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5E39" w:rsidRDefault="003978C9">
      <w:pPr>
        <w:framePr w:h="1055" w:hSpace="33" w:wrap="notBeside" w:vAnchor="text" w:hAnchor="margin" w:x="-2175" w:y="12"/>
        <w:rPr>
          <w:rFonts w:ascii="Arial" w:hAnsi="Arial" w:cs="Arial"/>
          <w:sz w:val="24"/>
          <w:szCs w:val="24"/>
        </w:rPr>
      </w:pPr>
      <w:r>
        <w:rPr>
          <w:rFonts w:ascii="Arial" w:hAnsi="Arial" w:cs="Arial"/>
          <w:noProof/>
          <w:sz w:val="24"/>
          <w:szCs w:val="24"/>
        </w:rPr>
        <w:drawing>
          <wp:inline distT="0" distB="0" distL="0" distR="0">
            <wp:extent cx="1333500" cy="67056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333500" cy="670560"/>
                    </a:xfrm>
                    <a:prstGeom prst="rect">
                      <a:avLst/>
                    </a:prstGeom>
                    <a:noFill/>
                    <a:ln w="9525">
                      <a:noFill/>
                      <a:miter lim="800000"/>
                      <a:headEnd/>
                      <a:tailEnd/>
                    </a:ln>
                  </pic:spPr>
                </pic:pic>
              </a:graphicData>
            </a:graphic>
          </wp:inline>
        </w:drawing>
      </w:r>
    </w:p>
    <w:p w:rsidR="00745E39" w:rsidRDefault="003978C9">
      <w:pPr>
        <w:shd w:val="clear" w:color="auto" w:fill="FFFFFF"/>
        <w:ind w:left="22"/>
      </w:pPr>
      <w:r>
        <w:rPr>
          <w:rFonts w:ascii="Arial" w:eastAsia="Times New Roman" w:hAnsi="Arial"/>
          <w:spacing w:val="-4"/>
          <w:sz w:val="24"/>
          <w:szCs w:val="24"/>
        </w:rPr>
        <w:lastRenderedPageBreak/>
        <w:t>НАСЛЕДИЕ</w:t>
      </w:r>
    </w:p>
    <w:p w:rsidR="00745E39" w:rsidRDefault="003978C9">
      <w:pPr>
        <w:shd w:val="clear" w:color="auto" w:fill="FFFFFF"/>
        <w:spacing w:before="66"/>
        <w:ind w:left="11"/>
      </w:pPr>
      <w:r>
        <w:rPr>
          <w:rFonts w:ascii="Arial" w:eastAsia="Times New Roman" w:hAnsi="Arial"/>
          <w:spacing w:val="-6"/>
          <w:sz w:val="24"/>
          <w:szCs w:val="24"/>
        </w:rPr>
        <w:t>ХУДОЖЕСТВЕННОГО</w:t>
      </w:r>
    </w:p>
    <w:p w:rsidR="00745E39" w:rsidRDefault="003978C9">
      <w:pPr>
        <w:shd w:val="clear" w:color="auto" w:fill="FFFFFF"/>
        <w:spacing w:before="44"/>
      </w:pPr>
      <w:r>
        <w:rPr>
          <w:rFonts w:ascii="Arial" w:eastAsia="Times New Roman" w:hAnsi="Arial"/>
          <w:spacing w:val="-9"/>
          <w:sz w:val="24"/>
          <w:szCs w:val="24"/>
        </w:rPr>
        <w:t>ТЕАТРА</w:t>
      </w:r>
    </w:p>
    <w:p w:rsidR="00745E39" w:rsidRDefault="00745E39">
      <w:pPr>
        <w:shd w:val="clear" w:color="auto" w:fill="FFFFFF"/>
        <w:spacing w:before="44"/>
        <w:sectPr w:rsidR="00745E39">
          <w:type w:val="continuous"/>
          <w:pgSz w:w="11909" w:h="16834"/>
          <w:pgMar w:top="1440" w:right="4822" w:bottom="720" w:left="4602" w:header="720" w:footer="720" w:gutter="0"/>
          <w:cols w:space="60"/>
          <w:noEndnote/>
        </w:sectPr>
      </w:pPr>
    </w:p>
    <w:p w:rsidR="00745E39" w:rsidRPr="003978C9" w:rsidRDefault="003978C9" w:rsidP="003978C9">
      <w:pPr>
        <w:shd w:val="clear" w:color="auto" w:fill="FFFFFF"/>
        <w:spacing w:before="33"/>
        <w:ind w:left="1440" w:firstLine="720"/>
        <w:rPr>
          <w:sz w:val="40"/>
          <w:szCs w:val="40"/>
        </w:rPr>
      </w:pPr>
      <w:r w:rsidRPr="003978C9">
        <w:rPr>
          <w:rFonts w:eastAsia="Times New Roman"/>
          <w:b/>
          <w:bCs/>
          <w:sz w:val="40"/>
          <w:szCs w:val="40"/>
        </w:rPr>
        <w:t>Московский</w:t>
      </w:r>
    </w:p>
    <w:p w:rsidR="00745E39" w:rsidRDefault="003978C9">
      <w:pPr>
        <w:shd w:val="clear" w:color="auto" w:fill="FFFFFF"/>
        <w:spacing w:before="209" w:line="451" w:lineRule="exact"/>
        <w:ind w:left="1066"/>
      </w:pPr>
      <w:r>
        <w:rPr>
          <w:rFonts w:eastAsia="Times New Roman"/>
          <w:spacing w:val="-22"/>
          <w:position w:val="4"/>
          <w:sz w:val="48"/>
          <w:szCs w:val="48"/>
        </w:rPr>
        <w:t>Художественный театр</w:t>
      </w:r>
    </w:p>
    <w:p w:rsidR="00745E39" w:rsidRDefault="003978C9">
      <w:pPr>
        <w:shd w:val="clear" w:color="auto" w:fill="FFFFFF"/>
        <w:spacing w:line="539" w:lineRule="exact"/>
      </w:pPr>
      <w:r>
        <w:rPr>
          <w:rFonts w:eastAsia="Times New Roman"/>
          <w:smallCaps/>
          <w:spacing w:val="-27"/>
          <w:position w:val="1"/>
          <w:sz w:val="58"/>
          <w:szCs w:val="58"/>
        </w:rPr>
        <w:t>Творческие понедельники</w:t>
      </w:r>
    </w:p>
    <w:p w:rsidR="00745E39" w:rsidRDefault="003978C9">
      <w:pPr>
        <w:shd w:val="clear" w:color="auto" w:fill="FFFFFF"/>
        <w:ind w:left="769"/>
      </w:pPr>
      <w:r>
        <w:rPr>
          <w:rFonts w:eastAsia="Times New Roman"/>
          <w:spacing w:val="-12"/>
          <w:sz w:val="38"/>
          <w:szCs w:val="38"/>
        </w:rPr>
        <w:t>и другие документы [1916-1919]</w:t>
      </w:r>
    </w:p>
    <w:p w:rsidR="00745E39" w:rsidRDefault="003978C9">
      <w:pPr>
        <w:spacing w:before="165"/>
        <w:ind w:left="890" w:right="693"/>
        <w:rPr>
          <w:rFonts w:ascii="Arial" w:hAnsi="Arial" w:cs="Arial"/>
          <w:sz w:val="24"/>
          <w:szCs w:val="24"/>
        </w:rPr>
      </w:pPr>
      <w:r>
        <w:rPr>
          <w:rFonts w:ascii="Arial" w:hAnsi="Arial" w:cs="Arial"/>
          <w:noProof/>
          <w:sz w:val="24"/>
          <w:szCs w:val="24"/>
        </w:rPr>
        <w:drawing>
          <wp:inline distT="0" distB="0" distL="0" distR="0">
            <wp:extent cx="3101340" cy="4625340"/>
            <wp:effectExtent l="1905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3101340" cy="4625340"/>
                    </a:xfrm>
                    <a:prstGeom prst="rect">
                      <a:avLst/>
                    </a:prstGeom>
                    <a:noFill/>
                    <a:ln w="9525">
                      <a:noFill/>
                      <a:miter lim="800000"/>
                      <a:headEnd/>
                      <a:tailEnd/>
                    </a:ln>
                  </pic:spPr>
                </pic:pic>
              </a:graphicData>
            </a:graphic>
          </wp:inline>
        </w:drawing>
      </w:r>
    </w:p>
    <w:p w:rsidR="00745E39" w:rsidRDefault="00745E39">
      <w:pPr>
        <w:spacing w:before="165"/>
        <w:ind w:left="890" w:right="693"/>
        <w:rPr>
          <w:rFonts w:ascii="Arial" w:hAnsi="Arial" w:cs="Arial"/>
          <w:sz w:val="24"/>
          <w:szCs w:val="24"/>
        </w:rPr>
        <w:sectPr w:rsidR="00745E39">
          <w:type w:val="continuous"/>
          <w:pgSz w:w="11909" w:h="16834"/>
          <w:pgMar w:top="1440" w:right="2723" w:bottom="720" w:left="2723" w:header="720" w:footer="720" w:gutter="0"/>
          <w:cols w:space="60"/>
          <w:noEndnote/>
        </w:sectPr>
      </w:pPr>
    </w:p>
    <w:p w:rsidR="00745E39" w:rsidRDefault="003978C9">
      <w:pPr>
        <w:shd w:val="clear" w:color="auto" w:fill="FFFFFF"/>
        <w:spacing w:line="178" w:lineRule="exact"/>
        <w:ind w:firstLine="360"/>
      </w:pPr>
      <w:r>
        <w:rPr>
          <w:rFonts w:eastAsia="Times New Roman"/>
          <w:sz w:val="16"/>
          <w:szCs w:val="16"/>
        </w:rPr>
        <w:lastRenderedPageBreak/>
        <w:t xml:space="preserve">Настоящее издание – это переиздание оригинала, переработанное для использования в цифровом, а также в печатном виде, издаваемое в единичных экземплярах на условиях </w:t>
      </w:r>
      <w:r>
        <w:rPr>
          <w:rFonts w:eastAsia="Times New Roman"/>
          <w:sz w:val="16"/>
          <w:szCs w:val="16"/>
          <w:lang w:val="en-US"/>
        </w:rPr>
        <w:t>Print</w:t>
      </w:r>
      <w:r w:rsidRPr="003978C9">
        <w:rPr>
          <w:rFonts w:eastAsia="Times New Roman"/>
          <w:sz w:val="16"/>
          <w:szCs w:val="16"/>
        </w:rPr>
        <w:t>-</w:t>
      </w:r>
      <w:r>
        <w:rPr>
          <w:rFonts w:eastAsia="Times New Roman"/>
          <w:sz w:val="16"/>
          <w:szCs w:val="16"/>
          <w:lang w:val="en-US"/>
        </w:rPr>
        <w:t>On</w:t>
      </w:r>
      <w:r w:rsidRPr="003978C9">
        <w:rPr>
          <w:rFonts w:eastAsia="Times New Roman"/>
          <w:sz w:val="16"/>
          <w:szCs w:val="16"/>
        </w:rPr>
        <w:t>-</w:t>
      </w:r>
      <w:r>
        <w:rPr>
          <w:rFonts w:eastAsia="Times New Roman"/>
          <w:sz w:val="16"/>
          <w:szCs w:val="16"/>
          <w:lang w:val="en-US"/>
        </w:rPr>
        <w:t>Demand</w:t>
      </w:r>
      <w:r w:rsidRPr="003978C9">
        <w:rPr>
          <w:rFonts w:eastAsia="Times New Roman"/>
          <w:sz w:val="16"/>
          <w:szCs w:val="16"/>
        </w:rPr>
        <w:t xml:space="preserve"> </w:t>
      </w:r>
      <w:r>
        <w:rPr>
          <w:rFonts w:eastAsia="Times New Roman"/>
          <w:sz w:val="16"/>
          <w:szCs w:val="16"/>
        </w:rPr>
        <w:t xml:space="preserve">(печать по </w:t>
      </w:r>
      <w:r>
        <w:rPr>
          <w:rFonts w:eastAsia="Times New Roman"/>
          <w:spacing w:val="-1"/>
          <w:sz w:val="16"/>
          <w:szCs w:val="16"/>
        </w:rPr>
        <w:t xml:space="preserve">требованию в единичных экземплярах). Но это не факсимильное издание, </w:t>
      </w:r>
      <w:r>
        <w:rPr>
          <w:rFonts w:eastAsia="Times New Roman"/>
          <w:sz w:val="16"/>
          <w:szCs w:val="16"/>
        </w:rPr>
        <w:t>а публикация книги в электронном виде с исправлением опечаток, замеченных в оригинальном издании.</w:t>
      </w:r>
    </w:p>
    <w:p w:rsidR="00745E39" w:rsidRDefault="003978C9">
      <w:pPr>
        <w:shd w:val="clear" w:color="auto" w:fill="FFFFFF"/>
        <w:spacing w:before="144" w:line="178" w:lineRule="exact"/>
        <w:ind w:firstLine="360"/>
      </w:pPr>
      <w:r>
        <w:rPr>
          <w:rFonts w:eastAsia="Times New Roman"/>
          <w:sz w:val="16"/>
          <w:szCs w:val="16"/>
        </w:rPr>
        <w:t xml:space="preserve">Издание входит в состав научно-образовательного комплекса </w:t>
      </w:r>
      <w:r>
        <w:rPr>
          <w:rFonts w:eastAsia="Times New Roman"/>
          <w:spacing w:val="-1"/>
          <w:sz w:val="16"/>
          <w:szCs w:val="16"/>
        </w:rPr>
        <w:t xml:space="preserve">«Наследие художественного театра. Электронная библиотека» – проекта, </w:t>
      </w:r>
      <w:r>
        <w:rPr>
          <w:rFonts w:eastAsia="Times New Roman"/>
          <w:sz w:val="16"/>
          <w:szCs w:val="16"/>
        </w:rPr>
        <w:t xml:space="preserve">приуроченного к 150-летию со дня рождения К.С.Станиславского. Все составляющие этого проекта доступны для чтения в интернете на сайте МХАТ им. А.П.Чехова по адресу: </w:t>
      </w:r>
      <w:hyperlink r:id="rId7" w:history="1">
        <w:r>
          <w:rPr>
            <w:rFonts w:eastAsia="Times New Roman"/>
            <w:sz w:val="16"/>
            <w:szCs w:val="16"/>
            <w:u w:val="single"/>
          </w:rPr>
          <w:t>http://www.mxat.ru/library/</w:t>
        </w:r>
      </w:hyperlink>
      <w:r>
        <w:rPr>
          <w:rFonts w:eastAsia="Times New Roman"/>
          <w:sz w:val="16"/>
          <w:szCs w:val="16"/>
        </w:rPr>
        <w:t xml:space="preserve">, и в </w:t>
      </w:r>
      <w:r>
        <w:rPr>
          <w:rFonts w:eastAsia="Times New Roman"/>
          <w:spacing w:val="-1"/>
          <w:sz w:val="16"/>
          <w:szCs w:val="16"/>
        </w:rPr>
        <w:t xml:space="preserve">цифровых форматах </w:t>
      </w:r>
      <w:r>
        <w:rPr>
          <w:rFonts w:eastAsia="Times New Roman"/>
          <w:spacing w:val="-1"/>
          <w:sz w:val="16"/>
          <w:szCs w:val="16"/>
          <w:lang w:val="en-US"/>
        </w:rPr>
        <w:t>epub</w:t>
      </w:r>
      <w:r w:rsidRPr="003978C9">
        <w:rPr>
          <w:rFonts w:eastAsia="Times New Roman"/>
          <w:spacing w:val="-1"/>
          <w:sz w:val="16"/>
          <w:szCs w:val="16"/>
        </w:rPr>
        <w:t xml:space="preserve"> </w:t>
      </w:r>
      <w:r>
        <w:rPr>
          <w:rFonts w:eastAsia="Times New Roman"/>
          <w:spacing w:val="-1"/>
          <w:sz w:val="16"/>
          <w:szCs w:val="16"/>
        </w:rPr>
        <w:t xml:space="preserve">и </w:t>
      </w:r>
      <w:r>
        <w:rPr>
          <w:rFonts w:eastAsia="Times New Roman"/>
          <w:spacing w:val="-1"/>
          <w:sz w:val="16"/>
          <w:szCs w:val="16"/>
          <w:lang w:val="en-US"/>
        </w:rPr>
        <w:t>pdf</w:t>
      </w:r>
      <w:r w:rsidRPr="003978C9">
        <w:rPr>
          <w:rFonts w:eastAsia="Times New Roman"/>
          <w:spacing w:val="-1"/>
          <w:sz w:val="16"/>
          <w:szCs w:val="16"/>
        </w:rPr>
        <w:t xml:space="preserve">, </w:t>
      </w:r>
      <w:r>
        <w:rPr>
          <w:rFonts w:eastAsia="Times New Roman"/>
          <w:spacing w:val="-1"/>
          <w:sz w:val="16"/>
          <w:szCs w:val="16"/>
        </w:rPr>
        <w:t xml:space="preserve">ориентированных на чтение в букридерах </w:t>
      </w:r>
      <w:r>
        <w:rPr>
          <w:rFonts w:eastAsia="Times New Roman"/>
          <w:sz w:val="16"/>
          <w:szCs w:val="16"/>
        </w:rPr>
        <w:t>(«электронных книгах»), на планшетах и компьютерах.</w:t>
      </w:r>
    </w:p>
    <w:p w:rsidR="00745E39" w:rsidRDefault="003978C9">
      <w:pPr>
        <w:shd w:val="clear" w:color="auto" w:fill="FFFFFF"/>
        <w:spacing w:before="144" w:line="178" w:lineRule="exact"/>
        <w:ind w:left="360" w:right="576"/>
      </w:pPr>
      <w:r>
        <w:rPr>
          <w:rFonts w:eastAsia="Times New Roman"/>
          <w:sz w:val="16"/>
          <w:szCs w:val="16"/>
        </w:rPr>
        <w:t xml:space="preserve">Видеоматериалы по проекту доступны по адресам: </w:t>
      </w:r>
      <w:r>
        <w:rPr>
          <w:rFonts w:eastAsia="Times New Roman"/>
          <w:spacing w:val="-1"/>
          <w:sz w:val="16"/>
          <w:szCs w:val="16"/>
          <w:lang w:val="en-US"/>
        </w:rPr>
        <w:t>YouTube</w:t>
      </w:r>
      <w:r w:rsidRPr="003978C9">
        <w:rPr>
          <w:rFonts w:eastAsia="Times New Roman"/>
          <w:spacing w:val="-1"/>
          <w:sz w:val="16"/>
          <w:szCs w:val="16"/>
        </w:rPr>
        <w:t xml:space="preserve">: </w:t>
      </w:r>
      <w:hyperlink r:id="rId8" w:history="1">
        <w:r>
          <w:rPr>
            <w:rFonts w:eastAsia="Times New Roman"/>
            <w:spacing w:val="-1"/>
            <w:sz w:val="16"/>
            <w:szCs w:val="16"/>
            <w:u w:val="single"/>
            <w:lang w:val="en-US"/>
          </w:rPr>
          <w:t>http</w:t>
        </w:r>
        <w:r w:rsidRPr="003978C9">
          <w:rPr>
            <w:rFonts w:eastAsia="Times New Roman"/>
            <w:spacing w:val="-1"/>
            <w:sz w:val="16"/>
            <w:szCs w:val="16"/>
            <w:u w:val="single"/>
          </w:rPr>
          <w:t>://</w:t>
        </w:r>
        <w:r>
          <w:rPr>
            <w:rFonts w:eastAsia="Times New Roman"/>
            <w:spacing w:val="-1"/>
            <w:sz w:val="16"/>
            <w:szCs w:val="16"/>
            <w:u w:val="single"/>
            <w:lang w:val="en-US"/>
          </w:rPr>
          <w:t>www</w:t>
        </w:r>
        <w:r w:rsidRPr="003978C9">
          <w:rPr>
            <w:rFonts w:eastAsia="Times New Roman"/>
            <w:spacing w:val="-1"/>
            <w:sz w:val="16"/>
            <w:szCs w:val="16"/>
            <w:u w:val="single"/>
          </w:rPr>
          <w:t>.</w:t>
        </w:r>
        <w:r>
          <w:rPr>
            <w:rFonts w:eastAsia="Times New Roman"/>
            <w:spacing w:val="-1"/>
            <w:sz w:val="16"/>
            <w:szCs w:val="16"/>
            <w:u w:val="single"/>
            <w:lang w:val="en-US"/>
          </w:rPr>
          <w:t>youtube</w:t>
        </w:r>
        <w:r w:rsidRPr="003978C9">
          <w:rPr>
            <w:rFonts w:eastAsia="Times New Roman"/>
            <w:spacing w:val="-1"/>
            <w:sz w:val="16"/>
            <w:szCs w:val="16"/>
            <w:u w:val="single"/>
          </w:rPr>
          <w:t>.</w:t>
        </w:r>
        <w:r>
          <w:rPr>
            <w:rFonts w:eastAsia="Times New Roman"/>
            <w:spacing w:val="-1"/>
            <w:sz w:val="16"/>
            <w:szCs w:val="16"/>
            <w:u w:val="single"/>
            <w:lang w:val="en-US"/>
          </w:rPr>
          <w:t>com</w:t>
        </w:r>
        <w:r w:rsidRPr="003978C9">
          <w:rPr>
            <w:rFonts w:eastAsia="Times New Roman"/>
            <w:spacing w:val="-1"/>
            <w:sz w:val="16"/>
            <w:szCs w:val="16"/>
            <w:u w:val="single"/>
          </w:rPr>
          <w:t>/</w:t>
        </w:r>
        <w:r>
          <w:rPr>
            <w:rFonts w:eastAsia="Times New Roman"/>
            <w:spacing w:val="-1"/>
            <w:sz w:val="16"/>
            <w:szCs w:val="16"/>
            <w:u w:val="single"/>
            <w:lang w:val="en-US"/>
          </w:rPr>
          <w:t>user</w:t>
        </w:r>
        <w:r w:rsidRPr="003978C9">
          <w:rPr>
            <w:rFonts w:eastAsia="Times New Roman"/>
            <w:spacing w:val="-1"/>
            <w:sz w:val="16"/>
            <w:szCs w:val="16"/>
            <w:u w:val="single"/>
          </w:rPr>
          <w:t>/</w:t>
        </w:r>
        <w:r>
          <w:rPr>
            <w:rFonts w:eastAsia="Times New Roman"/>
            <w:spacing w:val="-1"/>
            <w:sz w:val="16"/>
            <w:szCs w:val="16"/>
            <w:u w:val="single"/>
            <w:lang w:val="en-US"/>
          </w:rPr>
          <w:t>SmelianskyAnatoly</w:t>
        </w:r>
        <w:r w:rsidRPr="003978C9">
          <w:rPr>
            <w:rFonts w:eastAsia="Times New Roman"/>
            <w:spacing w:val="-1"/>
            <w:sz w:val="16"/>
            <w:szCs w:val="16"/>
            <w:u w:val="single"/>
          </w:rPr>
          <w:t>/</w:t>
        </w:r>
      </w:hyperlink>
      <w:r w:rsidRPr="003978C9">
        <w:rPr>
          <w:rFonts w:eastAsia="Times New Roman"/>
          <w:spacing w:val="-1"/>
          <w:sz w:val="16"/>
          <w:szCs w:val="16"/>
        </w:rPr>
        <w:t xml:space="preserve">. </w:t>
      </w:r>
      <w:r>
        <w:rPr>
          <w:rFonts w:eastAsia="Times New Roman"/>
          <w:sz w:val="16"/>
          <w:szCs w:val="16"/>
          <w:lang w:val="en-US"/>
        </w:rPr>
        <w:t>RuTube</w:t>
      </w:r>
      <w:r w:rsidRPr="003978C9">
        <w:rPr>
          <w:rFonts w:eastAsia="Times New Roman"/>
          <w:sz w:val="16"/>
          <w:szCs w:val="16"/>
        </w:rPr>
        <w:t>.</w:t>
      </w:r>
      <w:r>
        <w:rPr>
          <w:rFonts w:eastAsia="Times New Roman"/>
          <w:sz w:val="16"/>
          <w:szCs w:val="16"/>
          <w:lang w:val="en-US"/>
        </w:rPr>
        <w:t>ru</w:t>
      </w:r>
      <w:r w:rsidRPr="003978C9">
        <w:rPr>
          <w:rFonts w:eastAsia="Times New Roman"/>
          <w:sz w:val="16"/>
          <w:szCs w:val="16"/>
        </w:rPr>
        <w:t xml:space="preserve">: </w:t>
      </w:r>
      <w:hyperlink r:id="rId9" w:history="1">
        <w:r>
          <w:rPr>
            <w:rFonts w:eastAsia="Times New Roman"/>
            <w:sz w:val="16"/>
            <w:szCs w:val="16"/>
            <w:u w:val="single"/>
            <w:lang w:val="en-US"/>
          </w:rPr>
          <w:t>http</w:t>
        </w:r>
        <w:r w:rsidRPr="003978C9">
          <w:rPr>
            <w:rFonts w:eastAsia="Times New Roman"/>
            <w:sz w:val="16"/>
            <w:szCs w:val="16"/>
            <w:u w:val="single"/>
          </w:rPr>
          <w:t>://</w:t>
        </w:r>
        <w:r>
          <w:rPr>
            <w:rFonts w:eastAsia="Times New Roman"/>
            <w:sz w:val="16"/>
            <w:szCs w:val="16"/>
            <w:u w:val="single"/>
            <w:lang w:val="en-US"/>
          </w:rPr>
          <w:t>rutube</w:t>
        </w:r>
        <w:r w:rsidRPr="003978C9">
          <w:rPr>
            <w:rFonts w:eastAsia="Times New Roman"/>
            <w:sz w:val="16"/>
            <w:szCs w:val="16"/>
            <w:u w:val="single"/>
          </w:rPr>
          <w:t>.</w:t>
        </w:r>
        <w:r>
          <w:rPr>
            <w:rFonts w:eastAsia="Times New Roman"/>
            <w:sz w:val="16"/>
            <w:szCs w:val="16"/>
            <w:u w:val="single"/>
            <w:lang w:val="en-US"/>
          </w:rPr>
          <w:t>ru</w:t>
        </w:r>
        <w:r w:rsidRPr="003978C9">
          <w:rPr>
            <w:rFonts w:eastAsia="Times New Roman"/>
            <w:sz w:val="16"/>
            <w:szCs w:val="16"/>
            <w:u w:val="single"/>
          </w:rPr>
          <w:t>/</w:t>
        </w:r>
        <w:r>
          <w:rPr>
            <w:rFonts w:eastAsia="Times New Roman"/>
            <w:sz w:val="16"/>
            <w:szCs w:val="16"/>
            <w:u w:val="single"/>
            <w:lang w:val="en-US"/>
          </w:rPr>
          <w:t>feeds</w:t>
        </w:r>
        <w:r w:rsidRPr="003978C9">
          <w:rPr>
            <w:rFonts w:eastAsia="Times New Roman"/>
            <w:sz w:val="16"/>
            <w:szCs w:val="16"/>
            <w:u w:val="single"/>
          </w:rPr>
          <w:t>/</w:t>
        </w:r>
        <w:r>
          <w:rPr>
            <w:rFonts w:eastAsia="Times New Roman"/>
            <w:sz w:val="16"/>
            <w:szCs w:val="16"/>
            <w:u w:val="single"/>
            <w:lang w:val="en-US"/>
          </w:rPr>
          <w:t>theatre</w:t>
        </w:r>
        <w:r w:rsidRPr="003978C9">
          <w:rPr>
            <w:rFonts w:eastAsia="Times New Roman"/>
            <w:sz w:val="16"/>
            <w:szCs w:val="16"/>
            <w:u w:val="single"/>
          </w:rPr>
          <w:t>/</w:t>
        </w:r>
      </w:hyperlink>
      <w:r w:rsidRPr="003978C9">
        <w:rPr>
          <w:rFonts w:eastAsia="Times New Roman"/>
          <w:sz w:val="16"/>
          <w:szCs w:val="16"/>
        </w:rPr>
        <w:t>.</w:t>
      </w:r>
    </w:p>
    <w:p w:rsidR="00745E39" w:rsidRDefault="003978C9">
      <w:pPr>
        <w:shd w:val="clear" w:color="auto" w:fill="FFFFFF"/>
        <w:spacing w:before="144" w:line="178" w:lineRule="exact"/>
        <w:ind w:firstLine="360"/>
      </w:pPr>
      <w:r>
        <w:rPr>
          <w:rFonts w:eastAsia="Times New Roman"/>
          <w:sz w:val="16"/>
          <w:szCs w:val="16"/>
        </w:rPr>
        <w:t xml:space="preserve">Одним из преимуществ электронного книгоиздания является </w:t>
      </w:r>
      <w:r>
        <w:rPr>
          <w:rFonts w:eastAsia="Times New Roman"/>
          <w:spacing w:val="-1"/>
          <w:sz w:val="16"/>
          <w:szCs w:val="16"/>
        </w:rPr>
        <w:t xml:space="preserve">возможность обновления и правки уже опубликованных книг. Поэтому мы </w:t>
      </w:r>
      <w:r>
        <w:rPr>
          <w:rFonts w:eastAsia="Times New Roman"/>
          <w:sz w:val="16"/>
          <w:szCs w:val="16"/>
        </w:rPr>
        <w:t xml:space="preserve">будем признательны читателям за их замечания и предложения, которые можно присылать на адрес </w:t>
      </w:r>
      <w:hyperlink r:id="rId10" w:history="1">
        <w:r>
          <w:rPr>
            <w:rFonts w:eastAsia="Times New Roman"/>
            <w:sz w:val="16"/>
            <w:szCs w:val="16"/>
            <w:u w:val="single"/>
          </w:rPr>
          <w:t>editor@bookinfle.ru</w:t>
        </w:r>
      </w:hyperlink>
      <w:r>
        <w:rPr>
          <w:rFonts w:eastAsia="Times New Roman"/>
          <w:sz w:val="16"/>
          <w:szCs w:val="16"/>
        </w:rPr>
        <w:t>.</w:t>
      </w:r>
    </w:p>
    <w:p w:rsidR="00745E39" w:rsidRDefault="003978C9">
      <w:pPr>
        <w:shd w:val="clear" w:color="auto" w:fill="FFFFFF"/>
        <w:spacing w:before="144" w:line="178" w:lineRule="exact"/>
        <w:ind w:firstLine="360"/>
      </w:pPr>
      <w:r>
        <w:rPr>
          <w:rFonts w:eastAsia="Times New Roman"/>
          <w:spacing w:val="-1"/>
          <w:sz w:val="16"/>
          <w:szCs w:val="16"/>
        </w:rPr>
        <w:t xml:space="preserve">Текст произведения публикуется с разрешения правообладателя на </w:t>
      </w:r>
      <w:r>
        <w:rPr>
          <w:rFonts w:eastAsia="Times New Roman"/>
          <w:sz w:val="16"/>
          <w:szCs w:val="16"/>
        </w:rPr>
        <w:t xml:space="preserve">условиях использования третьими лицами в соответствии с лицензией </w:t>
      </w:r>
      <w:r>
        <w:rPr>
          <w:rFonts w:eastAsia="Times New Roman"/>
          <w:sz w:val="16"/>
          <w:szCs w:val="16"/>
          <w:lang w:val="en-US"/>
        </w:rPr>
        <w:t>Creative</w:t>
      </w:r>
      <w:r w:rsidRPr="003978C9">
        <w:rPr>
          <w:rFonts w:eastAsia="Times New Roman"/>
          <w:sz w:val="16"/>
          <w:szCs w:val="16"/>
        </w:rPr>
        <w:t xml:space="preserve"> </w:t>
      </w:r>
      <w:r>
        <w:rPr>
          <w:rFonts w:eastAsia="Times New Roman"/>
          <w:sz w:val="16"/>
          <w:szCs w:val="16"/>
          <w:lang w:val="en-US"/>
        </w:rPr>
        <w:t>Commons</w:t>
      </w:r>
      <w:r w:rsidRPr="003978C9">
        <w:rPr>
          <w:rFonts w:eastAsia="Times New Roman"/>
          <w:sz w:val="16"/>
          <w:szCs w:val="16"/>
        </w:rPr>
        <w:t xml:space="preserve"> </w:t>
      </w:r>
      <w:r>
        <w:rPr>
          <w:rFonts w:eastAsia="Times New Roman"/>
          <w:sz w:val="16"/>
          <w:szCs w:val="16"/>
          <w:lang w:val="en-US"/>
        </w:rPr>
        <w:t>Attribution</w:t>
      </w:r>
      <w:r w:rsidRPr="003978C9">
        <w:rPr>
          <w:rFonts w:eastAsia="Times New Roman"/>
          <w:sz w:val="16"/>
          <w:szCs w:val="16"/>
        </w:rPr>
        <w:t>-</w:t>
      </w:r>
      <w:r>
        <w:rPr>
          <w:rFonts w:eastAsia="Times New Roman"/>
          <w:sz w:val="16"/>
          <w:szCs w:val="16"/>
          <w:lang w:val="en-US"/>
        </w:rPr>
        <w:t>NonCommercial</w:t>
      </w:r>
      <w:r w:rsidRPr="003978C9">
        <w:rPr>
          <w:rFonts w:eastAsia="Times New Roman"/>
          <w:sz w:val="16"/>
          <w:szCs w:val="16"/>
        </w:rPr>
        <w:t>-</w:t>
      </w:r>
      <w:r>
        <w:rPr>
          <w:rFonts w:eastAsia="Times New Roman"/>
          <w:sz w:val="16"/>
          <w:szCs w:val="16"/>
          <w:lang w:val="en-US"/>
        </w:rPr>
        <w:t>NoDerivs</w:t>
      </w:r>
      <w:r w:rsidRPr="003978C9">
        <w:rPr>
          <w:rFonts w:eastAsia="Times New Roman"/>
          <w:sz w:val="16"/>
          <w:szCs w:val="16"/>
        </w:rPr>
        <w:t xml:space="preserve"> </w:t>
      </w:r>
      <w:r>
        <w:rPr>
          <w:rFonts w:eastAsia="Times New Roman"/>
          <w:sz w:val="16"/>
          <w:szCs w:val="16"/>
        </w:rPr>
        <w:t xml:space="preserve">(Атрибуция-Некоммерческое использование-Без производных произведений) 3.0 Непортированная. </w:t>
      </w:r>
      <w:hyperlink r:id="rId11" w:history="1">
        <w:r>
          <w:rPr>
            <w:rFonts w:eastAsia="Times New Roman"/>
            <w:sz w:val="16"/>
            <w:szCs w:val="16"/>
            <w:u w:val="single"/>
          </w:rPr>
          <w:t>http://creativecommons.org/licenses/by-nc-nd/3.0/</w:t>
        </w:r>
      </w:hyperlink>
      <w:r>
        <w:rPr>
          <w:rFonts w:eastAsia="Times New Roman"/>
          <w:sz w:val="16"/>
          <w:szCs w:val="16"/>
        </w:rPr>
        <w:t>.</w:t>
      </w:r>
    </w:p>
    <w:p w:rsidR="00745E39" w:rsidRDefault="003978C9">
      <w:pPr>
        <w:shd w:val="clear" w:color="auto" w:fill="FFFFFF"/>
        <w:spacing w:before="149" w:line="178" w:lineRule="exact"/>
        <w:ind w:right="288" w:firstLine="360"/>
      </w:pPr>
      <w:r>
        <w:rPr>
          <w:rFonts w:eastAsia="Times New Roman"/>
          <w:sz w:val="16"/>
          <w:szCs w:val="16"/>
        </w:rPr>
        <w:t xml:space="preserve">Разрешения, выходящие за рамки данной лицензии, могут быть </w:t>
      </w:r>
      <w:r>
        <w:rPr>
          <w:rFonts w:eastAsia="Times New Roman"/>
          <w:spacing w:val="-1"/>
          <w:sz w:val="16"/>
          <w:szCs w:val="16"/>
        </w:rPr>
        <w:t xml:space="preserve">получены в издательстве Московского Художественного театра. </w:t>
      </w:r>
      <w:hyperlink r:id="rId12" w:history="1">
        <w:r>
          <w:rPr>
            <w:rFonts w:eastAsia="Times New Roman"/>
            <w:spacing w:val="-1"/>
            <w:sz w:val="16"/>
            <w:szCs w:val="16"/>
            <w:u w:val="single"/>
          </w:rPr>
          <w:t xml:space="preserve">http:// </w:t>
        </w:r>
        <w:r>
          <w:rPr>
            <w:rFonts w:eastAsia="Times New Roman"/>
            <w:sz w:val="16"/>
            <w:szCs w:val="16"/>
            <w:u w:val="single"/>
          </w:rPr>
          <w:t>www.mxat.ru/contact-us/</w:t>
        </w:r>
      </w:hyperlink>
      <w:r>
        <w:rPr>
          <w:rFonts w:eastAsia="Times New Roman"/>
          <w:sz w:val="16"/>
          <w:szCs w:val="16"/>
        </w:rPr>
        <w:t>.</w:t>
      </w:r>
    </w:p>
    <w:p w:rsidR="00745E39" w:rsidRDefault="003978C9">
      <w:pPr>
        <w:spacing w:before="216"/>
        <w:ind w:left="2141" w:right="2131"/>
        <w:rPr>
          <w:rFonts w:ascii="Arial" w:hAnsi="Arial" w:cs="Arial"/>
          <w:sz w:val="24"/>
          <w:szCs w:val="24"/>
        </w:rPr>
      </w:pPr>
      <w:r>
        <w:rPr>
          <w:rFonts w:ascii="Arial" w:hAnsi="Arial" w:cs="Arial"/>
          <w:noProof/>
          <w:sz w:val="24"/>
          <w:szCs w:val="24"/>
        </w:rPr>
        <w:drawing>
          <wp:inline distT="0" distB="0" distL="0" distR="0">
            <wp:extent cx="556260" cy="1905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56260" cy="190500"/>
                    </a:xfrm>
                    <a:prstGeom prst="rect">
                      <a:avLst/>
                    </a:prstGeom>
                    <a:noFill/>
                    <a:ln w="9525">
                      <a:noFill/>
                      <a:miter lim="800000"/>
                      <a:headEnd/>
                      <a:tailEnd/>
                    </a:ln>
                  </pic:spPr>
                </pic:pic>
              </a:graphicData>
            </a:graphic>
          </wp:inline>
        </w:drawing>
      </w:r>
    </w:p>
    <w:p w:rsidR="00745E39" w:rsidRDefault="00745E39">
      <w:pPr>
        <w:spacing w:before="216"/>
        <w:ind w:left="2141" w:right="2131"/>
        <w:rPr>
          <w:rFonts w:ascii="Arial" w:hAnsi="Arial" w:cs="Arial"/>
          <w:sz w:val="24"/>
          <w:szCs w:val="24"/>
        </w:rPr>
        <w:sectPr w:rsidR="00745E39">
          <w:pgSz w:w="11909" w:h="16834"/>
          <w:pgMar w:top="1440" w:right="3389" w:bottom="720" w:left="3374" w:header="720" w:footer="720" w:gutter="0"/>
          <w:cols w:space="60"/>
          <w:noEndnote/>
        </w:sectPr>
      </w:pPr>
    </w:p>
    <w:p w:rsidR="00745E39" w:rsidRPr="003978C9" w:rsidRDefault="003978C9">
      <w:pPr>
        <w:shd w:val="clear" w:color="auto" w:fill="FFFFFF"/>
        <w:spacing w:line="178" w:lineRule="exact"/>
        <w:ind w:firstLine="360"/>
        <w:rPr>
          <w:lang w:val="en-US"/>
        </w:rPr>
      </w:pPr>
      <w:r>
        <w:rPr>
          <w:sz w:val="16"/>
          <w:szCs w:val="16"/>
          <w:lang w:val="en-US"/>
        </w:rPr>
        <w:lastRenderedPageBreak/>
        <w:t>This edition is the re-release of the original, revised for use in digital and in print forms, published in single units under the Print-On-Demand require</w:t>
      </w:r>
      <w:r>
        <w:rPr>
          <w:sz w:val="16"/>
          <w:szCs w:val="16"/>
          <w:lang w:val="en-US"/>
        </w:rPr>
        <w:softHyphen/>
      </w:r>
      <w:r>
        <w:rPr>
          <w:spacing w:val="-1"/>
          <w:sz w:val="16"/>
          <w:szCs w:val="16"/>
          <w:lang w:val="en-US"/>
        </w:rPr>
        <w:t xml:space="preserve">ments (print on demand in single copies). This is not a facsimile publication, but the publication of a book in the electronic form with the correction of misprints </w:t>
      </w:r>
      <w:r>
        <w:rPr>
          <w:sz w:val="16"/>
          <w:szCs w:val="16"/>
          <w:lang w:val="en-US"/>
        </w:rPr>
        <w:t>found in the original edition.</w:t>
      </w:r>
    </w:p>
    <w:p w:rsidR="00745E39" w:rsidRPr="003978C9" w:rsidRDefault="003978C9">
      <w:pPr>
        <w:shd w:val="clear" w:color="auto" w:fill="FFFFFF"/>
        <w:spacing w:before="144" w:line="178" w:lineRule="exact"/>
        <w:ind w:firstLine="360"/>
        <w:rPr>
          <w:lang w:val="en-US"/>
        </w:rPr>
      </w:pPr>
      <w:r>
        <w:rPr>
          <w:sz w:val="16"/>
          <w:szCs w:val="16"/>
          <w:lang w:val="en-US"/>
        </w:rPr>
        <w:t xml:space="preserve">The publication is part of the science and education research project </w:t>
      </w:r>
      <w:r>
        <w:rPr>
          <w:rFonts w:eastAsia="Times New Roman"/>
          <w:sz w:val="16"/>
          <w:szCs w:val="16"/>
          <w:lang w:val="en-US"/>
        </w:rPr>
        <w:t xml:space="preserve">«Heritage Arts Theatre. Digital Library» – a project dedicated to the 150th </w:t>
      </w:r>
      <w:r>
        <w:rPr>
          <w:rFonts w:eastAsia="Times New Roman"/>
          <w:spacing w:val="-1"/>
          <w:sz w:val="16"/>
          <w:szCs w:val="16"/>
          <w:lang w:val="en-US"/>
        </w:rPr>
        <w:t xml:space="preserve">anniversary of the birth of K.S.Stanislavsky. All components of this project are </w:t>
      </w:r>
      <w:r>
        <w:rPr>
          <w:rFonts w:eastAsia="Times New Roman"/>
          <w:sz w:val="16"/>
          <w:szCs w:val="16"/>
          <w:lang w:val="en-US"/>
        </w:rPr>
        <w:t xml:space="preserve">available to read online at Chekov Moscow Art Theatre </w:t>
      </w:r>
      <w:hyperlink r:id="rId14" w:history="1">
        <w:r>
          <w:rPr>
            <w:rFonts w:eastAsia="Times New Roman"/>
            <w:sz w:val="16"/>
            <w:szCs w:val="16"/>
            <w:u w:val="single"/>
            <w:lang w:val="en-US"/>
          </w:rPr>
          <w:t xml:space="preserve">http://www.mxat.ru/ </w:t>
        </w:r>
        <w:r>
          <w:rPr>
            <w:rFonts w:eastAsia="Times New Roman"/>
            <w:spacing w:val="-1"/>
            <w:sz w:val="16"/>
            <w:szCs w:val="16"/>
            <w:u w:val="single"/>
            <w:lang w:val="en-US"/>
          </w:rPr>
          <w:t>library/</w:t>
        </w:r>
      </w:hyperlink>
      <w:r>
        <w:rPr>
          <w:rFonts w:eastAsia="Times New Roman"/>
          <w:spacing w:val="-1"/>
          <w:sz w:val="16"/>
          <w:szCs w:val="16"/>
          <w:lang w:val="en-US"/>
        </w:rPr>
        <w:t xml:space="preserve"> and in digital formats epub and pdf for reading in book readers, tablets </w:t>
      </w:r>
      <w:r>
        <w:rPr>
          <w:rFonts w:eastAsia="Times New Roman"/>
          <w:sz w:val="16"/>
          <w:szCs w:val="16"/>
          <w:lang w:val="en-US"/>
        </w:rPr>
        <w:t>and computers.</w:t>
      </w:r>
    </w:p>
    <w:p w:rsidR="00745E39" w:rsidRPr="003978C9" w:rsidRDefault="003978C9">
      <w:pPr>
        <w:shd w:val="clear" w:color="auto" w:fill="FFFFFF"/>
        <w:spacing w:before="144" w:line="178" w:lineRule="exact"/>
        <w:ind w:left="360" w:right="576"/>
        <w:rPr>
          <w:lang w:val="en-US"/>
        </w:rPr>
      </w:pPr>
      <w:r>
        <w:rPr>
          <w:sz w:val="16"/>
          <w:szCs w:val="16"/>
          <w:lang w:val="en-US"/>
        </w:rPr>
        <w:t xml:space="preserve">The project related videos are available on two sites: </w:t>
      </w:r>
      <w:r>
        <w:rPr>
          <w:spacing w:val="-1"/>
          <w:sz w:val="16"/>
          <w:szCs w:val="16"/>
          <w:lang w:val="en-US"/>
        </w:rPr>
        <w:t xml:space="preserve">YouTube: </w:t>
      </w:r>
      <w:hyperlink r:id="rId15" w:history="1">
        <w:r>
          <w:rPr>
            <w:spacing w:val="-1"/>
            <w:sz w:val="16"/>
            <w:szCs w:val="16"/>
            <w:u w:val="single"/>
            <w:lang w:val="en-US"/>
          </w:rPr>
          <w:t>http://www.youtube.com/user/SmelianskyAnatoly/</w:t>
        </w:r>
      </w:hyperlink>
      <w:r>
        <w:rPr>
          <w:spacing w:val="-1"/>
          <w:sz w:val="16"/>
          <w:szCs w:val="16"/>
          <w:lang w:val="en-US"/>
        </w:rPr>
        <w:t xml:space="preserve">. </w:t>
      </w:r>
      <w:r>
        <w:rPr>
          <w:sz w:val="16"/>
          <w:szCs w:val="16"/>
          <w:lang w:val="en-US"/>
        </w:rPr>
        <w:t xml:space="preserve">RuTube.ru: </w:t>
      </w:r>
      <w:hyperlink r:id="rId16" w:history="1">
        <w:r>
          <w:rPr>
            <w:sz w:val="16"/>
            <w:szCs w:val="16"/>
            <w:u w:val="single"/>
            <w:lang w:val="en-US"/>
          </w:rPr>
          <w:t>http://rutube.ru/feeds/theatre/</w:t>
        </w:r>
      </w:hyperlink>
      <w:r>
        <w:rPr>
          <w:sz w:val="16"/>
          <w:szCs w:val="16"/>
          <w:lang w:val="en-US"/>
        </w:rPr>
        <w:t>.</w:t>
      </w:r>
    </w:p>
    <w:p w:rsidR="00745E39" w:rsidRPr="003978C9" w:rsidRDefault="003978C9">
      <w:pPr>
        <w:shd w:val="clear" w:color="auto" w:fill="FFFFFF"/>
        <w:spacing w:before="144" w:line="178" w:lineRule="exact"/>
        <w:ind w:firstLine="360"/>
        <w:rPr>
          <w:lang w:val="en-US"/>
        </w:rPr>
      </w:pPr>
      <w:r>
        <w:rPr>
          <w:spacing w:val="-1"/>
          <w:sz w:val="16"/>
          <w:szCs w:val="16"/>
          <w:lang w:val="en-US"/>
        </w:rPr>
        <w:t xml:space="preserve">One of the advantages of electronic publishing is the ability to update and </w:t>
      </w:r>
      <w:r>
        <w:rPr>
          <w:sz w:val="16"/>
          <w:szCs w:val="16"/>
          <w:lang w:val="en-US"/>
        </w:rPr>
        <w:t xml:space="preserve">edit already published books. Therefore we would be grateful to readers for their comments and suggestions, which can be sent to </w:t>
      </w:r>
      <w:hyperlink r:id="rId17" w:history="1">
        <w:r>
          <w:rPr>
            <w:sz w:val="16"/>
            <w:szCs w:val="16"/>
            <w:u w:val="single"/>
            <w:lang w:val="en-US"/>
          </w:rPr>
          <w:t>editor@bookinfle.ru</w:t>
        </w:r>
      </w:hyperlink>
      <w:r>
        <w:rPr>
          <w:sz w:val="16"/>
          <w:szCs w:val="16"/>
          <w:lang w:val="en-US"/>
        </w:rPr>
        <w:t>.</w:t>
      </w:r>
    </w:p>
    <w:p w:rsidR="00745E39" w:rsidRPr="003978C9" w:rsidRDefault="003978C9">
      <w:pPr>
        <w:shd w:val="clear" w:color="auto" w:fill="FFFFFF"/>
        <w:spacing w:before="144" w:line="178" w:lineRule="exact"/>
        <w:ind w:firstLine="360"/>
        <w:rPr>
          <w:lang w:val="en-US"/>
        </w:rPr>
      </w:pPr>
      <w:r>
        <w:rPr>
          <w:spacing w:val="-1"/>
          <w:sz w:val="16"/>
          <w:szCs w:val="16"/>
          <w:lang w:val="en-US"/>
        </w:rPr>
        <w:t>The text of the work is published with permission under the terms of use by third parties under license Creative Commons Attribution-NonCommercial-</w:t>
      </w:r>
      <w:r>
        <w:rPr>
          <w:sz w:val="16"/>
          <w:szCs w:val="16"/>
          <w:lang w:val="en-US"/>
        </w:rPr>
        <w:t xml:space="preserve">NoDerivs (Attribution-Noncommercial-No Derivative Works) 3.0 Unported. </w:t>
      </w:r>
      <w:hyperlink r:id="rId18" w:history="1">
        <w:r>
          <w:rPr>
            <w:sz w:val="16"/>
            <w:szCs w:val="16"/>
            <w:u w:val="single"/>
            <w:lang w:val="en-US"/>
          </w:rPr>
          <w:t>http://creativecommons.org/licenses/by-nc-nd/3.0/</w:t>
        </w:r>
      </w:hyperlink>
      <w:r>
        <w:rPr>
          <w:sz w:val="16"/>
          <w:szCs w:val="16"/>
          <w:lang w:val="en-US"/>
        </w:rPr>
        <w:t>.</w:t>
      </w:r>
    </w:p>
    <w:p w:rsidR="00745E39" w:rsidRPr="003978C9" w:rsidRDefault="003978C9">
      <w:pPr>
        <w:shd w:val="clear" w:color="auto" w:fill="FFFFFF"/>
        <w:spacing w:before="139" w:line="202" w:lineRule="exact"/>
        <w:ind w:firstLine="360"/>
        <w:rPr>
          <w:lang w:val="en-US"/>
        </w:rPr>
      </w:pPr>
      <w:r>
        <w:rPr>
          <w:spacing w:val="-1"/>
          <w:sz w:val="16"/>
          <w:szCs w:val="16"/>
          <w:lang w:val="en-US"/>
        </w:rPr>
        <w:t xml:space="preserve">Permissions beyond the scope of this license may be obtained from the </w:t>
      </w:r>
      <w:r>
        <w:rPr>
          <w:sz w:val="16"/>
          <w:szCs w:val="16"/>
          <w:lang w:val="en-US"/>
        </w:rPr>
        <w:t xml:space="preserve">publisher of the Moscow Art Theatre </w:t>
      </w:r>
      <w:hyperlink r:id="rId19" w:history="1">
        <w:r>
          <w:rPr>
            <w:sz w:val="16"/>
            <w:szCs w:val="16"/>
            <w:u w:val="single"/>
            <w:lang w:val="en-US"/>
          </w:rPr>
          <w:t>http://www.mxat.ru/contact-us/</w:t>
        </w:r>
      </w:hyperlink>
      <w:r>
        <w:rPr>
          <w:sz w:val="16"/>
          <w:szCs w:val="16"/>
          <w:lang w:val="en-US"/>
        </w:rPr>
        <w:t>.</w:t>
      </w:r>
    </w:p>
    <w:p w:rsidR="00745E39" w:rsidRDefault="003978C9">
      <w:pPr>
        <w:spacing w:before="211"/>
        <w:ind w:left="2141" w:right="2136"/>
        <w:rPr>
          <w:rFonts w:ascii="Arial" w:hAnsi="Arial" w:cs="Arial"/>
          <w:sz w:val="24"/>
          <w:szCs w:val="24"/>
        </w:rPr>
      </w:pPr>
      <w:r>
        <w:rPr>
          <w:rFonts w:ascii="Arial" w:hAnsi="Arial" w:cs="Arial"/>
          <w:noProof/>
          <w:sz w:val="24"/>
          <w:szCs w:val="24"/>
        </w:rPr>
        <w:drawing>
          <wp:inline distT="0" distB="0" distL="0" distR="0">
            <wp:extent cx="556260" cy="19812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556260" cy="198120"/>
                    </a:xfrm>
                    <a:prstGeom prst="rect">
                      <a:avLst/>
                    </a:prstGeom>
                    <a:noFill/>
                    <a:ln w="9525">
                      <a:noFill/>
                      <a:miter lim="800000"/>
                      <a:headEnd/>
                      <a:tailEnd/>
                    </a:ln>
                  </pic:spPr>
                </pic:pic>
              </a:graphicData>
            </a:graphic>
          </wp:inline>
        </w:drawing>
      </w:r>
    </w:p>
    <w:p w:rsidR="00745E39" w:rsidRDefault="00745E39">
      <w:pPr>
        <w:spacing w:before="211"/>
        <w:ind w:left="2141" w:right="2136"/>
        <w:rPr>
          <w:rFonts w:ascii="Arial" w:hAnsi="Arial" w:cs="Arial"/>
          <w:sz w:val="24"/>
          <w:szCs w:val="24"/>
        </w:rPr>
        <w:sectPr w:rsidR="00745E39">
          <w:pgSz w:w="11909" w:h="16834"/>
          <w:pgMar w:top="1440" w:right="3385" w:bottom="720" w:left="3374" w:header="720" w:footer="720" w:gutter="0"/>
          <w:cols w:space="60"/>
          <w:noEndnote/>
        </w:sectPr>
      </w:pPr>
    </w:p>
    <w:p w:rsidR="00745E39" w:rsidRDefault="003978C9">
      <w:pPr>
        <w:shd w:val="clear" w:color="auto" w:fill="FFFFFF"/>
        <w:ind w:left="182"/>
      </w:pPr>
      <w:r>
        <w:rPr>
          <w:rFonts w:eastAsia="Times New Roman"/>
          <w:spacing w:val="-1"/>
          <w:sz w:val="16"/>
          <w:szCs w:val="16"/>
        </w:rPr>
        <w:lastRenderedPageBreak/>
        <w:t>В работе по созданию электронных версий книги принимали участие:</w:t>
      </w:r>
    </w:p>
    <w:p w:rsidR="00745E39" w:rsidRDefault="003978C9">
      <w:pPr>
        <w:shd w:val="clear" w:color="auto" w:fill="FFFFFF"/>
        <w:spacing w:before="258" w:line="182" w:lineRule="exact"/>
        <w:ind w:left="1119" w:right="861" w:firstLine="311"/>
      </w:pPr>
      <w:r>
        <w:rPr>
          <w:rFonts w:eastAsia="Times New Roman"/>
          <w:sz w:val="16"/>
          <w:szCs w:val="16"/>
        </w:rPr>
        <w:t xml:space="preserve">Научный руководитель проекта – доктор искусствоведения </w:t>
      </w:r>
      <w:r>
        <w:rPr>
          <w:rFonts w:eastAsia="Times New Roman"/>
          <w:i/>
          <w:iCs/>
          <w:sz w:val="16"/>
          <w:szCs w:val="16"/>
        </w:rPr>
        <w:t>А.М.Смелянский</w:t>
      </w:r>
    </w:p>
    <w:p w:rsidR="00745E39" w:rsidRDefault="003978C9">
      <w:pPr>
        <w:shd w:val="clear" w:color="auto" w:fill="FFFFFF"/>
        <w:spacing w:before="86" w:line="177" w:lineRule="exact"/>
        <w:ind w:left="182"/>
        <w:jc w:val="center"/>
      </w:pPr>
      <w:r>
        <w:rPr>
          <w:rFonts w:eastAsia="Times New Roman"/>
          <w:spacing w:val="-1"/>
          <w:sz w:val="16"/>
          <w:szCs w:val="16"/>
        </w:rPr>
        <w:t xml:space="preserve">Руководители проекта </w:t>
      </w:r>
      <w:r>
        <w:rPr>
          <w:rFonts w:eastAsia="Times New Roman"/>
          <w:i/>
          <w:iCs/>
          <w:spacing w:val="-1"/>
          <w:sz w:val="16"/>
          <w:szCs w:val="16"/>
        </w:rPr>
        <w:t>П.Фишер, И.Зельманов</w:t>
      </w:r>
    </w:p>
    <w:p w:rsidR="00745E39" w:rsidRDefault="003978C9">
      <w:pPr>
        <w:shd w:val="clear" w:color="auto" w:fill="FFFFFF"/>
        <w:spacing w:line="177" w:lineRule="exact"/>
        <w:ind w:left="177"/>
        <w:jc w:val="center"/>
      </w:pPr>
      <w:r>
        <w:rPr>
          <w:rFonts w:eastAsia="Times New Roman"/>
          <w:sz w:val="16"/>
          <w:szCs w:val="16"/>
        </w:rPr>
        <w:t xml:space="preserve">Арт-директор </w:t>
      </w:r>
      <w:r>
        <w:rPr>
          <w:rFonts w:eastAsia="Times New Roman"/>
          <w:i/>
          <w:iCs/>
          <w:sz w:val="16"/>
          <w:szCs w:val="16"/>
        </w:rPr>
        <w:t>И.Жарко</w:t>
      </w:r>
    </w:p>
    <w:p w:rsidR="00745E39" w:rsidRDefault="003978C9">
      <w:pPr>
        <w:shd w:val="clear" w:color="auto" w:fill="FFFFFF"/>
        <w:spacing w:line="177" w:lineRule="exact"/>
        <w:ind w:left="177"/>
        <w:jc w:val="center"/>
      </w:pPr>
      <w:r>
        <w:rPr>
          <w:rFonts w:eastAsia="Times New Roman"/>
          <w:sz w:val="16"/>
          <w:szCs w:val="16"/>
        </w:rPr>
        <w:t xml:space="preserve">Ведущий технолог </w:t>
      </w:r>
      <w:r>
        <w:rPr>
          <w:rFonts w:eastAsia="Times New Roman"/>
          <w:i/>
          <w:iCs/>
          <w:sz w:val="16"/>
          <w:szCs w:val="16"/>
        </w:rPr>
        <w:t>С.Куклин</w:t>
      </w:r>
    </w:p>
    <w:p w:rsidR="00745E39" w:rsidRDefault="003978C9">
      <w:pPr>
        <w:shd w:val="clear" w:color="auto" w:fill="FFFFFF"/>
        <w:spacing w:line="177" w:lineRule="exact"/>
        <w:ind w:left="182"/>
        <w:jc w:val="center"/>
      </w:pPr>
      <w:r>
        <w:rPr>
          <w:rFonts w:eastAsia="Times New Roman"/>
          <w:sz w:val="16"/>
          <w:szCs w:val="16"/>
        </w:rPr>
        <w:t xml:space="preserve">Цифровая вёрстка </w:t>
      </w:r>
      <w:r>
        <w:rPr>
          <w:rFonts w:eastAsia="Times New Roman"/>
          <w:i/>
          <w:iCs/>
          <w:sz w:val="16"/>
          <w:szCs w:val="16"/>
        </w:rPr>
        <w:t>В.Плоткин</w:t>
      </w:r>
    </w:p>
    <w:p w:rsidR="00745E39" w:rsidRDefault="003978C9">
      <w:pPr>
        <w:shd w:val="clear" w:color="auto" w:fill="FFFFFF"/>
        <w:spacing w:line="177" w:lineRule="exact"/>
        <w:ind w:left="177"/>
        <w:jc w:val="center"/>
      </w:pPr>
      <w:r>
        <w:rPr>
          <w:rFonts w:eastAsia="Times New Roman"/>
          <w:sz w:val="16"/>
          <w:szCs w:val="16"/>
        </w:rPr>
        <w:t xml:space="preserve">Графический дизайн </w:t>
      </w:r>
      <w:r>
        <w:rPr>
          <w:rFonts w:eastAsia="Times New Roman"/>
          <w:i/>
          <w:iCs/>
          <w:sz w:val="16"/>
          <w:szCs w:val="16"/>
        </w:rPr>
        <w:t>П.Бем</w:t>
      </w:r>
    </w:p>
    <w:p w:rsidR="00745E39" w:rsidRDefault="003978C9">
      <w:pPr>
        <w:shd w:val="clear" w:color="auto" w:fill="FFFFFF"/>
        <w:spacing w:line="177" w:lineRule="exact"/>
        <w:ind w:left="177"/>
        <w:jc w:val="center"/>
      </w:pPr>
      <w:r>
        <w:rPr>
          <w:rFonts w:eastAsia="Times New Roman"/>
          <w:sz w:val="16"/>
          <w:szCs w:val="16"/>
        </w:rPr>
        <w:t xml:space="preserve">Редактор, консультант </w:t>
      </w:r>
      <w:r>
        <w:rPr>
          <w:rFonts w:eastAsia="Times New Roman"/>
          <w:i/>
          <w:iCs/>
          <w:sz w:val="16"/>
          <w:szCs w:val="16"/>
        </w:rPr>
        <w:t>З.П.Удальцова</w:t>
      </w:r>
    </w:p>
    <w:p w:rsidR="00745E39" w:rsidRDefault="003978C9">
      <w:pPr>
        <w:shd w:val="clear" w:color="auto" w:fill="FFFFFF"/>
        <w:spacing w:before="1679" w:line="182" w:lineRule="exact"/>
      </w:pPr>
      <w:r>
        <w:rPr>
          <w:rFonts w:eastAsia="Times New Roman"/>
          <w:sz w:val="16"/>
          <w:szCs w:val="16"/>
        </w:rPr>
        <w:t>© Издательство «Московский Художественный театр», 2012</w:t>
      </w:r>
    </w:p>
    <w:p w:rsidR="00745E39" w:rsidRDefault="003978C9">
      <w:pPr>
        <w:shd w:val="clear" w:color="auto" w:fill="FFFFFF"/>
        <w:spacing w:line="182" w:lineRule="exact"/>
      </w:pPr>
      <w:r>
        <w:rPr>
          <w:rFonts w:eastAsia="Times New Roman"/>
          <w:spacing w:val="-1"/>
          <w:sz w:val="16"/>
          <w:szCs w:val="16"/>
        </w:rPr>
        <w:t>© Издательство электронных книг «BookinFile», электронное издание,</w:t>
      </w:r>
    </w:p>
    <w:p w:rsidR="00745E39" w:rsidRDefault="003978C9">
      <w:pPr>
        <w:shd w:val="clear" w:color="auto" w:fill="FFFFFF"/>
        <w:spacing w:line="182" w:lineRule="exact"/>
      </w:pPr>
      <w:r>
        <w:rPr>
          <w:spacing w:val="-1"/>
          <w:sz w:val="16"/>
          <w:szCs w:val="16"/>
        </w:rPr>
        <w:t>2012</w:t>
      </w:r>
    </w:p>
    <w:p w:rsidR="00745E39" w:rsidRDefault="003978C9">
      <w:pPr>
        <w:shd w:val="clear" w:color="auto" w:fill="FFFFFF"/>
        <w:spacing w:before="24"/>
        <w:ind w:left="134"/>
        <w:jc w:val="center"/>
      </w:pPr>
      <w:r>
        <w:rPr>
          <w:rFonts w:ascii="Arial" w:hAnsi="Arial" w:cs="Arial"/>
          <w:smallCaps/>
          <w:spacing w:val="-21"/>
          <w:sz w:val="34"/>
          <w:szCs w:val="34"/>
          <w:lang w:val="en-US"/>
        </w:rPr>
        <w:t>book</w:t>
      </w:r>
      <w:r w:rsidRPr="003978C9">
        <w:rPr>
          <w:rFonts w:ascii="Arial" w:hAnsi="Arial" w:cs="Arial"/>
          <w:smallCaps/>
          <w:spacing w:val="-21"/>
          <w:sz w:val="34"/>
          <w:szCs w:val="34"/>
        </w:rPr>
        <w:t xml:space="preserve"> </w:t>
      </w:r>
      <w:r>
        <w:rPr>
          <w:rFonts w:ascii="Arial" w:eastAsia="Times New Roman" w:hAnsi="Arial"/>
          <w:spacing w:val="-21"/>
          <w:sz w:val="34"/>
          <w:szCs w:val="34"/>
        </w:rPr>
        <w:t>Пае</w:t>
      </w:r>
    </w:p>
    <w:p w:rsidR="00745E39" w:rsidRDefault="003978C9">
      <w:pPr>
        <w:shd w:val="clear" w:color="auto" w:fill="FFFFFF"/>
        <w:spacing w:before="210" w:line="182" w:lineRule="exact"/>
        <w:ind w:left="1316" w:hanging="928"/>
      </w:pPr>
      <w:r>
        <w:rPr>
          <w:rFonts w:eastAsia="Times New Roman"/>
          <w:spacing w:val="-1"/>
          <w:sz w:val="16"/>
          <w:szCs w:val="16"/>
        </w:rPr>
        <w:t xml:space="preserve">Электронное издание подготовлено при финансовой поддержке </w:t>
      </w:r>
      <w:r>
        <w:rPr>
          <w:rFonts w:eastAsia="Times New Roman"/>
          <w:sz w:val="16"/>
          <w:szCs w:val="16"/>
        </w:rPr>
        <w:t xml:space="preserve">компании </w:t>
      </w:r>
      <w:r>
        <w:rPr>
          <w:rFonts w:eastAsia="Times New Roman"/>
          <w:sz w:val="16"/>
          <w:szCs w:val="16"/>
          <w:lang w:val="en-US"/>
        </w:rPr>
        <w:t>Japan</w:t>
      </w:r>
      <w:r w:rsidRPr="003978C9">
        <w:rPr>
          <w:rFonts w:eastAsia="Times New Roman"/>
          <w:sz w:val="16"/>
          <w:szCs w:val="16"/>
        </w:rPr>
        <w:t xml:space="preserve"> </w:t>
      </w:r>
      <w:r>
        <w:rPr>
          <w:rFonts w:eastAsia="Times New Roman"/>
          <w:sz w:val="16"/>
          <w:szCs w:val="16"/>
          <w:lang w:val="en-US"/>
        </w:rPr>
        <w:t>Tobacco</w:t>
      </w:r>
      <w:r w:rsidRPr="003978C9">
        <w:rPr>
          <w:rFonts w:eastAsia="Times New Roman"/>
          <w:sz w:val="16"/>
          <w:szCs w:val="16"/>
        </w:rPr>
        <w:t xml:space="preserve"> </w:t>
      </w:r>
      <w:r>
        <w:rPr>
          <w:rFonts w:eastAsia="Times New Roman"/>
          <w:sz w:val="16"/>
          <w:szCs w:val="16"/>
          <w:lang w:val="en-US"/>
        </w:rPr>
        <w:t>International</w:t>
      </w:r>
    </w:p>
    <w:p w:rsidR="00745E39" w:rsidRPr="003978C9" w:rsidRDefault="003978C9">
      <w:pPr>
        <w:shd w:val="clear" w:color="auto" w:fill="FFFFFF"/>
        <w:spacing w:before="167" w:line="488" w:lineRule="exact"/>
        <w:ind w:left="153"/>
        <w:jc w:val="center"/>
        <w:rPr>
          <w:lang w:val="en-US"/>
        </w:rPr>
      </w:pPr>
      <w:r>
        <w:rPr>
          <w:rFonts w:eastAsia="Times New Roman"/>
          <w:b/>
          <w:bCs/>
          <w:spacing w:val="-12"/>
          <w:w w:val="74"/>
          <w:position w:val="-9"/>
          <w:sz w:val="94"/>
          <w:szCs w:val="94"/>
        </w:rPr>
        <w:t>л</w:t>
      </w:r>
      <w:r w:rsidRPr="003978C9">
        <w:rPr>
          <w:rFonts w:eastAsia="Times New Roman"/>
          <w:b/>
          <w:bCs/>
          <w:spacing w:val="-12"/>
          <w:w w:val="74"/>
          <w:position w:val="-9"/>
          <w:sz w:val="94"/>
          <w:szCs w:val="94"/>
          <w:lang w:val="en-US"/>
        </w:rPr>
        <w:t>»</w:t>
      </w:r>
    </w:p>
    <w:p w:rsidR="00745E39" w:rsidRPr="003978C9" w:rsidRDefault="003978C9">
      <w:pPr>
        <w:shd w:val="clear" w:color="auto" w:fill="FFFFFF"/>
        <w:spacing w:before="373"/>
        <w:rPr>
          <w:lang w:val="en-US"/>
        </w:rPr>
      </w:pPr>
      <w:r>
        <w:rPr>
          <w:spacing w:val="-1"/>
          <w:sz w:val="16"/>
          <w:szCs w:val="16"/>
          <w:lang w:val="en-US"/>
        </w:rPr>
        <w:t>ISBN 978-1-620-56-959-7</w:t>
      </w:r>
    </w:p>
    <w:p w:rsidR="00745E39" w:rsidRPr="003978C9" w:rsidRDefault="00745E39">
      <w:pPr>
        <w:shd w:val="clear" w:color="auto" w:fill="FFFFFF"/>
        <w:spacing w:before="373"/>
        <w:rPr>
          <w:lang w:val="en-US"/>
        </w:rPr>
        <w:sectPr w:rsidR="00745E39" w:rsidRPr="003978C9">
          <w:pgSz w:w="11909" w:h="16834"/>
          <w:pgMar w:top="1440" w:right="3556" w:bottom="720" w:left="3378" w:header="720" w:footer="720" w:gutter="0"/>
          <w:cols w:space="60"/>
          <w:noEndnote/>
        </w:sectPr>
      </w:pPr>
    </w:p>
    <w:p w:rsidR="00745E39" w:rsidRPr="003978C9" w:rsidRDefault="003978C9">
      <w:pPr>
        <w:shd w:val="clear" w:color="auto" w:fill="FFFFFF"/>
        <w:ind w:left="933"/>
        <w:rPr>
          <w:lang w:val="en-US"/>
        </w:rPr>
      </w:pPr>
      <w:r>
        <w:rPr>
          <w:spacing w:val="-1"/>
          <w:sz w:val="16"/>
          <w:szCs w:val="16"/>
          <w:lang w:val="en-US"/>
        </w:rPr>
        <w:lastRenderedPageBreak/>
        <w:t>Efforts to create digital versions of books involved:</w:t>
      </w:r>
    </w:p>
    <w:p w:rsidR="00745E39" w:rsidRPr="003978C9" w:rsidRDefault="003978C9">
      <w:pPr>
        <w:shd w:val="clear" w:color="auto" w:fill="FFFFFF"/>
        <w:spacing w:before="258"/>
        <w:ind w:left="1029"/>
        <w:rPr>
          <w:lang w:val="en-US"/>
        </w:rPr>
      </w:pPr>
      <w:r>
        <w:rPr>
          <w:spacing w:val="-1"/>
          <w:sz w:val="16"/>
          <w:szCs w:val="16"/>
          <w:lang w:val="en-US"/>
        </w:rPr>
        <w:t xml:space="preserve">Project Leader </w:t>
      </w:r>
      <w:r>
        <w:rPr>
          <w:rFonts w:eastAsia="Times New Roman"/>
          <w:spacing w:val="-1"/>
          <w:sz w:val="16"/>
          <w:szCs w:val="16"/>
          <w:lang w:val="en-US"/>
        </w:rPr>
        <w:t xml:space="preserve">– Doctor of Arts </w:t>
      </w:r>
      <w:r>
        <w:rPr>
          <w:rFonts w:eastAsia="Times New Roman"/>
          <w:i/>
          <w:iCs/>
          <w:spacing w:val="-1"/>
          <w:sz w:val="16"/>
          <w:szCs w:val="16"/>
          <w:lang w:val="en-US"/>
        </w:rPr>
        <w:t>A.M.Smeliansky</w:t>
      </w:r>
    </w:p>
    <w:p w:rsidR="00745E39" w:rsidRPr="003978C9" w:rsidRDefault="003978C9">
      <w:pPr>
        <w:shd w:val="clear" w:color="auto" w:fill="FFFFFF"/>
        <w:spacing w:before="91" w:line="177" w:lineRule="exact"/>
        <w:ind w:left="746"/>
        <w:jc w:val="center"/>
        <w:rPr>
          <w:lang w:val="en-US"/>
        </w:rPr>
      </w:pPr>
      <w:r>
        <w:rPr>
          <w:sz w:val="16"/>
          <w:szCs w:val="16"/>
          <w:lang w:val="en-US"/>
        </w:rPr>
        <w:t xml:space="preserve">Project Managers: </w:t>
      </w:r>
      <w:r>
        <w:rPr>
          <w:i/>
          <w:iCs/>
          <w:sz w:val="16"/>
          <w:szCs w:val="16"/>
          <w:lang w:val="en-US"/>
        </w:rPr>
        <w:t>P.Fisher, I.Zelmanov</w:t>
      </w:r>
    </w:p>
    <w:p w:rsidR="00745E39" w:rsidRPr="003978C9" w:rsidRDefault="003978C9">
      <w:pPr>
        <w:shd w:val="clear" w:color="auto" w:fill="FFFFFF"/>
        <w:spacing w:line="177" w:lineRule="exact"/>
        <w:ind w:left="751"/>
        <w:jc w:val="center"/>
        <w:rPr>
          <w:lang w:val="en-US"/>
        </w:rPr>
      </w:pPr>
      <w:r>
        <w:rPr>
          <w:sz w:val="16"/>
          <w:szCs w:val="16"/>
          <w:lang w:val="en-US"/>
        </w:rPr>
        <w:t xml:space="preserve">Art Director: </w:t>
      </w:r>
      <w:r>
        <w:rPr>
          <w:i/>
          <w:iCs/>
          <w:sz w:val="16"/>
          <w:szCs w:val="16"/>
          <w:lang w:val="en-US"/>
        </w:rPr>
        <w:t>I.Zharko</w:t>
      </w:r>
    </w:p>
    <w:p w:rsidR="00745E39" w:rsidRPr="003978C9" w:rsidRDefault="003978C9">
      <w:pPr>
        <w:shd w:val="clear" w:color="auto" w:fill="FFFFFF"/>
        <w:spacing w:line="177" w:lineRule="exact"/>
        <w:ind w:left="751"/>
        <w:jc w:val="center"/>
        <w:rPr>
          <w:lang w:val="en-US"/>
        </w:rPr>
      </w:pPr>
      <w:r>
        <w:rPr>
          <w:sz w:val="16"/>
          <w:szCs w:val="16"/>
          <w:lang w:val="en-US"/>
        </w:rPr>
        <w:t xml:space="preserve">Technical Project Manager: </w:t>
      </w:r>
      <w:r>
        <w:rPr>
          <w:i/>
          <w:iCs/>
          <w:sz w:val="16"/>
          <w:szCs w:val="16"/>
          <w:lang w:val="en-US"/>
        </w:rPr>
        <w:t>S.Kuklin</w:t>
      </w:r>
    </w:p>
    <w:p w:rsidR="00745E39" w:rsidRPr="003978C9" w:rsidRDefault="003978C9">
      <w:pPr>
        <w:shd w:val="clear" w:color="auto" w:fill="FFFFFF"/>
        <w:spacing w:line="177" w:lineRule="exact"/>
        <w:ind w:left="746"/>
        <w:jc w:val="center"/>
        <w:rPr>
          <w:lang w:val="en-US"/>
        </w:rPr>
      </w:pPr>
      <w:r>
        <w:rPr>
          <w:sz w:val="16"/>
          <w:szCs w:val="16"/>
          <w:lang w:val="en-US"/>
        </w:rPr>
        <w:t xml:space="preserve">Digital Design: </w:t>
      </w:r>
      <w:r>
        <w:rPr>
          <w:i/>
          <w:iCs/>
          <w:sz w:val="16"/>
          <w:szCs w:val="16"/>
          <w:lang w:val="en-US"/>
        </w:rPr>
        <w:t>V.Plotkin</w:t>
      </w:r>
    </w:p>
    <w:p w:rsidR="00745E39" w:rsidRPr="003978C9" w:rsidRDefault="003978C9">
      <w:pPr>
        <w:shd w:val="clear" w:color="auto" w:fill="FFFFFF"/>
        <w:spacing w:line="177" w:lineRule="exact"/>
        <w:ind w:left="746"/>
        <w:jc w:val="center"/>
        <w:rPr>
          <w:lang w:val="en-US"/>
        </w:rPr>
      </w:pPr>
      <w:r>
        <w:rPr>
          <w:sz w:val="16"/>
          <w:szCs w:val="16"/>
          <w:lang w:val="en-US"/>
        </w:rPr>
        <w:t xml:space="preserve">Graphic Design: </w:t>
      </w:r>
      <w:r>
        <w:rPr>
          <w:i/>
          <w:iCs/>
          <w:sz w:val="16"/>
          <w:szCs w:val="16"/>
          <w:lang w:val="en-US"/>
        </w:rPr>
        <w:t>P.Bem</w:t>
      </w:r>
    </w:p>
    <w:p w:rsidR="00745E39" w:rsidRPr="003978C9" w:rsidRDefault="003978C9">
      <w:pPr>
        <w:shd w:val="clear" w:color="auto" w:fill="FFFFFF"/>
        <w:spacing w:line="177" w:lineRule="exact"/>
        <w:ind w:left="751"/>
        <w:jc w:val="center"/>
        <w:rPr>
          <w:lang w:val="en-US"/>
        </w:rPr>
      </w:pPr>
      <w:r>
        <w:rPr>
          <w:sz w:val="16"/>
          <w:szCs w:val="16"/>
          <w:lang w:val="en-US"/>
        </w:rPr>
        <w:t xml:space="preserve">Editor, Consultant: </w:t>
      </w:r>
      <w:r>
        <w:rPr>
          <w:i/>
          <w:iCs/>
          <w:sz w:val="16"/>
          <w:szCs w:val="16"/>
          <w:lang w:val="en-US"/>
        </w:rPr>
        <w:t>Z.P.Udaltsova</w:t>
      </w:r>
    </w:p>
    <w:p w:rsidR="00745E39" w:rsidRPr="003978C9" w:rsidRDefault="003978C9">
      <w:pPr>
        <w:shd w:val="clear" w:color="auto" w:fill="FFFFFF"/>
        <w:spacing w:before="1674"/>
        <w:rPr>
          <w:lang w:val="en-US"/>
        </w:rPr>
      </w:pPr>
      <w:r>
        <w:rPr>
          <w:rFonts w:eastAsia="Times New Roman"/>
          <w:sz w:val="16"/>
          <w:szCs w:val="16"/>
          <w:lang w:val="en-US"/>
        </w:rPr>
        <w:t>© Publisher «Moscow Art Theatre», 2012</w:t>
      </w:r>
    </w:p>
    <w:p w:rsidR="00745E39" w:rsidRPr="003978C9" w:rsidRDefault="003978C9">
      <w:pPr>
        <w:shd w:val="clear" w:color="auto" w:fill="FFFFFF"/>
        <w:rPr>
          <w:lang w:val="en-US"/>
        </w:rPr>
      </w:pPr>
      <w:r>
        <w:rPr>
          <w:rFonts w:eastAsia="Times New Roman"/>
          <w:spacing w:val="-1"/>
          <w:sz w:val="16"/>
          <w:szCs w:val="16"/>
          <w:lang w:val="en-US"/>
        </w:rPr>
        <w:t>© Publisher «BookinFile», digital edition, 2012</w:t>
      </w:r>
    </w:p>
    <w:p w:rsidR="00745E39" w:rsidRPr="003978C9" w:rsidRDefault="003978C9">
      <w:pPr>
        <w:shd w:val="clear" w:color="auto" w:fill="FFFFFF"/>
        <w:spacing w:before="62" w:line="277" w:lineRule="exact"/>
        <w:ind w:left="1880"/>
        <w:rPr>
          <w:lang w:val="en-US"/>
        </w:rPr>
      </w:pPr>
      <w:r>
        <w:rPr>
          <w:smallCaps/>
          <w:w w:val="83"/>
          <w:position w:val="-4"/>
          <w:sz w:val="36"/>
          <w:szCs w:val="36"/>
          <w:lang w:val="en-US"/>
        </w:rPr>
        <w:t xml:space="preserve">book </w:t>
      </w:r>
      <w:r>
        <w:rPr>
          <w:rFonts w:eastAsia="Times New Roman"/>
          <w:w w:val="83"/>
          <w:position w:val="-4"/>
          <w:sz w:val="36"/>
          <w:szCs w:val="36"/>
        </w:rPr>
        <w:t>Лаю</w:t>
      </w:r>
    </w:p>
    <w:p w:rsidR="00745E39" w:rsidRPr="003978C9" w:rsidRDefault="003978C9">
      <w:pPr>
        <w:shd w:val="clear" w:color="auto" w:fill="FFFFFF"/>
        <w:spacing w:before="282" w:line="182" w:lineRule="exact"/>
        <w:ind w:left="1670" w:hanging="923"/>
        <w:rPr>
          <w:lang w:val="en-US"/>
        </w:rPr>
      </w:pPr>
      <w:r>
        <w:rPr>
          <w:sz w:val="16"/>
          <w:szCs w:val="16"/>
          <w:lang w:val="en-US"/>
        </w:rPr>
        <w:t>Digital edition was prepared with the fnancial support of Japan Tobacco International</w:t>
      </w:r>
    </w:p>
    <w:p w:rsidR="00745E39" w:rsidRDefault="003978C9">
      <w:pPr>
        <w:shd w:val="clear" w:color="auto" w:fill="FFFFFF"/>
        <w:spacing w:before="163" w:line="488" w:lineRule="exact"/>
        <w:ind w:left="2201"/>
      </w:pPr>
      <w:r>
        <w:rPr>
          <w:rFonts w:eastAsia="Times New Roman"/>
          <w:b/>
          <w:bCs/>
          <w:spacing w:val="-12"/>
          <w:w w:val="74"/>
          <w:position w:val="-9"/>
          <w:sz w:val="94"/>
          <w:szCs w:val="94"/>
        </w:rPr>
        <w:t>л»</w:t>
      </w:r>
    </w:p>
    <w:p w:rsidR="00745E39" w:rsidRDefault="003978C9">
      <w:pPr>
        <w:shd w:val="clear" w:color="auto" w:fill="FFFFFF"/>
        <w:spacing w:before="378"/>
      </w:pPr>
      <w:r>
        <w:rPr>
          <w:spacing w:val="-1"/>
          <w:sz w:val="16"/>
          <w:szCs w:val="16"/>
          <w:lang w:val="en-US"/>
        </w:rPr>
        <w:t>ISBN</w:t>
      </w:r>
      <w:r w:rsidRPr="003978C9">
        <w:rPr>
          <w:spacing w:val="-1"/>
          <w:sz w:val="16"/>
          <w:szCs w:val="16"/>
        </w:rPr>
        <w:t xml:space="preserve"> 978-1-620-56-959-7</w:t>
      </w:r>
    </w:p>
    <w:p w:rsidR="00745E39" w:rsidRDefault="00745E39">
      <w:pPr>
        <w:shd w:val="clear" w:color="auto" w:fill="FFFFFF"/>
        <w:spacing w:before="378"/>
        <w:sectPr w:rsidR="00745E39">
          <w:pgSz w:w="11909" w:h="16834"/>
          <w:pgMar w:top="1440" w:right="4125" w:bottom="720" w:left="3378" w:header="720" w:footer="720" w:gutter="0"/>
          <w:cols w:space="60"/>
          <w:noEndnote/>
        </w:sectPr>
      </w:pPr>
    </w:p>
    <w:p w:rsidR="00745E39" w:rsidRDefault="003978C9">
      <w:pPr>
        <w:shd w:val="clear" w:color="auto" w:fill="FFFFFF"/>
        <w:spacing w:line="240" w:lineRule="exact"/>
        <w:jc w:val="center"/>
      </w:pPr>
      <w:r>
        <w:rPr>
          <w:rFonts w:eastAsia="Times New Roman"/>
          <w:spacing w:val="-1"/>
        </w:rPr>
        <w:lastRenderedPageBreak/>
        <w:t>Научно-исследовательский сектор</w:t>
      </w:r>
    </w:p>
    <w:p w:rsidR="00745E39" w:rsidRDefault="003978C9">
      <w:pPr>
        <w:shd w:val="clear" w:color="auto" w:fill="FFFFFF"/>
        <w:spacing w:line="240" w:lineRule="exact"/>
        <w:ind w:right="5"/>
        <w:jc w:val="center"/>
      </w:pPr>
      <w:r>
        <w:rPr>
          <w:rFonts w:eastAsia="Times New Roman"/>
        </w:rPr>
        <w:t>школы-студии (институт)</w:t>
      </w:r>
    </w:p>
    <w:p w:rsidR="00745E39" w:rsidRDefault="003978C9">
      <w:pPr>
        <w:shd w:val="clear" w:color="auto" w:fill="FFFFFF"/>
        <w:spacing w:line="240" w:lineRule="exact"/>
        <w:jc w:val="center"/>
      </w:pPr>
      <w:r>
        <w:rPr>
          <w:rFonts w:eastAsia="Times New Roman"/>
        </w:rPr>
        <w:t>им. Вл.И.Немировича-Данченко</w:t>
      </w:r>
    </w:p>
    <w:p w:rsidR="00745E39" w:rsidRDefault="003978C9">
      <w:pPr>
        <w:shd w:val="clear" w:color="auto" w:fill="FFFFFF"/>
        <w:spacing w:line="240" w:lineRule="exact"/>
        <w:jc w:val="center"/>
      </w:pPr>
      <w:r>
        <w:rPr>
          <w:rFonts w:eastAsia="Times New Roman"/>
        </w:rPr>
        <w:t>при МХАТ им. А.П.Чехова</w:t>
      </w:r>
    </w:p>
    <w:p w:rsidR="00745E39" w:rsidRDefault="00745E39">
      <w:pPr>
        <w:shd w:val="clear" w:color="auto" w:fill="FFFFFF"/>
        <w:spacing w:line="240" w:lineRule="exact"/>
        <w:jc w:val="center"/>
        <w:sectPr w:rsidR="00745E39">
          <w:pgSz w:w="11909" w:h="16834"/>
          <w:pgMar w:top="1440" w:right="4484" w:bottom="720" w:left="4483" w:header="720" w:footer="720" w:gutter="0"/>
          <w:cols w:space="60"/>
          <w:noEndnote/>
        </w:sectPr>
      </w:pPr>
    </w:p>
    <w:p w:rsidR="00745E39" w:rsidRDefault="003978C9">
      <w:pPr>
        <w:shd w:val="clear" w:color="auto" w:fill="FFFFFF"/>
      </w:pPr>
      <w:r>
        <w:rPr>
          <w:rFonts w:eastAsia="Times New Roman"/>
          <w:spacing w:val="-2"/>
          <w:sz w:val="28"/>
          <w:szCs w:val="28"/>
        </w:rPr>
        <w:lastRenderedPageBreak/>
        <w:t>ХУДОЖЕСТВЕННЫЙ ТЕАТР</w:t>
      </w:r>
    </w:p>
    <w:p w:rsidR="00745E39" w:rsidRDefault="003978C9">
      <w:pPr>
        <w:shd w:val="clear" w:color="auto" w:fill="FFFFFF"/>
        <w:spacing w:before="130" w:line="240" w:lineRule="exact"/>
        <w:ind w:left="1277" w:right="1094" w:firstLine="192"/>
      </w:pPr>
      <w:r>
        <w:rPr>
          <w:rFonts w:eastAsia="Times New Roman"/>
          <w:i/>
          <w:iCs/>
        </w:rPr>
        <w:t xml:space="preserve">История </w:t>
      </w:r>
      <w:r>
        <w:rPr>
          <w:rFonts w:eastAsia="Times New Roman"/>
          <w:i/>
          <w:iCs/>
          <w:spacing w:val="-1"/>
        </w:rPr>
        <w:t>в документах</w:t>
      </w:r>
    </w:p>
    <w:p w:rsidR="00745E39" w:rsidRDefault="00745E39">
      <w:pPr>
        <w:shd w:val="clear" w:color="auto" w:fill="FFFFFF"/>
        <w:spacing w:before="130" w:line="240" w:lineRule="exact"/>
        <w:ind w:left="1277" w:right="1094" w:firstLine="192"/>
        <w:sectPr w:rsidR="00745E39">
          <w:pgSz w:w="11909" w:h="16834"/>
          <w:pgMar w:top="1440" w:right="4095" w:bottom="720" w:left="4089" w:header="720" w:footer="720" w:gutter="0"/>
          <w:cols w:space="60"/>
          <w:noEndnote/>
        </w:sectPr>
      </w:pPr>
    </w:p>
    <w:p w:rsidR="00745E39" w:rsidRDefault="003978C9">
      <w:pPr>
        <w:shd w:val="clear" w:color="auto" w:fill="FFFFFF"/>
      </w:pPr>
      <w:r>
        <w:rPr>
          <w:rFonts w:eastAsia="Times New Roman"/>
          <w:spacing w:val="-2"/>
          <w:sz w:val="28"/>
          <w:szCs w:val="28"/>
        </w:rPr>
        <w:lastRenderedPageBreak/>
        <w:t>ХУДОЖЕСТВЕННЫЙ ТЕАТР</w:t>
      </w:r>
    </w:p>
    <w:p w:rsidR="00745E39" w:rsidRDefault="003978C9">
      <w:pPr>
        <w:shd w:val="clear" w:color="auto" w:fill="FFFFFF"/>
        <w:spacing w:before="130" w:line="240" w:lineRule="exact"/>
        <w:ind w:left="998" w:right="730" w:hanging="254"/>
      </w:pPr>
      <w:r>
        <w:rPr>
          <w:rFonts w:eastAsia="Times New Roman"/>
          <w:spacing w:val="-1"/>
        </w:rPr>
        <w:t xml:space="preserve">Творческие понедельники </w:t>
      </w:r>
      <w:r>
        <w:rPr>
          <w:rFonts w:eastAsia="Times New Roman"/>
        </w:rPr>
        <w:t>и другие документы</w:t>
      </w:r>
    </w:p>
    <w:p w:rsidR="00745E39" w:rsidRDefault="003978C9">
      <w:pPr>
        <w:shd w:val="clear" w:color="auto" w:fill="FFFFFF"/>
        <w:spacing w:before="101"/>
        <w:ind w:left="1262"/>
      </w:pPr>
      <w:r>
        <w:rPr>
          <w:sz w:val="24"/>
          <w:szCs w:val="24"/>
        </w:rPr>
        <w:t xml:space="preserve">1916 </w:t>
      </w:r>
      <w:r>
        <w:rPr>
          <w:rFonts w:eastAsia="Times New Roman"/>
          <w:sz w:val="24"/>
          <w:szCs w:val="24"/>
        </w:rPr>
        <w:t>– 1919</w:t>
      </w:r>
    </w:p>
    <w:p w:rsidR="00745E39" w:rsidRDefault="003978C9">
      <w:pPr>
        <w:shd w:val="clear" w:color="auto" w:fill="FFFFFF"/>
        <w:spacing w:before="1666"/>
        <w:jc w:val="center"/>
      </w:pPr>
      <w:r>
        <w:rPr>
          <w:rFonts w:eastAsia="Times New Roman"/>
          <w:sz w:val="18"/>
          <w:szCs w:val="18"/>
        </w:rPr>
        <w:t>Москва. Издательство</w:t>
      </w:r>
    </w:p>
    <w:p w:rsidR="00745E39" w:rsidRDefault="003978C9">
      <w:pPr>
        <w:shd w:val="clear" w:color="auto" w:fill="FFFFFF"/>
        <w:ind w:left="5"/>
        <w:jc w:val="center"/>
      </w:pPr>
      <w:r>
        <w:rPr>
          <w:rFonts w:eastAsia="Times New Roman"/>
          <w:spacing w:val="-1"/>
          <w:sz w:val="18"/>
          <w:szCs w:val="18"/>
        </w:rPr>
        <w:t>«Московский Художественный театр»</w:t>
      </w:r>
    </w:p>
    <w:p w:rsidR="00745E39" w:rsidRDefault="003978C9">
      <w:pPr>
        <w:shd w:val="clear" w:color="auto" w:fill="FFFFFF"/>
        <w:ind w:left="5"/>
        <w:jc w:val="center"/>
      </w:pPr>
      <w:r>
        <w:rPr>
          <w:sz w:val="18"/>
          <w:szCs w:val="18"/>
        </w:rPr>
        <w:t>2006</w:t>
      </w:r>
    </w:p>
    <w:p w:rsidR="00745E39" w:rsidRDefault="00745E39">
      <w:pPr>
        <w:shd w:val="clear" w:color="auto" w:fill="FFFFFF"/>
        <w:ind w:left="5"/>
        <w:jc w:val="center"/>
        <w:sectPr w:rsidR="00745E39">
          <w:pgSz w:w="11909" w:h="16834"/>
          <w:pgMar w:top="1440" w:right="4095" w:bottom="720" w:left="4089" w:header="720" w:footer="720" w:gutter="0"/>
          <w:cols w:space="60"/>
          <w:noEndnote/>
        </w:sectPr>
      </w:pPr>
    </w:p>
    <w:p w:rsidR="00745E39" w:rsidRDefault="003978C9">
      <w:pPr>
        <w:shd w:val="clear" w:color="auto" w:fill="FFFFFF"/>
        <w:spacing w:line="197" w:lineRule="exact"/>
        <w:ind w:right="4022"/>
        <w:jc w:val="both"/>
      </w:pPr>
      <w:r>
        <w:rPr>
          <w:rFonts w:eastAsia="Times New Roman"/>
          <w:sz w:val="16"/>
          <w:szCs w:val="16"/>
        </w:rPr>
        <w:lastRenderedPageBreak/>
        <w:t>УДК 792 (47) ББК.85.33 (2) X 98</w:t>
      </w:r>
    </w:p>
    <w:p w:rsidR="00745E39" w:rsidRDefault="003978C9">
      <w:pPr>
        <w:shd w:val="clear" w:color="auto" w:fill="FFFFFF"/>
        <w:spacing w:before="552" w:line="202" w:lineRule="exact"/>
        <w:ind w:left="221" w:right="58"/>
        <w:jc w:val="center"/>
      </w:pPr>
      <w:r>
        <w:rPr>
          <w:rFonts w:eastAsia="Times New Roman"/>
          <w:sz w:val="16"/>
          <w:szCs w:val="16"/>
        </w:rPr>
        <w:t>Работа выполнена в Научно-исследовательском секторе Школы-студии (институт) им. Вл.И.Немировича-Данченко при МХТ им. А.П.Чехова</w:t>
      </w:r>
    </w:p>
    <w:p w:rsidR="00745E39" w:rsidRDefault="003978C9">
      <w:pPr>
        <w:shd w:val="clear" w:color="auto" w:fill="FFFFFF"/>
        <w:spacing w:before="158" w:line="202" w:lineRule="exact"/>
        <w:ind w:left="1843" w:hanging="1502"/>
      </w:pPr>
      <w:r>
        <w:rPr>
          <w:rFonts w:eastAsia="Times New Roman"/>
          <w:sz w:val="16"/>
          <w:szCs w:val="16"/>
        </w:rPr>
        <w:t>Издание поддержано Федеральным агентством по культуре и кинематографии РФ</w:t>
      </w:r>
    </w:p>
    <w:p w:rsidR="00745E39" w:rsidRDefault="00745E39">
      <w:pPr>
        <w:spacing w:before="322"/>
        <w:ind w:left="1181" w:right="1018"/>
        <w:rPr>
          <w:rFonts w:ascii="Arial" w:hAnsi="Arial" w:cs="Arial"/>
          <w:sz w:val="24"/>
          <w:szCs w:val="24"/>
        </w:rPr>
      </w:pPr>
    </w:p>
    <w:p w:rsidR="00745E39" w:rsidRDefault="003978C9">
      <w:pPr>
        <w:shd w:val="clear" w:color="auto" w:fill="FFFFFF"/>
        <w:spacing w:before="322" w:line="202" w:lineRule="exact"/>
      </w:pPr>
      <w:r>
        <w:rPr>
          <w:rFonts w:eastAsia="Times New Roman"/>
          <w:sz w:val="16"/>
          <w:szCs w:val="16"/>
        </w:rPr>
        <w:t xml:space="preserve">За постоянную доброжелательную помощь благодарим сотрудников музея МХАТ </w:t>
      </w:r>
      <w:r>
        <w:rPr>
          <w:rFonts w:eastAsia="Times New Roman"/>
          <w:i/>
          <w:iCs/>
          <w:sz w:val="16"/>
          <w:szCs w:val="16"/>
        </w:rPr>
        <w:t xml:space="preserve">М.Н.Бубнову, Т.Л.Жданову, И.Л.Корчевникову, М.Ф.Полканову, М.И.Смоктуновскую, Е.А.Шингареву </w:t>
      </w:r>
      <w:r>
        <w:rPr>
          <w:rFonts w:eastAsia="Times New Roman"/>
          <w:sz w:val="16"/>
          <w:szCs w:val="16"/>
        </w:rPr>
        <w:t xml:space="preserve">и особенно </w:t>
      </w:r>
      <w:r>
        <w:rPr>
          <w:rFonts w:eastAsia="Times New Roman"/>
          <w:i/>
          <w:iCs/>
          <w:sz w:val="16"/>
          <w:szCs w:val="16"/>
        </w:rPr>
        <w:t>О.А.Радищеву.</w:t>
      </w:r>
    </w:p>
    <w:p w:rsidR="00745E39" w:rsidRDefault="003978C9">
      <w:pPr>
        <w:shd w:val="clear" w:color="auto" w:fill="FFFFFF"/>
        <w:spacing w:before="154" w:line="206" w:lineRule="exact"/>
      </w:pPr>
      <w:r>
        <w:rPr>
          <w:rFonts w:eastAsia="Times New Roman"/>
          <w:sz w:val="16"/>
          <w:szCs w:val="16"/>
        </w:rPr>
        <w:t>Особая признательность И.Н.Соловьевой, прочитавшей рукопись и сделавшей ряд ценных замечаний.</w:t>
      </w:r>
    </w:p>
    <w:p w:rsidR="00745E39" w:rsidRDefault="003978C9">
      <w:pPr>
        <w:shd w:val="clear" w:color="auto" w:fill="FFFFFF"/>
        <w:spacing w:before="557" w:line="202" w:lineRule="exact"/>
      </w:pPr>
      <w:r>
        <w:rPr>
          <w:rFonts w:eastAsia="Times New Roman"/>
          <w:sz w:val="16"/>
          <w:szCs w:val="16"/>
        </w:rPr>
        <w:t>© З.П.Удальцова, составление, комментарии, 2006</w:t>
      </w:r>
    </w:p>
    <w:p w:rsidR="00745E39" w:rsidRDefault="003978C9">
      <w:pPr>
        <w:shd w:val="clear" w:color="auto" w:fill="FFFFFF"/>
        <w:spacing w:line="202" w:lineRule="exact"/>
      </w:pPr>
      <w:r>
        <w:rPr>
          <w:rFonts w:eastAsia="Times New Roman"/>
          <w:sz w:val="16"/>
          <w:szCs w:val="16"/>
        </w:rPr>
        <w:t>© А.М.Смелянский, вступительная статья, 2006</w:t>
      </w:r>
    </w:p>
    <w:p w:rsidR="00745E39" w:rsidRDefault="003978C9">
      <w:pPr>
        <w:shd w:val="clear" w:color="auto" w:fill="FFFFFF"/>
        <w:spacing w:line="202" w:lineRule="exact"/>
      </w:pPr>
      <w:r>
        <w:rPr>
          <w:rFonts w:eastAsia="Times New Roman"/>
          <w:sz w:val="16"/>
          <w:szCs w:val="16"/>
        </w:rPr>
        <w:t>© А.Л.Бондаренко, художественное оформление, 2006</w:t>
      </w:r>
    </w:p>
    <w:p w:rsidR="00745E39" w:rsidRDefault="003978C9">
      <w:pPr>
        <w:shd w:val="clear" w:color="auto" w:fill="FFFFFF"/>
        <w:spacing w:line="202" w:lineRule="exact"/>
      </w:pPr>
      <w:r>
        <w:rPr>
          <w:rFonts w:eastAsia="Times New Roman"/>
          <w:sz w:val="16"/>
          <w:szCs w:val="16"/>
        </w:rPr>
        <w:t>© Издательство «Московский Художественный театр», 2006</w:t>
      </w:r>
    </w:p>
    <w:p w:rsidR="00745E39" w:rsidRDefault="003978C9">
      <w:pPr>
        <w:shd w:val="clear" w:color="auto" w:fill="FFFFFF"/>
        <w:spacing w:before="269"/>
      </w:pPr>
      <w:r>
        <w:rPr>
          <w:sz w:val="16"/>
          <w:szCs w:val="16"/>
          <w:lang w:val="en-US"/>
        </w:rPr>
        <w:t>ISBN</w:t>
      </w:r>
      <w:r w:rsidRPr="003978C9">
        <w:rPr>
          <w:sz w:val="16"/>
          <w:szCs w:val="16"/>
        </w:rPr>
        <w:t xml:space="preserve"> 5-9000-20-19-3</w:t>
      </w:r>
    </w:p>
    <w:p w:rsidR="00745E39" w:rsidRDefault="00745E39">
      <w:pPr>
        <w:shd w:val="clear" w:color="auto" w:fill="FFFFFF"/>
        <w:spacing w:before="269"/>
        <w:sectPr w:rsidR="00745E39">
          <w:pgSz w:w="11909" w:h="16834"/>
          <w:pgMar w:top="1440" w:right="3538" w:bottom="720" w:left="3374" w:header="720" w:footer="720" w:gutter="0"/>
          <w:cols w:space="60"/>
          <w:noEndnote/>
        </w:sectPr>
      </w:pPr>
    </w:p>
    <w:p w:rsidR="00745E39" w:rsidRDefault="00745E39">
      <w:pPr>
        <w:shd w:val="clear" w:color="auto" w:fill="FFFFFF"/>
        <w:jc w:val="center"/>
      </w:pPr>
      <w:hyperlink w:anchor="bookmark3948" w:history="1">
        <w:r w:rsidR="003978C9">
          <w:rPr>
            <w:rFonts w:eastAsia="Times New Roman"/>
            <w:b/>
            <w:bCs/>
            <w:sz w:val="22"/>
            <w:szCs w:val="22"/>
          </w:rPr>
          <w:t>И</w:t>
        </w:r>
      </w:hyperlink>
      <w:r w:rsidR="003978C9">
        <w:rPr>
          <w:rFonts w:eastAsia="Times New Roman"/>
          <w:b/>
          <w:bCs/>
          <w:sz w:val="22"/>
          <w:szCs w:val="22"/>
        </w:rPr>
        <w:t>сходное событИе</w:t>
      </w:r>
    </w:p>
    <w:p w:rsidR="00745E39" w:rsidRDefault="003978C9">
      <w:pPr>
        <w:shd w:val="clear" w:color="auto" w:fill="FFFFFF"/>
        <w:spacing w:before="365"/>
        <w:ind w:left="792"/>
      </w:pPr>
      <w:r>
        <w:rPr>
          <w:b/>
          <w:bCs/>
          <w:spacing w:val="-8"/>
          <w:sz w:val="22"/>
          <w:szCs w:val="22"/>
        </w:rPr>
        <w:t>1.</w:t>
      </w:r>
    </w:p>
    <w:p w:rsidR="00745E39" w:rsidRDefault="003978C9">
      <w:pPr>
        <w:shd w:val="clear" w:color="auto" w:fill="FFFFFF"/>
        <w:spacing w:before="139" w:line="197" w:lineRule="exact"/>
        <w:ind w:firstLine="398"/>
        <w:jc w:val="both"/>
      </w:pPr>
      <w:r>
        <w:rPr>
          <w:rFonts w:eastAsia="Times New Roman"/>
          <w:sz w:val="16"/>
          <w:szCs w:val="16"/>
        </w:rPr>
        <w:t>В огромной литературе, посвященной советскому Художествен</w:t>
      </w:r>
      <w:r>
        <w:rPr>
          <w:rFonts w:eastAsia="Times New Roman"/>
          <w:sz w:val="16"/>
          <w:szCs w:val="16"/>
        </w:rPr>
        <w:softHyphen/>
        <w:t>ному театру не так много архивных публикаций. Концепций полно, документов маловато. Театроведы освещали – в разные времена по-разному – то, что случилось с МХТ после 1917 года, но громада архива оставалась в большой степени не тронутой. Когда несколько лет назад этот айсберг чуть тронули и представили двухтомник писем О.С.Бокшанской к Немировичу-Данченко (редактор-составитель Инна Соловьева), это стало событием общетеатральным. Боковая линия мха-товской внутренней жизни вдруг приоткрыла процесс советизации Ху</w:t>
      </w:r>
      <w:r>
        <w:rPr>
          <w:rFonts w:eastAsia="Times New Roman"/>
          <w:sz w:val="16"/>
          <w:szCs w:val="16"/>
        </w:rPr>
        <w:softHyphen/>
        <w:t>дожественного театра с совершенно особой стороны. Не так, как это делают парадные документы эпохи, а изнутри, в течении рядового те</w:t>
      </w:r>
      <w:r>
        <w:rPr>
          <w:rFonts w:eastAsia="Times New Roman"/>
          <w:sz w:val="16"/>
          <w:szCs w:val="16"/>
        </w:rPr>
        <w:softHyphen/>
        <w:t>атрального дня, когда событие плетется из тысяч мелочей, слухов, ин</w:t>
      </w:r>
      <w:r>
        <w:rPr>
          <w:rFonts w:eastAsia="Times New Roman"/>
          <w:sz w:val="16"/>
          <w:szCs w:val="16"/>
        </w:rPr>
        <w:softHyphen/>
        <w:t>триг и поступков, которые, суммируясь, вырастают в своем значении и унаваживают почву для решительных поворотов театральной истории. Письма Бокшанской вышли вслед за публикацией Собрания сочинений Станиславского, четырехтомником театрального наследия Немирови</w:t>
      </w:r>
      <w:r>
        <w:rPr>
          <w:rFonts w:eastAsia="Times New Roman"/>
          <w:sz w:val="16"/>
          <w:szCs w:val="16"/>
        </w:rPr>
        <w:softHyphen/>
        <w:t>ча-Данченко, двухтомником «Художественный театр – сто лет» – рабо</w:t>
      </w:r>
      <w:r>
        <w:rPr>
          <w:rFonts w:eastAsia="Times New Roman"/>
          <w:sz w:val="16"/>
          <w:szCs w:val="16"/>
        </w:rPr>
        <w:softHyphen/>
        <w:t>тами, в большой степени оснащенными новым архивным материалом. Большая и малая история сцепились, подсветили друг друга и предста</w:t>
      </w:r>
      <w:r>
        <w:rPr>
          <w:rFonts w:eastAsia="Times New Roman"/>
          <w:sz w:val="16"/>
          <w:szCs w:val="16"/>
        </w:rPr>
        <w:softHyphen/>
        <w:t>вили несколько иную версию того, что произошло с Художественным театром в советские годы.</w:t>
      </w:r>
    </w:p>
    <w:p w:rsidR="00745E39" w:rsidRDefault="003978C9">
      <w:pPr>
        <w:shd w:val="clear" w:color="auto" w:fill="FFFFFF"/>
        <w:spacing w:line="197" w:lineRule="exact"/>
        <w:ind w:firstLine="398"/>
        <w:jc w:val="both"/>
      </w:pPr>
      <w:r>
        <w:rPr>
          <w:rFonts w:eastAsia="Times New Roman"/>
          <w:sz w:val="16"/>
          <w:szCs w:val="16"/>
        </w:rPr>
        <w:t>Долгие годы путь к архивным недрам был сильно усложнен. На многочисленных документах, большинство которых теперь доступно любому исследователю, стояло строгое предначертание – «не выда</w:t>
      </w:r>
      <w:r>
        <w:rPr>
          <w:rFonts w:eastAsia="Times New Roman"/>
          <w:sz w:val="16"/>
          <w:szCs w:val="16"/>
        </w:rPr>
        <w:softHyphen/>
        <w:t>вать». Создатель классической хроники жизни и творчества Станис</w:t>
      </w:r>
      <w:r>
        <w:rPr>
          <w:rFonts w:eastAsia="Times New Roman"/>
          <w:sz w:val="16"/>
          <w:szCs w:val="16"/>
        </w:rPr>
        <w:softHyphen/>
        <w:t>лавского Ирина Николаевна Виноградская доверительно сообщала, что даже ей не разрешили в свое время просмотреть все, что хранил архив. И потому во втором издании хроники пришлось инкрустировать десятки драгоценных фактов, без которых жизнь К.С. кажется теперь просто не мыслимой. Многое в истории советского Художественного театра было причислено к государственной тайне, и в этом, вероятно, скрыт такой же смысл, какой был в запрете на публикацию всего того, что можно назвать реальной историей советской цивилизации. МХАТ СССР был своего рода сколком этой цивилизации, ее важнейшим зер</w:t>
      </w:r>
      <w:r>
        <w:rPr>
          <w:rFonts w:eastAsia="Times New Roman"/>
          <w:sz w:val="16"/>
          <w:szCs w:val="16"/>
        </w:rPr>
        <w:softHyphen/>
        <w:t>калом. Поэтому надо было пристально следить за тем, чтобы архив ра</w:t>
      </w:r>
      <w:r>
        <w:rPr>
          <w:rFonts w:eastAsia="Times New Roman"/>
          <w:sz w:val="16"/>
          <w:szCs w:val="16"/>
        </w:rPr>
        <w:softHyphen/>
        <w:t>ботал в правильном направлении.</w:t>
      </w:r>
    </w:p>
    <w:p w:rsidR="00745E39" w:rsidRDefault="003978C9">
      <w:pPr>
        <w:shd w:val="clear" w:color="auto" w:fill="FFFFFF"/>
        <w:spacing w:line="197" w:lineRule="exact"/>
        <w:ind w:firstLine="398"/>
        <w:jc w:val="both"/>
      </w:pPr>
      <w:r>
        <w:rPr>
          <w:rFonts w:eastAsia="Times New Roman"/>
          <w:sz w:val="16"/>
          <w:szCs w:val="16"/>
        </w:rPr>
        <w:t>Не надо думать, что конец идеологии немедленно открыл архив для тотальных разработок и публикаций, подобных тем, каких удо</w:t>
      </w:r>
      <w:r>
        <w:rPr>
          <w:rFonts w:eastAsia="Times New Roman"/>
          <w:sz w:val="16"/>
          <w:szCs w:val="16"/>
        </w:rPr>
        <w:softHyphen/>
        <w:t>стоились другие важнейшие пласты советской системы (как, напри</w:t>
      </w:r>
      <w:r>
        <w:rPr>
          <w:rFonts w:eastAsia="Times New Roman"/>
          <w:sz w:val="16"/>
          <w:szCs w:val="16"/>
        </w:rPr>
        <w:softHyphen/>
        <w:t>мер, недавно вышедшая семитомная «Историю сталинского Гулага»). В случае мхатовского прошлого препятствием на пути к масштабным архивным разработкам оказалась не столько внешняя цензура – она испарилась, – сколько предрассудки «любимой мысли». Легко было вписать советский МХАТ – с «Зеленой улицей» и «Залпом «Авроры» – в помпезный декор эпохи ГУЛАГа. Гораздо труднее было не поте</w:t>
      </w:r>
      <w:r>
        <w:rPr>
          <w:rFonts w:eastAsia="Times New Roman"/>
          <w:sz w:val="16"/>
          <w:szCs w:val="16"/>
        </w:rPr>
        <w:softHyphen/>
        <w:t>рять при этом внутренней истории сопротивления театра новым госу-</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r>
        <w:rPr>
          <w:rFonts w:eastAsia="Times New Roman"/>
          <w:sz w:val="16"/>
          <w:szCs w:val="16"/>
        </w:rPr>
        <w:lastRenderedPageBreak/>
        <w:t>дарственным стандартам жизни и искусства. Ведь рядом с «Взлетом» и «Хлебом» оказывались «Дни Турбиных» и «Женитьба Фигаро», а встык с «Половчанскими садами» и «Землей» шли «Три сестры» или «Школа злословия». Неслиянное и нераздельное – абсолютная фальшь и безусловная художественная правда – каким-то образом уживались на одной сцене, в душе одних и тех же актеров и режиссеров. За всем за этим стояла новая жизнь, которая диктовала и оправдывала законность человеческого и художественного двоемыслия.</w:t>
      </w:r>
    </w:p>
    <w:p w:rsidR="00745E39" w:rsidRDefault="003978C9">
      <w:pPr>
        <w:shd w:val="clear" w:color="auto" w:fill="FFFFFF"/>
        <w:spacing w:line="197" w:lineRule="exact"/>
        <w:ind w:firstLine="398"/>
        <w:jc w:val="both"/>
      </w:pPr>
      <w:r>
        <w:rPr>
          <w:rFonts w:eastAsia="Times New Roman"/>
          <w:sz w:val="16"/>
          <w:szCs w:val="16"/>
        </w:rPr>
        <w:t>Попав в мхатовский архив в начале 60-х (в связи с работой о Булгакове), я мог впервые сравнить официально-парадную и тайную, «внутреннюю» историю Художественного театра, который осваивал, как и вся страна, новый способ жизни. «Хочу в отличье от хлыща в его существованье кратком, труда со всеми сообща и заодно с правопоряд</w:t>
      </w:r>
      <w:r>
        <w:rPr>
          <w:rFonts w:eastAsia="Times New Roman"/>
          <w:sz w:val="16"/>
          <w:szCs w:val="16"/>
        </w:rPr>
        <w:softHyphen/>
        <w:t>ком». Художественный театр намерения Б.Пастернака на пороге 30-х годов вполне разделял. Документировать процесс единения МХАТ с правопорядком, значит, на самом деле раскрыть сюжет постепенного превращения и извращения самой идеи Художественного театра. Эта идея знала крутые сломы и повороты. Революция 1917 года нанесла страшный удар по основам этой идеи, но при всем при том Художе</w:t>
      </w:r>
      <w:r>
        <w:rPr>
          <w:rFonts w:eastAsia="Times New Roman"/>
          <w:sz w:val="16"/>
          <w:szCs w:val="16"/>
        </w:rPr>
        <w:softHyphen/>
        <w:t>ственный театр сумел тогда не только выжить, но и по-своему вдох</w:t>
      </w:r>
      <w:r>
        <w:rPr>
          <w:rFonts w:eastAsia="Times New Roman"/>
          <w:sz w:val="16"/>
          <w:szCs w:val="16"/>
        </w:rPr>
        <w:softHyphen/>
        <w:t>новиться возможностями грандиозного переустройства жизни. 1929 год и все, что за ним последовало, не оставляли идее Художественного театра ни одного шанса на выживание. Не случайно, что новая и очень важная книга Инны Соловьевой (скоро она выйдет в свет), посвящен</w:t>
      </w:r>
      <w:r>
        <w:rPr>
          <w:rFonts w:eastAsia="Times New Roman"/>
          <w:sz w:val="16"/>
          <w:szCs w:val="16"/>
        </w:rPr>
        <w:softHyphen/>
        <w:t>ная приключениям идеи Художественного театра, завершается именно «годом великого перелома». Театр, названный вскоре МХАТ СССР им. М.Горького, продолжал существовать. Идея «художественного театра» в этом конкретном месте Москвы была исчерпана.</w:t>
      </w:r>
    </w:p>
    <w:p w:rsidR="00745E39" w:rsidRDefault="003978C9">
      <w:pPr>
        <w:shd w:val="clear" w:color="auto" w:fill="FFFFFF"/>
        <w:spacing w:before="384"/>
        <w:ind w:left="792"/>
      </w:pPr>
      <w:r>
        <w:rPr>
          <w:b/>
          <w:bCs/>
          <w:spacing w:val="-1"/>
        </w:rPr>
        <w:t>2.</w:t>
      </w:r>
    </w:p>
    <w:p w:rsidR="00745E39" w:rsidRDefault="003978C9">
      <w:pPr>
        <w:shd w:val="clear" w:color="auto" w:fill="FFFFFF"/>
        <w:spacing w:before="139" w:line="197" w:lineRule="exact"/>
        <w:ind w:firstLine="398"/>
        <w:jc w:val="both"/>
      </w:pPr>
      <w:r>
        <w:rPr>
          <w:rFonts w:eastAsia="Times New Roman"/>
          <w:sz w:val="16"/>
          <w:szCs w:val="16"/>
        </w:rPr>
        <w:t>Сборник документов, который вы держите в руках, воссоздает с небывалой подробностью три сезона жизни Художественного театра накануне и после революции, или, как теперь любят говорить, октябрь</w:t>
      </w:r>
      <w:r>
        <w:rPr>
          <w:rFonts w:eastAsia="Times New Roman"/>
          <w:sz w:val="16"/>
          <w:szCs w:val="16"/>
        </w:rPr>
        <w:softHyphen/>
        <w:t>ского переворота. Сделана попытка «выложить бумаги» так, как они возникали в первоначальной, еще не подвергнутой идеологизации истории МХАТ. Если воспользоваться одним из терминов режиссер</w:t>
      </w:r>
      <w:r>
        <w:rPr>
          <w:rFonts w:eastAsia="Times New Roman"/>
          <w:sz w:val="16"/>
          <w:szCs w:val="16"/>
        </w:rPr>
        <w:softHyphen/>
        <w:t>ского разбора пьесы, в документах первых послереволюционных лет мы имеем дело с исходным событием, которое потом в течение десяти</w:t>
      </w:r>
      <w:r>
        <w:rPr>
          <w:rFonts w:eastAsia="Times New Roman"/>
          <w:sz w:val="16"/>
          <w:szCs w:val="16"/>
        </w:rPr>
        <w:softHyphen/>
        <w:t>летий будет скрытно определять движение сюжета Художественного театра, перемену положений и саму судьбу героев и статистов мхатов-ской драмы.</w:t>
      </w:r>
    </w:p>
    <w:p w:rsidR="00745E39" w:rsidRDefault="003978C9">
      <w:pPr>
        <w:shd w:val="clear" w:color="auto" w:fill="FFFFFF"/>
        <w:spacing w:line="197" w:lineRule="exact"/>
        <w:ind w:firstLine="398"/>
        <w:jc w:val="both"/>
      </w:pPr>
      <w:r>
        <w:rPr>
          <w:rFonts w:eastAsia="Times New Roman"/>
          <w:sz w:val="16"/>
          <w:szCs w:val="16"/>
        </w:rPr>
        <w:t xml:space="preserve">Публикация архивного массива </w:t>
      </w:r>
      <w:r>
        <w:rPr>
          <w:rFonts w:eastAsia="Times New Roman"/>
          <w:sz w:val="16"/>
          <w:szCs w:val="16"/>
          <w:lang w:val="en-US"/>
        </w:rPr>
        <w:t>in</w:t>
      </w:r>
      <w:r w:rsidRPr="003978C9">
        <w:rPr>
          <w:rFonts w:eastAsia="Times New Roman"/>
          <w:sz w:val="16"/>
          <w:szCs w:val="16"/>
        </w:rPr>
        <w:t xml:space="preserve"> </w:t>
      </w:r>
      <w:r>
        <w:rPr>
          <w:rFonts w:eastAsia="Times New Roman"/>
          <w:sz w:val="16"/>
          <w:szCs w:val="16"/>
          <w:lang w:val="en-US"/>
        </w:rPr>
        <w:t>corpore</w:t>
      </w:r>
      <w:r w:rsidRPr="003978C9">
        <w:rPr>
          <w:rFonts w:eastAsia="Times New Roman"/>
          <w:sz w:val="16"/>
          <w:szCs w:val="16"/>
        </w:rPr>
        <w:t xml:space="preserve"> </w:t>
      </w:r>
      <w:r>
        <w:rPr>
          <w:rFonts w:eastAsia="Times New Roman"/>
          <w:sz w:val="16"/>
          <w:szCs w:val="16"/>
        </w:rPr>
        <w:t>совсем не означает от</w:t>
      </w:r>
      <w:r>
        <w:rPr>
          <w:rFonts w:eastAsia="Times New Roman"/>
          <w:sz w:val="16"/>
          <w:szCs w:val="16"/>
        </w:rPr>
        <w:softHyphen/>
        <w:t>сутствие отбора. Предварительный отбор произвели в свое время со</w:t>
      </w:r>
      <w:r>
        <w:rPr>
          <w:rFonts w:eastAsia="Times New Roman"/>
          <w:sz w:val="16"/>
          <w:szCs w:val="16"/>
        </w:rPr>
        <w:softHyphen/>
        <w:t>трудники Музея МХАТ, разложив все доставшееся им документальное богатство по сезонам. Этим было намечено некое событийное русло, по которому пошел театр в попытках спасти свои коренные идеи в ус</w:t>
      </w:r>
      <w:r>
        <w:rPr>
          <w:rFonts w:eastAsia="Times New Roman"/>
          <w:sz w:val="16"/>
          <w:szCs w:val="16"/>
        </w:rPr>
        <w:softHyphen/>
        <w:t>ловиях национальной катастрофы. Ситуация разворачивалась непред</w:t>
      </w:r>
      <w:r>
        <w:rPr>
          <w:rFonts w:eastAsia="Times New Roman"/>
          <w:sz w:val="16"/>
          <w:szCs w:val="16"/>
        </w:rPr>
        <w:softHyphen/>
        <w:t>сказуемо и надо было адекватно реагировать на вызовы времени. И они реагировали.</w:t>
      </w:r>
    </w:p>
    <w:p w:rsidR="00745E39" w:rsidRDefault="003978C9">
      <w:pPr>
        <w:shd w:val="clear" w:color="auto" w:fill="FFFFFF"/>
        <w:spacing w:line="197" w:lineRule="exact"/>
        <w:ind w:firstLine="398"/>
        <w:jc w:val="both"/>
      </w:pPr>
      <w:r>
        <w:rPr>
          <w:rFonts w:eastAsia="Times New Roman"/>
          <w:sz w:val="16"/>
          <w:szCs w:val="16"/>
        </w:rPr>
        <w:t>Нам предлагают пройти по следам этих реакций, день за днем, иногда час за часом (как в дневнике спектаклей, протоколах правления</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r>
        <w:rPr>
          <w:rFonts w:eastAsia="Times New Roman"/>
          <w:sz w:val="16"/>
          <w:szCs w:val="16"/>
        </w:rPr>
        <w:lastRenderedPageBreak/>
        <w:t>или в дневнике дежурных товарищества МХТ). Фрагменты этого по</w:t>
      </w:r>
      <w:r>
        <w:rPr>
          <w:rFonts w:eastAsia="Times New Roman"/>
          <w:sz w:val="16"/>
          <w:szCs w:val="16"/>
        </w:rPr>
        <w:softHyphen/>
        <w:t>следнего порой попадали в печать, но попадали в извлечениях – только те «изюминки», что казались наиболее привлекательными (часто зна</w:t>
      </w:r>
      <w:r>
        <w:rPr>
          <w:rFonts w:eastAsia="Times New Roman"/>
          <w:sz w:val="16"/>
          <w:szCs w:val="16"/>
        </w:rPr>
        <w:softHyphen/>
        <w:t>чимость записи определялась именем записывающего). Особенность этого сборника в том, что отбор и выбор осуществлялся не так, как выковыривают изюм из булки. Тут важна полнота документального массива. Темы идут параллельно, в одном случае кратко, в другом подробно и под иным углом зрения, повторы и несметное количество подробностей могут иногда казаться излишними, но они принципиаль</w:t>
      </w:r>
      <w:r>
        <w:rPr>
          <w:rFonts w:eastAsia="Times New Roman"/>
          <w:sz w:val="16"/>
          <w:szCs w:val="16"/>
        </w:rPr>
        <w:softHyphen/>
        <w:t>ны. Записи дежурных по театру идут в монтажную параллель с книгой протоколов, с дневниками спектаклей, протоколов режиссерской кол</w:t>
      </w:r>
      <w:r>
        <w:rPr>
          <w:rFonts w:eastAsia="Times New Roman"/>
          <w:sz w:val="16"/>
          <w:szCs w:val="16"/>
        </w:rPr>
        <w:softHyphen/>
        <w:t>легии, бесчисленных собраний и заседаний. Завершается сборник сте</w:t>
      </w:r>
      <w:r>
        <w:rPr>
          <w:rFonts w:eastAsia="Times New Roman"/>
          <w:sz w:val="16"/>
          <w:szCs w:val="16"/>
        </w:rPr>
        <w:softHyphen/>
        <w:t>нограммами так называемых «творческих понедельников», когда акте</w:t>
      </w:r>
      <w:r>
        <w:rPr>
          <w:rFonts w:eastAsia="Times New Roman"/>
          <w:sz w:val="16"/>
          <w:szCs w:val="16"/>
        </w:rPr>
        <w:softHyphen/>
        <w:t>ры, сотрудники, а также основатели МХТ собирались в выходной день (то есть по понедельникам), чтобы поговорить об искусстве, актерской этике, будущем театра, увидеть свою ситуацию с какой-то более общей точки зрения.</w:t>
      </w:r>
    </w:p>
    <w:p w:rsidR="00745E39" w:rsidRDefault="003978C9">
      <w:pPr>
        <w:shd w:val="clear" w:color="auto" w:fill="FFFFFF"/>
        <w:spacing w:line="197" w:lineRule="exact"/>
        <w:ind w:firstLine="398"/>
        <w:jc w:val="both"/>
      </w:pPr>
      <w:r>
        <w:rPr>
          <w:rFonts w:eastAsia="Times New Roman"/>
          <w:sz w:val="16"/>
          <w:szCs w:val="16"/>
        </w:rPr>
        <w:t>Сначала, признаюсь, была мысль издать только стенограммы двенадцати «понедельников». Издать эти актерские разговоры во время чумы, в которых с какой-то прощальной ясностью видна при</w:t>
      </w:r>
      <w:r>
        <w:rPr>
          <w:rFonts w:eastAsia="Times New Roman"/>
          <w:sz w:val="16"/>
          <w:szCs w:val="16"/>
        </w:rPr>
        <w:softHyphen/>
        <w:t>рода Художественного театра, находящегося на грани исчезновения. Однако в процессе работы замысел сместился. Составитель сборника З.П.Удальцова пришла к необходимости гораздо более объемного за</w:t>
      </w:r>
      <w:r>
        <w:rPr>
          <w:rFonts w:eastAsia="Times New Roman"/>
          <w:sz w:val="16"/>
          <w:szCs w:val="16"/>
        </w:rPr>
        <w:softHyphen/>
        <w:t>хвата материала: таким образом «понедельники» оказались вписанны</w:t>
      </w:r>
      <w:r>
        <w:rPr>
          <w:rFonts w:eastAsia="Times New Roman"/>
          <w:sz w:val="16"/>
          <w:szCs w:val="16"/>
        </w:rPr>
        <w:softHyphen/>
        <w:t>ми в общую картину жизни «окаянных сезонов».</w:t>
      </w:r>
    </w:p>
    <w:p w:rsidR="00745E39" w:rsidRDefault="003978C9">
      <w:pPr>
        <w:shd w:val="clear" w:color="auto" w:fill="FFFFFF"/>
        <w:spacing w:line="197" w:lineRule="exact"/>
        <w:ind w:firstLine="398"/>
        <w:jc w:val="both"/>
      </w:pPr>
      <w:r>
        <w:rPr>
          <w:rFonts w:eastAsia="Times New Roman"/>
          <w:sz w:val="16"/>
          <w:szCs w:val="16"/>
        </w:rPr>
        <w:t>Структура книги, мне кажется, отвечает специальным усилиям, которые в МХТ затрачивали на «обратную связь». Сам способ парал</w:t>
      </w:r>
      <w:r>
        <w:rPr>
          <w:rFonts w:eastAsia="Times New Roman"/>
          <w:sz w:val="16"/>
          <w:szCs w:val="16"/>
        </w:rPr>
        <w:softHyphen/>
        <w:t>лельного сопряжения документов разного уровня выражает систему тотального отслеживания творческой жизни театра, которая сложилась еще до революции. Именно так поддерживался и отлаживался образцо</w:t>
      </w:r>
      <w:r>
        <w:rPr>
          <w:rFonts w:eastAsia="Times New Roman"/>
          <w:sz w:val="16"/>
          <w:szCs w:val="16"/>
        </w:rPr>
        <w:softHyphen/>
        <w:t>вый для России театральный механизм. Фиксировались не только за</w:t>
      </w:r>
      <w:r>
        <w:rPr>
          <w:rFonts w:eastAsia="Times New Roman"/>
          <w:sz w:val="16"/>
          <w:szCs w:val="16"/>
        </w:rPr>
        <w:softHyphen/>
        <w:t>седания местного «правительства» или «парламента», но и заводились особые тетради основных цехов и подразделений, отвечающих за про</w:t>
      </w:r>
      <w:r>
        <w:rPr>
          <w:rFonts w:eastAsia="Times New Roman"/>
          <w:sz w:val="16"/>
          <w:szCs w:val="16"/>
        </w:rPr>
        <w:softHyphen/>
        <w:t>ведение спектакля. Тут не было мелочей, которыми можно пренебречь. Все важно, все грозит бедой и надо смотреть в оба, чтобы эту беду предотвратить. «Самописцы», или своего рода театральные «черные ящики» изобрели в МХТ в мирные времена, однако во времена рево</w:t>
      </w:r>
      <w:r>
        <w:rPr>
          <w:rFonts w:eastAsia="Times New Roman"/>
          <w:sz w:val="16"/>
          <w:szCs w:val="16"/>
        </w:rPr>
        <w:softHyphen/>
        <w:t>люционные эти самописцы стали работать в предельном режиме. По мере погружения в документы, поражает невероятная жизнестойкость «культурнейшего учреждения России». Страна слиняла, религия обру</w:t>
      </w:r>
      <w:r>
        <w:rPr>
          <w:rFonts w:eastAsia="Times New Roman"/>
          <w:sz w:val="16"/>
          <w:szCs w:val="16"/>
        </w:rPr>
        <w:softHyphen/>
        <w:t>шилась, нет еды, дров, исчезла прежняя публика, на улицах стрельба, порой вырубают свет, не ходит транспорт, начало спектаклей задер</w:t>
      </w:r>
      <w:r>
        <w:rPr>
          <w:rFonts w:eastAsia="Times New Roman"/>
          <w:sz w:val="16"/>
          <w:szCs w:val="16"/>
        </w:rPr>
        <w:softHyphen/>
        <w:t>живается, в сущности, нет быта как такового. Но в амбарные книги и в особые тетради заносится и заносится бесконечная лента нарушений и сбоев, как будто дело происходит в нормальном государстве и прежнем Художественном театре. Голову снесли, но по волосам плачут. Стон стоит: почему не отследили, что кто-то из вновь нанятых в театр маль</w:t>
      </w:r>
      <w:r>
        <w:rPr>
          <w:rFonts w:eastAsia="Times New Roman"/>
          <w:sz w:val="16"/>
          <w:szCs w:val="16"/>
        </w:rPr>
        <w:softHyphen/>
        <w:t>чишек-полотеров оставил на стене непристойную надпись (это Неми</w:t>
      </w:r>
      <w:r>
        <w:rPr>
          <w:rFonts w:eastAsia="Times New Roman"/>
          <w:sz w:val="16"/>
          <w:szCs w:val="16"/>
        </w:rPr>
        <w:softHyphen/>
        <w:t>рович-Данченко возмущен); почему не экономят электричество («при бесплатном (Божьем) свете можно и должно экономить платный» (это А.Л.Вишневский); почему вновь нанятые сторожа не здороваются, не встают, когда актеры входят в театр: «Вежливость необходима. Ува-</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r>
        <w:rPr>
          <w:rFonts w:eastAsia="Times New Roman"/>
          <w:sz w:val="16"/>
          <w:szCs w:val="16"/>
        </w:rPr>
        <w:lastRenderedPageBreak/>
        <w:t>жать старших должно, а актер в театре и есть тот «старший», который несет всю жизнь театра на себе. И слуги театра не должны этого за</w:t>
      </w:r>
      <w:r>
        <w:rPr>
          <w:rFonts w:eastAsia="Times New Roman"/>
          <w:sz w:val="16"/>
          <w:szCs w:val="16"/>
        </w:rPr>
        <w:softHyphen/>
        <w:t>бывать и игнорировать. Иначе водворяется грубая небрежность, так свойственная русским вообще» (это записала Н.С.Бутова). Но настоя</w:t>
      </w:r>
      <w:r>
        <w:rPr>
          <w:rFonts w:eastAsia="Times New Roman"/>
          <w:sz w:val="16"/>
          <w:szCs w:val="16"/>
        </w:rPr>
        <w:softHyphen/>
        <w:t>щий тон и смысл всем записям дает основатель МХТ. Когда К.С. обхо</w:t>
      </w:r>
      <w:r>
        <w:rPr>
          <w:rFonts w:eastAsia="Times New Roman"/>
          <w:sz w:val="16"/>
          <w:szCs w:val="16"/>
        </w:rPr>
        <w:softHyphen/>
        <w:t>дит дозором свои владенья, под его дотошным пером возникает некая опись того, что можно назвать нормальной театральной дьяволиадой.</w:t>
      </w:r>
    </w:p>
    <w:p w:rsidR="00745E39" w:rsidRDefault="003978C9">
      <w:pPr>
        <w:shd w:val="clear" w:color="auto" w:fill="FFFFFF"/>
        <w:spacing w:line="197" w:lineRule="exact"/>
        <w:ind w:left="398"/>
      </w:pPr>
      <w:r>
        <w:rPr>
          <w:rFonts w:eastAsia="Times New Roman"/>
          <w:sz w:val="16"/>
          <w:szCs w:val="16"/>
        </w:rPr>
        <w:t>Начинает с гладильной:</w:t>
      </w:r>
    </w:p>
    <w:p w:rsidR="00745E39" w:rsidRDefault="003978C9">
      <w:pPr>
        <w:shd w:val="clear" w:color="auto" w:fill="FFFFFF"/>
        <w:spacing w:line="197" w:lineRule="exact"/>
        <w:ind w:firstLine="398"/>
        <w:jc w:val="both"/>
      </w:pPr>
      <w:r>
        <w:rPr>
          <w:rFonts w:eastAsia="Times New Roman"/>
          <w:sz w:val="16"/>
          <w:szCs w:val="16"/>
        </w:rPr>
        <w:t>«Утюги включены – штепселями, раскалены до последней сте</w:t>
      </w:r>
      <w:r>
        <w:rPr>
          <w:rFonts w:eastAsia="Times New Roman"/>
          <w:sz w:val="16"/>
          <w:szCs w:val="16"/>
        </w:rPr>
        <w:softHyphen/>
        <w:t>пени – на деревянной скамейке лежат кирпичики (меньше, чем размер утюгов).</w:t>
      </w:r>
    </w:p>
    <w:p w:rsidR="00745E39" w:rsidRDefault="003978C9">
      <w:pPr>
        <w:shd w:val="clear" w:color="auto" w:fill="FFFFFF"/>
        <w:spacing w:line="197" w:lineRule="exact"/>
        <w:ind w:firstLine="398"/>
        <w:jc w:val="both"/>
      </w:pPr>
      <w:r>
        <w:rPr>
          <w:rFonts w:eastAsia="Times New Roman"/>
          <w:sz w:val="16"/>
          <w:szCs w:val="16"/>
        </w:rPr>
        <w:t>В Солод. театре мы ругали дирекцию за полный большев. беспо</w:t>
      </w:r>
      <w:r>
        <w:rPr>
          <w:rFonts w:eastAsia="Times New Roman"/>
          <w:sz w:val="16"/>
          <w:szCs w:val="16"/>
        </w:rPr>
        <w:softHyphen/>
        <w:t>рядок, смеялись, возмущались, жаловались, кажется, писали заявления и, гордясь, восклицали: какая разница. Все-таки у нас этого не может быть.</w:t>
      </w:r>
    </w:p>
    <w:p w:rsidR="00745E39" w:rsidRDefault="003978C9">
      <w:pPr>
        <w:shd w:val="clear" w:color="auto" w:fill="FFFFFF"/>
        <w:spacing w:line="197" w:lineRule="exact"/>
        <w:ind w:firstLine="398"/>
        <w:jc w:val="both"/>
      </w:pPr>
      <w:r>
        <w:rPr>
          <w:rFonts w:eastAsia="Times New Roman"/>
          <w:sz w:val="16"/>
          <w:szCs w:val="16"/>
        </w:rPr>
        <w:t>Что же мы будем теперь делать у себя? Какое возмездие? Кто и как ответит за это?» Поднялся на колосники: «Дверь открыта, – ни души. Если что случится, – кто предупредит. […] На лестнице, веду</w:t>
      </w:r>
      <w:r>
        <w:rPr>
          <w:rFonts w:eastAsia="Times New Roman"/>
          <w:sz w:val="16"/>
          <w:szCs w:val="16"/>
        </w:rPr>
        <w:softHyphen/>
        <w:t>щей на колосники, – подоконник, провел рукой – столб пыли. Очевид</w:t>
      </w:r>
      <w:r>
        <w:rPr>
          <w:rFonts w:eastAsia="Times New Roman"/>
          <w:sz w:val="16"/>
          <w:szCs w:val="16"/>
        </w:rPr>
        <w:softHyphen/>
        <w:t>но, давно не вытирали».</w:t>
      </w:r>
    </w:p>
    <w:p w:rsidR="00745E39" w:rsidRDefault="003978C9">
      <w:pPr>
        <w:shd w:val="clear" w:color="auto" w:fill="FFFFFF"/>
        <w:spacing w:line="197" w:lineRule="exact"/>
        <w:ind w:firstLine="398"/>
        <w:jc w:val="both"/>
      </w:pPr>
      <w:r>
        <w:rPr>
          <w:rFonts w:eastAsia="Times New Roman"/>
          <w:sz w:val="16"/>
          <w:szCs w:val="16"/>
        </w:rPr>
        <w:t>Потом подробный, прямо-таки по системе разбор ситуации с без</w:t>
      </w:r>
      <w:r>
        <w:rPr>
          <w:rFonts w:eastAsia="Times New Roman"/>
          <w:sz w:val="16"/>
          <w:szCs w:val="16"/>
        </w:rPr>
        <w:softHyphen/>
        <w:t>опасностью и с ключом, который хранит швейцар: «Ключ у швейца</w:t>
      </w:r>
      <w:r>
        <w:rPr>
          <w:rFonts w:eastAsia="Times New Roman"/>
          <w:sz w:val="16"/>
          <w:szCs w:val="16"/>
        </w:rPr>
        <w:softHyphen/>
        <w:t>ра. Допустим, что он надежный, но ключ у него в кармане пальто. Что стоит его вытащить? Кто поручится, что он не передаст другому – не</w:t>
      </w:r>
      <w:r>
        <w:rPr>
          <w:rFonts w:eastAsia="Times New Roman"/>
          <w:sz w:val="16"/>
          <w:szCs w:val="16"/>
        </w:rPr>
        <w:softHyphen/>
        <w:t>надежному. Главное, зачем у шв. ключ? – чтоб отворять дверь. Стоит крикнуть в окно кассирше. Швейц. может и сговориться с кем-нибудь и т.д.».</w:t>
      </w:r>
    </w:p>
    <w:p w:rsidR="00745E39" w:rsidRDefault="003978C9">
      <w:pPr>
        <w:shd w:val="clear" w:color="auto" w:fill="FFFFFF"/>
        <w:spacing w:line="197" w:lineRule="exact"/>
        <w:ind w:left="398"/>
      </w:pPr>
      <w:r>
        <w:rPr>
          <w:rFonts w:eastAsia="Times New Roman"/>
          <w:sz w:val="16"/>
          <w:szCs w:val="16"/>
        </w:rPr>
        <w:t>Пришел черед двора:</w:t>
      </w:r>
    </w:p>
    <w:p w:rsidR="00745E39" w:rsidRDefault="003978C9">
      <w:pPr>
        <w:shd w:val="clear" w:color="auto" w:fill="FFFFFF"/>
        <w:spacing w:line="197" w:lineRule="exact"/>
        <w:ind w:firstLine="398"/>
        <w:jc w:val="both"/>
      </w:pPr>
      <w:r>
        <w:rPr>
          <w:rFonts w:eastAsia="Times New Roman"/>
          <w:sz w:val="16"/>
          <w:szCs w:val="16"/>
        </w:rPr>
        <w:t>«В тупике, около бутафорской – снаружи – сложены дрова около самой стены театра. Не опасно ли это?</w:t>
      </w:r>
    </w:p>
    <w:p w:rsidR="00745E39" w:rsidRDefault="003978C9">
      <w:pPr>
        <w:shd w:val="clear" w:color="auto" w:fill="FFFFFF"/>
        <w:spacing w:line="197" w:lineRule="exact"/>
        <w:ind w:firstLine="398"/>
        <w:jc w:val="both"/>
      </w:pPr>
      <w:r>
        <w:rPr>
          <w:rFonts w:eastAsia="Times New Roman"/>
          <w:sz w:val="16"/>
          <w:szCs w:val="16"/>
        </w:rPr>
        <w:t>Стекла над воротами – в сарае – за мужскими уборными выби</w:t>
      </w:r>
      <w:r>
        <w:rPr>
          <w:rFonts w:eastAsia="Times New Roman"/>
          <w:sz w:val="16"/>
          <w:szCs w:val="16"/>
        </w:rPr>
        <w:softHyphen/>
        <w:t>ты, – не отсырели бы декорации. Надо вставить. Хорошо ли стерегут дрова на дворе. Там у сараев они сложены… и кажется, что так легко их красть».</w:t>
      </w:r>
    </w:p>
    <w:p w:rsidR="00745E39" w:rsidRDefault="003978C9">
      <w:pPr>
        <w:shd w:val="clear" w:color="auto" w:fill="FFFFFF"/>
        <w:spacing w:line="197" w:lineRule="exact"/>
        <w:ind w:firstLine="398"/>
        <w:jc w:val="both"/>
      </w:pPr>
      <w:r>
        <w:rPr>
          <w:rFonts w:eastAsia="Times New Roman"/>
          <w:sz w:val="16"/>
          <w:szCs w:val="16"/>
        </w:rPr>
        <w:t>Наконец, дозор доходит до швейцаров. «Из стяжавших себе славу аристократических капельдинеров» они «превратились в оборванцев и архаровцев. Ведь оборванец в претенциозном мундире куда хуже про</w:t>
      </w:r>
      <w:r>
        <w:rPr>
          <w:rFonts w:eastAsia="Times New Roman"/>
          <w:sz w:val="16"/>
          <w:szCs w:val="16"/>
        </w:rPr>
        <w:softHyphen/>
        <w:t>сто штатского оборванца. […] Полюбуйтесь, наприм., швейцаром. Тот, кот. у кассы, например, – надел ливрею с чужого плеча, на кривобок застегнул верхн. пуговицы, а нижние поленился, и оттуда торчат неза-стегнутые грязные брюки и свое нечистоплотное платье.</w:t>
      </w:r>
    </w:p>
    <w:p w:rsidR="00745E39" w:rsidRDefault="003978C9">
      <w:pPr>
        <w:shd w:val="clear" w:color="auto" w:fill="FFFFFF"/>
        <w:spacing w:line="197" w:lineRule="exact"/>
        <w:ind w:firstLine="398"/>
        <w:jc w:val="both"/>
      </w:pPr>
      <w:r>
        <w:rPr>
          <w:rFonts w:eastAsia="Times New Roman"/>
          <w:sz w:val="16"/>
          <w:szCs w:val="16"/>
        </w:rPr>
        <w:t>Воображение дорисовывает остальное – клопов, остатки куша</w:t>
      </w:r>
      <w:r>
        <w:rPr>
          <w:rFonts w:eastAsia="Times New Roman"/>
          <w:sz w:val="16"/>
          <w:szCs w:val="16"/>
        </w:rPr>
        <w:softHyphen/>
        <w:t>ния, вшей и пр. и пр.».</w:t>
      </w:r>
    </w:p>
    <w:p w:rsidR="00745E39" w:rsidRDefault="003978C9">
      <w:pPr>
        <w:shd w:val="clear" w:color="auto" w:fill="FFFFFF"/>
        <w:spacing w:line="197" w:lineRule="exact"/>
        <w:ind w:firstLine="398"/>
        <w:jc w:val="both"/>
      </w:pPr>
      <w:r>
        <w:rPr>
          <w:rFonts w:eastAsia="Times New Roman"/>
          <w:sz w:val="16"/>
          <w:szCs w:val="16"/>
        </w:rPr>
        <w:t>Обход заканчивается в зрительском буфете: «Во время акта ожи</w:t>
      </w:r>
      <w:r>
        <w:rPr>
          <w:rFonts w:eastAsia="Times New Roman"/>
          <w:sz w:val="16"/>
          <w:szCs w:val="16"/>
        </w:rPr>
        <w:softHyphen/>
        <w:t>дающая публика шумит в чайной и фойе, и никто не останавливает ее, а свои по-домашнему еще больше шумят и показывают дурной пример – в коридорах. В других актах тем же занимаются собирающиеся на митинг – музыканты и хористы – в буфете. Дурной пример заразителен особенно теперь – в демократическое свободное время».</w:t>
      </w:r>
    </w:p>
    <w:p w:rsidR="00745E39" w:rsidRDefault="003978C9">
      <w:pPr>
        <w:shd w:val="clear" w:color="auto" w:fill="FFFFFF"/>
        <w:spacing w:line="197" w:lineRule="exact"/>
        <w:ind w:firstLine="398"/>
        <w:jc w:val="both"/>
      </w:pPr>
      <w:r>
        <w:rPr>
          <w:rFonts w:eastAsia="Times New Roman"/>
          <w:sz w:val="16"/>
          <w:szCs w:val="16"/>
        </w:rPr>
        <w:t>Отточиями и огромными сокращениями я, конечно, испортил впечатление от дотошной описи разрухи, которую читатель найдет в этой книге. Тут надо бы как у Гоголя: если начали читать, так читайте</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r>
        <w:rPr>
          <w:rFonts w:eastAsia="Times New Roman"/>
          <w:sz w:val="16"/>
          <w:szCs w:val="16"/>
        </w:rPr>
        <w:lastRenderedPageBreak/>
        <w:t>всё. Так вот про это «всё». Кажется, что дозорный заглянул в каждый уголок театрального мирка, от подвала до колосников. Больше уж не</w:t>
      </w:r>
      <w:r>
        <w:rPr>
          <w:rFonts w:eastAsia="Times New Roman"/>
          <w:sz w:val="16"/>
          <w:szCs w:val="16"/>
        </w:rPr>
        <w:softHyphen/>
        <w:t>куда заглядывать. Ошибаетесь. Через пару недель седовласый красавец артист, не зажимая носа и не думая об истории, не поленится заглянуть в мужской туалет и с той же дотошной скрупулезностью, столь харак</w:t>
      </w:r>
      <w:r>
        <w:rPr>
          <w:rFonts w:eastAsia="Times New Roman"/>
          <w:sz w:val="16"/>
          <w:szCs w:val="16"/>
        </w:rPr>
        <w:softHyphen/>
        <w:t>терной для К.С. как человека и художника, занести в протокол еще одну черту «демократического свободного времени» (вполне в духе профессора Преображенского из «Собачьего сердца»):</w:t>
      </w:r>
    </w:p>
    <w:p w:rsidR="00745E39" w:rsidRDefault="003978C9">
      <w:pPr>
        <w:shd w:val="clear" w:color="auto" w:fill="FFFFFF"/>
        <w:spacing w:line="197" w:lineRule="exact"/>
        <w:ind w:firstLine="398"/>
        <w:jc w:val="both"/>
      </w:pPr>
      <w:r>
        <w:rPr>
          <w:rFonts w:eastAsia="Times New Roman"/>
          <w:sz w:val="16"/>
          <w:szCs w:val="16"/>
        </w:rPr>
        <w:t>«В мужск. клозете – не все стольчаки были спущены, в некоторых оставались испражнения. В том же клозете щетка головная оч. стара и неприглядна на вид. К ней испытываешь брезгливое чувство.</w:t>
      </w:r>
    </w:p>
    <w:p w:rsidR="00745E39" w:rsidRDefault="003978C9">
      <w:pPr>
        <w:shd w:val="clear" w:color="auto" w:fill="FFFFFF"/>
        <w:spacing w:line="197" w:lineRule="exact"/>
        <w:ind w:firstLine="398"/>
        <w:jc w:val="both"/>
      </w:pPr>
      <w:r>
        <w:rPr>
          <w:rFonts w:eastAsia="Times New Roman"/>
          <w:sz w:val="16"/>
          <w:szCs w:val="16"/>
        </w:rPr>
        <w:t>Там же на окне: чистые полотенца – не очень-то чисты. Кажется, что загладили грязное – и только. Кроме того, на окне, вместе с чисты</w:t>
      </w:r>
      <w:r>
        <w:rPr>
          <w:rFonts w:eastAsia="Times New Roman"/>
          <w:sz w:val="16"/>
          <w:szCs w:val="16"/>
        </w:rPr>
        <w:softHyphen/>
        <w:t>ми лежат и грязные».</w:t>
      </w:r>
    </w:p>
    <w:p w:rsidR="00745E39" w:rsidRDefault="003978C9">
      <w:pPr>
        <w:shd w:val="clear" w:color="auto" w:fill="FFFFFF"/>
        <w:spacing w:line="197" w:lineRule="exact"/>
        <w:ind w:firstLine="398"/>
        <w:jc w:val="both"/>
      </w:pPr>
      <w:r>
        <w:rPr>
          <w:rFonts w:eastAsia="Times New Roman"/>
          <w:sz w:val="16"/>
          <w:szCs w:val="16"/>
        </w:rPr>
        <w:t>Что это? Дотошность рачительного купца, хозяина, дожившего до гражданской войны и скорбящего над убытками дела? Отчасти так, но еще и взгляд человека, который знает лучше, чем кто-либо, как соз</w:t>
      </w:r>
      <w:r>
        <w:rPr>
          <w:rFonts w:eastAsia="Times New Roman"/>
          <w:sz w:val="16"/>
          <w:szCs w:val="16"/>
        </w:rPr>
        <w:softHyphen/>
        <w:t>дается образцовый театральный организм и как быстро он зарастает этим проклятым сором. Ведь с тем же детализмом, с каким описана гладильная или сортир, К.С. записывает ход спектаклей, в которых проникает небрежность, халтура или форменное безобразие.</w:t>
      </w:r>
    </w:p>
    <w:p w:rsidR="00745E39" w:rsidRDefault="003978C9">
      <w:pPr>
        <w:shd w:val="clear" w:color="auto" w:fill="FFFFFF"/>
        <w:spacing w:line="197" w:lineRule="exact"/>
        <w:ind w:firstLine="398"/>
        <w:jc w:val="both"/>
      </w:pPr>
      <w:r>
        <w:rPr>
          <w:rFonts w:eastAsia="Times New Roman"/>
          <w:sz w:val="16"/>
          <w:szCs w:val="16"/>
        </w:rPr>
        <w:t>«Который раз уже – в углу у двери, где туалеты, – не ставят пор</w:t>
      </w:r>
      <w:r>
        <w:rPr>
          <w:rFonts w:eastAsia="Times New Roman"/>
          <w:sz w:val="16"/>
          <w:szCs w:val="16"/>
        </w:rPr>
        <w:softHyphen/>
        <w:t>трет из первого акта отца и матери Прозоровых (Лужского и Савиц</w:t>
      </w:r>
      <w:r>
        <w:rPr>
          <w:rFonts w:eastAsia="Times New Roman"/>
          <w:sz w:val="16"/>
          <w:szCs w:val="16"/>
        </w:rPr>
        <w:softHyphen/>
        <w:t>кой). Это характерн. подробность. С этими портретами сестры не рас</w:t>
      </w:r>
      <w:r>
        <w:rPr>
          <w:rFonts w:eastAsia="Times New Roman"/>
          <w:sz w:val="16"/>
          <w:szCs w:val="16"/>
        </w:rPr>
        <w:softHyphen/>
        <w:t>стаются.</w:t>
      </w:r>
    </w:p>
    <w:p w:rsidR="00745E39" w:rsidRDefault="003978C9">
      <w:pPr>
        <w:shd w:val="clear" w:color="auto" w:fill="FFFFFF"/>
        <w:spacing w:line="197" w:lineRule="exact"/>
        <w:ind w:firstLine="398"/>
        <w:jc w:val="both"/>
      </w:pPr>
      <w:r>
        <w:rPr>
          <w:rFonts w:eastAsia="Times New Roman"/>
          <w:sz w:val="16"/>
          <w:szCs w:val="16"/>
        </w:rPr>
        <w:t>На этажерке надо побольше книг, нот – сестры много читают, а их уплотнили в одну комнату. Надо показать это уплотнение. А теперь выходит, что их не только уплотнили, но и реквизировали».</w:t>
      </w:r>
    </w:p>
    <w:p w:rsidR="00745E39" w:rsidRDefault="003978C9">
      <w:pPr>
        <w:shd w:val="clear" w:color="auto" w:fill="FFFFFF"/>
        <w:spacing w:line="197" w:lineRule="exact"/>
        <w:ind w:firstLine="398"/>
        <w:jc w:val="both"/>
      </w:pPr>
      <w:r>
        <w:rPr>
          <w:rFonts w:eastAsia="Times New Roman"/>
          <w:sz w:val="16"/>
          <w:szCs w:val="16"/>
        </w:rPr>
        <w:t>К.С. пытался гневными филиппиками остановить «халтуру» (сло</w:t>
      </w:r>
      <w:r>
        <w:rPr>
          <w:rFonts w:eastAsia="Times New Roman"/>
          <w:sz w:val="16"/>
          <w:szCs w:val="16"/>
        </w:rPr>
        <w:softHyphen/>
        <w:t>вечко вошло в его обиход в это время), но никакие укоры должного впечатления уже не производили. Образцово налаженная театральная машина стала давать сбои на каждом шагу. Время разваливало театр. Немирович-Данченко, внимательно читавший все записи и протоколы, однажды оставит свой трезвый комментарий к сердитым замечаниям товарищей, в том числе и К.С.: «Я часто говорю, что если вы хотите, чтоб история верно думала о деятельности Худ. Театра, то уничтожьте все эти книги, дневники, протоколы – до того неверно иногда отра</w:t>
      </w:r>
      <w:r>
        <w:rPr>
          <w:rFonts w:eastAsia="Times New Roman"/>
          <w:sz w:val="16"/>
          <w:szCs w:val="16"/>
        </w:rPr>
        <w:softHyphen/>
        <w:t xml:space="preserve">жают они действительность. Вот под 9 февр. значится, что спектакль [речь идет о «Горе от ума». – </w:t>
      </w:r>
      <w:r>
        <w:rPr>
          <w:rFonts w:eastAsia="Times New Roman"/>
          <w:i/>
          <w:iCs/>
          <w:sz w:val="16"/>
          <w:szCs w:val="16"/>
        </w:rPr>
        <w:t>А.С</w:t>
      </w:r>
      <w:r>
        <w:rPr>
          <w:rFonts w:eastAsia="Times New Roman"/>
          <w:sz w:val="16"/>
          <w:szCs w:val="16"/>
        </w:rPr>
        <w:t>.] запоздал на час 10 минут вследствие того, что «сцена не была приготовлена». Это правда, но без объясне</w:t>
      </w:r>
      <w:r>
        <w:rPr>
          <w:rFonts w:eastAsia="Times New Roman"/>
          <w:sz w:val="16"/>
          <w:szCs w:val="16"/>
        </w:rPr>
        <w:softHyphen/>
        <w:t>ния, почему сцена не была приготовлена, становится не правдой, т.к. бросает тень на деятелей сцены и – главное – скрывает (не умышленно, конечно) такие причины, которые вскрыли бы очень интересные явле</w:t>
      </w:r>
      <w:r>
        <w:rPr>
          <w:rFonts w:eastAsia="Times New Roman"/>
          <w:sz w:val="16"/>
          <w:szCs w:val="16"/>
        </w:rPr>
        <w:softHyphen/>
        <w:t>ния нашей общественной жизни переживаемой эпохи: утром поздно был дан свет, т.к. на станции нет топлива; а затем – число рабочих в театре дошло до смешного минимума, и ни за какие деньги нельзя на</w:t>
      </w:r>
      <w:r>
        <w:rPr>
          <w:rFonts w:eastAsia="Times New Roman"/>
          <w:sz w:val="16"/>
          <w:szCs w:val="16"/>
        </w:rPr>
        <w:softHyphen/>
        <w:t>ходить поденных и т.д. и т.д. «ВНД»</w:t>
      </w:r>
    </w:p>
    <w:p w:rsidR="00745E39" w:rsidRDefault="003978C9">
      <w:pPr>
        <w:shd w:val="clear" w:color="auto" w:fill="FFFFFF"/>
        <w:spacing w:line="197" w:lineRule="exact"/>
        <w:ind w:firstLine="398"/>
        <w:jc w:val="both"/>
      </w:pPr>
      <w:r>
        <w:rPr>
          <w:rFonts w:eastAsia="Times New Roman"/>
          <w:sz w:val="16"/>
          <w:szCs w:val="16"/>
        </w:rPr>
        <w:t>Этот «ВНД», конечно, прав, и потому сборник документов со</w:t>
      </w:r>
      <w:r>
        <w:rPr>
          <w:rFonts w:eastAsia="Times New Roman"/>
          <w:sz w:val="16"/>
          <w:szCs w:val="16"/>
        </w:rPr>
        <w:softHyphen/>
        <w:t>ставлен так, что мелочи и проблемы одного дня идут рядом с обсужде</w:t>
      </w:r>
      <w:r>
        <w:rPr>
          <w:rFonts w:eastAsia="Times New Roman"/>
          <w:sz w:val="16"/>
          <w:szCs w:val="16"/>
        </w:rPr>
        <w:softHyphen/>
        <w:t>нием проблем самого существования МХТ в условиях «переживаемой эпохи». Голод, отсутствие электричества, болезни и истощение актеров – можно ли продолжать старый Художественный театр, или надо пере-</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r>
        <w:rPr>
          <w:rFonts w:eastAsia="Times New Roman"/>
          <w:sz w:val="16"/>
          <w:szCs w:val="16"/>
        </w:rPr>
        <w:lastRenderedPageBreak/>
        <w:t>стать спасать его трухлявые остатки, как выразится через несколько лет К.С.? Экстренное собрание в феврале 19-го, потом еще одно собра</w:t>
      </w:r>
      <w:r>
        <w:rPr>
          <w:rFonts w:eastAsia="Times New Roman"/>
          <w:sz w:val="16"/>
          <w:szCs w:val="16"/>
        </w:rPr>
        <w:softHyphen/>
        <w:t>ние в марте. Реорганизовали товарищество, разделяли актеров и сту</w:t>
      </w:r>
      <w:r>
        <w:rPr>
          <w:rFonts w:eastAsia="Times New Roman"/>
          <w:sz w:val="16"/>
          <w:szCs w:val="16"/>
        </w:rPr>
        <w:softHyphen/>
        <w:t>дийцев на группы. Мечтали о создании «высшего Ордена Московского Художественного театра», куда из всех его маленьких «лож» будут включаться только лучшие, бесспорные «единицы». К началу весны стало ясно, что следующую зиму в Москве им не пережить. На очеред</w:t>
      </w:r>
      <w:r>
        <w:rPr>
          <w:rFonts w:eastAsia="Times New Roman"/>
          <w:sz w:val="16"/>
          <w:szCs w:val="16"/>
        </w:rPr>
        <w:softHyphen/>
        <w:t>ном общем собрании голосовали один вопрос: «поездка или отъезд». Большинство – как сообщает протокол – «склонялись к тому, чтобы уехать, с тем чтобы не возвращаться». К.С. говорил о том, что нужно хотя бы на время переменить обстановку: «потому что здесь атмосферу для нас я считаю отравой. Здесь мы жить, дышать больше не можем».</w:t>
      </w:r>
    </w:p>
    <w:p w:rsidR="00745E39" w:rsidRDefault="003978C9">
      <w:pPr>
        <w:shd w:val="clear" w:color="auto" w:fill="FFFFFF"/>
        <w:spacing w:line="197" w:lineRule="exact"/>
        <w:ind w:firstLine="398"/>
        <w:jc w:val="both"/>
      </w:pPr>
      <w:r>
        <w:rPr>
          <w:rFonts w:eastAsia="Times New Roman"/>
          <w:sz w:val="16"/>
          <w:szCs w:val="16"/>
        </w:rPr>
        <w:t>Группа актеров отправляется в Харьков (среди них В.И.Качалов и О.Л.Книппер). В Харькове в июне 1919-го открываются «Вишне</w:t>
      </w:r>
      <w:r>
        <w:rPr>
          <w:rFonts w:eastAsia="Times New Roman"/>
          <w:sz w:val="16"/>
          <w:szCs w:val="16"/>
        </w:rPr>
        <w:softHyphen/>
        <w:t>вым садом». Пока шел спектакль, власть в городе сменилась. Генерал А.И.Деникин со свитой пожаловал к финалу и попросил актеров не воз</w:t>
      </w:r>
      <w:r>
        <w:rPr>
          <w:rFonts w:eastAsia="Times New Roman"/>
          <w:sz w:val="16"/>
          <w:szCs w:val="16"/>
        </w:rPr>
        <w:softHyphen/>
        <w:t>вращаться сейчас в Москву, потому как сам рассчитывал через несколь</w:t>
      </w:r>
      <w:r>
        <w:rPr>
          <w:rFonts w:eastAsia="Times New Roman"/>
          <w:sz w:val="16"/>
          <w:szCs w:val="16"/>
        </w:rPr>
        <w:softHyphen/>
        <w:t>ко недель быть в Кремле. Актеры поверили, остались. После многих скитаний в октябре 20-го Качаловская группа (так ее потом назовут) отбыла в Константинополь. За месяц до этого Книппер в прощальном письме Станиславскому из Тифлиса подводила итог происшедшему. Объяснять отъезд из России подробно не могла и не хотела, восполь</w:t>
      </w:r>
      <w:r>
        <w:rPr>
          <w:rFonts w:eastAsia="Times New Roman"/>
          <w:sz w:val="16"/>
          <w:szCs w:val="16"/>
        </w:rPr>
        <w:softHyphen/>
        <w:t>зовалась цитатой из пьесы, которую столько лет играла вместе с К.С.: «Кончилась жизнь в этом доме», как говорят в «Вишневом саду».</w:t>
      </w:r>
    </w:p>
    <w:p w:rsidR="00745E39" w:rsidRDefault="003978C9">
      <w:pPr>
        <w:shd w:val="clear" w:color="auto" w:fill="FFFFFF"/>
        <w:spacing w:line="197" w:lineRule="exact"/>
        <w:ind w:firstLine="398"/>
        <w:jc w:val="both"/>
      </w:pPr>
      <w:r>
        <w:rPr>
          <w:rFonts w:eastAsia="Times New Roman"/>
          <w:sz w:val="16"/>
          <w:szCs w:val="16"/>
        </w:rPr>
        <w:t>Объем документов передает фактуру того, как «кончилась жизнь в этом доме». И как начиналась в том же доме иная, новая жизнь. Как ломали и переналаживали дело. Как пытались переждать, как сопро</w:t>
      </w:r>
      <w:r>
        <w:rPr>
          <w:rFonts w:eastAsia="Times New Roman"/>
          <w:sz w:val="16"/>
          <w:szCs w:val="16"/>
        </w:rPr>
        <w:softHyphen/>
        <w:t>тивлялись. Закрыли двери театра сразу вслед за большевистским пере</w:t>
      </w:r>
      <w:r>
        <w:rPr>
          <w:rFonts w:eastAsia="Times New Roman"/>
          <w:sz w:val="16"/>
          <w:szCs w:val="16"/>
        </w:rPr>
        <w:softHyphen/>
        <w:t>воротом, ждали решений Учредительного собрания, которое, казалось, установит хоть какой-то порядок в городе и стране. В один из протоко</w:t>
      </w:r>
      <w:r>
        <w:rPr>
          <w:rFonts w:eastAsia="Times New Roman"/>
          <w:sz w:val="16"/>
          <w:szCs w:val="16"/>
        </w:rPr>
        <w:softHyphen/>
        <w:t>лов попало письмо Станиславского А.И.Южину, руководителю Мало</w:t>
      </w:r>
      <w:r>
        <w:rPr>
          <w:rFonts w:eastAsia="Times New Roman"/>
          <w:sz w:val="16"/>
          <w:szCs w:val="16"/>
        </w:rPr>
        <w:softHyphen/>
        <w:t>го театра, здание которого красногвардейцы подвергли осквернению: «Я испытываю тоску и злобу. Точно изнасиловали мою мать, точно оскорбили священную память Михаила Семеновича. Хочется идти к вам и своими руками очистить дорогой театр от скверны, занесенной стихийным безумием».</w:t>
      </w:r>
    </w:p>
    <w:p w:rsidR="00745E39" w:rsidRDefault="003978C9">
      <w:pPr>
        <w:shd w:val="clear" w:color="auto" w:fill="FFFFFF"/>
        <w:spacing w:line="197" w:lineRule="exact"/>
        <w:ind w:firstLine="398"/>
        <w:jc w:val="both"/>
      </w:pPr>
      <w:r>
        <w:rPr>
          <w:rFonts w:eastAsia="Times New Roman"/>
          <w:sz w:val="16"/>
          <w:szCs w:val="16"/>
        </w:rPr>
        <w:t>Когда читаешь такие документы подряд, работает двойное зре</w:t>
      </w:r>
      <w:r>
        <w:rPr>
          <w:rFonts w:eastAsia="Times New Roman"/>
          <w:sz w:val="16"/>
          <w:szCs w:val="16"/>
        </w:rPr>
        <w:softHyphen/>
        <w:t>ние. Как-никак смотришь из будущего и можешь отличить факт, кото</w:t>
      </w:r>
      <w:r>
        <w:rPr>
          <w:rFonts w:eastAsia="Times New Roman"/>
          <w:sz w:val="16"/>
          <w:szCs w:val="16"/>
        </w:rPr>
        <w:softHyphen/>
        <w:t>рый остался в прошлом, от факта, которому предстоит сыграть пово</w:t>
      </w:r>
      <w:r>
        <w:rPr>
          <w:rFonts w:eastAsia="Times New Roman"/>
          <w:sz w:val="16"/>
          <w:szCs w:val="16"/>
        </w:rPr>
        <w:softHyphen/>
        <w:t>ротную роль в судьбе Художественного театра. Вот, скажем, черновик письма Н.-Д. народному комиссару просвещения в связи с появлением в театре некоего чиновника, пожелавшего произвести опись имущества МХТ в связи с возможной национализацией. Это еще весна 1919-го, первый тихий раскат того грома, который сокрушит не только МХТ, но и всю систему русского дореволюционного театра. Вопреки всему тому, что примет потом на вооружение официальная историография советского МХАТ, первая реакция Немировича-Данченко с совершен</w:t>
      </w:r>
      <w:r>
        <w:rPr>
          <w:rFonts w:eastAsia="Times New Roman"/>
          <w:sz w:val="16"/>
          <w:szCs w:val="16"/>
        </w:rPr>
        <w:softHyphen/>
        <w:t>нейшей ясностью обрисовывает гибельные последствия государствен</w:t>
      </w:r>
      <w:r>
        <w:rPr>
          <w:rFonts w:eastAsia="Times New Roman"/>
          <w:sz w:val="16"/>
          <w:szCs w:val="16"/>
        </w:rPr>
        <w:softHyphen/>
        <w:t>ной опеки. Приведу некоторые важнейшие тезисы Н.-Д.</w:t>
      </w:r>
    </w:p>
    <w:p w:rsidR="00745E39" w:rsidRDefault="003978C9">
      <w:pPr>
        <w:shd w:val="clear" w:color="auto" w:fill="FFFFFF"/>
        <w:spacing w:line="197" w:lineRule="exact"/>
        <w:ind w:firstLine="398"/>
        <w:jc w:val="both"/>
      </w:pPr>
      <w:r>
        <w:rPr>
          <w:rFonts w:eastAsia="Times New Roman"/>
          <w:sz w:val="16"/>
          <w:szCs w:val="16"/>
        </w:rPr>
        <w:t>«…Здесь в этой записке неуместно говорить о национализации принципиально, но какая цель ее именно по отношению к Художе</w:t>
      </w:r>
      <w:r>
        <w:rPr>
          <w:rFonts w:eastAsia="Times New Roman"/>
          <w:sz w:val="16"/>
          <w:szCs w:val="16"/>
        </w:rPr>
        <w:softHyphen/>
        <w:t>ственному театру?</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Художественный театр на протяжении всей своей двадцатилет</w:t>
      </w:r>
      <w:r>
        <w:rPr>
          <w:rFonts w:eastAsia="Times New Roman"/>
          <w:sz w:val="16"/>
          <w:szCs w:val="16"/>
        </w:rPr>
        <w:softHyphen/>
        <w:t>ней деятельности получал столько раз и так ярко уверения в его огром</w:t>
      </w:r>
      <w:r>
        <w:rPr>
          <w:rFonts w:eastAsia="Times New Roman"/>
          <w:sz w:val="16"/>
          <w:szCs w:val="16"/>
        </w:rPr>
        <w:softHyphen/>
        <w:t>ном художественном и просветительском значении, что имеет право во всем своем поведении опираться на собственный опыт. […] Никто не станет отрицать, что у широкой демократии Художественный театр пользуется наибольшей популярностью. Из всех существующих теа</w:t>
      </w:r>
      <w:r>
        <w:rPr>
          <w:rFonts w:eastAsia="Times New Roman"/>
          <w:sz w:val="16"/>
          <w:szCs w:val="16"/>
        </w:rPr>
        <w:softHyphen/>
        <w:t>тров только в этом и организация наиболее приближается к истинной товарищеской форме. И не далее, как за последнее время, в этом на</w:t>
      </w:r>
      <w:r>
        <w:rPr>
          <w:rFonts w:eastAsia="Times New Roman"/>
          <w:sz w:val="16"/>
          <w:szCs w:val="16"/>
        </w:rPr>
        <w:softHyphen/>
        <w:t>правлении сделаны еще крупные шаги, причем без всякого давления извне или насилия над естественным эволюционным ходом дела, а только потому, что задача заложена при самом основании театра. […]</w:t>
      </w:r>
    </w:p>
    <w:p w:rsidR="00745E39" w:rsidRDefault="003978C9">
      <w:pPr>
        <w:shd w:val="clear" w:color="auto" w:fill="FFFFFF"/>
        <w:spacing w:line="197" w:lineRule="exact"/>
        <w:ind w:firstLine="398"/>
        <w:jc w:val="both"/>
      </w:pPr>
      <w:r>
        <w:rPr>
          <w:rFonts w:eastAsia="Times New Roman"/>
          <w:sz w:val="16"/>
          <w:szCs w:val="16"/>
        </w:rPr>
        <w:t>В своей истории театр переживал часто острую борьбу с тормо</w:t>
      </w:r>
      <w:r>
        <w:rPr>
          <w:rFonts w:eastAsia="Times New Roman"/>
          <w:sz w:val="16"/>
          <w:szCs w:val="16"/>
        </w:rPr>
        <w:softHyphen/>
        <w:t>зами цензуры или царского правительства или духовенства. И всегда стремился сохранить ту свободу действия, без которой он не мыслит процветание искусства. […]</w:t>
      </w:r>
    </w:p>
    <w:p w:rsidR="00745E39" w:rsidRDefault="003978C9">
      <w:pPr>
        <w:shd w:val="clear" w:color="auto" w:fill="FFFFFF"/>
        <w:spacing w:line="197" w:lineRule="exact"/>
        <w:ind w:firstLine="398"/>
        <w:jc w:val="both"/>
      </w:pPr>
      <w:r>
        <w:rPr>
          <w:rFonts w:eastAsia="Times New Roman"/>
          <w:sz w:val="16"/>
          <w:szCs w:val="16"/>
        </w:rPr>
        <w:t>Почему же теперь, когда, по-видимому, искусствам наконец дает</w:t>
      </w:r>
      <w:r>
        <w:rPr>
          <w:rFonts w:eastAsia="Times New Roman"/>
          <w:sz w:val="16"/>
          <w:szCs w:val="16"/>
        </w:rPr>
        <w:softHyphen/>
        <w:t>ся возможность дышать полной свободной грудью, когда современное правительство в Вашем лице оказывает театральному искусству огром</w:t>
      </w:r>
      <w:r>
        <w:rPr>
          <w:rFonts w:eastAsia="Times New Roman"/>
          <w:sz w:val="16"/>
          <w:szCs w:val="16"/>
        </w:rPr>
        <w:softHyphen/>
        <w:t>ное внимание и заботы о его процветании, на Художественный театр предполагается наложить какие-то цепи? Какие бы то ни было! Почему это понадобилось, когда вся двадцатилетняя деятельность Театра до</w:t>
      </w:r>
      <w:r>
        <w:rPr>
          <w:rFonts w:eastAsia="Times New Roman"/>
          <w:sz w:val="16"/>
          <w:szCs w:val="16"/>
        </w:rPr>
        <w:softHyphen/>
        <w:t xml:space="preserve">казывает успешность его </w:t>
      </w:r>
      <w:r>
        <w:rPr>
          <w:rFonts w:eastAsia="Times New Roman"/>
          <w:i/>
          <w:iCs/>
          <w:sz w:val="16"/>
          <w:szCs w:val="16"/>
        </w:rPr>
        <w:t xml:space="preserve">свободного </w:t>
      </w:r>
      <w:r>
        <w:rPr>
          <w:rFonts w:eastAsia="Times New Roman"/>
          <w:sz w:val="16"/>
          <w:szCs w:val="16"/>
        </w:rPr>
        <w:t>развития? […] Лица, посягающие на полную свободу Художественного театра, очевидно, плохо счита</w:t>
      </w:r>
      <w:r>
        <w:rPr>
          <w:rFonts w:eastAsia="Times New Roman"/>
          <w:sz w:val="16"/>
          <w:szCs w:val="16"/>
        </w:rPr>
        <w:softHyphen/>
        <w:t>ются с тем соображением, что ограничение свободы может обрезать крылья и повлиять даже на художественные возможности коллектива и что если даже суждено этому коллективу «преобразоваться» в духе большей современности политически, то он достигнет этого успешнее свободным сознанием, чем путем внешнего насилия».</w:t>
      </w:r>
    </w:p>
    <w:p w:rsidR="00745E39" w:rsidRDefault="003978C9">
      <w:pPr>
        <w:shd w:val="clear" w:color="auto" w:fill="FFFFFF"/>
        <w:spacing w:line="197" w:lineRule="exact"/>
        <w:ind w:firstLine="398"/>
        <w:jc w:val="both"/>
      </w:pPr>
      <w:r>
        <w:rPr>
          <w:rFonts w:eastAsia="Times New Roman"/>
          <w:sz w:val="16"/>
          <w:szCs w:val="16"/>
        </w:rPr>
        <w:t>Художественный театр, как известно, тогда не национализирова</w:t>
      </w:r>
      <w:r>
        <w:rPr>
          <w:rFonts w:eastAsia="Times New Roman"/>
          <w:sz w:val="16"/>
          <w:szCs w:val="16"/>
        </w:rPr>
        <w:softHyphen/>
        <w:t>ли.</w:t>
      </w:r>
    </w:p>
    <w:p w:rsidR="00745E39" w:rsidRDefault="003978C9">
      <w:pPr>
        <w:shd w:val="clear" w:color="auto" w:fill="FFFFFF"/>
        <w:spacing w:before="384"/>
        <w:ind w:left="792"/>
      </w:pPr>
      <w:r>
        <w:rPr>
          <w:b/>
          <w:bCs/>
          <w:spacing w:val="-1"/>
        </w:rPr>
        <w:t>3.</w:t>
      </w:r>
    </w:p>
    <w:p w:rsidR="00745E39" w:rsidRDefault="003978C9">
      <w:pPr>
        <w:shd w:val="clear" w:color="auto" w:fill="FFFFFF"/>
        <w:spacing w:before="144" w:line="197" w:lineRule="exact"/>
        <w:ind w:firstLine="398"/>
        <w:jc w:val="both"/>
      </w:pPr>
      <w:r>
        <w:rPr>
          <w:rFonts w:eastAsia="Times New Roman"/>
          <w:sz w:val="16"/>
          <w:szCs w:val="16"/>
        </w:rPr>
        <w:t>Теперь несколько слов о «творческих понедельниках», итожащих сборник. Я уже успел назвать их разговорами во время чумы, хотя по жанру мирного времени это были бы типичные актерские посиделки. В условиях гражданской войны посиделки стали способом «скоротать распад». Первый «понедельник» пришелся на Старый новый год – 13 января 1919-го. Присутствовали 36 человек, Немирович произнес не</w:t>
      </w:r>
      <w:r>
        <w:rPr>
          <w:rFonts w:eastAsia="Times New Roman"/>
          <w:sz w:val="16"/>
          <w:szCs w:val="16"/>
        </w:rPr>
        <w:softHyphen/>
        <w:t>сколько вступительных слов, приоткрывающих терапевтический ха</w:t>
      </w:r>
      <w:r>
        <w:rPr>
          <w:rFonts w:eastAsia="Times New Roman"/>
          <w:sz w:val="16"/>
          <w:szCs w:val="16"/>
        </w:rPr>
        <w:softHyphen/>
        <w:t>рактер мероприятия: «Давно уже в Художественном театре чувство</w:t>
      </w:r>
      <w:r>
        <w:rPr>
          <w:rFonts w:eastAsia="Times New Roman"/>
          <w:sz w:val="16"/>
          <w:szCs w:val="16"/>
        </w:rPr>
        <w:softHyphen/>
        <w:t>валось, что не достает таких собраний, где бы актеры могли делиться друг с другом и обсуждать волнующие их темы. […] Владимир Ивано</w:t>
      </w:r>
      <w:r>
        <w:rPr>
          <w:rFonts w:eastAsia="Times New Roman"/>
          <w:sz w:val="16"/>
          <w:szCs w:val="16"/>
        </w:rPr>
        <w:softHyphen/>
        <w:t>вич приветствует этот первый понедельник и выражает надежду, что, б.м., эти понедельники окажут помощь тем, кто тоскует и неудовлет</w:t>
      </w:r>
      <w:r>
        <w:rPr>
          <w:rFonts w:eastAsia="Times New Roman"/>
          <w:sz w:val="16"/>
          <w:szCs w:val="16"/>
        </w:rPr>
        <w:softHyphen/>
        <w:t>ворен, и осушит слезы, вызванные тяжелой атмосферой жизни, создав</w:t>
      </w:r>
      <w:r>
        <w:rPr>
          <w:rFonts w:eastAsia="Times New Roman"/>
          <w:sz w:val="16"/>
          <w:szCs w:val="16"/>
        </w:rPr>
        <w:softHyphen/>
        <w:t>шейся в Театре».</w:t>
      </w:r>
    </w:p>
    <w:p w:rsidR="00745E39" w:rsidRDefault="003978C9">
      <w:pPr>
        <w:shd w:val="clear" w:color="auto" w:fill="FFFFFF"/>
        <w:spacing w:line="197" w:lineRule="exact"/>
        <w:ind w:firstLine="398"/>
        <w:jc w:val="both"/>
      </w:pPr>
      <w:r>
        <w:rPr>
          <w:rFonts w:eastAsia="Times New Roman"/>
          <w:sz w:val="16"/>
          <w:szCs w:val="16"/>
        </w:rPr>
        <w:t>Воспитанница Первой студии Е.Г.Сухачева, письмо которой яви</w:t>
      </w:r>
      <w:r>
        <w:rPr>
          <w:rFonts w:eastAsia="Times New Roman"/>
          <w:sz w:val="16"/>
          <w:szCs w:val="16"/>
        </w:rPr>
        <w:softHyphen/>
        <w:t>лось поводом к этим собраниям, в экзальтированном тоне, с надрывом, но довольно точно передает ситуацию растерявшегося и расколотого Художественного театра. «Искусство гибнет, да, да… Это гибнет по-</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r>
        <w:rPr>
          <w:rFonts w:eastAsia="Times New Roman"/>
          <w:sz w:val="16"/>
          <w:szCs w:val="16"/>
        </w:rPr>
        <w:lastRenderedPageBreak/>
        <w:t>руганная, оплеванная, утонувшая в крови человеческая душа. Сейчас люди гонят ее от себя. И никто, никто о ней не вспомнил, никто не заметил, как она ушла. И кто же, кто же, как не мы, мы, которые на</w:t>
      </w:r>
      <w:r>
        <w:rPr>
          <w:rFonts w:eastAsia="Times New Roman"/>
          <w:sz w:val="16"/>
          <w:szCs w:val="16"/>
        </w:rPr>
        <w:softHyphen/>
        <w:t>зываем себя служителями ее, должны бить в набат и напрячь все силы, чтобы вернуть ее обратно в мир. Да, вернуть ее можем мы, но не мы – теперешние, жалкие, трусливые, забитые, а мы – новые, молодые, сме</w:t>
      </w:r>
      <w:r>
        <w:rPr>
          <w:rFonts w:eastAsia="Times New Roman"/>
          <w:sz w:val="16"/>
          <w:szCs w:val="16"/>
        </w:rPr>
        <w:softHyphen/>
        <w:t>лые, гордые и чистые. […] А вы, вы, наши старшие, вы тоже закрыли свои души и в лучшем случае вы равнодушны к нам».</w:t>
      </w:r>
    </w:p>
    <w:p w:rsidR="00745E39" w:rsidRDefault="003978C9">
      <w:pPr>
        <w:shd w:val="clear" w:color="auto" w:fill="FFFFFF"/>
        <w:spacing w:line="197" w:lineRule="exact"/>
        <w:ind w:firstLine="398"/>
        <w:jc w:val="both"/>
      </w:pPr>
      <w:r>
        <w:rPr>
          <w:rFonts w:eastAsia="Times New Roman"/>
          <w:sz w:val="16"/>
          <w:szCs w:val="16"/>
        </w:rPr>
        <w:t>Хочу напомнить, что эти старшие, включая обоих основателей театра, присутствуют на этом первом понедельнике. Ведь Сухачева формулирует то, что, кажется, никто в Художественном театре тогда открыто не формулировал: «Сначала я думала, вина в наших учителях, в олимпийцах. Мне было очень горько, я была убита, я все искала при</w:t>
      </w:r>
      <w:r>
        <w:rPr>
          <w:rFonts w:eastAsia="Times New Roman"/>
          <w:sz w:val="16"/>
          <w:szCs w:val="16"/>
        </w:rPr>
        <w:softHyphen/>
        <w:t>чину и я ее, мне кажется, нашла, и нашла большую часть вины в нас, в молодежи. […] Ведь мы состарились больше их, и состарились, ни</w:t>
      </w:r>
      <w:r>
        <w:rPr>
          <w:rFonts w:eastAsia="Times New Roman"/>
          <w:sz w:val="16"/>
          <w:szCs w:val="16"/>
        </w:rPr>
        <w:softHyphen/>
        <w:t>чего не сделав. Они видят, как искусство, которое они несли на своих плечах и которое они должны переложить на другие, новые, молодые, сильные плечи, для того чтобы эти плечи могли выше поднять и нести его, – они увидели за собой какихто уродов с кривыми плечами, кото</w:t>
      </w:r>
      <w:r>
        <w:rPr>
          <w:rFonts w:eastAsia="Times New Roman"/>
          <w:sz w:val="16"/>
          <w:szCs w:val="16"/>
        </w:rPr>
        <w:softHyphen/>
        <w:t>рые не только хотя бы на одной высоте его несли, нет, они его уронят сейчас же».</w:t>
      </w:r>
    </w:p>
    <w:p w:rsidR="00745E39" w:rsidRDefault="003978C9">
      <w:pPr>
        <w:shd w:val="clear" w:color="auto" w:fill="FFFFFF"/>
        <w:spacing w:line="197" w:lineRule="exact"/>
        <w:ind w:firstLine="398"/>
        <w:jc w:val="both"/>
      </w:pPr>
      <w:r>
        <w:rPr>
          <w:rFonts w:eastAsia="Times New Roman"/>
          <w:sz w:val="16"/>
          <w:szCs w:val="16"/>
        </w:rPr>
        <w:t>Любому, кто знаком хотя бы немного с историей взаимоотноше</w:t>
      </w:r>
      <w:r>
        <w:rPr>
          <w:rFonts w:eastAsia="Times New Roman"/>
          <w:sz w:val="16"/>
          <w:szCs w:val="16"/>
        </w:rPr>
        <w:softHyphen/>
        <w:t>ний МХТ со своими студиями, станет понятно, с каким напряжением, и как по-разному вслушивались в слова молодой студийки основатели театра.</w:t>
      </w:r>
    </w:p>
    <w:p w:rsidR="00745E39" w:rsidRDefault="003978C9">
      <w:pPr>
        <w:shd w:val="clear" w:color="auto" w:fill="FFFFFF"/>
        <w:spacing w:line="197" w:lineRule="exact"/>
        <w:ind w:firstLine="398"/>
        <w:jc w:val="both"/>
      </w:pPr>
      <w:r>
        <w:rPr>
          <w:rFonts w:eastAsia="Times New Roman"/>
          <w:sz w:val="16"/>
          <w:szCs w:val="16"/>
        </w:rPr>
        <w:t>На второй «понедельник» пришли многие из тех, кто отсутство</w:t>
      </w:r>
      <w:r>
        <w:rPr>
          <w:rFonts w:eastAsia="Times New Roman"/>
          <w:sz w:val="16"/>
          <w:szCs w:val="16"/>
        </w:rPr>
        <w:softHyphen/>
        <w:t>вал на первом. Видимо, слух прошел по театру, что происходит что-то важное, чего нельзя пропустить. Тема этого понедельника – «Наша за</w:t>
      </w:r>
      <w:r>
        <w:rPr>
          <w:rFonts w:eastAsia="Times New Roman"/>
          <w:sz w:val="16"/>
          <w:szCs w:val="16"/>
        </w:rPr>
        <w:softHyphen/>
        <w:t>кулисная этика».</w:t>
      </w:r>
    </w:p>
    <w:p w:rsidR="00745E39" w:rsidRDefault="003978C9">
      <w:pPr>
        <w:shd w:val="clear" w:color="auto" w:fill="FFFFFF"/>
        <w:spacing w:line="197" w:lineRule="exact"/>
        <w:ind w:firstLine="398"/>
        <w:jc w:val="both"/>
      </w:pPr>
      <w:r>
        <w:rPr>
          <w:rFonts w:eastAsia="Times New Roman"/>
          <w:sz w:val="16"/>
          <w:szCs w:val="16"/>
        </w:rPr>
        <w:t>Первым начинает говорить Станиславский. Это голос растерян</w:t>
      </w:r>
      <w:r>
        <w:rPr>
          <w:rFonts w:eastAsia="Times New Roman"/>
          <w:sz w:val="16"/>
          <w:szCs w:val="16"/>
        </w:rPr>
        <w:softHyphen/>
        <w:t>ного человека, словно попавшего в чужое время и в чужой театр: «Как быть? В ком и в чем вина, что люди, пришедшие в театр, начинают так тосковать. Может быть, вина в них, в старших, может быть, вина в нем. Он призывает молодежь прийти ему на помощь и отыскать ошибку. Как могло случиться, что он, отдавая весь свой досуг молодежи, за</w:t>
      </w:r>
      <w:r>
        <w:rPr>
          <w:rFonts w:eastAsia="Times New Roman"/>
          <w:sz w:val="16"/>
          <w:szCs w:val="16"/>
        </w:rPr>
        <w:softHyphen/>
        <w:t>ботясь о ее судьбе, никому не отказывая в помощи, все же не может добиться, чтобы все были заняты и не тосковали».</w:t>
      </w:r>
    </w:p>
    <w:p w:rsidR="00745E39" w:rsidRDefault="003978C9">
      <w:pPr>
        <w:shd w:val="clear" w:color="auto" w:fill="FFFFFF"/>
        <w:spacing w:line="197" w:lineRule="exact"/>
        <w:ind w:firstLine="398"/>
        <w:jc w:val="both"/>
      </w:pPr>
      <w:r>
        <w:rPr>
          <w:rFonts w:eastAsia="Times New Roman"/>
          <w:sz w:val="16"/>
          <w:szCs w:val="16"/>
        </w:rPr>
        <w:t>Немирович к этой актерской «тоске» относится вполне прагмати</w:t>
      </w:r>
      <w:r>
        <w:rPr>
          <w:rFonts w:eastAsia="Times New Roman"/>
          <w:sz w:val="16"/>
          <w:szCs w:val="16"/>
        </w:rPr>
        <w:softHyphen/>
        <w:t>чески. Говоря о «закулисной этике», он как давно практикующий теа</w:t>
      </w:r>
      <w:r>
        <w:rPr>
          <w:rFonts w:eastAsia="Times New Roman"/>
          <w:sz w:val="16"/>
          <w:szCs w:val="16"/>
        </w:rPr>
        <w:softHyphen/>
        <w:t>тральный психолог объясняет актерам природу их профессиональной психологии-патологии. «Не жизнь плоха, а люди плохи. Человеческая душа содержит в себе и созидающие, и разрушающие силы. В ней есть и страстное божественное устремление к необъятным высотам, и жут</w:t>
      </w:r>
      <w:r>
        <w:rPr>
          <w:rFonts w:eastAsia="Times New Roman"/>
          <w:sz w:val="16"/>
          <w:szCs w:val="16"/>
        </w:rPr>
        <w:softHyphen/>
        <w:t>кое манящее падение к черным безднам запретного, дьявольского. И вот эти силы в театре приводят в самое острое столкновение. Здесь и молитва, и проклятия, здесь и торжествующий победный крик, и вопль отчаяния, и злорадный хохот, и тупое равнодушие, и скрытые светлые слезы, и мелкое тщеславие, и большое честолюбие, и бескорыстная любовь к искусству». Актера съедает изнутри неудовлетворенность. жалуется, что трудно отдать всю актерскую жизнь работе в «черных людях» (это про «Синию птицу»). Н.-Д. понимает такую тоску: «Плохо быть последней спицей в колеснице, но тут еще можно сознавать свою</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r>
        <w:rPr>
          <w:rFonts w:eastAsia="Times New Roman"/>
          <w:sz w:val="16"/>
          <w:szCs w:val="16"/>
        </w:rPr>
        <w:lastRenderedPageBreak/>
        <w:t>пользу, но ужасно быть просто привязанной палкой к колесу, которая бесцельно болтается. Да, черные люди нужны. Но надо помочь арти</w:t>
      </w:r>
      <w:r>
        <w:rPr>
          <w:rFonts w:eastAsia="Times New Roman"/>
          <w:sz w:val="16"/>
          <w:szCs w:val="16"/>
        </w:rPr>
        <w:softHyphen/>
        <w:t>сту найти хоть 3 секунды на сцене, которые ему будут дороги». Он вспоминает первые годы Художественного театра, спокойно развеива</w:t>
      </w:r>
      <w:r>
        <w:rPr>
          <w:rFonts w:eastAsia="Times New Roman"/>
          <w:sz w:val="16"/>
          <w:szCs w:val="16"/>
        </w:rPr>
        <w:softHyphen/>
        <w:t>ет мифологию об этих прекрасных временах. Более того, «предлагает запретить хвалить прошлое Художественного театра. Пусть это будет неблагодарно. Но так мы, может быть, яснее увидим, чем может ды</w:t>
      </w:r>
      <w:r>
        <w:rPr>
          <w:rFonts w:eastAsia="Times New Roman"/>
          <w:sz w:val="16"/>
          <w:szCs w:val="16"/>
        </w:rPr>
        <w:softHyphen/>
        <w:t>шать настоящее и куда потянет» (это уже четвертый «понедельник»).</w:t>
      </w:r>
    </w:p>
    <w:p w:rsidR="00745E39" w:rsidRDefault="003978C9">
      <w:pPr>
        <w:shd w:val="clear" w:color="auto" w:fill="FFFFFF"/>
        <w:spacing w:line="197" w:lineRule="exact"/>
        <w:ind w:firstLine="398"/>
        <w:jc w:val="both"/>
      </w:pPr>
      <w:r>
        <w:rPr>
          <w:rFonts w:eastAsia="Times New Roman"/>
          <w:sz w:val="16"/>
          <w:szCs w:val="16"/>
        </w:rPr>
        <w:t>От «понедельника» к «понедельнику» возрастает желание акте</w:t>
      </w:r>
      <w:r>
        <w:rPr>
          <w:rFonts w:eastAsia="Times New Roman"/>
          <w:sz w:val="16"/>
          <w:szCs w:val="16"/>
        </w:rPr>
        <w:softHyphen/>
        <w:t>ров говорить о современном искусстве и о том, какое место тут может занять новый Художественный театр. И опять видно, как глубоко раз</w:t>
      </w:r>
      <w:r>
        <w:rPr>
          <w:rFonts w:eastAsia="Times New Roman"/>
          <w:sz w:val="16"/>
          <w:szCs w:val="16"/>
        </w:rPr>
        <w:softHyphen/>
        <w:t>нится настроение двух основателей.</w:t>
      </w:r>
    </w:p>
    <w:p w:rsidR="00745E39" w:rsidRDefault="003978C9">
      <w:pPr>
        <w:shd w:val="clear" w:color="auto" w:fill="FFFFFF"/>
        <w:spacing w:line="197" w:lineRule="exact"/>
        <w:ind w:firstLine="398"/>
        <w:jc w:val="both"/>
      </w:pPr>
      <w:r>
        <w:rPr>
          <w:rFonts w:eastAsia="Times New Roman"/>
          <w:sz w:val="16"/>
          <w:szCs w:val="16"/>
        </w:rPr>
        <w:t>Станиславскому новое искусство кажется кривляньем, шарла</w:t>
      </w:r>
      <w:r>
        <w:rPr>
          <w:rFonts w:eastAsia="Times New Roman"/>
          <w:sz w:val="16"/>
          <w:szCs w:val="16"/>
        </w:rPr>
        <w:softHyphen/>
        <w:t>танством, потерей духовных ориентиров. С откровенностью, которую редко встретишь в позднейших документах мхатовской истории, К.С. излагает свое, как тогда бы сказали, глубоко реакционное кредо: «Ис</w:t>
      </w:r>
      <w:r>
        <w:rPr>
          <w:rFonts w:eastAsia="Times New Roman"/>
          <w:sz w:val="16"/>
          <w:szCs w:val="16"/>
        </w:rPr>
        <w:softHyphen/>
        <w:t>кусство – это прежде всего «я». Это борьба ярких индивидуальностей. Поэтому К.С. никогда не поверит в обширное коллективное творче</w:t>
      </w:r>
      <w:r>
        <w:rPr>
          <w:rFonts w:eastAsia="Times New Roman"/>
          <w:sz w:val="16"/>
          <w:szCs w:val="16"/>
        </w:rPr>
        <w:softHyphen/>
        <w:t>ство. И не только актер, но и режиссер прежде всего хочет проявить в творчестве свое внутреннее «я». Он прежде всего проявляет свое. По</w:t>
      </w:r>
      <w:r>
        <w:rPr>
          <w:rFonts w:eastAsia="Times New Roman"/>
          <w:sz w:val="16"/>
          <w:szCs w:val="16"/>
        </w:rPr>
        <w:softHyphen/>
        <w:t>этому он должен иметь власть или заставлять, или увлекать. Только тогда творчество ему будет интересно. Сейчас о театре будущего гово</w:t>
      </w:r>
      <w:r>
        <w:rPr>
          <w:rFonts w:eastAsia="Times New Roman"/>
          <w:sz w:val="16"/>
          <w:szCs w:val="16"/>
        </w:rPr>
        <w:softHyphen/>
        <w:t>рят все. О театре, который соединит в себе искусство многих творцов. И больше всего об этом думает и говорит правительство. И эти комби</w:t>
      </w:r>
      <w:r>
        <w:rPr>
          <w:rFonts w:eastAsia="Times New Roman"/>
          <w:sz w:val="16"/>
          <w:szCs w:val="16"/>
        </w:rPr>
        <w:softHyphen/>
        <w:t>нации запутали все – они заставили позабыть о театре в истинном виде. […] Мы знаем, где толпа, там нет возможности проявить свою индиви</w:t>
      </w:r>
      <w:r>
        <w:rPr>
          <w:rFonts w:eastAsia="Times New Roman"/>
          <w:sz w:val="16"/>
          <w:szCs w:val="16"/>
        </w:rPr>
        <w:softHyphen/>
        <w:t>дуальность, там нет горячности, там все стремятся поскорее улизнуть».</w:t>
      </w:r>
    </w:p>
    <w:p w:rsidR="00745E39" w:rsidRDefault="003978C9">
      <w:pPr>
        <w:shd w:val="clear" w:color="auto" w:fill="FFFFFF"/>
        <w:spacing w:line="197" w:lineRule="exact"/>
        <w:ind w:firstLine="398"/>
        <w:jc w:val="both"/>
      </w:pPr>
      <w:r>
        <w:rPr>
          <w:rFonts w:eastAsia="Times New Roman"/>
          <w:sz w:val="16"/>
          <w:szCs w:val="16"/>
        </w:rPr>
        <w:t>Поверх косноязычных актерских голосов, заходящихся в спорах, звучит твердый и внятный голос Немировича. Он спорит с К.С., ино</w:t>
      </w:r>
      <w:r>
        <w:rPr>
          <w:rFonts w:eastAsia="Times New Roman"/>
          <w:sz w:val="16"/>
          <w:szCs w:val="16"/>
        </w:rPr>
        <w:softHyphen/>
        <w:t>гда заочно (с какого-то момента Станиславский вынужден пропускать «понедельники» – готовится срочно выпускать «Балладину» в Первой студии). Н.-Д. убежден, что новая жизнь даст пафос новому искусству, что эта жизнь «расширила сердце для больших впечатлений, притупи</w:t>
      </w:r>
      <w:r>
        <w:rPr>
          <w:rFonts w:eastAsia="Times New Roman"/>
          <w:sz w:val="16"/>
          <w:szCs w:val="16"/>
        </w:rPr>
        <w:softHyphen/>
        <w:t>ла слезливую сентиментальность».</w:t>
      </w:r>
    </w:p>
    <w:p w:rsidR="00745E39" w:rsidRDefault="003978C9">
      <w:pPr>
        <w:shd w:val="clear" w:color="auto" w:fill="FFFFFF"/>
        <w:spacing w:line="197" w:lineRule="exact"/>
        <w:ind w:firstLine="398"/>
        <w:jc w:val="both"/>
      </w:pPr>
      <w:r>
        <w:rPr>
          <w:rFonts w:eastAsia="Times New Roman"/>
          <w:sz w:val="16"/>
          <w:szCs w:val="16"/>
        </w:rPr>
        <w:t>К.С., напротив, видит, что повсюду «развились так называемые «халтуры» и актерский рынок наводнился такой гнилью, таким сором, что становится страшно за истинное направление актерского творче</w:t>
      </w:r>
      <w:r>
        <w:rPr>
          <w:rFonts w:eastAsia="Times New Roman"/>
          <w:sz w:val="16"/>
          <w:szCs w:val="16"/>
        </w:rPr>
        <w:softHyphen/>
        <w:t>ства». Н.-Д. смотрит в будущее с надеждой. Он, возражая отсутствую</w:t>
      </w:r>
      <w:r>
        <w:rPr>
          <w:rFonts w:eastAsia="Times New Roman"/>
          <w:sz w:val="16"/>
          <w:szCs w:val="16"/>
        </w:rPr>
        <w:softHyphen/>
        <w:t>щему Станиславскому, «призывает к большой осторожности в критике новых форм»: «Я боюсь, говорит Вл.Ив., что мы можем очутиться в положении Малого театра, который возникновению Художественного театра не придавал никакого значения, заявлял, что это только мода, и проглядел то новое, что было в нем. Нельзя только критиковать и говорить «Э!.. это шарлатанство». Не всегда это верно. Если в этом шарлатанстве хорошенько разобраться и соскоблить ненужную, на-рочную вычурность, то в глубине может оказаться самое настоящее. И в Художественном театре было сначала шарлатанство. Да, шарла</w:t>
      </w:r>
      <w:r>
        <w:rPr>
          <w:rFonts w:eastAsia="Times New Roman"/>
          <w:sz w:val="16"/>
          <w:szCs w:val="16"/>
        </w:rPr>
        <w:softHyphen/>
        <w:t>танство. Но в этом шарлатанстве было что-то свое, новое, обаятельное, что влекло к нему».</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И далее финальный аккорд, предвещающий всю будущую эволю</w:t>
      </w:r>
      <w:r>
        <w:rPr>
          <w:rFonts w:eastAsia="Times New Roman"/>
          <w:sz w:val="16"/>
          <w:szCs w:val="16"/>
        </w:rPr>
        <w:softHyphen/>
        <w:t>цию Художественного театра, встраивающегося в новую реальность: «Старики всегда говорят, что их время было лучше, что солнце иначе светило, что птицы пели звончее. А между тем жизнь неустанно идет вперед, и я считаю, говорит Вл.Ив., что сегодняшний день лучше вче</w:t>
      </w:r>
      <w:r>
        <w:rPr>
          <w:rFonts w:eastAsia="Times New Roman"/>
          <w:sz w:val="16"/>
          <w:szCs w:val="16"/>
        </w:rPr>
        <w:softHyphen/>
        <w:t>рашнего, а «завтра» еще лучше, чем «сегодня». И нам очень нужно думать и быть внимательными к новому, чтобы мы не оказались в ар</w:t>
      </w:r>
      <w:r>
        <w:rPr>
          <w:rFonts w:eastAsia="Times New Roman"/>
          <w:sz w:val="16"/>
          <w:szCs w:val="16"/>
        </w:rPr>
        <w:softHyphen/>
        <w:t>хиве».</w:t>
      </w:r>
    </w:p>
    <w:p w:rsidR="00745E39" w:rsidRDefault="003978C9">
      <w:pPr>
        <w:shd w:val="clear" w:color="auto" w:fill="FFFFFF"/>
        <w:spacing w:line="197" w:lineRule="exact"/>
        <w:ind w:firstLine="398"/>
        <w:jc w:val="both"/>
      </w:pPr>
      <w:r>
        <w:rPr>
          <w:rFonts w:eastAsia="Times New Roman"/>
          <w:sz w:val="16"/>
          <w:szCs w:val="16"/>
        </w:rPr>
        <w:t>Записано двенадцать понедельников. Их было гораздо больше. В последний раз собрались 26 мая – в конце сезона. Скоротать рас</w:t>
      </w:r>
      <w:r>
        <w:rPr>
          <w:rFonts w:eastAsia="Times New Roman"/>
          <w:sz w:val="16"/>
          <w:szCs w:val="16"/>
        </w:rPr>
        <w:softHyphen/>
        <w:t>пад не удалось, напротив, именно летом 1919 года театр поджидала настоящая беда: отъезд Качаловской группы. Многие участники «по</w:t>
      </w:r>
      <w:r>
        <w:rPr>
          <w:rFonts w:eastAsia="Times New Roman"/>
          <w:sz w:val="16"/>
          <w:szCs w:val="16"/>
        </w:rPr>
        <w:softHyphen/>
        <w:t>недельников» оказались сначала за пределами Москвы, а потом и за пределами России. «Понедельники» продолжались, но природа их ста</w:t>
      </w:r>
      <w:r>
        <w:rPr>
          <w:rFonts w:eastAsia="Times New Roman"/>
          <w:sz w:val="16"/>
          <w:szCs w:val="16"/>
        </w:rPr>
        <w:softHyphen/>
        <w:t>ла меняться. Стали приглашать лекторов, того же А.В.Луначарского, который должен был объяснить артистам существо «переживаемого момента». Внутритеатральные посиделки, возникшие из глубинной потребности понять, что происходит с театром и страной, стали пре</w:t>
      </w:r>
      <w:r>
        <w:rPr>
          <w:rFonts w:eastAsia="Times New Roman"/>
          <w:sz w:val="16"/>
          <w:szCs w:val="16"/>
        </w:rPr>
        <w:softHyphen/>
        <w:t>вращаться в обязательное идеологическое мероприятие.</w:t>
      </w:r>
    </w:p>
    <w:p w:rsidR="00745E39" w:rsidRDefault="003978C9">
      <w:pPr>
        <w:shd w:val="clear" w:color="auto" w:fill="FFFFFF"/>
        <w:spacing w:line="197" w:lineRule="exact"/>
        <w:ind w:firstLine="398"/>
        <w:jc w:val="both"/>
      </w:pPr>
      <w:r>
        <w:rPr>
          <w:rFonts w:eastAsia="Times New Roman"/>
          <w:sz w:val="16"/>
          <w:szCs w:val="16"/>
        </w:rPr>
        <w:t>Гораздо позднее, не в условиях «военного коммунизма», а в ус</w:t>
      </w:r>
      <w:r>
        <w:rPr>
          <w:rFonts w:eastAsia="Times New Roman"/>
          <w:sz w:val="16"/>
          <w:szCs w:val="16"/>
        </w:rPr>
        <w:softHyphen/>
        <w:t>ловиях «развитого социализма» в каждом театре омхаченной страны в обязательном порядке проводились семинары по марксистско-ленин</w:t>
      </w:r>
      <w:r>
        <w:rPr>
          <w:rFonts w:eastAsia="Times New Roman"/>
          <w:sz w:val="16"/>
          <w:szCs w:val="16"/>
        </w:rPr>
        <w:softHyphen/>
        <w:t>ской эстетике. И я сподобился поучаствовать в просвещении актер</w:t>
      </w:r>
      <w:r>
        <w:rPr>
          <w:rFonts w:eastAsia="Times New Roman"/>
          <w:sz w:val="16"/>
          <w:szCs w:val="16"/>
        </w:rPr>
        <w:softHyphen/>
        <w:t>ских масс, сначала в Центральном театре Советской Армии, а потом и в МХАТ СССР им. Горького. Пытался подменить официальную цель семинаров чем-то вполне человеческим, в основном, из истории рус</w:t>
      </w:r>
      <w:r>
        <w:rPr>
          <w:rFonts w:eastAsia="Times New Roman"/>
          <w:sz w:val="16"/>
          <w:szCs w:val="16"/>
        </w:rPr>
        <w:softHyphen/>
        <w:t>ского театра. Тогда мне казалось, что в этой игре с режимом можно сохранить лицо. На видных местах в БРЗ (так называли Большой репе</w:t>
      </w:r>
      <w:r>
        <w:rPr>
          <w:rFonts w:eastAsia="Times New Roman"/>
          <w:sz w:val="16"/>
          <w:szCs w:val="16"/>
        </w:rPr>
        <w:softHyphen/>
        <w:t>тиционный зал в театре на Тверском бульваре) сидели замечательные слушатели – Иннокентий Смоктуновский, Олег Ефремов, Андрей По</w:t>
      </w:r>
      <w:r>
        <w:rPr>
          <w:rFonts w:eastAsia="Times New Roman"/>
          <w:sz w:val="16"/>
          <w:szCs w:val="16"/>
        </w:rPr>
        <w:softHyphen/>
        <w:t>пов, Марк Прудкин. Заглядывал иногда Олег Табаков. Почти всегда, по должности, украшала собрание Ангелина Степанова (она была се</w:t>
      </w:r>
      <w:r>
        <w:rPr>
          <w:rFonts w:eastAsia="Times New Roman"/>
          <w:sz w:val="16"/>
          <w:szCs w:val="16"/>
        </w:rPr>
        <w:softHyphen/>
        <w:t>кретарем парткома). Обязательные учения проходили раз в месяц, по четвергам, и не припомню случая, чтобы формальные занятия не за</w:t>
      </w:r>
      <w:r>
        <w:rPr>
          <w:rFonts w:eastAsia="Times New Roman"/>
          <w:sz w:val="16"/>
          <w:szCs w:val="16"/>
        </w:rPr>
        <w:softHyphen/>
        <w:t>канчивались разговором о том, как живет Художественный театр и что же нам с этим театром делать. В гражданскую войну коротали распад, мы – застой. В нашем случае, правда, самописцы уже не работали, ни</w:t>
      </w:r>
      <w:r>
        <w:rPr>
          <w:rFonts w:eastAsia="Times New Roman"/>
          <w:sz w:val="16"/>
          <w:szCs w:val="16"/>
        </w:rPr>
        <w:softHyphen/>
        <w:t>кто «четверги» не протоколировал, так что архиву нечем поживиться. От всех тех «учений» остался в памяти рассказ шутника из Большого драматического театра про старого артиста дореволюционной закалки, который написал заявление на имя Г.А.Товстоногова: «В связи с при</w:t>
      </w:r>
      <w:r>
        <w:rPr>
          <w:rFonts w:eastAsia="Times New Roman"/>
          <w:sz w:val="16"/>
          <w:szCs w:val="16"/>
        </w:rPr>
        <w:softHyphen/>
        <w:t>ближающейся смертью прошу освободить меня от занятий по марксиз</w:t>
      </w:r>
      <w:r>
        <w:rPr>
          <w:rFonts w:eastAsia="Times New Roman"/>
          <w:sz w:val="16"/>
          <w:szCs w:val="16"/>
        </w:rPr>
        <w:softHyphen/>
        <w:t>му-ленинизму».</w:t>
      </w:r>
    </w:p>
    <w:p w:rsidR="00745E39" w:rsidRDefault="003978C9">
      <w:pPr>
        <w:shd w:val="clear" w:color="auto" w:fill="FFFFFF"/>
        <w:spacing w:line="197" w:lineRule="exact"/>
        <w:ind w:firstLine="398"/>
        <w:jc w:val="both"/>
      </w:pPr>
      <w:r>
        <w:rPr>
          <w:rFonts w:eastAsia="Times New Roman"/>
          <w:sz w:val="16"/>
          <w:szCs w:val="16"/>
        </w:rPr>
        <w:t>Но это уже фарсовый финал многоактной исторической пьесы под названием «Советская цивилизация». Исходное событие этой пье</w:t>
      </w:r>
      <w:r>
        <w:rPr>
          <w:rFonts w:eastAsia="Times New Roman"/>
          <w:sz w:val="16"/>
          <w:szCs w:val="16"/>
        </w:rPr>
        <w:softHyphen/>
        <w:t>сы разворачивалось совсем в ином жанре.</w:t>
      </w:r>
    </w:p>
    <w:p w:rsidR="00745E39" w:rsidRDefault="003978C9">
      <w:pPr>
        <w:shd w:val="clear" w:color="auto" w:fill="FFFFFF"/>
        <w:spacing w:before="154"/>
        <w:jc w:val="right"/>
      </w:pPr>
      <w:r>
        <w:rPr>
          <w:rFonts w:eastAsia="Times New Roman"/>
          <w:i/>
          <w:iCs/>
          <w:sz w:val="16"/>
          <w:szCs w:val="16"/>
        </w:rPr>
        <w:t>А.Смелянский</w:t>
      </w:r>
    </w:p>
    <w:p w:rsidR="00745E39" w:rsidRDefault="00745E39">
      <w:pPr>
        <w:shd w:val="clear" w:color="auto" w:fill="FFFFFF"/>
        <w:spacing w:before="154"/>
        <w:jc w:val="right"/>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Все представленные здесь документы хранятся в Музее МХАТ. Печатаются они полностью, в строгом соответствии с оригиналом, ис</w:t>
      </w:r>
      <w:r>
        <w:rPr>
          <w:rFonts w:eastAsia="Times New Roman"/>
          <w:sz w:val="16"/>
          <w:szCs w:val="16"/>
        </w:rPr>
        <w:softHyphen/>
        <w:t>правляются без оговорок только явные описки или опечатки. Сокраще</w:t>
      </w:r>
      <w:r>
        <w:rPr>
          <w:rFonts w:eastAsia="Times New Roman"/>
          <w:sz w:val="16"/>
          <w:szCs w:val="16"/>
        </w:rPr>
        <w:softHyphen/>
        <w:t>ния слов, как правило, сохраняются, разворачиваются они только в тех случаях, если иначе читателю может быть непонятно, о чем идет речь.</w:t>
      </w:r>
    </w:p>
    <w:p w:rsidR="00745E39" w:rsidRDefault="003978C9">
      <w:pPr>
        <w:shd w:val="clear" w:color="auto" w:fill="FFFFFF"/>
        <w:spacing w:line="197" w:lineRule="exact"/>
        <w:ind w:firstLine="398"/>
        <w:jc w:val="both"/>
      </w:pPr>
      <w:r>
        <w:rPr>
          <w:rFonts w:eastAsia="Times New Roman"/>
          <w:sz w:val="16"/>
          <w:szCs w:val="16"/>
        </w:rPr>
        <w:t>Орфография приведена в соответствие с современными нормами, при этом сохраняются особенности написания отдельных слов и вы</w:t>
      </w:r>
      <w:r>
        <w:rPr>
          <w:rFonts w:eastAsia="Times New Roman"/>
          <w:sz w:val="16"/>
          <w:szCs w:val="16"/>
        </w:rPr>
        <w:softHyphen/>
        <w:t>ражений, свойственных как тому времени, так и тому или иному лицу. Пропущенные, но необходимые по смыслу слова ставятся в квадрат</w:t>
      </w:r>
      <w:r>
        <w:rPr>
          <w:rFonts w:eastAsia="Times New Roman"/>
          <w:sz w:val="16"/>
          <w:szCs w:val="16"/>
        </w:rPr>
        <w:softHyphen/>
        <w:t>ные скобки; ими же отмечаются купюры при цитировании документов в комментариях.</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745E39">
      <w:pPr>
        <w:shd w:val="clear" w:color="auto" w:fill="FFFFFF"/>
        <w:spacing w:line="288" w:lineRule="exact"/>
        <w:ind w:firstLine="1171"/>
      </w:pPr>
      <w:hyperlink w:anchor="bookmark3948" w:history="1">
        <w:r w:rsidR="003978C9">
          <w:rPr>
            <w:b/>
            <w:bCs/>
            <w:sz w:val="24"/>
            <w:szCs w:val="24"/>
            <w:lang w:val="en-US"/>
          </w:rPr>
          <w:t>I</w:t>
        </w:r>
      </w:hyperlink>
      <w:r w:rsidR="003978C9" w:rsidRPr="003978C9">
        <w:rPr>
          <w:b/>
          <w:bCs/>
          <w:sz w:val="24"/>
          <w:szCs w:val="24"/>
        </w:rPr>
        <w:t xml:space="preserve">. </w:t>
      </w:r>
      <w:r w:rsidR="003978C9">
        <w:rPr>
          <w:rFonts w:eastAsia="Times New Roman"/>
          <w:b/>
          <w:bCs/>
          <w:sz w:val="22"/>
          <w:szCs w:val="22"/>
        </w:rPr>
        <w:t>собранИя. ЗаседанИя</w:t>
      </w:r>
    </w:p>
    <w:p w:rsidR="00745E39" w:rsidRDefault="00745E39">
      <w:pPr>
        <w:shd w:val="clear" w:color="auto" w:fill="FFFFFF"/>
        <w:spacing w:line="288" w:lineRule="exact"/>
        <w:ind w:firstLine="1171"/>
        <w:sectPr w:rsidR="00745E39">
          <w:pgSz w:w="11909" w:h="16834"/>
          <w:pgMar w:top="1440" w:right="4705" w:bottom="720" w:left="4704" w:header="720" w:footer="720" w:gutter="0"/>
          <w:cols w:space="60"/>
          <w:noEndnote/>
        </w:sectPr>
      </w:pPr>
    </w:p>
    <w:p w:rsidR="00745E39" w:rsidRDefault="003978C9">
      <w:pPr>
        <w:shd w:val="clear" w:color="auto" w:fill="FFFFFF"/>
        <w:ind w:left="413"/>
      </w:pPr>
      <w:bookmarkStart w:id="0" w:name="bookmark0"/>
      <w:r>
        <w:rPr>
          <w:b/>
          <w:bCs/>
          <w:sz w:val="18"/>
          <w:szCs w:val="18"/>
        </w:rPr>
        <w:lastRenderedPageBreak/>
        <w:t>[</w:t>
      </w:r>
      <w:bookmarkEnd w:id="0"/>
      <w:r>
        <w:rPr>
          <w:b/>
          <w:bCs/>
          <w:sz w:val="18"/>
          <w:szCs w:val="18"/>
        </w:rPr>
        <w:t xml:space="preserve">1.] </w:t>
      </w:r>
      <w:r>
        <w:rPr>
          <w:rFonts w:eastAsia="Times New Roman"/>
          <w:b/>
          <w:bCs/>
          <w:smallCaps/>
          <w:sz w:val="18"/>
          <w:szCs w:val="18"/>
        </w:rPr>
        <w:t>П</w:t>
      </w:r>
      <w:r>
        <w:rPr>
          <w:rFonts w:eastAsia="Times New Roman"/>
          <w:b/>
          <w:bCs/>
          <w:sz w:val="18"/>
          <w:szCs w:val="18"/>
        </w:rPr>
        <w:t xml:space="preserve">ротокол общего собран </w:t>
      </w:r>
      <w:r>
        <w:rPr>
          <w:rFonts w:eastAsia="Times New Roman"/>
          <w:b/>
          <w:bCs/>
          <w:smallCaps/>
          <w:sz w:val="18"/>
          <w:szCs w:val="18"/>
        </w:rPr>
        <w:t>и</w:t>
      </w:r>
      <w:r>
        <w:rPr>
          <w:rFonts w:eastAsia="Times New Roman"/>
          <w:b/>
          <w:bCs/>
          <w:sz w:val="18"/>
          <w:szCs w:val="18"/>
        </w:rPr>
        <w:t xml:space="preserve">я </w:t>
      </w:r>
      <w:r>
        <w:rPr>
          <w:rFonts w:eastAsia="Times New Roman"/>
          <w:b/>
          <w:bCs/>
          <w:smallCaps/>
          <w:sz w:val="18"/>
          <w:szCs w:val="18"/>
        </w:rPr>
        <w:t>п</w:t>
      </w:r>
      <w:r>
        <w:rPr>
          <w:rFonts w:eastAsia="Times New Roman"/>
          <w:b/>
          <w:bCs/>
          <w:sz w:val="18"/>
          <w:szCs w:val="18"/>
        </w:rPr>
        <w:t>айщ</w:t>
      </w:r>
      <w:r>
        <w:rPr>
          <w:rFonts w:eastAsia="Times New Roman"/>
          <w:b/>
          <w:bCs/>
          <w:smallCaps/>
          <w:sz w:val="18"/>
          <w:szCs w:val="18"/>
        </w:rPr>
        <w:t>и</w:t>
      </w:r>
      <w:r>
        <w:rPr>
          <w:rFonts w:eastAsia="Times New Roman"/>
          <w:b/>
          <w:bCs/>
          <w:sz w:val="18"/>
          <w:szCs w:val="18"/>
        </w:rPr>
        <w:t>ков</w:t>
      </w:r>
    </w:p>
    <w:p w:rsidR="00745E39" w:rsidRDefault="003978C9">
      <w:pPr>
        <w:shd w:val="clear" w:color="auto" w:fill="FFFFFF"/>
        <w:ind w:left="408"/>
      </w:pPr>
      <w:r>
        <w:rPr>
          <w:b/>
          <w:bCs/>
          <w:sz w:val="18"/>
          <w:szCs w:val="18"/>
        </w:rPr>
        <w:t xml:space="preserve">25 </w:t>
      </w:r>
      <w:r>
        <w:rPr>
          <w:rFonts w:eastAsia="Times New Roman"/>
          <w:b/>
          <w:bCs/>
          <w:sz w:val="18"/>
          <w:szCs w:val="18"/>
        </w:rPr>
        <w:t>августа 1916 г.</w:t>
      </w:r>
      <w:hyperlink w:anchor="bookmark3009" w:history="1">
        <w:r>
          <w:rPr>
            <w:rFonts w:eastAsia="Times New Roman"/>
            <w:b/>
            <w:bCs/>
            <w:sz w:val="18"/>
            <w:szCs w:val="18"/>
          </w:rPr>
          <w:t xml:space="preserve"> </w:t>
        </w:r>
      </w:hyperlink>
      <w:r>
        <w:rPr>
          <w:rFonts w:eastAsia="Times New Roman"/>
          <w:b/>
          <w:bCs/>
          <w:sz w:val="18"/>
          <w:szCs w:val="18"/>
        </w:rPr>
        <w:t>.</w:t>
      </w:r>
    </w:p>
    <w:p w:rsidR="00745E39" w:rsidRDefault="003978C9">
      <w:pPr>
        <w:shd w:val="clear" w:color="auto" w:fill="FFFFFF"/>
        <w:tabs>
          <w:tab w:val="left" w:pos="2179"/>
          <w:tab w:val="left" w:pos="4027"/>
        </w:tabs>
        <w:spacing w:before="168" w:line="197" w:lineRule="exact"/>
        <w:ind w:left="403"/>
        <w:jc w:val="both"/>
      </w:pPr>
      <w:bookmarkStart w:id="1" w:name="bookmark1"/>
      <w:r>
        <w:rPr>
          <w:rFonts w:eastAsia="Times New Roman"/>
          <w:sz w:val="16"/>
          <w:szCs w:val="16"/>
        </w:rPr>
        <w:t>П</w:t>
      </w:r>
      <w:bookmarkEnd w:id="1"/>
      <w:r>
        <w:rPr>
          <w:rFonts w:eastAsia="Times New Roman"/>
          <w:sz w:val="16"/>
          <w:szCs w:val="16"/>
        </w:rPr>
        <w:t>рисутствовали:</w:t>
      </w:r>
      <w:r>
        <w:rPr>
          <w:rFonts w:ascii="Arial" w:eastAsia="Times New Roman" w:cs="Arial"/>
          <w:sz w:val="16"/>
          <w:szCs w:val="16"/>
        </w:rPr>
        <w:tab/>
      </w:r>
      <w:r>
        <w:rPr>
          <w:rFonts w:eastAsia="Times New Roman"/>
          <w:sz w:val="16"/>
          <w:szCs w:val="16"/>
        </w:rPr>
        <w:t>Н.Г.Александров,</w:t>
      </w:r>
      <w:r>
        <w:rPr>
          <w:rFonts w:ascii="Arial" w:eastAsia="Times New Roman" w:cs="Arial"/>
          <w:sz w:val="16"/>
          <w:szCs w:val="16"/>
        </w:rPr>
        <w:tab/>
      </w:r>
      <w:r>
        <w:rPr>
          <w:rFonts w:eastAsia="Times New Roman"/>
          <w:sz w:val="16"/>
          <w:szCs w:val="16"/>
        </w:rPr>
        <w:t>Г.С.Бурджалов,</w:t>
      </w:r>
    </w:p>
    <w:p w:rsidR="00745E39" w:rsidRDefault="003978C9">
      <w:pPr>
        <w:shd w:val="clear" w:color="auto" w:fill="FFFFFF"/>
        <w:spacing w:line="197" w:lineRule="exact"/>
        <w:ind w:right="10"/>
        <w:jc w:val="both"/>
      </w:pPr>
      <w:bookmarkStart w:id="2" w:name="bookmark2"/>
      <w:r>
        <w:rPr>
          <w:rFonts w:eastAsia="Times New Roman"/>
          <w:sz w:val="16"/>
          <w:szCs w:val="16"/>
        </w:rPr>
        <w:t>А</w:t>
      </w:r>
      <w:bookmarkEnd w:id="2"/>
      <w:r>
        <w:rPr>
          <w:rFonts w:eastAsia="Times New Roman"/>
          <w:sz w:val="16"/>
          <w:szCs w:val="16"/>
        </w:rPr>
        <w:t>.Л.Вишневский, В.Ф.Грибунин, Л.М.Леонидов, Н.О.Массалитинов, И.М.Москвин, В.И.Немирович-Данченко, Н.А.Румянцев, Н.С.Бутова, М.Н.Германова, О.Л.Книппер, М.П.Григорьева, Е.М.Раевская, а также учредитель К.С.Станиславский</w:t>
      </w:r>
      <w:hyperlink w:anchor="bookmark3011" w:history="1">
        <w:r>
          <w:rPr>
            <w:rFonts w:eastAsia="Times New Roman"/>
            <w:sz w:val="16"/>
            <w:szCs w:val="16"/>
          </w:rPr>
          <w:t xml:space="preserve"> </w:t>
        </w:r>
      </w:hyperlink>
      <w:r>
        <w:rPr>
          <w:rFonts w:eastAsia="Times New Roman"/>
          <w:sz w:val="16"/>
          <w:szCs w:val="16"/>
        </w:rPr>
        <w:t>.</w:t>
      </w:r>
    </w:p>
    <w:p w:rsidR="00745E39" w:rsidRDefault="003978C9">
      <w:pPr>
        <w:shd w:val="clear" w:color="auto" w:fill="FFFFFF"/>
        <w:spacing w:line="197" w:lineRule="exact"/>
        <w:ind w:left="5" w:right="10" w:firstLine="398"/>
        <w:jc w:val="both"/>
      </w:pPr>
      <w:bookmarkStart w:id="3" w:name="bookmark3"/>
      <w:r>
        <w:rPr>
          <w:rFonts w:eastAsia="Times New Roman"/>
          <w:sz w:val="16"/>
          <w:szCs w:val="16"/>
        </w:rPr>
        <w:t>Н</w:t>
      </w:r>
      <w:bookmarkEnd w:id="3"/>
      <w:r>
        <w:rPr>
          <w:rFonts w:eastAsia="Times New Roman"/>
          <w:sz w:val="16"/>
          <w:szCs w:val="16"/>
        </w:rPr>
        <w:t>а основании § 20, председательствующим избран был Г.С.Бурджалов.</w:t>
      </w:r>
    </w:p>
    <w:p w:rsidR="00745E39" w:rsidRDefault="003978C9">
      <w:pPr>
        <w:shd w:val="clear" w:color="auto" w:fill="FFFFFF"/>
        <w:spacing w:line="197" w:lineRule="exact"/>
        <w:ind w:right="10" w:firstLine="403"/>
        <w:jc w:val="both"/>
      </w:pPr>
      <w:r>
        <w:rPr>
          <w:rFonts w:eastAsia="Times New Roman"/>
          <w:sz w:val="16"/>
          <w:szCs w:val="16"/>
        </w:rPr>
        <w:t>Рассмотрено заключение Ревизионной комиссии вместе с отче</w:t>
      </w:r>
      <w:r>
        <w:rPr>
          <w:rFonts w:eastAsia="Times New Roman"/>
          <w:sz w:val="16"/>
          <w:szCs w:val="16"/>
        </w:rPr>
        <w:softHyphen/>
        <w:t>том за истекший 15 июня 1915 - 15 июня 1916 г.</w:t>
      </w:r>
    </w:p>
    <w:p w:rsidR="00745E39" w:rsidRDefault="003978C9">
      <w:pPr>
        <w:shd w:val="clear" w:color="auto" w:fill="FFFFFF"/>
        <w:spacing w:line="197" w:lineRule="exact"/>
        <w:ind w:left="5" w:right="10" w:firstLine="398"/>
        <w:jc w:val="both"/>
      </w:pPr>
      <w:bookmarkStart w:id="4" w:name="bookmark4"/>
      <w:r>
        <w:rPr>
          <w:rFonts w:eastAsia="Times New Roman"/>
          <w:sz w:val="16"/>
          <w:szCs w:val="16"/>
        </w:rPr>
        <w:t>П</w:t>
      </w:r>
      <w:bookmarkEnd w:id="4"/>
      <w:r>
        <w:rPr>
          <w:rFonts w:eastAsia="Times New Roman"/>
          <w:sz w:val="16"/>
          <w:szCs w:val="16"/>
        </w:rPr>
        <w:t>остановлено: отчеты и заключения Ревизионной комиссии ут</w:t>
      </w:r>
      <w:r>
        <w:rPr>
          <w:rFonts w:eastAsia="Times New Roman"/>
          <w:sz w:val="16"/>
          <w:szCs w:val="16"/>
        </w:rPr>
        <w:softHyphen/>
        <w:t>вердить.</w:t>
      </w:r>
    </w:p>
    <w:p w:rsidR="00745E39" w:rsidRDefault="003978C9">
      <w:pPr>
        <w:shd w:val="clear" w:color="auto" w:fill="FFFFFF"/>
        <w:spacing w:line="197" w:lineRule="exact"/>
        <w:ind w:left="10" w:right="14" w:firstLine="394"/>
        <w:jc w:val="both"/>
      </w:pPr>
      <w:bookmarkStart w:id="5" w:name="bookmark5"/>
      <w:r>
        <w:rPr>
          <w:rFonts w:eastAsia="Times New Roman"/>
          <w:sz w:val="16"/>
          <w:szCs w:val="16"/>
        </w:rPr>
        <w:t>П</w:t>
      </w:r>
      <w:bookmarkEnd w:id="5"/>
      <w:r>
        <w:rPr>
          <w:rFonts w:eastAsia="Times New Roman"/>
          <w:sz w:val="16"/>
          <w:szCs w:val="16"/>
        </w:rPr>
        <w:t>остановлено: расходы по постановке пьесы «Волки и овцы» (4526 р. 49 к.) отнести за счет истекшего года</w:t>
      </w:r>
      <w:hyperlink w:anchor="bookmark3012" w:history="1">
        <w:r>
          <w:rPr>
            <w:rFonts w:eastAsia="Times New Roman"/>
            <w:sz w:val="16"/>
            <w:szCs w:val="16"/>
            <w:vertAlign w:val="superscript"/>
          </w:rPr>
          <w:t>3</w:t>
        </w:r>
      </w:hyperlink>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На основании § 15 чистая прибыль распределена так: 1) 6450 р. на процентное исчисление гг. вкладчикам, 2) 29002 р. в Фонд обеспечения Московского Художественного театра, 3) 14501 р. в запасный капитал. Сюда же в запасный капитал 39 к. остатка. Из остальных 101506 р. 62 к. - 10379 р. на добавочное жалование главного режиссера. Остаток 91127 р. 62 к. распределяется между пайщиками, ввиду того, что на</w:t>
      </w:r>
      <w:r>
        <w:rPr>
          <w:rFonts w:eastAsia="Times New Roman"/>
          <w:sz w:val="16"/>
          <w:szCs w:val="16"/>
        </w:rPr>
        <w:softHyphen/>
        <w:t>личность Товарищества в настоящее время не нуждается в пополнении.</w:t>
      </w:r>
    </w:p>
    <w:p w:rsidR="00745E39" w:rsidRDefault="003978C9">
      <w:pPr>
        <w:shd w:val="clear" w:color="auto" w:fill="FFFFFF"/>
        <w:spacing w:line="197" w:lineRule="exact"/>
        <w:ind w:left="5" w:right="10" w:firstLine="398"/>
        <w:jc w:val="both"/>
      </w:pPr>
      <w:bookmarkStart w:id="6" w:name="bookmark6"/>
      <w:r>
        <w:rPr>
          <w:rFonts w:eastAsia="Times New Roman"/>
          <w:sz w:val="16"/>
          <w:szCs w:val="16"/>
        </w:rPr>
        <w:t>П</w:t>
      </w:r>
      <w:bookmarkEnd w:id="6"/>
      <w:r>
        <w:rPr>
          <w:rFonts w:eastAsia="Times New Roman"/>
          <w:sz w:val="16"/>
          <w:szCs w:val="16"/>
        </w:rPr>
        <w:t>о утверждении отчета Общим собранием выражена благодар</w:t>
      </w:r>
      <w:r>
        <w:rPr>
          <w:rFonts w:eastAsia="Times New Roman"/>
          <w:sz w:val="16"/>
          <w:szCs w:val="16"/>
        </w:rPr>
        <w:softHyphen/>
        <w:t>ность заведующему хозяйственной частью Н.А.Румянцеву, а также бухгалтеру Г.А.Бурчику за образцовую отчетность.</w:t>
      </w:r>
    </w:p>
    <w:p w:rsidR="00745E39" w:rsidRDefault="003978C9">
      <w:pPr>
        <w:shd w:val="clear" w:color="auto" w:fill="FFFFFF"/>
        <w:spacing w:line="197" w:lineRule="exact"/>
        <w:ind w:left="5" w:right="5" w:firstLine="398"/>
        <w:jc w:val="both"/>
      </w:pPr>
      <w:bookmarkStart w:id="7" w:name="bookmark7"/>
      <w:r>
        <w:rPr>
          <w:rFonts w:eastAsia="Times New Roman"/>
          <w:sz w:val="16"/>
          <w:szCs w:val="16"/>
        </w:rPr>
        <w:t>Р</w:t>
      </w:r>
      <w:bookmarkEnd w:id="7"/>
      <w:r>
        <w:rPr>
          <w:rFonts w:eastAsia="Times New Roman"/>
          <w:sz w:val="16"/>
          <w:szCs w:val="16"/>
        </w:rPr>
        <w:t>ассмотрена и утверждена смета на 15 июня 1916 - 15 июня 1917 г. в размере 660000 р. (шестьсот шестьдесят тысяч).</w:t>
      </w:r>
    </w:p>
    <w:p w:rsidR="00745E39" w:rsidRDefault="003978C9">
      <w:pPr>
        <w:shd w:val="clear" w:color="auto" w:fill="FFFFFF"/>
        <w:spacing w:line="197" w:lineRule="exact"/>
        <w:ind w:left="5" w:firstLine="398"/>
        <w:jc w:val="both"/>
      </w:pPr>
      <w:bookmarkStart w:id="8" w:name="bookmark8"/>
      <w:r>
        <w:rPr>
          <w:rFonts w:eastAsia="Times New Roman"/>
          <w:sz w:val="16"/>
          <w:szCs w:val="16"/>
        </w:rPr>
        <w:t>У</w:t>
      </w:r>
      <w:bookmarkEnd w:id="8"/>
      <w:r>
        <w:rPr>
          <w:rFonts w:eastAsia="Times New Roman"/>
          <w:sz w:val="16"/>
          <w:szCs w:val="16"/>
        </w:rPr>
        <w:t>чредители театра К.С.Станиславский и В.И.Немирович-Данченко выразили согласие на то, чтобы часть поступающей в Фонд обеспече</w:t>
      </w:r>
      <w:r>
        <w:rPr>
          <w:rFonts w:eastAsia="Times New Roman"/>
          <w:sz w:val="16"/>
          <w:szCs w:val="16"/>
        </w:rPr>
        <w:softHyphen/>
        <w:t>ния Московского Художественного театра суммы в размере 29002 р. была оплачена имеющимися у Товарищества бумагами военного займа (24131 р. 08 к.).</w:t>
      </w:r>
    </w:p>
    <w:p w:rsidR="00745E39" w:rsidRDefault="003978C9">
      <w:pPr>
        <w:shd w:val="clear" w:color="auto" w:fill="FFFFFF"/>
        <w:spacing w:before="168" w:line="202" w:lineRule="exact"/>
        <w:ind w:left="1229" w:right="5"/>
        <w:jc w:val="right"/>
      </w:pPr>
      <w:r>
        <w:rPr>
          <w:rFonts w:eastAsia="Times New Roman"/>
          <w:sz w:val="16"/>
          <w:szCs w:val="16"/>
        </w:rPr>
        <w:t xml:space="preserve">Председ. Общего собрания </w:t>
      </w:r>
      <w:r>
        <w:rPr>
          <w:rFonts w:eastAsia="Times New Roman"/>
          <w:i/>
          <w:iCs/>
          <w:sz w:val="16"/>
          <w:szCs w:val="16"/>
        </w:rPr>
        <w:t xml:space="preserve">Георгий Бурджалов </w:t>
      </w:r>
      <w:r>
        <w:rPr>
          <w:rFonts w:eastAsia="Times New Roman"/>
          <w:sz w:val="16"/>
          <w:szCs w:val="16"/>
        </w:rPr>
        <w:t xml:space="preserve">Директор-распорядитель </w:t>
      </w:r>
      <w:r>
        <w:rPr>
          <w:rFonts w:eastAsia="Times New Roman"/>
          <w:i/>
          <w:iCs/>
          <w:sz w:val="16"/>
          <w:szCs w:val="16"/>
        </w:rPr>
        <w:t>Вл. Немирович</w:t>
      </w:r>
      <w:r>
        <w:rPr>
          <w:rFonts w:ascii="MS Mincho" w:eastAsia="MS Mincho" w:hAnsi="MS Mincho" w:cs="MS Mincho" w:hint="eastAsia"/>
          <w:i/>
          <w:iCs/>
          <w:sz w:val="16"/>
          <w:szCs w:val="16"/>
        </w:rPr>
        <w:t>‑</w:t>
      </w:r>
      <w:r>
        <w:rPr>
          <w:rFonts w:eastAsia="Times New Roman"/>
          <w:i/>
          <w:iCs/>
          <w:sz w:val="16"/>
          <w:szCs w:val="16"/>
        </w:rPr>
        <w:t>Данченко</w:t>
      </w:r>
    </w:p>
    <w:p w:rsidR="00745E39" w:rsidRDefault="003978C9">
      <w:pPr>
        <w:shd w:val="clear" w:color="auto" w:fill="FFFFFF"/>
        <w:spacing w:before="672" w:line="206" w:lineRule="exact"/>
        <w:ind w:left="398" w:right="1882"/>
      </w:pPr>
      <w:bookmarkStart w:id="9" w:name="bookmark9"/>
      <w:r>
        <w:rPr>
          <w:b/>
          <w:bCs/>
          <w:sz w:val="16"/>
          <w:szCs w:val="16"/>
        </w:rPr>
        <w:t>[</w:t>
      </w:r>
      <w:bookmarkEnd w:id="9"/>
      <w:r>
        <w:rPr>
          <w:b/>
          <w:bCs/>
          <w:sz w:val="16"/>
          <w:szCs w:val="16"/>
        </w:rPr>
        <w:t xml:space="preserve">2.] </w:t>
      </w:r>
      <w:r>
        <w:rPr>
          <w:rFonts w:eastAsia="Times New Roman"/>
          <w:b/>
          <w:bCs/>
          <w:sz w:val="16"/>
          <w:szCs w:val="16"/>
        </w:rPr>
        <w:t>Протокол ЗаседанИя совета 23 октября 1916 г.</w:t>
      </w:r>
      <w:r>
        <w:rPr>
          <w:rFonts w:eastAsia="Times New Roman"/>
          <w:sz w:val="16"/>
          <w:szCs w:val="16"/>
          <w:vertAlign w:val="superscript"/>
        </w:rPr>
        <w:t>4</w:t>
      </w:r>
      <w:r>
        <w:rPr>
          <w:rFonts w:eastAsia="Times New Roman"/>
          <w:b/>
          <w:bCs/>
          <w:sz w:val="16"/>
          <w:szCs w:val="16"/>
        </w:rPr>
        <w:t>.</w:t>
      </w:r>
    </w:p>
    <w:p w:rsidR="00745E39" w:rsidRDefault="003978C9">
      <w:pPr>
        <w:shd w:val="clear" w:color="auto" w:fill="FFFFFF"/>
        <w:tabs>
          <w:tab w:val="left" w:pos="2218"/>
          <w:tab w:val="left" w:pos="3869"/>
        </w:tabs>
        <w:spacing w:before="149" w:line="197" w:lineRule="exact"/>
        <w:ind w:left="398"/>
        <w:jc w:val="both"/>
      </w:pPr>
      <w:r>
        <w:rPr>
          <w:rFonts w:eastAsia="Times New Roman"/>
          <w:sz w:val="16"/>
          <w:szCs w:val="16"/>
        </w:rPr>
        <w:t>Присутствовали:</w:t>
      </w:r>
      <w:r>
        <w:rPr>
          <w:rFonts w:ascii="Arial" w:eastAsia="Times New Roman" w:cs="Arial"/>
          <w:sz w:val="16"/>
          <w:szCs w:val="16"/>
        </w:rPr>
        <w:tab/>
      </w:r>
      <w:r>
        <w:rPr>
          <w:rFonts w:eastAsia="Times New Roman"/>
          <w:sz w:val="16"/>
          <w:szCs w:val="16"/>
        </w:rPr>
        <w:t>И.М.Москвин,</w:t>
      </w:r>
      <w:r>
        <w:rPr>
          <w:rFonts w:ascii="Arial" w:eastAsia="Times New Roman" w:cs="Arial"/>
          <w:sz w:val="16"/>
          <w:szCs w:val="16"/>
        </w:rPr>
        <w:tab/>
      </w:r>
      <w:r>
        <w:rPr>
          <w:rFonts w:eastAsia="Times New Roman"/>
          <w:sz w:val="16"/>
          <w:szCs w:val="16"/>
        </w:rPr>
        <w:t>А.Л.Вишневский,</w:t>
      </w:r>
    </w:p>
    <w:p w:rsidR="00745E39" w:rsidRDefault="003978C9">
      <w:pPr>
        <w:shd w:val="clear" w:color="auto" w:fill="FFFFFF"/>
        <w:spacing w:line="197" w:lineRule="exact"/>
        <w:jc w:val="both"/>
      </w:pPr>
      <w:bookmarkStart w:id="10" w:name="bookmark10"/>
      <w:r>
        <w:rPr>
          <w:rFonts w:eastAsia="Times New Roman"/>
          <w:sz w:val="16"/>
          <w:szCs w:val="16"/>
        </w:rPr>
        <w:t>Л</w:t>
      </w:r>
      <w:bookmarkEnd w:id="10"/>
      <w:r>
        <w:rPr>
          <w:rFonts w:eastAsia="Times New Roman"/>
          <w:sz w:val="16"/>
          <w:szCs w:val="16"/>
        </w:rPr>
        <w:t>.М.Леонидов, Н.О.Массалитинов, К.С.Станиславский, А.А.Стахович и В.И.Немирович-Данченко.</w:t>
      </w:r>
    </w:p>
    <w:p w:rsidR="00745E39" w:rsidRDefault="003978C9">
      <w:pPr>
        <w:shd w:val="clear" w:color="auto" w:fill="FFFFFF"/>
        <w:spacing w:line="197" w:lineRule="exact"/>
        <w:ind w:firstLine="398"/>
        <w:jc w:val="both"/>
      </w:pPr>
      <w:r>
        <w:rPr>
          <w:rFonts w:eastAsia="Times New Roman"/>
          <w:sz w:val="16"/>
          <w:szCs w:val="16"/>
        </w:rPr>
        <w:t>Постановили: 1) 22 ноября принять участие в «дне русского ак</w:t>
      </w:r>
      <w:r>
        <w:rPr>
          <w:rFonts w:eastAsia="Times New Roman"/>
          <w:sz w:val="16"/>
          <w:szCs w:val="16"/>
        </w:rPr>
        <w:softHyphen/>
        <w:t>тера», уступив Театральному обществу спектакль за наш полный сбор.</w:t>
      </w:r>
    </w:p>
    <w:p w:rsidR="00745E39" w:rsidRDefault="003978C9">
      <w:pPr>
        <w:shd w:val="clear" w:color="auto" w:fill="FFFFFF"/>
        <w:spacing w:line="197" w:lineRule="exact"/>
        <w:ind w:firstLine="398"/>
        <w:jc w:val="both"/>
      </w:pPr>
      <w:bookmarkStart w:id="11" w:name="bookmark11"/>
      <w:r>
        <w:rPr>
          <w:rFonts w:eastAsia="Times New Roman"/>
          <w:sz w:val="16"/>
          <w:szCs w:val="16"/>
        </w:rPr>
        <w:t>Т</w:t>
      </w:r>
      <w:bookmarkEnd w:id="11"/>
      <w:r>
        <w:rPr>
          <w:rFonts w:eastAsia="Times New Roman"/>
          <w:sz w:val="16"/>
          <w:szCs w:val="16"/>
        </w:rPr>
        <w:t>еатральное общество получит добавочные цены (можно поста</w:t>
      </w:r>
      <w:r>
        <w:rPr>
          <w:rFonts w:eastAsia="Times New Roman"/>
          <w:sz w:val="16"/>
          <w:szCs w:val="16"/>
        </w:rPr>
        <w:softHyphen/>
        <w:t>вить «На дне» – в основном составе – и назначить цены 1 абонемента)</w:t>
      </w:r>
      <w:r>
        <w:rPr>
          <w:rFonts w:eastAsia="Times New Roman"/>
          <w:sz w:val="16"/>
          <w:szCs w:val="16"/>
          <w:vertAlign w:val="superscript"/>
        </w:rPr>
        <w:t>5</w:t>
      </w:r>
      <w:r>
        <w:rPr>
          <w:rFonts w:eastAsia="Times New Roman"/>
          <w:sz w:val="16"/>
          <w:szCs w:val="16"/>
        </w:rPr>
        <w:t>. 2) Уполномочить директора-распорядителя вступить в переговоры с А.А.Саниным для постановки «Собачьего вальса» Л.Андреева.</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202" w:lineRule="exact"/>
        <w:ind w:left="398" w:right="2016"/>
      </w:pPr>
      <w:bookmarkStart w:id="12" w:name="bookmark12"/>
      <w:r>
        <w:rPr>
          <w:b/>
          <w:bCs/>
          <w:sz w:val="16"/>
          <w:szCs w:val="16"/>
        </w:rPr>
        <w:lastRenderedPageBreak/>
        <w:t>[</w:t>
      </w:r>
      <w:bookmarkEnd w:id="12"/>
      <w:r>
        <w:rPr>
          <w:b/>
          <w:bCs/>
          <w:sz w:val="16"/>
          <w:szCs w:val="16"/>
        </w:rPr>
        <w:t xml:space="preserve">3.] </w:t>
      </w:r>
      <w:r>
        <w:rPr>
          <w:rFonts w:eastAsia="Times New Roman"/>
          <w:b/>
          <w:bCs/>
          <w:sz w:val="16"/>
          <w:szCs w:val="16"/>
        </w:rPr>
        <w:t xml:space="preserve">собранИе ПайщИков Мхт </w:t>
      </w:r>
      <w:r w:rsidRPr="003978C9">
        <w:rPr>
          <w:rFonts w:eastAsia="Times New Roman"/>
          <w:b/>
          <w:bCs/>
          <w:sz w:val="18"/>
          <w:szCs w:val="18"/>
        </w:rPr>
        <w:t>17/</w:t>
      </w:r>
      <w:r>
        <w:rPr>
          <w:rFonts w:eastAsia="Times New Roman"/>
          <w:b/>
          <w:bCs/>
          <w:sz w:val="18"/>
          <w:szCs w:val="18"/>
          <w:lang w:val="en-US"/>
        </w:rPr>
        <w:t>XII</w:t>
      </w:r>
      <w:r w:rsidRPr="003978C9">
        <w:rPr>
          <w:rFonts w:eastAsia="Times New Roman"/>
          <w:b/>
          <w:bCs/>
          <w:sz w:val="18"/>
          <w:szCs w:val="18"/>
        </w:rPr>
        <w:t xml:space="preserve"> 16 </w:t>
      </w:r>
      <w:r>
        <w:rPr>
          <w:rFonts w:eastAsia="Times New Roman"/>
          <w:b/>
          <w:bCs/>
          <w:sz w:val="18"/>
          <w:szCs w:val="18"/>
        </w:rPr>
        <w:t>г.</w:t>
      </w:r>
      <w:hyperlink w:anchor="bookmark3014" w:history="1">
        <w:r>
          <w:rPr>
            <w:rFonts w:eastAsia="Times New Roman"/>
            <w:sz w:val="18"/>
            <w:szCs w:val="18"/>
            <w:vertAlign w:val="superscript"/>
          </w:rPr>
          <w:t>6</w:t>
        </w:r>
      </w:hyperlink>
      <w:r>
        <w:rPr>
          <w:rFonts w:eastAsia="Times New Roman"/>
          <w:b/>
          <w:bCs/>
          <w:sz w:val="18"/>
          <w:szCs w:val="18"/>
        </w:rPr>
        <w:t>.</w:t>
      </w:r>
    </w:p>
    <w:p w:rsidR="00745E39" w:rsidRDefault="003978C9">
      <w:pPr>
        <w:shd w:val="clear" w:color="auto" w:fill="FFFFFF"/>
        <w:spacing w:before="149" w:line="197" w:lineRule="exact"/>
        <w:ind w:firstLine="398"/>
        <w:jc w:val="both"/>
      </w:pPr>
      <w:bookmarkStart w:id="13" w:name="bookmark13"/>
      <w:r>
        <w:rPr>
          <w:rFonts w:eastAsia="Times New Roman"/>
          <w:sz w:val="16"/>
          <w:szCs w:val="16"/>
        </w:rPr>
        <w:t>П</w:t>
      </w:r>
      <w:bookmarkEnd w:id="13"/>
      <w:r>
        <w:rPr>
          <w:rFonts w:eastAsia="Times New Roman"/>
          <w:sz w:val="16"/>
          <w:szCs w:val="16"/>
        </w:rPr>
        <w:t>рисутствуют: Бурджалов, Халютина, Грибунин, Качалов, Буто</w:t>
      </w:r>
      <w:r>
        <w:rPr>
          <w:rFonts w:eastAsia="Times New Roman"/>
          <w:sz w:val="16"/>
          <w:szCs w:val="16"/>
        </w:rPr>
        <w:softHyphen/>
        <w:t>ва, Григорьева, Муратова, Германова, Александров, Раевская, Румян</w:t>
      </w:r>
      <w:r>
        <w:rPr>
          <w:rFonts w:eastAsia="Times New Roman"/>
          <w:sz w:val="16"/>
          <w:szCs w:val="16"/>
        </w:rPr>
        <w:softHyphen/>
        <w:t>цев, Стахович, Вишневский, Массалитинов. Избраны: председателем А.А.Стахович, секретарем Н.О.Массалитинов.</w:t>
      </w:r>
    </w:p>
    <w:p w:rsidR="00745E39" w:rsidRDefault="003978C9" w:rsidP="003978C9">
      <w:pPr>
        <w:numPr>
          <w:ilvl w:val="0"/>
          <w:numId w:val="1"/>
        </w:numPr>
        <w:shd w:val="clear" w:color="auto" w:fill="FFFFFF"/>
        <w:tabs>
          <w:tab w:val="left" w:pos="581"/>
        </w:tabs>
        <w:spacing w:line="197" w:lineRule="exact"/>
        <w:ind w:firstLine="398"/>
        <w:jc w:val="both"/>
        <w:rPr>
          <w:sz w:val="16"/>
          <w:szCs w:val="16"/>
        </w:rPr>
      </w:pPr>
      <w:r>
        <w:rPr>
          <w:rFonts w:eastAsia="Times New Roman"/>
          <w:sz w:val="16"/>
          <w:szCs w:val="16"/>
        </w:rPr>
        <w:t>Выборы</w:t>
      </w:r>
      <w:r>
        <w:rPr>
          <w:rFonts w:eastAsia="Times New Roman"/>
          <w:sz w:val="18"/>
          <w:szCs w:val="18"/>
        </w:rPr>
        <w:t xml:space="preserve"> </w:t>
      </w:r>
      <w:r>
        <w:rPr>
          <w:rFonts w:eastAsia="Times New Roman"/>
          <w:sz w:val="16"/>
          <w:szCs w:val="16"/>
        </w:rPr>
        <w:t>лиц</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Комиссию</w:t>
      </w:r>
      <w:r>
        <w:rPr>
          <w:rFonts w:eastAsia="Times New Roman"/>
          <w:sz w:val="18"/>
          <w:szCs w:val="18"/>
        </w:rPr>
        <w:t xml:space="preserve"> </w:t>
      </w:r>
      <w:r>
        <w:rPr>
          <w:rFonts w:eastAsia="Times New Roman"/>
          <w:sz w:val="16"/>
          <w:szCs w:val="16"/>
        </w:rPr>
        <w:t>о</w:t>
      </w:r>
      <w:r>
        <w:rPr>
          <w:rFonts w:eastAsia="Times New Roman"/>
          <w:sz w:val="18"/>
          <w:szCs w:val="18"/>
        </w:rPr>
        <w:t xml:space="preserve"> </w:t>
      </w:r>
      <w:r>
        <w:rPr>
          <w:rFonts w:eastAsia="Times New Roman"/>
          <w:sz w:val="16"/>
          <w:szCs w:val="16"/>
        </w:rPr>
        <w:t>пенсиях</w:t>
      </w:r>
      <w:r>
        <w:rPr>
          <w:rFonts w:eastAsia="Times New Roman"/>
          <w:sz w:val="18"/>
          <w:szCs w:val="18"/>
        </w:rPr>
        <w:t xml:space="preserve"> </w:t>
      </w:r>
      <w:r>
        <w:rPr>
          <w:rFonts w:eastAsia="Times New Roman"/>
          <w:sz w:val="16"/>
          <w:szCs w:val="16"/>
        </w:rPr>
        <w:t>отложены</w:t>
      </w:r>
      <w:r>
        <w:rPr>
          <w:rFonts w:eastAsia="Times New Roman"/>
          <w:sz w:val="18"/>
          <w:szCs w:val="18"/>
        </w:rPr>
        <w:t xml:space="preserve"> </w:t>
      </w:r>
      <w:r>
        <w:rPr>
          <w:rFonts w:eastAsia="Times New Roman"/>
          <w:sz w:val="16"/>
          <w:szCs w:val="16"/>
        </w:rPr>
        <w:t>за</w:t>
      </w:r>
      <w:r>
        <w:rPr>
          <w:rFonts w:eastAsia="Times New Roman"/>
          <w:sz w:val="18"/>
          <w:szCs w:val="18"/>
        </w:rPr>
        <w:t xml:space="preserve"> </w:t>
      </w:r>
      <w:r>
        <w:rPr>
          <w:rFonts w:eastAsia="Times New Roman"/>
          <w:sz w:val="16"/>
          <w:szCs w:val="16"/>
        </w:rPr>
        <w:t>неприбытием на это собрание четырех членов т-ва</w:t>
      </w:r>
      <w:r>
        <w:rPr>
          <w:rFonts w:eastAsia="Times New Roman"/>
          <w:sz w:val="16"/>
          <w:szCs w:val="16"/>
          <w:vertAlign w:val="superscript"/>
        </w:rPr>
        <w:t>7</w:t>
      </w:r>
      <w:r>
        <w:rPr>
          <w:rFonts w:eastAsia="Times New Roman"/>
          <w:sz w:val="16"/>
          <w:szCs w:val="16"/>
        </w:rPr>
        <w:t>.</w:t>
      </w:r>
    </w:p>
    <w:p w:rsidR="00745E39" w:rsidRDefault="003978C9" w:rsidP="003978C9">
      <w:pPr>
        <w:numPr>
          <w:ilvl w:val="0"/>
          <w:numId w:val="1"/>
        </w:numPr>
        <w:shd w:val="clear" w:color="auto" w:fill="FFFFFF"/>
        <w:tabs>
          <w:tab w:val="left" w:pos="581"/>
        </w:tabs>
        <w:spacing w:line="197" w:lineRule="exact"/>
        <w:ind w:firstLine="398"/>
        <w:jc w:val="both"/>
        <w:rPr>
          <w:sz w:val="16"/>
          <w:szCs w:val="16"/>
        </w:rPr>
      </w:pPr>
      <w:r>
        <w:rPr>
          <w:rFonts w:eastAsia="Times New Roman"/>
          <w:sz w:val="16"/>
          <w:szCs w:val="16"/>
        </w:rPr>
        <w:t>Идут</w:t>
      </w:r>
      <w:r>
        <w:rPr>
          <w:rFonts w:eastAsia="Times New Roman"/>
          <w:sz w:val="18"/>
          <w:szCs w:val="18"/>
        </w:rPr>
        <w:t xml:space="preserve"> </w:t>
      </w:r>
      <w:r>
        <w:rPr>
          <w:rFonts w:eastAsia="Times New Roman"/>
          <w:sz w:val="16"/>
          <w:szCs w:val="16"/>
        </w:rPr>
        <w:t>прения</w:t>
      </w:r>
      <w:r>
        <w:rPr>
          <w:rFonts w:eastAsia="Times New Roman"/>
          <w:sz w:val="18"/>
          <w:szCs w:val="18"/>
        </w:rPr>
        <w:t xml:space="preserve"> </w:t>
      </w:r>
      <w:r>
        <w:rPr>
          <w:rFonts w:eastAsia="Times New Roman"/>
          <w:sz w:val="16"/>
          <w:szCs w:val="16"/>
        </w:rPr>
        <w:t>относительно</w:t>
      </w:r>
      <w:r>
        <w:rPr>
          <w:rFonts w:eastAsia="Times New Roman"/>
          <w:sz w:val="18"/>
          <w:szCs w:val="18"/>
        </w:rPr>
        <w:t xml:space="preserve"> </w:t>
      </w:r>
      <w:r>
        <w:rPr>
          <w:rFonts w:eastAsia="Times New Roman"/>
          <w:sz w:val="16"/>
          <w:szCs w:val="16"/>
        </w:rPr>
        <w:t>проекта</w:t>
      </w:r>
      <w:r>
        <w:rPr>
          <w:rFonts w:eastAsia="Times New Roman"/>
          <w:sz w:val="18"/>
          <w:szCs w:val="18"/>
        </w:rPr>
        <w:t xml:space="preserve"> </w:t>
      </w:r>
      <w:r>
        <w:rPr>
          <w:rFonts w:eastAsia="Times New Roman"/>
          <w:sz w:val="16"/>
          <w:szCs w:val="16"/>
        </w:rPr>
        <w:t>Устава.</w:t>
      </w:r>
      <w:r>
        <w:rPr>
          <w:rFonts w:eastAsia="Times New Roman"/>
          <w:sz w:val="18"/>
          <w:szCs w:val="18"/>
        </w:rPr>
        <w:t xml:space="preserve"> </w:t>
      </w:r>
      <w:r>
        <w:rPr>
          <w:rFonts w:eastAsia="Times New Roman"/>
          <w:sz w:val="16"/>
          <w:szCs w:val="16"/>
        </w:rPr>
        <w:t>О</w:t>
      </w:r>
      <w:r>
        <w:rPr>
          <w:rFonts w:eastAsia="Times New Roman"/>
          <w:sz w:val="18"/>
          <w:szCs w:val="18"/>
        </w:rPr>
        <w:t xml:space="preserve"> </w:t>
      </w:r>
      <w:r>
        <w:rPr>
          <w:rFonts w:eastAsia="Times New Roman"/>
          <w:sz w:val="16"/>
          <w:szCs w:val="16"/>
        </w:rPr>
        <w:t>распределении прибылей (§ 53 проекта Устава). Выяснена из разговоров неудачная редакция этого §-фа.</w:t>
      </w:r>
    </w:p>
    <w:p w:rsidR="00745E39" w:rsidRDefault="003978C9">
      <w:pPr>
        <w:shd w:val="clear" w:color="auto" w:fill="FFFFFF"/>
        <w:tabs>
          <w:tab w:val="left" w:pos="581"/>
        </w:tabs>
        <w:spacing w:line="197" w:lineRule="exact"/>
        <w:ind w:left="398"/>
      </w:pPr>
      <w:r>
        <w:rPr>
          <w:sz w:val="16"/>
          <w:szCs w:val="16"/>
        </w:rPr>
        <w:t>3)</w:t>
      </w:r>
      <w:r>
        <w:rPr>
          <w:sz w:val="18"/>
          <w:szCs w:val="18"/>
        </w:rPr>
        <w:tab/>
      </w:r>
      <w:r>
        <w:rPr>
          <w:rFonts w:eastAsia="Times New Roman"/>
          <w:sz w:val="16"/>
          <w:szCs w:val="16"/>
        </w:rPr>
        <w:t>О</w:t>
      </w:r>
      <w:r>
        <w:rPr>
          <w:rFonts w:eastAsia="Times New Roman"/>
          <w:sz w:val="18"/>
          <w:szCs w:val="18"/>
        </w:rPr>
        <w:t xml:space="preserve"> </w:t>
      </w:r>
      <w:r>
        <w:rPr>
          <w:rFonts w:eastAsia="Times New Roman"/>
          <w:sz w:val="16"/>
          <w:szCs w:val="16"/>
        </w:rPr>
        <w:t>пропорциональности</w:t>
      </w:r>
      <w:r>
        <w:rPr>
          <w:rFonts w:eastAsia="Times New Roman"/>
          <w:sz w:val="18"/>
          <w:szCs w:val="18"/>
        </w:rPr>
        <w:t xml:space="preserve"> </w:t>
      </w:r>
      <w:r>
        <w:rPr>
          <w:rFonts w:eastAsia="Times New Roman"/>
          <w:sz w:val="16"/>
          <w:szCs w:val="16"/>
        </w:rPr>
        <w:t>числа</w:t>
      </w:r>
      <w:r>
        <w:rPr>
          <w:rFonts w:eastAsia="Times New Roman"/>
          <w:sz w:val="18"/>
          <w:szCs w:val="18"/>
        </w:rPr>
        <w:t xml:space="preserve"> </w:t>
      </w:r>
      <w:r>
        <w:rPr>
          <w:rFonts w:eastAsia="Times New Roman"/>
          <w:sz w:val="16"/>
          <w:szCs w:val="16"/>
        </w:rPr>
        <w:t>голосов</w:t>
      </w:r>
      <w:r>
        <w:rPr>
          <w:rFonts w:eastAsia="Times New Roman"/>
          <w:sz w:val="18"/>
          <w:szCs w:val="18"/>
        </w:rPr>
        <w:t xml:space="preserve"> </w:t>
      </w:r>
      <w:r>
        <w:rPr>
          <w:rFonts w:eastAsia="Times New Roman"/>
          <w:sz w:val="16"/>
          <w:szCs w:val="16"/>
        </w:rPr>
        <w:t>к</w:t>
      </w:r>
      <w:r>
        <w:rPr>
          <w:rFonts w:eastAsia="Times New Roman"/>
          <w:sz w:val="18"/>
          <w:szCs w:val="18"/>
        </w:rPr>
        <w:t xml:space="preserve"> </w:t>
      </w:r>
      <w:r>
        <w:rPr>
          <w:rFonts w:eastAsia="Times New Roman"/>
          <w:sz w:val="16"/>
          <w:szCs w:val="16"/>
        </w:rPr>
        <w:t>числу</w:t>
      </w:r>
      <w:r>
        <w:rPr>
          <w:rFonts w:eastAsia="Times New Roman"/>
          <w:sz w:val="18"/>
          <w:szCs w:val="18"/>
        </w:rPr>
        <w:t xml:space="preserve"> </w:t>
      </w:r>
      <w:r>
        <w:rPr>
          <w:rFonts w:eastAsia="Times New Roman"/>
          <w:sz w:val="16"/>
          <w:szCs w:val="16"/>
        </w:rPr>
        <w:t>паев.</w:t>
      </w:r>
      <w:r>
        <w:rPr>
          <w:rFonts w:eastAsia="Times New Roman"/>
          <w:sz w:val="16"/>
          <w:szCs w:val="16"/>
        </w:rPr>
        <w:br/>
        <w:t>Выражено желание, чтобы каждый пайщик имел два голоса; для</w:t>
      </w:r>
    </w:p>
    <w:p w:rsidR="00745E39" w:rsidRDefault="003978C9">
      <w:pPr>
        <w:shd w:val="clear" w:color="auto" w:fill="FFFFFF"/>
        <w:spacing w:line="158" w:lineRule="exact"/>
      </w:pPr>
      <w:bookmarkStart w:id="14" w:name="bookmark15"/>
      <w:r>
        <w:rPr>
          <w:rFonts w:eastAsia="Times New Roman"/>
          <w:sz w:val="16"/>
          <w:szCs w:val="16"/>
        </w:rPr>
        <w:t>э</w:t>
      </w:r>
      <w:bookmarkEnd w:id="14"/>
      <w:r>
        <w:rPr>
          <w:rFonts w:eastAsia="Times New Roman"/>
          <w:sz w:val="16"/>
          <w:szCs w:val="16"/>
        </w:rPr>
        <w:t>того уменьшить сумму пая, таким образом парализуется влияние ка-питалистов</w:t>
      </w:r>
      <w:hyperlink w:anchor="bookmark3016" w:history="1">
        <w:r>
          <w:rPr>
            <w:rFonts w:eastAsia="Times New Roman"/>
            <w:sz w:val="16"/>
            <w:szCs w:val="16"/>
            <w:vertAlign w:val="superscript"/>
          </w:rPr>
          <w:t>8</w:t>
        </w:r>
      </w:hyperlink>
      <w:r>
        <w:rPr>
          <w:rFonts w:eastAsia="Times New Roman"/>
          <w:sz w:val="16"/>
          <w:szCs w:val="16"/>
        </w:rPr>
        <w:t>.</w:t>
      </w:r>
    </w:p>
    <w:p w:rsidR="00745E39" w:rsidRDefault="003978C9">
      <w:pPr>
        <w:shd w:val="clear" w:color="auto" w:fill="FFFFFF"/>
        <w:tabs>
          <w:tab w:val="left" w:pos="576"/>
        </w:tabs>
        <w:spacing w:line="197" w:lineRule="exact"/>
        <w:ind w:left="398"/>
      </w:pPr>
      <w:r>
        <w:rPr>
          <w:sz w:val="16"/>
          <w:szCs w:val="16"/>
        </w:rPr>
        <w:t>4)</w:t>
      </w:r>
      <w:r>
        <w:rPr>
          <w:sz w:val="18"/>
          <w:szCs w:val="18"/>
        </w:rPr>
        <w:tab/>
      </w:r>
      <w:r>
        <w:rPr>
          <w:rFonts w:eastAsia="Times New Roman"/>
          <w:sz w:val="16"/>
          <w:szCs w:val="16"/>
        </w:rPr>
        <w:t>Об</w:t>
      </w:r>
      <w:r>
        <w:rPr>
          <w:rFonts w:eastAsia="Times New Roman"/>
          <w:sz w:val="18"/>
          <w:szCs w:val="18"/>
        </w:rPr>
        <w:t xml:space="preserve"> </w:t>
      </w:r>
      <w:r>
        <w:rPr>
          <w:rFonts w:eastAsia="Times New Roman"/>
          <w:sz w:val="16"/>
          <w:szCs w:val="16"/>
        </w:rPr>
        <w:t>управлении</w:t>
      </w:r>
      <w:r>
        <w:rPr>
          <w:rFonts w:eastAsia="Times New Roman"/>
          <w:sz w:val="18"/>
          <w:szCs w:val="18"/>
        </w:rPr>
        <w:t xml:space="preserve"> </w:t>
      </w:r>
      <w:r>
        <w:rPr>
          <w:rFonts w:eastAsia="Times New Roman"/>
          <w:sz w:val="16"/>
          <w:szCs w:val="16"/>
        </w:rPr>
        <w:t>делом.</w:t>
      </w:r>
    </w:p>
    <w:p w:rsidR="00745E39" w:rsidRDefault="003978C9">
      <w:pPr>
        <w:shd w:val="clear" w:color="auto" w:fill="FFFFFF"/>
        <w:spacing w:line="197" w:lineRule="exact"/>
        <w:ind w:firstLine="398"/>
        <w:jc w:val="both"/>
      </w:pPr>
      <w:bookmarkStart w:id="15" w:name="bookmark16"/>
      <w:r>
        <w:rPr>
          <w:rFonts w:eastAsia="Times New Roman"/>
          <w:sz w:val="16"/>
          <w:szCs w:val="16"/>
        </w:rPr>
        <w:t>В</w:t>
      </w:r>
      <w:bookmarkEnd w:id="15"/>
      <w:r>
        <w:rPr>
          <w:rFonts w:eastAsia="Times New Roman"/>
          <w:sz w:val="16"/>
          <w:szCs w:val="16"/>
        </w:rPr>
        <w:t>ыражено желание, чтобы на заседания Совета допускались пай</w:t>
      </w:r>
      <w:r>
        <w:rPr>
          <w:rFonts w:eastAsia="Times New Roman"/>
          <w:sz w:val="16"/>
          <w:szCs w:val="16"/>
        </w:rPr>
        <w:softHyphen/>
        <w:t>щики с правом совещательного голоса</w:t>
      </w:r>
      <w:hyperlink w:anchor="bookmark3017" w:history="1">
        <w:r>
          <w:rPr>
            <w:rFonts w:eastAsia="Times New Roman"/>
            <w:sz w:val="16"/>
            <w:szCs w:val="16"/>
            <w:vertAlign w:val="superscript"/>
          </w:rPr>
          <w:t>9</w:t>
        </w:r>
      </w:hyperlink>
      <w:r>
        <w:rPr>
          <w:rFonts w:eastAsia="Times New Roman"/>
          <w:sz w:val="16"/>
          <w:szCs w:val="16"/>
        </w:rPr>
        <w:t>.</w:t>
      </w:r>
    </w:p>
    <w:p w:rsidR="00745E39" w:rsidRDefault="003978C9" w:rsidP="003978C9">
      <w:pPr>
        <w:numPr>
          <w:ilvl w:val="0"/>
          <w:numId w:val="2"/>
        </w:numPr>
        <w:shd w:val="clear" w:color="auto" w:fill="FFFFFF"/>
        <w:tabs>
          <w:tab w:val="left" w:pos="576"/>
        </w:tabs>
        <w:spacing w:line="197" w:lineRule="exact"/>
        <w:ind w:firstLine="398"/>
        <w:jc w:val="both"/>
        <w:rPr>
          <w:sz w:val="16"/>
          <w:szCs w:val="16"/>
        </w:rPr>
      </w:pPr>
      <w:r>
        <w:rPr>
          <w:rFonts w:eastAsia="Times New Roman"/>
          <w:sz w:val="16"/>
          <w:szCs w:val="16"/>
        </w:rPr>
        <w:t>Н.А.Румянцев</w:t>
      </w:r>
      <w:r>
        <w:rPr>
          <w:rFonts w:eastAsia="Times New Roman"/>
          <w:sz w:val="18"/>
          <w:szCs w:val="18"/>
        </w:rPr>
        <w:t xml:space="preserve"> </w:t>
      </w:r>
      <w:r>
        <w:rPr>
          <w:rFonts w:eastAsia="Times New Roman"/>
          <w:sz w:val="16"/>
          <w:szCs w:val="16"/>
        </w:rPr>
        <w:t>высказывается</w:t>
      </w:r>
      <w:r>
        <w:rPr>
          <w:rFonts w:eastAsia="Times New Roman"/>
          <w:sz w:val="18"/>
          <w:szCs w:val="18"/>
        </w:rPr>
        <w:t xml:space="preserve"> </w:t>
      </w:r>
      <w:r>
        <w:rPr>
          <w:rFonts w:eastAsia="Times New Roman"/>
          <w:sz w:val="16"/>
          <w:szCs w:val="16"/>
        </w:rPr>
        <w:t>против</w:t>
      </w:r>
      <w:r>
        <w:rPr>
          <w:rFonts w:eastAsia="Times New Roman"/>
          <w:sz w:val="18"/>
          <w:szCs w:val="18"/>
        </w:rPr>
        <w:t xml:space="preserve"> </w:t>
      </w:r>
      <w:r>
        <w:rPr>
          <w:rFonts w:eastAsia="Times New Roman"/>
          <w:sz w:val="16"/>
          <w:szCs w:val="16"/>
        </w:rPr>
        <w:t>составления</w:t>
      </w:r>
      <w:r>
        <w:rPr>
          <w:rFonts w:eastAsia="Times New Roman"/>
          <w:sz w:val="18"/>
          <w:szCs w:val="18"/>
        </w:rPr>
        <w:t xml:space="preserve"> </w:t>
      </w:r>
      <w:r>
        <w:rPr>
          <w:rFonts w:eastAsia="Times New Roman"/>
          <w:sz w:val="16"/>
          <w:szCs w:val="16"/>
        </w:rPr>
        <w:t>нового</w:t>
      </w:r>
      <w:r>
        <w:rPr>
          <w:rFonts w:eastAsia="Times New Roman"/>
          <w:sz w:val="18"/>
          <w:szCs w:val="18"/>
        </w:rPr>
        <w:t xml:space="preserve"> </w:t>
      </w:r>
      <w:r>
        <w:rPr>
          <w:rFonts w:eastAsia="Times New Roman"/>
          <w:sz w:val="16"/>
          <w:szCs w:val="16"/>
        </w:rPr>
        <w:t>т-ва</w:t>
      </w:r>
      <w:r>
        <w:rPr>
          <w:rFonts w:eastAsia="Times New Roman"/>
          <w:sz w:val="18"/>
          <w:szCs w:val="18"/>
        </w:rPr>
        <w:t xml:space="preserve"> </w:t>
      </w:r>
      <w:r>
        <w:rPr>
          <w:rFonts w:eastAsia="Times New Roman"/>
          <w:sz w:val="16"/>
          <w:szCs w:val="16"/>
        </w:rPr>
        <w:t>в настоящее время. По его мнению, ввиду политических событий риско</w:t>
      </w:r>
      <w:r>
        <w:rPr>
          <w:rFonts w:eastAsia="Times New Roman"/>
          <w:sz w:val="16"/>
          <w:szCs w:val="16"/>
        </w:rPr>
        <w:softHyphen/>
        <w:t>ванно брать т-ву на себя обязательство выплачивать ежегодно в пенси</w:t>
      </w:r>
      <w:r>
        <w:rPr>
          <w:rFonts w:eastAsia="Times New Roman"/>
          <w:sz w:val="16"/>
          <w:szCs w:val="16"/>
        </w:rPr>
        <w:softHyphen/>
        <w:t>онный фонд 40–30 тысяч. Он ссылается на пример 1906 года, когда во время революции за полгода театр потерял весь свой капитал и должен еще был сделать долги.</w:t>
      </w:r>
    </w:p>
    <w:p w:rsidR="00745E39" w:rsidRDefault="003978C9" w:rsidP="003978C9">
      <w:pPr>
        <w:numPr>
          <w:ilvl w:val="0"/>
          <w:numId w:val="2"/>
        </w:numPr>
        <w:shd w:val="clear" w:color="auto" w:fill="FFFFFF"/>
        <w:tabs>
          <w:tab w:val="left" w:pos="576"/>
        </w:tabs>
        <w:spacing w:line="197" w:lineRule="exact"/>
        <w:ind w:firstLine="398"/>
        <w:jc w:val="both"/>
        <w:rPr>
          <w:sz w:val="16"/>
          <w:szCs w:val="16"/>
        </w:rPr>
      </w:pPr>
      <w:r>
        <w:rPr>
          <w:rFonts w:eastAsia="Times New Roman"/>
          <w:sz w:val="16"/>
          <w:szCs w:val="16"/>
        </w:rPr>
        <w:t>Владимир</w:t>
      </w:r>
      <w:r>
        <w:rPr>
          <w:rFonts w:eastAsia="Times New Roman"/>
          <w:sz w:val="18"/>
          <w:szCs w:val="18"/>
        </w:rPr>
        <w:t xml:space="preserve"> </w:t>
      </w:r>
      <w:r>
        <w:rPr>
          <w:rFonts w:eastAsia="Times New Roman"/>
          <w:sz w:val="16"/>
          <w:szCs w:val="16"/>
        </w:rPr>
        <w:t>Иванович,</w:t>
      </w:r>
      <w:r>
        <w:rPr>
          <w:rFonts w:eastAsia="Times New Roman"/>
          <w:sz w:val="18"/>
          <w:szCs w:val="18"/>
        </w:rPr>
        <w:t xml:space="preserve"> </w:t>
      </w:r>
      <w:r>
        <w:rPr>
          <w:rFonts w:eastAsia="Times New Roman"/>
          <w:sz w:val="16"/>
          <w:szCs w:val="16"/>
        </w:rPr>
        <w:t>ввиду</w:t>
      </w:r>
      <w:r>
        <w:rPr>
          <w:rFonts w:eastAsia="Times New Roman"/>
          <w:sz w:val="18"/>
          <w:szCs w:val="18"/>
        </w:rPr>
        <w:t xml:space="preserve"> </w:t>
      </w:r>
      <w:r>
        <w:rPr>
          <w:rFonts w:eastAsia="Times New Roman"/>
          <w:sz w:val="16"/>
          <w:szCs w:val="16"/>
        </w:rPr>
        <w:t>того,</w:t>
      </w:r>
      <w:r>
        <w:rPr>
          <w:rFonts w:eastAsia="Times New Roman"/>
          <w:sz w:val="18"/>
          <w:szCs w:val="18"/>
        </w:rPr>
        <w:t xml:space="preserve"> </w:t>
      </w:r>
      <w:r>
        <w:rPr>
          <w:rFonts w:eastAsia="Times New Roman"/>
          <w:sz w:val="16"/>
          <w:szCs w:val="16"/>
        </w:rPr>
        <w:t>что</w:t>
      </w:r>
      <w:r>
        <w:rPr>
          <w:rFonts w:eastAsia="Times New Roman"/>
          <w:sz w:val="18"/>
          <w:szCs w:val="18"/>
        </w:rPr>
        <w:t xml:space="preserve"> </w:t>
      </w:r>
      <w:r>
        <w:rPr>
          <w:rFonts w:eastAsia="Times New Roman"/>
          <w:sz w:val="16"/>
          <w:szCs w:val="16"/>
        </w:rPr>
        <w:t>мнение</w:t>
      </w:r>
      <w:r>
        <w:rPr>
          <w:rFonts w:eastAsia="Times New Roman"/>
          <w:sz w:val="18"/>
          <w:szCs w:val="18"/>
        </w:rPr>
        <w:t xml:space="preserve"> </w:t>
      </w:r>
      <w:r>
        <w:rPr>
          <w:rFonts w:eastAsia="Times New Roman"/>
          <w:sz w:val="16"/>
          <w:szCs w:val="16"/>
        </w:rPr>
        <w:t>Н.А.Румянцева находит многих сторонников, предлагает, если новое т-во не состоится к сроку, теперь же сделать изменения в прежнем договоре:</w:t>
      </w:r>
    </w:p>
    <w:p w:rsidR="00745E39" w:rsidRDefault="00745E39">
      <w:pPr>
        <w:rPr>
          <w:rFonts w:ascii="Arial" w:hAnsi="Arial" w:cs="Arial"/>
          <w:sz w:val="2"/>
          <w:szCs w:val="2"/>
        </w:rPr>
      </w:pPr>
    </w:p>
    <w:p w:rsidR="00745E39" w:rsidRDefault="003978C9" w:rsidP="003978C9">
      <w:pPr>
        <w:numPr>
          <w:ilvl w:val="0"/>
          <w:numId w:val="3"/>
        </w:numPr>
        <w:shd w:val="clear" w:color="auto" w:fill="FFFFFF"/>
        <w:tabs>
          <w:tab w:val="left" w:pos="581"/>
        </w:tabs>
        <w:spacing w:line="197" w:lineRule="exact"/>
        <w:ind w:left="398"/>
        <w:rPr>
          <w:sz w:val="16"/>
          <w:szCs w:val="16"/>
        </w:rPr>
      </w:pPr>
      <w:r>
        <w:rPr>
          <w:rFonts w:eastAsia="Times New Roman"/>
          <w:sz w:val="16"/>
          <w:szCs w:val="16"/>
        </w:rPr>
        <w:t>Изменить</w:t>
      </w:r>
      <w:r>
        <w:rPr>
          <w:rFonts w:eastAsia="Times New Roman"/>
          <w:sz w:val="18"/>
          <w:szCs w:val="18"/>
        </w:rPr>
        <w:t xml:space="preserve"> </w:t>
      </w:r>
      <w:r>
        <w:rPr>
          <w:rFonts w:eastAsia="Times New Roman"/>
          <w:sz w:val="16"/>
          <w:szCs w:val="16"/>
        </w:rPr>
        <w:t>форму</w:t>
      </w:r>
      <w:r>
        <w:rPr>
          <w:rFonts w:eastAsia="Times New Roman"/>
          <w:sz w:val="18"/>
          <w:szCs w:val="18"/>
        </w:rPr>
        <w:t xml:space="preserve"> </w:t>
      </w:r>
      <w:r>
        <w:rPr>
          <w:rFonts w:eastAsia="Times New Roman"/>
          <w:sz w:val="16"/>
          <w:szCs w:val="16"/>
        </w:rPr>
        <w:t>управления.</w:t>
      </w:r>
    </w:p>
    <w:p w:rsidR="00745E39" w:rsidRDefault="003978C9" w:rsidP="003978C9">
      <w:pPr>
        <w:numPr>
          <w:ilvl w:val="0"/>
          <w:numId w:val="3"/>
        </w:numPr>
        <w:shd w:val="clear" w:color="auto" w:fill="FFFFFF"/>
        <w:tabs>
          <w:tab w:val="left" w:pos="581"/>
        </w:tabs>
        <w:spacing w:line="197" w:lineRule="exact"/>
        <w:ind w:firstLine="398"/>
        <w:jc w:val="both"/>
        <w:rPr>
          <w:sz w:val="16"/>
          <w:szCs w:val="16"/>
        </w:rPr>
      </w:pPr>
      <w:r>
        <w:rPr>
          <w:rFonts w:eastAsia="Times New Roman"/>
          <w:sz w:val="16"/>
          <w:szCs w:val="16"/>
        </w:rPr>
        <w:t>Теперь</w:t>
      </w:r>
      <w:r>
        <w:rPr>
          <w:rFonts w:eastAsia="Times New Roman"/>
          <w:sz w:val="18"/>
          <w:szCs w:val="18"/>
        </w:rPr>
        <w:t xml:space="preserve"> </w:t>
      </w:r>
      <w:r>
        <w:rPr>
          <w:rFonts w:eastAsia="Times New Roman"/>
          <w:sz w:val="16"/>
          <w:szCs w:val="16"/>
        </w:rPr>
        <w:t>же</w:t>
      </w:r>
      <w:r>
        <w:rPr>
          <w:rFonts w:eastAsia="Times New Roman"/>
          <w:sz w:val="18"/>
          <w:szCs w:val="18"/>
        </w:rPr>
        <w:t xml:space="preserve"> </w:t>
      </w:r>
      <w:r>
        <w:rPr>
          <w:rFonts w:eastAsia="Times New Roman"/>
          <w:sz w:val="16"/>
          <w:szCs w:val="16"/>
        </w:rPr>
        <w:t>(т.е.</w:t>
      </w:r>
      <w:r>
        <w:rPr>
          <w:rFonts w:eastAsia="Times New Roman"/>
          <w:sz w:val="18"/>
          <w:szCs w:val="18"/>
        </w:rPr>
        <w:t xml:space="preserve"> </w:t>
      </w:r>
      <w:r>
        <w:rPr>
          <w:rFonts w:eastAsia="Times New Roman"/>
          <w:sz w:val="16"/>
          <w:szCs w:val="16"/>
        </w:rPr>
        <w:t>с</w:t>
      </w:r>
      <w:r>
        <w:rPr>
          <w:rFonts w:eastAsia="Times New Roman"/>
          <w:sz w:val="18"/>
          <w:szCs w:val="18"/>
        </w:rPr>
        <w:t xml:space="preserve"> </w:t>
      </w:r>
      <w:r>
        <w:rPr>
          <w:rFonts w:eastAsia="Times New Roman"/>
          <w:sz w:val="16"/>
          <w:szCs w:val="16"/>
        </w:rPr>
        <w:t>15</w:t>
      </w:r>
      <w:r>
        <w:rPr>
          <w:rFonts w:eastAsia="Times New Roman"/>
          <w:sz w:val="18"/>
          <w:szCs w:val="18"/>
        </w:rPr>
        <w:t xml:space="preserve"> </w:t>
      </w:r>
      <w:r>
        <w:rPr>
          <w:rFonts w:eastAsia="Times New Roman"/>
          <w:sz w:val="16"/>
          <w:szCs w:val="16"/>
        </w:rPr>
        <w:t>июня</w:t>
      </w:r>
      <w:r>
        <w:rPr>
          <w:rFonts w:eastAsia="Times New Roman"/>
          <w:sz w:val="18"/>
          <w:szCs w:val="18"/>
        </w:rPr>
        <w:t xml:space="preserve"> </w:t>
      </w:r>
      <w:r>
        <w:rPr>
          <w:rFonts w:eastAsia="Times New Roman"/>
          <w:sz w:val="16"/>
          <w:szCs w:val="16"/>
        </w:rPr>
        <w:t>1917</w:t>
      </w:r>
      <w:r>
        <w:rPr>
          <w:rFonts w:eastAsia="Times New Roman"/>
          <w:sz w:val="18"/>
          <w:szCs w:val="18"/>
        </w:rPr>
        <w:t xml:space="preserve"> </w:t>
      </w:r>
      <w:r>
        <w:rPr>
          <w:rFonts w:eastAsia="Times New Roman"/>
          <w:sz w:val="16"/>
          <w:szCs w:val="16"/>
        </w:rPr>
        <w:t>г.)</w:t>
      </w:r>
      <w:r>
        <w:rPr>
          <w:rFonts w:eastAsia="Times New Roman"/>
          <w:sz w:val="18"/>
          <w:szCs w:val="18"/>
        </w:rPr>
        <w:t xml:space="preserve"> </w:t>
      </w:r>
      <w:r>
        <w:rPr>
          <w:rFonts w:eastAsia="Times New Roman"/>
          <w:sz w:val="16"/>
          <w:szCs w:val="16"/>
        </w:rPr>
        <w:t>начать</w:t>
      </w:r>
      <w:r>
        <w:rPr>
          <w:rFonts w:eastAsia="Times New Roman"/>
          <w:sz w:val="18"/>
          <w:szCs w:val="18"/>
        </w:rPr>
        <w:t xml:space="preserve"> </w:t>
      </w:r>
      <w:r>
        <w:rPr>
          <w:rFonts w:eastAsia="Times New Roman"/>
          <w:sz w:val="16"/>
          <w:szCs w:val="16"/>
        </w:rPr>
        <w:t>делать</w:t>
      </w:r>
      <w:r>
        <w:rPr>
          <w:rFonts w:eastAsia="Times New Roman"/>
          <w:sz w:val="18"/>
          <w:szCs w:val="18"/>
        </w:rPr>
        <w:t xml:space="preserve"> </w:t>
      </w:r>
      <w:r>
        <w:rPr>
          <w:rFonts w:eastAsia="Times New Roman"/>
          <w:sz w:val="16"/>
          <w:szCs w:val="16"/>
        </w:rPr>
        <w:t>отчисления</w:t>
      </w:r>
      <w:r>
        <w:rPr>
          <w:rFonts w:eastAsia="Times New Roman"/>
          <w:sz w:val="18"/>
          <w:szCs w:val="18"/>
        </w:rPr>
        <w:t xml:space="preserve"> </w:t>
      </w:r>
      <w:r>
        <w:rPr>
          <w:rFonts w:eastAsia="Times New Roman"/>
          <w:sz w:val="16"/>
          <w:szCs w:val="16"/>
        </w:rPr>
        <w:t>в пенсионный фонд.</w:t>
      </w:r>
    </w:p>
    <w:p w:rsidR="00745E39" w:rsidRDefault="003978C9" w:rsidP="003978C9">
      <w:pPr>
        <w:numPr>
          <w:ilvl w:val="0"/>
          <w:numId w:val="3"/>
        </w:numPr>
        <w:shd w:val="clear" w:color="auto" w:fill="FFFFFF"/>
        <w:tabs>
          <w:tab w:val="left" w:pos="581"/>
        </w:tabs>
        <w:spacing w:line="197" w:lineRule="exact"/>
        <w:ind w:left="398"/>
        <w:rPr>
          <w:sz w:val="16"/>
          <w:szCs w:val="16"/>
        </w:rPr>
      </w:pPr>
      <w:r>
        <w:rPr>
          <w:rFonts w:eastAsia="Times New Roman"/>
          <w:sz w:val="16"/>
          <w:szCs w:val="16"/>
        </w:rPr>
        <w:t>Изменить</w:t>
      </w:r>
      <w:r>
        <w:rPr>
          <w:rFonts w:eastAsia="Times New Roman"/>
          <w:sz w:val="18"/>
          <w:szCs w:val="18"/>
        </w:rPr>
        <w:t xml:space="preserve"> </w:t>
      </w:r>
      <w:r>
        <w:rPr>
          <w:rFonts w:eastAsia="Times New Roman"/>
          <w:sz w:val="16"/>
          <w:szCs w:val="16"/>
        </w:rPr>
        <w:t>принцип</w:t>
      </w:r>
      <w:r>
        <w:rPr>
          <w:rFonts w:eastAsia="Times New Roman"/>
          <w:sz w:val="18"/>
          <w:szCs w:val="18"/>
        </w:rPr>
        <w:t xml:space="preserve"> </w:t>
      </w:r>
      <w:r>
        <w:rPr>
          <w:rFonts w:eastAsia="Times New Roman"/>
          <w:sz w:val="16"/>
          <w:szCs w:val="16"/>
        </w:rPr>
        <w:t>паев.</w:t>
      </w:r>
    </w:p>
    <w:p w:rsidR="00745E39" w:rsidRDefault="003978C9">
      <w:pPr>
        <w:shd w:val="clear" w:color="auto" w:fill="FFFFFF"/>
        <w:tabs>
          <w:tab w:val="left" w:pos="581"/>
        </w:tabs>
        <w:spacing w:line="197" w:lineRule="exact"/>
        <w:ind w:left="398"/>
        <w:jc w:val="both"/>
      </w:pPr>
      <w:r>
        <w:rPr>
          <w:sz w:val="16"/>
          <w:szCs w:val="16"/>
        </w:rPr>
        <w:t>4)</w:t>
      </w:r>
      <w:r>
        <w:rPr>
          <w:sz w:val="18"/>
          <w:szCs w:val="18"/>
        </w:rPr>
        <w:tab/>
      </w:r>
      <w:r>
        <w:rPr>
          <w:rFonts w:eastAsia="Times New Roman"/>
          <w:sz w:val="16"/>
          <w:szCs w:val="16"/>
        </w:rPr>
        <w:t>Пригласить</w:t>
      </w:r>
      <w:r>
        <w:rPr>
          <w:rFonts w:eastAsia="Times New Roman"/>
          <w:sz w:val="18"/>
          <w:szCs w:val="18"/>
        </w:rPr>
        <w:t xml:space="preserve"> </w:t>
      </w:r>
      <w:r>
        <w:rPr>
          <w:rFonts w:eastAsia="Times New Roman"/>
          <w:sz w:val="16"/>
          <w:szCs w:val="16"/>
        </w:rPr>
        <w:t>новых</w:t>
      </w:r>
      <w:r>
        <w:rPr>
          <w:rFonts w:eastAsia="Times New Roman"/>
          <w:sz w:val="18"/>
          <w:szCs w:val="18"/>
        </w:rPr>
        <w:t xml:space="preserve"> </w:t>
      </w:r>
      <w:r>
        <w:rPr>
          <w:rFonts w:eastAsia="Times New Roman"/>
          <w:sz w:val="16"/>
          <w:szCs w:val="16"/>
        </w:rPr>
        <w:t>членов</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т-во.</w:t>
      </w:r>
      <w:r>
        <w:rPr>
          <w:rFonts w:eastAsia="Times New Roman"/>
          <w:sz w:val="16"/>
          <w:szCs w:val="16"/>
        </w:rPr>
        <w:br/>
        <w:t>Предложение В-а И-а обсуждается.</w:t>
      </w:r>
      <w:r>
        <w:rPr>
          <w:rFonts w:eastAsia="Times New Roman"/>
          <w:sz w:val="16"/>
          <w:szCs w:val="16"/>
        </w:rPr>
        <w:br/>
        <w:t>1) Принято принципиально изменение и дополнение некоторых</w:t>
      </w:r>
    </w:p>
    <w:p w:rsidR="00745E39" w:rsidRDefault="003978C9">
      <w:pPr>
        <w:shd w:val="clear" w:color="auto" w:fill="FFFFFF"/>
        <w:spacing w:line="197" w:lineRule="exact"/>
      </w:pPr>
      <w:r>
        <w:rPr>
          <w:rFonts w:eastAsia="Times New Roman"/>
          <w:sz w:val="16"/>
          <w:szCs w:val="16"/>
        </w:rPr>
        <w:t>пунктов прежнего договора относительно формы управления:</w:t>
      </w:r>
    </w:p>
    <w:p w:rsidR="00745E39" w:rsidRDefault="003978C9">
      <w:pPr>
        <w:shd w:val="clear" w:color="auto" w:fill="FFFFFF"/>
        <w:tabs>
          <w:tab w:val="left" w:pos="571"/>
        </w:tabs>
        <w:spacing w:line="197" w:lineRule="exact"/>
        <w:ind w:left="398"/>
      </w:pPr>
      <w:r>
        <w:rPr>
          <w:rFonts w:eastAsia="Times New Roman"/>
          <w:sz w:val="16"/>
          <w:szCs w:val="16"/>
        </w:rPr>
        <w:t>а)</w:t>
      </w:r>
      <w:r>
        <w:rPr>
          <w:rFonts w:eastAsia="Times New Roman"/>
          <w:sz w:val="18"/>
          <w:szCs w:val="18"/>
        </w:rPr>
        <w:tab/>
      </w:r>
      <w:r>
        <w:rPr>
          <w:rFonts w:eastAsia="Times New Roman"/>
          <w:sz w:val="16"/>
          <w:szCs w:val="16"/>
        </w:rPr>
        <w:t>Количество</w:t>
      </w:r>
      <w:r>
        <w:rPr>
          <w:rFonts w:eastAsia="Times New Roman"/>
          <w:sz w:val="18"/>
          <w:szCs w:val="18"/>
        </w:rPr>
        <w:t xml:space="preserve"> </w:t>
      </w:r>
      <w:r>
        <w:rPr>
          <w:rFonts w:eastAsia="Times New Roman"/>
          <w:sz w:val="16"/>
          <w:szCs w:val="16"/>
        </w:rPr>
        <w:t>членов</w:t>
      </w:r>
      <w:r>
        <w:rPr>
          <w:rFonts w:eastAsia="Times New Roman"/>
          <w:sz w:val="18"/>
          <w:szCs w:val="18"/>
        </w:rPr>
        <w:t xml:space="preserve"> </w:t>
      </w:r>
      <w:r>
        <w:rPr>
          <w:rFonts w:eastAsia="Times New Roman"/>
          <w:sz w:val="16"/>
          <w:szCs w:val="16"/>
        </w:rPr>
        <w:t>Совета,</w:t>
      </w:r>
    </w:p>
    <w:p w:rsidR="00745E39" w:rsidRDefault="003978C9">
      <w:pPr>
        <w:shd w:val="clear" w:color="auto" w:fill="FFFFFF"/>
        <w:tabs>
          <w:tab w:val="left" w:pos="571"/>
        </w:tabs>
        <w:spacing w:line="197" w:lineRule="exact"/>
        <w:ind w:left="398"/>
      </w:pPr>
      <w:bookmarkStart w:id="16" w:name="bookmark17"/>
      <w:r>
        <w:rPr>
          <w:rFonts w:eastAsia="Times New Roman"/>
          <w:sz w:val="16"/>
          <w:szCs w:val="16"/>
        </w:rPr>
        <w:t>б</w:t>
      </w:r>
      <w:bookmarkEnd w:id="16"/>
      <w:r>
        <w:rPr>
          <w:rFonts w:eastAsia="Times New Roman"/>
          <w:sz w:val="16"/>
          <w:szCs w:val="16"/>
        </w:rPr>
        <w:t>)</w:t>
      </w:r>
      <w:r>
        <w:rPr>
          <w:rFonts w:eastAsia="Times New Roman"/>
          <w:sz w:val="18"/>
          <w:szCs w:val="18"/>
        </w:rPr>
        <w:tab/>
      </w:r>
      <w:r>
        <w:rPr>
          <w:rFonts w:eastAsia="Times New Roman"/>
          <w:sz w:val="16"/>
          <w:szCs w:val="16"/>
        </w:rPr>
        <w:t>взаимоотношение</w:t>
      </w:r>
      <w:r>
        <w:rPr>
          <w:rFonts w:eastAsia="Times New Roman"/>
          <w:sz w:val="18"/>
          <w:szCs w:val="18"/>
        </w:rPr>
        <w:t xml:space="preserve"> </w:t>
      </w:r>
      <w:r>
        <w:rPr>
          <w:rFonts w:eastAsia="Times New Roman"/>
          <w:sz w:val="16"/>
          <w:szCs w:val="16"/>
        </w:rPr>
        <w:t>Совета</w:t>
      </w:r>
      <w:r>
        <w:rPr>
          <w:rFonts w:eastAsia="Times New Roman"/>
          <w:sz w:val="18"/>
          <w:szCs w:val="18"/>
        </w:rPr>
        <w:t xml:space="preserve"> </w:t>
      </w:r>
      <w:r>
        <w:rPr>
          <w:rFonts w:eastAsia="Times New Roman"/>
          <w:sz w:val="16"/>
          <w:szCs w:val="16"/>
        </w:rPr>
        <w:t>и</w:t>
      </w:r>
      <w:r>
        <w:rPr>
          <w:rFonts w:eastAsia="Times New Roman"/>
          <w:sz w:val="18"/>
          <w:szCs w:val="18"/>
        </w:rPr>
        <w:t xml:space="preserve"> </w:t>
      </w:r>
      <w:r>
        <w:rPr>
          <w:rFonts w:eastAsia="Times New Roman"/>
          <w:sz w:val="16"/>
          <w:szCs w:val="16"/>
        </w:rPr>
        <w:t>Правления.</w:t>
      </w:r>
    </w:p>
    <w:p w:rsidR="00745E39" w:rsidRDefault="003978C9">
      <w:pPr>
        <w:shd w:val="clear" w:color="auto" w:fill="FFFFFF"/>
        <w:tabs>
          <w:tab w:val="left" w:pos="571"/>
        </w:tabs>
        <w:spacing w:line="197" w:lineRule="exact"/>
        <w:ind w:left="398"/>
      </w:pPr>
      <w:r>
        <w:rPr>
          <w:rFonts w:eastAsia="Times New Roman"/>
          <w:sz w:val="16"/>
          <w:szCs w:val="16"/>
        </w:rPr>
        <w:t>в)</w:t>
      </w:r>
      <w:r>
        <w:rPr>
          <w:rFonts w:eastAsia="Times New Roman"/>
          <w:sz w:val="18"/>
          <w:szCs w:val="18"/>
        </w:rPr>
        <w:tab/>
      </w:r>
      <w:r>
        <w:rPr>
          <w:rFonts w:eastAsia="Times New Roman"/>
          <w:sz w:val="16"/>
          <w:szCs w:val="16"/>
        </w:rPr>
        <w:t>количество</w:t>
      </w:r>
      <w:r>
        <w:rPr>
          <w:rFonts w:eastAsia="Times New Roman"/>
          <w:sz w:val="18"/>
          <w:szCs w:val="18"/>
        </w:rPr>
        <w:t xml:space="preserve"> </w:t>
      </w:r>
      <w:r>
        <w:rPr>
          <w:rFonts w:eastAsia="Times New Roman"/>
          <w:sz w:val="16"/>
          <w:szCs w:val="16"/>
        </w:rPr>
        <w:t>членов</w:t>
      </w:r>
      <w:r>
        <w:rPr>
          <w:rFonts w:eastAsia="Times New Roman"/>
          <w:sz w:val="18"/>
          <w:szCs w:val="18"/>
        </w:rPr>
        <w:t xml:space="preserve"> </w:t>
      </w:r>
      <w:r>
        <w:rPr>
          <w:rFonts w:eastAsia="Times New Roman"/>
          <w:sz w:val="16"/>
          <w:szCs w:val="16"/>
        </w:rPr>
        <w:t>Правления</w:t>
      </w:r>
      <w:hyperlink w:anchor="bookmark3018" w:history="1">
        <w:r>
          <w:rPr>
            <w:rFonts w:eastAsia="Times New Roman"/>
            <w:sz w:val="16"/>
            <w:szCs w:val="16"/>
            <w:vertAlign w:val="superscript"/>
          </w:rPr>
          <w:t>10</w:t>
        </w:r>
      </w:hyperlink>
      <w:r>
        <w:rPr>
          <w:rFonts w:eastAsia="Times New Roman"/>
          <w:sz w:val="16"/>
          <w:szCs w:val="16"/>
        </w:rPr>
        <w:t>.</w:t>
      </w:r>
    </w:p>
    <w:p w:rsidR="00745E39" w:rsidRDefault="003978C9">
      <w:pPr>
        <w:shd w:val="clear" w:color="auto" w:fill="FFFFFF"/>
        <w:spacing w:before="379" w:line="178" w:lineRule="exact"/>
        <w:ind w:left="398" w:right="922"/>
      </w:pPr>
      <w:bookmarkStart w:id="17" w:name="bookmark18"/>
      <w:r>
        <w:rPr>
          <w:b/>
          <w:bCs/>
          <w:sz w:val="16"/>
          <w:szCs w:val="16"/>
        </w:rPr>
        <w:t>[</w:t>
      </w:r>
      <w:bookmarkEnd w:id="17"/>
      <w:r>
        <w:rPr>
          <w:b/>
          <w:bCs/>
          <w:sz w:val="16"/>
          <w:szCs w:val="16"/>
        </w:rPr>
        <w:t xml:space="preserve">4.] </w:t>
      </w:r>
      <w:r>
        <w:rPr>
          <w:rFonts w:eastAsia="Times New Roman"/>
          <w:b/>
          <w:bCs/>
          <w:sz w:val="16"/>
          <w:szCs w:val="16"/>
        </w:rPr>
        <w:t xml:space="preserve">Протокол ЗаседанИя ПайщИков Мхт </w:t>
      </w:r>
      <w:r w:rsidRPr="003978C9">
        <w:rPr>
          <w:rFonts w:eastAsia="Times New Roman"/>
          <w:b/>
          <w:bCs/>
          <w:sz w:val="16"/>
          <w:szCs w:val="16"/>
        </w:rPr>
        <w:t>12/</w:t>
      </w:r>
      <w:r>
        <w:rPr>
          <w:rFonts w:eastAsia="Times New Roman"/>
          <w:b/>
          <w:bCs/>
          <w:sz w:val="16"/>
          <w:szCs w:val="16"/>
          <w:lang w:val="en-US"/>
        </w:rPr>
        <w:t>I</w:t>
      </w:r>
      <w:r w:rsidRPr="003978C9">
        <w:rPr>
          <w:rFonts w:eastAsia="Times New Roman"/>
          <w:b/>
          <w:bCs/>
          <w:sz w:val="16"/>
          <w:szCs w:val="16"/>
        </w:rPr>
        <w:t>–17</w:t>
      </w:r>
      <w:r w:rsidRPr="003978C9">
        <w:rPr>
          <w:rFonts w:eastAsia="Times New Roman"/>
          <w:sz w:val="16"/>
          <w:szCs w:val="16"/>
          <w:vertAlign w:val="superscript"/>
        </w:rPr>
        <w:t>11</w:t>
      </w:r>
      <w:r w:rsidRPr="003978C9">
        <w:rPr>
          <w:rFonts w:eastAsia="Times New Roman"/>
          <w:b/>
          <w:bCs/>
          <w:sz w:val="16"/>
          <w:szCs w:val="16"/>
        </w:rPr>
        <w:t>.</w:t>
      </w:r>
    </w:p>
    <w:p w:rsidR="00745E39" w:rsidRDefault="003978C9">
      <w:pPr>
        <w:shd w:val="clear" w:color="auto" w:fill="FFFFFF"/>
        <w:spacing w:before="149" w:line="197" w:lineRule="exact"/>
        <w:ind w:firstLine="398"/>
        <w:jc w:val="both"/>
      </w:pPr>
      <w:bookmarkStart w:id="18" w:name="bookmark19"/>
      <w:r>
        <w:rPr>
          <w:rFonts w:eastAsia="Times New Roman"/>
          <w:sz w:val="16"/>
          <w:szCs w:val="16"/>
        </w:rPr>
        <w:t>П</w:t>
      </w:r>
      <w:bookmarkEnd w:id="18"/>
      <w:r>
        <w:rPr>
          <w:rFonts w:eastAsia="Times New Roman"/>
          <w:sz w:val="16"/>
          <w:szCs w:val="16"/>
        </w:rPr>
        <w:t>рисутствуют: В.И.Немирович-Данченко, А.Л.Вишневский, В.Ф.Грибунин, Е.М.Раевская, Н.Г.Александров, С.В.Халютина, А.А.Стахович, И.М.Москвин, М.П.Григорьева, Н.С.Бутова, О.Л.Книппер, Н.А.Румянцев, В.И.Качалов, Н.О.Массалитинов, Г.С.Бурджалов, М.Н.Германова, Е.П.Муратова.</w:t>
      </w:r>
    </w:p>
    <w:p w:rsidR="00745E39" w:rsidRDefault="003978C9">
      <w:pPr>
        <w:shd w:val="clear" w:color="auto" w:fill="FFFFFF"/>
        <w:tabs>
          <w:tab w:val="left" w:pos="739"/>
        </w:tabs>
        <w:spacing w:line="197" w:lineRule="exact"/>
        <w:ind w:firstLine="398"/>
        <w:jc w:val="both"/>
      </w:pPr>
      <w:r>
        <w:rPr>
          <w:sz w:val="16"/>
          <w:szCs w:val="16"/>
        </w:rPr>
        <w:t>1.</w:t>
      </w:r>
      <w:r>
        <w:rPr>
          <w:sz w:val="18"/>
          <w:szCs w:val="18"/>
        </w:rPr>
        <w:tab/>
      </w:r>
      <w:r>
        <w:rPr>
          <w:rFonts w:eastAsia="Times New Roman"/>
          <w:sz w:val="16"/>
          <w:szCs w:val="16"/>
        </w:rPr>
        <w:t>Председателем</w:t>
      </w:r>
      <w:r>
        <w:rPr>
          <w:rFonts w:eastAsia="Times New Roman"/>
          <w:sz w:val="18"/>
          <w:szCs w:val="18"/>
        </w:rPr>
        <w:t xml:space="preserve"> </w:t>
      </w:r>
      <w:r>
        <w:rPr>
          <w:rFonts w:eastAsia="Times New Roman"/>
          <w:sz w:val="16"/>
          <w:szCs w:val="16"/>
        </w:rPr>
        <w:t>избран</w:t>
      </w:r>
      <w:r>
        <w:rPr>
          <w:rFonts w:eastAsia="Times New Roman"/>
          <w:sz w:val="18"/>
          <w:szCs w:val="18"/>
        </w:rPr>
        <w:t xml:space="preserve"> </w:t>
      </w:r>
      <w:r>
        <w:rPr>
          <w:rFonts w:eastAsia="Times New Roman"/>
          <w:sz w:val="16"/>
          <w:szCs w:val="16"/>
        </w:rPr>
        <w:t>А.А.Стахович,</w:t>
      </w:r>
      <w:r>
        <w:rPr>
          <w:rFonts w:eastAsia="Times New Roman"/>
          <w:sz w:val="18"/>
          <w:szCs w:val="18"/>
        </w:rPr>
        <w:t xml:space="preserve"> </w:t>
      </w:r>
      <w:r>
        <w:rPr>
          <w:rFonts w:eastAsia="Times New Roman"/>
          <w:sz w:val="16"/>
          <w:szCs w:val="16"/>
        </w:rPr>
        <w:t>секретарем</w:t>
      </w:r>
      <w:r>
        <w:rPr>
          <w:rFonts w:eastAsia="Times New Roman"/>
          <w:sz w:val="18"/>
          <w:szCs w:val="18"/>
        </w:rPr>
        <w:t xml:space="preserve"> </w:t>
      </w:r>
      <w:r>
        <w:rPr>
          <w:rFonts w:eastAsia="Times New Roman"/>
          <w:sz w:val="16"/>
          <w:szCs w:val="16"/>
        </w:rPr>
        <w:t>–</w:t>
      </w:r>
      <w:r>
        <w:rPr>
          <w:rFonts w:eastAsia="Times New Roman"/>
          <w:sz w:val="16"/>
          <w:szCs w:val="16"/>
        </w:rPr>
        <w:br/>
        <w:t>Н.О.Массалитинов.</w:t>
      </w:r>
    </w:p>
    <w:p w:rsidR="00745E39" w:rsidRDefault="003978C9">
      <w:pPr>
        <w:shd w:val="clear" w:color="auto" w:fill="FFFFFF"/>
        <w:tabs>
          <w:tab w:val="left" w:pos="576"/>
        </w:tabs>
        <w:spacing w:line="197" w:lineRule="exact"/>
        <w:ind w:firstLine="398"/>
        <w:jc w:val="both"/>
      </w:pPr>
      <w:r>
        <w:rPr>
          <w:sz w:val="16"/>
          <w:szCs w:val="16"/>
        </w:rPr>
        <w:t>2.</w:t>
      </w:r>
      <w:r>
        <w:rPr>
          <w:sz w:val="18"/>
          <w:szCs w:val="18"/>
        </w:rPr>
        <w:tab/>
      </w:r>
      <w:r>
        <w:rPr>
          <w:rFonts w:eastAsia="Times New Roman"/>
          <w:i/>
          <w:iCs/>
          <w:sz w:val="16"/>
          <w:szCs w:val="16"/>
        </w:rPr>
        <w:t>Г.С.Бурджалов</w:t>
      </w:r>
      <w:r>
        <w:rPr>
          <w:rFonts w:eastAsia="Times New Roman"/>
          <w:i/>
          <w:iCs/>
          <w:sz w:val="18"/>
          <w:szCs w:val="18"/>
        </w:rPr>
        <w:t xml:space="preserve"> </w:t>
      </w:r>
      <w:r>
        <w:rPr>
          <w:rFonts w:eastAsia="Times New Roman"/>
          <w:sz w:val="16"/>
          <w:szCs w:val="16"/>
        </w:rPr>
        <w:t>делает</w:t>
      </w:r>
      <w:r>
        <w:rPr>
          <w:rFonts w:eastAsia="Times New Roman"/>
          <w:sz w:val="18"/>
          <w:szCs w:val="18"/>
        </w:rPr>
        <w:t xml:space="preserve"> </w:t>
      </w:r>
      <w:r>
        <w:rPr>
          <w:rFonts w:eastAsia="Times New Roman"/>
          <w:sz w:val="16"/>
          <w:szCs w:val="16"/>
        </w:rPr>
        <w:t>внеочередное</w:t>
      </w:r>
      <w:r>
        <w:rPr>
          <w:rFonts w:eastAsia="Times New Roman"/>
          <w:sz w:val="18"/>
          <w:szCs w:val="18"/>
        </w:rPr>
        <w:t xml:space="preserve"> </w:t>
      </w:r>
      <w:r>
        <w:rPr>
          <w:rFonts w:eastAsia="Times New Roman"/>
          <w:sz w:val="16"/>
          <w:szCs w:val="16"/>
        </w:rPr>
        <w:t>заявление</w:t>
      </w:r>
      <w:r>
        <w:rPr>
          <w:rFonts w:eastAsia="Times New Roman"/>
          <w:sz w:val="18"/>
          <w:szCs w:val="18"/>
        </w:rPr>
        <w:t xml:space="preserve"> </w:t>
      </w:r>
      <w:r>
        <w:rPr>
          <w:rFonts w:eastAsia="Times New Roman"/>
          <w:sz w:val="16"/>
          <w:szCs w:val="16"/>
        </w:rPr>
        <w:t>о</w:t>
      </w:r>
      <w:r>
        <w:rPr>
          <w:rFonts w:eastAsia="Times New Roman"/>
          <w:sz w:val="18"/>
          <w:szCs w:val="18"/>
        </w:rPr>
        <w:t xml:space="preserve"> </w:t>
      </w:r>
      <w:r>
        <w:rPr>
          <w:rFonts w:eastAsia="Times New Roman"/>
          <w:sz w:val="16"/>
          <w:szCs w:val="16"/>
        </w:rPr>
        <w:t>необходимо</w:t>
      </w:r>
      <w:r>
        <w:rPr>
          <w:rFonts w:eastAsia="Times New Roman"/>
          <w:sz w:val="16"/>
          <w:szCs w:val="16"/>
        </w:rPr>
        <w:softHyphen/>
      </w:r>
      <w:r>
        <w:rPr>
          <w:rFonts w:eastAsia="Times New Roman"/>
          <w:sz w:val="16"/>
          <w:szCs w:val="16"/>
        </w:rPr>
        <w:br/>
        <w:t>сти выяснить взаимоотношения Худ. театра и абонентов.</w:t>
      </w:r>
    </w:p>
    <w:p w:rsidR="00745E39" w:rsidRDefault="00745E39">
      <w:pPr>
        <w:shd w:val="clear" w:color="auto" w:fill="FFFFFF"/>
        <w:tabs>
          <w:tab w:val="left" w:pos="576"/>
        </w:tabs>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left="5" w:right="5" w:firstLine="398"/>
        <w:jc w:val="both"/>
      </w:pPr>
      <w:r>
        <w:rPr>
          <w:rFonts w:eastAsia="Times New Roman"/>
          <w:i/>
          <w:iCs/>
          <w:sz w:val="16"/>
          <w:szCs w:val="16"/>
        </w:rPr>
        <w:lastRenderedPageBreak/>
        <w:t>В.И.Немирович</w:t>
      </w:r>
      <w:r>
        <w:rPr>
          <w:rFonts w:ascii="MS Mincho" w:eastAsia="MS Mincho" w:hAnsi="MS Mincho" w:cs="MS Mincho" w:hint="eastAsia"/>
          <w:i/>
          <w:iCs/>
          <w:sz w:val="16"/>
          <w:szCs w:val="16"/>
        </w:rPr>
        <w:t>‑</w:t>
      </w:r>
      <w:r>
        <w:rPr>
          <w:rFonts w:eastAsia="Times New Roman"/>
          <w:i/>
          <w:iCs/>
          <w:sz w:val="16"/>
          <w:szCs w:val="16"/>
        </w:rPr>
        <w:t xml:space="preserve">Данченко. </w:t>
      </w:r>
      <w:r>
        <w:rPr>
          <w:rFonts w:eastAsia="Times New Roman"/>
          <w:sz w:val="16"/>
          <w:szCs w:val="16"/>
        </w:rPr>
        <w:t>Это входит в программу настоящего собрания.</w:t>
      </w:r>
    </w:p>
    <w:p w:rsidR="00745E39" w:rsidRDefault="003978C9">
      <w:pPr>
        <w:shd w:val="clear" w:color="auto" w:fill="FFFFFF"/>
        <w:tabs>
          <w:tab w:val="left" w:pos="571"/>
        </w:tabs>
        <w:spacing w:line="197" w:lineRule="exact"/>
        <w:ind w:firstLine="403"/>
        <w:jc w:val="both"/>
      </w:pPr>
      <w:bookmarkStart w:id="19" w:name="bookmark20"/>
      <w:r>
        <w:rPr>
          <w:spacing w:val="-10"/>
          <w:sz w:val="16"/>
          <w:szCs w:val="16"/>
        </w:rPr>
        <w:t>3</w:t>
      </w:r>
      <w:bookmarkEnd w:id="19"/>
      <w:r>
        <w:rPr>
          <w:spacing w:val="-10"/>
          <w:sz w:val="16"/>
          <w:szCs w:val="16"/>
        </w:rPr>
        <w:t>.</w:t>
      </w:r>
      <w:r>
        <w:rPr>
          <w:sz w:val="16"/>
          <w:szCs w:val="16"/>
        </w:rPr>
        <w:tab/>
      </w:r>
      <w:r>
        <w:rPr>
          <w:rFonts w:eastAsia="Times New Roman"/>
          <w:i/>
          <w:iCs/>
          <w:sz w:val="16"/>
          <w:szCs w:val="16"/>
        </w:rPr>
        <w:t>В.И.Нем.</w:t>
      </w:r>
      <w:r>
        <w:rPr>
          <w:rFonts w:ascii="MS Mincho" w:eastAsia="MS Mincho" w:hAnsi="MS Mincho" w:cs="MS Mincho" w:hint="eastAsia"/>
          <w:i/>
          <w:iCs/>
          <w:sz w:val="16"/>
          <w:szCs w:val="16"/>
        </w:rPr>
        <w:t>‑</w:t>
      </w:r>
      <w:r>
        <w:rPr>
          <w:rFonts w:eastAsia="Times New Roman"/>
          <w:i/>
          <w:iCs/>
          <w:sz w:val="16"/>
          <w:szCs w:val="16"/>
        </w:rPr>
        <w:t xml:space="preserve">Данченко </w:t>
      </w:r>
      <w:r>
        <w:rPr>
          <w:rFonts w:eastAsia="Times New Roman"/>
          <w:sz w:val="16"/>
          <w:szCs w:val="16"/>
        </w:rPr>
        <w:t>предлагает собранию теперь же озаботить</w:t>
      </w:r>
      <w:r>
        <w:rPr>
          <w:rFonts w:eastAsia="Times New Roman"/>
          <w:sz w:val="16"/>
          <w:szCs w:val="16"/>
        </w:rPr>
        <w:softHyphen/>
      </w:r>
      <w:r>
        <w:rPr>
          <w:rFonts w:eastAsia="Times New Roman"/>
          <w:sz w:val="16"/>
          <w:szCs w:val="16"/>
        </w:rPr>
        <w:br/>
        <w:t>ся выработкой договора будущего товарищества МХТ. Собрание про</w:t>
      </w:r>
      <w:r>
        <w:rPr>
          <w:rFonts w:eastAsia="Times New Roman"/>
          <w:sz w:val="16"/>
          <w:szCs w:val="16"/>
        </w:rPr>
        <w:softHyphen/>
      </w:r>
      <w:r>
        <w:rPr>
          <w:rFonts w:eastAsia="Times New Roman"/>
          <w:sz w:val="16"/>
          <w:szCs w:val="16"/>
        </w:rPr>
        <w:br/>
        <w:t>сит Н.А.Румянцева взять в свои руки разработку проекта договора и</w:t>
      </w:r>
      <w:r>
        <w:rPr>
          <w:rFonts w:eastAsia="Times New Roman"/>
          <w:sz w:val="16"/>
          <w:szCs w:val="16"/>
        </w:rPr>
        <w:br/>
        <w:t>поручает ему составить по своему усмотрению для этой цели комис</w:t>
      </w:r>
      <w:r>
        <w:rPr>
          <w:rFonts w:eastAsia="Times New Roman"/>
          <w:sz w:val="16"/>
          <w:szCs w:val="16"/>
        </w:rPr>
        <w:softHyphen/>
      </w:r>
      <w:r>
        <w:rPr>
          <w:rFonts w:eastAsia="Times New Roman"/>
          <w:sz w:val="16"/>
          <w:szCs w:val="16"/>
        </w:rPr>
        <w:br/>
        <w:t>сию.</w:t>
      </w:r>
    </w:p>
    <w:p w:rsidR="00745E39" w:rsidRDefault="003978C9">
      <w:pPr>
        <w:shd w:val="clear" w:color="auto" w:fill="FFFFFF"/>
        <w:spacing w:line="197" w:lineRule="exact"/>
        <w:ind w:left="5" w:firstLine="398"/>
        <w:jc w:val="both"/>
      </w:pPr>
      <w:bookmarkStart w:id="20" w:name="bookmark21"/>
      <w:r>
        <w:rPr>
          <w:rFonts w:eastAsia="Times New Roman"/>
          <w:sz w:val="16"/>
          <w:szCs w:val="16"/>
        </w:rPr>
        <w:t>Н</w:t>
      </w:r>
      <w:bookmarkEnd w:id="20"/>
      <w:r>
        <w:rPr>
          <w:rFonts w:eastAsia="Times New Roman"/>
          <w:sz w:val="16"/>
          <w:szCs w:val="16"/>
        </w:rPr>
        <w:t>.А.Румянцев соглашается; в этой работе обещают ему помочь Г.С.Бурджалов и Н.О.Массалитинов.</w:t>
      </w:r>
    </w:p>
    <w:p w:rsidR="00745E39" w:rsidRDefault="003978C9" w:rsidP="003978C9">
      <w:pPr>
        <w:numPr>
          <w:ilvl w:val="0"/>
          <w:numId w:val="4"/>
        </w:numPr>
        <w:shd w:val="clear" w:color="auto" w:fill="FFFFFF"/>
        <w:tabs>
          <w:tab w:val="left" w:pos="571"/>
        </w:tabs>
        <w:spacing w:line="197" w:lineRule="exact"/>
        <w:ind w:right="5" w:firstLine="403"/>
        <w:jc w:val="both"/>
        <w:rPr>
          <w:spacing w:val="-8"/>
          <w:sz w:val="16"/>
          <w:szCs w:val="16"/>
        </w:rPr>
      </w:pPr>
      <w:r>
        <w:rPr>
          <w:rFonts w:eastAsia="Times New Roman"/>
          <w:sz w:val="16"/>
          <w:szCs w:val="16"/>
        </w:rPr>
        <w:t>Для составления списка участников Пенсионного фонда и раз</w:t>
      </w:r>
      <w:r>
        <w:rPr>
          <w:rFonts w:eastAsia="Times New Roman"/>
          <w:sz w:val="16"/>
          <w:szCs w:val="16"/>
        </w:rPr>
        <w:softHyphen/>
        <w:t>мера пенсий Собрание поручает той же комиссии наметить руководя</w:t>
      </w:r>
      <w:r>
        <w:rPr>
          <w:rFonts w:eastAsia="Times New Roman"/>
          <w:sz w:val="16"/>
          <w:szCs w:val="16"/>
        </w:rPr>
        <w:softHyphen/>
        <w:t>щие пункты</w:t>
      </w:r>
      <w:hyperlink w:anchor="bookmark3020" w:history="1">
        <w:r>
          <w:rPr>
            <w:rFonts w:eastAsia="Times New Roman"/>
            <w:sz w:val="16"/>
            <w:szCs w:val="16"/>
            <w:vertAlign w:val="superscript"/>
          </w:rPr>
          <w:t>12</w:t>
        </w:r>
      </w:hyperlink>
      <w:r>
        <w:rPr>
          <w:rFonts w:eastAsia="Times New Roman"/>
          <w:sz w:val="16"/>
          <w:szCs w:val="16"/>
        </w:rPr>
        <w:t>.</w:t>
      </w:r>
    </w:p>
    <w:p w:rsidR="00745E39" w:rsidRDefault="003978C9" w:rsidP="003978C9">
      <w:pPr>
        <w:numPr>
          <w:ilvl w:val="0"/>
          <w:numId w:val="4"/>
        </w:numPr>
        <w:shd w:val="clear" w:color="auto" w:fill="FFFFFF"/>
        <w:tabs>
          <w:tab w:val="left" w:pos="571"/>
        </w:tabs>
        <w:spacing w:line="197" w:lineRule="exact"/>
        <w:ind w:firstLine="403"/>
        <w:jc w:val="both"/>
        <w:rPr>
          <w:spacing w:val="-10"/>
          <w:sz w:val="16"/>
          <w:szCs w:val="16"/>
        </w:rPr>
      </w:pPr>
      <w:r>
        <w:rPr>
          <w:rFonts w:eastAsia="Times New Roman"/>
          <w:i/>
          <w:iCs/>
          <w:sz w:val="16"/>
          <w:szCs w:val="16"/>
        </w:rPr>
        <w:t>В.И.Нем.</w:t>
      </w:r>
      <w:r>
        <w:rPr>
          <w:rFonts w:ascii="MS Mincho" w:eastAsia="MS Mincho" w:hAnsi="MS Mincho" w:cs="MS Mincho" w:hint="eastAsia"/>
          <w:i/>
          <w:iCs/>
          <w:sz w:val="16"/>
          <w:szCs w:val="16"/>
        </w:rPr>
        <w:t>‑</w:t>
      </w:r>
      <w:r>
        <w:rPr>
          <w:rFonts w:eastAsia="Times New Roman"/>
          <w:i/>
          <w:iCs/>
          <w:sz w:val="16"/>
          <w:szCs w:val="16"/>
        </w:rPr>
        <w:t xml:space="preserve">Данченко </w:t>
      </w:r>
      <w:r>
        <w:rPr>
          <w:rFonts w:eastAsia="Times New Roman"/>
          <w:sz w:val="16"/>
          <w:szCs w:val="16"/>
        </w:rPr>
        <w:t xml:space="preserve">предлагает, чтобы протокол об изменении некоторых пунктов старого договора в случае, если новый договор не будет принят до </w:t>
      </w:r>
      <w:r w:rsidRPr="003978C9">
        <w:rPr>
          <w:rFonts w:eastAsia="Times New Roman"/>
          <w:sz w:val="16"/>
          <w:szCs w:val="16"/>
        </w:rPr>
        <w:t>15/</w:t>
      </w:r>
      <w:r>
        <w:rPr>
          <w:rFonts w:eastAsia="Times New Roman"/>
          <w:sz w:val="16"/>
          <w:szCs w:val="16"/>
          <w:lang w:val="en-US"/>
        </w:rPr>
        <w:t>VI</w:t>
      </w:r>
      <w:r w:rsidRPr="003978C9">
        <w:rPr>
          <w:rFonts w:eastAsia="Times New Roman"/>
          <w:sz w:val="16"/>
          <w:szCs w:val="16"/>
        </w:rPr>
        <w:t xml:space="preserve">, </w:t>
      </w:r>
      <w:r>
        <w:rPr>
          <w:rFonts w:eastAsia="Times New Roman"/>
          <w:sz w:val="16"/>
          <w:szCs w:val="16"/>
        </w:rPr>
        <w:t>был подписан всеми пайщиками, дабы иметь официальный документ, на основании которого будет совершаться управление театром.</w:t>
      </w:r>
    </w:p>
    <w:p w:rsidR="00745E39" w:rsidRDefault="003978C9" w:rsidP="003978C9">
      <w:pPr>
        <w:numPr>
          <w:ilvl w:val="0"/>
          <w:numId w:val="4"/>
        </w:numPr>
        <w:shd w:val="clear" w:color="auto" w:fill="FFFFFF"/>
        <w:tabs>
          <w:tab w:val="left" w:pos="571"/>
        </w:tabs>
        <w:spacing w:line="197" w:lineRule="exact"/>
        <w:ind w:firstLine="403"/>
        <w:jc w:val="both"/>
        <w:rPr>
          <w:spacing w:val="-10"/>
          <w:sz w:val="16"/>
          <w:szCs w:val="16"/>
        </w:rPr>
      </w:pPr>
      <w:r>
        <w:rPr>
          <w:rFonts w:eastAsia="Times New Roman"/>
          <w:i/>
          <w:iCs/>
          <w:sz w:val="16"/>
          <w:szCs w:val="16"/>
        </w:rPr>
        <w:t>В.И.Нем.</w:t>
      </w:r>
      <w:r>
        <w:rPr>
          <w:rFonts w:ascii="MS Mincho" w:eastAsia="MS Mincho" w:hAnsi="MS Mincho" w:cs="MS Mincho" w:hint="eastAsia"/>
          <w:i/>
          <w:iCs/>
          <w:sz w:val="16"/>
          <w:szCs w:val="16"/>
        </w:rPr>
        <w:t>‑</w:t>
      </w:r>
      <w:r>
        <w:rPr>
          <w:rFonts w:eastAsia="Times New Roman"/>
          <w:i/>
          <w:iCs/>
          <w:sz w:val="16"/>
          <w:szCs w:val="16"/>
        </w:rPr>
        <w:t xml:space="preserve">Данченко </w:t>
      </w:r>
      <w:r>
        <w:rPr>
          <w:rFonts w:eastAsia="Times New Roman"/>
          <w:sz w:val="16"/>
          <w:szCs w:val="16"/>
        </w:rPr>
        <w:t xml:space="preserve">напоминает собранию историю перемены репертуарного плана: Советом Художественного театра решено было сделать </w:t>
      </w:r>
      <w:r>
        <w:rPr>
          <w:rFonts w:eastAsia="Times New Roman"/>
          <w:i/>
          <w:iCs/>
          <w:sz w:val="16"/>
          <w:szCs w:val="16"/>
        </w:rPr>
        <w:t xml:space="preserve">«остановку» для пересмотра дела во всех частях </w:t>
      </w:r>
      <w:r>
        <w:rPr>
          <w:rFonts w:eastAsia="Times New Roman"/>
          <w:sz w:val="16"/>
          <w:szCs w:val="16"/>
        </w:rPr>
        <w:t>по следую</w:t>
      </w:r>
      <w:r>
        <w:rPr>
          <w:rFonts w:eastAsia="Times New Roman"/>
          <w:sz w:val="16"/>
          <w:szCs w:val="16"/>
        </w:rPr>
        <w:softHyphen/>
        <w:t>щим соображениям: а) во время войны искусство не нужно, но нужен театр как отдушина для нервов, б) вопрос о кассе не внушает опасения благодаря наплыву в Москву беженцев; в) дать возможность беженцам ознакомиться с основным репертуаром МХТ; г) благодаря своему ме</w:t>
      </w:r>
      <w:r>
        <w:rPr>
          <w:rFonts w:eastAsia="Times New Roman"/>
          <w:sz w:val="16"/>
          <w:szCs w:val="16"/>
        </w:rPr>
        <w:softHyphen/>
        <w:t>тоду работы ХТ</w:t>
      </w:r>
      <w:r w:rsidRPr="003978C9">
        <w:rPr>
          <w:rFonts w:eastAsia="Times New Roman"/>
          <w:sz w:val="16"/>
          <w:szCs w:val="16"/>
        </w:rPr>
        <w:t xml:space="preserve">, </w:t>
      </w:r>
      <w:r>
        <w:rPr>
          <w:rFonts w:eastAsia="Times New Roman"/>
          <w:sz w:val="16"/>
          <w:szCs w:val="16"/>
        </w:rPr>
        <w:t>как бы он интенсивно ни работал над новыми поста</w:t>
      </w:r>
      <w:r>
        <w:rPr>
          <w:rFonts w:eastAsia="Times New Roman"/>
          <w:sz w:val="16"/>
          <w:szCs w:val="16"/>
        </w:rPr>
        <w:softHyphen/>
        <w:t>новками, он работает медленно, почти всегда абонентам приходилось показывать работы незаконченными, и по этой причине целый ряд пьес («Николай Ставрогин», «Пер Гюнт») не сделались репертуарными; д) К.С.Станиславский решительно не желает связывать себя каким-ниб. определенными сроками для постановки новой пьесы; е) по ряду при</w:t>
      </w:r>
      <w:r>
        <w:rPr>
          <w:rFonts w:eastAsia="Times New Roman"/>
          <w:sz w:val="16"/>
          <w:szCs w:val="16"/>
        </w:rPr>
        <w:softHyphen/>
        <w:t>чин ХТ давно находится в репертуарном тупике; ж) остановка дает воз</w:t>
      </w:r>
      <w:r>
        <w:rPr>
          <w:rFonts w:eastAsia="Times New Roman"/>
          <w:sz w:val="16"/>
          <w:szCs w:val="16"/>
        </w:rPr>
        <w:softHyphen/>
        <w:t>можность вести параллельные работы над рядом пьес одновременно, и это поможет воспитанию новых режиссеров и введет в театр новых авторов</w:t>
      </w:r>
      <w:hyperlink w:anchor="bookmark3021" w:history="1">
        <w:r>
          <w:rPr>
            <w:rFonts w:eastAsia="Times New Roman"/>
            <w:sz w:val="16"/>
            <w:szCs w:val="16"/>
          </w:rPr>
          <w:t xml:space="preserve">  </w:t>
        </w:r>
      </w:hyperlink>
      <w:r>
        <w:rPr>
          <w:rFonts w:eastAsia="Times New Roman"/>
          <w:sz w:val="16"/>
          <w:szCs w:val="16"/>
        </w:rPr>
        <w:t>.</w:t>
      </w:r>
    </w:p>
    <w:p w:rsidR="00745E39" w:rsidRDefault="003978C9" w:rsidP="003978C9">
      <w:pPr>
        <w:numPr>
          <w:ilvl w:val="0"/>
          <w:numId w:val="4"/>
        </w:numPr>
        <w:shd w:val="clear" w:color="auto" w:fill="FFFFFF"/>
        <w:tabs>
          <w:tab w:val="left" w:pos="571"/>
        </w:tabs>
        <w:spacing w:line="197" w:lineRule="exact"/>
        <w:ind w:firstLine="403"/>
        <w:jc w:val="both"/>
        <w:rPr>
          <w:spacing w:val="-10"/>
          <w:sz w:val="16"/>
          <w:szCs w:val="16"/>
        </w:rPr>
      </w:pPr>
      <w:r>
        <w:rPr>
          <w:rFonts w:eastAsia="Times New Roman"/>
          <w:sz w:val="16"/>
          <w:szCs w:val="16"/>
        </w:rPr>
        <w:t>Относительно взаимоотношений театра и абонентов собрание решает, что необходимо выяснить этот вопрос теперь же. Прения о том, надо ли театру связывать себя определенным сроком в выполне</w:t>
      </w:r>
      <w:r>
        <w:rPr>
          <w:rFonts w:eastAsia="Times New Roman"/>
          <w:sz w:val="16"/>
          <w:szCs w:val="16"/>
        </w:rPr>
        <w:softHyphen/>
        <w:t>нии своих абонементных обязательств, или же нет. Прежде чем решить этот вопрос в ту или другую сторону, собрание просит В-а И-а доло</w:t>
      </w:r>
      <w:r>
        <w:rPr>
          <w:rFonts w:eastAsia="Times New Roman"/>
          <w:sz w:val="16"/>
          <w:szCs w:val="16"/>
        </w:rPr>
        <w:softHyphen/>
        <w:t>жить свой план будущих работ.</w:t>
      </w:r>
    </w:p>
    <w:p w:rsidR="00745E39" w:rsidRDefault="003978C9" w:rsidP="003978C9">
      <w:pPr>
        <w:numPr>
          <w:ilvl w:val="0"/>
          <w:numId w:val="4"/>
        </w:numPr>
        <w:shd w:val="clear" w:color="auto" w:fill="FFFFFF"/>
        <w:tabs>
          <w:tab w:val="left" w:pos="571"/>
        </w:tabs>
        <w:spacing w:line="197" w:lineRule="exact"/>
        <w:ind w:left="403"/>
        <w:rPr>
          <w:spacing w:val="-8"/>
          <w:sz w:val="16"/>
          <w:szCs w:val="16"/>
        </w:rPr>
      </w:pPr>
      <w:r>
        <w:rPr>
          <w:rFonts w:eastAsia="Times New Roman"/>
          <w:sz w:val="16"/>
          <w:szCs w:val="16"/>
        </w:rPr>
        <w:t>План Вл-а И-а.</w:t>
      </w:r>
    </w:p>
    <w:p w:rsidR="00745E39" w:rsidRDefault="003978C9">
      <w:pPr>
        <w:shd w:val="clear" w:color="auto" w:fill="FFFFFF"/>
        <w:tabs>
          <w:tab w:val="left" w:pos="586"/>
        </w:tabs>
        <w:spacing w:line="197" w:lineRule="exact"/>
        <w:ind w:right="5" w:firstLine="403"/>
        <w:jc w:val="both"/>
      </w:pPr>
      <w:r>
        <w:rPr>
          <w:rFonts w:eastAsia="Times New Roman"/>
          <w:spacing w:val="-6"/>
          <w:sz w:val="16"/>
          <w:szCs w:val="16"/>
        </w:rPr>
        <w:t>а)</w:t>
      </w:r>
      <w:r>
        <w:rPr>
          <w:rFonts w:eastAsia="Times New Roman"/>
          <w:sz w:val="16"/>
          <w:szCs w:val="16"/>
        </w:rPr>
        <w:tab/>
        <w:t>До Пасхи «Село Степанчиково» должно быть закончено, по</w:t>
      </w:r>
      <w:r>
        <w:rPr>
          <w:rFonts w:eastAsia="Times New Roman"/>
          <w:sz w:val="16"/>
          <w:szCs w:val="16"/>
        </w:rPr>
        <w:softHyphen/>
      </w:r>
      <w:r>
        <w:rPr>
          <w:rFonts w:eastAsia="Times New Roman"/>
          <w:sz w:val="16"/>
          <w:szCs w:val="16"/>
        </w:rPr>
        <w:br/>
        <w:t>казано на нескольких генеральных публичных репетициях и потом от</w:t>
      </w:r>
      <w:r>
        <w:rPr>
          <w:rFonts w:eastAsia="Times New Roman"/>
          <w:sz w:val="16"/>
          <w:szCs w:val="16"/>
        </w:rPr>
        <w:softHyphen/>
      </w:r>
      <w:r>
        <w:rPr>
          <w:rFonts w:eastAsia="Times New Roman"/>
          <w:sz w:val="16"/>
          <w:szCs w:val="16"/>
        </w:rPr>
        <w:br/>
        <w:t>ложено.</w:t>
      </w:r>
    </w:p>
    <w:p w:rsidR="00745E39" w:rsidRDefault="003978C9">
      <w:pPr>
        <w:shd w:val="clear" w:color="auto" w:fill="FFFFFF"/>
        <w:tabs>
          <w:tab w:val="left" w:pos="586"/>
        </w:tabs>
        <w:spacing w:line="197" w:lineRule="exact"/>
        <w:ind w:right="5" w:firstLine="403"/>
        <w:jc w:val="both"/>
      </w:pPr>
      <w:bookmarkStart w:id="21" w:name="bookmark24"/>
      <w:r>
        <w:rPr>
          <w:rFonts w:eastAsia="Times New Roman"/>
          <w:spacing w:val="-5"/>
          <w:sz w:val="16"/>
          <w:szCs w:val="16"/>
        </w:rPr>
        <w:t>б</w:t>
      </w:r>
      <w:bookmarkEnd w:id="21"/>
      <w:r>
        <w:rPr>
          <w:rFonts w:eastAsia="Times New Roman"/>
          <w:spacing w:val="-5"/>
          <w:sz w:val="16"/>
          <w:szCs w:val="16"/>
        </w:rPr>
        <w:t>)</w:t>
      </w:r>
      <w:r>
        <w:rPr>
          <w:rFonts w:eastAsia="Times New Roman"/>
          <w:sz w:val="16"/>
          <w:szCs w:val="16"/>
        </w:rPr>
        <w:tab/>
        <w:t>«Роза и Крест». Желательно, чтобы весной пьеса (м.б., без на</w:t>
      </w:r>
      <w:r>
        <w:rPr>
          <w:rFonts w:eastAsia="Times New Roman"/>
          <w:sz w:val="16"/>
          <w:szCs w:val="16"/>
        </w:rPr>
        <w:softHyphen/>
      </w:r>
      <w:r>
        <w:rPr>
          <w:rFonts w:eastAsia="Times New Roman"/>
          <w:sz w:val="16"/>
          <w:szCs w:val="16"/>
        </w:rPr>
        <w:br/>
        <w:t>родных сцен) была сыграна за столом. К этому времени все эскизы ко-</w:t>
      </w:r>
      <w:r>
        <w:rPr>
          <w:rFonts w:eastAsia="Times New Roman"/>
          <w:sz w:val="16"/>
          <w:szCs w:val="16"/>
        </w:rPr>
        <w:br/>
        <w:t>стюмов и декораций должны быть уже готовы</w:t>
      </w:r>
      <w:hyperlink w:anchor="bookmark3022" w:history="1">
        <w:r>
          <w:rPr>
            <w:rFonts w:eastAsia="Times New Roman"/>
            <w:sz w:val="16"/>
            <w:szCs w:val="16"/>
          </w:rPr>
          <w:t xml:space="preserve">  </w:t>
        </w:r>
      </w:hyperlink>
      <w:r>
        <w:rPr>
          <w:rFonts w:eastAsia="Times New Roman"/>
          <w:sz w:val="16"/>
          <w:szCs w:val="16"/>
        </w:rPr>
        <w:t>.</w:t>
      </w:r>
    </w:p>
    <w:p w:rsidR="00745E39" w:rsidRDefault="003978C9">
      <w:pPr>
        <w:shd w:val="clear" w:color="auto" w:fill="FFFFFF"/>
        <w:tabs>
          <w:tab w:val="left" w:pos="586"/>
        </w:tabs>
        <w:spacing w:line="197" w:lineRule="exact"/>
        <w:ind w:firstLine="403"/>
        <w:jc w:val="both"/>
      </w:pPr>
      <w:bookmarkStart w:id="22" w:name="bookmark25"/>
      <w:r>
        <w:rPr>
          <w:rFonts w:eastAsia="Times New Roman"/>
          <w:spacing w:val="-5"/>
          <w:sz w:val="16"/>
          <w:szCs w:val="16"/>
        </w:rPr>
        <w:t>в</w:t>
      </w:r>
      <w:bookmarkEnd w:id="22"/>
      <w:r>
        <w:rPr>
          <w:rFonts w:eastAsia="Times New Roman"/>
          <w:spacing w:val="-5"/>
          <w:sz w:val="16"/>
          <w:szCs w:val="16"/>
        </w:rPr>
        <w:t>)</w:t>
      </w:r>
      <w:r>
        <w:rPr>
          <w:rFonts w:eastAsia="Times New Roman"/>
          <w:sz w:val="16"/>
          <w:szCs w:val="16"/>
        </w:rPr>
        <w:tab/>
        <w:t>«Иванова» бросать жалко, но ввести эту пьесу в будущем году</w:t>
      </w:r>
      <w:r>
        <w:rPr>
          <w:rFonts w:eastAsia="Times New Roman"/>
          <w:sz w:val="16"/>
          <w:szCs w:val="16"/>
        </w:rPr>
        <w:br/>
        <w:t>в репертуар как рядовой спектакль. Теперь же ее срепетировать и сы-</w:t>
      </w:r>
      <w:r>
        <w:rPr>
          <w:rFonts w:eastAsia="Times New Roman"/>
          <w:sz w:val="16"/>
          <w:szCs w:val="16"/>
        </w:rPr>
        <w:br/>
        <w:t>грать генеральную для новых исполнителей</w:t>
      </w:r>
      <w:hyperlink w:anchor="bookmark3023" w:history="1">
        <w:r>
          <w:rPr>
            <w:rFonts w:eastAsia="Times New Roman"/>
            <w:sz w:val="16"/>
            <w:szCs w:val="16"/>
          </w:rPr>
          <w:t xml:space="preserve"> </w:t>
        </w:r>
      </w:hyperlink>
      <w:r>
        <w:rPr>
          <w:rFonts w:eastAsia="Times New Roman"/>
          <w:sz w:val="16"/>
          <w:szCs w:val="16"/>
        </w:rPr>
        <w:t>. Эти репетиции дадут</w:t>
      </w:r>
      <w:r>
        <w:rPr>
          <w:rFonts w:eastAsia="Times New Roman"/>
          <w:sz w:val="16"/>
          <w:szCs w:val="16"/>
        </w:rPr>
        <w:br/>
        <w:t>время для «Маринки».</w:t>
      </w:r>
    </w:p>
    <w:p w:rsidR="00745E39" w:rsidRDefault="003978C9">
      <w:pPr>
        <w:shd w:val="clear" w:color="auto" w:fill="FFFFFF"/>
        <w:spacing w:line="197" w:lineRule="exact"/>
        <w:ind w:left="403"/>
      </w:pPr>
      <w:r>
        <w:rPr>
          <w:rFonts w:eastAsia="Times New Roman"/>
          <w:sz w:val="16"/>
          <w:szCs w:val="16"/>
        </w:rPr>
        <w:t>Репертуар театра должен состоять из трех областей:</w:t>
      </w:r>
    </w:p>
    <w:p w:rsidR="00745E39" w:rsidRDefault="00745E39">
      <w:pPr>
        <w:shd w:val="clear" w:color="auto" w:fill="FFFFFF"/>
        <w:spacing w:line="197" w:lineRule="exact"/>
        <w:ind w:left="403"/>
        <w:sectPr w:rsidR="00745E39">
          <w:pgSz w:w="11909" w:h="16834"/>
          <w:pgMar w:top="1440" w:right="3380" w:bottom="720" w:left="3374" w:header="720" w:footer="720" w:gutter="0"/>
          <w:cols w:space="60"/>
          <w:noEndnote/>
        </w:sectPr>
      </w:pPr>
    </w:p>
    <w:p w:rsidR="00745E39" w:rsidRDefault="003978C9">
      <w:pPr>
        <w:shd w:val="clear" w:color="auto" w:fill="FFFFFF"/>
        <w:spacing w:line="182" w:lineRule="exact"/>
        <w:ind w:firstLine="398"/>
        <w:jc w:val="both"/>
      </w:pPr>
      <w:bookmarkStart w:id="23" w:name="bookmark26"/>
      <w:r>
        <w:rPr>
          <w:sz w:val="16"/>
          <w:szCs w:val="16"/>
        </w:rPr>
        <w:lastRenderedPageBreak/>
        <w:t>I</w:t>
      </w:r>
      <w:bookmarkEnd w:id="23"/>
      <w:r>
        <w:rPr>
          <w:sz w:val="16"/>
          <w:szCs w:val="16"/>
        </w:rPr>
        <w:t>.</w:t>
      </w:r>
      <w:r>
        <w:rPr>
          <w:rFonts w:eastAsia="Times New Roman"/>
          <w:sz w:val="16"/>
          <w:szCs w:val="16"/>
        </w:rPr>
        <w:t>Чехов. Постепенно должны быть реставрированы все его пьесы. «Чайка» уже в работе; необходимо участие в ней «стариков» (Москвин, Грибунин и пр.); две пары Треплев и Нина. «Дядя Ваня» отложен по необходимости</w:t>
      </w:r>
      <w:hyperlink w:anchor="bookmark3024" w:history="1">
        <w:r>
          <w:rPr>
            <w:rFonts w:eastAsia="Times New Roman"/>
            <w:sz w:val="16"/>
            <w:szCs w:val="16"/>
            <w:vertAlign w:val="superscript"/>
          </w:rPr>
          <w:t>16</w:t>
        </w:r>
      </w:hyperlink>
      <w:r>
        <w:rPr>
          <w:rFonts w:eastAsia="Times New Roman"/>
          <w:sz w:val="16"/>
          <w:szCs w:val="16"/>
        </w:rPr>
        <w:t>.</w:t>
      </w:r>
    </w:p>
    <w:p w:rsidR="00745E39" w:rsidRDefault="003978C9">
      <w:pPr>
        <w:shd w:val="clear" w:color="auto" w:fill="FFFFFF"/>
        <w:tabs>
          <w:tab w:val="left" w:pos="595"/>
        </w:tabs>
        <w:spacing w:line="197" w:lineRule="exact"/>
        <w:ind w:left="398"/>
      </w:pPr>
      <w:r>
        <w:rPr>
          <w:sz w:val="16"/>
          <w:szCs w:val="16"/>
        </w:rPr>
        <w:t>II.</w:t>
      </w:r>
      <w:r>
        <w:tab/>
      </w:r>
      <w:r>
        <w:rPr>
          <w:rFonts w:eastAsia="Times New Roman"/>
          <w:sz w:val="16"/>
          <w:szCs w:val="16"/>
        </w:rPr>
        <w:t>Реальное</w:t>
      </w:r>
      <w:r>
        <w:rPr>
          <w:rFonts w:eastAsia="Times New Roman"/>
        </w:rPr>
        <w:t xml:space="preserve"> </w:t>
      </w:r>
      <w:r>
        <w:rPr>
          <w:rFonts w:eastAsia="Times New Roman"/>
          <w:sz w:val="16"/>
          <w:szCs w:val="16"/>
        </w:rPr>
        <w:t>русло</w:t>
      </w:r>
      <w:r>
        <w:rPr>
          <w:rFonts w:eastAsia="Times New Roman"/>
        </w:rPr>
        <w:t xml:space="preserve"> </w:t>
      </w:r>
      <w:r>
        <w:rPr>
          <w:rFonts w:eastAsia="Times New Roman"/>
          <w:sz w:val="16"/>
          <w:szCs w:val="16"/>
        </w:rPr>
        <w:t>русского</w:t>
      </w:r>
      <w:r>
        <w:rPr>
          <w:rFonts w:eastAsia="Times New Roman"/>
        </w:rPr>
        <w:t xml:space="preserve"> </w:t>
      </w:r>
      <w:r>
        <w:rPr>
          <w:rFonts w:eastAsia="Times New Roman"/>
          <w:sz w:val="16"/>
          <w:szCs w:val="16"/>
        </w:rPr>
        <w:t>искусства:</w:t>
      </w:r>
      <w:r>
        <w:rPr>
          <w:rFonts w:eastAsia="Times New Roman"/>
        </w:rPr>
        <w:t xml:space="preserve"> </w:t>
      </w:r>
      <w:r>
        <w:rPr>
          <w:rFonts w:eastAsia="Times New Roman"/>
          <w:sz w:val="16"/>
          <w:szCs w:val="16"/>
        </w:rPr>
        <w:t>«Село</w:t>
      </w:r>
      <w:r>
        <w:rPr>
          <w:rFonts w:eastAsia="Times New Roman"/>
        </w:rPr>
        <w:t xml:space="preserve"> </w:t>
      </w:r>
      <w:r>
        <w:rPr>
          <w:rFonts w:eastAsia="Times New Roman"/>
          <w:sz w:val="16"/>
          <w:szCs w:val="16"/>
        </w:rPr>
        <w:t>Степанчиково».</w:t>
      </w:r>
    </w:p>
    <w:p w:rsidR="00745E39" w:rsidRDefault="003978C9">
      <w:pPr>
        <w:shd w:val="clear" w:color="auto" w:fill="FFFFFF"/>
        <w:tabs>
          <w:tab w:val="left" w:pos="643"/>
        </w:tabs>
        <w:spacing w:line="197" w:lineRule="exact"/>
        <w:ind w:firstLine="398"/>
        <w:jc w:val="both"/>
      </w:pPr>
      <w:bookmarkStart w:id="24" w:name="bookmark27"/>
      <w:r>
        <w:rPr>
          <w:sz w:val="16"/>
          <w:szCs w:val="16"/>
        </w:rPr>
        <w:t>I</w:t>
      </w:r>
      <w:bookmarkEnd w:id="24"/>
      <w:r>
        <w:rPr>
          <w:sz w:val="16"/>
          <w:szCs w:val="16"/>
        </w:rPr>
        <w:t>II.</w:t>
      </w:r>
      <w:r>
        <w:tab/>
      </w:r>
      <w:r>
        <w:rPr>
          <w:rFonts w:eastAsia="Times New Roman"/>
          <w:sz w:val="16"/>
          <w:szCs w:val="16"/>
        </w:rPr>
        <w:t>Сдвиги</w:t>
      </w:r>
      <w:r>
        <w:rPr>
          <w:rFonts w:eastAsia="Times New Roman"/>
        </w:rPr>
        <w:t xml:space="preserve"> </w:t>
      </w:r>
      <w:r>
        <w:rPr>
          <w:rFonts w:eastAsia="Times New Roman"/>
          <w:sz w:val="16"/>
          <w:szCs w:val="16"/>
        </w:rPr>
        <w:t>репертуара</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желания</w:t>
      </w:r>
      <w:r>
        <w:rPr>
          <w:rFonts w:eastAsia="Times New Roman"/>
        </w:rPr>
        <w:t xml:space="preserve"> </w:t>
      </w:r>
      <w:r>
        <w:rPr>
          <w:rFonts w:eastAsia="Times New Roman"/>
          <w:sz w:val="16"/>
          <w:szCs w:val="16"/>
        </w:rPr>
        <w:t>идти</w:t>
      </w:r>
      <w:r>
        <w:rPr>
          <w:rFonts w:eastAsia="Times New Roman"/>
        </w:rPr>
        <w:t xml:space="preserve"> </w:t>
      </w:r>
      <w:r>
        <w:rPr>
          <w:rFonts w:eastAsia="Times New Roman"/>
          <w:sz w:val="16"/>
          <w:szCs w:val="16"/>
        </w:rPr>
        <w:t>навстречу</w:t>
      </w:r>
      <w:r>
        <w:rPr>
          <w:rFonts w:eastAsia="Times New Roman"/>
        </w:rPr>
        <w:t xml:space="preserve"> </w:t>
      </w:r>
      <w:r>
        <w:rPr>
          <w:rFonts w:eastAsia="Times New Roman"/>
          <w:sz w:val="16"/>
          <w:szCs w:val="16"/>
        </w:rPr>
        <w:t>новым</w:t>
      </w:r>
      <w:r>
        <w:rPr>
          <w:rFonts w:eastAsia="Times New Roman"/>
        </w:rPr>
        <w:t xml:space="preserve"> </w:t>
      </w:r>
      <w:r>
        <w:rPr>
          <w:rFonts w:eastAsia="Times New Roman"/>
          <w:sz w:val="16"/>
          <w:szCs w:val="16"/>
        </w:rPr>
        <w:t>веяниям</w:t>
      </w:r>
      <w:r>
        <w:rPr>
          <w:rFonts w:eastAsia="Times New Roman"/>
          <w:sz w:val="16"/>
          <w:szCs w:val="16"/>
        </w:rPr>
        <w:br/>
        <w:t>в литературе: «Роза и Крест» и «Король темного чертога».</w:t>
      </w:r>
    </w:p>
    <w:p w:rsidR="00745E39" w:rsidRDefault="003978C9">
      <w:pPr>
        <w:shd w:val="clear" w:color="auto" w:fill="FFFFFF"/>
        <w:spacing w:line="197" w:lineRule="exact"/>
        <w:ind w:left="398"/>
      </w:pPr>
      <w:r>
        <w:rPr>
          <w:rFonts w:eastAsia="Times New Roman"/>
          <w:sz w:val="16"/>
          <w:szCs w:val="16"/>
        </w:rPr>
        <w:t>Пробы, будущая Студия театра.</w:t>
      </w:r>
    </w:p>
    <w:p w:rsidR="00745E39" w:rsidRDefault="003978C9">
      <w:pPr>
        <w:shd w:val="clear" w:color="auto" w:fill="FFFFFF"/>
        <w:spacing w:line="197" w:lineRule="exact"/>
        <w:ind w:left="398"/>
      </w:pPr>
      <w:bookmarkStart w:id="25" w:name="bookmark28"/>
      <w:r>
        <w:rPr>
          <w:rFonts w:eastAsia="Times New Roman"/>
          <w:sz w:val="16"/>
          <w:szCs w:val="16"/>
        </w:rPr>
        <w:t>Р</w:t>
      </w:r>
      <w:bookmarkEnd w:id="25"/>
      <w:r>
        <w:rPr>
          <w:rFonts w:eastAsia="Times New Roman"/>
          <w:sz w:val="16"/>
          <w:szCs w:val="16"/>
        </w:rPr>
        <w:t>епертуар Студий есть резервуар для театрального репертуара.</w:t>
      </w:r>
    </w:p>
    <w:p w:rsidR="00745E39" w:rsidRDefault="003978C9">
      <w:pPr>
        <w:shd w:val="clear" w:color="auto" w:fill="FFFFFF"/>
        <w:spacing w:line="178" w:lineRule="exact"/>
        <w:ind w:firstLine="398"/>
        <w:jc w:val="both"/>
      </w:pPr>
      <w:bookmarkStart w:id="26" w:name="bookmark29"/>
      <w:r>
        <w:rPr>
          <w:rFonts w:eastAsia="Times New Roman"/>
          <w:sz w:val="16"/>
          <w:szCs w:val="16"/>
        </w:rPr>
        <w:t>«</w:t>
      </w:r>
      <w:bookmarkEnd w:id="26"/>
      <w:r>
        <w:rPr>
          <w:rFonts w:eastAsia="Times New Roman"/>
          <w:sz w:val="16"/>
          <w:szCs w:val="16"/>
        </w:rPr>
        <w:t>Маринка», «Собачий вальс», «Женитьба», «Флорентинская тра</w:t>
      </w:r>
      <w:r>
        <w:rPr>
          <w:rFonts w:eastAsia="Times New Roman"/>
          <w:sz w:val="16"/>
          <w:szCs w:val="16"/>
        </w:rPr>
        <w:softHyphen/>
        <w:t>гедия». Последняя пьеса предлагается как часть Утра в пользу жертв войны</w:t>
      </w:r>
      <w:r>
        <w:rPr>
          <w:rFonts w:eastAsia="Times New Roman"/>
          <w:sz w:val="16"/>
          <w:szCs w:val="16"/>
          <w:vertAlign w:val="superscript"/>
        </w:rPr>
        <w:t>17</w:t>
      </w:r>
      <w:r>
        <w:rPr>
          <w:rFonts w:eastAsia="Times New Roman"/>
          <w:sz w:val="16"/>
          <w:szCs w:val="16"/>
        </w:rPr>
        <w:t>.</w:t>
      </w:r>
    </w:p>
    <w:p w:rsidR="00745E39" w:rsidRDefault="003978C9">
      <w:pPr>
        <w:shd w:val="clear" w:color="auto" w:fill="FFFFFF"/>
        <w:spacing w:line="197" w:lineRule="exact"/>
        <w:ind w:firstLine="398"/>
        <w:jc w:val="both"/>
      </w:pPr>
      <w:bookmarkStart w:id="27" w:name="bookmark30"/>
      <w:r>
        <w:rPr>
          <w:rFonts w:eastAsia="Times New Roman"/>
          <w:sz w:val="16"/>
          <w:szCs w:val="16"/>
        </w:rPr>
        <w:t>П</w:t>
      </w:r>
      <w:bookmarkEnd w:id="27"/>
      <w:r>
        <w:rPr>
          <w:rFonts w:eastAsia="Times New Roman"/>
          <w:sz w:val="16"/>
          <w:szCs w:val="16"/>
        </w:rPr>
        <w:t>ринцип параллельности работ доказал свою целесообразность, им следует руководствоваться и в дальнейших работах.</w:t>
      </w:r>
    </w:p>
    <w:p w:rsidR="00745E39" w:rsidRDefault="003978C9">
      <w:pPr>
        <w:shd w:val="clear" w:color="auto" w:fill="FFFFFF"/>
        <w:spacing w:line="197" w:lineRule="exact"/>
        <w:ind w:firstLine="398"/>
        <w:jc w:val="both"/>
      </w:pPr>
      <w:bookmarkStart w:id="28" w:name="bookmark31"/>
      <w:r>
        <w:rPr>
          <w:rFonts w:eastAsia="Times New Roman"/>
          <w:sz w:val="16"/>
          <w:szCs w:val="16"/>
        </w:rPr>
        <w:t>Т</w:t>
      </w:r>
      <w:bookmarkEnd w:id="28"/>
      <w:r>
        <w:rPr>
          <w:rFonts w:eastAsia="Times New Roman"/>
          <w:sz w:val="16"/>
          <w:szCs w:val="16"/>
        </w:rPr>
        <w:t>еперь интенсивность работ должна не уменьшиться, а лишь упо</w:t>
      </w:r>
      <w:r>
        <w:rPr>
          <w:rFonts w:eastAsia="Times New Roman"/>
          <w:sz w:val="16"/>
          <w:szCs w:val="16"/>
        </w:rPr>
        <w:softHyphen/>
        <w:t>рядочиться.</w:t>
      </w:r>
    </w:p>
    <w:p w:rsidR="00745E39" w:rsidRDefault="003978C9">
      <w:pPr>
        <w:shd w:val="clear" w:color="auto" w:fill="FFFFFF"/>
        <w:spacing w:line="197" w:lineRule="exact"/>
        <w:ind w:left="398"/>
      </w:pPr>
      <w:r>
        <w:rPr>
          <w:sz w:val="16"/>
          <w:szCs w:val="16"/>
        </w:rPr>
        <w:t xml:space="preserve">9. </w:t>
      </w:r>
      <w:r>
        <w:rPr>
          <w:rFonts w:eastAsia="Times New Roman"/>
          <w:sz w:val="16"/>
          <w:szCs w:val="16"/>
        </w:rPr>
        <w:t>Страстные прения о «работе в углах». Речь Н.С.Бутовой</w:t>
      </w:r>
      <w:hyperlink w:anchor="bookmark3026" w:history="1">
        <w:r>
          <w:rPr>
            <w:rFonts w:eastAsia="Times New Roman"/>
            <w:sz w:val="16"/>
            <w:szCs w:val="16"/>
            <w:vertAlign w:val="superscript"/>
          </w:rPr>
          <w:t>18</w:t>
        </w:r>
      </w:hyperlink>
      <w:r>
        <w:rPr>
          <w:rFonts w:eastAsia="Times New Roman"/>
          <w:sz w:val="16"/>
          <w:szCs w:val="16"/>
        </w:rPr>
        <w:t>.</w:t>
      </w:r>
    </w:p>
    <w:p w:rsidR="00745E39" w:rsidRDefault="003978C9">
      <w:pPr>
        <w:shd w:val="clear" w:color="auto" w:fill="FFFFFF"/>
        <w:spacing w:line="187" w:lineRule="exact"/>
        <w:ind w:firstLine="398"/>
        <w:jc w:val="both"/>
      </w:pPr>
      <w:bookmarkStart w:id="29" w:name="bookmark32"/>
      <w:r>
        <w:rPr>
          <w:rFonts w:eastAsia="Times New Roman"/>
          <w:sz w:val="16"/>
          <w:szCs w:val="16"/>
        </w:rPr>
        <w:t>С</w:t>
      </w:r>
      <w:bookmarkEnd w:id="29"/>
      <w:r>
        <w:rPr>
          <w:rFonts w:eastAsia="Times New Roman"/>
          <w:sz w:val="16"/>
          <w:szCs w:val="16"/>
        </w:rPr>
        <w:t>обрание постановило: 1. в этом году довести «Село Степанчи-ково» до двух генеральных публичных репетиций; 2. привлечь Влади</w:t>
      </w:r>
      <w:r>
        <w:rPr>
          <w:rFonts w:eastAsia="Times New Roman"/>
          <w:sz w:val="16"/>
          <w:szCs w:val="16"/>
        </w:rPr>
        <w:softHyphen/>
        <w:t>мира Ивановича со Второй недели поста в работу над «Селом Степан-чиковым»</w:t>
      </w:r>
      <w:r>
        <w:rPr>
          <w:rFonts w:eastAsia="Times New Roman"/>
          <w:sz w:val="16"/>
          <w:szCs w:val="16"/>
          <w:vertAlign w:val="superscript"/>
        </w:rPr>
        <w:t>19</w:t>
      </w:r>
      <w:r>
        <w:rPr>
          <w:rFonts w:eastAsia="Times New Roman"/>
          <w:sz w:val="16"/>
          <w:szCs w:val="16"/>
        </w:rPr>
        <w:t>.</w:t>
      </w:r>
    </w:p>
    <w:p w:rsidR="00745E39" w:rsidRDefault="003978C9">
      <w:pPr>
        <w:shd w:val="clear" w:color="auto" w:fill="FFFFFF"/>
        <w:spacing w:before="154"/>
        <w:jc w:val="right"/>
      </w:pPr>
      <w:r>
        <w:rPr>
          <w:rFonts w:eastAsia="Times New Roman"/>
          <w:sz w:val="16"/>
          <w:szCs w:val="16"/>
        </w:rPr>
        <w:t xml:space="preserve">Секретарь </w:t>
      </w:r>
      <w:r>
        <w:rPr>
          <w:rFonts w:eastAsia="Times New Roman"/>
          <w:i/>
          <w:iCs/>
          <w:sz w:val="16"/>
          <w:szCs w:val="16"/>
        </w:rPr>
        <w:t>Н.Массалитинов</w:t>
      </w:r>
    </w:p>
    <w:p w:rsidR="00745E39" w:rsidRDefault="003978C9">
      <w:pPr>
        <w:shd w:val="clear" w:color="auto" w:fill="FFFFFF"/>
        <w:spacing w:before="662" w:line="216" w:lineRule="exact"/>
        <w:ind w:left="413" w:right="1152"/>
      </w:pPr>
      <w:bookmarkStart w:id="30" w:name="bookmark33"/>
      <w:r>
        <w:rPr>
          <w:b/>
          <w:bCs/>
          <w:sz w:val="16"/>
          <w:szCs w:val="16"/>
        </w:rPr>
        <w:t>[</w:t>
      </w:r>
      <w:bookmarkEnd w:id="30"/>
      <w:r>
        <w:rPr>
          <w:b/>
          <w:bCs/>
          <w:sz w:val="16"/>
          <w:szCs w:val="16"/>
        </w:rPr>
        <w:t xml:space="preserve">5.] </w:t>
      </w:r>
      <w:r>
        <w:rPr>
          <w:rFonts w:eastAsia="Times New Roman"/>
          <w:b/>
          <w:bCs/>
          <w:smallCaps/>
          <w:sz w:val="16"/>
          <w:szCs w:val="16"/>
        </w:rPr>
        <w:t>П</w:t>
      </w:r>
      <w:r>
        <w:rPr>
          <w:rFonts w:eastAsia="Times New Roman"/>
          <w:b/>
          <w:bCs/>
          <w:sz w:val="16"/>
          <w:szCs w:val="16"/>
        </w:rPr>
        <w:t xml:space="preserve">ротокол </w:t>
      </w:r>
      <w:r>
        <w:rPr>
          <w:rFonts w:eastAsia="Times New Roman"/>
          <w:b/>
          <w:bCs/>
          <w:smallCaps/>
          <w:sz w:val="16"/>
          <w:szCs w:val="16"/>
        </w:rPr>
        <w:t>з</w:t>
      </w:r>
      <w:r>
        <w:rPr>
          <w:rFonts w:eastAsia="Times New Roman"/>
          <w:b/>
          <w:bCs/>
          <w:sz w:val="16"/>
          <w:szCs w:val="16"/>
        </w:rPr>
        <w:t>аседан</w:t>
      </w:r>
      <w:r>
        <w:rPr>
          <w:rFonts w:eastAsia="Times New Roman"/>
          <w:b/>
          <w:bCs/>
          <w:smallCaps/>
          <w:sz w:val="16"/>
          <w:szCs w:val="16"/>
        </w:rPr>
        <w:t>и</w:t>
      </w:r>
      <w:r>
        <w:rPr>
          <w:rFonts w:eastAsia="Times New Roman"/>
          <w:b/>
          <w:bCs/>
          <w:sz w:val="16"/>
          <w:szCs w:val="16"/>
        </w:rPr>
        <w:t xml:space="preserve">я </w:t>
      </w:r>
      <w:r>
        <w:rPr>
          <w:rFonts w:eastAsia="Times New Roman"/>
          <w:b/>
          <w:bCs/>
          <w:smallCaps/>
          <w:sz w:val="16"/>
          <w:szCs w:val="16"/>
        </w:rPr>
        <w:t>п</w:t>
      </w:r>
      <w:r>
        <w:rPr>
          <w:rFonts w:eastAsia="Times New Roman"/>
          <w:b/>
          <w:bCs/>
          <w:sz w:val="16"/>
          <w:szCs w:val="16"/>
        </w:rPr>
        <w:t>айщ</w:t>
      </w:r>
      <w:r>
        <w:rPr>
          <w:rFonts w:eastAsia="Times New Roman"/>
          <w:b/>
          <w:bCs/>
          <w:smallCaps/>
          <w:sz w:val="16"/>
          <w:szCs w:val="16"/>
        </w:rPr>
        <w:t>и</w:t>
      </w:r>
      <w:r>
        <w:rPr>
          <w:rFonts w:eastAsia="Times New Roman"/>
          <w:b/>
          <w:bCs/>
          <w:sz w:val="16"/>
          <w:szCs w:val="16"/>
        </w:rPr>
        <w:t>ков Мхт 13/I</w:t>
      </w:r>
      <w:r>
        <w:rPr>
          <w:rFonts w:ascii="MS Mincho" w:eastAsia="MS Mincho" w:hAnsi="MS Mincho" w:cs="MS Mincho" w:hint="eastAsia"/>
          <w:b/>
          <w:bCs/>
          <w:sz w:val="16"/>
          <w:szCs w:val="16"/>
        </w:rPr>
        <w:t>‑</w:t>
      </w:r>
      <w:r>
        <w:rPr>
          <w:rFonts w:eastAsia="Times New Roman"/>
          <w:b/>
          <w:bCs/>
          <w:sz w:val="16"/>
          <w:szCs w:val="16"/>
        </w:rPr>
        <w:t>17 г.  .</w:t>
      </w:r>
    </w:p>
    <w:p w:rsidR="00745E39" w:rsidRDefault="003978C9">
      <w:pPr>
        <w:shd w:val="clear" w:color="auto" w:fill="FFFFFF"/>
        <w:tabs>
          <w:tab w:val="left" w:pos="1867"/>
          <w:tab w:val="left" w:pos="3739"/>
        </w:tabs>
        <w:spacing w:before="158" w:line="197" w:lineRule="exact"/>
        <w:ind w:right="14" w:firstLine="398"/>
        <w:jc w:val="both"/>
      </w:pPr>
      <w:bookmarkStart w:id="31" w:name="bookmark34"/>
      <w:r>
        <w:rPr>
          <w:rFonts w:eastAsia="Times New Roman"/>
          <w:sz w:val="16"/>
          <w:szCs w:val="16"/>
        </w:rPr>
        <w:t>П</w:t>
      </w:r>
      <w:bookmarkEnd w:id="31"/>
      <w:r>
        <w:rPr>
          <w:rFonts w:eastAsia="Times New Roman"/>
          <w:sz w:val="16"/>
          <w:szCs w:val="16"/>
        </w:rPr>
        <w:t>рисутствуют: И.М.Москвин, О.Л.Книппер, М.П.Григорьева,</w:t>
      </w:r>
      <w:r>
        <w:rPr>
          <w:rFonts w:eastAsia="Times New Roman"/>
          <w:sz w:val="16"/>
          <w:szCs w:val="16"/>
        </w:rPr>
        <w:br/>
        <w:t>В.И.Качалов, В.И.Немирович-Данченко, Н.С.Бутова, Г.С.Бурджалов,</w:t>
      </w:r>
      <w:r>
        <w:rPr>
          <w:rFonts w:eastAsia="Times New Roman"/>
          <w:sz w:val="16"/>
          <w:szCs w:val="16"/>
        </w:rPr>
        <w:br/>
        <w:t>А.Л.Вишневский,</w:t>
      </w:r>
      <w:r>
        <w:rPr>
          <w:rFonts w:ascii="Arial" w:eastAsia="Times New Roman" w:cs="Arial"/>
          <w:sz w:val="16"/>
          <w:szCs w:val="16"/>
        </w:rPr>
        <w:tab/>
      </w:r>
      <w:r>
        <w:rPr>
          <w:rFonts w:eastAsia="Times New Roman"/>
          <w:sz w:val="16"/>
          <w:szCs w:val="16"/>
        </w:rPr>
        <w:t>Н.Г.Александров,</w:t>
      </w:r>
      <w:r>
        <w:rPr>
          <w:rFonts w:ascii="Arial" w:eastAsia="Times New Roman" w:cs="Arial"/>
          <w:sz w:val="16"/>
          <w:szCs w:val="16"/>
        </w:rPr>
        <w:tab/>
      </w:r>
      <w:r>
        <w:rPr>
          <w:rFonts w:eastAsia="Times New Roman"/>
          <w:sz w:val="16"/>
          <w:szCs w:val="16"/>
        </w:rPr>
        <w:t>Н.О.Массалитинов,</w:t>
      </w:r>
    </w:p>
    <w:p w:rsidR="00745E39" w:rsidRDefault="003978C9">
      <w:pPr>
        <w:shd w:val="clear" w:color="auto" w:fill="FFFFFF"/>
        <w:spacing w:line="197" w:lineRule="exact"/>
        <w:ind w:left="5"/>
        <w:jc w:val="both"/>
      </w:pPr>
      <w:r>
        <w:rPr>
          <w:rFonts w:eastAsia="Times New Roman"/>
          <w:sz w:val="16"/>
          <w:szCs w:val="16"/>
        </w:rPr>
        <w:t>М.Н.Германова, Н.А.Румянцев, С.В.Халютина, Е.П.Муратова.</w:t>
      </w:r>
    </w:p>
    <w:p w:rsidR="00745E39" w:rsidRDefault="003978C9">
      <w:pPr>
        <w:shd w:val="clear" w:color="auto" w:fill="FFFFFF"/>
        <w:spacing w:line="197" w:lineRule="exact"/>
        <w:ind w:left="5" w:firstLine="398"/>
        <w:jc w:val="both"/>
      </w:pPr>
      <w:r>
        <w:rPr>
          <w:rFonts w:eastAsia="Times New Roman"/>
          <w:sz w:val="16"/>
          <w:szCs w:val="16"/>
        </w:rPr>
        <w:t>Председателем собрания избран В.И.Качалов, секретарем -Н.О.Массалитинов.</w:t>
      </w:r>
    </w:p>
    <w:p w:rsidR="00745E39" w:rsidRDefault="003978C9">
      <w:pPr>
        <w:shd w:val="clear" w:color="auto" w:fill="FFFFFF"/>
        <w:tabs>
          <w:tab w:val="left" w:pos="571"/>
        </w:tabs>
        <w:spacing w:line="197" w:lineRule="exact"/>
        <w:ind w:left="5" w:firstLine="398"/>
        <w:jc w:val="both"/>
      </w:pPr>
      <w:bookmarkStart w:id="32" w:name="bookmark35"/>
      <w:r>
        <w:rPr>
          <w:spacing w:val="-13"/>
          <w:sz w:val="16"/>
          <w:szCs w:val="16"/>
        </w:rPr>
        <w:t>1</w:t>
      </w:r>
      <w:bookmarkEnd w:id="32"/>
      <w:r>
        <w:rPr>
          <w:spacing w:val="-13"/>
          <w:sz w:val="16"/>
          <w:szCs w:val="16"/>
        </w:rPr>
        <w:t>.</w:t>
      </w:r>
      <w:r>
        <w:rPr>
          <w:sz w:val="16"/>
          <w:szCs w:val="16"/>
        </w:rPr>
        <w:tab/>
      </w:r>
      <w:r>
        <w:rPr>
          <w:rFonts w:eastAsia="Times New Roman"/>
          <w:sz w:val="16"/>
          <w:szCs w:val="16"/>
        </w:rPr>
        <w:t xml:space="preserve">Запрос </w:t>
      </w:r>
      <w:r>
        <w:rPr>
          <w:rFonts w:eastAsia="Times New Roman"/>
          <w:i/>
          <w:iCs/>
          <w:sz w:val="16"/>
          <w:szCs w:val="16"/>
        </w:rPr>
        <w:t xml:space="preserve">А.Л.Вишневского </w:t>
      </w:r>
      <w:r>
        <w:rPr>
          <w:rFonts w:eastAsia="Times New Roman"/>
          <w:sz w:val="16"/>
          <w:szCs w:val="16"/>
        </w:rPr>
        <w:t>о приглашении А.А.Санина, отсрочка</w:t>
      </w:r>
      <w:r>
        <w:rPr>
          <w:rFonts w:eastAsia="Times New Roman"/>
          <w:sz w:val="16"/>
          <w:szCs w:val="16"/>
        </w:rPr>
        <w:br/>
        <w:t>«Собачьего вальса»; оклад 10000 руб.</w:t>
      </w:r>
    </w:p>
    <w:p w:rsidR="00745E39" w:rsidRDefault="003978C9">
      <w:pPr>
        <w:shd w:val="clear" w:color="auto" w:fill="FFFFFF"/>
        <w:spacing w:line="197" w:lineRule="exact"/>
        <w:ind w:left="5" w:right="5" w:firstLine="394"/>
        <w:jc w:val="both"/>
      </w:pPr>
      <w:bookmarkStart w:id="33" w:name="bookmark36"/>
      <w:r>
        <w:rPr>
          <w:rFonts w:eastAsia="Times New Roman"/>
          <w:sz w:val="16"/>
          <w:szCs w:val="16"/>
        </w:rPr>
        <w:t>О</w:t>
      </w:r>
      <w:bookmarkEnd w:id="33"/>
      <w:r>
        <w:rPr>
          <w:rFonts w:eastAsia="Times New Roman"/>
          <w:sz w:val="16"/>
          <w:szCs w:val="16"/>
        </w:rPr>
        <w:t xml:space="preserve">твет </w:t>
      </w:r>
      <w:r>
        <w:rPr>
          <w:rFonts w:eastAsia="Times New Roman"/>
          <w:i/>
          <w:iCs/>
          <w:sz w:val="16"/>
          <w:szCs w:val="16"/>
        </w:rPr>
        <w:t>Вл</w:t>
      </w:r>
      <w:r>
        <w:rPr>
          <w:rFonts w:ascii="MS Mincho" w:eastAsia="MS Mincho" w:hAnsi="MS Mincho" w:cs="MS Mincho" w:hint="eastAsia"/>
          <w:i/>
          <w:iCs/>
          <w:sz w:val="16"/>
          <w:szCs w:val="16"/>
        </w:rPr>
        <w:t>‑</w:t>
      </w:r>
      <w:r>
        <w:rPr>
          <w:rFonts w:eastAsia="Times New Roman"/>
          <w:i/>
          <w:iCs/>
          <w:sz w:val="16"/>
          <w:szCs w:val="16"/>
        </w:rPr>
        <w:t xml:space="preserve">а Ива: </w:t>
      </w:r>
      <w:r>
        <w:rPr>
          <w:rFonts w:eastAsia="Times New Roman"/>
          <w:sz w:val="16"/>
          <w:szCs w:val="16"/>
        </w:rPr>
        <w:t>Санин приглашен не только для постановки «Соб. вальса», он вообще может и должен быть использован как режис</w:t>
      </w:r>
      <w:r>
        <w:rPr>
          <w:rFonts w:eastAsia="Times New Roman"/>
          <w:sz w:val="16"/>
          <w:szCs w:val="16"/>
        </w:rPr>
        <w:softHyphen/>
        <w:t>сер в дальнейших работах. Но введение его в «Село Степанчиково», «Розу и Крест» и «Чайку» - неприемлемо</w:t>
      </w:r>
      <w:r>
        <w:rPr>
          <w:rFonts w:eastAsia="Times New Roman"/>
          <w:sz w:val="16"/>
          <w:szCs w:val="16"/>
          <w:vertAlign w:val="superscript"/>
        </w:rPr>
        <w:t>21</w:t>
      </w:r>
      <w:r>
        <w:rPr>
          <w:rFonts w:eastAsia="Times New Roman"/>
          <w:sz w:val="16"/>
          <w:szCs w:val="16"/>
        </w:rPr>
        <w:t>.</w:t>
      </w:r>
    </w:p>
    <w:p w:rsidR="00745E39" w:rsidRDefault="003978C9" w:rsidP="003978C9">
      <w:pPr>
        <w:numPr>
          <w:ilvl w:val="0"/>
          <w:numId w:val="5"/>
        </w:numPr>
        <w:shd w:val="clear" w:color="auto" w:fill="FFFFFF"/>
        <w:tabs>
          <w:tab w:val="left" w:pos="571"/>
        </w:tabs>
        <w:spacing w:line="197" w:lineRule="exact"/>
        <w:ind w:left="5" w:firstLine="398"/>
        <w:jc w:val="both"/>
        <w:rPr>
          <w:spacing w:val="-11"/>
          <w:sz w:val="16"/>
          <w:szCs w:val="16"/>
        </w:rPr>
      </w:pPr>
      <w:r>
        <w:rPr>
          <w:rFonts w:eastAsia="Times New Roman"/>
          <w:i/>
          <w:iCs/>
          <w:sz w:val="16"/>
          <w:szCs w:val="16"/>
        </w:rPr>
        <w:t xml:space="preserve">В.И. </w:t>
      </w:r>
      <w:r>
        <w:rPr>
          <w:rFonts w:eastAsia="Times New Roman"/>
          <w:sz w:val="16"/>
          <w:szCs w:val="16"/>
        </w:rPr>
        <w:t>докладывает Собранию о разговоре с К.С.Станиславским относительно «Села Степанчикова». К.С. соглашается, что работа над пьесой должна и может быть доведена до конца к Пасхе.</w:t>
      </w:r>
    </w:p>
    <w:p w:rsidR="00745E39" w:rsidRDefault="003978C9" w:rsidP="003978C9">
      <w:pPr>
        <w:numPr>
          <w:ilvl w:val="0"/>
          <w:numId w:val="5"/>
        </w:numPr>
        <w:shd w:val="clear" w:color="auto" w:fill="FFFFFF"/>
        <w:tabs>
          <w:tab w:val="left" w:pos="571"/>
        </w:tabs>
        <w:spacing w:line="197" w:lineRule="exact"/>
        <w:ind w:left="5" w:right="10" w:firstLine="398"/>
        <w:jc w:val="both"/>
        <w:rPr>
          <w:spacing w:val="-11"/>
          <w:sz w:val="16"/>
          <w:szCs w:val="16"/>
        </w:rPr>
      </w:pPr>
      <w:r>
        <w:rPr>
          <w:rFonts w:eastAsia="Times New Roman"/>
          <w:sz w:val="16"/>
          <w:szCs w:val="16"/>
        </w:rPr>
        <w:t>Прения по вопросу: ставить ли в этом году «Село Ст-во» для абонементов или нет?</w:t>
      </w:r>
    </w:p>
    <w:p w:rsidR="00745E39" w:rsidRDefault="003978C9">
      <w:pPr>
        <w:shd w:val="clear" w:color="auto" w:fill="FFFFFF"/>
        <w:spacing w:line="197" w:lineRule="exact"/>
        <w:ind w:left="403"/>
      </w:pPr>
      <w:r>
        <w:rPr>
          <w:rFonts w:eastAsia="Times New Roman"/>
          <w:sz w:val="16"/>
          <w:szCs w:val="16"/>
        </w:rPr>
        <w:t xml:space="preserve">Единогласно решено: </w:t>
      </w:r>
      <w:r>
        <w:rPr>
          <w:rFonts w:eastAsia="Times New Roman"/>
          <w:i/>
          <w:iCs/>
          <w:sz w:val="16"/>
          <w:szCs w:val="16"/>
        </w:rPr>
        <w:t>не ставить.</w:t>
      </w:r>
    </w:p>
    <w:p w:rsidR="00745E39" w:rsidRDefault="003978C9">
      <w:pPr>
        <w:shd w:val="clear" w:color="auto" w:fill="FFFFFF"/>
        <w:spacing w:line="197" w:lineRule="exact"/>
        <w:ind w:left="5" w:right="10" w:firstLine="398"/>
        <w:jc w:val="both"/>
      </w:pPr>
      <w:r>
        <w:rPr>
          <w:rFonts w:eastAsia="Times New Roman"/>
          <w:sz w:val="16"/>
          <w:szCs w:val="16"/>
        </w:rPr>
        <w:t>Решено немедленно сделать объявление абонентам о невозмож</w:t>
      </w:r>
      <w:r>
        <w:rPr>
          <w:rFonts w:eastAsia="Times New Roman"/>
          <w:sz w:val="16"/>
          <w:szCs w:val="16"/>
        </w:rPr>
        <w:softHyphen/>
        <w:t>ности выполнить обязательства перед ними и предложить им взять об</w:t>
      </w:r>
      <w:r>
        <w:rPr>
          <w:rFonts w:eastAsia="Times New Roman"/>
          <w:sz w:val="16"/>
          <w:szCs w:val="16"/>
        </w:rPr>
        <w:softHyphen/>
        <w:t>ратно деньги с %.</w:t>
      </w:r>
    </w:p>
    <w:p w:rsidR="00745E39" w:rsidRDefault="003978C9" w:rsidP="003978C9">
      <w:pPr>
        <w:numPr>
          <w:ilvl w:val="0"/>
          <w:numId w:val="6"/>
        </w:numPr>
        <w:shd w:val="clear" w:color="auto" w:fill="FFFFFF"/>
        <w:tabs>
          <w:tab w:val="left" w:pos="571"/>
        </w:tabs>
        <w:spacing w:line="197" w:lineRule="exact"/>
        <w:ind w:left="403"/>
        <w:rPr>
          <w:rFonts w:ascii="Courier New" w:hAnsi="Courier New" w:cs="Courier New"/>
          <w:spacing w:val="-44"/>
          <w:sz w:val="16"/>
          <w:szCs w:val="16"/>
        </w:rPr>
      </w:pPr>
      <w:r>
        <w:rPr>
          <w:rFonts w:ascii="Courier New" w:eastAsia="Times New Roman" w:hAnsi="Courier New"/>
          <w:spacing w:val="-19"/>
          <w:sz w:val="16"/>
          <w:szCs w:val="16"/>
        </w:rPr>
        <w:t>О</w:t>
      </w:r>
      <w:r>
        <w:rPr>
          <w:rFonts w:ascii="Courier New" w:eastAsia="Times New Roman" w:hAnsi="Courier New" w:cs="Courier New"/>
          <w:spacing w:val="-19"/>
          <w:sz w:val="16"/>
          <w:szCs w:val="16"/>
        </w:rPr>
        <w:t xml:space="preserve"> </w:t>
      </w:r>
      <w:r>
        <w:rPr>
          <w:rFonts w:ascii="Courier New" w:eastAsia="Times New Roman" w:hAnsi="Courier New"/>
          <w:spacing w:val="-19"/>
          <w:sz w:val="16"/>
          <w:szCs w:val="16"/>
        </w:rPr>
        <w:t>порядке</w:t>
      </w:r>
      <w:r>
        <w:rPr>
          <w:rFonts w:ascii="Courier New" w:eastAsia="Times New Roman" w:hAnsi="Courier New" w:cs="Courier New"/>
          <w:spacing w:val="-19"/>
          <w:sz w:val="16"/>
          <w:szCs w:val="16"/>
        </w:rPr>
        <w:t xml:space="preserve"> </w:t>
      </w:r>
      <w:r>
        <w:rPr>
          <w:rFonts w:ascii="Courier New" w:eastAsia="Times New Roman" w:hAnsi="Courier New"/>
          <w:spacing w:val="-19"/>
          <w:sz w:val="16"/>
          <w:szCs w:val="16"/>
        </w:rPr>
        <w:t>работ</w:t>
      </w:r>
      <w:r>
        <w:rPr>
          <w:rFonts w:ascii="Courier New" w:eastAsia="Times New Roman" w:hAnsi="Courier New" w:cs="Courier New"/>
          <w:spacing w:val="-19"/>
          <w:sz w:val="16"/>
          <w:szCs w:val="16"/>
        </w:rPr>
        <w:t>.</w:t>
      </w:r>
    </w:p>
    <w:p w:rsidR="00745E39" w:rsidRDefault="003978C9" w:rsidP="003978C9">
      <w:pPr>
        <w:numPr>
          <w:ilvl w:val="0"/>
          <w:numId w:val="6"/>
        </w:numPr>
        <w:shd w:val="clear" w:color="auto" w:fill="FFFFFF"/>
        <w:tabs>
          <w:tab w:val="left" w:pos="571"/>
        </w:tabs>
        <w:spacing w:line="197" w:lineRule="exact"/>
        <w:ind w:left="403"/>
        <w:rPr>
          <w:rFonts w:ascii="Courier New" w:hAnsi="Courier New" w:cs="Courier New"/>
          <w:spacing w:val="-47"/>
          <w:sz w:val="16"/>
          <w:szCs w:val="16"/>
        </w:rPr>
      </w:pPr>
      <w:r>
        <w:rPr>
          <w:rFonts w:ascii="Courier New" w:eastAsia="Times New Roman" w:hAnsi="Courier New"/>
          <w:spacing w:val="-13"/>
          <w:sz w:val="16"/>
          <w:szCs w:val="16"/>
        </w:rPr>
        <w:t>О</w:t>
      </w:r>
      <w:r>
        <w:rPr>
          <w:rFonts w:ascii="Courier New" w:eastAsia="Times New Roman" w:hAnsi="Courier New" w:cs="Courier New"/>
          <w:spacing w:val="-13"/>
          <w:sz w:val="16"/>
          <w:szCs w:val="16"/>
        </w:rPr>
        <w:t xml:space="preserve"> </w:t>
      </w:r>
      <w:r>
        <w:rPr>
          <w:rFonts w:ascii="Courier New" w:eastAsia="Times New Roman" w:hAnsi="Courier New"/>
          <w:spacing w:val="-13"/>
          <w:sz w:val="16"/>
          <w:szCs w:val="16"/>
        </w:rPr>
        <w:t>Студиях</w:t>
      </w:r>
      <w:hyperlink w:anchor="bookmark3030" w:history="1">
        <w:r>
          <w:rPr>
            <w:rFonts w:ascii="Courier New" w:eastAsia="Times New Roman" w:hAnsi="Courier New" w:cs="Courier New"/>
            <w:spacing w:val="-13"/>
            <w:sz w:val="16"/>
            <w:szCs w:val="16"/>
          </w:rPr>
          <w:t xml:space="preserve"> </w:t>
        </w:r>
      </w:hyperlink>
      <w:r>
        <w:rPr>
          <w:rFonts w:ascii="Courier New" w:eastAsia="Times New Roman" w:hAnsi="Courier New" w:cs="Courier New"/>
          <w:spacing w:val="-13"/>
          <w:sz w:val="16"/>
          <w:szCs w:val="16"/>
        </w:rPr>
        <w:t>.</w:t>
      </w:r>
    </w:p>
    <w:p w:rsidR="00745E39" w:rsidRDefault="003978C9">
      <w:pPr>
        <w:shd w:val="clear" w:color="auto" w:fill="FFFFFF"/>
        <w:spacing w:before="163"/>
        <w:jc w:val="right"/>
      </w:pPr>
      <w:r>
        <w:rPr>
          <w:rFonts w:eastAsia="Times New Roman"/>
          <w:i/>
          <w:iCs/>
          <w:sz w:val="16"/>
          <w:szCs w:val="16"/>
        </w:rPr>
        <w:t>Н.Массалитинов</w:t>
      </w:r>
    </w:p>
    <w:p w:rsidR="00745E39" w:rsidRDefault="00745E39">
      <w:pPr>
        <w:shd w:val="clear" w:color="auto" w:fill="FFFFFF"/>
        <w:spacing w:before="163"/>
        <w:jc w:val="right"/>
        <w:sectPr w:rsidR="00745E39">
          <w:pgSz w:w="11909" w:h="16834"/>
          <w:pgMar w:top="1440" w:right="3375" w:bottom="720" w:left="3374" w:header="720" w:footer="720" w:gutter="0"/>
          <w:cols w:space="60"/>
          <w:noEndnote/>
        </w:sectPr>
      </w:pPr>
    </w:p>
    <w:p w:rsidR="00745E39" w:rsidRDefault="003978C9">
      <w:pPr>
        <w:shd w:val="clear" w:color="auto" w:fill="FFFFFF"/>
        <w:spacing w:line="216" w:lineRule="exact"/>
        <w:ind w:left="413" w:right="768"/>
      </w:pPr>
      <w:bookmarkStart w:id="34" w:name="bookmark38"/>
      <w:r>
        <w:rPr>
          <w:b/>
          <w:bCs/>
          <w:sz w:val="16"/>
          <w:szCs w:val="16"/>
        </w:rPr>
        <w:lastRenderedPageBreak/>
        <w:t>[</w:t>
      </w:r>
      <w:bookmarkEnd w:id="34"/>
      <w:r>
        <w:rPr>
          <w:b/>
          <w:bCs/>
          <w:sz w:val="16"/>
          <w:szCs w:val="16"/>
        </w:rPr>
        <w:t xml:space="preserve">6.] </w:t>
      </w:r>
      <w:r>
        <w:rPr>
          <w:rFonts w:eastAsia="Times New Roman"/>
          <w:b/>
          <w:bCs/>
          <w:sz w:val="16"/>
          <w:szCs w:val="16"/>
        </w:rPr>
        <w:t xml:space="preserve">общее собран </w:t>
      </w:r>
      <w:r>
        <w:rPr>
          <w:rFonts w:eastAsia="Times New Roman"/>
          <w:b/>
          <w:bCs/>
          <w:smallCaps/>
          <w:sz w:val="16"/>
          <w:szCs w:val="16"/>
        </w:rPr>
        <w:t>и</w:t>
      </w:r>
      <w:r>
        <w:rPr>
          <w:rFonts w:eastAsia="Times New Roman"/>
          <w:b/>
          <w:bCs/>
          <w:sz w:val="16"/>
          <w:szCs w:val="16"/>
        </w:rPr>
        <w:t xml:space="preserve">е членов товар </w:t>
      </w:r>
      <w:r>
        <w:rPr>
          <w:rFonts w:eastAsia="Times New Roman"/>
          <w:b/>
          <w:bCs/>
          <w:smallCaps/>
          <w:sz w:val="16"/>
          <w:szCs w:val="16"/>
        </w:rPr>
        <w:t>и</w:t>
      </w:r>
      <w:r>
        <w:rPr>
          <w:rFonts w:eastAsia="Times New Roman"/>
          <w:b/>
          <w:bCs/>
          <w:sz w:val="16"/>
          <w:szCs w:val="16"/>
        </w:rPr>
        <w:t>щества 14 Мая 1917 г.</w:t>
      </w:r>
      <w:hyperlink w:anchor="bookmark3033" w:history="1">
        <w:r>
          <w:rPr>
            <w:rFonts w:eastAsia="Times New Roman"/>
            <w:sz w:val="16"/>
            <w:szCs w:val="16"/>
            <w:vertAlign w:val="superscript"/>
          </w:rPr>
          <w:t>23</w:t>
        </w:r>
      </w:hyperlink>
      <w:r>
        <w:rPr>
          <w:rFonts w:eastAsia="Times New Roman"/>
          <w:b/>
          <w:bCs/>
          <w:sz w:val="16"/>
          <w:szCs w:val="16"/>
        </w:rPr>
        <w:t>.</w:t>
      </w:r>
    </w:p>
    <w:p w:rsidR="00745E39" w:rsidRDefault="003978C9">
      <w:pPr>
        <w:shd w:val="clear" w:color="auto" w:fill="FFFFFF"/>
        <w:spacing w:before="168" w:line="197" w:lineRule="exact"/>
        <w:ind w:left="5" w:right="14" w:firstLine="398"/>
        <w:jc w:val="both"/>
      </w:pPr>
      <w:bookmarkStart w:id="35" w:name="bookmark39"/>
      <w:r>
        <w:rPr>
          <w:rFonts w:eastAsia="Times New Roman"/>
          <w:sz w:val="16"/>
          <w:szCs w:val="16"/>
        </w:rPr>
        <w:t>П</w:t>
      </w:r>
      <w:bookmarkEnd w:id="35"/>
      <w:r>
        <w:rPr>
          <w:rFonts w:eastAsia="Times New Roman"/>
          <w:sz w:val="16"/>
          <w:szCs w:val="16"/>
        </w:rPr>
        <w:t>рисутствовали: члены товарищества: гг. 1. Н.Г.Александров, 2. Г.С.Бурджалов, 3. Н.С.Бутова, 4. А.Л.Вишневский, 5. В.Ф.Грибунин, 6. В.И.Качалов, 7. О.Л.Книппер, 8. В.В.Лужский, 9. Н.О.Массалитинов, 10. И.М.Москвин, 11. Е.П.Муратова, 12. В.И.Немирович-Данченко, 13. М.П.Николаева, 14. Е.М.Раевская, 15. Н.А.Румянцев, 16. К.С.Станиславский, 17. С.В.Халютина.</w:t>
      </w:r>
    </w:p>
    <w:p w:rsidR="00745E39" w:rsidRDefault="003978C9">
      <w:pPr>
        <w:shd w:val="clear" w:color="auto" w:fill="FFFFFF"/>
        <w:spacing w:line="197" w:lineRule="exact"/>
        <w:ind w:left="5" w:right="14" w:firstLine="394"/>
        <w:jc w:val="both"/>
      </w:pPr>
      <w:r>
        <w:rPr>
          <w:rFonts w:eastAsia="Times New Roman"/>
          <w:sz w:val="16"/>
          <w:szCs w:val="16"/>
        </w:rPr>
        <w:t>А также избранные группами непайщиков: В.Г.Гайдаров, И.Н.Берсенев, М.Я.Корецкий, Н.М.Лукьянов, В.И.Неронов, С.А.Трушников и Б.М.Сушкевич.</w:t>
      </w:r>
    </w:p>
    <w:p w:rsidR="00745E39" w:rsidRDefault="003978C9">
      <w:pPr>
        <w:shd w:val="clear" w:color="auto" w:fill="FFFFFF"/>
        <w:tabs>
          <w:tab w:val="left" w:pos="2736"/>
          <w:tab w:val="left" w:pos="3384"/>
          <w:tab w:val="left" w:pos="4666"/>
        </w:tabs>
        <w:spacing w:line="197" w:lineRule="exact"/>
        <w:ind w:left="403" w:right="5"/>
        <w:jc w:val="both"/>
      </w:pPr>
      <w:r>
        <w:rPr>
          <w:rFonts w:eastAsia="Times New Roman"/>
          <w:sz w:val="16"/>
          <w:szCs w:val="16"/>
        </w:rPr>
        <w:t>Председательствующим</w:t>
      </w:r>
      <w:r>
        <w:rPr>
          <w:rFonts w:ascii="Arial" w:eastAsia="Times New Roman" w:hAnsi="Arial" w:cs="Arial"/>
          <w:sz w:val="16"/>
          <w:szCs w:val="16"/>
        </w:rPr>
        <w:tab/>
      </w:r>
      <w:r>
        <w:rPr>
          <w:rFonts w:eastAsia="Times New Roman"/>
          <w:sz w:val="16"/>
          <w:szCs w:val="16"/>
        </w:rPr>
        <w:t>в</w:t>
      </w:r>
      <w:r>
        <w:rPr>
          <w:rFonts w:ascii="Arial" w:eastAsia="Times New Roman" w:hAnsi="Arial" w:cs="Arial"/>
          <w:sz w:val="16"/>
          <w:szCs w:val="16"/>
        </w:rPr>
        <w:tab/>
      </w:r>
      <w:r>
        <w:rPr>
          <w:rFonts w:eastAsia="Times New Roman"/>
          <w:sz w:val="16"/>
          <w:szCs w:val="16"/>
        </w:rPr>
        <w:t>Собрании</w:t>
      </w:r>
      <w:r>
        <w:rPr>
          <w:rFonts w:ascii="Arial" w:eastAsia="Times New Roman" w:hAnsi="Arial" w:cs="Arial"/>
          <w:sz w:val="16"/>
          <w:szCs w:val="16"/>
        </w:rPr>
        <w:tab/>
      </w:r>
      <w:r>
        <w:rPr>
          <w:rFonts w:eastAsia="Times New Roman"/>
          <w:sz w:val="16"/>
          <w:szCs w:val="16"/>
        </w:rPr>
        <w:t>избран</w:t>
      </w:r>
    </w:p>
    <w:p w:rsidR="00745E39" w:rsidRDefault="003978C9">
      <w:pPr>
        <w:shd w:val="clear" w:color="auto" w:fill="FFFFFF"/>
        <w:spacing w:line="197" w:lineRule="exact"/>
        <w:ind w:left="5" w:right="5"/>
        <w:jc w:val="both"/>
      </w:pPr>
      <w:r>
        <w:rPr>
          <w:rFonts w:eastAsia="Times New Roman"/>
          <w:sz w:val="16"/>
          <w:szCs w:val="16"/>
        </w:rPr>
        <w:t>В.И.Немирович-Данченко, секретарем В.И.Неронов.</w:t>
      </w:r>
    </w:p>
    <w:p w:rsidR="00745E39" w:rsidRDefault="003978C9">
      <w:pPr>
        <w:shd w:val="clear" w:color="auto" w:fill="FFFFFF"/>
        <w:spacing w:line="197" w:lineRule="exact"/>
        <w:ind w:left="403"/>
      </w:pPr>
      <w:r>
        <w:rPr>
          <w:rFonts w:eastAsia="Times New Roman"/>
          <w:sz w:val="16"/>
          <w:szCs w:val="16"/>
        </w:rPr>
        <w:t>Произведены выборы.</w:t>
      </w:r>
    </w:p>
    <w:p w:rsidR="00745E39" w:rsidRDefault="003978C9">
      <w:pPr>
        <w:shd w:val="clear" w:color="auto" w:fill="FFFFFF"/>
        <w:spacing w:line="197" w:lineRule="exact"/>
        <w:ind w:left="5" w:right="14" w:firstLine="398"/>
        <w:jc w:val="both"/>
      </w:pPr>
      <w:bookmarkStart w:id="36" w:name="bookmark40"/>
      <w:r>
        <w:rPr>
          <w:rFonts w:eastAsia="Times New Roman"/>
          <w:sz w:val="16"/>
          <w:szCs w:val="16"/>
        </w:rPr>
        <w:t>В</w:t>
      </w:r>
      <w:bookmarkEnd w:id="36"/>
      <w:r>
        <w:rPr>
          <w:rFonts w:eastAsia="Times New Roman"/>
          <w:sz w:val="16"/>
          <w:szCs w:val="16"/>
        </w:rPr>
        <w:t xml:space="preserve"> Совет избраны: И.Н.Берсенев, В.Ф.Грибунин, В.И.Качалов, Н.О.Массалитинов, И.М.Москвин, А.А.Стахович, Б.М.Сушкевич.</w:t>
      </w:r>
    </w:p>
    <w:p w:rsidR="00745E39" w:rsidRDefault="003978C9">
      <w:pPr>
        <w:shd w:val="clear" w:color="auto" w:fill="FFFFFF"/>
        <w:spacing w:line="197" w:lineRule="exact"/>
        <w:ind w:left="403"/>
      </w:pPr>
      <w:bookmarkStart w:id="37" w:name="bookmark41"/>
      <w:r>
        <w:rPr>
          <w:rFonts w:eastAsia="Times New Roman"/>
          <w:sz w:val="16"/>
          <w:szCs w:val="16"/>
        </w:rPr>
        <w:t>К</w:t>
      </w:r>
      <w:bookmarkEnd w:id="37"/>
      <w:r>
        <w:rPr>
          <w:rFonts w:eastAsia="Times New Roman"/>
          <w:sz w:val="16"/>
          <w:szCs w:val="16"/>
        </w:rPr>
        <w:t>андидатами в них: В.Г.Гайдаров и М.Я.Корецкий.</w:t>
      </w:r>
    </w:p>
    <w:p w:rsidR="00745E39" w:rsidRDefault="003978C9">
      <w:pPr>
        <w:shd w:val="clear" w:color="auto" w:fill="FFFFFF"/>
        <w:spacing w:line="197" w:lineRule="exact"/>
        <w:ind w:right="5" w:firstLine="398"/>
        <w:jc w:val="both"/>
      </w:pPr>
      <w:bookmarkStart w:id="38" w:name="bookmark42"/>
      <w:r>
        <w:rPr>
          <w:rFonts w:eastAsia="Times New Roman"/>
          <w:sz w:val="16"/>
          <w:szCs w:val="16"/>
        </w:rPr>
        <w:t>В</w:t>
      </w:r>
      <w:bookmarkEnd w:id="38"/>
      <w:r>
        <w:rPr>
          <w:rFonts w:eastAsia="Times New Roman"/>
          <w:sz w:val="16"/>
          <w:szCs w:val="16"/>
        </w:rPr>
        <w:t xml:space="preserve"> Правление: Н.Г.Александров, Н.М.Лукьянов, В.В.Лужский и Н.А.Румянцев. Кроме того Собрание постановило инструкцией кооп</w:t>
      </w:r>
      <w:r>
        <w:rPr>
          <w:rFonts w:eastAsia="Times New Roman"/>
          <w:sz w:val="16"/>
          <w:szCs w:val="16"/>
        </w:rPr>
        <w:softHyphen/>
        <w:t>тировать в Правление А.А.Санина. Кандидатом - С.А.Трушникова.</w:t>
      </w:r>
    </w:p>
    <w:p w:rsidR="00745E39" w:rsidRDefault="003978C9">
      <w:pPr>
        <w:shd w:val="clear" w:color="auto" w:fill="FFFFFF"/>
        <w:spacing w:line="197" w:lineRule="exact"/>
        <w:ind w:left="5" w:right="5" w:firstLine="398"/>
        <w:jc w:val="both"/>
      </w:pPr>
      <w:r>
        <w:rPr>
          <w:rFonts w:eastAsia="Times New Roman"/>
          <w:sz w:val="16"/>
          <w:szCs w:val="16"/>
        </w:rPr>
        <w:t>В члены Ревизии избраны: Г.С.Бурджалов, А.Л.Вишневский и В.И.Неронов.</w:t>
      </w:r>
    </w:p>
    <w:p w:rsidR="00745E39" w:rsidRDefault="003978C9">
      <w:pPr>
        <w:shd w:val="clear" w:color="auto" w:fill="FFFFFF"/>
        <w:spacing w:line="197" w:lineRule="exact"/>
        <w:ind w:left="398"/>
      </w:pPr>
      <w:bookmarkStart w:id="39" w:name="bookmark43"/>
      <w:r>
        <w:rPr>
          <w:rFonts w:eastAsia="Times New Roman"/>
          <w:sz w:val="16"/>
          <w:szCs w:val="16"/>
        </w:rPr>
        <w:t>Д</w:t>
      </w:r>
      <w:bookmarkEnd w:id="39"/>
      <w:r>
        <w:rPr>
          <w:rFonts w:eastAsia="Times New Roman"/>
          <w:sz w:val="16"/>
          <w:szCs w:val="16"/>
        </w:rPr>
        <w:t>ля ускорения Устава избраны семь членов Уставной комиссии:</w:t>
      </w:r>
    </w:p>
    <w:p w:rsidR="00745E39" w:rsidRDefault="003978C9">
      <w:pPr>
        <w:shd w:val="clear" w:color="auto" w:fill="FFFFFF"/>
        <w:spacing w:line="197" w:lineRule="exact"/>
        <w:ind w:left="5" w:right="14" w:firstLine="408"/>
        <w:jc w:val="both"/>
      </w:pPr>
      <w:r>
        <w:rPr>
          <w:sz w:val="16"/>
          <w:szCs w:val="16"/>
        </w:rPr>
        <w:t xml:space="preserve">1. </w:t>
      </w:r>
      <w:r>
        <w:rPr>
          <w:rFonts w:eastAsia="Times New Roman"/>
          <w:sz w:val="16"/>
          <w:szCs w:val="16"/>
        </w:rPr>
        <w:t>Н.Г.Александров, 2. Г.С.Бурджалов, 3. В.Ф.Грибунин, 4. В.В.Лужский, 5. И.М.Москвин, 6. В.И.Немирович-Данченко, 7. Н.А.Румянцев.</w:t>
      </w:r>
    </w:p>
    <w:p w:rsidR="00745E39" w:rsidRDefault="003978C9">
      <w:pPr>
        <w:shd w:val="clear" w:color="auto" w:fill="FFFFFF"/>
        <w:spacing w:line="197" w:lineRule="exact"/>
        <w:ind w:right="5" w:firstLine="398"/>
        <w:jc w:val="both"/>
      </w:pPr>
      <w:bookmarkStart w:id="40" w:name="bookmark44"/>
      <w:r>
        <w:rPr>
          <w:rFonts w:eastAsia="Times New Roman"/>
          <w:sz w:val="16"/>
          <w:szCs w:val="16"/>
        </w:rPr>
        <w:t>К</w:t>
      </w:r>
      <w:bookmarkEnd w:id="40"/>
      <w:r>
        <w:rPr>
          <w:rFonts w:eastAsia="Times New Roman"/>
          <w:sz w:val="16"/>
          <w:szCs w:val="16"/>
        </w:rPr>
        <w:t>роме того, группе лиц поручено подготовить план распределе-ния паев между пайщиками</w:t>
      </w:r>
      <w:hyperlink w:anchor="bookmark3034" w:history="1">
        <w:r>
          <w:rPr>
            <w:rFonts w:eastAsia="Times New Roman"/>
            <w:sz w:val="16"/>
            <w:szCs w:val="16"/>
          </w:rPr>
          <w:t xml:space="preserve"> </w:t>
        </w:r>
      </w:hyperlink>
      <w:r>
        <w:rPr>
          <w:rFonts w:eastAsia="Times New Roman"/>
          <w:sz w:val="16"/>
          <w:szCs w:val="16"/>
        </w:rPr>
        <w:t>. В эту группу вошли: В.И.Немирович-Данченко, И.М.Москвин, Н.А.Румянцев, О.Л.Книппер, В.Ф.Грибунин и В.В.Лужский.</w:t>
      </w:r>
    </w:p>
    <w:p w:rsidR="00745E39" w:rsidRDefault="003978C9">
      <w:pPr>
        <w:shd w:val="clear" w:color="auto" w:fill="FFFFFF"/>
        <w:spacing w:line="197" w:lineRule="exact"/>
        <w:ind w:right="5" w:firstLine="394"/>
        <w:jc w:val="both"/>
      </w:pPr>
      <w:bookmarkStart w:id="41" w:name="bookmark45"/>
      <w:r>
        <w:rPr>
          <w:rFonts w:eastAsia="Times New Roman"/>
          <w:sz w:val="16"/>
          <w:szCs w:val="16"/>
        </w:rPr>
        <w:t>Д</w:t>
      </w:r>
      <w:bookmarkEnd w:id="41"/>
      <w:r>
        <w:rPr>
          <w:rFonts w:eastAsia="Times New Roman"/>
          <w:sz w:val="16"/>
          <w:szCs w:val="16"/>
        </w:rPr>
        <w:t>ля урегулирования одних занятий и репетиций в театре в зависи</w:t>
      </w:r>
      <w:r>
        <w:rPr>
          <w:rFonts w:eastAsia="Times New Roman"/>
          <w:sz w:val="16"/>
          <w:szCs w:val="16"/>
        </w:rPr>
        <w:softHyphen/>
        <w:t>мости от других, для установления порядка очередей тех и других, ре</w:t>
      </w:r>
      <w:r>
        <w:rPr>
          <w:rFonts w:eastAsia="Times New Roman"/>
          <w:sz w:val="16"/>
          <w:szCs w:val="16"/>
        </w:rPr>
        <w:softHyphen/>
        <w:t>шено образовать Комитет параллельных работ, в который должны вхо</w:t>
      </w:r>
      <w:r>
        <w:rPr>
          <w:rFonts w:eastAsia="Times New Roman"/>
          <w:sz w:val="16"/>
          <w:szCs w:val="16"/>
        </w:rPr>
        <w:softHyphen/>
        <w:t>дить: 1. заведующий текущим репертуаром и труппой (В.В.Лужский), 2, 3, 4, выбранные группами: И.Н.Берсенев, Б.М.Сушкевич, В.Г.Гайдаров и 5. представитель 2-ой студии</w:t>
      </w:r>
      <w:hyperlink w:anchor="bookmark3035" w:history="1">
        <w:r>
          <w:rPr>
            <w:rFonts w:eastAsia="Times New Roman"/>
            <w:sz w:val="16"/>
            <w:szCs w:val="16"/>
          </w:rPr>
          <w:t xml:space="preserve">  </w:t>
        </w:r>
      </w:hyperlink>
      <w:r>
        <w:rPr>
          <w:rFonts w:eastAsia="Times New Roman"/>
          <w:sz w:val="16"/>
          <w:szCs w:val="16"/>
        </w:rPr>
        <w:t>.</w:t>
      </w:r>
    </w:p>
    <w:p w:rsidR="00745E39" w:rsidRDefault="003978C9">
      <w:pPr>
        <w:shd w:val="clear" w:color="auto" w:fill="FFFFFF"/>
        <w:spacing w:before="182"/>
        <w:ind w:right="5"/>
        <w:jc w:val="right"/>
      </w:pPr>
      <w:r>
        <w:rPr>
          <w:rFonts w:eastAsia="Times New Roman"/>
          <w:sz w:val="16"/>
          <w:szCs w:val="16"/>
        </w:rPr>
        <w:t xml:space="preserve">Председатель Собрания </w:t>
      </w:r>
      <w:r>
        <w:rPr>
          <w:rFonts w:eastAsia="Times New Roman"/>
          <w:i/>
          <w:iCs/>
          <w:sz w:val="16"/>
          <w:szCs w:val="16"/>
        </w:rPr>
        <w:t>Вл. Немирович</w:t>
      </w:r>
      <w:r>
        <w:rPr>
          <w:rFonts w:ascii="MS Mincho" w:eastAsia="MS Mincho" w:hAnsi="MS Mincho" w:cs="MS Mincho" w:hint="eastAsia"/>
          <w:i/>
          <w:iCs/>
          <w:sz w:val="16"/>
          <w:szCs w:val="16"/>
        </w:rPr>
        <w:t>‑</w:t>
      </w:r>
      <w:r>
        <w:rPr>
          <w:rFonts w:eastAsia="Times New Roman"/>
          <w:i/>
          <w:iCs/>
          <w:sz w:val="16"/>
          <w:szCs w:val="16"/>
        </w:rPr>
        <w:t>Данченко</w:t>
      </w:r>
    </w:p>
    <w:p w:rsidR="00745E39" w:rsidRDefault="003978C9">
      <w:pPr>
        <w:shd w:val="clear" w:color="auto" w:fill="FFFFFF"/>
        <w:spacing w:before="14"/>
        <w:ind w:right="5"/>
        <w:jc w:val="right"/>
      </w:pPr>
      <w:r>
        <w:rPr>
          <w:rFonts w:eastAsia="Times New Roman"/>
          <w:sz w:val="16"/>
          <w:szCs w:val="16"/>
        </w:rPr>
        <w:t>Секретарь</w:t>
      </w:r>
    </w:p>
    <w:p w:rsidR="00745E39" w:rsidRDefault="003978C9">
      <w:pPr>
        <w:shd w:val="clear" w:color="auto" w:fill="FFFFFF"/>
        <w:spacing w:before="677" w:line="206" w:lineRule="exact"/>
        <w:ind w:left="398"/>
      </w:pPr>
      <w:r>
        <w:rPr>
          <w:b/>
          <w:bCs/>
          <w:sz w:val="16"/>
          <w:szCs w:val="16"/>
        </w:rPr>
        <w:t xml:space="preserve">[7.] </w:t>
      </w:r>
      <w:r>
        <w:rPr>
          <w:rFonts w:eastAsia="Times New Roman"/>
          <w:b/>
          <w:bCs/>
          <w:sz w:val="16"/>
          <w:szCs w:val="16"/>
        </w:rPr>
        <w:t>Протокол Первого ЗаседанИя совета в новоМ</w:t>
      </w:r>
    </w:p>
    <w:p w:rsidR="00745E39" w:rsidRDefault="003978C9">
      <w:pPr>
        <w:shd w:val="clear" w:color="auto" w:fill="FFFFFF"/>
        <w:spacing w:line="206" w:lineRule="exact"/>
        <w:ind w:left="398"/>
      </w:pPr>
      <w:bookmarkStart w:id="42" w:name="bookmark46"/>
      <w:r>
        <w:rPr>
          <w:rFonts w:eastAsia="Times New Roman"/>
          <w:b/>
          <w:bCs/>
          <w:sz w:val="16"/>
          <w:szCs w:val="16"/>
        </w:rPr>
        <w:t>с</w:t>
      </w:r>
      <w:bookmarkEnd w:id="42"/>
      <w:r>
        <w:rPr>
          <w:rFonts w:eastAsia="Times New Roman"/>
          <w:b/>
          <w:bCs/>
          <w:sz w:val="16"/>
          <w:szCs w:val="16"/>
        </w:rPr>
        <w:t>оставе</w:t>
      </w:r>
    </w:p>
    <w:p w:rsidR="00745E39" w:rsidRDefault="003978C9">
      <w:pPr>
        <w:shd w:val="clear" w:color="auto" w:fill="FFFFFF"/>
        <w:spacing w:line="206" w:lineRule="exact"/>
        <w:ind w:left="398"/>
      </w:pPr>
      <w:r>
        <w:rPr>
          <w:b/>
          <w:bCs/>
          <w:sz w:val="16"/>
          <w:szCs w:val="16"/>
        </w:rPr>
        <w:t xml:space="preserve">15 </w:t>
      </w:r>
      <w:r>
        <w:rPr>
          <w:rFonts w:eastAsia="Times New Roman"/>
          <w:b/>
          <w:bCs/>
          <w:sz w:val="16"/>
          <w:szCs w:val="16"/>
        </w:rPr>
        <w:t>Мая 1917 г. 2 ч. дня.</w:t>
      </w:r>
      <w:r>
        <w:rPr>
          <w:rFonts w:eastAsia="Times New Roman"/>
          <w:sz w:val="16"/>
          <w:szCs w:val="16"/>
          <w:vertAlign w:val="superscript"/>
        </w:rPr>
        <w:t>26</w:t>
      </w:r>
      <w:r>
        <w:rPr>
          <w:rFonts w:eastAsia="Times New Roman"/>
          <w:b/>
          <w:bCs/>
          <w:sz w:val="16"/>
          <w:szCs w:val="16"/>
        </w:rPr>
        <w:t>.</w:t>
      </w:r>
    </w:p>
    <w:p w:rsidR="00745E39" w:rsidRDefault="003978C9">
      <w:pPr>
        <w:shd w:val="clear" w:color="auto" w:fill="FFFFFF"/>
        <w:tabs>
          <w:tab w:val="left" w:pos="2539"/>
          <w:tab w:val="left" w:pos="4099"/>
        </w:tabs>
        <w:spacing w:before="149" w:line="197" w:lineRule="exact"/>
        <w:ind w:firstLine="398"/>
      </w:pPr>
      <w:bookmarkStart w:id="43" w:name="bookmark47"/>
      <w:r>
        <w:rPr>
          <w:rFonts w:eastAsia="Times New Roman"/>
          <w:sz w:val="16"/>
          <w:szCs w:val="16"/>
        </w:rPr>
        <w:t>П</w:t>
      </w:r>
      <w:bookmarkEnd w:id="43"/>
      <w:r>
        <w:rPr>
          <w:rFonts w:eastAsia="Times New Roman"/>
          <w:sz w:val="16"/>
          <w:szCs w:val="16"/>
        </w:rPr>
        <w:t>рисутствовали:        члены        Совета:        К.С.Станиславский,</w:t>
      </w:r>
      <w:r>
        <w:rPr>
          <w:rFonts w:eastAsia="Times New Roman"/>
          <w:sz w:val="16"/>
          <w:szCs w:val="16"/>
        </w:rPr>
        <w:br/>
        <w:t>В.И.Немирович-Данченко,</w:t>
      </w:r>
      <w:r>
        <w:rPr>
          <w:rFonts w:ascii="Arial" w:eastAsia="Times New Roman" w:cs="Arial"/>
          <w:sz w:val="16"/>
          <w:szCs w:val="16"/>
        </w:rPr>
        <w:tab/>
      </w:r>
      <w:r>
        <w:rPr>
          <w:rFonts w:eastAsia="Times New Roman"/>
          <w:sz w:val="16"/>
          <w:szCs w:val="16"/>
        </w:rPr>
        <w:t>В.И.Качалов,</w:t>
      </w:r>
      <w:r>
        <w:rPr>
          <w:rFonts w:ascii="Arial" w:eastAsia="Times New Roman" w:cs="Arial"/>
          <w:sz w:val="16"/>
          <w:szCs w:val="16"/>
        </w:rPr>
        <w:tab/>
      </w:r>
      <w:r>
        <w:rPr>
          <w:rFonts w:eastAsia="Times New Roman"/>
          <w:sz w:val="16"/>
          <w:szCs w:val="16"/>
        </w:rPr>
        <w:t>И.М.Москвин,</w:t>
      </w:r>
    </w:p>
    <w:p w:rsidR="00745E39" w:rsidRDefault="003978C9">
      <w:pPr>
        <w:shd w:val="clear" w:color="auto" w:fill="FFFFFF"/>
        <w:spacing w:line="197" w:lineRule="exact"/>
        <w:jc w:val="both"/>
      </w:pPr>
      <w:bookmarkStart w:id="44" w:name="bookmark48"/>
      <w:r>
        <w:rPr>
          <w:rFonts w:eastAsia="Times New Roman"/>
          <w:sz w:val="16"/>
          <w:szCs w:val="16"/>
        </w:rPr>
        <w:t>Н</w:t>
      </w:r>
      <w:bookmarkEnd w:id="44"/>
      <w:r>
        <w:rPr>
          <w:rFonts w:eastAsia="Times New Roman"/>
          <w:sz w:val="16"/>
          <w:szCs w:val="16"/>
        </w:rPr>
        <w:t>.О.Массалитинов, В.Ф.Грибунин, И.Н.Берсенев, Б.М.Сушкевич; кандидаты: В.Г.Гайдаров и М.Я.Корецкий; члены: Правления: Н.А.Румянцев и В.В.Лужский и член Ревизионной комиссии В.И.Неронов.</w:t>
      </w:r>
    </w:p>
    <w:p w:rsidR="00745E39" w:rsidRDefault="00745E39">
      <w:pPr>
        <w:shd w:val="clear" w:color="auto" w:fill="FFFFFF"/>
        <w:spacing w:line="197" w:lineRule="exact"/>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left="398"/>
      </w:pPr>
      <w:r>
        <w:rPr>
          <w:rFonts w:eastAsia="Times New Roman"/>
          <w:sz w:val="16"/>
          <w:szCs w:val="16"/>
        </w:rPr>
        <w:lastRenderedPageBreak/>
        <w:t>Происходили выборы президиума Совета.</w:t>
      </w:r>
    </w:p>
    <w:p w:rsidR="00745E39" w:rsidRDefault="003978C9">
      <w:pPr>
        <w:shd w:val="clear" w:color="auto" w:fill="FFFFFF"/>
        <w:spacing w:line="197" w:lineRule="exact"/>
        <w:ind w:firstLine="398"/>
        <w:jc w:val="both"/>
      </w:pPr>
      <w:bookmarkStart w:id="45" w:name="bookmark49"/>
      <w:r>
        <w:rPr>
          <w:rFonts w:eastAsia="Times New Roman"/>
          <w:sz w:val="16"/>
          <w:szCs w:val="16"/>
        </w:rPr>
        <w:t>И</w:t>
      </w:r>
      <w:bookmarkEnd w:id="45"/>
      <w:r>
        <w:rPr>
          <w:rFonts w:eastAsia="Times New Roman"/>
          <w:sz w:val="16"/>
          <w:szCs w:val="16"/>
        </w:rPr>
        <w:t>збраны: председатель Вл. И.Немирович-Данченко, товарищ председателя И.М.Москвин, секретарь И.Н.Берсенев.</w:t>
      </w:r>
    </w:p>
    <w:p w:rsidR="00745E39" w:rsidRDefault="003978C9">
      <w:pPr>
        <w:shd w:val="clear" w:color="auto" w:fill="FFFFFF"/>
        <w:spacing w:line="197" w:lineRule="exact"/>
        <w:ind w:firstLine="398"/>
        <w:jc w:val="both"/>
      </w:pPr>
      <w:bookmarkStart w:id="46" w:name="bookmark50"/>
      <w:r>
        <w:rPr>
          <w:rFonts w:eastAsia="Times New Roman"/>
          <w:sz w:val="16"/>
          <w:szCs w:val="16"/>
        </w:rPr>
        <w:t>В</w:t>
      </w:r>
      <w:bookmarkEnd w:id="46"/>
      <w:r>
        <w:rPr>
          <w:rFonts w:eastAsia="Times New Roman"/>
          <w:sz w:val="16"/>
          <w:szCs w:val="16"/>
        </w:rPr>
        <w:t xml:space="preserve"> собрании поднимался вопрос о Комитете параллельных работ</w:t>
      </w:r>
      <w:hyperlink w:anchor="bookmark3037" w:history="1">
        <w:r>
          <w:rPr>
            <w:rFonts w:eastAsia="Times New Roman"/>
            <w:sz w:val="16"/>
            <w:szCs w:val="16"/>
            <w:vertAlign w:val="superscript"/>
          </w:rPr>
          <w:t>27</w:t>
        </w:r>
      </w:hyperlink>
      <w:r>
        <w:rPr>
          <w:rFonts w:eastAsia="Times New Roman"/>
          <w:sz w:val="16"/>
          <w:szCs w:val="16"/>
        </w:rPr>
        <w:t>. Комитет составлен из 5 членов: 1) зав. текущим репертуаром и труппой (В.В.Лужский); 2) представитель первой группы (И.Н.Берсенев)</w:t>
      </w:r>
      <w:hyperlink w:anchor="bookmark3038" w:history="1">
        <w:r>
          <w:rPr>
            <w:rFonts w:eastAsia="Times New Roman"/>
            <w:sz w:val="16"/>
            <w:szCs w:val="16"/>
            <w:vertAlign w:val="superscript"/>
          </w:rPr>
          <w:t>28</w:t>
        </w:r>
      </w:hyperlink>
      <w:r>
        <w:rPr>
          <w:rFonts w:eastAsia="Times New Roman"/>
          <w:sz w:val="16"/>
          <w:szCs w:val="16"/>
        </w:rPr>
        <w:t>; 3) представитель Студии (Б.М.Сушкевич)</w:t>
      </w:r>
      <w:hyperlink w:anchor="bookmark3039" w:history="1">
        <w:r>
          <w:rPr>
            <w:rFonts w:eastAsia="Times New Roman"/>
            <w:sz w:val="16"/>
            <w:szCs w:val="16"/>
            <w:vertAlign w:val="superscript"/>
          </w:rPr>
          <w:t>29</w:t>
        </w:r>
      </w:hyperlink>
      <w:r>
        <w:rPr>
          <w:rFonts w:eastAsia="Times New Roman"/>
          <w:sz w:val="16"/>
          <w:szCs w:val="16"/>
        </w:rPr>
        <w:t>; 4) представитель сотрудни</w:t>
      </w:r>
      <w:r>
        <w:rPr>
          <w:rFonts w:eastAsia="Times New Roman"/>
          <w:sz w:val="16"/>
          <w:szCs w:val="16"/>
        </w:rPr>
        <w:softHyphen/>
        <w:t>ков (В.Г.Гайдаров); 5) представитель 2-ой студии (В.Л.Мчеделов).</w:t>
      </w:r>
    </w:p>
    <w:p w:rsidR="00745E39" w:rsidRDefault="003978C9">
      <w:pPr>
        <w:shd w:val="clear" w:color="auto" w:fill="FFFFFF"/>
        <w:spacing w:line="197" w:lineRule="exact"/>
        <w:ind w:firstLine="398"/>
        <w:jc w:val="both"/>
      </w:pPr>
      <w:r>
        <w:rPr>
          <w:rFonts w:eastAsia="Times New Roman"/>
          <w:sz w:val="16"/>
          <w:szCs w:val="16"/>
        </w:rPr>
        <w:t>После обмена мнений Собрание постановило считать Комитет параллельных работ органом согласительным.</w:t>
      </w:r>
    </w:p>
    <w:p w:rsidR="00745E39" w:rsidRDefault="003978C9">
      <w:pPr>
        <w:shd w:val="clear" w:color="auto" w:fill="FFFFFF"/>
        <w:spacing w:before="158" w:line="202" w:lineRule="exact"/>
        <w:jc w:val="right"/>
      </w:pPr>
      <w:r>
        <w:rPr>
          <w:rFonts w:eastAsia="Times New Roman"/>
          <w:sz w:val="16"/>
          <w:szCs w:val="16"/>
        </w:rPr>
        <w:t xml:space="preserve">Председатель </w:t>
      </w:r>
      <w:r>
        <w:rPr>
          <w:rFonts w:eastAsia="Times New Roman"/>
          <w:i/>
          <w:iCs/>
          <w:sz w:val="16"/>
          <w:szCs w:val="16"/>
        </w:rPr>
        <w:t>Вл. Немирович</w:t>
      </w:r>
      <w:r>
        <w:rPr>
          <w:rFonts w:ascii="MS Mincho" w:eastAsia="MS Mincho" w:hAnsi="MS Mincho" w:cs="MS Mincho" w:hint="eastAsia"/>
          <w:i/>
          <w:iCs/>
          <w:sz w:val="16"/>
          <w:szCs w:val="16"/>
        </w:rPr>
        <w:t>‑</w:t>
      </w:r>
      <w:r>
        <w:rPr>
          <w:rFonts w:eastAsia="Times New Roman"/>
          <w:i/>
          <w:iCs/>
          <w:sz w:val="16"/>
          <w:szCs w:val="16"/>
        </w:rPr>
        <w:t>Данченко</w:t>
      </w:r>
    </w:p>
    <w:p w:rsidR="00745E39" w:rsidRDefault="003978C9">
      <w:pPr>
        <w:shd w:val="clear" w:color="auto" w:fill="FFFFFF"/>
        <w:spacing w:line="202" w:lineRule="exact"/>
        <w:jc w:val="right"/>
      </w:pPr>
      <w:r>
        <w:rPr>
          <w:rFonts w:eastAsia="Times New Roman"/>
          <w:sz w:val="16"/>
          <w:szCs w:val="16"/>
        </w:rPr>
        <w:t xml:space="preserve">Секретарь </w:t>
      </w:r>
      <w:r>
        <w:rPr>
          <w:rFonts w:eastAsia="Times New Roman"/>
          <w:i/>
          <w:iCs/>
          <w:sz w:val="16"/>
          <w:szCs w:val="16"/>
        </w:rPr>
        <w:t>И.Берсенев</w:t>
      </w:r>
    </w:p>
    <w:p w:rsidR="00745E39" w:rsidRDefault="003978C9">
      <w:pPr>
        <w:shd w:val="clear" w:color="auto" w:fill="FFFFFF"/>
        <w:spacing w:line="202" w:lineRule="exact"/>
        <w:jc w:val="right"/>
      </w:pPr>
      <w:r>
        <w:rPr>
          <w:sz w:val="16"/>
          <w:szCs w:val="16"/>
        </w:rPr>
        <w:t>[</w:t>
      </w:r>
      <w:r>
        <w:rPr>
          <w:rFonts w:eastAsia="Times New Roman"/>
          <w:sz w:val="16"/>
          <w:szCs w:val="16"/>
        </w:rPr>
        <w:t xml:space="preserve">Члены] </w:t>
      </w:r>
      <w:r>
        <w:rPr>
          <w:rFonts w:eastAsia="Times New Roman"/>
          <w:i/>
          <w:iCs/>
          <w:sz w:val="16"/>
          <w:szCs w:val="16"/>
        </w:rPr>
        <w:t>В.Качалов, Н.Массалитинов, В.Грибунин</w:t>
      </w:r>
    </w:p>
    <w:p w:rsidR="00745E39" w:rsidRDefault="003978C9">
      <w:pPr>
        <w:shd w:val="clear" w:color="auto" w:fill="FFFFFF"/>
        <w:spacing w:before="662" w:line="216" w:lineRule="exact"/>
        <w:ind w:left="413" w:right="1152"/>
      </w:pPr>
      <w:bookmarkStart w:id="47" w:name="bookmark51"/>
      <w:r>
        <w:rPr>
          <w:b/>
          <w:bCs/>
          <w:sz w:val="18"/>
          <w:szCs w:val="18"/>
        </w:rPr>
        <w:t>[</w:t>
      </w:r>
      <w:bookmarkEnd w:id="47"/>
      <w:r>
        <w:rPr>
          <w:b/>
          <w:bCs/>
          <w:sz w:val="18"/>
          <w:szCs w:val="18"/>
        </w:rPr>
        <w:t xml:space="preserve">8.] </w:t>
      </w:r>
      <w:r>
        <w:rPr>
          <w:rFonts w:eastAsia="Times New Roman"/>
          <w:b/>
          <w:bCs/>
          <w:smallCaps/>
          <w:sz w:val="18"/>
          <w:szCs w:val="18"/>
        </w:rPr>
        <w:t>П</w:t>
      </w:r>
      <w:r>
        <w:rPr>
          <w:rFonts w:eastAsia="Times New Roman"/>
          <w:b/>
          <w:bCs/>
          <w:sz w:val="18"/>
          <w:szCs w:val="18"/>
        </w:rPr>
        <w:t xml:space="preserve">ротокол </w:t>
      </w:r>
      <w:r>
        <w:rPr>
          <w:rFonts w:eastAsia="Times New Roman"/>
          <w:b/>
          <w:bCs/>
          <w:smallCaps/>
          <w:sz w:val="18"/>
          <w:szCs w:val="18"/>
        </w:rPr>
        <w:t>з</w:t>
      </w:r>
      <w:r>
        <w:rPr>
          <w:rFonts w:eastAsia="Times New Roman"/>
          <w:b/>
          <w:bCs/>
          <w:sz w:val="18"/>
          <w:szCs w:val="18"/>
        </w:rPr>
        <w:t>аседан</w:t>
      </w:r>
      <w:r>
        <w:rPr>
          <w:rFonts w:eastAsia="Times New Roman"/>
          <w:b/>
          <w:bCs/>
          <w:smallCaps/>
          <w:sz w:val="18"/>
          <w:szCs w:val="18"/>
        </w:rPr>
        <w:t>и</w:t>
      </w:r>
      <w:r>
        <w:rPr>
          <w:rFonts w:eastAsia="Times New Roman"/>
          <w:b/>
          <w:bCs/>
          <w:sz w:val="18"/>
          <w:szCs w:val="18"/>
        </w:rPr>
        <w:t>я совета Мхт 16</w:t>
      </w:r>
      <w:r>
        <w:rPr>
          <w:rFonts w:ascii="MS Mincho" w:eastAsia="MS Mincho" w:hAnsi="MS Mincho" w:cs="MS Mincho" w:hint="eastAsia"/>
          <w:b/>
          <w:bCs/>
          <w:sz w:val="18"/>
          <w:szCs w:val="18"/>
        </w:rPr>
        <w:t>‑</w:t>
      </w:r>
      <w:r>
        <w:rPr>
          <w:rFonts w:eastAsia="Times New Roman"/>
          <w:b/>
          <w:bCs/>
          <w:sz w:val="18"/>
          <w:szCs w:val="18"/>
        </w:rPr>
        <w:t xml:space="preserve">го </w:t>
      </w:r>
      <w:r>
        <w:rPr>
          <w:rFonts w:eastAsia="Times New Roman"/>
          <w:b/>
          <w:bCs/>
          <w:smallCaps/>
          <w:sz w:val="18"/>
          <w:szCs w:val="18"/>
        </w:rPr>
        <w:t>м</w:t>
      </w:r>
      <w:r>
        <w:rPr>
          <w:rFonts w:eastAsia="Times New Roman"/>
          <w:b/>
          <w:bCs/>
          <w:sz w:val="18"/>
          <w:szCs w:val="18"/>
        </w:rPr>
        <w:t>ая 1917 г. 2 ч. дня</w:t>
      </w:r>
      <w:hyperlink w:anchor="bookmark3040" w:history="1">
        <w:r>
          <w:rPr>
            <w:rFonts w:eastAsia="Times New Roman"/>
            <w:sz w:val="18"/>
            <w:szCs w:val="18"/>
            <w:vertAlign w:val="superscript"/>
          </w:rPr>
          <w:t>30</w:t>
        </w:r>
      </w:hyperlink>
      <w:r>
        <w:rPr>
          <w:rFonts w:eastAsia="Times New Roman"/>
          <w:b/>
          <w:bCs/>
          <w:sz w:val="18"/>
          <w:szCs w:val="18"/>
        </w:rPr>
        <w:t>.</w:t>
      </w:r>
    </w:p>
    <w:p w:rsidR="00745E39" w:rsidRDefault="003978C9">
      <w:pPr>
        <w:shd w:val="clear" w:color="auto" w:fill="FFFFFF"/>
        <w:spacing w:before="168" w:line="197" w:lineRule="exact"/>
        <w:ind w:left="5" w:right="14" w:firstLine="398"/>
        <w:jc w:val="both"/>
      </w:pPr>
      <w:bookmarkStart w:id="48" w:name="bookmark52"/>
      <w:r>
        <w:rPr>
          <w:rFonts w:eastAsia="Times New Roman"/>
          <w:sz w:val="16"/>
          <w:szCs w:val="16"/>
        </w:rPr>
        <w:t>П</w:t>
      </w:r>
      <w:bookmarkEnd w:id="48"/>
      <w:r>
        <w:rPr>
          <w:rFonts w:eastAsia="Times New Roman"/>
          <w:sz w:val="16"/>
          <w:szCs w:val="16"/>
        </w:rPr>
        <w:t>рисутствовали: члены Совета: В.И.Немирович-Данченко, К.С.Станиславский, В.Ф.Грибунин, Н.О.Массалитинов, И.Н.Берсенев, В.И.Качалов, И.М.Москвин, Б.М.Сушкевич и кандидаты: В.Г.Гайдаров; члены Правления: Н.А.Румянцев и В.В.Лужский.</w:t>
      </w:r>
    </w:p>
    <w:p w:rsidR="00745E39" w:rsidRDefault="003978C9">
      <w:pPr>
        <w:shd w:val="clear" w:color="auto" w:fill="FFFFFF"/>
        <w:spacing w:line="197" w:lineRule="exact"/>
        <w:ind w:left="5" w:right="10" w:firstLine="398"/>
        <w:jc w:val="both"/>
      </w:pPr>
      <w:bookmarkStart w:id="49" w:name="bookmark53"/>
      <w:r>
        <w:rPr>
          <w:rFonts w:eastAsia="Times New Roman"/>
          <w:sz w:val="16"/>
          <w:szCs w:val="16"/>
        </w:rPr>
        <w:t>П</w:t>
      </w:r>
      <w:bookmarkEnd w:id="49"/>
      <w:r>
        <w:rPr>
          <w:rFonts w:eastAsia="Times New Roman"/>
          <w:sz w:val="16"/>
          <w:szCs w:val="16"/>
        </w:rPr>
        <w:t>редседатель Совета сделал заявление об отказе г-жи Тиме. Тиме мотивирует свой отказ от службы в Художественном театре протестом против ее ухода всей труппы Александринского театра</w:t>
      </w:r>
      <w:hyperlink w:anchor="bookmark3041" w:history="1">
        <w:r>
          <w:rPr>
            <w:rFonts w:eastAsia="Times New Roman"/>
            <w:sz w:val="16"/>
            <w:szCs w:val="16"/>
          </w:rPr>
          <w:t xml:space="preserve">  </w:t>
        </w:r>
      </w:hyperlink>
      <w:r>
        <w:rPr>
          <w:rFonts w:eastAsia="Times New Roman"/>
          <w:sz w:val="16"/>
          <w:szCs w:val="16"/>
        </w:rPr>
        <w:t>.</w:t>
      </w:r>
    </w:p>
    <w:p w:rsidR="00745E39" w:rsidRDefault="003978C9">
      <w:pPr>
        <w:shd w:val="clear" w:color="auto" w:fill="FFFFFF"/>
        <w:spacing w:line="197" w:lineRule="exact"/>
        <w:ind w:left="403"/>
      </w:pPr>
      <w:bookmarkStart w:id="50" w:name="bookmark54"/>
      <w:r>
        <w:rPr>
          <w:rFonts w:eastAsia="Times New Roman"/>
          <w:sz w:val="16"/>
          <w:szCs w:val="16"/>
        </w:rPr>
        <w:t>С</w:t>
      </w:r>
      <w:bookmarkEnd w:id="50"/>
      <w:r>
        <w:rPr>
          <w:rFonts w:eastAsia="Times New Roman"/>
          <w:sz w:val="16"/>
          <w:szCs w:val="16"/>
        </w:rPr>
        <w:t>овет постановил:</w:t>
      </w:r>
    </w:p>
    <w:p w:rsidR="00745E39" w:rsidRDefault="003978C9">
      <w:pPr>
        <w:shd w:val="clear" w:color="auto" w:fill="FFFFFF"/>
        <w:tabs>
          <w:tab w:val="left" w:pos="624"/>
        </w:tabs>
        <w:spacing w:line="197" w:lineRule="exact"/>
        <w:ind w:right="5" w:firstLine="413"/>
        <w:jc w:val="both"/>
      </w:pPr>
      <w:bookmarkStart w:id="51" w:name="bookmark55"/>
      <w:r>
        <w:rPr>
          <w:spacing w:val="-13"/>
          <w:sz w:val="16"/>
          <w:szCs w:val="16"/>
        </w:rPr>
        <w:t>1</w:t>
      </w:r>
      <w:bookmarkEnd w:id="51"/>
      <w:r>
        <w:rPr>
          <w:spacing w:val="-13"/>
          <w:sz w:val="16"/>
          <w:szCs w:val="16"/>
        </w:rPr>
        <w:t>.</w:t>
      </w:r>
      <w:r>
        <w:rPr>
          <w:sz w:val="16"/>
          <w:szCs w:val="16"/>
        </w:rPr>
        <w:tab/>
      </w:r>
      <w:r>
        <w:rPr>
          <w:rFonts w:eastAsia="Times New Roman"/>
          <w:sz w:val="16"/>
          <w:szCs w:val="16"/>
        </w:rPr>
        <w:t>передать роль Изоры «Роза и Крест» Л.М.Кореневой или</w:t>
      </w:r>
      <w:r>
        <w:rPr>
          <w:rFonts w:eastAsia="Times New Roman"/>
          <w:sz w:val="16"/>
          <w:szCs w:val="16"/>
        </w:rPr>
        <w:br/>
        <w:t>О.В.Баклановой - по усмотрению режиссера (В.И.Немирович-</w:t>
      </w:r>
      <w:r>
        <w:rPr>
          <w:rFonts w:eastAsia="Times New Roman"/>
          <w:sz w:val="16"/>
          <w:szCs w:val="16"/>
        </w:rPr>
        <w:br/>
        <w:t>Данченко)</w:t>
      </w:r>
      <w:hyperlink w:anchor="bookmark3042" w:history="1">
        <w:r>
          <w:rPr>
            <w:rFonts w:eastAsia="Times New Roman"/>
            <w:sz w:val="16"/>
            <w:szCs w:val="16"/>
          </w:rPr>
          <w:t xml:space="preserve">   </w:t>
        </w:r>
      </w:hyperlink>
      <w:r>
        <w:rPr>
          <w:rFonts w:eastAsia="Times New Roman"/>
          <w:sz w:val="16"/>
          <w:szCs w:val="16"/>
        </w:rPr>
        <w:t>;</w:t>
      </w:r>
    </w:p>
    <w:p w:rsidR="00745E39" w:rsidRDefault="003978C9" w:rsidP="003978C9">
      <w:pPr>
        <w:numPr>
          <w:ilvl w:val="0"/>
          <w:numId w:val="7"/>
        </w:numPr>
        <w:shd w:val="clear" w:color="auto" w:fill="FFFFFF"/>
        <w:tabs>
          <w:tab w:val="left" w:pos="571"/>
        </w:tabs>
        <w:spacing w:line="197" w:lineRule="exact"/>
        <w:ind w:left="408"/>
        <w:rPr>
          <w:spacing w:val="-11"/>
          <w:sz w:val="16"/>
          <w:szCs w:val="16"/>
        </w:rPr>
      </w:pPr>
      <w:r>
        <w:rPr>
          <w:rFonts w:eastAsia="Times New Roman"/>
          <w:sz w:val="16"/>
          <w:szCs w:val="16"/>
        </w:rPr>
        <w:t>роль Софьи «Горе от ума» поручить Л.М.Кореневой</w:t>
      </w:r>
      <w:hyperlink w:anchor="bookmark3043" w:history="1">
        <w:r>
          <w:rPr>
            <w:rFonts w:eastAsia="Times New Roman"/>
            <w:sz w:val="16"/>
            <w:szCs w:val="16"/>
            <w:vertAlign w:val="superscript"/>
          </w:rPr>
          <w:t>33</w:t>
        </w:r>
      </w:hyperlink>
      <w:r>
        <w:rPr>
          <w:rFonts w:eastAsia="Times New Roman"/>
          <w:sz w:val="16"/>
          <w:szCs w:val="16"/>
        </w:rPr>
        <w:t>;</w:t>
      </w:r>
    </w:p>
    <w:p w:rsidR="00745E39" w:rsidRDefault="003978C9" w:rsidP="003978C9">
      <w:pPr>
        <w:numPr>
          <w:ilvl w:val="0"/>
          <w:numId w:val="7"/>
        </w:numPr>
        <w:shd w:val="clear" w:color="auto" w:fill="FFFFFF"/>
        <w:tabs>
          <w:tab w:val="left" w:pos="571"/>
        </w:tabs>
        <w:spacing w:line="197" w:lineRule="exact"/>
        <w:ind w:left="408"/>
        <w:rPr>
          <w:spacing w:val="-11"/>
          <w:sz w:val="16"/>
          <w:szCs w:val="16"/>
        </w:rPr>
      </w:pPr>
      <w:r>
        <w:rPr>
          <w:rFonts w:eastAsia="Times New Roman"/>
          <w:sz w:val="16"/>
          <w:szCs w:val="16"/>
        </w:rPr>
        <w:t>Мирандолины «Хозяйка гостиницы» - М.А.Ждановой;</w:t>
      </w:r>
    </w:p>
    <w:p w:rsidR="00745E39" w:rsidRDefault="003978C9">
      <w:pPr>
        <w:shd w:val="clear" w:color="auto" w:fill="FFFFFF"/>
        <w:tabs>
          <w:tab w:val="left" w:pos="4762"/>
        </w:tabs>
        <w:ind w:left="403"/>
      </w:pPr>
      <w:r w:rsidRPr="003978C9">
        <w:rPr>
          <w:sz w:val="14"/>
          <w:szCs w:val="14"/>
        </w:rPr>
        <w:t>4</w:t>
      </w:r>
      <w:r w:rsidRPr="003978C9">
        <w:rPr>
          <w:rFonts w:ascii="Arial" w:cs="Arial"/>
          <w:sz w:val="14"/>
          <w:szCs w:val="14"/>
        </w:rPr>
        <w:tab/>
      </w:r>
      <w:r>
        <w:rPr>
          <w:spacing w:val="-22"/>
          <w:sz w:val="14"/>
          <w:szCs w:val="14"/>
        </w:rPr>
        <w:t>34</w:t>
      </w:r>
    </w:p>
    <w:p w:rsidR="00745E39" w:rsidRDefault="003978C9">
      <w:pPr>
        <w:shd w:val="clear" w:color="auto" w:fill="FFFFFF"/>
        <w:spacing w:line="197" w:lineRule="exact"/>
        <w:ind w:left="571"/>
      </w:pPr>
      <w:r>
        <w:rPr>
          <w:rFonts w:eastAsia="Times New Roman"/>
          <w:sz w:val="16"/>
          <w:szCs w:val="16"/>
        </w:rPr>
        <w:t>роль Верочки «Где тонко, там и рвется» - М.А.Ждановой</w:t>
      </w:r>
      <w:hyperlink w:anchor="bookmark3044" w:history="1">
        <w:r>
          <w:rPr>
            <w:rFonts w:eastAsia="Times New Roman"/>
            <w:sz w:val="16"/>
            <w:szCs w:val="16"/>
          </w:rPr>
          <w:t xml:space="preserve">  </w:t>
        </w:r>
      </w:hyperlink>
      <w:r>
        <w:rPr>
          <w:rFonts w:eastAsia="Times New Roman"/>
          <w:sz w:val="16"/>
          <w:szCs w:val="16"/>
        </w:rPr>
        <w:t>.</w:t>
      </w:r>
    </w:p>
    <w:p w:rsidR="00745E39" w:rsidRDefault="003978C9">
      <w:pPr>
        <w:shd w:val="clear" w:color="auto" w:fill="FFFFFF"/>
        <w:spacing w:line="197" w:lineRule="exact"/>
        <w:ind w:left="403"/>
      </w:pPr>
      <w:bookmarkStart w:id="52" w:name="bookmark58"/>
      <w:r>
        <w:rPr>
          <w:rFonts w:eastAsia="Times New Roman"/>
          <w:sz w:val="16"/>
          <w:szCs w:val="16"/>
        </w:rPr>
        <w:t>В</w:t>
      </w:r>
      <w:bookmarkEnd w:id="52"/>
      <w:r>
        <w:rPr>
          <w:rFonts w:eastAsia="Times New Roman"/>
          <w:sz w:val="16"/>
          <w:szCs w:val="16"/>
        </w:rPr>
        <w:t xml:space="preserve"> Совет поступил запрос В.В.Лужского о Рустейкисе.</w:t>
      </w:r>
    </w:p>
    <w:p w:rsidR="00745E39" w:rsidRDefault="003978C9">
      <w:pPr>
        <w:shd w:val="clear" w:color="auto" w:fill="FFFFFF"/>
        <w:spacing w:line="197" w:lineRule="exact"/>
        <w:ind w:left="5" w:right="5" w:firstLine="398"/>
        <w:jc w:val="both"/>
      </w:pPr>
      <w:bookmarkStart w:id="53" w:name="bookmark59"/>
      <w:r>
        <w:rPr>
          <w:rFonts w:eastAsia="Times New Roman"/>
          <w:sz w:val="16"/>
          <w:szCs w:val="16"/>
        </w:rPr>
        <w:t>С</w:t>
      </w:r>
      <w:bookmarkEnd w:id="53"/>
      <w:r>
        <w:rPr>
          <w:rFonts w:eastAsia="Times New Roman"/>
          <w:sz w:val="16"/>
          <w:szCs w:val="16"/>
        </w:rPr>
        <w:t>овет решил, что Рустейкис Театру нужен, на него возлагаются надежды. Надо сделать последнюю пробу удержать его в Театре. Совет выражает желание, чтобы ему платили более 150 р. в месяц</w:t>
      </w:r>
      <w:hyperlink w:anchor="bookmark3046" w:history="1">
        <w:r>
          <w:rPr>
            <w:rFonts w:eastAsia="Times New Roman"/>
            <w:sz w:val="16"/>
            <w:szCs w:val="16"/>
            <w:vertAlign w:val="superscript"/>
          </w:rPr>
          <w:t>35</w:t>
        </w:r>
      </w:hyperlink>
      <w:r>
        <w:rPr>
          <w:rFonts w:eastAsia="Times New Roman"/>
          <w:sz w:val="16"/>
          <w:szCs w:val="16"/>
        </w:rPr>
        <w:t>.</w:t>
      </w:r>
    </w:p>
    <w:p w:rsidR="00745E39" w:rsidRDefault="003978C9">
      <w:pPr>
        <w:shd w:val="clear" w:color="auto" w:fill="FFFFFF"/>
        <w:spacing w:before="168" w:line="202" w:lineRule="exact"/>
        <w:ind w:right="5"/>
        <w:jc w:val="right"/>
      </w:pPr>
      <w:r>
        <w:rPr>
          <w:rFonts w:eastAsia="Times New Roman"/>
          <w:sz w:val="16"/>
          <w:szCs w:val="16"/>
        </w:rPr>
        <w:t xml:space="preserve">Председатель </w:t>
      </w:r>
      <w:r>
        <w:rPr>
          <w:rFonts w:eastAsia="Times New Roman"/>
          <w:i/>
          <w:iCs/>
          <w:sz w:val="16"/>
          <w:szCs w:val="16"/>
        </w:rPr>
        <w:t>В.Немирович</w:t>
      </w:r>
      <w:r>
        <w:rPr>
          <w:rFonts w:ascii="MS Mincho" w:eastAsia="MS Mincho" w:hAnsi="MS Mincho" w:cs="MS Mincho" w:hint="eastAsia"/>
          <w:i/>
          <w:iCs/>
          <w:sz w:val="16"/>
          <w:szCs w:val="16"/>
        </w:rPr>
        <w:t>‑</w:t>
      </w:r>
      <w:r>
        <w:rPr>
          <w:rFonts w:eastAsia="Times New Roman"/>
          <w:i/>
          <w:iCs/>
          <w:sz w:val="16"/>
          <w:szCs w:val="16"/>
        </w:rPr>
        <w:t>Данченко</w:t>
      </w:r>
    </w:p>
    <w:p w:rsidR="00745E39" w:rsidRDefault="003978C9">
      <w:pPr>
        <w:shd w:val="clear" w:color="auto" w:fill="FFFFFF"/>
        <w:spacing w:line="202" w:lineRule="exact"/>
        <w:ind w:right="10"/>
        <w:jc w:val="right"/>
      </w:pPr>
      <w:r>
        <w:rPr>
          <w:rFonts w:eastAsia="Times New Roman"/>
          <w:sz w:val="16"/>
          <w:szCs w:val="16"/>
        </w:rPr>
        <w:t xml:space="preserve">Секретарь </w:t>
      </w:r>
      <w:r>
        <w:rPr>
          <w:rFonts w:eastAsia="Times New Roman"/>
          <w:i/>
          <w:iCs/>
          <w:sz w:val="16"/>
          <w:szCs w:val="16"/>
        </w:rPr>
        <w:t>И.Берсенев</w:t>
      </w:r>
    </w:p>
    <w:p w:rsidR="00745E39" w:rsidRDefault="003978C9">
      <w:pPr>
        <w:shd w:val="clear" w:color="auto" w:fill="FFFFFF"/>
        <w:spacing w:line="202" w:lineRule="exact"/>
        <w:ind w:right="10"/>
        <w:jc w:val="right"/>
      </w:pPr>
      <w:r>
        <w:rPr>
          <w:rFonts w:eastAsia="Times New Roman"/>
          <w:i/>
          <w:iCs/>
          <w:sz w:val="16"/>
          <w:szCs w:val="16"/>
        </w:rPr>
        <w:t>В.Качалов</w:t>
      </w:r>
    </w:p>
    <w:p w:rsidR="00745E39" w:rsidRDefault="003978C9">
      <w:pPr>
        <w:shd w:val="clear" w:color="auto" w:fill="FFFFFF"/>
        <w:spacing w:before="672" w:line="211" w:lineRule="exact"/>
        <w:ind w:left="398" w:right="1344"/>
      </w:pPr>
      <w:bookmarkStart w:id="54" w:name="bookmark60"/>
      <w:r>
        <w:rPr>
          <w:b/>
          <w:bCs/>
          <w:sz w:val="16"/>
          <w:szCs w:val="16"/>
        </w:rPr>
        <w:t>[</w:t>
      </w:r>
      <w:bookmarkEnd w:id="54"/>
      <w:r>
        <w:rPr>
          <w:b/>
          <w:bCs/>
          <w:sz w:val="16"/>
          <w:szCs w:val="16"/>
        </w:rPr>
        <w:t xml:space="preserve">9.] </w:t>
      </w:r>
      <w:r>
        <w:rPr>
          <w:rFonts w:eastAsia="Times New Roman"/>
          <w:b/>
          <w:bCs/>
          <w:sz w:val="16"/>
          <w:szCs w:val="16"/>
        </w:rPr>
        <w:t>Протокол ЗаседанИя совета Мхт 17</w:t>
      </w:r>
      <w:r>
        <w:rPr>
          <w:rFonts w:ascii="MS Mincho" w:eastAsia="MS Mincho" w:hAnsi="MS Mincho" w:cs="MS Mincho" w:hint="eastAsia"/>
          <w:b/>
          <w:bCs/>
          <w:sz w:val="16"/>
          <w:szCs w:val="16"/>
        </w:rPr>
        <w:t>‑</w:t>
      </w:r>
      <w:r>
        <w:rPr>
          <w:rFonts w:eastAsia="Times New Roman"/>
          <w:b/>
          <w:bCs/>
          <w:sz w:val="16"/>
          <w:szCs w:val="16"/>
        </w:rPr>
        <w:t>го Мая 1917 г. 2 ч. дня</w:t>
      </w:r>
      <w:hyperlink w:anchor="bookmark3047" w:history="1">
        <w:r>
          <w:rPr>
            <w:rFonts w:eastAsia="Times New Roman"/>
            <w:sz w:val="16"/>
            <w:szCs w:val="16"/>
            <w:vertAlign w:val="superscript"/>
          </w:rPr>
          <w:t>36</w:t>
        </w:r>
      </w:hyperlink>
      <w:r>
        <w:rPr>
          <w:rFonts w:eastAsia="Times New Roman"/>
          <w:b/>
          <w:bCs/>
          <w:sz w:val="16"/>
          <w:szCs w:val="16"/>
        </w:rPr>
        <w:t>.</w:t>
      </w:r>
    </w:p>
    <w:p w:rsidR="00745E39" w:rsidRDefault="003978C9">
      <w:pPr>
        <w:shd w:val="clear" w:color="auto" w:fill="FFFFFF"/>
        <w:spacing w:before="149" w:line="187" w:lineRule="exact"/>
        <w:ind w:firstLine="398"/>
        <w:jc w:val="both"/>
      </w:pPr>
      <w:bookmarkStart w:id="55" w:name="bookmark61"/>
      <w:r>
        <w:rPr>
          <w:rFonts w:eastAsia="Times New Roman"/>
          <w:sz w:val="16"/>
          <w:szCs w:val="16"/>
        </w:rPr>
        <w:t>П</w:t>
      </w:r>
      <w:bookmarkEnd w:id="55"/>
      <w:r>
        <w:rPr>
          <w:rFonts w:eastAsia="Times New Roman"/>
          <w:sz w:val="16"/>
          <w:szCs w:val="16"/>
        </w:rPr>
        <w:t>рисутствовали: В.И.Немирович-Данченко, К.С.Станиславский, И.Н.Берсенев, В.Ф.Грибунин, В.Г.Гайдаров, В.И.Качалов, В.В.Лужский, И.М.Москвин, Н.О.Массалитинов, А.А.Стахович, Б.М.Сушкевич</w:t>
      </w:r>
      <w:hyperlink w:anchor="bookmark3048" w:history="1">
        <w:r>
          <w:rPr>
            <w:rFonts w:eastAsia="Times New Roman"/>
            <w:sz w:val="16"/>
            <w:szCs w:val="16"/>
            <w:vertAlign w:val="superscript"/>
          </w:rPr>
          <w:t>37</w:t>
        </w:r>
      </w:hyperlink>
      <w:r>
        <w:rPr>
          <w:rFonts w:eastAsia="Times New Roman"/>
          <w:sz w:val="16"/>
          <w:szCs w:val="16"/>
        </w:rPr>
        <w:t>.</w:t>
      </w:r>
    </w:p>
    <w:p w:rsidR="00745E39" w:rsidRDefault="00745E39">
      <w:pPr>
        <w:shd w:val="clear" w:color="auto" w:fill="FFFFFF"/>
        <w:spacing w:before="149" w:line="18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56" w:name="bookmark62"/>
      <w:r>
        <w:rPr>
          <w:rFonts w:eastAsia="Times New Roman"/>
          <w:sz w:val="16"/>
          <w:szCs w:val="16"/>
        </w:rPr>
        <w:lastRenderedPageBreak/>
        <w:t>С</w:t>
      </w:r>
      <w:bookmarkEnd w:id="56"/>
      <w:r>
        <w:rPr>
          <w:rFonts w:eastAsia="Times New Roman"/>
          <w:sz w:val="16"/>
          <w:szCs w:val="16"/>
        </w:rPr>
        <w:t>овет наметил ближайшие работы Театра на вторую половину мая:</w:t>
      </w:r>
    </w:p>
    <w:p w:rsidR="00745E39" w:rsidRDefault="003978C9">
      <w:pPr>
        <w:shd w:val="clear" w:color="auto" w:fill="FFFFFF"/>
        <w:tabs>
          <w:tab w:val="left" w:pos="542"/>
        </w:tabs>
        <w:spacing w:line="197" w:lineRule="exact"/>
        <w:ind w:left="398"/>
      </w:pPr>
      <w:r>
        <w:rPr>
          <w:sz w:val="16"/>
          <w:szCs w:val="16"/>
        </w:rPr>
        <w:t>1.</w:t>
      </w:r>
      <w:r>
        <w:tab/>
      </w:r>
      <w:r>
        <w:rPr>
          <w:rFonts w:eastAsia="Times New Roman"/>
          <w:sz w:val="16"/>
          <w:szCs w:val="16"/>
        </w:rPr>
        <w:t>«Село</w:t>
      </w:r>
      <w:r>
        <w:rPr>
          <w:rFonts w:eastAsia="Times New Roman"/>
        </w:rPr>
        <w:t xml:space="preserve"> </w:t>
      </w:r>
      <w:r>
        <w:rPr>
          <w:rFonts w:eastAsia="Times New Roman"/>
          <w:sz w:val="16"/>
          <w:szCs w:val="16"/>
        </w:rPr>
        <w:t>Степанчиково».</w:t>
      </w:r>
    </w:p>
    <w:p w:rsidR="00745E39" w:rsidRDefault="003978C9">
      <w:pPr>
        <w:shd w:val="clear" w:color="auto" w:fill="FFFFFF"/>
        <w:tabs>
          <w:tab w:val="left" w:pos="701"/>
        </w:tabs>
        <w:spacing w:line="158" w:lineRule="exact"/>
        <w:ind w:firstLine="398"/>
        <w:jc w:val="both"/>
      </w:pPr>
      <w:bookmarkStart w:id="57" w:name="bookmark63"/>
      <w:r>
        <w:rPr>
          <w:rFonts w:eastAsia="Times New Roman"/>
          <w:sz w:val="16"/>
          <w:szCs w:val="16"/>
        </w:rPr>
        <w:t>а</w:t>
      </w:r>
      <w:bookmarkEnd w:id="57"/>
      <w:r>
        <w:rPr>
          <w:rFonts w:eastAsia="Times New Roman"/>
          <w:sz w:val="16"/>
          <w:szCs w:val="16"/>
        </w:rPr>
        <w:t>)</w:t>
      </w:r>
      <w:r>
        <w:rPr>
          <w:rFonts w:eastAsia="Times New Roman"/>
        </w:rPr>
        <w:tab/>
      </w:r>
      <w:r>
        <w:rPr>
          <w:rFonts w:eastAsia="Times New Roman"/>
          <w:sz w:val="16"/>
          <w:szCs w:val="16"/>
        </w:rPr>
        <w:t>Сокращение</w:t>
      </w:r>
      <w:r>
        <w:rPr>
          <w:rFonts w:eastAsia="Times New Roman"/>
        </w:rPr>
        <w:t xml:space="preserve"> </w:t>
      </w:r>
      <w:r>
        <w:rPr>
          <w:rFonts w:eastAsia="Times New Roman"/>
          <w:sz w:val="16"/>
          <w:szCs w:val="16"/>
        </w:rPr>
        <w:t>текста</w:t>
      </w:r>
      <w:r>
        <w:rPr>
          <w:rFonts w:eastAsia="Times New Roman"/>
        </w:rPr>
        <w:t xml:space="preserve"> </w:t>
      </w:r>
      <w:r>
        <w:rPr>
          <w:rFonts w:eastAsia="Times New Roman"/>
          <w:sz w:val="16"/>
          <w:szCs w:val="16"/>
        </w:rPr>
        <w:t>(К.С.Станиславский,</w:t>
      </w:r>
      <w:r>
        <w:rPr>
          <w:rFonts w:eastAsia="Times New Roman"/>
        </w:rPr>
        <w:t xml:space="preserve"> </w:t>
      </w:r>
      <w:r>
        <w:rPr>
          <w:rFonts w:eastAsia="Times New Roman"/>
          <w:sz w:val="16"/>
          <w:szCs w:val="16"/>
        </w:rPr>
        <w:t>И.М.Москвин,</w:t>
      </w:r>
      <w:r>
        <w:rPr>
          <w:rFonts w:eastAsia="Times New Roman"/>
          <w:sz w:val="16"/>
          <w:szCs w:val="16"/>
        </w:rPr>
        <w:br/>
        <w:t>Н.О.Массалитинов)</w:t>
      </w:r>
      <w:r>
        <w:rPr>
          <w:rFonts w:eastAsia="Times New Roman"/>
          <w:sz w:val="16"/>
          <w:szCs w:val="16"/>
          <w:vertAlign w:val="superscript"/>
        </w:rPr>
        <w:t>38</w:t>
      </w:r>
      <w:r>
        <w:rPr>
          <w:rFonts w:eastAsia="Times New Roman"/>
          <w:sz w:val="16"/>
          <w:szCs w:val="16"/>
        </w:rPr>
        <w:t>.</w:t>
      </w:r>
    </w:p>
    <w:p w:rsidR="00745E39" w:rsidRDefault="003978C9">
      <w:pPr>
        <w:shd w:val="clear" w:color="auto" w:fill="FFFFFF"/>
        <w:tabs>
          <w:tab w:val="left" w:pos="581"/>
        </w:tabs>
        <w:ind w:left="398"/>
      </w:pPr>
      <w:bookmarkStart w:id="58" w:name="bookmark64"/>
      <w:r>
        <w:rPr>
          <w:rFonts w:eastAsia="Times New Roman"/>
          <w:sz w:val="16"/>
          <w:szCs w:val="16"/>
        </w:rPr>
        <w:t>б</w:t>
      </w:r>
      <w:bookmarkEnd w:id="58"/>
      <w:r>
        <w:rPr>
          <w:rFonts w:eastAsia="Times New Roman"/>
          <w:sz w:val="16"/>
          <w:szCs w:val="16"/>
        </w:rPr>
        <w:t>)</w:t>
      </w:r>
      <w:r>
        <w:rPr>
          <w:rFonts w:eastAsia="Times New Roman"/>
        </w:rPr>
        <w:tab/>
      </w:r>
      <w:r>
        <w:rPr>
          <w:rFonts w:eastAsia="Times New Roman"/>
          <w:sz w:val="16"/>
          <w:szCs w:val="16"/>
        </w:rPr>
        <w:t>И.М.Москвин</w:t>
      </w:r>
      <w:r>
        <w:rPr>
          <w:rFonts w:eastAsia="Times New Roman"/>
        </w:rPr>
        <w:t xml:space="preserve"> </w:t>
      </w:r>
      <w:r>
        <w:rPr>
          <w:rFonts w:eastAsia="Times New Roman"/>
          <w:sz w:val="16"/>
          <w:szCs w:val="16"/>
        </w:rPr>
        <w:t>вводит</w:t>
      </w:r>
      <w:r>
        <w:rPr>
          <w:rFonts w:eastAsia="Times New Roman"/>
        </w:rPr>
        <w:t xml:space="preserve"> </w:t>
      </w:r>
      <w:r>
        <w:rPr>
          <w:rFonts w:eastAsia="Times New Roman"/>
          <w:sz w:val="16"/>
          <w:szCs w:val="16"/>
        </w:rPr>
        <w:t>Н.О.Массалитинова</w:t>
      </w:r>
      <w:hyperlink w:anchor="bookmark3050" w:history="1">
        <w:r>
          <w:rPr>
            <w:rFonts w:eastAsia="Times New Roman"/>
            <w:sz w:val="16"/>
            <w:szCs w:val="16"/>
            <w:vertAlign w:val="superscript"/>
          </w:rPr>
          <w:t>39</w:t>
        </w:r>
      </w:hyperlink>
      <w:r>
        <w:rPr>
          <w:rFonts w:eastAsia="Times New Roman"/>
          <w:sz w:val="16"/>
          <w:szCs w:val="16"/>
        </w:rPr>
        <w:t>.</w:t>
      </w:r>
    </w:p>
    <w:p w:rsidR="00745E39" w:rsidRDefault="003978C9" w:rsidP="003978C9">
      <w:pPr>
        <w:numPr>
          <w:ilvl w:val="0"/>
          <w:numId w:val="8"/>
        </w:numPr>
        <w:shd w:val="clear" w:color="auto" w:fill="FFFFFF"/>
        <w:tabs>
          <w:tab w:val="left" w:pos="542"/>
        </w:tabs>
        <w:spacing w:line="197" w:lineRule="exact"/>
        <w:ind w:firstLine="398"/>
        <w:jc w:val="both"/>
        <w:rPr>
          <w:sz w:val="16"/>
          <w:szCs w:val="16"/>
        </w:rPr>
      </w:pPr>
      <w:r>
        <w:rPr>
          <w:rFonts w:eastAsia="Times New Roman"/>
          <w:sz w:val="16"/>
          <w:szCs w:val="16"/>
        </w:rPr>
        <w:t>«Роза</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Крест».</w:t>
      </w:r>
      <w:r>
        <w:rPr>
          <w:rFonts w:eastAsia="Times New Roman"/>
        </w:rPr>
        <w:t xml:space="preserve"> </w:t>
      </w:r>
      <w:r>
        <w:rPr>
          <w:rFonts w:eastAsia="Times New Roman"/>
          <w:sz w:val="16"/>
          <w:szCs w:val="16"/>
        </w:rPr>
        <w:t>В.И.Немирович-Данченко,</w:t>
      </w:r>
      <w:r>
        <w:rPr>
          <w:rFonts w:eastAsia="Times New Roman"/>
        </w:rPr>
        <w:t xml:space="preserve"> </w:t>
      </w:r>
      <w:r>
        <w:rPr>
          <w:rFonts w:eastAsia="Times New Roman"/>
          <w:sz w:val="16"/>
          <w:szCs w:val="16"/>
        </w:rPr>
        <w:t>занимается</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испол</w:t>
      </w:r>
      <w:r>
        <w:rPr>
          <w:rFonts w:eastAsia="Times New Roman"/>
          <w:sz w:val="16"/>
          <w:szCs w:val="16"/>
        </w:rPr>
        <w:softHyphen/>
        <w:t>нительницей роли Изоры.</w:t>
      </w:r>
    </w:p>
    <w:p w:rsidR="00745E39" w:rsidRDefault="003978C9" w:rsidP="003978C9">
      <w:pPr>
        <w:numPr>
          <w:ilvl w:val="0"/>
          <w:numId w:val="8"/>
        </w:numPr>
        <w:shd w:val="clear" w:color="auto" w:fill="FFFFFF"/>
        <w:tabs>
          <w:tab w:val="left" w:pos="542"/>
        </w:tabs>
        <w:spacing w:line="197" w:lineRule="exact"/>
        <w:ind w:firstLine="398"/>
        <w:jc w:val="both"/>
        <w:rPr>
          <w:sz w:val="16"/>
          <w:szCs w:val="16"/>
        </w:rPr>
      </w:pPr>
      <w:r>
        <w:rPr>
          <w:rFonts w:eastAsia="Times New Roman"/>
          <w:sz w:val="16"/>
          <w:szCs w:val="16"/>
        </w:rPr>
        <w:t>«Где</w:t>
      </w:r>
      <w:r>
        <w:rPr>
          <w:rFonts w:eastAsia="Times New Roman"/>
        </w:rPr>
        <w:t xml:space="preserve"> </w:t>
      </w:r>
      <w:r>
        <w:rPr>
          <w:rFonts w:eastAsia="Times New Roman"/>
          <w:sz w:val="16"/>
          <w:szCs w:val="16"/>
        </w:rPr>
        <w:t>тонко,</w:t>
      </w:r>
      <w:r>
        <w:rPr>
          <w:rFonts w:eastAsia="Times New Roman"/>
        </w:rPr>
        <w:t xml:space="preserve"> </w:t>
      </w:r>
      <w:r>
        <w:rPr>
          <w:rFonts w:eastAsia="Times New Roman"/>
          <w:sz w:val="16"/>
          <w:szCs w:val="16"/>
        </w:rPr>
        <w:t>там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рвется».</w:t>
      </w:r>
      <w:r>
        <w:rPr>
          <w:rFonts w:eastAsia="Times New Roman"/>
        </w:rPr>
        <w:t xml:space="preserve"> </w:t>
      </w:r>
      <w:r>
        <w:rPr>
          <w:rFonts w:eastAsia="Times New Roman"/>
          <w:sz w:val="16"/>
          <w:szCs w:val="16"/>
        </w:rPr>
        <w:t>(В.И.Качалов</w:t>
      </w:r>
      <w:r>
        <w:rPr>
          <w:rFonts w:eastAsia="Times New Roman"/>
        </w:rPr>
        <w:t xml:space="preserve"> </w:t>
      </w:r>
      <w:r>
        <w:rPr>
          <w:rFonts w:eastAsia="Times New Roman"/>
          <w:sz w:val="16"/>
          <w:szCs w:val="16"/>
        </w:rPr>
        <w:t>вводит</w:t>
      </w:r>
      <w:r>
        <w:rPr>
          <w:rFonts w:eastAsia="Times New Roman"/>
        </w:rPr>
        <w:t xml:space="preserve"> </w:t>
      </w:r>
      <w:r>
        <w:rPr>
          <w:rFonts w:eastAsia="Times New Roman"/>
          <w:sz w:val="16"/>
          <w:szCs w:val="16"/>
        </w:rPr>
        <w:t>М.А.Жданову.)</w:t>
      </w:r>
      <w:r>
        <w:rPr>
          <w:rFonts w:eastAsia="Times New Roman"/>
          <w:sz w:val="16"/>
          <w:szCs w:val="16"/>
          <w:vertAlign w:val="superscript"/>
        </w:rPr>
        <w:t>40</w:t>
      </w:r>
      <w:r>
        <w:rPr>
          <w:rFonts w:eastAsia="Times New Roman"/>
          <w:sz w:val="16"/>
          <w:szCs w:val="16"/>
        </w:rPr>
        <w:t>. А.А.Стахович сообщил Совету о своих переговорах с Чертковым по поводу пьесы Л.Н.Толстого «Свет во тьме светит».</w:t>
      </w:r>
    </w:p>
    <w:p w:rsidR="00745E39" w:rsidRDefault="003978C9">
      <w:pPr>
        <w:shd w:val="clear" w:color="auto" w:fill="FFFFFF"/>
        <w:spacing w:line="197" w:lineRule="exact"/>
        <w:ind w:left="398"/>
      </w:pPr>
      <w:r>
        <w:rPr>
          <w:rFonts w:eastAsia="Times New Roman"/>
          <w:sz w:val="16"/>
          <w:szCs w:val="16"/>
        </w:rPr>
        <w:t>Чертков с радостью отдает пьесу ХТ на следующих условиях</w:t>
      </w:r>
      <w:r>
        <w:rPr>
          <w:rFonts w:eastAsia="Times New Roman"/>
          <w:sz w:val="16"/>
          <w:szCs w:val="16"/>
          <w:vertAlign w:val="superscript"/>
        </w:rPr>
        <w:t>41</w:t>
      </w:r>
      <w:r>
        <w:rPr>
          <w:rFonts w:eastAsia="Times New Roman"/>
          <w:sz w:val="16"/>
          <w:szCs w:val="16"/>
        </w:rPr>
        <w:t>:</w:t>
      </w:r>
    </w:p>
    <w:p w:rsidR="00745E39" w:rsidRDefault="003978C9">
      <w:pPr>
        <w:shd w:val="clear" w:color="auto" w:fill="FFFFFF"/>
        <w:tabs>
          <w:tab w:val="left" w:pos="566"/>
        </w:tabs>
        <w:spacing w:line="197" w:lineRule="exact"/>
        <w:ind w:firstLine="398"/>
        <w:jc w:val="both"/>
      </w:pPr>
      <w:bookmarkStart w:id="59" w:name="bookmark67"/>
      <w:r>
        <w:rPr>
          <w:rFonts w:eastAsia="Times New Roman"/>
          <w:sz w:val="16"/>
          <w:szCs w:val="16"/>
        </w:rPr>
        <w:t>а</w:t>
      </w:r>
      <w:bookmarkEnd w:id="59"/>
      <w:r>
        <w:rPr>
          <w:rFonts w:eastAsia="Times New Roman"/>
          <w:sz w:val="16"/>
          <w:szCs w:val="16"/>
        </w:rPr>
        <w:t>)</w:t>
      </w:r>
      <w:r>
        <w:rPr>
          <w:rFonts w:eastAsia="Times New Roman"/>
        </w:rPr>
        <w:tab/>
      </w:r>
      <w:r>
        <w:rPr>
          <w:rFonts w:eastAsia="Times New Roman"/>
          <w:sz w:val="16"/>
          <w:szCs w:val="16"/>
        </w:rPr>
        <w:t>Пьеса</w:t>
      </w:r>
      <w:r>
        <w:rPr>
          <w:rFonts w:eastAsia="Times New Roman"/>
        </w:rPr>
        <w:t xml:space="preserve"> </w:t>
      </w:r>
      <w:r>
        <w:rPr>
          <w:rFonts w:eastAsia="Times New Roman"/>
          <w:sz w:val="16"/>
          <w:szCs w:val="16"/>
        </w:rPr>
        <w:t>обязательно</w:t>
      </w:r>
      <w:r>
        <w:rPr>
          <w:rFonts w:eastAsia="Times New Roman"/>
        </w:rPr>
        <w:t xml:space="preserve"> </w:t>
      </w:r>
      <w:r>
        <w:rPr>
          <w:rFonts w:eastAsia="Times New Roman"/>
          <w:sz w:val="16"/>
          <w:szCs w:val="16"/>
        </w:rPr>
        <w:t>идет</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следующем</w:t>
      </w:r>
      <w:r>
        <w:rPr>
          <w:rFonts w:eastAsia="Times New Roman"/>
        </w:rPr>
        <w:t xml:space="preserve"> </w:t>
      </w:r>
      <w:r>
        <w:rPr>
          <w:rFonts w:eastAsia="Times New Roman"/>
          <w:sz w:val="16"/>
          <w:szCs w:val="16"/>
        </w:rPr>
        <w:t>сезоне</w:t>
      </w:r>
      <w:r>
        <w:rPr>
          <w:rFonts w:eastAsia="Times New Roman"/>
        </w:rPr>
        <w:t xml:space="preserve"> </w:t>
      </w:r>
      <w:r>
        <w:rPr>
          <w:rFonts w:eastAsia="Times New Roman"/>
          <w:sz w:val="16"/>
          <w:szCs w:val="16"/>
        </w:rPr>
        <w:t>при</w:t>
      </w:r>
      <w:r>
        <w:rPr>
          <w:rFonts w:eastAsia="Times New Roman"/>
        </w:rPr>
        <w:t xml:space="preserve"> </w:t>
      </w:r>
      <w:r>
        <w:rPr>
          <w:rFonts w:eastAsia="Times New Roman"/>
          <w:sz w:val="16"/>
          <w:szCs w:val="16"/>
        </w:rPr>
        <w:t>условии,</w:t>
      </w:r>
      <w:r>
        <w:rPr>
          <w:rFonts w:eastAsia="Times New Roman"/>
        </w:rPr>
        <w:t xml:space="preserve"> </w:t>
      </w:r>
      <w:r>
        <w:rPr>
          <w:rFonts w:eastAsia="Times New Roman"/>
          <w:sz w:val="16"/>
          <w:szCs w:val="16"/>
        </w:rPr>
        <w:t>если</w:t>
      </w:r>
      <w:r>
        <w:rPr>
          <w:rFonts w:eastAsia="Times New Roman"/>
          <w:sz w:val="16"/>
          <w:szCs w:val="16"/>
        </w:rPr>
        <w:br/>
        <w:t>Временное правительство не заявит протеста</w:t>
      </w:r>
      <w:hyperlink w:anchor="bookmark3053" w:history="1">
        <w:r>
          <w:rPr>
            <w:rFonts w:eastAsia="Times New Roman"/>
            <w:sz w:val="16"/>
            <w:szCs w:val="16"/>
            <w:vertAlign w:val="superscript"/>
          </w:rPr>
          <w:t>42</w:t>
        </w:r>
      </w:hyperlink>
      <w:r>
        <w:rPr>
          <w:rFonts w:eastAsia="Times New Roman"/>
          <w:sz w:val="16"/>
          <w:szCs w:val="16"/>
        </w:rPr>
        <w:t>.</w:t>
      </w:r>
    </w:p>
    <w:p w:rsidR="00745E39" w:rsidRDefault="003978C9">
      <w:pPr>
        <w:shd w:val="clear" w:color="auto" w:fill="FFFFFF"/>
        <w:tabs>
          <w:tab w:val="left" w:pos="566"/>
        </w:tabs>
        <w:spacing w:line="197" w:lineRule="exact"/>
        <w:ind w:left="398"/>
      </w:pPr>
      <w:r>
        <w:rPr>
          <w:rFonts w:eastAsia="Times New Roman"/>
          <w:sz w:val="16"/>
          <w:szCs w:val="16"/>
        </w:rPr>
        <w:t>б)</w:t>
      </w:r>
      <w:r>
        <w:rPr>
          <w:rFonts w:eastAsia="Times New Roman"/>
        </w:rPr>
        <w:tab/>
      </w:r>
      <w:r>
        <w:rPr>
          <w:rFonts w:eastAsia="Times New Roman"/>
          <w:sz w:val="16"/>
          <w:szCs w:val="16"/>
        </w:rPr>
        <w:t>Ни</w:t>
      </w:r>
      <w:r>
        <w:rPr>
          <w:rFonts w:eastAsia="Times New Roman"/>
        </w:rPr>
        <w:t xml:space="preserve"> </w:t>
      </w:r>
      <w:r>
        <w:rPr>
          <w:rFonts w:eastAsia="Times New Roman"/>
          <w:sz w:val="16"/>
          <w:szCs w:val="16"/>
        </w:rPr>
        <w:t>одно</w:t>
      </w:r>
      <w:r>
        <w:rPr>
          <w:rFonts w:eastAsia="Times New Roman"/>
        </w:rPr>
        <w:t xml:space="preserve"> </w:t>
      </w:r>
      <w:r>
        <w:rPr>
          <w:rFonts w:eastAsia="Times New Roman"/>
          <w:sz w:val="16"/>
          <w:szCs w:val="16"/>
        </w:rPr>
        <w:t>слово</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может</w:t>
      </w:r>
      <w:r>
        <w:rPr>
          <w:rFonts w:eastAsia="Times New Roman"/>
        </w:rPr>
        <w:t xml:space="preserve"> </w:t>
      </w:r>
      <w:r>
        <w:rPr>
          <w:rFonts w:eastAsia="Times New Roman"/>
          <w:sz w:val="16"/>
          <w:szCs w:val="16"/>
        </w:rPr>
        <w:t>быть</w:t>
      </w:r>
      <w:r>
        <w:rPr>
          <w:rFonts w:eastAsia="Times New Roman"/>
        </w:rPr>
        <w:t xml:space="preserve"> </w:t>
      </w:r>
      <w:r>
        <w:rPr>
          <w:rFonts w:eastAsia="Times New Roman"/>
          <w:sz w:val="16"/>
          <w:szCs w:val="16"/>
        </w:rPr>
        <w:t>вычеркнуто</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текста</w:t>
      </w:r>
      <w:r>
        <w:rPr>
          <w:rFonts w:eastAsia="Times New Roman"/>
        </w:rPr>
        <w:t xml:space="preserve"> </w:t>
      </w:r>
      <w:r>
        <w:rPr>
          <w:rFonts w:eastAsia="Times New Roman"/>
          <w:sz w:val="16"/>
          <w:szCs w:val="16"/>
        </w:rPr>
        <w:t>пьесы.</w:t>
      </w:r>
    </w:p>
    <w:p w:rsidR="00745E39" w:rsidRDefault="003978C9">
      <w:pPr>
        <w:shd w:val="clear" w:color="auto" w:fill="FFFFFF"/>
        <w:tabs>
          <w:tab w:val="left" w:pos="566"/>
        </w:tabs>
        <w:spacing w:line="197" w:lineRule="exact"/>
        <w:ind w:left="398"/>
      </w:pPr>
      <w:r>
        <w:rPr>
          <w:rFonts w:eastAsia="Times New Roman"/>
          <w:sz w:val="16"/>
          <w:szCs w:val="16"/>
        </w:rPr>
        <w:t>в)</w:t>
      </w:r>
      <w:r>
        <w:rPr>
          <w:rFonts w:eastAsia="Times New Roman"/>
        </w:rPr>
        <w:tab/>
      </w:r>
      <w:r>
        <w:rPr>
          <w:rFonts w:eastAsia="Times New Roman"/>
          <w:sz w:val="16"/>
          <w:szCs w:val="16"/>
        </w:rPr>
        <w:t>Чтобы</w:t>
      </w:r>
      <w:r>
        <w:rPr>
          <w:rFonts w:eastAsia="Times New Roman"/>
        </w:rPr>
        <w:t xml:space="preserve"> </w:t>
      </w:r>
      <w:r>
        <w:rPr>
          <w:rFonts w:eastAsia="Times New Roman"/>
          <w:sz w:val="16"/>
          <w:szCs w:val="16"/>
        </w:rPr>
        <w:t>пьеса</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шла</w:t>
      </w:r>
      <w:r>
        <w:rPr>
          <w:rFonts w:eastAsia="Times New Roman"/>
        </w:rPr>
        <w:t xml:space="preserve"> </w:t>
      </w:r>
      <w:r>
        <w:rPr>
          <w:rFonts w:eastAsia="Times New Roman"/>
          <w:sz w:val="16"/>
          <w:szCs w:val="16"/>
        </w:rPr>
        <w:t>последней</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сезоне.</w:t>
      </w:r>
    </w:p>
    <w:p w:rsidR="00745E39" w:rsidRDefault="003978C9">
      <w:pPr>
        <w:shd w:val="clear" w:color="auto" w:fill="FFFFFF"/>
        <w:tabs>
          <w:tab w:val="left" w:pos="566"/>
        </w:tabs>
        <w:spacing w:line="197" w:lineRule="exact"/>
        <w:ind w:firstLine="398"/>
        <w:jc w:val="both"/>
      </w:pPr>
      <w:bookmarkStart w:id="60" w:name="bookmark68"/>
      <w:r>
        <w:rPr>
          <w:rFonts w:eastAsia="Times New Roman"/>
          <w:sz w:val="16"/>
          <w:szCs w:val="16"/>
        </w:rPr>
        <w:t>г</w:t>
      </w:r>
      <w:bookmarkEnd w:id="60"/>
      <w:r>
        <w:rPr>
          <w:rFonts w:eastAsia="Times New Roman"/>
          <w:sz w:val="16"/>
          <w:szCs w:val="16"/>
        </w:rPr>
        <w:t>)</w:t>
      </w:r>
      <w:r>
        <w:rPr>
          <w:rFonts w:eastAsia="Times New Roman"/>
        </w:rPr>
        <w:tab/>
      </w:r>
      <w:r>
        <w:rPr>
          <w:rFonts w:eastAsia="Times New Roman"/>
          <w:sz w:val="16"/>
          <w:szCs w:val="16"/>
        </w:rPr>
        <w:t>Чертков</w:t>
      </w:r>
      <w:r>
        <w:rPr>
          <w:rFonts w:eastAsia="Times New Roman"/>
        </w:rPr>
        <w:t xml:space="preserve"> </w:t>
      </w:r>
      <w:r>
        <w:rPr>
          <w:rFonts w:eastAsia="Times New Roman"/>
          <w:sz w:val="16"/>
          <w:szCs w:val="16"/>
        </w:rPr>
        <w:t>заявил,</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он</w:t>
      </w:r>
      <w:r>
        <w:rPr>
          <w:rFonts w:eastAsia="Times New Roman"/>
        </w:rPr>
        <w:t xml:space="preserve"> </w:t>
      </w:r>
      <w:r>
        <w:rPr>
          <w:rFonts w:eastAsia="Times New Roman"/>
          <w:sz w:val="16"/>
          <w:szCs w:val="16"/>
        </w:rPr>
        <w:t>является</w:t>
      </w:r>
      <w:r>
        <w:rPr>
          <w:rFonts w:eastAsia="Times New Roman"/>
        </w:rPr>
        <w:t xml:space="preserve"> </w:t>
      </w:r>
      <w:r>
        <w:rPr>
          <w:rFonts w:eastAsia="Times New Roman"/>
          <w:sz w:val="16"/>
          <w:szCs w:val="16"/>
        </w:rPr>
        <w:t>законным</w:t>
      </w:r>
      <w:r>
        <w:rPr>
          <w:rFonts w:eastAsia="Times New Roman"/>
        </w:rPr>
        <w:t xml:space="preserve"> </w:t>
      </w:r>
      <w:r>
        <w:rPr>
          <w:rFonts w:eastAsia="Times New Roman"/>
          <w:sz w:val="16"/>
          <w:szCs w:val="16"/>
        </w:rPr>
        <w:t>владельцем</w:t>
      </w:r>
      <w:r>
        <w:rPr>
          <w:rFonts w:eastAsia="Times New Roman"/>
        </w:rPr>
        <w:t xml:space="preserve"> </w:t>
      </w:r>
      <w:r>
        <w:rPr>
          <w:rFonts w:eastAsia="Times New Roman"/>
          <w:sz w:val="16"/>
          <w:szCs w:val="16"/>
        </w:rPr>
        <w:t>пьесы</w:t>
      </w:r>
      <w:r>
        <w:rPr>
          <w:rFonts w:eastAsia="Times New Roman"/>
        </w:rPr>
        <w:t xml:space="preserve"> </w:t>
      </w:r>
      <w:r>
        <w:rPr>
          <w:rFonts w:eastAsia="Times New Roman"/>
          <w:sz w:val="16"/>
          <w:szCs w:val="16"/>
        </w:rPr>
        <w:t>и</w:t>
      </w:r>
      <w:r>
        <w:rPr>
          <w:rFonts w:eastAsia="Times New Roman"/>
          <w:sz w:val="16"/>
          <w:szCs w:val="16"/>
        </w:rPr>
        <w:br/>
        <w:t>ни один театр не имеет права ее ставить, а если бы это случилось, то</w:t>
      </w:r>
      <w:r>
        <w:rPr>
          <w:rFonts w:eastAsia="Times New Roman"/>
          <w:sz w:val="16"/>
          <w:szCs w:val="16"/>
        </w:rPr>
        <w:br/>
        <w:t>Чертков выступит в печати с протестом.</w:t>
      </w:r>
    </w:p>
    <w:p w:rsidR="00745E39" w:rsidRDefault="003978C9">
      <w:pPr>
        <w:shd w:val="clear" w:color="auto" w:fill="FFFFFF"/>
        <w:spacing w:line="197" w:lineRule="exact"/>
        <w:ind w:firstLine="398"/>
        <w:jc w:val="both"/>
      </w:pPr>
      <w:bookmarkStart w:id="61" w:name="bookmark69"/>
      <w:r>
        <w:rPr>
          <w:rFonts w:eastAsia="Times New Roman"/>
          <w:sz w:val="16"/>
          <w:szCs w:val="16"/>
        </w:rPr>
        <w:t>П</w:t>
      </w:r>
      <w:bookmarkEnd w:id="61"/>
      <w:r>
        <w:rPr>
          <w:rFonts w:eastAsia="Times New Roman"/>
          <w:sz w:val="16"/>
          <w:szCs w:val="16"/>
        </w:rPr>
        <w:t>однимался вопрос о том, какой пьесой открывать будущий сезон. К определенному решению не пришли. Совет решил с августа месяца по возможности параллельно репетировать следующие пьесы: «Село Степанчиково», «Чайку» и «Розу и Крест»</w:t>
      </w:r>
      <w:hyperlink w:anchor="bookmark3054" w:history="1">
        <w:r>
          <w:rPr>
            <w:rFonts w:eastAsia="Times New Roman"/>
            <w:sz w:val="16"/>
            <w:szCs w:val="16"/>
            <w:vertAlign w:val="superscript"/>
          </w:rPr>
          <w:t>43</w:t>
        </w:r>
      </w:hyperlink>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В Совете был поднят вопрос о жалованье.</w:t>
      </w:r>
    </w:p>
    <w:p w:rsidR="00745E39" w:rsidRDefault="003978C9">
      <w:pPr>
        <w:shd w:val="clear" w:color="auto" w:fill="FFFFFF"/>
        <w:spacing w:line="197" w:lineRule="exact"/>
        <w:ind w:firstLine="398"/>
        <w:jc w:val="both"/>
      </w:pPr>
      <w:r>
        <w:rPr>
          <w:rFonts w:eastAsia="Times New Roman"/>
          <w:sz w:val="16"/>
          <w:szCs w:val="16"/>
        </w:rPr>
        <w:t>Совет предложил Правлению разработать вопрос о жалованье и представить проект на обсуждение Совета.</w:t>
      </w:r>
    </w:p>
    <w:p w:rsidR="00745E39" w:rsidRDefault="003978C9">
      <w:pPr>
        <w:shd w:val="clear" w:color="auto" w:fill="FFFFFF"/>
        <w:spacing w:line="178" w:lineRule="exact"/>
        <w:ind w:firstLine="398"/>
        <w:jc w:val="both"/>
      </w:pPr>
      <w:bookmarkStart w:id="62" w:name="bookmark70"/>
      <w:r>
        <w:rPr>
          <w:rFonts w:eastAsia="Times New Roman"/>
          <w:sz w:val="16"/>
          <w:szCs w:val="16"/>
        </w:rPr>
        <w:t>С</w:t>
      </w:r>
      <w:bookmarkEnd w:id="62"/>
      <w:r>
        <w:rPr>
          <w:rFonts w:eastAsia="Times New Roman"/>
          <w:sz w:val="16"/>
          <w:szCs w:val="16"/>
        </w:rPr>
        <w:t>овет просит Правление принять во внимание тяжелые условия жизни и, может быть, открыть особую статью прибавок на дороговиз-ну</w:t>
      </w:r>
      <w:hyperlink w:anchor="bookmark3055" w:history="1">
        <w:r>
          <w:rPr>
            <w:rFonts w:eastAsia="Times New Roman"/>
            <w:sz w:val="16"/>
            <w:szCs w:val="16"/>
            <w:vertAlign w:val="superscript"/>
          </w:rPr>
          <w:t>44</w:t>
        </w:r>
      </w:hyperlink>
      <w:r>
        <w:rPr>
          <w:rFonts w:eastAsia="Times New Roman"/>
          <w:sz w:val="16"/>
          <w:szCs w:val="16"/>
        </w:rPr>
        <w:t>.</w:t>
      </w:r>
    </w:p>
    <w:p w:rsidR="00745E39" w:rsidRDefault="003978C9">
      <w:pPr>
        <w:shd w:val="clear" w:color="auto" w:fill="FFFFFF"/>
        <w:spacing w:before="158" w:line="202" w:lineRule="exact"/>
        <w:jc w:val="right"/>
      </w:pPr>
      <w:r>
        <w:rPr>
          <w:rFonts w:eastAsia="Times New Roman"/>
          <w:sz w:val="16"/>
          <w:szCs w:val="16"/>
        </w:rPr>
        <w:t xml:space="preserve">Председатель </w:t>
      </w:r>
      <w:r>
        <w:rPr>
          <w:rFonts w:eastAsia="Times New Roman"/>
          <w:i/>
          <w:iCs/>
          <w:sz w:val="16"/>
          <w:szCs w:val="16"/>
        </w:rPr>
        <w:t>Вл. Немирович</w:t>
      </w:r>
      <w:r>
        <w:rPr>
          <w:rFonts w:ascii="MS Mincho" w:eastAsia="MS Mincho" w:hAnsi="MS Mincho" w:cs="MS Mincho" w:hint="eastAsia"/>
          <w:i/>
          <w:iCs/>
          <w:sz w:val="16"/>
          <w:szCs w:val="16"/>
        </w:rPr>
        <w:t>‑</w:t>
      </w:r>
      <w:r>
        <w:rPr>
          <w:rFonts w:eastAsia="Times New Roman"/>
          <w:i/>
          <w:iCs/>
          <w:sz w:val="16"/>
          <w:szCs w:val="16"/>
        </w:rPr>
        <w:t>Данченко</w:t>
      </w:r>
    </w:p>
    <w:p w:rsidR="00745E39" w:rsidRDefault="003978C9">
      <w:pPr>
        <w:shd w:val="clear" w:color="auto" w:fill="FFFFFF"/>
        <w:spacing w:line="202" w:lineRule="exact"/>
        <w:jc w:val="right"/>
      </w:pPr>
      <w:r>
        <w:rPr>
          <w:rFonts w:eastAsia="Times New Roman"/>
          <w:sz w:val="16"/>
          <w:szCs w:val="16"/>
        </w:rPr>
        <w:t xml:space="preserve">Секретарь </w:t>
      </w:r>
      <w:r>
        <w:rPr>
          <w:rFonts w:eastAsia="Times New Roman"/>
          <w:i/>
          <w:iCs/>
          <w:sz w:val="16"/>
          <w:szCs w:val="16"/>
        </w:rPr>
        <w:t>И.Берсенев</w:t>
      </w:r>
    </w:p>
    <w:p w:rsidR="00745E39" w:rsidRDefault="003978C9">
      <w:pPr>
        <w:shd w:val="clear" w:color="auto" w:fill="FFFFFF"/>
        <w:spacing w:line="202" w:lineRule="exact"/>
        <w:jc w:val="right"/>
      </w:pPr>
      <w:r>
        <w:rPr>
          <w:rFonts w:eastAsia="Times New Roman"/>
          <w:i/>
          <w:iCs/>
          <w:sz w:val="16"/>
          <w:szCs w:val="16"/>
        </w:rPr>
        <w:t>В.Качалов, Н.Массалитинов</w:t>
      </w:r>
    </w:p>
    <w:p w:rsidR="00745E39" w:rsidRDefault="003978C9">
      <w:pPr>
        <w:shd w:val="clear" w:color="auto" w:fill="FFFFFF"/>
        <w:spacing w:before="662" w:line="202" w:lineRule="exact"/>
        <w:ind w:left="398" w:right="1613"/>
      </w:pPr>
      <w:bookmarkStart w:id="63" w:name="bookmark71"/>
      <w:r>
        <w:rPr>
          <w:b/>
          <w:bCs/>
          <w:sz w:val="16"/>
          <w:szCs w:val="16"/>
        </w:rPr>
        <w:t>[</w:t>
      </w:r>
      <w:bookmarkEnd w:id="63"/>
      <w:r>
        <w:rPr>
          <w:b/>
          <w:bCs/>
          <w:sz w:val="16"/>
          <w:szCs w:val="16"/>
        </w:rPr>
        <w:t xml:space="preserve">10.] </w:t>
      </w:r>
      <w:r>
        <w:rPr>
          <w:rFonts w:eastAsia="Times New Roman"/>
          <w:b/>
          <w:bCs/>
          <w:sz w:val="16"/>
          <w:szCs w:val="16"/>
        </w:rPr>
        <w:t>Протокол ЗаседанИя совета 25 Мая 1917 г.</w:t>
      </w:r>
      <w:hyperlink w:anchor="bookmark3056" w:history="1">
        <w:r>
          <w:rPr>
            <w:rFonts w:eastAsia="Times New Roman"/>
            <w:sz w:val="16"/>
            <w:szCs w:val="16"/>
            <w:vertAlign w:val="superscript"/>
          </w:rPr>
          <w:t>45</w:t>
        </w:r>
      </w:hyperlink>
      <w:r>
        <w:rPr>
          <w:rFonts w:eastAsia="Times New Roman"/>
          <w:b/>
          <w:bCs/>
          <w:sz w:val="16"/>
          <w:szCs w:val="16"/>
        </w:rPr>
        <w:t>.</w:t>
      </w:r>
    </w:p>
    <w:p w:rsidR="00745E39" w:rsidRDefault="003978C9">
      <w:pPr>
        <w:shd w:val="clear" w:color="auto" w:fill="FFFFFF"/>
        <w:spacing w:before="149" w:line="202" w:lineRule="exact"/>
        <w:ind w:firstLine="398"/>
        <w:jc w:val="both"/>
      </w:pPr>
      <w:r>
        <w:rPr>
          <w:rFonts w:eastAsia="Times New Roman"/>
          <w:sz w:val="16"/>
          <w:szCs w:val="16"/>
        </w:rPr>
        <w:t>Присутствовали: В.И.Немирович-Данченко, И.М.Москвин, В.И.Качалов, В.Ф.Грибунин, Н.О.Массалитинов, А.А.Стахович, И.Н.Берсенев и Б.М.Сушкевич, В.Г.Гайдаров.</w:t>
      </w:r>
    </w:p>
    <w:p w:rsidR="00745E39" w:rsidRDefault="003978C9">
      <w:pPr>
        <w:shd w:val="clear" w:color="auto" w:fill="FFFFFF"/>
        <w:spacing w:line="158" w:lineRule="exact"/>
        <w:ind w:firstLine="398"/>
        <w:jc w:val="both"/>
      </w:pPr>
      <w:bookmarkStart w:id="64" w:name="bookmark72"/>
      <w:r>
        <w:rPr>
          <w:rFonts w:eastAsia="Times New Roman"/>
          <w:sz w:val="16"/>
          <w:szCs w:val="16"/>
        </w:rPr>
        <w:t>Р</w:t>
      </w:r>
      <w:bookmarkEnd w:id="64"/>
      <w:r>
        <w:rPr>
          <w:rFonts w:eastAsia="Times New Roman"/>
          <w:sz w:val="16"/>
          <w:szCs w:val="16"/>
        </w:rPr>
        <w:t>аспределение ролей в пьесе Л.Н.Толстого «Свет и во тьме све-тит»</w:t>
      </w:r>
      <w:hyperlink w:anchor="bookmark3057" w:history="1">
        <w:r>
          <w:rPr>
            <w:rFonts w:eastAsia="Times New Roman"/>
            <w:sz w:val="16"/>
            <w:szCs w:val="16"/>
            <w:vertAlign w:val="superscript"/>
          </w:rPr>
          <w:t>46</w:t>
        </w:r>
      </w:hyperlink>
      <w:r>
        <w:rPr>
          <w:rFonts w:eastAsia="Times New Roman"/>
          <w:sz w:val="16"/>
          <w:szCs w:val="16"/>
        </w:rPr>
        <w:t>.</w:t>
      </w:r>
    </w:p>
    <w:p w:rsidR="00745E39" w:rsidRDefault="003978C9">
      <w:pPr>
        <w:shd w:val="clear" w:color="auto" w:fill="FFFFFF"/>
        <w:spacing w:line="192" w:lineRule="exact"/>
        <w:ind w:firstLine="398"/>
        <w:jc w:val="both"/>
      </w:pPr>
      <w:bookmarkStart w:id="65" w:name="bookmark73"/>
      <w:r>
        <w:rPr>
          <w:rFonts w:eastAsia="Times New Roman"/>
          <w:sz w:val="16"/>
          <w:szCs w:val="16"/>
        </w:rPr>
        <w:t>С</w:t>
      </w:r>
      <w:bookmarkEnd w:id="65"/>
      <w:r>
        <w:rPr>
          <w:rFonts w:eastAsia="Times New Roman"/>
          <w:sz w:val="16"/>
          <w:szCs w:val="16"/>
        </w:rPr>
        <w:t>овет единогласно постановил предложить роль Сарынцова – Константину Сергеевичу Станиславскому.</w:t>
      </w:r>
    </w:p>
    <w:p w:rsidR="00745E39" w:rsidRDefault="003978C9">
      <w:pPr>
        <w:shd w:val="clear" w:color="auto" w:fill="FFFFFF"/>
        <w:spacing w:line="192" w:lineRule="exact"/>
        <w:ind w:firstLine="398"/>
        <w:jc w:val="both"/>
      </w:pPr>
      <w:bookmarkStart w:id="66" w:name="bookmark74"/>
      <w:r>
        <w:rPr>
          <w:rFonts w:eastAsia="Times New Roman"/>
          <w:sz w:val="16"/>
          <w:szCs w:val="16"/>
        </w:rPr>
        <w:t>К</w:t>
      </w:r>
      <w:bookmarkEnd w:id="66"/>
      <w:r>
        <w:rPr>
          <w:rFonts w:eastAsia="Times New Roman"/>
          <w:sz w:val="16"/>
          <w:szCs w:val="16"/>
        </w:rPr>
        <w:t>.С.Станиславский от роли отказался, но согласился режиссиро</w:t>
      </w:r>
      <w:r>
        <w:rPr>
          <w:rFonts w:eastAsia="Times New Roman"/>
          <w:sz w:val="16"/>
          <w:szCs w:val="16"/>
        </w:rPr>
        <w:softHyphen/>
        <w:t>вать пьесу в сотрудничестве с А.А.Саниным</w:t>
      </w:r>
      <w:r>
        <w:rPr>
          <w:rFonts w:eastAsia="Times New Roman"/>
          <w:sz w:val="16"/>
          <w:szCs w:val="16"/>
          <w:vertAlign w:val="superscript"/>
        </w:rPr>
        <w:t>47</w:t>
      </w:r>
      <w:r>
        <w:rPr>
          <w:rFonts w:eastAsia="Times New Roman"/>
          <w:sz w:val="16"/>
          <w:szCs w:val="16"/>
        </w:rPr>
        <w:t>.</w:t>
      </w:r>
    </w:p>
    <w:p w:rsidR="00745E39" w:rsidRDefault="003978C9">
      <w:pPr>
        <w:shd w:val="clear" w:color="auto" w:fill="FFFFFF"/>
        <w:spacing w:line="202" w:lineRule="exact"/>
        <w:ind w:left="398"/>
      </w:pPr>
      <w:r>
        <w:rPr>
          <w:rFonts w:eastAsia="Times New Roman"/>
          <w:sz w:val="16"/>
          <w:szCs w:val="16"/>
        </w:rPr>
        <w:t>Совет постановил поручить роль Сарынцова В.И.Качалову.</w:t>
      </w:r>
    </w:p>
    <w:p w:rsidR="00745E39" w:rsidRDefault="003978C9">
      <w:pPr>
        <w:shd w:val="clear" w:color="auto" w:fill="FFFFFF"/>
        <w:spacing w:line="202" w:lineRule="exact"/>
        <w:ind w:firstLine="398"/>
        <w:jc w:val="both"/>
      </w:pPr>
      <w:r>
        <w:rPr>
          <w:rFonts w:eastAsia="Times New Roman"/>
          <w:sz w:val="16"/>
          <w:szCs w:val="16"/>
        </w:rPr>
        <w:t>Остальные главные роли Совет распределил следующим обра</w:t>
      </w:r>
      <w:r>
        <w:rPr>
          <w:rFonts w:eastAsia="Times New Roman"/>
          <w:sz w:val="16"/>
          <w:szCs w:val="16"/>
        </w:rPr>
        <w:softHyphen/>
        <w:t>зом:</w:t>
      </w:r>
    </w:p>
    <w:p w:rsidR="00745E39" w:rsidRDefault="00745E39">
      <w:pPr>
        <w:shd w:val="clear" w:color="auto" w:fill="FFFFFF"/>
        <w:spacing w:line="202"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left="398" w:right="1229"/>
      </w:pPr>
      <w:bookmarkStart w:id="67" w:name="bookmark75"/>
      <w:r>
        <w:rPr>
          <w:rFonts w:eastAsia="Times New Roman"/>
          <w:sz w:val="16"/>
          <w:szCs w:val="16"/>
        </w:rPr>
        <w:lastRenderedPageBreak/>
        <w:t>М</w:t>
      </w:r>
      <w:bookmarkEnd w:id="67"/>
      <w:r>
        <w:rPr>
          <w:rFonts w:eastAsia="Times New Roman"/>
          <w:sz w:val="16"/>
          <w:szCs w:val="16"/>
        </w:rPr>
        <w:t>.И.Сарынцова - М.Н.Германова Люба, дочь ее - М.А.Жданова Степа, сын их - И.Н.Берсенев А.М.Старковский - А.А.Гейрот или К.П.Хохлов А.И.Коховцева - М.П.Лилина П.С.Коховцев - А.А.Стахович Лиза (Лизанька) - В.Г.Алексеева Княгиня Черемшанова - О.Л.Книппер Борис, ее сын - В.Г.Гайдаров Тоня, ее дочь - М.А.Дурасова Молодой священник - А.Д.Попов Полковой священник - П.А.Павлов Отец Герасим - И.М.Москвин и В.Ф.Грибунин Генерал - В.И.Неронов Доктор - В.В.Лужский</w:t>
      </w:r>
      <w:r>
        <w:rPr>
          <w:rFonts w:eastAsia="Times New Roman"/>
          <w:sz w:val="16"/>
          <w:szCs w:val="16"/>
          <w:vertAlign w:val="superscript"/>
        </w:rPr>
        <w:t>4</w:t>
      </w:r>
      <w:r>
        <w:rPr>
          <w:rFonts w:eastAsia="Times New Roman"/>
          <w:sz w:val="16"/>
          <w:szCs w:val="16"/>
        </w:rPr>
        <w:t xml:space="preserve"> .</w:t>
      </w:r>
    </w:p>
    <w:p w:rsidR="00745E39" w:rsidRDefault="003978C9">
      <w:pPr>
        <w:shd w:val="clear" w:color="auto" w:fill="FFFFFF"/>
        <w:spacing w:line="197" w:lineRule="exact"/>
        <w:ind w:left="5" w:firstLine="398"/>
      </w:pPr>
      <w:r>
        <w:rPr>
          <w:rFonts w:eastAsia="Times New Roman"/>
          <w:sz w:val="16"/>
          <w:szCs w:val="16"/>
        </w:rPr>
        <w:t>Распределение остальных ролей Совет предоставил на рассмотре</w:t>
      </w:r>
      <w:r>
        <w:rPr>
          <w:rFonts w:eastAsia="Times New Roman"/>
          <w:sz w:val="16"/>
          <w:szCs w:val="16"/>
        </w:rPr>
        <w:softHyphen/>
        <w:t>ние гг. режиссеров.</w:t>
      </w:r>
    </w:p>
    <w:p w:rsidR="00745E39" w:rsidRDefault="003978C9">
      <w:pPr>
        <w:shd w:val="clear" w:color="auto" w:fill="FFFFFF"/>
        <w:spacing w:before="182"/>
        <w:ind w:right="5"/>
        <w:jc w:val="right"/>
      </w:pPr>
      <w:r>
        <w:rPr>
          <w:rFonts w:eastAsia="Times New Roman"/>
          <w:sz w:val="16"/>
          <w:szCs w:val="16"/>
        </w:rPr>
        <w:t xml:space="preserve">Председатель </w:t>
      </w:r>
      <w:r>
        <w:rPr>
          <w:rFonts w:eastAsia="Times New Roman"/>
          <w:i/>
          <w:iCs/>
          <w:sz w:val="16"/>
          <w:szCs w:val="16"/>
        </w:rPr>
        <w:t>Вл.Ив.Немирович</w:t>
      </w:r>
      <w:r>
        <w:rPr>
          <w:rFonts w:ascii="MS Mincho" w:eastAsia="MS Mincho" w:hAnsi="MS Mincho" w:cs="MS Mincho" w:hint="eastAsia"/>
          <w:i/>
          <w:iCs/>
          <w:sz w:val="16"/>
          <w:szCs w:val="16"/>
        </w:rPr>
        <w:t>‑</w:t>
      </w:r>
      <w:r>
        <w:rPr>
          <w:rFonts w:eastAsia="Times New Roman"/>
          <w:i/>
          <w:iCs/>
          <w:sz w:val="16"/>
          <w:szCs w:val="16"/>
        </w:rPr>
        <w:t>Данченко</w:t>
      </w:r>
    </w:p>
    <w:p w:rsidR="00745E39" w:rsidRDefault="003978C9">
      <w:pPr>
        <w:shd w:val="clear" w:color="auto" w:fill="FFFFFF"/>
        <w:spacing w:before="677"/>
        <w:ind w:left="398"/>
      </w:pPr>
      <w:bookmarkStart w:id="68" w:name="bookmark76"/>
      <w:r>
        <w:rPr>
          <w:b/>
          <w:bCs/>
          <w:sz w:val="16"/>
          <w:szCs w:val="16"/>
        </w:rPr>
        <w:t>[</w:t>
      </w:r>
      <w:bookmarkEnd w:id="68"/>
      <w:r>
        <w:rPr>
          <w:b/>
          <w:bCs/>
          <w:sz w:val="16"/>
          <w:szCs w:val="16"/>
        </w:rPr>
        <w:t xml:space="preserve">11.] </w:t>
      </w:r>
      <w:r>
        <w:rPr>
          <w:rFonts w:eastAsia="Times New Roman"/>
          <w:b/>
          <w:bCs/>
          <w:sz w:val="16"/>
          <w:szCs w:val="16"/>
        </w:rPr>
        <w:t>Протокол ЗаседанИя совета И ПравленИя</w:t>
      </w:r>
    </w:p>
    <w:p w:rsidR="00745E39" w:rsidRDefault="003978C9">
      <w:pPr>
        <w:shd w:val="clear" w:color="auto" w:fill="FFFFFF"/>
        <w:ind w:left="398"/>
      </w:pPr>
      <w:r>
        <w:rPr>
          <w:b/>
          <w:bCs/>
          <w:spacing w:val="-5"/>
          <w:sz w:val="18"/>
          <w:szCs w:val="18"/>
        </w:rPr>
        <w:t xml:space="preserve">26 </w:t>
      </w:r>
      <w:r>
        <w:rPr>
          <w:rFonts w:eastAsia="Times New Roman"/>
          <w:b/>
          <w:bCs/>
          <w:spacing w:val="-5"/>
          <w:sz w:val="18"/>
          <w:szCs w:val="18"/>
        </w:rPr>
        <w:t>Мая 1917 г.</w:t>
      </w:r>
      <w:r>
        <w:rPr>
          <w:rFonts w:eastAsia="Times New Roman"/>
          <w:spacing w:val="-5"/>
          <w:sz w:val="18"/>
          <w:szCs w:val="18"/>
          <w:vertAlign w:val="superscript"/>
        </w:rPr>
        <w:t>49</w:t>
      </w:r>
    </w:p>
    <w:p w:rsidR="00745E39" w:rsidRDefault="003978C9">
      <w:pPr>
        <w:shd w:val="clear" w:color="auto" w:fill="FFFFFF"/>
        <w:spacing w:before="158" w:line="197" w:lineRule="exact"/>
        <w:ind w:left="5" w:right="5" w:firstLine="398"/>
        <w:jc w:val="both"/>
      </w:pPr>
      <w:bookmarkStart w:id="69" w:name="bookmark77"/>
      <w:r>
        <w:rPr>
          <w:rFonts w:eastAsia="Times New Roman"/>
          <w:sz w:val="16"/>
          <w:szCs w:val="16"/>
        </w:rPr>
        <w:t>П</w:t>
      </w:r>
      <w:bookmarkEnd w:id="69"/>
      <w:r>
        <w:rPr>
          <w:rFonts w:eastAsia="Times New Roman"/>
          <w:sz w:val="16"/>
          <w:szCs w:val="16"/>
        </w:rPr>
        <w:t>рисутствовали члены Совета: В.И.Немирович-Данченко, И.М.Москвин, В.И.Качалов, В.Ф.Грибунин, Н.О.Массалитинов, И.Н.Берсенев, Б.М.Сушкевич и кандидаты: В.Г.Гайдаров и М.Я.Корецкий;</w:t>
      </w:r>
    </w:p>
    <w:p w:rsidR="00745E39" w:rsidRDefault="003978C9">
      <w:pPr>
        <w:shd w:val="clear" w:color="auto" w:fill="FFFFFF"/>
        <w:spacing w:line="197" w:lineRule="exact"/>
      </w:pPr>
      <w:bookmarkStart w:id="70" w:name="bookmark78"/>
      <w:r>
        <w:rPr>
          <w:rFonts w:eastAsia="Times New Roman"/>
          <w:sz w:val="16"/>
          <w:szCs w:val="16"/>
        </w:rPr>
        <w:t>ч</w:t>
      </w:r>
      <w:bookmarkEnd w:id="70"/>
      <w:r>
        <w:rPr>
          <w:rFonts w:eastAsia="Times New Roman"/>
          <w:sz w:val="16"/>
          <w:szCs w:val="16"/>
        </w:rPr>
        <w:t>лены Правления: В.В.Лужский, Н.А.Румянцев, Н.Г.Александров, А.А.Санин (кооптированный) и С.А.Трушников. Вопрос о жалованье на сезон 1917/18 г.</w:t>
      </w:r>
    </w:p>
    <w:p w:rsidR="00745E39" w:rsidRDefault="003978C9">
      <w:pPr>
        <w:shd w:val="clear" w:color="auto" w:fill="FFFFFF"/>
        <w:spacing w:line="197" w:lineRule="exact"/>
        <w:ind w:right="10" w:firstLine="403"/>
        <w:jc w:val="both"/>
      </w:pPr>
      <w:r>
        <w:rPr>
          <w:rFonts w:eastAsia="Times New Roman"/>
          <w:sz w:val="16"/>
          <w:szCs w:val="16"/>
        </w:rPr>
        <w:t>В Совете обсуждался вопрос о жалованье Третьей группы (со</w:t>
      </w:r>
      <w:r>
        <w:rPr>
          <w:rFonts w:eastAsia="Times New Roman"/>
          <w:sz w:val="16"/>
          <w:szCs w:val="16"/>
        </w:rPr>
        <w:softHyphen/>
        <w:t>трудников) в связи с перспективами и надеждами Театра, возлагаемы</w:t>
      </w:r>
      <w:r>
        <w:rPr>
          <w:rFonts w:eastAsia="Times New Roman"/>
          <w:sz w:val="16"/>
          <w:szCs w:val="16"/>
        </w:rPr>
        <w:softHyphen/>
        <w:t>ми на членов этой группы.</w:t>
      </w:r>
    </w:p>
    <w:p w:rsidR="00745E39" w:rsidRDefault="003978C9">
      <w:pPr>
        <w:shd w:val="clear" w:color="auto" w:fill="FFFFFF"/>
        <w:spacing w:line="197" w:lineRule="exact"/>
        <w:ind w:firstLine="403"/>
        <w:jc w:val="both"/>
      </w:pPr>
      <w:bookmarkStart w:id="71" w:name="bookmark79"/>
      <w:r>
        <w:rPr>
          <w:rFonts w:eastAsia="Times New Roman"/>
          <w:sz w:val="16"/>
          <w:szCs w:val="16"/>
        </w:rPr>
        <w:t>С</w:t>
      </w:r>
      <w:bookmarkEnd w:id="71"/>
      <w:r>
        <w:rPr>
          <w:rFonts w:eastAsia="Times New Roman"/>
          <w:sz w:val="16"/>
          <w:szCs w:val="16"/>
        </w:rPr>
        <w:t>овет утвердил предложенный Правлением проект прибавок на дороговизну в следующем виде</w:t>
      </w:r>
      <w:hyperlink w:anchor="bookmark3062" w:history="1">
        <w:r>
          <w:rPr>
            <w:rFonts w:eastAsia="Times New Roman"/>
            <w:sz w:val="16"/>
            <w:szCs w:val="16"/>
            <w:vertAlign w:val="superscript"/>
          </w:rPr>
          <w:t>50</w:t>
        </w:r>
      </w:hyperlink>
      <w:r>
        <w:rPr>
          <w:rFonts w:eastAsia="Times New Roman"/>
          <w:sz w:val="16"/>
          <w:szCs w:val="16"/>
        </w:rPr>
        <w:t>:</w:t>
      </w:r>
    </w:p>
    <w:p w:rsidR="00745E39" w:rsidRDefault="003978C9">
      <w:pPr>
        <w:shd w:val="clear" w:color="auto" w:fill="FFFFFF"/>
        <w:tabs>
          <w:tab w:val="left" w:pos="3187"/>
        </w:tabs>
        <w:spacing w:line="197" w:lineRule="exact"/>
        <w:ind w:left="1714" w:right="1229" w:hanging="1310"/>
      </w:pPr>
      <w:r>
        <w:rPr>
          <w:rFonts w:eastAsia="Times New Roman"/>
          <w:sz w:val="16"/>
          <w:szCs w:val="16"/>
        </w:rPr>
        <w:t>Получающим до 600 р. (включительно) - 40%</w:t>
      </w:r>
      <w:r>
        <w:rPr>
          <w:rFonts w:eastAsia="Times New Roman"/>
          <w:sz w:val="16"/>
          <w:szCs w:val="16"/>
        </w:rPr>
        <w:br/>
        <w:t>1250 р.</w:t>
      </w:r>
      <w:r>
        <w:rPr>
          <w:rFonts w:ascii="Arial" w:eastAsia="Times New Roman" w:cs="Arial"/>
          <w:sz w:val="16"/>
          <w:szCs w:val="16"/>
        </w:rPr>
        <w:tab/>
      </w:r>
      <w:r>
        <w:rPr>
          <w:rFonts w:eastAsia="Times New Roman"/>
          <w:sz w:val="16"/>
          <w:szCs w:val="16"/>
        </w:rPr>
        <w:t>30%</w:t>
      </w:r>
    </w:p>
    <w:p w:rsidR="00745E39" w:rsidRDefault="003978C9">
      <w:pPr>
        <w:shd w:val="clear" w:color="auto" w:fill="FFFFFF"/>
        <w:tabs>
          <w:tab w:val="left" w:pos="1512"/>
        </w:tabs>
        <w:spacing w:line="197" w:lineRule="exact"/>
        <w:ind w:left="34"/>
        <w:jc w:val="center"/>
      </w:pPr>
      <w:r>
        <w:rPr>
          <w:sz w:val="16"/>
          <w:szCs w:val="16"/>
        </w:rPr>
        <w:t xml:space="preserve">2500 </w:t>
      </w:r>
      <w:r>
        <w:rPr>
          <w:rFonts w:eastAsia="Times New Roman"/>
          <w:sz w:val="16"/>
          <w:szCs w:val="16"/>
        </w:rPr>
        <w:t>р.</w:t>
      </w:r>
      <w:r>
        <w:rPr>
          <w:rFonts w:ascii="Arial" w:eastAsia="Times New Roman" w:cs="Arial"/>
          <w:sz w:val="16"/>
          <w:szCs w:val="16"/>
        </w:rPr>
        <w:tab/>
      </w:r>
      <w:r>
        <w:rPr>
          <w:rFonts w:eastAsia="Times New Roman"/>
          <w:sz w:val="16"/>
          <w:szCs w:val="16"/>
        </w:rPr>
        <w:t>25%</w:t>
      </w:r>
    </w:p>
    <w:p w:rsidR="00745E39" w:rsidRDefault="003978C9">
      <w:pPr>
        <w:shd w:val="clear" w:color="auto" w:fill="FFFFFF"/>
        <w:tabs>
          <w:tab w:val="left" w:pos="1512"/>
        </w:tabs>
        <w:spacing w:line="197" w:lineRule="exact"/>
        <w:ind w:left="29"/>
        <w:jc w:val="center"/>
      </w:pPr>
      <w:r>
        <w:rPr>
          <w:sz w:val="16"/>
          <w:szCs w:val="16"/>
        </w:rPr>
        <w:t xml:space="preserve">4000 </w:t>
      </w:r>
      <w:r>
        <w:rPr>
          <w:rFonts w:eastAsia="Times New Roman"/>
          <w:sz w:val="16"/>
          <w:szCs w:val="16"/>
        </w:rPr>
        <w:t>р.</w:t>
      </w:r>
      <w:r>
        <w:rPr>
          <w:rFonts w:ascii="Arial" w:eastAsia="Times New Roman" w:cs="Arial"/>
          <w:sz w:val="16"/>
          <w:szCs w:val="16"/>
        </w:rPr>
        <w:tab/>
      </w:r>
      <w:r>
        <w:rPr>
          <w:rFonts w:eastAsia="Times New Roman"/>
          <w:sz w:val="16"/>
          <w:szCs w:val="16"/>
        </w:rPr>
        <w:t>20%</w:t>
      </w:r>
    </w:p>
    <w:p w:rsidR="00745E39" w:rsidRDefault="003978C9">
      <w:pPr>
        <w:shd w:val="clear" w:color="auto" w:fill="FFFFFF"/>
        <w:tabs>
          <w:tab w:val="left" w:pos="1517"/>
        </w:tabs>
        <w:spacing w:line="197" w:lineRule="exact"/>
        <w:ind w:left="34"/>
        <w:jc w:val="center"/>
      </w:pPr>
      <w:r>
        <w:rPr>
          <w:sz w:val="16"/>
          <w:szCs w:val="16"/>
        </w:rPr>
        <w:t xml:space="preserve">6000 </w:t>
      </w:r>
      <w:r>
        <w:rPr>
          <w:rFonts w:eastAsia="Times New Roman"/>
          <w:sz w:val="16"/>
          <w:szCs w:val="16"/>
        </w:rPr>
        <w:t>р.</w:t>
      </w:r>
      <w:r>
        <w:rPr>
          <w:rFonts w:ascii="Arial" w:eastAsia="Times New Roman" w:cs="Arial"/>
          <w:sz w:val="16"/>
          <w:szCs w:val="16"/>
        </w:rPr>
        <w:tab/>
      </w:r>
      <w:r>
        <w:rPr>
          <w:rFonts w:eastAsia="Times New Roman"/>
          <w:sz w:val="16"/>
          <w:szCs w:val="16"/>
        </w:rPr>
        <w:t>15%</w:t>
      </w:r>
    </w:p>
    <w:p w:rsidR="00745E39" w:rsidRDefault="003978C9">
      <w:pPr>
        <w:shd w:val="clear" w:color="auto" w:fill="FFFFFF"/>
        <w:tabs>
          <w:tab w:val="left" w:pos="1517"/>
        </w:tabs>
        <w:spacing w:line="197" w:lineRule="exact"/>
        <w:ind w:left="29"/>
        <w:jc w:val="center"/>
      </w:pPr>
      <w:r>
        <w:rPr>
          <w:sz w:val="16"/>
          <w:szCs w:val="16"/>
        </w:rPr>
        <w:t xml:space="preserve">9000 </w:t>
      </w:r>
      <w:r>
        <w:rPr>
          <w:rFonts w:eastAsia="Times New Roman"/>
          <w:sz w:val="16"/>
          <w:szCs w:val="16"/>
        </w:rPr>
        <w:t>р.</w:t>
      </w:r>
      <w:r>
        <w:rPr>
          <w:rFonts w:ascii="Arial" w:eastAsia="Times New Roman" w:cs="Arial"/>
          <w:sz w:val="16"/>
          <w:szCs w:val="16"/>
        </w:rPr>
        <w:tab/>
      </w:r>
      <w:r>
        <w:rPr>
          <w:rFonts w:eastAsia="Times New Roman"/>
          <w:sz w:val="16"/>
          <w:szCs w:val="16"/>
        </w:rPr>
        <w:t>10%</w:t>
      </w:r>
    </w:p>
    <w:p w:rsidR="00745E39" w:rsidRDefault="003978C9">
      <w:pPr>
        <w:shd w:val="clear" w:color="auto" w:fill="FFFFFF"/>
        <w:tabs>
          <w:tab w:val="left" w:pos="3187"/>
        </w:tabs>
        <w:spacing w:line="197" w:lineRule="exact"/>
        <w:ind w:left="1138"/>
      </w:pPr>
      <w:r>
        <w:rPr>
          <w:rFonts w:eastAsia="Times New Roman"/>
          <w:sz w:val="16"/>
          <w:szCs w:val="16"/>
        </w:rPr>
        <w:t>свыше 9000 р.</w:t>
      </w:r>
      <w:r>
        <w:rPr>
          <w:rFonts w:ascii="Arial" w:eastAsia="Times New Roman" w:cs="Arial"/>
          <w:sz w:val="16"/>
          <w:szCs w:val="16"/>
        </w:rPr>
        <w:tab/>
      </w:r>
      <w:r>
        <w:rPr>
          <w:rFonts w:eastAsia="Times New Roman"/>
          <w:spacing w:val="-1"/>
          <w:sz w:val="16"/>
          <w:szCs w:val="16"/>
        </w:rPr>
        <w:t>5%.</w:t>
      </w:r>
    </w:p>
    <w:p w:rsidR="00745E39" w:rsidRDefault="003978C9">
      <w:pPr>
        <w:shd w:val="clear" w:color="auto" w:fill="FFFFFF"/>
        <w:spacing w:line="197" w:lineRule="exact"/>
        <w:ind w:left="403"/>
      </w:pPr>
      <w:r>
        <w:rPr>
          <w:rFonts w:eastAsia="Times New Roman"/>
          <w:sz w:val="16"/>
          <w:szCs w:val="16"/>
        </w:rPr>
        <w:t>Поступил запрос Правления о С.Голидей.</w:t>
      </w:r>
    </w:p>
    <w:p w:rsidR="00745E39" w:rsidRDefault="003978C9">
      <w:pPr>
        <w:shd w:val="clear" w:color="auto" w:fill="FFFFFF"/>
        <w:spacing w:before="48" w:line="202" w:lineRule="exact"/>
        <w:ind w:left="5" w:right="10" w:firstLine="398"/>
        <w:jc w:val="both"/>
      </w:pPr>
      <w:r>
        <w:rPr>
          <w:rFonts w:eastAsia="Times New Roman"/>
          <w:sz w:val="16"/>
          <w:szCs w:val="16"/>
        </w:rPr>
        <w:t>Совет постановил, ввиду болезни С.Голидей выдать ей поддерж</w:t>
      </w:r>
      <w:r>
        <w:rPr>
          <w:rFonts w:eastAsia="Times New Roman"/>
          <w:sz w:val="16"/>
          <w:szCs w:val="16"/>
        </w:rPr>
        <w:softHyphen/>
        <w:t>ку от 200 до 300 р., а от услуг ее в качестве сотрудницы отказаться.</w:t>
      </w:r>
    </w:p>
    <w:p w:rsidR="00745E39" w:rsidRDefault="003978C9">
      <w:pPr>
        <w:shd w:val="clear" w:color="auto" w:fill="FFFFFF"/>
        <w:spacing w:before="168" w:line="202" w:lineRule="exact"/>
        <w:ind w:left="2150" w:right="5"/>
        <w:jc w:val="right"/>
      </w:pPr>
      <w:r>
        <w:rPr>
          <w:rFonts w:eastAsia="Times New Roman"/>
          <w:sz w:val="16"/>
          <w:szCs w:val="16"/>
        </w:rPr>
        <w:t xml:space="preserve">Председатель </w:t>
      </w:r>
      <w:r>
        <w:rPr>
          <w:rFonts w:eastAsia="Times New Roman"/>
          <w:i/>
          <w:iCs/>
          <w:sz w:val="16"/>
          <w:szCs w:val="16"/>
        </w:rPr>
        <w:t>Вл. Немирович</w:t>
      </w:r>
      <w:r>
        <w:rPr>
          <w:rFonts w:ascii="MS Mincho" w:eastAsia="MS Mincho" w:hAnsi="MS Mincho" w:cs="MS Mincho" w:hint="eastAsia"/>
          <w:i/>
          <w:iCs/>
          <w:sz w:val="16"/>
          <w:szCs w:val="16"/>
        </w:rPr>
        <w:t>‑</w:t>
      </w:r>
      <w:r>
        <w:rPr>
          <w:rFonts w:eastAsia="Times New Roman"/>
          <w:i/>
          <w:iCs/>
          <w:sz w:val="16"/>
          <w:szCs w:val="16"/>
        </w:rPr>
        <w:t xml:space="preserve">Данченко </w:t>
      </w:r>
      <w:r>
        <w:rPr>
          <w:rFonts w:eastAsia="Times New Roman"/>
          <w:sz w:val="16"/>
          <w:szCs w:val="16"/>
        </w:rPr>
        <w:t xml:space="preserve">Секретарь </w:t>
      </w:r>
      <w:r>
        <w:rPr>
          <w:rFonts w:eastAsia="Times New Roman"/>
          <w:i/>
          <w:iCs/>
          <w:sz w:val="16"/>
          <w:szCs w:val="16"/>
        </w:rPr>
        <w:t>И.Берсенев</w:t>
      </w:r>
    </w:p>
    <w:p w:rsidR="00745E39" w:rsidRDefault="00745E39">
      <w:pPr>
        <w:shd w:val="clear" w:color="auto" w:fill="FFFFFF"/>
        <w:spacing w:before="168" w:line="202" w:lineRule="exact"/>
        <w:ind w:left="2150" w:right="5"/>
        <w:jc w:val="right"/>
        <w:sectPr w:rsidR="00745E39">
          <w:pgSz w:w="11909" w:h="16834"/>
          <w:pgMar w:top="1440" w:right="3375" w:bottom="720" w:left="3374" w:header="720" w:footer="720" w:gutter="0"/>
          <w:cols w:space="60"/>
          <w:noEndnote/>
        </w:sectPr>
      </w:pPr>
    </w:p>
    <w:p w:rsidR="00745E39" w:rsidRDefault="003978C9">
      <w:pPr>
        <w:shd w:val="clear" w:color="auto" w:fill="FFFFFF"/>
        <w:spacing w:line="206" w:lineRule="exact"/>
      </w:pPr>
      <w:r>
        <w:rPr>
          <w:b/>
          <w:bCs/>
          <w:sz w:val="16"/>
          <w:szCs w:val="16"/>
        </w:rPr>
        <w:lastRenderedPageBreak/>
        <w:t xml:space="preserve">[12.] </w:t>
      </w:r>
      <w:r>
        <w:rPr>
          <w:rFonts w:eastAsia="Times New Roman"/>
          <w:b/>
          <w:bCs/>
          <w:sz w:val="16"/>
          <w:szCs w:val="16"/>
        </w:rPr>
        <w:t>Протокол соедИненного ЗаседанИя совета И</w:t>
      </w:r>
    </w:p>
    <w:p w:rsidR="00745E39" w:rsidRDefault="003978C9">
      <w:pPr>
        <w:shd w:val="clear" w:color="auto" w:fill="FFFFFF"/>
        <w:spacing w:line="206" w:lineRule="exact"/>
      </w:pPr>
      <w:bookmarkStart w:id="72" w:name="bookmark80"/>
      <w:r>
        <w:rPr>
          <w:rFonts w:eastAsia="Times New Roman"/>
          <w:b/>
          <w:bCs/>
          <w:sz w:val="16"/>
          <w:szCs w:val="16"/>
        </w:rPr>
        <w:t>П</w:t>
      </w:r>
      <w:bookmarkEnd w:id="72"/>
      <w:r>
        <w:rPr>
          <w:rFonts w:eastAsia="Times New Roman"/>
          <w:b/>
          <w:bCs/>
          <w:sz w:val="16"/>
          <w:szCs w:val="16"/>
        </w:rPr>
        <w:t>равленИя</w:t>
      </w:r>
    </w:p>
    <w:p w:rsidR="00745E39" w:rsidRDefault="003978C9">
      <w:pPr>
        <w:shd w:val="clear" w:color="auto" w:fill="FFFFFF"/>
        <w:spacing w:after="96" w:line="206" w:lineRule="exact"/>
      </w:pPr>
      <w:r>
        <w:rPr>
          <w:b/>
          <w:bCs/>
          <w:spacing w:val="-4"/>
          <w:sz w:val="18"/>
          <w:szCs w:val="18"/>
        </w:rPr>
        <w:t xml:space="preserve">28 </w:t>
      </w:r>
      <w:r>
        <w:rPr>
          <w:rFonts w:eastAsia="Times New Roman"/>
          <w:b/>
          <w:bCs/>
          <w:spacing w:val="-4"/>
          <w:sz w:val="18"/>
          <w:szCs w:val="18"/>
        </w:rPr>
        <w:t>Мая 1917 г.</w:t>
      </w:r>
      <w:hyperlink w:anchor="bookmark3063" w:history="1">
        <w:r>
          <w:rPr>
            <w:rFonts w:eastAsia="Times New Roman"/>
            <w:spacing w:val="-4"/>
            <w:sz w:val="18"/>
            <w:szCs w:val="18"/>
            <w:vertAlign w:val="superscript"/>
          </w:rPr>
          <w:t>51</w:t>
        </w:r>
      </w:hyperlink>
      <w:r>
        <w:rPr>
          <w:rFonts w:eastAsia="Times New Roman"/>
          <w:b/>
          <w:bCs/>
          <w:spacing w:val="-4"/>
          <w:sz w:val="18"/>
          <w:szCs w:val="18"/>
        </w:rPr>
        <w:t>.</w:t>
      </w:r>
    </w:p>
    <w:p w:rsidR="00745E39" w:rsidRDefault="00745E39">
      <w:pPr>
        <w:shd w:val="clear" w:color="auto" w:fill="FFFFFF"/>
        <w:spacing w:after="96" w:line="206" w:lineRule="exact"/>
        <w:sectPr w:rsidR="00745E39">
          <w:pgSz w:w="11909" w:h="16834"/>
          <w:pgMar w:top="1440" w:right="3769" w:bottom="720" w:left="3772" w:header="720" w:footer="720" w:gutter="0"/>
          <w:cols w:space="60"/>
          <w:noEndnote/>
        </w:sectPr>
      </w:pPr>
    </w:p>
    <w:p w:rsidR="00745E39" w:rsidRDefault="003978C9">
      <w:pPr>
        <w:framePr w:w="5160" w:h="1887" w:hRule="exact" w:hSpace="38" w:wrap="auto" w:vAnchor="text" w:hAnchor="margin" w:x="-964" w:y="1"/>
        <w:shd w:val="clear" w:color="auto" w:fill="FFFFFF"/>
        <w:spacing w:line="197" w:lineRule="exact"/>
        <w:ind w:firstLine="398"/>
        <w:jc w:val="both"/>
      </w:pPr>
      <w:bookmarkStart w:id="73" w:name="bookmark81"/>
      <w:r>
        <w:rPr>
          <w:rFonts w:eastAsia="Times New Roman"/>
          <w:sz w:val="16"/>
          <w:szCs w:val="16"/>
        </w:rPr>
        <w:t>П</w:t>
      </w:r>
      <w:bookmarkEnd w:id="73"/>
      <w:r>
        <w:rPr>
          <w:rFonts w:eastAsia="Times New Roman"/>
          <w:sz w:val="16"/>
          <w:szCs w:val="16"/>
        </w:rPr>
        <w:t>рисутствовали: председатель Совета В.И.Немирович-Данченко, члены Совета: И.М.Москвин, В.И.Качалов, В.Ф.Грибунин, Н.О.Массалитинов, И.Н.Берсенев, Б.М.Сушкевич и кандидаты: В.Г.Гайдаров и М.Я.Корецкий; члены Правления: В.В.Лужский, Н.А.Румянцев, Н.Г.Александров, А.А.Санин (кооптируемый) и канди</w:t>
      </w:r>
      <w:r>
        <w:rPr>
          <w:rFonts w:eastAsia="Times New Roman"/>
          <w:sz w:val="16"/>
          <w:szCs w:val="16"/>
        </w:rPr>
        <w:softHyphen/>
        <w:t>дат С.А.Трушников.</w:t>
      </w:r>
    </w:p>
    <w:p w:rsidR="00745E39" w:rsidRDefault="003978C9">
      <w:pPr>
        <w:framePr w:w="5160" w:h="1887" w:hRule="exact" w:hSpace="38" w:wrap="auto" w:vAnchor="text" w:hAnchor="margin" w:x="-964" w:y="1"/>
        <w:shd w:val="clear" w:color="auto" w:fill="FFFFFF"/>
        <w:spacing w:line="197" w:lineRule="exact"/>
        <w:ind w:firstLine="398"/>
        <w:jc w:val="both"/>
      </w:pPr>
      <w:r>
        <w:rPr>
          <w:rFonts w:eastAsia="Times New Roman"/>
          <w:sz w:val="16"/>
          <w:szCs w:val="16"/>
        </w:rPr>
        <w:t>Распределение жалованья на сезон 1917/18 г. третьей группы (со</w:t>
      </w:r>
      <w:r>
        <w:rPr>
          <w:rFonts w:eastAsia="Times New Roman"/>
          <w:sz w:val="16"/>
          <w:szCs w:val="16"/>
        </w:rPr>
        <w:softHyphen/>
        <w:t>трудников).</w:t>
      </w:r>
    </w:p>
    <w:p w:rsidR="00745E39" w:rsidRDefault="003978C9">
      <w:pPr>
        <w:framePr w:w="5160" w:h="1887" w:hRule="exact" w:hSpace="38" w:wrap="auto" w:vAnchor="text" w:hAnchor="margin" w:x="-964" w:y="1"/>
        <w:shd w:val="clear" w:color="auto" w:fill="FFFFFF"/>
        <w:spacing w:line="197" w:lineRule="exact"/>
        <w:ind w:left="398"/>
      </w:pPr>
      <w:bookmarkStart w:id="74" w:name="bookmark82"/>
      <w:r>
        <w:rPr>
          <w:rFonts w:eastAsia="Times New Roman"/>
          <w:sz w:val="16"/>
          <w:szCs w:val="16"/>
        </w:rPr>
        <w:t>С</w:t>
      </w:r>
      <w:bookmarkEnd w:id="74"/>
      <w:r>
        <w:rPr>
          <w:rFonts w:eastAsia="Times New Roman"/>
          <w:sz w:val="16"/>
          <w:szCs w:val="16"/>
        </w:rPr>
        <w:t>овет и Правление установили:</w:t>
      </w:r>
    </w:p>
    <w:p w:rsidR="00745E39" w:rsidRDefault="003978C9">
      <w:pPr>
        <w:shd w:val="clear" w:color="auto" w:fill="FFFFFF"/>
        <w:spacing w:line="197" w:lineRule="exact"/>
      </w:pPr>
      <w:bookmarkStart w:id="75" w:name="bookmark83"/>
      <w:r>
        <w:rPr>
          <w:rFonts w:eastAsia="Times New Roman"/>
          <w:sz w:val="16"/>
          <w:szCs w:val="16"/>
        </w:rPr>
        <w:t>Б</w:t>
      </w:r>
      <w:bookmarkEnd w:id="75"/>
      <w:r>
        <w:rPr>
          <w:rFonts w:eastAsia="Times New Roman"/>
          <w:sz w:val="16"/>
          <w:szCs w:val="16"/>
        </w:rPr>
        <w:t>аталов – Гаркави – Чужой – Воскресенский – Денисов на разовых. Мозалевский –</w:t>
      </w:r>
    </w:p>
    <w:p w:rsidR="00745E39" w:rsidRDefault="003978C9" w:rsidP="003978C9">
      <w:pPr>
        <w:numPr>
          <w:ilvl w:val="0"/>
          <w:numId w:val="9"/>
        </w:numPr>
        <w:shd w:val="clear" w:color="auto" w:fill="FFFFFF"/>
        <w:tabs>
          <w:tab w:val="left" w:pos="125"/>
        </w:tabs>
        <w:spacing w:line="197" w:lineRule="exact"/>
        <w:ind w:right="307"/>
        <w:rPr>
          <w:sz w:val="16"/>
          <w:szCs w:val="16"/>
        </w:rPr>
      </w:pPr>
      <w:r>
        <w:rPr>
          <w:rFonts w:eastAsia="Times New Roman"/>
          <w:sz w:val="16"/>
          <w:szCs w:val="16"/>
        </w:rPr>
        <w:t>Васильев</w:t>
      </w:r>
      <w:r>
        <w:rPr>
          <w:rFonts w:eastAsia="Times New Roman"/>
          <w:sz w:val="18"/>
          <w:szCs w:val="18"/>
        </w:rPr>
        <w:t xml:space="preserve"> </w:t>
      </w:r>
      <w:r>
        <w:rPr>
          <w:rFonts w:eastAsia="Times New Roman"/>
          <w:sz w:val="16"/>
          <w:szCs w:val="16"/>
        </w:rPr>
        <w:t>– Добронравов –</w:t>
      </w:r>
    </w:p>
    <w:p w:rsidR="00745E39" w:rsidRDefault="003978C9" w:rsidP="003978C9">
      <w:pPr>
        <w:numPr>
          <w:ilvl w:val="0"/>
          <w:numId w:val="9"/>
        </w:numPr>
        <w:shd w:val="clear" w:color="auto" w:fill="FFFFFF"/>
        <w:tabs>
          <w:tab w:val="left" w:pos="125"/>
        </w:tabs>
        <w:spacing w:line="197" w:lineRule="exact"/>
        <w:rPr>
          <w:sz w:val="16"/>
          <w:szCs w:val="16"/>
        </w:rPr>
      </w:pPr>
      <w:r>
        <w:rPr>
          <w:rFonts w:eastAsia="Times New Roman"/>
          <w:sz w:val="16"/>
          <w:szCs w:val="16"/>
        </w:rPr>
        <w:t>Морозов</w:t>
      </w:r>
      <w:r>
        <w:rPr>
          <w:rFonts w:eastAsia="Times New Roman"/>
          <w:sz w:val="18"/>
          <w:szCs w:val="18"/>
        </w:rPr>
        <w:t xml:space="preserve"> </w:t>
      </w:r>
      <w:r>
        <w:rPr>
          <w:rFonts w:eastAsia="Times New Roman"/>
          <w:sz w:val="16"/>
          <w:szCs w:val="16"/>
        </w:rPr>
        <w:t>–</w:t>
      </w:r>
    </w:p>
    <w:p w:rsidR="00745E39" w:rsidRDefault="003978C9" w:rsidP="003978C9">
      <w:pPr>
        <w:numPr>
          <w:ilvl w:val="0"/>
          <w:numId w:val="9"/>
        </w:numPr>
        <w:shd w:val="clear" w:color="auto" w:fill="FFFFFF"/>
        <w:tabs>
          <w:tab w:val="left" w:pos="125"/>
        </w:tabs>
        <w:spacing w:line="197" w:lineRule="exact"/>
        <w:rPr>
          <w:sz w:val="16"/>
          <w:szCs w:val="16"/>
        </w:rPr>
      </w:pPr>
      <w:r>
        <w:rPr>
          <w:rFonts w:eastAsia="Times New Roman"/>
          <w:sz w:val="16"/>
          <w:szCs w:val="16"/>
        </w:rPr>
        <w:t>Елизаров</w:t>
      </w:r>
      <w:r>
        <w:rPr>
          <w:rFonts w:eastAsia="Times New Roman"/>
          <w:sz w:val="18"/>
          <w:szCs w:val="18"/>
        </w:rPr>
        <w:t xml:space="preserve"> </w:t>
      </w:r>
      <w:r>
        <w:rPr>
          <w:rFonts w:eastAsia="Times New Roman"/>
          <w:sz w:val="16"/>
          <w:szCs w:val="16"/>
        </w:rPr>
        <w:t>– Афонин – Сварожич – Савицкий – Сергиевич – Гайдаров – Попов А. – Смышляев – Булгаков – Левитская – Бовшек разовые. Зуева разовые. Вербицкий – Калужский – Юдин – Корчева – Харитонов – Яковлев – Горский – Истрин –</w:t>
      </w:r>
    </w:p>
    <w:p w:rsidR="00745E39" w:rsidRDefault="003978C9" w:rsidP="003978C9">
      <w:pPr>
        <w:numPr>
          <w:ilvl w:val="0"/>
          <w:numId w:val="10"/>
        </w:numPr>
        <w:shd w:val="clear" w:color="auto" w:fill="FFFFFF"/>
        <w:tabs>
          <w:tab w:val="left" w:pos="125"/>
        </w:tabs>
        <w:spacing w:line="197" w:lineRule="exact"/>
        <w:ind w:right="307"/>
        <w:rPr>
          <w:rFonts w:ascii="Courier New" w:hAnsi="Courier New" w:cs="Courier New"/>
          <w:sz w:val="16"/>
          <w:szCs w:val="16"/>
        </w:rPr>
      </w:pPr>
      <w:r>
        <w:rPr>
          <w:rFonts w:ascii="Courier New" w:eastAsia="Times New Roman" w:hAnsi="Courier New"/>
          <w:spacing w:val="-14"/>
          <w:sz w:val="16"/>
          <w:szCs w:val="16"/>
        </w:rPr>
        <w:t>Скуковский</w:t>
      </w:r>
      <w:r>
        <w:rPr>
          <w:rFonts w:ascii="Courier New" w:eastAsia="Times New Roman" w:hAnsi="Courier New" w:cs="Courier New"/>
          <w:spacing w:val="-14"/>
          <w:sz w:val="16"/>
          <w:szCs w:val="16"/>
        </w:rPr>
        <w:t xml:space="preserve"> </w:t>
      </w:r>
      <w:r>
        <w:rPr>
          <w:rFonts w:ascii="Courier New" w:eastAsia="Times New Roman" w:hAnsi="Courier New"/>
          <w:spacing w:val="-14"/>
          <w:sz w:val="16"/>
          <w:szCs w:val="16"/>
        </w:rPr>
        <w:t xml:space="preserve">– </w:t>
      </w:r>
      <w:r>
        <w:rPr>
          <w:rFonts w:ascii="Courier New" w:eastAsia="Times New Roman" w:hAnsi="Courier New"/>
          <w:sz w:val="16"/>
          <w:szCs w:val="16"/>
        </w:rPr>
        <w:t>Зеланд</w:t>
      </w:r>
      <w:r>
        <w:rPr>
          <w:rFonts w:ascii="Courier New" w:eastAsia="Times New Roman" w:hAnsi="Courier New" w:cs="Courier New"/>
          <w:sz w:val="16"/>
          <w:szCs w:val="16"/>
        </w:rPr>
        <w:t xml:space="preserve"> </w:t>
      </w:r>
      <w:r>
        <w:rPr>
          <w:rFonts w:ascii="Courier New" w:eastAsia="Times New Roman" w:hAnsi="Courier New"/>
          <w:sz w:val="16"/>
          <w:szCs w:val="16"/>
        </w:rPr>
        <w:t>–</w:t>
      </w:r>
    </w:p>
    <w:p w:rsidR="00745E39" w:rsidRDefault="003978C9" w:rsidP="003978C9">
      <w:pPr>
        <w:numPr>
          <w:ilvl w:val="0"/>
          <w:numId w:val="10"/>
        </w:numPr>
        <w:shd w:val="clear" w:color="auto" w:fill="FFFFFF"/>
        <w:tabs>
          <w:tab w:val="left" w:pos="125"/>
        </w:tabs>
        <w:spacing w:line="197" w:lineRule="exact"/>
        <w:ind w:right="307"/>
        <w:rPr>
          <w:rFonts w:ascii="Courier New" w:hAnsi="Courier New" w:cs="Courier New"/>
          <w:sz w:val="16"/>
          <w:szCs w:val="16"/>
        </w:rPr>
      </w:pPr>
      <w:r>
        <w:rPr>
          <w:rFonts w:ascii="Courier New" w:eastAsia="Times New Roman" w:hAnsi="Courier New"/>
          <w:spacing w:val="-17"/>
          <w:sz w:val="16"/>
          <w:szCs w:val="16"/>
        </w:rPr>
        <w:t>Хмара</w:t>
      </w:r>
      <w:r>
        <w:rPr>
          <w:rFonts w:ascii="Courier New" w:eastAsia="Times New Roman" w:hAnsi="Courier New" w:cs="Courier New"/>
          <w:spacing w:val="-17"/>
          <w:sz w:val="16"/>
          <w:szCs w:val="16"/>
        </w:rPr>
        <w:t xml:space="preserve"> </w:t>
      </w:r>
      <w:r>
        <w:rPr>
          <w:rFonts w:ascii="Courier New" w:eastAsia="Times New Roman" w:hAnsi="Courier New"/>
          <w:spacing w:val="-17"/>
          <w:sz w:val="16"/>
          <w:szCs w:val="16"/>
        </w:rPr>
        <w:t>А</w:t>
      </w:r>
      <w:r>
        <w:rPr>
          <w:rFonts w:ascii="Courier New" w:eastAsia="Times New Roman" w:hAnsi="Courier New" w:cs="Courier New"/>
          <w:spacing w:val="-17"/>
          <w:sz w:val="16"/>
          <w:szCs w:val="16"/>
        </w:rPr>
        <w:t xml:space="preserve">. </w:t>
      </w:r>
      <w:r>
        <w:rPr>
          <w:rFonts w:ascii="Courier New" w:eastAsia="Times New Roman" w:hAnsi="Courier New"/>
          <w:spacing w:val="-17"/>
          <w:sz w:val="16"/>
          <w:szCs w:val="16"/>
        </w:rPr>
        <w:t xml:space="preserve">– </w:t>
      </w:r>
      <w:r>
        <w:rPr>
          <w:rFonts w:ascii="Courier New" w:eastAsia="Times New Roman" w:hAnsi="Courier New"/>
          <w:spacing w:val="-14"/>
          <w:sz w:val="16"/>
          <w:szCs w:val="16"/>
        </w:rPr>
        <w:t>Кудрявцев</w:t>
      </w:r>
      <w:r>
        <w:rPr>
          <w:rFonts w:ascii="Courier New" w:eastAsia="Times New Roman" w:hAnsi="Courier New" w:cs="Courier New"/>
          <w:spacing w:val="-14"/>
          <w:sz w:val="16"/>
          <w:szCs w:val="16"/>
        </w:rPr>
        <w:t xml:space="preserve"> </w:t>
      </w:r>
      <w:r>
        <w:rPr>
          <w:rFonts w:ascii="Courier New" w:eastAsia="Times New Roman" w:hAnsi="Courier New"/>
          <w:spacing w:val="-14"/>
          <w:sz w:val="16"/>
          <w:szCs w:val="16"/>
        </w:rPr>
        <w:t xml:space="preserve">– </w:t>
      </w:r>
      <w:r>
        <w:rPr>
          <w:rFonts w:ascii="Courier New" w:eastAsia="Times New Roman" w:hAnsi="Courier New" w:cs="Courier New"/>
          <w:spacing w:val="-18"/>
          <w:sz w:val="16"/>
          <w:szCs w:val="16"/>
        </w:rPr>
        <w:t>(</w:t>
      </w:r>
      <w:r>
        <w:rPr>
          <w:rFonts w:ascii="Courier New" w:eastAsia="Times New Roman" w:hAnsi="Courier New"/>
          <w:spacing w:val="-18"/>
          <w:sz w:val="16"/>
          <w:szCs w:val="16"/>
        </w:rPr>
        <w:t>Ларионов</w:t>
      </w:r>
      <w:r>
        <w:rPr>
          <w:rFonts w:ascii="Courier New" w:eastAsia="Times New Roman" w:hAnsi="Courier New" w:cs="Courier New"/>
          <w:spacing w:val="-18"/>
          <w:sz w:val="16"/>
          <w:szCs w:val="16"/>
        </w:rPr>
        <w:t xml:space="preserve">) </w:t>
      </w:r>
      <w:r>
        <w:rPr>
          <w:rFonts w:ascii="Courier New" w:eastAsia="Times New Roman" w:hAnsi="Courier New"/>
          <w:spacing w:val="-18"/>
          <w:sz w:val="16"/>
          <w:szCs w:val="16"/>
        </w:rPr>
        <w:t xml:space="preserve">– </w:t>
      </w:r>
      <w:r>
        <w:rPr>
          <w:rFonts w:ascii="Courier New" w:eastAsia="Times New Roman" w:hAnsi="Courier New"/>
          <w:spacing w:val="-9"/>
          <w:sz w:val="16"/>
          <w:szCs w:val="16"/>
        </w:rPr>
        <w:t>Шахалов</w:t>
      </w:r>
      <w:r>
        <w:rPr>
          <w:rFonts w:ascii="Courier New" w:eastAsia="Times New Roman" w:hAnsi="Courier New" w:cs="Courier New"/>
          <w:spacing w:val="-9"/>
          <w:sz w:val="16"/>
          <w:szCs w:val="16"/>
        </w:rPr>
        <w:t xml:space="preserve"> </w:t>
      </w:r>
      <w:r>
        <w:rPr>
          <w:rFonts w:ascii="Courier New" w:eastAsia="Times New Roman" w:hAnsi="Courier New"/>
          <w:spacing w:val="-9"/>
          <w:sz w:val="16"/>
          <w:szCs w:val="16"/>
        </w:rPr>
        <w:t xml:space="preserve">– </w:t>
      </w:r>
      <w:r>
        <w:rPr>
          <w:rFonts w:ascii="Courier New" w:eastAsia="Times New Roman" w:hAnsi="Courier New"/>
          <w:spacing w:val="-17"/>
          <w:sz w:val="16"/>
          <w:szCs w:val="16"/>
        </w:rPr>
        <w:t>Вахтангов</w:t>
      </w:r>
      <w:r>
        <w:rPr>
          <w:rFonts w:ascii="Courier New" w:eastAsia="Times New Roman" w:hAnsi="Courier New" w:cs="Courier New"/>
          <w:spacing w:val="-17"/>
          <w:sz w:val="16"/>
          <w:szCs w:val="16"/>
        </w:rPr>
        <w:t xml:space="preserve"> </w:t>
      </w:r>
      <w:r>
        <w:rPr>
          <w:rFonts w:ascii="Courier New" w:eastAsia="Times New Roman" w:hAnsi="Courier New"/>
          <w:spacing w:val="-17"/>
          <w:sz w:val="16"/>
          <w:szCs w:val="16"/>
        </w:rPr>
        <w:t xml:space="preserve">– </w:t>
      </w:r>
      <w:r>
        <w:rPr>
          <w:rFonts w:ascii="Courier New" w:eastAsia="Times New Roman" w:hAnsi="Courier New"/>
          <w:spacing w:val="-15"/>
          <w:sz w:val="16"/>
          <w:szCs w:val="16"/>
        </w:rPr>
        <w:t>Чебан</w:t>
      </w:r>
      <w:r>
        <w:rPr>
          <w:rFonts w:ascii="Courier New" w:eastAsia="Times New Roman" w:hAnsi="Courier New" w:cs="Courier New"/>
          <w:spacing w:val="-15"/>
          <w:sz w:val="16"/>
          <w:szCs w:val="16"/>
        </w:rPr>
        <w:t xml:space="preserve"> </w:t>
      </w:r>
      <w:r>
        <w:rPr>
          <w:rFonts w:ascii="Courier New" w:eastAsia="Times New Roman" w:hAnsi="Courier New"/>
          <w:spacing w:val="-15"/>
          <w:sz w:val="16"/>
          <w:szCs w:val="16"/>
        </w:rPr>
        <w:t xml:space="preserve">– </w:t>
      </w:r>
      <w:r>
        <w:rPr>
          <w:rFonts w:ascii="Courier New" w:eastAsia="Times New Roman" w:hAnsi="Courier New"/>
          <w:spacing w:val="-12"/>
          <w:sz w:val="16"/>
          <w:szCs w:val="16"/>
        </w:rPr>
        <w:t>Бондырев</w:t>
      </w:r>
      <w:r>
        <w:rPr>
          <w:rFonts w:ascii="Courier New" w:eastAsia="Times New Roman" w:hAnsi="Courier New" w:cs="Courier New"/>
          <w:spacing w:val="-12"/>
          <w:sz w:val="16"/>
          <w:szCs w:val="16"/>
        </w:rPr>
        <w:t xml:space="preserve"> </w:t>
      </w:r>
      <w:r>
        <w:rPr>
          <w:rFonts w:ascii="Courier New" w:eastAsia="Times New Roman" w:hAnsi="Courier New"/>
          <w:spacing w:val="-12"/>
          <w:sz w:val="16"/>
          <w:szCs w:val="16"/>
        </w:rPr>
        <w:t xml:space="preserve">– </w:t>
      </w:r>
      <w:r>
        <w:rPr>
          <w:rFonts w:ascii="Courier New" w:eastAsia="Times New Roman" w:hAnsi="Courier New"/>
          <w:spacing w:val="-17"/>
          <w:sz w:val="16"/>
          <w:szCs w:val="16"/>
        </w:rPr>
        <w:t>Рустейкис</w:t>
      </w:r>
      <w:r>
        <w:rPr>
          <w:rFonts w:ascii="Courier New" w:eastAsia="Times New Roman" w:hAnsi="Courier New" w:cs="Courier New"/>
          <w:spacing w:val="-17"/>
          <w:sz w:val="16"/>
          <w:szCs w:val="16"/>
        </w:rPr>
        <w:t xml:space="preserve"> </w:t>
      </w:r>
      <w:r>
        <w:rPr>
          <w:rFonts w:ascii="Courier New" w:eastAsia="Times New Roman" w:hAnsi="Courier New"/>
          <w:spacing w:val="-17"/>
          <w:sz w:val="16"/>
          <w:szCs w:val="16"/>
        </w:rPr>
        <w:t>–</w:t>
      </w:r>
    </w:p>
    <w:p w:rsidR="00745E39" w:rsidRDefault="003978C9">
      <w:pPr>
        <w:shd w:val="clear" w:color="auto" w:fill="FFFFFF"/>
        <w:spacing w:line="197" w:lineRule="exact"/>
      </w:pPr>
      <w:r>
        <w:rPr>
          <w:rFonts w:ascii="Courier New" w:hAnsi="Courier New" w:cs="Courier New"/>
          <w:sz w:val="16"/>
          <w:szCs w:val="16"/>
        </w:rPr>
        <w:br w:type="column"/>
      </w:r>
      <w:r>
        <w:rPr>
          <w:rFonts w:ascii="Courier New" w:hAnsi="Courier New" w:cs="Courier New"/>
          <w:spacing w:val="-17"/>
          <w:sz w:val="16"/>
          <w:szCs w:val="16"/>
        </w:rPr>
        <w:t xml:space="preserve">600 + 40% </w:t>
      </w:r>
      <w:r>
        <w:rPr>
          <w:rFonts w:ascii="Courier New" w:eastAsia="Times New Roman" w:hAnsi="Courier New"/>
          <w:spacing w:val="-17"/>
          <w:sz w:val="16"/>
          <w:szCs w:val="16"/>
        </w:rPr>
        <w:t>на</w:t>
      </w:r>
      <w:r>
        <w:rPr>
          <w:rFonts w:ascii="Courier New" w:eastAsia="Times New Roman" w:hAnsi="Courier New" w:cs="Courier New"/>
          <w:spacing w:val="-17"/>
          <w:sz w:val="16"/>
          <w:szCs w:val="16"/>
        </w:rPr>
        <w:t xml:space="preserve"> </w:t>
      </w:r>
      <w:r>
        <w:rPr>
          <w:rFonts w:ascii="Courier New" w:eastAsia="Times New Roman" w:hAnsi="Courier New"/>
          <w:spacing w:val="-17"/>
          <w:sz w:val="16"/>
          <w:szCs w:val="16"/>
        </w:rPr>
        <w:t xml:space="preserve">дороговизну </w:t>
      </w:r>
      <w:r>
        <w:rPr>
          <w:rFonts w:ascii="Courier New" w:eastAsia="Times New Roman" w:hAnsi="Courier New" w:cs="Courier New"/>
          <w:sz w:val="16"/>
          <w:szCs w:val="16"/>
        </w:rPr>
        <w:t xml:space="preserve">600 + 40% 1200 + 30% 600 </w:t>
      </w:r>
      <w:r>
        <w:rPr>
          <w:rFonts w:ascii="Courier New" w:eastAsia="Times New Roman" w:hAnsi="Courier New"/>
          <w:sz w:val="16"/>
          <w:szCs w:val="16"/>
        </w:rPr>
        <w:t>р</w:t>
      </w:r>
      <w:r>
        <w:rPr>
          <w:rFonts w:ascii="Courier New" w:eastAsia="Times New Roman" w:hAnsi="Courier New" w:cs="Courier New"/>
          <w:sz w:val="16"/>
          <w:szCs w:val="16"/>
        </w:rPr>
        <w:t>. + 40%</w:t>
      </w:r>
    </w:p>
    <w:p w:rsidR="00745E39" w:rsidRDefault="003978C9">
      <w:pPr>
        <w:shd w:val="clear" w:color="auto" w:fill="FFFFFF"/>
        <w:spacing w:before="182" w:line="197" w:lineRule="exact"/>
        <w:ind w:right="307"/>
      </w:pPr>
      <w:r>
        <w:rPr>
          <w:rFonts w:ascii="Courier New" w:hAnsi="Courier New" w:cs="Courier New"/>
          <w:spacing w:val="-27"/>
          <w:sz w:val="16"/>
          <w:szCs w:val="16"/>
        </w:rPr>
        <w:t xml:space="preserve">720 </w:t>
      </w:r>
      <w:r>
        <w:rPr>
          <w:rFonts w:ascii="Courier New" w:eastAsia="Times New Roman" w:hAnsi="Courier New"/>
          <w:spacing w:val="-27"/>
          <w:sz w:val="16"/>
          <w:szCs w:val="16"/>
        </w:rPr>
        <w:t>р</w:t>
      </w:r>
      <w:r>
        <w:rPr>
          <w:rFonts w:ascii="Courier New" w:eastAsia="Times New Roman" w:hAnsi="Courier New" w:cs="Courier New"/>
          <w:spacing w:val="-27"/>
          <w:sz w:val="16"/>
          <w:szCs w:val="16"/>
        </w:rPr>
        <w:t xml:space="preserve">. </w:t>
      </w:r>
      <w:r>
        <w:rPr>
          <w:rFonts w:ascii="Courier New" w:eastAsia="Times New Roman" w:hAnsi="Courier New"/>
          <w:spacing w:val="-27"/>
          <w:sz w:val="16"/>
          <w:szCs w:val="16"/>
        </w:rPr>
        <w:t>без</w:t>
      </w:r>
      <w:r>
        <w:rPr>
          <w:rFonts w:ascii="Courier New" w:eastAsia="Times New Roman" w:hAnsi="Courier New" w:cs="Courier New"/>
          <w:spacing w:val="-27"/>
          <w:sz w:val="16"/>
          <w:szCs w:val="16"/>
        </w:rPr>
        <w:t xml:space="preserve"> [% </w:t>
      </w:r>
      <w:r>
        <w:rPr>
          <w:rFonts w:ascii="Courier New" w:eastAsia="Times New Roman" w:hAnsi="Courier New"/>
          <w:spacing w:val="-27"/>
          <w:sz w:val="16"/>
          <w:szCs w:val="16"/>
        </w:rPr>
        <w:t>на</w:t>
      </w:r>
      <w:r>
        <w:rPr>
          <w:rFonts w:ascii="Courier New" w:eastAsia="Times New Roman" w:hAnsi="Courier New" w:cs="Courier New"/>
          <w:spacing w:val="-27"/>
          <w:sz w:val="16"/>
          <w:szCs w:val="16"/>
        </w:rPr>
        <w:t xml:space="preserve">] </w:t>
      </w:r>
      <w:r>
        <w:rPr>
          <w:rFonts w:ascii="Courier New" w:eastAsia="Times New Roman" w:hAnsi="Courier New"/>
          <w:spacing w:val="-27"/>
          <w:sz w:val="16"/>
          <w:szCs w:val="16"/>
        </w:rPr>
        <w:t>дор</w:t>
      </w:r>
      <w:r>
        <w:rPr>
          <w:rFonts w:ascii="Courier New" w:eastAsia="Times New Roman" w:hAnsi="Courier New" w:cs="Courier New"/>
          <w:spacing w:val="-27"/>
          <w:sz w:val="16"/>
          <w:szCs w:val="16"/>
        </w:rPr>
        <w:t xml:space="preserve">. </w:t>
      </w:r>
      <w:r>
        <w:rPr>
          <w:rFonts w:ascii="Courier New" w:eastAsia="Times New Roman" w:hAnsi="Courier New" w:cs="Courier New"/>
          <w:sz w:val="16"/>
          <w:szCs w:val="16"/>
        </w:rPr>
        <w:t>720 + 30% 720 + 30% 900 + 30% 480 + 40% 1200 + 30 % 900 + 30% 1200 + 30% 900 + 30% 1500 + 25% 1380 + 25% 1200 + 30% 1200 + 30% 1200 + 30%</w:t>
      </w:r>
    </w:p>
    <w:p w:rsidR="00745E39" w:rsidRDefault="003978C9">
      <w:pPr>
        <w:shd w:val="clear" w:color="auto" w:fill="FFFFFF"/>
        <w:spacing w:before="384" w:line="197" w:lineRule="exact"/>
      </w:pPr>
      <w:r>
        <w:rPr>
          <w:rFonts w:ascii="Courier New" w:hAnsi="Courier New" w:cs="Courier New"/>
          <w:spacing w:val="-13"/>
          <w:sz w:val="16"/>
          <w:szCs w:val="16"/>
        </w:rPr>
        <w:t>900 + 30%</w:t>
      </w:r>
    </w:p>
    <w:p w:rsidR="00745E39" w:rsidRDefault="003978C9">
      <w:pPr>
        <w:shd w:val="clear" w:color="auto" w:fill="FFFFFF"/>
        <w:spacing w:line="197" w:lineRule="exact"/>
      </w:pPr>
      <w:r>
        <w:rPr>
          <w:rFonts w:ascii="Courier New" w:hAnsi="Courier New" w:cs="Courier New"/>
          <w:spacing w:val="-13"/>
          <w:sz w:val="16"/>
          <w:szCs w:val="16"/>
        </w:rPr>
        <w:t>720 + 30%</w:t>
      </w:r>
    </w:p>
    <w:p w:rsidR="00745E39" w:rsidRDefault="003978C9">
      <w:pPr>
        <w:shd w:val="clear" w:color="auto" w:fill="FFFFFF"/>
        <w:spacing w:line="197" w:lineRule="exact"/>
      </w:pPr>
      <w:r>
        <w:rPr>
          <w:rFonts w:ascii="Courier New" w:hAnsi="Courier New" w:cs="Courier New"/>
          <w:spacing w:val="-13"/>
          <w:sz w:val="16"/>
          <w:szCs w:val="16"/>
        </w:rPr>
        <w:t>1200 + 30%</w:t>
      </w:r>
    </w:p>
    <w:p w:rsidR="00745E39" w:rsidRDefault="003978C9">
      <w:pPr>
        <w:shd w:val="clear" w:color="auto" w:fill="FFFFFF"/>
        <w:spacing w:line="197" w:lineRule="exact"/>
      </w:pPr>
      <w:r>
        <w:rPr>
          <w:rFonts w:ascii="Courier New" w:eastAsia="Times New Roman" w:hAnsi="Courier New"/>
          <w:spacing w:val="-25"/>
          <w:sz w:val="16"/>
          <w:szCs w:val="16"/>
        </w:rPr>
        <w:t>сез</w:t>
      </w:r>
      <w:r>
        <w:rPr>
          <w:rFonts w:ascii="Courier New" w:eastAsia="Times New Roman" w:hAnsi="Courier New" w:cs="Courier New"/>
          <w:spacing w:val="-25"/>
          <w:sz w:val="16"/>
          <w:szCs w:val="16"/>
        </w:rPr>
        <w:t xml:space="preserve">. 50 </w:t>
      </w:r>
      <w:r>
        <w:rPr>
          <w:rFonts w:ascii="Courier New" w:eastAsia="Times New Roman" w:hAnsi="Courier New"/>
          <w:spacing w:val="-25"/>
          <w:sz w:val="16"/>
          <w:szCs w:val="16"/>
        </w:rPr>
        <w:t>р</w:t>
      </w:r>
      <w:r>
        <w:rPr>
          <w:rFonts w:ascii="Courier New" w:eastAsia="Times New Roman" w:hAnsi="Courier New" w:cs="Courier New"/>
          <w:spacing w:val="-25"/>
          <w:sz w:val="16"/>
          <w:szCs w:val="16"/>
        </w:rPr>
        <w:t>. + 40%</w:t>
      </w:r>
    </w:p>
    <w:p w:rsidR="00745E39" w:rsidRDefault="003978C9">
      <w:pPr>
        <w:shd w:val="clear" w:color="auto" w:fill="FFFFFF"/>
        <w:spacing w:line="197" w:lineRule="exact"/>
      </w:pPr>
      <w:r>
        <w:rPr>
          <w:rFonts w:ascii="Courier New" w:eastAsia="Times New Roman" w:hAnsi="Courier New"/>
          <w:spacing w:val="-31"/>
          <w:sz w:val="16"/>
          <w:szCs w:val="16"/>
        </w:rPr>
        <w:t>«</w:t>
      </w:r>
      <w:r>
        <w:rPr>
          <w:rFonts w:ascii="Courier New" w:eastAsia="Times New Roman" w:hAnsi="Courier New" w:cs="Courier New"/>
          <w:spacing w:val="-31"/>
          <w:sz w:val="16"/>
          <w:szCs w:val="16"/>
        </w:rPr>
        <w:t xml:space="preserve"> </w:t>
      </w:r>
      <w:r>
        <w:rPr>
          <w:rFonts w:ascii="Courier New" w:eastAsia="Times New Roman" w:hAnsi="Courier New"/>
          <w:spacing w:val="-31"/>
          <w:sz w:val="16"/>
          <w:szCs w:val="16"/>
        </w:rPr>
        <w:t>–</w:t>
      </w:r>
      <w:r>
        <w:rPr>
          <w:rFonts w:ascii="Courier New" w:eastAsia="Times New Roman" w:hAnsi="Courier New" w:cs="Courier New"/>
          <w:spacing w:val="-31"/>
          <w:sz w:val="16"/>
          <w:szCs w:val="16"/>
        </w:rPr>
        <w:t xml:space="preserve"> </w:t>
      </w:r>
      <w:r>
        <w:rPr>
          <w:rFonts w:ascii="Courier New" w:eastAsia="Times New Roman" w:hAnsi="Courier New"/>
          <w:spacing w:val="-31"/>
          <w:sz w:val="16"/>
          <w:szCs w:val="16"/>
        </w:rPr>
        <w:t>«</w:t>
      </w:r>
      <w:r>
        <w:rPr>
          <w:rFonts w:ascii="Courier New" w:eastAsia="Times New Roman" w:hAnsi="Courier New" w:cs="Courier New"/>
          <w:spacing w:val="-31"/>
          <w:sz w:val="16"/>
          <w:szCs w:val="16"/>
        </w:rPr>
        <w:t xml:space="preserve"> </w:t>
      </w:r>
      <w:r>
        <w:rPr>
          <w:rFonts w:ascii="Courier New" w:eastAsia="Times New Roman" w:hAnsi="Courier New"/>
          <w:spacing w:val="-31"/>
          <w:sz w:val="16"/>
          <w:szCs w:val="16"/>
        </w:rPr>
        <w:t>–</w:t>
      </w:r>
      <w:r>
        <w:rPr>
          <w:rFonts w:ascii="Courier New" w:eastAsia="Times New Roman" w:hAnsi="Courier New" w:cs="Courier New"/>
          <w:spacing w:val="-31"/>
          <w:sz w:val="16"/>
          <w:szCs w:val="16"/>
        </w:rPr>
        <w:t xml:space="preserve"> </w:t>
      </w:r>
      <w:r>
        <w:rPr>
          <w:rFonts w:ascii="Courier New" w:eastAsia="Times New Roman" w:hAnsi="Courier New"/>
          <w:spacing w:val="-31"/>
          <w:sz w:val="16"/>
          <w:szCs w:val="16"/>
        </w:rPr>
        <w:t>«</w:t>
      </w:r>
      <w:r>
        <w:rPr>
          <w:rFonts w:ascii="Courier New" w:eastAsia="Times New Roman" w:hAnsi="Courier New" w:cs="Courier New"/>
          <w:spacing w:val="-31"/>
          <w:sz w:val="16"/>
          <w:szCs w:val="16"/>
        </w:rPr>
        <w:t xml:space="preserve"> </w:t>
      </w:r>
      <w:r>
        <w:rPr>
          <w:rFonts w:ascii="Courier New" w:eastAsia="Times New Roman" w:hAnsi="Courier New"/>
          <w:spacing w:val="-31"/>
          <w:sz w:val="16"/>
          <w:szCs w:val="16"/>
        </w:rPr>
        <w:t>–</w:t>
      </w:r>
      <w:r>
        <w:rPr>
          <w:rFonts w:ascii="Courier New" w:eastAsia="Times New Roman" w:hAnsi="Courier New" w:cs="Courier New"/>
          <w:spacing w:val="-31"/>
          <w:sz w:val="16"/>
          <w:szCs w:val="16"/>
        </w:rPr>
        <w:t xml:space="preserve"> </w:t>
      </w:r>
      <w:r>
        <w:rPr>
          <w:rFonts w:ascii="Courier New" w:eastAsia="Times New Roman" w:hAnsi="Courier New"/>
          <w:spacing w:val="-31"/>
          <w:sz w:val="16"/>
          <w:szCs w:val="16"/>
        </w:rPr>
        <w:t>«</w:t>
      </w:r>
    </w:p>
    <w:p w:rsidR="00745E39" w:rsidRDefault="003978C9">
      <w:pPr>
        <w:shd w:val="clear" w:color="auto" w:fill="FFFFFF"/>
        <w:spacing w:line="197" w:lineRule="exact"/>
      </w:pPr>
      <w:r>
        <w:rPr>
          <w:rFonts w:ascii="Courier New" w:hAnsi="Courier New" w:cs="Courier New"/>
          <w:spacing w:val="-27"/>
          <w:sz w:val="16"/>
          <w:szCs w:val="16"/>
        </w:rPr>
        <w:t xml:space="preserve">600 </w:t>
      </w:r>
      <w:r>
        <w:rPr>
          <w:rFonts w:ascii="Courier New" w:eastAsia="Times New Roman" w:hAnsi="Courier New"/>
          <w:spacing w:val="-27"/>
          <w:sz w:val="16"/>
          <w:szCs w:val="16"/>
        </w:rPr>
        <w:t>р</w:t>
      </w:r>
      <w:r>
        <w:rPr>
          <w:rFonts w:ascii="Courier New" w:eastAsia="Times New Roman" w:hAnsi="Courier New" w:cs="Courier New"/>
          <w:spacing w:val="-27"/>
          <w:sz w:val="16"/>
          <w:szCs w:val="16"/>
        </w:rPr>
        <w:t xml:space="preserve">. </w:t>
      </w:r>
      <w:r>
        <w:rPr>
          <w:rFonts w:ascii="Courier New" w:eastAsia="Times New Roman" w:hAnsi="Courier New"/>
          <w:spacing w:val="-27"/>
          <w:sz w:val="16"/>
          <w:szCs w:val="16"/>
        </w:rPr>
        <w:t>без</w:t>
      </w:r>
      <w:r>
        <w:rPr>
          <w:rFonts w:ascii="Courier New" w:eastAsia="Times New Roman" w:hAnsi="Courier New" w:cs="Courier New"/>
          <w:spacing w:val="-27"/>
          <w:sz w:val="16"/>
          <w:szCs w:val="16"/>
        </w:rPr>
        <w:t xml:space="preserve"> [% </w:t>
      </w:r>
      <w:r>
        <w:rPr>
          <w:rFonts w:ascii="Courier New" w:eastAsia="Times New Roman" w:hAnsi="Courier New"/>
          <w:spacing w:val="-27"/>
          <w:sz w:val="16"/>
          <w:szCs w:val="16"/>
        </w:rPr>
        <w:t>на</w:t>
      </w:r>
      <w:r>
        <w:rPr>
          <w:rFonts w:ascii="Courier New" w:eastAsia="Times New Roman" w:hAnsi="Courier New" w:cs="Courier New"/>
          <w:spacing w:val="-27"/>
          <w:sz w:val="16"/>
          <w:szCs w:val="16"/>
        </w:rPr>
        <w:t xml:space="preserve">] </w:t>
      </w:r>
      <w:r>
        <w:rPr>
          <w:rFonts w:ascii="Courier New" w:eastAsia="Times New Roman" w:hAnsi="Courier New"/>
          <w:spacing w:val="-27"/>
          <w:sz w:val="16"/>
          <w:szCs w:val="16"/>
        </w:rPr>
        <w:t>дор</w:t>
      </w:r>
      <w:r>
        <w:rPr>
          <w:rFonts w:ascii="Courier New" w:eastAsia="Times New Roman" w:hAnsi="Courier New" w:cs="Courier New"/>
          <w:spacing w:val="-27"/>
          <w:sz w:val="16"/>
          <w:szCs w:val="16"/>
        </w:rPr>
        <w:t>.</w:t>
      </w:r>
    </w:p>
    <w:p w:rsidR="00745E39" w:rsidRDefault="003978C9">
      <w:pPr>
        <w:shd w:val="clear" w:color="auto" w:fill="FFFFFF"/>
        <w:spacing w:line="197" w:lineRule="exact"/>
      </w:pPr>
      <w:r>
        <w:rPr>
          <w:rFonts w:ascii="Courier New" w:hAnsi="Courier New" w:cs="Courier New"/>
          <w:spacing w:val="-17"/>
          <w:sz w:val="16"/>
          <w:szCs w:val="16"/>
        </w:rPr>
        <w:t>720 + 30 %</w:t>
      </w:r>
    </w:p>
    <w:p w:rsidR="00745E39" w:rsidRDefault="003978C9">
      <w:pPr>
        <w:shd w:val="clear" w:color="auto" w:fill="FFFFFF"/>
        <w:spacing w:line="197" w:lineRule="exact"/>
      </w:pPr>
      <w:r>
        <w:rPr>
          <w:rFonts w:ascii="Courier New" w:hAnsi="Courier New" w:cs="Courier New"/>
          <w:spacing w:val="-13"/>
          <w:sz w:val="16"/>
          <w:szCs w:val="16"/>
        </w:rPr>
        <w:t>900 + 30%</w:t>
      </w:r>
    </w:p>
    <w:p w:rsidR="00745E39" w:rsidRDefault="003978C9">
      <w:pPr>
        <w:shd w:val="clear" w:color="auto" w:fill="FFFFFF"/>
        <w:spacing w:line="197" w:lineRule="exact"/>
      </w:pPr>
      <w:r>
        <w:rPr>
          <w:rFonts w:ascii="Courier New" w:hAnsi="Courier New" w:cs="Courier New"/>
          <w:spacing w:val="-13"/>
          <w:sz w:val="16"/>
          <w:szCs w:val="16"/>
        </w:rPr>
        <w:t>600 + 40%</w:t>
      </w:r>
    </w:p>
    <w:p w:rsidR="00745E39" w:rsidRDefault="003978C9">
      <w:pPr>
        <w:shd w:val="clear" w:color="auto" w:fill="FFFFFF"/>
        <w:spacing w:line="197" w:lineRule="exact"/>
      </w:pPr>
      <w:r>
        <w:rPr>
          <w:rFonts w:ascii="Courier New" w:hAnsi="Courier New" w:cs="Courier New"/>
          <w:spacing w:val="-13"/>
          <w:sz w:val="16"/>
          <w:szCs w:val="16"/>
        </w:rPr>
        <w:t>900 + 30%</w:t>
      </w:r>
    </w:p>
    <w:p w:rsidR="00745E39" w:rsidRDefault="003978C9">
      <w:pPr>
        <w:shd w:val="clear" w:color="auto" w:fill="FFFFFF"/>
        <w:spacing w:line="197" w:lineRule="exact"/>
      </w:pPr>
      <w:r>
        <w:rPr>
          <w:rFonts w:ascii="Courier New" w:hAnsi="Courier New" w:cs="Courier New"/>
          <w:spacing w:val="-13"/>
          <w:sz w:val="16"/>
          <w:szCs w:val="16"/>
        </w:rPr>
        <w:t>720 + 30%</w:t>
      </w:r>
    </w:p>
    <w:p w:rsidR="00745E39" w:rsidRDefault="003978C9">
      <w:pPr>
        <w:shd w:val="clear" w:color="auto" w:fill="FFFFFF"/>
        <w:spacing w:line="197" w:lineRule="exact"/>
      </w:pPr>
      <w:r>
        <w:rPr>
          <w:rFonts w:ascii="Courier New" w:hAnsi="Courier New" w:cs="Courier New"/>
          <w:spacing w:val="-13"/>
          <w:sz w:val="16"/>
          <w:szCs w:val="16"/>
        </w:rPr>
        <w:t>1200 + 30%</w:t>
      </w:r>
    </w:p>
    <w:p w:rsidR="00745E39" w:rsidRDefault="003978C9">
      <w:pPr>
        <w:shd w:val="clear" w:color="auto" w:fill="FFFFFF"/>
        <w:spacing w:line="197" w:lineRule="exact"/>
      </w:pPr>
      <w:r>
        <w:rPr>
          <w:rFonts w:ascii="Courier New" w:hAnsi="Courier New" w:cs="Courier New"/>
          <w:spacing w:val="-13"/>
          <w:sz w:val="16"/>
          <w:szCs w:val="16"/>
        </w:rPr>
        <w:t>360 + 40%</w:t>
      </w:r>
    </w:p>
    <w:p w:rsidR="00745E39" w:rsidRDefault="003978C9">
      <w:pPr>
        <w:shd w:val="clear" w:color="auto" w:fill="FFFFFF"/>
        <w:spacing w:line="197" w:lineRule="exact"/>
      </w:pPr>
      <w:r>
        <w:rPr>
          <w:rFonts w:ascii="Courier New" w:hAnsi="Courier New" w:cs="Courier New"/>
          <w:spacing w:val="-13"/>
          <w:sz w:val="16"/>
          <w:szCs w:val="16"/>
        </w:rPr>
        <w:t>2400 + 25%</w:t>
      </w:r>
    </w:p>
    <w:p w:rsidR="00745E39" w:rsidRDefault="003978C9">
      <w:pPr>
        <w:shd w:val="clear" w:color="auto" w:fill="FFFFFF"/>
        <w:spacing w:line="197" w:lineRule="exact"/>
      </w:pPr>
      <w:r>
        <w:rPr>
          <w:rFonts w:ascii="Courier New" w:hAnsi="Courier New" w:cs="Courier New"/>
          <w:spacing w:val="-13"/>
          <w:sz w:val="16"/>
          <w:szCs w:val="16"/>
        </w:rPr>
        <w:t>1800 + 25%</w:t>
      </w:r>
    </w:p>
    <w:p w:rsidR="00745E39" w:rsidRDefault="003978C9">
      <w:pPr>
        <w:shd w:val="clear" w:color="auto" w:fill="FFFFFF"/>
        <w:spacing w:line="197" w:lineRule="exact"/>
      </w:pPr>
      <w:r>
        <w:rPr>
          <w:rFonts w:ascii="Courier New" w:hAnsi="Courier New" w:cs="Courier New"/>
          <w:spacing w:val="-13"/>
          <w:sz w:val="16"/>
          <w:szCs w:val="16"/>
        </w:rPr>
        <w:t>1200 + 30%</w:t>
      </w:r>
    </w:p>
    <w:p w:rsidR="00745E39" w:rsidRDefault="003978C9">
      <w:pPr>
        <w:shd w:val="clear" w:color="auto" w:fill="FFFFFF"/>
        <w:spacing w:line="197" w:lineRule="exact"/>
      </w:pPr>
      <w:r>
        <w:rPr>
          <w:rFonts w:ascii="Courier New" w:hAnsi="Courier New" w:cs="Courier New"/>
          <w:spacing w:val="-13"/>
          <w:sz w:val="16"/>
          <w:szCs w:val="16"/>
        </w:rPr>
        <w:t>1800 + 25%</w:t>
      </w:r>
    </w:p>
    <w:p w:rsidR="00745E39" w:rsidRDefault="003978C9">
      <w:pPr>
        <w:shd w:val="clear" w:color="auto" w:fill="FFFFFF"/>
        <w:spacing w:line="197" w:lineRule="exact"/>
      </w:pPr>
      <w:r>
        <w:rPr>
          <w:rFonts w:ascii="Courier New" w:hAnsi="Courier New" w:cs="Courier New"/>
          <w:spacing w:val="-13"/>
          <w:sz w:val="16"/>
          <w:szCs w:val="16"/>
        </w:rPr>
        <w:t>1620 + 25%</w:t>
      </w:r>
    </w:p>
    <w:p w:rsidR="00745E39" w:rsidRDefault="00745E39">
      <w:pPr>
        <w:shd w:val="clear" w:color="auto" w:fill="FFFFFF"/>
        <w:spacing w:line="197" w:lineRule="exact"/>
        <w:sectPr w:rsidR="00745E39">
          <w:type w:val="continuous"/>
          <w:pgSz w:w="11909" w:h="16834"/>
          <w:pgMar w:top="1440" w:right="3961" w:bottom="720" w:left="4339" w:header="720" w:footer="720" w:gutter="0"/>
          <w:cols w:num="2" w:space="720" w:equalWidth="0">
            <w:col w:w="1497" w:space="202"/>
            <w:col w:w="1910"/>
          </w:cols>
          <w:noEndnote/>
        </w:sectPr>
      </w:pPr>
    </w:p>
    <w:p w:rsidR="00745E39" w:rsidRDefault="003978C9">
      <w:pPr>
        <w:framePr w:w="874" w:h="6638" w:hRule="exact" w:hSpace="38" w:wrap="auto" w:vAnchor="text" w:hAnchor="text" w:x="2665" w:y="404"/>
        <w:shd w:val="clear" w:color="auto" w:fill="FFFFFF"/>
        <w:spacing w:line="197" w:lineRule="exact"/>
      </w:pPr>
      <w:r>
        <w:rPr>
          <w:sz w:val="16"/>
          <w:szCs w:val="16"/>
        </w:rPr>
        <w:lastRenderedPageBreak/>
        <w:t xml:space="preserve">600 + 40% 600 + 40% </w:t>
      </w:r>
      <w:r>
        <w:rPr>
          <w:rFonts w:eastAsia="Times New Roman"/>
          <w:sz w:val="16"/>
          <w:szCs w:val="16"/>
        </w:rPr>
        <w:t>разовые. 900 + 30% 1200 + 30% 900</w:t>
      </w:r>
    </w:p>
    <w:p w:rsidR="00745E39" w:rsidRDefault="003978C9">
      <w:pPr>
        <w:framePr w:w="874" w:h="6638" w:hRule="exact" w:hSpace="38" w:wrap="auto" w:vAnchor="text" w:hAnchor="text" w:x="2665" w:y="404"/>
        <w:shd w:val="clear" w:color="auto" w:fill="FFFFFF"/>
        <w:spacing w:line="197" w:lineRule="exact"/>
      </w:pPr>
      <w:r>
        <w:rPr>
          <w:sz w:val="16"/>
          <w:szCs w:val="16"/>
        </w:rPr>
        <w:t xml:space="preserve">900 + 30% 900 + 30% 1500 + 25% 1200 + 30% 1020 + 30% 600 + 40% 1500 + 25% 600 + 40% 900+ 30% 1500 + 25% 900 + 25% </w:t>
      </w:r>
      <w:r>
        <w:rPr>
          <w:rFonts w:eastAsia="Times New Roman"/>
          <w:sz w:val="16"/>
          <w:szCs w:val="16"/>
        </w:rPr>
        <w:t>разовые. 1500 + 25% 780 + 30% 1200 + 30% 900 + 30% 1080 + 30% 1200 + 30% 900 + 30% 900 + 30% 900 + 30% 1320 + 25% 1320 + 25% 900 + 30% 900 + 30% 900 + 30% 1080 + 30%.</w:t>
      </w:r>
    </w:p>
    <w:p w:rsidR="00745E39" w:rsidRDefault="003978C9" w:rsidP="003978C9">
      <w:pPr>
        <w:numPr>
          <w:ilvl w:val="0"/>
          <w:numId w:val="9"/>
        </w:numPr>
        <w:shd w:val="clear" w:color="auto" w:fill="FFFFFF"/>
        <w:tabs>
          <w:tab w:val="left" w:pos="1090"/>
        </w:tabs>
        <w:spacing w:line="197" w:lineRule="exact"/>
        <w:ind w:left="965" w:right="2458"/>
        <w:rPr>
          <w:sz w:val="16"/>
          <w:szCs w:val="16"/>
        </w:rPr>
      </w:pPr>
      <w:r>
        <w:rPr>
          <w:rFonts w:eastAsia="Times New Roman"/>
          <w:sz w:val="16"/>
          <w:szCs w:val="16"/>
        </w:rPr>
        <w:t>Анохина</w:t>
      </w:r>
      <w:r>
        <w:rPr>
          <w:rFonts w:eastAsia="Times New Roman"/>
        </w:rPr>
        <w:t xml:space="preserve"> </w:t>
      </w:r>
      <w:r>
        <w:rPr>
          <w:rFonts w:eastAsia="Times New Roman"/>
          <w:sz w:val="16"/>
          <w:szCs w:val="16"/>
        </w:rPr>
        <w:t>раз[овые]. Булгакова – разовые. Краснопольская – Телешева – Дживелегова – Корнакова – Сухачева – Ребикова – Порфирьева – Орлова – Крыжановская – Кемпер – Ефремова – Дмоховская – Гиацинтова – Виноградская – Бромлей – Бакланова – Алексеева – Ховгорн – Тарасова –</w:t>
      </w:r>
    </w:p>
    <w:p w:rsidR="00745E39" w:rsidRDefault="003978C9" w:rsidP="003978C9">
      <w:pPr>
        <w:numPr>
          <w:ilvl w:val="0"/>
          <w:numId w:val="9"/>
        </w:numPr>
        <w:shd w:val="clear" w:color="auto" w:fill="FFFFFF"/>
        <w:tabs>
          <w:tab w:val="left" w:pos="1090"/>
        </w:tabs>
        <w:spacing w:line="197" w:lineRule="exact"/>
        <w:ind w:left="965" w:right="2765"/>
        <w:rPr>
          <w:sz w:val="16"/>
          <w:szCs w:val="16"/>
        </w:rPr>
      </w:pPr>
      <w:r>
        <w:rPr>
          <w:rFonts w:eastAsia="Times New Roman"/>
          <w:sz w:val="16"/>
          <w:szCs w:val="16"/>
        </w:rPr>
        <w:t>Шереметьева</w:t>
      </w:r>
      <w:r>
        <w:rPr>
          <w:rFonts w:eastAsia="Times New Roman"/>
        </w:rPr>
        <w:t xml:space="preserve"> </w:t>
      </w:r>
      <w:r>
        <w:rPr>
          <w:rFonts w:eastAsia="Times New Roman"/>
          <w:sz w:val="16"/>
          <w:szCs w:val="16"/>
        </w:rPr>
        <w:t>– Токарская – Соколова – Пыжова – Попова –</w:t>
      </w:r>
    </w:p>
    <w:p w:rsidR="00745E39" w:rsidRDefault="003978C9" w:rsidP="003978C9">
      <w:pPr>
        <w:numPr>
          <w:ilvl w:val="0"/>
          <w:numId w:val="9"/>
        </w:numPr>
        <w:shd w:val="clear" w:color="auto" w:fill="FFFFFF"/>
        <w:tabs>
          <w:tab w:val="left" w:pos="1090"/>
        </w:tabs>
        <w:spacing w:line="197" w:lineRule="exact"/>
        <w:ind w:left="965" w:right="3072"/>
        <w:rPr>
          <w:sz w:val="16"/>
          <w:szCs w:val="16"/>
        </w:rPr>
      </w:pPr>
      <w:r>
        <w:rPr>
          <w:rFonts w:eastAsia="Times New Roman"/>
          <w:sz w:val="16"/>
          <w:szCs w:val="16"/>
        </w:rPr>
        <w:t>Марк</w:t>
      </w:r>
      <w:r>
        <w:rPr>
          <w:rFonts w:eastAsia="Times New Roman"/>
        </w:rPr>
        <w:t xml:space="preserve"> </w:t>
      </w:r>
      <w:r>
        <w:rPr>
          <w:rFonts w:eastAsia="Times New Roman"/>
          <w:sz w:val="16"/>
          <w:szCs w:val="16"/>
        </w:rPr>
        <w:t>– Красковская –</w:t>
      </w:r>
    </w:p>
    <w:p w:rsidR="00745E39" w:rsidRDefault="003978C9" w:rsidP="003978C9">
      <w:pPr>
        <w:numPr>
          <w:ilvl w:val="0"/>
          <w:numId w:val="9"/>
        </w:numPr>
        <w:shd w:val="clear" w:color="auto" w:fill="FFFFFF"/>
        <w:tabs>
          <w:tab w:val="left" w:pos="1090"/>
        </w:tabs>
        <w:spacing w:line="197" w:lineRule="exact"/>
        <w:ind w:left="965" w:right="3072"/>
        <w:rPr>
          <w:sz w:val="16"/>
          <w:szCs w:val="16"/>
        </w:rPr>
      </w:pPr>
      <w:r>
        <w:rPr>
          <w:rFonts w:eastAsia="Times New Roman"/>
          <w:sz w:val="16"/>
          <w:szCs w:val="16"/>
        </w:rPr>
        <w:t>Истомина</w:t>
      </w:r>
      <w:r>
        <w:rPr>
          <w:rFonts w:eastAsia="Times New Roman"/>
        </w:rPr>
        <w:t xml:space="preserve"> </w:t>
      </w:r>
      <w:r>
        <w:rPr>
          <w:rFonts w:eastAsia="Times New Roman"/>
          <w:sz w:val="16"/>
          <w:szCs w:val="16"/>
        </w:rPr>
        <w:t>– Дурасова – Дейкун –</w:t>
      </w:r>
    </w:p>
    <w:p w:rsidR="00745E39" w:rsidRDefault="003978C9" w:rsidP="003978C9">
      <w:pPr>
        <w:numPr>
          <w:ilvl w:val="0"/>
          <w:numId w:val="9"/>
        </w:numPr>
        <w:shd w:val="clear" w:color="auto" w:fill="FFFFFF"/>
        <w:tabs>
          <w:tab w:val="left" w:pos="1090"/>
        </w:tabs>
        <w:spacing w:line="197" w:lineRule="exact"/>
        <w:ind w:left="965"/>
        <w:rPr>
          <w:sz w:val="16"/>
          <w:szCs w:val="16"/>
        </w:rPr>
      </w:pPr>
      <w:r>
        <w:rPr>
          <w:rFonts w:eastAsia="Times New Roman"/>
          <w:sz w:val="16"/>
          <w:szCs w:val="16"/>
        </w:rPr>
        <w:t>Воробьева</w:t>
      </w:r>
      <w:r>
        <w:rPr>
          <w:rFonts w:eastAsia="Times New Roman"/>
        </w:rPr>
        <w:t xml:space="preserve"> </w:t>
      </w:r>
      <w:r>
        <w:rPr>
          <w:rFonts w:eastAsia="Times New Roman"/>
          <w:sz w:val="16"/>
          <w:szCs w:val="16"/>
        </w:rPr>
        <w:t>–</w:t>
      </w:r>
    </w:p>
    <w:p w:rsidR="00745E39" w:rsidRDefault="003978C9" w:rsidP="003978C9">
      <w:pPr>
        <w:numPr>
          <w:ilvl w:val="0"/>
          <w:numId w:val="9"/>
        </w:numPr>
        <w:shd w:val="clear" w:color="auto" w:fill="FFFFFF"/>
        <w:tabs>
          <w:tab w:val="left" w:pos="1090"/>
        </w:tabs>
        <w:spacing w:line="197" w:lineRule="exact"/>
        <w:ind w:left="965" w:right="3072"/>
        <w:rPr>
          <w:sz w:val="16"/>
          <w:szCs w:val="16"/>
        </w:rPr>
      </w:pPr>
      <w:r>
        <w:rPr>
          <w:rFonts w:eastAsia="Times New Roman"/>
          <w:sz w:val="16"/>
          <w:szCs w:val="16"/>
        </w:rPr>
        <w:t>Василькова</w:t>
      </w:r>
      <w:r>
        <w:rPr>
          <w:rFonts w:eastAsia="Times New Roman"/>
        </w:rPr>
        <w:t xml:space="preserve"> </w:t>
      </w:r>
      <w:r>
        <w:rPr>
          <w:rFonts w:eastAsia="Times New Roman"/>
          <w:sz w:val="16"/>
          <w:szCs w:val="16"/>
        </w:rPr>
        <w:t>– Бебутова – Базилевская –</w:t>
      </w:r>
    </w:p>
    <w:p w:rsidR="00745E39" w:rsidRDefault="003978C9">
      <w:pPr>
        <w:shd w:val="clear" w:color="auto" w:fill="FFFFFF"/>
        <w:spacing w:line="197" w:lineRule="exact"/>
        <w:ind w:firstLine="398"/>
        <w:jc w:val="both"/>
      </w:pPr>
      <w:bookmarkStart w:id="76" w:name="bookmark94"/>
      <w:r>
        <w:rPr>
          <w:rFonts w:eastAsia="Times New Roman"/>
          <w:sz w:val="16"/>
          <w:szCs w:val="16"/>
        </w:rPr>
        <w:t>К</w:t>
      </w:r>
      <w:bookmarkEnd w:id="76"/>
      <w:r>
        <w:rPr>
          <w:rFonts w:eastAsia="Times New Roman"/>
          <w:sz w:val="16"/>
          <w:szCs w:val="16"/>
        </w:rPr>
        <w:t>.С.Станиславский доложил Совету и Правлению просьбу Со</w:t>
      </w:r>
      <w:r>
        <w:rPr>
          <w:rFonts w:eastAsia="Times New Roman"/>
          <w:sz w:val="16"/>
          <w:szCs w:val="16"/>
        </w:rPr>
        <w:softHyphen/>
        <w:t>вета рабочих депутатов взять [на] 2 дня в неделю театр Зимина для спектаклей Театра и Студии.</w:t>
      </w:r>
    </w:p>
    <w:p w:rsidR="00745E39" w:rsidRDefault="003978C9">
      <w:pPr>
        <w:shd w:val="clear" w:color="auto" w:fill="FFFFFF"/>
        <w:spacing w:line="197" w:lineRule="exact"/>
        <w:ind w:firstLine="398"/>
        <w:jc w:val="both"/>
      </w:pPr>
      <w:bookmarkStart w:id="77" w:name="bookmark95"/>
      <w:r>
        <w:rPr>
          <w:rFonts w:eastAsia="Times New Roman"/>
          <w:sz w:val="16"/>
          <w:szCs w:val="16"/>
        </w:rPr>
        <w:t>С</w:t>
      </w:r>
      <w:bookmarkEnd w:id="77"/>
      <w:r>
        <w:rPr>
          <w:rFonts w:eastAsia="Times New Roman"/>
          <w:sz w:val="16"/>
          <w:szCs w:val="16"/>
        </w:rPr>
        <w:t>овет и Правление, находя это предложение крайне желательным и важным, – единогласно его принять.</w:t>
      </w:r>
    </w:p>
    <w:p w:rsidR="00745E39" w:rsidRDefault="003978C9">
      <w:pPr>
        <w:shd w:val="clear" w:color="auto" w:fill="FFFFFF"/>
        <w:spacing w:line="197" w:lineRule="exact"/>
        <w:ind w:firstLine="398"/>
        <w:jc w:val="both"/>
      </w:pPr>
      <w:r>
        <w:rPr>
          <w:rFonts w:eastAsia="Times New Roman"/>
          <w:sz w:val="16"/>
          <w:szCs w:val="16"/>
        </w:rPr>
        <w:t>Примечание: * [отмечены] лица, которым В.В.Лужский, по по</w:t>
      </w:r>
      <w:r>
        <w:rPr>
          <w:rFonts w:eastAsia="Times New Roman"/>
          <w:sz w:val="16"/>
          <w:szCs w:val="16"/>
        </w:rPr>
        <w:softHyphen/>
        <w:t>ручению Совета, должен выяснить их положение в Театре.</w:t>
      </w:r>
    </w:p>
    <w:p w:rsidR="00745E39" w:rsidRDefault="003978C9">
      <w:pPr>
        <w:shd w:val="clear" w:color="auto" w:fill="FFFFFF"/>
        <w:spacing w:before="158" w:line="202" w:lineRule="exact"/>
        <w:jc w:val="right"/>
      </w:pPr>
      <w:bookmarkStart w:id="78" w:name="bookmark96"/>
      <w:r>
        <w:rPr>
          <w:rFonts w:eastAsia="Times New Roman"/>
          <w:sz w:val="16"/>
          <w:szCs w:val="16"/>
        </w:rPr>
        <w:t>П</w:t>
      </w:r>
      <w:bookmarkEnd w:id="78"/>
      <w:r>
        <w:rPr>
          <w:rFonts w:eastAsia="Times New Roman"/>
          <w:sz w:val="16"/>
          <w:szCs w:val="16"/>
        </w:rPr>
        <w:t>редседатель</w:t>
      </w:r>
    </w:p>
    <w:p w:rsidR="00745E39" w:rsidRDefault="003978C9">
      <w:pPr>
        <w:shd w:val="clear" w:color="auto" w:fill="FFFFFF"/>
        <w:spacing w:line="202" w:lineRule="exact"/>
        <w:jc w:val="right"/>
      </w:pPr>
      <w:r>
        <w:rPr>
          <w:rFonts w:eastAsia="Times New Roman"/>
          <w:sz w:val="16"/>
          <w:szCs w:val="16"/>
        </w:rPr>
        <w:t xml:space="preserve">Секретарь </w:t>
      </w:r>
      <w:r>
        <w:rPr>
          <w:rFonts w:eastAsia="Times New Roman"/>
          <w:i/>
          <w:iCs/>
          <w:sz w:val="16"/>
          <w:szCs w:val="16"/>
        </w:rPr>
        <w:t>И.Берсенев</w:t>
      </w:r>
    </w:p>
    <w:p w:rsidR="00745E39" w:rsidRDefault="003978C9">
      <w:pPr>
        <w:shd w:val="clear" w:color="auto" w:fill="FFFFFF"/>
        <w:spacing w:line="202" w:lineRule="exact"/>
        <w:jc w:val="right"/>
      </w:pPr>
      <w:r>
        <w:rPr>
          <w:rFonts w:eastAsia="Times New Roman"/>
          <w:sz w:val="16"/>
          <w:szCs w:val="16"/>
        </w:rPr>
        <w:t>Члены</w:t>
      </w:r>
    </w:p>
    <w:p w:rsidR="00745E39" w:rsidRDefault="00745E39">
      <w:pPr>
        <w:shd w:val="clear" w:color="auto" w:fill="FFFFFF"/>
        <w:spacing w:line="202" w:lineRule="exact"/>
        <w:jc w:val="right"/>
        <w:sectPr w:rsidR="00745E39">
          <w:pgSz w:w="11909" w:h="16834"/>
          <w:pgMar w:top="1440" w:right="3375" w:bottom="720" w:left="3374" w:header="720" w:footer="720" w:gutter="0"/>
          <w:cols w:space="60"/>
          <w:noEndnote/>
        </w:sectPr>
      </w:pPr>
    </w:p>
    <w:p w:rsidR="00745E39" w:rsidRDefault="003978C9">
      <w:pPr>
        <w:shd w:val="clear" w:color="auto" w:fill="FFFFFF"/>
        <w:spacing w:line="206" w:lineRule="exact"/>
      </w:pPr>
      <w:bookmarkStart w:id="79" w:name="bookmark97"/>
      <w:r>
        <w:rPr>
          <w:b/>
          <w:bCs/>
          <w:sz w:val="16"/>
          <w:szCs w:val="16"/>
        </w:rPr>
        <w:lastRenderedPageBreak/>
        <w:t>[</w:t>
      </w:r>
      <w:bookmarkEnd w:id="79"/>
      <w:r>
        <w:rPr>
          <w:b/>
          <w:bCs/>
          <w:sz w:val="16"/>
          <w:szCs w:val="16"/>
        </w:rPr>
        <w:t xml:space="preserve">13.] </w:t>
      </w:r>
      <w:r>
        <w:rPr>
          <w:rFonts w:eastAsia="Times New Roman"/>
          <w:b/>
          <w:bCs/>
          <w:sz w:val="16"/>
          <w:szCs w:val="16"/>
        </w:rPr>
        <w:t>Протокол соедИненного ЗаседанИя совета И</w:t>
      </w:r>
    </w:p>
    <w:p w:rsidR="00745E39" w:rsidRDefault="003978C9">
      <w:pPr>
        <w:shd w:val="clear" w:color="auto" w:fill="FFFFFF"/>
        <w:spacing w:line="206" w:lineRule="exact"/>
      </w:pPr>
      <w:bookmarkStart w:id="80" w:name="bookmark98"/>
      <w:r>
        <w:rPr>
          <w:rFonts w:eastAsia="Times New Roman"/>
          <w:b/>
          <w:bCs/>
          <w:sz w:val="16"/>
          <w:szCs w:val="16"/>
        </w:rPr>
        <w:t>П</w:t>
      </w:r>
      <w:bookmarkEnd w:id="80"/>
      <w:r>
        <w:rPr>
          <w:rFonts w:eastAsia="Times New Roman"/>
          <w:b/>
          <w:bCs/>
          <w:sz w:val="16"/>
          <w:szCs w:val="16"/>
        </w:rPr>
        <w:t>равленИя</w:t>
      </w:r>
    </w:p>
    <w:p w:rsidR="00745E39" w:rsidRDefault="003978C9">
      <w:pPr>
        <w:shd w:val="clear" w:color="auto" w:fill="FFFFFF"/>
        <w:spacing w:after="101" w:line="206" w:lineRule="exact"/>
      </w:pPr>
      <w:r>
        <w:rPr>
          <w:b/>
          <w:bCs/>
          <w:spacing w:val="-4"/>
          <w:sz w:val="18"/>
          <w:szCs w:val="18"/>
        </w:rPr>
        <w:t xml:space="preserve">29 </w:t>
      </w:r>
      <w:r>
        <w:rPr>
          <w:rFonts w:eastAsia="Times New Roman"/>
          <w:b/>
          <w:bCs/>
          <w:spacing w:val="-4"/>
          <w:sz w:val="18"/>
          <w:szCs w:val="18"/>
        </w:rPr>
        <w:t>Мая 1917 г.</w:t>
      </w:r>
      <w:hyperlink w:anchor="bookmark3064" w:history="1">
        <w:r>
          <w:rPr>
            <w:rFonts w:eastAsia="Times New Roman"/>
            <w:spacing w:val="-4"/>
            <w:sz w:val="18"/>
            <w:szCs w:val="18"/>
            <w:vertAlign w:val="superscript"/>
          </w:rPr>
          <w:t>52</w:t>
        </w:r>
      </w:hyperlink>
      <w:r>
        <w:rPr>
          <w:rFonts w:eastAsia="Times New Roman"/>
          <w:b/>
          <w:bCs/>
          <w:spacing w:val="-4"/>
          <w:sz w:val="18"/>
          <w:szCs w:val="18"/>
        </w:rPr>
        <w:t>.</w:t>
      </w:r>
    </w:p>
    <w:p w:rsidR="00745E39" w:rsidRDefault="00745E39">
      <w:pPr>
        <w:shd w:val="clear" w:color="auto" w:fill="FFFFFF"/>
        <w:spacing w:after="101" w:line="206" w:lineRule="exact"/>
        <w:sectPr w:rsidR="00745E39">
          <w:pgSz w:w="11909" w:h="16834"/>
          <w:pgMar w:top="1440" w:right="3769" w:bottom="720" w:left="3772" w:header="720" w:footer="720" w:gutter="0"/>
          <w:cols w:space="60"/>
          <w:noEndnote/>
        </w:sectPr>
      </w:pPr>
    </w:p>
    <w:p w:rsidR="00745E39" w:rsidRDefault="003978C9">
      <w:pPr>
        <w:framePr w:w="5160" w:h="1709" w:hRule="exact" w:hSpace="38" w:wrap="auto" w:vAnchor="text" w:hAnchor="margin" w:x="-964" w:y="1"/>
        <w:shd w:val="clear" w:color="auto" w:fill="FFFFFF"/>
        <w:spacing w:line="197" w:lineRule="exact"/>
        <w:ind w:firstLine="398"/>
        <w:jc w:val="both"/>
      </w:pPr>
      <w:bookmarkStart w:id="81" w:name="bookmark99"/>
      <w:r>
        <w:rPr>
          <w:rFonts w:eastAsia="Times New Roman"/>
          <w:sz w:val="16"/>
          <w:szCs w:val="16"/>
        </w:rPr>
        <w:t>П</w:t>
      </w:r>
      <w:bookmarkEnd w:id="81"/>
      <w:r>
        <w:rPr>
          <w:rFonts w:eastAsia="Times New Roman"/>
          <w:sz w:val="16"/>
          <w:szCs w:val="16"/>
        </w:rPr>
        <w:t>рисутствовали: председатель Совета В.И.Немирович-Данченко, товарищ председателя И.М.Москвин, члены Совета: В.И.Качалов, В.Ф.Грибунин, Н.О.Массалитинов, Б.М.Сушкевич и секретарь Совета И.Н.Берсенев; кандидат В.Г.Гайдаров;</w:t>
      </w:r>
    </w:p>
    <w:p w:rsidR="00745E39" w:rsidRDefault="003978C9">
      <w:pPr>
        <w:framePr w:w="5160" w:h="1709" w:hRule="exact" w:hSpace="38" w:wrap="auto" w:vAnchor="text" w:hAnchor="margin" w:x="-964" w:y="1"/>
        <w:shd w:val="clear" w:color="auto" w:fill="FFFFFF"/>
        <w:spacing w:line="197" w:lineRule="exact"/>
        <w:ind w:firstLine="398"/>
        <w:jc w:val="both"/>
      </w:pPr>
      <w:bookmarkStart w:id="82" w:name="bookmark100"/>
      <w:r>
        <w:rPr>
          <w:rFonts w:eastAsia="Times New Roman"/>
          <w:sz w:val="16"/>
          <w:szCs w:val="16"/>
        </w:rPr>
        <w:t>ч</w:t>
      </w:r>
      <w:bookmarkEnd w:id="82"/>
      <w:r>
        <w:rPr>
          <w:rFonts w:eastAsia="Times New Roman"/>
          <w:sz w:val="16"/>
          <w:szCs w:val="16"/>
        </w:rPr>
        <w:t>лены Правления: В.В.Лужский, Н.А.Румянцев, Н.Г.Александров, А.А.Санин (кооптируемый).</w:t>
      </w:r>
    </w:p>
    <w:p w:rsidR="00745E39" w:rsidRDefault="003978C9">
      <w:pPr>
        <w:framePr w:w="5160" w:h="1709" w:hRule="exact" w:hSpace="38" w:wrap="auto" w:vAnchor="text" w:hAnchor="margin" w:x="-964" w:y="1"/>
        <w:shd w:val="clear" w:color="auto" w:fill="FFFFFF"/>
        <w:spacing w:line="197" w:lineRule="exact"/>
        <w:ind w:left="398"/>
      </w:pPr>
      <w:r>
        <w:rPr>
          <w:rFonts w:eastAsia="Times New Roman"/>
          <w:sz w:val="16"/>
          <w:szCs w:val="16"/>
        </w:rPr>
        <w:t>Распределение жалованья на сезон 1917/18 г.</w:t>
      </w:r>
    </w:p>
    <w:p w:rsidR="00745E39" w:rsidRDefault="003978C9">
      <w:pPr>
        <w:framePr w:w="5160" w:h="1709" w:hRule="exact" w:hSpace="38" w:wrap="auto" w:vAnchor="text" w:hAnchor="margin" w:x="-964" w:y="1"/>
        <w:shd w:val="clear" w:color="auto" w:fill="FFFFFF"/>
        <w:spacing w:line="197" w:lineRule="exact"/>
        <w:ind w:left="398"/>
      </w:pPr>
      <w:bookmarkStart w:id="83" w:name="bookmark101"/>
      <w:r>
        <w:rPr>
          <w:rFonts w:eastAsia="Times New Roman"/>
          <w:sz w:val="16"/>
          <w:szCs w:val="16"/>
        </w:rPr>
        <w:t>С</w:t>
      </w:r>
      <w:bookmarkEnd w:id="83"/>
      <w:r>
        <w:rPr>
          <w:rFonts w:eastAsia="Times New Roman"/>
          <w:sz w:val="16"/>
          <w:szCs w:val="16"/>
        </w:rPr>
        <w:t>овет и Правление установили:</w:t>
      </w:r>
    </w:p>
    <w:p w:rsidR="00745E39" w:rsidRDefault="003978C9">
      <w:pPr>
        <w:framePr w:w="5160" w:h="868" w:hRule="exact" w:hSpace="38" w:wrap="auto" w:vAnchor="text" w:hAnchor="margin" w:x="-964" w:y="9203"/>
        <w:shd w:val="clear" w:color="auto" w:fill="FFFFFF"/>
        <w:spacing w:line="197" w:lineRule="exact"/>
        <w:ind w:firstLine="398"/>
      </w:pPr>
      <w:r>
        <w:rPr>
          <w:rFonts w:eastAsia="Times New Roman"/>
          <w:sz w:val="16"/>
          <w:szCs w:val="16"/>
        </w:rPr>
        <w:t>Жалованье Л.М.Кореневой и Н.А.Подгорного Совет счел воз</w:t>
      </w:r>
      <w:r>
        <w:rPr>
          <w:rFonts w:eastAsia="Times New Roman"/>
          <w:sz w:val="16"/>
          <w:szCs w:val="16"/>
        </w:rPr>
        <w:softHyphen/>
        <w:t>можным увеличить:</w:t>
      </w:r>
    </w:p>
    <w:p w:rsidR="00745E39" w:rsidRDefault="003978C9">
      <w:pPr>
        <w:framePr w:w="5160" w:h="868" w:hRule="exact" w:hSpace="38" w:wrap="auto" w:vAnchor="text" w:hAnchor="margin" w:x="-964" w:y="9203"/>
        <w:shd w:val="clear" w:color="auto" w:fill="FFFFFF"/>
        <w:tabs>
          <w:tab w:val="left" w:pos="2664"/>
        </w:tabs>
        <w:spacing w:line="197" w:lineRule="exact"/>
        <w:ind w:left="965"/>
      </w:pPr>
      <w:r>
        <w:rPr>
          <w:rFonts w:eastAsia="Times New Roman"/>
          <w:sz w:val="16"/>
          <w:szCs w:val="16"/>
        </w:rPr>
        <w:t>Л.М.Кореневой –</w:t>
      </w:r>
      <w:r>
        <w:rPr>
          <w:rFonts w:ascii="Arial" w:eastAsia="Times New Roman" w:hAnsi="Arial" w:cs="Arial"/>
          <w:sz w:val="16"/>
          <w:szCs w:val="16"/>
        </w:rPr>
        <w:tab/>
      </w:r>
      <w:r>
        <w:rPr>
          <w:rFonts w:eastAsia="Times New Roman" w:hAnsi="Arial"/>
          <w:sz w:val="16"/>
          <w:szCs w:val="16"/>
        </w:rPr>
        <w:t>4000 + 20%</w:t>
      </w:r>
    </w:p>
    <w:p w:rsidR="00745E39" w:rsidRDefault="003978C9">
      <w:pPr>
        <w:framePr w:w="5160" w:h="868" w:hRule="exact" w:hSpace="38" w:wrap="auto" w:vAnchor="text" w:hAnchor="margin" w:x="-964" w:y="9203"/>
        <w:shd w:val="clear" w:color="auto" w:fill="FFFFFF"/>
        <w:spacing w:line="197" w:lineRule="exact"/>
        <w:ind w:left="965"/>
      </w:pPr>
      <w:r>
        <w:rPr>
          <w:rFonts w:eastAsia="Times New Roman"/>
          <w:sz w:val="16"/>
          <w:szCs w:val="16"/>
        </w:rPr>
        <w:t>Н.А.Подгорному –        3000 + 20%.</w:t>
      </w:r>
    </w:p>
    <w:p w:rsidR="00745E39" w:rsidRDefault="003978C9">
      <w:pPr>
        <w:shd w:val="clear" w:color="auto" w:fill="FFFFFF"/>
        <w:spacing w:line="197" w:lineRule="exact"/>
      </w:pPr>
      <w:bookmarkStart w:id="84" w:name="bookmark102"/>
      <w:r>
        <w:rPr>
          <w:rFonts w:eastAsia="Times New Roman"/>
          <w:sz w:val="16"/>
          <w:szCs w:val="16"/>
        </w:rPr>
        <w:t>А</w:t>
      </w:r>
      <w:bookmarkEnd w:id="84"/>
      <w:r>
        <w:rPr>
          <w:rFonts w:eastAsia="Times New Roman"/>
          <w:sz w:val="16"/>
          <w:szCs w:val="16"/>
        </w:rPr>
        <w:t>сланов Н.П. – Берсенев И.Н. – Лазарев И.В. – Павлов П.А. + Подгорный Н.А. – Хохлов К.П. – Чехов М.А. – Гейрот А.А. – Болеславский – Бебутов В.М. – Шаров – Равич И.К. – Петров А.А. – Костин – Дмитревская Л.И. Коренева Л.М. – (Самарова М.А. – Бирман С.Г. – Успенская М.А. – Бакшеев П.А. – Готовцев В.В. – Михайлов В.М. – Сушкевич Б.М. – Хмара Г.М. – *Тезавровский – Неронов В.И. – Колин Н.Ф. – Мчеделов В.Л. – Велижев А.Б. – Виноградов М.Л. – Татаринова Ф.К. – Гремиславский Изралевский Б.Л. – Жданова М.А. – Павлова В.Н. – Соколовская Н.В. Соловьева В.В. – Шевченко Ф.В. –</w:t>
      </w:r>
    </w:p>
    <w:p w:rsidR="00745E39" w:rsidRDefault="003978C9">
      <w:pPr>
        <w:shd w:val="clear" w:color="auto" w:fill="FFFFFF"/>
        <w:spacing w:line="197" w:lineRule="exact"/>
        <w:ind w:right="10"/>
        <w:jc w:val="both"/>
      </w:pPr>
      <w:r>
        <w:br w:type="column"/>
      </w:r>
      <w:r>
        <w:rPr>
          <w:sz w:val="16"/>
          <w:szCs w:val="16"/>
        </w:rPr>
        <w:t xml:space="preserve">3600 + 20% </w:t>
      </w:r>
      <w:r>
        <w:rPr>
          <w:rFonts w:eastAsia="Times New Roman"/>
          <w:sz w:val="16"/>
          <w:szCs w:val="16"/>
        </w:rPr>
        <w:t>на дор. 4500 + 15% 1800 + 25% 3000 + 20% 2700 + 20% 2700 + 20% 3600 + 20% 2700 + 20% 2700</w:t>
      </w:r>
    </w:p>
    <w:p w:rsidR="00745E39" w:rsidRDefault="003978C9">
      <w:pPr>
        <w:shd w:val="clear" w:color="auto" w:fill="FFFFFF"/>
        <w:spacing w:line="197" w:lineRule="exact"/>
        <w:jc w:val="both"/>
      </w:pPr>
      <w:r>
        <w:rPr>
          <w:sz w:val="16"/>
          <w:szCs w:val="16"/>
        </w:rPr>
        <w:t>1920 + 25% [</w:t>
      </w:r>
      <w:r>
        <w:rPr>
          <w:rFonts w:eastAsia="Times New Roman"/>
          <w:sz w:val="16"/>
          <w:szCs w:val="16"/>
        </w:rPr>
        <w:t>в] мес. 200 р. 2400 + 25% 2100 + 25% 1500 + 25% 1800 + 25% 3900 + 20% поддержка 3000 р.) 1800 + 25% 1620 + 25% 3300 + 20% 2100 + 25% 2400 + 25% 1800 +25% 1620 + 25% 1500 + 25% 5000 + 15% 1920 + 25% 3600 + 20% 1920 + 20% 2700 + 20% 1500 + 25% 1800 + 25% 3000 + 20% 3000 + 20% 1920 + 25% 2400 + 25% 1920 + 25% 2400 + 25%</w:t>
      </w:r>
    </w:p>
    <w:p w:rsidR="00745E39" w:rsidRDefault="00745E39">
      <w:pPr>
        <w:shd w:val="clear" w:color="auto" w:fill="FFFFFF"/>
        <w:spacing w:line="197" w:lineRule="exact"/>
        <w:jc w:val="both"/>
        <w:sectPr w:rsidR="00745E39">
          <w:type w:val="continuous"/>
          <w:pgSz w:w="11909" w:h="16834"/>
          <w:pgMar w:top="1440" w:right="4479" w:bottom="720" w:left="4339" w:header="720" w:footer="720" w:gutter="0"/>
          <w:cols w:num="2" w:space="720" w:equalWidth="0">
            <w:col w:w="1396" w:space="302"/>
            <w:col w:w="1392"/>
          </w:cols>
          <w:noEndnote/>
        </w:sectPr>
      </w:pPr>
    </w:p>
    <w:p w:rsidR="00745E39" w:rsidRDefault="003978C9">
      <w:pPr>
        <w:shd w:val="clear" w:color="auto" w:fill="FFFFFF"/>
        <w:spacing w:line="197" w:lineRule="exact"/>
        <w:ind w:firstLine="398"/>
        <w:jc w:val="both"/>
      </w:pPr>
      <w:r>
        <w:rPr>
          <w:rFonts w:eastAsia="Times New Roman"/>
          <w:sz w:val="16"/>
          <w:szCs w:val="16"/>
        </w:rPr>
        <w:lastRenderedPageBreak/>
        <w:t>В Совет поступило заявление представителя хора и оркестра М.Я.Корецкого.</w:t>
      </w:r>
    </w:p>
    <w:p w:rsidR="00745E39" w:rsidRDefault="003978C9">
      <w:pPr>
        <w:shd w:val="clear" w:color="auto" w:fill="FFFFFF"/>
        <w:spacing w:line="197" w:lineRule="exact"/>
        <w:ind w:firstLine="398"/>
        <w:jc w:val="both"/>
      </w:pPr>
      <w:r>
        <w:rPr>
          <w:rFonts w:eastAsia="Times New Roman"/>
          <w:sz w:val="16"/>
          <w:szCs w:val="16"/>
        </w:rPr>
        <w:t>Хор и оркестр просят изменить порядок приглашения хористов и оркестрантов и установление вознаграждения им, предлагая делать это не единолично Б.Л.Изралевскому, а при обязательном участии пред</w:t>
      </w:r>
      <w:r>
        <w:rPr>
          <w:rFonts w:eastAsia="Times New Roman"/>
          <w:sz w:val="16"/>
          <w:szCs w:val="16"/>
        </w:rPr>
        <w:softHyphen/>
        <w:t>ставителей Совета, Правления и оркестра и хора. Лиц, прошедших из</w:t>
      </w:r>
      <w:r>
        <w:rPr>
          <w:rFonts w:eastAsia="Times New Roman"/>
          <w:sz w:val="16"/>
          <w:szCs w:val="16"/>
        </w:rPr>
        <w:softHyphen/>
        <w:t>вестный служебный стаж в Театре, желательно было бы перевести с сезонного оклада на годовой.</w:t>
      </w:r>
    </w:p>
    <w:p w:rsidR="00745E39" w:rsidRDefault="003978C9">
      <w:pPr>
        <w:shd w:val="clear" w:color="auto" w:fill="FFFFFF"/>
        <w:spacing w:line="197" w:lineRule="exact"/>
        <w:ind w:firstLine="398"/>
        <w:jc w:val="both"/>
      </w:pPr>
      <w:r>
        <w:rPr>
          <w:rFonts w:eastAsia="Times New Roman"/>
          <w:sz w:val="16"/>
          <w:szCs w:val="16"/>
        </w:rPr>
        <w:t>Совет и Правление нашли возможным удовлетворить пожелания хора и оркестра и постановили обратиться к Б.Л.Изралевскому с пред</w:t>
      </w:r>
      <w:r>
        <w:rPr>
          <w:rFonts w:eastAsia="Times New Roman"/>
          <w:sz w:val="16"/>
          <w:szCs w:val="16"/>
        </w:rPr>
        <w:softHyphen/>
        <w:t>ложением указать лиц, зарекомендовавших себя и заслуживающих по</w:t>
      </w:r>
      <w:r>
        <w:rPr>
          <w:rFonts w:eastAsia="Times New Roman"/>
          <w:sz w:val="16"/>
          <w:szCs w:val="16"/>
        </w:rPr>
        <w:softHyphen/>
        <w:t>ощрения и улучшения их материального положения.</w:t>
      </w:r>
    </w:p>
    <w:p w:rsidR="00745E39" w:rsidRDefault="003978C9">
      <w:pPr>
        <w:shd w:val="clear" w:color="auto" w:fill="FFFFFF"/>
        <w:spacing w:before="154" w:line="202" w:lineRule="exact"/>
        <w:jc w:val="right"/>
      </w:pPr>
      <w:r>
        <w:rPr>
          <w:rFonts w:eastAsia="Times New Roman"/>
          <w:sz w:val="16"/>
          <w:szCs w:val="16"/>
        </w:rPr>
        <w:t>Председатель</w:t>
      </w:r>
    </w:p>
    <w:p w:rsidR="00745E39" w:rsidRDefault="003978C9">
      <w:pPr>
        <w:shd w:val="clear" w:color="auto" w:fill="FFFFFF"/>
        <w:spacing w:line="202" w:lineRule="exact"/>
        <w:jc w:val="right"/>
      </w:pPr>
      <w:r>
        <w:rPr>
          <w:rFonts w:eastAsia="Times New Roman"/>
          <w:sz w:val="16"/>
          <w:szCs w:val="16"/>
        </w:rPr>
        <w:t xml:space="preserve">Секретарь </w:t>
      </w:r>
      <w:r>
        <w:rPr>
          <w:rFonts w:eastAsia="Times New Roman"/>
          <w:i/>
          <w:iCs/>
          <w:sz w:val="16"/>
          <w:szCs w:val="16"/>
        </w:rPr>
        <w:t>И.Берсенев</w:t>
      </w:r>
    </w:p>
    <w:p w:rsidR="00745E39" w:rsidRDefault="003978C9">
      <w:pPr>
        <w:shd w:val="clear" w:color="auto" w:fill="FFFFFF"/>
        <w:spacing w:line="202" w:lineRule="exact"/>
        <w:jc w:val="right"/>
      </w:pPr>
      <w:r>
        <w:rPr>
          <w:rFonts w:eastAsia="Times New Roman"/>
          <w:sz w:val="16"/>
          <w:szCs w:val="16"/>
        </w:rPr>
        <w:t>Члены</w:t>
      </w:r>
    </w:p>
    <w:p w:rsidR="00745E39" w:rsidRDefault="003978C9">
      <w:pPr>
        <w:shd w:val="clear" w:color="auto" w:fill="FFFFFF"/>
        <w:spacing w:before="662" w:line="211" w:lineRule="exact"/>
        <w:ind w:left="398"/>
      </w:pPr>
      <w:r>
        <w:rPr>
          <w:b/>
          <w:bCs/>
          <w:sz w:val="16"/>
          <w:szCs w:val="16"/>
        </w:rPr>
        <w:t xml:space="preserve">[14.] </w:t>
      </w:r>
      <w:r>
        <w:rPr>
          <w:rFonts w:eastAsia="Times New Roman"/>
          <w:b/>
          <w:bCs/>
          <w:sz w:val="16"/>
          <w:szCs w:val="16"/>
        </w:rPr>
        <w:t>Протокол соедИненного ЗаседанИя совета И</w:t>
      </w:r>
    </w:p>
    <w:p w:rsidR="00745E39" w:rsidRDefault="003978C9">
      <w:pPr>
        <w:shd w:val="clear" w:color="auto" w:fill="FFFFFF"/>
        <w:spacing w:line="211" w:lineRule="exact"/>
        <w:ind w:left="398"/>
      </w:pPr>
      <w:bookmarkStart w:id="85" w:name="bookmark103"/>
      <w:r>
        <w:rPr>
          <w:rFonts w:eastAsia="Times New Roman"/>
          <w:b/>
          <w:bCs/>
          <w:sz w:val="16"/>
          <w:szCs w:val="16"/>
        </w:rPr>
        <w:t>П</w:t>
      </w:r>
      <w:bookmarkEnd w:id="85"/>
      <w:r>
        <w:rPr>
          <w:rFonts w:eastAsia="Times New Roman"/>
          <w:b/>
          <w:bCs/>
          <w:sz w:val="16"/>
          <w:szCs w:val="16"/>
        </w:rPr>
        <w:t>равленИя</w:t>
      </w:r>
    </w:p>
    <w:p w:rsidR="00745E39" w:rsidRDefault="003978C9">
      <w:pPr>
        <w:shd w:val="clear" w:color="auto" w:fill="FFFFFF"/>
        <w:spacing w:line="211" w:lineRule="exact"/>
        <w:ind w:left="398"/>
      </w:pPr>
      <w:r>
        <w:rPr>
          <w:b/>
          <w:bCs/>
          <w:sz w:val="16"/>
          <w:szCs w:val="16"/>
        </w:rPr>
        <w:t xml:space="preserve">30 </w:t>
      </w:r>
      <w:r>
        <w:rPr>
          <w:rFonts w:eastAsia="Times New Roman"/>
          <w:b/>
          <w:bCs/>
          <w:sz w:val="16"/>
          <w:szCs w:val="16"/>
        </w:rPr>
        <w:t>Мая 1917 года</w:t>
      </w:r>
      <w:hyperlink w:anchor="bookmark3065" w:history="1">
        <w:r>
          <w:rPr>
            <w:rFonts w:eastAsia="Times New Roman"/>
            <w:sz w:val="16"/>
            <w:szCs w:val="16"/>
            <w:vertAlign w:val="superscript"/>
          </w:rPr>
          <w:t>53</w:t>
        </w:r>
      </w:hyperlink>
      <w:r>
        <w:rPr>
          <w:rFonts w:eastAsia="Times New Roman"/>
          <w:b/>
          <w:bCs/>
          <w:sz w:val="16"/>
          <w:szCs w:val="16"/>
        </w:rPr>
        <w:t>.</w:t>
      </w:r>
    </w:p>
    <w:p w:rsidR="00745E39" w:rsidRDefault="003978C9">
      <w:pPr>
        <w:shd w:val="clear" w:color="auto" w:fill="FFFFFF"/>
        <w:spacing w:before="149" w:line="197" w:lineRule="exact"/>
        <w:ind w:firstLine="398"/>
        <w:jc w:val="both"/>
      </w:pPr>
      <w:bookmarkStart w:id="86" w:name="bookmark104"/>
      <w:r>
        <w:rPr>
          <w:rFonts w:eastAsia="Times New Roman"/>
          <w:sz w:val="16"/>
          <w:szCs w:val="16"/>
        </w:rPr>
        <w:t>П</w:t>
      </w:r>
      <w:bookmarkEnd w:id="86"/>
      <w:r>
        <w:rPr>
          <w:rFonts w:eastAsia="Times New Roman"/>
          <w:sz w:val="16"/>
          <w:szCs w:val="16"/>
        </w:rPr>
        <w:t>рисутствовали: председатель Совета В.И.Немирович-Данченко, товарищ председателя И.М.Москвин, секретарь Совета И.Н.Берсенев и члены Совета: В.И.Качалов, В.Ф.Грибунин, Н.О.Массалитинов и кан</w:t>
      </w:r>
      <w:r>
        <w:rPr>
          <w:rFonts w:eastAsia="Times New Roman"/>
          <w:sz w:val="16"/>
          <w:szCs w:val="16"/>
        </w:rPr>
        <w:softHyphen/>
        <w:t>дидат В.Г.Гайдаров;</w:t>
      </w:r>
    </w:p>
    <w:p w:rsidR="00745E39" w:rsidRDefault="003978C9">
      <w:pPr>
        <w:shd w:val="clear" w:color="auto" w:fill="FFFFFF"/>
        <w:spacing w:line="197" w:lineRule="exact"/>
        <w:ind w:firstLine="398"/>
        <w:jc w:val="both"/>
      </w:pPr>
      <w:bookmarkStart w:id="87" w:name="bookmark105"/>
      <w:r>
        <w:rPr>
          <w:rFonts w:eastAsia="Times New Roman"/>
          <w:sz w:val="16"/>
          <w:szCs w:val="16"/>
        </w:rPr>
        <w:t>ч</w:t>
      </w:r>
      <w:bookmarkEnd w:id="87"/>
      <w:r>
        <w:rPr>
          <w:rFonts w:eastAsia="Times New Roman"/>
          <w:sz w:val="16"/>
          <w:szCs w:val="16"/>
        </w:rPr>
        <w:t>лены Правления: В.В.Лужский, Н.А.Румянцев, Н.Г.Александров и А.А.Санин (кооптируемый).</w:t>
      </w:r>
    </w:p>
    <w:p w:rsidR="00745E39" w:rsidRDefault="003978C9">
      <w:pPr>
        <w:shd w:val="clear" w:color="auto" w:fill="FFFFFF"/>
        <w:spacing w:line="197" w:lineRule="exact"/>
        <w:ind w:left="398" w:right="307"/>
      </w:pPr>
      <w:bookmarkStart w:id="88" w:name="bookmark106"/>
      <w:r>
        <w:rPr>
          <w:rFonts w:eastAsia="Times New Roman"/>
          <w:sz w:val="16"/>
          <w:szCs w:val="16"/>
        </w:rPr>
        <w:t>Р</w:t>
      </w:r>
      <w:bookmarkEnd w:id="88"/>
      <w:r>
        <w:rPr>
          <w:rFonts w:eastAsia="Times New Roman"/>
          <w:sz w:val="16"/>
          <w:szCs w:val="16"/>
        </w:rPr>
        <w:t>аспределение жалованья на сезон 1917/18 г. гг. пайщикам. Совет и Правление установили:</w:t>
      </w:r>
    </w:p>
    <w:p w:rsidR="00745E39" w:rsidRDefault="003978C9">
      <w:pPr>
        <w:shd w:val="clear" w:color="auto" w:fill="FFFFFF"/>
        <w:spacing w:line="197" w:lineRule="exact"/>
        <w:ind w:left="965"/>
      </w:pPr>
      <w:bookmarkStart w:id="89" w:name="bookmark107"/>
      <w:r>
        <w:rPr>
          <w:rFonts w:eastAsia="Times New Roman"/>
          <w:sz w:val="16"/>
          <w:szCs w:val="16"/>
        </w:rPr>
        <w:t>А</w:t>
      </w:r>
      <w:bookmarkEnd w:id="89"/>
      <w:r>
        <w:rPr>
          <w:rFonts w:eastAsia="Times New Roman"/>
          <w:sz w:val="16"/>
          <w:szCs w:val="16"/>
        </w:rPr>
        <w:t>лександров Н.Г. –      5400 + 15%</w:t>
      </w:r>
    </w:p>
    <w:p w:rsidR="00745E39" w:rsidRDefault="003978C9">
      <w:pPr>
        <w:shd w:val="clear" w:color="auto" w:fill="FFFFFF"/>
        <w:spacing w:line="197" w:lineRule="exact"/>
        <w:ind w:left="965"/>
      </w:pPr>
      <w:r>
        <w:rPr>
          <w:rFonts w:eastAsia="Times New Roman"/>
          <w:sz w:val="16"/>
          <w:szCs w:val="16"/>
        </w:rPr>
        <w:t>Вишневский А.Л. –      6300 + 10%</w:t>
      </w:r>
    </w:p>
    <w:p w:rsidR="00745E39" w:rsidRDefault="003978C9">
      <w:pPr>
        <w:shd w:val="clear" w:color="auto" w:fill="FFFFFF"/>
        <w:tabs>
          <w:tab w:val="left" w:pos="2664"/>
        </w:tabs>
        <w:spacing w:line="197" w:lineRule="exact"/>
        <w:ind w:left="965"/>
      </w:pPr>
      <w:r>
        <w:rPr>
          <w:rFonts w:eastAsia="Times New Roman"/>
          <w:sz w:val="16"/>
          <w:szCs w:val="16"/>
        </w:rPr>
        <w:t>Качалов В.И. –</w:t>
      </w:r>
      <w:r>
        <w:rPr>
          <w:rFonts w:ascii="Arial" w:eastAsia="Times New Roman" w:hAnsi="Arial" w:cs="Arial"/>
          <w:sz w:val="16"/>
          <w:szCs w:val="16"/>
        </w:rPr>
        <w:tab/>
      </w:r>
      <w:r>
        <w:rPr>
          <w:rFonts w:eastAsia="Times New Roman" w:hAnsi="Arial"/>
          <w:sz w:val="16"/>
          <w:szCs w:val="16"/>
        </w:rPr>
        <w:t>13500 + 5%</w:t>
      </w:r>
    </w:p>
    <w:p w:rsidR="00745E39" w:rsidRDefault="003978C9">
      <w:pPr>
        <w:shd w:val="clear" w:color="auto" w:fill="FFFFFF"/>
        <w:spacing w:line="197" w:lineRule="exact"/>
        <w:ind w:left="965"/>
      </w:pPr>
      <w:bookmarkStart w:id="90" w:name="bookmark108"/>
      <w:r>
        <w:rPr>
          <w:rFonts w:eastAsia="Times New Roman"/>
          <w:sz w:val="16"/>
          <w:szCs w:val="16"/>
        </w:rPr>
        <w:t>М</w:t>
      </w:r>
      <w:bookmarkEnd w:id="90"/>
      <w:r>
        <w:rPr>
          <w:rFonts w:eastAsia="Times New Roman"/>
          <w:sz w:val="16"/>
          <w:szCs w:val="16"/>
        </w:rPr>
        <w:t>ассалитинов Н.О. –   6000 + 15%</w:t>
      </w:r>
    </w:p>
    <w:p w:rsidR="00745E39" w:rsidRDefault="003978C9">
      <w:pPr>
        <w:shd w:val="clear" w:color="auto" w:fill="FFFFFF"/>
        <w:spacing w:line="197" w:lineRule="exact"/>
        <w:ind w:left="965"/>
      </w:pPr>
      <w:bookmarkStart w:id="91" w:name="bookmark109"/>
      <w:r>
        <w:rPr>
          <w:rFonts w:eastAsia="Times New Roman"/>
          <w:sz w:val="16"/>
          <w:szCs w:val="16"/>
        </w:rPr>
        <w:t>С</w:t>
      </w:r>
      <w:bookmarkEnd w:id="91"/>
      <w:r>
        <w:rPr>
          <w:rFonts w:eastAsia="Times New Roman"/>
          <w:sz w:val="16"/>
          <w:szCs w:val="16"/>
        </w:rPr>
        <w:t>таниславский К.С.</w:t>
      </w:r>
    </w:p>
    <w:p w:rsidR="00745E39" w:rsidRDefault="003978C9">
      <w:pPr>
        <w:shd w:val="clear" w:color="auto" w:fill="FFFFFF"/>
        <w:tabs>
          <w:tab w:val="left" w:pos="2664"/>
        </w:tabs>
        <w:spacing w:line="197" w:lineRule="exact"/>
        <w:ind w:left="965"/>
      </w:pPr>
      <w:bookmarkStart w:id="92" w:name="bookmark110"/>
      <w:r>
        <w:rPr>
          <w:rFonts w:eastAsia="Times New Roman"/>
          <w:sz w:val="16"/>
          <w:szCs w:val="16"/>
        </w:rPr>
        <w:t>Г</w:t>
      </w:r>
      <w:bookmarkEnd w:id="92"/>
      <w:r>
        <w:rPr>
          <w:rFonts w:eastAsia="Times New Roman"/>
          <w:sz w:val="16"/>
          <w:szCs w:val="16"/>
        </w:rPr>
        <w:t>ерманова М.Н. –</w:t>
      </w:r>
      <w:r>
        <w:rPr>
          <w:rFonts w:ascii="Arial" w:eastAsia="Times New Roman" w:hAnsi="Arial" w:cs="Arial"/>
          <w:sz w:val="16"/>
          <w:szCs w:val="16"/>
        </w:rPr>
        <w:tab/>
      </w:r>
      <w:r>
        <w:rPr>
          <w:rFonts w:eastAsia="Times New Roman" w:hAnsi="Arial"/>
          <w:sz w:val="16"/>
          <w:szCs w:val="16"/>
        </w:rPr>
        <w:t>6600 + 10%</w:t>
      </w:r>
    </w:p>
    <w:p w:rsidR="00745E39" w:rsidRDefault="003978C9">
      <w:pPr>
        <w:shd w:val="clear" w:color="auto" w:fill="FFFFFF"/>
        <w:spacing w:line="197" w:lineRule="exact"/>
        <w:ind w:left="965"/>
      </w:pPr>
      <w:bookmarkStart w:id="93" w:name="bookmark111"/>
      <w:r>
        <w:rPr>
          <w:rFonts w:eastAsia="Times New Roman"/>
          <w:sz w:val="16"/>
          <w:szCs w:val="16"/>
        </w:rPr>
        <w:t>Л</w:t>
      </w:r>
      <w:bookmarkEnd w:id="93"/>
      <w:r>
        <w:rPr>
          <w:rFonts w:eastAsia="Times New Roman"/>
          <w:sz w:val="16"/>
          <w:szCs w:val="16"/>
        </w:rPr>
        <w:t>илина М.П.</w:t>
      </w:r>
    </w:p>
    <w:p w:rsidR="00745E39" w:rsidRDefault="003978C9">
      <w:pPr>
        <w:shd w:val="clear" w:color="auto" w:fill="FFFFFF"/>
        <w:tabs>
          <w:tab w:val="left" w:pos="2664"/>
        </w:tabs>
        <w:spacing w:line="197" w:lineRule="exact"/>
        <w:ind w:left="965"/>
      </w:pPr>
      <w:r>
        <w:rPr>
          <w:rFonts w:eastAsia="Times New Roman"/>
          <w:sz w:val="16"/>
          <w:szCs w:val="16"/>
        </w:rPr>
        <w:t>Раевская Е.М. –</w:t>
      </w:r>
      <w:r>
        <w:rPr>
          <w:rFonts w:ascii="Arial" w:eastAsia="Times New Roman" w:hAnsi="Arial" w:cs="Arial"/>
          <w:sz w:val="16"/>
          <w:szCs w:val="16"/>
        </w:rPr>
        <w:tab/>
      </w:r>
      <w:r>
        <w:rPr>
          <w:rFonts w:eastAsia="Times New Roman" w:hAnsi="Arial"/>
          <w:sz w:val="16"/>
          <w:szCs w:val="16"/>
        </w:rPr>
        <w:t>3000 + 20%</w:t>
      </w:r>
    </w:p>
    <w:p w:rsidR="00745E39" w:rsidRDefault="003978C9">
      <w:pPr>
        <w:shd w:val="clear" w:color="auto" w:fill="FFFFFF"/>
        <w:tabs>
          <w:tab w:val="left" w:pos="2664"/>
        </w:tabs>
        <w:spacing w:line="197" w:lineRule="exact"/>
        <w:ind w:left="965"/>
      </w:pPr>
      <w:bookmarkStart w:id="94" w:name="bookmark112"/>
      <w:r>
        <w:rPr>
          <w:rFonts w:eastAsia="Times New Roman"/>
          <w:sz w:val="16"/>
          <w:szCs w:val="16"/>
        </w:rPr>
        <w:t>Х</w:t>
      </w:r>
      <w:bookmarkEnd w:id="94"/>
      <w:r>
        <w:rPr>
          <w:rFonts w:eastAsia="Times New Roman"/>
          <w:sz w:val="16"/>
          <w:szCs w:val="16"/>
        </w:rPr>
        <w:t>алютина С.В. –</w:t>
      </w:r>
      <w:r>
        <w:rPr>
          <w:rFonts w:ascii="Arial" w:eastAsia="Times New Roman" w:hAnsi="Arial" w:cs="Arial"/>
          <w:sz w:val="16"/>
          <w:szCs w:val="16"/>
        </w:rPr>
        <w:tab/>
      </w:r>
      <w:r>
        <w:rPr>
          <w:rFonts w:eastAsia="Times New Roman" w:hAnsi="Arial"/>
          <w:sz w:val="16"/>
          <w:szCs w:val="16"/>
        </w:rPr>
        <w:t>3300 + 20%</w:t>
      </w:r>
    </w:p>
    <w:p w:rsidR="00745E39" w:rsidRDefault="003978C9">
      <w:pPr>
        <w:shd w:val="clear" w:color="auto" w:fill="FFFFFF"/>
        <w:tabs>
          <w:tab w:val="left" w:pos="2664"/>
        </w:tabs>
        <w:spacing w:line="197" w:lineRule="exact"/>
        <w:ind w:left="965"/>
      </w:pPr>
      <w:bookmarkStart w:id="95" w:name="bookmark113"/>
      <w:r>
        <w:rPr>
          <w:rFonts w:eastAsia="Times New Roman"/>
          <w:sz w:val="16"/>
          <w:szCs w:val="16"/>
        </w:rPr>
        <w:t>Г</w:t>
      </w:r>
      <w:bookmarkEnd w:id="95"/>
      <w:r>
        <w:rPr>
          <w:rFonts w:eastAsia="Times New Roman"/>
          <w:sz w:val="16"/>
          <w:szCs w:val="16"/>
        </w:rPr>
        <w:t>.С.Бурджалов –</w:t>
      </w:r>
      <w:r>
        <w:rPr>
          <w:rFonts w:ascii="Arial" w:eastAsia="Times New Roman" w:hAnsi="Arial" w:cs="Arial"/>
          <w:sz w:val="16"/>
          <w:szCs w:val="16"/>
        </w:rPr>
        <w:tab/>
      </w:r>
      <w:r>
        <w:rPr>
          <w:rFonts w:eastAsia="Times New Roman" w:hAnsi="Arial"/>
          <w:sz w:val="16"/>
          <w:szCs w:val="16"/>
        </w:rPr>
        <w:t>3300 + 20%</w:t>
      </w:r>
    </w:p>
    <w:p w:rsidR="00745E39" w:rsidRDefault="003978C9">
      <w:pPr>
        <w:shd w:val="clear" w:color="auto" w:fill="FFFFFF"/>
        <w:tabs>
          <w:tab w:val="left" w:pos="2664"/>
        </w:tabs>
        <w:spacing w:line="197" w:lineRule="exact"/>
        <w:ind w:left="965"/>
      </w:pPr>
      <w:r>
        <w:rPr>
          <w:rFonts w:eastAsia="Times New Roman"/>
          <w:sz w:val="16"/>
          <w:szCs w:val="16"/>
        </w:rPr>
        <w:t>Грибунин В.Ф. –</w:t>
      </w:r>
      <w:r>
        <w:rPr>
          <w:rFonts w:ascii="Arial" w:eastAsia="Times New Roman" w:hAnsi="Arial" w:cs="Arial"/>
          <w:sz w:val="16"/>
          <w:szCs w:val="16"/>
        </w:rPr>
        <w:tab/>
      </w:r>
      <w:r>
        <w:rPr>
          <w:rFonts w:eastAsia="Times New Roman" w:hAnsi="Arial"/>
          <w:sz w:val="16"/>
          <w:szCs w:val="16"/>
        </w:rPr>
        <w:t>7200 + 10%</w:t>
      </w:r>
    </w:p>
    <w:p w:rsidR="00745E39" w:rsidRDefault="003978C9">
      <w:pPr>
        <w:shd w:val="clear" w:color="auto" w:fill="FFFFFF"/>
        <w:tabs>
          <w:tab w:val="left" w:pos="2664"/>
        </w:tabs>
        <w:spacing w:line="197" w:lineRule="exact"/>
        <w:ind w:left="965"/>
      </w:pPr>
      <w:r>
        <w:rPr>
          <w:rFonts w:eastAsia="Times New Roman"/>
          <w:sz w:val="16"/>
          <w:szCs w:val="16"/>
        </w:rPr>
        <w:t>Лужский В.В. –</w:t>
      </w:r>
      <w:r>
        <w:rPr>
          <w:rFonts w:ascii="Arial" w:eastAsia="Times New Roman" w:hAnsi="Arial" w:cs="Arial"/>
          <w:sz w:val="16"/>
          <w:szCs w:val="16"/>
        </w:rPr>
        <w:tab/>
      </w:r>
      <w:r>
        <w:rPr>
          <w:rFonts w:eastAsia="Times New Roman" w:hAnsi="Arial"/>
          <w:sz w:val="16"/>
          <w:szCs w:val="16"/>
        </w:rPr>
        <w:t>6300 + 10%</w:t>
      </w:r>
    </w:p>
    <w:p w:rsidR="00745E39" w:rsidRDefault="003978C9">
      <w:pPr>
        <w:shd w:val="clear" w:color="auto" w:fill="FFFFFF"/>
        <w:tabs>
          <w:tab w:val="left" w:pos="2664"/>
        </w:tabs>
        <w:spacing w:line="197" w:lineRule="exact"/>
        <w:ind w:left="965"/>
      </w:pPr>
      <w:r>
        <w:rPr>
          <w:rFonts w:eastAsia="Times New Roman"/>
          <w:sz w:val="16"/>
          <w:szCs w:val="16"/>
        </w:rPr>
        <w:t>Москвин И.М. –</w:t>
      </w:r>
      <w:r>
        <w:rPr>
          <w:rFonts w:ascii="Arial" w:eastAsia="Times New Roman" w:hAnsi="Arial" w:cs="Arial"/>
          <w:sz w:val="16"/>
          <w:szCs w:val="16"/>
        </w:rPr>
        <w:tab/>
      </w:r>
      <w:r>
        <w:rPr>
          <w:rFonts w:eastAsia="Times New Roman" w:hAnsi="Arial"/>
          <w:sz w:val="16"/>
          <w:szCs w:val="16"/>
        </w:rPr>
        <w:t>10000 +</w:t>
      </w:r>
    </w:p>
    <w:p w:rsidR="00745E39" w:rsidRDefault="003978C9">
      <w:pPr>
        <w:shd w:val="clear" w:color="auto" w:fill="FFFFFF"/>
        <w:tabs>
          <w:tab w:val="left" w:pos="2664"/>
        </w:tabs>
        <w:spacing w:line="197" w:lineRule="exact"/>
        <w:ind w:left="965"/>
      </w:pPr>
      <w:r>
        <w:rPr>
          <w:rFonts w:eastAsia="Times New Roman"/>
          <w:sz w:val="16"/>
          <w:szCs w:val="16"/>
        </w:rPr>
        <w:t>Бутова Н.С. –</w:t>
      </w:r>
      <w:r>
        <w:rPr>
          <w:rFonts w:ascii="Arial" w:eastAsia="Times New Roman" w:hAnsi="Arial" w:cs="Arial"/>
          <w:sz w:val="16"/>
          <w:szCs w:val="16"/>
        </w:rPr>
        <w:tab/>
      </w:r>
      <w:r>
        <w:rPr>
          <w:rFonts w:eastAsia="Times New Roman" w:hAnsi="Arial"/>
          <w:sz w:val="16"/>
          <w:szCs w:val="16"/>
        </w:rPr>
        <w:t>3600 + 20%</w:t>
      </w:r>
    </w:p>
    <w:p w:rsidR="00745E39" w:rsidRDefault="003978C9">
      <w:pPr>
        <w:shd w:val="clear" w:color="auto" w:fill="FFFFFF"/>
        <w:tabs>
          <w:tab w:val="left" w:pos="2664"/>
        </w:tabs>
        <w:spacing w:line="197" w:lineRule="exact"/>
        <w:ind w:left="965"/>
      </w:pPr>
      <w:r>
        <w:rPr>
          <w:rFonts w:eastAsia="Times New Roman"/>
          <w:sz w:val="16"/>
          <w:szCs w:val="16"/>
        </w:rPr>
        <w:t>Книппер О.Л.</w:t>
      </w:r>
      <w:r>
        <w:rPr>
          <w:rFonts w:ascii="Arial" w:eastAsia="Times New Roman" w:cs="Arial"/>
          <w:sz w:val="16"/>
          <w:szCs w:val="16"/>
        </w:rPr>
        <w:tab/>
      </w:r>
      <w:r>
        <w:rPr>
          <w:rFonts w:eastAsia="Times New Roman"/>
          <w:sz w:val="16"/>
          <w:szCs w:val="16"/>
        </w:rPr>
        <w:t>7500 + 10%</w:t>
      </w:r>
    </w:p>
    <w:p w:rsidR="00745E39" w:rsidRDefault="003978C9">
      <w:pPr>
        <w:shd w:val="clear" w:color="auto" w:fill="FFFFFF"/>
        <w:tabs>
          <w:tab w:val="left" w:pos="2664"/>
        </w:tabs>
        <w:spacing w:line="197" w:lineRule="exact"/>
        <w:ind w:left="965"/>
      </w:pPr>
      <w:r>
        <w:rPr>
          <w:rFonts w:eastAsia="Times New Roman"/>
          <w:sz w:val="16"/>
          <w:szCs w:val="16"/>
        </w:rPr>
        <w:t>Муратова Е.П. –</w:t>
      </w:r>
      <w:r>
        <w:rPr>
          <w:rFonts w:ascii="Arial" w:eastAsia="Times New Roman" w:hAnsi="Arial" w:cs="Arial"/>
          <w:sz w:val="16"/>
          <w:szCs w:val="16"/>
        </w:rPr>
        <w:tab/>
      </w:r>
      <w:r>
        <w:rPr>
          <w:rFonts w:eastAsia="Times New Roman" w:hAnsi="Arial"/>
          <w:sz w:val="16"/>
          <w:szCs w:val="16"/>
        </w:rPr>
        <w:t>3300 + 20%</w:t>
      </w:r>
    </w:p>
    <w:p w:rsidR="00745E39" w:rsidRDefault="003978C9">
      <w:pPr>
        <w:shd w:val="clear" w:color="auto" w:fill="FFFFFF"/>
        <w:tabs>
          <w:tab w:val="left" w:pos="2664"/>
        </w:tabs>
        <w:spacing w:line="197" w:lineRule="exact"/>
        <w:ind w:left="965"/>
      </w:pPr>
      <w:r>
        <w:rPr>
          <w:rFonts w:eastAsia="Times New Roman"/>
          <w:sz w:val="16"/>
          <w:szCs w:val="16"/>
        </w:rPr>
        <w:t>Николаева М.П. –</w:t>
      </w:r>
      <w:r>
        <w:rPr>
          <w:rFonts w:ascii="Arial" w:eastAsia="Times New Roman" w:hAnsi="Arial" w:cs="Arial"/>
          <w:sz w:val="16"/>
          <w:szCs w:val="16"/>
        </w:rPr>
        <w:tab/>
      </w:r>
      <w:r>
        <w:rPr>
          <w:rFonts w:eastAsia="Times New Roman" w:hAnsi="Arial"/>
          <w:sz w:val="16"/>
          <w:szCs w:val="16"/>
        </w:rPr>
        <w:t>2700 + 20%</w:t>
      </w:r>
    </w:p>
    <w:p w:rsidR="00745E39" w:rsidRDefault="003978C9">
      <w:pPr>
        <w:shd w:val="clear" w:color="auto" w:fill="FFFFFF"/>
        <w:tabs>
          <w:tab w:val="left" w:pos="2664"/>
        </w:tabs>
        <w:spacing w:line="197" w:lineRule="exact"/>
        <w:ind w:left="965"/>
      </w:pPr>
      <w:r>
        <w:rPr>
          <w:rFonts w:eastAsia="Times New Roman"/>
          <w:sz w:val="16"/>
          <w:szCs w:val="16"/>
        </w:rPr>
        <w:t>Румянцев Н.А. –</w:t>
      </w:r>
      <w:r>
        <w:rPr>
          <w:rFonts w:ascii="Arial" w:eastAsia="Times New Roman" w:hAnsi="Arial" w:cs="Arial"/>
          <w:sz w:val="16"/>
          <w:szCs w:val="16"/>
        </w:rPr>
        <w:tab/>
      </w:r>
      <w:r>
        <w:rPr>
          <w:rFonts w:eastAsia="Times New Roman" w:hAnsi="Arial"/>
          <w:sz w:val="16"/>
          <w:szCs w:val="16"/>
        </w:rPr>
        <w:t>6000 + 15%.</w:t>
      </w:r>
    </w:p>
    <w:p w:rsidR="00745E39" w:rsidRDefault="003978C9">
      <w:pPr>
        <w:shd w:val="clear" w:color="auto" w:fill="FFFFFF"/>
        <w:spacing w:before="158" w:line="202" w:lineRule="exact"/>
        <w:jc w:val="right"/>
      </w:pPr>
      <w:r>
        <w:rPr>
          <w:rFonts w:eastAsia="Times New Roman"/>
          <w:sz w:val="16"/>
          <w:szCs w:val="16"/>
        </w:rPr>
        <w:t>Председатель</w:t>
      </w:r>
    </w:p>
    <w:p w:rsidR="00745E39" w:rsidRDefault="003978C9">
      <w:pPr>
        <w:shd w:val="clear" w:color="auto" w:fill="FFFFFF"/>
        <w:spacing w:line="202" w:lineRule="exact"/>
        <w:jc w:val="right"/>
      </w:pPr>
      <w:r>
        <w:rPr>
          <w:rFonts w:eastAsia="Times New Roman"/>
          <w:sz w:val="16"/>
          <w:szCs w:val="16"/>
        </w:rPr>
        <w:t xml:space="preserve">Секретарь </w:t>
      </w:r>
      <w:r>
        <w:rPr>
          <w:rFonts w:eastAsia="Times New Roman"/>
          <w:i/>
          <w:iCs/>
          <w:sz w:val="16"/>
          <w:szCs w:val="16"/>
        </w:rPr>
        <w:t>И.Берсенев</w:t>
      </w:r>
    </w:p>
    <w:p w:rsidR="00745E39" w:rsidRDefault="003978C9">
      <w:pPr>
        <w:shd w:val="clear" w:color="auto" w:fill="FFFFFF"/>
        <w:spacing w:line="202" w:lineRule="exact"/>
        <w:jc w:val="right"/>
      </w:pPr>
      <w:r>
        <w:rPr>
          <w:rFonts w:eastAsia="Times New Roman"/>
          <w:sz w:val="16"/>
          <w:szCs w:val="16"/>
        </w:rPr>
        <w:t>Члены</w:t>
      </w:r>
    </w:p>
    <w:p w:rsidR="00745E39" w:rsidRDefault="00745E39">
      <w:pPr>
        <w:shd w:val="clear" w:color="auto" w:fill="FFFFFF"/>
        <w:spacing w:line="202" w:lineRule="exact"/>
        <w:jc w:val="right"/>
        <w:sectPr w:rsidR="00745E39">
          <w:pgSz w:w="11909" w:h="16834"/>
          <w:pgMar w:top="1440" w:right="3375" w:bottom="720" w:left="3374" w:header="720" w:footer="720" w:gutter="0"/>
          <w:cols w:space="60"/>
          <w:noEndnote/>
        </w:sectPr>
      </w:pPr>
    </w:p>
    <w:p w:rsidR="00745E39" w:rsidRDefault="003978C9">
      <w:pPr>
        <w:shd w:val="clear" w:color="auto" w:fill="FFFFFF"/>
        <w:spacing w:line="206" w:lineRule="exact"/>
        <w:ind w:left="398"/>
      </w:pPr>
      <w:bookmarkStart w:id="96" w:name="bookmark114"/>
      <w:r>
        <w:rPr>
          <w:b/>
          <w:bCs/>
          <w:sz w:val="16"/>
          <w:szCs w:val="16"/>
        </w:rPr>
        <w:lastRenderedPageBreak/>
        <w:t>[</w:t>
      </w:r>
      <w:bookmarkEnd w:id="96"/>
      <w:r>
        <w:rPr>
          <w:b/>
          <w:bCs/>
          <w:sz w:val="16"/>
          <w:szCs w:val="16"/>
        </w:rPr>
        <w:t xml:space="preserve">15.] </w:t>
      </w:r>
      <w:r>
        <w:rPr>
          <w:rFonts w:eastAsia="Times New Roman"/>
          <w:b/>
          <w:bCs/>
          <w:sz w:val="16"/>
          <w:szCs w:val="16"/>
        </w:rPr>
        <w:t>Протокол общего собранИя товарИщества Мхт 16 августа 1917 г.</w:t>
      </w:r>
      <w:hyperlink w:anchor="bookmark3066" w:history="1">
        <w:r>
          <w:rPr>
            <w:rFonts w:eastAsia="Times New Roman"/>
            <w:sz w:val="16"/>
            <w:szCs w:val="16"/>
            <w:vertAlign w:val="superscript"/>
          </w:rPr>
          <w:t>54</w:t>
        </w:r>
      </w:hyperlink>
      <w:r>
        <w:rPr>
          <w:rFonts w:eastAsia="Times New Roman"/>
          <w:b/>
          <w:bCs/>
          <w:sz w:val="16"/>
          <w:szCs w:val="16"/>
        </w:rPr>
        <w:t>.</w:t>
      </w:r>
    </w:p>
    <w:p w:rsidR="00745E39" w:rsidRDefault="003978C9">
      <w:pPr>
        <w:shd w:val="clear" w:color="auto" w:fill="FFFFFF"/>
        <w:spacing w:before="149" w:line="197" w:lineRule="exact"/>
        <w:ind w:firstLine="398"/>
        <w:jc w:val="both"/>
      </w:pPr>
      <w:bookmarkStart w:id="97" w:name="bookmark115"/>
      <w:r>
        <w:rPr>
          <w:rFonts w:eastAsia="Times New Roman"/>
          <w:sz w:val="16"/>
          <w:szCs w:val="16"/>
        </w:rPr>
        <w:t>П</w:t>
      </w:r>
      <w:bookmarkEnd w:id="97"/>
      <w:r>
        <w:rPr>
          <w:rFonts w:eastAsia="Times New Roman"/>
          <w:sz w:val="16"/>
          <w:szCs w:val="16"/>
        </w:rPr>
        <w:t>рисутствовали: пайщики: гг. 1) Александров, 2) Бурджалов, 3) Бутова, 4) Вишневский, 5) Грибунин, 6) Германова, 7) Качалов, 8) Книппер, 9) Лужский, 10) Массалитинов, 11) Москвин, 12) Муратова, 13) Немирович-Данченко, 14) Николаева, 15) Раевская, 16) Румянцев, 17) Стахович, 18) Халютина.</w:t>
      </w:r>
    </w:p>
    <w:p w:rsidR="00745E39" w:rsidRDefault="003978C9">
      <w:pPr>
        <w:shd w:val="clear" w:color="auto" w:fill="FFFFFF"/>
        <w:spacing w:line="197" w:lineRule="exact"/>
        <w:ind w:firstLine="398"/>
        <w:jc w:val="both"/>
      </w:pPr>
      <w:bookmarkStart w:id="98" w:name="bookmark116"/>
      <w:r>
        <w:rPr>
          <w:rFonts w:eastAsia="Times New Roman"/>
          <w:sz w:val="16"/>
          <w:szCs w:val="16"/>
        </w:rPr>
        <w:t>П</w:t>
      </w:r>
      <w:bookmarkEnd w:id="98"/>
      <w:r>
        <w:rPr>
          <w:rFonts w:eastAsia="Times New Roman"/>
          <w:sz w:val="16"/>
          <w:szCs w:val="16"/>
        </w:rPr>
        <w:t>редставители групп и ревизия: 19) Гайдаров, 20) Корецкий, 21) Сушкевич, 22) Трушников и 23) Неронов.</w:t>
      </w:r>
    </w:p>
    <w:p w:rsidR="00745E39" w:rsidRDefault="003978C9">
      <w:pPr>
        <w:shd w:val="clear" w:color="auto" w:fill="FFFFFF"/>
        <w:spacing w:line="197" w:lineRule="exact"/>
        <w:ind w:left="398"/>
      </w:pPr>
      <w:r>
        <w:rPr>
          <w:rFonts w:eastAsia="Times New Roman"/>
          <w:sz w:val="16"/>
          <w:szCs w:val="16"/>
        </w:rPr>
        <w:t>Начало собрания в 1 ч. дня.</w:t>
      </w:r>
    </w:p>
    <w:p w:rsidR="00745E39" w:rsidRDefault="003978C9">
      <w:pPr>
        <w:shd w:val="clear" w:color="auto" w:fill="FFFFFF"/>
        <w:spacing w:line="197" w:lineRule="exact"/>
        <w:ind w:firstLine="398"/>
        <w:jc w:val="both"/>
      </w:pPr>
      <w:bookmarkStart w:id="99" w:name="bookmark117"/>
      <w:r>
        <w:rPr>
          <w:rFonts w:eastAsia="Times New Roman"/>
          <w:sz w:val="16"/>
          <w:szCs w:val="16"/>
        </w:rPr>
        <w:t>П</w:t>
      </w:r>
      <w:bookmarkEnd w:id="99"/>
      <w:r>
        <w:rPr>
          <w:rFonts w:eastAsia="Times New Roman"/>
          <w:sz w:val="16"/>
          <w:szCs w:val="16"/>
        </w:rPr>
        <w:t>редседателем собрания избран Немирович-Данченко, секрета</w:t>
      </w:r>
      <w:r>
        <w:rPr>
          <w:rFonts w:eastAsia="Times New Roman"/>
          <w:sz w:val="16"/>
          <w:szCs w:val="16"/>
        </w:rPr>
        <w:softHyphen/>
        <w:t>рем Неронов.</w:t>
      </w:r>
    </w:p>
    <w:p w:rsidR="00745E39" w:rsidRDefault="003978C9">
      <w:pPr>
        <w:shd w:val="clear" w:color="auto" w:fill="FFFFFF"/>
        <w:spacing w:line="197" w:lineRule="exact"/>
        <w:ind w:firstLine="398"/>
        <w:jc w:val="both"/>
      </w:pPr>
      <w:r>
        <w:rPr>
          <w:rFonts w:eastAsia="Times New Roman"/>
          <w:sz w:val="16"/>
          <w:szCs w:val="16"/>
        </w:rPr>
        <w:t>Вступительная речь Председателя сводилась к следующим поло</w:t>
      </w:r>
      <w:r>
        <w:rPr>
          <w:rFonts w:eastAsia="Times New Roman"/>
          <w:sz w:val="16"/>
          <w:szCs w:val="16"/>
        </w:rPr>
        <w:softHyphen/>
        <w:t>жениям: Все мы, конечно, в величайшей степени захвачены полити</w:t>
      </w:r>
      <w:r>
        <w:rPr>
          <w:rFonts w:eastAsia="Times New Roman"/>
          <w:sz w:val="16"/>
          <w:szCs w:val="16"/>
        </w:rPr>
        <w:softHyphen/>
        <w:t>ческими событиями, и перед нами, собравшимися вместе, естественно встает вопрос о том, что такое артисты, художники перед лицом по</w:t>
      </w:r>
      <w:r>
        <w:rPr>
          <w:rFonts w:eastAsia="Times New Roman"/>
          <w:sz w:val="16"/>
          <w:szCs w:val="16"/>
        </w:rPr>
        <w:softHyphen/>
        <w:t>литики. И естественно, что всякие неясности и разногласие по такому важнейшему вопросу надо выяснить. Но я предлагаю это делать в со</w:t>
      </w:r>
      <w:r>
        <w:rPr>
          <w:rFonts w:eastAsia="Times New Roman"/>
          <w:sz w:val="16"/>
          <w:szCs w:val="16"/>
        </w:rPr>
        <w:softHyphen/>
        <w:t>брании всей труппы. И не сейчас, потому что я пуще всего боюсь, что и мы, как многие организации, потонем в словах и резолюциях. Нам же нужно, сплотившись около нашей второй родины – Художественного театра, энергично работать в одном направлении – искусство.</w:t>
      </w:r>
    </w:p>
    <w:p w:rsidR="00745E39" w:rsidRDefault="003978C9">
      <w:pPr>
        <w:shd w:val="clear" w:color="auto" w:fill="FFFFFF"/>
        <w:spacing w:line="197" w:lineRule="exact"/>
        <w:ind w:firstLine="398"/>
        <w:jc w:val="both"/>
      </w:pPr>
      <w:r>
        <w:rPr>
          <w:rFonts w:eastAsia="Times New Roman"/>
          <w:sz w:val="16"/>
          <w:szCs w:val="16"/>
        </w:rPr>
        <w:t>Отсюда первый вопрос: какова должна быть линия нашего пове</w:t>
      </w:r>
      <w:r>
        <w:rPr>
          <w:rFonts w:eastAsia="Times New Roman"/>
          <w:sz w:val="16"/>
          <w:szCs w:val="16"/>
        </w:rPr>
        <w:softHyphen/>
        <w:t>дения в предстоящем сезоне.</w:t>
      </w:r>
    </w:p>
    <w:p w:rsidR="00745E39" w:rsidRDefault="003978C9">
      <w:pPr>
        <w:shd w:val="clear" w:color="auto" w:fill="FFFFFF"/>
        <w:spacing w:line="197" w:lineRule="exact"/>
        <w:ind w:firstLine="398"/>
        <w:jc w:val="both"/>
      </w:pPr>
      <w:bookmarkStart w:id="100" w:name="bookmark118"/>
      <w:r>
        <w:rPr>
          <w:rFonts w:eastAsia="Times New Roman"/>
          <w:sz w:val="16"/>
          <w:szCs w:val="16"/>
        </w:rPr>
        <w:t>Н</w:t>
      </w:r>
      <w:bookmarkEnd w:id="100"/>
      <w:r>
        <w:rPr>
          <w:rFonts w:eastAsia="Times New Roman"/>
          <w:sz w:val="16"/>
          <w:szCs w:val="16"/>
        </w:rPr>
        <w:t>аша материальная необеспеченность, разумеется, может забо</w:t>
      </w:r>
      <w:r>
        <w:rPr>
          <w:rFonts w:eastAsia="Times New Roman"/>
          <w:sz w:val="16"/>
          <w:szCs w:val="16"/>
        </w:rPr>
        <w:softHyphen/>
        <w:t>тить нас чрезвычайно. Бюджет наш возрос до 900–930 тысяч. Но еще важнее бюджета вопрос, не наступил ли момент, когда мы должны на деле – на репертуаре и постановке – сказать громко, на столько громко, на сколько всегда прислушиваются к голосу Художественного театра, – каково должно быть драматическое искусство в новой России. Стало быть: продолжать ли вести дело так, как оно велось последние 2 года (без новых постановок), или пришла пора «водрузить знамя искусства» и, м.б., ради сохранения идеалистического направления театра поне</w:t>
      </w:r>
      <w:r>
        <w:rPr>
          <w:rFonts w:eastAsia="Times New Roman"/>
          <w:sz w:val="16"/>
          <w:szCs w:val="16"/>
        </w:rPr>
        <w:softHyphen/>
        <w:t>сти материальные жертвы. Возможны два решения: 1) открыть сезон в начале сентября старым репертуаром, подготовляя в то время новые постановки, или</w:t>
      </w:r>
    </w:p>
    <w:p w:rsidR="00745E39" w:rsidRDefault="003978C9">
      <w:pPr>
        <w:shd w:val="clear" w:color="auto" w:fill="FFFFFF"/>
        <w:spacing w:line="197" w:lineRule="exact"/>
        <w:ind w:firstLine="398"/>
        <w:jc w:val="both"/>
      </w:pPr>
      <w:r>
        <w:rPr>
          <w:sz w:val="16"/>
          <w:szCs w:val="16"/>
        </w:rPr>
        <w:t xml:space="preserve">2) </w:t>
      </w:r>
      <w:r>
        <w:rPr>
          <w:rFonts w:eastAsia="Times New Roman"/>
          <w:sz w:val="16"/>
          <w:szCs w:val="16"/>
        </w:rPr>
        <w:t>открыть сезон в середине октября непременно «Розой и Кре</w:t>
      </w:r>
      <w:r>
        <w:rPr>
          <w:rFonts w:eastAsia="Times New Roman"/>
          <w:sz w:val="16"/>
          <w:szCs w:val="16"/>
        </w:rPr>
        <w:softHyphen/>
        <w:t>стом» как наиболее отвечающей идейной стороне нашего искусства. А до того исполнить наш общественный долг спектаклями по приглаше</w:t>
      </w:r>
      <w:r>
        <w:rPr>
          <w:rFonts w:eastAsia="Times New Roman"/>
          <w:sz w:val="16"/>
          <w:szCs w:val="16"/>
        </w:rPr>
        <w:softHyphen/>
        <w:t>нию Совета рабочих депутатов (в театре б. Зимина).</w:t>
      </w:r>
    </w:p>
    <w:p w:rsidR="00745E39" w:rsidRDefault="003978C9">
      <w:pPr>
        <w:shd w:val="clear" w:color="auto" w:fill="FFFFFF"/>
        <w:spacing w:line="197" w:lineRule="exact"/>
        <w:ind w:firstLine="398"/>
        <w:jc w:val="both"/>
      </w:pPr>
      <w:bookmarkStart w:id="101" w:name="bookmark119"/>
      <w:r>
        <w:rPr>
          <w:rFonts w:eastAsia="Times New Roman"/>
          <w:sz w:val="16"/>
          <w:szCs w:val="16"/>
        </w:rPr>
        <w:t>П</w:t>
      </w:r>
      <w:bookmarkEnd w:id="101"/>
      <w:r>
        <w:rPr>
          <w:rFonts w:eastAsia="Times New Roman"/>
          <w:sz w:val="16"/>
          <w:szCs w:val="16"/>
        </w:rPr>
        <w:t xml:space="preserve">осле обмена мнениями </w:t>
      </w:r>
      <w:r>
        <w:rPr>
          <w:rFonts w:eastAsia="Times New Roman"/>
          <w:i/>
          <w:iCs/>
          <w:sz w:val="16"/>
          <w:szCs w:val="16"/>
        </w:rPr>
        <w:t>решено вести репетиции до конца ав</w:t>
      </w:r>
      <w:r>
        <w:rPr>
          <w:rFonts w:ascii="MS Mincho" w:eastAsia="MS Mincho" w:hAnsi="MS Mincho" w:cs="MS Mincho" w:hint="eastAsia"/>
          <w:i/>
          <w:iCs/>
          <w:sz w:val="16"/>
          <w:szCs w:val="16"/>
        </w:rPr>
        <w:t>‑</w:t>
      </w:r>
      <w:r>
        <w:rPr>
          <w:rFonts w:eastAsia="Times New Roman"/>
          <w:i/>
          <w:iCs/>
          <w:sz w:val="16"/>
          <w:szCs w:val="16"/>
        </w:rPr>
        <w:t xml:space="preserve"> густа, – когда положение театрального дела в Москве станет более определенным, – в таком порядке, чтобы можно было принять любое решение</w:t>
      </w:r>
      <w:hyperlink w:anchor="bookmark3067" w:history="1">
        <w:r>
          <w:rPr>
            <w:rFonts w:eastAsia="Times New Roman"/>
            <w:sz w:val="16"/>
            <w:szCs w:val="16"/>
            <w:vertAlign w:val="superscript"/>
          </w:rPr>
          <w:t>55</w:t>
        </w:r>
      </w:hyperlink>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Затем собрание приняло предложение председателя по следую</w:t>
      </w:r>
      <w:r>
        <w:rPr>
          <w:rFonts w:eastAsia="Times New Roman"/>
          <w:sz w:val="16"/>
          <w:szCs w:val="16"/>
        </w:rPr>
        <w:softHyphen/>
        <w:t xml:space="preserve">щим двум вопросам материального характера: 1) </w:t>
      </w:r>
      <w:r>
        <w:rPr>
          <w:rFonts w:eastAsia="Times New Roman"/>
          <w:i/>
          <w:iCs/>
          <w:sz w:val="16"/>
          <w:szCs w:val="16"/>
        </w:rPr>
        <w:t xml:space="preserve">вопрос о снабжении членов Товарищества предметами первой необходимости </w:t>
      </w:r>
      <w:r>
        <w:rPr>
          <w:rFonts w:eastAsia="Times New Roman"/>
          <w:sz w:val="16"/>
          <w:szCs w:val="16"/>
        </w:rPr>
        <w:t xml:space="preserve">и 2) </w:t>
      </w:r>
      <w:r>
        <w:rPr>
          <w:rFonts w:eastAsia="Times New Roman"/>
          <w:i/>
          <w:iCs/>
          <w:sz w:val="16"/>
          <w:szCs w:val="16"/>
        </w:rPr>
        <w:t>вопрос о передвижении</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 xml:space="preserve">По первому вопросу признано желательным организация </w:t>
      </w:r>
      <w:r>
        <w:rPr>
          <w:rFonts w:eastAsia="Times New Roman"/>
          <w:i/>
          <w:iCs/>
          <w:sz w:val="16"/>
          <w:szCs w:val="16"/>
        </w:rPr>
        <w:t>продо</w:t>
      </w:r>
      <w:r>
        <w:rPr>
          <w:rFonts w:ascii="MS Mincho" w:eastAsia="MS Mincho" w:hAnsi="MS Mincho" w:cs="MS Mincho" w:hint="eastAsia"/>
          <w:i/>
          <w:iCs/>
          <w:sz w:val="16"/>
          <w:szCs w:val="16"/>
        </w:rPr>
        <w:t>‑</w:t>
      </w:r>
      <w:r>
        <w:rPr>
          <w:rFonts w:eastAsia="Times New Roman"/>
          <w:i/>
          <w:iCs/>
          <w:sz w:val="16"/>
          <w:szCs w:val="16"/>
        </w:rPr>
        <w:t xml:space="preserve"> вольственного магазина</w:t>
      </w:r>
      <w:r>
        <w:rPr>
          <w:rFonts w:eastAsia="Times New Roman"/>
          <w:sz w:val="16"/>
          <w:szCs w:val="16"/>
        </w:rPr>
        <w:t>, где все работники театра и их семьи могли бы получать без излишней затраты времени продукты первой необходи</w:t>
      </w:r>
      <w:r>
        <w:rPr>
          <w:rFonts w:eastAsia="Times New Roman"/>
          <w:sz w:val="16"/>
          <w:szCs w:val="16"/>
        </w:rPr>
        <w:softHyphen/>
        <w:t xml:space="preserve">мости. По вопросу о передвижении собрание принимает </w:t>
      </w:r>
      <w:r>
        <w:rPr>
          <w:rFonts w:eastAsia="Times New Roman"/>
          <w:i/>
          <w:iCs/>
          <w:sz w:val="16"/>
          <w:szCs w:val="16"/>
        </w:rPr>
        <w:t>предложение</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r>
        <w:rPr>
          <w:rFonts w:eastAsia="Times New Roman"/>
          <w:i/>
          <w:iCs/>
          <w:sz w:val="16"/>
          <w:szCs w:val="16"/>
        </w:rPr>
        <w:lastRenderedPageBreak/>
        <w:t>приобрести автомобиль</w:t>
      </w:r>
      <w:r>
        <w:rPr>
          <w:rFonts w:eastAsia="Times New Roman"/>
          <w:sz w:val="16"/>
          <w:szCs w:val="16"/>
        </w:rPr>
        <w:t>, что при невероятной дороговизне способов сообщения и невозможности пользоваться трамваем – значительно об</w:t>
      </w:r>
      <w:r>
        <w:rPr>
          <w:rFonts w:eastAsia="Times New Roman"/>
          <w:sz w:val="16"/>
          <w:szCs w:val="16"/>
        </w:rPr>
        <w:softHyphen/>
        <w:t>легчит положение артистов, особенно живущих в районах, отдаленных от театра.</w:t>
      </w:r>
    </w:p>
    <w:p w:rsidR="00745E39" w:rsidRDefault="003978C9">
      <w:pPr>
        <w:shd w:val="clear" w:color="auto" w:fill="FFFFFF"/>
        <w:spacing w:line="197" w:lineRule="exact"/>
        <w:ind w:firstLine="398"/>
        <w:jc w:val="both"/>
      </w:pPr>
      <w:r>
        <w:rPr>
          <w:rFonts w:eastAsia="Times New Roman"/>
          <w:sz w:val="16"/>
          <w:szCs w:val="16"/>
        </w:rPr>
        <w:t>Пользование автомобилем предполагается сделать платным по выработанному тарифу, который мог бы окупить эксплуатацию авто</w:t>
      </w:r>
      <w:r>
        <w:rPr>
          <w:rFonts w:eastAsia="Times New Roman"/>
          <w:sz w:val="16"/>
          <w:szCs w:val="16"/>
        </w:rPr>
        <w:softHyphen/>
        <w:t>мобиля.</w:t>
      </w:r>
    </w:p>
    <w:p w:rsidR="00745E39" w:rsidRDefault="003978C9">
      <w:pPr>
        <w:shd w:val="clear" w:color="auto" w:fill="FFFFFF"/>
        <w:spacing w:line="197" w:lineRule="exact"/>
        <w:ind w:firstLine="398"/>
        <w:jc w:val="both"/>
      </w:pPr>
      <w:bookmarkStart w:id="102" w:name="bookmark120"/>
      <w:r>
        <w:rPr>
          <w:rFonts w:eastAsia="Times New Roman"/>
          <w:sz w:val="16"/>
          <w:szCs w:val="16"/>
        </w:rPr>
        <w:t>П</w:t>
      </w:r>
      <w:bookmarkEnd w:id="102"/>
      <w:r>
        <w:rPr>
          <w:rFonts w:eastAsia="Times New Roman"/>
          <w:sz w:val="16"/>
          <w:szCs w:val="16"/>
        </w:rPr>
        <w:t>о вопросу об организации продовольственного магазина собра</w:t>
      </w:r>
      <w:r>
        <w:rPr>
          <w:rFonts w:eastAsia="Times New Roman"/>
          <w:sz w:val="16"/>
          <w:szCs w:val="16"/>
        </w:rPr>
        <w:softHyphen/>
        <w:t xml:space="preserve">ние принимает </w:t>
      </w:r>
      <w:r>
        <w:rPr>
          <w:rFonts w:eastAsia="Times New Roman"/>
          <w:i/>
          <w:iCs/>
          <w:sz w:val="16"/>
          <w:szCs w:val="16"/>
        </w:rPr>
        <w:t xml:space="preserve">предложение С.А.Трушникова, пригласить для этого постороннее сведущее лицо. И.Н.Берсенев </w:t>
      </w:r>
      <w:r>
        <w:rPr>
          <w:rFonts w:eastAsia="Times New Roman"/>
          <w:sz w:val="16"/>
          <w:szCs w:val="16"/>
        </w:rPr>
        <w:t>обещал свою помощь по обоим вопросам, дав предварительную справку о стоимости автомо</w:t>
      </w:r>
      <w:r>
        <w:rPr>
          <w:rFonts w:eastAsia="Times New Roman"/>
          <w:sz w:val="16"/>
          <w:szCs w:val="16"/>
        </w:rPr>
        <w:softHyphen/>
        <w:t>биля (15–16 тысяч).</w:t>
      </w:r>
    </w:p>
    <w:p w:rsidR="00745E39" w:rsidRDefault="003978C9">
      <w:pPr>
        <w:shd w:val="clear" w:color="auto" w:fill="FFFFFF"/>
        <w:spacing w:line="197" w:lineRule="exact"/>
        <w:ind w:firstLine="398"/>
        <w:jc w:val="both"/>
      </w:pPr>
      <w:bookmarkStart w:id="103" w:name="bookmark121"/>
      <w:r>
        <w:rPr>
          <w:rFonts w:eastAsia="Times New Roman"/>
          <w:sz w:val="16"/>
          <w:szCs w:val="16"/>
        </w:rPr>
        <w:t>Д</w:t>
      </w:r>
      <w:bookmarkEnd w:id="103"/>
      <w:r>
        <w:rPr>
          <w:rFonts w:eastAsia="Times New Roman"/>
          <w:sz w:val="16"/>
          <w:szCs w:val="16"/>
        </w:rPr>
        <w:t xml:space="preserve">алее председатель знакомит собрание с </w:t>
      </w:r>
      <w:r>
        <w:rPr>
          <w:rFonts w:eastAsia="Times New Roman"/>
          <w:i/>
          <w:iCs/>
          <w:sz w:val="16"/>
          <w:szCs w:val="16"/>
        </w:rPr>
        <w:t xml:space="preserve">приказанием военного министра </w:t>
      </w:r>
      <w:r>
        <w:rPr>
          <w:rFonts w:eastAsia="Times New Roman"/>
          <w:sz w:val="16"/>
          <w:szCs w:val="16"/>
        </w:rPr>
        <w:t>вернуть из действующей армии всех призванных артистов МХТ с тем, чтобы приступлено [было] немедленно к организации об</w:t>
      </w:r>
      <w:r>
        <w:rPr>
          <w:rFonts w:eastAsia="Times New Roman"/>
          <w:sz w:val="16"/>
          <w:szCs w:val="16"/>
        </w:rPr>
        <w:softHyphen/>
        <w:t>разцового народного и солдатского театра. На это приказание послан ответ: «Срочная. Семену Акимовичу Анскому. Вас. ост. 5 линия, 50. Петроград. Во исполнение приказа военного министра приступаем к работе. Параллельно с организацией отдельных спектаклей вырабаты</w:t>
      </w:r>
      <w:r>
        <w:rPr>
          <w:rFonts w:eastAsia="Times New Roman"/>
          <w:sz w:val="16"/>
          <w:szCs w:val="16"/>
        </w:rPr>
        <w:softHyphen/>
        <w:t>ваем несколько планов осуществления возложенной на нас общей за</w:t>
      </w:r>
      <w:r>
        <w:rPr>
          <w:rFonts w:eastAsia="Times New Roman"/>
          <w:sz w:val="16"/>
          <w:szCs w:val="16"/>
        </w:rPr>
        <w:softHyphen/>
        <w:t>дачи. Сообщите, каким путем ускорить возвращение всех призванных. Театр шлет вам свою сердечную признательность за хлопоты</w:t>
      </w:r>
      <w:hyperlink w:anchor="bookmark3068" w:history="1">
        <w:r>
          <w:rPr>
            <w:rFonts w:eastAsia="Times New Roman"/>
            <w:sz w:val="16"/>
            <w:szCs w:val="16"/>
            <w:vertAlign w:val="superscript"/>
          </w:rPr>
          <w:t>56</w:t>
        </w:r>
      </w:hyperlink>
      <w:r>
        <w:rPr>
          <w:rFonts w:eastAsia="Times New Roman"/>
          <w:sz w:val="16"/>
          <w:szCs w:val="16"/>
        </w:rPr>
        <w:t xml:space="preserve">. </w:t>
      </w:r>
      <w:r>
        <w:rPr>
          <w:rFonts w:eastAsia="Times New Roman"/>
          <w:i/>
          <w:iCs/>
          <w:sz w:val="16"/>
          <w:szCs w:val="16"/>
        </w:rPr>
        <w:t>Неми</w:t>
      </w:r>
      <w:r>
        <w:rPr>
          <w:rFonts w:ascii="MS Mincho" w:eastAsia="MS Mincho" w:hAnsi="MS Mincho" w:cs="MS Mincho" w:hint="eastAsia"/>
          <w:i/>
          <w:iCs/>
          <w:sz w:val="16"/>
          <w:szCs w:val="16"/>
        </w:rPr>
        <w:t>‑</w:t>
      </w:r>
      <w:r>
        <w:rPr>
          <w:rFonts w:eastAsia="Times New Roman"/>
          <w:i/>
          <w:iCs/>
          <w:sz w:val="16"/>
          <w:szCs w:val="16"/>
        </w:rPr>
        <w:t xml:space="preserve"> рович</w:t>
      </w:r>
      <w:r>
        <w:rPr>
          <w:rFonts w:ascii="MS Mincho" w:eastAsia="MS Mincho" w:hAnsi="MS Mincho" w:cs="MS Mincho" w:hint="eastAsia"/>
          <w:i/>
          <w:iCs/>
          <w:sz w:val="16"/>
          <w:szCs w:val="16"/>
        </w:rPr>
        <w:t>‑</w:t>
      </w:r>
      <w:r>
        <w:rPr>
          <w:rFonts w:eastAsia="Times New Roman"/>
          <w:i/>
          <w:iCs/>
          <w:sz w:val="16"/>
          <w:szCs w:val="16"/>
        </w:rPr>
        <w:t>Данченко</w:t>
      </w:r>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Собрание закрыто в 4½ ч. дня.</w:t>
      </w:r>
    </w:p>
    <w:p w:rsidR="00745E39" w:rsidRDefault="003978C9">
      <w:pPr>
        <w:shd w:val="clear" w:color="auto" w:fill="FFFFFF"/>
        <w:spacing w:before="158" w:line="202" w:lineRule="exact"/>
        <w:ind w:left="3562" w:hanging="1819"/>
        <w:jc w:val="both"/>
      </w:pPr>
      <w:bookmarkStart w:id="104" w:name="bookmark122"/>
      <w:r>
        <w:rPr>
          <w:rFonts w:eastAsia="Times New Roman"/>
          <w:sz w:val="16"/>
          <w:szCs w:val="16"/>
        </w:rPr>
        <w:t>П</w:t>
      </w:r>
      <w:bookmarkEnd w:id="104"/>
      <w:r>
        <w:rPr>
          <w:rFonts w:eastAsia="Times New Roman"/>
          <w:sz w:val="16"/>
          <w:szCs w:val="16"/>
        </w:rPr>
        <w:t xml:space="preserve">редседатель собрания: </w:t>
      </w:r>
      <w:r>
        <w:rPr>
          <w:rFonts w:eastAsia="Times New Roman"/>
          <w:i/>
          <w:iCs/>
          <w:sz w:val="16"/>
          <w:szCs w:val="16"/>
        </w:rPr>
        <w:t>Немирович</w:t>
      </w:r>
      <w:r>
        <w:rPr>
          <w:rFonts w:ascii="MS Mincho" w:eastAsia="MS Mincho" w:hAnsi="MS Mincho" w:cs="MS Mincho" w:hint="eastAsia"/>
          <w:i/>
          <w:iCs/>
          <w:sz w:val="16"/>
          <w:szCs w:val="16"/>
        </w:rPr>
        <w:t>‑</w:t>
      </w:r>
      <w:r>
        <w:rPr>
          <w:rFonts w:eastAsia="Times New Roman"/>
          <w:i/>
          <w:iCs/>
          <w:sz w:val="16"/>
          <w:szCs w:val="16"/>
        </w:rPr>
        <w:t xml:space="preserve">Данченко </w:t>
      </w:r>
      <w:r>
        <w:rPr>
          <w:rFonts w:eastAsia="Times New Roman"/>
          <w:sz w:val="16"/>
          <w:szCs w:val="16"/>
        </w:rPr>
        <w:t xml:space="preserve">Секретарь </w:t>
      </w:r>
      <w:r>
        <w:rPr>
          <w:rFonts w:eastAsia="Times New Roman"/>
          <w:i/>
          <w:iCs/>
          <w:sz w:val="16"/>
          <w:szCs w:val="16"/>
        </w:rPr>
        <w:t>В.Неронов Н.Бутова, Е.Раевская</w:t>
      </w:r>
    </w:p>
    <w:p w:rsidR="00745E39" w:rsidRDefault="003978C9">
      <w:pPr>
        <w:shd w:val="clear" w:color="auto" w:fill="FFFFFF"/>
        <w:spacing w:before="667" w:line="206" w:lineRule="exact"/>
        <w:ind w:left="398"/>
      </w:pPr>
      <w:bookmarkStart w:id="105" w:name="bookmark123"/>
      <w:r>
        <w:rPr>
          <w:b/>
          <w:bCs/>
          <w:sz w:val="16"/>
          <w:szCs w:val="16"/>
        </w:rPr>
        <w:t>[</w:t>
      </w:r>
      <w:bookmarkEnd w:id="105"/>
      <w:r>
        <w:rPr>
          <w:b/>
          <w:bCs/>
          <w:sz w:val="16"/>
          <w:szCs w:val="16"/>
        </w:rPr>
        <w:t xml:space="preserve">16.] </w:t>
      </w:r>
      <w:r>
        <w:rPr>
          <w:rFonts w:eastAsia="Times New Roman"/>
          <w:b/>
          <w:bCs/>
          <w:sz w:val="16"/>
          <w:szCs w:val="16"/>
        </w:rPr>
        <w:t>Протокол общего собранИя товарИщества Мхт 28 августа 1917 г.</w:t>
      </w:r>
      <w:hyperlink w:anchor="bookmark3069" w:history="1">
        <w:r>
          <w:rPr>
            <w:rFonts w:eastAsia="Times New Roman"/>
            <w:sz w:val="16"/>
            <w:szCs w:val="16"/>
            <w:vertAlign w:val="superscript"/>
          </w:rPr>
          <w:t>57</w:t>
        </w:r>
      </w:hyperlink>
      <w:r>
        <w:rPr>
          <w:rFonts w:eastAsia="Times New Roman"/>
          <w:b/>
          <w:bCs/>
          <w:sz w:val="16"/>
          <w:szCs w:val="16"/>
        </w:rPr>
        <w:t>.</w:t>
      </w:r>
    </w:p>
    <w:p w:rsidR="00745E39" w:rsidRDefault="003978C9">
      <w:pPr>
        <w:shd w:val="clear" w:color="auto" w:fill="FFFFFF"/>
        <w:spacing w:before="149" w:line="197" w:lineRule="exact"/>
        <w:ind w:firstLine="398"/>
        <w:jc w:val="both"/>
      </w:pPr>
      <w:bookmarkStart w:id="106" w:name="bookmark124"/>
      <w:r>
        <w:rPr>
          <w:rFonts w:eastAsia="Times New Roman"/>
          <w:sz w:val="16"/>
          <w:szCs w:val="16"/>
        </w:rPr>
        <w:t>П</w:t>
      </w:r>
      <w:bookmarkEnd w:id="106"/>
      <w:r>
        <w:rPr>
          <w:rFonts w:eastAsia="Times New Roman"/>
          <w:sz w:val="16"/>
          <w:szCs w:val="16"/>
        </w:rPr>
        <w:t>рисутствовали: гг. 1) Александров, 2) Бурджалов, 3) Бутова, 4) Вишневский, 5) Грибунин, 6) Германова, 7) Качалов, 8) Книппер, 9) Лужский, 10) Массалитинов, 11) Москвин, 12) Муратова, 13) Немиро</w:t>
      </w:r>
      <w:r>
        <w:rPr>
          <w:rFonts w:eastAsia="Times New Roman"/>
          <w:sz w:val="16"/>
          <w:szCs w:val="16"/>
        </w:rPr>
        <w:softHyphen/>
        <w:t>вич-Данченко, 14) Раевская, 15) Румянцев, 16) Стахович, 17) Станис</w:t>
      </w:r>
      <w:r>
        <w:rPr>
          <w:rFonts w:eastAsia="Times New Roman"/>
          <w:sz w:val="16"/>
          <w:szCs w:val="16"/>
        </w:rPr>
        <w:softHyphen/>
        <w:t>лавский, 18) Халютина.</w:t>
      </w:r>
    </w:p>
    <w:p w:rsidR="00745E39" w:rsidRDefault="003978C9">
      <w:pPr>
        <w:shd w:val="clear" w:color="auto" w:fill="FFFFFF"/>
        <w:spacing w:line="197" w:lineRule="exact"/>
        <w:ind w:firstLine="398"/>
        <w:jc w:val="both"/>
      </w:pPr>
      <w:bookmarkStart w:id="107" w:name="bookmark125"/>
      <w:r>
        <w:rPr>
          <w:rFonts w:eastAsia="Times New Roman"/>
          <w:sz w:val="16"/>
          <w:szCs w:val="16"/>
        </w:rPr>
        <w:t>П</w:t>
      </w:r>
      <w:bookmarkEnd w:id="107"/>
      <w:r>
        <w:rPr>
          <w:rFonts w:eastAsia="Times New Roman"/>
          <w:sz w:val="16"/>
          <w:szCs w:val="16"/>
        </w:rPr>
        <w:t>редставители групп: 19) Берсенев, 20) Корецкий, 21) Лукьянов, 22) Неронов, 23) Сушкевич и 24) Трушников.</w:t>
      </w:r>
    </w:p>
    <w:p w:rsidR="00745E39" w:rsidRDefault="003978C9">
      <w:pPr>
        <w:shd w:val="clear" w:color="auto" w:fill="FFFFFF"/>
        <w:spacing w:line="197" w:lineRule="exact"/>
        <w:ind w:left="398"/>
      </w:pPr>
      <w:r>
        <w:rPr>
          <w:rFonts w:eastAsia="Times New Roman"/>
          <w:sz w:val="16"/>
          <w:szCs w:val="16"/>
        </w:rPr>
        <w:t>Председателем собрания избран г. Немирович-Данченко.</w:t>
      </w:r>
    </w:p>
    <w:p w:rsidR="00745E39" w:rsidRDefault="003978C9">
      <w:pPr>
        <w:shd w:val="clear" w:color="auto" w:fill="FFFFFF"/>
        <w:spacing w:line="197" w:lineRule="exact"/>
        <w:ind w:left="398"/>
      </w:pPr>
      <w:r>
        <w:rPr>
          <w:rFonts w:eastAsia="Times New Roman"/>
          <w:sz w:val="16"/>
          <w:szCs w:val="16"/>
        </w:rPr>
        <w:t>Секретарем – г. Неронов.</w:t>
      </w:r>
    </w:p>
    <w:p w:rsidR="00745E39" w:rsidRDefault="003978C9">
      <w:pPr>
        <w:shd w:val="clear" w:color="auto" w:fill="FFFFFF"/>
        <w:spacing w:line="197" w:lineRule="exact"/>
        <w:ind w:left="398"/>
      </w:pPr>
      <w:r>
        <w:rPr>
          <w:rFonts w:eastAsia="Times New Roman"/>
          <w:sz w:val="16"/>
          <w:szCs w:val="16"/>
        </w:rPr>
        <w:t>Собрание открыто в 9½ ч. вечера.</w:t>
      </w:r>
    </w:p>
    <w:p w:rsidR="00745E39" w:rsidRDefault="003978C9">
      <w:pPr>
        <w:shd w:val="clear" w:color="auto" w:fill="FFFFFF"/>
        <w:spacing w:line="197" w:lineRule="exact"/>
        <w:ind w:firstLine="398"/>
        <w:jc w:val="both"/>
      </w:pPr>
      <w:bookmarkStart w:id="108" w:name="bookmark126"/>
      <w:r>
        <w:rPr>
          <w:rFonts w:eastAsia="Times New Roman"/>
          <w:sz w:val="16"/>
          <w:szCs w:val="16"/>
        </w:rPr>
        <w:t>П</w:t>
      </w:r>
      <w:bookmarkEnd w:id="108"/>
      <w:r>
        <w:rPr>
          <w:rFonts w:eastAsia="Times New Roman"/>
          <w:sz w:val="16"/>
          <w:szCs w:val="16"/>
        </w:rPr>
        <w:t xml:space="preserve">редседатель предлагает собранию приступить к решению </w:t>
      </w:r>
      <w:r>
        <w:rPr>
          <w:rFonts w:eastAsia="Times New Roman"/>
          <w:i/>
          <w:iCs/>
          <w:sz w:val="16"/>
          <w:szCs w:val="16"/>
        </w:rPr>
        <w:t>во</w:t>
      </w:r>
      <w:r>
        <w:rPr>
          <w:rFonts w:ascii="MS Mincho" w:eastAsia="MS Mincho" w:hAnsi="MS Mincho" w:cs="MS Mincho" w:hint="eastAsia"/>
          <w:i/>
          <w:iCs/>
          <w:sz w:val="16"/>
          <w:szCs w:val="16"/>
        </w:rPr>
        <w:t>‑</w:t>
      </w:r>
      <w:r>
        <w:rPr>
          <w:rFonts w:eastAsia="Times New Roman"/>
          <w:i/>
          <w:iCs/>
          <w:sz w:val="16"/>
          <w:szCs w:val="16"/>
        </w:rPr>
        <w:t xml:space="preserve"> проса о начале сезона</w:t>
      </w:r>
      <w:r>
        <w:rPr>
          <w:rFonts w:eastAsia="Times New Roman"/>
          <w:sz w:val="16"/>
          <w:szCs w:val="16"/>
        </w:rPr>
        <w:t>. После обмена мнений выясняются три возмож</w:t>
      </w:r>
      <w:r>
        <w:rPr>
          <w:rFonts w:eastAsia="Times New Roman"/>
          <w:sz w:val="16"/>
          <w:szCs w:val="16"/>
        </w:rPr>
        <w:softHyphen/>
        <w:t>ных решения: 1) открыть сезон около 10 сентября старым репертуаром, 2) открыть после 20 сентября пьесой «Село Степанчиково» или же 3) открыть около 20 октября пьесой «Роза и Крест». Большинством го</w:t>
      </w:r>
      <w:r>
        <w:rPr>
          <w:rFonts w:eastAsia="Times New Roman"/>
          <w:sz w:val="16"/>
          <w:szCs w:val="16"/>
        </w:rPr>
        <w:softHyphen/>
        <w:t xml:space="preserve">лосов собрание принимает второе решение и </w:t>
      </w:r>
      <w:r>
        <w:rPr>
          <w:rFonts w:eastAsia="Times New Roman"/>
          <w:i/>
          <w:iCs/>
          <w:sz w:val="16"/>
          <w:szCs w:val="16"/>
        </w:rPr>
        <w:t>постановляет: начать сезон в конце сентября пьесой «Село Степанчиково»</w:t>
      </w:r>
      <w:r>
        <w:rPr>
          <w:rFonts w:eastAsia="Times New Roman"/>
          <w:sz w:val="16"/>
          <w:szCs w:val="16"/>
        </w:rPr>
        <w:t>, приложив все усилия, чтобы постановка пьесы была готова возможно раньше.</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 xml:space="preserve">Затем собрание приступает к обсуждению вопроса о </w:t>
      </w:r>
      <w:r>
        <w:rPr>
          <w:rFonts w:eastAsia="Times New Roman"/>
          <w:i/>
          <w:iCs/>
          <w:sz w:val="16"/>
          <w:szCs w:val="16"/>
        </w:rPr>
        <w:t xml:space="preserve">дальнейшем существовании лазарета </w:t>
      </w:r>
      <w:r>
        <w:rPr>
          <w:rFonts w:eastAsia="Times New Roman"/>
          <w:sz w:val="16"/>
          <w:szCs w:val="16"/>
        </w:rPr>
        <w:t>МХТ. Самый вопрос возникает ввиду того, что городское самоуправление решило значительно сократить число коек в Москве. После доклада г. Бурджалова вносятся два предложе</w:t>
      </w:r>
      <w:r>
        <w:rPr>
          <w:rFonts w:eastAsia="Times New Roman"/>
          <w:sz w:val="16"/>
          <w:szCs w:val="16"/>
        </w:rPr>
        <w:softHyphen/>
        <w:t>ния: 1) прекратить деятельность лазарета совсем, осуществляя свою помощь жертвам войны передачею денежных отчислений в распоря</w:t>
      </w:r>
      <w:r>
        <w:rPr>
          <w:rFonts w:eastAsia="Times New Roman"/>
          <w:sz w:val="16"/>
          <w:szCs w:val="16"/>
        </w:rPr>
        <w:softHyphen/>
        <w:t>жение городского управления, или 2) и сократить число коек до 15-ти (штатных мест 40) и освободившуюся половину помещения использо</w:t>
      </w:r>
      <w:r>
        <w:rPr>
          <w:rFonts w:eastAsia="Times New Roman"/>
          <w:sz w:val="16"/>
          <w:szCs w:val="16"/>
        </w:rPr>
        <w:softHyphen/>
        <w:t>вать под столовую для артистов МХТ.</w:t>
      </w:r>
    </w:p>
    <w:p w:rsidR="00745E39" w:rsidRDefault="003978C9">
      <w:pPr>
        <w:shd w:val="clear" w:color="auto" w:fill="FFFFFF"/>
        <w:spacing w:line="197" w:lineRule="exact"/>
        <w:ind w:firstLine="398"/>
        <w:jc w:val="both"/>
      </w:pPr>
      <w:bookmarkStart w:id="109" w:name="bookmark127"/>
      <w:r>
        <w:rPr>
          <w:rFonts w:eastAsia="Times New Roman"/>
          <w:sz w:val="16"/>
          <w:szCs w:val="16"/>
        </w:rPr>
        <w:t>П</w:t>
      </w:r>
      <w:bookmarkEnd w:id="109"/>
      <w:r>
        <w:rPr>
          <w:rFonts w:eastAsia="Times New Roman"/>
          <w:sz w:val="16"/>
          <w:szCs w:val="16"/>
        </w:rPr>
        <w:t xml:space="preserve">осле обсуждения собрание </w:t>
      </w:r>
      <w:r>
        <w:rPr>
          <w:rFonts w:eastAsia="Times New Roman"/>
          <w:i/>
          <w:iCs/>
          <w:sz w:val="16"/>
          <w:szCs w:val="16"/>
        </w:rPr>
        <w:t>постановляет: продолжать дея</w:t>
      </w:r>
      <w:r>
        <w:rPr>
          <w:rFonts w:ascii="MS Mincho" w:eastAsia="MS Mincho" w:hAnsi="MS Mincho" w:cs="MS Mincho" w:hint="eastAsia"/>
          <w:i/>
          <w:iCs/>
          <w:sz w:val="16"/>
          <w:szCs w:val="16"/>
        </w:rPr>
        <w:t>‑</w:t>
      </w:r>
      <w:r>
        <w:rPr>
          <w:rFonts w:eastAsia="Times New Roman"/>
          <w:i/>
          <w:iCs/>
          <w:sz w:val="16"/>
          <w:szCs w:val="16"/>
        </w:rPr>
        <w:t xml:space="preserve"> тельность лазарета по</w:t>
      </w:r>
      <w:r>
        <w:rPr>
          <w:rFonts w:ascii="MS Mincho" w:eastAsia="MS Mincho" w:hAnsi="MS Mincho" w:cs="MS Mincho" w:hint="eastAsia"/>
          <w:i/>
          <w:iCs/>
          <w:sz w:val="16"/>
          <w:szCs w:val="16"/>
        </w:rPr>
        <w:t>‑</w:t>
      </w:r>
      <w:r>
        <w:rPr>
          <w:rFonts w:eastAsia="Times New Roman"/>
          <w:i/>
          <w:iCs/>
          <w:sz w:val="16"/>
          <w:szCs w:val="16"/>
        </w:rPr>
        <w:t xml:space="preserve">прежнему в полном объеме </w:t>
      </w:r>
      <w:r>
        <w:rPr>
          <w:rFonts w:eastAsia="Times New Roman"/>
          <w:sz w:val="16"/>
          <w:szCs w:val="16"/>
        </w:rPr>
        <w:t>вплоть до выясне</w:t>
      </w:r>
      <w:r>
        <w:rPr>
          <w:rFonts w:eastAsia="Times New Roman"/>
          <w:sz w:val="16"/>
          <w:szCs w:val="16"/>
        </w:rPr>
        <w:softHyphen/>
        <w:t>ния его действительной необходимости</w:t>
      </w:r>
      <w:hyperlink w:anchor="bookmark3070" w:history="1">
        <w:r>
          <w:rPr>
            <w:rFonts w:eastAsia="Times New Roman"/>
            <w:sz w:val="16"/>
            <w:szCs w:val="16"/>
            <w:vertAlign w:val="superscript"/>
          </w:rPr>
          <w:t>58</w:t>
        </w:r>
      </w:hyperlink>
      <w:r>
        <w:rPr>
          <w:rFonts w:eastAsia="Times New Roman"/>
          <w:sz w:val="16"/>
          <w:szCs w:val="16"/>
        </w:rPr>
        <w:t>.</w:t>
      </w:r>
    </w:p>
    <w:p w:rsidR="00745E39" w:rsidRDefault="003978C9">
      <w:pPr>
        <w:shd w:val="clear" w:color="auto" w:fill="FFFFFF"/>
        <w:ind w:left="398"/>
      </w:pPr>
      <w:r>
        <w:rPr>
          <w:rFonts w:eastAsia="Times New Roman"/>
          <w:sz w:val="16"/>
          <w:szCs w:val="16"/>
        </w:rPr>
        <w:t>Собрание закрыто в 11¼ вечера</w:t>
      </w:r>
    </w:p>
    <w:p w:rsidR="00745E39" w:rsidRDefault="003978C9">
      <w:pPr>
        <w:shd w:val="clear" w:color="auto" w:fill="FFFFFF"/>
        <w:spacing w:before="154" w:line="202" w:lineRule="exact"/>
        <w:jc w:val="right"/>
      </w:pPr>
      <w:r>
        <w:rPr>
          <w:rFonts w:eastAsia="Times New Roman"/>
          <w:sz w:val="16"/>
          <w:szCs w:val="16"/>
        </w:rPr>
        <w:t xml:space="preserve">Председатель </w:t>
      </w:r>
      <w:r>
        <w:rPr>
          <w:rFonts w:eastAsia="Times New Roman"/>
          <w:i/>
          <w:iCs/>
          <w:sz w:val="16"/>
          <w:szCs w:val="16"/>
        </w:rPr>
        <w:t>В.Немирович</w:t>
      </w:r>
      <w:r>
        <w:rPr>
          <w:rFonts w:ascii="MS Mincho" w:eastAsia="MS Mincho" w:hAnsi="MS Mincho" w:cs="MS Mincho" w:hint="eastAsia"/>
          <w:i/>
          <w:iCs/>
          <w:sz w:val="16"/>
          <w:szCs w:val="16"/>
        </w:rPr>
        <w:t>‑</w:t>
      </w:r>
      <w:r>
        <w:rPr>
          <w:rFonts w:eastAsia="Times New Roman"/>
          <w:i/>
          <w:iCs/>
          <w:sz w:val="16"/>
          <w:szCs w:val="16"/>
        </w:rPr>
        <w:t>Данченко</w:t>
      </w:r>
    </w:p>
    <w:p w:rsidR="00745E39" w:rsidRDefault="003978C9">
      <w:pPr>
        <w:shd w:val="clear" w:color="auto" w:fill="FFFFFF"/>
        <w:spacing w:line="202" w:lineRule="exact"/>
        <w:jc w:val="right"/>
      </w:pPr>
      <w:r>
        <w:rPr>
          <w:rFonts w:eastAsia="Times New Roman"/>
          <w:sz w:val="16"/>
          <w:szCs w:val="16"/>
        </w:rPr>
        <w:t xml:space="preserve">Секретарь: </w:t>
      </w:r>
      <w:r>
        <w:rPr>
          <w:rFonts w:eastAsia="Times New Roman"/>
          <w:i/>
          <w:iCs/>
          <w:sz w:val="16"/>
          <w:szCs w:val="16"/>
        </w:rPr>
        <w:t>В.Неронов</w:t>
      </w:r>
    </w:p>
    <w:p w:rsidR="00745E39" w:rsidRDefault="003978C9">
      <w:pPr>
        <w:shd w:val="clear" w:color="auto" w:fill="FFFFFF"/>
        <w:spacing w:line="202" w:lineRule="exact"/>
        <w:jc w:val="right"/>
      </w:pPr>
      <w:r>
        <w:rPr>
          <w:rFonts w:eastAsia="Times New Roman"/>
          <w:sz w:val="16"/>
          <w:szCs w:val="16"/>
        </w:rPr>
        <w:t xml:space="preserve">Члены: </w:t>
      </w:r>
      <w:r>
        <w:rPr>
          <w:rFonts w:eastAsia="Times New Roman"/>
          <w:i/>
          <w:iCs/>
          <w:sz w:val="16"/>
          <w:szCs w:val="16"/>
        </w:rPr>
        <w:t>И.Берсенев, Н.Бутова, Е.Раевская</w:t>
      </w:r>
    </w:p>
    <w:p w:rsidR="00745E39" w:rsidRDefault="003978C9">
      <w:pPr>
        <w:shd w:val="clear" w:color="auto" w:fill="FFFFFF"/>
        <w:spacing w:before="662"/>
        <w:ind w:left="398"/>
      </w:pPr>
      <w:r>
        <w:rPr>
          <w:b/>
          <w:bCs/>
          <w:sz w:val="16"/>
          <w:szCs w:val="16"/>
        </w:rPr>
        <w:t xml:space="preserve">[17.] </w:t>
      </w:r>
      <w:r>
        <w:rPr>
          <w:rFonts w:eastAsia="Times New Roman"/>
          <w:b/>
          <w:bCs/>
          <w:sz w:val="16"/>
          <w:szCs w:val="16"/>
        </w:rPr>
        <w:t>Протокол общего собранИя</w:t>
      </w:r>
    </w:p>
    <w:p w:rsidR="00745E39" w:rsidRDefault="003978C9">
      <w:pPr>
        <w:shd w:val="clear" w:color="auto" w:fill="FFFFFF"/>
        <w:ind w:left="398"/>
      </w:pPr>
      <w:bookmarkStart w:id="110" w:name="bookmark128"/>
      <w:r>
        <w:rPr>
          <w:rFonts w:eastAsia="Times New Roman"/>
          <w:b/>
          <w:bCs/>
        </w:rPr>
        <w:t>«</w:t>
      </w:r>
      <w:bookmarkEnd w:id="110"/>
      <w:r>
        <w:rPr>
          <w:rFonts w:eastAsia="Times New Roman"/>
          <w:b/>
          <w:bCs/>
        </w:rPr>
        <w:t>Товарищества М.Х.Т.»</w:t>
      </w:r>
    </w:p>
    <w:p w:rsidR="00745E39" w:rsidRDefault="003978C9">
      <w:pPr>
        <w:shd w:val="clear" w:color="auto" w:fill="FFFFFF"/>
        <w:ind w:left="398"/>
      </w:pPr>
      <w:r>
        <w:rPr>
          <w:b/>
          <w:bCs/>
          <w:sz w:val="16"/>
          <w:szCs w:val="16"/>
        </w:rPr>
        <w:t xml:space="preserve">10 </w:t>
      </w:r>
      <w:r>
        <w:rPr>
          <w:rFonts w:eastAsia="Times New Roman"/>
          <w:b/>
          <w:bCs/>
          <w:sz w:val="16"/>
          <w:szCs w:val="16"/>
        </w:rPr>
        <w:t>сентября 1917 г.</w:t>
      </w:r>
      <w:r>
        <w:rPr>
          <w:rFonts w:eastAsia="Times New Roman"/>
          <w:sz w:val="16"/>
          <w:szCs w:val="16"/>
          <w:vertAlign w:val="superscript"/>
        </w:rPr>
        <w:t>59</w:t>
      </w:r>
      <w:r>
        <w:rPr>
          <w:rFonts w:eastAsia="Times New Roman"/>
          <w:b/>
          <w:bCs/>
          <w:sz w:val="16"/>
          <w:szCs w:val="16"/>
        </w:rPr>
        <w:t>.</w:t>
      </w:r>
    </w:p>
    <w:p w:rsidR="00745E39" w:rsidRDefault="003978C9">
      <w:pPr>
        <w:shd w:val="clear" w:color="auto" w:fill="FFFFFF"/>
        <w:spacing w:before="149" w:line="197" w:lineRule="exact"/>
        <w:ind w:left="398"/>
      </w:pPr>
      <w:bookmarkStart w:id="111" w:name="bookmark129"/>
      <w:r>
        <w:rPr>
          <w:rFonts w:eastAsia="Times New Roman"/>
          <w:sz w:val="16"/>
          <w:szCs w:val="16"/>
        </w:rPr>
        <w:t>П</w:t>
      </w:r>
      <w:bookmarkEnd w:id="111"/>
      <w:r>
        <w:rPr>
          <w:rFonts w:eastAsia="Times New Roman"/>
          <w:sz w:val="16"/>
          <w:szCs w:val="16"/>
        </w:rPr>
        <w:t>рисутствовали: гг. 1) Александров, 2) Берсенев, 3) Бурджалов,</w:t>
      </w:r>
    </w:p>
    <w:p w:rsidR="00745E39" w:rsidRDefault="003978C9">
      <w:pPr>
        <w:shd w:val="clear" w:color="auto" w:fill="FFFFFF"/>
        <w:tabs>
          <w:tab w:val="left" w:pos="192"/>
        </w:tabs>
        <w:spacing w:line="197" w:lineRule="exact"/>
        <w:jc w:val="both"/>
      </w:pPr>
      <w:bookmarkStart w:id="112" w:name="bookmark130"/>
      <w:r>
        <w:rPr>
          <w:sz w:val="16"/>
          <w:szCs w:val="16"/>
        </w:rPr>
        <w:t>4</w:t>
      </w:r>
      <w:bookmarkEnd w:id="112"/>
      <w:r>
        <w:rPr>
          <w:sz w:val="16"/>
          <w:szCs w:val="16"/>
        </w:rPr>
        <w:t>)</w:t>
      </w:r>
      <w:r>
        <w:tab/>
      </w:r>
      <w:r>
        <w:rPr>
          <w:rFonts w:eastAsia="Times New Roman"/>
          <w:sz w:val="16"/>
          <w:szCs w:val="16"/>
        </w:rPr>
        <w:t>Бутова,</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Вишневский,</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Гайдаров,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Грибунин,</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Германова,</w:t>
      </w:r>
      <w:r>
        <w:rPr>
          <w:rFonts w:eastAsia="Times New Roman"/>
        </w:rPr>
        <w:t xml:space="preserve"> </w:t>
      </w:r>
      <w:r>
        <w:rPr>
          <w:rFonts w:eastAsia="Times New Roman"/>
          <w:sz w:val="16"/>
          <w:szCs w:val="16"/>
        </w:rPr>
        <w:t>9)</w:t>
      </w:r>
      <w:r>
        <w:rPr>
          <w:rFonts w:eastAsia="Times New Roman"/>
          <w:sz w:val="16"/>
          <w:szCs w:val="16"/>
        </w:rPr>
        <w:br/>
        <w:t>Качалов, 10) Корецкий, 11) Массалитинов, 12) Москвин, 13) Муратова,</w:t>
      </w:r>
      <w:r>
        <w:rPr>
          <w:rFonts w:eastAsia="Times New Roman"/>
          <w:sz w:val="16"/>
          <w:szCs w:val="16"/>
        </w:rPr>
        <w:br/>
        <w:t>14) Немирович-Данченко, 15) Неронов, 16) Николаева, 17) Раевская,</w:t>
      </w:r>
      <w:r>
        <w:rPr>
          <w:rFonts w:eastAsia="Times New Roman"/>
          <w:sz w:val="16"/>
          <w:szCs w:val="16"/>
        </w:rPr>
        <w:br/>
        <w:t>18) Румянцев и 19) Халютина.</w:t>
      </w:r>
    </w:p>
    <w:p w:rsidR="00745E39" w:rsidRDefault="003978C9">
      <w:pPr>
        <w:shd w:val="clear" w:color="auto" w:fill="FFFFFF"/>
        <w:spacing w:line="197" w:lineRule="exact"/>
        <w:ind w:left="398"/>
      </w:pPr>
      <w:r>
        <w:rPr>
          <w:rFonts w:eastAsia="Times New Roman"/>
          <w:sz w:val="16"/>
          <w:szCs w:val="16"/>
        </w:rPr>
        <w:t>Председатель собрания: Немирович-Данченко.</w:t>
      </w:r>
    </w:p>
    <w:p w:rsidR="00745E39" w:rsidRDefault="003978C9">
      <w:pPr>
        <w:shd w:val="clear" w:color="auto" w:fill="FFFFFF"/>
        <w:spacing w:line="197" w:lineRule="exact"/>
        <w:ind w:left="398"/>
      </w:pPr>
      <w:r>
        <w:rPr>
          <w:rFonts w:eastAsia="Times New Roman"/>
          <w:sz w:val="16"/>
          <w:szCs w:val="16"/>
        </w:rPr>
        <w:t>Секретарь: Неронов.</w:t>
      </w:r>
    </w:p>
    <w:p w:rsidR="00745E39" w:rsidRDefault="003978C9">
      <w:pPr>
        <w:shd w:val="clear" w:color="auto" w:fill="FFFFFF"/>
        <w:spacing w:line="197" w:lineRule="exact"/>
        <w:ind w:left="398"/>
      </w:pPr>
      <w:r>
        <w:rPr>
          <w:rFonts w:eastAsia="Times New Roman"/>
          <w:sz w:val="16"/>
          <w:szCs w:val="16"/>
        </w:rPr>
        <w:t>Начало заседания – 7½ ч.</w:t>
      </w:r>
    </w:p>
    <w:p w:rsidR="00745E39" w:rsidRDefault="003978C9">
      <w:pPr>
        <w:shd w:val="clear" w:color="auto" w:fill="FFFFFF"/>
        <w:spacing w:line="197" w:lineRule="exact"/>
        <w:ind w:firstLine="398"/>
        <w:jc w:val="both"/>
      </w:pPr>
      <w:r>
        <w:rPr>
          <w:rFonts w:eastAsia="Times New Roman"/>
          <w:sz w:val="16"/>
          <w:szCs w:val="16"/>
        </w:rPr>
        <w:t xml:space="preserve">Председатель предлагает обсудить вопрос: о </w:t>
      </w:r>
      <w:r>
        <w:rPr>
          <w:rFonts w:eastAsia="Times New Roman"/>
          <w:i/>
          <w:iCs/>
          <w:sz w:val="16"/>
          <w:szCs w:val="16"/>
        </w:rPr>
        <w:t xml:space="preserve">выдаче дивиденда </w:t>
      </w:r>
      <w:r>
        <w:rPr>
          <w:rFonts w:eastAsia="Times New Roman"/>
          <w:sz w:val="16"/>
          <w:szCs w:val="16"/>
        </w:rPr>
        <w:t>за прошлый год в связи с вопросом о задолженности некоторых пайщи</w:t>
      </w:r>
      <w:r>
        <w:rPr>
          <w:rFonts w:eastAsia="Times New Roman"/>
          <w:sz w:val="16"/>
          <w:szCs w:val="16"/>
        </w:rPr>
        <w:softHyphen/>
        <w:t>ков Товариществу.</w:t>
      </w:r>
    </w:p>
    <w:p w:rsidR="00745E39" w:rsidRDefault="003978C9">
      <w:pPr>
        <w:shd w:val="clear" w:color="auto" w:fill="FFFFFF"/>
        <w:spacing w:line="197" w:lineRule="exact"/>
        <w:ind w:firstLine="398"/>
        <w:jc w:val="both"/>
      </w:pPr>
      <w:r>
        <w:rPr>
          <w:rFonts w:eastAsia="Times New Roman"/>
          <w:sz w:val="16"/>
          <w:szCs w:val="16"/>
        </w:rPr>
        <w:t xml:space="preserve">Единогласно </w:t>
      </w:r>
      <w:r>
        <w:rPr>
          <w:rFonts w:eastAsia="Times New Roman"/>
          <w:i/>
          <w:iCs/>
          <w:sz w:val="16"/>
          <w:szCs w:val="16"/>
        </w:rPr>
        <w:t>постановлено</w:t>
      </w:r>
      <w:r>
        <w:rPr>
          <w:rFonts w:eastAsia="Times New Roman"/>
          <w:sz w:val="16"/>
          <w:szCs w:val="16"/>
        </w:rPr>
        <w:t xml:space="preserve">: прежде чем получать дивиденд – </w:t>
      </w:r>
      <w:r>
        <w:rPr>
          <w:rFonts w:eastAsia="Times New Roman"/>
          <w:i/>
          <w:iCs/>
          <w:sz w:val="16"/>
          <w:szCs w:val="16"/>
        </w:rPr>
        <w:t>пайщики должны погасить все долги Товариществу</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 xml:space="preserve">Затем собрание обсуждает вопрос о </w:t>
      </w:r>
      <w:r>
        <w:rPr>
          <w:rFonts w:eastAsia="Times New Roman"/>
          <w:i/>
          <w:iCs/>
          <w:sz w:val="16"/>
          <w:szCs w:val="16"/>
        </w:rPr>
        <w:t>предложении пайщикам старшего состава вступить в число членов</w:t>
      </w:r>
      <w:r>
        <w:rPr>
          <w:rFonts w:ascii="MS Mincho" w:eastAsia="MS Mincho" w:hAnsi="MS Mincho" w:cs="MS Mincho" w:hint="eastAsia"/>
          <w:i/>
          <w:iCs/>
          <w:sz w:val="16"/>
          <w:szCs w:val="16"/>
        </w:rPr>
        <w:t>‑</w:t>
      </w:r>
      <w:r>
        <w:rPr>
          <w:rFonts w:eastAsia="Times New Roman"/>
          <w:i/>
          <w:iCs/>
          <w:sz w:val="16"/>
          <w:szCs w:val="16"/>
        </w:rPr>
        <w:t xml:space="preserve">пайщиков </w:t>
      </w:r>
      <w:r>
        <w:rPr>
          <w:rFonts w:eastAsia="Times New Roman"/>
          <w:sz w:val="16"/>
          <w:szCs w:val="16"/>
        </w:rPr>
        <w:t>нового коопе</w:t>
      </w:r>
      <w:r>
        <w:rPr>
          <w:rFonts w:eastAsia="Times New Roman"/>
          <w:sz w:val="16"/>
          <w:szCs w:val="16"/>
        </w:rPr>
        <w:softHyphen/>
        <w:t>ративного товарищества.</w:t>
      </w:r>
    </w:p>
    <w:p w:rsidR="00745E39" w:rsidRDefault="003978C9">
      <w:pPr>
        <w:shd w:val="clear" w:color="auto" w:fill="FFFFFF"/>
        <w:spacing w:line="197" w:lineRule="exact"/>
        <w:ind w:firstLine="398"/>
        <w:jc w:val="both"/>
      </w:pPr>
      <w:bookmarkStart w:id="113" w:name="bookmark131"/>
      <w:r>
        <w:rPr>
          <w:rFonts w:eastAsia="Times New Roman"/>
          <w:sz w:val="16"/>
          <w:szCs w:val="16"/>
        </w:rPr>
        <w:t>П</w:t>
      </w:r>
      <w:bookmarkEnd w:id="113"/>
      <w:r>
        <w:rPr>
          <w:rFonts w:eastAsia="Times New Roman"/>
          <w:sz w:val="16"/>
          <w:szCs w:val="16"/>
        </w:rPr>
        <w:t>остановлено: на основании § 7-го устава предложить всту</w:t>
      </w:r>
      <w:r>
        <w:rPr>
          <w:rFonts w:eastAsia="Times New Roman"/>
          <w:sz w:val="16"/>
          <w:szCs w:val="16"/>
        </w:rPr>
        <w:softHyphen/>
        <w:t>пить в число членов следующим лицам: 1) кн. С.М.Волконскому, 2) кн. В.Л.Вяземскому, 3) М.Н.Германовой, 4) кн. П.Д.Долгорукову,</w:t>
      </w:r>
    </w:p>
    <w:p w:rsidR="00745E39" w:rsidRDefault="003978C9">
      <w:pPr>
        <w:shd w:val="clear" w:color="auto" w:fill="FFFFFF"/>
        <w:tabs>
          <w:tab w:val="left" w:pos="302"/>
        </w:tabs>
        <w:spacing w:line="178" w:lineRule="exact"/>
        <w:jc w:val="both"/>
      </w:pPr>
      <w:bookmarkStart w:id="114" w:name="bookmark132"/>
      <w:r>
        <w:rPr>
          <w:sz w:val="16"/>
          <w:szCs w:val="16"/>
        </w:rPr>
        <w:t>5</w:t>
      </w:r>
      <w:bookmarkEnd w:id="114"/>
      <w:r>
        <w:rPr>
          <w:sz w:val="16"/>
          <w:szCs w:val="16"/>
        </w:rPr>
        <w:t>)</w:t>
      </w:r>
      <w:r>
        <w:tab/>
      </w:r>
      <w:r>
        <w:rPr>
          <w:rFonts w:eastAsia="Times New Roman"/>
          <w:sz w:val="16"/>
          <w:szCs w:val="16"/>
        </w:rPr>
        <w:t>О.Л.Мелконовой-Езековой,</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гр.</w:t>
      </w:r>
      <w:r>
        <w:rPr>
          <w:rFonts w:eastAsia="Times New Roman"/>
        </w:rPr>
        <w:t xml:space="preserve"> </w:t>
      </w:r>
      <w:r>
        <w:rPr>
          <w:rFonts w:eastAsia="Times New Roman"/>
          <w:sz w:val="16"/>
          <w:szCs w:val="16"/>
        </w:rPr>
        <w:t>Орлову-Давыдову,</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гр.</w:t>
      </w:r>
      <w:r>
        <w:rPr>
          <w:rFonts w:eastAsia="Times New Roman"/>
          <w:sz w:val="16"/>
          <w:szCs w:val="16"/>
        </w:rPr>
        <w:br/>
        <w:t>С.В.Паниной, 8) З.Г.Резвой, 9) А.А.Стаховичу, 10) М.П.Чеховой и 11)</w:t>
      </w:r>
      <w:r>
        <w:rPr>
          <w:rFonts w:eastAsia="Times New Roman"/>
          <w:sz w:val="16"/>
          <w:szCs w:val="16"/>
        </w:rPr>
        <w:br/>
        <w:t>М.Ф.Якунчиковой</w:t>
      </w:r>
      <w:hyperlink w:anchor="bookmark3072" w:history="1">
        <w:r>
          <w:rPr>
            <w:rFonts w:eastAsia="Times New Roman"/>
            <w:sz w:val="16"/>
            <w:szCs w:val="16"/>
            <w:vertAlign w:val="superscript"/>
          </w:rPr>
          <w:t>60</w:t>
        </w:r>
      </w:hyperlink>
      <w:r>
        <w:rPr>
          <w:rFonts w:eastAsia="Times New Roman"/>
          <w:sz w:val="16"/>
          <w:szCs w:val="16"/>
        </w:rPr>
        <w:t>.</w:t>
      </w:r>
    </w:p>
    <w:p w:rsidR="00745E39" w:rsidRDefault="003978C9">
      <w:pPr>
        <w:shd w:val="clear" w:color="auto" w:fill="FFFFFF"/>
        <w:spacing w:line="197" w:lineRule="exact"/>
        <w:ind w:firstLine="398"/>
        <w:jc w:val="both"/>
      </w:pPr>
      <w:bookmarkStart w:id="115" w:name="bookmark133"/>
      <w:r>
        <w:rPr>
          <w:rFonts w:eastAsia="Times New Roman"/>
          <w:sz w:val="16"/>
          <w:szCs w:val="16"/>
        </w:rPr>
        <w:t>П</w:t>
      </w:r>
      <w:bookmarkEnd w:id="115"/>
      <w:r>
        <w:rPr>
          <w:rFonts w:eastAsia="Times New Roman"/>
          <w:sz w:val="16"/>
          <w:szCs w:val="16"/>
        </w:rPr>
        <w:t>о предложению некоторых членов собрания постановлено при</w:t>
      </w:r>
      <w:r>
        <w:rPr>
          <w:rFonts w:eastAsia="Times New Roman"/>
          <w:sz w:val="16"/>
          <w:szCs w:val="16"/>
        </w:rPr>
        <w:softHyphen/>
        <w:t xml:space="preserve">нять в Товарищество еще двух </w:t>
      </w:r>
      <w:r>
        <w:rPr>
          <w:rFonts w:eastAsia="Times New Roman"/>
          <w:i/>
          <w:iCs/>
          <w:sz w:val="16"/>
          <w:szCs w:val="16"/>
        </w:rPr>
        <w:t>новых членов</w:t>
      </w:r>
      <w:r>
        <w:rPr>
          <w:rFonts w:eastAsia="Times New Roman"/>
          <w:sz w:val="16"/>
          <w:szCs w:val="16"/>
        </w:rPr>
        <w:t>: 1) Василия Андреевича Хутарева и 2) Михаила Герасимовича Комиссарова.</w:t>
      </w:r>
    </w:p>
    <w:p w:rsidR="00745E39" w:rsidRDefault="003978C9">
      <w:pPr>
        <w:shd w:val="clear" w:color="auto" w:fill="FFFFFF"/>
        <w:spacing w:line="197" w:lineRule="exact"/>
        <w:ind w:firstLine="398"/>
        <w:jc w:val="both"/>
      </w:pPr>
      <w:r>
        <w:rPr>
          <w:rFonts w:eastAsia="Times New Roman"/>
          <w:sz w:val="16"/>
          <w:szCs w:val="16"/>
        </w:rPr>
        <w:t xml:space="preserve">В заключение председатель просит у членов собрания Совета по вопросу о </w:t>
      </w:r>
      <w:r>
        <w:rPr>
          <w:rFonts w:eastAsia="Times New Roman"/>
          <w:i/>
          <w:iCs/>
          <w:sz w:val="16"/>
          <w:szCs w:val="16"/>
        </w:rPr>
        <w:t>повышении цен на места</w:t>
      </w:r>
      <w:r>
        <w:rPr>
          <w:rFonts w:eastAsia="Times New Roman"/>
          <w:sz w:val="16"/>
          <w:szCs w:val="16"/>
        </w:rPr>
        <w:t>. Собрание предлагает принять рас</w:t>
      </w:r>
      <w:r>
        <w:rPr>
          <w:rFonts w:eastAsia="Times New Roman"/>
          <w:sz w:val="16"/>
          <w:szCs w:val="16"/>
        </w:rPr>
        <w:softHyphen/>
        <w:t xml:space="preserve">ценку, выработанную правлением, </w:t>
      </w:r>
      <w:r>
        <w:rPr>
          <w:rFonts w:eastAsia="Times New Roman"/>
          <w:i/>
          <w:iCs/>
          <w:sz w:val="16"/>
          <w:szCs w:val="16"/>
        </w:rPr>
        <w:t xml:space="preserve">повысив цены </w:t>
      </w:r>
      <w:r>
        <w:rPr>
          <w:rFonts w:eastAsia="Times New Roman"/>
          <w:sz w:val="16"/>
          <w:szCs w:val="16"/>
        </w:rPr>
        <w:t>2-х и 3-х мест бельэ</w:t>
      </w:r>
      <w:r>
        <w:rPr>
          <w:rFonts w:eastAsia="Times New Roman"/>
          <w:sz w:val="16"/>
          <w:szCs w:val="16"/>
        </w:rPr>
        <w:softHyphen/>
        <w:t>тажа на 1 руб.</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pPr>
      <w:bookmarkStart w:id="116" w:name="bookmark134"/>
      <w:r>
        <w:rPr>
          <w:rFonts w:eastAsia="Times New Roman"/>
          <w:sz w:val="16"/>
          <w:szCs w:val="16"/>
        </w:rPr>
        <w:lastRenderedPageBreak/>
        <w:t>П</w:t>
      </w:r>
      <w:bookmarkEnd w:id="116"/>
      <w:r>
        <w:rPr>
          <w:rFonts w:eastAsia="Times New Roman"/>
          <w:sz w:val="16"/>
          <w:szCs w:val="16"/>
        </w:rPr>
        <w:t>ри таком изменении расценка мест представляется в следую</w:t>
      </w:r>
      <w:r>
        <w:rPr>
          <w:rFonts w:eastAsia="Times New Roman"/>
          <w:sz w:val="16"/>
          <w:szCs w:val="16"/>
        </w:rPr>
        <w:softHyphen/>
        <w:t>щем виде:</w:t>
      </w:r>
    </w:p>
    <w:p w:rsidR="00745E39" w:rsidRDefault="003978C9">
      <w:pPr>
        <w:shd w:val="clear" w:color="auto" w:fill="FFFFFF"/>
        <w:tabs>
          <w:tab w:val="left" w:pos="2198"/>
        </w:tabs>
        <w:spacing w:line="197" w:lineRule="exact"/>
        <w:ind w:left="398"/>
      </w:pPr>
      <w:r>
        <w:rPr>
          <w:rFonts w:eastAsia="Times New Roman"/>
          <w:sz w:val="16"/>
          <w:szCs w:val="16"/>
        </w:rPr>
        <w:t>партер 1-ые места</w:t>
      </w:r>
      <w:r>
        <w:rPr>
          <w:rFonts w:ascii="Arial" w:eastAsia="Times New Roman" w:hAnsi="Arial" w:cs="Arial"/>
          <w:sz w:val="16"/>
          <w:szCs w:val="16"/>
        </w:rPr>
        <w:tab/>
      </w:r>
      <w:r>
        <w:rPr>
          <w:rFonts w:eastAsia="Times New Roman" w:hAnsi="Arial"/>
          <w:sz w:val="16"/>
          <w:szCs w:val="16"/>
        </w:rPr>
        <w:t xml:space="preserve">12 </w:t>
      </w:r>
      <w:r>
        <w:rPr>
          <w:rFonts w:eastAsia="Times New Roman"/>
          <w:sz w:val="16"/>
          <w:szCs w:val="16"/>
        </w:rPr>
        <w:t>р.,     2-е м. – 7 р.,       3-и – 5 р.</w:t>
      </w:r>
    </w:p>
    <w:p w:rsidR="00745E39" w:rsidRDefault="003978C9">
      <w:pPr>
        <w:shd w:val="clear" w:color="auto" w:fill="FFFFFF"/>
        <w:tabs>
          <w:tab w:val="left" w:pos="2218"/>
          <w:tab w:val="left" w:pos="3518"/>
          <w:tab w:val="left" w:pos="4522"/>
        </w:tabs>
        <w:spacing w:line="197" w:lineRule="exact"/>
        <w:ind w:left="398"/>
      </w:pPr>
      <w:r>
        <w:rPr>
          <w:rFonts w:eastAsia="Times New Roman"/>
          <w:sz w:val="16"/>
          <w:szCs w:val="16"/>
        </w:rPr>
        <w:t>бельэтаж</w:t>
      </w:r>
      <w:r>
        <w:rPr>
          <w:rFonts w:ascii="Arial" w:eastAsia="Times New Roman" w:hAnsi="Arial" w:cs="Arial"/>
          <w:sz w:val="16"/>
          <w:szCs w:val="16"/>
        </w:rPr>
        <w:tab/>
      </w:r>
      <w:r>
        <w:rPr>
          <w:rFonts w:eastAsia="Times New Roman" w:hAnsi="Arial"/>
          <w:sz w:val="16"/>
          <w:szCs w:val="16"/>
        </w:rPr>
        <w:t>8</w:t>
      </w:r>
      <w:r>
        <w:rPr>
          <w:rFonts w:ascii="Arial" w:eastAsia="Times New Roman" w:hAnsi="Arial" w:cs="Arial"/>
          <w:sz w:val="16"/>
          <w:szCs w:val="16"/>
        </w:rPr>
        <w:tab/>
      </w:r>
      <w:r>
        <w:rPr>
          <w:rFonts w:eastAsia="Times New Roman" w:hAnsi="Arial"/>
          <w:sz w:val="16"/>
          <w:szCs w:val="16"/>
        </w:rPr>
        <w:t>5</w:t>
      </w:r>
      <w:r>
        <w:rPr>
          <w:rFonts w:ascii="Arial" w:eastAsia="Times New Roman" w:hAnsi="Arial" w:cs="Arial"/>
          <w:sz w:val="16"/>
          <w:szCs w:val="16"/>
        </w:rPr>
        <w:tab/>
      </w:r>
      <w:r>
        <w:rPr>
          <w:rFonts w:eastAsia="Times New Roman" w:hAnsi="Arial"/>
          <w:sz w:val="16"/>
          <w:szCs w:val="16"/>
        </w:rPr>
        <w:t>3</w:t>
      </w:r>
    </w:p>
    <w:p w:rsidR="00745E39" w:rsidRDefault="003978C9">
      <w:pPr>
        <w:shd w:val="clear" w:color="auto" w:fill="FFFFFF"/>
        <w:tabs>
          <w:tab w:val="left" w:pos="2218"/>
          <w:tab w:val="left" w:pos="3518"/>
          <w:tab w:val="left" w:pos="4522"/>
        </w:tabs>
        <w:spacing w:line="197" w:lineRule="exact"/>
        <w:ind w:left="398"/>
      </w:pPr>
      <w:r>
        <w:rPr>
          <w:rFonts w:eastAsia="Times New Roman"/>
          <w:sz w:val="16"/>
          <w:szCs w:val="16"/>
        </w:rPr>
        <w:t>вер. ярус</w:t>
      </w:r>
      <w:r>
        <w:rPr>
          <w:rFonts w:ascii="Arial" w:eastAsia="Times New Roman" w:hAnsi="Arial" w:cs="Arial"/>
          <w:sz w:val="16"/>
          <w:szCs w:val="16"/>
        </w:rPr>
        <w:tab/>
      </w:r>
      <w:r>
        <w:rPr>
          <w:rFonts w:eastAsia="Times New Roman" w:hAnsi="Arial"/>
          <w:sz w:val="16"/>
          <w:szCs w:val="16"/>
        </w:rPr>
        <w:t>4</w:t>
      </w:r>
      <w:r>
        <w:rPr>
          <w:rFonts w:ascii="Arial" w:eastAsia="Times New Roman" w:hAnsi="Arial" w:cs="Arial"/>
          <w:sz w:val="16"/>
          <w:szCs w:val="16"/>
        </w:rPr>
        <w:tab/>
      </w:r>
      <w:r>
        <w:rPr>
          <w:rFonts w:eastAsia="Times New Roman" w:hAnsi="Arial"/>
          <w:sz w:val="16"/>
          <w:szCs w:val="16"/>
        </w:rPr>
        <w:t>2</w:t>
      </w:r>
      <w:r>
        <w:rPr>
          <w:rFonts w:ascii="Arial" w:eastAsia="Times New Roman" w:hAnsi="Arial" w:cs="Arial"/>
          <w:sz w:val="16"/>
          <w:szCs w:val="16"/>
        </w:rPr>
        <w:tab/>
      </w:r>
      <w:r>
        <w:rPr>
          <w:rFonts w:eastAsia="Times New Roman" w:hAnsi="Arial"/>
          <w:spacing w:val="-11"/>
          <w:sz w:val="16"/>
          <w:szCs w:val="16"/>
        </w:rPr>
        <w:t>1</w:t>
      </w:r>
      <w:hyperlink w:anchor="bookmark3073" w:history="1">
        <w:r>
          <w:rPr>
            <w:rFonts w:eastAsia="Times New Roman" w:hAnsi="Arial"/>
            <w:spacing w:val="-11"/>
            <w:sz w:val="16"/>
            <w:szCs w:val="16"/>
            <w:vertAlign w:val="superscript"/>
          </w:rPr>
          <w:t>61</w:t>
        </w:r>
      </w:hyperlink>
      <w:r>
        <w:rPr>
          <w:rFonts w:eastAsia="Times New Roman" w:hAnsi="Arial"/>
          <w:spacing w:val="-11"/>
          <w:sz w:val="16"/>
          <w:szCs w:val="16"/>
        </w:rPr>
        <w:t>.</w:t>
      </w:r>
    </w:p>
    <w:p w:rsidR="00745E39" w:rsidRDefault="003978C9">
      <w:pPr>
        <w:shd w:val="clear" w:color="auto" w:fill="FFFFFF"/>
        <w:spacing w:line="197" w:lineRule="exact"/>
        <w:ind w:left="398"/>
      </w:pPr>
      <w:r>
        <w:rPr>
          <w:rFonts w:eastAsia="Times New Roman"/>
          <w:sz w:val="16"/>
          <w:szCs w:val="16"/>
        </w:rPr>
        <w:t>Собрание закрыто в 10</w:t>
      </w:r>
      <w:r>
        <w:rPr>
          <w:rFonts w:eastAsia="Times New Roman"/>
          <w:sz w:val="16"/>
          <w:szCs w:val="16"/>
          <w:vertAlign w:val="superscript"/>
        </w:rPr>
        <w:t>1</w:t>
      </w:r>
      <w:r>
        <w:rPr>
          <w:rFonts w:eastAsia="Times New Roman"/>
          <w:sz w:val="16"/>
          <w:szCs w:val="16"/>
        </w:rPr>
        <w:t>/2 ч.</w:t>
      </w:r>
    </w:p>
    <w:p w:rsidR="00745E39" w:rsidRDefault="003978C9">
      <w:pPr>
        <w:shd w:val="clear" w:color="auto" w:fill="FFFFFF"/>
        <w:spacing w:before="158" w:line="202" w:lineRule="exact"/>
        <w:jc w:val="right"/>
      </w:pPr>
      <w:bookmarkStart w:id="117" w:name="bookmark135"/>
      <w:r>
        <w:rPr>
          <w:rFonts w:eastAsia="Times New Roman"/>
          <w:sz w:val="16"/>
          <w:szCs w:val="16"/>
        </w:rPr>
        <w:t>П</w:t>
      </w:r>
      <w:bookmarkEnd w:id="117"/>
      <w:r>
        <w:rPr>
          <w:rFonts w:eastAsia="Times New Roman"/>
          <w:sz w:val="16"/>
          <w:szCs w:val="16"/>
        </w:rPr>
        <w:t xml:space="preserve">редседатель: </w:t>
      </w:r>
      <w:r>
        <w:rPr>
          <w:rFonts w:eastAsia="Times New Roman"/>
          <w:i/>
          <w:iCs/>
          <w:sz w:val="16"/>
          <w:szCs w:val="16"/>
        </w:rPr>
        <w:t>Вл. Немирович</w:t>
      </w:r>
      <w:r>
        <w:rPr>
          <w:rFonts w:ascii="MS Mincho" w:eastAsia="MS Mincho" w:hAnsi="MS Mincho" w:cs="MS Mincho" w:hint="eastAsia"/>
          <w:i/>
          <w:iCs/>
          <w:sz w:val="16"/>
          <w:szCs w:val="16"/>
        </w:rPr>
        <w:t>‑</w:t>
      </w:r>
      <w:r>
        <w:rPr>
          <w:rFonts w:eastAsia="Times New Roman"/>
          <w:i/>
          <w:iCs/>
          <w:sz w:val="16"/>
          <w:szCs w:val="16"/>
        </w:rPr>
        <w:t>Данченко</w:t>
      </w:r>
    </w:p>
    <w:p w:rsidR="00745E39" w:rsidRDefault="003978C9">
      <w:pPr>
        <w:shd w:val="clear" w:color="auto" w:fill="FFFFFF"/>
        <w:spacing w:line="202" w:lineRule="exact"/>
        <w:jc w:val="right"/>
      </w:pPr>
      <w:r>
        <w:rPr>
          <w:rFonts w:eastAsia="Times New Roman"/>
          <w:sz w:val="16"/>
          <w:szCs w:val="16"/>
        </w:rPr>
        <w:t xml:space="preserve">Секретарь: </w:t>
      </w:r>
      <w:r>
        <w:rPr>
          <w:rFonts w:eastAsia="Times New Roman"/>
          <w:i/>
          <w:iCs/>
          <w:sz w:val="16"/>
          <w:szCs w:val="16"/>
        </w:rPr>
        <w:t>В.Неронов</w:t>
      </w:r>
    </w:p>
    <w:p w:rsidR="00745E39" w:rsidRDefault="003978C9">
      <w:pPr>
        <w:shd w:val="clear" w:color="auto" w:fill="FFFFFF"/>
        <w:spacing w:line="202" w:lineRule="exact"/>
        <w:jc w:val="right"/>
      </w:pPr>
      <w:r>
        <w:rPr>
          <w:rFonts w:eastAsia="Times New Roman"/>
          <w:sz w:val="16"/>
          <w:szCs w:val="16"/>
        </w:rPr>
        <w:t xml:space="preserve">Члены: </w:t>
      </w:r>
      <w:r>
        <w:rPr>
          <w:rFonts w:eastAsia="Times New Roman"/>
          <w:i/>
          <w:iCs/>
          <w:sz w:val="16"/>
          <w:szCs w:val="16"/>
        </w:rPr>
        <w:t>И.Берсенев, Н.Бутова, Е.Раевская</w:t>
      </w:r>
    </w:p>
    <w:p w:rsidR="00745E39" w:rsidRDefault="003978C9">
      <w:pPr>
        <w:shd w:val="clear" w:color="auto" w:fill="FFFFFF"/>
        <w:spacing w:before="662"/>
        <w:ind w:left="413"/>
      </w:pPr>
      <w:bookmarkStart w:id="118" w:name="bookmark136"/>
      <w:r>
        <w:rPr>
          <w:b/>
          <w:bCs/>
          <w:sz w:val="18"/>
          <w:szCs w:val="18"/>
        </w:rPr>
        <w:t>[</w:t>
      </w:r>
      <w:bookmarkEnd w:id="118"/>
      <w:r>
        <w:rPr>
          <w:b/>
          <w:bCs/>
          <w:sz w:val="18"/>
          <w:szCs w:val="18"/>
        </w:rPr>
        <w:t xml:space="preserve">18.] </w:t>
      </w:r>
      <w:r>
        <w:rPr>
          <w:rFonts w:eastAsia="Times New Roman"/>
          <w:b/>
          <w:bCs/>
          <w:smallCaps/>
          <w:sz w:val="18"/>
          <w:szCs w:val="18"/>
        </w:rPr>
        <w:t>П</w:t>
      </w:r>
      <w:r>
        <w:rPr>
          <w:rFonts w:eastAsia="Times New Roman"/>
          <w:b/>
          <w:bCs/>
          <w:sz w:val="18"/>
          <w:szCs w:val="18"/>
        </w:rPr>
        <w:t xml:space="preserve">ротокол </w:t>
      </w:r>
      <w:r>
        <w:rPr>
          <w:rFonts w:eastAsia="Times New Roman"/>
          <w:b/>
          <w:bCs/>
          <w:smallCaps/>
          <w:sz w:val="18"/>
          <w:szCs w:val="18"/>
        </w:rPr>
        <w:t>з</w:t>
      </w:r>
      <w:r>
        <w:rPr>
          <w:rFonts w:eastAsia="Times New Roman"/>
          <w:b/>
          <w:bCs/>
          <w:sz w:val="18"/>
          <w:szCs w:val="18"/>
        </w:rPr>
        <w:t>аседан</w:t>
      </w:r>
      <w:r>
        <w:rPr>
          <w:rFonts w:eastAsia="Times New Roman"/>
          <w:b/>
          <w:bCs/>
          <w:smallCaps/>
          <w:sz w:val="18"/>
          <w:szCs w:val="18"/>
        </w:rPr>
        <w:t>и</w:t>
      </w:r>
      <w:r>
        <w:rPr>
          <w:rFonts w:eastAsia="Times New Roman"/>
          <w:b/>
          <w:bCs/>
          <w:sz w:val="18"/>
          <w:szCs w:val="18"/>
        </w:rPr>
        <w:t>я совета</w:t>
      </w:r>
    </w:p>
    <w:p w:rsidR="00745E39" w:rsidRDefault="003978C9">
      <w:pPr>
        <w:shd w:val="clear" w:color="auto" w:fill="FFFFFF"/>
        <w:ind w:left="413"/>
      </w:pPr>
      <w:r>
        <w:rPr>
          <w:b/>
          <w:bCs/>
          <w:sz w:val="18"/>
          <w:szCs w:val="18"/>
        </w:rPr>
        <w:t>11</w:t>
      </w:r>
      <w:r>
        <w:rPr>
          <w:rFonts w:ascii="MS Mincho" w:eastAsia="MS Mincho" w:hAnsi="MS Mincho" w:cs="MS Mincho" w:hint="eastAsia"/>
          <w:b/>
          <w:bCs/>
          <w:sz w:val="18"/>
          <w:szCs w:val="18"/>
        </w:rPr>
        <w:t>‑</w:t>
      </w:r>
      <w:r>
        <w:rPr>
          <w:rFonts w:eastAsia="Times New Roman"/>
          <w:b/>
          <w:bCs/>
          <w:sz w:val="18"/>
          <w:szCs w:val="18"/>
        </w:rPr>
        <w:t>го сентября 1917 года</w:t>
      </w:r>
      <w:hyperlink w:anchor="bookmark3074" w:history="1">
        <w:r>
          <w:rPr>
            <w:rFonts w:eastAsia="Times New Roman"/>
            <w:b/>
            <w:bCs/>
            <w:sz w:val="18"/>
            <w:szCs w:val="18"/>
          </w:rPr>
          <w:t xml:space="preserve">   </w:t>
        </w:r>
      </w:hyperlink>
      <w:r>
        <w:rPr>
          <w:rFonts w:eastAsia="Times New Roman"/>
          <w:b/>
          <w:bCs/>
          <w:sz w:val="18"/>
          <w:szCs w:val="18"/>
        </w:rPr>
        <w:t>.</w:t>
      </w:r>
    </w:p>
    <w:p w:rsidR="00745E39" w:rsidRDefault="003978C9">
      <w:pPr>
        <w:shd w:val="clear" w:color="auto" w:fill="FFFFFF"/>
        <w:spacing w:before="154" w:line="197" w:lineRule="exact"/>
        <w:ind w:left="5" w:right="14" w:firstLine="398"/>
        <w:jc w:val="both"/>
      </w:pPr>
      <w:bookmarkStart w:id="119" w:name="bookmark137"/>
      <w:r>
        <w:rPr>
          <w:rFonts w:eastAsia="Times New Roman"/>
          <w:sz w:val="16"/>
          <w:szCs w:val="16"/>
        </w:rPr>
        <w:t>П</w:t>
      </w:r>
      <w:bookmarkEnd w:id="119"/>
      <w:r>
        <w:rPr>
          <w:rFonts w:eastAsia="Times New Roman"/>
          <w:sz w:val="16"/>
          <w:szCs w:val="16"/>
        </w:rPr>
        <w:t>рисутствуют: В.И.Немирович-Данченко, К.С.Станиславский, В.И.Качалов, И.М.Москвин, В.Ф.Грибунин, И.Н.Берсенев, Н.О.Массалитинов, М.Я.Корецкий и В.Г.Гайдаров.</w:t>
      </w:r>
    </w:p>
    <w:p w:rsidR="00745E39" w:rsidRDefault="003978C9">
      <w:pPr>
        <w:shd w:val="clear" w:color="auto" w:fill="FFFFFF"/>
        <w:spacing w:line="197" w:lineRule="exact"/>
        <w:ind w:right="5" w:firstLine="403"/>
        <w:jc w:val="both"/>
      </w:pPr>
      <w:r>
        <w:rPr>
          <w:rFonts w:eastAsia="Times New Roman"/>
          <w:sz w:val="16"/>
          <w:szCs w:val="16"/>
        </w:rPr>
        <w:t>Предложение Правления установить в театре дежурства членов Товарищества.</w:t>
      </w:r>
    </w:p>
    <w:p w:rsidR="00745E39" w:rsidRDefault="003978C9">
      <w:pPr>
        <w:shd w:val="clear" w:color="auto" w:fill="FFFFFF"/>
        <w:spacing w:line="197" w:lineRule="exact"/>
        <w:ind w:left="10" w:right="10" w:firstLine="394"/>
        <w:jc w:val="both"/>
      </w:pPr>
      <w:bookmarkStart w:id="120" w:name="bookmark138"/>
      <w:r>
        <w:rPr>
          <w:rFonts w:eastAsia="Times New Roman"/>
          <w:sz w:val="16"/>
          <w:szCs w:val="16"/>
        </w:rPr>
        <w:t>П</w:t>
      </w:r>
      <w:bookmarkEnd w:id="120"/>
      <w:r>
        <w:rPr>
          <w:rFonts w:eastAsia="Times New Roman"/>
          <w:sz w:val="16"/>
          <w:szCs w:val="16"/>
        </w:rPr>
        <w:t>редложено: дежурства установить. Поручить Правлению разра</w:t>
      </w:r>
      <w:r>
        <w:rPr>
          <w:rFonts w:eastAsia="Times New Roman"/>
          <w:sz w:val="16"/>
          <w:szCs w:val="16"/>
        </w:rPr>
        <w:softHyphen/>
        <w:t>ботать порядок</w:t>
      </w:r>
      <w:hyperlink w:anchor="bookmark3075" w:history="1">
        <w:r>
          <w:rPr>
            <w:rFonts w:eastAsia="Times New Roman"/>
            <w:sz w:val="16"/>
            <w:szCs w:val="16"/>
            <w:vertAlign w:val="superscript"/>
          </w:rPr>
          <w:t>63</w:t>
        </w:r>
      </w:hyperlink>
      <w:r>
        <w:rPr>
          <w:rFonts w:eastAsia="Times New Roman"/>
          <w:sz w:val="16"/>
          <w:szCs w:val="16"/>
        </w:rPr>
        <w:t>.</w:t>
      </w:r>
    </w:p>
    <w:p w:rsidR="00745E39" w:rsidRDefault="003978C9">
      <w:pPr>
        <w:shd w:val="clear" w:color="auto" w:fill="FFFFFF"/>
        <w:spacing w:line="197" w:lineRule="exact"/>
        <w:ind w:left="5" w:right="5" w:firstLine="398"/>
        <w:jc w:val="both"/>
      </w:pPr>
      <w:bookmarkStart w:id="121" w:name="bookmark139"/>
      <w:r>
        <w:rPr>
          <w:rFonts w:eastAsia="Times New Roman"/>
          <w:sz w:val="16"/>
          <w:szCs w:val="16"/>
        </w:rPr>
        <w:t>В</w:t>
      </w:r>
      <w:bookmarkEnd w:id="121"/>
      <w:r>
        <w:rPr>
          <w:rFonts w:eastAsia="Times New Roman"/>
          <w:sz w:val="16"/>
          <w:szCs w:val="16"/>
        </w:rPr>
        <w:t>опрос Правления о жаловании Р.В.Болеславского и В.П.Базилевского.</w:t>
      </w:r>
    </w:p>
    <w:p w:rsidR="00745E39" w:rsidRDefault="003978C9">
      <w:pPr>
        <w:shd w:val="clear" w:color="auto" w:fill="FFFFFF"/>
        <w:spacing w:line="197" w:lineRule="exact"/>
        <w:ind w:left="5" w:right="10" w:firstLine="398"/>
        <w:jc w:val="both"/>
      </w:pPr>
      <w:bookmarkStart w:id="122" w:name="bookmark140"/>
      <w:r>
        <w:rPr>
          <w:rFonts w:eastAsia="Times New Roman"/>
          <w:sz w:val="16"/>
          <w:szCs w:val="16"/>
        </w:rPr>
        <w:t>Р</w:t>
      </w:r>
      <w:bookmarkEnd w:id="122"/>
      <w:r>
        <w:rPr>
          <w:rFonts w:eastAsia="Times New Roman"/>
          <w:sz w:val="16"/>
          <w:szCs w:val="16"/>
        </w:rPr>
        <w:t>ешено: Болеславского уравнять с жалованьем Бакшеева. Отно</w:t>
      </w:r>
      <w:r>
        <w:rPr>
          <w:rFonts w:eastAsia="Times New Roman"/>
          <w:sz w:val="16"/>
          <w:szCs w:val="16"/>
        </w:rPr>
        <w:softHyphen/>
        <w:t>сительно Базилевского - оставить вопрос открытым до выяснения его военных дел</w:t>
      </w:r>
      <w:hyperlink w:anchor="bookmark3076" w:history="1">
        <w:r>
          <w:rPr>
            <w:rFonts w:eastAsia="Times New Roman"/>
            <w:sz w:val="16"/>
            <w:szCs w:val="16"/>
          </w:rPr>
          <w:t xml:space="preserve">   </w:t>
        </w:r>
      </w:hyperlink>
      <w:r>
        <w:rPr>
          <w:rFonts w:eastAsia="Times New Roman"/>
          <w:sz w:val="16"/>
          <w:szCs w:val="16"/>
        </w:rPr>
        <w:t>.</w:t>
      </w:r>
    </w:p>
    <w:p w:rsidR="00745E39" w:rsidRDefault="003978C9">
      <w:pPr>
        <w:shd w:val="clear" w:color="auto" w:fill="FFFFFF"/>
        <w:spacing w:line="197" w:lineRule="exact"/>
        <w:ind w:left="5" w:right="10" w:firstLine="398"/>
        <w:jc w:val="both"/>
      </w:pPr>
      <w:r>
        <w:rPr>
          <w:rFonts w:eastAsia="Times New Roman"/>
          <w:sz w:val="16"/>
          <w:szCs w:val="16"/>
        </w:rPr>
        <w:t>Вопрос о разрешении Анне Семеновне Рыльц (Литвинко) посе</w:t>
      </w:r>
      <w:r>
        <w:rPr>
          <w:rFonts w:eastAsia="Times New Roman"/>
          <w:sz w:val="16"/>
          <w:szCs w:val="16"/>
        </w:rPr>
        <w:softHyphen/>
        <w:t>щать репетиции театра.</w:t>
      </w:r>
    </w:p>
    <w:p w:rsidR="00745E39" w:rsidRDefault="003978C9">
      <w:pPr>
        <w:shd w:val="clear" w:color="auto" w:fill="FFFFFF"/>
        <w:spacing w:line="197" w:lineRule="exact"/>
        <w:ind w:left="403"/>
      </w:pPr>
      <w:r>
        <w:rPr>
          <w:rFonts w:eastAsia="Times New Roman"/>
          <w:sz w:val="16"/>
          <w:szCs w:val="16"/>
        </w:rPr>
        <w:t>Решено - разрешить.</w:t>
      </w:r>
    </w:p>
    <w:p w:rsidR="00745E39" w:rsidRDefault="003978C9">
      <w:pPr>
        <w:shd w:val="clear" w:color="auto" w:fill="FFFFFF"/>
        <w:spacing w:line="197" w:lineRule="exact"/>
        <w:ind w:left="5" w:right="10" w:firstLine="398"/>
        <w:jc w:val="both"/>
      </w:pPr>
      <w:r>
        <w:rPr>
          <w:rFonts w:eastAsia="Times New Roman"/>
          <w:sz w:val="16"/>
          <w:szCs w:val="16"/>
        </w:rPr>
        <w:t>Вопрос о роли Курчаева («На всякого мудреца») (Берсенев - Глу</w:t>
      </w:r>
      <w:r>
        <w:rPr>
          <w:rFonts w:eastAsia="Times New Roman"/>
          <w:sz w:val="16"/>
          <w:szCs w:val="16"/>
        </w:rPr>
        <w:softHyphen/>
        <w:t>мов).</w:t>
      </w:r>
    </w:p>
    <w:p w:rsidR="00745E39" w:rsidRDefault="003978C9">
      <w:pPr>
        <w:shd w:val="clear" w:color="auto" w:fill="FFFFFF"/>
        <w:spacing w:line="197" w:lineRule="exact"/>
        <w:ind w:left="403"/>
      </w:pPr>
      <w:r>
        <w:rPr>
          <w:rFonts w:eastAsia="Times New Roman"/>
          <w:sz w:val="16"/>
          <w:szCs w:val="16"/>
        </w:rPr>
        <w:t>Решено: Поручить роль В.П.Базилевскому (принять во внимание</w:t>
      </w:r>
    </w:p>
    <w:p w:rsidR="00745E39" w:rsidRDefault="00745E39">
      <w:pPr>
        <w:shd w:val="clear" w:color="auto" w:fill="FFFFFF"/>
        <w:ind w:left="605"/>
      </w:pPr>
      <w:hyperlink w:anchor="bookmark3077" w:history="1">
        <w:r w:rsidR="003978C9">
          <w:rPr>
            <w:sz w:val="10"/>
            <w:szCs w:val="10"/>
          </w:rPr>
          <w:t>65</w:t>
        </w:r>
      </w:hyperlink>
    </w:p>
    <w:p w:rsidR="00745E39" w:rsidRDefault="003978C9">
      <w:pPr>
        <w:shd w:val="clear" w:color="auto" w:fill="FFFFFF"/>
        <w:spacing w:line="197" w:lineRule="exact"/>
        <w:ind w:left="5"/>
      </w:pPr>
      <w:bookmarkStart w:id="123" w:name="bookmark141"/>
      <w:r>
        <w:rPr>
          <w:rFonts w:eastAsia="Times New Roman"/>
          <w:sz w:val="16"/>
          <w:szCs w:val="16"/>
        </w:rPr>
        <w:t>м</w:t>
      </w:r>
      <w:bookmarkEnd w:id="123"/>
      <w:r>
        <w:rPr>
          <w:rFonts w:eastAsia="Times New Roman"/>
          <w:sz w:val="16"/>
          <w:szCs w:val="16"/>
        </w:rPr>
        <w:t>ундир)   .</w:t>
      </w:r>
    </w:p>
    <w:p w:rsidR="00745E39" w:rsidRDefault="003978C9">
      <w:pPr>
        <w:shd w:val="clear" w:color="auto" w:fill="FFFFFF"/>
        <w:spacing w:line="197" w:lineRule="exact"/>
        <w:ind w:left="403"/>
      </w:pPr>
      <w:r>
        <w:rPr>
          <w:rFonts w:eastAsia="Times New Roman"/>
          <w:sz w:val="16"/>
          <w:szCs w:val="16"/>
        </w:rPr>
        <w:t>Вопрос о выдачах аванса Ф.Сологубу за пьесу «Узор из роз».</w:t>
      </w:r>
    </w:p>
    <w:p w:rsidR="00745E39" w:rsidRDefault="003978C9">
      <w:pPr>
        <w:shd w:val="clear" w:color="auto" w:fill="FFFFFF"/>
        <w:spacing w:line="197" w:lineRule="exact"/>
        <w:ind w:right="10" w:firstLine="403"/>
        <w:jc w:val="both"/>
      </w:pPr>
      <w:bookmarkStart w:id="124" w:name="bookmark142"/>
      <w:r>
        <w:rPr>
          <w:rFonts w:eastAsia="Times New Roman"/>
          <w:sz w:val="16"/>
          <w:szCs w:val="16"/>
        </w:rPr>
        <w:t>Р</w:t>
      </w:r>
      <w:bookmarkEnd w:id="124"/>
      <w:r>
        <w:rPr>
          <w:rFonts w:eastAsia="Times New Roman"/>
          <w:sz w:val="16"/>
          <w:szCs w:val="16"/>
        </w:rPr>
        <w:t>ешено: Пьесу в театре удержать необходимо, а потому Совет по</w:t>
      </w:r>
      <w:r>
        <w:rPr>
          <w:rFonts w:eastAsia="Times New Roman"/>
          <w:sz w:val="16"/>
          <w:szCs w:val="16"/>
        </w:rPr>
        <w:softHyphen/>
        <w:t>лагает выдать просимый аванс в тысячу рублей (1000 руб.).</w:t>
      </w:r>
    </w:p>
    <w:p w:rsidR="00745E39" w:rsidRDefault="003978C9">
      <w:pPr>
        <w:shd w:val="clear" w:color="auto" w:fill="FFFFFF"/>
        <w:spacing w:line="197" w:lineRule="exact"/>
        <w:ind w:left="5" w:right="10" w:firstLine="398"/>
        <w:jc w:val="both"/>
      </w:pPr>
      <w:bookmarkStart w:id="125" w:name="bookmark143"/>
      <w:r>
        <w:rPr>
          <w:rFonts w:eastAsia="Times New Roman"/>
          <w:sz w:val="16"/>
          <w:szCs w:val="16"/>
        </w:rPr>
        <w:t>В</w:t>
      </w:r>
      <w:bookmarkEnd w:id="125"/>
      <w:r>
        <w:rPr>
          <w:rFonts w:eastAsia="Times New Roman"/>
          <w:sz w:val="16"/>
          <w:szCs w:val="16"/>
        </w:rPr>
        <w:t>л.Ив. познакомил Совет с личностью композитора Ребикова. Рассказал об огромном впечатлении, которое произвело на него по</w:t>
      </w:r>
      <w:r>
        <w:rPr>
          <w:rFonts w:eastAsia="Times New Roman"/>
          <w:sz w:val="16"/>
          <w:szCs w:val="16"/>
        </w:rPr>
        <w:softHyphen/>
        <w:t>следнее произведение композитора «Дворянское гнездо».</w:t>
      </w:r>
    </w:p>
    <w:p w:rsidR="00745E39" w:rsidRDefault="003978C9">
      <w:pPr>
        <w:shd w:val="clear" w:color="auto" w:fill="FFFFFF"/>
        <w:spacing w:line="197" w:lineRule="exact"/>
        <w:ind w:left="5" w:right="10" w:firstLine="398"/>
        <w:jc w:val="both"/>
      </w:pPr>
      <w:bookmarkStart w:id="126" w:name="bookmark144"/>
      <w:r>
        <w:rPr>
          <w:rFonts w:eastAsia="Times New Roman"/>
          <w:sz w:val="16"/>
          <w:szCs w:val="16"/>
        </w:rPr>
        <w:t>С</w:t>
      </w:r>
      <w:bookmarkEnd w:id="126"/>
      <w:r>
        <w:rPr>
          <w:rFonts w:eastAsia="Times New Roman"/>
          <w:sz w:val="16"/>
          <w:szCs w:val="16"/>
        </w:rPr>
        <w:t>овет отнесся с большим интересом и единогласно выразил жела-ние ознакомиться с этим произведением и сообщить об этом автору</w:t>
      </w:r>
      <w:hyperlink w:anchor="bookmark3078" w:history="1">
        <w:r>
          <w:rPr>
            <w:rFonts w:eastAsia="Times New Roman"/>
            <w:sz w:val="16"/>
            <w:szCs w:val="16"/>
          </w:rPr>
          <w:t xml:space="preserve">  </w:t>
        </w:r>
      </w:hyperlink>
      <w:r>
        <w:rPr>
          <w:rFonts w:eastAsia="Times New Roman"/>
          <w:sz w:val="16"/>
          <w:szCs w:val="16"/>
        </w:rPr>
        <w:t>.</w:t>
      </w:r>
    </w:p>
    <w:p w:rsidR="00745E39" w:rsidRDefault="003978C9">
      <w:pPr>
        <w:shd w:val="clear" w:color="auto" w:fill="FFFFFF"/>
        <w:spacing w:line="197" w:lineRule="exact"/>
        <w:ind w:left="5" w:right="5" w:firstLine="398"/>
        <w:jc w:val="both"/>
      </w:pPr>
      <w:bookmarkStart w:id="127" w:name="bookmark145"/>
      <w:r>
        <w:rPr>
          <w:rFonts w:eastAsia="Times New Roman"/>
          <w:sz w:val="16"/>
          <w:szCs w:val="16"/>
        </w:rPr>
        <w:t>С</w:t>
      </w:r>
      <w:bookmarkEnd w:id="127"/>
      <w:r>
        <w:rPr>
          <w:rFonts w:eastAsia="Times New Roman"/>
          <w:sz w:val="16"/>
          <w:szCs w:val="16"/>
        </w:rPr>
        <w:t>овет выразил пожелание включить в репертуар спектаклей в те</w:t>
      </w:r>
      <w:r>
        <w:rPr>
          <w:rFonts w:eastAsia="Times New Roman"/>
          <w:sz w:val="16"/>
          <w:szCs w:val="16"/>
        </w:rPr>
        <w:softHyphen/>
        <w:t>атре СРД (бывш. Зимина) пьесу «Царь Федор Иоаннович». Сообщить об этом Правлению, подчеркнув необходимость увеличить число бояр и вообще укрепить народные сцены</w:t>
      </w:r>
      <w:r>
        <w:rPr>
          <w:rFonts w:eastAsia="Times New Roman"/>
          <w:sz w:val="16"/>
          <w:szCs w:val="16"/>
          <w:vertAlign w:val="superscript"/>
        </w:rPr>
        <w:t>67</w:t>
      </w:r>
      <w:r>
        <w:rPr>
          <w:rFonts w:eastAsia="Times New Roman"/>
          <w:sz w:val="16"/>
          <w:szCs w:val="16"/>
        </w:rPr>
        <w:t>.</w:t>
      </w:r>
    </w:p>
    <w:p w:rsidR="00745E39" w:rsidRDefault="003978C9">
      <w:pPr>
        <w:shd w:val="clear" w:color="auto" w:fill="FFFFFF"/>
        <w:spacing w:line="197" w:lineRule="exact"/>
        <w:ind w:firstLine="403"/>
        <w:jc w:val="both"/>
      </w:pPr>
      <w:r>
        <w:rPr>
          <w:rFonts w:eastAsia="Times New Roman"/>
          <w:sz w:val="16"/>
          <w:szCs w:val="16"/>
        </w:rPr>
        <w:t>М.Я.Корецкий предложил Совету установить для музыкантов театра определенный стаж, по достижении которого - переводить на годовое жалование.</w:t>
      </w:r>
    </w:p>
    <w:p w:rsidR="00745E39" w:rsidRDefault="003978C9">
      <w:pPr>
        <w:shd w:val="clear" w:color="auto" w:fill="FFFFFF"/>
        <w:spacing w:line="197" w:lineRule="exact"/>
        <w:ind w:left="5" w:right="10" w:firstLine="398"/>
        <w:jc w:val="both"/>
      </w:pPr>
      <w:bookmarkStart w:id="128" w:name="bookmark146"/>
      <w:r>
        <w:rPr>
          <w:rFonts w:eastAsia="Times New Roman"/>
          <w:sz w:val="16"/>
          <w:szCs w:val="16"/>
        </w:rPr>
        <w:t>С</w:t>
      </w:r>
      <w:bookmarkEnd w:id="128"/>
      <w:r>
        <w:rPr>
          <w:rFonts w:eastAsia="Times New Roman"/>
          <w:sz w:val="16"/>
          <w:szCs w:val="16"/>
        </w:rPr>
        <w:t>овет, находя это желательным, постановил передать этот вопрос в Правление</w:t>
      </w:r>
      <w:hyperlink w:anchor="bookmark3080" w:history="1">
        <w:r>
          <w:rPr>
            <w:rFonts w:eastAsia="Times New Roman"/>
            <w:sz w:val="16"/>
            <w:szCs w:val="16"/>
          </w:rPr>
          <w:t xml:space="preserve">   </w:t>
        </w:r>
      </w:hyperlink>
      <w:r>
        <w:rPr>
          <w:rFonts w:eastAsia="Times New Roman"/>
          <w:sz w:val="16"/>
          <w:szCs w:val="16"/>
        </w:rPr>
        <w:t>.</w:t>
      </w:r>
    </w:p>
    <w:p w:rsidR="00745E39" w:rsidRDefault="00745E39">
      <w:pPr>
        <w:shd w:val="clear" w:color="auto" w:fill="FFFFFF"/>
        <w:spacing w:line="197" w:lineRule="exact"/>
        <w:ind w:left="5" w:right="10"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left="5" w:right="5" w:firstLine="398"/>
        <w:jc w:val="both"/>
      </w:pPr>
      <w:r>
        <w:rPr>
          <w:rFonts w:eastAsia="Times New Roman"/>
          <w:sz w:val="16"/>
          <w:szCs w:val="16"/>
        </w:rPr>
        <w:lastRenderedPageBreak/>
        <w:t>Константин Сергеевич и Владимир Иванович предложили пред</w:t>
      </w:r>
      <w:r>
        <w:rPr>
          <w:rFonts w:eastAsia="Times New Roman"/>
          <w:sz w:val="16"/>
          <w:szCs w:val="16"/>
        </w:rPr>
        <w:softHyphen/>
        <w:t>ставителю оркестра переговорить с оркестром и хором и вызвать их на более широкую самостоятельную, творческую работу (устройство музыкальных вечеров, концертов, спектаклей и пр.).</w:t>
      </w:r>
    </w:p>
    <w:p w:rsidR="00745E39" w:rsidRDefault="003978C9">
      <w:pPr>
        <w:shd w:val="clear" w:color="auto" w:fill="FFFFFF"/>
        <w:spacing w:before="163" w:line="206" w:lineRule="exact"/>
        <w:ind w:left="2150" w:right="5"/>
        <w:jc w:val="right"/>
      </w:pPr>
      <w:bookmarkStart w:id="129" w:name="bookmark147"/>
      <w:r>
        <w:rPr>
          <w:rFonts w:eastAsia="Times New Roman"/>
          <w:sz w:val="16"/>
          <w:szCs w:val="16"/>
        </w:rPr>
        <w:t>П</w:t>
      </w:r>
      <w:bookmarkEnd w:id="129"/>
      <w:r>
        <w:rPr>
          <w:rFonts w:eastAsia="Times New Roman"/>
          <w:sz w:val="16"/>
          <w:szCs w:val="16"/>
        </w:rPr>
        <w:t xml:space="preserve">редседатель: </w:t>
      </w:r>
      <w:r>
        <w:rPr>
          <w:rFonts w:eastAsia="Times New Roman"/>
          <w:i/>
          <w:iCs/>
          <w:sz w:val="16"/>
          <w:szCs w:val="16"/>
        </w:rPr>
        <w:t>В.Немирович</w:t>
      </w:r>
      <w:r>
        <w:rPr>
          <w:rFonts w:ascii="MS Mincho" w:eastAsia="MS Mincho" w:hAnsi="MS Mincho" w:cs="MS Mincho" w:hint="eastAsia"/>
          <w:i/>
          <w:iCs/>
          <w:sz w:val="16"/>
          <w:szCs w:val="16"/>
        </w:rPr>
        <w:t>‑</w:t>
      </w:r>
      <w:r>
        <w:rPr>
          <w:rFonts w:eastAsia="Times New Roman"/>
          <w:i/>
          <w:iCs/>
          <w:sz w:val="16"/>
          <w:szCs w:val="16"/>
        </w:rPr>
        <w:t xml:space="preserve">Данченко </w:t>
      </w:r>
      <w:r>
        <w:rPr>
          <w:rFonts w:eastAsia="Times New Roman"/>
          <w:sz w:val="16"/>
          <w:szCs w:val="16"/>
        </w:rPr>
        <w:t xml:space="preserve">Секретарь: </w:t>
      </w:r>
      <w:r>
        <w:rPr>
          <w:rFonts w:eastAsia="Times New Roman"/>
          <w:i/>
          <w:iCs/>
          <w:sz w:val="16"/>
          <w:szCs w:val="16"/>
        </w:rPr>
        <w:t>И.Берсенев</w:t>
      </w:r>
    </w:p>
    <w:p w:rsidR="00745E39" w:rsidRDefault="003978C9">
      <w:pPr>
        <w:shd w:val="clear" w:color="auto" w:fill="FFFFFF"/>
        <w:spacing w:before="672" w:line="211" w:lineRule="exact"/>
        <w:ind w:left="398" w:right="538"/>
      </w:pPr>
      <w:bookmarkStart w:id="130" w:name="bookmark148"/>
      <w:r>
        <w:rPr>
          <w:b/>
          <w:bCs/>
          <w:sz w:val="16"/>
          <w:szCs w:val="16"/>
        </w:rPr>
        <w:t>[</w:t>
      </w:r>
      <w:bookmarkEnd w:id="130"/>
      <w:r>
        <w:rPr>
          <w:b/>
          <w:bCs/>
          <w:sz w:val="16"/>
          <w:szCs w:val="16"/>
        </w:rPr>
        <w:t xml:space="preserve">19.] </w:t>
      </w:r>
      <w:r>
        <w:rPr>
          <w:rFonts w:eastAsia="Times New Roman"/>
          <w:b/>
          <w:bCs/>
          <w:sz w:val="16"/>
          <w:szCs w:val="16"/>
        </w:rPr>
        <w:t>Протокол учредИтельного собранИя кооПератИвного товарИщества «МосковскИй художественный театр» 1 октября 1917 г.</w:t>
      </w:r>
      <w:hyperlink w:anchor="bookmark3081" w:history="1">
        <w:r>
          <w:rPr>
            <w:rFonts w:eastAsia="Times New Roman"/>
            <w:sz w:val="16"/>
            <w:szCs w:val="16"/>
            <w:vertAlign w:val="superscript"/>
          </w:rPr>
          <w:t>69</w:t>
        </w:r>
      </w:hyperlink>
      <w:r>
        <w:rPr>
          <w:rFonts w:eastAsia="Times New Roman"/>
          <w:b/>
          <w:bCs/>
          <w:sz w:val="16"/>
          <w:szCs w:val="16"/>
        </w:rPr>
        <w:t>.</w:t>
      </w:r>
    </w:p>
    <w:p w:rsidR="00745E39" w:rsidRDefault="003978C9">
      <w:pPr>
        <w:shd w:val="clear" w:color="auto" w:fill="FFFFFF"/>
        <w:tabs>
          <w:tab w:val="left" w:pos="907"/>
          <w:tab w:val="left" w:pos="1982"/>
          <w:tab w:val="left" w:pos="3528"/>
          <w:tab w:val="left" w:pos="4757"/>
        </w:tabs>
        <w:spacing w:before="149" w:line="197" w:lineRule="exact"/>
        <w:ind w:left="398"/>
        <w:jc w:val="both"/>
      </w:pPr>
      <w:r>
        <w:rPr>
          <w:rFonts w:eastAsia="Times New Roman"/>
          <w:sz w:val="16"/>
          <w:szCs w:val="16"/>
        </w:rPr>
        <w:t>В</w:t>
      </w:r>
      <w:r>
        <w:rPr>
          <w:rFonts w:ascii="Arial" w:eastAsia="Times New Roman" w:hAnsi="Arial" w:cs="Arial"/>
          <w:sz w:val="16"/>
          <w:szCs w:val="16"/>
        </w:rPr>
        <w:tab/>
      </w:r>
      <w:r>
        <w:rPr>
          <w:rFonts w:eastAsia="Times New Roman"/>
          <w:sz w:val="16"/>
          <w:szCs w:val="16"/>
        </w:rPr>
        <w:t>собрании</w:t>
      </w:r>
      <w:r>
        <w:rPr>
          <w:rFonts w:ascii="Arial" w:eastAsia="Times New Roman" w:hAnsi="Arial" w:cs="Arial"/>
          <w:sz w:val="16"/>
          <w:szCs w:val="16"/>
        </w:rPr>
        <w:tab/>
      </w:r>
      <w:r>
        <w:rPr>
          <w:rFonts w:eastAsia="Times New Roman"/>
          <w:sz w:val="16"/>
          <w:szCs w:val="16"/>
        </w:rPr>
        <w:t>присутствовали</w:t>
      </w:r>
      <w:r>
        <w:rPr>
          <w:rFonts w:ascii="Arial" w:eastAsia="Times New Roman" w:hAnsi="Arial" w:cs="Arial"/>
          <w:sz w:val="16"/>
          <w:szCs w:val="16"/>
        </w:rPr>
        <w:tab/>
      </w:r>
      <w:r>
        <w:rPr>
          <w:rFonts w:eastAsia="Times New Roman"/>
          <w:sz w:val="16"/>
          <w:szCs w:val="16"/>
        </w:rPr>
        <w:t>учредители</w:t>
      </w:r>
      <w:r>
        <w:rPr>
          <w:rFonts w:ascii="Arial" w:eastAsia="Times New Roman" w:hAnsi="Arial" w:cs="Arial"/>
          <w:sz w:val="16"/>
          <w:szCs w:val="16"/>
        </w:rPr>
        <w:tab/>
      </w:r>
      <w:r>
        <w:rPr>
          <w:rFonts w:eastAsia="Times New Roman"/>
          <w:sz w:val="16"/>
          <w:szCs w:val="16"/>
        </w:rPr>
        <w:t>Това-</w:t>
      </w:r>
    </w:p>
    <w:p w:rsidR="00745E39" w:rsidRDefault="003978C9">
      <w:pPr>
        <w:shd w:val="clear" w:color="auto" w:fill="FFFFFF"/>
        <w:tabs>
          <w:tab w:val="left" w:pos="1421"/>
          <w:tab w:val="left" w:pos="3403"/>
        </w:tabs>
        <w:spacing w:line="197" w:lineRule="exact"/>
        <w:jc w:val="both"/>
      </w:pPr>
      <w:bookmarkStart w:id="131" w:name="bookmark149"/>
      <w:r>
        <w:rPr>
          <w:rFonts w:eastAsia="Times New Roman"/>
          <w:sz w:val="16"/>
          <w:szCs w:val="16"/>
        </w:rPr>
        <w:t>р</w:t>
      </w:r>
      <w:bookmarkEnd w:id="131"/>
      <w:r>
        <w:rPr>
          <w:rFonts w:eastAsia="Times New Roman"/>
          <w:sz w:val="16"/>
          <w:szCs w:val="16"/>
        </w:rPr>
        <w:t>ищества:</w:t>
      </w:r>
      <w:r>
        <w:rPr>
          <w:rFonts w:ascii="Arial" w:eastAsia="Times New Roman" w:cs="Arial"/>
          <w:sz w:val="16"/>
          <w:szCs w:val="16"/>
        </w:rPr>
        <w:tab/>
      </w:r>
      <w:r>
        <w:rPr>
          <w:rFonts w:eastAsia="Times New Roman"/>
          <w:sz w:val="16"/>
          <w:szCs w:val="16"/>
        </w:rPr>
        <w:t>Н.Г.Александров,</w:t>
      </w:r>
      <w:r>
        <w:rPr>
          <w:rFonts w:ascii="Arial" w:eastAsia="Times New Roman" w:cs="Arial"/>
          <w:sz w:val="16"/>
          <w:szCs w:val="16"/>
        </w:rPr>
        <w:tab/>
      </w:r>
      <w:r>
        <w:rPr>
          <w:rFonts w:eastAsia="Times New Roman"/>
          <w:sz w:val="16"/>
          <w:szCs w:val="16"/>
        </w:rPr>
        <w:t>М.П.Алексеева-Лилина,</w:t>
      </w:r>
    </w:p>
    <w:p w:rsidR="00745E39" w:rsidRDefault="003978C9">
      <w:pPr>
        <w:shd w:val="clear" w:color="auto" w:fill="FFFFFF"/>
        <w:tabs>
          <w:tab w:val="left" w:pos="3312"/>
        </w:tabs>
        <w:spacing w:line="197" w:lineRule="exact"/>
        <w:jc w:val="both"/>
      </w:pPr>
      <w:bookmarkStart w:id="132" w:name="bookmark150"/>
      <w:r>
        <w:rPr>
          <w:rFonts w:eastAsia="Times New Roman"/>
          <w:sz w:val="16"/>
          <w:szCs w:val="16"/>
        </w:rPr>
        <w:t>К</w:t>
      </w:r>
      <w:bookmarkEnd w:id="132"/>
      <w:r>
        <w:rPr>
          <w:rFonts w:eastAsia="Times New Roman"/>
          <w:sz w:val="16"/>
          <w:szCs w:val="16"/>
        </w:rPr>
        <w:t>.С.Алексеев-Станиславский,</w:t>
      </w:r>
      <w:r>
        <w:rPr>
          <w:rFonts w:ascii="Arial" w:eastAsia="Times New Roman" w:cs="Arial"/>
          <w:sz w:val="16"/>
          <w:szCs w:val="16"/>
        </w:rPr>
        <w:tab/>
      </w:r>
      <w:r>
        <w:rPr>
          <w:rFonts w:eastAsia="Times New Roman"/>
          <w:sz w:val="16"/>
          <w:szCs w:val="16"/>
        </w:rPr>
        <w:t>С.В.Андреева-Халютина,</w:t>
      </w:r>
    </w:p>
    <w:p w:rsidR="00745E39" w:rsidRDefault="003978C9">
      <w:pPr>
        <w:shd w:val="clear" w:color="auto" w:fill="FFFFFF"/>
        <w:tabs>
          <w:tab w:val="left" w:pos="1536"/>
          <w:tab w:val="left" w:pos="2803"/>
        </w:tabs>
        <w:spacing w:line="197" w:lineRule="exact"/>
        <w:jc w:val="both"/>
      </w:pPr>
      <w:bookmarkStart w:id="133" w:name="bookmark151"/>
      <w:r>
        <w:rPr>
          <w:rFonts w:eastAsia="Times New Roman"/>
          <w:sz w:val="16"/>
          <w:szCs w:val="16"/>
        </w:rPr>
        <w:t>Г</w:t>
      </w:r>
      <w:bookmarkEnd w:id="133"/>
      <w:r>
        <w:rPr>
          <w:rFonts w:eastAsia="Times New Roman"/>
          <w:sz w:val="16"/>
          <w:szCs w:val="16"/>
        </w:rPr>
        <w:t>.С.Бурджалов,</w:t>
      </w:r>
      <w:r>
        <w:rPr>
          <w:rFonts w:ascii="Arial" w:eastAsia="Times New Roman" w:cs="Arial"/>
          <w:sz w:val="16"/>
          <w:szCs w:val="16"/>
        </w:rPr>
        <w:tab/>
      </w:r>
      <w:r>
        <w:rPr>
          <w:rFonts w:eastAsia="Times New Roman"/>
          <w:sz w:val="16"/>
          <w:szCs w:val="16"/>
        </w:rPr>
        <w:t>Н.С.Бутова,</w:t>
      </w:r>
      <w:r>
        <w:rPr>
          <w:rFonts w:ascii="Arial" w:eastAsia="Times New Roman" w:cs="Arial"/>
          <w:sz w:val="16"/>
          <w:szCs w:val="16"/>
        </w:rPr>
        <w:tab/>
      </w:r>
      <w:r>
        <w:rPr>
          <w:rFonts w:eastAsia="Times New Roman"/>
          <w:sz w:val="16"/>
          <w:szCs w:val="16"/>
        </w:rPr>
        <w:t>А.Л.Вишневецкий-Вишневский,</w:t>
      </w:r>
    </w:p>
    <w:p w:rsidR="00745E39" w:rsidRDefault="003978C9">
      <w:pPr>
        <w:shd w:val="clear" w:color="auto" w:fill="FFFFFF"/>
        <w:tabs>
          <w:tab w:val="left" w:pos="3106"/>
        </w:tabs>
        <w:spacing w:line="197" w:lineRule="exact"/>
        <w:jc w:val="both"/>
      </w:pPr>
      <w:bookmarkStart w:id="134" w:name="bookmark152"/>
      <w:r>
        <w:rPr>
          <w:rFonts w:eastAsia="Times New Roman"/>
          <w:sz w:val="16"/>
          <w:szCs w:val="16"/>
        </w:rPr>
        <w:t>В</w:t>
      </w:r>
      <w:bookmarkEnd w:id="134"/>
      <w:r>
        <w:rPr>
          <w:rFonts w:eastAsia="Times New Roman"/>
          <w:sz w:val="16"/>
          <w:szCs w:val="16"/>
        </w:rPr>
        <w:t>.Ф.Грибунин,</w:t>
      </w:r>
      <w:r>
        <w:rPr>
          <w:rFonts w:ascii="Arial" w:eastAsia="Times New Roman" w:cs="Arial"/>
          <w:sz w:val="16"/>
          <w:szCs w:val="16"/>
        </w:rPr>
        <w:tab/>
      </w:r>
      <w:r>
        <w:rPr>
          <w:rFonts w:eastAsia="Times New Roman"/>
          <w:sz w:val="16"/>
          <w:szCs w:val="16"/>
        </w:rPr>
        <w:t>М.П.Григорьева-Николаева,</w:t>
      </w:r>
    </w:p>
    <w:p w:rsidR="00745E39" w:rsidRDefault="003978C9">
      <w:pPr>
        <w:shd w:val="clear" w:color="auto" w:fill="FFFFFF"/>
        <w:tabs>
          <w:tab w:val="left" w:pos="3274"/>
        </w:tabs>
        <w:spacing w:line="197" w:lineRule="exact"/>
        <w:jc w:val="both"/>
      </w:pPr>
      <w:bookmarkStart w:id="135" w:name="bookmark153"/>
      <w:r>
        <w:rPr>
          <w:rFonts w:eastAsia="Times New Roman"/>
          <w:sz w:val="16"/>
          <w:szCs w:val="16"/>
        </w:rPr>
        <w:t>Е</w:t>
      </w:r>
      <w:bookmarkEnd w:id="135"/>
      <w:r>
        <w:rPr>
          <w:rFonts w:eastAsia="Times New Roman"/>
          <w:sz w:val="16"/>
          <w:szCs w:val="16"/>
        </w:rPr>
        <w:t>.М.Иерусалимская-Раевская,</w:t>
      </w:r>
      <w:r>
        <w:rPr>
          <w:rFonts w:ascii="Arial" w:eastAsia="Times New Roman" w:cs="Arial"/>
          <w:sz w:val="16"/>
          <w:szCs w:val="16"/>
        </w:rPr>
        <w:tab/>
      </w:r>
      <w:r>
        <w:rPr>
          <w:rFonts w:eastAsia="Times New Roman"/>
          <w:sz w:val="16"/>
          <w:szCs w:val="16"/>
        </w:rPr>
        <w:t>В.В.Калужский-Лужский,</w:t>
      </w:r>
    </w:p>
    <w:p w:rsidR="00745E39" w:rsidRDefault="003978C9">
      <w:pPr>
        <w:shd w:val="clear" w:color="auto" w:fill="FFFFFF"/>
        <w:tabs>
          <w:tab w:val="left" w:pos="2227"/>
          <w:tab w:val="left" w:pos="4094"/>
        </w:tabs>
        <w:spacing w:line="197" w:lineRule="exact"/>
        <w:jc w:val="both"/>
      </w:pPr>
      <w:r>
        <w:rPr>
          <w:rFonts w:eastAsia="Times New Roman"/>
          <w:sz w:val="16"/>
          <w:szCs w:val="16"/>
        </w:rPr>
        <w:t>Н.О.Массалитинов,</w:t>
      </w:r>
      <w:r>
        <w:rPr>
          <w:rFonts w:ascii="Arial" w:eastAsia="Times New Roman" w:cs="Arial"/>
          <w:sz w:val="16"/>
          <w:szCs w:val="16"/>
        </w:rPr>
        <w:tab/>
      </w:r>
      <w:r>
        <w:rPr>
          <w:rFonts w:eastAsia="Times New Roman"/>
          <w:sz w:val="16"/>
          <w:szCs w:val="16"/>
        </w:rPr>
        <w:t>И.М.Москвин,</w:t>
      </w:r>
      <w:r>
        <w:rPr>
          <w:rFonts w:ascii="Arial" w:eastAsia="Times New Roman" w:cs="Arial"/>
          <w:sz w:val="16"/>
          <w:szCs w:val="16"/>
        </w:rPr>
        <w:tab/>
      </w:r>
      <w:r>
        <w:rPr>
          <w:rFonts w:eastAsia="Times New Roman"/>
          <w:sz w:val="16"/>
          <w:szCs w:val="16"/>
        </w:rPr>
        <w:t>Е.П.Муратова,</w:t>
      </w:r>
    </w:p>
    <w:p w:rsidR="00745E39" w:rsidRDefault="003978C9">
      <w:pPr>
        <w:shd w:val="clear" w:color="auto" w:fill="FFFFFF"/>
        <w:tabs>
          <w:tab w:val="left" w:pos="1315"/>
          <w:tab w:val="left" w:pos="3907"/>
        </w:tabs>
        <w:spacing w:line="197" w:lineRule="exact"/>
        <w:jc w:val="both"/>
      </w:pPr>
      <w:bookmarkStart w:id="136" w:name="bookmark154"/>
      <w:r>
        <w:rPr>
          <w:rFonts w:eastAsia="Times New Roman"/>
          <w:sz w:val="16"/>
          <w:szCs w:val="16"/>
        </w:rPr>
        <w:t>В</w:t>
      </w:r>
      <w:bookmarkEnd w:id="136"/>
      <w:r>
        <w:rPr>
          <w:rFonts w:eastAsia="Times New Roman"/>
          <w:sz w:val="16"/>
          <w:szCs w:val="16"/>
        </w:rPr>
        <w:t>л.И.Немирович-Данченко, Н.А.Румянцев, О.Л.Чехова-Книппер,</w:t>
      </w:r>
      <w:r>
        <w:rPr>
          <w:rFonts w:eastAsia="Times New Roman"/>
          <w:sz w:val="16"/>
          <w:szCs w:val="16"/>
        </w:rPr>
        <w:br/>
        <w:t>В.И.Шверубович-Качалов, а также приглашенные учредителя</w:t>
      </w:r>
      <w:r>
        <w:rPr>
          <w:rFonts w:eastAsia="Times New Roman"/>
          <w:sz w:val="16"/>
          <w:szCs w:val="16"/>
        </w:rPr>
        <w:softHyphen/>
      </w:r>
      <w:r>
        <w:rPr>
          <w:rFonts w:eastAsia="Times New Roman"/>
          <w:sz w:val="16"/>
          <w:szCs w:val="16"/>
        </w:rPr>
        <w:br/>
        <w:t>ми и изъявившие согласие на вступление в число членов То</w:t>
      </w:r>
      <w:r>
        <w:rPr>
          <w:rFonts w:eastAsia="Times New Roman"/>
          <w:sz w:val="16"/>
          <w:szCs w:val="16"/>
        </w:rPr>
        <w:softHyphen/>
      </w:r>
      <w:r>
        <w:rPr>
          <w:rFonts w:eastAsia="Times New Roman"/>
          <w:sz w:val="16"/>
          <w:szCs w:val="16"/>
        </w:rPr>
        <w:br/>
        <w:t>варищества:</w:t>
      </w:r>
      <w:r>
        <w:rPr>
          <w:rFonts w:ascii="Arial" w:eastAsia="Times New Roman" w:cs="Arial"/>
          <w:sz w:val="16"/>
          <w:szCs w:val="16"/>
        </w:rPr>
        <w:tab/>
      </w:r>
      <w:r>
        <w:rPr>
          <w:rFonts w:eastAsia="Times New Roman"/>
          <w:sz w:val="16"/>
          <w:szCs w:val="16"/>
        </w:rPr>
        <w:t>М.Н.Калитинская-Германова,</w:t>
      </w:r>
      <w:r>
        <w:rPr>
          <w:rFonts w:ascii="Arial" w:eastAsia="Times New Roman" w:cs="Arial"/>
          <w:sz w:val="16"/>
          <w:szCs w:val="16"/>
        </w:rPr>
        <w:tab/>
      </w:r>
      <w:r>
        <w:rPr>
          <w:rFonts w:eastAsia="Times New Roman"/>
          <w:sz w:val="16"/>
          <w:szCs w:val="16"/>
        </w:rPr>
        <w:t>М.Г.Комиссаров,</w:t>
      </w:r>
      <w:r>
        <w:rPr>
          <w:rFonts w:eastAsia="Times New Roman"/>
          <w:sz w:val="16"/>
          <w:szCs w:val="16"/>
        </w:rPr>
        <w:br/>
        <w:t>О.Л.Мелконова-Езекова, А.А.Стахович, М.П.Чехова, В.А.Хутарев.</w:t>
      </w:r>
    </w:p>
    <w:p w:rsidR="00745E39" w:rsidRDefault="003978C9">
      <w:pPr>
        <w:shd w:val="clear" w:color="auto" w:fill="FFFFFF"/>
        <w:spacing w:line="197" w:lineRule="exact"/>
        <w:ind w:firstLine="398"/>
        <w:jc w:val="both"/>
      </w:pPr>
      <w:bookmarkStart w:id="137" w:name="bookmark155"/>
      <w:r>
        <w:rPr>
          <w:rFonts w:eastAsia="Times New Roman"/>
          <w:sz w:val="16"/>
          <w:szCs w:val="16"/>
        </w:rPr>
        <w:t>П</w:t>
      </w:r>
      <w:bookmarkEnd w:id="137"/>
      <w:r>
        <w:rPr>
          <w:rFonts w:eastAsia="Times New Roman"/>
          <w:sz w:val="16"/>
          <w:szCs w:val="16"/>
        </w:rPr>
        <w:t>редседателем Собрания избран Вл.И.Немирович-Данченко, се</w:t>
      </w:r>
      <w:r>
        <w:rPr>
          <w:rFonts w:eastAsia="Times New Roman"/>
          <w:sz w:val="16"/>
          <w:szCs w:val="16"/>
        </w:rPr>
        <w:softHyphen/>
        <w:t>кретарем Н.А.Румянцев.</w:t>
      </w:r>
    </w:p>
    <w:p w:rsidR="00745E39" w:rsidRDefault="003978C9" w:rsidP="003978C9">
      <w:pPr>
        <w:numPr>
          <w:ilvl w:val="0"/>
          <w:numId w:val="11"/>
        </w:numPr>
        <w:shd w:val="clear" w:color="auto" w:fill="FFFFFF"/>
        <w:tabs>
          <w:tab w:val="left" w:pos="562"/>
        </w:tabs>
        <w:spacing w:line="197" w:lineRule="exact"/>
        <w:ind w:firstLine="398"/>
        <w:jc w:val="both"/>
        <w:rPr>
          <w:sz w:val="16"/>
          <w:szCs w:val="16"/>
        </w:rPr>
      </w:pPr>
      <w:r>
        <w:rPr>
          <w:rFonts w:eastAsia="Times New Roman"/>
          <w:sz w:val="16"/>
          <w:szCs w:val="16"/>
        </w:rPr>
        <w:t>Н.А.Румянцев</w:t>
      </w:r>
      <w:r>
        <w:rPr>
          <w:rFonts w:eastAsia="Times New Roman"/>
        </w:rPr>
        <w:t xml:space="preserve"> </w:t>
      </w:r>
      <w:r>
        <w:rPr>
          <w:rFonts w:eastAsia="Times New Roman"/>
          <w:sz w:val="16"/>
          <w:szCs w:val="16"/>
        </w:rPr>
        <w:t>доложил</w:t>
      </w:r>
      <w:r>
        <w:rPr>
          <w:rFonts w:eastAsia="Times New Roman"/>
        </w:rPr>
        <w:t xml:space="preserve"> </w:t>
      </w:r>
      <w:r>
        <w:rPr>
          <w:rFonts w:eastAsia="Times New Roman"/>
          <w:sz w:val="16"/>
          <w:szCs w:val="16"/>
        </w:rPr>
        <w:t>Собранию</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последовавшем</w:t>
      </w:r>
      <w:r>
        <w:rPr>
          <w:rFonts w:eastAsia="Times New Roman"/>
        </w:rPr>
        <w:t xml:space="preserve"> </w:t>
      </w:r>
      <w:r>
        <w:rPr>
          <w:rFonts w:eastAsia="Times New Roman"/>
          <w:sz w:val="16"/>
          <w:szCs w:val="16"/>
        </w:rPr>
        <w:t>официаль</w:t>
      </w:r>
      <w:r>
        <w:rPr>
          <w:rFonts w:eastAsia="Times New Roman"/>
          <w:sz w:val="16"/>
          <w:szCs w:val="16"/>
        </w:rPr>
        <w:softHyphen/>
        <w:t>ном утверждении Устава</w:t>
      </w:r>
      <w:hyperlink w:anchor="bookmark3082" w:history="1">
        <w:r>
          <w:rPr>
            <w:rFonts w:eastAsia="Times New Roman"/>
            <w:sz w:val="16"/>
            <w:szCs w:val="16"/>
            <w:vertAlign w:val="superscript"/>
          </w:rPr>
          <w:t>70</w:t>
        </w:r>
      </w:hyperlink>
      <w:r>
        <w:rPr>
          <w:rFonts w:eastAsia="Times New Roman"/>
          <w:sz w:val="16"/>
          <w:szCs w:val="16"/>
        </w:rPr>
        <w:t>.</w:t>
      </w:r>
    </w:p>
    <w:p w:rsidR="00745E39" w:rsidRDefault="003978C9" w:rsidP="003978C9">
      <w:pPr>
        <w:numPr>
          <w:ilvl w:val="0"/>
          <w:numId w:val="11"/>
        </w:numPr>
        <w:shd w:val="clear" w:color="auto" w:fill="FFFFFF"/>
        <w:tabs>
          <w:tab w:val="left" w:pos="562"/>
        </w:tabs>
        <w:spacing w:line="197" w:lineRule="exact"/>
        <w:ind w:firstLine="398"/>
        <w:jc w:val="both"/>
        <w:rPr>
          <w:sz w:val="16"/>
          <w:szCs w:val="16"/>
        </w:rPr>
      </w:pPr>
      <w:r>
        <w:rPr>
          <w:rFonts w:eastAsia="Times New Roman"/>
          <w:sz w:val="16"/>
          <w:szCs w:val="16"/>
        </w:rPr>
        <w:t>Установлен</w:t>
      </w:r>
      <w:r>
        <w:rPr>
          <w:rFonts w:eastAsia="Times New Roman"/>
        </w:rPr>
        <w:t xml:space="preserve"> </w:t>
      </w:r>
      <w:r>
        <w:rPr>
          <w:rFonts w:eastAsia="Times New Roman"/>
          <w:sz w:val="16"/>
          <w:szCs w:val="16"/>
        </w:rPr>
        <w:t>состав</w:t>
      </w:r>
      <w:r>
        <w:rPr>
          <w:rFonts w:eastAsia="Times New Roman"/>
        </w:rPr>
        <w:t xml:space="preserve"> </w:t>
      </w:r>
      <w:r>
        <w:rPr>
          <w:rFonts w:eastAsia="Times New Roman"/>
          <w:sz w:val="16"/>
          <w:szCs w:val="16"/>
        </w:rPr>
        <w:t>Товарищества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Устава</w:t>
      </w:r>
      <w:r>
        <w:rPr>
          <w:rFonts w:eastAsia="Times New Roman"/>
        </w:rPr>
        <w:t xml:space="preserve"> </w:t>
      </w:r>
      <w:r>
        <w:rPr>
          <w:rFonts w:eastAsia="Times New Roman"/>
          <w:sz w:val="16"/>
          <w:szCs w:val="16"/>
        </w:rPr>
        <w:t>Т-ва).</w:t>
      </w:r>
      <w:r>
        <w:rPr>
          <w:rFonts w:eastAsia="Times New Roman"/>
        </w:rPr>
        <w:t xml:space="preserve"> </w:t>
      </w:r>
      <w:r>
        <w:rPr>
          <w:rFonts w:eastAsia="Times New Roman"/>
          <w:sz w:val="16"/>
          <w:szCs w:val="16"/>
        </w:rPr>
        <w:t>Товарище</w:t>
      </w:r>
      <w:r>
        <w:rPr>
          <w:rFonts w:eastAsia="Times New Roman"/>
          <w:sz w:val="16"/>
          <w:szCs w:val="16"/>
        </w:rPr>
        <w:softHyphen/>
        <w:t>ство составлено их двадцати четырех вышепоименованных членов: во</w:t>
      </w:r>
      <w:r>
        <w:rPr>
          <w:rFonts w:eastAsia="Times New Roman"/>
          <w:sz w:val="16"/>
          <w:szCs w:val="16"/>
        </w:rPr>
        <w:softHyphen/>
        <w:t>семнадцати учредителей и шести приглашенных ими лиц.</w:t>
      </w:r>
    </w:p>
    <w:p w:rsidR="00745E39" w:rsidRDefault="003978C9" w:rsidP="003978C9">
      <w:pPr>
        <w:numPr>
          <w:ilvl w:val="0"/>
          <w:numId w:val="11"/>
        </w:numPr>
        <w:shd w:val="clear" w:color="auto" w:fill="FFFFFF"/>
        <w:tabs>
          <w:tab w:val="left" w:pos="562"/>
        </w:tabs>
        <w:spacing w:line="197" w:lineRule="exact"/>
        <w:ind w:firstLine="398"/>
        <w:jc w:val="both"/>
        <w:rPr>
          <w:sz w:val="16"/>
          <w:szCs w:val="16"/>
        </w:rPr>
      </w:pPr>
      <w:r>
        <w:rPr>
          <w:rFonts w:eastAsia="Times New Roman"/>
          <w:sz w:val="16"/>
          <w:szCs w:val="16"/>
        </w:rPr>
        <w:t>Определено</w:t>
      </w:r>
      <w:r>
        <w:rPr>
          <w:rFonts w:eastAsia="Times New Roman"/>
        </w:rPr>
        <w:t xml:space="preserve"> </w:t>
      </w:r>
      <w:r>
        <w:rPr>
          <w:rFonts w:eastAsia="Times New Roman"/>
          <w:sz w:val="16"/>
          <w:szCs w:val="16"/>
        </w:rPr>
        <w:t>количество</w:t>
      </w:r>
      <w:r>
        <w:rPr>
          <w:rFonts w:eastAsia="Times New Roman"/>
        </w:rPr>
        <w:t xml:space="preserve"> </w:t>
      </w:r>
      <w:r>
        <w:rPr>
          <w:rFonts w:eastAsia="Times New Roman"/>
          <w:sz w:val="16"/>
          <w:szCs w:val="16"/>
        </w:rPr>
        <w:t>паев,</w:t>
      </w:r>
      <w:r>
        <w:rPr>
          <w:rFonts w:eastAsia="Times New Roman"/>
        </w:rPr>
        <w:t xml:space="preserve"> </w:t>
      </w:r>
      <w:r>
        <w:rPr>
          <w:rFonts w:eastAsia="Times New Roman"/>
          <w:sz w:val="16"/>
          <w:szCs w:val="16"/>
        </w:rPr>
        <w:t>коими</w:t>
      </w:r>
      <w:r>
        <w:rPr>
          <w:rFonts w:eastAsia="Times New Roman"/>
        </w:rPr>
        <w:t xml:space="preserve"> </w:t>
      </w:r>
      <w:r>
        <w:rPr>
          <w:rFonts w:eastAsia="Times New Roman"/>
          <w:sz w:val="16"/>
          <w:szCs w:val="16"/>
        </w:rPr>
        <w:t>может</w:t>
      </w:r>
      <w:r>
        <w:rPr>
          <w:rFonts w:eastAsia="Times New Roman"/>
        </w:rPr>
        <w:t xml:space="preserve"> </w:t>
      </w:r>
      <w:r>
        <w:rPr>
          <w:rFonts w:eastAsia="Times New Roman"/>
          <w:sz w:val="16"/>
          <w:szCs w:val="16"/>
        </w:rPr>
        <w:t>владеть</w:t>
      </w:r>
      <w:r>
        <w:rPr>
          <w:rFonts w:eastAsia="Times New Roman"/>
        </w:rPr>
        <w:t xml:space="preserve"> </w:t>
      </w:r>
      <w:r>
        <w:rPr>
          <w:rFonts w:eastAsia="Times New Roman"/>
          <w:sz w:val="16"/>
          <w:szCs w:val="16"/>
        </w:rPr>
        <w:t>отдельное лицо (§ 9 Устава Т-ва)</w:t>
      </w:r>
      <w:hyperlink w:anchor="bookmark3083" w:history="1">
        <w:r>
          <w:rPr>
            <w:rFonts w:eastAsia="Times New Roman"/>
            <w:sz w:val="16"/>
            <w:szCs w:val="16"/>
            <w:vertAlign w:val="superscript"/>
          </w:rPr>
          <w:t>71</w:t>
        </w:r>
      </w:hyperlink>
      <w:r>
        <w:rPr>
          <w:rFonts w:eastAsia="Times New Roman"/>
          <w:sz w:val="16"/>
          <w:szCs w:val="16"/>
        </w:rPr>
        <w:t>:</w:t>
      </w:r>
    </w:p>
    <w:p w:rsidR="00745E39" w:rsidRDefault="003978C9">
      <w:pPr>
        <w:shd w:val="clear" w:color="auto" w:fill="FFFFFF"/>
        <w:spacing w:line="197" w:lineRule="exact"/>
        <w:ind w:firstLine="398"/>
        <w:jc w:val="both"/>
      </w:pPr>
      <w:bookmarkStart w:id="138" w:name="bookmark158"/>
      <w:r>
        <w:rPr>
          <w:rFonts w:eastAsia="Times New Roman"/>
          <w:sz w:val="16"/>
          <w:szCs w:val="16"/>
        </w:rPr>
        <w:t>б</w:t>
      </w:r>
      <w:bookmarkEnd w:id="138"/>
      <w:r>
        <w:rPr>
          <w:rFonts w:eastAsia="Times New Roman"/>
          <w:sz w:val="16"/>
          <w:szCs w:val="16"/>
        </w:rPr>
        <w:t>) Пяти лицам, не участвующим непосредственно личным трудом в деятельности Театра: М.Г.Комиссарову, О.Л.Мелконовой-Езековой, А.А.Стаховичу, В.А.Хутареву и М.П.Чеховой – предоставлено по од</w:t>
      </w:r>
      <w:r>
        <w:rPr>
          <w:rFonts w:eastAsia="Times New Roman"/>
          <w:sz w:val="16"/>
          <w:szCs w:val="16"/>
        </w:rPr>
        <w:softHyphen/>
        <w:t>ному паю.</w:t>
      </w:r>
    </w:p>
    <w:p w:rsidR="00745E39" w:rsidRDefault="003978C9">
      <w:pPr>
        <w:shd w:val="clear" w:color="auto" w:fill="FFFFFF"/>
        <w:spacing w:line="197" w:lineRule="exact"/>
        <w:ind w:firstLine="398"/>
        <w:jc w:val="both"/>
      </w:pPr>
      <w:r>
        <w:rPr>
          <w:rFonts w:eastAsia="Times New Roman"/>
          <w:sz w:val="16"/>
          <w:szCs w:val="16"/>
        </w:rPr>
        <w:t>Таким образом основной капитал определился в двенадцать ты</w:t>
      </w:r>
      <w:r>
        <w:rPr>
          <w:rFonts w:eastAsia="Times New Roman"/>
          <w:sz w:val="16"/>
          <w:szCs w:val="16"/>
        </w:rPr>
        <w:softHyphen/>
        <w:t>сяч рублей и оборотный в двести сорок четыре тысячи рублей (§ 3 и § 8 Устава Т-ва).</w:t>
      </w:r>
    </w:p>
    <w:p w:rsidR="00745E39" w:rsidRDefault="003978C9">
      <w:pPr>
        <w:shd w:val="clear" w:color="auto" w:fill="FFFFFF"/>
        <w:spacing w:line="197" w:lineRule="exact"/>
        <w:ind w:firstLine="398"/>
        <w:jc w:val="both"/>
      </w:pPr>
      <w:bookmarkStart w:id="139" w:name="bookmark159"/>
      <w:r>
        <w:rPr>
          <w:rFonts w:eastAsia="Times New Roman"/>
          <w:sz w:val="16"/>
          <w:szCs w:val="16"/>
        </w:rPr>
        <w:t>О</w:t>
      </w:r>
      <w:bookmarkEnd w:id="139"/>
      <w:r>
        <w:rPr>
          <w:rFonts w:eastAsia="Times New Roman"/>
          <w:sz w:val="16"/>
          <w:szCs w:val="16"/>
        </w:rPr>
        <w:t>стальные лица, приглашенные учредителями в число членов То</w:t>
      </w:r>
      <w:r>
        <w:rPr>
          <w:rFonts w:eastAsia="Times New Roman"/>
          <w:sz w:val="16"/>
          <w:szCs w:val="16"/>
        </w:rPr>
        <w:softHyphen/>
        <w:t>варищества, ответа еще не дали</w:t>
      </w:r>
      <w:hyperlink w:anchor="bookmark3084" w:history="1">
        <w:r>
          <w:rPr>
            <w:rFonts w:eastAsia="Times New Roman"/>
            <w:sz w:val="16"/>
            <w:szCs w:val="16"/>
            <w:vertAlign w:val="superscript"/>
          </w:rPr>
          <w:t>72</w:t>
        </w:r>
      </w:hyperlink>
      <w:r>
        <w:rPr>
          <w:rFonts w:eastAsia="Times New Roman"/>
          <w:sz w:val="16"/>
          <w:szCs w:val="16"/>
        </w:rPr>
        <w:t>.</w:t>
      </w:r>
    </w:p>
    <w:p w:rsidR="00745E39" w:rsidRDefault="003978C9">
      <w:pPr>
        <w:shd w:val="clear" w:color="auto" w:fill="FFFFFF"/>
        <w:tabs>
          <w:tab w:val="left" w:pos="562"/>
        </w:tabs>
        <w:spacing w:line="197" w:lineRule="exact"/>
        <w:ind w:left="398"/>
      </w:pPr>
      <w:r>
        <w:rPr>
          <w:sz w:val="16"/>
          <w:szCs w:val="16"/>
        </w:rPr>
        <w:t>4.</w:t>
      </w:r>
      <w:r>
        <w:tab/>
      </w:r>
      <w:r>
        <w:rPr>
          <w:rFonts w:eastAsia="Times New Roman"/>
          <w:sz w:val="16"/>
          <w:szCs w:val="16"/>
        </w:rPr>
        <w:t>Избраны</w:t>
      </w:r>
      <w:r>
        <w:rPr>
          <w:rFonts w:eastAsia="Times New Roman"/>
        </w:rPr>
        <w:t xml:space="preserve"> </w:t>
      </w:r>
      <w:r>
        <w:rPr>
          <w:rFonts w:eastAsia="Times New Roman"/>
          <w:sz w:val="16"/>
          <w:szCs w:val="16"/>
        </w:rPr>
        <w:t>члены</w:t>
      </w:r>
      <w:r>
        <w:rPr>
          <w:rFonts w:eastAsia="Times New Roman"/>
        </w:rPr>
        <w:t xml:space="preserve"> </w:t>
      </w:r>
      <w:r>
        <w:rPr>
          <w:rFonts w:eastAsia="Times New Roman"/>
          <w:sz w:val="16"/>
          <w:szCs w:val="16"/>
        </w:rPr>
        <w:t>Совета,</w:t>
      </w:r>
      <w:r>
        <w:rPr>
          <w:rFonts w:eastAsia="Times New Roman"/>
        </w:rPr>
        <w:t xml:space="preserve"> </w:t>
      </w:r>
      <w:r>
        <w:rPr>
          <w:rFonts w:eastAsia="Times New Roman"/>
          <w:sz w:val="16"/>
          <w:szCs w:val="16"/>
        </w:rPr>
        <w:t>Правления</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Ревизионной</w:t>
      </w:r>
      <w:r>
        <w:rPr>
          <w:rFonts w:eastAsia="Times New Roman"/>
        </w:rPr>
        <w:t xml:space="preserve"> </w:t>
      </w:r>
      <w:r>
        <w:rPr>
          <w:rFonts w:eastAsia="Times New Roman"/>
          <w:sz w:val="16"/>
          <w:szCs w:val="16"/>
        </w:rPr>
        <w:t>Комиссии:</w:t>
      </w:r>
    </w:p>
    <w:p w:rsidR="00745E39" w:rsidRDefault="003978C9">
      <w:pPr>
        <w:shd w:val="clear" w:color="auto" w:fill="FFFFFF"/>
        <w:tabs>
          <w:tab w:val="left" w:pos="600"/>
        </w:tabs>
        <w:spacing w:line="197" w:lineRule="exact"/>
        <w:ind w:firstLine="398"/>
        <w:jc w:val="both"/>
      </w:pPr>
      <w:r>
        <w:rPr>
          <w:rFonts w:eastAsia="Times New Roman"/>
          <w:sz w:val="16"/>
          <w:szCs w:val="16"/>
        </w:rPr>
        <w:t>а)</w:t>
      </w:r>
      <w:r>
        <w:rPr>
          <w:rFonts w:eastAsia="Times New Roman"/>
        </w:rPr>
        <w:tab/>
      </w:r>
      <w:r>
        <w:rPr>
          <w:rFonts w:eastAsia="Times New Roman"/>
          <w:sz w:val="16"/>
          <w:szCs w:val="16"/>
        </w:rPr>
        <w:t>Собрание</w:t>
      </w:r>
      <w:r>
        <w:rPr>
          <w:rFonts w:eastAsia="Times New Roman"/>
        </w:rPr>
        <w:t xml:space="preserve"> </w:t>
      </w:r>
      <w:r>
        <w:rPr>
          <w:rFonts w:eastAsia="Times New Roman"/>
          <w:sz w:val="16"/>
          <w:szCs w:val="16"/>
        </w:rPr>
        <w:t>единогласно</w:t>
      </w:r>
      <w:r>
        <w:rPr>
          <w:rFonts w:eastAsia="Times New Roman"/>
        </w:rPr>
        <w:t xml:space="preserve"> </w:t>
      </w:r>
      <w:r>
        <w:rPr>
          <w:rFonts w:eastAsia="Times New Roman"/>
          <w:sz w:val="16"/>
          <w:szCs w:val="16"/>
        </w:rPr>
        <w:t>выразило</w:t>
      </w:r>
      <w:r>
        <w:rPr>
          <w:rFonts w:eastAsia="Times New Roman"/>
        </w:rPr>
        <w:t xml:space="preserve"> </w:t>
      </w:r>
      <w:r>
        <w:rPr>
          <w:rFonts w:eastAsia="Times New Roman"/>
          <w:sz w:val="16"/>
          <w:szCs w:val="16"/>
        </w:rPr>
        <w:t>желание,</w:t>
      </w:r>
      <w:r>
        <w:rPr>
          <w:rFonts w:eastAsia="Times New Roman"/>
        </w:rPr>
        <w:t xml:space="preserve"> </w:t>
      </w:r>
      <w:r>
        <w:rPr>
          <w:rFonts w:eastAsia="Times New Roman"/>
          <w:sz w:val="16"/>
          <w:szCs w:val="16"/>
        </w:rPr>
        <w:t>чтобы</w:t>
      </w:r>
      <w:r>
        <w:rPr>
          <w:rFonts w:eastAsia="Times New Roman"/>
        </w:rPr>
        <w:t xml:space="preserve"> </w:t>
      </w:r>
      <w:r>
        <w:rPr>
          <w:rFonts w:eastAsia="Times New Roman"/>
          <w:sz w:val="16"/>
          <w:szCs w:val="16"/>
        </w:rPr>
        <w:t>основатели</w:t>
      </w:r>
      <w:r>
        <w:rPr>
          <w:rFonts w:eastAsia="Times New Roman"/>
          <w:sz w:val="16"/>
          <w:szCs w:val="16"/>
        </w:rPr>
        <w:br/>
        <w:t>Театра – К.С.Алексеев-Станиславский и Вл.И.Немирович-Данченко –</w:t>
      </w:r>
      <w:r>
        <w:rPr>
          <w:rFonts w:eastAsia="Times New Roman"/>
          <w:sz w:val="16"/>
          <w:szCs w:val="16"/>
        </w:rPr>
        <w:br/>
        <w:t>были пожизненно почетными членами Совета, на что последовало их</w:t>
      </w:r>
      <w:r>
        <w:rPr>
          <w:rFonts w:eastAsia="Times New Roman"/>
          <w:sz w:val="16"/>
          <w:szCs w:val="16"/>
        </w:rPr>
        <w:br/>
        <w:t>согласие;</w:t>
      </w:r>
    </w:p>
    <w:p w:rsidR="00745E39" w:rsidRDefault="003978C9">
      <w:pPr>
        <w:shd w:val="clear" w:color="auto" w:fill="FFFFFF"/>
        <w:tabs>
          <w:tab w:val="left" w:pos="557"/>
        </w:tabs>
        <w:spacing w:line="197" w:lineRule="exact"/>
        <w:ind w:firstLine="398"/>
        <w:jc w:val="both"/>
      </w:pPr>
      <w:bookmarkStart w:id="140" w:name="bookmark160"/>
      <w:r>
        <w:rPr>
          <w:rFonts w:eastAsia="Times New Roman"/>
          <w:sz w:val="16"/>
          <w:szCs w:val="16"/>
        </w:rPr>
        <w:t>б</w:t>
      </w:r>
      <w:bookmarkEnd w:id="140"/>
      <w:r>
        <w:rPr>
          <w:rFonts w:eastAsia="Times New Roman"/>
          <w:sz w:val="16"/>
          <w:szCs w:val="16"/>
        </w:rPr>
        <w:t>)</w:t>
      </w:r>
      <w:r>
        <w:rPr>
          <w:rFonts w:eastAsia="Times New Roman"/>
        </w:rPr>
        <w:tab/>
      </w:r>
      <w:r>
        <w:rPr>
          <w:rFonts w:eastAsia="Times New Roman"/>
          <w:sz w:val="16"/>
          <w:szCs w:val="16"/>
        </w:rPr>
        <w:t>Кроме</w:t>
      </w:r>
      <w:r>
        <w:rPr>
          <w:rFonts w:eastAsia="Times New Roman"/>
        </w:rPr>
        <w:t xml:space="preserve"> </w:t>
      </w:r>
      <w:r>
        <w:rPr>
          <w:rFonts w:eastAsia="Times New Roman"/>
          <w:sz w:val="16"/>
          <w:szCs w:val="16"/>
        </w:rPr>
        <w:t>того,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Совет</w:t>
      </w:r>
      <w:r>
        <w:rPr>
          <w:rFonts w:eastAsia="Times New Roman"/>
        </w:rPr>
        <w:t xml:space="preserve"> </w:t>
      </w:r>
      <w:r>
        <w:rPr>
          <w:rFonts w:eastAsia="Times New Roman"/>
          <w:sz w:val="16"/>
          <w:szCs w:val="16"/>
        </w:rPr>
        <w:t>избраны:</w:t>
      </w:r>
      <w:r>
        <w:rPr>
          <w:rFonts w:eastAsia="Times New Roman"/>
        </w:rPr>
        <w:t xml:space="preserve"> </w:t>
      </w:r>
      <w:r>
        <w:rPr>
          <w:rFonts w:eastAsia="Times New Roman"/>
          <w:sz w:val="16"/>
          <w:szCs w:val="16"/>
        </w:rPr>
        <w:t>В.Ф.Грибунин,</w:t>
      </w:r>
      <w:r>
        <w:rPr>
          <w:rFonts w:eastAsia="Times New Roman"/>
        </w:rPr>
        <w:t xml:space="preserve"> </w:t>
      </w:r>
      <w:r>
        <w:rPr>
          <w:rFonts w:eastAsia="Times New Roman"/>
          <w:sz w:val="16"/>
          <w:szCs w:val="16"/>
        </w:rPr>
        <w:t>Н.О.Массалитинов,</w:t>
      </w:r>
      <w:r>
        <w:rPr>
          <w:rFonts w:eastAsia="Times New Roman"/>
          <w:sz w:val="16"/>
          <w:szCs w:val="16"/>
        </w:rPr>
        <w:br/>
        <w:t>И.М.Москвин, А.А.Стахович, В.И.Шверубович-Качалов;</w:t>
      </w:r>
    </w:p>
    <w:p w:rsidR="00745E39" w:rsidRDefault="00745E39">
      <w:pPr>
        <w:shd w:val="clear" w:color="auto" w:fill="FFFFFF"/>
        <w:tabs>
          <w:tab w:val="left" w:pos="557"/>
        </w:tabs>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left="10" w:right="5" w:firstLine="403"/>
        <w:jc w:val="both"/>
      </w:pPr>
      <w:r>
        <w:rPr>
          <w:rFonts w:eastAsia="Times New Roman"/>
          <w:sz w:val="16"/>
          <w:szCs w:val="16"/>
        </w:rPr>
        <w:lastRenderedPageBreak/>
        <w:t>в) В члены Ревизионной Комиссии избраны: Г.С.Бурджалов и А.Л.Вишневецкий-Вишневский.</w:t>
      </w:r>
    </w:p>
    <w:p w:rsidR="00745E39" w:rsidRDefault="003978C9">
      <w:pPr>
        <w:shd w:val="clear" w:color="auto" w:fill="FFFFFF"/>
        <w:spacing w:line="197" w:lineRule="exact"/>
        <w:ind w:left="10" w:firstLine="408"/>
        <w:jc w:val="both"/>
      </w:pPr>
      <w:r>
        <w:rPr>
          <w:sz w:val="16"/>
          <w:szCs w:val="16"/>
        </w:rPr>
        <w:t xml:space="preserve">5. </w:t>
      </w:r>
      <w:r>
        <w:rPr>
          <w:rFonts w:eastAsia="Times New Roman"/>
          <w:sz w:val="16"/>
          <w:szCs w:val="16"/>
        </w:rPr>
        <w:t>Собрание уполномочило Правление распоряжаться всеми де</w:t>
      </w:r>
      <w:r>
        <w:rPr>
          <w:rFonts w:eastAsia="Times New Roman"/>
          <w:sz w:val="16"/>
          <w:szCs w:val="16"/>
        </w:rPr>
        <w:softHyphen/>
        <w:t>лами и капиталами Товарищества согласно § 50 Устава Т-ва, а также передало Правлению права Общего Собрания по пунктам д) и е) § 27, а именно: д) приобретение недвижимых имуществ для Товарищества и отчуждение или залог таковых имуществ, Т-ву принадлежащих; е) заключение займов - причем размер займов в общей сложности не дол</w:t>
      </w:r>
      <w:r>
        <w:rPr>
          <w:rFonts w:eastAsia="Times New Roman"/>
          <w:sz w:val="16"/>
          <w:szCs w:val="16"/>
        </w:rPr>
        <w:softHyphen/>
        <w:t>жен превышать трехсот тысяч.</w:t>
      </w:r>
    </w:p>
    <w:p w:rsidR="00745E39" w:rsidRDefault="003978C9">
      <w:pPr>
        <w:shd w:val="clear" w:color="auto" w:fill="FFFFFF"/>
        <w:spacing w:line="197" w:lineRule="exact"/>
        <w:ind w:left="413"/>
      </w:pPr>
      <w:r>
        <w:rPr>
          <w:rFonts w:eastAsia="Times New Roman"/>
          <w:sz w:val="16"/>
          <w:szCs w:val="16"/>
        </w:rPr>
        <w:t>Председатель Собрания</w:t>
      </w:r>
    </w:p>
    <w:p w:rsidR="00745E39" w:rsidRDefault="003978C9">
      <w:pPr>
        <w:shd w:val="clear" w:color="auto" w:fill="FFFFFF"/>
        <w:spacing w:line="197" w:lineRule="exact"/>
        <w:ind w:left="413"/>
      </w:pPr>
      <w:r>
        <w:rPr>
          <w:rFonts w:eastAsia="Times New Roman"/>
          <w:i/>
          <w:iCs/>
          <w:sz w:val="16"/>
          <w:szCs w:val="16"/>
        </w:rPr>
        <w:t>Владимир Иванович Немирович</w:t>
      </w:r>
      <w:r>
        <w:rPr>
          <w:rFonts w:ascii="MS Mincho" w:eastAsia="MS Mincho" w:hAnsi="MS Mincho" w:cs="MS Mincho" w:hint="eastAsia"/>
          <w:i/>
          <w:iCs/>
          <w:sz w:val="16"/>
          <w:szCs w:val="16"/>
        </w:rPr>
        <w:t>‑</w:t>
      </w:r>
      <w:r>
        <w:rPr>
          <w:rFonts w:eastAsia="Times New Roman"/>
          <w:i/>
          <w:iCs/>
          <w:sz w:val="16"/>
          <w:szCs w:val="16"/>
        </w:rPr>
        <w:t>Данченко</w:t>
      </w:r>
    </w:p>
    <w:p w:rsidR="00745E39" w:rsidRDefault="003978C9">
      <w:pPr>
        <w:shd w:val="clear" w:color="auto" w:fill="FFFFFF"/>
        <w:spacing w:line="197" w:lineRule="exact"/>
        <w:ind w:right="5" w:firstLine="408"/>
        <w:jc w:val="both"/>
      </w:pPr>
      <w:bookmarkStart w:id="141" w:name="bookmark161"/>
      <w:r>
        <w:rPr>
          <w:rFonts w:eastAsia="Times New Roman"/>
          <w:sz w:val="16"/>
          <w:szCs w:val="16"/>
        </w:rPr>
        <w:t>Ч</w:t>
      </w:r>
      <w:bookmarkEnd w:id="141"/>
      <w:r>
        <w:rPr>
          <w:rFonts w:eastAsia="Times New Roman"/>
          <w:sz w:val="16"/>
          <w:szCs w:val="16"/>
        </w:rPr>
        <w:t xml:space="preserve">лены Товарищества: </w:t>
      </w:r>
      <w:r>
        <w:rPr>
          <w:rFonts w:eastAsia="Times New Roman"/>
          <w:i/>
          <w:iCs/>
          <w:sz w:val="16"/>
          <w:szCs w:val="16"/>
        </w:rPr>
        <w:t>Константин Сергеевич Алексеев</w:t>
      </w:r>
      <w:r>
        <w:rPr>
          <w:rFonts w:ascii="MS Mincho" w:eastAsia="MS Mincho" w:hAnsi="MS Mincho" w:cs="MS Mincho" w:hint="eastAsia"/>
          <w:i/>
          <w:iCs/>
          <w:sz w:val="16"/>
          <w:szCs w:val="16"/>
        </w:rPr>
        <w:t>‑</w:t>
      </w:r>
      <w:r>
        <w:rPr>
          <w:rFonts w:eastAsia="Times New Roman"/>
          <w:i/>
          <w:iCs/>
          <w:sz w:val="16"/>
          <w:szCs w:val="16"/>
        </w:rPr>
        <w:t>Станис</w:t>
      </w:r>
      <w:r>
        <w:rPr>
          <w:rFonts w:eastAsia="Times New Roman"/>
          <w:i/>
          <w:iCs/>
          <w:sz w:val="16"/>
          <w:szCs w:val="16"/>
        </w:rPr>
        <w:softHyphen/>
        <w:t>лавский, Ольга Лазаревна Мелконова</w:t>
      </w:r>
      <w:r>
        <w:rPr>
          <w:rFonts w:ascii="MS Mincho" w:eastAsia="MS Mincho" w:hAnsi="MS Mincho" w:cs="MS Mincho" w:hint="eastAsia"/>
          <w:i/>
          <w:iCs/>
          <w:sz w:val="16"/>
          <w:szCs w:val="16"/>
        </w:rPr>
        <w:t>‑</w:t>
      </w:r>
      <w:r>
        <w:rPr>
          <w:rFonts w:eastAsia="Times New Roman"/>
          <w:i/>
          <w:iCs/>
          <w:sz w:val="16"/>
          <w:szCs w:val="16"/>
        </w:rPr>
        <w:t>Езекова, Михаил Герасимович Комиссаров, Александр Леонидович Вишневецкий, Василий Василье</w:t>
      </w:r>
      <w:r>
        <w:rPr>
          <w:rFonts w:eastAsia="Times New Roman"/>
          <w:i/>
          <w:iCs/>
          <w:sz w:val="16"/>
          <w:szCs w:val="16"/>
        </w:rPr>
        <w:softHyphen/>
        <w:t>вич Калужский</w:t>
      </w:r>
      <w:r>
        <w:rPr>
          <w:rFonts w:ascii="MS Mincho" w:eastAsia="MS Mincho" w:hAnsi="MS Mincho" w:cs="MS Mincho" w:hint="eastAsia"/>
          <w:i/>
          <w:iCs/>
          <w:sz w:val="16"/>
          <w:szCs w:val="16"/>
        </w:rPr>
        <w:t>‑</w:t>
      </w:r>
      <w:r>
        <w:rPr>
          <w:rFonts w:eastAsia="Times New Roman"/>
          <w:i/>
          <w:iCs/>
          <w:sz w:val="16"/>
          <w:szCs w:val="16"/>
        </w:rPr>
        <w:t>Лужский, Георгий Сергеевич Бурджалов, Николай Григорьевич Александров, Елена Павловна Муратова, Ольга Леонар</w:t>
      </w:r>
      <w:r>
        <w:rPr>
          <w:rFonts w:eastAsia="Times New Roman"/>
          <w:i/>
          <w:iCs/>
          <w:sz w:val="16"/>
          <w:szCs w:val="16"/>
        </w:rPr>
        <w:softHyphen/>
        <w:t>довна Чехова</w:t>
      </w:r>
      <w:r>
        <w:rPr>
          <w:rFonts w:ascii="MS Mincho" w:eastAsia="MS Mincho" w:hAnsi="MS Mincho" w:cs="MS Mincho" w:hint="eastAsia"/>
          <w:i/>
          <w:iCs/>
          <w:sz w:val="16"/>
          <w:szCs w:val="16"/>
        </w:rPr>
        <w:t>‑</w:t>
      </w:r>
      <w:r>
        <w:rPr>
          <w:rFonts w:eastAsia="Times New Roman"/>
          <w:i/>
          <w:iCs/>
          <w:sz w:val="16"/>
          <w:szCs w:val="16"/>
        </w:rPr>
        <w:t>Книппер, Мария Николаевна Калитинская</w:t>
      </w:r>
      <w:r>
        <w:rPr>
          <w:rFonts w:ascii="MS Mincho" w:eastAsia="MS Mincho" w:hAnsi="MS Mincho" w:cs="MS Mincho" w:hint="eastAsia"/>
          <w:i/>
          <w:iCs/>
          <w:sz w:val="16"/>
          <w:szCs w:val="16"/>
        </w:rPr>
        <w:t>‑</w:t>
      </w:r>
      <w:r>
        <w:rPr>
          <w:rFonts w:eastAsia="Times New Roman"/>
          <w:i/>
          <w:iCs/>
          <w:sz w:val="16"/>
          <w:szCs w:val="16"/>
        </w:rPr>
        <w:t>Германова, Василий Иванович Шверубович</w:t>
      </w:r>
      <w:r>
        <w:rPr>
          <w:rFonts w:ascii="MS Mincho" w:eastAsia="MS Mincho" w:hAnsi="MS Mincho" w:cs="MS Mincho" w:hint="eastAsia"/>
          <w:i/>
          <w:iCs/>
          <w:sz w:val="16"/>
          <w:szCs w:val="16"/>
        </w:rPr>
        <w:t>‑</w:t>
      </w:r>
      <w:r>
        <w:rPr>
          <w:rFonts w:eastAsia="Times New Roman"/>
          <w:i/>
          <w:iCs/>
          <w:sz w:val="16"/>
          <w:szCs w:val="16"/>
        </w:rPr>
        <w:t>Качалов, Евгения Михайловна Иеру</w:t>
      </w:r>
      <w:r>
        <w:rPr>
          <w:rFonts w:ascii="MS Mincho" w:eastAsia="MS Mincho" w:hAnsi="MS Mincho" w:cs="MS Mincho" w:hint="eastAsia"/>
          <w:i/>
          <w:iCs/>
          <w:sz w:val="16"/>
          <w:szCs w:val="16"/>
        </w:rPr>
        <w:t>‑</w:t>
      </w:r>
      <w:r>
        <w:rPr>
          <w:rFonts w:eastAsia="Times New Roman"/>
          <w:i/>
          <w:iCs/>
          <w:sz w:val="16"/>
          <w:szCs w:val="16"/>
        </w:rPr>
        <w:t xml:space="preserve"> салимская</w:t>
      </w:r>
      <w:r>
        <w:rPr>
          <w:rFonts w:ascii="MS Mincho" w:eastAsia="MS Mincho" w:hAnsi="MS Mincho" w:cs="MS Mincho" w:hint="eastAsia"/>
          <w:i/>
          <w:iCs/>
          <w:sz w:val="16"/>
          <w:szCs w:val="16"/>
        </w:rPr>
        <w:t>‑</w:t>
      </w:r>
      <w:r>
        <w:rPr>
          <w:rFonts w:eastAsia="Times New Roman"/>
          <w:i/>
          <w:iCs/>
          <w:sz w:val="16"/>
          <w:szCs w:val="16"/>
        </w:rPr>
        <w:t>Раевская, Надежда Сергеевна Бутова, Мария Петровна Григорьева</w:t>
      </w:r>
      <w:r>
        <w:rPr>
          <w:rFonts w:ascii="MS Mincho" w:eastAsia="MS Mincho" w:hAnsi="MS Mincho" w:cs="MS Mincho" w:hint="eastAsia"/>
          <w:i/>
          <w:iCs/>
          <w:sz w:val="16"/>
          <w:szCs w:val="16"/>
        </w:rPr>
        <w:t>‑</w:t>
      </w:r>
      <w:r>
        <w:rPr>
          <w:rFonts w:eastAsia="Times New Roman"/>
          <w:i/>
          <w:iCs/>
          <w:sz w:val="16"/>
          <w:szCs w:val="16"/>
        </w:rPr>
        <w:t>Николаева, Николай Осипович Массалитинов, Владимир Федорович Грибунин, Иван Михайлович Москвин, Василий Андреевич Хутарев, Софья Васильевна Андреева</w:t>
      </w:r>
      <w:r>
        <w:rPr>
          <w:rFonts w:ascii="MS Mincho" w:eastAsia="MS Mincho" w:hAnsi="MS Mincho" w:cs="MS Mincho" w:hint="eastAsia"/>
          <w:i/>
          <w:iCs/>
          <w:sz w:val="16"/>
          <w:szCs w:val="16"/>
        </w:rPr>
        <w:t>‑</w:t>
      </w:r>
      <w:r>
        <w:rPr>
          <w:rFonts w:eastAsia="Times New Roman"/>
          <w:i/>
          <w:iCs/>
          <w:sz w:val="16"/>
          <w:szCs w:val="16"/>
        </w:rPr>
        <w:t>Халютина, Мария Петровна Алексеева</w:t>
      </w:r>
      <w:r>
        <w:rPr>
          <w:rFonts w:ascii="MS Mincho" w:eastAsia="MS Mincho" w:hAnsi="MS Mincho" w:cs="MS Mincho" w:hint="eastAsia"/>
          <w:i/>
          <w:iCs/>
          <w:sz w:val="16"/>
          <w:szCs w:val="16"/>
        </w:rPr>
        <w:t>‑</w:t>
      </w:r>
      <w:r>
        <w:rPr>
          <w:rFonts w:eastAsia="Times New Roman"/>
          <w:i/>
          <w:iCs/>
          <w:sz w:val="16"/>
          <w:szCs w:val="16"/>
        </w:rPr>
        <w:t>Лилина, Алексей Александрович Стахович, Мария Павлов</w:t>
      </w:r>
      <w:r>
        <w:rPr>
          <w:rFonts w:eastAsia="Times New Roman"/>
          <w:i/>
          <w:iCs/>
          <w:sz w:val="16"/>
          <w:szCs w:val="16"/>
        </w:rPr>
        <w:softHyphen/>
        <w:t>на Чехова</w:t>
      </w:r>
    </w:p>
    <w:p w:rsidR="00745E39" w:rsidRDefault="003978C9">
      <w:pPr>
        <w:shd w:val="clear" w:color="auto" w:fill="FFFFFF"/>
        <w:spacing w:before="168" w:line="202" w:lineRule="exact"/>
        <w:ind w:left="2458" w:right="10"/>
        <w:jc w:val="right"/>
      </w:pPr>
      <w:r>
        <w:rPr>
          <w:rFonts w:eastAsia="Times New Roman"/>
          <w:sz w:val="16"/>
          <w:szCs w:val="16"/>
        </w:rPr>
        <w:t xml:space="preserve">Секретарь Собрания </w:t>
      </w:r>
      <w:r>
        <w:rPr>
          <w:rFonts w:eastAsia="Times New Roman"/>
          <w:i/>
          <w:iCs/>
          <w:sz w:val="16"/>
          <w:szCs w:val="16"/>
        </w:rPr>
        <w:t>Николай Александрович Румянцев</w:t>
      </w:r>
    </w:p>
    <w:p w:rsidR="00745E39" w:rsidRDefault="003978C9">
      <w:pPr>
        <w:shd w:val="clear" w:color="auto" w:fill="FFFFFF"/>
        <w:spacing w:before="672" w:line="216" w:lineRule="exact"/>
        <w:ind w:left="413"/>
      </w:pPr>
      <w:bookmarkStart w:id="142" w:name="bookmark162"/>
      <w:r>
        <w:rPr>
          <w:b/>
          <w:bCs/>
          <w:sz w:val="18"/>
          <w:szCs w:val="18"/>
        </w:rPr>
        <w:t>[</w:t>
      </w:r>
      <w:bookmarkEnd w:id="142"/>
      <w:r>
        <w:rPr>
          <w:b/>
          <w:bCs/>
          <w:sz w:val="18"/>
          <w:szCs w:val="18"/>
        </w:rPr>
        <w:t xml:space="preserve">20.] </w:t>
      </w:r>
      <w:r>
        <w:rPr>
          <w:rFonts w:eastAsia="Times New Roman"/>
          <w:b/>
          <w:bCs/>
          <w:smallCaps/>
          <w:sz w:val="18"/>
          <w:szCs w:val="18"/>
        </w:rPr>
        <w:t>П</w:t>
      </w:r>
      <w:r>
        <w:rPr>
          <w:rFonts w:eastAsia="Times New Roman"/>
          <w:b/>
          <w:bCs/>
          <w:sz w:val="18"/>
          <w:szCs w:val="18"/>
        </w:rPr>
        <w:t xml:space="preserve">ротокол общ </w:t>
      </w:r>
      <w:r>
        <w:rPr>
          <w:rFonts w:eastAsia="Times New Roman"/>
          <w:b/>
          <w:bCs/>
          <w:smallCaps/>
          <w:sz w:val="18"/>
          <w:szCs w:val="18"/>
        </w:rPr>
        <w:t>и</w:t>
      </w:r>
      <w:r>
        <w:rPr>
          <w:rFonts w:eastAsia="Times New Roman"/>
          <w:b/>
          <w:bCs/>
          <w:sz w:val="18"/>
          <w:szCs w:val="18"/>
        </w:rPr>
        <w:t>х собран</w:t>
      </w:r>
      <w:r>
        <w:rPr>
          <w:rFonts w:eastAsia="Times New Roman"/>
          <w:b/>
          <w:bCs/>
          <w:smallCaps/>
          <w:sz w:val="18"/>
          <w:szCs w:val="18"/>
        </w:rPr>
        <w:t>и</w:t>
      </w:r>
      <w:r>
        <w:rPr>
          <w:rFonts w:eastAsia="Times New Roman"/>
          <w:b/>
          <w:bCs/>
          <w:sz w:val="18"/>
          <w:szCs w:val="18"/>
        </w:rPr>
        <w:t>й товар</w:t>
      </w:r>
      <w:r>
        <w:rPr>
          <w:rFonts w:eastAsia="Times New Roman"/>
          <w:b/>
          <w:bCs/>
          <w:smallCaps/>
          <w:sz w:val="18"/>
          <w:szCs w:val="18"/>
        </w:rPr>
        <w:t>и</w:t>
      </w:r>
      <w:r>
        <w:rPr>
          <w:rFonts w:eastAsia="Times New Roman"/>
          <w:b/>
          <w:bCs/>
          <w:sz w:val="18"/>
          <w:szCs w:val="18"/>
        </w:rPr>
        <w:t>щества Мхт 6</w:t>
      </w:r>
      <w:r>
        <w:rPr>
          <w:rFonts w:ascii="MS Mincho" w:eastAsia="MS Mincho" w:hAnsi="MS Mincho" w:cs="MS Mincho" w:hint="eastAsia"/>
          <w:b/>
          <w:bCs/>
          <w:sz w:val="18"/>
          <w:szCs w:val="18"/>
        </w:rPr>
        <w:t>‑</w:t>
      </w:r>
      <w:r>
        <w:rPr>
          <w:rFonts w:eastAsia="Times New Roman"/>
          <w:b/>
          <w:bCs/>
          <w:sz w:val="18"/>
          <w:szCs w:val="18"/>
        </w:rPr>
        <w:t>го И 7</w:t>
      </w:r>
      <w:r>
        <w:rPr>
          <w:rFonts w:ascii="MS Mincho" w:eastAsia="MS Mincho" w:hAnsi="MS Mincho" w:cs="MS Mincho" w:hint="eastAsia"/>
          <w:b/>
          <w:bCs/>
          <w:sz w:val="18"/>
          <w:szCs w:val="18"/>
        </w:rPr>
        <w:t>‑</w:t>
      </w:r>
      <w:r>
        <w:rPr>
          <w:rFonts w:eastAsia="Times New Roman"/>
          <w:b/>
          <w:bCs/>
          <w:sz w:val="18"/>
          <w:szCs w:val="18"/>
        </w:rPr>
        <w:t>го ноября 1917 г.</w:t>
      </w:r>
      <w:hyperlink w:anchor="bookmark3085" w:history="1">
        <w:r>
          <w:rPr>
            <w:rFonts w:eastAsia="Times New Roman"/>
            <w:b/>
            <w:bCs/>
            <w:sz w:val="18"/>
            <w:szCs w:val="18"/>
          </w:rPr>
          <w:t xml:space="preserve"> </w:t>
        </w:r>
      </w:hyperlink>
      <w:r>
        <w:rPr>
          <w:rFonts w:eastAsia="Times New Roman"/>
          <w:b/>
          <w:bCs/>
          <w:sz w:val="18"/>
          <w:szCs w:val="18"/>
        </w:rPr>
        <w:t>.</w:t>
      </w:r>
    </w:p>
    <w:p w:rsidR="00745E39" w:rsidRDefault="003978C9">
      <w:pPr>
        <w:shd w:val="clear" w:color="auto" w:fill="FFFFFF"/>
        <w:spacing w:before="168" w:line="197" w:lineRule="exact"/>
        <w:ind w:left="10" w:right="10" w:firstLine="394"/>
        <w:jc w:val="both"/>
      </w:pPr>
      <w:bookmarkStart w:id="143" w:name="bookmark163"/>
      <w:r>
        <w:rPr>
          <w:rFonts w:eastAsia="Times New Roman"/>
          <w:i/>
          <w:iCs/>
          <w:sz w:val="16"/>
          <w:szCs w:val="16"/>
        </w:rPr>
        <w:t>П</w:t>
      </w:r>
      <w:bookmarkEnd w:id="143"/>
      <w:r>
        <w:rPr>
          <w:rFonts w:eastAsia="Times New Roman"/>
          <w:i/>
          <w:iCs/>
          <w:sz w:val="16"/>
          <w:szCs w:val="16"/>
        </w:rPr>
        <w:t xml:space="preserve">рисутствовали: </w:t>
      </w:r>
      <w:r>
        <w:rPr>
          <w:rFonts w:eastAsia="Times New Roman"/>
          <w:sz w:val="16"/>
          <w:szCs w:val="16"/>
        </w:rPr>
        <w:t>гг. 1) Н.Г.Александров, 2) И.Н.Берсенев, 3) Г.С.Бурджалов, 4) Н.С.Бутова, 5) А.Л.Вишневский, 6) В.Г.Гайдаров, 7) М.Н.Германова, 8) В.В.Готовцев, 9) В.Ф.Грибунин, 10) В.И.Качалов, 11) О.Л.Книппер, 12) В.В.Лужский, 13) М.Н.Лукьянов, 14) Н.О.Массалитинов, 15) И.М.Москвин, 16) Е.П.Муратова, 17) В.И.Немирович-Данченко, 18) В.И.Неронов, 19) М.П.Николаева, 20) Е.М.Раевская, 21) Н.А.Румянцев, 22) К.С.Станиславский, 23) А.А.Стахович, 24) С.А.Трушников, 25) С.В.Халютина.</w:t>
      </w:r>
    </w:p>
    <w:p w:rsidR="00745E39" w:rsidRDefault="003978C9">
      <w:pPr>
        <w:shd w:val="clear" w:color="auto" w:fill="FFFFFF"/>
        <w:spacing w:line="197" w:lineRule="exact"/>
        <w:ind w:left="413"/>
      </w:pPr>
      <w:bookmarkStart w:id="144" w:name="bookmark164"/>
      <w:r>
        <w:rPr>
          <w:rFonts w:eastAsia="Times New Roman"/>
          <w:sz w:val="16"/>
          <w:szCs w:val="16"/>
        </w:rPr>
        <w:t>П</w:t>
      </w:r>
      <w:bookmarkEnd w:id="144"/>
      <w:r>
        <w:rPr>
          <w:rFonts w:eastAsia="Times New Roman"/>
          <w:sz w:val="16"/>
          <w:szCs w:val="16"/>
        </w:rPr>
        <w:t>редседатель</w:t>
      </w:r>
      <w:r>
        <w:rPr>
          <w:rFonts w:eastAsia="Times New Roman"/>
          <w:i/>
          <w:iCs/>
          <w:sz w:val="16"/>
          <w:szCs w:val="16"/>
        </w:rPr>
        <w:t xml:space="preserve">: </w:t>
      </w:r>
      <w:r>
        <w:rPr>
          <w:rFonts w:eastAsia="Times New Roman"/>
          <w:sz w:val="16"/>
          <w:szCs w:val="16"/>
        </w:rPr>
        <w:t>В.И.Немирович-Данченко.</w:t>
      </w:r>
    </w:p>
    <w:p w:rsidR="00745E39" w:rsidRDefault="003978C9">
      <w:pPr>
        <w:shd w:val="clear" w:color="auto" w:fill="FFFFFF"/>
        <w:spacing w:line="197" w:lineRule="exact"/>
        <w:ind w:left="413"/>
      </w:pPr>
      <w:r>
        <w:rPr>
          <w:rFonts w:eastAsia="Times New Roman"/>
          <w:sz w:val="16"/>
          <w:szCs w:val="16"/>
        </w:rPr>
        <w:t>Секретарь</w:t>
      </w:r>
      <w:r>
        <w:rPr>
          <w:rFonts w:eastAsia="Times New Roman"/>
          <w:i/>
          <w:iCs/>
          <w:sz w:val="16"/>
          <w:szCs w:val="16"/>
        </w:rPr>
        <w:t xml:space="preserve">: </w:t>
      </w:r>
      <w:r>
        <w:rPr>
          <w:rFonts w:eastAsia="Times New Roman"/>
          <w:sz w:val="16"/>
          <w:szCs w:val="16"/>
        </w:rPr>
        <w:t>В.И.Неронов.</w:t>
      </w:r>
    </w:p>
    <w:p w:rsidR="00745E39" w:rsidRDefault="003978C9">
      <w:pPr>
        <w:shd w:val="clear" w:color="auto" w:fill="FFFFFF"/>
        <w:spacing w:line="197" w:lineRule="exact"/>
        <w:ind w:left="14" w:right="5" w:firstLine="398"/>
        <w:jc w:val="both"/>
      </w:pPr>
      <w:bookmarkStart w:id="145" w:name="bookmark165"/>
      <w:r>
        <w:rPr>
          <w:rFonts w:eastAsia="Times New Roman"/>
          <w:sz w:val="16"/>
          <w:szCs w:val="16"/>
        </w:rPr>
        <w:t>Н</w:t>
      </w:r>
      <w:bookmarkEnd w:id="145"/>
      <w:r>
        <w:rPr>
          <w:rFonts w:eastAsia="Times New Roman"/>
          <w:sz w:val="16"/>
          <w:szCs w:val="16"/>
        </w:rPr>
        <w:t>астоящему Собранию Товарищества предшествовало накануне Общее собрание всех артистов и служащих Театра. Потрясенные со</w:t>
      </w:r>
      <w:r>
        <w:rPr>
          <w:rFonts w:eastAsia="Times New Roman"/>
          <w:sz w:val="16"/>
          <w:szCs w:val="16"/>
        </w:rPr>
        <w:softHyphen/>
        <w:t>бытиями с 26-го октября по 2 ноября, обменивались впечатлениями и возмущением против расстрелов, проявлений дикого невежества, тер</w:t>
      </w:r>
      <w:r>
        <w:rPr>
          <w:rFonts w:eastAsia="Times New Roman"/>
          <w:sz w:val="16"/>
          <w:szCs w:val="16"/>
        </w:rPr>
        <w:softHyphen/>
        <w:t>рора кучки людей, разрушения памятников старины и всех ужасов, вы</w:t>
      </w:r>
      <w:r>
        <w:rPr>
          <w:rFonts w:eastAsia="Times New Roman"/>
          <w:sz w:val="16"/>
          <w:szCs w:val="16"/>
        </w:rPr>
        <w:softHyphen/>
        <w:t>званных гражданской войной</w:t>
      </w:r>
      <w:hyperlink w:anchor="bookmark3086" w:history="1">
        <w:r>
          <w:rPr>
            <w:rFonts w:eastAsia="Times New Roman"/>
            <w:sz w:val="16"/>
            <w:szCs w:val="16"/>
            <w:vertAlign w:val="superscript"/>
          </w:rPr>
          <w:t>74</w:t>
        </w:r>
      </w:hyperlink>
      <w:r>
        <w:rPr>
          <w:rFonts w:eastAsia="Times New Roman"/>
          <w:sz w:val="16"/>
          <w:szCs w:val="16"/>
        </w:rPr>
        <w:t>.</w:t>
      </w:r>
    </w:p>
    <w:p w:rsidR="00745E39" w:rsidRDefault="003978C9">
      <w:pPr>
        <w:shd w:val="clear" w:color="auto" w:fill="FFFFFF"/>
        <w:spacing w:line="197" w:lineRule="exact"/>
        <w:ind w:left="10" w:right="5" w:firstLine="403"/>
        <w:jc w:val="both"/>
      </w:pPr>
      <w:r>
        <w:rPr>
          <w:rFonts w:eastAsia="Times New Roman"/>
          <w:sz w:val="16"/>
          <w:szCs w:val="16"/>
        </w:rPr>
        <w:t>Никаких резолюций собрание всех не выносило, да и не стреми</w:t>
      </w:r>
      <w:r>
        <w:rPr>
          <w:rFonts w:eastAsia="Times New Roman"/>
          <w:sz w:val="16"/>
          <w:szCs w:val="16"/>
        </w:rPr>
        <w:softHyphen/>
        <w:t>лось к ним. Но в общем настроении наметилось два главных течения: одно в сторону решительной необходимости какого-нибудь протеста, другие в сторону полнейшего отмежевания всех деятелей искусства от</w:t>
      </w:r>
    </w:p>
    <w:p w:rsidR="00745E39" w:rsidRDefault="00745E39">
      <w:pPr>
        <w:shd w:val="clear" w:color="auto" w:fill="FFFFFF"/>
        <w:spacing w:line="197" w:lineRule="exact"/>
        <w:ind w:left="10" w:right="5" w:firstLine="403"/>
        <w:jc w:val="both"/>
        <w:sectPr w:rsidR="00745E39">
          <w:pgSz w:w="11909" w:h="16834"/>
          <w:pgMar w:top="1440" w:right="3375" w:bottom="720" w:left="3364" w:header="720" w:footer="720" w:gutter="0"/>
          <w:cols w:space="60"/>
          <w:noEndnote/>
        </w:sectPr>
      </w:pPr>
    </w:p>
    <w:p w:rsidR="00745E39" w:rsidRDefault="003978C9">
      <w:pPr>
        <w:shd w:val="clear" w:color="auto" w:fill="FFFFFF"/>
        <w:spacing w:line="197" w:lineRule="exact"/>
        <w:jc w:val="both"/>
      </w:pPr>
      <w:r>
        <w:rPr>
          <w:rFonts w:eastAsia="Times New Roman"/>
          <w:sz w:val="16"/>
          <w:szCs w:val="16"/>
        </w:rPr>
        <w:lastRenderedPageBreak/>
        <w:t>всякого вмешательства в политику. Собрание Товарищества, считаясь с настроением предыдущего Собрания всех, обсуждало вопрос о воз</w:t>
      </w:r>
      <w:r>
        <w:rPr>
          <w:rFonts w:eastAsia="Times New Roman"/>
          <w:sz w:val="16"/>
          <w:szCs w:val="16"/>
        </w:rPr>
        <w:softHyphen/>
        <w:t>можности дальнейшей деятельности Художественного театра. В конце концов Собрание остановилось на такой формуле: Единственная платформа, приемлемая и объединяющая всех деятелей искусства, – платформа эстетическая. Однако есть какой-то минимум жизненных гражданских условий, без обеспечения которых артисты не могут свободно отдаваться своему делу. Самый факт, что театр не возобновляет своей деятельности, является признанием того, что гражданские условия нормального течения художественной жиз</w:t>
      </w:r>
      <w:r>
        <w:rPr>
          <w:rFonts w:eastAsia="Times New Roman"/>
          <w:sz w:val="16"/>
          <w:szCs w:val="16"/>
        </w:rPr>
        <w:softHyphen/>
        <w:t>ни нарушены. Будет ли принято это обществом за протест или нет, но театр для себя должен держаться такого решения, что пока условия для художественных спектаклей не обеспечены, театр не может воз</w:t>
      </w:r>
      <w:r>
        <w:rPr>
          <w:rFonts w:eastAsia="Times New Roman"/>
          <w:sz w:val="16"/>
          <w:szCs w:val="16"/>
        </w:rPr>
        <w:softHyphen/>
        <w:t>обновить своей деятельности. Эти условия обнимают и внешнее спо</w:t>
      </w:r>
      <w:r>
        <w:rPr>
          <w:rFonts w:eastAsia="Times New Roman"/>
          <w:sz w:val="16"/>
          <w:szCs w:val="16"/>
        </w:rPr>
        <w:softHyphen/>
        <w:t>койствие для публики и моральное состояние артистов. В Собрании наиболее настойчиво предлагалось отказаться от дальнейших спекта</w:t>
      </w:r>
      <w:r>
        <w:rPr>
          <w:rFonts w:eastAsia="Times New Roman"/>
          <w:sz w:val="16"/>
          <w:szCs w:val="16"/>
        </w:rPr>
        <w:softHyphen/>
        <w:t xml:space="preserve">клей в театре бывш. Зимина под фирмою «Совета Рабочих депутатов». Обсуждение этого вызвало долгие прения. Собрание </w:t>
      </w:r>
      <w:r>
        <w:rPr>
          <w:rFonts w:eastAsia="Times New Roman"/>
          <w:i/>
          <w:iCs/>
          <w:sz w:val="16"/>
          <w:szCs w:val="16"/>
        </w:rPr>
        <w:t xml:space="preserve">единогласно </w:t>
      </w:r>
      <w:r>
        <w:rPr>
          <w:rFonts w:eastAsia="Times New Roman"/>
          <w:sz w:val="16"/>
          <w:szCs w:val="16"/>
        </w:rPr>
        <w:t>уста</w:t>
      </w:r>
      <w:r>
        <w:rPr>
          <w:rFonts w:eastAsia="Times New Roman"/>
          <w:sz w:val="16"/>
          <w:szCs w:val="16"/>
        </w:rPr>
        <w:softHyphen/>
        <w:t>навливало непоколебимость Художественного театра в стремлении его давать спектакли для широких кругов демократии, непоколебимость невзирая ни [на] какие политические перевороты, но при этом многие в Собрании склоняются к тому, что т.к. фирма «Совет рабочих депу</w:t>
      </w:r>
      <w:r>
        <w:rPr>
          <w:rFonts w:eastAsia="Times New Roman"/>
          <w:sz w:val="16"/>
          <w:szCs w:val="16"/>
        </w:rPr>
        <w:softHyphen/>
        <w:t>татов» в настоящее время выражает исключительно одну, крайнюю партию, ту самую, которая подвергла таким тяжелым переживаниям все другие демократические партии и все внепартийные круги обще</w:t>
      </w:r>
      <w:r>
        <w:rPr>
          <w:rFonts w:eastAsia="Times New Roman"/>
          <w:sz w:val="16"/>
          <w:szCs w:val="16"/>
        </w:rPr>
        <w:softHyphen/>
        <w:t>ства, то взаимоотношения, установившиеся между Художественным театром и Советом рабочих депутатов на почве спектаклей в театре б. Зимина, сильно поколеблены.</w:t>
      </w:r>
    </w:p>
    <w:p w:rsidR="00745E39" w:rsidRDefault="003978C9">
      <w:pPr>
        <w:shd w:val="clear" w:color="auto" w:fill="FFFFFF"/>
        <w:spacing w:line="197" w:lineRule="exact"/>
        <w:ind w:firstLine="398"/>
        <w:jc w:val="both"/>
      </w:pPr>
      <w:bookmarkStart w:id="146" w:name="bookmark166"/>
      <w:r>
        <w:rPr>
          <w:rFonts w:eastAsia="Times New Roman"/>
          <w:sz w:val="16"/>
          <w:szCs w:val="16"/>
        </w:rPr>
        <w:t>Н</w:t>
      </w:r>
      <w:bookmarkEnd w:id="146"/>
      <w:r>
        <w:rPr>
          <w:rFonts w:eastAsia="Times New Roman"/>
          <w:sz w:val="16"/>
          <w:szCs w:val="16"/>
        </w:rPr>
        <w:t xml:space="preserve">и к какому решению в этом вопросе Собрание не пришло, т.к. пока этот вопрос </w:t>
      </w:r>
      <w:r>
        <w:rPr>
          <w:rFonts w:eastAsia="Times New Roman"/>
          <w:i/>
          <w:iCs/>
          <w:sz w:val="16"/>
          <w:szCs w:val="16"/>
        </w:rPr>
        <w:t xml:space="preserve">практически </w:t>
      </w:r>
      <w:r>
        <w:rPr>
          <w:rFonts w:eastAsia="Times New Roman"/>
          <w:sz w:val="16"/>
          <w:szCs w:val="16"/>
        </w:rPr>
        <w:t>разрешился сам собой: спектакли Худо</w:t>
      </w:r>
      <w:r>
        <w:rPr>
          <w:rFonts w:eastAsia="Times New Roman"/>
          <w:sz w:val="16"/>
          <w:szCs w:val="16"/>
        </w:rPr>
        <w:softHyphen/>
        <w:t>жественного театра еще не возобновляются даже в стенах своего зда</w:t>
      </w:r>
      <w:r>
        <w:rPr>
          <w:rFonts w:eastAsia="Times New Roman"/>
          <w:sz w:val="16"/>
          <w:szCs w:val="16"/>
        </w:rPr>
        <w:softHyphen/>
        <w:t>ния, тем менее они могут быть даваемы в другом месте</w:t>
      </w:r>
      <w:hyperlink w:anchor="bookmark3087" w:history="1">
        <w:r>
          <w:rPr>
            <w:rFonts w:eastAsia="Times New Roman"/>
            <w:sz w:val="16"/>
            <w:szCs w:val="16"/>
            <w:vertAlign w:val="superscript"/>
          </w:rPr>
          <w:t>75</w:t>
        </w:r>
      </w:hyperlink>
      <w:r>
        <w:rPr>
          <w:rFonts w:eastAsia="Times New Roman"/>
          <w:sz w:val="16"/>
          <w:szCs w:val="16"/>
        </w:rPr>
        <w:t>.</w:t>
      </w:r>
    </w:p>
    <w:p w:rsidR="00745E39" w:rsidRDefault="003978C9">
      <w:pPr>
        <w:shd w:val="clear" w:color="auto" w:fill="FFFFFF"/>
        <w:spacing w:before="158" w:line="202" w:lineRule="exact"/>
        <w:jc w:val="right"/>
      </w:pPr>
      <w:bookmarkStart w:id="147" w:name="bookmark167"/>
      <w:r>
        <w:rPr>
          <w:rFonts w:eastAsia="Times New Roman"/>
          <w:sz w:val="16"/>
          <w:szCs w:val="16"/>
        </w:rPr>
        <w:t>П</w:t>
      </w:r>
      <w:bookmarkEnd w:id="147"/>
      <w:r>
        <w:rPr>
          <w:rFonts w:eastAsia="Times New Roman"/>
          <w:sz w:val="16"/>
          <w:szCs w:val="16"/>
        </w:rPr>
        <w:t xml:space="preserve">редседатель: </w:t>
      </w:r>
      <w:r>
        <w:rPr>
          <w:rFonts w:eastAsia="Times New Roman"/>
          <w:i/>
          <w:iCs/>
          <w:sz w:val="16"/>
          <w:szCs w:val="16"/>
        </w:rPr>
        <w:t>Вл.Немирович</w:t>
      </w:r>
      <w:r>
        <w:rPr>
          <w:rFonts w:ascii="MS Mincho" w:eastAsia="MS Mincho" w:hAnsi="MS Mincho" w:cs="MS Mincho" w:hint="eastAsia"/>
          <w:i/>
          <w:iCs/>
          <w:sz w:val="16"/>
          <w:szCs w:val="16"/>
        </w:rPr>
        <w:t>‑</w:t>
      </w:r>
      <w:r>
        <w:rPr>
          <w:rFonts w:eastAsia="Times New Roman"/>
          <w:i/>
          <w:iCs/>
          <w:sz w:val="16"/>
          <w:szCs w:val="16"/>
        </w:rPr>
        <w:t>Данченко</w:t>
      </w:r>
    </w:p>
    <w:p w:rsidR="00745E39" w:rsidRDefault="003978C9">
      <w:pPr>
        <w:shd w:val="clear" w:color="auto" w:fill="FFFFFF"/>
        <w:spacing w:line="202" w:lineRule="exact"/>
        <w:jc w:val="right"/>
      </w:pPr>
      <w:bookmarkStart w:id="148" w:name="bookmark168"/>
      <w:r>
        <w:rPr>
          <w:rFonts w:eastAsia="Times New Roman"/>
          <w:sz w:val="16"/>
          <w:szCs w:val="16"/>
        </w:rPr>
        <w:t>С</w:t>
      </w:r>
      <w:bookmarkEnd w:id="148"/>
      <w:r>
        <w:rPr>
          <w:rFonts w:eastAsia="Times New Roman"/>
          <w:sz w:val="16"/>
          <w:szCs w:val="16"/>
        </w:rPr>
        <w:t xml:space="preserve">екретарь: </w:t>
      </w:r>
      <w:r>
        <w:rPr>
          <w:rFonts w:eastAsia="Times New Roman"/>
          <w:i/>
          <w:iCs/>
          <w:sz w:val="16"/>
          <w:szCs w:val="16"/>
        </w:rPr>
        <w:t>В.Неронов</w:t>
      </w:r>
    </w:p>
    <w:p w:rsidR="00745E39" w:rsidRDefault="003978C9">
      <w:pPr>
        <w:shd w:val="clear" w:color="auto" w:fill="FFFFFF"/>
        <w:spacing w:line="202" w:lineRule="exact"/>
        <w:jc w:val="right"/>
      </w:pPr>
      <w:r>
        <w:rPr>
          <w:rFonts w:eastAsia="Times New Roman"/>
          <w:i/>
          <w:iCs/>
          <w:sz w:val="16"/>
          <w:szCs w:val="16"/>
        </w:rPr>
        <w:t>И.Берсенев, Н.Бутова, Е.Раевская</w:t>
      </w:r>
    </w:p>
    <w:p w:rsidR="00745E39" w:rsidRDefault="003978C9">
      <w:pPr>
        <w:shd w:val="clear" w:color="auto" w:fill="FFFFFF"/>
        <w:spacing w:before="662" w:line="216" w:lineRule="exact"/>
        <w:ind w:left="403" w:right="1536"/>
      </w:pPr>
      <w:bookmarkStart w:id="149" w:name="bookmark169"/>
      <w:r>
        <w:rPr>
          <w:b/>
          <w:bCs/>
          <w:sz w:val="18"/>
          <w:szCs w:val="18"/>
        </w:rPr>
        <w:t>[</w:t>
      </w:r>
      <w:bookmarkEnd w:id="149"/>
      <w:r>
        <w:rPr>
          <w:b/>
          <w:bCs/>
          <w:sz w:val="18"/>
          <w:szCs w:val="18"/>
        </w:rPr>
        <w:t xml:space="preserve">21.] </w:t>
      </w:r>
      <w:r>
        <w:rPr>
          <w:rFonts w:eastAsia="Times New Roman"/>
          <w:b/>
          <w:bCs/>
          <w:smallCaps/>
          <w:sz w:val="18"/>
          <w:szCs w:val="18"/>
        </w:rPr>
        <w:t>З</w:t>
      </w:r>
      <w:r>
        <w:rPr>
          <w:rFonts w:eastAsia="Times New Roman"/>
          <w:b/>
          <w:bCs/>
          <w:sz w:val="18"/>
          <w:szCs w:val="18"/>
        </w:rPr>
        <w:t>аседан</w:t>
      </w:r>
      <w:r>
        <w:rPr>
          <w:rFonts w:eastAsia="Times New Roman"/>
          <w:b/>
          <w:bCs/>
          <w:smallCaps/>
          <w:sz w:val="18"/>
          <w:szCs w:val="18"/>
        </w:rPr>
        <w:t>и</w:t>
      </w:r>
      <w:r>
        <w:rPr>
          <w:rFonts w:eastAsia="Times New Roman"/>
          <w:b/>
          <w:bCs/>
          <w:sz w:val="18"/>
          <w:szCs w:val="18"/>
        </w:rPr>
        <w:t xml:space="preserve">е совета </w:t>
      </w:r>
      <w:r>
        <w:rPr>
          <w:rFonts w:eastAsia="Times New Roman"/>
          <w:b/>
          <w:bCs/>
          <w:smallCaps/>
          <w:sz w:val="18"/>
          <w:szCs w:val="18"/>
        </w:rPr>
        <w:t>и П</w:t>
      </w:r>
      <w:r>
        <w:rPr>
          <w:rFonts w:eastAsia="Times New Roman"/>
          <w:b/>
          <w:bCs/>
          <w:sz w:val="18"/>
          <w:szCs w:val="18"/>
        </w:rPr>
        <w:t>равлен</w:t>
      </w:r>
      <w:r>
        <w:rPr>
          <w:rFonts w:eastAsia="Times New Roman"/>
          <w:b/>
          <w:bCs/>
          <w:smallCaps/>
          <w:sz w:val="18"/>
          <w:szCs w:val="18"/>
        </w:rPr>
        <w:t>и</w:t>
      </w:r>
      <w:r>
        <w:rPr>
          <w:rFonts w:eastAsia="Times New Roman"/>
          <w:b/>
          <w:bCs/>
          <w:sz w:val="18"/>
          <w:szCs w:val="18"/>
        </w:rPr>
        <w:t>я 8</w:t>
      </w:r>
      <w:r>
        <w:rPr>
          <w:rFonts w:ascii="MS Mincho" w:eastAsia="MS Mincho" w:hAnsi="MS Mincho" w:cs="MS Mincho" w:hint="eastAsia"/>
          <w:b/>
          <w:bCs/>
          <w:sz w:val="18"/>
          <w:szCs w:val="18"/>
        </w:rPr>
        <w:t>‑</w:t>
      </w:r>
      <w:r>
        <w:rPr>
          <w:rFonts w:eastAsia="Times New Roman"/>
          <w:b/>
          <w:bCs/>
          <w:sz w:val="18"/>
          <w:szCs w:val="18"/>
        </w:rPr>
        <w:t>го ноября [1917 г.]</w:t>
      </w:r>
      <w:hyperlink w:anchor="bookmark3088" w:history="1">
        <w:r>
          <w:rPr>
            <w:rFonts w:eastAsia="Times New Roman"/>
            <w:b/>
            <w:bCs/>
            <w:sz w:val="18"/>
            <w:szCs w:val="18"/>
          </w:rPr>
          <w:t xml:space="preserve"> </w:t>
        </w:r>
      </w:hyperlink>
      <w:r>
        <w:rPr>
          <w:rFonts w:eastAsia="Times New Roman"/>
          <w:b/>
          <w:bCs/>
          <w:sz w:val="18"/>
          <w:szCs w:val="18"/>
        </w:rPr>
        <w:t>.</w:t>
      </w:r>
    </w:p>
    <w:p w:rsidR="00745E39" w:rsidRDefault="003978C9">
      <w:pPr>
        <w:shd w:val="clear" w:color="auto" w:fill="FFFFFF"/>
        <w:spacing w:before="168" w:line="197" w:lineRule="exact"/>
        <w:ind w:right="14" w:firstLine="398"/>
        <w:jc w:val="both"/>
      </w:pPr>
      <w:bookmarkStart w:id="150" w:name="bookmark170"/>
      <w:r>
        <w:rPr>
          <w:rFonts w:eastAsia="Times New Roman"/>
          <w:sz w:val="16"/>
          <w:szCs w:val="16"/>
        </w:rPr>
        <w:t>П</w:t>
      </w:r>
      <w:bookmarkEnd w:id="150"/>
      <w:r>
        <w:rPr>
          <w:rFonts w:eastAsia="Times New Roman"/>
          <w:sz w:val="16"/>
          <w:szCs w:val="16"/>
        </w:rPr>
        <w:t>рисутствуют: В.И.Немирович-Данченко, К.С.Станиславский, И.М.Москвин, А.А.Стахович, В.В.Лужский, В.Ф.Грибунин, А.Л.Вишневский, А.А.Санин, Н.Г.Александров, И.Н.Берсенев, Н.О.Массалитинов, В.Г.Гайдаров, Н.М.Лукьянов, С.А.Трушников, Б.М.Сушкевич.</w:t>
      </w:r>
    </w:p>
    <w:p w:rsidR="00745E39" w:rsidRDefault="003978C9">
      <w:pPr>
        <w:shd w:val="clear" w:color="auto" w:fill="FFFFFF"/>
        <w:tabs>
          <w:tab w:val="left" w:pos="2693"/>
          <w:tab w:val="left" w:pos="4066"/>
        </w:tabs>
        <w:spacing w:line="197" w:lineRule="exact"/>
        <w:ind w:left="398"/>
        <w:jc w:val="both"/>
      </w:pPr>
      <w:r>
        <w:rPr>
          <w:rFonts w:eastAsia="Times New Roman"/>
          <w:sz w:val="16"/>
          <w:szCs w:val="16"/>
        </w:rPr>
        <w:t>Члены        Товарищества:</w:t>
      </w:r>
      <w:r>
        <w:rPr>
          <w:rFonts w:ascii="Arial" w:eastAsia="Times New Roman" w:cs="Arial"/>
          <w:sz w:val="16"/>
          <w:szCs w:val="16"/>
        </w:rPr>
        <w:tab/>
      </w:r>
      <w:r>
        <w:rPr>
          <w:rFonts w:eastAsia="Times New Roman"/>
          <w:sz w:val="16"/>
          <w:szCs w:val="16"/>
        </w:rPr>
        <w:t>О.Л.Книппер,</w:t>
      </w:r>
      <w:r>
        <w:rPr>
          <w:rFonts w:ascii="Arial" w:eastAsia="Times New Roman" w:cs="Arial"/>
          <w:sz w:val="16"/>
          <w:szCs w:val="16"/>
        </w:rPr>
        <w:tab/>
      </w:r>
      <w:r>
        <w:rPr>
          <w:rFonts w:eastAsia="Times New Roman"/>
          <w:sz w:val="16"/>
          <w:szCs w:val="16"/>
        </w:rPr>
        <w:t>С.В.Халютина,</w:t>
      </w:r>
    </w:p>
    <w:p w:rsidR="00745E39" w:rsidRDefault="003978C9">
      <w:pPr>
        <w:shd w:val="clear" w:color="auto" w:fill="FFFFFF"/>
        <w:spacing w:line="197" w:lineRule="exact"/>
        <w:jc w:val="both"/>
      </w:pPr>
      <w:bookmarkStart w:id="151" w:name="bookmark171"/>
      <w:r>
        <w:rPr>
          <w:rFonts w:eastAsia="Times New Roman"/>
          <w:sz w:val="16"/>
          <w:szCs w:val="16"/>
        </w:rPr>
        <w:t>А</w:t>
      </w:r>
      <w:bookmarkEnd w:id="151"/>
      <w:r>
        <w:rPr>
          <w:rFonts w:eastAsia="Times New Roman"/>
          <w:sz w:val="16"/>
          <w:szCs w:val="16"/>
        </w:rPr>
        <w:t>.Л.Вишневский.</w:t>
      </w:r>
    </w:p>
    <w:p w:rsidR="00745E39" w:rsidRDefault="003978C9">
      <w:pPr>
        <w:shd w:val="clear" w:color="auto" w:fill="FFFFFF"/>
        <w:spacing w:line="197" w:lineRule="exact"/>
        <w:ind w:firstLine="403"/>
        <w:jc w:val="both"/>
      </w:pPr>
      <w:r>
        <w:rPr>
          <w:rFonts w:eastAsia="Times New Roman"/>
          <w:sz w:val="16"/>
          <w:szCs w:val="16"/>
        </w:rPr>
        <w:t>Заседание начинается с предложения Владимира Ивановича -выразить сочувствие Малому Театру в постигшем его горе (разгром Театра).</w:t>
      </w:r>
    </w:p>
    <w:p w:rsidR="00745E39" w:rsidRDefault="00745E39">
      <w:pPr>
        <w:shd w:val="clear" w:color="auto" w:fill="FFFFFF"/>
        <w:spacing w:line="197" w:lineRule="exact"/>
        <w:ind w:firstLine="403"/>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152" w:name="bookmark172"/>
      <w:r>
        <w:rPr>
          <w:rFonts w:eastAsia="Times New Roman"/>
          <w:sz w:val="16"/>
          <w:szCs w:val="16"/>
        </w:rPr>
        <w:lastRenderedPageBreak/>
        <w:t>К</w:t>
      </w:r>
      <w:bookmarkEnd w:id="152"/>
      <w:r>
        <w:rPr>
          <w:rFonts w:eastAsia="Times New Roman"/>
          <w:sz w:val="16"/>
          <w:szCs w:val="16"/>
        </w:rPr>
        <w:t>.С.Станиславский составляет соответствующее письмо на имя А.И.Южина. Собрание решает сейчас же отправиться с этим письмом в Малый Театр в полном составе: Совет, Правление, представители труппы, Студий, рабочих, администрации.</w:t>
      </w:r>
    </w:p>
    <w:p w:rsidR="00745E39" w:rsidRDefault="003978C9">
      <w:pPr>
        <w:shd w:val="clear" w:color="auto" w:fill="FFFFFF"/>
        <w:spacing w:line="197" w:lineRule="exact"/>
        <w:ind w:firstLine="398"/>
        <w:jc w:val="both"/>
      </w:pPr>
      <w:bookmarkStart w:id="153" w:name="bookmark173"/>
      <w:r>
        <w:rPr>
          <w:rFonts w:eastAsia="Times New Roman"/>
          <w:sz w:val="16"/>
          <w:szCs w:val="16"/>
        </w:rPr>
        <w:t>П</w:t>
      </w:r>
      <w:bookmarkEnd w:id="153"/>
      <w:r>
        <w:rPr>
          <w:rFonts w:eastAsia="Times New Roman"/>
          <w:sz w:val="16"/>
          <w:szCs w:val="16"/>
        </w:rPr>
        <w:t>редставители МХТ были встречены управляющим труппою Малого Театра – О.А.Правдиным, который в теплой товарищеской бе</w:t>
      </w:r>
      <w:r>
        <w:rPr>
          <w:rFonts w:eastAsia="Times New Roman"/>
          <w:sz w:val="16"/>
          <w:szCs w:val="16"/>
        </w:rPr>
        <w:softHyphen/>
        <w:t>седе рассказал о всех позорных глумлениях и безобразиях, чинимых бандой красногвардейцев в стенах Малого Театра. Сердечно простив</w:t>
      </w:r>
      <w:r>
        <w:rPr>
          <w:rFonts w:eastAsia="Times New Roman"/>
          <w:sz w:val="16"/>
          <w:szCs w:val="16"/>
        </w:rPr>
        <w:softHyphen/>
        <w:t>шись с О.А.Правдиным, представители МХТ возвращаются в свой Те</w:t>
      </w:r>
      <w:r>
        <w:rPr>
          <w:rFonts w:eastAsia="Times New Roman"/>
          <w:sz w:val="16"/>
          <w:szCs w:val="16"/>
        </w:rPr>
        <w:softHyphen/>
        <w:t>атр, и заседание продолжается.</w:t>
      </w:r>
    </w:p>
    <w:p w:rsidR="00745E39" w:rsidRDefault="003978C9">
      <w:pPr>
        <w:shd w:val="clear" w:color="auto" w:fill="FFFFFF"/>
        <w:spacing w:line="197" w:lineRule="exact"/>
        <w:ind w:left="398"/>
      </w:pPr>
      <w:r>
        <w:rPr>
          <w:rFonts w:eastAsia="Times New Roman"/>
          <w:sz w:val="16"/>
          <w:szCs w:val="16"/>
        </w:rPr>
        <w:t>В.В.Лужский предлагает собранию вопрос:</w:t>
      </w:r>
    </w:p>
    <w:p w:rsidR="00745E39" w:rsidRDefault="003978C9">
      <w:pPr>
        <w:shd w:val="clear" w:color="auto" w:fill="FFFFFF"/>
        <w:spacing w:line="197" w:lineRule="exact"/>
        <w:ind w:left="398"/>
      </w:pPr>
      <w:r>
        <w:rPr>
          <w:rFonts w:eastAsia="Times New Roman"/>
          <w:i/>
          <w:iCs/>
          <w:sz w:val="16"/>
          <w:szCs w:val="16"/>
        </w:rPr>
        <w:t>Как быть с выработанным ранее планом репертуарных работ</w:t>
      </w:r>
    </w:p>
    <w:p w:rsidR="00745E39" w:rsidRDefault="003978C9">
      <w:pPr>
        <w:shd w:val="clear" w:color="auto" w:fill="FFFFFF"/>
      </w:pPr>
      <w:bookmarkStart w:id="154" w:name="bookmark174"/>
      <w:r>
        <w:rPr>
          <w:rFonts w:eastAsia="Times New Roman"/>
          <w:i/>
          <w:iCs/>
          <w:spacing w:val="-1"/>
          <w:sz w:val="16"/>
          <w:szCs w:val="16"/>
        </w:rPr>
        <w:t>т</w:t>
      </w:r>
      <w:bookmarkEnd w:id="154"/>
      <w:r>
        <w:rPr>
          <w:rFonts w:eastAsia="Times New Roman"/>
          <w:i/>
          <w:iCs/>
          <w:spacing w:val="-1"/>
          <w:sz w:val="16"/>
          <w:szCs w:val="16"/>
        </w:rPr>
        <w:t>еатра?</w:t>
      </w:r>
      <w:hyperlink w:anchor="bookmark3089" w:history="1">
        <w:r>
          <w:rPr>
            <w:rFonts w:eastAsia="Times New Roman"/>
            <w:spacing w:val="-1"/>
            <w:sz w:val="16"/>
            <w:szCs w:val="16"/>
            <w:vertAlign w:val="superscript"/>
          </w:rPr>
          <w:t>77</w:t>
        </w:r>
      </w:hyperlink>
    </w:p>
    <w:p w:rsidR="00745E39" w:rsidRDefault="003978C9">
      <w:pPr>
        <w:shd w:val="clear" w:color="auto" w:fill="FFFFFF"/>
        <w:spacing w:line="197" w:lineRule="exact"/>
        <w:ind w:left="398" w:right="1229"/>
      </w:pPr>
      <w:r>
        <w:rPr>
          <w:rFonts w:eastAsia="Times New Roman"/>
          <w:i/>
          <w:iCs/>
          <w:sz w:val="16"/>
          <w:szCs w:val="16"/>
        </w:rPr>
        <w:t>Единогласно решено: план работ не изменять</w:t>
      </w:r>
      <w:r>
        <w:rPr>
          <w:rFonts w:eastAsia="Times New Roman"/>
          <w:sz w:val="16"/>
          <w:szCs w:val="16"/>
        </w:rPr>
        <w:t xml:space="preserve">. Кроме этого </w:t>
      </w:r>
      <w:r>
        <w:rPr>
          <w:rFonts w:eastAsia="Times New Roman"/>
          <w:i/>
          <w:iCs/>
          <w:sz w:val="16"/>
          <w:szCs w:val="16"/>
        </w:rPr>
        <w:t>постановлено</w:t>
      </w:r>
      <w:r>
        <w:rPr>
          <w:rFonts w:eastAsia="Times New Roman"/>
          <w:sz w:val="16"/>
          <w:szCs w:val="16"/>
        </w:rPr>
        <w:t>:</w:t>
      </w:r>
    </w:p>
    <w:p w:rsidR="00745E39" w:rsidRDefault="003978C9" w:rsidP="003978C9">
      <w:pPr>
        <w:numPr>
          <w:ilvl w:val="0"/>
          <w:numId w:val="12"/>
        </w:numPr>
        <w:shd w:val="clear" w:color="auto" w:fill="FFFFFF"/>
        <w:tabs>
          <w:tab w:val="left" w:pos="590"/>
        </w:tabs>
        <w:spacing w:line="197" w:lineRule="exact"/>
        <w:ind w:firstLine="398"/>
        <w:jc w:val="both"/>
        <w:rPr>
          <w:i/>
          <w:iCs/>
          <w:sz w:val="16"/>
          <w:szCs w:val="16"/>
        </w:rPr>
      </w:pPr>
      <w:r>
        <w:rPr>
          <w:rFonts w:eastAsia="Times New Roman"/>
          <w:i/>
          <w:iCs/>
          <w:sz w:val="16"/>
          <w:szCs w:val="16"/>
        </w:rPr>
        <w:t>Начать</w:t>
      </w:r>
      <w:r>
        <w:rPr>
          <w:rFonts w:eastAsia="Times New Roman"/>
          <w:i/>
          <w:iCs/>
        </w:rPr>
        <w:t xml:space="preserve"> </w:t>
      </w:r>
      <w:r>
        <w:rPr>
          <w:rFonts w:eastAsia="Times New Roman"/>
          <w:i/>
          <w:iCs/>
          <w:sz w:val="16"/>
          <w:szCs w:val="16"/>
        </w:rPr>
        <w:t>работы</w:t>
      </w:r>
      <w:r>
        <w:rPr>
          <w:rFonts w:eastAsia="Times New Roman"/>
          <w:i/>
          <w:iCs/>
        </w:rPr>
        <w:t xml:space="preserve"> </w:t>
      </w:r>
      <w:r>
        <w:rPr>
          <w:rFonts w:eastAsia="Times New Roman"/>
          <w:i/>
          <w:iCs/>
          <w:sz w:val="16"/>
          <w:szCs w:val="16"/>
        </w:rPr>
        <w:t>по</w:t>
      </w:r>
      <w:r>
        <w:rPr>
          <w:rFonts w:eastAsia="Times New Roman"/>
          <w:i/>
          <w:iCs/>
        </w:rPr>
        <w:t xml:space="preserve"> </w:t>
      </w:r>
      <w:r>
        <w:rPr>
          <w:rFonts w:eastAsia="Times New Roman"/>
          <w:i/>
          <w:iCs/>
          <w:sz w:val="16"/>
          <w:szCs w:val="16"/>
        </w:rPr>
        <w:t>пьесе</w:t>
      </w:r>
      <w:r>
        <w:rPr>
          <w:rFonts w:eastAsia="Times New Roman"/>
          <w:i/>
          <w:iCs/>
        </w:rPr>
        <w:t xml:space="preserve"> </w:t>
      </w:r>
      <w:r>
        <w:rPr>
          <w:rFonts w:eastAsia="Times New Roman"/>
          <w:i/>
          <w:iCs/>
          <w:sz w:val="16"/>
          <w:szCs w:val="16"/>
        </w:rPr>
        <w:t>Л.Н.Толстого</w:t>
      </w:r>
      <w:r>
        <w:rPr>
          <w:rFonts w:eastAsia="Times New Roman"/>
          <w:i/>
          <w:iCs/>
        </w:rPr>
        <w:t xml:space="preserve"> </w:t>
      </w:r>
      <w:r>
        <w:rPr>
          <w:rFonts w:eastAsia="Times New Roman"/>
          <w:i/>
          <w:iCs/>
          <w:sz w:val="16"/>
          <w:szCs w:val="16"/>
        </w:rPr>
        <w:t>«Свет</w:t>
      </w:r>
      <w:r>
        <w:rPr>
          <w:rFonts w:eastAsia="Times New Roman"/>
          <w:i/>
          <w:iCs/>
        </w:rPr>
        <w:t xml:space="preserve"> </w:t>
      </w:r>
      <w:r>
        <w:rPr>
          <w:rFonts w:eastAsia="Times New Roman"/>
          <w:i/>
          <w:iCs/>
          <w:sz w:val="16"/>
          <w:szCs w:val="16"/>
        </w:rPr>
        <w:t>и</w:t>
      </w:r>
      <w:r>
        <w:rPr>
          <w:rFonts w:eastAsia="Times New Roman"/>
          <w:i/>
          <w:iCs/>
        </w:rPr>
        <w:t xml:space="preserve"> </w:t>
      </w:r>
      <w:r>
        <w:rPr>
          <w:rFonts w:eastAsia="Times New Roman"/>
          <w:i/>
          <w:iCs/>
          <w:sz w:val="16"/>
          <w:szCs w:val="16"/>
        </w:rPr>
        <w:t>во</w:t>
      </w:r>
      <w:r>
        <w:rPr>
          <w:rFonts w:eastAsia="Times New Roman"/>
          <w:i/>
          <w:iCs/>
        </w:rPr>
        <w:t xml:space="preserve"> </w:t>
      </w:r>
      <w:r>
        <w:rPr>
          <w:rFonts w:eastAsia="Times New Roman"/>
          <w:i/>
          <w:iCs/>
          <w:sz w:val="16"/>
          <w:szCs w:val="16"/>
        </w:rPr>
        <w:t>тьме</w:t>
      </w:r>
      <w:r>
        <w:rPr>
          <w:rFonts w:eastAsia="Times New Roman"/>
          <w:i/>
          <w:iCs/>
        </w:rPr>
        <w:t xml:space="preserve"> </w:t>
      </w:r>
      <w:r>
        <w:rPr>
          <w:rFonts w:eastAsia="Times New Roman"/>
          <w:i/>
          <w:iCs/>
          <w:sz w:val="16"/>
          <w:szCs w:val="16"/>
        </w:rPr>
        <w:t>све</w:t>
      </w:r>
      <w:r>
        <w:rPr>
          <w:rFonts w:ascii="MS Mincho" w:eastAsia="MS Mincho" w:hAnsi="MS Mincho" w:cs="MS Mincho" w:hint="eastAsia"/>
          <w:i/>
          <w:iCs/>
          <w:sz w:val="16"/>
          <w:szCs w:val="16"/>
        </w:rPr>
        <w:t>‑</w:t>
      </w:r>
      <w:r>
        <w:rPr>
          <w:rFonts w:eastAsia="Times New Roman"/>
          <w:i/>
          <w:iCs/>
          <w:sz w:val="16"/>
          <w:szCs w:val="16"/>
        </w:rPr>
        <w:t xml:space="preserve"> тит».</w:t>
      </w:r>
    </w:p>
    <w:p w:rsidR="00745E39" w:rsidRDefault="003978C9" w:rsidP="003978C9">
      <w:pPr>
        <w:numPr>
          <w:ilvl w:val="0"/>
          <w:numId w:val="12"/>
        </w:numPr>
        <w:shd w:val="clear" w:color="auto" w:fill="FFFFFF"/>
        <w:tabs>
          <w:tab w:val="left" w:pos="590"/>
        </w:tabs>
        <w:spacing w:line="158" w:lineRule="exact"/>
        <w:ind w:firstLine="398"/>
        <w:jc w:val="both"/>
        <w:rPr>
          <w:i/>
          <w:iCs/>
          <w:sz w:val="16"/>
          <w:szCs w:val="16"/>
        </w:rPr>
      </w:pPr>
      <w:r>
        <w:rPr>
          <w:rFonts w:eastAsia="Times New Roman"/>
          <w:i/>
          <w:iCs/>
          <w:sz w:val="16"/>
          <w:szCs w:val="16"/>
        </w:rPr>
        <w:t>Иметь</w:t>
      </w:r>
      <w:r>
        <w:rPr>
          <w:rFonts w:eastAsia="Times New Roman"/>
          <w:i/>
          <w:iCs/>
        </w:rPr>
        <w:t xml:space="preserve"> </w:t>
      </w:r>
      <w:r>
        <w:rPr>
          <w:rFonts w:eastAsia="Times New Roman"/>
          <w:i/>
          <w:iCs/>
          <w:sz w:val="16"/>
          <w:szCs w:val="16"/>
        </w:rPr>
        <w:t>наготове</w:t>
      </w:r>
      <w:r>
        <w:rPr>
          <w:rFonts w:eastAsia="Times New Roman"/>
          <w:i/>
          <w:iCs/>
        </w:rPr>
        <w:t xml:space="preserve"> </w:t>
      </w:r>
      <w:r>
        <w:rPr>
          <w:rFonts w:eastAsia="Times New Roman"/>
          <w:i/>
          <w:iCs/>
          <w:sz w:val="16"/>
          <w:szCs w:val="16"/>
        </w:rPr>
        <w:t>для</w:t>
      </w:r>
      <w:r>
        <w:rPr>
          <w:rFonts w:eastAsia="Times New Roman"/>
          <w:i/>
          <w:iCs/>
        </w:rPr>
        <w:t xml:space="preserve"> </w:t>
      </w:r>
      <w:r>
        <w:rPr>
          <w:rFonts w:eastAsia="Times New Roman"/>
          <w:i/>
          <w:iCs/>
          <w:sz w:val="16"/>
          <w:szCs w:val="16"/>
        </w:rPr>
        <w:t>абонемента</w:t>
      </w:r>
      <w:r>
        <w:rPr>
          <w:rFonts w:eastAsia="Times New Roman"/>
          <w:i/>
          <w:iCs/>
        </w:rPr>
        <w:t xml:space="preserve"> </w:t>
      </w:r>
      <w:r>
        <w:rPr>
          <w:rFonts w:eastAsia="Times New Roman"/>
          <w:i/>
          <w:iCs/>
          <w:sz w:val="16"/>
          <w:szCs w:val="16"/>
        </w:rPr>
        <w:t>–</w:t>
      </w:r>
      <w:r>
        <w:rPr>
          <w:rFonts w:eastAsia="Times New Roman"/>
          <w:i/>
          <w:iCs/>
        </w:rPr>
        <w:t xml:space="preserve"> </w:t>
      </w:r>
      <w:r>
        <w:rPr>
          <w:rFonts w:eastAsia="Times New Roman"/>
          <w:i/>
          <w:iCs/>
          <w:sz w:val="16"/>
          <w:szCs w:val="16"/>
        </w:rPr>
        <w:t>«Иванова»</w:t>
      </w:r>
      <w:r>
        <w:rPr>
          <w:rFonts w:eastAsia="Times New Roman"/>
          <w:i/>
          <w:iCs/>
        </w:rPr>
        <w:t xml:space="preserve"> </w:t>
      </w:r>
      <w:r>
        <w:rPr>
          <w:rFonts w:eastAsia="Times New Roman"/>
          <w:i/>
          <w:iCs/>
          <w:sz w:val="16"/>
          <w:szCs w:val="16"/>
        </w:rPr>
        <w:t>(готовить Львова)</w:t>
      </w:r>
      <w:hyperlink w:anchor="bookmark3090" w:history="1">
        <w:r>
          <w:rPr>
            <w:rFonts w:eastAsia="Times New Roman"/>
            <w:sz w:val="16"/>
            <w:szCs w:val="16"/>
            <w:vertAlign w:val="superscript"/>
          </w:rPr>
          <w:t>78</w:t>
        </w:r>
      </w:hyperlink>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Вопрос: когда возобновить спектакли Театра?</w:t>
      </w:r>
    </w:p>
    <w:p w:rsidR="00745E39" w:rsidRDefault="003978C9">
      <w:pPr>
        <w:shd w:val="clear" w:color="auto" w:fill="FFFFFF"/>
        <w:spacing w:line="197" w:lineRule="exact"/>
        <w:ind w:firstLine="398"/>
        <w:jc w:val="both"/>
      </w:pPr>
      <w:r>
        <w:rPr>
          <w:rFonts w:eastAsia="Times New Roman"/>
          <w:i/>
          <w:iCs/>
          <w:sz w:val="16"/>
          <w:szCs w:val="16"/>
        </w:rPr>
        <w:t>Помня директивы Товарищества – играть, когда условия будут подходящими, – и т.к. настроение неопределенное, решено этот во</w:t>
      </w:r>
      <w:r>
        <w:rPr>
          <w:rFonts w:ascii="MS Mincho" w:eastAsia="MS Mincho" w:hAnsi="MS Mincho" w:cs="MS Mincho" w:hint="eastAsia"/>
          <w:i/>
          <w:iCs/>
          <w:sz w:val="16"/>
          <w:szCs w:val="16"/>
        </w:rPr>
        <w:t>‑</w:t>
      </w:r>
      <w:r>
        <w:rPr>
          <w:rFonts w:eastAsia="Times New Roman"/>
          <w:i/>
          <w:iCs/>
          <w:sz w:val="16"/>
          <w:szCs w:val="16"/>
        </w:rPr>
        <w:t xml:space="preserve"> прос перенести на следующее заседание, на которое пригласить, со</w:t>
      </w:r>
      <w:r>
        <w:rPr>
          <w:rFonts w:ascii="MS Mincho" w:eastAsia="MS Mincho" w:hAnsi="MS Mincho" w:cs="MS Mincho" w:hint="eastAsia"/>
          <w:i/>
          <w:iCs/>
          <w:sz w:val="16"/>
          <w:szCs w:val="16"/>
        </w:rPr>
        <w:t>‑</w:t>
      </w:r>
      <w:r>
        <w:rPr>
          <w:rFonts w:eastAsia="Times New Roman"/>
          <w:i/>
          <w:iCs/>
          <w:sz w:val="16"/>
          <w:szCs w:val="16"/>
        </w:rPr>
        <w:t xml:space="preserve"> гласно просьбе О.А.Правдина, представителей Малого театра</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Посылается приглашение А.И.Южину и О.А.Правдину быть на заседании в МХТ 9-го ноября по вопросу о возобновлении спектаклей.</w:t>
      </w:r>
    </w:p>
    <w:p w:rsidR="00745E39" w:rsidRDefault="003978C9">
      <w:pPr>
        <w:shd w:val="clear" w:color="auto" w:fill="FFFFFF"/>
        <w:spacing w:before="154" w:line="202" w:lineRule="exact"/>
        <w:jc w:val="right"/>
      </w:pPr>
      <w:r>
        <w:rPr>
          <w:rFonts w:eastAsia="Times New Roman"/>
          <w:sz w:val="16"/>
          <w:szCs w:val="16"/>
        </w:rPr>
        <w:t xml:space="preserve">Председатель </w:t>
      </w:r>
      <w:r>
        <w:rPr>
          <w:rFonts w:eastAsia="Times New Roman"/>
          <w:i/>
          <w:iCs/>
          <w:sz w:val="16"/>
          <w:szCs w:val="16"/>
        </w:rPr>
        <w:t>В.Немирович</w:t>
      </w:r>
      <w:r>
        <w:rPr>
          <w:rFonts w:ascii="MS Mincho" w:eastAsia="MS Mincho" w:hAnsi="MS Mincho" w:cs="MS Mincho" w:hint="eastAsia"/>
          <w:i/>
          <w:iCs/>
          <w:sz w:val="16"/>
          <w:szCs w:val="16"/>
        </w:rPr>
        <w:t>‑</w:t>
      </w:r>
      <w:r>
        <w:rPr>
          <w:rFonts w:eastAsia="Times New Roman"/>
          <w:i/>
          <w:iCs/>
          <w:sz w:val="16"/>
          <w:szCs w:val="16"/>
        </w:rPr>
        <w:t>Данченко</w:t>
      </w:r>
    </w:p>
    <w:p w:rsidR="00745E39" w:rsidRDefault="003978C9">
      <w:pPr>
        <w:shd w:val="clear" w:color="auto" w:fill="FFFFFF"/>
        <w:spacing w:line="202" w:lineRule="exact"/>
        <w:jc w:val="right"/>
      </w:pPr>
      <w:r>
        <w:rPr>
          <w:rFonts w:eastAsia="Times New Roman"/>
          <w:sz w:val="16"/>
          <w:szCs w:val="16"/>
        </w:rPr>
        <w:t xml:space="preserve">Секретарь </w:t>
      </w:r>
      <w:r>
        <w:rPr>
          <w:rFonts w:eastAsia="Times New Roman"/>
          <w:i/>
          <w:iCs/>
          <w:sz w:val="16"/>
          <w:szCs w:val="16"/>
        </w:rPr>
        <w:t>И.Берсенев</w:t>
      </w:r>
    </w:p>
    <w:p w:rsidR="00745E39" w:rsidRDefault="003978C9">
      <w:pPr>
        <w:shd w:val="clear" w:color="auto" w:fill="FFFFFF"/>
        <w:spacing w:line="202" w:lineRule="exact"/>
        <w:jc w:val="right"/>
      </w:pPr>
      <w:r>
        <w:rPr>
          <w:rFonts w:eastAsia="Times New Roman"/>
          <w:i/>
          <w:iCs/>
          <w:sz w:val="16"/>
          <w:szCs w:val="16"/>
        </w:rPr>
        <w:t>Н.Александров, В.Грибунин, Н.Массалитинов,</w:t>
      </w:r>
    </w:p>
    <w:p w:rsidR="00745E39" w:rsidRDefault="003978C9">
      <w:pPr>
        <w:shd w:val="clear" w:color="auto" w:fill="FFFFFF"/>
        <w:spacing w:line="202" w:lineRule="exact"/>
        <w:jc w:val="right"/>
      </w:pPr>
      <w:bookmarkStart w:id="155" w:name="bookmark176"/>
      <w:r>
        <w:rPr>
          <w:rFonts w:eastAsia="Times New Roman"/>
          <w:i/>
          <w:iCs/>
          <w:sz w:val="16"/>
          <w:szCs w:val="16"/>
        </w:rPr>
        <w:t>И</w:t>
      </w:r>
      <w:bookmarkEnd w:id="155"/>
      <w:r>
        <w:rPr>
          <w:rFonts w:eastAsia="Times New Roman"/>
          <w:i/>
          <w:iCs/>
          <w:sz w:val="16"/>
          <w:szCs w:val="16"/>
        </w:rPr>
        <w:t>.Москвин, А.Стахович, В.Лужский,</w:t>
      </w:r>
    </w:p>
    <w:p w:rsidR="00745E39" w:rsidRDefault="003978C9">
      <w:pPr>
        <w:shd w:val="clear" w:color="auto" w:fill="FFFFFF"/>
        <w:spacing w:line="202" w:lineRule="exact"/>
        <w:jc w:val="right"/>
      </w:pPr>
      <w:r>
        <w:rPr>
          <w:rFonts w:eastAsia="Times New Roman"/>
          <w:i/>
          <w:iCs/>
          <w:sz w:val="16"/>
          <w:szCs w:val="16"/>
        </w:rPr>
        <w:t>В.Качалов, К.Алексеев, Б.Сушкевич</w:t>
      </w:r>
    </w:p>
    <w:p w:rsidR="00745E39" w:rsidRDefault="003978C9">
      <w:pPr>
        <w:shd w:val="clear" w:color="auto" w:fill="FFFFFF"/>
        <w:spacing w:before="466" w:line="202" w:lineRule="exact"/>
        <w:ind w:firstLine="398"/>
        <w:jc w:val="both"/>
      </w:pPr>
      <w:r>
        <w:rPr>
          <w:sz w:val="16"/>
          <w:szCs w:val="16"/>
          <w:lang w:val="en-US"/>
        </w:rPr>
        <w:t>NB</w:t>
      </w:r>
      <w:r w:rsidRPr="003978C9">
        <w:rPr>
          <w:sz w:val="16"/>
          <w:szCs w:val="16"/>
        </w:rPr>
        <w:t xml:space="preserve">. </w:t>
      </w:r>
      <w:r>
        <w:rPr>
          <w:rFonts w:eastAsia="Times New Roman"/>
          <w:sz w:val="16"/>
          <w:szCs w:val="16"/>
        </w:rPr>
        <w:t>В обсуждении начала работ по пьесе Толстого – не участво</w:t>
      </w:r>
      <w:r>
        <w:rPr>
          <w:rFonts w:eastAsia="Times New Roman"/>
          <w:sz w:val="16"/>
          <w:szCs w:val="16"/>
        </w:rPr>
        <w:softHyphen/>
        <w:t>вал.</w:t>
      </w:r>
    </w:p>
    <w:p w:rsidR="00745E39" w:rsidRDefault="003978C9">
      <w:pPr>
        <w:shd w:val="clear" w:color="auto" w:fill="FFFFFF"/>
        <w:spacing w:line="202" w:lineRule="exact"/>
        <w:ind w:left="398"/>
      </w:pPr>
      <w:r>
        <w:rPr>
          <w:rFonts w:eastAsia="Times New Roman"/>
          <w:i/>
          <w:iCs/>
          <w:sz w:val="16"/>
          <w:szCs w:val="16"/>
        </w:rPr>
        <w:t>К.Алексеев</w:t>
      </w:r>
      <w:r>
        <w:rPr>
          <w:rFonts w:eastAsia="Times New Roman"/>
          <w:sz w:val="16"/>
          <w:szCs w:val="16"/>
        </w:rPr>
        <w:t>.</w:t>
      </w:r>
    </w:p>
    <w:p w:rsidR="00745E39" w:rsidRDefault="003978C9">
      <w:pPr>
        <w:shd w:val="clear" w:color="auto" w:fill="FFFFFF"/>
        <w:spacing w:before="182"/>
        <w:ind w:left="398"/>
      </w:pPr>
      <w:bookmarkStart w:id="156" w:name="bookmark177"/>
      <w:r>
        <w:rPr>
          <w:rFonts w:eastAsia="Times New Roman"/>
          <w:sz w:val="16"/>
          <w:szCs w:val="16"/>
        </w:rPr>
        <w:t>П</w:t>
      </w:r>
      <w:bookmarkEnd w:id="156"/>
      <w:r>
        <w:rPr>
          <w:rFonts w:eastAsia="Times New Roman"/>
          <w:sz w:val="16"/>
          <w:szCs w:val="16"/>
        </w:rPr>
        <w:t>риложение: Письмо К.С.Станиславского</w:t>
      </w:r>
      <w:hyperlink w:anchor="bookmark3091" w:history="1">
        <w:r>
          <w:rPr>
            <w:rFonts w:eastAsia="Times New Roman"/>
            <w:sz w:val="16"/>
            <w:szCs w:val="16"/>
            <w:vertAlign w:val="superscript"/>
          </w:rPr>
          <w:t>79</w:t>
        </w:r>
      </w:hyperlink>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Дорогой Александр Иванович!</w:t>
      </w:r>
    </w:p>
    <w:p w:rsidR="00745E39" w:rsidRDefault="003978C9">
      <w:pPr>
        <w:shd w:val="clear" w:color="auto" w:fill="FFFFFF"/>
        <w:spacing w:line="197" w:lineRule="exact"/>
        <w:ind w:firstLine="398"/>
        <w:jc w:val="both"/>
      </w:pPr>
      <w:r>
        <w:rPr>
          <w:rFonts w:eastAsia="Times New Roman"/>
          <w:sz w:val="16"/>
          <w:szCs w:val="16"/>
        </w:rPr>
        <w:t>Только вчера вечером узнал от О.В.Гзовской ужасные подробно</w:t>
      </w:r>
      <w:r>
        <w:rPr>
          <w:rFonts w:eastAsia="Times New Roman"/>
          <w:sz w:val="16"/>
          <w:szCs w:val="16"/>
        </w:rPr>
        <w:softHyphen/>
        <w:t>сти святотатства, происшедшего в Малом театре.</w:t>
      </w:r>
    </w:p>
    <w:p w:rsidR="00745E39" w:rsidRDefault="003978C9">
      <w:pPr>
        <w:shd w:val="clear" w:color="auto" w:fill="FFFFFF"/>
        <w:spacing w:line="197" w:lineRule="exact"/>
        <w:ind w:firstLine="398"/>
        <w:jc w:val="both"/>
      </w:pPr>
      <w:r>
        <w:rPr>
          <w:rFonts w:eastAsia="Times New Roman"/>
          <w:sz w:val="16"/>
          <w:szCs w:val="16"/>
        </w:rPr>
        <w:t>Я испытываю тоску и злобу. Точно изнасиловали мою мать, точ</w:t>
      </w:r>
      <w:r>
        <w:rPr>
          <w:rFonts w:eastAsia="Times New Roman"/>
          <w:sz w:val="16"/>
          <w:szCs w:val="16"/>
        </w:rPr>
        <w:softHyphen/>
        <w:t>но оскорбили священную память Михаила Семеновича. Хочется идти к вам и своими руками очистить дорогой театр от скверны, занесенной стихийным безумием. Хочется сказать Вам много теплых слов. Но, к счастью, стихийное безумие не может оскорбить искусство и его слав</w:t>
      </w:r>
      <w:r>
        <w:rPr>
          <w:rFonts w:eastAsia="Times New Roman"/>
          <w:sz w:val="16"/>
          <w:szCs w:val="16"/>
        </w:rPr>
        <w:softHyphen/>
        <w:t>ных представителей.</w:t>
      </w:r>
    </w:p>
    <w:p w:rsidR="00745E39" w:rsidRDefault="003978C9">
      <w:pPr>
        <w:shd w:val="clear" w:color="auto" w:fill="FFFFFF"/>
        <w:spacing w:line="197" w:lineRule="exact"/>
        <w:ind w:firstLine="398"/>
        <w:jc w:val="both"/>
      </w:pPr>
      <w:r>
        <w:rPr>
          <w:rFonts w:eastAsia="Times New Roman"/>
          <w:sz w:val="16"/>
          <w:szCs w:val="16"/>
        </w:rPr>
        <w:t>С вами вся культурная Россия. В несчастии она вас любит и ценит еще глубже, чем в счастии.</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right="10" w:firstLine="394"/>
        <w:jc w:val="both"/>
      </w:pPr>
      <w:r>
        <w:rPr>
          <w:rFonts w:eastAsia="Times New Roman"/>
          <w:sz w:val="16"/>
          <w:szCs w:val="16"/>
        </w:rPr>
        <w:lastRenderedPageBreak/>
        <w:t>Дай вам Бог поскорее забыть ужасный кошмар, чтобы с уд</w:t>
      </w:r>
      <w:r>
        <w:rPr>
          <w:rFonts w:eastAsia="Times New Roman"/>
          <w:sz w:val="16"/>
          <w:szCs w:val="16"/>
        </w:rPr>
        <w:softHyphen/>
        <w:t>военной энергией продолжать отлично начатую работу этого сезо</w:t>
      </w:r>
      <w:r>
        <w:rPr>
          <w:rFonts w:eastAsia="Times New Roman"/>
          <w:sz w:val="16"/>
          <w:szCs w:val="16"/>
        </w:rPr>
        <w:softHyphen/>
        <w:t>на. Почтительнейше целую ручку О.О.Садовской, М.Н.Ермоловой, Е.К.Лешковской. Дружеский братский привет всему Малому театру. Душой со всеми вами.</w:t>
      </w:r>
    </w:p>
    <w:p w:rsidR="00745E39" w:rsidRDefault="003978C9">
      <w:pPr>
        <w:shd w:val="clear" w:color="auto" w:fill="FFFFFF"/>
        <w:spacing w:line="197" w:lineRule="exact"/>
        <w:ind w:left="403"/>
      </w:pPr>
      <w:r>
        <w:rPr>
          <w:rFonts w:eastAsia="Times New Roman"/>
          <w:sz w:val="16"/>
          <w:szCs w:val="16"/>
        </w:rPr>
        <w:t>Остаюсь преданный и благодарный Малому театру</w:t>
      </w:r>
    </w:p>
    <w:p w:rsidR="00745E39" w:rsidRDefault="003978C9">
      <w:pPr>
        <w:shd w:val="clear" w:color="auto" w:fill="FFFFFF"/>
        <w:spacing w:before="182"/>
        <w:ind w:right="10"/>
        <w:jc w:val="right"/>
      </w:pPr>
      <w:bookmarkStart w:id="157" w:name="bookmark178"/>
      <w:r>
        <w:rPr>
          <w:rFonts w:eastAsia="Times New Roman"/>
          <w:i/>
          <w:iCs/>
          <w:sz w:val="16"/>
          <w:szCs w:val="16"/>
        </w:rPr>
        <w:t>А</w:t>
      </w:r>
      <w:bookmarkEnd w:id="157"/>
      <w:r>
        <w:rPr>
          <w:rFonts w:eastAsia="Times New Roman"/>
          <w:i/>
          <w:iCs/>
          <w:sz w:val="16"/>
          <w:szCs w:val="16"/>
        </w:rPr>
        <w:t>лексеев</w:t>
      </w:r>
      <w:r>
        <w:rPr>
          <w:rFonts w:ascii="MS Mincho" w:eastAsia="MS Mincho" w:hAnsi="MS Mincho" w:cs="MS Mincho" w:hint="eastAsia"/>
          <w:i/>
          <w:iCs/>
          <w:sz w:val="16"/>
          <w:szCs w:val="16"/>
        </w:rPr>
        <w:t>‑</w:t>
      </w:r>
      <w:r>
        <w:rPr>
          <w:rFonts w:eastAsia="Times New Roman"/>
          <w:i/>
          <w:iCs/>
          <w:sz w:val="16"/>
          <w:szCs w:val="16"/>
        </w:rPr>
        <w:t>Станиславский</w:t>
      </w:r>
    </w:p>
    <w:p w:rsidR="00745E39" w:rsidRDefault="003978C9">
      <w:pPr>
        <w:shd w:val="clear" w:color="auto" w:fill="FFFFFF"/>
        <w:spacing w:before="677" w:line="202" w:lineRule="exact"/>
        <w:ind w:left="398" w:right="1613"/>
      </w:pPr>
      <w:bookmarkStart w:id="158" w:name="bookmark179"/>
      <w:r>
        <w:rPr>
          <w:b/>
          <w:bCs/>
          <w:sz w:val="16"/>
          <w:szCs w:val="16"/>
        </w:rPr>
        <w:t>[</w:t>
      </w:r>
      <w:bookmarkEnd w:id="158"/>
      <w:r>
        <w:rPr>
          <w:b/>
          <w:bCs/>
          <w:sz w:val="16"/>
          <w:szCs w:val="16"/>
        </w:rPr>
        <w:t xml:space="preserve">22.] </w:t>
      </w:r>
      <w:r>
        <w:rPr>
          <w:rFonts w:eastAsia="Times New Roman"/>
          <w:b/>
          <w:bCs/>
          <w:sz w:val="16"/>
          <w:szCs w:val="16"/>
        </w:rPr>
        <w:t>ЗаседанИе совета И ПравленИя 9 ноября [1917 г.]</w:t>
      </w:r>
      <w:hyperlink w:anchor="bookmark3092" w:history="1">
        <w:r>
          <w:rPr>
            <w:rFonts w:eastAsia="Times New Roman"/>
            <w:sz w:val="16"/>
            <w:szCs w:val="16"/>
            <w:vertAlign w:val="superscript"/>
          </w:rPr>
          <w:t>80</w:t>
        </w:r>
      </w:hyperlink>
      <w:r>
        <w:rPr>
          <w:rFonts w:eastAsia="Times New Roman"/>
          <w:b/>
          <w:bCs/>
          <w:sz w:val="16"/>
          <w:szCs w:val="16"/>
        </w:rPr>
        <w:t>.</w:t>
      </w:r>
    </w:p>
    <w:p w:rsidR="00745E39" w:rsidRDefault="003978C9">
      <w:pPr>
        <w:shd w:val="clear" w:color="auto" w:fill="FFFFFF"/>
        <w:spacing w:before="149" w:line="197" w:lineRule="exact"/>
        <w:ind w:firstLine="398"/>
        <w:jc w:val="both"/>
      </w:pPr>
      <w:bookmarkStart w:id="159" w:name="bookmark180"/>
      <w:r>
        <w:rPr>
          <w:rFonts w:eastAsia="Times New Roman"/>
          <w:sz w:val="16"/>
          <w:szCs w:val="16"/>
        </w:rPr>
        <w:t>П</w:t>
      </w:r>
      <w:bookmarkEnd w:id="159"/>
      <w:r>
        <w:rPr>
          <w:rFonts w:eastAsia="Times New Roman"/>
          <w:sz w:val="16"/>
          <w:szCs w:val="16"/>
        </w:rPr>
        <w:t>рисутствуют: В.И.Немирович-Данченко, К.С.Станиславский, И.М.Москвин, В.Ф.Грибунин, В.И.Качалов, Н.О.Массалитинов, Н.Г.Александров, А.А.Стахович, А.А.Санин, Н.М.Лукьянов, И.Н.Берсенев, В.Г.Гайдаров.</w:t>
      </w:r>
    </w:p>
    <w:p w:rsidR="00745E39" w:rsidRDefault="003978C9">
      <w:pPr>
        <w:shd w:val="clear" w:color="auto" w:fill="FFFFFF"/>
        <w:spacing w:line="197" w:lineRule="exact"/>
        <w:ind w:firstLine="398"/>
        <w:jc w:val="both"/>
      </w:pPr>
      <w:bookmarkStart w:id="160" w:name="bookmark181"/>
      <w:r>
        <w:rPr>
          <w:rFonts w:eastAsia="Times New Roman"/>
          <w:sz w:val="16"/>
          <w:szCs w:val="16"/>
        </w:rPr>
        <w:t>Ч</w:t>
      </w:r>
      <w:bookmarkEnd w:id="160"/>
      <w:r>
        <w:rPr>
          <w:rFonts w:eastAsia="Times New Roman"/>
          <w:sz w:val="16"/>
          <w:szCs w:val="16"/>
        </w:rPr>
        <w:t>лены Товарищества: М.Н.Германова, Е.М.Раевская и А.Л.Вишневский.</w:t>
      </w:r>
    </w:p>
    <w:p w:rsidR="00745E39" w:rsidRDefault="003978C9">
      <w:pPr>
        <w:shd w:val="clear" w:color="auto" w:fill="FFFFFF"/>
        <w:spacing w:line="197" w:lineRule="exact"/>
        <w:ind w:firstLine="398"/>
        <w:jc w:val="both"/>
      </w:pPr>
      <w:bookmarkStart w:id="161" w:name="bookmark182"/>
      <w:r>
        <w:rPr>
          <w:rFonts w:eastAsia="Times New Roman"/>
          <w:sz w:val="16"/>
          <w:szCs w:val="16"/>
        </w:rPr>
        <w:t>В</w:t>
      </w:r>
      <w:bookmarkEnd w:id="161"/>
      <w:r>
        <w:rPr>
          <w:rFonts w:eastAsia="Times New Roman"/>
          <w:sz w:val="16"/>
          <w:szCs w:val="16"/>
        </w:rPr>
        <w:t xml:space="preserve">.В.Лужский докладывает собранию, что им было получено письмо от г. Кащенко (администратор театра СРД) с вопросом – </w:t>
      </w:r>
      <w:r>
        <w:rPr>
          <w:rFonts w:eastAsia="Times New Roman"/>
          <w:i/>
          <w:iCs/>
          <w:sz w:val="16"/>
          <w:szCs w:val="16"/>
        </w:rPr>
        <w:t>мо</w:t>
      </w:r>
      <w:r>
        <w:rPr>
          <w:rFonts w:ascii="MS Mincho" w:eastAsia="MS Mincho" w:hAnsi="MS Mincho" w:cs="MS Mincho" w:hint="eastAsia"/>
          <w:i/>
          <w:iCs/>
          <w:sz w:val="16"/>
          <w:szCs w:val="16"/>
        </w:rPr>
        <w:t>‑</w:t>
      </w:r>
      <w:r>
        <w:rPr>
          <w:rFonts w:eastAsia="Times New Roman"/>
          <w:i/>
          <w:iCs/>
          <w:sz w:val="16"/>
          <w:szCs w:val="16"/>
        </w:rPr>
        <w:t xml:space="preserve"> жет ли Художественный театр дать свой очередной спектакль в театре СРД 16</w:t>
      </w:r>
      <w:r>
        <w:rPr>
          <w:rFonts w:ascii="MS Mincho" w:eastAsia="MS Mincho" w:hAnsi="MS Mincho" w:cs="MS Mincho" w:hint="eastAsia"/>
          <w:i/>
          <w:iCs/>
          <w:sz w:val="16"/>
          <w:szCs w:val="16"/>
        </w:rPr>
        <w:t>‑</w:t>
      </w:r>
      <w:r>
        <w:rPr>
          <w:rFonts w:eastAsia="Times New Roman"/>
          <w:i/>
          <w:iCs/>
          <w:sz w:val="16"/>
          <w:szCs w:val="16"/>
        </w:rPr>
        <w:t>го ноября?</w:t>
      </w:r>
    </w:p>
    <w:p w:rsidR="00745E39" w:rsidRDefault="003978C9">
      <w:pPr>
        <w:shd w:val="clear" w:color="auto" w:fill="FFFFFF"/>
        <w:spacing w:line="197" w:lineRule="exact"/>
        <w:ind w:firstLine="398"/>
        <w:jc w:val="both"/>
      </w:pPr>
      <w:r>
        <w:rPr>
          <w:rFonts w:eastAsia="Times New Roman"/>
          <w:sz w:val="16"/>
          <w:szCs w:val="16"/>
        </w:rPr>
        <w:t xml:space="preserve">Василий Васильевич ответил, что </w:t>
      </w:r>
      <w:r>
        <w:rPr>
          <w:rFonts w:eastAsia="Times New Roman"/>
          <w:i/>
          <w:iCs/>
          <w:sz w:val="16"/>
          <w:szCs w:val="16"/>
        </w:rPr>
        <w:t>Художественный театр сам не знает, когда возобновить свои спектакли, а потому сказать ниче</w:t>
      </w:r>
      <w:r>
        <w:rPr>
          <w:rFonts w:ascii="MS Mincho" w:eastAsia="MS Mincho" w:hAnsi="MS Mincho" w:cs="MS Mincho" w:hint="eastAsia"/>
          <w:i/>
          <w:iCs/>
          <w:sz w:val="16"/>
          <w:szCs w:val="16"/>
        </w:rPr>
        <w:t>‑</w:t>
      </w:r>
      <w:r>
        <w:rPr>
          <w:rFonts w:eastAsia="Times New Roman"/>
          <w:i/>
          <w:iCs/>
          <w:sz w:val="16"/>
          <w:szCs w:val="16"/>
        </w:rPr>
        <w:t xml:space="preserve"> го не может.</w:t>
      </w:r>
    </w:p>
    <w:p w:rsidR="00745E39" w:rsidRDefault="003978C9">
      <w:pPr>
        <w:shd w:val="clear" w:color="auto" w:fill="FFFFFF"/>
        <w:spacing w:line="197" w:lineRule="exact"/>
        <w:ind w:firstLine="398"/>
        <w:jc w:val="both"/>
      </w:pPr>
      <w:r>
        <w:rPr>
          <w:rFonts w:eastAsia="Times New Roman"/>
          <w:i/>
          <w:iCs/>
          <w:sz w:val="16"/>
          <w:szCs w:val="16"/>
        </w:rPr>
        <w:t>Собрание находит такой ответ Василия Васильевича правиль</w:t>
      </w:r>
      <w:r>
        <w:rPr>
          <w:rFonts w:ascii="MS Mincho" w:eastAsia="MS Mincho" w:hAnsi="MS Mincho" w:cs="MS Mincho" w:hint="eastAsia"/>
          <w:i/>
          <w:iCs/>
          <w:sz w:val="16"/>
          <w:szCs w:val="16"/>
        </w:rPr>
        <w:t>‑</w:t>
      </w:r>
      <w:r>
        <w:rPr>
          <w:rFonts w:eastAsia="Times New Roman"/>
          <w:i/>
          <w:iCs/>
          <w:sz w:val="16"/>
          <w:szCs w:val="16"/>
        </w:rPr>
        <w:t xml:space="preserve"> ным и единогласно одобряет его</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Ввиду тяжелого переживаемого времени, надвигающегося голо</w:t>
      </w:r>
      <w:r>
        <w:rPr>
          <w:rFonts w:eastAsia="Times New Roman"/>
          <w:sz w:val="16"/>
          <w:szCs w:val="16"/>
        </w:rPr>
        <w:softHyphen/>
        <w:t>да, возникает мысль об устройстве столовой для артистов и служащих МХТ.</w:t>
      </w:r>
    </w:p>
    <w:p w:rsidR="00745E39" w:rsidRDefault="003978C9">
      <w:pPr>
        <w:shd w:val="clear" w:color="auto" w:fill="FFFFFF"/>
        <w:spacing w:line="197" w:lineRule="exact"/>
        <w:ind w:left="398"/>
      </w:pPr>
      <w:bookmarkStart w:id="162" w:name="bookmark183"/>
      <w:r>
        <w:rPr>
          <w:rFonts w:eastAsia="Times New Roman"/>
          <w:sz w:val="16"/>
          <w:szCs w:val="16"/>
        </w:rPr>
        <w:t>Р</w:t>
      </w:r>
      <w:bookmarkEnd w:id="162"/>
      <w:r>
        <w:rPr>
          <w:rFonts w:eastAsia="Times New Roman"/>
          <w:sz w:val="16"/>
          <w:szCs w:val="16"/>
        </w:rPr>
        <w:t>ешено выбрать Комиссию для разработки этого вопроса.</w:t>
      </w:r>
    </w:p>
    <w:p w:rsidR="00745E39" w:rsidRDefault="003978C9">
      <w:pPr>
        <w:shd w:val="clear" w:color="auto" w:fill="FFFFFF"/>
        <w:spacing w:line="197" w:lineRule="exact"/>
        <w:ind w:firstLine="398"/>
        <w:jc w:val="both"/>
      </w:pPr>
      <w:bookmarkStart w:id="163" w:name="bookmark184"/>
      <w:r>
        <w:rPr>
          <w:rFonts w:eastAsia="Times New Roman"/>
          <w:i/>
          <w:iCs/>
          <w:sz w:val="16"/>
          <w:szCs w:val="16"/>
        </w:rPr>
        <w:t>И</w:t>
      </w:r>
      <w:bookmarkEnd w:id="163"/>
      <w:r>
        <w:rPr>
          <w:rFonts w:eastAsia="Times New Roman"/>
          <w:i/>
          <w:iCs/>
          <w:sz w:val="16"/>
          <w:szCs w:val="16"/>
        </w:rPr>
        <w:t>збраны</w:t>
      </w:r>
      <w:r>
        <w:rPr>
          <w:rFonts w:eastAsia="Times New Roman"/>
          <w:sz w:val="16"/>
          <w:szCs w:val="16"/>
        </w:rPr>
        <w:t>: И.Н.Берсенев, В.Г.Гайдаров, В.В.Готовцев, Н.А.Подгорный.</w:t>
      </w:r>
    </w:p>
    <w:p w:rsidR="00745E39" w:rsidRDefault="003978C9">
      <w:pPr>
        <w:shd w:val="clear" w:color="auto" w:fill="FFFFFF"/>
        <w:spacing w:line="197" w:lineRule="exact"/>
        <w:ind w:firstLine="398"/>
        <w:jc w:val="both"/>
      </w:pPr>
      <w:r>
        <w:rPr>
          <w:rFonts w:eastAsia="Times New Roman"/>
          <w:sz w:val="16"/>
          <w:szCs w:val="16"/>
        </w:rPr>
        <w:t>На заседание прибывают А.И.Южин, О.А.Правдин и Ф.В.Павловский.</w:t>
      </w:r>
    </w:p>
    <w:p w:rsidR="00745E39" w:rsidRDefault="003978C9">
      <w:pPr>
        <w:shd w:val="clear" w:color="auto" w:fill="FFFFFF"/>
        <w:spacing w:line="197" w:lineRule="exact"/>
        <w:ind w:firstLine="398"/>
        <w:jc w:val="both"/>
      </w:pPr>
      <w:r>
        <w:rPr>
          <w:rFonts w:eastAsia="Times New Roman"/>
          <w:sz w:val="16"/>
          <w:szCs w:val="16"/>
        </w:rPr>
        <w:t>А.И.Южин – благодарит за приглашение Художественный театр и выражает радость и удовлетворение, что сейчас сошлись три Театра и сообща будут решать вопрос о возобновлении спектаклей, найдя об</w:t>
      </w:r>
      <w:r>
        <w:rPr>
          <w:rFonts w:eastAsia="Times New Roman"/>
          <w:sz w:val="16"/>
          <w:szCs w:val="16"/>
        </w:rPr>
        <w:softHyphen/>
        <w:t>щую моральную платформу.</w:t>
      </w:r>
    </w:p>
    <w:p w:rsidR="00745E39" w:rsidRDefault="003978C9">
      <w:pPr>
        <w:shd w:val="clear" w:color="auto" w:fill="FFFFFF"/>
        <w:spacing w:line="197" w:lineRule="exact"/>
        <w:ind w:firstLine="398"/>
        <w:jc w:val="both"/>
      </w:pPr>
      <w:r>
        <w:rPr>
          <w:rFonts w:eastAsia="Times New Roman"/>
          <w:sz w:val="16"/>
          <w:szCs w:val="16"/>
        </w:rPr>
        <w:t>В.И.Немирович-Данченко – отвечая Южину, заявляет от всего со</w:t>
      </w:r>
      <w:r>
        <w:rPr>
          <w:rFonts w:eastAsia="Times New Roman"/>
          <w:sz w:val="16"/>
          <w:szCs w:val="16"/>
        </w:rPr>
        <w:softHyphen/>
        <w:t>брания, что Художественный Театр с радостью вступает в соглашение с Большим и Малым Театрами в вопросах моральных и этических.</w:t>
      </w:r>
    </w:p>
    <w:p w:rsidR="00745E39" w:rsidRDefault="003978C9">
      <w:pPr>
        <w:shd w:val="clear" w:color="auto" w:fill="FFFFFF"/>
        <w:spacing w:line="197" w:lineRule="exact"/>
        <w:ind w:firstLine="398"/>
        <w:jc w:val="both"/>
      </w:pPr>
      <w:bookmarkStart w:id="164" w:name="bookmark185"/>
      <w:r>
        <w:rPr>
          <w:rFonts w:eastAsia="Times New Roman"/>
          <w:sz w:val="16"/>
          <w:szCs w:val="16"/>
        </w:rPr>
        <w:t>А</w:t>
      </w:r>
      <w:bookmarkEnd w:id="164"/>
      <w:r>
        <w:rPr>
          <w:rFonts w:eastAsia="Times New Roman"/>
          <w:sz w:val="16"/>
          <w:szCs w:val="16"/>
        </w:rPr>
        <w:t>.И.Южин и Ф.В.Павловский – знакомят собрание с резолюция</w:t>
      </w:r>
      <w:r>
        <w:rPr>
          <w:rFonts w:eastAsia="Times New Roman"/>
          <w:sz w:val="16"/>
          <w:szCs w:val="16"/>
        </w:rPr>
        <w:softHyphen/>
        <w:t>ми, принятыми их театрами по поводу происходящих событий</w:t>
      </w:r>
      <w:hyperlink w:anchor="bookmark3093" w:history="1">
        <w:r>
          <w:rPr>
            <w:rFonts w:eastAsia="Times New Roman"/>
            <w:sz w:val="16"/>
            <w:szCs w:val="16"/>
            <w:vertAlign w:val="superscript"/>
          </w:rPr>
          <w:t>81</w:t>
        </w:r>
      </w:hyperlink>
      <w:r>
        <w:rPr>
          <w:rFonts w:eastAsia="Times New Roman"/>
          <w:sz w:val="16"/>
          <w:szCs w:val="16"/>
        </w:rPr>
        <w:t>.</w:t>
      </w:r>
    </w:p>
    <w:p w:rsidR="00745E39" w:rsidRDefault="003978C9">
      <w:pPr>
        <w:shd w:val="clear" w:color="auto" w:fill="FFFFFF"/>
        <w:spacing w:line="197" w:lineRule="exact"/>
        <w:ind w:firstLine="398"/>
        <w:jc w:val="both"/>
      </w:pPr>
      <w:bookmarkStart w:id="165" w:name="bookmark186"/>
      <w:r>
        <w:rPr>
          <w:rFonts w:eastAsia="Times New Roman"/>
          <w:sz w:val="16"/>
          <w:szCs w:val="16"/>
        </w:rPr>
        <w:t>А</w:t>
      </w:r>
      <w:bookmarkEnd w:id="165"/>
      <w:r>
        <w:rPr>
          <w:rFonts w:eastAsia="Times New Roman"/>
          <w:sz w:val="16"/>
          <w:szCs w:val="16"/>
        </w:rPr>
        <w:t>.И.Южин предлагает вынести общую резолюцию трех Театров, обратив внимание общества на то, что эти театры вступили в соглаше</w:t>
      </w:r>
      <w:r>
        <w:rPr>
          <w:rFonts w:eastAsia="Times New Roman"/>
          <w:sz w:val="16"/>
          <w:szCs w:val="16"/>
        </w:rPr>
        <w:softHyphen/>
        <w:t>ние.</w:t>
      </w:r>
    </w:p>
    <w:p w:rsidR="00745E39" w:rsidRDefault="003978C9">
      <w:pPr>
        <w:shd w:val="clear" w:color="auto" w:fill="FFFFFF"/>
        <w:spacing w:line="197" w:lineRule="exact"/>
        <w:ind w:firstLine="398"/>
        <w:jc w:val="both"/>
      </w:pPr>
      <w:r>
        <w:rPr>
          <w:rFonts w:eastAsia="Times New Roman"/>
          <w:sz w:val="16"/>
          <w:szCs w:val="16"/>
        </w:rPr>
        <w:t>Ф.В.Павловский и А.И.Южин предлагают проекты такой резолю</w:t>
      </w:r>
      <w:r>
        <w:rPr>
          <w:rFonts w:eastAsia="Times New Roman"/>
          <w:sz w:val="16"/>
          <w:szCs w:val="16"/>
        </w:rPr>
        <w:softHyphen/>
        <w:t>ции.</w:t>
      </w:r>
    </w:p>
    <w:p w:rsidR="00745E39" w:rsidRDefault="003978C9">
      <w:pPr>
        <w:shd w:val="clear" w:color="auto" w:fill="FFFFFF"/>
        <w:spacing w:line="197" w:lineRule="exact"/>
        <w:ind w:firstLine="398"/>
        <w:jc w:val="both"/>
      </w:pPr>
      <w:r>
        <w:rPr>
          <w:rFonts w:eastAsia="Times New Roman"/>
          <w:sz w:val="16"/>
          <w:szCs w:val="16"/>
        </w:rPr>
        <w:t>После обмена мнениями представители Большого и Малого Теа</w:t>
      </w:r>
      <w:r>
        <w:rPr>
          <w:rFonts w:eastAsia="Times New Roman"/>
          <w:sz w:val="16"/>
          <w:szCs w:val="16"/>
        </w:rPr>
        <w:softHyphen/>
        <w:t>тров решили окончательную выработку резолюции предоставить Ху</w:t>
      </w:r>
      <w:r>
        <w:rPr>
          <w:rFonts w:eastAsia="Times New Roman"/>
          <w:sz w:val="16"/>
          <w:szCs w:val="16"/>
        </w:rPr>
        <w:softHyphen/>
        <w:t>дожественному Театру.</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202" w:lineRule="exact"/>
        <w:ind w:firstLine="398"/>
        <w:jc w:val="both"/>
      </w:pPr>
      <w:bookmarkStart w:id="166" w:name="bookmark187"/>
      <w:r>
        <w:rPr>
          <w:rFonts w:eastAsia="Times New Roman"/>
          <w:sz w:val="16"/>
          <w:szCs w:val="16"/>
        </w:rPr>
        <w:lastRenderedPageBreak/>
        <w:t>С</w:t>
      </w:r>
      <w:bookmarkEnd w:id="166"/>
      <w:r>
        <w:rPr>
          <w:rFonts w:eastAsia="Times New Roman"/>
          <w:sz w:val="16"/>
          <w:szCs w:val="16"/>
        </w:rPr>
        <w:t>овет и Правление просят Владимира Ивановича самому вырабо</w:t>
      </w:r>
      <w:r>
        <w:rPr>
          <w:rFonts w:eastAsia="Times New Roman"/>
          <w:sz w:val="16"/>
          <w:szCs w:val="16"/>
        </w:rPr>
        <w:softHyphen/>
        <w:t>тать эту резолюцию.</w:t>
      </w:r>
    </w:p>
    <w:p w:rsidR="00745E39" w:rsidRDefault="003978C9">
      <w:pPr>
        <w:shd w:val="clear" w:color="auto" w:fill="FFFFFF"/>
        <w:spacing w:line="202" w:lineRule="exact"/>
        <w:ind w:firstLine="398"/>
        <w:jc w:val="both"/>
      </w:pPr>
      <w:r>
        <w:rPr>
          <w:rFonts w:eastAsia="Times New Roman"/>
          <w:sz w:val="16"/>
          <w:szCs w:val="16"/>
        </w:rPr>
        <w:t>На другой день Владимир Иванович представил следующую ре</w:t>
      </w:r>
      <w:r>
        <w:rPr>
          <w:rFonts w:eastAsia="Times New Roman"/>
          <w:sz w:val="16"/>
          <w:szCs w:val="16"/>
        </w:rPr>
        <w:softHyphen/>
        <w:t>золюцию:</w:t>
      </w:r>
    </w:p>
    <w:p w:rsidR="00745E39" w:rsidRDefault="003978C9">
      <w:pPr>
        <w:shd w:val="clear" w:color="auto" w:fill="FFFFFF"/>
        <w:spacing w:line="197" w:lineRule="exact"/>
        <w:ind w:firstLine="398"/>
        <w:jc w:val="both"/>
      </w:pPr>
      <w:r>
        <w:rPr>
          <w:rFonts w:eastAsia="Times New Roman"/>
          <w:sz w:val="16"/>
          <w:szCs w:val="16"/>
        </w:rPr>
        <w:t>Управления Большого, Малого и Художественного Театров объ</w:t>
      </w:r>
      <w:r>
        <w:rPr>
          <w:rFonts w:eastAsia="Times New Roman"/>
          <w:sz w:val="16"/>
          <w:szCs w:val="16"/>
        </w:rPr>
        <w:softHyphen/>
        <w:t>единились в отношении к переживаемому моменту на следующих ос</w:t>
      </w:r>
      <w:r>
        <w:rPr>
          <w:rFonts w:eastAsia="Times New Roman"/>
          <w:sz w:val="16"/>
          <w:szCs w:val="16"/>
        </w:rPr>
        <w:softHyphen/>
        <w:t>нованиях:</w:t>
      </w:r>
    </w:p>
    <w:p w:rsidR="00745E39" w:rsidRDefault="003978C9">
      <w:pPr>
        <w:shd w:val="clear" w:color="auto" w:fill="FFFFFF"/>
        <w:spacing w:line="197" w:lineRule="exact"/>
        <w:ind w:firstLine="398"/>
        <w:jc w:val="both"/>
      </w:pPr>
      <w:r>
        <w:rPr>
          <w:rFonts w:eastAsia="Times New Roman"/>
          <w:sz w:val="16"/>
          <w:szCs w:val="16"/>
        </w:rPr>
        <w:t>Деятельность Театра как учреждения, служащего вечным задачам всенародного просвещения и художественной культуры, должна про</w:t>
      </w:r>
      <w:r>
        <w:rPr>
          <w:rFonts w:eastAsia="Times New Roman"/>
          <w:sz w:val="16"/>
          <w:szCs w:val="16"/>
        </w:rPr>
        <w:softHyphen/>
        <w:t>должаться вне зависимости от событий политического характера.</w:t>
      </w:r>
    </w:p>
    <w:p w:rsidR="00745E39" w:rsidRDefault="003978C9">
      <w:pPr>
        <w:shd w:val="clear" w:color="auto" w:fill="FFFFFF"/>
        <w:spacing w:line="197" w:lineRule="exact"/>
        <w:ind w:firstLine="398"/>
        <w:jc w:val="both"/>
      </w:pPr>
      <w:r>
        <w:rPr>
          <w:rFonts w:eastAsia="Times New Roman"/>
          <w:sz w:val="16"/>
          <w:szCs w:val="16"/>
        </w:rPr>
        <w:t>Спектакли должны начаться, как только осуществятся элемен</w:t>
      </w:r>
      <w:r>
        <w:rPr>
          <w:rFonts w:eastAsia="Times New Roman"/>
          <w:sz w:val="16"/>
          <w:szCs w:val="16"/>
        </w:rPr>
        <w:softHyphen/>
        <w:t>тарные гражданские требования, обеспечивающие нормальное течение художественной жизни театров.</w:t>
      </w:r>
    </w:p>
    <w:p w:rsidR="00745E39" w:rsidRDefault="003978C9">
      <w:pPr>
        <w:shd w:val="clear" w:color="auto" w:fill="FFFFFF"/>
        <w:spacing w:line="187" w:lineRule="exact"/>
        <w:ind w:firstLine="398"/>
        <w:jc w:val="both"/>
      </w:pPr>
      <w:bookmarkStart w:id="167" w:name="bookmark188"/>
      <w:r>
        <w:rPr>
          <w:rFonts w:eastAsia="Times New Roman"/>
          <w:sz w:val="16"/>
          <w:szCs w:val="16"/>
        </w:rPr>
        <w:t>В</w:t>
      </w:r>
      <w:bookmarkEnd w:id="167"/>
      <w:r>
        <w:rPr>
          <w:rFonts w:eastAsia="Times New Roman"/>
          <w:sz w:val="16"/>
          <w:szCs w:val="16"/>
        </w:rPr>
        <w:t xml:space="preserve"> оценке условий, при которых деятельность Большого, Малого и Художественного Театров может быть возобновлена, – действовать в полном согласии</w:t>
      </w:r>
      <w:hyperlink w:anchor="bookmark3094" w:history="1">
        <w:r>
          <w:rPr>
            <w:rFonts w:eastAsia="Times New Roman"/>
            <w:sz w:val="16"/>
            <w:szCs w:val="16"/>
            <w:vertAlign w:val="superscript"/>
          </w:rPr>
          <w:t>82</w:t>
        </w:r>
      </w:hyperlink>
      <w:r>
        <w:rPr>
          <w:rFonts w:eastAsia="Times New Roman"/>
          <w:sz w:val="16"/>
          <w:szCs w:val="16"/>
        </w:rPr>
        <w:t>.</w:t>
      </w:r>
    </w:p>
    <w:p w:rsidR="00745E39" w:rsidRDefault="003978C9">
      <w:pPr>
        <w:shd w:val="clear" w:color="auto" w:fill="FFFFFF"/>
        <w:spacing w:before="379" w:line="202" w:lineRule="exact"/>
        <w:ind w:left="398" w:right="538"/>
      </w:pPr>
      <w:bookmarkStart w:id="168" w:name="bookmark189"/>
      <w:r>
        <w:rPr>
          <w:b/>
          <w:bCs/>
          <w:sz w:val="16"/>
          <w:szCs w:val="16"/>
        </w:rPr>
        <w:t>[</w:t>
      </w:r>
      <w:bookmarkEnd w:id="168"/>
      <w:r>
        <w:rPr>
          <w:b/>
          <w:bCs/>
          <w:sz w:val="16"/>
          <w:szCs w:val="16"/>
        </w:rPr>
        <w:t xml:space="preserve">23.] </w:t>
      </w:r>
      <w:r>
        <w:rPr>
          <w:rFonts w:eastAsia="Times New Roman"/>
          <w:b/>
          <w:bCs/>
          <w:sz w:val="16"/>
          <w:szCs w:val="16"/>
        </w:rPr>
        <w:t>Протокол общего собранИя товарИщества 3 декабря 1917 г.</w:t>
      </w:r>
      <w:hyperlink w:anchor="bookmark3095" w:history="1">
        <w:r>
          <w:rPr>
            <w:rFonts w:eastAsia="Times New Roman"/>
            <w:sz w:val="16"/>
            <w:szCs w:val="16"/>
            <w:vertAlign w:val="superscript"/>
          </w:rPr>
          <w:t>83</w:t>
        </w:r>
      </w:hyperlink>
      <w:r>
        <w:rPr>
          <w:rFonts w:eastAsia="Times New Roman"/>
          <w:b/>
          <w:bCs/>
          <w:sz w:val="16"/>
          <w:szCs w:val="16"/>
        </w:rPr>
        <w:t>.</w:t>
      </w:r>
    </w:p>
    <w:p w:rsidR="00745E39" w:rsidRDefault="003978C9">
      <w:pPr>
        <w:shd w:val="clear" w:color="auto" w:fill="FFFFFF"/>
        <w:spacing w:before="149" w:line="197" w:lineRule="exact"/>
        <w:ind w:firstLine="398"/>
        <w:jc w:val="both"/>
      </w:pPr>
      <w:bookmarkStart w:id="169" w:name="bookmark190"/>
      <w:r>
        <w:rPr>
          <w:rFonts w:eastAsia="Times New Roman"/>
          <w:i/>
          <w:iCs/>
          <w:sz w:val="16"/>
          <w:szCs w:val="16"/>
        </w:rPr>
        <w:t>П</w:t>
      </w:r>
      <w:bookmarkEnd w:id="169"/>
      <w:r>
        <w:rPr>
          <w:rFonts w:eastAsia="Times New Roman"/>
          <w:i/>
          <w:iCs/>
          <w:sz w:val="16"/>
          <w:szCs w:val="16"/>
        </w:rPr>
        <w:t xml:space="preserve">рисутствовали: </w:t>
      </w:r>
      <w:r>
        <w:rPr>
          <w:rFonts w:eastAsia="Times New Roman"/>
          <w:sz w:val="16"/>
          <w:szCs w:val="16"/>
        </w:rPr>
        <w:t xml:space="preserve">1) Н.Г.Александров, 2) И.Н.Берсенев, 3) В.М.Бебутов (выбранный 3-й группой взамен Гайдарова. – </w:t>
      </w:r>
      <w:r>
        <w:rPr>
          <w:rFonts w:eastAsia="Times New Roman"/>
          <w:i/>
          <w:iCs/>
          <w:sz w:val="16"/>
          <w:szCs w:val="16"/>
        </w:rPr>
        <w:t>Н.Д</w:t>
      </w:r>
      <w:r>
        <w:rPr>
          <w:rFonts w:eastAsia="Times New Roman"/>
          <w:sz w:val="16"/>
          <w:szCs w:val="16"/>
        </w:rPr>
        <w:t>.), 4) Г.С.Бурджалов, 5) Н.С.Бутова, 6) А.Л.Вишневский, 7) М.Н.Германова, 8) В.Ф.Грибунин, 9) В.И.Качалов, 10) О.Л.Книппер, 11) В.В.Лужский, 12) М.Н.Лукьянов, 13) М.Г.Комиссаров, 14) М.П.Лилина, 15) Н.О.Массалитинов, 16) И.М.Москвин, 17) Е.П.Муратова, 18) В.И.Немирович-Данченко, 19) В.И.Неронов, 20) Е.М.Раевская, 21) Н.А.Румянцев, 22) К.С.Станиславский, 23) А.А.Стахович, 24) Б.М.Сушкевич, 25) С.А.Трушников и 26) С.В.Халютина.</w:t>
      </w:r>
    </w:p>
    <w:p w:rsidR="00745E39" w:rsidRDefault="003978C9">
      <w:pPr>
        <w:shd w:val="clear" w:color="auto" w:fill="FFFFFF"/>
        <w:spacing w:line="197" w:lineRule="exact"/>
        <w:ind w:firstLine="398"/>
        <w:jc w:val="both"/>
      </w:pPr>
      <w:r>
        <w:rPr>
          <w:rFonts w:eastAsia="Times New Roman"/>
          <w:sz w:val="16"/>
          <w:szCs w:val="16"/>
        </w:rPr>
        <w:t>Собрание открывается внеочередным заявлением председателя</w:t>
      </w:r>
      <w:hyperlink w:anchor="bookmark3096" w:history="1">
        <w:r>
          <w:rPr>
            <w:rFonts w:eastAsia="Times New Roman"/>
            <w:sz w:val="16"/>
            <w:szCs w:val="16"/>
            <w:vertAlign w:val="superscript"/>
          </w:rPr>
          <w:t xml:space="preserve">84 </w:t>
        </w:r>
      </w:hyperlink>
      <w:r>
        <w:rPr>
          <w:rFonts w:eastAsia="Times New Roman"/>
          <w:sz w:val="16"/>
          <w:szCs w:val="16"/>
        </w:rPr>
        <w:t>о необходимости решить вопрос, играть в театре Совета Рабочих Де</w:t>
      </w:r>
      <w:r>
        <w:rPr>
          <w:rFonts w:eastAsia="Times New Roman"/>
          <w:sz w:val="16"/>
          <w:szCs w:val="16"/>
        </w:rPr>
        <w:softHyphen/>
        <w:t>путатов или нет. Вопрос до сих пор остается открытым, а между тем Совет Раб. Депутатов просит дать ему определенный ответ о продол</w:t>
      </w:r>
      <w:r>
        <w:rPr>
          <w:rFonts w:eastAsia="Times New Roman"/>
          <w:sz w:val="16"/>
          <w:szCs w:val="16"/>
        </w:rPr>
        <w:softHyphen/>
        <w:t>жении спектаклей.</w:t>
      </w:r>
    </w:p>
    <w:p w:rsidR="00745E39" w:rsidRDefault="003978C9">
      <w:pPr>
        <w:shd w:val="clear" w:color="auto" w:fill="FFFFFF"/>
        <w:spacing w:line="197" w:lineRule="exact"/>
        <w:ind w:firstLine="398"/>
        <w:jc w:val="both"/>
      </w:pPr>
      <w:r>
        <w:rPr>
          <w:rFonts w:eastAsia="Times New Roman"/>
          <w:sz w:val="16"/>
          <w:szCs w:val="16"/>
        </w:rPr>
        <w:t>Председатель оглашает протоколы: Общего собрания Товарище</w:t>
      </w:r>
      <w:r>
        <w:rPr>
          <w:rFonts w:eastAsia="Times New Roman"/>
          <w:sz w:val="16"/>
          <w:szCs w:val="16"/>
        </w:rPr>
        <w:softHyphen/>
        <w:t>ства 6 и 7 ноября с.г. и заседания Совета и Правления 8-го ноября с.г.</w:t>
      </w:r>
    </w:p>
    <w:p w:rsidR="00745E39" w:rsidRDefault="003978C9">
      <w:pPr>
        <w:shd w:val="clear" w:color="auto" w:fill="FFFFFF"/>
        <w:spacing w:line="197" w:lineRule="exact"/>
        <w:ind w:firstLine="398"/>
        <w:jc w:val="both"/>
      </w:pPr>
      <w:bookmarkStart w:id="170" w:name="bookmark191"/>
      <w:r>
        <w:rPr>
          <w:rFonts w:eastAsia="Times New Roman"/>
          <w:sz w:val="16"/>
          <w:szCs w:val="16"/>
        </w:rPr>
        <w:t>И</w:t>
      </w:r>
      <w:bookmarkEnd w:id="170"/>
      <w:r>
        <w:rPr>
          <w:rFonts w:eastAsia="Times New Roman"/>
          <w:sz w:val="16"/>
          <w:szCs w:val="16"/>
        </w:rPr>
        <w:t>з протоколов видно, что вопрос этот уже обсуждался, но остался не решенным. Обсуждение вызвало долгие прения, причем наметились два главных течения: часть Собрания находит невозможным продол</w:t>
      </w:r>
      <w:r>
        <w:rPr>
          <w:rFonts w:eastAsia="Times New Roman"/>
          <w:sz w:val="16"/>
          <w:szCs w:val="16"/>
        </w:rPr>
        <w:softHyphen/>
        <w:t>жение спектаклей в Театре Совета Рабочих Депутатов, пока «фирмой» этого театра владеет группа лиц, захватившая власть грубым насили</w:t>
      </w:r>
      <w:r>
        <w:rPr>
          <w:rFonts w:eastAsia="Times New Roman"/>
          <w:sz w:val="16"/>
          <w:szCs w:val="16"/>
        </w:rPr>
        <w:softHyphen/>
        <w:t>ем. Другая же часть Собрания находит, что деятели искусства должны быть вне политики и поэтому следует возобновить эти спектакли, не обращая внимания на то, какая политическая партия является в данный момент победительницей.</w:t>
      </w:r>
    </w:p>
    <w:p w:rsidR="00745E39" w:rsidRDefault="003978C9">
      <w:pPr>
        <w:shd w:val="clear" w:color="auto" w:fill="FFFFFF"/>
        <w:spacing w:line="197" w:lineRule="exact"/>
        <w:ind w:firstLine="398"/>
        <w:jc w:val="both"/>
      </w:pPr>
      <w:r>
        <w:rPr>
          <w:rFonts w:eastAsia="Times New Roman"/>
          <w:sz w:val="16"/>
          <w:szCs w:val="16"/>
        </w:rPr>
        <w:t>К.С.Станиславский предлагает продолжать спектакли, предва</w:t>
      </w:r>
      <w:r>
        <w:rPr>
          <w:rFonts w:eastAsia="Times New Roman"/>
          <w:sz w:val="16"/>
          <w:szCs w:val="16"/>
        </w:rPr>
        <w:softHyphen/>
        <w:t>рительно обратившись к широким слоям общества с заявлением, что задача театра служить демократии не может находиться в какой бы то ни было зависимости от политических переворотов и что единствен</w:t>
      </w:r>
      <w:r>
        <w:rPr>
          <w:rFonts w:eastAsia="Times New Roman"/>
          <w:sz w:val="16"/>
          <w:szCs w:val="16"/>
        </w:rPr>
        <w:softHyphen/>
        <w:t>ная приемлемая для деятелей искусства платформа – есть платформа эстетическая. Чтобы это обращение достигло цели, необходимо кроме обычного выступления в печати воспользоваться также афишами. про</w:t>
      </w:r>
      <w:r>
        <w:rPr>
          <w:rFonts w:eastAsia="Times New Roman"/>
          <w:sz w:val="16"/>
          <w:szCs w:val="16"/>
        </w:rPr>
        <w:softHyphen/>
        <w:t>граммами и, м.б., отдельными плакатами.</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Резюмируя эти два течения, председатель ставит их на закрытую баллотировку.</w:t>
      </w:r>
    </w:p>
    <w:p w:rsidR="00745E39" w:rsidRDefault="003978C9">
      <w:pPr>
        <w:shd w:val="clear" w:color="auto" w:fill="FFFFFF"/>
        <w:spacing w:line="197" w:lineRule="exact"/>
        <w:ind w:left="398"/>
      </w:pPr>
      <w:r>
        <w:rPr>
          <w:rFonts w:eastAsia="Times New Roman"/>
          <w:sz w:val="16"/>
          <w:szCs w:val="16"/>
        </w:rPr>
        <w:t>Результат голосования следующий:</w:t>
      </w:r>
    </w:p>
    <w:p w:rsidR="00745E39" w:rsidRDefault="003978C9">
      <w:pPr>
        <w:shd w:val="clear" w:color="auto" w:fill="FFFFFF"/>
        <w:spacing w:line="197" w:lineRule="exact"/>
        <w:ind w:firstLine="398"/>
        <w:jc w:val="both"/>
      </w:pPr>
      <w:r>
        <w:rPr>
          <w:rFonts w:eastAsia="Times New Roman"/>
          <w:sz w:val="16"/>
          <w:szCs w:val="16"/>
        </w:rPr>
        <w:t>за первую формулу (т.е. чтобы спектаклей в театре Совета Рабо</w:t>
      </w:r>
      <w:r>
        <w:rPr>
          <w:rFonts w:eastAsia="Times New Roman"/>
          <w:sz w:val="16"/>
          <w:szCs w:val="16"/>
        </w:rPr>
        <w:softHyphen/>
        <w:t>чих депутатов совсем не давать, пока этот театр принадлежит «захват</w:t>
      </w:r>
      <w:r>
        <w:rPr>
          <w:rFonts w:eastAsia="Times New Roman"/>
          <w:sz w:val="16"/>
          <w:szCs w:val="16"/>
        </w:rPr>
        <w:softHyphen/>
        <w:t xml:space="preserve">чикам власти») подано: </w:t>
      </w:r>
      <w:r>
        <w:rPr>
          <w:rFonts w:eastAsia="Times New Roman"/>
          <w:i/>
          <w:iCs/>
          <w:sz w:val="16"/>
          <w:szCs w:val="16"/>
        </w:rPr>
        <w:t>11 голосов</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 xml:space="preserve">за вторую формулу – К.С.Станиславского (т.е. спектакли давать, но с предварительным обращением к обществу) подано: </w:t>
      </w:r>
      <w:r>
        <w:rPr>
          <w:rFonts w:eastAsia="Times New Roman"/>
          <w:i/>
          <w:iCs/>
          <w:sz w:val="16"/>
          <w:szCs w:val="16"/>
        </w:rPr>
        <w:t>12 голосов</w:t>
      </w:r>
      <w:r>
        <w:rPr>
          <w:rFonts w:eastAsia="Times New Roman"/>
          <w:sz w:val="16"/>
          <w:szCs w:val="16"/>
        </w:rPr>
        <w:t>.</w:t>
      </w:r>
    </w:p>
    <w:p w:rsidR="00745E39" w:rsidRDefault="003978C9">
      <w:pPr>
        <w:shd w:val="clear" w:color="auto" w:fill="FFFFFF"/>
        <w:spacing w:line="197" w:lineRule="exact"/>
        <w:ind w:left="398"/>
      </w:pPr>
      <w:r>
        <w:rPr>
          <w:sz w:val="16"/>
          <w:szCs w:val="16"/>
        </w:rPr>
        <w:t xml:space="preserve">2 </w:t>
      </w:r>
      <w:r>
        <w:rPr>
          <w:rFonts w:eastAsia="Times New Roman"/>
          <w:sz w:val="16"/>
          <w:szCs w:val="16"/>
        </w:rPr>
        <w:t>голоса – воздержавшихся.</w:t>
      </w:r>
    </w:p>
    <w:p w:rsidR="00745E39" w:rsidRDefault="003978C9">
      <w:pPr>
        <w:shd w:val="clear" w:color="auto" w:fill="FFFFFF"/>
        <w:spacing w:before="154" w:line="202" w:lineRule="exact"/>
        <w:jc w:val="right"/>
      </w:pPr>
      <w:r>
        <w:rPr>
          <w:rFonts w:eastAsia="Times New Roman"/>
          <w:sz w:val="16"/>
          <w:szCs w:val="16"/>
        </w:rPr>
        <w:t xml:space="preserve">Председатель </w:t>
      </w:r>
      <w:r>
        <w:rPr>
          <w:rFonts w:eastAsia="Times New Roman"/>
          <w:i/>
          <w:iCs/>
          <w:sz w:val="16"/>
          <w:szCs w:val="16"/>
        </w:rPr>
        <w:t>В.Немирович</w:t>
      </w:r>
      <w:r>
        <w:rPr>
          <w:rFonts w:ascii="MS Mincho" w:eastAsia="MS Mincho" w:hAnsi="MS Mincho" w:cs="MS Mincho" w:hint="eastAsia"/>
          <w:i/>
          <w:iCs/>
          <w:sz w:val="16"/>
          <w:szCs w:val="16"/>
        </w:rPr>
        <w:t>‑</w:t>
      </w:r>
      <w:r>
        <w:rPr>
          <w:rFonts w:eastAsia="Times New Roman"/>
          <w:i/>
          <w:iCs/>
          <w:sz w:val="16"/>
          <w:szCs w:val="16"/>
        </w:rPr>
        <w:t>Данченко</w:t>
      </w:r>
    </w:p>
    <w:p w:rsidR="00745E39" w:rsidRDefault="003978C9">
      <w:pPr>
        <w:shd w:val="clear" w:color="auto" w:fill="FFFFFF"/>
        <w:spacing w:line="202" w:lineRule="exact"/>
        <w:jc w:val="right"/>
      </w:pPr>
      <w:r>
        <w:rPr>
          <w:rFonts w:eastAsia="Times New Roman"/>
          <w:sz w:val="16"/>
          <w:szCs w:val="16"/>
        </w:rPr>
        <w:t xml:space="preserve">Секретарь </w:t>
      </w:r>
      <w:r>
        <w:rPr>
          <w:rFonts w:eastAsia="Times New Roman"/>
          <w:i/>
          <w:iCs/>
          <w:sz w:val="16"/>
          <w:szCs w:val="16"/>
        </w:rPr>
        <w:t>В.Неронов</w:t>
      </w:r>
    </w:p>
    <w:p w:rsidR="00745E39" w:rsidRDefault="003978C9">
      <w:pPr>
        <w:shd w:val="clear" w:color="auto" w:fill="FFFFFF"/>
        <w:spacing w:line="202" w:lineRule="exact"/>
        <w:jc w:val="right"/>
      </w:pPr>
      <w:r>
        <w:rPr>
          <w:rFonts w:eastAsia="Times New Roman"/>
          <w:sz w:val="16"/>
          <w:szCs w:val="16"/>
        </w:rPr>
        <w:t xml:space="preserve">Члены: </w:t>
      </w:r>
      <w:r>
        <w:rPr>
          <w:rFonts w:eastAsia="Times New Roman"/>
          <w:i/>
          <w:iCs/>
          <w:sz w:val="16"/>
          <w:szCs w:val="16"/>
        </w:rPr>
        <w:t>И.Берсенев, Н.Бутова, Е.Раевская</w:t>
      </w:r>
    </w:p>
    <w:p w:rsidR="00745E39" w:rsidRDefault="003978C9">
      <w:pPr>
        <w:shd w:val="clear" w:color="auto" w:fill="FFFFFF"/>
        <w:spacing w:before="662" w:line="202" w:lineRule="exact"/>
        <w:ind w:left="398" w:right="538"/>
      </w:pPr>
      <w:bookmarkStart w:id="171" w:name="bookmark192"/>
      <w:r>
        <w:rPr>
          <w:b/>
          <w:bCs/>
          <w:sz w:val="16"/>
          <w:szCs w:val="16"/>
        </w:rPr>
        <w:t>[</w:t>
      </w:r>
      <w:bookmarkEnd w:id="171"/>
      <w:r>
        <w:rPr>
          <w:b/>
          <w:bCs/>
          <w:sz w:val="16"/>
          <w:szCs w:val="16"/>
        </w:rPr>
        <w:t xml:space="preserve">24.] </w:t>
      </w:r>
      <w:r>
        <w:rPr>
          <w:rFonts w:eastAsia="Times New Roman"/>
          <w:b/>
          <w:bCs/>
          <w:sz w:val="16"/>
          <w:szCs w:val="16"/>
        </w:rPr>
        <w:t>Протокол общего собранИя товарИщества 5 декабря 1917 г.</w:t>
      </w:r>
      <w:r>
        <w:rPr>
          <w:rFonts w:eastAsia="Times New Roman"/>
          <w:sz w:val="16"/>
          <w:szCs w:val="16"/>
          <w:vertAlign w:val="superscript"/>
        </w:rPr>
        <w:t>85</w:t>
      </w:r>
      <w:r>
        <w:rPr>
          <w:rFonts w:eastAsia="Times New Roman"/>
          <w:b/>
          <w:bCs/>
          <w:sz w:val="16"/>
          <w:szCs w:val="16"/>
        </w:rPr>
        <w:t>.</w:t>
      </w:r>
    </w:p>
    <w:p w:rsidR="00745E39" w:rsidRDefault="003978C9">
      <w:pPr>
        <w:shd w:val="clear" w:color="auto" w:fill="FFFFFF"/>
        <w:spacing w:before="149" w:line="197" w:lineRule="exact"/>
        <w:ind w:firstLine="398"/>
        <w:jc w:val="both"/>
      </w:pPr>
      <w:bookmarkStart w:id="172" w:name="bookmark193"/>
      <w:r>
        <w:rPr>
          <w:rFonts w:eastAsia="Times New Roman"/>
          <w:i/>
          <w:iCs/>
          <w:sz w:val="16"/>
          <w:szCs w:val="16"/>
        </w:rPr>
        <w:t>П</w:t>
      </w:r>
      <w:bookmarkEnd w:id="172"/>
      <w:r>
        <w:rPr>
          <w:rFonts w:eastAsia="Times New Roman"/>
          <w:i/>
          <w:iCs/>
          <w:sz w:val="16"/>
          <w:szCs w:val="16"/>
        </w:rPr>
        <w:t xml:space="preserve">рисутствовали: </w:t>
      </w:r>
      <w:r>
        <w:rPr>
          <w:rFonts w:eastAsia="Times New Roman"/>
          <w:sz w:val="16"/>
          <w:szCs w:val="16"/>
        </w:rPr>
        <w:t xml:space="preserve">1) Н.Г.Александров, 2) И.Н.Берсенев, 3) В.М.Бебутов (выбранный 3-й группой взамен Гайдарова. – </w:t>
      </w:r>
      <w:r>
        <w:rPr>
          <w:rFonts w:eastAsia="Times New Roman"/>
          <w:i/>
          <w:iCs/>
          <w:sz w:val="16"/>
          <w:szCs w:val="16"/>
        </w:rPr>
        <w:t>Н.Д</w:t>
      </w:r>
      <w:r>
        <w:rPr>
          <w:rFonts w:eastAsia="Times New Roman"/>
          <w:sz w:val="16"/>
          <w:szCs w:val="16"/>
        </w:rPr>
        <w:t>.), 4) Г.С.Бурджалов, 5) Н.С.Бутова, 6) А.Л.Вишневский, 7) М.Н.Германова, 8) В.Ф.Грибунин, 9) В.И.Качалов, 10) О.Л.Книппер, 11) В.В.Лужский, 12) Н.М.Лукьянов, 13) М.Г.Комиссаров, 14) М.П.Лилина, 15) Н.О.Массалитинов, 16) И.М.Москвин, 17) Е.П.Муратова, 18) В.И.Немирович-Данченко, 19) В.И.Неронов, 20) М.П.Николаева, 21) Е.М.Раевская, 22) Н.А.Румянцев, 23) К.С.Станиславский, 24) А.А.Стахович, 25) С.А.Трушников и 26) С.В.Халютина.</w:t>
      </w:r>
    </w:p>
    <w:p w:rsidR="00745E39" w:rsidRDefault="003978C9">
      <w:pPr>
        <w:shd w:val="clear" w:color="auto" w:fill="FFFFFF"/>
        <w:spacing w:line="197" w:lineRule="exact"/>
        <w:ind w:left="398"/>
      </w:pPr>
      <w:r>
        <w:rPr>
          <w:rFonts w:eastAsia="Times New Roman"/>
          <w:i/>
          <w:iCs/>
          <w:sz w:val="16"/>
          <w:szCs w:val="16"/>
        </w:rPr>
        <w:t xml:space="preserve">Председателем избран </w:t>
      </w:r>
      <w:r>
        <w:rPr>
          <w:rFonts w:eastAsia="Times New Roman"/>
          <w:sz w:val="16"/>
          <w:szCs w:val="16"/>
        </w:rPr>
        <w:t>М.Г.Комиссаров.</w:t>
      </w:r>
    </w:p>
    <w:p w:rsidR="00745E39" w:rsidRDefault="003978C9">
      <w:pPr>
        <w:shd w:val="clear" w:color="auto" w:fill="FFFFFF"/>
        <w:spacing w:line="197" w:lineRule="exact"/>
        <w:ind w:firstLine="398"/>
        <w:jc w:val="both"/>
      </w:pPr>
      <w:r>
        <w:rPr>
          <w:rFonts w:eastAsia="Times New Roman"/>
          <w:i/>
          <w:iCs/>
          <w:sz w:val="16"/>
          <w:szCs w:val="16"/>
        </w:rPr>
        <w:t>Порядок дня по повестке</w:t>
      </w:r>
      <w:r>
        <w:rPr>
          <w:rFonts w:eastAsia="Times New Roman"/>
          <w:sz w:val="16"/>
          <w:szCs w:val="16"/>
        </w:rPr>
        <w:t>: 1) Рассмотрение и утверждение сметы расходов на текущий 1917 – 1918 год, согласно пункту 1-му § 25 Устава Товарищества (вопрос из повестки не состоявшегося Общего Собрания 29 октября с.г.) и 2) Избрание членов Совета, Правления и Ревизионной Комиссии согласно пункту 2-му § 25 Устава Товарищества.</w:t>
      </w:r>
    </w:p>
    <w:p w:rsidR="00745E39" w:rsidRDefault="003978C9">
      <w:pPr>
        <w:shd w:val="clear" w:color="auto" w:fill="FFFFFF"/>
        <w:spacing w:line="197" w:lineRule="exact"/>
        <w:ind w:firstLine="398"/>
        <w:jc w:val="both"/>
      </w:pPr>
      <w:r>
        <w:rPr>
          <w:rFonts w:eastAsia="Times New Roman"/>
          <w:sz w:val="16"/>
          <w:szCs w:val="16"/>
        </w:rPr>
        <w:t xml:space="preserve">Собрание открывается докладом председателя Правления – Н.А.Румянцева о смете расходов на текущий 1917– 1918 год. </w:t>
      </w:r>
      <w:r>
        <w:rPr>
          <w:rFonts w:eastAsia="Times New Roman"/>
          <w:i/>
          <w:iCs/>
          <w:sz w:val="16"/>
          <w:szCs w:val="16"/>
        </w:rPr>
        <w:t xml:space="preserve">Общая сумма расходов </w:t>
      </w:r>
      <w:r>
        <w:rPr>
          <w:rFonts w:eastAsia="Times New Roman"/>
          <w:sz w:val="16"/>
          <w:szCs w:val="16"/>
        </w:rPr>
        <w:t xml:space="preserve">достигает </w:t>
      </w:r>
      <w:r>
        <w:rPr>
          <w:rFonts w:eastAsia="Times New Roman"/>
          <w:i/>
          <w:iCs/>
          <w:sz w:val="16"/>
          <w:szCs w:val="16"/>
        </w:rPr>
        <w:t>1250000 рублей</w:t>
      </w:r>
      <w:r>
        <w:rPr>
          <w:rFonts w:eastAsia="Times New Roman"/>
          <w:sz w:val="16"/>
          <w:szCs w:val="16"/>
        </w:rPr>
        <w:t>. Эта чрезмерная сумма рас</w:t>
      </w:r>
      <w:r>
        <w:rPr>
          <w:rFonts w:eastAsia="Times New Roman"/>
          <w:sz w:val="16"/>
          <w:szCs w:val="16"/>
        </w:rPr>
        <w:softHyphen/>
        <w:t>ходов, делающая невозможным дальнейшее ведение дела, нарастала в следующем порядке: в 1910 году она составляла 426000, в 1911 году – 537000, в 1916 г. – 660000 р.</w:t>
      </w:r>
    </w:p>
    <w:p w:rsidR="00745E39" w:rsidRDefault="003978C9">
      <w:pPr>
        <w:shd w:val="clear" w:color="auto" w:fill="FFFFFF"/>
        <w:spacing w:line="197" w:lineRule="exact"/>
        <w:ind w:firstLine="398"/>
        <w:jc w:val="both"/>
      </w:pPr>
      <w:r>
        <w:rPr>
          <w:rFonts w:eastAsia="Times New Roman"/>
          <w:sz w:val="16"/>
          <w:szCs w:val="16"/>
        </w:rPr>
        <w:t>Сокращение расходов в текущем году невозможно, т.к. отдель</w:t>
      </w:r>
      <w:r>
        <w:rPr>
          <w:rFonts w:eastAsia="Times New Roman"/>
          <w:sz w:val="16"/>
          <w:szCs w:val="16"/>
        </w:rPr>
        <w:softHyphen/>
        <w:t>ные статьи расхода изменены быть не могут; поэтому бюджетом те</w:t>
      </w:r>
      <w:r>
        <w:rPr>
          <w:rFonts w:eastAsia="Times New Roman"/>
          <w:sz w:val="16"/>
          <w:szCs w:val="16"/>
        </w:rPr>
        <w:softHyphen/>
        <w:t>кущего года следует воспользоваться как материалом при обсуждении необходимого сокращения расходов в следующем году.</w:t>
      </w:r>
    </w:p>
    <w:p w:rsidR="00745E39" w:rsidRDefault="003978C9">
      <w:pPr>
        <w:shd w:val="clear" w:color="auto" w:fill="FFFFFF"/>
        <w:spacing w:line="197" w:lineRule="exact"/>
        <w:ind w:firstLine="398"/>
        <w:jc w:val="both"/>
      </w:pPr>
      <w:r>
        <w:rPr>
          <w:rFonts w:eastAsia="Times New Roman"/>
          <w:sz w:val="16"/>
          <w:szCs w:val="16"/>
        </w:rPr>
        <w:t xml:space="preserve">Этот год следует признать особенно неблагоприятным. Наряду с громадным увеличением расхода Товарищество уже потерпело </w:t>
      </w:r>
      <w:r>
        <w:rPr>
          <w:rFonts w:eastAsia="Times New Roman"/>
          <w:i/>
          <w:iCs/>
          <w:sz w:val="16"/>
          <w:szCs w:val="16"/>
        </w:rPr>
        <w:t>убы</w:t>
      </w:r>
      <w:r>
        <w:rPr>
          <w:rFonts w:ascii="MS Mincho" w:eastAsia="MS Mincho" w:hAnsi="MS Mincho" w:cs="MS Mincho" w:hint="eastAsia"/>
          <w:i/>
          <w:iCs/>
          <w:sz w:val="16"/>
          <w:szCs w:val="16"/>
        </w:rPr>
        <w:t>‑</w:t>
      </w:r>
      <w:r>
        <w:rPr>
          <w:rFonts w:eastAsia="Times New Roman"/>
          <w:i/>
          <w:iCs/>
          <w:sz w:val="16"/>
          <w:szCs w:val="16"/>
        </w:rPr>
        <w:t xml:space="preserve"> ток около 183000 рублей</w:t>
      </w:r>
      <w:r>
        <w:rPr>
          <w:rFonts w:eastAsia="Times New Roman"/>
          <w:sz w:val="16"/>
          <w:szCs w:val="16"/>
        </w:rPr>
        <w:t>, вследствие того, что театр в течение 23 дней не работал по причине политического переворота.</w:t>
      </w:r>
    </w:p>
    <w:p w:rsidR="00745E39" w:rsidRDefault="003978C9">
      <w:pPr>
        <w:shd w:val="clear" w:color="auto" w:fill="FFFFFF"/>
        <w:spacing w:line="197" w:lineRule="exact"/>
        <w:ind w:firstLine="398"/>
        <w:jc w:val="both"/>
      </w:pPr>
      <w:r>
        <w:rPr>
          <w:rFonts w:eastAsia="Times New Roman"/>
          <w:sz w:val="16"/>
          <w:szCs w:val="16"/>
        </w:rPr>
        <w:t xml:space="preserve">Этот убыток грозит увеличиться еще на </w:t>
      </w:r>
      <w:r>
        <w:rPr>
          <w:rFonts w:eastAsia="Times New Roman"/>
          <w:i/>
          <w:iCs/>
          <w:sz w:val="16"/>
          <w:szCs w:val="16"/>
        </w:rPr>
        <w:t>88000 р</w:t>
      </w:r>
      <w:r>
        <w:rPr>
          <w:rFonts w:eastAsia="Times New Roman"/>
          <w:sz w:val="16"/>
          <w:szCs w:val="16"/>
        </w:rPr>
        <w:t>., если не состоят</w:t>
      </w:r>
      <w:r>
        <w:rPr>
          <w:rFonts w:eastAsia="Times New Roman"/>
          <w:sz w:val="16"/>
          <w:szCs w:val="16"/>
        </w:rPr>
        <w:softHyphen/>
        <w:t>ся спектакли в театре Совета Рабочих Депутатов (22 спект. по 4000 р.).</w:t>
      </w:r>
    </w:p>
    <w:p w:rsidR="00745E39" w:rsidRDefault="003978C9">
      <w:pPr>
        <w:shd w:val="clear" w:color="auto" w:fill="FFFFFF"/>
        <w:spacing w:line="197" w:lineRule="exact"/>
        <w:ind w:firstLine="398"/>
        <w:jc w:val="both"/>
      </w:pPr>
      <w:r>
        <w:rPr>
          <w:rFonts w:eastAsia="Times New Roman"/>
          <w:sz w:val="16"/>
          <w:szCs w:val="16"/>
        </w:rPr>
        <w:t>Для восстановления нарушенного баланса Правление предлагает удлинить сезон на 23 дня и кроме того снять на май месяц театр быв</w:t>
      </w:r>
      <w:r>
        <w:rPr>
          <w:rFonts w:eastAsia="Times New Roman"/>
          <w:sz w:val="16"/>
          <w:szCs w:val="16"/>
        </w:rPr>
        <w:softHyphen/>
        <w:t>ший Зимина, с тем чтобы играть одновременно в двух театрах.</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173" w:name="bookmark194"/>
      <w:r>
        <w:rPr>
          <w:rFonts w:eastAsia="Times New Roman"/>
          <w:sz w:val="16"/>
          <w:szCs w:val="16"/>
        </w:rPr>
        <w:lastRenderedPageBreak/>
        <w:t>Т</w:t>
      </w:r>
      <w:bookmarkEnd w:id="173"/>
      <w:r>
        <w:rPr>
          <w:rFonts w:eastAsia="Times New Roman"/>
          <w:sz w:val="16"/>
          <w:szCs w:val="16"/>
        </w:rPr>
        <w:t>олько таким путем представляется возможность избежать дефи</w:t>
      </w:r>
      <w:r>
        <w:rPr>
          <w:rFonts w:eastAsia="Times New Roman"/>
          <w:sz w:val="16"/>
          <w:szCs w:val="16"/>
        </w:rPr>
        <w:softHyphen/>
        <w:t>цита в текущем году</w:t>
      </w:r>
      <w:hyperlink w:anchor="bookmark3098" w:history="1">
        <w:r>
          <w:rPr>
            <w:rFonts w:eastAsia="Times New Roman"/>
            <w:sz w:val="16"/>
            <w:szCs w:val="16"/>
            <w:vertAlign w:val="superscript"/>
          </w:rPr>
          <w:t>86</w:t>
        </w:r>
      </w:hyperlink>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Что же касается дальнейшего ведения дела, т.е. бюджета следую</w:t>
      </w:r>
      <w:r>
        <w:rPr>
          <w:rFonts w:eastAsia="Times New Roman"/>
          <w:sz w:val="16"/>
          <w:szCs w:val="16"/>
        </w:rPr>
        <w:softHyphen/>
        <w:t>щего, 1918 – 1919 года, то условия предстоят настолько тяжелыми, что если не будут приняты чрезвычайные меры реорганизации всего дела, то положение может стать катастрофическим.</w:t>
      </w:r>
    </w:p>
    <w:p w:rsidR="00745E39" w:rsidRDefault="003978C9">
      <w:pPr>
        <w:shd w:val="clear" w:color="auto" w:fill="FFFFFF"/>
        <w:spacing w:line="197" w:lineRule="exact"/>
        <w:ind w:firstLine="398"/>
        <w:jc w:val="both"/>
      </w:pPr>
      <w:r>
        <w:rPr>
          <w:rFonts w:eastAsia="Times New Roman"/>
          <w:sz w:val="16"/>
          <w:szCs w:val="16"/>
        </w:rPr>
        <w:t>От имени членов Правления Н.А.Румянцев заявляет, что при вы</w:t>
      </w:r>
      <w:r>
        <w:rPr>
          <w:rFonts w:eastAsia="Times New Roman"/>
          <w:sz w:val="16"/>
          <w:szCs w:val="16"/>
        </w:rPr>
        <w:softHyphen/>
        <w:t>борах Правления на будущий год они просят не ставить их имена на баллотировку.</w:t>
      </w:r>
    </w:p>
    <w:p w:rsidR="00745E39" w:rsidRDefault="003978C9">
      <w:pPr>
        <w:shd w:val="clear" w:color="auto" w:fill="FFFFFF"/>
        <w:spacing w:line="197" w:lineRule="exact"/>
        <w:ind w:firstLine="398"/>
        <w:jc w:val="both"/>
      </w:pPr>
      <w:r>
        <w:rPr>
          <w:rFonts w:eastAsia="Times New Roman"/>
          <w:sz w:val="16"/>
          <w:szCs w:val="16"/>
        </w:rPr>
        <w:t>По выслушании доклада Собрание признает желательным ранее обсуждения бюджета текущего года открыть прения по общим вопро</w:t>
      </w:r>
      <w:r>
        <w:rPr>
          <w:rFonts w:eastAsia="Times New Roman"/>
          <w:sz w:val="16"/>
          <w:szCs w:val="16"/>
        </w:rPr>
        <w:softHyphen/>
        <w:t>сам о ведении дела в связи с затруднительностью положения, указан</w:t>
      </w:r>
      <w:r>
        <w:rPr>
          <w:rFonts w:eastAsia="Times New Roman"/>
          <w:sz w:val="16"/>
          <w:szCs w:val="16"/>
        </w:rPr>
        <w:softHyphen/>
        <w:t>ной в докладе Председателя Правления.</w:t>
      </w:r>
    </w:p>
    <w:p w:rsidR="00745E39" w:rsidRDefault="003978C9">
      <w:pPr>
        <w:shd w:val="clear" w:color="auto" w:fill="FFFFFF"/>
        <w:spacing w:line="197" w:lineRule="exact"/>
        <w:ind w:firstLine="398"/>
        <w:jc w:val="both"/>
      </w:pPr>
      <w:bookmarkStart w:id="174" w:name="bookmark195"/>
      <w:r>
        <w:rPr>
          <w:rFonts w:eastAsia="Times New Roman"/>
          <w:i/>
          <w:iCs/>
          <w:sz w:val="16"/>
          <w:szCs w:val="16"/>
        </w:rPr>
        <w:t>В</w:t>
      </w:r>
      <w:bookmarkEnd w:id="174"/>
      <w:r>
        <w:rPr>
          <w:rFonts w:eastAsia="Times New Roman"/>
          <w:i/>
          <w:iCs/>
          <w:sz w:val="16"/>
          <w:szCs w:val="16"/>
        </w:rPr>
        <w:t>.В.Лужский и К.С.Станиславский излагают свои проекты ре</w:t>
      </w:r>
      <w:r>
        <w:rPr>
          <w:rFonts w:ascii="MS Mincho" w:eastAsia="MS Mincho" w:hAnsi="MS Mincho" w:cs="MS Mincho" w:hint="eastAsia"/>
          <w:i/>
          <w:iCs/>
          <w:sz w:val="16"/>
          <w:szCs w:val="16"/>
        </w:rPr>
        <w:t>‑</w:t>
      </w:r>
      <w:r>
        <w:rPr>
          <w:rFonts w:eastAsia="Times New Roman"/>
          <w:i/>
          <w:iCs/>
          <w:sz w:val="16"/>
          <w:szCs w:val="16"/>
        </w:rPr>
        <w:t xml:space="preserve"> организации дела</w:t>
      </w:r>
      <w:hyperlink w:anchor="bookmark3099" w:history="1">
        <w:r>
          <w:rPr>
            <w:rFonts w:eastAsia="Times New Roman"/>
            <w:sz w:val="16"/>
            <w:szCs w:val="16"/>
            <w:vertAlign w:val="superscript"/>
          </w:rPr>
          <w:t>87</w:t>
        </w:r>
      </w:hyperlink>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Собрание приступает к обсуждению этих проектов. В конце засе</w:t>
      </w:r>
      <w:r>
        <w:rPr>
          <w:rFonts w:eastAsia="Times New Roman"/>
          <w:sz w:val="16"/>
          <w:szCs w:val="16"/>
        </w:rPr>
        <w:softHyphen/>
        <w:t>дания выясняется, что прения по общим вопросам в данном заседании закончены быть не могут.</w:t>
      </w:r>
    </w:p>
    <w:p w:rsidR="00745E39" w:rsidRDefault="003978C9">
      <w:pPr>
        <w:shd w:val="clear" w:color="auto" w:fill="FFFFFF"/>
        <w:spacing w:line="197" w:lineRule="exact"/>
        <w:ind w:firstLine="398"/>
        <w:jc w:val="both"/>
      </w:pPr>
      <w:r>
        <w:rPr>
          <w:rFonts w:eastAsia="Times New Roman"/>
          <w:sz w:val="16"/>
          <w:szCs w:val="16"/>
        </w:rPr>
        <w:t>Собрание постановляет продолжать обсуждение проектов В.В.Лужского и К.С.Станиславского в следующем заседании, которое назначается на 6 декабря 12½ дня, и переходит к обсуждению текущих дел.</w:t>
      </w:r>
    </w:p>
    <w:p w:rsidR="00745E39" w:rsidRDefault="003978C9">
      <w:pPr>
        <w:shd w:val="clear" w:color="auto" w:fill="FFFFFF"/>
        <w:spacing w:line="197" w:lineRule="exact"/>
        <w:ind w:left="398"/>
      </w:pPr>
      <w:r>
        <w:rPr>
          <w:rFonts w:eastAsia="Times New Roman"/>
          <w:i/>
          <w:iCs/>
          <w:sz w:val="16"/>
          <w:szCs w:val="16"/>
        </w:rPr>
        <w:t>Постановлено</w:t>
      </w:r>
      <w:r>
        <w:rPr>
          <w:rFonts w:eastAsia="Times New Roman"/>
          <w:sz w:val="16"/>
          <w:szCs w:val="16"/>
        </w:rPr>
        <w:t>:</w:t>
      </w:r>
    </w:p>
    <w:p w:rsidR="00745E39" w:rsidRDefault="003978C9">
      <w:pPr>
        <w:shd w:val="clear" w:color="auto" w:fill="FFFFFF"/>
        <w:tabs>
          <w:tab w:val="left" w:pos="672"/>
        </w:tabs>
        <w:spacing w:line="197" w:lineRule="exact"/>
        <w:ind w:firstLine="398"/>
        <w:jc w:val="both"/>
      </w:pPr>
      <w:bookmarkStart w:id="175" w:name="bookmark196"/>
      <w:r>
        <w:rPr>
          <w:sz w:val="16"/>
          <w:szCs w:val="16"/>
        </w:rPr>
        <w:t>1</w:t>
      </w:r>
      <w:bookmarkEnd w:id="175"/>
      <w:r>
        <w:rPr>
          <w:sz w:val="16"/>
          <w:szCs w:val="16"/>
        </w:rPr>
        <w:t>)</w:t>
      </w:r>
      <w:r>
        <w:tab/>
      </w:r>
      <w:r>
        <w:rPr>
          <w:rFonts w:eastAsia="Times New Roman"/>
          <w:sz w:val="16"/>
          <w:szCs w:val="16"/>
        </w:rPr>
        <w:t>Уполномочить</w:t>
      </w:r>
      <w:r>
        <w:rPr>
          <w:rFonts w:eastAsia="Times New Roman"/>
        </w:rPr>
        <w:t xml:space="preserve"> </w:t>
      </w:r>
      <w:r>
        <w:rPr>
          <w:rFonts w:eastAsia="Times New Roman"/>
          <w:sz w:val="16"/>
          <w:szCs w:val="16"/>
        </w:rPr>
        <w:t>Правление</w:t>
      </w:r>
      <w:r>
        <w:rPr>
          <w:rFonts w:eastAsia="Times New Roman"/>
        </w:rPr>
        <w:t xml:space="preserve"> </w:t>
      </w:r>
      <w:r>
        <w:rPr>
          <w:rFonts w:eastAsia="Times New Roman"/>
          <w:sz w:val="16"/>
          <w:szCs w:val="16"/>
        </w:rPr>
        <w:t>заключить</w:t>
      </w:r>
      <w:r>
        <w:rPr>
          <w:rFonts w:eastAsia="Times New Roman"/>
        </w:rPr>
        <w:t xml:space="preserve"> </w:t>
      </w:r>
      <w:r>
        <w:rPr>
          <w:rFonts w:eastAsia="Times New Roman"/>
          <w:i/>
          <w:iCs/>
          <w:sz w:val="16"/>
          <w:szCs w:val="16"/>
        </w:rPr>
        <w:t>нотариальный</w:t>
      </w:r>
      <w:r>
        <w:rPr>
          <w:rFonts w:eastAsia="Times New Roman"/>
          <w:i/>
          <w:iCs/>
        </w:rPr>
        <w:t xml:space="preserve"> </w:t>
      </w:r>
      <w:r>
        <w:rPr>
          <w:rFonts w:eastAsia="Times New Roman"/>
          <w:i/>
          <w:iCs/>
          <w:sz w:val="16"/>
          <w:szCs w:val="16"/>
        </w:rPr>
        <w:t>до</w:t>
      </w:r>
      <w:r>
        <w:rPr>
          <w:rFonts w:ascii="MS Mincho" w:eastAsia="MS Mincho" w:hAnsi="MS Mincho" w:cs="MS Mincho" w:hint="eastAsia"/>
          <w:i/>
          <w:iCs/>
          <w:sz w:val="16"/>
          <w:szCs w:val="16"/>
        </w:rPr>
        <w:t>‑</w:t>
      </w:r>
      <w:r>
        <w:rPr>
          <w:rFonts w:eastAsia="Times New Roman"/>
          <w:i/>
          <w:iCs/>
          <w:sz w:val="16"/>
          <w:szCs w:val="16"/>
        </w:rPr>
        <w:br/>
        <w:t xml:space="preserve">говор </w:t>
      </w:r>
      <w:r>
        <w:rPr>
          <w:rFonts w:eastAsia="Times New Roman"/>
          <w:sz w:val="16"/>
          <w:szCs w:val="16"/>
        </w:rPr>
        <w:t>с основателями Московского Художественного театра –</w:t>
      </w:r>
      <w:r>
        <w:rPr>
          <w:rFonts w:eastAsia="Times New Roman"/>
          <w:sz w:val="16"/>
          <w:szCs w:val="16"/>
        </w:rPr>
        <w:br/>
        <w:t>К.С.Алексеевым-Станиславским и В.И.Немировичем-Данченко – на</w:t>
      </w:r>
      <w:r>
        <w:rPr>
          <w:rFonts w:eastAsia="Times New Roman"/>
          <w:sz w:val="16"/>
          <w:szCs w:val="16"/>
        </w:rPr>
        <w:br/>
        <w:t>приобретение Товариществом в собственность принадлежащих им:</w:t>
      </w:r>
      <w:r>
        <w:rPr>
          <w:rFonts w:eastAsia="Times New Roman"/>
          <w:sz w:val="16"/>
          <w:szCs w:val="16"/>
        </w:rPr>
        <w:br/>
        <w:t>права на фирму Московского Художественного театра, всей обстанов</w:t>
      </w:r>
      <w:r>
        <w:rPr>
          <w:rFonts w:eastAsia="Times New Roman"/>
          <w:sz w:val="16"/>
          <w:szCs w:val="16"/>
        </w:rPr>
        <w:softHyphen/>
      </w:r>
      <w:r>
        <w:rPr>
          <w:rFonts w:eastAsia="Times New Roman"/>
          <w:sz w:val="16"/>
          <w:szCs w:val="16"/>
        </w:rPr>
        <w:br/>
        <w:t>ки и имущества театра за цену и на условиях, разработанных основате</w:t>
      </w:r>
      <w:r>
        <w:rPr>
          <w:rFonts w:eastAsia="Times New Roman"/>
          <w:sz w:val="16"/>
          <w:szCs w:val="16"/>
        </w:rPr>
        <w:softHyphen/>
      </w:r>
      <w:r>
        <w:rPr>
          <w:rFonts w:eastAsia="Times New Roman"/>
          <w:sz w:val="16"/>
          <w:szCs w:val="16"/>
        </w:rPr>
        <w:br/>
        <w:t>лями с членами Товарищества</w:t>
      </w:r>
      <w:hyperlink w:anchor="bookmark3101" w:history="1">
        <w:r>
          <w:rPr>
            <w:rFonts w:eastAsia="Times New Roman"/>
            <w:sz w:val="16"/>
            <w:szCs w:val="16"/>
            <w:vertAlign w:val="superscript"/>
          </w:rPr>
          <w:t>88</w:t>
        </w:r>
      </w:hyperlink>
      <w:r>
        <w:rPr>
          <w:rFonts w:eastAsia="Times New Roman"/>
          <w:sz w:val="16"/>
          <w:szCs w:val="16"/>
        </w:rPr>
        <w:t>.</w:t>
      </w:r>
    </w:p>
    <w:p w:rsidR="00745E39" w:rsidRDefault="003978C9">
      <w:pPr>
        <w:shd w:val="clear" w:color="auto" w:fill="FFFFFF"/>
        <w:tabs>
          <w:tab w:val="left" w:pos="581"/>
        </w:tabs>
        <w:spacing w:line="202" w:lineRule="exact"/>
        <w:ind w:firstLine="398"/>
        <w:jc w:val="both"/>
      </w:pPr>
      <w:r>
        <w:rPr>
          <w:sz w:val="16"/>
          <w:szCs w:val="16"/>
        </w:rPr>
        <w:t>2)</w:t>
      </w:r>
      <w:r>
        <w:tab/>
      </w:r>
      <w:r>
        <w:rPr>
          <w:rFonts w:eastAsia="Times New Roman"/>
          <w:sz w:val="16"/>
          <w:szCs w:val="16"/>
        </w:rPr>
        <w:t>Продолжать</w:t>
      </w:r>
      <w:r>
        <w:rPr>
          <w:rFonts w:eastAsia="Times New Roman"/>
        </w:rPr>
        <w:t xml:space="preserve"> </w:t>
      </w:r>
      <w:r>
        <w:rPr>
          <w:rFonts w:eastAsia="Times New Roman"/>
          <w:sz w:val="16"/>
          <w:szCs w:val="16"/>
        </w:rPr>
        <w:t>временно</w:t>
      </w:r>
      <w:r>
        <w:rPr>
          <w:rFonts w:eastAsia="Times New Roman"/>
        </w:rPr>
        <w:t xml:space="preserve"> </w:t>
      </w:r>
      <w:r>
        <w:rPr>
          <w:rFonts w:eastAsia="Times New Roman"/>
          <w:sz w:val="16"/>
          <w:szCs w:val="16"/>
        </w:rPr>
        <w:t>делать</w:t>
      </w:r>
      <w:r>
        <w:rPr>
          <w:rFonts w:eastAsia="Times New Roman"/>
        </w:rPr>
        <w:t xml:space="preserve"> </w:t>
      </w:r>
      <w:r>
        <w:rPr>
          <w:rFonts w:eastAsia="Times New Roman"/>
          <w:sz w:val="16"/>
          <w:szCs w:val="16"/>
        </w:rPr>
        <w:t>2%</w:t>
      </w:r>
      <w:r>
        <w:rPr>
          <w:rFonts w:eastAsia="Times New Roman"/>
        </w:rPr>
        <w:t xml:space="preserve"> </w:t>
      </w:r>
      <w:r>
        <w:rPr>
          <w:rFonts w:eastAsia="Times New Roman"/>
          <w:sz w:val="16"/>
          <w:szCs w:val="16"/>
        </w:rPr>
        <w:t>вычеты</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жалования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рас</w:t>
      </w:r>
      <w:r>
        <w:rPr>
          <w:rFonts w:eastAsia="Times New Roman"/>
          <w:sz w:val="16"/>
          <w:szCs w:val="16"/>
        </w:rPr>
        <w:softHyphen/>
      </w:r>
      <w:r>
        <w:rPr>
          <w:rFonts w:eastAsia="Times New Roman"/>
          <w:sz w:val="16"/>
          <w:szCs w:val="16"/>
        </w:rPr>
        <w:br/>
        <w:t xml:space="preserve">ходы по </w:t>
      </w:r>
      <w:r>
        <w:rPr>
          <w:rFonts w:eastAsia="Times New Roman"/>
          <w:i/>
          <w:iCs/>
          <w:sz w:val="16"/>
          <w:szCs w:val="16"/>
        </w:rPr>
        <w:t xml:space="preserve">ликвидации лазарета </w:t>
      </w:r>
      <w:r>
        <w:rPr>
          <w:rFonts w:eastAsia="Times New Roman"/>
          <w:sz w:val="16"/>
          <w:szCs w:val="16"/>
        </w:rPr>
        <w:t>Художественного театра.</w:t>
      </w:r>
    </w:p>
    <w:p w:rsidR="00745E39" w:rsidRDefault="003978C9">
      <w:pPr>
        <w:shd w:val="clear" w:color="auto" w:fill="FFFFFF"/>
        <w:spacing w:before="158" w:line="202" w:lineRule="exact"/>
        <w:jc w:val="right"/>
      </w:pPr>
      <w:r>
        <w:rPr>
          <w:rFonts w:eastAsia="Times New Roman"/>
          <w:sz w:val="16"/>
          <w:szCs w:val="16"/>
        </w:rPr>
        <w:t xml:space="preserve">Председатель </w:t>
      </w:r>
      <w:r>
        <w:rPr>
          <w:rFonts w:eastAsia="Times New Roman"/>
          <w:i/>
          <w:iCs/>
          <w:sz w:val="16"/>
          <w:szCs w:val="16"/>
        </w:rPr>
        <w:t>М.Г.Комиссаров</w:t>
      </w:r>
    </w:p>
    <w:p w:rsidR="00745E39" w:rsidRDefault="003978C9">
      <w:pPr>
        <w:shd w:val="clear" w:color="auto" w:fill="FFFFFF"/>
        <w:spacing w:line="202" w:lineRule="exact"/>
        <w:jc w:val="right"/>
      </w:pPr>
      <w:r>
        <w:rPr>
          <w:rFonts w:eastAsia="Times New Roman"/>
          <w:sz w:val="16"/>
          <w:szCs w:val="16"/>
        </w:rPr>
        <w:t xml:space="preserve">Секретарь </w:t>
      </w:r>
      <w:r>
        <w:rPr>
          <w:rFonts w:eastAsia="Times New Roman"/>
          <w:i/>
          <w:iCs/>
          <w:sz w:val="16"/>
          <w:szCs w:val="16"/>
        </w:rPr>
        <w:t>В.Неронов</w:t>
      </w:r>
    </w:p>
    <w:p w:rsidR="00745E39" w:rsidRDefault="003978C9">
      <w:pPr>
        <w:shd w:val="clear" w:color="auto" w:fill="FFFFFF"/>
        <w:spacing w:line="202" w:lineRule="exact"/>
        <w:jc w:val="right"/>
      </w:pPr>
      <w:r>
        <w:rPr>
          <w:rFonts w:eastAsia="Times New Roman"/>
          <w:sz w:val="16"/>
          <w:szCs w:val="16"/>
        </w:rPr>
        <w:t xml:space="preserve">Члены: </w:t>
      </w:r>
      <w:r>
        <w:rPr>
          <w:rFonts w:eastAsia="Times New Roman"/>
          <w:i/>
          <w:iCs/>
          <w:sz w:val="16"/>
          <w:szCs w:val="16"/>
        </w:rPr>
        <w:t>И.Берсенев, Н.Бутова, Е.Раевская</w:t>
      </w:r>
    </w:p>
    <w:p w:rsidR="00745E39" w:rsidRDefault="003978C9">
      <w:pPr>
        <w:shd w:val="clear" w:color="auto" w:fill="FFFFFF"/>
        <w:spacing w:before="662" w:line="206" w:lineRule="exact"/>
        <w:ind w:left="398" w:right="538"/>
      </w:pPr>
      <w:bookmarkStart w:id="176" w:name="bookmark197"/>
      <w:r>
        <w:rPr>
          <w:b/>
          <w:bCs/>
          <w:sz w:val="16"/>
          <w:szCs w:val="16"/>
        </w:rPr>
        <w:t>[</w:t>
      </w:r>
      <w:bookmarkEnd w:id="176"/>
      <w:r>
        <w:rPr>
          <w:b/>
          <w:bCs/>
          <w:sz w:val="16"/>
          <w:szCs w:val="16"/>
        </w:rPr>
        <w:t xml:space="preserve">25.] </w:t>
      </w:r>
      <w:r>
        <w:rPr>
          <w:rFonts w:eastAsia="Times New Roman"/>
          <w:b/>
          <w:bCs/>
          <w:sz w:val="16"/>
          <w:szCs w:val="16"/>
        </w:rPr>
        <w:t>Протокол общего собранИя товарИщества 6</w:t>
      </w:r>
      <w:r>
        <w:rPr>
          <w:rFonts w:ascii="MS Mincho" w:eastAsia="MS Mincho" w:hAnsi="MS Mincho" w:cs="MS Mincho" w:hint="eastAsia"/>
          <w:b/>
          <w:bCs/>
          <w:sz w:val="16"/>
          <w:szCs w:val="16"/>
        </w:rPr>
        <w:t>‑</w:t>
      </w:r>
      <w:r>
        <w:rPr>
          <w:rFonts w:eastAsia="Times New Roman"/>
          <w:b/>
          <w:bCs/>
          <w:sz w:val="16"/>
          <w:szCs w:val="16"/>
        </w:rPr>
        <w:t>го декабря 1917 г.</w:t>
      </w:r>
      <w:hyperlink w:anchor="bookmark3102" w:history="1">
        <w:r>
          <w:rPr>
            <w:rFonts w:eastAsia="Times New Roman"/>
            <w:sz w:val="16"/>
            <w:szCs w:val="16"/>
            <w:vertAlign w:val="superscript"/>
          </w:rPr>
          <w:t>89</w:t>
        </w:r>
      </w:hyperlink>
      <w:r>
        <w:rPr>
          <w:rFonts w:eastAsia="Times New Roman"/>
          <w:b/>
          <w:bCs/>
          <w:sz w:val="16"/>
          <w:szCs w:val="16"/>
        </w:rPr>
        <w:t>.</w:t>
      </w:r>
    </w:p>
    <w:p w:rsidR="00745E39" w:rsidRDefault="003978C9">
      <w:pPr>
        <w:shd w:val="clear" w:color="auto" w:fill="FFFFFF"/>
        <w:spacing w:before="149" w:line="197" w:lineRule="exact"/>
        <w:ind w:firstLine="398"/>
        <w:jc w:val="both"/>
      </w:pPr>
      <w:bookmarkStart w:id="177" w:name="bookmark198"/>
      <w:r>
        <w:rPr>
          <w:rFonts w:eastAsia="Times New Roman"/>
          <w:i/>
          <w:iCs/>
          <w:sz w:val="16"/>
          <w:szCs w:val="16"/>
        </w:rPr>
        <w:t>П</w:t>
      </w:r>
      <w:bookmarkEnd w:id="177"/>
      <w:r>
        <w:rPr>
          <w:rFonts w:eastAsia="Times New Roman"/>
          <w:i/>
          <w:iCs/>
          <w:sz w:val="16"/>
          <w:szCs w:val="16"/>
        </w:rPr>
        <w:t xml:space="preserve">рисутствовали: </w:t>
      </w:r>
      <w:r>
        <w:rPr>
          <w:rFonts w:eastAsia="Times New Roman"/>
          <w:sz w:val="16"/>
          <w:szCs w:val="16"/>
        </w:rPr>
        <w:t>1) Н.Г.Александров, 2) В.М.Бебутов, 3) И.Н.Берсенев, 4) Г.С.Бурджалов, 5) Н.С.Бутова, 6) А.Л.Вишневский, 7) М.Н.Германова, 8) В.Ф.Грибунин, 9) В.И.Качалов, 10) М.Г.Комиссаров, 11) О.Л.Книппер, 12) М.П.Лилина, 13) В.В.Лужский, 14) Н.О.Массалитинов, 15) О.Л.Мелконова-Езекова, 16) И.М.Москвин, 17) Е.П.Муратова, 18) В.И.Немирович-Данченко, 19) В.И.Неронов, 20) М.П.Николаева, 21) Е.М.Раевская, 22) Н.А.Румянцев, 23) К.С.Станиславский, 24) А.А.Стахович, 25) Б.М.Сушкевич и 26) С.А.Трушников.</w:t>
      </w:r>
    </w:p>
    <w:p w:rsidR="00745E39" w:rsidRDefault="00745E39">
      <w:pPr>
        <w:shd w:val="clear" w:color="auto" w:fill="FFFFFF"/>
        <w:spacing w:before="149"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202" w:lineRule="exact"/>
        <w:ind w:firstLine="398"/>
      </w:pPr>
      <w:r>
        <w:rPr>
          <w:rFonts w:eastAsia="Times New Roman"/>
          <w:sz w:val="16"/>
          <w:szCs w:val="16"/>
        </w:rPr>
        <w:lastRenderedPageBreak/>
        <w:t>Собрание      продолжало      обсуждение      проектов      реформ В.В.Лужского и К.С.Станиславского.</w:t>
      </w:r>
    </w:p>
    <w:p w:rsidR="00745E39" w:rsidRDefault="003978C9">
      <w:pPr>
        <w:shd w:val="clear" w:color="auto" w:fill="FFFFFF"/>
        <w:spacing w:before="154" w:line="202" w:lineRule="exact"/>
        <w:jc w:val="right"/>
      </w:pPr>
      <w:r>
        <w:rPr>
          <w:rFonts w:eastAsia="Times New Roman"/>
          <w:sz w:val="16"/>
          <w:szCs w:val="16"/>
        </w:rPr>
        <w:t xml:space="preserve">Председатель: </w:t>
      </w:r>
      <w:r>
        <w:rPr>
          <w:rFonts w:eastAsia="Times New Roman"/>
          <w:i/>
          <w:iCs/>
          <w:sz w:val="16"/>
          <w:szCs w:val="16"/>
        </w:rPr>
        <w:t>М.Г.Комиссаров</w:t>
      </w:r>
    </w:p>
    <w:p w:rsidR="00745E39" w:rsidRDefault="003978C9">
      <w:pPr>
        <w:shd w:val="clear" w:color="auto" w:fill="FFFFFF"/>
        <w:spacing w:line="202" w:lineRule="exact"/>
        <w:jc w:val="right"/>
      </w:pPr>
      <w:r>
        <w:rPr>
          <w:rFonts w:eastAsia="Times New Roman"/>
          <w:sz w:val="16"/>
          <w:szCs w:val="16"/>
        </w:rPr>
        <w:t xml:space="preserve">Члены: </w:t>
      </w:r>
      <w:r>
        <w:rPr>
          <w:rFonts w:eastAsia="Times New Roman"/>
          <w:i/>
          <w:iCs/>
          <w:sz w:val="16"/>
          <w:szCs w:val="16"/>
        </w:rPr>
        <w:t>И.Берсенев, Н.Бутова, Е.Раевская</w:t>
      </w:r>
    </w:p>
    <w:p w:rsidR="00745E39" w:rsidRDefault="003978C9">
      <w:pPr>
        <w:shd w:val="clear" w:color="auto" w:fill="FFFFFF"/>
        <w:spacing w:line="202" w:lineRule="exact"/>
        <w:jc w:val="right"/>
      </w:pPr>
      <w:r>
        <w:rPr>
          <w:rFonts w:eastAsia="Times New Roman"/>
          <w:sz w:val="16"/>
          <w:szCs w:val="16"/>
        </w:rPr>
        <w:t xml:space="preserve">Секретарь: </w:t>
      </w:r>
      <w:r>
        <w:rPr>
          <w:rFonts w:eastAsia="Times New Roman"/>
          <w:i/>
          <w:iCs/>
          <w:sz w:val="16"/>
          <w:szCs w:val="16"/>
        </w:rPr>
        <w:t>В.Неронов</w:t>
      </w:r>
    </w:p>
    <w:p w:rsidR="00745E39" w:rsidRDefault="003978C9">
      <w:pPr>
        <w:shd w:val="clear" w:color="auto" w:fill="FFFFFF"/>
        <w:spacing w:before="662" w:line="216" w:lineRule="exact"/>
        <w:ind w:left="403" w:right="384"/>
      </w:pPr>
      <w:bookmarkStart w:id="178" w:name="bookmark199"/>
      <w:r>
        <w:rPr>
          <w:b/>
          <w:bCs/>
          <w:sz w:val="18"/>
          <w:szCs w:val="18"/>
        </w:rPr>
        <w:t>[</w:t>
      </w:r>
      <w:bookmarkEnd w:id="178"/>
      <w:r>
        <w:rPr>
          <w:b/>
          <w:bCs/>
          <w:sz w:val="18"/>
          <w:szCs w:val="18"/>
        </w:rPr>
        <w:t xml:space="preserve">26.] </w:t>
      </w:r>
      <w:r>
        <w:rPr>
          <w:rFonts w:eastAsia="Times New Roman"/>
          <w:b/>
          <w:bCs/>
          <w:smallCaps/>
          <w:sz w:val="18"/>
          <w:szCs w:val="18"/>
        </w:rPr>
        <w:t>П</w:t>
      </w:r>
      <w:r>
        <w:rPr>
          <w:rFonts w:eastAsia="Times New Roman"/>
          <w:b/>
          <w:bCs/>
          <w:sz w:val="18"/>
          <w:szCs w:val="18"/>
        </w:rPr>
        <w:t xml:space="preserve">ротокол общего собран </w:t>
      </w:r>
      <w:r>
        <w:rPr>
          <w:rFonts w:eastAsia="Times New Roman"/>
          <w:b/>
          <w:bCs/>
          <w:smallCaps/>
          <w:sz w:val="18"/>
          <w:szCs w:val="18"/>
        </w:rPr>
        <w:t>и</w:t>
      </w:r>
      <w:r>
        <w:rPr>
          <w:rFonts w:eastAsia="Times New Roman"/>
          <w:b/>
          <w:bCs/>
          <w:sz w:val="18"/>
          <w:szCs w:val="18"/>
        </w:rPr>
        <w:t>я товар</w:t>
      </w:r>
      <w:r>
        <w:rPr>
          <w:rFonts w:eastAsia="Times New Roman"/>
          <w:b/>
          <w:bCs/>
          <w:smallCaps/>
          <w:sz w:val="18"/>
          <w:szCs w:val="18"/>
        </w:rPr>
        <w:t>и</w:t>
      </w:r>
      <w:r>
        <w:rPr>
          <w:rFonts w:eastAsia="Times New Roman"/>
          <w:b/>
          <w:bCs/>
          <w:sz w:val="18"/>
          <w:szCs w:val="18"/>
        </w:rPr>
        <w:t>щества 9</w:t>
      </w:r>
      <w:r>
        <w:rPr>
          <w:rFonts w:ascii="MS Mincho" w:eastAsia="MS Mincho" w:hAnsi="MS Mincho" w:cs="MS Mincho" w:hint="eastAsia"/>
          <w:b/>
          <w:bCs/>
          <w:sz w:val="18"/>
          <w:szCs w:val="18"/>
        </w:rPr>
        <w:t>‑</w:t>
      </w:r>
      <w:r>
        <w:rPr>
          <w:rFonts w:eastAsia="Times New Roman"/>
          <w:b/>
          <w:bCs/>
          <w:sz w:val="18"/>
          <w:szCs w:val="18"/>
        </w:rPr>
        <w:t>го декабря 1917 г.</w:t>
      </w:r>
      <w:hyperlink w:anchor="bookmark3103" w:history="1">
        <w:r>
          <w:rPr>
            <w:rFonts w:eastAsia="Times New Roman"/>
            <w:b/>
            <w:bCs/>
            <w:sz w:val="18"/>
            <w:szCs w:val="18"/>
          </w:rPr>
          <w:t xml:space="preserve"> </w:t>
        </w:r>
      </w:hyperlink>
      <w:r>
        <w:rPr>
          <w:rFonts w:eastAsia="Times New Roman"/>
          <w:b/>
          <w:bCs/>
          <w:sz w:val="18"/>
          <w:szCs w:val="18"/>
        </w:rPr>
        <w:t>.</w:t>
      </w:r>
    </w:p>
    <w:p w:rsidR="00745E39" w:rsidRDefault="003978C9">
      <w:pPr>
        <w:shd w:val="clear" w:color="auto" w:fill="FFFFFF"/>
        <w:spacing w:before="168" w:line="197" w:lineRule="exact"/>
        <w:ind w:right="10" w:firstLine="394"/>
        <w:jc w:val="both"/>
      </w:pPr>
      <w:bookmarkStart w:id="179" w:name="bookmark200"/>
      <w:r>
        <w:rPr>
          <w:rFonts w:eastAsia="Times New Roman"/>
          <w:i/>
          <w:iCs/>
          <w:sz w:val="16"/>
          <w:szCs w:val="16"/>
        </w:rPr>
        <w:t>П</w:t>
      </w:r>
      <w:bookmarkEnd w:id="179"/>
      <w:r>
        <w:rPr>
          <w:rFonts w:eastAsia="Times New Roman"/>
          <w:i/>
          <w:iCs/>
          <w:sz w:val="16"/>
          <w:szCs w:val="16"/>
        </w:rPr>
        <w:t xml:space="preserve">рисутствовали: </w:t>
      </w:r>
      <w:r>
        <w:rPr>
          <w:rFonts w:eastAsia="Times New Roman"/>
          <w:sz w:val="16"/>
          <w:szCs w:val="16"/>
        </w:rPr>
        <w:t>1) Н.Г.Александров, 2) И.Н.Берсенев, 3) В.М.Бебутов, 4) Г.С.Бурджалов, 5) Н.С.Бутова, 6) М.Н.Германова, 7) В.Ф.Грибунин, 8) В.И.Качалов, 9) В.В.Лужский, 10) Н.М.Лукьянов, 11) М.Г.Комиссаров, 12) М.Я.Корецкий, 13) Н.О.Массалитинов, 14) О.Л.Мелконова-Езекова, 15) Е.П.Муратова, 16) В.И.Немирович-Данченко, 17) В.И.Неронов, 18) М.П.Николаева, 19) Е.М.Раевская, 20) Н.А.Румянцев, 21) К.С.Станиславский, 22) А.А.Стахович и 23) С.А.Трушников.</w:t>
      </w:r>
    </w:p>
    <w:p w:rsidR="00745E39" w:rsidRDefault="003978C9">
      <w:pPr>
        <w:shd w:val="clear" w:color="auto" w:fill="FFFFFF"/>
        <w:spacing w:line="197" w:lineRule="exact"/>
        <w:ind w:left="403"/>
      </w:pPr>
      <w:r>
        <w:rPr>
          <w:rFonts w:eastAsia="Times New Roman"/>
          <w:sz w:val="16"/>
          <w:szCs w:val="16"/>
        </w:rPr>
        <w:t>Продолжение заседаний 5-го и 6-го декабря.</w:t>
      </w:r>
    </w:p>
    <w:p w:rsidR="00745E39" w:rsidRDefault="003978C9">
      <w:pPr>
        <w:shd w:val="clear" w:color="auto" w:fill="FFFFFF"/>
        <w:spacing w:line="197" w:lineRule="exact"/>
        <w:ind w:left="403"/>
      </w:pPr>
      <w:r>
        <w:rPr>
          <w:rFonts w:eastAsia="Times New Roman"/>
          <w:sz w:val="16"/>
          <w:szCs w:val="16"/>
        </w:rPr>
        <w:t>По предложению В.В.Лужского Собрание обсуждало вопрос:</w:t>
      </w:r>
    </w:p>
    <w:p w:rsidR="00745E39" w:rsidRDefault="003978C9">
      <w:pPr>
        <w:shd w:val="clear" w:color="auto" w:fill="FFFFFF"/>
        <w:spacing w:line="197" w:lineRule="exact"/>
        <w:ind w:left="384"/>
      </w:pPr>
      <w:r>
        <w:rPr>
          <w:rFonts w:eastAsia="Times New Roman"/>
          <w:i/>
          <w:iCs/>
          <w:sz w:val="16"/>
          <w:szCs w:val="16"/>
        </w:rPr>
        <w:t>Давать ли спектакли 23</w:t>
      </w:r>
      <w:r>
        <w:rPr>
          <w:rFonts w:ascii="MS Mincho" w:eastAsia="MS Mincho" w:hAnsi="MS Mincho" w:cs="MS Mincho" w:hint="eastAsia"/>
          <w:i/>
          <w:iCs/>
          <w:sz w:val="16"/>
          <w:szCs w:val="16"/>
        </w:rPr>
        <w:t>‑</w:t>
      </w:r>
      <w:r>
        <w:rPr>
          <w:rFonts w:eastAsia="Times New Roman"/>
          <w:i/>
          <w:iCs/>
          <w:sz w:val="16"/>
          <w:szCs w:val="16"/>
        </w:rPr>
        <w:t>го декабря, 1</w:t>
      </w:r>
      <w:r>
        <w:rPr>
          <w:rFonts w:ascii="MS Mincho" w:eastAsia="MS Mincho" w:hAnsi="MS Mincho" w:cs="MS Mincho" w:hint="eastAsia"/>
          <w:i/>
          <w:iCs/>
          <w:sz w:val="16"/>
          <w:szCs w:val="16"/>
        </w:rPr>
        <w:t>‑</w:t>
      </w:r>
      <w:r>
        <w:rPr>
          <w:rFonts w:eastAsia="Times New Roman"/>
          <w:i/>
          <w:iCs/>
          <w:sz w:val="16"/>
          <w:szCs w:val="16"/>
        </w:rPr>
        <w:t>го и 5</w:t>
      </w:r>
      <w:r>
        <w:rPr>
          <w:rFonts w:ascii="MS Mincho" w:eastAsia="MS Mincho" w:hAnsi="MS Mincho" w:cs="MS Mincho" w:hint="eastAsia"/>
          <w:i/>
          <w:iCs/>
          <w:sz w:val="16"/>
          <w:szCs w:val="16"/>
        </w:rPr>
        <w:t>‑</w:t>
      </w:r>
      <w:r>
        <w:rPr>
          <w:rFonts w:eastAsia="Times New Roman"/>
          <w:i/>
          <w:iCs/>
          <w:sz w:val="16"/>
          <w:szCs w:val="16"/>
        </w:rPr>
        <w:t>го января.</w:t>
      </w:r>
    </w:p>
    <w:p w:rsidR="00745E39" w:rsidRDefault="003978C9">
      <w:pPr>
        <w:shd w:val="clear" w:color="auto" w:fill="FFFFFF"/>
        <w:spacing w:line="197" w:lineRule="exact"/>
        <w:ind w:right="10" w:firstLine="398"/>
        <w:jc w:val="both"/>
      </w:pPr>
      <w:r>
        <w:rPr>
          <w:rFonts w:eastAsia="Times New Roman"/>
          <w:i/>
          <w:iCs/>
          <w:sz w:val="16"/>
          <w:szCs w:val="16"/>
        </w:rPr>
        <w:t xml:space="preserve">Постановлено. </w:t>
      </w:r>
      <w:r>
        <w:rPr>
          <w:rFonts w:eastAsia="Times New Roman"/>
          <w:sz w:val="16"/>
          <w:szCs w:val="16"/>
        </w:rPr>
        <w:t xml:space="preserve">23-го декабря и 1-го января (утром) давать, а 5-го января </w:t>
      </w:r>
      <w:r>
        <w:rPr>
          <w:rFonts w:eastAsia="Times New Roman"/>
          <w:i/>
          <w:iCs/>
          <w:sz w:val="16"/>
          <w:szCs w:val="16"/>
        </w:rPr>
        <w:t>не давать.</w:t>
      </w:r>
    </w:p>
    <w:p w:rsidR="00745E39" w:rsidRDefault="003978C9">
      <w:pPr>
        <w:shd w:val="clear" w:color="auto" w:fill="FFFFFF"/>
        <w:spacing w:line="197" w:lineRule="exact"/>
        <w:ind w:right="10" w:firstLine="403"/>
        <w:jc w:val="both"/>
      </w:pPr>
      <w:bookmarkStart w:id="180" w:name="bookmark201"/>
      <w:r>
        <w:rPr>
          <w:rFonts w:eastAsia="Times New Roman"/>
          <w:sz w:val="16"/>
          <w:szCs w:val="16"/>
        </w:rPr>
        <w:t>З</w:t>
      </w:r>
      <w:bookmarkEnd w:id="180"/>
      <w:r>
        <w:rPr>
          <w:rFonts w:eastAsia="Times New Roman"/>
          <w:sz w:val="16"/>
          <w:szCs w:val="16"/>
        </w:rPr>
        <w:t>атем Собрание продолжало обсуждение проектов В.В.Лужского и К.С.Станиславского, начатое на предыдущих собраниях 5-го и 6-го декабря, и вновь внесенных проектов: № № 3 - Н.А.Румянцевым и про</w:t>
      </w:r>
      <w:r>
        <w:rPr>
          <w:rFonts w:eastAsia="Times New Roman"/>
          <w:sz w:val="16"/>
          <w:szCs w:val="16"/>
        </w:rPr>
        <w:softHyphen/>
        <w:t>екта № 4, разъяснения по которому давали В.И.Немирович-Данченко и И.Н.Берсенев.</w:t>
      </w:r>
    </w:p>
    <w:p w:rsidR="00745E39" w:rsidRDefault="003978C9">
      <w:pPr>
        <w:shd w:val="clear" w:color="auto" w:fill="FFFFFF"/>
        <w:spacing w:line="197" w:lineRule="exact"/>
        <w:ind w:right="5" w:firstLine="403"/>
        <w:jc w:val="both"/>
      </w:pPr>
      <w:bookmarkStart w:id="181" w:name="bookmark202"/>
      <w:r>
        <w:rPr>
          <w:rFonts w:eastAsia="Times New Roman"/>
          <w:sz w:val="16"/>
          <w:szCs w:val="16"/>
        </w:rPr>
        <w:t>В</w:t>
      </w:r>
      <w:bookmarkEnd w:id="181"/>
      <w:r>
        <w:rPr>
          <w:rFonts w:eastAsia="Times New Roman"/>
          <w:sz w:val="16"/>
          <w:szCs w:val="16"/>
        </w:rPr>
        <w:t xml:space="preserve"> конце заседания выясняется, что прения по общим вопросам в данном заседании окончены быть не могут.</w:t>
      </w:r>
    </w:p>
    <w:p w:rsidR="00745E39" w:rsidRDefault="003978C9">
      <w:pPr>
        <w:shd w:val="clear" w:color="auto" w:fill="FFFFFF"/>
        <w:spacing w:line="197" w:lineRule="exact"/>
        <w:ind w:left="5" w:right="5" w:firstLine="398"/>
        <w:jc w:val="both"/>
      </w:pPr>
      <w:r>
        <w:rPr>
          <w:rFonts w:eastAsia="Times New Roman"/>
          <w:sz w:val="16"/>
          <w:szCs w:val="16"/>
        </w:rPr>
        <w:t>Собрание постановляет продолжать обсуждение всех четырех проектов в следующем заседании, которое назначается на 10 декабря в 12 /2 ч. дня.</w:t>
      </w:r>
    </w:p>
    <w:p w:rsidR="00745E39" w:rsidRDefault="003978C9">
      <w:pPr>
        <w:shd w:val="clear" w:color="auto" w:fill="FFFFFF"/>
        <w:spacing w:before="168" w:line="202" w:lineRule="exact"/>
        <w:ind w:right="10"/>
        <w:jc w:val="right"/>
      </w:pPr>
      <w:r>
        <w:rPr>
          <w:rFonts w:eastAsia="Times New Roman"/>
          <w:sz w:val="16"/>
          <w:szCs w:val="16"/>
        </w:rPr>
        <w:t xml:space="preserve">Председатель: </w:t>
      </w:r>
      <w:r>
        <w:rPr>
          <w:rFonts w:eastAsia="Times New Roman"/>
          <w:i/>
          <w:iCs/>
          <w:sz w:val="16"/>
          <w:szCs w:val="16"/>
        </w:rPr>
        <w:t>М.Г.Комиссаров</w:t>
      </w:r>
    </w:p>
    <w:p w:rsidR="00745E39" w:rsidRDefault="003978C9">
      <w:pPr>
        <w:shd w:val="clear" w:color="auto" w:fill="FFFFFF"/>
        <w:spacing w:line="202" w:lineRule="exact"/>
        <w:ind w:right="10"/>
        <w:jc w:val="right"/>
      </w:pPr>
      <w:r>
        <w:rPr>
          <w:rFonts w:eastAsia="Times New Roman"/>
          <w:sz w:val="16"/>
          <w:szCs w:val="16"/>
        </w:rPr>
        <w:t xml:space="preserve">Секретарь: </w:t>
      </w:r>
      <w:r>
        <w:rPr>
          <w:rFonts w:eastAsia="Times New Roman"/>
          <w:i/>
          <w:iCs/>
          <w:sz w:val="16"/>
          <w:szCs w:val="16"/>
        </w:rPr>
        <w:t>В.Неронов</w:t>
      </w:r>
    </w:p>
    <w:p w:rsidR="00745E39" w:rsidRDefault="003978C9">
      <w:pPr>
        <w:shd w:val="clear" w:color="auto" w:fill="FFFFFF"/>
        <w:spacing w:line="202" w:lineRule="exact"/>
        <w:ind w:right="5"/>
        <w:jc w:val="right"/>
      </w:pPr>
      <w:r>
        <w:rPr>
          <w:rFonts w:eastAsia="Times New Roman"/>
          <w:sz w:val="16"/>
          <w:szCs w:val="16"/>
        </w:rPr>
        <w:t xml:space="preserve">Члены: </w:t>
      </w:r>
      <w:r>
        <w:rPr>
          <w:rFonts w:eastAsia="Times New Roman"/>
          <w:i/>
          <w:iCs/>
          <w:sz w:val="16"/>
          <w:szCs w:val="16"/>
        </w:rPr>
        <w:t>И.Берсенев, Е.Раевская, Н.Бутова</w:t>
      </w:r>
    </w:p>
    <w:p w:rsidR="00745E39" w:rsidRDefault="003978C9">
      <w:pPr>
        <w:shd w:val="clear" w:color="auto" w:fill="FFFFFF"/>
        <w:spacing w:before="672" w:line="202" w:lineRule="exact"/>
        <w:ind w:left="398" w:right="538"/>
      </w:pPr>
      <w:bookmarkStart w:id="182" w:name="bookmark203"/>
      <w:r>
        <w:rPr>
          <w:b/>
          <w:bCs/>
          <w:sz w:val="16"/>
          <w:szCs w:val="16"/>
        </w:rPr>
        <w:t>[</w:t>
      </w:r>
      <w:bookmarkEnd w:id="182"/>
      <w:r>
        <w:rPr>
          <w:b/>
          <w:bCs/>
          <w:sz w:val="16"/>
          <w:szCs w:val="16"/>
        </w:rPr>
        <w:t xml:space="preserve">27.] </w:t>
      </w:r>
      <w:r>
        <w:rPr>
          <w:rFonts w:eastAsia="Times New Roman"/>
          <w:b/>
          <w:bCs/>
          <w:sz w:val="16"/>
          <w:szCs w:val="16"/>
        </w:rPr>
        <w:t>Протокол общего собранИя товарИщества 11</w:t>
      </w:r>
      <w:r>
        <w:rPr>
          <w:rFonts w:ascii="MS Mincho" w:eastAsia="MS Mincho" w:hAnsi="MS Mincho" w:cs="MS Mincho" w:hint="eastAsia"/>
          <w:b/>
          <w:bCs/>
          <w:sz w:val="16"/>
          <w:szCs w:val="16"/>
        </w:rPr>
        <w:t>‑</w:t>
      </w:r>
      <w:r>
        <w:rPr>
          <w:rFonts w:eastAsia="Times New Roman"/>
          <w:b/>
          <w:bCs/>
          <w:sz w:val="16"/>
          <w:szCs w:val="16"/>
        </w:rPr>
        <w:t>го декабря 1917</w:t>
      </w:r>
      <w:hyperlink w:anchor="bookmark3105" w:history="1">
        <w:r>
          <w:rPr>
            <w:rFonts w:eastAsia="Times New Roman"/>
            <w:sz w:val="16"/>
            <w:szCs w:val="16"/>
            <w:vertAlign w:val="superscript"/>
          </w:rPr>
          <w:t>91</w:t>
        </w:r>
      </w:hyperlink>
      <w:r>
        <w:rPr>
          <w:rFonts w:eastAsia="Times New Roman"/>
          <w:b/>
          <w:bCs/>
          <w:sz w:val="16"/>
          <w:szCs w:val="16"/>
        </w:rPr>
        <w:t>.</w:t>
      </w:r>
    </w:p>
    <w:p w:rsidR="00745E39" w:rsidRDefault="003978C9">
      <w:pPr>
        <w:shd w:val="clear" w:color="auto" w:fill="FFFFFF"/>
        <w:spacing w:before="149" w:line="197" w:lineRule="exact"/>
        <w:ind w:firstLine="398"/>
        <w:jc w:val="both"/>
      </w:pPr>
      <w:bookmarkStart w:id="183" w:name="bookmark204"/>
      <w:r>
        <w:rPr>
          <w:rFonts w:eastAsia="Times New Roman"/>
          <w:i/>
          <w:iCs/>
          <w:sz w:val="16"/>
          <w:szCs w:val="16"/>
        </w:rPr>
        <w:t>П</w:t>
      </w:r>
      <w:bookmarkEnd w:id="183"/>
      <w:r>
        <w:rPr>
          <w:rFonts w:eastAsia="Times New Roman"/>
          <w:i/>
          <w:iCs/>
          <w:sz w:val="16"/>
          <w:szCs w:val="16"/>
        </w:rPr>
        <w:t xml:space="preserve">рисутствовали: </w:t>
      </w:r>
      <w:r>
        <w:rPr>
          <w:rFonts w:eastAsia="Times New Roman"/>
          <w:sz w:val="16"/>
          <w:szCs w:val="16"/>
        </w:rPr>
        <w:t>1) Н.Г.Александров, 2) И.Н.Берсенев, 3) Г.С.Бурджалов, 4) Н.С.Бутова, 5) М.Н.Германова, 6) В.Ф.Грибунин, 7) В.И.Качалов, 8) О.Л.Книппер, 9) М.Я.Корецкий, 10) В.В.Лужский, 11) Н.М.Лукьянов, 12) М.Г.Комиссаров, 13) Н.О.Массалитинов, 14) И.М.Москвин, 15) Е.П.Муратова, 16) В.И.Немирович-Данченко, 17) В.И.Неронов, 18) М.П.Николаева, 19) Е.М.Раевская, 20) Н.А.Румянцев, 21) К.С.Станиславский, 22) А.А.Стахович, 23) Б.М.Сушкевич, 24) С.А.Трушников, 25) О.Л.Мелконова-Езекова.</w:t>
      </w:r>
    </w:p>
    <w:p w:rsidR="00745E39" w:rsidRDefault="00745E39">
      <w:pPr>
        <w:shd w:val="clear" w:color="auto" w:fill="FFFFFF"/>
        <w:spacing w:before="149"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ind w:left="398"/>
      </w:pPr>
      <w:bookmarkStart w:id="184" w:name="bookmark205"/>
      <w:r>
        <w:rPr>
          <w:rFonts w:eastAsia="Times New Roman"/>
          <w:sz w:val="16"/>
          <w:szCs w:val="16"/>
        </w:rPr>
        <w:lastRenderedPageBreak/>
        <w:t>П</w:t>
      </w:r>
      <w:bookmarkEnd w:id="184"/>
      <w:r>
        <w:rPr>
          <w:rFonts w:eastAsia="Times New Roman"/>
          <w:sz w:val="16"/>
          <w:szCs w:val="16"/>
        </w:rPr>
        <w:t>родолжение заседания 10 декабря</w:t>
      </w:r>
      <w:hyperlink w:anchor="bookmark3106" w:history="1">
        <w:r>
          <w:rPr>
            <w:rFonts w:eastAsia="Times New Roman"/>
            <w:sz w:val="16"/>
            <w:szCs w:val="16"/>
            <w:vertAlign w:val="superscript"/>
          </w:rPr>
          <w:t>92</w:t>
        </w:r>
      </w:hyperlink>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Член Правления, заведующий труппой В.В.Лужский знакомит Со</w:t>
      </w:r>
      <w:r>
        <w:rPr>
          <w:rFonts w:eastAsia="Times New Roman"/>
          <w:sz w:val="16"/>
          <w:szCs w:val="16"/>
        </w:rPr>
        <w:softHyphen/>
        <w:t>брание со своим письмом к председателю Правления Н.А.Румянцеву, в котором Василий Васильевич доказывает невозможность совмещения крайне ответственных и сложных обязанностей члена Правления с сво</w:t>
      </w:r>
      <w:r>
        <w:rPr>
          <w:rFonts w:eastAsia="Times New Roman"/>
          <w:sz w:val="16"/>
          <w:szCs w:val="16"/>
        </w:rPr>
        <w:softHyphen/>
        <w:t>ей артистической работой.</w:t>
      </w:r>
    </w:p>
    <w:p w:rsidR="00745E39" w:rsidRDefault="003978C9">
      <w:pPr>
        <w:shd w:val="clear" w:color="auto" w:fill="FFFFFF"/>
        <w:spacing w:line="197" w:lineRule="exact"/>
        <w:ind w:firstLine="398"/>
        <w:jc w:val="both"/>
      </w:pPr>
      <w:r>
        <w:rPr>
          <w:rFonts w:eastAsia="Times New Roman"/>
          <w:sz w:val="16"/>
          <w:szCs w:val="16"/>
        </w:rPr>
        <w:t>Затем Собрание переходит к продолжению обсуждения проектов реформ, начатому на предыдущих заседаниях.</w:t>
      </w:r>
    </w:p>
    <w:p w:rsidR="00745E39" w:rsidRDefault="003978C9">
      <w:pPr>
        <w:shd w:val="clear" w:color="auto" w:fill="FFFFFF"/>
        <w:spacing w:line="197" w:lineRule="exact"/>
        <w:ind w:firstLine="398"/>
        <w:jc w:val="both"/>
      </w:pPr>
      <w:r>
        <w:rPr>
          <w:rFonts w:eastAsia="Times New Roman"/>
          <w:sz w:val="16"/>
          <w:szCs w:val="16"/>
        </w:rPr>
        <w:t>Выясняется, что проекты еще не достаточно разработаны и боль</w:t>
      </w:r>
      <w:r>
        <w:rPr>
          <w:rFonts w:eastAsia="Times New Roman"/>
          <w:sz w:val="16"/>
          <w:szCs w:val="16"/>
        </w:rPr>
        <w:softHyphen/>
        <w:t>шинство присутствующих не находит возможным приступить к выбо</w:t>
      </w:r>
      <w:r>
        <w:rPr>
          <w:rFonts w:eastAsia="Times New Roman"/>
          <w:sz w:val="16"/>
          <w:szCs w:val="16"/>
        </w:rPr>
        <w:softHyphen/>
        <w:t>ру лучшего проекта.</w:t>
      </w:r>
    </w:p>
    <w:p w:rsidR="00745E39" w:rsidRDefault="003978C9">
      <w:pPr>
        <w:shd w:val="clear" w:color="auto" w:fill="FFFFFF"/>
        <w:spacing w:line="197" w:lineRule="exact"/>
        <w:ind w:firstLine="398"/>
        <w:jc w:val="both"/>
      </w:pPr>
      <w:r>
        <w:rPr>
          <w:rFonts w:eastAsia="Times New Roman"/>
          <w:sz w:val="16"/>
          <w:szCs w:val="16"/>
        </w:rPr>
        <w:t>Это подтверждается голосованием, которое дало следующие результаты: из 21 голосовавших 5 членов Собрания находят проекты более или менее ясными и 16 членов считают баллотировку проектов преждевременной.</w:t>
      </w:r>
    </w:p>
    <w:p w:rsidR="00745E39" w:rsidRDefault="003978C9">
      <w:pPr>
        <w:shd w:val="clear" w:color="auto" w:fill="FFFFFF"/>
        <w:spacing w:line="197" w:lineRule="exact"/>
        <w:ind w:firstLine="398"/>
        <w:jc w:val="both"/>
      </w:pPr>
      <w:r>
        <w:rPr>
          <w:rFonts w:eastAsia="Times New Roman"/>
          <w:sz w:val="16"/>
          <w:szCs w:val="16"/>
        </w:rPr>
        <w:t>Поэтому вносится предложение: прежде чем будет приступлено к выборам нового состава Совета и Правления – избрать комиссию для окончательной обработки всех проектов.</w:t>
      </w:r>
    </w:p>
    <w:p w:rsidR="00745E39" w:rsidRDefault="003978C9">
      <w:pPr>
        <w:shd w:val="clear" w:color="auto" w:fill="FFFFFF"/>
        <w:spacing w:line="197" w:lineRule="exact"/>
        <w:ind w:left="398"/>
      </w:pPr>
      <w:r>
        <w:rPr>
          <w:rFonts w:eastAsia="Times New Roman"/>
          <w:sz w:val="16"/>
          <w:szCs w:val="16"/>
        </w:rPr>
        <w:t>Предложение ставится на баллотировку:</w:t>
      </w:r>
    </w:p>
    <w:p w:rsidR="00745E39" w:rsidRDefault="003978C9" w:rsidP="003978C9">
      <w:pPr>
        <w:numPr>
          <w:ilvl w:val="0"/>
          <w:numId w:val="13"/>
        </w:numPr>
        <w:shd w:val="clear" w:color="auto" w:fill="FFFFFF"/>
        <w:tabs>
          <w:tab w:val="left" w:pos="538"/>
        </w:tabs>
        <w:spacing w:line="197" w:lineRule="exact"/>
        <w:ind w:firstLine="398"/>
        <w:jc w:val="both"/>
        <w:rPr>
          <w:sz w:val="16"/>
          <w:szCs w:val="16"/>
        </w:rPr>
      </w:pPr>
      <w:r>
        <w:rPr>
          <w:rFonts w:eastAsia="Times New Roman"/>
          <w:sz w:val="16"/>
          <w:szCs w:val="16"/>
        </w:rPr>
        <w:t>членов</w:t>
      </w:r>
      <w:r>
        <w:rPr>
          <w:rFonts w:eastAsia="Times New Roman"/>
        </w:rPr>
        <w:t xml:space="preserve"> </w:t>
      </w:r>
      <w:r>
        <w:rPr>
          <w:rFonts w:eastAsia="Times New Roman"/>
          <w:sz w:val="16"/>
          <w:szCs w:val="16"/>
        </w:rPr>
        <w:t>Собрания</w:t>
      </w:r>
      <w:r>
        <w:rPr>
          <w:rFonts w:eastAsia="Times New Roman"/>
        </w:rPr>
        <w:t xml:space="preserve"> </w:t>
      </w:r>
      <w:r>
        <w:rPr>
          <w:rFonts w:eastAsia="Times New Roman"/>
          <w:sz w:val="16"/>
          <w:szCs w:val="16"/>
        </w:rPr>
        <w:t>высказались</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немедленные</w:t>
      </w:r>
      <w:r>
        <w:rPr>
          <w:rFonts w:eastAsia="Times New Roman"/>
        </w:rPr>
        <w:t xml:space="preserve"> </w:t>
      </w:r>
      <w:r>
        <w:rPr>
          <w:rFonts w:eastAsia="Times New Roman"/>
          <w:sz w:val="16"/>
          <w:szCs w:val="16"/>
        </w:rPr>
        <w:t>выборы</w:t>
      </w:r>
      <w:r>
        <w:rPr>
          <w:rFonts w:eastAsia="Times New Roman"/>
        </w:rPr>
        <w:t xml:space="preserve"> </w:t>
      </w:r>
      <w:r>
        <w:rPr>
          <w:rFonts w:eastAsia="Times New Roman"/>
          <w:sz w:val="16"/>
          <w:szCs w:val="16"/>
        </w:rPr>
        <w:t>нового Совета и Правления и 14 членов за то, чтобы была предварительно из</w:t>
      </w:r>
      <w:r>
        <w:rPr>
          <w:rFonts w:eastAsia="Times New Roman"/>
          <w:sz w:val="16"/>
          <w:szCs w:val="16"/>
        </w:rPr>
        <w:softHyphen/>
        <w:t xml:space="preserve">брана </w:t>
      </w:r>
      <w:r>
        <w:rPr>
          <w:rFonts w:eastAsia="Times New Roman"/>
          <w:i/>
          <w:iCs/>
          <w:sz w:val="16"/>
          <w:szCs w:val="16"/>
        </w:rPr>
        <w:t>Комиссия для обработки проектов</w:t>
      </w:r>
      <w:r>
        <w:rPr>
          <w:rFonts w:eastAsia="Times New Roman"/>
          <w:sz w:val="16"/>
          <w:szCs w:val="16"/>
        </w:rPr>
        <w:t>.</w:t>
      </w:r>
    </w:p>
    <w:p w:rsidR="00745E39" w:rsidRDefault="003978C9" w:rsidP="003978C9">
      <w:pPr>
        <w:numPr>
          <w:ilvl w:val="0"/>
          <w:numId w:val="13"/>
        </w:numPr>
        <w:shd w:val="clear" w:color="auto" w:fill="FFFFFF"/>
        <w:tabs>
          <w:tab w:val="left" w:pos="538"/>
        </w:tabs>
        <w:spacing w:line="197" w:lineRule="exact"/>
        <w:ind w:left="398"/>
        <w:rPr>
          <w:sz w:val="16"/>
          <w:szCs w:val="16"/>
        </w:rPr>
      </w:pPr>
      <w:r>
        <w:rPr>
          <w:rFonts w:eastAsia="Times New Roman"/>
          <w:sz w:val="16"/>
          <w:szCs w:val="16"/>
        </w:rPr>
        <w:t>Комиссию</w:t>
      </w:r>
      <w:r>
        <w:rPr>
          <w:rFonts w:eastAsia="Times New Roman"/>
        </w:rPr>
        <w:t xml:space="preserve"> </w:t>
      </w:r>
      <w:r>
        <w:rPr>
          <w:rFonts w:eastAsia="Times New Roman"/>
          <w:sz w:val="16"/>
          <w:szCs w:val="16"/>
        </w:rPr>
        <w:t>избраны:</w:t>
      </w:r>
    </w:p>
    <w:p w:rsidR="00745E39" w:rsidRDefault="00745E39">
      <w:pPr>
        <w:rPr>
          <w:rFonts w:ascii="Arial" w:hAnsi="Arial" w:cs="Arial"/>
          <w:sz w:val="2"/>
          <w:szCs w:val="2"/>
        </w:rPr>
      </w:pPr>
    </w:p>
    <w:p w:rsidR="00745E39" w:rsidRDefault="003978C9" w:rsidP="003978C9">
      <w:pPr>
        <w:numPr>
          <w:ilvl w:val="0"/>
          <w:numId w:val="14"/>
        </w:numPr>
        <w:shd w:val="clear" w:color="auto" w:fill="FFFFFF"/>
        <w:tabs>
          <w:tab w:val="left" w:pos="581"/>
        </w:tabs>
        <w:spacing w:line="197" w:lineRule="exact"/>
        <w:ind w:left="398"/>
        <w:rPr>
          <w:sz w:val="16"/>
          <w:szCs w:val="16"/>
        </w:rPr>
      </w:pPr>
      <w:r>
        <w:rPr>
          <w:rFonts w:eastAsia="Times New Roman"/>
          <w:sz w:val="16"/>
          <w:szCs w:val="16"/>
        </w:rPr>
        <w:t>И.М.Берсенев,</w:t>
      </w:r>
    </w:p>
    <w:p w:rsidR="00745E39" w:rsidRDefault="003978C9" w:rsidP="003978C9">
      <w:pPr>
        <w:numPr>
          <w:ilvl w:val="0"/>
          <w:numId w:val="14"/>
        </w:numPr>
        <w:shd w:val="clear" w:color="auto" w:fill="FFFFFF"/>
        <w:tabs>
          <w:tab w:val="left" w:pos="581"/>
        </w:tabs>
        <w:spacing w:line="197" w:lineRule="exact"/>
        <w:ind w:left="398"/>
        <w:rPr>
          <w:sz w:val="16"/>
          <w:szCs w:val="16"/>
        </w:rPr>
      </w:pPr>
      <w:r>
        <w:rPr>
          <w:rFonts w:eastAsia="Times New Roman"/>
          <w:sz w:val="16"/>
          <w:szCs w:val="16"/>
        </w:rPr>
        <w:t>В.В.Лужский,</w:t>
      </w:r>
    </w:p>
    <w:p w:rsidR="00745E39" w:rsidRDefault="003978C9" w:rsidP="003978C9">
      <w:pPr>
        <w:numPr>
          <w:ilvl w:val="0"/>
          <w:numId w:val="14"/>
        </w:numPr>
        <w:shd w:val="clear" w:color="auto" w:fill="FFFFFF"/>
        <w:tabs>
          <w:tab w:val="left" w:pos="581"/>
        </w:tabs>
        <w:spacing w:line="197" w:lineRule="exact"/>
        <w:ind w:left="398"/>
        <w:rPr>
          <w:sz w:val="16"/>
          <w:szCs w:val="16"/>
        </w:rPr>
      </w:pPr>
      <w:r>
        <w:rPr>
          <w:rFonts w:eastAsia="Times New Roman"/>
          <w:sz w:val="16"/>
          <w:szCs w:val="16"/>
        </w:rPr>
        <w:t>Н.О.Масссалитинов,</w:t>
      </w:r>
    </w:p>
    <w:p w:rsidR="00745E39" w:rsidRDefault="003978C9" w:rsidP="003978C9">
      <w:pPr>
        <w:numPr>
          <w:ilvl w:val="0"/>
          <w:numId w:val="14"/>
        </w:numPr>
        <w:shd w:val="clear" w:color="auto" w:fill="FFFFFF"/>
        <w:tabs>
          <w:tab w:val="left" w:pos="581"/>
        </w:tabs>
        <w:spacing w:line="197" w:lineRule="exact"/>
        <w:ind w:left="398"/>
        <w:rPr>
          <w:sz w:val="16"/>
          <w:szCs w:val="16"/>
        </w:rPr>
      </w:pPr>
      <w:r>
        <w:rPr>
          <w:rFonts w:eastAsia="Times New Roman"/>
          <w:sz w:val="16"/>
          <w:szCs w:val="16"/>
        </w:rPr>
        <w:t>В.И.Немирович-Данченко,</w:t>
      </w:r>
    </w:p>
    <w:p w:rsidR="00745E39" w:rsidRDefault="003978C9" w:rsidP="003978C9">
      <w:pPr>
        <w:numPr>
          <w:ilvl w:val="0"/>
          <w:numId w:val="14"/>
        </w:numPr>
        <w:shd w:val="clear" w:color="auto" w:fill="FFFFFF"/>
        <w:tabs>
          <w:tab w:val="left" w:pos="581"/>
        </w:tabs>
        <w:spacing w:line="197" w:lineRule="exact"/>
        <w:ind w:left="398"/>
        <w:rPr>
          <w:sz w:val="16"/>
          <w:szCs w:val="16"/>
        </w:rPr>
      </w:pPr>
      <w:r>
        <w:rPr>
          <w:rFonts w:eastAsia="Times New Roman"/>
          <w:sz w:val="16"/>
          <w:szCs w:val="16"/>
        </w:rPr>
        <w:t>Н.А.Румянцев,</w:t>
      </w:r>
    </w:p>
    <w:p w:rsidR="00745E39" w:rsidRDefault="003978C9" w:rsidP="003978C9">
      <w:pPr>
        <w:numPr>
          <w:ilvl w:val="0"/>
          <w:numId w:val="14"/>
        </w:numPr>
        <w:shd w:val="clear" w:color="auto" w:fill="FFFFFF"/>
        <w:tabs>
          <w:tab w:val="left" w:pos="581"/>
        </w:tabs>
        <w:spacing w:line="197" w:lineRule="exact"/>
        <w:ind w:left="398"/>
        <w:rPr>
          <w:sz w:val="16"/>
          <w:szCs w:val="16"/>
        </w:rPr>
      </w:pPr>
      <w:r>
        <w:rPr>
          <w:rFonts w:eastAsia="Times New Roman"/>
          <w:sz w:val="16"/>
          <w:szCs w:val="16"/>
        </w:rPr>
        <w:t>К.С.Станиславский,</w:t>
      </w:r>
    </w:p>
    <w:p w:rsidR="00745E39" w:rsidRDefault="003978C9">
      <w:pPr>
        <w:shd w:val="clear" w:color="auto" w:fill="FFFFFF"/>
        <w:tabs>
          <w:tab w:val="left" w:pos="581"/>
        </w:tabs>
        <w:spacing w:line="197" w:lineRule="exact"/>
      </w:pPr>
      <w:r>
        <w:rPr>
          <w:sz w:val="16"/>
          <w:szCs w:val="16"/>
        </w:rPr>
        <w:t>7)</w:t>
      </w:r>
      <w:r>
        <w:tab/>
      </w:r>
      <w:r>
        <w:rPr>
          <w:rFonts w:eastAsia="Times New Roman"/>
          <w:sz w:val="16"/>
          <w:szCs w:val="16"/>
        </w:rPr>
        <w:t>Б.М.Сушкевич</w:t>
      </w:r>
      <w:r>
        <w:rPr>
          <w:rFonts w:eastAsia="Times New Roman"/>
        </w:rPr>
        <w:t xml:space="preserve"> </w:t>
      </w:r>
      <w:r>
        <w:rPr>
          <w:rFonts w:eastAsia="Times New Roman"/>
          <w:sz w:val="16"/>
          <w:szCs w:val="16"/>
        </w:rPr>
        <w:t>(заменяющий</w:t>
      </w:r>
      <w:r>
        <w:rPr>
          <w:rFonts w:eastAsia="Times New Roman"/>
        </w:rPr>
        <w:t xml:space="preserve"> </w:t>
      </w:r>
      <w:r>
        <w:rPr>
          <w:rFonts w:eastAsia="Times New Roman"/>
          <w:sz w:val="16"/>
          <w:szCs w:val="16"/>
        </w:rPr>
        <w:t>В.В.Готовцев).</w:t>
      </w:r>
      <w:r>
        <w:rPr>
          <w:rFonts w:eastAsia="Times New Roman"/>
          <w:sz w:val="16"/>
          <w:szCs w:val="16"/>
        </w:rPr>
        <w:br/>
        <w:t>Признано желательным, чтобы работы комиссии были представ</w:t>
      </w:r>
      <w:r>
        <w:rPr>
          <w:rFonts w:eastAsia="Times New Roman"/>
          <w:sz w:val="16"/>
          <w:szCs w:val="16"/>
        </w:rPr>
        <w:softHyphen/>
      </w:r>
      <w:r>
        <w:rPr>
          <w:rFonts w:eastAsia="Times New Roman"/>
          <w:sz w:val="16"/>
          <w:szCs w:val="16"/>
        </w:rPr>
        <w:br/>
        <w:t>лены в письменном виде и в срок не более 10 дней.</w:t>
      </w:r>
    </w:p>
    <w:p w:rsidR="00745E39" w:rsidRDefault="003978C9">
      <w:pPr>
        <w:shd w:val="clear" w:color="auto" w:fill="FFFFFF"/>
        <w:spacing w:line="197" w:lineRule="exact"/>
        <w:ind w:firstLine="398"/>
        <w:jc w:val="both"/>
      </w:pPr>
      <w:r>
        <w:rPr>
          <w:rFonts w:eastAsia="Times New Roman"/>
          <w:sz w:val="16"/>
          <w:szCs w:val="16"/>
        </w:rPr>
        <w:t>Следующее Общее собрание будет назначено в зависимости от окончания работ комиссии.</w:t>
      </w:r>
    </w:p>
    <w:p w:rsidR="00745E39" w:rsidRDefault="003978C9">
      <w:pPr>
        <w:shd w:val="clear" w:color="auto" w:fill="FFFFFF"/>
        <w:spacing w:before="154" w:line="202" w:lineRule="exact"/>
        <w:jc w:val="right"/>
      </w:pPr>
      <w:r>
        <w:rPr>
          <w:rFonts w:eastAsia="Times New Roman"/>
          <w:sz w:val="16"/>
          <w:szCs w:val="16"/>
        </w:rPr>
        <w:t xml:space="preserve">Председатель: </w:t>
      </w:r>
      <w:r>
        <w:rPr>
          <w:rFonts w:eastAsia="Times New Roman"/>
          <w:i/>
          <w:iCs/>
          <w:sz w:val="16"/>
          <w:szCs w:val="16"/>
        </w:rPr>
        <w:t>М.Г.Комиссаров</w:t>
      </w:r>
    </w:p>
    <w:p w:rsidR="00745E39" w:rsidRDefault="003978C9">
      <w:pPr>
        <w:shd w:val="clear" w:color="auto" w:fill="FFFFFF"/>
        <w:spacing w:line="202" w:lineRule="exact"/>
        <w:jc w:val="right"/>
      </w:pPr>
      <w:bookmarkStart w:id="185" w:name="bookmark207"/>
      <w:r>
        <w:rPr>
          <w:rFonts w:eastAsia="Times New Roman"/>
          <w:sz w:val="16"/>
          <w:szCs w:val="16"/>
        </w:rPr>
        <w:t>С</w:t>
      </w:r>
      <w:bookmarkEnd w:id="185"/>
      <w:r>
        <w:rPr>
          <w:rFonts w:eastAsia="Times New Roman"/>
          <w:sz w:val="16"/>
          <w:szCs w:val="16"/>
        </w:rPr>
        <w:t xml:space="preserve">екретарь: </w:t>
      </w:r>
      <w:r>
        <w:rPr>
          <w:rFonts w:eastAsia="Times New Roman"/>
          <w:i/>
          <w:iCs/>
          <w:sz w:val="16"/>
          <w:szCs w:val="16"/>
        </w:rPr>
        <w:t>В.Неронов</w:t>
      </w:r>
    </w:p>
    <w:p w:rsidR="00745E39" w:rsidRDefault="003978C9">
      <w:pPr>
        <w:shd w:val="clear" w:color="auto" w:fill="FFFFFF"/>
        <w:spacing w:line="202" w:lineRule="exact"/>
        <w:jc w:val="right"/>
      </w:pPr>
      <w:r>
        <w:rPr>
          <w:rFonts w:eastAsia="Times New Roman"/>
          <w:i/>
          <w:iCs/>
          <w:sz w:val="16"/>
          <w:szCs w:val="16"/>
        </w:rPr>
        <w:t>Н.Александров, Н.Массалитинов, Н.Румянцев</w:t>
      </w:r>
    </w:p>
    <w:p w:rsidR="00745E39" w:rsidRDefault="003978C9">
      <w:pPr>
        <w:shd w:val="clear" w:color="auto" w:fill="FFFFFF"/>
        <w:spacing w:before="662" w:line="192" w:lineRule="exact"/>
        <w:ind w:left="398" w:right="538"/>
      </w:pPr>
      <w:bookmarkStart w:id="186" w:name="bookmark208"/>
      <w:r>
        <w:rPr>
          <w:b/>
          <w:bCs/>
          <w:sz w:val="16"/>
          <w:szCs w:val="16"/>
        </w:rPr>
        <w:t>[</w:t>
      </w:r>
      <w:bookmarkEnd w:id="186"/>
      <w:r>
        <w:rPr>
          <w:b/>
          <w:bCs/>
          <w:sz w:val="16"/>
          <w:szCs w:val="16"/>
        </w:rPr>
        <w:t xml:space="preserve">28.] </w:t>
      </w:r>
      <w:r>
        <w:rPr>
          <w:rFonts w:eastAsia="Times New Roman"/>
          <w:b/>
          <w:bCs/>
          <w:sz w:val="16"/>
          <w:szCs w:val="16"/>
        </w:rPr>
        <w:t>Протокол общего собранИя товарИщества 31 декабря 1917 г. (ПродолженИе)</w:t>
      </w:r>
      <w:hyperlink w:anchor="bookmark3107" w:history="1">
        <w:r>
          <w:rPr>
            <w:rFonts w:eastAsia="Times New Roman"/>
            <w:sz w:val="16"/>
            <w:szCs w:val="16"/>
            <w:vertAlign w:val="superscript"/>
          </w:rPr>
          <w:t>93</w:t>
        </w:r>
      </w:hyperlink>
      <w:r>
        <w:rPr>
          <w:rFonts w:eastAsia="Times New Roman"/>
          <w:b/>
          <w:bCs/>
          <w:sz w:val="16"/>
          <w:szCs w:val="16"/>
        </w:rPr>
        <w:t>.</w:t>
      </w:r>
    </w:p>
    <w:p w:rsidR="00745E39" w:rsidRDefault="003978C9">
      <w:pPr>
        <w:shd w:val="clear" w:color="auto" w:fill="FFFFFF"/>
        <w:spacing w:before="149" w:line="197" w:lineRule="exact"/>
        <w:ind w:firstLine="398"/>
        <w:jc w:val="both"/>
      </w:pPr>
      <w:bookmarkStart w:id="187" w:name="bookmark209"/>
      <w:r>
        <w:rPr>
          <w:rFonts w:eastAsia="Times New Roman"/>
          <w:sz w:val="16"/>
          <w:szCs w:val="16"/>
        </w:rPr>
        <w:t>П</w:t>
      </w:r>
      <w:bookmarkEnd w:id="187"/>
      <w:r>
        <w:rPr>
          <w:rFonts w:eastAsia="Times New Roman"/>
          <w:sz w:val="16"/>
          <w:szCs w:val="16"/>
        </w:rPr>
        <w:t>рисутствуют: 1) В.М.Бебутов, 2) И.Н.Берсенев, 3) Г.С.Бурджалов, 4) Н.С.Бутова, 5) А.Л.Вишневский, 6) М.Н.Германова, 7) В.Ф.Грибунин, 8) В.И.Качалов, 9) О.Л.Книппер, 10) М.Я.Корецкий, 11) В.В.Лужский, 12) П.Н.Лукьянов, 13) Н.О.Массалитинов, 14) И.М.Москвин, 15) Е.П.Муратова, 16) В.И.Немирович-Данченко, 17) В.И.Неронов, 18) М.П.Николаева, 19) Е.М.Раевская, 20) Н.А.Румянцев, 21) А.А.Стахович, 22) С.А.Трушников.</w:t>
      </w:r>
    </w:p>
    <w:p w:rsidR="00745E39" w:rsidRDefault="00745E39">
      <w:pPr>
        <w:shd w:val="clear" w:color="auto" w:fill="FFFFFF"/>
        <w:spacing w:before="149"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left="398"/>
      </w:pPr>
      <w:bookmarkStart w:id="188" w:name="bookmark210"/>
      <w:r>
        <w:rPr>
          <w:rFonts w:eastAsia="Times New Roman"/>
          <w:sz w:val="16"/>
          <w:szCs w:val="16"/>
        </w:rPr>
        <w:lastRenderedPageBreak/>
        <w:t>С</w:t>
      </w:r>
      <w:bookmarkEnd w:id="188"/>
      <w:r>
        <w:rPr>
          <w:rFonts w:eastAsia="Times New Roman"/>
          <w:sz w:val="16"/>
          <w:szCs w:val="16"/>
        </w:rPr>
        <w:t>обрание продолжает обсуждение проектов реформ.</w:t>
      </w:r>
    </w:p>
    <w:p w:rsidR="00745E39" w:rsidRDefault="003978C9">
      <w:pPr>
        <w:shd w:val="clear" w:color="auto" w:fill="FFFFFF"/>
        <w:spacing w:line="197" w:lineRule="exact"/>
        <w:ind w:firstLine="398"/>
        <w:jc w:val="both"/>
      </w:pPr>
      <w:r>
        <w:rPr>
          <w:rFonts w:eastAsia="Times New Roman"/>
          <w:sz w:val="16"/>
          <w:szCs w:val="16"/>
        </w:rPr>
        <w:t>Секретарь Комиссии по разработке реформ И.Н.Берсенев докла</w:t>
      </w:r>
      <w:r>
        <w:rPr>
          <w:rFonts w:eastAsia="Times New Roman"/>
          <w:sz w:val="16"/>
          <w:szCs w:val="16"/>
        </w:rPr>
        <w:softHyphen/>
        <w:t xml:space="preserve">дывает </w:t>
      </w:r>
      <w:r>
        <w:rPr>
          <w:rFonts w:eastAsia="Times New Roman"/>
          <w:i/>
          <w:iCs/>
          <w:sz w:val="16"/>
          <w:szCs w:val="16"/>
        </w:rPr>
        <w:t>проект № 4</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Так как главным основанием этого проекта является учреждение новой большой студии, то, принимая во внимание трудность в данное время подыскания подходящего помещения и крайнюю дороговизну материалов по его оборудованию, проект № 4 сам собою отпадает.</w:t>
      </w:r>
    </w:p>
    <w:p w:rsidR="00745E39" w:rsidRDefault="003978C9">
      <w:pPr>
        <w:shd w:val="clear" w:color="auto" w:fill="FFFFFF"/>
        <w:spacing w:line="197" w:lineRule="exact"/>
        <w:ind w:firstLine="398"/>
        <w:jc w:val="both"/>
      </w:pPr>
      <w:r>
        <w:rPr>
          <w:rFonts w:eastAsia="Times New Roman"/>
          <w:sz w:val="16"/>
          <w:szCs w:val="16"/>
        </w:rPr>
        <w:t xml:space="preserve">Затем секретарь Комиссии докладывает о </w:t>
      </w:r>
      <w:r>
        <w:rPr>
          <w:rFonts w:eastAsia="Times New Roman"/>
          <w:i/>
          <w:iCs/>
          <w:sz w:val="16"/>
          <w:szCs w:val="16"/>
        </w:rPr>
        <w:t xml:space="preserve">проекте № 1 </w:t>
      </w:r>
      <w:r>
        <w:rPr>
          <w:rFonts w:eastAsia="Times New Roman"/>
          <w:sz w:val="16"/>
          <w:szCs w:val="16"/>
        </w:rPr>
        <w:t>(К.С.Станиславского).</w:t>
      </w:r>
    </w:p>
    <w:p w:rsidR="00745E39" w:rsidRDefault="003978C9">
      <w:pPr>
        <w:shd w:val="clear" w:color="auto" w:fill="FFFFFF"/>
        <w:spacing w:line="197" w:lineRule="exact"/>
        <w:ind w:firstLine="398"/>
        <w:jc w:val="both"/>
      </w:pPr>
      <w:r>
        <w:rPr>
          <w:rFonts w:eastAsia="Times New Roman"/>
          <w:sz w:val="16"/>
          <w:szCs w:val="16"/>
        </w:rPr>
        <w:t>Проект этот большой ломки не предусматривает. Отделение сту</w:t>
      </w:r>
      <w:r>
        <w:rPr>
          <w:rFonts w:eastAsia="Times New Roman"/>
          <w:sz w:val="16"/>
          <w:szCs w:val="16"/>
        </w:rPr>
        <w:softHyphen/>
        <w:t>дий, их автономность должна быть частичной.</w:t>
      </w:r>
    </w:p>
    <w:p w:rsidR="00745E39" w:rsidRDefault="003978C9">
      <w:pPr>
        <w:shd w:val="clear" w:color="auto" w:fill="FFFFFF"/>
        <w:spacing w:line="197" w:lineRule="exact"/>
        <w:ind w:firstLine="398"/>
        <w:jc w:val="both"/>
      </w:pPr>
      <w:r>
        <w:rPr>
          <w:rFonts w:eastAsia="Times New Roman"/>
          <w:sz w:val="16"/>
          <w:szCs w:val="16"/>
        </w:rPr>
        <w:t xml:space="preserve">В отношении экономии проект предлагает из 36 членов студии </w:t>
      </w:r>
      <w:r>
        <w:rPr>
          <w:rFonts w:eastAsia="Times New Roman"/>
          <w:i/>
          <w:iCs/>
          <w:sz w:val="16"/>
          <w:szCs w:val="16"/>
        </w:rPr>
        <w:t>18 челов</w:t>
      </w:r>
      <w:r>
        <w:rPr>
          <w:rFonts w:eastAsia="Times New Roman"/>
          <w:sz w:val="16"/>
          <w:szCs w:val="16"/>
        </w:rPr>
        <w:t xml:space="preserve">. перевести на бюджет исключительно студийный, остальные </w:t>
      </w:r>
      <w:r>
        <w:rPr>
          <w:rFonts w:eastAsia="Times New Roman"/>
          <w:i/>
          <w:iCs/>
          <w:sz w:val="16"/>
          <w:szCs w:val="16"/>
        </w:rPr>
        <w:t>18 челов</w:t>
      </w:r>
      <w:r>
        <w:rPr>
          <w:rFonts w:eastAsia="Times New Roman"/>
          <w:sz w:val="16"/>
          <w:szCs w:val="16"/>
        </w:rPr>
        <w:t>. должны работать одновременно и в студиях и в театре. Условия вознаграждения этих лиц еще не выработаны – им могут быть пред</w:t>
      </w:r>
      <w:r>
        <w:rPr>
          <w:rFonts w:eastAsia="Times New Roman"/>
          <w:sz w:val="16"/>
          <w:szCs w:val="16"/>
        </w:rPr>
        <w:softHyphen/>
        <w:t>ложены разовые или %% отчисление от сборов театра в конце сезона.</w:t>
      </w:r>
    </w:p>
    <w:p w:rsidR="00745E39" w:rsidRDefault="003978C9">
      <w:pPr>
        <w:shd w:val="clear" w:color="auto" w:fill="FFFFFF"/>
        <w:spacing w:line="197" w:lineRule="exact"/>
        <w:ind w:left="398"/>
      </w:pPr>
      <w:r>
        <w:rPr>
          <w:rFonts w:eastAsia="Times New Roman"/>
          <w:sz w:val="16"/>
          <w:szCs w:val="16"/>
        </w:rPr>
        <w:t>Кроме этих 18 студийцев еще могут быть уволены из театра 6 чел.</w:t>
      </w:r>
    </w:p>
    <w:p w:rsidR="00745E39" w:rsidRDefault="003978C9">
      <w:pPr>
        <w:shd w:val="clear" w:color="auto" w:fill="FFFFFF"/>
        <w:spacing w:line="197" w:lineRule="exact"/>
        <w:ind w:firstLine="398"/>
        <w:jc w:val="both"/>
      </w:pPr>
      <w:bookmarkStart w:id="189" w:name="bookmark211"/>
      <w:r>
        <w:rPr>
          <w:rFonts w:eastAsia="Times New Roman"/>
          <w:sz w:val="16"/>
          <w:szCs w:val="16"/>
        </w:rPr>
        <w:t>Т</w:t>
      </w:r>
      <w:bookmarkEnd w:id="189"/>
      <w:r>
        <w:rPr>
          <w:rFonts w:eastAsia="Times New Roman"/>
          <w:sz w:val="16"/>
          <w:szCs w:val="16"/>
        </w:rPr>
        <w:t>аким образом состав театра может быть уменьшен на 24 чел., что дает экономию около 30000 (из них студийцы 23500).</w:t>
      </w:r>
    </w:p>
    <w:p w:rsidR="00745E39" w:rsidRDefault="003978C9">
      <w:pPr>
        <w:shd w:val="clear" w:color="auto" w:fill="FFFFFF"/>
        <w:spacing w:line="197" w:lineRule="exact"/>
        <w:ind w:left="398"/>
      </w:pPr>
      <w:r>
        <w:rPr>
          <w:rFonts w:eastAsia="Times New Roman"/>
          <w:sz w:val="16"/>
          <w:szCs w:val="16"/>
        </w:rPr>
        <w:t>Далее К.С. проектирует устройство новой, ІІІ студии</w:t>
      </w:r>
      <w:hyperlink w:anchor="bookmark3108" w:history="1">
        <w:r>
          <w:rPr>
            <w:rFonts w:eastAsia="Times New Roman"/>
            <w:sz w:val="16"/>
            <w:szCs w:val="16"/>
            <w:vertAlign w:val="superscript"/>
          </w:rPr>
          <w:t>94</w:t>
        </w:r>
      </w:hyperlink>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Работа может происходить пока без собственного помещения – в театре.</w:t>
      </w:r>
    </w:p>
    <w:p w:rsidR="00745E39" w:rsidRDefault="003978C9">
      <w:pPr>
        <w:shd w:val="clear" w:color="auto" w:fill="FFFFFF"/>
        <w:spacing w:line="197" w:lineRule="exact"/>
        <w:ind w:firstLine="398"/>
        <w:jc w:val="both"/>
      </w:pPr>
      <w:r>
        <w:rPr>
          <w:rFonts w:eastAsia="Times New Roman"/>
          <w:sz w:val="16"/>
          <w:szCs w:val="16"/>
        </w:rPr>
        <w:t>Комитет Параллельных работ должен быть реформирован. Его функции расширены. До сих пор комитет согласовывал работы уже розданных по ролям пьес, а будущий Комитет должен совместно с Со</w:t>
      </w:r>
      <w:r>
        <w:rPr>
          <w:rFonts w:eastAsia="Times New Roman"/>
          <w:sz w:val="16"/>
          <w:szCs w:val="16"/>
        </w:rPr>
        <w:softHyphen/>
        <w:t>ветом раздавать роли и при назначении ролей согласовать работу сту</w:t>
      </w:r>
      <w:r>
        <w:rPr>
          <w:rFonts w:eastAsia="Times New Roman"/>
          <w:sz w:val="16"/>
          <w:szCs w:val="16"/>
        </w:rPr>
        <w:softHyphen/>
        <w:t>дий с театром.</w:t>
      </w:r>
    </w:p>
    <w:p w:rsidR="00745E39" w:rsidRDefault="003978C9">
      <w:pPr>
        <w:shd w:val="clear" w:color="auto" w:fill="FFFFFF"/>
        <w:spacing w:line="197" w:lineRule="exact"/>
        <w:ind w:left="398"/>
      </w:pPr>
      <w:r>
        <w:rPr>
          <w:rFonts w:eastAsia="Times New Roman"/>
          <w:sz w:val="16"/>
          <w:szCs w:val="16"/>
        </w:rPr>
        <w:t>В итоге проект К.С. № 1 вносит следующие изменения:</w:t>
      </w:r>
    </w:p>
    <w:p w:rsidR="00745E39" w:rsidRDefault="003978C9" w:rsidP="003978C9">
      <w:pPr>
        <w:numPr>
          <w:ilvl w:val="0"/>
          <w:numId w:val="15"/>
        </w:numPr>
        <w:shd w:val="clear" w:color="auto" w:fill="FFFFFF"/>
        <w:tabs>
          <w:tab w:val="left" w:pos="581"/>
        </w:tabs>
        <w:spacing w:line="197" w:lineRule="exact"/>
        <w:ind w:left="398"/>
        <w:rPr>
          <w:sz w:val="16"/>
          <w:szCs w:val="16"/>
        </w:rPr>
      </w:pPr>
      <w:r>
        <w:rPr>
          <w:rFonts w:eastAsia="Times New Roman"/>
          <w:sz w:val="16"/>
          <w:szCs w:val="16"/>
        </w:rPr>
        <w:t>Состав</w:t>
      </w:r>
      <w:r>
        <w:rPr>
          <w:rFonts w:eastAsia="Times New Roman"/>
        </w:rPr>
        <w:t xml:space="preserve"> </w:t>
      </w:r>
      <w:r>
        <w:rPr>
          <w:rFonts w:eastAsia="Times New Roman"/>
          <w:sz w:val="16"/>
          <w:szCs w:val="16"/>
        </w:rPr>
        <w:t>уменьшается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24</w:t>
      </w:r>
      <w:r>
        <w:rPr>
          <w:rFonts w:eastAsia="Times New Roman"/>
        </w:rPr>
        <w:t xml:space="preserve"> </w:t>
      </w:r>
      <w:r>
        <w:rPr>
          <w:rFonts w:eastAsia="Times New Roman"/>
          <w:sz w:val="16"/>
          <w:szCs w:val="16"/>
        </w:rPr>
        <w:t>чел.</w:t>
      </w:r>
      <w:r>
        <w:rPr>
          <w:rFonts w:eastAsia="Times New Roman"/>
        </w:rPr>
        <w:t xml:space="preserve"> </w:t>
      </w:r>
      <w:r>
        <w:rPr>
          <w:rFonts w:eastAsia="Times New Roman"/>
          <w:sz w:val="16"/>
          <w:szCs w:val="16"/>
        </w:rPr>
        <w:t>(18</w:t>
      </w:r>
      <w:r>
        <w:rPr>
          <w:rFonts w:eastAsia="Times New Roman"/>
        </w:rPr>
        <w:t xml:space="preserve"> </w:t>
      </w:r>
      <w:r>
        <w:rPr>
          <w:rFonts w:eastAsia="Times New Roman"/>
          <w:sz w:val="16"/>
          <w:szCs w:val="16"/>
        </w:rPr>
        <w:t>ст.</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акт.).</w:t>
      </w:r>
    </w:p>
    <w:p w:rsidR="00745E39" w:rsidRDefault="003978C9" w:rsidP="003978C9">
      <w:pPr>
        <w:numPr>
          <w:ilvl w:val="0"/>
          <w:numId w:val="15"/>
        </w:numPr>
        <w:shd w:val="clear" w:color="auto" w:fill="FFFFFF"/>
        <w:tabs>
          <w:tab w:val="left" w:pos="581"/>
        </w:tabs>
        <w:spacing w:line="197" w:lineRule="exact"/>
        <w:ind w:firstLine="398"/>
        <w:jc w:val="both"/>
        <w:rPr>
          <w:sz w:val="16"/>
          <w:szCs w:val="16"/>
        </w:rPr>
      </w:pPr>
      <w:r>
        <w:rPr>
          <w:rFonts w:eastAsia="Times New Roman"/>
          <w:sz w:val="16"/>
          <w:szCs w:val="16"/>
        </w:rPr>
        <w:t>Организуется</w:t>
      </w:r>
      <w:r>
        <w:rPr>
          <w:rFonts w:eastAsia="Times New Roman"/>
        </w:rPr>
        <w:t xml:space="preserve"> </w:t>
      </w:r>
      <w:r>
        <w:rPr>
          <w:rFonts w:eastAsia="Times New Roman"/>
          <w:sz w:val="16"/>
          <w:szCs w:val="16"/>
        </w:rPr>
        <w:t>новая,</w:t>
      </w:r>
      <w:r>
        <w:rPr>
          <w:rFonts w:eastAsia="Times New Roman"/>
        </w:rPr>
        <w:t xml:space="preserve"> </w:t>
      </w:r>
      <w:r>
        <w:rPr>
          <w:rFonts w:eastAsia="Times New Roman"/>
          <w:sz w:val="16"/>
          <w:szCs w:val="16"/>
        </w:rPr>
        <w:t>ІІІ</w:t>
      </w:r>
      <w:r>
        <w:rPr>
          <w:rFonts w:eastAsia="Times New Roman"/>
        </w:rPr>
        <w:t xml:space="preserve"> </w:t>
      </w:r>
      <w:r>
        <w:rPr>
          <w:rFonts w:eastAsia="Times New Roman"/>
          <w:sz w:val="16"/>
          <w:szCs w:val="16"/>
        </w:rPr>
        <w:t>студия.</w:t>
      </w:r>
      <w:r>
        <w:rPr>
          <w:rFonts w:eastAsia="Times New Roman"/>
        </w:rPr>
        <w:t xml:space="preserve"> </w:t>
      </w:r>
      <w:r>
        <w:rPr>
          <w:rFonts w:eastAsia="Times New Roman"/>
          <w:sz w:val="16"/>
          <w:szCs w:val="16"/>
        </w:rPr>
        <w:t>Все</w:t>
      </w:r>
      <w:r>
        <w:rPr>
          <w:rFonts w:eastAsia="Times New Roman"/>
        </w:rPr>
        <w:t xml:space="preserve"> </w:t>
      </w:r>
      <w:r>
        <w:rPr>
          <w:rFonts w:eastAsia="Times New Roman"/>
          <w:sz w:val="16"/>
          <w:szCs w:val="16"/>
        </w:rPr>
        <w:t>постановки</w:t>
      </w:r>
      <w:r>
        <w:rPr>
          <w:rFonts w:eastAsia="Times New Roman"/>
        </w:rPr>
        <w:t xml:space="preserve"> </w:t>
      </w:r>
      <w:r>
        <w:rPr>
          <w:rFonts w:eastAsia="Times New Roman"/>
          <w:sz w:val="16"/>
          <w:szCs w:val="16"/>
        </w:rPr>
        <w:t>предваритель</w:t>
      </w:r>
      <w:r>
        <w:rPr>
          <w:rFonts w:eastAsia="Times New Roman"/>
          <w:sz w:val="16"/>
          <w:szCs w:val="16"/>
        </w:rPr>
        <w:softHyphen/>
        <w:t>но проводятся через студию.</w:t>
      </w:r>
    </w:p>
    <w:p w:rsidR="00745E39" w:rsidRDefault="003978C9" w:rsidP="003978C9">
      <w:pPr>
        <w:numPr>
          <w:ilvl w:val="0"/>
          <w:numId w:val="15"/>
        </w:numPr>
        <w:shd w:val="clear" w:color="auto" w:fill="FFFFFF"/>
        <w:tabs>
          <w:tab w:val="left" w:pos="581"/>
        </w:tabs>
        <w:spacing w:line="197" w:lineRule="exact"/>
        <w:ind w:firstLine="398"/>
        <w:jc w:val="both"/>
        <w:rPr>
          <w:sz w:val="16"/>
          <w:szCs w:val="16"/>
        </w:rPr>
      </w:pPr>
      <w:r>
        <w:rPr>
          <w:rFonts w:eastAsia="Times New Roman"/>
          <w:sz w:val="16"/>
          <w:szCs w:val="16"/>
        </w:rPr>
        <w:t>Комитет</w:t>
      </w:r>
      <w:r>
        <w:rPr>
          <w:rFonts w:eastAsia="Times New Roman"/>
        </w:rPr>
        <w:t xml:space="preserve"> </w:t>
      </w:r>
      <w:r>
        <w:rPr>
          <w:rFonts w:eastAsia="Times New Roman"/>
          <w:sz w:val="16"/>
          <w:szCs w:val="16"/>
        </w:rPr>
        <w:t>Пар.</w:t>
      </w:r>
      <w:r>
        <w:rPr>
          <w:rFonts w:eastAsia="Times New Roman"/>
        </w:rPr>
        <w:t xml:space="preserve"> </w:t>
      </w:r>
      <w:r>
        <w:rPr>
          <w:rFonts w:eastAsia="Times New Roman"/>
          <w:sz w:val="16"/>
          <w:szCs w:val="16"/>
        </w:rPr>
        <w:t>работ</w:t>
      </w:r>
      <w:r>
        <w:rPr>
          <w:rFonts w:eastAsia="Times New Roman"/>
        </w:rPr>
        <w:t xml:space="preserve"> </w:t>
      </w:r>
      <w:r>
        <w:rPr>
          <w:rFonts w:eastAsia="Times New Roman"/>
          <w:sz w:val="16"/>
          <w:szCs w:val="16"/>
        </w:rPr>
        <w:t>заменяется</w:t>
      </w:r>
      <w:r>
        <w:rPr>
          <w:rFonts w:eastAsia="Times New Roman"/>
        </w:rPr>
        <w:t xml:space="preserve"> </w:t>
      </w:r>
      <w:r>
        <w:rPr>
          <w:rFonts w:eastAsia="Times New Roman"/>
          <w:sz w:val="16"/>
          <w:szCs w:val="16"/>
        </w:rPr>
        <w:t>правомочным</w:t>
      </w:r>
      <w:r>
        <w:rPr>
          <w:rFonts w:eastAsia="Times New Roman"/>
        </w:rPr>
        <w:t xml:space="preserve"> </w:t>
      </w:r>
      <w:r>
        <w:rPr>
          <w:rFonts w:eastAsia="Times New Roman"/>
          <w:sz w:val="16"/>
          <w:szCs w:val="16"/>
        </w:rPr>
        <w:t>органом</w:t>
      </w:r>
      <w:r>
        <w:rPr>
          <w:rFonts w:eastAsia="Times New Roman"/>
        </w:rPr>
        <w:t xml:space="preserve"> </w:t>
      </w:r>
      <w:r>
        <w:rPr>
          <w:rFonts w:eastAsia="Times New Roman"/>
          <w:sz w:val="16"/>
          <w:szCs w:val="16"/>
        </w:rPr>
        <w:t>распре</w:t>
      </w:r>
      <w:r>
        <w:rPr>
          <w:rFonts w:eastAsia="Times New Roman"/>
          <w:sz w:val="16"/>
          <w:szCs w:val="16"/>
        </w:rPr>
        <w:softHyphen/>
        <w:t>деления работ.</w:t>
      </w:r>
    </w:p>
    <w:p w:rsidR="00745E39" w:rsidRDefault="003978C9" w:rsidP="003978C9">
      <w:pPr>
        <w:numPr>
          <w:ilvl w:val="0"/>
          <w:numId w:val="15"/>
        </w:numPr>
        <w:shd w:val="clear" w:color="auto" w:fill="FFFFFF"/>
        <w:tabs>
          <w:tab w:val="left" w:pos="581"/>
        </w:tabs>
        <w:spacing w:line="197" w:lineRule="exact"/>
        <w:ind w:firstLine="398"/>
        <w:jc w:val="both"/>
        <w:rPr>
          <w:sz w:val="16"/>
          <w:szCs w:val="16"/>
        </w:rPr>
      </w:pPr>
      <w:r>
        <w:rPr>
          <w:rFonts w:eastAsia="Times New Roman"/>
          <w:sz w:val="16"/>
          <w:szCs w:val="16"/>
        </w:rPr>
        <w:t>Самый</w:t>
      </w:r>
      <w:r>
        <w:rPr>
          <w:rFonts w:eastAsia="Times New Roman"/>
        </w:rPr>
        <w:t xml:space="preserve"> </w:t>
      </w:r>
      <w:r>
        <w:rPr>
          <w:rFonts w:eastAsia="Times New Roman"/>
          <w:sz w:val="16"/>
          <w:szCs w:val="16"/>
        </w:rPr>
        <w:t>театр</w:t>
      </w:r>
      <w:r>
        <w:rPr>
          <w:rFonts w:eastAsia="Times New Roman"/>
        </w:rPr>
        <w:t xml:space="preserve"> </w:t>
      </w:r>
      <w:r>
        <w:rPr>
          <w:rFonts w:eastAsia="Times New Roman"/>
          <w:sz w:val="16"/>
          <w:szCs w:val="16"/>
        </w:rPr>
        <w:t>переводится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интимный.</w:t>
      </w:r>
      <w:r>
        <w:rPr>
          <w:rFonts w:eastAsia="Times New Roman"/>
        </w:rPr>
        <w:t xml:space="preserve"> </w:t>
      </w:r>
      <w:r>
        <w:rPr>
          <w:rFonts w:eastAsia="Times New Roman"/>
          <w:sz w:val="16"/>
          <w:szCs w:val="16"/>
        </w:rPr>
        <w:t>Студийность</w:t>
      </w:r>
      <w:r>
        <w:rPr>
          <w:rFonts w:eastAsia="Times New Roman"/>
        </w:rPr>
        <w:t xml:space="preserve"> </w:t>
      </w:r>
      <w:r>
        <w:rPr>
          <w:rFonts w:eastAsia="Times New Roman"/>
          <w:sz w:val="16"/>
          <w:szCs w:val="16"/>
        </w:rPr>
        <w:t>новых постановок в театре дает возможность избежать самой крупной статьи расходов – постановочной, что дает сокращение около 300000 р.</w:t>
      </w:r>
    </w:p>
    <w:p w:rsidR="00745E39" w:rsidRDefault="003978C9">
      <w:pPr>
        <w:shd w:val="clear" w:color="auto" w:fill="FFFFFF"/>
        <w:spacing w:line="197" w:lineRule="exact"/>
        <w:ind w:firstLine="398"/>
        <w:jc w:val="both"/>
      </w:pPr>
      <w:bookmarkStart w:id="190" w:name="bookmark212"/>
      <w:r>
        <w:rPr>
          <w:rFonts w:eastAsia="Times New Roman"/>
          <w:sz w:val="16"/>
          <w:szCs w:val="16"/>
        </w:rPr>
        <w:t>В</w:t>
      </w:r>
      <w:bookmarkEnd w:id="190"/>
      <w:r>
        <w:rPr>
          <w:rFonts w:eastAsia="Times New Roman"/>
          <w:sz w:val="16"/>
          <w:szCs w:val="16"/>
        </w:rPr>
        <w:t xml:space="preserve"> общем, проект предполагает сокращение бюджета с 1300000 до 900000, причем оклады артистов могут быть увеличены на 150000.</w:t>
      </w:r>
    </w:p>
    <w:p w:rsidR="00745E39" w:rsidRDefault="003978C9">
      <w:pPr>
        <w:shd w:val="clear" w:color="auto" w:fill="FFFFFF"/>
        <w:spacing w:line="197" w:lineRule="exact"/>
        <w:ind w:firstLine="398"/>
        <w:jc w:val="both"/>
      </w:pPr>
      <w:bookmarkStart w:id="191" w:name="bookmark213"/>
      <w:r>
        <w:rPr>
          <w:rFonts w:eastAsia="Times New Roman"/>
          <w:sz w:val="16"/>
          <w:szCs w:val="16"/>
        </w:rPr>
        <w:t>З</w:t>
      </w:r>
      <w:bookmarkEnd w:id="191"/>
      <w:r>
        <w:rPr>
          <w:rFonts w:eastAsia="Times New Roman"/>
          <w:sz w:val="16"/>
          <w:szCs w:val="16"/>
        </w:rPr>
        <w:t>атем В.В.Лужский докладывает свой проект № 3 и проект № 2 Румянцева. Детально оба проекта не разбирались в Комиссии как во многом сходные с проектом № 1 К.С.</w:t>
      </w:r>
    </w:p>
    <w:p w:rsidR="00745E39" w:rsidRDefault="003978C9">
      <w:pPr>
        <w:shd w:val="clear" w:color="auto" w:fill="FFFFFF"/>
        <w:spacing w:line="197" w:lineRule="exact"/>
        <w:ind w:firstLine="398"/>
        <w:jc w:val="both"/>
      </w:pPr>
      <w:r>
        <w:rPr>
          <w:rFonts w:eastAsia="Times New Roman"/>
          <w:sz w:val="16"/>
          <w:szCs w:val="16"/>
        </w:rPr>
        <w:t>Оба они также предусматривают освобождение театра от лишних людей.</w:t>
      </w:r>
    </w:p>
    <w:p w:rsidR="00745E39" w:rsidRDefault="003978C9">
      <w:pPr>
        <w:shd w:val="clear" w:color="auto" w:fill="FFFFFF"/>
        <w:spacing w:line="197" w:lineRule="exact"/>
        <w:ind w:firstLine="398"/>
        <w:jc w:val="both"/>
      </w:pPr>
      <w:r>
        <w:rPr>
          <w:rFonts w:eastAsia="Times New Roman"/>
          <w:sz w:val="16"/>
          <w:szCs w:val="16"/>
        </w:rPr>
        <w:t>Также учреждение центрального органа по заведованию реперту</w:t>
      </w:r>
      <w:r>
        <w:rPr>
          <w:rFonts w:eastAsia="Times New Roman"/>
          <w:sz w:val="16"/>
          <w:szCs w:val="16"/>
        </w:rPr>
        <w:softHyphen/>
        <w:t>аром и распределением ролей.</w:t>
      </w:r>
    </w:p>
    <w:p w:rsidR="00745E39" w:rsidRDefault="003978C9">
      <w:pPr>
        <w:shd w:val="clear" w:color="auto" w:fill="FFFFFF"/>
        <w:spacing w:line="197" w:lineRule="exact"/>
        <w:ind w:firstLine="398"/>
        <w:jc w:val="both"/>
      </w:pPr>
      <w:r>
        <w:rPr>
          <w:rFonts w:eastAsia="Times New Roman"/>
          <w:sz w:val="16"/>
          <w:szCs w:val="16"/>
        </w:rPr>
        <w:t>Предоставление двум главным режиссерам самостоятельной по</w:t>
      </w:r>
      <w:r>
        <w:rPr>
          <w:rFonts w:eastAsia="Times New Roman"/>
          <w:sz w:val="16"/>
          <w:szCs w:val="16"/>
        </w:rPr>
        <w:softHyphen/>
        <w:t>становки пьес.</w:t>
      </w:r>
    </w:p>
    <w:p w:rsidR="00745E39" w:rsidRDefault="003978C9">
      <w:pPr>
        <w:shd w:val="clear" w:color="auto" w:fill="FFFFFF"/>
        <w:spacing w:line="197" w:lineRule="exact"/>
        <w:ind w:firstLine="398"/>
        <w:jc w:val="both"/>
      </w:pPr>
      <w:r>
        <w:rPr>
          <w:rFonts w:eastAsia="Times New Roman"/>
          <w:sz w:val="16"/>
          <w:szCs w:val="16"/>
        </w:rPr>
        <w:t>Расхождение с № 1 в том, [что] проекты 2 и 3 не считают нуж</w:t>
      </w:r>
      <w:r>
        <w:rPr>
          <w:rFonts w:eastAsia="Times New Roman"/>
          <w:sz w:val="16"/>
          <w:szCs w:val="16"/>
        </w:rPr>
        <w:softHyphen/>
        <w:t>ным проводить постановки через студии и самый театр превращать в интимный.</w:t>
      </w:r>
    </w:p>
    <w:p w:rsidR="00745E39" w:rsidRDefault="003978C9">
      <w:pPr>
        <w:shd w:val="clear" w:color="auto" w:fill="FFFFFF"/>
        <w:spacing w:line="197" w:lineRule="exact"/>
        <w:ind w:firstLine="398"/>
        <w:jc w:val="both"/>
      </w:pPr>
      <w:r>
        <w:rPr>
          <w:rFonts w:eastAsia="Times New Roman"/>
          <w:sz w:val="16"/>
          <w:szCs w:val="16"/>
        </w:rPr>
        <w:t>И кроме того № 2 и № 3 находят необходимым точную регистра</w:t>
      </w:r>
      <w:r>
        <w:rPr>
          <w:rFonts w:eastAsia="Times New Roman"/>
          <w:sz w:val="16"/>
          <w:szCs w:val="16"/>
        </w:rPr>
        <w:softHyphen/>
        <w:t>цию инвентаря, который заимствуется студиями у театра, с указанием стоимости вещей.</w:t>
      </w:r>
    </w:p>
    <w:p w:rsidR="00745E39" w:rsidRDefault="003978C9">
      <w:pPr>
        <w:shd w:val="clear" w:color="auto" w:fill="FFFFFF"/>
        <w:spacing w:line="197" w:lineRule="exact"/>
        <w:ind w:firstLine="398"/>
        <w:jc w:val="both"/>
      </w:pPr>
      <w:r>
        <w:rPr>
          <w:rFonts w:eastAsia="Times New Roman"/>
          <w:sz w:val="16"/>
          <w:szCs w:val="16"/>
        </w:rPr>
        <w:t>В.И.Немирович-Данченко в пространной речи высказывает свой взгляд на то, что составляет предмет споров сейчас в театре.</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left="398"/>
      </w:pPr>
      <w:r>
        <w:rPr>
          <w:rFonts w:eastAsia="Times New Roman"/>
          <w:i/>
          <w:iCs/>
          <w:sz w:val="16"/>
          <w:szCs w:val="16"/>
        </w:rPr>
        <w:lastRenderedPageBreak/>
        <w:t>Вл.Ив</w:t>
      </w:r>
      <w:r>
        <w:rPr>
          <w:rFonts w:eastAsia="Times New Roman"/>
          <w:sz w:val="16"/>
          <w:szCs w:val="16"/>
        </w:rPr>
        <w:t>. говорит:</w:t>
      </w:r>
    </w:p>
    <w:p w:rsidR="00745E39" w:rsidRDefault="003978C9">
      <w:pPr>
        <w:shd w:val="clear" w:color="auto" w:fill="FFFFFF"/>
        <w:spacing w:line="197" w:lineRule="exact"/>
        <w:ind w:firstLine="398"/>
        <w:jc w:val="both"/>
      </w:pPr>
      <w:r>
        <w:rPr>
          <w:rFonts w:eastAsia="Times New Roman"/>
          <w:sz w:val="16"/>
          <w:szCs w:val="16"/>
        </w:rPr>
        <w:t>В театре происходят столкновения – не борьба, а именно стол</w:t>
      </w:r>
      <w:r>
        <w:rPr>
          <w:rFonts w:eastAsia="Times New Roman"/>
          <w:sz w:val="16"/>
          <w:szCs w:val="16"/>
        </w:rPr>
        <w:softHyphen/>
        <w:t xml:space="preserve">кновения двух направлений, назовем их так: </w:t>
      </w:r>
      <w:r>
        <w:rPr>
          <w:rFonts w:eastAsia="Times New Roman"/>
          <w:i/>
          <w:iCs/>
          <w:sz w:val="16"/>
          <w:szCs w:val="16"/>
        </w:rPr>
        <w:t xml:space="preserve">студийное </w:t>
      </w:r>
      <w:r>
        <w:rPr>
          <w:rFonts w:eastAsia="Times New Roman"/>
          <w:sz w:val="16"/>
          <w:szCs w:val="16"/>
        </w:rPr>
        <w:t xml:space="preserve">направление и </w:t>
      </w:r>
      <w:r>
        <w:rPr>
          <w:rFonts w:eastAsia="Times New Roman"/>
          <w:i/>
          <w:iCs/>
          <w:sz w:val="16"/>
          <w:szCs w:val="16"/>
        </w:rPr>
        <w:t>театральное</w:t>
      </w:r>
      <w:r>
        <w:rPr>
          <w:rFonts w:eastAsia="Times New Roman"/>
          <w:sz w:val="16"/>
          <w:szCs w:val="16"/>
        </w:rPr>
        <w:t>.</w:t>
      </w:r>
    </w:p>
    <w:p w:rsidR="00745E39" w:rsidRDefault="003978C9">
      <w:pPr>
        <w:shd w:val="clear" w:color="auto" w:fill="FFFFFF"/>
        <w:spacing w:line="197" w:lineRule="exact"/>
        <w:ind w:firstLine="398"/>
        <w:jc w:val="both"/>
      </w:pPr>
      <w:bookmarkStart w:id="192" w:name="bookmark214"/>
      <w:r>
        <w:rPr>
          <w:rFonts w:eastAsia="Times New Roman"/>
          <w:sz w:val="16"/>
          <w:szCs w:val="16"/>
        </w:rPr>
        <w:t>Е</w:t>
      </w:r>
      <w:bookmarkEnd w:id="192"/>
      <w:r>
        <w:rPr>
          <w:rFonts w:eastAsia="Times New Roman"/>
          <w:sz w:val="16"/>
          <w:szCs w:val="16"/>
        </w:rPr>
        <w:t>сли поглубже, повнимательнее вдуматься в то, что представ</w:t>
      </w:r>
      <w:r>
        <w:rPr>
          <w:rFonts w:eastAsia="Times New Roman"/>
          <w:sz w:val="16"/>
          <w:szCs w:val="16"/>
        </w:rPr>
        <w:softHyphen/>
        <w:t>ляют из себя то и другое направление, то станут понятны те трения, которые так сильно чувствуются в настоящее время в театре. Разница между театральным и студийным направлением громадная, и громад</w:t>
      </w:r>
      <w:r>
        <w:rPr>
          <w:rFonts w:eastAsia="Times New Roman"/>
          <w:sz w:val="16"/>
          <w:szCs w:val="16"/>
        </w:rPr>
        <w:softHyphen/>
        <w:t>ная как в художественном, так и в административном отношении. Сна</w:t>
      </w:r>
      <w:r>
        <w:rPr>
          <w:rFonts w:eastAsia="Times New Roman"/>
          <w:sz w:val="16"/>
          <w:szCs w:val="16"/>
        </w:rPr>
        <w:softHyphen/>
        <w:t>чала о художественном. В студийном направлении есть много преиму</w:t>
      </w:r>
      <w:r>
        <w:rPr>
          <w:rFonts w:eastAsia="Times New Roman"/>
          <w:sz w:val="16"/>
          <w:szCs w:val="16"/>
        </w:rPr>
        <w:softHyphen/>
        <w:t>ществ в смысле достижения наибольшей простоты в переживаниях, так как актеры имеют возможность говорить, почти не напрягая голоса, то им легко сохранить самые жизненные интонации. Выигрыш получа</w:t>
      </w:r>
      <w:r>
        <w:rPr>
          <w:rFonts w:eastAsia="Times New Roman"/>
          <w:sz w:val="16"/>
          <w:szCs w:val="16"/>
        </w:rPr>
        <w:softHyphen/>
        <w:t>ется и в смысле общения исполнителей друг с другом. И раз исполне</w:t>
      </w:r>
      <w:r>
        <w:rPr>
          <w:rFonts w:eastAsia="Times New Roman"/>
          <w:sz w:val="16"/>
          <w:szCs w:val="16"/>
        </w:rPr>
        <w:softHyphen/>
        <w:t>ние просто и хорошо пережито, то и близость публики, малый размер зала помогают более легкому восприятию артистических пережива</w:t>
      </w:r>
      <w:r>
        <w:rPr>
          <w:rFonts w:eastAsia="Times New Roman"/>
          <w:sz w:val="16"/>
          <w:szCs w:val="16"/>
        </w:rPr>
        <w:softHyphen/>
        <w:t>ний. Здесь скорее «доходит» до публики, чем в театре. Вместе с тем организация студийных спектаклей действительно представляет очень много облегчений в административном смысле; – избавляет от насилия художников, от большого персонала рабочих, бутафоров, электротех</w:t>
      </w:r>
      <w:r>
        <w:rPr>
          <w:rFonts w:eastAsia="Times New Roman"/>
          <w:sz w:val="16"/>
          <w:szCs w:val="16"/>
        </w:rPr>
        <w:softHyphen/>
        <w:t>ников, – вообще в высшей степени облегчает технический персонал и в высокой степени переносит центр тяжести на хозяина театра – акте</w:t>
      </w:r>
      <w:r>
        <w:rPr>
          <w:rFonts w:eastAsia="Times New Roman"/>
          <w:sz w:val="16"/>
          <w:szCs w:val="16"/>
        </w:rPr>
        <w:softHyphen/>
        <w:t>ра. И становится понятным, почему студийный порядок так привле</w:t>
      </w:r>
      <w:r>
        <w:rPr>
          <w:rFonts w:eastAsia="Times New Roman"/>
          <w:sz w:val="16"/>
          <w:szCs w:val="16"/>
        </w:rPr>
        <w:softHyphen/>
        <w:t>кает внимание Константина Сергеевича, почему он хочет и артистов Художественного театра освободить от зависимости от технического персонала, от всех этих профессиональных союзов, которые, имея ни</w:t>
      </w:r>
      <w:r>
        <w:rPr>
          <w:rFonts w:eastAsia="Times New Roman"/>
          <w:sz w:val="16"/>
          <w:szCs w:val="16"/>
        </w:rPr>
        <w:softHyphen/>
        <w:t xml:space="preserve">чтожнейшие права на театр, до такой степени отягчают его бюджет. Прежде это у К.С. касалось только студийной </w:t>
      </w:r>
      <w:r>
        <w:rPr>
          <w:rFonts w:eastAsia="Times New Roman"/>
          <w:i/>
          <w:iCs/>
          <w:sz w:val="16"/>
          <w:szCs w:val="16"/>
        </w:rPr>
        <w:t xml:space="preserve">подготовки </w:t>
      </w:r>
      <w:r>
        <w:rPr>
          <w:rFonts w:eastAsia="Times New Roman"/>
          <w:sz w:val="16"/>
          <w:szCs w:val="16"/>
        </w:rPr>
        <w:t>пьес, теперь это стремление переходит и в самую организацию.</w:t>
      </w:r>
    </w:p>
    <w:p w:rsidR="00745E39" w:rsidRDefault="003978C9">
      <w:pPr>
        <w:shd w:val="clear" w:color="auto" w:fill="FFFFFF"/>
        <w:spacing w:line="197" w:lineRule="exact"/>
        <w:ind w:firstLine="398"/>
        <w:jc w:val="both"/>
      </w:pPr>
      <w:bookmarkStart w:id="193" w:name="bookmark215"/>
      <w:r>
        <w:rPr>
          <w:rFonts w:eastAsia="Times New Roman"/>
          <w:sz w:val="16"/>
          <w:szCs w:val="16"/>
        </w:rPr>
        <w:t>Я</w:t>
      </w:r>
      <w:bookmarkEnd w:id="193"/>
      <w:r>
        <w:rPr>
          <w:rFonts w:eastAsia="Times New Roman"/>
          <w:sz w:val="16"/>
          <w:szCs w:val="16"/>
        </w:rPr>
        <w:t xml:space="preserve"> держусь другого направления: театрального, театрального в са</w:t>
      </w:r>
      <w:r>
        <w:rPr>
          <w:rFonts w:eastAsia="Times New Roman"/>
          <w:sz w:val="16"/>
          <w:szCs w:val="16"/>
        </w:rPr>
        <w:softHyphen/>
        <w:t>мом настоящем, в самом широком смысле этого слова. Я считаю, что сценическое искусство, замкнутое в малые размеры студийного театра, может быть предметом опыта разных исканий, может даже представ</w:t>
      </w:r>
      <w:r>
        <w:rPr>
          <w:rFonts w:eastAsia="Times New Roman"/>
          <w:sz w:val="16"/>
          <w:szCs w:val="16"/>
        </w:rPr>
        <w:softHyphen/>
        <w:t>лять некоторые драгоценные для сцены качества, но никогда не может быть так ярко, так широко захватывающе, как в театре. Есть же что-то в актере, что ширится, развивается, ярче звенит от необходимости пре</w:t>
      </w:r>
      <w:r>
        <w:rPr>
          <w:rFonts w:eastAsia="Times New Roman"/>
          <w:sz w:val="16"/>
          <w:szCs w:val="16"/>
        </w:rPr>
        <w:softHyphen/>
        <w:t>одолевать известный резонанс, есть что-то, что не только заражает залу, а и заражается ею, залой. В самом творчестве актера происходит такой процесс, по которому его возможности становятся все шире и звончее от того, что широк и звонок резонанс сценической аудитории. Я думаю, что если бы, например, Москвин готовил Фому студийным порядком и в Студии играл, то он никогда не дошел бы до такой яр</w:t>
      </w:r>
      <w:r>
        <w:rPr>
          <w:rFonts w:eastAsia="Times New Roman"/>
          <w:sz w:val="16"/>
          <w:szCs w:val="16"/>
        </w:rPr>
        <w:softHyphen/>
        <w:t>кости и до такой значительности психологических оттенков и их вы</w:t>
      </w:r>
      <w:r>
        <w:rPr>
          <w:rFonts w:eastAsia="Times New Roman"/>
          <w:sz w:val="16"/>
          <w:szCs w:val="16"/>
        </w:rPr>
        <w:softHyphen/>
        <w:t>явления, до какой он дошел именно потому, что у него привычный ши</w:t>
      </w:r>
      <w:r>
        <w:rPr>
          <w:rFonts w:eastAsia="Times New Roman"/>
          <w:sz w:val="16"/>
          <w:szCs w:val="16"/>
        </w:rPr>
        <w:softHyphen/>
        <w:t>рокий масштаб переживаний. Искусство просто было бы лишено таких сильных и ярких красок артистической личности. Сам К.С., по-моему, недостаточно оценивает силы, которые делают его большим артистом и которые были бы значительно умалены и ущемлены, если бы этот артист развивался и складывался «студийным порядком».</w:t>
      </w:r>
    </w:p>
    <w:p w:rsidR="00745E39" w:rsidRDefault="003978C9">
      <w:pPr>
        <w:shd w:val="clear" w:color="auto" w:fill="FFFFFF"/>
        <w:spacing w:line="197" w:lineRule="exact"/>
        <w:ind w:firstLine="398"/>
        <w:jc w:val="both"/>
      </w:pPr>
      <w:r>
        <w:rPr>
          <w:rFonts w:eastAsia="Times New Roman"/>
          <w:sz w:val="16"/>
          <w:szCs w:val="16"/>
        </w:rPr>
        <w:t>Помимо этого, в атмосфере театра все блестит ярче, праздничнее, радостнее, все настраивает бодрее перед скоплением большого обще</w:t>
      </w:r>
      <w:r>
        <w:rPr>
          <w:rFonts w:eastAsia="Times New Roman"/>
          <w:sz w:val="16"/>
          <w:szCs w:val="16"/>
        </w:rPr>
        <w:softHyphen/>
        <w:t>ства, перед большой общественностью. Тысяча человек, слитые одним чувством, вернее подскажут правду, чем сто. Смех тысячи человек звончее и заразительнее для творчества самого актера.</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Да, конечно, на большой сцене гораздо труднее сохранить ту про</w:t>
      </w:r>
      <w:r>
        <w:rPr>
          <w:rFonts w:eastAsia="Times New Roman"/>
          <w:sz w:val="16"/>
          <w:szCs w:val="16"/>
        </w:rPr>
        <w:softHyphen/>
        <w:t>стоту, которая интересно представляется в Студии, но по отношению к этой простоте, самого главного качества студийного порядка, – я на</w:t>
      </w:r>
      <w:r>
        <w:rPr>
          <w:rFonts w:eastAsia="Times New Roman"/>
          <w:sz w:val="16"/>
          <w:szCs w:val="16"/>
        </w:rPr>
        <w:softHyphen/>
        <w:t>блюдаю какое-то заблуждение. Во-первых, мы знаем, что есть просто</w:t>
      </w:r>
      <w:r>
        <w:rPr>
          <w:rFonts w:eastAsia="Times New Roman"/>
          <w:sz w:val="16"/>
          <w:szCs w:val="16"/>
        </w:rPr>
        <w:softHyphen/>
        <w:t>та и простота. Есть простота, которая, как говорится, хуже воровства, простота жизненная, но скучная, не сценичная, не прошедшая через заразительный темперамент артиста. У искусства самого утонченного, самого высокого, несомненно, есть какая-то своя простота. Надеюсь, никто не поймет меня в том смысле, что я говорю о так называемой условности, искусственности тона. Если подробно разбираться, можно будет доказать, что даже безграмотность в студии пройдет незаметнее, чем на театре. К.С., естественно, как художник очень искушенный в те</w:t>
      </w:r>
      <w:r>
        <w:rPr>
          <w:rFonts w:eastAsia="Times New Roman"/>
          <w:sz w:val="16"/>
          <w:szCs w:val="16"/>
        </w:rPr>
        <w:softHyphen/>
        <w:t>атре, увлекается той простотой, которую дают очень молодые актеры, нелишенные известного дарования, когда они высказывают самих себя очень свежо и очень непосредственно. Очень, конечно, понятно, что сохранить эту свежесть и непосредственность актер не может навсегда. И если для этих молодых студийный порядок чрезвычайно подходящ, потому что они не должны насиловать своих еще не развившихся тем</w:t>
      </w:r>
      <w:r>
        <w:rPr>
          <w:rFonts w:eastAsia="Times New Roman"/>
          <w:sz w:val="16"/>
          <w:szCs w:val="16"/>
        </w:rPr>
        <w:softHyphen/>
        <w:t>пераментов и голосов, то это еще не значит, что стоит опытному актеру прийти в студию, для того чтобы он вернул свою юношескую свежесть и непосредственность. Ко всему тому, как я внимательно наблюдаю то, что происходит в Студии, там уже складываются свои штампы, свои условности, свой тон, которые никак нельзя назвать достижением выс</w:t>
      </w:r>
      <w:r>
        <w:rPr>
          <w:rFonts w:eastAsia="Times New Roman"/>
          <w:sz w:val="16"/>
          <w:szCs w:val="16"/>
        </w:rPr>
        <w:softHyphen/>
        <w:t>шей простоты, своя «актерщина». И это неизбежно.</w:t>
      </w:r>
    </w:p>
    <w:p w:rsidR="00745E39" w:rsidRDefault="003978C9">
      <w:pPr>
        <w:shd w:val="clear" w:color="auto" w:fill="FFFFFF"/>
        <w:spacing w:line="197" w:lineRule="exact"/>
        <w:ind w:firstLine="398"/>
        <w:jc w:val="both"/>
      </w:pPr>
      <w:bookmarkStart w:id="194" w:name="bookmark216"/>
      <w:r>
        <w:rPr>
          <w:rFonts w:eastAsia="Times New Roman"/>
          <w:sz w:val="16"/>
          <w:szCs w:val="16"/>
        </w:rPr>
        <w:t>С</w:t>
      </w:r>
      <w:bookmarkEnd w:id="194"/>
      <w:r>
        <w:rPr>
          <w:rFonts w:eastAsia="Times New Roman"/>
          <w:sz w:val="16"/>
          <w:szCs w:val="16"/>
        </w:rPr>
        <w:t>тудия принесла огромную пользу театру. Наши артисты очень чутко прислушивались и присматривались, чего добивается там через молодежь К.С., и схватили в чем дело и с энергией – по крайней мере, многие из них – постарались захватить это на сцену и как раз за послед</w:t>
      </w:r>
      <w:r>
        <w:rPr>
          <w:rFonts w:eastAsia="Times New Roman"/>
          <w:sz w:val="16"/>
          <w:szCs w:val="16"/>
        </w:rPr>
        <w:softHyphen/>
        <w:t>ние 2–3 года сделали в этом отношении большие успехи. Вот тут на</w:t>
      </w:r>
      <w:r>
        <w:rPr>
          <w:rFonts w:eastAsia="Times New Roman"/>
          <w:sz w:val="16"/>
          <w:szCs w:val="16"/>
        </w:rPr>
        <w:softHyphen/>
        <w:t>чинается расхождение, очень яркое, между мною и К.С.Я утверждаю, что при всех недостатках пьес или распределения ролей, сценические достижения в таких наших спектаклях, как «Смерть Пазухина», «Будет радость», «Горе от ума» последних репетиций, «Село Степанчиково» и пятнами в старом репертуаре, я утверждаю, что здесь достижения – са</w:t>
      </w:r>
      <w:r>
        <w:rPr>
          <w:rFonts w:eastAsia="Times New Roman"/>
          <w:sz w:val="16"/>
          <w:szCs w:val="16"/>
        </w:rPr>
        <w:softHyphen/>
        <w:t>мые высокие, какие только можно наблюдать в сценическом искусстве вообще и именно в направлении той прекрасной простоты, к которой театр должен стремиться.</w:t>
      </w:r>
    </w:p>
    <w:p w:rsidR="00745E39" w:rsidRDefault="003978C9">
      <w:pPr>
        <w:shd w:val="clear" w:color="auto" w:fill="FFFFFF"/>
        <w:spacing w:line="197" w:lineRule="exact"/>
        <w:ind w:firstLine="398"/>
        <w:jc w:val="both"/>
      </w:pPr>
      <w:bookmarkStart w:id="195" w:name="bookmark217"/>
      <w:r>
        <w:rPr>
          <w:rFonts w:eastAsia="Times New Roman"/>
          <w:sz w:val="16"/>
          <w:szCs w:val="16"/>
        </w:rPr>
        <w:t>И</w:t>
      </w:r>
      <w:bookmarkEnd w:id="195"/>
      <w:r>
        <w:rPr>
          <w:rFonts w:eastAsia="Times New Roman"/>
          <w:sz w:val="16"/>
          <w:szCs w:val="16"/>
        </w:rPr>
        <w:t xml:space="preserve"> когда поднимается разговор о спасении Художественного театра, то я никак не могу глядеть глазами К.С. и говорить только о студийном порядке. Я понимаю его. Как всегда, К.С., увлекшись ка</w:t>
      </w:r>
      <w:r>
        <w:rPr>
          <w:rFonts w:eastAsia="Times New Roman"/>
          <w:sz w:val="16"/>
          <w:szCs w:val="16"/>
        </w:rPr>
        <w:softHyphen/>
        <w:t>кой-нибудь идеей, отдается ей до такой степени всецело, что все окру</w:t>
      </w:r>
      <w:r>
        <w:rPr>
          <w:rFonts w:eastAsia="Times New Roman"/>
          <w:sz w:val="16"/>
          <w:szCs w:val="16"/>
        </w:rPr>
        <w:softHyphen/>
        <w:t>жающее остается для него за шорами; как всегда, он становится пря</w:t>
      </w:r>
      <w:r>
        <w:rPr>
          <w:rFonts w:eastAsia="Times New Roman"/>
          <w:sz w:val="16"/>
          <w:szCs w:val="16"/>
        </w:rPr>
        <w:softHyphen/>
        <w:t>молинеен, настойчив и даже жесток. И в данном случае все спасение Художественного театра он видит в таком студийном направлении ар</w:t>
      </w:r>
      <w:r>
        <w:rPr>
          <w:rFonts w:eastAsia="Times New Roman"/>
          <w:sz w:val="16"/>
          <w:szCs w:val="16"/>
        </w:rPr>
        <w:softHyphen/>
        <w:t>тистических сил. Причем все главные силы Художественного театра он считает уже утомленными до последней степени, почти неспособ</w:t>
      </w:r>
      <w:r>
        <w:rPr>
          <w:rFonts w:eastAsia="Times New Roman"/>
          <w:sz w:val="16"/>
          <w:szCs w:val="16"/>
        </w:rPr>
        <w:softHyphen/>
        <w:t>ными к новым созданиям, и замену ансамбля этих сил видит не в по</w:t>
      </w:r>
      <w:r>
        <w:rPr>
          <w:rFonts w:eastAsia="Times New Roman"/>
          <w:sz w:val="16"/>
          <w:szCs w:val="16"/>
        </w:rPr>
        <w:softHyphen/>
        <w:t>степенном пополнении труппы новыми молодыми силами, а в замене спектаклей театра спектаклями студии. Я смотрю на все диаметрально иначе. Для меня Художественный театр – это, во-первых, не есть толь</w:t>
      </w:r>
      <w:r>
        <w:rPr>
          <w:rFonts w:eastAsia="Times New Roman"/>
          <w:sz w:val="16"/>
          <w:szCs w:val="16"/>
        </w:rPr>
        <w:softHyphen/>
        <w:t>ко актерские переживания. Конечно, это главное, главнейшее, но не все. Художественный театр – это не только Чехов или «Царь Федор», это «Бранд» и «Горе от ума», и «Братья Карамазовы», и Горький, это и</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bookmarkStart w:id="196" w:name="bookmark218"/>
      <w:r>
        <w:rPr>
          <w:rFonts w:eastAsia="Times New Roman"/>
          <w:sz w:val="16"/>
          <w:szCs w:val="16"/>
        </w:rPr>
        <w:lastRenderedPageBreak/>
        <w:t>н</w:t>
      </w:r>
      <w:bookmarkEnd w:id="196"/>
      <w:r>
        <w:rPr>
          <w:rFonts w:eastAsia="Times New Roman"/>
          <w:sz w:val="16"/>
          <w:szCs w:val="16"/>
        </w:rPr>
        <w:t>еуспех «Пушкина», и «Синяя птица», и Кнут Гамсун, это – и реальная постановка, почти натуралистическая, и постановка «Драмы жизни», и ширмы Крэга, и фон «Карамазовых», Художественный театр – это и сценические искания Станиславского, и литературный подъем, внесен</w:t>
      </w:r>
      <w:r>
        <w:rPr>
          <w:rFonts w:eastAsia="Times New Roman"/>
          <w:sz w:val="16"/>
          <w:szCs w:val="16"/>
        </w:rPr>
        <w:softHyphen/>
        <w:t>ный Немировичем, это – и новая закулисная этика, и тихие коридоры, и красивая, со вкусом сделанная афиша, Художественный театр – это культурное учреждение, которому верит не только Москва, но и зна</w:t>
      </w:r>
      <w:r>
        <w:rPr>
          <w:rFonts w:eastAsia="Times New Roman"/>
          <w:sz w:val="16"/>
          <w:szCs w:val="16"/>
        </w:rPr>
        <w:softHyphen/>
        <w:t>ющая театр Россия, – это все вместе. Нельзя вырвать от Художествен</w:t>
      </w:r>
      <w:r>
        <w:rPr>
          <w:rFonts w:eastAsia="Times New Roman"/>
          <w:sz w:val="16"/>
          <w:szCs w:val="16"/>
        </w:rPr>
        <w:softHyphen/>
        <w:t>ного театра одного актера и дать ему усовершенствование, да и то в одной области только. Я скажу, что касается Художественного театра, Студия исполнила, исполнила свою прекрасную роль и была даже ча</w:t>
      </w:r>
      <w:r>
        <w:rPr>
          <w:rFonts w:eastAsia="Times New Roman"/>
          <w:sz w:val="16"/>
          <w:szCs w:val="16"/>
        </w:rPr>
        <w:softHyphen/>
        <w:t>стью Художественного театра, когда помогала К.С. развить одну сто</w:t>
      </w:r>
      <w:r>
        <w:rPr>
          <w:rFonts w:eastAsia="Times New Roman"/>
          <w:sz w:val="16"/>
          <w:szCs w:val="16"/>
        </w:rPr>
        <w:softHyphen/>
        <w:t>рону сценического дара артиста. Но в сценическом даре артиста есть еще и пластика, и дикция, и глубина интуиции, и особенный подход к сценической психологии – это все такие качества, которые при студий</w:t>
      </w:r>
      <w:r>
        <w:rPr>
          <w:rFonts w:eastAsia="Times New Roman"/>
          <w:sz w:val="16"/>
          <w:szCs w:val="16"/>
        </w:rPr>
        <w:softHyphen/>
        <w:t>ных условиях спектаклей донельзя умаляются, и сценическое искус</w:t>
      </w:r>
      <w:r>
        <w:rPr>
          <w:rFonts w:eastAsia="Times New Roman"/>
          <w:sz w:val="16"/>
          <w:szCs w:val="16"/>
        </w:rPr>
        <w:softHyphen/>
        <w:t>ство становится ущемленным, ограниченным, каким-то пригодным для домашнего употребления, не нуждающимся в артистической культуре.</w:t>
      </w:r>
    </w:p>
    <w:p w:rsidR="00745E39" w:rsidRDefault="003978C9">
      <w:pPr>
        <w:shd w:val="clear" w:color="auto" w:fill="FFFFFF"/>
        <w:spacing w:line="197" w:lineRule="exact"/>
        <w:ind w:firstLine="398"/>
        <w:jc w:val="both"/>
      </w:pPr>
      <w:bookmarkStart w:id="197" w:name="bookmark219"/>
      <w:r>
        <w:rPr>
          <w:rFonts w:eastAsia="Times New Roman"/>
          <w:sz w:val="16"/>
          <w:szCs w:val="16"/>
        </w:rPr>
        <w:t>К</w:t>
      </w:r>
      <w:bookmarkEnd w:id="197"/>
      <w:r>
        <w:rPr>
          <w:rFonts w:eastAsia="Times New Roman"/>
          <w:sz w:val="16"/>
          <w:szCs w:val="16"/>
        </w:rPr>
        <w:t>огда я говорю о спасении Художественного театра, я говорю о спасении всего, что составляет Театр. Я отношусь к Студии с самой широкой благожелательностью, и благодарностью, и даже каким-то приятным тяготением, но она меня до тех пор интересует, пока она оправдывает свое название студии Художественного театра. Как толь</w:t>
      </w:r>
      <w:r>
        <w:rPr>
          <w:rFonts w:eastAsia="Times New Roman"/>
          <w:sz w:val="16"/>
          <w:szCs w:val="16"/>
        </w:rPr>
        <w:softHyphen/>
        <w:t>ко она становится отдельным маленьким театром, я могу любить или нет совершенно так же, как посторонний зритель, но интересовать глу</w:t>
      </w:r>
      <w:r>
        <w:rPr>
          <w:rFonts w:eastAsia="Times New Roman"/>
          <w:sz w:val="16"/>
          <w:szCs w:val="16"/>
        </w:rPr>
        <w:softHyphen/>
        <w:t>боко она меня уже не может. Когда же мне говорят, что студии при</w:t>
      </w:r>
      <w:r>
        <w:rPr>
          <w:rFonts w:eastAsia="Times New Roman"/>
          <w:sz w:val="16"/>
          <w:szCs w:val="16"/>
        </w:rPr>
        <w:softHyphen/>
        <w:t>званы не обновлять Художественный театр притоком отдельных сил, а заменять его, когда мне говорят, что если Чехов, Бакланова, Тарасова нужны театру, то они должны быть приняты каждый сам-20, сам-30, с целыми спектаклями, пьесами, с большим составом исполнителей, из которых большинство явится для театра балластом, – тогда я начинаю волноваться за судьбу Художественного театра не только в смысле его репутации, но и в смысле его материального существования и, во вся</w:t>
      </w:r>
      <w:r>
        <w:rPr>
          <w:rFonts w:eastAsia="Times New Roman"/>
          <w:sz w:val="16"/>
          <w:szCs w:val="16"/>
        </w:rPr>
        <w:softHyphen/>
        <w:t>ком случае, за судьбу тех артистов, которые являются основным соста</w:t>
      </w:r>
      <w:r>
        <w:rPr>
          <w:rFonts w:eastAsia="Times New Roman"/>
          <w:sz w:val="16"/>
          <w:szCs w:val="16"/>
        </w:rPr>
        <w:softHyphen/>
        <w:t>вом этого театра, т.е. так называемых «стариков».</w:t>
      </w:r>
    </w:p>
    <w:p w:rsidR="00745E39" w:rsidRDefault="003978C9">
      <w:pPr>
        <w:shd w:val="clear" w:color="auto" w:fill="FFFFFF"/>
        <w:spacing w:line="197" w:lineRule="exact"/>
        <w:ind w:left="398"/>
      </w:pPr>
      <w:r>
        <w:rPr>
          <w:rFonts w:eastAsia="Times New Roman"/>
          <w:sz w:val="16"/>
          <w:szCs w:val="16"/>
        </w:rPr>
        <w:t>Я считаю:</w:t>
      </w:r>
    </w:p>
    <w:p w:rsidR="00745E39" w:rsidRDefault="003978C9">
      <w:pPr>
        <w:shd w:val="clear" w:color="auto" w:fill="FFFFFF"/>
        <w:spacing w:line="197" w:lineRule="exact"/>
        <w:ind w:firstLine="398"/>
        <w:jc w:val="both"/>
      </w:pPr>
      <w:bookmarkStart w:id="198" w:name="bookmark220"/>
      <w:r>
        <w:rPr>
          <w:sz w:val="16"/>
          <w:szCs w:val="16"/>
        </w:rPr>
        <w:t>1</w:t>
      </w:r>
      <w:bookmarkEnd w:id="198"/>
      <w:r>
        <w:rPr>
          <w:sz w:val="16"/>
          <w:szCs w:val="16"/>
        </w:rPr>
        <w:t xml:space="preserve">) </w:t>
      </w:r>
      <w:r>
        <w:rPr>
          <w:rFonts w:eastAsia="Times New Roman"/>
          <w:sz w:val="16"/>
          <w:szCs w:val="16"/>
        </w:rPr>
        <w:t>Нынешний сезон нельзя назвать катастрофическим, как это здесь большинством признается, я его не считаю катастрофическим. Помилуйте, какой же это катастрофический! Нам сбор в 3 тысячи ока</w:t>
      </w:r>
      <w:r>
        <w:rPr>
          <w:rFonts w:eastAsia="Times New Roman"/>
          <w:sz w:val="16"/>
          <w:szCs w:val="16"/>
        </w:rPr>
        <w:softHyphen/>
        <w:t>зался мал, мы из трех сделали 5000, а через короткое время и этот сбор не окупал расходов – мы назначили 7000, и театр все равно набит бит</w:t>
      </w:r>
      <w:r>
        <w:rPr>
          <w:rFonts w:eastAsia="Times New Roman"/>
          <w:sz w:val="16"/>
          <w:szCs w:val="16"/>
        </w:rPr>
        <w:softHyphen/>
        <w:t>ком. И утренники мы увеличили от 2 до 3 тысяч, потом почти до 5000, и у нас все полно. Правда, была остановка спектаклей на 3 недели, может быть, еще будет остановка спектаклей, и даже не одна. Я иду дальше: может быть, будут убытки, и даже крупные. Представим себе, что мы понесем убыток в 200000. И это тогда можно будет назвать катастро</w:t>
      </w:r>
      <w:r>
        <w:rPr>
          <w:rFonts w:eastAsia="Times New Roman"/>
          <w:sz w:val="16"/>
          <w:szCs w:val="16"/>
        </w:rPr>
        <w:softHyphen/>
        <w:t>фическим, когда мы останемся без оборотного капитала. Так тут не сезон виноват, а виновато то, что у нас капитал мал. Если все промыш</w:t>
      </w:r>
      <w:r>
        <w:rPr>
          <w:rFonts w:eastAsia="Times New Roman"/>
          <w:sz w:val="16"/>
          <w:szCs w:val="16"/>
        </w:rPr>
        <w:softHyphen/>
        <w:t>ленные учреждения России терпят убытки в такой кошмарный год, как сейчас, то почему один Художественный театр должен избежать этой общей участи.</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Итак: 1) Нынешний год я не считаю катастрофическим, но на</w:t>
      </w:r>
      <w:r>
        <w:rPr>
          <w:rFonts w:eastAsia="Times New Roman"/>
          <w:sz w:val="16"/>
          <w:szCs w:val="16"/>
        </w:rPr>
        <w:softHyphen/>
        <w:t>хожу, что наш оборотный капитал мал и Товарищество должно оза</w:t>
      </w:r>
      <w:r>
        <w:rPr>
          <w:rFonts w:eastAsia="Times New Roman"/>
          <w:sz w:val="16"/>
          <w:szCs w:val="16"/>
        </w:rPr>
        <w:softHyphen/>
        <w:t>ботиться увеличением его, по крайней мере, до полумиллиона с тем, чтобы убытки не пугали Т-во.</w:t>
      </w:r>
    </w:p>
    <w:p w:rsidR="00745E39" w:rsidRDefault="003978C9">
      <w:pPr>
        <w:shd w:val="clear" w:color="auto" w:fill="FFFFFF"/>
        <w:tabs>
          <w:tab w:val="left" w:pos="581"/>
        </w:tabs>
        <w:spacing w:line="197" w:lineRule="exact"/>
        <w:ind w:firstLine="398"/>
        <w:jc w:val="both"/>
      </w:pPr>
      <w:r>
        <w:rPr>
          <w:sz w:val="16"/>
          <w:szCs w:val="16"/>
        </w:rPr>
        <w:t>2)</w:t>
      </w:r>
      <w:r>
        <w:tab/>
      </w:r>
      <w:r>
        <w:rPr>
          <w:rFonts w:eastAsia="Times New Roman"/>
          <w:sz w:val="16"/>
          <w:szCs w:val="16"/>
        </w:rPr>
        <w:t>Считаю,</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Художественного</w:t>
      </w:r>
      <w:r>
        <w:rPr>
          <w:rFonts w:eastAsia="Times New Roman"/>
        </w:rPr>
        <w:t xml:space="preserve"> </w:t>
      </w:r>
      <w:r>
        <w:rPr>
          <w:rFonts w:eastAsia="Times New Roman"/>
          <w:sz w:val="16"/>
          <w:szCs w:val="16"/>
        </w:rPr>
        <w:t>театра</w:t>
      </w:r>
      <w:r>
        <w:rPr>
          <w:rFonts w:eastAsia="Times New Roman"/>
        </w:rPr>
        <w:t xml:space="preserve"> </w:t>
      </w:r>
      <w:r>
        <w:rPr>
          <w:rFonts w:eastAsia="Times New Roman"/>
          <w:sz w:val="16"/>
          <w:szCs w:val="16"/>
        </w:rPr>
        <w:t>есть</w:t>
      </w:r>
      <w:r>
        <w:rPr>
          <w:rFonts w:eastAsia="Times New Roman"/>
        </w:rPr>
        <w:t xml:space="preserve"> </w:t>
      </w:r>
      <w:r>
        <w:rPr>
          <w:rFonts w:eastAsia="Times New Roman"/>
          <w:sz w:val="16"/>
          <w:szCs w:val="16"/>
        </w:rPr>
        <w:t>громаднейшее</w:t>
      </w:r>
      <w:r>
        <w:rPr>
          <w:rFonts w:eastAsia="Times New Roman"/>
        </w:rPr>
        <w:t xml:space="preserve"> </w:t>
      </w:r>
      <w:r>
        <w:rPr>
          <w:rFonts w:eastAsia="Times New Roman"/>
          <w:sz w:val="16"/>
          <w:szCs w:val="16"/>
        </w:rPr>
        <w:t>бо</w:t>
      </w:r>
      <w:r>
        <w:rPr>
          <w:rFonts w:eastAsia="Times New Roman"/>
          <w:sz w:val="16"/>
          <w:szCs w:val="16"/>
        </w:rPr>
        <w:softHyphen/>
      </w:r>
      <w:r>
        <w:rPr>
          <w:rFonts w:eastAsia="Times New Roman"/>
          <w:sz w:val="16"/>
          <w:szCs w:val="16"/>
        </w:rPr>
        <w:br/>
        <w:t>гатство, такое богатство, которого сейчас не имеет ни один русский</w:t>
      </w:r>
      <w:r>
        <w:rPr>
          <w:rFonts w:eastAsia="Times New Roman"/>
          <w:sz w:val="16"/>
          <w:szCs w:val="16"/>
        </w:rPr>
        <w:br/>
        <w:t>театр. Оно заключается, во-первых, в репутации театра, во-вторых, в</w:t>
      </w:r>
      <w:r>
        <w:rPr>
          <w:rFonts w:eastAsia="Times New Roman"/>
          <w:sz w:val="16"/>
          <w:szCs w:val="16"/>
        </w:rPr>
        <w:br/>
        <w:t>великолепном составе артистов, не только не устаревших, но, наобо</w:t>
      </w:r>
      <w:r>
        <w:rPr>
          <w:rFonts w:eastAsia="Times New Roman"/>
          <w:sz w:val="16"/>
          <w:szCs w:val="16"/>
        </w:rPr>
        <w:softHyphen/>
      </w:r>
      <w:r>
        <w:rPr>
          <w:rFonts w:eastAsia="Times New Roman"/>
          <w:sz w:val="16"/>
          <w:szCs w:val="16"/>
        </w:rPr>
        <w:br/>
        <w:t>рот, находящихся в расцвете своих сил, в-третьих, в богатом реперту</w:t>
      </w:r>
      <w:r>
        <w:rPr>
          <w:rFonts w:eastAsia="Times New Roman"/>
          <w:sz w:val="16"/>
          <w:szCs w:val="16"/>
        </w:rPr>
        <w:softHyphen/>
      </w:r>
      <w:r>
        <w:rPr>
          <w:rFonts w:eastAsia="Times New Roman"/>
          <w:sz w:val="16"/>
          <w:szCs w:val="16"/>
        </w:rPr>
        <w:br/>
        <w:t>аре. Вы видите по студиям, по всем театрам, если у группы лиц име</w:t>
      </w:r>
      <w:r>
        <w:rPr>
          <w:rFonts w:eastAsia="Times New Roman"/>
          <w:sz w:val="16"/>
          <w:szCs w:val="16"/>
        </w:rPr>
        <w:softHyphen/>
      </w:r>
      <w:r>
        <w:rPr>
          <w:rFonts w:eastAsia="Times New Roman"/>
          <w:sz w:val="16"/>
          <w:szCs w:val="16"/>
        </w:rPr>
        <w:br/>
        <w:t>ются 2 спектакля слаженные, то это уже значит, что существует театр.</w:t>
      </w:r>
      <w:r>
        <w:rPr>
          <w:rFonts w:eastAsia="Times New Roman"/>
          <w:sz w:val="16"/>
          <w:szCs w:val="16"/>
        </w:rPr>
        <w:br/>
        <w:t>Несколько лет назад, когда шли переговоры мои с Малым театром, то</w:t>
      </w:r>
      <w:r>
        <w:rPr>
          <w:rFonts w:eastAsia="Times New Roman"/>
          <w:sz w:val="16"/>
          <w:szCs w:val="16"/>
        </w:rPr>
        <w:br/>
        <w:t>я и Сумбатов должны были с грустью констатировать, что у Малого</w:t>
      </w:r>
      <w:r>
        <w:rPr>
          <w:rFonts w:eastAsia="Times New Roman"/>
          <w:sz w:val="16"/>
          <w:szCs w:val="16"/>
        </w:rPr>
        <w:br/>
        <w:t>театра нет репертуара. Нет ни одной пьесы, которая составляла бы его</w:t>
      </w:r>
      <w:r>
        <w:rPr>
          <w:rFonts w:eastAsia="Times New Roman"/>
          <w:sz w:val="16"/>
          <w:szCs w:val="16"/>
        </w:rPr>
        <w:br/>
        <w:t>гордость и еще привлекала бы публику, все осталось в прошлом.</w:t>
      </w:r>
    </w:p>
    <w:p w:rsidR="00745E39" w:rsidRDefault="003978C9">
      <w:pPr>
        <w:shd w:val="clear" w:color="auto" w:fill="FFFFFF"/>
        <w:spacing w:line="197" w:lineRule="exact"/>
        <w:ind w:firstLine="398"/>
        <w:jc w:val="both"/>
      </w:pPr>
      <w:r>
        <w:rPr>
          <w:rFonts w:eastAsia="Times New Roman"/>
          <w:sz w:val="16"/>
          <w:szCs w:val="16"/>
        </w:rPr>
        <w:t>Попробуйте перебрать наш репертуар. Вот он передо мной. У нас от 20 до 26 постановок. Что это значит? Это значит – есть вся обстанов</w:t>
      </w:r>
      <w:r>
        <w:rPr>
          <w:rFonts w:eastAsia="Times New Roman"/>
          <w:sz w:val="16"/>
          <w:szCs w:val="16"/>
        </w:rPr>
        <w:softHyphen/>
        <w:t>ка, есть весь режиссерский план, или полный ансамбль, или почти все исполнители. Это огромное богатство, и было бы величайшей расто</w:t>
      </w:r>
      <w:r>
        <w:rPr>
          <w:rFonts w:eastAsia="Times New Roman"/>
          <w:sz w:val="16"/>
          <w:szCs w:val="16"/>
        </w:rPr>
        <w:softHyphen/>
        <w:t>чительностью не пользоваться им. Поэтому старый репертуар должен представлять заботу целой области в администрации театра.</w:t>
      </w:r>
    </w:p>
    <w:p w:rsidR="00745E39" w:rsidRDefault="003978C9" w:rsidP="003978C9">
      <w:pPr>
        <w:numPr>
          <w:ilvl w:val="0"/>
          <w:numId w:val="16"/>
        </w:numPr>
        <w:shd w:val="clear" w:color="auto" w:fill="FFFFFF"/>
        <w:tabs>
          <w:tab w:val="left" w:pos="581"/>
        </w:tabs>
        <w:spacing w:line="197" w:lineRule="exact"/>
        <w:ind w:firstLine="398"/>
        <w:jc w:val="both"/>
        <w:rPr>
          <w:sz w:val="16"/>
          <w:szCs w:val="16"/>
        </w:rPr>
      </w:pPr>
      <w:r>
        <w:rPr>
          <w:rFonts w:eastAsia="Times New Roman"/>
          <w:sz w:val="16"/>
          <w:szCs w:val="16"/>
        </w:rPr>
        <w:t>Силы</w:t>
      </w:r>
      <w:r>
        <w:rPr>
          <w:rFonts w:eastAsia="Times New Roman"/>
        </w:rPr>
        <w:t xml:space="preserve"> </w:t>
      </w:r>
      <w:r>
        <w:rPr>
          <w:rFonts w:eastAsia="Times New Roman"/>
          <w:sz w:val="16"/>
          <w:szCs w:val="16"/>
        </w:rPr>
        <w:t>артистические</w:t>
      </w:r>
      <w:r>
        <w:rPr>
          <w:rFonts w:eastAsia="Times New Roman"/>
        </w:rPr>
        <w:t xml:space="preserve"> </w:t>
      </w:r>
      <w:r>
        <w:rPr>
          <w:rFonts w:eastAsia="Times New Roman"/>
          <w:sz w:val="16"/>
          <w:szCs w:val="16"/>
        </w:rPr>
        <w:t>должны</w:t>
      </w:r>
      <w:r>
        <w:rPr>
          <w:rFonts w:eastAsia="Times New Roman"/>
        </w:rPr>
        <w:t xml:space="preserve"> </w:t>
      </w:r>
      <w:r>
        <w:rPr>
          <w:rFonts w:eastAsia="Times New Roman"/>
          <w:sz w:val="16"/>
          <w:szCs w:val="16"/>
        </w:rPr>
        <w:t>пополняться</w:t>
      </w:r>
      <w:r>
        <w:rPr>
          <w:rFonts w:eastAsia="Times New Roman"/>
        </w:rPr>
        <w:t xml:space="preserve"> </w:t>
      </w:r>
      <w:r>
        <w:rPr>
          <w:rFonts w:eastAsia="Times New Roman"/>
          <w:i/>
          <w:iCs/>
          <w:sz w:val="16"/>
          <w:szCs w:val="16"/>
        </w:rPr>
        <w:t>постепенно</w:t>
      </w:r>
      <w:r>
        <w:rPr>
          <w:rFonts w:eastAsia="Times New Roman"/>
          <w:i/>
          <w:iCs/>
        </w:rPr>
        <w:t xml:space="preserve"> </w:t>
      </w:r>
      <w:r>
        <w:rPr>
          <w:rFonts w:eastAsia="Times New Roman"/>
          <w:sz w:val="16"/>
          <w:szCs w:val="16"/>
        </w:rPr>
        <w:t>талант</w:t>
      </w:r>
      <w:r>
        <w:rPr>
          <w:rFonts w:eastAsia="Times New Roman"/>
          <w:sz w:val="16"/>
          <w:szCs w:val="16"/>
        </w:rPr>
        <w:softHyphen/>
        <w:t>ливейшими из артистов, как это делалось до сих пор. Если бы осуще</w:t>
      </w:r>
      <w:r>
        <w:rPr>
          <w:rFonts w:eastAsia="Times New Roman"/>
          <w:sz w:val="16"/>
          <w:szCs w:val="16"/>
        </w:rPr>
        <w:softHyphen/>
        <w:t>ствилось то, о чем говорят последнее время, – полное отделение пер</w:t>
      </w:r>
      <w:r>
        <w:rPr>
          <w:rFonts w:eastAsia="Times New Roman"/>
          <w:sz w:val="16"/>
          <w:szCs w:val="16"/>
        </w:rPr>
        <w:softHyphen/>
        <w:t>вой Студии от театра, выделение ее в особый театр, – то я, во-первых, должен сказать, что нас обманули: 6 лет тому назад, когда учреждалась Студия, настояли на том, чтобы были закрыты наши курсы; мы пита</w:t>
      </w:r>
      <w:r>
        <w:rPr>
          <w:rFonts w:eastAsia="Times New Roman"/>
          <w:sz w:val="16"/>
          <w:szCs w:val="16"/>
        </w:rPr>
        <w:softHyphen/>
        <w:t>лись нашими курсами всегда, у нас полтруппы из наших курсов, а тут мы очутились бы в положении театра, у которого 6 лет не было ника</w:t>
      </w:r>
      <w:r>
        <w:rPr>
          <w:rFonts w:eastAsia="Times New Roman"/>
          <w:sz w:val="16"/>
          <w:szCs w:val="16"/>
        </w:rPr>
        <w:softHyphen/>
        <w:t>кого притока и, кроме того, я должен был бы немедленно приступить к организации курсов, но именно курсов, а не отдельных студийных театров. Если мы этого не сделаем теперь же – нашего постоянного притока свежих сил, то через 2–3 года мы можем оказаться в действи</w:t>
      </w:r>
      <w:r>
        <w:rPr>
          <w:rFonts w:eastAsia="Times New Roman"/>
          <w:sz w:val="16"/>
          <w:szCs w:val="16"/>
        </w:rPr>
        <w:softHyphen/>
        <w:t>тельно катастрофическом положении.</w:t>
      </w:r>
    </w:p>
    <w:p w:rsidR="00745E39" w:rsidRDefault="003978C9" w:rsidP="003978C9">
      <w:pPr>
        <w:numPr>
          <w:ilvl w:val="0"/>
          <w:numId w:val="16"/>
        </w:numPr>
        <w:shd w:val="clear" w:color="auto" w:fill="FFFFFF"/>
        <w:tabs>
          <w:tab w:val="left" w:pos="581"/>
        </w:tabs>
        <w:spacing w:line="197" w:lineRule="exact"/>
        <w:ind w:firstLine="398"/>
        <w:jc w:val="both"/>
        <w:rPr>
          <w:sz w:val="16"/>
          <w:szCs w:val="16"/>
        </w:rPr>
      </w:pPr>
      <w:r>
        <w:rPr>
          <w:rFonts w:eastAsia="Times New Roman"/>
          <w:sz w:val="16"/>
          <w:szCs w:val="16"/>
        </w:rPr>
        <w:t>В</w:t>
      </w:r>
      <w:r>
        <w:rPr>
          <w:rFonts w:eastAsia="Times New Roman"/>
        </w:rPr>
        <w:t xml:space="preserve"> </w:t>
      </w:r>
      <w:r>
        <w:rPr>
          <w:rFonts w:eastAsia="Times New Roman"/>
          <w:sz w:val="16"/>
          <w:szCs w:val="16"/>
        </w:rPr>
        <w:t>новых</w:t>
      </w:r>
      <w:r>
        <w:rPr>
          <w:rFonts w:eastAsia="Times New Roman"/>
        </w:rPr>
        <w:t xml:space="preserve"> </w:t>
      </w:r>
      <w:r>
        <w:rPr>
          <w:rFonts w:eastAsia="Times New Roman"/>
          <w:sz w:val="16"/>
          <w:szCs w:val="16"/>
        </w:rPr>
        <w:t>работах</w:t>
      </w:r>
      <w:r>
        <w:rPr>
          <w:rFonts w:eastAsia="Times New Roman"/>
        </w:rPr>
        <w:t xml:space="preserve"> </w:t>
      </w:r>
      <w:r>
        <w:rPr>
          <w:rFonts w:eastAsia="Times New Roman"/>
          <w:sz w:val="16"/>
          <w:szCs w:val="16"/>
        </w:rPr>
        <w:t>я</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могу</w:t>
      </w:r>
      <w:r>
        <w:rPr>
          <w:rFonts w:eastAsia="Times New Roman"/>
        </w:rPr>
        <w:t xml:space="preserve"> </w:t>
      </w:r>
      <w:r>
        <w:rPr>
          <w:rFonts w:eastAsia="Times New Roman"/>
          <w:sz w:val="16"/>
          <w:szCs w:val="16"/>
        </w:rPr>
        <w:t>поверить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тот</w:t>
      </w:r>
      <w:r>
        <w:rPr>
          <w:rFonts w:eastAsia="Times New Roman"/>
        </w:rPr>
        <w:t xml:space="preserve"> </w:t>
      </w:r>
      <w:r>
        <w:rPr>
          <w:rFonts w:eastAsia="Times New Roman"/>
          <w:sz w:val="16"/>
          <w:szCs w:val="16"/>
        </w:rPr>
        <w:t>полномочный</w:t>
      </w:r>
      <w:r>
        <w:rPr>
          <w:rFonts w:eastAsia="Times New Roman"/>
        </w:rPr>
        <w:t xml:space="preserve"> </w:t>
      </w:r>
      <w:r>
        <w:rPr>
          <w:rFonts w:eastAsia="Times New Roman"/>
          <w:sz w:val="16"/>
          <w:szCs w:val="16"/>
        </w:rPr>
        <w:t>ор</w:t>
      </w:r>
      <w:r>
        <w:rPr>
          <w:rFonts w:eastAsia="Times New Roman"/>
          <w:sz w:val="16"/>
          <w:szCs w:val="16"/>
        </w:rPr>
        <w:softHyphen/>
        <w:t xml:space="preserve">ган, который призывается для замены Комитета параллельных работ. Этот орган может так же мало следить за тем, чтобы в первой очереди были </w:t>
      </w:r>
      <w:r>
        <w:rPr>
          <w:rFonts w:eastAsia="Times New Roman"/>
          <w:i/>
          <w:iCs/>
          <w:sz w:val="16"/>
          <w:szCs w:val="16"/>
        </w:rPr>
        <w:t>все работы театра</w:t>
      </w:r>
      <w:r>
        <w:rPr>
          <w:rFonts w:eastAsia="Times New Roman"/>
          <w:sz w:val="16"/>
          <w:szCs w:val="16"/>
        </w:rPr>
        <w:t>, как плохо следил за этим Комитет. Имен</w:t>
      </w:r>
      <w:r>
        <w:rPr>
          <w:rFonts w:eastAsia="Times New Roman"/>
          <w:sz w:val="16"/>
          <w:szCs w:val="16"/>
        </w:rPr>
        <w:softHyphen/>
        <w:t>но все для театра в первую очередь, а не разрывать работы театра для работ разных студий. Если намеченные «Роза и Крест», «Чайка», «Ко</w:t>
      </w:r>
      <w:r>
        <w:rPr>
          <w:rFonts w:eastAsia="Times New Roman"/>
          <w:sz w:val="16"/>
          <w:szCs w:val="16"/>
        </w:rPr>
        <w:softHyphen/>
        <w:t>роль темного чертога», «Дядя Ваня», пьеса Толстого распределены между актерами и режиссерами, тогда свободные лица могут занять</w:t>
      </w:r>
      <w:r>
        <w:rPr>
          <w:rFonts w:eastAsia="Times New Roman"/>
          <w:sz w:val="16"/>
          <w:szCs w:val="16"/>
        </w:rPr>
        <w:softHyphen/>
        <w:t>ся еще в Студии или в организации новых студийных работ сколько угодно, но отрывать от работ театра одного, дать стоять другому для новых каких-то планов, это значит производить над Художественным театром то же самое, что производится сейчас над Россией. На Скобе-левской площади будет Украйна, в Милютинском переулке – Дон, или Финляндия, где-то еще будет Литва, Курляндия и т.д., а Художествен</w:t>
      </w:r>
      <w:r>
        <w:rPr>
          <w:rFonts w:eastAsia="Times New Roman"/>
          <w:sz w:val="16"/>
          <w:szCs w:val="16"/>
        </w:rPr>
        <w:softHyphen/>
        <w:t>ный театр останется как Великороссия разодранным в клочья.</w:t>
      </w:r>
    </w:p>
    <w:p w:rsidR="00745E39" w:rsidRDefault="003978C9" w:rsidP="003978C9">
      <w:pPr>
        <w:numPr>
          <w:ilvl w:val="0"/>
          <w:numId w:val="16"/>
        </w:numPr>
        <w:shd w:val="clear" w:color="auto" w:fill="FFFFFF"/>
        <w:tabs>
          <w:tab w:val="left" w:pos="581"/>
        </w:tabs>
        <w:spacing w:line="197" w:lineRule="exact"/>
        <w:ind w:firstLine="398"/>
        <w:jc w:val="both"/>
        <w:rPr>
          <w:sz w:val="16"/>
          <w:szCs w:val="16"/>
        </w:rPr>
      </w:pPr>
      <w:r>
        <w:rPr>
          <w:rFonts w:eastAsia="Times New Roman"/>
          <w:sz w:val="16"/>
          <w:szCs w:val="16"/>
        </w:rPr>
        <w:t>Но</w:t>
      </w:r>
      <w:r>
        <w:rPr>
          <w:rFonts w:eastAsia="Times New Roman"/>
        </w:rPr>
        <w:t xml:space="preserve"> </w:t>
      </w:r>
      <w:r>
        <w:rPr>
          <w:rFonts w:eastAsia="Times New Roman"/>
          <w:sz w:val="16"/>
          <w:szCs w:val="16"/>
        </w:rPr>
        <w:t>я</w:t>
      </w:r>
      <w:r>
        <w:rPr>
          <w:rFonts w:eastAsia="Times New Roman"/>
        </w:rPr>
        <w:t xml:space="preserve"> </w:t>
      </w:r>
      <w:r>
        <w:rPr>
          <w:rFonts w:eastAsia="Times New Roman"/>
          <w:sz w:val="16"/>
          <w:szCs w:val="16"/>
        </w:rPr>
        <w:t>совершенно</w:t>
      </w:r>
      <w:r>
        <w:rPr>
          <w:rFonts w:eastAsia="Times New Roman"/>
        </w:rPr>
        <w:t xml:space="preserve"> </w:t>
      </w:r>
      <w:r>
        <w:rPr>
          <w:rFonts w:eastAsia="Times New Roman"/>
          <w:sz w:val="16"/>
          <w:szCs w:val="16"/>
        </w:rPr>
        <w:t>понимаю</w:t>
      </w:r>
      <w:r>
        <w:rPr>
          <w:rFonts w:eastAsia="Times New Roman"/>
        </w:rPr>
        <w:t xml:space="preserve"> </w:t>
      </w:r>
      <w:r>
        <w:rPr>
          <w:rFonts w:eastAsia="Times New Roman"/>
          <w:sz w:val="16"/>
          <w:szCs w:val="16"/>
        </w:rPr>
        <w:t>те</w:t>
      </w:r>
      <w:r>
        <w:rPr>
          <w:rFonts w:eastAsia="Times New Roman"/>
        </w:rPr>
        <w:t xml:space="preserve"> </w:t>
      </w:r>
      <w:r>
        <w:rPr>
          <w:rFonts w:eastAsia="Times New Roman"/>
          <w:sz w:val="16"/>
          <w:szCs w:val="16"/>
        </w:rPr>
        <w:t>тяжелые</w:t>
      </w:r>
      <w:r>
        <w:rPr>
          <w:rFonts w:eastAsia="Times New Roman"/>
        </w:rPr>
        <w:t xml:space="preserve"> </w:t>
      </w:r>
      <w:r>
        <w:rPr>
          <w:rFonts w:eastAsia="Times New Roman"/>
          <w:sz w:val="16"/>
          <w:szCs w:val="16"/>
        </w:rPr>
        <w:t>технические</w:t>
      </w:r>
      <w:r>
        <w:rPr>
          <w:rFonts w:eastAsia="Times New Roman"/>
        </w:rPr>
        <w:t xml:space="preserve"> </w:t>
      </w:r>
      <w:r>
        <w:rPr>
          <w:rFonts w:eastAsia="Times New Roman"/>
          <w:sz w:val="16"/>
          <w:szCs w:val="16"/>
        </w:rPr>
        <w:t>условия, в которые сейчас вовлекает театр плохо понимающая свои права де</w:t>
      </w:r>
      <w:r>
        <w:rPr>
          <w:rFonts w:eastAsia="Times New Roman"/>
          <w:sz w:val="16"/>
          <w:szCs w:val="16"/>
        </w:rPr>
        <w:softHyphen/>
        <w:t>мократия. Тут надо произвести какую-то большую работу, все снизу</w:t>
      </w:r>
    </w:p>
    <w:p w:rsidR="00745E39" w:rsidRDefault="00745E39" w:rsidP="003978C9">
      <w:pPr>
        <w:numPr>
          <w:ilvl w:val="0"/>
          <w:numId w:val="16"/>
        </w:numPr>
        <w:shd w:val="clear" w:color="auto" w:fill="FFFFFF"/>
        <w:tabs>
          <w:tab w:val="left" w:pos="581"/>
        </w:tabs>
        <w:spacing w:line="197" w:lineRule="exact"/>
        <w:ind w:firstLine="398"/>
        <w:jc w:val="both"/>
        <w:rPr>
          <w:sz w:val="16"/>
          <w:szCs w:val="16"/>
        </w:rPr>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r>
        <w:rPr>
          <w:rFonts w:eastAsia="Times New Roman"/>
          <w:sz w:val="16"/>
          <w:szCs w:val="16"/>
        </w:rPr>
        <w:lastRenderedPageBreak/>
        <w:t>доверху. Среди других частностей в ведении нашего дела я нахожу, что у нас неблагополучно в административном отношении. Не доста</w:t>
      </w:r>
      <w:r>
        <w:rPr>
          <w:rFonts w:eastAsia="Times New Roman"/>
          <w:sz w:val="16"/>
          <w:szCs w:val="16"/>
        </w:rPr>
        <w:softHyphen/>
        <w:t>ет одного или двух важных лиц, опытных, с инициативой, преданных делу театра. И в режиссерском отношении не все благополучно. В кон</w:t>
      </w:r>
      <w:r>
        <w:rPr>
          <w:rFonts w:eastAsia="Times New Roman"/>
          <w:sz w:val="16"/>
          <w:szCs w:val="16"/>
        </w:rPr>
        <w:softHyphen/>
        <w:t>це концов, если бы удалось нам: а) увеличить оборотный капитал, б) усилить администрацию более пламенными работниками, в) укрепить режиссерское управление и г) либо сократить техническую часть, либо создать ее на каких-то новых основаниях, внести в нее какую-то новую артельную организацию, – то я не боялся бы нисколько идти вперед, как бы политический следующий год ни складывался.</w:t>
      </w:r>
    </w:p>
    <w:p w:rsidR="00745E39" w:rsidRDefault="003978C9">
      <w:pPr>
        <w:shd w:val="clear" w:color="auto" w:fill="FFFFFF"/>
        <w:spacing w:line="197" w:lineRule="exact"/>
        <w:ind w:firstLine="398"/>
        <w:jc w:val="both"/>
      </w:pPr>
      <w:bookmarkStart w:id="199" w:name="bookmark223"/>
      <w:r>
        <w:rPr>
          <w:rFonts w:eastAsia="Times New Roman"/>
          <w:sz w:val="16"/>
          <w:szCs w:val="16"/>
        </w:rPr>
        <w:t>В</w:t>
      </w:r>
      <w:bookmarkEnd w:id="199"/>
      <w:r>
        <w:rPr>
          <w:rFonts w:eastAsia="Times New Roman"/>
          <w:sz w:val="16"/>
          <w:szCs w:val="16"/>
        </w:rPr>
        <w:t xml:space="preserve"> художественном отношении Конст. Серг. особенно настаивает на том, чтобы все пьесы игрались сначала в Студии (в одной из суще</w:t>
      </w:r>
      <w:r>
        <w:rPr>
          <w:rFonts w:eastAsia="Times New Roman"/>
          <w:sz w:val="16"/>
          <w:szCs w:val="16"/>
        </w:rPr>
        <w:softHyphen/>
        <w:t>ствующих или в новой). Это он считает настолько важным, что за себя заявляет категорически, что впредь не будет ни играть новых ролей, ни ставить новых пьес иначе, как через студии. Я отлично понимаю те ху</w:t>
      </w:r>
      <w:r>
        <w:rPr>
          <w:rFonts w:eastAsia="Times New Roman"/>
          <w:sz w:val="16"/>
          <w:szCs w:val="16"/>
        </w:rPr>
        <w:softHyphen/>
        <w:t>дожественные достоинства, которые К.С. имеет в виду. И делаю только поправку, что не все спектакли нуждаются в таком порядке. Бывают постановки, основанные на таких ясных подходах и приемах («Смерть Пазухина», «Село Степанчиково»), что нет надобности проделывать с ними этот длительный опыт. Результат может оказаться даже вред</w:t>
      </w:r>
      <w:r>
        <w:rPr>
          <w:rFonts w:eastAsia="Times New Roman"/>
          <w:sz w:val="16"/>
          <w:szCs w:val="16"/>
        </w:rPr>
        <w:softHyphen/>
        <w:t>ным, – что долго объяснять. Но вообще я нисколько не против такого «студийного» подхода. Однако всегда с полной уверенностью, что ко</w:t>
      </w:r>
      <w:r>
        <w:rPr>
          <w:rFonts w:eastAsia="Times New Roman"/>
          <w:sz w:val="16"/>
          <w:szCs w:val="16"/>
        </w:rPr>
        <w:softHyphen/>
        <w:t>нечная доля такого-то спектакля – явиться на сцене Худ театра, а не оставаться в маленьком театре. Эта уверенность должна быть в самом начале работы, ничем не замаскированная»</w:t>
      </w:r>
      <w:hyperlink w:anchor="bookmark3110" w:history="1">
        <w:r>
          <w:rPr>
            <w:rFonts w:eastAsia="Times New Roman"/>
            <w:sz w:val="16"/>
            <w:szCs w:val="16"/>
            <w:vertAlign w:val="superscript"/>
          </w:rPr>
          <w:t>95</w:t>
        </w:r>
      </w:hyperlink>
      <w:r>
        <w:rPr>
          <w:rFonts w:eastAsia="Times New Roman"/>
          <w:sz w:val="16"/>
          <w:szCs w:val="16"/>
        </w:rPr>
        <w:t>.</w:t>
      </w:r>
    </w:p>
    <w:p w:rsidR="00745E39" w:rsidRDefault="003978C9">
      <w:pPr>
        <w:shd w:val="clear" w:color="auto" w:fill="FFFFFF"/>
        <w:spacing w:before="158" w:line="202" w:lineRule="exact"/>
        <w:jc w:val="right"/>
      </w:pPr>
      <w:r>
        <w:rPr>
          <w:rFonts w:eastAsia="Times New Roman"/>
          <w:sz w:val="16"/>
          <w:szCs w:val="16"/>
        </w:rPr>
        <w:t xml:space="preserve">Председатель собрания: </w:t>
      </w:r>
      <w:r>
        <w:rPr>
          <w:rFonts w:eastAsia="Times New Roman"/>
          <w:i/>
          <w:iCs/>
          <w:sz w:val="16"/>
          <w:szCs w:val="16"/>
        </w:rPr>
        <w:t>Н.Массалитинов</w:t>
      </w:r>
    </w:p>
    <w:p w:rsidR="00745E39" w:rsidRDefault="003978C9">
      <w:pPr>
        <w:shd w:val="clear" w:color="auto" w:fill="FFFFFF"/>
        <w:spacing w:line="202" w:lineRule="exact"/>
        <w:jc w:val="right"/>
      </w:pPr>
      <w:r>
        <w:rPr>
          <w:rFonts w:eastAsia="Times New Roman"/>
          <w:sz w:val="16"/>
          <w:szCs w:val="16"/>
        </w:rPr>
        <w:t xml:space="preserve">Секретарь: </w:t>
      </w:r>
      <w:r>
        <w:rPr>
          <w:rFonts w:eastAsia="Times New Roman"/>
          <w:i/>
          <w:iCs/>
          <w:sz w:val="16"/>
          <w:szCs w:val="16"/>
        </w:rPr>
        <w:t>В.Неронов</w:t>
      </w:r>
    </w:p>
    <w:p w:rsidR="00745E39" w:rsidRDefault="003978C9">
      <w:pPr>
        <w:shd w:val="clear" w:color="auto" w:fill="FFFFFF"/>
        <w:spacing w:line="202" w:lineRule="exact"/>
        <w:jc w:val="right"/>
      </w:pPr>
      <w:r>
        <w:rPr>
          <w:rFonts w:eastAsia="Times New Roman"/>
          <w:sz w:val="16"/>
          <w:szCs w:val="16"/>
        </w:rPr>
        <w:t>Члены</w:t>
      </w:r>
    </w:p>
    <w:p w:rsidR="00745E39" w:rsidRDefault="003978C9">
      <w:pPr>
        <w:shd w:val="clear" w:color="auto" w:fill="FFFFFF"/>
        <w:spacing w:before="662" w:line="206" w:lineRule="exact"/>
        <w:ind w:left="398" w:right="538"/>
      </w:pPr>
      <w:bookmarkStart w:id="200" w:name="bookmark224"/>
      <w:r>
        <w:rPr>
          <w:b/>
          <w:bCs/>
          <w:sz w:val="16"/>
          <w:szCs w:val="16"/>
        </w:rPr>
        <w:t>[</w:t>
      </w:r>
      <w:bookmarkEnd w:id="200"/>
      <w:r>
        <w:rPr>
          <w:b/>
          <w:bCs/>
          <w:sz w:val="16"/>
          <w:szCs w:val="16"/>
        </w:rPr>
        <w:t xml:space="preserve">29.] </w:t>
      </w:r>
      <w:r>
        <w:rPr>
          <w:rFonts w:eastAsia="Times New Roman"/>
          <w:b/>
          <w:bCs/>
          <w:sz w:val="16"/>
          <w:szCs w:val="16"/>
        </w:rPr>
        <w:t>Протокол общего собранИя товарИщества 3</w:t>
      </w:r>
      <w:r>
        <w:rPr>
          <w:rFonts w:ascii="MS Mincho" w:eastAsia="MS Mincho" w:hAnsi="MS Mincho" w:cs="MS Mincho" w:hint="eastAsia"/>
          <w:b/>
          <w:bCs/>
          <w:sz w:val="16"/>
          <w:szCs w:val="16"/>
        </w:rPr>
        <w:t>‑</w:t>
      </w:r>
      <w:r>
        <w:rPr>
          <w:rFonts w:eastAsia="Times New Roman"/>
          <w:b/>
          <w:bCs/>
          <w:sz w:val="16"/>
          <w:szCs w:val="16"/>
        </w:rPr>
        <w:t>го января 1918 г.</w:t>
      </w:r>
      <w:hyperlink w:anchor="bookmark3111" w:history="1">
        <w:r>
          <w:rPr>
            <w:rFonts w:eastAsia="Times New Roman"/>
            <w:sz w:val="16"/>
            <w:szCs w:val="16"/>
            <w:vertAlign w:val="superscript"/>
          </w:rPr>
          <w:t>96</w:t>
        </w:r>
      </w:hyperlink>
      <w:r>
        <w:rPr>
          <w:rFonts w:eastAsia="Times New Roman"/>
          <w:b/>
          <w:bCs/>
          <w:sz w:val="16"/>
          <w:szCs w:val="16"/>
        </w:rPr>
        <w:t>.</w:t>
      </w:r>
    </w:p>
    <w:p w:rsidR="00745E39" w:rsidRDefault="003978C9">
      <w:pPr>
        <w:shd w:val="clear" w:color="auto" w:fill="FFFFFF"/>
        <w:spacing w:before="149" w:line="197" w:lineRule="exact"/>
        <w:ind w:firstLine="398"/>
        <w:jc w:val="both"/>
      </w:pPr>
      <w:bookmarkStart w:id="201" w:name="bookmark225"/>
      <w:r>
        <w:rPr>
          <w:rFonts w:eastAsia="Times New Roman"/>
          <w:sz w:val="16"/>
          <w:szCs w:val="16"/>
        </w:rPr>
        <w:t>П</w:t>
      </w:r>
      <w:bookmarkEnd w:id="201"/>
      <w:r>
        <w:rPr>
          <w:rFonts w:eastAsia="Times New Roman"/>
          <w:sz w:val="16"/>
          <w:szCs w:val="16"/>
        </w:rPr>
        <w:t>рисутствуют: 1. Н.Г.Александров, 2. В.М.Бебутов, 3. И.Н.Берсенев, 4, Н.С.Бутова, 5. А.Л.Вишневский, 6. М.Н.Германова, 7. М.Г.Комиссаров, 8. В.В.Лужский, 9. Н.М.Лукьянов, 10. Н.О.Массалитинов, 11. И.М.Москвин, 12. Е.П.Муратова, 13. В.И.Немирович-Данченко, 14. В.И.Неронов, 15. М.П.Николаева, 16. Е.М.Раевская, 17. Н.А.Румянцев, 18. К.С.Станиславский, 19. Б.М.Сушкевич, 20. С.А.Трушников.</w:t>
      </w:r>
    </w:p>
    <w:p w:rsidR="00745E39" w:rsidRDefault="003978C9">
      <w:pPr>
        <w:shd w:val="clear" w:color="auto" w:fill="FFFFFF"/>
        <w:spacing w:line="197" w:lineRule="exact"/>
        <w:ind w:left="398"/>
      </w:pPr>
      <w:r>
        <w:rPr>
          <w:rFonts w:eastAsia="Times New Roman"/>
          <w:sz w:val="16"/>
          <w:szCs w:val="16"/>
        </w:rPr>
        <w:t>Председатель М.Г.Комиссаров.</w:t>
      </w:r>
    </w:p>
    <w:p w:rsidR="00745E39" w:rsidRDefault="003978C9">
      <w:pPr>
        <w:shd w:val="clear" w:color="auto" w:fill="FFFFFF"/>
        <w:tabs>
          <w:tab w:val="left" w:pos="1526"/>
          <w:tab w:val="left" w:pos="2851"/>
          <w:tab w:val="left" w:pos="4334"/>
        </w:tabs>
        <w:spacing w:line="197" w:lineRule="exact"/>
        <w:ind w:left="398"/>
        <w:jc w:val="both"/>
      </w:pPr>
      <w:r>
        <w:rPr>
          <w:rFonts w:eastAsia="Times New Roman"/>
          <w:sz w:val="16"/>
          <w:szCs w:val="16"/>
        </w:rPr>
        <w:t>Собрание</w:t>
      </w:r>
      <w:r>
        <w:rPr>
          <w:rFonts w:ascii="Arial" w:eastAsia="Times New Roman" w:hAnsi="Arial" w:cs="Arial"/>
          <w:sz w:val="16"/>
          <w:szCs w:val="16"/>
        </w:rPr>
        <w:tab/>
      </w:r>
      <w:r>
        <w:rPr>
          <w:rFonts w:eastAsia="Times New Roman"/>
          <w:sz w:val="16"/>
          <w:szCs w:val="16"/>
        </w:rPr>
        <w:t>открывается</w:t>
      </w:r>
      <w:r>
        <w:rPr>
          <w:rFonts w:ascii="Arial" w:eastAsia="Times New Roman" w:hAnsi="Arial" w:cs="Arial"/>
          <w:sz w:val="16"/>
          <w:szCs w:val="16"/>
        </w:rPr>
        <w:tab/>
      </w:r>
      <w:r>
        <w:rPr>
          <w:rFonts w:eastAsia="Times New Roman"/>
          <w:sz w:val="16"/>
          <w:szCs w:val="16"/>
        </w:rPr>
        <w:t>внеочередным</w:t>
      </w:r>
      <w:r>
        <w:rPr>
          <w:rFonts w:ascii="Arial" w:eastAsia="Times New Roman" w:hAnsi="Arial" w:cs="Arial"/>
          <w:sz w:val="16"/>
          <w:szCs w:val="16"/>
        </w:rPr>
        <w:tab/>
      </w:r>
      <w:r>
        <w:rPr>
          <w:rFonts w:eastAsia="Times New Roman"/>
          <w:sz w:val="16"/>
          <w:szCs w:val="16"/>
        </w:rPr>
        <w:t>заявлением</w:t>
      </w:r>
    </w:p>
    <w:p w:rsidR="00745E39" w:rsidRDefault="003978C9">
      <w:pPr>
        <w:shd w:val="clear" w:color="auto" w:fill="FFFFFF"/>
        <w:spacing w:line="197" w:lineRule="exact"/>
        <w:jc w:val="both"/>
      </w:pPr>
      <w:bookmarkStart w:id="202" w:name="bookmark226"/>
      <w:r>
        <w:rPr>
          <w:rFonts w:eastAsia="Times New Roman"/>
          <w:sz w:val="16"/>
          <w:szCs w:val="16"/>
        </w:rPr>
        <w:t>В</w:t>
      </w:r>
      <w:bookmarkEnd w:id="202"/>
      <w:r>
        <w:rPr>
          <w:rFonts w:eastAsia="Times New Roman"/>
          <w:sz w:val="16"/>
          <w:szCs w:val="16"/>
        </w:rPr>
        <w:t>.И.Немировича-Данченко о том, что профессиональный Союз мо</w:t>
      </w:r>
      <w:r>
        <w:rPr>
          <w:rFonts w:eastAsia="Times New Roman"/>
          <w:sz w:val="16"/>
          <w:szCs w:val="16"/>
        </w:rPr>
        <w:softHyphen/>
        <w:t>сковских актеров приступает к организации демократических спекта</w:t>
      </w:r>
      <w:r>
        <w:rPr>
          <w:rFonts w:eastAsia="Times New Roman"/>
          <w:sz w:val="16"/>
          <w:szCs w:val="16"/>
        </w:rPr>
        <w:softHyphen/>
        <w:t xml:space="preserve">клей в Военном театре (бывший «Аквариум»). Ввиду того, что вопрос о продолжении демократических спектаклей, начатых в помещении театра Совета Рабочих Депутатов (бывш. Зимина), еще окончательно не решен – Собрание обсуждает </w:t>
      </w:r>
      <w:r>
        <w:rPr>
          <w:rFonts w:eastAsia="Times New Roman"/>
          <w:i/>
          <w:iCs/>
          <w:sz w:val="16"/>
          <w:szCs w:val="16"/>
        </w:rPr>
        <w:t>предложение</w:t>
      </w:r>
      <w:r>
        <w:rPr>
          <w:rFonts w:eastAsia="Times New Roman"/>
          <w:sz w:val="16"/>
          <w:szCs w:val="16"/>
        </w:rPr>
        <w:t xml:space="preserve">: </w:t>
      </w:r>
      <w:r>
        <w:rPr>
          <w:rFonts w:eastAsia="Times New Roman"/>
          <w:i/>
          <w:iCs/>
          <w:sz w:val="16"/>
          <w:szCs w:val="16"/>
        </w:rPr>
        <w:t>давать спектакли МХТ в помещении Военного театра</w:t>
      </w:r>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Предложение принимается.</w:t>
      </w:r>
    </w:p>
    <w:p w:rsidR="00745E39" w:rsidRDefault="00745E39">
      <w:pPr>
        <w:shd w:val="clear" w:color="auto" w:fill="FFFFFF"/>
        <w:spacing w:line="197" w:lineRule="exact"/>
        <w:ind w:left="398"/>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Затем Собрание продолжает обсуждение реформ, начатое в пре</w:t>
      </w:r>
      <w:r>
        <w:rPr>
          <w:rFonts w:eastAsia="Times New Roman"/>
          <w:sz w:val="16"/>
          <w:szCs w:val="16"/>
        </w:rPr>
        <w:softHyphen/>
        <w:t xml:space="preserve">дыдущих заседаниях. Вносится </w:t>
      </w:r>
      <w:r>
        <w:rPr>
          <w:rFonts w:eastAsia="Times New Roman"/>
          <w:i/>
          <w:iCs/>
          <w:sz w:val="16"/>
          <w:szCs w:val="16"/>
        </w:rPr>
        <w:t>предложение: поручить старому Со</w:t>
      </w:r>
      <w:r>
        <w:rPr>
          <w:rFonts w:ascii="MS Mincho" w:eastAsia="MS Mincho" w:hAnsi="MS Mincho" w:cs="MS Mincho" w:hint="eastAsia"/>
          <w:i/>
          <w:iCs/>
          <w:sz w:val="16"/>
          <w:szCs w:val="16"/>
        </w:rPr>
        <w:t>‑</w:t>
      </w:r>
      <w:r>
        <w:rPr>
          <w:rFonts w:eastAsia="Times New Roman"/>
          <w:i/>
          <w:iCs/>
          <w:sz w:val="16"/>
          <w:szCs w:val="16"/>
        </w:rPr>
        <w:t xml:space="preserve"> вету выработать общий план ведения дела. Выборы же нового Со</w:t>
      </w:r>
      <w:r>
        <w:rPr>
          <w:rFonts w:ascii="MS Mincho" w:eastAsia="MS Mincho" w:hAnsi="MS Mincho" w:cs="MS Mincho" w:hint="eastAsia"/>
          <w:i/>
          <w:iCs/>
          <w:sz w:val="16"/>
          <w:szCs w:val="16"/>
        </w:rPr>
        <w:t>‑</w:t>
      </w:r>
      <w:r>
        <w:rPr>
          <w:rFonts w:eastAsia="Times New Roman"/>
          <w:i/>
          <w:iCs/>
          <w:sz w:val="16"/>
          <w:szCs w:val="16"/>
        </w:rPr>
        <w:t xml:space="preserve"> вета и Правления – отложить.</w:t>
      </w:r>
    </w:p>
    <w:p w:rsidR="00745E39" w:rsidRDefault="003978C9">
      <w:pPr>
        <w:shd w:val="clear" w:color="auto" w:fill="FFFFFF"/>
        <w:spacing w:line="197" w:lineRule="exact"/>
        <w:ind w:left="398"/>
      </w:pPr>
      <w:r>
        <w:rPr>
          <w:rFonts w:eastAsia="Times New Roman"/>
          <w:sz w:val="16"/>
          <w:szCs w:val="16"/>
        </w:rPr>
        <w:t>Предложение принимается.</w:t>
      </w:r>
    </w:p>
    <w:p w:rsidR="00745E39" w:rsidRDefault="003978C9">
      <w:pPr>
        <w:shd w:val="clear" w:color="auto" w:fill="FFFFFF"/>
        <w:spacing w:before="154" w:line="202" w:lineRule="exact"/>
        <w:jc w:val="right"/>
      </w:pPr>
      <w:bookmarkStart w:id="203" w:name="bookmark227"/>
      <w:r>
        <w:rPr>
          <w:rFonts w:eastAsia="Times New Roman"/>
          <w:sz w:val="16"/>
          <w:szCs w:val="16"/>
        </w:rPr>
        <w:t>П</w:t>
      </w:r>
      <w:bookmarkEnd w:id="203"/>
      <w:r>
        <w:rPr>
          <w:rFonts w:eastAsia="Times New Roman"/>
          <w:sz w:val="16"/>
          <w:szCs w:val="16"/>
        </w:rPr>
        <w:t xml:space="preserve">редседатель </w:t>
      </w:r>
      <w:r>
        <w:rPr>
          <w:rFonts w:eastAsia="Times New Roman"/>
          <w:i/>
          <w:iCs/>
          <w:sz w:val="16"/>
          <w:szCs w:val="16"/>
        </w:rPr>
        <w:t>М.Г.Комиссаров</w:t>
      </w:r>
    </w:p>
    <w:p w:rsidR="00745E39" w:rsidRDefault="003978C9">
      <w:pPr>
        <w:shd w:val="clear" w:color="auto" w:fill="FFFFFF"/>
        <w:spacing w:line="202" w:lineRule="exact"/>
        <w:jc w:val="right"/>
      </w:pPr>
      <w:r>
        <w:rPr>
          <w:rFonts w:eastAsia="Times New Roman"/>
          <w:sz w:val="16"/>
          <w:szCs w:val="16"/>
        </w:rPr>
        <w:t xml:space="preserve">Секретарь: </w:t>
      </w:r>
      <w:r>
        <w:rPr>
          <w:rFonts w:eastAsia="Times New Roman"/>
          <w:i/>
          <w:iCs/>
          <w:sz w:val="16"/>
          <w:szCs w:val="16"/>
        </w:rPr>
        <w:t>В.Неронов</w:t>
      </w:r>
    </w:p>
    <w:p w:rsidR="00745E39" w:rsidRDefault="003978C9">
      <w:pPr>
        <w:shd w:val="clear" w:color="auto" w:fill="FFFFFF"/>
        <w:spacing w:line="202" w:lineRule="exact"/>
        <w:jc w:val="right"/>
      </w:pPr>
      <w:r>
        <w:rPr>
          <w:rFonts w:eastAsia="Times New Roman"/>
          <w:sz w:val="16"/>
          <w:szCs w:val="16"/>
        </w:rPr>
        <w:t>Члены</w:t>
      </w:r>
    </w:p>
    <w:p w:rsidR="00745E39" w:rsidRDefault="003978C9">
      <w:pPr>
        <w:shd w:val="clear" w:color="auto" w:fill="FFFFFF"/>
        <w:spacing w:before="662" w:line="202" w:lineRule="exact"/>
        <w:ind w:left="398" w:right="2419"/>
      </w:pPr>
      <w:bookmarkStart w:id="204" w:name="bookmark228"/>
      <w:r>
        <w:rPr>
          <w:b/>
          <w:bCs/>
          <w:sz w:val="16"/>
          <w:szCs w:val="16"/>
        </w:rPr>
        <w:t>[</w:t>
      </w:r>
      <w:bookmarkEnd w:id="204"/>
      <w:r>
        <w:rPr>
          <w:b/>
          <w:bCs/>
          <w:sz w:val="16"/>
          <w:szCs w:val="16"/>
        </w:rPr>
        <w:t xml:space="preserve">30.] </w:t>
      </w:r>
      <w:r>
        <w:rPr>
          <w:rFonts w:eastAsia="Times New Roman"/>
          <w:b/>
          <w:bCs/>
          <w:sz w:val="16"/>
          <w:szCs w:val="16"/>
        </w:rPr>
        <w:t>ЗаседанИе коМИссИИ 6 января 1918 г.</w:t>
      </w:r>
      <w:hyperlink w:anchor="bookmark3112" w:history="1">
        <w:r>
          <w:rPr>
            <w:rFonts w:eastAsia="Times New Roman"/>
            <w:sz w:val="16"/>
            <w:szCs w:val="16"/>
            <w:vertAlign w:val="superscript"/>
          </w:rPr>
          <w:t>97</w:t>
        </w:r>
      </w:hyperlink>
      <w:r>
        <w:rPr>
          <w:rFonts w:eastAsia="Times New Roman"/>
          <w:b/>
          <w:bCs/>
          <w:sz w:val="16"/>
          <w:szCs w:val="16"/>
        </w:rPr>
        <w:t>.</w:t>
      </w:r>
    </w:p>
    <w:p w:rsidR="00745E39" w:rsidRDefault="003978C9">
      <w:pPr>
        <w:shd w:val="clear" w:color="auto" w:fill="FFFFFF"/>
        <w:spacing w:before="149" w:line="197" w:lineRule="exact"/>
        <w:ind w:firstLine="398"/>
        <w:jc w:val="both"/>
      </w:pPr>
      <w:bookmarkStart w:id="205" w:name="bookmark229"/>
      <w:r>
        <w:rPr>
          <w:rFonts w:eastAsia="Times New Roman"/>
          <w:sz w:val="16"/>
          <w:szCs w:val="16"/>
        </w:rPr>
        <w:t>П</w:t>
      </w:r>
      <w:bookmarkEnd w:id="205"/>
      <w:r>
        <w:rPr>
          <w:rFonts w:eastAsia="Times New Roman"/>
          <w:sz w:val="16"/>
          <w:szCs w:val="16"/>
        </w:rPr>
        <w:t>рисутствуют: В.И.Немирович-Данченко, И.М.Москвин, В.Ф.Грибунин, В.В.Лужский, В.И.Качалов, Н.О.Массалитинов, И.Н.Берсенев, Б.М.Сушкевич.</w:t>
      </w:r>
    </w:p>
    <w:p w:rsidR="00745E39" w:rsidRDefault="003978C9">
      <w:pPr>
        <w:shd w:val="clear" w:color="auto" w:fill="FFFFFF"/>
        <w:spacing w:line="197" w:lineRule="exact"/>
        <w:ind w:firstLine="398"/>
        <w:jc w:val="both"/>
      </w:pPr>
      <w:bookmarkStart w:id="206" w:name="bookmark230"/>
      <w:r>
        <w:rPr>
          <w:rFonts w:eastAsia="Times New Roman"/>
          <w:sz w:val="16"/>
          <w:szCs w:val="16"/>
        </w:rPr>
        <w:t>С</w:t>
      </w:r>
      <w:bookmarkEnd w:id="206"/>
      <w:r>
        <w:rPr>
          <w:rFonts w:eastAsia="Times New Roman"/>
          <w:sz w:val="16"/>
          <w:szCs w:val="16"/>
        </w:rPr>
        <w:t>огласно постановлению Общего Собрания членов Товарище</w:t>
      </w:r>
      <w:r>
        <w:rPr>
          <w:rFonts w:eastAsia="Times New Roman"/>
          <w:sz w:val="16"/>
          <w:szCs w:val="16"/>
        </w:rPr>
        <w:softHyphen/>
        <w:t>ства 3-го января сего года Совет приступает к разработке плана жиз</w:t>
      </w:r>
      <w:r>
        <w:rPr>
          <w:rFonts w:eastAsia="Times New Roman"/>
          <w:sz w:val="16"/>
          <w:szCs w:val="16"/>
        </w:rPr>
        <w:softHyphen/>
        <w:t xml:space="preserve">ни Театра на будущее время. </w:t>
      </w:r>
      <w:r>
        <w:rPr>
          <w:rFonts w:eastAsia="Times New Roman"/>
          <w:i/>
          <w:iCs/>
          <w:sz w:val="16"/>
          <w:szCs w:val="16"/>
        </w:rPr>
        <w:t>Выработанный план должен будет слу</w:t>
      </w:r>
      <w:r>
        <w:rPr>
          <w:rFonts w:ascii="MS Mincho" w:eastAsia="MS Mincho" w:hAnsi="MS Mincho" w:cs="MS Mincho" w:hint="eastAsia"/>
          <w:i/>
          <w:iCs/>
          <w:sz w:val="16"/>
          <w:szCs w:val="16"/>
        </w:rPr>
        <w:t>‑</w:t>
      </w:r>
      <w:r>
        <w:rPr>
          <w:rFonts w:eastAsia="Times New Roman"/>
          <w:i/>
          <w:iCs/>
          <w:sz w:val="16"/>
          <w:szCs w:val="16"/>
        </w:rPr>
        <w:t xml:space="preserve"> жить инструкцией для нового Правления</w:t>
      </w:r>
      <w:hyperlink w:anchor="bookmark3113" w:history="1">
        <w:r>
          <w:rPr>
            <w:rFonts w:eastAsia="Times New Roman"/>
            <w:sz w:val="16"/>
            <w:szCs w:val="16"/>
            <w:vertAlign w:val="superscript"/>
          </w:rPr>
          <w:t>98</w:t>
        </w:r>
      </w:hyperlink>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Поднимается вопрос о репертуаре.</w:t>
      </w:r>
    </w:p>
    <w:p w:rsidR="00745E39" w:rsidRDefault="003978C9">
      <w:pPr>
        <w:shd w:val="clear" w:color="auto" w:fill="FFFFFF"/>
        <w:spacing w:line="197" w:lineRule="exact"/>
        <w:ind w:firstLine="398"/>
        <w:jc w:val="both"/>
      </w:pPr>
      <w:r>
        <w:rPr>
          <w:rFonts w:eastAsia="Times New Roman"/>
          <w:sz w:val="16"/>
          <w:szCs w:val="16"/>
        </w:rPr>
        <w:t>Возникает вопрос, как поступить с «Розой и Крестом» ввиду до</w:t>
      </w:r>
      <w:r>
        <w:rPr>
          <w:rFonts w:eastAsia="Times New Roman"/>
          <w:sz w:val="16"/>
          <w:szCs w:val="16"/>
        </w:rPr>
        <w:softHyphen/>
        <w:t>ходящих до Совета слухов о желании Константина Сергеевича поис</w:t>
      </w:r>
      <w:r>
        <w:rPr>
          <w:rFonts w:eastAsia="Times New Roman"/>
          <w:sz w:val="16"/>
          <w:szCs w:val="16"/>
        </w:rPr>
        <w:softHyphen/>
        <w:t>кать новых форм для постановки «Розы и Креста».</w:t>
      </w:r>
    </w:p>
    <w:p w:rsidR="00745E39" w:rsidRDefault="003978C9">
      <w:pPr>
        <w:shd w:val="clear" w:color="auto" w:fill="FFFFFF"/>
        <w:spacing w:line="197" w:lineRule="exact"/>
        <w:ind w:firstLine="398"/>
        <w:jc w:val="both"/>
      </w:pPr>
      <w:r>
        <w:rPr>
          <w:rFonts w:eastAsia="Times New Roman"/>
          <w:sz w:val="16"/>
          <w:szCs w:val="16"/>
        </w:rPr>
        <w:t>Владимир Иванович знакомит Собрание с историей постановки «Розы и Креста».</w:t>
      </w:r>
    </w:p>
    <w:p w:rsidR="00745E39" w:rsidRDefault="003978C9">
      <w:pPr>
        <w:shd w:val="clear" w:color="auto" w:fill="FFFFFF"/>
        <w:spacing w:line="197" w:lineRule="exact"/>
        <w:ind w:left="398"/>
      </w:pPr>
      <w:r>
        <w:rPr>
          <w:rFonts w:eastAsia="Times New Roman"/>
          <w:sz w:val="16"/>
          <w:szCs w:val="16"/>
        </w:rPr>
        <w:t>Выясняется, что часть декораций для пьесы совершенно готова.</w:t>
      </w:r>
    </w:p>
    <w:p w:rsidR="00745E39" w:rsidRDefault="003978C9">
      <w:pPr>
        <w:shd w:val="clear" w:color="auto" w:fill="FFFFFF"/>
        <w:spacing w:line="197" w:lineRule="exact"/>
        <w:ind w:firstLine="398"/>
        <w:jc w:val="both"/>
      </w:pPr>
      <w:r>
        <w:rPr>
          <w:rFonts w:eastAsia="Times New Roman"/>
          <w:sz w:val="16"/>
          <w:szCs w:val="16"/>
        </w:rPr>
        <w:t>Другая часть находится в работе. Костюмы, большинство, сшиты. Музыка написана Потоцким и принята. Тем не менее Вл.Ив. изъявляет полное желание предоставить Константину Сергеевичу заняться иска</w:t>
      </w:r>
      <w:r>
        <w:rPr>
          <w:rFonts w:eastAsia="Times New Roman"/>
          <w:sz w:val="16"/>
          <w:szCs w:val="16"/>
        </w:rPr>
        <w:softHyphen/>
        <w:t>ниями новой формы постановки.</w:t>
      </w:r>
    </w:p>
    <w:p w:rsidR="00745E39" w:rsidRDefault="003978C9">
      <w:pPr>
        <w:shd w:val="clear" w:color="auto" w:fill="FFFFFF"/>
        <w:spacing w:line="197" w:lineRule="exact"/>
        <w:ind w:firstLine="398"/>
        <w:jc w:val="both"/>
      </w:pPr>
      <w:bookmarkStart w:id="207" w:name="bookmark231"/>
      <w:r>
        <w:rPr>
          <w:rFonts w:eastAsia="Times New Roman"/>
          <w:sz w:val="16"/>
          <w:szCs w:val="16"/>
        </w:rPr>
        <w:t>Р</w:t>
      </w:r>
      <w:bookmarkEnd w:id="207"/>
      <w:r>
        <w:rPr>
          <w:rFonts w:eastAsia="Times New Roman"/>
          <w:sz w:val="16"/>
          <w:szCs w:val="16"/>
        </w:rPr>
        <w:t>ешено запросить Константина Сергеевича, хочет ли он прило</w:t>
      </w:r>
      <w:r>
        <w:rPr>
          <w:rFonts w:eastAsia="Times New Roman"/>
          <w:sz w:val="16"/>
          <w:szCs w:val="16"/>
        </w:rPr>
        <w:softHyphen/>
        <w:t>жить свои силы к постановке «Розы и Креста»</w:t>
      </w:r>
      <w:hyperlink w:anchor="bookmark3114" w:history="1">
        <w:r>
          <w:rPr>
            <w:rFonts w:eastAsia="Times New Roman"/>
            <w:sz w:val="16"/>
            <w:szCs w:val="16"/>
            <w:vertAlign w:val="superscript"/>
          </w:rPr>
          <w:t>99</w:t>
        </w:r>
      </w:hyperlink>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Поднимается вопрос о «Короле темного покоя». Какое место должна занять эта пьеса в работе Театра?</w:t>
      </w:r>
    </w:p>
    <w:p w:rsidR="00745E39" w:rsidRDefault="003978C9">
      <w:pPr>
        <w:shd w:val="clear" w:color="auto" w:fill="FFFFFF"/>
        <w:spacing w:line="197" w:lineRule="exact"/>
        <w:ind w:firstLine="398"/>
        <w:jc w:val="both"/>
      </w:pPr>
      <w:r>
        <w:rPr>
          <w:rFonts w:eastAsia="Times New Roman"/>
          <w:sz w:val="16"/>
          <w:szCs w:val="16"/>
        </w:rPr>
        <w:t>Решено этот вопрос оставить открытым до просмотра Советом всего сделанного актерами в этой пьесе.</w:t>
      </w:r>
    </w:p>
    <w:p w:rsidR="00745E39" w:rsidRDefault="003978C9">
      <w:pPr>
        <w:shd w:val="clear" w:color="auto" w:fill="FFFFFF"/>
        <w:spacing w:line="197" w:lineRule="exact"/>
        <w:ind w:firstLine="398"/>
        <w:jc w:val="both"/>
      </w:pPr>
      <w:r>
        <w:rPr>
          <w:rFonts w:eastAsia="Times New Roman"/>
          <w:sz w:val="16"/>
          <w:szCs w:val="16"/>
        </w:rPr>
        <w:t>Владимир Иванович поднимает вопрос о режиссерах, находя, что с этой стороны в Театре очень неблагополучно.</w:t>
      </w:r>
    </w:p>
    <w:p w:rsidR="00745E39" w:rsidRDefault="003978C9">
      <w:pPr>
        <w:shd w:val="clear" w:color="auto" w:fill="FFFFFF"/>
        <w:spacing w:line="197" w:lineRule="exact"/>
        <w:ind w:firstLine="398"/>
        <w:jc w:val="both"/>
      </w:pPr>
      <w:r>
        <w:rPr>
          <w:rFonts w:eastAsia="Times New Roman"/>
          <w:sz w:val="16"/>
          <w:szCs w:val="16"/>
        </w:rPr>
        <w:t>Владимир Иванович предполагает создать коллегию режиссеров, в которую войдут и их помощники. Желательно, чтобы в руках этой коллегии была вся режиссерская работа Театра.</w:t>
      </w:r>
    </w:p>
    <w:p w:rsidR="00745E39" w:rsidRDefault="003978C9">
      <w:pPr>
        <w:shd w:val="clear" w:color="auto" w:fill="FFFFFF"/>
        <w:spacing w:line="197" w:lineRule="exact"/>
        <w:ind w:left="398"/>
      </w:pPr>
      <w:r>
        <w:rPr>
          <w:rFonts w:eastAsia="Times New Roman"/>
          <w:sz w:val="16"/>
          <w:szCs w:val="16"/>
        </w:rPr>
        <w:t>Определенных решений по этому вопросу Совет не принимает.</w:t>
      </w:r>
    </w:p>
    <w:p w:rsidR="00745E39" w:rsidRDefault="003978C9">
      <w:pPr>
        <w:shd w:val="clear" w:color="auto" w:fill="FFFFFF"/>
        <w:spacing w:line="197" w:lineRule="exact"/>
        <w:ind w:firstLine="398"/>
        <w:jc w:val="both"/>
      </w:pPr>
      <w:r>
        <w:rPr>
          <w:rFonts w:eastAsia="Times New Roman"/>
          <w:sz w:val="16"/>
          <w:szCs w:val="16"/>
        </w:rPr>
        <w:t>Делегат 1-ой Студии Б.М.Сушкевич высказывается по вопросу о взаимоотношениях между Театром и Студией.</w:t>
      </w:r>
    </w:p>
    <w:p w:rsidR="00745E39" w:rsidRDefault="003978C9">
      <w:pPr>
        <w:shd w:val="clear" w:color="auto" w:fill="FFFFFF"/>
        <w:spacing w:line="197" w:lineRule="exact"/>
        <w:ind w:firstLine="398"/>
        <w:jc w:val="both"/>
      </w:pPr>
      <w:r>
        <w:rPr>
          <w:rFonts w:eastAsia="Times New Roman"/>
          <w:sz w:val="16"/>
          <w:szCs w:val="16"/>
        </w:rPr>
        <w:t>Он не допускает мысли об отделении и заявляет от лица всей Сту</w:t>
      </w:r>
      <w:r>
        <w:rPr>
          <w:rFonts w:eastAsia="Times New Roman"/>
          <w:sz w:val="16"/>
          <w:szCs w:val="16"/>
        </w:rPr>
        <w:softHyphen/>
        <w:t>дии, что для последней отделение было бы крайне нежелательно.</w:t>
      </w:r>
    </w:p>
    <w:p w:rsidR="00745E39" w:rsidRDefault="003978C9">
      <w:pPr>
        <w:shd w:val="clear" w:color="auto" w:fill="FFFFFF"/>
        <w:spacing w:line="197" w:lineRule="exact"/>
        <w:ind w:firstLine="398"/>
        <w:jc w:val="both"/>
      </w:pPr>
      <w:r>
        <w:rPr>
          <w:rFonts w:eastAsia="Times New Roman"/>
          <w:sz w:val="16"/>
          <w:szCs w:val="16"/>
        </w:rPr>
        <w:t>Студия считает своим долгом, как и до настоящего времени, пре</w:t>
      </w:r>
      <w:r>
        <w:rPr>
          <w:rFonts w:eastAsia="Times New Roman"/>
          <w:sz w:val="16"/>
          <w:szCs w:val="16"/>
        </w:rPr>
        <w:softHyphen/>
        <w:t>жде всего думать о Театре и об его работах.</w:t>
      </w:r>
    </w:p>
    <w:p w:rsidR="00745E39" w:rsidRDefault="003978C9">
      <w:pPr>
        <w:shd w:val="clear" w:color="auto" w:fill="FFFFFF"/>
        <w:spacing w:line="173" w:lineRule="exact"/>
        <w:ind w:firstLine="398"/>
        <w:jc w:val="both"/>
      </w:pPr>
      <w:bookmarkStart w:id="208" w:name="bookmark232"/>
      <w:r>
        <w:rPr>
          <w:rFonts w:eastAsia="Times New Roman"/>
          <w:sz w:val="16"/>
          <w:szCs w:val="16"/>
        </w:rPr>
        <w:t>С</w:t>
      </w:r>
      <w:bookmarkEnd w:id="208"/>
      <w:r>
        <w:rPr>
          <w:rFonts w:eastAsia="Times New Roman"/>
          <w:sz w:val="16"/>
          <w:szCs w:val="16"/>
        </w:rPr>
        <w:t>тудия готова облегчить бюджет МХТ, взяв на себя жалованье части студийцев</w:t>
      </w:r>
      <w:r>
        <w:rPr>
          <w:rFonts w:eastAsia="Times New Roman"/>
          <w:sz w:val="16"/>
          <w:szCs w:val="16"/>
          <w:vertAlign w:val="superscript"/>
        </w:rPr>
        <w:t>100</w:t>
      </w:r>
      <w:r>
        <w:rPr>
          <w:rFonts w:eastAsia="Times New Roman"/>
          <w:sz w:val="16"/>
          <w:szCs w:val="16"/>
        </w:rPr>
        <w:t>.</w:t>
      </w:r>
    </w:p>
    <w:p w:rsidR="00745E39" w:rsidRDefault="00745E39">
      <w:pPr>
        <w:shd w:val="clear" w:color="auto" w:fill="FFFFFF"/>
        <w:spacing w:line="173"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left="5" w:right="5" w:firstLine="398"/>
        <w:jc w:val="both"/>
      </w:pPr>
      <w:r>
        <w:rPr>
          <w:rFonts w:eastAsia="Times New Roman"/>
          <w:sz w:val="16"/>
          <w:szCs w:val="16"/>
        </w:rPr>
        <w:lastRenderedPageBreak/>
        <w:t>Относительно актеров г. Сушкевич рисует такое положение: актер развивается в Студии, затем по мере необходимости входит в репертуар Театра и таким образом со временем, естественным путем переходит в труппу Театра.</w:t>
      </w:r>
    </w:p>
    <w:p w:rsidR="00745E39" w:rsidRDefault="003978C9">
      <w:pPr>
        <w:shd w:val="clear" w:color="auto" w:fill="FFFFFF"/>
        <w:spacing w:before="168" w:line="202" w:lineRule="exact"/>
        <w:ind w:right="5"/>
        <w:jc w:val="right"/>
      </w:pPr>
      <w:bookmarkStart w:id="209" w:name="bookmark233"/>
      <w:r>
        <w:rPr>
          <w:rFonts w:eastAsia="Times New Roman"/>
          <w:sz w:val="16"/>
          <w:szCs w:val="16"/>
        </w:rPr>
        <w:t>П</w:t>
      </w:r>
      <w:bookmarkEnd w:id="209"/>
      <w:r>
        <w:rPr>
          <w:rFonts w:eastAsia="Times New Roman"/>
          <w:sz w:val="16"/>
          <w:szCs w:val="16"/>
        </w:rPr>
        <w:t xml:space="preserve">редседатель </w:t>
      </w:r>
      <w:r>
        <w:rPr>
          <w:rFonts w:eastAsia="Times New Roman"/>
          <w:i/>
          <w:iCs/>
          <w:sz w:val="16"/>
          <w:szCs w:val="16"/>
        </w:rPr>
        <w:t>Вл.Немирович</w:t>
      </w:r>
      <w:r>
        <w:rPr>
          <w:rFonts w:ascii="MS Mincho" w:eastAsia="MS Mincho" w:hAnsi="MS Mincho" w:cs="MS Mincho" w:hint="eastAsia"/>
          <w:i/>
          <w:iCs/>
          <w:sz w:val="16"/>
          <w:szCs w:val="16"/>
        </w:rPr>
        <w:t>‑</w:t>
      </w:r>
      <w:r>
        <w:rPr>
          <w:rFonts w:eastAsia="Times New Roman"/>
          <w:i/>
          <w:iCs/>
          <w:sz w:val="16"/>
          <w:szCs w:val="16"/>
        </w:rPr>
        <w:t>Данченко</w:t>
      </w:r>
    </w:p>
    <w:p w:rsidR="00745E39" w:rsidRDefault="003978C9">
      <w:pPr>
        <w:shd w:val="clear" w:color="auto" w:fill="FFFFFF"/>
        <w:spacing w:line="202" w:lineRule="exact"/>
        <w:ind w:right="10"/>
        <w:jc w:val="right"/>
      </w:pPr>
      <w:r>
        <w:rPr>
          <w:rFonts w:eastAsia="Times New Roman"/>
          <w:sz w:val="16"/>
          <w:szCs w:val="16"/>
        </w:rPr>
        <w:t xml:space="preserve">Секретарь </w:t>
      </w:r>
      <w:r>
        <w:rPr>
          <w:rFonts w:eastAsia="Times New Roman"/>
          <w:i/>
          <w:iCs/>
          <w:sz w:val="16"/>
          <w:szCs w:val="16"/>
        </w:rPr>
        <w:t>Неронов</w:t>
      </w:r>
    </w:p>
    <w:p w:rsidR="00745E39" w:rsidRDefault="003978C9">
      <w:pPr>
        <w:shd w:val="clear" w:color="auto" w:fill="FFFFFF"/>
        <w:spacing w:line="202" w:lineRule="exact"/>
        <w:ind w:right="14"/>
        <w:jc w:val="right"/>
      </w:pPr>
      <w:r>
        <w:rPr>
          <w:rFonts w:eastAsia="Times New Roman"/>
          <w:sz w:val="16"/>
          <w:szCs w:val="16"/>
        </w:rPr>
        <w:t xml:space="preserve">Члены: </w:t>
      </w:r>
      <w:r>
        <w:rPr>
          <w:rFonts w:eastAsia="Times New Roman"/>
          <w:i/>
          <w:iCs/>
          <w:sz w:val="16"/>
          <w:szCs w:val="16"/>
        </w:rPr>
        <w:t>И.Москвин, В.Грибунин</w:t>
      </w:r>
    </w:p>
    <w:p w:rsidR="00745E39" w:rsidRDefault="003978C9">
      <w:pPr>
        <w:shd w:val="clear" w:color="auto" w:fill="FFFFFF"/>
        <w:spacing w:before="672" w:line="192" w:lineRule="exact"/>
        <w:ind w:left="398" w:right="1882"/>
      </w:pPr>
      <w:bookmarkStart w:id="210" w:name="bookmark234"/>
      <w:r>
        <w:rPr>
          <w:b/>
          <w:bCs/>
          <w:sz w:val="16"/>
          <w:szCs w:val="16"/>
        </w:rPr>
        <w:t>[</w:t>
      </w:r>
      <w:bookmarkEnd w:id="210"/>
      <w:r>
        <w:rPr>
          <w:b/>
          <w:bCs/>
          <w:sz w:val="16"/>
          <w:szCs w:val="16"/>
        </w:rPr>
        <w:t xml:space="preserve">31.] </w:t>
      </w:r>
      <w:r>
        <w:rPr>
          <w:rFonts w:eastAsia="Times New Roman"/>
          <w:b/>
          <w:bCs/>
          <w:sz w:val="16"/>
          <w:szCs w:val="16"/>
        </w:rPr>
        <w:t>ЗаседанИе коМИссИИ 9 января 1918 г. (на квартИре в.И.неМИровИча</w:t>
      </w:r>
      <w:r>
        <w:rPr>
          <w:rFonts w:ascii="MS Mincho" w:eastAsia="MS Mincho" w:hAnsi="MS Mincho" w:cs="MS Mincho" w:hint="eastAsia"/>
          <w:b/>
          <w:bCs/>
          <w:sz w:val="16"/>
          <w:szCs w:val="16"/>
        </w:rPr>
        <w:t>‑</w:t>
      </w:r>
      <w:r>
        <w:rPr>
          <w:rFonts w:eastAsia="Times New Roman"/>
          <w:b/>
          <w:bCs/>
          <w:sz w:val="16"/>
          <w:szCs w:val="16"/>
        </w:rPr>
        <w:t>данченко)</w:t>
      </w:r>
      <w:hyperlink w:anchor="bookmark3116" w:history="1">
        <w:r>
          <w:rPr>
            <w:rFonts w:eastAsia="Times New Roman"/>
            <w:sz w:val="16"/>
            <w:szCs w:val="16"/>
            <w:vertAlign w:val="superscript"/>
          </w:rPr>
          <w:t>101</w:t>
        </w:r>
      </w:hyperlink>
      <w:r>
        <w:rPr>
          <w:rFonts w:eastAsia="Times New Roman"/>
          <w:b/>
          <w:bCs/>
          <w:sz w:val="16"/>
          <w:szCs w:val="16"/>
        </w:rPr>
        <w:t>.</w:t>
      </w:r>
    </w:p>
    <w:p w:rsidR="00745E39" w:rsidRDefault="003978C9">
      <w:pPr>
        <w:shd w:val="clear" w:color="auto" w:fill="FFFFFF"/>
        <w:spacing w:before="149" w:line="197" w:lineRule="exact"/>
        <w:ind w:firstLine="398"/>
        <w:jc w:val="both"/>
      </w:pPr>
      <w:bookmarkStart w:id="211" w:name="bookmark235"/>
      <w:r>
        <w:rPr>
          <w:rFonts w:eastAsia="Times New Roman"/>
          <w:sz w:val="16"/>
          <w:szCs w:val="16"/>
        </w:rPr>
        <w:t>П</w:t>
      </w:r>
      <w:bookmarkEnd w:id="211"/>
      <w:r>
        <w:rPr>
          <w:rFonts w:eastAsia="Times New Roman"/>
          <w:sz w:val="16"/>
          <w:szCs w:val="16"/>
        </w:rPr>
        <w:t>рисутствуют: В.И.Немирович-Данченко, И.М.Москвин, В.И.Качалов, В.В.Лужский, Н.О.Массалитинов, Н.А.Румянцев и И.Н.Берсенев.</w:t>
      </w:r>
    </w:p>
    <w:p w:rsidR="00745E39" w:rsidRDefault="003978C9">
      <w:pPr>
        <w:shd w:val="clear" w:color="auto" w:fill="FFFFFF"/>
        <w:spacing w:line="197" w:lineRule="exact"/>
        <w:ind w:firstLine="398"/>
        <w:jc w:val="both"/>
      </w:pPr>
      <w:r>
        <w:rPr>
          <w:rFonts w:eastAsia="Times New Roman"/>
          <w:sz w:val="16"/>
          <w:szCs w:val="16"/>
        </w:rPr>
        <w:t>Поднимается вопрос о приглашении в театр г. Бертенсона, при</w:t>
      </w:r>
      <w:r>
        <w:rPr>
          <w:rFonts w:eastAsia="Times New Roman"/>
          <w:sz w:val="16"/>
          <w:szCs w:val="16"/>
        </w:rPr>
        <w:softHyphen/>
        <w:t>славшего Константину Сергеевичу письмо с предложением своих ус</w:t>
      </w:r>
      <w:r>
        <w:rPr>
          <w:rFonts w:eastAsia="Times New Roman"/>
          <w:sz w:val="16"/>
          <w:szCs w:val="16"/>
        </w:rPr>
        <w:softHyphen/>
        <w:t>луг.</w:t>
      </w:r>
    </w:p>
    <w:p w:rsidR="00745E39" w:rsidRDefault="003978C9">
      <w:pPr>
        <w:shd w:val="clear" w:color="auto" w:fill="FFFFFF"/>
        <w:spacing w:line="197" w:lineRule="exact"/>
        <w:ind w:firstLine="398"/>
        <w:jc w:val="both"/>
      </w:pPr>
      <w:bookmarkStart w:id="212" w:name="bookmark236"/>
      <w:r>
        <w:rPr>
          <w:rFonts w:eastAsia="Times New Roman"/>
          <w:sz w:val="16"/>
          <w:szCs w:val="16"/>
        </w:rPr>
        <w:t>П</w:t>
      </w:r>
      <w:bookmarkEnd w:id="212"/>
      <w:r>
        <w:rPr>
          <w:rFonts w:eastAsia="Times New Roman"/>
          <w:sz w:val="16"/>
          <w:szCs w:val="16"/>
        </w:rPr>
        <w:t>ринимая во внимание признанную комиссией необходимость усилить административную сторону театра приглашением нового, энергичного лица, – комиссия находит приглашение Бертенсона очень желательным.</w:t>
      </w:r>
    </w:p>
    <w:p w:rsidR="00745E39" w:rsidRDefault="003978C9">
      <w:pPr>
        <w:shd w:val="clear" w:color="auto" w:fill="FFFFFF"/>
        <w:spacing w:line="197" w:lineRule="exact"/>
        <w:ind w:firstLine="398"/>
        <w:jc w:val="both"/>
      </w:pPr>
      <w:r>
        <w:rPr>
          <w:rFonts w:eastAsia="Times New Roman"/>
          <w:i/>
          <w:iCs/>
          <w:sz w:val="16"/>
          <w:szCs w:val="16"/>
        </w:rPr>
        <w:t>Решено</w:t>
      </w:r>
      <w:r>
        <w:rPr>
          <w:rFonts w:eastAsia="Times New Roman"/>
          <w:sz w:val="16"/>
          <w:szCs w:val="16"/>
        </w:rPr>
        <w:t>: Немедленно послать ему предложение вступить в театр, не предрешая пока круг его обязанностей – в зависимости от которых и определится его оклад</w:t>
      </w:r>
      <w:r>
        <w:rPr>
          <w:rFonts w:eastAsia="Times New Roman"/>
          <w:sz w:val="16"/>
          <w:szCs w:val="16"/>
          <w:vertAlign w:val="superscript"/>
        </w:rPr>
        <w:t>102</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Комиссия просматривает составленный в работах комиссии (с Константином Сергеевичем) список студийцев, которых театр предла</w:t>
      </w:r>
      <w:r>
        <w:rPr>
          <w:rFonts w:eastAsia="Times New Roman"/>
          <w:sz w:val="16"/>
          <w:szCs w:val="16"/>
        </w:rPr>
        <w:softHyphen/>
        <w:t>гает студии взять на свой бюджет.</w:t>
      </w:r>
    </w:p>
    <w:p w:rsidR="00745E39" w:rsidRDefault="003978C9">
      <w:pPr>
        <w:shd w:val="clear" w:color="auto" w:fill="FFFFFF"/>
        <w:spacing w:line="197" w:lineRule="exact"/>
        <w:ind w:firstLine="398"/>
        <w:jc w:val="both"/>
      </w:pPr>
      <w:bookmarkStart w:id="213" w:name="bookmark237"/>
      <w:r>
        <w:rPr>
          <w:rFonts w:eastAsia="Times New Roman"/>
          <w:sz w:val="16"/>
          <w:szCs w:val="16"/>
        </w:rPr>
        <w:t>В</w:t>
      </w:r>
      <w:bookmarkEnd w:id="213"/>
      <w:r>
        <w:rPr>
          <w:rFonts w:eastAsia="Times New Roman"/>
          <w:sz w:val="16"/>
          <w:szCs w:val="16"/>
        </w:rPr>
        <w:t>нимательно и подробно обсудив каждую фамилию списка, ко</w:t>
      </w:r>
      <w:r>
        <w:rPr>
          <w:rFonts w:eastAsia="Times New Roman"/>
          <w:sz w:val="16"/>
          <w:szCs w:val="16"/>
        </w:rPr>
        <w:softHyphen/>
        <w:t xml:space="preserve">миссия </w:t>
      </w:r>
      <w:r>
        <w:rPr>
          <w:rFonts w:eastAsia="Times New Roman"/>
          <w:i/>
          <w:iCs/>
          <w:sz w:val="16"/>
          <w:szCs w:val="16"/>
        </w:rPr>
        <w:t xml:space="preserve">постановила </w:t>
      </w:r>
      <w:r>
        <w:rPr>
          <w:rFonts w:eastAsia="Times New Roman"/>
          <w:sz w:val="16"/>
          <w:szCs w:val="16"/>
        </w:rPr>
        <w:t>снять с бюджета театра следующих студийцев:</w:t>
      </w:r>
    </w:p>
    <w:p w:rsidR="00745E39" w:rsidRDefault="003978C9">
      <w:pPr>
        <w:shd w:val="clear" w:color="auto" w:fill="FFFFFF"/>
        <w:spacing w:line="197" w:lineRule="exact"/>
        <w:ind w:firstLine="398"/>
        <w:jc w:val="both"/>
      </w:pPr>
      <w:bookmarkStart w:id="214" w:name="bookmark238"/>
      <w:r>
        <w:rPr>
          <w:sz w:val="16"/>
          <w:szCs w:val="16"/>
        </w:rPr>
        <w:t>1</w:t>
      </w:r>
      <w:bookmarkEnd w:id="214"/>
      <w:r>
        <w:rPr>
          <w:sz w:val="16"/>
          <w:szCs w:val="16"/>
        </w:rPr>
        <w:t xml:space="preserve">. </w:t>
      </w:r>
      <w:r>
        <w:rPr>
          <w:rFonts w:eastAsia="Times New Roman"/>
          <w:sz w:val="16"/>
          <w:szCs w:val="16"/>
        </w:rPr>
        <w:t>Вахтангов, 2. Булгаков, 3. Морозов, 4. Рустейкис, 5. Скуков-ский, 6. Чужой, 7. Алексеева, 8. Дейкун, 9. Дурасова, 10. Попова А., 11. Федорова, 12. Сергиевич, 13. Бромлей, 14. Василькова, 15. Орлова. Под вопросом В.В.Соловьева.</w:t>
      </w:r>
    </w:p>
    <w:p w:rsidR="00745E39" w:rsidRDefault="003978C9">
      <w:pPr>
        <w:shd w:val="clear" w:color="auto" w:fill="FFFFFF"/>
        <w:spacing w:line="197" w:lineRule="exact"/>
        <w:ind w:firstLine="398"/>
        <w:jc w:val="both"/>
      </w:pPr>
      <w:r>
        <w:rPr>
          <w:rFonts w:eastAsia="Times New Roman"/>
          <w:sz w:val="16"/>
          <w:szCs w:val="16"/>
        </w:rPr>
        <w:t>Относительно Р.В.Болеславского и Б.М.Сушкевича решено вы</w:t>
      </w:r>
      <w:r>
        <w:rPr>
          <w:rFonts w:eastAsia="Times New Roman"/>
          <w:sz w:val="16"/>
          <w:szCs w:val="16"/>
        </w:rPr>
        <w:softHyphen/>
        <w:t>плачивать им жалованье от театра как инструкторам студии, работа которой важна и нужна для театра.</w:t>
      </w:r>
    </w:p>
    <w:p w:rsidR="00745E39" w:rsidRDefault="003978C9">
      <w:pPr>
        <w:shd w:val="clear" w:color="auto" w:fill="FFFFFF"/>
        <w:spacing w:line="197" w:lineRule="exact"/>
        <w:ind w:left="398"/>
      </w:pPr>
      <w:r>
        <w:rPr>
          <w:rFonts w:eastAsia="Times New Roman"/>
          <w:sz w:val="16"/>
          <w:szCs w:val="16"/>
        </w:rPr>
        <w:t>Комиссия выясняет лиц, услуги которых театру не понадобятся.</w:t>
      </w:r>
    </w:p>
    <w:p w:rsidR="00745E39" w:rsidRDefault="003978C9">
      <w:pPr>
        <w:shd w:val="clear" w:color="auto" w:fill="FFFFFF"/>
        <w:spacing w:line="197" w:lineRule="exact"/>
        <w:ind w:firstLine="398"/>
        <w:jc w:val="both"/>
      </w:pPr>
      <w:bookmarkStart w:id="215" w:name="bookmark239"/>
      <w:r>
        <w:rPr>
          <w:rFonts w:eastAsia="Times New Roman"/>
          <w:sz w:val="16"/>
          <w:szCs w:val="16"/>
        </w:rPr>
        <w:t>П</w:t>
      </w:r>
      <w:bookmarkEnd w:id="215"/>
      <w:r>
        <w:rPr>
          <w:rFonts w:eastAsia="Times New Roman"/>
          <w:sz w:val="16"/>
          <w:szCs w:val="16"/>
        </w:rPr>
        <w:t>ока решено предупредить об этом следующих лиц: 1. Савицко</w:t>
      </w:r>
      <w:r>
        <w:rPr>
          <w:rFonts w:eastAsia="Times New Roman"/>
          <w:sz w:val="16"/>
          <w:szCs w:val="16"/>
        </w:rPr>
        <w:softHyphen/>
        <w:t>го, 2. Елизарова, 3. Горского, 4. Ефремову, 5. Истомину, 6. Левитскую.</w:t>
      </w:r>
    </w:p>
    <w:p w:rsidR="00745E39" w:rsidRDefault="003978C9">
      <w:pPr>
        <w:shd w:val="clear" w:color="auto" w:fill="FFFFFF"/>
        <w:spacing w:before="154" w:line="202" w:lineRule="exact"/>
        <w:jc w:val="right"/>
      </w:pPr>
      <w:r>
        <w:rPr>
          <w:rFonts w:eastAsia="Times New Roman"/>
          <w:sz w:val="16"/>
          <w:szCs w:val="16"/>
        </w:rPr>
        <w:t xml:space="preserve">Члены Комиссии </w:t>
      </w:r>
      <w:r>
        <w:rPr>
          <w:rFonts w:eastAsia="Times New Roman"/>
          <w:i/>
          <w:iCs/>
          <w:sz w:val="16"/>
          <w:szCs w:val="16"/>
        </w:rPr>
        <w:t>И.Москвин</w:t>
      </w:r>
    </w:p>
    <w:p w:rsidR="00745E39" w:rsidRDefault="003978C9">
      <w:pPr>
        <w:shd w:val="clear" w:color="auto" w:fill="FFFFFF"/>
        <w:spacing w:line="202" w:lineRule="exact"/>
        <w:jc w:val="right"/>
      </w:pPr>
      <w:r>
        <w:rPr>
          <w:rFonts w:eastAsia="Times New Roman"/>
          <w:sz w:val="16"/>
          <w:szCs w:val="16"/>
        </w:rPr>
        <w:t xml:space="preserve">Председатель </w:t>
      </w:r>
      <w:r>
        <w:rPr>
          <w:rFonts w:eastAsia="Times New Roman"/>
          <w:i/>
          <w:iCs/>
          <w:sz w:val="16"/>
          <w:szCs w:val="16"/>
        </w:rPr>
        <w:t>В.Немирович</w:t>
      </w:r>
      <w:r>
        <w:rPr>
          <w:rFonts w:ascii="MS Mincho" w:eastAsia="MS Mincho" w:hAnsi="MS Mincho" w:cs="MS Mincho" w:hint="eastAsia"/>
          <w:i/>
          <w:iCs/>
          <w:sz w:val="16"/>
          <w:szCs w:val="16"/>
        </w:rPr>
        <w:t>‑</w:t>
      </w:r>
      <w:r>
        <w:rPr>
          <w:rFonts w:eastAsia="Times New Roman"/>
          <w:i/>
          <w:iCs/>
          <w:sz w:val="16"/>
          <w:szCs w:val="16"/>
        </w:rPr>
        <w:t>Данченко</w:t>
      </w:r>
    </w:p>
    <w:p w:rsidR="00745E39" w:rsidRDefault="003978C9">
      <w:pPr>
        <w:shd w:val="clear" w:color="auto" w:fill="FFFFFF"/>
        <w:spacing w:line="202" w:lineRule="exact"/>
        <w:jc w:val="right"/>
      </w:pPr>
      <w:r>
        <w:rPr>
          <w:rFonts w:eastAsia="Times New Roman"/>
          <w:sz w:val="16"/>
          <w:szCs w:val="16"/>
        </w:rPr>
        <w:t xml:space="preserve">Секретарь </w:t>
      </w:r>
      <w:r>
        <w:rPr>
          <w:rFonts w:eastAsia="Times New Roman"/>
          <w:i/>
          <w:iCs/>
          <w:sz w:val="16"/>
          <w:szCs w:val="16"/>
        </w:rPr>
        <w:t>И.Берсенев</w:t>
      </w:r>
    </w:p>
    <w:p w:rsidR="00745E39" w:rsidRDefault="00745E39">
      <w:pPr>
        <w:shd w:val="clear" w:color="auto" w:fill="FFFFFF"/>
        <w:spacing w:line="202" w:lineRule="exact"/>
        <w:jc w:val="right"/>
        <w:sectPr w:rsidR="00745E39">
          <w:pgSz w:w="11909" w:h="16834"/>
          <w:pgMar w:top="1440" w:right="3375" w:bottom="720" w:left="3374" w:header="720" w:footer="720" w:gutter="0"/>
          <w:cols w:space="60"/>
          <w:noEndnote/>
        </w:sectPr>
      </w:pPr>
    </w:p>
    <w:p w:rsidR="00745E39" w:rsidRDefault="003978C9">
      <w:pPr>
        <w:shd w:val="clear" w:color="auto" w:fill="FFFFFF"/>
        <w:spacing w:line="216" w:lineRule="exact"/>
        <w:ind w:left="413" w:right="2304"/>
      </w:pPr>
      <w:bookmarkStart w:id="216" w:name="bookmark240"/>
      <w:r>
        <w:rPr>
          <w:b/>
          <w:bCs/>
          <w:sz w:val="16"/>
          <w:szCs w:val="16"/>
        </w:rPr>
        <w:lastRenderedPageBreak/>
        <w:t>[</w:t>
      </w:r>
      <w:bookmarkEnd w:id="216"/>
      <w:r>
        <w:rPr>
          <w:b/>
          <w:bCs/>
          <w:sz w:val="16"/>
          <w:szCs w:val="16"/>
        </w:rPr>
        <w:t xml:space="preserve">32.] </w:t>
      </w:r>
      <w:r>
        <w:rPr>
          <w:rFonts w:eastAsia="Times New Roman"/>
          <w:b/>
          <w:bCs/>
          <w:smallCaps/>
          <w:sz w:val="16"/>
          <w:szCs w:val="16"/>
        </w:rPr>
        <w:t>З</w:t>
      </w:r>
      <w:r>
        <w:rPr>
          <w:rFonts w:eastAsia="Times New Roman"/>
          <w:b/>
          <w:bCs/>
          <w:sz w:val="16"/>
          <w:szCs w:val="16"/>
        </w:rPr>
        <w:t>аседан</w:t>
      </w:r>
      <w:r>
        <w:rPr>
          <w:rFonts w:eastAsia="Times New Roman"/>
          <w:b/>
          <w:bCs/>
          <w:smallCaps/>
          <w:sz w:val="16"/>
          <w:szCs w:val="16"/>
        </w:rPr>
        <w:t>и</w:t>
      </w:r>
      <w:r>
        <w:rPr>
          <w:rFonts w:eastAsia="Times New Roman"/>
          <w:b/>
          <w:bCs/>
          <w:sz w:val="16"/>
          <w:szCs w:val="16"/>
        </w:rPr>
        <w:t>е ко</w:t>
      </w:r>
      <w:r>
        <w:rPr>
          <w:rFonts w:eastAsia="Times New Roman"/>
          <w:b/>
          <w:bCs/>
          <w:smallCaps/>
          <w:sz w:val="16"/>
          <w:szCs w:val="16"/>
        </w:rPr>
        <w:t>ми</w:t>
      </w:r>
      <w:r>
        <w:rPr>
          <w:rFonts w:eastAsia="Times New Roman"/>
          <w:b/>
          <w:bCs/>
          <w:sz w:val="16"/>
          <w:szCs w:val="16"/>
        </w:rPr>
        <w:t>ссИИ 11 января 1918 года</w:t>
      </w:r>
      <w:hyperlink w:anchor="bookmark3117" w:history="1">
        <w:r>
          <w:rPr>
            <w:rFonts w:eastAsia="Times New Roman"/>
            <w:smallCaps/>
            <w:sz w:val="16"/>
            <w:szCs w:val="16"/>
            <w:vertAlign w:val="superscript"/>
          </w:rPr>
          <w:t>103</w:t>
        </w:r>
      </w:hyperlink>
      <w:r>
        <w:rPr>
          <w:rFonts w:eastAsia="Times New Roman"/>
          <w:b/>
          <w:bCs/>
          <w:smallCaps/>
          <w:sz w:val="16"/>
          <w:szCs w:val="16"/>
        </w:rPr>
        <w:t>.</w:t>
      </w:r>
    </w:p>
    <w:p w:rsidR="00745E39" w:rsidRDefault="003978C9">
      <w:pPr>
        <w:shd w:val="clear" w:color="auto" w:fill="FFFFFF"/>
        <w:spacing w:before="163" w:line="202" w:lineRule="exact"/>
        <w:ind w:left="5" w:right="14" w:firstLine="398"/>
        <w:jc w:val="both"/>
      </w:pPr>
      <w:r>
        <w:rPr>
          <w:rFonts w:eastAsia="Times New Roman"/>
          <w:sz w:val="16"/>
          <w:szCs w:val="16"/>
        </w:rPr>
        <w:t>Присутствуют: В.И.Немирович-Данченко, И.М.Москвин, В.В.Лужский, В.Ф.Грибунин, А.А.Стахович, Н.О.Массалитинов, И.Н.Берсенев и Н.А.Румянцев.</w:t>
      </w:r>
    </w:p>
    <w:p w:rsidR="00745E39" w:rsidRDefault="003978C9">
      <w:pPr>
        <w:shd w:val="clear" w:color="auto" w:fill="FFFFFF"/>
        <w:spacing w:line="202" w:lineRule="exact"/>
        <w:ind w:left="10" w:right="10" w:firstLine="394"/>
        <w:jc w:val="both"/>
      </w:pPr>
      <w:r>
        <w:rPr>
          <w:rFonts w:eastAsia="Times New Roman"/>
          <w:sz w:val="16"/>
          <w:szCs w:val="16"/>
        </w:rPr>
        <w:t>Продолжение беседы по поводу задачи, поставленной общим со</w:t>
      </w:r>
      <w:r>
        <w:rPr>
          <w:rFonts w:eastAsia="Times New Roman"/>
          <w:sz w:val="16"/>
          <w:szCs w:val="16"/>
        </w:rPr>
        <w:softHyphen/>
        <w:t>бранием, т.е. выработки плана работ и конструирования власти.</w:t>
      </w:r>
    </w:p>
    <w:p w:rsidR="00745E39" w:rsidRDefault="003978C9">
      <w:pPr>
        <w:shd w:val="clear" w:color="auto" w:fill="FFFFFF"/>
        <w:spacing w:line="202" w:lineRule="exact"/>
        <w:ind w:left="403"/>
      </w:pPr>
      <w:r>
        <w:rPr>
          <w:rFonts w:eastAsia="Times New Roman"/>
          <w:sz w:val="16"/>
          <w:szCs w:val="16"/>
        </w:rPr>
        <w:t>Никаких постановлений не состоялось.</w:t>
      </w:r>
    </w:p>
    <w:p w:rsidR="00745E39" w:rsidRDefault="003978C9">
      <w:pPr>
        <w:shd w:val="clear" w:color="auto" w:fill="FFFFFF"/>
        <w:spacing w:before="168" w:line="202" w:lineRule="exact"/>
        <w:ind w:left="2150" w:right="5"/>
        <w:jc w:val="right"/>
      </w:pPr>
      <w:r>
        <w:rPr>
          <w:rFonts w:eastAsia="Times New Roman"/>
          <w:sz w:val="16"/>
          <w:szCs w:val="16"/>
        </w:rPr>
        <w:t xml:space="preserve">Председатель </w:t>
      </w:r>
      <w:r>
        <w:rPr>
          <w:rFonts w:eastAsia="Times New Roman"/>
          <w:i/>
          <w:iCs/>
          <w:sz w:val="16"/>
          <w:szCs w:val="16"/>
        </w:rPr>
        <w:t>Вл.Немирович</w:t>
      </w:r>
      <w:r>
        <w:rPr>
          <w:rFonts w:ascii="MS Mincho" w:eastAsia="MS Mincho" w:hAnsi="MS Mincho" w:cs="MS Mincho" w:hint="eastAsia"/>
          <w:i/>
          <w:iCs/>
          <w:sz w:val="16"/>
          <w:szCs w:val="16"/>
        </w:rPr>
        <w:t>‑</w:t>
      </w:r>
      <w:r>
        <w:rPr>
          <w:rFonts w:eastAsia="Times New Roman"/>
          <w:i/>
          <w:iCs/>
          <w:sz w:val="16"/>
          <w:szCs w:val="16"/>
        </w:rPr>
        <w:t xml:space="preserve">Данченко </w:t>
      </w:r>
      <w:r>
        <w:rPr>
          <w:rFonts w:eastAsia="Times New Roman"/>
          <w:sz w:val="16"/>
          <w:szCs w:val="16"/>
        </w:rPr>
        <w:t xml:space="preserve">Секретарь </w:t>
      </w:r>
      <w:r>
        <w:rPr>
          <w:rFonts w:eastAsia="Times New Roman"/>
          <w:i/>
          <w:iCs/>
          <w:sz w:val="16"/>
          <w:szCs w:val="16"/>
        </w:rPr>
        <w:t>И.Берсенев</w:t>
      </w:r>
    </w:p>
    <w:p w:rsidR="00745E39" w:rsidRDefault="003978C9">
      <w:pPr>
        <w:shd w:val="clear" w:color="auto" w:fill="FFFFFF"/>
        <w:spacing w:before="672"/>
        <w:ind w:left="398"/>
      </w:pPr>
      <w:bookmarkStart w:id="217" w:name="bookmark241"/>
      <w:r>
        <w:rPr>
          <w:b/>
          <w:bCs/>
          <w:sz w:val="16"/>
          <w:szCs w:val="16"/>
        </w:rPr>
        <w:t>[</w:t>
      </w:r>
      <w:bookmarkEnd w:id="217"/>
      <w:r>
        <w:rPr>
          <w:b/>
          <w:bCs/>
          <w:sz w:val="16"/>
          <w:szCs w:val="16"/>
        </w:rPr>
        <w:t xml:space="preserve">33.] </w:t>
      </w:r>
      <w:r>
        <w:rPr>
          <w:rFonts w:eastAsia="Times New Roman"/>
          <w:b/>
          <w:bCs/>
          <w:sz w:val="16"/>
          <w:szCs w:val="16"/>
        </w:rPr>
        <w:t>ЗаседанИе совета</w:t>
      </w:r>
    </w:p>
    <w:p w:rsidR="00745E39" w:rsidRDefault="003978C9">
      <w:pPr>
        <w:shd w:val="clear" w:color="auto" w:fill="FFFFFF"/>
        <w:ind w:left="398"/>
      </w:pPr>
      <w:r>
        <w:rPr>
          <w:b/>
          <w:bCs/>
          <w:sz w:val="16"/>
          <w:szCs w:val="16"/>
        </w:rPr>
        <w:t xml:space="preserve">11 </w:t>
      </w:r>
      <w:r>
        <w:rPr>
          <w:rFonts w:eastAsia="Times New Roman"/>
          <w:b/>
          <w:bCs/>
          <w:sz w:val="16"/>
          <w:szCs w:val="16"/>
        </w:rPr>
        <w:t>января 1918 г.</w:t>
      </w:r>
      <w:hyperlink w:anchor="bookmark3118" w:history="1">
        <w:r>
          <w:rPr>
            <w:rFonts w:eastAsia="Times New Roman"/>
            <w:sz w:val="16"/>
            <w:szCs w:val="16"/>
            <w:vertAlign w:val="superscript"/>
          </w:rPr>
          <w:t>104</w:t>
        </w:r>
      </w:hyperlink>
    </w:p>
    <w:p w:rsidR="00745E39" w:rsidRDefault="003978C9">
      <w:pPr>
        <w:shd w:val="clear" w:color="auto" w:fill="FFFFFF"/>
        <w:spacing w:before="149" w:line="197" w:lineRule="exact"/>
        <w:ind w:left="398"/>
      </w:pPr>
      <w:r>
        <w:rPr>
          <w:rFonts w:eastAsia="Times New Roman"/>
          <w:sz w:val="16"/>
          <w:szCs w:val="16"/>
        </w:rPr>
        <w:t>Копия</w:t>
      </w:r>
    </w:p>
    <w:p w:rsidR="00745E39" w:rsidRDefault="003978C9">
      <w:pPr>
        <w:shd w:val="clear" w:color="auto" w:fill="FFFFFF"/>
        <w:spacing w:line="197" w:lineRule="exact"/>
        <w:ind w:firstLine="398"/>
        <w:jc w:val="both"/>
      </w:pPr>
      <w:bookmarkStart w:id="218" w:name="bookmark242"/>
      <w:r>
        <w:rPr>
          <w:rFonts w:eastAsia="Times New Roman"/>
          <w:sz w:val="16"/>
          <w:szCs w:val="16"/>
        </w:rPr>
        <w:t>П</w:t>
      </w:r>
      <w:bookmarkEnd w:id="218"/>
      <w:r>
        <w:rPr>
          <w:rFonts w:eastAsia="Times New Roman"/>
          <w:sz w:val="16"/>
          <w:szCs w:val="16"/>
        </w:rPr>
        <w:t>рисутствуют: В.И Немирович-Данченко, И.М.Москвин, В.В.Лужский, В.Ф.Грибунин, А.А.Стахович, Н.О.Массалитинов, И.Н.Берсенев и Н.А.Румянцев.</w:t>
      </w:r>
    </w:p>
    <w:p w:rsidR="00745E39" w:rsidRDefault="003978C9">
      <w:pPr>
        <w:shd w:val="clear" w:color="auto" w:fill="FFFFFF"/>
        <w:spacing w:line="197" w:lineRule="exact"/>
        <w:ind w:left="398"/>
      </w:pPr>
      <w:r>
        <w:rPr>
          <w:rFonts w:eastAsia="Times New Roman"/>
          <w:sz w:val="16"/>
          <w:szCs w:val="16"/>
        </w:rPr>
        <w:t>Продолжение заседания 9 января.</w:t>
      </w:r>
    </w:p>
    <w:p w:rsidR="00745E39" w:rsidRDefault="003978C9">
      <w:pPr>
        <w:shd w:val="clear" w:color="auto" w:fill="FFFFFF"/>
        <w:spacing w:line="197" w:lineRule="exact"/>
        <w:ind w:firstLine="398"/>
        <w:jc w:val="both"/>
      </w:pPr>
      <w:r>
        <w:rPr>
          <w:rFonts w:eastAsia="Times New Roman"/>
          <w:sz w:val="16"/>
          <w:szCs w:val="16"/>
        </w:rPr>
        <w:t>По просьбе Константина Сергеевича пересматривается решение относительно Рустейкиса, Чебана, Дурасовой и Соловьевой.</w:t>
      </w:r>
    </w:p>
    <w:p w:rsidR="00745E39" w:rsidRDefault="003978C9">
      <w:pPr>
        <w:shd w:val="clear" w:color="auto" w:fill="FFFFFF"/>
        <w:spacing w:line="197" w:lineRule="exact"/>
        <w:ind w:left="398"/>
      </w:pPr>
      <w:bookmarkStart w:id="219" w:name="bookmark243"/>
      <w:r>
        <w:rPr>
          <w:rFonts w:eastAsia="Times New Roman"/>
          <w:i/>
          <w:iCs/>
          <w:sz w:val="16"/>
          <w:szCs w:val="16"/>
        </w:rPr>
        <w:t>Р</w:t>
      </w:r>
      <w:bookmarkEnd w:id="219"/>
      <w:r>
        <w:rPr>
          <w:rFonts w:eastAsia="Times New Roman"/>
          <w:i/>
          <w:iCs/>
          <w:sz w:val="16"/>
          <w:szCs w:val="16"/>
        </w:rPr>
        <w:t>ешено</w:t>
      </w:r>
      <w:r>
        <w:rPr>
          <w:rFonts w:eastAsia="Times New Roman"/>
          <w:sz w:val="16"/>
          <w:szCs w:val="16"/>
        </w:rPr>
        <w:t>: 1. Дурасову – перевести на студию.</w:t>
      </w:r>
    </w:p>
    <w:p w:rsidR="00745E39" w:rsidRDefault="003978C9" w:rsidP="003978C9">
      <w:pPr>
        <w:numPr>
          <w:ilvl w:val="0"/>
          <w:numId w:val="17"/>
        </w:numPr>
        <w:shd w:val="clear" w:color="auto" w:fill="FFFFFF"/>
        <w:tabs>
          <w:tab w:val="left" w:pos="566"/>
        </w:tabs>
        <w:spacing w:line="197" w:lineRule="exact"/>
        <w:ind w:left="398"/>
        <w:rPr>
          <w:sz w:val="16"/>
          <w:szCs w:val="16"/>
        </w:rPr>
      </w:pPr>
      <w:r>
        <w:rPr>
          <w:rFonts w:eastAsia="Times New Roman"/>
          <w:sz w:val="16"/>
          <w:szCs w:val="16"/>
        </w:rPr>
        <w:t>Чебана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оставить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театре.</w:t>
      </w:r>
    </w:p>
    <w:p w:rsidR="00745E39" w:rsidRDefault="003978C9" w:rsidP="003978C9">
      <w:pPr>
        <w:numPr>
          <w:ilvl w:val="0"/>
          <w:numId w:val="17"/>
        </w:numPr>
        <w:shd w:val="clear" w:color="auto" w:fill="FFFFFF"/>
        <w:tabs>
          <w:tab w:val="left" w:pos="566"/>
        </w:tabs>
        <w:spacing w:line="197" w:lineRule="exact"/>
        <w:ind w:left="398"/>
        <w:rPr>
          <w:sz w:val="16"/>
          <w:szCs w:val="16"/>
        </w:rPr>
      </w:pPr>
      <w:r>
        <w:rPr>
          <w:rFonts w:eastAsia="Times New Roman"/>
          <w:sz w:val="16"/>
          <w:szCs w:val="16"/>
        </w:rPr>
        <w:t>Соловьеву</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оставить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театре.</w:t>
      </w:r>
    </w:p>
    <w:p w:rsidR="00745E39" w:rsidRDefault="003978C9" w:rsidP="003978C9">
      <w:pPr>
        <w:numPr>
          <w:ilvl w:val="0"/>
          <w:numId w:val="17"/>
        </w:numPr>
        <w:shd w:val="clear" w:color="auto" w:fill="FFFFFF"/>
        <w:tabs>
          <w:tab w:val="left" w:pos="566"/>
        </w:tabs>
        <w:spacing w:line="197" w:lineRule="exact"/>
        <w:ind w:firstLine="398"/>
        <w:jc w:val="both"/>
        <w:rPr>
          <w:sz w:val="16"/>
          <w:szCs w:val="16"/>
        </w:rPr>
      </w:pPr>
      <w:r>
        <w:rPr>
          <w:rFonts w:eastAsia="Times New Roman"/>
          <w:sz w:val="16"/>
          <w:szCs w:val="16"/>
        </w:rPr>
        <w:t>Рустейкиса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просить</w:t>
      </w:r>
      <w:r>
        <w:rPr>
          <w:rFonts w:eastAsia="Times New Roman"/>
        </w:rPr>
        <w:t xml:space="preserve"> </w:t>
      </w:r>
      <w:r>
        <w:rPr>
          <w:rFonts w:eastAsia="Times New Roman"/>
          <w:sz w:val="16"/>
          <w:szCs w:val="16"/>
        </w:rPr>
        <w:t>переговорить</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ним</w:t>
      </w:r>
      <w:r>
        <w:rPr>
          <w:rFonts w:eastAsia="Times New Roman"/>
        </w:rPr>
        <w:t xml:space="preserve"> </w:t>
      </w:r>
      <w:r>
        <w:rPr>
          <w:rFonts w:eastAsia="Times New Roman"/>
          <w:sz w:val="16"/>
          <w:szCs w:val="16"/>
        </w:rPr>
        <w:t>Владимира</w:t>
      </w:r>
      <w:r>
        <w:rPr>
          <w:rFonts w:eastAsia="Times New Roman"/>
        </w:rPr>
        <w:t xml:space="preserve"> </w:t>
      </w:r>
      <w:r>
        <w:rPr>
          <w:rFonts w:eastAsia="Times New Roman"/>
          <w:sz w:val="16"/>
          <w:szCs w:val="16"/>
        </w:rPr>
        <w:t>Ивано</w:t>
      </w:r>
      <w:r>
        <w:rPr>
          <w:rFonts w:eastAsia="Times New Roman"/>
          <w:sz w:val="16"/>
          <w:szCs w:val="16"/>
        </w:rPr>
        <w:softHyphen/>
        <w:t>вича.</w:t>
      </w:r>
    </w:p>
    <w:p w:rsidR="00745E39" w:rsidRDefault="003978C9">
      <w:pPr>
        <w:shd w:val="clear" w:color="auto" w:fill="FFFFFF"/>
        <w:spacing w:line="197" w:lineRule="exact"/>
        <w:ind w:left="398"/>
      </w:pPr>
      <w:r>
        <w:rPr>
          <w:rFonts w:eastAsia="Times New Roman"/>
          <w:sz w:val="16"/>
          <w:szCs w:val="16"/>
        </w:rPr>
        <w:t>Поднимается вопрос о Н.А.Соколовской.</w:t>
      </w:r>
    </w:p>
    <w:p w:rsidR="00745E39" w:rsidRDefault="003978C9">
      <w:pPr>
        <w:shd w:val="clear" w:color="auto" w:fill="FFFFFF"/>
        <w:spacing w:line="197" w:lineRule="exact"/>
        <w:ind w:firstLine="398"/>
        <w:jc w:val="both"/>
      </w:pPr>
      <w:bookmarkStart w:id="220" w:name="bookmark245"/>
      <w:r>
        <w:rPr>
          <w:rFonts w:eastAsia="Times New Roman"/>
          <w:sz w:val="16"/>
          <w:szCs w:val="16"/>
        </w:rPr>
        <w:t>Т</w:t>
      </w:r>
      <w:bookmarkEnd w:id="220"/>
      <w:r>
        <w:rPr>
          <w:rFonts w:eastAsia="Times New Roman"/>
          <w:sz w:val="16"/>
          <w:szCs w:val="16"/>
        </w:rPr>
        <w:t>ак как Совету она совершенно не известна как актриса, то реше</w:t>
      </w:r>
      <w:r>
        <w:rPr>
          <w:rFonts w:eastAsia="Times New Roman"/>
          <w:sz w:val="16"/>
          <w:szCs w:val="16"/>
        </w:rPr>
        <w:softHyphen/>
        <w:t>но дать ей дебют – «На всякого мудреца довольно простоты» – Манефу.</w:t>
      </w:r>
    </w:p>
    <w:p w:rsidR="00745E39" w:rsidRDefault="003978C9">
      <w:pPr>
        <w:shd w:val="clear" w:color="auto" w:fill="FFFFFF"/>
        <w:spacing w:line="197" w:lineRule="exact"/>
        <w:ind w:firstLine="398"/>
        <w:jc w:val="both"/>
      </w:pPr>
      <w:r>
        <w:rPr>
          <w:rFonts w:eastAsia="Times New Roman"/>
          <w:i/>
          <w:iCs/>
          <w:sz w:val="16"/>
          <w:szCs w:val="16"/>
        </w:rPr>
        <w:t>Собрание постановило</w:t>
      </w:r>
      <w:r>
        <w:rPr>
          <w:rFonts w:eastAsia="Times New Roman"/>
          <w:sz w:val="16"/>
          <w:szCs w:val="16"/>
        </w:rPr>
        <w:t>: о тех лицах, в услугах которых театру нет необходимости, переговорить с правлением студии, после чего окончательно выяснятся лица, которые совершенно не нужны театру.</w:t>
      </w:r>
    </w:p>
    <w:p w:rsidR="00745E39" w:rsidRDefault="003978C9">
      <w:pPr>
        <w:shd w:val="clear" w:color="auto" w:fill="FFFFFF"/>
        <w:spacing w:line="197" w:lineRule="exact"/>
        <w:ind w:left="398"/>
      </w:pPr>
      <w:r>
        <w:rPr>
          <w:rFonts w:eastAsia="Times New Roman"/>
          <w:sz w:val="16"/>
          <w:szCs w:val="16"/>
        </w:rPr>
        <w:t>Поручается это сделать В.В.Лужскому.</w:t>
      </w:r>
    </w:p>
    <w:p w:rsidR="00745E39" w:rsidRDefault="003978C9">
      <w:pPr>
        <w:shd w:val="clear" w:color="auto" w:fill="FFFFFF"/>
        <w:spacing w:before="154" w:line="206" w:lineRule="exact"/>
        <w:ind w:left="3994"/>
        <w:jc w:val="right"/>
      </w:pPr>
      <w:r>
        <w:rPr>
          <w:rFonts w:eastAsia="Times New Roman"/>
          <w:sz w:val="16"/>
          <w:szCs w:val="16"/>
        </w:rPr>
        <w:t>Председатель Секретарь</w:t>
      </w:r>
    </w:p>
    <w:p w:rsidR="00745E39" w:rsidRDefault="003978C9">
      <w:pPr>
        <w:shd w:val="clear" w:color="auto" w:fill="FFFFFF"/>
        <w:spacing w:before="662" w:line="216" w:lineRule="exact"/>
        <w:ind w:left="413" w:right="2304"/>
      </w:pPr>
      <w:bookmarkStart w:id="221" w:name="bookmark246"/>
      <w:r>
        <w:rPr>
          <w:b/>
          <w:bCs/>
          <w:sz w:val="16"/>
          <w:szCs w:val="16"/>
        </w:rPr>
        <w:t>[</w:t>
      </w:r>
      <w:bookmarkEnd w:id="221"/>
      <w:r>
        <w:rPr>
          <w:b/>
          <w:bCs/>
          <w:sz w:val="16"/>
          <w:szCs w:val="16"/>
        </w:rPr>
        <w:t xml:space="preserve">34.] </w:t>
      </w:r>
      <w:r>
        <w:rPr>
          <w:rFonts w:eastAsia="Times New Roman"/>
          <w:b/>
          <w:bCs/>
          <w:smallCaps/>
          <w:sz w:val="16"/>
          <w:szCs w:val="16"/>
        </w:rPr>
        <w:t>З</w:t>
      </w:r>
      <w:r>
        <w:rPr>
          <w:rFonts w:eastAsia="Times New Roman"/>
          <w:b/>
          <w:bCs/>
          <w:sz w:val="16"/>
          <w:szCs w:val="16"/>
        </w:rPr>
        <w:t>аседан</w:t>
      </w:r>
      <w:r>
        <w:rPr>
          <w:rFonts w:eastAsia="Times New Roman"/>
          <w:b/>
          <w:bCs/>
          <w:smallCaps/>
          <w:sz w:val="16"/>
          <w:szCs w:val="16"/>
        </w:rPr>
        <w:t>и</w:t>
      </w:r>
      <w:r>
        <w:rPr>
          <w:rFonts w:eastAsia="Times New Roman"/>
          <w:b/>
          <w:bCs/>
          <w:sz w:val="16"/>
          <w:szCs w:val="16"/>
        </w:rPr>
        <w:t>е ко</w:t>
      </w:r>
      <w:r>
        <w:rPr>
          <w:rFonts w:eastAsia="Times New Roman"/>
          <w:b/>
          <w:bCs/>
          <w:smallCaps/>
          <w:sz w:val="16"/>
          <w:szCs w:val="16"/>
        </w:rPr>
        <w:t>ми</w:t>
      </w:r>
      <w:r>
        <w:rPr>
          <w:rFonts w:eastAsia="Times New Roman"/>
          <w:b/>
          <w:bCs/>
          <w:sz w:val="16"/>
          <w:szCs w:val="16"/>
        </w:rPr>
        <w:t>ссИИ 13 января 1918 года</w:t>
      </w:r>
      <w:hyperlink w:anchor="bookmark3119" w:history="1">
        <w:r>
          <w:rPr>
            <w:rFonts w:eastAsia="Times New Roman"/>
            <w:smallCaps/>
            <w:sz w:val="16"/>
            <w:szCs w:val="16"/>
            <w:vertAlign w:val="superscript"/>
          </w:rPr>
          <w:t>105</w:t>
        </w:r>
      </w:hyperlink>
      <w:r>
        <w:rPr>
          <w:rFonts w:eastAsia="Times New Roman"/>
          <w:b/>
          <w:bCs/>
          <w:smallCaps/>
          <w:sz w:val="16"/>
          <w:szCs w:val="16"/>
        </w:rPr>
        <w:t>.</w:t>
      </w:r>
    </w:p>
    <w:p w:rsidR="00745E39" w:rsidRDefault="003978C9">
      <w:pPr>
        <w:shd w:val="clear" w:color="auto" w:fill="FFFFFF"/>
        <w:spacing w:before="163" w:line="202" w:lineRule="exact"/>
        <w:ind w:right="14" w:firstLine="398"/>
        <w:jc w:val="both"/>
      </w:pPr>
      <w:r>
        <w:rPr>
          <w:rFonts w:eastAsia="Times New Roman"/>
          <w:sz w:val="16"/>
          <w:szCs w:val="16"/>
        </w:rPr>
        <w:t>Присутствуют: В.И.Немирович-Данченко, И.М.Москвин, В.Ф.Грибунин, Н.О.Массалитинов, В.И.Качалов, В.В.Лужский, А.А.Стахович и И.Н.Берсенев.</w:t>
      </w:r>
    </w:p>
    <w:p w:rsidR="00745E39" w:rsidRDefault="003978C9">
      <w:pPr>
        <w:shd w:val="clear" w:color="auto" w:fill="FFFFFF"/>
        <w:spacing w:line="202" w:lineRule="exact"/>
        <w:ind w:left="10" w:right="10" w:firstLine="394"/>
        <w:jc w:val="both"/>
      </w:pPr>
      <w:r>
        <w:rPr>
          <w:rFonts w:eastAsia="Times New Roman"/>
          <w:sz w:val="16"/>
          <w:szCs w:val="16"/>
        </w:rPr>
        <w:t>Продолжение беседы по поводу задачи, поставленной общим со</w:t>
      </w:r>
      <w:r>
        <w:rPr>
          <w:rFonts w:eastAsia="Times New Roman"/>
          <w:sz w:val="16"/>
          <w:szCs w:val="16"/>
        </w:rPr>
        <w:softHyphen/>
        <w:t>бранием, т.е. выработки плана работ и конструирования власти.</w:t>
      </w:r>
    </w:p>
    <w:p w:rsidR="00745E39" w:rsidRDefault="003978C9">
      <w:pPr>
        <w:shd w:val="clear" w:color="auto" w:fill="FFFFFF"/>
        <w:spacing w:line="202" w:lineRule="exact"/>
        <w:ind w:left="403"/>
      </w:pPr>
      <w:r>
        <w:rPr>
          <w:rFonts w:eastAsia="Times New Roman"/>
          <w:sz w:val="16"/>
          <w:szCs w:val="16"/>
        </w:rPr>
        <w:t>Никаких постановлений не состоялось.</w:t>
      </w:r>
    </w:p>
    <w:p w:rsidR="00745E39" w:rsidRDefault="003978C9">
      <w:pPr>
        <w:shd w:val="clear" w:color="auto" w:fill="FFFFFF"/>
        <w:spacing w:before="168" w:line="202" w:lineRule="exact"/>
        <w:ind w:left="2150" w:right="5"/>
        <w:jc w:val="right"/>
      </w:pPr>
      <w:r>
        <w:rPr>
          <w:rFonts w:eastAsia="Times New Roman"/>
          <w:sz w:val="16"/>
          <w:szCs w:val="16"/>
        </w:rPr>
        <w:t xml:space="preserve">Председатель </w:t>
      </w:r>
      <w:r>
        <w:rPr>
          <w:rFonts w:eastAsia="Times New Roman"/>
          <w:i/>
          <w:iCs/>
          <w:sz w:val="16"/>
          <w:szCs w:val="16"/>
        </w:rPr>
        <w:t>Вл.Немирович</w:t>
      </w:r>
      <w:r>
        <w:rPr>
          <w:rFonts w:ascii="MS Mincho" w:eastAsia="MS Mincho" w:hAnsi="MS Mincho" w:cs="MS Mincho" w:hint="eastAsia"/>
          <w:i/>
          <w:iCs/>
          <w:sz w:val="16"/>
          <w:szCs w:val="16"/>
        </w:rPr>
        <w:t>‑</w:t>
      </w:r>
      <w:r>
        <w:rPr>
          <w:rFonts w:eastAsia="Times New Roman"/>
          <w:i/>
          <w:iCs/>
          <w:sz w:val="16"/>
          <w:szCs w:val="16"/>
        </w:rPr>
        <w:t xml:space="preserve">Данченко </w:t>
      </w:r>
      <w:r>
        <w:rPr>
          <w:rFonts w:eastAsia="Times New Roman"/>
          <w:sz w:val="16"/>
          <w:szCs w:val="16"/>
        </w:rPr>
        <w:t xml:space="preserve">Секретарь </w:t>
      </w:r>
      <w:r>
        <w:rPr>
          <w:rFonts w:eastAsia="Times New Roman"/>
          <w:i/>
          <w:iCs/>
          <w:sz w:val="16"/>
          <w:szCs w:val="16"/>
        </w:rPr>
        <w:t>И.Берсенев</w:t>
      </w:r>
    </w:p>
    <w:p w:rsidR="00745E39" w:rsidRDefault="00745E39">
      <w:pPr>
        <w:shd w:val="clear" w:color="auto" w:fill="FFFFFF"/>
        <w:spacing w:before="168" w:line="202" w:lineRule="exact"/>
        <w:ind w:left="2150" w:right="5"/>
        <w:jc w:val="right"/>
        <w:sectPr w:rsidR="00745E39">
          <w:pgSz w:w="11909" w:h="16834"/>
          <w:pgMar w:top="1440" w:right="3375" w:bottom="720" w:left="3374" w:header="720" w:footer="720" w:gutter="0"/>
          <w:cols w:space="60"/>
          <w:noEndnote/>
        </w:sectPr>
      </w:pPr>
    </w:p>
    <w:p w:rsidR="00745E39" w:rsidRDefault="003978C9">
      <w:pPr>
        <w:shd w:val="clear" w:color="auto" w:fill="FFFFFF"/>
        <w:spacing w:line="202" w:lineRule="exact"/>
        <w:ind w:left="398" w:right="2688"/>
      </w:pPr>
      <w:bookmarkStart w:id="222" w:name="bookmark247"/>
      <w:r>
        <w:rPr>
          <w:b/>
          <w:bCs/>
          <w:sz w:val="16"/>
          <w:szCs w:val="16"/>
        </w:rPr>
        <w:lastRenderedPageBreak/>
        <w:t>[</w:t>
      </w:r>
      <w:bookmarkEnd w:id="222"/>
      <w:r>
        <w:rPr>
          <w:b/>
          <w:bCs/>
          <w:sz w:val="16"/>
          <w:szCs w:val="16"/>
        </w:rPr>
        <w:t xml:space="preserve">35.] </w:t>
      </w:r>
      <w:r>
        <w:rPr>
          <w:rFonts w:eastAsia="Times New Roman"/>
          <w:b/>
          <w:bCs/>
          <w:sz w:val="16"/>
          <w:szCs w:val="16"/>
        </w:rPr>
        <w:t>ЗаседанИе совета 13 января 1918 г.</w:t>
      </w:r>
      <w:hyperlink w:anchor="bookmark3120" w:history="1">
        <w:r>
          <w:rPr>
            <w:rFonts w:eastAsia="Times New Roman"/>
            <w:sz w:val="16"/>
            <w:szCs w:val="16"/>
            <w:vertAlign w:val="superscript"/>
          </w:rPr>
          <w:t>106</w:t>
        </w:r>
      </w:hyperlink>
      <w:r>
        <w:rPr>
          <w:rFonts w:eastAsia="Times New Roman"/>
          <w:b/>
          <w:bCs/>
          <w:sz w:val="16"/>
          <w:szCs w:val="16"/>
        </w:rPr>
        <w:t>.</w:t>
      </w:r>
    </w:p>
    <w:p w:rsidR="00745E39" w:rsidRDefault="003978C9">
      <w:pPr>
        <w:shd w:val="clear" w:color="auto" w:fill="FFFFFF"/>
        <w:spacing w:before="149" w:line="197" w:lineRule="exact"/>
        <w:ind w:firstLine="398"/>
        <w:jc w:val="both"/>
      </w:pPr>
      <w:bookmarkStart w:id="223" w:name="bookmark248"/>
      <w:r>
        <w:rPr>
          <w:rFonts w:eastAsia="Times New Roman"/>
          <w:sz w:val="16"/>
          <w:szCs w:val="16"/>
        </w:rPr>
        <w:t>П</w:t>
      </w:r>
      <w:bookmarkEnd w:id="223"/>
      <w:r>
        <w:rPr>
          <w:rFonts w:eastAsia="Times New Roman"/>
          <w:sz w:val="16"/>
          <w:szCs w:val="16"/>
        </w:rPr>
        <w:t>рисутствуют: В.И.Немирович-Данченко, И.М.Москвин, В.Ф.Грибунин, Н.О.Массалитинов, В.И.Качалов, В.В.Лужский, А.А.Стахович и И.Н.Берсенев.</w:t>
      </w:r>
    </w:p>
    <w:p w:rsidR="00745E39" w:rsidRDefault="003978C9">
      <w:pPr>
        <w:shd w:val="clear" w:color="auto" w:fill="FFFFFF"/>
        <w:spacing w:line="197" w:lineRule="exact"/>
        <w:ind w:left="398"/>
      </w:pPr>
      <w:r>
        <w:rPr>
          <w:rFonts w:eastAsia="Times New Roman"/>
          <w:sz w:val="16"/>
          <w:szCs w:val="16"/>
        </w:rPr>
        <w:t>Вопрос о репертуаре на этот год.</w:t>
      </w:r>
    </w:p>
    <w:p w:rsidR="00745E39" w:rsidRDefault="003978C9">
      <w:pPr>
        <w:shd w:val="clear" w:color="auto" w:fill="FFFFFF"/>
        <w:spacing w:line="197" w:lineRule="exact"/>
        <w:ind w:firstLine="398"/>
        <w:jc w:val="both"/>
      </w:pPr>
      <w:r>
        <w:rPr>
          <w:rFonts w:eastAsia="Times New Roman"/>
          <w:sz w:val="16"/>
          <w:szCs w:val="16"/>
        </w:rPr>
        <w:t>Совет склоняется к решению – новой постановки в этом году не давать.</w:t>
      </w:r>
    </w:p>
    <w:p w:rsidR="00745E39" w:rsidRDefault="003978C9">
      <w:pPr>
        <w:shd w:val="clear" w:color="auto" w:fill="FFFFFF"/>
        <w:spacing w:line="197" w:lineRule="exact"/>
        <w:ind w:left="398"/>
      </w:pPr>
      <w:bookmarkStart w:id="224" w:name="bookmark249"/>
      <w:r>
        <w:rPr>
          <w:rFonts w:eastAsia="Times New Roman"/>
          <w:sz w:val="16"/>
          <w:szCs w:val="16"/>
        </w:rPr>
        <w:t>В</w:t>
      </w:r>
      <w:bookmarkEnd w:id="224"/>
      <w:r>
        <w:rPr>
          <w:rFonts w:eastAsia="Times New Roman"/>
          <w:sz w:val="16"/>
          <w:szCs w:val="16"/>
        </w:rPr>
        <w:t>озникает вопрос, что возобновить из старых пьес.</w:t>
      </w:r>
    </w:p>
    <w:p w:rsidR="00745E39" w:rsidRDefault="003978C9">
      <w:pPr>
        <w:shd w:val="clear" w:color="auto" w:fill="FFFFFF"/>
        <w:spacing w:line="197" w:lineRule="exact"/>
        <w:ind w:left="398"/>
      </w:pPr>
      <w:bookmarkStart w:id="225" w:name="bookmark250"/>
      <w:r>
        <w:rPr>
          <w:rFonts w:eastAsia="Times New Roman"/>
          <w:i/>
          <w:iCs/>
          <w:sz w:val="16"/>
          <w:szCs w:val="16"/>
        </w:rPr>
        <w:t>Р</w:t>
      </w:r>
      <w:bookmarkEnd w:id="225"/>
      <w:r>
        <w:rPr>
          <w:rFonts w:eastAsia="Times New Roman"/>
          <w:i/>
          <w:iCs/>
          <w:sz w:val="16"/>
          <w:szCs w:val="16"/>
        </w:rPr>
        <w:t>ешено</w:t>
      </w:r>
      <w:r>
        <w:rPr>
          <w:rFonts w:eastAsia="Times New Roman"/>
          <w:sz w:val="16"/>
          <w:szCs w:val="16"/>
        </w:rPr>
        <w:t>: Возобновить «Осенние скрипки»</w:t>
      </w:r>
      <w:hyperlink w:anchor="bookmark3121" w:history="1">
        <w:r>
          <w:rPr>
            <w:rFonts w:eastAsia="Times New Roman"/>
            <w:sz w:val="16"/>
            <w:szCs w:val="16"/>
            <w:vertAlign w:val="superscript"/>
          </w:rPr>
          <w:t>107</w:t>
        </w:r>
      </w:hyperlink>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Вопрос о сроке постановки «Роза и Крест».</w:t>
      </w:r>
    </w:p>
    <w:p w:rsidR="00745E39" w:rsidRDefault="003978C9">
      <w:pPr>
        <w:shd w:val="clear" w:color="auto" w:fill="FFFFFF"/>
        <w:spacing w:line="202" w:lineRule="exact"/>
        <w:ind w:firstLine="398"/>
        <w:jc w:val="both"/>
      </w:pPr>
      <w:r>
        <w:rPr>
          <w:rFonts w:eastAsia="Times New Roman"/>
          <w:sz w:val="16"/>
          <w:szCs w:val="16"/>
        </w:rPr>
        <w:t xml:space="preserve">Решено: пьесу готовить сейчас усиленно. </w:t>
      </w:r>
      <w:r>
        <w:rPr>
          <w:rFonts w:eastAsia="Times New Roman"/>
          <w:i/>
          <w:iCs/>
          <w:sz w:val="16"/>
          <w:szCs w:val="16"/>
        </w:rPr>
        <w:t>Срок постановки – обя</w:t>
      </w:r>
      <w:r>
        <w:rPr>
          <w:rFonts w:ascii="MS Mincho" w:eastAsia="MS Mincho" w:hAnsi="MS Mincho" w:cs="MS Mincho" w:hint="eastAsia"/>
          <w:i/>
          <w:iCs/>
          <w:sz w:val="16"/>
          <w:szCs w:val="16"/>
        </w:rPr>
        <w:t>‑</w:t>
      </w:r>
      <w:r>
        <w:rPr>
          <w:rFonts w:eastAsia="Times New Roman"/>
          <w:i/>
          <w:iCs/>
          <w:sz w:val="16"/>
          <w:szCs w:val="16"/>
        </w:rPr>
        <w:t xml:space="preserve"> зательное открытие ею будущего сезона</w:t>
      </w:r>
      <w:r>
        <w:rPr>
          <w:rFonts w:eastAsia="Times New Roman"/>
          <w:sz w:val="16"/>
          <w:szCs w:val="16"/>
        </w:rPr>
        <w:t>.</w:t>
      </w:r>
    </w:p>
    <w:p w:rsidR="00745E39" w:rsidRDefault="003978C9">
      <w:pPr>
        <w:shd w:val="clear" w:color="auto" w:fill="FFFFFF"/>
        <w:spacing w:line="202" w:lineRule="exact"/>
        <w:ind w:firstLine="398"/>
        <w:jc w:val="both"/>
      </w:pPr>
      <w:bookmarkStart w:id="226" w:name="bookmark251"/>
      <w:r>
        <w:rPr>
          <w:rFonts w:eastAsia="Times New Roman"/>
          <w:sz w:val="16"/>
          <w:szCs w:val="16"/>
        </w:rPr>
        <w:t>С</w:t>
      </w:r>
      <w:bookmarkEnd w:id="226"/>
      <w:r>
        <w:rPr>
          <w:rFonts w:eastAsia="Times New Roman"/>
          <w:sz w:val="16"/>
          <w:szCs w:val="16"/>
        </w:rPr>
        <w:t>овет просматривает старый репертуар театра, обсуждая, что из старых пьес желательно включить в репертуар будущего года.</w:t>
      </w:r>
    </w:p>
    <w:p w:rsidR="00745E39" w:rsidRDefault="003978C9">
      <w:pPr>
        <w:shd w:val="clear" w:color="auto" w:fill="FFFFFF"/>
        <w:spacing w:line="187" w:lineRule="exact"/>
        <w:ind w:firstLine="398"/>
        <w:jc w:val="both"/>
      </w:pPr>
      <w:bookmarkStart w:id="227" w:name="bookmark252"/>
      <w:r>
        <w:rPr>
          <w:rFonts w:eastAsia="Times New Roman"/>
          <w:sz w:val="16"/>
          <w:szCs w:val="16"/>
        </w:rPr>
        <w:t>В</w:t>
      </w:r>
      <w:bookmarkEnd w:id="227"/>
      <w:r>
        <w:rPr>
          <w:rFonts w:eastAsia="Times New Roman"/>
          <w:sz w:val="16"/>
          <w:szCs w:val="16"/>
        </w:rPr>
        <w:t>ысказываются пожелания иметь «Гамлета», «Бориса Годунова» и т.п. Определенных решений принято не было</w:t>
      </w:r>
      <w:hyperlink w:anchor="bookmark3122" w:history="1">
        <w:r>
          <w:rPr>
            <w:rFonts w:eastAsia="Times New Roman"/>
            <w:sz w:val="16"/>
            <w:szCs w:val="16"/>
            <w:vertAlign w:val="superscript"/>
          </w:rPr>
          <w:t>108</w:t>
        </w:r>
      </w:hyperlink>
      <w:r>
        <w:rPr>
          <w:rFonts w:eastAsia="Times New Roman"/>
          <w:sz w:val="16"/>
          <w:szCs w:val="16"/>
        </w:rPr>
        <w:t>.</w:t>
      </w:r>
    </w:p>
    <w:p w:rsidR="00745E39" w:rsidRDefault="003978C9">
      <w:pPr>
        <w:shd w:val="clear" w:color="auto" w:fill="FFFFFF"/>
        <w:spacing w:before="154" w:line="206" w:lineRule="exact"/>
        <w:ind w:left="3994"/>
        <w:jc w:val="right"/>
      </w:pPr>
      <w:r>
        <w:rPr>
          <w:rFonts w:eastAsia="Times New Roman"/>
          <w:sz w:val="16"/>
          <w:szCs w:val="16"/>
        </w:rPr>
        <w:t>Председатель Секретарь</w:t>
      </w:r>
    </w:p>
    <w:p w:rsidR="00745E39" w:rsidRDefault="003978C9">
      <w:pPr>
        <w:shd w:val="clear" w:color="auto" w:fill="FFFFFF"/>
        <w:spacing w:before="667" w:line="216" w:lineRule="exact"/>
        <w:ind w:left="408" w:right="2688"/>
      </w:pPr>
      <w:bookmarkStart w:id="228" w:name="bookmark253"/>
      <w:r>
        <w:rPr>
          <w:b/>
          <w:bCs/>
          <w:sz w:val="16"/>
          <w:szCs w:val="16"/>
        </w:rPr>
        <w:t>[</w:t>
      </w:r>
      <w:bookmarkEnd w:id="228"/>
      <w:r>
        <w:rPr>
          <w:b/>
          <w:bCs/>
          <w:sz w:val="16"/>
          <w:szCs w:val="16"/>
        </w:rPr>
        <w:t xml:space="preserve">36.] </w:t>
      </w:r>
      <w:r>
        <w:rPr>
          <w:rFonts w:eastAsia="Times New Roman"/>
          <w:b/>
          <w:bCs/>
          <w:smallCaps/>
          <w:sz w:val="16"/>
          <w:szCs w:val="16"/>
        </w:rPr>
        <w:t>З</w:t>
      </w:r>
      <w:r>
        <w:rPr>
          <w:rFonts w:eastAsia="Times New Roman"/>
          <w:b/>
          <w:bCs/>
          <w:sz w:val="16"/>
          <w:szCs w:val="16"/>
        </w:rPr>
        <w:t>аседан</w:t>
      </w:r>
      <w:r>
        <w:rPr>
          <w:rFonts w:eastAsia="Times New Roman"/>
          <w:b/>
          <w:bCs/>
          <w:smallCaps/>
          <w:sz w:val="16"/>
          <w:szCs w:val="16"/>
        </w:rPr>
        <w:t>и</w:t>
      </w:r>
      <w:r>
        <w:rPr>
          <w:rFonts w:eastAsia="Times New Roman"/>
          <w:b/>
          <w:bCs/>
          <w:sz w:val="16"/>
          <w:szCs w:val="16"/>
        </w:rPr>
        <w:t>е совета 21</w:t>
      </w:r>
      <w:r>
        <w:rPr>
          <w:rFonts w:ascii="MS Mincho" w:eastAsia="MS Mincho" w:hAnsi="MS Mincho" w:cs="MS Mincho" w:hint="eastAsia"/>
          <w:b/>
          <w:bCs/>
          <w:sz w:val="16"/>
          <w:szCs w:val="16"/>
        </w:rPr>
        <w:t>‑</w:t>
      </w:r>
      <w:r>
        <w:rPr>
          <w:rFonts w:eastAsia="Times New Roman"/>
          <w:b/>
          <w:bCs/>
          <w:sz w:val="16"/>
          <w:szCs w:val="16"/>
        </w:rPr>
        <w:t>го января [1918 г.]</w:t>
      </w:r>
      <w:hyperlink w:anchor="bookmark3123" w:history="1">
        <w:r>
          <w:rPr>
            <w:rFonts w:eastAsia="Times New Roman"/>
            <w:sz w:val="16"/>
            <w:szCs w:val="16"/>
            <w:vertAlign w:val="superscript"/>
          </w:rPr>
          <w:t>109</w:t>
        </w:r>
      </w:hyperlink>
      <w:r>
        <w:rPr>
          <w:rFonts w:eastAsia="Times New Roman"/>
          <w:b/>
          <w:bCs/>
          <w:sz w:val="16"/>
          <w:szCs w:val="16"/>
        </w:rPr>
        <w:t>.</w:t>
      </w:r>
    </w:p>
    <w:p w:rsidR="00745E39" w:rsidRDefault="003978C9">
      <w:pPr>
        <w:shd w:val="clear" w:color="auto" w:fill="FFFFFF"/>
        <w:spacing w:before="163" w:line="202" w:lineRule="exact"/>
        <w:ind w:left="5" w:right="14" w:firstLine="398"/>
        <w:jc w:val="both"/>
      </w:pPr>
      <w:r>
        <w:rPr>
          <w:rFonts w:eastAsia="Times New Roman"/>
          <w:sz w:val="16"/>
          <w:szCs w:val="16"/>
        </w:rPr>
        <w:t>Присутст.: В.И.Н., И.М.Мс, В.Ф.Грибунин, В.И.Кач., Н.</w:t>
      </w:r>
      <w:r w:rsidRPr="003978C9">
        <w:rPr>
          <w:rFonts w:eastAsia="Times New Roman"/>
          <w:sz w:val="16"/>
          <w:szCs w:val="16"/>
        </w:rPr>
        <w:t>О.</w:t>
      </w:r>
      <w:r>
        <w:rPr>
          <w:rFonts w:eastAsia="Times New Roman"/>
          <w:sz w:val="16"/>
          <w:szCs w:val="16"/>
        </w:rPr>
        <w:t>Мас</w:t>
      </w:r>
      <w:r w:rsidRPr="003978C9">
        <w:rPr>
          <w:rFonts w:eastAsia="Times New Roman"/>
          <w:sz w:val="16"/>
          <w:szCs w:val="16"/>
        </w:rPr>
        <w:t>.</w:t>
      </w:r>
      <w:r>
        <w:rPr>
          <w:rFonts w:eastAsia="Times New Roman"/>
          <w:sz w:val="16"/>
          <w:szCs w:val="16"/>
        </w:rPr>
        <w:t>, В.В.Луж., И.Н.Бер.</w:t>
      </w:r>
    </w:p>
    <w:p w:rsidR="00745E39" w:rsidRDefault="003978C9">
      <w:pPr>
        <w:shd w:val="clear" w:color="auto" w:fill="FFFFFF"/>
        <w:spacing w:line="197" w:lineRule="exact"/>
        <w:ind w:left="403" w:right="768"/>
      </w:pPr>
      <w:r>
        <w:rPr>
          <w:rFonts w:eastAsia="Times New Roman"/>
          <w:sz w:val="16"/>
          <w:szCs w:val="16"/>
        </w:rPr>
        <w:t>Вопрос о сконструировании управл. театра. Происходит обмен мнений по этому вопросу. В.И. развивает целый ряд мыслей по этому вопросу. Определенных решений принято не было.</w:t>
      </w:r>
    </w:p>
    <w:p w:rsidR="00745E39" w:rsidRDefault="003978C9">
      <w:pPr>
        <w:shd w:val="clear" w:color="auto" w:fill="FFFFFF"/>
        <w:spacing w:before="389" w:line="216" w:lineRule="exact"/>
        <w:ind w:left="408" w:right="2688"/>
      </w:pPr>
      <w:r>
        <w:rPr>
          <w:b/>
          <w:bCs/>
          <w:sz w:val="16"/>
          <w:szCs w:val="16"/>
        </w:rPr>
        <w:t xml:space="preserve">[37.] </w:t>
      </w:r>
      <w:r>
        <w:rPr>
          <w:rFonts w:eastAsia="Times New Roman"/>
          <w:b/>
          <w:bCs/>
          <w:smallCaps/>
          <w:sz w:val="16"/>
          <w:szCs w:val="16"/>
        </w:rPr>
        <w:t>З</w:t>
      </w:r>
      <w:r>
        <w:rPr>
          <w:rFonts w:eastAsia="Times New Roman"/>
          <w:b/>
          <w:bCs/>
          <w:sz w:val="16"/>
          <w:szCs w:val="16"/>
        </w:rPr>
        <w:t>аседан</w:t>
      </w:r>
      <w:r>
        <w:rPr>
          <w:rFonts w:eastAsia="Times New Roman"/>
          <w:b/>
          <w:bCs/>
          <w:smallCaps/>
          <w:sz w:val="16"/>
          <w:szCs w:val="16"/>
        </w:rPr>
        <w:t>и</w:t>
      </w:r>
      <w:r>
        <w:rPr>
          <w:rFonts w:eastAsia="Times New Roman"/>
          <w:b/>
          <w:bCs/>
          <w:sz w:val="16"/>
          <w:szCs w:val="16"/>
        </w:rPr>
        <w:t>е совета 23</w:t>
      </w:r>
      <w:r>
        <w:rPr>
          <w:rFonts w:ascii="MS Mincho" w:eastAsia="MS Mincho" w:hAnsi="MS Mincho" w:cs="MS Mincho" w:hint="eastAsia"/>
          <w:b/>
          <w:bCs/>
          <w:sz w:val="16"/>
          <w:szCs w:val="16"/>
        </w:rPr>
        <w:t>‑</w:t>
      </w:r>
      <w:r>
        <w:rPr>
          <w:rFonts w:eastAsia="Times New Roman"/>
          <w:b/>
          <w:bCs/>
          <w:sz w:val="16"/>
          <w:szCs w:val="16"/>
        </w:rPr>
        <w:t>го января 1918</w:t>
      </w:r>
    </w:p>
    <w:p w:rsidR="00745E39" w:rsidRDefault="003978C9">
      <w:pPr>
        <w:shd w:val="clear" w:color="auto" w:fill="FFFFFF"/>
        <w:spacing w:before="168" w:line="197" w:lineRule="exact"/>
        <w:ind w:left="5" w:right="5" w:firstLine="398"/>
        <w:jc w:val="both"/>
      </w:pPr>
      <w:bookmarkStart w:id="229" w:name="bookmark254"/>
      <w:r>
        <w:rPr>
          <w:rFonts w:eastAsia="Times New Roman"/>
          <w:sz w:val="16"/>
          <w:szCs w:val="16"/>
        </w:rPr>
        <w:t>П</w:t>
      </w:r>
      <w:bookmarkEnd w:id="229"/>
      <w:r>
        <w:rPr>
          <w:rFonts w:eastAsia="Times New Roman"/>
          <w:sz w:val="16"/>
          <w:szCs w:val="16"/>
        </w:rPr>
        <w:t>рисутствуют: В.И.Н.-Данченко, И.М.Москвин, В.И.Качалов, В.Ф.Грибунин, Н.ОМассал., В.В.Лужский, А.А.Стахович и И.Н.Берсенев.</w:t>
      </w:r>
    </w:p>
    <w:p w:rsidR="00745E39" w:rsidRDefault="003978C9">
      <w:pPr>
        <w:shd w:val="clear" w:color="auto" w:fill="FFFFFF"/>
        <w:spacing w:line="197" w:lineRule="exact"/>
        <w:ind w:left="5" w:right="5" w:firstLine="398"/>
        <w:jc w:val="both"/>
      </w:pPr>
      <w:r>
        <w:rPr>
          <w:rFonts w:eastAsia="Times New Roman"/>
          <w:sz w:val="16"/>
          <w:szCs w:val="16"/>
        </w:rPr>
        <w:t>В.И. читает совету письмо Бертенсона, в котором он, выражая го</w:t>
      </w:r>
      <w:r>
        <w:rPr>
          <w:rFonts w:eastAsia="Times New Roman"/>
          <w:sz w:val="16"/>
          <w:szCs w:val="16"/>
        </w:rPr>
        <w:softHyphen/>
        <w:t xml:space="preserve">рячее желание работать в </w:t>
      </w:r>
      <w:r w:rsidRPr="003978C9">
        <w:rPr>
          <w:rFonts w:eastAsia="Times New Roman"/>
          <w:sz w:val="16"/>
          <w:szCs w:val="16"/>
        </w:rPr>
        <w:t xml:space="preserve">Х. </w:t>
      </w:r>
      <w:r>
        <w:rPr>
          <w:rFonts w:eastAsia="Times New Roman"/>
          <w:sz w:val="16"/>
          <w:szCs w:val="16"/>
        </w:rPr>
        <w:t>т., просит ему назначить оклад в 600 р. в месяц.</w:t>
      </w:r>
    </w:p>
    <w:p w:rsidR="00745E39" w:rsidRDefault="003978C9">
      <w:pPr>
        <w:shd w:val="clear" w:color="auto" w:fill="FFFFFF"/>
        <w:spacing w:line="197" w:lineRule="exact"/>
        <w:ind w:right="10" w:firstLine="403"/>
        <w:jc w:val="both"/>
      </w:pPr>
      <w:r>
        <w:rPr>
          <w:rFonts w:eastAsia="Times New Roman"/>
          <w:sz w:val="16"/>
          <w:szCs w:val="16"/>
        </w:rPr>
        <w:t>Совет постановил - принять этот оклад при условии: 500 руб. жа</w:t>
      </w:r>
      <w:r>
        <w:rPr>
          <w:rFonts w:eastAsia="Times New Roman"/>
          <w:sz w:val="16"/>
          <w:szCs w:val="16"/>
        </w:rPr>
        <w:softHyphen/>
        <w:t>лованья и 100 руб. на дороговизну.</w:t>
      </w:r>
    </w:p>
    <w:p w:rsidR="00745E39" w:rsidRDefault="003978C9">
      <w:pPr>
        <w:shd w:val="clear" w:color="auto" w:fill="FFFFFF"/>
        <w:spacing w:line="197" w:lineRule="exact"/>
        <w:ind w:left="10" w:right="5" w:firstLine="394"/>
        <w:jc w:val="both"/>
      </w:pPr>
      <w:r>
        <w:rPr>
          <w:rFonts w:eastAsia="Times New Roman"/>
          <w:sz w:val="16"/>
          <w:szCs w:val="16"/>
        </w:rPr>
        <w:t>В.И. предлагает совету высказаться о лицах, которые могли бы быть в правлении.</w:t>
      </w:r>
    </w:p>
    <w:p w:rsidR="00745E39" w:rsidRDefault="003978C9">
      <w:pPr>
        <w:shd w:val="clear" w:color="auto" w:fill="FFFFFF"/>
        <w:spacing w:line="197" w:lineRule="exact"/>
        <w:ind w:right="5" w:firstLine="398"/>
        <w:jc w:val="both"/>
      </w:pPr>
      <w:r>
        <w:rPr>
          <w:rFonts w:eastAsia="Times New Roman"/>
          <w:sz w:val="16"/>
          <w:szCs w:val="16"/>
        </w:rPr>
        <w:t>В.В.Лужский - соглашается помимо режис. и актерск. обязанно</w:t>
      </w:r>
      <w:r>
        <w:rPr>
          <w:rFonts w:eastAsia="Times New Roman"/>
          <w:sz w:val="16"/>
          <w:szCs w:val="16"/>
        </w:rPr>
        <w:softHyphen/>
        <w:t>стей взять на себя а) составление репертуара, б) составление очереди исполнителей. Причем делать это сообща с представителем труппы. Составление репетиций отходит от В.В. на комитет старост пьес. От других обязанностей в правлении В.В. решительно просит себя осво</w:t>
      </w:r>
      <w:r>
        <w:rPr>
          <w:rFonts w:eastAsia="Times New Roman"/>
          <w:sz w:val="16"/>
          <w:szCs w:val="16"/>
        </w:rPr>
        <w:softHyphen/>
        <w:t>бодить.</w:t>
      </w:r>
    </w:p>
    <w:p w:rsidR="00745E39" w:rsidRDefault="00745E39">
      <w:pPr>
        <w:shd w:val="clear" w:color="auto" w:fill="FFFFFF"/>
        <w:spacing w:line="197" w:lineRule="exact"/>
        <w:ind w:right="5"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202" w:lineRule="exact"/>
        <w:ind w:left="398" w:right="2688"/>
      </w:pPr>
      <w:bookmarkStart w:id="230" w:name="bookmark255"/>
      <w:r>
        <w:rPr>
          <w:b/>
          <w:bCs/>
          <w:sz w:val="16"/>
          <w:szCs w:val="16"/>
        </w:rPr>
        <w:lastRenderedPageBreak/>
        <w:t>[</w:t>
      </w:r>
      <w:bookmarkEnd w:id="230"/>
      <w:r>
        <w:rPr>
          <w:b/>
          <w:bCs/>
          <w:sz w:val="16"/>
          <w:szCs w:val="16"/>
        </w:rPr>
        <w:t xml:space="preserve">38.] </w:t>
      </w:r>
      <w:r>
        <w:rPr>
          <w:rFonts w:eastAsia="Times New Roman"/>
          <w:b/>
          <w:bCs/>
          <w:sz w:val="16"/>
          <w:szCs w:val="16"/>
        </w:rPr>
        <w:t>ЗаседанИе совета 31 января 1918 г.</w:t>
      </w:r>
      <w:r>
        <w:rPr>
          <w:rFonts w:eastAsia="Times New Roman"/>
          <w:sz w:val="16"/>
          <w:szCs w:val="16"/>
          <w:vertAlign w:val="superscript"/>
        </w:rPr>
        <w:t>110</w:t>
      </w:r>
      <w:r>
        <w:rPr>
          <w:rFonts w:eastAsia="Times New Roman"/>
          <w:b/>
          <w:bCs/>
          <w:sz w:val="16"/>
          <w:szCs w:val="16"/>
        </w:rPr>
        <w:t>.</w:t>
      </w:r>
    </w:p>
    <w:p w:rsidR="00745E39" w:rsidRDefault="003978C9">
      <w:pPr>
        <w:shd w:val="clear" w:color="auto" w:fill="FFFFFF"/>
        <w:spacing w:before="149" w:line="197" w:lineRule="exact"/>
        <w:ind w:firstLine="398"/>
        <w:jc w:val="both"/>
      </w:pPr>
      <w:bookmarkStart w:id="231" w:name="bookmark256"/>
      <w:r>
        <w:rPr>
          <w:rFonts w:eastAsia="Times New Roman"/>
          <w:sz w:val="16"/>
          <w:szCs w:val="16"/>
        </w:rPr>
        <w:t>П</w:t>
      </w:r>
      <w:bookmarkEnd w:id="231"/>
      <w:r>
        <w:rPr>
          <w:rFonts w:eastAsia="Times New Roman"/>
          <w:sz w:val="16"/>
          <w:szCs w:val="16"/>
        </w:rPr>
        <w:t>рисутствуют: В.И.Немирович-Данченко, И.М.Москвин, В.В.Лужский, Н.О.Массалитинов, В.Ф.Грибунин, Н.А.Румянцев, В.И.Качалов и И.Н.Берсенев.</w:t>
      </w:r>
    </w:p>
    <w:p w:rsidR="00745E39" w:rsidRDefault="003978C9">
      <w:pPr>
        <w:shd w:val="clear" w:color="auto" w:fill="FFFFFF"/>
        <w:spacing w:line="197" w:lineRule="exact"/>
        <w:ind w:left="398"/>
      </w:pPr>
      <w:r>
        <w:rPr>
          <w:rFonts w:eastAsia="Times New Roman"/>
          <w:i/>
          <w:iCs/>
          <w:sz w:val="16"/>
          <w:szCs w:val="16"/>
        </w:rPr>
        <w:t>Вопрос о репертуаре на будущий год</w:t>
      </w:r>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Совет постановил:</w:t>
      </w:r>
    </w:p>
    <w:p w:rsidR="00745E39" w:rsidRDefault="003978C9" w:rsidP="003978C9">
      <w:pPr>
        <w:numPr>
          <w:ilvl w:val="0"/>
          <w:numId w:val="18"/>
        </w:numPr>
        <w:shd w:val="clear" w:color="auto" w:fill="FFFFFF"/>
        <w:tabs>
          <w:tab w:val="left" w:pos="557"/>
        </w:tabs>
        <w:spacing w:line="197" w:lineRule="exact"/>
        <w:ind w:firstLine="398"/>
        <w:jc w:val="both"/>
        <w:rPr>
          <w:sz w:val="16"/>
          <w:szCs w:val="16"/>
        </w:rPr>
      </w:pPr>
      <w:r>
        <w:rPr>
          <w:rFonts w:eastAsia="Times New Roman"/>
          <w:sz w:val="16"/>
          <w:szCs w:val="16"/>
        </w:rPr>
        <w:t>Немедленно</w:t>
      </w:r>
      <w:r>
        <w:rPr>
          <w:rFonts w:eastAsia="Times New Roman"/>
        </w:rPr>
        <w:t xml:space="preserve"> </w:t>
      </w:r>
      <w:r>
        <w:rPr>
          <w:rFonts w:eastAsia="Times New Roman"/>
          <w:sz w:val="16"/>
          <w:szCs w:val="16"/>
        </w:rPr>
        <w:t>приступить</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репетициям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свет</w:t>
      </w:r>
      <w:r>
        <w:rPr>
          <w:rFonts w:eastAsia="Times New Roman"/>
        </w:rPr>
        <w:t xml:space="preserve"> </w:t>
      </w:r>
      <w:r>
        <w:rPr>
          <w:rFonts w:eastAsia="Times New Roman"/>
          <w:sz w:val="16"/>
          <w:szCs w:val="16"/>
        </w:rPr>
        <w:t>во</w:t>
      </w:r>
      <w:r>
        <w:rPr>
          <w:rFonts w:eastAsia="Times New Roman"/>
        </w:rPr>
        <w:t xml:space="preserve"> </w:t>
      </w:r>
      <w:r>
        <w:rPr>
          <w:rFonts w:eastAsia="Times New Roman"/>
          <w:sz w:val="16"/>
          <w:szCs w:val="16"/>
        </w:rPr>
        <w:t>тьме</w:t>
      </w:r>
      <w:r>
        <w:rPr>
          <w:rFonts w:eastAsia="Times New Roman"/>
        </w:rPr>
        <w:t xml:space="preserve"> </w:t>
      </w:r>
      <w:r>
        <w:rPr>
          <w:rFonts w:eastAsia="Times New Roman"/>
          <w:sz w:val="16"/>
          <w:szCs w:val="16"/>
        </w:rPr>
        <w:t>светит», поручив режиссерскую часть А.А.Санину и И.М.Москвину. Главную роль играет В.И.Качалов.</w:t>
      </w:r>
    </w:p>
    <w:p w:rsidR="00745E39" w:rsidRDefault="003978C9" w:rsidP="003978C9">
      <w:pPr>
        <w:numPr>
          <w:ilvl w:val="0"/>
          <w:numId w:val="18"/>
        </w:numPr>
        <w:shd w:val="clear" w:color="auto" w:fill="FFFFFF"/>
        <w:tabs>
          <w:tab w:val="left" w:pos="557"/>
        </w:tabs>
        <w:spacing w:line="197" w:lineRule="exact"/>
        <w:ind w:firstLine="398"/>
        <w:jc w:val="both"/>
        <w:rPr>
          <w:sz w:val="16"/>
          <w:szCs w:val="16"/>
        </w:rPr>
      </w:pPr>
      <w:r>
        <w:rPr>
          <w:rFonts w:eastAsia="Times New Roman"/>
          <w:sz w:val="16"/>
          <w:szCs w:val="16"/>
        </w:rPr>
        <w:t>«Чайку»</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повести</w:t>
      </w:r>
      <w:r>
        <w:rPr>
          <w:rFonts w:eastAsia="Times New Roman"/>
        </w:rPr>
        <w:t xml:space="preserve"> </w:t>
      </w:r>
      <w:r>
        <w:rPr>
          <w:rFonts w:eastAsia="Times New Roman"/>
          <w:sz w:val="16"/>
          <w:szCs w:val="16"/>
        </w:rPr>
        <w:t>полным</w:t>
      </w:r>
      <w:r>
        <w:rPr>
          <w:rFonts w:eastAsia="Times New Roman"/>
        </w:rPr>
        <w:t xml:space="preserve"> </w:t>
      </w:r>
      <w:r>
        <w:rPr>
          <w:rFonts w:eastAsia="Times New Roman"/>
          <w:sz w:val="16"/>
          <w:szCs w:val="16"/>
        </w:rPr>
        <w:t>ходом,</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куда</w:t>
      </w:r>
      <w:r>
        <w:rPr>
          <w:rFonts w:eastAsia="Times New Roman"/>
        </w:rPr>
        <w:t xml:space="preserve"> </w:t>
      </w:r>
      <w:r>
        <w:rPr>
          <w:rFonts w:eastAsia="Times New Roman"/>
          <w:sz w:val="16"/>
          <w:szCs w:val="16"/>
        </w:rPr>
        <w:t>входит</w:t>
      </w:r>
      <w:r>
        <w:rPr>
          <w:rFonts w:eastAsia="Times New Roman"/>
        </w:rPr>
        <w:t xml:space="preserve"> </w:t>
      </w:r>
      <w:r>
        <w:rPr>
          <w:rFonts w:eastAsia="Times New Roman"/>
          <w:sz w:val="16"/>
          <w:szCs w:val="16"/>
        </w:rPr>
        <w:t>В.Л.Мчеделов, освобожденный от других работ.</w:t>
      </w:r>
    </w:p>
    <w:p w:rsidR="00745E39" w:rsidRDefault="003978C9">
      <w:pPr>
        <w:shd w:val="clear" w:color="auto" w:fill="FFFFFF"/>
        <w:spacing w:line="197" w:lineRule="exact"/>
        <w:ind w:left="398"/>
      </w:pPr>
      <w:r>
        <w:rPr>
          <w:rFonts w:eastAsia="Times New Roman"/>
          <w:sz w:val="16"/>
          <w:szCs w:val="16"/>
        </w:rPr>
        <w:t>Предложить К.С.Станиславскому играть Дорна</w:t>
      </w:r>
      <w:hyperlink w:anchor="bookmark3125" w:history="1">
        <w:r>
          <w:rPr>
            <w:rFonts w:eastAsia="Times New Roman"/>
            <w:sz w:val="16"/>
            <w:szCs w:val="16"/>
            <w:vertAlign w:val="superscript"/>
          </w:rPr>
          <w:t>111</w:t>
        </w:r>
      </w:hyperlink>
      <w:r>
        <w:rPr>
          <w:rFonts w:eastAsia="Times New Roman"/>
          <w:sz w:val="16"/>
          <w:szCs w:val="16"/>
        </w:rPr>
        <w:t>.</w:t>
      </w:r>
    </w:p>
    <w:p w:rsidR="00745E39" w:rsidRDefault="003978C9">
      <w:pPr>
        <w:shd w:val="clear" w:color="auto" w:fill="FFFFFF"/>
        <w:spacing w:line="197" w:lineRule="exact"/>
        <w:ind w:firstLine="398"/>
        <w:jc w:val="both"/>
      </w:pPr>
      <w:bookmarkStart w:id="232" w:name="bookmark259"/>
      <w:r>
        <w:rPr>
          <w:rFonts w:eastAsia="Times New Roman"/>
          <w:sz w:val="16"/>
          <w:szCs w:val="16"/>
        </w:rPr>
        <w:t>П</w:t>
      </w:r>
      <w:bookmarkEnd w:id="232"/>
      <w:r>
        <w:rPr>
          <w:rFonts w:eastAsia="Times New Roman"/>
          <w:sz w:val="16"/>
          <w:szCs w:val="16"/>
        </w:rPr>
        <w:t>араллельно с этим Константин Сергеевич ищет форму поста</w:t>
      </w:r>
      <w:r>
        <w:rPr>
          <w:rFonts w:eastAsia="Times New Roman"/>
          <w:sz w:val="16"/>
          <w:szCs w:val="16"/>
        </w:rPr>
        <w:softHyphen/>
        <w:t>новки для «Розы и Крест» или для какой-нибудь многокартинной пье</w:t>
      </w:r>
      <w:r>
        <w:rPr>
          <w:rFonts w:eastAsia="Times New Roman"/>
          <w:sz w:val="16"/>
          <w:szCs w:val="16"/>
        </w:rPr>
        <w:softHyphen/>
        <w:t>сы и для отыскания приемов постановки без декораций.</w:t>
      </w:r>
    </w:p>
    <w:p w:rsidR="00745E39" w:rsidRDefault="003978C9">
      <w:pPr>
        <w:shd w:val="clear" w:color="auto" w:fill="FFFFFF"/>
        <w:spacing w:line="197" w:lineRule="exact"/>
        <w:ind w:firstLine="398"/>
        <w:jc w:val="both"/>
      </w:pPr>
      <w:r>
        <w:rPr>
          <w:rFonts w:eastAsia="Times New Roman"/>
          <w:sz w:val="16"/>
          <w:szCs w:val="16"/>
        </w:rPr>
        <w:t>К Константину Сергеевичу командируется Понс и отчасти Мче-делов. Владимир Иванович и Василий Васильевич во 1-х) продолжают работу по «Розе и Кресту».</w:t>
      </w:r>
    </w:p>
    <w:p w:rsidR="00745E39" w:rsidRDefault="003978C9" w:rsidP="003978C9">
      <w:pPr>
        <w:numPr>
          <w:ilvl w:val="0"/>
          <w:numId w:val="19"/>
        </w:numPr>
        <w:shd w:val="clear" w:color="auto" w:fill="FFFFFF"/>
        <w:tabs>
          <w:tab w:val="left" w:pos="581"/>
        </w:tabs>
        <w:spacing w:line="197" w:lineRule="exact"/>
        <w:ind w:left="398"/>
        <w:rPr>
          <w:sz w:val="16"/>
          <w:szCs w:val="16"/>
        </w:rPr>
      </w:pPr>
      <w:r>
        <w:rPr>
          <w:rFonts w:eastAsia="Times New Roman"/>
          <w:sz w:val="16"/>
          <w:szCs w:val="16"/>
        </w:rPr>
        <w:t>Старый</w:t>
      </w:r>
      <w:r>
        <w:rPr>
          <w:rFonts w:eastAsia="Times New Roman"/>
        </w:rPr>
        <w:t xml:space="preserve"> </w:t>
      </w:r>
      <w:r>
        <w:rPr>
          <w:rFonts w:eastAsia="Times New Roman"/>
          <w:sz w:val="16"/>
          <w:szCs w:val="16"/>
        </w:rPr>
        <w:t>репертуар.</w:t>
      </w:r>
      <w:r>
        <w:rPr>
          <w:rFonts w:eastAsia="Times New Roman"/>
        </w:rPr>
        <w:t xml:space="preserve"> </w:t>
      </w:r>
      <w:r>
        <w:rPr>
          <w:rFonts w:eastAsia="Times New Roman"/>
          <w:sz w:val="16"/>
          <w:szCs w:val="16"/>
        </w:rPr>
        <w:t>*См.</w:t>
      </w:r>
      <w:r>
        <w:rPr>
          <w:rFonts w:eastAsia="Times New Roman"/>
        </w:rPr>
        <w:t xml:space="preserve"> </w:t>
      </w:r>
      <w:r>
        <w:rPr>
          <w:rFonts w:eastAsia="Times New Roman"/>
          <w:sz w:val="16"/>
          <w:szCs w:val="16"/>
        </w:rPr>
        <w:t>вст.</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протокола</w:t>
      </w:r>
      <w:r>
        <w:rPr>
          <w:rFonts w:eastAsia="Times New Roman"/>
        </w:rPr>
        <w:t xml:space="preserve"> </w:t>
      </w:r>
      <w:r>
        <w:rPr>
          <w:rFonts w:eastAsia="Times New Roman"/>
          <w:sz w:val="16"/>
          <w:szCs w:val="16"/>
        </w:rPr>
        <w:t>Общего</w:t>
      </w:r>
      <w:r>
        <w:rPr>
          <w:rFonts w:eastAsia="Times New Roman"/>
        </w:rPr>
        <w:t xml:space="preserve"> </w:t>
      </w:r>
      <w:r>
        <w:rPr>
          <w:rFonts w:eastAsia="Times New Roman"/>
          <w:sz w:val="16"/>
          <w:szCs w:val="16"/>
        </w:rPr>
        <w:t>собрания.</w:t>
      </w:r>
    </w:p>
    <w:p w:rsidR="00745E39" w:rsidRDefault="003978C9" w:rsidP="003978C9">
      <w:pPr>
        <w:numPr>
          <w:ilvl w:val="0"/>
          <w:numId w:val="19"/>
        </w:numPr>
        <w:shd w:val="clear" w:color="auto" w:fill="FFFFFF"/>
        <w:tabs>
          <w:tab w:val="left" w:pos="581"/>
        </w:tabs>
        <w:spacing w:line="197" w:lineRule="exact"/>
        <w:ind w:firstLine="398"/>
        <w:jc w:val="both"/>
        <w:rPr>
          <w:sz w:val="16"/>
          <w:szCs w:val="16"/>
        </w:rPr>
      </w:pPr>
      <w:r>
        <w:rPr>
          <w:rFonts w:eastAsia="Times New Roman"/>
          <w:sz w:val="16"/>
          <w:szCs w:val="16"/>
        </w:rPr>
        <w:t>В</w:t>
      </w:r>
      <w:r>
        <w:rPr>
          <w:rFonts w:eastAsia="Times New Roman"/>
        </w:rPr>
        <w:t xml:space="preserve"> </w:t>
      </w:r>
      <w:r>
        <w:rPr>
          <w:rFonts w:eastAsia="Times New Roman"/>
          <w:sz w:val="16"/>
          <w:szCs w:val="16"/>
        </w:rPr>
        <w:t>зависимости</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свободных</w:t>
      </w:r>
      <w:r>
        <w:rPr>
          <w:rFonts w:eastAsia="Times New Roman"/>
        </w:rPr>
        <w:t xml:space="preserve"> </w:t>
      </w:r>
      <w:r>
        <w:rPr>
          <w:rFonts w:eastAsia="Times New Roman"/>
          <w:sz w:val="16"/>
          <w:szCs w:val="16"/>
        </w:rPr>
        <w:t>лиц</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работы</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Артистической студии в связи с молодежью.</w:t>
      </w:r>
    </w:p>
    <w:p w:rsidR="00745E39" w:rsidRDefault="003978C9">
      <w:pPr>
        <w:shd w:val="clear" w:color="auto" w:fill="FFFFFF"/>
        <w:spacing w:line="197" w:lineRule="exact"/>
        <w:ind w:firstLine="398"/>
        <w:jc w:val="both"/>
      </w:pPr>
      <w:r>
        <w:rPr>
          <w:rFonts w:eastAsia="Times New Roman"/>
          <w:sz w:val="16"/>
          <w:szCs w:val="16"/>
        </w:rPr>
        <w:t>В вопросе об Артистической студии просить Константина Серге</w:t>
      </w:r>
      <w:r>
        <w:rPr>
          <w:rFonts w:eastAsia="Times New Roman"/>
          <w:sz w:val="16"/>
          <w:szCs w:val="16"/>
        </w:rPr>
        <w:softHyphen/>
        <w:t>евича принимать самое горячее участие.</w:t>
      </w:r>
    </w:p>
    <w:p w:rsidR="00745E39" w:rsidRDefault="003978C9">
      <w:pPr>
        <w:shd w:val="clear" w:color="auto" w:fill="FFFFFF"/>
        <w:spacing w:line="197" w:lineRule="exact"/>
        <w:ind w:firstLine="398"/>
        <w:jc w:val="both"/>
      </w:pPr>
      <w:r>
        <w:rPr>
          <w:rFonts w:eastAsia="Times New Roman"/>
          <w:sz w:val="16"/>
          <w:szCs w:val="16"/>
        </w:rPr>
        <w:t>Совет принимает предложение Константина Сергеевича – созда</w:t>
      </w:r>
      <w:r>
        <w:rPr>
          <w:rFonts w:eastAsia="Times New Roman"/>
          <w:sz w:val="16"/>
          <w:szCs w:val="16"/>
        </w:rPr>
        <w:softHyphen/>
        <w:t>ние режиссерской коллегии.</w:t>
      </w:r>
    </w:p>
    <w:p w:rsidR="00745E39" w:rsidRDefault="003978C9">
      <w:pPr>
        <w:shd w:val="clear" w:color="auto" w:fill="FFFFFF"/>
        <w:spacing w:line="197" w:lineRule="exact"/>
        <w:ind w:firstLine="398"/>
        <w:jc w:val="both"/>
      </w:pPr>
      <w:r>
        <w:rPr>
          <w:rFonts w:eastAsia="Times New Roman"/>
          <w:i/>
          <w:iCs/>
          <w:sz w:val="16"/>
          <w:szCs w:val="16"/>
        </w:rPr>
        <w:t xml:space="preserve">Решено </w:t>
      </w:r>
      <w:r>
        <w:rPr>
          <w:rFonts w:eastAsia="Times New Roman"/>
          <w:sz w:val="16"/>
          <w:szCs w:val="16"/>
        </w:rPr>
        <w:t>– просить Константина Сергеевича созвать режиссер</w:t>
      </w:r>
      <w:r>
        <w:rPr>
          <w:rFonts w:eastAsia="Times New Roman"/>
          <w:sz w:val="16"/>
          <w:szCs w:val="16"/>
        </w:rPr>
        <w:softHyphen/>
        <w:t>скую коллегию и быть ее председателем.</w:t>
      </w:r>
    </w:p>
    <w:p w:rsidR="00745E39" w:rsidRDefault="003978C9">
      <w:pPr>
        <w:shd w:val="clear" w:color="auto" w:fill="FFFFFF"/>
        <w:spacing w:before="158" w:line="202" w:lineRule="exact"/>
        <w:jc w:val="right"/>
      </w:pPr>
      <w:r>
        <w:rPr>
          <w:rFonts w:eastAsia="Times New Roman"/>
          <w:sz w:val="16"/>
          <w:szCs w:val="16"/>
        </w:rPr>
        <w:t xml:space="preserve">Председатель </w:t>
      </w:r>
      <w:r>
        <w:rPr>
          <w:rFonts w:eastAsia="Times New Roman"/>
          <w:i/>
          <w:iCs/>
          <w:sz w:val="16"/>
          <w:szCs w:val="16"/>
        </w:rPr>
        <w:t>Вл. Немирович</w:t>
      </w:r>
      <w:r>
        <w:rPr>
          <w:rFonts w:ascii="MS Mincho" w:eastAsia="MS Mincho" w:hAnsi="MS Mincho" w:cs="MS Mincho" w:hint="eastAsia"/>
          <w:i/>
          <w:iCs/>
          <w:sz w:val="16"/>
          <w:szCs w:val="16"/>
        </w:rPr>
        <w:t>‑</w:t>
      </w:r>
      <w:r>
        <w:rPr>
          <w:rFonts w:eastAsia="Times New Roman"/>
          <w:i/>
          <w:iCs/>
          <w:sz w:val="16"/>
          <w:szCs w:val="16"/>
        </w:rPr>
        <w:t>Данченко</w:t>
      </w:r>
    </w:p>
    <w:p w:rsidR="00745E39" w:rsidRDefault="003978C9">
      <w:pPr>
        <w:shd w:val="clear" w:color="auto" w:fill="FFFFFF"/>
        <w:spacing w:line="202" w:lineRule="exact"/>
        <w:jc w:val="right"/>
      </w:pPr>
      <w:bookmarkStart w:id="233" w:name="bookmark260"/>
      <w:r>
        <w:rPr>
          <w:rFonts w:eastAsia="Times New Roman"/>
          <w:sz w:val="16"/>
          <w:szCs w:val="16"/>
        </w:rPr>
        <w:t>С</w:t>
      </w:r>
      <w:bookmarkEnd w:id="233"/>
      <w:r>
        <w:rPr>
          <w:rFonts w:eastAsia="Times New Roman"/>
          <w:sz w:val="16"/>
          <w:szCs w:val="16"/>
        </w:rPr>
        <w:t xml:space="preserve">екретарь </w:t>
      </w:r>
      <w:r>
        <w:rPr>
          <w:rFonts w:eastAsia="Times New Roman"/>
          <w:i/>
          <w:iCs/>
          <w:sz w:val="16"/>
          <w:szCs w:val="16"/>
        </w:rPr>
        <w:t>И.Берсенев</w:t>
      </w:r>
    </w:p>
    <w:p w:rsidR="00745E39" w:rsidRDefault="003978C9">
      <w:pPr>
        <w:shd w:val="clear" w:color="auto" w:fill="FFFFFF"/>
        <w:spacing w:line="202" w:lineRule="exact"/>
        <w:jc w:val="right"/>
      </w:pPr>
      <w:r>
        <w:rPr>
          <w:rFonts w:eastAsia="Times New Roman"/>
          <w:sz w:val="16"/>
          <w:szCs w:val="16"/>
        </w:rPr>
        <w:t xml:space="preserve">Члены: </w:t>
      </w:r>
      <w:r>
        <w:rPr>
          <w:rFonts w:eastAsia="Times New Roman"/>
          <w:i/>
          <w:iCs/>
          <w:sz w:val="16"/>
          <w:szCs w:val="16"/>
        </w:rPr>
        <w:t>В.Лужский, Н.Румянцев,</w:t>
      </w:r>
    </w:p>
    <w:p w:rsidR="00745E39" w:rsidRDefault="003978C9">
      <w:pPr>
        <w:shd w:val="clear" w:color="auto" w:fill="FFFFFF"/>
        <w:spacing w:line="202" w:lineRule="exact"/>
        <w:jc w:val="right"/>
      </w:pPr>
      <w:r>
        <w:rPr>
          <w:rFonts w:eastAsia="Times New Roman"/>
          <w:i/>
          <w:iCs/>
          <w:sz w:val="16"/>
          <w:szCs w:val="16"/>
        </w:rPr>
        <w:t>И.Москвин, Н.Массалитинов.</w:t>
      </w:r>
    </w:p>
    <w:p w:rsidR="00745E39" w:rsidRDefault="003978C9">
      <w:pPr>
        <w:shd w:val="clear" w:color="auto" w:fill="FFFFFF"/>
        <w:spacing w:before="461" w:line="197" w:lineRule="exact"/>
        <w:ind w:firstLine="398"/>
        <w:jc w:val="both"/>
      </w:pPr>
      <w:r>
        <w:rPr>
          <w:sz w:val="16"/>
          <w:szCs w:val="16"/>
        </w:rPr>
        <w:t xml:space="preserve">* </w:t>
      </w:r>
      <w:r>
        <w:rPr>
          <w:rFonts w:eastAsia="Times New Roman"/>
          <w:sz w:val="16"/>
          <w:szCs w:val="16"/>
        </w:rPr>
        <w:t>Выписка из протокола Общего собрания членов товарищества «Московский Художественный Театр» 24 (11) февраля 1918 г.</w:t>
      </w:r>
    </w:p>
    <w:p w:rsidR="00745E39" w:rsidRDefault="003978C9">
      <w:pPr>
        <w:shd w:val="clear" w:color="auto" w:fill="FFFFFF"/>
        <w:spacing w:line="197" w:lineRule="exact"/>
        <w:ind w:left="398"/>
      </w:pPr>
      <w:r>
        <w:rPr>
          <w:rFonts w:eastAsia="Times New Roman"/>
          <w:sz w:val="16"/>
          <w:szCs w:val="16"/>
        </w:rPr>
        <w:t>§ 6. О плане будущего года.</w:t>
      </w:r>
    </w:p>
    <w:p w:rsidR="00745E39" w:rsidRDefault="003978C9">
      <w:pPr>
        <w:shd w:val="clear" w:color="auto" w:fill="FFFFFF"/>
        <w:spacing w:line="197" w:lineRule="exact"/>
        <w:ind w:firstLine="398"/>
        <w:jc w:val="both"/>
      </w:pPr>
      <w:r>
        <w:rPr>
          <w:rFonts w:eastAsia="Times New Roman"/>
          <w:sz w:val="16"/>
          <w:szCs w:val="16"/>
        </w:rPr>
        <w:t>В Общем собрании 3-го января было поручено комиссии вырабо</w:t>
      </w:r>
      <w:r>
        <w:rPr>
          <w:rFonts w:eastAsia="Times New Roman"/>
          <w:sz w:val="16"/>
          <w:szCs w:val="16"/>
        </w:rPr>
        <w:softHyphen/>
        <w:t>тать план ведения дела. После ряда заседаний комиссия – ввиду полной невозможности предугадать будущее в политической и общественной жизни России – отвергла все проекты переустройства театра и вырабо</w:t>
      </w:r>
      <w:r>
        <w:rPr>
          <w:rFonts w:eastAsia="Times New Roman"/>
          <w:sz w:val="16"/>
          <w:szCs w:val="16"/>
        </w:rPr>
        <w:softHyphen/>
        <w:t>тала план только на будущий год:</w:t>
      </w:r>
    </w:p>
    <w:p w:rsidR="00745E39" w:rsidRDefault="003978C9">
      <w:pPr>
        <w:shd w:val="clear" w:color="auto" w:fill="FFFFFF"/>
        <w:spacing w:line="197" w:lineRule="exact"/>
        <w:ind w:firstLine="398"/>
        <w:jc w:val="both"/>
      </w:pPr>
      <w:r>
        <w:rPr>
          <w:sz w:val="16"/>
          <w:szCs w:val="16"/>
        </w:rPr>
        <w:t>I.</w:t>
      </w:r>
      <w:r>
        <w:rPr>
          <w:rFonts w:eastAsia="Times New Roman"/>
          <w:sz w:val="16"/>
          <w:szCs w:val="16"/>
        </w:rPr>
        <w:t xml:space="preserve">Комиссия вполне согласна с Владимиром Ивановичем, который считает (см. протокол Общего собрания 31-го декабря), </w:t>
      </w:r>
      <w:r>
        <w:rPr>
          <w:rFonts w:eastAsia="Times New Roman"/>
          <w:i/>
          <w:iCs/>
          <w:sz w:val="16"/>
          <w:szCs w:val="16"/>
        </w:rPr>
        <w:t>что у Художе</w:t>
      </w:r>
      <w:r>
        <w:rPr>
          <w:rFonts w:ascii="MS Mincho" w:eastAsia="MS Mincho" w:hAnsi="MS Mincho" w:cs="MS Mincho" w:hint="eastAsia"/>
          <w:i/>
          <w:iCs/>
          <w:sz w:val="16"/>
          <w:szCs w:val="16"/>
        </w:rPr>
        <w:t>‑</w:t>
      </w:r>
      <w:r>
        <w:rPr>
          <w:rFonts w:eastAsia="Times New Roman"/>
          <w:i/>
          <w:iCs/>
          <w:sz w:val="16"/>
          <w:szCs w:val="16"/>
        </w:rPr>
        <w:t xml:space="preserve"> ственного театра есть громаднейшее богатство, которого сейчас не имеет ни один русский театр</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Оно заключается, во-первых, в репутации театра, во-вторых, в великолепном составе артистов, не только не устаревших, а, наоборот, находящихся в расцвете своих сил, и, в-третьих, в богатом репертуаре, составляющем его гордость и привлекающем публику.</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left="5" w:right="5" w:firstLine="398"/>
        <w:jc w:val="both"/>
      </w:pPr>
      <w:r>
        <w:rPr>
          <w:rFonts w:eastAsia="Times New Roman"/>
          <w:sz w:val="16"/>
          <w:szCs w:val="16"/>
        </w:rPr>
        <w:lastRenderedPageBreak/>
        <w:t>Имея до 26 постановок, т.е. имея всю обстановку, весь режиссер</w:t>
      </w:r>
      <w:r>
        <w:rPr>
          <w:rFonts w:eastAsia="Times New Roman"/>
          <w:sz w:val="16"/>
          <w:szCs w:val="16"/>
        </w:rPr>
        <w:softHyphen/>
        <w:t>ский план, или полный ансамбль, или почти всех исполнителей этих пьес, имея это огромное богатство, было бы величайшей расточитель</w:t>
      </w:r>
      <w:r>
        <w:rPr>
          <w:rFonts w:eastAsia="Times New Roman"/>
          <w:sz w:val="16"/>
          <w:szCs w:val="16"/>
        </w:rPr>
        <w:softHyphen/>
        <w:t xml:space="preserve">ностью не пользоваться им. Поэтому </w:t>
      </w:r>
      <w:r>
        <w:rPr>
          <w:rFonts w:eastAsia="Times New Roman"/>
          <w:i/>
          <w:iCs/>
          <w:sz w:val="16"/>
          <w:szCs w:val="16"/>
        </w:rPr>
        <w:t>старый репертуар должен пред</w:t>
      </w:r>
      <w:r>
        <w:rPr>
          <w:rFonts w:eastAsia="Times New Roman"/>
          <w:i/>
          <w:iCs/>
          <w:sz w:val="16"/>
          <w:szCs w:val="16"/>
        </w:rPr>
        <w:softHyphen/>
        <w:t>ставлять заботу целой области в администрации театра.</w:t>
      </w:r>
    </w:p>
    <w:p w:rsidR="00745E39" w:rsidRDefault="003978C9">
      <w:pPr>
        <w:shd w:val="clear" w:color="auto" w:fill="FFFFFF"/>
        <w:spacing w:line="197" w:lineRule="exact"/>
        <w:ind w:left="5" w:right="10" w:firstLine="398"/>
        <w:jc w:val="both"/>
      </w:pPr>
      <w:bookmarkStart w:id="234" w:name="bookmark261"/>
      <w:r>
        <w:rPr>
          <w:rFonts w:eastAsia="Times New Roman"/>
          <w:sz w:val="16"/>
          <w:szCs w:val="16"/>
        </w:rPr>
        <w:t>К</w:t>
      </w:r>
      <w:bookmarkEnd w:id="234"/>
      <w:r>
        <w:rPr>
          <w:rFonts w:eastAsia="Times New Roman"/>
          <w:sz w:val="16"/>
          <w:szCs w:val="16"/>
        </w:rPr>
        <w:t>омиссия предлагает эту заботу возложить на Владимира Ивано</w:t>
      </w:r>
      <w:r>
        <w:rPr>
          <w:rFonts w:eastAsia="Times New Roman"/>
          <w:sz w:val="16"/>
          <w:szCs w:val="16"/>
        </w:rPr>
        <w:softHyphen/>
        <w:t>вича с помощью В.В.Лужского.</w:t>
      </w:r>
    </w:p>
    <w:p w:rsidR="00745E39" w:rsidRDefault="003978C9">
      <w:pPr>
        <w:shd w:val="clear" w:color="auto" w:fill="FFFFFF"/>
        <w:tabs>
          <w:tab w:val="left" w:pos="638"/>
        </w:tabs>
        <w:spacing w:line="197" w:lineRule="exact"/>
        <w:ind w:right="10" w:firstLine="398"/>
        <w:jc w:val="both"/>
      </w:pPr>
      <w:r>
        <w:rPr>
          <w:spacing w:val="-3"/>
          <w:sz w:val="16"/>
          <w:szCs w:val="16"/>
        </w:rPr>
        <w:t>II.</w:t>
      </w:r>
      <w:r>
        <w:rPr>
          <w:sz w:val="16"/>
          <w:szCs w:val="16"/>
        </w:rPr>
        <w:tab/>
      </w:r>
      <w:r>
        <w:rPr>
          <w:rFonts w:eastAsia="Times New Roman"/>
          <w:sz w:val="16"/>
          <w:szCs w:val="16"/>
        </w:rPr>
        <w:t>По вопросу о новом репертуаре на будущий год комиссия</w:t>
      </w:r>
      <w:r>
        <w:rPr>
          <w:rFonts w:eastAsia="Times New Roman"/>
          <w:sz w:val="16"/>
          <w:szCs w:val="16"/>
        </w:rPr>
        <w:br/>
        <w:t>предлагает Общему собранию:</w:t>
      </w:r>
    </w:p>
    <w:p w:rsidR="00745E39" w:rsidRDefault="003978C9">
      <w:pPr>
        <w:shd w:val="clear" w:color="auto" w:fill="FFFFFF"/>
        <w:tabs>
          <w:tab w:val="left" w:pos="590"/>
        </w:tabs>
        <w:spacing w:line="197" w:lineRule="exact"/>
        <w:ind w:right="5" w:firstLine="398"/>
        <w:jc w:val="both"/>
      </w:pPr>
      <w:r>
        <w:rPr>
          <w:rFonts w:eastAsia="Times New Roman"/>
          <w:spacing w:val="-5"/>
          <w:sz w:val="16"/>
          <w:szCs w:val="16"/>
        </w:rPr>
        <w:t>а)</w:t>
      </w:r>
      <w:r>
        <w:rPr>
          <w:rFonts w:eastAsia="Times New Roman"/>
          <w:sz w:val="16"/>
          <w:szCs w:val="16"/>
        </w:rPr>
        <w:tab/>
        <w:t>немедленно приступить к репетициям пьесы Л.Н.Толстого</w:t>
      </w:r>
      <w:r>
        <w:rPr>
          <w:rFonts w:eastAsia="Times New Roman"/>
          <w:sz w:val="16"/>
          <w:szCs w:val="16"/>
        </w:rPr>
        <w:br/>
        <w:t>«И свет во тьме светит», поручив режиссерскую часть А.А.Санину и</w:t>
      </w:r>
      <w:r>
        <w:rPr>
          <w:rFonts w:eastAsia="Times New Roman"/>
          <w:sz w:val="16"/>
          <w:szCs w:val="16"/>
        </w:rPr>
        <w:br/>
        <w:t>И.М.Москвину и главную роль - В.И.Качалову;</w:t>
      </w:r>
    </w:p>
    <w:p w:rsidR="00745E39" w:rsidRDefault="003978C9">
      <w:pPr>
        <w:shd w:val="clear" w:color="auto" w:fill="FFFFFF"/>
        <w:tabs>
          <w:tab w:val="left" w:pos="590"/>
        </w:tabs>
        <w:spacing w:line="197" w:lineRule="exact"/>
        <w:ind w:right="5" w:firstLine="398"/>
        <w:jc w:val="both"/>
      </w:pPr>
      <w:r>
        <w:rPr>
          <w:rFonts w:eastAsia="Times New Roman"/>
          <w:spacing w:val="-5"/>
          <w:sz w:val="16"/>
          <w:szCs w:val="16"/>
        </w:rPr>
        <w:t>б)</w:t>
      </w:r>
      <w:r>
        <w:rPr>
          <w:rFonts w:eastAsia="Times New Roman"/>
          <w:sz w:val="16"/>
          <w:szCs w:val="16"/>
        </w:rPr>
        <w:tab/>
        <w:t>повести полным ходом «Чайку», поручив режиссерскую часть</w:t>
      </w:r>
      <w:r>
        <w:rPr>
          <w:rFonts w:eastAsia="Times New Roman"/>
          <w:sz w:val="16"/>
          <w:szCs w:val="16"/>
        </w:rPr>
        <w:br/>
        <w:t>Константину Сергеевичу и В.Л.Мчеделову, освобожденному от других</w:t>
      </w:r>
      <w:r>
        <w:rPr>
          <w:rFonts w:eastAsia="Times New Roman"/>
          <w:sz w:val="16"/>
          <w:szCs w:val="16"/>
        </w:rPr>
        <w:br/>
        <w:t>работ, и предложив Константину Сергеевичу играть Дорна;</w:t>
      </w:r>
    </w:p>
    <w:p w:rsidR="00745E39" w:rsidRDefault="003978C9">
      <w:pPr>
        <w:shd w:val="clear" w:color="auto" w:fill="FFFFFF"/>
        <w:tabs>
          <w:tab w:val="left" w:pos="590"/>
        </w:tabs>
        <w:spacing w:line="197" w:lineRule="exact"/>
        <w:ind w:right="5" w:firstLine="398"/>
        <w:jc w:val="both"/>
      </w:pPr>
      <w:bookmarkStart w:id="235" w:name="bookmark262"/>
      <w:r>
        <w:rPr>
          <w:rFonts w:eastAsia="Times New Roman"/>
          <w:spacing w:val="-4"/>
          <w:sz w:val="16"/>
          <w:szCs w:val="16"/>
        </w:rPr>
        <w:t>в</w:t>
      </w:r>
      <w:bookmarkEnd w:id="235"/>
      <w:r>
        <w:rPr>
          <w:rFonts w:eastAsia="Times New Roman"/>
          <w:spacing w:val="-4"/>
          <w:sz w:val="16"/>
          <w:szCs w:val="16"/>
        </w:rPr>
        <w:t>)</w:t>
      </w:r>
      <w:r>
        <w:rPr>
          <w:rFonts w:eastAsia="Times New Roman"/>
          <w:sz w:val="16"/>
          <w:szCs w:val="16"/>
        </w:rPr>
        <w:tab/>
        <w:t>просить Константина Сергеевича параллельно с этим искать</w:t>
      </w:r>
      <w:r>
        <w:rPr>
          <w:rFonts w:eastAsia="Times New Roman"/>
          <w:sz w:val="16"/>
          <w:szCs w:val="16"/>
        </w:rPr>
        <w:br/>
        <w:t>форму для постановки «Розы и Креста» или какой-нибудь многокар</w:t>
      </w:r>
      <w:r>
        <w:rPr>
          <w:rFonts w:eastAsia="Times New Roman"/>
          <w:sz w:val="16"/>
          <w:szCs w:val="16"/>
        </w:rPr>
        <w:softHyphen/>
      </w:r>
      <w:r>
        <w:rPr>
          <w:rFonts w:eastAsia="Times New Roman"/>
          <w:sz w:val="16"/>
          <w:szCs w:val="16"/>
        </w:rPr>
        <w:br/>
        <w:t>тинной пьесы и попутно для отыскания приемов постановки без де</w:t>
      </w:r>
      <w:r>
        <w:rPr>
          <w:rFonts w:eastAsia="Times New Roman"/>
          <w:sz w:val="16"/>
          <w:szCs w:val="16"/>
        </w:rPr>
        <w:softHyphen/>
      </w:r>
      <w:r>
        <w:rPr>
          <w:rFonts w:eastAsia="Times New Roman"/>
          <w:sz w:val="16"/>
          <w:szCs w:val="16"/>
        </w:rPr>
        <w:br/>
        <w:t>кораций, командировав к нему Ю.Е.Понса и отчасти В.Л.Мчеделова.</w:t>
      </w:r>
    </w:p>
    <w:p w:rsidR="00745E39" w:rsidRDefault="003978C9">
      <w:pPr>
        <w:shd w:val="clear" w:color="auto" w:fill="FFFFFF"/>
        <w:tabs>
          <w:tab w:val="left" w:pos="590"/>
        </w:tabs>
        <w:spacing w:line="197" w:lineRule="exact"/>
        <w:ind w:right="10" w:firstLine="398"/>
        <w:jc w:val="both"/>
      </w:pPr>
      <w:r>
        <w:rPr>
          <w:rFonts w:eastAsia="Times New Roman"/>
          <w:spacing w:val="-4"/>
          <w:sz w:val="16"/>
          <w:szCs w:val="16"/>
        </w:rPr>
        <w:t>г)</w:t>
      </w:r>
      <w:r>
        <w:rPr>
          <w:rFonts w:eastAsia="Times New Roman"/>
          <w:sz w:val="16"/>
          <w:szCs w:val="16"/>
        </w:rPr>
        <w:tab/>
        <w:t>чтобы Владимир Иванович и В.В.Лужский - кроме заботы о</w:t>
      </w:r>
      <w:r>
        <w:rPr>
          <w:rFonts w:eastAsia="Times New Roman"/>
          <w:sz w:val="16"/>
          <w:szCs w:val="16"/>
        </w:rPr>
        <w:br/>
        <w:t>старом репертуаре - продолжали работу по «Розе и Кресте»;</w:t>
      </w:r>
    </w:p>
    <w:p w:rsidR="00745E39" w:rsidRDefault="003978C9">
      <w:pPr>
        <w:shd w:val="clear" w:color="auto" w:fill="FFFFFF"/>
        <w:tabs>
          <w:tab w:val="left" w:pos="590"/>
        </w:tabs>
        <w:spacing w:line="197" w:lineRule="exact"/>
        <w:ind w:right="5" w:firstLine="398"/>
        <w:jc w:val="both"/>
      </w:pPr>
      <w:r>
        <w:rPr>
          <w:rFonts w:eastAsia="Times New Roman"/>
          <w:spacing w:val="-1"/>
          <w:sz w:val="16"/>
          <w:szCs w:val="16"/>
        </w:rPr>
        <w:t>д)</w:t>
      </w:r>
      <w:r>
        <w:rPr>
          <w:rFonts w:eastAsia="Times New Roman"/>
          <w:sz w:val="16"/>
          <w:szCs w:val="16"/>
        </w:rPr>
        <w:tab/>
        <w:t>роли в трех названных пьесах распределить с условием, чтобы</w:t>
      </w:r>
      <w:r>
        <w:rPr>
          <w:rFonts w:eastAsia="Times New Roman"/>
          <w:sz w:val="16"/>
          <w:szCs w:val="16"/>
        </w:rPr>
        <w:br/>
        <w:t>исполнители не встречались.</w:t>
      </w:r>
    </w:p>
    <w:p w:rsidR="00745E39" w:rsidRDefault="003978C9">
      <w:pPr>
        <w:shd w:val="clear" w:color="auto" w:fill="FFFFFF"/>
        <w:tabs>
          <w:tab w:val="left" w:pos="638"/>
        </w:tabs>
        <w:spacing w:line="197" w:lineRule="exact"/>
        <w:ind w:right="10" w:firstLine="398"/>
        <w:jc w:val="both"/>
      </w:pPr>
      <w:r>
        <w:rPr>
          <w:spacing w:val="-2"/>
          <w:sz w:val="16"/>
          <w:szCs w:val="16"/>
          <w:lang w:val="en-US"/>
        </w:rPr>
        <w:t>III</w:t>
      </w:r>
      <w:r w:rsidRPr="003978C9">
        <w:rPr>
          <w:spacing w:val="-2"/>
          <w:sz w:val="16"/>
          <w:szCs w:val="16"/>
        </w:rPr>
        <w:t>.</w:t>
      </w:r>
      <w:r w:rsidRPr="003978C9">
        <w:rPr>
          <w:sz w:val="16"/>
          <w:szCs w:val="16"/>
        </w:rPr>
        <w:tab/>
      </w:r>
      <w:r>
        <w:rPr>
          <w:rFonts w:eastAsia="Times New Roman"/>
          <w:i/>
          <w:iCs/>
          <w:sz w:val="16"/>
          <w:szCs w:val="16"/>
        </w:rPr>
        <w:t xml:space="preserve">В первой очереди - все перечисленные работы театра, </w:t>
      </w:r>
      <w:r>
        <w:rPr>
          <w:rFonts w:eastAsia="Times New Roman"/>
          <w:sz w:val="16"/>
          <w:szCs w:val="16"/>
        </w:rPr>
        <w:t>как по</w:t>
      </w:r>
      <w:r>
        <w:rPr>
          <w:rFonts w:eastAsia="Times New Roman"/>
          <w:sz w:val="16"/>
          <w:szCs w:val="16"/>
        </w:rPr>
        <w:br/>
        <w:t>новому, так и по старому репертуару.</w:t>
      </w:r>
    </w:p>
    <w:p w:rsidR="00745E39" w:rsidRDefault="003978C9">
      <w:pPr>
        <w:shd w:val="clear" w:color="auto" w:fill="FFFFFF"/>
        <w:spacing w:line="197" w:lineRule="exact"/>
        <w:ind w:left="5" w:right="10" w:firstLine="398"/>
        <w:jc w:val="both"/>
      </w:pPr>
      <w:r>
        <w:rPr>
          <w:rFonts w:eastAsia="Times New Roman"/>
          <w:i/>
          <w:iCs/>
          <w:sz w:val="16"/>
          <w:szCs w:val="16"/>
        </w:rPr>
        <w:t xml:space="preserve">В зависимости от свободных лиц - работы в Артистической студии </w:t>
      </w:r>
      <w:r>
        <w:rPr>
          <w:rFonts w:eastAsia="Times New Roman"/>
          <w:sz w:val="16"/>
          <w:szCs w:val="16"/>
        </w:rPr>
        <w:t>в связи с молодежью.</w:t>
      </w:r>
    </w:p>
    <w:p w:rsidR="00745E39" w:rsidRDefault="003978C9">
      <w:pPr>
        <w:shd w:val="clear" w:color="auto" w:fill="FFFFFF"/>
        <w:spacing w:line="197" w:lineRule="exact"/>
        <w:ind w:left="5" w:right="10" w:firstLine="398"/>
        <w:jc w:val="both"/>
      </w:pPr>
      <w:r>
        <w:rPr>
          <w:rFonts w:eastAsia="Times New Roman"/>
          <w:sz w:val="16"/>
          <w:szCs w:val="16"/>
        </w:rPr>
        <w:t>В вопросе об Артистической студии просить Константина Серге</w:t>
      </w:r>
      <w:r>
        <w:rPr>
          <w:rFonts w:eastAsia="Times New Roman"/>
          <w:sz w:val="16"/>
          <w:szCs w:val="16"/>
        </w:rPr>
        <w:softHyphen/>
        <w:t>евича принимать самое горячее участие.</w:t>
      </w:r>
    </w:p>
    <w:p w:rsidR="00745E39" w:rsidRDefault="003978C9">
      <w:pPr>
        <w:shd w:val="clear" w:color="auto" w:fill="FFFFFF"/>
        <w:tabs>
          <w:tab w:val="left" w:pos="638"/>
        </w:tabs>
        <w:spacing w:line="197" w:lineRule="exact"/>
        <w:ind w:right="10" w:firstLine="398"/>
        <w:jc w:val="both"/>
      </w:pPr>
      <w:bookmarkStart w:id="236" w:name="bookmark263"/>
      <w:r>
        <w:rPr>
          <w:spacing w:val="-2"/>
          <w:sz w:val="16"/>
          <w:szCs w:val="16"/>
          <w:lang w:val="en-US"/>
        </w:rPr>
        <w:t>I</w:t>
      </w:r>
      <w:bookmarkEnd w:id="236"/>
      <w:r>
        <w:rPr>
          <w:spacing w:val="-2"/>
          <w:sz w:val="16"/>
          <w:szCs w:val="16"/>
          <w:lang w:val="en-US"/>
        </w:rPr>
        <w:t>V</w:t>
      </w:r>
      <w:r w:rsidRPr="003978C9">
        <w:rPr>
          <w:spacing w:val="-2"/>
          <w:sz w:val="16"/>
          <w:szCs w:val="16"/>
        </w:rPr>
        <w:t>.</w:t>
      </w:r>
      <w:r w:rsidRPr="003978C9">
        <w:rPr>
          <w:sz w:val="16"/>
          <w:szCs w:val="16"/>
        </w:rPr>
        <w:tab/>
      </w:r>
      <w:r>
        <w:rPr>
          <w:rFonts w:eastAsia="Times New Roman"/>
          <w:sz w:val="16"/>
          <w:szCs w:val="16"/>
        </w:rPr>
        <w:t>Просить Константина Сергеевича создать режиссерскую кол</w:t>
      </w:r>
      <w:r>
        <w:rPr>
          <w:rFonts w:eastAsia="Times New Roman"/>
          <w:sz w:val="16"/>
          <w:szCs w:val="16"/>
        </w:rPr>
        <w:softHyphen/>
      </w:r>
      <w:r>
        <w:rPr>
          <w:rFonts w:eastAsia="Times New Roman"/>
          <w:sz w:val="16"/>
          <w:szCs w:val="16"/>
        </w:rPr>
        <w:br/>
        <w:t>легию и быть ее председателем.</w:t>
      </w:r>
    </w:p>
    <w:p w:rsidR="00745E39" w:rsidRDefault="003978C9">
      <w:pPr>
        <w:shd w:val="clear" w:color="auto" w:fill="FFFFFF"/>
        <w:spacing w:line="197" w:lineRule="exact"/>
        <w:ind w:left="403"/>
      </w:pPr>
      <w:r>
        <w:rPr>
          <w:rFonts w:eastAsia="Times New Roman"/>
          <w:sz w:val="16"/>
          <w:szCs w:val="16"/>
        </w:rPr>
        <w:t>Весь этот план принимается Общим собранием</w:t>
      </w:r>
      <w:hyperlink w:anchor="bookmark3126" w:history="1">
        <w:r>
          <w:rPr>
            <w:rFonts w:eastAsia="Times New Roman"/>
            <w:sz w:val="16"/>
            <w:szCs w:val="16"/>
            <w:vertAlign w:val="superscript"/>
          </w:rPr>
          <w:t>112</w:t>
        </w:r>
      </w:hyperlink>
      <w:r>
        <w:rPr>
          <w:rFonts w:eastAsia="Times New Roman"/>
          <w:sz w:val="16"/>
          <w:szCs w:val="16"/>
        </w:rPr>
        <w:t>.</w:t>
      </w:r>
    </w:p>
    <w:p w:rsidR="00745E39" w:rsidRDefault="003978C9">
      <w:pPr>
        <w:shd w:val="clear" w:color="auto" w:fill="FFFFFF"/>
        <w:spacing w:before="389" w:line="216" w:lineRule="exact"/>
        <w:ind w:left="403" w:right="2304"/>
      </w:pPr>
      <w:bookmarkStart w:id="237" w:name="bookmark264"/>
      <w:r>
        <w:rPr>
          <w:b/>
          <w:bCs/>
          <w:sz w:val="18"/>
          <w:szCs w:val="18"/>
        </w:rPr>
        <w:t>[</w:t>
      </w:r>
      <w:bookmarkEnd w:id="237"/>
      <w:r>
        <w:rPr>
          <w:b/>
          <w:bCs/>
          <w:sz w:val="18"/>
          <w:szCs w:val="18"/>
        </w:rPr>
        <w:t xml:space="preserve">39.] </w:t>
      </w:r>
      <w:r>
        <w:rPr>
          <w:rFonts w:eastAsia="Times New Roman"/>
          <w:b/>
          <w:bCs/>
          <w:smallCaps/>
          <w:sz w:val="18"/>
          <w:szCs w:val="18"/>
        </w:rPr>
        <w:t>З</w:t>
      </w:r>
      <w:r>
        <w:rPr>
          <w:rFonts w:eastAsia="Times New Roman"/>
          <w:b/>
          <w:bCs/>
          <w:sz w:val="18"/>
          <w:szCs w:val="18"/>
        </w:rPr>
        <w:t>аседан</w:t>
      </w:r>
      <w:r>
        <w:rPr>
          <w:rFonts w:eastAsia="Times New Roman"/>
          <w:b/>
          <w:bCs/>
          <w:smallCaps/>
          <w:sz w:val="18"/>
          <w:szCs w:val="18"/>
        </w:rPr>
        <w:t>и</w:t>
      </w:r>
      <w:r>
        <w:rPr>
          <w:rFonts w:eastAsia="Times New Roman"/>
          <w:b/>
          <w:bCs/>
          <w:sz w:val="18"/>
          <w:szCs w:val="18"/>
        </w:rPr>
        <w:t>е ко</w:t>
      </w:r>
      <w:r>
        <w:rPr>
          <w:rFonts w:eastAsia="Times New Roman"/>
          <w:b/>
          <w:bCs/>
          <w:smallCaps/>
          <w:sz w:val="18"/>
          <w:szCs w:val="18"/>
        </w:rPr>
        <w:t>ми</w:t>
      </w:r>
      <w:r>
        <w:rPr>
          <w:rFonts w:eastAsia="Times New Roman"/>
          <w:b/>
          <w:bCs/>
          <w:sz w:val="18"/>
          <w:szCs w:val="18"/>
        </w:rPr>
        <w:t xml:space="preserve">ссИИ </w:t>
      </w:r>
      <w:r>
        <w:rPr>
          <w:rFonts w:eastAsia="Times New Roman"/>
          <w:b/>
          <w:bCs/>
          <w:spacing w:val="-5"/>
          <w:sz w:val="18"/>
          <w:szCs w:val="18"/>
        </w:rPr>
        <w:t>3 февраля (16</w:t>
      </w:r>
      <w:r>
        <w:rPr>
          <w:rFonts w:ascii="MS Mincho" w:eastAsia="MS Mincho" w:hAnsi="MS Mincho" w:cs="MS Mincho" w:hint="eastAsia"/>
          <w:b/>
          <w:bCs/>
          <w:spacing w:val="-5"/>
          <w:sz w:val="18"/>
          <w:szCs w:val="18"/>
        </w:rPr>
        <w:t>‑</w:t>
      </w:r>
      <w:r>
        <w:rPr>
          <w:rFonts w:eastAsia="Times New Roman"/>
          <w:b/>
          <w:bCs/>
          <w:spacing w:val="-5"/>
          <w:sz w:val="18"/>
          <w:szCs w:val="18"/>
        </w:rPr>
        <w:t>го) [1918 г.]</w:t>
      </w:r>
      <w:hyperlink w:anchor="bookmark3127" w:history="1">
        <w:r>
          <w:rPr>
            <w:rFonts w:eastAsia="Times New Roman"/>
            <w:spacing w:val="-5"/>
            <w:sz w:val="18"/>
            <w:szCs w:val="18"/>
            <w:vertAlign w:val="superscript"/>
          </w:rPr>
          <w:t>113</w:t>
        </w:r>
      </w:hyperlink>
      <w:r>
        <w:rPr>
          <w:rFonts w:eastAsia="Times New Roman"/>
          <w:b/>
          <w:bCs/>
          <w:spacing w:val="-5"/>
          <w:sz w:val="18"/>
          <w:szCs w:val="18"/>
        </w:rPr>
        <w:t>.</w:t>
      </w:r>
    </w:p>
    <w:p w:rsidR="00745E39" w:rsidRDefault="003978C9">
      <w:pPr>
        <w:shd w:val="clear" w:color="auto" w:fill="FFFFFF"/>
        <w:spacing w:before="163" w:line="202" w:lineRule="exact"/>
        <w:ind w:left="5" w:right="14" w:firstLine="398"/>
        <w:jc w:val="both"/>
      </w:pPr>
      <w:bookmarkStart w:id="238" w:name="bookmark265"/>
      <w:r>
        <w:rPr>
          <w:rFonts w:eastAsia="Times New Roman"/>
          <w:sz w:val="16"/>
          <w:szCs w:val="16"/>
        </w:rPr>
        <w:t>П</w:t>
      </w:r>
      <w:bookmarkEnd w:id="238"/>
      <w:r>
        <w:rPr>
          <w:rFonts w:eastAsia="Times New Roman"/>
          <w:sz w:val="16"/>
          <w:szCs w:val="16"/>
        </w:rPr>
        <w:t>рисутствуют: В.И.Немирович-Данченко, К.С.Станиславский, И.М.Москвин, В.В.Лужский, Н.О.Массалитинов, Б.М.Сушкевич, И.Н.Берсенев, и режиссеры А.А.Санин и В.Л.Мчеделов.</w:t>
      </w:r>
    </w:p>
    <w:p w:rsidR="00745E39" w:rsidRDefault="003978C9">
      <w:pPr>
        <w:shd w:val="clear" w:color="auto" w:fill="FFFFFF"/>
        <w:spacing w:line="197" w:lineRule="exact"/>
        <w:ind w:left="5" w:right="10" w:firstLine="398"/>
        <w:jc w:val="both"/>
      </w:pPr>
      <w:bookmarkStart w:id="239" w:name="bookmark266"/>
      <w:r>
        <w:rPr>
          <w:rFonts w:eastAsia="Times New Roman"/>
          <w:sz w:val="16"/>
          <w:szCs w:val="16"/>
        </w:rPr>
        <w:t>О</w:t>
      </w:r>
      <w:bookmarkEnd w:id="239"/>
      <w:r>
        <w:rPr>
          <w:rFonts w:eastAsia="Times New Roman"/>
          <w:sz w:val="16"/>
          <w:szCs w:val="16"/>
        </w:rPr>
        <w:t>кончательно распределяются роли в решенных пьесах - «Чай</w:t>
      </w:r>
      <w:r>
        <w:rPr>
          <w:rFonts w:eastAsia="Times New Roman"/>
          <w:sz w:val="16"/>
          <w:szCs w:val="16"/>
        </w:rPr>
        <w:softHyphen/>
        <w:t>ка», «Роза и Крест» и «И свет во тьме светит».</w:t>
      </w:r>
    </w:p>
    <w:p w:rsidR="00745E39" w:rsidRDefault="003978C9">
      <w:pPr>
        <w:shd w:val="clear" w:color="auto" w:fill="FFFFFF"/>
        <w:spacing w:line="197" w:lineRule="exact"/>
        <w:ind w:left="5" w:right="10" w:firstLine="398"/>
        <w:jc w:val="both"/>
      </w:pPr>
      <w:r>
        <w:rPr>
          <w:rFonts w:eastAsia="Times New Roman"/>
          <w:sz w:val="16"/>
          <w:szCs w:val="16"/>
        </w:rPr>
        <w:t>Решено: распределять с условием, чтобы исполнители в назван</w:t>
      </w:r>
      <w:r>
        <w:rPr>
          <w:rFonts w:eastAsia="Times New Roman"/>
          <w:sz w:val="16"/>
          <w:szCs w:val="16"/>
        </w:rPr>
        <w:softHyphen/>
        <w:t>ных пьесах не встречались.</w:t>
      </w:r>
    </w:p>
    <w:p w:rsidR="00745E39" w:rsidRDefault="003978C9">
      <w:pPr>
        <w:shd w:val="clear" w:color="auto" w:fill="FFFFFF"/>
        <w:spacing w:line="197" w:lineRule="exact"/>
        <w:ind w:left="403"/>
      </w:pPr>
      <w:r>
        <w:rPr>
          <w:rFonts w:eastAsia="Times New Roman"/>
          <w:sz w:val="16"/>
          <w:szCs w:val="16"/>
        </w:rPr>
        <w:t>Поэтому в распределении произошли следующие изменения:</w:t>
      </w:r>
    </w:p>
    <w:p w:rsidR="00745E39" w:rsidRDefault="003978C9">
      <w:pPr>
        <w:shd w:val="clear" w:color="auto" w:fill="FFFFFF"/>
        <w:spacing w:line="197" w:lineRule="exact"/>
        <w:ind w:left="5" w:firstLine="398"/>
        <w:jc w:val="both"/>
      </w:pPr>
      <w:r>
        <w:rPr>
          <w:rFonts w:eastAsia="Times New Roman"/>
          <w:sz w:val="16"/>
          <w:szCs w:val="16"/>
        </w:rPr>
        <w:t>В «Чайке» - Дорн поручается Н.А.Подгорному, Шамраев -П.А.Павлову.</w:t>
      </w:r>
    </w:p>
    <w:p w:rsidR="00745E39" w:rsidRDefault="003978C9">
      <w:pPr>
        <w:shd w:val="clear" w:color="auto" w:fill="FFFFFF"/>
        <w:spacing w:line="197" w:lineRule="exact"/>
        <w:ind w:left="403"/>
      </w:pPr>
      <w:r>
        <w:rPr>
          <w:rFonts w:eastAsia="Times New Roman"/>
          <w:sz w:val="16"/>
          <w:szCs w:val="16"/>
        </w:rPr>
        <w:t>В «Розе и Кресте» - распределение остается старое.</w:t>
      </w:r>
    </w:p>
    <w:p w:rsidR="00745E39" w:rsidRDefault="003978C9">
      <w:pPr>
        <w:shd w:val="clear" w:color="auto" w:fill="FFFFFF"/>
        <w:spacing w:line="197" w:lineRule="exact"/>
        <w:ind w:left="5" w:right="10" w:firstLine="398"/>
        <w:jc w:val="both"/>
      </w:pPr>
      <w:bookmarkStart w:id="240" w:name="bookmark267"/>
      <w:r>
        <w:rPr>
          <w:rFonts w:eastAsia="Times New Roman"/>
          <w:sz w:val="16"/>
          <w:szCs w:val="16"/>
        </w:rPr>
        <w:t>В</w:t>
      </w:r>
      <w:bookmarkEnd w:id="240"/>
      <w:r>
        <w:rPr>
          <w:rFonts w:eastAsia="Times New Roman"/>
          <w:sz w:val="16"/>
          <w:szCs w:val="16"/>
        </w:rPr>
        <w:t xml:space="preserve"> «И свет во тьме светит» - роли распределяются следующим об</w:t>
      </w:r>
      <w:r>
        <w:rPr>
          <w:rFonts w:eastAsia="Times New Roman"/>
          <w:sz w:val="16"/>
          <w:szCs w:val="16"/>
        </w:rPr>
        <w:softHyphen/>
        <w:t>разом:</w:t>
      </w:r>
    </w:p>
    <w:p w:rsidR="00745E39" w:rsidRDefault="003978C9">
      <w:pPr>
        <w:shd w:val="clear" w:color="auto" w:fill="FFFFFF"/>
        <w:spacing w:line="197" w:lineRule="exact"/>
        <w:ind w:left="403"/>
      </w:pPr>
      <w:bookmarkStart w:id="241" w:name="bookmark268"/>
      <w:r>
        <w:rPr>
          <w:rFonts w:eastAsia="Times New Roman"/>
          <w:sz w:val="16"/>
          <w:szCs w:val="16"/>
        </w:rPr>
        <w:t>Н</w:t>
      </w:r>
      <w:bookmarkEnd w:id="241"/>
      <w:r>
        <w:rPr>
          <w:rFonts w:eastAsia="Times New Roman"/>
          <w:sz w:val="16"/>
          <w:szCs w:val="16"/>
        </w:rPr>
        <w:t>иколай Иванович - В.И.Качалов</w:t>
      </w:r>
    </w:p>
    <w:p w:rsidR="00745E39" w:rsidRDefault="003978C9">
      <w:pPr>
        <w:shd w:val="clear" w:color="auto" w:fill="FFFFFF"/>
        <w:spacing w:line="197" w:lineRule="exact"/>
        <w:ind w:left="403"/>
      </w:pPr>
      <w:r>
        <w:rPr>
          <w:rFonts w:eastAsia="Times New Roman"/>
          <w:sz w:val="16"/>
          <w:szCs w:val="16"/>
        </w:rPr>
        <w:t>Марья Ивановна - М.Н.Германова</w:t>
      </w:r>
    </w:p>
    <w:p w:rsidR="00745E39" w:rsidRDefault="00745E39">
      <w:pPr>
        <w:shd w:val="clear" w:color="auto" w:fill="FFFFFF"/>
        <w:spacing w:line="197" w:lineRule="exact"/>
        <w:ind w:left="403"/>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left="398"/>
      </w:pPr>
      <w:bookmarkStart w:id="242" w:name="bookmark269"/>
      <w:r>
        <w:rPr>
          <w:rFonts w:eastAsia="Times New Roman"/>
          <w:sz w:val="16"/>
          <w:szCs w:val="16"/>
        </w:rPr>
        <w:lastRenderedPageBreak/>
        <w:t>Л</w:t>
      </w:r>
      <w:bookmarkEnd w:id="242"/>
      <w:r>
        <w:rPr>
          <w:rFonts w:eastAsia="Times New Roman"/>
          <w:sz w:val="16"/>
          <w:szCs w:val="16"/>
        </w:rPr>
        <w:t>юба, дочь - М.А.Жданова</w:t>
      </w:r>
    </w:p>
    <w:p w:rsidR="00745E39" w:rsidRDefault="003978C9">
      <w:pPr>
        <w:shd w:val="clear" w:color="auto" w:fill="FFFFFF"/>
        <w:spacing w:line="197" w:lineRule="exact"/>
        <w:ind w:left="403"/>
      </w:pPr>
      <w:bookmarkStart w:id="243" w:name="bookmark270"/>
      <w:r>
        <w:rPr>
          <w:rFonts w:eastAsia="Times New Roman"/>
          <w:sz w:val="16"/>
          <w:szCs w:val="16"/>
        </w:rPr>
        <w:t>С</w:t>
      </w:r>
      <w:bookmarkEnd w:id="243"/>
      <w:r>
        <w:rPr>
          <w:rFonts w:eastAsia="Times New Roman"/>
          <w:sz w:val="16"/>
          <w:szCs w:val="16"/>
        </w:rPr>
        <w:t>тепа - В.Л.Ершов</w:t>
      </w:r>
    </w:p>
    <w:p w:rsidR="00745E39" w:rsidRDefault="003978C9">
      <w:pPr>
        <w:shd w:val="clear" w:color="auto" w:fill="FFFFFF"/>
        <w:spacing w:line="197" w:lineRule="exact"/>
        <w:ind w:left="403"/>
      </w:pPr>
      <w:bookmarkStart w:id="244" w:name="bookmark271"/>
      <w:r>
        <w:rPr>
          <w:rFonts w:eastAsia="Times New Roman"/>
          <w:sz w:val="16"/>
          <w:szCs w:val="16"/>
        </w:rPr>
        <w:t>В</w:t>
      </w:r>
      <w:bookmarkEnd w:id="244"/>
      <w:r>
        <w:rPr>
          <w:rFonts w:eastAsia="Times New Roman"/>
          <w:sz w:val="16"/>
          <w:szCs w:val="16"/>
        </w:rPr>
        <w:t>аня -</w:t>
      </w:r>
    </w:p>
    <w:p w:rsidR="00745E39" w:rsidRDefault="003978C9">
      <w:pPr>
        <w:shd w:val="clear" w:color="auto" w:fill="FFFFFF"/>
        <w:spacing w:line="197" w:lineRule="exact"/>
        <w:ind w:left="403"/>
      </w:pPr>
      <w:r>
        <w:rPr>
          <w:rFonts w:eastAsia="Times New Roman"/>
          <w:sz w:val="16"/>
          <w:szCs w:val="16"/>
        </w:rPr>
        <w:t>Мисси - М.Н.Грачева</w:t>
      </w:r>
    </w:p>
    <w:p w:rsidR="00745E39" w:rsidRDefault="003978C9">
      <w:pPr>
        <w:shd w:val="clear" w:color="auto" w:fill="FFFFFF"/>
        <w:spacing w:line="197" w:lineRule="exact"/>
        <w:ind w:left="403"/>
      </w:pPr>
      <w:bookmarkStart w:id="245" w:name="bookmark272"/>
      <w:r>
        <w:rPr>
          <w:rFonts w:eastAsia="Times New Roman"/>
          <w:sz w:val="16"/>
          <w:szCs w:val="16"/>
        </w:rPr>
        <w:t>С</w:t>
      </w:r>
      <w:bookmarkEnd w:id="245"/>
      <w:r>
        <w:rPr>
          <w:rFonts w:eastAsia="Times New Roman"/>
          <w:sz w:val="16"/>
          <w:szCs w:val="16"/>
        </w:rPr>
        <w:t>тарковский - А.А.Гейрот</w:t>
      </w:r>
    </w:p>
    <w:p w:rsidR="00745E39" w:rsidRDefault="003978C9">
      <w:pPr>
        <w:shd w:val="clear" w:color="auto" w:fill="FFFFFF"/>
        <w:spacing w:line="197" w:lineRule="exact"/>
        <w:ind w:left="398"/>
      </w:pPr>
      <w:r>
        <w:rPr>
          <w:rFonts w:eastAsia="Times New Roman"/>
          <w:sz w:val="16"/>
          <w:szCs w:val="16"/>
        </w:rPr>
        <w:t>Александра Ивановна - М.П.Лилина</w:t>
      </w:r>
    </w:p>
    <w:p w:rsidR="00745E39" w:rsidRDefault="003978C9">
      <w:pPr>
        <w:shd w:val="clear" w:color="auto" w:fill="FFFFFF"/>
        <w:spacing w:line="197" w:lineRule="exact"/>
        <w:ind w:left="403"/>
      </w:pPr>
      <w:bookmarkStart w:id="246" w:name="bookmark273"/>
      <w:r>
        <w:rPr>
          <w:rFonts w:eastAsia="Times New Roman"/>
          <w:sz w:val="16"/>
          <w:szCs w:val="16"/>
        </w:rPr>
        <w:t>П</w:t>
      </w:r>
      <w:bookmarkEnd w:id="246"/>
      <w:r>
        <w:rPr>
          <w:rFonts w:eastAsia="Times New Roman"/>
          <w:sz w:val="16"/>
          <w:szCs w:val="16"/>
        </w:rPr>
        <w:t>етр Семенович - А.А.Стахович</w:t>
      </w:r>
    </w:p>
    <w:p w:rsidR="00745E39" w:rsidRDefault="003978C9">
      <w:pPr>
        <w:shd w:val="clear" w:color="auto" w:fill="FFFFFF"/>
        <w:spacing w:line="197" w:lineRule="exact"/>
        <w:ind w:left="398"/>
      </w:pPr>
      <w:r>
        <w:rPr>
          <w:rFonts w:eastAsia="Times New Roman"/>
          <w:sz w:val="16"/>
          <w:szCs w:val="16"/>
        </w:rPr>
        <w:t>Лизанька - В.П.Булгакова</w:t>
      </w:r>
    </w:p>
    <w:p w:rsidR="00745E39" w:rsidRDefault="003978C9">
      <w:pPr>
        <w:shd w:val="clear" w:color="auto" w:fill="FFFFFF"/>
        <w:spacing w:line="197" w:lineRule="exact"/>
        <w:ind w:left="403"/>
      </w:pPr>
      <w:r>
        <w:rPr>
          <w:rFonts w:eastAsia="Times New Roman"/>
          <w:sz w:val="16"/>
          <w:szCs w:val="16"/>
        </w:rPr>
        <w:t>Княгиня Черемшанова - Е.М.Раевская</w:t>
      </w:r>
    </w:p>
    <w:p w:rsidR="00745E39" w:rsidRDefault="003978C9">
      <w:pPr>
        <w:shd w:val="clear" w:color="auto" w:fill="FFFFFF"/>
        <w:spacing w:line="197" w:lineRule="exact"/>
        <w:ind w:left="403"/>
      </w:pPr>
      <w:bookmarkStart w:id="247" w:name="bookmark274"/>
      <w:r>
        <w:rPr>
          <w:rFonts w:eastAsia="Times New Roman"/>
          <w:sz w:val="16"/>
          <w:szCs w:val="16"/>
        </w:rPr>
        <w:t>Б</w:t>
      </w:r>
      <w:bookmarkEnd w:id="247"/>
      <w:r>
        <w:rPr>
          <w:rFonts w:eastAsia="Times New Roman"/>
          <w:sz w:val="16"/>
          <w:szCs w:val="16"/>
        </w:rPr>
        <w:t>орис, ее сын - И.Н.Берсенев</w:t>
      </w:r>
    </w:p>
    <w:p w:rsidR="00745E39" w:rsidRDefault="003978C9">
      <w:pPr>
        <w:shd w:val="clear" w:color="auto" w:fill="FFFFFF"/>
        <w:spacing w:line="197" w:lineRule="exact"/>
        <w:ind w:left="398"/>
      </w:pPr>
      <w:r>
        <w:rPr>
          <w:rFonts w:eastAsia="Times New Roman"/>
          <w:sz w:val="16"/>
          <w:szCs w:val="16"/>
        </w:rPr>
        <w:t>Тоня, ее дочь - В.П.Редлих</w:t>
      </w:r>
    </w:p>
    <w:p w:rsidR="00745E39" w:rsidRDefault="003978C9">
      <w:pPr>
        <w:shd w:val="clear" w:color="auto" w:fill="FFFFFF"/>
        <w:spacing w:line="197" w:lineRule="exact"/>
        <w:ind w:left="403"/>
      </w:pPr>
      <w:bookmarkStart w:id="248" w:name="bookmark275"/>
      <w:r>
        <w:rPr>
          <w:rFonts w:eastAsia="Times New Roman"/>
          <w:sz w:val="16"/>
          <w:szCs w:val="16"/>
        </w:rPr>
        <w:t>М</w:t>
      </w:r>
      <w:bookmarkEnd w:id="248"/>
      <w:r>
        <w:rPr>
          <w:rFonts w:eastAsia="Times New Roman"/>
          <w:sz w:val="16"/>
          <w:szCs w:val="16"/>
        </w:rPr>
        <w:t>олодой священник - А</w:t>
      </w:r>
      <w:r>
        <w:rPr>
          <w:rFonts w:eastAsia="Times New Roman"/>
          <w:i/>
          <w:iCs/>
          <w:sz w:val="16"/>
          <w:szCs w:val="16"/>
        </w:rPr>
        <w:t>.</w:t>
      </w:r>
      <w:r>
        <w:rPr>
          <w:rFonts w:eastAsia="Times New Roman"/>
          <w:sz w:val="16"/>
          <w:szCs w:val="16"/>
        </w:rPr>
        <w:t>Д.Дикий</w:t>
      </w:r>
    </w:p>
    <w:p w:rsidR="00745E39" w:rsidRDefault="003978C9">
      <w:pPr>
        <w:shd w:val="clear" w:color="auto" w:fill="FFFFFF"/>
        <w:spacing w:line="197" w:lineRule="exact"/>
        <w:ind w:left="403"/>
      </w:pPr>
      <w:bookmarkStart w:id="249" w:name="bookmark276"/>
      <w:r>
        <w:rPr>
          <w:rFonts w:eastAsia="Times New Roman"/>
          <w:sz w:val="16"/>
          <w:szCs w:val="16"/>
        </w:rPr>
        <w:t>Б</w:t>
      </w:r>
      <w:bookmarkEnd w:id="249"/>
      <w:r>
        <w:rPr>
          <w:rFonts w:eastAsia="Times New Roman"/>
          <w:sz w:val="16"/>
          <w:szCs w:val="16"/>
        </w:rPr>
        <w:t>аба - А.М.Дмоховская</w:t>
      </w:r>
    </w:p>
    <w:p w:rsidR="00745E39" w:rsidRDefault="003978C9">
      <w:pPr>
        <w:shd w:val="clear" w:color="auto" w:fill="FFFFFF"/>
        <w:spacing w:line="197" w:lineRule="exact"/>
        <w:ind w:left="403"/>
      </w:pPr>
      <w:bookmarkStart w:id="250" w:name="bookmark277"/>
      <w:r>
        <w:rPr>
          <w:rFonts w:eastAsia="Times New Roman"/>
          <w:sz w:val="16"/>
          <w:szCs w:val="16"/>
        </w:rPr>
        <w:t>О</w:t>
      </w:r>
      <w:bookmarkEnd w:id="250"/>
      <w:r>
        <w:rPr>
          <w:rFonts w:eastAsia="Times New Roman"/>
          <w:sz w:val="16"/>
          <w:szCs w:val="16"/>
        </w:rPr>
        <w:t>тец Герасим - В.Ф.Грибунин и И.М.Москвин</w:t>
      </w:r>
    </w:p>
    <w:p w:rsidR="00745E39" w:rsidRDefault="003978C9">
      <w:pPr>
        <w:shd w:val="clear" w:color="auto" w:fill="FFFFFF"/>
        <w:spacing w:line="197" w:lineRule="exact"/>
        <w:ind w:left="403"/>
      </w:pPr>
      <w:r>
        <w:rPr>
          <w:rFonts w:eastAsia="Times New Roman"/>
          <w:sz w:val="16"/>
          <w:szCs w:val="16"/>
        </w:rPr>
        <w:t>Полковой священник - П.А.Павлов</w:t>
      </w:r>
      <w:hyperlink w:anchor="bookmark3128" w:history="1">
        <w:r>
          <w:rPr>
            <w:rFonts w:eastAsia="Times New Roman"/>
            <w:sz w:val="16"/>
            <w:szCs w:val="16"/>
            <w:vertAlign w:val="superscript"/>
          </w:rPr>
          <w:t>114</w:t>
        </w:r>
      </w:hyperlink>
      <w:r>
        <w:rPr>
          <w:rFonts w:eastAsia="Times New Roman"/>
          <w:sz w:val="16"/>
          <w:szCs w:val="16"/>
        </w:rPr>
        <w:t>.</w:t>
      </w:r>
    </w:p>
    <w:p w:rsidR="00745E39" w:rsidRDefault="003978C9">
      <w:pPr>
        <w:shd w:val="clear" w:color="auto" w:fill="FFFFFF"/>
        <w:spacing w:before="163" w:line="206" w:lineRule="exact"/>
        <w:ind w:left="2150" w:right="5"/>
        <w:jc w:val="right"/>
      </w:pPr>
      <w:r>
        <w:rPr>
          <w:rFonts w:eastAsia="Times New Roman"/>
          <w:sz w:val="16"/>
          <w:szCs w:val="16"/>
        </w:rPr>
        <w:t xml:space="preserve">Председатель </w:t>
      </w:r>
      <w:r>
        <w:rPr>
          <w:rFonts w:eastAsia="Times New Roman"/>
          <w:i/>
          <w:iCs/>
          <w:sz w:val="16"/>
          <w:szCs w:val="16"/>
        </w:rPr>
        <w:t>В.Немирович</w:t>
      </w:r>
      <w:r>
        <w:rPr>
          <w:rFonts w:ascii="MS Mincho" w:eastAsia="MS Mincho" w:hAnsi="MS Mincho" w:cs="MS Mincho" w:hint="eastAsia"/>
          <w:i/>
          <w:iCs/>
          <w:sz w:val="16"/>
          <w:szCs w:val="16"/>
        </w:rPr>
        <w:t>‑</w:t>
      </w:r>
      <w:r>
        <w:rPr>
          <w:rFonts w:eastAsia="Times New Roman"/>
          <w:i/>
          <w:iCs/>
          <w:sz w:val="16"/>
          <w:szCs w:val="16"/>
        </w:rPr>
        <w:t xml:space="preserve">Данченко </w:t>
      </w:r>
      <w:r>
        <w:rPr>
          <w:rFonts w:eastAsia="Times New Roman"/>
          <w:sz w:val="16"/>
          <w:szCs w:val="16"/>
        </w:rPr>
        <w:t xml:space="preserve">Секретарь </w:t>
      </w:r>
      <w:r>
        <w:rPr>
          <w:rFonts w:eastAsia="Times New Roman"/>
          <w:i/>
          <w:iCs/>
          <w:sz w:val="16"/>
          <w:szCs w:val="16"/>
        </w:rPr>
        <w:t>И.Берсенев</w:t>
      </w:r>
    </w:p>
    <w:p w:rsidR="00745E39" w:rsidRDefault="003978C9">
      <w:pPr>
        <w:shd w:val="clear" w:color="auto" w:fill="FFFFFF"/>
        <w:spacing w:before="672" w:line="211" w:lineRule="exact"/>
        <w:ind w:left="398"/>
      </w:pPr>
      <w:bookmarkStart w:id="251" w:name="bookmark278"/>
      <w:r>
        <w:rPr>
          <w:b/>
          <w:bCs/>
          <w:sz w:val="16"/>
          <w:szCs w:val="16"/>
        </w:rPr>
        <w:t>[</w:t>
      </w:r>
      <w:bookmarkEnd w:id="251"/>
      <w:r>
        <w:rPr>
          <w:b/>
          <w:bCs/>
          <w:sz w:val="16"/>
          <w:szCs w:val="16"/>
        </w:rPr>
        <w:t xml:space="preserve">40.] </w:t>
      </w:r>
      <w:r>
        <w:rPr>
          <w:rFonts w:eastAsia="Times New Roman"/>
          <w:b/>
          <w:bCs/>
          <w:sz w:val="16"/>
          <w:szCs w:val="16"/>
        </w:rPr>
        <w:t>Протокол собранИя ПенсИонеров Московского художественного театра [3/16 февраля 1918 г.]</w:t>
      </w:r>
      <w:hyperlink w:anchor="bookmark3129" w:history="1">
        <w:r>
          <w:rPr>
            <w:rFonts w:eastAsia="Times New Roman"/>
            <w:sz w:val="16"/>
            <w:szCs w:val="16"/>
            <w:vertAlign w:val="superscript"/>
          </w:rPr>
          <w:t>115</w:t>
        </w:r>
      </w:hyperlink>
      <w:r>
        <w:rPr>
          <w:rFonts w:eastAsia="Times New Roman"/>
          <w:b/>
          <w:bCs/>
          <w:sz w:val="16"/>
          <w:szCs w:val="16"/>
        </w:rPr>
        <w:t>.</w:t>
      </w:r>
    </w:p>
    <w:p w:rsidR="00745E39" w:rsidRDefault="003978C9">
      <w:pPr>
        <w:shd w:val="clear" w:color="auto" w:fill="FFFFFF"/>
        <w:spacing w:before="149" w:line="197" w:lineRule="exact"/>
        <w:ind w:firstLine="398"/>
        <w:jc w:val="both"/>
      </w:pPr>
      <w:r>
        <w:rPr>
          <w:rFonts w:eastAsia="Times New Roman"/>
          <w:sz w:val="16"/>
          <w:szCs w:val="16"/>
        </w:rPr>
        <w:t>В субботу 16/3 февраля 1918 года состоялось первое собрание пенсионеров – деятелей театра согласно списку пенсий, предусмотрен</w:t>
      </w:r>
      <w:r>
        <w:rPr>
          <w:rFonts w:eastAsia="Times New Roman"/>
          <w:sz w:val="16"/>
          <w:szCs w:val="16"/>
        </w:rPr>
        <w:softHyphen/>
        <w:t>ных пунктом вторым договора от 5-го декабря 1917 года о продаже прав на Московский Художественный театр.</w:t>
      </w:r>
    </w:p>
    <w:p w:rsidR="00745E39" w:rsidRDefault="003978C9">
      <w:pPr>
        <w:shd w:val="clear" w:color="auto" w:fill="FFFFFF"/>
        <w:spacing w:line="197" w:lineRule="exact"/>
        <w:ind w:firstLine="398"/>
        <w:jc w:val="both"/>
      </w:pPr>
      <w:r>
        <w:rPr>
          <w:rFonts w:eastAsia="Times New Roman"/>
          <w:sz w:val="16"/>
          <w:szCs w:val="16"/>
        </w:rPr>
        <w:t>В собрании присутствовали Н.Г.Александров, Г.С.Бурджалов, А.Л.Вишневский, В.И.Качалов, В.В.Лужский, Н.С.Бутова, М.Н.Германова, О.Л.Книппер, Е.П.Муратова, М.П.Николаева, В.Н.Павлова, Е.М.Раевская, С.В.Халютина, М.А.Гремиславская, Я.И.Гремиславский, Н.А.Румянцев, И.И.Титов и Л.А. фон Фессинг. Председательствовал Н.А.Румянцев.</w:t>
      </w:r>
    </w:p>
    <w:p w:rsidR="00745E39" w:rsidRDefault="003978C9">
      <w:pPr>
        <w:shd w:val="clear" w:color="auto" w:fill="FFFFFF"/>
        <w:spacing w:line="197" w:lineRule="exact"/>
        <w:ind w:firstLine="398"/>
        <w:jc w:val="both"/>
      </w:pPr>
      <w:r>
        <w:rPr>
          <w:rFonts w:eastAsia="Times New Roman"/>
          <w:sz w:val="16"/>
          <w:szCs w:val="16"/>
        </w:rPr>
        <w:t>Был прочитан договор о продаже прав на Московский Художе</w:t>
      </w:r>
      <w:r>
        <w:rPr>
          <w:rFonts w:eastAsia="Times New Roman"/>
          <w:sz w:val="16"/>
          <w:szCs w:val="16"/>
        </w:rPr>
        <w:softHyphen/>
        <w:t>ственный театр от 5-го декабря 1917 года. В пункте втором этого до</w:t>
      </w:r>
      <w:r>
        <w:rPr>
          <w:rFonts w:eastAsia="Times New Roman"/>
          <w:sz w:val="16"/>
          <w:szCs w:val="16"/>
        </w:rPr>
        <w:softHyphen/>
        <w:t>говора сказано: Товарищество обязуется уплачивать ежегодно, считая с 16 июня 1918 года, вперед за 6 месяцев до начала следующего отчет</w:t>
      </w:r>
      <w:r>
        <w:rPr>
          <w:rFonts w:eastAsia="Times New Roman"/>
          <w:sz w:val="16"/>
          <w:szCs w:val="16"/>
        </w:rPr>
        <w:softHyphen/>
        <w:t>ного года, т.е. в декабре месяце, перечисленным в особом списке лицам указанные в нем суммы в качестве пенсий деятелям театра на условиях, изложенных в том же списке.</w:t>
      </w:r>
    </w:p>
    <w:p w:rsidR="00745E39" w:rsidRDefault="003978C9">
      <w:pPr>
        <w:shd w:val="clear" w:color="auto" w:fill="FFFFFF"/>
        <w:spacing w:line="197" w:lineRule="exact"/>
        <w:ind w:firstLine="398"/>
        <w:jc w:val="both"/>
      </w:pPr>
      <w:r>
        <w:rPr>
          <w:rFonts w:eastAsia="Times New Roman"/>
          <w:sz w:val="16"/>
          <w:szCs w:val="16"/>
        </w:rPr>
        <w:t>После обсуждения единогласно постановлено: причитающиеся каждому пенсионеру суммы согласно пункту второму договора и со</w:t>
      </w:r>
      <w:r>
        <w:rPr>
          <w:rFonts w:eastAsia="Times New Roman"/>
          <w:sz w:val="16"/>
          <w:szCs w:val="16"/>
        </w:rPr>
        <w:softHyphen/>
        <w:t>гласно списку пенсий получить за срок с 16 июня 1918 г. по 15 июня 1919 года от Товарищества немедленно.</w:t>
      </w:r>
    </w:p>
    <w:p w:rsidR="00745E39" w:rsidRDefault="003978C9">
      <w:pPr>
        <w:shd w:val="clear" w:color="auto" w:fill="FFFFFF"/>
        <w:spacing w:before="154" w:line="202" w:lineRule="exact"/>
        <w:jc w:val="right"/>
      </w:pPr>
      <w:bookmarkStart w:id="252" w:name="bookmark279"/>
      <w:r>
        <w:rPr>
          <w:rFonts w:eastAsia="Times New Roman"/>
          <w:i/>
          <w:iCs/>
          <w:sz w:val="16"/>
          <w:szCs w:val="16"/>
        </w:rPr>
        <w:t>Н</w:t>
      </w:r>
      <w:bookmarkEnd w:id="252"/>
      <w:r>
        <w:rPr>
          <w:rFonts w:eastAsia="Times New Roman"/>
          <w:i/>
          <w:iCs/>
          <w:sz w:val="16"/>
          <w:szCs w:val="16"/>
        </w:rPr>
        <w:t>.Александров, Г.Бурджалов, А.Вишневский, В.Качалов,</w:t>
      </w:r>
    </w:p>
    <w:p w:rsidR="00745E39" w:rsidRDefault="003978C9">
      <w:pPr>
        <w:shd w:val="clear" w:color="auto" w:fill="FFFFFF"/>
        <w:spacing w:line="202" w:lineRule="exact"/>
        <w:jc w:val="right"/>
      </w:pPr>
      <w:r>
        <w:rPr>
          <w:rFonts w:eastAsia="Times New Roman"/>
          <w:i/>
          <w:iCs/>
          <w:sz w:val="16"/>
          <w:szCs w:val="16"/>
        </w:rPr>
        <w:t>В.Лужский, Н.Бутова, М.Германова, О.Книппер, Е.Муратова,</w:t>
      </w:r>
    </w:p>
    <w:p w:rsidR="00745E39" w:rsidRDefault="003978C9">
      <w:pPr>
        <w:shd w:val="clear" w:color="auto" w:fill="FFFFFF"/>
        <w:spacing w:line="202" w:lineRule="exact"/>
        <w:jc w:val="right"/>
      </w:pPr>
      <w:bookmarkStart w:id="253" w:name="bookmark280"/>
      <w:r>
        <w:rPr>
          <w:rFonts w:eastAsia="Times New Roman"/>
          <w:i/>
          <w:iCs/>
          <w:sz w:val="16"/>
          <w:szCs w:val="16"/>
        </w:rPr>
        <w:t>М</w:t>
      </w:r>
      <w:bookmarkEnd w:id="253"/>
      <w:r>
        <w:rPr>
          <w:rFonts w:eastAsia="Times New Roman"/>
          <w:i/>
          <w:iCs/>
          <w:sz w:val="16"/>
          <w:szCs w:val="16"/>
        </w:rPr>
        <w:t>.Николаева, В.Павлова, Е.Раевская, С.Халютина, М.Гремиславская,</w:t>
      </w:r>
    </w:p>
    <w:p w:rsidR="00745E39" w:rsidRDefault="003978C9">
      <w:pPr>
        <w:shd w:val="clear" w:color="auto" w:fill="FFFFFF"/>
        <w:spacing w:line="202" w:lineRule="exact"/>
        <w:jc w:val="right"/>
      </w:pPr>
      <w:r>
        <w:rPr>
          <w:rFonts w:eastAsia="Times New Roman"/>
          <w:i/>
          <w:iCs/>
          <w:sz w:val="16"/>
          <w:szCs w:val="16"/>
        </w:rPr>
        <w:t>Я.Гремиславский, Н.Румянцев, И.Титов, Л.А. фон Фессинг</w:t>
      </w:r>
    </w:p>
    <w:p w:rsidR="00745E39" w:rsidRDefault="00745E39">
      <w:pPr>
        <w:shd w:val="clear" w:color="auto" w:fill="FFFFFF"/>
        <w:spacing w:line="202" w:lineRule="exact"/>
        <w:jc w:val="right"/>
        <w:sectPr w:rsidR="00745E39">
          <w:pgSz w:w="11909" w:h="16834"/>
          <w:pgMar w:top="1440" w:right="3375" w:bottom="720" w:left="3374" w:header="720" w:footer="720" w:gutter="0"/>
          <w:cols w:space="60"/>
          <w:noEndnote/>
        </w:sectPr>
      </w:pPr>
    </w:p>
    <w:p w:rsidR="00745E39" w:rsidRDefault="003978C9">
      <w:pPr>
        <w:shd w:val="clear" w:color="auto" w:fill="FFFFFF"/>
        <w:spacing w:line="216" w:lineRule="exact"/>
        <w:ind w:left="398" w:right="538"/>
      </w:pPr>
      <w:bookmarkStart w:id="254" w:name="bookmark281"/>
      <w:r>
        <w:rPr>
          <w:b/>
          <w:bCs/>
          <w:sz w:val="16"/>
          <w:szCs w:val="16"/>
        </w:rPr>
        <w:lastRenderedPageBreak/>
        <w:t>[</w:t>
      </w:r>
      <w:bookmarkEnd w:id="254"/>
      <w:r>
        <w:rPr>
          <w:b/>
          <w:bCs/>
          <w:sz w:val="16"/>
          <w:szCs w:val="16"/>
        </w:rPr>
        <w:t xml:space="preserve">41.] </w:t>
      </w:r>
      <w:r>
        <w:rPr>
          <w:rFonts w:eastAsia="Times New Roman"/>
          <w:b/>
          <w:bCs/>
          <w:sz w:val="16"/>
          <w:szCs w:val="16"/>
        </w:rPr>
        <w:t>Протокол общего собранИя товарИщества Московского художественного театра 24 (11) февр. 1918 г. (ПродолженИе)</w:t>
      </w:r>
      <w:hyperlink w:anchor="bookmark3130" w:history="1">
        <w:r>
          <w:rPr>
            <w:rFonts w:eastAsia="Times New Roman"/>
            <w:sz w:val="16"/>
            <w:szCs w:val="16"/>
            <w:vertAlign w:val="superscript"/>
          </w:rPr>
          <w:t>116</w:t>
        </w:r>
      </w:hyperlink>
      <w:r>
        <w:rPr>
          <w:rFonts w:eastAsia="Times New Roman"/>
          <w:b/>
          <w:bCs/>
          <w:sz w:val="16"/>
          <w:szCs w:val="16"/>
        </w:rPr>
        <w:t>.</w:t>
      </w:r>
    </w:p>
    <w:p w:rsidR="00745E39" w:rsidRDefault="003978C9">
      <w:pPr>
        <w:shd w:val="clear" w:color="auto" w:fill="FFFFFF"/>
        <w:spacing w:before="149" w:line="197" w:lineRule="exact"/>
        <w:ind w:left="398"/>
      </w:pPr>
      <w:bookmarkStart w:id="255" w:name="bookmark282"/>
      <w:r>
        <w:rPr>
          <w:rFonts w:eastAsia="Times New Roman"/>
          <w:sz w:val="16"/>
          <w:szCs w:val="16"/>
        </w:rPr>
        <w:t>П</w:t>
      </w:r>
      <w:bookmarkEnd w:id="255"/>
      <w:r>
        <w:rPr>
          <w:rFonts w:eastAsia="Times New Roman"/>
          <w:sz w:val="16"/>
          <w:szCs w:val="16"/>
        </w:rPr>
        <w:t>редседатель М.Г.Комиссаров.</w:t>
      </w:r>
    </w:p>
    <w:p w:rsidR="00745E39" w:rsidRDefault="003978C9">
      <w:pPr>
        <w:shd w:val="clear" w:color="auto" w:fill="FFFFFF"/>
        <w:spacing w:line="197" w:lineRule="exact"/>
        <w:ind w:firstLine="398"/>
        <w:jc w:val="both"/>
      </w:pPr>
      <w:bookmarkStart w:id="256" w:name="bookmark283"/>
      <w:r>
        <w:rPr>
          <w:rFonts w:eastAsia="Times New Roman"/>
          <w:sz w:val="16"/>
          <w:szCs w:val="16"/>
        </w:rPr>
        <w:t>И</w:t>
      </w:r>
      <w:bookmarkEnd w:id="256"/>
      <w:r>
        <w:rPr>
          <w:rFonts w:eastAsia="Times New Roman"/>
          <w:sz w:val="16"/>
          <w:szCs w:val="16"/>
        </w:rPr>
        <w:t>.о. секретаря за отсутствующего В.И.Неронова – Н.О.Массалитинов.</w:t>
      </w:r>
    </w:p>
    <w:p w:rsidR="00745E39" w:rsidRDefault="003978C9">
      <w:pPr>
        <w:shd w:val="clear" w:color="auto" w:fill="FFFFFF"/>
        <w:spacing w:line="197" w:lineRule="exact"/>
        <w:ind w:firstLine="398"/>
        <w:jc w:val="both"/>
      </w:pPr>
      <w:bookmarkStart w:id="257" w:name="bookmark284"/>
      <w:r>
        <w:rPr>
          <w:rFonts w:eastAsia="Times New Roman"/>
          <w:sz w:val="16"/>
          <w:szCs w:val="16"/>
        </w:rPr>
        <w:t>П</w:t>
      </w:r>
      <w:bookmarkEnd w:id="257"/>
      <w:r>
        <w:rPr>
          <w:rFonts w:eastAsia="Times New Roman"/>
          <w:sz w:val="16"/>
          <w:szCs w:val="16"/>
        </w:rPr>
        <w:t>рисутствуют: Грибунин, Москвин, Вишневский, Муратова, Бе-бутов, Трушников, Бутова, Николаева, Румянцев, Раевская, Лужский, Качалов, Стахович, Немирович-Данченко, Берсенев, Комиссаров, Мас</w:t>
      </w:r>
      <w:r>
        <w:rPr>
          <w:rFonts w:eastAsia="Times New Roman"/>
          <w:sz w:val="16"/>
          <w:szCs w:val="16"/>
        </w:rPr>
        <w:softHyphen/>
        <w:t>салитинов, Книппер.</w:t>
      </w:r>
    </w:p>
    <w:p w:rsidR="00745E39" w:rsidRDefault="003978C9" w:rsidP="003978C9">
      <w:pPr>
        <w:numPr>
          <w:ilvl w:val="0"/>
          <w:numId w:val="20"/>
        </w:numPr>
        <w:shd w:val="clear" w:color="auto" w:fill="FFFFFF"/>
        <w:tabs>
          <w:tab w:val="left" w:pos="586"/>
        </w:tabs>
        <w:spacing w:line="197" w:lineRule="exact"/>
        <w:ind w:firstLine="398"/>
        <w:jc w:val="both"/>
        <w:rPr>
          <w:sz w:val="16"/>
          <w:szCs w:val="16"/>
        </w:rPr>
      </w:pPr>
      <w:r>
        <w:rPr>
          <w:rFonts w:eastAsia="Times New Roman"/>
          <w:sz w:val="16"/>
          <w:szCs w:val="16"/>
        </w:rPr>
        <w:t>Читают</w:t>
      </w:r>
      <w:r>
        <w:rPr>
          <w:rFonts w:eastAsia="Times New Roman"/>
        </w:rPr>
        <w:t xml:space="preserve"> </w:t>
      </w:r>
      <w:r>
        <w:rPr>
          <w:rFonts w:eastAsia="Times New Roman"/>
          <w:sz w:val="16"/>
          <w:szCs w:val="16"/>
        </w:rPr>
        <w:t>протокол</w:t>
      </w:r>
      <w:r>
        <w:rPr>
          <w:rFonts w:eastAsia="Times New Roman"/>
        </w:rPr>
        <w:t xml:space="preserve"> </w:t>
      </w:r>
      <w:r>
        <w:rPr>
          <w:rFonts w:eastAsia="Times New Roman"/>
          <w:sz w:val="16"/>
          <w:szCs w:val="16"/>
        </w:rPr>
        <w:t>прошлого</w:t>
      </w:r>
      <w:r>
        <w:rPr>
          <w:rFonts w:eastAsia="Times New Roman"/>
        </w:rPr>
        <w:t xml:space="preserve"> </w:t>
      </w:r>
      <w:r>
        <w:rPr>
          <w:rFonts w:eastAsia="Times New Roman"/>
          <w:sz w:val="16"/>
          <w:szCs w:val="16"/>
        </w:rPr>
        <w:t>собрания</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января.</w:t>
      </w:r>
      <w:r>
        <w:rPr>
          <w:rFonts w:eastAsia="Times New Roman"/>
        </w:rPr>
        <w:t xml:space="preserve"> </w:t>
      </w:r>
      <w:r>
        <w:rPr>
          <w:rFonts w:eastAsia="Times New Roman"/>
          <w:sz w:val="16"/>
          <w:szCs w:val="16"/>
        </w:rPr>
        <w:t>Протокол</w:t>
      </w:r>
      <w:r>
        <w:rPr>
          <w:rFonts w:eastAsia="Times New Roman"/>
        </w:rPr>
        <w:t xml:space="preserve"> </w:t>
      </w:r>
      <w:r>
        <w:rPr>
          <w:rFonts w:eastAsia="Times New Roman"/>
          <w:sz w:val="16"/>
          <w:szCs w:val="16"/>
        </w:rPr>
        <w:t>ут</w:t>
      </w:r>
      <w:r>
        <w:rPr>
          <w:rFonts w:eastAsia="Times New Roman"/>
          <w:sz w:val="16"/>
          <w:szCs w:val="16"/>
        </w:rPr>
        <w:softHyphen/>
        <w:t>верждается.</w:t>
      </w:r>
    </w:p>
    <w:p w:rsidR="00745E39" w:rsidRDefault="003978C9" w:rsidP="003978C9">
      <w:pPr>
        <w:numPr>
          <w:ilvl w:val="0"/>
          <w:numId w:val="20"/>
        </w:numPr>
        <w:shd w:val="clear" w:color="auto" w:fill="FFFFFF"/>
        <w:tabs>
          <w:tab w:val="left" w:pos="586"/>
        </w:tabs>
        <w:spacing w:line="197" w:lineRule="exact"/>
        <w:ind w:firstLine="398"/>
        <w:jc w:val="both"/>
        <w:rPr>
          <w:sz w:val="16"/>
          <w:szCs w:val="16"/>
        </w:rPr>
      </w:pPr>
      <w:r>
        <w:rPr>
          <w:rFonts w:eastAsia="Times New Roman"/>
          <w:i/>
          <w:iCs/>
          <w:sz w:val="16"/>
          <w:szCs w:val="16"/>
        </w:rPr>
        <w:t>Вопрос</w:t>
      </w:r>
      <w:r>
        <w:rPr>
          <w:rFonts w:eastAsia="Times New Roman"/>
          <w:i/>
          <w:iCs/>
        </w:rPr>
        <w:t xml:space="preserve"> </w:t>
      </w:r>
      <w:r>
        <w:rPr>
          <w:rFonts w:eastAsia="Times New Roman"/>
          <w:i/>
          <w:iCs/>
          <w:sz w:val="16"/>
          <w:szCs w:val="16"/>
        </w:rPr>
        <w:t>об</w:t>
      </w:r>
      <w:r>
        <w:rPr>
          <w:rFonts w:eastAsia="Times New Roman"/>
          <w:i/>
          <w:iCs/>
        </w:rPr>
        <w:t xml:space="preserve"> </w:t>
      </w:r>
      <w:r>
        <w:rPr>
          <w:rFonts w:eastAsia="Times New Roman"/>
          <w:i/>
          <w:iCs/>
          <w:sz w:val="16"/>
          <w:szCs w:val="16"/>
        </w:rPr>
        <w:t>абонементных</w:t>
      </w:r>
      <w:r>
        <w:rPr>
          <w:rFonts w:eastAsia="Times New Roman"/>
          <w:i/>
          <w:iCs/>
        </w:rPr>
        <w:t xml:space="preserve"> </w:t>
      </w:r>
      <w:r>
        <w:rPr>
          <w:rFonts w:eastAsia="Times New Roman"/>
          <w:i/>
          <w:iCs/>
          <w:sz w:val="16"/>
          <w:szCs w:val="16"/>
        </w:rPr>
        <w:t>спектаклях</w:t>
      </w:r>
      <w:r>
        <w:rPr>
          <w:rFonts w:eastAsia="Times New Roman"/>
          <w:sz w:val="16"/>
          <w:szCs w:val="16"/>
        </w:rPr>
        <w:t>.</w:t>
      </w:r>
      <w:r>
        <w:rPr>
          <w:rFonts w:eastAsia="Times New Roman"/>
        </w:rPr>
        <w:t xml:space="preserve"> </w:t>
      </w:r>
      <w:r>
        <w:rPr>
          <w:rFonts w:eastAsia="Times New Roman"/>
          <w:sz w:val="16"/>
          <w:szCs w:val="16"/>
        </w:rPr>
        <w:t>Остались</w:t>
      </w:r>
      <w:r>
        <w:rPr>
          <w:rFonts w:eastAsia="Times New Roman"/>
        </w:rPr>
        <w:t xml:space="preserve"> </w:t>
      </w:r>
      <w:r>
        <w:rPr>
          <w:rFonts w:eastAsia="Times New Roman"/>
          <w:sz w:val="16"/>
          <w:szCs w:val="16"/>
        </w:rPr>
        <w:t>недоигранны-ми два абонементных спектакля. Ввиду того, что Худ. Театр не может в этом году поставить новых пьес, постановка же для абонементов старых пьес вызовет справедливые нарекания, а кроме того, т.к. театр понесет убыток около 80000 руб. из-за разницы цен, – Правление пред</w:t>
      </w:r>
      <w:r>
        <w:rPr>
          <w:rFonts w:eastAsia="Times New Roman"/>
          <w:sz w:val="16"/>
          <w:szCs w:val="16"/>
        </w:rPr>
        <w:softHyphen/>
        <w:t>лагает вернуть абонентам деньги, а самые абонементы упразднить. М.Г.Комиссаров поддерживает предложение Правления, находя его юридически законным ввиду переживаемых событий.</w:t>
      </w:r>
    </w:p>
    <w:p w:rsidR="00745E39" w:rsidRDefault="003978C9">
      <w:pPr>
        <w:shd w:val="clear" w:color="auto" w:fill="FFFFFF"/>
        <w:spacing w:line="197" w:lineRule="exact"/>
        <w:ind w:firstLine="398"/>
        <w:jc w:val="both"/>
      </w:pPr>
      <w:r>
        <w:rPr>
          <w:rFonts w:eastAsia="Times New Roman"/>
          <w:i/>
          <w:iCs/>
          <w:sz w:val="16"/>
          <w:szCs w:val="16"/>
        </w:rPr>
        <w:t>Постановлено</w:t>
      </w:r>
      <w:r>
        <w:rPr>
          <w:rFonts w:eastAsia="Times New Roman"/>
          <w:sz w:val="16"/>
          <w:szCs w:val="16"/>
        </w:rPr>
        <w:t>: выдать обратно деньги абонентам теперь же, если окажется возможным получить их из Банка с текущего счета.</w:t>
      </w:r>
    </w:p>
    <w:p w:rsidR="00745E39" w:rsidRDefault="003978C9">
      <w:pPr>
        <w:shd w:val="clear" w:color="auto" w:fill="FFFFFF"/>
        <w:tabs>
          <w:tab w:val="left" w:pos="586"/>
        </w:tabs>
        <w:spacing w:line="197" w:lineRule="exact"/>
        <w:ind w:firstLine="398"/>
        <w:jc w:val="both"/>
      </w:pPr>
      <w:bookmarkStart w:id="258" w:name="bookmark285"/>
      <w:r>
        <w:rPr>
          <w:sz w:val="16"/>
          <w:szCs w:val="16"/>
        </w:rPr>
        <w:t>3</w:t>
      </w:r>
      <w:bookmarkEnd w:id="258"/>
      <w:r>
        <w:rPr>
          <w:sz w:val="16"/>
          <w:szCs w:val="16"/>
        </w:rPr>
        <w:t>)</w:t>
      </w:r>
      <w:r>
        <w:tab/>
      </w:r>
      <w:r>
        <w:rPr>
          <w:rFonts w:eastAsia="Times New Roman"/>
          <w:sz w:val="16"/>
          <w:szCs w:val="16"/>
        </w:rPr>
        <w:t>Гр.</w:t>
      </w:r>
      <w:r>
        <w:rPr>
          <w:rFonts w:eastAsia="Times New Roman"/>
        </w:rPr>
        <w:t xml:space="preserve"> </w:t>
      </w:r>
      <w:r>
        <w:rPr>
          <w:rFonts w:eastAsia="Times New Roman"/>
          <w:sz w:val="16"/>
          <w:szCs w:val="16"/>
        </w:rPr>
        <w:t>А.А.Орлов-Давыдов</w:t>
      </w:r>
      <w:r>
        <w:rPr>
          <w:rFonts w:eastAsia="Times New Roman"/>
        </w:rPr>
        <w:t xml:space="preserve"> </w:t>
      </w:r>
      <w:r>
        <w:rPr>
          <w:rFonts w:eastAsia="Times New Roman"/>
          <w:sz w:val="16"/>
          <w:szCs w:val="16"/>
        </w:rPr>
        <w:t>до</w:t>
      </w:r>
      <w:r>
        <w:rPr>
          <w:rFonts w:eastAsia="Times New Roman"/>
        </w:rPr>
        <w:t xml:space="preserve"> </w:t>
      </w:r>
      <w:r>
        <w:rPr>
          <w:rFonts w:eastAsia="Times New Roman"/>
          <w:sz w:val="16"/>
          <w:szCs w:val="16"/>
        </w:rPr>
        <w:t>сих</w:t>
      </w:r>
      <w:r>
        <w:rPr>
          <w:rFonts w:eastAsia="Times New Roman"/>
        </w:rPr>
        <w:t xml:space="preserve"> </w:t>
      </w:r>
      <w:r>
        <w:rPr>
          <w:rFonts w:eastAsia="Times New Roman"/>
          <w:sz w:val="16"/>
          <w:szCs w:val="16"/>
        </w:rPr>
        <w:t>пор</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дал</w:t>
      </w:r>
      <w:r>
        <w:rPr>
          <w:rFonts w:eastAsia="Times New Roman"/>
        </w:rPr>
        <w:t xml:space="preserve"> </w:t>
      </w:r>
      <w:r>
        <w:rPr>
          <w:rFonts w:eastAsia="Times New Roman"/>
          <w:sz w:val="16"/>
          <w:szCs w:val="16"/>
        </w:rPr>
        <w:t>письменного</w:t>
      </w:r>
      <w:r>
        <w:rPr>
          <w:rFonts w:eastAsia="Times New Roman"/>
        </w:rPr>
        <w:t xml:space="preserve"> </w:t>
      </w:r>
      <w:r>
        <w:rPr>
          <w:rFonts w:eastAsia="Times New Roman"/>
          <w:sz w:val="16"/>
          <w:szCs w:val="16"/>
        </w:rPr>
        <w:t>согла</w:t>
      </w:r>
      <w:r>
        <w:rPr>
          <w:rFonts w:eastAsia="Times New Roman"/>
          <w:sz w:val="16"/>
          <w:szCs w:val="16"/>
        </w:rPr>
        <w:softHyphen/>
      </w:r>
      <w:r>
        <w:rPr>
          <w:rFonts w:eastAsia="Times New Roman"/>
          <w:sz w:val="16"/>
          <w:szCs w:val="16"/>
        </w:rPr>
        <w:br/>
        <w:t>сия вступить в пайщики МХТ. Так как хранить чужие деньги теперь</w:t>
      </w:r>
      <w:r>
        <w:rPr>
          <w:rFonts w:eastAsia="Times New Roman"/>
          <w:sz w:val="16"/>
          <w:szCs w:val="16"/>
        </w:rPr>
        <w:br/>
        <w:t>очень трудно и т.к. В.И.Немирович-Данченко в частном разговоре в</w:t>
      </w:r>
      <w:r>
        <w:rPr>
          <w:rFonts w:eastAsia="Times New Roman"/>
          <w:sz w:val="16"/>
          <w:szCs w:val="16"/>
        </w:rPr>
        <w:br/>
        <w:t xml:space="preserve">Петрограде с Орловым-Давыдовым получил его устное согласие, – </w:t>
      </w:r>
      <w:r>
        <w:rPr>
          <w:rFonts w:eastAsia="Times New Roman"/>
          <w:i/>
          <w:iCs/>
          <w:sz w:val="16"/>
          <w:szCs w:val="16"/>
        </w:rPr>
        <w:t>по</w:t>
      </w:r>
      <w:r>
        <w:rPr>
          <w:rFonts w:ascii="MS Mincho" w:eastAsia="MS Mincho" w:hAnsi="MS Mincho" w:cs="MS Mincho" w:hint="eastAsia"/>
          <w:i/>
          <w:iCs/>
          <w:sz w:val="16"/>
          <w:szCs w:val="16"/>
        </w:rPr>
        <w:t>‑</w:t>
      </w:r>
      <w:r>
        <w:rPr>
          <w:rFonts w:eastAsia="Times New Roman"/>
          <w:i/>
          <w:iCs/>
          <w:sz w:val="16"/>
          <w:szCs w:val="16"/>
        </w:rPr>
        <w:br/>
        <w:t xml:space="preserve">становлено </w:t>
      </w:r>
      <w:r>
        <w:rPr>
          <w:rFonts w:eastAsia="Times New Roman"/>
          <w:sz w:val="16"/>
          <w:szCs w:val="16"/>
        </w:rPr>
        <w:t>считать его пайщиком</w:t>
      </w:r>
      <w:hyperlink w:anchor="bookmark3131" w:history="1">
        <w:r>
          <w:rPr>
            <w:rFonts w:eastAsia="Times New Roman"/>
            <w:sz w:val="16"/>
            <w:szCs w:val="16"/>
            <w:vertAlign w:val="superscript"/>
          </w:rPr>
          <w:t>117</w:t>
        </w:r>
      </w:hyperlink>
      <w:r>
        <w:rPr>
          <w:rFonts w:eastAsia="Times New Roman"/>
          <w:sz w:val="16"/>
          <w:szCs w:val="16"/>
        </w:rPr>
        <w:t>.</w:t>
      </w:r>
    </w:p>
    <w:p w:rsidR="00745E39" w:rsidRDefault="003978C9">
      <w:pPr>
        <w:shd w:val="clear" w:color="auto" w:fill="FFFFFF"/>
        <w:tabs>
          <w:tab w:val="left" w:pos="581"/>
        </w:tabs>
        <w:spacing w:line="197" w:lineRule="exact"/>
        <w:ind w:left="398" w:right="269"/>
      </w:pPr>
      <w:bookmarkStart w:id="259" w:name="bookmark286"/>
      <w:r>
        <w:rPr>
          <w:sz w:val="16"/>
          <w:szCs w:val="16"/>
        </w:rPr>
        <w:t>4</w:t>
      </w:r>
      <w:bookmarkEnd w:id="259"/>
      <w:r>
        <w:rPr>
          <w:sz w:val="16"/>
          <w:szCs w:val="16"/>
        </w:rPr>
        <w:t>)</w:t>
      </w:r>
      <w:r>
        <w:tab/>
      </w:r>
      <w:r>
        <w:rPr>
          <w:rFonts w:eastAsia="Times New Roman"/>
          <w:sz w:val="16"/>
          <w:szCs w:val="16"/>
        </w:rPr>
        <w:t>О</w:t>
      </w:r>
      <w:r>
        <w:rPr>
          <w:rFonts w:eastAsia="Times New Roman"/>
        </w:rPr>
        <w:t xml:space="preserve"> </w:t>
      </w:r>
      <w:r>
        <w:rPr>
          <w:rFonts w:eastAsia="Times New Roman"/>
          <w:sz w:val="16"/>
          <w:szCs w:val="16"/>
        </w:rPr>
        <w:t>вознаграждении</w:t>
      </w:r>
      <w:r>
        <w:rPr>
          <w:rFonts w:eastAsia="Times New Roman"/>
        </w:rPr>
        <w:t xml:space="preserve"> </w:t>
      </w:r>
      <w:r>
        <w:rPr>
          <w:rFonts w:eastAsia="Times New Roman"/>
          <w:sz w:val="16"/>
          <w:szCs w:val="16"/>
        </w:rPr>
        <w:t>членов</w:t>
      </w:r>
      <w:r>
        <w:rPr>
          <w:rFonts w:eastAsia="Times New Roman"/>
        </w:rPr>
        <w:t xml:space="preserve"> </w:t>
      </w:r>
      <w:r>
        <w:rPr>
          <w:rFonts w:eastAsia="Times New Roman"/>
          <w:sz w:val="16"/>
          <w:szCs w:val="16"/>
        </w:rPr>
        <w:t>старого</w:t>
      </w:r>
      <w:r>
        <w:rPr>
          <w:rFonts w:eastAsia="Times New Roman"/>
        </w:rPr>
        <w:t xml:space="preserve"> </w:t>
      </w:r>
      <w:r>
        <w:rPr>
          <w:rFonts w:eastAsia="Times New Roman"/>
          <w:sz w:val="16"/>
          <w:szCs w:val="16"/>
        </w:rPr>
        <w:t>Правления.</w:t>
      </w:r>
      <w:r>
        <w:rPr>
          <w:rFonts w:eastAsia="Times New Roman"/>
          <w:sz w:val="16"/>
          <w:szCs w:val="16"/>
        </w:rPr>
        <w:br/>
      </w:r>
      <w:r>
        <w:rPr>
          <w:rFonts w:eastAsia="Times New Roman"/>
          <w:i/>
          <w:iCs/>
          <w:sz w:val="16"/>
          <w:szCs w:val="16"/>
        </w:rPr>
        <w:t>Постановлено</w:t>
      </w:r>
      <w:r>
        <w:rPr>
          <w:rFonts w:eastAsia="Times New Roman"/>
          <w:sz w:val="16"/>
          <w:szCs w:val="16"/>
        </w:rPr>
        <w:t>: поручить Совету разработать этот вопрос</w:t>
      </w:r>
      <w:hyperlink w:anchor="bookmark3132" w:history="1">
        <w:r>
          <w:rPr>
            <w:rFonts w:eastAsia="Times New Roman"/>
            <w:sz w:val="16"/>
            <w:szCs w:val="16"/>
            <w:vertAlign w:val="superscript"/>
          </w:rPr>
          <w:t>118</w:t>
        </w:r>
      </w:hyperlink>
      <w:r>
        <w:rPr>
          <w:rFonts w:eastAsia="Times New Roman"/>
          <w:sz w:val="16"/>
          <w:szCs w:val="16"/>
        </w:rPr>
        <w:t>.</w:t>
      </w:r>
    </w:p>
    <w:p w:rsidR="00745E39" w:rsidRDefault="003978C9">
      <w:pPr>
        <w:shd w:val="clear" w:color="auto" w:fill="FFFFFF"/>
        <w:tabs>
          <w:tab w:val="left" w:pos="571"/>
        </w:tabs>
        <w:spacing w:line="197" w:lineRule="exact"/>
        <w:ind w:firstLine="398"/>
        <w:jc w:val="both"/>
      </w:pPr>
      <w:r>
        <w:rPr>
          <w:sz w:val="16"/>
          <w:szCs w:val="16"/>
        </w:rPr>
        <w:t>5)</w:t>
      </w:r>
      <w:r>
        <w:tab/>
      </w:r>
      <w:r>
        <w:rPr>
          <w:rFonts w:eastAsia="Times New Roman"/>
          <w:sz w:val="16"/>
          <w:szCs w:val="16"/>
        </w:rPr>
        <w:t>О</w:t>
      </w:r>
      <w:r>
        <w:rPr>
          <w:rFonts w:eastAsia="Times New Roman"/>
        </w:rPr>
        <w:t xml:space="preserve"> </w:t>
      </w:r>
      <w:r>
        <w:rPr>
          <w:rFonts w:eastAsia="Times New Roman"/>
          <w:sz w:val="16"/>
          <w:szCs w:val="16"/>
        </w:rPr>
        <w:t>смете</w:t>
      </w:r>
      <w:r>
        <w:rPr>
          <w:rFonts w:eastAsia="Times New Roman"/>
        </w:rPr>
        <w:t xml:space="preserve"> </w:t>
      </w:r>
      <w:r>
        <w:rPr>
          <w:rFonts w:eastAsia="Times New Roman"/>
          <w:sz w:val="16"/>
          <w:szCs w:val="16"/>
        </w:rPr>
        <w:t>текущего</w:t>
      </w:r>
      <w:r>
        <w:rPr>
          <w:rFonts w:eastAsia="Times New Roman"/>
        </w:rPr>
        <w:t xml:space="preserve"> </w:t>
      </w:r>
      <w:r>
        <w:rPr>
          <w:rFonts w:eastAsia="Times New Roman"/>
          <w:sz w:val="16"/>
          <w:szCs w:val="16"/>
        </w:rPr>
        <w:t>года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1297000</w:t>
      </w:r>
      <w:r>
        <w:rPr>
          <w:rFonts w:eastAsia="Times New Roman"/>
        </w:rPr>
        <w:t xml:space="preserve"> </w:t>
      </w:r>
      <w:r>
        <w:rPr>
          <w:rFonts w:eastAsia="Times New Roman"/>
          <w:sz w:val="16"/>
          <w:szCs w:val="16"/>
        </w:rPr>
        <w:t>руб.:</w:t>
      </w:r>
      <w:r>
        <w:rPr>
          <w:rFonts w:eastAsia="Times New Roman"/>
        </w:rPr>
        <w:t xml:space="preserve"> </w:t>
      </w:r>
      <w:r>
        <w:rPr>
          <w:rFonts w:eastAsia="Times New Roman"/>
          <w:sz w:val="16"/>
          <w:szCs w:val="16"/>
        </w:rPr>
        <w:t>1250000</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85000</w:t>
      </w:r>
      <w:r>
        <w:rPr>
          <w:rFonts w:eastAsia="Times New Roman"/>
        </w:rPr>
        <w:t xml:space="preserve"> </w:t>
      </w:r>
      <w:r>
        <w:rPr>
          <w:rFonts w:eastAsia="Times New Roman"/>
          <w:sz w:val="16"/>
          <w:szCs w:val="16"/>
        </w:rPr>
        <w:t>(сто</w:t>
      </w:r>
      <w:r>
        <w:rPr>
          <w:rFonts w:eastAsia="Times New Roman"/>
          <w:sz w:val="16"/>
          <w:szCs w:val="16"/>
        </w:rPr>
        <w:softHyphen/>
      </w:r>
      <w:r>
        <w:rPr>
          <w:rFonts w:eastAsia="Times New Roman"/>
          <w:sz w:val="16"/>
          <w:szCs w:val="16"/>
        </w:rPr>
        <w:br/>
        <w:t>рублевые прибавки до конца сезона) – 38000 (пенсионный взнос) =</w:t>
      </w:r>
      <w:r>
        <w:rPr>
          <w:rFonts w:eastAsia="Times New Roman"/>
          <w:sz w:val="16"/>
          <w:szCs w:val="16"/>
        </w:rPr>
        <w:br/>
        <w:t>1297000.</w:t>
      </w:r>
    </w:p>
    <w:p w:rsidR="00745E39" w:rsidRDefault="003978C9">
      <w:pPr>
        <w:shd w:val="clear" w:color="auto" w:fill="FFFFFF"/>
        <w:spacing w:line="197" w:lineRule="exact"/>
        <w:ind w:left="398"/>
      </w:pPr>
      <w:r>
        <w:rPr>
          <w:rFonts w:eastAsia="Times New Roman"/>
          <w:i/>
          <w:iCs/>
          <w:sz w:val="16"/>
          <w:szCs w:val="16"/>
        </w:rPr>
        <w:t>Смета утверждается</w:t>
      </w:r>
      <w:r>
        <w:rPr>
          <w:rFonts w:eastAsia="Times New Roman"/>
          <w:sz w:val="16"/>
          <w:szCs w:val="16"/>
        </w:rPr>
        <w:t>.</w:t>
      </w:r>
    </w:p>
    <w:p w:rsidR="00745E39" w:rsidRDefault="003978C9">
      <w:pPr>
        <w:shd w:val="clear" w:color="auto" w:fill="FFFFFF"/>
        <w:tabs>
          <w:tab w:val="left" w:pos="571"/>
        </w:tabs>
        <w:spacing w:line="197" w:lineRule="exact"/>
        <w:ind w:firstLine="398"/>
        <w:jc w:val="both"/>
      </w:pPr>
      <w:bookmarkStart w:id="260" w:name="bookmark287"/>
      <w:r>
        <w:rPr>
          <w:sz w:val="16"/>
          <w:szCs w:val="16"/>
        </w:rPr>
        <w:t>6</w:t>
      </w:r>
      <w:bookmarkEnd w:id="260"/>
      <w:r>
        <w:rPr>
          <w:sz w:val="16"/>
          <w:szCs w:val="16"/>
        </w:rPr>
        <w:t>)</w:t>
      </w:r>
      <w:r>
        <w:tab/>
      </w:r>
      <w:r>
        <w:rPr>
          <w:rFonts w:eastAsia="Times New Roman"/>
          <w:sz w:val="16"/>
          <w:szCs w:val="16"/>
        </w:rPr>
        <w:t>О</w:t>
      </w:r>
      <w:r>
        <w:rPr>
          <w:rFonts w:eastAsia="Times New Roman"/>
        </w:rPr>
        <w:t xml:space="preserve"> </w:t>
      </w:r>
      <w:r>
        <w:rPr>
          <w:rFonts w:eastAsia="Times New Roman"/>
          <w:sz w:val="16"/>
          <w:szCs w:val="16"/>
        </w:rPr>
        <w:t>плане</w:t>
      </w:r>
      <w:r>
        <w:rPr>
          <w:rFonts w:eastAsia="Times New Roman"/>
        </w:rPr>
        <w:t xml:space="preserve"> </w:t>
      </w:r>
      <w:r>
        <w:rPr>
          <w:rFonts w:eastAsia="Times New Roman"/>
          <w:sz w:val="16"/>
          <w:szCs w:val="16"/>
        </w:rPr>
        <w:t>будущего</w:t>
      </w:r>
      <w:r>
        <w:rPr>
          <w:rFonts w:eastAsia="Times New Roman"/>
        </w:rPr>
        <w:t xml:space="preserve"> </w:t>
      </w:r>
      <w:r>
        <w:rPr>
          <w:rFonts w:eastAsia="Times New Roman"/>
          <w:sz w:val="16"/>
          <w:szCs w:val="16"/>
        </w:rPr>
        <w:t>года.</w:t>
      </w:r>
      <w:r>
        <w:rPr>
          <w:rFonts w:eastAsia="Times New Roman"/>
        </w:rPr>
        <w:t xml:space="preserve"> </w:t>
      </w:r>
      <w:r>
        <w:rPr>
          <w:rFonts w:eastAsia="Times New Roman"/>
          <w:sz w:val="16"/>
          <w:szCs w:val="16"/>
        </w:rPr>
        <w:t>В.И.</w:t>
      </w:r>
      <w:r>
        <w:rPr>
          <w:rFonts w:eastAsia="Times New Roman"/>
        </w:rPr>
        <w:t xml:space="preserve"> </w:t>
      </w:r>
      <w:r>
        <w:rPr>
          <w:rFonts w:eastAsia="Times New Roman"/>
          <w:sz w:val="16"/>
          <w:szCs w:val="16"/>
        </w:rPr>
        <w:t>докладывает</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результатах</w:t>
      </w:r>
      <w:r>
        <w:rPr>
          <w:rFonts w:eastAsia="Times New Roman"/>
        </w:rPr>
        <w:t xml:space="preserve"> </w:t>
      </w:r>
      <w:r>
        <w:rPr>
          <w:rFonts w:eastAsia="Times New Roman"/>
          <w:sz w:val="16"/>
          <w:szCs w:val="16"/>
        </w:rPr>
        <w:t>работы</w:t>
      </w:r>
      <w:r>
        <w:rPr>
          <w:rFonts w:eastAsia="Times New Roman"/>
          <w:sz w:val="16"/>
          <w:szCs w:val="16"/>
        </w:rPr>
        <w:br/>
        <w:t>комиссии, которой Общим собранием поручено, ввиду полной невоз</w:t>
      </w:r>
      <w:r>
        <w:rPr>
          <w:rFonts w:eastAsia="Times New Roman"/>
          <w:sz w:val="16"/>
          <w:szCs w:val="16"/>
        </w:rPr>
        <w:softHyphen/>
      </w:r>
      <w:r>
        <w:rPr>
          <w:rFonts w:eastAsia="Times New Roman"/>
          <w:sz w:val="16"/>
          <w:szCs w:val="16"/>
        </w:rPr>
        <w:br/>
        <w:t>можности предугадать будущее в политической и общественной жизни</w:t>
      </w:r>
      <w:r>
        <w:rPr>
          <w:rFonts w:eastAsia="Times New Roman"/>
          <w:sz w:val="16"/>
          <w:szCs w:val="16"/>
        </w:rPr>
        <w:br/>
        <w:t>России: комиссия отвергла все четыре проекта переустройства театра</w:t>
      </w:r>
      <w:r>
        <w:rPr>
          <w:rFonts w:eastAsia="Times New Roman"/>
          <w:sz w:val="16"/>
          <w:szCs w:val="16"/>
        </w:rPr>
        <w:br/>
        <w:t>и наметила план только будущего года: 1. Репертуар: «И свет во тьме</w:t>
      </w:r>
      <w:r>
        <w:rPr>
          <w:rFonts w:eastAsia="Times New Roman"/>
          <w:sz w:val="16"/>
          <w:szCs w:val="16"/>
        </w:rPr>
        <w:br/>
        <w:t>светит», «Чайка», «Роза и Крест». 2. Распределение режиссеров и их</w:t>
      </w:r>
      <w:r>
        <w:rPr>
          <w:rFonts w:eastAsia="Times New Roman"/>
          <w:sz w:val="16"/>
          <w:szCs w:val="16"/>
        </w:rPr>
        <w:br/>
        <w:t>помощников по этим пьесам. 3. Организация Артистической студии.</w:t>
      </w:r>
      <w:r>
        <w:rPr>
          <w:rFonts w:eastAsia="Times New Roman"/>
          <w:sz w:val="16"/>
          <w:szCs w:val="16"/>
        </w:rPr>
        <w:br/>
        <w:t>4. Забота о старом репертуаре. 5. Организация режиссерской коллегии</w:t>
      </w:r>
      <w:r>
        <w:rPr>
          <w:rFonts w:eastAsia="Times New Roman"/>
          <w:sz w:val="16"/>
          <w:szCs w:val="16"/>
        </w:rPr>
        <w:br/>
        <w:t>с К.С.Станиславским во главе. 6. Приглашение Бертенсона</w:t>
      </w:r>
      <w:r>
        <w:rPr>
          <w:rFonts w:eastAsia="Times New Roman"/>
          <w:sz w:val="16"/>
          <w:szCs w:val="16"/>
          <w:vertAlign w:val="superscript"/>
        </w:rPr>
        <w:t>119</w:t>
      </w:r>
      <w:r>
        <w:rPr>
          <w:rFonts w:eastAsia="Times New Roman"/>
          <w:sz w:val="16"/>
          <w:szCs w:val="16"/>
        </w:rPr>
        <w:t>. 7. Ис</w:t>
      </w:r>
      <w:r>
        <w:rPr>
          <w:rFonts w:eastAsia="Times New Roman"/>
          <w:sz w:val="16"/>
          <w:szCs w:val="16"/>
        </w:rPr>
        <w:softHyphen/>
      </w:r>
      <w:r>
        <w:rPr>
          <w:rFonts w:eastAsia="Times New Roman"/>
          <w:sz w:val="16"/>
          <w:szCs w:val="16"/>
        </w:rPr>
        <w:br/>
        <w:t>кания К.С. для многокартинных постановок.</w:t>
      </w:r>
    </w:p>
    <w:p w:rsidR="00745E39" w:rsidRDefault="003978C9">
      <w:pPr>
        <w:shd w:val="clear" w:color="auto" w:fill="FFFFFF"/>
        <w:spacing w:line="197" w:lineRule="exact"/>
        <w:ind w:left="398"/>
      </w:pPr>
      <w:bookmarkStart w:id="261" w:name="bookmark288"/>
      <w:r>
        <w:rPr>
          <w:rFonts w:eastAsia="Times New Roman"/>
          <w:sz w:val="16"/>
          <w:szCs w:val="16"/>
        </w:rPr>
        <w:t>С</w:t>
      </w:r>
      <w:bookmarkEnd w:id="261"/>
      <w:r>
        <w:rPr>
          <w:rFonts w:eastAsia="Times New Roman"/>
          <w:sz w:val="16"/>
          <w:szCs w:val="16"/>
        </w:rPr>
        <w:t>обрание принимает этот план.</w:t>
      </w:r>
    </w:p>
    <w:p w:rsidR="00745E39" w:rsidRDefault="003978C9">
      <w:pPr>
        <w:shd w:val="clear" w:color="auto" w:fill="FFFFFF"/>
        <w:tabs>
          <w:tab w:val="left" w:pos="581"/>
        </w:tabs>
        <w:spacing w:line="197" w:lineRule="exact"/>
        <w:ind w:left="398"/>
      </w:pPr>
      <w:r>
        <w:rPr>
          <w:sz w:val="16"/>
          <w:szCs w:val="16"/>
        </w:rPr>
        <w:t>7)</w:t>
      </w:r>
      <w:r>
        <w:tab/>
      </w:r>
      <w:r>
        <w:rPr>
          <w:rFonts w:eastAsia="Times New Roman"/>
          <w:sz w:val="16"/>
          <w:szCs w:val="16"/>
        </w:rPr>
        <w:t>Выборы</w:t>
      </w:r>
      <w:r>
        <w:rPr>
          <w:rFonts w:eastAsia="Times New Roman"/>
        </w:rPr>
        <w:t xml:space="preserve"> </w:t>
      </w:r>
      <w:r>
        <w:rPr>
          <w:rFonts w:eastAsia="Times New Roman"/>
          <w:sz w:val="16"/>
          <w:szCs w:val="16"/>
        </w:rPr>
        <w:t>членов</w:t>
      </w:r>
      <w:r>
        <w:rPr>
          <w:rFonts w:eastAsia="Times New Roman"/>
        </w:rPr>
        <w:t xml:space="preserve"> </w:t>
      </w:r>
      <w:r>
        <w:rPr>
          <w:rFonts w:eastAsia="Times New Roman"/>
          <w:sz w:val="16"/>
          <w:szCs w:val="16"/>
        </w:rPr>
        <w:t>Правления.</w:t>
      </w:r>
      <w:r>
        <w:rPr>
          <w:rFonts w:eastAsia="Times New Roman"/>
          <w:sz w:val="16"/>
          <w:szCs w:val="16"/>
        </w:rPr>
        <w:br/>
        <w:t>Избраны: Н.А.Румянцев (14 зап[исок].), В.И.Немирович-Данченко</w:t>
      </w:r>
    </w:p>
    <w:p w:rsidR="00745E39" w:rsidRDefault="003978C9">
      <w:pPr>
        <w:shd w:val="clear" w:color="auto" w:fill="FFFFFF"/>
        <w:spacing w:line="197" w:lineRule="exact"/>
      </w:pPr>
      <w:bookmarkStart w:id="262" w:name="bookmark289"/>
      <w:r>
        <w:rPr>
          <w:sz w:val="16"/>
          <w:szCs w:val="16"/>
        </w:rPr>
        <w:t>(</w:t>
      </w:r>
      <w:bookmarkEnd w:id="262"/>
      <w:r>
        <w:rPr>
          <w:sz w:val="16"/>
          <w:szCs w:val="16"/>
        </w:rPr>
        <w:t xml:space="preserve">13 </w:t>
      </w:r>
      <w:r>
        <w:rPr>
          <w:rFonts w:eastAsia="Times New Roman"/>
          <w:sz w:val="16"/>
          <w:szCs w:val="16"/>
        </w:rPr>
        <w:t>зап.), Н.Г.Александров (13 зап.)</w:t>
      </w:r>
      <w:r>
        <w:rPr>
          <w:rFonts w:eastAsia="Times New Roman"/>
          <w:sz w:val="16"/>
          <w:szCs w:val="16"/>
          <w:vertAlign w:val="superscript"/>
        </w:rPr>
        <w:t>120</w:t>
      </w:r>
      <w:r>
        <w:rPr>
          <w:rFonts w:eastAsia="Times New Roman"/>
          <w:sz w:val="16"/>
          <w:szCs w:val="16"/>
        </w:rPr>
        <w:t>.</w:t>
      </w:r>
    </w:p>
    <w:p w:rsidR="00745E39" w:rsidRDefault="003978C9">
      <w:pPr>
        <w:shd w:val="clear" w:color="auto" w:fill="FFFFFF"/>
        <w:tabs>
          <w:tab w:val="left" w:pos="586"/>
        </w:tabs>
        <w:spacing w:line="197" w:lineRule="exact"/>
        <w:ind w:firstLine="398"/>
        <w:jc w:val="both"/>
      </w:pPr>
      <w:r>
        <w:rPr>
          <w:sz w:val="16"/>
          <w:szCs w:val="16"/>
        </w:rPr>
        <w:t>8)</w:t>
      </w:r>
      <w:r>
        <w:tab/>
      </w:r>
      <w:r>
        <w:rPr>
          <w:rFonts w:eastAsia="Times New Roman"/>
          <w:sz w:val="16"/>
          <w:szCs w:val="16"/>
        </w:rPr>
        <w:t>Выборы</w:t>
      </w:r>
      <w:r>
        <w:rPr>
          <w:rFonts w:eastAsia="Times New Roman"/>
        </w:rPr>
        <w:t xml:space="preserve"> </w:t>
      </w:r>
      <w:r>
        <w:rPr>
          <w:rFonts w:eastAsia="Times New Roman"/>
          <w:sz w:val="16"/>
          <w:szCs w:val="16"/>
        </w:rPr>
        <w:t>членов</w:t>
      </w:r>
      <w:r>
        <w:rPr>
          <w:rFonts w:eastAsia="Times New Roman"/>
        </w:rPr>
        <w:t xml:space="preserve"> </w:t>
      </w:r>
      <w:r>
        <w:rPr>
          <w:rFonts w:eastAsia="Times New Roman"/>
          <w:sz w:val="16"/>
          <w:szCs w:val="16"/>
        </w:rPr>
        <w:t>Совета.</w:t>
      </w:r>
      <w:r>
        <w:rPr>
          <w:rFonts w:eastAsia="Times New Roman"/>
        </w:rPr>
        <w:t xml:space="preserve"> </w:t>
      </w:r>
      <w:r>
        <w:rPr>
          <w:rFonts w:eastAsia="Times New Roman"/>
          <w:sz w:val="16"/>
          <w:szCs w:val="16"/>
        </w:rPr>
        <w:t>(Конст.</w:t>
      </w:r>
      <w:r>
        <w:rPr>
          <w:rFonts w:eastAsia="Times New Roman"/>
        </w:rPr>
        <w:t xml:space="preserve"> </w:t>
      </w:r>
      <w:r>
        <w:rPr>
          <w:rFonts w:eastAsia="Times New Roman"/>
          <w:sz w:val="16"/>
          <w:szCs w:val="16"/>
        </w:rPr>
        <w:t>Серг.</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Вл.Ив.</w:t>
      </w:r>
      <w:r>
        <w:rPr>
          <w:rFonts w:eastAsia="Times New Roman"/>
        </w:rPr>
        <w:t xml:space="preserve"> </w:t>
      </w:r>
      <w:r>
        <w:rPr>
          <w:rFonts w:eastAsia="Times New Roman"/>
          <w:sz w:val="16"/>
          <w:szCs w:val="16"/>
        </w:rPr>
        <w:t>состоят</w:t>
      </w:r>
      <w:r>
        <w:rPr>
          <w:rFonts w:eastAsia="Times New Roman"/>
        </w:rPr>
        <w:t xml:space="preserve"> </w:t>
      </w:r>
      <w:r>
        <w:rPr>
          <w:rFonts w:eastAsia="Times New Roman"/>
          <w:sz w:val="16"/>
          <w:szCs w:val="16"/>
        </w:rPr>
        <w:t>пожиз</w:t>
      </w:r>
      <w:r>
        <w:rPr>
          <w:rFonts w:eastAsia="Times New Roman"/>
          <w:sz w:val="16"/>
          <w:szCs w:val="16"/>
        </w:rPr>
        <w:softHyphen/>
      </w:r>
      <w:r>
        <w:rPr>
          <w:rFonts w:eastAsia="Times New Roman"/>
          <w:sz w:val="16"/>
          <w:szCs w:val="16"/>
        </w:rPr>
        <w:br/>
        <w:t>ненно почетными членами Совета и баллотировке не подлежат.)</w:t>
      </w:r>
    </w:p>
    <w:p w:rsidR="00745E39" w:rsidRDefault="003978C9">
      <w:pPr>
        <w:shd w:val="clear" w:color="auto" w:fill="FFFFFF"/>
        <w:spacing w:line="197" w:lineRule="exact"/>
        <w:ind w:firstLine="398"/>
        <w:jc w:val="both"/>
      </w:pPr>
      <w:r>
        <w:rPr>
          <w:rFonts w:eastAsia="Times New Roman"/>
          <w:sz w:val="16"/>
          <w:szCs w:val="16"/>
        </w:rPr>
        <w:t>Избраны: Москвин (14), Качалов (14), Грибунин (13), Масалити-нов (13), Стахович (9).</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202" w:lineRule="exact"/>
        <w:ind w:left="398"/>
      </w:pPr>
      <w:r>
        <w:rPr>
          <w:sz w:val="16"/>
          <w:szCs w:val="16"/>
        </w:rPr>
        <w:lastRenderedPageBreak/>
        <w:t xml:space="preserve">9) </w:t>
      </w:r>
      <w:r>
        <w:rPr>
          <w:rFonts w:eastAsia="Times New Roman"/>
          <w:sz w:val="16"/>
          <w:szCs w:val="16"/>
        </w:rPr>
        <w:t>Выборы членов ревизионной комиссии.</w:t>
      </w:r>
    </w:p>
    <w:p w:rsidR="00745E39" w:rsidRDefault="003978C9">
      <w:pPr>
        <w:shd w:val="clear" w:color="auto" w:fill="FFFFFF"/>
        <w:spacing w:line="202" w:lineRule="exact"/>
        <w:ind w:firstLine="398"/>
      </w:pPr>
      <w:bookmarkStart w:id="263" w:name="bookmark290"/>
      <w:r>
        <w:rPr>
          <w:rFonts w:eastAsia="Times New Roman"/>
          <w:sz w:val="16"/>
          <w:szCs w:val="16"/>
        </w:rPr>
        <w:t>И</w:t>
      </w:r>
      <w:bookmarkEnd w:id="263"/>
      <w:r>
        <w:rPr>
          <w:rFonts w:eastAsia="Times New Roman"/>
          <w:sz w:val="16"/>
          <w:szCs w:val="16"/>
        </w:rPr>
        <w:t>збраны:     М.Г.Комиссаров     (13),     А.Л.Вишневский     (13), Г.С.Бурджалов (13).</w:t>
      </w:r>
    </w:p>
    <w:p w:rsidR="00745E39" w:rsidRDefault="003978C9">
      <w:pPr>
        <w:shd w:val="clear" w:color="auto" w:fill="FFFFFF"/>
        <w:spacing w:before="158"/>
        <w:jc w:val="right"/>
      </w:pPr>
      <w:r>
        <w:rPr>
          <w:rFonts w:eastAsia="Times New Roman"/>
          <w:sz w:val="16"/>
          <w:szCs w:val="16"/>
        </w:rPr>
        <w:t xml:space="preserve">Секретарь </w:t>
      </w:r>
      <w:r>
        <w:rPr>
          <w:rFonts w:eastAsia="Times New Roman"/>
          <w:i/>
          <w:iCs/>
          <w:sz w:val="16"/>
          <w:szCs w:val="16"/>
        </w:rPr>
        <w:t>Н.Массалитинов</w:t>
      </w:r>
    </w:p>
    <w:p w:rsidR="00745E39" w:rsidRDefault="003978C9">
      <w:pPr>
        <w:shd w:val="clear" w:color="auto" w:fill="FFFFFF"/>
        <w:spacing w:before="667" w:line="211" w:lineRule="exact"/>
        <w:ind w:left="398" w:right="538"/>
      </w:pPr>
      <w:bookmarkStart w:id="264" w:name="bookmark291"/>
      <w:r>
        <w:rPr>
          <w:b/>
          <w:bCs/>
          <w:sz w:val="16"/>
          <w:szCs w:val="16"/>
        </w:rPr>
        <w:t>[</w:t>
      </w:r>
      <w:bookmarkEnd w:id="264"/>
      <w:r>
        <w:rPr>
          <w:b/>
          <w:bCs/>
          <w:sz w:val="16"/>
          <w:szCs w:val="16"/>
        </w:rPr>
        <w:t xml:space="preserve">42.] </w:t>
      </w:r>
      <w:r>
        <w:rPr>
          <w:rFonts w:eastAsia="Times New Roman"/>
          <w:b/>
          <w:bCs/>
          <w:sz w:val="16"/>
          <w:szCs w:val="16"/>
        </w:rPr>
        <w:t>Первое ЗаседанИе совета в новоМ составе 14</w:t>
      </w:r>
      <w:r>
        <w:rPr>
          <w:rFonts w:ascii="MS Mincho" w:eastAsia="MS Mincho" w:hAnsi="MS Mincho" w:cs="MS Mincho" w:hint="eastAsia"/>
          <w:b/>
          <w:bCs/>
          <w:sz w:val="16"/>
          <w:szCs w:val="16"/>
        </w:rPr>
        <w:t>‑</w:t>
      </w:r>
      <w:r>
        <w:rPr>
          <w:rFonts w:eastAsia="Times New Roman"/>
          <w:b/>
          <w:bCs/>
          <w:sz w:val="16"/>
          <w:szCs w:val="16"/>
        </w:rPr>
        <w:t>го [27] февраля 1918 года</w:t>
      </w:r>
      <w:hyperlink w:anchor="bookmark3134" w:history="1">
        <w:r>
          <w:rPr>
            <w:rFonts w:eastAsia="Times New Roman"/>
            <w:sz w:val="16"/>
            <w:szCs w:val="16"/>
            <w:vertAlign w:val="superscript"/>
          </w:rPr>
          <w:t>121</w:t>
        </w:r>
      </w:hyperlink>
      <w:r>
        <w:rPr>
          <w:rFonts w:eastAsia="Times New Roman"/>
          <w:b/>
          <w:bCs/>
          <w:sz w:val="16"/>
          <w:szCs w:val="16"/>
        </w:rPr>
        <w:t>.</w:t>
      </w:r>
    </w:p>
    <w:p w:rsidR="00745E39" w:rsidRDefault="003978C9">
      <w:pPr>
        <w:shd w:val="clear" w:color="auto" w:fill="FFFFFF"/>
        <w:spacing w:before="149" w:line="197" w:lineRule="exact"/>
        <w:ind w:firstLine="398"/>
        <w:jc w:val="both"/>
      </w:pPr>
      <w:r>
        <w:rPr>
          <w:rFonts w:eastAsia="Times New Roman"/>
          <w:sz w:val="16"/>
          <w:szCs w:val="16"/>
        </w:rPr>
        <w:t>Присутствуют: К.С.Станиславский, В.И.Немирович-Данченко, И.М.Москвин, В.И.Качалов, В.В.Лужский, А.А.Стахович, Н.О.Массалитинов, В.Ф.Грибунин.</w:t>
      </w:r>
    </w:p>
    <w:p w:rsidR="00745E39" w:rsidRDefault="003978C9">
      <w:pPr>
        <w:shd w:val="clear" w:color="auto" w:fill="FFFFFF"/>
        <w:spacing w:line="197" w:lineRule="exact"/>
        <w:ind w:left="398"/>
      </w:pPr>
      <w:r>
        <w:rPr>
          <w:rFonts w:eastAsia="Times New Roman"/>
          <w:sz w:val="16"/>
          <w:szCs w:val="16"/>
        </w:rPr>
        <w:t>Происходят выборы президиума.</w:t>
      </w:r>
    </w:p>
    <w:p w:rsidR="00745E39" w:rsidRDefault="003978C9">
      <w:pPr>
        <w:shd w:val="clear" w:color="auto" w:fill="FFFFFF"/>
        <w:spacing w:line="197" w:lineRule="exact"/>
        <w:ind w:left="398"/>
      </w:pPr>
      <w:r>
        <w:rPr>
          <w:rFonts w:eastAsia="Times New Roman"/>
          <w:sz w:val="16"/>
          <w:szCs w:val="16"/>
        </w:rPr>
        <w:t>Избраны: председателем Совета: К.С.Станиславский.</w:t>
      </w:r>
    </w:p>
    <w:p w:rsidR="00745E39" w:rsidRDefault="003978C9">
      <w:pPr>
        <w:shd w:val="clear" w:color="auto" w:fill="FFFFFF"/>
        <w:spacing w:line="197" w:lineRule="exact"/>
        <w:ind w:left="398"/>
      </w:pPr>
      <w:r>
        <w:rPr>
          <w:rFonts w:eastAsia="Times New Roman"/>
          <w:sz w:val="16"/>
          <w:szCs w:val="16"/>
        </w:rPr>
        <w:t>Товарищем председателя – И.М.Москвин.</w:t>
      </w:r>
    </w:p>
    <w:p w:rsidR="00745E39" w:rsidRDefault="003978C9">
      <w:pPr>
        <w:shd w:val="clear" w:color="auto" w:fill="FFFFFF"/>
        <w:spacing w:line="197" w:lineRule="exact"/>
        <w:ind w:firstLine="398"/>
        <w:jc w:val="both"/>
      </w:pPr>
      <w:r>
        <w:rPr>
          <w:rFonts w:eastAsia="Times New Roman"/>
          <w:sz w:val="16"/>
          <w:szCs w:val="16"/>
        </w:rPr>
        <w:t>Секретарем – представитель 1-й группы (переизбран группой) – И.Н.Берсенев.</w:t>
      </w:r>
    </w:p>
    <w:p w:rsidR="00745E39" w:rsidRDefault="003978C9">
      <w:pPr>
        <w:shd w:val="clear" w:color="auto" w:fill="FFFFFF"/>
        <w:spacing w:before="154" w:line="202" w:lineRule="exact"/>
        <w:jc w:val="right"/>
      </w:pPr>
      <w:r>
        <w:rPr>
          <w:rFonts w:eastAsia="Times New Roman"/>
          <w:sz w:val="16"/>
          <w:szCs w:val="16"/>
        </w:rPr>
        <w:t>Председатель</w:t>
      </w:r>
    </w:p>
    <w:p w:rsidR="00745E39" w:rsidRDefault="003978C9">
      <w:pPr>
        <w:shd w:val="clear" w:color="auto" w:fill="FFFFFF"/>
        <w:spacing w:line="202" w:lineRule="exact"/>
        <w:jc w:val="right"/>
      </w:pPr>
      <w:r>
        <w:rPr>
          <w:rFonts w:eastAsia="Times New Roman"/>
          <w:sz w:val="16"/>
          <w:szCs w:val="16"/>
        </w:rPr>
        <w:t>Секретарь</w:t>
      </w:r>
    </w:p>
    <w:p w:rsidR="00745E39" w:rsidRDefault="003978C9">
      <w:pPr>
        <w:shd w:val="clear" w:color="auto" w:fill="FFFFFF"/>
        <w:spacing w:line="202" w:lineRule="exact"/>
        <w:jc w:val="right"/>
      </w:pPr>
      <w:r>
        <w:rPr>
          <w:rFonts w:eastAsia="Times New Roman"/>
          <w:sz w:val="16"/>
          <w:szCs w:val="16"/>
        </w:rPr>
        <w:t>Члены</w:t>
      </w:r>
    </w:p>
    <w:p w:rsidR="00745E39" w:rsidRDefault="003978C9">
      <w:pPr>
        <w:shd w:val="clear" w:color="auto" w:fill="FFFFFF"/>
        <w:spacing w:before="662"/>
        <w:ind w:left="398"/>
      </w:pPr>
      <w:bookmarkStart w:id="265" w:name="bookmark292"/>
      <w:r>
        <w:rPr>
          <w:b/>
          <w:bCs/>
          <w:sz w:val="16"/>
          <w:szCs w:val="16"/>
        </w:rPr>
        <w:t>[</w:t>
      </w:r>
      <w:bookmarkEnd w:id="265"/>
      <w:r>
        <w:rPr>
          <w:b/>
          <w:bCs/>
          <w:sz w:val="16"/>
          <w:szCs w:val="16"/>
        </w:rPr>
        <w:t xml:space="preserve">43.] </w:t>
      </w:r>
      <w:r>
        <w:rPr>
          <w:rFonts w:eastAsia="Times New Roman"/>
          <w:b/>
          <w:bCs/>
          <w:sz w:val="16"/>
          <w:szCs w:val="16"/>
        </w:rPr>
        <w:t>ЗаседанИе совета</w:t>
      </w:r>
    </w:p>
    <w:p w:rsidR="00745E39" w:rsidRDefault="003978C9">
      <w:pPr>
        <w:shd w:val="clear" w:color="auto" w:fill="FFFFFF"/>
        <w:ind w:left="398"/>
      </w:pPr>
      <w:r>
        <w:rPr>
          <w:b/>
          <w:bCs/>
          <w:sz w:val="16"/>
          <w:szCs w:val="16"/>
        </w:rPr>
        <w:t xml:space="preserve">15 [28] </w:t>
      </w:r>
      <w:r>
        <w:rPr>
          <w:rFonts w:eastAsia="Times New Roman"/>
          <w:b/>
          <w:bCs/>
          <w:sz w:val="16"/>
          <w:szCs w:val="16"/>
        </w:rPr>
        <w:t>февраля 1918 года</w:t>
      </w:r>
      <w:hyperlink w:anchor="bookmark3135" w:history="1">
        <w:r>
          <w:rPr>
            <w:rFonts w:eastAsia="Times New Roman"/>
            <w:sz w:val="16"/>
            <w:szCs w:val="16"/>
            <w:vertAlign w:val="superscript"/>
          </w:rPr>
          <w:t>122</w:t>
        </w:r>
      </w:hyperlink>
      <w:r>
        <w:rPr>
          <w:rFonts w:eastAsia="Times New Roman"/>
          <w:b/>
          <w:bCs/>
          <w:sz w:val="16"/>
          <w:szCs w:val="16"/>
        </w:rPr>
        <w:t>.</w:t>
      </w:r>
    </w:p>
    <w:p w:rsidR="00745E39" w:rsidRDefault="003978C9">
      <w:pPr>
        <w:shd w:val="clear" w:color="auto" w:fill="FFFFFF"/>
        <w:spacing w:before="149" w:line="197" w:lineRule="exact"/>
        <w:ind w:firstLine="398"/>
        <w:jc w:val="both"/>
      </w:pPr>
      <w:bookmarkStart w:id="266" w:name="bookmark293"/>
      <w:r>
        <w:rPr>
          <w:rFonts w:eastAsia="Times New Roman"/>
          <w:sz w:val="16"/>
          <w:szCs w:val="16"/>
        </w:rPr>
        <w:t>П</w:t>
      </w:r>
      <w:bookmarkEnd w:id="266"/>
      <w:r>
        <w:rPr>
          <w:rFonts w:eastAsia="Times New Roman"/>
          <w:sz w:val="16"/>
          <w:szCs w:val="16"/>
        </w:rPr>
        <w:t>рисутствуют: К.С.Станиславский, В.И.Немирович-Данченко, И.М.Москвин, В.И.Качалов. В.В.Лужский, В.Ф.Грибунин, Н.О.Массалитинов, И.Н.Берсенев, Б.М.Сушкевич, В.Г.Гайдаров (деле</w:t>
      </w:r>
      <w:r>
        <w:rPr>
          <w:rFonts w:eastAsia="Times New Roman"/>
          <w:sz w:val="16"/>
          <w:szCs w:val="16"/>
        </w:rPr>
        <w:softHyphen/>
        <w:t>гат 3-й группы).</w:t>
      </w:r>
    </w:p>
    <w:p w:rsidR="00745E39" w:rsidRDefault="003978C9">
      <w:pPr>
        <w:shd w:val="clear" w:color="auto" w:fill="FFFFFF"/>
        <w:spacing w:line="197" w:lineRule="exact"/>
        <w:ind w:firstLine="398"/>
        <w:jc w:val="both"/>
      </w:pPr>
      <w:bookmarkStart w:id="267" w:name="bookmark294"/>
      <w:r>
        <w:rPr>
          <w:rFonts w:eastAsia="Times New Roman"/>
          <w:sz w:val="16"/>
          <w:szCs w:val="16"/>
        </w:rPr>
        <w:t>К</w:t>
      </w:r>
      <w:bookmarkEnd w:id="267"/>
      <w:r>
        <w:rPr>
          <w:rFonts w:eastAsia="Times New Roman"/>
          <w:sz w:val="16"/>
          <w:szCs w:val="16"/>
        </w:rPr>
        <w:t>онстантин Сергеевич – поднимает вопрос о безработных акте</w:t>
      </w:r>
      <w:r>
        <w:rPr>
          <w:rFonts w:eastAsia="Times New Roman"/>
          <w:sz w:val="16"/>
          <w:szCs w:val="16"/>
        </w:rPr>
        <w:softHyphen/>
        <w:t>рах. Заботясь о них, Константин Сергеевич предлагает постановку для артистов Студии – интермедий Сервантеса.</w:t>
      </w:r>
    </w:p>
    <w:p w:rsidR="00745E39" w:rsidRDefault="003978C9">
      <w:pPr>
        <w:shd w:val="clear" w:color="auto" w:fill="FFFFFF"/>
        <w:spacing w:line="197" w:lineRule="exact"/>
        <w:ind w:firstLine="398"/>
        <w:jc w:val="both"/>
      </w:pPr>
      <w:r>
        <w:rPr>
          <w:rFonts w:eastAsia="Times New Roman"/>
          <w:sz w:val="16"/>
          <w:szCs w:val="16"/>
        </w:rPr>
        <w:t>Решено – в ближайший день познакомиться Совету с интермеди</w:t>
      </w:r>
      <w:r>
        <w:rPr>
          <w:rFonts w:eastAsia="Times New Roman"/>
          <w:sz w:val="16"/>
          <w:szCs w:val="16"/>
        </w:rPr>
        <w:softHyphen/>
        <w:t>ями и прочесть их.</w:t>
      </w:r>
    </w:p>
    <w:p w:rsidR="00745E39" w:rsidRDefault="003978C9">
      <w:pPr>
        <w:shd w:val="clear" w:color="auto" w:fill="FFFFFF"/>
        <w:spacing w:line="197" w:lineRule="exact"/>
        <w:ind w:firstLine="398"/>
        <w:jc w:val="both"/>
      </w:pPr>
      <w:r>
        <w:rPr>
          <w:rFonts w:eastAsia="Times New Roman"/>
          <w:sz w:val="16"/>
          <w:szCs w:val="16"/>
        </w:rPr>
        <w:t>Владимир Иванович – вносит вопрос о вознаграждении членов Правления.</w:t>
      </w:r>
    </w:p>
    <w:p w:rsidR="00745E39" w:rsidRDefault="003978C9">
      <w:pPr>
        <w:shd w:val="clear" w:color="auto" w:fill="FFFFFF"/>
        <w:spacing w:line="197" w:lineRule="exact"/>
        <w:ind w:firstLine="398"/>
        <w:jc w:val="both"/>
      </w:pPr>
      <w:r>
        <w:rPr>
          <w:rFonts w:eastAsia="Times New Roman"/>
          <w:sz w:val="16"/>
          <w:szCs w:val="16"/>
        </w:rPr>
        <w:t xml:space="preserve">После обмена мнений </w:t>
      </w:r>
      <w:r>
        <w:rPr>
          <w:rFonts w:eastAsia="Times New Roman"/>
          <w:i/>
          <w:iCs/>
          <w:sz w:val="16"/>
          <w:szCs w:val="16"/>
        </w:rPr>
        <w:t xml:space="preserve">постановлено </w:t>
      </w:r>
      <w:r>
        <w:rPr>
          <w:rFonts w:eastAsia="Times New Roman"/>
          <w:sz w:val="16"/>
          <w:szCs w:val="16"/>
        </w:rPr>
        <w:t>– окончательное решение этого вопроса представить на усмотрение Владимира Ивановича.</w:t>
      </w:r>
    </w:p>
    <w:p w:rsidR="00745E39" w:rsidRDefault="003978C9">
      <w:pPr>
        <w:shd w:val="clear" w:color="auto" w:fill="FFFFFF"/>
        <w:spacing w:line="197" w:lineRule="exact"/>
        <w:ind w:firstLine="398"/>
        <w:jc w:val="both"/>
      </w:pPr>
      <w:bookmarkStart w:id="268" w:name="bookmark295"/>
      <w:r>
        <w:rPr>
          <w:rFonts w:eastAsia="Times New Roman"/>
          <w:sz w:val="16"/>
          <w:szCs w:val="16"/>
        </w:rPr>
        <w:t>В</w:t>
      </w:r>
      <w:bookmarkEnd w:id="268"/>
      <w:r>
        <w:rPr>
          <w:rFonts w:eastAsia="Times New Roman"/>
          <w:sz w:val="16"/>
          <w:szCs w:val="16"/>
        </w:rPr>
        <w:t>ладимир Иванович – вносит вопрос относительно А.Н.Уральского и П.Ф.Шарова.</w:t>
      </w:r>
    </w:p>
    <w:p w:rsidR="00745E39" w:rsidRDefault="003978C9">
      <w:pPr>
        <w:shd w:val="clear" w:color="auto" w:fill="FFFFFF"/>
        <w:spacing w:line="197" w:lineRule="exact"/>
        <w:ind w:firstLine="398"/>
        <w:jc w:val="both"/>
      </w:pPr>
      <w:bookmarkStart w:id="269" w:name="bookmark296"/>
      <w:r>
        <w:rPr>
          <w:rFonts w:eastAsia="Times New Roman"/>
          <w:sz w:val="16"/>
          <w:szCs w:val="16"/>
        </w:rPr>
        <w:t>Р</w:t>
      </w:r>
      <w:bookmarkEnd w:id="269"/>
      <w:r>
        <w:rPr>
          <w:rFonts w:eastAsia="Times New Roman"/>
          <w:sz w:val="16"/>
          <w:szCs w:val="16"/>
        </w:rPr>
        <w:t>ешено: 1) пользоваться услугами А.Н.Уральского только до 15 июня с.г. 2) П.Ф.Шарова – в театре пока держать, обязательно поручив ему работу.</w:t>
      </w:r>
    </w:p>
    <w:p w:rsidR="00745E39" w:rsidRDefault="003978C9">
      <w:pPr>
        <w:shd w:val="clear" w:color="auto" w:fill="FFFFFF"/>
        <w:spacing w:before="154" w:line="202" w:lineRule="exact"/>
        <w:jc w:val="right"/>
      </w:pPr>
      <w:r>
        <w:rPr>
          <w:rFonts w:eastAsia="Times New Roman"/>
          <w:sz w:val="16"/>
          <w:szCs w:val="16"/>
        </w:rPr>
        <w:t>Председатель</w:t>
      </w:r>
    </w:p>
    <w:p w:rsidR="00745E39" w:rsidRDefault="003978C9">
      <w:pPr>
        <w:shd w:val="clear" w:color="auto" w:fill="FFFFFF"/>
        <w:spacing w:line="202" w:lineRule="exact"/>
        <w:jc w:val="right"/>
      </w:pPr>
      <w:r>
        <w:rPr>
          <w:rFonts w:eastAsia="Times New Roman"/>
          <w:sz w:val="16"/>
          <w:szCs w:val="16"/>
        </w:rPr>
        <w:t>Секретарь</w:t>
      </w:r>
    </w:p>
    <w:p w:rsidR="00745E39" w:rsidRDefault="003978C9">
      <w:pPr>
        <w:shd w:val="clear" w:color="auto" w:fill="FFFFFF"/>
        <w:spacing w:line="202" w:lineRule="exact"/>
        <w:jc w:val="right"/>
      </w:pPr>
      <w:r>
        <w:rPr>
          <w:rFonts w:eastAsia="Times New Roman"/>
          <w:sz w:val="16"/>
          <w:szCs w:val="16"/>
        </w:rPr>
        <w:t>Члены</w:t>
      </w:r>
    </w:p>
    <w:p w:rsidR="00745E39" w:rsidRDefault="00745E39">
      <w:pPr>
        <w:shd w:val="clear" w:color="auto" w:fill="FFFFFF"/>
        <w:spacing w:line="202" w:lineRule="exact"/>
        <w:jc w:val="right"/>
        <w:sectPr w:rsidR="00745E39">
          <w:pgSz w:w="11909" w:h="16834"/>
          <w:pgMar w:top="1440" w:right="3375" w:bottom="720" w:left="3374" w:header="720" w:footer="720" w:gutter="0"/>
          <w:cols w:space="60"/>
          <w:noEndnote/>
        </w:sectPr>
      </w:pPr>
    </w:p>
    <w:p w:rsidR="00745E39" w:rsidRDefault="003978C9">
      <w:pPr>
        <w:shd w:val="clear" w:color="auto" w:fill="FFFFFF"/>
        <w:spacing w:line="216" w:lineRule="exact"/>
        <w:ind w:left="408" w:right="2554"/>
      </w:pPr>
      <w:bookmarkStart w:id="270" w:name="bookmark297"/>
      <w:r>
        <w:rPr>
          <w:b/>
          <w:bCs/>
          <w:sz w:val="16"/>
          <w:szCs w:val="16"/>
        </w:rPr>
        <w:lastRenderedPageBreak/>
        <w:t>[</w:t>
      </w:r>
      <w:bookmarkEnd w:id="270"/>
      <w:r>
        <w:rPr>
          <w:b/>
          <w:bCs/>
          <w:sz w:val="16"/>
          <w:szCs w:val="16"/>
        </w:rPr>
        <w:t xml:space="preserve">44.] </w:t>
      </w:r>
      <w:r>
        <w:rPr>
          <w:rFonts w:eastAsia="Times New Roman"/>
          <w:b/>
          <w:bCs/>
          <w:smallCaps/>
          <w:sz w:val="16"/>
          <w:szCs w:val="16"/>
        </w:rPr>
        <w:t>З</w:t>
      </w:r>
      <w:r>
        <w:rPr>
          <w:rFonts w:eastAsia="Times New Roman"/>
          <w:b/>
          <w:bCs/>
          <w:sz w:val="16"/>
          <w:szCs w:val="16"/>
        </w:rPr>
        <w:t>аседан</w:t>
      </w:r>
      <w:r>
        <w:rPr>
          <w:rFonts w:eastAsia="Times New Roman"/>
          <w:b/>
          <w:bCs/>
          <w:smallCaps/>
          <w:sz w:val="16"/>
          <w:szCs w:val="16"/>
        </w:rPr>
        <w:t>и</w:t>
      </w:r>
      <w:r>
        <w:rPr>
          <w:rFonts w:eastAsia="Times New Roman"/>
          <w:b/>
          <w:bCs/>
          <w:sz w:val="16"/>
          <w:szCs w:val="16"/>
        </w:rPr>
        <w:t>е совета 27</w:t>
      </w:r>
      <w:r>
        <w:rPr>
          <w:rFonts w:ascii="MS Mincho" w:eastAsia="MS Mincho" w:hAnsi="MS Mincho" w:cs="MS Mincho" w:hint="eastAsia"/>
          <w:b/>
          <w:bCs/>
          <w:sz w:val="16"/>
          <w:szCs w:val="16"/>
        </w:rPr>
        <w:t>‑</w:t>
      </w:r>
      <w:r>
        <w:rPr>
          <w:rFonts w:eastAsia="Times New Roman"/>
          <w:b/>
          <w:bCs/>
          <w:sz w:val="16"/>
          <w:szCs w:val="16"/>
        </w:rPr>
        <w:t xml:space="preserve">го </w:t>
      </w:r>
      <w:r>
        <w:rPr>
          <w:rFonts w:eastAsia="Times New Roman"/>
          <w:b/>
          <w:bCs/>
          <w:smallCaps/>
          <w:sz w:val="16"/>
          <w:szCs w:val="16"/>
        </w:rPr>
        <w:t>м</w:t>
      </w:r>
      <w:r>
        <w:rPr>
          <w:rFonts w:eastAsia="Times New Roman"/>
          <w:b/>
          <w:bCs/>
          <w:sz w:val="16"/>
          <w:szCs w:val="16"/>
        </w:rPr>
        <w:t>арта 1918 г.</w:t>
      </w:r>
      <w:hyperlink w:anchor="bookmark3136" w:history="1">
        <w:r>
          <w:rPr>
            <w:rFonts w:eastAsia="Times New Roman"/>
            <w:sz w:val="16"/>
            <w:szCs w:val="16"/>
            <w:vertAlign w:val="superscript"/>
          </w:rPr>
          <w:t>123</w:t>
        </w:r>
      </w:hyperlink>
      <w:r>
        <w:rPr>
          <w:rFonts w:eastAsia="Times New Roman"/>
          <w:b/>
          <w:bCs/>
          <w:sz w:val="16"/>
          <w:szCs w:val="16"/>
        </w:rPr>
        <w:t>.</w:t>
      </w:r>
    </w:p>
    <w:p w:rsidR="00745E39" w:rsidRDefault="003978C9">
      <w:pPr>
        <w:shd w:val="clear" w:color="auto" w:fill="FFFFFF"/>
        <w:spacing w:before="163" w:line="202" w:lineRule="exact"/>
        <w:ind w:firstLine="398"/>
        <w:jc w:val="both"/>
      </w:pPr>
      <w:bookmarkStart w:id="271" w:name="bookmark298"/>
      <w:r>
        <w:rPr>
          <w:rFonts w:eastAsia="Times New Roman"/>
          <w:sz w:val="16"/>
          <w:szCs w:val="16"/>
        </w:rPr>
        <w:t>П</w:t>
      </w:r>
      <w:bookmarkEnd w:id="271"/>
      <w:r>
        <w:rPr>
          <w:rFonts w:eastAsia="Times New Roman"/>
          <w:sz w:val="16"/>
          <w:szCs w:val="16"/>
        </w:rPr>
        <w:t>рисутствуют: В.И.Немирович-Данченко, И.М.Москвин, В.И.Качалов, Н.О.Массалитинов, В.Ф.Грибунин, И.Н.Берсенев и В.Г.Гайдаров.</w:t>
      </w:r>
    </w:p>
    <w:p w:rsidR="00745E39" w:rsidRDefault="003978C9">
      <w:pPr>
        <w:shd w:val="clear" w:color="auto" w:fill="FFFFFF"/>
        <w:ind w:left="398"/>
      </w:pPr>
      <w:r>
        <w:rPr>
          <w:rFonts w:eastAsia="Times New Roman"/>
          <w:sz w:val="16"/>
          <w:szCs w:val="16"/>
        </w:rPr>
        <w:t>К.С.Станиславский болен</w:t>
      </w:r>
      <w:hyperlink w:anchor="bookmark3137" w:history="1">
        <w:r>
          <w:rPr>
            <w:rFonts w:eastAsia="Times New Roman"/>
            <w:sz w:val="16"/>
            <w:szCs w:val="16"/>
            <w:vertAlign w:val="superscript"/>
          </w:rPr>
          <w:t>124</w:t>
        </w:r>
      </w:hyperlink>
      <w:r>
        <w:rPr>
          <w:rFonts w:eastAsia="Times New Roman"/>
          <w:sz w:val="16"/>
          <w:szCs w:val="16"/>
        </w:rPr>
        <w:t>.</w:t>
      </w:r>
    </w:p>
    <w:p w:rsidR="00745E39" w:rsidRDefault="003978C9">
      <w:pPr>
        <w:shd w:val="clear" w:color="auto" w:fill="FFFFFF"/>
        <w:spacing w:line="192" w:lineRule="exact"/>
        <w:ind w:left="398"/>
      </w:pPr>
      <w:r>
        <w:rPr>
          <w:rFonts w:eastAsia="Times New Roman"/>
          <w:sz w:val="16"/>
          <w:szCs w:val="16"/>
        </w:rPr>
        <w:t>Совет созван по вопросу о текущем репертуаре.</w:t>
      </w:r>
    </w:p>
    <w:p w:rsidR="00745E39" w:rsidRDefault="003978C9">
      <w:pPr>
        <w:shd w:val="clear" w:color="auto" w:fill="FFFFFF"/>
        <w:spacing w:line="192" w:lineRule="exact"/>
        <w:ind w:firstLine="398"/>
        <w:jc w:val="both"/>
      </w:pPr>
      <w:bookmarkStart w:id="272" w:name="bookmark299"/>
      <w:r>
        <w:rPr>
          <w:rFonts w:eastAsia="Times New Roman"/>
          <w:sz w:val="16"/>
          <w:szCs w:val="16"/>
        </w:rPr>
        <w:t>В</w:t>
      </w:r>
      <w:bookmarkEnd w:id="272"/>
      <w:r>
        <w:rPr>
          <w:rFonts w:eastAsia="Times New Roman"/>
          <w:sz w:val="16"/>
          <w:szCs w:val="16"/>
        </w:rPr>
        <w:t xml:space="preserve"> связи с болезнью М.Н.Германовой и К.С.Станиславского вы</w:t>
      </w:r>
      <w:r>
        <w:rPr>
          <w:rFonts w:eastAsia="Times New Roman"/>
          <w:sz w:val="16"/>
          <w:szCs w:val="16"/>
        </w:rPr>
        <w:softHyphen/>
        <w:t>пали из репертуара следующие пьесы: «Три сестры», «На всякого му</w:t>
      </w:r>
      <w:r>
        <w:rPr>
          <w:rFonts w:eastAsia="Times New Roman"/>
          <w:sz w:val="16"/>
          <w:szCs w:val="16"/>
        </w:rPr>
        <w:softHyphen/>
        <w:t>дреца…», «Горе от ума» и Пушкинский спектакль</w:t>
      </w:r>
      <w:r>
        <w:rPr>
          <w:rFonts w:eastAsia="Times New Roman"/>
          <w:sz w:val="16"/>
          <w:szCs w:val="16"/>
          <w:vertAlign w:val="superscript"/>
        </w:rPr>
        <w:t>125</w:t>
      </w:r>
      <w:r>
        <w:rPr>
          <w:rFonts w:eastAsia="Times New Roman"/>
          <w:sz w:val="16"/>
          <w:szCs w:val="16"/>
        </w:rPr>
        <w:t>.</w:t>
      </w:r>
    </w:p>
    <w:p w:rsidR="00745E39" w:rsidRDefault="003978C9">
      <w:pPr>
        <w:shd w:val="clear" w:color="auto" w:fill="FFFFFF"/>
        <w:spacing w:line="192" w:lineRule="exact"/>
        <w:ind w:left="398"/>
      </w:pPr>
      <w:r>
        <w:rPr>
          <w:rFonts w:eastAsia="Times New Roman"/>
          <w:sz w:val="16"/>
          <w:szCs w:val="16"/>
        </w:rPr>
        <w:t>Возникает опасение, что с выходом этих пьес могут упасть сборы.</w:t>
      </w:r>
    </w:p>
    <w:p w:rsidR="00745E39" w:rsidRDefault="003978C9">
      <w:pPr>
        <w:shd w:val="clear" w:color="auto" w:fill="FFFFFF"/>
        <w:spacing w:line="192" w:lineRule="exact"/>
        <w:ind w:left="398"/>
      </w:pPr>
      <w:r>
        <w:rPr>
          <w:rFonts w:eastAsia="Times New Roman"/>
          <w:sz w:val="16"/>
          <w:szCs w:val="16"/>
        </w:rPr>
        <w:t>Необходимо увеличить число пьес текущего репертуара.</w:t>
      </w:r>
    </w:p>
    <w:p w:rsidR="00745E39" w:rsidRDefault="003978C9">
      <w:pPr>
        <w:shd w:val="clear" w:color="auto" w:fill="FFFFFF"/>
        <w:spacing w:line="192" w:lineRule="exact"/>
        <w:ind w:left="398"/>
      </w:pPr>
      <w:bookmarkStart w:id="273" w:name="bookmark300"/>
      <w:r>
        <w:rPr>
          <w:rFonts w:eastAsia="Times New Roman"/>
          <w:sz w:val="16"/>
          <w:szCs w:val="16"/>
        </w:rPr>
        <w:t>П</w:t>
      </w:r>
      <w:bookmarkEnd w:id="273"/>
      <w:r>
        <w:rPr>
          <w:rFonts w:eastAsia="Times New Roman"/>
          <w:sz w:val="16"/>
          <w:szCs w:val="16"/>
        </w:rPr>
        <w:t>осле обмена мнений выясняется следующее предложение:</w:t>
      </w:r>
    </w:p>
    <w:p w:rsidR="00745E39" w:rsidRDefault="003978C9">
      <w:pPr>
        <w:shd w:val="clear" w:color="auto" w:fill="FFFFFF"/>
        <w:tabs>
          <w:tab w:val="left" w:pos="581"/>
        </w:tabs>
        <w:spacing w:line="192" w:lineRule="exact"/>
        <w:ind w:firstLine="398"/>
        <w:jc w:val="both"/>
      </w:pPr>
      <w:bookmarkStart w:id="274" w:name="bookmark301"/>
      <w:r>
        <w:rPr>
          <w:sz w:val="16"/>
          <w:szCs w:val="16"/>
        </w:rPr>
        <w:t>1</w:t>
      </w:r>
      <w:bookmarkEnd w:id="274"/>
      <w:r>
        <w:rPr>
          <w:sz w:val="16"/>
          <w:szCs w:val="16"/>
        </w:rPr>
        <w:t>)</w:t>
      </w:r>
      <w:r>
        <w:tab/>
      </w:r>
      <w:r>
        <w:rPr>
          <w:rFonts w:eastAsia="Times New Roman"/>
          <w:sz w:val="16"/>
          <w:szCs w:val="16"/>
        </w:rPr>
        <w:t>Возобновить</w:t>
      </w:r>
      <w:r>
        <w:rPr>
          <w:rFonts w:eastAsia="Times New Roman"/>
        </w:rPr>
        <w:t xml:space="preserve"> </w:t>
      </w:r>
      <w:r>
        <w:rPr>
          <w:rFonts w:eastAsia="Times New Roman"/>
          <w:sz w:val="16"/>
          <w:szCs w:val="16"/>
        </w:rPr>
        <w:t>«Живой</w:t>
      </w:r>
      <w:r>
        <w:rPr>
          <w:rFonts w:eastAsia="Times New Roman"/>
        </w:rPr>
        <w:t xml:space="preserve"> </w:t>
      </w:r>
      <w:r>
        <w:rPr>
          <w:rFonts w:eastAsia="Times New Roman"/>
          <w:sz w:val="16"/>
          <w:szCs w:val="16"/>
        </w:rPr>
        <w:t>труп»</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И.М.Москвиным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целым</w:t>
      </w:r>
      <w:r>
        <w:rPr>
          <w:rFonts w:eastAsia="Times New Roman"/>
        </w:rPr>
        <w:t xml:space="preserve"> </w:t>
      </w:r>
      <w:r>
        <w:rPr>
          <w:rFonts w:eastAsia="Times New Roman"/>
          <w:sz w:val="16"/>
          <w:szCs w:val="16"/>
        </w:rPr>
        <w:t>рядом</w:t>
      </w:r>
      <w:r>
        <w:rPr>
          <w:rFonts w:eastAsia="Times New Roman"/>
          <w:sz w:val="16"/>
          <w:szCs w:val="16"/>
        </w:rPr>
        <w:br/>
        <w:t>новых исполнителей; кроме того, просить Л.А.Косминскую играть на</w:t>
      </w:r>
      <w:r>
        <w:rPr>
          <w:rFonts w:eastAsia="Times New Roman"/>
          <w:sz w:val="16"/>
          <w:szCs w:val="16"/>
        </w:rPr>
        <w:br/>
        <w:t>разовых роль Лизы</w:t>
      </w:r>
      <w:hyperlink w:anchor="bookmark3139" w:history="1">
        <w:r>
          <w:rPr>
            <w:rFonts w:eastAsia="Times New Roman"/>
            <w:sz w:val="16"/>
            <w:szCs w:val="16"/>
            <w:vertAlign w:val="superscript"/>
          </w:rPr>
          <w:t>126</w:t>
        </w:r>
      </w:hyperlink>
      <w:r>
        <w:rPr>
          <w:rFonts w:eastAsia="Times New Roman"/>
          <w:sz w:val="16"/>
          <w:szCs w:val="16"/>
        </w:rPr>
        <w:t>.</w:t>
      </w:r>
    </w:p>
    <w:p w:rsidR="00745E39" w:rsidRDefault="003978C9">
      <w:pPr>
        <w:shd w:val="clear" w:color="auto" w:fill="FFFFFF"/>
        <w:tabs>
          <w:tab w:val="left" w:pos="581"/>
        </w:tabs>
        <w:spacing w:line="197" w:lineRule="exact"/>
        <w:ind w:left="398"/>
      </w:pPr>
      <w:bookmarkStart w:id="275" w:name="bookmark302"/>
      <w:r>
        <w:rPr>
          <w:sz w:val="16"/>
          <w:szCs w:val="16"/>
        </w:rPr>
        <w:t>2</w:t>
      </w:r>
      <w:bookmarkEnd w:id="275"/>
      <w:r>
        <w:rPr>
          <w:sz w:val="16"/>
          <w:szCs w:val="16"/>
        </w:rPr>
        <w:t>)</w:t>
      </w:r>
      <w:r>
        <w:tab/>
      </w:r>
      <w:r>
        <w:rPr>
          <w:rFonts w:eastAsia="Times New Roman"/>
          <w:sz w:val="16"/>
          <w:szCs w:val="16"/>
        </w:rPr>
        <w:t>Возобновить</w:t>
      </w:r>
      <w:r>
        <w:rPr>
          <w:rFonts w:eastAsia="Times New Roman"/>
        </w:rPr>
        <w:t xml:space="preserve"> </w:t>
      </w:r>
      <w:r>
        <w:rPr>
          <w:rFonts w:eastAsia="Times New Roman"/>
          <w:sz w:val="16"/>
          <w:szCs w:val="16"/>
        </w:rPr>
        <w:t>«Три</w:t>
      </w:r>
      <w:r>
        <w:rPr>
          <w:rFonts w:eastAsia="Times New Roman"/>
        </w:rPr>
        <w:t xml:space="preserve"> </w:t>
      </w:r>
      <w:r>
        <w:rPr>
          <w:rFonts w:eastAsia="Times New Roman"/>
          <w:sz w:val="16"/>
          <w:szCs w:val="16"/>
        </w:rPr>
        <w:t>сестры»</w:t>
      </w:r>
      <w:r>
        <w:rPr>
          <w:rFonts w:eastAsia="Times New Roman"/>
        </w:rPr>
        <w:t xml:space="preserve"> </w:t>
      </w:r>
      <w:r>
        <w:rPr>
          <w:rFonts w:eastAsia="Times New Roman"/>
          <w:sz w:val="16"/>
          <w:szCs w:val="16"/>
        </w:rPr>
        <w:t>при</w:t>
      </w:r>
      <w:r>
        <w:rPr>
          <w:rFonts w:eastAsia="Times New Roman"/>
        </w:rPr>
        <w:t xml:space="preserve"> </w:t>
      </w:r>
      <w:r>
        <w:rPr>
          <w:rFonts w:eastAsia="Times New Roman"/>
          <w:sz w:val="16"/>
          <w:szCs w:val="16"/>
        </w:rPr>
        <w:t>распределении</w:t>
      </w:r>
      <w:r>
        <w:rPr>
          <w:rFonts w:eastAsia="Times New Roman"/>
        </w:rPr>
        <w:t xml:space="preserve"> </w:t>
      </w:r>
      <w:r>
        <w:rPr>
          <w:rFonts w:eastAsia="Times New Roman"/>
          <w:sz w:val="16"/>
          <w:szCs w:val="16"/>
        </w:rPr>
        <w:t>ролей:</w:t>
      </w:r>
      <w:r>
        <w:rPr>
          <w:rFonts w:eastAsia="Times New Roman"/>
          <w:sz w:val="16"/>
          <w:szCs w:val="16"/>
        </w:rPr>
        <w:br/>
        <w:t>Ольга – М.П.Лилина</w:t>
      </w:r>
      <w:r>
        <w:rPr>
          <w:rFonts w:eastAsia="Times New Roman"/>
          <w:sz w:val="16"/>
          <w:szCs w:val="16"/>
        </w:rPr>
        <w:br/>
        <w:t>Вершинин – К.П.Хохлов</w:t>
      </w:r>
      <w:r>
        <w:rPr>
          <w:rFonts w:eastAsia="Times New Roman"/>
          <w:sz w:val="16"/>
          <w:szCs w:val="16"/>
        </w:rPr>
        <w:br/>
        <w:t>Наташа – О.В.Бакланова.</w:t>
      </w:r>
      <w:r>
        <w:rPr>
          <w:rFonts w:eastAsia="Times New Roman"/>
          <w:sz w:val="16"/>
          <w:szCs w:val="16"/>
        </w:rPr>
        <w:br/>
        <w:t>Совет просит Владимира Ивановича переговорить сегодня же с</w:t>
      </w:r>
    </w:p>
    <w:p w:rsidR="00745E39" w:rsidRDefault="003978C9">
      <w:pPr>
        <w:shd w:val="clear" w:color="auto" w:fill="FFFFFF"/>
        <w:spacing w:line="216" w:lineRule="exact"/>
        <w:ind w:left="398" w:right="614" w:hanging="398"/>
      </w:pPr>
      <w:bookmarkStart w:id="276" w:name="bookmark303"/>
      <w:r>
        <w:rPr>
          <w:rFonts w:eastAsia="Times New Roman"/>
          <w:sz w:val="16"/>
          <w:szCs w:val="16"/>
        </w:rPr>
        <w:t>Л</w:t>
      </w:r>
      <w:bookmarkEnd w:id="276"/>
      <w:r>
        <w:rPr>
          <w:rFonts w:eastAsia="Times New Roman"/>
          <w:sz w:val="16"/>
          <w:szCs w:val="16"/>
        </w:rPr>
        <w:t>.А.Косминской, а пока никаких решений не принимается</w:t>
      </w:r>
      <w:r>
        <w:rPr>
          <w:rFonts w:eastAsia="Times New Roman"/>
          <w:sz w:val="16"/>
          <w:szCs w:val="16"/>
          <w:vertAlign w:val="superscript"/>
        </w:rPr>
        <w:t>127</w:t>
      </w:r>
      <w:r>
        <w:rPr>
          <w:rFonts w:eastAsia="Times New Roman"/>
          <w:sz w:val="16"/>
          <w:szCs w:val="16"/>
        </w:rPr>
        <w:t>. Заседание назначается на 28-е марта.</w:t>
      </w:r>
    </w:p>
    <w:p w:rsidR="00745E39" w:rsidRDefault="003978C9">
      <w:pPr>
        <w:shd w:val="clear" w:color="auto" w:fill="FFFFFF"/>
        <w:spacing w:before="158" w:line="202" w:lineRule="exact"/>
        <w:ind w:left="3994"/>
        <w:jc w:val="right"/>
      </w:pPr>
      <w:r>
        <w:rPr>
          <w:rFonts w:eastAsia="Times New Roman"/>
          <w:sz w:val="16"/>
          <w:szCs w:val="16"/>
        </w:rPr>
        <w:t>Председатель Секретарь</w:t>
      </w:r>
    </w:p>
    <w:p w:rsidR="00745E39" w:rsidRDefault="003978C9">
      <w:pPr>
        <w:shd w:val="clear" w:color="auto" w:fill="FFFFFF"/>
        <w:spacing w:before="662" w:line="202" w:lineRule="exact"/>
        <w:ind w:left="398" w:right="2688"/>
      </w:pPr>
      <w:bookmarkStart w:id="277" w:name="bookmark304"/>
      <w:r>
        <w:rPr>
          <w:b/>
          <w:bCs/>
          <w:sz w:val="16"/>
          <w:szCs w:val="16"/>
        </w:rPr>
        <w:t>[</w:t>
      </w:r>
      <w:bookmarkEnd w:id="277"/>
      <w:r>
        <w:rPr>
          <w:b/>
          <w:bCs/>
          <w:sz w:val="16"/>
          <w:szCs w:val="16"/>
        </w:rPr>
        <w:t xml:space="preserve">45.] </w:t>
      </w:r>
      <w:r>
        <w:rPr>
          <w:rFonts w:eastAsia="Times New Roman"/>
          <w:b/>
          <w:bCs/>
          <w:sz w:val="16"/>
          <w:szCs w:val="16"/>
        </w:rPr>
        <w:t>ЗаседанИе совета 28 Марта 1918 г.</w:t>
      </w:r>
      <w:hyperlink w:anchor="bookmark3141" w:history="1">
        <w:r>
          <w:rPr>
            <w:rFonts w:eastAsia="Times New Roman"/>
            <w:sz w:val="16"/>
            <w:szCs w:val="16"/>
            <w:vertAlign w:val="superscript"/>
          </w:rPr>
          <w:t>128</w:t>
        </w:r>
      </w:hyperlink>
      <w:r>
        <w:rPr>
          <w:rFonts w:eastAsia="Times New Roman"/>
          <w:b/>
          <w:bCs/>
          <w:sz w:val="16"/>
          <w:szCs w:val="16"/>
        </w:rPr>
        <w:t>.</w:t>
      </w:r>
    </w:p>
    <w:p w:rsidR="00745E39" w:rsidRDefault="003978C9">
      <w:pPr>
        <w:shd w:val="clear" w:color="auto" w:fill="FFFFFF"/>
        <w:spacing w:before="149" w:line="197" w:lineRule="exact"/>
        <w:ind w:firstLine="398"/>
        <w:jc w:val="both"/>
      </w:pPr>
      <w:bookmarkStart w:id="278" w:name="bookmark305"/>
      <w:r>
        <w:rPr>
          <w:rFonts w:eastAsia="Times New Roman"/>
          <w:sz w:val="16"/>
          <w:szCs w:val="16"/>
        </w:rPr>
        <w:t>П</w:t>
      </w:r>
      <w:bookmarkEnd w:id="278"/>
      <w:r>
        <w:rPr>
          <w:rFonts w:eastAsia="Times New Roman"/>
          <w:sz w:val="16"/>
          <w:szCs w:val="16"/>
        </w:rPr>
        <w:t>рисутствуют: В.И.Немирович-Данченко, И.М.Москвин, В.И.Качалов, В.В.Лужский, В.Ф.Грибунин, А.А.Стахович, Н.О.Массалитинов, Н.А.Румянцев, И.Н.Берсенев, В.Г.Гайдаров.</w:t>
      </w:r>
    </w:p>
    <w:p w:rsidR="00745E39" w:rsidRDefault="003978C9">
      <w:pPr>
        <w:shd w:val="clear" w:color="auto" w:fill="FFFFFF"/>
        <w:spacing w:line="197" w:lineRule="exact"/>
        <w:ind w:left="398"/>
      </w:pPr>
      <w:r>
        <w:rPr>
          <w:rFonts w:eastAsia="Times New Roman"/>
          <w:sz w:val="16"/>
          <w:szCs w:val="16"/>
        </w:rPr>
        <w:t>Продолжение заседания 27-го марта.</w:t>
      </w:r>
    </w:p>
    <w:p w:rsidR="00745E39" w:rsidRDefault="003978C9">
      <w:pPr>
        <w:shd w:val="clear" w:color="auto" w:fill="FFFFFF"/>
        <w:spacing w:line="197" w:lineRule="exact"/>
        <w:ind w:firstLine="398"/>
        <w:jc w:val="both"/>
      </w:pPr>
      <w:r>
        <w:rPr>
          <w:rFonts w:eastAsia="Times New Roman"/>
          <w:sz w:val="16"/>
          <w:szCs w:val="16"/>
        </w:rPr>
        <w:t>Владимир Иванович – сообщает Совету о согласии Л.А.Косминской сыграть на разовых необходимое количество спекта</w:t>
      </w:r>
      <w:r>
        <w:rPr>
          <w:rFonts w:eastAsia="Times New Roman"/>
          <w:sz w:val="16"/>
          <w:szCs w:val="16"/>
        </w:rPr>
        <w:softHyphen/>
        <w:t>клей.</w:t>
      </w:r>
    </w:p>
    <w:p w:rsidR="00745E39" w:rsidRDefault="003978C9">
      <w:pPr>
        <w:shd w:val="clear" w:color="auto" w:fill="FFFFFF"/>
        <w:spacing w:line="197" w:lineRule="exact"/>
        <w:ind w:firstLine="398"/>
        <w:jc w:val="both"/>
      </w:pPr>
      <w:bookmarkStart w:id="279" w:name="bookmark306"/>
      <w:r>
        <w:rPr>
          <w:rFonts w:eastAsia="Times New Roman"/>
          <w:sz w:val="16"/>
          <w:szCs w:val="16"/>
        </w:rPr>
        <w:t>П</w:t>
      </w:r>
      <w:bookmarkEnd w:id="279"/>
      <w:r>
        <w:rPr>
          <w:rFonts w:eastAsia="Times New Roman"/>
          <w:sz w:val="16"/>
          <w:szCs w:val="16"/>
        </w:rPr>
        <w:t>росматривая намеченные накануне возобновления, выясняется, что возобновление «Живого трупа» потребует громадного труда, отни</w:t>
      </w:r>
      <w:r>
        <w:rPr>
          <w:rFonts w:eastAsia="Times New Roman"/>
          <w:sz w:val="16"/>
          <w:szCs w:val="16"/>
        </w:rPr>
        <w:softHyphen/>
        <w:t>мет много времени и затормозит текущие работы театра, а при возоб</w:t>
      </w:r>
      <w:r>
        <w:rPr>
          <w:rFonts w:eastAsia="Times New Roman"/>
          <w:sz w:val="16"/>
          <w:szCs w:val="16"/>
        </w:rPr>
        <w:softHyphen/>
        <w:t>новлении «Трех сестер» придется отказаться от Ольги – М.П.Лилиной, так как Мария Петровна занята очередной работой – пьесой Толстого.</w:t>
      </w:r>
    </w:p>
    <w:p w:rsidR="00745E39" w:rsidRDefault="003978C9">
      <w:pPr>
        <w:shd w:val="clear" w:color="auto" w:fill="FFFFFF"/>
        <w:spacing w:line="197" w:lineRule="exact"/>
        <w:ind w:firstLine="398"/>
        <w:jc w:val="both"/>
      </w:pPr>
      <w:r>
        <w:rPr>
          <w:rFonts w:eastAsia="Times New Roman"/>
          <w:sz w:val="16"/>
          <w:szCs w:val="16"/>
        </w:rPr>
        <w:t>Что касается ввода других исполнителей, Совет, боясь разрушать пьесу, высказывается отрицательно.</w:t>
      </w:r>
    </w:p>
    <w:p w:rsidR="00745E39" w:rsidRDefault="003978C9">
      <w:pPr>
        <w:shd w:val="clear" w:color="auto" w:fill="FFFFFF"/>
        <w:spacing w:line="197" w:lineRule="exact"/>
        <w:ind w:firstLine="398"/>
        <w:jc w:val="both"/>
      </w:pPr>
      <w:r>
        <w:rPr>
          <w:rFonts w:eastAsia="Times New Roman"/>
          <w:i/>
          <w:iCs/>
          <w:sz w:val="16"/>
          <w:szCs w:val="16"/>
        </w:rPr>
        <w:t>Ставится вопрос</w:t>
      </w:r>
      <w:r>
        <w:rPr>
          <w:rFonts w:eastAsia="Times New Roman"/>
          <w:sz w:val="16"/>
          <w:szCs w:val="16"/>
        </w:rPr>
        <w:t>: имея возможность в случае крайней необходи</w:t>
      </w:r>
      <w:r>
        <w:rPr>
          <w:rFonts w:eastAsia="Times New Roman"/>
          <w:sz w:val="16"/>
          <w:szCs w:val="16"/>
        </w:rPr>
        <w:softHyphen/>
        <w:t>мости включить в недельный срок «Царя Федора», – готовить ли кроме того «Трех сестер»?</w:t>
      </w:r>
    </w:p>
    <w:p w:rsidR="00745E39" w:rsidRDefault="003978C9">
      <w:pPr>
        <w:shd w:val="clear" w:color="auto" w:fill="FFFFFF"/>
        <w:spacing w:line="197" w:lineRule="exact"/>
        <w:ind w:firstLine="398"/>
        <w:jc w:val="both"/>
      </w:pPr>
      <w:bookmarkStart w:id="280" w:name="bookmark307"/>
      <w:r>
        <w:rPr>
          <w:rFonts w:eastAsia="Times New Roman"/>
          <w:i/>
          <w:iCs/>
          <w:sz w:val="16"/>
          <w:szCs w:val="16"/>
        </w:rPr>
        <w:t>Р</w:t>
      </w:r>
      <w:bookmarkEnd w:id="280"/>
      <w:r>
        <w:rPr>
          <w:rFonts w:eastAsia="Times New Roman"/>
          <w:i/>
          <w:iCs/>
          <w:sz w:val="16"/>
          <w:szCs w:val="16"/>
        </w:rPr>
        <w:t>ешено: готовить, но с условием, что входит только одна Оль</w:t>
      </w:r>
      <w:r>
        <w:rPr>
          <w:rFonts w:ascii="MS Mincho" w:eastAsia="MS Mincho" w:hAnsi="MS Mincho" w:cs="MS Mincho" w:hint="eastAsia"/>
          <w:i/>
          <w:iCs/>
          <w:sz w:val="16"/>
          <w:szCs w:val="16"/>
        </w:rPr>
        <w:t>‑</w:t>
      </w:r>
      <w:r>
        <w:rPr>
          <w:rFonts w:eastAsia="Times New Roman"/>
          <w:i/>
          <w:iCs/>
          <w:sz w:val="16"/>
          <w:szCs w:val="16"/>
        </w:rPr>
        <w:t xml:space="preserve"> га. Причем просить играть Ольгу – Л.А.Косминскую (на разовых)</w:t>
      </w:r>
      <w:r>
        <w:rPr>
          <w:rFonts w:eastAsia="Times New Roman"/>
          <w:sz w:val="16"/>
          <w:szCs w:val="16"/>
          <w:vertAlign w:val="superscript"/>
        </w:rPr>
        <w:t>129</w:t>
      </w:r>
      <w:r>
        <w:rPr>
          <w:rFonts w:eastAsia="Times New Roman"/>
          <w:sz w:val="16"/>
          <w:szCs w:val="16"/>
        </w:rPr>
        <w:t>.</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78" w:lineRule="exact"/>
        <w:ind w:firstLine="398"/>
        <w:jc w:val="both"/>
      </w:pPr>
      <w:bookmarkStart w:id="281" w:name="bookmark308"/>
      <w:r>
        <w:rPr>
          <w:rFonts w:eastAsia="Times New Roman"/>
          <w:sz w:val="16"/>
          <w:szCs w:val="16"/>
        </w:rPr>
        <w:lastRenderedPageBreak/>
        <w:t>С</w:t>
      </w:r>
      <w:bookmarkEnd w:id="281"/>
      <w:r>
        <w:rPr>
          <w:rFonts w:eastAsia="Times New Roman"/>
          <w:sz w:val="16"/>
          <w:szCs w:val="16"/>
        </w:rPr>
        <w:t>овет надеется, что Вершинина будет играть К.С.Станиславский, который, как предполагают, к Фоминой неделе совершенно поправит-ся</w:t>
      </w:r>
      <w:hyperlink w:anchor="bookmark3144" w:history="1">
        <w:r>
          <w:rPr>
            <w:rFonts w:eastAsia="Times New Roman"/>
            <w:sz w:val="16"/>
            <w:szCs w:val="16"/>
            <w:vertAlign w:val="superscript"/>
          </w:rPr>
          <w:t>130</w:t>
        </w:r>
      </w:hyperlink>
      <w:r>
        <w:rPr>
          <w:rFonts w:eastAsia="Times New Roman"/>
          <w:sz w:val="16"/>
          <w:szCs w:val="16"/>
        </w:rPr>
        <w:t>.</w:t>
      </w:r>
    </w:p>
    <w:p w:rsidR="00745E39" w:rsidRDefault="003978C9">
      <w:pPr>
        <w:shd w:val="clear" w:color="auto" w:fill="FFFFFF"/>
        <w:spacing w:before="154" w:line="206" w:lineRule="exact"/>
        <w:ind w:left="3994"/>
        <w:jc w:val="right"/>
      </w:pPr>
      <w:r>
        <w:rPr>
          <w:rFonts w:eastAsia="Times New Roman"/>
          <w:sz w:val="16"/>
          <w:szCs w:val="16"/>
        </w:rPr>
        <w:t>Председатель Секретарь</w:t>
      </w:r>
    </w:p>
    <w:p w:rsidR="00745E39" w:rsidRDefault="003978C9">
      <w:pPr>
        <w:shd w:val="clear" w:color="auto" w:fill="FFFFFF"/>
        <w:spacing w:before="667" w:line="211" w:lineRule="exact"/>
        <w:ind w:left="398" w:right="538"/>
      </w:pPr>
      <w:bookmarkStart w:id="282" w:name="bookmark309"/>
      <w:r>
        <w:rPr>
          <w:b/>
          <w:bCs/>
          <w:sz w:val="16"/>
          <w:szCs w:val="16"/>
        </w:rPr>
        <w:t>[</w:t>
      </w:r>
      <w:bookmarkEnd w:id="282"/>
      <w:r>
        <w:rPr>
          <w:b/>
          <w:bCs/>
          <w:sz w:val="16"/>
          <w:szCs w:val="16"/>
        </w:rPr>
        <w:t xml:space="preserve">46.] </w:t>
      </w:r>
      <w:r>
        <w:rPr>
          <w:rFonts w:eastAsia="Times New Roman"/>
          <w:b/>
          <w:bCs/>
          <w:sz w:val="16"/>
          <w:szCs w:val="16"/>
        </w:rPr>
        <w:t>Протокол общего собранИя товарИщества Московского художественного театра 25 аПреля ст. ст. [8 Мая] 1918 г.</w:t>
      </w:r>
      <w:hyperlink w:anchor="bookmark3145" w:history="1">
        <w:r>
          <w:rPr>
            <w:rFonts w:eastAsia="Times New Roman"/>
            <w:sz w:val="16"/>
            <w:szCs w:val="16"/>
            <w:vertAlign w:val="superscript"/>
          </w:rPr>
          <w:t>131</w:t>
        </w:r>
      </w:hyperlink>
      <w:r>
        <w:rPr>
          <w:rFonts w:eastAsia="Times New Roman"/>
          <w:b/>
          <w:bCs/>
          <w:sz w:val="16"/>
          <w:szCs w:val="16"/>
        </w:rPr>
        <w:t>.</w:t>
      </w:r>
    </w:p>
    <w:p w:rsidR="00745E39" w:rsidRDefault="003978C9">
      <w:pPr>
        <w:shd w:val="clear" w:color="auto" w:fill="FFFFFF"/>
        <w:tabs>
          <w:tab w:val="left" w:pos="2112"/>
          <w:tab w:val="left" w:pos="4022"/>
        </w:tabs>
        <w:spacing w:before="149" w:line="197" w:lineRule="exact"/>
        <w:ind w:left="398"/>
        <w:jc w:val="both"/>
      </w:pPr>
      <w:bookmarkStart w:id="283" w:name="bookmark310"/>
      <w:r>
        <w:rPr>
          <w:rFonts w:eastAsia="Times New Roman"/>
          <w:sz w:val="16"/>
          <w:szCs w:val="16"/>
        </w:rPr>
        <w:t>П</w:t>
      </w:r>
      <w:bookmarkEnd w:id="283"/>
      <w:r>
        <w:rPr>
          <w:rFonts w:eastAsia="Times New Roman"/>
          <w:sz w:val="16"/>
          <w:szCs w:val="16"/>
        </w:rPr>
        <w:t>рисутствуют:</w:t>
      </w:r>
      <w:r>
        <w:rPr>
          <w:rFonts w:ascii="Arial" w:eastAsia="Times New Roman" w:cs="Arial"/>
          <w:sz w:val="16"/>
          <w:szCs w:val="16"/>
        </w:rPr>
        <w:tab/>
      </w:r>
      <w:r>
        <w:rPr>
          <w:rFonts w:eastAsia="Times New Roman"/>
          <w:sz w:val="16"/>
          <w:szCs w:val="16"/>
        </w:rPr>
        <w:t>Н.Г.Александров,</w:t>
      </w:r>
      <w:r>
        <w:rPr>
          <w:rFonts w:ascii="Arial" w:eastAsia="Times New Roman" w:cs="Arial"/>
          <w:sz w:val="16"/>
          <w:szCs w:val="16"/>
        </w:rPr>
        <w:tab/>
      </w:r>
      <w:r>
        <w:rPr>
          <w:rFonts w:eastAsia="Times New Roman"/>
          <w:sz w:val="16"/>
          <w:szCs w:val="16"/>
        </w:rPr>
        <w:t>Г.С.Бурджалов,</w:t>
      </w:r>
    </w:p>
    <w:p w:rsidR="00745E39" w:rsidRDefault="003978C9">
      <w:pPr>
        <w:shd w:val="clear" w:color="auto" w:fill="FFFFFF"/>
        <w:spacing w:line="197" w:lineRule="exact"/>
        <w:jc w:val="both"/>
      </w:pPr>
      <w:bookmarkStart w:id="284" w:name="bookmark311"/>
      <w:r>
        <w:rPr>
          <w:rFonts w:eastAsia="Times New Roman"/>
          <w:sz w:val="16"/>
          <w:szCs w:val="16"/>
        </w:rPr>
        <w:t>А</w:t>
      </w:r>
      <w:bookmarkEnd w:id="284"/>
      <w:r>
        <w:rPr>
          <w:rFonts w:eastAsia="Times New Roman"/>
          <w:sz w:val="16"/>
          <w:szCs w:val="16"/>
        </w:rPr>
        <w:t>.Л.Вишневский, В.Ф.Грибунин, М.П.Григорьева, В.И.Качалов, М.Г.Комиссаров, Н.О.Массалитинов, О.Л.Мелконова, Е.П.Муратова, В.И.Немирович-Данченко, Е.М.Раевская, Н.А.Румянцев, А.А.Стахович, кн. П.Д.Долгоруков.</w:t>
      </w:r>
    </w:p>
    <w:p w:rsidR="00745E39" w:rsidRDefault="003978C9">
      <w:pPr>
        <w:shd w:val="clear" w:color="auto" w:fill="FFFFFF"/>
        <w:spacing w:line="197" w:lineRule="exact"/>
        <w:ind w:firstLine="398"/>
        <w:jc w:val="both"/>
      </w:pPr>
      <w:bookmarkStart w:id="285" w:name="bookmark312"/>
      <w:r>
        <w:rPr>
          <w:rFonts w:eastAsia="Times New Roman"/>
          <w:sz w:val="16"/>
          <w:szCs w:val="16"/>
        </w:rPr>
        <w:t>П</w:t>
      </w:r>
      <w:bookmarkEnd w:id="285"/>
      <w:r>
        <w:rPr>
          <w:rFonts w:eastAsia="Times New Roman"/>
          <w:sz w:val="16"/>
          <w:szCs w:val="16"/>
        </w:rPr>
        <w:t>редседателем выбирают М.Г.Комиссарова; секретарем Н.О.Массалитинова.</w:t>
      </w:r>
    </w:p>
    <w:p w:rsidR="00745E39" w:rsidRDefault="003978C9" w:rsidP="003978C9">
      <w:pPr>
        <w:numPr>
          <w:ilvl w:val="0"/>
          <w:numId w:val="21"/>
        </w:numPr>
        <w:shd w:val="clear" w:color="auto" w:fill="FFFFFF"/>
        <w:tabs>
          <w:tab w:val="left" w:pos="586"/>
        </w:tabs>
        <w:spacing w:line="197" w:lineRule="exact"/>
        <w:ind w:firstLine="398"/>
        <w:jc w:val="both"/>
        <w:rPr>
          <w:sz w:val="16"/>
          <w:szCs w:val="16"/>
        </w:rPr>
      </w:pPr>
      <w:r>
        <w:rPr>
          <w:rFonts w:eastAsia="Times New Roman"/>
          <w:sz w:val="16"/>
          <w:szCs w:val="16"/>
        </w:rPr>
        <w:t>Читают</w:t>
      </w:r>
      <w:r>
        <w:rPr>
          <w:rFonts w:eastAsia="Times New Roman"/>
        </w:rPr>
        <w:t xml:space="preserve"> </w:t>
      </w:r>
      <w:r>
        <w:rPr>
          <w:rFonts w:eastAsia="Times New Roman"/>
          <w:sz w:val="16"/>
          <w:szCs w:val="16"/>
        </w:rPr>
        <w:t>протокол</w:t>
      </w:r>
      <w:r>
        <w:rPr>
          <w:rFonts w:eastAsia="Times New Roman"/>
        </w:rPr>
        <w:t xml:space="preserve"> </w:t>
      </w:r>
      <w:r>
        <w:rPr>
          <w:rFonts w:eastAsia="Times New Roman"/>
          <w:sz w:val="16"/>
          <w:szCs w:val="16"/>
        </w:rPr>
        <w:t>предыдущего</w:t>
      </w:r>
      <w:r>
        <w:rPr>
          <w:rFonts w:eastAsia="Times New Roman"/>
        </w:rPr>
        <w:t xml:space="preserve"> </w:t>
      </w:r>
      <w:r>
        <w:rPr>
          <w:rFonts w:eastAsia="Times New Roman"/>
          <w:sz w:val="16"/>
          <w:szCs w:val="16"/>
        </w:rPr>
        <w:t>Собрания,</w:t>
      </w:r>
      <w:r>
        <w:rPr>
          <w:rFonts w:eastAsia="Times New Roman"/>
        </w:rPr>
        <w:t xml:space="preserve"> </w:t>
      </w:r>
      <w:r>
        <w:rPr>
          <w:rFonts w:eastAsia="Times New Roman"/>
          <w:sz w:val="16"/>
          <w:szCs w:val="16"/>
        </w:rPr>
        <w:t>который</w:t>
      </w:r>
      <w:r>
        <w:rPr>
          <w:rFonts w:eastAsia="Times New Roman"/>
        </w:rPr>
        <w:t xml:space="preserve"> </w:t>
      </w:r>
      <w:r>
        <w:rPr>
          <w:rFonts w:eastAsia="Times New Roman"/>
          <w:sz w:val="16"/>
          <w:szCs w:val="16"/>
        </w:rPr>
        <w:t>утвержда</w:t>
      </w:r>
      <w:r>
        <w:rPr>
          <w:rFonts w:eastAsia="Times New Roman"/>
          <w:sz w:val="16"/>
          <w:szCs w:val="16"/>
        </w:rPr>
        <w:softHyphen/>
        <w:t>ется.</w:t>
      </w:r>
    </w:p>
    <w:p w:rsidR="00745E39" w:rsidRDefault="003978C9" w:rsidP="003978C9">
      <w:pPr>
        <w:numPr>
          <w:ilvl w:val="0"/>
          <w:numId w:val="21"/>
        </w:numPr>
        <w:shd w:val="clear" w:color="auto" w:fill="FFFFFF"/>
        <w:tabs>
          <w:tab w:val="left" w:pos="586"/>
        </w:tabs>
        <w:spacing w:line="197" w:lineRule="exact"/>
        <w:ind w:firstLine="398"/>
        <w:jc w:val="both"/>
        <w:rPr>
          <w:sz w:val="16"/>
          <w:szCs w:val="16"/>
        </w:rPr>
      </w:pPr>
      <w:r>
        <w:rPr>
          <w:rFonts w:eastAsia="Times New Roman"/>
          <w:i/>
          <w:iCs/>
          <w:sz w:val="16"/>
          <w:szCs w:val="16"/>
        </w:rPr>
        <w:t>Владимир</w:t>
      </w:r>
      <w:r>
        <w:rPr>
          <w:rFonts w:eastAsia="Times New Roman"/>
          <w:i/>
          <w:iCs/>
        </w:rPr>
        <w:t xml:space="preserve"> </w:t>
      </w:r>
      <w:r>
        <w:rPr>
          <w:rFonts w:eastAsia="Times New Roman"/>
          <w:i/>
          <w:iCs/>
          <w:sz w:val="16"/>
          <w:szCs w:val="16"/>
        </w:rPr>
        <w:t>Иванович</w:t>
      </w:r>
      <w:r>
        <w:rPr>
          <w:rFonts w:eastAsia="Times New Roman"/>
          <w:sz w:val="16"/>
          <w:szCs w:val="16"/>
        </w:rPr>
        <w:t>,</w:t>
      </w:r>
      <w:r>
        <w:rPr>
          <w:rFonts w:eastAsia="Times New Roman"/>
        </w:rPr>
        <w:t xml:space="preserve"> </w:t>
      </w:r>
      <w:r>
        <w:rPr>
          <w:rFonts w:eastAsia="Times New Roman"/>
          <w:sz w:val="16"/>
          <w:szCs w:val="16"/>
        </w:rPr>
        <w:t>доложив</w:t>
      </w:r>
      <w:r>
        <w:rPr>
          <w:rFonts w:eastAsia="Times New Roman"/>
        </w:rPr>
        <w:t xml:space="preserve"> </w:t>
      </w:r>
      <w:r>
        <w:rPr>
          <w:rFonts w:eastAsia="Times New Roman"/>
          <w:sz w:val="16"/>
          <w:szCs w:val="16"/>
        </w:rPr>
        <w:t>Собранию</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ходе</w:t>
      </w:r>
      <w:r>
        <w:rPr>
          <w:rFonts w:eastAsia="Times New Roman"/>
        </w:rPr>
        <w:t xml:space="preserve"> </w:t>
      </w:r>
      <w:r>
        <w:rPr>
          <w:rFonts w:eastAsia="Times New Roman"/>
          <w:sz w:val="16"/>
          <w:szCs w:val="16"/>
        </w:rPr>
        <w:t>работ</w:t>
      </w:r>
      <w:r>
        <w:rPr>
          <w:rFonts w:eastAsia="Times New Roman"/>
        </w:rPr>
        <w:t xml:space="preserve"> </w:t>
      </w:r>
      <w:r>
        <w:rPr>
          <w:rFonts w:eastAsia="Times New Roman"/>
          <w:sz w:val="16"/>
          <w:szCs w:val="16"/>
        </w:rPr>
        <w:t>над</w:t>
      </w:r>
      <w:r>
        <w:rPr>
          <w:rFonts w:eastAsia="Times New Roman"/>
        </w:rPr>
        <w:t xml:space="preserve"> </w:t>
      </w:r>
      <w:r>
        <w:rPr>
          <w:rFonts w:eastAsia="Times New Roman"/>
          <w:sz w:val="16"/>
          <w:szCs w:val="16"/>
        </w:rPr>
        <w:t>но</w:t>
      </w:r>
      <w:r>
        <w:rPr>
          <w:rFonts w:eastAsia="Times New Roman"/>
          <w:sz w:val="16"/>
          <w:szCs w:val="16"/>
        </w:rPr>
        <w:softHyphen/>
        <w:t>выми постановками, сообщает о цели настоящего Собрания Товари</w:t>
      </w:r>
      <w:r>
        <w:rPr>
          <w:rFonts w:eastAsia="Times New Roman"/>
          <w:sz w:val="16"/>
          <w:szCs w:val="16"/>
        </w:rPr>
        <w:softHyphen/>
        <w:t>щества.</w:t>
      </w:r>
    </w:p>
    <w:p w:rsidR="00745E39" w:rsidRDefault="003978C9">
      <w:pPr>
        <w:shd w:val="clear" w:color="auto" w:fill="FFFFFF"/>
        <w:spacing w:line="197" w:lineRule="exact"/>
        <w:ind w:firstLine="398"/>
        <w:jc w:val="both"/>
      </w:pPr>
      <w:bookmarkStart w:id="286" w:name="bookmark313"/>
      <w:r>
        <w:rPr>
          <w:rFonts w:eastAsia="Times New Roman"/>
          <w:sz w:val="16"/>
          <w:szCs w:val="16"/>
        </w:rPr>
        <w:t>Б</w:t>
      </w:r>
      <w:bookmarkEnd w:id="286"/>
      <w:r>
        <w:rPr>
          <w:rFonts w:eastAsia="Times New Roman"/>
          <w:sz w:val="16"/>
          <w:szCs w:val="16"/>
        </w:rPr>
        <w:t>ольшинство членов Т-ва, как известно, уже давно пришло к ре</w:t>
      </w:r>
      <w:r>
        <w:rPr>
          <w:rFonts w:eastAsia="Times New Roman"/>
          <w:sz w:val="16"/>
          <w:szCs w:val="16"/>
        </w:rPr>
        <w:softHyphen/>
        <w:t>шению – все новые постановки Художественного театра проводить сначала через Студию и только после 40–50 студийного спектакля переносить пьесу на большую сцену. С другой стороны, среди артисти</w:t>
      </w:r>
      <w:r>
        <w:rPr>
          <w:rFonts w:eastAsia="Times New Roman"/>
          <w:sz w:val="16"/>
          <w:szCs w:val="16"/>
        </w:rPr>
        <w:softHyphen/>
        <w:t>ческого персонала образовалась группа лиц, желающих организоваться в новую, т.н. Артистическую студию, причем Берсенев, Подгорный и Бертенсон образовали ее временное Правление; они искали в Москве подходящего помещения и вступили в переговоры с арендатором бывш. Камерного театра на Тверском бульваре Шлуглейтом, который соглашается переуступить Художественному театру это помещение по своей цене – 55000 р. в год на 6 лет (если согласится домохозяин, то и на 10 лет). Более продолжительная аренда была бы для театра выгод</w:t>
      </w:r>
      <w:r>
        <w:rPr>
          <w:rFonts w:eastAsia="Times New Roman"/>
          <w:sz w:val="16"/>
          <w:szCs w:val="16"/>
        </w:rPr>
        <w:softHyphen/>
        <w:t>нее, чтобы можно было разложить на большее число лет расходы по переделке помещения. Шехтель после подробного осмотра этого теа</w:t>
      </w:r>
      <w:r>
        <w:rPr>
          <w:rFonts w:eastAsia="Times New Roman"/>
          <w:sz w:val="16"/>
          <w:szCs w:val="16"/>
        </w:rPr>
        <w:softHyphen/>
        <w:t>тра представил два проекта его переделки, которая обойдется прибли</w:t>
      </w:r>
      <w:r>
        <w:rPr>
          <w:rFonts w:eastAsia="Times New Roman"/>
          <w:sz w:val="16"/>
          <w:szCs w:val="16"/>
        </w:rPr>
        <w:softHyphen/>
        <w:t>зительно в 90–120 тысяч рублей</w:t>
      </w:r>
      <w:hyperlink w:anchor="bookmark3146" w:history="1">
        <w:r>
          <w:rPr>
            <w:rFonts w:eastAsia="Times New Roman"/>
            <w:sz w:val="16"/>
            <w:szCs w:val="16"/>
            <w:vertAlign w:val="superscript"/>
          </w:rPr>
          <w:t>132</w:t>
        </w:r>
      </w:hyperlink>
      <w:r>
        <w:rPr>
          <w:rFonts w:eastAsia="Times New Roman"/>
          <w:sz w:val="16"/>
          <w:szCs w:val="16"/>
        </w:rPr>
        <w:t>. Предполагают открыть будущий сезон в этом Интимном Художественном Театре постановкой «Розы и Креста» и ставить там спектакли около 3–4 раз в неделю. Когда подо</w:t>
      </w:r>
      <w:r>
        <w:rPr>
          <w:rFonts w:eastAsia="Times New Roman"/>
          <w:sz w:val="16"/>
          <w:szCs w:val="16"/>
        </w:rPr>
        <w:softHyphen/>
        <w:t>спеет « Чайка», количество спектаклей может быть увеличено. В то же время спектакли в Художественном Театре идут своим чередом, при</w:t>
      </w:r>
      <w:r>
        <w:rPr>
          <w:rFonts w:eastAsia="Times New Roman"/>
          <w:sz w:val="16"/>
          <w:szCs w:val="16"/>
        </w:rPr>
        <w:softHyphen/>
        <w:t>чем часть спектаклей может даваться по общедоступным ценам (сбор – 2800 руб.).</w:t>
      </w:r>
    </w:p>
    <w:p w:rsidR="00745E39" w:rsidRDefault="003978C9">
      <w:pPr>
        <w:shd w:val="clear" w:color="auto" w:fill="FFFFFF"/>
        <w:spacing w:line="197" w:lineRule="exact"/>
        <w:ind w:firstLine="398"/>
        <w:jc w:val="both"/>
      </w:pPr>
      <w:r>
        <w:rPr>
          <w:rFonts w:eastAsia="Times New Roman"/>
          <w:sz w:val="16"/>
          <w:szCs w:val="16"/>
        </w:rPr>
        <w:t>Материальная сторона дела еще мало разработана, а также еще не достаточно выяснены будущие взаимоотношения Художественного театра как с этой Артистической студией, так и с 1-ой Студией театра.</w:t>
      </w:r>
    </w:p>
    <w:p w:rsidR="00745E39" w:rsidRDefault="003978C9">
      <w:pPr>
        <w:shd w:val="clear" w:color="auto" w:fill="FFFFFF"/>
        <w:spacing w:line="197" w:lineRule="exact"/>
        <w:ind w:firstLine="398"/>
        <w:jc w:val="both"/>
      </w:pPr>
      <w:bookmarkStart w:id="287" w:name="bookmark314"/>
      <w:r>
        <w:rPr>
          <w:rFonts w:eastAsia="Times New Roman"/>
          <w:sz w:val="16"/>
          <w:szCs w:val="16"/>
        </w:rPr>
        <w:t>В</w:t>
      </w:r>
      <w:bookmarkEnd w:id="287"/>
      <w:r>
        <w:rPr>
          <w:rFonts w:eastAsia="Times New Roman"/>
          <w:sz w:val="16"/>
          <w:szCs w:val="16"/>
        </w:rPr>
        <w:t>ладимир Иванович предлагает Собранию высказаться относи</w:t>
      </w:r>
      <w:r>
        <w:rPr>
          <w:rFonts w:eastAsia="Times New Roman"/>
          <w:sz w:val="16"/>
          <w:szCs w:val="16"/>
        </w:rPr>
        <w:softHyphen/>
        <w:t>тельно этого плана и сказать, согласно ли оно на заключение контракта с Шлуглейтом в ближайшие дни, так как дело это не терпит отлага-тельств</w:t>
      </w:r>
      <w:hyperlink w:anchor="bookmark3148" w:history="1">
        <w:r>
          <w:rPr>
            <w:rFonts w:eastAsia="Times New Roman"/>
            <w:sz w:val="16"/>
            <w:szCs w:val="16"/>
            <w:vertAlign w:val="superscript"/>
          </w:rPr>
          <w:t>133</w:t>
        </w:r>
      </w:hyperlink>
      <w:r>
        <w:rPr>
          <w:rFonts w:eastAsia="Times New Roman"/>
          <w:sz w:val="16"/>
          <w:szCs w:val="16"/>
        </w:rPr>
        <w:t>.</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А.А.Стахович и Н.А.Румянцев рассказывают Собранию, что с этим планом был согласен и Константин Сергеевич. Но дня два тому назад его мнение несколько изменилось. Ему кажется, что «Роза и Крест» должна идти непременно сразу на большой сцене. Он мотиви</w:t>
      </w:r>
      <w:r>
        <w:rPr>
          <w:rFonts w:eastAsia="Times New Roman"/>
          <w:sz w:val="16"/>
          <w:szCs w:val="16"/>
        </w:rPr>
        <w:softHyphen/>
        <w:t>рует это так: 1) в будущем году 20-летие Художественного театра, и если он к 14 октября не даст новой постановки, то он распишется в своей немощи перед публикой, 2) автор Блок – новый для Театра, не</w:t>
      </w:r>
      <w:r>
        <w:rPr>
          <w:rFonts w:eastAsia="Times New Roman"/>
          <w:sz w:val="16"/>
          <w:szCs w:val="16"/>
        </w:rPr>
        <w:softHyphen/>
        <w:t>которые роли в пьесе, по мнению Константина Сергеевича, не очень подходят к исполнителям, и он надеется недостатки артистического ис</w:t>
      </w:r>
      <w:r>
        <w:rPr>
          <w:rFonts w:eastAsia="Times New Roman"/>
          <w:sz w:val="16"/>
          <w:szCs w:val="16"/>
        </w:rPr>
        <w:softHyphen/>
        <w:t>полнения затушевать помпезностью общей постановки. Только в этом случае он надеется на большой успех «Розы и Креста». Это последнее мнение Константина Сергеевича очень охладило энергию вышеупомя</w:t>
      </w:r>
      <w:r>
        <w:rPr>
          <w:rFonts w:eastAsia="Times New Roman"/>
          <w:sz w:val="16"/>
          <w:szCs w:val="16"/>
        </w:rPr>
        <w:softHyphen/>
        <w:t>нутого Правления Артистической студии, которое считает необходи</w:t>
      </w:r>
      <w:r>
        <w:rPr>
          <w:rFonts w:eastAsia="Times New Roman"/>
          <w:sz w:val="16"/>
          <w:szCs w:val="16"/>
        </w:rPr>
        <w:softHyphen/>
        <w:t>мым условием начала работ Студии – постановку на ее сцене «Розы и Креста».</w:t>
      </w:r>
    </w:p>
    <w:p w:rsidR="00745E39" w:rsidRDefault="003978C9">
      <w:pPr>
        <w:shd w:val="clear" w:color="auto" w:fill="FFFFFF"/>
        <w:spacing w:line="197" w:lineRule="exact"/>
        <w:ind w:firstLine="398"/>
        <w:jc w:val="both"/>
      </w:pPr>
      <w:bookmarkStart w:id="288" w:name="bookmark315"/>
      <w:r>
        <w:rPr>
          <w:rFonts w:eastAsia="Times New Roman"/>
          <w:sz w:val="16"/>
          <w:szCs w:val="16"/>
        </w:rPr>
        <w:t>В</w:t>
      </w:r>
      <w:bookmarkEnd w:id="288"/>
      <w:r>
        <w:rPr>
          <w:rFonts w:eastAsia="Times New Roman"/>
          <w:sz w:val="16"/>
          <w:szCs w:val="16"/>
        </w:rPr>
        <w:t>ладимир Иванович еще не беседовал с Константином Сергееви</w:t>
      </w:r>
      <w:r>
        <w:rPr>
          <w:rFonts w:eastAsia="Times New Roman"/>
          <w:sz w:val="16"/>
          <w:szCs w:val="16"/>
        </w:rPr>
        <w:softHyphen/>
        <w:t>чем по этому поводу и держится иного мнения. Он думает, что «Роза и Крест» только выиграет в постановке на сцене Интимного театра, только там можно найти настоящего Блока, и вообще не стоит повто</w:t>
      </w:r>
      <w:r>
        <w:rPr>
          <w:rFonts w:eastAsia="Times New Roman"/>
          <w:sz w:val="16"/>
          <w:szCs w:val="16"/>
        </w:rPr>
        <w:softHyphen/>
        <w:t>рять ошибок прошлого – заранее не веря в артистическое исполнение, фальсифицировать автора ненужным великолепием постановки. Кроме того, Владимир Иванович мечтает, что «Роза и Крест» может послу</w:t>
      </w:r>
      <w:r>
        <w:rPr>
          <w:rFonts w:eastAsia="Times New Roman"/>
          <w:sz w:val="16"/>
          <w:szCs w:val="16"/>
        </w:rPr>
        <w:softHyphen/>
        <w:t>жить той эмблемой, под знаком которой пойдет новое 20-летие Худо</w:t>
      </w:r>
      <w:r>
        <w:rPr>
          <w:rFonts w:eastAsia="Times New Roman"/>
          <w:sz w:val="16"/>
          <w:szCs w:val="16"/>
        </w:rPr>
        <w:softHyphen/>
        <w:t>жественного театра.</w:t>
      </w:r>
    </w:p>
    <w:p w:rsidR="00745E39" w:rsidRDefault="003978C9">
      <w:pPr>
        <w:shd w:val="clear" w:color="auto" w:fill="FFFFFF"/>
        <w:spacing w:line="197" w:lineRule="exact"/>
        <w:ind w:firstLine="398"/>
        <w:jc w:val="both"/>
      </w:pPr>
      <w:bookmarkStart w:id="289" w:name="bookmark316"/>
      <w:r>
        <w:rPr>
          <w:rFonts w:eastAsia="Times New Roman"/>
          <w:sz w:val="16"/>
          <w:szCs w:val="16"/>
        </w:rPr>
        <w:t>Б</w:t>
      </w:r>
      <w:bookmarkEnd w:id="289"/>
      <w:r>
        <w:rPr>
          <w:rFonts w:eastAsia="Times New Roman"/>
          <w:sz w:val="16"/>
          <w:szCs w:val="16"/>
        </w:rPr>
        <w:t>урджалову, Вишневскому и кн. Долгорукову нравится сама идея Интимного театра, но они опасаются больших расходов и хотели бы знать поподробнее материальную смету нового предприятия. Собра</w:t>
      </w:r>
      <w:r>
        <w:rPr>
          <w:rFonts w:eastAsia="Times New Roman"/>
          <w:sz w:val="16"/>
          <w:szCs w:val="16"/>
        </w:rPr>
        <w:softHyphen/>
        <w:t>ние постановило назначить новое заседание Т-ва в воскресенье в 12 ч. дня, а к этому времени просить Владимира Ивановича переговорить с Константином Сергеевичем и другими лицами для лучшего выяснения деталей дела. Если выяснится, что необходимо заключить контракт не</w:t>
      </w:r>
      <w:r>
        <w:rPr>
          <w:rFonts w:eastAsia="Times New Roman"/>
          <w:sz w:val="16"/>
          <w:szCs w:val="16"/>
        </w:rPr>
        <w:softHyphen/>
        <w:t>медленно, то поручить Правлению решить этот вопрос самолично.</w:t>
      </w:r>
    </w:p>
    <w:p w:rsidR="00745E39" w:rsidRDefault="003978C9">
      <w:pPr>
        <w:shd w:val="clear" w:color="auto" w:fill="FFFFFF"/>
        <w:spacing w:before="154" w:line="206" w:lineRule="exact"/>
        <w:ind w:left="3072"/>
        <w:jc w:val="right"/>
      </w:pPr>
      <w:r>
        <w:rPr>
          <w:rFonts w:eastAsia="Times New Roman"/>
          <w:sz w:val="16"/>
          <w:szCs w:val="16"/>
        </w:rPr>
        <w:t xml:space="preserve">Председатель Секретарь </w:t>
      </w:r>
      <w:r>
        <w:rPr>
          <w:rFonts w:eastAsia="Times New Roman"/>
          <w:i/>
          <w:iCs/>
          <w:sz w:val="16"/>
          <w:szCs w:val="16"/>
        </w:rPr>
        <w:t>Н.Массалитинов</w:t>
      </w:r>
    </w:p>
    <w:p w:rsidR="00745E39" w:rsidRDefault="003978C9">
      <w:pPr>
        <w:shd w:val="clear" w:color="auto" w:fill="FFFFFF"/>
        <w:spacing w:before="662" w:line="221" w:lineRule="exact"/>
        <w:ind w:left="398" w:right="538"/>
      </w:pPr>
      <w:bookmarkStart w:id="290" w:name="bookmark317"/>
      <w:r>
        <w:rPr>
          <w:b/>
          <w:bCs/>
          <w:sz w:val="16"/>
          <w:szCs w:val="16"/>
        </w:rPr>
        <w:t>[</w:t>
      </w:r>
      <w:bookmarkEnd w:id="290"/>
      <w:r>
        <w:rPr>
          <w:b/>
          <w:bCs/>
          <w:sz w:val="16"/>
          <w:szCs w:val="16"/>
        </w:rPr>
        <w:t xml:space="preserve">47.] </w:t>
      </w:r>
      <w:r>
        <w:rPr>
          <w:rFonts w:eastAsia="Times New Roman"/>
          <w:b/>
          <w:bCs/>
          <w:sz w:val="16"/>
          <w:szCs w:val="16"/>
        </w:rPr>
        <w:t>Протокол общего собранИя товарИщества Московского художественного театра 29 аПреля ст.ст. [12 Мая] 1918 г.</w:t>
      </w:r>
      <w:r>
        <w:rPr>
          <w:rFonts w:eastAsia="Times New Roman"/>
          <w:sz w:val="16"/>
          <w:szCs w:val="16"/>
          <w:vertAlign w:val="superscript"/>
        </w:rPr>
        <w:t>134</w:t>
      </w:r>
      <w:r>
        <w:rPr>
          <w:rFonts w:eastAsia="Times New Roman"/>
          <w:b/>
          <w:bCs/>
          <w:sz w:val="16"/>
          <w:szCs w:val="16"/>
        </w:rPr>
        <w:t>.</w:t>
      </w:r>
    </w:p>
    <w:p w:rsidR="00745E39" w:rsidRDefault="003978C9">
      <w:pPr>
        <w:shd w:val="clear" w:color="auto" w:fill="FFFFFF"/>
        <w:tabs>
          <w:tab w:val="left" w:pos="2112"/>
          <w:tab w:val="left" w:pos="4022"/>
        </w:tabs>
        <w:spacing w:before="149" w:line="197" w:lineRule="exact"/>
        <w:ind w:left="398"/>
        <w:jc w:val="both"/>
      </w:pPr>
      <w:bookmarkStart w:id="291" w:name="bookmark318"/>
      <w:r>
        <w:rPr>
          <w:rFonts w:eastAsia="Times New Roman"/>
          <w:sz w:val="16"/>
          <w:szCs w:val="16"/>
        </w:rPr>
        <w:t>П</w:t>
      </w:r>
      <w:bookmarkEnd w:id="291"/>
      <w:r>
        <w:rPr>
          <w:rFonts w:eastAsia="Times New Roman"/>
          <w:sz w:val="16"/>
          <w:szCs w:val="16"/>
        </w:rPr>
        <w:t>рисутствуют:</w:t>
      </w:r>
      <w:r>
        <w:rPr>
          <w:rFonts w:ascii="Arial" w:eastAsia="Times New Roman" w:cs="Arial"/>
          <w:sz w:val="16"/>
          <w:szCs w:val="16"/>
        </w:rPr>
        <w:tab/>
      </w:r>
      <w:r>
        <w:rPr>
          <w:rFonts w:eastAsia="Times New Roman"/>
          <w:sz w:val="16"/>
          <w:szCs w:val="16"/>
        </w:rPr>
        <w:t>Н.Г.Александров,</w:t>
      </w:r>
      <w:r>
        <w:rPr>
          <w:rFonts w:ascii="Arial" w:eastAsia="Times New Roman" w:cs="Arial"/>
          <w:sz w:val="16"/>
          <w:szCs w:val="16"/>
        </w:rPr>
        <w:tab/>
      </w:r>
      <w:r>
        <w:rPr>
          <w:rFonts w:eastAsia="Times New Roman"/>
          <w:sz w:val="16"/>
          <w:szCs w:val="16"/>
        </w:rPr>
        <w:t>Г.С.Бурджалов,</w:t>
      </w:r>
    </w:p>
    <w:p w:rsidR="00745E39" w:rsidRDefault="003978C9">
      <w:pPr>
        <w:shd w:val="clear" w:color="auto" w:fill="FFFFFF"/>
        <w:spacing w:line="197" w:lineRule="exact"/>
        <w:jc w:val="both"/>
      </w:pPr>
      <w:bookmarkStart w:id="292" w:name="bookmark319"/>
      <w:r>
        <w:rPr>
          <w:rFonts w:eastAsia="Times New Roman"/>
          <w:sz w:val="16"/>
          <w:szCs w:val="16"/>
        </w:rPr>
        <w:t>А</w:t>
      </w:r>
      <w:bookmarkEnd w:id="292"/>
      <w:r>
        <w:rPr>
          <w:rFonts w:eastAsia="Times New Roman"/>
          <w:sz w:val="16"/>
          <w:szCs w:val="16"/>
        </w:rPr>
        <w:t>.Л.Вишневский, В.Ф.Грибунин, кн. П.Д.Долгоруков, И.М.Москвин, Е.П.Муратова, Н.О.Массалитинов, В.И.Немирович-Данченко, Е.М.Раевская, Н.А.Румянцев, А.А.Стахович.</w:t>
      </w:r>
    </w:p>
    <w:p w:rsidR="00745E39" w:rsidRDefault="003978C9">
      <w:pPr>
        <w:shd w:val="clear" w:color="auto" w:fill="FFFFFF"/>
        <w:spacing w:line="197" w:lineRule="exact"/>
        <w:ind w:firstLine="398"/>
        <w:jc w:val="both"/>
      </w:pPr>
      <w:bookmarkStart w:id="293" w:name="bookmark320"/>
      <w:r>
        <w:rPr>
          <w:rFonts w:eastAsia="Times New Roman"/>
          <w:sz w:val="16"/>
          <w:szCs w:val="16"/>
        </w:rPr>
        <w:t>П</w:t>
      </w:r>
      <w:bookmarkEnd w:id="293"/>
      <w:r>
        <w:rPr>
          <w:rFonts w:eastAsia="Times New Roman"/>
          <w:sz w:val="16"/>
          <w:szCs w:val="16"/>
        </w:rPr>
        <w:t>редседателем избирают А.А.Стаховича, секретарем – Н.О.Массалитинова.</w:t>
      </w:r>
    </w:p>
    <w:p w:rsidR="00745E39" w:rsidRDefault="003978C9">
      <w:pPr>
        <w:shd w:val="clear" w:color="auto" w:fill="FFFFFF"/>
        <w:tabs>
          <w:tab w:val="left" w:pos="576"/>
        </w:tabs>
        <w:spacing w:line="197" w:lineRule="exact"/>
        <w:ind w:firstLine="398"/>
        <w:jc w:val="both"/>
      </w:pPr>
      <w:r>
        <w:rPr>
          <w:sz w:val="16"/>
          <w:szCs w:val="16"/>
        </w:rPr>
        <w:t>1.</w:t>
      </w:r>
      <w:r>
        <w:tab/>
      </w:r>
      <w:r>
        <w:rPr>
          <w:rFonts w:eastAsia="Times New Roman"/>
          <w:sz w:val="16"/>
          <w:szCs w:val="16"/>
        </w:rPr>
        <w:t>Читают</w:t>
      </w:r>
      <w:r>
        <w:rPr>
          <w:rFonts w:eastAsia="Times New Roman"/>
        </w:rPr>
        <w:t xml:space="preserve"> </w:t>
      </w:r>
      <w:r>
        <w:rPr>
          <w:rFonts w:eastAsia="Times New Roman"/>
          <w:sz w:val="16"/>
          <w:szCs w:val="16"/>
        </w:rPr>
        <w:t>протокол</w:t>
      </w:r>
      <w:r>
        <w:rPr>
          <w:rFonts w:eastAsia="Times New Roman"/>
        </w:rPr>
        <w:t xml:space="preserve"> </w:t>
      </w:r>
      <w:r>
        <w:rPr>
          <w:rFonts w:eastAsia="Times New Roman"/>
          <w:sz w:val="16"/>
          <w:szCs w:val="16"/>
        </w:rPr>
        <w:t>предыдущего</w:t>
      </w:r>
      <w:r>
        <w:rPr>
          <w:rFonts w:eastAsia="Times New Roman"/>
        </w:rPr>
        <w:t xml:space="preserve"> </w:t>
      </w:r>
      <w:r>
        <w:rPr>
          <w:rFonts w:eastAsia="Times New Roman"/>
          <w:sz w:val="16"/>
          <w:szCs w:val="16"/>
        </w:rPr>
        <w:t>Собрания,</w:t>
      </w:r>
      <w:r>
        <w:rPr>
          <w:rFonts w:eastAsia="Times New Roman"/>
        </w:rPr>
        <w:t xml:space="preserve"> </w:t>
      </w:r>
      <w:r>
        <w:rPr>
          <w:rFonts w:eastAsia="Times New Roman"/>
          <w:sz w:val="16"/>
          <w:szCs w:val="16"/>
        </w:rPr>
        <w:t>который</w:t>
      </w:r>
      <w:r>
        <w:rPr>
          <w:rFonts w:eastAsia="Times New Roman"/>
        </w:rPr>
        <w:t xml:space="preserve"> </w:t>
      </w:r>
      <w:r>
        <w:rPr>
          <w:rFonts w:eastAsia="Times New Roman"/>
          <w:sz w:val="16"/>
          <w:szCs w:val="16"/>
        </w:rPr>
        <w:t>утвержда</w:t>
      </w:r>
      <w:r>
        <w:rPr>
          <w:rFonts w:eastAsia="Times New Roman"/>
          <w:sz w:val="16"/>
          <w:szCs w:val="16"/>
        </w:rPr>
        <w:softHyphen/>
      </w:r>
      <w:r>
        <w:rPr>
          <w:rFonts w:eastAsia="Times New Roman"/>
          <w:sz w:val="16"/>
          <w:szCs w:val="16"/>
        </w:rPr>
        <w:br/>
        <w:t>ется.</w:t>
      </w:r>
    </w:p>
    <w:p w:rsidR="00745E39" w:rsidRDefault="003978C9">
      <w:pPr>
        <w:shd w:val="clear" w:color="auto" w:fill="FFFFFF"/>
        <w:tabs>
          <w:tab w:val="left" w:pos="619"/>
        </w:tabs>
        <w:spacing w:line="197" w:lineRule="exact"/>
        <w:ind w:firstLine="398"/>
        <w:jc w:val="both"/>
      </w:pPr>
      <w:bookmarkStart w:id="294" w:name="bookmark321"/>
      <w:r>
        <w:rPr>
          <w:sz w:val="16"/>
          <w:szCs w:val="16"/>
        </w:rPr>
        <w:t>2</w:t>
      </w:r>
      <w:bookmarkEnd w:id="294"/>
      <w:r>
        <w:rPr>
          <w:sz w:val="16"/>
          <w:szCs w:val="16"/>
        </w:rPr>
        <w:t>.</w:t>
      </w:r>
      <w:r>
        <w:tab/>
      </w:r>
      <w:r>
        <w:rPr>
          <w:rFonts w:eastAsia="Times New Roman"/>
          <w:sz w:val="16"/>
          <w:szCs w:val="16"/>
        </w:rPr>
        <w:t>Владимир</w:t>
      </w:r>
      <w:r>
        <w:rPr>
          <w:rFonts w:eastAsia="Times New Roman"/>
        </w:rPr>
        <w:t xml:space="preserve"> </w:t>
      </w:r>
      <w:r>
        <w:rPr>
          <w:rFonts w:eastAsia="Times New Roman"/>
          <w:sz w:val="16"/>
          <w:szCs w:val="16"/>
        </w:rPr>
        <w:t>Иванович</w:t>
      </w:r>
      <w:r>
        <w:rPr>
          <w:rFonts w:eastAsia="Times New Roman"/>
        </w:rPr>
        <w:t xml:space="preserve"> </w:t>
      </w:r>
      <w:r>
        <w:rPr>
          <w:rFonts w:eastAsia="Times New Roman"/>
          <w:sz w:val="16"/>
          <w:szCs w:val="16"/>
        </w:rPr>
        <w:t>докладывает</w:t>
      </w:r>
      <w:r>
        <w:rPr>
          <w:rFonts w:eastAsia="Times New Roman"/>
        </w:rPr>
        <w:t xml:space="preserve"> </w:t>
      </w:r>
      <w:r>
        <w:rPr>
          <w:rFonts w:eastAsia="Times New Roman"/>
          <w:sz w:val="16"/>
          <w:szCs w:val="16"/>
        </w:rPr>
        <w:t>Собранию</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результатах</w:t>
      </w:r>
      <w:r>
        <w:rPr>
          <w:rFonts w:eastAsia="Times New Roman"/>
          <w:sz w:val="16"/>
          <w:szCs w:val="16"/>
        </w:rPr>
        <w:br/>
        <w:t>переговоров с Константином Сергеевичем. Константин Сергеевич как</w:t>
      </w:r>
      <w:r>
        <w:rPr>
          <w:rFonts w:eastAsia="Times New Roman"/>
          <w:sz w:val="16"/>
          <w:szCs w:val="16"/>
        </w:rPr>
        <w:br/>
        <w:t>будто соглашается, чтобы «Роза и Крест» была поставлена на сцене</w:t>
      </w:r>
    </w:p>
    <w:p w:rsidR="00745E39" w:rsidRDefault="00745E39">
      <w:pPr>
        <w:shd w:val="clear" w:color="auto" w:fill="FFFFFF"/>
        <w:tabs>
          <w:tab w:val="left" w:pos="619"/>
        </w:tabs>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r>
        <w:rPr>
          <w:rFonts w:eastAsia="Times New Roman"/>
          <w:sz w:val="16"/>
          <w:szCs w:val="16"/>
        </w:rPr>
        <w:lastRenderedPageBreak/>
        <w:t>Интимного театра, раз режиссер находит, что пьеса от этого только вы</w:t>
      </w:r>
      <w:r>
        <w:rPr>
          <w:rFonts w:eastAsia="Times New Roman"/>
          <w:sz w:val="16"/>
          <w:szCs w:val="16"/>
        </w:rPr>
        <w:softHyphen/>
        <w:t>играет. Константин Сергеевич совершенно убежден в необходимости снять бывш. Камерный театр, если Художественный театр от этого откажется, то Константин Сергеевич думает, что этот театр снимет 1 Студия.</w:t>
      </w:r>
    </w:p>
    <w:p w:rsidR="00745E39" w:rsidRDefault="003978C9">
      <w:pPr>
        <w:shd w:val="clear" w:color="auto" w:fill="FFFFFF"/>
        <w:spacing w:line="197" w:lineRule="exact"/>
        <w:ind w:firstLine="398"/>
        <w:jc w:val="both"/>
      </w:pPr>
      <w:r>
        <w:rPr>
          <w:rFonts w:eastAsia="Times New Roman"/>
          <w:sz w:val="16"/>
          <w:szCs w:val="16"/>
        </w:rPr>
        <w:t>Владимир Иванович беседовал с представителями 1-ой студии относительно будущих взаимоотношений Художественного Театра и 1 Студии.</w:t>
      </w:r>
    </w:p>
    <w:p w:rsidR="00745E39" w:rsidRDefault="003978C9">
      <w:pPr>
        <w:shd w:val="clear" w:color="auto" w:fill="FFFFFF"/>
        <w:spacing w:line="197" w:lineRule="exact"/>
        <w:ind w:left="398"/>
      </w:pPr>
      <w:r>
        <w:rPr>
          <w:rFonts w:eastAsia="Times New Roman"/>
          <w:sz w:val="16"/>
          <w:szCs w:val="16"/>
        </w:rPr>
        <w:t>Эти взаимоотношения вырисовываются в следующем виде:</w:t>
      </w:r>
    </w:p>
    <w:p w:rsidR="00745E39" w:rsidRDefault="003978C9">
      <w:pPr>
        <w:shd w:val="clear" w:color="auto" w:fill="FFFFFF"/>
        <w:spacing w:line="197" w:lineRule="exact"/>
        <w:ind w:firstLine="398"/>
        <w:jc w:val="both"/>
      </w:pPr>
      <w:r>
        <w:rPr>
          <w:rFonts w:eastAsia="Times New Roman"/>
          <w:sz w:val="16"/>
          <w:szCs w:val="16"/>
        </w:rPr>
        <w:t>А.Театр составляет список лиц, принадлежащих к Студии, кото</w:t>
      </w:r>
      <w:r>
        <w:rPr>
          <w:rFonts w:eastAsia="Times New Roman"/>
          <w:sz w:val="16"/>
          <w:szCs w:val="16"/>
        </w:rPr>
        <w:softHyphen/>
        <w:t>рые необходимы Театру для его работ.</w:t>
      </w:r>
    </w:p>
    <w:p w:rsidR="00745E39" w:rsidRDefault="003978C9">
      <w:pPr>
        <w:shd w:val="clear" w:color="auto" w:fill="FFFFFF"/>
        <w:spacing w:line="197" w:lineRule="exact"/>
        <w:ind w:left="398"/>
      </w:pPr>
      <w:r>
        <w:rPr>
          <w:rFonts w:eastAsia="Times New Roman"/>
          <w:sz w:val="16"/>
          <w:szCs w:val="16"/>
        </w:rPr>
        <w:t>Б.Эти лица обязаны исполнять все, что нужно для Театра.</w:t>
      </w:r>
    </w:p>
    <w:p w:rsidR="00745E39" w:rsidRDefault="003978C9">
      <w:pPr>
        <w:shd w:val="clear" w:color="auto" w:fill="FFFFFF"/>
        <w:spacing w:line="197" w:lineRule="exact"/>
        <w:ind w:firstLine="398"/>
        <w:jc w:val="both"/>
      </w:pPr>
      <w:r>
        <w:rPr>
          <w:rFonts w:eastAsia="Times New Roman"/>
          <w:sz w:val="16"/>
          <w:szCs w:val="16"/>
        </w:rPr>
        <w:t>В.Включенные в этот список лица должны быть опрошены об их желании.</w:t>
      </w:r>
    </w:p>
    <w:p w:rsidR="00745E39" w:rsidRDefault="003978C9">
      <w:pPr>
        <w:shd w:val="clear" w:color="auto" w:fill="FFFFFF"/>
        <w:spacing w:line="197" w:lineRule="exact"/>
        <w:ind w:firstLine="398"/>
        <w:jc w:val="both"/>
      </w:pPr>
      <w:r>
        <w:rPr>
          <w:rFonts w:eastAsia="Times New Roman"/>
          <w:sz w:val="16"/>
          <w:szCs w:val="16"/>
        </w:rPr>
        <w:t>Г.Театр дает 1 Студии ежегодную субсидию (вместо жалованья) за участие этих лиц в работах театра.</w:t>
      </w:r>
    </w:p>
    <w:p w:rsidR="00745E39" w:rsidRDefault="003978C9">
      <w:pPr>
        <w:shd w:val="clear" w:color="auto" w:fill="FFFFFF"/>
        <w:spacing w:line="197" w:lineRule="exact"/>
        <w:ind w:firstLine="398"/>
        <w:jc w:val="both"/>
      </w:pPr>
      <w:r>
        <w:rPr>
          <w:rFonts w:eastAsia="Times New Roman"/>
          <w:sz w:val="16"/>
          <w:szCs w:val="16"/>
        </w:rPr>
        <w:t>Д.Театр помогает 1 Студии, без ущерба для своего дела, режиссу</w:t>
      </w:r>
      <w:r>
        <w:rPr>
          <w:rFonts w:eastAsia="Times New Roman"/>
          <w:sz w:val="16"/>
          <w:szCs w:val="16"/>
        </w:rPr>
        <w:softHyphen/>
        <w:t>рой, участием отдельных исполнителей.</w:t>
      </w:r>
    </w:p>
    <w:p w:rsidR="00745E39" w:rsidRDefault="003978C9">
      <w:pPr>
        <w:shd w:val="clear" w:color="auto" w:fill="FFFFFF"/>
        <w:spacing w:line="197" w:lineRule="exact"/>
        <w:ind w:firstLine="398"/>
        <w:jc w:val="both"/>
      </w:pPr>
      <w:r>
        <w:rPr>
          <w:rFonts w:eastAsia="Times New Roman"/>
          <w:sz w:val="16"/>
          <w:szCs w:val="16"/>
        </w:rPr>
        <w:t>Е.Спектакли, репертуар, режиссура, нормировка – утверждаются Главным Советом, в который входят представители всех групп.</w:t>
      </w:r>
    </w:p>
    <w:p w:rsidR="00745E39" w:rsidRDefault="003978C9">
      <w:pPr>
        <w:shd w:val="clear" w:color="auto" w:fill="FFFFFF"/>
        <w:spacing w:line="197" w:lineRule="exact"/>
        <w:ind w:left="398"/>
      </w:pPr>
      <w:r>
        <w:rPr>
          <w:rFonts w:eastAsia="Times New Roman"/>
          <w:sz w:val="16"/>
          <w:szCs w:val="16"/>
        </w:rPr>
        <w:t>Ж.Отчет 1 Студии, как всех остальных групп, ведется открытый.</w:t>
      </w:r>
    </w:p>
    <w:p w:rsidR="00745E39" w:rsidRDefault="003978C9">
      <w:pPr>
        <w:shd w:val="clear" w:color="auto" w:fill="FFFFFF"/>
        <w:spacing w:line="197" w:lineRule="exact"/>
        <w:ind w:firstLine="398"/>
        <w:jc w:val="both"/>
      </w:pPr>
      <w:bookmarkStart w:id="295" w:name="bookmark322"/>
      <w:r>
        <w:rPr>
          <w:rFonts w:eastAsia="Times New Roman"/>
          <w:sz w:val="16"/>
          <w:szCs w:val="16"/>
        </w:rPr>
        <w:t>З</w:t>
      </w:r>
      <w:bookmarkEnd w:id="295"/>
      <w:r>
        <w:rPr>
          <w:rFonts w:eastAsia="Times New Roman"/>
          <w:sz w:val="16"/>
          <w:szCs w:val="16"/>
        </w:rPr>
        <w:t>.Если какая-либо из пьес репертуара 1 Студии переносится в те</w:t>
      </w:r>
      <w:r>
        <w:rPr>
          <w:rFonts w:eastAsia="Times New Roman"/>
          <w:sz w:val="16"/>
          <w:szCs w:val="16"/>
        </w:rPr>
        <w:softHyphen/>
        <w:t>атр или другое помещение, то театр обязан давать Студии взамен одну из пьес своего репертуара или же оплачивать полный сбор 1-ой студии.</w:t>
      </w:r>
    </w:p>
    <w:p w:rsidR="00745E39" w:rsidRDefault="003978C9">
      <w:pPr>
        <w:shd w:val="clear" w:color="auto" w:fill="FFFFFF"/>
        <w:spacing w:line="197" w:lineRule="exact"/>
        <w:ind w:firstLine="398"/>
        <w:jc w:val="both"/>
      </w:pPr>
      <w:r>
        <w:rPr>
          <w:rFonts w:eastAsia="Times New Roman"/>
          <w:sz w:val="16"/>
          <w:szCs w:val="16"/>
        </w:rPr>
        <w:t>И.Дивиденд Студии по покрытии: 1) расходов. 2) нормировки, 3) обязательных отчислений, и после того как известная часть его распре</w:t>
      </w:r>
      <w:r>
        <w:rPr>
          <w:rFonts w:eastAsia="Times New Roman"/>
          <w:sz w:val="16"/>
          <w:szCs w:val="16"/>
        </w:rPr>
        <w:softHyphen/>
        <w:t>делена между работниками 1 Студии, – поступает в общую театраль</w:t>
      </w:r>
      <w:r>
        <w:rPr>
          <w:rFonts w:eastAsia="Times New Roman"/>
          <w:sz w:val="16"/>
          <w:szCs w:val="16"/>
        </w:rPr>
        <w:softHyphen/>
        <w:t>ную кружку.</w:t>
      </w:r>
    </w:p>
    <w:p w:rsidR="00745E39" w:rsidRDefault="003978C9">
      <w:pPr>
        <w:shd w:val="clear" w:color="auto" w:fill="FFFFFF"/>
        <w:spacing w:line="197" w:lineRule="exact"/>
        <w:ind w:firstLine="398"/>
        <w:jc w:val="both"/>
      </w:pPr>
      <w:bookmarkStart w:id="296" w:name="bookmark323"/>
      <w:r>
        <w:rPr>
          <w:rFonts w:eastAsia="Times New Roman"/>
          <w:sz w:val="16"/>
          <w:szCs w:val="16"/>
        </w:rPr>
        <w:t>М</w:t>
      </w:r>
      <w:bookmarkEnd w:id="296"/>
      <w:r>
        <w:rPr>
          <w:rFonts w:eastAsia="Times New Roman"/>
          <w:sz w:val="16"/>
          <w:szCs w:val="16"/>
        </w:rPr>
        <w:t>атериальная смета Интимного театра вычислена в 400000 р., не считая жалованья труппы и режиссуры, – сумма очень высокая, а между тем сейчас установить максимум спектаклей в Интимном театре невозможно. Очень трудно выработать параллельный репертуар. Как сейчас нельзя еще судить, каков будет успех «Росмерсхольма» и можно ли его перенести на сцену Интимного театра, или когда будет окончена «Чайка»</w:t>
      </w:r>
      <w:hyperlink w:anchor="bookmark3150" w:history="1">
        <w:r>
          <w:rPr>
            <w:rFonts w:eastAsia="Times New Roman"/>
            <w:sz w:val="16"/>
            <w:szCs w:val="16"/>
            <w:vertAlign w:val="superscript"/>
          </w:rPr>
          <w:t>135</w:t>
        </w:r>
      </w:hyperlink>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Кроме того, при составлении сметы не были приняты во внимание 100% налога, установленного советской властью для всех торгово-про</w:t>
      </w:r>
      <w:r>
        <w:rPr>
          <w:rFonts w:eastAsia="Times New Roman"/>
          <w:sz w:val="16"/>
          <w:szCs w:val="16"/>
        </w:rPr>
        <w:softHyphen/>
        <w:t>мышленных предприятий, к которым отнесен театр. Н.А.Румянцев думает, что при полной неизвестности политического будущего очень трудно оправдать такую смету, тем более что по некоторым статьям она преуменьшена: например, отопление будет стоить дороже того, чем оно исчислено, переделка электрического освещения совсем не предусмотрена сметой. В то же время он считает, что было бы жаль упустить удобный случай снять подходящее помещение для Интимно</w:t>
      </w:r>
      <w:r>
        <w:rPr>
          <w:rFonts w:eastAsia="Times New Roman"/>
          <w:sz w:val="16"/>
          <w:szCs w:val="16"/>
        </w:rPr>
        <w:softHyphen/>
        <w:t>го театра.</w:t>
      </w:r>
    </w:p>
    <w:p w:rsidR="00745E39" w:rsidRDefault="003978C9">
      <w:pPr>
        <w:shd w:val="clear" w:color="auto" w:fill="FFFFFF"/>
        <w:spacing w:line="197" w:lineRule="exact"/>
        <w:ind w:firstLine="398"/>
        <w:jc w:val="both"/>
      </w:pPr>
      <w:bookmarkStart w:id="297" w:name="bookmark324"/>
      <w:r>
        <w:rPr>
          <w:rFonts w:eastAsia="Times New Roman"/>
          <w:sz w:val="16"/>
          <w:szCs w:val="16"/>
        </w:rPr>
        <w:t>О</w:t>
      </w:r>
      <w:bookmarkEnd w:id="297"/>
      <w:r>
        <w:rPr>
          <w:rFonts w:eastAsia="Times New Roman"/>
          <w:sz w:val="16"/>
          <w:szCs w:val="16"/>
        </w:rPr>
        <w:t>н находит, что снять театр нужно, но сейчас же сдать его кому-либо на год и только через год приступить к переделке помещения.</w:t>
      </w:r>
    </w:p>
    <w:p w:rsidR="00745E39" w:rsidRDefault="003978C9">
      <w:pPr>
        <w:shd w:val="clear" w:color="auto" w:fill="FFFFFF"/>
        <w:spacing w:line="197" w:lineRule="exact"/>
        <w:ind w:firstLine="398"/>
        <w:jc w:val="both"/>
      </w:pPr>
      <w:r>
        <w:rPr>
          <w:rFonts w:eastAsia="Times New Roman"/>
          <w:i/>
          <w:iCs/>
          <w:sz w:val="16"/>
          <w:szCs w:val="16"/>
        </w:rPr>
        <w:t xml:space="preserve">Стахович, Вишневский, Бурджалов, кн. Долгоруков </w:t>
      </w:r>
      <w:r>
        <w:rPr>
          <w:rFonts w:eastAsia="Times New Roman"/>
          <w:sz w:val="16"/>
          <w:szCs w:val="16"/>
        </w:rPr>
        <w:t>находят вре</w:t>
      </w:r>
      <w:r>
        <w:rPr>
          <w:rFonts w:eastAsia="Times New Roman"/>
          <w:sz w:val="16"/>
          <w:szCs w:val="16"/>
        </w:rPr>
        <w:softHyphen/>
        <w:t>мя и условия неподходящими для нового расширения Художественно</w:t>
      </w:r>
      <w:r>
        <w:rPr>
          <w:rFonts w:eastAsia="Times New Roman"/>
          <w:sz w:val="16"/>
          <w:szCs w:val="16"/>
        </w:rPr>
        <w:softHyphen/>
        <w:t>го театра.</w:t>
      </w:r>
    </w:p>
    <w:p w:rsidR="00745E39" w:rsidRDefault="003978C9">
      <w:pPr>
        <w:shd w:val="clear" w:color="auto" w:fill="FFFFFF"/>
        <w:spacing w:line="197" w:lineRule="exact"/>
        <w:ind w:firstLine="398"/>
        <w:jc w:val="both"/>
      </w:pPr>
      <w:r>
        <w:rPr>
          <w:rFonts w:eastAsia="Times New Roman"/>
          <w:sz w:val="16"/>
          <w:szCs w:val="16"/>
        </w:rPr>
        <w:t>Владимир Иванович сообщает Собранию, что Московский Фа</w:t>
      </w:r>
      <w:r>
        <w:rPr>
          <w:rFonts w:eastAsia="Times New Roman"/>
          <w:sz w:val="16"/>
          <w:szCs w:val="16"/>
        </w:rPr>
        <w:softHyphen/>
        <w:t>бричный Кооператив предлагает Художественному театру матери-</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202" w:lineRule="exact"/>
        <w:jc w:val="both"/>
      </w:pPr>
      <w:r>
        <w:rPr>
          <w:rFonts w:eastAsia="Times New Roman"/>
          <w:sz w:val="16"/>
          <w:szCs w:val="16"/>
        </w:rPr>
        <w:lastRenderedPageBreak/>
        <w:t>альную помощь для организации районных спектаклей. Сбор с этих спектаклей мог бы оплачивать часть артистического персонала, мало занятого в работах театра.</w:t>
      </w:r>
    </w:p>
    <w:p w:rsidR="00745E39" w:rsidRDefault="003978C9">
      <w:pPr>
        <w:shd w:val="clear" w:color="auto" w:fill="FFFFFF"/>
        <w:spacing w:line="197" w:lineRule="exact"/>
        <w:ind w:firstLine="398"/>
        <w:jc w:val="both"/>
      </w:pPr>
      <w:r>
        <w:rPr>
          <w:rFonts w:eastAsia="Times New Roman"/>
          <w:sz w:val="16"/>
          <w:szCs w:val="16"/>
        </w:rPr>
        <w:t>Собрание поручает Н.А.Румянцеву вместе с молодой группой во</w:t>
      </w:r>
      <w:r>
        <w:rPr>
          <w:rFonts w:eastAsia="Times New Roman"/>
          <w:sz w:val="16"/>
          <w:szCs w:val="16"/>
        </w:rPr>
        <w:softHyphen/>
        <w:t>йти в переговоры непосредственно с владельцем бывшего Камерного театра и в зависимости от результатов этих переговоров решить вопрос окончательно в следующем заседании Товарищества.</w:t>
      </w:r>
    </w:p>
    <w:p w:rsidR="00745E39" w:rsidRDefault="003978C9">
      <w:pPr>
        <w:shd w:val="clear" w:color="auto" w:fill="FFFFFF"/>
        <w:spacing w:before="154" w:line="206" w:lineRule="exact"/>
        <w:ind w:left="3072"/>
        <w:jc w:val="right"/>
      </w:pPr>
      <w:bookmarkStart w:id="298" w:name="bookmark325"/>
      <w:r>
        <w:rPr>
          <w:rFonts w:eastAsia="Times New Roman"/>
          <w:sz w:val="16"/>
          <w:szCs w:val="16"/>
        </w:rPr>
        <w:t>П</w:t>
      </w:r>
      <w:bookmarkEnd w:id="298"/>
      <w:r>
        <w:rPr>
          <w:rFonts w:eastAsia="Times New Roman"/>
          <w:sz w:val="16"/>
          <w:szCs w:val="16"/>
        </w:rPr>
        <w:t xml:space="preserve">редседатель </w:t>
      </w:r>
      <w:r>
        <w:rPr>
          <w:rFonts w:eastAsia="Times New Roman"/>
          <w:i/>
          <w:iCs/>
          <w:sz w:val="16"/>
          <w:szCs w:val="16"/>
        </w:rPr>
        <w:t xml:space="preserve">А.Стахович </w:t>
      </w:r>
      <w:r>
        <w:rPr>
          <w:rFonts w:eastAsia="Times New Roman"/>
          <w:sz w:val="16"/>
          <w:szCs w:val="16"/>
        </w:rPr>
        <w:t xml:space="preserve">Секретарь </w:t>
      </w:r>
      <w:r>
        <w:rPr>
          <w:rFonts w:eastAsia="Times New Roman"/>
          <w:i/>
          <w:iCs/>
          <w:sz w:val="16"/>
          <w:szCs w:val="16"/>
        </w:rPr>
        <w:t>Н.Массалитинов</w:t>
      </w:r>
    </w:p>
    <w:p w:rsidR="00745E39" w:rsidRDefault="003978C9">
      <w:pPr>
        <w:shd w:val="clear" w:color="auto" w:fill="FFFFFF"/>
        <w:spacing w:before="667" w:line="216" w:lineRule="exact"/>
        <w:ind w:left="413" w:right="768"/>
      </w:pPr>
      <w:bookmarkStart w:id="299" w:name="bookmark326"/>
      <w:r>
        <w:rPr>
          <w:b/>
          <w:bCs/>
          <w:sz w:val="16"/>
          <w:szCs w:val="16"/>
        </w:rPr>
        <w:t>[</w:t>
      </w:r>
      <w:bookmarkEnd w:id="299"/>
      <w:r>
        <w:rPr>
          <w:b/>
          <w:bCs/>
          <w:sz w:val="16"/>
          <w:szCs w:val="16"/>
        </w:rPr>
        <w:t xml:space="preserve">48.] </w:t>
      </w:r>
      <w:r>
        <w:rPr>
          <w:rFonts w:eastAsia="Times New Roman"/>
          <w:b/>
          <w:bCs/>
          <w:smallCaps/>
          <w:sz w:val="16"/>
          <w:szCs w:val="16"/>
        </w:rPr>
        <w:t>П</w:t>
      </w:r>
      <w:r>
        <w:rPr>
          <w:rFonts w:eastAsia="Times New Roman"/>
          <w:b/>
          <w:bCs/>
          <w:sz w:val="16"/>
          <w:szCs w:val="16"/>
        </w:rPr>
        <w:t xml:space="preserve">ротокол общего собран </w:t>
      </w:r>
      <w:r>
        <w:rPr>
          <w:rFonts w:eastAsia="Times New Roman"/>
          <w:b/>
          <w:bCs/>
          <w:smallCaps/>
          <w:sz w:val="16"/>
          <w:szCs w:val="16"/>
        </w:rPr>
        <w:t>и</w:t>
      </w:r>
      <w:r>
        <w:rPr>
          <w:rFonts w:eastAsia="Times New Roman"/>
          <w:b/>
          <w:bCs/>
          <w:sz w:val="16"/>
          <w:szCs w:val="16"/>
        </w:rPr>
        <w:t xml:space="preserve">я </w:t>
      </w:r>
      <w:r>
        <w:rPr>
          <w:rFonts w:eastAsia="Times New Roman"/>
          <w:b/>
          <w:bCs/>
          <w:smallCaps/>
          <w:sz w:val="16"/>
          <w:szCs w:val="16"/>
        </w:rPr>
        <w:t>1</w:t>
      </w:r>
      <w:r>
        <w:rPr>
          <w:rFonts w:ascii="MS Mincho" w:eastAsia="MS Mincho" w:hAnsi="MS Mincho" w:cs="MS Mincho" w:hint="eastAsia"/>
          <w:b/>
          <w:bCs/>
          <w:sz w:val="16"/>
          <w:szCs w:val="16"/>
        </w:rPr>
        <w:t>‑</w:t>
      </w:r>
      <w:r>
        <w:rPr>
          <w:rFonts w:eastAsia="Times New Roman"/>
          <w:b/>
          <w:bCs/>
          <w:sz w:val="16"/>
          <w:szCs w:val="16"/>
        </w:rPr>
        <w:t>й груППы 1</w:t>
      </w:r>
      <w:r>
        <w:rPr>
          <w:rFonts w:ascii="MS Mincho" w:eastAsia="MS Mincho" w:hAnsi="MS Mincho" w:cs="MS Mincho" w:hint="eastAsia"/>
          <w:b/>
          <w:bCs/>
          <w:sz w:val="16"/>
          <w:szCs w:val="16"/>
        </w:rPr>
        <w:t>‑</w:t>
      </w:r>
      <w:r>
        <w:rPr>
          <w:rFonts w:eastAsia="Times New Roman"/>
          <w:b/>
          <w:bCs/>
          <w:sz w:val="16"/>
          <w:szCs w:val="16"/>
        </w:rPr>
        <w:t xml:space="preserve">го </w:t>
      </w:r>
      <w:r>
        <w:rPr>
          <w:rFonts w:eastAsia="Times New Roman"/>
          <w:b/>
          <w:bCs/>
          <w:smallCaps/>
          <w:sz w:val="16"/>
          <w:szCs w:val="16"/>
        </w:rPr>
        <w:t>м</w:t>
      </w:r>
      <w:r>
        <w:rPr>
          <w:rFonts w:eastAsia="Times New Roman"/>
          <w:b/>
          <w:bCs/>
          <w:sz w:val="16"/>
          <w:szCs w:val="16"/>
        </w:rPr>
        <w:t>ая 1918 года</w:t>
      </w:r>
    </w:p>
    <w:p w:rsidR="00745E39" w:rsidRDefault="003978C9">
      <w:pPr>
        <w:shd w:val="clear" w:color="auto" w:fill="FFFFFF"/>
        <w:spacing w:before="168" w:line="197" w:lineRule="exact"/>
        <w:ind w:left="5" w:right="14" w:firstLine="398"/>
        <w:jc w:val="both"/>
      </w:pPr>
      <w:bookmarkStart w:id="300" w:name="bookmark327"/>
      <w:r>
        <w:rPr>
          <w:rFonts w:eastAsia="Times New Roman"/>
          <w:sz w:val="16"/>
          <w:szCs w:val="16"/>
        </w:rPr>
        <w:t>П</w:t>
      </w:r>
      <w:bookmarkEnd w:id="300"/>
      <w:r>
        <w:rPr>
          <w:rFonts w:eastAsia="Times New Roman"/>
          <w:sz w:val="16"/>
          <w:szCs w:val="16"/>
        </w:rPr>
        <w:t>рисутствуют: В.Н.Павлова, Л.И.Дмитревская, Л.М.Коренева, М.А.Жданова, Ф.В.Шевченко; И.Н.Берсенев, П.А.Бакшеев, М.Л.Виноградов, Б.Л.Изралевский, В.М.Михайлов, В.Л.Мчеделов, П.А.Павлов, Н.А.Подгорный, К.П.Хохлов, И.К.Равич.</w:t>
      </w:r>
    </w:p>
    <w:p w:rsidR="00745E39" w:rsidRDefault="003978C9">
      <w:pPr>
        <w:shd w:val="clear" w:color="auto" w:fill="FFFFFF"/>
        <w:spacing w:line="197" w:lineRule="exact"/>
        <w:ind w:left="403"/>
      </w:pPr>
      <w:bookmarkStart w:id="301" w:name="bookmark328"/>
      <w:r>
        <w:rPr>
          <w:rFonts w:eastAsia="Times New Roman"/>
          <w:sz w:val="16"/>
          <w:szCs w:val="16"/>
        </w:rPr>
        <w:t>В</w:t>
      </w:r>
      <w:bookmarkEnd w:id="301"/>
      <w:r>
        <w:rPr>
          <w:rFonts w:eastAsia="Times New Roman"/>
          <w:sz w:val="16"/>
          <w:szCs w:val="16"/>
        </w:rPr>
        <w:t>опрос - материальное положение труппы.</w:t>
      </w:r>
    </w:p>
    <w:p w:rsidR="00745E39" w:rsidRDefault="003978C9">
      <w:pPr>
        <w:shd w:val="clear" w:color="auto" w:fill="FFFFFF"/>
        <w:spacing w:line="197" w:lineRule="exact"/>
        <w:ind w:left="5" w:right="5" w:firstLine="398"/>
        <w:jc w:val="both"/>
      </w:pPr>
      <w:r>
        <w:rPr>
          <w:rFonts w:eastAsia="Times New Roman"/>
          <w:sz w:val="16"/>
          <w:szCs w:val="16"/>
        </w:rPr>
        <w:t>После обмена мнений единогласно постановлено обратиться в Правление МХТ со следующим заявлением:</w:t>
      </w:r>
    </w:p>
    <w:p w:rsidR="00745E39" w:rsidRDefault="003978C9">
      <w:pPr>
        <w:shd w:val="clear" w:color="auto" w:fill="FFFFFF"/>
        <w:spacing w:line="197" w:lineRule="exact"/>
        <w:ind w:right="5" w:firstLine="398"/>
        <w:jc w:val="both"/>
      </w:pPr>
      <w:bookmarkStart w:id="302" w:name="bookmark329"/>
      <w:r>
        <w:rPr>
          <w:rFonts w:eastAsia="Times New Roman"/>
          <w:sz w:val="16"/>
          <w:szCs w:val="16"/>
        </w:rPr>
        <w:t>В</w:t>
      </w:r>
      <w:bookmarkEnd w:id="302"/>
      <w:r>
        <w:rPr>
          <w:rFonts w:eastAsia="Times New Roman"/>
          <w:sz w:val="16"/>
          <w:szCs w:val="16"/>
        </w:rPr>
        <w:t>виду безвыходного материального положения и совершенной невозможности более существовать на получаемое жалование - груп</w:t>
      </w:r>
      <w:r>
        <w:rPr>
          <w:rFonts w:eastAsia="Times New Roman"/>
          <w:sz w:val="16"/>
          <w:szCs w:val="16"/>
        </w:rPr>
        <w:softHyphen/>
        <w:t>па просит сообщить, какие меры предполагает Правление принять для улучшения материального положения членов группы.</w:t>
      </w:r>
    </w:p>
    <w:p w:rsidR="00745E39" w:rsidRDefault="003978C9">
      <w:pPr>
        <w:shd w:val="clear" w:color="auto" w:fill="FFFFFF"/>
        <w:ind w:left="3000"/>
      </w:pPr>
      <w:r>
        <w:rPr>
          <w:sz w:val="10"/>
          <w:szCs w:val="10"/>
        </w:rPr>
        <w:t xml:space="preserve"> </w:t>
      </w:r>
      <w:hyperlink w:anchor="bookmark3152" w:history="1">
        <w:r>
          <w:rPr>
            <w:sz w:val="10"/>
            <w:szCs w:val="10"/>
          </w:rPr>
          <w:t>137</w:t>
        </w:r>
      </w:hyperlink>
    </w:p>
    <w:p w:rsidR="00745E39" w:rsidRDefault="003978C9">
      <w:pPr>
        <w:shd w:val="clear" w:color="auto" w:fill="FFFFFF"/>
        <w:ind w:left="403"/>
      </w:pPr>
      <w:r>
        <w:rPr>
          <w:rFonts w:eastAsia="Times New Roman"/>
          <w:sz w:val="16"/>
          <w:szCs w:val="16"/>
        </w:rPr>
        <w:t>Следуют подписи присутствующих    .</w:t>
      </w:r>
    </w:p>
    <w:p w:rsidR="00745E39" w:rsidRDefault="003978C9">
      <w:pPr>
        <w:shd w:val="clear" w:color="auto" w:fill="FFFFFF"/>
        <w:spacing w:before="187"/>
        <w:ind w:right="5"/>
        <w:jc w:val="right"/>
      </w:pPr>
      <w:r>
        <w:rPr>
          <w:rFonts w:eastAsia="Times New Roman"/>
          <w:sz w:val="16"/>
          <w:szCs w:val="16"/>
        </w:rPr>
        <w:t xml:space="preserve">Председатель группы: </w:t>
      </w:r>
      <w:r>
        <w:rPr>
          <w:rFonts w:eastAsia="Times New Roman"/>
          <w:i/>
          <w:iCs/>
          <w:sz w:val="16"/>
          <w:szCs w:val="16"/>
        </w:rPr>
        <w:t>И.Берсенев</w:t>
      </w:r>
    </w:p>
    <w:p w:rsidR="00745E39" w:rsidRDefault="003978C9">
      <w:pPr>
        <w:shd w:val="clear" w:color="auto" w:fill="FFFFFF"/>
        <w:spacing w:before="677" w:line="206" w:lineRule="exact"/>
        <w:ind w:left="398"/>
      </w:pPr>
      <w:bookmarkStart w:id="303" w:name="bookmark330"/>
      <w:r>
        <w:rPr>
          <w:b/>
          <w:bCs/>
          <w:sz w:val="16"/>
          <w:szCs w:val="16"/>
        </w:rPr>
        <w:t>[</w:t>
      </w:r>
      <w:bookmarkEnd w:id="303"/>
      <w:r>
        <w:rPr>
          <w:b/>
          <w:bCs/>
          <w:sz w:val="16"/>
          <w:szCs w:val="16"/>
        </w:rPr>
        <w:t xml:space="preserve">49.] </w:t>
      </w:r>
      <w:r>
        <w:rPr>
          <w:rFonts w:eastAsia="Times New Roman"/>
          <w:b/>
          <w:bCs/>
          <w:sz w:val="16"/>
          <w:szCs w:val="16"/>
        </w:rPr>
        <w:t>Протокол общего собранИя товарИщества Мхт 9 [22] Мая ст. ст. 1918 г.</w:t>
      </w:r>
      <w:hyperlink w:anchor="bookmark3153" w:history="1">
        <w:r>
          <w:rPr>
            <w:rFonts w:eastAsia="Times New Roman"/>
            <w:sz w:val="16"/>
            <w:szCs w:val="16"/>
            <w:vertAlign w:val="superscript"/>
          </w:rPr>
          <w:t>138</w:t>
        </w:r>
      </w:hyperlink>
      <w:r>
        <w:rPr>
          <w:rFonts w:eastAsia="Times New Roman"/>
          <w:b/>
          <w:bCs/>
          <w:sz w:val="16"/>
          <w:szCs w:val="16"/>
        </w:rPr>
        <w:t>.</w:t>
      </w:r>
    </w:p>
    <w:p w:rsidR="00745E39" w:rsidRDefault="003978C9">
      <w:pPr>
        <w:shd w:val="clear" w:color="auto" w:fill="FFFFFF"/>
        <w:tabs>
          <w:tab w:val="left" w:pos="2035"/>
          <w:tab w:val="left" w:pos="3869"/>
        </w:tabs>
        <w:spacing w:before="149" w:line="197" w:lineRule="exact"/>
        <w:ind w:left="398"/>
        <w:jc w:val="both"/>
      </w:pPr>
      <w:r>
        <w:rPr>
          <w:rFonts w:eastAsia="Times New Roman"/>
          <w:sz w:val="16"/>
          <w:szCs w:val="16"/>
        </w:rPr>
        <w:t>Присутствуют:</w:t>
      </w:r>
      <w:r>
        <w:rPr>
          <w:rFonts w:ascii="Arial" w:eastAsia="Times New Roman" w:cs="Arial"/>
          <w:sz w:val="16"/>
          <w:szCs w:val="16"/>
        </w:rPr>
        <w:tab/>
      </w:r>
      <w:r>
        <w:rPr>
          <w:rFonts w:eastAsia="Times New Roman"/>
          <w:sz w:val="16"/>
          <w:szCs w:val="16"/>
        </w:rPr>
        <w:t>Н.Г.Александров,</w:t>
      </w:r>
      <w:r>
        <w:rPr>
          <w:rFonts w:ascii="Arial" w:eastAsia="Times New Roman" w:cs="Arial"/>
          <w:sz w:val="16"/>
          <w:szCs w:val="16"/>
        </w:rPr>
        <w:tab/>
      </w:r>
      <w:r>
        <w:rPr>
          <w:rFonts w:eastAsia="Times New Roman"/>
          <w:sz w:val="16"/>
          <w:szCs w:val="16"/>
        </w:rPr>
        <w:t>А.Л.Вишневский,</w:t>
      </w:r>
    </w:p>
    <w:p w:rsidR="00745E39" w:rsidRDefault="003978C9">
      <w:pPr>
        <w:shd w:val="clear" w:color="auto" w:fill="FFFFFF"/>
        <w:spacing w:line="197" w:lineRule="exact"/>
        <w:jc w:val="both"/>
      </w:pPr>
      <w:bookmarkStart w:id="304" w:name="bookmark331"/>
      <w:r>
        <w:rPr>
          <w:rFonts w:eastAsia="Times New Roman"/>
          <w:sz w:val="16"/>
          <w:szCs w:val="16"/>
        </w:rPr>
        <w:t>В</w:t>
      </w:r>
      <w:bookmarkEnd w:id="304"/>
      <w:r>
        <w:rPr>
          <w:rFonts w:eastAsia="Times New Roman"/>
          <w:sz w:val="16"/>
          <w:szCs w:val="16"/>
        </w:rPr>
        <w:t>.Ф.Грибунин, В.И.Качалов, И.М.Москвин, В.В.Лужский, В.И.Немирович-Данченко, Н.С.Бутова, О.Л.Книппер, О.Л.Мелконова, Е.П.Муратова, Е.М.Раевская, М.П.Григорьева, М.Г.Комиссаров.</w:t>
      </w:r>
    </w:p>
    <w:p w:rsidR="00745E39" w:rsidRDefault="003978C9">
      <w:pPr>
        <w:shd w:val="clear" w:color="auto" w:fill="FFFFFF"/>
        <w:spacing w:line="197" w:lineRule="exact"/>
        <w:ind w:firstLine="398"/>
        <w:jc w:val="both"/>
      </w:pPr>
      <w:r>
        <w:rPr>
          <w:rFonts w:eastAsia="Times New Roman"/>
          <w:sz w:val="16"/>
          <w:szCs w:val="16"/>
        </w:rPr>
        <w:t>Делегаты: И.Н.Берсенев, В.Г.Гайдаров, И.В.Лазарев и С.Л.Бертенсон.</w:t>
      </w:r>
    </w:p>
    <w:p w:rsidR="00745E39" w:rsidRDefault="003978C9">
      <w:pPr>
        <w:shd w:val="clear" w:color="auto" w:fill="FFFFFF"/>
        <w:spacing w:line="197" w:lineRule="exact"/>
        <w:ind w:firstLine="398"/>
        <w:jc w:val="both"/>
      </w:pPr>
      <w:r>
        <w:rPr>
          <w:rFonts w:eastAsia="Times New Roman"/>
          <w:sz w:val="16"/>
          <w:szCs w:val="16"/>
        </w:rPr>
        <w:t>Председателем избирают М.Г.Комиссарова, секретарем И.Н.Берсенева.</w:t>
      </w:r>
    </w:p>
    <w:p w:rsidR="00745E39" w:rsidRDefault="003978C9">
      <w:pPr>
        <w:shd w:val="clear" w:color="auto" w:fill="FFFFFF"/>
        <w:spacing w:line="197" w:lineRule="exact"/>
        <w:ind w:firstLine="398"/>
        <w:jc w:val="both"/>
      </w:pPr>
      <w:r>
        <w:rPr>
          <w:rFonts w:eastAsia="Times New Roman"/>
          <w:sz w:val="16"/>
          <w:szCs w:val="16"/>
        </w:rPr>
        <w:t>Читают протокол предыдущего Собрания, который утверждает</w:t>
      </w:r>
      <w:r>
        <w:rPr>
          <w:rFonts w:eastAsia="Times New Roman"/>
          <w:sz w:val="16"/>
          <w:szCs w:val="16"/>
        </w:rPr>
        <w:softHyphen/>
        <w:t>ся.</w:t>
      </w:r>
    </w:p>
    <w:p w:rsidR="00745E39" w:rsidRDefault="003978C9">
      <w:pPr>
        <w:shd w:val="clear" w:color="auto" w:fill="FFFFFF"/>
        <w:spacing w:line="197" w:lineRule="exact"/>
        <w:ind w:firstLine="398"/>
        <w:jc w:val="both"/>
      </w:pPr>
      <w:bookmarkStart w:id="305" w:name="bookmark332"/>
      <w:r>
        <w:rPr>
          <w:rFonts w:eastAsia="Times New Roman"/>
          <w:sz w:val="16"/>
          <w:szCs w:val="16"/>
        </w:rPr>
        <w:t>В</w:t>
      </w:r>
      <w:bookmarkEnd w:id="305"/>
      <w:r>
        <w:rPr>
          <w:rFonts w:eastAsia="Times New Roman"/>
          <w:sz w:val="16"/>
          <w:szCs w:val="16"/>
        </w:rPr>
        <w:t>ладимир Иванович предлагает предварительно выслушать до</w:t>
      </w:r>
      <w:r>
        <w:rPr>
          <w:rFonts w:eastAsia="Times New Roman"/>
          <w:sz w:val="16"/>
          <w:szCs w:val="16"/>
        </w:rPr>
        <w:softHyphen/>
        <w:t>клад Константина Сергеевича.</w:t>
      </w:r>
    </w:p>
    <w:p w:rsidR="00745E39" w:rsidRDefault="003978C9">
      <w:pPr>
        <w:shd w:val="clear" w:color="auto" w:fill="FFFFFF"/>
        <w:spacing w:line="197" w:lineRule="exact"/>
        <w:ind w:firstLine="398"/>
        <w:jc w:val="both"/>
      </w:pPr>
      <w:bookmarkStart w:id="306" w:name="bookmark333"/>
      <w:r>
        <w:rPr>
          <w:rFonts w:eastAsia="Times New Roman"/>
          <w:sz w:val="16"/>
          <w:szCs w:val="16"/>
        </w:rPr>
        <w:t>П</w:t>
      </w:r>
      <w:bookmarkEnd w:id="306"/>
      <w:r>
        <w:rPr>
          <w:rFonts w:eastAsia="Times New Roman"/>
          <w:sz w:val="16"/>
          <w:szCs w:val="16"/>
        </w:rPr>
        <w:t>редложение принимается, С.Л.Бертенсон читает подробный до</w:t>
      </w:r>
      <w:r>
        <w:rPr>
          <w:rFonts w:eastAsia="Times New Roman"/>
          <w:sz w:val="16"/>
          <w:szCs w:val="16"/>
        </w:rPr>
        <w:softHyphen/>
        <w:t>клад (доклад приложен к протоколу)</w:t>
      </w:r>
      <w:hyperlink w:anchor="bookmark3154" w:history="1">
        <w:r>
          <w:rPr>
            <w:rFonts w:eastAsia="Times New Roman"/>
            <w:sz w:val="16"/>
            <w:szCs w:val="16"/>
            <w:vertAlign w:val="superscript"/>
          </w:rPr>
          <w:t>139</w:t>
        </w:r>
      </w:hyperlink>
      <w:r>
        <w:rPr>
          <w:rFonts w:eastAsia="Times New Roman"/>
          <w:sz w:val="16"/>
          <w:szCs w:val="16"/>
        </w:rPr>
        <w:t>.</w:t>
      </w:r>
    </w:p>
    <w:p w:rsidR="00745E39" w:rsidRDefault="003978C9">
      <w:pPr>
        <w:shd w:val="clear" w:color="auto" w:fill="FFFFFF"/>
        <w:spacing w:line="202" w:lineRule="exact"/>
        <w:ind w:firstLine="398"/>
        <w:jc w:val="both"/>
      </w:pPr>
      <w:r>
        <w:rPr>
          <w:rFonts w:eastAsia="Times New Roman"/>
          <w:sz w:val="16"/>
          <w:szCs w:val="16"/>
        </w:rPr>
        <w:t>По вопросу дня Константин Сергеевич в докладе говорит: «Вви</w:t>
      </w:r>
      <w:r>
        <w:rPr>
          <w:rFonts w:eastAsia="Times New Roman"/>
          <w:sz w:val="16"/>
          <w:szCs w:val="16"/>
        </w:rPr>
        <w:softHyphen/>
        <w:t>ду всего сказанного, я бы считал необходимым снять Камерный театр,</w:t>
      </w:r>
    </w:p>
    <w:p w:rsidR="00745E39" w:rsidRDefault="00745E39">
      <w:pPr>
        <w:shd w:val="clear" w:color="auto" w:fill="FFFFFF"/>
        <w:spacing w:line="202"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r>
        <w:rPr>
          <w:rFonts w:eastAsia="Times New Roman"/>
          <w:sz w:val="16"/>
          <w:szCs w:val="16"/>
        </w:rPr>
        <w:lastRenderedPageBreak/>
        <w:t>единственный, который при настоящих условиях оказалось возмож</w:t>
      </w:r>
      <w:r>
        <w:rPr>
          <w:rFonts w:eastAsia="Times New Roman"/>
          <w:sz w:val="16"/>
          <w:szCs w:val="16"/>
        </w:rPr>
        <w:softHyphen/>
        <w:t>ным получить в долгосрочную аренду и передать его группе Берсенева для образования новой, Артистической студии, т.е. общей студии для артистов-основателей и молодежи. Административную часть нового дела я считал бы необходимым поручить группе Берсенева».</w:t>
      </w:r>
    </w:p>
    <w:p w:rsidR="00745E39" w:rsidRDefault="003978C9">
      <w:pPr>
        <w:shd w:val="clear" w:color="auto" w:fill="FFFFFF"/>
        <w:spacing w:line="197" w:lineRule="exact"/>
        <w:ind w:firstLine="398"/>
        <w:jc w:val="both"/>
      </w:pPr>
      <w:bookmarkStart w:id="307" w:name="bookmark334"/>
      <w:r>
        <w:rPr>
          <w:rFonts w:eastAsia="Times New Roman"/>
          <w:sz w:val="16"/>
          <w:szCs w:val="16"/>
        </w:rPr>
        <w:t>Н</w:t>
      </w:r>
      <w:bookmarkEnd w:id="307"/>
      <w:r>
        <w:rPr>
          <w:rFonts w:eastAsia="Times New Roman"/>
          <w:sz w:val="16"/>
          <w:szCs w:val="16"/>
        </w:rPr>
        <w:t>.А.Румянцев сообщает собранию, что по вопросу об Интимном театре было устроено два соединенных заседания Совета и Правления, но определенных решений вынесено не было</w:t>
      </w:r>
      <w:hyperlink w:anchor="bookmark3155" w:history="1">
        <w:r>
          <w:rPr>
            <w:rFonts w:eastAsia="Times New Roman"/>
            <w:sz w:val="16"/>
            <w:szCs w:val="16"/>
            <w:vertAlign w:val="superscript"/>
          </w:rPr>
          <w:t>140</w:t>
        </w:r>
      </w:hyperlink>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А.Л.Вишневский обращает внимание Собрания на исключитель</w:t>
      </w:r>
      <w:r>
        <w:rPr>
          <w:rFonts w:eastAsia="Times New Roman"/>
          <w:sz w:val="16"/>
          <w:szCs w:val="16"/>
        </w:rPr>
        <w:softHyphen/>
        <w:t>но тяжелое переживаемое нами время и находит, что снимать теперь Камерный театр не следует. Время не подходящее.</w:t>
      </w:r>
    </w:p>
    <w:p w:rsidR="00745E39" w:rsidRDefault="003978C9">
      <w:pPr>
        <w:shd w:val="clear" w:color="auto" w:fill="FFFFFF"/>
        <w:spacing w:line="197" w:lineRule="exact"/>
        <w:ind w:firstLine="398"/>
        <w:jc w:val="both"/>
      </w:pPr>
      <w:bookmarkStart w:id="308" w:name="bookmark335"/>
      <w:r>
        <w:rPr>
          <w:rFonts w:eastAsia="Times New Roman"/>
          <w:sz w:val="16"/>
          <w:szCs w:val="16"/>
        </w:rPr>
        <w:t>В</w:t>
      </w:r>
      <w:bookmarkEnd w:id="308"/>
      <w:r>
        <w:rPr>
          <w:rFonts w:eastAsia="Times New Roman"/>
          <w:sz w:val="16"/>
          <w:szCs w:val="16"/>
        </w:rPr>
        <w:t>ладимир Иванович предлагает высказаться всем членам То</w:t>
      </w:r>
      <w:r>
        <w:rPr>
          <w:rFonts w:eastAsia="Times New Roman"/>
          <w:sz w:val="16"/>
          <w:szCs w:val="16"/>
        </w:rPr>
        <w:softHyphen/>
        <w:t>варищества по данному вопросу. В частности просит высказаться Н.Г.Александрова, В.В.Лужского и В.И.Качалова.</w:t>
      </w:r>
    </w:p>
    <w:p w:rsidR="00745E39" w:rsidRDefault="003978C9">
      <w:pPr>
        <w:shd w:val="clear" w:color="auto" w:fill="FFFFFF"/>
        <w:spacing w:line="197" w:lineRule="exact"/>
        <w:ind w:firstLine="398"/>
        <w:jc w:val="both"/>
      </w:pPr>
      <w:r>
        <w:rPr>
          <w:rFonts w:eastAsia="Times New Roman"/>
          <w:sz w:val="16"/>
          <w:szCs w:val="16"/>
        </w:rPr>
        <w:t>В.В.Лужский находит, что Камерный театр снять можно и следу</w:t>
      </w:r>
      <w:r>
        <w:rPr>
          <w:rFonts w:eastAsia="Times New Roman"/>
          <w:sz w:val="16"/>
          <w:szCs w:val="16"/>
        </w:rPr>
        <w:softHyphen/>
        <w:t>ет, полагая, что если взять на себя ответственность и снять театр, то это может всех встряхнуть и оживить.</w:t>
      </w:r>
    </w:p>
    <w:p w:rsidR="00745E39" w:rsidRDefault="003978C9">
      <w:pPr>
        <w:shd w:val="clear" w:color="auto" w:fill="FFFFFF"/>
        <w:spacing w:line="197" w:lineRule="exact"/>
        <w:ind w:firstLine="398"/>
        <w:jc w:val="both"/>
      </w:pPr>
      <w:r>
        <w:rPr>
          <w:rFonts w:eastAsia="Times New Roman"/>
          <w:sz w:val="16"/>
          <w:szCs w:val="16"/>
        </w:rPr>
        <w:t>О.Л.Книппер выражает сомнение и не понимает, почему от пере</w:t>
      </w:r>
      <w:r>
        <w:rPr>
          <w:rFonts w:eastAsia="Times New Roman"/>
          <w:sz w:val="16"/>
          <w:szCs w:val="16"/>
        </w:rPr>
        <w:softHyphen/>
        <w:t>мены места, т.е. театра, могут измениться люди.</w:t>
      </w:r>
    </w:p>
    <w:p w:rsidR="00745E39" w:rsidRDefault="003978C9">
      <w:pPr>
        <w:shd w:val="clear" w:color="auto" w:fill="FFFFFF"/>
        <w:spacing w:line="197" w:lineRule="exact"/>
        <w:ind w:firstLine="398"/>
        <w:jc w:val="both"/>
      </w:pPr>
      <w:r>
        <w:rPr>
          <w:rFonts w:eastAsia="Times New Roman"/>
          <w:sz w:val="16"/>
          <w:szCs w:val="16"/>
        </w:rPr>
        <w:t>Н.Г.Александров заявляет, что не может высказать определенно</w:t>
      </w:r>
      <w:r>
        <w:rPr>
          <w:rFonts w:eastAsia="Times New Roman"/>
          <w:sz w:val="16"/>
          <w:szCs w:val="16"/>
        </w:rPr>
        <w:softHyphen/>
        <w:t>го мнения по данному вопросу, так как для него многое не ясно и не понятно.</w:t>
      </w:r>
    </w:p>
    <w:p w:rsidR="00745E39" w:rsidRDefault="003978C9">
      <w:pPr>
        <w:shd w:val="clear" w:color="auto" w:fill="FFFFFF"/>
        <w:spacing w:line="197" w:lineRule="exact"/>
        <w:ind w:firstLine="398"/>
        <w:jc w:val="both"/>
      </w:pPr>
      <w:r>
        <w:rPr>
          <w:rFonts w:eastAsia="Times New Roman"/>
          <w:sz w:val="16"/>
          <w:szCs w:val="16"/>
        </w:rPr>
        <w:t>В.И.Качалов хотя и не вполне ясно представляет себе всю карти</w:t>
      </w:r>
      <w:r>
        <w:rPr>
          <w:rFonts w:eastAsia="Times New Roman"/>
          <w:sz w:val="16"/>
          <w:szCs w:val="16"/>
        </w:rPr>
        <w:softHyphen/>
        <w:t>ну данного вопроса, но тем не менее особенного страха не чувствует и согласен с В.В.Лужским, что снятие Камерного театра может всех оживить и встряхнуть.</w:t>
      </w:r>
    </w:p>
    <w:p w:rsidR="00745E39" w:rsidRDefault="003978C9">
      <w:pPr>
        <w:shd w:val="clear" w:color="auto" w:fill="FFFFFF"/>
        <w:spacing w:line="197" w:lineRule="exact"/>
        <w:ind w:firstLine="398"/>
        <w:jc w:val="both"/>
      </w:pPr>
      <w:bookmarkStart w:id="309" w:name="bookmark336"/>
      <w:r>
        <w:rPr>
          <w:rFonts w:eastAsia="Times New Roman"/>
          <w:sz w:val="16"/>
          <w:szCs w:val="16"/>
        </w:rPr>
        <w:t>И</w:t>
      </w:r>
      <w:bookmarkEnd w:id="309"/>
      <w:r>
        <w:rPr>
          <w:rFonts w:eastAsia="Times New Roman"/>
          <w:sz w:val="16"/>
          <w:szCs w:val="16"/>
        </w:rPr>
        <w:t>.М.Москвин считает, что вопрос можно было бы решить в две минуты, если были бы ясны отношения между студией и МХТ. И.Н.Берсенев сообщает собранию о целях и намерениях его группы – проявить инициативу, помочь Художественному театру, взяв на себя обязанность и ответственность по устройству как административной, так и артистической стороны Интимного театра, в котором предпола</w:t>
      </w:r>
      <w:r>
        <w:rPr>
          <w:rFonts w:eastAsia="Times New Roman"/>
          <w:sz w:val="16"/>
          <w:szCs w:val="16"/>
        </w:rPr>
        <w:softHyphen/>
        <w:t>гались все новые постановки театра. Кроме того Берсенев докладыва</w:t>
      </w:r>
      <w:r>
        <w:rPr>
          <w:rFonts w:eastAsia="Times New Roman"/>
          <w:sz w:val="16"/>
          <w:szCs w:val="16"/>
        </w:rPr>
        <w:softHyphen/>
        <w:t>ет Собранию, что удалось изменить условия сдачи Камерного театра – владельцы согласны сдать театр на 10 лет вместо 6 и по 60000 в год.</w:t>
      </w:r>
    </w:p>
    <w:p w:rsidR="00745E39" w:rsidRDefault="003978C9">
      <w:pPr>
        <w:shd w:val="clear" w:color="auto" w:fill="FFFFFF"/>
        <w:spacing w:line="197" w:lineRule="exact"/>
        <w:ind w:firstLine="398"/>
        <w:jc w:val="both"/>
      </w:pPr>
      <w:r>
        <w:rPr>
          <w:rFonts w:eastAsia="Times New Roman"/>
          <w:sz w:val="16"/>
          <w:szCs w:val="16"/>
        </w:rPr>
        <w:t>Владимир Иванович не верит в особенную инициативу молодых в новых стенах и предостерегает от преувеличений в оценке инициативы отдельных лиц.</w:t>
      </w:r>
    </w:p>
    <w:p w:rsidR="00745E39" w:rsidRDefault="003978C9">
      <w:pPr>
        <w:shd w:val="clear" w:color="auto" w:fill="FFFFFF"/>
        <w:spacing w:line="197" w:lineRule="exact"/>
        <w:ind w:firstLine="398"/>
        <w:jc w:val="both"/>
      </w:pPr>
      <w:r>
        <w:rPr>
          <w:rFonts w:eastAsia="Times New Roman"/>
          <w:sz w:val="16"/>
          <w:szCs w:val="16"/>
        </w:rPr>
        <w:t>Н.А.Румянцев обращает внимание Собрания, что Камерный те</w:t>
      </w:r>
      <w:r>
        <w:rPr>
          <w:rFonts w:eastAsia="Times New Roman"/>
          <w:sz w:val="16"/>
          <w:szCs w:val="16"/>
        </w:rPr>
        <w:softHyphen/>
        <w:t>атр для Интимного Художественного театра очень мал, как в смысле количества мест (425), так и в смысле декорационных и др. служебных помещений.</w:t>
      </w:r>
    </w:p>
    <w:p w:rsidR="00745E39" w:rsidRDefault="003978C9">
      <w:pPr>
        <w:shd w:val="clear" w:color="auto" w:fill="FFFFFF"/>
        <w:spacing w:line="197" w:lineRule="exact"/>
        <w:ind w:firstLine="398"/>
        <w:jc w:val="both"/>
      </w:pPr>
      <w:bookmarkStart w:id="310" w:name="bookmark337"/>
      <w:r>
        <w:rPr>
          <w:rFonts w:eastAsia="Times New Roman"/>
          <w:sz w:val="16"/>
          <w:szCs w:val="16"/>
        </w:rPr>
        <w:t>А</w:t>
      </w:r>
      <w:bookmarkEnd w:id="310"/>
      <w:r>
        <w:rPr>
          <w:rFonts w:eastAsia="Times New Roman"/>
          <w:sz w:val="16"/>
          <w:szCs w:val="16"/>
        </w:rPr>
        <w:t>.Л.Вишневский обращает внимание, что для снятия и переделки Камерного театра нужны большие деньги, которых у театра нет.</w:t>
      </w:r>
    </w:p>
    <w:p w:rsidR="00745E39" w:rsidRDefault="003978C9">
      <w:pPr>
        <w:shd w:val="clear" w:color="auto" w:fill="FFFFFF"/>
        <w:spacing w:line="197" w:lineRule="exact"/>
        <w:ind w:firstLine="398"/>
        <w:jc w:val="both"/>
      </w:pPr>
      <w:r>
        <w:rPr>
          <w:rFonts w:eastAsia="Times New Roman"/>
          <w:sz w:val="16"/>
          <w:szCs w:val="16"/>
        </w:rPr>
        <w:t>А.А.Стахович задает вопрос, как может отразиться на жизни те</w:t>
      </w:r>
      <w:r>
        <w:rPr>
          <w:rFonts w:eastAsia="Times New Roman"/>
          <w:sz w:val="16"/>
          <w:szCs w:val="16"/>
        </w:rPr>
        <w:softHyphen/>
        <w:t>атра, если ХТ откажется от Камерного театра, а Студия возьмет его.</w:t>
      </w:r>
    </w:p>
    <w:p w:rsidR="00745E39" w:rsidRDefault="003978C9">
      <w:pPr>
        <w:shd w:val="clear" w:color="auto" w:fill="FFFFFF"/>
        <w:spacing w:line="197" w:lineRule="exact"/>
        <w:ind w:firstLine="398"/>
        <w:jc w:val="both"/>
      </w:pPr>
      <w:r>
        <w:rPr>
          <w:rFonts w:eastAsia="Times New Roman"/>
          <w:sz w:val="16"/>
          <w:szCs w:val="16"/>
        </w:rPr>
        <w:t>Владимир Иванович отвечает, что если Студия снимет Камерный театр и будет там брать примерно по 4000 за спектакль, то он ясно ви</w:t>
      </w:r>
      <w:r>
        <w:rPr>
          <w:rFonts w:eastAsia="Times New Roman"/>
          <w:sz w:val="16"/>
          <w:szCs w:val="16"/>
        </w:rPr>
        <w:softHyphen/>
        <w:t>дит в этом путь к отделению и предлагает сейчас же озаботиться созда</w:t>
      </w:r>
      <w:r>
        <w:rPr>
          <w:rFonts w:eastAsia="Times New Roman"/>
          <w:sz w:val="16"/>
          <w:szCs w:val="16"/>
        </w:rPr>
        <w:softHyphen/>
        <w:t>нием своего «питомника», так как Студия перестанет им быть.</w:t>
      </w:r>
    </w:p>
    <w:p w:rsidR="00745E39" w:rsidRDefault="003978C9">
      <w:pPr>
        <w:shd w:val="clear" w:color="auto" w:fill="FFFFFF"/>
        <w:spacing w:line="197" w:lineRule="exact"/>
        <w:ind w:firstLine="398"/>
        <w:jc w:val="both"/>
      </w:pPr>
      <w:r>
        <w:rPr>
          <w:rFonts w:eastAsia="Times New Roman"/>
          <w:sz w:val="16"/>
          <w:szCs w:val="16"/>
        </w:rPr>
        <w:t>М.Г.Комиссаров считает вопрос достаточно выясненным и пред</w:t>
      </w:r>
      <w:r>
        <w:rPr>
          <w:rFonts w:eastAsia="Times New Roman"/>
          <w:sz w:val="16"/>
          <w:szCs w:val="16"/>
        </w:rPr>
        <w:softHyphen/>
        <w:t>лагает его на баллотировку – снимать или нет Камерный театр.</w:t>
      </w:r>
    </w:p>
    <w:p w:rsidR="00745E39" w:rsidRDefault="003978C9">
      <w:pPr>
        <w:shd w:val="clear" w:color="auto" w:fill="FFFFFF"/>
        <w:spacing w:line="197" w:lineRule="exact"/>
        <w:ind w:left="398"/>
      </w:pPr>
      <w:r>
        <w:rPr>
          <w:rFonts w:eastAsia="Times New Roman"/>
          <w:sz w:val="16"/>
          <w:szCs w:val="16"/>
        </w:rPr>
        <w:t>Приступают к закрытой баллотировке подачей записок.</w:t>
      </w:r>
    </w:p>
    <w:p w:rsidR="00745E39" w:rsidRDefault="00745E39">
      <w:pPr>
        <w:shd w:val="clear" w:color="auto" w:fill="FFFFFF"/>
        <w:spacing w:line="197" w:lineRule="exact"/>
        <w:ind w:left="398"/>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Результат: за снятие 8 гл. против 12, воздержавшихся 2. Таким образом, большинством решено театра не снимать.</w:t>
      </w:r>
    </w:p>
    <w:p w:rsidR="00745E39" w:rsidRDefault="003978C9">
      <w:pPr>
        <w:shd w:val="clear" w:color="auto" w:fill="FFFFFF"/>
        <w:spacing w:line="197" w:lineRule="exact"/>
        <w:ind w:firstLine="398"/>
        <w:jc w:val="both"/>
      </w:pPr>
      <w:r>
        <w:rPr>
          <w:rFonts w:eastAsia="Times New Roman"/>
          <w:sz w:val="16"/>
          <w:szCs w:val="16"/>
        </w:rPr>
        <w:t>М.Г.Комиссаров просит заменить его, так как ему необходимо быть по делам, и покидает Собрание.</w:t>
      </w:r>
    </w:p>
    <w:p w:rsidR="00745E39" w:rsidRDefault="003978C9">
      <w:pPr>
        <w:shd w:val="clear" w:color="auto" w:fill="FFFFFF"/>
        <w:spacing w:line="197" w:lineRule="exact"/>
        <w:ind w:left="398"/>
      </w:pPr>
      <w:r>
        <w:rPr>
          <w:rFonts w:eastAsia="Times New Roman"/>
          <w:sz w:val="16"/>
          <w:szCs w:val="16"/>
        </w:rPr>
        <w:t>Председателем избирается Н.А.Румянцев.</w:t>
      </w:r>
    </w:p>
    <w:p w:rsidR="00745E39" w:rsidRDefault="003978C9">
      <w:pPr>
        <w:shd w:val="clear" w:color="auto" w:fill="FFFFFF"/>
        <w:spacing w:line="197" w:lineRule="exact"/>
        <w:ind w:firstLine="398"/>
        <w:jc w:val="both"/>
      </w:pPr>
      <w:bookmarkStart w:id="311" w:name="bookmark338"/>
      <w:r>
        <w:rPr>
          <w:rFonts w:eastAsia="Times New Roman"/>
          <w:sz w:val="16"/>
          <w:szCs w:val="16"/>
        </w:rPr>
        <w:t>В</w:t>
      </w:r>
      <w:bookmarkEnd w:id="311"/>
      <w:r>
        <w:rPr>
          <w:rFonts w:eastAsia="Times New Roman"/>
          <w:sz w:val="16"/>
          <w:szCs w:val="16"/>
        </w:rPr>
        <w:t>ладимир Иванович предлагает реорганизовать управление Теа</w:t>
      </w:r>
      <w:r>
        <w:rPr>
          <w:rFonts w:eastAsia="Times New Roman"/>
          <w:sz w:val="16"/>
          <w:szCs w:val="16"/>
        </w:rPr>
        <w:softHyphen/>
        <w:t>тром, заменив существующий Совет и Правление новым молодым ор</w:t>
      </w:r>
      <w:r>
        <w:rPr>
          <w:rFonts w:eastAsia="Times New Roman"/>
          <w:sz w:val="16"/>
          <w:szCs w:val="16"/>
        </w:rPr>
        <w:softHyphen/>
        <w:t>ганом, так называемой директорией, состав которой Владимиру Ивано</w:t>
      </w:r>
      <w:r>
        <w:rPr>
          <w:rFonts w:eastAsia="Times New Roman"/>
          <w:sz w:val="16"/>
          <w:szCs w:val="16"/>
        </w:rPr>
        <w:softHyphen/>
        <w:t>вичу представляется приблизительно так: 2 представителя от Т-ва, 2 от первой группы, 2 от Студии, 2 выбранных этими 6-ю.</w:t>
      </w:r>
    </w:p>
    <w:p w:rsidR="00745E39" w:rsidRDefault="003978C9">
      <w:pPr>
        <w:shd w:val="clear" w:color="auto" w:fill="FFFFFF"/>
        <w:spacing w:line="197" w:lineRule="exact"/>
        <w:ind w:firstLine="398"/>
        <w:jc w:val="both"/>
      </w:pPr>
      <w:r>
        <w:rPr>
          <w:rFonts w:eastAsia="Times New Roman"/>
          <w:sz w:val="16"/>
          <w:szCs w:val="16"/>
        </w:rPr>
        <w:t>В.Г.Гайдаров задает вопрос, каков может быть удельный вес та</w:t>
      </w:r>
      <w:r>
        <w:rPr>
          <w:rFonts w:eastAsia="Times New Roman"/>
          <w:sz w:val="16"/>
          <w:szCs w:val="16"/>
        </w:rPr>
        <w:softHyphen/>
        <w:t>кой директории сравнительно с удельным весом Константина Сергее</w:t>
      </w:r>
      <w:r>
        <w:rPr>
          <w:rFonts w:eastAsia="Times New Roman"/>
          <w:sz w:val="16"/>
          <w:szCs w:val="16"/>
        </w:rPr>
        <w:softHyphen/>
        <w:t>вича и Владимира Ивановича.</w:t>
      </w:r>
    </w:p>
    <w:p w:rsidR="00745E39" w:rsidRDefault="003978C9">
      <w:pPr>
        <w:shd w:val="clear" w:color="auto" w:fill="FFFFFF"/>
        <w:spacing w:line="197" w:lineRule="exact"/>
        <w:ind w:firstLine="398"/>
        <w:jc w:val="both"/>
      </w:pPr>
      <w:r>
        <w:rPr>
          <w:rFonts w:eastAsia="Times New Roman"/>
          <w:sz w:val="16"/>
          <w:szCs w:val="16"/>
        </w:rPr>
        <w:t>Владимир Иванович находит, что удельный вес директории от</w:t>
      </w:r>
      <w:r>
        <w:rPr>
          <w:rFonts w:eastAsia="Times New Roman"/>
          <w:sz w:val="16"/>
          <w:szCs w:val="16"/>
        </w:rPr>
        <w:softHyphen/>
        <w:t>дельно меньше удельного веса Владимира Ивановича или Константина Сергеевича, но директория с К.С. может быть сильнее Владимира Ива</w:t>
      </w:r>
      <w:r>
        <w:rPr>
          <w:rFonts w:eastAsia="Times New Roman"/>
          <w:sz w:val="16"/>
          <w:szCs w:val="16"/>
        </w:rPr>
        <w:softHyphen/>
        <w:t>новича отдельно, а директория с Владимиром Ивановичем может быть сильнее Константина Сергеевича отдельно. А.Л.Вишневский не верит ни в какую директорию, ни в какие молодые силы, которые могли бы противостоять авторитету К.С. и В.И.</w:t>
      </w:r>
    </w:p>
    <w:p w:rsidR="00745E39" w:rsidRDefault="003978C9">
      <w:pPr>
        <w:shd w:val="clear" w:color="auto" w:fill="FFFFFF"/>
        <w:spacing w:line="197" w:lineRule="exact"/>
        <w:ind w:firstLine="398"/>
        <w:jc w:val="both"/>
      </w:pPr>
      <w:r>
        <w:rPr>
          <w:rFonts w:eastAsia="Times New Roman"/>
          <w:sz w:val="16"/>
          <w:szCs w:val="16"/>
        </w:rPr>
        <w:t>Определенных решений по вопросу об реорганизации управле</w:t>
      </w:r>
      <w:r>
        <w:rPr>
          <w:rFonts w:eastAsia="Times New Roman"/>
          <w:sz w:val="16"/>
          <w:szCs w:val="16"/>
        </w:rPr>
        <w:softHyphen/>
        <w:t>ния Собрание не принимает пока.</w:t>
      </w:r>
    </w:p>
    <w:p w:rsidR="00745E39" w:rsidRDefault="003978C9">
      <w:pPr>
        <w:shd w:val="clear" w:color="auto" w:fill="FFFFFF"/>
        <w:spacing w:line="197" w:lineRule="exact"/>
        <w:ind w:firstLine="398"/>
        <w:jc w:val="both"/>
      </w:pPr>
      <w:bookmarkStart w:id="312" w:name="bookmark339"/>
      <w:r>
        <w:rPr>
          <w:rFonts w:eastAsia="Times New Roman"/>
          <w:sz w:val="16"/>
          <w:szCs w:val="16"/>
        </w:rPr>
        <w:t>В</w:t>
      </w:r>
      <w:bookmarkEnd w:id="312"/>
      <w:r>
        <w:rPr>
          <w:rFonts w:eastAsia="Times New Roman"/>
          <w:sz w:val="16"/>
          <w:szCs w:val="16"/>
        </w:rPr>
        <w:t>ладимир Иванович просит членов Собрания об этом подумать и приготовиться к следующему заседанию</w:t>
      </w:r>
      <w:hyperlink w:anchor="bookmark3156" w:history="1">
        <w:r>
          <w:rPr>
            <w:rFonts w:eastAsia="Times New Roman"/>
            <w:sz w:val="16"/>
            <w:szCs w:val="16"/>
            <w:vertAlign w:val="superscript"/>
          </w:rPr>
          <w:t>141</w:t>
        </w:r>
      </w:hyperlink>
      <w:r>
        <w:rPr>
          <w:rFonts w:eastAsia="Times New Roman"/>
          <w:sz w:val="16"/>
          <w:szCs w:val="16"/>
        </w:rPr>
        <w:t>.</w:t>
      </w:r>
    </w:p>
    <w:p w:rsidR="00745E39" w:rsidRDefault="003978C9">
      <w:pPr>
        <w:shd w:val="clear" w:color="auto" w:fill="FFFFFF"/>
        <w:spacing w:before="154" w:line="202" w:lineRule="exact"/>
        <w:ind w:left="2765"/>
        <w:jc w:val="right"/>
      </w:pPr>
      <w:r>
        <w:rPr>
          <w:rFonts w:eastAsia="Times New Roman"/>
          <w:sz w:val="16"/>
          <w:szCs w:val="16"/>
        </w:rPr>
        <w:t xml:space="preserve">Председатель </w:t>
      </w:r>
      <w:r>
        <w:rPr>
          <w:rFonts w:eastAsia="Times New Roman"/>
          <w:i/>
          <w:iCs/>
          <w:sz w:val="16"/>
          <w:szCs w:val="16"/>
        </w:rPr>
        <w:t xml:space="preserve">М.Г.Комиссаров </w:t>
      </w:r>
      <w:r>
        <w:rPr>
          <w:rFonts w:eastAsia="Times New Roman"/>
          <w:sz w:val="16"/>
          <w:szCs w:val="16"/>
        </w:rPr>
        <w:t xml:space="preserve">Секретарь </w:t>
      </w:r>
      <w:r>
        <w:rPr>
          <w:rFonts w:eastAsia="Times New Roman"/>
          <w:i/>
          <w:iCs/>
          <w:sz w:val="16"/>
          <w:szCs w:val="16"/>
        </w:rPr>
        <w:t>И.Берсенев</w:t>
      </w:r>
    </w:p>
    <w:p w:rsidR="00745E39" w:rsidRDefault="003978C9">
      <w:pPr>
        <w:shd w:val="clear" w:color="auto" w:fill="FFFFFF"/>
        <w:spacing w:before="662" w:line="211" w:lineRule="exact"/>
        <w:ind w:left="398" w:right="538"/>
      </w:pPr>
      <w:bookmarkStart w:id="313" w:name="bookmark340"/>
      <w:r>
        <w:rPr>
          <w:b/>
          <w:bCs/>
          <w:sz w:val="16"/>
          <w:szCs w:val="16"/>
        </w:rPr>
        <w:t>[</w:t>
      </w:r>
      <w:bookmarkEnd w:id="313"/>
      <w:r>
        <w:rPr>
          <w:b/>
          <w:bCs/>
          <w:sz w:val="16"/>
          <w:szCs w:val="16"/>
        </w:rPr>
        <w:t xml:space="preserve">50.] </w:t>
      </w:r>
      <w:r>
        <w:rPr>
          <w:rFonts w:eastAsia="Times New Roman"/>
          <w:b/>
          <w:bCs/>
          <w:sz w:val="16"/>
          <w:szCs w:val="16"/>
        </w:rPr>
        <w:t>Протокол общего собранИя товарИщества Московского художественного театра 15 августа н/ст. 1918 года</w:t>
      </w:r>
      <w:r>
        <w:rPr>
          <w:rFonts w:eastAsia="Times New Roman"/>
          <w:sz w:val="16"/>
          <w:szCs w:val="16"/>
          <w:vertAlign w:val="superscript"/>
        </w:rPr>
        <w:t>142</w:t>
      </w:r>
      <w:r>
        <w:rPr>
          <w:rFonts w:eastAsia="Times New Roman"/>
          <w:b/>
          <w:bCs/>
          <w:sz w:val="16"/>
          <w:szCs w:val="16"/>
        </w:rPr>
        <w:t>.</w:t>
      </w:r>
    </w:p>
    <w:p w:rsidR="00745E39" w:rsidRDefault="003978C9">
      <w:pPr>
        <w:shd w:val="clear" w:color="auto" w:fill="FFFFFF"/>
        <w:spacing w:before="149" w:line="197" w:lineRule="exact"/>
        <w:ind w:firstLine="398"/>
        <w:jc w:val="both"/>
      </w:pPr>
      <w:bookmarkStart w:id="314" w:name="bookmark341"/>
      <w:r>
        <w:rPr>
          <w:rFonts w:eastAsia="Times New Roman"/>
          <w:sz w:val="16"/>
          <w:szCs w:val="16"/>
        </w:rPr>
        <w:t>П</w:t>
      </w:r>
      <w:bookmarkEnd w:id="314"/>
      <w:r>
        <w:rPr>
          <w:rFonts w:eastAsia="Times New Roman"/>
          <w:sz w:val="16"/>
          <w:szCs w:val="16"/>
        </w:rPr>
        <w:t>рисутствуют: 1) Н.Г.Александров, 2) Н.С.Бутова, 3) Г.С.Бурджалов, 4) А.Л.Вишневский, 5) В.Ф.Грибунин, 6) В.И.Качалов, 7) О.Л.Книппер, 8) В.В.Лужский, 9) Н.О.Массалитинов, 10) И.М.Москвин, 11) О.Л.Мелконова, 12) В.И.Немирович-Данченко, 13) М.П.Николаева, 14) Е.М.Раевская, 15) Н.А.Румянцев, 16) А.А.Стахович, 17) С.В.Халютина.</w:t>
      </w:r>
    </w:p>
    <w:p w:rsidR="00745E39" w:rsidRDefault="003978C9">
      <w:pPr>
        <w:shd w:val="clear" w:color="auto" w:fill="FFFFFF"/>
        <w:spacing w:line="197" w:lineRule="exact"/>
        <w:ind w:firstLine="398"/>
        <w:jc w:val="both"/>
      </w:pPr>
      <w:bookmarkStart w:id="315" w:name="bookmark342"/>
      <w:r>
        <w:rPr>
          <w:rFonts w:eastAsia="Times New Roman"/>
          <w:sz w:val="16"/>
          <w:szCs w:val="16"/>
        </w:rPr>
        <w:t>Д</w:t>
      </w:r>
      <w:bookmarkEnd w:id="315"/>
      <w:r>
        <w:rPr>
          <w:rFonts w:eastAsia="Times New Roman"/>
          <w:sz w:val="16"/>
          <w:szCs w:val="16"/>
        </w:rPr>
        <w:t>елегаты: 18) И.Н.Берсенев, 19) С.Л.Бертенсон, 20) В.В.Вагнер, 21) В.Г.Гайдаров, 22) В.И.Неронов, 23) С.А.Трушников.</w:t>
      </w:r>
    </w:p>
    <w:p w:rsidR="00745E39" w:rsidRDefault="003978C9">
      <w:pPr>
        <w:shd w:val="clear" w:color="auto" w:fill="FFFFFF"/>
        <w:spacing w:line="197" w:lineRule="exact"/>
        <w:ind w:firstLine="398"/>
        <w:jc w:val="both"/>
      </w:pPr>
      <w:r>
        <w:rPr>
          <w:rFonts w:eastAsia="Times New Roman"/>
          <w:sz w:val="16"/>
          <w:szCs w:val="16"/>
        </w:rPr>
        <w:t>Собрание выслушивает письменное поздравление с началом юби</w:t>
      </w:r>
      <w:r>
        <w:rPr>
          <w:rFonts w:eastAsia="Times New Roman"/>
          <w:sz w:val="16"/>
          <w:szCs w:val="16"/>
        </w:rPr>
        <w:softHyphen/>
        <w:t>лейного (20) сезона отсутствующего по болезни К.С.Станиславского.</w:t>
      </w:r>
    </w:p>
    <w:p w:rsidR="00745E39" w:rsidRDefault="003978C9">
      <w:pPr>
        <w:shd w:val="clear" w:color="auto" w:fill="FFFFFF"/>
        <w:spacing w:line="197" w:lineRule="exact"/>
        <w:ind w:firstLine="398"/>
        <w:jc w:val="both"/>
      </w:pPr>
      <w:r>
        <w:rPr>
          <w:rFonts w:eastAsia="Times New Roman"/>
          <w:sz w:val="16"/>
          <w:szCs w:val="16"/>
        </w:rPr>
        <w:t>Заслушан вопрос о принятии в число членов Товарищества МХТ юридического лица: «Московский Центральный Рабочий Кооператив». Баллотирует 23 члена собрания.</w:t>
      </w:r>
    </w:p>
    <w:p w:rsidR="00745E39" w:rsidRDefault="003978C9">
      <w:pPr>
        <w:shd w:val="clear" w:color="auto" w:fill="FFFFFF"/>
        <w:spacing w:line="197" w:lineRule="exact"/>
        <w:ind w:firstLine="398"/>
        <w:jc w:val="both"/>
      </w:pPr>
      <w:r>
        <w:rPr>
          <w:rFonts w:eastAsia="Times New Roman"/>
          <w:sz w:val="16"/>
          <w:szCs w:val="16"/>
        </w:rPr>
        <w:t>Предложение принимается большинством 20 голосов против 2, при 1 воздержавшемся.</w:t>
      </w:r>
    </w:p>
    <w:p w:rsidR="00745E39" w:rsidRDefault="003978C9">
      <w:pPr>
        <w:shd w:val="clear" w:color="auto" w:fill="FFFFFF"/>
        <w:spacing w:line="197" w:lineRule="exact"/>
        <w:ind w:firstLine="398"/>
        <w:jc w:val="both"/>
      </w:pPr>
      <w:r>
        <w:rPr>
          <w:rFonts w:eastAsia="Times New Roman"/>
          <w:sz w:val="16"/>
          <w:szCs w:val="16"/>
        </w:rPr>
        <w:t>Постановлено: принять «Московский Центральный Рабочий Коо</w:t>
      </w:r>
      <w:r>
        <w:rPr>
          <w:rFonts w:eastAsia="Times New Roman"/>
          <w:sz w:val="16"/>
          <w:szCs w:val="16"/>
        </w:rPr>
        <w:softHyphen/>
        <w:t>ператив» в число членов Т-ва МХТ, предоставив ему иметь 25 паев по восьми тысяч рублей и предложив ему для осуществления своих прав</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pPr>
      <w:bookmarkStart w:id="316" w:name="bookmark343"/>
      <w:r>
        <w:rPr>
          <w:rFonts w:eastAsia="Times New Roman"/>
          <w:sz w:val="16"/>
          <w:szCs w:val="16"/>
        </w:rPr>
        <w:lastRenderedPageBreak/>
        <w:t>и</w:t>
      </w:r>
      <w:bookmarkEnd w:id="316"/>
      <w:r>
        <w:rPr>
          <w:rFonts w:eastAsia="Times New Roman"/>
          <w:sz w:val="16"/>
          <w:szCs w:val="16"/>
        </w:rPr>
        <w:t>збрать одного уполномоченного</w:t>
      </w:r>
      <w:hyperlink w:anchor="bookmark3158" w:history="1">
        <w:r>
          <w:rPr>
            <w:rFonts w:eastAsia="Times New Roman"/>
            <w:sz w:val="16"/>
            <w:szCs w:val="16"/>
            <w:vertAlign w:val="superscript"/>
          </w:rPr>
          <w:t>143</w:t>
        </w:r>
      </w:hyperlink>
      <w:r>
        <w:rPr>
          <w:rFonts w:eastAsia="Times New Roman"/>
          <w:sz w:val="16"/>
          <w:szCs w:val="16"/>
        </w:rPr>
        <w:t>.</w:t>
      </w:r>
    </w:p>
    <w:p w:rsidR="00745E39" w:rsidRDefault="003978C9">
      <w:pPr>
        <w:shd w:val="clear" w:color="auto" w:fill="FFFFFF"/>
        <w:spacing w:before="154" w:line="202" w:lineRule="exact"/>
        <w:jc w:val="right"/>
      </w:pPr>
      <w:bookmarkStart w:id="317" w:name="bookmark344"/>
      <w:r>
        <w:rPr>
          <w:rFonts w:eastAsia="Times New Roman"/>
          <w:sz w:val="16"/>
          <w:szCs w:val="16"/>
        </w:rPr>
        <w:t>П</w:t>
      </w:r>
      <w:bookmarkEnd w:id="317"/>
      <w:r>
        <w:rPr>
          <w:rFonts w:eastAsia="Times New Roman"/>
          <w:sz w:val="16"/>
          <w:szCs w:val="16"/>
        </w:rPr>
        <w:t xml:space="preserve">редседатель </w:t>
      </w:r>
      <w:r>
        <w:rPr>
          <w:rFonts w:eastAsia="Times New Roman"/>
          <w:i/>
          <w:iCs/>
          <w:sz w:val="16"/>
          <w:szCs w:val="16"/>
        </w:rPr>
        <w:t>Вл.Немирович</w:t>
      </w:r>
      <w:r>
        <w:rPr>
          <w:rFonts w:ascii="MS Mincho" w:eastAsia="MS Mincho" w:hAnsi="MS Mincho" w:cs="MS Mincho" w:hint="eastAsia"/>
          <w:i/>
          <w:iCs/>
          <w:sz w:val="16"/>
          <w:szCs w:val="16"/>
        </w:rPr>
        <w:t>‑</w:t>
      </w:r>
      <w:r>
        <w:rPr>
          <w:rFonts w:eastAsia="Times New Roman"/>
          <w:i/>
          <w:iCs/>
          <w:sz w:val="16"/>
          <w:szCs w:val="16"/>
        </w:rPr>
        <w:t>Данченко</w:t>
      </w:r>
    </w:p>
    <w:p w:rsidR="00745E39" w:rsidRDefault="003978C9">
      <w:pPr>
        <w:shd w:val="clear" w:color="auto" w:fill="FFFFFF"/>
        <w:spacing w:line="202" w:lineRule="exact"/>
        <w:jc w:val="right"/>
      </w:pPr>
      <w:bookmarkStart w:id="318" w:name="bookmark345"/>
      <w:r>
        <w:rPr>
          <w:rFonts w:eastAsia="Times New Roman"/>
          <w:sz w:val="16"/>
          <w:szCs w:val="16"/>
        </w:rPr>
        <w:t>С</w:t>
      </w:r>
      <w:bookmarkEnd w:id="318"/>
      <w:r>
        <w:rPr>
          <w:rFonts w:eastAsia="Times New Roman"/>
          <w:sz w:val="16"/>
          <w:szCs w:val="16"/>
        </w:rPr>
        <w:t xml:space="preserve">екретарь </w:t>
      </w:r>
      <w:r>
        <w:rPr>
          <w:rFonts w:eastAsia="Times New Roman"/>
          <w:i/>
          <w:iCs/>
          <w:sz w:val="16"/>
          <w:szCs w:val="16"/>
        </w:rPr>
        <w:t>В.Неронов</w:t>
      </w:r>
    </w:p>
    <w:p w:rsidR="00745E39" w:rsidRDefault="003978C9">
      <w:pPr>
        <w:shd w:val="clear" w:color="auto" w:fill="FFFFFF"/>
        <w:spacing w:line="202" w:lineRule="exact"/>
        <w:jc w:val="right"/>
      </w:pPr>
      <w:bookmarkStart w:id="319" w:name="bookmark346"/>
      <w:r>
        <w:rPr>
          <w:rFonts w:eastAsia="Times New Roman"/>
          <w:sz w:val="16"/>
          <w:szCs w:val="16"/>
        </w:rPr>
        <w:t>Ч</w:t>
      </w:r>
      <w:bookmarkEnd w:id="319"/>
      <w:r>
        <w:rPr>
          <w:rFonts w:eastAsia="Times New Roman"/>
          <w:sz w:val="16"/>
          <w:szCs w:val="16"/>
        </w:rPr>
        <w:t xml:space="preserve">лены собрания </w:t>
      </w:r>
      <w:r>
        <w:rPr>
          <w:rFonts w:eastAsia="Times New Roman"/>
          <w:i/>
          <w:iCs/>
          <w:sz w:val="16"/>
          <w:szCs w:val="16"/>
        </w:rPr>
        <w:t>Н.Массалитинов</w:t>
      </w:r>
    </w:p>
    <w:p w:rsidR="00745E39" w:rsidRDefault="003978C9">
      <w:pPr>
        <w:shd w:val="clear" w:color="auto" w:fill="FFFFFF"/>
        <w:spacing w:line="202" w:lineRule="exact"/>
        <w:jc w:val="right"/>
      </w:pPr>
      <w:r>
        <w:rPr>
          <w:rFonts w:eastAsia="Times New Roman"/>
          <w:i/>
          <w:iCs/>
          <w:sz w:val="16"/>
          <w:szCs w:val="16"/>
        </w:rPr>
        <w:t>И.Берсенев С.Трушников</w:t>
      </w:r>
    </w:p>
    <w:p w:rsidR="00745E39" w:rsidRDefault="003978C9">
      <w:pPr>
        <w:shd w:val="clear" w:color="auto" w:fill="FFFFFF"/>
        <w:spacing w:before="662" w:line="216" w:lineRule="exact"/>
        <w:ind w:left="408" w:right="1536"/>
      </w:pPr>
      <w:bookmarkStart w:id="320" w:name="bookmark347"/>
      <w:r>
        <w:rPr>
          <w:b/>
          <w:bCs/>
          <w:sz w:val="18"/>
          <w:szCs w:val="18"/>
        </w:rPr>
        <w:t>[</w:t>
      </w:r>
      <w:bookmarkEnd w:id="320"/>
      <w:r>
        <w:rPr>
          <w:b/>
          <w:bCs/>
          <w:sz w:val="18"/>
          <w:szCs w:val="18"/>
        </w:rPr>
        <w:t xml:space="preserve">51.] </w:t>
      </w:r>
      <w:r>
        <w:rPr>
          <w:rFonts w:eastAsia="Times New Roman"/>
          <w:b/>
          <w:bCs/>
          <w:smallCaps/>
          <w:sz w:val="18"/>
          <w:szCs w:val="18"/>
        </w:rPr>
        <w:t>З</w:t>
      </w:r>
      <w:r>
        <w:rPr>
          <w:rFonts w:eastAsia="Times New Roman"/>
          <w:b/>
          <w:bCs/>
          <w:sz w:val="18"/>
          <w:szCs w:val="18"/>
        </w:rPr>
        <w:t>аседан</w:t>
      </w:r>
      <w:r>
        <w:rPr>
          <w:rFonts w:eastAsia="Times New Roman"/>
          <w:b/>
          <w:bCs/>
          <w:smallCaps/>
          <w:sz w:val="18"/>
          <w:szCs w:val="18"/>
        </w:rPr>
        <w:t>и</w:t>
      </w:r>
      <w:r>
        <w:rPr>
          <w:rFonts w:eastAsia="Times New Roman"/>
          <w:b/>
          <w:bCs/>
          <w:sz w:val="18"/>
          <w:szCs w:val="18"/>
        </w:rPr>
        <w:t xml:space="preserve">е совета </w:t>
      </w:r>
      <w:r>
        <w:rPr>
          <w:rFonts w:eastAsia="Times New Roman"/>
          <w:b/>
          <w:bCs/>
          <w:smallCaps/>
          <w:sz w:val="18"/>
          <w:szCs w:val="18"/>
        </w:rPr>
        <w:t>и П</w:t>
      </w:r>
      <w:r>
        <w:rPr>
          <w:rFonts w:eastAsia="Times New Roman"/>
          <w:b/>
          <w:bCs/>
          <w:sz w:val="18"/>
          <w:szCs w:val="18"/>
        </w:rPr>
        <w:t>равлен</w:t>
      </w:r>
      <w:r>
        <w:rPr>
          <w:rFonts w:eastAsia="Times New Roman"/>
          <w:b/>
          <w:bCs/>
          <w:smallCaps/>
          <w:sz w:val="18"/>
          <w:szCs w:val="18"/>
        </w:rPr>
        <w:t>и</w:t>
      </w:r>
      <w:r>
        <w:rPr>
          <w:rFonts w:eastAsia="Times New Roman"/>
          <w:b/>
          <w:bCs/>
          <w:sz w:val="18"/>
          <w:szCs w:val="18"/>
        </w:rPr>
        <w:t xml:space="preserve">я </w:t>
      </w:r>
      <w:r>
        <w:rPr>
          <w:rFonts w:eastAsia="Times New Roman"/>
          <w:b/>
          <w:bCs/>
          <w:spacing w:val="-4"/>
          <w:sz w:val="18"/>
          <w:szCs w:val="18"/>
        </w:rPr>
        <w:t>21</w:t>
      </w:r>
      <w:r>
        <w:rPr>
          <w:rFonts w:ascii="MS Mincho" w:eastAsia="MS Mincho" w:hAnsi="MS Mincho" w:cs="MS Mincho" w:hint="eastAsia"/>
          <w:b/>
          <w:bCs/>
          <w:spacing w:val="-4"/>
          <w:sz w:val="18"/>
          <w:szCs w:val="18"/>
        </w:rPr>
        <w:t>‑</w:t>
      </w:r>
      <w:r>
        <w:rPr>
          <w:rFonts w:eastAsia="Times New Roman"/>
          <w:b/>
          <w:bCs/>
          <w:spacing w:val="-4"/>
          <w:sz w:val="18"/>
          <w:szCs w:val="18"/>
        </w:rPr>
        <w:t xml:space="preserve">го августа </w:t>
      </w:r>
      <w:r>
        <w:rPr>
          <w:rFonts w:eastAsia="Times New Roman"/>
          <w:b/>
          <w:bCs/>
          <w:smallCaps/>
          <w:spacing w:val="-4"/>
          <w:sz w:val="18"/>
          <w:szCs w:val="18"/>
        </w:rPr>
        <w:t>(1</w:t>
      </w:r>
      <w:r>
        <w:rPr>
          <w:rFonts w:ascii="MS Mincho" w:eastAsia="MS Mincho" w:hAnsi="MS Mincho" w:cs="MS Mincho" w:hint="eastAsia"/>
          <w:b/>
          <w:bCs/>
          <w:spacing w:val="-4"/>
          <w:sz w:val="18"/>
          <w:szCs w:val="18"/>
        </w:rPr>
        <w:t>‑</w:t>
      </w:r>
      <w:r>
        <w:rPr>
          <w:rFonts w:eastAsia="Times New Roman"/>
          <w:b/>
          <w:bCs/>
          <w:spacing w:val="-4"/>
          <w:sz w:val="18"/>
          <w:szCs w:val="18"/>
        </w:rPr>
        <w:t>е</w:t>
      </w:r>
      <w:r>
        <w:rPr>
          <w:rFonts w:eastAsia="Times New Roman"/>
          <w:b/>
          <w:bCs/>
          <w:smallCaps/>
          <w:spacing w:val="-4"/>
          <w:sz w:val="18"/>
          <w:szCs w:val="18"/>
        </w:rPr>
        <w:t xml:space="preserve">) </w:t>
      </w:r>
      <w:r>
        <w:rPr>
          <w:rFonts w:eastAsia="Times New Roman"/>
          <w:b/>
          <w:bCs/>
          <w:spacing w:val="-4"/>
          <w:sz w:val="18"/>
          <w:szCs w:val="18"/>
        </w:rPr>
        <w:t>[1918 г.]</w:t>
      </w:r>
      <w:r>
        <w:rPr>
          <w:rFonts w:eastAsia="Times New Roman"/>
          <w:spacing w:val="-4"/>
          <w:sz w:val="18"/>
          <w:szCs w:val="18"/>
          <w:vertAlign w:val="superscript"/>
        </w:rPr>
        <w:t>144</w:t>
      </w:r>
      <w:r>
        <w:rPr>
          <w:rFonts w:eastAsia="Times New Roman"/>
          <w:b/>
          <w:bCs/>
          <w:spacing w:val="-4"/>
          <w:sz w:val="18"/>
          <w:szCs w:val="18"/>
        </w:rPr>
        <w:t>.</w:t>
      </w:r>
    </w:p>
    <w:p w:rsidR="00745E39" w:rsidRDefault="003978C9">
      <w:pPr>
        <w:shd w:val="clear" w:color="auto" w:fill="FFFFFF"/>
        <w:spacing w:before="154" w:line="197" w:lineRule="exact"/>
        <w:ind w:left="5" w:right="14" w:firstLine="398"/>
        <w:jc w:val="both"/>
      </w:pPr>
      <w:bookmarkStart w:id="321" w:name="bookmark348"/>
      <w:r>
        <w:rPr>
          <w:rFonts w:eastAsia="Times New Roman"/>
          <w:sz w:val="16"/>
          <w:szCs w:val="16"/>
        </w:rPr>
        <w:t>П</w:t>
      </w:r>
      <w:bookmarkEnd w:id="321"/>
      <w:r>
        <w:rPr>
          <w:rFonts w:eastAsia="Times New Roman"/>
          <w:sz w:val="16"/>
          <w:szCs w:val="16"/>
        </w:rPr>
        <w:t>рисутствуют: В.И.Немирович-Данченко, К.С.Станиславский, И.М.Москвин, В.И.Качалов, В.В.Лужский, Н.О.Массалитинов, В.Ф.Грибунин, Н.Г.Александров, И.Н.Берсенев, Н.А.Румянцев, Б.М.Сушкевич.</w:t>
      </w:r>
    </w:p>
    <w:p w:rsidR="00745E39" w:rsidRDefault="003978C9">
      <w:pPr>
        <w:shd w:val="clear" w:color="auto" w:fill="FFFFFF"/>
        <w:spacing w:line="197" w:lineRule="exact"/>
        <w:ind w:right="19" w:firstLine="403"/>
        <w:jc w:val="both"/>
      </w:pPr>
      <w:bookmarkStart w:id="322" w:name="bookmark349"/>
      <w:r>
        <w:rPr>
          <w:rFonts w:eastAsia="Times New Roman"/>
          <w:i/>
          <w:iCs/>
          <w:sz w:val="16"/>
          <w:szCs w:val="16"/>
        </w:rPr>
        <w:t>В</w:t>
      </w:r>
      <w:bookmarkEnd w:id="322"/>
      <w:r>
        <w:rPr>
          <w:rFonts w:eastAsia="Times New Roman"/>
          <w:i/>
          <w:iCs/>
          <w:sz w:val="16"/>
          <w:szCs w:val="16"/>
        </w:rPr>
        <w:t>опрос о спектаклях в Театре Совета рабочих депутатов (б. Зимина).</w:t>
      </w:r>
    </w:p>
    <w:p w:rsidR="00745E39" w:rsidRDefault="003978C9">
      <w:pPr>
        <w:shd w:val="clear" w:color="auto" w:fill="FFFFFF"/>
        <w:spacing w:line="197" w:lineRule="exact"/>
        <w:ind w:left="10" w:right="5" w:firstLine="394"/>
        <w:jc w:val="both"/>
      </w:pPr>
      <w:r>
        <w:rPr>
          <w:rFonts w:eastAsia="Times New Roman"/>
          <w:sz w:val="16"/>
          <w:szCs w:val="16"/>
        </w:rPr>
        <w:t>В.В.Лужский сделал доклад: всего предполагается 36 спектаклей (10 - от студии, 26 - от театра).</w:t>
      </w:r>
    </w:p>
    <w:p w:rsidR="00745E39" w:rsidRDefault="003978C9">
      <w:pPr>
        <w:shd w:val="clear" w:color="auto" w:fill="FFFFFF"/>
        <w:spacing w:line="197" w:lineRule="exact"/>
        <w:ind w:left="5" w:right="5" w:firstLine="398"/>
        <w:jc w:val="both"/>
      </w:pPr>
      <w:r>
        <w:rPr>
          <w:rFonts w:eastAsia="Times New Roman"/>
          <w:sz w:val="16"/>
          <w:szCs w:val="16"/>
        </w:rPr>
        <w:t>Можно открывать 4-го сентября. Если МХТ будет удобнее играть в первое время по 2 спектакля в неделю, то они на это соглашаются.</w:t>
      </w:r>
    </w:p>
    <w:p w:rsidR="00745E39" w:rsidRDefault="003978C9">
      <w:pPr>
        <w:shd w:val="clear" w:color="auto" w:fill="FFFFFF"/>
        <w:spacing w:line="197" w:lineRule="exact"/>
        <w:ind w:right="5" w:firstLine="403"/>
        <w:jc w:val="both"/>
      </w:pPr>
      <w:r>
        <w:rPr>
          <w:rFonts w:eastAsia="Times New Roman"/>
          <w:sz w:val="16"/>
          <w:szCs w:val="16"/>
        </w:rPr>
        <w:t>Просят артистов ХТ принять участие в открытии театра рабочих депутатов 1-го сентября.</w:t>
      </w:r>
    </w:p>
    <w:p w:rsidR="00745E39" w:rsidRDefault="003978C9">
      <w:pPr>
        <w:shd w:val="clear" w:color="auto" w:fill="FFFFFF"/>
        <w:spacing w:line="197" w:lineRule="exact"/>
        <w:ind w:left="403"/>
      </w:pPr>
      <w:r>
        <w:rPr>
          <w:rFonts w:eastAsia="Times New Roman"/>
          <w:sz w:val="16"/>
          <w:szCs w:val="16"/>
        </w:rPr>
        <w:t>Расценка мест следующая: 1) 4227 р. 30 к., 2) 6000 р. и 3) 8000 р.</w:t>
      </w:r>
    </w:p>
    <w:p w:rsidR="00745E39" w:rsidRDefault="003978C9">
      <w:pPr>
        <w:shd w:val="clear" w:color="auto" w:fill="FFFFFF"/>
        <w:spacing w:line="197" w:lineRule="exact"/>
        <w:ind w:left="5" w:right="10" w:firstLine="398"/>
        <w:jc w:val="both"/>
      </w:pPr>
      <w:r>
        <w:rPr>
          <w:rFonts w:eastAsia="Times New Roman"/>
          <w:sz w:val="16"/>
          <w:szCs w:val="16"/>
        </w:rPr>
        <w:t>СРД готов платить за спектакль 4227 р. с тем, чтобы несколько спектаклей сыграть, подняв цены на места до 6000 р. сбора.</w:t>
      </w:r>
    </w:p>
    <w:p w:rsidR="00745E39" w:rsidRDefault="003978C9">
      <w:pPr>
        <w:shd w:val="clear" w:color="auto" w:fill="FFFFFF"/>
        <w:spacing w:line="197" w:lineRule="exact"/>
        <w:ind w:left="5" w:right="10" w:firstLine="394"/>
        <w:jc w:val="both"/>
      </w:pPr>
      <w:r>
        <w:rPr>
          <w:rFonts w:eastAsia="Times New Roman"/>
          <w:sz w:val="16"/>
          <w:szCs w:val="16"/>
        </w:rPr>
        <w:t>Авторские за счет ХТ</w:t>
      </w:r>
      <w:r w:rsidRPr="003978C9">
        <w:rPr>
          <w:rFonts w:eastAsia="Times New Roman"/>
          <w:sz w:val="16"/>
          <w:szCs w:val="16"/>
        </w:rPr>
        <w:t xml:space="preserve">, </w:t>
      </w:r>
      <w:r>
        <w:rPr>
          <w:rFonts w:eastAsia="Times New Roman"/>
          <w:sz w:val="16"/>
          <w:szCs w:val="16"/>
        </w:rPr>
        <w:t>если они отдают сбор [затерто], если же они платят 3 тысячи или несколько больше - то за их счет.</w:t>
      </w:r>
    </w:p>
    <w:p w:rsidR="00745E39" w:rsidRDefault="003978C9">
      <w:pPr>
        <w:shd w:val="clear" w:color="auto" w:fill="FFFFFF"/>
        <w:spacing w:line="197" w:lineRule="exact"/>
        <w:ind w:left="5" w:right="10" w:firstLine="398"/>
        <w:jc w:val="both"/>
      </w:pPr>
      <w:r>
        <w:rPr>
          <w:rFonts w:eastAsia="Times New Roman"/>
          <w:sz w:val="16"/>
          <w:szCs w:val="16"/>
        </w:rPr>
        <w:t>Совет р. деп. ручается, что все билеты будут отдаваться рабочим организациям. В кассе продажи билетов не будет.</w:t>
      </w:r>
    </w:p>
    <w:p w:rsidR="00745E39" w:rsidRDefault="003978C9">
      <w:pPr>
        <w:shd w:val="clear" w:color="auto" w:fill="FFFFFF"/>
        <w:spacing w:line="197" w:lineRule="exact"/>
        <w:ind w:left="5" w:right="5" w:firstLine="394"/>
        <w:jc w:val="both"/>
      </w:pPr>
      <w:r>
        <w:rPr>
          <w:rFonts w:eastAsia="Times New Roman"/>
          <w:i/>
          <w:iCs/>
          <w:sz w:val="16"/>
          <w:szCs w:val="16"/>
        </w:rPr>
        <w:t xml:space="preserve">Вопросы: Возможно ли сыграть во время сезона 26 спектаклей </w:t>
      </w:r>
      <w:r>
        <w:rPr>
          <w:rFonts w:eastAsia="Times New Roman"/>
          <w:sz w:val="16"/>
          <w:szCs w:val="16"/>
        </w:rPr>
        <w:t>(до половины октября - 16 спектаклей, а в остальное время сезона - 10 спектаклей).</w:t>
      </w:r>
    </w:p>
    <w:p w:rsidR="00745E39" w:rsidRDefault="003978C9">
      <w:pPr>
        <w:shd w:val="clear" w:color="auto" w:fill="FFFFFF"/>
        <w:tabs>
          <w:tab w:val="left" w:pos="528"/>
        </w:tabs>
        <w:spacing w:line="197" w:lineRule="exact"/>
        <w:ind w:left="398" w:right="2688"/>
      </w:pPr>
      <w:r>
        <w:rPr>
          <w:sz w:val="16"/>
          <w:szCs w:val="16"/>
        </w:rPr>
        <w:t>-</w:t>
      </w:r>
      <w:r>
        <w:rPr>
          <w:sz w:val="16"/>
          <w:szCs w:val="16"/>
        </w:rPr>
        <w:tab/>
      </w:r>
      <w:r>
        <w:rPr>
          <w:rFonts w:eastAsia="Times New Roman"/>
          <w:sz w:val="16"/>
          <w:szCs w:val="16"/>
        </w:rPr>
        <w:t>Решено, что возможно.</w:t>
      </w:r>
      <w:r>
        <w:rPr>
          <w:rFonts w:eastAsia="Times New Roman"/>
          <w:sz w:val="16"/>
          <w:szCs w:val="16"/>
        </w:rPr>
        <w:br/>
      </w:r>
      <w:r>
        <w:rPr>
          <w:rFonts w:eastAsia="Times New Roman"/>
          <w:i/>
          <w:iCs/>
          <w:sz w:val="16"/>
          <w:szCs w:val="16"/>
        </w:rPr>
        <w:t>Чем начинать?</w:t>
      </w:r>
    </w:p>
    <w:p w:rsidR="00745E39" w:rsidRDefault="003978C9">
      <w:pPr>
        <w:shd w:val="clear" w:color="auto" w:fill="FFFFFF"/>
        <w:tabs>
          <w:tab w:val="left" w:pos="552"/>
        </w:tabs>
        <w:spacing w:line="197" w:lineRule="exact"/>
        <w:ind w:left="5" w:right="5" w:firstLine="394"/>
        <w:jc w:val="both"/>
      </w:pPr>
      <w:r>
        <w:rPr>
          <w:i/>
          <w:iCs/>
          <w:sz w:val="16"/>
          <w:szCs w:val="16"/>
        </w:rPr>
        <w:t>-</w:t>
      </w:r>
      <w:r>
        <w:rPr>
          <w:i/>
          <w:iCs/>
          <w:sz w:val="16"/>
          <w:szCs w:val="16"/>
        </w:rPr>
        <w:tab/>
      </w:r>
      <w:r>
        <w:rPr>
          <w:rFonts w:eastAsia="Times New Roman"/>
          <w:sz w:val="16"/>
          <w:szCs w:val="16"/>
        </w:rPr>
        <w:t>Решено, что спектакли должны быть вне политики, а потому</w:t>
      </w:r>
      <w:r>
        <w:rPr>
          <w:rFonts w:eastAsia="Times New Roman"/>
          <w:sz w:val="16"/>
          <w:szCs w:val="16"/>
        </w:rPr>
        <w:br/>
        <w:t>идеально было бы начать «Синей птицей», но так как это невозмож</w:t>
      </w:r>
      <w:r>
        <w:rPr>
          <w:rFonts w:eastAsia="Times New Roman"/>
          <w:sz w:val="16"/>
          <w:szCs w:val="16"/>
        </w:rPr>
        <w:softHyphen/>
      </w:r>
      <w:r>
        <w:rPr>
          <w:rFonts w:eastAsia="Times New Roman"/>
          <w:sz w:val="16"/>
          <w:szCs w:val="16"/>
        </w:rPr>
        <w:br/>
        <w:t>но по техническим условиям, то решили открыть «Вишневым садом»,</w:t>
      </w:r>
      <w:r>
        <w:rPr>
          <w:rFonts w:eastAsia="Times New Roman"/>
          <w:sz w:val="16"/>
          <w:szCs w:val="16"/>
        </w:rPr>
        <w:br/>
        <w:t>который является козырем театра и даст демократической публике по</w:t>
      </w:r>
      <w:r>
        <w:rPr>
          <w:rFonts w:eastAsia="Times New Roman"/>
          <w:sz w:val="16"/>
          <w:szCs w:val="16"/>
        </w:rPr>
        <w:softHyphen/>
      </w:r>
      <w:r>
        <w:rPr>
          <w:rFonts w:eastAsia="Times New Roman"/>
          <w:sz w:val="16"/>
          <w:szCs w:val="16"/>
        </w:rPr>
        <w:br/>
        <w:t>эзию и красоту.</w:t>
      </w:r>
    </w:p>
    <w:p w:rsidR="00745E39" w:rsidRDefault="003978C9">
      <w:pPr>
        <w:shd w:val="clear" w:color="auto" w:fill="FFFFFF"/>
        <w:spacing w:line="197" w:lineRule="exact"/>
        <w:ind w:right="10" w:firstLine="403"/>
        <w:jc w:val="both"/>
      </w:pPr>
      <w:bookmarkStart w:id="323" w:name="bookmark350"/>
      <w:r>
        <w:rPr>
          <w:rFonts w:eastAsia="Times New Roman"/>
          <w:sz w:val="16"/>
          <w:szCs w:val="16"/>
        </w:rPr>
        <w:t>П</w:t>
      </w:r>
      <w:bookmarkEnd w:id="323"/>
      <w:r>
        <w:rPr>
          <w:rFonts w:eastAsia="Times New Roman"/>
          <w:sz w:val="16"/>
          <w:szCs w:val="16"/>
        </w:rPr>
        <w:t>остановили начинать не ранее 15-16 сентября, когда уже в теа</w:t>
      </w:r>
      <w:r>
        <w:rPr>
          <w:rFonts w:eastAsia="Times New Roman"/>
          <w:sz w:val="16"/>
          <w:szCs w:val="16"/>
        </w:rPr>
        <w:softHyphen/>
        <w:t>тре РД установится порядок</w:t>
      </w:r>
      <w:hyperlink w:anchor="bookmark3159" w:history="1">
        <w:r>
          <w:rPr>
            <w:rFonts w:eastAsia="Times New Roman"/>
            <w:sz w:val="16"/>
            <w:szCs w:val="16"/>
            <w:vertAlign w:val="superscript"/>
          </w:rPr>
          <w:t>145</w:t>
        </w:r>
      </w:hyperlink>
      <w:r>
        <w:rPr>
          <w:rFonts w:eastAsia="Times New Roman"/>
          <w:sz w:val="16"/>
          <w:szCs w:val="16"/>
        </w:rPr>
        <w:t>.</w:t>
      </w:r>
    </w:p>
    <w:p w:rsidR="00745E39" w:rsidRDefault="003978C9">
      <w:pPr>
        <w:shd w:val="clear" w:color="auto" w:fill="FFFFFF"/>
        <w:spacing w:line="197" w:lineRule="exact"/>
        <w:ind w:left="398"/>
      </w:pPr>
      <w:bookmarkStart w:id="324" w:name="bookmark351"/>
      <w:r>
        <w:rPr>
          <w:rFonts w:eastAsia="Times New Roman"/>
          <w:sz w:val="16"/>
          <w:szCs w:val="16"/>
        </w:rPr>
        <w:t>Ж</w:t>
      </w:r>
      <w:bookmarkEnd w:id="324"/>
      <w:r>
        <w:rPr>
          <w:rFonts w:eastAsia="Times New Roman"/>
          <w:sz w:val="16"/>
          <w:szCs w:val="16"/>
        </w:rPr>
        <w:t>елательно играть два дня кряду.</w:t>
      </w:r>
    </w:p>
    <w:p w:rsidR="00745E39" w:rsidRDefault="003978C9">
      <w:pPr>
        <w:shd w:val="clear" w:color="auto" w:fill="FFFFFF"/>
        <w:spacing w:line="197" w:lineRule="exact"/>
        <w:ind w:left="5" w:right="10" w:firstLine="398"/>
        <w:jc w:val="both"/>
      </w:pPr>
      <w:bookmarkStart w:id="325" w:name="bookmark352"/>
      <w:r>
        <w:rPr>
          <w:rFonts w:eastAsia="Times New Roman"/>
          <w:sz w:val="16"/>
          <w:szCs w:val="16"/>
        </w:rPr>
        <w:t>П</w:t>
      </w:r>
      <w:bookmarkEnd w:id="325"/>
      <w:r>
        <w:rPr>
          <w:rFonts w:eastAsia="Times New Roman"/>
          <w:sz w:val="16"/>
          <w:szCs w:val="16"/>
        </w:rPr>
        <w:t>редполагаемый репертуар: «Вишневый сад», «Смерть Пазухи-на», «На дне», «На всякого мудреца», «Хозяйка гостиницы» и Пуш-</w:t>
      </w:r>
    </w:p>
    <w:p w:rsidR="00745E39" w:rsidRDefault="003978C9">
      <w:pPr>
        <w:shd w:val="clear" w:color="auto" w:fill="FFFFFF"/>
        <w:ind w:left="1378"/>
      </w:pPr>
      <w:r>
        <w:rPr>
          <w:sz w:val="10"/>
          <w:szCs w:val="10"/>
        </w:rPr>
        <w:t>146</w:t>
      </w:r>
    </w:p>
    <w:p w:rsidR="00745E39" w:rsidRDefault="003978C9">
      <w:pPr>
        <w:shd w:val="clear" w:color="auto" w:fill="FFFFFF"/>
        <w:spacing w:line="197" w:lineRule="exact"/>
        <w:ind w:left="5"/>
      </w:pPr>
      <w:r>
        <w:rPr>
          <w:rFonts w:eastAsia="Times New Roman"/>
          <w:sz w:val="16"/>
          <w:szCs w:val="16"/>
        </w:rPr>
        <w:t>кинский спектакль    .</w:t>
      </w:r>
    </w:p>
    <w:p w:rsidR="00745E39" w:rsidRDefault="003978C9">
      <w:pPr>
        <w:shd w:val="clear" w:color="auto" w:fill="FFFFFF"/>
        <w:spacing w:line="197" w:lineRule="exact"/>
        <w:ind w:left="403"/>
      </w:pPr>
      <w:r>
        <w:rPr>
          <w:rFonts w:eastAsia="Times New Roman"/>
          <w:i/>
          <w:iCs/>
          <w:sz w:val="16"/>
          <w:szCs w:val="16"/>
        </w:rPr>
        <w:t>Вопрос об экзаменах.</w:t>
      </w:r>
    </w:p>
    <w:p w:rsidR="00745E39" w:rsidRDefault="003978C9">
      <w:pPr>
        <w:shd w:val="clear" w:color="auto" w:fill="FFFFFF"/>
        <w:spacing w:line="197" w:lineRule="exact"/>
        <w:ind w:left="5" w:right="10" w:firstLine="398"/>
        <w:jc w:val="both"/>
      </w:pPr>
      <w:bookmarkStart w:id="326" w:name="bookmark353"/>
      <w:r>
        <w:rPr>
          <w:rFonts w:eastAsia="Times New Roman"/>
          <w:sz w:val="16"/>
          <w:szCs w:val="16"/>
        </w:rPr>
        <w:t>Р</w:t>
      </w:r>
      <w:bookmarkEnd w:id="326"/>
      <w:r>
        <w:rPr>
          <w:rFonts w:eastAsia="Times New Roman"/>
          <w:sz w:val="16"/>
          <w:szCs w:val="16"/>
        </w:rPr>
        <w:t>ешено экзаменов в этом году не производить, объявив об этом в газетах</w:t>
      </w:r>
      <w:hyperlink w:anchor="bookmark3161" w:history="1">
        <w:r>
          <w:rPr>
            <w:rFonts w:eastAsia="Times New Roman"/>
            <w:sz w:val="16"/>
            <w:szCs w:val="16"/>
          </w:rPr>
          <w:t xml:space="preserve">    </w:t>
        </w:r>
      </w:hyperlink>
      <w:r>
        <w:rPr>
          <w:rFonts w:eastAsia="Times New Roman"/>
          <w:sz w:val="16"/>
          <w:szCs w:val="16"/>
        </w:rPr>
        <w:t>.</w:t>
      </w:r>
    </w:p>
    <w:p w:rsidR="00745E39" w:rsidRDefault="003978C9">
      <w:pPr>
        <w:shd w:val="clear" w:color="auto" w:fill="FFFFFF"/>
        <w:spacing w:line="197" w:lineRule="exact"/>
        <w:ind w:left="403"/>
      </w:pPr>
      <w:r>
        <w:rPr>
          <w:rFonts w:eastAsia="Times New Roman"/>
          <w:i/>
          <w:iCs/>
          <w:sz w:val="16"/>
          <w:szCs w:val="16"/>
        </w:rPr>
        <w:t>Вопрос о закрытии лазарета ХТ</w:t>
      </w:r>
      <w:r w:rsidRPr="003978C9">
        <w:rPr>
          <w:rFonts w:eastAsia="Times New Roman"/>
          <w:i/>
          <w:iCs/>
          <w:sz w:val="16"/>
          <w:szCs w:val="16"/>
        </w:rPr>
        <w:t>.</w:t>
      </w:r>
    </w:p>
    <w:p w:rsidR="00745E39" w:rsidRDefault="003978C9">
      <w:pPr>
        <w:shd w:val="clear" w:color="auto" w:fill="FFFFFF"/>
        <w:spacing w:line="197" w:lineRule="exact"/>
        <w:ind w:left="403"/>
      </w:pPr>
      <w:r>
        <w:rPr>
          <w:rFonts w:eastAsia="Times New Roman"/>
          <w:sz w:val="16"/>
          <w:szCs w:val="16"/>
        </w:rPr>
        <w:t>Принципиально решено лазарет закрыть, поручив делегатам пе-</w:t>
      </w:r>
    </w:p>
    <w:p w:rsidR="00745E39" w:rsidRDefault="00745E39">
      <w:pPr>
        <w:shd w:val="clear" w:color="auto" w:fill="FFFFFF"/>
        <w:spacing w:line="197" w:lineRule="exact"/>
        <w:ind w:left="403"/>
        <w:sectPr w:rsidR="00745E39">
          <w:pgSz w:w="11909" w:h="16834"/>
          <w:pgMar w:top="1440" w:right="3375" w:bottom="720" w:left="3374" w:header="720" w:footer="720" w:gutter="0"/>
          <w:cols w:space="60"/>
          <w:noEndnote/>
        </w:sectPr>
      </w:pPr>
    </w:p>
    <w:p w:rsidR="00745E39" w:rsidRDefault="003978C9">
      <w:pPr>
        <w:shd w:val="clear" w:color="auto" w:fill="FFFFFF"/>
      </w:pPr>
      <w:r>
        <w:rPr>
          <w:rFonts w:eastAsia="Times New Roman"/>
          <w:sz w:val="16"/>
          <w:szCs w:val="16"/>
        </w:rPr>
        <w:lastRenderedPageBreak/>
        <w:t>реговорить об этом со своими группами.</w:t>
      </w:r>
    </w:p>
    <w:p w:rsidR="00745E39" w:rsidRDefault="003978C9">
      <w:pPr>
        <w:shd w:val="clear" w:color="auto" w:fill="FFFFFF"/>
        <w:spacing w:line="173" w:lineRule="exact"/>
        <w:ind w:firstLine="398"/>
      </w:pPr>
      <w:bookmarkStart w:id="327" w:name="bookmark354"/>
      <w:r>
        <w:rPr>
          <w:rFonts w:eastAsia="Times New Roman"/>
          <w:sz w:val="16"/>
          <w:szCs w:val="16"/>
        </w:rPr>
        <w:t>К</w:t>
      </w:r>
      <w:bookmarkEnd w:id="327"/>
      <w:r>
        <w:rPr>
          <w:rFonts w:eastAsia="Times New Roman"/>
          <w:sz w:val="16"/>
          <w:szCs w:val="16"/>
        </w:rPr>
        <w:t>онст. Серг. предложил театру уступить для репетиций две ком</w:t>
      </w:r>
      <w:r>
        <w:rPr>
          <w:rFonts w:eastAsia="Times New Roman"/>
          <w:sz w:val="16"/>
          <w:szCs w:val="16"/>
        </w:rPr>
        <w:softHyphen/>
        <w:t>наты своей квартиры</w:t>
      </w:r>
      <w:hyperlink w:anchor="bookmark3162" w:history="1">
        <w:r>
          <w:rPr>
            <w:rFonts w:eastAsia="Times New Roman"/>
            <w:sz w:val="16"/>
            <w:szCs w:val="16"/>
            <w:vertAlign w:val="superscript"/>
          </w:rPr>
          <w:t>148</w:t>
        </w:r>
      </w:hyperlink>
      <w:r>
        <w:rPr>
          <w:rFonts w:eastAsia="Times New Roman"/>
          <w:sz w:val="16"/>
          <w:szCs w:val="16"/>
        </w:rPr>
        <w:t>.</w:t>
      </w:r>
    </w:p>
    <w:p w:rsidR="00745E39" w:rsidRDefault="003978C9">
      <w:pPr>
        <w:shd w:val="clear" w:color="auto" w:fill="FFFFFF"/>
        <w:ind w:left="398"/>
      </w:pPr>
      <w:r>
        <w:rPr>
          <w:rFonts w:eastAsia="Times New Roman"/>
          <w:sz w:val="16"/>
          <w:szCs w:val="16"/>
        </w:rPr>
        <w:t>Предложение принципиально признано желательным.</w:t>
      </w:r>
    </w:p>
    <w:p w:rsidR="00745E39" w:rsidRDefault="003978C9">
      <w:pPr>
        <w:shd w:val="clear" w:color="auto" w:fill="FFFFFF"/>
        <w:spacing w:before="154" w:line="202" w:lineRule="exact"/>
        <w:jc w:val="right"/>
      </w:pPr>
      <w:r>
        <w:rPr>
          <w:rFonts w:eastAsia="Times New Roman"/>
          <w:sz w:val="16"/>
          <w:szCs w:val="16"/>
        </w:rPr>
        <w:t xml:space="preserve">Председатель </w:t>
      </w:r>
      <w:r>
        <w:rPr>
          <w:rFonts w:eastAsia="Times New Roman"/>
          <w:i/>
          <w:iCs/>
          <w:sz w:val="16"/>
          <w:szCs w:val="16"/>
        </w:rPr>
        <w:t>В.Немирович</w:t>
      </w:r>
      <w:r>
        <w:rPr>
          <w:rFonts w:ascii="MS Mincho" w:eastAsia="MS Mincho" w:hAnsi="MS Mincho" w:cs="MS Mincho" w:hint="eastAsia"/>
          <w:i/>
          <w:iCs/>
          <w:sz w:val="16"/>
          <w:szCs w:val="16"/>
        </w:rPr>
        <w:t>‑</w:t>
      </w:r>
      <w:r>
        <w:rPr>
          <w:rFonts w:eastAsia="Times New Roman"/>
          <w:i/>
          <w:iCs/>
          <w:sz w:val="16"/>
          <w:szCs w:val="16"/>
        </w:rPr>
        <w:t>Данченко</w:t>
      </w:r>
    </w:p>
    <w:p w:rsidR="00745E39" w:rsidRDefault="003978C9">
      <w:pPr>
        <w:shd w:val="clear" w:color="auto" w:fill="FFFFFF"/>
        <w:spacing w:line="202" w:lineRule="exact"/>
        <w:jc w:val="right"/>
      </w:pPr>
      <w:r>
        <w:rPr>
          <w:rFonts w:eastAsia="Times New Roman"/>
          <w:sz w:val="16"/>
          <w:szCs w:val="16"/>
        </w:rPr>
        <w:t xml:space="preserve">Секретарь </w:t>
      </w:r>
      <w:r>
        <w:rPr>
          <w:rFonts w:eastAsia="Times New Roman"/>
          <w:i/>
          <w:iCs/>
          <w:sz w:val="16"/>
          <w:szCs w:val="16"/>
        </w:rPr>
        <w:t>И.Берсенев</w:t>
      </w:r>
    </w:p>
    <w:p w:rsidR="00745E39" w:rsidRDefault="003978C9">
      <w:pPr>
        <w:shd w:val="clear" w:color="auto" w:fill="FFFFFF"/>
        <w:spacing w:line="202" w:lineRule="exact"/>
        <w:jc w:val="right"/>
      </w:pPr>
      <w:r>
        <w:rPr>
          <w:rFonts w:eastAsia="Times New Roman"/>
          <w:i/>
          <w:iCs/>
          <w:sz w:val="16"/>
          <w:szCs w:val="16"/>
        </w:rPr>
        <w:t>В.Качалов, И.Москвин, В.Грибунин,</w:t>
      </w:r>
    </w:p>
    <w:p w:rsidR="00745E39" w:rsidRDefault="003978C9">
      <w:pPr>
        <w:shd w:val="clear" w:color="auto" w:fill="FFFFFF"/>
        <w:spacing w:line="202" w:lineRule="exact"/>
        <w:jc w:val="right"/>
      </w:pPr>
      <w:r>
        <w:rPr>
          <w:rFonts w:eastAsia="Times New Roman"/>
          <w:i/>
          <w:iCs/>
          <w:sz w:val="16"/>
          <w:szCs w:val="16"/>
        </w:rPr>
        <w:t>Н.Массалитинов, Вл.Гайдаров</w:t>
      </w:r>
    </w:p>
    <w:p w:rsidR="00745E39" w:rsidRDefault="003978C9">
      <w:pPr>
        <w:shd w:val="clear" w:color="auto" w:fill="FFFFFF"/>
        <w:spacing w:before="662" w:line="206" w:lineRule="exact"/>
        <w:ind w:left="398" w:right="538"/>
      </w:pPr>
      <w:bookmarkStart w:id="328" w:name="bookmark355"/>
      <w:r>
        <w:rPr>
          <w:b/>
          <w:bCs/>
          <w:sz w:val="16"/>
          <w:szCs w:val="16"/>
        </w:rPr>
        <w:t>[</w:t>
      </w:r>
      <w:bookmarkEnd w:id="328"/>
      <w:r>
        <w:rPr>
          <w:b/>
          <w:bCs/>
          <w:sz w:val="16"/>
          <w:szCs w:val="16"/>
        </w:rPr>
        <w:t xml:space="preserve">52.] </w:t>
      </w:r>
      <w:r>
        <w:rPr>
          <w:rFonts w:eastAsia="Times New Roman"/>
          <w:b/>
          <w:bCs/>
          <w:sz w:val="16"/>
          <w:szCs w:val="16"/>
        </w:rPr>
        <w:t>Протокол общего собранИя товарИщества Московского художественного театра 7 сентября 1918 г.</w:t>
      </w:r>
      <w:hyperlink w:anchor="bookmark3163" w:history="1">
        <w:r>
          <w:rPr>
            <w:rFonts w:eastAsia="Times New Roman"/>
            <w:sz w:val="16"/>
            <w:szCs w:val="16"/>
            <w:vertAlign w:val="superscript"/>
          </w:rPr>
          <w:t>149</w:t>
        </w:r>
      </w:hyperlink>
      <w:r>
        <w:rPr>
          <w:rFonts w:eastAsia="Times New Roman"/>
          <w:b/>
          <w:bCs/>
          <w:sz w:val="16"/>
          <w:szCs w:val="16"/>
        </w:rPr>
        <w:t>.</w:t>
      </w:r>
    </w:p>
    <w:p w:rsidR="00745E39" w:rsidRDefault="003978C9">
      <w:pPr>
        <w:shd w:val="clear" w:color="auto" w:fill="FFFFFF"/>
        <w:tabs>
          <w:tab w:val="left" w:pos="2506"/>
          <w:tab w:val="left" w:pos="4085"/>
        </w:tabs>
        <w:spacing w:before="149" w:line="197" w:lineRule="exact"/>
        <w:ind w:firstLine="398"/>
        <w:jc w:val="both"/>
      </w:pPr>
      <w:bookmarkStart w:id="329" w:name="bookmark356"/>
      <w:r>
        <w:rPr>
          <w:rFonts w:eastAsia="Times New Roman"/>
          <w:sz w:val="16"/>
          <w:szCs w:val="16"/>
        </w:rPr>
        <w:t>П</w:t>
      </w:r>
      <w:bookmarkEnd w:id="329"/>
      <w:r>
        <w:rPr>
          <w:rFonts w:eastAsia="Times New Roman"/>
          <w:sz w:val="16"/>
          <w:szCs w:val="16"/>
        </w:rPr>
        <w:t>рисутствуют: Н.Г.Александров, Н.С.Бутова, Г.С.Бурджалов,</w:t>
      </w:r>
      <w:r>
        <w:rPr>
          <w:rFonts w:eastAsia="Times New Roman"/>
          <w:sz w:val="16"/>
          <w:szCs w:val="16"/>
        </w:rPr>
        <w:br/>
        <w:t>А.Л.Вишневский, В.Ф.Грибунин, В.И.Качалов, М.П.Лилина,</w:t>
      </w:r>
      <w:r>
        <w:rPr>
          <w:rFonts w:eastAsia="Times New Roman"/>
          <w:sz w:val="16"/>
          <w:szCs w:val="16"/>
        </w:rPr>
        <w:br/>
        <w:t>О.Л.Книппер, Н.О.Массалитинов, И.М.Москвин, Е.П.Муратова,</w:t>
      </w:r>
      <w:r>
        <w:rPr>
          <w:rFonts w:eastAsia="Times New Roman"/>
          <w:sz w:val="16"/>
          <w:szCs w:val="16"/>
        </w:rPr>
        <w:br/>
        <w:t>В.И.Немирович-Данченко,</w:t>
      </w:r>
      <w:r>
        <w:rPr>
          <w:rFonts w:ascii="Arial" w:eastAsia="Times New Roman" w:cs="Arial"/>
          <w:sz w:val="16"/>
          <w:szCs w:val="16"/>
        </w:rPr>
        <w:tab/>
      </w:r>
      <w:r>
        <w:rPr>
          <w:rFonts w:eastAsia="Times New Roman"/>
          <w:sz w:val="16"/>
          <w:szCs w:val="16"/>
        </w:rPr>
        <w:t>Е.М.Раевская,</w:t>
      </w:r>
      <w:r>
        <w:rPr>
          <w:rFonts w:ascii="Arial" w:eastAsia="Times New Roman" w:cs="Arial"/>
          <w:sz w:val="16"/>
          <w:szCs w:val="16"/>
        </w:rPr>
        <w:tab/>
      </w:r>
      <w:r>
        <w:rPr>
          <w:rFonts w:eastAsia="Times New Roman"/>
          <w:sz w:val="16"/>
          <w:szCs w:val="16"/>
        </w:rPr>
        <w:t>Н.А.Румянцев,</w:t>
      </w:r>
    </w:p>
    <w:p w:rsidR="00745E39" w:rsidRDefault="003978C9">
      <w:pPr>
        <w:shd w:val="clear" w:color="auto" w:fill="FFFFFF"/>
        <w:spacing w:line="197" w:lineRule="exact"/>
      </w:pPr>
      <w:bookmarkStart w:id="330" w:name="bookmark357"/>
      <w:r>
        <w:rPr>
          <w:rFonts w:eastAsia="Times New Roman"/>
          <w:sz w:val="16"/>
          <w:szCs w:val="16"/>
        </w:rPr>
        <w:t>К</w:t>
      </w:r>
      <w:bookmarkEnd w:id="330"/>
      <w:r>
        <w:rPr>
          <w:rFonts w:eastAsia="Times New Roman"/>
          <w:sz w:val="16"/>
          <w:szCs w:val="16"/>
        </w:rPr>
        <w:t>.С.Станиславский, А.А.Стахович.</w:t>
      </w:r>
    </w:p>
    <w:p w:rsidR="00745E39" w:rsidRDefault="003978C9">
      <w:pPr>
        <w:shd w:val="clear" w:color="auto" w:fill="FFFFFF"/>
        <w:spacing w:line="197" w:lineRule="exact"/>
        <w:ind w:firstLine="398"/>
        <w:jc w:val="both"/>
      </w:pPr>
      <w:bookmarkStart w:id="331" w:name="bookmark358"/>
      <w:r>
        <w:rPr>
          <w:rFonts w:eastAsia="Times New Roman"/>
          <w:sz w:val="16"/>
          <w:szCs w:val="16"/>
        </w:rPr>
        <w:t>Д</w:t>
      </w:r>
      <w:bookmarkEnd w:id="331"/>
      <w:r>
        <w:rPr>
          <w:rFonts w:eastAsia="Times New Roman"/>
          <w:sz w:val="16"/>
          <w:szCs w:val="16"/>
        </w:rPr>
        <w:t>елегаты: И.Н.Берсенев, С.Л.Бертенсон, В.Г.Гайдаров, И.В.Лазарев, В.И.Неронов, И.И.Титов.</w:t>
      </w:r>
    </w:p>
    <w:p w:rsidR="00745E39" w:rsidRDefault="003978C9">
      <w:pPr>
        <w:shd w:val="clear" w:color="auto" w:fill="FFFFFF"/>
        <w:spacing w:line="197" w:lineRule="exact"/>
        <w:ind w:left="398"/>
      </w:pPr>
      <w:r>
        <w:rPr>
          <w:rFonts w:eastAsia="Times New Roman"/>
          <w:sz w:val="16"/>
          <w:szCs w:val="16"/>
        </w:rPr>
        <w:t>Председателем избирается Г.С.Бурджалов.</w:t>
      </w:r>
    </w:p>
    <w:p w:rsidR="00745E39" w:rsidRDefault="003978C9">
      <w:pPr>
        <w:shd w:val="clear" w:color="auto" w:fill="FFFFFF"/>
        <w:spacing w:line="197" w:lineRule="exact"/>
        <w:ind w:firstLine="398"/>
        <w:jc w:val="both"/>
      </w:pPr>
      <w:r>
        <w:rPr>
          <w:rFonts w:eastAsia="Times New Roman"/>
          <w:sz w:val="16"/>
          <w:szCs w:val="16"/>
        </w:rPr>
        <w:t>Собрание созвано на основании § 25 устава для рассмотрения и утверждения отчета и баланса для распределения прибыли за истекший год.</w:t>
      </w:r>
    </w:p>
    <w:p w:rsidR="00745E39" w:rsidRDefault="003978C9">
      <w:pPr>
        <w:shd w:val="clear" w:color="auto" w:fill="FFFFFF"/>
        <w:spacing w:line="197" w:lineRule="exact"/>
        <w:ind w:firstLine="398"/>
        <w:jc w:val="both"/>
      </w:pPr>
      <w:r>
        <w:rPr>
          <w:rFonts w:eastAsia="Times New Roman"/>
          <w:sz w:val="16"/>
          <w:szCs w:val="16"/>
        </w:rPr>
        <w:t>Собрание постановило: отчет и баланс утвердить. Прибыль же по отчету в сумме 29352 руб. 85 коп. распределить следующим образом:</w:t>
      </w:r>
    </w:p>
    <w:p w:rsidR="00745E39" w:rsidRDefault="003978C9">
      <w:pPr>
        <w:shd w:val="clear" w:color="auto" w:fill="FFFFFF"/>
        <w:tabs>
          <w:tab w:val="left" w:pos="2021"/>
        </w:tabs>
        <w:spacing w:line="197" w:lineRule="exact"/>
        <w:ind w:left="1138" w:right="269" w:hanging="739"/>
      </w:pPr>
      <w:r>
        <w:rPr>
          <w:rFonts w:eastAsia="Times New Roman"/>
          <w:sz w:val="16"/>
          <w:szCs w:val="16"/>
        </w:rPr>
        <w:t>на основании § 22 устава 20 % в запасный капитал – 5870. 57.</w:t>
      </w:r>
      <w:r>
        <w:rPr>
          <w:rFonts w:eastAsia="Times New Roman"/>
          <w:sz w:val="16"/>
          <w:szCs w:val="16"/>
        </w:rPr>
        <w:br/>
        <w:t>§ 62</w:t>
      </w:r>
      <w:r>
        <w:rPr>
          <w:rFonts w:ascii="Arial" w:eastAsia="Times New Roman" w:cs="Arial"/>
          <w:sz w:val="16"/>
          <w:szCs w:val="16"/>
        </w:rPr>
        <w:tab/>
      </w:r>
      <w:r>
        <w:rPr>
          <w:rFonts w:eastAsia="Times New Roman"/>
          <w:sz w:val="16"/>
          <w:szCs w:val="16"/>
        </w:rPr>
        <w:t>6 % в дивиденд. на паев.</w:t>
      </w:r>
    </w:p>
    <w:p w:rsidR="00745E39" w:rsidRDefault="003978C9">
      <w:pPr>
        <w:shd w:val="clear" w:color="auto" w:fill="FFFFFF"/>
        <w:spacing w:line="197" w:lineRule="exact"/>
        <w:ind w:left="2021"/>
      </w:pPr>
      <w:r>
        <w:rPr>
          <w:rFonts w:eastAsia="Times New Roman"/>
          <w:sz w:val="16"/>
          <w:szCs w:val="16"/>
        </w:rPr>
        <w:t>капитал (300000) 1800.</w:t>
      </w:r>
    </w:p>
    <w:p w:rsidR="00745E39" w:rsidRDefault="003978C9">
      <w:pPr>
        <w:shd w:val="clear" w:color="auto" w:fill="FFFFFF"/>
        <w:spacing w:line="197" w:lineRule="exact"/>
        <w:ind w:firstLine="398"/>
        <w:jc w:val="both"/>
      </w:pPr>
      <w:r>
        <w:rPr>
          <w:rFonts w:eastAsia="Times New Roman"/>
          <w:sz w:val="16"/>
          <w:szCs w:val="16"/>
        </w:rPr>
        <w:t xml:space="preserve">Приступая к дальнейшему распределению прибыли, собрание на основании § 62 устава предложило Правлению получить добавочное вознаграждение за труды по истекшему году. Но за отказом состава Правления в лице его двух членов В.И.Немировича-Данченко и Н.А.Р. от получения добавочного вознаграждения, </w:t>
      </w:r>
      <w:r>
        <w:rPr>
          <w:rFonts w:eastAsia="Times New Roman"/>
          <w:i/>
          <w:iCs/>
          <w:sz w:val="16"/>
          <w:szCs w:val="16"/>
        </w:rPr>
        <w:t>собрание постановило</w:t>
      </w:r>
      <w:r>
        <w:rPr>
          <w:rFonts w:eastAsia="Times New Roman"/>
          <w:sz w:val="16"/>
          <w:szCs w:val="16"/>
        </w:rPr>
        <w:t>: остаток прибыли в сумме 5482 р. 28 коп. распределить следующим об</w:t>
      </w:r>
      <w:r>
        <w:rPr>
          <w:rFonts w:eastAsia="Times New Roman"/>
          <w:sz w:val="16"/>
          <w:szCs w:val="16"/>
        </w:rPr>
        <w:softHyphen/>
        <w:t>разом: на основании § 49 и 62 устава отчислить 3939 р. 50 коп. для выдачи артистам и служащим, не состоящим членами Товарищества, и 1542 р. 78 коп. передать в распоряжение вновь образовавшегося продо</w:t>
      </w:r>
      <w:r>
        <w:rPr>
          <w:rFonts w:eastAsia="Times New Roman"/>
          <w:sz w:val="16"/>
          <w:szCs w:val="16"/>
        </w:rPr>
        <w:softHyphen/>
        <w:t>вольственного комитета МХТ.</w:t>
      </w:r>
    </w:p>
    <w:p w:rsidR="00745E39" w:rsidRDefault="003978C9">
      <w:pPr>
        <w:shd w:val="clear" w:color="auto" w:fill="FFFFFF"/>
        <w:spacing w:line="197" w:lineRule="exact"/>
        <w:ind w:firstLine="398"/>
        <w:jc w:val="both"/>
      </w:pPr>
      <w:r>
        <w:rPr>
          <w:rFonts w:eastAsia="Times New Roman"/>
          <w:sz w:val="16"/>
          <w:szCs w:val="16"/>
        </w:rPr>
        <w:t>Председатель Правления доводит до сведения собрания, что пай</w:t>
      </w:r>
      <w:r>
        <w:rPr>
          <w:rFonts w:eastAsia="Times New Roman"/>
          <w:sz w:val="16"/>
          <w:szCs w:val="16"/>
        </w:rPr>
        <w:softHyphen/>
        <w:t>щик Товарищества гр. А.А.Орлов-Давыдов, ввиду неполучения от него никакого письменного уведомления о его согласии вступить в новое Товарищество, должен считаться не вступившим в число пайщиков но</w:t>
      </w:r>
      <w:r>
        <w:rPr>
          <w:rFonts w:eastAsia="Times New Roman"/>
          <w:sz w:val="16"/>
          <w:szCs w:val="16"/>
        </w:rPr>
        <w:softHyphen/>
        <w:t>вого Товарищества и вследствие этого все причитающиеся ему суммы, включая и вступительный взнос, должны быть перечислены на счет кредиторов.</w:t>
      </w:r>
    </w:p>
    <w:p w:rsidR="00745E39" w:rsidRDefault="003978C9">
      <w:pPr>
        <w:shd w:val="clear" w:color="auto" w:fill="FFFFFF"/>
        <w:spacing w:before="158" w:line="202" w:lineRule="exact"/>
        <w:ind w:left="2458"/>
        <w:jc w:val="right"/>
      </w:pPr>
      <w:bookmarkStart w:id="332" w:name="bookmark359"/>
      <w:r>
        <w:rPr>
          <w:rFonts w:eastAsia="Times New Roman"/>
          <w:sz w:val="16"/>
          <w:szCs w:val="16"/>
        </w:rPr>
        <w:t>П</w:t>
      </w:r>
      <w:bookmarkEnd w:id="332"/>
      <w:r>
        <w:rPr>
          <w:rFonts w:eastAsia="Times New Roman"/>
          <w:sz w:val="16"/>
          <w:szCs w:val="16"/>
        </w:rPr>
        <w:t xml:space="preserve">редседатель </w:t>
      </w:r>
      <w:r>
        <w:rPr>
          <w:rFonts w:eastAsia="Times New Roman"/>
          <w:i/>
          <w:iCs/>
          <w:sz w:val="16"/>
          <w:szCs w:val="16"/>
        </w:rPr>
        <w:t xml:space="preserve">Георгий Бурджалов </w:t>
      </w:r>
      <w:r>
        <w:rPr>
          <w:rFonts w:eastAsia="Times New Roman"/>
          <w:sz w:val="16"/>
          <w:szCs w:val="16"/>
        </w:rPr>
        <w:t xml:space="preserve">Секретарь </w:t>
      </w:r>
      <w:r>
        <w:rPr>
          <w:rFonts w:eastAsia="Times New Roman"/>
          <w:i/>
          <w:iCs/>
          <w:sz w:val="16"/>
          <w:szCs w:val="16"/>
        </w:rPr>
        <w:t>В.Неронов</w:t>
      </w:r>
    </w:p>
    <w:p w:rsidR="00745E39" w:rsidRDefault="00745E39">
      <w:pPr>
        <w:shd w:val="clear" w:color="auto" w:fill="FFFFFF"/>
        <w:spacing w:before="158" w:line="202" w:lineRule="exact"/>
        <w:ind w:left="2458"/>
        <w:jc w:val="right"/>
        <w:sectPr w:rsidR="00745E39">
          <w:pgSz w:w="11909" w:h="16834"/>
          <w:pgMar w:top="1440" w:right="3375" w:bottom="720" w:left="3374" w:header="720" w:footer="720" w:gutter="0"/>
          <w:cols w:space="60"/>
          <w:noEndnote/>
        </w:sectPr>
      </w:pPr>
    </w:p>
    <w:p w:rsidR="00745E39" w:rsidRDefault="003978C9">
      <w:pPr>
        <w:shd w:val="clear" w:color="auto" w:fill="FFFFFF"/>
        <w:jc w:val="right"/>
      </w:pPr>
      <w:bookmarkStart w:id="333" w:name="bookmark360"/>
      <w:r>
        <w:rPr>
          <w:rFonts w:eastAsia="Times New Roman"/>
          <w:sz w:val="16"/>
          <w:szCs w:val="16"/>
        </w:rPr>
        <w:lastRenderedPageBreak/>
        <w:t>Ч</w:t>
      </w:r>
      <w:bookmarkEnd w:id="333"/>
      <w:r>
        <w:rPr>
          <w:rFonts w:eastAsia="Times New Roman"/>
          <w:sz w:val="16"/>
          <w:szCs w:val="16"/>
        </w:rPr>
        <w:t xml:space="preserve">лены собрания </w:t>
      </w:r>
      <w:r>
        <w:rPr>
          <w:rFonts w:eastAsia="Times New Roman"/>
          <w:i/>
          <w:iCs/>
          <w:sz w:val="16"/>
          <w:szCs w:val="16"/>
        </w:rPr>
        <w:t>А.Вишневский</w:t>
      </w:r>
    </w:p>
    <w:p w:rsidR="00745E39" w:rsidRDefault="003978C9">
      <w:pPr>
        <w:shd w:val="clear" w:color="auto" w:fill="FFFFFF"/>
        <w:spacing w:before="662" w:line="206" w:lineRule="exact"/>
        <w:ind w:left="398" w:right="538"/>
      </w:pPr>
      <w:bookmarkStart w:id="334" w:name="bookmark361"/>
      <w:r>
        <w:rPr>
          <w:b/>
          <w:bCs/>
          <w:sz w:val="16"/>
          <w:szCs w:val="16"/>
        </w:rPr>
        <w:t>[</w:t>
      </w:r>
      <w:bookmarkEnd w:id="334"/>
      <w:r>
        <w:rPr>
          <w:b/>
          <w:bCs/>
          <w:sz w:val="16"/>
          <w:szCs w:val="16"/>
        </w:rPr>
        <w:t xml:space="preserve">53.] </w:t>
      </w:r>
      <w:r>
        <w:rPr>
          <w:rFonts w:eastAsia="Times New Roman"/>
          <w:b/>
          <w:bCs/>
          <w:sz w:val="16"/>
          <w:szCs w:val="16"/>
        </w:rPr>
        <w:t>Протокол общего собранИя товарИщества Московского художественного театра 21 октября 1918 г.</w:t>
      </w:r>
      <w:hyperlink w:anchor="bookmark3164" w:history="1">
        <w:r>
          <w:rPr>
            <w:rFonts w:eastAsia="Times New Roman"/>
            <w:sz w:val="16"/>
            <w:szCs w:val="16"/>
            <w:vertAlign w:val="superscript"/>
          </w:rPr>
          <w:t>150</w:t>
        </w:r>
      </w:hyperlink>
      <w:r>
        <w:rPr>
          <w:rFonts w:eastAsia="Times New Roman"/>
          <w:b/>
          <w:bCs/>
          <w:sz w:val="16"/>
          <w:szCs w:val="16"/>
        </w:rPr>
        <w:t>.</w:t>
      </w:r>
    </w:p>
    <w:p w:rsidR="00745E39" w:rsidRDefault="003978C9">
      <w:pPr>
        <w:shd w:val="clear" w:color="auto" w:fill="FFFFFF"/>
        <w:tabs>
          <w:tab w:val="left" w:pos="1661"/>
          <w:tab w:val="left" w:pos="3211"/>
        </w:tabs>
        <w:spacing w:before="149" w:line="197" w:lineRule="exact"/>
        <w:ind w:firstLine="398"/>
        <w:jc w:val="both"/>
      </w:pPr>
      <w:bookmarkStart w:id="335" w:name="bookmark362"/>
      <w:r>
        <w:rPr>
          <w:rFonts w:eastAsia="Times New Roman"/>
          <w:sz w:val="16"/>
          <w:szCs w:val="16"/>
        </w:rPr>
        <w:t>П</w:t>
      </w:r>
      <w:bookmarkEnd w:id="335"/>
      <w:r>
        <w:rPr>
          <w:rFonts w:eastAsia="Times New Roman"/>
          <w:sz w:val="16"/>
          <w:szCs w:val="16"/>
        </w:rPr>
        <w:t>рисутствуют члены Товарищества: Н.Г.Александров, Н.С.Бутова,</w:t>
      </w:r>
      <w:r>
        <w:rPr>
          <w:rFonts w:eastAsia="Times New Roman"/>
          <w:sz w:val="16"/>
          <w:szCs w:val="16"/>
        </w:rPr>
        <w:br/>
        <w:t>А.Л.Вишневский, В.Ф.Грибунин, А.П.Калитинский, В.И.Качалов,</w:t>
      </w:r>
      <w:r>
        <w:rPr>
          <w:rFonts w:eastAsia="Times New Roman"/>
          <w:sz w:val="16"/>
          <w:szCs w:val="16"/>
        </w:rPr>
        <w:br/>
        <w:t>О.Л.Книппер, М.П.Лилина, В.В.Лужский, Н.О.Массалитинов,</w:t>
      </w:r>
      <w:r>
        <w:rPr>
          <w:rFonts w:eastAsia="Times New Roman"/>
          <w:sz w:val="16"/>
          <w:szCs w:val="16"/>
        </w:rPr>
        <w:br/>
        <w:t>О.Л.Мелконова,</w:t>
      </w:r>
      <w:r>
        <w:rPr>
          <w:rFonts w:ascii="Arial" w:eastAsia="Times New Roman" w:cs="Arial"/>
          <w:sz w:val="16"/>
          <w:szCs w:val="16"/>
        </w:rPr>
        <w:tab/>
      </w:r>
      <w:r>
        <w:rPr>
          <w:rFonts w:eastAsia="Times New Roman"/>
          <w:sz w:val="16"/>
          <w:szCs w:val="16"/>
        </w:rPr>
        <w:t>Е.П.Муратова,</w:t>
      </w:r>
      <w:r>
        <w:rPr>
          <w:rFonts w:ascii="Arial" w:eastAsia="Times New Roman" w:cs="Arial"/>
          <w:sz w:val="16"/>
          <w:szCs w:val="16"/>
        </w:rPr>
        <w:tab/>
      </w:r>
      <w:r>
        <w:rPr>
          <w:rFonts w:eastAsia="Times New Roman"/>
          <w:sz w:val="16"/>
          <w:szCs w:val="16"/>
        </w:rPr>
        <w:t>В.И.Немирович-Данченко,</w:t>
      </w:r>
    </w:p>
    <w:p w:rsidR="00745E39" w:rsidRDefault="003978C9">
      <w:pPr>
        <w:shd w:val="clear" w:color="auto" w:fill="FFFFFF"/>
        <w:spacing w:line="197" w:lineRule="exact"/>
        <w:jc w:val="both"/>
      </w:pPr>
      <w:bookmarkStart w:id="336" w:name="bookmark363"/>
      <w:r>
        <w:rPr>
          <w:rFonts w:eastAsia="Times New Roman"/>
          <w:sz w:val="16"/>
          <w:szCs w:val="16"/>
        </w:rPr>
        <w:t>М</w:t>
      </w:r>
      <w:bookmarkEnd w:id="336"/>
      <w:r>
        <w:rPr>
          <w:rFonts w:eastAsia="Times New Roman"/>
          <w:sz w:val="16"/>
          <w:szCs w:val="16"/>
        </w:rPr>
        <w:t>.П.Николаева, Е.М.Раевская, Н.А.Румянцев, К.С.Станиславский, А.А.Стахович, С.В.Халютина.</w:t>
      </w:r>
    </w:p>
    <w:p w:rsidR="00745E39" w:rsidRDefault="003978C9">
      <w:pPr>
        <w:shd w:val="clear" w:color="auto" w:fill="FFFFFF"/>
        <w:spacing w:line="197" w:lineRule="exact"/>
        <w:ind w:firstLine="398"/>
        <w:jc w:val="both"/>
      </w:pPr>
      <w:bookmarkStart w:id="337" w:name="bookmark364"/>
      <w:r>
        <w:rPr>
          <w:rFonts w:eastAsia="Times New Roman"/>
          <w:sz w:val="16"/>
          <w:szCs w:val="16"/>
        </w:rPr>
        <w:t>Д</w:t>
      </w:r>
      <w:bookmarkEnd w:id="337"/>
      <w:r>
        <w:rPr>
          <w:rFonts w:eastAsia="Times New Roman"/>
          <w:sz w:val="16"/>
          <w:szCs w:val="16"/>
        </w:rPr>
        <w:t>елегаты: И.Н.Берсенев, С.Л.Бертенсон, В.В.Вагнер, В.И.Неронов и С.А.Трушников.</w:t>
      </w:r>
    </w:p>
    <w:p w:rsidR="00745E39" w:rsidRDefault="003978C9">
      <w:pPr>
        <w:shd w:val="clear" w:color="auto" w:fill="FFFFFF"/>
        <w:spacing w:line="197" w:lineRule="exact"/>
        <w:ind w:firstLine="398"/>
        <w:jc w:val="both"/>
      </w:pPr>
      <w:bookmarkStart w:id="338" w:name="bookmark365"/>
      <w:r>
        <w:rPr>
          <w:rFonts w:eastAsia="Times New Roman"/>
          <w:sz w:val="16"/>
          <w:szCs w:val="16"/>
        </w:rPr>
        <w:t>С</w:t>
      </w:r>
      <w:bookmarkEnd w:id="338"/>
      <w:r>
        <w:rPr>
          <w:rFonts w:eastAsia="Times New Roman"/>
          <w:sz w:val="16"/>
          <w:szCs w:val="16"/>
        </w:rPr>
        <w:t>обрание обсуждает вопрос об участии МХТ в постановке опер и балетов в Большом театре</w:t>
      </w:r>
      <w:hyperlink w:anchor="bookmark3165" w:history="1">
        <w:r>
          <w:rPr>
            <w:rFonts w:eastAsia="Times New Roman"/>
            <w:sz w:val="16"/>
            <w:szCs w:val="16"/>
            <w:vertAlign w:val="superscript"/>
          </w:rPr>
          <w:t>151</w:t>
        </w:r>
      </w:hyperlink>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По мнению Владимира Ивановича, для этого необходима органи</w:t>
      </w:r>
      <w:r>
        <w:rPr>
          <w:rFonts w:eastAsia="Times New Roman"/>
          <w:sz w:val="16"/>
          <w:szCs w:val="16"/>
        </w:rPr>
        <w:softHyphen/>
        <w:t>зация особого режиссерского комитета.</w:t>
      </w:r>
    </w:p>
    <w:p w:rsidR="00745E39" w:rsidRDefault="003978C9">
      <w:pPr>
        <w:shd w:val="clear" w:color="auto" w:fill="FFFFFF"/>
        <w:spacing w:line="197" w:lineRule="exact"/>
        <w:ind w:firstLine="398"/>
        <w:jc w:val="both"/>
      </w:pPr>
      <w:r>
        <w:rPr>
          <w:rFonts w:eastAsia="Times New Roman"/>
          <w:sz w:val="16"/>
          <w:szCs w:val="16"/>
        </w:rPr>
        <w:t>Предложение это встречает общее сочувствие собрания тем бо</w:t>
      </w:r>
      <w:r>
        <w:rPr>
          <w:rFonts w:eastAsia="Times New Roman"/>
          <w:sz w:val="16"/>
          <w:szCs w:val="16"/>
        </w:rPr>
        <w:softHyphen/>
        <w:t>лее, что ранее этого предложения среди членов МХТ обсуждалась идея создания оперно-опереточной студии.</w:t>
      </w:r>
    </w:p>
    <w:p w:rsidR="00745E39" w:rsidRDefault="003978C9">
      <w:pPr>
        <w:shd w:val="clear" w:color="auto" w:fill="FFFFFF"/>
        <w:spacing w:line="197" w:lineRule="exact"/>
        <w:ind w:firstLine="398"/>
        <w:jc w:val="both"/>
      </w:pPr>
      <w:r>
        <w:rPr>
          <w:rFonts w:eastAsia="Times New Roman"/>
          <w:sz w:val="16"/>
          <w:szCs w:val="16"/>
        </w:rPr>
        <w:t>Ввиду того, что как то, так и другое предприятие вызывает пред</w:t>
      </w:r>
      <w:r>
        <w:rPr>
          <w:rFonts w:eastAsia="Times New Roman"/>
          <w:sz w:val="16"/>
          <w:szCs w:val="16"/>
        </w:rPr>
        <w:softHyphen/>
        <w:t>варительные расходы, часть которых уже произведена, а ассигновок от соответствующих учреждений еще не получено, Правление МХТ ис</w:t>
      </w:r>
      <w:r>
        <w:rPr>
          <w:rFonts w:eastAsia="Times New Roman"/>
          <w:sz w:val="16"/>
          <w:szCs w:val="16"/>
        </w:rPr>
        <w:softHyphen/>
        <w:t>прашивает у Общего собрания разрешения открыть кредит на означен</w:t>
      </w:r>
      <w:r>
        <w:rPr>
          <w:rFonts w:eastAsia="Times New Roman"/>
          <w:sz w:val="16"/>
          <w:szCs w:val="16"/>
        </w:rPr>
        <w:softHyphen/>
        <w:t>ные расходы.</w:t>
      </w:r>
    </w:p>
    <w:p w:rsidR="00745E39" w:rsidRDefault="003978C9">
      <w:pPr>
        <w:shd w:val="clear" w:color="auto" w:fill="FFFFFF"/>
        <w:spacing w:line="197" w:lineRule="exact"/>
        <w:ind w:firstLine="398"/>
        <w:jc w:val="both"/>
      </w:pPr>
      <w:r>
        <w:rPr>
          <w:rFonts w:eastAsia="Times New Roman"/>
          <w:sz w:val="16"/>
          <w:szCs w:val="16"/>
        </w:rPr>
        <w:t>После обмена мнений председателем ставится на баллотировку предложение:</w:t>
      </w:r>
    </w:p>
    <w:p w:rsidR="00745E39" w:rsidRDefault="003978C9">
      <w:pPr>
        <w:shd w:val="clear" w:color="auto" w:fill="FFFFFF"/>
        <w:spacing w:line="197" w:lineRule="exact"/>
        <w:ind w:firstLine="398"/>
        <w:jc w:val="both"/>
      </w:pPr>
      <w:r>
        <w:rPr>
          <w:rFonts w:eastAsia="Times New Roman"/>
          <w:i/>
          <w:iCs/>
          <w:sz w:val="16"/>
          <w:szCs w:val="16"/>
        </w:rPr>
        <w:t>Разрешить Правлению производить расходы по оплате труда МХТ по постановке опер и балетов в Большом театре и по организа</w:t>
      </w:r>
      <w:r>
        <w:rPr>
          <w:rFonts w:ascii="MS Mincho" w:eastAsia="MS Mincho" w:hAnsi="MS Mincho" w:cs="MS Mincho" w:hint="eastAsia"/>
          <w:i/>
          <w:iCs/>
          <w:sz w:val="16"/>
          <w:szCs w:val="16"/>
        </w:rPr>
        <w:t>‑</w:t>
      </w:r>
      <w:r>
        <w:rPr>
          <w:rFonts w:eastAsia="Times New Roman"/>
          <w:i/>
          <w:iCs/>
          <w:sz w:val="16"/>
          <w:szCs w:val="16"/>
        </w:rPr>
        <w:t xml:space="preserve"> ции оперно</w:t>
      </w:r>
      <w:r>
        <w:rPr>
          <w:rFonts w:ascii="MS Mincho" w:eastAsia="MS Mincho" w:hAnsi="MS Mincho" w:cs="MS Mincho" w:hint="eastAsia"/>
          <w:i/>
          <w:iCs/>
          <w:sz w:val="16"/>
          <w:szCs w:val="16"/>
        </w:rPr>
        <w:t>‑</w:t>
      </w:r>
      <w:r>
        <w:rPr>
          <w:rFonts w:eastAsia="Times New Roman"/>
          <w:i/>
          <w:iCs/>
          <w:sz w:val="16"/>
          <w:szCs w:val="16"/>
        </w:rPr>
        <w:t>опереточной студии в размере до двадцати пяти тысяч рублей (25000), с тем, чтобы все таковые расходы были впоследствии возмещены соответствующими учреждениями.</w:t>
      </w:r>
    </w:p>
    <w:p w:rsidR="00745E39" w:rsidRDefault="003978C9">
      <w:pPr>
        <w:shd w:val="clear" w:color="auto" w:fill="FFFFFF"/>
        <w:spacing w:line="197" w:lineRule="exact"/>
        <w:ind w:left="398"/>
      </w:pPr>
      <w:r>
        <w:rPr>
          <w:rFonts w:eastAsia="Times New Roman"/>
          <w:i/>
          <w:iCs/>
          <w:sz w:val="16"/>
          <w:szCs w:val="16"/>
        </w:rPr>
        <w:t>Предложение принято единогласно</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По заявлению А.Л.Вишневского в протокол заносится предложе</w:t>
      </w:r>
      <w:r>
        <w:rPr>
          <w:rFonts w:eastAsia="Times New Roman"/>
          <w:sz w:val="16"/>
          <w:szCs w:val="16"/>
        </w:rPr>
        <w:softHyphen/>
        <w:t>ние члена Т-ва А.П.Калитинского:</w:t>
      </w:r>
    </w:p>
    <w:p w:rsidR="00745E39" w:rsidRDefault="003978C9">
      <w:pPr>
        <w:shd w:val="clear" w:color="auto" w:fill="FFFFFF"/>
        <w:spacing w:line="197" w:lineRule="exact"/>
        <w:ind w:firstLine="398"/>
        <w:jc w:val="both"/>
      </w:pPr>
      <w:bookmarkStart w:id="339" w:name="bookmark366"/>
      <w:r>
        <w:rPr>
          <w:rFonts w:eastAsia="Times New Roman"/>
          <w:sz w:val="16"/>
          <w:szCs w:val="16"/>
        </w:rPr>
        <w:t>«</w:t>
      </w:r>
      <w:bookmarkEnd w:id="339"/>
      <w:r>
        <w:rPr>
          <w:rFonts w:eastAsia="Times New Roman"/>
          <w:sz w:val="16"/>
          <w:szCs w:val="16"/>
        </w:rPr>
        <w:t>Так как вопрос делится на две части – по занятиям режис</w:t>
      </w:r>
      <w:r>
        <w:rPr>
          <w:rFonts w:eastAsia="Times New Roman"/>
          <w:sz w:val="16"/>
          <w:szCs w:val="16"/>
        </w:rPr>
        <w:softHyphen/>
        <w:t>серов Художественного театра в Большом театре должен быть от</w:t>
      </w:r>
      <w:r>
        <w:rPr>
          <w:rFonts w:eastAsia="Times New Roman"/>
          <w:sz w:val="16"/>
          <w:szCs w:val="16"/>
        </w:rPr>
        <w:softHyphen/>
        <w:t>крыт один счет, а по оперно-опереточной другой, – то, по мнению А.П.Калитинского, для открытия оперно-опереточной студии следует ассигновать совершенно особые средства, обратившись к пайщикам театра. При этом А.П.Калитинский заявил, что представляемый им Центральный рабочий кооператив, наверное, внес бы необходимую для образования студии сумму.</w:t>
      </w:r>
    </w:p>
    <w:p w:rsidR="00745E39" w:rsidRDefault="003978C9">
      <w:pPr>
        <w:shd w:val="clear" w:color="auto" w:fill="FFFFFF"/>
        <w:spacing w:before="154" w:line="202" w:lineRule="exact"/>
        <w:jc w:val="right"/>
      </w:pPr>
      <w:r>
        <w:rPr>
          <w:rFonts w:eastAsia="Times New Roman"/>
          <w:sz w:val="16"/>
          <w:szCs w:val="16"/>
        </w:rPr>
        <w:t xml:space="preserve">Председатель </w:t>
      </w:r>
      <w:r>
        <w:rPr>
          <w:rFonts w:eastAsia="Times New Roman"/>
          <w:i/>
          <w:iCs/>
          <w:sz w:val="16"/>
          <w:szCs w:val="16"/>
        </w:rPr>
        <w:t>В.Немирович</w:t>
      </w:r>
      <w:r>
        <w:rPr>
          <w:rFonts w:ascii="MS Mincho" w:eastAsia="MS Mincho" w:hAnsi="MS Mincho" w:cs="MS Mincho" w:hint="eastAsia"/>
          <w:i/>
          <w:iCs/>
          <w:sz w:val="16"/>
          <w:szCs w:val="16"/>
        </w:rPr>
        <w:t>‑</w:t>
      </w:r>
      <w:r>
        <w:rPr>
          <w:rFonts w:eastAsia="Times New Roman"/>
          <w:i/>
          <w:iCs/>
          <w:sz w:val="16"/>
          <w:szCs w:val="16"/>
        </w:rPr>
        <w:t>Данченко</w:t>
      </w:r>
    </w:p>
    <w:p w:rsidR="00745E39" w:rsidRDefault="003978C9">
      <w:pPr>
        <w:shd w:val="clear" w:color="auto" w:fill="FFFFFF"/>
        <w:spacing w:line="202" w:lineRule="exact"/>
        <w:jc w:val="right"/>
      </w:pPr>
      <w:r>
        <w:rPr>
          <w:rFonts w:eastAsia="Times New Roman"/>
          <w:sz w:val="16"/>
          <w:szCs w:val="16"/>
        </w:rPr>
        <w:t>Секретарь</w:t>
      </w:r>
    </w:p>
    <w:p w:rsidR="00745E39" w:rsidRDefault="003978C9">
      <w:pPr>
        <w:shd w:val="clear" w:color="auto" w:fill="FFFFFF"/>
        <w:spacing w:line="202" w:lineRule="exact"/>
        <w:jc w:val="right"/>
      </w:pPr>
      <w:bookmarkStart w:id="340" w:name="bookmark367"/>
      <w:r>
        <w:rPr>
          <w:rFonts w:eastAsia="Times New Roman"/>
          <w:sz w:val="16"/>
          <w:szCs w:val="16"/>
        </w:rPr>
        <w:t>Ч</w:t>
      </w:r>
      <w:bookmarkEnd w:id="340"/>
      <w:r>
        <w:rPr>
          <w:rFonts w:eastAsia="Times New Roman"/>
          <w:sz w:val="16"/>
          <w:szCs w:val="16"/>
        </w:rPr>
        <w:t xml:space="preserve">лены </w:t>
      </w:r>
      <w:r>
        <w:rPr>
          <w:rFonts w:eastAsia="Times New Roman"/>
          <w:i/>
          <w:iCs/>
          <w:sz w:val="16"/>
          <w:szCs w:val="16"/>
        </w:rPr>
        <w:t>Товарищества</w:t>
      </w:r>
    </w:p>
    <w:p w:rsidR="00745E39" w:rsidRDefault="003978C9">
      <w:pPr>
        <w:shd w:val="clear" w:color="auto" w:fill="FFFFFF"/>
        <w:spacing w:line="202" w:lineRule="exact"/>
        <w:jc w:val="right"/>
      </w:pPr>
      <w:r>
        <w:rPr>
          <w:rFonts w:eastAsia="Times New Roman"/>
          <w:i/>
          <w:iCs/>
          <w:sz w:val="16"/>
          <w:szCs w:val="16"/>
        </w:rPr>
        <w:t>Георгий Бурджалов, А.Вишневский</w:t>
      </w:r>
    </w:p>
    <w:p w:rsidR="00745E39" w:rsidRDefault="00745E39">
      <w:pPr>
        <w:shd w:val="clear" w:color="auto" w:fill="FFFFFF"/>
        <w:spacing w:line="202" w:lineRule="exact"/>
        <w:jc w:val="right"/>
        <w:sectPr w:rsidR="00745E39">
          <w:pgSz w:w="11909" w:h="16834"/>
          <w:pgMar w:top="1440" w:right="3375" w:bottom="720" w:left="3374" w:header="720" w:footer="720" w:gutter="0"/>
          <w:cols w:space="60"/>
          <w:noEndnote/>
        </w:sectPr>
      </w:pPr>
    </w:p>
    <w:p w:rsidR="00745E39" w:rsidRDefault="003978C9">
      <w:pPr>
        <w:shd w:val="clear" w:color="auto" w:fill="FFFFFF"/>
        <w:spacing w:line="206" w:lineRule="exact"/>
        <w:ind w:left="398"/>
      </w:pPr>
      <w:bookmarkStart w:id="341" w:name="bookmark368"/>
      <w:r>
        <w:rPr>
          <w:b/>
          <w:bCs/>
          <w:sz w:val="16"/>
          <w:szCs w:val="16"/>
        </w:rPr>
        <w:lastRenderedPageBreak/>
        <w:t>[</w:t>
      </w:r>
      <w:bookmarkEnd w:id="341"/>
      <w:r>
        <w:rPr>
          <w:b/>
          <w:bCs/>
          <w:sz w:val="16"/>
          <w:szCs w:val="16"/>
        </w:rPr>
        <w:t xml:space="preserve">54.] </w:t>
      </w:r>
      <w:r>
        <w:rPr>
          <w:rFonts w:eastAsia="Times New Roman"/>
          <w:b/>
          <w:bCs/>
          <w:sz w:val="16"/>
          <w:szCs w:val="16"/>
        </w:rPr>
        <w:t>ЗаседанИе ПреЗИдИуМа режИссерской коллегИИ</w:t>
      </w:r>
    </w:p>
    <w:p w:rsidR="00745E39" w:rsidRDefault="003978C9">
      <w:pPr>
        <w:shd w:val="clear" w:color="auto" w:fill="FFFFFF"/>
        <w:spacing w:line="206" w:lineRule="exact"/>
        <w:ind w:left="398"/>
      </w:pPr>
      <w:bookmarkStart w:id="342" w:name="bookmark369"/>
      <w:r>
        <w:rPr>
          <w:rFonts w:eastAsia="Times New Roman"/>
          <w:b/>
          <w:bCs/>
        </w:rPr>
        <w:t>М</w:t>
      </w:r>
      <w:bookmarkEnd w:id="342"/>
      <w:r>
        <w:rPr>
          <w:rFonts w:eastAsia="Times New Roman"/>
          <w:b/>
          <w:bCs/>
        </w:rPr>
        <w:t>хт</w:t>
      </w:r>
    </w:p>
    <w:p w:rsidR="00745E39" w:rsidRDefault="003978C9">
      <w:pPr>
        <w:shd w:val="clear" w:color="auto" w:fill="FFFFFF"/>
        <w:spacing w:line="206" w:lineRule="exact"/>
        <w:ind w:left="398"/>
      </w:pPr>
      <w:r>
        <w:rPr>
          <w:b/>
          <w:bCs/>
          <w:sz w:val="16"/>
          <w:szCs w:val="16"/>
        </w:rPr>
        <w:t xml:space="preserve">3 </w:t>
      </w:r>
      <w:r>
        <w:rPr>
          <w:rFonts w:eastAsia="Times New Roman"/>
          <w:b/>
          <w:bCs/>
          <w:sz w:val="16"/>
          <w:szCs w:val="16"/>
        </w:rPr>
        <w:t>февраля 1919 г.</w:t>
      </w:r>
      <w:hyperlink w:anchor="bookmark3166" w:history="1">
        <w:r>
          <w:rPr>
            <w:rFonts w:eastAsia="Times New Roman"/>
            <w:sz w:val="16"/>
            <w:szCs w:val="16"/>
            <w:vertAlign w:val="superscript"/>
          </w:rPr>
          <w:t>152</w:t>
        </w:r>
      </w:hyperlink>
      <w:r>
        <w:rPr>
          <w:rFonts w:eastAsia="Times New Roman"/>
          <w:b/>
          <w:bCs/>
          <w:sz w:val="16"/>
          <w:szCs w:val="16"/>
        </w:rPr>
        <w:t>.</w:t>
      </w:r>
    </w:p>
    <w:p w:rsidR="00745E39" w:rsidRDefault="003978C9">
      <w:pPr>
        <w:shd w:val="clear" w:color="auto" w:fill="FFFFFF"/>
        <w:spacing w:before="149" w:line="197" w:lineRule="exact"/>
        <w:ind w:firstLine="398"/>
        <w:jc w:val="both"/>
      </w:pPr>
      <w:bookmarkStart w:id="343" w:name="bookmark370"/>
      <w:r>
        <w:rPr>
          <w:rFonts w:eastAsia="Times New Roman"/>
          <w:sz w:val="16"/>
          <w:szCs w:val="16"/>
        </w:rPr>
        <w:t>П</w:t>
      </w:r>
      <w:bookmarkEnd w:id="343"/>
      <w:r>
        <w:rPr>
          <w:rFonts w:eastAsia="Times New Roman"/>
          <w:sz w:val="16"/>
          <w:szCs w:val="16"/>
        </w:rPr>
        <w:t>рисутствовали: В.И.Немирович-Данченко, И.М.Москвин, Н.О.Массалитинов, Б.М.Сушкевич, В.Л.Мчеделов, С.Л.Бертенсон.</w:t>
      </w:r>
    </w:p>
    <w:p w:rsidR="00745E39" w:rsidRDefault="003978C9">
      <w:pPr>
        <w:shd w:val="clear" w:color="auto" w:fill="FFFFFF"/>
        <w:spacing w:line="197" w:lineRule="exact"/>
        <w:ind w:left="398"/>
      </w:pPr>
      <w:r>
        <w:rPr>
          <w:rFonts w:eastAsia="Times New Roman"/>
          <w:sz w:val="16"/>
          <w:szCs w:val="16"/>
        </w:rPr>
        <w:t>По особому приглашению: Н.А.Румянцев и И.И.Титов.</w:t>
      </w:r>
    </w:p>
    <w:p w:rsidR="00745E39" w:rsidRDefault="003978C9">
      <w:pPr>
        <w:shd w:val="clear" w:color="auto" w:fill="FFFFFF"/>
        <w:spacing w:line="197" w:lineRule="exact"/>
        <w:ind w:firstLine="398"/>
        <w:jc w:val="both"/>
      </w:pPr>
      <w:bookmarkStart w:id="344" w:name="bookmark371"/>
      <w:r>
        <w:rPr>
          <w:rFonts w:eastAsia="Times New Roman"/>
          <w:sz w:val="16"/>
          <w:szCs w:val="16"/>
        </w:rPr>
        <w:t>П</w:t>
      </w:r>
      <w:bookmarkEnd w:id="344"/>
      <w:r>
        <w:rPr>
          <w:rFonts w:eastAsia="Times New Roman"/>
          <w:sz w:val="16"/>
          <w:szCs w:val="16"/>
        </w:rPr>
        <w:t>о открытии заседания Владимир Иванович напомнил присут</w:t>
      </w:r>
      <w:r>
        <w:rPr>
          <w:rFonts w:eastAsia="Times New Roman"/>
          <w:sz w:val="16"/>
          <w:szCs w:val="16"/>
        </w:rPr>
        <w:softHyphen/>
        <w:t>ствующим, что при выборе президиума режиссерской коллегии, пол</w:t>
      </w:r>
      <w:r>
        <w:rPr>
          <w:rFonts w:eastAsia="Times New Roman"/>
          <w:sz w:val="16"/>
          <w:szCs w:val="16"/>
        </w:rPr>
        <w:softHyphen/>
        <w:t>номочия которого очень широки, не были избраны лица, которые, с одной стороны, охраняли бы интересы работ, не прикрепленных ни к МХТ, ни к студиям, как, например, «Король темного чертога», «Стол</w:t>
      </w:r>
      <w:r>
        <w:rPr>
          <w:rFonts w:eastAsia="Times New Roman"/>
          <w:sz w:val="16"/>
          <w:szCs w:val="16"/>
        </w:rPr>
        <w:softHyphen/>
        <w:t>пы общества» и т.п., а с другой, усилили бы состав президиума в смыс</w:t>
      </w:r>
      <w:r>
        <w:rPr>
          <w:rFonts w:eastAsia="Times New Roman"/>
          <w:sz w:val="16"/>
          <w:szCs w:val="16"/>
        </w:rPr>
        <w:softHyphen/>
        <w:t>ле его компетентности в вопросах режиссуры.</w:t>
      </w:r>
    </w:p>
    <w:p w:rsidR="00745E39" w:rsidRDefault="003978C9">
      <w:pPr>
        <w:shd w:val="clear" w:color="auto" w:fill="FFFFFF"/>
        <w:spacing w:line="197" w:lineRule="exact"/>
        <w:ind w:firstLine="398"/>
        <w:jc w:val="both"/>
      </w:pPr>
      <w:bookmarkStart w:id="345" w:name="bookmark372"/>
      <w:r>
        <w:rPr>
          <w:rFonts w:eastAsia="Times New Roman"/>
          <w:sz w:val="16"/>
          <w:szCs w:val="16"/>
        </w:rPr>
        <w:t>П</w:t>
      </w:r>
      <w:bookmarkEnd w:id="345"/>
      <w:r>
        <w:rPr>
          <w:rFonts w:eastAsia="Times New Roman"/>
          <w:sz w:val="16"/>
          <w:szCs w:val="16"/>
        </w:rPr>
        <w:t>о его мнению, наиболее подходящими для этой цели лицами являются И.М.Москвин и Н.О.Массалитинов, которых Владимир Ива</w:t>
      </w:r>
      <w:r>
        <w:rPr>
          <w:rFonts w:eastAsia="Times New Roman"/>
          <w:sz w:val="16"/>
          <w:szCs w:val="16"/>
        </w:rPr>
        <w:softHyphen/>
        <w:t>нович пригласил для того, чтобы просить их войти в уже избранный ранее президиум, уполномоченный всей режиссерской коллегией по</w:t>
      </w:r>
      <w:r>
        <w:rPr>
          <w:rFonts w:eastAsia="Times New Roman"/>
          <w:sz w:val="16"/>
          <w:szCs w:val="16"/>
        </w:rPr>
        <w:softHyphen/>
        <w:t>полнить свой состав по личному выбору</w:t>
      </w:r>
      <w:r>
        <w:rPr>
          <w:rFonts w:eastAsia="Times New Roman"/>
          <w:sz w:val="16"/>
          <w:szCs w:val="16"/>
          <w:vertAlign w:val="superscript"/>
        </w:rPr>
        <w:t>153</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И.М.Москвин и Н.О.Массалитинов, выразили на это согласие при условии, что в помощь к последнему будет привлечен В.Г.Гайдаров, являющийся представителем целой большой группы работников МХТ – его сотрудников.</w:t>
      </w:r>
    </w:p>
    <w:p w:rsidR="00745E39" w:rsidRDefault="003978C9">
      <w:pPr>
        <w:shd w:val="clear" w:color="auto" w:fill="FFFFFF"/>
        <w:spacing w:line="197" w:lineRule="exact"/>
        <w:ind w:firstLine="398"/>
        <w:jc w:val="both"/>
      </w:pPr>
      <w:r>
        <w:rPr>
          <w:rFonts w:eastAsia="Times New Roman"/>
          <w:sz w:val="16"/>
          <w:szCs w:val="16"/>
        </w:rPr>
        <w:t>Прежде чем перейти к рассмотрению текущих дел, Владимир Иванович высказался об оплате трудов Президиума, причем заявил, что, по его мнению, оплата должна быть крупной. Постановлено, что за работы президиума должен быть назначен гонорар, размер которого может быть определен не ранее, как через месяц, по выяснении харак</w:t>
      </w:r>
      <w:r>
        <w:rPr>
          <w:rFonts w:eastAsia="Times New Roman"/>
          <w:sz w:val="16"/>
          <w:szCs w:val="16"/>
        </w:rPr>
        <w:softHyphen/>
        <w:t>тера этих работ.</w:t>
      </w:r>
    </w:p>
    <w:p w:rsidR="00745E39" w:rsidRDefault="003978C9">
      <w:pPr>
        <w:shd w:val="clear" w:color="auto" w:fill="FFFFFF"/>
        <w:spacing w:line="197" w:lineRule="exact"/>
        <w:ind w:left="398"/>
      </w:pPr>
      <w:r>
        <w:rPr>
          <w:rFonts w:eastAsia="Times New Roman"/>
          <w:sz w:val="16"/>
          <w:szCs w:val="16"/>
        </w:rPr>
        <w:t>Затем были рассмотрены следующие вопросы:</w:t>
      </w:r>
    </w:p>
    <w:p w:rsidR="00745E39" w:rsidRDefault="003978C9">
      <w:pPr>
        <w:shd w:val="clear" w:color="auto" w:fill="FFFFFF"/>
        <w:tabs>
          <w:tab w:val="left" w:pos="562"/>
        </w:tabs>
        <w:spacing w:line="197" w:lineRule="exact"/>
        <w:ind w:firstLine="398"/>
        <w:jc w:val="both"/>
      </w:pPr>
      <w:bookmarkStart w:id="346" w:name="bookmark373"/>
      <w:r>
        <w:rPr>
          <w:sz w:val="16"/>
          <w:szCs w:val="16"/>
        </w:rPr>
        <w:t>1</w:t>
      </w:r>
      <w:bookmarkEnd w:id="346"/>
      <w:r>
        <w:rPr>
          <w:sz w:val="16"/>
          <w:szCs w:val="16"/>
        </w:rPr>
        <w:t>.</w:t>
      </w:r>
      <w:r>
        <w:rPr>
          <w:sz w:val="18"/>
          <w:szCs w:val="18"/>
        </w:rPr>
        <w:tab/>
      </w:r>
      <w:r>
        <w:rPr>
          <w:rFonts w:eastAsia="Times New Roman"/>
          <w:sz w:val="16"/>
          <w:szCs w:val="16"/>
        </w:rPr>
        <w:t>Слушали:</w:t>
      </w:r>
      <w:r>
        <w:rPr>
          <w:rFonts w:eastAsia="Times New Roman"/>
          <w:sz w:val="18"/>
          <w:szCs w:val="18"/>
        </w:rPr>
        <w:t xml:space="preserve"> </w:t>
      </w:r>
      <w:r>
        <w:rPr>
          <w:rFonts w:eastAsia="Times New Roman"/>
          <w:sz w:val="16"/>
          <w:szCs w:val="16"/>
        </w:rPr>
        <w:t>Владимир</w:t>
      </w:r>
      <w:r>
        <w:rPr>
          <w:rFonts w:eastAsia="Times New Roman"/>
          <w:sz w:val="18"/>
          <w:szCs w:val="18"/>
        </w:rPr>
        <w:t xml:space="preserve"> </w:t>
      </w:r>
      <w:r>
        <w:rPr>
          <w:rFonts w:eastAsia="Times New Roman"/>
          <w:sz w:val="16"/>
          <w:szCs w:val="16"/>
        </w:rPr>
        <w:t>Иванович</w:t>
      </w:r>
      <w:r>
        <w:rPr>
          <w:rFonts w:eastAsia="Times New Roman"/>
          <w:sz w:val="18"/>
          <w:szCs w:val="18"/>
        </w:rPr>
        <w:t xml:space="preserve"> </w:t>
      </w:r>
      <w:r>
        <w:rPr>
          <w:rFonts w:eastAsia="Times New Roman"/>
          <w:sz w:val="16"/>
          <w:szCs w:val="16"/>
        </w:rPr>
        <w:t>попросил</w:t>
      </w:r>
      <w:r>
        <w:rPr>
          <w:rFonts w:eastAsia="Times New Roman"/>
          <w:sz w:val="18"/>
          <w:szCs w:val="18"/>
        </w:rPr>
        <w:t xml:space="preserve"> </w:t>
      </w:r>
      <w:r>
        <w:rPr>
          <w:rFonts w:eastAsia="Times New Roman"/>
          <w:sz w:val="16"/>
          <w:szCs w:val="16"/>
        </w:rPr>
        <w:t>приглашенного</w:t>
      </w:r>
      <w:r>
        <w:rPr>
          <w:rFonts w:eastAsia="Times New Roman"/>
          <w:sz w:val="18"/>
          <w:szCs w:val="18"/>
        </w:rPr>
        <w:t xml:space="preserve"> </w:t>
      </w:r>
      <w:r>
        <w:rPr>
          <w:rFonts w:eastAsia="Times New Roman"/>
          <w:sz w:val="16"/>
          <w:szCs w:val="16"/>
        </w:rPr>
        <w:t>для</w:t>
      </w:r>
      <w:r>
        <w:rPr>
          <w:rFonts w:eastAsia="Times New Roman"/>
          <w:sz w:val="16"/>
          <w:szCs w:val="16"/>
        </w:rPr>
        <w:br/>
        <w:t>разъяснения И.И.Титова, скоро ли можно рассчитывать на показ новой</w:t>
      </w:r>
      <w:r>
        <w:rPr>
          <w:rFonts w:eastAsia="Times New Roman"/>
          <w:sz w:val="16"/>
          <w:szCs w:val="16"/>
        </w:rPr>
        <w:br/>
        <w:t>системы постановки пьесы «Роза и Крест» и не нужно ли для ускоре</w:t>
      </w:r>
      <w:r>
        <w:rPr>
          <w:rFonts w:eastAsia="Times New Roman"/>
          <w:sz w:val="16"/>
          <w:szCs w:val="16"/>
        </w:rPr>
        <w:softHyphen/>
      </w:r>
      <w:r>
        <w:rPr>
          <w:rFonts w:eastAsia="Times New Roman"/>
          <w:sz w:val="16"/>
          <w:szCs w:val="16"/>
        </w:rPr>
        <w:br/>
        <w:t>ния дела нанять дополнительный штат рабочих.</w:t>
      </w:r>
    </w:p>
    <w:p w:rsidR="00745E39" w:rsidRDefault="003978C9">
      <w:pPr>
        <w:shd w:val="clear" w:color="auto" w:fill="FFFFFF"/>
        <w:spacing w:line="197" w:lineRule="exact"/>
        <w:ind w:firstLine="398"/>
        <w:jc w:val="both"/>
      </w:pPr>
      <w:bookmarkStart w:id="347" w:name="bookmark374"/>
      <w:r>
        <w:rPr>
          <w:rFonts w:eastAsia="Times New Roman"/>
          <w:sz w:val="16"/>
          <w:szCs w:val="16"/>
        </w:rPr>
        <w:t>И</w:t>
      </w:r>
      <w:bookmarkEnd w:id="347"/>
      <w:r>
        <w:rPr>
          <w:rFonts w:eastAsia="Times New Roman"/>
          <w:sz w:val="16"/>
          <w:szCs w:val="16"/>
        </w:rPr>
        <w:t>.И.Титов сообщил, что к 6 февраля подготовительные работы закончатся и после этого можно будет приступить к показу первого акта пьесы.</w:t>
      </w:r>
    </w:p>
    <w:p w:rsidR="00745E39" w:rsidRDefault="003978C9">
      <w:pPr>
        <w:shd w:val="clear" w:color="auto" w:fill="FFFFFF"/>
        <w:spacing w:line="197" w:lineRule="exact"/>
        <w:ind w:firstLine="398"/>
        <w:jc w:val="both"/>
      </w:pPr>
      <w:bookmarkStart w:id="348" w:name="bookmark375"/>
      <w:r>
        <w:rPr>
          <w:rFonts w:eastAsia="Times New Roman"/>
          <w:sz w:val="16"/>
          <w:szCs w:val="16"/>
        </w:rPr>
        <w:t>П</w:t>
      </w:r>
      <w:bookmarkEnd w:id="348"/>
      <w:r>
        <w:rPr>
          <w:rFonts w:eastAsia="Times New Roman"/>
          <w:sz w:val="16"/>
          <w:szCs w:val="16"/>
        </w:rPr>
        <w:t>остановили: войти через Н.А.Румянцева в сношение с артелью интеллигентных тружеников для усиления состава рабочих по пере</w:t>
      </w:r>
      <w:r>
        <w:rPr>
          <w:rFonts w:eastAsia="Times New Roman"/>
          <w:sz w:val="16"/>
          <w:szCs w:val="16"/>
        </w:rPr>
        <w:softHyphen/>
        <w:t>носке декораций, дождаться показа работ И.И.Титова и после этого решить, можно ли воспользоваться новыми принципами и довести постановку до конца, объявив «Розу и Крест» дежурной пьесой и все усилия театра направив на работы над нею. При возобновлении репе</w:t>
      </w:r>
      <w:r>
        <w:rPr>
          <w:rFonts w:eastAsia="Times New Roman"/>
          <w:sz w:val="16"/>
          <w:szCs w:val="16"/>
        </w:rPr>
        <w:softHyphen/>
        <w:t>тиций Владимиру Ивановичу должны будут помогать В.В.Лужский и В.Л.Мчеделов.</w:t>
      </w:r>
    </w:p>
    <w:p w:rsidR="00745E39" w:rsidRDefault="003978C9">
      <w:pPr>
        <w:shd w:val="clear" w:color="auto" w:fill="FFFFFF"/>
        <w:tabs>
          <w:tab w:val="left" w:pos="562"/>
        </w:tabs>
        <w:spacing w:line="197" w:lineRule="exact"/>
        <w:ind w:firstLine="398"/>
        <w:jc w:val="both"/>
      </w:pPr>
      <w:bookmarkStart w:id="349" w:name="bookmark376"/>
      <w:r>
        <w:rPr>
          <w:sz w:val="16"/>
          <w:szCs w:val="16"/>
        </w:rPr>
        <w:t>2</w:t>
      </w:r>
      <w:bookmarkEnd w:id="349"/>
      <w:r>
        <w:rPr>
          <w:sz w:val="16"/>
          <w:szCs w:val="16"/>
        </w:rPr>
        <w:t>.</w:t>
      </w:r>
      <w:r>
        <w:rPr>
          <w:sz w:val="18"/>
          <w:szCs w:val="18"/>
        </w:rPr>
        <w:tab/>
      </w:r>
      <w:r>
        <w:rPr>
          <w:rFonts w:eastAsia="Times New Roman"/>
          <w:sz w:val="16"/>
          <w:szCs w:val="16"/>
        </w:rPr>
        <w:t>Слушали:</w:t>
      </w:r>
      <w:r>
        <w:rPr>
          <w:rFonts w:eastAsia="Times New Roman"/>
          <w:sz w:val="18"/>
          <w:szCs w:val="18"/>
        </w:rPr>
        <w:t xml:space="preserve"> </w:t>
      </w:r>
      <w:r>
        <w:rPr>
          <w:rFonts w:eastAsia="Times New Roman"/>
          <w:sz w:val="16"/>
          <w:szCs w:val="16"/>
        </w:rPr>
        <w:t>Владимир</w:t>
      </w:r>
      <w:r>
        <w:rPr>
          <w:rFonts w:eastAsia="Times New Roman"/>
          <w:sz w:val="18"/>
          <w:szCs w:val="18"/>
        </w:rPr>
        <w:t xml:space="preserve"> </w:t>
      </w:r>
      <w:r>
        <w:rPr>
          <w:rFonts w:eastAsia="Times New Roman"/>
          <w:sz w:val="16"/>
          <w:szCs w:val="16"/>
        </w:rPr>
        <w:t>Иванович</w:t>
      </w:r>
      <w:r>
        <w:rPr>
          <w:rFonts w:eastAsia="Times New Roman"/>
          <w:sz w:val="18"/>
          <w:szCs w:val="18"/>
        </w:rPr>
        <w:t xml:space="preserve"> </w:t>
      </w:r>
      <w:r>
        <w:rPr>
          <w:rFonts w:eastAsia="Times New Roman"/>
          <w:sz w:val="16"/>
          <w:szCs w:val="16"/>
        </w:rPr>
        <w:t>просил</w:t>
      </w:r>
      <w:r>
        <w:rPr>
          <w:rFonts w:eastAsia="Times New Roman"/>
          <w:sz w:val="18"/>
          <w:szCs w:val="18"/>
        </w:rPr>
        <w:t xml:space="preserve"> </w:t>
      </w:r>
      <w:r>
        <w:rPr>
          <w:rFonts w:eastAsia="Times New Roman"/>
          <w:sz w:val="16"/>
          <w:szCs w:val="16"/>
        </w:rPr>
        <w:t>высказаться</w:t>
      </w:r>
      <w:r>
        <w:rPr>
          <w:rFonts w:eastAsia="Times New Roman"/>
          <w:sz w:val="18"/>
          <w:szCs w:val="18"/>
        </w:rPr>
        <w:t xml:space="preserve"> </w:t>
      </w:r>
      <w:r>
        <w:rPr>
          <w:rFonts w:eastAsia="Times New Roman"/>
          <w:sz w:val="16"/>
          <w:szCs w:val="16"/>
        </w:rPr>
        <w:t>относитель</w:t>
      </w:r>
      <w:r>
        <w:rPr>
          <w:rFonts w:eastAsia="Times New Roman"/>
          <w:sz w:val="16"/>
          <w:szCs w:val="16"/>
        </w:rPr>
        <w:softHyphen/>
      </w:r>
      <w:r>
        <w:rPr>
          <w:rFonts w:eastAsia="Times New Roman"/>
          <w:sz w:val="16"/>
          <w:szCs w:val="16"/>
        </w:rPr>
        <w:br/>
        <w:t>но ускорения постановки пьесы Толстого «И свет во тьме светит».</w:t>
      </w:r>
    </w:p>
    <w:p w:rsidR="00745E39" w:rsidRDefault="003978C9">
      <w:pPr>
        <w:shd w:val="clear" w:color="auto" w:fill="FFFFFF"/>
        <w:spacing w:line="197" w:lineRule="exact"/>
        <w:ind w:firstLine="398"/>
        <w:jc w:val="both"/>
      </w:pPr>
      <w:bookmarkStart w:id="350" w:name="bookmark377"/>
      <w:r>
        <w:rPr>
          <w:rFonts w:eastAsia="Times New Roman"/>
          <w:sz w:val="16"/>
          <w:szCs w:val="16"/>
        </w:rPr>
        <w:t>П</w:t>
      </w:r>
      <w:bookmarkEnd w:id="350"/>
      <w:r>
        <w:rPr>
          <w:rFonts w:eastAsia="Times New Roman"/>
          <w:sz w:val="16"/>
          <w:szCs w:val="16"/>
        </w:rPr>
        <w:t>остановили: до выяснения в ближайшие дни вопроса с «Розой и Крестом» работ по пьесе Толстого не возобновлять, тем более что А.А.Санин в настоящее время находится в отпуску.</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tabs>
          <w:tab w:val="left" w:pos="566"/>
        </w:tabs>
        <w:spacing w:line="197" w:lineRule="exact"/>
        <w:ind w:left="5" w:right="5" w:firstLine="398"/>
        <w:jc w:val="both"/>
      </w:pPr>
      <w:r>
        <w:rPr>
          <w:spacing w:val="-10"/>
          <w:sz w:val="16"/>
          <w:szCs w:val="16"/>
        </w:rPr>
        <w:lastRenderedPageBreak/>
        <w:t>3.</w:t>
      </w:r>
      <w:r>
        <w:rPr>
          <w:sz w:val="16"/>
          <w:szCs w:val="16"/>
        </w:rPr>
        <w:tab/>
      </w:r>
      <w:r>
        <w:rPr>
          <w:rFonts w:eastAsia="Times New Roman"/>
          <w:sz w:val="16"/>
          <w:szCs w:val="16"/>
        </w:rPr>
        <w:t>Слушали: Владимир Иванович просил решить, можно ли рас</w:t>
      </w:r>
      <w:r>
        <w:rPr>
          <w:rFonts w:eastAsia="Times New Roman"/>
          <w:sz w:val="16"/>
          <w:szCs w:val="16"/>
        </w:rPr>
        <w:softHyphen/>
      </w:r>
      <w:r>
        <w:rPr>
          <w:rFonts w:eastAsia="Times New Roman"/>
          <w:sz w:val="16"/>
          <w:szCs w:val="16"/>
        </w:rPr>
        <w:br/>
        <w:t>считывать на возобновление в ближайшем будущем Мольеровского</w:t>
      </w:r>
      <w:r>
        <w:rPr>
          <w:rFonts w:eastAsia="Times New Roman"/>
          <w:sz w:val="16"/>
          <w:szCs w:val="16"/>
        </w:rPr>
        <w:br/>
        <w:t>спектакля.</w:t>
      </w:r>
    </w:p>
    <w:p w:rsidR="00745E39" w:rsidRDefault="003978C9">
      <w:pPr>
        <w:shd w:val="clear" w:color="auto" w:fill="FFFFFF"/>
        <w:spacing w:line="197" w:lineRule="exact"/>
        <w:ind w:left="5" w:firstLine="398"/>
        <w:jc w:val="both"/>
      </w:pPr>
      <w:bookmarkStart w:id="351" w:name="bookmark378"/>
      <w:r>
        <w:rPr>
          <w:rFonts w:eastAsia="Times New Roman"/>
          <w:sz w:val="16"/>
          <w:szCs w:val="16"/>
        </w:rPr>
        <w:t>П</w:t>
      </w:r>
      <w:bookmarkEnd w:id="351"/>
      <w:r>
        <w:rPr>
          <w:rFonts w:eastAsia="Times New Roman"/>
          <w:sz w:val="16"/>
          <w:szCs w:val="16"/>
        </w:rPr>
        <w:t>остановили: ввиду приостановки работ над этой пьесой &lt;и от</w:t>
      </w:r>
      <w:r>
        <w:rPr>
          <w:rFonts w:eastAsia="Times New Roman"/>
          <w:sz w:val="16"/>
          <w:szCs w:val="16"/>
        </w:rPr>
        <w:softHyphen/>
        <w:t>каза П.Ф.Шарова от режиссуры&gt; передать ее &lt;для возобновления&gt; в Первую студию, &lt;которая выберет для нее режиссера и установит срок ее постановки&gt;.</w:t>
      </w:r>
    </w:p>
    <w:p w:rsidR="00745E39" w:rsidRDefault="003978C9">
      <w:pPr>
        <w:shd w:val="clear" w:color="auto" w:fill="FFFFFF"/>
        <w:spacing w:line="197" w:lineRule="exact"/>
        <w:ind w:firstLine="403"/>
        <w:jc w:val="both"/>
      </w:pPr>
      <w:bookmarkStart w:id="352" w:name="bookmark379"/>
      <w:r>
        <w:rPr>
          <w:rFonts w:eastAsia="Times New Roman"/>
          <w:sz w:val="16"/>
          <w:szCs w:val="16"/>
        </w:rPr>
        <w:t>В</w:t>
      </w:r>
      <w:bookmarkEnd w:id="352"/>
      <w:r>
        <w:rPr>
          <w:rFonts w:eastAsia="Times New Roman"/>
          <w:sz w:val="16"/>
          <w:szCs w:val="16"/>
        </w:rPr>
        <w:t xml:space="preserve"> целях же освежения текущего репертуара МХТ возобновить теперь же Пушкинский спектакль, введя в «Пир во время чумы» М.А.Чехова (роль священника) и В.Л.Ершова (роль молодого челове-</w:t>
      </w:r>
    </w:p>
    <w:p w:rsidR="00745E39" w:rsidRDefault="00745E39">
      <w:pPr>
        <w:shd w:val="clear" w:color="auto" w:fill="FFFFFF"/>
        <w:ind w:left="226"/>
      </w:pPr>
      <w:hyperlink w:anchor="bookmark3168" w:history="1">
        <w:r w:rsidR="003978C9">
          <w:rPr>
            <w:sz w:val="10"/>
            <w:szCs w:val="10"/>
          </w:rPr>
          <w:t>154</w:t>
        </w:r>
      </w:hyperlink>
    </w:p>
    <w:p w:rsidR="00745E39" w:rsidRDefault="003978C9">
      <w:pPr>
        <w:shd w:val="clear" w:color="auto" w:fill="FFFFFF"/>
        <w:spacing w:line="197" w:lineRule="exact"/>
        <w:ind w:left="5"/>
        <w:jc w:val="both"/>
      </w:pPr>
      <w:r>
        <w:rPr>
          <w:rFonts w:eastAsia="Times New Roman"/>
          <w:sz w:val="16"/>
          <w:szCs w:val="16"/>
        </w:rPr>
        <w:t>ка) . Не позднее как через две недели «Пир» должен быть показан в 1 студии и после нескольких генеральных этого показа Пушкинский спектакль может быть введен в репертуар МХТ.</w:t>
      </w:r>
    </w:p>
    <w:p w:rsidR="00745E39" w:rsidRDefault="003978C9">
      <w:pPr>
        <w:shd w:val="clear" w:color="auto" w:fill="FFFFFF"/>
        <w:tabs>
          <w:tab w:val="left" w:pos="566"/>
        </w:tabs>
        <w:spacing w:line="197" w:lineRule="exact"/>
        <w:ind w:left="5" w:right="5" w:firstLine="398"/>
        <w:jc w:val="both"/>
      </w:pPr>
      <w:r>
        <w:rPr>
          <w:spacing w:val="-8"/>
          <w:sz w:val="16"/>
          <w:szCs w:val="16"/>
        </w:rPr>
        <w:t>4.</w:t>
      </w:r>
      <w:r>
        <w:rPr>
          <w:sz w:val="16"/>
          <w:szCs w:val="16"/>
        </w:rPr>
        <w:tab/>
      </w:r>
      <w:r>
        <w:rPr>
          <w:rFonts w:eastAsia="Times New Roman"/>
          <w:sz w:val="16"/>
          <w:szCs w:val="16"/>
        </w:rPr>
        <w:t>Слушали: Владимир Иванович просил дать ответ Большому те</w:t>
      </w:r>
      <w:r>
        <w:rPr>
          <w:rFonts w:eastAsia="Times New Roman"/>
          <w:sz w:val="16"/>
          <w:szCs w:val="16"/>
        </w:rPr>
        <w:softHyphen/>
      </w:r>
      <w:r>
        <w:rPr>
          <w:rFonts w:eastAsia="Times New Roman"/>
          <w:sz w:val="16"/>
          <w:szCs w:val="16"/>
        </w:rPr>
        <w:br/>
        <w:t>атру, кого может МХТ откомандировать для режиссирования балетом</w:t>
      </w:r>
      <w:r>
        <w:rPr>
          <w:rFonts w:eastAsia="Times New Roman"/>
          <w:sz w:val="16"/>
          <w:szCs w:val="16"/>
        </w:rPr>
        <w:br/>
        <w:t>«Красная маска».</w:t>
      </w:r>
    </w:p>
    <w:p w:rsidR="00745E39" w:rsidRDefault="003978C9">
      <w:pPr>
        <w:shd w:val="clear" w:color="auto" w:fill="FFFFFF"/>
        <w:spacing w:line="197" w:lineRule="exact"/>
        <w:ind w:firstLine="403"/>
        <w:jc w:val="both"/>
      </w:pPr>
      <w:bookmarkStart w:id="353" w:name="bookmark380"/>
      <w:r>
        <w:rPr>
          <w:rFonts w:eastAsia="Times New Roman"/>
          <w:sz w:val="16"/>
          <w:szCs w:val="16"/>
        </w:rPr>
        <w:t>П</w:t>
      </w:r>
      <w:bookmarkEnd w:id="353"/>
      <w:r>
        <w:rPr>
          <w:rFonts w:eastAsia="Times New Roman"/>
          <w:sz w:val="16"/>
          <w:szCs w:val="16"/>
        </w:rPr>
        <w:t>остановили: просить К.С.Станиславского посвятить Большому театру несколько бесед о постановке этого балета, а в помощь К.С. на</w:t>
      </w:r>
      <w:r>
        <w:rPr>
          <w:rFonts w:eastAsia="Times New Roman"/>
          <w:sz w:val="16"/>
          <w:szCs w:val="16"/>
        </w:rPr>
        <w:softHyphen/>
        <w:t>значить В.Л.Мчеделова, который являлся бы связующим звеном между ним и балетмейстером Большого театра</w:t>
      </w:r>
      <w:hyperlink w:anchor="bookmark3169" w:history="1">
        <w:r>
          <w:rPr>
            <w:rFonts w:eastAsia="Times New Roman"/>
            <w:sz w:val="16"/>
            <w:szCs w:val="16"/>
          </w:rPr>
          <w:t xml:space="preserve">    </w:t>
        </w:r>
      </w:hyperlink>
      <w:r>
        <w:rPr>
          <w:rFonts w:eastAsia="Times New Roman"/>
          <w:sz w:val="16"/>
          <w:szCs w:val="16"/>
        </w:rPr>
        <w:t>.</w:t>
      </w:r>
    </w:p>
    <w:p w:rsidR="00745E39" w:rsidRDefault="003978C9">
      <w:pPr>
        <w:shd w:val="clear" w:color="auto" w:fill="FFFFFF"/>
        <w:spacing w:before="163" w:line="206" w:lineRule="exact"/>
        <w:ind w:left="2150"/>
        <w:jc w:val="right"/>
      </w:pPr>
      <w:r>
        <w:rPr>
          <w:rFonts w:eastAsia="Times New Roman"/>
          <w:sz w:val="16"/>
          <w:szCs w:val="16"/>
        </w:rPr>
        <w:t xml:space="preserve">Председатель </w:t>
      </w:r>
      <w:r>
        <w:rPr>
          <w:rFonts w:eastAsia="Times New Roman"/>
          <w:i/>
          <w:iCs/>
          <w:sz w:val="16"/>
          <w:szCs w:val="16"/>
        </w:rPr>
        <w:t>Вл.Немирович</w:t>
      </w:r>
      <w:r>
        <w:rPr>
          <w:rFonts w:ascii="MS Mincho" w:eastAsia="MS Mincho" w:hAnsi="MS Mincho" w:cs="MS Mincho" w:hint="eastAsia"/>
          <w:i/>
          <w:iCs/>
          <w:sz w:val="16"/>
          <w:szCs w:val="16"/>
        </w:rPr>
        <w:t>‑</w:t>
      </w:r>
      <w:r>
        <w:rPr>
          <w:rFonts w:eastAsia="Times New Roman"/>
          <w:i/>
          <w:iCs/>
          <w:sz w:val="16"/>
          <w:szCs w:val="16"/>
        </w:rPr>
        <w:t xml:space="preserve">Данченко </w:t>
      </w:r>
      <w:r>
        <w:rPr>
          <w:rFonts w:eastAsia="Times New Roman"/>
          <w:sz w:val="16"/>
          <w:szCs w:val="16"/>
        </w:rPr>
        <w:t xml:space="preserve">Секретарь </w:t>
      </w:r>
      <w:r>
        <w:rPr>
          <w:rFonts w:eastAsia="Times New Roman"/>
          <w:i/>
          <w:iCs/>
          <w:sz w:val="16"/>
          <w:szCs w:val="16"/>
        </w:rPr>
        <w:t>С.Бертенсон</w:t>
      </w:r>
    </w:p>
    <w:p w:rsidR="00745E39" w:rsidRDefault="003978C9">
      <w:pPr>
        <w:shd w:val="clear" w:color="auto" w:fill="FFFFFF"/>
        <w:spacing w:before="677" w:line="216" w:lineRule="exact"/>
        <w:ind w:left="413"/>
      </w:pPr>
      <w:r>
        <w:rPr>
          <w:b/>
          <w:bCs/>
          <w:sz w:val="16"/>
          <w:szCs w:val="16"/>
        </w:rPr>
        <w:t xml:space="preserve">[55.] </w:t>
      </w:r>
      <w:r>
        <w:rPr>
          <w:rFonts w:eastAsia="Times New Roman"/>
          <w:b/>
          <w:bCs/>
          <w:smallCaps/>
          <w:sz w:val="16"/>
          <w:szCs w:val="16"/>
        </w:rPr>
        <w:t>З</w:t>
      </w:r>
      <w:r>
        <w:rPr>
          <w:rFonts w:eastAsia="Times New Roman"/>
          <w:b/>
          <w:bCs/>
          <w:sz w:val="16"/>
          <w:szCs w:val="16"/>
        </w:rPr>
        <w:t>аседан</w:t>
      </w:r>
      <w:r>
        <w:rPr>
          <w:rFonts w:eastAsia="Times New Roman"/>
          <w:b/>
          <w:bCs/>
          <w:smallCaps/>
          <w:sz w:val="16"/>
          <w:szCs w:val="16"/>
        </w:rPr>
        <w:t>и</w:t>
      </w:r>
      <w:r>
        <w:rPr>
          <w:rFonts w:eastAsia="Times New Roman"/>
          <w:b/>
          <w:bCs/>
          <w:sz w:val="16"/>
          <w:szCs w:val="16"/>
        </w:rPr>
        <w:t xml:space="preserve">е </w:t>
      </w:r>
      <w:r>
        <w:rPr>
          <w:rFonts w:eastAsia="Times New Roman"/>
          <w:b/>
          <w:bCs/>
          <w:smallCaps/>
          <w:sz w:val="16"/>
          <w:szCs w:val="16"/>
        </w:rPr>
        <w:t>п</w:t>
      </w:r>
      <w:r>
        <w:rPr>
          <w:rFonts w:eastAsia="Times New Roman"/>
          <w:b/>
          <w:bCs/>
          <w:sz w:val="16"/>
          <w:szCs w:val="16"/>
        </w:rPr>
        <w:t>ре</w:t>
      </w:r>
      <w:r>
        <w:rPr>
          <w:rFonts w:eastAsia="Times New Roman"/>
          <w:b/>
          <w:bCs/>
          <w:smallCaps/>
          <w:sz w:val="16"/>
          <w:szCs w:val="16"/>
        </w:rPr>
        <w:t>зи</w:t>
      </w:r>
      <w:r>
        <w:rPr>
          <w:rFonts w:eastAsia="Times New Roman"/>
          <w:b/>
          <w:bCs/>
          <w:sz w:val="16"/>
          <w:szCs w:val="16"/>
        </w:rPr>
        <w:t>д</w:t>
      </w:r>
      <w:r>
        <w:rPr>
          <w:rFonts w:eastAsia="Times New Roman"/>
          <w:b/>
          <w:bCs/>
          <w:smallCaps/>
          <w:sz w:val="16"/>
          <w:szCs w:val="16"/>
        </w:rPr>
        <w:t>и</w:t>
      </w:r>
      <w:r>
        <w:rPr>
          <w:rFonts w:eastAsia="Times New Roman"/>
          <w:b/>
          <w:bCs/>
          <w:sz w:val="16"/>
          <w:szCs w:val="16"/>
        </w:rPr>
        <w:t>у</w:t>
      </w:r>
      <w:r>
        <w:rPr>
          <w:rFonts w:eastAsia="Times New Roman"/>
          <w:b/>
          <w:bCs/>
          <w:smallCaps/>
          <w:sz w:val="16"/>
          <w:szCs w:val="16"/>
        </w:rPr>
        <w:t>м</w:t>
      </w:r>
      <w:r>
        <w:rPr>
          <w:rFonts w:eastAsia="Times New Roman"/>
          <w:b/>
          <w:bCs/>
          <w:sz w:val="16"/>
          <w:szCs w:val="16"/>
        </w:rPr>
        <w:t>а реж</w:t>
      </w:r>
      <w:r>
        <w:rPr>
          <w:rFonts w:eastAsia="Times New Roman"/>
          <w:b/>
          <w:bCs/>
          <w:smallCaps/>
          <w:sz w:val="16"/>
          <w:szCs w:val="16"/>
        </w:rPr>
        <w:t>и</w:t>
      </w:r>
      <w:r>
        <w:rPr>
          <w:rFonts w:eastAsia="Times New Roman"/>
          <w:b/>
          <w:bCs/>
          <w:sz w:val="16"/>
          <w:szCs w:val="16"/>
        </w:rPr>
        <w:t>ссерской коллегИИ</w:t>
      </w:r>
    </w:p>
    <w:p w:rsidR="00745E39" w:rsidRDefault="003978C9">
      <w:pPr>
        <w:shd w:val="clear" w:color="auto" w:fill="FFFFFF"/>
        <w:spacing w:line="216" w:lineRule="exact"/>
        <w:ind w:left="403"/>
      </w:pPr>
      <w:bookmarkStart w:id="354" w:name="bookmark381"/>
      <w:r>
        <w:rPr>
          <w:rFonts w:eastAsia="Times New Roman"/>
          <w:b/>
          <w:bCs/>
          <w:sz w:val="16"/>
          <w:szCs w:val="16"/>
        </w:rPr>
        <w:t>М</w:t>
      </w:r>
      <w:bookmarkEnd w:id="354"/>
      <w:r>
        <w:rPr>
          <w:rFonts w:eastAsia="Times New Roman"/>
          <w:b/>
          <w:bCs/>
          <w:sz w:val="16"/>
          <w:szCs w:val="16"/>
        </w:rPr>
        <w:t>хт</w:t>
      </w:r>
    </w:p>
    <w:p w:rsidR="00745E39" w:rsidRDefault="003978C9">
      <w:pPr>
        <w:shd w:val="clear" w:color="auto" w:fill="FFFFFF"/>
        <w:spacing w:line="216" w:lineRule="exact"/>
        <w:ind w:left="408"/>
      </w:pPr>
      <w:r>
        <w:rPr>
          <w:b/>
          <w:bCs/>
          <w:sz w:val="16"/>
          <w:szCs w:val="16"/>
        </w:rPr>
        <w:t>5</w:t>
      </w:r>
      <w:r>
        <w:rPr>
          <w:rFonts w:ascii="MS Mincho" w:eastAsia="MS Mincho" w:hAnsi="MS Mincho" w:cs="MS Mincho" w:hint="eastAsia"/>
          <w:b/>
          <w:bCs/>
          <w:sz w:val="16"/>
          <w:szCs w:val="16"/>
        </w:rPr>
        <w:t>‑</w:t>
      </w:r>
      <w:r>
        <w:rPr>
          <w:rFonts w:eastAsia="Times New Roman"/>
          <w:b/>
          <w:bCs/>
          <w:sz w:val="16"/>
          <w:szCs w:val="16"/>
        </w:rPr>
        <w:t>го февраля 1919 г.</w:t>
      </w:r>
    </w:p>
    <w:p w:rsidR="00745E39" w:rsidRDefault="003978C9">
      <w:pPr>
        <w:shd w:val="clear" w:color="auto" w:fill="FFFFFF"/>
        <w:spacing w:before="154" w:line="197" w:lineRule="exact"/>
        <w:ind w:left="5" w:right="10" w:firstLine="398"/>
        <w:jc w:val="both"/>
      </w:pPr>
      <w:bookmarkStart w:id="355" w:name="bookmark382"/>
      <w:r>
        <w:rPr>
          <w:rFonts w:eastAsia="Times New Roman"/>
          <w:sz w:val="16"/>
          <w:szCs w:val="16"/>
        </w:rPr>
        <w:t>П</w:t>
      </w:r>
      <w:bookmarkEnd w:id="355"/>
      <w:r>
        <w:rPr>
          <w:rFonts w:eastAsia="Times New Roman"/>
          <w:sz w:val="16"/>
          <w:szCs w:val="16"/>
        </w:rPr>
        <w:t>рисутствовали: В.И.Немирович-Данченко, И.М.Москвин, Н.О.Массалитинов, Б.М.Сушкевич, В.Л.Мчеделов и С.Л.Бертенсон.</w:t>
      </w:r>
    </w:p>
    <w:p w:rsidR="00745E39" w:rsidRDefault="003978C9">
      <w:pPr>
        <w:shd w:val="clear" w:color="auto" w:fill="FFFFFF"/>
        <w:spacing w:line="197" w:lineRule="exact"/>
        <w:ind w:firstLine="403"/>
        <w:jc w:val="both"/>
      </w:pPr>
      <w:r>
        <w:rPr>
          <w:rFonts w:eastAsia="Times New Roman"/>
          <w:sz w:val="16"/>
          <w:szCs w:val="16"/>
        </w:rPr>
        <w:t>Продолжалось обсуждение очередных вопросов текущей жизни театра:</w:t>
      </w:r>
    </w:p>
    <w:p w:rsidR="00745E39" w:rsidRDefault="003978C9" w:rsidP="003978C9">
      <w:pPr>
        <w:numPr>
          <w:ilvl w:val="0"/>
          <w:numId w:val="22"/>
        </w:numPr>
        <w:shd w:val="clear" w:color="auto" w:fill="FFFFFF"/>
        <w:tabs>
          <w:tab w:val="left" w:pos="566"/>
        </w:tabs>
        <w:spacing w:line="197" w:lineRule="exact"/>
        <w:ind w:right="5" w:firstLine="408"/>
        <w:jc w:val="both"/>
        <w:rPr>
          <w:spacing w:val="-11"/>
          <w:sz w:val="16"/>
          <w:szCs w:val="16"/>
        </w:rPr>
      </w:pPr>
      <w:r>
        <w:rPr>
          <w:rFonts w:eastAsia="Times New Roman"/>
          <w:sz w:val="16"/>
          <w:szCs w:val="16"/>
        </w:rPr>
        <w:t>Ввиду неурегулированности положения со смотрящими спек</w:t>
      </w:r>
      <w:r>
        <w:rPr>
          <w:rFonts w:eastAsia="Times New Roman"/>
          <w:sz w:val="16"/>
          <w:szCs w:val="16"/>
        </w:rPr>
        <w:softHyphen/>
        <w:t>такли постановлено - впредь обязать всех членов труппы и лиц, ко</w:t>
      </w:r>
      <w:r>
        <w:rPr>
          <w:rFonts w:eastAsia="Times New Roman"/>
          <w:sz w:val="16"/>
          <w:szCs w:val="16"/>
        </w:rPr>
        <w:softHyphen/>
        <w:t>оптированных в режиссерскую коллегию, смотреть спектакли, занося впечатления в тетрадь. Тетрадь эта будет приноситься в заседания пре</w:t>
      </w:r>
      <w:r>
        <w:rPr>
          <w:rFonts w:eastAsia="Times New Roman"/>
          <w:sz w:val="16"/>
          <w:szCs w:val="16"/>
        </w:rPr>
        <w:softHyphen/>
        <w:t>зидиума, где члены его могут с нею знакомиться.</w:t>
      </w:r>
    </w:p>
    <w:p w:rsidR="00745E39" w:rsidRDefault="003978C9" w:rsidP="003978C9">
      <w:pPr>
        <w:numPr>
          <w:ilvl w:val="0"/>
          <w:numId w:val="22"/>
        </w:numPr>
        <w:shd w:val="clear" w:color="auto" w:fill="FFFFFF"/>
        <w:tabs>
          <w:tab w:val="left" w:pos="566"/>
        </w:tabs>
        <w:spacing w:line="197" w:lineRule="exact"/>
        <w:ind w:right="5" w:firstLine="408"/>
        <w:jc w:val="both"/>
        <w:rPr>
          <w:spacing w:val="-11"/>
          <w:sz w:val="16"/>
          <w:szCs w:val="16"/>
        </w:rPr>
      </w:pPr>
      <w:r>
        <w:rPr>
          <w:rFonts w:eastAsia="Times New Roman"/>
          <w:sz w:val="16"/>
          <w:szCs w:val="16"/>
        </w:rPr>
        <w:t>Вл.Ив. предложил обсудить все зарегистрированные до настоя</w:t>
      </w:r>
      <w:r>
        <w:rPr>
          <w:rFonts w:eastAsia="Times New Roman"/>
          <w:sz w:val="16"/>
          <w:szCs w:val="16"/>
        </w:rPr>
        <w:softHyphen/>
        <w:t>щего времени постановки и установить степень их необходимости, по</w:t>
      </w:r>
      <w:r>
        <w:rPr>
          <w:rFonts w:eastAsia="Times New Roman"/>
          <w:sz w:val="16"/>
          <w:szCs w:val="16"/>
        </w:rPr>
        <w:softHyphen/>
        <w:t>лезности для театра и срочности.</w:t>
      </w:r>
    </w:p>
    <w:p w:rsidR="00745E39" w:rsidRDefault="003978C9">
      <w:pPr>
        <w:shd w:val="clear" w:color="auto" w:fill="FFFFFF"/>
        <w:spacing w:line="197" w:lineRule="exact"/>
        <w:ind w:right="5" w:firstLine="398"/>
        <w:jc w:val="both"/>
      </w:pPr>
      <w:bookmarkStart w:id="356" w:name="bookmark383"/>
      <w:r>
        <w:rPr>
          <w:rFonts w:eastAsia="Times New Roman"/>
          <w:sz w:val="16"/>
          <w:szCs w:val="16"/>
        </w:rPr>
        <w:t>П</w:t>
      </w:r>
      <w:bookmarkEnd w:id="356"/>
      <w:r>
        <w:rPr>
          <w:rFonts w:eastAsia="Times New Roman"/>
          <w:sz w:val="16"/>
          <w:szCs w:val="16"/>
        </w:rPr>
        <w:t>о обмене мнениями о заявленных пьесах пока вынесены поста</w:t>
      </w:r>
      <w:r>
        <w:rPr>
          <w:rFonts w:eastAsia="Times New Roman"/>
          <w:sz w:val="16"/>
          <w:szCs w:val="16"/>
        </w:rPr>
        <w:softHyphen/>
        <w:t>новления о следующих работах: 1) «Правда хорошо» и отрывки из Мо</w:t>
      </w:r>
      <w:r>
        <w:rPr>
          <w:rFonts w:eastAsia="Times New Roman"/>
          <w:sz w:val="16"/>
          <w:szCs w:val="16"/>
        </w:rPr>
        <w:softHyphen/>
        <w:t>пассана не считать очередными постановками, 2) «Столпы общества» - переговорить с В.В.Лужским, нельзя ли ознакомиться с тем, что уже сделано для этой пьесы, и установить срок ее показа.</w:t>
      </w:r>
    </w:p>
    <w:p w:rsidR="00745E39" w:rsidRDefault="003978C9">
      <w:pPr>
        <w:shd w:val="clear" w:color="auto" w:fill="FFFFFF"/>
        <w:spacing w:line="197" w:lineRule="exact"/>
        <w:ind w:left="5" w:firstLine="403"/>
        <w:jc w:val="both"/>
      </w:pPr>
      <w:bookmarkStart w:id="357" w:name="bookmark384"/>
      <w:r>
        <w:rPr>
          <w:sz w:val="16"/>
          <w:szCs w:val="16"/>
        </w:rPr>
        <w:t>3</w:t>
      </w:r>
      <w:bookmarkEnd w:id="357"/>
      <w:r>
        <w:rPr>
          <w:sz w:val="16"/>
          <w:szCs w:val="16"/>
        </w:rPr>
        <w:t xml:space="preserve">) </w:t>
      </w:r>
      <w:r>
        <w:rPr>
          <w:rFonts w:eastAsia="Times New Roman"/>
          <w:sz w:val="16"/>
          <w:szCs w:val="16"/>
        </w:rPr>
        <w:t>«Узор из роз» - постановка представляет для театра интерес и потому необходимо поскорее установить ее срок</w:t>
      </w:r>
      <w:hyperlink w:anchor="bookmark3171" w:history="1">
        <w:r>
          <w:rPr>
            <w:rFonts w:eastAsia="Times New Roman"/>
            <w:sz w:val="16"/>
            <w:szCs w:val="16"/>
          </w:rPr>
          <w:t xml:space="preserve">    </w:t>
        </w:r>
      </w:hyperlink>
      <w:r>
        <w:rPr>
          <w:rFonts w:eastAsia="Times New Roman"/>
          <w:sz w:val="16"/>
          <w:szCs w:val="16"/>
        </w:rPr>
        <w:t>.</w:t>
      </w:r>
    </w:p>
    <w:p w:rsidR="00745E39" w:rsidRDefault="003978C9">
      <w:pPr>
        <w:shd w:val="clear" w:color="auto" w:fill="FFFFFF"/>
        <w:spacing w:before="163" w:line="206" w:lineRule="exact"/>
        <w:ind w:left="2150"/>
        <w:jc w:val="right"/>
      </w:pPr>
      <w:r>
        <w:rPr>
          <w:rFonts w:eastAsia="Times New Roman"/>
          <w:sz w:val="16"/>
          <w:szCs w:val="16"/>
        </w:rPr>
        <w:t xml:space="preserve">Председатель </w:t>
      </w:r>
      <w:r>
        <w:rPr>
          <w:rFonts w:eastAsia="Times New Roman"/>
          <w:i/>
          <w:iCs/>
          <w:sz w:val="16"/>
          <w:szCs w:val="16"/>
        </w:rPr>
        <w:t>Вл.Немирович</w:t>
      </w:r>
      <w:r>
        <w:rPr>
          <w:rFonts w:ascii="MS Mincho" w:eastAsia="MS Mincho" w:hAnsi="MS Mincho" w:cs="MS Mincho" w:hint="eastAsia"/>
          <w:i/>
          <w:iCs/>
          <w:sz w:val="16"/>
          <w:szCs w:val="16"/>
        </w:rPr>
        <w:t>‑</w:t>
      </w:r>
      <w:r>
        <w:rPr>
          <w:rFonts w:eastAsia="Times New Roman"/>
          <w:i/>
          <w:iCs/>
          <w:sz w:val="16"/>
          <w:szCs w:val="16"/>
        </w:rPr>
        <w:t xml:space="preserve">Данченко </w:t>
      </w:r>
      <w:r>
        <w:rPr>
          <w:rFonts w:eastAsia="Times New Roman"/>
          <w:sz w:val="16"/>
          <w:szCs w:val="16"/>
        </w:rPr>
        <w:t xml:space="preserve">Секретарь </w:t>
      </w:r>
      <w:r>
        <w:rPr>
          <w:rFonts w:eastAsia="Times New Roman"/>
          <w:i/>
          <w:iCs/>
          <w:sz w:val="16"/>
          <w:szCs w:val="16"/>
        </w:rPr>
        <w:t>С.Бертенсон</w:t>
      </w:r>
    </w:p>
    <w:p w:rsidR="00745E39" w:rsidRDefault="00745E39">
      <w:pPr>
        <w:shd w:val="clear" w:color="auto" w:fill="FFFFFF"/>
        <w:spacing w:before="163" w:line="206" w:lineRule="exact"/>
        <w:ind w:left="2150"/>
        <w:jc w:val="right"/>
        <w:sectPr w:rsidR="00745E39">
          <w:pgSz w:w="11909" w:h="16834"/>
          <w:pgMar w:top="1440" w:right="3380" w:bottom="720" w:left="3374" w:header="720" w:footer="720" w:gutter="0"/>
          <w:cols w:space="60"/>
          <w:noEndnote/>
        </w:sectPr>
      </w:pPr>
    </w:p>
    <w:p w:rsidR="00745E39" w:rsidRDefault="003978C9">
      <w:pPr>
        <w:shd w:val="clear" w:color="auto" w:fill="FFFFFF"/>
        <w:spacing w:line="216" w:lineRule="exact"/>
        <w:ind w:left="403"/>
      </w:pPr>
      <w:bookmarkStart w:id="358" w:name="bookmark385"/>
      <w:r>
        <w:rPr>
          <w:b/>
          <w:bCs/>
          <w:sz w:val="18"/>
          <w:szCs w:val="18"/>
        </w:rPr>
        <w:lastRenderedPageBreak/>
        <w:t>[</w:t>
      </w:r>
      <w:bookmarkEnd w:id="358"/>
      <w:r>
        <w:rPr>
          <w:b/>
          <w:bCs/>
          <w:sz w:val="18"/>
          <w:szCs w:val="18"/>
        </w:rPr>
        <w:t xml:space="preserve">56.] </w:t>
      </w:r>
      <w:r>
        <w:rPr>
          <w:rFonts w:eastAsia="Times New Roman"/>
          <w:b/>
          <w:bCs/>
          <w:smallCaps/>
          <w:sz w:val="18"/>
          <w:szCs w:val="18"/>
        </w:rPr>
        <w:t>З</w:t>
      </w:r>
      <w:r>
        <w:rPr>
          <w:rFonts w:eastAsia="Times New Roman"/>
          <w:b/>
          <w:bCs/>
          <w:sz w:val="18"/>
          <w:szCs w:val="18"/>
        </w:rPr>
        <w:t>аседан</w:t>
      </w:r>
      <w:r>
        <w:rPr>
          <w:rFonts w:eastAsia="Times New Roman"/>
          <w:b/>
          <w:bCs/>
          <w:smallCaps/>
          <w:sz w:val="18"/>
          <w:szCs w:val="18"/>
        </w:rPr>
        <w:t>и</w:t>
      </w:r>
      <w:r>
        <w:rPr>
          <w:rFonts w:eastAsia="Times New Roman"/>
          <w:b/>
          <w:bCs/>
          <w:sz w:val="18"/>
          <w:szCs w:val="18"/>
        </w:rPr>
        <w:t xml:space="preserve">е </w:t>
      </w:r>
      <w:r>
        <w:rPr>
          <w:rFonts w:eastAsia="Times New Roman"/>
          <w:b/>
          <w:bCs/>
          <w:smallCaps/>
          <w:sz w:val="18"/>
          <w:szCs w:val="18"/>
        </w:rPr>
        <w:t>п</w:t>
      </w:r>
      <w:r>
        <w:rPr>
          <w:rFonts w:eastAsia="Times New Roman"/>
          <w:b/>
          <w:bCs/>
          <w:sz w:val="18"/>
          <w:szCs w:val="18"/>
        </w:rPr>
        <w:t>ре</w:t>
      </w:r>
      <w:r>
        <w:rPr>
          <w:rFonts w:eastAsia="Times New Roman"/>
          <w:b/>
          <w:bCs/>
          <w:smallCaps/>
          <w:sz w:val="18"/>
          <w:szCs w:val="18"/>
        </w:rPr>
        <w:t>зи</w:t>
      </w:r>
      <w:r>
        <w:rPr>
          <w:rFonts w:eastAsia="Times New Roman"/>
          <w:b/>
          <w:bCs/>
          <w:sz w:val="18"/>
          <w:szCs w:val="18"/>
        </w:rPr>
        <w:t>д</w:t>
      </w:r>
      <w:r>
        <w:rPr>
          <w:rFonts w:eastAsia="Times New Roman"/>
          <w:b/>
          <w:bCs/>
          <w:smallCaps/>
          <w:sz w:val="18"/>
          <w:szCs w:val="18"/>
        </w:rPr>
        <w:t>и</w:t>
      </w:r>
      <w:r>
        <w:rPr>
          <w:rFonts w:eastAsia="Times New Roman"/>
          <w:b/>
          <w:bCs/>
          <w:sz w:val="18"/>
          <w:szCs w:val="18"/>
        </w:rPr>
        <w:t>у</w:t>
      </w:r>
      <w:r>
        <w:rPr>
          <w:rFonts w:eastAsia="Times New Roman"/>
          <w:b/>
          <w:bCs/>
          <w:smallCaps/>
          <w:sz w:val="18"/>
          <w:szCs w:val="18"/>
        </w:rPr>
        <w:t>м</w:t>
      </w:r>
      <w:r>
        <w:rPr>
          <w:rFonts w:eastAsia="Times New Roman"/>
          <w:b/>
          <w:bCs/>
          <w:sz w:val="18"/>
          <w:szCs w:val="18"/>
        </w:rPr>
        <w:t>а реж</w:t>
      </w:r>
      <w:r>
        <w:rPr>
          <w:rFonts w:eastAsia="Times New Roman"/>
          <w:b/>
          <w:bCs/>
          <w:smallCaps/>
          <w:sz w:val="18"/>
          <w:szCs w:val="18"/>
        </w:rPr>
        <w:t>и</w:t>
      </w:r>
      <w:r>
        <w:rPr>
          <w:rFonts w:eastAsia="Times New Roman"/>
          <w:b/>
          <w:bCs/>
          <w:sz w:val="18"/>
          <w:szCs w:val="18"/>
        </w:rPr>
        <w:t xml:space="preserve">ссерской коллегИИ </w:t>
      </w:r>
      <w:r>
        <w:rPr>
          <w:rFonts w:eastAsia="Times New Roman"/>
          <w:b/>
          <w:bCs/>
          <w:sz w:val="22"/>
          <w:szCs w:val="22"/>
        </w:rPr>
        <w:t>Мхт</w:t>
      </w:r>
    </w:p>
    <w:p w:rsidR="00745E39" w:rsidRDefault="003978C9">
      <w:pPr>
        <w:shd w:val="clear" w:color="auto" w:fill="FFFFFF"/>
        <w:ind w:left="408"/>
      </w:pPr>
      <w:r>
        <w:rPr>
          <w:b/>
          <w:bCs/>
          <w:sz w:val="16"/>
          <w:szCs w:val="16"/>
        </w:rPr>
        <w:t>7</w:t>
      </w:r>
      <w:r>
        <w:rPr>
          <w:rFonts w:ascii="MS Mincho" w:eastAsia="MS Mincho" w:hAnsi="MS Mincho" w:cs="MS Mincho" w:hint="eastAsia"/>
          <w:b/>
          <w:bCs/>
          <w:sz w:val="16"/>
          <w:szCs w:val="16"/>
        </w:rPr>
        <w:t>‑</w:t>
      </w:r>
      <w:r>
        <w:rPr>
          <w:rFonts w:eastAsia="Times New Roman"/>
          <w:b/>
          <w:bCs/>
          <w:sz w:val="16"/>
          <w:szCs w:val="16"/>
        </w:rPr>
        <w:t>го февраля 1919 г.</w:t>
      </w:r>
    </w:p>
    <w:p w:rsidR="00745E39" w:rsidRDefault="003978C9">
      <w:pPr>
        <w:shd w:val="clear" w:color="auto" w:fill="FFFFFF"/>
        <w:spacing w:before="154" w:line="197" w:lineRule="exact"/>
        <w:ind w:left="5" w:right="14" w:firstLine="398"/>
        <w:jc w:val="both"/>
      </w:pPr>
      <w:r>
        <w:rPr>
          <w:rFonts w:eastAsia="Times New Roman"/>
          <w:sz w:val="16"/>
          <w:szCs w:val="16"/>
        </w:rPr>
        <w:t>Присутствовали: В.И.Немирович-Данченко, И.М.Москвин, Н.О.Массалитинов, В.Л.Мчеделов и С.Л.Бертенсон.</w:t>
      </w:r>
    </w:p>
    <w:p w:rsidR="00745E39" w:rsidRDefault="003978C9">
      <w:pPr>
        <w:shd w:val="clear" w:color="auto" w:fill="FFFFFF"/>
        <w:spacing w:line="197" w:lineRule="exact"/>
        <w:ind w:left="403"/>
      </w:pPr>
      <w:r>
        <w:rPr>
          <w:rFonts w:eastAsia="Times New Roman"/>
          <w:sz w:val="16"/>
          <w:szCs w:val="16"/>
        </w:rPr>
        <w:t>Продолжалось обсуждение текущих вопросов:</w:t>
      </w:r>
    </w:p>
    <w:p w:rsidR="00745E39" w:rsidRDefault="003978C9">
      <w:pPr>
        <w:shd w:val="clear" w:color="auto" w:fill="FFFFFF"/>
        <w:spacing w:line="197" w:lineRule="exact"/>
        <w:ind w:left="5" w:firstLine="398"/>
        <w:jc w:val="both"/>
      </w:pPr>
      <w:r>
        <w:rPr>
          <w:sz w:val="16"/>
          <w:szCs w:val="16"/>
        </w:rPr>
        <w:t xml:space="preserve">7. </w:t>
      </w:r>
      <w:r>
        <w:rPr>
          <w:rFonts w:eastAsia="Times New Roman"/>
          <w:sz w:val="16"/>
          <w:szCs w:val="16"/>
        </w:rPr>
        <w:t>Президиум, ознакомившись с показом постановочных работ «Розы и Креста», признал, что хотя новая система страдает еще пока многими недочетами, но, имея в виду, что дальнейшая ее разработка и большое количество монтировочных репетиций недочеты эти устра</w:t>
      </w:r>
      <w:r>
        <w:rPr>
          <w:rFonts w:eastAsia="Times New Roman"/>
          <w:sz w:val="16"/>
          <w:szCs w:val="16"/>
        </w:rPr>
        <w:softHyphen/>
        <w:t>нят, необходимо напрячь все усилия, чтобы работы были как можно скорее доведены до конца.</w:t>
      </w:r>
    </w:p>
    <w:p w:rsidR="00745E39" w:rsidRDefault="003978C9">
      <w:pPr>
        <w:shd w:val="clear" w:color="auto" w:fill="FFFFFF"/>
        <w:spacing w:line="197" w:lineRule="exact"/>
        <w:ind w:left="5" w:right="5" w:firstLine="398"/>
        <w:jc w:val="both"/>
      </w:pPr>
      <w:bookmarkStart w:id="359" w:name="bookmark386"/>
      <w:r>
        <w:rPr>
          <w:rFonts w:eastAsia="Times New Roman"/>
          <w:sz w:val="16"/>
          <w:szCs w:val="16"/>
        </w:rPr>
        <w:t>В</w:t>
      </w:r>
      <w:bookmarkEnd w:id="359"/>
      <w:r>
        <w:rPr>
          <w:rFonts w:eastAsia="Times New Roman"/>
          <w:sz w:val="16"/>
          <w:szCs w:val="16"/>
        </w:rPr>
        <w:t xml:space="preserve"> заседание были приглашены И.И.Титов, И.Я.Гремиславский и Ю.Е.Понс и, по обмене с ними мнениями, президиум постановил:</w:t>
      </w:r>
    </w:p>
    <w:p w:rsidR="00745E39" w:rsidRDefault="003978C9">
      <w:pPr>
        <w:shd w:val="clear" w:color="auto" w:fill="FFFFFF"/>
        <w:tabs>
          <w:tab w:val="left" w:pos="571"/>
        </w:tabs>
        <w:spacing w:line="197" w:lineRule="exact"/>
        <w:ind w:right="10" w:firstLine="403"/>
        <w:jc w:val="both"/>
      </w:pPr>
      <w:bookmarkStart w:id="360" w:name="bookmark387"/>
      <w:r>
        <w:rPr>
          <w:rFonts w:eastAsia="Times New Roman"/>
          <w:spacing w:val="-6"/>
          <w:sz w:val="16"/>
          <w:szCs w:val="16"/>
        </w:rPr>
        <w:t>а</w:t>
      </w:r>
      <w:bookmarkEnd w:id="360"/>
      <w:r>
        <w:rPr>
          <w:rFonts w:eastAsia="Times New Roman"/>
          <w:spacing w:val="-6"/>
          <w:sz w:val="16"/>
          <w:szCs w:val="16"/>
        </w:rPr>
        <w:t>)</w:t>
      </w:r>
      <w:r>
        <w:rPr>
          <w:rFonts w:eastAsia="Times New Roman"/>
          <w:sz w:val="16"/>
          <w:szCs w:val="16"/>
        </w:rPr>
        <w:tab/>
        <w:t>И.И.Титов должен продолжать свои работы и достигнуть того,</w:t>
      </w:r>
      <w:r>
        <w:rPr>
          <w:rFonts w:eastAsia="Times New Roman"/>
          <w:sz w:val="16"/>
          <w:szCs w:val="16"/>
        </w:rPr>
        <w:br/>
        <w:t>чтобы вся система подвешивалась значительно выше. Это даст возмож</w:t>
      </w:r>
      <w:r>
        <w:rPr>
          <w:rFonts w:eastAsia="Times New Roman"/>
          <w:sz w:val="16"/>
          <w:szCs w:val="16"/>
        </w:rPr>
        <w:softHyphen/>
      </w:r>
      <w:r>
        <w:rPr>
          <w:rFonts w:eastAsia="Times New Roman"/>
          <w:sz w:val="16"/>
          <w:szCs w:val="16"/>
        </w:rPr>
        <w:br/>
        <w:t>ность не снимать ее при постановке не только «Сверчка» и «Врат», но</w:t>
      </w:r>
      <w:r>
        <w:rPr>
          <w:rFonts w:eastAsia="Times New Roman"/>
          <w:sz w:val="16"/>
          <w:szCs w:val="16"/>
        </w:rPr>
        <w:br/>
        <w:t>и других пьес.</w:t>
      </w:r>
    </w:p>
    <w:p w:rsidR="00745E39" w:rsidRDefault="003978C9">
      <w:pPr>
        <w:shd w:val="clear" w:color="auto" w:fill="FFFFFF"/>
        <w:tabs>
          <w:tab w:val="left" w:pos="571"/>
        </w:tabs>
        <w:spacing w:line="197" w:lineRule="exact"/>
        <w:ind w:right="5" w:firstLine="403"/>
        <w:jc w:val="both"/>
      </w:pPr>
      <w:r>
        <w:rPr>
          <w:rFonts w:eastAsia="Times New Roman"/>
          <w:spacing w:val="-5"/>
          <w:sz w:val="16"/>
          <w:szCs w:val="16"/>
        </w:rPr>
        <w:t>б)</w:t>
      </w:r>
      <w:r>
        <w:rPr>
          <w:rFonts w:eastAsia="Times New Roman"/>
          <w:sz w:val="16"/>
          <w:szCs w:val="16"/>
        </w:rPr>
        <w:tab/>
        <w:t>И.Я.Гремиславский и Ю.Е.Понс должны приготовлять худо</w:t>
      </w:r>
      <w:r>
        <w:rPr>
          <w:rFonts w:eastAsia="Times New Roman"/>
          <w:sz w:val="16"/>
          <w:szCs w:val="16"/>
        </w:rPr>
        <w:softHyphen/>
      </w:r>
      <w:r>
        <w:rPr>
          <w:rFonts w:eastAsia="Times New Roman"/>
          <w:sz w:val="16"/>
          <w:szCs w:val="16"/>
        </w:rPr>
        <w:br/>
        <w:t>жественную часть сцен Трауменека, Морганы, Праздника, Призрака и</w:t>
      </w:r>
      <w:r>
        <w:rPr>
          <w:rFonts w:eastAsia="Times New Roman"/>
          <w:sz w:val="16"/>
          <w:szCs w:val="16"/>
        </w:rPr>
        <w:br/>
        <w:t>Розовой заросли.</w:t>
      </w:r>
    </w:p>
    <w:p w:rsidR="00745E39" w:rsidRDefault="003978C9">
      <w:pPr>
        <w:shd w:val="clear" w:color="auto" w:fill="FFFFFF"/>
        <w:tabs>
          <w:tab w:val="left" w:pos="571"/>
        </w:tabs>
        <w:spacing w:line="197" w:lineRule="exact"/>
        <w:ind w:right="10" w:firstLine="403"/>
        <w:jc w:val="both"/>
      </w:pPr>
      <w:r>
        <w:rPr>
          <w:rFonts w:eastAsia="Times New Roman"/>
          <w:spacing w:val="-5"/>
          <w:sz w:val="16"/>
          <w:szCs w:val="16"/>
        </w:rPr>
        <w:t>в)</w:t>
      </w:r>
      <w:r>
        <w:rPr>
          <w:rFonts w:eastAsia="Times New Roman"/>
          <w:sz w:val="16"/>
          <w:szCs w:val="16"/>
        </w:rPr>
        <w:tab/>
        <w:t>В.Л.Мчеделов будет заниматься пересмотром состава исполни</w:t>
      </w:r>
      <w:r>
        <w:rPr>
          <w:rFonts w:eastAsia="Times New Roman"/>
          <w:sz w:val="16"/>
          <w:szCs w:val="16"/>
        </w:rPr>
        <w:softHyphen/>
      </w:r>
      <w:r>
        <w:rPr>
          <w:rFonts w:eastAsia="Times New Roman"/>
          <w:sz w:val="16"/>
          <w:szCs w:val="16"/>
        </w:rPr>
        <w:br/>
        <w:t>телей мелких ролей и вводить новых лиц, подготовлять костюмерную</w:t>
      </w:r>
      <w:r>
        <w:rPr>
          <w:rFonts w:eastAsia="Times New Roman"/>
          <w:sz w:val="16"/>
          <w:szCs w:val="16"/>
        </w:rPr>
        <w:br/>
        <w:t>часть и вместе с С.И.Потоцким устанавливать музыку для Гаэтана.</w:t>
      </w:r>
    </w:p>
    <w:p w:rsidR="00745E39" w:rsidRDefault="003978C9">
      <w:pPr>
        <w:shd w:val="clear" w:color="auto" w:fill="FFFFFF"/>
        <w:tabs>
          <w:tab w:val="left" w:pos="571"/>
        </w:tabs>
        <w:spacing w:line="197" w:lineRule="exact"/>
        <w:ind w:right="5" w:firstLine="403"/>
        <w:jc w:val="both"/>
      </w:pPr>
      <w:bookmarkStart w:id="361" w:name="bookmark388"/>
      <w:r>
        <w:rPr>
          <w:rFonts w:eastAsia="Times New Roman"/>
          <w:spacing w:val="-5"/>
          <w:sz w:val="16"/>
          <w:szCs w:val="16"/>
        </w:rPr>
        <w:t>г</w:t>
      </w:r>
      <w:bookmarkEnd w:id="361"/>
      <w:r>
        <w:rPr>
          <w:rFonts w:eastAsia="Times New Roman"/>
          <w:spacing w:val="-5"/>
          <w:sz w:val="16"/>
          <w:szCs w:val="16"/>
        </w:rPr>
        <w:t>)</w:t>
      </w:r>
      <w:r>
        <w:rPr>
          <w:rFonts w:eastAsia="Times New Roman"/>
          <w:sz w:val="16"/>
          <w:szCs w:val="16"/>
        </w:rPr>
        <w:tab/>
        <w:t>Кроме того В.Л.Мчеделову поручается наблюдение за общим</w:t>
      </w:r>
      <w:r>
        <w:rPr>
          <w:rFonts w:eastAsia="Times New Roman"/>
          <w:sz w:val="16"/>
          <w:szCs w:val="16"/>
        </w:rPr>
        <w:br/>
        <w:t>ходом постановочных работ, проверка которых будет происходить</w:t>
      </w:r>
      <w:r>
        <w:rPr>
          <w:rFonts w:eastAsia="Times New Roman"/>
          <w:sz w:val="16"/>
          <w:szCs w:val="16"/>
        </w:rPr>
        <w:br/>
        <w:t>еженедельно по понедельникам, когда будут собираться все заведу</w:t>
      </w:r>
      <w:r>
        <w:rPr>
          <w:rFonts w:eastAsia="Times New Roman"/>
          <w:sz w:val="16"/>
          <w:szCs w:val="16"/>
        </w:rPr>
        <w:softHyphen/>
      </w:r>
      <w:r>
        <w:rPr>
          <w:rFonts w:eastAsia="Times New Roman"/>
          <w:sz w:val="16"/>
          <w:szCs w:val="16"/>
        </w:rPr>
        <w:br/>
        <w:t>ющие отдельными частями работ. Если удастся достигнуть того, что</w:t>
      </w:r>
      <w:r>
        <w:rPr>
          <w:rFonts w:eastAsia="Times New Roman"/>
          <w:sz w:val="16"/>
          <w:szCs w:val="16"/>
        </w:rPr>
        <w:br/>
        <w:t>дело будет доведено до конца в кратчайший срок, например в месяц,</w:t>
      </w:r>
      <w:r>
        <w:rPr>
          <w:rFonts w:eastAsia="Times New Roman"/>
          <w:sz w:val="16"/>
          <w:szCs w:val="16"/>
        </w:rPr>
        <w:br/>
        <w:t>то театр не остановится перед выдачей ответственным за работы лицам</w:t>
      </w:r>
      <w:r>
        <w:rPr>
          <w:rFonts w:eastAsia="Times New Roman"/>
          <w:sz w:val="16"/>
          <w:szCs w:val="16"/>
        </w:rPr>
        <w:br/>
        <w:t>крупной денежной награды</w:t>
      </w:r>
      <w:hyperlink w:anchor="bookmark3173" w:history="1">
        <w:r>
          <w:rPr>
            <w:rFonts w:eastAsia="Times New Roman"/>
            <w:sz w:val="16"/>
            <w:szCs w:val="16"/>
            <w:vertAlign w:val="superscript"/>
          </w:rPr>
          <w:t>159</w:t>
        </w:r>
      </w:hyperlink>
      <w:r>
        <w:rPr>
          <w:rFonts w:eastAsia="Times New Roman"/>
          <w:sz w:val="16"/>
          <w:szCs w:val="16"/>
        </w:rPr>
        <w:t>.</w:t>
      </w:r>
    </w:p>
    <w:p w:rsidR="00745E39" w:rsidRDefault="003978C9">
      <w:pPr>
        <w:shd w:val="clear" w:color="auto" w:fill="FFFFFF"/>
        <w:tabs>
          <w:tab w:val="left" w:pos="576"/>
        </w:tabs>
        <w:spacing w:line="197" w:lineRule="exact"/>
        <w:ind w:left="5" w:right="10" w:firstLine="398"/>
        <w:jc w:val="both"/>
      </w:pPr>
      <w:r>
        <w:rPr>
          <w:rFonts w:eastAsia="Times New Roman"/>
          <w:spacing w:val="-6"/>
          <w:sz w:val="16"/>
          <w:szCs w:val="16"/>
        </w:rPr>
        <w:t>е)</w:t>
      </w:r>
      <w:r>
        <w:rPr>
          <w:rFonts w:eastAsia="Times New Roman"/>
          <w:sz w:val="16"/>
          <w:szCs w:val="16"/>
        </w:rPr>
        <w:tab/>
        <w:t>Репетиции с главными исполнителями могут начаться не рань</w:t>
      </w:r>
      <w:r>
        <w:rPr>
          <w:rFonts w:eastAsia="Times New Roman"/>
          <w:sz w:val="16"/>
          <w:szCs w:val="16"/>
        </w:rPr>
        <w:softHyphen/>
      </w:r>
      <w:r>
        <w:rPr>
          <w:rFonts w:eastAsia="Times New Roman"/>
          <w:sz w:val="16"/>
          <w:szCs w:val="16"/>
        </w:rPr>
        <w:br/>
        <w:t>ше как через месяц.</w:t>
      </w:r>
    </w:p>
    <w:p w:rsidR="00745E39" w:rsidRDefault="003978C9">
      <w:pPr>
        <w:shd w:val="clear" w:color="auto" w:fill="FFFFFF"/>
        <w:tabs>
          <w:tab w:val="left" w:pos="653"/>
        </w:tabs>
        <w:spacing w:line="197" w:lineRule="exact"/>
        <w:ind w:left="5" w:right="5" w:firstLine="394"/>
        <w:jc w:val="both"/>
      </w:pPr>
      <w:r>
        <w:rPr>
          <w:rFonts w:eastAsia="Times New Roman"/>
          <w:spacing w:val="-1"/>
          <w:sz w:val="16"/>
          <w:szCs w:val="16"/>
        </w:rPr>
        <w:t>ж)</w:t>
      </w:r>
      <w:r>
        <w:rPr>
          <w:rFonts w:eastAsia="Times New Roman"/>
          <w:sz w:val="16"/>
          <w:szCs w:val="16"/>
        </w:rPr>
        <w:tab/>
        <w:t>Так как новые принципы постановки могут пригодиться в</w:t>
      </w:r>
      <w:r>
        <w:rPr>
          <w:rFonts w:eastAsia="Times New Roman"/>
          <w:sz w:val="16"/>
          <w:szCs w:val="16"/>
        </w:rPr>
        <w:br/>
        <w:t>будущем для многих пьес - запросить хозяйственную часть, во что</w:t>
      </w:r>
      <w:r>
        <w:rPr>
          <w:rFonts w:eastAsia="Times New Roman"/>
          <w:sz w:val="16"/>
          <w:szCs w:val="16"/>
        </w:rPr>
        <w:br/>
        <w:t>обойдется заготовка холстов по типу «Розы и Креста», окрашенных в</w:t>
      </w:r>
      <w:r>
        <w:rPr>
          <w:rFonts w:eastAsia="Times New Roman"/>
          <w:sz w:val="16"/>
          <w:szCs w:val="16"/>
        </w:rPr>
        <w:br/>
        <w:t>какой-нибудь один цвет.</w:t>
      </w:r>
    </w:p>
    <w:p w:rsidR="00745E39" w:rsidRDefault="003978C9">
      <w:pPr>
        <w:shd w:val="clear" w:color="auto" w:fill="FFFFFF"/>
        <w:spacing w:before="163" w:line="206" w:lineRule="exact"/>
        <w:ind w:left="2150" w:right="5"/>
        <w:jc w:val="right"/>
      </w:pPr>
      <w:r>
        <w:rPr>
          <w:rFonts w:eastAsia="Times New Roman"/>
          <w:sz w:val="16"/>
          <w:szCs w:val="16"/>
        </w:rPr>
        <w:t xml:space="preserve">Председатель </w:t>
      </w:r>
      <w:r>
        <w:rPr>
          <w:rFonts w:eastAsia="Times New Roman"/>
          <w:i/>
          <w:iCs/>
          <w:sz w:val="16"/>
          <w:szCs w:val="16"/>
        </w:rPr>
        <w:t>В.Немирович</w:t>
      </w:r>
      <w:r>
        <w:rPr>
          <w:rFonts w:ascii="MS Mincho" w:eastAsia="MS Mincho" w:hAnsi="MS Mincho" w:cs="MS Mincho" w:hint="eastAsia"/>
          <w:i/>
          <w:iCs/>
          <w:sz w:val="16"/>
          <w:szCs w:val="16"/>
        </w:rPr>
        <w:t>‑</w:t>
      </w:r>
      <w:r>
        <w:rPr>
          <w:rFonts w:eastAsia="Times New Roman"/>
          <w:i/>
          <w:iCs/>
          <w:sz w:val="16"/>
          <w:szCs w:val="16"/>
        </w:rPr>
        <w:t xml:space="preserve">Данченко </w:t>
      </w:r>
      <w:r>
        <w:rPr>
          <w:rFonts w:eastAsia="Times New Roman"/>
          <w:sz w:val="16"/>
          <w:szCs w:val="16"/>
        </w:rPr>
        <w:t xml:space="preserve">Секретарь </w:t>
      </w:r>
      <w:r>
        <w:rPr>
          <w:rFonts w:eastAsia="Times New Roman"/>
          <w:i/>
          <w:iCs/>
          <w:sz w:val="16"/>
          <w:szCs w:val="16"/>
        </w:rPr>
        <w:t>С.Бертенсон</w:t>
      </w:r>
    </w:p>
    <w:p w:rsidR="00745E39" w:rsidRDefault="003978C9">
      <w:pPr>
        <w:shd w:val="clear" w:color="auto" w:fill="FFFFFF"/>
        <w:spacing w:before="672" w:line="206" w:lineRule="exact"/>
        <w:ind w:left="398"/>
      </w:pPr>
      <w:bookmarkStart w:id="362" w:name="bookmark389"/>
      <w:r>
        <w:rPr>
          <w:b/>
          <w:bCs/>
          <w:sz w:val="16"/>
          <w:szCs w:val="16"/>
        </w:rPr>
        <w:t>[</w:t>
      </w:r>
      <w:bookmarkEnd w:id="362"/>
      <w:r>
        <w:rPr>
          <w:b/>
          <w:bCs/>
          <w:sz w:val="16"/>
          <w:szCs w:val="16"/>
        </w:rPr>
        <w:t xml:space="preserve">57.] </w:t>
      </w:r>
      <w:r>
        <w:rPr>
          <w:rFonts w:eastAsia="Times New Roman"/>
          <w:b/>
          <w:bCs/>
          <w:sz w:val="16"/>
          <w:szCs w:val="16"/>
        </w:rPr>
        <w:t>ЗаседанИе ПреЗИдИуМа режИссерской коллегИИ</w:t>
      </w:r>
    </w:p>
    <w:p w:rsidR="00745E39" w:rsidRDefault="003978C9">
      <w:pPr>
        <w:shd w:val="clear" w:color="auto" w:fill="FFFFFF"/>
        <w:spacing w:line="206" w:lineRule="exact"/>
        <w:ind w:left="398"/>
      </w:pPr>
      <w:bookmarkStart w:id="363" w:name="bookmark390"/>
      <w:r>
        <w:rPr>
          <w:rFonts w:eastAsia="Times New Roman"/>
          <w:b/>
          <w:bCs/>
        </w:rPr>
        <w:t>М</w:t>
      </w:r>
      <w:bookmarkEnd w:id="363"/>
      <w:r>
        <w:rPr>
          <w:rFonts w:eastAsia="Times New Roman"/>
          <w:b/>
          <w:bCs/>
        </w:rPr>
        <w:t>хт</w:t>
      </w:r>
    </w:p>
    <w:p w:rsidR="00745E39" w:rsidRDefault="003978C9">
      <w:pPr>
        <w:shd w:val="clear" w:color="auto" w:fill="FFFFFF"/>
        <w:spacing w:line="206" w:lineRule="exact"/>
        <w:ind w:left="398"/>
      </w:pPr>
      <w:r>
        <w:rPr>
          <w:b/>
          <w:bCs/>
          <w:sz w:val="16"/>
          <w:szCs w:val="16"/>
        </w:rPr>
        <w:t>8</w:t>
      </w:r>
      <w:r>
        <w:rPr>
          <w:rFonts w:ascii="MS Mincho" w:eastAsia="MS Mincho" w:hAnsi="MS Mincho" w:cs="MS Mincho" w:hint="eastAsia"/>
          <w:b/>
          <w:bCs/>
          <w:sz w:val="16"/>
          <w:szCs w:val="16"/>
        </w:rPr>
        <w:t>‑</w:t>
      </w:r>
      <w:r>
        <w:rPr>
          <w:rFonts w:eastAsia="Times New Roman"/>
          <w:b/>
          <w:bCs/>
          <w:sz w:val="16"/>
          <w:szCs w:val="16"/>
        </w:rPr>
        <w:t>го февраля 1919 г.</w:t>
      </w:r>
      <w:hyperlink w:anchor="bookmark3174" w:history="1">
        <w:r>
          <w:rPr>
            <w:rFonts w:eastAsia="Times New Roman"/>
            <w:sz w:val="16"/>
            <w:szCs w:val="16"/>
            <w:vertAlign w:val="superscript"/>
          </w:rPr>
          <w:t>160</w:t>
        </w:r>
      </w:hyperlink>
      <w:r>
        <w:rPr>
          <w:rFonts w:eastAsia="Times New Roman"/>
          <w:b/>
          <w:bCs/>
          <w:sz w:val="16"/>
          <w:szCs w:val="16"/>
        </w:rPr>
        <w:t>.</w:t>
      </w:r>
    </w:p>
    <w:p w:rsidR="00745E39" w:rsidRDefault="003978C9">
      <w:pPr>
        <w:shd w:val="clear" w:color="auto" w:fill="FFFFFF"/>
        <w:spacing w:before="149" w:line="197" w:lineRule="exact"/>
      </w:pPr>
      <w:r>
        <w:rPr>
          <w:rFonts w:eastAsia="Times New Roman"/>
          <w:sz w:val="16"/>
          <w:szCs w:val="16"/>
        </w:rPr>
        <w:t>Присутствовали:      В.И.Немирович-Данченко,      И.М.Москвин, Н.О.Массалитинов, Б.М.Сушкевич, В.Л.Мчеделов и С.Л.Бертенсон. Продолжалось обсуждение текущих вопросов:</w:t>
      </w:r>
    </w:p>
    <w:p w:rsidR="00745E39" w:rsidRDefault="00745E39">
      <w:pPr>
        <w:shd w:val="clear" w:color="auto" w:fill="FFFFFF"/>
        <w:spacing w:before="149" w:line="197" w:lineRule="exact"/>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right="5" w:firstLine="403"/>
        <w:jc w:val="both"/>
      </w:pPr>
      <w:r>
        <w:rPr>
          <w:sz w:val="16"/>
          <w:szCs w:val="16"/>
        </w:rPr>
        <w:lastRenderedPageBreak/>
        <w:t xml:space="preserve">8. </w:t>
      </w:r>
      <w:r>
        <w:rPr>
          <w:rFonts w:eastAsia="Times New Roman"/>
          <w:sz w:val="16"/>
          <w:szCs w:val="16"/>
        </w:rPr>
        <w:t>Приглашенный для выяснения положения с пьесой «И свет во тьме светит» А.А.Санин заявил, что раньше 11 марта он возобновить работ не может, и просил продлить ему отпуск без сохранения содер</w:t>
      </w:r>
      <w:r>
        <w:rPr>
          <w:rFonts w:eastAsia="Times New Roman"/>
          <w:sz w:val="16"/>
          <w:szCs w:val="16"/>
        </w:rPr>
        <w:softHyphen/>
        <w:t>жания.</w:t>
      </w:r>
    </w:p>
    <w:p w:rsidR="00745E39" w:rsidRDefault="003978C9">
      <w:pPr>
        <w:shd w:val="clear" w:color="auto" w:fill="FFFFFF"/>
        <w:spacing w:line="197" w:lineRule="exact"/>
        <w:ind w:left="5" w:right="5" w:firstLine="398"/>
        <w:jc w:val="both"/>
      </w:pPr>
      <w:bookmarkStart w:id="364" w:name="bookmark391"/>
      <w:r>
        <w:rPr>
          <w:rFonts w:eastAsia="Times New Roman"/>
          <w:sz w:val="16"/>
          <w:szCs w:val="16"/>
        </w:rPr>
        <w:t>П</w:t>
      </w:r>
      <w:bookmarkEnd w:id="364"/>
      <w:r>
        <w:rPr>
          <w:rFonts w:eastAsia="Times New Roman"/>
          <w:sz w:val="16"/>
          <w:szCs w:val="16"/>
        </w:rPr>
        <w:t>о обмене мнениями о том, следует ли теперь же, не дожидаясь возвращения Санина, приступать к репетициям пьесы Толстого, пре</w:t>
      </w:r>
      <w:r>
        <w:rPr>
          <w:rFonts w:eastAsia="Times New Roman"/>
          <w:sz w:val="16"/>
          <w:szCs w:val="16"/>
        </w:rPr>
        <w:softHyphen/>
        <w:t>зидиум обсуждал 3 предложения Владимира Ивановича:</w:t>
      </w:r>
    </w:p>
    <w:p w:rsidR="00745E39" w:rsidRDefault="003978C9">
      <w:pPr>
        <w:shd w:val="clear" w:color="auto" w:fill="FFFFFF"/>
        <w:tabs>
          <w:tab w:val="left" w:pos="581"/>
        </w:tabs>
        <w:spacing w:line="197" w:lineRule="exact"/>
        <w:ind w:right="10" w:firstLine="403"/>
        <w:jc w:val="both"/>
      </w:pPr>
      <w:bookmarkStart w:id="365" w:name="bookmark392"/>
      <w:r>
        <w:rPr>
          <w:rFonts w:eastAsia="Times New Roman"/>
          <w:spacing w:val="-6"/>
          <w:sz w:val="16"/>
          <w:szCs w:val="16"/>
        </w:rPr>
        <w:t>а</w:t>
      </w:r>
      <w:bookmarkEnd w:id="365"/>
      <w:r>
        <w:rPr>
          <w:rFonts w:eastAsia="Times New Roman"/>
          <w:spacing w:val="-6"/>
          <w:sz w:val="16"/>
          <w:szCs w:val="16"/>
        </w:rPr>
        <w:t>)</w:t>
      </w:r>
      <w:r>
        <w:rPr>
          <w:rFonts w:eastAsia="Times New Roman"/>
          <w:sz w:val="16"/>
          <w:szCs w:val="16"/>
        </w:rPr>
        <w:tab/>
        <w:t>дежурной пьесой театра объявляется «И свет во тьме светит»,</w:t>
      </w:r>
      <w:r>
        <w:rPr>
          <w:rFonts w:eastAsia="Times New Roman"/>
          <w:sz w:val="16"/>
          <w:szCs w:val="16"/>
        </w:rPr>
        <w:br/>
        <w:t>репетиции которой весьма интенсивно ведет Владимир Иванович так,</w:t>
      </w:r>
      <w:r>
        <w:rPr>
          <w:rFonts w:eastAsia="Times New Roman"/>
          <w:sz w:val="16"/>
          <w:szCs w:val="16"/>
        </w:rPr>
        <w:br/>
        <w:t>чтобы к весне можно было сдать генеральные. Одновременно продол</w:t>
      </w:r>
      <w:r>
        <w:rPr>
          <w:rFonts w:eastAsia="Times New Roman"/>
          <w:sz w:val="16"/>
          <w:szCs w:val="16"/>
        </w:rPr>
        <w:softHyphen/>
      </w:r>
      <w:r>
        <w:rPr>
          <w:rFonts w:eastAsia="Times New Roman"/>
          <w:sz w:val="16"/>
          <w:szCs w:val="16"/>
        </w:rPr>
        <w:br/>
        <w:t>жаются постановочные работы по «Розе и Кресту».</w:t>
      </w:r>
    </w:p>
    <w:p w:rsidR="00745E39" w:rsidRDefault="003978C9">
      <w:pPr>
        <w:shd w:val="clear" w:color="auto" w:fill="FFFFFF"/>
        <w:tabs>
          <w:tab w:val="left" w:pos="581"/>
        </w:tabs>
        <w:spacing w:line="197" w:lineRule="exact"/>
        <w:ind w:right="10" w:firstLine="403"/>
        <w:jc w:val="both"/>
      </w:pPr>
      <w:bookmarkStart w:id="366" w:name="bookmark393"/>
      <w:r>
        <w:rPr>
          <w:rFonts w:eastAsia="Times New Roman"/>
          <w:spacing w:val="-5"/>
          <w:sz w:val="16"/>
          <w:szCs w:val="16"/>
        </w:rPr>
        <w:t>б</w:t>
      </w:r>
      <w:bookmarkEnd w:id="366"/>
      <w:r>
        <w:rPr>
          <w:rFonts w:eastAsia="Times New Roman"/>
          <w:spacing w:val="-5"/>
          <w:sz w:val="16"/>
          <w:szCs w:val="16"/>
        </w:rPr>
        <w:t>)</w:t>
      </w:r>
      <w:r>
        <w:rPr>
          <w:rFonts w:eastAsia="Times New Roman"/>
          <w:sz w:val="16"/>
          <w:szCs w:val="16"/>
        </w:rPr>
        <w:tab/>
        <w:t>Дежурной пьесой объявляется «Роза и Крест», но так как ре</w:t>
      </w:r>
      <w:r>
        <w:rPr>
          <w:rFonts w:eastAsia="Times New Roman"/>
          <w:sz w:val="16"/>
          <w:szCs w:val="16"/>
        </w:rPr>
        <w:softHyphen/>
      </w:r>
      <w:r>
        <w:rPr>
          <w:rFonts w:eastAsia="Times New Roman"/>
          <w:sz w:val="16"/>
          <w:szCs w:val="16"/>
        </w:rPr>
        <w:br/>
        <w:t>петировать раньше, чем через месяц, нет необходимости, то, чтобы ис</w:t>
      </w:r>
      <w:r>
        <w:rPr>
          <w:rFonts w:eastAsia="Times New Roman"/>
          <w:sz w:val="16"/>
          <w:szCs w:val="16"/>
        </w:rPr>
        <w:softHyphen/>
      </w:r>
      <w:r>
        <w:rPr>
          <w:rFonts w:eastAsia="Times New Roman"/>
          <w:sz w:val="16"/>
          <w:szCs w:val="16"/>
        </w:rPr>
        <w:br/>
        <w:t>пользовать это свободное время, спешно готовится к возобновлению</w:t>
      </w:r>
      <w:r>
        <w:rPr>
          <w:rFonts w:eastAsia="Times New Roman"/>
          <w:sz w:val="16"/>
          <w:szCs w:val="16"/>
        </w:rPr>
        <w:br/>
        <w:t>«Дядя Ваня» в новом составе</w:t>
      </w:r>
      <w:hyperlink w:anchor="bookmark3175" w:history="1">
        <w:r>
          <w:rPr>
            <w:rFonts w:eastAsia="Times New Roman"/>
            <w:sz w:val="16"/>
            <w:szCs w:val="16"/>
          </w:rPr>
          <w:t xml:space="preserve">    </w:t>
        </w:r>
      </w:hyperlink>
      <w:r>
        <w:rPr>
          <w:rFonts w:eastAsia="Times New Roman"/>
          <w:sz w:val="16"/>
          <w:szCs w:val="16"/>
        </w:rPr>
        <w:t>.</w:t>
      </w:r>
    </w:p>
    <w:p w:rsidR="00745E39" w:rsidRDefault="003978C9">
      <w:pPr>
        <w:shd w:val="clear" w:color="auto" w:fill="FFFFFF"/>
        <w:tabs>
          <w:tab w:val="left" w:pos="581"/>
        </w:tabs>
        <w:spacing w:line="197" w:lineRule="exact"/>
        <w:ind w:right="5" w:firstLine="403"/>
        <w:jc w:val="both"/>
      </w:pPr>
      <w:r>
        <w:rPr>
          <w:rFonts w:eastAsia="Times New Roman"/>
          <w:spacing w:val="-5"/>
          <w:sz w:val="16"/>
          <w:szCs w:val="16"/>
        </w:rPr>
        <w:t>в)</w:t>
      </w:r>
      <w:r>
        <w:rPr>
          <w:rFonts w:eastAsia="Times New Roman"/>
          <w:sz w:val="16"/>
          <w:szCs w:val="16"/>
        </w:rPr>
        <w:tab/>
        <w:t>Имея в виду, что провести еще один сезон в Москве в таких</w:t>
      </w:r>
      <w:r>
        <w:rPr>
          <w:rFonts w:eastAsia="Times New Roman"/>
          <w:sz w:val="16"/>
          <w:szCs w:val="16"/>
        </w:rPr>
        <w:br/>
        <w:t>же условиях жизни и работы, как теперь, невозможно, театр готовится</w:t>
      </w:r>
      <w:r>
        <w:rPr>
          <w:rFonts w:eastAsia="Times New Roman"/>
          <w:sz w:val="16"/>
          <w:szCs w:val="16"/>
        </w:rPr>
        <w:br/>
        <w:t>к отъезду весною по России и все усилия направляет к разработке са</w:t>
      </w:r>
      <w:r>
        <w:rPr>
          <w:rFonts w:eastAsia="Times New Roman"/>
          <w:sz w:val="16"/>
          <w:szCs w:val="16"/>
        </w:rPr>
        <w:softHyphen/>
      </w:r>
      <w:r>
        <w:rPr>
          <w:rFonts w:eastAsia="Times New Roman"/>
          <w:sz w:val="16"/>
          <w:szCs w:val="16"/>
        </w:rPr>
        <w:br/>
        <w:t>мого подробного плана поездки по целому ряду городов с тем, чтобы</w:t>
      </w:r>
      <w:r>
        <w:rPr>
          <w:rFonts w:eastAsia="Times New Roman"/>
          <w:sz w:val="16"/>
          <w:szCs w:val="16"/>
        </w:rPr>
        <w:br/>
        <w:t>остановиться в каком-нибудь крупном центре и там дожидаться того</w:t>
      </w:r>
      <w:r>
        <w:rPr>
          <w:rFonts w:eastAsia="Times New Roman"/>
          <w:sz w:val="16"/>
          <w:szCs w:val="16"/>
        </w:rPr>
        <w:br/>
        <w:t>времени, когда можно будет спокойно вернуться в Москву.</w:t>
      </w:r>
    </w:p>
    <w:p w:rsidR="00745E39" w:rsidRDefault="003978C9">
      <w:pPr>
        <w:shd w:val="clear" w:color="auto" w:fill="FFFFFF"/>
        <w:spacing w:line="197" w:lineRule="exact"/>
        <w:ind w:left="5" w:right="10" w:firstLine="398"/>
        <w:jc w:val="both"/>
      </w:pPr>
      <w:r>
        <w:rPr>
          <w:rFonts w:eastAsia="Times New Roman"/>
          <w:sz w:val="16"/>
          <w:szCs w:val="16"/>
        </w:rPr>
        <w:t>Не вынося пока никаких определенных решений, президиум по</w:t>
      </w:r>
      <w:r>
        <w:rPr>
          <w:rFonts w:eastAsia="Times New Roman"/>
          <w:sz w:val="16"/>
          <w:szCs w:val="16"/>
        </w:rPr>
        <w:softHyphen/>
        <w:t>становил в дальнейших заседаниях подробно остановиться на послед</w:t>
      </w:r>
      <w:r>
        <w:rPr>
          <w:rFonts w:eastAsia="Times New Roman"/>
          <w:sz w:val="16"/>
          <w:szCs w:val="16"/>
        </w:rPr>
        <w:softHyphen/>
        <w:t>нем предложении.</w:t>
      </w:r>
    </w:p>
    <w:p w:rsidR="00745E39" w:rsidRDefault="003978C9">
      <w:pPr>
        <w:shd w:val="clear" w:color="auto" w:fill="FFFFFF"/>
        <w:spacing w:before="182"/>
        <w:ind w:right="5"/>
        <w:jc w:val="right"/>
      </w:pPr>
      <w:bookmarkStart w:id="367" w:name="bookmark394"/>
      <w:r>
        <w:rPr>
          <w:rFonts w:eastAsia="Times New Roman"/>
          <w:sz w:val="16"/>
          <w:szCs w:val="16"/>
        </w:rPr>
        <w:t>П</w:t>
      </w:r>
      <w:bookmarkEnd w:id="367"/>
      <w:r>
        <w:rPr>
          <w:rFonts w:eastAsia="Times New Roman"/>
          <w:sz w:val="16"/>
          <w:szCs w:val="16"/>
        </w:rPr>
        <w:t xml:space="preserve">редседатель </w:t>
      </w:r>
      <w:r>
        <w:rPr>
          <w:rFonts w:eastAsia="Times New Roman"/>
          <w:i/>
          <w:iCs/>
          <w:sz w:val="16"/>
          <w:szCs w:val="16"/>
        </w:rPr>
        <w:t>В.Немирович</w:t>
      </w:r>
      <w:r>
        <w:rPr>
          <w:rFonts w:ascii="MS Mincho" w:eastAsia="MS Mincho" w:hAnsi="MS Mincho" w:cs="MS Mincho" w:hint="eastAsia"/>
          <w:i/>
          <w:iCs/>
          <w:sz w:val="16"/>
          <w:szCs w:val="16"/>
        </w:rPr>
        <w:t>‑</w:t>
      </w:r>
      <w:r>
        <w:rPr>
          <w:rFonts w:eastAsia="Times New Roman"/>
          <w:i/>
          <w:iCs/>
          <w:sz w:val="16"/>
          <w:szCs w:val="16"/>
        </w:rPr>
        <w:t>Данченко</w:t>
      </w:r>
    </w:p>
    <w:p w:rsidR="00745E39" w:rsidRDefault="003978C9">
      <w:pPr>
        <w:shd w:val="clear" w:color="auto" w:fill="FFFFFF"/>
        <w:ind w:right="5"/>
        <w:jc w:val="right"/>
      </w:pPr>
      <w:r>
        <w:rPr>
          <w:spacing w:val="-4"/>
          <w:sz w:val="10"/>
          <w:szCs w:val="10"/>
        </w:rPr>
        <w:t xml:space="preserve"> 162</w:t>
      </w:r>
    </w:p>
    <w:p w:rsidR="00745E39" w:rsidRDefault="003978C9">
      <w:pPr>
        <w:shd w:val="clear" w:color="auto" w:fill="FFFFFF"/>
        <w:ind w:left="3264"/>
      </w:pPr>
      <w:r>
        <w:rPr>
          <w:rFonts w:eastAsia="Times New Roman"/>
          <w:sz w:val="16"/>
          <w:szCs w:val="16"/>
        </w:rPr>
        <w:t xml:space="preserve">Секретарь </w:t>
      </w:r>
      <w:r>
        <w:rPr>
          <w:rFonts w:eastAsia="Times New Roman"/>
          <w:i/>
          <w:iCs/>
          <w:sz w:val="16"/>
          <w:szCs w:val="16"/>
        </w:rPr>
        <w:t>С.Бертенсон</w:t>
      </w:r>
    </w:p>
    <w:p w:rsidR="00745E39" w:rsidRDefault="003978C9">
      <w:pPr>
        <w:shd w:val="clear" w:color="auto" w:fill="FFFFFF"/>
        <w:spacing w:before="662" w:line="211" w:lineRule="exact"/>
        <w:ind w:left="398"/>
      </w:pPr>
      <w:r>
        <w:rPr>
          <w:b/>
          <w:bCs/>
          <w:sz w:val="16"/>
          <w:szCs w:val="16"/>
        </w:rPr>
        <w:t xml:space="preserve">[58.] </w:t>
      </w:r>
      <w:r>
        <w:rPr>
          <w:rFonts w:eastAsia="Times New Roman"/>
          <w:b/>
          <w:bCs/>
          <w:sz w:val="16"/>
          <w:szCs w:val="16"/>
        </w:rPr>
        <w:t>ЗаседанИе ПреЗИдИуМа режИссерской коллегИИ</w:t>
      </w:r>
    </w:p>
    <w:p w:rsidR="00745E39" w:rsidRDefault="003978C9">
      <w:pPr>
        <w:shd w:val="clear" w:color="auto" w:fill="FFFFFF"/>
        <w:spacing w:line="211" w:lineRule="exact"/>
        <w:ind w:left="398"/>
      </w:pPr>
      <w:bookmarkStart w:id="368" w:name="bookmark395"/>
      <w:r>
        <w:rPr>
          <w:rFonts w:eastAsia="Times New Roman"/>
          <w:b/>
          <w:bCs/>
          <w:sz w:val="16"/>
          <w:szCs w:val="16"/>
        </w:rPr>
        <w:t>М</w:t>
      </w:r>
      <w:bookmarkEnd w:id="368"/>
      <w:r>
        <w:rPr>
          <w:rFonts w:eastAsia="Times New Roman"/>
          <w:b/>
          <w:bCs/>
          <w:sz w:val="16"/>
          <w:szCs w:val="16"/>
        </w:rPr>
        <w:t>хт</w:t>
      </w:r>
    </w:p>
    <w:p w:rsidR="00745E39" w:rsidRDefault="003978C9">
      <w:pPr>
        <w:shd w:val="clear" w:color="auto" w:fill="FFFFFF"/>
        <w:spacing w:line="211" w:lineRule="exact"/>
        <w:ind w:left="398"/>
      </w:pPr>
      <w:r>
        <w:rPr>
          <w:b/>
          <w:bCs/>
          <w:sz w:val="16"/>
          <w:szCs w:val="16"/>
        </w:rPr>
        <w:t>10</w:t>
      </w:r>
      <w:r>
        <w:rPr>
          <w:rFonts w:ascii="MS Mincho" w:eastAsia="MS Mincho" w:hAnsi="MS Mincho" w:cs="MS Mincho" w:hint="eastAsia"/>
          <w:b/>
          <w:bCs/>
          <w:sz w:val="16"/>
          <w:szCs w:val="16"/>
        </w:rPr>
        <w:t>‑</w:t>
      </w:r>
      <w:r>
        <w:rPr>
          <w:rFonts w:eastAsia="Times New Roman"/>
          <w:b/>
          <w:bCs/>
          <w:sz w:val="16"/>
          <w:szCs w:val="16"/>
        </w:rPr>
        <w:t>го февраля 1919 г.</w:t>
      </w:r>
      <w:r>
        <w:rPr>
          <w:rFonts w:eastAsia="Times New Roman"/>
          <w:sz w:val="16"/>
          <w:szCs w:val="16"/>
          <w:vertAlign w:val="superscript"/>
        </w:rPr>
        <w:t>163</w:t>
      </w:r>
      <w:r>
        <w:rPr>
          <w:rFonts w:eastAsia="Times New Roman"/>
          <w:b/>
          <w:bCs/>
          <w:sz w:val="16"/>
          <w:szCs w:val="16"/>
        </w:rPr>
        <w:t>.</w:t>
      </w:r>
    </w:p>
    <w:p w:rsidR="00745E39" w:rsidRDefault="003978C9">
      <w:pPr>
        <w:shd w:val="clear" w:color="auto" w:fill="FFFFFF"/>
        <w:spacing w:before="149" w:line="197" w:lineRule="exact"/>
        <w:ind w:firstLine="398"/>
        <w:jc w:val="both"/>
      </w:pPr>
      <w:bookmarkStart w:id="369" w:name="bookmark396"/>
      <w:r>
        <w:rPr>
          <w:rFonts w:eastAsia="Times New Roman"/>
          <w:sz w:val="16"/>
          <w:szCs w:val="16"/>
        </w:rPr>
        <w:t>П</w:t>
      </w:r>
      <w:bookmarkEnd w:id="369"/>
      <w:r>
        <w:rPr>
          <w:rFonts w:eastAsia="Times New Roman"/>
          <w:sz w:val="16"/>
          <w:szCs w:val="16"/>
        </w:rPr>
        <w:t>рисутствовали: В.И.Немирович-Данченко, И.М.Москвин, Н.О.Массалитинов, Б.М.Сушкевич, В.Л.Мчеделов и С.Л.Бертенсон.</w:t>
      </w:r>
    </w:p>
    <w:p w:rsidR="00745E39" w:rsidRDefault="003978C9">
      <w:pPr>
        <w:shd w:val="clear" w:color="auto" w:fill="FFFFFF"/>
        <w:spacing w:line="197" w:lineRule="exact"/>
        <w:ind w:left="398"/>
      </w:pPr>
      <w:r>
        <w:rPr>
          <w:rFonts w:eastAsia="Times New Roman"/>
          <w:sz w:val="16"/>
          <w:szCs w:val="16"/>
        </w:rPr>
        <w:t>Продолжалось обсуждение текущих вопросов:</w:t>
      </w:r>
    </w:p>
    <w:p w:rsidR="00745E39" w:rsidRDefault="003978C9">
      <w:pPr>
        <w:shd w:val="clear" w:color="auto" w:fill="FFFFFF"/>
        <w:spacing w:line="197" w:lineRule="exact"/>
        <w:ind w:firstLine="398"/>
        <w:jc w:val="both"/>
      </w:pPr>
      <w:bookmarkStart w:id="370" w:name="bookmark397"/>
      <w:r>
        <w:rPr>
          <w:sz w:val="16"/>
          <w:szCs w:val="16"/>
        </w:rPr>
        <w:t>9</w:t>
      </w:r>
      <w:bookmarkEnd w:id="370"/>
      <w:r>
        <w:rPr>
          <w:sz w:val="16"/>
          <w:szCs w:val="16"/>
        </w:rPr>
        <w:t xml:space="preserve">). </w:t>
      </w:r>
      <w:r>
        <w:rPr>
          <w:rFonts w:eastAsia="Times New Roman"/>
          <w:sz w:val="16"/>
          <w:szCs w:val="16"/>
        </w:rPr>
        <w:t>Сегодняшнюю генеральную репетицию «Балладины» при</w:t>
      </w:r>
      <w:r>
        <w:rPr>
          <w:rFonts w:eastAsia="Times New Roman"/>
          <w:sz w:val="16"/>
          <w:szCs w:val="16"/>
        </w:rPr>
        <w:softHyphen/>
        <w:t>шлось отложить из-за того, что Е.Г.Сухачева отказалась от участия в ней, ввиду совпадения репетиции с «Понедельником» в театре, где она считает свое присутствие необходимым. Отказ Елены Георгиевны от генеральной репетиции пьесы, работа над которой продолжалась не</w:t>
      </w:r>
      <w:r>
        <w:rPr>
          <w:rFonts w:eastAsia="Times New Roman"/>
          <w:sz w:val="16"/>
          <w:szCs w:val="16"/>
        </w:rPr>
        <w:softHyphen/>
        <w:t>сколько лет с громадными усилиями и для режиссера и для исполните</w:t>
      </w:r>
      <w:r>
        <w:rPr>
          <w:rFonts w:eastAsia="Times New Roman"/>
          <w:sz w:val="16"/>
          <w:szCs w:val="16"/>
        </w:rPr>
        <w:softHyphen/>
        <w:t>лей, Б.М.Сушкевич считает беспримерным нарушением артистической этики.</w:t>
      </w:r>
    </w:p>
    <w:p w:rsidR="00745E39" w:rsidRDefault="003978C9">
      <w:pPr>
        <w:shd w:val="clear" w:color="auto" w:fill="FFFFFF"/>
        <w:spacing w:line="197" w:lineRule="exact"/>
        <w:ind w:firstLine="398"/>
        <w:jc w:val="both"/>
      </w:pPr>
      <w:bookmarkStart w:id="371" w:name="bookmark398"/>
      <w:r>
        <w:rPr>
          <w:rFonts w:eastAsia="Times New Roman"/>
          <w:sz w:val="16"/>
          <w:szCs w:val="16"/>
        </w:rPr>
        <w:t>П</w:t>
      </w:r>
      <w:bookmarkEnd w:id="371"/>
      <w:r>
        <w:rPr>
          <w:rFonts w:eastAsia="Times New Roman"/>
          <w:sz w:val="16"/>
          <w:szCs w:val="16"/>
        </w:rPr>
        <w:t>резидиум к факту отказа Е.Г.Сухачевой от репетиций, ввиду обстоятельств, сопровождавших этот отказ, отнесся отрицательно, но прежде вынесения окончательного суждения по этому поводу постано</w:t>
      </w:r>
      <w:r>
        <w:rPr>
          <w:rFonts w:eastAsia="Times New Roman"/>
          <w:sz w:val="16"/>
          <w:szCs w:val="16"/>
        </w:rPr>
        <w:softHyphen/>
        <w:t>вил: опросить Елену Георгиевну</w:t>
      </w:r>
      <w:r>
        <w:rPr>
          <w:rFonts w:eastAsia="Times New Roman"/>
          <w:sz w:val="16"/>
          <w:szCs w:val="16"/>
          <w:vertAlign w:val="superscript"/>
        </w:rPr>
        <w:t>164</w:t>
      </w:r>
      <w:r>
        <w:rPr>
          <w:rFonts w:eastAsia="Times New Roman"/>
          <w:sz w:val="16"/>
          <w:szCs w:val="16"/>
        </w:rPr>
        <w:t>.</w:t>
      </w:r>
    </w:p>
    <w:p w:rsidR="00745E39" w:rsidRDefault="003978C9">
      <w:pPr>
        <w:shd w:val="clear" w:color="auto" w:fill="FFFFFF"/>
        <w:spacing w:line="197" w:lineRule="exact"/>
        <w:ind w:firstLine="398"/>
        <w:jc w:val="both"/>
      </w:pPr>
      <w:r>
        <w:rPr>
          <w:sz w:val="16"/>
          <w:szCs w:val="16"/>
        </w:rPr>
        <w:t>10. 9-</w:t>
      </w:r>
      <w:r>
        <w:rPr>
          <w:rFonts w:eastAsia="Times New Roman"/>
          <w:sz w:val="16"/>
          <w:szCs w:val="16"/>
        </w:rPr>
        <w:t>го февраля во время дневного спектакля П.А.Павлов за</w:t>
      </w:r>
      <w:r>
        <w:rPr>
          <w:rFonts w:eastAsia="Times New Roman"/>
          <w:sz w:val="16"/>
          <w:szCs w:val="16"/>
        </w:rPr>
        <w:softHyphen/>
        <w:t>явил, что он вечером играть не может, так как чувствует себя нездо</w:t>
      </w:r>
      <w:r>
        <w:rPr>
          <w:rFonts w:eastAsia="Times New Roman"/>
          <w:sz w:val="16"/>
          <w:szCs w:val="16"/>
        </w:rPr>
        <w:softHyphen/>
        <w:t>ровым и у него повышена температура. На настоятельное заявление С.Л.Бертенсона о том, что заменить его невозможно, он сказал: «Все</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right="10"/>
        <w:jc w:val="both"/>
      </w:pPr>
      <w:r>
        <w:rPr>
          <w:rFonts w:eastAsia="Times New Roman"/>
          <w:sz w:val="16"/>
          <w:szCs w:val="16"/>
        </w:rPr>
        <w:lastRenderedPageBreak/>
        <w:t>равно играть я не буду, а если не верите, что я болен, - присылайте доктора».</w:t>
      </w:r>
    </w:p>
    <w:p w:rsidR="00745E39" w:rsidRDefault="003978C9">
      <w:pPr>
        <w:shd w:val="clear" w:color="auto" w:fill="FFFFFF"/>
        <w:spacing w:line="197" w:lineRule="exact"/>
        <w:ind w:right="5" w:firstLine="403"/>
        <w:jc w:val="both"/>
      </w:pPr>
      <w:r>
        <w:rPr>
          <w:rFonts w:eastAsia="Times New Roman"/>
          <w:sz w:val="16"/>
          <w:szCs w:val="16"/>
        </w:rPr>
        <w:t>Вечером к нему было послано письмо, и П.А.Павлова не оказа</w:t>
      </w:r>
      <w:r>
        <w:rPr>
          <w:rFonts w:eastAsia="Times New Roman"/>
          <w:sz w:val="16"/>
          <w:szCs w:val="16"/>
        </w:rPr>
        <w:softHyphen/>
        <w:t>лось дома, причем прислуга сказала, что раньше 12-ти часов ночи он не вернется.</w:t>
      </w:r>
    </w:p>
    <w:p w:rsidR="00745E39" w:rsidRDefault="003978C9">
      <w:pPr>
        <w:shd w:val="clear" w:color="auto" w:fill="FFFFFF"/>
        <w:spacing w:line="197" w:lineRule="exact"/>
        <w:ind w:right="5" w:firstLine="398"/>
        <w:jc w:val="both"/>
      </w:pPr>
      <w:bookmarkStart w:id="372" w:name="bookmark399"/>
      <w:r>
        <w:rPr>
          <w:rFonts w:eastAsia="Times New Roman"/>
          <w:sz w:val="16"/>
          <w:szCs w:val="16"/>
        </w:rPr>
        <w:t>П</w:t>
      </w:r>
      <w:bookmarkEnd w:id="372"/>
      <w:r>
        <w:rPr>
          <w:rFonts w:eastAsia="Times New Roman"/>
          <w:sz w:val="16"/>
          <w:szCs w:val="16"/>
        </w:rPr>
        <w:t>резидиум постановил оповестить по театру в объявлении, что П.А.Павлову выражается совершенное презрение к его заведомой лжи    .</w:t>
      </w:r>
    </w:p>
    <w:p w:rsidR="00745E39" w:rsidRDefault="003978C9">
      <w:pPr>
        <w:shd w:val="clear" w:color="auto" w:fill="FFFFFF"/>
        <w:tabs>
          <w:tab w:val="left" w:pos="662"/>
        </w:tabs>
        <w:spacing w:line="197" w:lineRule="exact"/>
        <w:ind w:right="10" w:firstLine="413"/>
        <w:jc w:val="both"/>
      </w:pPr>
      <w:bookmarkStart w:id="373" w:name="bookmark400"/>
      <w:r>
        <w:rPr>
          <w:spacing w:val="-7"/>
          <w:sz w:val="16"/>
          <w:szCs w:val="16"/>
        </w:rPr>
        <w:t>1</w:t>
      </w:r>
      <w:bookmarkEnd w:id="373"/>
      <w:r>
        <w:rPr>
          <w:spacing w:val="-7"/>
          <w:sz w:val="16"/>
          <w:szCs w:val="16"/>
        </w:rPr>
        <w:t>1.</w:t>
      </w:r>
      <w:r>
        <w:rPr>
          <w:sz w:val="16"/>
          <w:szCs w:val="16"/>
        </w:rPr>
        <w:tab/>
      </w:r>
      <w:r>
        <w:rPr>
          <w:rFonts w:eastAsia="Times New Roman"/>
          <w:sz w:val="16"/>
          <w:szCs w:val="16"/>
        </w:rPr>
        <w:t>В.И.Немирович-Данченко предложил ввести в роль Лепорел-</w:t>
      </w:r>
      <w:r>
        <w:rPr>
          <w:rFonts w:eastAsia="Times New Roman"/>
          <w:sz w:val="16"/>
          <w:szCs w:val="16"/>
        </w:rPr>
        <w:br/>
        <w:t>ло В.Ф.Грибунина и пополнить Пушкинский спектакль сценой в келье</w:t>
      </w:r>
      <w:r>
        <w:rPr>
          <w:rFonts w:eastAsia="Times New Roman"/>
          <w:sz w:val="16"/>
          <w:szCs w:val="16"/>
        </w:rPr>
        <w:br/>
        <w:t>Пимена («Борис Годунов»).</w:t>
      </w:r>
    </w:p>
    <w:p w:rsidR="00745E39" w:rsidRDefault="003978C9">
      <w:pPr>
        <w:shd w:val="clear" w:color="auto" w:fill="FFFFFF"/>
        <w:spacing w:line="197" w:lineRule="exact"/>
        <w:ind w:left="5" w:firstLine="398"/>
        <w:jc w:val="both"/>
      </w:pPr>
      <w:bookmarkStart w:id="374" w:name="bookmark401"/>
      <w:r>
        <w:rPr>
          <w:rFonts w:eastAsia="Times New Roman"/>
          <w:sz w:val="16"/>
          <w:szCs w:val="16"/>
        </w:rPr>
        <w:t>П</w:t>
      </w:r>
      <w:bookmarkEnd w:id="374"/>
      <w:r>
        <w:rPr>
          <w:rFonts w:eastAsia="Times New Roman"/>
          <w:sz w:val="16"/>
          <w:szCs w:val="16"/>
        </w:rPr>
        <w:t>редложение принимается, причем вопрос об исполнителях пока остается открытым</w:t>
      </w:r>
      <w:r>
        <w:rPr>
          <w:rFonts w:eastAsia="Times New Roman"/>
          <w:sz w:val="16"/>
          <w:szCs w:val="16"/>
          <w:vertAlign w:val="superscript"/>
        </w:rPr>
        <w:t>166</w:t>
      </w:r>
      <w:r>
        <w:rPr>
          <w:rFonts w:eastAsia="Times New Roman"/>
          <w:sz w:val="16"/>
          <w:szCs w:val="16"/>
        </w:rPr>
        <w:t>.</w:t>
      </w:r>
    </w:p>
    <w:p w:rsidR="00745E39" w:rsidRDefault="003978C9">
      <w:pPr>
        <w:shd w:val="clear" w:color="auto" w:fill="FFFFFF"/>
        <w:tabs>
          <w:tab w:val="left" w:pos="662"/>
        </w:tabs>
        <w:spacing w:line="197" w:lineRule="exact"/>
        <w:ind w:firstLine="413"/>
        <w:jc w:val="both"/>
      </w:pPr>
      <w:r>
        <w:rPr>
          <w:spacing w:val="-7"/>
          <w:sz w:val="16"/>
          <w:szCs w:val="16"/>
        </w:rPr>
        <w:t>12.</w:t>
      </w:r>
      <w:r>
        <w:rPr>
          <w:sz w:val="16"/>
          <w:szCs w:val="16"/>
        </w:rPr>
        <w:tab/>
      </w:r>
      <w:r>
        <w:rPr>
          <w:rFonts w:eastAsia="Times New Roman"/>
          <w:sz w:val="16"/>
          <w:szCs w:val="16"/>
        </w:rPr>
        <w:t>Президиум приступил к разработке плана отъезда МХТ. Был</w:t>
      </w:r>
      <w:r>
        <w:rPr>
          <w:rFonts w:eastAsia="Times New Roman"/>
          <w:sz w:val="16"/>
          <w:szCs w:val="16"/>
        </w:rPr>
        <w:br/>
        <w:t>просмотрен репертуар и списки личного состава артистического пер</w:t>
      </w:r>
      <w:r>
        <w:rPr>
          <w:rFonts w:eastAsia="Times New Roman"/>
          <w:sz w:val="16"/>
          <w:szCs w:val="16"/>
        </w:rPr>
        <w:softHyphen/>
      </w:r>
      <w:r>
        <w:rPr>
          <w:rFonts w:eastAsia="Times New Roman"/>
          <w:sz w:val="16"/>
          <w:szCs w:val="16"/>
        </w:rPr>
        <w:br/>
        <w:t>сонала. Выяснилось, что последний придется, вероятно, разделить на</w:t>
      </w:r>
      <w:r>
        <w:rPr>
          <w:rFonts w:eastAsia="Times New Roman"/>
          <w:sz w:val="16"/>
          <w:szCs w:val="16"/>
        </w:rPr>
        <w:br/>
        <w:t>три группы: а) основной состав МХТ, несущий текущий репертуар, б)</w:t>
      </w:r>
      <w:r>
        <w:rPr>
          <w:rFonts w:eastAsia="Times New Roman"/>
          <w:sz w:val="16"/>
          <w:szCs w:val="16"/>
        </w:rPr>
        <w:br/>
        <w:t>основной состав 1-й студии; обе эти группы обязательно должны бу</w:t>
      </w:r>
      <w:r>
        <w:rPr>
          <w:rFonts w:eastAsia="Times New Roman"/>
          <w:sz w:val="16"/>
          <w:szCs w:val="16"/>
        </w:rPr>
        <w:softHyphen/>
      </w:r>
      <w:r>
        <w:rPr>
          <w:rFonts w:eastAsia="Times New Roman"/>
          <w:sz w:val="16"/>
          <w:szCs w:val="16"/>
        </w:rPr>
        <w:br/>
        <w:t>дут уехать, в) группа лиц, не несущих текущего репертуара и могущих</w:t>
      </w:r>
      <w:r>
        <w:rPr>
          <w:rFonts w:eastAsia="Times New Roman"/>
          <w:sz w:val="16"/>
          <w:szCs w:val="16"/>
        </w:rPr>
        <w:br/>
        <w:t>остаться в Москве, на попечение которых можно будет оставить театр</w:t>
      </w:r>
      <w:r>
        <w:rPr>
          <w:rFonts w:eastAsia="Times New Roman"/>
          <w:sz w:val="16"/>
          <w:szCs w:val="16"/>
        </w:rPr>
        <w:br/>
        <w:t>с его имуществом.</w:t>
      </w:r>
    </w:p>
    <w:p w:rsidR="00745E39" w:rsidRDefault="003978C9">
      <w:pPr>
        <w:shd w:val="clear" w:color="auto" w:fill="FFFFFF"/>
        <w:spacing w:before="168" w:line="202" w:lineRule="exact"/>
        <w:ind w:left="2150" w:right="5"/>
        <w:jc w:val="right"/>
      </w:pPr>
      <w:r>
        <w:rPr>
          <w:rFonts w:eastAsia="Times New Roman"/>
          <w:sz w:val="16"/>
          <w:szCs w:val="16"/>
        </w:rPr>
        <w:t xml:space="preserve">Председатель </w:t>
      </w:r>
      <w:r>
        <w:rPr>
          <w:rFonts w:eastAsia="Times New Roman"/>
          <w:i/>
          <w:iCs/>
          <w:sz w:val="16"/>
          <w:szCs w:val="16"/>
        </w:rPr>
        <w:t>В.Немирович</w:t>
      </w:r>
      <w:r>
        <w:rPr>
          <w:rFonts w:ascii="MS Mincho" w:eastAsia="MS Mincho" w:hAnsi="MS Mincho" w:cs="MS Mincho" w:hint="eastAsia"/>
          <w:i/>
          <w:iCs/>
          <w:sz w:val="16"/>
          <w:szCs w:val="16"/>
        </w:rPr>
        <w:t>‑</w:t>
      </w:r>
      <w:r>
        <w:rPr>
          <w:rFonts w:eastAsia="Times New Roman"/>
          <w:i/>
          <w:iCs/>
          <w:sz w:val="16"/>
          <w:szCs w:val="16"/>
        </w:rPr>
        <w:t xml:space="preserve">Данченко </w:t>
      </w:r>
      <w:r>
        <w:rPr>
          <w:rFonts w:eastAsia="Times New Roman"/>
          <w:sz w:val="16"/>
          <w:szCs w:val="16"/>
        </w:rPr>
        <w:t xml:space="preserve">Секретарь </w:t>
      </w:r>
      <w:r>
        <w:rPr>
          <w:rFonts w:eastAsia="Times New Roman"/>
          <w:i/>
          <w:iCs/>
          <w:sz w:val="16"/>
          <w:szCs w:val="16"/>
        </w:rPr>
        <w:t>С.Бертенсон</w:t>
      </w:r>
    </w:p>
    <w:p w:rsidR="00745E39" w:rsidRDefault="003978C9">
      <w:pPr>
        <w:shd w:val="clear" w:color="auto" w:fill="FFFFFF"/>
        <w:spacing w:before="682" w:line="216" w:lineRule="exact"/>
        <w:ind w:left="413"/>
      </w:pPr>
      <w:r>
        <w:rPr>
          <w:b/>
          <w:bCs/>
          <w:sz w:val="16"/>
          <w:szCs w:val="16"/>
        </w:rPr>
        <w:t xml:space="preserve">[59.] </w:t>
      </w:r>
      <w:r>
        <w:rPr>
          <w:rFonts w:eastAsia="Times New Roman"/>
          <w:b/>
          <w:bCs/>
          <w:smallCaps/>
          <w:sz w:val="16"/>
          <w:szCs w:val="16"/>
        </w:rPr>
        <w:t>З</w:t>
      </w:r>
      <w:r>
        <w:rPr>
          <w:rFonts w:eastAsia="Times New Roman"/>
          <w:b/>
          <w:bCs/>
          <w:sz w:val="16"/>
          <w:szCs w:val="16"/>
        </w:rPr>
        <w:t>аседан</w:t>
      </w:r>
      <w:r>
        <w:rPr>
          <w:rFonts w:eastAsia="Times New Roman"/>
          <w:b/>
          <w:bCs/>
          <w:smallCaps/>
          <w:sz w:val="16"/>
          <w:szCs w:val="16"/>
        </w:rPr>
        <w:t>и</w:t>
      </w:r>
      <w:r>
        <w:rPr>
          <w:rFonts w:eastAsia="Times New Roman"/>
          <w:b/>
          <w:bCs/>
          <w:sz w:val="16"/>
          <w:szCs w:val="16"/>
        </w:rPr>
        <w:t xml:space="preserve">е </w:t>
      </w:r>
      <w:r>
        <w:rPr>
          <w:rFonts w:eastAsia="Times New Roman"/>
          <w:b/>
          <w:bCs/>
          <w:smallCaps/>
          <w:sz w:val="16"/>
          <w:szCs w:val="16"/>
        </w:rPr>
        <w:t>п</w:t>
      </w:r>
      <w:r>
        <w:rPr>
          <w:rFonts w:eastAsia="Times New Roman"/>
          <w:b/>
          <w:bCs/>
          <w:sz w:val="16"/>
          <w:szCs w:val="16"/>
        </w:rPr>
        <w:t>ре</w:t>
      </w:r>
      <w:r>
        <w:rPr>
          <w:rFonts w:eastAsia="Times New Roman"/>
          <w:b/>
          <w:bCs/>
          <w:smallCaps/>
          <w:sz w:val="16"/>
          <w:szCs w:val="16"/>
        </w:rPr>
        <w:t>зи</w:t>
      </w:r>
      <w:r>
        <w:rPr>
          <w:rFonts w:eastAsia="Times New Roman"/>
          <w:b/>
          <w:bCs/>
          <w:sz w:val="16"/>
          <w:szCs w:val="16"/>
        </w:rPr>
        <w:t>д</w:t>
      </w:r>
      <w:r>
        <w:rPr>
          <w:rFonts w:eastAsia="Times New Roman"/>
          <w:b/>
          <w:bCs/>
          <w:smallCaps/>
          <w:sz w:val="16"/>
          <w:szCs w:val="16"/>
        </w:rPr>
        <w:t>и</w:t>
      </w:r>
      <w:r>
        <w:rPr>
          <w:rFonts w:eastAsia="Times New Roman"/>
          <w:b/>
          <w:bCs/>
          <w:sz w:val="16"/>
          <w:szCs w:val="16"/>
        </w:rPr>
        <w:t>у</w:t>
      </w:r>
      <w:r>
        <w:rPr>
          <w:rFonts w:eastAsia="Times New Roman"/>
          <w:b/>
          <w:bCs/>
          <w:smallCaps/>
          <w:sz w:val="16"/>
          <w:szCs w:val="16"/>
        </w:rPr>
        <w:t>м</w:t>
      </w:r>
      <w:r>
        <w:rPr>
          <w:rFonts w:eastAsia="Times New Roman"/>
          <w:b/>
          <w:bCs/>
          <w:sz w:val="16"/>
          <w:szCs w:val="16"/>
        </w:rPr>
        <w:t>а реж</w:t>
      </w:r>
      <w:r>
        <w:rPr>
          <w:rFonts w:eastAsia="Times New Roman"/>
          <w:b/>
          <w:bCs/>
          <w:smallCaps/>
          <w:sz w:val="16"/>
          <w:szCs w:val="16"/>
        </w:rPr>
        <w:t>и</w:t>
      </w:r>
      <w:r>
        <w:rPr>
          <w:rFonts w:eastAsia="Times New Roman"/>
          <w:b/>
          <w:bCs/>
          <w:sz w:val="16"/>
          <w:szCs w:val="16"/>
        </w:rPr>
        <w:t>ссерской коллегИИ</w:t>
      </w:r>
    </w:p>
    <w:p w:rsidR="00745E39" w:rsidRDefault="003978C9">
      <w:pPr>
        <w:shd w:val="clear" w:color="auto" w:fill="FFFFFF"/>
        <w:spacing w:line="216" w:lineRule="exact"/>
        <w:ind w:left="403"/>
      </w:pPr>
      <w:bookmarkStart w:id="375" w:name="bookmark402"/>
      <w:r>
        <w:rPr>
          <w:rFonts w:eastAsia="Times New Roman"/>
          <w:b/>
          <w:bCs/>
          <w:sz w:val="16"/>
          <w:szCs w:val="16"/>
        </w:rPr>
        <w:t>М</w:t>
      </w:r>
      <w:bookmarkEnd w:id="375"/>
      <w:r>
        <w:rPr>
          <w:rFonts w:eastAsia="Times New Roman"/>
          <w:b/>
          <w:bCs/>
          <w:sz w:val="16"/>
          <w:szCs w:val="16"/>
        </w:rPr>
        <w:t>хт</w:t>
      </w:r>
    </w:p>
    <w:p w:rsidR="00745E39" w:rsidRDefault="003978C9">
      <w:pPr>
        <w:shd w:val="clear" w:color="auto" w:fill="FFFFFF"/>
        <w:spacing w:line="216" w:lineRule="exact"/>
        <w:ind w:left="413"/>
      </w:pPr>
      <w:r>
        <w:rPr>
          <w:b/>
          <w:bCs/>
          <w:sz w:val="16"/>
          <w:szCs w:val="16"/>
        </w:rPr>
        <w:t>12</w:t>
      </w:r>
      <w:r>
        <w:rPr>
          <w:rFonts w:ascii="MS Mincho" w:eastAsia="MS Mincho" w:hAnsi="MS Mincho" w:cs="MS Mincho" w:hint="eastAsia"/>
          <w:b/>
          <w:bCs/>
          <w:sz w:val="16"/>
          <w:szCs w:val="16"/>
        </w:rPr>
        <w:t>‑</w:t>
      </w:r>
      <w:r>
        <w:rPr>
          <w:rFonts w:eastAsia="Times New Roman"/>
          <w:b/>
          <w:bCs/>
          <w:sz w:val="16"/>
          <w:szCs w:val="16"/>
        </w:rPr>
        <w:t>го февраля 1919 года</w:t>
      </w:r>
      <w:hyperlink w:anchor="bookmark3180" w:history="1">
        <w:r>
          <w:rPr>
            <w:rFonts w:eastAsia="Times New Roman"/>
            <w:sz w:val="16"/>
            <w:szCs w:val="16"/>
            <w:vertAlign w:val="superscript"/>
          </w:rPr>
          <w:t>167</w:t>
        </w:r>
      </w:hyperlink>
      <w:r>
        <w:rPr>
          <w:rFonts w:eastAsia="Times New Roman"/>
          <w:b/>
          <w:bCs/>
          <w:sz w:val="16"/>
          <w:szCs w:val="16"/>
        </w:rPr>
        <w:t>.</w:t>
      </w:r>
    </w:p>
    <w:p w:rsidR="00745E39" w:rsidRDefault="003978C9">
      <w:pPr>
        <w:shd w:val="clear" w:color="auto" w:fill="FFFFFF"/>
        <w:spacing w:before="158" w:line="197" w:lineRule="exact"/>
        <w:ind w:left="5" w:right="14" w:firstLine="398"/>
        <w:jc w:val="both"/>
      </w:pPr>
      <w:r>
        <w:rPr>
          <w:rFonts w:eastAsia="Times New Roman"/>
          <w:sz w:val="16"/>
          <w:szCs w:val="16"/>
        </w:rPr>
        <w:t>Присутствовали: В.И.Немирович-Данченко, И.М.Москвин, Н.О.Массалитинов, Б.М.Сушкевич, В.Л.Мчеделов и С.Л.Бертенсон.</w:t>
      </w:r>
    </w:p>
    <w:p w:rsidR="00745E39" w:rsidRDefault="003978C9">
      <w:pPr>
        <w:shd w:val="clear" w:color="auto" w:fill="FFFFFF"/>
        <w:spacing w:line="197" w:lineRule="exact"/>
        <w:ind w:firstLine="408"/>
        <w:jc w:val="both"/>
      </w:pPr>
      <w:r>
        <w:rPr>
          <w:sz w:val="16"/>
          <w:szCs w:val="16"/>
        </w:rPr>
        <w:t xml:space="preserve">13. </w:t>
      </w:r>
      <w:r>
        <w:rPr>
          <w:rFonts w:eastAsia="Times New Roman"/>
          <w:sz w:val="16"/>
          <w:szCs w:val="16"/>
        </w:rPr>
        <w:t>В связи с различными предположениями по поводу отъезда МХТ был назначен ряд вопросов, составляющих серьезную заботу бу</w:t>
      </w:r>
      <w:r>
        <w:rPr>
          <w:rFonts w:eastAsia="Times New Roman"/>
          <w:sz w:val="16"/>
          <w:szCs w:val="16"/>
        </w:rPr>
        <w:softHyphen/>
        <w:t>дущего путешествия:</w:t>
      </w:r>
    </w:p>
    <w:p w:rsidR="00745E39" w:rsidRDefault="003978C9">
      <w:pPr>
        <w:shd w:val="clear" w:color="auto" w:fill="FFFFFF"/>
        <w:tabs>
          <w:tab w:val="left" w:pos="571"/>
        </w:tabs>
        <w:spacing w:line="197" w:lineRule="exact"/>
        <w:ind w:left="398"/>
      </w:pPr>
      <w:bookmarkStart w:id="376" w:name="bookmark403"/>
      <w:r>
        <w:rPr>
          <w:rFonts w:eastAsia="Times New Roman"/>
          <w:spacing w:val="-5"/>
          <w:sz w:val="16"/>
          <w:szCs w:val="16"/>
        </w:rPr>
        <w:t>а</w:t>
      </w:r>
      <w:bookmarkEnd w:id="376"/>
      <w:r>
        <w:rPr>
          <w:rFonts w:eastAsia="Times New Roman"/>
          <w:spacing w:val="-5"/>
          <w:sz w:val="16"/>
          <w:szCs w:val="16"/>
        </w:rPr>
        <w:t>)</w:t>
      </w:r>
      <w:r>
        <w:rPr>
          <w:rFonts w:eastAsia="Times New Roman"/>
          <w:sz w:val="16"/>
          <w:szCs w:val="16"/>
        </w:rPr>
        <w:tab/>
        <w:t>продовольствие в пути и на местах,</w:t>
      </w:r>
    </w:p>
    <w:p w:rsidR="00745E39" w:rsidRDefault="003978C9">
      <w:pPr>
        <w:shd w:val="clear" w:color="auto" w:fill="FFFFFF"/>
        <w:tabs>
          <w:tab w:val="left" w:pos="571"/>
        </w:tabs>
        <w:spacing w:line="197" w:lineRule="exact"/>
        <w:ind w:left="398"/>
      </w:pPr>
      <w:r>
        <w:rPr>
          <w:rFonts w:eastAsia="Times New Roman"/>
          <w:spacing w:val="-5"/>
          <w:sz w:val="16"/>
          <w:szCs w:val="16"/>
        </w:rPr>
        <w:t>б)</w:t>
      </w:r>
      <w:r>
        <w:rPr>
          <w:rFonts w:eastAsia="Times New Roman"/>
          <w:sz w:val="16"/>
          <w:szCs w:val="16"/>
        </w:rPr>
        <w:tab/>
        <w:t>охрана поезда,</w:t>
      </w:r>
    </w:p>
    <w:p w:rsidR="00745E39" w:rsidRDefault="003978C9">
      <w:pPr>
        <w:shd w:val="clear" w:color="auto" w:fill="FFFFFF"/>
        <w:tabs>
          <w:tab w:val="left" w:pos="571"/>
        </w:tabs>
        <w:spacing w:line="197" w:lineRule="exact"/>
        <w:ind w:left="398"/>
      </w:pPr>
      <w:r>
        <w:rPr>
          <w:rFonts w:eastAsia="Times New Roman"/>
          <w:spacing w:val="-4"/>
          <w:sz w:val="16"/>
          <w:szCs w:val="16"/>
        </w:rPr>
        <w:t>в)</w:t>
      </w:r>
      <w:r>
        <w:rPr>
          <w:rFonts w:eastAsia="Times New Roman"/>
          <w:sz w:val="16"/>
          <w:szCs w:val="16"/>
        </w:rPr>
        <w:tab/>
        <w:t>перевозочные средства на местах,</w:t>
      </w:r>
    </w:p>
    <w:p w:rsidR="00745E39" w:rsidRDefault="003978C9">
      <w:pPr>
        <w:shd w:val="clear" w:color="auto" w:fill="FFFFFF"/>
        <w:tabs>
          <w:tab w:val="left" w:pos="571"/>
        </w:tabs>
        <w:spacing w:line="197" w:lineRule="exact"/>
        <w:ind w:left="398"/>
      </w:pPr>
      <w:r>
        <w:rPr>
          <w:rFonts w:eastAsia="Times New Roman"/>
          <w:spacing w:val="-4"/>
          <w:sz w:val="16"/>
          <w:szCs w:val="16"/>
        </w:rPr>
        <w:t>г)</w:t>
      </w:r>
      <w:r>
        <w:rPr>
          <w:rFonts w:eastAsia="Times New Roman"/>
          <w:sz w:val="16"/>
          <w:szCs w:val="16"/>
        </w:rPr>
        <w:tab/>
        <w:t>автомобиль и грузовик в составе поезда,</w:t>
      </w:r>
    </w:p>
    <w:p w:rsidR="00745E39" w:rsidRDefault="003978C9">
      <w:pPr>
        <w:shd w:val="clear" w:color="auto" w:fill="FFFFFF"/>
        <w:tabs>
          <w:tab w:val="left" w:pos="571"/>
        </w:tabs>
        <w:spacing w:line="197" w:lineRule="exact"/>
        <w:ind w:left="398"/>
      </w:pPr>
      <w:r>
        <w:rPr>
          <w:rFonts w:eastAsia="Times New Roman"/>
          <w:spacing w:val="-1"/>
          <w:sz w:val="16"/>
          <w:szCs w:val="16"/>
        </w:rPr>
        <w:t>д)</w:t>
      </w:r>
      <w:r>
        <w:rPr>
          <w:rFonts w:eastAsia="Times New Roman"/>
          <w:sz w:val="16"/>
          <w:szCs w:val="16"/>
        </w:rPr>
        <w:tab/>
        <w:t>санитарный вагон и вагон-прачешная.</w:t>
      </w:r>
    </w:p>
    <w:p w:rsidR="00745E39" w:rsidRDefault="003978C9">
      <w:pPr>
        <w:shd w:val="clear" w:color="auto" w:fill="FFFFFF"/>
        <w:spacing w:line="197" w:lineRule="exact"/>
        <w:ind w:right="10" w:firstLine="398"/>
        <w:jc w:val="both"/>
      </w:pPr>
      <w:r>
        <w:rPr>
          <w:rFonts w:eastAsia="Times New Roman"/>
          <w:sz w:val="16"/>
          <w:szCs w:val="16"/>
        </w:rPr>
        <w:t>По обмене мнений президиум высказал пожелание, чтобы поезд</w:t>
      </w:r>
      <w:r>
        <w:rPr>
          <w:rFonts w:eastAsia="Times New Roman"/>
          <w:sz w:val="16"/>
          <w:szCs w:val="16"/>
        </w:rPr>
        <w:softHyphen/>
        <w:t>ка была организована при помощи Центрального Рабочего Коопера</w:t>
      </w:r>
      <w:r>
        <w:rPr>
          <w:rFonts w:eastAsia="Times New Roman"/>
          <w:sz w:val="16"/>
          <w:szCs w:val="16"/>
        </w:rPr>
        <w:softHyphen/>
        <w:t>тива.</w:t>
      </w:r>
    </w:p>
    <w:p w:rsidR="00745E39" w:rsidRDefault="003978C9">
      <w:pPr>
        <w:shd w:val="clear" w:color="auto" w:fill="FFFFFF"/>
        <w:spacing w:line="197" w:lineRule="exact"/>
        <w:ind w:firstLine="403"/>
        <w:jc w:val="both"/>
      </w:pPr>
      <w:bookmarkStart w:id="377" w:name="bookmark404"/>
      <w:r>
        <w:rPr>
          <w:rFonts w:eastAsia="Times New Roman"/>
          <w:sz w:val="16"/>
          <w:szCs w:val="16"/>
        </w:rPr>
        <w:t>П</w:t>
      </w:r>
      <w:bookmarkEnd w:id="377"/>
      <w:r>
        <w:rPr>
          <w:rFonts w:eastAsia="Times New Roman"/>
          <w:sz w:val="16"/>
          <w:szCs w:val="16"/>
        </w:rPr>
        <w:t>остановлено привлечь к участию в разработке плана А.П.Калитинского, переговоры с которым, а также составление хотя бы предварительного бюджета возложить на Н.А.Румянцева; на все же сношения с Советской властью о предоставлении вагонов и т.п. упол</w:t>
      </w:r>
      <w:r>
        <w:rPr>
          <w:rFonts w:eastAsia="Times New Roman"/>
          <w:sz w:val="16"/>
          <w:szCs w:val="16"/>
        </w:rPr>
        <w:softHyphen/>
        <w:t>номочить Н.А.Подгорного, выразившего пожелание принять самое го</w:t>
      </w:r>
      <w:r>
        <w:rPr>
          <w:rFonts w:eastAsia="Times New Roman"/>
          <w:sz w:val="16"/>
          <w:szCs w:val="16"/>
        </w:rPr>
        <w:softHyphen/>
        <w:t>рячее участие в этом деле.</w:t>
      </w:r>
    </w:p>
    <w:p w:rsidR="00745E39" w:rsidRDefault="003978C9">
      <w:pPr>
        <w:shd w:val="clear" w:color="auto" w:fill="FFFFFF"/>
        <w:spacing w:before="168" w:line="202" w:lineRule="exact"/>
        <w:ind w:left="2150" w:right="5"/>
        <w:jc w:val="right"/>
      </w:pPr>
      <w:r>
        <w:rPr>
          <w:rFonts w:eastAsia="Times New Roman"/>
          <w:sz w:val="16"/>
          <w:szCs w:val="16"/>
        </w:rPr>
        <w:t xml:space="preserve">Председатель </w:t>
      </w:r>
      <w:r>
        <w:rPr>
          <w:rFonts w:eastAsia="Times New Roman"/>
          <w:i/>
          <w:iCs/>
          <w:sz w:val="16"/>
          <w:szCs w:val="16"/>
        </w:rPr>
        <w:t>В.Немирович</w:t>
      </w:r>
      <w:r>
        <w:rPr>
          <w:rFonts w:ascii="MS Mincho" w:eastAsia="MS Mincho" w:hAnsi="MS Mincho" w:cs="MS Mincho" w:hint="eastAsia"/>
          <w:i/>
          <w:iCs/>
          <w:sz w:val="16"/>
          <w:szCs w:val="16"/>
        </w:rPr>
        <w:t>‑</w:t>
      </w:r>
      <w:r>
        <w:rPr>
          <w:rFonts w:eastAsia="Times New Roman"/>
          <w:i/>
          <w:iCs/>
          <w:sz w:val="16"/>
          <w:szCs w:val="16"/>
        </w:rPr>
        <w:t xml:space="preserve">Данченко </w:t>
      </w:r>
      <w:r>
        <w:rPr>
          <w:rFonts w:eastAsia="Times New Roman"/>
          <w:sz w:val="16"/>
          <w:szCs w:val="16"/>
        </w:rPr>
        <w:t xml:space="preserve">Секретарь </w:t>
      </w:r>
      <w:r>
        <w:rPr>
          <w:rFonts w:eastAsia="Times New Roman"/>
          <w:i/>
          <w:iCs/>
          <w:sz w:val="16"/>
          <w:szCs w:val="16"/>
        </w:rPr>
        <w:t>С.Бертенсон</w:t>
      </w:r>
    </w:p>
    <w:p w:rsidR="00745E39" w:rsidRDefault="00745E39">
      <w:pPr>
        <w:shd w:val="clear" w:color="auto" w:fill="FFFFFF"/>
        <w:spacing w:before="168" w:line="202" w:lineRule="exact"/>
        <w:ind w:left="2150" w:right="5"/>
        <w:jc w:val="right"/>
        <w:sectPr w:rsidR="00745E39">
          <w:pgSz w:w="11909" w:h="16834"/>
          <w:pgMar w:top="1440" w:right="3375" w:bottom="720" w:left="3374" w:header="720" w:footer="720" w:gutter="0"/>
          <w:cols w:space="60"/>
          <w:noEndnote/>
        </w:sectPr>
      </w:pPr>
    </w:p>
    <w:p w:rsidR="00745E39" w:rsidRDefault="003978C9">
      <w:pPr>
        <w:shd w:val="clear" w:color="auto" w:fill="FFFFFF"/>
        <w:spacing w:line="216" w:lineRule="exact"/>
        <w:ind w:left="403"/>
      </w:pPr>
      <w:bookmarkStart w:id="378" w:name="bookmark405"/>
      <w:r>
        <w:rPr>
          <w:b/>
          <w:bCs/>
          <w:sz w:val="16"/>
          <w:szCs w:val="16"/>
        </w:rPr>
        <w:lastRenderedPageBreak/>
        <w:t>[</w:t>
      </w:r>
      <w:bookmarkEnd w:id="378"/>
      <w:r>
        <w:rPr>
          <w:b/>
          <w:bCs/>
          <w:sz w:val="16"/>
          <w:szCs w:val="16"/>
        </w:rPr>
        <w:t xml:space="preserve">60.] </w:t>
      </w:r>
      <w:r>
        <w:rPr>
          <w:rFonts w:eastAsia="Times New Roman"/>
          <w:b/>
          <w:bCs/>
          <w:smallCaps/>
          <w:sz w:val="16"/>
          <w:szCs w:val="16"/>
        </w:rPr>
        <w:t>З</w:t>
      </w:r>
      <w:r>
        <w:rPr>
          <w:rFonts w:eastAsia="Times New Roman"/>
          <w:b/>
          <w:bCs/>
          <w:sz w:val="16"/>
          <w:szCs w:val="16"/>
        </w:rPr>
        <w:t>аседан</w:t>
      </w:r>
      <w:r>
        <w:rPr>
          <w:rFonts w:eastAsia="Times New Roman"/>
          <w:b/>
          <w:bCs/>
          <w:smallCaps/>
          <w:sz w:val="16"/>
          <w:szCs w:val="16"/>
        </w:rPr>
        <w:t>и</w:t>
      </w:r>
      <w:r>
        <w:rPr>
          <w:rFonts w:eastAsia="Times New Roman"/>
          <w:b/>
          <w:bCs/>
          <w:sz w:val="16"/>
          <w:szCs w:val="16"/>
        </w:rPr>
        <w:t xml:space="preserve">е </w:t>
      </w:r>
      <w:r>
        <w:rPr>
          <w:rFonts w:eastAsia="Times New Roman"/>
          <w:b/>
          <w:bCs/>
          <w:smallCaps/>
          <w:sz w:val="16"/>
          <w:szCs w:val="16"/>
        </w:rPr>
        <w:t>п</w:t>
      </w:r>
      <w:r>
        <w:rPr>
          <w:rFonts w:eastAsia="Times New Roman"/>
          <w:b/>
          <w:bCs/>
          <w:sz w:val="16"/>
          <w:szCs w:val="16"/>
        </w:rPr>
        <w:t>ре</w:t>
      </w:r>
      <w:r>
        <w:rPr>
          <w:rFonts w:eastAsia="Times New Roman"/>
          <w:b/>
          <w:bCs/>
          <w:smallCaps/>
          <w:sz w:val="16"/>
          <w:szCs w:val="16"/>
        </w:rPr>
        <w:t>зи</w:t>
      </w:r>
      <w:r>
        <w:rPr>
          <w:rFonts w:eastAsia="Times New Roman"/>
          <w:b/>
          <w:bCs/>
          <w:sz w:val="16"/>
          <w:szCs w:val="16"/>
        </w:rPr>
        <w:t>д</w:t>
      </w:r>
      <w:r>
        <w:rPr>
          <w:rFonts w:eastAsia="Times New Roman"/>
          <w:b/>
          <w:bCs/>
          <w:smallCaps/>
          <w:sz w:val="16"/>
          <w:szCs w:val="16"/>
        </w:rPr>
        <w:t>и</w:t>
      </w:r>
      <w:r>
        <w:rPr>
          <w:rFonts w:eastAsia="Times New Roman"/>
          <w:b/>
          <w:bCs/>
          <w:sz w:val="16"/>
          <w:szCs w:val="16"/>
        </w:rPr>
        <w:t>у</w:t>
      </w:r>
      <w:r>
        <w:rPr>
          <w:rFonts w:eastAsia="Times New Roman"/>
          <w:b/>
          <w:bCs/>
          <w:smallCaps/>
          <w:sz w:val="16"/>
          <w:szCs w:val="16"/>
        </w:rPr>
        <w:t>м</w:t>
      </w:r>
      <w:r>
        <w:rPr>
          <w:rFonts w:eastAsia="Times New Roman"/>
          <w:b/>
          <w:bCs/>
          <w:sz w:val="16"/>
          <w:szCs w:val="16"/>
        </w:rPr>
        <w:t>а реж</w:t>
      </w:r>
      <w:r>
        <w:rPr>
          <w:rFonts w:eastAsia="Times New Roman"/>
          <w:b/>
          <w:bCs/>
          <w:smallCaps/>
          <w:sz w:val="16"/>
          <w:szCs w:val="16"/>
        </w:rPr>
        <w:t>и</w:t>
      </w:r>
      <w:r>
        <w:rPr>
          <w:rFonts w:eastAsia="Times New Roman"/>
          <w:b/>
          <w:bCs/>
          <w:sz w:val="16"/>
          <w:szCs w:val="16"/>
        </w:rPr>
        <w:t xml:space="preserve">ссерской коллегИИ </w:t>
      </w:r>
      <w:r>
        <w:rPr>
          <w:rFonts w:eastAsia="Times New Roman"/>
          <w:b/>
          <w:bCs/>
          <w:sz w:val="22"/>
          <w:szCs w:val="22"/>
        </w:rPr>
        <w:t>Мхт</w:t>
      </w:r>
    </w:p>
    <w:p w:rsidR="00745E39" w:rsidRDefault="003978C9">
      <w:pPr>
        <w:shd w:val="clear" w:color="auto" w:fill="FFFFFF"/>
        <w:spacing w:before="24"/>
        <w:ind w:left="413"/>
      </w:pPr>
      <w:r>
        <w:rPr>
          <w:b/>
          <w:bCs/>
          <w:sz w:val="16"/>
          <w:szCs w:val="16"/>
        </w:rPr>
        <w:t xml:space="preserve">17 </w:t>
      </w:r>
      <w:r>
        <w:rPr>
          <w:rFonts w:eastAsia="Times New Roman"/>
          <w:b/>
          <w:bCs/>
          <w:sz w:val="16"/>
          <w:szCs w:val="16"/>
        </w:rPr>
        <w:t>февраля 1919 г.</w:t>
      </w:r>
    </w:p>
    <w:p w:rsidR="00745E39" w:rsidRDefault="003978C9">
      <w:pPr>
        <w:shd w:val="clear" w:color="auto" w:fill="FFFFFF"/>
        <w:spacing w:before="168" w:line="197" w:lineRule="exact"/>
        <w:ind w:left="5"/>
      </w:pPr>
      <w:bookmarkStart w:id="379" w:name="bookmark406"/>
      <w:r>
        <w:rPr>
          <w:rFonts w:eastAsia="Times New Roman"/>
          <w:sz w:val="16"/>
          <w:szCs w:val="16"/>
        </w:rPr>
        <w:t>П</w:t>
      </w:r>
      <w:bookmarkEnd w:id="379"/>
      <w:r>
        <w:rPr>
          <w:rFonts w:eastAsia="Times New Roman"/>
          <w:sz w:val="16"/>
          <w:szCs w:val="16"/>
        </w:rPr>
        <w:t>рисутствовали:       В.И.Немирович-Данченко,      И.М.Москвин, Н.О.Массалитинов, Б.М.Сушкевич, В.Л.Мчеделов и С.Л.Бертенсон. Продолжалось обсуждение текущих вопросов.</w:t>
      </w:r>
    </w:p>
    <w:p w:rsidR="00745E39" w:rsidRDefault="003978C9">
      <w:pPr>
        <w:shd w:val="clear" w:color="auto" w:fill="FFFFFF"/>
        <w:tabs>
          <w:tab w:val="left" w:pos="696"/>
        </w:tabs>
        <w:spacing w:line="197" w:lineRule="exact"/>
        <w:ind w:left="5" w:right="5" w:firstLine="408"/>
        <w:jc w:val="both"/>
      </w:pPr>
      <w:r>
        <w:rPr>
          <w:spacing w:val="-7"/>
          <w:sz w:val="16"/>
          <w:szCs w:val="16"/>
        </w:rPr>
        <w:t>14.</w:t>
      </w:r>
      <w:r>
        <w:rPr>
          <w:sz w:val="16"/>
          <w:szCs w:val="16"/>
        </w:rPr>
        <w:tab/>
      </w:r>
      <w:r>
        <w:rPr>
          <w:rFonts w:eastAsia="Times New Roman"/>
          <w:sz w:val="16"/>
          <w:szCs w:val="16"/>
        </w:rPr>
        <w:t>В.Л.Мчеделов сообщил, что, несмотря на все самые энер</w:t>
      </w:r>
      <w:r>
        <w:rPr>
          <w:rFonts w:eastAsia="Times New Roman"/>
          <w:sz w:val="16"/>
          <w:szCs w:val="16"/>
        </w:rPr>
        <w:softHyphen/>
      </w:r>
      <w:r>
        <w:rPr>
          <w:rFonts w:eastAsia="Times New Roman"/>
          <w:sz w:val="16"/>
          <w:szCs w:val="16"/>
        </w:rPr>
        <w:br/>
        <w:t>гичные меры, принятые постановочной частью к ускорению работ по</w:t>
      </w:r>
      <w:r>
        <w:rPr>
          <w:rFonts w:eastAsia="Times New Roman"/>
          <w:sz w:val="16"/>
          <w:szCs w:val="16"/>
        </w:rPr>
        <w:br/>
        <w:t>«Розе и Кресту», достигнуть пока ничего не удалось, с одной стороны,</w:t>
      </w:r>
      <w:r>
        <w:rPr>
          <w:rFonts w:eastAsia="Times New Roman"/>
          <w:sz w:val="16"/>
          <w:szCs w:val="16"/>
        </w:rPr>
        <w:br/>
        <w:t>из-за полного отсутствия возможности найти дополнительный кадр</w:t>
      </w:r>
      <w:r>
        <w:rPr>
          <w:rFonts w:eastAsia="Times New Roman"/>
          <w:sz w:val="16"/>
          <w:szCs w:val="16"/>
        </w:rPr>
        <w:br/>
        <w:t>рабочих, с другой - из-за неожиданно возникших, вследствие сокра</w:t>
      </w:r>
      <w:r>
        <w:rPr>
          <w:rFonts w:eastAsia="Times New Roman"/>
          <w:sz w:val="16"/>
          <w:szCs w:val="16"/>
        </w:rPr>
        <w:softHyphen/>
      </w:r>
      <w:r>
        <w:rPr>
          <w:rFonts w:eastAsia="Times New Roman"/>
          <w:sz w:val="16"/>
          <w:szCs w:val="16"/>
        </w:rPr>
        <w:br/>
        <w:t>щения электрического освещения, спешных работ по постановкам те</w:t>
      </w:r>
      <w:r>
        <w:rPr>
          <w:rFonts w:eastAsia="Times New Roman"/>
          <w:sz w:val="16"/>
          <w:szCs w:val="16"/>
        </w:rPr>
        <w:softHyphen/>
      </w:r>
      <w:r>
        <w:rPr>
          <w:rFonts w:eastAsia="Times New Roman"/>
          <w:sz w:val="16"/>
          <w:szCs w:val="16"/>
        </w:rPr>
        <w:br/>
        <w:t>кущего репертуара.</w:t>
      </w:r>
    </w:p>
    <w:p w:rsidR="00745E39" w:rsidRDefault="003978C9">
      <w:pPr>
        <w:shd w:val="clear" w:color="auto" w:fill="FFFFFF"/>
        <w:tabs>
          <w:tab w:val="left" w:pos="648"/>
        </w:tabs>
        <w:spacing w:line="197" w:lineRule="exact"/>
        <w:ind w:left="5" w:right="5" w:firstLine="408"/>
        <w:jc w:val="both"/>
      </w:pPr>
      <w:r>
        <w:rPr>
          <w:spacing w:val="-7"/>
          <w:sz w:val="16"/>
          <w:szCs w:val="16"/>
        </w:rPr>
        <w:t>15.</w:t>
      </w:r>
      <w:r>
        <w:rPr>
          <w:sz w:val="16"/>
          <w:szCs w:val="16"/>
        </w:rPr>
        <w:tab/>
      </w:r>
      <w:r>
        <w:rPr>
          <w:rFonts w:eastAsia="Times New Roman"/>
          <w:sz w:val="16"/>
          <w:szCs w:val="16"/>
        </w:rPr>
        <w:t>Владимир Иванович просил выяснить: приступать ли к каким-</w:t>
      </w:r>
      <w:r>
        <w:rPr>
          <w:rFonts w:eastAsia="Times New Roman"/>
          <w:sz w:val="16"/>
          <w:szCs w:val="16"/>
        </w:rPr>
        <w:br/>
        <w:t>нибудь репетициям теперь же, или же ожидать решения ближайшего</w:t>
      </w:r>
      <w:r>
        <w:rPr>
          <w:rFonts w:eastAsia="Times New Roman"/>
          <w:sz w:val="16"/>
          <w:szCs w:val="16"/>
        </w:rPr>
        <w:br/>
        <w:t>собрания Товарищества об отъезде театра, которое все равно может</w:t>
      </w:r>
      <w:r>
        <w:rPr>
          <w:rFonts w:eastAsia="Times New Roman"/>
          <w:sz w:val="16"/>
          <w:szCs w:val="16"/>
        </w:rPr>
        <w:br/>
        <w:t>приостановить всякие начатые работы. Постановлено ждать общего</w:t>
      </w:r>
      <w:r>
        <w:rPr>
          <w:rFonts w:eastAsia="Times New Roman"/>
          <w:sz w:val="16"/>
          <w:szCs w:val="16"/>
        </w:rPr>
        <w:br/>
        <w:t>собрания Товарищества, которое должно состояться через 3 дня и раз</w:t>
      </w:r>
      <w:r>
        <w:rPr>
          <w:rFonts w:eastAsia="Times New Roman"/>
          <w:sz w:val="16"/>
          <w:szCs w:val="16"/>
        </w:rPr>
        <w:softHyphen/>
      </w:r>
      <w:r>
        <w:rPr>
          <w:rFonts w:eastAsia="Times New Roman"/>
          <w:sz w:val="16"/>
          <w:szCs w:val="16"/>
        </w:rPr>
        <w:br/>
        <w:t>решить коренной вопрос о ходе дальнейшей жизни театра.</w:t>
      </w:r>
    </w:p>
    <w:p w:rsidR="00745E39" w:rsidRDefault="003978C9">
      <w:pPr>
        <w:shd w:val="clear" w:color="auto" w:fill="FFFFFF"/>
        <w:spacing w:before="168" w:line="202" w:lineRule="exact"/>
        <w:ind w:left="2150" w:right="5"/>
        <w:jc w:val="right"/>
      </w:pPr>
      <w:bookmarkStart w:id="380" w:name="bookmark407"/>
      <w:r>
        <w:rPr>
          <w:rFonts w:eastAsia="Times New Roman"/>
          <w:sz w:val="16"/>
          <w:szCs w:val="16"/>
        </w:rPr>
        <w:t>П</w:t>
      </w:r>
      <w:bookmarkEnd w:id="380"/>
      <w:r>
        <w:rPr>
          <w:rFonts w:eastAsia="Times New Roman"/>
          <w:sz w:val="16"/>
          <w:szCs w:val="16"/>
        </w:rPr>
        <w:t xml:space="preserve">редседатель </w:t>
      </w:r>
      <w:r>
        <w:rPr>
          <w:rFonts w:eastAsia="Times New Roman"/>
          <w:i/>
          <w:iCs/>
          <w:sz w:val="16"/>
          <w:szCs w:val="16"/>
        </w:rPr>
        <w:t>Вл.Немирович</w:t>
      </w:r>
      <w:r>
        <w:rPr>
          <w:rFonts w:ascii="MS Mincho" w:eastAsia="MS Mincho" w:hAnsi="MS Mincho" w:cs="MS Mincho" w:hint="eastAsia"/>
          <w:i/>
          <w:iCs/>
          <w:sz w:val="16"/>
          <w:szCs w:val="16"/>
        </w:rPr>
        <w:t>‑</w:t>
      </w:r>
      <w:r>
        <w:rPr>
          <w:rFonts w:eastAsia="Times New Roman"/>
          <w:i/>
          <w:iCs/>
          <w:sz w:val="16"/>
          <w:szCs w:val="16"/>
        </w:rPr>
        <w:t xml:space="preserve">Данченко </w:t>
      </w:r>
      <w:r>
        <w:rPr>
          <w:rFonts w:eastAsia="Times New Roman"/>
          <w:sz w:val="16"/>
          <w:szCs w:val="16"/>
        </w:rPr>
        <w:t xml:space="preserve">Секретарь </w:t>
      </w:r>
      <w:r>
        <w:rPr>
          <w:rFonts w:eastAsia="Times New Roman"/>
          <w:i/>
          <w:iCs/>
          <w:sz w:val="16"/>
          <w:szCs w:val="16"/>
        </w:rPr>
        <w:t>С.Бертенсон</w:t>
      </w:r>
    </w:p>
    <w:p w:rsidR="00745E39" w:rsidRDefault="003978C9">
      <w:pPr>
        <w:shd w:val="clear" w:color="auto" w:fill="FFFFFF"/>
        <w:spacing w:before="706"/>
        <w:ind w:left="413"/>
      </w:pPr>
      <w:r>
        <w:rPr>
          <w:b/>
          <w:bCs/>
          <w:sz w:val="16"/>
          <w:szCs w:val="16"/>
        </w:rPr>
        <w:t xml:space="preserve">[61.] </w:t>
      </w:r>
      <w:r>
        <w:rPr>
          <w:rFonts w:eastAsia="Times New Roman"/>
          <w:b/>
          <w:bCs/>
          <w:smallCaps/>
          <w:sz w:val="16"/>
          <w:szCs w:val="16"/>
        </w:rPr>
        <w:t>П</w:t>
      </w:r>
      <w:r>
        <w:rPr>
          <w:rFonts w:eastAsia="Times New Roman"/>
          <w:b/>
          <w:bCs/>
          <w:sz w:val="16"/>
          <w:szCs w:val="16"/>
        </w:rPr>
        <w:t xml:space="preserve">ротокол экстренного общего собран </w:t>
      </w:r>
      <w:r>
        <w:rPr>
          <w:rFonts w:eastAsia="Times New Roman"/>
          <w:b/>
          <w:bCs/>
          <w:smallCaps/>
          <w:sz w:val="16"/>
          <w:szCs w:val="16"/>
        </w:rPr>
        <w:t>и</w:t>
      </w:r>
      <w:r>
        <w:rPr>
          <w:rFonts w:eastAsia="Times New Roman"/>
          <w:b/>
          <w:bCs/>
          <w:sz w:val="16"/>
          <w:szCs w:val="16"/>
        </w:rPr>
        <w:t>я</w:t>
      </w:r>
    </w:p>
    <w:p w:rsidR="00745E39" w:rsidRDefault="003978C9">
      <w:pPr>
        <w:shd w:val="clear" w:color="auto" w:fill="FFFFFF"/>
        <w:spacing w:before="48"/>
        <w:ind w:left="403"/>
      </w:pPr>
      <w:bookmarkStart w:id="381" w:name="bookmark408"/>
      <w:r>
        <w:rPr>
          <w:rFonts w:eastAsia="Times New Roman"/>
          <w:b/>
          <w:bCs/>
          <w:sz w:val="16"/>
          <w:szCs w:val="16"/>
        </w:rPr>
        <w:t>Т</w:t>
      </w:r>
      <w:bookmarkEnd w:id="381"/>
      <w:r>
        <w:rPr>
          <w:rFonts w:ascii="MS Mincho" w:eastAsia="MS Mincho" w:hAnsi="MS Mincho" w:cs="MS Mincho" w:hint="eastAsia"/>
          <w:b/>
          <w:bCs/>
          <w:sz w:val="16"/>
          <w:szCs w:val="16"/>
        </w:rPr>
        <w:t>‑</w:t>
      </w:r>
      <w:r>
        <w:rPr>
          <w:rFonts w:eastAsia="Times New Roman"/>
          <w:b/>
          <w:bCs/>
          <w:sz w:val="16"/>
          <w:szCs w:val="16"/>
        </w:rPr>
        <w:t>ва МХТ</w:t>
      </w:r>
    </w:p>
    <w:p w:rsidR="00745E39" w:rsidRDefault="003978C9">
      <w:pPr>
        <w:shd w:val="clear" w:color="auto" w:fill="FFFFFF"/>
        <w:spacing w:before="24"/>
        <w:ind w:left="408"/>
      </w:pPr>
      <w:r>
        <w:rPr>
          <w:b/>
          <w:bCs/>
          <w:sz w:val="16"/>
          <w:szCs w:val="16"/>
        </w:rPr>
        <w:t xml:space="preserve">20 </w:t>
      </w:r>
      <w:r>
        <w:rPr>
          <w:rFonts w:eastAsia="Times New Roman"/>
          <w:b/>
          <w:bCs/>
          <w:sz w:val="16"/>
          <w:szCs w:val="16"/>
        </w:rPr>
        <w:t>февраля 1919</w:t>
      </w:r>
      <w:hyperlink w:anchor="bookmark3182" w:history="1">
        <w:r>
          <w:rPr>
            <w:rFonts w:eastAsia="Times New Roman"/>
            <w:sz w:val="16"/>
            <w:szCs w:val="16"/>
            <w:vertAlign w:val="superscript"/>
          </w:rPr>
          <w:t>169</w:t>
        </w:r>
      </w:hyperlink>
      <w:r>
        <w:rPr>
          <w:rFonts w:eastAsia="Times New Roman"/>
          <w:b/>
          <w:bCs/>
          <w:sz w:val="16"/>
          <w:szCs w:val="16"/>
        </w:rPr>
        <w:t>.</w:t>
      </w:r>
    </w:p>
    <w:p w:rsidR="00745E39" w:rsidRDefault="003978C9">
      <w:pPr>
        <w:shd w:val="clear" w:color="auto" w:fill="FFFFFF"/>
        <w:spacing w:before="178"/>
        <w:ind w:left="403"/>
      </w:pPr>
      <w:bookmarkStart w:id="382" w:name="bookmark409"/>
      <w:r>
        <w:rPr>
          <w:rFonts w:eastAsia="Times New Roman"/>
          <w:sz w:val="16"/>
          <w:szCs w:val="16"/>
        </w:rPr>
        <w:t>П</w:t>
      </w:r>
      <w:bookmarkEnd w:id="382"/>
      <w:r>
        <w:rPr>
          <w:rFonts w:eastAsia="Times New Roman"/>
          <w:sz w:val="16"/>
          <w:szCs w:val="16"/>
        </w:rPr>
        <w:t>рисутствуют</w:t>
      </w:r>
      <w:hyperlink w:anchor="bookmark3183" w:history="1">
        <w:r>
          <w:rPr>
            <w:rFonts w:eastAsia="Times New Roman"/>
            <w:sz w:val="16"/>
            <w:szCs w:val="16"/>
          </w:rPr>
          <w:t xml:space="preserve">    </w:t>
        </w:r>
      </w:hyperlink>
      <w:r>
        <w:rPr>
          <w:rFonts w:eastAsia="Times New Roman"/>
          <w:sz w:val="16"/>
          <w:szCs w:val="16"/>
        </w:rPr>
        <w:t>:</w:t>
      </w:r>
    </w:p>
    <w:p w:rsidR="00745E39" w:rsidRDefault="003978C9">
      <w:pPr>
        <w:shd w:val="clear" w:color="auto" w:fill="FFFFFF"/>
        <w:tabs>
          <w:tab w:val="left" w:pos="3389"/>
        </w:tabs>
        <w:ind w:left="398"/>
      </w:pPr>
      <w:r>
        <w:rPr>
          <w:rFonts w:eastAsia="Times New Roman"/>
          <w:sz w:val="12"/>
          <w:szCs w:val="12"/>
        </w:rPr>
        <w:t>По</w:t>
      </w:r>
      <w:r>
        <w:rPr>
          <w:rFonts w:ascii="Arial" w:eastAsia="Times New Roman" w:hAnsi="Arial" w:cs="Arial"/>
          <w:sz w:val="12"/>
          <w:szCs w:val="12"/>
        </w:rPr>
        <w:tab/>
      </w:r>
      <w:hyperlink w:anchor="bookmark3184" w:history="1">
        <w:r>
          <w:rPr>
            <w:rFonts w:eastAsia="Times New Roman" w:hAnsi="Arial"/>
            <w:spacing w:val="-9"/>
            <w:sz w:val="12"/>
            <w:szCs w:val="12"/>
          </w:rPr>
          <w:t>171</w:t>
        </w:r>
      </w:hyperlink>
    </w:p>
    <w:p w:rsidR="00745E39" w:rsidRDefault="003978C9">
      <w:pPr>
        <w:shd w:val="clear" w:color="auto" w:fill="FFFFFF"/>
        <w:spacing w:line="197" w:lineRule="exact"/>
        <w:ind w:left="5" w:right="5" w:firstLine="648"/>
        <w:jc w:val="both"/>
      </w:pPr>
      <w:r>
        <w:rPr>
          <w:rFonts w:eastAsia="Times New Roman"/>
          <w:sz w:val="16"/>
          <w:szCs w:val="16"/>
        </w:rPr>
        <w:t>предложению председателя собрания ставится вопрос о по</w:t>
      </w:r>
      <w:r>
        <w:rPr>
          <w:rFonts w:eastAsia="Times New Roman"/>
          <w:sz w:val="16"/>
          <w:szCs w:val="16"/>
        </w:rPr>
        <w:softHyphen/>
        <w:t>ездке театра по России. Он уже обсуждался частично как в отдельных кружках артистического персонала, так и в президиуме режиссерской коллегии.</w:t>
      </w:r>
    </w:p>
    <w:p w:rsidR="00745E39" w:rsidRDefault="003978C9">
      <w:pPr>
        <w:shd w:val="clear" w:color="auto" w:fill="FFFFFF"/>
        <w:spacing w:line="197" w:lineRule="exact"/>
        <w:ind w:left="5" w:right="5" w:firstLine="398"/>
        <w:jc w:val="both"/>
      </w:pPr>
      <w:bookmarkStart w:id="383" w:name="bookmark410"/>
      <w:r>
        <w:rPr>
          <w:rFonts w:eastAsia="Times New Roman"/>
          <w:sz w:val="16"/>
          <w:szCs w:val="16"/>
        </w:rPr>
        <w:t>Н</w:t>
      </w:r>
      <w:bookmarkEnd w:id="383"/>
      <w:r>
        <w:rPr>
          <w:rFonts w:eastAsia="Times New Roman"/>
          <w:sz w:val="16"/>
          <w:szCs w:val="16"/>
        </w:rPr>
        <w:t>екоторые члены Правления предприняли в этом направлении известную деятельность.</w:t>
      </w:r>
    </w:p>
    <w:p w:rsidR="00745E39" w:rsidRDefault="003978C9">
      <w:pPr>
        <w:shd w:val="clear" w:color="auto" w:fill="FFFFFF"/>
        <w:spacing w:line="197" w:lineRule="exact"/>
        <w:ind w:firstLine="394"/>
        <w:jc w:val="both"/>
      </w:pPr>
      <w:bookmarkStart w:id="384" w:name="bookmark411"/>
      <w:r>
        <w:rPr>
          <w:rFonts w:eastAsia="Times New Roman"/>
          <w:sz w:val="16"/>
          <w:szCs w:val="16"/>
        </w:rPr>
        <w:t>Т</w:t>
      </w:r>
      <w:bookmarkEnd w:id="384"/>
      <w:r>
        <w:rPr>
          <w:rFonts w:eastAsia="Times New Roman"/>
          <w:sz w:val="16"/>
          <w:szCs w:val="16"/>
        </w:rPr>
        <w:t>ак, член Правления А.П.Калитинский докладывает собранию о том, что Центр. Рабоч. Кооператив готов оказать содействие театру в перенесении его деятельности в другие города. Содействие это мо</w:t>
      </w:r>
      <w:r>
        <w:rPr>
          <w:rFonts w:eastAsia="Times New Roman"/>
          <w:sz w:val="16"/>
          <w:szCs w:val="16"/>
        </w:rPr>
        <w:softHyphen/>
        <w:t>жет выразиться, во-первых, в организации доставки имуществ театра в Москве на вокзал, затем в снабжении провиантом как в пути, так по возможности и в местах пребывания театра, в организации рекламы и аренды театральных помещений и в оказании денежной помощи в виде субсидии на первое время до 200000 рублей, причем, если бы та</w:t>
      </w:r>
      <w:r>
        <w:rPr>
          <w:rFonts w:eastAsia="Times New Roman"/>
          <w:sz w:val="16"/>
          <w:szCs w:val="16"/>
        </w:rPr>
        <w:softHyphen/>
        <w:t>ковой субсидии оказалось бы недостаточно, то субсидия может быть значительно увеличена. Причем театр возвращает субсидию только в том случае, если в конечном результате все предприятие по поездке окажется прибыльным. В случае же убыточности субсидия считается безвозвратной. Н.А.Подгорный докладывает собранию о том, что он вошел в сношение с председателем Всер. Цен. Испол. Комитет Сов. Р.Д.Свердловым, который обещал оказать содействие в передвижении театра. Для этого необходимо представить детальный план поездки с</w:t>
      </w:r>
    </w:p>
    <w:p w:rsidR="00745E39" w:rsidRDefault="00745E39">
      <w:pPr>
        <w:shd w:val="clear" w:color="auto" w:fill="FFFFFF"/>
        <w:spacing w:line="197" w:lineRule="exact"/>
        <w:ind w:firstLine="394"/>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r>
        <w:rPr>
          <w:rFonts w:eastAsia="Times New Roman"/>
          <w:sz w:val="16"/>
          <w:szCs w:val="16"/>
        </w:rPr>
        <w:lastRenderedPageBreak/>
        <w:t>указанием маршрута, необходимого количества вагонов и т.п. План этот нужен для сношения с Комиссаром Путей Сообщения. Выслушав оба доклада, собрание обсуждает вопрос и приходит к следующим вы</w:t>
      </w:r>
      <w:r>
        <w:rPr>
          <w:rFonts w:eastAsia="Times New Roman"/>
          <w:sz w:val="16"/>
          <w:szCs w:val="16"/>
        </w:rPr>
        <w:softHyphen/>
        <w:t>водам:</w:t>
      </w:r>
    </w:p>
    <w:p w:rsidR="00745E39" w:rsidRDefault="003978C9">
      <w:pPr>
        <w:shd w:val="clear" w:color="auto" w:fill="FFFFFF"/>
        <w:spacing w:line="197" w:lineRule="exact"/>
        <w:ind w:firstLine="398"/>
        <w:jc w:val="both"/>
      </w:pPr>
      <w:r>
        <w:rPr>
          <w:rFonts w:eastAsia="Times New Roman"/>
          <w:sz w:val="16"/>
          <w:szCs w:val="16"/>
        </w:rPr>
        <w:t>Дальнейшее существование театра в Москве во всем его громад</w:t>
      </w:r>
      <w:r>
        <w:rPr>
          <w:rFonts w:eastAsia="Times New Roman"/>
          <w:sz w:val="16"/>
          <w:szCs w:val="16"/>
        </w:rPr>
        <w:softHyphen/>
        <w:t>ном объеме – невозможно. Единственным выходом является отъезд театра. Но так как ни один город не сможет выдержать такого громад</w:t>
      </w:r>
      <w:r>
        <w:rPr>
          <w:rFonts w:eastAsia="Times New Roman"/>
          <w:sz w:val="16"/>
          <w:szCs w:val="16"/>
        </w:rPr>
        <w:softHyphen/>
        <w:t>ного бюджета, который мог бы удовлетворить целиком весь коллектив театра, то необходимо разделиться, м.б., на 3 группы: 1) часть театра поедет по одному маршруту, 2) вторая часть по другому направлению и 3) третья часть театра, м.б., останется в Москве, т.к. возможно, что найдутся деятели театра, не согласные не при каких условиях оставить Москву.</w:t>
      </w:r>
    </w:p>
    <w:p w:rsidR="00745E39" w:rsidRDefault="003978C9">
      <w:pPr>
        <w:shd w:val="clear" w:color="auto" w:fill="FFFFFF"/>
        <w:spacing w:line="197" w:lineRule="exact"/>
        <w:ind w:firstLine="398"/>
        <w:jc w:val="both"/>
      </w:pPr>
      <w:r>
        <w:rPr>
          <w:rFonts w:eastAsia="Times New Roman"/>
          <w:sz w:val="16"/>
          <w:szCs w:val="16"/>
        </w:rPr>
        <w:t>Далее собрание устанавливает, что от поездки имеет право отка</w:t>
      </w:r>
      <w:r>
        <w:rPr>
          <w:rFonts w:eastAsia="Times New Roman"/>
          <w:sz w:val="16"/>
          <w:szCs w:val="16"/>
        </w:rPr>
        <w:softHyphen/>
        <w:t>заться всякий не желающий ехать, и, с другой стороны, театр не может принять на себя обязательство везти в поездку тех, кто будет не нужен по выработанному репертуару. Разработку общего плана поездки и ре</w:t>
      </w:r>
      <w:r>
        <w:rPr>
          <w:rFonts w:eastAsia="Times New Roman"/>
          <w:sz w:val="16"/>
          <w:szCs w:val="16"/>
        </w:rPr>
        <w:softHyphen/>
        <w:t>пертуара собрание предоставляет режиссерской коллегии совместно с Правлением.</w:t>
      </w:r>
    </w:p>
    <w:p w:rsidR="00745E39" w:rsidRDefault="003978C9">
      <w:pPr>
        <w:shd w:val="clear" w:color="auto" w:fill="FFFFFF"/>
        <w:spacing w:line="197" w:lineRule="exact"/>
        <w:ind w:firstLine="398"/>
        <w:jc w:val="both"/>
      </w:pPr>
      <w:r>
        <w:rPr>
          <w:rFonts w:eastAsia="Times New Roman"/>
          <w:sz w:val="16"/>
          <w:szCs w:val="16"/>
        </w:rPr>
        <w:t>Н.-Д.Разрешите, господа, может быть, в корне повториться, но, во всяком случае, как бы формулировать, что мы подходим к той ре</w:t>
      </w:r>
      <w:r>
        <w:rPr>
          <w:rFonts w:eastAsia="Times New Roman"/>
          <w:sz w:val="16"/>
          <w:szCs w:val="16"/>
        </w:rPr>
        <w:softHyphen/>
        <w:t>золюции нашего собрания, т.е. Собрания Товарищества с представи</w:t>
      </w:r>
      <w:r>
        <w:rPr>
          <w:rFonts w:eastAsia="Times New Roman"/>
          <w:sz w:val="16"/>
          <w:szCs w:val="16"/>
        </w:rPr>
        <w:softHyphen/>
        <w:t>телями групп, с делегатами, для того чтобы получилось нечто вроде резолюции.</w:t>
      </w:r>
    </w:p>
    <w:p w:rsidR="00745E39" w:rsidRDefault="003978C9">
      <w:pPr>
        <w:shd w:val="clear" w:color="auto" w:fill="FFFFFF"/>
        <w:spacing w:line="197" w:lineRule="exact"/>
        <w:ind w:firstLine="398"/>
        <w:jc w:val="both"/>
      </w:pPr>
      <w:r>
        <w:rPr>
          <w:rFonts w:eastAsia="Times New Roman"/>
          <w:sz w:val="16"/>
          <w:szCs w:val="16"/>
        </w:rPr>
        <w:t>Стало быть, несколько групп артистов обратилось к Товарище</w:t>
      </w:r>
      <w:r>
        <w:rPr>
          <w:rFonts w:eastAsia="Times New Roman"/>
          <w:sz w:val="16"/>
          <w:szCs w:val="16"/>
        </w:rPr>
        <w:softHyphen/>
        <w:t>ству с тем, что они хотели бы уехать ранее, чем обычно сезон у нас кон</w:t>
      </w:r>
      <w:r>
        <w:rPr>
          <w:rFonts w:eastAsia="Times New Roman"/>
          <w:sz w:val="16"/>
          <w:szCs w:val="16"/>
        </w:rPr>
        <w:softHyphen/>
        <w:t>чается, т.е. ранее 31 мая, сорганизовав поездку для летних заработков и, может быть, для летнего отдыха и даже с каким-то планом уйти от московских неурядиц. Товарищество обратило на это внимание, и так как у Товарищества была мысль уехать вообще по России, то, может быть, эта мысль, желание групп, сливаются с этой мыслью, с поезд</w:t>
      </w:r>
      <w:r>
        <w:rPr>
          <w:rFonts w:eastAsia="Times New Roman"/>
          <w:sz w:val="16"/>
          <w:szCs w:val="16"/>
        </w:rPr>
        <w:softHyphen/>
        <w:t>кой по России. Вот это повело к тем работам, которые все это время проделывались: как сорганизовать такую поездку. Другой исходной точки поставить нельзя, нельзя поставить такую исходную точку, что мы от чего-то уезжаем, от какой-то неурядицы, эта точка зрения не</w:t>
      </w:r>
      <w:r>
        <w:rPr>
          <w:rFonts w:eastAsia="Times New Roman"/>
          <w:sz w:val="16"/>
          <w:szCs w:val="16"/>
        </w:rPr>
        <w:softHyphen/>
        <w:t>приемлема, нельзя поставить и ту точку зрения, что театр, как обыч</w:t>
      </w:r>
      <w:r>
        <w:rPr>
          <w:rFonts w:eastAsia="Times New Roman"/>
          <w:sz w:val="16"/>
          <w:szCs w:val="16"/>
        </w:rPr>
        <w:softHyphen/>
        <w:t>но, уезжает на весеннюю поездку, сокращает количество спектаклей здесь, для того чтобы пьесы не затрепывались, т.е. прибегнуть к тем задачам, которые были прежде поставлены. Мы опираемся на то, что большая группа артистических сил обращается с просьбой, с желани</w:t>
      </w:r>
      <w:r>
        <w:rPr>
          <w:rFonts w:eastAsia="Times New Roman"/>
          <w:sz w:val="16"/>
          <w:szCs w:val="16"/>
        </w:rPr>
        <w:softHyphen/>
        <w:t>ем уехать ранее 31 мая. Для Правления театра первым вопросом яв</w:t>
      </w:r>
      <w:r>
        <w:rPr>
          <w:rFonts w:eastAsia="Times New Roman"/>
          <w:sz w:val="16"/>
          <w:szCs w:val="16"/>
        </w:rPr>
        <w:softHyphen/>
        <w:t>ляется материальная сторона, я ставлю этот вопрос первым. То есть: если мы прекращаем спектакли ранее 31 мая, стало быть, производится довольно значительное нарушение нашего бюджета. У Товарищества есть бюджет, по которому спектаклей нет только с 1 июня. Спектакли прекращаются на 2–2½ мес., это зависит от дела, будем говорить, са</w:t>
      </w:r>
      <w:r>
        <w:rPr>
          <w:rFonts w:eastAsia="Times New Roman"/>
          <w:sz w:val="16"/>
          <w:szCs w:val="16"/>
        </w:rPr>
        <w:softHyphen/>
        <w:t>мое большое на 2½ могут быть артисты отпущены, но спектакли идут только до 31 мая включительно, стало быть, расходы идут беспрерыв</w:t>
      </w:r>
      <w:r>
        <w:rPr>
          <w:rFonts w:eastAsia="Times New Roman"/>
          <w:sz w:val="16"/>
          <w:szCs w:val="16"/>
        </w:rPr>
        <w:softHyphen/>
        <w:t>но. Это не значит, что артисты отказываются от своего жалования, то это, как бы сказать, компенсирует бюджет. С 21 апреля, когда могут начаться спектакли на Пасху, может пройти 34, 35, 36 спектаклей, от 34 до 36 спектаклей; сбор у нас сейчас 22740 р., сбор у нас полный</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r>
        <w:rPr>
          <w:rFonts w:eastAsia="Times New Roman"/>
          <w:sz w:val="16"/>
          <w:szCs w:val="16"/>
        </w:rPr>
        <w:lastRenderedPageBreak/>
        <w:t>даже последнее время без афиш, разве уж иногда смилостивятся над публикой и напечатают на машинке так, что без лупы не прочтешь, тем не менее сбор полный. Но потом можно будет делать скидку, но нужно из этого исходить, если исходить из этого, из такого сбора, то и за эти 34 спектакля, а не 36, приходу 771800 р., значит, у Товарищества из бюджета выпадает 771800 руб., правда, здесь может быть расход, так называемый накладной, т.е. такой расход, которого не было бы, если бы не было спектаклей: электричество, авторские, сверхурочные и т.д., но такого не более 1000 руб. на спектакль, т.е. 34000 р., и это вычесть, получается 736800 р., которые выпадают из бюджета. Стало быть, что это задевает. Сюда включено жалованье всем артистам и всем служа</w:t>
      </w:r>
      <w:r>
        <w:rPr>
          <w:rFonts w:eastAsia="Times New Roman"/>
          <w:sz w:val="16"/>
          <w:szCs w:val="16"/>
        </w:rPr>
        <w:softHyphen/>
        <w:t>щим, сюда включены расходы, которые могут быть на лето, которые только покрываются из оборотных сумм, а эти суммы растрачиваются к началу сезона, а потом возвращаются, и, наконец, сюда входит то, что называется дивидендом, который распределяется: две трети пайщикам и одна треть по остальным группам. Вот, 736000, значит, все играющие спектакли должны эти 736000 окупить, но это, как я сказал ранее, в том случае, если сбор будет полностью, значит, сумма может быть менее. Мы говорим 22½ тысячи, может быть, сбор будет менее. Какая будет скидка, это дело Товарищества, я предложил бы 10 %, т.е. около 600 р., даже менее. Это дело Товарищества решать, сколько скинуть.</w:t>
      </w:r>
    </w:p>
    <w:p w:rsidR="00745E39" w:rsidRDefault="003978C9">
      <w:pPr>
        <w:shd w:val="clear" w:color="auto" w:fill="FFFFFF"/>
        <w:spacing w:line="197" w:lineRule="exact"/>
        <w:ind w:firstLine="398"/>
        <w:jc w:val="both"/>
      </w:pPr>
      <w:bookmarkStart w:id="385" w:name="bookmark412"/>
      <w:r>
        <w:rPr>
          <w:rFonts w:eastAsia="Times New Roman"/>
          <w:sz w:val="16"/>
          <w:szCs w:val="16"/>
        </w:rPr>
        <w:t>П</w:t>
      </w:r>
      <w:bookmarkEnd w:id="385"/>
      <w:r>
        <w:rPr>
          <w:rFonts w:eastAsia="Times New Roman"/>
          <w:sz w:val="16"/>
          <w:szCs w:val="16"/>
        </w:rPr>
        <w:t>ри отъезде может образоваться 4 группы разъезжающихся. Группа первая, т.е. так называемый основной состав, «Три сестры», как мы называем. Мы составили подробный список тех, которые нужны к отъезду, очень скромно, очень строго, чтобы не было лишних лю</w:t>
      </w:r>
      <w:r>
        <w:rPr>
          <w:rFonts w:eastAsia="Times New Roman"/>
          <w:sz w:val="16"/>
          <w:szCs w:val="16"/>
        </w:rPr>
        <w:softHyphen/>
        <w:t>дей, это примерно на 58–60 тысяч жалованья. Группа вторая –1 студия, которая, примерно, считая жалованье нашего бюджета, т.е. лишь на</w:t>
      </w:r>
      <w:r>
        <w:rPr>
          <w:rFonts w:eastAsia="Times New Roman"/>
          <w:sz w:val="16"/>
          <w:szCs w:val="16"/>
        </w:rPr>
        <w:softHyphen/>
        <w:t>шего бюджета, а не того добавочного, который студия дает, на 19050 руб. Затем все остающиеся, но остающиеся делятся на две группы: есть такие, которые могут продолжать работать, продолжать участвовать в спектаклях, которые будут продолжаться, эти все будут получать свое жалованье и его окупать, помогут его окупать. Но есть еще довольно много лиц, на довольно крупном жалованье, жалованье которых рас</w:t>
      </w:r>
      <w:r>
        <w:rPr>
          <w:rFonts w:eastAsia="Times New Roman"/>
          <w:sz w:val="16"/>
          <w:szCs w:val="16"/>
        </w:rPr>
        <w:softHyphen/>
        <w:t>пределяется на всех, скажем, врачи, платят за них – 1, 2 и 3-я груп</w:t>
      </w:r>
      <w:r>
        <w:rPr>
          <w:rFonts w:eastAsia="Times New Roman"/>
          <w:sz w:val="16"/>
          <w:szCs w:val="16"/>
        </w:rPr>
        <w:softHyphen/>
        <w:t>па, или отопление, Ф.К.Татаринова, бухгалтерия и т.д. Есть целый ряд лиц, получающих жалованье, за которых отвечают все группы. Вот эта четвертая группа в размере от 30 до 40 тысяч, которая должна взять остальные три группы.</w:t>
      </w:r>
    </w:p>
    <w:p w:rsidR="00745E39" w:rsidRDefault="003978C9">
      <w:pPr>
        <w:shd w:val="clear" w:color="auto" w:fill="FFFFFF"/>
        <w:spacing w:line="197" w:lineRule="exact"/>
        <w:ind w:firstLine="398"/>
        <w:jc w:val="both"/>
      </w:pPr>
      <w:bookmarkStart w:id="386" w:name="bookmark413"/>
      <w:r>
        <w:rPr>
          <w:rFonts w:eastAsia="Times New Roman"/>
          <w:sz w:val="16"/>
          <w:szCs w:val="16"/>
        </w:rPr>
        <w:t>В</w:t>
      </w:r>
      <w:bookmarkEnd w:id="386"/>
      <w:r>
        <w:rPr>
          <w:rFonts w:eastAsia="Times New Roman"/>
          <w:sz w:val="16"/>
          <w:szCs w:val="16"/>
        </w:rPr>
        <w:t>опрос ставится таким образом. Поездка устраивается Правле</w:t>
      </w:r>
      <w:r>
        <w:rPr>
          <w:rFonts w:eastAsia="Times New Roman"/>
          <w:sz w:val="16"/>
          <w:szCs w:val="16"/>
        </w:rPr>
        <w:softHyphen/>
        <w:t>нием театра: есть один поезд туда и есть другой поезд, и есть группа, играющая здесь. И все вожжи от этой тройки находятся у Правления, все исходит от Правления. Группа отъезжающих готова взять на себя все то, что театр от их отъезда теряет, берет на себя, т.е. расписывается в получении жалованья в срок такой-то… каждый отдельно; одна груп</w:t>
      </w:r>
      <w:r>
        <w:rPr>
          <w:rFonts w:eastAsia="Times New Roman"/>
          <w:sz w:val="16"/>
          <w:szCs w:val="16"/>
        </w:rPr>
        <w:softHyphen/>
        <w:t>па уезжает на юг, имеет передового Леонидова, антрепренера-импре</w:t>
      </w:r>
      <w:r>
        <w:rPr>
          <w:rFonts w:eastAsia="Times New Roman"/>
          <w:sz w:val="16"/>
          <w:szCs w:val="16"/>
        </w:rPr>
        <w:softHyphen/>
        <w:t>сарио, и играет, сколько найдет для себя нужным, может быть, до 1-го июня, а может быть, и до конца лета, может быть, еще разбивается на группы, это их дело, но на нее падает сумма в 600000 рублей, скажем, 290 тысяч – часть четвертой группы, 60 тыс. жалованья, все равно, что эта группа за эти три с половиной месяца жалованье получила, она от</w:t>
      </w:r>
      <w:r>
        <w:rPr>
          <w:rFonts w:eastAsia="Times New Roman"/>
          <w:sz w:val="16"/>
          <w:szCs w:val="16"/>
        </w:rPr>
        <w:softHyphen/>
        <w:t>казывается от жалованья за 3½ м.</w:t>
      </w:r>
    </w:p>
    <w:p w:rsidR="00745E39" w:rsidRDefault="003978C9">
      <w:pPr>
        <w:shd w:val="clear" w:color="auto" w:fill="FFFFFF"/>
        <w:spacing w:line="197" w:lineRule="exact"/>
        <w:ind w:left="398"/>
      </w:pPr>
      <w:r>
        <w:rPr>
          <w:rFonts w:eastAsia="Times New Roman"/>
          <w:sz w:val="16"/>
          <w:szCs w:val="16"/>
        </w:rPr>
        <w:t>Точно так же и вторая группа; тем, что она уезжает, она отказы-</w:t>
      </w:r>
    </w:p>
    <w:p w:rsidR="00745E39" w:rsidRDefault="00745E39">
      <w:pPr>
        <w:shd w:val="clear" w:color="auto" w:fill="FFFFFF"/>
        <w:spacing w:line="197" w:lineRule="exact"/>
        <w:ind w:left="398"/>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bookmarkStart w:id="387" w:name="bookmark414"/>
      <w:r>
        <w:rPr>
          <w:rFonts w:eastAsia="Times New Roman"/>
          <w:sz w:val="16"/>
          <w:szCs w:val="16"/>
        </w:rPr>
        <w:lastRenderedPageBreak/>
        <w:t>в</w:t>
      </w:r>
      <w:bookmarkEnd w:id="387"/>
      <w:r>
        <w:rPr>
          <w:rFonts w:eastAsia="Times New Roman"/>
          <w:sz w:val="16"/>
          <w:szCs w:val="16"/>
        </w:rPr>
        <w:t>ается от жалованья за 3½ мес. Третья группа просто получает свое жалованье, как бы дело не прерывалось. Но мы предлагаем, что третьей группе жалованье гарантируется, и до 31 мая она играет, но остающа</w:t>
      </w:r>
      <w:r>
        <w:rPr>
          <w:rFonts w:eastAsia="Times New Roman"/>
          <w:sz w:val="16"/>
          <w:szCs w:val="16"/>
        </w:rPr>
        <w:softHyphen/>
        <w:t>яся часть прихода покрывает расходы; эта сумма окупается спектакля</w:t>
      </w:r>
      <w:r>
        <w:rPr>
          <w:rFonts w:eastAsia="Times New Roman"/>
          <w:sz w:val="16"/>
          <w:szCs w:val="16"/>
        </w:rPr>
        <w:softHyphen/>
        <w:t>ми. Здесь будет известный комитет, который будет следить за этими спектаклями, может быть, третья группа может так разойтись и давать спектакли не особенно хорошие, и вот эта группа, т.е. наше Правление, приостанавливает такие спектакли. Но сверх этой суммы, которую эта группа должна окупить, она может еще и заработать, это их дело. И для того чтобы нам эти 200–150 тысяч заработать, она проявит еще больше энергии и потом что-то доработает, и она, может быть, будет играть и до 15 июня и до 10 июня. Четвертая группа просто это жалованье полу</w:t>
      </w:r>
      <w:r>
        <w:rPr>
          <w:rFonts w:eastAsia="Times New Roman"/>
          <w:sz w:val="16"/>
          <w:szCs w:val="16"/>
        </w:rPr>
        <w:softHyphen/>
        <w:t>чает. Если найдется кто-то и скажет, что я играть не желаю, то он про</w:t>
      </w:r>
      <w:r>
        <w:rPr>
          <w:rFonts w:eastAsia="Times New Roman"/>
          <w:sz w:val="16"/>
          <w:szCs w:val="16"/>
        </w:rPr>
        <w:softHyphen/>
        <w:t>сто прекращает получать жалованье. Но, может быть, может случить</w:t>
      </w:r>
      <w:r>
        <w:rPr>
          <w:rFonts w:eastAsia="Times New Roman"/>
          <w:sz w:val="16"/>
          <w:szCs w:val="16"/>
        </w:rPr>
        <w:softHyphen/>
        <w:t>ся так, что когда эта третья группа собралась, спектакль определился, может быть, какое-то лицо осталось ненужным, и, может быть, этой группе выгоднее отпустить его, но с другой стороны, оно нам нужно и его нельзя отпустить.</w:t>
      </w:r>
    </w:p>
    <w:p w:rsidR="00745E39" w:rsidRDefault="003978C9">
      <w:pPr>
        <w:shd w:val="clear" w:color="auto" w:fill="FFFFFF"/>
        <w:spacing w:line="197" w:lineRule="exact"/>
        <w:ind w:firstLine="398"/>
        <w:jc w:val="both"/>
      </w:pPr>
      <w:r>
        <w:rPr>
          <w:rFonts w:eastAsia="Times New Roman"/>
          <w:sz w:val="16"/>
          <w:szCs w:val="16"/>
        </w:rPr>
        <w:t>Распределив таким образом группы, мы выработали план. Антре</w:t>
      </w:r>
      <w:r>
        <w:rPr>
          <w:rFonts w:eastAsia="Times New Roman"/>
          <w:sz w:val="16"/>
          <w:szCs w:val="16"/>
        </w:rPr>
        <w:softHyphen/>
        <w:t>пренер уезжает на юг, снимает театр в Харькове или Киеве, или Екате-ринославе для одной группы, вероятно, и в Харькове и в Киеве, так как расход большой, а небольшой поездкой нельзя окупить таких больших расходов, каких именно, это можно будет видеть потом из цифр. Во время спектаклей будем иметь двойное жалованье, а по окончании жа</w:t>
      </w:r>
      <w:r>
        <w:rPr>
          <w:rFonts w:eastAsia="Times New Roman"/>
          <w:sz w:val="16"/>
          <w:szCs w:val="16"/>
        </w:rPr>
        <w:softHyphen/>
        <w:t>лованье одинарное, там будет поставлен какой-то срок, после которого остается на отдых время, если не выделится какая-то группа, которая будет продолжать спектакли. Вторая группа, которая предполагает уе</w:t>
      </w:r>
      <w:r>
        <w:rPr>
          <w:rFonts w:eastAsia="Times New Roman"/>
          <w:sz w:val="16"/>
          <w:szCs w:val="16"/>
        </w:rPr>
        <w:softHyphen/>
        <w:t>хать в Петроград и тоже, вероятно, будет снимать театр. Здесь уже на</w:t>
      </w:r>
      <w:r>
        <w:rPr>
          <w:rFonts w:eastAsia="Times New Roman"/>
          <w:sz w:val="16"/>
          <w:szCs w:val="16"/>
        </w:rPr>
        <w:softHyphen/>
        <w:t>чаты работы по поездке. Для того чтобы первая группа могла уехать по провинции, нужно перевести пьесы на фон, на сукна, на драпировки и т.д. Это взял на себя Константин Сергеевич, он выработал известный план и поручил известной группе работы, группе, скажем, под наблю</w:t>
      </w:r>
      <w:r>
        <w:rPr>
          <w:rFonts w:eastAsia="Times New Roman"/>
          <w:sz w:val="16"/>
          <w:szCs w:val="16"/>
        </w:rPr>
        <w:softHyphen/>
        <w:t>дением Сергея Львовича, И.Я.Гремиславского и др. Это очень большая и дорогая работа, но эта цифра ложится на театр, а не на поездку той группы, потому что это мы сами давно решили, потому что год назад было сделано постановление о переводе пьес на бездекорационный лад. Ввиду того, что это очень спешно, работы производятся в верх</w:t>
      </w:r>
      <w:r>
        <w:rPr>
          <w:rFonts w:eastAsia="Times New Roman"/>
          <w:sz w:val="16"/>
          <w:szCs w:val="16"/>
        </w:rPr>
        <w:softHyphen/>
        <w:t>нем фойе, которое закрыто для публики и для репетиций, так как иначе сделать не успеем. Затем есть еще другая большая область, это вводить исполнителей, многих исполнителей. Одни исполнители очень нужны здесь, одни нужны только на маленькие роли, их не брать, а заменить другими. Каждый играющий эту роль должен помогать вводить заме</w:t>
      </w:r>
      <w:r>
        <w:rPr>
          <w:rFonts w:eastAsia="Times New Roman"/>
          <w:sz w:val="16"/>
          <w:szCs w:val="16"/>
        </w:rPr>
        <w:softHyphen/>
        <w:t>стителя, а затем это ложится на меня. Все эти работы должны непре</w:t>
      </w:r>
      <w:r>
        <w:rPr>
          <w:rFonts w:eastAsia="Times New Roman"/>
          <w:sz w:val="16"/>
          <w:szCs w:val="16"/>
        </w:rPr>
        <w:softHyphen/>
        <w:t>менно производиться безостановочно.</w:t>
      </w:r>
    </w:p>
    <w:p w:rsidR="00745E39" w:rsidRDefault="003978C9">
      <w:pPr>
        <w:shd w:val="clear" w:color="auto" w:fill="FFFFFF"/>
        <w:spacing w:line="197" w:lineRule="exact"/>
        <w:ind w:firstLine="398"/>
        <w:jc w:val="both"/>
      </w:pPr>
      <w:bookmarkStart w:id="388" w:name="bookmark415"/>
      <w:r>
        <w:rPr>
          <w:rFonts w:eastAsia="Times New Roman"/>
          <w:sz w:val="16"/>
          <w:szCs w:val="16"/>
        </w:rPr>
        <w:t>М</w:t>
      </w:r>
      <w:bookmarkEnd w:id="388"/>
      <w:r>
        <w:rPr>
          <w:rFonts w:eastAsia="Times New Roman"/>
          <w:sz w:val="16"/>
          <w:szCs w:val="16"/>
        </w:rPr>
        <w:t>ы знаем, что все настроение поездки находится не только в за</w:t>
      </w:r>
      <w:r>
        <w:rPr>
          <w:rFonts w:eastAsia="Times New Roman"/>
          <w:sz w:val="16"/>
          <w:szCs w:val="16"/>
        </w:rPr>
        <w:softHyphen/>
        <w:t>висимости от всяких политических конъюнктур, но даже и в зависимо</w:t>
      </w:r>
      <w:r>
        <w:rPr>
          <w:rFonts w:eastAsia="Times New Roman"/>
          <w:sz w:val="16"/>
          <w:szCs w:val="16"/>
        </w:rPr>
        <w:softHyphen/>
        <w:t>сти от всяких политических слухов. Поездка эта не может быть такой радостной, как это было прежде. Эта поездка является большим тру</w:t>
      </w:r>
      <w:r>
        <w:rPr>
          <w:rFonts w:eastAsia="Times New Roman"/>
          <w:sz w:val="16"/>
          <w:szCs w:val="16"/>
        </w:rPr>
        <w:softHyphen/>
        <w:t>дом, вероятно, сопряженным с очень большими тяжелыми случаями, которые будут в дороге. К этому будут приняты все меры, чтобы их обходить, но тем не менее они могут быть. По департаменту Подгор</w:t>
      </w:r>
      <w:r>
        <w:rPr>
          <w:rFonts w:eastAsia="Times New Roman"/>
          <w:sz w:val="16"/>
          <w:szCs w:val="16"/>
        </w:rPr>
        <w:softHyphen/>
        <w:t>ного будут хлопоты, чтобы были вагоны: три вагона классных, пол</w:t>
      </w:r>
      <w:r>
        <w:rPr>
          <w:rFonts w:eastAsia="Times New Roman"/>
          <w:sz w:val="16"/>
          <w:szCs w:val="16"/>
        </w:rPr>
        <w:softHyphen/>
        <w:t>тора или два для декораций, не более пяти вагонов. Вагоны эти будут дезинфицированы и устроены для поездки, но, словом, я хочу сказать,</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r>
        <w:rPr>
          <w:rFonts w:eastAsia="Times New Roman"/>
          <w:sz w:val="16"/>
          <w:szCs w:val="16"/>
        </w:rPr>
        <w:lastRenderedPageBreak/>
        <w:t>что поездка эта вовсе не будет такой радостной и легкой, может быть, будет более радостной, в конце концов то, к чему стремится та груп</w:t>
      </w:r>
      <w:r>
        <w:rPr>
          <w:rFonts w:eastAsia="Times New Roman"/>
          <w:sz w:val="16"/>
          <w:szCs w:val="16"/>
        </w:rPr>
        <w:softHyphen/>
        <w:t>па, которая хочет просто переменить воздух, которая готова хоть черту в пекло, хоть крокодилу в зубы, только отсюда вон. На департаменте Подгорного будут лежать хлопоты об этих вагонах, чтобы для наших квартир были охранные грамоты. Здесь по департаменту Александра Петровича идет подготовка провианта, каких-то грузовиков для пере</w:t>
      </w:r>
      <w:r>
        <w:rPr>
          <w:rFonts w:eastAsia="Times New Roman"/>
          <w:sz w:val="16"/>
          <w:szCs w:val="16"/>
        </w:rPr>
        <w:softHyphen/>
        <w:t>возки, потом переписка с городами, где понадобится. Все должно де</w:t>
      </w:r>
      <w:r>
        <w:rPr>
          <w:rFonts w:eastAsia="Times New Roman"/>
          <w:sz w:val="16"/>
          <w:szCs w:val="16"/>
        </w:rPr>
        <w:softHyphen/>
        <w:t>латься безостановочно, здесь, стало быть, вводятся исполнители, то же самое будет проделываться во второй группе, третья группа будет де</w:t>
      </w:r>
      <w:r>
        <w:rPr>
          <w:rFonts w:eastAsia="Times New Roman"/>
          <w:sz w:val="16"/>
          <w:szCs w:val="16"/>
        </w:rPr>
        <w:softHyphen/>
        <w:t>лать репетиции, чтобы давать спектакли. Мы уезжаем: одна часть едет на север, а другая на юг, третья работает здесь, эта поездка решена и подписана, этот вопрос конченый, но вообразите себе, что когда мы уже будем уезжать, скажем, в понедельник на Страстной неделе, а с Пасхи будут играть одни в Харькове, а другие в Петрограде, а третья здесь, вообразите, что на 6-й неделе в Харькове идут бои и т.д., мы не едем, посылаются телеграммы, туда ехать нельзя, спектакли продолжа</w:t>
      </w:r>
      <w:r>
        <w:rPr>
          <w:rFonts w:eastAsia="Times New Roman"/>
          <w:sz w:val="16"/>
          <w:szCs w:val="16"/>
        </w:rPr>
        <w:softHyphen/>
        <w:t>ются своим чередом, и может быть, на Фоминой можно будет уехать, тогда поездка продолжается. Несмотря на то, что поездка решена, мо</w:t>
      </w:r>
      <w:r>
        <w:rPr>
          <w:rFonts w:eastAsia="Times New Roman"/>
          <w:sz w:val="16"/>
          <w:szCs w:val="16"/>
        </w:rPr>
        <w:softHyphen/>
        <w:t>жет наступить момент, когда мы понесем убыток, придется заплатить за съемку харьковского театра, может быть, заплатить неустойку в Пе</w:t>
      </w:r>
      <w:r>
        <w:rPr>
          <w:rFonts w:eastAsia="Times New Roman"/>
          <w:sz w:val="16"/>
          <w:szCs w:val="16"/>
        </w:rPr>
        <w:softHyphen/>
        <w:t>трограде, но спектакли будут продолжаться. Вот положение, которое я предлагаю утвердить. Картина довольно полная, ясная, остается раз</w:t>
      </w:r>
      <w:r>
        <w:rPr>
          <w:rFonts w:eastAsia="Times New Roman"/>
          <w:sz w:val="16"/>
          <w:szCs w:val="16"/>
        </w:rPr>
        <w:softHyphen/>
        <w:t>решить частичные вопросы: какие лица, какой репертуар и какая цифра за 3 мес. или 3</w:t>
      </w:r>
      <w:r>
        <w:rPr>
          <w:rFonts w:eastAsia="Times New Roman"/>
          <w:sz w:val="16"/>
          <w:szCs w:val="16"/>
          <w:vertAlign w:val="superscript"/>
        </w:rPr>
        <w:t>1</w:t>
      </w:r>
      <w:r>
        <w:rPr>
          <w:rFonts w:eastAsia="Times New Roman"/>
          <w:sz w:val="16"/>
          <w:szCs w:val="16"/>
        </w:rPr>
        <w:t>/2 м., расписаться в получении, есть целый ряд вопросов, а затем попрошу такую резолюцию утвердить.</w:t>
      </w:r>
    </w:p>
    <w:p w:rsidR="00745E39" w:rsidRDefault="003978C9">
      <w:pPr>
        <w:shd w:val="clear" w:color="auto" w:fill="FFFFFF"/>
        <w:spacing w:line="197" w:lineRule="exact"/>
        <w:ind w:firstLine="398"/>
        <w:jc w:val="both"/>
      </w:pPr>
      <w:r>
        <w:rPr>
          <w:rFonts w:eastAsia="Times New Roman"/>
          <w:sz w:val="16"/>
          <w:szCs w:val="16"/>
        </w:rPr>
        <w:t>К.С.Я вижу спасение театра и его обновление в том, что нам дает сама жизнь. Жизнь ставит нас перед очень важным вопросом.</w:t>
      </w:r>
    </w:p>
    <w:p w:rsidR="00745E39" w:rsidRDefault="003978C9">
      <w:pPr>
        <w:shd w:val="clear" w:color="auto" w:fill="FFFFFF"/>
        <w:spacing w:line="197" w:lineRule="exact"/>
        <w:ind w:firstLine="398"/>
        <w:jc w:val="both"/>
      </w:pPr>
      <w:bookmarkStart w:id="389" w:name="bookmark416"/>
      <w:r>
        <w:rPr>
          <w:rFonts w:eastAsia="Times New Roman"/>
          <w:sz w:val="16"/>
          <w:szCs w:val="16"/>
        </w:rPr>
        <w:t>Ж</w:t>
      </w:r>
      <w:bookmarkEnd w:id="389"/>
      <w:r>
        <w:rPr>
          <w:rFonts w:eastAsia="Times New Roman"/>
          <w:sz w:val="16"/>
          <w:szCs w:val="16"/>
        </w:rPr>
        <w:t>изнь сразу заставляет каждого сказать, насколько дорого ему это дело, насколько трудно это искусство. Нужно любить это дело, кто не способен на это теперь, значит, он не любит, он сам не то что отсека</w:t>
      </w:r>
      <w:r>
        <w:rPr>
          <w:rFonts w:eastAsia="Times New Roman"/>
          <w:sz w:val="16"/>
          <w:szCs w:val="16"/>
        </w:rPr>
        <w:softHyphen/>
        <w:t>ется совсем, он хочет быть свободной единицей. Пусть раскалываются на три части, но каждая часть будет твердой, и если прибавить к это</w:t>
      </w:r>
      <w:r>
        <w:rPr>
          <w:rFonts w:eastAsia="Times New Roman"/>
          <w:sz w:val="16"/>
          <w:szCs w:val="16"/>
        </w:rPr>
        <w:softHyphen/>
        <w:t>му, что каждая отдельная самостоятельно существовать не может, то придет время, и все съедутся вместе, то пора с этим покончить, нельзя быть одному у другого на поводу. Художественный театр и мы, его создававшие, должны иметь известное мужество, известную уверен</w:t>
      </w:r>
      <w:r>
        <w:rPr>
          <w:rFonts w:eastAsia="Times New Roman"/>
          <w:sz w:val="16"/>
          <w:szCs w:val="16"/>
        </w:rPr>
        <w:softHyphen/>
        <w:t>ность в себе, мы не состарились, мы считаем определенно, что все то, что делается сейчас, это есть самое что ни на есть старое, это чисто внешнее, так мы ставили «Микадо», эта декламация, которую они счи</w:t>
      </w:r>
      <w:r>
        <w:rPr>
          <w:rFonts w:eastAsia="Times New Roman"/>
          <w:sz w:val="16"/>
          <w:szCs w:val="16"/>
        </w:rPr>
        <w:softHyphen/>
        <w:t>тают новой, то она была до времен Щепкина. Собственным опытом мы знаем, что эти приемы бывали: пошалят, поиграют в краски, у нас и ниточки были и точки. Есть футуризм, а ранее был «Мир искусства». И какая-нибудь декорация Коровина была ужасна для какого-нибудь Вальца</w:t>
      </w:r>
      <w:r>
        <w:rPr>
          <w:rFonts w:eastAsia="Times New Roman"/>
          <w:sz w:val="16"/>
          <w:szCs w:val="16"/>
          <w:vertAlign w:val="superscript"/>
        </w:rPr>
        <w:t>172</w:t>
      </w:r>
      <w:r>
        <w:rPr>
          <w:rFonts w:eastAsia="Times New Roman"/>
          <w:sz w:val="16"/>
          <w:szCs w:val="16"/>
        </w:rPr>
        <w:t>. Нам сам жизненный опыт сказал: в театре есть актер, а в актере есть только чувство и его творчество, и вот эта публика, эти люди, этот круг, они отстали от нас ровно на 30 лет, они нас понять не могут, и здесь атмосферу для нас я считаю отравой, здесь мы жить, ды</w:t>
      </w:r>
      <w:r>
        <w:rPr>
          <w:rFonts w:eastAsia="Times New Roman"/>
          <w:sz w:val="16"/>
          <w:szCs w:val="16"/>
        </w:rPr>
        <w:softHyphen/>
        <w:t>шать более не можем, нам нужна другая атмосфера, нам нужны другие условия и нам нужно сознаться: мы застоялись, нам нужно более рабо</w:t>
      </w:r>
      <w:r>
        <w:rPr>
          <w:rFonts w:eastAsia="Times New Roman"/>
          <w:sz w:val="16"/>
          <w:szCs w:val="16"/>
        </w:rPr>
        <w:softHyphen/>
        <w:t>тать, нам нужно дисциплинировать себя, мы, старики, должны пере</w:t>
      </w:r>
      <w:r>
        <w:rPr>
          <w:rFonts w:eastAsia="Times New Roman"/>
          <w:sz w:val="16"/>
          <w:szCs w:val="16"/>
        </w:rPr>
        <w:softHyphen/>
        <w:t>жить вторую молодость, а молодежь первую молодость, которую они не переживают. Нужна огромная работа, пушкинская работа</w:t>
      </w:r>
      <w:hyperlink w:anchor="bookmark3186" w:history="1">
        <w:r>
          <w:rPr>
            <w:rFonts w:eastAsia="Times New Roman"/>
            <w:sz w:val="16"/>
            <w:szCs w:val="16"/>
            <w:vertAlign w:val="superscript"/>
          </w:rPr>
          <w:t>173</w:t>
        </w:r>
      </w:hyperlink>
      <w:r>
        <w:rPr>
          <w:rFonts w:eastAsia="Times New Roman"/>
          <w:sz w:val="16"/>
          <w:szCs w:val="16"/>
        </w:rPr>
        <w:t>: за [не</w:t>
      </w:r>
      <w:r>
        <w:rPr>
          <w:rFonts w:eastAsia="Times New Roman"/>
          <w:sz w:val="16"/>
          <w:szCs w:val="16"/>
        </w:rPr>
        <w:softHyphen/>
        <w:t>явку на] репетицию штрафы, за опоздание – выговоры, нужно вернуть</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bookmarkStart w:id="390" w:name="bookmark417"/>
      <w:r>
        <w:rPr>
          <w:rFonts w:eastAsia="Times New Roman"/>
          <w:sz w:val="16"/>
          <w:szCs w:val="16"/>
        </w:rPr>
        <w:lastRenderedPageBreak/>
        <w:t>п</w:t>
      </w:r>
      <w:bookmarkEnd w:id="390"/>
      <w:r>
        <w:rPr>
          <w:rFonts w:eastAsia="Times New Roman"/>
          <w:sz w:val="16"/>
          <w:szCs w:val="16"/>
        </w:rPr>
        <w:t>режнюю дисциплину, мы теперь приезжаем в театр в 7 вместо 6½, нам нужны самые диктаторские средства. Здесь этого мы не сделаем. Случилось то, что случается в других театрах: самые уборные, каждый предмет так и тянет на то, к чему привыкли; нас нужно пересадить на другую почву, удалить всю истоптанную, приевшуюся обстановку. По</w:t>
      </w:r>
      <w:r>
        <w:rPr>
          <w:rFonts w:eastAsia="Times New Roman"/>
          <w:sz w:val="16"/>
          <w:szCs w:val="16"/>
        </w:rPr>
        <w:softHyphen/>
        <w:t>этому я и предлагаю, и вижу смысл в этой поездке только в том. Пусть каждый откровенно скажет, куда его тянет. Это не значит, что ты ушел, значит, ты враг, каждый понимает меня. Нужно так распределить, чтобы не было насилия, с тем, чтобы в известной группе оставшихся основать какую-то студию в любом городе, которая должна быть при</w:t>
      </w:r>
      <w:r>
        <w:rPr>
          <w:rFonts w:eastAsia="Times New Roman"/>
          <w:sz w:val="16"/>
          <w:szCs w:val="16"/>
        </w:rPr>
        <w:softHyphen/>
        <w:t>готовлена за летнее время. За летнее время готовится и весь будущий сезон – из старых пьес, возобновляемых на студийных началах, и из го</w:t>
      </w:r>
      <w:r>
        <w:rPr>
          <w:rFonts w:eastAsia="Times New Roman"/>
          <w:sz w:val="16"/>
          <w:szCs w:val="16"/>
        </w:rPr>
        <w:softHyphen/>
        <w:t>товящихся теперь пьес для Художественного театра – «Роза и Крест» и пьеса Толстого. Есть группа лиц в театре, которая должна себе сказать: или мы должны бросить сцену, или мы должны переменить климат. К сожалению, это из молодежи, это наиболее талантливые лица: Чехов, Тарасова, Корнакова. Они не могут здесь жить, а там мы их приоб</w:t>
      </w:r>
      <w:r>
        <w:rPr>
          <w:rFonts w:eastAsia="Times New Roman"/>
          <w:sz w:val="16"/>
          <w:szCs w:val="16"/>
        </w:rPr>
        <w:softHyphen/>
        <w:t>ретаем. Поэтому там добавляется еще «Чайка», там еще добавляется «Ревизор», там еще добавляется Рабиндранат Тагор. 1-я студия ставит «Каина»</w:t>
      </w:r>
      <w:hyperlink w:anchor="bookmark3187" w:history="1">
        <w:r>
          <w:rPr>
            <w:rFonts w:eastAsia="Times New Roman"/>
            <w:sz w:val="16"/>
            <w:szCs w:val="16"/>
            <w:vertAlign w:val="superscript"/>
          </w:rPr>
          <w:t>174</w:t>
        </w:r>
      </w:hyperlink>
      <w:r>
        <w:rPr>
          <w:rFonts w:eastAsia="Times New Roman"/>
          <w:sz w:val="16"/>
          <w:szCs w:val="16"/>
        </w:rPr>
        <w:t>. Все это ставится студийным способом. Все, что заготов</w:t>
      </w:r>
      <w:r>
        <w:rPr>
          <w:rFonts w:eastAsia="Times New Roman"/>
          <w:sz w:val="16"/>
          <w:szCs w:val="16"/>
        </w:rPr>
        <w:softHyphen/>
        <w:t>лено здесь, перевозится туда, не сейчас, а со временем. Вся поездка не делается потихоньку, а мы идем к Малиновской и объясняем ей, что мы уезжаем отсюда не потому, что нам будет легче и лучше жить там, а потому, что наши художественные души не могут более творить в этой обстановке, нам нужно встряхнуться, нам нужна другая обста</w:t>
      </w:r>
      <w:r>
        <w:rPr>
          <w:rFonts w:eastAsia="Times New Roman"/>
          <w:sz w:val="16"/>
          <w:szCs w:val="16"/>
        </w:rPr>
        <w:softHyphen/>
        <w:t>новка, нам нужно переменить небо. Можете вы нам поручиться, что театр в этих условиях будет сохранен за нами и наши квартиры будут сохранены? Многие, конечно, будут со своими вещами расставаться и перевозить куда-то вещи, остающиеся квартиры могут послужить из</w:t>
      </w:r>
      <w:r>
        <w:rPr>
          <w:rFonts w:eastAsia="Times New Roman"/>
          <w:sz w:val="16"/>
          <w:szCs w:val="16"/>
        </w:rPr>
        <w:softHyphen/>
        <w:t>вестным складом. Согласится ли Малиновская на это и даст ли она нам охранные грамоты, чтобы вещи наши не были расхищены.</w:t>
      </w:r>
    </w:p>
    <w:p w:rsidR="00745E39" w:rsidRDefault="003978C9">
      <w:pPr>
        <w:shd w:val="clear" w:color="auto" w:fill="FFFFFF"/>
        <w:spacing w:line="197" w:lineRule="exact"/>
        <w:ind w:firstLine="398"/>
        <w:jc w:val="both"/>
      </w:pPr>
      <w:bookmarkStart w:id="391" w:name="bookmark418"/>
      <w:r>
        <w:rPr>
          <w:rFonts w:eastAsia="Times New Roman"/>
          <w:sz w:val="16"/>
          <w:szCs w:val="16"/>
        </w:rPr>
        <w:t>Б</w:t>
      </w:r>
      <w:bookmarkEnd w:id="391"/>
      <w:r>
        <w:rPr>
          <w:rFonts w:eastAsia="Times New Roman"/>
          <w:sz w:val="16"/>
          <w:szCs w:val="16"/>
        </w:rPr>
        <w:t xml:space="preserve">юджет для этой студии будет около полутора миллиона, около 50 человек, в среднем по 20 тысяч, около 700 т. на студийных началах при условии готовых костюмов, того, что есть. Очень может быть, что будущей весной мы приезжаем сюда на гастроли, очень возможно, что лица, которые устали, поедут туда подкормиться. Но во всяком случае, там будет у нас </w:t>
      </w:r>
      <w:r>
        <w:rPr>
          <w:rFonts w:eastAsia="Times New Roman"/>
          <w:sz w:val="16"/>
          <w:szCs w:val="16"/>
          <w:lang w:val="en-US"/>
        </w:rPr>
        <w:t>pied</w:t>
      </w:r>
      <w:r w:rsidRPr="003978C9">
        <w:rPr>
          <w:rFonts w:eastAsia="Times New Roman"/>
          <w:sz w:val="16"/>
          <w:szCs w:val="16"/>
        </w:rPr>
        <w:t>-à-</w:t>
      </w:r>
      <w:r>
        <w:rPr>
          <w:rFonts w:eastAsia="Times New Roman"/>
          <w:sz w:val="16"/>
          <w:szCs w:val="16"/>
          <w:lang w:val="en-US"/>
        </w:rPr>
        <w:t>terre</w:t>
      </w:r>
      <w:r w:rsidRPr="003978C9">
        <w:rPr>
          <w:rFonts w:eastAsia="Times New Roman"/>
          <w:sz w:val="16"/>
          <w:szCs w:val="16"/>
          <w:vertAlign w:val="superscript"/>
        </w:rPr>
        <w:t>175</w:t>
      </w:r>
      <w:r w:rsidRPr="003978C9">
        <w:rPr>
          <w:rFonts w:eastAsia="Times New Roman"/>
          <w:sz w:val="16"/>
          <w:szCs w:val="16"/>
        </w:rPr>
        <w:t xml:space="preserve">, </w:t>
      </w:r>
      <w:r>
        <w:rPr>
          <w:rFonts w:eastAsia="Times New Roman"/>
          <w:sz w:val="16"/>
          <w:szCs w:val="16"/>
        </w:rPr>
        <w:t>у нас будут две столицы, и будем менять</w:t>
      </w:r>
      <w:r>
        <w:rPr>
          <w:rFonts w:eastAsia="Times New Roman"/>
          <w:sz w:val="16"/>
          <w:szCs w:val="16"/>
        </w:rPr>
        <w:softHyphen/>
        <w:t>ся. Может быть, другая студия, Вторая, может быть, Студия Вахтан</w:t>
      </w:r>
      <w:r>
        <w:rPr>
          <w:rFonts w:eastAsia="Times New Roman"/>
          <w:sz w:val="16"/>
          <w:szCs w:val="16"/>
        </w:rPr>
        <w:softHyphen/>
        <w:t>гова, может быть, они будут в ближайшем городе, чтобы быть ближе к нам. Вне этого плана я совершенно не понимаю поездки, это просто будет от нетерпения, от недостаточного характера и стойкости, желают уезжать оттого, что там может быть гораздо хуже. Так что я бы пред</w:t>
      </w:r>
      <w:r>
        <w:rPr>
          <w:rFonts w:eastAsia="Times New Roman"/>
          <w:sz w:val="16"/>
          <w:szCs w:val="16"/>
        </w:rPr>
        <w:softHyphen/>
        <w:t>ложил обсуждать поездку на основании вышесказанного.</w:t>
      </w:r>
    </w:p>
    <w:p w:rsidR="00745E39" w:rsidRDefault="003978C9">
      <w:pPr>
        <w:shd w:val="clear" w:color="auto" w:fill="FFFFFF"/>
        <w:spacing w:line="197" w:lineRule="exact"/>
        <w:ind w:firstLine="398"/>
        <w:jc w:val="both"/>
      </w:pPr>
      <w:r>
        <w:rPr>
          <w:rFonts w:eastAsia="Times New Roman"/>
          <w:sz w:val="16"/>
          <w:szCs w:val="16"/>
        </w:rPr>
        <w:t>Эта поездка тот момент, когда в конце концов сама жизнь застав</w:t>
      </w:r>
      <w:r>
        <w:rPr>
          <w:rFonts w:eastAsia="Times New Roman"/>
          <w:sz w:val="16"/>
          <w:szCs w:val="16"/>
        </w:rPr>
        <w:softHyphen/>
        <w:t>ляет высказаться, встать на то место, которое ему любо. Допустим, что Владимиру Ивановичу надоело быть администратором в течение 20 л., его интересует, скажем, Большой театр. Не будем закрывать глаза, что невозможно человеку, который не молодеет, вести два дела, непре</w:t>
      </w:r>
      <w:r>
        <w:rPr>
          <w:rFonts w:eastAsia="Times New Roman"/>
          <w:sz w:val="16"/>
          <w:szCs w:val="16"/>
        </w:rPr>
        <w:softHyphen/>
        <w:t>менно, что одно дело будет страдать. Раз что Владимир Иванович идет в Большой театр, то страдать будет более Художественный театр. Раз будет дело стоять, пока Владимир Иванович не будет сидеть в качестве администратора, ничего здесь не будет. Надо, чтобы явились люди,</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left="5" w:right="5"/>
        <w:jc w:val="both"/>
      </w:pPr>
      <w:bookmarkStart w:id="392" w:name="bookmark419"/>
      <w:r>
        <w:rPr>
          <w:rFonts w:eastAsia="Times New Roman"/>
          <w:sz w:val="16"/>
          <w:szCs w:val="16"/>
        </w:rPr>
        <w:lastRenderedPageBreak/>
        <w:t>к</w:t>
      </w:r>
      <w:bookmarkEnd w:id="392"/>
      <w:r>
        <w:rPr>
          <w:rFonts w:eastAsia="Times New Roman"/>
          <w:sz w:val="16"/>
          <w:szCs w:val="16"/>
        </w:rPr>
        <w:t>оторые бы взяли эту обузу на свои плечи, а он будет ставить такую пьесу, которая его интересует, и тогда я поверю, что, приехав в Киев и поработав месяц ту работу, которая его интересует, я поверю, что этой работе он будет служить, но не поверю, что он будет делать энергично в будущем году при этих условиях. Его будет со всей силой тянуть Малиновская в Большой театр, мы остаемся в Москве в этом театре, минус Владимир Иванович.</w:t>
      </w:r>
    </w:p>
    <w:p w:rsidR="00745E39" w:rsidRDefault="003978C9">
      <w:pPr>
        <w:shd w:val="clear" w:color="auto" w:fill="FFFFFF"/>
        <w:spacing w:line="197" w:lineRule="exact"/>
        <w:ind w:right="5" w:firstLine="398"/>
        <w:jc w:val="both"/>
      </w:pPr>
      <w:r>
        <w:rPr>
          <w:rFonts w:eastAsia="Times New Roman"/>
          <w:sz w:val="16"/>
          <w:szCs w:val="16"/>
        </w:rPr>
        <w:t>Есть группа, которая всем недовольна, недовольна работой, не может сжиться с таким направлением, вот момент, когда она может себя проявить. По крайней мере, мы не будем отравлять друг другу жизни, и пусть каждый сам становится на том квадратике, который ему судьбой определен.</w:t>
      </w:r>
    </w:p>
    <w:p w:rsidR="00745E39" w:rsidRDefault="003978C9">
      <w:pPr>
        <w:shd w:val="clear" w:color="auto" w:fill="FFFFFF"/>
        <w:spacing w:before="422"/>
        <w:ind w:left="413"/>
      </w:pPr>
      <w:r>
        <w:rPr>
          <w:b/>
          <w:bCs/>
          <w:sz w:val="16"/>
          <w:szCs w:val="16"/>
        </w:rPr>
        <w:t xml:space="preserve">[62.] </w:t>
      </w:r>
      <w:r>
        <w:rPr>
          <w:rFonts w:eastAsia="Times New Roman"/>
          <w:b/>
          <w:bCs/>
          <w:smallCaps/>
          <w:sz w:val="16"/>
          <w:szCs w:val="16"/>
        </w:rPr>
        <w:t>З</w:t>
      </w:r>
      <w:r>
        <w:rPr>
          <w:rFonts w:eastAsia="Times New Roman"/>
          <w:b/>
          <w:bCs/>
          <w:sz w:val="16"/>
          <w:szCs w:val="16"/>
        </w:rPr>
        <w:t>аседан</w:t>
      </w:r>
      <w:r>
        <w:rPr>
          <w:rFonts w:eastAsia="Times New Roman"/>
          <w:b/>
          <w:bCs/>
          <w:smallCaps/>
          <w:sz w:val="16"/>
          <w:szCs w:val="16"/>
        </w:rPr>
        <w:t>и</w:t>
      </w:r>
      <w:r>
        <w:rPr>
          <w:rFonts w:eastAsia="Times New Roman"/>
          <w:b/>
          <w:bCs/>
          <w:sz w:val="16"/>
          <w:szCs w:val="16"/>
        </w:rPr>
        <w:t xml:space="preserve">е </w:t>
      </w:r>
      <w:r>
        <w:rPr>
          <w:rFonts w:eastAsia="Times New Roman"/>
          <w:b/>
          <w:bCs/>
          <w:smallCaps/>
          <w:sz w:val="16"/>
          <w:szCs w:val="16"/>
        </w:rPr>
        <w:t>п</w:t>
      </w:r>
      <w:r>
        <w:rPr>
          <w:rFonts w:eastAsia="Times New Roman"/>
          <w:b/>
          <w:bCs/>
          <w:sz w:val="16"/>
          <w:szCs w:val="16"/>
        </w:rPr>
        <w:t>ре</w:t>
      </w:r>
      <w:r>
        <w:rPr>
          <w:rFonts w:eastAsia="Times New Roman"/>
          <w:b/>
          <w:bCs/>
          <w:smallCaps/>
          <w:sz w:val="16"/>
          <w:szCs w:val="16"/>
        </w:rPr>
        <w:t>зи</w:t>
      </w:r>
      <w:r>
        <w:rPr>
          <w:rFonts w:eastAsia="Times New Roman"/>
          <w:b/>
          <w:bCs/>
          <w:sz w:val="16"/>
          <w:szCs w:val="16"/>
        </w:rPr>
        <w:t>д</w:t>
      </w:r>
      <w:r>
        <w:rPr>
          <w:rFonts w:eastAsia="Times New Roman"/>
          <w:b/>
          <w:bCs/>
          <w:smallCaps/>
          <w:sz w:val="16"/>
          <w:szCs w:val="16"/>
        </w:rPr>
        <w:t>и</w:t>
      </w:r>
      <w:r>
        <w:rPr>
          <w:rFonts w:eastAsia="Times New Roman"/>
          <w:b/>
          <w:bCs/>
          <w:sz w:val="16"/>
          <w:szCs w:val="16"/>
        </w:rPr>
        <w:t>у</w:t>
      </w:r>
      <w:r>
        <w:rPr>
          <w:rFonts w:eastAsia="Times New Roman"/>
          <w:b/>
          <w:bCs/>
          <w:smallCaps/>
          <w:sz w:val="16"/>
          <w:szCs w:val="16"/>
        </w:rPr>
        <w:t>м</w:t>
      </w:r>
      <w:r>
        <w:rPr>
          <w:rFonts w:eastAsia="Times New Roman"/>
          <w:b/>
          <w:bCs/>
          <w:sz w:val="16"/>
          <w:szCs w:val="16"/>
        </w:rPr>
        <w:t>а реж</w:t>
      </w:r>
      <w:r>
        <w:rPr>
          <w:rFonts w:eastAsia="Times New Roman"/>
          <w:b/>
          <w:bCs/>
          <w:smallCaps/>
          <w:sz w:val="16"/>
          <w:szCs w:val="16"/>
        </w:rPr>
        <w:t>и</w:t>
      </w:r>
      <w:r>
        <w:rPr>
          <w:rFonts w:eastAsia="Times New Roman"/>
          <w:b/>
          <w:bCs/>
          <w:sz w:val="16"/>
          <w:szCs w:val="16"/>
        </w:rPr>
        <w:t>ссерской</w:t>
      </w:r>
    </w:p>
    <w:p w:rsidR="00745E39" w:rsidRDefault="003978C9">
      <w:pPr>
        <w:shd w:val="clear" w:color="auto" w:fill="FFFFFF"/>
        <w:spacing w:line="216" w:lineRule="exact"/>
        <w:ind w:left="398"/>
      </w:pPr>
      <w:bookmarkStart w:id="393" w:name="bookmark420"/>
      <w:r>
        <w:rPr>
          <w:rFonts w:eastAsia="Times New Roman"/>
          <w:b/>
          <w:bCs/>
          <w:sz w:val="16"/>
          <w:szCs w:val="16"/>
        </w:rPr>
        <w:t>к</w:t>
      </w:r>
      <w:bookmarkEnd w:id="393"/>
      <w:r>
        <w:rPr>
          <w:rFonts w:eastAsia="Times New Roman"/>
          <w:b/>
          <w:bCs/>
          <w:sz w:val="16"/>
          <w:szCs w:val="16"/>
        </w:rPr>
        <w:t>оллегИИ Мхт сов Местно с ПравленИеМ театра И с груППовыМИ ПредставИтеляМИ 21 февраля 1919 г.</w:t>
      </w:r>
    </w:p>
    <w:p w:rsidR="00745E39" w:rsidRDefault="003978C9">
      <w:pPr>
        <w:shd w:val="clear" w:color="auto" w:fill="FFFFFF"/>
        <w:spacing w:before="168" w:line="197" w:lineRule="exact"/>
        <w:ind w:left="5" w:right="14" w:firstLine="398"/>
        <w:jc w:val="both"/>
      </w:pPr>
      <w:bookmarkStart w:id="394" w:name="bookmark421"/>
      <w:r>
        <w:rPr>
          <w:rFonts w:eastAsia="Times New Roman"/>
          <w:sz w:val="16"/>
          <w:szCs w:val="16"/>
        </w:rPr>
        <w:t>П</w:t>
      </w:r>
      <w:bookmarkEnd w:id="394"/>
      <w:r>
        <w:rPr>
          <w:rFonts w:eastAsia="Times New Roman"/>
          <w:sz w:val="16"/>
          <w:szCs w:val="16"/>
        </w:rPr>
        <w:t>рисутствовали: В.И.Немирович-Данченко, Н.О.Массалитинов, Б.М.Сушкевич, Е.В.Калужский (заместитель В.Л.Мчеделова), С.Л.Бертенсон, Н.А.Румянцев, А.П.Калитинский, С.А.Трушников, Н.А.Подгорный, И.Н.Берсенев, В.Г.Гайдаров.</w:t>
      </w:r>
    </w:p>
    <w:p w:rsidR="00745E39" w:rsidRDefault="003978C9">
      <w:pPr>
        <w:shd w:val="clear" w:color="auto" w:fill="FFFFFF"/>
        <w:spacing w:line="197" w:lineRule="exact"/>
        <w:ind w:firstLine="398"/>
        <w:jc w:val="both"/>
      </w:pPr>
      <w:bookmarkStart w:id="395" w:name="bookmark422"/>
      <w:r>
        <w:rPr>
          <w:rFonts w:eastAsia="Times New Roman"/>
          <w:sz w:val="16"/>
          <w:szCs w:val="16"/>
        </w:rPr>
        <w:t>Н</w:t>
      </w:r>
      <w:bookmarkEnd w:id="395"/>
      <w:r>
        <w:rPr>
          <w:rFonts w:eastAsia="Times New Roman"/>
          <w:sz w:val="16"/>
          <w:szCs w:val="16"/>
        </w:rPr>
        <w:t>а состоявшемся 20 февраля Общем собрании членов Товари</w:t>
      </w:r>
      <w:r>
        <w:rPr>
          <w:rFonts w:eastAsia="Times New Roman"/>
          <w:sz w:val="16"/>
          <w:szCs w:val="16"/>
        </w:rPr>
        <w:softHyphen/>
        <w:t>щества и делегатов МХТ выяснилось, что, не предрешая еще оконча</w:t>
      </w:r>
      <w:r>
        <w:rPr>
          <w:rFonts w:eastAsia="Times New Roman"/>
          <w:sz w:val="16"/>
          <w:szCs w:val="16"/>
        </w:rPr>
        <w:softHyphen/>
        <w:t>тельно вопроса о том, уезжать ли театру в поездку по России или нет, необходимо срочно приняться за разработку самого подробного плана отъезда.</w:t>
      </w:r>
    </w:p>
    <w:p w:rsidR="00745E39" w:rsidRDefault="003978C9">
      <w:pPr>
        <w:shd w:val="clear" w:color="auto" w:fill="FFFFFF"/>
        <w:spacing w:line="197" w:lineRule="exact"/>
        <w:ind w:right="5" w:firstLine="398"/>
        <w:jc w:val="both"/>
      </w:pPr>
      <w:bookmarkStart w:id="396" w:name="bookmark423"/>
      <w:r>
        <w:rPr>
          <w:rFonts w:eastAsia="Times New Roman"/>
          <w:sz w:val="16"/>
          <w:szCs w:val="16"/>
        </w:rPr>
        <w:t>Х</w:t>
      </w:r>
      <w:bookmarkEnd w:id="396"/>
      <w:r>
        <w:rPr>
          <w:rFonts w:eastAsia="Times New Roman"/>
          <w:sz w:val="16"/>
          <w:szCs w:val="16"/>
        </w:rPr>
        <w:t>од работ определился по следующей схеме: I.Выпускается объ</w:t>
      </w:r>
      <w:r>
        <w:rPr>
          <w:rFonts w:eastAsia="Times New Roman"/>
          <w:sz w:val="16"/>
          <w:szCs w:val="16"/>
        </w:rPr>
        <w:softHyphen/>
        <w:t>явление следующего содержания: «Предполагается поездка по России примерно с конца апреля на неопределенное время. Репертуар, с ко</w:t>
      </w:r>
      <w:r>
        <w:rPr>
          <w:rFonts w:eastAsia="Times New Roman"/>
          <w:sz w:val="16"/>
          <w:szCs w:val="16"/>
        </w:rPr>
        <w:softHyphen/>
        <w:t>торым поедут, и состав исполнителей еще не определился. Соответ</w:t>
      </w:r>
      <w:r>
        <w:rPr>
          <w:rFonts w:eastAsia="Times New Roman"/>
          <w:sz w:val="16"/>
          <w:szCs w:val="16"/>
        </w:rPr>
        <w:softHyphen/>
        <w:t>ственно с этим еще не определился план деятельности и состав груп</w:t>
      </w:r>
      <w:r>
        <w:rPr>
          <w:rFonts w:eastAsia="Times New Roman"/>
          <w:sz w:val="16"/>
          <w:szCs w:val="16"/>
        </w:rPr>
        <w:softHyphen/>
        <w:t>пы театра в Москве. Всякому предоставляется право от этой поездки отказаться». Объявление это должно быть сообщено артистическому персоналу немедленно через групповых представителей, которые обя</w:t>
      </w:r>
      <w:r>
        <w:rPr>
          <w:rFonts w:eastAsia="Times New Roman"/>
          <w:sz w:val="16"/>
          <w:szCs w:val="16"/>
        </w:rPr>
        <w:softHyphen/>
        <w:t>зуются к следующему заседанию представить все полученные ими сведения по этому поводу. II. В.И.Немирович-Данченко совместно с президиумом режиссерской коллегии займется выработкой репертуа</w:t>
      </w:r>
      <w:r>
        <w:rPr>
          <w:rFonts w:eastAsia="Times New Roman"/>
          <w:sz w:val="16"/>
          <w:szCs w:val="16"/>
        </w:rPr>
        <w:softHyphen/>
        <w:t xml:space="preserve">ра и планом постановок. </w:t>
      </w:r>
      <w:r>
        <w:rPr>
          <w:rFonts w:eastAsia="Times New Roman"/>
          <w:sz w:val="16"/>
          <w:szCs w:val="16"/>
          <w:lang w:val="en-US"/>
        </w:rPr>
        <w:t>III</w:t>
      </w:r>
      <w:r w:rsidRPr="003978C9">
        <w:rPr>
          <w:rFonts w:eastAsia="Times New Roman"/>
          <w:sz w:val="16"/>
          <w:szCs w:val="16"/>
        </w:rPr>
        <w:t xml:space="preserve">. </w:t>
      </w:r>
      <w:r>
        <w:rPr>
          <w:rFonts w:eastAsia="Times New Roman"/>
          <w:sz w:val="16"/>
          <w:szCs w:val="16"/>
        </w:rPr>
        <w:t>Забота о связи с Советской властью, ор</w:t>
      </w:r>
      <w:r>
        <w:rPr>
          <w:rFonts w:eastAsia="Times New Roman"/>
          <w:sz w:val="16"/>
          <w:szCs w:val="16"/>
        </w:rPr>
        <w:softHyphen/>
        <w:t xml:space="preserve">ганизация железнодорожного и мобилизационного вопросов, охраны жилищ и имуществ в Москве и т.п. возлагаются на Н.А.Подгорного и П.А.Подобеда. </w:t>
      </w:r>
      <w:r>
        <w:rPr>
          <w:rFonts w:eastAsia="Times New Roman"/>
          <w:sz w:val="16"/>
          <w:szCs w:val="16"/>
          <w:lang w:val="en-US"/>
        </w:rPr>
        <w:t>IV</w:t>
      </w:r>
      <w:r w:rsidRPr="003978C9">
        <w:rPr>
          <w:rFonts w:eastAsia="Times New Roman"/>
          <w:sz w:val="16"/>
          <w:szCs w:val="16"/>
        </w:rPr>
        <w:t xml:space="preserve">. </w:t>
      </w:r>
      <w:r>
        <w:rPr>
          <w:rFonts w:eastAsia="Times New Roman"/>
          <w:sz w:val="16"/>
          <w:szCs w:val="16"/>
        </w:rPr>
        <w:t>Заботы о хозяйственной части в пути и на местах: продовольствие, снятие помещения, информация с мест и т.п. пору</w:t>
      </w:r>
      <w:r>
        <w:rPr>
          <w:rFonts w:eastAsia="Times New Roman"/>
          <w:sz w:val="16"/>
          <w:szCs w:val="16"/>
        </w:rPr>
        <w:softHyphen/>
        <w:t>чаются А.П.Калитинскому и С.А.Трушникову. V.Бюджет будет раз</w:t>
      </w:r>
      <w:r>
        <w:rPr>
          <w:rFonts w:eastAsia="Times New Roman"/>
          <w:sz w:val="16"/>
          <w:szCs w:val="16"/>
        </w:rPr>
        <w:softHyphen/>
        <w:t>работан Н.А.Румянцевым, который должен явиться центром, объеди</w:t>
      </w:r>
      <w:r>
        <w:rPr>
          <w:rFonts w:eastAsia="Times New Roman"/>
          <w:sz w:val="16"/>
          <w:szCs w:val="16"/>
        </w:rPr>
        <w:softHyphen/>
        <w:t>няющим все работы по подготовке отъезда. Николай Александрович сообщил, что для личных с ним переговоров он будет в театре еже</w:t>
      </w:r>
      <w:r>
        <w:rPr>
          <w:rFonts w:eastAsia="Times New Roman"/>
          <w:sz w:val="16"/>
          <w:szCs w:val="16"/>
        </w:rPr>
        <w:softHyphen/>
        <w:t xml:space="preserve">дневно от </w:t>
      </w:r>
      <w:r w:rsidRPr="003978C9">
        <w:rPr>
          <w:rFonts w:eastAsia="Times New Roman"/>
          <w:sz w:val="16"/>
          <w:szCs w:val="16"/>
        </w:rPr>
        <w:t>12</w:t>
      </w:r>
      <w:r>
        <w:rPr>
          <w:rFonts w:eastAsia="Times New Roman"/>
          <w:sz w:val="16"/>
          <w:szCs w:val="16"/>
        </w:rPr>
        <w:t>½ ч. до 4 ч. дня.</w:t>
      </w:r>
    </w:p>
    <w:p w:rsidR="00745E39" w:rsidRDefault="003978C9">
      <w:pPr>
        <w:shd w:val="clear" w:color="auto" w:fill="FFFFFF"/>
        <w:spacing w:before="154" w:line="206" w:lineRule="exact"/>
        <w:ind w:left="2150" w:right="5"/>
        <w:jc w:val="right"/>
      </w:pPr>
      <w:r>
        <w:rPr>
          <w:rFonts w:eastAsia="Times New Roman"/>
          <w:sz w:val="16"/>
          <w:szCs w:val="16"/>
        </w:rPr>
        <w:t xml:space="preserve">Председатель </w:t>
      </w:r>
      <w:r>
        <w:rPr>
          <w:rFonts w:eastAsia="Times New Roman"/>
          <w:i/>
          <w:iCs/>
          <w:sz w:val="16"/>
          <w:szCs w:val="16"/>
        </w:rPr>
        <w:t>Вл.Немирович</w:t>
      </w:r>
      <w:r>
        <w:rPr>
          <w:rFonts w:ascii="MS Mincho" w:eastAsia="MS Mincho" w:hAnsi="MS Mincho" w:cs="MS Mincho" w:hint="eastAsia"/>
          <w:i/>
          <w:iCs/>
          <w:sz w:val="16"/>
          <w:szCs w:val="16"/>
        </w:rPr>
        <w:t>‑</w:t>
      </w:r>
      <w:r>
        <w:rPr>
          <w:rFonts w:eastAsia="Times New Roman"/>
          <w:i/>
          <w:iCs/>
          <w:sz w:val="16"/>
          <w:szCs w:val="16"/>
        </w:rPr>
        <w:t xml:space="preserve">Данченко </w:t>
      </w:r>
      <w:r>
        <w:rPr>
          <w:rFonts w:eastAsia="Times New Roman"/>
          <w:sz w:val="16"/>
          <w:szCs w:val="16"/>
        </w:rPr>
        <w:t xml:space="preserve">Секретарь </w:t>
      </w:r>
      <w:r>
        <w:rPr>
          <w:rFonts w:eastAsia="Times New Roman"/>
          <w:i/>
          <w:iCs/>
          <w:sz w:val="16"/>
          <w:szCs w:val="16"/>
        </w:rPr>
        <w:t>С.Бертенсон</w:t>
      </w:r>
    </w:p>
    <w:p w:rsidR="00745E39" w:rsidRDefault="00745E39">
      <w:pPr>
        <w:shd w:val="clear" w:color="auto" w:fill="FFFFFF"/>
        <w:spacing w:before="154" w:line="206" w:lineRule="exact"/>
        <w:ind w:left="2150" w:right="5"/>
        <w:jc w:val="right"/>
        <w:sectPr w:rsidR="00745E39">
          <w:pgSz w:w="11909" w:h="16834"/>
          <w:pgMar w:top="1440" w:right="3375" w:bottom="720" w:left="3374" w:header="720" w:footer="720" w:gutter="0"/>
          <w:cols w:space="60"/>
          <w:noEndnote/>
        </w:sectPr>
      </w:pPr>
    </w:p>
    <w:p w:rsidR="00745E39" w:rsidRDefault="003978C9">
      <w:pPr>
        <w:shd w:val="clear" w:color="auto" w:fill="FFFFFF"/>
        <w:spacing w:line="216" w:lineRule="exact"/>
        <w:ind w:left="403"/>
      </w:pPr>
      <w:bookmarkStart w:id="397" w:name="bookmark424"/>
      <w:r>
        <w:rPr>
          <w:b/>
          <w:bCs/>
          <w:sz w:val="18"/>
          <w:szCs w:val="18"/>
        </w:rPr>
        <w:lastRenderedPageBreak/>
        <w:t>[</w:t>
      </w:r>
      <w:bookmarkEnd w:id="397"/>
      <w:r>
        <w:rPr>
          <w:b/>
          <w:bCs/>
          <w:sz w:val="18"/>
          <w:szCs w:val="18"/>
        </w:rPr>
        <w:t xml:space="preserve">63.] </w:t>
      </w:r>
      <w:r>
        <w:rPr>
          <w:rFonts w:eastAsia="Times New Roman"/>
          <w:b/>
          <w:bCs/>
          <w:smallCaps/>
          <w:sz w:val="18"/>
          <w:szCs w:val="18"/>
        </w:rPr>
        <w:t>З</w:t>
      </w:r>
      <w:r>
        <w:rPr>
          <w:rFonts w:eastAsia="Times New Roman"/>
          <w:b/>
          <w:bCs/>
          <w:sz w:val="18"/>
          <w:szCs w:val="18"/>
        </w:rPr>
        <w:t>аседан</w:t>
      </w:r>
      <w:r>
        <w:rPr>
          <w:rFonts w:eastAsia="Times New Roman"/>
          <w:b/>
          <w:bCs/>
          <w:smallCaps/>
          <w:sz w:val="18"/>
          <w:szCs w:val="18"/>
        </w:rPr>
        <w:t>и</w:t>
      </w:r>
      <w:r>
        <w:rPr>
          <w:rFonts w:eastAsia="Times New Roman"/>
          <w:b/>
          <w:bCs/>
          <w:sz w:val="18"/>
          <w:szCs w:val="18"/>
        </w:rPr>
        <w:t xml:space="preserve">е </w:t>
      </w:r>
      <w:r>
        <w:rPr>
          <w:rFonts w:eastAsia="Times New Roman"/>
          <w:b/>
          <w:bCs/>
          <w:smallCaps/>
          <w:sz w:val="18"/>
          <w:szCs w:val="18"/>
        </w:rPr>
        <w:t>п</w:t>
      </w:r>
      <w:r>
        <w:rPr>
          <w:rFonts w:eastAsia="Times New Roman"/>
          <w:b/>
          <w:bCs/>
          <w:sz w:val="18"/>
          <w:szCs w:val="18"/>
        </w:rPr>
        <w:t>ре</w:t>
      </w:r>
      <w:r>
        <w:rPr>
          <w:rFonts w:eastAsia="Times New Roman"/>
          <w:b/>
          <w:bCs/>
          <w:smallCaps/>
          <w:sz w:val="18"/>
          <w:szCs w:val="18"/>
        </w:rPr>
        <w:t>зи</w:t>
      </w:r>
      <w:r>
        <w:rPr>
          <w:rFonts w:eastAsia="Times New Roman"/>
          <w:b/>
          <w:bCs/>
          <w:sz w:val="18"/>
          <w:szCs w:val="18"/>
        </w:rPr>
        <w:t>д</w:t>
      </w:r>
      <w:r>
        <w:rPr>
          <w:rFonts w:eastAsia="Times New Roman"/>
          <w:b/>
          <w:bCs/>
          <w:smallCaps/>
          <w:sz w:val="18"/>
          <w:szCs w:val="18"/>
        </w:rPr>
        <w:t>и</w:t>
      </w:r>
      <w:r>
        <w:rPr>
          <w:rFonts w:eastAsia="Times New Roman"/>
          <w:b/>
          <w:bCs/>
          <w:sz w:val="18"/>
          <w:szCs w:val="18"/>
        </w:rPr>
        <w:t>у</w:t>
      </w:r>
      <w:r>
        <w:rPr>
          <w:rFonts w:eastAsia="Times New Roman"/>
          <w:b/>
          <w:bCs/>
          <w:smallCaps/>
          <w:sz w:val="18"/>
          <w:szCs w:val="18"/>
        </w:rPr>
        <w:t>м</w:t>
      </w:r>
      <w:r>
        <w:rPr>
          <w:rFonts w:eastAsia="Times New Roman"/>
          <w:b/>
          <w:bCs/>
          <w:sz w:val="18"/>
          <w:szCs w:val="18"/>
        </w:rPr>
        <w:t>а реж</w:t>
      </w:r>
      <w:r>
        <w:rPr>
          <w:rFonts w:eastAsia="Times New Roman"/>
          <w:b/>
          <w:bCs/>
          <w:smallCaps/>
          <w:sz w:val="18"/>
          <w:szCs w:val="18"/>
        </w:rPr>
        <w:t>и</w:t>
      </w:r>
      <w:r>
        <w:rPr>
          <w:rFonts w:eastAsia="Times New Roman"/>
          <w:b/>
          <w:bCs/>
          <w:sz w:val="18"/>
          <w:szCs w:val="18"/>
        </w:rPr>
        <w:t xml:space="preserve">ссерской коллегИИ </w:t>
      </w:r>
      <w:r>
        <w:rPr>
          <w:rFonts w:eastAsia="Times New Roman"/>
          <w:b/>
          <w:bCs/>
          <w:sz w:val="22"/>
          <w:szCs w:val="22"/>
        </w:rPr>
        <w:t>Мхт</w:t>
      </w:r>
    </w:p>
    <w:p w:rsidR="00745E39" w:rsidRDefault="003978C9">
      <w:pPr>
        <w:shd w:val="clear" w:color="auto" w:fill="FFFFFF"/>
        <w:spacing w:before="24"/>
        <w:ind w:left="408"/>
      </w:pPr>
      <w:r>
        <w:rPr>
          <w:b/>
          <w:bCs/>
          <w:sz w:val="16"/>
          <w:szCs w:val="16"/>
        </w:rPr>
        <w:t xml:space="preserve">25 </w:t>
      </w:r>
      <w:r>
        <w:rPr>
          <w:rFonts w:eastAsia="Times New Roman"/>
          <w:b/>
          <w:bCs/>
          <w:sz w:val="16"/>
          <w:szCs w:val="16"/>
        </w:rPr>
        <w:t>февраля 1919 г.</w:t>
      </w:r>
    </w:p>
    <w:p w:rsidR="00745E39" w:rsidRDefault="003978C9">
      <w:pPr>
        <w:shd w:val="clear" w:color="auto" w:fill="FFFFFF"/>
        <w:spacing w:before="168" w:line="197" w:lineRule="exact"/>
        <w:ind w:left="5" w:right="14" w:firstLine="398"/>
        <w:jc w:val="both"/>
      </w:pPr>
      <w:bookmarkStart w:id="398" w:name="bookmark425"/>
      <w:r>
        <w:rPr>
          <w:rFonts w:eastAsia="Times New Roman"/>
          <w:sz w:val="16"/>
          <w:szCs w:val="16"/>
        </w:rPr>
        <w:t>П</w:t>
      </w:r>
      <w:bookmarkEnd w:id="398"/>
      <w:r>
        <w:rPr>
          <w:rFonts w:eastAsia="Times New Roman"/>
          <w:sz w:val="16"/>
          <w:szCs w:val="16"/>
        </w:rPr>
        <w:t>рисутствовали: В.И.Немирович-Данченко, Н.О.Массалитинов, Б.М.Сушкевич, Е.В.Калужский (за В.Л.Мчеделова) и С.Л.Бертенсон.</w:t>
      </w:r>
    </w:p>
    <w:p w:rsidR="00745E39" w:rsidRDefault="003978C9">
      <w:pPr>
        <w:shd w:val="clear" w:color="auto" w:fill="FFFFFF"/>
        <w:spacing w:line="197" w:lineRule="exact"/>
        <w:ind w:left="5" w:right="5" w:firstLine="398"/>
        <w:jc w:val="both"/>
      </w:pPr>
      <w:r>
        <w:rPr>
          <w:rFonts w:eastAsia="Times New Roman"/>
          <w:sz w:val="16"/>
          <w:szCs w:val="16"/>
        </w:rPr>
        <w:t>По особому приглашению Н.А.Подгорный, И.Н.Берсенев и В.Г.Гайдаров.</w:t>
      </w:r>
    </w:p>
    <w:p w:rsidR="00745E39" w:rsidRDefault="003978C9">
      <w:pPr>
        <w:shd w:val="clear" w:color="auto" w:fill="FFFFFF"/>
        <w:tabs>
          <w:tab w:val="left" w:pos="653"/>
        </w:tabs>
        <w:spacing w:line="197" w:lineRule="exact"/>
        <w:ind w:left="5" w:right="10" w:firstLine="408"/>
        <w:jc w:val="both"/>
      </w:pPr>
      <w:bookmarkStart w:id="399" w:name="bookmark426"/>
      <w:r>
        <w:rPr>
          <w:spacing w:val="-7"/>
          <w:sz w:val="16"/>
          <w:szCs w:val="16"/>
        </w:rPr>
        <w:t>1</w:t>
      </w:r>
      <w:bookmarkEnd w:id="399"/>
      <w:r>
        <w:rPr>
          <w:spacing w:val="-7"/>
          <w:sz w:val="16"/>
          <w:szCs w:val="16"/>
        </w:rPr>
        <w:t>6.</w:t>
      </w:r>
      <w:r>
        <w:rPr>
          <w:sz w:val="16"/>
          <w:szCs w:val="16"/>
        </w:rPr>
        <w:tab/>
      </w:r>
      <w:r>
        <w:rPr>
          <w:rFonts w:eastAsia="Times New Roman"/>
          <w:sz w:val="16"/>
          <w:szCs w:val="16"/>
        </w:rPr>
        <w:t>В связи с планом отъезда намечался репертуар пьес, которые</w:t>
      </w:r>
      <w:r>
        <w:rPr>
          <w:rFonts w:eastAsia="Times New Roman"/>
          <w:sz w:val="16"/>
          <w:szCs w:val="16"/>
        </w:rPr>
        <w:br/>
        <w:t>могли бы быть взяты в поездку. Определились три категории пьес:</w:t>
      </w:r>
    </w:p>
    <w:p w:rsidR="00745E39" w:rsidRDefault="003978C9">
      <w:pPr>
        <w:shd w:val="clear" w:color="auto" w:fill="FFFFFF"/>
        <w:spacing w:line="197" w:lineRule="exact"/>
        <w:ind w:left="5" w:right="5" w:firstLine="398"/>
        <w:jc w:val="both"/>
      </w:pPr>
      <w:bookmarkStart w:id="400" w:name="bookmark427"/>
      <w:r>
        <w:rPr>
          <w:sz w:val="16"/>
          <w:szCs w:val="16"/>
          <w:lang w:val="en-US"/>
        </w:rPr>
        <w:t>I</w:t>
      </w:r>
      <w:bookmarkEnd w:id="400"/>
      <w:r w:rsidRPr="003978C9">
        <w:rPr>
          <w:sz w:val="16"/>
          <w:szCs w:val="16"/>
        </w:rPr>
        <w:t>.</w:t>
      </w:r>
      <w:r w:rsidRPr="003978C9">
        <w:rPr>
          <w:rFonts w:eastAsia="Times New Roman"/>
          <w:sz w:val="16"/>
          <w:szCs w:val="16"/>
        </w:rPr>
        <w:t xml:space="preserve">С </w:t>
      </w:r>
      <w:r>
        <w:rPr>
          <w:rFonts w:eastAsia="Times New Roman"/>
          <w:sz w:val="16"/>
          <w:szCs w:val="16"/>
        </w:rPr>
        <w:t>декорациями: «Вишневый сад», «Царь Федор», «На дне» (в одной декорации), «У царских врат» (декорацию сделать на месте).</w:t>
      </w:r>
    </w:p>
    <w:p w:rsidR="00745E39" w:rsidRDefault="003978C9" w:rsidP="003978C9">
      <w:pPr>
        <w:numPr>
          <w:ilvl w:val="0"/>
          <w:numId w:val="23"/>
        </w:numPr>
        <w:shd w:val="clear" w:color="auto" w:fill="FFFFFF"/>
        <w:tabs>
          <w:tab w:val="left" w:pos="634"/>
        </w:tabs>
        <w:spacing w:line="197" w:lineRule="exact"/>
        <w:ind w:left="5" w:right="10" w:firstLine="394"/>
        <w:jc w:val="both"/>
        <w:rPr>
          <w:spacing w:val="-3"/>
          <w:sz w:val="16"/>
          <w:szCs w:val="16"/>
        </w:rPr>
      </w:pPr>
      <w:r>
        <w:rPr>
          <w:rFonts w:eastAsia="Times New Roman"/>
          <w:sz w:val="16"/>
          <w:szCs w:val="16"/>
        </w:rPr>
        <w:t>Без декораций, на фонах, которые надо изыскать для пьес: «Три сестры», «На всякого мудреца довольно простоты», Тургенев</w:t>
      </w:r>
      <w:r>
        <w:rPr>
          <w:rFonts w:eastAsia="Times New Roman"/>
          <w:sz w:val="16"/>
          <w:szCs w:val="16"/>
        </w:rPr>
        <w:softHyphen/>
        <w:t>ский спектакль.</w:t>
      </w:r>
    </w:p>
    <w:p w:rsidR="00745E39" w:rsidRPr="003978C9" w:rsidRDefault="003978C9" w:rsidP="003978C9">
      <w:pPr>
        <w:numPr>
          <w:ilvl w:val="0"/>
          <w:numId w:val="23"/>
        </w:numPr>
        <w:shd w:val="clear" w:color="auto" w:fill="FFFFFF"/>
        <w:tabs>
          <w:tab w:val="left" w:pos="634"/>
        </w:tabs>
        <w:spacing w:line="197" w:lineRule="exact"/>
        <w:ind w:left="5" w:right="5" w:firstLine="394"/>
        <w:jc w:val="both"/>
        <w:rPr>
          <w:spacing w:val="-2"/>
          <w:sz w:val="16"/>
          <w:szCs w:val="16"/>
        </w:rPr>
      </w:pPr>
      <w:r>
        <w:rPr>
          <w:rFonts w:eastAsia="Times New Roman"/>
          <w:sz w:val="16"/>
          <w:szCs w:val="16"/>
        </w:rPr>
        <w:t>Без декораций, одни костюмы, для устройства литературных вечеров: отрывки из пьес Достоевского и сцены из «Горя от ума».</w:t>
      </w:r>
    </w:p>
    <w:p w:rsidR="00745E39" w:rsidRDefault="003978C9">
      <w:pPr>
        <w:shd w:val="clear" w:color="auto" w:fill="FFFFFF"/>
        <w:spacing w:line="197" w:lineRule="exact"/>
        <w:ind w:left="5" w:right="14" w:firstLine="398"/>
        <w:jc w:val="both"/>
      </w:pPr>
      <w:r>
        <w:rPr>
          <w:rFonts w:eastAsia="Times New Roman"/>
          <w:sz w:val="16"/>
          <w:szCs w:val="16"/>
        </w:rPr>
        <w:t>Возможны еще сцены из Пушкинского спектакля и из «Гамлета» при условии, если маршрут театра совпадет с маршрутом 1 студии.</w:t>
      </w:r>
    </w:p>
    <w:p w:rsidR="00745E39" w:rsidRDefault="003978C9" w:rsidP="003978C9">
      <w:pPr>
        <w:numPr>
          <w:ilvl w:val="0"/>
          <w:numId w:val="24"/>
        </w:numPr>
        <w:shd w:val="clear" w:color="auto" w:fill="FFFFFF"/>
        <w:tabs>
          <w:tab w:val="left" w:pos="653"/>
        </w:tabs>
        <w:spacing w:line="197" w:lineRule="exact"/>
        <w:ind w:left="5" w:firstLine="408"/>
        <w:jc w:val="both"/>
        <w:rPr>
          <w:spacing w:val="-7"/>
          <w:sz w:val="16"/>
          <w:szCs w:val="16"/>
        </w:rPr>
      </w:pPr>
      <w:r>
        <w:rPr>
          <w:rFonts w:eastAsia="Times New Roman"/>
          <w:sz w:val="16"/>
          <w:szCs w:val="16"/>
        </w:rPr>
        <w:t>В.Г.Гайдаров сообщил, что на вечернем спектакле 23 февраля («Синяя птица») отсутствовали сотрудники: Ершов и Гаркави. Из газет выяснилось, что и тот и другой выступали в каких-то концертах. Пре</w:t>
      </w:r>
      <w:r>
        <w:rPr>
          <w:rFonts w:eastAsia="Times New Roman"/>
          <w:sz w:val="16"/>
          <w:szCs w:val="16"/>
        </w:rPr>
        <w:softHyphen/>
        <w:t>зидиум постановил оштрафовать обоих по 60 рублей - цифру, уста</w:t>
      </w:r>
      <w:r>
        <w:rPr>
          <w:rFonts w:eastAsia="Times New Roman"/>
          <w:sz w:val="16"/>
          <w:szCs w:val="16"/>
        </w:rPr>
        <w:softHyphen/>
        <w:t>новленную в Общем собрании сотрудников, но так как неявка их на спектакль осложнилась участием без разрешения в концертах, то весь вопрос об их неявке должен быть передан в специальную комиссию, избранную Общим собранием сотрудников.</w:t>
      </w:r>
    </w:p>
    <w:p w:rsidR="00745E39" w:rsidRDefault="003978C9" w:rsidP="003978C9">
      <w:pPr>
        <w:numPr>
          <w:ilvl w:val="0"/>
          <w:numId w:val="24"/>
        </w:numPr>
        <w:shd w:val="clear" w:color="auto" w:fill="FFFFFF"/>
        <w:tabs>
          <w:tab w:val="left" w:pos="653"/>
        </w:tabs>
        <w:spacing w:line="197" w:lineRule="exact"/>
        <w:ind w:left="5" w:firstLine="408"/>
        <w:jc w:val="both"/>
        <w:rPr>
          <w:spacing w:val="-7"/>
          <w:sz w:val="16"/>
          <w:szCs w:val="16"/>
        </w:rPr>
      </w:pPr>
      <w:r>
        <w:rPr>
          <w:rFonts w:eastAsia="Times New Roman"/>
          <w:sz w:val="16"/>
          <w:szCs w:val="16"/>
        </w:rPr>
        <w:t>С.Л.Бертенсон доложил заявление Б.Л.Изралевского о том, что на спектакль 23 февраля («Синяя птица») артист оркестра Павлов самовольно покинул ради участия в частном концерте, сославшись на полученное им разрешение от оркестра. Президиум постановил, что г. Павлов не имел права не подчиниться распоряжению заведующего музыкальной частью, которому во время спектакля принадлежит един</w:t>
      </w:r>
      <w:r>
        <w:rPr>
          <w:rFonts w:eastAsia="Times New Roman"/>
          <w:sz w:val="16"/>
          <w:szCs w:val="16"/>
        </w:rPr>
        <w:softHyphen/>
        <w:t>ственное право распоряжаться в оркестре, и потому должен быть ош-</w:t>
      </w:r>
    </w:p>
    <w:p w:rsidR="00745E39" w:rsidRDefault="003978C9">
      <w:pPr>
        <w:shd w:val="clear" w:color="auto" w:fill="FFFFFF"/>
        <w:ind w:left="1656"/>
      </w:pPr>
      <w:r>
        <w:rPr>
          <w:spacing w:val="-7"/>
          <w:sz w:val="12"/>
          <w:szCs w:val="12"/>
        </w:rPr>
        <w:t xml:space="preserve"> </w:t>
      </w:r>
      <w:hyperlink w:anchor="bookmark3191" w:history="1">
        <w:r>
          <w:rPr>
            <w:spacing w:val="-7"/>
            <w:sz w:val="12"/>
            <w:szCs w:val="12"/>
          </w:rPr>
          <w:t>1</w:t>
        </w:r>
        <w:r>
          <w:rPr>
            <w:spacing w:val="-7"/>
            <w:sz w:val="12"/>
            <w:szCs w:val="12"/>
            <w:vertAlign w:val="superscript"/>
          </w:rPr>
          <w:t>78</w:t>
        </w:r>
      </w:hyperlink>
    </w:p>
    <w:p w:rsidR="00745E39" w:rsidRDefault="003978C9">
      <w:pPr>
        <w:shd w:val="clear" w:color="auto" w:fill="FFFFFF"/>
      </w:pPr>
      <w:r>
        <w:rPr>
          <w:rFonts w:eastAsia="Times New Roman"/>
          <w:sz w:val="16"/>
          <w:szCs w:val="16"/>
        </w:rPr>
        <w:t>трафован на 60 рублей    .</w:t>
      </w:r>
    </w:p>
    <w:p w:rsidR="00745E39" w:rsidRDefault="003978C9">
      <w:pPr>
        <w:shd w:val="clear" w:color="auto" w:fill="FFFFFF"/>
        <w:spacing w:before="173" w:line="202" w:lineRule="exact"/>
        <w:ind w:left="2150" w:right="5"/>
        <w:jc w:val="right"/>
      </w:pPr>
      <w:r>
        <w:rPr>
          <w:rFonts w:eastAsia="Times New Roman"/>
          <w:sz w:val="16"/>
          <w:szCs w:val="16"/>
        </w:rPr>
        <w:t xml:space="preserve">Председатель </w:t>
      </w:r>
      <w:r>
        <w:rPr>
          <w:rFonts w:eastAsia="Times New Roman"/>
          <w:i/>
          <w:iCs/>
          <w:sz w:val="16"/>
          <w:szCs w:val="16"/>
        </w:rPr>
        <w:t>В.Немирович</w:t>
      </w:r>
      <w:r>
        <w:rPr>
          <w:rFonts w:ascii="MS Mincho" w:eastAsia="MS Mincho" w:hAnsi="MS Mincho" w:cs="MS Mincho" w:hint="eastAsia"/>
          <w:i/>
          <w:iCs/>
          <w:sz w:val="16"/>
          <w:szCs w:val="16"/>
        </w:rPr>
        <w:t>‑</w:t>
      </w:r>
      <w:r>
        <w:rPr>
          <w:rFonts w:eastAsia="Times New Roman"/>
          <w:i/>
          <w:iCs/>
          <w:sz w:val="16"/>
          <w:szCs w:val="16"/>
        </w:rPr>
        <w:t xml:space="preserve">Данченко </w:t>
      </w:r>
      <w:r>
        <w:rPr>
          <w:rFonts w:eastAsia="Times New Roman"/>
          <w:sz w:val="16"/>
          <w:szCs w:val="16"/>
        </w:rPr>
        <w:t xml:space="preserve">Секретарь </w:t>
      </w:r>
      <w:r>
        <w:rPr>
          <w:rFonts w:eastAsia="Times New Roman"/>
          <w:i/>
          <w:iCs/>
          <w:sz w:val="16"/>
          <w:szCs w:val="16"/>
        </w:rPr>
        <w:t>С.Бертенсон</w:t>
      </w:r>
    </w:p>
    <w:p w:rsidR="00745E39" w:rsidRDefault="003978C9">
      <w:pPr>
        <w:shd w:val="clear" w:color="auto" w:fill="FFFFFF"/>
        <w:spacing w:before="672" w:line="206" w:lineRule="exact"/>
        <w:ind w:left="398"/>
      </w:pPr>
      <w:r>
        <w:rPr>
          <w:b/>
          <w:bCs/>
          <w:sz w:val="16"/>
          <w:szCs w:val="16"/>
        </w:rPr>
        <w:t xml:space="preserve">[64.] </w:t>
      </w:r>
      <w:r>
        <w:rPr>
          <w:rFonts w:eastAsia="Times New Roman"/>
          <w:b/>
          <w:bCs/>
          <w:sz w:val="16"/>
          <w:szCs w:val="16"/>
        </w:rPr>
        <w:t>ЗаседанИе ПреЗИдИуМа режИссерской коллегИИ</w:t>
      </w:r>
    </w:p>
    <w:p w:rsidR="00745E39" w:rsidRDefault="003978C9">
      <w:pPr>
        <w:shd w:val="clear" w:color="auto" w:fill="FFFFFF"/>
        <w:spacing w:line="206" w:lineRule="exact"/>
        <w:ind w:left="398"/>
      </w:pPr>
      <w:bookmarkStart w:id="401" w:name="bookmark431"/>
      <w:r>
        <w:rPr>
          <w:rFonts w:eastAsia="Times New Roman"/>
          <w:b/>
          <w:bCs/>
        </w:rPr>
        <w:t>М</w:t>
      </w:r>
      <w:bookmarkEnd w:id="401"/>
      <w:r>
        <w:rPr>
          <w:rFonts w:eastAsia="Times New Roman"/>
          <w:b/>
          <w:bCs/>
        </w:rPr>
        <w:t>хт</w:t>
      </w:r>
    </w:p>
    <w:p w:rsidR="00745E39" w:rsidRDefault="003978C9">
      <w:pPr>
        <w:shd w:val="clear" w:color="auto" w:fill="FFFFFF"/>
        <w:spacing w:line="206" w:lineRule="exact"/>
        <w:ind w:left="398"/>
      </w:pPr>
      <w:r>
        <w:rPr>
          <w:b/>
          <w:bCs/>
          <w:sz w:val="16"/>
          <w:szCs w:val="16"/>
        </w:rPr>
        <w:t xml:space="preserve">26 </w:t>
      </w:r>
      <w:r>
        <w:rPr>
          <w:rFonts w:eastAsia="Times New Roman"/>
          <w:b/>
          <w:bCs/>
          <w:sz w:val="16"/>
          <w:szCs w:val="16"/>
        </w:rPr>
        <w:t>февраля 1919 г.</w:t>
      </w:r>
      <w:hyperlink w:anchor="bookmark3192" w:history="1">
        <w:r>
          <w:rPr>
            <w:rFonts w:eastAsia="Times New Roman"/>
            <w:sz w:val="16"/>
            <w:szCs w:val="16"/>
            <w:vertAlign w:val="superscript"/>
          </w:rPr>
          <w:t>179</w:t>
        </w:r>
      </w:hyperlink>
      <w:r>
        <w:rPr>
          <w:rFonts w:eastAsia="Times New Roman"/>
          <w:b/>
          <w:bCs/>
          <w:sz w:val="16"/>
          <w:szCs w:val="16"/>
        </w:rPr>
        <w:t>.</w:t>
      </w:r>
    </w:p>
    <w:p w:rsidR="00745E39" w:rsidRDefault="003978C9">
      <w:pPr>
        <w:shd w:val="clear" w:color="auto" w:fill="FFFFFF"/>
        <w:spacing w:before="149" w:line="202" w:lineRule="exact"/>
        <w:ind w:firstLine="398"/>
        <w:jc w:val="both"/>
      </w:pPr>
      <w:r>
        <w:rPr>
          <w:rFonts w:eastAsia="Times New Roman"/>
          <w:sz w:val="16"/>
          <w:szCs w:val="16"/>
        </w:rPr>
        <w:t>Присутствовали В.И.Немирович-Данченко, Н.О.Массалитинов, Б.М.Сушкевич и С.Л.Бертенсон.</w:t>
      </w:r>
    </w:p>
    <w:p w:rsidR="00745E39" w:rsidRDefault="003978C9">
      <w:pPr>
        <w:shd w:val="clear" w:color="auto" w:fill="FFFFFF"/>
        <w:spacing w:line="158" w:lineRule="exact"/>
        <w:ind w:firstLine="398"/>
        <w:jc w:val="both"/>
      </w:pPr>
      <w:bookmarkStart w:id="402" w:name="bookmark432"/>
      <w:r>
        <w:rPr>
          <w:rFonts w:eastAsia="Times New Roman"/>
          <w:sz w:val="16"/>
          <w:szCs w:val="16"/>
        </w:rPr>
        <w:t>П</w:t>
      </w:r>
      <w:bookmarkEnd w:id="402"/>
      <w:r>
        <w:rPr>
          <w:rFonts w:eastAsia="Times New Roman"/>
          <w:sz w:val="16"/>
          <w:szCs w:val="16"/>
        </w:rPr>
        <w:t>о особому приглашению Н.А.Подгорный, И.Н.Берсенев и В.Г.Гайдаров</w:t>
      </w:r>
      <w:hyperlink w:anchor="bookmark3193" w:history="1">
        <w:r>
          <w:rPr>
            <w:rFonts w:eastAsia="Times New Roman"/>
            <w:sz w:val="16"/>
            <w:szCs w:val="16"/>
            <w:vertAlign w:val="superscript"/>
          </w:rPr>
          <w:t>180</w:t>
        </w:r>
      </w:hyperlink>
      <w:r>
        <w:rPr>
          <w:rFonts w:eastAsia="Times New Roman"/>
          <w:sz w:val="16"/>
          <w:szCs w:val="16"/>
        </w:rPr>
        <w:t>.</w:t>
      </w:r>
    </w:p>
    <w:p w:rsidR="00745E39" w:rsidRDefault="003978C9">
      <w:pPr>
        <w:shd w:val="clear" w:color="auto" w:fill="FFFFFF"/>
        <w:spacing w:line="197" w:lineRule="exact"/>
        <w:ind w:firstLine="398"/>
        <w:jc w:val="both"/>
      </w:pPr>
      <w:r>
        <w:rPr>
          <w:sz w:val="16"/>
          <w:szCs w:val="16"/>
        </w:rPr>
        <w:t xml:space="preserve">20. </w:t>
      </w:r>
      <w:r>
        <w:rPr>
          <w:rFonts w:eastAsia="Times New Roman"/>
          <w:sz w:val="16"/>
          <w:szCs w:val="16"/>
        </w:rPr>
        <w:t>Продолжалось обсуждение вопроса о поездке. Постановлено поручить С.Л.Бертенсону созвать два совещания: а) в составе заведую</w:t>
      </w:r>
      <w:r>
        <w:rPr>
          <w:rFonts w:eastAsia="Times New Roman"/>
          <w:sz w:val="16"/>
          <w:szCs w:val="16"/>
        </w:rPr>
        <w:softHyphen/>
        <w:t>щих отдельными частями по постановкам пьес для разработки техни</w:t>
      </w:r>
      <w:r>
        <w:rPr>
          <w:rFonts w:eastAsia="Times New Roman"/>
          <w:sz w:val="16"/>
          <w:szCs w:val="16"/>
        </w:rPr>
        <w:softHyphen/>
        <w:t>ческих вопросов по постановочной части намеченного в поездке репер</w:t>
      </w:r>
      <w:r>
        <w:rPr>
          <w:rFonts w:eastAsia="Times New Roman"/>
          <w:sz w:val="16"/>
          <w:szCs w:val="16"/>
        </w:rPr>
        <w:softHyphen/>
        <w:t>туара и б) в составе Н.А.Румянцева, В.В.Лужского, А.Л.Вишневского</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r>
        <w:rPr>
          <w:rFonts w:eastAsia="Times New Roman"/>
          <w:sz w:val="16"/>
          <w:szCs w:val="16"/>
        </w:rPr>
        <w:lastRenderedPageBreak/>
        <w:t>и В.Л.Мчеделова для разработки вопроса о том, как устроить группу МХТ, остающуюся в Москве, и как организовать охрану в Москве зда</w:t>
      </w:r>
      <w:r>
        <w:rPr>
          <w:rFonts w:eastAsia="Times New Roman"/>
          <w:sz w:val="16"/>
          <w:szCs w:val="16"/>
        </w:rPr>
        <w:softHyphen/>
        <w:t>ния и имущества.</w:t>
      </w:r>
    </w:p>
    <w:p w:rsidR="00745E39" w:rsidRDefault="003978C9">
      <w:pPr>
        <w:shd w:val="clear" w:color="auto" w:fill="FFFFFF"/>
        <w:spacing w:line="197" w:lineRule="exact"/>
        <w:ind w:firstLine="398"/>
      </w:pPr>
      <w:r>
        <w:rPr>
          <w:rFonts w:eastAsia="Times New Roman"/>
          <w:sz w:val="16"/>
          <w:szCs w:val="16"/>
        </w:rPr>
        <w:t>О результате решений этих двух совещаний должно быть доло</w:t>
      </w:r>
      <w:r>
        <w:rPr>
          <w:rFonts w:eastAsia="Times New Roman"/>
          <w:sz w:val="16"/>
          <w:szCs w:val="16"/>
        </w:rPr>
        <w:softHyphen/>
        <w:t>жено Общему собранию, которое должно состояться в ближайшие дни.</w:t>
      </w:r>
    </w:p>
    <w:p w:rsidR="00745E39" w:rsidRDefault="003978C9">
      <w:pPr>
        <w:shd w:val="clear" w:color="auto" w:fill="FFFFFF"/>
        <w:spacing w:before="154" w:line="206" w:lineRule="exact"/>
        <w:ind w:left="3379"/>
        <w:jc w:val="right"/>
      </w:pPr>
      <w:r>
        <w:rPr>
          <w:rFonts w:eastAsia="Times New Roman"/>
          <w:sz w:val="16"/>
          <w:szCs w:val="16"/>
        </w:rPr>
        <w:t xml:space="preserve">Председатель Секретарь </w:t>
      </w:r>
      <w:r>
        <w:rPr>
          <w:rFonts w:eastAsia="Times New Roman"/>
          <w:i/>
          <w:iCs/>
          <w:sz w:val="16"/>
          <w:szCs w:val="16"/>
        </w:rPr>
        <w:t>С.Бертенсон</w:t>
      </w:r>
    </w:p>
    <w:p w:rsidR="00745E39" w:rsidRDefault="003978C9">
      <w:pPr>
        <w:shd w:val="clear" w:color="auto" w:fill="FFFFFF"/>
        <w:spacing w:before="662" w:line="221" w:lineRule="exact"/>
        <w:ind w:left="398" w:right="806"/>
      </w:pPr>
      <w:bookmarkStart w:id="403" w:name="bookmark433"/>
      <w:r>
        <w:rPr>
          <w:b/>
          <w:bCs/>
          <w:sz w:val="16"/>
          <w:szCs w:val="16"/>
        </w:rPr>
        <w:t>[</w:t>
      </w:r>
      <w:bookmarkEnd w:id="403"/>
      <w:r>
        <w:rPr>
          <w:b/>
          <w:bCs/>
          <w:sz w:val="16"/>
          <w:szCs w:val="16"/>
        </w:rPr>
        <w:t xml:space="preserve">65.] </w:t>
      </w:r>
      <w:r>
        <w:rPr>
          <w:rFonts w:eastAsia="Times New Roman"/>
          <w:b/>
          <w:bCs/>
          <w:sz w:val="16"/>
          <w:szCs w:val="16"/>
        </w:rPr>
        <w:t>Протокол ЗаседанИя общего собранИя товарИщества Мхт 4 Марта 1919 г.</w:t>
      </w:r>
      <w:r>
        <w:rPr>
          <w:rFonts w:eastAsia="Times New Roman"/>
          <w:sz w:val="16"/>
          <w:szCs w:val="16"/>
          <w:vertAlign w:val="superscript"/>
        </w:rPr>
        <w:t>181</w:t>
      </w:r>
      <w:r>
        <w:rPr>
          <w:rFonts w:eastAsia="Times New Roman"/>
          <w:b/>
          <w:bCs/>
          <w:sz w:val="16"/>
          <w:szCs w:val="16"/>
        </w:rPr>
        <w:t>.</w:t>
      </w:r>
    </w:p>
    <w:p w:rsidR="00745E39" w:rsidRDefault="003978C9">
      <w:pPr>
        <w:shd w:val="clear" w:color="auto" w:fill="FFFFFF"/>
        <w:spacing w:before="149" w:line="197" w:lineRule="exact"/>
        <w:ind w:firstLine="398"/>
        <w:jc w:val="both"/>
      </w:pPr>
      <w:bookmarkStart w:id="404" w:name="bookmark434"/>
      <w:r>
        <w:rPr>
          <w:rFonts w:eastAsia="Times New Roman"/>
          <w:sz w:val="16"/>
          <w:szCs w:val="16"/>
        </w:rPr>
        <w:t>П</w:t>
      </w:r>
      <w:bookmarkEnd w:id="404"/>
      <w:r>
        <w:rPr>
          <w:rFonts w:eastAsia="Times New Roman"/>
          <w:sz w:val="16"/>
          <w:szCs w:val="16"/>
        </w:rPr>
        <w:t>рисутствуют: члены Товарищества: 1) Александров, 2) Н.С.Бутова, 3) Г.С.Бурджалов, 4) А.Л.Вишневский, 5) М.Н.Германова, 6) В.Ф.Грибунин, 7) А.П.Калитинский, 8) В.И.Качалов, 8) О.Л.Книппер, 9) В.В.Лужский, 10) О.Л.Мелконова, 11) Н.О.Массалитинов, 12) В.И.Немирович-Данченко, 13) М.П.Николаева, 14) Е.М.Раевская, 15) Н.А.Румянцев, 16) К.С.Станиславский, 17) С.В.Халютина.</w:t>
      </w:r>
    </w:p>
    <w:p w:rsidR="00745E39" w:rsidRDefault="003978C9">
      <w:pPr>
        <w:shd w:val="clear" w:color="auto" w:fill="FFFFFF"/>
        <w:spacing w:line="197" w:lineRule="exact"/>
        <w:ind w:firstLine="398"/>
        <w:jc w:val="both"/>
      </w:pPr>
      <w:bookmarkStart w:id="405" w:name="bookmark435"/>
      <w:r>
        <w:rPr>
          <w:rFonts w:eastAsia="Times New Roman"/>
          <w:sz w:val="16"/>
          <w:szCs w:val="16"/>
        </w:rPr>
        <w:t>Д</w:t>
      </w:r>
      <w:bookmarkEnd w:id="405"/>
      <w:r>
        <w:rPr>
          <w:rFonts w:eastAsia="Times New Roman"/>
          <w:sz w:val="16"/>
          <w:szCs w:val="16"/>
        </w:rPr>
        <w:t>елегаты: 18) И.Н.Берсенев, 19) С.Л.Бертенсон, 20) В.Г.Гайдаров, 21) Кардашев, 22) В.И.Неронов, 23) Н.А.Подгорный, 24) Б.М.Сушкевич, 25) Чайников.</w:t>
      </w:r>
    </w:p>
    <w:p w:rsidR="00745E39" w:rsidRDefault="003978C9">
      <w:pPr>
        <w:shd w:val="clear" w:color="auto" w:fill="FFFFFF"/>
        <w:spacing w:line="197" w:lineRule="exact"/>
        <w:ind w:firstLine="398"/>
        <w:jc w:val="both"/>
      </w:pPr>
      <w:r>
        <w:rPr>
          <w:rFonts w:eastAsia="Times New Roman"/>
          <w:sz w:val="16"/>
          <w:szCs w:val="16"/>
        </w:rPr>
        <w:t>Заседание начинается внеочередным заявлением Г.С.Бурджалова, который указывает на убыточность бездействия театра [во] вторник и среду 1-ой недели Поста 4 и 5 марта. Председатель разъясняет, что спектаклей в эти дни нет, так как рабочие просили дать им отдых ввиду переутомления.</w:t>
      </w:r>
    </w:p>
    <w:p w:rsidR="00745E39" w:rsidRDefault="003978C9">
      <w:pPr>
        <w:shd w:val="clear" w:color="auto" w:fill="FFFFFF"/>
        <w:spacing w:line="197" w:lineRule="exact"/>
        <w:ind w:firstLine="398"/>
        <w:jc w:val="both"/>
      </w:pPr>
      <w:bookmarkStart w:id="406" w:name="bookmark436"/>
      <w:r>
        <w:rPr>
          <w:rFonts w:eastAsia="Times New Roman"/>
          <w:sz w:val="16"/>
          <w:szCs w:val="16"/>
        </w:rPr>
        <w:t>З</w:t>
      </w:r>
      <w:bookmarkEnd w:id="406"/>
      <w:r>
        <w:rPr>
          <w:rFonts w:eastAsia="Times New Roman"/>
          <w:sz w:val="16"/>
          <w:szCs w:val="16"/>
        </w:rPr>
        <w:t>атем собрание переходит к продолжению обсуждения вопроса об отъезде театра, бывшего предметом предыдущего заседания 20 фев</w:t>
      </w:r>
      <w:r>
        <w:rPr>
          <w:rFonts w:eastAsia="Times New Roman"/>
          <w:sz w:val="16"/>
          <w:szCs w:val="16"/>
        </w:rPr>
        <w:softHyphen/>
        <w:t>раля 1919.</w:t>
      </w:r>
    </w:p>
    <w:p w:rsidR="00745E39" w:rsidRDefault="003978C9">
      <w:pPr>
        <w:shd w:val="clear" w:color="auto" w:fill="FFFFFF"/>
        <w:spacing w:line="197" w:lineRule="exact"/>
        <w:ind w:firstLine="398"/>
        <w:jc w:val="both"/>
      </w:pPr>
      <w:r>
        <w:rPr>
          <w:rFonts w:eastAsia="Times New Roman"/>
          <w:sz w:val="16"/>
          <w:szCs w:val="16"/>
        </w:rPr>
        <w:t>А.П.Калитинский: делится с собранием теми сведениями, кот. у него имеются о некоторых провинциальных городах. Так, относитель</w:t>
      </w:r>
      <w:r>
        <w:rPr>
          <w:rFonts w:eastAsia="Times New Roman"/>
          <w:sz w:val="16"/>
          <w:szCs w:val="16"/>
        </w:rPr>
        <w:softHyphen/>
        <w:t>но Харькова данные более или менее благополучные. Театральное по</w:t>
      </w:r>
      <w:r>
        <w:rPr>
          <w:rFonts w:eastAsia="Times New Roman"/>
          <w:sz w:val="16"/>
          <w:szCs w:val="16"/>
        </w:rPr>
        <w:softHyphen/>
        <w:t>мещение найти можно, так же как и квартиры. О Волге сведений пока мало. Из Астрахани на днях ответят о пароходе.</w:t>
      </w:r>
    </w:p>
    <w:p w:rsidR="00745E39" w:rsidRDefault="003978C9">
      <w:pPr>
        <w:shd w:val="clear" w:color="auto" w:fill="FFFFFF"/>
        <w:spacing w:before="182" w:line="197" w:lineRule="exact"/>
        <w:ind w:firstLine="398"/>
        <w:jc w:val="both"/>
      </w:pPr>
      <w:r>
        <w:rPr>
          <w:rFonts w:eastAsia="Times New Roman"/>
          <w:sz w:val="16"/>
          <w:szCs w:val="16"/>
        </w:rPr>
        <w:t>Затем собрание в порядке частной беседы продолжает обсужде</w:t>
      </w:r>
      <w:r>
        <w:rPr>
          <w:rFonts w:eastAsia="Times New Roman"/>
          <w:sz w:val="16"/>
          <w:szCs w:val="16"/>
        </w:rPr>
        <w:softHyphen/>
        <w:t>ние планов поездки и о контакте отдельных групп.</w:t>
      </w:r>
    </w:p>
    <w:p w:rsidR="00745E39" w:rsidRDefault="003978C9">
      <w:pPr>
        <w:shd w:val="clear" w:color="auto" w:fill="FFFFFF"/>
        <w:spacing w:line="197" w:lineRule="exact"/>
        <w:ind w:firstLine="398"/>
        <w:jc w:val="both"/>
      </w:pPr>
      <w:r>
        <w:rPr>
          <w:rFonts w:eastAsia="Times New Roman"/>
          <w:sz w:val="16"/>
          <w:szCs w:val="16"/>
        </w:rPr>
        <w:t>Собрание находит необходимым приступить к организации по</w:t>
      </w:r>
      <w:r>
        <w:rPr>
          <w:rFonts w:eastAsia="Times New Roman"/>
          <w:sz w:val="16"/>
          <w:szCs w:val="16"/>
        </w:rPr>
        <w:softHyphen/>
        <w:t>ездки, с тем чтобы быть готовыми к невозможности вернуться в Мо</w:t>
      </w:r>
      <w:r>
        <w:rPr>
          <w:rFonts w:eastAsia="Times New Roman"/>
          <w:sz w:val="16"/>
          <w:szCs w:val="16"/>
        </w:rPr>
        <w:softHyphen/>
        <w:t>скву.</w:t>
      </w:r>
    </w:p>
    <w:p w:rsidR="00745E39" w:rsidRDefault="003978C9">
      <w:pPr>
        <w:shd w:val="clear" w:color="auto" w:fill="FFFFFF"/>
        <w:spacing w:line="197" w:lineRule="exact"/>
        <w:ind w:firstLine="398"/>
        <w:jc w:val="both"/>
      </w:pPr>
      <w:r>
        <w:rPr>
          <w:rFonts w:eastAsia="Times New Roman"/>
          <w:sz w:val="16"/>
          <w:szCs w:val="16"/>
        </w:rPr>
        <w:t>Вопрос о направлении поездки и составе уезжающих поручить реж. коллегии.</w:t>
      </w:r>
    </w:p>
    <w:p w:rsidR="00745E39" w:rsidRDefault="003978C9">
      <w:pPr>
        <w:shd w:val="clear" w:color="auto" w:fill="FFFFFF"/>
        <w:spacing w:line="197" w:lineRule="exact"/>
        <w:ind w:firstLine="398"/>
        <w:jc w:val="both"/>
      </w:pPr>
      <w:r>
        <w:rPr>
          <w:rFonts w:eastAsia="Times New Roman"/>
          <w:sz w:val="16"/>
          <w:szCs w:val="16"/>
        </w:rPr>
        <w:t>Из обмена мнений выясняется решение собрания ехать, с тем что</w:t>
      </w:r>
      <w:r>
        <w:rPr>
          <w:rFonts w:eastAsia="Times New Roman"/>
          <w:sz w:val="16"/>
          <w:szCs w:val="16"/>
        </w:rPr>
        <w:softHyphen/>
        <w:t>бы вернуться в Москву только тогда, когда условия станут благопри</w:t>
      </w:r>
      <w:r>
        <w:rPr>
          <w:rFonts w:eastAsia="Times New Roman"/>
          <w:sz w:val="16"/>
          <w:szCs w:val="16"/>
        </w:rPr>
        <w:softHyphen/>
        <w:t>ятными.</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206" w:lineRule="exact"/>
        <w:ind w:left="398"/>
      </w:pPr>
      <w:r>
        <w:rPr>
          <w:b/>
          <w:bCs/>
          <w:sz w:val="16"/>
          <w:szCs w:val="16"/>
        </w:rPr>
        <w:lastRenderedPageBreak/>
        <w:t xml:space="preserve">[66.] </w:t>
      </w:r>
      <w:r>
        <w:rPr>
          <w:rFonts w:eastAsia="Times New Roman"/>
          <w:b/>
          <w:bCs/>
          <w:sz w:val="16"/>
          <w:szCs w:val="16"/>
        </w:rPr>
        <w:t>ЗаседанИе ПреЗИдИуМа режИссерской коллегИИ</w:t>
      </w:r>
    </w:p>
    <w:p w:rsidR="00745E39" w:rsidRDefault="003978C9">
      <w:pPr>
        <w:shd w:val="clear" w:color="auto" w:fill="FFFFFF"/>
        <w:spacing w:line="206" w:lineRule="exact"/>
        <w:ind w:left="398"/>
      </w:pPr>
      <w:bookmarkStart w:id="407" w:name="bookmark437"/>
      <w:r>
        <w:rPr>
          <w:rFonts w:eastAsia="Times New Roman"/>
          <w:b/>
          <w:bCs/>
        </w:rPr>
        <w:t>М</w:t>
      </w:r>
      <w:bookmarkEnd w:id="407"/>
      <w:r>
        <w:rPr>
          <w:rFonts w:eastAsia="Times New Roman"/>
          <w:b/>
          <w:bCs/>
        </w:rPr>
        <w:t>хт</w:t>
      </w:r>
    </w:p>
    <w:p w:rsidR="00745E39" w:rsidRDefault="003978C9">
      <w:pPr>
        <w:shd w:val="clear" w:color="auto" w:fill="FFFFFF"/>
        <w:spacing w:line="206" w:lineRule="exact"/>
        <w:ind w:left="398"/>
      </w:pPr>
      <w:r>
        <w:rPr>
          <w:b/>
          <w:bCs/>
          <w:sz w:val="16"/>
          <w:szCs w:val="16"/>
        </w:rPr>
        <w:t>5</w:t>
      </w:r>
      <w:r>
        <w:rPr>
          <w:rFonts w:ascii="MS Mincho" w:eastAsia="MS Mincho" w:hAnsi="MS Mincho" w:cs="MS Mincho" w:hint="eastAsia"/>
          <w:b/>
          <w:bCs/>
          <w:sz w:val="16"/>
          <w:szCs w:val="16"/>
        </w:rPr>
        <w:t>‑</w:t>
      </w:r>
      <w:r>
        <w:rPr>
          <w:rFonts w:eastAsia="Times New Roman"/>
          <w:b/>
          <w:bCs/>
          <w:sz w:val="16"/>
          <w:szCs w:val="16"/>
        </w:rPr>
        <w:t>го Марта 1919 г.</w:t>
      </w:r>
      <w:hyperlink w:anchor="bookmark3194" w:history="1">
        <w:r>
          <w:rPr>
            <w:rFonts w:eastAsia="Times New Roman"/>
            <w:sz w:val="16"/>
            <w:szCs w:val="16"/>
            <w:vertAlign w:val="superscript"/>
          </w:rPr>
          <w:t>182</w:t>
        </w:r>
      </w:hyperlink>
      <w:r>
        <w:rPr>
          <w:rFonts w:eastAsia="Times New Roman"/>
          <w:b/>
          <w:bCs/>
          <w:sz w:val="16"/>
          <w:szCs w:val="16"/>
        </w:rPr>
        <w:t>.</w:t>
      </w:r>
    </w:p>
    <w:p w:rsidR="00745E39" w:rsidRDefault="003978C9">
      <w:pPr>
        <w:shd w:val="clear" w:color="auto" w:fill="FFFFFF"/>
        <w:spacing w:before="149" w:line="197" w:lineRule="exact"/>
        <w:ind w:firstLine="398"/>
        <w:jc w:val="both"/>
      </w:pPr>
      <w:r>
        <w:rPr>
          <w:rFonts w:eastAsia="Times New Roman"/>
          <w:sz w:val="16"/>
          <w:szCs w:val="16"/>
        </w:rPr>
        <w:t>Присутствовали: В.И.Немирович-Данченко, Н.О.Массалитинов, Б.М.Сушкевич, В.Л.Мчеделов и С.Л.Бертенсон.</w:t>
      </w:r>
    </w:p>
    <w:p w:rsidR="00745E39" w:rsidRDefault="003978C9">
      <w:pPr>
        <w:shd w:val="clear" w:color="auto" w:fill="FFFFFF"/>
        <w:spacing w:line="197" w:lineRule="exact"/>
        <w:ind w:firstLine="398"/>
        <w:jc w:val="both"/>
      </w:pPr>
      <w:r>
        <w:rPr>
          <w:rFonts w:eastAsia="Times New Roman"/>
          <w:sz w:val="16"/>
          <w:szCs w:val="16"/>
        </w:rPr>
        <w:t>По особому приглашению Н.А.Румянцев, Н.Г.Александров, Н.А.Подгорный, И.Н.Берсенев, В.Г.Гайдаров и И.И.Титов.</w:t>
      </w:r>
    </w:p>
    <w:p w:rsidR="00745E39" w:rsidRDefault="003978C9">
      <w:pPr>
        <w:shd w:val="clear" w:color="auto" w:fill="FFFFFF"/>
        <w:spacing w:line="197" w:lineRule="exact"/>
        <w:ind w:left="398"/>
      </w:pPr>
      <w:r>
        <w:rPr>
          <w:rFonts w:eastAsia="Times New Roman"/>
          <w:sz w:val="16"/>
          <w:szCs w:val="16"/>
        </w:rPr>
        <w:t>Продолжалось обсуждение вопроса о поездке.</w:t>
      </w:r>
    </w:p>
    <w:p w:rsidR="00745E39" w:rsidRDefault="003978C9">
      <w:pPr>
        <w:shd w:val="clear" w:color="auto" w:fill="FFFFFF"/>
        <w:tabs>
          <w:tab w:val="left" w:pos="730"/>
        </w:tabs>
        <w:spacing w:line="197" w:lineRule="exact"/>
        <w:ind w:firstLine="398"/>
        <w:jc w:val="both"/>
      </w:pPr>
      <w:bookmarkStart w:id="408" w:name="bookmark438"/>
      <w:r>
        <w:rPr>
          <w:sz w:val="16"/>
          <w:szCs w:val="16"/>
        </w:rPr>
        <w:t>2</w:t>
      </w:r>
      <w:bookmarkEnd w:id="408"/>
      <w:r>
        <w:rPr>
          <w:sz w:val="16"/>
          <w:szCs w:val="16"/>
        </w:rPr>
        <w:t>1.</w:t>
      </w:r>
      <w:r>
        <w:rPr>
          <w:sz w:val="18"/>
          <w:szCs w:val="18"/>
        </w:rPr>
        <w:tab/>
      </w:r>
      <w:r>
        <w:rPr>
          <w:rFonts w:eastAsia="Times New Roman"/>
          <w:sz w:val="16"/>
          <w:szCs w:val="16"/>
        </w:rPr>
        <w:t>В.И.Немирович-Данченко</w:t>
      </w:r>
      <w:r>
        <w:rPr>
          <w:rFonts w:eastAsia="Times New Roman"/>
          <w:sz w:val="18"/>
          <w:szCs w:val="18"/>
        </w:rPr>
        <w:t xml:space="preserve"> </w:t>
      </w:r>
      <w:r>
        <w:rPr>
          <w:rFonts w:eastAsia="Times New Roman"/>
          <w:sz w:val="16"/>
          <w:szCs w:val="16"/>
        </w:rPr>
        <w:t>предложил</w:t>
      </w:r>
      <w:r>
        <w:rPr>
          <w:rFonts w:eastAsia="Times New Roman"/>
          <w:sz w:val="18"/>
          <w:szCs w:val="18"/>
        </w:rPr>
        <w:t xml:space="preserve"> </w:t>
      </w:r>
      <w:r>
        <w:rPr>
          <w:rFonts w:eastAsia="Times New Roman"/>
          <w:sz w:val="16"/>
          <w:szCs w:val="16"/>
        </w:rPr>
        <w:t>высказаться,</w:t>
      </w:r>
      <w:r>
        <w:rPr>
          <w:rFonts w:eastAsia="Times New Roman"/>
          <w:sz w:val="18"/>
          <w:szCs w:val="18"/>
        </w:rPr>
        <w:t xml:space="preserve"> </w:t>
      </w:r>
      <w:r>
        <w:rPr>
          <w:rFonts w:eastAsia="Times New Roman"/>
          <w:sz w:val="16"/>
          <w:szCs w:val="16"/>
        </w:rPr>
        <w:t>каким</w:t>
      </w:r>
      <w:r>
        <w:rPr>
          <w:rFonts w:eastAsia="Times New Roman"/>
          <w:sz w:val="16"/>
          <w:szCs w:val="16"/>
        </w:rPr>
        <w:br/>
        <w:t>образом приступить к переводу пьес, намеченных в поездке, на об</w:t>
      </w:r>
      <w:r>
        <w:rPr>
          <w:rFonts w:eastAsia="Times New Roman"/>
          <w:sz w:val="16"/>
          <w:szCs w:val="16"/>
        </w:rPr>
        <w:softHyphen/>
      </w:r>
      <w:r>
        <w:rPr>
          <w:rFonts w:eastAsia="Times New Roman"/>
          <w:sz w:val="16"/>
          <w:szCs w:val="16"/>
        </w:rPr>
        <w:br/>
        <w:t>легченные постановки без декораций. По обмене мнениями было по</w:t>
      </w:r>
      <w:r>
        <w:rPr>
          <w:rFonts w:eastAsia="Times New Roman"/>
          <w:sz w:val="16"/>
          <w:szCs w:val="16"/>
        </w:rPr>
        <w:softHyphen/>
      </w:r>
      <w:r>
        <w:rPr>
          <w:rFonts w:eastAsia="Times New Roman"/>
          <w:sz w:val="16"/>
          <w:szCs w:val="16"/>
        </w:rPr>
        <w:br/>
        <w:t>становлено просить К.С.Станиславского разработать новые принципы</w:t>
      </w:r>
      <w:r>
        <w:rPr>
          <w:rFonts w:eastAsia="Times New Roman"/>
          <w:sz w:val="16"/>
          <w:szCs w:val="16"/>
        </w:rPr>
        <w:br/>
        <w:t>при участии И.Я.Гремиславского, Ю.Е.Понса и И.И.Титова и начать</w:t>
      </w:r>
      <w:r>
        <w:rPr>
          <w:rFonts w:eastAsia="Times New Roman"/>
          <w:sz w:val="16"/>
          <w:szCs w:val="16"/>
        </w:rPr>
        <w:br/>
        <w:t>эти работы в ближайший же свободный вечер на сцене 1-й студии.</w:t>
      </w:r>
      <w:r>
        <w:rPr>
          <w:rFonts w:eastAsia="Times New Roman"/>
          <w:sz w:val="16"/>
          <w:szCs w:val="16"/>
        </w:rPr>
        <w:br/>
        <w:t>С.Л.Бертенсон переговорил с К.С. по телефону и последний просил се</w:t>
      </w:r>
      <w:r>
        <w:rPr>
          <w:rFonts w:eastAsia="Times New Roman"/>
          <w:sz w:val="16"/>
          <w:szCs w:val="16"/>
        </w:rPr>
        <w:softHyphen/>
      </w:r>
      <w:r>
        <w:rPr>
          <w:rFonts w:eastAsia="Times New Roman"/>
          <w:sz w:val="16"/>
          <w:szCs w:val="16"/>
        </w:rPr>
        <w:br/>
        <w:t>годня же вызвать к нему Н.Г.Александрова, И.И.Титова, Ю.Е.Понса и</w:t>
      </w:r>
      <w:r>
        <w:rPr>
          <w:rFonts w:eastAsia="Times New Roman"/>
          <w:sz w:val="16"/>
          <w:szCs w:val="16"/>
        </w:rPr>
        <w:br/>
        <w:t>художников МХТ и 1-й студии.</w:t>
      </w:r>
    </w:p>
    <w:p w:rsidR="00745E39" w:rsidRDefault="003978C9">
      <w:pPr>
        <w:shd w:val="clear" w:color="auto" w:fill="FFFFFF"/>
        <w:tabs>
          <w:tab w:val="left" w:pos="830"/>
        </w:tabs>
        <w:spacing w:line="197" w:lineRule="exact"/>
        <w:ind w:firstLine="398"/>
        <w:jc w:val="both"/>
      </w:pPr>
      <w:bookmarkStart w:id="409" w:name="bookmark439"/>
      <w:r>
        <w:rPr>
          <w:sz w:val="16"/>
          <w:szCs w:val="16"/>
        </w:rPr>
        <w:t>2</w:t>
      </w:r>
      <w:bookmarkEnd w:id="409"/>
      <w:r>
        <w:rPr>
          <w:sz w:val="16"/>
          <w:szCs w:val="16"/>
        </w:rPr>
        <w:t>2.</w:t>
      </w:r>
      <w:r>
        <w:rPr>
          <w:sz w:val="18"/>
          <w:szCs w:val="18"/>
        </w:rPr>
        <w:tab/>
      </w:r>
      <w:r>
        <w:rPr>
          <w:rFonts w:eastAsia="Times New Roman"/>
          <w:sz w:val="16"/>
          <w:szCs w:val="16"/>
        </w:rPr>
        <w:t>Разбирался</w:t>
      </w:r>
      <w:r>
        <w:rPr>
          <w:rFonts w:eastAsia="Times New Roman"/>
          <w:sz w:val="18"/>
          <w:szCs w:val="18"/>
        </w:rPr>
        <w:t xml:space="preserve"> </w:t>
      </w:r>
      <w:r>
        <w:rPr>
          <w:rFonts w:eastAsia="Times New Roman"/>
          <w:sz w:val="16"/>
          <w:szCs w:val="16"/>
        </w:rPr>
        <w:t>вопрос</w:t>
      </w:r>
      <w:r>
        <w:rPr>
          <w:rFonts w:eastAsia="Times New Roman"/>
          <w:sz w:val="18"/>
          <w:szCs w:val="18"/>
        </w:rPr>
        <w:t xml:space="preserve"> </w:t>
      </w:r>
      <w:r>
        <w:rPr>
          <w:rFonts w:eastAsia="Times New Roman"/>
          <w:sz w:val="16"/>
          <w:szCs w:val="16"/>
        </w:rPr>
        <w:t>о</w:t>
      </w:r>
      <w:r>
        <w:rPr>
          <w:rFonts w:eastAsia="Times New Roman"/>
          <w:sz w:val="18"/>
          <w:szCs w:val="18"/>
        </w:rPr>
        <w:t xml:space="preserve"> </w:t>
      </w:r>
      <w:r>
        <w:rPr>
          <w:rFonts w:eastAsia="Times New Roman"/>
          <w:sz w:val="16"/>
          <w:szCs w:val="16"/>
        </w:rPr>
        <w:t>заместителях</w:t>
      </w:r>
      <w:r>
        <w:rPr>
          <w:rFonts w:eastAsia="Times New Roman"/>
          <w:sz w:val="18"/>
          <w:szCs w:val="18"/>
        </w:rPr>
        <w:t xml:space="preserve"> </w:t>
      </w:r>
      <w:r>
        <w:rPr>
          <w:rFonts w:eastAsia="Times New Roman"/>
          <w:sz w:val="16"/>
          <w:szCs w:val="16"/>
        </w:rPr>
        <w:t>В.В.Лужского,</w:t>
      </w:r>
      <w:r>
        <w:rPr>
          <w:rFonts w:eastAsia="Times New Roman"/>
          <w:sz w:val="16"/>
          <w:szCs w:val="16"/>
        </w:rPr>
        <w:br/>
        <w:t>А.Л.Вишневского и других исполнителей, которые не примут участия</w:t>
      </w:r>
      <w:r>
        <w:rPr>
          <w:rFonts w:eastAsia="Times New Roman"/>
          <w:sz w:val="16"/>
          <w:szCs w:val="16"/>
        </w:rPr>
        <w:br/>
        <w:t>в поездке. Президиум остановился на следующих заменах:</w:t>
      </w:r>
    </w:p>
    <w:p w:rsidR="00745E39" w:rsidRDefault="003978C9">
      <w:pPr>
        <w:shd w:val="clear" w:color="auto" w:fill="FFFFFF"/>
        <w:spacing w:line="197" w:lineRule="exact"/>
        <w:ind w:firstLine="398"/>
        <w:jc w:val="both"/>
      </w:pPr>
      <w:bookmarkStart w:id="410" w:name="bookmark440"/>
      <w:r>
        <w:rPr>
          <w:rFonts w:eastAsia="Times New Roman"/>
          <w:sz w:val="16"/>
          <w:szCs w:val="16"/>
        </w:rPr>
        <w:t>«</w:t>
      </w:r>
      <w:bookmarkEnd w:id="410"/>
      <w:r>
        <w:rPr>
          <w:rFonts w:eastAsia="Times New Roman"/>
          <w:sz w:val="16"/>
          <w:szCs w:val="16"/>
        </w:rPr>
        <w:t>Три сестры»: Кулыгин – И.М.Москвин, Андрей – Массалитинов, Соленый – Подгорный, Федотик – ?</w:t>
      </w:r>
    </w:p>
    <w:p w:rsidR="00745E39" w:rsidRDefault="003978C9">
      <w:pPr>
        <w:shd w:val="clear" w:color="auto" w:fill="FFFFFF"/>
        <w:spacing w:line="197" w:lineRule="exact"/>
        <w:ind w:firstLine="398"/>
        <w:jc w:val="both"/>
      </w:pPr>
      <w:bookmarkStart w:id="411" w:name="bookmark441"/>
      <w:r>
        <w:rPr>
          <w:rFonts w:eastAsia="Times New Roman"/>
          <w:sz w:val="16"/>
          <w:szCs w:val="16"/>
        </w:rPr>
        <w:t>«</w:t>
      </w:r>
      <w:bookmarkEnd w:id="411"/>
      <w:r>
        <w:rPr>
          <w:rFonts w:eastAsia="Times New Roman"/>
          <w:sz w:val="16"/>
          <w:szCs w:val="16"/>
        </w:rPr>
        <w:t>Вишневый сад»: Шарлотта – М.П.Лилина (Халютина, Пыжова), Варя – М.А.Крыжановсккая, Дуняша – С.В.Халютина (</w:t>
      </w:r>
      <w:r>
        <w:rPr>
          <w:rFonts w:eastAsia="Times New Roman"/>
          <w:i/>
          <w:iCs/>
          <w:sz w:val="16"/>
          <w:szCs w:val="16"/>
        </w:rPr>
        <w:t>Орлова</w:t>
      </w:r>
      <w:r>
        <w:rPr>
          <w:rFonts w:eastAsia="Times New Roman"/>
          <w:sz w:val="16"/>
          <w:szCs w:val="16"/>
        </w:rPr>
        <w:t>, Булга</w:t>
      </w:r>
      <w:r>
        <w:rPr>
          <w:rFonts w:eastAsia="Times New Roman"/>
          <w:sz w:val="16"/>
          <w:szCs w:val="16"/>
        </w:rPr>
        <w:softHyphen/>
        <w:t>кова).</w:t>
      </w:r>
    </w:p>
    <w:p w:rsidR="00745E39" w:rsidRDefault="003978C9">
      <w:pPr>
        <w:shd w:val="clear" w:color="auto" w:fill="FFFFFF"/>
        <w:spacing w:line="197" w:lineRule="exact"/>
        <w:ind w:firstLine="398"/>
        <w:jc w:val="both"/>
      </w:pPr>
      <w:bookmarkStart w:id="412" w:name="bookmark442"/>
      <w:r>
        <w:rPr>
          <w:rFonts w:eastAsia="Times New Roman"/>
          <w:sz w:val="16"/>
          <w:szCs w:val="16"/>
        </w:rPr>
        <w:t>«</w:t>
      </w:r>
      <w:bookmarkEnd w:id="412"/>
      <w:r>
        <w:rPr>
          <w:rFonts w:eastAsia="Times New Roman"/>
          <w:sz w:val="16"/>
          <w:szCs w:val="16"/>
        </w:rPr>
        <w:t xml:space="preserve">На всякого мудреца»: Мамаев – В.Ф.Грибунин, Курчаев – В.Г.Гайдаров (Вербицкий), Турусина – М.П.Лилина, Манефа – </w:t>
      </w:r>
      <w:r>
        <w:rPr>
          <w:rFonts w:eastAsia="Times New Roman"/>
          <w:i/>
          <w:iCs/>
          <w:sz w:val="16"/>
          <w:szCs w:val="16"/>
        </w:rPr>
        <w:t>Н.А.Соколовская</w:t>
      </w:r>
      <w:r>
        <w:rPr>
          <w:rFonts w:eastAsia="Times New Roman"/>
          <w:sz w:val="16"/>
          <w:szCs w:val="16"/>
        </w:rPr>
        <w:t>, Машенька – Е.Ф.Краснопольская.</w:t>
      </w:r>
    </w:p>
    <w:p w:rsidR="00745E39" w:rsidRDefault="003978C9">
      <w:pPr>
        <w:shd w:val="clear" w:color="auto" w:fill="FFFFFF"/>
        <w:spacing w:line="168" w:lineRule="exact"/>
        <w:ind w:firstLine="398"/>
        <w:jc w:val="both"/>
      </w:pPr>
      <w:bookmarkStart w:id="413" w:name="bookmark443"/>
      <w:r>
        <w:rPr>
          <w:rFonts w:eastAsia="Times New Roman"/>
          <w:sz w:val="16"/>
          <w:szCs w:val="16"/>
        </w:rPr>
        <w:t>«</w:t>
      </w:r>
      <w:bookmarkEnd w:id="413"/>
      <w:r>
        <w:rPr>
          <w:rFonts w:eastAsia="Times New Roman"/>
          <w:sz w:val="16"/>
          <w:szCs w:val="16"/>
        </w:rPr>
        <w:t>Нахлебник»: Тропачев – А.А.Гейрот, Елецкий – В.Г.Гайдаров, Чуханов – Н.Г.Александров</w:t>
      </w:r>
      <w:hyperlink w:anchor="bookmark3195" w:history="1">
        <w:r>
          <w:rPr>
            <w:rFonts w:eastAsia="Times New Roman"/>
            <w:sz w:val="16"/>
            <w:szCs w:val="16"/>
            <w:vertAlign w:val="superscript"/>
          </w:rPr>
          <w:t>183</w:t>
        </w:r>
      </w:hyperlink>
      <w:r>
        <w:rPr>
          <w:rFonts w:eastAsia="Times New Roman"/>
          <w:sz w:val="16"/>
          <w:szCs w:val="16"/>
        </w:rPr>
        <w:t>.</w:t>
      </w:r>
    </w:p>
    <w:p w:rsidR="00745E39" w:rsidRDefault="003978C9">
      <w:pPr>
        <w:shd w:val="clear" w:color="auto" w:fill="FFFFFF"/>
        <w:spacing w:line="197" w:lineRule="exact"/>
        <w:ind w:firstLine="398"/>
        <w:jc w:val="both"/>
      </w:pPr>
      <w:bookmarkStart w:id="414" w:name="bookmark444"/>
      <w:r>
        <w:rPr>
          <w:rFonts w:eastAsia="Times New Roman"/>
          <w:sz w:val="16"/>
          <w:szCs w:val="16"/>
        </w:rPr>
        <w:t>«</w:t>
      </w:r>
      <w:bookmarkEnd w:id="414"/>
      <w:r>
        <w:rPr>
          <w:rFonts w:eastAsia="Times New Roman"/>
          <w:sz w:val="16"/>
          <w:szCs w:val="16"/>
        </w:rPr>
        <w:t>На дне»: Анна – В.Н.Павлова (Дмоховская, Бебутова), Бубнов – В.Ф.Грибунин, Клещ – Н.И.Воскресенский, Медведев – Н.П.Кудрявцев.</w:t>
      </w:r>
    </w:p>
    <w:p w:rsidR="00745E39" w:rsidRDefault="003978C9">
      <w:pPr>
        <w:shd w:val="clear" w:color="auto" w:fill="FFFFFF"/>
        <w:spacing w:line="197" w:lineRule="exact"/>
        <w:ind w:firstLine="398"/>
        <w:jc w:val="both"/>
      </w:pPr>
      <w:bookmarkStart w:id="415" w:name="bookmark445"/>
      <w:r>
        <w:rPr>
          <w:rFonts w:eastAsia="Times New Roman"/>
          <w:sz w:val="16"/>
          <w:szCs w:val="16"/>
        </w:rPr>
        <w:t>«</w:t>
      </w:r>
      <w:bookmarkEnd w:id="415"/>
      <w:r>
        <w:rPr>
          <w:rFonts w:eastAsia="Times New Roman"/>
          <w:sz w:val="16"/>
          <w:szCs w:val="16"/>
        </w:rPr>
        <w:t>Царь Федор»: Годунов – В.И.Качалов (Знаменский), Шуйский – Н.О.Массалитинов, Мстиславская – М.А.Жданова.</w:t>
      </w:r>
    </w:p>
    <w:p w:rsidR="00745E39" w:rsidRDefault="003978C9">
      <w:pPr>
        <w:shd w:val="clear" w:color="auto" w:fill="FFFFFF"/>
        <w:spacing w:line="197" w:lineRule="exact"/>
        <w:ind w:left="398"/>
      </w:pPr>
      <w:r>
        <w:rPr>
          <w:rFonts w:eastAsia="Times New Roman"/>
          <w:sz w:val="16"/>
          <w:szCs w:val="16"/>
        </w:rPr>
        <w:t>«У царских врат»: Бондезен – А.А.Гейрот.</w:t>
      </w:r>
    </w:p>
    <w:p w:rsidR="00745E39" w:rsidRDefault="003978C9">
      <w:pPr>
        <w:shd w:val="clear" w:color="auto" w:fill="FFFFFF"/>
        <w:spacing w:line="202" w:lineRule="exact"/>
        <w:ind w:firstLine="398"/>
        <w:jc w:val="both"/>
      </w:pPr>
      <w:r>
        <w:rPr>
          <w:rFonts w:eastAsia="Times New Roman"/>
          <w:sz w:val="16"/>
          <w:szCs w:val="16"/>
        </w:rPr>
        <w:t>Роли эти должны быть подготовлены в десятидневный срок и за</w:t>
      </w:r>
      <w:r>
        <w:rPr>
          <w:rFonts w:eastAsia="Times New Roman"/>
          <w:sz w:val="16"/>
          <w:szCs w:val="16"/>
        </w:rPr>
        <w:softHyphen/>
        <w:t>тем показаны В.И.Немировичу-Данченко.</w:t>
      </w:r>
    </w:p>
    <w:p w:rsidR="00745E39" w:rsidRDefault="003978C9">
      <w:pPr>
        <w:shd w:val="clear" w:color="auto" w:fill="FFFFFF"/>
        <w:spacing w:before="154" w:line="206" w:lineRule="exact"/>
        <w:ind w:left="2150"/>
        <w:jc w:val="right"/>
      </w:pPr>
      <w:r>
        <w:rPr>
          <w:rFonts w:eastAsia="Times New Roman"/>
          <w:sz w:val="16"/>
          <w:szCs w:val="16"/>
        </w:rPr>
        <w:t xml:space="preserve">Председатель </w:t>
      </w:r>
      <w:r>
        <w:rPr>
          <w:rFonts w:eastAsia="Times New Roman"/>
          <w:i/>
          <w:iCs/>
          <w:sz w:val="16"/>
          <w:szCs w:val="16"/>
        </w:rPr>
        <w:t>Вл.Немирович</w:t>
      </w:r>
      <w:r>
        <w:rPr>
          <w:rFonts w:ascii="MS Mincho" w:eastAsia="MS Mincho" w:hAnsi="MS Mincho" w:cs="MS Mincho" w:hint="eastAsia"/>
          <w:i/>
          <w:iCs/>
          <w:sz w:val="16"/>
          <w:szCs w:val="16"/>
        </w:rPr>
        <w:t>‑</w:t>
      </w:r>
      <w:r>
        <w:rPr>
          <w:rFonts w:eastAsia="Times New Roman"/>
          <w:i/>
          <w:iCs/>
          <w:sz w:val="16"/>
          <w:szCs w:val="16"/>
        </w:rPr>
        <w:t xml:space="preserve">Данченко </w:t>
      </w:r>
      <w:r>
        <w:rPr>
          <w:rFonts w:eastAsia="Times New Roman"/>
          <w:sz w:val="16"/>
          <w:szCs w:val="16"/>
        </w:rPr>
        <w:t xml:space="preserve">Секретарь </w:t>
      </w:r>
      <w:r>
        <w:rPr>
          <w:rFonts w:eastAsia="Times New Roman"/>
          <w:i/>
          <w:iCs/>
          <w:sz w:val="16"/>
          <w:szCs w:val="16"/>
        </w:rPr>
        <w:t>С.Бертенсон</w:t>
      </w:r>
    </w:p>
    <w:p w:rsidR="00745E39" w:rsidRDefault="00745E39">
      <w:pPr>
        <w:shd w:val="clear" w:color="auto" w:fill="FFFFFF"/>
        <w:spacing w:before="154" w:line="206" w:lineRule="exact"/>
        <w:ind w:left="2150"/>
        <w:jc w:val="right"/>
        <w:sectPr w:rsidR="00745E39">
          <w:pgSz w:w="11909" w:h="16834"/>
          <w:pgMar w:top="1440" w:right="3375" w:bottom="720" w:left="3374" w:header="720" w:footer="720" w:gutter="0"/>
          <w:cols w:space="60"/>
          <w:noEndnote/>
        </w:sectPr>
      </w:pPr>
    </w:p>
    <w:p w:rsidR="00745E39" w:rsidRDefault="003978C9">
      <w:pPr>
        <w:shd w:val="clear" w:color="auto" w:fill="FFFFFF"/>
        <w:spacing w:line="216" w:lineRule="exact"/>
        <w:ind w:left="413"/>
      </w:pPr>
      <w:r>
        <w:rPr>
          <w:b/>
          <w:bCs/>
          <w:sz w:val="18"/>
          <w:szCs w:val="18"/>
        </w:rPr>
        <w:lastRenderedPageBreak/>
        <w:t xml:space="preserve">[67.] </w:t>
      </w:r>
      <w:r>
        <w:rPr>
          <w:rFonts w:eastAsia="Times New Roman"/>
          <w:b/>
          <w:bCs/>
          <w:smallCaps/>
          <w:sz w:val="18"/>
          <w:szCs w:val="18"/>
        </w:rPr>
        <w:t>З</w:t>
      </w:r>
      <w:r>
        <w:rPr>
          <w:rFonts w:eastAsia="Times New Roman"/>
          <w:b/>
          <w:bCs/>
          <w:sz w:val="18"/>
          <w:szCs w:val="18"/>
        </w:rPr>
        <w:t>аседан</w:t>
      </w:r>
      <w:r>
        <w:rPr>
          <w:rFonts w:eastAsia="Times New Roman"/>
          <w:b/>
          <w:bCs/>
          <w:smallCaps/>
          <w:sz w:val="18"/>
          <w:szCs w:val="18"/>
        </w:rPr>
        <w:t>и</w:t>
      </w:r>
      <w:r>
        <w:rPr>
          <w:rFonts w:eastAsia="Times New Roman"/>
          <w:b/>
          <w:bCs/>
          <w:sz w:val="18"/>
          <w:szCs w:val="18"/>
        </w:rPr>
        <w:t xml:space="preserve">е </w:t>
      </w:r>
      <w:r>
        <w:rPr>
          <w:rFonts w:eastAsia="Times New Roman"/>
          <w:b/>
          <w:bCs/>
          <w:smallCaps/>
          <w:sz w:val="18"/>
          <w:szCs w:val="18"/>
        </w:rPr>
        <w:t>п</w:t>
      </w:r>
      <w:r>
        <w:rPr>
          <w:rFonts w:eastAsia="Times New Roman"/>
          <w:b/>
          <w:bCs/>
          <w:sz w:val="18"/>
          <w:szCs w:val="18"/>
        </w:rPr>
        <w:t>ре</w:t>
      </w:r>
      <w:r>
        <w:rPr>
          <w:rFonts w:eastAsia="Times New Roman"/>
          <w:b/>
          <w:bCs/>
          <w:smallCaps/>
          <w:sz w:val="18"/>
          <w:szCs w:val="18"/>
        </w:rPr>
        <w:t>зи</w:t>
      </w:r>
      <w:r>
        <w:rPr>
          <w:rFonts w:eastAsia="Times New Roman"/>
          <w:b/>
          <w:bCs/>
          <w:sz w:val="18"/>
          <w:szCs w:val="18"/>
        </w:rPr>
        <w:t>д</w:t>
      </w:r>
      <w:r>
        <w:rPr>
          <w:rFonts w:eastAsia="Times New Roman"/>
          <w:b/>
          <w:bCs/>
          <w:smallCaps/>
          <w:sz w:val="18"/>
          <w:szCs w:val="18"/>
        </w:rPr>
        <w:t>и</w:t>
      </w:r>
      <w:r>
        <w:rPr>
          <w:rFonts w:eastAsia="Times New Roman"/>
          <w:b/>
          <w:bCs/>
          <w:sz w:val="18"/>
          <w:szCs w:val="18"/>
        </w:rPr>
        <w:t>у</w:t>
      </w:r>
      <w:r>
        <w:rPr>
          <w:rFonts w:eastAsia="Times New Roman"/>
          <w:b/>
          <w:bCs/>
          <w:smallCaps/>
          <w:sz w:val="18"/>
          <w:szCs w:val="18"/>
        </w:rPr>
        <w:t>м</w:t>
      </w:r>
      <w:r>
        <w:rPr>
          <w:rFonts w:eastAsia="Times New Roman"/>
          <w:b/>
          <w:bCs/>
          <w:sz w:val="18"/>
          <w:szCs w:val="18"/>
        </w:rPr>
        <w:t>а реж</w:t>
      </w:r>
      <w:r>
        <w:rPr>
          <w:rFonts w:eastAsia="Times New Roman"/>
          <w:b/>
          <w:bCs/>
          <w:smallCaps/>
          <w:sz w:val="18"/>
          <w:szCs w:val="18"/>
        </w:rPr>
        <w:t>и</w:t>
      </w:r>
      <w:r>
        <w:rPr>
          <w:rFonts w:eastAsia="Times New Roman"/>
          <w:b/>
          <w:bCs/>
          <w:sz w:val="18"/>
          <w:szCs w:val="18"/>
        </w:rPr>
        <w:t>ссерской коллегИИ</w:t>
      </w:r>
    </w:p>
    <w:p w:rsidR="00745E39" w:rsidRDefault="003978C9">
      <w:pPr>
        <w:shd w:val="clear" w:color="auto" w:fill="FFFFFF"/>
        <w:spacing w:line="216" w:lineRule="exact"/>
        <w:ind w:left="403"/>
      </w:pPr>
      <w:bookmarkStart w:id="416" w:name="bookmark446"/>
      <w:r>
        <w:rPr>
          <w:rFonts w:eastAsia="Times New Roman"/>
          <w:b/>
          <w:bCs/>
          <w:spacing w:val="-4"/>
          <w:sz w:val="22"/>
          <w:szCs w:val="22"/>
        </w:rPr>
        <w:t>М</w:t>
      </w:r>
      <w:bookmarkEnd w:id="416"/>
      <w:r>
        <w:rPr>
          <w:rFonts w:eastAsia="Times New Roman"/>
          <w:b/>
          <w:bCs/>
          <w:spacing w:val="-4"/>
          <w:sz w:val="22"/>
          <w:szCs w:val="22"/>
        </w:rPr>
        <w:t>хт</w:t>
      </w:r>
    </w:p>
    <w:p w:rsidR="00745E39" w:rsidRDefault="003978C9">
      <w:pPr>
        <w:shd w:val="clear" w:color="auto" w:fill="FFFFFF"/>
        <w:spacing w:line="216" w:lineRule="exact"/>
        <w:ind w:left="413"/>
      </w:pPr>
      <w:r>
        <w:rPr>
          <w:b/>
          <w:bCs/>
          <w:smallCaps/>
          <w:sz w:val="16"/>
          <w:szCs w:val="16"/>
        </w:rPr>
        <w:t>[</w:t>
      </w:r>
      <w:r>
        <w:rPr>
          <w:rFonts w:eastAsia="Times New Roman"/>
          <w:b/>
          <w:bCs/>
          <w:smallCaps/>
          <w:sz w:val="16"/>
          <w:szCs w:val="16"/>
        </w:rPr>
        <w:t>П</w:t>
      </w:r>
      <w:r>
        <w:rPr>
          <w:rFonts w:eastAsia="Times New Roman"/>
          <w:b/>
          <w:bCs/>
          <w:sz w:val="16"/>
          <w:szCs w:val="16"/>
        </w:rPr>
        <w:t>ротокол</w:t>
      </w:r>
      <w:r>
        <w:rPr>
          <w:rFonts w:eastAsia="Times New Roman"/>
          <w:b/>
          <w:bCs/>
          <w:smallCaps/>
          <w:sz w:val="16"/>
          <w:szCs w:val="16"/>
        </w:rPr>
        <w:t xml:space="preserve">] </w:t>
      </w:r>
      <w:r>
        <w:rPr>
          <w:rFonts w:eastAsia="Times New Roman"/>
          <w:b/>
          <w:bCs/>
          <w:sz w:val="16"/>
          <w:szCs w:val="16"/>
        </w:rPr>
        <w:t xml:space="preserve">№ 12. 7 </w:t>
      </w:r>
      <w:r>
        <w:rPr>
          <w:rFonts w:eastAsia="Times New Roman"/>
          <w:b/>
          <w:bCs/>
          <w:smallCaps/>
          <w:sz w:val="16"/>
          <w:szCs w:val="16"/>
        </w:rPr>
        <w:t>м</w:t>
      </w:r>
      <w:r>
        <w:rPr>
          <w:rFonts w:eastAsia="Times New Roman"/>
          <w:b/>
          <w:bCs/>
          <w:sz w:val="16"/>
          <w:szCs w:val="16"/>
        </w:rPr>
        <w:t>арта 1919 г.</w:t>
      </w:r>
    </w:p>
    <w:p w:rsidR="00745E39" w:rsidRDefault="003978C9">
      <w:pPr>
        <w:shd w:val="clear" w:color="auto" w:fill="FFFFFF"/>
        <w:spacing w:before="168" w:line="197" w:lineRule="exact"/>
        <w:ind w:left="5" w:right="14" w:firstLine="398"/>
        <w:jc w:val="both"/>
      </w:pPr>
      <w:bookmarkStart w:id="417" w:name="bookmark447"/>
      <w:r>
        <w:rPr>
          <w:rFonts w:eastAsia="Times New Roman"/>
          <w:sz w:val="16"/>
          <w:szCs w:val="16"/>
        </w:rPr>
        <w:t>П</w:t>
      </w:r>
      <w:bookmarkEnd w:id="417"/>
      <w:r>
        <w:rPr>
          <w:rFonts w:eastAsia="Times New Roman"/>
          <w:sz w:val="16"/>
          <w:szCs w:val="16"/>
        </w:rPr>
        <w:t>рисутствовали: В.И.Немирович-Данченко, И.М.Москвин, Н.О.Массалитинов, Б.М.Сушкевич, В.Л.Мчеделов, С.Л.Бертенсон, Н.А.Подгорный, И.Н.Берсенев, В.Г.Гайдаров, Н.Г.Александров, И.И.Титов, И.Я.Гремиславский, Н.А.Румянцев и С.А.Трушников.</w:t>
      </w:r>
    </w:p>
    <w:p w:rsidR="00745E39" w:rsidRDefault="003978C9">
      <w:pPr>
        <w:shd w:val="clear" w:color="auto" w:fill="FFFFFF"/>
        <w:spacing w:before="422"/>
        <w:ind w:left="413"/>
      </w:pPr>
      <w:r>
        <w:rPr>
          <w:b/>
          <w:bCs/>
          <w:sz w:val="16"/>
          <w:szCs w:val="16"/>
        </w:rPr>
        <w:t>[68.]</w:t>
      </w:r>
    </w:p>
    <w:p w:rsidR="00745E39" w:rsidRDefault="003978C9">
      <w:pPr>
        <w:shd w:val="clear" w:color="auto" w:fill="FFFFFF"/>
        <w:spacing w:before="29"/>
        <w:ind w:left="413"/>
      </w:pPr>
      <w:r>
        <w:rPr>
          <w:b/>
          <w:bCs/>
          <w:smallCaps/>
          <w:sz w:val="16"/>
          <w:szCs w:val="16"/>
        </w:rPr>
        <w:t>[</w:t>
      </w:r>
      <w:r>
        <w:rPr>
          <w:rFonts w:eastAsia="Times New Roman"/>
          <w:b/>
          <w:bCs/>
          <w:smallCaps/>
          <w:sz w:val="16"/>
          <w:szCs w:val="16"/>
        </w:rPr>
        <w:t>П</w:t>
      </w:r>
      <w:r>
        <w:rPr>
          <w:rFonts w:eastAsia="Times New Roman"/>
          <w:b/>
          <w:bCs/>
          <w:sz w:val="16"/>
          <w:szCs w:val="16"/>
        </w:rPr>
        <w:t>ротокол</w:t>
      </w:r>
      <w:r>
        <w:rPr>
          <w:rFonts w:eastAsia="Times New Roman"/>
          <w:b/>
          <w:bCs/>
          <w:smallCaps/>
          <w:sz w:val="16"/>
          <w:szCs w:val="16"/>
        </w:rPr>
        <w:t xml:space="preserve">] </w:t>
      </w:r>
      <w:r>
        <w:rPr>
          <w:rFonts w:eastAsia="Times New Roman"/>
          <w:b/>
          <w:bCs/>
          <w:sz w:val="16"/>
          <w:szCs w:val="16"/>
        </w:rPr>
        <w:t xml:space="preserve">№ 13. 8 </w:t>
      </w:r>
      <w:r>
        <w:rPr>
          <w:rFonts w:eastAsia="Times New Roman"/>
          <w:b/>
          <w:bCs/>
          <w:smallCaps/>
          <w:sz w:val="16"/>
          <w:szCs w:val="16"/>
        </w:rPr>
        <w:t>м</w:t>
      </w:r>
      <w:r>
        <w:rPr>
          <w:rFonts w:eastAsia="Times New Roman"/>
          <w:b/>
          <w:bCs/>
          <w:sz w:val="16"/>
          <w:szCs w:val="16"/>
        </w:rPr>
        <w:t>арта 1919 г.</w:t>
      </w:r>
    </w:p>
    <w:p w:rsidR="00745E39" w:rsidRDefault="003978C9">
      <w:pPr>
        <w:shd w:val="clear" w:color="auto" w:fill="FFFFFF"/>
        <w:spacing w:before="168" w:line="197" w:lineRule="exact"/>
        <w:ind w:left="5" w:right="14" w:firstLine="398"/>
        <w:jc w:val="both"/>
      </w:pPr>
      <w:bookmarkStart w:id="418" w:name="bookmark448"/>
      <w:r>
        <w:rPr>
          <w:rFonts w:eastAsia="Times New Roman"/>
          <w:sz w:val="16"/>
          <w:szCs w:val="16"/>
        </w:rPr>
        <w:t>П</w:t>
      </w:r>
      <w:bookmarkEnd w:id="418"/>
      <w:r>
        <w:rPr>
          <w:rFonts w:eastAsia="Times New Roman"/>
          <w:sz w:val="16"/>
          <w:szCs w:val="16"/>
        </w:rPr>
        <w:t>рисутствовали: В.И.Немирович-Данченко, Н.О.Массалитинов, И.М.Москвин, Б.М.Сушкевич, Е.В.Калужский, С.Л.Бертенсон, И.Н.Берсенев, Н.А.Подгорный и Н.Г.Александров.</w:t>
      </w:r>
    </w:p>
    <w:p w:rsidR="00745E39" w:rsidRDefault="003978C9">
      <w:pPr>
        <w:shd w:val="clear" w:color="auto" w:fill="FFFFFF"/>
        <w:spacing w:line="197" w:lineRule="exact"/>
        <w:ind w:left="403"/>
      </w:pPr>
      <w:bookmarkStart w:id="419" w:name="bookmark449"/>
      <w:r>
        <w:rPr>
          <w:rFonts w:eastAsia="Times New Roman"/>
          <w:sz w:val="16"/>
          <w:szCs w:val="16"/>
        </w:rPr>
        <w:t>П</w:t>
      </w:r>
      <w:bookmarkEnd w:id="419"/>
      <w:r>
        <w:rPr>
          <w:rFonts w:eastAsia="Times New Roman"/>
          <w:sz w:val="16"/>
          <w:szCs w:val="16"/>
        </w:rPr>
        <w:t>родолжалось обсуждение вопроса о поездке.</w:t>
      </w:r>
    </w:p>
    <w:p w:rsidR="00745E39" w:rsidRDefault="003978C9">
      <w:pPr>
        <w:shd w:val="clear" w:color="auto" w:fill="FFFFFF"/>
        <w:tabs>
          <w:tab w:val="left" w:pos="950"/>
        </w:tabs>
        <w:spacing w:line="197" w:lineRule="exact"/>
        <w:ind w:right="5" w:firstLine="408"/>
        <w:jc w:val="both"/>
      </w:pPr>
      <w:bookmarkStart w:id="420" w:name="bookmark450"/>
      <w:r>
        <w:rPr>
          <w:spacing w:val="-5"/>
          <w:sz w:val="16"/>
          <w:szCs w:val="16"/>
        </w:rPr>
        <w:t>2</w:t>
      </w:r>
      <w:bookmarkEnd w:id="420"/>
      <w:r>
        <w:rPr>
          <w:spacing w:val="-5"/>
          <w:sz w:val="16"/>
          <w:szCs w:val="16"/>
        </w:rPr>
        <w:t>3.</w:t>
      </w:r>
      <w:r>
        <w:rPr>
          <w:sz w:val="16"/>
          <w:szCs w:val="16"/>
        </w:rPr>
        <w:tab/>
      </w:r>
      <w:r>
        <w:rPr>
          <w:rFonts w:eastAsia="Times New Roman"/>
          <w:sz w:val="16"/>
          <w:szCs w:val="16"/>
        </w:rPr>
        <w:t>И.Я.Гремиславский ознакомил с намеченным</w:t>
      </w:r>
      <w:r>
        <w:rPr>
          <w:rFonts w:eastAsia="Times New Roman"/>
          <w:sz w:val="16"/>
          <w:szCs w:val="16"/>
        </w:rPr>
        <w:br/>
        <w:t>К.С.Станиславским планом упрощенной постановки пьес без поде</w:t>
      </w:r>
      <w:r>
        <w:rPr>
          <w:rFonts w:eastAsia="Times New Roman"/>
          <w:sz w:val="16"/>
          <w:szCs w:val="16"/>
        </w:rPr>
        <w:softHyphen/>
      </w:r>
      <w:r>
        <w:rPr>
          <w:rFonts w:eastAsia="Times New Roman"/>
          <w:sz w:val="16"/>
          <w:szCs w:val="16"/>
        </w:rPr>
        <w:br/>
        <w:t>лочных декораций. Проект этот принимается и срочное осуществле</w:t>
      </w:r>
      <w:r>
        <w:rPr>
          <w:rFonts w:eastAsia="Times New Roman"/>
          <w:sz w:val="16"/>
          <w:szCs w:val="16"/>
        </w:rPr>
        <w:softHyphen/>
      </w:r>
      <w:r>
        <w:rPr>
          <w:rFonts w:eastAsia="Times New Roman"/>
          <w:sz w:val="16"/>
          <w:szCs w:val="16"/>
        </w:rPr>
        <w:br/>
        <w:t>ние его поручается художникам МХТ и 1 студии под наблюдением</w:t>
      </w:r>
      <w:r>
        <w:rPr>
          <w:rFonts w:eastAsia="Times New Roman"/>
          <w:sz w:val="16"/>
          <w:szCs w:val="16"/>
        </w:rPr>
        <w:br/>
        <w:t>Н.Г.Александрова и И.И.Титова. Работы эти сосредоточиваются в</w:t>
      </w:r>
      <w:r>
        <w:rPr>
          <w:rFonts w:eastAsia="Times New Roman"/>
          <w:sz w:val="16"/>
          <w:szCs w:val="16"/>
        </w:rPr>
        <w:br/>
        <w:t>верхнем фойе, которое закрывается и для публики, и для репетиций.</w:t>
      </w:r>
    </w:p>
    <w:p w:rsidR="00745E39" w:rsidRDefault="003978C9">
      <w:pPr>
        <w:shd w:val="clear" w:color="auto" w:fill="FFFFFF"/>
        <w:tabs>
          <w:tab w:val="left" w:pos="658"/>
        </w:tabs>
        <w:spacing w:line="197" w:lineRule="exact"/>
        <w:ind w:right="5" w:firstLine="408"/>
        <w:jc w:val="both"/>
      </w:pPr>
      <w:r>
        <w:rPr>
          <w:spacing w:val="-5"/>
          <w:sz w:val="16"/>
          <w:szCs w:val="16"/>
        </w:rPr>
        <w:t>24.</w:t>
      </w:r>
      <w:r>
        <w:rPr>
          <w:sz w:val="16"/>
          <w:szCs w:val="16"/>
        </w:rPr>
        <w:tab/>
      </w:r>
      <w:r>
        <w:rPr>
          <w:rFonts w:eastAsia="Times New Roman"/>
          <w:sz w:val="16"/>
          <w:szCs w:val="16"/>
        </w:rPr>
        <w:t>Владимир Иванович поставил вопрос, как будет компенси</w:t>
      </w:r>
      <w:r>
        <w:rPr>
          <w:rFonts w:eastAsia="Times New Roman"/>
          <w:sz w:val="16"/>
          <w:szCs w:val="16"/>
        </w:rPr>
        <w:softHyphen/>
      </w:r>
      <w:r>
        <w:rPr>
          <w:rFonts w:eastAsia="Times New Roman"/>
          <w:sz w:val="16"/>
          <w:szCs w:val="16"/>
        </w:rPr>
        <w:br/>
        <w:t>роваться убыток около ½ миллиона рублей, который понесет МХТ в</w:t>
      </w:r>
      <w:r>
        <w:rPr>
          <w:rFonts w:eastAsia="Times New Roman"/>
          <w:sz w:val="16"/>
          <w:szCs w:val="16"/>
        </w:rPr>
        <w:br/>
        <w:t>случае окончания сезона перед Пасхой и отъезда.</w:t>
      </w:r>
    </w:p>
    <w:p w:rsidR="00745E39" w:rsidRDefault="003978C9">
      <w:pPr>
        <w:shd w:val="clear" w:color="auto" w:fill="FFFFFF"/>
        <w:spacing w:line="197" w:lineRule="exact"/>
        <w:ind w:firstLine="403"/>
        <w:jc w:val="both"/>
      </w:pPr>
      <w:bookmarkStart w:id="421" w:name="bookmark451"/>
      <w:r>
        <w:rPr>
          <w:rFonts w:eastAsia="Times New Roman"/>
          <w:sz w:val="16"/>
          <w:szCs w:val="16"/>
        </w:rPr>
        <w:t>П</w:t>
      </w:r>
      <w:bookmarkEnd w:id="421"/>
      <w:r>
        <w:rPr>
          <w:rFonts w:eastAsia="Times New Roman"/>
          <w:sz w:val="16"/>
          <w:szCs w:val="16"/>
        </w:rPr>
        <w:t>о обмене мнениями президиум пришел к заключению, что для урегулирования этого дефицита группа отъезжающих на юг и группа 1-й студии, отправляющаяся в Петроград, должны отказаться от жало</w:t>
      </w:r>
      <w:r>
        <w:rPr>
          <w:rFonts w:eastAsia="Times New Roman"/>
          <w:sz w:val="16"/>
          <w:szCs w:val="16"/>
        </w:rPr>
        <w:softHyphen/>
        <w:t>вания на срок с 15 апреля по 1 августа и окупить свое содержание за это время поездкой, а 3-я группа остающихся продолжать спектакли, что</w:t>
      </w:r>
      <w:r>
        <w:rPr>
          <w:rFonts w:eastAsia="Times New Roman"/>
          <w:sz w:val="16"/>
          <w:szCs w:val="16"/>
        </w:rPr>
        <w:softHyphen/>
        <w:t>бы окупить недостающую в бюджете театра сумму и свое жалование.</w:t>
      </w:r>
    </w:p>
    <w:p w:rsidR="00745E39" w:rsidRDefault="003978C9" w:rsidP="003978C9">
      <w:pPr>
        <w:numPr>
          <w:ilvl w:val="0"/>
          <w:numId w:val="25"/>
        </w:numPr>
        <w:shd w:val="clear" w:color="auto" w:fill="FFFFFF"/>
        <w:tabs>
          <w:tab w:val="left" w:pos="658"/>
        </w:tabs>
        <w:spacing w:line="197" w:lineRule="exact"/>
        <w:ind w:right="5" w:firstLine="408"/>
        <w:jc w:val="both"/>
        <w:rPr>
          <w:spacing w:val="-5"/>
          <w:sz w:val="16"/>
          <w:szCs w:val="16"/>
        </w:rPr>
      </w:pPr>
      <w:r>
        <w:rPr>
          <w:rFonts w:eastAsia="Times New Roman"/>
          <w:sz w:val="16"/>
          <w:szCs w:val="16"/>
        </w:rPr>
        <w:t>На собрание явился организатор этой поездки Л.Д.Леонидов, заявивший, что театру необходимо теперь же заручиться у Советской власти гарантиями на беспрепятственный проезд в специальных ваго</w:t>
      </w:r>
      <w:r>
        <w:rPr>
          <w:rFonts w:eastAsia="Times New Roman"/>
          <w:sz w:val="16"/>
          <w:szCs w:val="16"/>
        </w:rPr>
        <w:softHyphen/>
        <w:t>нах по бесплатным литерам как пассажирским, так и багажным. Через несколько дней он выедет в Харьков снять помещение.</w:t>
      </w:r>
    </w:p>
    <w:p w:rsidR="00745E39" w:rsidRDefault="003978C9" w:rsidP="003978C9">
      <w:pPr>
        <w:numPr>
          <w:ilvl w:val="0"/>
          <w:numId w:val="25"/>
        </w:numPr>
        <w:shd w:val="clear" w:color="auto" w:fill="FFFFFF"/>
        <w:tabs>
          <w:tab w:val="left" w:pos="658"/>
        </w:tabs>
        <w:spacing w:line="197" w:lineRule="exact"/>
        <w:ind w:right="10" w:firstLine="408"/>
        <w:jc w:val="both"/>
        <w:rPr>
          <w:spacing w:val="-5"/>
          <w:sz w:val="16"/>
          <w:szCs w:val="16"/>
        </w:rPr>
      </w:pPr>
      <w:r>
        <w:rPr>
          <w:rFonts w:eastAsia="Times New Roman"/>
          <w:sz w:val="16"/>
          <w:szCs w:val="16"/>
        </w:rPr>
        <w:t>Обсуждается вопрос, должна ли отъезжающая группа возвра</w:t>
      </w:r>
      <w:r>
        <w:rPr>
          <w:rFonts w:eastAsia="Times New Roman"/>
          <w:sz w:val="16"/>
          <w:szCs w:val="16"/>
        </w:rPr>
        <w:softHyphen/>
        <w:t>титься в Москву к началу сезона, т.е. к половине августа, и устанавли</w:t>
      </w:r>
      <w:r>
        <w:rPr>
          <w:rFonts w:eastAsia="Times New Roman"/>
          <w:sz w:val="16"/>
          <w:szCs w:val="16"/>
        </w:rPr>
        <w:softHyphen/>
        <w:t>вается, что возвращение в Москву обязательно и может не состояться только в том случае, если к этому не представится никакой возмож</w:t>
      </w:r>
      <w:r>
        <w:rPr>
          <w:rFonts w:eastAsia="Times New Roman"/>
          <w:sz w:val="16"/>
          <w:szCs w:val="16"/>
        </w:rPr>
        <w:softHyphen/>
        <w:t>ности.</w:t>
      </w:r>
    </w:p>
    <w:p w:rsidR="00745E39" w:rsidRDefault="003978C9" w:rsidP="003978C9">
      <w:pPr>
        <w:numPr>
          <w:ilvl w:val="0"/>
          <w:numId w:val="25"/>
        </w:numPr>
        <w:shd w:val="clear" w:color="auto" w:fill="FFFFFF"/>
        <w:tabs>
          <w:tab w:val="left" w:pos="658"/>
        </w:tabs>
        <w:spacing w:line="197" w:lineRule="exact"/>
        <w:ind w:right="5" w:firstLine="408"/>
        <w:jc w:val="both"/>
        <w:rPr>
          <w:spacing w:val="-5"/>
          <w:sz w:val="16"/>
          <w:szCs w:val="16"/>
        </w:rPr>
      </w:pPr>
      <w:r>
        <w:rPr>
          <w:rFonts w:eastAsia="Times New Roman"/>
          <w:sz w:val="16"/>
          <w:szCs w:val="16"/>
        </w:rPr>
        <w:t>Окончательно устанавливается список отъезжающих, вместе с тем и состав исполнителей в пьесах, намеченных для поездки. Циф</w:t>
      </w:r>
      <w:r>
        <w:rPr>
          <w:rFonts w:eastAsia="Times New Roman"/>
          <w:sz w:val="16"/>
          <w:szCs w:val="16"/>
        </w:rPr>
        <w:softHyphen/>
        <w:t>ра участников поездки и их семей - 91 - вызывает большое смущение и невольное опасение, что расходы окажутся непомерно высокими в сравнении с тем количеством спектаклей, на которое можно рассчиты</w:t>
      </w:r>
      <w:r>
        <w:rPr>
          <w:rFonts w:eastAsia="Times New Roman"/>
          <w:sz w:val="16"/>
          <w:szCs w:val="16"/>
        </w:rPr>
        <w:softHyphen/>
        <w:t>вать в Харькове, Екатеринославе и т.п. городах. За поздним временем детальное обсуждение этого вопроса откладывается до вечерней бесе-ды сегодня же у Владимира Ивановича</w:t>
      </w:r>
      <w:hyperlink w:anchor="bookmark3197" w:history="1">
        <w:r>
          <w:rPr>
            <w:rFonts w:eastAsia="Times New Roman"/>
            <w:sz w:val="16"/>
            <w:szCs w:val="16"/>
          </w:rPr>
          <w:t xml:space="preserve">    </w:t>
        </w:r>
      </w:hyperlink>
      <w:r>
        <w:rPr>
          <w:rFonts w:eastAsia="Times New Roman"/>
          <w:sz w:val="16"/>
          <w:szCs w:val="16"/>
        </w:rPr>
        <w:t>.</w:t>
      </w:r>
    </w:p>
    <w:p w:rsidR="00745E39" w:rsidRDefault="003978C9">
      <w:pPr>
        <w:shd w:val="clear" w:color="auto" w:fill="FFFFFF"/>
        <w:spacing w:before="163" w:line="206" w:lineRule="exact"/>
        <w:ind w:left="2150" w:right="5"/>
        <w:jc w:val="right"/>
      </w:pPr>
      <w:bookmarkStart w:id="422" w:name="bookmark453"/>
      <w:r>
        <w:rPr>
          <w:rFonts w:eastAsia="Times New Roman"/>
          <w:sz w:val="16"/>
          <w:szCs w:val="16"/>
        </w:rPr>
        <w:t>П</w:t>
      </w:r>
      <w:bookmarkEnd w:id="422"/>
      <w:r>
        <w:rPr>
          <w:rFonts w:eastAsia="Times New Roman"/>
          <w:sz w:val="16"/>
          <w:szCs w:val="16"/>
        </w:rPr>
        <w:t xml:space="preserve">редседатель </w:t>
      </w:r>
      <w:r>
        <w:rPr>
          <w:rFonts w:eastAsia="Times New Roman"/>
          <w:i/>
          <w:iCs/>
          <w:sz w:val="16"/>
          <w:szCs w:val="16"/>
        </w:rPr>
        <w:t>Вл.Немирович</w:t>
      </w:r>
      <w:r>
        <w:rPr>
          <w:rFonts w:ascii="MS Mincho" w:eastAsia="MS Mincho" w:hAnsi="MS Mincho" w:cs="MS Mincho" w:hint="eastAsia"/>
          <w:i/>
          <w:iCs/>
          <w:sz w:val="16"/>
          <w:szCs w:val="16"/>
        </w:rPr>
        <w:t>‑</w:t>
      </w:r>
      <w:r>
        <w:rPr>
          <w:rFonts w:eastAsia="Times New Roman"/>
          <w:i/>
          <w:iCs/>
          <w:sz w:val="16"/>
          <w:szCs w:val="16"/>
        </w:rPr>
        <w:t xml:space="preserve">Данченко </w:t>
      </w:r>
      <w:r>
        <w:rPr>
          <w:rFonts w:eastAsia="Times New Roman"/>
          <w:sz w:val="16"/>
          <w:szCs w:val="16"/>
        </w:rPr>
        <w:t xml:space="preserve">Секретарь </w:t>
      </w:r>
      <w:r>
        <w:rPr>
          <w:rFonts w:eastAsia="Times New Roman"/>
          <w:i/>
          <w:iCs/>
          <w:sz w:val="16"/>
          <w:szCs w:val="16"/>
        </w:rPr>
        <w:t>С.Бертенсон</w:t>
      </w:r>
    </w:p>
    <w:p w:rsidR="00745E39" w:rsidRDefault="00745E39">
      <w:pPr>
        <w:shd w:val="clear" w:color="auto" w:fill="FFFFFF"/>
        <w:spacing w:before="163" w:line="206" w:lineRule="exact"/>
        <w:ind w:left="2150" w:right="5"/>
        <w:jc w:val="right"/>
        <w:sectPr w:rsidR="00745E39">
          <w:pgSz w:w="11909" w:h="16834"/>
          <w:pgMar w:top="1440" w:right="3375" w:bottom="720" w:left="3374" w:header="720" w:footer="720" w:gutter="0"/>
          <w:cols w:space="60"/>
          <w:noEndnote/>
        </w:sectPr>
      </w:pPr>
    </w:p>
    <w:p w:rsidR="00745E39" w:rsidRDefault="003978C9">
      <w:pPr>
        <w:shd w:val="clear" w:color="auto" w:fill="FFFFFF"/>
        <w:ind w:left="413"/>
      </w:pPr>
      <w:bookmarkStart w:id="423" w:name="bookmark454"/>
      <w:r>
        <w:rPr>
          <w:b/>
          <w:bCs/>
          <w:sz w:val="16"/>
          <w:szCs w:val="16"/>
        </w:rPr>
        <w:lastRenderedPageBreak/>
        <w:t>[</w:t>
      </w:r>
      <w:bookmarkEnd w:id="423"/>
      <w:r>
        <w:rPr>
          <w:b/>
          <w:bCs/>
          <w:sz w:val="16"/>
          <w:szCs w:val="16"/>
        </w:rPr>
        <w:t xml:space="preserve">69.] </w:t>
      </w:r>
      <w:r>
        <w:rPr>
          <w:b/>
          <w:bCs/>
          <w:smallCaps/>
          <w:sz w:val="16"/>
          <w:szCs w:val="16"/>
        </w:rPr>
        <w:t>2</w:t>
      </w:r>
      <w:r>
        <w:rPr>
          <w:rFonts w:ascii="MS Mincho" w:eastAsia="MS Mincho" w:hAnsi="MS Mincho" w:cs="MS Mincho" w:hint="eastAsia"/>
          <w:b/>
          <w:bCs/>
          <w:sz w:val="16"/>
          <w:szCs w:val="16"/>
        </w:rPr>
        <w:t>‑</w:t>
      </w:r>
      <w:r>
        <w:rPr>
          <w:rFonts w:eastAsia="Times New Roman"/>
          <w:b/>
          <w:bCs/>
          <w:sz w:val="16"/>
          <w:szCs w:val="16"/>
        </w:rPr>
        <w:t xml:space="preserve">е общее собран </w:t>
      </w:r>
      <w:r>
        <w:rPr>
          <w:rFonts w:eastAsia="Times New Roman"/>
          <w:b/>
          <w:bCs/>
          <w:smallCaps/>
          <w:sz w:val="16"/>
          <w:szCs w:val="16"/>
        </w:rPr>
        <w:t>и</w:t>
      </w:r>
      <w:r>
        <w:rPr>
          <w:rFonts w:eastAsia="Times New Roman"/>
          <w:b/>
          <w:bCs/>
          <w:sz w:val="16"/>
          <w:szCs w:val="16"/>
        </w:rPr>
        <w:t>е Мхт</w:t>
      </w:r>
    </w:p>
    <w:p w:rsidR="00745E39" w:rsidRDefault="003978C9">
      <w:pPr>
        <w:shd w:val="clear" w:color="auto" w:fill="FFFFFF"/>
        <w:spacing w:before="10"/>
        <w:ind w:left="413"/>
      </w:pPr>
      <w:r>
        <w:rPr>
          <w:b/>
          <w:bCs/>
          <w:sz w:val="16"/>
          <w:szCs w:val="16"/>
        </w:rPr>
        <w:t xml:space="preserve">[10 </w:t>
      </w:r>
      <w:r>
        <w:rPr>
          <w:rFonts w:eastAsia="Times New Roman"/>
          <w:b/>
          <w:bCs/>
          <w:sz w:val="16"/>
          <w:szCs w:val="16"/>
        </w:rPr>
        <w:t>Марта 1919 г.]</w:t>
      </w:r>
      <w:hyperlink w:anchor="bookmark3198" w:history="1">
        <w:r>
          <w:rPr>
            <w:rFonts w:eastAsia="Times New Roman"/>
            <w:sz w:val="16"/>
            <w:szCs w:val="16"/>
            <w:vertAlign w:val="superscript"/>
          </w:rPr>
          <w:t>186</w:t>
        </w:r>
      </w:hyperlink>
      <w:r>
        <w:rPr>
          <w:rFonts w:eastAsia="Times New Roman"/>
          <w:b/>
          <w:bCs/>
          <w:sz w:val="16"/>
          <w:szCs w:val="16"/>
        </w:rPr>
        <w:t>.</w:t>
      </w:r>
    </w:p>
    <w:p w:rsidR="00745E39" w:rsidRDefault="003978C9">
      <w:pPr>
        <w:shd w:val="clear" w:color="auto" w:fill="FFFFFF"/>
        <w:spacing w:before="168" w:line="197" w:lineRule="exact"/>
        <w:ind w:firstLine="403"/>
        <w:jc w:val="both"/>
      </w:pPr>
      <w:bookmarkStart w:id="424" w:name="bookmark455"/>
      <w:r>
        <w:rPr>
          <w:rFonts w:eastAsia="Times New Roman"/>
          <w:sz w:val="16"/>
          <w:szCs w:val="16"/>
        </w:rPr>
        <w:t>В</w:t>
      </w:r>
      <w:bookmarkEnd w:id="424"/>
      <w:r>
        <w:rPr>
          <w:rFonts w:eastAsia="Times New Roman"/>
          <w:sz w:val="16"/>
          <w:szCs w:val="16"/>
        </w:rPr>
        <w:t>.И.В прошлом заседании вы, господа, делали пробную балло</w:t>
      </w:r>
      <w:r>
        <w:rPr>
          <w:rFonts w:eastAsia="Times New Roman"/>
          <w:sz w:val="16"/>
          <w:szCs w:val="16"/>
        </w:rPr>
        <w:softHyphen/>
        <w:t>тировку, и так как мы не решили вопроса, как уезжать - с тем, чтобы не возвращаться, или уезжать с тем, чтобы вернуться непременно и только какие-нибудь катастрофические условия могут остановить это возвращение, и большинство в этой баллотировке склонялось уехать с планом, чтобы не возвращаться. Затем президиум два дня собирался, продолжал работу по подготовке к отъезду. И вот сегодня нужно бу</w:t>
      </w:r>
      <w:r>
        <w:rPr>
          <w:rFonts w:eastAsia="Times New Roman"/>
          <w:sz w:val="16"/>
          <w:szCs w:val="16"/>
        </w:rPr>
        <w:softHyphen/>
        <w:t>дет пробаллотировать этот вопрос. Работы по подготовке к отъезду не останавливались, верхнее фойе закрыто для публики</w:t>
      </w:r>
      <w:hyperlink w:anchor="bookmark3199" w:history="1">
        <w:r>
          <w:rPr>
            <w:rFonts w:eastAsia="Times New Roman"/>
            <w:sz w:val="16"/>
            <w:szCs w:val="16"/>
          </w:rPr>
          <w:t xml:space="preserve"> </w:t>
        </w:r>
      </w:hyperlink>
      <w:r>
        <w:rPr>
          <w:rFonts w:eastAsia="Times New Roman"/>
          <w:sz w:val="16"/>
          <w:szCs w:val="16"/>
        </w:rPr>
        <w:t>, роли для репе</w:t>
      </w:r>
      <w:r>
        <w:rPr>
          <w:rFonts w:eastAsia="Times New Roman"/>
          <w:sz w:val="16"/>
          <w:szCs w:val="16"/>
        </w:rPr>
        <w:softHyphen/>
        <w:t>тиций розданы, хлопоты по департаменту Подгорного продолжаются. Мы рассмотрели этот вопрос и предлагаем решить его так: этот вопрос разделяется на два больших вопроса. Один вопрос - поездка или отъ</w:t>
      </w:r>
      <w:r>
        <w:rPr>
          <w:rFonts w:eastAsia="Times New Roman"/>
          <w:sz w:val="16"/>
          <w:szCs w:val="16"/>
        </w:rPr>
        <w:softHyphen/>
        <w:t>езд, а другой вопрос - организация МХТ, и удастся, может быть, сде</w:t>
      </w:r>
      <w:r>
        <w:rPr>
          <w:rFonts w:eastAsia="Times New Roman"/>
          <w:sz w:val="16"/>
          <w:szCs w:val="16"/>
        </w:rPr>
        <w:softHyphen/>
        <w:t>лать так, чтобы организация вышла настолько гибкой, что, уезжаем мы или остаемся, во всяком случае все, что мы сделаем теперь, то будет нужно. Значит, распределиться так, что группа, которую мы называем группой «Чайки», или первый участок, - одна группа, вторая группа - группа «Сверчка», затем или Вторая студия, или, как говорили, что остается группа, которая распределяется так: одна группа будет рабо</w:t>
      </w:r>
      <w:r>
        <w:rPr>
          <w:rFonts w:eastAsia="Times New Roman"/>
          <w:sz w:val="16"/>
          <w:szCs w:val="16"/>
        </w:rPr>
        <w:softHyphen/>
        <w:t>тать - группа «Зеленого кольца», или «Синей птицы», и группа, кото</w:t>
      </w:r>
      <w:r>
        <w:rPr>
          <w:rFonts w:eastAsia="Times New Roman"/>
          <w:sz w:val="16"/>
          <w:szCs w:val="16"/>
        </w:rPr>
        <w:softHyphen/>
        <w:t>рая должна лечь [так!] и распределиться на все три. Такой подход недо</w:t>
      </w:r>
      <w:r>
        <w:rPr>
          <w:rFonts w:eastAsia="Times New Roman"/>
          <w:sz w:val="16"/>
          <w:szCs w:val="16"/>
        </w:rPr>
        <w:softHyphen/>
        <w:t>статочно ясен, и прошлый раз я намекал, что весь этот план отразится на органе, финансирующем все эти группы, т.е. на МХТ. Нам кажется, что надо решить вопрос так, чтобы уехать с готовностью в следующую зиму сюда не возвращаться, а затем уже рассмотреть подробно, что это значит - не возвращаться сюда на зиму. Как я и предсказывал, такая постановка вопроса гораздо труднее, очень большая разница, уехать с тем, чтобы вернуться к началу сезона, или уехать с тем, чтобы не возвращаться на зиму. Разница заключается в том, что если поездка сорганизуется так, чтобы вернуться к 15 августа, то состав уезжающих ограничивается теми, которые нужны, если же поездка сорганизуется с готовностью не возвращаться зимою, то мы делаем шаг к новой орга</w:t>
      </w:r>
      <w:r>
        <w:rPr>
          <w:rFonts w:eastAsia="Times New Roman"/>
          <w:sz w:val="16"/>
          <w:szCs w:val="16"/>
        </w:rPr>
        <w:softHyphen/>
        <w:t>низации МХТ, т.е. определяем первый участок, группу «Чайки», стало быть, не на основании того, что 6-7 пьес ставится, а на основании того списка, который составляет первую, основную, группу МХТ. На этом более всего и нужно остановиться прежде, чем решать вопрос, как сор</w:t>
      </w:r>
      <w:r>
        <w:rPr>
          <w:rFonts w:eastAsia="Times New Roman"/>
          <w:sz w:val="16"/>
          <w:szCs w:val="16"/>
        </w:rPr>
        <w:softHyphen/>
        <w:t>ганизовать эти 3 группы. Мы довольно долго обсуждали, как организо</w:t>
      </w:r>
      <w:r>
        <w:rPr>
          <w:rFonts w:eastAsia="Times New Roman"/>
          <w:sz w:val="16"/>
          <w:szCs w:val="16"/>
        </w:rPr>
        <w:softHyphen/>
        <w:t>ваться этой группе для того, чтобы подойти к организации Пантеона. Первое условие организации первой группы заключается в том, что вся</w:t>
      </w:r>
    </w:p>
    <w:p w:rsidR="00745E39" w:rsidRDefault="00745E39">
      <w:pPr>
        <w:shd w:val="clear" w:color="auto" w:fill="FFFFFF"/>
        <w:ind w:left="1723"/>
      </w:pPr>
      <w:hyperlink w:anchor="bookmark3200" w:history="1">
        <w:r w:rsidR="003978C9">
          <w:rPr>
            <w:sz w:val="10"/>
            <w:szCs w:val="10"/>
          </w:rPr>
          <w:t>188</w:t>
        </w:r>
      </w:hyperlink>
    </w:p>
    <w:p w:rsidR="00745E39" w:rsidRDefault="003978C9">
      <w:pPr>
        <w:shd w:val="clear" w:color="auto" w:fill="FFFFFF"/>
        <w:spacing w:line="197" w:lineRule="exact"/>
        <w:jc w:val="both"/>
      </w:pPr>
      <w:bookmarkStart w:id="425" w:name="bookmark456"/>
      <w:r>
        <w:rPr>
          <w:rFonts w:eastAsia="Times New Roman"/>
          <w:sz w:val="16"/>
          <w:szCs w:val="16"/>
        </w:rPr>
        <w:t>п</w:t>
      </w:r>
      <w:bookmarkEnd w:id="425"/>
      <w:r>
        <w:rPr>
          <w:rFonts w:eastAsia="Times New Roman"/>
          <w:sz w:val="16"/>
          <w:szCs w:val="16"/>
        </w:rPr>
        <w:t>ервая страница списка имеет право участвовать в этой группе, сюда попали лица хорошо просеянные, это уже дает право считать себя в основной группе театра. Когда мы пробовали искать других принци</w:t>
      </w:r>
      <w:r>
        <w:rPr>
          <w:rFonts w:eastAsia="Times New Roman"/>
          <w:sz w:val="16"/>
          <w:szCs w:val="16"/>
        </w:rPr>
        <w:softHyphen/>
        <w:t>пов для определения состава этой группы, мы всегда натыкались на препятствие. Первое, что мы предлагаем, это право участвовать в сту</w:t>
      </w:r>
      <w:r>
        <w:rPr>
          <w:rFonts w:eastAsia="Times New Roman"/>
          <w:sz w:val="16"/>
          <w:szCs w:val="16"/>
        </w:rPr>
        <w:softHyphen/>
        <w:t>дии артистам труппы, членам Товарищества и членам Товарищества,</w:t>
      </w:r>
    </w:p>
    <w:p w:rsidR="00745E39" w:rsidRDefault="00745E39">
      <w:pPr>
        <w:shd w:val="clear" w:color="auto" w:fill="FFFFFF"/>
        <w:ind w:left="2222"/>
      </w:pPr>
      <w:hyperlink w:anchor="bookmark3201" w:history="1">
        <w:r w:rsidR="003978C9">
          <w:rPr>
            <w:sz w:val="10"/>
            <w:szCs w:val="10"/>
          </w:rPr>
          <w:t>189</w:t>
        </w:r>
      </w:hyperlink>
    </w:p>
    <w:p w:rsidR="00745E39" w:rsidRDefault="003978C9">
      <w:pPr>
        <w:shd w:val="clear" w:color="auto" w:fill="FFFFFF"/>
        <w:spacing w:line="197" w:lineRule="exact"/>
        <w:ind w:right="5"/>
        <w:jc w:val="both"/>
      </w:pPr>
      <w:r>
        <w:rPr>
          <w:rFonts w:eastAsia="Times New Roman"/>
          <w:sz w:val="16"/>
          <w:szCs w:val="16"/>
        </w:rPr>
        <w:t>участвующим личным трудом , но к этим только относятся Николай Александрович и Владимир Иванович. Президиум не берет на себя ре</w:t>
      </w:r>
      <w:r>
        <w:rPr>
          <w:rFonts w:eastAsia="Times New Roman"/>
          <w:sz w:val="16"/>
          <w:szCs w:val="16"/>
        </w:rPr>
        <w:softHyphen/>
        <w:t>шения, а предлагает такой прием, т.е. президиум предложит ряд лиц, причем укажет доводы, на основании которых он это предложение де-</w:t>
      </w:r>
    </w:p>
    <w:p w:rsidR="00745E39" w:rsidRDefault="00745E39">
      <w:pPr>
        <w:shd w:val="clear" w:color="auto" w:fill="FFFFFF"/>
        <w:spacing w:line="197" w:lineRule="exact"/>
        <w:ind w:right="5"/>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bookmarkStart w:id="426" w:name="bookmark457"/>
      <w:r>
        <w:rPr>
          <w:rFonts w:eastAsia="Times New Roman"/>
          <w:sz w:val="16"/>
          <w:szCs w:val="16"/>
        </w:rPr>
        <w:lastRenderedPageBreak/>
        <w:t>л</w:t>
      </w:r>
      <w:bookmarkEnd w:id="426"/>
      <w:r>
        <w:rPr>
          <w:rFonts w:eastAsia="Times New Roman"/>
          <w:sz w:val="16"/>
          <w:szCs w:val="16"/>
        </w:rPr>
        <w:t>ает, т.е. роли должны эти играть, и тогда эта группа их выбирает. Это будет и на второй странице</w:t>
      </w:r>
      <w:hyperlink w:anchor="bookmark3202" w:history="1">
        <w:r>
          <w:rPr>
            <w:rFonts w:eastAsia="Times New Roman"/>
            <w:sz w:val="16"/>
            <w:szCs w:val="16"/>
            <w:vertAlign w:val="superscript"/>
          </w:rPr>
          <w:t>190</w:t>
        </w:r>
      </w:hyperlink>
      <w:r>
        <w:rPr>
          <w:rFonts w:eastAsia="Times New Roman"/>
          <w:sz w:val="16"/>
          <w:szCs w:val="16"/>
        </w:rPr>
        <w:t>, и даже на третьей</w:t>
      </w:r>
      <w:hyperlink w:anchor="bookmark3203" w:history="1">
        <w:r>
          <w:rPr>
            <w:rFonts w:eastAsia="Times New Roman"/>
            <w:sz w:val="16"/>
            <w:szCs w:val="16"/>
            <w:vertAlign w:val="superscript"/>
          </w:rPr>
          <w:t>191</w:t>
        </w:r>
      </w:hyperlink>
      <w:r>
        <w:rPr>
          <w:rFonts w:eastAsia="Times New Roman"/>
          <w:sz w:val="16"/>
          <w:szCs w:val="16"/>
        </w:rPr>
        <w:t>, и даже рабочие, ко</w:t>
      </w:r>
      <w:r>
        <w:rPr>
          <w:rFonts w:eastAsia="Times New Roman"/>
          <w:sz w:val="16"/>
          <w:szCs w:val="16"/>
        </w:rPr>
        <w:softHyphen/>
        <w:t>торые вступят в эту группу. Таким образом должна составиться группа «Чайки», может быть, составляющая полное Товарищество, т.е. все те, которые сюда вступят, они будут полными товарищами, потом, может быть, понадобятся еще рабочие, которые уже будут товарищами. Из этого вы видите, что, если мы уезжаем с планом на всю зиму, то эта группа будет больше, чем если бы мы уезжали с тем, чтобы вернуть</w:t>
      </w:r>
      <w:r>
        <w:rPr>
          <w:rFonts w:eastAsia="Times New Roman"/>
          <w:sz w:val="16"/>
          <w:szCs w:val="16"/>
        </w:rPr>
        <w:softHyphen/>
        <w:t>ся в августе, т.е. с 6–7 пьесами. Из второй группы тоже составляет</w:t>
      </w:r>
      <w:r>
        <w:rPr>
          <w:rFonts w:eastAsia="Times New Roman"/>
          <w:sz w:val="16"/>
          <w:szCs w:val="16"/>
        </w:rPr>
        <w:softHyphen/>
        <w:t>ся товарищество с самостоятельной конституцией, с самодеятельным аппаратом. Очень слабо обстоит вопрос с третьей группой. Допустим, что организуется еще третья группа лиц, которые тоже сорганизуют из себя третье товарищество, – это своего рода 3 совдепии: одна со</w:t>
      </w:r>
      <w:r>
        <w:rPr>
          <w:rFonts w:eastAsia="Times New Roman"/>
          <w:sz w:val="16"/>
          <w:szCs w:val="16"/>
        </w:rPr>
        <w:softHyphen/>
        <w:t>вдепия со своими правилами, своим репертуаром, своей репертуарной комиссией, затем все они могут быть связаны учреждением, финанси</w:t>
      </w:r>
      <w:r>
        <w:rPr>
          <w:rFonts w:eastAsia="Times New Roman"/>
          <w:sz w:val="16"/>
          <w:szCs w:val="16"/>
        </w:rPr>
        <w:softHyphen/>
        <w:t>рующим их. Положим, средств нет, а между тем они составляют МХТ: распределяется капитал, дающий им оборотные суммы, это высшая ад</w:t>
      </w:r>
      <w:r>
        <w:rPr>
          <w:rFonts w:eastAsia="Times New Roman"/>
          <w:sz w:val="16"/>
          <w:szCs w:val="16"/>
        </w:rPr>
        <w:softHyphen/>
        <w:t>министрация МХТ, которая действует на основании особо выработан</w:t>
      </w:r>
      <w:r>
        <w:rPr>
          <w:rFonts w:eastAsia="Times New Roman"/>
          <w:sz w:val="16"/>
          <w:szCs w:val="16"/>
        </w:rPr>
        <w:softHyphen/>
        <w:t>ных соглашений: какой-то убыток – финансируется убыток, какой-то барыш должен поступать в общую кассу, и затем тот самый админи</w:t>
      </w:r>
      <w:r>
        <w:rPr>
          <w:rFonts w:eastAsia="Times New Roman"/>
          <w:sz w:val="16"/>
          <w:szCs w:val="16"/>
        </w:rPr>
        <w:softHyphen/>
        <w:t>стративный аппарат, который распределяет их труды в Пантеоне. Нуж</w:t>
      </w:r>
      <w:r>
        <w:rPr>
          <w:rFonts w:eastAsia="Times New Roman"/>
          <w:sz w:val="16"/>
          <w:szCs w:val="16"/>
        </w:rPr>
        <w:softHyphen/>
        <w:t>но организовать целую комиссию, которая разработает все эти новые общие товарищества. Есть третья группа, которая в течение двух лет никакой новой вещи не даст, тогда эта группа будет неспособной, она будет отстрижена, и она лишается материальной поддержки, и, наобо</w:t>
      </w:r>
      <w:r>
        <w:rPr>
          <w:rFonts w:eastAsia="Times New Roman"/>
          <w:sz w:val="16"/>
          <w:szCs w:val="16"/>
        </w:rPr>
        <w:softHyphen/>
        <w:t>рот, есть группа, которая уже что-то имеет, но еще не сорганизована, тогда театр ее поддерживает. Но каждая отдельная группа, находясь в известной связи с другими группами, участвующими в Пантеоне, со</w:t>
      </w:r>
      <w:r>
        <w:rPr>
          <w:rFonts w:eastAsia="Times New Roman"/>
          <w:sz w:val="16"/>
          <w:szCs w:val="16"/>
        </w:rPr>
        <w:softHyphen/>
        <w:t>храняют связь материальную и художественную. Может быть, репер</w:t>
      </w:r>
      <w:r>
        <w:rPr>
          <w:rFonts w:eastAsia="Times New Roman"/>
          <w:sz w:val="16"/>
          <w:szCs w:val="16"/>
        </w:rPr>
        <w:softHyphen/>
        <w:t>туар должен проходить через общую комиссию для того, чтобы две группы не ставили одну пьесу, но все это должно разработаться. Этот план во всяком случае приводится в исполнение, хотя бы мы и не уе</w:t>
      </w:r>
      <w:r>
        <w:rPr>
          <w:rFonts w:eastAsia="Times New Roman"/>
          <w:sz w:val="16"/>
          <w:szCs w:val="16"/>
        </w:rPr>
        <w:softHyphen/>
        <w:t>хали, т.е. расходы, реформы Товарищества. С более очерченными гра</w:t>
      </w:r>
      <w:r>
        <w:rPr>
          <w:rFonts w:eastAsia="Times New Roman"/>
          <w:sz w:val="16"/>
          <w:szCs w:val="16"/>
        </w:rPr>
        <w:softHyphen/>
        <w:t>нями каждой группы уже нельзя будет пользоваться одними актерами туда, другими сюда, но, вообще говоря, этого нельзя делать, все долж</w:t>
      </w:r>
      <w:r>
        <w:rPr>
          <w:rFonts w:eastAsia="Times New Roman"/>
          <w:sz w:val="16"/>
          <w:szCs w:val="16"/>
        </w:rPr>
        <w:softHyphen/>
        <w:t>ны работать совершенно самостоятельно. Такой план надо приводить теперь же в исполнение, потому что он, в сущности говоря, с отъездом приводится в исполнение. Эта группа «Чайки» уезжает навсегда, она будет там работать, как найдет нужным, вторая группа уезжает в Пе</w:t>
      </w:r>
      <w:r>
        <w:rPr>
          <w:rFonts w:eastAsia="Times New Roman"/>
          <w:sz w:val="16"/>
          <w:szCs w:val="16"/>
        </w:rPr>
        <w:softHyphen/>
        <w:t>троград, может быть, вернется, а может быть, и нет. Может быть, Ва</w:t>
      </w:r>
      <w:r>
        <w:rPr>
          <w:rFonts w:eastAsia="Times New Roman"/>
          <w:sz w:val="16"/>
          <w:szCs w:val="16"/>
        </w:rPr>
        <w:softHyphen/>
        <w:t>силий Васильевич и Александр Леонидович могут получить отпуск из этой группы, а может быть, группа потребует, чтобы они ехали, а если они откажутся, то они совершенно выбывают естественно</w:t>
      </w:r>
      <w:r>
        <w:rPr>
          <w:rFonts w:eastAsia="Times New Roman"/>
          <w:sz w:val="16"/>
          <w:szCs w:val="16"/>
          <w:vertAlign w:val="superscript"/>
        </w:rPr>
        <w:t>192</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Вот так в общих чертах рисуется план отъезда и разбивки на груп</w:t>
      </w:r>
      <w:r>
        <w:rPr>
          <w:rFonts w:eastAsia="Times New Roman"/>
          <w:sz w:val="16"/>
          <w:szCs w:val="16"/>
        </w:rPr>
        <w:softHyphen/>
        <w:t>пы или участки.</w:t>
      </w:r>
    </w:p>
    <w:p w:rsidR="00745E39" w:rsidRDefault="003978C9">
      <w:pPr>
        <w:shd w:val="clear" w:color="auto" w:fill="FFFFFF"/>
        <w:spacing w:line="197" w:lineRule="exact"/>
        <w:ind w:firstLine="398"/>
        <w:jc w:val="both"/>
      </w:pPr>
      <w:r>
        <w:rPr>
          <w:rFonts w:eastAsia="Times New Roman"/>
          <w:sz w:val="16"/>
          <w:szCs w:val="16"/>
        </w:rPr>
        <w:t>Теперь я ставлю вопрос об отъезде на баллотировку: уезжаем ли мы с тем, чтобы вернуться к 15 августа, или уезжаем совсем.</w:t>
      </w:r>
    </w:p>
    <w:p w:rsidR="00745E39" w:rsidRDefault="003978C9">
      <w:pPr>
        <w:shd w:val="clear" w:color="auto" w:fill="FFFFFF"/>
        <w:spacing w:line="197" w:lineRule="exact"/>
        <w:ind w:firstLine="398"/>
        <w:jc w:val="both"/>
      </w:pPr>
      <w:bookmarkStart w:id="427" w:name="bookmark458"/>
      <w:r>
        <w:rPr>
          <w:rFonts w:eastAsia="Times New Roman"/>
          <w:sz w:val="16"/>
          <w:szCs w:val="16"/>
        </w:rPr>
        <w:t>К</w:t>
      </w:r>
      <w:bookmarkEnd w:id="427"/>
      <w:r>
        <w:rPr>
          <w:rFonts w:eastAsia="Times New Roman"/>
          <w:sz w:val="16"/>
          <w:szCs w:val="16"/>
        </w:rPr>
        <w:t>.С.Раз что вы говорите, вопрос уезжать или не уезжать, то все это заявление Александра Леонидовича может иметь место, можно по</w:t>
      </w:r>
      <w:r>
        <w:rPr>
          <w:rFonts w:eastAsia="Times New Roman"/>
          <w:sz w:val="16"/>
          <w:szCs w:val="16"/>
        </w:rPr>
        <w:softHyphen/>
        <w:t>ставить так: существует ли русское искусство и служит ли третья груп</w:t>
      </w:r>
      <w:r>
        <w:rPr>
          <w:rFonts w:eastAsia="Times New Roman"/>
          <w:sz w:val="16"/>
          <w:szCs w:val="16"/>
        </w:rPr>
        <w:softHyphen/>
        <w:t>па для этой цели, весь вопрос я бы предложил рассматривать с точки зрения спасения русского искусства и Художественного театра. Если третья группа является спасением искусства, то ставить ее в первую очередь, а раз нет, то в третью очередь.</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В.И.Предлагается такая постановка вопроса. Товарищество ре</w:t>
      </w:r>
      <w:r>
        <w:rPr>
          <w:rFonts w:eastAsia="Times New Roman"/>
          <w:sz w:val="16"/>
          <w:szCs w:val="16"/>
        </w:rPr>
        <w:softHyphen/>
        <w:t>организуется в таком направлении, что будет образовано 2 или более самостоятельных товарищества, совершенно самостоятельных, т.е. два или более участка, две или более группы совершенно самостоятельных как в художественном отношении, так и в материальном, связанных одним административным органом, связанным одним Пантеоном, од</w:t>
      </w:r>
      <w:r>
        <w:rPr>
          <w:rFonts w:eastAsia="Times New Roman"/>
          <w:sz w:val="16"/>
          <w:szCs w:val="16"/>
        </w:rPr>
        <w:softHyphen/>
        <w:t>ним колпаком МХТ.</w:t>
      </w:r>
    </w:p>
    <w:p w:rsidR="00745E39" w:rsidRDefault="003978C9">
      <w:pPr>
        <w:shd w:val="clear" w:color="auto" w:fill="FFFFFF"/>
        <w:spacing w:line="197" w:lineRule="exact"/>
        <w:ind w:firstLine="398"/>
        <w:jc w:val="both"/>
      </w:pPr>
      <w:r>
        <w:rPr>
          <w:rFonts w:eastAsia="Times New Roman"/>
          <w:sz w:val="16"/>
          <w:szCs w:val="16"/>
        </w:rPr>
        <w:t>К.С.Нового здесь ничего нет, то, что я говорил, – мы просто не поняли. Надо сформировать самостоятельное товарищество. Если каж</w:t>
      </w:r>
      <w:r>
        <w:rPr>
          <w:rFonts w:eastAsia="Times New Roman"/>
          <w:sz w:val="16"/>
          <w:szCs w:val="16"/>
        </w:rPr>
        <w:softHyphen/>
        <w:t>дое из этих товариществ поймет, что один без другого жить не может, то естественно образуется федеративное управление. Если же вам ну</w:t>
      </w:r>
      <w:r>
        <w:rPr>
          <w:rFonts w:eastAsia="Times New Roman"/>
          <w:sz w:val="16"/>
          <w:szCs w:val="16"/>
        </w:rPr>
        <w:softHyphen/>
        <w:t>жен и вы нужны театру Пантеон и если вы поведете себя иначе, то вы лишаетесь того или другого лица. Что касается имущества, то этот вопрос уже выяснен: есть основная группа МХТ, которая владеет всем имуществом, и кто участвует в Пантеоне, то он несет известную часть расходов, а владельцы остаются те же самые.</w:t>
      </w:r>
    </w:p>
    <w:p w:rsidR="00745E39" w:rsidRDefault="003978C9">
      <w:pPr>
        <w:shd w:val="clear" w:color="auto" w:fill="FFFFFF"/>
        <w:spacing w:line="197" w:lineRule="exact"/>
        <w:ind w:firstLine="398"/>
        <w:jc w:val="both"/>
      </w:pPr>
      <w:bookmarkStart w:id="428" w:name="bookmark459"/>
      <w:r>
        <w:rPr>
          <w:rFonts w:eastAsia="Times New Roman"/>
          <w:sz w:val="16"/>
          <w:szCs w:val="16"/>
        </w:rPr>
        <w:t>В</w:t>
      </w:r>
      <w:bookmarkEnd w:id="428"/>
      <w:r>
        <w:rPr>
          <w:rFonts w:eastAsia="Times New Roman"/>
          <w:sz w:val="16"/>
          <w:szCs w:val="16"/>
        </w:rPr>
        <w:t>.И.Я хочу помочь Георгию Сергеевичу и Александру Леонидо</w:t>
      </w:r>
      <w:r>
        <w:rPr>
          <w:rFonts w:eastAsia="Times New Roman"/>
          <w:sz w:val="16"/>
          <w:szCs w:val="16"/>
        </w:rPr>
        <w:softHyphen/>
        <w:t>вичу, хочу помочь выяснить. Георгий Сергеевич, вы говорите, что нуж</w:t>
      </w:r>
      <w:r>
        <w:rPr>
          <w:rFonts w:eastAsia="Times New Roman"/>
          <w:sz w:val="16"/>
          <w:szCs w:val="16"/>
        </w:rPr>
        <w:softHyphen/>
        <w:t>но сначала ликвидировать, а потом решать. Это у нас четвертая или пя</w:t>
      </w:r>
      <w:r>
        <w:rPr>
          <w:rFonts w:eastAsia="Times New Roman"/>
          <w:sz w:val="16"/>
          <w:szCs w:val="16"/>
        </w:rPr>
        <w:softHyphen/>
        <w:t>тая форма соглашения общего, и мы никогда не делали так, мы сначала подготовили, тогда мы скажем, что вот в 12 ч. Т-во ликвидируется, а в четверть первого новое. Стало быть, почему это сейчас становится важным, опять-таки ввиду отъезда. Если большинство присутствую</w:t>
      </w:r>
      <w:r>
        <w:rPr>
          <w:rFonts w:eastAsia="Times New Roman"/>
          <w:sz w:val="16"/>
          <w:szCs w:val="16"/>
        </w:rPr>
        <w:softHyphen/>
        <w:t>щих, первая группа, уезжает и будет в Одессе или Ялте играть и оттуда управлять целой большой группой или двумя, – странное управление. Мы должны будем друг друга связывать. Тогда наступит время, жизнь сама этого потребует: каждая группа будет действовать самостоятель</w:t>
      </w:r>
      <w:r>
        <w:rPr>
          <w:rFonts w:eastAsia="Times New Roman"/>
          <w:sz w:val="16"/>
          <w:szCs w:val="16"/>
        </w:rPr>
        <w:softHyphen/>
        <w:t>но в свою голову. Положим, что вторая группа уехала и заработала 400 тыс. Почему она должна давать сюда все деньги, почему она будет ра</w:t>
      </w:r>
      <w:r>
        <w:rPr>
          <w:rFonts w:eastAsia="Times New Roman"/>
          <w:sz w:val="16"/>
          <w:szCs w:val="16"/>
        </w:rPr>
        <w:softHyphen/>
        <w:t>ботать на нас, а третья, четвертая здесь будут совершенно бездельни</w:t>
      </w:r>
      <w:r>
        <w:rPr>
          <w:rFonts w:eastAsia="Times New Roman"/>
          <w:sz w:val="16"/>
          <w:szCs w:val="16"/>
        </w:rPr>
        <w:softHyphen/>
        <w:t>чать, а почему первая и вторая группа должна будет здесь оплачивать. Вот почему эта поездка разбивает на отдельные группы, отдельные товарищества. Все равно, если нас даже будут национализировать, что с органом, который будет финансировать эти группы, – будет ли это, по предложению Александра Петровича, Рабочий кооператив, будет ли театр государственным, – то мы им скажем, что вот наша автономия такая, не такая, как была, а вот такая: одна, другая, третья, четвертая. Государство финансирует и получает от нас отчет. Над этим можно работать 2–3 недели, месяц, но весь вопрос о разделении настолько на</w:t>
      </w:r>
      <w:r>
        <w:rPr>
          <w:rFonts w:eastAsia="Times New Roman"/>
          <w:sz w:val="16"/>
          <w:szCs w:val="16"/>
        </w:rPr>
        <w:softHyphen/>
        <w:t>зрел, что это не так сложно и трудно.</w:t>
      </w:r>
    </w:p>
    <w:p w:rsidR="00745E39" w:rsidRDefault="003978C9">
      <w:pPr>
        <w:shd w:val="clear" w:color="auto" w:fill="FFFFFF"/>
        <w:spacing w:line="197" w:lineRule="exact"/>
        <w:ind w:firstLine="398"/>
        <w:jc w:val="both"/>
      </w:pPr>
      <w:bookmarkStart w:id="429" w:name="bookmark460"/>
      <w:r>
        <w:rPr>
          <w:rFonts w:eastAsia="Times New Roman"/>
          <w:sz w:val="16"/>
          <w:szCs w:val="16"/>
        </w:rPr>
        <w:t>К</w:t>
      </w:r>
      <w:bookmarkEnd w:id="429"/>
      <w:r>
        <w:rPr>
          <w:rFonts w:eastAsia="Times New Roman"/>
          <w:sz w:val="16"/>
          <w:szCs w:val="16"/>
        </w:rPr>
        <w:t>.С.В прошлом году я говорил о том, чтобы никого не прогоня</w:t>
      </w:r>
      <w:r>
        <w:rPr>
          <w:rFonts w:eastAsia="Times New Roman"/>
          <w:sz w:val="16"/>
          <w:szCs w:val="16"/>
        </w:rPr>
        <w:softHyphen/>
        <w:t>ли, я говорил, что создается группа, так называемая районная. Почему она не создалась, я не знаю. Она слеплена случайно, она не может ни к кому примкнуть, то естественное дело, что сама жизнь, сама их при</w:t>
      </w:r>
      <w:r>
        <w:rPr>
          <w:rFonts w:eastAsia="Times New Roman"/>
          <w:sz w:val="16"/>
          <w:szCs w:val="16"/>
        </w:rPr>
        <w:softHyphen/>
        <w:t>рода покажет, что или она не жизнеспособна и не подходит ни к той, ни к другой, ни к третьей, сама жизнь заставит их сорганизоваться или рассеяться. Надо им помочь сорганизоваться в какую-то группу, или помочь переменить профессию, но нужно им помочь, потому что это лежит на нашей совести. Вторая группа сформирована, и пока мы эти первые две группы не сорганизовали, не может быть и речи о третьей группе</w:t>
      </w:r>
      <w:hyperlink w:anchor="bookmark3205" w:history="1">
        <w:r>
          <w:rPr>
            <w:rFonts w:eastAsia="Times New Roman"/>
            <w:sz w:val="16"/>
            <w:szCs w:val="16"/>
            <w:vertAlign w:val="superscript"/>
          </w:rPr>
          <w:t>193</w:t>
        </w:r>
      </w:hyperlink>
      <w:r>
        <w:rPr>
          <w:rFonts w:eastAsia="Times New Roman"/>
          <w:sz w:val="16"/>
          <w:szCs w:val="16"/>
        </w:rPr>
        <w:t>.</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216" w:lineRule="exact"/>
        <w:ind w:left="413"/>
      </w:pPr>
      <w:r>
        <w:rPr>
          <w:b/>
          <w:bCs/>
          <w:sz w:val="18"/>
          <w:szCs w:val="18"/>
        </w:rPr>
        <w:lastRenderedPageBreak/>
        <w:t xml:space="preserve">[70.] </w:t>
      </w:r>
      <w:r>
        <w:rPr>
          <w:rFonts w:eastAsia="Times New Roman"/>
          <w:b/>
          <w:bCs/>
          <w:smallCaps/>
          <w:sz w:val="18"/>
          <w:szCs w:val="18"/>
        </w:rPr>
        <w:t>З</w:t>
      </w:r>
      <w:r>
        <w:rPr>
          <w:rFonts w:eastAsia="Times New Roman"/>
          <w:b/>
          <w:bCs/>
          <w:sz w:val="18"/>
          <w:szCs w:val="18"/>
        </w:rPr>
        <w:t>аседан</w:t>
      </w:r>
      <w:r>
        <w:rPr>
          <w:rFonts w:eastAsia="Times New Roman"/>
          <w:b/>
          <w:bCs/>
          <w:smallCaps/>
          <w:sz w:val="18"/>
          <w:szCs w:val="18"/>
        </w:rPr>
        <w:t>и</w:t>
      </w:r>
      <w:r>
        <w:rPr>
          <w:rFonts w:eastAsia="Times New Roman"/>
          <w:b/>
          <w:bCs/>
          <w:sz w:val="18"/>
          <w:szCs w:val="18"/>
        </w:rPr>
        <w:t xml:space="preserve">я </w:t>
      </w:r>
      <w:r>
        <w:rPr>
          <w:rFonts w:eastAsia="Times New Roman"/>
          <w:b/>
          <w:bCs/>
          <w:smallCaps/>
          <w:sz w:val="18"/>
          <w:szCs w:val="18"/>
        </w:rPr>
        <w:t>п</w:t>
      </w:r>
      <w:r>
        <w:rPr>
          <w:rFonts w:eastAsia="Times New Roman"/>
          <w:b/>
          <w:bCs/>
          <w:sz w:val="18"/>
          <w:szCs w:val="18"/>
        </w:rPr>
        <w:t>ре</w:t>
      </w:r>
      <w:r>
        <w:rPr>
          <w:rFonts w:eastAsia="Times New Roman"/>
          <w:b/>
          <w:bCs/>
          <w:smallCaps/>
          <w:sz w:val="18"/>
          <w:szCs w:val="18"/>
        </w:rPr>
        <w:t>зи</w:t>
      </w:r>
      <w:r>
        <w:rPr>
          <w:rFonts w:eastAsia="Times New Roman"/>
          <w:b/>
          <w:bCs/>
          <w:sz w:val="18"/>
          <w:szCs w:val="18"/>
        </w:rPr>
        <w:t>д</w:t>
      </w:r>
      <w:r>
        <w:rPr>
          <w:rFonts w:eastAsia="Times New Roman"/>
          <w:b/>
          <w:bCs/>
          <w:smallCaps/>
          <w:sz w:val="18"/>
          <w:szCs w:val="18"/>
        </w:rPr>
        <w:t>и</w:t>
      </w:r>
      <w:r>
        <w:rPr>
          <w:rFonts w:eastAsia="Times New Roman"/>
          <w:b/>
          <w:bCs/>
          <w:sz w:val="18"/>
          <w:szCs w:val="18"/>
        </w:rPr>
        <w:t>у</w:t>
      </w:r>
      <w:r>
        <w:rPr>
          <w:rFonts w:eastAsia="Times New Roman"/>
          <w:b/>
          <w:bCs/>
          <w:smallCaps/>
          <w:sz w:val="18"/>
          <w:szCs w:val="18"/>
        </w:rPr>
        <w:t>м</w:t>
      </w:r>
      <w:r>
        <w:rPr>
          <w:rFonts w:eastAsia="Times New Roman"/>
          <w:b/>
          <w:bCs/>
          <w:sz w:val="18"/>
          <w:szCs w:val="18"/>
        </w:rPr>
        <w:t>а реж</w:t>
      </w:r>
      <w:r>
        <w:rPr>
          <w:rFonts w:eastAsia="Times New Roman"/>
          <w:b/>
          <w:bCs/>
          <w:smallCaps/>
          <w:sz w:val="18"/>
          <w:szCs w:val="18"/>
        </w:rPr>
        <w:t>и</w:t>
      </w:r>
      <w:r>
        <w:rPr>
          <w:rFonts w:eastAsia="Times New Roman"/>
          <w:b/>
          <w:bCs/>
          <w:sz w:val="18"/>
          <w:szCs w:val="18"/>
        </w:rPr>
        <w:t>ссерской коллегИИ</w:t>
      </w:r>
    </w:p>
    <w:p w:rsidR="00745E39" w:rsidRDefault="003978C9">
      <w:pPr>
        <w:shd w:val="clear" w:color="auto" w:fill="FFFFFF"/>
        <w:spacing w:line="216" w:lineRule="exact"/>
        <w:ind w:left="403"/>
      </w:pPr>
      <w:bookmarkStart w:id="430" w:name="bookmark461"/>
      <w:r>
        <w:rPr>
          <w:rFonts w:eastAsia="Times New Roman"/>
          <w:b/>
          <w:bCs/>
          <w:spacing w:val="-4"/>
          <w:sz w:val="22"/>
          <w:szCs w:val="22"/>
        </w:rPr>
        <w:t>М</w:t>
      </w:r>
      <w:bookmarkEnd w:id="430"/>
      <w:r>
        <w:rPr>
          <w:rFonts w:eastAsia="Times New Roman"/>
          <w:b/>
          <w:bCs/>
          <w:spacing w:val="-4"/>
          <w:sz w:val="22"/>
          <w:szCs w:val="22"/>
        </w:rPr>
        <w:t>хт</w:t>
      </w:r>
    </w:p>
    <w:p w:rsidR="00745E39" w:rsidRDefault="003978C9">
      <w:pPr>
        <w:shd w:val="clear" w:color="auto" w:fill="FFFFFF"/>
        <w:spacing w:line="216" w:lineRule="exact"/>
        <w:ind w:left="413"/>
      </w:pPr>
      <w:r>
        <w:rPr>
          <w:b/>
          <w:bCs/>
          <w:smallCaps/>
          <w:sz w:val="16"/>
          <w:szCs w:val="16"/>
        </w:rPr>
        <w:t>[</w:t>
      </w:r>
      <w:r>
        <w:rPr>
          <w:rFonts w:eastAsia="Times New Roman"/>
          <w:b/>
          <w:bCs/>
          <w:smallCaps/>
          <w:sz w:val="16"/>
          <w:szCs w:val="16"/>
        </w:rPr>
        <w:t>П</w:t>
      </w:r>
      <w:r>
        <w:rPr>
          <w:rFonts w:eastAsia="Times New Roman"/>
          <w:b/>
          <w:bCs/>
          <w:sz w:val="16"/>
          <w:szCs w:val="16"/>
        </w:rPr>
        <w:t>ротокол</w:t>
      </w:r>
      <w:r>
        <w:rPr>
          <w:rFonts w:eastAsia="Times New Roman"/>
          <w:b/>
          <w:bCs/>
          <w:smallCaps/>
          <w:sz w:val="16"/>
          <w:szCs w:val="16"/>
        </w:rPr>
        <w:t xml:space="preserve">] </w:t>
      </w:r>
      <w:r>
        <w:rPr>
          <w:rFonts w:eastAsia="Times New Roman"/>
          <w:b/>
          <w:bCs/>
          <w:sz w:val="16"/>
          <w:szCs w:val="16"/>
        </w:rPr>
        <w:t>№ 14. 11</w:t>
      </w:r>
      <w:r>
        <w:rPr>
          <w:rFonts w:ascii="MS Mincho" w:eastAsia="MS Mincho" w:hAnsi="MS Mincho" w:cs="MS Mincho" w:hint="eastAsia"/>
          <w:b/>
          <w:bCs/>
          <w:sz w:val="16"/>
          <w:szCs w:val="16"/>
        </w:rPr>
        <w:t>‑</w:t>
      </w:r>
      <w:r>
        <w:rPr>
          <w:rFonts w:eastAsia="Times New Roman"/>
          <w:b/>
          <w:bCs/>
          <w:sz w:val="16"/>
          <w:szCs w:val="16"/>
        </w:rPr>
        <w:t xml:space="preserve">го </w:t>
      </w:r>
      <w:r>
        <w:rPr>
          <w:rFonts w:eastAsia="Times New Roman"/>
          <w:b/>
          <w:bCs/>
          <w:smallCaps/>
          <w:sz w:val="16"/>
          <w:szCs w:val="16"/>
        </w:rPr>
        <w:t>м</w:t>
      </w:r>
      <w:r>
        <w:rPr>
          <w:rFonts w:eastAsia="Times New Roman"/>
          <w:b/>
          <w:bCs/>
          <w:sz w:val="16"/>
          <w:szCs w:val="16"/>
        </w:rPr>
        <w:t>арта 1919 г.</w:t>
      </w:r>
      <w:hyperlink w:anchor="bookmark3208" w:history="1">
        <w:r>
          <w:rPr>
            <w:rFonts w:eastAsia="Times New Roman"/>
            <w:sz w:val="16"/>
            <w:szCs w:val="16"/>
            <w:vertAlign w:val="superscript"/>
          </w:rPr>
          <w:t>194</w:t>
        </w:r>
      </w:hyperlink>
      <w:r>
        <w:rPr>
          <w:rFonts w:eastAsia="Times New Roman"/>
          <w:b/>
          <w:bCs/>
          <w:sz w:val="16"/>
          <w:szCs w:val="16"/>
        </w:rPr>
        <w:t>.</w:t>
      </w:r>
    </w:p>
    <w:p w:rsidR="00745E39" w:rsidRDefault="003978C9">
      <w:pPr>
        <w:shd w:val="clear" w:color="auto" w:fill="FFFFFF"/>
        <w:spacing w:before="163" w:line="202" w:lineRule="exact"/>
        <w:ind w:left="5" w:right="14" w:firstLine="398"/>
        <w:jc w:val="both"/>
      </w:pPr>
      <w:bookmarkStart w:id="431" w:name="bookmark462"/>
      <w:r>
        <w:rPr>
          <w:rFonts w:eastAsia="Times New Roman"/>
          <w:sz w:val="16"/>
          <w:szCs w:val="16"/>
        </w:rPr>
        <w:t>П</w:t>
      </w:r>
      <w:bookmarkEnd w:id="431"/>
      <w:r>
        <w:rPr>
          <w:rFonts w:eastAsia="Times New Roman"/>
          <w:sz w:val="16"/>
          <w:szCs w:val="16"/>
        </w:rPr>
        <w:t>рисутствовали: В.И.Немирович-Данченко, Н.О.Массалитинов, Б.М.Сушкевич, В.Л.Мчеделов, С.Л.Бертенсон, Н.А.Румянцев, Н.А.Подгорный, И.Н.Берсенев и В.Г.Гайдаров.</w:t>
      </w:r>
    </w:p>
    <w:p w:rsidR="00745E39" w:rsidRDefault="003978C9">
      <w:pPr>
        <w:shd w:val="clear" w:color="auto" w:fill="FFFFFF"/>
        <w:spacing w:before="418"/>
        <w:ind w:left="413"/>
      </w:pPr>
      <w:r>
        <w:rPr>
          <w:b/>
          <w:bCs/>
          <w:sz w:val="16"/>
          <w:szCs w:val="16"/>
        </w:rPr>
        <w:t xml:space="preserve">[71.] </w:t>
      </w:r>
      <w:r>
        <w:rPr>
          <w:b/>
          <w:bCs/>
          <w:smallCaps/>
          <w:sz w:val="16"/>
          <w:szCs w:val="16"/>
        </w:rPr>
        <w:t>[</w:t>
      </w:r>
      <w:r>
        <w:rPr>
          <w:rFonts w:eastAsia="Times New Roman"/>
          <w:b/>
          <w:bCs/>
          <w:smallCaps/>
          <w:sz w:val="16"/>
          <w:szCs w:val="16"/>
        </w:rPr>
        <w:t>П</w:t>
      </w:r>
      <w:r>
        <w:rPr>
          <w:rFonts w:eastAsia="Times New Roman"/>
          <w:b/>
          <w:bCs/>
          <w:sz w:val="16"/>
          <w:szCs w:val="16"/>
        </w:rPr>
        <w:t>ротокол</w:t>
      </w:r>
      <w:r>
        <w:rPr>
          <w:rFonts w:eastAsia="Times New Roman"/>
          <w:b/>
          <w:bCs/>
          <w:smallCaps/>
          <w:sz w:val="16"/>
          <w:szCs w:val="16"/>
        </w:rPr>
        <w:t xml:space="preserve">] </w:t>
      </w:r>
      <w:r>
        <w:rPr>
          <w:rFonts w:eastAsia="Times New Roman"/>
          <w:b/>
          <w:bCs/>
          <w:sz w:val="16"/>
          <w:szCs w:val="16"/>
        </w:rPr>
        <w:t>№ 15.</w:t>
      </w:r>
    </w:p>
    <w:p w:rsidR="00745E39" w:rsidRDefault="003978C9">
      <w:pPr>
        <w:shd w:val="clear" w:color="auto" w:fill="FFFFFF"/>
        <w:ind w:left="413"/>
      </w:pPr>
      <w:r>
        <w:rPr>
          <w:b/>
          <w:bCs/>
          <w:sz w:val="16"/>
          <w:szCs w:val="16"/>
        </w:rPr>
        <w:t>12</w:t>
      </w:r>
      <w:r>
        <w:rPr>
          <w:rFonts w:ascii="MS Mincho" w:eastAsia="MS Mincho" w:hAnsi="MS Mincho" w:cs="MS Mincho" w:hint="eastAsia"/>
          <w:b/>
          <w:bCs/>
          <w:sz w:val="16"/>
          <w:szCs w:val="16"/>
        </w:rPr>
        <w:t>‑</w:t>
      </w:r>
      <w:r>
        <w:rPr>
          <w:rFonts w:eastAsia="Times New Roman"/>
          <w:b/>
          <w:bCs/>
          <w:sz w:val="16"/>
          <w:szCs w:val="16"/>
        </w:rPr>
        <w:t>го Марта 1919 г.</w:t>
      </w:r>
    </w:p>
    <w:p w:rsidR="00745E39" w:rsidRDefault="003978C9">
      <w:pPr>
        <w:shd w:val="clear" w:color="auto" w:fill="FFFFFF"/>
        <w:spacing w:before="154" w:line="197" w:lineRule="exact"/>
        <w:ind w:left="5" w:right="5" w:firstLine="398"/>
        <w:jc w:val="both"/>
      </w:pPr>
      <w:bookmarkStart w:id="432" w:name="bookmark463"/>
      <w:r>
        <w:rPr>
          <w:rFonts w:eastAsia="Times New Roman"/>
          <w:sz w:val="16"/>
          <w:szCs w:val="16"/>
        </w:rPr>
        <w:t>П</w:t>
      </w:r>
      <w:bookmarkEnd w:id="432"/>
      <w:r>
        <w:rPr>
          <w:rFonts w:eastAsia="Times New Roman"/>
          <w:sz w:val="16"/>
          <w:szCs w:val="16"/>
        </w:rPr>
        <w:t>рисутствовали: В.И.Немирович-Данченко, Н.О.Массалитинов, Б.М.Сушкевич, С.Л.Бертенсон, Н.А.Румянцев, И.Н.Берсенев и Н.А.Подгорный.</w:t>
      </w:r>
    </w:p>
    <w:p w:rsidR="00745E39" w:rsidRDefault="003978C9">
      <w:pPr>
        <w:shd w:val="clear" w:color="auto" w:fill="FFFFFF"/>
        <w:tabs>
          <w:tab w:val="left" w:pos="979"/>
          <w:tab w:val="left" w:pos="3096"/>
          <w:tab w:val="left" w:pos="4301"/>
        </w:tabs>
        <w:spacing w:line="197" w:lineRule="exact"/>
        <w:ind w:right="5" w:firstLine="408"/>
        <w:jc w:val="both"/>
      </w:pPr>
      <w:r>
        <w:rPr>
          <w:spacing w:val="-5"/>
          <w:sz w:val="16"/>
          <w:szCs w:val="16"/>
        </w:rPr>
        <w:t>28.</w:t>
      </w:r>
      <w:r>
        <w:rPr>
          <w:sz w:val="16"/>
          <w:szCs w:val="16"/>
        </w:rPr>
        <w:tab/>
      </w:r>
      <w:r>
        <w:rPr>
          <w:rFonts w:eastAsia="Times New Roman"/>
          <w:sz w:val="16"/>
          <w:szCs w:val="16"/>
        </w:rPr>
        <w:t>Обсуждалось новое</w:t>
      </w:r>
      <w:r>
        <w:rPr>
          <w:rFonts w:ascii="Arial" w:eastAsia="Times New Roman" w:hAnsi="Arial" w:cs="Arial"/>
          <w:sz w:val="16"/>
          <w:szCs w:val="16"/>
        </w:rPr>
        <w:tab/>
      </w:r>
      <w:r>
        <w:rPr>
          <w:rFonts w:eastAsia="Times New Roman"/>
          <w:sz w:val="16"/>
          <w:szCs w:val="16"/>
        </w:rPr>
        <w:t>положение,</w:t>
      </w:r>
      <w:r>
        <w:rPr>
          <w:rFonts w:ascii="Arial" w:eastAsia="Times New Roman" w:cs="Arial"/>
          <w:sz w:val="16"/>
          <w:szCs w:val="16"/>
        </w:rPr>
        <w:tab/>
      </w:r>
      <w:r>
        <w:rPr>
          <w:rFonts w:eastAsia="Times New Roman"/>
          <w:sz w:val="16"/>
          <w:szCs w:val="16"/>
        </w:rPr>
        <w:t>выдвинутое</w:t>
      </w:r>
      <w:r>
        <w:rPr>
          <w:rFonts w:eastAsia="Times New Roman"/>
          <w:sz w:val="16"/>
          <w:szCs w:val="16"/>
        </w:rPr>
        <w:br/>
        <w:t>К.С.Станиславским в связи с поездкой (см. протокол Общ. собрания</w:t>
      </w:r>
      <w:r>
        <w:rPr>
          <w:rFonts w:eastAsia="Times New Roman"/>
          <w:sz w:val="16"/>
          <w:szCs w:val="16"/>
        </w:rPr>
        <w:br/>
        <w:t>Т-ва от 10-го марта). Владимир Иванович просил высказаться, на осно</w:t>
      </w:r>
      <w:r>
        <w:rPr>
          <w:rFonts w:eastAsia="Times New Roman"/>
          <w:sz w:val="16"/>
          <w:szCs w:val="16"/>
        </w:rPr>
        <w:softHyphen/>
      </w:r>
      <w:r>
        <w:rPr>
          <w:rFonts w:eastAsia="Times New Roman"/>
          <w:sz w:val="16"/>
          <w:szCs w:val="16"/>
        </w:rPr>
        <w:br/>
        <w:t>вании каких принципов должна составиться так назыв. «группа «Чай</w:t>
      </w:r>
      <w:r>
        <w:rPr>
          <w:rFonts w:eastAsia="Times New Roman"/>
          <w:sz w:val="16"/>
          <w:szCs w:val="16"/>
        </w:rPr>
        <w:softHyphen/>
      </w:r>
      <w:r>
        <w:rPr>
          <w:rFonts w:eastAsia="Times New Roman"/>
          <w:sz w:val="16"/>
          <w:szCs w:val="16"/>
        </w:rPr>
        <w:br/>
        <w:t>ки» (первый участок). По обмене мнениями было установлено, что все</w:t>
      </w:r>
      <w:r>
        <w:rPr>
          <w:rFonts w:eastAsia="Times New Roman"/>
          <w:sz w:val="16"/>
          <w:szCs w:val="16"/>
        </w:rPr>
        <w:br/>
        <w:t>члены труппы МХТ и члены Товарищества, принимающие участие</w:t>
      </w:r>
      <w:r>
        <w:rPr>
          <w:rFonts w:eastAsia="Times New Roman"/>
          <w:sz w:val="16"/>
          <w:szCs w:val="16"/>
        </w:rPr>
        <w:br/>
        <w:t>в делах театра личным трудом, имеют право состоять в этой группе.</w:t>
      </w:r>
      <w:r>
        <w:rPr>
          <w:rFonts w:eastAsia="Times New Roman"/>
          <w:sz w:val="16"/>
          <w:szCs w:val="16"/>
        </w:rPr>
        <w:br/>
        <w:t>Лица эти являются как бы ее основателями и пополняют свой состав</w:t>
      </w:r>
      <w:r>
        <w:rPr>
          <w:rFonts w:eastAsia="Times New Roman"/>
          <w:sz w:val="16"/>
          <w:szCs w:val="16"/>
        </w:rPr>
        <w:br/>
        <w:t>путем баллотировки из сотрудников театра и др.</w:t>
      </w:r>
    </w:p>
    <w:p w:rsidR="00745E39" w:rsidRDefault="003978C9">
      <w:pPr>
        <w:shd w:val="clear" w:color="auto" w:fill="FFFFFF"/>
        <w:tabs>
          <w:tab w:val="left" w:pos="682"/>
        </w:tabs>
        <w:spacing w:line="197" w:lineRule="exact"/>
        <w:ind w:firstLine="408"/>
        <w:jc w:val="both"/>
      </w:pPr>
      <w:bookmarkStart w:id="433" w:name="bookmark464"/>
      <w:r>
        <w:rPr>
          <w:spacing w:val="-5"/>
          <w:sz w:val="16"/>
          <w:szCs w:val="16"/>
        </w:rPr>
        <w:t>2</w:t>
      </w:r>
      <w:bookmarkEnd w:id="433"/>
      <w:r>
        <w:rPr>
          <w:spacing w:val="-5"/>
          <w:sz w:val="16"/>
          <w:szCs w:val="16"/>
        </w:rPr>
        <w:t>9.</w:t>
      </w:r>
      <w:r>
        <w:rPr>
          <w:sz w:val="16"/>
          <w:szCs w:val="16"/>
        </w:rPr>
        <w:tab/>
      </w:r>
      <w:r>
        <w:rPr>
          <w:rFonts w:eastAsia="Times New Roman"/>
          <w:sz w:val="16"/>
          <w:szCs w:val="16"/>
        </w:rPr>
        <w:t>Владимир Иванович просил наметить положения, подлежа</w:t>
      </w:r>
      <w:r>
        <w:rPr>
          <w:rFonts w:eastAsia="Times New Roman"/>
          <w:sz w:val="16"/>
          <w:szCs w:val="16"/>
        </w:rPr>
        <w:softHyphen/>
      </w:r>
      <w:r>
        <w:rPr>
          <w:rFonts w:eastAsia="Times New Roman"/>
          <w:sz w:val="16"/>
          <w:szCs w:val="16"/>
        </w:rPr>
        <w:br/>
        <w:t>щие обсуждению в предстоящем Общем собрании Т-ва. Президиум</w:t>
      </w:r>
      <w:r>
        <w:rPr>
          <w:rFonts w:eastAsia="Times New Roman"/>
          <w:sz w:val="16"/>
          <w:szCs w:val="16"/>
        </w:rPr>
        <w:br/>
        <w:t>остановился на следующем: если решено, что поездка организуется</w:t>
      </w:r>
      <w:r>
        <w:rPr>
          <w:rFonts w:eastAsia="Times New Roman"/>
          <w:sz w:val="16"/>
          <w:szCs w:val="16"/>
        </w:rPr>
        <w:br/>
        <w:t>с готовностью не возвращаться в Москву на зиму, то необходимо не</w:t>
      </w:r>
      <w:r>
        <w:rPr>
          <w:rFonts w:eastAsia="Times New Roman"/>
          <w:sz w:val="16"/>
          <w:szCs w:val="16"/>
        </w:rPr>
        <w:softHyphen/>
      </w:r>
      <w:r>
        <w:rPr>
          <w:rFonts w:eastAsia="Times New Roman"/>
          <w:sz w:val="16"/>
          <w:szCs w:val="16"/>
        </w:rPr>
        <w:br/>
        <w:t>медленно определить точный состав так наз. группы «Чайки», которая</w:t>
      </w:r>
      <w:r>
        <w:rPr>
          <w:rFonts w:eastAsia="Times New Roman"/>
          <w:sz w:val="16"/>
          <w:szCs w:val="16"/>
        </w:rPr>
        <w:br/>
        <w:t>должна к 15 июня быть в полном сборе. Вместе с тем в связи с органи</w:t>
      </w:r>
      <w:r>
        <w:rPr>
          <w:rFonts w:eastAsia="Times New Roman"/>
          <w:sz w:val="16"/>
          <w:szCs w:val="16"/>
        </w:rPr>
        <w:softHyphen/>
      </w:r>
      <w:r>
        <w:rPr>
          <w:rFonts w:eastAsia="Times New Roman"/>
          <w:sz w:val="16"/>
          <w:szCs w:val="16"/>
        </w:rPr>
        <w:br/>
        <w:t>зацией новой группы, необходимо теперь же заняться разработкой но</w:t>
      </w:r>
      <w:r>
        <w:rPr>
          <w:rFonts w:eastAsia="Times New Roman"/>
          <w:sz w:val="16"/>
          <w:szCs w:val="16"/>
        </w:rPr>
        <w:softHyphen/>
      </w:r>
      <w:r>
        <w:rPr>
          <w:rFonts w:eastAsia="Times New Roman"/>
          <w:sz w:val="16"/>
          <w:szCs w:val="16"/>
        </w:rPr>
        <w:br/>
        <w:t>вых Товариществ (2-х–3-х) и выяснить вопрос о владельцах имущества</w:t>
      </w:r>
      <w:r>
        <w:rPr>
          <w:rFonts w:eastAsia="Times New Roman"/>
          <w:sz w:val="16"/>
          <w:szCs w:val="16"/>
        </w:rPr>
        <w:br/>
        <w:t>(38 тысяч рублей)</w:t>
      </w:r>
      <w:hyperlink w:anchor="bookmark3209" w:history="1">
        <w:r>
          <w:rPr>
            <w:rFonts w:eastAsia="Times New Roman"/>
            <w:sz w:val="16"/>
            <w:szCs w:val="16"/>
          </w:rPr>
          <w:t xml:space="preserve">    </w:t>
        </w:r>
      </w:hyperlink>
      <w:r>
        <w:rPr>
          <w:rFonts w:eastAsia="Times New Roman"/>
          <w:sz w:val="16"/>
          <w:szCs w:val="16"/>
        </w:rPr>
        <w:t>.</w:t>
      </w:r>
    </w:p>
    <w:p w:rsidR="00745E39" w:rsidRDefault="003978C9">
      <w:pPr>
        <w:shd w:val="clear" w:color="auto" w:fill="FFFFFF"/>
        <w:spacing w:before="168" w:line="202" w:lineRule="exact"/>
        <w:ind w:left="2150" w:right="5"/>
        <w:jc w:val="right"/>
      </w:pPr>
      <w:bookmarkStart w:id="434" w:name="bookmark465"/>
      <w:r>
        <w:rPr>
          <w:rFonts w:eastAsia="Times New Roman"/>
          <w:sz w:val="16"/>
          <w:szCs w:val="16"/>
        </w:rPr>
        <w:t>П</w:t>
      </w:r>
      <w:bookmarkEnd w:id="434"/>
      <w:r>
        <w:rPr>
          <w:rFonts w:eastAsia="Times New Roman"/>
          <w:sz w:val="16"/>
          <w:szCs w:val="16"/>
        </w:rPr>
        <w:t xml:space="preserve">редседатель </w:t>
      </w:r>
      <w:r>
        <w:rPr>
          <w:rFonts w:eastAsia="Times New Roman"/>
          <w:i/>
          <w:iCs/>
          <w:sz w:val="16"/>
          <w:szCs w:val="16"/>
        </w:rPr>
        <w:t>Вл.Немирович</w:t>
      </w:r>
      <w:r>
        <w:rPr>
          <w:rFonts w:ascii="MS Mincho" w:eastAsia="MS Mincho" w:hAnsi="MS Mincho" w:cs="MS Mincho" w:hint="eastAsia"/>
          <w:i/>
          <w:iCs/>
          <w:sz w:val="16"/>
          <w:szCs w:val="16"/>
        </w:rPr>
        <w:t>‑</w:t>
      </w:r>
      <w:r>
        <w:rPr>
          <w:rFonts w:eastAsia="Times New Roman"/>
          <w:i/>
          <w:iCs/>
          <w:sz w:val="16"/>
          <w:szCs w:val="16"/>
        </w:rPr>
        <w:t xml:space="preserve">Данченко </w:t>
      </w:r>
      <w:r>
        <w:rPr>
          <w:rFonts w:eastAsia="Times New Roman"/>
          <w:sz w:val="16"/>
          <w:szCs w:val="16"/>
        </w:rPr>
        <w:t xml:space="preserve">Секретарь </w:t>
      </w:r>
      <w:r>
        <w:rPr>
          <w:rFonts w:eastAsia="Times New Roman"/>
          <w:i/>
          <w:iCs/>
          <w:sz w:val="16"/>
          <w:szCs w:val="16"/>
        </w:rPr>
        <w:t>С.Бертенсон</w:t>
      </w:r>
    </w:p>
    <w:p w:rsidR="00745E39" w:rsidRDefault="003978C9">
      <w:pPr>
        <w:shd w:val="clear" w:color="auto" w:fill="FFFFFF"/>
        <w:spacing w:before="672" w:line="192" w:lineRule="exact"/>
        <w:ind w:left="398" w:right="1882"/>
      </w:pPr>
      <w:bookmarkStart w:id="435" w:name="bookmark466"/>
      <w:r>
        <w:rPr>
          <w:b/>
          <w:bCs/>
          <w:sz w:val="16"/>
          <w:szCs w:val="16"/>
        </w:rPr>
        <w:t>[</w:t>
      </w:r>
      <w:bookmarkEnd w:id="435"/>
      <w:r>
        <w:rPr>
          <w:b/>
          <w:bCs/>
          <w:sz w:val="16"/>
          <w:szCs w:val="16"/>
        </w:rPr>
        <w:t xml:space="preserve">72.] </w:t>
      </w:r>
      <w:r>
        <w:rPr>
          <w:rFonts w:eastAsia="Times New Roman"/>
          <w:b/>
          <w:bCs/>
          <w:sz w:val="16"/>
          <w:szCs w:val="16"/>
        </w:rPr>
        <w:t>Протокол общего собранИя 13 Март 1919</w:t>
      </w:r>
      <w:hyperlink w:anchor="bookmark3210" w:history="1">
        <w:r>
          <w:rPr>
            <w:rFonts w:eastAsia="Times New Roman"/>
            <w:sz w:val="16"/>
            <w:szCs w:val="16"/>
            <w:vertAlign w:val="superscript"/>
          </w:rPr>
          <w:t>196</w:t>
        </w:r>
      </w:hyperlink>
      <w:r>
        <w:rPr>
          <w:rFonts w:eastAsia="Times New Roman"/>
          <w:b/>
          <w:bCs/>
          <w:sz w:val="16"/>
          <w:szCs w:val="16"/>
        </w:rPr>
        <w:t>.</w:t>
      </w:r>
    </w:p>
    <w:p w:rsidR="00745E39" w:rsidRDefault="003978C9">
      <w:pPr>
        <w:shd w:val="clear" w:color="auto" w:fill="FFFFFF"/>
        <w:spacing w:before="149" w:line="197" w:lineRule="exact"/>
        <w:ind w:firstLine="398"/>
        <w:jc w:val="both"/>
      </w:pPr>
      <w:bookmarkStart w:id="436" w:name="bookmark467"/>
      <w:r>
        <w:rPr>
          <w:rFonts w:eastAsia="Times New Roman"/>
          <w:sz w:val="16"/>
          <w:szCs w:val="16"/>
        </w:rPr>
        <w:t>П</w:t>
      </w:r>
      <w:bookmarkEnd w:id="436"/>
      <w:r>
        <w:rPr>
          <w:rFonts w:eastAsia="Times New Roman"/>
          <w:sz w:val="16"/>
          <w:szCs w:val="16"/>
        </w:rPr>
        <w:t>рисутствуют: Немирович. Станиславский. Качалов. Бурджалов. Вишневский. Бутова, Раевская. Книппер. Москвин. Массалитинов. Грибунин. Александров. Германова. Калитинский. Халютина. Румян</w:t>
      </w:r>
      <w:r>
        <w:rPr>
          <w:rFonts w:eastAsia="Times New Roman"/>
          <w:sz w:val="16"/>
          <w:szCs w:val="16"/>
        </w:rPr>
        <w:softHyphen/>
        <w:t>цев. Лилина.</w:t>
      </w:r>
    </w:p>
    <w:p w:rsidR="00745E39" w:rsidRDefault="003978C9">
      <w:pPr>
        <w:shd w:val="clear" w:color="auto" w:fill="FFFFFF"/>
        <w:spacing w:line="197" w:lineRule="exact"/>
        <w:ind w:firstLine="398"/>
        <w:jc w:val="both"/>
      </w:pPr>
      <w:bookmarkStart w:id="437" w:name="bookmark468"/>
      <w:r>
        <w:rPr>
          <w:rFonts w:eastAsia="Times New Roman"/>
          <w:sz w:val="16"/>
          <w:szCs w:val="16"/>
        </w:rPr>
        <w:t>Д</w:t>
      </w:r>
      <w:bookmarkEnd w:id="437"/>
      <w:r>
        <w:rPr>
          <w:rFonts w:eastAsia="Times New Roman"/>
          <w:sz w:val="16"/>
          <w:szCs w:val="16"/>
        </w:rPr>
        <w:t>елегаты. Мчеделов. Гайдаров. Бертенсон. Берсенев. Чайников. Титов. Подгорный. Неронов. Кардашев. Сушкевич.</w:t>
      </w:r>
    </w:p>
    <w:p w:rsidR="00745E39" w:rsidRDefault="003978C9">
      <w:pPr>
        <w:shd w:val="clear" w:color="auto" w:fill="FFFFFF"/>
        <w:spacing w:line="197" w:lineRule="exact"/>
        <w:ind w:firstLine="398"/>
        <w:jc w:val="both"/>
      </w:pPr>
      <w:bookmarkStart w:id="438" w:name="bookmark469"/>
      <w:r>
        <w:rPr>
          <w:rFonts w:eastAsia="Times New Roman"/>
          <w:sz w:val="16"/>
          <w:szCs w:val="16"/>
        </w:rPr>
        <w:t>С</w:t>
      </w:r>
      <w:bookmarkEnd w:id="438"/>
      <w:r>
        <w:rPr>
          <w:rFonts w:eastAsia="Times New Roman"/>
          <w:sz w:val="16"/>
          <w:szCs w:val="16"/>
        </w:rPr>
        <w:t>обрание почтило вставанием память скончавшегося члена Тов[арищества] А.А.Стаховича.</w:t>
      </w:r>
    </w:p>
    <w:p w:rsidR="00745E39" w:rsidRDefault="003978C9">
      <w:pPr>
        <w:shd w:val="clear" w:color="auto" w:fill="FFFFFF"/>
        <w:spacing w:line="197" w:lineRule="exact"/>
        <w:ind w:left="398"/>
      </w:pPr>
      <w:r>
        <w:rPr>
          <w:rFonts w:eastAsia="Times New Roman"/>
          <w:sz w:val="16"/>
          <w:szCs w:val="16"/>
        </w:rPr>
        <w:t>Венок. Гр[ажданскую] паних[иду] организ[ует] 2 студия.</w:t>
      </w:r>
    </w:p>
    <w:p w:rsidR="00745E39" w:rsidRDefault="003978C9">
      <w:pPr>
        <w:shd w:val="clear" w:color="auto" w:fill="FFFFFF"/>
        <w:spacing w:line="197" w:lineRule="exact"/>
        <w:ind w:left="398"/>
      </w:pPr>
      <w:r>
        <w:rPr>
          <w:rFonts w:eastAsia="Times New Roman"/>
          <w:sz w:val="16"/>
          <w:szCs w:val="16"/>
        </w:rPr>
        <w:t>Реформа Т-ва.</w:t>
      </w:r>
    </w:p>
    <w:p w:rsidR="00745E39" w:rsidRDefault="00745E39">
      <w:pPr>
        <w:shd w:val="clear" w:color="auto" w:fill="FFFFFF"/>
        <w:spacing w:line="197" w:lineRule="exact"/>
        <w:ind w:left="398"/>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left="398"/>
      </w:pPr>
      <w:r>
        <w:rPr>
          <w:rFonts w:eastAsia="Times New Roman"/>
          <w:sz w:val="16"/>
          <w:szCs w:val="16"/>
        </w:rPr>
        <w:lastRenderedPageBreak/>
        <w:t>Подготовка к отъезду продолж. Хлопоты о вагоне тоже.</w:t>
      </w:r>
    </w:p>
    <w:p w:rsidR="00745E39" w:rsidRDefault="003978C9">
      <w:pPr>
        <w:shd w:val="clear" w:color="auto" w:fill="FFFFFF"/>
        <w:spacing w:line="197" w:lineRule="exact"/>
        <w:ind w:left="398"/>
      </w:pPr>
      <w:r>
        <w:rPr>
          <w:sz w:val="16"/>
          <w:szCs w:val="16"/>
        </w:rPr>
        <w:t>1-</w:t>
      </w:r>
      <w:r>
        <w:rPr>
          <w:rFonts w:eastAsia="Times New Roman"/>
          <w:sz w:val="16"/>
          <w:szCs w:val="16"/>
        </w:rPr>
        <w:t>й вопрос поездка и 2-й воп. организ. МХТ.</w:t>
      </w:r>
    </w:p>
    <w:p w:rsidR="00745E39" w:rsidRDefault="003978C9">
      <w:pPr>
        <w:shd w:val="clear" w:color="auto" w:fill="FFFFFF"/>
        <w:spacing w:line="197" w:lineRule="exact"/>
        <w:ind w:firstLine="398"/>
        <w:jc w:val="both"/>
      </w:pPr>
      <w:bookmarkStart w:id="439" w:name="bookmark470"/>
      <w:r>
        <w:rPr>
          <w:rFonts w:eastAsia="Times New Roman"/>
          <w:sz w:val="16"/>
          <w:szCs w:val="16"/>
        </w:rPr>
        <w:t>С</w:t>
      </w:r>
      <w:bookmarkEnd w:id="439"/>
      <w:r>
        <w:rPr>
          <w:rFonts w:eastAsia="Times New Roman"/>
          <w:sz w:val="16"/>
          <w:szCs w:val="16"/>
        </w:rPr>
        <w:t>остав 1-ой группы определяется 1-ой страницей списка состава артистов («Чайка»).</w:t>
      </w:r>
    </w:p>
    <w:p w:rsidR="00745E39" w:rsidRDefault="003978C9">
      <w:pPr>
        <w:shd w:val="clear" w:color="auto" w:fill="FFFFFF"/>
        <w:spacing w:line="197" w:lineRule="exact"/>
        <w:ind w:left="398"/>
      </w:pPr>
      <w:r>
        <w:rPr>
          <w:sz w:val="16"/>
          <w:szCs w:val="16"/>
        </w:rPr>
        <w:t>2-</w:t>
      </w:r>
      <w:r>
        <w:rPr>
          <w:rFonts w:eastAsia="Times New Roman"/>
          <w:sz w:val="16"/>
          <w:szCs w:val="16"/>
        </w:rPr>
        <w:t xml:space="preserve">я группа – «Зеленого кольца», </w:t>
      </w:r>
      <w:r>
        <w:rPr>
          <w:rFonts w:eastAsia="Times New Roman"/>
          <w:sz w:val="16"/>
          <w:szCs w:val="16"/>
          <w:lang w:val="en-US"/>
        </w:rPr>
        <w:t>I</w:t>
      </w:r>
      <w:r w:rsidRPr="003978C9">
        <w:rPr>
          <w:rFonts w:eastAsia="Times New Roman"/>
          <w:sz w:val="16"/>
          <w:szCs w:val="16"/>
        </w:rPr>
        <w:t xml:space="preserve"> </w:t>
      </w:r>
      <w:r>
        <w:rPr>
          <w:rFonts w:eastAsia="Times New Roman"/>
          <w:sz w:val="16"/>
          <w:szCs w:val="16"/>
        </w:rPr>
        <w:t>студия.</w:t>
      </w:r>
    </w:p>
    <w:p w:rsidR="00745E39" w:rsidRDefault="003978C9">
      <w:pPr>
        <w:shd w:val="clear" w:color="auto" w:fill="FFFFFF"/>
        <w:spacing w:line="197" w:lineRule="exact"/>
        <w:ind w:firstLine="398"/>
        <w:jc w:val="both"/>
      </w:pPr>
      <w:r>
        <w:rPr>
          <w:sz w:val="16"/>
          <w:szCs w:val="16"/>
        </w:rPr>
        <w:t xml:space="preserve">3 </w:t>
      </w:r>
      <w:r>
        <w:rPr>
          <w:rFonts w:eastAsia="Times New Roman"/>
          <w:sz w:val="16"/>
          <w:szCs w:val="16"/>
        </w:rPr>
        <w:t>группа – остающихся членов (?) (самый сложный вопрос) осно</w:t>
      </w:r>
      <w:r>
        <w:rPr>
          <w:rFonts w:eastAsia="Times New Roman"/>
          <w:sz w:val="16"/>
          <w:szCs w:val="16"/>
        </w:rPr>
        <w:softHyphen/>
        <w:t>ва ее, состав ее не определился. II студия. М.б., ее не образуется.</w:t>
      </w:r>
    </w:p>
    <w:p w:rsidR="00745E39" w:rsidRDefault="003978C9">
      <w:pPr>
        <w:shd w:val="clear" w:color="auto" w:fill="FFFFFF"/>
        <w:spacing w:line="197" w:lineRule="exact"/>
        <w:ind w:left="398"/>
      </w:pPr>
      <w:r>
        <w:rPr>
          <w:rFonts w:eastAsia="Times New Roman"/>
          <w:sz w:val="16"/>
          <w:szCs w:val="16"/>
        </w:rPr>
        <w:t>Реорганизация общего списка.</w:t>
      </w:r>
    </w:p>
    <w:p w:rsidR="00745E39" w:rsidRDefault="003978C9">
      <w:pPr>
        <w:shd w:val="clear" w:color="auto" w:fill="FFFFFF"/>
        <w:spacing w:line="197" w:lineRule="exact"/>
        <w:ind w:firstLine="398"/>
        <w:jc w:val="both"/>
      </w:pPr>
      <w:r>
        <w:rPr>
          <w:rFonts w:eastAsia="Times New Roman"/>
          <w:sz w:val="16"/>
          <w:szCs w:val="16"/>
        </w:rPr>
        <w:t>Отъезд с тем, чтобы быть готовым не возвращаться, или обязат. вернуться к будущему сезону.</w:t>
      </w:r>
    </w:p>
    <w:p w:rsidR="00745E39" w:rsidRDefault="003978C9">
      <w:pPr>
        <w:shd w:val="clear" w:color="auto" w:fill="FFFFFF"/>
        <w:spacing w:line="197" w:lineRule="exact"/>
        <w:ind w:left="398"/>
      </w:pPr>
      <w:r>
        <w:rPr>
          <w:rFonts w:eastAsia="Times New Roman"/>
          <w:sz w:val="16"/>
          <w:szCs w:val="16"/>
        </w:rPr>
        <w:t>Отъезд 1-й группы на всю зиму, или только на лето.</w:t>
      </w:r>
    </w:p>
    <w:p w:rsidR="00745E39" w:rsidRDefault="003978C9">
      <w:pPr>
        <w:shd w:val="clear" w:color="auto" w:fill="FFFFFF"/>
        <w:spacing w:line="197" w:lineRule="exact"/>
        <w:ind w:firstLine="398"/>
        <w:jc w:val="both"/>
      </w:pPr>
      <w:r>
        <w:rPr>
          <w:rFonts w:eastAsia="Times New Roman"/>
          <w:sz w:val="16"/>
          <w:szCs w:val="16"/>
        </w:rPr>
        <w:t>Соглашение на реорганизацию: б[удет] образовано 2 или более самостоят. Т-ва как в худ. отношении, так и в материал.</w:t>
      </w:r>
    </w:p>
    <w:p w:rsidR="00745E39" w:rsidRDefault="003978C9">
      <w:pPr>
        <w:shd w:val="clear" w:color="auto" w:fill="FFFFFF"/>
        <w:spacing w:line="197" w:lineRule="exact"/>
        <w:ind w:firstLine="398"/>
        <w:jc w:val="both"/>
      </w:pPr>
      <w:r>
        <w:rPr>
          <w:sz w:val="16"/>
          <w:szCs w:val="16"/>
        </w:rPr>
        <w:t>1-</w:t>
      </w:r>
      <w:r>
        <w:rPr>
          <w:rFonts w:eastAsia="Times New Roman"/>
          <w:sz w:val="16"/>
          <w:szCs w:val="16"/>
        </w:rPr>
        <w:t>я страница мало для 1-ой группы, поэтому будет предложено вступить в 1-ю группу некоторым из 2-ой или 3-ей.</w:t>
      </w:r>
    </w:p>
    <w:p w:rsidR="00745E39" w:rsidRDefault="003978C9">
      <w:pPr>
        <w:shd w:val="clear" w:color="auto" w:fill="FFFFFF"/>
        <w:spacing w:line="197" w:lineRule="exact"/>
        <w:ind w:firstLine="398"/>
        <w:jc w:val="both"/>
      </w:pPr>
      <w:r>
        <w:rPr>
          <w:rFonts w:eastAsia="Times New Roman"/>
          <w:i/>
          <w:iCs/>
          <w:sz w:val="16"/>
          <w:szCs w:val="16"/>
        </w:rPr>
        <w:t xml:space="preserve">Признает ли собрание необходимость резко очертить эти группы </w:t>
      </w:r>
      <w:r>
        <w:rPr>
          <w:rFonts w:eastAsia="Times New Roman"/>
          <w:sz w:val="16"/>
          <w:szCs w:val="16"/>
        </w:rPr>
        <w:t>(вне зависимости поездки). Принято при 2 воздержавшихся.</w:t>
      </w:r>
    </w:p>
    <w:p w:rsidR="00745E39" w:rsidRDefault="003978C9">
      <w:pPr>
        <w:shd w:val="clear" w:color="auto" w:fill="FFFFFF"/>
        <w:spacing w:line="197" w:lineRule="exact"/>
        <w:ind w:firstLine="398"/>
        <w:jc w:val="both"/>
      </w:pPr>
      <w:r>
        <w:rPr>
          <w:rFonts w:eastAsia="Times New Roman"/>
          <w:sz w:val="16"/>
          <w:szCs w:val="16"/>
        </w:rPr>
        <w:t>Одобряет ли собрание состав групп, предложенный режис. кол</w:t>
      </w:r>
      <w:r>
        <w:rPr>
          <w:rFonts w:eastAsia="Times New Roman"/>
          <w:sz w:val="16"/>
          <w:szCs w:val="16"/>
        </w:rPr>
        <w:softHyphen/>
        <w:t>легией.</w:t>
      </w:r>
    </w:p>
    <w:p w:rsidR="00745E39" w:rsidRDefault="003978C9">
      <w:pPr>
        <w:shd w:val="clear" w:color="auto" w:fill="FFFFFF"/>
        <w:spacing w:line="197" w:lineRule="exact"/>
        <w:ind w:firstLine="398"/>
        <w:jc w:val="both"/>
      </w:pPr>
      <w:r>
        <w:rPr>
          <w:sz w:val="16"/>
          <w:szCs w:val="16"/>
        </w:rPr>
        <w:t xml:space="preserve">1. </w:t>
      </w:r>
      <w:r>
        <w:rPr>
          <w:rFonts w:eastAsia="Times New Roman"/>
          <w:sz w:val="16"/>
          <w:szCs w:val="16"/>
        </w:rPr>
        <w:t xml:space="preserve">Всякий член труппы (1 стр.) имеет </w:t>
      </w:r>
      <w:r>
        <w:rPr>
          <w:rFonts w:eastAsia="Times New Roman"/>
          <w:i/>
          <w:iCs/>
          <w:sz w:val="16"/>
          <w:szCs w:val="16"/>
        </w:rPr>
        <w:t xml:space="preserve">право </w:t>
      </w:r>
      <w:r>
        <w:rPr>
          <w:rFonts w:eastAsia="Times New Roman"/>
          <w:sz w:val="16"/>
          <w:szCs w:val="16"/>
        </w:rPr>
        <w:t>заявить желан. быть в 1 группе, и кроме того режис. кол. может пригласить из остальн. со</w:t>
      </w:r>
      <w:r>
        <w:rPr>
          <w:rFonts w:eastAsia="Times New Roman"/>
          <w:sz w:val="16"/>
          <w:szCs w:val="16"/>
        </w:rPr>
        <w:softHyphen/>
        <w:t>става.</w:t>
      </w:r>
    </w:p>
    <w:p w:rsidR="00745E39" w:rsidRDefault="003978C9">
      <w:pPr>
        <w:shd w:val="clear" w:color="auto" w:fill="FFFFFF"/>
        <w:spacing w:line="197" w:lineRule="exact"/>
        <w:ind w:left="398"/>
      </w:pPr>
      <w:r>
        <w:rPr>
          <w:rFonts w:eastAsia="Times New Roman"/>
          <w:i/>
          <w:iCs/>
          <w:sz w:val="16"/>
          <w:szCs w:val="16"/>
        </w:rPr>
        <w:t>Принцип деления на группы.</w:t>
      </w:r>
    </w:p>
    <w:p w:rsidR="00745E39" w:rsidRDefault="003978C9">
      <w:pPr>
        <w:shd w:val="clear" w:color="auto" w:fill="FFFFFF"/>
        <w:spacing w:line="197" w:lineRule="exact"/>
        <w:ind w:firstLine="398"/>
        <w:jc w:val="both"/>
      </w:pPr>
      <w:r>
        <w:rPr>
          <w:rFonts w:eastAsia="Times New Roman"/>
          <w:sz w:val="16"/>
          <w:szCs w:val="16"/>
        </w:rPr>
        <w:t>Собрание принимает след. план. Стан. и Немир. выбирают 3-[го] члена группы, затем все трое выбирают 4-го, и т.д.</w:t>
      </w:r>
    </w:p>
    <w:p w:rsidR="00745E39" w:rsidRDefault="003978C9">
      <w:pPr>
        <w:shd w:val="clear" w:color="auto" w:fill="FFFFFF"/>
        <w:spacing w:line="197" w:lineRule="exact"/>
        <w:ind w:firstLine="398"/>
        <w:jc w:val="both"/>
      </w:pPr>
      <w:r>
        <w:rPr>
          <w:sz w:val="16"/>
          <w:szCs w:val="16"/>
        </w:rPr>
        <w:t>2-</w:t>
      </w:r>
      <w:r>
        <w:rPr>
          <w:rFonts w:eastAsia="Times New Roman"/>
          <w:sz w:val="16"/>
          <w:szCs w:val="16"/>
        </w:rPr>
        <w:t>ой вопрос. Уезжаем ли с готовностью не возвращаться или с обязательством возвратиться к 15 авг. 1919.</w:t>
      </w:r>
    </w:p>
    <w:p w:rsidR="00745E39" w:rsidRDefault="003978C9">
      <w:pPr>
        <w:shd w:val="clear" w:color="auto" w:fill="FFFFFF"/>
        <w:spacing w:line="197" w:lineRule="exact"/>
        <w:ind w:left="398"/>
      </w:pPr>
      <w:r>
        <w:rPr>
          <w:rFonts w:eastAsia="Times New Roman"/>
          <w:sz w:val="16"/>
          <w:szCs w:val="16"/>
        </w:rPr>
        <w:t>Утверждается отъезд на всю зиму.</w:t>
      </w:r>
    </w:p>
    <w:p w:rsidR="00745E39" w:rsidRDefault="003978C9" w:rsidP="003978C9">
      <w:pPr>
        <w:numPr>
          <w:ilvl w:val="0"/>
          <w:numId w:val="26"/>
        </w:numPr>
        <w:shd w:val="clear" w:color="auto" w:fill="FFFFFF"/>
        <w:tabs>
          <w:tab w:val="left" w:pos="566"/>
        </w:tabs>
        <w:spacing w:line="197" w:lineRule="exact"/>
        <w:ind w:left="398"/>
        <w:rPr>
          <w:sz w:val="16"/>
          <w:szCs w:val="16"/>
        </w:rPr>
      </w:pPr>
      <w:r>
        <w:rPr>
          <w:rFonts w:eastAsia="Times New Roman"/>
          <w:sz w:val="16"/>
          <w:szCs w:val="16"/>
        </w:rPr>
        <w:t>отъезд</w:t>
      </w:r>
      <w:r>
        <w:rPr>
          <w:rFonts w:eastAsia="Times New Roman"/>
        </w:rPr>
        <w:t xml:space="preserve"> </w:t>
      </w:r>
      <w:r>
        <w:rPr>
          <w:rFonts w:eastAsia="Times New Roman"/>
          <w:i/>
          <w:iCs/>
          <w:sz w:val="16"/>
          <w:szCs w:val="16"/>
        </w:rPr>
        <w:t>с</w:t>
      </w:r>
      <w:r>
        <w:rPr>
          <w:rFonts w:eastAsia="Times New Roman"/>
          <w:i/>
          <w:iCs/>
        </w:rPr>
        <w:t xml:space="preserve"> </w:t>
      </w:r>
      <w:r>
        <w:rPr>
          <w:rFonts w:eastAsia="Times New Roman"/>
          <w:i/>
          <w:iCs/>
          <w:sz w:val="16"/>
          <w:szCs w:val="16"/>
        </w:rPr>
        <w:t>пасхи</w:t>
      </w:r>
      <w:r>
        <w:rPr>
          <w:rFonts w:eastAsia="Times New Roman"/>
          <w:i/>
          <w:iCs/>
        </w:rPr>
        <w:t xml:space="preserve"> </w:t>
      </w:r>
      <w:r>
        <w:rPr>
          <w:rFonts w:eastAsia="Times New Roman"/>
          <w:i/>
          <w:iCs/>
          <w:sz w:val="16"/>
          <w:szCs w:val="16"/>
        </w:rPr>
        <w:t>на</w:t>
      </w:r>
      <w:r>
        <w:rPr>
          <w:rFonts w:eastAsia="Times New Roman"/>
          <w:i/>
          <w:iCs/>
        </w:rPr>
        <w:t xml:space="preserve"> </w:t>
      </w:r>
      <w:r>
        <w:rPr>
          <w:rFonts w:eastAsia="Times New Roman"/>
          <w:i/>
          <w:iCs/>
          <w:sz w:val="16"/>
          <w:szCs w:val="16"/>
        </w:rPr>
        <w:t>зиму</w:t>
      </w:r>
      <w:r>
        <w:rPr>
          <w:rFonts w:eastAsia="Times New Roman"/>
          <w:i/>
          <w:iCs/>
        </w:rPr>
        <w:t xml:space="preserve"> </w:t>
      </w:r>
      <w:r>
        <w:rPr>
          <w:rFonts w:eastAsia="Times New Roman"/>
          <w:sz w:val="16"/>
          <w:szCs w:val="16"/>
        </w:rPr>
        <w:t>(и</w:t>
      </w:r>
      <w:r>
        <w:rPr>
          <w:rFonts w:eastAsia="Times New Roman"/>
        </w:rPr>
        <w:t xml:space="preserve"> </w:t>
      </w:r>
      <w:r>
        <w:rPr>
          <w:rFonts w:eastAsia="Times New Roman"/>
          <w:sz w:val="16"/>
          <w:szCs w:val="16"/>
        </w:rPr>
        <w:t>весна</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зима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провинц.).</w:t>
      </w:r>
    </w:p>
    <w:p w:rsidR="00745E39" w:rsidRDefault="003978C9" w:rsidP="003978C9">
      <w:pPr>
        <w:numPr>
          <w:ilvl w:val="0"/>
          <w:numId w:val="26"/>
        </w:numPr>
        <w:shd w:val="clear" w:color="auto" w:fill="FFFFFF"/>
        <w:tabs>
          <w:tab w:val="left" w:pos="566"/>
        </w:tabs>
        <w:spacing w:line="197" w:lineRule="exact"/>
        <w:ind w:left="398"/>
        <w:rPr>
          <w:sz w:val="16"/>
          <w:szCs w:val="16"/>
        </w:rPr>
      </w:pPr>
      <w:r>
        <w:rPr>
          <w:rFonts w:eastAsia="Times New Roman"/>
          <w:sz w:val="16"/>
          <w:szCs w:val="16"/>
        </w:rPr>
        <w:t>отъезд</w:t>
      </w:r>
      <w:r>
        <w:rPr>
          <w:rFonts w:eastAsia="Times New Roman"/>
        </w:rPr>
        <w:t xml:space="preserve"> </w:t>
      </w:r>
      <w:r>
        <w:rPr>
          <w:rFonts w:eastAsia="Times New Roman"/>
          <w:i/>
          <w:iCs/>
          <w:sz w:val="16"/>
          <w:szCs w:val="16"/>
        </w:rPr>
        <w:t>на</w:t>
      </w:r>
      <w:r>
        <w:rPr>
          <w:rFonts w:eastAsia="Times New Roman"/>
          <w:i/>
          <w:iCs/>
        </w:rPr>
        <w:t xml:space="preserve"> </w:t>
      </w:r>
      <w:r>
        <w:rPr>
          <w:rFonts w:eastAsia="Times New Roman"/>
          <w:i/>
          <w:iCs/>
          <w:sz w:val="16"/>
          <w:szCs w:val="16"/>
        </w:rPr>
        <w:t>зиму</w:t>
      </w:r>
      <w:r>
        <w:rPr>
          <w:rFonts w:eastAsia="Times New Roman"/>
          <w:i/>
          <w:iCs/>
        </w:rPr>
        <w:t xml:space="preserve"> </w:t>
      </w:r>
      <w:r>
        <w:rPr>
          <w:rFonts w:eastAsia="Times New Roman"/>
          <w:i/>
          <w:iCs/>
          <w:sz w:val="16"/>
          <w:szCs w:val="16"/>
        </w:rPr>
        <w:t>по</w:t>
      </w:r>
      <w:r>
        <w:rPr>
          <w:rFonts w:eastAsia="Times New Roman"/>
          <w:i/>
          <w:iCs/>
        </w:rPr>
        <w:t xml:space="preserve"> </w:t>
      </w:r>
      <w:r>
        <w:rPr>
          <w:rFonts w:eastAsia="Times New Roman"/>
          <w:i/>
          <w:iCs/>
          <w:sz w:val="16"/>
          <w:szCs w:val="16"/>
        </w:rPr>
        <w:t>оконч.</w:t>
      </w:r>
      <w:r>
        <w:rPr>
          <w:rFonts w:eastAsia="Times New Roman"/>
          <w:i/>
          <w:iCs/>
        </w:rPr>
        <w:t xml:space="preserve"> </w:t>
      </w:r>
      <w:r>
        <w:rPr>
          <w:rFonts w:eastAsia="Times New Roman"/>
          <w:i/>
          <w:iCs/>
          <w:sz w:val="16"/>
          <w:szCs w:val="16"/>
        </w:rPr>
        <w:t>вес.</w:t>
      </w:r>
      <w:r>
        <w:rPr>
          <w:rFonts w:eastAsia="Times New Roman"/>
          <w:i/>
          <w:iCs/>
        </w:rPr>
        <w:t xml:space="preserve"> </w:t>
      </w:r>
      <w:r>
        <w:rPr>
          <w:rFonts w:eastAsia="Times New Roman"/>
          <w:i/>
          <w:iCs/>
          <w:sz w:val="16"/>
          <w:szCs w:val="16"/>
        </w:rPr>
        <w:t>сезона</w:t>
      </w:r>
      <w:r>
        <w:rPr>
          <w:rFonts w:eastAsia="Times New Roman"/>
          <w:i/>
          <w:iCs/>
        </w:rPr>
        <w:t xml:space="preserve"> </w:t>
      </w:r>
      <w:r>
        <w:rPr>
          <w:rFonts w:eastAsia="Times New Roman"/>
          <w:i/>
          <w:iCs/>
          <w:sz w:val="16"/>
          <w:szCs w:val="16"/>
        </w:rPr>
        <w:t>(весна</w:t>
      </w:r>
      <w:r>
        <w:rPr>
          <w:rFonts w:eastAsia="Times New Roman"/>
          <w:i/>
          <w:iCs/>
        </w:rPr>
        <w:t xml:space="preserve"> </w:t>
      </w:r>
      <w:r>
        <w:rPr>
          <w:rFonts w:eastAsia="Times New Roman"/>
          <w:i/>
          <w:iCs/>
          <w:sz w:val="16"/>
          <w:szCs w:val="16"/>
        </w:rPr>
        <w:t>в</w:t>
      </w:r>
      <w:r>
        <w:rPr>
          <w:rFonts w:eastAsia="Times New Roman"/>
          <w:i/>
          <w:iCs/>
        </w:rPr>
        <w:t xml:space="preserve"> </w:t>
      </w:r>
      <w:r>
        <w:rPr>
          <w:rFonts w:eastAsia="Times New Roman"/>
          <w:i/>
          <w:iCs/>
          <w:sz w:val="16"/>
          <w:szCs w:val="16"/>
        </w:rPr>
        <w:t>М.,</w:t>
      </w:r>
      <w:r>
        <w:rPr>
          <w:rFonts w:eastAsia="Times New Roman"/>
          <w:i/>
          <w:iCs/>
        </w:rPr>
        <w:t xml:space="preserve"> </w:t>
      </w:r>
      <w:r>
        <w:rPr>
          <w:rFonts w:eastAsia="Times New Roman"/>
          <w:i/>
          <w:iCs/>
          <w:sz w:val="16"/>
          <w:szCs w:val="16"/>
        </w:rPr>
        <w:t>зима</w:t>
      </w:r>
      <w:r>
        <w:rPr>
          <w:rFonts w:eastAsia="Times New Roman"/>
          <w:i/>
          <w:iCs/>
        </w:rPr>
        <w:t xml:space="preserve"> </w:t>
      </w:r>
      <w:r>
        <w:rPr>
          <w:rFonts w:eastAsia="Times New Roman"/>
          <w:i/>
          <w:iCs/>
          <w:sz w:val="16"/>
          <w:szCs w:val="16"/>
        </w:rPr>
        <w:t>пров</w:t>
      </w:r>
      <w:r>
        <w:rPr>
          <w:rFonts w:eastAsia="Times New Roman"/>
          <w:sz w:val="16"/>
          <w:szCs w:val="16"/>
        </w:rPr>
        <w:t>.).</w:t>
      </w:r>
    </w:p>
    <w:p w:rsidR="00745E39" w:rsidRDefault="003978C9" w:rsidP="003978C9">
      <w:pPr>
        <w:numPr>
          <w:ilvl w:val="0"/>
          <w:numId w:val="26"/>
        </w:numPr>
        <w:shd w:val="clear" w:color="auto" w:fill="FFFFFF"/>
        <w:tabs>
          <w:tab w:val="left" w:pos="566"/>
        </w:tabs>
        <w:spacing w:line="197" w:lineRule="exact"/>
        <w:ind w:left="398"/>
        <w:rPr>
          <w:sz w:val="16"/>
          <w:szCs w:val="16"/>
        </w:rPr>
      </w:pPr>
      <w:r>
        <w:rPr>
          <w:rFonts w:eastAsia="Times New Roman"/>
          <w:sz w:val="16"/>
          <w:szCs w:val="16"/>
        </w:rPr>
        <w:t>–</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w:t>
      </w:r>
      <w:r>
        <w:rPr>
          <w:rFonts w:eastAsia="Times New Roman"/>
        </w:rPr>
        <w:t xml:space="preserve"> </w:t>
      </w:r>
      <w:r>
        <w:rPr>
          <w:rFonts w:eastAsia="Times New Roman"/>
          <w:i/>
          <w:iCs/>
          <w:sz w:val="16"/>
          <w:szCs w:val="16"/>
        </w:rPr>
        <w:t>только</w:t>
      </w:r>
      <w:r>
        <w:rPr>
          <w:rFonts w:eastAsia="Times New Roman"/>
          <w:i/>
          <w:iCs/>
        </w:rPr>
        <w:t xml:space="preserve"> </w:t>
      </w:r>
      <w:r>
        <w:rPr>
          <w:rFonts w:eastAsia="Times New Roman"/>
          <w:i/>
          <w:iCs/>
          <w:sz w:val="16"/>
          <w:szCs w:val="16"/>
        </w:rPr>
        <w:t>на</w:t>
      </w:r>
      <w:r>
        <w:rPr>
          <w:rFonts w:eastAsia="Times New Roman"/>
          <w:i/>
          <w:iCs/>
        </w:rPr>
        <w:t xml:space="preserve"> </w:t>
      </w:r>
      <w:r>
        <w:rPr>
          <w:rFonts w:eastAsia="Times New Roman"/>
          <w:i/>
          <w:iCs/>
          <w:sz w:val="16"/>
          <w:szCs w:val="16"/>
        </w:rPr>
        <w:t>весну</w:t>
      </w:r>
      <w:r>
        <w:rPr>
          <w:rFonts w:eastAsia="Times New Roman"/>
          <w:i/>
          <w:iCs/>
        </w:rPr>
        <w:t xml:space="preserve"> </w:t>
      </w:r>
      <w:r>
        <w:rPr>
          <w:rFonts w:eastAsia="Times New Roman"/>
          <w:i/>
          <w:iCs/>
          <w:sz w:val="16"/>
          <w:szCs w:val="16"/>
        </w:rPr>
        <w:t>(зима</w:t>
      </w:r>
      <w:r>
        <w:rPr>
          <w:rFonts w:eastAsia="Times New Roman"/>
          <w:i/>
          <w:iCs/>
        </w:rPr>
        <w:t xml:space="preserve"> </w:t>
      </w:r>
      <w:r>
        <w:rPr>
          <w:rFonts w:eastAsia="Times New Roman"/>
          <w:i/>
          <w:iCs/>
          <w:sz w:val="16"/>
          <w:szCs w:val="16"/>
        </w:rPr>
        <w:t>в</w:t>
      </w:r>
      <w:r>
        <w:rPr>
          <w:rFonts w:eastAsia="Times New Roman"/>
          <w:i/>
          <w:iCs/>
        </w:rPr>
        <w:t xml:space="preserve"> </w:t>
      </w:r>
      <w:r>
        <w:rPr>
          <w:rFonts w:eastAsia="Times New Roman"/>
          <w:i/>
          <w:iCs/>
          <w:sz w:val="16"/>
          <w:szCs w:val="16"/>
        </w:rPr>
        <w:t>Москве</w:t>
      </w:r>
      <w:r>
        <w:rPr>
          <w:rFonts w:eastAsia="Times New Roman"/>
          <w:i/>
          <w:iCs/>
        </w:rPr>
        <w:t xml:space="preserve"> </w:t>
      </w:r>
      <w:r>
        <w:rPr>
          <w:rFonts w:eastAsia="Times New Roman"/>
          <w:i/>
          <w:iCs/>
          <w:sz w:val="16"/>
          <w:szCs w:val="16"/>
        </w:rPr>
        <w:t>и</w:t>
      </w:r>
      <w:r>
        <w:rPr>
          <w:rFonts w:eastAsia="Times New Roman"/>
          <w:i/>
          <w:iCs/>
        </w:rPr>
        <w:t xml:space="preserve"> </w:t>
      </w:r>
      <w:r>
        <w:rPr>
          <w:rFonts w:eastAsia="Times New Roman"/>
          <w:i/>
          <w:iCs/>
          <w:sz w:val="16"/>
          <w:szCs w:val="16"/>
        </w:rPr>
        <w:t>весна</w:t>
      </w:r>
      <w:r>
        <w:rPr>
          <w:rFonts w:eastAsia="Times New Roman"/>
          <w:i/>
          <w:iCs/>
        </w:rPr>
        <w:t xml:space="preserve"> </w:t>
      </w:r>
      <w:r>
        <w:rPr>
          <w:rFonts w:eastAsia="Times New Roman"/>
          <w:i/>
          <w:iCs/>
          <w:sz w:val="16"/>
          <w:szCs w:val="16"/>
        </w:rPr>
        <w:t>в</w:t>
      </w:r>
      <w:r>
        <w:rPr>
          <w:rFonts w:eastAsia="Times New Roman"/>
          <w:i/>
          <w:iCs/>
        </w:rPr>
        <w:t xml:space="preserve"> </w:t>
      </w:r>
      <w:r>
        <w:rPr>
          <w:rFonts w:eastAsia="Times New Roman"/>
          <w:i/>
          <w:iCs/>
          <w:sz w:val="16"/>
          <w:szCs w:val="16"/>
        </w:rPr>
        <w:t>пров.)</w:t>
      </w:r>
      <w:r>
        <w:rPr>
          <w:rFonts w:eastAsia="Times New Roman"/>
          <w:sz w:val="16"/>
          <w:szCs w:val="16"/>
        </w:rPr>
        <w:t>. Предварительная: 1. 7; 2. 10; 3. 2; возд. 4. Вопрос о поездке не решен</w:t>
      </w:r>
      <w:r>
        <w:rPr>
          <w:rFonts w:eastAsia="Times New Roman"/>
          <w:sz w:val="16"/>
          <w:szCs w:val="16"/>
          <w:vertAlign w:val="superscript"/>
        </w:rPr>
        <w:t>197</w:t>
      </w:r>
      <w:r>
        <w:rPr>
          <w:rFonts w:eastAsia="Times New Roman"/>
          <w:sz w:val="16"/>
          <w:szCs w:val="16"/>
        </w:rPr>
        <w:t>. [К.С.?] Будет уж очень ясна, наглядно ясна, очевидна, неизбежна</w:t>
      </w:r>
    </w:p>
    <w:p w:rsidR="00745E39" w:rsidRDefault="003978C9">
      <w:pPr>
        <w:shd w:val="clear" w:color="auto" w:fill="FFFFFF"/>
        <w:spacing w:line="197" w:lineRule="exact"/>
        <w:jc w:val="both"/>
      </w:pPr>
      <w:r>
        <w:rPr>
          <w:rFonts w:eastAsia="Times New Roman"/>
          <w:sz w:val="16"/>
          <w:szCs w:val="16"/>
        </w:rPr>
        <w:t>необходимость решить так или иначе свою судьбу. Это показывает, что у нас нет энергии решить свое существование. Я очень был бы против того, чтобы мешать группе идти против жизни. Сама жизнь показала, что нужно быть Второй студии. Решить это, не значит, что мы даем ей каких-то инспекторов. Давши старых членов Товарищества, мы долж</w:t>
      </w:r>
      <w:r>
        <w:rPr>
          <w:rFonts w:eastAsia="Times New Roman"/>
          <w:sz w:val="16"/>
          <w:szCs w:val="16"/>
        </w:rPr>
        <w:softHyphen/>
        <w:t>ны разрешить им то и поручить ведение этого будущего МХТ, т.е. ох</w:t>
      </w:r>
      <w:r>
        <w:rPr>
          <w:rFonts w:eastAsia="Times New Roman"/>
          <w:sz w:val="16"/>
          <w:szCs w:val="16"/>
        </w:rPr>
        <w:softHyphen/>
        <w:t>рану здания МХТ. Они могут сойтись с ними и будут основывать этот будущий купол МХТ. Это не есть, что они входят в группу Второй сту</w:t>
      </w:r>
      <w:r>
        <w:rPr>
          <w:rFonts w:eastAsia="Times New Roman"/>
          <w:sz w:val="16"/>
          <w:szCs w:val="16"/>
        </w:rPr>
        <w:softHyphen/>
        <w:t>дии, они разобьют ее совсем, всякая инициатива кончится. Они могут приглашать участвовать Вторую студию как отдельных актеров, но не могут являться начальниками Второй студии, ее автономия продолжа</w:t>
      </w:r>
      <w:r>
        <w:rPr>
          <w:rFonts w:eastAsia="Times New Roman"/>
          <w:sz w:val="16"/>
          <w:szCs w:val="16"/>
        </w:rPr>
        <w:softHyphen/>
        <w:t>ется, она образует зачаток того купола МХТ.</w:t>
      </w:r>
    </w:p>
    <w:p w:rsidR="00745E39" w:rsidRDefault="003978C9">
      <w:pPr>
        <w:shd w:val="clear" w:color="auto" w:fill="FFFFFF"/>
        <w:spacing w:line="197" w:lineRule="exact"/>
        <w:ind w:firstLine="398"/>
        <w:jc w:val="both"/>
      </w:pPr>
      <w:r>
        <w:rPr>
          <w:rFonts w:eastAsia="Times New Roman"/>
          <w:sz w:val="16"/>
          <w:szCs w:val="16"/>
        </w:rPr>
        <w:t>В.И.Ставится вопрос: признает ли собрание, независимо от отъ</w:t>
      </w:r>
      <w:r>
        <w:rPr>
          <w:rFonts w:eastAsia="Times New Roman"/>
          <w:sz w:val="16"/>
          <w:szCs w:val="16"/>
        </w:rPr>
        <w:softHyphen/>
        <w:t>езда, необходимость сейчас резко очертить отдельные группы, или находит, что это не нужно, или все остается по-старому. Одобряет ли собрание такой прием к составлению группы, т.е. всякий член труппы имеет право быть в первой группе и иметь право сказать: я перехожу в такую-то группу, а затем режиссерская коллегия выбирает еще не</w:t>
      </w:r>
      <w:r>
        <w:rPr>
          <w:rFonts w:eastAsia="Times New Roman"/>
          <w:sz w:val="16"/>
          <w:szCs w:val="16"/>
        </w:rPr>
        <w:softHyphen/>
        <w:t>сколько лиц и предлагает труппе утвердить тех, которые нужны для</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left="5" w:right="10"/>
        <w:jc w:val="both"/>
      </w:pPr>
      <w:r>
        <w:rPr>
          <w:rFonts w:eastAsia="Times New Roman"/>
          <w:sz w:val="16"/>
          <w:szCs w:val="16"/>
        </w:rPr>
        <w:lastRenderedPageBreak/>
        <w:t>дела по репертуару. Предлагается баллотировать три вопроса: 1) Отъ</w:t>
      </w:r>
      <w:r>
        <w:rPr>
          <w:rFonts w:eastAsia="Times New Roman"/>
          <w:sz w:val="16"/>
          <w:szCs w:val="16"/>
        </w:rPr>
        <w:softHyphen/>
        <w:t>езд с Пасхи на всю зиму, 2) На всю зиму, отъезд по окончании весенне</w:t>
      </w:r>
      <w:r>
        <w:rPr>
          <w:rFonts w:eastAsia="Times New Roman"/>
          <w:sz w:val="16"/>
          <w:szCs w:val="16"/>
        </w:rPr>
        <w:softHyphen/>
        <w:t>го сезона, 3) Только на весенний сезон.</w:t>
      </w:r>
    </w:p>
    <w:p w:rsidR="00745E39" w:rsidRDefault="003978C9">
      <w:pPr>
        <w:shd w:val="clear" w:color="auto" w:fill="FFFFFF"/>
        <w:spacing w:before="398" w:line="216" w:lineRule="exact"/>
        <w:ind w:left="413"/>
      </w:pPr>
      <w:r>
        <w:rPr>
          <w:b/>
          <w:bCs/>
          <w:sz w:val="16"/>
          <w:szCs w:val="16"/>
        </w:rPr>
        <w:t xml:space="preserve">[73.] </w:t>
      </w:r>
      <w:r>
        <w:rPr>
          <w:rFonts w:eastAsia="Times New Roman"/>
          <w:b/>
          <w:bCs/>
          <w:smallCaps/>
          <w:sz w:val="16"/>
          <w:szCs w:val="16"/>
        </w:rPr>
        <w:t>З</w:t>
      </w:r>
      <w:r>
        <w:rPr>
          <w:rFonts w:eastAsia="Times New Roman"/>
          <w:b/>
          <w:bCs/>
          <w:sz w:val="16"/>
          <w:szCs w:val="16"/>
        </w:rPr>
        <w:t>аседан</w:t>
      </w:r>
      <w:r>
        <w:rPr>
          <w:rFonts w:eastAsia="Times New Roman"/>
          <w:b/>
          <w:bCs/>
          <w:smallCaps/>
          <w:sz w:val="16"/>
          <w:szCs w:val="16"/>
        </w:rPr>
        <w:t>и</w:t>
      </w:r>
      <w:r>
        <w:rPr>
          <w:rFonts w:eastAsia="Times New Roman"/>
          <w:b/>
          <w:bCs/>
          <w:sz w:val="16"/>
          <w:szCs w:val="16"/>
        </w:rPr>
        <w:t xml:space="preserve">е </w:t>
      </w:r>
      <w:r>
        <w:rPr>
          <w:rFonts w:eastAsia="Times New Roman"/>
          <w:b/>
          <w:bCs/>
          <w:smallCaps/>
          <w:sz w:val="16"/>
          <w:szCs w:val="16"/>
        </w:rPr>
        <w:t>п</w:t>
      </w:r>
      <w:r>
        <w:rPr>
          <w:rFonts w:eastAsia="Times New Roman"/>
          <w:b/>
          <w:bCs/>
          <w:sz w:val="16"/>
          <w:szCs w:val="16"/>
        </w:rPr>
        <w:t>ре</w:t>
      </w:r>
      <w:r>
        <w:rPr>
          <w:rFonts w:eastAsia="Times New Roman"/>
          <w:b/>
          <w:bCs/>
          <w:smallCaps/>
          <w:sz w:val="16"/>
          <w:szCs w:val="16"/>
        </w:rPr>
        <w:t>зи</w:t>
      </w:r>
      <w:r>
        <w:rPr>
          <w:rFonts w:eastAsia="Times New Roman"/>
          <w:b/>
          <w:bCs/>
          <w:sz w:val="16"/>
          <w:szCs w:val="16"/>
        </w:rPr>
        <w:t>д</w:t>
      </w:r>
      <w:r>
        <w:rPr>
          <w:rFonts w:eastAsia="Times New Roman"/>
          <w:b/>
          <w:bCs/>
          <w:smallCaps/>
          <w:sz w:val="16"/>
          <w:szCs w:val="16"/>
        </w:rPr>
        <w:t>и</w:t>
      </w:r>
      <w:r>
        <w:rPr>
          <w:rFonts w:eastAsia="Times New Roman"/>
          <w:b/>
          <w:bCs/>
          <w:sz w:val="16"/>
          <w:szCs w:val="16"/>
        </w:rPr>
        <w:t>у</w:t>
      </w:r>
      <w:r>
        <w:rPr>
          <w:rFonts w:eastAsia="Times New Roman"/>
          <w:b/>
          <w:bCs/>
          <w:smallCaps/>
          <w:sz w:val="16"/>
          <w:szCs w:val="16"/>
        </w:rPr>
        <w:t>м</w:t>
      </w:r>
      <w:r>
        <w:rPr>
          <w:rFonts w:eastAsia="Times New Roman"/>
          <w:b/>
          <w:bCs/>
          <w:sz w:val="16"/>
          <w:szCs w:val="16"/>
        </w:rPr>
        <w:t>а реж</w:t>
      </w:r>
      <w:r>
        <w:rPr>
          <w:rFonts w:eastAsia="Times New Roman"/>
          <w:b/>
          <w:bCs/>
          <w:smallCaps/>
          <w:sz w:val="16"/>
          <w:szCs w:val="16"/>
        </w:rPr>
        <w:t>и</w:t>
      </w:r>
      <w:r>
        <w:rPr>
          <w:rFonts w:eastAsia="Times New Roman"/>
          <w:b/>
          <w:bCs/>
          <w:sz w:val="16"/>
          <w:szCs w:val="16"/>
        </w:rPr>
        <w:t>ссерской коллегИИ</w:t>
      </w:r>
    </w:p>
    <w:p w:rsidR="00745E39" w:rsidRDefault="003978C9">
      <w:pPr>
        <w:shd w:val="clear" w:color="auto" w:fill="FFFFFF"/>
        <w:spacing w:line="216" w:lineRule="exact"/>
        <w:ind w:left="403"/>
      </w:pPr>
      <w:bookmarkStart w:id="440" w:name="bookmark472"/>
      <w:r>
        <w:rPr>
          <w:rFonts w:eastAsia="Times New Roman"/>
          <w:b/>
          <w:bCs/>
          <w:spacing w:val="-4"/>
          <w:sz w:val="22"/>
          <w:szCs w:val="22"/>
        </w:rPr>
        <w:t>М</w:t>
      </w:r>
      <w:bookmarkEnd w:id="440"/>
      <w:r>
        <w:rPr>
          <w:rFonts w:eastAsia="Times New Roman"/>
          <w:b/>
          <w:bCs/>
          <w:spacing w:val="-4"/>
          <w:sz w:val="22"/>
          <w:szCs w:val="22"/>
        </w:rPr>
        <w:t>хт</w:t>
      </w:r>
    </w:p>
    <w:p w:rsidR="00745E39" w:rsidRDefault="003978C9">
      <w:pPr>
        <w:shd w:val="clear" w:color="auto" w:fill="FFFFFF"/>
        <w:spacing w:line="216" w:lineRule="exact"/>
        <w:ind w:left="413"/>
      </w:pPr>
      <w:r>
        <w:rPr>
          <w:b/>
          <w:bCs/>
          <w:smallCaps/>
          <w:sz w:val="16"/>
          <w:szCs w:val="16"/>
        </w:rPr>
        <w:t>[</w:t>
      </w:r>
      <w:r>
        <w:rPr>
          <w:rFonts w:eastAsia="Times New Roman"/>
          <w:b/>
          <w:bCs/>
          <w:smallCaps/>
          <w:sz w:val="16"/>
          <w:szCs w:val="16"/>
        </w:rPr>
        <w:t>П</w:t>
      </w:r>
      <w:r>
        <w:rPr>
          <w:rFonts w:eastAsia="Times New Roman"/>
          <w:b/>
          <w:bCs/>
          <w:sz w:val="16"/>
          <w:szCs w:val="16"/>
        </w:rPr>
        <w:t>ротокол</w:t>
      </w:r>
      <w:r>
        <w:rPr>
          <w:rFonts w:eastAsia="Times New Roman"/>
          <w:b/>
          <w:bCs/>
          <w:smallCaps/>
          <w:sz w:val="16"/>
          <w:szCs w:val="16"/>
        </w:rPr>
        <w:t xml:space="preserve">] </w:t>
      </w:r>
      <w:r>
        <w:rPr>
          <w:rFonts w:eastAsia="Times New Roman"/>
          <w:b/>
          <w:bCs/>
          <w:sz w:val="16"/>
          <w:szCs w:val="16"/>
        </w:rPr>
        <w:t xml:space="preserve">№ 16. 14 </w:t>
      </w:r>
      <w:r>
        <w:rPr>
          <w:rFonts w:eastAsia="Times New Roman"/>
          <w:b/>
          <w:bCs/>
          <w:smallCaps/>
          <w:sz w:val="16"/>
          <w:szCs w:val="16"/>
        </w:rPr>
        <w:t>м</w:t>
      </w:r>
      <w:r>
        <w:rPr>
          <w:rFonts w:eastAsia="Times New Roman"/>
          <w:b/>
          <w:bCs/>
          <w:sz w:val="16"/>
          <w:szCs w:val="16"/>
        </w:rPr>
        <w:t>арта 1919 г.</w:t>
      </w:r>
    </w:p>
    <w:p w:rsidR="00745E39" w:rsidRDefault="003978C9">
      <w:pPr>
        <w:shd w:val="clear" w:color="auto" w:fill="FFFFFF"/>
        <w:spacing w:before="168" w:line="197" w:lineRule="exact"/>
        <w:ind w:left="5" w:right="14" w:firstLine="398"/>
        <w:jc w:val="both"/>
      </w:pPr>
      <w:bookmarkStart w:id="441" w:name="bookmark473"/>
      <w:r>
        <w:rPr>
          <w:rFonts w:eastAsia="Times New Roman"/>
          <w:sz w:val="16"/>
          <w:szCs w:val="16"/>
        </w:rPr>
        <w:t>П</w:t>
      </w:r>
      <w:bookmarkEnd w:id="441"/>
      <w:r>
        <w:rPr>
          <w:rFonts w:eastAsia="Times New Roman"/>
          <w:sz w:val="16"/>
          <w:szCs w:val="16"/>
        </w:rPr>
        <w:t>рисутствовали: В.И.Немирович-Данченко, Н.О.Массалитинов, Б.М.Сушкевич, В.Л.Мчеделов, С.Л.Бертенсон, Н.А.Румянцев, В.Г.Гайдаров и Н.А.Подгорный.</w:t>
      </w:r>
    </w:p>
    <w:p w:rsidR="00745E39" w:rsidRDefault="003978C9" w:rsidP="003978C9">
      <w:pPr>
        <w:numPr>
          <w:ilvl w:val="0"/>
          <w:numId w:val="27"/>
        </w:numPr>
        <w:shd w:val="clear" w:color="auto" w:fill="FFFFFF"/>
        <w:tabs>
          <w:tab w:val="left" w:pos="653"/>
        </w:tabs>
        <w:spacing w:line="197" w:lineRule="exact"/>
        <w:ind w:right="5" w:firstLine="408"/>
        <w:jc w:val="both"/>
        <w:rPr>
          <w:spacing w:val="-5"/>
          <w:sz w:val="16"/>
          <w:szCs w:val="16"/>
        </w:rPr>
      </w:pPr>
      <w:r>
        <w:rPr>
          <w:rFonts w:eastAsia="Times New Roman"/>
          <w:sz w:val="16"/>
          <w:szCs w:val="16"/>
        </w:rPr>
        <w:t>С.Л.Бертенсон сообщил, что на спектакле 12 марта («Царь Федор») Р.В.Болеславский, игравший роль Мстиславского, после 4-ой картины ушел из театра и к последней картине опоздал на свой выход, так что был заменен случайно находившимся в театре И.В.Лазаревым. Президиум по обмене мнениями постановил подождать, не поступит ли объяснений из 1-ой студии и, в противном случае, довести об этом до сведения Совета студии. Независимо же инцидента с Р.В.Болеславским издать по театру следующее распоряжение: до окончания своей роли лица, занятые в спектакле, не имеют права в тот же вечер выступать еще где-нибудь.</w:t>
      </w:r>
    </w:p>
    <w:p w:rsidR="00745E39" w:rsidRDefault="003978C9" w:rsidP="003978C9">
      <w:pPr>
        <w:numPr>
          <w:ilvl w:val="0"/>
          <w:numId w:val="27"/>
        </w:numPr>
        <w:shd w:val="clear" w:color="auto" w:fill="FFFFFF"/>
        <w:tabs>
          <w:tab w:val="left" w:pos="653"/>
        </w:tabs>
        <w:spacing w:line="197" w:lineRule="exact"/>
        <w:ind w:right="5" w:firstLine="408"/>
        <w:jc w:val="both"/>
        <w:rPr>
          <w:spacing w:val="-5"/>
          <w:sz w:val="16"/>
          <w:szCs w:val="16"/>
        </w:rPr>
      </w:pPr>
      <w:r>
        <w:rPr>
          <w:rFonts w:eastAsia="Times New Roman"/>
          <w:sz w:val="16"/>
          <w:szCs w:val="16"/>
        </w:rPr>
        <w:t>С.Л.Бертенсон сообщил, что из Киева получена телеграмма от имени А.К.Тарасовой, запрашивающей, нужен ли в настоящее время</w:t>
      </w:r>
    </w:p>
    <w:p w:rsidR="00745E39" w:rsidRDefault="00745E39">
      <w:pPr>
        <w:shd w:val="clear" w:color="auto" w:fill="FFFFFF"/>
        <w:ind w:left="720"/>
      </w:pPr>
      <w:hyperlink w:anchor="bookmark3212" w:history="1">
        <w:r w:rsidR="003978C9">
          <w:rPr>
            <w:sz w:val="10"/>
            <w:szCs w:val="10"/>
          </w:rPr>
          <w:t>199</w:t>
        </w:r>
      </w:hyperlink>
    </w:p>
    <w:p w:rsidR="00745E39" w:rsidRDefault="003978C9">
      <w:pPr>
        <w:shd w:val="clear" w:color="auto" w:fill="FFFFFF"/>
        <w:spacing w:line="197" w:lineRule="exact"/>
        <w:ind w:right="5"/>
        <w:jc w:val="both"/>
      </w:pPr>
      <w:r>
        <w:rPr>
          <w:rFonts w:eastAsia="Times New Roman"/>
          <w:sz w:val="16"/>
          <w:szCs w:val="16"/>
        </w:rPr>
        <w:t>ее приезд . Постановлено передать ее телеграмму во 2-ю студию и ответить, что в театре в настоящее время в ее присутствии нет необхо</w:t>
      </w:r>
      <w:r>
        <w:rPr>
          <w:rFonts w:eastAsia="Times New Roman"/>
          <w:sz w:val="16"/>
          <w:szCs w:val="16"/>
        </w:rPr>
        <w:softHyphen/>
        <w:t>димости, относительно же работ и условий будущего сезона ей будет сообщено дополнительно.</w:t>
      </w:r>
    </w:p>
    <w:p w:rsidR="00745E39" w:rsidRDefault="003978C9">
      <w:pPr>
        <w:shd w:val="clear" w:color="auto" w:fill="FFFFFF"/>
        <w:tabs>
          <w:tab w:val="left" w:pos="653"/>
        </w:tabs>
        <w:spacing w:line="197" w:lineRule="exact"/>
        <w:ind w:firstLine="408"/>
        <w:jc w:val="both"/>
      </w:pPr>
      <w:bookmarkStart w:id="442" w:name="bookmark475"/>
      <w:r>
        <w:rPr>
          <w:spacing w:val="-5"/>
          <w:sz w:val="16"/>
          <w:szCs w:val="16"/>
        </w:rPr>
        <w:t>3</w:t>
      </w:r>
      <w:bookmarkEnd w:id="442"/>
      <w:r>
        <w:rPr>
          <w:spacing w:val="-5"/>
          <w:sz w:val="16"/>
          <w:szCs w:val="16"/>
        </w:rPr>
        <w:t>2.</w:t>
      </w:r>
      <w:r>
        <w:rPr>
          <w:sz w:val="16"/>
          <w:szCs w:val="16"/>
        </w:rPr>
        <w:tab/>
      </w:r>
      <w:r>
        <w:rPr>
          <w:rFonts w:eastAsia="Times New Roman"/>
          <w:sz w:val="16"/>
          <w:szCs w:val="16"/>
        </w:rPr>
        <w:t>Владимир Иванович возбудил вопрос, раз поездка весною не</w:t>
      </w:r>
      <w:r>
        <w:rPr>
          <w:rFonts w:eastAsia="Times New Roman"/>
          <w:sz w:val="16"/>
          <w:szCs w:val="16"/>
        </w:rPr>
        <w:br/>
        <w:t>состоится, как удовлетворить группы, рвущиеся в отъезд с Пасхи, и</w:t>
      </w:r>
      <w:r>
        <w:rPr>
          <w:rFonts w:eastAsia="Times New Roman"/>
          <w:sz w:val="16"/>
          <w:szCs w:val="16"/>
        </w:rPr>
        <w:br/>
        <w:t>вместе с тем не нарушить интересов театра</w:t>
      </w:r>
      <w:hyperlink w:anchor="bookmark3213" w:history="1">
        <w:r>
          <w:rPr>
            <w:rFonts w:eastAsia="Times New Roman"/>
            <w:sz w:val="16"/>
            <w:szCs w:val="16"/>
          </w:rPr>
          <w:t xml:space="preserve"> </w:t>
        </w:r>
      </w:hyperlink>
      <w:r>
        <w:rPr>
          <w:rFonts w:eastAsia="Times New Roman"/>
          <w:sz w:val="16"/>
          <w:szCs w:val="16"/>
        </w:rPr>
        <w:t>. По его мнению, един</w:t>
      </w:r>
      <w:r>
        <w:rPr>
          <w:rFonts w:eastAsia="Times New Roman"/>
          <w:sz w:val="16"/>
          <w:szCs w:val="16"/>
        </w:rPr>
        <w:softHyphen/>
      </w:r>
      <w:r>
        <w:rPr>
          <w:rFonts w:eastAsia="Times New Roman"/>
          <w:sz w:val="16"/>
          <w:szCs w:val="16"/>
        </w:rPr>
        <w:br/>
        <w:t>ственным выходом из положения - организовать на Пасхе отъезд в Пе</w:t>
      </w:r>
      <w:r>
        <w:rPr>
          <w:rFonts w:eastAsia="Times New Roman"/>
          <w:sz w:val="16"/>
          <w:szCs w:val="16"/>
        </w:rPr>
        <w:softHyphen/>
      </w:r>
      <w:r>
        <w:rPr>
          <w:rFonts w:eastAsia="Times New Roman"/>
          <w:sz w:val="16"/>
          <w:szCs w:val="16"/>
        </w:rPr>
        <w:br/>
        <w:t>троград и МХТ, и 1-ой студии. Это удовлетворит студию, даст возмож</w:t>
      </w:r>
      <w:r>
        <w:rPr>
          <w:rFonts w:eastAsia="Times New Roman"/>
          <w:sz w:val="16"/>
          <w:szCs w:val="16"/>
        </w:rPr>
        <w:softHyphen/>
      </w:r>
      <w:r>
        <w:rPr>
          <w:rFonts w:eastAsia="Times New Roman"/>
          <w:sz w:val="16"/>
          <w:szCs w:val="16"/>
        </w:rPr>
        <w:br/>
        <w:t>ность спектаклями в Петрограде разрешить финансовую сторону дела</w:t>
      </w:r>
      <w:r>
        <w:rPr>
          <w:rFonts w:eastAsia="Times New Roman"/>
          <w:sz w:val="16"/>
          <w:szCs w:val="16"/>
        </w:rPr>
        <w:br/>
        <w:t>и этим помочь той группе, которая хочет уехать на юг, окончить сезон</w:t>
      </w:r>
      <w:r>
        <w:rPr>
          <w:rFonts w:eastAsia="Times New Roman"/>
          <w:sz w:val="16"/>
          <w:szCs w:val="16"/>
        </w:rPr>
        <w:br/>
        <w:t>в начале мая, а кроме того облегчит дело разграничения на участки.</w:t>
      </w:r>
      <w:r>
        <w:rPr>
          <w:rFonts w:eastAsia="Times New Roman"/>
          <w:sz w:val="16"/>
          <w:szCs w:val="16"/>
        </w:rPr>
        <w:br/>
        <w:t>Президиум постановил созвать 15 марта Общее собрание Товарище</w:t>
      </w:r>
      <w:r>
        <w:rPr>
          <w:rFonts w:eastAsia="Times New Roman"/>
          <w:sz w:val="16"/>
          <w:szCs w:val="16"/>
        </w:rPr>
        <w:softHyphen/>
      </w:r>
      <w:r>
        <w:rPr>
          <w:rFonts w:eastAsia="Times New Roman"/>
          <w:sz w:val="16"/>
          <w:szCs w:val="16"/>
        </w:rPr>
        <w:br/>
        <w:t>ства и поставить окончательную баллотировку по двум вопросам: 1)</w:t>
      </w:r>
      <w:r>
        <w:rPr>
          <w:rFonts w:eastAsia="Times New Roman"/>
          <w:sz w:val="16"/>
          <w:szCs w:val="16"/>
        </w:rPr>
        <w:br/>
        <w:t>где проводить зиму и 2) ехать ли на весну в Петроград.</w:t>
      </w:r>
    </w:p>
    <w:p w:rsidR="00745E39" w:rsidRDefault="003978C9">
      <w:pPr>
        <w:shd w:val="clear" w:color="auto" w:fill="FFFFFF"/>
        <w:spacing w:before="163" w:line="206" w:lineRule="exact"/>
        <w:ind w:left="2150" w:right="5"/>
        <w:jc w:val="right"/>
      </w:pPr>
      <w:r>
        <w:rPr>
          <w:rFonts w:eastAsia="Times New Roman"/>
          <w:sz w:val="16"/>
          <w:szCs w:val="16"/>
        </w:rPr>
        <w:t xml:space="preserve">Председатель </w:t>
      </w:r>
      <w:r>
        <w:rPr>
          <w:rFonts w:eastAsia="Times New Roman"/>
          <w:i/>
          <w:iCs/>
          <w:sz w:val="16"/>
          <w:szCs w:val="16"/>
        </w:rPr>
        <w:t>Вл.Немирович</w:t>
      </w:r>
      <w:r>
        <w:rPr>
          <w:rFonts w:ascii="MS Mincho" w:eastAsia="MS Mincho" w:hAnsi="MS Mincho" w:cs="MS Mincho" w:hint="eastAsia"/>
          <w:i/>
          <w:iCs/>
          <w:sz w:val="16"/>
          <w:szCs w:val="16"/>
        </w:rPr>
        <w:t>‑</w:t>
      </w:r>
      <w:r>
        <w:rPr>
          <w:rFonts w:eastAsia="Times New Roman"/>
          <w:i/>
          <w:iCs/>
          <w:sz w:val="16"/>
          <w:szCs w:val="16"/>
        </w:rPr>
        <w:t xml:space="preserve">Данченко </w:t>
      </w:r>
      <w:r>
        <w:rPr>
          <w:rFonts w:eastAsia="Times New Roman"/>
          <w:sz w:val="16"/>
          <w:szCs w:val="16"/>
        </w:rPr>
        <w:t xml:space="preserve">Секретарь </w:t>
      </w:r>
      <w:r>
        <w:rPr>
          <w:rFonts w:eastAsia="Times New Roman"/>
          <w:i/>
          <w:iCs/>
          <w:sz w:val="16"/>
          <w:szCs w:val="16"/>
        </w:rPr>
        <w:t>С.Бертенсон</w:t>
      </w:r>
    </w:p>
    <w:p w:rsidR="00745E39" w:rsidRDefault="003978C9">
      <w:pPr>
        <w:shd w:val="clear" w:color="auto" w:fill="FFFFFF"/>
        <w:spacing w:before="672" w:line="202" w:lineRule="exact"/>
        <w:ind w:left="398" w:right="2688"/>
      </w:pPr>
      <w:bookmarkStart w:id="443" w:name="bookmark476"/>
      <w:r>
        <w:rPr>
          <w:b/>
          <w:bCs/>
          <w:sz w:val="16"/>
          <w:szCs w:val="16"/>
        </w:rPr>
        <w:t>[</w:t>
      </w:r>
      <w:bookmarkEnd w:id="443"/>
      <w:r>
        <w:rPr>
          <w:b/>
          <w:bCs/>
          <w:sz w:val="16"/>
          <w:szCs w:val="16"/>
        </w:rPr>
        <w:t xml:space="preserve">74.] </w:t>
      </w:r>
      <w:r>
        <w:rPr>
          <w:rFonts w:eastAsia="Times New Roman"/>
          <w:b/>
          <w:bCs/>
          <w:sz w:val="16"/>
          <w:szCs w:val="16"/>
        </w:rPr>
        <w:t>общее собранИе 15 Марта 1919 г.</w:t>
      </w:r>
      <w:r>
        <w:rPr>
          <w:rFonts w:eastAsia="Times New Roman"/>
          <w:sz w:val="16"/>
          <w:szCs w:val="16"/>
          <w:vertAlign w:val="superscript"/>
        </w:rPr>
        <w:t>201</w:t>
      </w:r>
      <w:r>
        <w:rPr>
          <w:rFonts w:eastAsia="Times New Roman"/>
          <w:b/>
          <w:bCs/>
          <w:sz w:val="16"/>
          <w:szCs w:val="16"/>
        </w:rPr>
        <w:t>.</w:t>
      </w:r>
    </w:p>
    <w:p w:rsidR="00745E39" w:rsidRDefault="003978C9">
      <w:pPr>
        <w:shd w:val="clear" w:color="auto" w:fill="FFFFFF"/>
        <w:spacing w:before="149" w:line="197" w:lineRule="exact"/>
        <w:ind w:firstLine="398"/>
        <w:jc w:val="both"/>
      </w:pPr>
      <w:bookmarkStart w:id="444" w:name="bookmark477"/>
      <w:r>
        <w:rPr>
          <w:rFonts w:eastAsia="Times New Roman"/>
          <w:sz w:val="16"/>
          <w:szCs w:val="16"/>
        </w:rPr>
        <w:t>П</w:t>
      </w:r>
      <w:bookmarkEnd w:id="444"/>
      <w:r>
        <w:rPr>
          <w:rFonts w:eastAsia="Times New Roman"/>
          <w:sz w:val="16"/>
          <w:szCs w:val="16"/>
        </w:rPr>
        <w:t>рисутствуют: Немирович, Станиславский. Массалитонов. Ни</w:t>
      </w:r>
      <w:r>
        <w:rPr>
          <w:rFonts w:eastAsia="Times New Roman"/>
          <w:sz w:val="16"/>
          <w:szCs w:val="16"/>
        </w:rPr>
        <w:softHyphen/>
        <w:t>колаева. Мелконова. Германова. Румянцев. Вишневский. Грибунин. Александров. Бурджалов. Бутова. Раевская. Качалов. Книппер. Мо</w:t>
      </w:r>
      <w:r>
        <w:rPr>
          <w:rFonts w:eastAsia="Times New Roman"/>
          <w:sz w:val="16"/>
          <w:szCs w:val="16"/>
        </w:rPr>
        <w:softHyphen/>
        <w:t>сквин. Лилина. Лужский.</w:t>
      </w:r>
    </w:p>
    <w:p w:rsidR="00745E39" w:rsidRDefault="00745E39">
      <w:pPr>
        <w:shd w:val="clear" w:color="auto" w:fill="FFFFFF"/>
        <w:spacing w:before="149"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445" w:name="bookmark478"/>
      <w:r>
        <w:rPr>
          <w:rFonts w:eastAsia="Times New Roman"/>
          <w:sz w:val="16"/>
          <w:szCs w:val="16"/>
        </w:rPr>
        <w:lastRenderedPageBreak/>
        <w:t>Д</w:t>
      </w:r>
      <w:bookmarkEnd w:id="445"/>
      <w:r>
        <w:rPr>
          <w:rFonts w:eastAsia="Times New Roman"/>
          <w:sz w:val="16"/>
          <w:szCs w:val="16"/>
        </w:rPr>
        <w:t>елегаты: Неронов. Бертенсон. Чайников. Титов. Берсенев. Под</w:t>
      </w:r>
      <w:r>
        <w:rPr>
          <w:rFonts w:eastAsia="Times New Roman"/>
          <w:sz w:val="16"/>
          <w:szCs w:val="16"/>
        </w:rPr>
        <w:softHyphen/>
        <w:t>горный. Трушников. Сушкевич. Кардашов. Мчеделов.</w:t>
      </w:r>
    </w:p>
    <w:p w:rsidR="00745E39" w:rsidRDefault="003978C9">
      <w:pPr>
        <w:shd w:val="clear" w:color="auto" w:fill="FFFFFF"/>
        <w:spacing w:line="197" w:lineRule="exact"/>
        <w:ind w:firstLine="398"/>
        <w:jc w:val="both"/>
      </w:pPr>
      <w:r>
        <w:rPr>
          <w:rFonts w:eastAsia="Times New Roman"/>
          <w:sz w:val="16"/>
          <w:szCs w:val="16"/>
        </w:rPr>
        <w:t>Баллот. 1-й вопрос. Возможно ли решить вопрос о будущей зиме в сегодняш. засед.</w:t>
      </w:r>
    </w:p>
    <w:p w:rsidR="00745E39" w:rsidRDefault="003978C9">
      <w:pPr>
        <w:shd w:val="clear" w:color="auto" w:fill="FFFFFF"/>
        <w:spacing w:line="197" w:lineRule="exact"/>
        <w:ind w:firstLine="398"/>
        <w:jc w:val="both"/>
      </w:pPr>
      <w:r>
        <w:rPr>
          <w:rFonts w:eastAsia="Times New Roman"/>
          <w:sz w:val="16"/>
          <w:szCs w:val="16"/>
        </w:rPr>
        <w:t xml:space="preserve">Возникает вопрос о </w:t>
      </w:r>
      <w:r>
        <w:rPr>
          <w:rFonts w:eastAsia="Times New Roman"/>
          <w:i/>
          <w:iCs/>
          <w:sz w:val="16"/>
          <w:szCs w:val="16"/>
        </w:rPr>
        <w:t xml:space="preserve">муниципализации </w:t>
      </w:r>
      <w:r>
        <w:rPr>
          <w:rFonts w:eastAsia="Times New Roman"/>
          <w:sz w:val="16"/>
          <w:szCs w:val="16"/>
        </w:rPr>
        <w:t>театров Москвы (а воз</w:t>
      </w:r>
      <w:r>
        <w:rPr>
          <w:rFonts w:eastAsia="Times New Roman"/>
          <w:sz w:val="16"/>
          <w:szCs w:val="16"/>
        </w:rPr>
        <w:softHyphen/>
        <w:t>можно и национализации). Теперь момент особенно важен – объеди</w:t>
      </w:r>
      <w:r>
        <w:rPr>
          <w:rFonts w:eastAsia="Times New Roman"/>
          <w:sz w:val="16"/>
          <w:szCs w:val="16"/>
        </w:rPr>
        <w:softHyphen/>
        <w:t>нения театра.</w:t>
      </w:r>
    </w:p>
    <w:p w:rsidR="00745E39" w:rsidRDefault="003978C9">
      <w:pPr>
        <w:shd w:val="clear" w:color="auto" w:fill="FFFFFF"/>
        <w:spacing w:line="197" w:lineRule="exact"/>
        <w:ind w:left="398"/>
      </w:pPr>
      <w:r>
        <w:rPr>
          <w:rFonts w:eastAsia="Times New Roman"/>
          <w:sz w:val="16"/>
          <w:szCs w:val="16"/>
        </w:rPr>
        <w:t xml:space="preserve">Нет – 12; да – 9. Решить вопроса о </w:t>
      </w:r>
      <w:r>
        <w:rPr>
          <w:rFonts w:eastAsia="Times New Roman"/>
          <w:i/>
          <w:iCs/>
          <w:sz w:val="16"/>
          <w:szCs w:val="16"/>
        </w:rPr>
        <w:t>зиме сегодня нельзя</w:t>
      </w:r>
      <w:r>
        <w:rPr>
          <w:rFonts w:eastAsia="Times New Roman"/>
          <w:sz w:val="16"/>
          <w:szCs w:val="16"/>
        </w:rPr>
        <w:t>.</w:t>
      </w:r>
    </w:p>
    <w:p w:rsidR="00745E39" w:rsidRDefault="003978C9">
      <w:pPr>
        <w:shd w:val="clear" w:color="auto" w:fill="FFFFFF"/>
        <w:spacing w:line="197" w:lineRule="exact"/>
        <w:ind w:firstLine="398"/>
        <w:jc w:val="both"/>
      </w:pPr>
      <w:r>
        <w:rPr>
          <w:sz w:val="16"/>
          <w:szCs w:val="16"/>
        </w:rPr>
        <w:t>2-</w:t>
      </w:r>
      <w:r>
        <w:rPr>
          <w:rFonts w:eastAsia="Times New Roman"/>
          <w:sz w:val="16"/>
          <w:szCs w:val="16"/>
        </w:rPr>
        <w:t xml:space="preserve">й вопрос: а) приготовление </w:t>
      </w:r>
      <w:r>
        <w:rPr>
          <w:rFonts w:eastAsia="Times New Roman"/>
          <w:i/>
          <w:iCs/>
          <w:sz w:val="16"/>
          <w:szCs w:val="16"/>
        </w:rPr>
        <w:t xml:space="preserve">перевода </w:t>
      </w:r>
      <w:r>
        <w:rPr>
          <w:rFonts w:eastAsia="Times New Roman"/>
          <w:sz w:val="16"/>
          <w:szCs w:val="16"/>
        </w:rPr>
        <w:t xml:space="preserve">декораций на </w:t>
      </w:r>
      <w:r>
        <w:rPr>
          <w:rFonts w:eastAsia="Times New Roman"/>
          <w:i/>
          <w:iCs/>
          <w:sz w:val="16"/>
          <w:szCs w:val="16"/>
        </w:rPr>
        <w:t>бездекора</w:t>
      </w:r>
      <w:r>
        <w:rPr>
          <w:rFonts w:ascii="MS Mincho" w:eastAsia="MS Mincho" w:hAnsi="MS Mincho" w:cs="MS Mincho" w:hint="eastAsia"/>
          <w:i/>
          <w:iCs/>
          <w:sz w:val="16"/>
          <w:szCs w:val="16"/>
        </w:rPr>
        <w:t>‑</w:t>
      </w:r>
      <w:r>
        <w:rPr>
          <w:rFonts w:eastAsia="Times New Roman"/>
          <w:i/>
          <w:iCs/>
          <w:sz w:val="16"/>
          <w:szCs w:val="16"/>
        </w:rPr>
        <w:t xml:space="preserve"> ционность</w:t>
      </w:r>
      <w:r>
        <w:rPr>
          <w:rFonts w:eastAsia="Times New Roman"/>
          <w:sz w:val="16"/>
          <w:szCs w:val="16"/>
        </w:rPr>
        <w:t xml:space="preserve">, т.е. </w:t>
      </w:r>
      <w:r>
        <w:rPr>
          <w:rFonts w:eastAsia="Times New Roman"/>
          <w:i/>
          <w:iCs/>
          <w:sz w:val="16"/>
          <w:szCs w:val="16"/>
        </w:rPr>
        <w:t>продолжать ли готовиться к поездке</w:t>
      </w:r>
      <w:r>
        <w:rPr>
          <w:rFonts w:eastAsia="Times New Roman"/>
          <w:sz w:val="16"/>
          <w:szCs w:val="16"/>
        </w:rPr>
        <w:t>. Деление дела на группы.</w:t>
      </w:r>
    </w:p>
    <w:p w:rsidR="00745E39" w:rsidRDefault="003978C9">
      <w:pPr>
        <w:shd w:val="clear" w:color="auto" w:fill="FFFFFF"/>
        <w:spacing w:line="197" w:lineRule="exact"/>
        <w:ind w:firstLine="398"/>
        <w:jc w:val="both"/>
      </w:pPr>
      <w:r>
        <w:rPr>
          <w:i/>
          <w:iCs/>
          <w:sz w:val="16"/>
          <w:szCs w:val="16"/>
        </w:rPr>
        <w:t>3</w:t>
      </w:r>
      <w:r>
        <w:rPr>
          <w:rFonts w:ascii="MS Mincho" w:eastAsia="MS Mincho" w:hAnsi="MS Mincho" w:cs="MS Mincho" w:hint="eastAsia"/>
          <w:i/>
          <w:iCs/>
          <w:sz w:val="16"/>
          <w:szCs w:val="16"/>
        </w:rPr>
        <w:t>‑</w:t>
      </w:r>
      <w:r>
        <w:rPr>
          <w:rFonts w:eastAsia="Times New Roman"/>
          <w:i/>
          <w:iCs/>
          <w:sz w:val="16"/>
          <w:szCs w:val="16"/>
        </w:rPr>
        <w:t>й вопрос о весне</w:t>
      </w:r>
      <w:r>
        <w:rPr>
          <w:rFonts w:eastAsia="Times New Roman"/>
          <w:sz w:val="16"/>
          <w:szCs w:val="16"/>
        </w:rPr>
        <w:t>: надо составить весен. сезон так, чтобы дать возможность уехать студии, есть также группа, которая желает во что бы то ни стало уехать на весну, а м.б., и на лето и на зиму, надо раз</w:t>
      </w:r>
      <w:r>
        <w:rPr>
          <w:rFonts w:eastAsia="Times New Roman"/>
          <w:sz w:val="16"/>
          <w:szCs w:val="16"/>
        </w:rPr>
        <w:softHyphen/>
        <w:t>делить на участки.</w:t>
      </w:r>
    </w:p>
    <w:p w:rsidR="00745E39" w:rsidRDefault="003978C9">
      <w:pPr>
        <w:shd w:val="clear" w:color="auto" w:fill="FFFFFF"/>
        <w:spacing w:line="197" w:lineRule="exact"/>
        <w:ind w:firstLine="398"/>
        <w:jc w:val="both"/>
      </w:pPr>
      <w:r>
        <w:rPr>
          <w:rFonts w:eastAsia="Times New Roman"/>
          <w:sz w:val="16"/>
          <w:szCs w:val="16"/>
        </w:rPr>
        <w:t xml:space="preserve">За поездку в Петерб. высказалось 2, остальные против. </w:t>
      </w:r>
      <w:r>
        <w:rPr>
          <w:rFonts w:eastAsia="Times New Roman"/>
          <w:i/>
          <w:iCs/>
          <w:sz w:val="16"/>
          <w:szCs w:val="16"/>
        </w:rPr>
        <w:t>Решено: в Петербург не ехать</w:t>
      </w:r>
      <w:r>
        <w:rPr>
          <w:rFonts w:eastAsia="Times New Roman"/>
          <w:sz w:val="16"/>
          <w:szCs w:val="16"/>
        </w:rPr>
        <w:t>.</w:t>
      </w:r>
    </w:p>
    <w:p w:rsidR="00745E39" w:rsidRDefault="003978C9">
      <w:pPr>
        <w:shd w:val="clear" w:color="auto" w:fill="FFFFFF"/>
        <w:spacing w:line="197" w:lineRule="exact"/>
        <w:ind w:firstLine="398"/>
        <w:jc w:val="both"/>
      </w:pPr>
      <w:bookmarkStart w:id="446" w:name="bookmark479"/>
      <w:r>
        <w:rPr>
          <w:rFonts w:eastAsia="Times New Roman"/>
          <w:sz w:val="16"/>
          <w:szCs w:val="16"/>
        </w:rPr>
        <w:t>Б</w:t>
      </w:r>
      <w:bookmarkEnd w:id="446"/>
      <w:r>
        <w:rPr>
          <w:rFonts w:eastAsia="Times New Roman"/>
          <w:sz w:val="16"/>
          <w:szCs w:val="16"/>
        </w:rPr>
        <w:t xml:space="preserve">аллотируется вопрос: группа «Чайки» может ли уезжать весной или нет: </w:t>
      </w:r>
      <w:r>
        <w:rPr>
          <w:rFonts w:eastAsia="Times New Roman"/>
          <w:i/>
          <w:iCs/>
          <w:sz w:val="16"/>
          <w:szCs w:val="16"/>
        </w:rPr>
        <w:t xml:space="preserve">за </w:t>
      </w:r>
      <w:r>
        <w:rPr>
          <w:rFonts w:eastAsia="Times New Roman"/>
          <w:sz w:val="16"/>
          <w:szCs w:val="16"/>
        </w:rPr>
        <w:t>отъезд весной – 12, нет – 9. Решено, что весной ехать надо</w:t>
      </w:r>
      <w:hyperlink w:anchor="bookmark3215" w:history="1">
        <w:r>
          <w:rPr>
            <w:rFonts w:eastAsia="Times New Roman"/>
            <w:sz w:val="16"/>
            <w:szCs w:val="16"/>
            <w:vertAlign w:val="superscript"/>
          </w:rPr>
          <w:t>202</w:t>
        </w:r>
      </w:hyperlink>
      <w:r>
        <w:rPr>
          <w:rFonts w:eastAsia="Times New Roman"/>
          <w:sz w:val="16"/>
          <w:szCs w:val="16"/>
        </w:rPr>
        <w:t>.</w:t>
      </w:r>
    </w:p>
    <w:p w:rsidR="00745E39" w:rsidRDefault="003978C9">
      <w:pPr>
        <w:shd w:val="clear" w:color="auto" w:fill="FFFFFF"/>
        <w:spacing w:line="197" w:lineRule="exact"/>
        <w:ind w:left="398"/>
      </w:pPr>
      <w:bookmarkStart w:id="447" w:name="bookmark480"/>
      <w:r>
        <w:rPr>
          <w:rFonts w:eastAsia="Times New Roman"/>
          <w:i/>
          <w:iCs/>
          <w:sz w:val="16"/>
          <w:szCs w:val="16"/>
        </w:rPr>
        <w:t>Б</w:t>
      </w:r>
      <w:bookmarkEnd w:id="447"/>
      <w:r>
        <w:rPr>
          <w:rFonts w:eastAsia="Times New Roman"/>
          <w:i/>
          <w:iCs/>
          <w:sz w:val="16"/>
          <w:szCs w:val="16"/>
        </w:rPr>
        <w:t xml:space="preserve">аллотировка </w:t>
      </w:r>
      <w:r>
        <w:rPr>
          <w:rFonts w:eastAsia="Times New Roman"/>
          <w:sz w:val="16"/>
          <w:szCs w:val="16"/>
        </w:rPr>
        <w:t>по вопросу о весен. поездке.</w:t>
      </w:r>
    </w:p>
    <w:p w:rsidR="00745E39" w:rsidRDefault="003978C9">
      <w:pPr>
        <w:shd w:val="clear" w:color="auto" w:fill="FFFFFF"/>
        <w:spacing w:line="197" w:lineRule="exact"/>
        <w:ind w:firstLine="398"/>
        <w:jc w:val="both"/>
      </w:pPr>
      <w:r>
        <w:rPr>
          <w:rFonts w:eastAsia="Times New Roman"/>
          <w:sz w:val="16"/>
          <w:szCs w:val="16"/>
        </w:rPr>
        <w:t>Т-во постановило освободить по возможности II группу, т.е. сту</w:t>
      </w:r>
      <w:r>
        <w:rPr>
          <w:rFonts w:eastAsia="Times New Roman"/>
          <w:sz w:val="16"/>
          <w:szCs w:val="16"/>
        </w:rPr>
        <w:softHyphen/>
        <w:t>дии, на весну, а для 1 группы (в полном составе) организовать весен</w:t>
      </w:r>
      <w:r>
        <w:rPr>
          <w:rFonts w:eastAsia="Times New Roman"/>
          <w:sz w:val="16"/>
          <w:szCs w:val="16"/>
        </w:rPr>
        <w:softHyphen/>
        <w:t>нюю поездку. Срок отъезда и кол[ичество] спект. зависит от покрытия бюджета всего Товарищества, причем срок отъезда по возможности скорее.</w:t>
      </w:r>
    </w:p>
    <w:p w:rsidR="00745E39" w:rsidRDefault="003978C9">
      <w:pPr>
        <w:shd w:val="clear" w:color="auto" w:fill="FFFFFF"/>
        <w:spacing w:line="197" w:lineRule="exact"/>
        <w:ind w:firstLine="398"/>
        <w:jc w:val="both"/>
      </w:pPr>
      <w:r>
        <w:rPr>
          <w:rFonts w:eastAsia="Times New Roman"/>
          <w:sz w:val="16"/>
          <w:szCs w:val="16"/>
        </w:rPr>
        <w:t xml:space="preserve">Т-во разрешает кончить сезон раньше 31 мая, если </w:t>
      </w:r>
      <w:r>
        <w:rPr>
          <w:rFonts w:eastAsia="Times New Roman"/>
          <w:sz w:val="16"/>
          <w:szCs w:val="16"/>
          <w:lang w:val="en-US"/>
        </w:rPr>
        <w:t>I</w:t>
      </w:r>
      <w:r w:rsidRPr="003978C9">
        <w:rPr>
          <w:rFonts w:eastAsia="Times New Roman"/>
          <w:sz w:val="16"/>
          <w:szCs w:val="16"/>
        </w:rPr>
        <w:t xml:space="preserve"> </w:t>
      </w:r>
      <w:r>
        <w:rPr>
          <w:rFonts w:eastAsia="Times New Roman"/>
          <w:sz w:val="16"/>
          <w:szCs w:val="16"/>
        </w:rPr>
        <w:t>и II группы обеспечат Т-ву отсутствие дефицита (поездка, м.б., состоится 10 мая, 15 мая).</w:t>
      </w:r>
    </w:p>
    <w:p w:rsidR="00745E39" w:rsidRDefault="003978C9">
      <w:pPr>
        <w:shd w:val="clear" w:color="auto" w:fill="FFFFFF"/>
        <w:spacing w:line="197" w:lineRule="exact"/>
        <w:ind w:left="398"/>
      </w:pPr>
      <w:r>
        <w:rPr>
          <w:rFonts w:eastAsia="Times New Roman"/>
          <w:sz w:val="16"/>
          <w:szCs w:val="16"/>
        </w:rPr>
        <w:t>Да – 15; нет – 3; воздерж. – 6.</w:t>
      </w:r>
    </w:p>
    <w:p w:rsidR="00745E39" w:rsidRDefault="003978C9">
      <w:pPr>
        <w:shd w:val="clear" w:color="auto" w:fill="FFFFFF"/>
        <w:spacing w:line="197" w:lineRule="exact"/>
        <w:ind w:firstLine="398"/>
        <w:jc w:val="both"/>
      </w:pPr>
      <w:r>
        <w:rPr>
          <w:rFonts w:eastAsia="Times New Roman"/>
          <w:i/>
          <w:iCs/>
          <w:sz w:val="16"/>
          <w:szCs w:val="16"/>
        </w:rPr>
        <w:t xml:space="preserve">Сушкевич заявляет </w:t>
      </w:r>
      <w:r>
        <w:rPr>
          <w:rFonts w:eastAsia="Times New Roman"/>
          <w:sz w:val="16"/>
          <w:szCs w:val="16"/>
        </w:rPr>
        <w:t>– в своих обязательствах держаться крепко. Студия уедет только в том случае, если это возможно для Т[еатра].</w:t>
      </w:r>
    </w:p>
    <w:p w:rsidR="00745E39" w:rsidRDefault="003978C9">
      <w:pPr>
        <w:shd w:val="clear" w:color="auto" w:fill="FFFFFF"/>
        <w:spacing w:line="197" w:lineRule="exact"/>
        <w:ind w:firstLine="398"/>
        <w:jc w:val="both"/>
      </w:pPr>
      <w:r>
        <w:rPr>
          <w:rFonts w:eastAsia="Times New Roman"/>
          <w:sz w:val="16"/>
          <w:szCs w:val="16"/>
        </w:rPr>
        <w:t xml:space="preserve">Частная беседа. Предстоящая </w:t>
      </w:r>
      <w:r>
        <w:rPr>
          <w:rFonts w:eastAsia="Times New Roman"/>
          <w:i/>
          <w:iCs/>
          <w:sz w:val="16"/>
          <w:szCs w:val="16"/>
        </w:rPr>
        <w:t>муниц. или национал</w:t>
      </w:r>
      <w:r>
        <w:rPr>
          <w:rFonts w:eastAsia="Times New Roman"/>
          <w:sz w:val="16"/>
          <w:szCs w:val="16"/>
        </w:rPr>
        <w:t>.: все имуще</w:t>
      </w:r>
      <w:r>
        <w:rPr>
          <w:rFonts w:eastAsia="Times New Roman"/>
          <w:sz w:val="16"/>
          <w:szCs w:val="16"/>
        </w:rPr>
        <w:softHyphen/>
        <w:t>ство переходит в ведение правит., а есть возможность быть Государ</w:t>
      </w:r>
      <w:r>
        <w:rPr>
          <w:rFonts w:eastAsia="Times New Roman"/>
          <w:sz w:val="16"/>
          <w:szCs w:val="16"/>
        </w:rPr>
        <w:softHyphen/>
        <w:t>ствен. Т[еатром].</w:t>
      </w:r>
    </w:p>
    <w:p w:rsidR="00745E39" w:rsidRDefault="003978C9">
      <w:pPr>
        <w:shd w:val="clear" w:color="auto" w:fill="FFFFFF"/>
        <w:spacing w:before="379" w:line="211" w:lineRule="exact"/>
        <w:ind w:left="398"/>
      </w:pPr>
      <w:r>
        <w:rPr>
          <w:b/>
          <w:bCs/>
          <w:sz w:val="16"/>
          <w:szCs w:val="16"/>
        </w:rPr>
        <w:t xml:space="preserve">[75.] </w:t>
      </w:r>
      <w:r>
        <w:rPr>
          <w:rFonts w:eastAsia="Times New Roman"/>
          <w:b/>
          <w:bCs/>
          <w:sz w:val="16"/>
          <w:szCs w:val="16"/>
        </w:rPr>
        <w:t>ЗаседанИе ПреЗИдИуМа режИссерской коллегИИ</w:t>
      </w:r>
    </w:p>
    <w:p w:rsidR="00745E39" w:rsidRDefault="003978C9">
      <w:pPr>
        <w:shd w:val="clear" w:color="auto" w:fill="FFFFFF"/>
        <w:spacing w:line="211" w:lineRule="exact"/>
        <w:ind w:left="398"/>
      </w:pPr>
      <w:bookmarkStart w:id="448" w:name="bookmark481"/>
      <w:r>
        <w:rPr>
          <w:rFonts w:eastAsia="Times New Roman"/>
          <w:b/>
          <w:bCs/>
        </w:rPr>
        <w:t>М</w:t>
      </w:r>
      <w:bookmarkEnd w:id="448"/>
      <w:r>
        <w:rPr>
          <w:rFonts w:eastAsia="Times New Roman"/>
          <w:b/>
          <w:bCs/>
        </w:rPr>
        <w:t>хт</w:t>
      </w:r>
    </w:p>
    <w:p w:rsidR="00745E39" w:rsidRDefault="003978C9">
      <w:pPr>
        <w:shd w:val="clear" w:color="auto" w:fill="FFFFFF"/>
        <w:spacing w:line="211" w:lineRule="exact"/>
        <w:ind w:left="398"/>
      </w:pPr>
      <w:r>
        <w:rPr>
          <w:b/>
          <w:bCs/>
          <w:sz w:val="16"/>
          <w:szCs w:val="16"/>
        </w:rPr>
        <w:t>[</w:t>
      </w:r>
      <w:r>
        <w:rPr>
          <w:rFonts w:eastAsia="Times New Roman"/>
          <w:b/>
          <w:bCs/>
          <w:sz w:val="16"/>
          <w:szCs w:val="16"/>
        </w:rPr>
        <w:t>Протокол] № 17. 17 Марта 1919 г.</w:t>
      </w:r>
      <w:hyperlink w:anchor="bookmark3216" w:history="1">
        <w:r>
          <w:rPr>
            <w:rFonts w:eastAsia="Times New Roman"/>
            <w:sz w:val="16"/>
            <w:szCs w:val="16"/>
            <w:vertAlign w:val="superscript"/>
          </w:rPr>
          <w:t>203</w:t>
        </w:r>
      </w:hyperlink>
      <w:r>
        <w:rPr>
          <w:rFonts w:eastAsia="Times New Roman"/>
          <w:b/>
          <w:bCs/>
          <w:sz w:val="16"/>
          <w:szCs w:val="16"/>
        </w:rPr>
        <w:t>.</w:t>
      </w:r>
    </w:p>
    <w:p w:rsidR="00745E39" w:rsidRDefault="003978C9">
      <w:pPr>
        <w:shd w:val="clear" w:color="auto" w:fill="FFFFFF"/>
        <w:spacing w:before="149" w:line="197" w:lineRule="exact"/>
        <w:ind w:firstLine="398"/>
        <w:jc w:val="both"/>
      </w:pPr>
      <w:bookmarkStart w:id="449" w:name="bookmark482"/>
      <w:r>
        <w:rPr>
          <w:rFonts w:eastAsia="Times New Roman"/>
          <w:sz w:val="16"/>
          <w:szCs w:val="16"/>
        </w:rPr>
        <w:t>П</w:t>
      </w:r>
      <w:bookmarkEnd w:id="449"/>
      <w:r>
        <w:rPr>
          <w:rFonts w:eastAsia="Times New Roman"/>
          <w:sz w:val="16"/>
          <w:szCs w:val="16"/>
        </w:rPr>
        <w:t>рисутствовали: В.И.Немирович-Данченко, И.М.Москвин, Н.О.Массалитинов, В.Л.Мчеделов, С.Л.Бертенсон, Н.А.Подгорный и В.Г.Гайдаров.</w:t>
      </w:r>
    </w:p>
    <w:p w:rsidR="00745E39" w:rsidRDefault="003978C9">
      <w:pPr>
        <w:shd w:val="clear" w:color="auto" w:fill="FFFFFF"/>
        <w:spacing w:line="197" w:lineRule="exact"/>
        <w:ind w:firstLine="398"/>
        <w:jc w:val="both"/>
      </w:pPr>
      <w:bookmarkStart w:id="450" w:name="bookmark483"/>
      <w:r>
        <w:rPr>
          <w:sz w:val="16"/>
          <w:szCs w:val="16"/>
        </w:rPr>
        <w:t>3</w:t>
      </w:r>
      <w:bookmarkEnd w:id="450"/>
      <w:r>
        <w:rPr>
          <w:sz w:val="16"/>
          <w:szCs w:val="16"/>
        </w:rPr>
        <w:t xml:space="preserve">3. </w:t>
      </w:r>
      <w:r>
        <w:rPr>
          <w:rFonts w:eastAsia="Times New Roman"/>
          <w:sz w:val="16"/>
          <w:szCs w:val="16"/>
        </w:rPr>
        <w:t>Обсуждался вопрос, как по возможности скорее освободить для отъезда в Петроград 1 студию и сорганизовать пораньше поездку «группы «Чайки». Постановлено поручить Бертенсону и Мчеделову составить проект репертуара с таким расчетом, чтобы освободить 1 студию с 4 мая, группу «Чайки» с 18 мая, а остальные спектакли до 31 мая включительно играть только в составе 3-ей группы.</w:t>
      </w:r>
    </w:p>
    <w:p w:rsidR="00745E39" w:rsidRDefault="003978C9">
      <w:pPr>
        <w:shd w:val="clear" w:color="auto" w:fill="FFFFFF"/>
        <w:spacing w:line="197" w:lineRule="exact"/>
        <w:ind w:firstLine="398"/>
        <w:jc w:val="both"/>
      </w:pPr>
      <w:r>
        <w:rPr>
          <w:rFonts w:eastAsia="Times New Roman"/>
          <w:sz w:val="16"/>
          <w:szCs w:val="16"/>
        </w:rPr>
        <w:t>Вместе с этим Владимир Иванович спешно займется формирова</w:t>
      </w:r>
      <w:r>
        <w:rPr>
          <w:rFonts w:eastAsia="Times New Roman"/>
          <w:sz w:val="16"/>
          <w:szCs w:val="16"/>
        </w:rPr>
        <w:softHyphen/>
        <w:t>нием группы «Чайки».</w:t>
      </w:r>
    </w:p>
    <w:p w:rsidR="00745E39" w:rsidRDefault="003978C9">
      <w:pPr>
        <w:shd w:val="clear" w:color="auto" w:fill="FFFFFF"/>
        <w:spacing w:before="154" w:line="206" w:lineRule="exact"/>
        <w:ind w:left="2150"/>
        <w:jc w:val="right"/>
      </w:pPr>
      <w:bookmarkStart w:id="451" w:name="bookmark484"/>
      <w:r>
        <w:rPr>
          <w:rFonts w:eastAsia="Times New Roman"/>
          <w:sz w:val="16"/>
          <w:szCs w:val="16"/>
        </w:rPr>
        <w:t>П</w:t>
      </w:r>
      <w:bookmarkEnd w:id="451"/>
      <w:r>
        <w:rPr>
          <w:rFonts w:eastAsia="Times New Roman"/>
          <w:sz w:val="16"/>
          <w:szCs w:val="16"/>
        </w:rPr>
        <w:t xml:space="preserve">редседатель </w:t>
      </w:r>
      <w:r>
        <w:rPr>
          <w:rFonts w:eastAsia="Times New Roman"/>
          <w:i/>
          <w:iCs/>
          <w:sz w:val="16"/>
          <w:szCs w:val="16"/>
        </w:rPr>
        <w:t>Вл.Немирович</w:t>
      </w:r>
      <w:r>
        <w:rPr>
          <w:rFonts w:ascii="MS Mincho" w:eastAsia="MS Mincho" w:hAnsi="MS Mincho" w:cs="MS Mincho" w:hint="eastAsia"/>
          <w:i/>
          <w:iCs/>
          <w:sz w:val="16"/>
          <w:szCs w:val="16"/>
        </w:rPr>
        <w:t>‑</w:t>
      </w:r>
      <w:r>
        <w:rPr>
          <w:rFonts w:eastAsia="Times New Roman"/>
          <w:i/>
          <w:iCs/>
          <w:sz w:val="16"/>
          <w:szCs w:val="16"/>
        </w:rPr>
        <w:t xml:space="preserve">Данченко </w:t>
      </w:r>
      <w:r>
        <w:rPr>
          <w:rFonts w:eastAsia="Times New Roman"/>
          <w:sz w:val="16"/>
          <w:szCs w:val="16"/>
        </w:rPr>
        <w:t xml:space="preserve">Секретарь </w:t>
      </w:r>
      <w:r>
        <w:rPr>
          <w:rFonts w:eastAsia="Times New Roman"/>
          <w:i/>
          <w:iCs/>
          <w:sz w:val="16"/>
          <w:szCs w:val="16"/>
        </w:rPr>
        <w:t>С.Бертенсон</w:t>
      </w:r>
    </w:p>
    <w:p w:rsidR="00745E39" w:rsidRDefault="00745E39">
      <w:pPr>
        <w:shd w:val="clear" w:color="auto" w:fill="FFFFFF"/>
        <w:spacing w:before="154" w:line="206" w:lineRule="exact"/>
        <w:ind w:left="2150"/>
        <w:jc w:val="right"/>
        <w:sectPr w:rsidR="00745E39">
          <w:pgSz w:w="11909" w:h="16834"/>
          <w:pgMar w:top="1440" w:right="3375" w:bottom="720" w:left="3374" w:header="720" w:footer="720" w:gutter="0"/>
          <w:cols w:space="60"/>
          <w:noEndnote/>
        </w:sectPr>
      </w:pPr>
    </w:p>
    <w:p w:rsidR="00745E39" w:rsidRDefault="003978C9">
      <w:pPr>
        <w:shd w:val="clear" w:color="auto" w:fill="FFFFFF"/>
        <w:spacing w:line="206" w:lineRule="exact"/>
        <w:ind w:left="398" w:right="1075"/>
      </w:pPr>
      <w:bookmarkStart w:id="452" w:name="bookmark485"/>
      <w:r>
        <w:rPr>
          <w:b/>
          <w:bCs/>
          <w:sz w:val="16"/>
          <w:szCs w:val="16"/>
        </w:rPr>
        <w:lastRenderedPageBreak/>
        <w:t>[</w:t>
      </w:r>
      <w:bookmarkEnd w:id="452"/>
      <w:r>
        <w:rPr>
          <w:b/>
          <w:bCs/>
          <w:sz w:val="16"/>
          <w:szCs w:val="16"/>
        </w:rPr>
        <w:t xml:space="preserve">76.] </w:t>
      </w:r>
      <w:r>
        <w:rPr>
          <w:rFonts w:eastAsia="Times New Roman"/>
          <w:b/>
          <w:bCs/>
          <w:sz w:val="16"/>
          <w:szCs w:val="16"/>
        </w:rPr>
        <w:t>Протокол соедИненного собранИя [Между 20 И 26 Марта 1919 г.]</w:t>
      </w:r>
      <w:hyperlink w:anchor="bookmark3217" w:history="1">
        <w:r>
          <w:rPr>
            <w:rFonts w:eastAsia="Times New Roman"/>
            <w:sz w:val="16"/>
            <w:szCs w:val="16"/>
            <w:vertAlign w:val="superscript"/>
          </w:rPr>
          <w:t>204</w:t>
        </w:r>
      </w:hyperlink>
      <w:r>
        <w:rPr>
          <w:rFonts w:eastAsia="Times New Roman"/>
          <w:b/>
          <w:bCs/>
          <w:sz w:val="16"/>
          <w:szCs w:val="16"/>
        </w:rPr>
        <w:t>.</w:t>
      </w:r>
    </w:p>
    <w:p w:rsidR="00745E39" w:rsidRDefault="003978C9">
      <w:pPr>
        <w:shd w:val="clear" w:color="auto" w:fill="FFFFFF"/>
        <w:spacing w:before="149" w:line="202" w:lineRule="exact"/>
        <w:ind w:firstLine="398"/>
        <w:jc w:val="both"/>
      </w:pPr>
      <w:r>
        <w:rPr>
          <w:rFonts w:eastAsia="Times New Roman"/>
          <w:sz w:val="16"/>
          <w:szCs w:val="16"/>
        </w:rPr>
        <w:t xml:space="preserve">Соединенное собрание </w:t>
      </w:r>
      <w:r>
        <w:rPr>
          <w:rFonts w:eastAsia="Times New Roman"/>
          <w:sz w:val="16"/>
          <w:szCs w:val="16"/>
          <w:lang w:val="en-US"/>
        </w:rPr>
        <w:t>I</w:t>
      </w:r>
      <w:r w:rsidRPr="003978C9">
        <w:rPr>
          <w:rFonts w:eastAsia="Times New Roman"/>
          <w:sz w:val="16"/>
          <w:szCs w:val="16"/>
        </w:rPr>
        <w:t xml:space="preserve"> </w:t>
      </w:r>
      <w:r>
        <w:rPr>
          <w:rFonts w:eastAsia="Times New Roman"/>
          <w:sz w:val="16"/>
          <w:szCs w:val="16"/>
        </w:rPr>
        <w:t>и II группы артистического персонала при обсуждении вопроса о выборах по 3-и представителя от каждой группы пришло к заключению,</w:t>
      </w:r>
    </w:p>
    <w:p w:rsidR="00745E39" w:rsidRDefault="003978C9" w:rsidP="003978C9">
      <w:pPr>
        <w:numPr>
          <w:ilvl w:val="0"/>
          <w:numId w:val="28"/>
        </w:numPr>
        <w:shd w:val="clear" w:color="auto" w:fill="FFFFFF"/>
        <w:tabs>
          <w:tab w:val="left" w:pos="576"/>
        </w:tabs>
        <w:spacing w:line="202" w:lineRule="exact"/>
        <w:ind w:firstLine="398"/>
        <w:jc w:val="both"/>
        <w:rPr>
          <w:sz w:val="16"/>
          <w:szCs w:val="16"/>
        </w:rPr>
      </w:pPr>
      <w:r>
        <w:rPr>
          <w:rFonts w:eastAsia="Times New Roman"/>
          <w:sz w:val="16"/>
          <w:szCs w:val="16"/>
        </w:rPr>
        <w:t>что</w:t>
      </w:r>
      <w:r>
        <w:rPr>
          <w:rFonts w:eastAsia="Times New Roman"/>
        </w:rPr>
        <w:t xml:space="preserve"> </w:t>
      </w:r>
      <w:r>
        <w:rPr>
          <w:rFonts w:eastAsia="Times New Roman"/>
          <w:sz w:val="16"/>
          <w:szCs w:val="16"/>
        </w:rPr>
        <w:t>разделение</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группы,</w:t>
      </w:r>
      <w:r>
        <w:rPr>
          <w:rFonts w:eastAsia="Times New Roman"/>
        </w:rPr>
        <w:t xml:space="preserve"> </w:t>
      </w:r>
      <w:r>
        <w:rPr>
          <w:rFonts w:eastAsia="Times New Roman"/>
          <w:sz w:val="16"/>
          <w:szCs w:val="16"/>
        </w:rPr>
        <w:t>произведенное</w:t>
      </w:r>
      <w:r>
        <w:rPr>
          <w:rFonts w:eastAsia="Times New Roman"/>
        </w:rPr>
        <w:t xml:space="preserve"> </w:t>
      </w:r>
      <w:r>
        <w:rPr>
          <w:rFonts w:eastAsia="Times New Roman"/>
          <w:sz w:val="16"/>
          <w:szCs w:val="16"/>
        </w:rPr>
        <w:t>Владимиром</w:t>
      </w:r>
      <w:r>
        <w:rPr>
          <w:rFonts w:eastAsia="Times New Roman"/>
        </w:rPr>
        <w:t xml:space="preserve"> </w:t>
      </w:r>
      <w:r>
        <w:rPr>
          <w:rFonts w:eastAsia="Times New Roman"/>
          <w:sz w:val="16"/>
          <w:szCs w:val="16"/>
        </w:rPr>
        <w:t>Ивано</w:t>
      </w:r>
      <w:r>
        <w:rPr>
          <w:rFonts w:eastAsia="Times New Roman"/>
          <w:sz w:val="16"/>
          <w:szCs w:val="16"/>
        </w:rPr>
        <w:softHyphen/>
        <w:t>вичем, случайно и формально.</w:t>
      </w:r>
    </w:p>
    <w:p w:rsidR="00745E39" w:rsidRDefault="003978C9" w:rsidP="003978C9">
      <w:pPr>
        <w:numPr>
          <w:ilvl w:val="0"/>
          <w:numId w:val="28"/>
        </w:numPr>
        <w:shd w:val="clear" w:color="auto" w:fill="FFFFFF"/>
        <w:tabs>
          <w:tab w:val="left" w:pos="576"/>
        </w:tabs>
        <w:spacing w:line="173" w:lineRule="exact"/>
        <w:ind w:firstLine="398"/>
        <w:jc w:val="both"/>
        <w:rPr>
          <w:sz w:val="16"/>
          <w:szCs w:val="16"/>
        </w:rPr>
      </w:pPr>
      <w:r>
        <w:rPr>
          <w:rFonts w:eastAsia="Times New Roman"/>
          <w:sz w:val="16"/>
          <w:szCs w:val="16"/>
        </w:rPr>
        <w:t>что</w:t>
      </w:r>
      <w:r>
        <w:rPr>
          <w:rFonts w:eastAsia="Times New Roman"/>
        </w:rPr>
        <w:t xml:space="preserve"> </w:t>
      </w:r>
      <w:r>
        <w:rPr>
          <w:rFonts w:eastAsia="Times New Roman"/>
          <w:sz w:val="16"/>
          <w:szCs w:val="16"/>
        </w:rPr>
        <w:t>собранию</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ясны</w:t>
      </w:r>
      <w:r>
        <w:rPr>
          <w:rFonts w:eastAsia="Times New Roman"/>
        </w:rPr>
        <w:t xml:space="preserve"> </w:t>
      </w:r>
      <w:r>
        <w:rPr>
          <w:rFonts w:eastAsia="Times New Roman"/>
          <w:sz w:val="16"/>
          <w:szCs w:val="16"/>
        </w:rPr>
        <w:t>мотивы</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цели,</w:t>
      </w:r>
      <w:r>
        <w:rPr>
          <w:rFonts w:eastAsia="Times New Roman"/>
        </w:rPr>
        <w:t xml:space="preserve"> </w:t>
      </w:r>
      <w:r>
        <w:rPr>
          <w:rFonts w:eastAsia="Times New Roman"/>
          <w:sz w:val="16"/>
          <w:szCs w:val="16"/>
        </w:rPr>
        <w:t>вызвавшие</w:t>
      </w:r>
      <w:r>
        <w:rPr>
          <w:rFonts w:eastAsia="Times New Roman"/>
        </w:rPr>
        <w:t xml:space="preserve"> </w:t>
      </w:r>
      <w:r>
        <w:rPr>
          <w:rFonts w:eastAsia="Times New Roman"/>
          <w:sz w:val="16"/>
          <w:szCs w:val="16"/>
        </w:rPr>
        <w:t>предложение Владимира Ивановича</w:t>
      </w:r>
      <w:hyperlink w:anchor="bookmark3218" w:history="1">
        <w:r>
          <w:rPr>
            <w:rFonts w:eastAsia="Times New Roman"/>
            <w:sz w:val="16"/>
            <w:szCs w:val="16"/>
            <w:vertAlign w:val="superscript"/>
          </w:rPr>
          <w:t>205</w:t>
        </w:r>
      </w:hyperlink>
      <w:r>
        <w:rPr>
          <w:rFonts w:eastAsia="Times New Roman"/>
          <w:sz w:val="16"/>
          <w:szCs w:val="16"/>
        </w:rPr>
        <w:t>.</w:t>
      </w:r>
    </w:p>
    <w:p w:rsidR="00745E39" w:rsidRDefault="003978C9">
      <w:pPr>
        <w:shd w:val="clear" w:color="auto" w:fill="FFFFFF"/>
        <w:spacing w:line="192" w:lineRule="exact"/>
        <w:ind w:left="398"/>
      </w:pPr>
      <w:r>
        <w:rPr>
          <w:rFonts w:eastAsia="Times New Roman"/>
          <w:sz w:val="16"/>
          <w:szCs w:val="16"/>
        </w:rPr>
        <w:t>Основываясь на этом, собрание постановило:</w:t>
      </w:r>
    </w:p>
    <w:p w:rsidR="00745E39" w:rsidRDefault="003978C9">
      <w:pPr>
        <w:shd w:val="clear" w:color="auto" w:fill="FFFFFF"/>
        <w:tabs>
          <w:tab w:val="left" w:pos="571"/>
        </w:tabs>
        <w:spacing w:line="192" w:lineRule="exact"/>
        <w:ind w:firstLine="398"/>
        <w:jc w:val="both"/>
      </w:pPr>
      <w:bookmarkStart w:id="453" w:name="bookmark487"/>
      <w:r>
        <w:rPr>
          <w:sz w:val="16"/>
          <w:szCs w:val="16"/>
        </w:rPr>
        <w:t>a</w:t>
      </w:r>
      <w:bookmarkEnd w:id="453"/>
      <w:r>
        <w:rPr>
          <w:sz w:val="16"/>
          <w:szCs w:val="16"/>
        </w:rPr>
        <w:t>)</w:t>
      </w:r>
      <w:r>
        <w:tab/>
      </w:r>
      <w:r>
        <w:rPr>
          <w:rFonts w:eastAsia="Times New Roman"/>
          <w:sz w:val="16"/>
          <w:szCs w:val="16"/>
        </w:rPr>
        <w:t>не</w:t>
      </w:r>
      <w:r>
        <w:rPr>
          <w:rFonts w:eastAsia="Times New Roman"/>
        </w:rPr>
        <w:t xml:space="preserve"> </w:t>
      </w:r>
      <w:r>
        <w:rPr>
          <w:rFonts w:eastAsia="Times New Roman"/>
          <w:sz w:val="16"/>
          <w:szCs w:val="16"/>
        </w:rPr>
        <w:t>избирать</w:t>
      </w:r>
      <w:r>
        <w:rPr>
          <w:rFonts w:eastAsia="Times New Roman"/>
        </w:rPr>
        <w:t xml:space="preserve"> </w:t>
      </w:r>
      <w:r>
        <w:rPr>
          <w:rFonts w:eastAsia="Times New Roman"/>
          <w:sz w:val="16"/>
          <w:szCs w:val="16"/>
        </w:rPr>
        <w:t>предложенных</w:t>
      </w:r>
      <w:r>
        <w:rPr>
          <w:rFonts w:eastAsia="Times New Roman"/>
        </w:rPr>
        <w:t xml:space="preserve"> </w:t>
      </w:r>
      <w:r>
        <w:rPr>
          <w:rFonts w:eastAsia="Times New Roman"/>
          <w:sz w:val="16"/>
          <w:szCs w:val="16"/>
        </w:rPr>
        <w:t>представителей</w:t>
      </w:r>
      <w:r>
        <w:rPr>
          <w:rFonts w:eastAsia="Times New Roman"/>
        </w:rPr>
        <w:t xml:space="preserve"> </w:t>
      </w:r>
      <w:r>
        <w:rPr>
          <w:rFonts w:eastAsia="Times New Roman"/>
          <w:sz w:val="16"/>
          <w:szCs w:val="16"/>
        </w:rPr>
        <w:t>до</w:t>
      </w:r>
      <w:r>
        <w:rPr>
          <w:rFonts w:eastAsia="Times New Roman"/>
        </w:rPr>
        <w:t xml:space="preserve"> </w:t>
      </w:r>
      <w:r>
        <w:rPr>
          <w:rFonts w:eastAsia="Times New Roman"/>
          <w:sz w:val="16"/>
          <w:szCs w:val="16"/>
        </w:rPr>
        <w:t>организации</w:t>
      </w:r>
      <w:r>
        <w:rPr>
          <w:rFonts w:eastAsia="Times New Roman"/>
        </w:rPr>
        <w:t xml:space="preserve"> </w:t>
      </w:r>
      <w:r>
        <w:rPr>
          <w:rFonts w:eastAsia="Times New Roman"/>
          <w:sz w:val="16"/>
          <w:szCs w:val="16"/>
        </w:rPr>
        <w:t>от</w:t>
      </w:r>
      <w:r>
        <w:rPr>
          <w:rFonts w:eastAsia="Times New Roman"/>
          <w:sz w:val="16"/>
          <w:szCs w:val="16"/>
        </w:rPr>
        <w:softHyphen/>
      </w:r>
      <w:r>
        <w:rPr>
          <w:rFonts w:eastAsia="Times New Roman"/>
          <w:sz w:val="16"/>
          <w:szCs w:val="16"/>
        </w:rPr>
        <w:br/>
        <w:t>дельных групп, на основании общности интересов и условий работы</w:t>
      </w:r>
      <w:r>
        <w:rPr>
          <w:rFonts w:eastAsia="Times New Roman"/>
          <w:sz w:val="16"/>
          <w:szCs w:val="16"/>
        </w:rPr>
        <w:br/>
        <w:t>каждой из них, а избрать временных представителей групп для раз</w:t>
      </w:r>
      <w:r>
        <w:rPr>
          <w:rFonts w:eastAsia="Times New Roman"/>
          <w:sz w:val="16"/>
          <w:szCs w:val="16"/>
        </w:rPr>
        <w:softHyphen/>
      </w:r>
      <w:r>
        <w:rPr>
          <w:rFonts w:eastAsia="Times New Roman"/>
          <w:sz w:val="16"/>
          <w:szCs w:val="16"/>
        </w:rPr>
        <w:br/>
        <w:t>решения театральных вопросов, возбужденных представителями Вре</w:t>
      </w:r>
      <w:r>
        <w:rPr>
          <w:rFonts w:eastAsia="Times New Roman"/>
          <w:sz w:val="16"/>
          <w:szCs w:val="16"/>
        </w:rPr>
        <w:softHyphen/>
      </w:r>
      <w:r>
        <w:rPr>
          <w:rFonts w:eastAsia="Times New Roman"/>
          <w:sz w:val="16"/>
          <w:szCs w:val="16"/>
        </w:rPr>
        <w:br/>
        <w:t>менного Правительства</w:t>
      </w:r>
      <w:hyperlink w:anchor="bookmark3219" w:history="1">
        <w:r>
          <w:rPr>
            <w:rFonts w:eastAsia="Times New Roman"/>
            <w:sz w:val="16"/>
            <w:szCs w:val="16"/>
            <w:vertAlign w:val="superscript"/>
          </w:rPr>
          <w:t>206</w:t>
        </w:r>
      </w:hyperlink>
      <w:r>
        <w:rPr>
          <w:rFonts w:eastAsia="Times New Roman"/>
          <w:sz w:val="16"/>
          <w:szCs w:val="16"/>
        </w:rPr>
        <w:t>.</w:t>
      </w:r>
    </w:p>
    <w:p w:rsidR="00745E39" w:rsidRDefault="003978C9">
      <w:pPr>
        <w:shd w:val="clear" w:color="auto" w:fill="FFFFFF"/>
        <w:spacing w:line="197" w:lineRule="exact"/>
      </w:pPr>
      <w:bookmarkStart w:id="454" w:name="bookmark488"/>
      <w:r>
        <w:rPr>
          <w:rFonts w:eastAsia="Times New Roman"/>
          <w:sz w:val="16"/>
          <w:szCs w:val="16"/>
        </w:rPr>
        <w:t>В</w:t>
      </w:r>
      <w:bookmarkEnd w:id="454"/>
      <w:r>
        <w:rPr>
          <w:rFonts w:eastAsia="Times New Roman"/>
          <w:sz w:val="16"/>
          <w:szCs w:val="16"/>
        </w:rPr>
        <w:t>ыбраны: И.Н.Берсенев В.М.Михайлов Б.М.Сушкевич Е.Б.Вахтангов Н.Н.Бромлей В.Г.Гайдаров. Выбраны они без права выбирать в Совет и Правление театра и без права участия и разрешения вопросов, касающихся внутреннего распорядка жизни Художественного театра.</w:t>
      </w:r>
    </w:p>
    <w:p w:rsidR="00745E39" w:rsidRDefault="003978C9">
      <w:pPr>
        <w:shd w:val="clear" w:color="auto" w:fill="FFFFFF"/>
        <w:tabs>
          <w:tab w:val="left" w:pos="571"/>
        </w:tabs>
        <w:spacing w:line="197" w:lineRule="exact"/>
        <w:ind w:firstLine="398"/>
        <w:jc w:val="both"/>
      </w:pPr>
      <w:r>
        <w:rPr>
          <w:sz w:val="16"/>
          <w:szCs w:val="16"/>
          <w:lang w:val="en-US"/>
        </w:rPr>
        <w:t>b</w:t>
      </w:r>
      <w:r w:rsidRPr="003978C9">
        <w:rPr>
          <w:sz w:val="16"/>
          <w:szCs w:val="16"/>
        </w:rPr>
        <w:t>)</w:t>
      </w:r>
      <w:r w:rsidRPr="003978C9">
        <w:tab/>
      </w:r>
      <w:r>
        <w:rPr>
          <w:rFonts w:eastAsia="Times New Roman"/>
          <w:sz w:val="16"/>
          <w:szCs w:val="16"/>
        </w:rPr>
        <w:t>Созвать</w:t>
      </w:r>
      <w:r>
        <w:rPr>
          <w:rFonts w:eastAsia="Times New Roman"/>
        </w:rPr>
        <w:t xml:space="preserve"> </w:t>
      </w:r>
      <w:r>
        <w:rPr>
          <w:rFonts w:eastAsia="Times New Roman"/>
          <w:sz w:val="16"/>
          <w:szCs w:val="16"/>
        </w:rPr>
        <w:t>общее</w:t>
      </w:r>
      <w:r>
        <w:rPr>
          <w:rFonts w:eastAsia="Times New Roman"/>
        </w:rPr>
        <w:t xml:space="preserve"> </w:t>
      </w:r>
      <w:r>
        <w:rPr>
          <w:rFonts w:eastAsia="Times New Roman"/>
          <w:sz w:val="16"/>
          <w:szCs w:val="16"/>
        </w:rPr>
        <w:t>собрание</w:t>
      </w:r>
      <w:r>
        <w:rPr>
          <w:rFonts w:eastAsia="Times New Roman"/>
        </w:rPr>
        <w:t xml:space="preserve"> </w:t>
      </w:r>
      <w:r>
        <w:rPr>
          <w:rFonts w:eastAsia="Times New Roman"/>
          <w:sz w:val="16"/>
          <w:szCs w:val="16"/>
        </w:rPr>
        <w:t>3-х</w:t>
      </w:r>
      <w:r>
        <w:rPr>
          <w:rFonts w:eastAsia="Times New Roman"/>
        </w:rPr>
        <w:t xml:space="preserve"> </w:t>
      </w:r>
      <w:r>
        <w:rPr>
          <w:rFonts w:eastAsia="Times New Roman"/>
          <w:sz w:val="16"/>
          <w:szCs w:val="16"/>
        </w:rPr>
        <w:t>групп</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пригласить</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это</w:t>
      </w:r>
      <w:r>
        <w:rPr>
          <w:rFonts w:eastAsia="Times New Roman"/>
        </w:rPr>
        <w:t xml:space="preserve"> </w:t>
      </w:r>
      <w:r>
        <w:rPr>
          <w:rFonts w:eastAsia="Times New Roman"/>
          <w:sz w:val="16"/>
          <w:szCs w:val="16"/>
        </w:rPr>
        <w:t>собра</w:t>
      </w:r>
      <w:r>
        <w:rPr>
          <w:rFonts w:eastAsia="Times New Roman"/>
          <w:sz w:val="16"/>
          <w:szCs w:val="16"/>
        </w:rPr>
        <w:softHyphen/>
      </w:r>
      <w:r>
        <w:rPr>
          <w:rFonts w:eastAsia="Times New Roman"/>
          <w:sz w:val="16"/>
          <w:szCs w:val="16"/>
        </w:rPr>
        <w:br/>
        <w:t>ние Владимира Ивановича для разъяснения 2-го пункта данной резо</w:t>
      </w:r>
      <w:r>
        <w:rPr>
          <w:rFonts w:eastAsia="Times New Roman"/>
          <w:sz w:val="16"/>
          <w:szCs w:val="16"/>
        </w:rPr>
        <w:softHyphen/>
      </w:r>
      <w:r>
        <w:rPr>
          <w:rFonts w:eastAsia="Times New Roman"/>
          <w:sz w:val="16"/>
          <w:szCs w:val="16"/>
        </w:rPr>
        <w:br/>
        <w:t>люции.</w:t>
      </w:r>
    </w:p>
    <w:p w:rsidR="00745E39" w:rsidRDefault="003978C9">
      <w:pPr>
        <w:shd w:val="clear" w:color="auto" w:fill="FFFFFF"/>
        <w:spacing w:line="197" w:lineRule="exact"/>
        <w:ind w:left="398"/>
      </w:pPr>
      <w:r>
        <w:rPr>
          <w:rFonts w:eastAsia="Times New Roman"/>
          <w:sz w:val="16"/>
          <w:szCs w:val="16"/>
        </w:rPr>
        <w:t>Собрание решено созвать 26-го марта в 7 часов вечера.</w:t>
      </w:r>
    </w:p>
    <w:p w:rsidR="00745E39" w:rsidRDefault="003978C9">
      <w:pPr>
        <w:shd w:val="clear" w:color="auto" w:fill="FFFFFF"/>
        <w:tabs>
          <w:tab w:val="left" w:pos="571"/>
        </w:tabs>
        <w:spacing w:line="187" w:lineRule="exact"/>
        <w:ind w:firstLine="398"/>
        <w:jc w:val="both"/>
      </w:pPr>
      <w:bookmarkStart w:id="455" w:name="bookmark489"/>
      <w:r>
        <w:rPr>
          <w:sz w:val="16"/>
          <w:szCs w:val="16"/>
        </w:rPr>
        <w:t>c</w:t>
      </w:r>
      <w:bookmarkEnd w:id="455"/>
      <w:r>
        <w:rPr>
          <w:sz w:val="16"/>
          <w:szCs w:val="16"/>
        </w:rPr>
        <w:t>)</w:t>
      </w:r>
      <w:r>
        <w:tab/>
      </w:r>
      <w:r>
        <w:rPr>
          <w:rFonts w:eastAsia="Times New Roman"/>
          <w:sz w:val="16"/>
          <w:szCs w:val="16"/>
        </w:rPr>
        <w:t>Довести</w:t>
      </w:r>
      <w:r>
        <w:rPr>
          <w:rFonts w:eastAsia="Times New Roman"/>
        </w:rPr>
        <w:t xml:space="preserve"> </w:t>
      </w:r>
      <w:r>
        <w:rPr>
          <w:rFonts w:eastAsia="Times New Roman"/>
          <w:sz w:val="16"/>
          <w:szCs w:val="16"/>
        </w:rPr>
        <w:t>до</w:t>
      </w:r>
      <w:r>
        <w:rPr>
          <w:rFonts w:eastAsia="Times New Roman"/>
        </w:rPr>
        <w:t xml:space="preserve"> </w:t>
      </w:r>
      <w:r>
        <w:rPr>
          <w:rFonts w:eastAsia="Times New Roman"/>
          <w:sz w:val="16"/>
          <w:szCs w:val="16"/>
        </w:rPr>
        <w:t>сведения</w:t>
      </w:r>
      <w:r>
        <w:rPr>
          <w:rFonts w:eastAsia="Times New Roman"/>
        </w:rPr>
        <w:t xml:space="preserve"> </w:t>
      </w:r>
      <w:r>
        <w:rPr>
          <w:rFonts w:eastAsia="Times New Roman"/>
          <w:sz w:val="16"/>
          <w:szCs w:val="16"/>
        </w:rPr>
        <w:t>Владимира</w:t>
      </w:r>
      <w:r>
        <w:rPr>
          <w:rFonts w:eastAsia="Times New Roman"/>
        </w:rPr>
        <w:t xml:space="preserve"> </w:t>
      </w:r>
      <w:r>
        <w:rPr>
          <w:rFonts w:eastAsia="Times New Roman"/>
          <w:sz w:val="16"/>
          <w:szCs w:val="16"/>
        </w:rPr>
        <w:t>Ивановича,</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собрание</w:t>
      </w:r>
      <w:r>
        <w:rPr>
          <w:rFonts w:eastAsia="Times New Roman"/>
        </w:rPr>
        <w:t xml:space="preserve"> </w:t>
      </w:r>
      <w:r>
        <w:rPr>
          <w:rFonts w:eastAsia="Times New Roman"/>
          <w:sz w:val="16"/>
          <w:szCs w:val="16"/>
        </w:rPr>
        <w:t>III</w:t>
      </w:r>
      <w:r>
        <w:rPr>
          <w:rFonts w:eastAsia="Times New Roman"/>
          <w:sz w:val="16"/>
          <w:szCs w:val="16"/>
        </w:rPr>
        <w:br/>
        <w:t>группы (рабочих) присоединилось к этой резолюции</w:t>
      </w:r>
      <w:hyperlink w:anchor="bookmark3220" w:history="1">
        <w:r>
          <w:rPr>
            <w:rFonts w:eastAsia="Times New Roman"/>
            <w:sz w:val="16"/>
            <w:szCs w:val="16"/>
            <w:vertAlign w:val="superscript"/>
          </w:rPr>
          <w:t>207</w:t>
        </w:r>
      </w:hyperlink>
      <w:r>
        <w:rPr>
          <w:rFonts w:eastAsia="Times New Roman"/>
          <w:sz w:val="16"/>
          <w:szCs w:val="16"/>
        </w:rPr>
        <w:t>.</w:t>
      </w:r>
    </w:p>
    <w:p w:rsidR="00745E39" w:rsidRDefault="003978C9">
      <w:pPr>
        <w:shd w:val="clear" w:color="auto" w:fill="FFFFFF"/>
        <w:spacing w:before="379" w:line="202" w:lineRule="exact"/>
        <w:ind w:left="398" w:right="1882"/>
      </w:pPr>
      <w:bookmarkStart w:id="456" w:name="bookmark490"/>
      <w:r>
        <w:rPr>
          <w:b/>
          <w:bCs/>
          <w:sz w:val="16"/>
          <w:szCs w:val="16"/>
        </w:rPr>
        <w:t>[</w:t>
      </w:r>
      <w:bookmarkEnd w:id="456"/>
      <w:r>
        <w:rPr>
          <w:b/>
          <w:bCs/>
          <w:sz w:val="16"/>
          <w:szCs w:val="16"/>
        </w:rPr>
        <w:t xml:space="preserve">77.] </w:t>
      </w:r>
      <w:r>
        <w:rPr>
          <w:rFonts w:eastAsia="Times New Roman"/>
          <w:b/>
          <w:bCs/>
          <w:sz w:val="16"/>
          <w:szCs w:val="16"/>
        </w:rPr>
        <w:t>собранИе 1</w:t>
      </w:r>
      <w:r>
        <w:rPr>
          <w:rFonts w:ascii="MS Mincho" w:eastAsia="MS Mincho" w:hAnsi="MS Mincho" w:cs="MS Mincho" w:hint="eastAsia"/>
          <w:b/>
          <w:bCs/>
          <w:sz w:val="16"/>
          <w:szCs w:val="16"/>
        </w:rPr>
        <w:t>‑</w:t>
      </w:r>
      <w:r>
        <w:rPr>
          <w:rFonts w:eastAsia="Times New Roman"/>
          <w:b/>
          <w:bCs/>
          <w:sz w:val="16"/>
          <w:szCs w:val="16"/>
        </w:rPr>
        <w:t>й груППы Мхт 26 Марта 1919 г.</w:t>
      </w:r>
      <w:hyperlink w:anchor="bookmark3222" w:history="1">
        <w:r>
          <w:rPr>
            <w:rFonts w:eastAsia="Times New Roman"/>
            <w:sz w:val="16"/>
            <w:szCs w:val="16"/>
            <w:vertAlign w:val="superscript"/>
          </w:rPr>
          <w:t>208</w:t>
        </w:r>
      </w:hyperlink>
      <w:r>
        <w:rPr>
          <w:rFonts w:eastAsia="Times New Roman"/>
          <w:b/>
          <w:bCs/>
          <w:sz w:val="16"/>
          <w:szCs w:val="16"/>
        </w:rPr>
        <w:t>.</w:t>
      </w:r>
    </w:p>
    <w:p w:rsidR="00745E39" w:rsidRDefault="003978C9">
      <w:pPr>
        <w:shd w:val="clear" w:color="auto" w:fill="FFFFFF"/>
        <w:spacing w:before="149" w:line="197" w:lineRule="exact"/>
        <w:ind w:firstLine="398"/>
        <w:jc w:val="both"/>
      </w:pPr>
      <w:bookmarkStart w:id="457" w:name="bookmark491"/>
      <w:r>
        <w:rPr>
          <w:rFonts w:eastAsia="Times New Roman"/>
          <w:sz w:val="16"/>
          <w:szCs w:val="16"/>
        </w:rPr>
        <w:t>П</w:t>
      </w:r>
      <w:bookmarkEnd w:id="457"/>
      <w:r>
        <w:rPr>
          <w:rFonts w:eastAsia="Times New Roman"/>
          <w:sz w:val="16"/>
          <w:szCs w:val="16"/>
        </w:rPr>
        <w:t>рисутствовали: Н.Г.Александров, П.А.Бакшеев, И.Н.Берсенев, Г.С.Бурджалов, А.Л.Вишневский, А.А.Гейрот, В.Ф.Грибунин, Н.А.Знаменский, В.И.Качалов, В.В.Лужский, Н.О.Массалитинов, В.М.Михайлов, И.М.Москвин, П.А.Павлов, Н.А.Подгорный, К.С.Станиславский, А.Э.Шахалов, В.И.Немирович-Данченко, Н.А.Румянцев, О.В.Бакланова, Н.С.Бутова, Л.И.Дмитревская, М.А.Жданова, О.Л.Книппер, Е.М.Коренева, М.П.Лилина, М.П.Николаева, В.Н.Павлова, Е.М.Раевская, С.В.Халютина, Ф.В.Шевченко.</w:t>
      </w:r>
    </w:p>
    <w:p w:rsidR="00745E39" w:rsidRDefault="003978C9">
      <w:pPr>
        <w:shd w:val="clear" w:color="auto" w:fill="FFFFFF"/>
        <w:spacing w:line="197" w:lineRule="exact"/>
        <w:ind w:firstLine="398"/>
        <w:jc w:val="both"/>
      </w:pPr>
      <w:bookmarkStart w:id="458" w:name="bookmark492"/>
      <w:r>
        <w:rPr>
          <w:rFonts w:eastAsia="Times New Roman"/>
          <w:sz w:val="16"/>
          <w:szCs w:val="16"/>
        </w:rPr>
        <w:t>П</w:t>
      </w:r>
      <w:bookmarkEnd w:id="458"/>
      <w:r>
        <w:rPr>
          <w:rFonts w:eastAsia="Times New Roman"/>
          <w:sz w:val="16"/>
          <w:szCs w:val="16"/>
        </w:rPr>
        <w:t>редседателем собрания избирают Владимира Ивановича, секре</w:t>
      </w:r>
      <w:r>
        <w:rPr>
          <w:rFonts w:eastAsia="Times New Roman"/>
          <w:sz w:val="16"/>
          <w:szCs w:val="16"/>
        </w:rPr>
        <w:softHyphen/>
        <w:t>тарем Н.О.Массалитинова.</w:t>
      </w:r>
    </w:p>
    <w:p w:rsidR="00745E39" w:rsidRDefault="003978C9">
      <w:pPr>
        <w:shd w:val="clear" w:color="auto" w:fill="FFFFFF"/>
        <w:spacing w:line="197" w:lineRule="exact"/>
        <w:ind w:firstLine="398"/>
        <w:jc w:val="both"/>
      </w:pPr>
      <w:r>
        <w:rPr>
          <w:rFonts w:eastAsia="Times New Roman"/>
          <w:sz w:val="16"/>
          <w:szCs w:val="16"/>
        </w:rPr>
        <w:t>А.Л.Вишневский задает вопрос: ликвидировано ли прежнее Т-во, кому принадлежит МХТ и имущество? Вообще его интересует юриди</w:t>
      </w:r>
      <w:r>
        <w:rPr>
          <w:rFonts w:eastAsia="Times New Roman"/>
          <w:sz w:val="16"/>
          <w:szCs w:val="16"/>
        </w:rPr>
        <w:softHyphen/>
        <w:t>ческая сторона дела.</w:t>
      </w:r>
    </w:p>
    <w:p w:rsidR="00745E39" w:rsidRDefault="003978C9">
      <w:pPr>
        <w:shd w:val="clear" w:color="auto" w:fill="FFFFFF"/>
        <w:spacing w:line="197" w:lineRule="exact"/>
        <w:ind w:firstLine="398"/>
        <w:jc w:val="both"/>
      </w:pPr>
      <w:r>
        <w:rPr>
          <w:rFonts w:eastAsia="Times New Roman"/>
          <w:sz w:val="16"/>
          <w:szCs w:val="16"/>
        </w:rPr>
        <w:t>Владимир Иванович разъясняет, что МХТ с его имуществом при</w:t>
      </w:r>
      <w:r>
        <w:rPr>
          <w:rFonts w:eastAsia="Times New Roman"/>
          <w:sz w:val="16"/>
          <w:szCs w:val="16"/>
        </w:rPr>
        <w:softHyphen/>
        <w:t>надлежит его владельцам – пенсионерам, у которых прежнее Товари</w:t>
      </w:r>
      <w:r>
        <w:rPr>
          <w:rFonts w:eastAsia="Times New Roman"/>
          <w:sz w:val="16"/>
          <w:szCs w:val="16"/>
        </w:rPr>
        <w:softHyphen/>
        <w:t>щество и арендовало его.</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В будущем году владельцы предполагают сдать его в аренду двум или трем новым товариществам, которые в настоящее время и органи</w:t>
      </w:r>
      <w:r>
        <w:rPr>
          <w:rFonts w:eastAsia="Times New Roman"/>
          <w:sz w:val="16"/>
          <w:szCs w:val="16"/>
        </w:rPr>
        <w:softHyphen/>
        <w:t>зуются. Прежнее Товарищество еще не ликвидировано, но оно должно быть ликвидировано. Настоящее собрание созвано согласно постанов</w:t>
      </w:r>
      <w:r>
        <w:rPr>
          <w:rFonts w:eastAsia="Times New Roman"/>
          <w:sz w:val="16"/>
          <w:szCs w:val="16"/>
        </w:rPr>
        <w:softHyphen/>
        <w:t>ления прежнего Товарищества – включить в свой состав всех членов труппы, выразивших желание примкнуть к так называемой Первой группе МХТ.</w:t>
      </w:r>
    </w:p>
    <w:p w:rsidR="00745E39" w:rsidRDefault="003978C9">
      <w:pPr>
        <w:shd w:val="clear" w:color="auto" w:fill="FFFFFF"/>
        <w:spacing w:line="197" w:lineRule="exact"/>
        <w:ind w:firstLine="398"/>
        <w:jc w:val="both"/>
      </w:pPr>
      <w:r>
        <w:rPr>
          <w:rFonts w:eastAsia="Times New Roman"/>
          <w:sz w:val="16"/>
          <w:szCs w:val="16"/>
        </w:rPr>
        <w:t>Владимир Иванович предлагает высказаться о новых задачах, предстоящих перед Первой группой.</w:t>
      </w:r>
    </w:p>
    <w:p w:rsidR="00745E39" w:rsidRDefault="003978C9">
      <w:pPr>
        <w:shd w:val="clear" w:color="auto" w:fill="FFFFFF"/>
        <w:spacing w:line="197" w:lineRule="exact"/>
        <w:ind w:firstLine="398"/>
        <w:jc w:val="both"/>
      </w:pPr>
      <w:r>
        <w:rPr>
          <w:rFonts w:eastAsia="Times New Roman"/>
          <w:sz w:val="16"/>
          <w:szCs w:val="16"/>
        </w:rPr>
        <w:t>И.Н.Берсенев горячо призывает всех очень серьезно отнестись к сегодняшнему собранию. Сегодня важный, исторический день. Для всех нас было ясно, что МХТ чем-то болен, что в нем не все благопо</w:t>
      </w:r>
      <w:r>
        <w:rPr>
          <w:rFonts w:eastAsia="Times New Roman"/>
          <w:sz w:val="16"/>
          <w:szCs w:val="16"/>
        </w:rPr>
        <w:softHyphen/>
        <w:t>лучно, не даром в обществе раздаются то тревожные, то злобные го</w:t>
      </w:r>
      <w:r>
        <w:rPr>
          <w:rFonts w:eastAsia="Times New Roman"/>
          <w:sz w:val="16"/>
          <w:szCs w:val="16"/>
        </w:rPr>
        <w:softHyphen/>
        <w:t>лоса, что МХТ уже кончился, что не способен работать. А между тем большинство из нас крепко верит, что это не правда, что у нас дремлют богатейшие артистические силы, надо только разбудить их и устранить те причины, которые мешали им до сих пор проявить свою активность. Надо всех заинтересовать в деле и материально, и духовно, так, чтобы каждый заботился не только о себе, но и об общем деле. Нам надо спло</w:t>
      </w:r>
      <w:r>
        <w:rPr>
          <w:rFonts w:eastAsia="Times New Roman"/>
          <w:sz w:val="16"/>
          <w:szCs w:val="16"/>
        </w:rPr>
        <w:softHyphen/>
        <w:t>титься, поверить и полюбить друг друга. Это самая главная задача. Все работы, которые будут совершаться в группе, нужно вести по точно разработанному плану, чтобы одна работа не мешала другой.</w:t>
      </w:r>
    </w:p>
    <w:p w:rsidR="00745E39" w:rsidRDefault="003978C9">
      <w:pPr>
        <w:shd w:val="clear" w:color="auto" w:fill="FFFFFF"/>
        <w:spacing w:line="197" w:lineRule="exact"/>
        <w:ind w:firstLine="398"/>
        <w:jc w:val="both"/>
      </w:pPr>
      <w:r>
        <w:rPr>
          <w:rFonts w:eastAsia="Times New Roman"/>
          <w:sz w:val="16"/>
          <w:szCs w:val="16"/>
        </w:rPr>
        <w:t>Константин Сергеевич верит, что мы должны пережить как вто</w:t>
      </w:r>
      <w:r>
        <w:rPr>
          <w:rFonts w:eastAsia="Times New Roman"/>
          <w:sz w:val="16"/>
          <w:szCs w:val="16"/>
        </w:rPr>
        <w:softHyphen/>
        <w:t>рую молодость, пережить «Пушкино», воскресить его утраченную дис</w:t>
      </w:r>
      <w:r>
        <w:rPr>
          <w:rFonts w:eastAsia="Times New Roman"/>
          <w:sz w:val="16"/>
          <w:szCs w:val="16"/>
        </w:rPr>
        <w:softHyphen/>
        <w:t>циплину. Необходимо все наши силы отдать на организацию Первой группы. Создалось опасное положение: мы вырастили детей, которые, естественно, хотят жить своей полной жизнью и о родителях мало ду</w:t>
      </w:r>
      <w:r>
        <w:rPr>
          <w:rFonts w:eastAsia="Times New Roman"/>
          <w:sz w:val="16"/>
          <w:szCs w:val="16"/>
        </w:rPr>
        <w:softHyphen/>
        <w:t>мают; таким образом, мы себя обездолили. Было бы преступлением и глупостью сейчас расходиться; наоборот, нам надо крепко схватиться друг за друга, и тогда мы спасем и себя, и русское искусство. До сих пор у нас было слишком большое количество людей, различных по воспитанию; это мешало нам сплотиться в одну тесную семью. Моло</w:t>
      </w:r>
      <w:r>
        <w:rPr>
          <w:rFonts w:eastAsia="Times New Roman"/>
          <w:sz w:val="16"/>
          <w:szCs w:val="16"/>
        </w:rPr>
        <w:softHyphen/>
        <w:t>дежь не знает той суровой школы труда, которую прошли мы, старики, не знает тех ошибок и заблуждений, через которые мы пришли к на</w:t>
      </w:r>
      <w:r>
        <w:rPr>
          <w:rFonts w:eastAsia="Times New Roman"/>
          <w:sz w:val="16"/>
          <w:szCs w:val="16"/>
        </w:rPr>
        <w:softHyphen/>
        <w:t>шему искусству последних лет. Публика предъявляет нам огромные требования. Боязнь за материальную сторону дела сковывала нас по рукам и ногам; нам нужно было кормить множество людей, составля</w:t>
      </w:r>
      <w:r>
        <w:rPr>
          <w:rFonts w:eastAsia="Times New Roman"/>
          <w:sz w:val="16"/>
          <w:szCs w:val="16"/>
        </w:rPr>
        <w:softHyphen/>
        <w:t>ющих МХТ, и это обязывало нас иметь непременный успех у публики. А без неуспеха, без проб, без исканий нельзя идти вперед. Теперь мы сделаемся более подвижными, нас меньше, и в недалеком будущем мы заведем свою артистическую студию, а всю огромную тяготу по содер</w:t>
      </w:r>
      <w:r>
        <w:rPr>
          <w:rFonts w:eastAsia="Times New Roman"/>
          <w:sz w:val="16"/>
          <w:szCs w:val="16"/>
        </w:rPr>
        <w:softHyphen/>
        <w:t>жанию МХТ – Пантеона – будут нести все группы вместе.</w:t>
      </w:r>
    </w:p>
    <w:p w:rsidR="00745E39" w:rsidRDefault="003978C9">
      <w:pPr>
        <w:shd w:val="clear" w:color="auto" w:fill="FFFFFF"/>
        <w:spacing w:line="197" w:lineRule="exact"/>
        <w:ind w:firstLine="398"/>
        <w:jc w:val="both"/>
      </w:pPr>
      <w:r>
        <w:rPr>
          <w:rFonts w:eastAsia="Times New Roman"/>
          <w:sz w:val="16"/>
          <w:szCs w:val="16"/>
        </w:rPr>
        <w:t>Председатель намечает план занятий сегодняшнего собрания: 1) пополнение группы в основной состав и кандидаты – лицами артисти</w:t>
      </w:r>
      <w:r>
        <w:rPr>
          <w:rFonts w:eastAsia="Times New Roman"/>
          <w:sz w:val="16"/>
          <w:szCs w:val="16"/>
        </w:rPr>
        <w:softHyphen/>
        <w:t>ческого персонала, режиссерского и административного персонала и рабочими, 2) разработка финансовой и художественной сторон дела, 3) выборы исполнительных органов.</w:t>
      </w:r>
    </w:p>
    <w:p w:rsidR="00745E39" w:rsidRDefault="003978C9">
      <w:pPr>
        <w:shd w:val="clear" w:color="auto" w:fill="FFFFFF"/>
        <w:spacing w:line="197" w:lineRule="exact"/>
        <w:ind w:firstLine="398"/>
        <w:jc w:val="both"/>
      </w:pPr>
      <w:r>
        <w:rPr>
          <w:rFonts w:eastAsia="Times New Roman"/>
          <w:sz w:val="16"/>
          <w:szCs w:val="16"/>
        </w:rPr>
        <w:t>Собранию раздаются списки лиц артистического персонала, предлагаемых президиумом МХТ, необходимых для продолжения спектаклей прежнего репертуара и работы над новыми постановками.</w:t>
      </w:r>
    </w:p>
    <w:p w:rsidR="00745E39" w:rsidRDefault="003978C9">
      <w:pPr>
        <w:shd w:val="clear" w:color="auto" w:fill="FFFFFF"/>
        <w:spacing w:line="197" w:lineRule="exact"/>
        <w:ind w:firstLine="398"/>
        <w:jc w:val="both"/>
      </w:pPr>
      <w:bookmarkStart w:id="459" w:name="bookmark493"/>
      <w:r>
        <w:rPr>
          <w:rFonts w:eastAsia="Times New Roman"/>
          <w:sz w:val="16"/>
          <w:szCs w:val="16"/>
        </w:rPr>
        <w:t>П</w:t>
      </w:r>
      <w:bookmarkEnd w:id="459"/>
      <w:r>
        <w:rPr>
          <w:rFonts w:eastAsia="Times New Roman"/>
          <w:sz w:val="16"/>
          <w:szCs w:val="16"/>
        </w:rPr>
        <w:t>редседатель объявляет, что избранными оказались: в основной состав: В.Г.Гайдаров, в кандидаты – все баллотируемые, кроме Смыш</w:t>
      </w:r>
      <w:r>
        <w:rPr>
          <w:rFonts w:eastAsia="Times New Roman"/>
          <w:sz w:val="16"/>
          <w:szCs w:val="16"/>
        </w:rPr>
        <w:softHyphen/>
        <w:t>ляева.</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460" w:name="bookmark494"/>
      <w:r>
        <w:rPr>
          <w:rFonts w:eastAsia="Times New Roman"/>
          <w:sz w:val="16"/>
          <w:szCs w:val="16"/>
        </w:rPr>
        <w:lastRenderedPageBreak/>
        <w:t>П</w:t>
      </w:r>
      <w:bookmarkEnd w:id="460"/>
      <w:r>
        <w:rPr>
          <w:rFonts w:eastAsia="Times New Roman"/>
          <w:sz w:val="16"/>
          <w:szCs w:val="16"/>
        </w:rPr>
        <w:t>редседатель делает мотивированное предложение собранию произвести перебаллотировку М.А.Крыжановской, Н.А.Соколовской, А.К.Тарасовой, Д.А.Зеланда, не получивших лишь очень незначитель</w:t>
      </w:r>
      <w:r>
        <w:rPr>
          <w:rFonts w:eastAsia="Times New Roman"/>
          <w:sz w:val="16"/>
          <w:szCs w:val="16"/>
        </w:rPr>
        <w:softHyphen/>
        <w:t>ного числа голосов, чтобы быть избранными в основной состав.</w:t>
      </w:r>
    </w:p>
    <w:p w:rsidR="00745E39" w:rsidRDefault="003978C9">
      <w:pPr>
        <w:shd w:val="clear" w:color="auto" w:fill="FFFFFF"/>
        <w:spacing w:line="197" w:lineRule="exact"/>
        <w:ind w:firstLine="398"/>
        <w:jc w:val="both"/>
      </w:pPr>
      <w:r>
        <w:rPr>
          <w:rFonts w:eastAsia="Times New Roman"/>
          <w:sz w:val="16"/>
          <w:szCs w:val="16"/>
        </w:rPr>
        <w:t>Собрание соглашается с председателем и баллотирует. Все четве</w:t>
      </w:r>
      <w:r>
        <w:rPr>
          <w:rFonts w:eastAsia="Times New Roman"/>
          <w:sz w:val="16"/>
          <w:szCs w:val="16"/>
        </w:rPr>
        <w:softHyphen/>
        <w:t>ро избраны в основной состав.</w:t>
      </w:r>
    </w:p>
    <w:p w:rsidR="00745E39" w:rsidRDefault="003978C9">
      <w:pPr>
        <w:shd w:val="clear" w:color="auto" w:fill="FFFFFF"/>
        <w:spacing w:line="197" w:lineRule="exact"/>
        <w:ind w:firstLine="398"/>
        <w:jc w:val="both"/>
      </w:pPr>
      <w:r>
        <w:rPr>
          <w:rFonts w:eastAsia="Times New Roman"/>
          <w:sz w:val="16"/>
          <w:szCs w:val="16"/>
        </w:rPr>
        <w:t>При обсуждении списка администрации собрание постановило: Л.А. фон Фессинга устроить на какую-нибудь почетную, но не особен</w:t>
      </w:r>
      <w:r>
        <w:rPr>
          <w:rFonts w:eastAsia="Times New Roman"/>
          <w:sz w:val="16"/>
          <w:szCs w:val="16"/>
        </w:rPr>
        <w:softHyphen/>
        <w:t>но трудную должность в театре.</w:t>
      </w:r>
    </w:p>
    <w:p w:rsidR="00745E39" w:rsidRDefault="003978C9">
      <w:pPr>
        <w:shd w:val="clear" w:color="auto" w:fill="FFFFFF"/>
        <w:spacing w:line="197" w:lineRule="exact"/>
        <w:ind w:firstLine="398"/>
        <w:jc w:val="both"/>
      </w:pPr>
      <w:bookmarkStart w:id="461" w:name="bookmark495"/>
      <w:r>
        <w:rPr>
          <w:rFonts w:eastAsia="Times New Roman"/>
          <w:sz w:val="16"/>
          <w:szCs w:val="16"/>
        </w:rPr>
        <w:t>П</w:t>
      </w:r>
      <w:bookmarkEnd w:id="461"/>
      <w:r>
        <w:rPr>
          <w:rFonts w:eastAsia="Times New Roman"/>
          <w:sz w:val="16"/>
          <w:szCs w:val="16"/>
        </w:rPr>
        <w:t>редседатель предлагает собранию М.А.Самарову и Л.А. фон Фессинга избрать почетными членами Товарищества. Собрание едино</w:t>
      </w:r>
      <w:r>
        <w:rPr>
          <w:rFonts w:eastAsia="Times New Roman"/>
          <w:sz w:val="16"/>
          <w:szCs w:val="16"/>
        </w:rPr>
        <w:softHyphen/>
        <w:t>гласно выражает свое согласие.</w:t>
      </w:r>
    </w:p>
    <w:p w:rsidR="00745E39" w:rsidRDefault="003978C9">
      <w:pPr>
        <w:shd w:val="clear" w:color="auto" w:fill="FFFFFF"/>
        <w:spacing w:line="197" w:lineRule="exact"/>
        <w:ind w:firstLine="398"/>
        <w:jc w:val="both"/>
      </w:pPr>
      <w:r>
        <w:rPr>
          <w:rFonts w:eastAsia="Times New Roman"/>
          <w:sz w:val="16"/>
          <w:szCs w:val="16"/>
        </w:rPr>
        <w:t>Баллотируется список лиц режиссерского и административного персонала.</w:t>
      </w:r>
    </w:p>
    <w:p w:rsidR="00745E39" w:rsidRDefault="003978C9">
      <w:pPr>
        <w:shd w:val="clear" w:color="auto" w:fill="FFFFFF"/>
        <w:spacing w:line="197" w:lineRule="exact"/>
        <w:ind w:firstLine="398"/>
        <w:jc w:val="both"/>
      </w:pPr>
      <w:bookmarkStart w:id="462" w:name="bookmark496"/>
      <w:r>
        <w:rPr>
          <w:rFonts w:eastAsia="Times New Roman"/>
          <w:sz w:val="16"/>
          <w:szCs w:val="16"/>
        </w:rPr>
        <w:t>И</w:t>
      </w:r>
      <w:bookmarkEnd w:id="462"/>
      <w:r>
        <w:rPr>
          <w:rFonts w:eastAsia="Times New Roman"/>
          <w:sz w:val="16"/>
          <w:szCs w:val="16"/>
        </w:rPr>
        <w:t>збраны в основной состав: И.И.Титов (26 голос.), С.Л.Бертенсон (23), И.Я.Гремиславский (23), С.А.Трушников (23), Б.Л.Изралевский (22), Я.И.Гремиславский (21), Н.Н.Литовцева (20), М.А.Гремиславская (19).</w:t>
      </w:r>
    </w:p>
    <w:p w:rsidR="00745E39" w:rsidRDefault="003978C9">
      <w:pPr>
        <w:shd w:val="clear" w:color="auto" w:fill="FFFFFF"/>
        <w:spacing w:line="197" w:lineRule="exact"/>
        <w:ind w:firstLine="398"/>
        <w:jc w:val="both"/>
      </w:pPr>
      <w:bookmarkStart w:id="463" w:name="bookmark497"/>
      <w:r>
        <w:rPr>
          <w:rFonts w:eastAsia="Times New Roman"/>
          <w:sz w:val="16"/>
          <w:szCs w:val="16"/>
        </w:rPr>
        <w:t>В</w:t>
      </w:r>
      <w:bookmarkEnd w:id="463"/>
      <w:r>
        <w:rPr>
          <w:rFonts w:eastAsia="Times New Roman"/>
          <w:sz w:val="16"/>
          <w:szCs w:val="16"/>
        </w:rPr>
        <w:t>ладимир Иванович обращается к собранию Первой группы с просьбой помочь ему освободиться от пут директории Большого театра, куда он официально не вступал, но в работах которой принимал некото</w:t>
      </w:r>
      <w:r>
        <w:rPr>
          <w:rFonts w:eastAsia="Times New Roman"/>
          <w:sz w:val="16"/>
          <w:szCs w:val="16"/>
        </w:rPr>
        <w:softHyphen/>
        <w:t>рое участие; теперь самостоятельно порвать завязавшуюся связь с ди</w:t>
      </w:r>
      <w:r>
        <w:rPr>
          <w:rFonts w:eastAsia="Times New Roman"/>
          <w:sz w:val="16"/>
          <w:szCs w:val="16"/>
        </w:rPr>
        <w:softHyphen/>
        <w:t>ректорией ему было бы очень трудно</w:t>
      </w:r>
      <w:hyperlink w:anchor="bookmark3223" w:history="1">
        <w:r>
          <w:rPr>
            <w:rFonts w:eastAsia="Times New Roman"/>
            <w:sz w:val="16"/>
            <w:szCs w:val="16"/>
            <w:vertAlign w:val="superscript"/>
          </w:rPr>
          <w:t>209</w:t>
        </w:r>
      </w:hyperlink>
      <w:r>
        <w:rPr>
          <w:rFonts w:eastAsia="Times New Roman"/>
          <w:sz w:val="16"/>
          <w:szCs w:val="16"/>
        </w:rPr>
        <w:t>. Собрание постановило послать Малиновской делегацию в составе О.Л.Книппер, К.С.Станиславского, И.М.Москвина, И.Н.Берсенева, Н.О.Массалитинова с просьбой осво</w:t>
      </w:r>
      <w:r>
        <w:rPr>
          <w:rFonts w:eastAsia="Times New Roman"/>
          <w:sz w:val="16"/>
          <w:szCs w:val="16"/>
        </w:rPr>
        <w:softHyphen/>
        <w:t>бодить Владимира Ивановича от участия в директории Большого те</w:t>
      </w:r>
      <w:r>
        <w:rPr>
          <w:rFonts w:eastAsia="Times New Roman"/>
          <w:sz w:val="16"/>
          <w:szCs w:val="16"/>
        </w:rPr>
        <w:softHyphen/>
        <w:t>атра.</w:t>
      </w:r>
    </w:p>
    <w:p w:rsidR="00745E39" w:rsidRDefault="003978C9">
      <w:pPr>
        <w:shd w:val="clear" w:color="auto" w:fill="FFFFFF"/>
        <w:spacing w:before="158" w:line="202" w:lineRule="exact"/>
        <w:ind w:left="3072"/>
        <w:jc w:val="right"/>
      </w:pPr>
      <w:r>
        <w:rPr>
          <w:rFonts w:eastAsia="Times New Roman"/>
          <w:sz w:val="16"/>
          <w:szCs w:val="16"/>
        </w:rPr>
        <w:t xml:space="preserve">Председатель Секретарь </w:t>
      </w:r>
      <w:r>
        <w:rPr>
          <w:rFonts w:eastAsia="Times New Roman"/>
          <w:i/>
          <w:iCs/>
          <w:sz w:val="16"/>
          <w:szCs w:val="16"/>
        </w:rPr>
        <w:t>Н.Массалитинов</w:t>
      </w:r>
    </w:p>
    <w:p w:rsidR="00745E39" w:rsidRDefault="003978C9">
      <w:pPr>
        <w:shd w:val="clear" w:color="auto" w:fill="FFFFFF"/>
        <w:spacing w:before="662" w:line="206" w:lineRule="exact"/>
        <w:ind w:left="398" w:right="538"/>
      </w:pPr>
      <w:bookmarkStart w:id="464" w:name="bookmark498"/>
      <w:r>
        <w:rPr>
          <w:b/>
          <w:bCs/>
          <w:sz w:val="16"/>
          <w:szCs w:val="16"/>
        </w:rPr>
        <w:t>[</w:t>
      </w:r>
      <w:bookmarkEnd w:id="464"/>
      <w:r>
        <w:rPr>
          <w:b/>
          <w:bCs/>
          <w:sz w:val="16"/>
          <w:szCs w:val="16"/>
        </w:rPr>
        <w:t xml:space="preserve">78.] </w:t>
      </w:r>
      <w:r>
        <w:rPr>
          <w:rFonts w:eastAsia="Times New Roman"/>
          <w:b/>
          <w:bCs/>
          <w:sz w:val="16"/>
          <w:szCs w:val="16"/>
        </w:rPr>
        <w:t>Протокол общего собранИя товарИщества Первой груППы Мхт 28 Марта 1919 г.</w:t>
      </w:r>
      <w:hyperlink w:anchor="bookmark3224" w:history="1">
        <w:r>
          <w:rPr>
            <w:rFonts w:eastAsia="Times New Roman"/>
            <w:sz w:val="16"/>
            <w:szCs w:val="16"/>
            <w:vertAlign w:val="superscript"/>
          </w:rPr>
          <w:t>210</w:t>
        </w:r>
      </w:hyperlink>
      <w:r>
        <w:rPr>
          <w:rFonts w:eastAsia="Times New Roman"/>
          <w:b/>
          <w:bCs/>
          <w:sz w:val="16"/>
          <w:szCs w:val="16"/>
        </w:rPr>
        <w:t>.</w:t>
      </w:r>
    </w:p>
    <w:p w:rsidR="00745E39" w:rsidRDefault="003978C9">
      <w:pPr>
        <w:shd w:val="clear" w:color="auto" w:fill="FFFFFF"/>
        <w:spacing w:before="149" w:line="197" w:lineRule="exact"/>
        <w:ind w:firstLine="398"/>
        <w:jc w:val="both"/>
      </w:pPr>
      <w:bookmarkStart w:id="465" w:name="bookmark499"/>
      <w:r>
        <w:rPr>
          <w:rFonts w:eastAsia="Times New Roman"/>
          <w:sz w:val="16"/>
          <w:szCs w:val="16"/>
        </w:rPr>
        <w:t>П</w:t>
      </w:r>
      <w:bookmarkEnd w:id="465"/>
      <w:r>
        <w:rPr>
          <w:rFonts w:eastAsia="Times New Roman"/>
          <w:sz w:val="16"/>
          <w:szCs w:val="16"/>
        </w:rPr>
        <w:t>рисутствовали: В.И.Немирович-Данченко, К.С.Станиславский, Н.А.Подгорный, Н.О.Массалитинов, Н.Н.Литовцева, В.Г.Гайдаров, В.Ф.Грибунин, В.Н.Павлова, Е.М.Раевская, О.В.Бакланова, Ф.В.Шевченко, Б.Л.Изралевский, Л.М.Коренева, А.Э.Шахалов, П.А.Бакшеев, Н.Г.Александров, А.Л.Вишневский, Г.С.Бурджалов, Н.А.Знаменский, А.А.Гейрот, М.А., Я.И. и И.Я.Гремиславские, С.А.Трушников, М.А.Жданова, М.А.Чехов, Л.И.Дмитревская, О.Л.Книппер, Н.А.Соколовская, И.Н.Берсенев, И.И.Титов, П.А.Павлов, В.В.Лужский, Н.А.Румянцев, С.В.Халютина, М.П.Лилина, И.М.Москвин, С.Л.Бертенсон.</w:t>
      </w:r>
    </w:p>
    <w:p w:rsidR="00745E39" w:rsidRDefault="003978C9">
      <w:pPr>
        <w:shd w:val="clear" w:color="auto" w:fill="FFFFFF"/>
        <w:spacing w:line="197" w:lineRule="exact"/>
        <w:ind w:firstLine="398"/>
        <w:jc w:val="both"/>
      </w:pPr>
      <w:r>
        <w:rPr>
          <w:rFonts w:eastAsia="Times New Roman"/>
          <w:sz w:val="16"/>
          <w:szCs w:val="16"/>
        </w:rPr>
        <w:t>Владимир Иванович предложил сохранить за собою председатель-ствование и в этом Общем собрании и сообщил, что Н.О.Массалитинов просит освободить его от секретарских обязанностей. Предложение Владимира Ивановича принимается и секретарем избирается Бертен-сон.</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Константин Сергеевич по поводу отказа Н.О.Массалитинова предлагает установить на будущее время обычай, чтобы в новом деле обновляемого Товарищества никто не отказывался ни от какого воз</w:t>
      </w:r>
      <w:r>
        <w:rPr>
          <w:rFonts w:eastAsia="Times New Roman"/>
          <w:sz w:val="16"/>
          <w:szCs w:val="16"/>
        </w:rPr>
        <w:softHyphen/>
        <w:t>лагаемого на него дела. Собрание соглашается с этим.</w:t>
      </w:r>
    </w:p>
    <w:p w:rsidR="00745E39" w:rsidRDefault="003978C9">
      <w:pPr>
        <w:shd w:val="clear" w:color="auto" w:fill="FFFFFF"/>
        <w:spacing w:line="197" w:lineRule="exact"/>
        <w:ind w:firstLine="398"/>
        <w:jc w:val="both"/>
      </w:pPr>
      <w:r>
        <w:rPr>
          <w:rFonts w:eastAsia="Times New Roman"/>
          <w:sz w:val="16"/>
          <w:szCs w:val="16"/>
        </w:rPr>
        <w:t>По открытии заседания Владимир Иванович сообщил, что целью настоящего собрания являются довыборы в действительные члены но</w:t>
      </w:r>
      <w:r>
        <w:rPr>
          <w:rFonts w:eastAsia="Times New Roman"/>
          <w:sz w:val="16"/>
          <w:szCs w:val="16"/>
        </w:rPr>
        <w:softHyphen/>
        <w:t>вого Товарищества и в члены Общего собрания. Список лиц техниче</w:t>
      </w:r>
      <w:r>
        <w:rPr>
          <w:rFonts w:eastAsia="Times New Roman"/>
          <w:sz w:val="16"/>
          <w:szCs w:val="16"/>
        </w:rPr>
        <w:softHyphen/>
        <w:t>ского персонала театра, выработанный специальной комиссией заведу</w:t>
      </w:r>
      <w:r>
        <w:rPr>
          <w:rFonts w:eastAsia="Times New Roman"/>
          <w:sz w:val="16"/>
          <w:szCs w:val="16"/>
        </w:rPr>
        <w:softHyphen/>
        <w:t>ющих отдельными частями, должен был сообщить Н.А.Румянцев, но ввиду опоздания Николая Александровича пришлось дожидаться его прихода. Константин Сергеевич просил занести в протокол, что опоз</w:t>
      </w:r>
      <w:r>
        <w:rPr>
          <w:rFonts w:eastAsia="Times New Roman"/>
          <w:sz w:val="16"/>
          <w:szCs w:val="16"/>
        </w:rPr>
        <w:softHyphen/>
        <w:t>дание Н.А.Румянцева, несмотря ни на какие уважительные причины, не может быть ничем оправдано и что в будущем каждый должен осте</w:t>
      </w:r>
      <w:r>
        <w:rPr>
          <w:rFonts w:eastAsia="Times New Roman"/>
          <w:sz w:val="16"/>
          <w:szCs w:val="16"/>
        </w:rPr>
        <w:softHyphen/>
        <w:t>регаться подобных явлений. Затем Константин Сергеевич обратился к вновь избранным членам Товарищества с приветствием и просил их слиться со старшими товарищами как можно крепче и ближе во имя спасения русского искусства. В ожидании прихода Н.А.Румянцева и выборов Владимир Иванович предложил разобраться, в каких коми</w:t>
      </w:r>
      <w:r>
        <w:rPr>
          <w:rFonts w:eastAsia="Times New Roman"/>
          <w:sz w:val="16"/>
          <w:szCs w:val="16"/>
        </w:rPr>
        <w:softHyphen/>
        <w:t>тетах нужно будет разработать план деятельности новой организации театра – устанавливается, что на следующем собрании необходимо будет избрать исполнительный орган, который займется финансовой стороной дела, уставом и конституцией Товарищества и репертуаром.</w:t>
      </w:r>
    </w:p>
    <w:p w:rsidR="00745E39" w:rsidRDefault="003978C9">
      <w:pPr>
        <w:shd w:val="clear" w:color="auto" w:fill="FFFFFF"/>
        <w:spacing w:line="197" w:lineRule="exact"/>
        <w:ind w:firstLine="398"/>
        <w:jc w:val="both"/>
      </w:pPr>
      <w:bookmarkStart w:id="466" w:name="bookmark500"/>
      <w:r>
        <w:rPr>
          <w:rFonts w:eastAsia="Times New Roman"/>
          <w:sz w:val="16"/>
          <w:szCs w:val="16"/>
        </w:rPr>
        <w:t>В</w:t>
      </w:r>
      <w:bookmarkEnd w:id="466"/>
      <w:r>
        <w:rPr>
          <w:rFonts w:eastAsia="Times New Roman"/>
          <w:sz w:val="16"/>
          <w:szCs w:val="16"/>
        </w:rPr>
        <w:t>след за тем было приступлено к выборам закрытой баллотиров</w:t>
      </w:r>
      <w:r>
        <w:rPr>
          <w:rFonts w:eastAsia="Times New Roman"/>
          <w:sz w:val="16"/>
          <w:szCs w:val="16"/>
        </w:rPr>
        <w:softHyphen/>
        <w:t>кой; всего подано 39 записок, и избранными оказались</w:t>
      </w:r>
      <w:hyperlink w:anchor="bookmark3225" w:history="1">
        <w:r>
          <w:rPr>
            <w:rFonts w:eastAsia="Times New Roman"/>
            <w:sz w:val="16"/>
            <w:szCs w:val="16"/>
            <w:vertAlign w:val="superscript"/>
          </w:rPr>
          <w:t>211</w:t>
        </w:r>
      </w:hyperlink>
      <w:r>
        <w:rPr>
          <w:rFonts w:eastAsia="Times New Roman"/>
          <w:sz w:val="16"/>
          <w:szCs w:val="16"/>
        </w:rPr>
        <w:t>:</w:t>
      </w:r>
    </w:p>
    <w:p w:rsidR="00745E39" w:rsidRDefault="003978C9">
      <w:pPr>
        <w:shd w:val="clear" w:color="auto" w:fill="FFFFFF"/>
        <w:spacing w:line="197" w:lineRule="exact"/>
        <w:ind w:firstLine="398"/>
        <w:jc w:val="both"/>
      </w:pPr>
      <w:bookmarkStart w:id="467" w:name="bookmark501"/>
      <w:r>
        <w:rPr>
          <w:rFonts w:eastAsia="Times New Roman"/>
          <w:sz w:val="16"/>
          <w:szCs w:val="16"/>
        </w:rPr>
        <w:t>П</w:t>
      </w:r>
      <w:bookmarkEnd w:id="467"/>
      <w:r>
        <w:rPr>
          <w:rFonts w:eastAsia="Times New Roman"/>
          <w:sz w:val="16"/>
          <w:szCs w:val="16"/>
        </w:rPr>
        <w:t>о предложению Владимира Ивановича Товарищество едино</w:t>
      </w:r>
      <w:r>
        <w:rPr>
          <w:rFonts w:eastAsia="Times New Roman"/>
          <w:sz w:val="16"/>
          <w:szCs w:val="16"/>
        </w:rPr>
        <w:softHyphen/>
        <w:t>гласно избрало в почетные свои члены М.А.Самарову и Л.А. фон Фес-синга.</w:t>
      </w:r>
    </w:p>
    <w:p w:rsidR="00745E39" w:rsidRDefault="003978C9">
      <w:pPr>
        <w:shd w:val="clear" w:color="auto" w:fill="FFFFFF"/>
        <w:spacing w:before="379" w:line="206" w:lineRule="exact"/>
        <w:ind w:left="398" w:right="269"/>
      </w:pPr>
      <w:bookmarkStart w:id="468" w:name="bookmark502"/>
      <w:r>
        <w:rPr>
          <w:b/>
          <w:bCs/>
          <w:sz w:val="16"/>
          <w:szCs w:val="16"/>
        </w:rPr>
        <w:t>[</w:t>
      </w:r>
      <w:bookmarkEnd w:id="468"/>
      <w:r>
        <w:rPr>
          <w:b/>
          <w:bCs/>
          <w:sz w:val="16"/>
          <w:szCs w:val="16"/>
        </w:rPr>
        <w:t xml:space="preserve">79.] </w:t>
      </w:r>
      <w:r>
        <w:rPr>
          <w:rFonts w:eastAsia="Times New Roman"/>
          <w:b/>
          <w:bCs/>
          <w:sz w:val="16"/>
          <w:szCs w:val="16"/>
        </w:rPr>
        <w:t>Протокол общего собранИя Первой груППы Московского художественного театра 31 Марта 1919 г.</w:t>
      </w:r>
      <w:hyperlink w:anchor="bookmark3226" w:history="1">
        <w:r>
          <w:rPr>
            <w:rFonts w:eastAsia="Times New Roman"/>
            <w:sz w:val="16"/>
            <w:szCs w:val="16"/>
            <w:vertAlign w:val="superscript"/>
          </w:rPr>
          <w:t>212</w:t>
        </w:r>
      </w:hyperlink>
      <w:r>
        <w:rPr>
          <w:rFonts w:eastAsia="Times New Roman"/>
          <w:b/>
          <w:bCs/>
          <w:sz w:val="16"/>
          <w:szCs w:val="16"/>
        </w:rPr>
        <w:t>.</w:t>
      </w:r>
    </w:p>
    <w:p w:rsidR="00745E39" w:rsidRDefault="003978C9">
      <w:pPr>
        <w:shd w:val="clear" w:color="auto" w:fill="FFFFFF"/>
        <w:spacing w:before="149" w:line="197" w:lineRule="exact"/>
        <w:ind w:firstLine="398"/>
        <w:jc w:val="both"/>
      </w:pPr>
      <w:bookmarkStart w:id="469" w:name="bookmark503"/>
      <w:r>
        <w:rPr>
          <w:rFonts w:eastAsia="Times New Roman"/>
          <w:sz w:val="16"/>
          <w:szCs w:val="16"/>
        </w:rPr>
        <w:t>Н</w:t>
      </w:r>
      <w:bookmarkEnd w:id="469"/>
      <w:r>
        <w:rPr>
          <w:rFonts w:eastAsia="Times New Roman"/>
          <w:sz w:val="16"/>
          <w:szCs w:val="16"/>
        </w:rPr>
        <w:t>а открытии заседания Владимир Иванович огласил результаты выборов прошлого собрания и сообщил, что теперь необходимо из</w:t>
      </w:r>
      <w:r>
        <w:rPr>
          <w:rFonts w:eastAsia="Times New Roman"/>
          <w:sz w:val="16"/>
          <w:szCs w:val="16"/>
        </w:rPr>
        <w:softHyphen/>
        <w:t>брать исполнительный орган нового Товарищества, которому будут присвоены функции и Совета, и Правления. Устанавливается, что Со</w:t>
      </w:r>
      <w:r>
        <w:rPr>
          <w:rFonts w:eastAsia="Times New Roman"/>
          <w:sz w:val="16"/>
          <w:szCs w:val="16"/>
        </w:rPr>
        <w:softHyphen/>
        <w:t>вет должен будет состоять из 15 членов, независимо от Владимира Ивановича и Константина Сергеевича, участие которых само собой разумеется, а также, что для слияния действительных членов и членов Общего собрания последние делегируют в исполнительный орган трех своих представителей с правом решающего голоса.</w:t>
      </w:r>
    </w:p>
    <w:p w:rsidR="00745E39" w:rsidRDefault="003978C9">
      <w:pPr>
        <w:shd w:val="clear" w:color="auto" w:fill="FFFFFF"/>
        <w:spacing w:line="197" w:lineRule="exact"/>
        <w:ind w:firstLine="398"/>
        <w:jc w:val="both"/>
      </w:pPr>
      <w:r>
        <w:rPr>
          <w:rFonts w:eastAsia="Times New Roman"/>
          <w:sz w:val="16"/>
          <w:szCs w:val="16"/>
        </w:rPr>
        <w:t>Предварительно выборов Константин Сергеевич напоминает присутствующим об одном из существеннейших недостатков насто</w:t>
      </w:r>
      <w:r>
        <w:rPr>
          <w:rFonts w:eastAsia="Times New Roman"/>
          <w:sz w:val="16"/>
          <w:szCs w:val="16"/>
        </w:rPr>
        <w:softHyphen/>
        <w:t>ящей жизни театра – упадке дисциплины на сцене и за кулисами, и говорит, что будущему Совету необходимо обратить на это внимание. Пусть все вспомнят времена постановки «Юлия Цезаря», когда весь театр обратился в «муравейник» и каждый влагал в дело свою иници</w:t>
      </w:r>
      <w:r>
        <w:rPr>
          <w:rFonts w:eastAsia="Times New Roman"/>
          <w:sz w:val="16"/>
          <w:szCs w:val="16"/>
        </w:rPr>
        <w:softHyphen/>
        <w:t>ативу и свой труд. В.Г.Гайдаров выразил пожелание, чтобы будущий Совет отрешился от медлительности своих предшественников, и вы</w:t>
      </w:r>
      <w:r>
        <w:rPr>
          <w:rFonts w:eastAsia="Times New Roman"/>
          <w:sz w:val="16"/>
          <w:szCs w:val="16"/>
        </w:rPr>
        <w:softHyphen/>
        <w:t>сказал надежду, что энергия его будет как можно стремительнее и ин</w:t>
      </w:r>
      <w:r>
        <w:rPr>
          <w:rFonts w:eastAsia="Times New Roman"/>
          <w:sz w:val="16"/>
          <w:szCs w:val="16"/>
        </w:rPr>
        <w:softHyphen/>
        <w:t>тенсивнее. Затем было приступлено к выборам и подано 47 записок.</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left="5"/>
        <w:jc w:val="both"/>
      </w:pPr>
      <w:bookmarkStart w:id="470" w:name="bookmark504"/>
      <w:r>
        <w:rPr>
          <w:rFonts w:eastAsia="Times New Roman"/>
          <w:sz w:val="16"/>
          <w:szCs w:val="16"/>
        </w:rPr>
        <w:lastRenderedPageBreak/>
        <w:t>И</w:t>
      </w:r>
      <w:bookmarkEnd w:id="470"/>
      <w:r>
        <w:rPr>
          <w:rFonts w:eastAsia="Times New Roman"/>
          <w:sz w:val="16"/>
          <w:szCs w:val="16"/>
        </w:rPr>
        <w:t>збранными оказались: Н.О.Массалитинов (42 г.), Н.А.Подгорный (41 г.), С.А.Трушников (40 г.), В.И.Качалов (40 г.), И.М.Москвин (39 г.), И.Н.Берсенев (39 г.), С.Л.Бертенсон (39 г.), Румянцев (38 г.), В.Г.Гайдаров (38 г.), М.А.Чехов (33 г.), И.И.Титов (32 г.), М.П.Лилина (28 г.), М.Л.Виноградов (25 г.), В.Ф.Грибунин (22 г.) и О.Л.Книппер (21 г.).</w:t>
      </w:r>
    </w:p>
    <w:p w:rsidR="00745E39" w:rsidRDefault="003978C9">
      <w:pPr>
        <w:shd w:val="clear" w:color="auto" w:fill="FFFFFF"/>
        <w:spacing w:line="197" w:lineRule="exact"/>
        <w:ind w:left="5" w:right="5" w:firstLine="398"/>
        <w:jc w:val="both"/>
      </w:pPr>
      <w:r>
        <w:rPr>
          <w:rFonts w:eastAsia="Times New Roman"/>
          <w:sz w:val="16"/>
          <w:szCs w:val="16"/>
        </w:rPr>
        <w:t>Оживленный обмен мнений вызвал вопрос о поездке. Собрание постановило окончательное решение этого дела поручить бывшему президиуму режиссерской коллегии, которая занималась разработкой настоящего вопроса, и результаты своего решения доложить Общему собранию не позднее 5-го сего [апреля].</w:t>
      </w:r>
    </w:p>
    <w:p w:rsidR="00745E39" w:rsidRDefault="003978C9">
      <w:pPr>
        <w:shd w:val="clear" w:color="auto" w:fill="FFFFFF"/>
        <w:spacing w:before="394" w:line="216" w:lineRule="exact"/>
        <w:ind w:left="398"/>
      </w:pPr>
      <w:bookmarkStart w:id="471" w:name="bookmark505"/>
      <w:r>
        <w:rPr>
          <w:b/>
          <w:bCs/>
          <w:sz w:val="18"/>
          <w:szCs w:val="18"/>
        </w:rPr>
        <w:t>[</w:t>
      </w:r>
      <w:bookmarkEnd w:id="471"/>
      <w:r>
        <w:rPr>
          <w:b/>
          <w:bCs/>
          <w:sz w:val="18"/>
          <w:szCs w:val="18"/>
        </w:rPr>
        <w:t xml:space="preserve">80.] </w:t>
      </w:r>
      <w:r>
        <w:rPr>
          <w:rFonts w:eastAsia="Times New Roman"/>
          <w:b/>
          <w:bCs/>
          <w:smallCaps/>
          <w:sz w:val="18"/>
          <w:szCs w:val="18"/>
        </w:rPr>
        <w:t>П</w:t>
      </w:r>
      <w:r>
        <w:rPr>
          <w:rFonts w:eastAsia="Times New Roman"/>
          <w:b/>
          <w:bCs/>
          <w:sz w:val="18"/>
          <w:szCs w:val="18"/>
        </w:rPr>
        <w:t xml:space="preserve">ротокол </w:t>
      </w:r>
      <w:r>
        <w:rPr>
          <w:rFonts w:eastAsia="Times New Roman"/>
          <w:b/>
          <w:bCs/>
          <w:smallCaps/>
          <w:sz w:val="18"/>
          <w:szCs w:val="18"/>
        </w:rPr>
        <w:t>з</w:t>
      </w:r>
      <w:r>
        <w:rPr>
          <w:rFonts w:eastAsia="Times New Roman"/>
          <w:b/>
          <w:bCs/>
          <w:sz w:val="18"/>
          <w:szCs w:val="18"/>
        </w:rPr>
        <w:t>аседан</w:t>
      </w:r>
      <w:r>
        <w:rPr>
          <w:rFonts w:eastAsia="Times New Roman"/>
          <w:b/>
          <w:bCs/>
          <w:smallCaps/>
          <w:sz w:val="18"/>
          <w:szCs w:val="18"/>
        </w:rPr>
        <w:t>и</w:t>
      </w:r>
      <w:r>
        <w:rPr>
          <w:rFonts w:eastAsia="Times New Roman"/>
          <w:b/>
          <w:bCs/>
          <w:sz w:val="18"/>
          <w:szCs w:val="18"/>
        </w:rPr>
        <w:t xml:space="preserve">я художественной ко </w:t>
      </w:r>
      <w:r>
        <w:rPr>
          <w:rFonts w:eastAsia="Times New Roman"/>
          <w:b/>
          <w:bCs/>
          <w:smallCaps/>
          <w:sz w:val="18"/>
          <w:szCs w:val="18"/>
        </w:rPr>
        <w:t>ми</w:t>
      </w:r>
      <w:r>
        <w:rPr>
          <w:rFonts w:eastAsia="Times New Roman"/>
          <w:b/>
          <w:bCs/>
          <w:sz w:val="18"/>
          <w:szCs w:val="18"/>
        </w:rPr>
        <w:t>ссИИ вре</w:t>
      </w:r>
      <w:r>
        <w:rPr>
          <w:rFonts w:eastAsia="Times New Roman"/>
          <w:b/>
          <w:bCs/>
          <w:smallCaps/>
          <w:sz w:val="18"/>
          <w:szCs w:val="18"/>
        </w:rPr>
        <w:t>м</w:t>
      </w:r>
      <w:r>
        <w:rPr>
          <w:rFonts w:eastAsia="Times New Roman"/>
          <w:b/>
          <w:bCs/>
          <w:sz w:val="18"/>
          <w:szCs w:val="18"/>
        </w:rPr>
        <w:t xml:space="preserve">енного совета </w:t>
      </w:r>
      <w:r>
        <w:rPr>
          <w:rFonts w:eastAsia="Times New Roman"/>
          <w:b/>
          <w:bCs/>
          <w:smallCaps/>
          <w:sz w:val="18"/>
          <w:szCs w:val="18"/>
        </w:rPr>
        <w:t>1</w:t>
      </w:r>
      <w:r>
        <w:rPr>
          <w:rFonts w:ascii="MS Mincho" w:eastAsia="MS Mincho" w:hAnsi="MS Mincho" w:cs="MS Mincho" w:hint="eastAsia"/>
          <w:b/>
          <w:bCs/>
          <w:sz w:val="18"/>
          <w:szCs w:val="18"/>
        </w:rPr>
        <w:t>‑</w:t>
      </w:r>
      <w:r>
        <w:rPr>
          <w:rFonts w:eastAsia="Times New Roman"/>
          <w:b/>
          <w:bCs/>
          <w:sz w:val="18"/>
          <w:szCs w:val="18"/>
        </w:rPr>
        <w:t>ой груППы Мхт 3</w:t>
      </w:r>
      <w:r>
        <w:rPr>
          <w:rFonts w:ascii="MS Mincho" w:eastAsia="MS Mincho" w:hAnsi="MS Mincho" w:cs="MS Mincho" w:hint="eastAsia"/>
          <w:b/>
          <w:bCs/>
          <w:sz w:val="18"/>
          <w:szCs w:val="18"/>
        </w:rPr>
        <w:t>‑</w:t>
      </w:r>
      <w:r>
        <w:rPr>
          <w:rFonts w:eastAsia="Times New Roman"/>
          <w:b/>
          <w:bCs/>
          <w:sz w:val="18"/>
          <w:szCs w:val="18"/>
        </w:rPr>
        <w:t>го а</w:t>
      </w:r>
      <w:r>
        <w:rPr>
          <w:rFonts w:eastAsia="Times New Roman"/>
          <w:b/>
          <w:bCs/>
          <w:smallCaps/>
          <w:sz w:val="18"/>
          <w:szCs w:val="18"/>
        </w:rPr>
        <w:t>п</w:t>
      </w:r>
      <w:r>
        <w:rPr>
          <w:rFonts w:eastAsia="Times New Roman"/>
          <w:b/>
          <w:bCs/>
          <w:sz w:val="18"/>
          <w:szCs w:val="18"/>
        </w:rPr>
        <w:t>реля 1919 г.</w:t>
      </w:r>
    </w:p>
    <w:p w:rsidR="00745E39" w:rsidRDefault="003978C9">
      <w:pPr>
        <w:shd w:val="clear" w:color="auto" w:fill="FFFFFF"/>
        <w:spacing w:before="163" w:line="202" w:lineRule="exact"/>
        <w:ind w:left="5" w:right="14" w:firstLine="398"/>
        <w:jc w:val="both"/>
      </w:pPr>
      <w:bookmarkStart w:id="472" w:name="bookmark506"/>
      <w:r>
        <w:rPr>
          <w:rFonts w:eastAsia="Times New Roman"/>
          <w:sz w:val="16"/>
          <w:szCs w:val="16"/>
        </w:rPr>
        <w:t>П</w:t>
      </w:r>
      <w:bookmarkEnd w:id="472"/>
      <w:r>
        <w:rPr>
          <w:rFonts w:eastAsia="Times New Roman"/>
          <w:sz w:val="16"/>
          <w:szCs w:val="16"/>
        </w:rPr>
        <w:t>рисутствовали: В.И.Немирович-Данченко, И.М.Москвин, В.И.Качалов, М.П.Лилина, О.Л.Книппер, Н.О.Массалитинов, В.Г.Гайдаров, И.Н.Берсенев, М.А.Чехов и С.Л.Бертенсон.</w:t>
      </w:r>
    </w:p>
    <w:p w:rsidR="00745E39" w:rsidRDefault="003978C9">
      <w:pPr>
        <w:shd w:val="clear" w:color="auto" w:fill="FFFFFF"/>
        <w:spacing w:line="197" w:lineRule="exact"/>
        <w:ind w:left="5" w:right="5" w:firstLine="398"/>
        <w:jc w:val="both"/>
      </w:pPr>
      <w:r>
        <w:rPr>
          <w:rFonts w:eastAsia="Times New Roman"/>
          <w:sz w:val="16"/>
          <w:szCs w:val="16"/>
        </w:rPr>
        <w:t>Предварительно обсуждения текущих вопросов лицами, входив</w:t>
      </w:r>
      <w:r>
        <w:rPr>
          <w:rFonts w:eastAsia="Times New Roman"/>
          <w:sz w:val="16"/>
          <w:szCs w:val="16"/>
        </w:rPr>
        <w:softHyphen/>
        <w:t>шими в состав бывшего президиума режиссерской коллегии МХТ, было рассмотрено дело решения судьбы тех из сотрудников и служа</w:t>
      </w:r>
      <w:r>
        <w:rPr>
          <w:rFonts w:eastAsia="Times New Roman"/>
          <w:sz w:val="16"/>
          <w:szCs w:val="16"/>
        </w:rPr>
        <w:softHyphen/>
        <w:t>щих театра, которые не попали ни в первую, ни во вторую группу вновь образованных товариществ. Установлен принцип, что для первой груп</w:t>
      </w:r>
      <w:r>
        <w:rPr>
          <w:rFonts w:eastAsia="Times New Roman"/>
          <w:sz w:val="16"/>
          <w:szCs w:val="16"/>
        </w:rPr>
        <w:softHyphen/>
        <w:t>пы понадобится кадр опытных сотрудников на выхода.</w:t>
      </w:r>
    </w:p>
    <w:p w:rsidR="00745E39" w:rsidRDefault="003978C9">
      <w:pPr>
        <w:shd w:val="clear" w:color="auto" w:fill="FFFFFF"/>
        <w:spacing w:line="197" w:lineRule="exact"/>
        <w:ind w:right="5" w:firstLine="394"/>
        <w:jc w:val="both"/>
      </w:pPr>
      <w:bookmarkStart w:id="473" w:name="bookmark507"/>
      <w:r>
        <w:rPr>
          <w:rFonts w:eastAsia="Times New Roman"/>
          <w:sz w:val="16"/>
          <w:szCs w:val="16"/>
        </w:rPr>
        <w:t>Д</w:t>
      </w:r>
      <w:bookmarkEnd w:id="473"/>
      <w:r>
        <w:rPr>
          <w:rFonts w:eastAsia="Times New Roman"/>
          <w:sz w:val="16"/>
          <w:szCs w:val="16"/>
        </w:rPr>
        <w:t xml:space="preserve">ля этой цели решено пригласить на службу И.И.Горского, Б.ПТамарина, А.Н.Морозова, Н.В.Базилевскую и Е.А.Соколову. Что касается не вошедших в группу </w:t>
      </w:r>
      <w:r>
        <w:rPr>
          <w:rFonts w:eastAsia="Times New Roman"/>
          <w:i/>
          <w:iCs/>
          <w:sz w:val="16"/>
          <w:szCs w:val="16"/>
        </w:rPr>
        <w:t xml:space="preserve">А.В.Ребиковой, </w:t>
      </w:r>
      <w:r>
        <w:rPr>
          <w:rFonts w:eastAsia="Times New Roman"/>
          <w:sz w:val="16"/>
          <w:szCs w:val="16"/>
        </w:rPr>
        <w:t xml:space="preserve">С.И.Ховгорн, Л.И.Зуевой, </w:t>
      </w:r>
      <w:r>
        <w:rPr>
          <w:rFonts w:eastAsia="Times New Roman"/>
          <w:i/>
          <w:iCs/>
          <w:sz w:val="16"/>
          <w:szCs w:val="16"/>
        </w:rPr>
        <w:t xml:space="preserve">Е.Н.Виноградской, </w:t>
      </w:r>
      <w:r>
        <w:rPr>
          <w:rFonts w:eastAsia="Times New Roman"/>
          <w:sz w:val="16"/>
          <w:szCs w:val="16"/>
        </w:rPr>
        <w:t xml:space="preserve">М.АДживелеговой, </w:t>
      </w:r>
      <w:r>
        <w:rPr>
          <w:rFonts w:eastAsia="Times New Roman"/>
          <w:i/>
          <w:iCs/>
          <w:sz w:val="16"/>
          <w:szCs w:val="16"/>
        </w:rPr>
        <w:t>Гаркави, Яковлева</w:t>
      </w:r>
    </w:p>
    <w:p w:rsidR="00745E39" w:rsidRDefault="003978C9">
      <w:pPr>
        <w:shd w:val="clear" w:color="auto" w:fill="FFFFFF"/>
        <w:tabs>
          <w:tab w:val="left" w:pos="4685"/>
        </w:tabs>
        <w:ind w:left="446"/>
      </w:pPr>
      <w:bookmarkStart w:id="474" w:name="bookmark508"/>
      <w:r>
        <w:rPr>
          <w:rFonts w:eastAsia="Times New Roman"/>
          <w:sz w:val="12"/>
          <w:szCs w:val="12"/>
        </w:rPr>
        <w:t>Т</w:t>
      </w:r>
      <w:bookmarkEnd w:id="474"/>
      <w:r>
        <w:rPr>
          <w:rFonts w:ascii="Arial" w:eastAsia="Times New Roman" w:hAnsi="Arial" w:cs="Arial"/>
          <w:sz w:val="12"/>
          <w:szCs w:val="12"/>
        </w:rPr>
        <w:tab/>
      </w:r>
      <w:hyperlink w:anchor="bookmark3228" w:history="1">
        <w:r>
          <w:rPr>
            <w:rFonts w:eastAsia="Times New Roman" w:hAnsi="Arial"/>
            <w:spacing w:val="-9"/>
            <w:sz w:val="12"/>
            <w:szCs w:val="12"/>
          </w:rPr>
          <w:t>214</w:t>
        </w:r>
      </w:hyperlink>
    </w:p>
    <w:p w:rsidR="00745E39" w:rsidRDefault="003978C9">
      <w:pPr>
        <w:shd w:val="clear" w:color="auto" w:fill="FFFFFF"/>
        <w:spacing w:line="197" w:lineRule="exact"/>
        <w:ind w:left="5"/>
      </w:pPr>
      <w:r>
        <w:rPr>
          <w:rFonts w:eastAsia="Times New Roman"/>
          <w:sz w:val="16"/>
          <w:szCs w:val="16"/>
        </w:rPr>
        <w:t>и В.В.  ретьякова, то решено от их услуг совершенно отказаться    .</w:t>
      </w:r>
    </w:p>
    <w:p w:rsidR="00745E39" w:rsidRDefault="003978C9">
      <w:pPr>
        <w:shd w:val="clear" w:color="auto" w:fill="FFFFFF"/>
        <w:spacing w:line="197" w:lineRule="exact"/>
        <w:ind w:right="10" w:firstLine="398"/>
        <w:jc w:val="both"/>
      </w:pPr>
      <w:bookmarkStart w:id="475" w:name="bookmark509"/>
      <w:r>
        <w:rPr>
          <w:rFonts w:eastAsia="Times New Roman"/>
          <w:sz w:val="16"/>
          <w:szCs w:val="16"/>
        </w:rPr>
        <w:t>К</w:t>
      </w:r>
      <w:bookmarkEnd w:id="475"/>
      <w:r>
        <w:rPr>
          <w:rFonts w:eastAsia="Times New Roman"/>
          <w:sz w:val="16"/>
          <w:szCs w:val="16"/>
        </w:rPr>
        <w:t xml:space="preserve">роме того постановлено оставить на службе И.К.Равича, В.В.Протасевича, Е.Н.Виноградской предложить исполнять в театре разного рода литературные работы, если таковые встретятся по мере сконструирования нового дела, и воспользоваться в </w:t>
      </w:r>
      <w:r>
        <w:rPr>
          <w:rFonts w:eastAsia="Times New Roman"/>
          <w:i/>
          <w:iCs/>
          <w:sz w:val="16"/>
          <w:szCs w:val="16"/>
        </w:rPr>
        <w:t xml:space="preserve">случае надобности </w:t>
      </w:r>
      <w:r>
        <w:rPr>
          <w:rFonts w:eastAsia="Times New Roman"/>
          <w:sz w:val="16"/>
          <w:szCs w:val="16"/>
        </w:rPr>
        <w:t>услугами А.А.Санина в качестве режиссера-гастролера</w:t>
      </w:r>
      <w:hyperlink w:anchor="bookmark3229" w:history="1">
        <w:r>
          <w:rPr>
            <w:rFonts w:eastAsia="Times New Roman"/>
            <w:sz w:val="16"/>
            <w:szCs w:val="16"/>
            <w:vertAlign w:val="superscript"/>
          </w:rPr>
          <w:t>215</w:t>
        </w:r>
      </w:hyperlink>
      <w:r>
        <w:rPr>
          <w:rFonts w:eastAsia="Times New Roman"/>
          <w:sz w:val="16"/>
          <w:szCs w:val="16"/>
        </w:rPr>
        <w:t>.</w:t>
      </w:r>
    </w:p>
    <w:p w:rsidR="00745E39" w:rsidRDefault="003978C9">
      <w:pPr>
        <w:shd w:val="clear" w:color="auto" w:fill="FFFFFF"/>
        <w:spacing w:line="197" w:lineRule="exact"/>
        <w:ind w:left="5" w:right="5" w:firstLine="398"/>
        <w:jc w:val="both"/>
      </w:pPr>
      <w:bookmarkStart w:id="476" w:name="bookmark510"/>
      <w:r>
        <w:rPr>
          <w:rFonts w:eastAsia="Times New Roman"/>
          <w:sz w:val="16"/>
          <w:szCs w:val="16"/>
        </w:rPr>
        <w:t>П</w:t>
      </w:r>
      <w:bookmarkEnd w:id="476"/>
      <w:r>
        <w:rPr>
          <w:rFonts w:eastAsia="Times New Roman"/>
          <w:sz w:val="16"/>
          <w:szCs w:val="16"/>
        </w:rPr>
        <w:t>оложение в театре Фанни Карловны Татариновой определить окончательно тогда, когда разъяснится вопрос о школе и курсах</w:t>
      </w:r>
      <w:hyperlink w:anchor="bookmark3230" w:history="1">
        <w:r>
          <w:rPr>
            <w:rFonts w:eastAsia="Times New Roman"/>
            <w:sz w:val="16"/>
            <w:szCs w:val="16"/>
          </w:rPr>
          <w:t xml:space="preserve">    </w:t>
        </w:r>
      </w:hyperlink>
      <w:r>
        <w:rPr>
          <w:rFonts w:eastAsia="Times New Roman"/>
          <w:sz w:val="16"/>
          <w:szCs w:val="16"/>
        </w:rPr>
        <w:t>.</w:t>
      </w:r>
    </w:p>
    <w:p w:rsidR="00745E39" w:rsidRDefault="003978C9">
      <w:pPr>
        <w:shd w:val="clear" w:color="auto" w:fill="FFFFFF"/>
        <w:spacing w:line="197" w:lineRule="exact"/>
        <w:ind w:right="5" w:firstLine="398"/>
        <w:jc w:val="both"/>
      </w:pPr>
      <w:bookmarkStart w:id="477" w:name="bookmark511"/>
      <w:r>
        <w:rPr>
          <w:rFonts w:eastAsia="Times New Roman"/>
          <w:sz w:val="16"/>
          <w:szCs w:val="16"/>
        </w:rPr>
        <w:t>К</w:t>
      </w:r>
      <w:bookmarkEnd w:id="477"/>
      <w:r>
        <w:rPr>
          <w:rFonts w:eastAsia="Times New Roman"/>
          <w:sz w:val="16"/>
          <w:szCs w:val="16"/>
        </w:rPr>
        <w:t>роме того решено предложить ближайшему Общему собранию группы выбрать в состав группы в качестве членов Общего собрания нескольких представителей от оркестра как лиц безусловно нужных делу, в том числе А.В.Митропольскую    .</w:t>
      </w:r>
    </w:p>
    <w:p w:rsidR="00745E39" w:rsidRDefault="003978C9">
      <w:pPr>
        <w:shd w:val="clear" w:color="auto" w:fill="FFFFFF"/>
        <w:spacing w:line="197" w:lineRule="exact"/>
        <w:ind w:firstLine="403"/>
        <w:jc w:val="both"/>
      </w:pPr>
      <w:bookmarkStart w:id="478" w:name="bookmark512"/>
      <w:r>
        <w:rPr>
          <w:rFonts w:eastAsia="Times New Roman"/>
          <w:sz w:val="16"/>
          <w:szCs w:val="16"/>
        </w:rPr>
        <w:t>З</w:t>
      </w:r>
      <w:bookmarkEnd w:id="478"/>
      <w:r>
        <w:rPr>
          <w:rFonts w:eastAsia="Times New Roman"/>
          <w:sz w:val="16"/>
          <w:szCs w:val="16"/>
        </w:rPr>
        <w:t>атем председатель собрания просил приступить к очеред</w:t>
      </w:r>
      <w:r>
        <w:rPr>
          <w:rFonts w:eastAsia="Times New Roman"/>
          <w:sz w:val="16"/>
          <w:szCs w:val="16"/>
        </w:rPr>
        <w:softHyphen/>
        <w:t>ным вопросам, составляющим задачи художественной комиссии. И.Н.Берсенев, указав, что с предстоящим отъездом 1-ой студии, а затем и с окончательным ее отделением от 1-ой группы, в текущем реперту</w:t>
      </w:r>
      <w:r>
        <w:rPr>
          <w:rFonts w:eastAsia="Times New Roman"/>
          <w:sz w:val="16"/>
          <w:szCs w:val="16"/>
        </w:rPr>
        <w:softHyphen/>
        <w:t>аре освобождается целый ряд ролей, предложил сейчас же наметить заместителей на эти роли. По обмене мнениями Собрание установи</w:t>
      </w:r>
      <w:r>
        <w:rPr>
          <w:rFonts w:eastAsia="Times New Roman"/>
          <w:sz w:val="16"/>
          <w:szCs w:val="16"/>
        </w:rPr>
        <w:softHyphen/>
        <w:t>ло озаботиться о следующих заменах: 1) «Село Степанчиково» - за Колина - Чехов или Павлов, за Бирман - Бутова или Соколовская, за Корнакову - Грачева или Голлидей, а с возвращением второй группы</w:t>
      </w:r>
    </w:p>
    <w:p w:rsidR="00745E39" w:rsidRDefault="003978C9">
      <w:pPr>
        <w:shd w:val="clear" w:color="auto" w:fill="FFFFFF"/>
        <w:ind w:left="878"/>
      </w:pPr>
      <w:r>
        <w:rPr>
          <w:spacing w:val="-7"/>
          <w:sz w:val="12"/>
          <w:szCs w:val="12"/>
        </w:rPr>
        <w:t xml:space="preserve"> </w:t>
      </w:r>
      <w:hyperlink w:anchor="bookmark3232" w:history="1">
        <w:r>
          <w:rPr>
            <w:spacing w:val="-7"/>
            <w:sz w:val="12"/>
            <w:szCs w:val="12"/>
          </w:rPr>
          <w:t>218</w:t>
        </w:r>
      </w:hyperlink>
    </w:p>
    <w:p w:rsidR="00745E39" w:rsidRDefault="003978C9">
      <w:pPr>
        <w:shd w:val="clear" w:color="auto" w:fill="FFFFFF"/>
      </w:pPr>
      <w:r>
        <w:rPr>
          <w:sz w:val="16"/>
          <w:szCs w:val="16"/>
        </w:rPr>
        <w:t xml:space="preserve">- </w:t>
      </w:r>
      <w:r>
        <w:rPr>
          <w:rFonts w:eastAsia="Times New Roman"/>
          <w:sz w:val="16"/>
          <w:szCs w:val="16"/>
        </w:rPr>
        <w:t>Бакланова    .</w:t>
      </w:r>
    </w:p>
    <w:p w:rsidR="00745E39" w:rsidRDefault="00745E39">
      <w:pPr>
        <w:shd w:val="clear" w:color="auto" w:fill="FFFFFF"/>
        <w:sectPr w:rsidR="00745E39">
          <w:pgSz w:w="11909" w:h="16834"/>
          <w:pgMar w:top="1440" w:right="3375" w:bottom="720" w:left="3374" w:header="720" w:footer="720" w:gutter="0"/>
          <w:cols w:space="60"/>
          <w:noEndnote/>
        </w:sectPr>
      </w:pPr>
    </w:p>
    <w:p w:rsidR="00745E39" w:rsidRDefault="003978C9" w:rsidP="003978C9">
      <w:pPr>
        <w:numPr>
          <w:ilvl w:val="0"/>
          <w:numId w:val="29"/>
        </w:numPr>
        <w:shd w:val="clear" w:color="auto" w:fill="FFFFFF"/>
        <w:tabs>
          <w:tab w:val="left" w:pos="576"/>
        </w:tabs>
        <w:spacing w:line="182" w:lineRule="exact"/>
        <w:ind w:firstLine="398"/>
        <w:jc w:val="both"/>
        <w:rPr>
          <w:sz w:val="16"/>
          <w:szCs w:val="16"/>
        </w:rPr>
      </w:pPr>
      <w:r>
        <w:rPr>
          <w:rFonts w:eastAsia="Times New Roman"/>
          <w:sz w:val="16"/>
          <w:szCs w:val="16"/>
        </w:rPr>
        <w:lastRenderedPageBreak/>
        <w:t>«У</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лапах».</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Болеславского</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Берсенев,</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 xml:space="preserve">Хохло-ва – Ершов. С осени для улучшения художественности спектакля роль Вишневского </w:t>
      </w:r>
      <w:r>
        <w:rPr>
          <w:rFonts w:eastAsia="Times New Roman"/>
          <w:i/>
          <w:iCs/>
          <w:sz w:val="16"/>
          <w:szCs w:val="16"/>
        </w:rPr>
        <w:t xml:space="preserve">желательно </w:t>
      </w:r>
      <w:r>
        <w:rPr>
          <w:rFonts w:eastAsia="Times New Roman"/>
          <w:sz w:val="16"/>
          <w:szCs w:val="16"/>
        </w:rPr>
        <w:t>передать Москвину либо Чехову, либо Ста-ниславскому</w:t>
      </w:r>
      <w:hyperlink w:anchor="bookmark3233" w:history="1">
        <w:r>
          <w:rPr>
            <w:rFonts w:eastAsia="Times New Roman"/>
            <w:sz w:val="16"/>
            <w:szCs w:val="16"/>
            <w:vertAlign w:val="superscript"/>
          </w:rPr>
          <w:t>219</w:t>
        </w:r>
      </w:hyperlink>
      <w:r>
        <w:rPr>
          <w:rFonts w:eastAsia="Times New Roman"/>
          <w:sz w:val="16"/>
          <w:szCs w:val="16"/>
        </w:rPr>
        <w:t>.</w:t>
      </w:r>
    </w:p>
    <w:p w:rsidR="00745E39" w:rsidRDefault="003978C9" w:rsidP="003978C9">
      <w:pPr>
        <w:numPr>
          <w:ilvl w:val="0"/>
          <w:numId w:val="29"/>
        </w:numPr>
        <w:shd w:val="clear" w:color="auto" w:fill="FFFFFF"/>
        <w:tabs>
          <w:tab w:val="left" w:pos="576"/>
        </w:tabs>
        <w:spacing w:line="192" w:lineRule="exact"/>
        <w:ind w:firstLine="398"/>
        <w:jc w:val="both"/>
        <w:rPr>
          <w:sz w:val="16"/>
          <w:szCs w:val="16"/>
        </w:rPr>
      </w:pPr>
      <w:r>
        <w:rPr>
          <w:rFonts w:eastAsia="Times New Roman"/>
          <w:sz w:val="16"/>
          <w:szCs w:val="16"/>
        </w:rPr>
        <w:t>«Смерть</w:t>
      </w:r>
      <w:r>
        <w:rPr>
          <w:rFonts w:eastAsia="Times New Roman"/>
        </w:rPr>
        <w:t xml:space="preserve"> </w:t>
      </w:r>
      <w:r>
        <w:rPr>
          <w:rFonts w:eastAsia="Times New Roman"/>
          <w:sz w:val="16"/>
          <w:szCs w:val="16"/>
        </w:rPr>
        <w:t>Пазухина»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Бондырева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Кудрявцев</w:t>
      </w:r>
      <w:r>
        <w:rPr>
          <w:rFonts w:eastAsia="Times New Roman"/>
        </w:rPr>
        <w:t xml:space="preserve"> </w:t>
      </w:r>
      <w:r>
        <w:rPr>
          <w:rFonts w:eastAsia="Times New Roman"/>
          <w:sz w:val="16"/>
          <w:szCs w:val="16"/>
        </w:rPr>
        <w:t>или</w:t>
      </w:r>
      <w:r>
        <w:rPr>
          <w:rFonts w:eastAsia="Times New Roman"/>
        </w:rPr>
        <w:t xml:space="preserve"> </w:t>
      </w:r>
      <w:r>
        <w:rPr>
          <w:rFonts w:eastAsia="Times New Roman"/>
          <w:sz w:val="16"/>
          <w:szCs w:val="16"/>
        </w:rPr>
        <w:t>Воскре</w:t>
      </w:r>
      <w:r>
        <w:rPr>
          <w:rFonts w:eastAsia="Times New Roman"/>
          <w:sz w:val="16"/>
          <w:szCs w:val="16"/>
        </w:rPr>
        <w:softHyphen/>
        <w:t>сенский, за Бирман – Коренева или Халютина</w:t>
      </w:r>
      <w:hyperlink w:anchor="bookmark3234" w:history="1">
        <w:r>
          <w:rPr>
            <w:rFonts w:eastAsia="Times New Roman"/>
            <w:sz w:val="16"/>
            <w:szCs w:val="16"/>
            <w:vertAlign w:val="superscript"/>
          </w:rPr>
          <w:t>220</w:t>
        </w:r>
      </w:hyperlink>
      <w:r>
        <w:rPr>
          <w:rFonts w:eastAsia="Times New Roman"/>
          <w:sz w:val="16"/>
          <w:szCs w:val="16"/>
        </w:rPr>
        <w:t>.</w:t>
      </w:r>
    </w:p>
    <w:p w:rsidR="00745E39" w:rsidRDefault="003978C9" w:rsidP="003978C9">
      <w:pPr>
        <w:numPr>
          <w:ilvl w:val="0"/>
          <w:numId w:val="29"/>
        </w:numPr>
        <w:shd w:val="clear" w:color="auto" w:fill="FFFFFF"/>
        <w:tabs>
          <w:tab w:val="left" w:pos="576"/>
        </w:tabs>
        <w:spacing w:line="192" w:lineRule="exact"/>
        <w:ind w:left="398"/>
        <w:rPr>
          <w:sz w:val="16"/>
          <w:szCs w:val="16"/>
        </w:rPr>
      </w:pPr>
      <w:r>
        <w:rPr>
          <w:rFonts w:eastAsia="Times New Roman"/>
          <w:sz w:val="16"/>
          <w:szCs w:val="16"/>
        </w:rPr>
        <w:t>«Нахлебник»</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Хохлова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Гайдаров</w:t>
      </w:r>
      <w:hyperlink w:anchor="bookmark3235" w:history="1">
        <w:r>
          <w:rPr>
            <w:rFonts w:eastAsia="Times New Roman"/>
            <w:sz w:val="16"/>
            <w:szCs w:val="16"/>
            <w:vertAlign w:val="superscript"/>
          </w:rPr>
          <w:t>221</w:t>
        </w:r>
      </w:hyperlink>
      <w:r>
        <w:rPr>
          <w:rFonts w:eastAsia="Times New Roman"/>
          <w:sz w:val="16"/>
          <w:szCs w:val="16"/>
        </w:rPr>
        <w:t>.</w:t>
      </w:r>
    </w:p>
    <w:p w:rsidR="00745E39" w:rsidRDefault="003978C9" w:rsidP="003978C9">
      <w:pPr>
        <w:numPr>
          <w:ilvl w:val="0"/>
          <w:numId w:val="29"/>
        </w:numPr>
        <w:shd w:val="clear" w:color="auto" w:fill="FFFFFF"/>
        <w:tabs>
          <w:tab w:val="left" w:pos="576"/>
        </w:tabs>
        <w:spacing w:line="187" w:lineRule="exact"/>
        <w:ind w:firstLine="398"/>
        <w:jc w:val="both"/>
        <w:rPr>
          <w:sz w:val="16"/>
          <w:szCs w:val="16"/>
        </w:rPr>
      </w:pPr>
      <w:r>
        <w:rPr>
          <w:rFonts w:eastAsia="Times New Roman"/>
          <w:sz w:val="16"/>
          <w:szCs w:val="16"/>
        </w:rPr>
        <w:t>«Где</w:t>
      </w:r>
      <w:r>
        <w:rPr>
          <w:rFonts w:eastAsia="Times New Roman"/>
        </w:rPr>
        <w:t xml:space="preserve"> </w:t>
      </w:r>
      <w:r>
        <w:rPr>
          <w:rFonts w:eastAsia="Times New Roman"/>
          <w:sz w:val="16"/>
          <w:szCs w:val="16"/>
        </w:rPr>
        <w:t>тонко,</w:t>
      </w:r>
      <w:r>
        <w:rPr>
          <w:rFonts w:eastAsia="Times New Roman"/>
        </w:rPr>
        <w:t xml:space="preserve"> </w:t>
      </w:r>
      <w:r>
        <w:rPr>
          <w:rFonts w:eastAsia="Times New Roman"/>
          <w:sz w:val="16"/>
          <w:szCs w:val="16"/>
        </w:rPr>
        <w:t>там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рвется»</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Бирман</w:t>
      </w:r>
      <w:r>
        <w:rPr>
          <w:rFonts w:eastAsia="Times New Roman"/>
        </w:rPr>
        <w:t xml:space="preserve"> </w:t>
      </w:r>
      <w:r>
        <w:rPr>
          <w:rFonts w:eastAsia="Times New Roman"/>
          <w:sz w:val="16"/>
          <w:szCs w:val="16"/>
        </w:rPr>
        <w:t>(временно,</w:t>
      </w:r>
      <w:r>
        <w:rPr>
          <w:rFonts w:eastAsia="Times New Roman"/>
        </w:rPr>
        <w:t xml:space="preserve"> </w:t>
      </w:r>
      <w:r>
        <w:rPr>
          <w:rFonts w:eastAsia="Times New Roman"/>
          <w:sz w:val="16"/>
          <w:szCs w:val="16"/>
        </w:rPr>
        <w:t>до</w:t>
      </w:r>
      <w:r>
        <w:rPr>
          <w:rFonts w:eastAsia="Times New Roman"/>
        </w:rPr>
        <w:t xml:space="preserve"> </w:t>
      </w:r>
      <w:r>
        <w:rPr>
          <w:rFonts w:eastAsia="Times New Roman"/>
          <w:sz w:val="16"/>
          <w:szCs w:val="16"/>
        </w:rPr>
        <w:t>выздоров</w:t>
      </w:r>
      <w:r>
        <w:rPr>
          <w:rFonts w:eastAsia="Times New Roman"/>
          <w:sz w:val="16"/>
          <w:szCs w:val="16"/>
        </w:rPr>
        <w:softHyphen/>
        <w:t>ления Муратовой) Пыжова, за Успенскую – Халютина</w:t>
      </w:r>
      <w:hyperlink w:anchor="bookmark3237" w:history="1">
        <w:r>
          <w:rPr>
            <w:rFonts w:eastAsia="Times New Roman"/>
            <w:sz w:val="16"/>
            <w:szCs w:val="16"/>
            <w:vertAlign w:val="superscript"/>
          </w:rPr>
          <w:t>222</w:t>
        </w:r>
      </w:hyperlink>
      <w:r>
        <w:rPr>
          <w:rFonts w:eastAsia="Times New Roman"/>
          <w:sz w:val="16"/>
          <w:szCs w:val="16"/>
        </w:rPr>
        <w:t>.</w:t>
      </w:r>
    </w:p>
    <w:p w:rsidR="00745E39" w:rsidRDefault="003978C9">
      <w:pPr>
        <w:shd w:val="clear" w:color="auto" w:fill="FFFFFF"/>
        <w:spacing w:line="202" w:lineRule="exact"/>
        <w:ind w:firstLine="398"/>
        <w:jc w:val="both"/>
      </w:pPr>
      <w:r>
        <w:rPr>
          <w:rFonts w:eastAsia="Times New Roman"/>
          <w:sz w:val="16"/>
          <w:szCs w:val="16"/>
        </w:rPr>
        <w:t>По утверждению этих исполнителей Владимиром Ивановичем и Константином Сергеевичем немедленно приступать к репетициям.</w:t>
      </w:r>
    </w:p>
    <w:p w:rsidR="00745E39" w:rsidRDefault="003978C9">
      <w:pPr>
        <w:shd w:val="clear" w:color="auto" w:fill="FFFFFF"/>
        <w:spacing w:before="154" w:line="206" w:lineRule="exact"/>
        <w:ind w:left="2765"/>
        <w:jc w:val="right"/>
      </w:pPr>
      <w:r>
        <w:rPr>
          <w:rFonts w:eastAsia="Times New Roman"/>
          <w:sz w:val="16"/>
          <w:szCs w:val="16"/>
        </w:rPr>
        <w:t xml:space="preserve">Председатель </w:t>
      </w:r>
      <w:r>
        <w:rPr>
          <w:rFonts w:eastAsia="Times New Roman"/>
          <w:i/>
          <w:iCs/>
          <w:sz w:val="16"/>
          <w:szCs w:val="16"/>
        </w:rPr>
        <w:t xml:space="preserve">Н.Массалитинов </w:t>
      </w:r>
      <w:r>
        <w:rPr>
          <w:rFonts w:eastAsia="Times New Roman"/>
          <w:sz w:val="16"/>
          <w:szCs w:val="16"/>
        </w:rPr>
        <w:t xml:space="preserve">Секретарь </w:t>
      </w:r>
      <w:r>
        <w:rPr>
          <w:rFonts w:eastAsia="Times New Roman"/>
          <w:i/>
          <w:iCs/>
          <w:sz w:val="16"/>
          <w:szCs w:val="16"/>
        </w:rPr>
        <w:t>С.Бертенсон</w:t>
      </w:r>
    </w:p>
    <w:p w:rsidR="00745E39" w:rsidRDefault="003978C9">
      <w:pPr>
        <w:shd w:val="clear" w:color="auto" w:fill="FFFFFF"/>
        <w:spacing w:before="662" w:line="202" w:lineRule="exact"/>
        <w:ind w:left="398" w:right="269"/>
      </w:pPr>
      <w:bookmarkStart w:id="479" w:name="bookmark517"/>
      <w:r>
        <w:rPr>
          <w:b/>
          <w:bCs/>
          <w:sz w:val="16"/>
          <w:szCs w:val="16"/>
        </w:rPr>
        <w:t>[</w:t>
      </w:r>
      <w:bookmarkEnd w:id="479"/>
      <w:r>
        <w:rPr>
          <w:b/>
          <w:bCs/>
          <w:sz w:val="16"/>
          <w:szCs w:val="16"/>
        </w:rPr>
        <w:t xml:space="preserve">81.] </w:t>
      </w:r>
      <w:r>
        <w:rPr>
          <w:rFonts w:eastAsia="Times New Roman"/>
          <w:b/>
          <w:bCs/>
          <w:sz w:val="16"/>
          <w:szCs w:val="16"/>
        </w:rPr>
        <w:t>ЗаседанИе художественной коМИссИИ Мхт 4</w:t>
      </w:r>
      <w:r>
        <w:rPr>
          <w:rFonts w:ascii="MS Mincho" w:eastAsia="MS Mincho" w:hAnsi="MS Mincho" w:cs="MS Mincho" w:hint="eastAsia"/>
          <w:b/>
          <w:bCs/>
          <w:sz w:val="16"/>
          <w:szCs w:val="16"/>
        </w:rPr>
        <w:t>‑</w:t>
      </w:r>
      <w:r>
        <w:rPr>
          <w:rFonts w:eastAsia="Times New Roman"/>
          <w:b/>
          <w:bCs/>
          <w:sz w:val="16"/>
          <w:szCs w:val="16"/>
        </w:rPr>
        <w:t>го аПреля 1919 г.</w:t>
      </w:r>
      <w:hyperlink w:anchor="bookmark3239" w:history="1">
        <w:r>
          <w:rPr>
            <w:rFonts w:eastAsia="Times New Roman"/>
            <w:sz w:val="16"/>
            <w:szCs w:val="16"/>
            <w:vertAlign w:val="superscript"/>
          </w:rPr>
          <w:t>223</w:t>
        </w:r>
      </w:hyperlink>
      <w:r>
        <w:rPr>
          <w:rFonts w:eastAsia="Times New Roman"/>
          <w:b/>
          <w:bCs/>
          <w:sz w:val="16"/>
          <w:szCs w:val="16"/>
        </w:rPr>
        <w:t>.</w:t>
      </w:r>
    </w:p>
    <w:p w:rsidR="00745E39" w:rsidRDefault="003978C9">
      <w:pPr>
        <w:shd w:val="clear" w:color="auto" w:fill="FFFFFF"/>
        <w:spacing w:before="149" w:line="197" w:lineRule="exact"/>
        <w:ind w:firstLine="398"/>
        <w:jc w:val="both"/>
      </w:pPr>
      <w:bookmarkStart w:id="480" w:name="bookmark518"/>
      <w:r>
        <w:rPr>
          <w:rFonts w:eastAsia="Times New Roman"/>
          <w:sz w:val="16"/>
          <w:szCs w:val="16"/>
        </w:rPr>
        <w:t>П</w:t>
      </w:r>
      <w:bookmarkEnd w:id="480"/>
      <w:r>
        <w:rPr>
          <w:rFonts w:eastAsia="Times New Roman"/>
          <w:sz w:val="16"/>
          <w:szCs w:val="16"/>
        </w:rPr>
        <w:t>рисутствовали: В.И.Немирович-Данченко, Н.О.Массалитинов, И.М.Москвин, О.Л.Книппер, М.П.Лилина, В.И.Качалов, И.Н.Берсенев, С.Л.Бертенсон, В.Г.Гайдаров, М.А.Чехов, А.А.Петров и В.Л.Ершов.</w:t>
      </w:r>
    </w:p>
    <w:p w:rsidR="00745E39" w:rsidRDefault="003978C9">
      <w:pPr>
        <w:shd w:val="clear" w:color="auto" w:fill="FFFFFF"/>
        <w:spacing w:line="197" w:lineRule="exact"/>
        <w:ind w:firstLine="398"/>
        <w:jc w:val="both"/>
      </w:pPr>
      <w:r>
        <w:rPr>
          <w:rFonts w:eastAsia="Times New Roman"/>
          <w:sz w:val="16"/>
          <w:szCs w:val="16"/>
        </w:rPr>
        <w:t xml:space="preserve">В дополнение к решению заседания 3-го апреля о музыкантах </w:t>
      </w:r>
      <w:r>
        <w:rPr>
          <w:rFonts w:eastAsia="Times New Roman"/>
          <w:i/>
          <w:iCs/>
          <w:sz w:val="16"/>
          <w:szCs w:val="16"/>
        </w:rPr>
        <w:t>постановлено</w:t>
      </w:r>
      <w:r>
        <w:rPr>
          <w:rFonts w:eastAsia="Times New Roman"/>
          <w:sz w:val="16"/>
          <w:szCs w:val="16"/>
        </w:rPr>
        <w:t>: предложить на баллотировку Общему собранию канди</w:t>
      </w:r>
      <w:r>
        <w:rPr>
          <w:rFonts w:eastAsia="Times New Roman"/>
          <w:sz w:val="16"/>
          <w:szCs w:val="16"/>
        </w:rPr>
        <w:softHyphen/>
        <w:t>датуру А.В.Митропольской, вопрос же об остальных музыкантах пока отложить. Кроме того решено выставить кандидатуру в 1-ю группу в действительные члены С.М.Волконского.</w:t>
      </w:r>
    </w:p>
    <w:p w:rsidR="00745E39" w:rsidRDefault="003978C9">
      <w:pPr>
        <w:shd w:val="clear" w:color="auto" w:fill="FFFFFF"/>
        <w:spacing w:line="197" w:lineRule="exact"/>
        <w:ind w:firstLine="398"/>
        <w:jc w:val="both"/>
      </w:pPr>
      <w:bookmarkStart w:id="481" w:name="bookmark519"/>
      <w:r>
        <w:rPr>
          <w:rFonts w:eastAsia="Times New Roman"/>
          <w:sz w:val="16"/>
          <w:szCs w:val="16"/>
        </w:rPr>
        <w:t>В</w:t>
      </w:r>
      <w:bookmarkEnd w:id="481"/>
      <w:r>
        <w:rPr>
          <w:rFonts w:eastAsia="Times New Roman"/>
          <w:sz w:val="16"/>
          <w:szCs w:val="16"/>
        </w:rPr>
        <w:t>.И.Немирович-Данченко протестует как председатель пленар</w:t>
      </w:r>
      <w:r>
        <w:rPr>
          <w:rFonts w:eastAsia="Times New Roman"/>
          <w:sz w:val="16"/>
          <w:szCs w:val="16"/>
        </w:rPr>
        <w:softHyphen/>
        <w:t>ного собрания временного исполнительного комитета 1-й группы про</w:t>
      </w:r>
      <w:r>
        <w:rPr>
          <w:rFonts w:eastAsia="Times New Roman"/>
          <w:sz w:val="16"/>
          <w:szCs w:val="16"/>
        </w:rPr>
        <w:softHyphen/>
        <w:t>тив пункта протокола прошлого заседания художественной комиссии о замене некоторых исполнителей с будущей осени другими, мотивируя свой протест тем, что художественная комиссия временна и ее компе</w:t>
      </w:r>
      <w:r>
        <w:rPr>
          <w:rFonts w:eastAsia="Times New Roman"/>
          <w:sz w:val="16"/>
          <w:szCs w:val="16"/>
        </w:rPr>
        <w:softHyphen/>
        <w:t>тенции не подлежат вопросы репертуара и распределения ролей буду</w:t>
      </w:r>
      <w:r>
        <w:rPr>
          <w:rFonts w:eastAsia="Times New Roman"/>
          <w:sz w:val="16"/>
          <w:szCs w:val="16"/>
        </w:rPr>
        <w:softHyphen/>
        <w:t>щего сезона.</w:t>
      </w:r>
    </w:p>
    <w:p w:rsidR="00745E39" w:rsidRDefault="003978C9">
      <w:pPr>
        <w:shd w:val="clear" w:color="auto" w:fill="FFFFFF"/>
        <w:spacing w:line="197" w:lineRule="exact"/>
        <w:ind w:firstLine="398"/>
        <w:jc w:val="both"/>
      </w:pPr>
      <w:r>
        <w:rPr>
          <w:rFonts w:eastAsia="Times New Roman"/>
          <w:sz w:val="16"/>
          <w:szCs w:val="16"/>
        </w:rPr>
        <w:t>Затем обсуждался вопрос, в чьих фактически руках будет руко</w:t>
      </w:r>
      <w:r>
        <w:rPr>
          <w:rFonts w:eastAsia="Times New Roman"/>
          <w:sz w:val="16"/>
          <w:szCs w:val="16"/>
        </w:rPr>
        <w:softHyphen/>
        <w:t>водство художественной жизнью театра. В.Г.Гайдаров вносит пред</w:t>
      </w:r>
      <w:r>
        <w:rPr>
          <w:rFonts w:eastAsia="Times New Roman"/>
          <w:sz w:val="16"/>
          <w:szCs w:val="16"/>
        </w:rPr>
        <w:softHyphen/>
        <w:t>ложение просить ближайшее Общее собрание предоставить художе</w:t>
      </w:r>
      <w:r>
        <w:rPr>
          <w:rFonts w:eastAsia="Times New Roman"/>
          <w:sz w:val="16"/>
          <w:szCs w:val="16"/>
        </w:rPr>
        <w:softHyphen/>
        <w:t>ственной комиссии более определенные права, расширить данные ей полномочия, как то: дать ей фактическую возможность руководить те</w:t>
      </w:r>
      <w:r>
        <w:rPr>
          <w:rFonts w:eastAsia="Times New Roman"/>
          <w:sz w:val="16"/>
          <w:szCs w:val="16"/>
        </w:rPr>
        <w:softHyphen/>
        <w:t>кущим репертуаром и распределять роли. Предложение было принято единогласно.</w:t>
      </w:r>
    </w:p>
    <w:p w:rsidR="00745E39" w:rsidRDefault="003978C9">
      <w:pPr>
        <w:shd w:val="clear" w:color="auto" w:fill="FFFFFF"/>
        <w:spacing w:line="197" w:lineRule="exact"/>
        <w:ind w:firstLine="398"/>
        <w:jc w:val="both"/>
      </w:pPr>
      <w:bookmarkStart w:id="482" w:name="bookmark520"/>
      <w:r>
        <w:rPr>
          <w:rFonts w:eastAsia="Times New Roman"/>
          <w:sz w:val="16"/>
          <w:szCs w:val="16"/>
        </w:rPr>
        <w:t>Д</w:t>
      </w:r>
      <w:bookmarkEnd w:id="482"/>
      <w:r>
        <w:rPr>
          <w:rFonts w:eastAsia="Times New Roman"/>
          <w:sz w:val="16"/>
          <w:szCs w:val="16"/>
        </w:rPr>
        <w:t>алее комиссия детально обсуждает вопрос об ее правах, подня</w:t>
      </w:r>
      <w:r>
        <w:rPr>
          <w:rFonts w:eastAsia="Times New Roman"/>
          <w:sz w:val="16"/>
          <w:szCs w:val="16"/>
        </w:rPr>
        <w:softHyphen/>
        <w:t>тый И.Н.Берсеневым и В.Г.Гайдаровым, и приходит к решению о не</w:t>
      </w:r>
      <w:r>
        <w:rPr>
          <w:rFonts w:eastAsia="Times New Roman"/>
          <w:sz w:val="16"/>
          <w:szCs w:val="16"/>
        </w:rPr>
        <w:softHyphen/>
        <w:t xml:space="preserve">обходимости для нее широких полномочий в области художественной жизни театра. </w:t>
      </w:r>
      <w:r>
        <w:rPr>
          <w:rFonts w:eastAsia="Times New Roman"/>
          <w:i/>
          <w:iCs/>
          <w:sz w:val="16"/>
          <w:szCs w:val="16"/>
        </w:rPr>
        <w:t>Постановлено</w:t>
      </w:r>
      <w:r>
        <w:rPr>
          <w:rFonts w:eastAsia="Times New Roman"/>
          <w:sz w:val="16"/>
          <w:szCs w:val="16"/>
        </w:rPr>
        <w:t>: предложить Общему собранию немед</w:t>
      </w:r>
      <w:r>
        <w:rPr>
          <w:rFonts w:eastAsia="Times New Roman"/>
          <w:sz w:val="16"/>
          <w:szCs w:val="16"/>
        </w:rPr>
        <w:softHyphen/>
        <w:t xml:space="preserve">ленно же избрать орган (Совет), облеченный властью руководить </w:t>
      </w:r>
      <w:r>
        <w:rPr>
          <w:rFonts w:eastAsia="Times New Roman"/>
          <w:i/>
          <w:iCs/>
          <w:sz w:val="16"/>
          <w:szCs w:val="16"/>
        </w:rPr>
        <w:t xml:space="preserve">всей </w:t>
      </w:r>
      <w:r>
        <w:rPr>
          <w:rFonts w:eastAsia="Times New Roman"/>
          <w:sz w:val="16"/>
          <w:szCs w:val="16"/>
        </w:rPr>
        <w:t xml:space="preserve">художественной жизнью 1-й группы МХТ. Число членов этого органа определено в количестве не менее пяти и не более </w:t>
      </w:r>
      <w:r>
        <w:rPr>
          <w:rFonts w:eastAsia="Times New Roman"/>
          <w:i/>
          <w:iCs/>
          <w:sz w:val="16"/>
          <w:szCs w:val="16"/>
        </w:rPr>
        <w:t>девяти</w:t>
      </w:r>
      <w:r>
        <w:rPr>
          <w:rFonts w:eastAsia="Times New Roman"/>
          <w:sz w:val="16"/>
          <w:szCs w:val="16"/>
        </w:rPr>
        <w:t>, не включая В.И.Немировича-Данченко и К.С.Станиславского</w:t>
      </w:r>
      <w:hyperlink w:anchor="bookmark3240" w:history="1">
        <w:r>
          <w:rPr>
            <w:rFonts w:eastAsia="Times New Roman"/>
            <w:sz w:val="16"/>
            <w:szCs w:val="16"/>
            <w:vertAlign w:val="superscript"/>
          </w:rPr>
          <w:t>224</w:t>
        </w:r>
      </w:hyperlink>
      <w:r>
        <w:rPr>
          <w:rFonts w:eastAsia="Times New Roman"/>
          <w:sz w:val="16"/>
          <w:szCs w:val="16"/>
        </w:rPr>
        <w:t>.</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2" w:lineRule="exact"/>
        <w:ind w:firstLine="398"/>
        <w:jc w:val="both"/>
      </w:pPr>
      <w:bookmarkStart w:id="483" w:name="bookmark521"/>
      <w:r>
        <w:rPr>
          <w:rFonts w:eastAsia="Times New Roman"/>
          <w:sz w:val="16"/>
          <w:szCs w:val="16"/>
        </w:rPr>
        <w:lastRenderedPageBreak/>
        <w:t>К</w:t>
      </w:r>
      <w:bookmarkEnd w:id="483"/>
      <w:r>
        <w:rPr>
          <w:rFonts w:eastAsia="Times New Roman"/>
          <w:sz w:val="16"/>
          <w:szCs w:val="16"/>
        </w:rPr>
        <w:t>омиссия наметила членами будущего Совета членов временной художественной комиссии в полном составе, каковых и предложит переизбрать ближайшему Общему собранию</w:t>
      </w:r>
      <w:hyperlink w:anchor="bookmark3241" w:history="1">
        <w:r>
          <w:rPr>
            <w:rFonts w:eastAsia="Times New Roman"/>
            <w:sz w:val="16"/>
            <w:szCs w:val="16"/>
            <w:vertAlign w:val="superscript"/>
          </w:rPr>
          <w:t>225</w:t>
        </w:r>
      </w:hyperlink>
      <w:r>
        <w:rPr>
          <w:rFonts w:eastAsia="Times New Roman"/>
          <w:sz w:val="16"/>
          <w:szCs w:val="16"/>
        </w:rPr>
        <w:t>.</w:t>
      </w:r>
    </w:p>
    <w:p w:rsidR="00745E39" w:rsidRDefault="003978C9">
      <w:pPr>
        <w:shd w:val="clear" w:color="auto" w:fill="FFFFFF"/>
        <w:spacing w:before="158" w:line="202" w:lineRule="exact"/>
        <w:ind w:left="2765"/>
        <w:jc w:val="right"/>
      </w:pPr>
      <w:r>
        <w:rPr>
          <w:rFonts w:eastAsia="Times New Roman"/>
          <w:sz w:val="16"/>
          <w:szCs w:val="16"/>
        </w:rPr>
        <w:t xml:space="preserve">Председатель </w:t>
      </w:r>
      <w:r>
        <w:rPr>
          <w:rFonts w:eastAsia="Times New Roman"/>
          <w:i/>
          <w:iCs/>
          <w:sz w:val="16"/>
          <w:szCs w:val="16"/>
        </w:rPr>
        <w:t xml:space="preserve">Н.Массалитинов </w:t>
      </w:r>
      <w:r>
        <w:rPr>
          <w:rFonts w:eastAsia="Times New Roman"/>
          <w:sz w:val="16"/>
          <w:szCs w:val="16"/>
        </w:rPr>
        <w:t xml:space="preserve">Секретарь </w:t>
      </w:r>
      <w:r>
        <w:rPr>
          <w:rFonts w:eastAsia="Times New Roman"/>
          <w:i/>
          <w:iCs/>
          <w:sz w:val="16"/>
          <w:szCs w:val="16"/>
        </w:rPr>
        <w:t>С.Бертенсон</w:t>
      </w:r>
    </w:p>
    <w:p w:rsidR="00745E39" w:rsidRDefault="003978C9">
      <w:pPr>
        <w:shd w:val="clear" w:color="auto" w:fill="FFFFFF"/>
        <w:spacing w:before="662" w:line="206" w:lineRule="exact"/>
        <w:ind w:left="398"/>
      </w:pPr>
      <w:r>
        <w:rPr>
          <w:b/>
          <w:bCs/>
          <w:sz w:val="16"/>
          <w:szCs w:val="16"/>
        </w:rPr>
        <w:t xml:space="preserve">[82.] </w:t>
      </w:r>
      <w:r>
        <w:rPr>
          <w:rFonts w:eastAsia="Times New Roman"/>
          <w:b/>
          <w:bCs/>
          <w:sz w:val="16"/>
          <w:szCs w:val="16"/>
        </w:rPr>
        <w:t>Протокол Пленарного ЗаседанИя Первой груППы</w:t>
      </w:r>
    </w:p>
    <w:p w:rsidR="00745E39" w:rsidRDefault="003978C9">
      <w:pPr>
        <w:shd w:val="clear" w:color="auto" w:fill="FFFFFF"/>
        <w:spacing w:line="206" w:lineRule="exact"/>
        <w:ind w:left="398"/>
      </w:pPr>
      <w:bookmarkStart w:id="484" w:name="bookmark522"/>
      <w:r>
        <w:rPr>
          <w:rFonts w:eastAsia="Times New Roman"/>
          <w:b/>
          <w:bCs/>
        </w:rPr>
        <w:t>М</w:t>
      </w:r>
      <w:bookmarkEnd w:id="484"/>
      <w:r>
        <w:rPr>
          <w:rFonts w:eastAsia="Times New Roman"/>
          <w:b/>
          <w:bCs/>
        </w:rPr>
        <w:t>хт</w:t>
      </w:r>
    </w:p>
    <w:p w:rsidR="00745E39" w:rsidRDefault="003978C9">
      <w:pPr>
        <w:shd w:val="clear" w:color="auto" w:fill="FFFFFF"/>
        <w:spacing w:line="206" w:lineRule="exact"/>
        <w:ind w:left="398"/>
      </w:pPr>
      <w:r>
        <w:rPr>
          <w:b/>
          <w:bCs/>
          <w:sz w:val="16"/>
          <w:szCs w:val="16"/>
        </w:rPr>
        <w:t xml:space="preserve">5 </w:t>
      </w:r>
      <w:r>
        <w:rPr>
          <w:rFonts w:eastAsia="Times New Roman"/>
          <w:b/>
          <w:bCs/>
          <w:sz w:val="16"/>
          <w:szCs w:val="16"/>
        </w:rPr>
        <w:t>аПреля 1919 г.</w:t>
      </w:r>
      <w:hyperlink w:anchor="bookmark3242" w:history="1">
        <w:r>
          <w:rPr>
            <w:rFonts w:eastAsia="Times New Roman"/>
            <w:sz w:val="16"/>
            <w:szCs w:val="16"/>
            <w:vertAlign w:val="superscript"/>
          </w:rPr>
          <w:t>226</w:t>
        </w:r>
      </w:hyperlink>
      <w:r>
        <w:rPr>
          <w:rFonts w:eastAsia="Times New Roman"/>
          <w:b/>
          <w:bCs/>
          <w:sz w:val="16"/>
          <w:szCs w:val="16"/>
        </w:rPr>
        <w:t>.</w:t>
      </w:r>
    </w:p>
    <w:p w:rsidR="00745E39" w:rsidRDefault="003978C9">
      <w:pPr>
        <w:shd w:val="clear" w:color="auto" w:fill="FFFFFF"/>
        <w:spacing w:before="149" w:line="197" w:lineRule="exact"/>
        <w:ind w:firstLine="398"/>
        <w:jc w:val="both"/>
      </w:pPr>
      <w:bookmarkStart w:id="485" w:name="bookmark523"/>
      <w:r>
        <w:rPr>
          <w:rFonts w:eastAsia="Times New Roman"/>
          <w:sz w:val="16"/>
          <w:szCs w:val="16"/>
        </w:rPr>
        <w:t>П</w:t>
      </w:r>
      <w:bookmarkEnd w:id="485"/>
      <w:r>
        <w:rPr>
          <w:rFonts w:eastAsia="Times New Roman"/>
          <w:sz w:val="16"/>
          <w:szCs w:val="16"/>
        </w:rPr>
        <w:t>рисутствовали: В.И.Немирович-Данченко, Н.О.Массалитинов, М.П.Лилина, О.Л.Книппер, И.Н.Берсенев, М.А.Чехов, С.Л.Бертенсон, Н.А.Подгорный, Н.А.Румянцев, С.А.Трушников, В.Ф.Грибунин, И.И.Титов, А.А.Петров, В.Л.Ершов.</w:t>
      </w:r>
    </w:p>
    <w:p w:rsidR="00745E39" w:rsidRDefault="003978C9">
      <w:pPr>
        <w:shd w:val="clear" w:color="auto" w:fill="FFFFFF"/>
        <w:spacing w:line="197" w:lineRule="exact"/>
        <w:ind w:firstLine="398"/>
        <w:jc w:val="both"/>
      </w:pPr>
      <w:r>
        <w:rPr>
          <w:rFonts w:eastAsia="Times New Roman"/>
          <w:sz w:val="16"/>
          <w:szCs w:val="16"/>
        </w:rPr>
        <w:t>Заслушан доклад Н.А.Румянцева о результатах работ финансово-материальной комиссии по выработке финансовых взаимоотношений действительных членов Т-ва между собой, а также действительных членов и членов Общего собрания. Комиссия остановилась на разде</w:t>
      </w:r>
      <w:r>
        <w:rPr>
          <w:rFonts w:eastAsia="Times New Roman"/>
          <w:sz w:val="16"/>
          <w:szCs w:val="16"/>
        </w:rPr>
        <w:softHyphen/>
        <w:t>лении всех членов Т-ва на 4 группы или пояса, имеющие между собой отношения по пропорции 1–2–5–10; причем за единицу принимается самая младшая группа. Для распределения действительных членов Т-ва по этим группам, или поясам, избирается особая комиссия, кото</w:t>
      </w:r>
      <w:r>
        <w:rPr>
          <w:rFonts w:eastAsia="Times New Roman"/>
          <w:sz w:val="16"/>
          <w:szCs w:val="16"/>
        </w:rPr>
        <w:softHyphen/>
        <w:t>рой предоставляется полномочие определить, кто к какой группе от</w:t>
      </w:r>
      <w:r>
        <w:rPr>
          <w:rFonts w:eastAsia="Times New Roman"/>
          <w:sz w:val="16"/>
          <w:szCs w:val="16"/>
        </w:rPr>
        <w:softHyphen/>
        <w:t>носится.</w:t>
      </w:r>
    </w:p>
    <w:p w:rsidR="00745E39" w:rsidRDefault="003978C9">
      <w:pPr>
        <w:shd w:val="clear" w:color="auto" w:fill="FFFFFF"/>
        <w:spacing w:line="197" w:lineRule="exact"/>
        <w:ind w:firstLine="398"/>
        <w:jc w:val="both"/>
      </w:pPr>
      <w:bookmarkStart w:id="486" w:name="bookmark524"/>
      <w:r>
        <w:rPr>
          <w:rFonts w:eastAsia="Times New Roman"/>
          <w:sz w:val="16"/>
          <w:szCs w:val="16"/>
        </w:rPr>
        <w:t>К</w:t>
      </w:r>
      <w:bookmarkEnd w:id="486"/>
      <w:r>
        <w:rPr>
          <w:rFonts w:eastAsia="Times New Roman"/>
          <w:sz w:val="16"/>
          <w:szCs w:val="16"/>
        </w:rPr>
        <w:t>омиссия настаивает на фиксированном минимуме оклада жало</w:t>
      </w:r>
      <w:r>
        <w:rPr>
          <w:rFonts w:eastAsia="Times New Roman"/>
          <w:sz w:val="16"/>
          <w:szCs w:val="16"/>
        </w:rPr>
        <w:softHyphen/>
        <w:t>ванья для членов Первой группы, определяя его в 1500 руб. Она выска</w:t>
      </w:r>
      <w:r>
        <w:rPr>
          <w:rFonts w:eastAsia="Times New Roman"/>
          <w:sz w:val="16"/>
          <w:szCs w:val="16"/>
        </w:rPr>
        <w:softHyphen/>
        <w:t>зывается за отдельное добавочное вознаграждение за особо трудные роли (гастрольные, как то: Гамлет, царь Федор и некотор. друг.).</w:t>
      </w:r>
    </w:p>
    <w:p w:rsidR="00745E39" w:rsidRDefault="003978C9">
      <w:pPr>
        <w:shd w:val="clear" w:color="auto" w:fill="FFFFFF"/>
        <w:spacing w:line="197" w:lineRule="exact"/>
        <w:ind w:firstLine="398"/>
        <w:jc w:val="both"/>
      </w:pPr>
      <w:r>
        <w:rPr>
          <w:rFonts w:eastAsia="Times New Roman"/>
          <w:sz w:val="16"/>
          <w:szCs w:val="16"/>
        </w:rPr>
        <w:t>После обсуждения доклад финансовой комиссии был принципи</w:t>
      </w:r>
      <w:r>
        <w:rPr>
          <w:rFonts w:eastAsia="Times New Roman"/>
          <w:sz w:val="16"/>
          <w:szCs w:val="16"/>
        </w:rPr>
        <w:softHyphen/>
        <w:t>ально одобрен пленарным собранием.</w:t>
      </w:r>
    </w:p>
    <w:p w:rsidR="00745E39" w:rsidRDefault="003978C9">
      <w:pPr>
        <w:shd w:val="clear" w:color="auto" w:fill="FFFFFF"/>
        <w:spacing w:line="197" w:lineRule="exact"/>
        <w:ind w:firstLine="398"/>
        <w:jc w:val="both"/>
      </w:pPr>
      <w:bookmarkStart w:id="487" w:name="bookmark525"/>
      <w:r>
        <w:rPr>
          <w:rFonts w:eastAsia="Times New Roman"/>
          <w:sz w:val="16"/>
          <w:szCs w:val="16"/>
        </w:rPr>
        <w:t>З</w:t>
      </w:r>
      <w:bookmarkEnd w:id="487"/>
      <w:r>
        <w:rPr>
          <w:rFonts w:eastAsia="Times New Roman"/>
          <w:sz w:val="16"/>
          <w:szCs w:val="16"/>
        </w:rPr>
        <w:t>атем было постановлено для оказания поддержки 2-й и 3-й группе МХТ продавать билеты этих групп в здании Художественно</w:t>
      </w:r>
      <w:r>
        <w:rPr>
          <w:rFonts w:eastAsia="Times New Roman"/>
          <w:sz w:val="16"/>
          <w:szCs w:val="16"/>
        </w:rPr>
        <w:softHyphen/>
        <w:t>го театра, но в различных кассах, и иметь общие афиши</w:t>
      </w:r>
      <w:hyperlink w:anchor="bookmark3243" w:history="1">
        <w:r>
          <w:rPr>
            <w:rFonts w:eastAsia="Times New Roman"/>
            <w:sz w:val="16"/>
            <w:szCs w:val="16"/>
            <w:vertAlign w:val="superscript"/>
          </w:rPr>
          <w:t>227</w:t>
        </w:r>
      </w:hyperlink>
      <w:r>
        <w:rPr>
          <w:rFonts w:eastAsia="Times New Roman"/>
          <w:sz w:val="16"/>
          <w:szCs w:val="16"/>
        </w:rPr>
        <w:t>. Собрание высказывается за определенное разделение постановочной части и ее мастерских различных групп МХТ.</w:t>
      </w:r>
    </w:p>
    <w:p w:rsidR="00745E39" w:rsidRDefault="003978C9">
      <w:pPr>
        <w:shd w:val="clear" w:color="auto" w:fill="FFFFFF"/>
        <w:spacing w:before="154"/>
        <w:jc w:val="right"/>
      </w:pPr>
      <w:r>
        <w:rPr>
          <w:rFonts w:eastAsia="Times New Roman"/>
          <w:sz w:val="16"/>
          <w:szCs w:val="16"/>
        </w:rPr>
        <w:t xml:space="preserve">Секретарь </w:t>
      </w:r>
      <w:r>
        <w:rPr>
          <w:rFonts w:eastAsia="Times New Roman"/>
          <w:i/>
          <w:iCs/>
          <w:sz w:val="16"/>
          <w:szCs w:val="16"/>
        </w:rPr>
        <w:t>С.Бертенсон</w:t>
      </w:r>
    </w:p>
    <w:p w:rsidR="00745E39" w:rsidRDefault="003978C9">
      <w:pPr>
        <w:shd w:val="clear" w:color="auto" w:fill="FFFFFF"/>
        <w:spacing w:before="662" w:line="202" w:lineRule="exact"/>
        <w:ind w:left="398" w:right="269"/>
      </w:pPr>
      <w:bookmarkStart w:id="488" w:name="bookmark526"/>
      <w:r>
        <w:rPr>
          <w:b/>
          <w:bCs/>
          <w:sz w:val="16"/>
          <w:szCs w:val="16"/>
        </w:rPr>
        <w:t>[</w:t>
      </w:r>
      <w:bookmarkEnd w:id="488"/>
      <w:r>
        <w:rPr>
          <w:b/>
          <w:bCs/>
          <w:sz w:val="16"/>
          <w:szCs w:val="16"/>
        </w:rPr>
        <w:t xml:space="preserve">83.] </w:t>
      </w:r>
      <w:r>
        <w:rPr>
          <w:rFonts w:eastAsia="Times New Roman"/>
          <w:b/>
          <w:bCs/>
          <w:sz w:val="16"/>
          <w:szCs w:val="16"/>
        </w:rPr>
        <w:t>Протокол ЗаседанИя совета 1</w:t>
      </w:r>
      <w:r>
        <w:rPr>
          <w:rFonts w:ascii="MS Mincho" w:eastAsia="MS Mincho" w:hAnsi="MS Mincho" w:cs="MS Mincho" w:hint="eastAsia"/>
          <w:b/>
          <w:bCs/>
          <w:sz w:val="16"/>
          <w:szCs w:val="16"/>
        </w:rPr>
        <w:t>‑</w:t>
      </w:r>
      <w:r>
        <w:rPr>
          <w:rFonts w:eastAsia="Times New Roman"/>
          <w:b/>
          <w:bCs/>
          <w:sz w:val="16"/>
          <w:szCs w:val="16"/>
        </w:rPr>
        <w:t>й груППы Мхт 6 аПреля [1919 г.]</w:t>
      </w:r>
      <w:hyperlink w:anchor="bookmark3244" w:history="1">
        <w:r>
          <w:rPr>
            <w:rFonts w:eastAsia="Times New Roman"/>
            <w:sz w:val="16"/>
            <w:szCs w:val="16"/>
            <w:vertAlign w:val="superscript"/>
          </w:rPr>
          <w:t>228</w:t>
        </w:r>
      </w:hyperlink>
      <w:r>
        <w:rPr>
          <w:rFonts w:eastAsia="Times New Roman"/>
          <w:b/>
          <w:bCs/>
          <w:sz w:val="16"/>
          <w:szCs w:val="16"/>
        </w:rPr>
        <w:t>.</w:t>
      </w:r>
    </w:p>
    <w:p w:rsidR="00745E39" w:rsidRDefault="003978C9">
      <w:pPr>
        <w:shd w:val="clear" w:color="auto" w:fill="FFFFFF"/>
        <w:spacing w:before="149" w:line="197" w:lineRule="exact"/>
        <w:ind w:firstLine="398"/>
        <w:jc w:val="both"/>
      </w:pPr>
      <w:bookmarkStart w:id="489" w:name="bookmark527"/>
      <w:r>
        <w:rPr>
          <w:rFonts w:eastAsia="Times New Roman"/>
          <w:sz w:val="16"/>
          <w:szCs w:val="16"/>
        </w:rPr>
        <w:t>П</w:t>
      </w:r>
      <w:bookmarkEnd w:id="489"/>
      <w:r>
        <w:rPr>
          <w:rFonts w:eastAsia="Times New Roman"/>
          <w:sz w:val="16"/>
          <w:szCs w:val="16"/>
        </w:rPr>
        <w:t>рисутствовали: Н.О.Массалитинов, И.М.Москвин, В.И.Качалов, М.П.Лилина, О.Л.Книппер, И.Н.Берсенев, В.Г.Гайдаров, М.А.Чехов, С.Л.Бертенсон, А.А.Петров и В.Л.Ершов.</w:t>
      </w:r>
    </w:p>
    <w:p w:rsidR="00745E39" w:rsidRDefault="003978C9">
      <w:pPr>
        <w:shd w:val="clear" w:color="auto" w:fill="FFFFFF"/>
        <w:spacing w:line="197" w:lineRule="exact"/>
        <w:ind w:firstLine="398"/>
        <w:jc w:val="both"/>
      </w:pPr>
      <w:r>
        <w:rPr>
          <w:rFonts w:eastAsia="Times New Roman"/>
          <w:sz w:val="16"/>
          <w:szCs w:val="16"/>
        </w:rPr>
        <w:t>Постановлено: М.А.Чехов остается для окончания настоящего се</w:t>
      </w:r>
      <w:r>
        <w:rPr>
          <w:rFonts w:eastAsia="Times New Roman"/>
          <w:sz w:val="16"/>
          <w:szCs w:val="16"/>
        </w:rPr>
        <w:softHyphen/>
        <w:t>зона с 1-й группой МХТ, о чем довести до сведения 2-й группы.</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ind w:left="403"/>
      </w:pPr>
      <w:r>
        <w:rPr>
          <w:rFonts w:eastAsia="Times New Roman"/>
          <w:sz w:val="16"/>
          <w:szCs w:val="16"/>
        </w:rPr>
        <w:lastRenderedPageBreak/>
        <w:t>К 20-м числам апреля выяснить, может ли пойти на сцене Ху-</w:t>
      </w:r>
    </w:p>
    <w:p w:rsidR="00745E39" w:rsidRDefault="003978C9">
      <w:pPr>
        <w:shd w:val="clear" w:color="auto" w:fill="FFFFFF"/>
        <w:ind w:left="3758"/>
      </w:pPr>
      <w:r>
        <w:rPr>
          <w:sz w:val="10"/>
          <w:szCs w:val="10"/>
        </w:rPr>
        <w:t xml:space="preserve"> </w:t>
      </w:r>
      <w:hyperlink w:anchor="bookmark3245" w:history="1">
        <w:r>
          <w:rPr>
            <w:sz w:val="10"/>
            <w:szCs w:val="10"/>
          </w:rPr>
          <w:t>229</w:t>
        </w:r>
      </w:hyperlink>
    </w:p>
    <w:p w:rsidR="00745E39" w:rsidRDefault="003978C9">
      <w:pPr>
        <w:shd w:val="clear" w:color="auto" w:fill="FFFFFF"/>
        <w:spacing w:line="197" w:lineRule="exact"/>
        <w:ind w:left="5" w:right="10"/>
        <w:jc w:val="both"/>
      </w:pPr>
      <w:bookmarkStart w:id="490" w:name="bookmark528"/>
      <w:r>
        <w:rPr>
          <w:rFonts w:eastAsia="Times New Roman"/>
          <w:sz w:val="16"/>
          <w:szCs w:val="16"/>
        </w:rPr>
        <w:t>д</w:t>
      </w:r>
      <w:bookmarkEnd w:id="490"/>
      <w:r>
        <w:rPr>
          <w:rFonts w:eastAsia="Times New Roman"/>
          <w:sz w:val="16"/>
          <w:szCs w:val="16"/>
        </w:rPr>
        <w:t>ожественного театра «Сверчок» в новом составе , с какою целью И.М.Москвин 12-го сего апреля смотрит «Сверчка» в Сергиевском На</w:t>
      </w:r>
      <w:r>
        <w:rPr>
          <w:rFonts w:eastAsia="Times New Roman"/>
          <w:sz w:val="16"/>
          <w:szCs w:val="16"/>
        </w:rPr>
        <w:softHyphen/>
        <w:t>родном доме. Если окажется, что «Сверчок» в данном составе не смо-</w:t>
      </w:r>
    </w:p>
    <w:p w:rsidR="00745E39" w:rsidRDefault="00745E39">
      <w:pPr>
        <w:shd w:val="clear" w:color="auto" w:fill="FFFFFF"/>
        <w:ind w:left="1934"/>
      </w:pPr>
      <w:hyperlink w:anchor="bookmark3246" w:history="1">
        <w:r w:rsidR="003978C9">
          <w:rPr>
            <w:sz w:val="10"/>
            <w:szCs w:val="10"/>
          </w:rPr>
          <w:t>230</w:t>
        </w:r>
      </w:hyperlink>
    </w:p>
    <w:p w:rsidR="00745E39" w:rsidRDefault="003978C9">
      <w:pPr>
        <w:shd w:val="clear" w:color="auto" w:fill="FFFFFF"/>
        <w:spacing w:line="197" w:lineRule="exact"/>
        <w:ind w:left="5" w:right="10"/>
        <w:jc w:val="both"/>
      </w:pPr>
      <w:bookmarkStart w:id="491" w:name="bookmark529"/>
      <w:r>
        <w:rPr>
          <w:rFonts w:eastAsia="Times New Roman"/>
          <w:sz w:val="16"/>
          <w:szCs w:val="16"/>
        </w:rPr>
        <w:t>ж</w:t>
      </w:r>
      <w:bookmarkEnd w:id="491"/>
      <w:r>
        <w:rPr>
          <w:rFonts w:eastAsia="Times New Roman"/>
          <w:sz w:val="16"/>
          <w:szCs w:val="16"/>
        </w:rPr>
        <w:t>ет пойти на сцене театра , - назначить к возобновлению в мае сего года - «Месяц в деревне».</w:t>
      </w:r>
    </w:p>
    <w:p w:rsidR="00745E39" w:rsidRDefault="003978C9">
      <w:pPr>
        <w:shd w:val="clear" w:color="auto" w:fill="FFFFFF"/>
        <w:spacing w:line="197" w:lineRule="exact"/>
        <w:ind w:left="5" w:firstLine="398"/>
        <w:jc w:val="both"/>
      </w:pPr>
      <w:r>
        <w:rPr>
          <w:rFonts w:eastAsia="Times New Roman"/>
          <w:sz w:val="16"/>
          <w:szCs w:val="16"/>
        </w:rPr>
        <w:t>Выслушано через С.Л.Бертенсона заявление помощников режис</w:t>
      </w:r>
      <w:r>
        <w:rPr>
          <w:rFonts w:eastAsia="Times New Roman"/>
          <w:sz w:val="16"/>
          <w:szCs w:val="16"/>
        </w:rPr>
        <w:softHyphen/>
        <w:t>серов о том, что актеры очень неаккуратно собираются на сцену после 3-го звонка, постановлено: поручить С.Л.Бертенсону переговорить с помощниками режиссеров о более регулярном давании ими звонков, а актеров обязать являться на сцену тотчас по 3-му звонку, налагая в случае опаздывания штраф в размере - в 1-й раз 40 руб., 2-й раз 80 руб., 3-й 160 руб. и т.д. В целях урегулирования аккуратного выхода на сцену актеров временно поручить следить за правильностью этого постановления С.Л.Бертенсону.</w:t>
      </w:r>
    </w:p>
    <w:p w:rsidR="00745E39" w:rsidRDefault="003978C9">
      <w:pPr>
        <w:shd w:val="clear" w:color="auto" w:fill="FFFFFF"/>
        <w:spacing w:line="197" w:lineRule="exact"/>
        <w:ind w:right="5" w:firstLine="408"/>
        <w:jc w:val="both"/>
      </w:pPr>
      <w:r>
        <w:rPr>
          <w:rFonts w:eastAsia="Times New Roman"/>
          <w:sz w:val="16"/>
          <w:szCs w:val="16"/>
        </w:rPr>
        <w:t>Затем Совет переходит к рассмотрению вопросов будущей ху</w:t>
      </w:r>
      <w:r>
        <w:rPr>
          <w:rFonts w:eastAsia="Times New Roman"/>
          <w:sz w:val="16"/>
          <w:szCs w:val="16"/>
        </w:rPr>
        <w:softHyphen/>
        <w:t>дожественной конституции 1-й группы МХТ. Все постановления, от</w:t>
      </w:r>
      <w:r>
        <w:rPr>
          <w:rFonts w:eastAsia="Times New Roman"/>
          <w:sz w:val="16"/>
          <w:szCs w:val="16"/>
        </w:rPr>
        <w:softHyphen/>
        <w:t>носящиеся к выработке норм новой конституции театра, касающиеся общего распорядка художественной жизни 1-й группы МХТ, не носят характера обязательных и окончательных решений, а лишь предполо</w:t>
      </w:r>
      <w:r>
        <w:rPr>
          <w:rFonts w:eastAsia="Times New Roman"/>
          <w:sz w:val="16"/>
          <w:szCs w:val="16"/>
        </w:rPr>
        <w:softHyphen/>
        <w:t>жительных.</w:t>
      </w:r>
    </w:p>
    <w:p w:rsidR="00745E39" w:rsidRDefault="003978C9">
      <w:pPr>
        <w:shd w:val="clear" w:color="auto" w:fill="FFFFFF"/>
        <w:spacing w:line="197" w:lineRule="exact"/>
        <w:ind w:left="5" w:firstLine="398"/>
        <w:jc w:val="both"/>
      </w:pPr>
      <w:bookmarkStart w:id="492" w:name="bookmark530"/>
      <w:r>
        <w:rPr>
          <w:rFonts w:eastAsia="Times New Roman"/>
          <w:sz w:val="16"/>
          <w:szCs w:val="16"/>
        </w:rPr>
        <w:t>С</w:t>
      </w:r>
      <w:bookmarkEnd w:id="492"/>
      <w:r>
        <w:rPr>
          <w:rFonts w:eastAsia="Times New Roman"/>
          <w:sz w:val="16"/>
          <w:szCs w:val="16"/>
        </w:rPr>
        <w:t xml:space="preserve">овет постановляет: в течение сезона (начиная с будущего) иметь в репертуаре </w:t>
      </w:r>
      <w:r>
        <w:rPr>
          <w:rFonts w:eastAsia="Times New Roman"/>
          <w:i/>
          <w:iCs/>
          <w:sz w:val="16"/>
          <w:szCs w:val="16"/>
        </w:rPr>
        <w:t>не менее 3</w:t>
      </w:r>
      <w:r>
        <w:rPr>
          <w:rFonts w:ascii="MS Mincho" w:eastAsia="MS Mincho" w:hAnsi="MS Mincho" w:cs="MS Mincho" w:hint="eastAsia"/>
          <w:i/>
          <w:iCs/>
          <w:sz w:val="16"/>
          <w:szCs w:val="16"/>
        </w:rPr>
        <w:t>‑</w:t>
      </w:r>
      <w:r>
        <w:rPr>
          <w:rFonts w:eastAsia="Times New Roman"/>
          <w:i/>
          <w:iCs/>
          <w:sz w:val="16"/>
          <w:szCs w:val="16"/>
        </w:rPr>
        <w:t xml:space="preserve">х новых постановок. </w:t>
      </w:r>
      <w:r>
        <w:rPr>
          <w:rFonts w:eastAsia="Times New Roman"/>
          <w:sz w:val="16"/>
          <w:szCs w:val="16"/>
        </w:rPr>
        <w:t>М.П.Лилина остается при особом мнении: в течение сезона должна быть поставлена лишь одна новая пьеса, а другая залажена.</w:t>
      </w:r>
    </w:p>
    <w:p w:rsidR="00745E39" w:rsidRDefault="003978C9">
      <w:pPr>
        <w:shd w:val="clear" w:color="auto" w:fill="FFFFFF"/>
        <w:spacing w:line="197" w:lineRule="exact"/>
        <w:ind w:left="5" w:right="10" w:firstLine="398"/>
        <w:jc w:val="both"/>
      </w:pPr>
      <w:r>
        <w:rPr>
          <w:rFonts w:eastAsia="Times New Roman"/>
          <w:sz w:val="16"/>
          <w:szCs w:val="16"/>
        </w:rPr>
        <w:t>Порядок постановки пьес устанавливается следующий: 1) дежур</w:t>
      </w:r>
      <w:r>
        <w:rPr>
          <w:rFonts w:eastAsia="Times New Roman"/>
          <w:sz w:val="16"/>
          <w:szCs w:val="16"/>
        </w:rPr>
        <w:softHyphen/>
        <w:t>ная пьеса, 2) пьеса первой очереди и 3) две пьесы второй очереди. В принятой к постановке пьесе тотчас же распределяются не только глав</w:t>
      </w:r>
      <w:r>
        <w:rPr>
          <w:rFonts w:eastAsia="Times New Roman"/>
          <w:sz w:val="16"/>
          <w:szCs w:val="16"/>
        </w:rPr>
        <w:softHyphen/>
        <w:t>ные, но и все мелкие роли. Для дежурной пьесы все силы театра мо</w:t>
      </w:r>
      <w:r>
        <w:rPr>
          <w:rFonts w:eastAsia="Times New Roman"/>
          <w:sz w:val="16"/>
          <w:szCs w:val="16"/>
        </w:rPr>
        <w:softHyphen/>
        <w:t>билизуются. В пьесе первой очереди не могут мешать репетиции пьес</w:t>
      </w:r>
    </w:p>
    <w:p w:rsidR="00745E39" w:rsidRDefault="003978C9">
      <w:pPr>
        <w:shd w:val="clear" w:color="auto" w:fill="FFFFFF"/>
        <w:spacing w:line="197" w:lineRule="exact"/>
        <w:ind w:left="5"/>
      </w:pPr>
      <w:bookmarkStart w:id="493" w:name="bookmark531"/>
      <w:r>
        <w:rPr>
          <w:rFonts w:eastAsia="Times New Roman"/>
          <w:sz w:val="16"/>
          <w:szCs w:val="16"/>
        </w:rPr>
        <w:t>в</w:t>
      </w:r>
      <w:bookmarkEnd w:id="493"/>
      <w:r>
        <w:rPr>
          <w:rFonts w:eastAsia="Times New Roman"/>
          <w:sz w:val="16"/>
          <w:szCs w:val="16"/>
        </w:rPr>
        <w:t>торой очереди и иные параллельные работы, и исполнители обязаны</w:t>
      </w:r>
    </w:p>
    <w:p w:rsidR="00745E39" w:rsidRDefault="003978C9">
      <w:pPr>
        <w:shd w:val="clear" w:color="auto" w:fill="FFFFFF"/>
        <w:spacing w:before="5" w:line="82" w:lineRule="exact"/>
        <w:ind w:right="499" w:firstLine="4267"/>
      </w:pPr>
      <w:r>
        <w:rPr>
          <w:sz w:val="10"/>
          <w:szCs w:val="10"/>
        </w:rPr>
        <w:t xml:space="preserve"> 231 </w:t>
      </w:r>
      <w:r>
        <w:rPr>
          <w:rFonts w:eastAsia="Times New Roman"/>
          <w:sz w:val="16"/>
          <w:szCs w:val="16"/>
        </w:rPr>
        <w:t>являться на репетицию по первому требованию режиссера    .</w:t>
      </w:r>
    </w:p>
    <w:p w:rsidR="00745E39" w:rsidRDefault="003978C9">
      <w:pPr>
        <w:shd w:val="clear" w:color="auto" w:fill="FFFFFF"/>
        <w:spacing w:before="10" w:line="197" w:lineRule="exact"/>
        <w:ind w:right="5" w:firstLine="398"/>
        <w:jc w:val="both"/>
      </w:pPr>
      <w:r>
        <w:rPr>
          <w:rFonts w:eastAsia="Times New Roman"/>
          <w:sz w:val="16"/>
          <w:szCs w:val="16"/>
        </w:rPr>
        <w:t>В свободное от работ по дежурной пьесе или пьесе первой оче</w:t>
      </w:r>
      <w:r>
        <w:rPr>
          <w:rFonts w:eastAsia="Times New Roman"/>
          <w:sz w:val="16"/>
          <w:szCs w:val="16"/>
        </w:rPr>
        <w:softHyphen/>
        <w:t>реди время могут идти подготовительные работы по пьесам второй очереди. И этим последним, однако, не должны мешать никакие парал</w:t>
      </w:r>
      <w:r>
        <w:rPr>
          <w:rFonts w:eastAsia="Times New Roman"/>
          <w:sz w:val="16"/>
          <w:szCs w:val="16"/>
        </w:rPr>
        <w:softHyphen/>
        <w:t>лельные работы, возникшие в порядке личной инициативы, которые Совет тем не менее всячески приветствует.</w:t>
      </w:r>
    </w:p>
    <w:p w:rsidR="00745E39" w:rsidRDefault="003978C9">
      <w:pPr>
        <w:shd w:val="clear" w:color="auto" w:fill="FFFFFF"/>
        <w:spacing w:line="197" w:lineRule="exact"/>
        <w:ind w:left="5" w:right="5" w:firstLine="389"/>
        <w:jc w:val="both"/>
      </w:pPr>
      <w:r>
        <w:rPr>
          <w:rFonts w:eastAsia="Times New Roman"/>
          <w:sz w:val="16"/>
          <w:szCs w:val="16"/>
        </w:rPr>
        <w:t>Для того чтобы выдвинуть пьесу как дежурную, Совет должен быть в курсе всей художественной жизни театра, для чего ему предо</w:t>
      </w:r>
      <w:r>
        <w:rPr>
          <w:rFonts w:eastAsia="Times New Roman"/>
          <w:sz w:val="16"/>
          <w:szCs w:val="16"/>
        </w:rPr>
        <w:softHyphen/>
        <w:t>ставляется право ознакомиться с работой по истечении месяца с мо</w:t>
      </w:r>
      <w:r>
        <w:rPr>
          <w:rFonts w:eastAsia="Times New Roman"/>
          <w:sz w:val="16"/>
          <w:szCs w:val="16"/>
        </w:rPr>
        <w:softHyphen/>
        <w:t>мента первой беседы о пьесе.</w:t>
      </w:r>
    </w:p>
    <w:p w:rsidR="00745E39" w:rsidRDefault="003978C9">
      <w:pPr>
        <w:shd w:val="clear" w:color="auto" w:fill="FFFFFF"/>
        <w:spacing w:line="197" w:lineRule="exact"/>
        <w:ind w:firstLine="398"/>
        <w:jc w:val="both"/>
      </w:pPr>
      <w:bookmarkStart w:id="494" w:name="bookmark532"/>
      <w:r>
        <w:rPr>
          <w:rFonts w:eastAsia="Times New Roman"/>
          <w:sz w:val="16"/>
          <w:szCs w:val="16"/>
        </w:rPr>
        <w:t>С</w:t>
      </w:r>
      <w:bookmarkEnd w:id="494"/>
      <w:r>
        <w:rPr>
          <w:rFonts w:eastAsia="Times New Roman"/>
          <w:sz w:val="16"/>
          <w:szCs w:val="16"/>
        </w:rPr>
        <w:t>овет постановляет: учредить литературный комитет, ведущий работы выбора, просмотра и заготовки пьес, могущих быть поставлен</w:t>
      </w:r>
      <w:r>
        <w:rPr>
          <w:rFonts w:eastAsia="Times New Roman"/>
          <w:sz w:val="16"/>
          <w:szCs w:val="16"/>
        </w:rPr>
        <w:softHyphen/>
        <w:t>ными на сцене Художественного театра, с какою целью избрать двух лиц для организации и составления плана работ в этом комитете. Совет поручает С.Л.Бертенсону и В.Г.Гайдарову организовать литературный комитет, обязуя их пользоваться советами В.И.Немировича-Данченко и К.С.Станиславского, и предоставить им полномочия кооптировать из своей группы лиц, могущих оказаться полезными в этом комитете. Лица, не входящие в состав 1-й группы, могут быть приглашены лишь с согласия Совета. Подробности плана работ Литературного комитета будут утверждены Советом после выработки им собственной инструк</w:t>
      </w:r>
      <w:r>
        <w:rPr>
          <w:rFonts w:eastAsia="Times New Roman"/>
          <w:sz w:val="16"/>
          <w:szCs w:val="16"/>
        </w:rPr>
        <w:softHyphen/>
        <w:t>ции и представления ее на усмотрение Совета.</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Совет постановляет: утверждает новую пьесу к постановке пле</w:t>
      </w:r>
      <w:r>
        <w:rPr>
          <w:rFonts w:eastAsia="Times New Roman"/>
          <w:sz w:val="16"/>
          <w:szCs w:val="16"/>
        </w:rPr>
        <w:softHyphen/>
        <w:t>нарное собрание Совета и Правления; назначает режиссера Совет; ут</w:t>
      </w:r>
      <w:r>
        <w:rPr>
          <w:rFonts w:eastAsia="Times New Roman"/>
          <w:sz w:val="16"/>
          <w:szCs w:val="16"/>
        </w:rPr>
        <w:softHyphen/>
        <w:t>верждает художника и музыканта и распределяет роли в пьесе Совет по соглашению с режиссером.</w:t>
      </w:r>
    </w:p>
    <w:p w:rsidR="00745E39" w:rsidRDefault="003978C9">
      <w:pPr>
        <w:shd w:val="clear" w:color="auto" w:fill="FFFFFF"/>
        <w:spacing w:line="197" w:lineRule="exact"/>
        <w:ind w:firstLine="398"/>
        <w:jc w:val="both"/>
      </w:pPr>
      <w:r>
        <w:rPr>
          <w:rFonts w:eastAsia="Times New Roman"/>
          <w:sz w:val="16"/>
          <w:szCs w:val="16"/>
        </w:rPr>
        <w:t>Совет вменяет себе в обязанность следить за тем, чтобы неработа</w:t>
      </w:r>
      <w:r>
        <w:rPr>
          <w:rFonts w:eastAsia="Times New Roman"/>
          <w:sz w:val="16"/>
          <w:szCs w:val="16"/>
        </w:rPr>
        <w:softHyphen/>
        <w:t>ющих актеров в театре не было.</w:t>
      </w:r>
    </w:p>
    <w:p w:rsidR="00745E39" w:rsidRDefault="003978C9">
      <w:pPr>
        <w:shd w:val="clear" w:color="auto" w:fill="FFFFFF"/>
        <w:spacing w:line="197" w:lineRule="exact"/>
        <w:ind w:firstLine="398"/>
        <w:jc w:val="both"/>
      </w:pPr>
      <w:r>
        <w:rPr>
          <w:rFonts w:eastAsia="Times New Roman"/>
          <w:sz w:val="16"/>
          <w:szCs w:val="16"/>
        </w:rPr>
        <w:t>Имея в виду интересы каждой данной группы, постановлено не смешивать безработных различных групп.</w:t>
      </w:r>
    </w:p>
    <w:p w:rsidR="00745E39" w:rsidRDefault="003978C9">
      <w:pPr>
        <w:shd w:val="clear" w:color="auto" w:fill="FFFFFF"/>
        <w:spacing w:line="197" w:lineRule="exact"/>
        <w:ind w:firstLine="398"/>
        <w:jc w:val="both"/>
      </w:pPr>
      <w:r>
        <w:rPr>
          <w:rFonts w:eastAsia="Times New Roman"/>
          <w:sz w:val="16"/>
          <w:szCs w:val="16"/>
        </w:rPr>
        <w:t>Во имя художественной ценности работы Совет имеет право либо видоизменить начатую работу, либо совершенно ее прекратить, анну</w:t>
      </w:r>
      <w:r>
        <w:rPr>
          <w:rFonts w:eastAsia="Times New Roman"/>
          <w:sz w:val="16"/>
          <w:szCs w:val="16"/>
        </w:rPr>
        <w:softHyphen/>
        <w:t>лировать.</w:t>
      </w:r>
    </w:p>
    <w:p w:rsidR="00745E39" w:rsidRDefault="003978C9">
      <w:pPr>
        <w:shd w:val="clear" w:color="auto" w:fill="FFFFFF"/>
        <w:spacing w:before="154" w:line="206" w:lineRule="exact"/>
        <w:ind w:left="2765"/>
        <w:jc w:val="right"/>
      </w:pPr>
      <w:r>
        <w:rPr>
          <w:rFonts w:eastAsia="Times New Roman"/>
          <w:sz w:val="16"/>
          <w:szCs w:val="16"/>
        </w:rPr>
        <w:t xml:space="preserve">Председатель </w:t>
      </w:r>
      <w:r>
        <w:rPr>
          <w:rFonts w:eastAsia="Times New Roman"/>
          <w:i/>
          <w:iCs/>
          <w:sz w:val="16"/>
          <w:szCs w:val="16"/>
        </w:rPr>
        <w:t xml:space="preserve">Н.Массалитинов </w:t>
      </w:r>
      <w:r>
        <w:rPr>
          <w:rFonts w:eastAsia="Times New Roman"/>
          <w:sz w:val="16"/>
          <w:szCs w:val="16"/>
        </w:rPr>
        <w:t xml:space="preserve">Секретарь </w:t>
      </w:r>
      <w:r>
        <w:rPr>
          <w:rFonts w:eastAsia="Times New Roman"/>
          <w:i/>
          <w:iCs/>
          <w:sz w:val="16"/>
          <w:szCs w:val="16"/>
        </w:rPr>
        <w:t>С.Бертенсон</w:t>
      </w:r>
    </w:p>
    <w:p w:rsidR="00745E39" w:rsidRDefault="003978C9">
      <w:pPr>
        <w:shd w:val="clear" w:color="auto" w:fill="FFFFFF"/>
        <w:spacing w:before="667" w:line="206" w:lineRule="exact"/>
        <w:ind w:left="398" w:right="269"/>
      </w:pPr>
      <w:bookmarkStart w:id="495" w:name="bookmark533"/>
      <w:r>
        <w:rPr>
          <w:b/>
          <w:bCs/>
          <w:sz w:val="16"/>
          <w:szCs w:val="16"/>
        </w:rPr>
        <w:t>[</w:t>
      </w:r>
      <w:bookmarkEnd w:id="495"/>
      <w:r>
        <w:rPr>
          <w:b/>
          <w:bCs/>
          <w:sz w:val="16"/>
          <w:szCs w:val="16"/>
        </w:rPr>
        <w:t xml:space="preserve">84.] </w:t>
      </w:r>
      <w:r>
        <w:rPr>
          <w:rFonts w:eastAsia="Times New Roman"/>
          <w:b/>
          <w:bCs/>
          <w:sz w:val="16"/>
          <w:szCs w:val="16"/>
        </w:rPr>
        <w:t>Протокол ЗаседанИя совета Первой груППы Московского художественного театра 8 аПреля 1919 г.</w:t>
      </w:r>
      <w:hyperlink w:anchor="bookmark3248" w:history="1">
        <w:r>
          <w:rPr>
            <w:rFonts w:eastAsia="Times New Roman"/>
            <w:sz w:val="16"/>
            <w:szCs w:val="16"/>
            <w:vertAlign w:val="superscript"/>
          </w:rPr>
          <w:t>232</w:t>
        </w:r>
      </w:hyperlink>
      <w:r>
        <w:rPr>
          <w:rFonts w:eastAsia="Times New Roman"/>
          <w:b/>
          <w:bCs/>
          <w:sz w:val="16"/>
          <w:szCs w:val="16"/>
        </w:rPr>
        <w:t>.</w:t>
      </w:r>
    </w:p>
    <w:p w:rsidR="00745E39" w:rsidRDefault="003978C9">
      <w:pPr>
        <w:shd w:val="clear" w:color="auto" w:fill="FFFFFF"/>
        <w:spacing w:before="149" w:line="202" w:lineRule="exact"/>
        <w:ind w:firstLine="398"/>
        <w:jc w:val="both"/>
      </w:pPr>
      <w:r>
        <w:rPr>
          <w:rFonts w:eastAsia="Times New Roman"/>
          <w:sz w:val="16"/>
          <w:szCs w:val="16"/>
        </w:rPr>
        <w:t>Присутствовали: В.И.Немирович-Данченко, Н.О.Массалитинов, И.М.Москвин, В.И.Качалов, М.П.Лилина, О.Л.Книппер, И.Н.Берсенев, М.А.Чехов, С.Л.Бертенсон, А.А.Петров, В.Л.Ершов.</w:t>
      </w:r>
    </w:p>
    <w:p w:rsidR="00745E39" w:rsidRDefault="003978C9">
      <w:pPr>
        <w:shd w:val="clear" w:color="auto" w:fill="FFFFFF"/>
        <w:spacing w:line="197" w:lineRule="exact"/>
        <w:ind w:firstLine="398"/>
        <w:jc w:val="both"/>
      </w:pPr>
      <w:r>
        <w:rPr>
          <w:rFonts w:eastAsia="Times New Roman"/>
          <w:sz w:val="16"/>
          <w:szCs w:val="16"/>
        </w:rPr>
        <w:t>В результате совещания С.Л.Бертенсона с помощниками режис</w:t>
      </w:r>
      <w:r>
        <w:rPr>
          <w:rFonts w:eastAsia="Times New Roman"/>
          <w:sz w:val="16"/>
          <w:szCs w:val="16"/>
        </w:rPr>
        <w:softHyphen/>
        <w:t>серов об упорядочении вопроса своевременного выхода актеров на сцену, выработаны особые правила. Правила эти Советом приняты, и постановлено вывесить их для сведения всего театра.</w:t>
      </w:r>
    </w:p>
    <w:p w:rsidR="00745E39" w:rsidRDefault="003978C9">
      <w:pPr>
        <w:shd w:val="clear" w:color="auto" w:fill="FFFFFF"/>
        <w:spacing w:line="197" w:lineRule="exact"/>
        <w:ind w:firstLine="398"/>
        <w:jc w:val="both"/>
      </w:pPr>
      <w:r>
        <w:rPr>
          <w:rFonts w:eastAsia="Times New Roman"/>
          <w:sz w:val="16"/>
          <w:szCs w:val="16"/>
        </w:rPr>
        <w:t>Имея заявление об отъезде М.Н.Германовой на будущий теа</w:t>
      </w:r>
      <w:r>
        <w:rPr>
          <w:rFonts w:eastAsia="Times New Roman"/>
          <w:sz w:val="16"/>
          <w:szCs w:val="16"/>
        </w:rPr>
        <w:softHyphen/>
        <w:t>тральный сезон из Москвы ввиду ее болезненного состояния и будучи этим сильно озабочен, Совет просит В.И.Немировича-Данченко выяс</w:t>
      </w:r>
      <w:r>
        <w:rPr>
          <w:rFonts w:eastAsia="Times New Roman"/>
          <w:sz w:val="16"/>
          <w:szCs w:val="16"/>
        </w:rPr>
        <w:softHyphen/>
        <w:t>нить окончательно этот вопрос с М.Н.Германовой.</w:t>
      </w:r>
    </w:p>
    <w:p w:rsidR="00745E39" w:rsidRDefault="003978C9">
      <w:pPr>
        <w:shd w:val="clear" w:color="auto" w:fill="FFFFFF"/>
        <w:spacing w:line="197" w:lineRule="exact"/>
        <w:ind w:firstLine="398"/>
        <w:jc w:val="both"/>
      </w:pPr>
      <w:r>
        <w:rPr>
          <w:rFonts w:eastAsia="Times New Roman"/>
          <w:sz w:val="16"/>
          <w:szCs w:val="16"/>
        </w:rPr>
        <w:t>Затем выработано Советом следующее обращение Первой груп</w:t>
      </w:r>
      <w:r>
        <w:rPr>
          <w:rFonts w:eastAsia="Times New Roman"/>
          <w:sz w:val="16"/>
          <w:szCs w:val="16"/>
        </w:rPr>
        <w:softHyphen/>
        <w:t>пы: Совет Первой группы, дорожа проявлением всякой инициативы, обязал каждого члена Совета выслушивать каждого члена группы, имеющего какие-либо предложения и желания, и доводить о них до сведения Совета.</w:t>
      </w:r>
    </w:p>
    <w:p w:rsidR="00745E39" w:rsidRDefault="003978C9">
      <w:pPr>
        <w:shd w:val="clear" w:color="auto" w:fill="FFFFFF"/>
        <w:spacing w:line="197" w:lineRule="exact"/>
        <w:ind w:left="398"/>
      </w:pPr>
      <w:bookmarkStart w:id="496" w:name="bookmark534"/>
      <w:r>
        <w:rPr>
          <w:rFonts w:eastAsia="Times New Roman"/>
          <w:sz w:val="16"/>
          <w:szCs w:val="16"/>
        </w:rPr>
        <w:t>О</w:t>
      </w:r>
      <w:bookmarkEnd w:id="496"/>
      <w:r>
        <w:rPr>
          <w:rFonts w:eastAsia="Times New Roman"/>
          <w:sz w:val="16"/>
          <w:szCs w:val="16"/>
        </w:rPr>
        <w:t>бсуждался вопрос репертуара будущего сезона.</w:t>
      </w:r>
    </w:p>
    <w:p w:rsidR="00745E39" w:rsidRDefault="003978C9">
      <w:pPr>
        <w:shd w:val="clear" w:color="auto" w:fill="FFFFFF"/>
        <w:spacing w:line="197" w:lineRule="exact"/>
        <w:ind w:firstLine="398"/>
        <w:jc w:val="both"/>
      </w:pPr>
      <w:r>
        <w:rPr>
          <w:rFonts w:eastAsia="Times New Roman"/>
          <w:sz w:val="16"/>
          <w:szCs w:val="16"/>
        </w:rPr>
        <w:t>Постановлено: одна из пьес – «Роза и Крест» или «И свет во тьме светит» – должна быть назначена теперь же дежурной. Подробное вы</w:t>
      </w:r>
      <w:r>
        <w:rPr>
          <w:rFonts w:eastAsia="Times New Roman"/>
          <w:sz w:val="16"/>
          <w:szCs w:val="16"/>
        </w:rPr>
        <w:softHyphen/>
        <w:t>яснение этого вопроса отложено до следующего заседания.</w:t>
      </w:r>
    </w:p>
    <w:p w:rsidR="00745E39" w:rsidRDefault="003978C9">
      <w:pPr>
        <w:shd w:val="clear" w:color="auto" w:fill="FFFFFF"/>
        <w:spacing w:before="154" w:line="206" w:lineRule="exact"/>
        <w:ind w:left="2765"/>
        <w:jc w:val="right"/>
      </w:pPr>
      <w:r>
        <w:rPr>
          <w:rFonts w:eastAsia="Times New Roman"/>
          <w:sz w:val="16"/>
          <w:szCs w:val="16"/>
        </w:rPr>
        <w:t xml:space="preserve">Председатель </w:t>
      </w:r>
      <w:r>
        <w:rPr>
          <w:rFonts w:eastAsia="Times New Roman"/>
          <w:i/>
          <w:iCs/>
          <w:sz w:val="16"/>
          <w:szCs w:val="16"/>
        </w:rPr>
        <w:t xml:space="preserve">Н.Массалитинов </w:t>
      </w:r>
      <w:r>
        <w:rPr>
          <w:rFonts w:eastAsia="Times New Roman"/>
          <w:sz w:val="16"/>
          <w:szCs w:val="16"/>
        </w:rPr>
        <w:t xml:space="preserve">Секретарь </w:t>
      </w:r>
      <w:r>
        <w:rPr>
          <w:rFonts w:eastAsia="Times New Roman"/>
          <w:i/>
          <w:iCs/>
          <w:sz w:val="16"/>
          <w:szCs w:val="16"/>
        </w:rPr>
        <w:t>С.Бертенсон</w:t>
      </w:r>
    </w:p>
    <w:p w:rsidR="00745E39" w:rsidRDefault="003978C9">
      <w:pPr>
        <w:shd w:val="clear" w:color="auto" w:fill="FFFFFF"/>
        <w:spacing w:before="662" w:line="216" w:lineRule="exact"/>
        <w:ind w:left="403" w:right="384"/>
      </w:pPr>
      <w:bookmarkStart w:id="497" w:name="bookmark535"/>
      <w:r>
        <w:rPr>
          <w:b/>
          <w:bCs/>
          <w:sz w:val="18"/>
          <w:szCs w:val="18"/>
        </w:rPr>
        <w:t>[</w:t>
      </w:r>
      <w:bookmarkEnd w:id="497"/>
      <w:r>
        <w:rPr>
          <w:b/>
          <w:bCs/>
          <w:sz w:val="18"/>
          <w:szCs w:val="18"/>
        </w:rPr>
        <w:t xml:space="preserve">85.] </w:t>
      </w:r>
      <w:r>
        <w:rPr>
          <w:rFonts w:eastAsia="Times New Roman"/>
          <w:b/>
          <w:bCs/>
          <w:smallCaps/>
          <w:sz w:val="18"/>
          <w:szCs w:val="18"/>
        </w:rPr>
        <w:t>П</w:t>
      </w:r>
      <w:r>
        <w:rPr>
          <w:rFonts w:eastAsia="Times New Roman"/>
          <w:b/>
          <w:bCs/>
          <w:sz w:val="18"/>
          <w:szCs w:val="18"/>
        </w:rPr>
        <w:t xml:space="preserve">ротокол </w:t>
      </w:r>
      <w:r>
        <w:rPr>
          <w:rFonts w:eastAsia="Times New Roman"/>
          <w:b/>
          <w:bCs/>
          <w:smallCaps/>
          <w:sz w:val="18"/>
          <w:szCs w:val="18"/>
        </w:rPr>
        <w:t>з</w:t>
      </w:r>
      <w:r>
        <w:rPr>
          <w:rFonts w:eastAsia="Times New Roman"/>
          <w:b/>
          <w:bCs/>
          <w:sz w:val="18"/>
          <w:szCs w:val="18"/>
        </w:rPr>
        <w:t>аседан</w:t>
      </w:r>
      <w:r>
        <w:rPr>
          <w:rFonts w:eastAsia="Times New Roman"/>
          <w:b/>
          <w:bCs/>
          <w:smallCaps/>
          <w:sz w:val="18"/>
          <w:szCs w:val="18"/>
        </w:rPr>
        <w:t>и</w:t>
      </w:r>
      <w:r>
        <w:rPr>
          <w:rFonts w:eastAsia="Times New Roman"/>
          <w:b/>
          <w:bCs/>
          <w:sz w:val="18"/>
          <w:szCs w:val="18"/>
        </w:rPr>
        <w:t xml:space="preserve">я совета </w:t>
      </w:r>
      <w:r>
        <w:rPr>
          <w:rFonts w:eastAsia="Times New Roman"/>
          <w:b/>
          <w:bCs/>
          <w:smallCaps/>
          <w:sz w:val="18"/>
          <w:szCs w:val="18"/>
        </w:rPr>
        <w:t>1</w:t>
      </w:r>
      <w:r>
        <w:rPr>
          <w:rFonts w:ascii="MS Mincho" w:eastAsia="MS Mincho" w:hAnsi="MS Mincho" w:cs="MS Mincho" w:hint="eastAsia"/>
          <w:b/>
          <w:bCs/>
          <w:sz w:val="18"/>
          <w:szCs w:val="18"/>
        </w:rPr>
        <w:t>‑</w:t>
      </w:r>
      <w:r>
        <w:rPr>
          <w:rFonts w:eastAsia="Times New Roman"/>
          <w:b/>
          <w:bCs/>
          <w:sz w:val="18"/>
          <w:szCs w:val="18"/>
        </w:rPr>
        <w:t>й груППы Мхт 9</w:t>
      </w:r>
      <w:r>
        <w:rPr>
          <w:rFonts w:ascii="MS Mincho" w:eastAsia="MS Mincho" w:hAnsi="MS Mincho" w:cs="MS Mincho" w:hint="eastAsia"/>
          <w:b/>
          <w:bCs/>
          <w:sz w:val="18"/>
          <w:szCs w:val="18"/>
        </w:rPr>
        <w:t>‑</w:t>
      </w:r>
      <w:r>
        <w:rPr>
          <w:rFonts w:eastAsia="Times New Roman"/>
          <w:b/>
          <w:bCs/>
          <w:sz w:val="18"/>
          <w:szCs w:val="18"/>
        </w:rPr>
        <w:t>го а</w:t>
      </w:r>
      <w:r>
        <w:rPr>
          <w:rFonts w:eastAsia="Times New Roman"/>
          <w:b/>
          <w:bCs/>
          <w:smallCaps/>
          <w:sz w:val="18"/>
          <w:szCs w:val="18"/>
        </w:rPr>
        <w:t>п</w:t>
      </w:r>
      <w:r>
        <w:rPr>
          <w:rFonts w:eastAsia="Times New Roman"/>
          <w:b/>
          <w:bCs/>
          <w:sz w:val="18"/>
          <w:szCs w:val="18"/>
        </w:rPr>
        <w:t>реля 1919 г.</w:t>
      </w:r>
    </w:p>
    <w:p w:rsidR="00745E39" w:rsidRDefault="003978C9">
      <w:pPr>
        <w:shd w:val="clear" w:color="auto" w:fill="FFFFFF"/>
        <w:spacing w:before="163" w:line="202" w:lineRule="exact"/>
        <w:ind w:left="5" w:right="14" w:firstLine="398"/>
        <w:jc w:val="both"/>
      </w:pPr>
      <w:bookmarkStart w:id="498" w:name="bookmark536"/>
      <w:r>
        <w:rPr>
          <w:rFonts w:eastAsia="Times New Roman"/>
          <w:sz w:val="16"/>
          <w:szCs w:val="16"/>
        </w:rPr>
        <w:t>П</w:t>
      </w:r>
      <w:bookmarkEnd w:id="498"/>
      <w:r>
        <w:rPr>
          <w:rFonts w:eastAsia="Times New Roman"/>
          <w:sz w:val="16"/>
          <w:szCs w:val="16"/>
        </w:rPr>
        <w:t>рисутствовали: В.И.Немирович-Данченко, Н.О.Массалитинов, В.И.Качалов, И.М.Москвин, О.Л.Книппер, М.П.Лилина, И.Н.Берсенев, М.А.Чехов, С.Л.Бертенсон, А.А.Петров и В.Л.Ершов.</w:t>
      </w:r>
    </w:p>
    <w:p w:rsidR="00745E39" w:rsidRDefault="00745E39">
      <w:pPr>
        <w:shd w:val="clear" w:color="auto" w:fill="FFFFFF"/>
        <w:spacing w:before="163" w:line="202" w:lineRule="exact"/>
        <w:ind w:left="5" w:right="14"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499" w:name="bookmark537"/>
      <w:r>
        <w:rPr>
          <w:rFonts w:eastAsia="Times New Roman"/>
          <w:sz w:val="16"/>
          <w:szCs w:val="16"/>
        </w:rPr>
        <w:lastRenderedPageBreak/>
        <w:t>Д</w:t>
      </w:r>
      <w:bookmarkEnd w:id="499"/>
      <w:r>
        <w:rPr>
          <w:rFonts w:eastAsia="Times New Roman"/>
          <w:sz w:val="16"/>
          <w:szCs w:val="16"/>
        </w:rPr>
        <w:t>етально обсуждался вопрос о дежурной пьесе. Выслушаны мнения художников – И.Я.Гремиславского и А.А.Петрова, а также Н.Г.Александрова и И.И.Титова.</w:t>
      </w:r>
    </w:p>
    <w:p w:rsidR="00745E39" w:rsidRDefault="003978C9">
      <w:pPr>
        <w:shd w:val="clear" w:color="auto" w:fill="FFFFFF"/>
        <w:spacing w:line="197" w:lineRule="exact"/>
        <w:ind w:firstLine="398"/>
        <w:jc w:val="both"/>
      </w:pPr>
      <w:bookmarkStart w:id="500" w:name="bookmark538"/>
      <w:r>
        <w:rPr>
          <w:rFonts w:eastAsia="Times New Roman"/>
          <w:sz w:val="16"/>
          <w:szCs w:val="16"/>
        </w:rPr>
        <w:t>П</w:t>
      </w:r>
      <w:bookmarkEnd w:id="500"/>
      <w:r>
        <w:rPr>
          <w:rFonts w:eastAsia="Times New Roman"/>
          <w:sz w:val="16"/>
          <w:szCs w:val="16"/>
        </w:rPr>
        <w:t>осле этого высказал свои соображения по поводу «Розы и Кре</w:t>
      </w:r>
      <w:r>
        <w:rPr>
          <w:rFonts w:eastAsia="Times New Roman"/>
          <w:sz w:val="16"/>
          <w:szCs w:val="16"/>
        </w:rPr>
        <w:softHyphen/>
        <w:t>ста» В.И.Качалов. Аристократизм и строгость этой постановки, где все внимание уделено выявлению внутренней красоты и сущности пьесы, будет с трудом восприниматься, по его мнению, современным теа</w:t>
      </w:r>
      <w:r>
        <w:rPr>
          <w:rFonts w:eastAsia="Times New Roman"/>
          <w:sz w:val="16"/>
          <w:szCs w:val="16"/>
        </w:rPr>
        <w:softHyphen/>
        <w:t>тральным зрителем.</w:t>
      </w:r>
    </w:p>
    <w:p w:rsidR="00745E39" w:rsidRDefault="003978C9">
      <w:pPr>
        <w:shd w:val="clear" w:color="auto" w:fill="FFFFFF"/>
        <w:spacing w:line="197" w:lineRule="exact"/>
        <w:ind w:firstLine="398"/>
        <w:jc w:val="both"/>
      </w:pPr>
      <w:bookmarkStart w:id="501" w:name="bookmark539"/>
      <w:r>
        <w:rPr>
          <w:rFonts w:eastAsia="Times New Roman"/>
          <w:sz w:val="16"/>
          <w:szCs w:val="16"/>
        </w:rPr>
        <w:t>Е</w:t>
      </w:r>
      <w:bookmarkEnd w:id="501"/>
      <w:r>
        <w:rPr>
          <w:rFonts w:eastAsia="Times New Roman"/>
          <w:sz w:val="16"/>
          <w:szCs w:val="16"/>
        </w:rPr>
        <w:t>му возражает В.И.Немирович-Данченко, говоря, что подлинная красота, хотя бы и в стильной, строгой форме, всегда дойдет до всякого зрителя. Он основывает свой взгляд на успехе теперь такого спектакля, как Пушкинский</w:t>
      </w:r>
      <w:hyperlink w:anchor="bookmark3250" w:history="1">
        <w:r>
          <w:rPr>
            <w:rFonts w:eastAsia="Times New Roman"/>
            <w:sz w:val="16"/>
            <w:szCs w:val="16"/>
            <w:vertAlign w:val="superscript"/>
          </w:rPr>
          <w:t>234</w:t>
        </w:r>
      </w:hyperlink>
      <w:r>
        <w:rPr>
          <w:rFonts w:eastAsia="Times New Roman"/>
          <w:sz w:val="16"/>
          <w:szCs w:val="16"/>
        </w:rPr>
        <w:t>.</w:t>
      </w:r>
    </w:p>
    <w:p w:rsidR="00745E39" w:rsidRDefault="003978C9">
      <w:pPr>
        <w:shd w:val="clear" w:color="auto" w:fill="FFFFFF"/>
        <w:spacing w:line="202" w:lineRule="exact"/>
        <w:ind w:firstLine="398"/>
        <w:jc w:val="both"/>
      </w:pPr>
      <w:r>
        <w:rPr>
          <w:rFonts w:eastAsia="Times New Roman"/>
          <w:sz w:val="16"/>
          <w:szCs w:val="16"/>
        </w:rPr>
        <w:t>После обмена мнений Совет постановил: «Роза и Крест» – дежур</w:t>
      </w:r>
      <w:r>
        <w:rPr>
          <w:rFonts w:eastAsia="Times New Roman"/>
          <w:sz w:val="16"/>
          <w:szCs w:val="16"/>
        </w:rPr>
        <w:softHyphen/>
        <w:t>ная пьеса.</w:t>
      </w:r>
    </w:p>
    <w:p w:rsidR="00745E39" w:rsidRDefault="003978C9">
      <w:pPr>
        <w:shd w:val="clear" w:color="auto" w:fill="FFFFFF"/>
        <w:spacing w:before="154" w:line="202" w:lineRule="exact"/>
        <w:ind w:left="2765"/>
        <w:jc w:val="right"/>
      </w:pPr>
      <w:r>
        <w:rPr>
          <w:rFonts w:eastAsia="Times New Roman"/>
          <w:sz w:val="16"/>
          <w:szCs w:val="16"/>
        </w:rPr>
        <w:t xml:space="preserve">Председатель </w:t>
      </w:r>
      <w:r>
        <w:rPr>
          <w:rFonts w:eastAsia="Times New Roman"/>
          <w:i/>
          <w:iCs/>
          <w:sz w:val="16"/>
          <w:szCs w:val="16"/>
        </w:rPr>
        <w:t xml:space="preserve">Н.Массалитинов </w:t>
      </w:r>
      <w:r>
        <w:rPr>
          <w:rFonts w:eastAsia="Times New Roman"/>
          <w:sz w:val="16"/>
          <w:szCs w:val="16"/>
        </w:rPr>
        <w:t xml:space="preserve">Секретарь </w:t>
      </w:r>
      <w:r>
        <w:rPr>
          <w:rFonts w:eastAsia="Times New Roman"/>
          <w:i/>
          <w:iCs/>
          <w:sz w:val="16"/>
          <w:szCs w:val="16"/>
        </w:rPr>
        <w:t>С.Бертенсон</w:t>
      </w:r>
    </w:p>
    <w:p w:rsidR="00745E39" w:rsidRDefault="003978C9">
      <w:pPr>
        <w:shd w:val="clear" w:color="auto" w:fill="FFFFFF"/>
        <w:spacing w:before="662" w:line="206" w:lineRule="exact"/>
        <w:ind w:left="398" w:right="269"/>
      </w:pPr>
      <w:bookmarkStart w:id="502" w:name="bookmark540"/>
      <w:r>
        <w:rPr>
          <w:b/>
          <w:bCs/>
          <w:sz w:val="16"/>
          <w:szCs w:val="16"/>
        </w:rPr>
        <w:t>[</w:t>
      </w:r>
      <w:bookmarkEnd w:id="502"/>
      <w:r>
        <w:rPr>
          <w:b/>
          <w:bCs/>
          <w:sz w:val="16"/>
          <w:szCs w:val="16"/>
        </w:rPr>
        <w:t xml:space="preserve">86.] </w:t>
      </w:r>
      <w:r>
        <w:rPr>
          <w:rFonts w:eastAsia="Times New Roman"/>
          <w:b/>
          <w:bCs/>
          <w:sz w:val="16"/>
          <w:szCs w:val="16"/>
        </w:rPr>
        <w:t>Протокол ЗаседанИя совета Первой груППы Московского художественного театра 10 аПреля 1919 г.</w:t>
      </w:r>
      <w:hyperlink w:anchor="bookmark3251" w:history="1">
        <w:r>
          <w:rPr>
            <w:rFonts w:eastAsia="Times New Roman"/>
            <w:sz w:val="16"/>
            <w:szCs w:val="16"/>
            <w:vertAlign w:val="superscript"/>
          </w:rPr>
          <w:t>235</w:t>
        </w:r>
      </w:hyperlink>
      <w:r>
        <w:rPr>
          <w:rFonts w:eastAsia="Times New Roman"/>
          <w:b/>
          <w:bCs/>
          <w:sz w:val="16"/>
          <w:szCs w:val="16"/>
        </w:rPr>
        <w:t>.</w:t>
      </w:r>
    </w:p>
    <w:p w:rsidR="00745E39" w:rsidRDefault="003978C9">
      <w:pPr>
        <w:shd w:val="clear" w:color="auto" w:fill="FFFFFF"/>
        <w:spacing w:before="149" w:line="197" w:lineRule="exact"/>
        <w:ind w:firstLine="398"/>
        <w:jc w:val="both"/>
      </w:pPr>
      <w:r>
        <w:rPr>
          <w:rFonts w:eastAsia="Times New Roman"/>
          <w:sz w:val="16"/>
          <w:szCs w:val="16"/>
        </w:rPr>
        <w:t>Присутствовали: В.И.Немирович-Данченко, Н.О.Массалитинов, В.И.Качалов, И.М.Москвин, О.Л.Книппер, М.П.Лилина, И.Н.Берсенев, М.А.Чехов, С.Л.Бертенсон и В.Л.Ершов.</w:t>
      </w:r>
    </w:p>
    <w:p w:rsidR="00745E39" w:rsidRDefault="003978C9">
      <w:pPr>
        <w:shd w:val="clear" w:color="auto" w:fill="FFFFFF"/>
        <w:spacing w:line="197" w:lineRule="exact"/>
        <w:ind w:left="398"/>
      </w:pPr>
      <w:r>
        <w:rPr>
          <w:rFonts w:eastAsia="Times New Roman"/>
          <w:sz w:val="16"/>
          <w:szCs w:val="16"/>
        </w:rPr>
        <w:t>Было получено извещение, что М.Н.Германова заболела.</w:t>
      </w:r>
    </w:p>
    <w:p w:rsidR="00745E39" w:rsidRDefault="003978C9">
      <w:pPr>
        <w:shd w:val="clear" w:color="auto" w:fill="FFFFFF"/>
        <w:spacing w:line="197" w:lineRule="exact"/>
        <w:ind w:firstLine="398"/>
        <w:jc w:val="both"/>
      </w:pPr>
      <w:bookmarkStart w:id="503" w:name="bookmark541"/>
      <w:r>
        <w:rPr>
          <w:rFonts w:eastAsia="Times New Roman"/>
          <w:sz w:val="16"/>
          <w:szCs w:val="16"/>
        </w:rPr>
        <w:t>С</w:t>
      </w:r>
      <w:bookmarkEnd w:id="503"/>
      <w:r>
        <w:rPr>
          <w:rFonts w:eastAsia="Times New Roman"/>
          <w:sz w:val="16"/>
          <w:szCs w:val="16"/>
        </w:rPr>
        <w:t>овет постановляет, что если выяснится, что Мария Николаев</w:t>
      </w:r>
      <w:r>
        <w:rPr>
          <w:rFonts w:eastAsia="Times New Roman"/>
          <w:sz w:val="16"/>
          <w:szCs w:val="16"/>
        </w:rPr>
        <w:softHyphen/>
        <w:t>на не будет в состоянии играть более в текущем сезоне, предложить М.А.Ждановой репетировать теперь же «Горе от ума» для показа В.И.Немировичу-Данченко, который определит, сможет ли пойти эта пьеса с нею уже в мае этого года</w:t>
      </w:r>
      <w:hyperlink w:anchor="bookmark3252" w:history="1">
        <w:r>
          <w:rPr>
            <w:rFonts w:eastAsia="Times New Roman"/>
            <w:sz w:val="16"/>
            <w:szCs w:val="16"/>
            <w:vertAlign w:val="superscript"/>
          </w:rPr>
          <w:t>236</w:t>
        </w:r>
      </w:hyperlink>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О.Л.Книппер назначена на роль Алисы в «Розе и Кресте»</w:t>
      </w:r>
      <w:r>
        <w:rPr>
          <w:rFonts w:eastAsia="Times New Roman"/>
          <w:sz w:val="16"/>
          <w:szCs w:val="16"/>
          <w:vertAlign w:val="superscript"/>
        </w:rPr>
        <w:t>237</w:t>
      </w:r>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Обсуждался вопрос общего направления репертуара театра.</w:t>
      </w:r>
    </w:p>
    <w:p w:rsidR="00745E39" w:rsidRDefault="003978C9">
      <w:pPr>
        <w:shd w:val="clear" w:color="auto" w:fill="FFFFFF"/>
        <w:spacing w:line="197" w:lineRule="exact"/>
        <w:ind w:firstLine="398"/>
        <w:jc w:val="both"/>
      </w:pPr>
      <w:bookmarkStart w:id="504" w:name="bookmark542"/>
      <w:r>
        <w:rPr>
          <w:rFonts w:eastAsia="Times New Roman"/>
          <w:sz w:val="16"/>
          <w:szCs w:val="16"/>
        </w:rPr>
        <w:t>В</w:t>
      </w:r>
      <w:bookmarkEnd w:id="504"/>
      <w:r>
        <w:rPr>
          <w:rFonts w:eastAsia="Times New Roman"/>
          <w:sz w:val="16"/>
          <w:szCs w:val="16"/>
        </w:rPr>
        <w:t>.И.Немирович-Данченко видит будущую жизнь театра, идущую по трем основным линиям: 1) пьесы классические (Пушкин, Шекспир),</w:t>
      </w:r>
    </w:p>
    <w:p w:rsidR="00745E39" w:rsidRDefault="003978C9" w:rsidP="003978C9">
      <w:pPr>
        <w:numPr>
          <w:ilvl w:val="0"/>
          <w:numId w:val="30"/>
        </w:numPr>
        <w:shd w:val="clear" w:color="auto" w:fill="FFFFFF"/>
        <w:tabs>
          <w:tab w:val="left" w:pos="178"/>
        </w:tabs>
        <w:spacing w:line="197" w:lineRule="exact"/>
        <w:rPr>
          <w:sz w:val="16"/>
          <w:szCs w:val="16"/>
        </w:rPr>
      </w:pPr>
      <w:r>
        <w:rPr>
          <w:rFonts w:eastAsia="Times New Roman"/>
          <w:sz w:val="16"/>
          <w:szCs w:val="16"/>
        </w:rPr>
        <w:t>пьесы,</w:t>
      </w:r>
      <w:r>
        <w:rPr>
          <w:rFonts w:eastAsia="Times New Roman"/>
        </w:rPr>
        <w:t xml:space="preserve"> </w:t>
      </w:r>
      <w:r>
        <w:rPr>
          <w:rFonts w:eastAsia="Times New Roman"/>
          <w:sz w:val="16"/>
          <w:szCs w:val="16"/>
        </w:rPr>
        <w:t>дающие</w:t>
      </w:r>
      <w:r>
        <w:rPr>
          <w:rFonts w:eastAsia="Times New Roman"/>
        </w:rPr>
        <w:t xml:space="preserve"> </w:t>
      </w:r>
      <w:r>
        <w:rPr>
          <w:rFonts w:eastAsia="Times New Roman"/>
          <w:sz w:val="16"/>
          <w:szCs w:val="16"/>
        </w:rPr>
        <w:t>возможность</w:t>
      </w:r>
      <w:r>
        <w:rPr>
          <w:rFonts w:eastAsia="Times New Roman"/>
        </w:rPr>
        <w:t xml:space="preserve"> </w:t>
      </w:r>
      <w:r>
        <w:rPr>
          <w:rFonts w:eastAsia="Times New Roman"/>
          <w:sz w:val="16"/>
          <w:szCs w:val="16"/>
        </w:rPr>
        <w:t>развиваться</w:t>
      </w:r>
      <w:r>
        <w:rPr>
          <w:rFonts w:eastAsia="Times New Roman"/>
        </w:rPr>
        <w:t xml:space="preserve"> </w:t>
      </w:r>
      <w:r>
        <w:rPr>
          <w:rFonts w:eastAsia="Times New Roman"/>
          <w:sz w:val="16"/>
          <w:szCs w:val="16"/>
        </w:rPr>
        <w:t>молодым</w:t>
      </w:r>
      <w:r>
        <w:rPr>
          <w:rFonts w:eastAsia="Times New Roman"/>
        </w:rPr>
        <w:t xml:space="preserve"> </w:t>
      </w:r>
      <w:r>
        <w:rPr>
          <w:rFonts w:eastAsia="Times New Roman"/>
          <w:sz w:val="16"/>
          <w:szCs w:val="16"/>
        </w:rPr>
        <w:t>актерским</w:t>
      </w:r>
      <w:r>
        <w:rPr>
          <w:rFonts w:eastAsia="Times New Roman"/>
        </w:rPr>
        <w:t xml:space="preserve"> </w:t>
      </w:r>
      <w:r>
        <w:rPr>
          <w:rFonts w:eastAsia="Times New Roman"/>
          <w:sz w:val="16"/>
          <w:szCs w:val="16"/>
        </w:rPr>
        <w:t>силам,</w:t>
      </w:r>
    </w:p>
    <w:p w:rsidR="00745E39" w:rsidRDefault="003978C9" w:rsidP="003978C9">
      <w:pPr>
        <w:numPr>
          <w:ilvl w:val="0"/>
          <w:numId w:val="30"/>
        </w:numPr>
        <w:shd w:val="clear" w:color="auto" w:fill="FFFFFF"/>
        <w:tabs>
          <w:tab w:val="left" w:pos="178"/>
        </w:tabs>
        <w:spacing w:line="197" w:lineRule="exact"/>
        <w:rPr>
          <w:sz w:val="16"/>
          <w:szCs w:val="16"/>
        </w:rPr>
      </w:pPr>
      <w:r>
        <w:rPr>
          <w:rFonts w:eastAsia="Times New Roman"/>
          <w:sz w:val="16"/>
          <w:szCs w:val="16"/>
        </w:rPr>
        <w:t>пьесы</w:t>
      </w:r>
      <w:r>
        <w:rPr>
          <w:rFonts w:eastAsia="Times New Roman"/>
        </w:rPr>
        <w:t xml:space="preserve"> </w:t>
      </w:r>
      <w:r>
        <w:rPr>
          <w:rFonts w:eastAsia="Times New Roman"/>
          <w:sz w:val="16"/>
          <w:szCs w:val="16"/>
        </w:rPr>
        <w:t>веселые</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комедии,</w:t>
      </w:r>
      <w:r>
        <w:rPr>
          <w:rFonts w:eastAsia="Times New Roman"/>
        </w:rPr>
        <w:t xml:space="preserve"> </w:t>
      </w:r>
      <w:r>
        <w:rPr>
          <w:rFonts w:eastAsia="Times New Roman"/>
          <w:sz w:val="16"/>
          <w:szCs w:val="16"/>
        </w:rPr>
        <w:t>«смешные</w:t>
      </w:r>
      <w:r>
        <w:rPr>
          <w:rFonts w:eastAsia="Times New Roman"/>
        </w:rPr>
        <w:t xml:space="preserve"> </w:t>
      </w:r>
      <w:r>
        <w:rPr>
          <w:rFonts w:eastAsia="Times New Roman"/>
          <w:sz w:val="16"/>
          <w:szCs w:val="16"/>
        </w:rPr>
        <w:t>вечера».</w:t>
      </w:r>
    </w:p>
    <w:p w:rsidR="00745E39" w:rsidRDefault="003978C9">
      <w:pPr>
        <w:shd w:val="clear" w:color="auto" w:fill="FFFFFF"/>
        <w:spacing w:line="202" w:lineRule="exact"/>
        <w:ind w:firstLine="398"/>
        <w:jc w:val="both"/>
      </w:pPr>
      <w:r>
        <w:rPr>
          <w:rFonts w:eastAsia="Times New Roman"/>
          <w:sz w:val="16"/>
          <w:szCs w:val="16"/>
        </w:rPr>
        <w:t>В.И.Качалов выражает пожелание иметь в репертуаре театра чи</w:t>
      </w:r>
      <w:r>
        <w:rPr>
          <w:rFonts w:eastAsia="Times New Roman"/>
          <w:sz w:val="16"/>
          <w:szCs w:val="16"/>
        </w:rPr>
        <w:softHyphen/>
        <w:t>сто русские, национальные пьесы.</w:t>
      </w:r>
    </w:p>
    <w:p w:rsidR="00745E39" w:rsidRDefault="003978C9">
      <w:pPr>
        <w:shd w:val="clear" w:color="auto" w:fill="FFFFFF"/>
        <w:spacing w:line="197" w:lineRule="exact"/>
        <w:ind w:firstLine="398"/>
        <w:jc w:val="both"/>
      </w:pPr>
      <w:bookmarkStart w:id="505" w:name="bookmark543"/>
      <w:r>
        <w:rPr>
          <w:rFonts w:eastAsia="Times New Roman"/>
          <w:sz w:val="16"/>
          <w:szCs w:val="16"/>
        </w:rPr>
        <w:t>З</w:t>
      </w:r>
      <w:bookmarkEnd w:id="505"/>
      <w:r>
        <w:rPr>
          <w:rFonts w:eastAsia="Times New Roman"/>
          <w:sz w:val="16"/>
          <w:szCs w:val="16"/>
        </w:rPr>
        <w:t xml:space="preserve">атем были прочитаны два списка пьес. </w:t>
      </w:r>
      <w:r>
        <w:rPr>
          <w:rFonts w:eastAsia="Times New Roman"/>
          <w:i/>
          <w:iCs/>
          <w:sz w:val="16"/>
          <w:szCs w:val="16"/>
        </w:rPr>
        <w:t>Совет останавливается пока на «Ревизоре»</w:t>
      </w:r>
      <w:r>
        <w:rPr>
          <w:rFonts w:eastAsia="Times New Roman"/>
          <w:sz w:val="16"/>
          <w:szCs w:val="16"/>
        </w:rPr>
        <w:t>. Составлен примерный список исполнителей</w:t>
      </w:r>
      <w:r>
        <w:rPr>
          <w:rFonts w:eastAsia="Times New Roman"/>
          <w:sz w:val="16"/>
          <w:szCs w:val="16"/>
          <w:vertAlign w:val="superscript"/>
        </w:rPr>
        <w:t>238</w:t>
      </w:r>
      <w:r>
        <w:rPr>
          <w:rFonts w:eastAsia="Times New Roman"/>
          <w:sz w:val="16"/>
          <w:szCs w:val="16"/>
        </w:rPr>
        <w:t>.</w:t>
      </w:r>
    </w:p>
    <w:p w:rsidR="00745E39" w:rsidRDefault="003978C9">
      <w:pPr>
        <w:shd w:val="clear" w:color="auto" w:fill="FFFFFF"/>
        <w:spacing w:line="197" w:lineRule="exact"/>
        <w:ind w:firstLine="398"/>
        <w:jc w:val="both"/>
      </w:pPr>
      <w:bookmarkStart w:id="506" w:name="bookmark544"/>
      <w:r>
        <w:rPr>
          <w:rFonts w:eastAsia="Times New Roman"/>
          <w:sz w:val="16"/>
          <w:szCs w:val="16"/>
        </w:rPr>
        <w:t>П</w:t>
      </w:r>
      <w:bookmarkEnd w:id="506"/>
      <w:r>
        <w:rPr>
          <w:rFonts w:eastAsia="Times New Roman"/>
          <w:sz w:val="16"/>
          <w:szCs w:val="16"/>
        </w:rPr>
        <w:t>росмотрены пьесы текущего репертуара, ввиду освобождения многих ролей из-за разделения театра на группы, временно, до заклю</w:t>
      </w:r>
      <w:r>
        <w:rPr>
          <w:rFonts w:eastAsia="Times New Roman"/>
          <w:sz w:val="16"/>
          <w:szCs w:val="16"/>
        </w:rPr>
        <w:softHyphen/>
        <w:t>чения Константина Сергеевича и Владимира Ивановича, намечены: в «Иванове» Боркин – Шахалов, Львов – Подгорный</w:t>
      </w:r>
      <w:r>
        <w:rPr>
          <w:rFonts w:eastAsia="Times New Roman"/>
          <w:sz w:val="16"/>
          <w:szCs w:val="16"/>
          <w:vertAlign w:val="superscript"/>
        </w:rPr>
        <w:t>239</w:t>
      </w:r>
      <w:r>
        <w:rPr>
          <w:rFonts w:eastAsia="Times New Roman"/>
          <w:sz w:val="16"/>
          <w:szCs w:val="16"/>
        </w:rPr>
        <w:t>, в «Трех сестрах» Ольга – Лилина.</w:t>
      </w:r>
    </w:p>
    <w:p w:rsidR="00745E39" w:rsidRDefault="003978C9">
      <w:pPr>
        <w:shd w:val="clear" w:color="auto" w:fill="FFFFFF"/>
        <w:spacing w:before="154" w:line="206" w:lineRule="exact"/>
        <w:ind w:left="2765"/>
        <w:jc w:val="right"/>
      </w:pPr>
      <w:r>
        <w:rPr>
          <w:rFonts w:eastAsia="Times New Roman"/>
          <w:sz w:val="16"/>
          <w:szCs w:val="16"/>
        </w:rPr>
        <w:t xml:space="preserve">Председатель </w:t>
      </w:r>
      <w:r>
        <w:rPr>
          <w:rFonts w:eastAsia="Times New Roman"/>
          <w:i/>
          <w:iCs/>
          <w:sz w:val="16"/>
          <w:szCs w:val="16"/>
        </w:rPr>
        <w:t xml:space="preserve">Н.Массалитинов </w:t>
      </w:r>
      <w:r>
        <w:rPr>
          <w:rFonts w:eastAsia="Times New Roman"/>
          <w:sz w:val="16"/>
          <w:szCs w:val="16"/>
        </w:rPr>
        <w:t xml:space="preserve">Секретарь </w:t>
      </w:r>
      <w:r>
        <w:rPr>
          <w:rFonts w:eastAsia="Times New Roman"/>
          <w:i/>
          <w:iCs/>
          <w:sz w:val="16"/>
          <w:szCs w:val="16"/>
        </w:rPr>
        <w:t>С.Бертенсон</w:t>
      </w:r>
    </w:p>
    <w:p w:rsidR="00745E39" w:rsidRDefault="00745E39">
      <w:pPr>
        <w:shd w:val="clear" w:color="auto" w:fill="FFFFFF"/>
        <w:spacing w:before="154" w:line="206" w:lineRule="exact"/>
        <w:ind w:left="2765"/>
        <w:jc w:val="right"/>
        <w:sectPr w:rsidR="00745E39">
          <w:pgSz w:w="11909" w:h="16834"/>
          <w:pgMar w:top="1440" w:right="3375" w:bottom="720" w:left="3374" w:header="720" w:footer="720" w:gutter="0"/>
          <w:cols w:space="60"/>
          <w:noEndnote/>
        </w:sectPr>
      </w:pPr>
    </w:p>
    <w:p w:rsidR="00745E39" w:rsidRDefault="003978C9">
      <w:pPr>
        <w:shd w:val="clear" w:color="auto" w:fill="FFFFFF"/>
        <w:ind w:left="398"/>
      </w:pPr>
      <w:r>
        <w:rPr>
          <w:b/>
          <w:bCs/>
          <w:sz w:val="16"/>
          <w:szCs w:val="16"/>
        </w:rPr>
        <w:lastRenderedPageBreak/>
        <w:t xml:space="preserve">[87.] </w:t>
      </w:r>
      <w:r>
        <w:rPr>
          <w:rFonts w:eastAsia="Times New Roman"/>
          <w:b/>
          <w:bCs/>
          <w:sz w:val="16"/>
          <w:szCs w:val="16"/>
        </w:rPr>
        <w:t>Протокол ЗаседанИя совета</w:t>
      </w:r>
    </w:p>
    <w:p w:rsidR="00745E39" w:rsidRDefault="003978C9">
      <w:pPr>
        <w:shd w:val="clear" w:color="auto" w:fill="FFFFFF"/>
        <w:ind w:left="398"/>
      </w:pPr>
      <w:bookmarkStart w:id="507" w:name="bookmark545"/>
      <w:r>
        <w:rPr>
          <w:rFonts w:eastAsia="Times New Roman"/>
          <w:b/>
          <w:bCs/>
        </w:rPr>
        <w:t>П</w:t>
      </w:r>
      <w:bookmarkEnd w:id="507"/>
      <w:r>
        <w:rPr>
          <w:rFonts w:eastAsia="Times New Roman"/>
          <w:b/>
          <w:bCs/>
        </w:rPr>
        <w:t>ервой группы МХТ</w:t>
      </w:r>
    </w:p>
    <w:p w:rsidR="00745E39" w:rsidRDefault="003978C9">
      <w:pPr>
        <w:shd w:val="clear" w:color="auto" w:fill="FFFFFF"/>
        <w:ind w:left="398"/>
      </w:pPr>
      <w:r>
        <w:rPr>
          <w:b/>
          <w:bCs/>
          <w:sz w:val="16"/>
          <w:szCs w:val="16"/>
        </w:rPr>
        <w:t xml:space="preserve">11 </w:t>
      </w:r>
      <w:r>
        <w:rPr>
          <w:rFonts w:eastAsia="Times New Roman"/>
          <w:b/>
          <w:bCs/>
          <w:sz w:val="16"/>
          <w:szCs w:val="16"/>
        </w:rPr>
        <w:t>аПреля 1919 г.</w:t>
      </w:r>
      <w:hyperlink w:anchor="bookmark3256" w:history="1">
        <w:r>
          <w:rPr>
            <w:rFonts w:eastAsia="Times New Roman"/>
            <w:sz w:val="16"/>
            <w:szCs w:val="16"/>
            <w:vertAlign w:val="superscript"/>
          </w:rPr>
          <w:t>240</w:t>
        </w:r>
      </w:hyperlink>
      <w:r>
        <w:rPr>
          <w:rFonts w:eastAsia="Times New Roman"/>
          <w:b/>
          <w:bCs/>
          <w:sz w:val="16"/>
          <w:szCs w:val="16"/>
        </w:rPr>
        <w:t>.</w:t>
      </w:r>
    </w:p>
    <w:p w:rsidR="00745E39" w:rsidRDefault="003978C9">
      <w:pPr>
        <w:shd w:val="clear" w:color="auto" w:fill="FFFFFF"/>
        <w:spacing w:before="149" w:line="197" w:lineRule="exact"/>
        <w:ind w:firstLine="398"/>
        <w:jc w:val="both"/>
      </w:pPr>
      <w:bookmarkStart w:id="508" w:name="bookmark546"/>
      <w:r>
        <w:rPr>
          <w:rFonts w:eastAsia="Times New Roman"/>
          <w:sz w:val="16"/>
          <w:szCs w:val="16"/>
        </w:rPr>
        <w:t>П</w:t>
      </w:r>
      <w:bookmarkEnd w:id="508"/>
      <w:r>
        <w:rPr>
          <w:rFonts w:eastAsia="Times New Roman"/>
          <w:sz w:val="16"/>
          <w:szCs w:val="16"/>
        </w:rPr>
        <w:t>рисутствовали: В.И.Немирович-Данченко, Н.О.Массалитинов, И.М.Москвин, В.И.Качалов, М.П.Лилина, О.Л.Книппер, И.Н.Берсенев, М.А.Чехов, С.Л.Бертенсон и В.Л.Ершов.</w:t>
      </w:r>
    </w:p>
    <w:p w:rsidR="00745E39" w:rsidRDefault="003978C9">
      <w:pPr>
        <w:shd w:val="clear" w:color="auto" w:fill="FFFFFF"/>
        <w:spacing w:line="197" w:lineRule="exact"/>
        <w:ind w:firstLine="398"/>
        <w:jc w:val="both"/>
      </w:pPr>
      <w:r>
        <w:rPr>
          <w:rFonts w:eastAsia="Times New Roman"/>
          <w:sz w:val="16"/>
          <w:szCs w:val="16"/>
        </w:rPr>
        <w:t>Передано заявление художников о недопустимых непорядках в работах монтировочной части.</w:t>
      </w:r>
    </w:p>
    <w:p w:rsidR="00745E39" w:rsidRDefault="003978C9">
      <w:pPr>
        <w:shd w:val="clear" w:color="auto" w:fill="FFFFFF"/>
        <w:spacing w:line="197" w:lineRule="exact"/>
        <w:ind w:firstLine="398"/>
        <w:jc w:val="both"/>
      </w:pPr>
      <w:bookmarkStart w:id="509" w:name="bookmark547"/>
      <w:r>
        <w:rPr>
          <w:rFonts w:eastAsia="Times New Roman"/>
          <w:sz w:val="16"/>
          <w:szCs w:val="16"/>
        </w:rPr>
        <w:t>П</w:t>
      </w:r>
      <w:bookmarkEnd w:id="509"/>
      <w:r>
        <w:rPr>
          <w:rFonts w:eastAsia="Times New Roman"/>
          <w:sz w:val="16"/>
          <w:szCs w:val="16"/>
        </w:rPr>
        <w:t>остановлено просить В.И.Качалова выяснить этот вопрос с И.И.Титовым, запросив у него объяснения.</w:t>
      </w:r>
    </w:p>
    <w:p w:rsidR="00745E39" w:rsidRDefault="003978C9">
      <w:pPr>
        <w:shd w:val="clear" w:color="auto" w:fill="FFFFFF"/>
        <w:spacing w:line="197" w:lineRule="exact"/>
        <w:ind w:firstLine="398"/>
        <w:jc w:val="both"/>
      </w:pPr>
      <w:r>
        <w:rPr>
          <w:rFonts w:eastAsia="Times New Roman"/>
          <w:sz w:val="16"/>
          <w:szCs w:val="16"/>
        </w:rPr>
        <w:t>Поручено И.Н.Берсеневу и Д.А.Зеланду наблюдение за скорей</w:t>
      </w:r>
      <w:r>
        <w:rPr>
          <w:rFonts w:eastAsia="Times New Roman"/>
          <w:sz w:val="16"/>
          <w:szCs w:val="16"/>
        </w:rPr>
        <w:softHyphen/>
        <w:t>шим проведением в жизнь всех монтировочных работ по «Розе и Кре</w:t>
      </w:r>
      <w:r>
        <w:rPr>
          <w:rFonts w:eastAsia="Times New Roman"/>
          <w:sz w:val="16"/>
          <w:szCs w:val="16"/>
        </w:rPr>
        <w:softHyphen/>
        <w:t>сту».</w:t>
      </w:r>
    </w:p>
    <w:p w:rsidR="00745E39" w:rsidRDefault="003978C9">
      <w:pPr>
        <w:shd w:val="clear" w:color="auto" w:fill="FFFFFF"/>
        <w:spacing w:line="197" w:lineRule="exact"/>
        <w:ind w:firstLine="398"/>
        <w:jc w:val="both"/>
      </w:pPr>
      <w:r>
        <w:rPr>
          <w:rFonts w:eastAsia="Times New Roman"/>
          <w:sz w:val="16"/>
          <w:szCs w:val="16"/>
        </w:rPr>
        <w:t>Постановлено передать роль Леночки Лобастовой в «Смерти Па-зухина» Т.В.Красковской.</w:t>
      </w:r>
    </w:p>
    <w:p w:rsidR="00745E39" w:rsidRDefault="003978C9">
      <w:pPr>
        <w:shd w:val="clear" w:color="auto" w:fill="FFFFFF"/>
        <w:spacing w:line="197" w:lineRule="exact"/>
        <w:ind w:firstLine="398"/>
        <w:jc w:val="both"/>
      </w:pPr>
      <w:r>
        <w:rPr>
          <w:rFonts w:eastAsia="Times New Roman"/>
          <w:sz w:val="16"/>
          <w:szCs w:val="16"/>
        </w:rPr>
        <w:t>Затем Совет переходит к обсуждению вопросов, связанных с вы</w:t>
      </w:r>
      <w:r>
        <w:rPr>
          <w:rFonts w:eastAsia="Times New Roman"/>
          <w:sz w:val="16"/>
          <w:szCs w:val="16"/>
        </w:rPr>
        <w:softHyphen/>
        <w:t>работкой норм художественной конституции театра. Никакие изме</w:t>
      </w:r>
      <w:r>
        <w:rPr>
          <w:rFonts w:eastAsia="Times New Roman"/>
          <w:sz w:val="16"/>
          <w:szCs w:val="16"/>
        </w:rPr>
        <w:softHyphen/>
        <w:t>нения в пьесе не могут быть произведены без согласия режиссера, ее поставившего. Все вводы в пьесу и возобновления ее лежат на обязан</w:t>
      </w:r>
      <w:r>
        <w:rPr>
          <w:rFonts w:eastAsia="Times New Roman"/>
          <w:sz w:val="16"/>
          <w:szCs w:val="16"/>
        </w:rPr>
        <w:softHyphen/>
        <w:t>ности режиссера. Но для облегчения ему работы назначается товарищ режиссера. Весьма желательно, чтобы труд режиссера и его товарища оплачивался по тому же принципу, что и авторский гонорар. Матери</w:t>
      </w:r>
      <w:r>
        <w:rPr>
          <w:rFonts w:eastAsia="Times New Roman"/>
          <w:sz w:val="16"/>
          <w:szCs w:val="16"/>
        </w:rPr>
        <w:softHyphen/>
        <w:t>альную сторону этого вопроса решено передать на рассмотрение Прав</w:t>
      </w:r>
      <w:r>
        <w:rPr>
          <w:rFonts w:eastAsia="Times New Roman"/>
          <w:sz w:val="16"/>
          <w:szCs w:val="16"/>
        </w:rPr>
        <w:softHyphen/>
        <w:t>ления.</w:t>
      </w:r>
    </w:p>
    <w:p w:rsidR="00745E39" w:rsidRDefault="003978C9">
      <w:pPr>
        <w:shd w:val="clear" w:color="auto" w:fill="FFFFFF"/>
        <w:spacing w:line="197" w:lineRule="exact"/>
        <w:ind w:firstLine="398"/>
        <w:jc w:val="both"/>
      </w:pPr>
      <w:bookmarkStart w:id="510" w:name="bookmark548"/>
      <w:r>
        <w:rPr>
          <w:rFonts w:eastAsia="Times New Roman"/>
          <w:sz w:val="16"/>
          <w:szCs w:val="16"/>
        </w:rPr>
        <w:t>Э</w:t>
      </w:r>
      <w:bookmarkEnd w:id="510"/>
      <w:r>
        <w:rPr>
          <w:rFonts w:eastAsia="Times New Roman"/>
          <w:sz w:val="16"/>
          <w:szCs w:val="16"/>
        </w:rPr>
        <w:t>кстренная замена роли не дает права на очередь. Совету предо</w:t>
      </w:r>
      <w:r>
        <w:rPr>
          <w:rFonts w:eastAsia="Times New Roman"/>
          <w:sz w:val="16"/>
          <w:szCs w:val="16"/>
        </w:rPr>
        <w:softHyphen/>
        <w:t>ставляется право вместе с режиссером пьесы, в которой произошла за</w:t>
      </w:r>
      <w:r>
        <w:rPr>
          <w:rFonts w:eastAsia="Times New Roman"/>
          <w:sz w:val="16"/>
          <w:szCs w:val="16"/>
        </w:rPr>
        <w:softHyphen/>
        <w:t>мена, решать, может ли актер, экстренно заменивший, рассчитывать на дублерство</w:t>
      </w:r>
      <w:hyperlink w:anchor="bookmark3257" w:history="1">
        <w:r>
          <w:rPr>
            <w:rFonts w:eastAsia="Times New Roman"/>
            <w:sz w:val="16"/>
            <w:szCs w:val="16"/>
            <w:vertAlign w:val="superscript"/>
          </w:rPr>
          <w:t>241</w:t>
        </w:r>
      </w:hyperlink>
      <w:r>
        <w:rPr>
          <w:rFonts w:eastAsia="Times New Roman"/>
          <w:sz w:val="16"/>
          <w:szCs w:val="16"/>
        </w:rPr>
        <w:t>.</w:t>
      </w:r>
    </w:p>
    <w:p w:rsidR="00745E39" w:rsidRDefault="003978C9">
      <w:pPr>
        <w:shd w:val="clear" w:color="auto" w:fill="FFFFFF"/>
        <w:spacing w:before="154" w:line="206" w:lineRule="exact"/>
        <w:ind w:left="2765"/>
        <w:jc w:val="right"/>
      </w:pPr>
      <w:r>
        <w:rPr>
          <w:rFonts w:eastAsia="Times New Roman"/>
          <w:sz w:val="16"/>
          <w:szCs w:val="16"/>
        </w:rPr>
        <w:t xml:space="preserve">Председатель </w:t>
      </w:r>
      <w:r>
        <w:rPr>
          <w:rFonts w:eastAsia="Times New Roman"/>
          <w:i/>
          <w:iCs/>
          <w:sz w:val="16"/>
          <w:szCs w:val="16"/>
        </w:rPr>
        <w:t xml:space="preserve">Н.Массалитинов </w:t>
      </w:r>
      <w:r>
        <w:rPr>
          <w:rFonts w:eastAsia="Times New Roman"/>
          <w:sz w:val="16"/>
          <w:szCs w:val="16"/>
        </w:rPr>
        <w:t xml:space="preserve">Секретарь </w:t>
      </w:r>
      <w:r>
        <w:rPr>
          <w:rFonts w:eastAsia="Times New Roman"/>
          <w:i/>
          <w:iCs/>
          <w:sz w:val="16"/>
          <w:szCs w:val="16"/>
        </w:rPr>
        <w:t>С.Бертенсон</w:t>
      </w:r>
    </w:p>
    <w:p w:rsidR="00745E39" w:rsidRDefault="003978C9">
      <w:pPr>
        <w:shd w:val="clear" w:color="auto" w:fill="FFFFFF"/>
        <w:spacing w:before="667" w:line="202" w:lineRule="exact"/>
        <w:ind w:left="398" w:right="538"/>
      </w:pPr>
      <w:bookmarkStart w:id="511" w:name="bookmark549"/>
      <w:r>
        <w:rPr>
          <w:b/>
          <w:bCs/>
          <w:sz w:val="16"/>
          <w:szCs w:val="16"/>
        </w:rPr>
        <w:t>[</w:t>
      </w:r>
      <w:bookmarkEnd w:id="511"/>
      <w:r>
        <w:rPr>
          <w:b/>
          <w:bCs/>
          <w:sz w:val="16"/>
          <w:szCs w:val="16"/>
        </w:rPr>
        <w:t xml:space="preserve">88.] </w:t>
      </w:r>
      <w:r>
        <w:rPr>
          <w:rFonts w:eastAsia="Times New Roman"/>
          <w:b/>
          <w:bCs/>
          <w:sz w:val="16"/>
          <w:szCs w:val="16"/>
        </w:rPr>
        <w:t>Протокол ЗаседанИя Первой груППы Мхт 15 аПреля 1919 г.</w:t>
      </w:r>
      <w:hyperlink w:anchor="bookmark3258" w:history="1">
        <w:r>
          <w:rPr>
            <w:rFonts w:eastAsia="Times New Roman"/>
            <w:sz w:val="16"/>
            <w:szCs w:val="16"/>
            <w:vertAlign w:val="superscript"/>
          </w:rPr>
          <w:t>242</w:t>
        </w:r>
      </w:hyperlink>
      <w:r>
        <w:rPr>
          <w:rFonts w:eastAsia="Times New Roman"/>
          <w:b/>
          <w:bCs/>
          <w:sz w:val="16"/>
          <w:szCs w:val="16"/>
        </w:rPr>
        <w:t>.</w:t>
      </w:r>
    </w:p>
    <w:p w:rsidR="00745E39" w:rsidRDefault="003978C9">
      <w:pPr>
        <w:shd w:val="clear" w:color="auto" w:fill="FFFFFF"/>
        <w:spacing w:before="149" w:line="197" w:lineRule="exact"/>
        <w:ind w:firstLine="398"/>
        <w:jc w:val="both"/>
      </w:pPr>
      <w:bookmarkStart w:id="512" w:name="bookmark550"/>
      <w:r>
        <w:rPr>
          <w:rFonts w:eastAsia="Times New Roman"/>
          <w:sz w:val="16"/>
          <w:szCs w:val="16"/>
        </w:rPr>
        <w:t>П</w:t>
      </w:r>
      <w:bookmarkEnd w:id="512"/>
      <w:r>
        <w:rPr>
          <w:rFonts w:eastAsia="Times New Roman"/>
          <w:sz w:val="16"/>
          <w:szCs w:val="16"/>
        </w:rPr>
        <w:t>рисутствовали: В.И.Немирович-Данченко, Н.О.Массалитинов, И.М.Москвин, В.И.Качалов, О.Л.Книппер, М.А.Чехов, И.Н.Берсенев, В.Г.Гайдаров, С.Л.Бертенсон и В.Л.Ершов.</w:t>
      </w:r>
    </w:p>
    <w:p w:rsidR="00745E39" w:rsidRDefault="003978C9">
      <w:pPr>
        <w:shd w:val="clear" w:color="auto" w:fill="FFFFFF"/>
        <w:spacing w:line="197" w:lineRule="exact"/>
        <w:ind w:firstLine="398"/>
        <w:jc w:val="both"/>
      </w:pPr>
      <w:bookmarkStart w:id="513" w:name="bookmark551"/>
      <w:r>
        <w:rPr>
          <w:rFonts w:eastAsia="Times New Roman"/>
          <w:sz w:val="16"/>
          <w:szCs w:val="16"/>
        </w:rPr>
        <w:t>И</w:t>
      </w:r>
      <w:bookmarkEnd w:id="513"/>
      <w:r>
        <w:rPr>
          <w:rFonts w:eastAsia="Times New Roman"/>
          <w:sz w:val="16"/>
          <w:szCs w:val="16"/>
        </w:rPr>
        <w:t>.Н.Берсеневу поручается переговорить с М.Н.Германовой – до</w:t>
      </w:r>
      <w:r>
        <w:rPr>
          <w:rFonts w:eastAsia="Times New Roman"/>
          <w:sz w:val="16"/>
          <w:szCs w:val="16"/>
        </w:rPr>
        <w:softHyphen/>
        <w:t>играет ли она настоящий сезон.</w:t>
      </w:r>
    </w:p>
    <w:p w:rsidR="00745E39" w:rsidRDefault="003978C9">
      <w:pPr>
        <w:shd w:val="clear" w:color="auto" w:fill="FFFFFF"/>
        <w:spacing w:line="197" w:lineRule="exact"/>
        <w:ind w:firstLine="398"/>
        <w:jc w:val="both"/>
      </w:pPr>
      <w:r>
        <w:rPr>
          <w:rFonts w:eastAsia="Times New Roman"/>
          <w:sz w:val="16"/>
          <w:szCs w:val="16"/>
        </w:rPr>
        <w:t>В.Г.Гайдаров оглашает инструкцию плана предстоящих работ ли</w:t>
      </w:r>
      <w:r>
        <w:rPr>
          <w:rFonts w:eastAsia="Times New Roman"/>
          <w:sz w:val="16"/>
          <w:szCs w:val="16"/>
        </w:rPr>
        <w:softHyphen/>
        <w:t>тературного комитета.</w:t>
      </w:r>
    </w:p>
    <w:p w:rsidR="00745E39" w:rsidRDefault="003978C9">
      <w:pPr>
        <w:shd w:val="clear" w:color="auto" w:fill="FFFFFF"/>
        <w:spacing w:line="197" w:lineRule="exact"/>
        <w:ind w:left="398"/>
      </w:pPr>
      <w:r>
        <w:rPr>
          <w:rFonts w:eastAsia="Times New Roman"/>
          <w:sz w:val="16"/>
          <w:szCs w:val="16"/>
        </w:rPr>
        <w:t>Инструкция принята с некоторыми поправками.</w:t>
      </w:r>
    </w:p>
    <w:p w:rsidR="00745E39" w:rsidRDefault="003978C9">
      <w:pPr>
        <w:shd w:val="clear" w:color="auto" w:fill="FFFFFF"/>
        <w:spacing w:line="197" w:lineRule="exact"/>
        <w:ind w:firstLine="398"/>
        <w:jc w:val="both"/>
      </w:pPr>
      <w:r>
        <w:rPr>
          <w:rFonts w:eastAsia="Times New Roman"/>
          <w:sz w:val="16"/>
          <w:szCs w:val="16"/>
        </w:rPr>
        <w:t>Обсуждался вопрос о курсах. Постановлено: Совет, ввиду пере</w:t>
      </w:r>
      <w:r>
        <w:rPr>
          <w:rFonts w:eastAsia="Times New Roman"/>
          <w:sz w:val="16"/>
          <w:szCs w:val="16"/>
        </w:rPr>
        <w:softHyphen/>
        <w:t>груженности в настоящее время особо важными делами, не может брать на себя организацию самостоятельной школы, а потому предла</w:t>
      </w:r>
      <w:r>
        <w:rPr>
          <w:rFonts w:eastAsia="Times New Roman"/>
          <w:sz w:val="16"/>
          <w:szCs w:val="16"/>
        </w:rPr>
        <w:softHyphen/>
        <w:t>гает выбрать из экзаменовавшихся контингент сил, необходимых теа</w:t>
      </w:r>
      <w:r>
        <w:rPr>
          <w:rFonts w:eastAsia="Times New Roman"/>
          <w:sz w:val="16"/>
          <w:szCs w:val="16"/>
        </w:rPr>
        <w:softHyphen/>
        <w:t>тру для несения сотруднической работы в зависимости от репертуара будущего года.</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Организация питомника новых сотрудников театра поручается В.И.Немировичу-Данченко и Н.О.Массалитинову.</w:t>
      </w:r>
    </w:p>
    <w:p w:rsidR="00745E39" w:rsidRDefault="003978C9">
      <w:pPr>
        <w:shd w:val="clear" w:color="auto" w:fill="FFFFFF"/>
        <w:spacing w:line="197" w:lineRule="exact"/>
        <w:ind w:firstLine="398"/>
        <w:jc w:val="both"/>
      </w:pPr>
      <w:r>
        <w:rPr>
          <w:rFonts w:eastAsia="Times New Roman"/>
          <w:sz w:val="16"/>
          <w:szCs w:val="16"/>
        </w:rPr>
        <w:t>Обсуждался вопрос нового репертуара. Предложен членами Со</w:t>
      </w:r>
      <w:r>
        <w:rPr>
          <w:rFonts w:eastAsia="Times New Roman"/>
          <w:sz w:val="16"/>
          <w:szCs w:val="16"/>
        </w:rPr>
        <w:softHyphen/>
        <w:t>вета ряд пьес.</w:t>
      </w:r>
    </w:p>
    <w:p w:rsidR="00745E39" w:rsidRDefault="003978C9">
      <w:pPr>
        <w:shd w:val="clear" w:color="auto" w:fill="FFFFFF"/>
        <w:spacing w:line="197" w:lineRule="exact"/>
        <w:ind w:firstLine="398"/>
        <w:jc w:val="both"/>
      </w:pPr>
      <w:r>
        <w:rPr>
          <w:rFonts w:eastAsia="Times New Roman"/>
          <w:sz w:val="16"/>
          <w:szCs w:val="16"/>
        </w:rPr>
        <w:t>Для большей интенсивности и продуктивности работы Совет вы</w:t>
      </w:r>
      <w:r>
        <w:rPr>
          <w:rFonts w:eastAsia="Times New Roman"/>
          <w:sz w:val="16"/>
          <w:szCs w:val="16"/>
        </w:rPr>
        <w:softHyphen/>
        <w:t>деляет из себя следующие комиссии:</w:t>
      </w:r>
    </w:p>
    <w:p w:rsidR="00745E39" w:rsidRDefault="003978C9" w:rsidP="003978C9">
      <w:pPr>
        <w:numPr>
          <w:ilvl w:val="0"/>
          <w:numId w:val="31"/>
        </w:numPr>
        <w:shd w:val="clear" w:color="auto" w:fill="FFFFFF"/>
        <w:tabs>
          <w:tab w:val="left" w:pos="562"/>
        </w:tabs>
        <w:spacing w:line="197" w:lineRule="exact"/>
        <w:ind w:firstLine="398"/>
        <w:jc w:val="both"/>
        <w:rPr>
          <w:sz w:val="16"/>
          <w:szCs w:val="16"/>
        </w:rPr>
      </w:pPr>
      <w:r>
        <w:rPr>
          <w:rFonts w:eastAsia="Times New Roman"/>
          <w:sz w:val="16"/>
          <w:szCs w:val="16"/>
        </w:rPr>
        <w:t>Все</w:t>
      </w:r>
      <w:r>
        <w:rPr>
          <w:rFonts w:eastAsia="Times New Roman"/>
        </w:rPr>
        <w:t xml:space="preserve"> </w:t>
      </w:r>
      <w:r>
        <w:rPr>
          <w:rFonts w:eastAsia="Times New Roman"/>
          <w:sz w:val="16"/>
          <w:szCs w:val="16"/>
        </w:rPr>
        <w:t>дела</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текущему</w:t>
      </w:r>
      <w:r>
        <w:rPr>
          <w:rFonts w:eastAsia="Times New Roman"/>
        </w:rPr>
        <w:t xml:space="preserve"> </w:t>
      </w:r>
      <w:r>
        <w:rPr>
          <w:rFonts w:eastAsia="Times New Roman"/>
          <w:sz w:val="16"/>
          <w:szCs w:val="16"/>
        </w:rPr>
        <w:t>репертуару</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труппе</w:t>
      </w:r>
      <w:r>
        <w:rPr>
          <w:rFonts w:eastAsia="Times New Roman"/>
        </w:rPr>
        <w:t xml:space="preserve"> </w:t>
      </w:r>
      <w:r>
        <w:rPr>
          <w:rFonts w:eastAsia="Times New Roman"/>
          <w:sz w:val="16"/>
          <w:szCs w:val="16"/>
        </w:rPr>
        <w:t>предоставляются С.Л.Бертенсону.</w:t>
      </w:r>
    </w:p>
    <w:p w:rsidR="00745E39" w:rsidRDefault="003978C9" w:rsidP="003978C9">
      <w:pPr>
        <w:numPr>
          <w:ilvl w:val="0"/>
          <w:numId w:val="31"/>
        </w:numPr>
        <w:shd w:val="clear" w:color="auto" w:fill="FFFFFF"/>
        <w:tabs>
          <w:tab w:val="left" w:pos="562"/>
        </w:tabs>
        <w:spacing w:line="197" w:lineRule="exact"/>
        <w:ind w:firstLine="398"/>
        <w:jc w:val="both"/>
        <w:rPr>
          <w:sz w:val="16"/>
          <w:szCs w:val="16"/>
        </w:rPr>
      </w:pPr>
      <w:r>
        <w:rPr>
          <w:rFonts w:eastAsia="Times New Roman"/>
          <w:sz w:val="16"/>
          <w:szCs w:val="16"/>
        </w:rPr>
        <w:t>Заботы</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новом</w:t>
      </w:r>
      <w:r>
        <w:rPr>
          <w:rFonts w:eastAsia="Times New Roman"/>
        </w:rPr>
        <w:t xml:space="preserve"> </w:t>
      </w:r>
      <w:r>
        <w:rPr>
          <w:rFonts w:eastAsia="Times New Roman"/>
          <w:sz w:val="16"/>
          <w:szCs w:val="16"/>
        </w:rPr>
        <w:t>репертуаре</w:t>
      </w:r>
      <w:r>
        <w:rPr>
          <w:rFonts w:eastAsia="Times New Roman"/>
        </w:rPr>
        <w:t xml:space="preserve"> </w:t>
      </w:r>
      <w:r>
        <w:rPr>
          <w:rFonts w:eastAsia="Times New Roman"/>
          <w:sz w:val="16"/>
          <w:szCs w:val="16"/>
        </w:rPr>
        <w:t>(подыскание</w:t>
      </w:r>
      <w:r>
        <w:rPr>
          <w:rFonts w:eastAsia="Times New Roman"/>
        </w:rPr>
        <w:t xml:space="preserve"> </w:t>
      </w:r>
      <w:r>
        <w:rPr>
          <w:rFonts w:eastAsia="Times New Roman"/>
          <w:sz w:val="16"/>
          <w:szCs w:val="16"/>
        </w:rPr>
        <w:t>пьес,</w:t>
      </w:r>
      <w:r>
        <w:rPr>
          <w:rFonts w:eastAsia="Times New Roman"/>
        </w:rPr>
        <w:t xml:space="preserve"> </w:t>
      </w:r>
      <w:r>
        <w:rPr>
          <w:rFonts w:eastAsia="Times New Roman"/>
          <w:sz w:val="16"/>
          <w:szCs w:val="16"/>
        </w:rPr>
        <w:t>ознакомление</w:t>
      </w:r>
      <w:r>
        <w:rPr>
          <w:rFonts w:eastAsia="Times New Roman"/>
        </w:rPr>
        <w:t xml:space="preserve"> </w:t>
      </w:r>
      <w:r>
        <w:rPr>
          <w:rFonts w:eastAsia="Times New Roman"/>
          <w:sz w:val="16"/>
          <w:szCs w:val="16"/>
        </w:rPr>
        <w:t>с ними) возлагаются на И.Н.Берсенева, В.Г.Гайдарова и С.Л.Бертенсона.</w:t>
      </w:r>
    </w:p>
    <w:p w:rsidR="00745E39" w:rsidRDefault="003978C9" w:rsidP="003978C9">
      <w:pPr>
        <w:numPr>
          <w:ilvl w:val="0"/>
          <w:numId w:val="31"/>
        </w:numPr>
        <w:shd w:val="clear" w:color="auto" w:fill="FFFFFF"/>
        <w:tabs>
          <w:tab w:val="left" w:pos="562"/>
        </w:tabs>
        <w:spacing w:line="197" w:lineRule="exact"/>
        <w:ind w:left="398"/>
        <w:rPr>
          <w:sz w:val="16"/>
          <w:szCs w:val="16"/>
        </w:rPr>
      </w:pPr>
      <w:r>
        <w:rPr>
          <w:rFonts w:eastAsia="Times New Roman"/>
          <w:sz w:val="16"/>
          <w:szCs w:val="16"/>
        </w:rPr>
        <w:t>Постановочная</w:t>
      </w:r>
      <w:r>
        <w:rPr>
          <w:rFonts w:eastAsia="Times New Roman"/>
        </w:rPr>
        <w:t xml:space="preserve"> </w:t>
      </w:r>
      <w:r>
        <w:rPr>
          <w:rFonts w:eastAsia="Times New Roman"/>
          <w:sz w:val="16"/>
          <w:szCs w:val="16"/>
        </w:rPr>
        <w:t>часть</w:t>
      </w:r>
      <w:r>
        <w:rPr>
          <w:rFonts w:eastAsia="Times New Roman"/>
        </w:rPr>
        <w:t xml:space="preserve"> </w:t>
      </w:r>
      <w:r>
        <w:rPr>
          <w:rFonts w:eastAsia="Times New Roman"/>
          <w:sz w:val="16"/>
          <w:szCs w:val="16"/>
        </w:rPr>
        <w:t>поручается</w:t>
      </w:r>
      <w:r>
        <w:rPr>
          <w:rFonts w:eastAsia="Times New Roman"/>
        </w:rPr>
        <w:t xml:space="preserve"> </w:t>
      </w:r>
      <w:r>
        <w:rPr>
          <w:rFonts w:eastAsia="Times New Roman"/>
          <w:sz w:val="16"/>
          <w:szCs w:val="16"/>
        </w:rPr>
        <w:t>И.Н.Берсеневу.</w:t>
      </w:r>
    </w:p>
    <w:p w:rsidR="00745E39" w:rsidRDefault="003978C9">
      <w:pPr>
        <w:shd w:val="clear" w:color="auto" w:fill="FFFFFF"/>
        <w:spacing w:line="192" w:lineRule="exact"/>
        <w:ind w:firstLine="398"/>
        <w:jc w:val="both"/>
      </w:pPr>
      <w:bookmarkStart w:id="514" w:name="bookmark553"/>
      <w:r>
        <w:rPr>
          <w:rFonts w:eastAsia="Times New Roman"/>
          <w:sz w:val="16"/>
          <w:szCs w:val="16"/>
        </w:rPr>
        <w:t>П</w:t>
      </w:r>
      <w:bookmarkEnd w:id="514"/>
      <w:r>
        <w:rPr>
          <w:rFonts w:eastAsia="Times New Roman"/>
          <w:sz w:val="16"/>
          <w:szCs w:val="16"/>
        </w:rPr>
        <w:t>росмотрен репертуар по старым ролям. Намечены: Клещ – Ша</w:t>
      </w:r>
      <w:r>
        <w:rPr>
          <w:rFonts w:eastAsia="Times New Roman"/>
          <w:sz w:val="16"/>
          <w:szCs w:val="16"/>
        </w:rPr>
        <w:softHyphen/>
        <w:t>ров (если не поправится И.Н.Воскресенский), Кривой Зоб – Знамен</w:t>
      </w:r>
      <w:r>
        <w:rPr>
          <w:rFonts w:eastAsia="Times New Roman"/>
          <w:sz w:val="16"/>
          <w:szCs w:val="16"/>
        </w:rPr>
        <w:softHyphen/>
        <w:t>ский, служанка Блуменшена – Порфильева, кухарка в «Провинциалке» – Дмитревская и Соколовская, в очередь</w:t>
      </w:r>
      <w:hyperlink w:anchor="bookmark3259" w:history="1">
        <w:r>
          <w:rPr>
            <w:rFonts w:eastAsia="Times New Roman"/>
            <w:sz w:val="16"/>
            <w:szCs w:val="16"/>
            <w:vertAlign w:val="superscript"/>
          </w:rPr>
          <w:t>243</w:t>
        </w:r>
      </w:hyperlink>
      <w:r>
        <w:rPr>
          <w:rFonts w:eastAsia="Times New Roman"/>
          <w:sz w:val="16"/>
          <w:szCs w:val="16"/>
        </w:rPr>
        <w:t>.</w:t>
      </w:r>
    </w:p>
    <w:p w:rsidR="00745E39" w:rsidRDefault="003978C9">
      <w:pPr>
        <w:shd w:val="clear" w:color="auto" w:fill="FFFFFF"/>
        <w:spacing w:before="158" w:line="202" w:lineRule="exact"/>
        <w:ind w:left="2765"/>
        <w:jc w:val="right"/>
      </w:pPr>
      <w:r>
        <w:rPr>
          <w:rFonts w:eastAsia="Times New Roman"/>
          <w:sz w:val="16"/>
          <w:szCs w:val="16"/>
        </w:rPr>
        <w:t xml:space="preserve">Председатель </w:t>
      </w:r>
      <w:r>
        <w:rPr>
          <w:rFonts w:eastAsia="Times New Roman"/>
          <w:i/>
          <w:iCs/>
          <w:sz w:val="16"/>
          <w:szCs w:val="16"/>
        </w:rPr>
        <w:t xml:space="preserve">Н.Массалитинов </w:t>
      </w:r>
      <w:r>
        <w:rPr>
          <w:rFonts w:eastAsia="Times New Roman"/>
          <w:sz w:val="16"/>
          <w:szCs w:val="16"/>
        </w:rPr>
        <w:t xml:space="preserve">Секретарь </w:t>
      </w:r>
      <w:r>
        <w:rPr>
          <w:rFonts w:eastAsia="Times New Roman"/>
          <w:i/>
          <w:iCs/>
          <w:sz w:val="16"/>
          <w:szCs w:val="16"/>
        </w:rPr>
        <w:t>С.Бертенсон</w:t>
      </w:r>
    </w:p>
    <w:p w:rsidR="00745E39" w:rsidRDefault="003978C9">
      <w:pPr>
        <w:shd w:val="clear" w:color="auto" w:fill="FFFFFF"/>
        <w:spacing w:before="662" w:line="197" w:lineRule="exact"/>
        <w:ind w:left="398"/>
      </w:pPr>
      <w:bookmarkStart w:id="515" w:name="bookmark554"/>
      <w:r>
        <w:rPr>
          <w:b/>
          <w:bCs/>
          <w:sz w:val="16"/>
          <w:szCs w:val="16"/>
        </w:rPr>
        <w:t>[</w:t>
      </w:r>
      <w:bookmarkEnd w:id="515"/>
      <w:r>
        <w:rPr>
          <w:b/>
          <w:bCs/>
          <w:sz w:val="16"/>
          <w:szCs w:val="16"/>
        </w:rPr>
        <w:t xml:space="preserve">89.] </w:t>
      </w:r>
      <w:r>
        <w:rPr>
          <w:rFonts w:eastAsia="Times New Roman"/>
          <w:b/>
          <w:bCs/>
          <w:sz w:val="16"/>
          <w:szCs w:val="16"/>
        </w:rPr>
        <w:t>Протокол ЗаседанИя совета Первой груППы Мхт 12 Мая 1919 г.</w:t>
      </w:r>
      <w:hyperlink w:anchor="bookmark3260" w:history="1">
        <w:r>
          <w:rPr>
            <w:rFonts w:eastAsia="Times New Roman"/>
            <w:sz w:val="16"/>
            <w:szCs w:val="16"/>
            <w:vertAlign w:val="superscript"/>
          </w:rPr>
          <w:t>244</w:t>
        </w:r>
      </w:hyperlink>
      <w:r>
        <w:rPr>
          <w:rFonts w:eastAsia="Times New Roman"/>
          <w:b/>
          <w:bCs/>
          <w:sz w:val="16"/>
          <w:szCs w:val="16"/>
        </w:rPr>
        <w:t>.</w:t>
      </w:r>
    </w:p>
    <w:p w:rsidR="00745E39" w:rsidRDefault="003978C9">
      <w:pPr>
        <w:shd w:val="clear" w:color="auto" w:fill="FFFFFF"/>
        <w:spacing w:before="149" w:line="197" w:lineRule="exact"/>
        <w:ind w:firstLine="398"/>
        <w:jc w:val="both"/>
      </w:pPr>
      <w:bookmarkStart w:id="516" w:name="bookmark555"/>
      <w:r>
        <w:rPr>
          <w:rFonts w:eastAsia="Times New Roman"/>
          <w:sz w:val="16"/>
          <w:szCs w:val="16"/>
        </w:rPr>
        <w:t>П</w:t>
      </w:r>
      <w:bookmarkEnd w:id="516"/>
      <w:r>
        <w:rPr>
          <w:rFonts w:eastAsia="Times New Roman"/>
          <w:sz w:val="16"/>
          <w:szCs w:val="16"/>
        </w:rPr>
        <w:t>рисутствовали: К.С.Станиславский, В.И.Немирович-Данченко, Н.О.Массалитинов, И.Н.Берсенев, С.Л.Бертенсон, В.Г.Гайдаров, В.Л.Ершов.</w:t>
      </w:r>
    </w:p>
    <w:p w:rsidR="00745E39" w:rsidRDefault="003978C9">
      <w:pPr>
        <w:shd w:val="clear" w:color="auto" w:fill="FFFFFF"/>
        <w:spacing w:line="182" w:lineRule="exact"/>
        <w:ind w:firstLine="398"/>
        <w:jc w:val="both"/>
      </w:pPr>
      <w:bookmarkStart w:id="517" w:name="bookmark556"/>
      <w:r>
        <w:rPr>
          <w:rFonts w:eastAsia="Times New Roman"/>
          <w:sz w:val="16"/>
          <w:szCs w:val="16"/>
        </w:rPr>
        <w:t>П</w:t>
      </w:r>
      <w:bookmarkEnd w:id="517"/>
      <w:r>
        <w:rPr>
          <w:rFonts w:eastAsia="Times New Roman"/>
          <w:sz w:val="16"/>
          <w:szCs w:val="16"/>
        </w:rPr>
        <w:t>остановлено: 1. Назначить «У жизни в лапах» с новыми испол</w:t>
      </w:r>
      <w:r>
        <w:rPr>
          <w:rFonts w:eastAsia="Times New Roman"/>
          <w:sz w:val="16"/>
          <w:szCs w:val="16"/>
        </w:rPr>
        <w:softHyphen/>
        <w:t>нителями на 30 с/м.</w:t>
      </w:r>
      <w:hyperlink w:anchor="bookmark3261" w:history="1">
        <w:r>
          <w:rPr>
            <w:rFonts w:eastAsia="Times New Roman"/>
            <w:sz w:val="16"/>
            <w:szCs w:val="16"/>
            <w:vertAlign w:val="superscript"/>
          </w:rPr>
          <w:t>245</w:t>
        </w:r>
      </w:hyperlink>
      <w:r>
        <w:rPr>
          <w:rFonts w:eastAsia="Times New Roman"/>
          <w:sz w:val="16"/>
          <w:szCs w:val="16"/>
        </w:rPr>
        <w:t>.</w:t>
      </w:r>
    </w:p>
    <w:p w:rsidR="00745E39" w:rsidRDefault="003978C9">
      <w:pPr>
        <w:shd w:val="clear" w:color="auto" w:fill="FFFFFF"/>
        <w:tabs>
          <w:tab w:val="left" w:pos="653"/>
        </w:tabs>
        <w:spacing w:line="158" w:lineRule="exact"/>
        <w:ind w:firstLine="398"/>
        <w:jc w:val="both"/>
      </w:pPr>
      <w:bookmarkStart w:id="518" w:name="bookmark557"/>
      <w:r>
        <w:rPr>
          <w:sz w:val="16"/>
          <w:szCs w:val="16"/>
        </w:rPr>
        <w:t>2</w:t>
      </w:r>
      <w:bookmarkEnd w:id="518"/>
      <w:r>
        <w:rPr>
          <w:sz w:val="16"/>
          <w:szCs w:val="16"/>
        </w:rPr>
        <w:t>.</w:t>
      </w:r>
      <w:r>
        <w:tab/>
      </w:r>
      <w:r>
        <w:rPr>
          <w:rFonts w:eastAsia="Times New Roman"/>
          <w:sz w:val="16"/>
          <w:szCs w:val="16"/>
        </w:rPr>
        <w:t>Роль</w:t>
      </w:r>
      <w:r>
        <w:rPr>
          <w:rFonts w:eastAsia="Times New Roman"/>
        </w:rPr>
        <w:t xml:space="preserve"> </w:t>
      </w:r>
      <w:r>
        <w:rPr>
          <w:rFonts w:eastAsia="Times New Roman"/>
          <w:sz w:val="16"/>
          <w:szCs w:val="16"/>
        </w:rPr>
        <w:t>Председателя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«Пире</w:t>
      </w:r>
      <w:r>
        <w:rPr>
          <w:rFonts w:eastAsia="Times New Roman"/>
        </w:rPr>
        <w:t xml:space="preserve"> </w:t>
      </w:r>
      <w:r>
        <w:rPr>
          <w:rFonts w:eastAsia="Times New Roman"/>
          <w:sz w:val="16"/>
          <w:szCs w:val="16"/>
        </w:rPr>
        <w:t>во</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чумы»</w:t>
      </w:r>
      <w:r>
        <w:rPr>
          <w:rFonts w:eastAsia="Times New Roman"/>
        </w:rPr>
        <w:t xml:space="preserve"> </w:t>
      </w:r>
      <w:r>
        <w:rPr>
          <w:rFonts w:eastAsia="Times New Roman"/>
          <w:sz w:val="16"/>
          <w:szCs w:val="16"/>
        </w:rPr>
        <w:t>поручить</w:t>
      </w:r>
      <w:r>
        <w:rPr>
          <w:rFonts w:eastAsia="Times New Roman"/>
          <w:sz w:val="16"/>
          <w:szCs w:val="16"/>
        </w:rPr>
        <w:br/>
        <w:t>Л.М.Леонидову</w:t>
      </w:r>
      <w:hyperlink w:anchor="bookmark3262" w:history="1">
        <w:r>
          <w:rPr>
            <w:rFonts w:eastAsia="Times New Roman"/>
            <w:sz w:val="16"/>
            <w:szCs w:val="16"/>
            <w:vertAlign w:val="superscript"/>
          </w:rPr>
          <w:t>246</w:t>
        </w:r>
      </w:hyperlink>
      <w:r>
        <w:rPr>
          <w:rFonts w:eastAsia="Times New Roman"/>
          <w:sz w:val="16"/>
          <w:szCs w:val="16"/>
        </w:rPr>
        <w:t>.</w:t>
      </w:r>
    </w:p>
    <w:p w:rsidR="00745E39" w:rsidRDefault="003978C9">
      <w:pPr>
        <w:shd w:val="clear" w:color="auto" w:fill="FFFFFF"/>
        <w:tabs>
          <w:tab w:val="left" w:pos="581"/>
        </w:tabs>
        <w:spacing w:line="197" w:lineRule="exact"/>
        <w:ind w:firstLine="398"/>
        <w:jc w:val="both"/>
      </w:pPr>
      <w:r>
        <w:rPr>
          <w:sz w:val="16"/>
          <w:szCs w:val="16"/>
        </w:rPr>
        <w:t>3.</w:t>
      </w:r>
      <w:r>
        <w:tab/>
      </w:r>
      <w:r>
        <w:rPr>
          <w:rFonts w:eastAsia="Times New Roman"/>
          <w:sz w:val="16"/>
          <w:szCs w:val="16"/>
        </w:rPr>
        <w:t>М.Г.Дживелегову</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Н.П.Денисова</w:t>
      </w:r>
      <w:r>
        <w:rPr>
          <w:rFonts w:eastAsia="Times New Roman"/>
        </w:rPr>
        <w:t xml:space="preserve"> </w:t>
      </w:r>
      <w:r>
        <w:rPr>
          <w:rFonts w:eastAsia="Times New Roman"/>
          <w:sz w:val="16"/>
          <w:szCs w:val="16"/>
        </w:rPr>
        <w:t>пригласить</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будущий</w:t>
      </w:r>
      <w:r>
        <w:rPr>
          <w:rFonts w:eastAsia="Times New Roman"/>
        </w:rPr>
        <w:t xml:space="preserve"> </w:t>
      </w:r>
      <w:r>
        <w:rPr>
          <w:rFonts w:eastAsia="Times New Roman"/>
          <w:sz w:val="16"/>
          <w:szCs w:val="16"/>
        </w:rPr>
        <w:t>се</w:t>
      </w:r>
      <w:r>
        <w:rPr>
          <w:rFonts w:eastAsia="Times New Roman"/>
          <w:sz w:val="16"/>
          <w:szCs w:val="16"/>
        </w:rPr>
        <w:softHyphen/>
      </w:r>
      <w:r>
        <w:rPr>
          <w:rFonts w:eastAsia="Times New Roman"/>
          <w:sz w:val="16"/>
          <w:szCs w:val="16"/>
        </w:rPr>
        <w:br/>
        <w:t>зон на разовые.</w:t>
      </w:r>
    </w:p>
    <w:p w:rsidR="00745E39" w:rsidRDefault="003978C9">
      <w:pPr>
        <w:shd w:val="clear" w:color="auto" w:fill="FFFFFF"/>
        <w:tabs>
          <w:tab w:val="left" w:pos="710"/>
        </w:tabs>
        <w:spacing w:line="202" w:lineRule="exact"/>
        <w:ind w:firstLine="398"/>
        <w:jc w:val="both"/>
      </w:pPr>
      <w:bookmarkStart w:id="519" w:name="bookmark558"/>
      <w:r>
        <w:rPr>
          <w:sz w:val="16"/>
          <w:szCs w:val="16"/>
        </w:rPr>
        <w:t>4</w:t>
      </w:r>
      <w:bookmarkEnd w:id="519"/>
      <w:r>
        <w:rPr>
          <w:sz w:val="16"/>
          <w:szCs w:val="16"/>
        </w:rPr>
        <w:t>.</w:t>
      </w:r>
      <w:r>
        <w:tab/>
      </w:r>
      <w:r>
        <w:rPr>
          <w:sz w:val="16"/>
          <w:szCs w:val="16"/>
        </w:rPr>
        <w:t>21</w:t>
      </w:r>
      <w:r>
        <w:t xml:space="preserve"> </w:t>
      </w:r>
      <w:r>
        <w:rPr>
          <w:rFonts w:eastAsia="Times New Roman"/>
          <w:sz w:val="16"/>
          <w:szCs w:val="16"/>
        </w:rPr>
        <w:t>мая</w:t>
      </w:r>
      <w:r>
        <w:rPr>
          <w:rFonts w:eastAsia="Times New Roman"/>
        </w:rPr>
        <w:t xml:space="preserve"> </w:t>
      </w:r>
      <w:r>
        <w:rPr>
          <w:rFonts w:eastAsia="Times New Roman"/>
          <w:sz w:val="16"/>
          <w:szCs w:val="16"/>
        </w:rPr>
        <w:t>назначить</w:t>
      </w:r>
      <w:r>
        <w:rPr>
          <w:rFonts w:eastAsia="Times New Roman"/>
        </w:rPr>
        <w:t xml:space="preserve"> </w:t>
      </w:r>
      <w:r>
        <w:rPr>
          <w:rFonts w:eastAsia="Times New Roman"/>
          <w:sz w:val="16"/>
          <w:szCs w:val="16"/>
        </w:rPr>
        <w:t>показ</w:t>
      </w:r>
      <w:r>
        <w:rPr>
          <w:rFonts w:eastAsia="Times New Roman"/>
        </w:rPr>
        <w:t xml:space="preserve"> </w:t>
      </w:r>
      <w:r>
        <w:rPr>
          <w:rFonts w:eastAsia="Times New Roman"/>
          <w:sz w:val="16"/>
          <w:szCs w:val="16"/>
        </w:rPr>
        <w:t>Совету</w:t>
      </w:r>
      <w:r>
        <w:rPr>
          <w:rFonts w:eastAsia="Times New Roman"/>
        </w:rPr>
        <w:t xml:space="preserve"> </w:t>
      </w:r>
      <w:r>
        <w:rPr>
          <w:rFonts w:eastAsia="Times New Roman"/>
          <w:sz w:val="16"/>
          <w:szCs w:val="16"/>
        </w:rPr>
        <w:t>заявленных</w:t>
      </w:r>
      <w:r>
        <w:rPr>
          <w:rFonts w:eastAsia="Times New Roman"/>
        </w:rPr>
        <w:t xml:space="preserve"> </w:t>
      </w:r>
      <w:r>
        <w:rPr>
          <w:rFonts w:eastAsia="Times New Roman"/>
          <w:sz w:val="16"/>
          <w:szCs w:val="16"/>
        </w:rPr>
        <w:t>работ</w:t>
      </w:r>
      <w:r>
        <w:rPr>
          <w:rFonts w:eastAsia="Times New Roman"/>
          <w:sz w:val="16"/>
          <w:szCs w:val="16"/>
        </w:rPr>
        <w:br/>
        <w:t>Е.В.Порфирьевой и Л.Н.Булгакова.</w:t>
      </w:r>
    </w:p>
    <w:p w:rsidR="00745E39" w:rsidRDefault="003978C9">
      <w:pPr>
        <w:shd w:val="clear" w:color="auto" w:fill="FFFFFF"/>
        <w:spacing w:before="154" w:line="206" w:lineRule="exact"/>
        <w:ind w:left="2765"/>
        <w:jc w:val="right"/>
      </w:pPr>
      <w:r>
        <w:rPr>
          <w:rFonts w:eastAsia="Times New Roman"/>
          <w:sz w:val="16"/>
          <w:szCs w:val="16"/>
        </w:rPr>
        <w:t xml:space="preserve">Председатель </w:t>
      </w:r>
      <w:r>
        <w:rPr>
          <w:rFonts w:eastAsia="Times New Roman"/>
          <w:i/>
          <w:iCs/>
          <w:sz w:val="16"/>
          <w:szCs w:val="16"/>
        </w:rPr>
        <w:t xml:space="preserve">Н.Массалитинов </w:t>
      </w:r>
      <w:r>
        <w:rPr>
          <w:rFonts w:eastAsia="Times New Roman"/>
          <w:sz w:val="16"/>
          <w:szCs w:val="16"/>
        </w:rPr>
        <w:t xml:space="preserve">Секретарь </w:t>
      </w:r>
      <w:r>
        <w:rPr>
          <w:rFonts w:eastAsia="Times New Roman"/>
          <w:i/>
          <w:iCs/>
          <w:sz w:val="16"/>
          <w:szCs w:val="16"/>
        </w:rPr>
        <w:t>С.Бертенсон</w:t>
      </w:r>
    </w:p>
    <w:p w:rsidR="00745E39" w:rsidRDefault="003978C9">
      <w:pPr>
        <w:shd w:val="clear" w:color="auto" w:fill="FFFFFF"/>
        <w:spacing w:before="662"/>
        <w:ind w:left="398"/>
      </w:pPr>
      <w:r>
        <w:rPr>
          <w:b/>
          <w:bCs/>
          <w:sz w:val="16"/>
          <w:szCs w:val="16"/>
        </w:rPr>
        <w:t xml:space="preserve">[90.] </w:t>
      </w:r>
      <w:r>
        <w:rPr>
          <w:rFonts w:eastAsia="Times New Roman"/>
          <w:b/>
          <w:bCs/>
          <w:sz w:val="16"/>
          <w:szCs w:val="16"/>
        </w:rPr>
        <w:t>Протокол Пленарного ЗаседанИя Первой груППы</w:t>
      </w:r>
    </w:p>
    <w:p w:rsidR="00745E39" w:rsidRDefault="003978C9">
      <w:pPr>
        <w:shd w:val="clear" w:color="auto" w:fill="FFFFFF"/>
        <w:ind w:left="398"/>
      </w:pPr>
      <w:bookmarkStart w:id="520" w:name="bookmark559"/>
      <w:r>
        <w:rPr>
          <w:rFonts w:eastAsia="Times New Roman"/>
          <w:b/>
          <w:bCs/>
          <w:sz w:val="16"/>
          <w:szCs w:val="16"/>
        </w:rPr>
        <w:t>М</w:t>
      </w:r>
      <w:bookmarkEnd w:id="520"/>
      <w:r>
        <w:rPr>
          <w:rFonts w:eastAsia="Times New Roman"/>
          <w:b/>
          <w:bCs/>
          <w:sz w:val="16"/>
          <w:szCs w:val="16"/>
        </w:rPr>
        <w:t>хт</w:t>
      </w:r>
    </w:p>
    <w:p w:rsidR="00745E39" w:rsidRDefault="003978C9">
      <w:pPr>
        <w:shd w:val="clear" w:color="auto" w:fill="FFFFFF"/>
        <w:ind w:left="398"/>
      </w:pPr>
      <w:r>
        <w:rPr>
          <w:b/>
          <w:bCs/>
          <w:sz w:val="16"/>
          <w:szCs w:val="16"/>
        </w:rPr>
        <w:t xml:space="preserve">12 </w:t>
      </w:r>
      <w:r>
        <w:rPr>
          <w:rFonts w:eastAsia="Times New Roman"/>
          <w:b/>
          <w:bCs/>
          <w:sz w:val="16"/>
          <w:szCs w:val="16"/>
        </w:rPr>
        <w:t>Мая 1919 г.</w:t>
      </w:r>
      <w:hyperlink w:anchor="bookmark3263" w:history="1">
        <w:r>
          <w:rPr>
            <w:rFonts w:eastAsia="Times New Roman"/>
            <w:sz w:val="16"/>
            <w:szCs w:val="16"/>
            <w:vertAlign w:val="superscript"/>
          </w:rPr>
          <w:t>247</w:t>
        </w:r>
      </w:hyperlink>
      <w:r>
        <w:rPr>
          <w:rFonts w:eastAsia="Times New Roman"/>
          <w:b/>
          <w:bCs/>
          <w:sz w:val="16"/>
          <w:szCs w:val="16"/>
        </w:rPr>
        <w:t>.</w:t>
      </w:r>
    </w:p>
    <w:p w:rsidR="00745E39" w:rsidRDefault="003978C9">
      <w:pPr>
        <w:shd w:val="clear" w:color="auto" w:fill="FFFFFF"/>
        <w:spacing w:before="149" w:line="197" w:lineRule="exact"/>
        <w:ind w:firstLine="398"/>
        <w:jc w:val="both"/>
      </w:pPr>
      <w:bookmarkStart w:id="521" w:name="bookmark560"/>
      <w:r>
        <w:rPr>
          <w:rFonts w:eastAsia="Times New Roman"/>
          <w:sz w:val="16"/>
          <w:szCs w:val="16"/>
        </w:rPr>
        <w:t>П</w:t>
      </w:r>
      <w:bookmarkEnd w:id="521"/>
      <w:r>
        <w:rPr>
          <w:rFonts w:eastAsia="Times New Roman"/>
          <w:sz w:val="16"/>
          <w:szCs w:val="16"/>
        </w:rPr>
        <w:t>рисутствовали: К.С.Станиславский, В.И.Немирович-Данченко, Н.О.Массалитинов, В.И.Качалов, И.Н.Берсенев, С.Л.Бертенсон, В.Г.Гайдаров, Н.А.Подгорный, Н.А.Румянцев, С.А.Трушников, В.Ф.Грибунин, М.Л.Виноградов, И.И.Титов, В.Л.Ершов и И.Н.Горюнов.</w:t>
      </w:r>
    </w:p>
    <w:p w:rsidR="00745E39" w:rsidRDefault="00745E39">
      <w:pPr>
        <w:shd w:val="clear" w:color="auto" w:fill="FFFFFF"/>
        <w:spacing w:before="149"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left="398"/>
      </w:pPr>
      <w:r>
        <w:rPr>
          <w:rFonts w:eastAsia="Times New Roman"/>
          <w:sz w:val="16"/>
          <w:szCs w:val="16"/>
        </w:rPr>
        <w:lastRenderedPageBreak/>
        <w:t>Постановлено:</w:t>
      </w:r>
    </w:p>
    <w:p w:rsidR="00745E39" w:rsidRDefault="003978C9">
      <w:pPr>
        <w:shd w:val="clear" w:color="auto" w:fill="FFFFFF"/>
        <w:tabs>
          <w:tab w:val="left" w:pos="720"/>
        </w:tabs>
        <w:spacing w:line="197" w:lineRule="exact"/>
        <w:ind w:firstLine="398"/>
        <w:jc w:val="both"/>
      </w:pPr>
      <w:bookmarkStart w:id="522" w:name="bookmark561"/>
      <w:r>
        <w:rPr>
          <w:sz w:val="16"/>
          <w:szCs w:val="16"/>
        </w:rPr>
        <w:t>1</w:t>
      </w:r>
      <w:bookmarkEnd w:id="522"/>
      <w:r>
        <w:rPr>
          <w:sz w:val="16"/>
          <w:szCs w:val="16"/>
        </w:rPr>
        <w:t>.</w:t>
      </w:r>
      <w:r>
        <w:tab/>
      </w:r>
      <w:r>
        <w:rPr>
          <w:rFonts w:eastAsia="Times New Roman"/>
          <w:sz w:val="16"/>
          <w:szCs w:val="16"/>
        </w:rPr>
        <w:t>Выдавать</w:t>
      </w:r>
      <w:r>
        <w:rPr>
          <w:rFonts w:eastAsia="Times New Roman"/>
        </w:rPr>
        <w:t xml:space="preserve"> </w:t>
      </w:r>
      <w:r>
        <w:rPr>
          <w:rFonts w:eastAsia="Times New Roman"/>
          <w:sz w:val="16"/>
          <w:szCs w:val="16"/>
        </w:rPr>
        <w:t>почетному</w:t>
      </w:r>
      <w:r>
        <w:rPr>
          <w:rFonts w:eastAsia="Times New Roman"/>
        </w:rPr>
        <w:t xml:space="preserve"> </w:t>
      </w:r>
      <w:r>
        <w:rPr>
          <w:rFonts w:eastAsia="Times New Roman"/>
          <w:sz w:val="16"/>
          <w:szCs w:val="16"/>
        </w:rPr>
        <w:t>члену</w:t>
      </w:r>
      <w:r>
        <w:rPr>
          <w:rFonts w:eastAsia="Times New Roman"/>
        </w:rPr>
        <w:t xml:space="preserve"> </w:t>
      </w:r>
      <w:r>
        <w:rPr>
          <w:rFonts w:eastAsia="Times New Roman"/>
          <w:sz w:val="16"/>
          <w:szCs w:val="16"/>
        </w:rPr>
        <w:t>Художественного</w:t>
      </w:r>
      <w:r>
        <w:rPr>
          <w:rFonts w:eastAsia="Times New Roman"/>
        </w:rPr>
        <w:t xml:space="preserve"> </w:t>
      </w:r>
      <w:r>
        <w:rPr>
          <w:rFonts w:eastAsia="Times New Roman"/>
          <w:sz w:val="16"/>
          <w:szCs w:val="16"/>
        </w:rPr>
        <w:t>театра</w:t>
      </w:r>
      <w:r>
        <w:rPr>
          <w:rFonts w:eastAsia="Times New Roman"/>
          <w:sz w:val="16"/>
          <w:szCs w:val="16"/>
        </w:rPr>
        <w:br/>
        <w:t>М.А.Самаровой ежемесячное пособие в размере 1250 руб., на летние</w:t>
      </w:r>
      <w:r>
        <w:rPr>
          <w:rFonts w:eastAsia="Times New Roman"/>
          <w:sz w:val="16"/>
          <w:szCs w:val="16"/>
        </w:rPr>
        <w:br/>
        <w:t>же месяцы: июнь, июль и август увеличить это пособие до 2000 руб.</w:t>
      </w:r>
    </w:p>
    <w:p w:rsidR="00745E39" w:rsidRDefault="003978C9" w:rsidP="003978C9">
      <w:pPr>
        <w:numPr>
          <w:ilvl w:val="0"/>
          <w:numId w:val="32"/>
        </w:numPr>
        <w:shd w:val="clear" w:color="auto" w:fill="FFFFFF"/>
        <w:tabs>
          <w:tab w:val="left" w:pos="581"/>
        </w:tabs>
        <w:spacing w:line="197" w:lineRule="exact"/>
        <w:ind w:firstLine="398"/>
        <w:jc w:val="both"/>
        <w:rPr>
          <w:sz w:val="16"/>
          <w:szCs w:val="16"/>
        </w:rPr>
      </w:pPr>
      <w:r>
        <w:rPr>
          <w:rFonts w:eastAsia="Times New Roman"/>
          <w:sz w:val="16"/>
          <w:szCs w:val="16"/>
        </w:rPr>
        <w:t>Довести</w:t>
      </w:r>
      <w:r>
        <w:rPr>
          <w:rFonts w:eastAsia="Times New Roman"/>
        </w:rPr>
        <w:t xml:space="preserve"> </w:t>
      </w:r>
      <w:r>
        <w:rPr>
          <w:rFonts w:eastAsia="Times New Roman"/>
          <w:sz w:val="16"/>
          <w:szCs w:val="16"/>
        </w:rPr>
        <w:t>до</w:t>
      </w:r>
      <w:r>
        <w:rPr>
          <w:rFonts w:eastAsia="Times New Roman"/>
        </w:rPr>
        <w:t xml:space="preserve"> </w:t>
      </w:r>
      <w:r>
        <w:rPr>
          <w:rFonts w:eastAsia="Times New Roman"/>
          <w:sz w:val="16"/>
          <w:szCs w:val="16"/>
        </w:rPr>
        <w:t>сведения</w:t>
      </w:r>
      <w:r>
        <w:rPr>
          <w:rFonts w:eastAsia="Times New Roman"/>
        </w:rPr>
        <w:t xml:space="preserve"> </w:t>
      </w:r>
      <w:r>
        <w:rPr>
          <w:rFonts w:eastAsia="Times New Roman"/>
          <w:sz w:val="16"/>
          <w:szCs w:val="16"/>
        </w:rPr>
        <w:t>Е.В.Марк,</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она</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службе</w:t>
      </w:r>
      <w:r>
        <w:rPr>
          <w:rFonts w:eastAsia="Times New Roman"/>
        </w:rPr>
        <w:t xml:space="preserve"> </w:t>
      </w:r>
      <w:r>
        <w:rPr>
          <w:rFonts w:eastAsia="Times New Roman"/>
          <w:sz w:val="16"/>
          <w:szCs w:val="16"/>
        </w:rPr>
        <w:t>Художе</w:t>
      </w:r>
      <w:r>
        <w:rPr>
          <w:rFonts w:eastAsia="Times New Roman"/>
          <w:sz w:val="16"/>
          <w:szCs w:val="16"/>
        </w:rPr>
        <w:softHyphen/>
        <w:t>ственного театра не состоит.</w:t>
      </w:r>
    </w:p>
    <w:p w:rsidR="00745E39" w:rsidRDefault="003978C9" w:rsidP="003978C9">
      <w:pPr>
        <w:numPr>
          <w:ilvl w:val="0"/>
          <w:numId w:val="32"/>
        </w:numPr>
        <w:shd w:val="clear" w:color="auto" w:fill="FFFFFF"/>
        <w:tabs>
          <w:tab w:val="left" w:pos="581"/>
        </w:tabs>
        <w:spacing w:line="197" w:lineRule="exact"/>
        <w:ind w:firstLine="398"/>
        <w:jc w:val="both"/>
        <w:rPr>
          <w:sz w:val="16"/>
          <w:szCs w:val="16"/>
        </w:rPr>
      </w:pPr>
      <w:r>
        <w:rPr>
          <w:rFonts w:eastAsia="Times New Roman"/>
          <w:sz w:val="16"/>
          <w:szCs w:val="16"/>
        </w:rPr>
        <w:t>Обсуждался</w:t>
      </w:r>
      <w:r>
        <w:rPr>
          <w:rFonts w:eastAsia="Times New Roman"/>
        </w:rPr>
        <w:t xml:space="preserve"> </w:t>
      </w:r>
      <w:r>
        <w:rPr>
          <w:rFonts w:eastAsia="Times New Roman"/>
          <w:sz w:val="16"/>
          <w:szCs w:val="16"/>
        </w:rPr>
        <w:t>вопрос</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Н.П.Россове.</w:t>
      </w:r>
      <w:r>
        <w:rPr>
          <w:rFonts w:eastAsia="Times New Roman"/>
        </w:rPr>
        <w:t xml:space="preserve"> </w:t>
      </w:r>
      <w:r>
        <w:rPr>
          <w:rFonts w:eastAsia="Times New Roman"/>
          <w:sz w:val="16"/>
          <w:szCs w:val="16"/>
        </w:rPr>
        <w:t>После</w:t>
      </w:r>
      <w:r>
        <w:rPr>
          <w:rFonts w:eastAsia="Times New Roman"/>
        </w:rPr>
        <w:t xml:space="preserve"> </w:t>
      </w:r>
      <w:r>
        <w:rPr>
          <w:rFonts w:eastAsia="Times New Roman"/>
          <w:sz w:val="16"/>
          <w:szCs w:val="16"/>
        </w:rPr>
        <w:t>обмена</w:t>
      </w:r>
      <w:r>
        <w:rPr>
          <w:rFonts w:eastAsia="Times New Roman"/>
        </w:rPr>
        <w:t xml:space="preserve"> </w:t>
      </w:r>
      <w:r>
        <w:rPr>
          <w:rFonts w:eastAsia="Times New Roman"/>
          <w:sz w:val="16"/>
          <w:szCs w:val="16"/>
        </w:rPr>
        <w:t>мнений</w:t>
      </w:r>
      <w:r>
        <w:rPr>
          <w:rFonts w:eastAsia="Times New Roman"/>
        </w:rPr>
        <w:t xml:space="preserve"> </w:t>
      </w:r>
      <w:r>
        <w:rPr>
          <w:rFonts w:eastAsia="Times New Roman"/>
          <w:sz w:val="16"/>
          <w:szCs w:val="16"/>
        </w:rPr>
        <w:t>по</w:t>
      </w:r>
      <w:r>
        <w:rPr>
          <w:rFonts w:eastAsia="Times New Roman"/>
          <w:sz w:val="16"/>
          <w:szCs w:val="16"/>
        </w:rPr>
        <w:softHyphen/>
        <w:t>становлено предложить Н.П.Россову остаться на будущий сезон в театре. Собрание высказывает пожелание предоставить ему работу в районных спектаклях.</w:t>
      </w:r>
    </w:p>
    <w:p w:rsidR="00745E39" w:rsidRDefault="003978C9">
      <w:pPr>
        <w:shd w:val="clear" w:color="auto" w:fill="FFFFFF"/>
        <w:spacing w:line="197" w:lineRule="exact"/>
        <w:ind w:firstLine="398"/>
        <w:jc w:val="both"/>
      </w:pPr>
      <w:r>
        <w:rPr>
          <w:rFonts w:eastAsia="Times New Roman"/>
          <w:sz w:val="16"/>
          <w:szCs w:val="16"/>
        </w:rPr>
        <w:t>Затем собрание переходит к рассмотрению предложения Цен</w:t>
      </w:r>
      <w:r>
        <w:rPr>
          <w:rFonts w:eastAsia="Times New Roman"/>
          <w:sz w:val="16"/>
          <w:szCs w:val="16"/>
        </w:rPr>
        <w:softHyphen/>
        <w:t>трального рабочего кооператива о субсидировании театра на условиях: давать регулярные районные спектакли и вести работы в кинематогра</w:t>
      </w:r>
      <w:r>
        <w:rPr>
          <w:rFonts w:eastAsia="Times New Roman"/>
          <w:sz w:val="16"/>
          <w:szCs w:val="16"/>
        </w:rPr>
        <w:softHyphen/>
        <w:t>фическом ателье кооператива.</w:t>
      </w:r>
    </w:p>
    <w:p w:rsidR="00745E39" w:rsidRDefault="003978C9">
      <w:pPr>
        <w:shd w:val="clear" w:color="auto" w:fill="FFFFFF"/>
        <w:spacing w:line="197" w:lineRule="exact"/>
        <w:ind w:left="398"/>
      </w:pPr>
      <w:bookmarkStart w:id="523" w:name="bookmark563"/>
      <w:r>
        <w:rPr>
          <w:rFonts w:eastAsia="Times New Roman"/>
          <w:sz w:val="16"/>
          <w:szCs w:val="16"/>
        </w:rPr>
        <w:t>П</w:t>
      </w:r>
      <w:bookmarkEnd w:id="523"/>
      <w:r>
        <w:rPr>
          <w:rFonts w:eastAsia="Times New Roman"/>
          <w:sz w:val="16"/>
          <w:szCs w:val="16"/>
        </w:rPr>
        <w:t>остановлено:</w:t>
      </w:r>
    </w:p>
    <w:p w:rsidR="00745E39" w:rsidRDefault="003978C9" w:rsidP="003978C9">
      <w:pPr>
        <w:numPr>
          <w:ilvl w:val="0"/>
          <w:numId w:val="33"/>
        </w:numPr>
        <w:shd w:val="clear" w:color="auto" w:fill="FFFFFF"/>
        <w:tabs>
          <w:tab w:val="left" w:pos="576"/>
        </w:tabs>
        <w:spacing w:line="197" w:lineRule="exact"/>
        <w:ind w:firstLine="398"/>
        <w:jc w:val="both"/>
        <w:rPr>
          <w:sz w:val="16"/>
          <w:szCs w:val="16"/>
        </w:rPr>
      </w:pPr>
      <w:r>
        <w:rPr>
          <w:rFonts w:eastAsia="Times New Roman"/>
          <w:sz w:val="16"/>
          <w:szCs w:val="16"/>
        </w:rPr>
        <w:t>Поручить</w:t>
      </w:r>
      <w:r>
        <w:rPr>
          <w:rFonts w:eastAsia="Times New Roman"/>
        </w:rPr>
        <w:t xml:space="preserve"> </w:t>
      </w:r>
      <w:r>
        <w:rPr>
          <w:rFonts w:eastAsia="Times New Roman"/>
          <w:sz w:val="16"/>
          <w:szCs w:val="16"/>
        </w:rPr>
        <w:t>Н.А.Румянцеву</w:t>
      </w:r>
      <w:r>
        <w:rPr>
          <w:rFonts w:eastAsia="Times New Roman"/>
        </w:rPr>
        <w:t xml:space="preserve"> </w:t>
      </w:r>
      <w:r>
        <w:rPr>
          <w:rFonts w:eastAsia="Times New Roman"/>
          <w:sz w:val="16"/>
          <w:szCs w:val="16"/>
        </w:rPr>
        <w:t>выяснить</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Рабочим</w:t>
      </w:r>
      <w:r>
        <w:rPr>
          <w:rFonts w:eastAsia="Times New Roman"/>
        </w:rPr>
        <w:t xml:space="preserve"> </w:t>
      </w:r>
      <w:r>
        <w:rPr>
          <w:rFonts w:eastAsia="Times New Roman"/>
          <w:sz w:val="16"/>
          <w:szCs w:val="16"/>
        </w:rPr>
        <w:t>кооперативом вопрос о сумме, которую он ассигнует театру заимообразно, а также вопрос урегулирования расходов театра по районным спектаклям (пор</w:t>
      </w:r>
      <w:r>
        <w:rPr>
          <w:rFonts w:eastAsia="Times New Roman"/>
          <w:sz w:val="16"/>
          <w:szCs w:val="16"/>
        </w:rPr>
        <w:softHyphen/>
        <w:t>ча декораций, инвентаря и костюмов).</w:t>
      </w:r>
    </w:p>
    <w:p w:rsidR="00745E39" w:rsidRDefault="003978C9" w:rsidP="003978C9">
      <w:pPr>
        <w:numPr>
          <w:ilvl w:val="0"/>
          <w:numId w:val="33"/>
        </w:numPr>
        <w:shd w:val="clear" w:color="auto" w:fill="FFFFFF"/>
        <w:tabs>
          <w:tab w:val="left" w:pos="576"/>
        </w:tabs>
        <w:spacing w:line="197" w:lineRule="exact"/>
        <w:ind w:firstLine="398"/>
        <w:jc w:val="both"/>
        <w:rPr>
          <w:sz w:val="16"/>
          <w:szCs w:val="16"/>
        </w:rPr>
      </w:pPr>
      <w:r>
        <w:rPr>
          <w:rFonts w:eastAsia="Times New Roman"/>
          <w:sz w:val="16"/>
          <w:szCs w:val="16"/>
        </w:rPr>
        <w:t>Поручить</w:t>
      </w:r>
      <w:r>
        <w:rPr>
          <w:rFonts w:eastAsia="Times New Roman"/>
        </w:rPr>
        <w:t xml:space="preserve"> </w:t>
      </w:r>
      <w:r>
        <w:rPr>
          <w:rFonts w:eastAsia="Times New Roman"/>
          <w:sz w:val="16"/>
          <w:szCs w:val="16"/>
        </w:rPr>
        <w:t>Н.А.Подгорному</w:t>
      </w:r>
      <w:r>
        <w:rPr>
          <w:rFonts w:eastAsia="Times New Roman"/>
        </w:rPr>
        <w:t xml:space="preserve"> </w:t>
      </w:r>
      <w:r>
        <w:rPr>
          <w:rFonts w:eastAsia="Times New Roman"/>
          <w:sz w:val="16"/>
          <w:szCs w:val="16"/>
        </w:rPr>
        <w:t>учредить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театре</w:t>
      </w:r>
      <w:r>
        <w:rPr>
          <w:rFonts w:eastAsia="Times New Roman"/>
        </w:rPr>
        <w:t xml:space="preserve"> </w:t>
      </w:r>
      <w:r>
        <w:rPr>
          <w:rFonts w:eastAsia="Times New Roman"/>
          <w:sz w:val="16"/>
          <w:szCs w:val="16"/>
        </w:rPr>
        <w:t>кинематографи</w:t>
      </w:r>
      <w:r>
        <w:rPr>
          <w:rFonts w:eastAsia="Times New Roman"/>
          <w:sz w:val="16"/>
          <w:szCs w:val="16"/>
        </w:rPr>
        <w:softHyphen/>
        <w:t>ческую ячейку и вести с Рабочим кооперативом все переговоры по это</w:t>
      </w:r>
      <w:r>
        <w:rPr>
          <w:rFonts w:eastAsia="Times New Roman"/>
          <w:sz w:val="16"/>
          <w:szCs w:val="16"/>
        </w:rPr>
        <w:softHyphen/>
        <w:t>му делу.</w:t>
      </w:r>
    </w:p>
    <w:p w:rsidR="00745E39" w:rsidRDefault="003978C9">
      <w:pPr>
        <w:shd w:val="clear" w:color="auto" w:fill="FFFFFF"/>
        <w:spacing w:line="197" w:lineRule="exact"/>
        <w:ind w:firstLine="398"/>
        <w:jc w:val="both"/>
      </w:pPr>
      <w:r>
        <w:rPr>
          <w:rFonts w:eastAsia="Times New Roman"/>
          <w:sz w:val="16"/>
          <w:szCs w:val="16"/>
        </w:rPr>
        <w:t>Утверждена выдача Продовольственному комитету 140000 руб. на закупку разного рода продуктов.</w:t>
      </w:r>
    </w:p>
    <w:p w:rsidR="00745E39" w:rsidRDefault="003978C9">
      <w:pPr>
        <w:shd w:val="clear" w:color="auto" w:fill="FFFFFF"/>
        <w:spacing w:line="197" w:lineRule="exact"/>
        <w:ind w:firstLine="398"/>
        <w:jc w:val="both"/>
      </w:pPr>
      <w:r>
        <w:rPr>
          <w:rFonts w:eastAsia="Times New Roman"/>
          <w:sz w:val="16"/>
          <w:szCs w:val="16"/>
        </w:rPr>
        <w:t>Обсуждался план распределения жалованья, выработанный осо</w:t>
      </w:r>
      <w:r>
        <w:rPr>
          <w:rFonts w:eastAsia="Times New Roman"/>
          <w:sz w:val="16"/>
          <w:szCs w:val="16"/>
        </w:rPr>
        <w:softHyphen/>
        <w:t>бой комиссией. План этот в принципе одобрен пленарным заседанием. Минимальный оклад жалованья для действительных членов Т-ва опре</w:t>
      </w:r>
      <w:r>
        <w:rPr>
          <w:rFonts w:eastAsia="Times New Roman"/>
          <w:sz w:val="16"/>
          <w:szCs w:val="16"/>
        </w:rPr>
        <w:softHyphen/>
        <w:t>делен в 2000 р.</w:t>
      </w:r>
    </w:p>
    <w:p w:rsidR="00745E39" w:rsidRDefault="003978C9">
      <w:pPr>
        <w:shd w:val="clear" w:color="auto" w:fill="FFFFFF"/>
        <w:spacing w:before="154"/>
        <w:jc w:val="right"/>
      </w:pPr>
      <w:bookmarkStart w:id="524" w:name="bookmark564"/>
      <w:r>
        <w:rPr>
          <w:rFonts w:eastAsia="Times New Roman"/>
          <w:sz w:val="16"/>
          <w:szCs w:val="16"/>
        </w:rPr>
        <w:t>С</w:t>
      </w:r>
      <w:bookmarkEnd w:id="524"/>
      <w:r>
        <w:rPr>
          <w:rFonts w:eastAsia="Times New Roman"/>
          <w:sz w:val="16"/>
          <w:szCs w:val="16"/>
        </w:rPr>
        <w:t xml:space="preserve">екретарь </w:t>
      </w:r>
      <w:r>
        <w:rPr>
          <w:rFonts w:eastAsia="Times New Roman"/>
          <w:i/>
          <w:iCs/>
          <w:sz w:val="16"/>
          <w:szCs w:val="16"/>
        </w:rPr>
        <w:t>С.Бертенсон</w:t>
      </w:r>
    </w:p>
    <w:p w:rsidR="00745E39" w:rsidRDefault="00745E39">
      <w:pPr>
        <w:shd w:val="clear" w:color="auto" w:fill="FFFFFF"/>
        <w:spacing w:before="154"/>
        <w:jc w:val="right"/>
        <w:sectPr w:rsidR="00745E39">
          <w:pgSz w:w="11909" w:h="16834"/>
          <w:pgMar w:top="1440" w:right="3375" w:bottom="720" w:left="3374" w:header="720" w:footer="720" w:gutter="0"/>
          <w:cols w:space="60"/>
          <w:noEndnote/>
        </w:sectPr>
      </w:pPr>
    </w:p>
    <w:p w:rsidR="00745E39" w:rsidRDefault="00745E39">
      <w:pPr>
        <w:shd w:val="clear" w:color="auto" w:fill="FFFFFF"/>
        <w:spacing w:line="288" w:lineRule="exact"/>
        <w:ind w:left="5"/>
        <w:jc w:val="center"/>
      </w:pPr>
      <w:hyperlink w:anchor="bookmark3948" w:history="1">
        <w:r w:rsidR="003978C9">
          <w:rPr>
            <w:b/>
            <w:bCs/>
            <w:spacing w:val="-1"/>
            <w:sz w:val="24"/>
            <w:szCs w:val="24"/>
          </w:rPr>
          <w:t>II</w:t>
        </w:r>
      </w:hyperlink>
      <w:r w:rsidR="003978C9">
        <w:rPr>
          <w:b/>
          <w:bCs/>
          <w:spacing w:val="-1"/>
          <w:sz w:val="24"/>
          <w:szCs w:val="24"/>
        </w:rPr>
        <w:t>.</w:t>
      </w:r>
    </w:p>
    <w:p w:rsidR="00745E39" w:rsidRDefault="003978C9">
      <w:pPr>
        <w:shd w:val="clear" w:color="auto" w:fill="FFFFFF"/>
        <w:spacing w:line="288" w:lineRule="exact"/>
        <w:ind w:left="5"/>
        <w:jc w:val="center"/>
      </w:pPr>
      <w:r>
        <w:rPr>
          <w:rFonts w:eastAsia="Times New Roman"/>
          <w:b/>
          <w:bCs/>
          <w:sz w:val="22"/>
          <w:szCs w:val="22"/>
        </w:rPr>
        <w:t>кнИга Протоколов ПравленИя</w:t>
      </w:r>
    </w:p>
    <w:p w:rsidR="00745E39" w:rsidRDefault="003978C9">
      <w:pPr>
        <w:shd w:val="clear" w:color="auto" w:fill="FFFFFF"/>
        <w:spacing w:line="288" w:lineRule="exact"/>
        <w:ind w:left="5"/>
        <w:jc w:val="center"/>
      </w:pPr>
      <w:r>
        <w:rPr>
          <w:rFonts w:eastAsia="Times New Roman"/>
          <w:b/>
          <w:bCs/>
          <w:sz w:val="22"/>
          <w:szCs w:val="22"/>
        </w:rPr>
        <w:t>кооПератИвного товарИщества</w:t>
      </w:r>
    </w:p>
    <w:p w:rsidR="00745E39" w:rsidRDefault="003978C9">
      <w:pPr>
        <w:shd w:val="clear" w:color="auto" w:fill="FFFFFF"/>
        <w:spacing w:line="288" w:lineRule="exact"/>
        <w:jc w:val="center"/>
      </w:pPr>
      <w:r>
        <w:rPr>
          <w:rFonts w:eastAsia="Times New Roman"/>
          <w:b/>
          <w:bCs/>
          <w:sz w:val="22"/>
          <w:szCs w:val="22"/>
        </w:rPr>
        <w:t>МосковскИй художественный театр</w:t>
      </w:r>
    </w:p>
    <w:p w:rsidR="00745E39" w:rsidRDefault="003978C9">
      <w:pPr>
        <w:shd w:val="clear" w:color="auto" w:fill="FFFFFF"/>
        <w:spacing w:before="82"/>
        <w:ind w:left="984"/>
      </w:pPr>
      <w:r>
        <w:rPr>
          <w:rFonts w:eastAsia="Times New Roman"/>
        </w:rPr>
        <w:t xml:space="preserve">С </w:t>
      </w:r>
      <w:r w:rsidRPr="003978C9">
        <w:rPr>
          <w:rFonts w:eastAsia="Times New Roman"/>
        </w:rPr>
        <w:t>8/</w:t>
      </w:r>
      <w:r>
        <w:rPr>
          <w:rFonts w:eastAsia="Times New Roman"/>
          <w:lang w:val="en-US"/>
        </w:rPr>
        <w:t>V</w:t>
      </w:r>
      <w:r w:rsidRPr="003978C9">
        <w:rPr>
          <w:rFonts w:eastAsia="Times New Roman"/>
        </w:rPr>
        <w:t xml:space="preserve"> 1917 </w:t>
      </w:r>
      <w:r>
        <w:rPr>
          <w:rFonts w:eastAsia="Times New Roman"/>
        </w:rPr>
        <w:t xml:space="preserve">по </w:t>
      </w:r>
      <w:r w:rsidRPr="003978C9">
        <w:rPr>
          <w:rFonts w:eastAsia="Times New Roman"/>
        </w:rPr>
        <w:t>12/</w:t>
      </w:r>
      <w:r>
        <w:rPr>
          <w:rFonts w:eastAsia="Times New Roman"/>
          <w:lang w:val="en-US"/>
        </w:rPr>
        <w:t>XI</w:t>
      </w:r>
      <w:r w:rsidRPr="003978C9">
        <w:rPr>
          <w:rFonts w:eastAsia="Times New Roman"/>
        </w:rPr>
        <w:t xml:space="preserve"> 1919 </w:t>
      </w:r>
      <w:r>
        <w:rPr>
          <w:rFonts w:eastAsia="Times New Roman"/>
        </w:rPr>
        <w:t>г.</w:t>
      </w:r>
    </w:p>
    <w:p w:rsidR="00745E39" w:rsidRDefault="00745E39">
      <w:pPr>
        <w:shd w:val="clear" w:color="auto" w:fill="FFFFFF"/>
        <w:spacing w:before="82"/>
        <w:ind w:left="984"/>
        <w:sectPr w:rsidR="00745E39">
          <w:pgSz w:w="11909" w:h="16834"/>
          <w:pgMar w:top="1440" w:right="3788" w:bottom="720" w:left="3782" w:header="720" w:footer="720" w:gutter="0"/>
          <w:cols w:space="60"/>
          <w:noEndnote/>
        </w:sectPr>
      </w:pPr>
    </w:p>
    <w:p w:rsidR="00745E39" w:rsidRDefault="003978C9">
      <w:pPr>
        <w:shd w:val="clear" w:color="auto" w:fill="FFFFFF"/>
        <w:spacing w:line="197" w:lineRule="exact"/>
        <w:ind w:firstLine="398"/>
        <w:jc w:val="both"/>
      </w:pPr>
      <w:bookmarkStart w:id="525" w:name="bookmark565"/>
      <w:r>
        <w:rPr>
          <w:rFonts w:eastAsia="Times New Roman"/>
          <w:sz w:val="16"/>
          <w:szCs w:val="16"/>
        </w:rPr>
        <w:lastRenderedPageBreak/>
        <w:t>К</w:t>
      </w:r>
      <w:bookmarkEnd w:id="525"/>
      <w:r>
        <w:rPr>
          <w:rFonts w:eastAsia="Times New Roman"/>
          <w:sz w:val="16"/>
          <w:szCs w:val="16"/>
        </w:rPr>
        <w:t>.С.Алексеев (Станиславский) и Вл.Ив.Немирович-Данченко, основавшие Московский Художественный театр, открывшийся 14 ок</w:t>
      </w:r>
      <w:r>
        <w:rPr>
          <w:rFonts w:eastAsia="Times New Roman"/>
          <w:sz w:val="16"/>
          <w:szCs w:val="16"/>
        </w:rPr>
        <w:softHyphen/>
        <w:t>тября 1898 года, являлись собственниками фирмы и всего имущества Театра.</w:t>
      </w:r>
    </w:p>
    <w:p w:rsidR="00745E39" w:rsidRDefault="003978C9">
      <w:pPr>
        <w:shd w:val="clear" w:color="auto" w:fill="FFFFFF"/>
        <w:spacing w:line="197" w:lineRule="exact"/>
        <w:ind w:firstLine="398"/>
        <w:jc w:val="both"/>
      </w:pPr>
      <w:bookmarkStart w:id="526" w:name="bookmark566"/>
      <w:r>
        <w:rPr>
          <w:rFonts w:eastAsia="Times New Roman"/>
          <w:sz w:val="16"/>
          <w:szCs w:val="16"/>
        </w:rPr>
        <w:t>С</w:t>
      </w:r>
      <w:bookmarkEnd w:id="526"/>
      <w:r>
        <w:rPr>
          <w:rFonts w:eastAsia="Times New Roman"/>
          <w:sz w:val="16"/>
          <w:szCs w:val="16"/>
        </w:rPr>
        <w:t xml:space="preserve"> 16 июня 1902 года основатели Театра передали (безвозмездно) принадлежащие им фирму и имущество во временное пользование товариществу из артистов и деятелей Театра. Товарищество (на вере) было учреждено на трехлетний срок, по окончании которого договор т-ва несколько раз возобновлялся на тот же срок</w:t>
      </w:r>
      <w:r>
        <w:rPr>
          <w:rFonts w:eastAsia="Times New Roman"/>
          <w:sz w:val="16"/>
          <w:szCs w:val="16"/>
          <w:vertAlign w:val="superscript"/>
        </w:rPr>
        <w:t>1</w:t>
      </w:r>
      <w:r>
        <w:rPr>
          <w:rFonts w:eastAsia="Times New Roman"/>
          <w:sz w:val="16"/>
          <w:szCs w:val="16"/>
        </w:rPr>
        <w:t>.</w:t>
      </w:r>
    </w:p>
    <w:p w:rsidR="00745E39" w:rsidRDefault="003978C9">
      <w:pPr>
        <w:shd w:val="clear" w:color="auto" w:fill="FFFFFF"/>
        <w:spacing w:line="197" w:lineRule="exact"/>
        <w:ind w:firstLine="398"/>
        <w:jc w:val="both"/>
      </w:pPr>
      <w:bookmarkStart w:id="527" w:name="bookmark567"/>
      <w:r>
        <w:rPr>
          <w:rFonts w:eastAsia="Times New Roman"/>
          <w:sz w:val="16"/>
          <w:szCs w:val="16"/>
        </w:rPr>
        <w:t>С</w:t>
      </w:r>
      <w:bookmarkEnd w:id="527"/>
      <w:r>
        <w:rPr>
          <w:rFonts w:eastAsia="Times New Roman"/>
          <w:sz w:val="16"/>
          <w:szCs w:val="16"/>
        </w:rPr>
        <w:t xml:space="preserve"> 16 июня 1911 года т-во было основателями Театра расширено до 20 членов, приняло юридическую форму, но продолжало существо</w:t>
      </w:r>
      <w:r>
        <w:rPr>
          <w:rFonts w:eastAsia="Times New Roman"/>
          <w:sz w:val="16"/>
          <w:szCs w:val="16"/>
        </w:rPr>
        <w:softHyphen/>
        <w:t>вать почти на тех же основаниях: срок – три года; 20% чистого дохода отчислять в «фонд обеспечения Театра»</w:t>
      </w:r>
      <w:r>
        <w:rPr>
          <w:rFonts w:eastAsia="Times New Roman"/>
          <w:sz w:val="16"/>
          <w:szCs w:val="16"/>
          <w:vertAlign w:val="superscript"/>
        </w:rPr>
        <w:t>2</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 xml:space="preserve">В 1916 году основатели Театра предложили с 16 июня 1917 года передать фирму и имущество уже не во временное пользование, а в полную собственность </w:t>
      </w:r>
      <w:r>
        <w:rPr>
          <w:rFonts w:eastAsia="Times New Roman"/>
          <w:i/>
          <w:iCs/>
          <w:sz w:val="16"/>
          <w:szCs w:val="16"/>
        </w:rPr>
        <w:t xml:space="preserve">постоянному </w:t>
      </w:r>
      <w:r>
        <w:rPr>
          <w:rFonts w:eastAsia="Times New Roman"/>
          <w:sz w:val="16"/>
          <w:szCs w:val="16"/>
        </w:rPr>
        <w:t>товариществу артистов и деяте</w:t>
      </w:r>
      <w:r>
        <w:rPr>
          <w:rFonts w:eastAsia="Times New Roman"/>
          <w:sz w:val="16"/>
          <w:szCs w:val="16"/>
        </w:rPr>
        <w:softHyphen/>
        <w:t>лей Театра под условием ежегодного отчисления определенной суммы до образования капитала для обеспечения по представленному основа</w:t>
      </w:r>
      <w:r>
        <w:rPr>
          <w:rFonts w:eastAsia="Times New Roman"/>
          <w:sz w:val="16"/>
          <w:szCs w:val="16"/>
        </w:rPr>
        <w:softHyphen/>
        <w:t>телями списку – артистов и деятелей Театра, способствовавших созда</w:t>
      </w:r>
      <w:r>
        <w:rPr>
          <w:rFonts w:eastAsia="Times New Roman"/>
          <w:sz w:val="16"/>
          <w:szCs w:val="16"/>
        </w:rPr>
        <w:softHyphen/>
        <w:t>нию, укреплению и процветанию Театра, ставших инвалидами, или их семей в случае их смерти.</w:t>
      </w:r>
    </w:p>
    <w:p w:rsidR="00745E39" w:rsidRDefault="003978C9">
      <w:pPr>
        <w:shd w:val="clear" w:color="auto" w:fill="FFFFFF"/>
        <w:spacing w:line="197" w:lineRule="exact"/>
        <w:ind w:firstLine="398"/>
        <w:jc w:val="both"/>
      </w:pPr>
      <w:r>
        <w:rPr>
          <w:rFonts w:eastAsia="Times New Roman"/>
          <w:sz w:val="16"/>
          <w:szCs w:val="16"/>
        </w:rPr>
        <w:t>Для принятия этого «дара под условием» образовалось следую</w:t>
      </w:r>
      <w:r>
        <w:rPr>
          <w:rFonts w:eastAsia="Times New Roman"/>
          <w:sz w:val="16"/>
          <w:szCs w:val="16"/>
        </w:rPr>
        <w:softHyphen/>
        <w:t>щее бессрочное товарищество на кооперативных началах из двадцати учредителей – артистов и деятелей Театра, – сюда вошли и сами осно</w:t>
      </w:r>
      <w:r>
        <w:rPr>
          <w:rFonts w:eastAsia="Times New Roman"/>
          <w:sz w:val="16"/>
          <w:szCs w:val="16"/>
        </w:rPr>
        <w:softHyphen/>
        <w:t>ватели Театра:</w:t>
      </w:r>
    </w:p>
    <w:p w:rsidR="00745E39" w:rsidRDefault="003978C9" w:rsidP="003978C9">
      <w:pPr>
        <w:numPr>
          <w:ilvl w:val="0"/>
          <w:numId w:val="34"/>
        </w:numPr>
        <w:shd w:val="clear" w:color="auto" w:fill="FFFFFF"/>
        <w:tabs>
          <w:tab w:val="left" w:pos="768"/>
        </w:tabs>
        <w:spacing w:line="197" w:lineRule="exact"/>
        <w:ind w:left="595"/>
        <w:rPr>
          <w:sz w:val="16"/>
          <w:szCs w:val="16"/>
        </w:rPr>
      </w:pPr>
      <w:r>
        <w:rPr>
          <w:rFonts w:eastAsia="Times New Roman"/>
          <w:sz w:val="16"/>
          <w:szCs w:val="16"/>
        </w:rPr>
        <w:t>Вл.Ив.Немирович-Данченко,</w:t>
      </w:r>
    </w:p>
    <w:p w:rsidR="00745E39" w:rsidRDefault="003978C9" w:rsidP="003978C9">
      <w:pPr>
        <w:numPr>
          <w:ilvl w:val="0"/>
          <w:numId w:val="34"/>
        </w:numPr>
        <w:shd w:val="clear" w:color="auto" w:fill="FFFFFF"/>
        <w:tabs>
          <w:tab w:val="left" w:pos="768"/>
        </w:tabs>
        <w:spacing w:line="197" w:lineRule="exact"/>
        <w:ind w:left="595"/>
        <w:rPr>
          <w:sz w:val="16"/>
          <w:szCs w:val="16"/>
        </w:rPr>
      </w:pPr>
      <w:r>
        <w:rPr>
          <w:rFonts w:eastAsia="Times New Roman"/>
          <w:sz w:val="16"/>
          <w:szCs w:val="16"/>
        </w:rPr>
        <w:t>К.С.Станиславский,</w:t>
      </w:r>
    </w:p>
    <w:p w:rsidR="00745E39" w:rsidRDefault="003978C9" w:rsidP="003978C9">
      <w:pPr>
        <w:numPr>
          <w:ilvl w:val="0"/>
          <w:numId w:val="34"/>
        </w:numPr>
        <w:shd w:val="clear" w:color="auto" w:fill="FFFFFF"/>
        <w:tabs>
          <w:tab w:val="left" w:pos="768"/>
        </w:tabs>
        <w:spacing w:line="197" w:lineRule="exact"/>
        <w:ind w:left="595"/>
        <w:rPr>
          <w:sz w:val="16"/>
          <w:szCs w:val="16"/>
        </w:rPr>
      </w:pPr>
      <w:r>
        <w:rPr>
          <w:rFonts w:eastAsia="Times New Roman"/>
          <w:sz w:val="16"/>
          <w:szCs w:val="16"/>
        </w:rPr>
        <w:t>Н.Г.Александров,</w:t>
      </w:r>
    </w:p>
    <w:p w:rsidR="00745E39" w:rsidRDefault="003978C9" w:rsidP="003978C9">
      <w:pPr>
        <w:numPr>
          <w:ilvl w:val="0"/>
          <w:numId w:val="34"/>
        </w:numPr>
        <w:shd w:val="clear" w:color="auto" w:fill="FFFFFF"/>
        <w:tabs>
          <w:tab w:val="left" w:pos="768"/>
        </w:tabs>
        <w:spacing w:line="197" w:lineRule="exact"/>
        <w:ind w:left="595"/>
        <w:rPr>
          <w:sz w:val="16"/>
          <w:szCs w:val="16"/>
        </w:rPr>
      </w:pPr>
      <w:r>
        <w:rPr>
          <w:rFonts w:eastAsia="Times New Roman"/>
          <w:sz w:val="16"/>
          <w:szCs w:val="16"/>
        </w:rPr>
        <w:t>Г.С.Бурджалов,</w:t>
      </w:r>
    </w:p>
    <w:p w:rsidR="00745E39" w:rsidRDefault="003978C9" w:rsidP="003978C9">
      <w:pPr>
        <w:numPr>
          <w:ilvl w:val="0"/>
          <w:numId w:val="34"/>
        </w:numPr>
        <w:shd w:val="clear" w:color="auto" w:fill="FFFFFF"/>
        <w:tabs>
          <w:tab w:val="left" w:pos="768"/>
        </w:tabs>
        <w:spacing w:line="197" w:lineRule="exact"/>
        <w:ind w:left="595"/>
        <w:rPr>
          <w:sz w:val="16"/>
          <w:szCs w:val="16"/>
        </w:rPr>
      </w:pPr>
      <w:r>
        <w:rPr>
          <w:rFonts w:eastAsia="Times New Roman"/>
          <w:sz w:val="16"/>
          <w:szCs w:val="16"/>
        </w:rPr>
        <w:t>А.Л.Вишневский,</w:t>
      </w:r>
    </w:p>
    <w:p w:rsidR="00745E39" w:rsidRDefault="003978C9" w:rsidP="003978C9">
      <w:pPr>
        <w:numPr>
          <w:ilvl w:val="0"/>
          <w:numId w:val="34"/>
        </w:numPr>
        <w:shd w:val="clear" w:color="auto" w:fill="FFFFFF"/>
        <w:tabs>
          <w:tab w:val="left" w:pos="768"/>
        </w:tabs>
        <w:spacing w:line="197" w:lineRule="exact"/>
        <w:ind w:left="595"/>
        <w:rPr>
          <w:sz w:val="16"/>
          <w:szCs w:val="16"/>
        </w:rPr>
      </w:pPr>
      <w:r>
        <w:rPr>
          <w:rFonts w:eastAsia="Times New Roman"/>
          <w:sz w:val="16"/>
          <w:szCs w:val="16"/>
        </w:rPr>
        <w:t>В.Ф.Грибунин,</w:t>
      </w:r>
    </w:p>
    <w:p w:rsidR="00745E39" w:rsidRDefault="003978C9" w:rsidP="003978C9">
      <w:pPr>
        <w:numPr>
          <w:ilvl w:val="0"/>
          <w:numId w:val="34"/>
        </w:numPr>
        <w:shd w:val="clear" w:color="auto" w:fill="FFFFFF"/>
        <w:tabs>
          <w:tab w:val="left" w:pos="768"/>
        </w:tabs>
        <w:spacing w:line="197" w:lineRule="exact"/>
        <w:ind w:left="595"/>
        <w:rPr>
          <w:sz w:val="16"/>
          <w:szCs w:val="16"/>
        </w:rPr>
      </w:pPr>
      <w:r>
        <w:rPr>
          <w:rFonts w:eastAsia="Times New Roman"/>
          <w:sz w:val="16"/>
          <w:szCs w:val="16"/>
        </w:rPr>
        <w:t>В.И.Качалов,</w:t>
      </w:r>
    </w:p>
    <w:p w:rsidR="00745E39" w:rsidRDefault="003978C9" w:rsidP="003978C9">
      <w:pPr>
        <w:numPr>
          <w:ilvl w:val="0"/>
          <w:numId w:val="34"/>
        </w:numPr>
        <w:shd w:val="clear" w:color="auto" w:fill="FFFFFF"/>
        <w:tabs>
          <w:tab w:val="left" w:pos="768"/>
        </w:tabs>
        <w:spacing w:line="197" w:lineRule="exact"/>
        <w:ind w:left="595"/>
        <w:rPr>
          <w:sz w:val="16"/>
          <w:szCs w:val="16"/>
        </w:rPr>
      </w:pPr>
      <w:r>
        <w:rPr>
          <w:rFonts w:eastAsia="Times New Roman"/>
          <w:sz w:val="16"/>
          <w:szCs w:val="16"/>
        </w:rPr>
        <w:t>В.В.Лужский,</w:t>
      </w:r>
    </w:p>
    <w:p w:rsidR="00745E39" w:rsidRDefault="003978C9" w:rsidP="003978C9">
      <w:pPr>
        <w:numPr>
          <w:ilvl w:val="0"/>
          <w:numId w:val="34"/>
        </w:numPr>
        <w:shd w:val="clear" w:color="auto" w:fill="FFFFFF"/>
        <w:tabs>
          <w:tab w:val="left" w:pos="768"/>
        </w:tabs>
        <w:spacing w:line="197" w:lineRule="exact"/>
        <w:ind w:left="595"/>
        <w:rPr>
          <w:sz w:val="16"/>
          <w:szCs w:val="16"/>
        </w:rPr>
      </w:pPr>
      <w:r>
        <w:rPr>
          <w:rFonts w:eastAsia="Times New Roman"/>
          <w:sz w:val="16"/>
          <w:szCs w:val="16"/>
        </w:rPr>
        <w:t>И.М.Москвин,</w:t>
      </w:r>
    </w:p>
    <w:p w:rsidR="00745E39" w:rsidRDefault="00745E39">
      <w:pPr>
        <w:rPr>
          <w:rFonts w:ascii="Arial" w:hAnsi="Arial" w:cs="Arial"/>
          <w:sz w:val="2"/>
          <w:szCs w:val="2"/>
        </w:rPr>
      </w:pPr>
    </w:p>
    <w:p w:rsidR="00745E39" w:rsidRDefault="003978C9" w:rsidP="003978C9">
      <w:pPr>
        <w:numPr>
          <w:ilvl w:val="0"/>
          <w:numId w:val="35"/>
        </w:numPr>
        <w:shd w:val="clear" w:color="auto" w:fill="FFFFFF"/>
        <w:tabs>
          <w:tab w:val="left" w:pos="850"/>
        </w:tabs>
        <w:spacing w:line="197" w:lineRule="exact"/>
        <w:ind w:left="595"/>
        <w:rPr>
          <w:sz w:val="16"/>
          <w:szCs w:val="16"/>
        </w:rPr>
      </w:pPr>
      <w:r>
        <w:rPr>
          <w:rFonts w:eastAsia="Times New Roman"/>
          <w:sz w:val="16"/>
          <w:szCs w:val="16"/>
        </w:rPr>
        <w:t>Н.О.Массалитинов,</w:t>
      </w:r>
    </w:p>
    <w:p w:rsidR="00745E39" w:rsidRDefault="003978C9" w:rsidP="003978C9">
      <w:pPr>
        <w:numPr>
          <w:ilvl w:val="0"/>
          <w:numId w:val="35"/>
        </w:numPr>
        <w:shd w:val="clear" w:color="auto" w:fill="FFFFFF"/>
        <w:tabs>
          <w:tab w:val="left" w:pos="850"/>
        </w:tabs>
        <w:spacing w:line="197" w:lineRule="exact"/>
        <w:ind w:left="595"/>
        <w:rPr>
          <w:sz w:val="16"/>
          <w:szCs w:val="16"/>
        </w:rPr>
      </w:pPr>
      <w:r>
        <w:rPr>
          <w:rFonts w:eastAsia="Times New Roman"/>
          <w:sz w:val="16"/>
          <w:szCs w:val="16"/>
        </w:rPr>
        <w:t>Н.А.Румянцев,</w:t>
      </w:r>
    </w:p>
    <w:p w:rsidR="00745E39" w:rsidRDefault="003978C9" w:rsidP="003978C9">
      <w:pPr>
        <w:numPr>
          <w:ilvl w:val="0"/>
          <w:numId w:val="35"/>
        </w:numPr>
        <w:shd w:val="clear" w:color="auto" w:fill="FFFFFF"/>
        <w:tabs>
          <w:tab w:val="left" w:pos="850"/>
        </w:tabs>
        <w:spacing w:line="197" w:lineRule="exact"/>
        <w:ind w:left="595"/>
        <w:rPr>
          <w:sz w:val="16"/>
          <w:szCs w:val="16"/>
        </w:rPr>
      </w:pPr>
      <w:r>
        <w:rPr>
          <w:rFonts w:eastAsia="Times New Roman"/>
          <w:sz w:val="16"/>
          <w:szCs w:val="16"/>
        </w:rPr>
        <w:t>А.А.Стахович,</w:t>
      </w:r>
    </w:p>
    <w:p w:rsidR="00745E39" w:rsidRDefault="003978C9" w:rsidP="003978C9">
      <w:pPr>
        <w:numPr>
          <w:ilvl w:val="0"/>
          <w:numId w:val="35"/>
        </w:numPr>
        <w:shd w:val="clear" w:color="auto" w:fill="FFFFFF"/>
        <w:tabs>
          <w:tab w:val="left" w:pos="850"/>
        </w:tabs>
        <w:spacing w:line="197" w:lineRule="exact"/>
        <w:ind w:left="595"/>
        <w:rPr>
          <w:sz w:val="16"/>
          <w:szCs w:val="16"/>
        </w:rPr>
      </w:pPr>
      <w:r>
        <w:rPr>
          <w:rFonts w:eastAsia="Times New Roman"/>
          <w:sz w:val="16"/>
          <w:szCs w:val="16"/>
        </w:rPr>
        <w:t>Н.С.Бутова,</w:t>
      </w:r>
    </w:p>
    <w:p w:rsidR="00745E39" w:rsidRDefault="003978C9" w:rsidP="003978C9">
      <w:pPr>
        <w:numPr>
          <w:ilvl w:val="0"/>
          <w:numId w:val="35"/>
        </w:numPr>
        <w:shd w:val="clear" w:color="auto" w:fill="FFFFFF"/>
        <w:tabs>
          <w:tab w:val="left" w:pos="850"/>
        </w:tabs>
        <w:spacing w:line="197" w:lineRule="exact"/>
        <w:ind w:left="595"/>
        <w:rPr>
          <w:sz w:val="16"/>
          <w:szCs w:val="16"/>
        </w:rPr>
      </w:pPr>
      <w:r>
        <w:rPr>
          <w:rFonts w:eastAsia="Times New Roman"/>
          <w:sz w:val="16"/>
          <w:szCs w:val="16"/>
        </w:rPr>
        <w:t>М.Н.Германова,</w:t>
      </w:r>
    </w:p>
    <w:p w:rsidR="00745E39" w:rsidRDefault="003978C9" w:rsidP="003978C9">
      <w:pPr>
        <w:numPr>
          <w:ilvl w:val="0"/>
          <w:numId w:val="35"/>
        </w:numPr>
        <w:shd w:val="clear" w:color="auto" w:fill="FFFFFF"/>
        <w:tabs>
          <w:tab w:val="left" w:pos="850"/>
        </w:tabs>
        <w:spacing w:line="197" w:lineRule="exact"/>
        <w:ind w:left="595"/>
        <w:rPr>
          <w:sz w:val="16"/>
          <w:szCs w:val="16"/>
        </w:rPr>
      </w:pPr>
      <w:r>
        <w:rPr>
          <w:rFonts w:eastAsia="Times New Roman"/>
          <w:sz w:val="16"/>
          <w:szCs w:val="16"/>
        </w:rPr>
        <w:t>О.Л.Книппер,</w:t>
      </w:r>
    </w:p>
    <w:p w:rsidR="00745E39" w:rsidRDefault="003978C9" w:rsidP="003978C9">
      <w:pPr>
        <w:numPr>
          <w:ilvl w:val="0"/>
          <w:numId w:val="35"/>
        </w:numPr>
        <w:shd w:val="clear" w:color="auto" w:fill="FFFFFF"/>
        <w:tabs>
          <w:tab w:val="left" w:pos="850"/>
        </w:tabs>
        <w:spacing w:line="197" w:lineRule="exact"/>
        <w:ind w:left="595"/>
        <w:rPr>
          <w:sz w:val="16"/>
          <w:szCs w:val="16"/>
        </w:rPr>
      </w:pPr>
      <w:r>
        <w:rPr>
          <w:rFonts w:eastAsia="Times New Roman"/>
          <w:sz w:val="16"/>
          <w:szCs w:val="16"/>
        </w:rPr>
        <w:t>М.П.Лилина,</w:t>
      </w:r>
    </w:p>
    <w:p w:rsidR="00745E39" w:rsidRDefault="003978C9" w:rsidP="003978C9">
      <w:pPr>
        <w:numPr>
          <w:ilvl w:val="0"/>
          <w:numId w:val="35"/>
        </w:numPr>
        <w:shd w:val="clear" w:color="auto" w:fill="FFFFFF"/>
        <w:tabs>
          <w:tab w:val="left" w:pos="850"/>
        </w:tabs>
        <w:spacing w:line="197" w:lineRule="exact"/>
        <w:ind w:left="595"/>
        <w:rPr>
          <w:sz w:val="16"/>
          <w:szCs w:val="16"/>
        </w:rPr>
      </w:pPr>
      <w:r>
        <w:rPr>
          <w:rFonts w:eastAsia="Times New Roman"/>
          <w:sz w:val="16"/>
          <w:szCs w:val="16"/>
        </w:rPr>
        <w:t>Е.П.Муратова,</w:t>
      </w:r>
    </w:p>
    <w:p w:rsidR="00745E39" w:rsidRDefault="003978C9" w:rsidP="003978C9">
      <w:pPr>
        <w:numPr>
          <w:ilvl w:val="0"/>
          <w:numId w:val="35"/>
        </w:numPr>
        <w:shd w:val="clear" w:color="auto" w:fill="FFFFFF"/>
        <w:tabs>
          <w:tab w:val="left" w:pos="850"/>
        </w:tabs>
        <w:spacing w:line="197" w:lineRule="exact"/>
        <w:ind w:left="595"/>
        <w:rPr>
          <w:sz w:val="16"/>
          <w:szCs w:val="16"/>
        </w:rPr>
      </w:pPr>
      <w:r>
        <w:rPr>
          <w:rFonts w:eastAsia="Times New Roman"/>
          <w:sz w:val="16"/>
          <w:szCs w:val="16"/>
        </w:rPr>
        <w:t>М.П.Николаева,</w:t>
      </w:r>
    </w:p>
    <w:p w:rsidR="00745E39" w:rsidRDefault="003978C9" w:rsidP="003978C9">
      <w:pPr>
        <w:numPr>
          <w:ilvl w:val="0"/>
          <w:numId w:val="35"/>
        </w:numPr>
        <w:shd w:val="clear" w:color="auto" w:fill="FFFFFF"/>
        <w:tabs>
          <w:tab w:val="left" w:pos="850"/>
        </w:tabs>
        <w:spacing w:line="197" w:lineRule="exact"/>
        <w:ind w:left="595"/>
        <w:rPr>
          <w:sz w:val="16"/>
          <w:szCs w:val="16"/>
        </w:rPr>
      </w:pPr>
      <w:r>
        <w:rPr>
          <w:rFonts w:eastAsia="Times New Roman"/>
          <w:sz w:val="16"/>
          <w:szCs w:val="16"/>
        </w:rPr>
        <w:t>Е.М.Раевская</w:t>
      </w:r>
      <w:r>
        <w:rPr>
          <w:rFonts w:eastAsia="Times New Roman"/>
        </w:rPr>
        <w:t xml:space="preserve"> </w:t>
      </w:r>
      <w:r>
        <w:rPr>
          <w:rFonts w:eastAsia="Times New Roman"/>
          <w:sz w:val="16"/>
          <w:szCs w:val="16"/>
        </w:rPr>
        <w:t>и</w:t>
      </w:r>
    </w:p>
    <w:p w:rsidR="00745E39" w:rsidRDefault="003978C9">
      <w:pPr>
        <w:shd w:val="clear" w:color="auto" w:fill="FFFFFF"/>
        <w:tabs>
          <w:tab w:val="left" w:pos="850"/>
        </w:tabs>
        <w:spacing w:line="197" w:lineRule="exact"/>
        <w:ind w:firstLine="197"/>
      </w:pPr>
      <w:bookmarkStart w:id="528" w:name="bookmark583"/>
      <w:r>
        <w:rPr>
          <w:sz w:val="16"/>
          <w:szCs w:val="16"/>
        </w:rPr>
        <w:t>2</w:t>
      </w:r>
      <w:bookmarkEnd w:id="528"/>
      <w:r>
        <w:rPr>
          <w:sz w:val="16"/>
          <w:szCs w:val="16"/>
        </w:rPr>
        <w:t>0.</w:t>
      </w:r>
      <w:r>
        <w:tab/>
      </w:r>
      <w:r>
        <w:rPr>
          <w:rFonts w:eastAsia="Times New Roman"/>
          <w:sz w:val="16"/>
          <w:szCs w:val="16"/>
        </w:rPr>
        <w:t>С.В.Халютина.</w:t>
      </w:r>
      <w:r>
        <w:rPr>
          <w:rFonts w:eastAsia="Times New Roman"/>
          <w:sz w:val="16"/>
          <w:szCs w:val="16"/>
        </w:rPr>
        <w:br/>
        <w:t>апреля</w:t>
      </w:r>
      <w:r>
        <w:rPr>
          <w:rFonts w:eastAsia="Times New Roman"/>
          <w:sz w:val="16"/>
          <w:szCs w:val="16"/>
          <w:vertAlign w:val="superscript"/>
        </w:rPr>
        <w:t>3</w:t>
      </w:r>
      <w:r>
        <w:rPr>
          <w:rFonts w:eastAsia="Times New Roman"/>
          <w:sz w:val="16"/>
          <w:szCs w:val="16"/>
        </w:rPr>
        <w:t xml:space="preserve"> 1917 года состоялось Общее собрание учредителей това</w:t>
      </w:r>
      <w:r>
        <w:rPr>
          <w:rFonts w:eastAsia="Times New Roman"/>
          <w:sz w:val="16"/>
          <w:szCs w:val="16"/>
        </w:rPr>
        <w:softHyphen/>
      </w:r>
      <w:r>
        <w:rPr>
          <w:rFonts w:eastAsia="Times New Roman"/>
          <w:sz w:val="16"/>
          <w:szCs w:val="16"/>
        </w:rPr>
        <w:br/>
        <w:t>рищества, на котором: приняты проекты как договора т-ва, так и акта</w:t>
      </w:r>
      <w:r>
        <w:rPr>
          <w:rFonts w:eastAsia="Times New Roman"/>
          <w:sz w:val="16"/>
          <w:szCs w:val="16"/>
        </w:rPr>
        <w:br/>
        <w:t>передачи основателями Театра фирмы и имущества – товариществу;</w:t>
      </w:r>
    </w:p>
    <w:p w:rsidR="00745E39" w:rsidRDefault="003978C9">
      <w:pPr>
        <w:shd w:val="clear" w:color="auto" w:fill="FFFFFF"/>
        <w:spacing w:line="197" w:lineRule="exact"/>
        <w:ind w:firstLine="398"/>
        <w:jc w:val="both"/>
      </w:pPr>
      <w:r>
        <w:rPr>
          <w:rFonts w:eastAsia="Times New Roman"/>
          <w:sz w:val="16"/>
          <w:szCs w:val="16"/>
        </w:rPr>
        <w:t>постановлено просить обоих основателей Театра Вл.Ив.Немиро-вича-Данченко и К.С.Станиславского быть пожизненно почетными членами Совета;</w:t>
      </w:r>
    </w:p>
    <w:p w:rsidR="00745E39" w:rsidRDefault="003978C9">
      <w:pPr>
        <w:shd w:val="clear" w:color="auto" w:fill="FFFFFF"/>
        <w:spacing w:line="197" w:lineRule="exact"/>
        <w:ind w:firstLine="398"/>
        <w:jc w:val="both"/>
      </w:pPr>
      <w:r>
        <w:rPr>
          <w:rFonts w:eastAsia="Times New Roman"/>
          <w:sz w:val="16"/>
          <w:szCs w:val="16"/>
        </w:rPr>
        <w:t>постановлено расширить т-во привлечением семи делегатов от пяти разнородных групп театра; эти лица, пока они состоят делегатами своих групп, будут членами т-ва.</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tabs>
          <w:tab w:val="left" w:pos="494"/>
        </w:tabs>
        <w:spacing w:line="197" w:lineRule="exact"/>
        <w:ind w:left="398"/>
      </w:pPr>
      <w:r>
        <w:rPr>
          <w:sz w:val="16"/>
          <w:szCs w:val="16"/>
          <w:lang w:val="en-US"/>
        </w:rPr>
        <w:lastRenderedPageBreak/>
        <w:t>I</w:t>
      </w:r>
      <w:r w:rsidRPr="003978C9">
        <w:tab/>
      </w:r>
      <w:r>
        <w:rPr>
          <w:rFonts w:eastAsia="Times New Roman"/>
          <w:sz w:val="16"/>
          <w:szCs w:val="16"/>
        </w:rPr>
        <w:t>группа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артисты</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пайщики</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студийцы,</w:t>
      </w:r>
    </w:p>
    <w:p w:rsidR="00745E39" w:rsidRDefault="003978C9">
      <w:pPr>
        <w:shd w:val="clear" w:color="auto" w:fill="FFFFFF"/>
        <w:tabs>
          <w:tab w:val="left" w:pos="552"/>
        </w:tabs>
        <w:spacing w:line="197" w:lineRule="exact"/>
        <w:ind w:left="398"/>
      </w:pPr>
      <w:r>
        <w:rPr>
          <w:sz w:val="16"/>
          <w:szCs w:val="16"/>
        </w:rPr>
        <w:t>II</w:t>
      </w:r>
      <w:r>
        <w:tab/>
      </w:r>
      <w:r>
        <w:rPr>
          <w:rFonts w:eastAsia="Times New Roman"/>
          <w:sz w:val="16"/>
          <w:szCs w:val="16"/>
        </w:rPr>
        <w:t>группа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Совет</w:t>
      </w:r>
      <w:r>
        <w:rPr>
          <w:rFonts w:eastAsia="Times New Roman"/>
        </w:rPr>
        <w:t xml:space="preserve"> </w:t>
      </w:r>
      <w:r>
        <w:rPr>
          <w:rFonts w:eastAsia="Times New Roman"/>
          <w:sz w:val="16"/>
          <w:szCs w:val="16"/>
        </w:rPr>
        <w:t>Студии,</w:t>
      </w:r>
    </w:p>
    <w:p w:rsidR="00745E39" w:rsidRDefault="003978C9" w:rsidP="003978C9">
      <w:pPr>
        <w:numPr>
          <w:ilvl w:val="0"/>
          <w:numId w:val="36"/>
        </w:numPr>
        <w:shd w:val="clear" w:color="auto" w:fill="FFFFFF"/>
        <w:tabs>
          <w:tab w:val="left" w:pos="605"/>
        </w:tabs>
        <w:spacing w:line="197" w:lineRule="exact"/>
        <w:ind w:firstLine="398"/>
        <w:jc w:val="both"/>
        <w:rPr>
          <w:sz w:val="16"/>
          <w:szCs w:val="16"/>
        </w:rPr>
      </w:pPr>
      <w:r>
        <w:rPr>
          <w:rFonts w:eastAsia="Times New Roman"/>
          <w:sz w:val="16"/>
          <w:szCs w:val="16"/>
        </w:rPr>
        <w:t>группа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остальной</w:t>
      </w:r>
      <w:r>
        <w:rPr>
          <w:rFonts w:eastAsia="Times New Roman"/>
        </w:rPr>
        <w:t xml:space="preserve"> </w:t>
      </w:r>
      <w:r>
        <w:rPr>
          <w:rFonts w:eastAsia="Times New Roman"/>
          <w:sz w:val="16"/>
          <w:szCs w:val="16"/>
        </w:rPr>
        <w:t>артистический</w:t>
      </w:r>
      <w:r>
        <w:rPr>
          <w:rFonts w:eastAsia="Times New Roman"/>
        </w:rPr>
        <w:t xml:space="preserve"> </w:t>
      </w:r>
      <w:r>
        <w:rPr>
          <w:rFonts w:eastAsia="Times New Roman"/>
          <w:sz w:val="16"/>
          <w:szCs w:val="16"/>
        </w:rPr>
        <w:t>персонал</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двухлетним</w:t>
      </w:r>
      <w:r>
        <w:rPr>
          <w:rFonts w:eastAsia="Times New Roman"/>
        </w:rPr>
        <w:t xml:space="preserve"> </w:t>
      </w:r>
      <w:r>
        <w:rPr>
          <w:rFonts w:eastAsia="Times New Roman"/>
          <w:sz w:val="16"/>
          <w:szCs w:val="16"/>
        </w:rPr>
        <w:t>ста</w:t>
      </w:r>
      <w:r>
        <w:rPr>
          <w:rFonts w:eastAsia="Times New Roman"/>
          <w:sz w:val="16"/>
          <w:szCs w:val="16"/>
        </w:rPr>
        <w:softHyphen/>
        <w:t>жем (тут и музык. часть),</w:t>
      </w:r>
    </w:p>
    <w:p w:rsidR="00745E39" w:rsidRDefault="003978C9" w:rsidP="003978C9">
      <w:pPr>
        <w:numPr>
          <w:ilvl w:val="0"/>
          <w:numId w:val="36"/>
        </w:numPr>
        <w:shd w:val="clear" w:color="auto" w:fill="FFFFFF"/>
        <w:tabs>
          <w:tab w:val="left" w:pos="605"/>
        </w:tabs>
        <w:spacing w:line="197" w:lineRule="exact"/>
        <w:ind w:left="398"/>
        <w:rPr>
          <w:sz w:val="16"/>
          <w:szCs w:val="16"/>
        </w:rPr>
      </w:pPr>
      <w:r>
        <w:rPr>
          <w:rFonts w:eastAsia="Times New Roman"/>
          <w:sz w:val="16"/>
          <w:szCs w:val="16"/>
        </w:rPr>
        <w:t>группа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администрация,</w:t>
      </w:r>
    </w:p>
    <w:p w:rsidR="00745E39" w:rsidRDefault="003978C9">
      <w:pPr>
        <w:shd w:val="clear" w:color="auto" w:fill="FFFFFF"/>
        <w:tabs>
          <w:tab w:val="left" w:pos="562"/>
        </w:tabs>
        <w:spacing w:line="197" w:lineRule="exact"/>
        <w:ind w:left="398"/>
      </w:pPr>
      <w:r>
        <w:rPr>
          <w:sz w:val="16"/>
          <w:szCs w:val="16"/>
        </w:rPr>
        <w:t>V</w:t>
      </w:r>
      <w:r>
        <w:tab/>
      </w:r>
      <w:r>
        <w:rPr>
          <w:rFonts w:eastAsia="Times New Roman"/>
          <w:sz w:val="16"/>
          <w:szCs w:val="16"/>
        </w:rPr>
        <w:t>группа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служащие</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тоже</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двухлетним</w:t>
      </w:r>
      <w:r>
        <w:rPr>
          <w:rFonts w:eastAsia="Times New Roman"/>
        </w:rPr>
        <w:t xml:space="preserve"> </w:t>
      </w:r>
      <w:r>
        <w:rPr>
          <w:rFonts w:eastAsia="Times New Roman"/>
          <w:sz w:val="16"/>
          <w:szCs w:val="16"/>
        </w:rPr>
        <w:t>стажем;</w:t>
      </w:r>
    </w:p>
    <w:p w:rsidR="00745E39" w:rsidRDefault="003978C9">
      <w:pPr>
        <w:shd w:val="clear" w:color="auto" w:fill="FFFFFF"/>
        <w:spacing w:line="197" w:lineRule="exact"/>
        <w:ind w:firstLine="398"/>
        <w:jc w:val="both"/>
      </w:pPr>
      <w:r>
        <w:rPr>
          <w:rFonts w:eastAsia="Times New Roman"/>
          <w:sz w:val="16"/>
          <w:szCs w:val="16"/>
        </w:rPr>
        <w:t xml:space="preserve">постановлено, что делегаты по одному от </w:t>
      </w:r>
      <w:r>
        <w:rPr>
          <w:rFonts w:eastAsia="Times New Roman"/>
          <w:sz w:val="16"/>
          <w:szCs w:val="16"/>
          <w:lang w:val="en-US"/>
        </w:rPr>
        <w:t>I</w:t>
      </w:r>
      <w:r w:rsidRPr="003978C9">
        <w:rPr>
          <w:rFonts w:eastAsia="Times New Roman"/>
          <w:sz w:val="16"/>
          <w:szCs w:val="16"/>
        </w:rPr>
        <w:t xml:space="preserve"> </w:t>
      </w:r>
      <w:r>
        <w:rPr>
          <w:rFonts w:eastAsia="Times New Roman"/>
          <w:sz w:val="16"/>
          <w:szCs w:val="16"/>
        </w:rPr>
        <w:t>и от II группы явля</w:t>
      </w:r>
      <w:r>
        <w:rPr>
          <w:rFonts w:eastAsia="Times New Roman"/>
          <w:sz w:val="16"/>
          <w:szCs w:val="16"/>
        </w:rPr>
        <w:softHyphen/>
        <w:t xml:space="preserve">ются членами Совета и два от </w:t>
      </w:r>
      <w:r>
        <w:rPr>
          <w:rFonts w:eastAsia="Times New Roman"/>
          <w:sz w:val="16"/>
          <w:szCs w:val="16"/>
          <w:lang w:val="en-US"/>
        </w:rPr>
        <w:t>I</w:t>
      </w:r>
      <w:r w:rsidRPr="003978C9">
        <w:rPr>
          <w:rFonts w:eastAsia="Times New Roman"/>
          <w:sz w:val="16"/>
          <w:szCs w:val="16"/>
        </w:rPr>
        <w:t xml:space="preserve">, </w:t>
      </w:r>
      <w:r>
        <w:rPr>
          <w:rFonts w:eastAsia="Times New Roman"/>
          <w:sz w:val="16"/>
          <w:szCs w:val="16"/>
          <w:lang w:val="en-US"/>
        </w:rPr>
        <w:t>II</w:t>
      </w:r>
      <w:r w:rsidRPr="003978C9">
        <w:rPr>
          <w:rFonts w:eastAsia="Times New Roman"/>
          <w:sz w:val="16"/>
          <w:szCs w:val="16"/>
        </w:rPr>
        <w:t xml:space="preserve"> </w:t>
      </w:r>
      <w:r>
        <w:rPr>
          <w:rFonts w:eastAsia="Times New Roman"/>
          <w:sz w:val="16"/>
          <w:szCs w:val="16"/>
        </w:rPr>
        <w:t>и III групп – кандидатами в члены Совета, из двух делегатов от IV и V групп – один – членом Правления, другой – кандидатом в члены Правления и, наконец, седьмой делегат от всех пяти групп – членом Ревизионной комиссии. Определенное Общим собранием учредителей т-ва количество паев распределится между этими пятью группами пропорционально сумм жалованья каж</w:t>
      </w:r>
      <w:r>
        <w:rPr>
          <w:rFonts w:eastAsia="Times New Roman"/>
          <w:sz w:val="16"/>
          <w:szCs w:val="16"/>
        </w:rPr>
        <w:softHyphen/>
        <w:t>дой группы. Юридически владельцами этих паев явятся семь делегатов от пяти групп, т.е. семь паевых должностей от непайщиков;</w:t>
      </w:r>
    </w:p>
    <w:p w:rsidR="00745E39" w:rsidRDefault="003978C9">
      <w:pPr>
        <w:shd w:val="clear" w:color="auto" w:fill="FFFFFF"/>
        <w:spacing w:line="197" w:lineRule="exact"/>
        <w:ind w:left="398"/>
      </w:pPr>
      <w:bookmarkStart w:id="529" w:name="bookmark584"/>
      <w:r>
        <w:rPr>
          <w:rFonts w:eastAsia="Times New Roman"/>
          <w:sz w:val="16"/>
          <w:szCs w:val="16"/>
        </w:rPr>
        <w:t>и</w:t>
      </w:r>
      <w:bookmarkEnd w:id="529"/>
      <w:r>
        <w:rPr>
          <w:rFonts w:eastAsia="Times New Roman"/>
          <w:sz w:val="16"/>
          <w:szCs w:val="16"/>
        </w:rPr>
        <w:t>з учредителей т-ва избраны –</w:t>
      </w:r>
    </w:p>
    <w:p w:rsidR="00745E39" w:rsidRDefault="003978C9">
      <w:pPr>
        <w:shd w:val="clear" w:color="auto" w:fill="FFFFFF"/>
        <w:tabs>
          <w:tab w:val="left" w:pos="2899"/>
        </w:tabs>
        <w:spacing w:line="197" w:lineRule="exact"/>
        <w:ind w:left="965"/>
      </w:pPr>
      <w:bookmarkStart w:id="530" w:name="bookmark585"/>
      <w:r>
        <w:rPr>
          <w:rFonts w:eastAsia="Times New Roman"/>
          <w:sz w:val="16"/>
          <w:szCs w:val="16"/>
        </w:rPr>
        <w:t>в</w:t>
      </w:r>
      <w:bookmarkEnd w:id="530"/>
      <w:r>
        <w:rPr>
          <w:rFonts w:eastAsia="Times New Roman"/>
          <w:sz w:val="16"/>
          <w:szCs w:val="16"/>
        </w:rPr>
        <w:t xml:space="preserve"> Совет:</w:t>
      </w:r>
      <w:r>
        <w:rPr>
          <w:rFonts w:ascii="Arial" w:eastAsia="Times New Roman" w:cs="Arial"/>
          <w:sz w:val="16"/>
          <w:szCs w:val="16"/>
        </w:rPr>
        <w:tab/>
      </w:r>
      <w:r>
        <w:rPr>
          <w:rFonts w:eastAsia="Times New Roman"/>
          <w:sz w:val="16"/>
          <w:szCs w:val="16"/>
        </w:rPr>
        <w:t>1. И.М.Москвин,</w:t>
      </w:r>
    </w:p>
    <w:p w:rsidR="00745E39" w:rsidRDefault="003978C9" w:rsidP="003978C9">
      <w:pPr>
        <w:numPr>
          <w:ilvl w:val="0"/>
          <w:numId w:val="37"/>
        </w:numPr>
        <w:shd w:val="clear" w:color="auto" w:fill="FFFFFF"/>
        <w:tabs>
          <w:tab w:val="left" w:pos="3067"/>
        </w:tabs>
        <w:spacing w:line="197" w:lineRule="exact"/>
        <w:ind w:left="2899"/>
        <w:rPr>
          <w:sz w:val="16"/>
          <w:szCs w:val="16"/>
        </w:rPr>
      </w:pPr>
      <w:r>
        <w:rPr>
          <w:rFonts w:eastAsia="Times New Roman"/>
          <w:sz w:val="16"/>
          <w:szCs w:val="16"/>
        </w:rPr>
        <w:t>В.И.Качалов.</w:t>
      </w:r>
    </w:p>
    <w:p w:rsidR="00745E39" w:rsidRDefault="003978C9" w:rsidP="003978C9">
      <w:pPr>
        <w:numPr>
          <w:ilvl w:val="0"/>
          <w:numId w:val="37"/>
        </w:numPr>
        <w:shd w:val="clear" w:color="auto" w:fill="FFFFFF"/>
        <w:tabs>
          <w:tab w:val="left" w:pos="3067"/>
        </w:tabs>
        <w:spacing w:line="197" w:lineRule="exact"/>
        <w:ind w:left="2899"/>
        <w:rPr>
          <w:sz w:val="16"/>
          <w:szCs w:val="16"/>
        </w:rPr>
      </w:pPr>
      <w:r>
        <w:rPr>
          <w:rFonts w:eastAsia="Times New Roman"/>
          <w:sz w:val="16"/>
          <w:szCs w:val="16"/>
        </w:rPr>
        <w:t>Н.О.Массалитинов,</w:t>
      </w:r>
    </w:p>
    <w:p w:rsidR="00745E39" w:rsidRDefault="003978C9" w:rsidP="003978C9">
      <w:pPr>
        <w:numPr>
          <w:ilvl w:val="0"/>
          <w:numId w:val="37"/>
        </w:numPr>
        <w:shd w:val="clear" w:color="auto" w:fill="FFFFFF"/>
        <w:tabs>
          <w:tab w:val="left" w:pos="3067"/>
        </w:tabs>
        <w:spacing w:line="197" w:lineRule="exact"/>
        <w:ind w:left="2899"/>
        <w:rPr>
          <w:sz w:val="16"/>
          <w:szCs w:val="16"/>
        </w:rPr>
      </w:pPr>
      <w:r>
        <w:rPr>
          <w:rFonts w:eastAsia="Times New Roman"/>
          <w:sz w:val="16"/>
          <w:szCs w:val="16"/>
        </w:rPr>
        <w:t>В.Ф.Грибунин</w:t>
      </w:r>
      <w:r>
        <w:rPr>
          <w:rFonts w:eastAsia="Times New Roman"/>
        </w:rPr>
        <w:t xml:space="preserve"> </w:t>
      </w:r>
      <w:r>
        <w:rPr>
          <w:rFonts w:eastAsia="Times New Roman"/>
          <w:sz w:val="16"/>
          <w:szCs w:val="16"/>
        </w:rPr>
        <w:t>и</w:t>
      </w:r>
    </w:p>
    <w:p w:rsidR="00745E39" w:rsidRDefault="003978C9" w:rsidP="003978C9">
      <w:pPr>
        <w:numPr>
          <w:ilvl w:val="0"/>
          <w:numId w:val="37"/>
        </w:numPr>
        <w:shd w:val="clear" w:color="auto" w:fill="FFFFFF"/>
        <w:tabs>
          <w:tab w:val="left" w:pos="3067"/>
        </w:tabs>
        <w:ind w:left="2899"/>
        <w:rPr>
          <w:sz w:val="16"/>
          <w:szCs w:val="16"/>
        </w:rPr>
      </w:pPr>
      <w:r>
        <w:rPr>
          <w:rFonts w:eastAsia="Times New Roman"/>
          <w:sz w:val="16"/>
          <w:szCs w:val="16"/>
        </w:rPr>
        <w:t>А.А.Стахович</w:t>
      </w:r>
      <w:hyperlink w:anchor="bookmark3267" w:history="1">
        <w:r>
          <w:rPr>
            <w:rFonts w:eastAsia="Times New Roman"/>
            <w:sz w:val="16"/>
            <w:szCs w:val="16"/>
            <w:vertAlign w:val="superscript"/>
          </w:rPr>
          <w:t>4</w:t>
        </w:r>
      </w:hyperlink>
      <w:r>
        <w:rPr>
          <w:rFonts w:eastAsia="Times New Roman"/>
          <w:sz w:val="16"/>
          <w:szCs w:val="16"/>
        </w:rPr>
        <w:t>.</w:t>
      </w:r>
    </w:p>
    <w:p w:rsidR="00745E39" w:rsidRDefault="003978C9">
      <w:pPr>
        <w:shd w:val="clear" w:color="auto" w:fill="FFFFFF"/>
        <w:tabs>
          <w:tab w:val="left" w:pos="2899"/>
        </w:tabs>
        <w:spacing w:line="197" w:lineRule="exact"/>
        <w:ind w:left="965"/>
      </w:pPr>
      <w:bookmarkStart w:id="531" w:name="bookmark586"/>
      <w:r>
        <w:rPr>
          <w:rFonts w:eastAsia="Times New Roman"/>
          <w:sz w:val="16"/>
          <w:szCs w:val="16"/>
        </w:rPr>
        <w:t>в</w:t>
      </w:r>
      <w:bookmarkEnd w:id="531"/>
      <w:r>
        <w:rPr>
          <w:rFonts w:eastAsia="Times New Roman"/>
          <w:sz w:val="16"/>
          <w:szCs w:val="16"/>
        </w:rPr>
        <w:t xml:space="preserve"> Правление:</w:t>
      </w:r>
      <w:r>
        <w:rPr>
          <w:rFonts w:ascii="Arial" w:eastAsia="Times New Roman" w:cs="Arial"/>
          <w:sz w:val="16"/>
          <w:szCs w:val="16"/>
        </w:rPr>
        <w:tab/>
      </w:r>
      <w:r>
        <w:rPr>
          <w:rFonts w:eastAsia="Times New Roman"/>
          <w:sz w:val="16"/>
          <w:szCs w:val="16"/>
        </w:rPr>
        <w:t>1. Н.А.Румянцев,</w:t>
      </w:r>
    </w:p>
    <w:p w:rsidR="00745E39" w:rsidRDefault="003978C9" w:rsidP="003978C9">
      <w:pPr>
        <w:numPr>
          <w:ilvl w:val="0"/>
          <w:numId w:val="38"/>
        </w:numPr>
        <w:shd w:val="clear" w:color="auto" w:fill="FFFFFF"/>
        <w:tabs>
          <w:tab w:val="left" w:pos="3067"/>
        </w:tabs>
        <w:spacing w:line="197" w:lineRule="exact"/>
        <w:ind w:left="2899"/>
        <w:rPr>
          <w:sz w:val="16"/>
          <w:szCs w:val="16"/>
        </w:rPr>
      </w:pPr>
      <w:r>
        <w:rPr>
          <w:rFonts w:eastAsia="Times New Roman"/>
          <w:sz w:val="16"/>
          <w:szCs w:val="16"/>
        </w:rPr>
        <w:t>В.В.Лужский</w:t>
      </w:r>
      <w:r>
        <w:rPr>
          <w:rFonts w:eastAsia="Times New Roman"/>
        </w:rPr>
        <w:t xml:space="preserve"> </w:t>
      </w:r>
      <w:r>
        <w:rPr>
          <w:rFonts w:eastAsia="Times New Roman"/>
          <w:sz w:val="16"/>
          <w:szCs w:val="16"/>
        </w:rPr>
        <w:t>и</w:t>
      </w:r>
    </w:p>
    <w:p w:rsidR="00745E39" w:rsidRDefault="003978C9" w:rsidP="003978C9">
      <w:pPr>
        <w:numPr>
          <w:ilvl w:val="0"/>
          <w:numId w:val="38"/>
        </w:numPr>
        <w:shd w:val="clear" w:color="auto" w:fill="FFFFFF"/>
        <w:tabs>
          <w:tab w:val="left" w:pos="3067"/>
        </w:tabs>
        <w:spacing w:line="197" w:lineRule="exact"/>
        <w:ind w:left="965" w:right="614" w:firstLine="1934"/>
        <w:rPr>
          <w:sz w:val="16"/>
          <w:szCs w:val="16"/>
        </w:rPr>
      </w:pPr>
      <w:r>
        <w:rPr>
          <w:rFonts w:eastAsia="Times New Roman"/>
          <w:sz w:val="16"/>
          <w:szCs w:val="16"/>
        </w:rPr>
        <w:t>Н.Г.Александров; в Ревизионную комиссию: 1. А.Л.Вишневский и</w:t>
      </w:r>
    </w:p>
    <w:p w:rsidR="00745E39" w:rsidRDefault="003978C9">
      <w:pPr>
        <w:shd w:val="clear" w:color="auto" w:fill="FFFFFF"/>
        <w:spacing w:line="206" w:lineRule="exact"/>
        <w:ind w:left="2899"/>
      </w:pPr>
      <w:r>
        <w:rPr>
          <w:sz w:val="16"/>
          <w:szCs w:val="16"/>
        </w:rPr>
        <w:t xml:space="preserve">2. </w:t>
      </w:r>
      <w:r>
        <w:rPr>
          <w:rFonts w:eastAsia="Times New Roman"/>
          <w:sz w:val="16"/>
          <w:szCs w:val="16"/>
        </w:rPr>
        <w:t>Г.С.Бурджалов</w:t>
      </w:r>
      <w:r>
        <w:rPr>
          <w:rFonts w:eastAsia="Times New Roman"/>
          <w:sz w:val="16"/>
          <w:szCs w:val="16"/>
          <w:vertAlign w:val="superscript"/>
        </w:rPr>
        <w:t>5</w:t>
      </w:r>
      <w:r>
        <w:rPr>
          <w:rFonts w:eastAsia="Times New Roman"/>
          <w:sz w:val="16"/>
          <w:szCs w:val="16"/>
        </w:rPr>
        <w:t>.</w:t>
      </w:r>
    </w:p>
    <w:p w:rsidR="00745E39" w:rsidRDefault="003978C9">
      <w:pPr>
        <w:shd w:val="clear" w:color="auto" w:fill="FFFFFF"/>
        <w:spacing w:line="206" w:lineRule="exact"/>
        <w:ind w:firstLine="398"/>
        <w:jc w:val="both"/>
      </w:pPr>
      <w:bookmarkStart w:id="532" w:name="bookmark588"/>
      <w:r>
        <w:rPr>
          <w:rFonts w:eastAsia="Times New Roman"/>
          <w:sz w:val="16"/>
          <w:szCs w:val="16"/>
        </w:rPr>
        <w:t>С</w:t>
      </w:r>
      <w:bookmarkEnd w:id="532"/>
      <w:r>
        <w:rPr>
          <w:rFonts w:eastAsia="Times New Roman"/>
          <w:sz w:val="16"/>
          <w:szCs w:val="16"/>
        </w:rPr>
        <w:t xml:space="preserve"> согласия Общего собрания учредителей т-ва Правлением кооп</w:t>
      </w:r>
      <w:r>
        <w:rPr>
          <w:rFonts w:eastAsia="Times New Roman"/>
          <w:sz w:val="16"/>
          <w:szCs w:val="16"/>
        </w:rPr>
        <w:softHyphen/>
        <w:t>тируется в качестве сведущего лица А.А.Санин, не состоящий в числе членов т-ва, – с совещательным голосом; ему поручается заведование Комитетом сцены.</w:t>
      </w:r>
    </w:p>
    <w:p w:rsidR="00745E39" w:rsidRDefault="003978C9">
      <w:pPr>
        <w:shd w:val="clear" w:color="auto" w:fill="FFFFFF"/>
        <w:spacing w:line="202" w:lineRule="exact"/>
        <w:ind w:firstLine="398"/>
        <w:jc w:val="both"/>
      </w:pPr>
      <w:r>
        <w:rPr>
          <w:sz w:val="16"/>
          <w:szCs w:val="16"/>
        </w:rPr>
        <w:t xml:space="preserve">6 </w:t>
      </w:r>
      <w:r>
        <w:rPr>
          <w:rFonts w:eastAsia="Times New Roman"/>
          <w:sz w:val="16"/>
          <w:szCs w:val="16"/>
        </w:rPr>
        <w:t>мая 1917 года IV и V группы избрали своими делегата</w:t>
      </w:r>
      <w:r>
        <w:rPr>
          <w:rFonts w:eastAsia="Times New Roman"/>
          <w:sz w:val="16"/>
          <w:szCs w:val="16"/>
        </w:rPr>
        <w:softHyphen/>
        <w:t>ми: Н.М.Лукьянова (помощ. зав бутафорией) в члены Правления и С.А.Трушникова – кандидатом.</w:t>
      </w:r>
    </w:p>
    <w:p w:rsidR="00745E39" w:rsidRDefault="003978C9">
      <w:pPr>
        <w:shd w:val="clear" w:color="auto" w:fill="FFFFFF"/>
        <w:spacing w:before="384" w:line="197" w:lineRule="exact"/>
        <w:ind w:firstLine="398"/>
        <w:jc w:val="both"/>
      </w:pPr>
      <w:bookmarkStart w:id="533" w:name="bookmark589"/>
      <w:r>
        <w:rPr>
          <w:sz w:val="16"/>
          <w:szCs w:val="16"/>
        </w:rPr>
        <w:t>8</w:t>
      </w:r>
      <w:bookmarkEnd w:id="533"/>
      <w:r>
        <w:rPr>
          <w:sz w:val="16"/>
          <w:szCs w:val="16"/>
        </w:rPr>
        <w:t>-</w:t>
      </w:r>
      <w:r>
        <w:rPr>
          <w:rFonts w:eastAsia="Times New Roman"/>
          <w:sz w:val="16"/>
          <w:szCs w:val="16"/>
        </w:rPr>
        <w:t>го мая 1917-го года состоялось первое заседание Правления. Присутствовали все члены Правления:</w:t>
      </w:r>
    </w:p>
    <w:p w:rsidR="00745E39" w:rsidRDefault="003978C9" w:rsidP="003978C9">
      <w:pPr>
        <w:numPr>
          <w:ilvl w:val="0"/>
          <w:numId w:val="39"/>
        </w:numPr>
        <w:shd w:val="clear" w:color="auto" w:fill="FFFFFF"/>
        <w:tabs>
          <w:tab w:val="left" w:pos="566"/>
        </w:tabs>
        <w:spacing w:line="197" w:lineRule="exact"/>
        <w:ind w:left="398"/>
        <w:rPr>
          <w:sz w:val="16"/>
          <w:szCs w:val="16"/>
        </w:rPr>
      </w:pPr>
      <w:r>
        <w:rPr>
          <w:rFonts w:eastAsia="Times New Roman"/>
          <w:sz w:val="16"/>
          <w:szCs w:val="16"/>
        </w:rPr>
        <w:t>Н.Г.Александров</w:t>
      </w:r>
      <w:r>
        <w:rPr>
          <w:rFonts w:eastAsia="Times New Roman"/>
        </w:rPr>
        <w:t xml:space="preserve"> </w:t>
      </w:r>
      <w:r>
        <w:rPr>
          <w:rFonts w:eastAsia="Times New Roman"/>
          <w:sz w:val="16"/>
          <w:szCs w:val="16"/>
        </w:rPr>
        <w:t>(зав</w:t>
      </w:r>
      <w:r>
        <w:rPr>
          <w:rFonts w:eastAsia="Times New Roman"/>
        </w:rPr>
        <w:t xml:space="preserve"> </w:t>
      </w:r>
      <w:r>
        <w:rPr>
          <w:rFonts w:eastAsia="Times New Roman"/>
          <w:sz w:val="16"/>
          <w:szCs w:val="16"/>
        </w:rPr>
        <w:t>монтиров.</w:t>
      </w:r>
      <w:r>
        <w:rPr>
          <w:rFonts w:eastAsia="Times New Roman"/>
        </w:rPr>
        <w:t xml:space="preserve"> </w:t>
      </w:r>
      <w:r>
        <w:rPr>
          <w:rFonts w:eastAsia="Times New Roman"/>
          <w:sz w:val="16"/>
          <w:szCs w:val="16"/>
        </w:rPr>
        <w:t>частью),</w:t>
      </w:r>
    </w:p>
    <w:p w:rsidR="00745E39" w:rsidRDefault="003978C9" w:rsidP="003978C9">
      <w:pPr>
        <w:numPr>
          <w:ilvl w:val="0"/>
          <w:numId w:val="39"/>
        </w:numPr>
        <w:shd w:val="clear" w:color="auto" w:fill="FFFFFF"/>
        <w:tabs>
          <w:tab w:val="left" w:pos="566"/>
        </w:tabs>
        <w:spacing w:line="197" w:lineRule="exact"/>
        <w:ind w:left="398"/>
        <w:rPr>
          <w:sz w:val="16"/>
          <w:szCs w:val="16"/>
        </w:rPr>
      </w:pPr>
      <w:r>
        <w:rPr>
          <w:rFonts w:eastAsia="Times New Roman"/>
          <w:sz w:val="16"/>
          <w:szCs w:val="16"/>
        </w:rPr>
        <w:t>В.В.Лужский</w:t>
      </w:r>
      <w:r>
        <w:rPr>
          <w:rFonts w:eastAsia="Times New Roman"/>
        </w:rPr>
        <w:t xml:space="preserve"> </w:t>
      </w:r>
      <w:r>
        <w:rPr>
          <w:rFonts w:eastAsia="Times New Roman"/>
          <w:sz w:val="16"/>
          <w:szCs w:val="16"/>
        </w:rPr>
        <w:t>(зав</w:t>
      </w:r>
      <w:r>
        <w:rPr>
          <w:rFonts w:eastAsia="Times New Roman"/>
        </w:rPr>
        <w:t xml:space="preserve"> </w:t>
      </w:r>
      <w:r>
        <w:rPr>
          <w:rFonts w:eastAsia="Times New Roman"/>
          <w:sz w:val="16"/>
          <w:szCs w:val="16"/>
        </w:rPr>
        <w:t>труппой</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репертуаром),</w:t>
      </w:r>
    </w:p>
    <w:p w:rsidR="00745E39" w:rsidRDefault="003978C9" w:rsidP="003978C9">
      <w:pPr>
        <w:numPr>
          <w:ilvl w:val="0"/>
          <w:numId w:val="39"/>
        </w:numPr>
        <w:shd w:val="clear" w:color="auto" w:fill="FFFFFF"/>
        <w:tabs>
          <w:tab w:val="left" w:pos="566"/>
        </w:tabs>
        <w:spacing w:line="197" w:lineRule="exact"/>
        <w:ind w:left="398"/>
        <w:rPr>
          <w:sz w:val="16"/>
          <w:szCs w:val="16"/>
        </w:rPr>
      </w:pPr>
      <w:r>
        <w:rPr>
          <w:rFonts w:eastAsia="Times New Roman"/>
          <w:sz w:val="16"/>
          <w:szCs w:val="16"/>
        </w:rPr>
        <w:t>Н.М.Лукьянов</w:t>
      </w:r>
      <w:r>
        <w:rPr>
          <w:rFonts w:eastAsia="Times New Roman"/>
        </w:rPr>
        <w:t xml:space="preserve"> </w:t>
      </w:r>
      <w:r>
        <w:rPr>
          <w:rFonts w:eastAsia="Times New Roman"/>
          <w:sz w:val="16"/>
          <w:szCs w:val="16"/>
        </w:rPr>
        <w:t>(делегат</w:t>
      </w:r>
      <w:r>
        <w:rPr>
          <w:rFonts w:eastAsia="Times New Roman"/>
        </w:rPr>
        <w:t xml:space="preserve"> </w:t>
      </w:r>
      <w:r>
        <w:rPr>
          <w:rFonts w:eastAsia="Times New Roman"/>
          <w:sz w:val="16"/>
          <w:szCs w:val="16"/>
        </w:rPr>
        <w:t>V</w:t>
      </w:r>
      <w:r>
        <w:rPr>
          <w:rFonts w:eastAsia="Times New Roman"/>
        </w:rPr>
        <w:t xml:space="preserve"> </w:t>
      </w:r>
      <w:r>
        <w:rPr>
          <w:rFonts w:eastAsia="Times New Roman"/>
          <w:sz w:val="16"/>
          <w:szCs w:val="16"/>
        </w:rPr>
        <w:t>группы)</w:t>
      </w:r>
      <w:r>
        <w:rPr>
          <w:rFonts w:eastAsia="Times New Roman"/>
        </w:rPr>
        <w:t xml:space="preserve"> </w:t>
      </w:r>
      <w:r>
        <w:rPr>
          <w:rFonts w:eastAsia="Times New Roman"/>
          <w:sz w:val="16"/>
          <w:szCs w:val="16"/>
        </w:rPr>
        <w:t>и</w:t>
      </w:r>
    </w:p>
    <w:p w:rsidR="00745E39" w:rsidRDefault="003978C9" w:rsidP="003978C9">
      <w:pPr>
        <w:numPr>
          <w:ilvl w:val="0"/>
          <w:numId w:val="39"/>
        </w:numPr>
        <w:shd w:val="clear" w:color="auto" w:fill="FFFFFF"/>
        <w:tabs>
          <w:tab w:val="left" w:pos="566"/>
        </w:tabs>
        <w:spacing w:line="197" w:lineRule="exact"/>
        <w:ind w:left="398"/>
        <w:rPr>
          <w:sz w:val="16"/>
          <w:szCs w:val="16"/>
        </w:rPr>
      </w:pPr>
      <w:r>
        <w:rPr>
          <w:rFonts w:eastAsia="Times New Roman"/>
          <w:sz w:val="16"/>
          <w:szCs w:val="16"/>
        </w:rPr>
        <w:t>Н.А.Румянцев</w:t>
      </w:r>
      <w:r>
        <w:rPr>
          <w:rFonts w:eastAsia="Times New Roman"/>
        </w:rPr>
        <w:t xml:space="preserve"> </w:t>
      </w:r>
      <w:r>
        <w:rPr>
          <w:rFonts w:eastAsia="Times New Roman"/>
          <w:sz w:val="16"/>
          <w:szCs w:val="16"/>
        </w:rPr>
        <w:t>(зав</w:t>
      </w:r>
      <w:r>
        <w:rPr>
          <w:rFonts w:eastAsia="Times New Roman"/>
        </w:rPr>
        <w:t xml:space="preserve"> </w:t>
      </w:r>
      <w:r>
        <w:rPr>
          <w:rFonts w:eastAsia="Times New Roman"/>
          <w:sz w:val="16"/>
          <w:szCs w:val="16"/>
        </w:rPr>
        <w:t>адм.-хозяйств.</w:t>
      </w:r>
      <w:r>
        <w:rPr>
          <w:rFonts w:eastAsia="Times New Roman"/>
        </w:rPr>
        <w:t xml:space="preserve"> </w:t>
      </w:r>
      <w:r>
        <w:rPr>
          <w:rFonts w:eastAsia="Times New Roman"/>
          <w:sz w:val="16"/>
          <w:szCs w:val="16"/>
        </w:rPr>
        <w:t>частью);</w:t>
      </w:r>
    </w:p>
    <w:p w:rsidR="00745E39" w:rsidRDefault="003978C9" w:rsidP="003978C9">
      <w:pPr>
        <w:numPr>
          <w:ilvl w:val="0"/>
          <w:numId w:val="39"/>
        </w:numPr>
        <w:shd w:val="clear" w:color="auto" w:fill="FFFFFF"/>
        <w:tabs>
          <w:tab w:val="left" w:pos="566"/>
        </w:tabs>
        <w:spacing w:line="197" w:lineRule="exact"/>
        <w:ind w:firstLine="398"/>
        <w:jc w:val="both"/>
        <w:rPr>
          <w:sz w:val="16"/>
          <w:szCs w:val="16"/>
        </w:rPr>
      </w:pPr>
      <w:r>
        <w:rPr>
          <w:rFonts w:eastAsia="Times New Roman"/>
          <w:sz w:val="16"/>
          <w:szCs w:val="16"/>
        </w:rPr>
        <w:t>кооптированный</w:t>
      </w:r>
      <w:r>
        <w:rPr>
          <w:rFonts w:eastAsia="Times New Roman"/>
        </w:rPr>
        <w:t xml:space="preserve"> </w:t>
      </w:r>
      <w:r>
        <w:rPr>
          <w:rFonts w:eastAsia="Times New Roman"/>
          <w:sz w:val="16"/>
          <w:szCs w:val="16"/>
        </w:rPr>
        <w:t>Правлением</w:t>
      </w:r>
      <w:r>
        <w:rPr>
          <w:rFonts w:eastAsia="Times New Roman"/>
        </w:rPr>
        <w:t xml:space="preserve"> </w:t>
      </w:r>
      <w:r>
        <w:rPr>
          <w:rFonts w:eastAsia="Times New Roman"/>
          <w:sz w:val="16"/>
          <w:szCs w:val="16"/>
        </w:rPr>
        <w:t>А.А.Санин</w:t>
      </w:r>
      <w:r>
        <w:rPr>
          <w:rFonts w:eastAsia="Times New Roman"/>
        </w:rPr>
        <w:t xml:space="preserve"> </w:t>
      </w:r>
      <w:r>
        <w:rPr>
          <w:rFonts w:eastAsia="Times New Roman"/>
          <w:sz w:val="16"/>
          <w:szCs w:val="16"/>
        </w:rPr>
        <w:t>(зав</w:t>
      </w:r>
      <w:r>
        <w:rPr>
          <w:rFonts w:eastAsia="Times New Roman"/>
        </w:rPr>
        <w:t xml:space="preserve"> </w:t>
      </w:r>
      <w:r>
        <w:rPr>
          <w:rFonts w:eastAsia="Times New Roman"/>
          <w:sz w:val="16"/>
          <w:szCs w:val="16"/>
        </w:rPr>
        <w:t>Комитетом</w:t>
      </w:r>
      <w:r>
        <w:rPr>
          <w:rFonts w:eastAsia="Times New Roman"/>
        </w:rPr>
        <w:t xml:space="preserve"> </w:t>
      </w:r>
      <w:r>
        <w:rPr>
          <w:rFonts w:eastAsia="Times New Roman"/>
          <w:sz w:val="16"/>
          <w:szCs w:val="16"/>
        </w:rPr>
        <w:t>сце</w:t>
      </w:r>
      <w:r>
        <w:rPr>
          <w:rFonts w:eastAsia="Times New Roman"/>
          <w:sz w:val="16"/>
          <w:szCs w:val="16"/>
        </w:rPr>
        <w:softHyphen/>
        <w:t>ны) и</w:t>
      </w:r>
    </w:p>
    <w:p w:rsidR="00745E39" w:rsidRDefault="003978C9" w:rsidP="003978C9">
      <w:pPr>
        <w:numPr>
          <w:ilvl w:val="0"/>
          <w:numId w:val="39"/>
        </w:numPr>
        <w:shd w:val="clear" w:color="auto" w:fill="FFFFFF"/>
        <w:tabs>
          <w:tab w:val="left" w:pos="566"/>
        </w:tabs>
        <w:spacing w:line="197" w:lineRule="exact"/>
        <w:ind w:firstLine="398"/>
        <w:jc w:val="both"/>
        <w:rPr>
          <w:sz w:val="16"/>
          <w:szCs w:val="16"/>
        </w:rPr>
      </w:pPr>
      <w:r>
        <w:rPr>
          <w:rFonts w:eastAsia="Times New Roman"/>
          <w:sz w:val="16"/>
          <w:szCs w:val="16"/>
        </w:rPr>
        <w:t>кандидат</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члены</w:t>
      </w:r>
      <w:r>
        <w:rPr>
          <w:rFonts w:eastAsia="Times New Roman"/>
        </w:rPr>
        <w:t xml:space="preserve"> </w:t>
      </w:r>
      <w:r>
        <w:rPr>
          <w:rFonts w:eastAsia="Times New Roman"/>
          <w:sz w:val="16"/>
          <w:szCs w:val="16"/>
        </w:rPr>
        <w:t>Правления</w:t>
      </w:r>
      <w:r>
        <w:rPr>
          <w:rFonts w:eastAsia="Times New Roman"/>
        </w:rPr>
        <w:t xml:space="preserve"> </w:t>
      </w:r>
      <w:r>
        <w:rPr>
          <w:rFonts w:eastAsia="Times New Roman"/>
          <w:sz w:val="16"/>
          <w:szCs w:val="16"/>
        </w:rPr>
        <w:t>С.А.Трушников</w:t>
      </w:r>
      <w:r>
        <w:rPr>
          <w:rFonts w:eastAsia="Times New Roman"/>
        </w:rPr>
        <w:t xml:space="preserve"> </w:t>
      </w:r>
      <w:r>
        <w:rPr>
          <w:rFonts w:eastAsia="Times New Roman"/>
          <w:sz w:val="16"/>
          <w:szCs w:val="16"/>
        </w:rPr>
        <w:t>(делегат</w:t>
      </w:r>
      <w:r>
        <w:rPr>
          <w:rFonts w:eastAsia="Times New Roman"/>
        </w:rPr>
        <w:t xml:space="preserve"> </w:t>
      </w:r>
      <w:r>
        <w:rPr>
          <w:rFonts w:eastAsia="Times New Roman"/>
          <w:sz w:val="16"/>
          <w:szCs w:val="16"/>
        </w:rPr>
        <w:t>V</w:t>
      </w:r>
      <w:r>
        <w:rPr>
          <w:rFonts w:eastAsia="Times New Roman"/>
        </w:rPr>
        <w:t xml:space="preserve"> </w:t>
      </w:r>
      <w:r>
        <w:rPr>
          <w:rFonts w:eastAsia="Times New Roman"/>
          <w:sz w:val="16"/>
          <w:szCs w:val="16"/>
        </w:rPr>
        <w:t>груп</w:t>
      </w:r>
      <w:r>
        <w:rPr>
          <w:rFonts w:eastAsia="Times New Roman"/>
          <w:sz w:val="16"/>
          <w:szCs w:val="16"/>
        </w:rPr>
        <w:softHyphen/>
        <w:t>пы).</w:t>
      </w:r>
    </w:p>
    <w:p w:rsidR="00745E39" w:rsidRDefault="003978C9">
      <w:pPr>
        <w:shd w:val="clear" w:color="auto" w:fill="FFFFFF"/>
        <w:spacing w:line="197" w:lineRule="exact"/>
        <w:ind w:firstLine="398"/>
        <w:jc w:val="both"/>
      </w:pPr>
      <w:bookmarkStart w:id="534" w:name="bookmark592"/>
      <w:r>
        <w:rPr>
          <w:rFonts w:eastAsia="Times New Roman"/>
          <w:sz w:val="16"/>
          <w:szCs w:val="16"/>
        </w:rPr>
        <w:t>П</w:t>
      </w:r>
      <w:bookmarkEnd w:id="534"/>
      <w:r>
        <w:rPr>
          <w:rFonts w:eastAsia="Times New Roman"/>
          <w:sz w:val="16"/>
          <w:szCs w:val="16"/>
        </w:rPr>
        <w:t>редседателем Правления закрытою баллотировкою избран еди</w:t>
      </w:r>
      <w:r>
        <w:rPr>
          <w:rFonts w:eastAsia="Times New Roman"/>
          <w:sz w:val="16"/>
          <w:szCs w:val="16"/>
        </w:rPr>
        <w:softHyphen/>
        <w:t>ногласно – Н.А.Румянцев – и заступающим его место (см. § 48 проекта Устава т-ва) также единогласно – В.В.Лужский.</w:t>
      </w:r>
    </w:p>
    <w:p w:rsidR="00745E39" w:rsidRDefault="003978C9">
      <w:pPr>
        <w:shd w:val="clear" w:color="auto" w:fill="FFFFFF"/>
        <w:spacing w:line="197" w:lineRule="exact"/>
        <w:ind w:firstLine="398"/>
        <w:jc w:val="both"/>
      </w:pPr>
      <w:r>
        <w:rPr>
          <w:rFonts w:eastAsia="Times New Roman"/>
          <w:sz w:val="16"/>
          <w:szCs w:val="16"/>
        </w:rPr>
        <w:t>На С.А.Трушникова Правление возложило помощь зав адм.-хоз. частью, в особенности по инспекторской части и ремонту театра.</w:t>
      </w:r>
    </w:p>
    <w:p w:rsidR="00745E39" w:rsidRDefault="003978C9">
      <w:pPr>
        <w:shd w:val="clear" w:color="auto" w:fill="FFFFFF"/>
        <w:spacing w:line="197" w:lineRule="exact"/>
        <w:ind w:firstLine="398"/>
        <w:jc w:val="both"/>
      </w:pPr>
      <w:r>
        <w:rPr>
          <w:sz w:val="16"/>
          <w:szCs w:val="16"/>
        </w:rPr>
        <w:t xml:space="preserve">1. </w:t>
      </w:r>
      <w:r>
        <w:rPr>
          <w:rFonts w:eastAsia="Times New Roman"/>
          <w:sz w:val="16"/>
          <w:szCs w:val="16"/>
        </w:rPr>
        <w:t>О порядке поступления и разрешения вопросов Правлением. НАР.</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left="14" w:right="10" w:firstLine="398"/>
        <w:jc w:val="both"/>
      </w:pPr>
      <w:r>
        <w:rPr>
          <w:rFonts w:eastAsia="Times New Roman"/>
          <w:sz w:val="16"/>
          <w:szCs w:val="16"/>
        </w:rPr>
        <w:lastRenderedPageBreak/>
        <w:t>Все члены Правления, Совета и Товарищества, а также и непай</w:t>
      </w:r>
      <w:r>
        <w:rPr>
          <w:rFonts w:eastAsia="Times New Roman"/>
          <w:sz w:val="16"/>
          <w:szCs w:val="16"/>
        </w:rPr>
        <w:softHyphen/>
        <w:t>щики сообщают свои заявления, просьбы, запросы и т.п. письменно или устно Председателю или одному из членов Правления.</w:t>
      </w:r>
    </w:p>
    <w:p w:rsidR="00745E39" w:rsidRDefault="003978C9">
      <w:pPr>
        <w:shd w:val="clear" w:color="auto" w:fill="FFFFFF"/>
        <w:spacing w:line="197" w:lineRule="exact"/>
        <w:ind w:left="10" w:right="5" w:firstLine="403"/>
        <w:jc w:val="both"/>
      </w:pPr>
      <w:bookmarkStart w:id="535" w:name="bookmark593"/>
      <w:r>
        <w:rPr>
          <w:rFonts w:eastAsia="Times New Roman"/>
          <w:sz w:val="16"/>
          <w:szCs w:val="16"/>
        </w:rPr>
        <w:t>В</w:t>
      </w:r>
      <w:bookmarkEnd w:id="535"/>
      <w:r>
        <w:rPr>
          <w:rFonts w:eastAsia="Times New Roman"/>
          <w:sz w:val="16"/>
          <w:szCs w:val="16"/>
        </w:rPr>
        <w:t>се вопросы стекаются к Председателю Правления, который устанавливает очередь их разрешения. Всем предоставляется право личного обращения к Правлению</w:t>
      </w:r>
      <w:hyperlink w:anchor="bookmark3269" w:history="1">
        <w:r>
          <w:rPr>
            <w:rFonts w:eastAsia="Times New Roman"/>
            <w:sz w:val="16"/>
            <w:szCs w:val="16"/>
            <w:vertAlign w:val="superscript"/>
          </w:rPr>
          <w:t>6</w:t>
        </w:r>
      </w:hyperlink>
      <w:r>
        <w:rPr>
          <w:rFonts w:eastAsia="Times New Roman"/>
          <w:sz w:val="16"/>
          <w:szCs w:val="16"/>
        </w:rPr>
        <w:t>.</w:t>
      </w:r>
    </w:p>
    <w:p w:rsidR="00745E39" w:rsidRDefault="003978C9">
      <w:pPr>
        <w:shd w:val="clear" w:color="auto" w:fill="FFFFFF"/>
        <w:spacing w:line="197" w:lineRule="exact"/>
        <w:ind w:left="14" w:right="10" w:firstLine="398"/>
        <w:jc w:val="both"/>
      </w:pPr>
      <w:r>
        <w:rPr>
          <w:rFonts w:eastAsia="Times New Roman"/>
          <w:sz w:val="16"/>
          <w:szCs w:val="16"/>
        </w:rPr>
        <w:t>В случаях несогласия чл. Пр[авления] с Председ. относительно очереди разрешения вопроса - спешность вопроса решается Правле</w:t>
      </w:r>
      <w:r>
        <w:rPr>
          <w:rFonts w:eastAsia="Times New Roman"/>
          <w:sz w:val="16"/>
          <w:szCs w:val="16"/>
        </w:rPr>
        <w:softHyphen/>
        <w:t>нием.</w:t>
      </w:r>
    </w:p>
    <w:p w:rsidR="00745E39" w:rsidRDefault="003978C9">
      <w:pPr>
        <w:shd w:val="clear" w:color="auto" w:fill="FFFFFF"/>
        <w:tabs>
          <w:tab w:val="left" w:pos="581"/>
        </w:tabs>
        <w:spacing w:line="197" w:lineRule="exact"/>
        <w:ind w:left="413" w:right="1536"/>
      </w:pPr>
      <w:r>
        <w:rPr>
          <w:spacing w:val="-10"/>
          <w:sz w:val="16"/>
          <w:szCs w:val="16"/>
        </w:rPr>
        <w:t>2.</w:t>
      </w:r>
      <w:r>
        <w:rPr>
          <w:sz w:val="16"/>
          <w:szCs w:val="16"/>
        </w:rPr>
        <w:tab/>
      </w:r>
      <w:r>
        <w:rPr>
          <w:rFonts w:eastAsia="Times New Roman"/>
          <w:sz w:val="16"/>
          <w:szCs w:val="16"/>
        </w:rPr>
        <w:t>Об условиях с М.В.Добужинским: НАР.</w:t>
      </w:r>
      <w:r>
        <w:rPr>
          <w:rFonts w:eastAsia="Times New Roman"/>
          <w:sz w:val="16"/>
          <w:szCs w:val="16"/>
        </w:rPr>
        <w:br/>
        <w:t>а) об увеличении суточных и дорожных;</w:t>
      </w:r>
    </w:p>
    <w:p w:rsidR="00745E39" w:rsidRDefault="003978C9">
      <w:pPr>
        <w:shd w:val="clear" w:color="auto" w:fill="FFFFFF"/>
        <w:tabs>
          <w:tab w:val="left" w:pos="600"/>
        </w:tabs>
        <w:spacing w:line="197" w:lineRule="exact"/>
        <w:ind w:left="14" w:right="10" w:firstLine="398"/>
        <w:jc w:val="both"/>
      </w:pPr>
      <w:r>
        <w:rPr>
          <w:rFonts w:eastAsia="Times New Roman"/>
          <w:spacing w:val="-6"/>
          <w:sz w:val="16"/>
          <w:szCs w:val="16"/>
        </w:rPr>
        <w:t>а)</w:t>
      </w:r>
      <w:r>
        <w:rPr>
          <w:rFonts w:eastAsia="Times New Roman"/>
          <w:sz w:val="16"/>
          <w:szCs w:val="16"/>
        </w:rPr>
        <w:tab/>
        <w:t>увеличить М.В.Добужинскому суточные до 20 руб. и дорож</w:t>
      </w:r>
      <w:r>
        <w:rPr>
          <w:rFonts w:eastAsia="Times New Roman"/>
          <w:sz w:val="16"/>
          <w:szCs w:val="16"/>
        </w:rPr>
        <w:softHyphen/>
      </w:r>
      <w:r>
        <w:rPr>
          <w:rFonts w:eastAsia="Times New Roman"/>
          <w:sz w:val="16"/>
          <w:szCs w:val="16"/>
        </w:rPr>
        <w:br/>
        <w:t>ные - до 40 руб. (оба конца).</w:t>
      </w:r>
    </w:p>
    <w:p w:rsidR="00745E39" w:rsidRDefault="003978C9">
      <w:pPr>
        <w:shd w:val="clear" w:color="auto" w:fill="FFFFFF"/>
        <w:spacing w:line="197" w:lineRule="exact"/>
        <w:ind w:left="418"/>
      </w:pPr>
      <w:r>
        <w:rPr>
          <w:sz w:val="16"/>
          <w:szCs w:val="16"/>
        </w:rPr>
        <w:t>&lt;</w:t>
      </w:r>
      <w:r>
        <w:rPr>
          <w:rFonts w:eastAsia="Times New Roman"/>
          <w:sz w:val="16"/>
          <w:szCs w:val="16"/>
        </w:rPr>
        <w:t xml:space="preserve">С 8/ </w:t>
      </w:r>
      <w:r>
        <w:rPr>
          <w:rFonts w:eastAsia="Times New Roman"/>
          <w:sz w:val="16"/>
          <w:szCs w:val="16"/>
          <w:lang w:val="en-US"/>
        </w:rPr>
        <w:t>V</w:t>
      </w:r>
      <w:r w:rsidRPr="003978C9">
        <w:rPr>
          <w:rFonts w:eastAsia="Times New Roman"/>
          <w:sz w:val="16"/>
          <w:szCs w:val="16"/>
        </w:rPr>
        <w:t>.&gt;</w:t>
      </w:r>
    </w:p>
    <w:p w:rsidR="00745E39" w:rsidRDefault="003978C9">
      <w:pPr>
        <w:shd w:val="clear" w:color="auto" w:fill="FFFFFF"/>
        <w:tabs>
          <w:tab w:val="left" w:pos="600"/>
        </w:tabs>
        <w:spacing w:line="197" w:lineRule="exact"/>
        <w:ind w:left="14" w:right="10" w:firstLine="398"/>
        <w:jc w:val="both"/>
      </w:pPr>
      <w:bookmarkStart w:id="536" w:name="bookmark594"/>
      <w:r>
        <w:rPr>
          <w:rFonts w:eastAsia="Times New Roman"/>
          <w:spacing w:val="-5"/>
          <w:sz w:val="16"/>
          <w:szCs w:val="16"/>
        </w:rPr>
        <w:t>б</w:t>
      </w:r>
      <w:bookmarkEnd w:id="536"/>
      <w:r>
        <w:rPr>
          <w:rFonts w:eastAsia="Times New Roman"/>
          <w:spacing w:val="-5"/>
          <w:sz w:val="16"/>
          <w:szCs w:val="16"/>
        </w:rPr>
        <w:t>)</w:t>
      </w:r>
      <w:r>
        <w:rPr>
          <w:rFonts w:eastAsia="Times New Roman"/>
          <w:sz w:val="16"/>
          <w:szCs w:val="16"/>
        </w:rPr>
        <w:tab/>
        <w:t>о добавочной плате сверх установленных 5000 руб. за непред</w:t>
      </w:r>
      <w:r>
        <w:rPr>
          <w:rFonts w:eastAsia="Times New Roman"/>
          <w:sz w:val="16"/>
          <w:szCs w:val="16"/>
        </w:rPr>
        <w:softHyphen/>
      </w:r>
      <w:r>
        <w:rPr>
          <w:rFonts w:eastAsia="Times New Roman"/>
          <w:sz w:val="16"/>
          <w:szCs w:val="16"/>
        </w:rPr>
        <w:br/>
        <w:t>виденные работы по пьесе «Село Степанчиково» и &lt;Никаких непред</w:t>
      </w:r>
      <w:r>
        <w:rPr>
          <w:rFonts w:eastAsia="Times New Roman"/>
          <w:sz w:val="16"/>
          <w:szCs w:val="16"/>
        </w:rPr>
        <w:softHyphen/>
      </w:r>
      <w:r>
        <w:rPr>
          <w:rFonts w:eastAsia="Times New Roman"/>
          <w:sz w:val="16"/>
          <w:szCs w:val="16"/>
        </w:rPr>
        <w:br/>
        <w:t xml:space="preserve">виденных работ нет. </w:t>
      </w:r>
      <w:r>
        <w:rPr>
          <w:rFonts w:eastAsia="Times New Roman"/>
          <w:i/>
          <w:iCs/>
          <w:sz w:val="16"/>
          <w:szCs w:val="16"/>
        </w:rPr>
        <w:t>Н.</w:t>
      </w:r>
      <w:r>
        <w:rPr>
          <w:rFonts w:ascii="MS Mincho" w:eastAsia="MS Mincho" w:hAnsi="MS Mincho" w:cs="MS Mincho" w:hint="eastAsia"/>
          <w:i/>
          <w:iCs/>
          <w:sz w:val="16"/>
          <w:szCs w:val="16"/>
        </w:rPr>
        <w:t>‑</w:t>
      </w:r>
      <w:r>
        <w:rPr>
          <w:rFonts w:eastAsia="Times New Roman"/>
          <w:i/>
          <w:iCs/>
          <w:sz w:val="16"/>
          <w:szCs w:val="16"/>
        </w:rPr>
        <w:t>Д.&gt;</w:t>
      </w:r>
    </w:p>
    <w:p w:rsidR="00745E39" w:rsidRDefault="003978C9">
      <w:pPr>
        <w:shd w:val="clear" w:color="auto" w:fill="FFFFFF"/>
        <w:tabs>
          <w:tab w:val="left" w:pos="590"/>
        </w:tabs>
        <w:spacing w:line="197" w:lineRule="exact"/>
        <w:ind w:left="14" w:right="10" w:firstLine="398"/>
        <w:jc w:val="both"/>
      </w:pPr>
      <w:bookmarkStart w:id="537" w:name="bookmark595"/>
      <w:r>
        <w:rPr>
          <w:rFonts w:eastAsia="Times New Roman"/>
          <w:spacing w:val="-5"/>
          <w:sz w:val="16"/>
          <w:szCs w:val="16"/>
        </w:rPr>
        <w:t>б</w:t>
      </w:r>
      <w:bookmarkEnd w:id="537"/>
      <w:r>
        <w:rPr>
          <w:rFonts w:eastAsia="Times New Roman"/>
          <w:spacing w:val="-5"/>
          <w:sz w:val="16"/>
          <w:szCs w:val="16"/>
        </w:rPr>
        <w:t>)</w:t>
      </w:r>
      <w:r>
        <w:rPr>
          <w:rFonts w:eastAsia="Times New Roman"/>
          <w:sz w:val="16"/>
          <w:szCs w:val="16"/>
        </w:rPr>
        <w:tab/>
        <w:t>уплатить еще одну тысячу рублей, но по окончании работ по</w:t>
      </w:r>
      <w:r>
        <w:rPr>
          <w:rFonts w:eastAsia="Times New Roman"/>
          <w:sz w:val="16"/>
          <w:szCs w:val="16"/>
        </w:rPr>
        <w:br/>
        <w:t>этой пьесе, после постановки пьесы.</w:t>
      </w:r>
    </w:p>
    <w:p w:rsidR="00745E39" w:rsidRDefault="003978C9">
      <w:pPr>
        <w:shd w:val="clear" w:color="auto" w:fill="FFFFFF"/>
        <w:tabs>
          <w:tab w:val="left" w:pos="590"/>
        </w:tabs>
        <w:spacing w:line="197" w:lineRule="exact"/>
        <w:ind w:left="413"/>
      </w:pPr>
      <w:r>
        <w:rPr>
          <w:rFonts w:eastAsia="Times New Roman"/>
          <w:spacing w:val="-5"/>
          <w:sz w:val="16"/>
          <w:szCs w:val="16"/>
        </w:rPr>
        <w:t>в)</w:t>
      </w:r>
      <w:r>
        <w:rPr>
          <w:rFonts w:eastAsia="Times New Roman"/>
          <w:sz w:val="16"/>
          <w:szCs w:val="16"/>
        </w:rPr>
        <w:tab/>
        <w:t>о плате за работы по пьесе «Роза и Крест»</w:t>
      </w:r>
      <w:hyperlink w:anchor="bookmark3270" w:history="1">
        <w:r>
          <w:rPr>
            <w:rFonts w:eastAsia="Times New Roman"/>
            <w:sz w:val="16"/>
            <w:szCs w:val="16"/>
          </w:rPr>
          <w:t xml:space="preserve"> </w:t>
        </w:r>
      </w:hyperlink>
      <w:r>
        <w:rPr>
          <w:rFonts w:eastAsia="Times New Roman"/>
          <w:sz w:val="16"/>
          <w:szCs w:val="16"/>
        </w:rPr>
        <w:t>.</w:t>
      </w:r>
    </w:p>
    <w:p w:rsidR="00745E39" w:rsidRDefault="003978C9">
      <w:pPr>
        <w:shd w:val="clear" w:color="auto" w:fill="FFFFFF"/>
        <w:spacing w:line="197" w:lineRule="exact"/>
        <w:ind w:left="10" w:right="10" w:firstLine="403"/>
        <w:jc w:val="both"/>
      </w:pPr>
      <w:bookmarkStart w:id="538" w:name="bookmark596"/>
      <w:r>
        <w:rPr>
          <w:rFonts w:eastAsia="Times New Roman"/>
          <w:sz w:val="16"/>
          <w:szCs w:val="16"/>
        </w:rPr>
        <w:t>в</w:t>
      </w:r>
      <w:bookmarkEnd w:id="538"/>
      <w:r>
        <w:rPr>
          <w:rFonts w:eastAsia="Times New Roman"/>
          <w:sz w:val="16"/>
          <w:szCs w:val="16"/>
        </w:rPr>
        <w:t xml:space="preserve">) сдельная плата за </w:t>
      </w:r>
      <w:r>
        <w:rPr>
          <w:rFonts w:eastAsia="Times New Roman"/>
          <w:i/>
          <w:iCs/>
          <w:sz w:val="16"/>
          <w:szCs w:val="16"/>
        </w:rPr>
        <w:t xml:space="preserve">все </w:t>
      </w:r>
      <w:r>
        <w:rPr>
          <w:rFonts w:eastAsia="Times New Roman"/>
          <w:sz w:val="16"/>
          <w:szCs w:val="16"/>
        </w:rPr>
        <w:t>работы по пьесе «Роза и Крест» устанав</w:t>
      </w:r>
      <w:r>
        <w:rPr>
          <w:rFonts w:eastAsia="Times New Roman"/>
          <w:sz w:val="16"/>
          <w:szCs w:val="16"/>
        </w:rPr>
        <w:softHyphen/>
        <w:t>ливается в восемь тысяч рублей, сколько бы декораций ни оказалось; писать их будут наши художники.</w:t>
      </w:r>
    </w:p>
    <w:p w:rsidR="00745E39" w:rsidRDefault="003978C9">
      <w:pPr>
        <w:shd w:val="clear" w:color="auto" w:fill="FFFFFF"/>
        <w:spacing w:line="197" w:lineRule="exact"/>
        <w:ind w:left="19" w:right="10" w:firstLine="394"/>
        <w:jc w:val="both"/>
      </w:pPr>
      <w:bookmarkStart w:id="539" w:name="bookmark597"/>
      <w:r>
        <w:rPr>
          <w:rFonts w:eastAsia="Times New Roman"/>
          <w:sz w:val="16"/>
          <w:szCs w:val="16"/>
        </w:rPr>
        <w:t>П</w:t>
      </w:r>
      <w:bookmarkEnd w:id="539"/>
      <w:r>
        <w:rPr>
          <w:rFonts w:eastAsia="Times New Roman"/>
          <w:sz w:val="16"/>
          <w:szCs w:val="16"/>
        </w:rPr>
        <w:t>родолжать выдачу по 500 р. в месяц в сч[ет] этих работ (выдано 2405)</w:t>
      </w:r>
      <w:hyperlink w:anchor="bookmark3271" w:history="1">
        <w:r>
          <w:rPr>
            <w:rFonts w:eastAsia="Times New Roman"/>
            <w:sz w:val="16"/>
            <w:szCs w:val="16"/>
          </w:rPr>
          <w:t xml:space="preserve"> </w:t>
        </w:r>
      </w:hyperlink>
      <w:r>
        <w:rPr>
          <w:rFonts w:eastAsia="Times New Roman"/>
          <w:sz w:val="16"/>
          <w:szCs w:val="16"/>
        </w:rPr>
        <w:t>.</w:t>
      </w:r>
    </w:p>
    <w:p w:rsidR="00745E39" w:rsidRDefault="003978C9">
      <w:pPr>
        <w:shd w:val="clear" w:color="auto" w:fill="FFFFFF"/>
        <w:tabs>
          <w:tab w:val="left" w:pos="581"/>
        </w:tabs>
        <w:spacing w:line="197" w:lineRule="exact"/>
        <w:ind w:left="10" w:right="10" w:firstLine="403"/>
        <w:jc w:val="both"/>
      </w:pPr>
      <w:bookmarkStart w:id="540" w:name="bookmark598"/>
      <w:r>
        <w:rPr>
          <w:spacing w:val="-10"/>
          <w:sz w:val="16"/>
          <w:szCs w:val="16"/>
        </w:rPr>
        <w:t>3</w:t>
      </w:r>
      <w:bookmarkEnd w:id="540"/>
      <w:r>
        <w:rPr>
          <w:spacing w:val="-10"/>
          <w:sz w:val="16"/>
          <w:szCs w:val="16"/>
        </w:rPr>
        <w:t>.</w:t>
      </w:r>
      <w:r>
        <w:rPr>
          <w:sz w:val="16"/>
          <w:szCs w:val="16"/>
        </w:rPr>
        <w:tab/>
      </w:r>
      <w:r>
        <w:rPr>
          <w:rFonts w:eastAsia="Times New Roman"/>
          <w:sz w:val="16"/>
          <w:szCs w:val="16"/>
        </w:rPr>
        <w:t>О предложении М.В.Добужинского быть (помимо постановок)</w:t>
      </w:r>
      <w:r>
        <w:rPr>
          <w:rFonts w:eastAsia="Times New Roman"/>
          <w:sz w:val="16"/>
          <w:szCs w:val="16"/>
        </w:rPr>
        <w:br/>
        <w:t xml:space="preserve">художником-консультантом </w:t>
      </w:r>
      <w:r w:rsidRPr="003978C9">
        <w:rPr>
          <w:rFonts w:eastAsia="Times New Roman"/>
          <w:sz w:val="16"/>
          <w:szCs w:val="16"/>
        </w:rPr>
        <w:t>(</w:t>
      </w:r>
      <w:r>
        <w:rPr>
          <w:rFonts w:eastAsia="Times New Roman"/>
          <w:sz w:val="16"/>
          <w:szCs w:val="16"/>
          <w:lang w:val="en-US"/>
        </w:rPr>
        <w:t>arbiter</w:t>
      </w:r>
      <w:r w:rsidRPr="003978C9">
        <w:rPr>
          <w:rFonts w:eastAsia="Times New Roman"/>
          <w:sz w:val="16"/>
          <w:szCs w:val="16"/>
        </w:rPr>
        <w:t xml:space="preserve">) </w:t>
      </w:r>
      <w:r>
        <w:rPr>
          <w:rFonts w:eastAsia="Times New Roman"/>
          <w:sz w:val="16"/>
          <w:szCs w:val="16"/>
        </w:rPr>
        <w:t>на годовом жалованье. НАР.</w:t>
      </w:r>
    </w:p>
    <w:p w:rsidR="00745E39" w:rsidRDefault="003978C9">
      <w:pPr>
        <w:shd w:val="clear" w:color="auto" w:fill="FFFFFF"/>
        <w:spacing w:line="197" w:lineRule="exact"/>
        <w:ind w:left="14" w:right="5" w:firstLine="394"/>
        <w:jc w:val="both"/>
      </w:pPr>
      <w:r>
        <w:rPr>
          <w:rFonts w:eastAsia="Times New Roman"/>
          <w:sz w:val="16"/>
          <w:szCs w:val="16"/>
        </w:rPr>
        <w:t>Так как М.В.Добужинский живет не в Москве, интересное и цен</w:t>
      </w:r>
      <w:r>
        <w:rPr>
          <w:rFonts w:eastAsia="Times New Roman"/>
          <w:sz w:val="16"/>
          <w:szCs w:val="16"/>
        </w:rPr>
        <w:softHyphen/>
        <w:t>ное в принципе его предложение приходится, к сожалению, отклонить без детального обсуждения.</w:t>
      </w:r>
    </w:p>
    <w:p w:rsidR="00745E39" w:rsidRDefault="003978C9">
      <w:pPr>
        <w:shd w:val="clear" w:color="auto" w:fill="FFFFFF"/>
        <w:spacing w:line="197" w:lineRule="exact"/>
        <w:ind w:left="14" w:right="10" w:firstLine="398"/>
        <w:jc w:val="both"/>
      </w:pPr>
      <w:r>
        <w:rPr>
          <w:rFonts w:eastAsia="Times New Roman"/>
          <w:sz w:val="16"/>
          <w:szCs w:val="16"/>
        </w:rPr>
        <w:t>Поручено НАР сообщить ему по приезде его в Москву, если Со</w:t>
      </w:r>
      <w:r>
        <w:rPr>
          <w:rFonts w:eastAsia="Times New Roman"/>
          <w:sz w:val="16"/>
          <w:szCs w:val="16"/>
        </w:rPr>
        <w:softHyphen/>
        <w:t>вет согласится.</w:t>
      </w:r>
    </w:p>
    <w:p w:rsidR="00745E39" w:rsidRDefault="003978C9">
      <w:pPr>
        <w:shd w:val="clear" w:color="auto" w:fill="FFFFFF"/>
        <w:tabs>
          <w:tab w:val="left" w:pos="581"/>
        </w:tabs>
        <w:spacing w:line="197" w:lineRule="exact"/>
        <w:ind w:left="10" w:right="5" w:firstLine="403"/>
        <w:jc w:val="both"/>
      </w:pPr>
      <w:r>
        <w:rPr>
          <w:spacing w:val="-8"/>
          <w:sz w:val="16"/>
          <w:szCs w:val="16"/>
        </w:rPr>
        <w:t>4.</w:t>
      </w:r>
      <w:r>
        <w:rPr>
          <w:sz w:val="16"/>
          <w:szCs w:val="16"/>
        </w:rPr>
        <w:tab/>
      </w:r>
      <w:r>
        <w:rPr>
          <w:rFonts w:eastAsia="Times New Roman"/>
          <w:sz w:val="16"/>
          <w:szCs w:val="16"/>
        </w:rPr>
        <w:t>Об увеличении арендной платы (52000 р.) за театр и мастер</w:t>
      </w:r>
      <w:r>
        <w:rPr>
          <w:rFonts w:eastAsia="Times New Roman"/>
          <w:sz w:val="16"/>
          <w:szCs w:val="16"/>
        </w:rPr>
        <w:softHyphen/>
      </w:r>
      <w:r>
        <w:rPr>
          <w:rFonts w:eastAsia="Times New Roman"/>
          <w:sz w:val="16"/>
          <w:szCs w:val="16"/>
        </w:rPr>
        <w:br/>
        <w:t>скую: С.Г.Лианозов заявил, что он по закону (?) имеет право набавить</w:t>
      </w:r>
      <w:r>
        <w:rPr>
          <w:rFonts w:eastAsia="Times New Roman"/>
          <w:sz w:val="16"/>
          <w:szCs w:val="16"/>
        </w:rPr>
        <w:br/>
        <w:t>10%.</w:t>
      </w:r>
    </w:p>
    <w:p w:rsidR="00745E39" w:rsidRDefault="003978C9">
      <w:pPr>
        <w:shd w:val="clear" w:color="auto" w:fill="FFFFFF"/>
        <w:spacing w:line="197" w:lineRule="exact"/>
        <w:ind w:left="418"/>
      </w:pPr>
      <w:r>
        <w:rPr>
          <w:spacing w:val="-2"/>
          <w:sz w:val="16"/>
          <w:szCs w:val="16"/>
        </w:rPr>
        <w:t>&lt;</w:t>
      </w:r>
      <w:r>
        <w:rPr>
          <w:rFonts w:eastAsia="Times New Roman"/>
          <w:spacing w:val="-2"/>
          <w:sz w:val="16"/>
          <w:szCs w:val="16"/>
        </w:rPr>
        <w:t xml:space="preserve">Проверить. </w:t>
      </w:r>
      <w:r>
        <w:rPr>
          <w:rFonts w:eastAsia="Times New Roman"/>
          <w:i/>
          <w:iCs/>
          <w:spacing w:val="-2"/>
          <w:sz w:val="16"/>
          <w:szCs w:val="16"/>
        </w:rPr>
        <w:t>[Н.</w:t>
      </w:r>
      <w:r>
        <w:rPr>
          <w:rFonts w:ascii="MS Mincho" w:eastAsia="MS Mincho" w:hAnsi="MS Mincho" w:cs="MS Mincho" w:hint="eastAsia"/>
          <w:i/>
          <w:iCs/>
          <w:spacing w:val="-2"/>
          <w:sz w:val="16"/>
          <w:szCs w:val="16"/>
        </w:rPr>
        <w:t>‑</w:t>
      </w:r>
      <w:r>
        <w:rPr>
          <w:rFonts w:eastAsia="Times New Roman"/>
          <w:i/>
          <w:iCs/>
          <w:spacing w:val="-2"/>
          <w:sz w:val="16"/>
          <w:szCs w:val="16"/>
        </w:rPr>
        <w:t>Д.?]&gt;</w:t>
      </w:r>
    </w:p>
    <w:p w:rsidR="00745E39" w:rsidRDefault="003978C9">
      <w:pPr>
        <w:shd w:val="clear" w:color="auto" w:fill="FFFFFF"/>
        <w:spacing w:line="197" w:lineRule="exact"/>
        <w:ind w:right="5" w:firstLine="394"/>
        <w:jc w:val="both"/>
      </w:pPr>
      <w:r>
        <w:rPr>
          <w:rFonts w:eastAsia="Times New Roman"/>
          <w:sz w:val="16"/>
          <w:szCs w:val="16"/>
        </w:rPr>
        <w:t xml:space="preserve">Так как весь ремонт, уборку снега, ночную охрану и т.д. Театр производит за свой счет, арендную плату увеличить </w:t>
      </w:r>
      <w:r>
        <w:rPr>
          <w:rFonts w:eastAsia="Times New Roman"/>
          <w:i/>
          <w:iCs/>
          <w:sz w:val="16"/>
          <w:szCs w:val="16"/>
        </w:rPr>
        <w:t xml:space="preserve">на три тысячи руб., </w:t>
      </w:r>
      <w:r>
        <w:rPr>
          <w:rFonts w:eastAsia="Times New Roman"/>
          <w:sz w:val="16"/>
          <w:szCs w:val="16"/>
        </w:rPr>
        <w:t>т.е. около 6%, на каковую сумму приблизительно увеличились на</w:t>
      </w:r>
      <w:r>
        <w:rPr>
          <w:rFonts w:eastAsia="Times New Roman"/>
          <w:sz w:val="16"/>
          <w:szCs w:val="16"/>
        </w:rPr>
        <w:softHyphen/>
        <w:t>логи на недвижимость, уплачиваемые домовладельцем.</w:t>
      </w:r>
    </w:p>
    <w:p w:rsidR="00745E39" w:rsidRDefault="003978C9">
      <w:pPr>
        <w:shd w:val="clear" w:color="auto" w:fill="FFFFFF"/>
        <w:spacing w:line="197" w:lineRule="exact"/>
        <w:ind w:left="14" w:right="14" w:firstLine="403"/>
        <w:jc w:val="both"/>
      </w:pPr>
      <w:r>
        <w:rPr>
          <w:sz w:val="16"/>
          <w:szCs w:val="16"/>
        </w:rPr>
        <w:t>&lt;</w:t>
      </w:r>
      <w:r>
        <w:rPr>
          <w:rFonts w:eastAsia="Times New Roman"/>
          <w:sz w:val="16"/>
          <w:szCs w:val="16"/>
        </w:rPr>
        <w:t xml:space="preserve">Увеличенную арендную плату производить с </w:t>
      </w:r>
      <w:r w:rsidRPr="003978C9">
        <w:rPr>
          <w:rFonts w:eastAsia="Times New Roman"/>
          <w:sz w:val="16"/>
          <w:szCs w:val="16"/>
        </w:rPr>
        <w:t>1/</w:t>
      </w:r>
      <w:r>
        <w:rPr>
          <w:rFonts w:eastAsia="Times New Roman"/>
          <w:sz w:val="16"/>
          <w:szCs w:val="16"/>
          <w:lang w:val="en-US"/>
        </w:rPr>
        <w:t>VI</w:t>
      </w:r>
      <w:r w:rsidRPr="003978C9">
        <w:rPr>
          <w:rFonts w:eastAsia="Times New Roman"/>
          <w:sz w:val="16"/>
          <w:szCs w:val="16"/>
        </w:rPr>
        <w:t xml:space="preserve"> </w:t>
      </w:r>
      <w:r>
        <w:rPr>
          <w:rFonts w:eastAsia="Times New Roman"/>
          <w:sz w:val="16"/>
          <w:szCs w:val="16"/>
        </w:rPr>
        <w:t xml:space="preserve">1917 г. (НАР), </w:t>
      </w:r>
      <w:r>
        <w:rPr>
          <w:rFonts w:eastAsia="Times New Roman"/>
          <w:i/>
          <w:iCs/>
          <w:sz w:val="16"/>
          <w:szCs w:val="16"/>
        </w:rPr>
        <w:t>если это по закону.&gt;</w:t>
      </w:r>
    </w:p>
    <w:p w:rsidR="00745E39" w:rsidRDefault="003978C9">
      <w:pPr>
        <w:shd w:val="clear" w:color="auto" w:fill="FFFFFF"/>
        <w:tabs>
          <w:tab w:val="left" w:pos="581"/>
        </w:tabs>
        <w:spacing w:line="197" w:lineRule="exact"/>
        <w:ind w:left="10" w:right="10" w:firstLine="403"/>
        <w:jc w:val="both"/>
      </w:pPr>
      <w:r>
        <w:rPr>
          <w:spacing w:val="-10"/>
          <w:sz w:val="16"/>
          <w:szCs w:val="16"/>
        </w:rPr>
        <w:t>5.</w:t>
      </w:r>
      <w:r>
        <w:rPr>
          <w:sz w:val="16"/>
          <w:szCs w:val="16"/>
        </w:rPr>
        <w:tab/>
      </w:r>
      <w:r>
        <w:rPr>
          <w:rFonts w:eastAsia="Times New Roman"/>
          <w:sz w:val="16"/>
          <w:szCs w:val="16"/>
        </w:rPr>
        <w:t xml:space="preserve">О способе пропагандирования Театром подписки на </w:t>
      </w:r>
      <w:r>
        <w:rPr>
          <w:rFonts w:eastAsia="Times New Roman"/>
          <w:i/>
          <w:iCs/>
          <w:sz w:val="16"/>
          <w:szCs w:val="16"/>
        </w:rPr>
        <w:t>Заем Сво</w:t>
      </w:r>
      <w:r>
        <w:rPr>
          <w:rFonts w:eastAsia="Times New Roman"/>
          <w:i/>
          <w:iCs/>
          <w:sz w:val="16"/>
          <w:szCs w:val="16"/>
        </w:rPr>
        <w:softHyphen/>
      </w:r>
      <w:r>
        <w:rPr>
          <w:rFonts w:eastAsia="Times New Roman"/>
          <w:i/>
          <w:iCs/>
          <w:sz w:val="16"/>
          <w:szCs w:val="16"/>
        </w:rPr>
        <w:br/>
        <w:t xml:space="preserve">боды, </w:t>
      </w:r>
      <w:r>
        <w:rPr>
          <w:rFonts w:eastAsia="Times New Roman"/>
          <w:sz w:val="16"/>
          <w:szCs w:val="16"/>
        </w:rPr>
        <w:t>т.к. открытие подписки в кассе Театра с выдачей - в качестве</w:t>
      </w:r>
      <w:r>
        <w:rPr>
          <w:rFonts w:eastAsia="Times New Roman"/>
          <w:sz w:val="16"/>
          <w:szCs w:val="16"/>
        </w:rPr>
        <w:br/>
        <w:t>побудительной причины - права на льготное получение билетов оказа</w:t>
      </w:r>
      <w:r>
        <w:rPr>
          <w:rFonts w:eastAsia="Times New Roman"/>
          <w:sz w:val="16"/>
          <w:szCs w:val="16"/>
        </w:rPr>
        <w:softHyphen/>
      </w:r>
      <w:r>
        <w:rPr>
          <w:rFonts w:eastAsia="Times New Roman"/>
          <w:sz w:val="16"/>
          <w:szCs w:val="16"/>
        </w:rPr>
        <w:br/>
        <w:t>лось неприемлемым по сложности. НАР.</w:t>
      </w:r>
    </w:p>
    <w:p w:rsidR="00745E39" w:rsidRDefault="003978C9">
      <w:pPr>
        <w:shd w:val="clear" w:color="auto" w:fill="FFFFFF"/>
        <w:spacing w:line="197" w:lineRule="exact"/>
        <w:ind w:left="10" w:firstLine="403"/>
        <w:jc w:val="both"/>
      </w:pPr>
      <w:r>
        <w:rPr>
          <w:rFonts w:eastAsia="Times New Roman"/>
          <w:sz w:val="16"/>
          <w:szCs w:val="16"/>
        </w:rPr>
        <w:t>Попытаться войти в соглашение с Государственным банком: установить там в определенный (не деловой) час дежурство от Театра для выдачи указанной премии, вывесив об этом объявление (плакат) у кассы Театра.</w:t>
      </w:r>
    </w:p>
    <w:p w:rsidR="00745E39" w:rsidRDefault="003978C9">
      <w:pPr>
        <w:shd w:val="clear" w:color="auto" w:fill="FFFFFF"/>
        <w:spacing w:line="197" w:lineRule="exact"/>
        <w:ind w:left="418"/>
      </w:pPr>
      <w:r>
        <w:rPr>
          <w:sz w:val="16"/>
          <w:szCs w:val="16"/>
        </w:rPr>
        <w:t>&lt;</w:t>
      </w:r>
      <w:r>
        <w:rPr>
          <w:rFonts w:eastAsia="Times New Roman"/>
          <w:sz w:val="16"/>
          <w:szCs w:val="16"/>
        </w:rPr>
        <w:t>САТ: Исполнено.&gt;</w:t>
      </w:r>
    </w:p>
    <w:p w:rsidR="00745E39" w:rsidRDefault="00745E39">
      <w:pPr>
        <w:shd w:val="clear" w:color="auto" w:fill="FFFFFF"/>
        <w:spacing w:line="197" w:lineRule="exact"/>
        <w:ind w:left="418"/>
        <w:sectPr w:rsidR="00745E39">
          <w:pgSz w:w="11909" w:h="16834"/>
          <w:pgMar w:top="1440" w:right="3375" w:bottom="720" w:left="3364" w:header="720" w:footer="720" w:gutter="0"/>
          <w:cols w:space="60"/>
          <w:noEndnote/>
        </w:sectPr>
      </w:pPr>
    </w:p>
    <w:p w:rsidR="00745E39" w:rsidRDefault="003978C9">
      <w:pPr>
        <w:shd w:val="clear" w:color="auto" w:fill="FFFFFF"/>
        <w:tabs>
          <w:tab w:val="left" w:pos="562"/>
        </w:tabs>
        <w:spacing w:line="197" w:lineRule="exact"/>
        <w:ind w:firstLine="398"/>
        <w:jc w:val="both"/>
      </w:pPr>
      <w:r>
        <w:rPr>
          <w:sz w:val="16"/>
          <w:szCs w:val="16"/>
        </w:rPr>
        <w:lastRenderedPageBreak/>
        <w:t>6.</w:t>
      </w:r>
      <w:r>
        <w:tab/>
      </w:r>
      <w:r>
        <w:rPr>
          <w:rFonts w:eastAsia="Times New Roman"/>
          <w:sz w:val="16"/>
          <w:szCs w:val="16"/>
        </w:rPr>
        <w:t>Об</w:t>
      </w:r>
      <w:r>
        <w:rPr>
          <w:rFonts w:eastAsia="Times New Roman"/>
        </w:rPr>
        <w:t xml:space="preserve"> </w:t>
      </w:r>
      <w:r>
        <w:rPr>
          <w:rFonts w:eastAsia="Times New Roman"/>
          <w:sz w:val="16"/>
          <w:szCs w:val="16"/>
        </w:rPr>
        <w:t>отношении</w:t>
      </w:r>
      <w:r>
        <w:rPr>
          <w:rFonts w:eastAsia="Times New Roman"/>
        </w:rPr>
        <w:t xml:space="preserve"> </w:t>
      </w:r>
      <w:r>
        <w:rPr>
          <w:rFonts w:eastAsia="Times New Roman"/>
          <w:sz w:val="16"/>
          <w:szCs w:val="16"/>
        </w:rPr>
        <w:t>Театра</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просьбе</w:t>
      </w:r>
      <w:r>
        <w:rPr>
          <w:rFonts w:eastAsia="Times New Roman"/>
        </w:rPr>
        <w:t xml:space="preserve"> </w:t>
      </w:r>
      <w:r>
        <w:rPr>
          <w:rFonts w:eastAsia="Times New Roman"/>
          <w:sz w:val="16"/>
          <w:szCs w:val="16"/>
        </w:rPr>
        <w:t>Совета</w:t>
      </w:r>
      <w:r>
        <w:rPr>
          <w:rFonts w:eastAsia="Times New Roman"/>
        </w:rPr>
        <w:t xml:space="preserve"> </w:t>
      </w:r>
      <w:r>
        <w:rPr>
          <w:rFonts w:eastAsia="Times New Roman"/>
          <w:sz w:val="16"/>
          <w:szCs w:val="16"/>
        </w:rPr>
        <w:t>рабочих</w:t>
      </w:r>
      <w:r>
        <w:rPr>
          <w:rFonts w:eastAsia="Times New Roman"/>
        </w:rPr>
        <w:t xml:space="preserve"> </w:t>
      </w:r>
      <w:r>
        <w:rPr>
          <w:rFonts w:eastAsia="Times New Roman"/>
          <w:sz w:val="16"/>
          <w:szCs w:val="16"/>
        </w:rPr>
        <w:t>депутатов</w:t>
      </w:r>
      <w:r>
        <w:rPr>
          <w:rFonts w:eastAsia="Times New Roman"/>
        </w:rPr>
        <w:t xml:space="preserve"> </w:t>
      </w:r>
      <w:r>
        <w:rPr>
          <w:rFonts w:eastAsia="Times New Roman"/>
          <w:sz w:val="16"/>
          <w:szCs w:val="16"/>
        </w:rPr>
        <w:t>дать</w:t>
      </w:r>
      <w:r>
        <w:rPr>
          <w:rFonts w:eastAsia="Times New Roman"/>
          <w:sz w:val="16"/>
          <w:szCs w:val="16"/>
        </w:rPr>
        <w:br/>
        <w:t>в пользу их кассы 1 мая спектакль: делегированный на совещание теа</w:t>
      </w:r>
      <w:r>
        <w:rPr>
          <w:rFonts w:eastAsia="Times New Roman"/>
          <w:sz w:val="16"/>
          <w:szCs w:val="16"/>
        </w:rPr>
        <w:softHyphen/>
      </w:r>
      <w:r>
        <w:rPr>
          <w:rFonts w:eastAsia="Times New Roman"/>
          <w:sz w:val="16"/>
          <w:szCs w:val="16"/>
        </w:rPr>
        <w:br/>
        <w:t>тров НАР заявил там, что в таких случаях МХТ будет действовать са</w:t>
      </w:r>
      <w:r>
        <w:rPr>
          <w:rFonts w:eastAsia="Times New Roman"/>
          <w:sz w:val="16"/>
          <w:szCs w:val="16"/>
        </w:rPr>
        <w:softHyphen/>
      </w:r>
      <w:r>
        <w:rPr>
          <w:rFonts w:eastAsia="Times New Roman"/>
          <w:sz w:val="16"/>
          <w:szCs w:val="16"/>
        </w:rPr>
        <w:br/>
        <w:t>мостоятельно, не входя ни в общую организацию театров, ни в общую</w:t>
      </w:r>
      <w:r>
        <w:rPr>
          <w:rFonts w:eastAsia="Times New Roman"/>
          <w:sz w:val="16"/>
          <w:szCs w:val="16"/>
        </w:rPr>
        <w:br/>
        <w:t>афишу (ни то ни другое и не состоялось). НАР.</w:t>
      </w:r>
    </w:p>
    <w:p w:rsidR="00745E39" w:rsidRDefault="003978C9">
      <w:pPr>
        <w:shd w:val="clear" w:color="auto" w:fill="FFFFFF"/>
        <w:spacing w:line="178" w:lineRule="exact"/>
        <w:ind w:firstLine="398"/>
        <w:jc w:val="both"/>
      </w:pPr>
      <w:bookmarkStart w:id="541" w:name="bookmark599"/>
      <w:r>
        <w:rPr>
          <w:rFonts w:eastAsia="Times New Roman"/>
          <w:sz w:val="16"/>
          <w:szCs w:val="16"/>
        </w:rPr>
        <w:t>В</w:t>
      </w:r>
      <w:bookmarkEnd w:id="541"/>
      <w:r>
        <w:rPr>
          <w:rFonts w:eastAsia="Times New Roman"/>
          <w:sz w:val="16"/>
          <w:szCs w:val="16"/>
        </w:rPr>
        <w:t>место чистого сбора со спектакля послать пятьсот рублей в Со</w:t>
      </w:r>
      <w:r>
        <w:rPr>
          <w:rFonts w:eastAsia="Times New Roman"/>
          <w:sz w:val="16"/>
          <w:szCs w:val="16"/>
        </w:rPr>
        <w:softHyphen/>
        <w:t>веты как Рабочих, так и Солдатских депутатов – поровну, т.е. по 250 руб.</w:t>
      </w:r>
      <w:hyperlink w:anchor="bookmark3272" w:history="1">
        <w:r>
          <w:rPr>
            <w:rFonts w:eastAsia="Times New Roman"/>
            <w:sz w:val="16"/>
            <w:szCs w:val="16"/>
            <w:vertAlign w:val="superscript"/>
          </w:rPr>
          <w:t>9</w:t>
        </w:r>
      </w:hyperlink>
      <w:r>
        <w:rPr>
          <w:rFonts w:eastAsia="Times New Roman"/>
          <w:sz w:val="16"/>
          <w:szCs w:val="16"/>
        </w:rPr>
        <w:t>.</w:t>
      </w:r>
    </w:p>
    <w:p w:rsidR="00745E39" w:rsidRDefault="003978C9">
      <w:pPr>
        <w:shd w:val="clear" w:color="auto" w:fill="FFFFFF"/>
        <w:spacing w:line="197" w:lineRule="exact"/>
        <w:ind w:left="398"/>
      </w:pPr>
      <w:r>
        <w:rPr>
          <w:sz w:val="16"/>
          <w:szCs w:val="16"/>
        </w:rPr>
        <w:t>&lt;</w:t>
      </w:r>
      <w:r>
        <w:rPr>
          <w:rFonts w:eastAsia="Times New Roman"/>
          <w:sz w:val="16"/>
          <w:szCs w:val="16"/>
        </w:rPr>
        <w:t>САТ. Исполнено.&gt;</w:t>
      </w:r>
    </w:p>
    <w:p w:rsidR="00745E39" w:rsidRDefault="003978C9">
      <w:pPr>
        <w:shd w:val="clear" w:color="auto" w:fill="FFFFFF"/>
        <w:tabs>
          <w:tab w:val="left" w:pos="562"/>
        </w:tabs>
        <w:spacing w:line="197" w:lineRule="exact"/>
        <w:ind w:firstLine="398"/>
        <w:jc w:val="both"/>
      </w:pPr>
      <w:r>
        <w:rPr>
          <w:sz w:val="16"/>
          <w:szCs w:val="16"/>
        </w:rPr>
        <w:t>7.</w:t>
      </w:r>
      <w:r>
        <w:tab/>
      </w:r>
      <w:r>
        <w:rPr>
          <w:rFonts w:eastAsia="Times New Roman"/>
          <w:sz w:val="16"/>
          <w:szCs w:val="16"/>
        </w:rPr>
        <w:t>О</w:t>
      </w:r>
      <w:r>
        <w:rPr>
          <w:rFonts w:eastAsia="Times New Roman"/>
        </w:rPr>
        <w:t xml:space="preserve"> </w:t>
      </w:r>
      <w:r>
        <w:rPr>
          <w:rFonts w:eastAsia="Times New Roman"/>
          <w:sz w:val="16"/>
          <w:szCs w:val="16"/>
        </w:rPr>
        <w:t>требовании</w:t>
      </w:r>
      <w:r>
        <w:rPr>
          <w:rFonts w:eastAsia="Times New Roman"/>
        </w:rPr>
        <w:t xml:space="preserve"> </w:t>
      </w:r>
      <w:r>
        <w:rPr>
          <w:rFonts w:eastAsia="Times New Roman"/>
          <w:sz w:val="16"/>
          <w:szCs w:val="16"/>
        </w:rPr>
        <w:t>Союза</w:t>
      </w:r>
      <w:r>
        <w:rPr>
          <w:rFonts w:eastAsia="Times New Roman"/>
        </w:rPr>
        <w:t xml:space="preserve"> </w:t>
      </w:r>
      <w:r>
        <w:rPr>
          <w:rFonts w:eastAsia="Times New Roman"/>
          <w:sz w:val="16"/>
          <w:szCs w:val="16"/>
        </w:rPr>
        <w:t>драматических</w:t>
      </w:r>
      <w:r>
        <w:rPr>
          <w:rFonts w:eastAsia="Times New Roman"/>
        </w:rPr>
        <w:t xml:space="preserve"> </w:t>
      </w:r>
      <w:r>
        <w:rPr>
          <w:rFonts w:eastAsia="Times New Roman"/>
          <w:sz w:val="16"/>
          <w:szCs w:val="16"/>
        </w:rPr>
        <w:t>писателей</w:t>
      </w:r>
      <w:r>
        <w:rPr>
          <w:rFonts w:eastAsia="Times New Roman"/>
        </w:rPr>
        <w:t xml:space="preserve"> </w:t>
      </w:r>
      <w:r>
        <w:rPr>
          <w:rFonts w:eastAsia="Times New Roman"/>
          <w:sz w:val="16"/>
          <w:szCs w:val="16"/>
        </w:rPr>
        <w:t>уплатить</w:t>
      </w:r>
      <w:r>
        <w:rPr>
          <w:rFonts w:eastAsia="Times New Roman"/>
        </w:rPr>
        <w:t xml:space="preserve"> </w:t>
      </w:r>
      <w:r>
        <w:rPr>
          <w:rFonts w:eastAsia="Times New Roman"/>
          <w:sz w:val="16"/>
          <w:szCs w:val="16"/>
        </w:rPr>
        <w:t>около</w:t>
      </w:r>
      <w:r>
        <w:rPr>
          <w:rFonts w:eastAsia="Times New Roman"/>
          <w:sz w:val="16"/>
          <w:szCs w:val="16"/>
        </w:rPr>
        <w:br/>
        <w:t>1700 руб. «авторских» Венгеровой за сезон 1915/16 и 16/17 г.</w:t>
      </w:r>
    </w:p>
    <w:p w:rsidR="00745E39" w:rsidRDefault="003978C9">
      <w:pPr>
        <w:shd w:val="clear" w:color="auto" w:fill="FFFFFF"/>
        <w:spacing w:line="197" w:lineRule="exact"/>
        <w:ind w:left="398"/>
      </w:pPr>
      <w:r>
        <w:rPr>
          <w:sz w:val="16"/>
          <w:szCs w:val="16"/>
        </w:rPr>
        <w:t>(</w:t>
      </w:r>
      <w:r>
        <w:rPr>
          <w:rFonts w:eastAsia="Times New Roman"/>
          <w:sz w:val="16"/>
          <w:szCs w:val="16"/>
        </w:rPr>
        <w:t>см. переписку; Бинштоку послать запрос). НАР.</w:t>
      </w:r>
    </w:p>
    <w:p w:rsidR="00745E39" w:rsidRDefault="003978C9">
      <w:pPr>
        <w:shd w:val="clear" w:color="auto" w:fill="FFFFFF"/>
        <w:spacing w:line="197" w:lineRule="exact"/>
        <w:ind w:firstLine="398"/>
        <w:jc w:val="both"/>
      </w:pPr>
      <w:bookmarkStart w:id="542" w:name="bookmark600"/>
      <w:r>
        <w:rPr>
          <w:rFonts w:eastAsia="Times New Roman"/>
          <w:sz w:val="16"/>
          <w:szCs w:val="16"/>
        </w:rPr>
        <w:t>Н</w:t>
      </w:r>
      <w:bookmarkEnd w:id="542"/>
      <w:r>
        <w:rPr>
          <w:rFonts w:eastAsia="Times New Roman"/>
          <w:sz w:val="16"/>
          <w:szCs w:val="16"/>
        </w:rPr>
        <w:t>аправить дело к юрисконсульту для справки и предложить Со</w:t>
      </w:r>
      <w:r>
        <w:rPr>
          <w:rFonts w:eastAsia="Times New Roman"/>
          <w:sz w:val="16"/>
          <w:szCs w:val="16"/>
        </w:rPr>
        <w:softHyphen/>
        <w:t>вету театра играть «Синюю птицу» со следующего сезона в другом переводе. НАР</w:t>
      </w:r>
      <w:r>
        <w:rPr>
          <w:rFonts w:eastAsia="Times New Roman"/>
          <w:i/>
          <w:iCs/>
          <w:sz w:val="16"/>
          <w:szCs w:val="16"/>
        </w:rPr>
        <w:t>.</w:t>
      </w:r>
    </w:p>
    <w:p w:rsidR="00745E39" w:rsidRDefault="003978C9">
      <w:pPr>
        <w:shd w:val="clear" w:color="auto" w:fill="FFFFFF"/>
        <w:spacing w:line="178" w:lineRule="exact"/>
        <w:ind w:firstLine="398"/>
        <w:jc w:val="both"/>
      </w:pPr>
      <w:bookmarkStart w:id="543" w:name="bookmark601"/>
      <w:r>
        <w:rPr>
          <w:rFonts w:eastAsia="Times New Roman"/>
          <w:sz w:val="16"/>
          <w:szCs w:val="16"/>
        </w:rPr>
        <w:t>А</w:t>
      </w:r>
      <w:bookmarkEnd w:id="543"/>
      <w:r>
        <w:rPr>
          <w:rFonts w:eastAsia="Times New Roman"/>
          <w:sz w:val="16"/>
          <w:szCs w:val="16"/>
        </w:rPr>
        <w:t>.Э.Вормс предлагает начать дело об истребовании с О-ва др[аматических] пис[ателей] половины «авторских» в пользу Венгеро-вой</w:t>
      </w:r>
      <w:r>
        <w:rPr>
          <w:rFonts w:eastAsia="Times New Roman"/>
          <w:sz w:val="16"/>
          <w:szCs w:val="16"/>
          <w:vertAlign w:val="superscript"/>
        </w:rPr>
        <w:t>10</w:t>
      </w:r>
      <w:r>
        <w:rPr>
          <w:rFonts w:eastAsia="Times New Roman"/>
          <w:sz w:val="16"/>
          <w:szCs w:val="16"/>
        </w:rPr>
        <w:t>.</w:t>
      </w:r>
    </w:p>
    <w:p w:rsidR="00745E39" w:rsidRDefault="003978C9">
      <w:pPr>
        <w:shd w:val="clear" w:color="auto" w:fill="FFFFFF"/>
        <w:tabs>
          <w:tab w:val="left" w:pos="562"/>
        </w:tabs>
        <w:spacing w:line="197" w:lineRule="exact"/>
        <w:ind w:firstLine="398"/>
        <w:jc w:val="both"/>
      </w:pPr>
      <w:bookmarkStart w:id="544" w:name="bookmark602"/>
      <w:r>
        <w:rPr>
          <w:sz w:val="16"/>
          <w:szCs w:val="16"/>
        </w:rPr>
        <w:t>8</w:t>
      </w:r>
      <w:bookmarkEnd w:id="544"/>
      <w:r>
        <w:rPr>
          <w:sz w:val="16"/>
          <w:szCs w:val="16"/>
        </w:rPr>
        <w:t>.</w:t>
      </w:r>
      <w:r>
        <w:tab/>
      </w:r>
      <w:r>
        <w:rPr>
          <w:rFonts w:eastAsia="Times New Roman"/>
          <w:sz w:val="16"/>
          <w:szCs w:val="16"/>
        </w:rPr>
        <w:t>Вл.Ив.</w:t>
      </w:r>
      <w:r>
        <w:rPr>
          <w:rFonts w:eastAsia="Times New Roman"/>
        </w:rPr>
        <w:t xml:space="preserve"> </w:t>
      </w:r>
      <w:r>
        <w:rPr>
          <w:rFonts w:eastAsia="Times New Roman"/>
          <w:sz w:val="16"/>
          <w:szCs w:val="16"/>
        </w:rPr>
        <w:t>предлагает</w:t>
      </w:r>
      <w:r>
        <w:rPr>
          <w:rFonts w:eastAsia="Times New Roman"/>
        </w:rPr>
        <w:t xml:space="preserve"> </w:t>
      </w:r>
      <w:r>
        <w:rPr>
          <w:rFonts w:eastAsia="Times New Roman"/>
          <w:sz w:val="16"/>
          <w:szCs w:val="16"/>
        </w:rPr>
        <w:t>завести</w:t>
      </w:r>
      <w:r>
        <w:rPr>
          <w:rFonts w:eastAsia="Times New Roman"/>
        </w:rPr>
        <w:t xml:space="preserve"> </w:t>
      </w:r>
      <w:r>
        <w:rPr>
          <w:rFonts w:eastAsia="Times New Roman"/>
          <w:sz w:val="16"/>
          <w:szCs w:val="16"/>
        </w:rPr>
        <w:t>книгу</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записи</w:t>
      </w:r>
      <w:r>
        <w:rPr>
          <w:rFonts w:eastAsia="Times New Roman"/>
        </w:rPr>
        <w:t xml:space="preserve"> </w:t>
      </w:r>
      <w:r>
        <w:rPr>
          <w:rFonts w:eastAsia="Times New Roman"/>
          <w:sz w:val="16"/>
          <w:szCs w:val="16"/>
        </w:rPr>
        <w:t>недочетов</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всем</w:t>
      </w:r>
      <w:r>
        <w:rPr>
          <w:rFonts w:eastAsia="Times New Roman"/>
          <w:sz w:val="16"/>
          <w:szCs w:val="16"/>
        </w:rPr>
        <w:br/>
        <w:t>частям сцены: требующих ремонта декораций, того, что надо испол</w:t>
      </w:r>
      <w:r>
        <w:rPr>
          <w:rFonts w:eastAsia="Times New Roman"/>
          <w:sz w:val="16"/>
          <w:szCs w:val="16"/>
        </w:rPr>
        <w:softHyphen/>
      </w:r>
      <w:r>
        <w:rPr>
          <w:rFonts w:eastAsia="Times New Roman"/>
          <w:sz w:val="16"/>
          <w:szCs w:val="16"/>
        </w:rPr>
        <w:br/>
        <w:t>нить или исправить по другим частям и т.п., – чтобы не пропадало сво</w:t>
      </w:r>
      <w:r>
        <w:rPr>
          <w:rFonts w:eastAsia="Times New Roman"/>
          <w:sz w:val="16"/>
          <w:szCs w:val="16"/>
        </w:rPr>
        <w:softHyphen/>
      </w:r>
      <w:r>
        <w:rPr>
          <w:rFonts w:eastAsia="Times New Roman"/>
          <w:sz w:val="16"/>
          <w:szCs w:val="16"/>
        </w:rPr>
        <w:br/>
        <w:t>бодное время. «Не терять даром времени – первое правило хозяйства».</w:t>
      </w:r>
      <w:r>
        <w:rPr>
          <w:rFonts w:eastAsia="Times New Roman"/>
          <w:sz w:val="16"/>
          <w:szCs w:val="16"/>
        </w:rPr>
        <w:br/>
        <w:t>Вл.Ив.</w:t>
      </w:r>
    </w:p>
    <w:p w:rsidR="00745E39" w:rsidRDefault="003978C9">
      <w:pPr>
        <w:shd w:val="clear" w:color="auto" w:fill="FFFFFF"/>
        <w:spacing w:line="197" w:lineRule="exact"/>
        <w:ind w:firstLine="398"/>
        <w:jc w:val="both"/>
      </w:pPr>
      <w:r>
        <w:rPr>
          <w:rFonts w:eastAsia="Times New Roman"/>
          <w:sz w:val="16"/>
          <w:szCs w:val="16"/>
        </w:rPr>
        <w:t>Передать заявление Вл.Ив. зав монтировочной частью и зав коми</w:t>
      </w:r>
      <w:r>
        <w:rPr>
          <w:rFonts w:eastAsia="Times New Roman"/>
          <w:sz w:val="16"/>
          <w:szCs w:val="16"/>
        </w:rPr>
        <w:softHyphen/>
        <w:t>тетом сцены и завести такую книгу. НГА и ААС.</w:t>
      </w:r>
    </w:p>
    <w:p w:rsidR="00745E39" w:rsidRDefault="003978C9">
      <w:pPr>
        <w:shd w:val="clear" w:color="auto" w:fill="FFFFFF"/>
        <w:tabs>
          <w:tab w:val="left" w:pos="562"/>
        </w:tabs>
        <w:spacing w:line="197" w:lineRule="exact"/>
        <w:ind w:firstLine="398"/>
        <w:jc w:val="both"/>
      </w:pPr>
      <w:r>
        <w:rPr>
          <w:sz w:val="16"/>
          <w:szCs w:val="16"/>
        </w:rPr>
        <w:t>9.</w:t>
      </w:r>
      <w:r>
        <w:tab/>
      </w:r>
      <w:r>
        <w:rPr>
          <w:rFonts w:eastAsia="Times New Roman"/>
          <w:sz w:val="16"/>
          <w:szCs w:val="16"/>
        </w:rPr>
        <w:t>Об</w:t>
      </w:r>
      <w:r>
        <w:rPr>
          <w:rFonts w:eastAsia="Times New Roman"/>
        </w:rPr>
        <w:t xml:space="preserve"> </w:t>
      </w:r>
      <w:r>
        <w:rPr>
          <w:rFonts w:eastAsia="Times New Roman"/>
          <w:sz w:val="16"/>
          <w:szCs w:val="16"/>
        </w:rPr>
        <w:t>авансах</w:t>
      </w:r>
      <w:r>
        <w:rPr>
          <w:rFonts w:eastAsia="Times New Roman"/>
        </w:rPr>
        <w:t xml:space="preserve"> </w:t>
      </w:r>
      <w:r>
        <w:rPr>
          <w:rFonts w:eastAsia="Times New Roman"/>
          <w:sz w:val="16"/>
          <w:szCs w:val="16"/>
        </w:rPr>
        <w:t>вообще</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частности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просьбы:</w:t>
      </w:r>
      <w:r>
        <w:rPr>
          <w:rFonts w:eastAsia="Times New Roman"/>
        </w:rPr>
        <w:t xml:space="preserve"> </w:t>
      </w:r>
      <w:r>
        <w:rPr>
          <w:rFonts w:eastAsia="Times New Roman"/>
          <w:sz w:val="16"/>
          <w:szCs w:val="16"/>
        </w:rPr>
        <w:t>С.В.Халютиной</w:t>
      </w:r>
      <w:r>
        <w:rPr>
          <w:rFonts w:eastAsia="Times New Roman"/>
          <w:sz w:val="16"/>
          <w:szCs w:val="16"/>
        </w:rPr>
        <w:br/>
        <w:t>– 600 руб., М.А.Самаровой – жалованье до 15 авг., Б.Л.Изралевскому –</w:t>
      </w:r>
      <w:r>
        <w:rPr>
          <w:rFonts w:eastAsia="Times New Roman"/>
          <w:sz w:val="16"/>
          <w:szCs w:val="16"/>
        </w:rPr>
        <w:br/>
        <w:t>600 руб., Ф.К.Татариновой – 500 руб. НАР.</w:t>
      </w:r>
    </w:p>
    <w:p w:rsidR="00745E39" w:rsidRDefault="003978C9">
      <w:pPr>
        <w:shd w:val="clear" w:color="auto" w:fill="FFFFFF"/>
        <w:spacing w:line="197" w:lineRule="exact"/>
        <w:ind w:firstLine="398"/>
        <w:jc w:val="both"/>
      </w:pPr>
      <w:r>
        <w:rPr>
          <w:rFonts w:eastAsia="Times New Roman"/>
          <w:sz w:val="16"/>
          <w:szCs w:val="16"/>
        </w:rPr>
        <w:t>Ввиду неясности будущего сезона от выдачи авансов по возмож</w:t>
      </w:r>
      <w:r>
        <w:rPr>
          <w:rFonts w:eastAsia="Times New Roman"/>
          <w:sz w:val="16"/>
          <w:szCs w:val="16"/>
        </w:rPr>
        <w:softHyphen/>
        <w:t>ности воздерживаться, выдавать не более двухмесячного жалованья, не ранее двадцатых чисел мая и предупреждать, что в силу текущих обстоятельств может случиться, что аванс будет вычтен не по частям, а из ближайшего жалованья – полностью. НАР.</w:t>
      </w:r>
    </w:p>
    <w:p w:rsidR="00745E39" w:rsidRDefault="003978C9">
      <w:pPr>
        <w:shd w:val="clear" w:color="auto" w:fill="FFFFFF"/>
        <w:spacing w:line="197" w:lineRule="exact"/>
        <w:ind w:firstLine="398"/>
        <w:jc w:val="both"/>
      </w:pPr>
      <w:r>
        <w:rPr>
          <w:rFonts w:eastAsia="Times New Roman"/>
          <w:sz w:val="16"/>
          <w:szCs w:val="16"/>
        </w:rPr>
        <w:t>Члену т-ва С.В.Халютиной можно выдать 600 р. с тем, чтобы рас</w:t>
      </w:r>
      <w:r>
        <w:rPr>
          <w:rFonts w:eastAsia="Times New Roman"/>
          <w:sz w:val="16"/>
          <w:szCs w:val="16"/>
        </w:rPr>
        <w:softHyphen/>
        <w:t>чет был произведен по утверждению отчета: если дивиденда не хватит на паевой капитал и уплату долга, то на указанных условиях вычета из жалованья.</w:t>
      </w:r>
    </w:p>
    <w:p w:rsidR="00745E39" w:rsidRDefault="003978C9">
      <w:pPr>
        <w:shd w:val="clear" w:color="auto" w:fill="FFFFFF"/>
        <w:spacing w:line="197" w:lineRule="exact"/>
        <w:ind w:firstLine="398"/>
        <w:jc w:val="both"/>
      </w:pPr>
      <w:bookmarkStart w:id="545" w:name="bookmark603"/>
      <w:r>
        <w:rPr>
          <w:rFonts w:eastAsia="Times New Roman"/>
          <w:sz w:val="16"/>
          <w:szCs w:val="16"/>
        </w:rPr>
        <w:t>М</w:t>
      </w:r>
      <w:bookmarkEnd w:id="545"/>
      <w:r>
        <w:rPr>
          <w:rFonts w:eastAsia="Times New Roman"/>
          <w:sz w:val="16"/>
          <w:szCs w:val="16"/>
        </w:rPr>
        <w:t>.А.Самаровой можно выдать жалованье до 15 июня и 400 руб. заимообразно на тех же основаниях</w:t>
      </w:r>
      <w:hyperlink w:anchor="bookmark3276" w:history="1">
        <w:r>
          <w:rPr>
            <w:rFonts w:eastAsia="Times New Roman"/>
            <w:sz w:val="16"/>
            <w:szCs w:val="16"/>
            <w:vertAlign w:val="superscript"/>
          </w:rPr>
          <w:t>11</w:t>
        </w:r>
      </w:hyperlink>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Б.Л.Изралевскому можно выдать ввиду экстренности 200 руб. и отложить обсуждение.</w:t>
      </w:r>
    </w:p>
    <w:p w:rsidR="00745E39" w:rsidRDefault="003978C9">
      <w:pPr>
        <w:shd w:val="clear" w:color="auto" w:fill="FFFFFF"/>
        <w:spacing w:line="197" w:lineRule="exact"/>
        <w:ind w:firstLine="398"/>
        <w:jc w:val="both"/>
      </w:pPr>
      <w:r>
        <w:rPr>
          <w:rFonts w:eastAsia="Times New Roman"/>
          <w:sz w:val="16"/>
          <w:szCs w:val="16"/>
        </w:rPr>
        <w:t>Ф.К.Татариновой можно выдать не более двухмесячного жалова</w:t>
      </w:r>
      <w:r>
        <w:rPr>
          <w:rFonts w:eastAsia="Times New Roman"/>
          <w:sz w:val="16"/>
          <w:szCs w:val="16"/>
        </w:rPr>
        <w:softHyphen/>
        <w:t>нья, в двадцатых числах мая и на указанных выше условиях.</w:t>
      </w:r>
    </w:p>
    <w:p w:rsidR="00745E39" w:rsidRDefault="003978C9">
      <w:pPr>
        <w:shd w:val="clear" w:color="auto" w:fill="FFFFFF"/>
        <w:tabs>
          <w:tab w:val="left" w:pos="643"/>
        </w:tabs>
        <w:spacing w:line="197" w:lineRule="exact"/>
        <w:ind w:firstLine="398"/>
        <w:jc w:val="both"/>
      </w:pPr>
      <w:r>
        <w:rPr>
          <w:sz w:val="16"/>
          <w:szCs w:val="16"/>
        </w:rPr>
        <w:t>10.</w:t>
      </w:r>
      <w:r>
        <w:tab/>
      </w:r>
      <w:r>
        <w:rPr>
          <w:rFonts w:eastAsia="Times New Roman"/>
          <w:sz w:val="16"/>
          <w:szCs w:val="16"/>
        </w:rPr>
        <w:t>В</w:t>
      </w:r>
      <w:r>
        <w:rPr>
          <w:rFonts w:eastAsia="Times New Roman"/>
        </w:rPr>
        <w:t xml:space="preserve"> </w:t>
      </w:r>
      <w:r>
        <w:rPr>
          <w:rFonts w:eastAsia="Times New Roman"/>
          <w:sz w:val="16"/>
          <w:szCs w:val="16"/>
        </w:rPr>
        <w:t>ответ</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письмо</w:t>
      </w:r>
      <w:r>
        <w:rPr>
          <w:rFonts w:eastAsia="Times New Roman"/>
        </w:rPr>
        <w:t xml:space="preserve"> </w:t>
      </w:r>
      <w:r>
        <w:rPr>
          <w:rFonts w:eastAsia="Times New Roman"/>
          <w:sz w:val="16"/>
          <w:szCs w:val="16"/>
        </w:rPr>
        <w:t>ВВЛ</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А.Н.Уральскому</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его</w:t>
      </w:r>
      <w:r>
        <w:rPr>
          <w:rFonts w:eastAsia="Times New Roman"/>
        </w:rPr>
        <w:t xml:space="preserve"> </w:t>
      </w:r>
      <w:r>
        <w:rPr>
          <w:rFonts w:eastAsia="Times New Roman"/>
          <w:sz w:val="16"/>
          <w:szCs w:val="16"/>
        </w:rPr>
        <w:t>неаккуратно</w:t>
      </w:r>
      <w:r>
        <w:rPr>
          <w:rFonts w:eastAsia="Times New Roman"/>
          <w:sz w:val="16"/>
          <w:szCs w:val="16"/>
        </w:rPr>
        <w:softHyphen/>
      </w:r>
      <w:r>
        <w:rPr>
          <w:rFonts w:eastAsia="Times New Roman"/>
          <w:sz w:val="16"/>
          <w:szCs w:val="16"/>
        </w:rPr>
        <w:br/>
        <w:t>сти – АНУ ответил, что он и впредь совершенно не может дать никаких</w:t>
      </w:r>
      <w:r>
        <w:rPr>
          <w:rFonts w:eastAsia="Times New Roman"/>
          <w:sz w:val="16"/>
          <w:szCs w:val="16"/>
        </w:rPr>
        <w:br/>
        <w:t>гарантий, пока не снимет военной формы, что он не может взять на</w:t>
      </w:r>
      <w:r>
        <w:rPr>
          <w:rFonts w:eastAsia="Times New Roman"/>
          <w:sz w:val="16"/>
          <w:szCs w:val="16"/>
        </w:rPr>
        <w:br/>
        <w:t>себя ведения репетиций и аккуратно дежурить – смотреть спектакли,</w:t>
      </w:r>
      <w:r>
        <w:rPr>
          <w:rFonts w:eastAsia="Times New Roman"/>
          <w:sz w:val="16"/>
          <w:szCs w:val="16"/>
        </w:rPr>
        <w:br/>
        <w:t>но просит оставить его в Театре – хотя бы без жалованья. ВВЛ.</w:t>
      </w:r>
    </w:p>
    <w:p w:rsidR="00745E39" w:rsidRDefault="003978C9">
      <w:pPr>
        <w:shd w:val="clear" w:color="auto" w:fill="FFFFFF"/>
        <w:spacing w:line="197" w:lineRule="exact"/>
        <w:ind w:firstLine="398"/>
        <w:jc w:val="both"/>
      </w:pPr>
      <w:r>
        <w:rPr>
          <w:rFonts w:eastAsia="Times New Roman"/>
          <w:sz w:val="16"/>
          <w:szCs w:val="16"/>
        </w:rPr>
        <w:t>Считать А.Н.Уральского, как призванного на военную службу и не могущего совмещать ее со службой в Театре, на половинном жало</w:t>
      </w:r>
      <w:r>
        <w:rPr>
          <w:rFonts w:eastAsia="Times New Roman"/>
          <w:sz w:val="16"/>
          <w:szCs w:val="16"/>
        </w:rPr>
        <w:softHyphen/>
        <w:t>ванье с 1 мая.</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2" w:lineRule="exact"/>
        <w:ind w:left="398"/>
      </w:pPr>
      <w:r>
        <w:rPr>
          <w:rFonts w:eastAsia="Times New Roman"/>
          <w:sz w:val="16"/>
          <w:szCs w:val="16"/>
        </w:rPr>
        <w:lastRenderedPageBreak/>
        <w:t>ВВЛ – известить АНУ и предупредить помощников. НАР.</w:t>
      </w:r>
    </w:p>
    <w:p w:rsidR="00745E39" w:rsidRDefault="003978C9">
      <w:pPr>
        <w:shd w:val="clear" w:color="auto" w:fill="FFFFFF"/>
        <w:tabs>
          <w:tab w:val="left" w:pos="662"/>
        </w:tabs>
        <w:spacing w:line="192" w:lineRule="exact"/>
        <w:ind w:firstLine="398"/>
        <w:jc w:val="both"/>
      </w:pPr>
      <w:bookmarkStart w:id="546" w:name="bookmark604"/>
      <w:r>
        <w:rPr>
          <w:sz w:val="16"/>
          <w:szCs w:val="16"/>
        </w:rPr>
        <w:t>1</w:t>
      </w:r>
      <w:bookmarkEnd w:id="546"/>
      <w:r>
        <w:rPr>
          <w:sz w:val="16"/>
          <w:szCs w:val="16"/>
        </w:rPr>
        <w:t>1.</w:t>
      </w:r>
      <w:r>
        <w:tab/>
      </w:r>
      <w:r>
        <w:rPr>
          <w:rFonts w:eastAsia="Times New Roman"/>
          <w:sz w:val="16"/>
          <w:szCs w:val="16"/>
        </w:rPr>
        <w:t>Портной</w:t>
      </w:r>
      <w:r>
        <w:rPr>
          <w:rFonts w:eastAsia="Times New Roman"/>
        </w:rPr>
        <w:t xml:space="preserve"> </w:t>
      </w:r>
      <w:r>
        <w:rPr>
          <w:rFonts w:eastAsia="Times New Roman"/>
          <w:sz w:val="16"/>
          <w:szCs w:val="16"/>
        </w:rPr>
        <w:t>Ст.</w:t>
      </w:r>
      <w:r>
        <w:rPr>
          <w:rFonts w:eastAsia="Times New Roman"/>
        </w:rPr>
        <w:t xml:space="preserve"> </w:t>
      </w:r>
      <w:r>
        <w:rPr>
          <w:rFonts w:eastAsia="Times New Roman"/>
          <w:sz w:val="16"/>
          <w:szCs w:val="16"/>
        </w:rPr>
        <w:t>Валдаев</w:t>
      </w:r>
      <w:r>
        <w:rPr>
          <w:rFonts w:eastAsia="Times New Roman"/>
        </w:rPr>
        <w:t xml:space="preserve"> </w:t>
      </w:r>
      <w:r>
        <w:rPr>
          <w:rFonts w:eastAsia="Times New Roman"/>
          <w:sz w:val="16"/>
          <w:szCs w:val="16"/>
        </w:rPr>
        <w:t>получил</w:t>
      </w:r>
      <w:r>
        <w:rPr>
          <w:rFonts w:eastAsia="Times New Roman"/>
        </w:rPr>
        <w:t xml:space="preserve"> </w:t>
      </w:r>
      <w:r>
        <w:rPr>
          <w:rFonts w:eastAsia="Times New Roman"/>
          <w:sz w:val="16"/>
          <w:szCs w:val="16"/>
        </w:rPr>
        <w:t>отпуск</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военной</w:t>
      </w:r>
      <w:r>
        <w:rPr>
          <w:rFonts w:eastAsia="Times New Roman"/>
        </w:rPr>
        <w:t xml:space="preserve"> </w:t>
      </w:r>
      <w:r>
        <w:rPr>
          <w:rFonts w:eastAsia="Times New Roman"/>
          <w:sz w:val="16"/>
          <w:szCs w:val="16"/>
        </w:rPr>
        <w:t>службы</w:t>
      </w:r>
      <w:r>
        <w:rPr>
          <w:rFonts w:eastAsia="Times New Roman"/>
        </w:rPr>
        <w:t xml:space="preserve"> </w:t>
      </w:r>
      <w:r>
        <w:rPr>
          <w:rFonts w:eastAsia="Times New Roman"/>
          <w:sz w:val="16"/>
          <w:szCs w:val="16"/>
        </w:rPr>
        <w:t>на</w:t>
      </w:r>
      <w:r>
        <w:rPr>
          <w:rFonts w:eastAsia="Times New Roman"/>
          <w:sz w:val="16"/>
          <w:szCs w:val="16"/>
        </w:rPr>
        <w:br/>
        <w:t>неопределенный срок. М.П.Гр. предлагает дать ему жалованье 115 р.,</w:t>
      </w:r>
      <w:r>
        <w:rPr>
          <w:rFonts w:eastAsia="Times New Roman"/>
          <w:sz w:val="16"/>
          <w:szCs w:val="16"/>
        </w:rPr>
        <w:br/>
        <w:t>как другим, вместо 65 руб. (его полное жалованье, которое он получал</w:t>
      </w:r>
      <w:r>
        <w:rPr>
          <w:rFonts w:eastAsia="Times New Roman"/>
          <w:sz w:val="16"/>
          <w:szCs w:val="16"/>
        </w:rPr>
        <w:br/>
        <w:t>с начала войны)</w:t>
      </w:r>
      <w:r>
        <w:rPr>
          <w:rFonts w:eastAsia="Times New Roman"/>
          <w:sz w:val="16"/>
          <w:szCs w:val="16"/>
          <w:vertAlign w:val="superscript"/>
        </w:rPr>
        <w:t>12</w:t>
      </w:r>
      <w:r>
        <w:rPr>
          <w:rFonts w:eastAsia="Times New Roman"/>
          <w:sz w:val="16"/>
          <w:szCs w:val="16"/>
        </w:rPr>
        <w:t>. М.П.Гр.</w:t>
      </w:r>
    </w:p>
    <w:p w:rsidR="00745E39" w:rsidRDefault="003978C9">
      <w:pPr>
        <w:shd w:val="clear" w:color="auto" w:fill="FFFFFF"/>
        <w:spacing w:line="197" w:lineRule="exact"/>
        <w:ind w:firstLine="398"/>
        <w:jc w:val="both"/>
      </w:pPr>
      <w:r>
        <w:rPr>
          <w:rFonts w:eastAsia="Times New Roman"/>
          <w:sz w:val="16"/>
          <w:szCs w:val="16"/>
        </w:rPr>
        <w:t>Так как Ст. Валдаев отпущен на неопределенный срок, предло</w:t>
      </w:r>
      <w:r>
        <w:rPr>
          <w:rFonts w:eastAsia="Times New Roman"/>
          <w:sz w:val="16"/>
          <w:szCs w:val="16"/>
        </w:rPr>
        <w:softHyphen/>
        <w:t xml:space="preserve">жить ему работать </w:t>
      </w:r>
      <w:r>
        <w:rPr>
          <w:rFonts w:eastAsia="Times New Roman"/>
          <w:i/>
          <w:iCs/>
          <w:sz w:val="16"/>
          <w:szCs w:val="16"/>
        </w:rPr>
        <w:t xml:space="preserve">поденно </w:t>
      </w:r>
      <w:r>
        <w:rPr>
          <w:rFonts w:eastAsia="Times New Roman"/>
          <w:sz w:val="16"/>
          <w:szCs w:val="16"/>
        </w:rPr>
        <w:t>с платою – кроме жалованья – по два рубля. С осени же, если его отпуск будет продолжаться, дать ему жалованье 115 руб. в мес. НАР.</w:t>
      </w:r>
    </w:p>
    <w:p w:rsidR="00745E39" w:rsidRDefault="003978C9">
      <w:pPr>
        <w:shd w:val="clear" w:color="auto" w:fill="FFFFFF"/>
        <w:tabs>
          <w:tab w:val="left" w:pos="662"/>
        </w:tabs>
        <w:spacing w:line="197" w:lineRule="exact"/>
        <w:ind w:firstLine="398"/>
        <w:jc w:val="both"/>
      </w:pPr>
      <w:bookmarkStart w:id="547" w:name="bookmark605"/>
      <w:r>
        <w:rPr>
          <w:sz w:val="16"/>
          <w:szCs w:val="16"/>
        </w:rPr>
        <w:t>1</w:t>
      </w:r>
      <w:bookmarkEnd w:id="547"/>
      <w:r>
        <w:rPr>
          <w:sz w:val="16"/>
          <w:szCs w:val="16"/>
        </w:rPr>
        <w:t>2.</w:t>
      </w:r>
      <w:r>
        <w:tab/>
      </w:r>
      <w:r>
        <w:rPr>
          <w:rFonts w:eastAsia="Times New Roman"/>
          <w:sz w:val="16"/>
          <w:szCs w:val="16"/>
        </w:rPr>
        <w:t>О</w:t>
      </w:r>
      <w:r>
        <w:rPr>
          <w:rFonts w:eastAsia="Times New Roman"/>
        </w:rPr>
        <w:t xml:space="preserve"> </w:t>
      </w:r>
      <w:r>
        <w:rPr>
          <w:rFonts w:eastAsia="Times New Roman"/>
          <w:sz w:val="16"/>
          <w:szCs w:val="16"/>
        </w:rPr>
        <w:t>просьбе</w:t>
      </w:r>
      <w:r>
        <w:rPr>
          <w:rFonts w:eastAsia="Times New Roman"/>
        </w:rPr>
        <w:t xml:space="preserve"> </w:t>
      </w:r>
      <w:r>
        <w:rPr>
          <w:rFonts w:eastAsia="Times New Roman"/>
          <w:sz w:val="16"/>
          <w:szCs w:val="16"/>
        </w:rPr>
        <w:t>Л.М.Леонидова</w:t>
      </w:r>
      <w:r>
        <w:rPr>
          <w:rFonts w:eastAsia="Times New Roman"/>
        </w:rPr>
        <w:t xml:space="preserve"> </w:t>
      </w:r>
      <w:r>
        <w:rPr>
          <w:rFonts w:eastAsia="Times New Roman"/>
          <w:sz w:val="16"/>
          <w:szCs w:val="16"/>
        </w:rPr>
        <w:t>дать</w:t>
      </w:r>
      <w:r>
        <w:rPr>
          <w:rFonts w:eastAsia="Times New Roman"/>
        </w:rPr>
        <w:t xml:space="preserve"> </w:t>
      </w:r>
      <w:r>
        <w:rPr>
          <w:rFonts w:eastAsia="Times New Roman"/>
          <w:sz w:val="16"/>
          <w:szCs w:val="16"/>
        </w:rPr>
        <w:t>ему</w:t>
      </w:r>
      <w:r>
        <w:rPr>
          <w:rFonts w:eastAsia="Times New Roman"/>
        </w:rPr>
        <w:t xml:space="preserve"> </w:t>
      </w:r>
      <w:r>
        <w:rPr>
          <w:rFonts w:eastAsia="Times New Roman"/>
          <w:sz w:val="16"/>
          <w:szCs w:val="16"/>
        </w:rPr>
        <w:t>3000</w:t>
      </w:r>
      <w:r>
        <w:rPr>
          <w:rFonts w:eastAsia="Times New Roman"/>
        </w:rPr>
        <w:t xml:space="preserve"> </w:t>
      </w:r>
      <w:r>
        <w:rPr>
          <w:rFonts w:eastAsia="Times New Roman"/>
          <w:sz w:val="16"/>
          <w:szCs w:val="16"/>
        </w:rPr>
        <w:t>р.</w:t>
      </w:r>
      <w:r>
        <w:rPr>
          <w:rFonts w:eastAsia="Times New Roman"/>
        </w:rPr>
        <w:t xml:space="preserve"> </w:t>
      </w:r>
      <w:r>
        <w:rPr>
          <w:rFonts w:eastAsia="Times New Roman"/>
          <w:sz w:val="16"/>
          <w:szCs w:val="16"/>
        </w:rPr>
        <w:t>(письмо</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НАР).</w:t>
      </w:r>
      <w:r>
        <w:rPr>
          <w:rFonts w:eastAsia="Times New Roman"/>
          <w:sz w:val="16"/>
          <w:szCs w:val="16"/>
        </w:rPr>
        <w:br/>
        <w:t>По телефону ЛМЛ просил эту сумму заимообразно до осени. НАР.</w:t>
      </w:r>
    </w:p>
    <w:p w:rsidR="00745E39" w:rsidRDefault="003978C9">
      <w:pPr>
        <w:shd w:val="clear" w:color="auto" w:fill="FFFFFF"/>
        <w:spacing w:line="197" w:lineRule="exact"/>
        <w:ind w:firstLine="398"/>
        <w:jc w:val="both"/>
      </w:pPr>
      <w:bookmarkStart w:id="548" w:name="bookmark606"/>
      <w:r>
        <w:rPr>
          <w:rFonts w:eastAsia="Times New Roman"/>
          <w:sz w:val="16"/>
          <w:szCs w:val="16"/>
        </w:rPr>
        <w:t>Л</w:t>
      </w:r>
      <w:bookmarkEnd w:id="548"/>
      <w:r>
        <w:rPr>
          <w:rFonts w:eastAsia="Times New Roman"/>
          <w:sz w:val="16"/>
          <w:szCs w:val="16"/>
        </w:rPr>
        <w:t>.М.Леонидову можно дать три тысячи руб., но отнюдь не в счет его поддержки от Театра, которая должна выплачиваться ежемесячно, а заимообразно с погашением долга по утверждении годового отчета</w:t>
      </w:r>
      <w:hyperlink w:anchor="bookmark3278" w:history="1">
        <w:r>
          <w:rPr>
            <w:rFonts w:eastAsia="Times New Roman"/>
            <w:sz w:val="16"/>
            <w:szCs w:val="16"/>
            <w:vertAlign w:val="superscript"/>
          </w:rPr>
          <w:t>13</w:t>
        </w:r>
      </w:hyperlink>
      <w:r>
        <w:rPr>
          <w:rFonts w:eastAsia="Times New Roman"/>
          <w:sz w:val="16"/>
          <w:szCs w:val="16"/>
        </w:rPr>
        <w:t>. НАР.</w:t>
      </w:r>
    </w:p>
    <w:p w:rsidR="00745E39" w:rsidRDefault="003978C9">
      <w:pPr>
        <w:shd w:val="clear" w:color="auto" w:fill="FFFFFF"/>
        <w:spacing w:line="197" w:lineRule="exact"/>
        <w:ind w:left="398"/>
      </w:pPr>
      <w:r>
        <w:rPr>
          <w:rFonts w:eastAsia="Times New Roman"/>
          <w:sz w:val="16"/>
          <w:szCs w:val="16"/>
        </w:rPr>
        <w:t>Следующее заседание 10 мая в 4</w:t>
      </w:r>
      <w:r>
        <w:rPr>
          <w:rFonts w:eastAsia="Times New Roman"/>
          <w:sz w:val="16"/>
          <w:szCs w:val="16"/>
          <w:vertAlign w:val="superscript"/>
        </w:rPr>
        <w:t>1</w:t>
      </w:r>
      <w:r>
        <w:rPr>
          <w:rFonts w:eastAsia="Times New Roman"/>
          <w:sz w:val="16"/>
          <w:szCs w:val="16"/>
        </w:rPr>
        <w:t>/2 часа.</w:t>
      </w:r>
    </w:p>
    <w:p w:rsidR="00745E39" w:rsidRDefault="003978C9">
      <w:pPr>
        <w:shd w:val="clear" w:color="auto" w:fill="FFFFFF"/>
        <w:spacing w:before="154" w:line="202" w:lineRule="exact"/>
        <w:ind w:left="1608" w:hanging="605"/>
      </w:pPr>
      <w:bookmarkStart w:id="549" w:name="bookmark607"/>
      <w:r>
        <w:rPr>
          <w:rFonts w:eastAsia="Times New Roman"/>
          <w:sz w:val="16"/>
          <w:szCs w:val="16"/>
        </w:rPr>
        <w:t>П</w:t>
      </w:r>
      <w:bookmarkEnd w:id="549"/>
      <w:r>
        <w:rPr>
          <w:rFonts w:eastAsia="Times New Roman"/>
          <w:sz w:val="16"/>
          <w:szCs w:val="16"/>
        </w:rPr>
        <w:t xml:space="preserve">одписи членов Правления: </w:t>
      </w:r>
      <w:r>
        <w:rPr>
          <w:rFonts w:eastAsia="Times New Roman"/>
          <w:i/>
          <w:iCs/>
          <w:sz w:val="16"/>
          <w:szCs w:val="16"/>
        </w:rPr>
        <w:t>Н.Румянцев, Н.Александров, В.Лужский, С.Трушников, Н.Лукьянов, А.Санин.</w:t>
      </w:r>
    </w:p>
    <w:p w:rsidR="00745E39" w:rsidRDefault="003978C9">
      <w:pPr>
        <w:shd w:val="clear" w:color="auto" w:fill="FFFFFF"/>
        <w:spacing w:before="648"/>
        <w:ind w:left="398"/>
      </w:pPr>
      <w:r w:rsidRPr="003978C9">
        <w:rPr>
          <w:b/>
          <w:bCs/>
          <w:sz w:val="16"/>
          <w:szCs w:val="16"/>
        </w:rPr>
        <w:t>10 /</w:t>
      </w:r>
      <w:r>
        <w:rPr>
          <w:b/>
          <w:bCs/>
          <w:sz w:val="16"/>
          <w:szCs w:val="16"/>
          <w:lang w:val="en-US"/>
        </w:rPr>
        <w:t>V</w:t>
      </w:r>
    </w:p>
    <w:p w:rsidR="00745E39" w:rsidRDefault="003978C9">
      <w:pPr>
        <w:shd w:val="clear" w:color="auto" w:fill="FFFFFF"/>
        <w:tabs>
          <w:tab w:val="left" w:pos="667"/>
        </w:tabs>
        <w:spacing w:before="149" w:line="197" w:lineRule="exact"/>
        <w:ind w:firstLine="398"/>
        <w:jc w:val="both"/>
      </w:pPr>
      <w:bookmarkStart w:id="550" w:name="bookmark608"/>
      <w:r w:rsidRPr="003978C9">
        <w:rPr>
          <w:sz w:val="16"/>
          <w:szCs w:val="16"/>
        </w:rPr>
        <w:t>1</w:t>
      </w:r>
      <w:bookmarkEnd w:id="550"/>
      <w:r w:rsidRPr="003978C9">
        <w:rPr>
          <w:sz w:val="16"/>
          <w:szCs w:val="16"/>
        </w:rPr>
        <w:t>3.</w:t>
      </w:r>
      <w:r w:rsidRPr="003978C9">
        <w:tab/>
      </w:r>
      <w:r>
        <w:rPr>
          <w:rFonts w:eastAsia="Times New Roman"/>
          <w:sz w:val="16"/>
          <w:szCs w:val="16"/>
        </w:rPr>
        <w:t>По</w:t>
      </w:r>
      <w:r>
        <w:rPr>
          <w:rFonts w:eastAsia="Times New Roman"/>
        </w:rPr>
        <w:t xml:space="preserve"> </w:t>
      </w:r>
      <w:r>
        <w:rPr>
          <w:rFonts w:eastAsia="Times New Roman"/>
          <w:sz w:val="16"/>
          <w:szCs w:val="16"/>
        </w:rPr>
        <w:t>4-му</w:t>
      </w:r>
      <w:r>
        <w:rPr>
          <w:rFonts w:eastAsia="Times New Roman"/>
        </w:rPr>
        <w:t xml:space="preserve"> </w:t>
      </w:r>
      <w:r>
        <w:rPr>
          <w:rFonts w:eastAsia="Times New Roman"/>
          <w:sz w:val="16"/>
          <w:szCs w:val="16"/>
        </w:rPr>
        <w:t>вопросу</w:t>
      </w:r>
      <w:r>
        <w:rPr>
          <w:rFonts w:eastAsia="Times New Roman"/>
        </w:rPr>
        <w:t xml:space="preserve"> </w:t>
      </w:r>
      <w:r>
        <w:rPr>
          <w:rFonts w:eastAsia="Times New Roman"/>
          <w:sz w:val="16"/>
          <w:szCs w:val="16"/>
        </w:rPr>
        <w:t>от</w:t>
      </w:r>
      <w:r>
        <w:rPr>
          <w:rFonts w:eastAsia="Times New Roman"/>
        </w:rPr>
        <w:t xml:space="preserve"> </w:t>
      </w:r>
      <w:r w:rsidRPr="003978C9">
        <w:rPr>
          <w:rFonts w:eastAsia="Times New Roman"/>
          <w:sz w:val="16"/>
          <w:szCs w:val="16"/>
        </w:rPr>
        <w:t>8/</w:t>
      </w:r>
      <w:r>
        <w:rPr>
          <w:rFonts w:eastAsia="Times New Roman"/>
          <w:sz w:val="16"/>
          <w:szCs w:val="16"/>
          <w:lang w:val="en-US"/>
        </w:rPr>
        <w:t>V</w:t>
      </w:r>
      <w:r w:rsidRPr="003978C9">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справке</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юрисконсульта</w:t>
      </w:r>
      <w:r>
        <w:rPr>
          <w:rFonts w:eastAsia="Times New Roman"/>
        </w:rPr>
        <w:t xml:space="preserve"> </w:t>
      </w:r>
      <w:r>
        <w:rPr>
          <w:rFonts w:eastAsia="Times New Roman"/>
          <w:sz w:val="16"/>
          <w:szCs w:val="16"/>
        </w:rPr>
        <w:t>ока</w:t>
      </w:r>
      <w:r>
        <w:rPr>
          <w:rFonts w:eastAsia="Times New Roman"/>
          <w:sz w:val="16"/>
          <w:szCs w:val="16"/>
        </w:rPr>
        <w:softHyphen/>
      </w:r>
      <w:r>
        <w:rPr>
          <w:rFonts w:eastAsia="Times New Roman"/>
          <w:sz w:val="16"/>
          <w:szCs w:val="16"/>
        </w:rPr>
        <w:br/>
        <w:t>залось, что по заключенному до войны и продолжающемуся арендно</w:t>
      </w:r>
      <w:r>
        <w:rPr>
          <w:rFonts w:eastAsia="Times New Roman"/>
          <w:sz w:val="16"/>
          <w:szCs w:val="16"/>
        </w:rPr>
        <w:softHyphen/>
      </w:r>
      <w:r>
        <w:rPr>
          <w:rFonts w:eastAsia="Times New Roman"/>
          <w:sz w:val="16"/>
          <w:szCs w:val="16"/>
        </w:rPr>
        <w:br/>
        <w:t>му договору домовладелец на 10%-ную прибавку права не имеет – до</w:t>
      </w:r>
      <w:r>
        <w:rPr>
          <w:rFonts w:eastAsia="Times New Roman"/>
          <w:sz w:val="16"/>
          <w:szCs w:val="16"/>
        </w:rPr>
        <w:br/>
        <w:t>окончания срока договора. Увеличение налогов дела не меняет. В дан</w:t>
      </w:r>
      <w:r>
        <w:rPr>
          <w:rFonts w:eastAsia="Times New Roman"/>
          <w:sz w:val="16"/>
          <w:szCs w:val="16"/>
        </w:rPr>
        <w:softHyphen/>
      </w:r>
      <w:r>
        <w:rPr>
          <w:rFonts w:eastAsia="Times New Roman"/>
          <w:sz w:val="16"/>
          <w:szCs w:val="16"/>
        </w:rPr>
        <w:br/>
        <w:t>ном случае С.Г.Лианозов может набавить известную часть увеличив</w:t>
      </w:r>
      <w:r>
        <w:rPr>
          <w:rFonts w:eastAsia="Times New Roman"/>
          <w:sz w:val="16"/>
          <w:szCs w:val="16"/>
        </w:rPr>
        <w:softHyphen/>
      </w:r>
      <w:r>
        <w:rPr>
          <w:rFonts w:eastAsia="Times New Roman"/>
          <w:sz w:val="16"/>
          <w:szCs w:val="16"/>
        </w:rPr>
        <w:br/>
        <w:t>шейся платы дворникам. НАР (по указанию Вл.Ив.).</w:t>
      </w:r>
    </w:p>
    <w:p w:rsidR="00745E39" w:rsidRDefault="003978C9">
      <w:pPr>
        <w:shd w:val="clear" w:color="auto" w:fill="FFFFFF"/>
        <w:spacing w:line="197" w:lineRule="exact"/>
        <w:ind w:firstLine="398"/>
        <w:jc w:val="both"/>
      </w:pPr>
      <w:r>
        <w:rPr>
          <w:rFonts w:eastAsia="Times New Roman"/>
          <w:sz w:val="16"/>
          <w:szCs w:val="16"/>
        </w:rPr>
        <w:t>Ввиду разъяснения юрисконсульта постановление по 4-му вопро</w:t>
      </w:r>
      <w:r>
        <w:rPr>
          <w:rFonts w:eastAsia="Times New Roman"/>
          <w:sz w:val="16"/>
          <w:szCs w:val="16"/>
        </w:rPr>
        <w:softHyphen/>
        <w:t xml:space="preserve">су от </w:t>
      </w:r>
      <w:r w:rsidRPr="003978C9">
        <w:rPr>
          <w:rFonts w:eastAsia="Times New Roman"/>
          <w:sz w:val="16"/>
          <w:szCs w:val="16"/>
        </w:rPr>
        <w:t>8/</w:t>
      </w:r>
      <w:r>
        <w:rPr>
          <w:rFonts w:eastAsia="Times New Roman"/>
          <w:sz w:val="16"/>
          <w:szCs w:val="16"/>
          <w:lang w:val="en-US"/>
        </w:rPr>
        <w:t>V</w:t>
      </w:r>
      <w:r w:rsidRPr="003978C9">
        <w:rPr>
          <w:rFonts w:eastAsia="Times New Roman"/>
          <w:sz w:val="16"/>
          <w:szCs w:val="16"/>
        </w:rPr>
        <w:t xml:space="preserve"> </w:t>
      </w:r>
      <w:r>
        <w:rPr>
          <w:rFonts w:eastAsia="Times New Roman"/>
          <w:sz w:val="16"/>
          <w:szCs w:val="16"/>
        </w:rPr>
        <w:t>отменить и С.Г.Лианозову в прибавке в арендной плате от</w:t>
      </w:r>
      <w:r>
        <w:rPr>
          <w:rFonts w:eastAsia="Times New Roman"/>
          <w:sz w:val="16"/>
          <w:szCs w:val="16"/>
        </w:rPr>
        <w:softHyphen/>
        <w:t>казать. НАР.</w:t>
      </w:r>
    </w:p>
    <w:p w:rsidR="00745E39" w:rsidRDefault="003978C9">
      <w:pPr>
        <w:shd w:val="clear" w:color="auto" w:fill="FFFFFF"/>
        <w:tabs>
          <w:tab w:val="left" w:pos="667"/>
        </w:tabs>
        <w:spacing w:line="197" w:lineRule="exact"/>
        <w:ind w:firstLine="398"/>
        <w:jc w:val="both"/>
      </w:pPr>
      <w:bookmarkStart w:id="551" w:name="bookmark609"/>
      <w:r>
        <w:rPr>
          <w:sz w:val="16"/>
          <w:szCs w:val="16"/>
        </w:rPr>
        <w:t>1</w:t>
      </w:r>
      <w:bookmarkEnd w:id="551"/>
      <w:r>
        <w:rPr>
          <w:sz w:val="16"/>
          <w:szCs w:val="16"/>
        </w:rPr>
        <w:t>4.</w:t>
      </w:r>
      <w:r>
        <w:tab/>
      </w:r>
      <w:r>
        <w:rPr>
          <w:rFonts w:eastAsia="Times New Roman"/>
          <w:sz w:val="16"/>
          <w:szCs w:val="16"/>
        </w:rPr>
        <w:t>При</w:t>
      </w:r>
      <w:r>
        <w:rPr>
          <w:rFonts w:eastAsia="Times New Roman"/>
        </w:rPr>
        <w:t xml:space="preserve"> </w:t>
      </w:r>
      <w:r>
        <w:rPr>
          <w:rFonts w:eastAsia="Times New Roman"/>
          <w:sz w:val="16"/>
          <w:szCs w:val="16"/>
        </w:rPr>
        <w:t>переговорах</w:t>
      </w:r>
      <w:r>
        <w:rPr>
          <w:rFonts w:eastAsia="Times New Roman"/>
        </w:rPr>
        <w:t xml:space="preserve"> </w:t>
      </w:r>
      <w:r>
        <w:rPr>
          <w:rFonts w:eastAsia="Times New Roman"/>
          <w:sz w:val="16"/>
          <w:szCs w:val="16"/>
        </w:rPr>
        <w:t>НАР</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увеличении</w:t>
      </w:r>
      <w:r>
        <w:rPr>
          <w:rFonts w:eastAsia="Times New Roman"/>
        </w:rPr>
        <w:t xml:space="preserve"> </w:t>
      </w:r>
      <w:r>
        <w:rPr>
          <w:rFonts w:eastAsia="Times New Roman"/>
          <w:sz w:val="16"/>
          <w:szCs w:val="16"/>
        </w:rPr>
        <w:t>арендной</w:t>
      </w:r>
      <w:r>
        <w:rPr>
          <w:rFonts w:eastAsia="Times New Roman"/>
        </w:rPr>
        <w:t xml:space="preserve"> </w:t>
      </w:r>
      <w:r>
        <w:rPr>
          <w:rFonts w:eastAsia="Times New Roman"/>
          <w:sz w:val="16"/>
          <w:szCs w:val="16"/>
        </w:rPr>
        <w:t>платы</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бу</w:t>
      </w:r>
      <w:r>
        <w:rPr>
          <w:rFonts w:eastAsia="Times New Roman"/>
          <w:sz w:val="16"/>
          <w:szCs w:val="16"/>
        </w:rPr>
        <w:softHyphen/>
      </w:r>
      <w:r>
        <w:rPr>
          <w:rFonts w:eastAsia="Times New Roman"/>
          <w:sz w:val="16"/>
          <w:szCs w:val="16"/>
        </w:rPr>
        <w:br/>
        <w:t>фет выяснилось, что доставляемый А.А.Прокофьевым на спектакли</w:t>
      </w:r>
      <w:r>
        <w:rPr>
          <w:rFonts w:eastAsia="Times New Roman"/>
          <w:sz w:val="16"/>
          <w:szCs w:val="16"/>
        </w:rPr>
        <w:br/>
        <w:t>реквизит стоит ему около двух с половиной тысяч. При рассмотрении</w:t>
      </w:r>
      <w:r>
        <w:rPr>
          <w:rFonts w:eastAsia="Times New Roman"/>
          <w:sz w:val="16"/>
          <w:szCs w:val="16"/>
        </w:rPr>
        <w:br/>
        <w:t>списка реквизита оказалось много такого, что можно сократить. НАР.</w:t>
      </w:r>
    </w:p>
    <w:p w:rsidR="00745E39" w:rsidRDefault="003978C9">
      <w:pPr>
        <w:shd w:val="clear" w:color="auto" w:fill="FFFFFF"/>
        <w:spacing w:line="197" w:lineRule="exact"/>
        <w:ind w:firstLine="398"/>
        <w:jc w:val="both"/>
      </w:pPr>
      <w:bookmarkStart w:id="552" w:name="bookmark610"/>
      <w:r>
        <w:rPr>
          <w:rFonts w:eastAsia="Times New Roman"/>
          <w:sz w:val="16"/>
          <w:szCs w:val="16"/>
        </w:rPr>
        <w:t>П</w:t>
      </w:r>
      <w:bookmarkEnd w:id="552"/>
      <w:r>
        <w:rPr>
          <w:rFonts w:eastAsia="Times New Roman"/>
          <w:sz w:val="16"/>
          <w:szCs w:val="16"/>
        </w:rPr>
        <w:t>оручено Н.М.Лукьянову проверить список и сделать все воз</w:t>
      </w:r>
      <w:r>
        <w:rPr>
          <w:rFonts w:eastAsia="Times New Roman"/>
          <w:sz w:val="16"/>
          <w:szCs w:val="16"/>
        </w:rPr>
        <w:softHyphen/>
        <w:t>можное для сокращения огромного расхода на реквизит. По выяснении снова поднять вопрос об арендной плате за буфет. НМЛ. НАР.</w:t>
      </w:r>
    </w:p>
    <w:p w:rsidR="00745E39" w:rsidRDefault="003978C9">
      <w:pPr>
        <w:shd w:val="clear" w:color="auto" w:fill="FFFFFF"/>
        <w:tabs>
          <w:tab w:val="left" w:pos="672"/>
        </w:tabs>
        <w:spacing w:line="197" w:lineRule="exact"/>
        <w:ind w:firstLine="398"/>
        <w:jc w:val="both"/>
      </w:pPr>
      <w:bookmarkStart w:id="553" w:name="bookmark611"/>
      <w:r>
        <w:rPr>
          <w:sz w:val="16"/>
          <w:szCs w:val="16"/>
        </w:rPr>
        <w:t>1</w:t>
      </w:r>
      <w:bookmarkEnd w:id="553"/>
      <w:r>
        <w:rPr>
          <w:sz w:val="16"/>
          <w:szCs w:val="16"/>
        </w:rPr>
        <w:t>5.</w:t>
      </w:r>
      <w:r>
        <w:tab/>
      </w:r>
      <w:r>
        <w:rPr>
          <w:rFonts w:eastAsia="Times New Roman"/>
          <w:sz w:val="16"/>
          <w:szCs w:val="16"/>
        </w:rPr>
        <w:t>По</w:t>
      </w:r>
      <w:r>
        <w:rPr>
          <w:rFonts w:eastAsia="Times New Roman"/>
        </w:rPr>
        <w:t xml:space="preserve"> </w:t>
      </w:r>
      <w:r>
        <w:rPr>
          <w:rFonts w:eastAsia="Times New Roman"/>
          <w:sz w:val="16"/>
          <w:szCs w:val="16"/>
        </w:rPr>
        <w:t>предложению</w:t>
      </w:r>
      <w:r>
        <w:rPr>
          <w:rFonts w:eastAsia="Times New Roman"/>
        </w:rPr>
        <w:t xml:space="preserve"> </w:t>
      </w:r>
      <w:r>
        <w:rPr>
          <w:rFonts w:eastAsia="Times New Roman"/>
          <w:sz w:val="16"/>
          <w:szCs w:val="16"/>
        </w:rPr>
        <w:t>Совета</w:t>
      </w:r>
      <w:r>
        <w:rPr>
          <w:rFonts w:eastAsia="Times New Roman"/>
        </w:rPr>
        <w:t xml:space="preserve"> </w:t>
      </w:r>
      <w:r>
        <w:rPr>
          <w:rFonts w:eastAsia="Times New Roman"/>
          <w:sz w:val="16"/>
          <w:szCs w:val="16"/>
        </w:rPr>
        <w:t>В.В.Лужский</w:t>
      </w:r>
      <w:r>
        <w:rPr>
          <w:rFonts w:eastAsia="Times New Roman"/>
        </w:rPr>
        <w:t xml:space="preserve"> </w:t>
      </w:r>
      <w:r>
        <w:rPr>
          <w:rFonts w:eastAsia="Times New Roman"/>
          <w:sz w:val="16"/>
          <w:szCs w:val="16"/>
        </w:rPr>
        <w:t>вел</w:t>
      </w:r>
      <w:r>
        <w:rPr>
          <w:rFonts w:eastAsia="Times New Roman"/>
        </w:rPr>
        <w:t xml:space="preserve"> </w:t>
      </w:r>
      <w:r>
        <w:rPr>
          <w:rFonts w:eastAsia="Times New Roman"/>
          <w:sz w:val="16"/>
          <w:szCs w:val="16"/>
        </w:rPr>
        <w:t>переговоры</w:t>
      </w:r>
      <w:r>
        <w:rPr>
          <w:rFonts w:eastAsia="Times New Roman"/>
        </w:rPr>
        <w:t xml:space="preserve"> </w:t>
      </w:r>
      <w:r>
        <w:rPr>
          <w:rFonts w:eastAsia="Times New Roman"/>
          <w:sz w:val="16"/>
          <w:szCs w:val="16"/>
        </w:rPr>
        <w:t>с</w:t>
      </w:r>
      <w:r>
        <w:rPr>
          <w:rFonts w:eastAsia="Times New Roman"/>
          <w:sz w:val="16"/>
          <w:szCs w:val="16"/>
        </w:rPr>
        <w:br/>
        <w:t>П.Ф.Шаровым о приглашении его в помощники режиссера. ВВЛ.</w:t>
      </w:r>
    </w:p>
    <w:p w:rsidR="00745E39" w:rsidRDefault="003978C9">
      <w:pPr>
        <w:shd w:val="clear" w:color="auto" w:fill="FFFFFF"/>
        <w:spacing w:line="197" w:lineRule="exact"/>
        <w:ind w:firstLine="398"/>
        <w:jc w:val="both"/>
      </w:pPr>
      <w:r>
        <w:rPr>
          <w:rFonts w:eastAsia="Times New Roman"/>
          <w:sz w:val="16"/>
          <w:szCs w:val="16"/>
        </w:rPr>
        <w:t xml:space="preserve">Пригласить П.Ф.Шарова с </w:t>
      </w:r>
      <w:r w:rsidRPr="003978C9">
        <w:rPr>
          <w:rFonts w:eastAsia="Times New Roman"/>
          <w:sz w:val="16"/>
          <w:szCs w:val="16"/>
        </w:rPr>
        <w:t>16/</w:t>
      </w:r>
      <w:r>
        <w:rPr>
          <w:rFonts w:eastAsia="Times New Roman"/>
          <w:sz w:val="16"/>
          <w:szCs w:val="16"/>
          <w:lang w:val="en-US"/>
        </w:rPr>
        <w:t>VIII</w:t>
      </w:r>
      <w:r w:rsidRPr="003978C9">
        <w:rPr>
          <w:rFonts w:eastAsia="Times New Roman"/>
          <w:sz w:val="16"/>
          <w:szCs w:val="16"/>
        </w:rPr>
        <w:t xml:space="preserve"> 1917 </w:t>
      </w:r>
      <w:r>
        <w:rPr>
          <w:rFonts w:eastAsia="Times New Roman"/>
          <w:sz w:val="16"/>
          <w:szCs w:val="16"/>
        </w:rPr>
        <w:t xml:space="preserve">г. </w:t>
      </w:r>
      <w:r>
        <w:rPr>
          <w:rFonts w:eastAsia="Times New Roman"/>
          <w:i/>
          <w:iCs/>
          <w:sz w:val="16"/>
          <w:szCs w:val="16"/>
        </w:rPr>
        <w:t xml:space="preserve">на сезон </w:t>
      </w:r>
      <w:r>
        <w:rPr>
          <w:rFonts w:eastAsia="Times New Roman"/>
          <w:sz w:val="16"/>
          <w:szCs w:val="16"/>
        </w:rPr>
        <w:t>с жалованьем по двести рублей в месяц с тем, чтобы он за эту плату – кроме ведения пьес – помогал как режиссерам, так и по Комитету сцены. ВВЛ.</w:t>
      </w:r>
    </w:p>
    <w:p w:rsidR="00745E39" w:rsidRDefault="003978C9">
      <w:pPr>
        <w:shd w:val="clear" w:color="auto" w:fill="FFFFFF"/>
        <w:spacing w:line="197" w:lineRule="exact"/>
        <w:ind w:left="398"/>
      </w:pPr>
      <w:r>
        <w:rPr>
          <w:rFonts w:eastAsia="Times New Roman"/>
          <w:sz w:val="16"/>
          <w:szCs w:val="16"/>
        </w:rPr>
        <w:t>Исполнено 10 мая 1917 г.</w:t>
      </w:r>
    </w:p>
    <w:p w:rsidR="00745E39" w:rsidRDefault="003978C9">
      <w:pPr>
        <w:shd w:val="clear" w:color="auto" w:fill="FFFFFF"/>
        <w:tabs>
          <w:tab w:val="left" w:pos="672"/>
        </w:tabs>
        <w:spacing w:line="197" w:lineRule="exact"/>
        <w:ind w:firstLine="398"/>
        <w:jc w:val="both"/>
      </w:pPr>
      <w:r>
        <w:rPr>
          <w:sz w:val="16"/>
          <w:szCs w:val="16"/>
        </w:rPr>
        <w:t>16.</w:t>
      </w:r>
      <w:r>
        <w:tab/>
      </w:r>
      <w:r>
        <w:rPr>
          <w:rFonts w:eastAsia="Times New Roman"/>
          <w:sz w:val="16"/>
          <w:szCs w:val="16"/>
        </w:rPr>
        <w:t>О</w:t>
      </w:r>
      <w:r>
        <w:rPr>
          <w:rFonts w:eastAsia="Times New Roman"/>
        </w:rPr>
        <w:t xml:space="preserve"> </w:t>
      </w:r>
      <w:r>
        <w:rPr>
          <w:rFonts w:eastAsia="Times New Roman"/>
          <w:sz w:val="16"/>
          <w:szCs w:val="16"/>
        </w:rPr>
        <w:t>вознаграждении</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труды</w:t>
      </w:r>
      <w:r>
        <w:rPr>
          <w:rFonts w:eastAsia="Times New Roman"/>
        </w:rPr>
        <w:t xml:space="preserve"> </w:t>
      </w:r>
      <w:r>
        <w:rPr>
          <w:rFonts w:eastAsia="Times New Roman"/>
          <w:sz w:val="16"/>
          <w:szCs w:val="16"/>
        </w:rPr>
        <w:t>членов</w:t>
      </w:r>
      <w:r>
        <w:rPr>
          <w:rFonts w:eastAsia="Times New Roman"/>
        </w:rPr>
        <w:t xml:space="preserve"> </w:t>
      </w:r>
      <w:r>
        <w:rPr>
          <w:rFonts w:eastAsia="Times New Roman"/>
          <w:sz w:val="16"/>
          <w:szCs w:val="16"/>
        </w:rPr>
        <w:t>прежнего</w:t>
      </w:r>
      <w:r>
        <w:rPr>
          <w:rFonts w:eastAsia="Times New Roman"/>
        </w:rPr>
        <w:t xml:space="preserve"> </w:t>
      </w:r>
      <w:r>
        <w:rPr>
          <w:rFonts w:eastAsia="Times New Roman"/>
          <w:sz w:val="16"/>
          <w:szCs w:val="16"/>
        </w:rPr>
        <w:t>Совета,</w:t>
      </w:r>
      <w:r>
        <w:rPr>
          <w:rFonts w:eastAsia="Times New Roman"/>
        </w:rPr>
        <w:t xml:space="preserve"> </w:t>
      </w:r>
      <w:r>
        <w:rPr>
          <w:rFonts w:eastAsia="Times New Roman"/>
          <w:sz w:val="16"/>
          <w:szCs w:val="16"/>
        </w:rPr>
        <w:t>окон</w:t>
      </w:r>
      <w:r>
        <w:rPr>
          <w:rFonts w:eastAsia="Times New Roman"/>
          <w:sz w:val="16"/>
          <w:szCs w:val="16"/>
        </w:rPr>
        <w:softHyphen/>
      </w:r>
      <w:r>
        <w:rPr>
          <w:rFonts w:eastAsia="Times New Roman"/>
          <w:sz w:val="16"/>
          <w:szCs w:val="16"/>
        </w:rPr>
        <w:br/>
        <w:t>чившего свою работу со вступлением новых Совета и Правления.</w:t>
      </w:r>
      <w:r>
        <w:rPr>
          <w:rFonts w:eastAsia="Times New Roman"/>
          <w:sz w:val="16"/>
          <w:szCs w:val="16"/>
        </w:rPr>
        <w:br/>
      </w:r>
      <w:r>
        <w:rPr>
          <w:rFonts w:eastAsia="Times New Roman"/>
          <w:i/>
          <w:iCs/>
          <w:sz w:val="16"/>
          <w:szCs w:val="16"/>
        </w:rPr>
        <w:t>А.Л.Вишн</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 xml:space="preserve">Прежний Совет работал с </w:t>
      </w:r>
      <w:r w:rsidRPr="003978C9">
        <w:rPr>
          <w:rFonts w:eastAsia="Times New Roman"/>
          <w:sz w:val="16"/>
          <w:szCs w:val="16"/>
        </w:rPr>
        <w:t>15/</w:t>
      </w:r>
      <w:r>
        <w:rPr>
          <w:rFonts w:eastAsia="Times New Roman"/>
          <w:sz w:val="16"/>
          <w:szCs w:val="16"/>
          <w:lang w:val="en-US"/>
        </w:rPr>
        <w:t>VIII</w:t>
      </w:r>
      <w:r w:rsidRPr="003978C9">
        <w:rPr>
          <w:rFonts w:eastAsia="Times New Roman"/>
          <w:sz w:val="16"/>
          <w:szCs w:val="16"/>
        </w:rPr>
        <w:t xml:space="preserve"> 1916 </w:t>
      </w:r>
      <w:r>
        <w:rPr>
          <w:rFonts w:eastAsia="Times New Roman"/>
          <w:sz w:val="16"/>
          <w:szCs w:val="16"/>
        </w:rPr>
        <w:t>г. до начала мая 1917 г. – около пяти месяцев (вместо 10-ти), поэтому уплатить ему половину прошлогоднего вознаграждения, т.е. полторы тысячи рублей, разде-</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bookmarkStart w:id="554" w:name="bookmark612"/>
      <w:r>
        <w:rPr>
          <w:rFonts w:eastAsia="Times New Roman"/>
          <w:sz w:val="16"/>
          <w:szCs w:val="16"/>
        </w:rPr>
        <w:lastRenderedPageBreak/>
        <w:t>л</w:t>
      </w:r>
      <w:bookmarkEnd w:id="554"/>
      <w:r>
        <w:rPr>
          <w:rFonts w:eastAsia="Times New Roman"/>
          <w:sz w:val="16"/>
          <w:szCs w:val="16"/>
        </w:rPr>
        <w:t xml:space="preserve">ив </w:t>
      </w:r>
      <w:r>
        <w:rPr>
          <w:rFonts w:eastAsia="Times New Roman"/>
          <w:sz w:val="16"/>
          <w:szCs w:val="16"/>
          <w:vertAlign w:val="superscript"/>
        </w:rPr>
        <w:t>4</w:t>
      </w:r>
      <w:r>
        <w:rPr>
          <w:rFonts w:eastAsia="Times New Roman"/>
          <w:sz w:val="16"/>
          <w:szCs w:val="16"/>
        </w:rPr>
        <w:t xml:space="preserve">/5 этой суммы поровну между В.И.Качаловым, И.М.Москвиным, Н.А.Румянцевым и А.Л.Вишневским (по 300 руб.), и </w:t>
      </w:r>
      <w:r>
        <w:rPr>
          <w:rFonts w:eastAsia="Times New Roman"/>
          <w:sz w:val="16"/>
          <w:szCs w:val="16"/>
          <w:vertAlign w:val="superscript"/>
        </w:rPr>
        <w:t>1</w:t>
      </w:r>
      <w:r>
        <w:rPr>
          <w:rFonts w:eastAsia="Times New Roman"/>
          <w:sz w:val="16"/>
          <w:szCs w:val="16"/>
        </w:rPr>
        <w:t>/5 – поровну меж</w:t>
      </w:r>
      <w:r>
        <w:rPr>
          <w:rFonts w:eastAsia="Times New Roman"/>
          <w:sz w:val="16"/>
          <w:szCs w:val="16"/>
        </w:rPr>
        <w:softHyphen/>
        <w:t>ду В.В.Лужским и Н.О.Массалитиновым, которых часто приглашали на заседания. Л.М.Леонидов с 1917 г. ходить в Совет перестал. НАР.</w:t>
      </w:r>
    </w:p>
    <w:p w:rsidR="00745E39" w:rsidRDefault="003978C9">
      <w:pPr>
        <w:shd w:val="clear" w:color="auto" w:fill="FFFFFF"/>
        <w:tabs>
          <w:tab w:val="left" w:pos="653"/>
        </w:tabs>
        <w:spacing w:line="197" w:lineRule="exact"/>
        <w:ind w:firstLine="398"/>
        <w:jc w:val="both"/>
      </w:pPr>
      <w:bookmarkStart w:id="555" w:name="bookmark613"/>
      <w:r>
        <w:rPr>
          <w:sz w:val="16"/>
          <w:szCs w:val="16"/>
        </w:rPr>
        <w:t>1</w:t>
      </w:r>
      <w:bookmarkEnd w:id="555"/>
      <w:r>
        <w:rPr>
          <w:sz w:val="16"/>
          <w:szCs w:val="16"/>
        </w:rPr>
        <w:t>7.</w:t>
      </w:r>
      <w:r>
        <w:tab/>
      </w:r>
      <w:r>
        <w:rPr>
          <w:rFonts w:eastAsia="Times New Roman"/>
          <w:sz w:val="16"/>
          <w:szCs w:val="16"/>
        </w:rPr>
        <w:t>Об</w:t>
      </w:r>
      <w:r>
        <w:rPr>
          <w:rFonts w:eastAsia="Times New Roman"/>
        </w:rPr>
        <w:t xml:space="preserve"> </w:t>
      </w:r>
      <w:r>
        <w:rPr>
          <w:rFonts w:eastAsia="Times New Roman"/>
          <w:sz w:val="16"/>
          <w:szCs w:val="16"/>
        </w:rPr>
        <w:t>«артелизации»</w:t>
      </w:r>
      <w:r>
        <w:rPr>
          <w:rFonts w:eastAsia="Times New Roman"/>
        </w:rPr>
        <w:t xml:space="preserve"> </w:t>
      </w:r>
      <w:r>
        <w:rPr>
          <w:rFonts w:eastAsia="Times New Roman"/>
          <w:sz w:val="16"/>
          <w:szCs w:val="16"/>
        </w:rPr>
        <w:t>сторожей:</w:t>
      </w:r>
      <w:r>
        <w:rPr>
          <w:rFonts w:eastAsia="Times New Roman"/>
        </w:rPr>
        <w:t xml:space="preserve"> </w:t>
      </w:r>
      <w:r>
        <w:rPr>
          <w:rFonts w:eastAsia="Times New Roman"/>
          <w:sz w:val="16"/>
          <w:szCs w:val="16"/>
        </w:rPr>
        <w:t>артель</w:t>
      </w:r>
      <w:r>
        <w:rPr>
          <w:rFonts w:eastAsia="Times New Roman"/>
        </w:rPr>
        <w:t xml:space="preserve"> </w:t>
      </w:r>
      <w:r>
        <w:rPr>
          <w:rFonts w:eastAsia="Times New Roman"/>
          <w:sz w:val="16"/>
          <w:szCs w:val="16"/>
        </w:rPr>
        <w:t>капельдинеров,</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платя</w:t>
      </w:r>
      <w:r>
        <w:rPr>
          <w:rFonts w:eastAsia="Times New Roman"/>
          <w:sz w:val="16"/>
          <w:szCs w:val="16"/>
        </w:rPr>
        <w:br/>
        <w:t>аренды, несет сравнительно мало повинностей; между тем есть очень</w:t>
      </w:r>
      <w:r>
        <w:rPr>
          <w:rFonts w:eastAsia="Times New Roman"/>
          <w:sz w:val="16"/>
          <w:szCs w:val="16"/>
        </w:rPr>
        <w:br/>
        <w:t>выгодное предложение. НАР предлагает не менять старой артели, а</w:t>
      </w:r>
      <w:r>
        <w:rPr>
          <w:rFonts w:eastAsia="Times New Roman"/>
          <w:sz w:val="16"/>
          <w:szCs w:val="16"/>
        </w:rPr>
        <w:br/>
        <w:t>возложить на нее всю, пришедшую в ужасное состояние, сторожевую</w:t>
      </w:r>
      <w:r>
        <w:rPr>
          <w:rFonts w:eastAsia="Times New Roman"/>
          <w:sz w:val="16"/>
          <w:szCs w:val="16"/>
        </w:rPr>
        <w:br/>
        <w:t>службу по Театру (за исключением рассыльных). Считая, что уплата</w:t>
      </w:r>
      <w:r>
        <w:rPr>
          <w:rFonts w:eastAsia="Times New Roman"/>
          <w:sz w:val="16"/>
          <w:szCs w:val="16"/>
        </w:rPr>
        <w:br/>
        <w:t>половинного жалованья призванным сторожам останется на Театре, –</w:t>
      </w:r>
      <w:r>
        <w:rPr>
          <w:rFonts w:eastAsia="Times New Roman"/>
          <w:sz w:val="16"/>
          <w:szCs w:val="16"/>
        </w:rPr>
        <w:br/>
        <w:t>наличные сторожа в 1916/17 г. стоили…</w:t>
      </w:r>
      <w:hyperlink w:anchor="bookmark3279" w:history="1">
        <w:r>
          <w:rPr>
            <w:rFonts w:eastAsia="Times New Roman"/>
            <w:sz w:val="16"/>
            <w:szCs w:val="16"/>
            <w:vertAlign w:val="superscript"/>
          </w:rPr>
          <w:t>14</w:t>
        </w:r>
      </w:hyperlink>
      <w:r>
        <w:rPr>
          <w:rFonts w:eastAsia="Times New Roman"/>
          <w:sz w:val="16"/>
          <w:szCs w:val="16"/>
        </w:rPr>
        <w:t>.</w:t>
      </w:r>
    </w:p>
    <w:p w:rsidR="00745E39" w:rsidRDefault="003978C9">
      <w:pPr>
        <w:shd w:val="clear" w:color="auto" w:fill="FFFFFF"/>
        <w:spacing w:line="197" w:lineRule="exact"/>
        <w:ind w:firstLine="398"/>
        <w:jc w:val="both"/>
      </w:pPr>
      <w:bookmarkStart w:id="556" w:name="bookmark614"/>
      <w:r>
        <w:rPr>
          <w:rFonts w:eastAsia="Times New Roman"/>
          <w:sz w:val="16"/>
          <w:szCs w:val="16"/>
        </w:rPr>
        <w:t>П</w:t>
      </w:r>
      <w:bookmarkEnd w:id="556"/>
      <w:r>
        <w:rPr>
          <w:rFonts w:eastAsia="Times New Roman"/>
          <w:sz w:val="16"/>
          <w:szCs w:val="16"/>
        </w:rPr>
        <w:t>ринять предложение НАР с тем, чтобы старейших сторожей (К.Кулибина, Е.Баранова и Ал. Илюхина) артель обязательно приняла в свою среду, а Дм. Лубенина с будущего сезона попробовать переве</w:t>
      </w:r>
      <w:r>
        <w:rPr>
          <w:rFonts w:eastAsia="Times New Roman"/>
          <w:sz w:val="16"/>
          <w:szCs w:val="16"/>
        </w:rPr>
        <w:softHyphen/>
        <w:t>сти из Конторы – для личных услуг артистов</w:t>
      </w:r>
      <w:hyperlink w:anchor="bookmark3280" w:history="1">
        <w:r>
          <w:rPr>
            <w:rFonts w:eastAsia="Times New Roman"/>
            <w:sz w:val="16"/>
            <w:szCs w:val="16"/>
            <w:vertAlign w:val="superscript"/>
          </w:rPr>
          <w:t>15</w:t>
        </w:r>
      </w:hyperlink>
      <w:r>
        <w:rPr>
          <w:rFonts w:eastAsia="Times New Roman"/>
          <w:sz w:val="16"/>
          <w:szCs w:val="16"/>
        </w:rPr>
        <w:t>.</w:t>
      </w:r>
    </w:p>
    <w:p w:rsidR="00745E39" w:rsidRDefault="003978C9">
      <w:pPr>
        <w:shd w:val="clear" w:color="auto" w:fill="FFFFFF"/>
        <w:spacing w:line="197" w:lineRule="exact"/>
        <w:ind w:firstLine="398"/>
        <w:jc w:val="both"/>
      </w:pPr>
      <w:r>
        <w:rPr>
          <w:sz w:val="16"/>
          <w:szCs w:val="16"/>
        </w:rPr>
        <w:t>&lt;</w:t>
      </w:r>
      <w:r>
        <w:rPr>
          <w:rFonts w:eastAsia="Times New Roman"/>
          <w:sz w:val="16"/>
          <w:szCs w:val="16"/>
        </w:rPr>
        <w:t>Ив. Дмитриев остается на своем месте рассыльного по редакци</w:t>
      </w:r>
      <w:r>
        <w:rPr>
          <w:rFonts w:eastAsia="Times New Roman"/>
          <w:sz w:val="16"/>
          <w:szCs w:val="16"/>
        </w:rPr>
        <w:softHyphen/>
        <w:t>ям и пр.&gt; НАР.</w:t>
      </w:r>
    </w:p>
    <w:p w:rsidR="00745E39" w:rsidRDefault="003978C9">
      <w:pPr>
        <w:shd w:val="clear" w:color="auto" w:fill="FFFFFF"/>
        <w:tabs>
          <w:tab w:val="left" w:pos="653"/>
        </w:tabs>
        <w:spacing w:line="197" w:lineRule="exact"/>
        <w:ind w:firstLine="398"/>
        <w:jc w:val="both"/>
      </w:pPr>
      <w:bookmarkStart w:id="557" w:name="bookmark615"/>
      <w:r>
        <w:rPr>
          <w:sz w:val="16"/>
          <w:szCs w:val="16"/>
        </w:rPr>
        <w:t>1</w:t>
      </w:r>
      <w:bookmarkEnd w:id="557"/>
      <w:r>
        <w:rPr>
          <w:sz w:val="16"/>
          <w:szCs w:val="16"/>
        </w:rPr>
        <w:t>8.</w:t>
      </w:r>
      <w:r>
        <w:tab/>
      </w:r>
      <w:r>
        <w:rPr>
          <w:rFonts w:eastAsia="Times New Roman"/>
          <w:sz w:val="16"/>
          <w:szCs w:val="16"/>
        </w:rPr>
        <w:t>О</w:t>
      </w:r>
      <w:r>
        <w:rPr>
          <w:rFonts w:eastAsia="Times New Roman"/>
        </w:rPr>
        <w:t xml:space="preserve"> </w:t>
      </w:r>
      <w:r>
        <w:rPr>
          <w:rFonts w:eastAsia="Times New Roman"/>
          <w:sz w:val="16"/>
          <w:szCs w:val="16"/>
        </w:rPr>
        <w:t>репертуаре</w:t>
      </w:r>
      <w:r>
        <w:rPr>
          <w:rFonts w:eastAsia="Times New Roman"/>
        </w:rPr>
        <w:t xml:space="preserve"> </w:t>
      </w:r>
      <w:r>
        <w:rPr>
          <w:rFonts w:eastAsia="Times New Roman"/>
          <w:sz w:val="16"/>
          <w:szCs w:val="16"/>
        </w:rPr>
        <w:t>будущего</w:t>
      </w:r>
      <w:r>
        <w:rPr>
          <w:rFonts w:eastAsia="Times New Roman"/>
        </w:rPr>
        <w:t xml:space="preserve"> </w:t>
      </w:r>
      <w:r>
        <w:rPr>
          <w:rFonts w:eastAsia="Times New Roman"/>
          <w:sz w:val="16"/>
          <w:szCs w:val="16"/>
        </w:rPr>
        <w:t>сезона</w:t>
      </w:r>
      <w:r>
        <w:rPr>
          <w:rFonts w:eastAsia="Times New Roman"/>
        </w:rPr>
        <w:t xml:space="preserve"> </w:t>
      </w:r>
      <w:r>
        <w:rPr>
          <w:rFonts w:eastAsia="Times New Roman"/>
          <w:sz w:val="16"/>
          <w:szCs w:val="16"/>
        </w:rPr>
        <w:t>1917/18</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распределения</w:t>
      </w:r>
      <w:r>
        <w:rPr>
          <w:rFonts w:eastAsia="Times New Roman"/>
          <w:sz w:val="16"/>
          <w:szCs w:val="16"/>
        </w:rPr>
        <w:br/>
        <w:t>работ по монтировке новых и ремонту старых пьес. ВВЛ.</w:t>
      </w:r>
    </w:p>
    <w:p w:rsidR="00745E39" w:rsidRDefault="003978C9">
      <w:pPr>
        <w:shd w:val="clear" w:color="auto" w:fill="FFFFFF"/>
        <w:spacing w:line="197" w:lineRule="exact"/>
        <w:ind w:left="398"/>
      </w:pPr>
      <w:r>
        <w:rPr>
          <w:rFonts w:eastAsia="Times New Roman"/>
          <w:sz w:val="16"/>
          <w:szCs w:val="16"/>
        </w:rPr>
        <w:t>Обратиться с запросом к Совету</w:t>
      </w:r>
      <w:hyperlink w:anchor="bookmark3281" w:history="1">
        <w:r>
          <w:rPr>
            <w:rFonts w:eastAsia="Times New Roman"/>
            <w:sz w:val="16"/>
            <w:szCs w:val="16"/>
            <w:vertAlign w:val="superscript"/>
          </w:rPr>
          <w:t>16</w:t>
        </w:r>
      </w:hyperlink>
      <w:r>
        <w:rPr>
          <w:rFonts w:eastAsia="Times New Roman"/>
          <w:sz w:val="16"/>
          <w:szCs w:val="16"/>
        </w:rPr>
        <w:t>. ВВЛ.</w:t>
      </w:r>
    </w:p>
    <w:p w:rsidR="00745E39" w:rsidRDefault="003978C9">
      <w:pPr>
        <w:shd w:val="clear" w:color="auto" w:fill="FFFFFF"/>
        <w:tabs>
          <w:tab w:val="left" w:pos="653"/>
        </w:tabs>
        <w:spacing w:line="197" w:lineRule="exact"/>
        <w:ind w:firstLine="398"/>
        <w:jc w:val="both"/>
      </w:pPr>
      <w:bookmarkStart w:id="558" w:name="bookmark616"/>
      <w:r>
        <w:rPr>
          <w:sz w:val="16"/>
          <w:szCs w:val="16"/>
        </w:rPr>
        <w:t>1</w:t>
      </w:r>
      <w:bookmarkEnd w:id="558"/>
      <w:r>
        <w:rPr>
          <w:sz w:val="16"/>
          <w:szCs w:val="16"/>
        </w:rPr>
        <w:t>9.</w:t>
      </w:r>
      <w:r>
        <w:tab/>
      </w:r>
      <w:r>
        <w:rPr>
          <w:rFonts w:eastAsia="Times New Roman"/>
          <w:sz w:val="16"/>
          <w:szCs w:val="16"/>
        </w:rPr>
        <w:t>О</w:t>
      </w:r>
      <w:r>
        <w:rPr>
          <w:rFonts w:eastAsia="Times New Roman"/>
        </w:rPr>
        <w:t xml:space="preserve"> </w:t>
      </w:r>
      <w:r>
        <w:rPr>
          <w:rFonts w:eastAsia="Times New Roman"/>
          <w:sz w:val="16"/>
          <w:szCs w:val="16"/>
        </w:rPr>
        <w:t>материальных</w:t>
      </w:r>
      <w:r>
        <w:rPr>
          <w:rFonts w:eastAsia="Times New Roman"/>
        </w:rPr>
        <w:t xml:space="preserve"> </w:t>
      </w:r>
      <w:r>
        <w:rPr>
          <w:rFonts w:eastAsia="Times New Roman"/>
          <w:sz w:val="16"/>
          <w:szCs w:val="16"/>
        </w:rPr>
        <w:t>взаимоотношениях</w:t>
      </w:r>
      <w:r>
        <w:rPr>
          <w:rFonts w:eastAsia="Times New Roman"/>
        </w:rPr>
        <w:t xml:space="preserve"> </w:t>
      </w:r>
      <w:r>
        <w:rPr>
          <w:rFonts w:eastAsia="Times New Roman"/>
          <w:sz w:val="16"/>
          <w:szCs w:val="16"/>
        </w:rPr>
        <w:t>со</w:t>
      </w:r>
      <w:r>
        <w:rPr>
          <w:rFonts w:eastAsia="Times New Roman"/>
        </w:rPr>
        <w:t xml:space="preserve"> </w:t>
      </w:r>
      <w:r>
        <w:rPr>
          <w:rFonts w:eastAsia="Times New Roman"/>
          <w:sz w:val="16"/>
          <w:szCs w:val="16"/>
        </w:rPr>
        <w:t>Студией</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со</w:t>
      </w:r>
      <w:r>
        <w:rPr>
          <w:rFonts w:eastAsia="Times New Roman"/>
        </w:rPr>
        <w:t xml:space="preserve"> </w:t>
      </w:r>
      <w:r>
        <w:rPr>
          <w:rFonts w:eastAsia="Times New Roman"/>
          <w:sz w:val="16"/>
          <w:szCs w:val="16"/>
        </w:rPr>
        <w:t>школой.</w:t>
      </w:r>
      <w:r>
        <w:rPr>
          <w:rFonts w:eastAsia="Times New Roman"/>
          <w:sz w:val="16"/>
          <w:szCs w:val="16"/>
        </w:rPr>
        <w:br/>
        <w:t>ВВЛ.</w:t>
      </w:r>
    </w:p>
    <w:p w:rsidR="00745E39" w:rsidRDefault="003978C9">
      <w:pPr>
        <w:shd w:val="clear" w:color="auto" w:fill="FFFFFF"/>
        <w:spacing w:line="197" w:lineRule="exact"/>
        <w:ind w:left="398"/>
      </w:pPr>
      <w:r>
        <w:rPr>
          <w:rFonts w:eastAsia="Times New Roman"/>
          <w:sz w:val="16"/>
          <w:szCs w:val="16"/>
        </w:rPr>
        <w:t>Обратиться с запросом к Совету</w:t>
      </w:r>
      <w:hyperlink w:anchor="bookmark3282" w:history="1">
        <w:r>
          <w:rPr>
            <w:rFonts w:eastAsia="Times New Roman"/>
            <w:sz w:val="16"/>
            <w:szCs w:val="16"/>
            <w:vertAlign w:val="superscript"/>
          </w:rPr>
          <w:t>17</w:t>
        </w:r>
      </w:hyperlink>
      <w:r>
        <w:rPr>
          <w:rFonts w:eastAsia="Times New Roman"/>
          <w:sz w:val="16"/>
          <w:szCs w:val="16"/>
        </w:rPr>
        <w:t>. ВВЛ</w:t>
      </w:r>
      <w:r>
        <w:rPr>
          <w:rFonts w:eastAsia="Times New Roman"/>
          <w:i/>
          <w:iCs/>
          <w:sz w:val="16"/>
          <w:szCs w:val="16"/>
        </w:rPr>
        <w:t>.</w:t>
      </w:r>
    </w:p>
    <w:p w:rsidR="00745E39" w:rsidRDefault="003978C9">
      <w:pPr>
        <w:shd w:val="clear" w:color="auto" w:fill="FFFFFF"/>
        <w:tabs>
          <w:tab w:val="left" w:pos="653"/>
        </w:tabs>
        <w:spacing w:line="197" w:lineRule="exact"/>
        <w:ind w:left="398" w:right="1536"/>
      </w:pPr>
      <w:bookmarkStart w:id="559" w:name="bookmark617"/>
      <w:r>
        <w:rPr>
          <w:sz w:val="16"/>
          <w:szCs w:val="16"/>
        </w:rPr>
        <w:t>2</w:t>
      </w:r>
      <w:bookmarkEnd w:id="559"/>
      <w:r>
        <w:rPr>
          <w:sz w:val="16"/>
          <w:szCs w:val="16"/>
        </w:rPr>
        <w:t>0.</w:t>
      </w:r>
      <w:r>
        <w:tab/>
      </w:r>
      <w:r>
        <w:rPr>
          <w:rFonts w:eastAsia="Times New Roman"/>
          <w:sz w:val="16"/>
          <w:szCs w:val="16"/>
        </w:rPr>
        <w:t>О</w:t>
      </w:r>
      <w:r>
        <w:rPr>
          <w:rFonts w:eastAsia="Times New Roman"/>
        </w:rPr>
        <w:t xml:space="preserve"> </w:t>
      </w:r>
      <w:r>
        <w:rPr>
          <w:rFonts w:eastAsia="Times New Roman"/>
          <w:sz w:val="16"/>
          <w:szCs w:val="16"/>
        </w:rPr>
        <w:t>Комитете</w:t>
      </w:r>
      <w:r>
        <w:rPr>
          <w:rFonts w:eastAsia="Times New Roman"/>
        </w:rPr>
        <w:t xml:space="preserve"> </w:t>
      </w:r>
      <w:r>
        <w:rPr>
          <w:rFonts w:eastAsia="Times New Roman"/>
          <w:sz w:val="16"/>
          <w:szCs w:val="16"/>
        </w:rPr>
        <w:t>параллельных</w:t>
      </w:r>
      <w:r>
        <w:rPr>
          <w:rFonts w:eastAsia="Times New Roman"/>
        </w:rPr>
        <w:t xml:space="preserve"> </w:t>
      </w:r>
      <w:r>
        <w:rPr>
          <w:rFonts w:eastAsia="Times New Roman"/>
          <w:sz w:val="16"/>
          <w:szCs w:val="16"/>
        </w:rPr>
        <w:t>работ.</w:t>
      </w:r>
      <w:r>
        <w:rPr>
          <w:rFonts w:eastAsia="Times New Roman"/>
        </w:rPr>
        <w:t xml:space="preserve"> </w:t>
      </w:r>
      <w:r>
        <w:rPr>
          <w:rFonts w:eastAsia="Times New Roman"/>
          <w:sz w:val="16"/>
          <w:szCs w:val="16"/>
        </w:rPr>
        <w:t>ВВЛ</w:t>
      </w:r>
      <w:r>
        <w:rPr>
          <w:rFonts w:eastAsia="Times New Roman"/>
          <w:i/>
          <w:iCs/>
          <w:sz w:val="16"/>
          <w:szCs w:val="16"/>
        </w:rPr>
        <w:t>.</w:t>
      </w:r>
      <w:r>
        <w:rPr>
          <w:rFonts w:eastAsia="Times New Roman"/>
          <w:i/>
          <w:iCs/>
          <w:sz w:val="16"/>
          <w:szCs w:val="16"/>
        </w:rPr>
        <w:br/>
      </w:r>
      <w:r>
        <w:rPr>
          <w:rFonts w:eastAsia="Times New Roman"/>
          <w:sz w:val="16"/>
          <w:szCs w:val="16"/>
        </w:rPr>
        <w:t>Тоже (Комитет избран.)</w:t>
      </w:r>
      <w:hyperlink w:anchor="bookmark3283" w:history="1">
        <w:r>
          <w:rPr>
            <w:rFonts w:eastAsia="Times New Roman"/>
            <w:sz w:val="16"/>
            <w:szCs w:val="16"/>
            <w:vertAlign w:val="superscript"/>
          </w:rPr>
          <w:t>18</w:t>
        </w:r>
      </w:hyperlink>
      <w:r>
        <w:rPr>
          <w:rFonts w:eastAsia="Times New Roman"/>
          <w:sz w:val="16"/>
          <w:szCs w:val="16"/>
        </w:rPr>
        <w:t>. ВВЛ</w:t>
      </w:r>
      <w:r>
        <w:rPr>
          <w:rFonts w:eastAsia="Times New Roman"/>
          <w:i/>
          <w:iCs/>
          <w:sz w:val="16"/>
          <w:szCs w:val="16"/>
        </w:rPr>
        <w:t>.</w:t>
      </w:r>
    </w:p>
    <w:p w:rsidR="00745E39" w:rsidRDefault="003978C9">
      <w:pPr>
        <w:shd w:val="clear" w:color="auto" w:fill="FFFFFF"/>
        <w:tabs>
          <w:tab w:val="left" w:pos="696"/>
        </w:tabs>
        <w:spacing w:line="197" w:lineRule="exact"/>
        <w:ind w:firstLine="398"/>
        <w:jc w:val="both"/>
      </w:pPr>
      <w:r>
        <w:rPr>
          <w:sz w:val="16"/>
          <w:szCs w:val="16"/>
        </w:rPr>
        <w:t>21.</w:t>
      </w:r>
      <w:r>
        <w:tab/>
      </w:r>
      <w:r>
        <w:rPr>
          <w:rFonts w:eastAsia="Times New Roman"/>
          <w:sz w:val="16"/>
          <w:szCs w:val="16"/>
        </w:rPr>
        <w:t>Об</w:t>
      </w:r>
      <w:r>
        <w:rPr>
          <w:rFonts w:eastAsia="Times New Roman"/>
        </w:rPr>
        <w:t xml:space="preserve"> </w:t>
      </w:r>
      <w:r>
        <w:rPr>
          <w:rFonts w:eastAsia="Times New Roman"/>
          <w:sz w:val="16"/>
          <w:szCs w:val="16"/>
        </w:rPr>
        <w:t>отношениях</w:t>
      </w:r>
      <w:r>
        <w:rPr>
          <w:rFonts w:eastAsia="Times New Roman"/>
        </w:rPr>
        <w:t xml:space="preserve"> </w:t>
      </w:r>
      <w:r>
        <w:rPr>
          <w:rFonts w:eastAsia="Times New Roman"/>
          <w:sz w:val="16"/>
          <w:szCs w:val="16"/>
        </w:rPr>
        <w:t>между</w:t>
      </w:r>
      <w:r>
        <w:rPr>
          <w:rFonts w:eastAsia="Times New Roman"/>
        </w:rPr>
        <w:t xml:space="preserve"> </w:t>
      </w:r>
      <w:r>
        <w:rPr>
          <w:rFonts w:eastAsia="Times New Roman"/>
          <w:sz w:val="16"/>
          <w:szCs w:val="16"/>
        </w:rPr>
        <w:t>Театром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сотрудниками,</w:t>
      </w:r>
      <w:r>
        <w:rPr>
          <w:rFonts w:eastAsia="Times New Roman"/>
        </w:rPr>
        <w:t xml:space="preserve"> </w:t>
      </w:r>
      <w:r>
        <w:rPr>
          <w:rFonts w:eastAsia="Times New Roman"/>
          <w:sz w:val="16"/>
          <w:szCs w:val="16"/>
        </w:rPr>
        <w:t>которые</w:t>
      </w:r>
      <w:r>
        <w:rPr>
          <w:rFonts w:eastAsia="Times New Roman"/>
          <w:sz w:val="16"/>
          <w:szCs w:val="16"/>
        </w:rPr>
        <w:br/>
        <w:t>должны участвовать в народных сценах, – в связи с двумя предыдущи</w:t>
      </w:r>
      <w:r>
        <w:rPr>
          <w:rFonts w:eastAsia="Times New Roman"/>
          <w:sz w:val="16"/>
          <w:szCs w:val="16"/>
        </w:rPr>
        <w:softHyphen/>
      </w:r>
      <w:r>
        <w:rPr>
          <w:rFonts w:eastAsia="Times New Roman"/>
          <w:sz w:val="16"/>
          <w:szCs w:val="16"/>
        </w:rPr>
        <w:br/>
        <w:t>ми вопросами. ВВЛ.</w:t>
      </w:r>
    </w:p>
    <w:p w:rsidR="00745E39" w:rsidRDefault="003978C9">
      <w:pPr>
        <w:shd w:val="clear" w:color="auto" w:fill="FFFFFF"/>
        <w:spacing w:line="197" w:lineRule="exact"/>
        <w:ind w:left="398"/>
      </w:pPr>
      <w:r>
        <w:rPr>
          <w:rFonts w:eastAsia="Times New Roman"/>
          <w:sz w:val="16"/>
          <w:szCs w:val="16"/>
        </w:rPr>
        <w:t>Тоже. ВВЛ.</w:t>
      </w:r>
    </w:p>
    <w:p w:rsidR="00745E39" w:rsidRDefault="003978C9">
      <w:pPr>
        <w:shd w:val="clear" w:color="auto" w:fill="FFFFFF"/>
        <w:tabs>
          <w:tab w:val="left" w:pos="648"/>
        </w:tabs>
        <w:spacing w:line="197" w:lineRule="exact"/>
        <w:ind w:firstLine="398"/>
        <w:jc w:val="both"/>
      </w:pPr>
      <w:r>
        <w:rPr>
          <w:sz w:val="16"/>
          <w:szCs w:val="16"/>
        </w:rPr>
        <w:t>22.</w:t>
      </w:r>
      <w:r>
        <w:tab/>
      </w:r>
      <w:r>
        <w:rPr>
          <w:rFonts w:eastAsia="Times New Roman"/>
          <w:sz w:val="16"/>
          <w:szCs w:val="16"/>
        </w:rPr>
        <w:t>Об</w:t>
      </w:r>
      <w:r>
        <w:rPr>
          <w:rFonts w:eastAsia="Times New Roman"/>
        </w:rPr>
        <w:t xml:space="preserve"> </w:t>
      </w:r>
      <w:r>
        <w:rPr>
          <w:rFonts w:eastAsia="Times New Roman"/>
          <w:sz w:val="16"/>
          <w:szCs w:val="16"/>
        </w:rPr>
        <w:t>установлении</w:t>
      </w:r>
      <w:r>
        <w:rPr>
          <w:rFonts w:eastAsia="Times New Roman"/>
        </w:rPr>
        <w:t xml:space="preserve"> </w:t>
      </w:r>
      <w:r>
        <w:rPr>
          <w:rFonts w:eastAsia="Times New Roman"/>
          <w:sz w:val="16"/>
          <w:szCs w:val="16"/>
        </w:rPr>
        <w:t>определенной</w:t>
      </w:r>
      <w:r>
        <w:rPr>
          <w:rFonts w:eastAsia="Times New Roman"/>
        </w:rPr>
        <w:t xml:space="preserve"> </w:t>
      </w:r>
      <w:r>
        <w:rPr>
          <w:rFonts w:eastAsia="Times New Roman"/>
          <w:sz w:val="16"/>
          <w:szCs w:val="16"/>
        </w:rPr>
        <w:t>связи</w:t>
      </w:r>
      <w:r>
        <w:rPr>
          <w:rFonts w:eastAsia="Times New Roman"/>
        </w:rPr>
        <w:t xml:space="preserve"> </w:t>
      </w:r>
      <w:r>
        <w:rPr>
          <w:rFonts w:eastAsia="Times New Roman"/>
          <w:sz w:val="16"/>
          <w:szCs w:val="16"/>
        </w:rPr>
        <w:t>между</w:t>
      </w:r>
      <w:r>
        <w:rPr>
          <w:rFonts w:eastAsia="Times New Roman"/>
        </w:rPr>
        <w:t xml:space="preserve"> </w:t>
      </w:r>
      <w:r>
        <w:rPr>
          <w:rFonts w:eastAsia="Times New Roman"/>
          <w:sz w:val="16"/>
          <w:szCs w:val="16"/>
        </w:rPr>
        <w:t>Советом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Прав</w:t>
      </w:r>
      <w:r>
        <w:rPr>
          <w:rFonts w:eastAsia="Times New Roman"/>
          <w:sz w:val="16"/>
          <w:szCs w:val="16"/>
        </w:rPr>
        <w:softHyphen/>
      </w:r>
      <w:r>
        <w:rPr>
          <w:rFonts w:eastAsia="Times New Roman"/>
          <w:sz w:val="16"/>
          <w:szCs w:val="16"/>
        </w:rPr>
        <w:br/>
        <w:t>лением. НАР.</w:t>
      </w:r>
    </w:p>
    <w:p w:rsidR="00745E39" w:rsidRDefault="003978C9">
      <w:pPr>
        <w:shd w:val="clear" w:color="auto" w:fill="FFFFFF"/>
        <w:spacing w:line="197" w:lineRule="exact"/>
        <w:ind w:left="398"/>
      </w:pPr>
      <w:r>
        <w:rPr>
          <w:rFonts w:eastAsia="Times New Roman"/>
          <w:sz w:val="16"/>
          <w:szCs w:val="16"/>
        </w:rPr>
        <w:t>Снестись с Советом. НАР.</w:t>
      </w:r>
    </w:p>
    <w:p w:rsidR="00745E39" w:rsidRDefault="003978C9">
      <w:pPr>
        <w:shd w:val="clear" w:color="auto" w:fill="FFFFFF"/>
        <w:tabs>
          <w:tab w:val="left" w:pos="648"/>
        </w:tabs>
        <w:spacing w:line="197" w:lineRule="exact"/>
        <w:ind w:firstLine="398"/>
        <w:jc w:val="both"/>
      </w:pPr>
      <w:r>
        <w:rPr>
          <w:sz w:val="16"/>
          <w:szCs w:val="16"/>
        </w:rPr>
        <w:t>23.</w:t>
      </w:r>
      <w:r>
        <w:tab/>
      </w:r>
      <w:r>
        <w:rPr>
          <w:rFonts w:eastAsia="Times New Roman"/>
          <w:sz w:val="16"/>
          <w:szCs w:val="16"/>
        </w:rPr>
        <w:t>О</w:t>
      </w:r>
      <w:r>
        <w:rPr>
          <w:rFonts w:eastAsia="Times New Roman"/>
        </w:rPr>
        <w:t xml:space="preserve"> </w:t>
      </w:r>
      <w:r>
        <w:rPr>
          <w:rFonts w:eastAsia="Times New Roman"/>
          <w:sz w:val="16"/>
          <w:szCs w:val="16"/>
        </w:rPr>
        <w:t>предложении</w:t>
      </w:r>
      <w:r>
        <w:rPr>
          <w:rFonts w:eastAsia="Times New Roman"/>
        </w:rPr>
        <w:t xml:space="preserve"> </w:t>
      </w:r>
      <w:r>
        <w:rPr>
          <w:rFonts w:eastAsia="Times New Roman"/>
          <w:sz w:val="16"/>
          <w:szCs w:val="16"/>
        </w:rPr>
        <w:t>А.А.Санина</w:t>
      </w:r>
      <w:r>
        <w:rPr>
          <w:rFonts w:eastAsia="Times New Roman"/>
        </w:rPr>
        <w:t xml:space="preserve"> </w:t>
      </w:r>
      <w:r>
        <w:rPr>
          <w:rFonts w:eastAsia="Times New Roman"/>
          <w:sz w:val="16"/>
          <w:szCs w:val="16"/>
        </w:rPr>
        <w:t>выступить</w:t>
      </w:r>
      <w:r>
        <w:rPr>
          <w:rFonts w:eastAsia="Times New Roman"/>
        </w:rPr>
        <w:t xml:space="preserve"> </w:t>
      </w:r>
      <w:r>
        <w:rPr>
          <w:rFonts w:eastAsia="Times New Roman"/>
          <w:sz w:val="16"/>
          <w:szCs w:val="16"/>
        </w:rPr>
        <w:t>Совету</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Правлению</w:t>
      </w:r>
      <w:r>
        <w:rPr>
          <w:rFonts w:eastAsia="Times New Roman"/>
          <w:sz w:val="16"/>
          <w:szCs w:val="16"/>
        </w:rPr>
        <w:br/>
        <w:t>с совместной «декларацией» к артистам и всем деятелям Театра. ААС.</w:t>
      </w:r>
    </w:p>
    <w:p w:rsidR="00745E39" w:rsidRDefault="003978C9">
      <w:pPr>
        <w:shd w:val="clear" w:color="auto" w:fill="FFFFFF"/>
        <w:spacing w:line="197" w:lineRule="exact"/>
        <w:ind w:left="398"/>
      </w:pPr>
      <w:r>
        <w:rPr>
          <w:rFonts w:eastAsia="Times New Roman"/>
          <w:sz w:val="16"/>
          <w:szCs w:val="16"/>
        </w:rPr>
        <w:t>Тоже. ВВЛ.</w:t>
      </w:r>
    </w:p>
    <w:p w:rsidR="00745E39" w:rsidRDefault="003978C9">
      <w:pPr>
        <w:shd w:val="clear" w:color="auto" w:fill="FFFFFF"/>
        <w:spacing w:line="197" w:lineRule="exact"/>
        <w:ind w:firstLine="398"/>
        <w:jc w:val="both"/>
      </w:pPr>
      <w:r>
        <w:rPr>
          <w:sz w:val="16"/>
          <w:szCs w:val="16"/>
        </w:rPr>
        <w:t>&lt;</w:t>
      </w:r>
      <w:r>
        <w:rPr>
          <w:rFonts w:eastAsia="Times New Roman"/>
          <w:sz w:val="16"/>
          <w:szCs w:val="16"/>
        </w:rPr>
        <w:t>Просьба к Санину составить и показать мне черновик. ВНД&gt; ААС.</w:t>
      </w:r>
    </w:p>
    <w:p w:rsidR="00745E39" w:rsidRDefault="003978C9">
      <w:pPr>
        <w:shd w:val="clear" w:color="auto" w:fill="FFFFFF"/>
        <w:spacing w:line="197" w:lineRule="exact"/>
        <w:ind w:left="398"/>
      </w:pPr>
      <w:r>
        <w:rPr>
          <w:rFonts w:eastAsia="Times New Roman"/>
          <w:sz w:val="16"/>
          <w:szCs w:val="16"/>
        </w:rPr>
        <w:t xml:space="preserve">Следующее заседание Правления </w:t>
      </w:r>
      <w:r w:rsidRPr="003978C9">
        <w:rPr>
          <w:rFonts w:eastAsia="Times New Roman"/>
          <w:sz w:val="16"/>
          <w:szCs w:val="16"/>
        </w:rPr>
        <w:t>13/</w:t>
      </w:r>
      <w:r>
        <w:rPr>
          <w:rFonts w:eastAsia="Times New Roman"/>
          <w:sz w:val="16"/>
          <w:szCs w:val="16"/>
          <w:lang w:val="en-US"/>
        </w:rPr>
        <w:t>V</w:t>
      </w:r>
      <w:r w:rsidRPr="003978C9">
        <w:rPr>
          <w:rFonts w:eastAsia="Times New Roman"/>
          <w:sz w:val="16"/>
          <w:szCs w:val="16"/>
        </w:rPr>
        <w:t xml:space="preserve"> </w:t>
      </w:r>
      <w:r>
        <w:rPr>
          <w:rFonts w:eastAsia="Times New Roman"/>
          <w:sz w:val="16"/>
          <w:szCs w:val="16"/>
        </w:rPr>
        <w:t>в 4 ч.</w:t>
      </w:r>
    </w:p>
    <w:p w:rsidR="00745E39" w:rsidRDefault="003978C9">
      <w:pPr>
        <w:shd w:val="clear" w:color="auto" w:fill="FFFFFF"/>
        <w:spacing w:line="197" w:lineRule="exact"/>
        <w:ind w:firstLine="398"/>
        <w:jc w:val="both"/>
      </w:pPr>
      <w:r>
        <w:rPr>
          <w:rFonts w:eastAsia="Times New Roman"/>
          <w:sz w:val="16"/>
          <w:szCs w:val="16"/>
        </w:rPr>
        <w:t xml:space="preserve">Подписи членов Правления: </w:t>
      </w:r>
      <w:r>
        <w:rPr>
          <w:rFonts w:eastAsia="Times New Roman"/>
          <w:i/>
          <w:iCs/>
          <w:sz w:val="16"/>
          <w:szCs w:val="16"/>
        </w:rPr>
        <w:t>Н.Румянцев, Н.Александров, А.Санин, С.Трушников, В.Лужский, Н.Лукьянов</w:t>
      </w:r>
    </w:p>
    <w:p w:rsidR="00745E39" w:rsidRDefault="003978C9">
      <w:pPr>
        <w:shd w:val="clear" w:color="auto" w:fill="FFFFFF"/>
        <w:spacing w:before="360"/>
        <w:ind w:left="398"/>
      </w:pPr>
      <w:r w:rsidRPr="003978C9">
        <w:rPr>
          <w:b/>
          <w:bCs/>
          <w:sz w:val="16"/>
          <w:szCs w:val="16"/>
        </w:rPr>
        <w:t>13/</w:t>
      </w:r>
      <w:r>
        <w:rPr>
          <w:b/>
          <w:bCs/>
          <w:sz w:val="16"/>
          <w:szCs w:val="16"/>
          <w:lang w:val="en-US"/>
        </w:rPr>
        <w:t>V</w:t>
      </w:r>
    </w:p>
    <w:p w:rsidR="00745E39" w:rsidRDefault="003978C9">
      <w:pPr>
        <w:shd w:val="clear" w:color="auto" w:fill="FFFFFF"/>
        <w:tabs>
          <w:tab w:val="left" w:pos="653"/>
        </w:tabs>
        <w:spacing w:before="149" w:line="197" w:lineRule="exact"/>
        <w:ind w:left="398"/>
      </w:pPr>
      <w:bookmarkStart w:id="560" w:name="bookmark618"/>
      <w:r w:rsidRPr="003978C9">
        <w:rPr>
          <w:sz w:val="16"/>
          <w:szCs w:val="16"/>
        </w:rPr>
        <w:t>2</w:t>
      </w:r>
      <w:bookmarkEnd w:id="560"/>
      <w:r w:rsidRPr="003978C9">
        <w:rPr>
          <w:sz w:val="16"/>
          <w:szCs w:val="16"/>
        </w:rPr>
        <w:t>4.</w:t>
      </w:r>
      <w:r w:rsidRPr="003978C9">
        <w:tab/>
      </w:r>
      <w:r>
        <w:rPr>
          <w:rFonts w:eastAsia="Times New Roman"/>
          <w:sz w:val="16"/>
          <w:szCs w:val="16"/>
        </w:rPr>
        <w:t>К.П.Хохлов</w:t>
      </w:r>
      <w:r>
        <w:rPr>
          <w:rFonts w:eastAsia="Times New Roman"/>
        </w:rPr>
        <w:t xml:space="preserve"> </w:t>
      </w:r>
      <w:r>
        <w:rPr>
          <w:rFonts w:eastAsia="Times New Roman"/>
          <w:sz w:val="16"/>
          <w:szCs w:val="16"/>
        </w:rPr>
        <w:t>просит</w:t>
      </w:r>
      <w:r>
        <w:rPr>
          <w:rFonts w:eastAsia="Times New Roman"/>
        </w:rPr>
        <w:t xml:space="preserve"> </w:t>
      </w:r>
      <w:r>
        <w:rPr>
          <w:rFonts w:eastAsia="Times New Roman"/>
          <w:sz w:val="16"/>
          <w:szCs w:val="16"/>
        </w:rPr>
        <w:t>аванс</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шестьсот</w:t>
      </w:r>
      <w:r>
        <w:rPr>
          <w:rFonts w:eastAsia="Times New Roman"/>
        </w:rPr>
        <w:t xml:space="preserve"> </w:t>
      </w:r>
      <w:r>
        <w:rPr>
          <w:rFonts w:eastAsia="Times New Roman"/>
          <w:sz w:val="16"/>
          <w:szCs w:val="16"/>
        </w:rPr>
        <w:t>рублей.</w:t>
      </w:r>
      <w:r>
        <w:rPr>
          <w:rFonts w:eastAsia="Times New Roman"/>
        </w:rPr>
        <w:t xml:space="preserve"> </w:t>
      </w:r>
      <w:r>
        <w:rPr>
          <w:rFonts w:eastAsia="Times New Roman"/>
          <w:sz w:val="16"/>
          <w:szCs w:val="16"/>
        </w:rPr>
        <w:t>ВВЛ.</w:t>
      </w:r>
      <w:r>
        <w:rPr>
          <w:rFonts w:eastAsia="Times New Roman"/>
          <w:sz w:val="16"/>
          <w:szCs w:val="16"/>
        </w:rPr>
        <w:br/>
        <w:t>Разрешено выдать двухмесячное жалованье авансом на общих</w:t>
      </w:r>
    </w:p>
    <w:p w:rsidR="00745E39" w:rsidRDefault="003978C9">
      <w:pPr>
        <w:shd w:val="clear" w:color="auto" w:fill="FFFFFF"/>
        <w:spacing w:line="197" w:lineRule="exact"/>
      </w:pPr>
      <w:r>
        <w:rPr>
          <w:rFonts w:eastAsia="Times New Roman"/>
          <w:sz w:val="16"/>
          <w:szCs w:val="16"/>
        </w:rPr>
        <w:t xml:space="preserve">условиях. </w:t>
      </w:r>
      <w:r>
        <w:rPr>
          <w:rFonts w:eastAsia="Times New Roman"/>
          <w:i/>
          <w:iCs/>
          <w:sz w:val="16"/>
          <w:szCs w:val="16"/>
        </w:rPr>
        <w:t>ВВЛ</w:t>
      </w:r>
      <w:r>
        <w:rPr>
          <w:rFonts w:eastAsia="Times New Roman"/>
          <w:sz w:val="16"/>
          <w:szCs w:val="16"/>
        </w:rPr>
        <w:t>.</w:t>
      </w:r>
    </w:p>
    <w:p w:rsidR="00745E39" w:rsidRDefault="003978C9">
      <w:pPr>
        <w:shd w:val="clear" w:color="auto" w:fill="FFFFFF"/>
        <w:spacing w:line="197" w:lineRule="exact"/>
        <w:ind w:left="398"/>
      </w:pPr>
      <w:r>
        <w:rPr>
          <w:sz w:val="16"/>
          <w:szCs w:val="16"/>
        </w:rPr>
        <w:t>&lt;</w:t>
      </w:r>
      <w:r>
        <w:rPr>
          <w:rFonts w:eastAsia="Times New Roman"/>
          <w:sz w:val="16"/>
          <w:szCs w:val="16"/>
        </w:rPr>
        <w:t>Сообщено 13 мая вечером.&gt;</w:t>
      </w:r>
    </w:p>
    <w:p w:rsidR="00745E39" w:rsidRDefault="003978C9">
      <w:pPr>
        <w:shd w:val="clear" w:color="auto" w:fill="FFFFFF"/>
        <w:tabs>
          <w:tab w:val="left" w:pos="653"/>
        </w:tabs>
        <w:spacing w:line="197" w:lineRule="exact"/>
        <w:ind w:left="398"/>
      </w:pPr>
      <w:r>
        <w:rPr>
          <w:sz w:val="16"/>
          <w:szCs w:val="16"/>
        </w:rPr>
        <w:t>25.</w:t>
      </w:r>
      <w:r>
        <w:tab/>
      </w:r>
      <w:r>
        <w:rPr>
          <w:rFonts w:eastAsia="Times New Roman"/>
          <w:sz w:val="16"/>
          <w:szCs w:val="16"/>
        </w:rPr>
        <w:t>О</w:t>
      </w:r>
      <w:r>
        <w:rPr>
          <w:rFonts w:eastAsia="Times New Roman"/>
        </w:rPr>
        <w:t xml:space="preserve"> </w:t>
      </w:r>
      <w:r>
        <w:rPr>
          <w:rFonts w:eastAsia="Times New Roman"/>
          <w:sz w:val="16"/>
          <w:szCs w:val="16"/>
        </w:rPr>
        <w:t>Комитете</w:t>
      </w:r>
      <w:r>
        <w:rPr>
          <w:rFonts w:eastAsia="Times New Roman"/>
        </w:rPr>
        <w:t xml:space="preserve"> </w:t>
      </w:r>
      <w:r>
        <w:rPr>
          <w:rFonts w:eastAsia="Times New Roman"/>
          <w:sz w:val="16"/>
          <w:szCs w:val="16"/>
        </w:rPr>
        <w:t>сцены</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ремонте</w:t>
      </w:r>
      <w:r>
        <w:rPr>
          <w:rFonts w:eastAsia="Times New Roman"/>
        </w:rPr>
        <w:t xml:space="preserve"> </w:t>
      </w:r>
      <w:r>
        <w:rPr>
          <w:rFonts w:eastAsia="Times New Roman"/>
          <w:sz w:val="16"/>
          <w:szCs w:val="16"/>
        </w:rPr>
        <w:t>старых</w:t>
      </w:r>
      <w:r>
        <w:rPr>
          <w:rFonts w:eastAsia="Times New Roman"/>
        </w:rPr>
        <w:t xml:space="preserve"> </w:t>
      </w:r>
      <w:r>
        <w:rPr>
          <w:rFonts w:eastAsia="Times New Roman"/>
          <w:sz w:val="16"/>
          <w:szCs w:val="16"/>
        </w:rPr>
        <w:t>пьес.</w:t>
      </w:r>
      <w:r>
        <w:rPr>
          <w:rFonts w:eastAsia="Times New Roman"/>
        </w:rPr>
        <w:t xml:space="preserve"> </w:t>
      </w:r>
      <w:r>
        <w:rPr>
          <w:rFonts w:eastAsia="Times New Roman"/>
          <w:i/>
          <w:iCs/>
          <w:sz w:val="16"/>
          <w:szCs w:val="16"/>
        </w:rPr>
        <w:t>НАР</w:t>
      </w:r>
      <w:r>
        <w:rPr>
          <w:rFonts w:eastAsia="Times New Roman"/>
          <w:sz w:val="16"/>
          <w:szCs w:val="16"/>
        </w:rPr>
        <w:t>.</w:t>
      </w:r>
      <w:r>
        <w:rPr>
          <w:rFonts w:eastAsia="Times New Roman"/>
          <w:sz w:val="16"/>
          <w:szCs w:val="16"/>
        </w:rPr>
        <w:br/>
        <w:t>Предложить А.А.Санину поторопиться с приемом заведывания</w:t>
      </w:r>
    </w:p>
    <w:p w:rsidR="00745E39" w:rsidRDefault="003978C9">
      <w:pPr>
        <w:shd w:val="clear" w:color="auto" w:fill="FFFFFF"/>
        <w:spacing w:line="197" w:lineRule="exact"/>
      </w:pPr>
      <w:r>
        <w:rPr>
          <w:rFonts w:eastAsia="Times New Roman"/>
          <w:sz w:val="16"/>
          <w:szCs w:val="16"/>
        </w:rPr>
        <w:t>Комитетом сцены, т.к. ему до отъезда необходимо организовать и на</w:t>
      </w:r>
      <w:r>
        <w:rPr>
          <w:rFonts w:eastAsia="Times New Roman"/>
          <w:sz w:val="16"/>
          <w:szCs w:val="16"/>
        </w:rPr>
        <w:softHyphen/>
        <w:t xml:space="preserve">ладить все летние работы по ремонту старых пьес и самой сцены. </w:t>
      </w:r>
      <w:r>
        <w:rPr>
          <w:rFonts w:eastAsia="Times New Roman"/>
          <w:i/>
          <w:iCs/>
          <w:sz w:val="16"/>
          <w:szCs w:val="16"/>
        </w:rPr>
        <w:t>ААС</w:t>
      </w:r>
      <w:r>
        <w:rPr>
          <w:rFonts w:eastAsia="Times New Roman"/>
          <w:sz w:val="16"/>
          <w:szCs w:val="16"/>
        </w:rPr>
        <w:t>.</w:t>
      </w:r>
    </w:p>
    <w:p w:rsidR="00745E39" w:rsidRDefault="00745E39">
      <w:pPr>
        <w:shd w:val="clear" w:color="auto" w:fill="FFFFFF"/>
        <w:spacing w:line="197" w:lineRule="exact"/>
        <w:sectPr w:rsidR="00745E39">
          <w:pgSz w:w="11909" w:h="16834"/>
          <w:pgMar w:top="1440" w:right="3375" w:bottom="720" w:left="3374" w:header="720" w:footer="720" w:gutter="0"/>
          <w:cols w:space="60"/>
          <w:noEndnote/>
        </w:sectPr>
      </w:pPr>
    </w:p>
    <w:p w:rsidR="00745E39" w:rsidRDefault="003978C9">
      <w:pPr>
        <w:shd w:val="clear" w:color="auto" w:fill="FFFFFF"/>
        <w:tabs>
          <w:tab w:val="left" w:pos="643"/>
        </w:tabs>
        <w:spacing w:line="197" w:lineRule="exact"/>
        <w:ind w:firstLine="398"/>
        <w:jc w:val="both"/>
      </w:pPr>
      <w:bookmarkStart w:id="561" w:name="bookmark619"/>
      <w:r>
        <w:rPr>
          <w:sz w:val="16"/>
          <w:szCs w:val="16"/>
        </w:rPr>
        <w:lastRenderedPageBreak/>
        <w:t>2</w:t>
      </w:r>
      <w:bookmarkEnd w:id="561"/>
      <w:r>
        <w:rPr>
          <w:sz w:val="16"/>
          <w:szCs w:val="16"/>
        </w:rPr>
        <w:t>6.</w:t>
      </w:r>
      <w:r>
        <w:tab/>
      </w:r>
      <w:r>
        <w:rPr>
          <w:rFonts w:eastAsia="Times New Roman"/>
          <w:sz w:val="16"/>
          <w:szCs w:val="16"/>
        </w:rPr>
        <w:t>О</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взятых</w:t>
      </w:r>
      <w:r>
        <w:rPr>
          <w:rFonts w:eastAsia="Times New Roman"/>
        </w:rPr>
        <w:t xml:space="preserve"> </w:t>
      </w:r>
      <w:r>
        <w:rPr>
          <w:rFonts w:eastAsia="Times New Roman"/>
          <w:sz w:val="16"/>
          <w:szCs w:val="16"/>
        </w:rPr>
        <w:t>вкладчиками</w:t>
      </w:r>
      <w:r>
        <w:rPr>
          <w:rFonts w:eastAsia="Times New Roman"/>
        </w:rPr>
        <w:t xml:space="preserve"> </w:t>
      </w:r>
      <w:r>
        <w:rPr>
          <w:rFonts w:eastAsia="Times New Roman"/>
          <w:sz w:val="16"/>
          <w:szCs w:val="16"/>
        </w:rPr>
        <w:t>процентах:</w:t>
      </w:r>
      <w:r>
        <w:rPr>
          <w:rFonts w:eastAsia="Times New Roman"/>
        </w:rPr>
        <w:t xml:space="preserve"> </w:t>
      </w:r>
      <w:r>
        <w:rPr>
          <w:rFonts w:eastAsia="Times New Roman"/>
          <w:sz w:val="16"/>
          <w:szCs w:val="16"/>
        </w:rPr>
        <w:t>гр.</w:t>
      </w:r>
      <w:r>
        <w:rPr>
          <w:rFonts w:eastAsia="Times New Roman"/>
        </w:rPr>
        <w:t xml:space="preserve"> </w:t>
      </w:r>
      <w:r>
        <w:rPr>
          <w:rFonts w:eastAsia="Times New Roman"/>
          <w:sz w:val="16"/>
          <w:szCs w:val="16"/>
        </w:rPr>
        <w:t>Орлов-Давыдов</w:t>
      </w:r>
      <w:r>
        <w:rPr>
          <w:rFonts w:eastAsia="Times New Roman"/>
        </w:rPr>
        <w:t xml:space="preserve"> </w:t>
      </w:r>
      <w:r>
        <w:rPr>
          <w:rFonts w:eastAsia="Times New Roman"/>
          <w:sz w:val="16"/>
          <w:szCs w:val="16"/>
        </w:rPr>
        <w:t>750</w:t>
      </w:r>
      <w:r>
        <w:rPr>
          <w:rFonts w:eastAsia="Times New Roman"/>
          <w:sz w:val="16"/>
          <w:szCs w:val="16"/>
        </w:rPr>
        <w:br/>
        <w:t>р., О.Л.Мелконова – 450 р., Г.Л.Назарова, А.Л.Нерсесова, кн. Вязем</w:t>
      </w:r>
      <w:r>
        <w:rPr>
          <w:rFonts w:eastAsia="Times New Roman"/>
          <w:sz w:val="16"/>
          <w:szCs w:val="16"/>
        </w:rPr>
        <w:softHyphen/>
      </w:r>
      <w:r>
        <w:rPr>
          <w:rFonts w:eastAsia="Times New Roman"/>
          <w:sz w:val="16"/>
          <w:szCs w:val="16"/>
        </w:rPr>
        <w:br/>
        <w:t>ский и кн. Долгоруков по 250 р. и З.Г.Резвая за два года по 250 р. – все</w:t>
      </w:r>
      <w:r>
        <w:rPr>
          <w:rFonts w:eastAsia="Times New Roman"/>
          <w:sz w:val="16"/>
          <w:szCs w:val="16"/>
        </w:rPr>
        <w:softHyphen/>
      </w:r>
      <w:r>
        <w:rPr>
          <w:rFonts w:eastAsia="Times New Roman"/>
          <w:sz w:val="16"/>
          <w:szCs w:val="16"/>
        </w:rPr>
        <w:br/>
        <w:t>го 2700 р. НАР.</w:t>
      </w:r>
    </w:p>
    <w:p w:rsidR="00745E39" w:rsidRDefault="003978C9">
      <w:pPr>
        <w:shd w:val="clear" w:color="auto" w:fill="FFFFFF"/>
        <w:spacing w:line="197" w:lineRule="exact"/>
        <w:ind w:firstLine="398"/>
        <w:jc w:val="both"/>
      </w:pPr>
      <w:r>
        <w:rPr>
          <w:rFonts w:eastAsia="Times New Roman"/>
          <w:sz w:val="16"/>
          <w:szCs w:val="16"/>
        </w:rPr>
        <w:t>Просить Вл.Ив. и А.А.Стаховича обратиться к вкладчикам с предложением пожертвовать эти деньги на лазарет МХТ по примеру предыдущих лет.</w:t>
      </w:r>
    </w:p>
    <w:p w:rsidR="00745E39" w:rsidRDefault="003978C9">
      <w:pPr>
        <w:shd w:val="clear" w:color="auto" w:fill="FFFFFF"/>
        <w:tabs>
          <w:tab w:val="left" w:pos="643"/>
        </w:tabs>
        <w:spacing w:line="197" w:lineRule="exact"/>
        <w:ind w:firstLine="398"/>
        <w:jc w:val="both"/>
      </w:pPr>
      <w:r>
        <w:rPr>
          <w:sz w:val="16"/>
          <w:szCs w:val="16"/>
        </w:rPr>
        <w:t>27.</w:t>
      </w:r>
      <w:r>
        <w:tab/>
      </w:r>
      <w:r>
        <w:rPr>
          <w:rFonts w:eastAsia="Times New Roman"/>
          <w:sz w:val="16"/>
          <w:szCs w:val="16"/>
        </w:rPr>
        <w:t>Вл.Ив.</w:t>
      </w:r>
      <w:r>
        <w:rPr>
          <w:rFonts w:eastAsia="Times New Roman"/>
        </w:rPr>
        <w:t xml:space="preserve"> </w:t>
      </w:r>
      <w:r>
        <w:rPr>
          <w:rFonts w:eastAsia="Times New Roman"/>
          <w:sz w:val="16"/>
          <w:szCs w:val="16"/>
        </w:rPr>
        <w:t>просит</w:t>
      </w:r>
      <w:r>
        <w:rPr>
          <w:rFonts w:eastAsia="Times New Roman"/>
        </w:rPr>
        <w:t xml:space="preserve"> </w:t>
      </w:r>
      <w:r>
        <w:rPr>
          <w:rFonts w:eastAsia="Times New Roman"/>
          <w:sz w:val="16"/>
          <w:szCs w:val="16"/>
        </w:rPr>
        <w:t>Правление</w:t>
      </w:r>
      <w:r>
        <w:rPr>
          <w:rFonts w:eastAsia="Times New Roman"/>
        </w:rPr>
        <w:t xml:space="preserve"> </w:t>
      </w:r>
      <w:r w:rsidRPr="003978C9">
        <w:rPr>
          <w:rFonts w:eastAsia="Times New Roman"/>
          <w:sz w:val="16"/>
          <w:szCs w:val="16"/>
        </w:rPr>
        <w:t>(12/</w:t>
      </w:r>
      <w:r>
        <w:rPr>
          <w:rFonts w:eastAsia="Times New Roman"/>
          <w:sz w:val="16"/>
          <w:szCs w:val="16"/>
          <w:lang w:val="en-US"/>
        </w:rPr>
        <w:t>V</w:t>
      </w:r>
      <w:r w:rsidRPr="003978C9">
        <w:rPr>
          <w:rFonts w:eastAsia="Times New Roman"/>
          <w:sz w:val="16"/>
          <w:szCs w:val="16"/>
        </w:rPr>
        <w:t>)</w:t>
      </w:r>
      <w:r w:rsidRPr="003978C9">
        <w:rPr>
          <w:rFonts w:eastAsia="Times New Roman"/>
        </w:rPr>
        <w:t xml:space="preserve"> </w:t>
      </w:r>
      <w:r>
        <w:rPr>
          <w:rFonts w:eastAsia="Times New Roman"/>
          <w:sz w:val="16"/>
          <w:szCs w:val="16"/>
        </w:rPr>
        <w:t>сговориться</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Е.И.Тиме,</w:t>
      </w:r>
      <w:r>
        <w:rPr>
          <w:rFonts w:eastAsia="Times New Roman"/>
          <w:sz w:val="16"/>
          <w:szCs w:val="16"/>
        </w:rPr>
        <w:br/>
        <w:t xml:space="preserve">вступающей в труппу с </w:t>
      </w:r>
      <w:r w:rsidRPr="003978C9">
        <w:rPr>
          <w:rFonts w:eastAsia="Times New Roman"/>
          <w:sz w:val="16"/>
          <w:szCs w:val="16"/>
        </w:rPr>
        <w:t>1/</w:t>
      </w:r>
      <w:r>
        <w:rPr>
          <w:rFonts w:eastAsia="Times New Roman"/>
          <w:sz w:val="16"/>
          <w:szCs w:val="16"/>
          <w:lang w:val="en-US"/>
        </w:rPr>
        <w:t>IX</w:t>
      </w:r>
      <w:r w:rsidRPr="003978C9">
        <w:rPr>
          <w:rFonts w:eastAsia="Times New Roman"/>
          <w:sz w:val="16"/>
          <w:szCs w:val="16"/>
        </w:rPr>
        <w:t xml:space="preserve"> 1917 </w:t>
      </w:r>
      <w:r>
        <w:rPr>
          <w:rFonts w:eastAsia="Times New Roman"/>
          <w:sz w:val="16"/>
          <w:szCs w:val="16"/>
        </w:rPr>
        <w:t>г. на один год – о материальных ус</w:t>
      </w:r>
      <w:r>
        <w:rPr>
          <w:rFonts w:eastAsia="Times New Roman"/>
          <w:sz w:val="16"/>
          <w:szCs w:val="16"/>
        </w:rPr>
        <w:softHyphen/>
      </w:r>
      <w:r>
        <w:rPr>
          <w:rFonts w:eastAsia="Times New Roman"/>
          <w:sz w:val="16"/>
          <w:szCs w:val="16"/>
        </w:rPr>
        <w:br/>
        <w:t>ловиях. Вл.Ив.</w:t>
      </w:r>
    </w:p>
    <w:p w:rsidR="00745E39" w:rsidRDefault="003978C9">
      <w:pPr>
        <w:shd w:val="clear" w:color="auto" w:fill="FFFFFF"/>
        <w:spacing w:line="197" w:lineRule="exact"/>
        <w:ind w:left="398"/>
      </w:pPr>
      <w:r>
        <w:rPr>
          <w:rFonts w:eastAsia="Times New Roman"/>
          <w:sz w:val="16"/>
          <w:szCs w:val="16"/>
        </w:rPr>
        <w:t>Вести переговоры поручено НАР и ВВЛ.</w:t>
      </w:r>
    </w:p>
    <w:p w:rsidR="00745E39" w:rsidRDefault="003978C9">
      <w:pPr>
        <w:shd w:val="clear" w:color="auto" w:fill="FFFFFF"/>
        <w:spacing w:line="197" w:lineRule="exact"/>
        <w:ind w:left="398"/>
      </w:pPr>
      <w:bookmarkStart w:id="562" w:name="bookmark620"/>
      <w:r>
        <w:rPr>
          <w:rFonts w:eastAsia="Times New Roman"/>
          <w:sz w:val="16"/>
          <w:szCs w:val="16"/>
        </w:rPr>
        <w:t>Е</w:t>
      </w:r>
      <w:bookmarkEnd w:id="562"/>
      <w:r>
        <w:rPr>
          <w:rFonts w:eastAsia="Times New Roman"/>
          <w:sz w:val="16"/>
          <w:szCs w:val="16"/>
        </w:rPr>
        <w:t xml:space="preserve">.И.Тиме приглашена </w:t>
      </w:r>
      <w:r w:rsidRPr="003978C9">
        <w:rPr>
          <w:rFonts w:eastAsia="Times New Roman"/>
          <w:sz w:val="16"/>
          <w:szCs w:val="16"/>
        </w:rPr>
        <w:t>15/</w:t>
      </w:r>
      <w:r>
        <w:rPr>
          <w:rFonts w:eastAsia="Times New Roman"/>
          <w:sz w:val="16"/>
          <w:szCs w:val="16"/>
          <w:lang w:val="en-US"/>
        </w:rPr>
        <w:t>V</w:t>
      </w:r>
      <w:r w:rsidRPr="003978C9">
        <w:rPr>
          <w:rFonts w:eastAsia="Times New Roman"/>
          <w:sz w:val="16"/>
          <w:szCs w:val="16"/>
        </w:rPr>
        <w:t xml:space="preserve"> 2–5 </w:t>
      </w:r>
      <w:r>
        <w:rPr>
          <w:rFonts w:eastAsia="Times New Roman"/>
          <w:sz w:val="16"/>
          <w:szCs w:val="16"/>
        </w:rPr>
        <w:t>ч.</w:t>
      </w:r>
    </w:p>
    <w:p w:rsidR="00745E39" w:rsidRDefault="003978C9">
      <w:pPr>
        <w:shd w:val="clear" w:color="auto" w:fill="FFFFFF"/>
        <w:spacing w:line="197" w:lineRule="exact"/>
        <w:ind w:left="398"/>
      </w:pPr>
      <w:r w:rsidRPr="003978C9">
        <w:rPr>
          <w:sz w:val="16"/>
          <w:szCs w:val="16"/>
        </w:rPr>
        <w:t>15/</w:t>
      </w:r>
      <w:r>
        <w:rPr>
          <w:sz w:val="16"/>
          <w:szCs w:val="16"/>
          <w:lang w:val="en-US"/>
        </w:rPr>
        <w:t>V</w:t>
      </w:r>
      <w:r w:rsidRPr="003978C9">
        <w:rPr>
          <w:sz w:val="16"/>
          <w:szCs w:val="16"/>
        </w:rPr>
        <w:t xml:space="preserve"> </w:t>
      </w:r>
      <w:r>
        <w:rPr>
          <w:rFonts w:eastAsia="Times New Roman"/>
          <w:sz w:val="16"/>
          <w:szCs w:val="16"/>
        </w:rPr>
        <w:t>Е.И.Тиме прислала Вл.Ив. письмо с отказом</w:t>
      </w:r>
      <w:hyperlink w:anchor="bookmark3284" w:history="1">
        <w:r>
          <w:rPr>
            <w:rFonts w:eastAsia="Times New Roman"/>
            <w:sz w:val="16"/>
            <w:szCs w:val="16"/>
            <w:vertAlign w:val="superscript"/>
          </w:rPr>
          <w:t>19</w:t>
        </w:r>
      </w:hyperlink>
      <w:r>
        <w:rPr>
          <w:rFonts w:eastAsia="Times New Roman"/>
          <w:sz w:val="16"/>
          <w:szCs w:val="16"/>
        </w:rPr>
        <w:t>.</w:t>
      </w:r>
    </w:p>
    <w:p w:rsidR="00745E39" w:rsidRDefault="003978C9">
      <w:pPr>
        <w:shd w:val="clear" w:color="auto" w:fill="FFFFFF"/>
        <w:tabs>
          <w:tab w:val="left" w:pos="643"/>
        </w:tabs>
        <w:spacing w:line="197" w:lineRule="exact"/>
        <w:ind w:firstLine="398"/>
        <w:jc w:val="both"/>
      </w:pPr>
      <w:r>
        <w:rPr>
          <w:sz w:val="16"/>
          <w:szCs w:val="16"/>
        </w:rPr>
        <w:t>28.</w:t>
      </w:r>
      <w:r>
        <w:tab/>
      </w:r>
      <w:r>
        <w:rPr>
          <w:rFonts w:eastAsia="Times New Roman"/>
          <w:sz w:val="16"/>
          <w:szCs w:val="16"/>
        </w:rPr>
        <w:t>О</w:t>
      </w:r>
      <w:r>
        <w:rPr>
          <w:rFonts w:eastAsia="Times New Roman"/>
        </w:rPr>
        <w:t xml:space="preserve"> </w:t>
      </w:r>
      <w:r>
        <w:rPr>
          <w:rFonts w:eastAsia="Times New Roman"/>
          <w:sz w:val="16"/>
          <w:szCs w:val="16"/>
        </w:rPr>
        <w:t>дневных</w:t>
      </w:r>
      <w:r>
        <w:rPr>
          <w:rFonts w:eastAsia="Times New Roman"/>
        </w:rPr>
        <w:t xml:space="preserve"> </w:t>
      </w:r>
      <w:r>
        <w:rPr>
          <w:rFonts w:eastAsia="Times New Roman"/>
          <w:sz w:val="16"/>
          <w:szCs w:val="16"/>
        </w:rPr>
        <w:t>спектаклях</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будни</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рабочих,</w:t>
      </w:r>
      <w:r>
        <w:rPr>
          <w:rFonts w:eastAsia="Times New Roman"/>
        </w:rPr>
        <w:t xml:space="preserve"> </w:t>
      </w:r>
      <w:r>
        <w:rPr>
          <w:rFonts w:eastAsia="Times New Roman"/>
          <w:sz w:val="16"/>
          <w:szCs w:val="16"/>
        </w:rPr>
        <w:t>т.к.</w:t>
      </w:r>
      <w:r>
        <w:rPr>
          <w:rFonts w:eastAsia="Times New Roman"/>
        </w:rPr>
        <w:t xml:space="preserve"> </w:t>
      </w:r>
      <w:r>
        <w:rPr>
          <w:rFonts w:eastAsia="Times New Roman"/>
          <w:sz w:val="16"/>
          <w:szCs w:val="16"/>
        </w:rPr>
        <w:t>теперь</w:t>
      </w:r>
      <w:r>
        <w:rPr>
          <w:rFonts w:eastAsia="Times New Roman"/>
        </w:rPr>
        <w:t xml:space="preserve"> </w:t>
      </w:r>
      <w:r>
        <w:rPr>
          <w:rFonts w:eastAsia="Times New Roman"/>
          <w:sz w:val="16"/>
          <w:szCs w:val="16"/>
        </w:rPr>
        <w:t>многие</w:t>
      </w:r>
      <w:r>
        <w:rPr>
          <w:rFonts w:eastAsia="Times New Roman"/>
          <w:sz w:val="16"/>
          <w:szCs w:val="16"/>
        </w:rPr>
        <w:br/>
        <w:t>имеют днем перерыв. ВВЛ.</w:t>
      </w:r>
    </w:p>
    <w:p w:rsidR="00745E39" w:rsidRDefault="003978C9">
      <w:pPr>
        <w:shd w:val="clear" w:color="auto" w:fill="FFFFFF"/>
        <w:spacing w:line="197" w:lineRule="exact"/>
        <w:ind w:firstLine="398"/>
        <w:jc w:val="both"/>
      </w:pPr>
      <w:r>
        <w:rPr>
          <w:rFonts w:eastAsia="Times New Roman"/>
          <w:sz w:val="16"/>
          <w:szCs w:val="16"/>
        </w:rPr>
        <w:t>Так как из-за экономии электрической энергии едва ли разрешат такие спектакли, поручено САТ навести соответств. справку. САТ.</w:t>
      </w:r>
    </w:p>
    <w:p w:rsidR="00745E39" w:rsidRDefault="003978C9">
      <w:pPr>
        <w:shd w:val="clear" w:color="auto" w:fill="FFFFFF"/>
        <w:tabs>
          <w:tab w:val="left" w:pos="653"/>
        </w:tabs>
        <w:spacing w:line="197" w:lineRule="exact"/>
        <w:ind w:left="398"/>
      </w:pPr>
      <w:r>
        <w:rPr>
          <w:sz w:val="16"/>
          <w:szCs w:val="16"/>
        </w:rPr>
        <w:t>29.</w:t>
      </w:r>
      <w:r>
        <w:tab/>
      </w:r>
      <w:r>
        <w:rPr>
          <w:rFonts w:eastAsia="Times New Roman"/>
          <w:sz w:val="16"/>
          <w:szCs w:val="16"/>
        </w:rPr>
        <w:t>О</w:t>
      </w:r>
      <w:r>
        <w:rPr>
          <w:rFonts w:eastAsia="Times New Roman"/>
        </w:rPr>
        <w:t xml:space="preserve"> </w:t>
      </w:r>
      <w:r>
        <w:rPr>
          <w:rFonts w:eastAsia="Times New Roman"/>
          <w:sz w:val="16"/>
          <w:szCs w:val="16"/>
        </w:rPr>
        <w:t>необходимости</w:t>
      </w:r>
      <w:r>
        <w:rPr>
          <w:rFonts w:eastAsia="Times New Roman"/>
        </w:rPr>
        <w:t xml:space="preserve"> </w:t>
      </w:r>
      <w:r>
        <w:rPr>
          <w:rFonts w:eastAsia="Times New Roman"/>
          <w:sz w:val="16"/>
          <w:szCs w:val="16"/>
        </w:rPr>
        <w:t>увеличить</w:t>
      </w:r>
      <w:r>
        <w:rPr>
          <w:rFonts w:eastAsia="Times New Roman"/>
        </w:rPr>
        <w:t xml:space="preserve"> </w:t>
      </w:r>
      <w:r>
        <w:rPr>
          <w:rFonts w:eastAsia="Times New Roman"/>
          <w:sz w:val="16"/>
          <w:szCs w:val="16"/>
        </w:rPr>
        <w:t>помещения</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уборных.</w:t>
      </w:r>
      <w:r>
        <w:rPr>
          <w:rFonts w:eastAsia="Times New Roman"/>
        </w:rPr>
        <w:t xml:space="preserve"> </w:t>
      </w:r>
      <w:r>
        <w:rPr>
          <w:rFonts w:eastAsia="Times New Roman"/>
          <w:sz w:val="16"/>
          <w:szCs w:val="16"/>
        </w:rPr>
        <w:t>ВВЛ.</w:t>
      </w:r>
      <w:r>
        <w:rPr>
          <w:rFonts w:eastAsia="Times New Roman"/>
          <w:sz w:val="16"/>
          <w:szCs w:val="16"/>
        </w:rPr>
        <w:br/>
        <w:t>Снестись с Советом: возможно ли предложить инспектору Театра</w:t>
      </w:r>
    </w:p>
    <w:p w:rsidR="00745E39" w:rsidRDefault="003978C9">
      <w:pPr>
        <w:shd w:val="clear" w:color="auto" w:fill="FFFFFF"/>
        <w:spacing w:line="197" w:lineRule="exact"/>
      </w:pPr>
      <w:r>
        <w:rPr>
          <w:rFonts w:eastAsia="Times New Roman"/>
          <w:sz w:val="16"/>
          <w:szCs w:val="16"/>
        </w:rPr>
        <w:t>другую квартиру, т.к. это единственная возможность расширить поме</w:t>
      </w:r>
      <w:r>
        <w:rPr>
          <w:rFonts w:eastAsia="Times New Roman"/>
          <w:sz w:val="16"/>
          <w:szCs w:val="16"/>
        </w:rPr>
        <w:softHyphen/>
        <w:t>щения для уборных.</w:t>
      </w:r>
    </w:p>
    <w:p w:rsidR="00745E39" w:rsidRDefault="003978C9">
      <w:pPr>
        <w:shd w:val="clear" w:color="auto" w:fill="FFFFFF"/>
        <w:spacing w:line="197" w:lineRule="exact"/>
        <w:ind w:left="398"/>
      </w:pPr>
      <w:r>
        <w:rPr>
          <w:sz w:val="16"/>
          <w:szCs w:val="16"/>
        </w:rPr>
        <w:t>&lt;</w:t>
      </w:r>
      <w:r>
        <w:rPr>
          <w:rFonts w:eastAsia="Times New Roman"/>
          <w:sz w:val="16"/>
          <w:szCs w:val="16"/>
        </w:rPr>
        <w:t>Нет. – Мотивы в Журнале Совета. ВНД. &gt;</w:t>
      </w:r>
    </w:p>
    <w:p w:rsidR="00745E39" w:rsidRDefault="003978C9" w:rsidP="003978C9">
      <w:pPr>
        <w:numPr>
          <w:ilvl w:val="0"/>
          <w:numId w:val="40"/>
        </w:numPr>
        <w:shd w:val="clear" w:color="auto" w:fill="FFFFFF"/>
        <w:tabs>
          <w:tab w:val="left" w:pos="653"/>
        </w:tabs>
        <w:spacing w:line="197" w:lineRule="exact"/>
        <w:ind w:left="398" w:right="2078"/>
        <w:jc w:val="both"/>
        <w:rPr>
          <w:sz w:val="16"/>
          <w:szCs w:val="16"/>
        </w:rPr>
      </w:pPr>
      <w:r>
        <w:rPr>
          <w:rFonts w:eastAsia="Times New Roman"/>
          <w:sz w:val="16"/>
          <w:szCs w:val="16"/>
        </w:rPr>
        <w:t>Об</w:t>
      </w:r>
      <w:r>
        <w:rPr>
          <w:rFonts w:eastAsia="Times New Roman"/>
        </w:rPr>
        <w:t xml:space="preserve"> </w:t>
      </w:r>
      <w:r>
        <w:rPr>
          <w:rFonts w:eastAsia="Times New Roman"/>
          <w:sz w:val="16"/>
          <w:szCs w:val="16"/>
        </w:rPr>
        <w:t>увеличении</w:t>
      </w:r>
      <w:r>
        <w:rPr>
          <w:rFonts w:eastAsia="Times New Roman"/>
        </w:rPr>
        <w:t xml:space="preserve"> </w:t>
      </w:r>
      <w:r>
        <w:rPr>
          <w:rFonts w:eastAsia="Times New Roman"/>
          <w:sz w:val="16"/>
          <w:szCs w:val="16"/>
        </w:rPr>
        <w:t>цен</w:t>
      </w:r>
      <w:r>
        <w:rPr>
          <w:rFonts w:eastAsia="Times New Roman"/>
        </w:rPr>
        <w:t xml:space="preserve"> </w:t>
      </w:r>
      <w:r>
        <w:rPr>
          <w:rFonts w:eastAsia="Times New Roman"/>
          <w:sz w:val="16"/>
          <w:szCs w:val="16"/>
        </w:rPr>
        <w:t>местам.</w:t>
      </w:r>
      <w:r>
        <w:rPr>
          <w:rFonts w:eastAsia="Times New Roman"/>
        </w:rPr>
        <w:t xml:space="preserve"> </w:t>
      </w:r>
      <w:r>
        <w:rPr>
          <w:rFonts w:eastAsia="Times New Roman"/>
          <w:sz w:val="16"/>
          <w:szCs w:val="16"/>
        </w:rPr>
        <w:t>ВВЛ. Снестись с Советом.</w:t>
      </w:r>
    </w:p>
    <w:p w:rsidR="00745E39" w:rsidRDefault="003978C9" w:rsidP="003978C9">
      <w:pPr>
        <w:numPr>
          <w:ilvl w:val="0"/>
          <w:numId w:val="40"/>
        </w:numPr>
        <w:shd w:val="clear" w:color="auto" w:fill="FFFFFF"/>
        <w:tabs>
          <w:tab w:val="left" w:pos="653"/>
        </w:tabs>
        <w:spacing w:line="197" w:lineRule="exact"/>
        <w:ind w:left="398"/>
        <w:rPr>
          <w:sz w:val="16"/>
          <w:szCs w:val="16"/>
        </w:rPr>
      </w:pPr>
      <w:r>
        <w:rPr>
          <w:rFonts w:eastAsia="Times New Roman"/>
          <w:sz w:val="16"/>
          <w:szCs w:val="16"/>
        </w:rPr>
        <w:t>О</w:t>
      </w:r>
      <w:r>
        <w:rPr>
          <w:rFonts w:eastAsia="Times New Roman"/>
        </w:rPr>
        <w:t xml:space="preserve"> </w:t>
      </w:r>
      <w:r>
        <w:rPr>
          <w:rFonts w:eastAsia="Times New Roman"/>
          <w:sz w:val="16"/>
          <w:szCs w:val="16"/>
        </w:rPr>
        <w:t>сроке</w:t>
      </w:r>
      <w:r>
        <w:rPr>
          <w:rFonts w:eastAsia="Times New Roman"/>
        </w:rPr>
        <w:t xml:space="preserve"> </w:t>
      </w:r>
      <w:r>
        <w:rPr>
          <w:rFonts w:eastAsia="Times New Roman"/>
          <w:sz w:val="16"/>
          <w:szCs w:val="16"/>
        </w:rPr>
        <w:t>отпусков</w:t>
      </w:r>
      <w:r>
        <w:rPr>
          <w:rFonts w:eastAsia="Times New Roman"/>
        </w:rPr>
        <w:t xml:space="preserve"> </w:t>
      </w:r>
      <w:r>
        <w:rPr>
          <w:rFonts w:eastAsia="Times New Roman"/>
          <w:sz w:val="16"/>
          <w:szCs w:val="16"/>
        </w:rPr>
        <w:t>труппе</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начале</w:t>
      </w:r>
      <w:r>
        <w:rPr>
          <w:rFonts w:eastAsia="Times New Roman"/>
        </w:rPr>
        <w:t xml:space="preserve"> </w:t>
      </w:r>
      <w:r>
        <w:rPr>
          <w:rFonts w:eastAsia="Times New Roman"/>
          <w:sz w:val="16"/>
          <w:szCs w:val="16"/>
        </w:rPr>
        <w:t>занятий</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августе.</w:t>
      </w:r>
      <w:r>
        <w:rPr>
          <w:rFonts w:eastAsia="Times New Roman"/>
        </w:rPr>
        <w:t xml:space="preserve"> </w:t>
      </w:r>
      <w:r>
        <w:rPr>
          <w:rFonts w:eastAsia="Times New Roman"/>
          <w:sz w:val="16"/>
          <w:szCs w:val="16"/>
        </w:rPr>
        <w:t>НАР. Тоже.</w:t>
      </w:r>
    </w:p>
    <w:p w:rsidR="00745E39" w:rsidRDefault="003978C9">
      <w:pPr>
        <w:shd w:val="clear" w:color="auto" w:fill="FFFFFF"/>
        <w:spacing w:line="197" w:lineRule="exact"/>
        <w:ind w:left="398"/>
        <w:jc w:val="both"/>
      </w:pPr>
      <w:bookmarkStart w:id="563" w:name="bookmark621"/>
      <w:r>
        <w:rPr>
          <w:sz w:val="16"/>
          <w:szCs w:val="16"/>
        </w:rPr>
        <w:t>&lt;</w:t>
      </w:r>
      <w:bookmarkEnd w:id="563"/>
      <w:r>
        <w:rPr>
          <w:sz w:val="16"/>
          <w:szCs w:val="16"/>
        </w:rPr>
        <w:t xml:space="preserve">15 </w:t>
      </w:r>
      <w:r>
        <w:rPr>
          <w:rFonts w:eastAsia="Times New Roman"/>
          <w:sz w:val="16"/>
          <w:szCs w:val="16"/>
        </w:rPr>
        <w:t xml:space="preserve">авг., 16 авг. – репетиции. Н.-Д.?&gt; Следующее заседание </w:t>
      </w:r>
      <w:r w:rsidRPr="003978C9">
        <w:rPr>
          <w:rFonts w:eastAsia="Times New Roman"/>
          <w:sz w:val="16"/>
          <w:szCs w:val="16"/>
        </w:rPr>
        <w:t>16/</w:t>
      </w:r>
      <w:r>
        <w:rPr>
          <w:rFonts w:eastAsia="Times New Roman"/>
          <w:sz w:val="16"/>
          <w:szCs w:val="16"/>
          <w:lang w:val="en-US"/>
        </w:rPr>
        <w:t>V</w:t>
      </w:r>
      <w:r w:rsidRPr="003978C9">
        <w:rPr>
          <w:rFonts w:eastAsia="Times New Roman"/>
          <w:sz w:val="16"/>
          <w:szCs w:val="16"/>
        </w:rPr>
        <w:t xml:space="preserve"> </w:t>
      </w:r>
      <w:r>
        <w:rPr>
          <w:rFonts w:eastAsia="Times New Roman"/>
          <w:sz w:val="16"/>
          <w:szCs w:val="16"/>
        </w:rPr>
        <w:t>в 4 часа</w:t>
      </w:r>
      <w:hyperlink w:anchor="bookmark3286" w:history="1">
        <w:r>
          <w:rPr>
            <w:rFonts w:eastAsia="Times New Roman"/>
            <w:sz w:val="16"/>
            <w:szCs w:val="16"/>
            <w:vertAlign w:val="superscript"/>
          </w:rPr>
          <w:t>20</w:t>
        </w:r>
      </w:hyperlink>
      <w:r>
        <w:rPr>
          <w:rFonts w:eastAsia="Times New Roman"/>
          <w:sz w:val="16"/>
          <w:szCs w:val="16"/>
        </w:rPr>
        <w:t xml:space="preserve">. Подписи      членов      Правления:     </w:t>
      </w:r>
      <w:r>
        <w:rPr>
          <w:rFonts w:eastAsia="Times New Roman"/>
          <w:i/>
          <w:iCs/>
          <w:sz w:val="16"/>
          <w:szCs w:val="16"/>
        </w:rPr>
        <w:t>Н.Румянцев,     В.Лужский,</w:t>
      </w:r>
    </w:p>
    <w:p w:rsidR="00745E39" w:rsidRDefault="003978C9">
      <w:pPr>
        <w:shd w:val="clear" w:color="auto" w:fill="FFFFFF"/>
        <w:spacing w:line="197" w:lineRule="exact"/>
      </w:pPr>
      <w:r>
        <w:rPr>
          <w:rFonts w:eastAsia="Times New Roman"/>
          <w:i/>
          <w:iCs/>
          <w:sz w:val="16"/>
          <w:szCs w:val="16"/>
        </w:rPr>
        <w:t>С.Трушников, Н.Лукьянов, Н.Александров, А.Санин</w:t>
      </w:r>
    </w:p>
    <w:p w:rsidR="00745E39" w:rsidRDefault="003978C9">
      <w:pPr>
        <w:shd w:val="clear" w:color="auto" w:fill="FFFFFF"/>
        <w:spacing w:before="365"/>
        <w:ind w:left="398"/>
      </w:pPr>
      <w:r w:rsidRPr="003978C9">
        <w:rPr>
          <w:b/>
          <w:bCs/>
          <w:sz w:val="16"/>
          <w:szCs w:val="16"/>
        </w:rPr>
        <w:t>16/</w:t>
      </w:r>
      <w:r>
        <w:rPr>
          <w:b/>
          <w:bCs/>
          <w:sz w:val="16"/>
          <w:szCs w:val="16"/>
          <w:lang w:val="en-US"/>
        </w:rPr>
        <w:t>V</w:t>
      </w:r>
    </w:p>
    <w:p w:rsidR="00745E39" w:rsidRDefault="003978C9">
      <w:pPr>
        <w:shd w:val="clear" w:color="auto" w:fill="FFFFFF"/>
        <w:tabs>
          <w:tab w:val="left" w:pos="653"/>
        </w:tabs>
        <w:spacing w:before="149" w:line="197" w:lineRule="exact"/>
        <w:ind w:firstLine="398"/>
        <w:jc w:val="both"/>
      </w:pPr>
      <w:bookmarkStart w:id="564" w:name="bookmark622"/>
      <w:r w:rsidRPr="003978C9">
        <w:rPr>
          <w:sz w:val="16"/>
          <w:szCs w:val="16"/>
        </w:rPr>
        <w:t>3</w:t>
      </w:r>
      <w:bookmarkEnd w:id="564"/>
      <w:r w:rsidRPr="003978C9">
        <w:rPr>
          <w:sz w:val="16"/>
          <w:szCs w:val="16"/>
        </w:rPr>
        <w:t>2.</w:t>
      </w:r>
      <w:r w:rsidRPr="003978C9">
        <w:tab/>
      </w:r>
      <w:r>
        <w:rPr>
          <w:rFonts w:eastAsia="Times New Roman"/>
          <w:sz w:val="16"/>
          <w:szCs w:val="16"/>
        </w:rPr>
        <w:t>С.Ф.Сергиевич</w:t>
      </w:r>
      <w:r>
        <w:rPr>
          <w:rFonts w:eastAsia="Times New Roman"/>
        </w:rPr>
        <w:t xml:space="preserve"> </w:t>
      </w:r>
      <w:r>
        <w:rPr>
          <w:rFonts w:eastAsia="Times New Roman"/>
          <w:sz w:val="16"/>
          <w:szCs w:val="16"/>
        </w:rPr>
        <w:t>просит</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болезни</w:t>
      </w:r>
      <w:r>
        <w:rPr>
          <w:rFonts w:eastAsia="Times New Roman"/>
        </w:rPr>
        <w:t xml:space="preserve"> </w:t>
      </w:r>
      <w:r>
        <w:rPr>
          <w:rFonts w:eastAsia="Times New Roman"/>
          <w:sz w:val="16"/>
          <w:szCs w:val="16"/>
        </w:rPr>
        <w:t>освободить</w:t>
      </w:r>
      <w:r>
        <w:rPr>
          <w:rFonts w:eastAsia="Times New Roman"/>
        </w:rPr>
        <w:t xml:space="preserve"> </w:t>
      </w:r>
      <w:r>
        <w:rPr>
          <w:rFonts w:eastAsia="Times New Roman"/>
          <w:sz w:val="16"/>
          <w:szCs w:val="16"/>
        </w:rPr>
        <w:t>его</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возмож</w:t>
      </w:r>
      <w:r>
        <w:rPr>
          <w:rFonts w:eastAsia="Times New Roman"/>
          <w:sz w:val="16"/>
          <w:szCs w:val="16"/>
        </w:rPr>
        <w:softHyphen/>
      </w:r>
      <w:r>
        <w:rPr>
          <w:rFonts w:eastAsia="Times New Roman"/>
          <w:sz w:val="16"/>
          <w:szCs w:val="16"/>
        </w:rPr>
        <w:br/>
        <w:t>ности от ведения пьес, желая оставить за собою ведение только «Виш</w:t>
      </w:r>
      <w:r>
        <w:rPr>
          <w:rFonts w:eastAsia="Times New Roman"/>
          <w:sz w:val="16"/>
          <w:szCs w:val="16"/>
        </w:rPr>
        <w:softHyphen/>
      </w:r>
      <w:r>
        <w:rPr>
          <w:rFonts w:eastAsia="Times New Roman"/>
          <w:sz w:val="16"/>
          <w:szCs w:val="16"/>
        </w:rPr>
        <w:br/>
        <w:t>невого сада», участие в Комитете сцены и сотрудничество. ВВЛ.</w:t>
      </w:r>
    </w:p>
    <w:p w:rsidR="00745E39" w:rsidRDefault="003978C9">
      <w:pPr>
        <w:shd w:val="clear" w:color="auto" w:fill="FFFFFF"/>
        <w:spacing w:line="197" w:lineRule="exact"/>
        <w:ind w:firstLine="398"/>
        <w:jc w:val="both"/>
      </w:pPr>
      <w:bookmarkStart w:id="565" w:name="bookmark623"/>
      <w:r>
        <w:rPr>
          <w:rFonts w:eastAsia="Times New Roman"/>
          <w:sz w:val="16"/>
          <w:szCs w:val="16"/>
        </w:rPr>
        <w:t>П</w:t>
      </w:r>
      <w:bookmarkEnd w:id="565"/>
      <w:r>
        <w:rPr>
          <w:rFonts w:eastAsia="Times New Roman"/>
          <w:sz w:val="16"/>
          <w:szCs w:val="16"/>
        </w:rPr>
        <w:t>росить ВВЛ распределить пьесы: «Три сестры» и «Синяя пти</w:t>
      </w:r>
      <w:r>
        <w:rPr>
          <w:rFonts w:eastAsia="Times New Roman"/>
          <w:sz w:val="16"/>
          <w:szCs w:val="16"/>
        </w:rPr>
        <w:softHyphen/>
        <w:t>ца» – пока А.Н.Уральский занят военной службой, – и передать пьесы: «Роза и Крест» и «Король темного чертога» другим помощн. ВВЛ.</w:t>
      </w:r>
    </w:p>
    <w:p w:rsidR="00745E39" w:rsidRDefault="003978C9">
      <w:pPr>
        <w:shd w:val="clear" w:color="auto" w:fill="FFFFFF"/>
        <w:tabs>
          <w:tab w:val="left" w:pos="653"/>
        </w:tabs>
        <w:spacing w:line="197" w:lineRule="exact"/>
        <w:ind w:firstLine="398"/>
        <w:jc w:val="both"/>
      </w:pPr>
      <w:r>
        <w:rPr>
          <w:sz w:val="16"/>
          <w:szCs w:val="16"/>
        </w:rPr>
        <w:t>33.</w:t>
      </w:r>
      <w:r>
        <w:tab/>
      </w:r>
      <w:r>
        <w:rPr>
          <w:rFonts w:eastAsia="Times New Roman"/>
          <w:sz w:val="16"/>
          <w:szCs w:val="16"/>
        </w:rPr>
        <w:t>В.Л.Мчеделов</w:t>
      </w:r>
      <w:r>
        <w:rPr>
          <w:rFonts w:eastAsia="Times New Roman"/>
        </w:rPr>
        <w:t xml:space="preserve"> </w:t>
      </w:r>
      <w:r>
        <w:rPr>
          <w:rFonts w:eastAsia="Times New Roman"/>
          <w:sz w:val="16"/>
          <w:szCs w:val="16"/>
        </w:rPr>
        <w:t>просит</w:t>
      </w:r>
      <w:r>
        <w:rPr>
          <w:rFonts w:eastAsia="Times New Roman"/>
        </w:rPr>
        <w:t xml:space="preserve"> </w:t>
      </w:r>
      <w:r>
        <w:rPr>
          <w:rFonts w:eastAsia="Times New Roman"/>
          <w:sz w:val="16"/>
          <w:szCs w:val="16"/>
        </w:rPr>
        <w:t>разрешить</w:t>
      </w:r>
      <w:r>
        <w:rPr>
          <w:rFonts w:eastAsia="Times New Roman"/>
        </w:rPr>
        <w:t xml:space="preserve"> </w:t>
      </w:r>
      <w:r>
        <w:rPr>
          <w:rFonts w:eastAsia="Times New Roman"/>
          <w:sz w:val="16"/>
          <w:szCs w:val="16"/>
        </w:rPr>
        <w:t>ему</w:t>
      </w:r>
      <w:r>
        <w:rPr>
          <w:rFonts w:eastAsia="Times New Roman"/>
        </w:rPr>
        <w:t xml:space="preserve"> </w:t>
      </w:r>
      <w:r>
        <w:rPr>
          <w:rFonts w:eastAsia="Times New Roman"/>
          <w:sz w:val="16"/>
          <w:szCs w:val="16"/>
        </w:rPr>
        <w:t>взять</w:t>
      </w:r>
      <w:r>
        <w:rPr>
          <w:rFonts w:eastAsia="Times New Roman"/>
        </w:rPr>
        <w:t xml:space="preserve"> </w:t>
      </w:r>
      <w:r>
        <w:rPr>
          <w:rFonts w:eastAsia="Times New Roman"/>
          <w:sz w:val="16"/>
          <w:szCs w:val="16"/>
        </w:rPr>
        <w:t>своего</w:t>
      </w:r>
      <w:r>
        <w:rPr>
          <w:rFonts w:eastAsia="Times New Roman"/>
        </w:rPr>
        <w:t xml:space="preserve"> </w:t>
      </w:r>
      <w:r>
        <w:rPr>
          <w:rFonts w:eastAsia="Times New Roman"/>
          <w:sz w:val="16"/>
          <w:szCs w:val="16"/>
        </w:rPr>
        <w:t>ученика</w:t>
      </w:r>
      <w:r>
        <w:rPr>
          <w:rFonts w:eastAsia="Times New Roman"/>
        </w:rPr>
        <w:t xml:space="preserve"> </w:t>
      </w:r>
      <w:r>
        <w:rPr>
          <w:rFonts w:eastAsia="Times New Roman"/>
          <w:sz w:val="16"/>
          <w:szCs w:val="16"/>
        </w:rPr>
        <w:t>по</w:t>
      </w:r>
      <w:r>
        <w:rPr>
          <w:rFonts w:eastAsia="Times New Roman"/>
          <w:sz w:val="16"/>
          <w:szCs w:val="16"/>
        </w:rPr>
        <w:br/>
        <w:t>режиссерскому классу (г. Понс) в какую-нибудь пьесу для того, чтобы</w:t>
      </w:r>
      <w:r>
        <w:rPr>
          <w:rFonts w:eastAsia="Times New Roman"/>
          <w:sz w:val="16"/>
          <w:szCs w:val="16"/>
        </w:rPr>
        <w:br/>
        <w:t>научить его, как надо вести пьесу. ВВЛ.</w:t>
      </w:r>
    </w:p>
    <w:p w:rsidR="00745E39" w:rsidRDefault="003978C9">
      <w:pPr>
        <w:shd w:val="clear" w:color="auto" w:fill="FFFFFF"/>
        <w:spacing w:line="197" w:lineRule="exact"/>
        <w:ind w:firstLine="398"/>
        <w:jc w:val="both"/>
      </w:pPr>
      <w:bookmarkStart w:id="566" w:name="bookmark624"/>
      <w:r>
        <w:rPr>
          <w:rFonts w:eastAsia="Times New Roman"/>
          <w:sz w:val="16"/>
          <w:szCs w:val="16"/>
        </w:rPr>
        <w:t>П</w:t>
      </w:r>
      <w:bookmarkEnd w:id="566"/>
      <w:r>
        <w:rPr>
          <w:rFonts w:eastAsia="Times New Roman"/>
          <w:sz w:val="16"/>
          <w:szCs w:val="16"/>
        </w:rPr>
        <w:t>редложить ВЛМ вести с помощью г. Понса «Синюю птицу» и предупредить его, что никакой платы за это г-ну Понсу не будет весь сезон. ВВЛ.</w:t>
      </w:r>
    </w:p>
    <w:p w:rsidR="00745E39" w:rsidRDefault="003978C9">
      <w:pPr>
        <w:shd w:val="clear" w:color="auto" w:fill="FFFFFF"/>
        <w:spacing w:line="197" w:lineRule="exact"/>
        <w:ind w:left="398"/>
      </w:pPr>
      <w:bookmarkStart w:id="567" w:name="bookmark625"/>
      <w:r>
        <w:rPr>
          <w:sz w:val="16"/>
          <w:szCs w:val="16"/>
        </w:rPr>
        <w:t>&lt;</w:t>
      </w:r>
      <w:bookmarkEnd w:id="567"/>
      <w:r>
        <w:rPr>
          <w:rFonts w:eastAsia="Times New Roman"/>
          <w:sz w:val="16"/>
          <w:szCs w:val="16"/>
        </w:rPr>
        <w:t>Сказано.&gt;</w:t>
      </w:r>
    </w:p>
    <w:p w:rsidR="00745E39" w:rsidRDefault="003978C9">
      <w:pPr>
        <w:shd w:val="clear" w:color="auto" w:fill="FFFFFF"/>
        <w:tabs>
          <w:tab w:val="left" w:pos="653"/>
        </w:tabs>
        <w:spacing w:line="197" w:lineRule="exact"/>
        <w:ind w:firstLine="398"/>
        <w:jc w:val="both"/>
      </w:pPr>
      <w:r>
        <w:rPr>
          <w:sz w:val="16"/>
          <w:szCs w:val="16"/>
        </w:rPr>
        <w:t>34.</w:t>
      </w:r>
      <w:r>
        <w:tab/>
      </w:r>
      <w:r>
        <w:rPr>
          <w:rFonts w:eastAsia="Times New Roman"/>
          <w:sz w:val="16"/>
          <w:szCs w:val="16"/>
        </w:rPr>
        <w:t>Трое</w:t>
      </w:r>
      <w:r>
        <w:rPr>
          <w:rFonts w:eastAsia="Times New Roman"/>
        </w:rPr>
        <w:t xml:space="preserve"> </w:t>
      </w:r>
      <w:r>
        <w:rPr>
          <w:rFonts w:eastAsia="Times New Roman"/>
          <w:sz w:val="16"/>
          <w:szCs w:val="16"/>
        </w:rPr>
        <w:t>учеников</w:t>
      </w:r>
      <w:r>
        <w:rPr>
          <w:rFonts w:eastAsia="Times New Roman"/>
        </w:rPr>
        <w:t xml:space="preserve"> </w:t>
      </w:r>
      <w:r>
        <w:rPr>
          <w:rFonts w:eastAsia="Times New Roman"/>
          <w:sz w:val="16"/>
          <w:szCs w:val="16"/>
        </w:rPr>
        <w:t>Школы</w:t>
      </w:r>
      <w:r>
        <w:rPr>
          <w:rFonts w:eastAsia="Times New Roman"/>
        </w:rPr>
        <w:t xml:space="preserve"> </w:t>
      </w:r>
      <w:r>
        <w:rPr>
          <w:rFonts w:eastAsia="Times New Roman"/>
          <w:sz w:val="16"/>
          <w:szCs w:val="16"/>
        </w:rPr>
        <w:t>живописи</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ваяния</w:t>
      </w:r>
      <w:r>
        <w:rPr>
          <w:rFonts w:eastAsia="Times New Roman"/>
        </w:rPr>
        <w:t xml:space="preserve"> </w:t>
      </w:r>
      <w:r>
        <w:rPr>
          <w:rFonts w:eastAsia="Times New Roman"/>
          <w:sz w:val="16"/>
          <w:szCs w:val="16"/>
        </w:rPr>
        <w:t>(г-жи</w:t>
      </w:r>
      <w:r>
        <w:rPr>
          <w:rFonts w:eastAsia="Times New Roman"/>
        </w:rPr>
        <w:t xml:space="preserve"> </w:t>
      </w:r>
      <w:r>
        <w:rPr>
          <w:rFonts w:eastAsia="Times New Roman"/>
          <w:sz w:val="16"/>
          <w:szCs w:val="16"/>
        </w:rPr>
        <w:t>Юркевич</w:t>
      </w:r>
      <w:r>
        <w:rPr>
          <w:rFonts w:eastAsia="Times New Roman"/>
        </w:rPr>
        <w:t xml:space="preserve"> </w:t>
      </w:r>
      <w:r>
        <w:rPr>
          <w:rFonts w:eastAsia="Times New Roman"/>
          <w:sz w:val="16"/>
          <w:szCs w:val="16"/>
        </w:rPr>
        <w:t>и</w:t>
      </w:r>
      <w:r>
        <w:rPr>
          <w:rFonts w:eastAsia="Times New Roman"/>
          <w:sz w:val="16"/>
          <w:szCs w:val="16"/>
        </w:rPr>
        <w:br/>
        <w:t>Тихомирова и г. Мануйлов) весь сезон присматривались к нашей бута</w:t>
      </w:r>
      <w:r>
        <w:rPr>
          <w:rFonts w:eastAsia="Times New Roman"/>
          <w:sz w:val="16"/>
          <w:szCs w:val="16"/>
        </w:rPr>
        <w:softHyphen/>
      </w:r>
      <w:r>
        <w:rPr>
          <w:rFonts w:eastAsia="Times New Roman"/>
          <w:sz w:val="16"/>
          <w:szCs w:val="16"/>
        </w:rPr>
        <w:br/>
        <w:t>форской части и бесплатно помогали в работе. Теперь они спрашива</w:t>
      </w:r>
      <w:r>
        <w:rPr>
          <w:rFonts w:eastAsia="Times New Roman"/>
          <w:sz w:val="16"/>
          <w:szCs w:val="16"/>
        </w:rPr>
        <w:softHyphen/>
      </w:r>
      <w:r>
        <w:rPr>
          <w:rFonts w:eastAsia="Times New Roman"/>
          <w:sz w:val="16"/>
          <w:szCs w:val="16"/>
        </w:rPr>
        <w:br/>
        <w:t>ют, нужны ли они на будущее время и могут ли рассчитывать на воз</w:t>
      </w:r>
      <w:r>
        <w:rPr>
          <w:rFonts w:eastAsia="Times New Roman"/>
          <w:sz w:val="16"/>
          <w:szCs w:val="16"/>
        </w:rPr>
        <w:softHyphen/>
      </w:r>
      <w:r>
        <w:rPr>
          <w:rFonts w:eastAsia="Times New Roman"/>
          <w:sz w:val="16"/>
          <w:szCs w:val="16"/>
        </w:rPr>
        <w:br/>
        <w:t>награждение. ВВЛ.</w:t>
      </w:r>
    </w:p>
    <w:p w:rsidR="00745E39" w:rsidRDefault="003978C9">
      <w:pPr>
        <w:shd w:val="clear" w:color="auto" w:fill="FFFFFF"/>
        <w:spacing w:line="197" w:lineRule="exact"/>
        <w:ind w:firstLine="398"/>
        <w:jc w:val="both"/>
      </w:pPr>
      <w:r>
        <w:rPr>
          <w:rFonts w:eastAsia="Times New Roman"/>
          <w:sz w:val="16"/>
          <w:szCs w:val="16"/>
        </w:rPr>
        <w:t xml:space="preserve">Предложить им </w:t>
      </w:r>
      <w:r>
        <w:rPr>
          <w:rFonts w:eastAsia="Times New Roman"/>
          <w:i/>
          <w:iCs/>
          <w:sz w:val="16"/>
          <w:szCs w:val="16"/>
        </w:rPr>
        <w:t xml:space="preserve">одно место </w:t>
      </w:r>
      <w:r>
        <w:rPr>
          <w:rFonts w:eastAsia="Times New Roman"/>
          <w:sz w:val="16"/>
          <w:szCs w:val="16"/>
        </w:rPr>
        <w:t xml:space="preserve">– помощника Ив. Як. Гремиславско-го, зав художественной частью бутафории с </w:t>
      </w:r>
      <w:r w:rsidRPr="003978C9">
        <w:rPr>
          <w:rFonts w:eastAsia="Times New Roman"/>
          <w:sz w:val="16"/>
          <w:szCs w:val="16"/>
        </w:rPr>
        <w:t>16/</w:t>
      </w:r>
      <w:r>
        <w:rPr>
          <w:rFonts w:eastAsia="Times New Roman"/>
          <w:sz w:val="16"/>
          <w:szCs w:val="16"/>
          <w:lang w:val="en-US"/>
        </w:rPr>
        <w:t>VI</w:t>
      </w:r>
      <w:r w:rsidRPr="003978C9">
        <w:rPr>
          <w:rFonts w:eastAsia="Times New Roman"/>
          <w:sz w:val="16"/>
          <w:szCs w:val="16"/>
        </w:rPr>
        <w:t xml:space="preserve"> 17 </w:t>
      </w:r>
      <w:r>
        <w:rPr>
          <w:rFonts w:eastAsia="Times New Roman"/>
          <w:sz w:val="16"/>
          <w:szCs w:val="16"/>
        </w:rPr>
        <w:t>г. с жалованьем</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bookmarkStart w:id="568" w:name="bookmark626"/>
      <w:r>
        <w:rPr>
          <w:sz w:val="16"/>
          <w:szCs w:val="16"/>
        </w:rPr>
        <w:lastRenderedPageBreak/>
        <w:t>9</w:t>
      </w:r>
      <w:bookmarkEnd w:id="568"/>
      <w:r>
        <w:rPr>
          <w:sz w:val="16"/>
          <w:szCs w:val="16"/>
        </w:rPr>
        <w:t xml:space="preserve">00 </w:t>
      </w:r>
      <w:r>
        <w:rPr>
          <w:rFonts w:eastAsia="Times New Roman"/>
          <w:sz w:val="16"/>
          <w:szCs w:val="16"/>
        </w:rPr>
        <w:t>руб. в год. Для усиления заработка можно предложить им же веде</w:t>
      </w:r>
      <w:r>
        <w:rPr>
          <w:rFonts w:eastAsia="Times New Roman"/>
          <w:sz w:val="16"/>
          <w:szCs w:val="16"/>
        </w:rPr>
        <w:softHyphen/>
        <w:t>ние инвентарных книг за 300 руб. в год.</w:t>
      </w:r>
    </w:p>
    <w:p w:rsidR="00745E39" w:rsidRDefault="003978C9">
      <w:pPr>
        <w:shd w:val="clear" w:color="auto" w:fill="FFFFFF"/>
        <w:spacing w:line="197" w:lineRule="exact"/>
        <w:ind w:firstLine="398"/>
        <w:jc w:val="both"/>
      </w:pPr>
      <w:r>
        <w:rPr>
          <w:sz w:val="16"/>
          <w:szCs w:val="16"/>
        </w:rPr>
        <w:t>&lt;</w:t>
      </w:r>
      <w:r>
        <w:rPr>
          <w:rFonts w:eastAsia="Times New Roman"/>
          <w:sz w:val="16"/>
          <w:szCs w:val="16"/>
        </w:rPr>
        <w:t>ВВЛ. Г-жа Тихомирова и г. Мануйлов отказались. ВВЛ. 23/ VIII.&gt;</w:t>
      </w:r>
    </w:p>
    <w:p w:rsidR="00745E39" w:rsidRDefault="003978C9">
      <w:pPr>
        <w:shd w:val="clear" w:color="auto" w:fill="FFFFFF"/>
        <w:tabs>
          <w:tab w:val="left" w:pos="638"/>
        </w:tabs>
        <w:spacing w:line="197" w:lineRule="exact"/>
        <w:ind w:firstLine="398"/>
        <w:jc w:val="both"/>
      </w:pPr>
      <w:r>
        <w:rPr>
          <w:sz w:val="16"/>
          <w:szCs w:val="16"/>
        </w:rPr>
        <w:t>35.</w:t>
      </w:r>
      <w:r>
        <w:tab/>
      </w:r>
      <w:r>
        <w:rPr>
          <w:rFonts w:eastAsia="Times New Roman"/>
          <w:sz w:val="16"/>
          <w:szCs w:val="16"/>
        </w:rPr>
        <w:t>Просветительная</w:t>
      </w:r>
      <w:r>
        <w:rPr>
          <w:rFonts w:eastAsia="Times New Roman"/>
        </w:rPr>
        <w:t xml:space="preserve"> </w:t>
      </w:r>
      <w:r>
        <w:rPr>
          <w:rFonts w:eastAsia="Times New Roman"/>
          <w:sz w:val="16"/>
          <w:szCs w:val="16"/>
        </w:rPr>
        <w:t>комиссия</w:t>
      </w:r>
      <w:r>
        <w:rPr>
          <w:rFonts w:eastAsia="Times New Roman"/>
        </w:rPr>
        <w:t xml:space="preserve"> </w:t>
      </w:r>
      <w:r>
        <w:rPr>
          <w:rFonts w:eastAsia="Times New Roman"/>
          <w:sz w:val="16"/>
          <w:szCs w:val="16"/>
        </w:rPr>
        <w:t>при</w:t>
      </w:r>
      <w:r>
        <w:rPr>
          <w:rFonts w:eastAsia="Times New Roman"/>
        </w:rPr>
        <w:t xml:space="preserve"> </w:t>
      </w:r>
      <w:r>
        <w:rPr>
          <w:rFonts w:eastAsia="Times New Roman"/>
          <w:sz w:val="16"/>
          <w:szCs w:val="16"/>
        </w:rPr>
        <w:t>Совете</w:t>
      </w:r>
      <w:r>
        <w:rPr>
          <w:rFonts w:eastAsia="Times New Roman"/>
        </w:rPr>
        <w:t xml:space="preserve"> </w:t>
      </w:r>
      <w:r>
        <w:rPr>
          <w:rFonts w:eastAsia="Times New Roman"/>
          <w:sz w:val="16"/>
          <w:szCs w:val="16"/>
        </w:rPr>
        <w:t>Рабочих</w:t>
      </w:r>
      <w:r>
        <w:rPr>
          <w:rFonts w:eastAsia="Times New Roman"/>
        </w:rPr>
        <w:t xml:space="preserve"> </w:t>
      </w:r>
      <w:r>
        <w:rPr>
          <w:rFonts w:eastAsia="Times New Roman"/>
          <w:sz w:val="16"/>
          <w:szCs w:val="16"/>
        </w:rPr>
        <w:t>Депутатов</w:t>
      </w:r>
      <w:r>
        <w:rPr>
          <w:rFonts w:eastAsia="Times New Roman"/>
          <w:sz w:val="16"/>
          <w:szCs w:val="16"/>
        </w:rPr>
        <w:br/>
        <w:t>сняла на будущий сезон театр у Зимина. Предполагается пять дней в</w:t>
      </w:r>
      <w:r>
        <w:rPr>
          <w:rFonts w:eastAsia="Times New Roman"/>
          <w:sz w:val="16"/>
          <w:szCs w:val="16"/>
        </w:rPr>
        <w:br/>
        <w:t>неделю – опера и два дня – драма. Предлагают отдать один день в не</w:t>
      </w:r>
      <w:r>
        <w:rPr>
          <w:rFonts w:eastAsia="Times New Roman"/>
          <w:sz w:val="16"/>
          <w:szCs w:val="16"/>
        </w:rPr>
        <w:softHyphen/>
      </w:r>
      <w:r>
        <w:rPr>
          <w:rFonts w:eastAsia="Times New Roman"/>
          <w:sz w:val="16"/>
          <w:szCs w:val="16"/>
        </w:rPr>
        <w:br/>
        <w:t>делю МХТ для устройства общедоступных спектаклей. ВВЛ.</w:t>
      </w:r>
    </w:p>
    <w:p w:rsidR="00745E39" w:rsidRDefault="003978C9">
      <w:pPr>
        <w:shd w:val="clear" w:color="auto" w:fill="FFFFFF"/>
        <w:spacing w:line="197" w:lineRule="exact"/>
        <w:ind w:left="398"/>
      </w:pPr>
      <w:r>
        <w:rPr>
          <w:rFonts w:eastAsia="Times New Roman"/>
          <w:sz w:val="16"/>
          <w:szCs w:val="16"/>
        </w:rPr>
        <w:t>Желательно вступить в соглашение – запросить Совет.</w:t>
      </w:r>
    </w:p>
    <w:p w:rsidR="00745E39" w:rsidRDefault="003978C9">
      <w:pPr>
        <w:shd w:val="clear" w:color="auto" w:fill="FFFFFF"/>
        <w:spacing w:line="197" w:lineRule="exact"/>
        <w:ind w:left="398"/>
      </w:pPr>
      <w:bookmarkStart w:id="569" w:name="bookmark627"/>
      <w:r>
        <w:rPr>
          <w:rFonts w:eastAsia="Times New Roman"/>
          <w:sz w:val="16"/>
          <w:szCs w:val="16"/>
        </w:rPr>
        <w:t>С</w:t>
      </w:r>
      <w:bookmarkEnd w:id="569"/>
      <w:r>
        <w:rPr>
          <w:rFonts w:eastAsia="Times New Roman"/>
          <w:sz w:val="16"/>
          <w:szCs w:val="16"/>
        </w:rPr>
        <w:t>овету.</w:t>
      </w:r>
    </w:p>
    <w:p w:rsidR="00745E39" w:rsidRDefault="003978C9">
      <w:pPr>
        <w:shd w:val="clear" w:color="auto" w:fill="FFFFFF"/>
        <w:spacing w:line="197" w:lineRule="exact"/>
        <w:ind w:left="398"/>
      </w:pPr>
      <w:r>
        <w:rPr>
          <w:sz w:val="16"/>
          <w:szCs w:val="16"/>
        </w:rPr>
        <w:t>&lt;</w:t>
      </w:r>
      <w:r>
        <w:rPr>
          <w:rFonts w:eastAsia="Times New Roman"/>
          <w:sz w:val="16"/>
          <w:szCs w:val="16"/>
        </w:rPr>
        <w:t>С Малиновской и Вересаевым</w:t>
      </w:r>
      <w:hyperlink w:anchor="bookmark3287" w:history="1">
        <w:r>
          <w:rPr>
            <w:rFonts w:eastAsia="Times New Roman"/>
            <w:sz w:val="16"/>
            <w:szCs w:val="16"/>
            <w:vertAlign w:val="superscript"/>
          </w:rPr>
          <w:t>21</w:t>
        </w:r>
      </w:hyperlink>
      <w:r>
        <w:rPr>
          <w:rFonts w:eastAsia="Times New Roman"/>
          <w:sz w:val="16"/>
          <w:szCs w:val="16"/>
        </w:rPr>
        <w:t>. [</w:t>
      </w:r>
      <w:r>
        <w:rPr>
          <w:rFonts w:eastAsia="Times New Roman"/>
          <w:i/>
          <w:iCs/>
          <w:sz w:val="16"/>
          <w:szCs w:val="16"/>
        </w:rPr>
        <w:t>Н.</w:t>
      </w:r>
      <w:r>
        <w:rPr>
          <w:rFonts w:ascii="MS Mincho" w:eastAsia="MS Mincho" w:hAnsi="MS Mincho" w:cs="MS Mincho" w:hint="eastAsia"/>
          <w:i/>
          <w:iCs/>
          <w:sz w:val="16"/>
          <w:szCs w:val="16"/>
        </w:rPr>
        <w:t>‑</w:t>
      </w:r>
      <w:r>
        <w:rPr>
          <w:rFonts w:eastAsia="Times New Roman"/>
          <w:i/>
          <w:iCs/>
          <w:sz w:val="16"/>
          <w:szCs w:val="16"/>
        </w:rPr>
        <w:t>Д</w:t>
      </w:r>
      <w:r>
        <w:rPr>
          <w:rFonts w:eastAsia="Times New Roman"/>
          <w:sz w:val="16"/>
          <w:szCs w:val="16"/>
        </w:rPr>
        <w:t>.]&gt;</w:t>
      </w:r>
    </w:p>
    <w:p w:rsidR="00745E39" w:rsidRDefault="003978C9">
      <w:pPr>
        <w:shd w:val="clear" w:color="auto" w:fill="FFFFFF"/>
        <w:tabs>
          <w:tab w:val="left" w:pos="638"/>
        </w:tabs>
        <w:spacing w:line="197" w:lineRule="exact"/>
        <w:ind w:firstLine="398"/>
        <w:jc w:val="both"/>
      </w:pPr>
      <w:r>
        <w:rPr>
          <w:sz w:val="16"/>
          <w:szCs w:val="16"/>
        </w:rPr>
        <w:t>36.</w:t>
      </w:r>
      <w:r>
        <w:tab/>
      </w:r>
      <w:r>
        <w:rPr>
          <w:rFonts w:eastAsia="Times New Roman"/>
          <w:sz w:val="16"/>
          <w:szCs w:val="16"/>
        </w:rPr>
        <w:t>Если</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удастся</w:t>
      </w:r>
      <w:r>
        <w:rPr>
          <w:rFonts w:eastAsia="Times New Roman"/>
        </w:rPr>
        <w:t xml:space="preserve"> </w:t>
      </w:r>
      <w:r>
        <w:rPr>
          <w:rFonts w:eastAsia="Times New Roman"/>
          <w:sz w:val="16"/>
          <w:szCs w:val="16"/>
        </w:rPr>
        <w:t>устройство</w:t>
      </w:r>
      <w:r>
        <w:rPr>
          <w:rFonts w:eastAsia="Times New Roman"/>
        </w:rPr>
        <w:t xml:space="preserve"> </w:t>
      </w:r>
      <w:r>
        <w:rPr>
          <w:rFonts w:eastAsia="Times New Roman"/>
          <w:sz w:val="16"/>
          <w:szCs w:val="16"/>
        </w:rPr>
        <w:t>дневных</w:t>
      </w:r>
      <w:r>
        <w:rPr>
          <w:rFonts w:eastAsia="Times New Roman"/>
        </w:rPr>
        <w:t xml:space="preserve"> </w:t>
      </w:r>
      <w:r>
        <w:rPr>
          <w:rFonts w:eastAsia="Times New Roman"/>
          <w:sz w:val="16"/>
          <w:szCs w:val="16"/>
        </w:rPr>
        <w:t>спектаклей</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рабочих</w:t>
      </w:r>
      <w:r>
        <w:rPr>
          <w:rFonts w:eastAsia="Times New Roman"/>
          <w:sz w:val="16"/>
          <w:szCs w:val="16"/>
        </w:rPr>
        <w:br/>
        <w:t>(см. № 28), нельзя ли устраивать параллельные общедоступные спек</w:t>
      </w:r>
      <w:r>
        <w:rPr>
          <w:rFonts w:eastAsia="Times New Roman"/>
          <w:sz w:val="16"/>
          <w:szCs w:val="16"/>
        </w:rPr>
        <w:softHyphen/>
      </w:r>
      <w:r>
        <w:rPr>
          <w:rFonts w:eastAsia="Times New Roman"/>
          <w:sz w:val="16"/>
          <w:szCs w:val="16"/>
        </w:rPr>
        <w:br/>
        <w:t>такли в упрощенной обстановке и с упрощенным ансамблем в других</w:t>
      </w:r>
      <w:r>
        <w:rPr>
          <w:rFonts w:eastAsia="Times New Roman"/>
          <w:sz w:val="16"/>
          <w:szCs w:val="16"/>
        </w:rPr>
        <w:br/>
        <w:t>помещениях, – может быть, не только в Москве, но и в подмосковных</w:t>
      </w:r>
      <w:r>
        <w:rPr>
          <w:rFonts w:eastAsia="Times New Roman"/>
          <w:sz w:val="16"/>
          <w:szCs w:val="16"/>
        </w:rPr>
        <w:br/>
        <w:t>фабричных театрах. ВВЛ.</w:t>
      </w:r>
    </w:p>
    <w:p w:rsidR="00745E39" w:rsidRDefault="003978C9">
      <w:pPr>
        <w:shd w:val="clear" w:color="auto" w:fill="FFFFFF"/>
        <w:spacing w:line="197" w:lineRule="exact"/>
        <w:ind w:firstLine="398"/>
        <w:jc w:val="both"/>
      </w:pPr>
      <w:r>
        <w:rPr>
          <w:rFonts w:eastAsia="Times New Roman"/>
          <w:sz w:val="16"/>
          <w:szCs w:val="16"/>
        </w:rPr>
        <w:t>Устройство общедоступных спектаклей весьма желательно: сим</w:t>
      </w:r>
      <w:r>
        <w:rPr>
          <w:rFonts w:eastAsia="Times New Roman"/>
          <w:sz w:val="16"/>
          <w:szCs w:val="16"/>
        </w:rPr>
        <w:softHyphen/>
        <w:t>патичное художественно-просветительское дело может принести еще и пользу. Запросить Совет.</w:t>
      </w:r>
    </w:p>
    <w:p w:rsidR="00745E39" w:rsidRDefault="003978C9">
      <w:pPr>
        <w:shd w:val="clear" w:color="auto" w:fill="FFFFFF"/>
        <w:spacing w:line="197" w:lineRule="exact"/>
        <w:ind w:left="398"/>
      </w:pPr>
      <w:r>
        <w:rPr>
          <w:rFonts w:eastAsia="Times New Roman"/>
          <w:sz w:val="16"/>
          <w:szCs w:val="16"/>
        </w:rPr>
        <w:t>Совету.</w:t>
      </w:r>
    </w:p>
    <w:p w:rsidR="00745E39" w:rsidRDefault="003978C9">
      <w:pPr>
        <w:shd w:val="clear" w:color="auto" w:fill="FFFFFF"/>
        <w:tabs>
          <w:tab w:val="left" w:pos="638"/>
        </w:tabs>
        <w:spacing w:line="197" w:lineRule="exact"/>
        <w:ind w:firstLine="398"/>
        <w:jc w:val="both"/>
      </w:pPr>
      <w:r>
        <w:rPr>
          <w:sz w:val="16"/>
          <w:szCs w:val="16"/>
        </w:rPr>
        <w:t>37.</w:t>
      </w:r>
      <w:r>
        <w:tab/>
      </w:r>
      <w:r>
        <w:rPr>
          <w:rFonts w:eastAsia="Times New Roman"/>
          <w:sz w:val="16"/>
          <w:szCs w:val="16"/>
        </w:rPr>
        <w:t>Ввиду</w:t>
      </w:r>
      <w:r>
        <w:rPr>
          <w:rFonts w:eastAsia="Times New Roman"/>
        </w:rPr>
        <w:t xml:space="preserve"> </w:t>
      </w:r>
      <w:r>
        <w:rPr>
          <w:rFonts w:eastAsia="Times New Roman"/>
          <w:sz w:val="16"/>
          <w:szCs w:val="16"/>
        </w:rPr>
        <w:t>трудности</w:t>
      </w:r>
      <w:r>
        <w:rPr>
          <w:rFonts w:eastAsia="Times New Roman"/>
        </w:rPr>
        <w:t xml:space="preserve"> </w:t>
      </w:r>
      <w:r>
        <w:rPr>
          <w:rFonts w:eastAsia="Times New Roman"/>
          <w:sz w:val="16"/>
          <w:szCs w:val="16"/>
        </w:rPr>
        <w:t>перевозки</w:t>
      </w:r>
      <w:r>
        <w:rPr>
          <w:rFonts w:eastAsia="Times New Roman"/>
        </w:rPr>
        <w:t xml:space="preserve"> </w:t>
      </w:r>
      <w:r>
        <w:rPr>
          <w:rFonts w:eastAsia="Times New Roman"/>
          <w:sz w:val="16"/>
          <w:szCs w:val="16"/>
        </w:rPr>
        <w:t>имущества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поездках</w:t>
      </w:r>
      <w:r>
        <w:rPr>
          <w:rFonts w:eastAsia="Times New Roman"/>
        </w:rPr>
        <w:t xml:space="preserve"> </w:t>
      </w:r>
      <w:r>
        <w:rPr>
          <w:rFonts w:eastAsia="Times New Roman"/>
          <w:sz w:val="16"/>
          <w:szCs w:val="16"/>
        </w:rPr>
        <w:t>МХТ</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ВВЛ</w:t>
      </w:r>
      <w:r>
        <w:rPr>
          <w:rFonts w:eastAsia="Times New Roman"/>
          <w:sz w:val="16"/>
          <w:szCs w:val="16"/>
        </w:rPr>
        <w:br/>
        <w:t>предлагает подумать, нельзя ли облегчить весенние гастроли Театра и</w:t>
      </w:r>
      <w:r>
        <w:rPr>
          <w:rFonts w:eastAsia="Times New Roman"/>
          <w:sz w:val="16"/>
          <w:szCs w:val="16"/>
        </w:rPr>
        <w:br/>
        <w:t>не только в смысле громоздкости, но и в упрощении ансамбля. ВВЛ.</w:t>
      </w:r>
    </w:p>
    <w:p w:rsidR="00745E39" w:rsidRDefault="003978C9">
      <w:pPr>
        <w:shd w:val="clear" w:color="auto" w:fill="FFFFFF"/>
        <w:spacing w:line="197" w:lineRule="exact"/>
        <w:ind w:left="398" w:right="3072"/>
      </w:pPr>
      <w:r>
        <w:rPr>
          <w:rFonts w:eastAsia="Times New Roman"/>
          <w:sz w:val="16"/>
          <w:szCs w:val="16"/>
        </w:rPr>
        <w:t>Внести в Совет. Совету: иметь в виду.</w:t>
      </w:r>
    </w:p>
    <w:p w:rsidR="00745E39" w:rsidRDefault="003978C9">
      <w:pPr>
        <w:shd w:val="clear" w:color="auto" w:fill="FFFFFF"/>
        <w:spacing w:line="197" w:lineRule="exact"/>
      </w:pPr>
      <w:r>
        <w:rPr>
          <w:rFonts w:eastAsia="Times New Roman"/>
          <w:sz w:val="16"/>
          <w:szCs w:val="16"/>
        </w:rPr>
        <w:t xml:space="preserve">Следующее заседание Правления </w:t>
      </w:r>
      <w:r w:rsidRPr="003978C9">
        <w:rPr>
          <w:rFonts w:eastAsia="Times New Roman"/>
          <w:sz w:val="16"/>
          <w:szCs w:val="16"/>
        </w:rPr>
        <w:t>18/</w:t>
      </w:r>
      <w:r>
        <w:rPr>
          <w:rFonts w:eastAsia="Times New Roman"/>
          <w:sz w:val="16"/>
          <w:szCs w:val="16"/>
          <w:lang w:val="en-US"/>
        </w:rPr>
        <w:t>V</w:t>
      </w:r>
      <w:r w:rsidRPr="003978C9">
        <w:rPr>
          <w:rFonts w:eastAsia="Times New Roman"/>
          <w:sz w:val="16"/>
          <w:szCs w:val="16"/>
        </w:rPr>
        <w:t xml:space="preserve"> </w:t>
      </w:r>
      <w:r>
        <w:rPr>
          <w:rFonts w:eastAsia="Times New Roman"/>
          <w:sz w:val="16"/>
          <w:szCs w:val="16"/>
        </w:rPr>
        <w:t xml:space="preserve">в 3 часа. Подписи членов Правления: </w:t>
      </w:r>
      <w:r>
        <w:rPr>
          <w:rFonts w:eastAsia="Times New Roman"/>
          <w:i/>
          <w:iCs/>
          <w:sz w:val="16"/>
          <w:szCs w:val="16"/>
        </w:rPr>
        <w:t>Н.Румянцев, Н.Лукьянов, В.Лужский, С.Трушников, Н.Александров, А.Санин</w:t>
      </w:r>
      <w:r>
        <w:rPr>
          <w:rFonts w:eastAsia="Times New Roman"/>
          <w:sz w:val="16"/>
          <w:szCs w:val="16"/>
        </w:rPr>
        <w:t>.</w:t>
      </w:r>
    </w:p>
    <w:p w:rsidR="00745E39" w:rsidRDefault="003978C9">
      <w:pPr>
        <w:shd w:val="clear" w:color="auto" w:fill="FFFFFF"/>
        <w:spacing w:before="365"/>
        <w:ind w:left="398"/>
      </w:pPr>
      <w:r w:rsidRPr="003978C9">
        <w:rPr>
          <w:b/>
          <w:bCs/>
          <w:sz w:val="16"/>
          <w:szCs w:val="16"/>
        </w:rPr>
        <w:t>20/</w:t>
      </w:r>
      <w:r>
        <w:rPr>
          <w:b/>
          <w:bCs/>
          <w:sz w:val="16"/>
          <w:szCs w:val="16"/>
          <w:lang w:val="en-US"/>
        </w:rPr>
        <w:t>V</w:t>
      </w:r>
    </w:p>
    <w:p w:rsidR="00745E39" w:rsidRDefault="003978C9">
      <w:pPr>
        <w:shd w:val="clear" w:color="auto" w:fill="FFFFFF"/>
        <w:tabs>
          <w:tab w:val="left" w:pos="638"/>
        </w:tabs>
        <w:spacing w:before="149" w:line="192" w:lineRule="exact"/>
        <w:ind w:firstLine="398"/>
        <w:jc w:val="both"/>
      </w:pPr>
      <w:r w:rsidRPr="003978C9">
        <w:rPr>
          <w:sz w:val="16"/>
          <w:szCs w:val="16"/>
        </w:rPr>
        <w:t>38.</w:t>
      </w:r>
      <w:r w:rsidRPr="003978C9">
        <w:tab/>
      </w:r>
      <w:r>
        <w:rPr>
          <w:rFonts w:eastAsia="Times New Roman"/>
          <w:sz w:val="16"/>
          <w:szCs w:val="16"/>
        </w:rPr>
        <w:t>ААС</w:t>
      </w:r>
      <w:r>
        <w:rPr>
          <w:rFonts w:eastAsia="Times New Roman"/>
        </w:rPr>
        <w:t xml:space="preserve"> </w:t>
      </w:r>
      <w:r>
        <w:rPr>
          <w:rFonts w:eastAsia="Times New Roman"/>
          <w:sz w:val="16"/>
          <w:szCs w:val="16"/>
        </w:rPr>
        <w:t>просит</w:t>
      </w:r>
      <w:r>
        <w:rPr>
          <w:rFonts w:eastAsia="Times New Roman"/>
        </w:rPr>
        <w:t xml:space="preserve"> </w:t>
      </w:r>
      <w:r>
        <w:rPr>
          <w:rFonts w:eastAsia="Times New Roman"/>
          <w:sz w:val="16"/>
          <w:szCs w:val="16"/>
        </w:rPr>
        <w:t>дать</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членов</w:t>
      </w:r>
      <w:r>
        <w:rPr>
          <w:rFonts w:eastAsia="Times New Roman"/>
        </w:rPr>
        <w:t xml:space="preserve"> </w:t>
      </w:r>
      <w:r>
        <w:rPr>
          <w:rFonts w:eastAsia="Times New Roman"/>
          <w:sz w:val="16"/>
          <w:szCs w:val="16"/>
        </w:rPr>
        <w:t>Комитета</w:t>
      </w:r>
      <w:r>
        <w:rPr>
          <w:rFonts w:eastAsia="Times New Roman"/>
        </w:rPr>
        <w:t xml:space="preserve"> </w:t>
      </w:r>
      <w:r>
        <w:rPr>
          <w:rFonts w:eastAsia="Times New Roman"/>
          <w:sz w:val="16"/>
          <w:szCs w:val="16"/>
        </w:rPr>
        <w:t>сцены,</w:t>
      </w:r>
      <w:r>
        <w:rPr>
          <w:rFonts w:eastAsia="Times New Roman"/>
        </w:rPr>
        <w:t xml:space="preserve"> </w:t>
      </w:r>
      <w:r>
        <w:rPr>
          <w:rFonts w:eastAsia="Times New Roman"/>
          <w:sz w:val="16"/>
          <w:szCs w:val="16"/>
        </w:rPr>
        <w:t>смотрящих</w:t>
      </w:r>
      <w:r>
        <w:rPr>
          <w:rFonts w:eastAsia="Times New Roman"/>
        </w:rPr>
        <w:t xml:space="preserve"> </w:t>
      </w:r>
      <w:r>
        <w:rPr>
          <w:rFonts w:eastAsia="Times New Roman"/>
          <w:sz w:val="16"/>
          <w:szCs w:val="16"/>
        </w:rPr>
        <w:t>пье</w:t>
      </w:r>
      <w:r>
        <w:rPr>
          <w:rFonts w:eastAsia="Times New Roman"/>
          <w:sz w:val="16"/>
          <w:szCs w:val="16"/>
        </w:rPr>
        <w:softHyphen/>
      </w:r>
      <w:r>
        <w:rPr>
          <w:rFonts w:eastAsia="Times New Roman"/>
          <w:sz w:val="16"/>
          <w:szCs w:val="16"/>
        </w:rPr>
        <w:br/>
        <w:t>сы, кресло в первых местах, т.к. из задних мест плохо видны недостат</w:t>
      </w:r>
      <w:r>
        <w:rPr>
          <w:rFonts w:eastAsia="Times New Roman"/>
          <w:sz w:val="16"/>
          <w:szCs w:val="16"/>
        </w:rPr>
        <w:softHyphen/>
      </w:r>
      <w:r>
        <w:rPr>
          <w:rFonts w:eastAsia="Times New Roman"/>
          <w:sz w:val="16"/>
          <w:szCs w:val="16"/>
        </w:rPr>
        <w:br/>
        <w:t>ки по части декораций и пр. ААС.</w:t>
      </w:r>
    </w:p>
    <w:p w:rsidR="00745E39" w:rsidRDefault="003978C9">
      <w:pPr>
        <w:shd w:val="clear" w:color="auto" w:fill="FFFFFF"/>
        <w:spacing w:line="192" w:lineRule="exact"/>
        <w:ind w:firstLine="398"/>
        <w:jc w:val="both"/>
      </w:pPr>
      <w:bookmarkStart w:id="570" w:name="bookmark628"/>
      <w:r>
        <w:rPr>
          <w:rFonts w:eastAsia="Times New Roman"/>
          <w:sz w:val="16"/>
          <w:szCs w:val="16"/>
        </w:rPr>
        <w:t>П</w:t>
      </w:r>
      <w:bookmarkEnd w:id="570"/>
      <w:r>
        <w:rPr>
          <w:rFonts w:eastAsia="Times New Roman"/>
          <w:sz w:val="16"/>
          <w:szCs w:val="16"/>
        </w:rPr>
        <w:t>редложить смотрящим пьесы внимательно осматривать сцену перед открытием занавеса: тогда и все недостатки виднее и исправить их еще возможно. Кресло в первых местах стоит около двух тысяч ру-блей</w:t>
      </w:r>
      <w:hyperlink w:anchor="bookmark3288" w:history="1">
        <w:r>
          <w:rPr>
            <w:rFonts w:eastAsia="Times New Roman"/>
            <w:sz w:val="16"/>
            <w:szCs w:val="16"/>
            <w:vertAlign w:val="superscript"/>
          </w:rPr>
          <w:t>22</w:t>
        </w:r>
      </w:hyperlink>
      <w:r>
        <w:rPr>
          <w:rFonts w:eastAsia="Times New Roman"/>
          <w:sz w:val="16"/>
          <w:szCs w:val="16"/>
        </w:rPr>
        <w:t>.</w:t>
      </w:r>
    </w:p>
    <w:p w:rsidR="00745E39" w:rsidRDefault="003978C9">
      <w:pPr>
        <w:shd w:val="clear" w:color="auto" w:fill="FFFFFF"/>
        <w:spacing w:line="197" w:lineRule="exact"/>
        <w:ind w:firstLine="398"/>
        <w:jc w:val="both"/>
      </w:pPr>
      <w:bookmarkStart w:id="571" w:name="bookmark629"/>
      <w:r>
        <w:rPr>
          <w:rFonts w:eastAsia="Times New Roman"/>
          <w:sz w:val="16"/>
          <w:szCs w:val="16"/>
        </w:rPr>
        <w:t>П</w:t>
      </w:r>
      <w:bookmarkEnd w:id="571"/>
      <w:r>
        <w:rPr>
          <w:rFonts w:eastAsia="Times New Roman"/>
          <w:sz w:val="16"/>
          <w:szCs w:val="16"/>
        </w:rPr>
        <w:t>росить САТ сажать смотрящих пьесы и поближе, когда возмож</w:t>
      </w:r>
      <w:r>
        <w:rPr>
          <w:rFonts w:eastAsia="Times New Roman"/>
          <w:sz w:val="16"/>
          <w:szCs w:val="16"/>
        </w:rPr>
        <w:softHyphen/>
        <w:t>но.</w:t>
      </w:r>
    </w:p>
    <w:p w:rsidR="00745E39" w:rsidRDefault="003978C9">
      <w:pPr>
        <w:shd w:val="clear" w:color="auto" w:fill="FFFFFF"/>
        <w:spacing w:line="197" w:lineRule="exact"/>
        <w:ind w:left="398"/>
      </w:pPr>
      <w:r>
        <w:rPr>
          <w:sz w:val="16"/>
          <w:szCs w:val="16"/>
        </w:rPr>
        <w:t>&lt;</w:t>
      </w:r>
      <w:r>
        <w:rPr>
          <w:rFonts w:eastAsia="Times New Roman"/>
          <w:sz w:val="16"/>
          <w:szCs w:val="16"/>
        </w:rPr>
        <w:t xml:space="preserve">Не видно же. </w:t>
      </w:r>
      <w:r>
        <w:rPr>
          <w:rFonts w:eastAsia="Times New Roman"/>
          <w:i/>
          <w:iCs/>
          <w:sz w:val="16"/>
          <w:szCs w:val="16"/>
        </w:rPr>
        <w:t>ВНД</w:t>
      </w:r>
      <w:r>
        <w:rPr>
          <w:rFonts w:eastAsia="Times New Roman"/>
          <w:sz w:val="16"/>
          <w:szCs w:val="16"/>
        </w:rPr>
        <w:t>.&gt;</w:t>
      </w:r>
    </w:p>
    <w:p w:rsidR="00745E39" w:rsidRDefault="003978C9">
      <w:pPr>
        <w:shd w:val="clear" w:color="auto" w:fill="FFFFFF"/>
        <w:tabs>
          <w:tab w:val="left" w:pos="638"/>
        </w:tabs>
        <w:spacing w:line="197" w:lineRule="exact"/>
        <w:ind w:firstLine="398"/>
        <w:jc w:val="both"/>
      </w:pPr>
      <w:r>
        <w:rPr>
          <w:sz w:val="16"/>
          <w:szCs w:val="16"/>
        </w:rPr>
        <w:t>39.</w:t>
      </w:r>
      <w:r>
        <w:tab/>
      </w:r>
      <w:r>
        <w:rPr>
          <w:rFonts w:eastAsia="Times New Roman"/>
          <w:sz w:val="16"/>
          <w:szCs w:val="16"/>
        </w:rPr>
        <w:t>О</w:t>
      </w:r>
      <w:r>
        <w:rPr>
          <w:rFonts w:eastAsia="Times New Roman"/>
        </w:rPr>
        <w:t xml:space="preserve"> </w:t>
      </w:r>
      <w:r>
        <w:rPr>
          <w:rFonts w:eastAsia="Times New Roman"/>
          <w:sz w:val="16"/>
          <w:szCs w:val="16"/>
        </w:rPr>
        <w:t>порядке</w:t>
      </w:r>
      <w:r>
        <w:rPr>
          <w:rFonts w:eastAsia="Times New Roman"/>
        </w:rPr>
        <w:t xml:space="preserve"> </w:t>
      </w:r>
      <w:r>
        <w:rPr>
          <w:rFonts w:eastAsia="Times New Roman"/>
          <w:sz w:val="16"/>
          <w:szCs w:val="16"/>
        </w:rPr>
        <w:t>распределения</w:t>
      </w:r>
      <w:r>
        <w:rPr>
          <w:rFonts w:eastAsia="Times New Roman"/>
        </w:rPr>
        <w:t xml:space="preserve"> </w:t>
      </w:r>
      <w:r>
        <w:rPr>
          <w:rFonts w:eastAsia="Times New Roman"/>
          <w:sz w:val="16"/>
          <w:szCs w:val="16"/>
        </w:rPr>
        <w:t>работ</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вознаграждения</w:t>
      </w:r>
      <w:r>
        <w:rPr>
          <w:rFonts w:eastAsia="Times New Roman"/>
        </w:rPr>
        <w:t xml:space="preserve"> </w:t>
      </w:r>
      <w:r>
        <w:rPr>
          <w:rFonts w:eastAsia="Times New Roman"/>
          <w:sz w:val="16"/>
          <w:szCs w:val="16"/>
        </w:rPr>
        <w:t>между</w:t>
      </w:r>
      <w:r>
        <w:rPr>
          <w:rFonts w:eastAsia="Times New Roman"/>
        </w:rPr>
        <w:t xml:space="preserve"> </w:t>
      </w:r>
      <w:r>
        <w:rPr>
          <w:rFonts w:eastAsia="Times New Roman"/>
          <w:sz w:val="16"/>
          <w:szCs w:val="16"/>
        </w:rPr>
        <w:t>на</w:t>
      </w:r>
      <w:r>
        <w:rPr>
          <w:rFonts w:eastAsia="Times New Roman"/>
          <w:sz w:val="16"/>
          <w:szCs w:val="16"/>
        </w:rPr>
        <w:softHyphen/>
      </w:r>
      <w:r>
        <w:rPr>
          <w:rFonts w:eastAsia="Times New Roman"/>
          <w:sz w:val="16"/>
          <w:szCs w:val="16"/>
        </w:rPr>
        <w:br/>
        <w:t>шими художниками при писании декораций для пьесы «Роза и Крест».</w:t>
      </w:r>
      <w:r>
        <w:rPr>
          <w:rFonts w:eastAsia="Times New Roman"/>
          <w:sz w:val="16"/>
          <w:szCs w:val="16"/>
        </w:rPr>
        <w:br/>
        <w:t>ААС.</w:t>
      </w:r>
    </w:p>
    <w:p w:rsidR="00745E39" w:rsidRDefault="003978C9">
      <w:pPr>
        <w:shd w:val="clear" w:color="auto" w:fill="FFFFFF"/>
        <w:spacing w:line="197" w:lineRule="exact"/>
        <w:ind w:firstLine="398"/>
        <w:jc w:val="both"/>
      </w:pPr>
      <w:r>
        <w:rPr>
          <w:rFonts w:eastAsia="Times New Roman"/>
          <w:sz w:val="16"/>
          <w:szCs w:val="16"/>
        </w:rPr>
        <w:t>Переговорить с художниками – предложить им писать всем со</w:t>
      </w:r>
      <w:r>
        <w:rPr>
          <w:rFonts w:eastAsia="Times New Roman"/>
          <w:sz w:val="16"/>
          <w:szCs w:val="16"/>
        </w:rPr>
        <w:softHyphen/>
        <w:t>обща, поделив вознаграждение в процентном отношении. НГА.</w:t>
      </w:r>
    </w:p>
    <w:p w:rsidR="00745E39" w:rsidRDefault="003978C9">
      <w:pPr>
        <w:shd w:val="clear" w:color="auto" w:fill="FFFFFF"/>
        <w:tabs>
          <w:tab w:val="left" w:pos="638"/>
        </w:tabs>
        <w:spacing w:line="197" w:lineRule="exact"/>
        <w:ind w:firstLine="398"/>
        <w:jc w:val="both"/>
      </w:pPr>
      <w:r>
        <w:rPr>
          <w:sz w:val="16"/>
          <w:szCs w:val="16"/>
        </w:rPr>
        <w:t>40.</w:t>
      </w:r>
      <w:r>
        <w:tab/>
      </w:r>
      <w:r>
        <w:rPr>
          <w:rFonts w:eastAsia="Times New Roman"/>
          <w:sz w:val="16"/>
          <w:szCs w:val="16"/>
        </w:rPr>
        <w:t>О</w:t>
      </w:r>
      <w:r>
        <w:rPr>
          <w:rFonts w:eastAsia="Times New Roman"/>
        </w:rPr>
        <w:t xml:space="preserve"> </w:t>
      </w:r>
      <w:r>
        <w:rPr>
          <w:rFonts w:eastAsia="Times New Roman"/>
          <w:sz w:val="16"/>
          <w:szCs w:val="16"/>
        </w:rPr>
        <w:t>предложении</w:t>
      </w:r>
      <w:r>
        <w:rPr>
          <w:rFonts w:eastAsia="Times New Roman"/>
        </w:rPr>
        <w:t xml:space="preserve"> </w:t>
      </w:r>
      <w:r>
        <w:rPr>
          <w:rFonts w:eastAsia="Times New Roman"/>
          <w:sz w:val="16"/>
          <w:szCs w:val="16"/>
        </w:rPr>
        <w:t>ААС</w:t>
      </w:r>
      <w:r>
        <w:rPr>
          <w:rFonts w:eastAsia="Times New Roman"/>
        </w:rPr>
        <w:t xml:space="preserve"> </w:t>
      </w:r>
      <w:r>
        <w:rPr>
          <w:rFonts w:eastAsia="Times New Roman"/>
          <w:sz w:val="16"/>
          <w:szCs w:val="16"/>
        </w:rPr>
        <w:t>давать</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праздникам</w:t>
      </w:r>
      <w:r>
        <w:rPr>
          <w:rFonts w:eastAsia="Times New Roman"/>
        </w:rPr>
        <w:t xml:space="preserve"> </w:t>
      </w:r>
      <w:r>
        <w:rPr>
          <w:rFonts w:eastAsia="Times New Roman"/>
          <w:sz w:val="16"/>
          <w:szCs w:val="16"/>
        </w:rPr>
        <w:t>бесплатные</w:t>
      </w:r>
      <w:r>
        <w:rPr>
          <w:rFonts w:eastAsia="Times New Roman"/>
        </w:rPr>
        <w:t xml:space="preserve"> </w:t>
      </w:r>
      <w:r>
        <w:rPr>
          <w:rFonts w:eastAsia="Times New Roman"/>
          <w:sz w:val="16"/>
          <w:szCs w:val="16"/>
        </w:rPr>
        <w:t>спек</w:t>
      </w:r>
      <w:r>
        <w:rPr>
          <w:rFonts w:eastAsia="Times New Roman"/>
          <w:sz w:val="16"/>
          <w:szCs w:val="16"/>
        </w:rPr>
        <w:softHyphen/>
      </w:r>
      <w:r>
        <w:rPr>
          <w:rFonts w:eastAsia="Times New Roman"/>
          <w:sz w:val="16"/>
          <w:szCs w:val="16"/>
        </w:rPr>
        <w:br/>
        <w:t>такли для пролетариата, возмещая убытки дневными спектаклями в</w:t>
      </w:r>
      <w:r>
        <w:rPr>
          <w:rFonts w:eastAsia="Times New Roman"/>
          <w:sz w:val="16"/>
          <w:szCs w:val="16"/>
        </w:rPr>
        <w:br/>
        <w:t>будний день. ААС.</w:t>
      </w:r>
    </w:p>
    <w:p w:rsidR="00745E39" w:rsidRDefault="003978C9">
      <w:pPr>
        <w:shd w:val="clear" w:color="auto" w:fill="FFFFFF"/>
        <w:spacing w:line="197" w:lineRule="exact"/>
        <w:ind w:firstLine="398"/>
        <w:jc w:val="both"/>
      </w:pPr>
      <w:r>
        <w:rPr>
          <w:rFonts w:eastAsia="Times New Roman"/>
          <w:sz w:val="16"/>
          <w:szCs w:val="16"/>
        </w:rPr>
        <w:t>Предложение ААС отклонить, т.к. оно нарушает бюджет. Иметь в виду вопросы 35 и 36 о параллельных спектаклях. Постараться уделить побольше самых дешевых билетов для рабочих организаций.</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left="398"/>
      </w:pPr>
      <w:r>
        <w:rPr>
          <w:sz w:val="16"/>
          <w:szCs w:val="16"/>
        </w:rPr>
        <w:lastRenderedPageBreak/>
        <w:t>&lt;</w:t>
      </w:r>
      <w:r>
        <w:rPr>
          <w:rFonts w:eastAsia="Times New Roman"/>
          <w:sz w:val="16"/>
          <w:szCs w:val="16"/>
        </w:rPr>
        <w:t xml:space="preserve">Такие вопросы не должны разрешаться без Совета». </w:t>
      </w:r>
      <w:r>
        <w:rPr>
          <w:rFonts w:eastAsia="Times New Roman"/>
          <w:i/>
          <w:iCs/>
          <w:sz w:val="16"/>
          <w:szCs w:val="16"/>
        </w:rPr>
        <w:t>[Н.</w:t>
      </w:r>
      <w:r>
        <w:rPr>
          <w:rFonts w:ascii="MS Mincho" w:eastAsia="MS Mincho" w:hAnsi="MS Mincho" w:cs="MS Mincho" w:hint="eastAsia"/>
          <w:i/>
          <w:iCs/>
          <w:sz w:val="16"/>
          <w:szCs w:val="16"/>
        </w:rPr>
        <w:t>‑</w:t>
      </w:r>
      <w:r>
        <w:rPr>
          <w:rFonts w:eastAsia="Times New Roman"/>
          <w:i/>
          <w:iCs/>
          <w:sz w:val="16"/>
          <w:szCs w:val="16"/>
        </w:rPr>
        <w:t xml:space="preserve">Д.]&gt; </w:t>
      </w:r>
      <w:r>
        <w:rPr>
          <w:rFonts w:eastAsia="Times New Roman"/>
          <w:sz w:val="16"/>
          <w:szCs w:val="16"/>
        </w:rPr>
        <w:t>САТ</w:t>
      </w:r>
      <w:r w:rsidRPr="003978C9">
        <w:rPr>
          <w:rFonts w:eastAsia="Times New Roman"/>
          <w:sz w:val="16"/>
          <w:szCs w:val="16"/>
        </w:rPr>
        <w:t xml:space="preserve">. </w:t>
      </w:r>
      <w:r>
        <w:rPr>
          <w:rFonts w:eastAsia="Times New Roman"/>
          <w:sz w:val="16"/>
          <w:szCs w:val="16"/>
        </w:rPr>
        <w:t>Через культ-просв. комис. С.Р.Деп.</w:t>
      </w:r>
    </w:p>
    <w:p w:rsidR="00745E39" w:rsidRDefault="003978C9">
      <w:pPr>
        <w:shd w:val="clear" w:color="auto" w:fill="FFFFFF"/>
        <w:tabs>
          <w:tab w:val="left" w:pos="658"/>
        </w:tabs>
        <w:spacing w:line="197" w:lineRule="exact"/>
        <w:ind w:right="10" w:firstLine="403"/>
        <w:jc w:val="both"/>
      </w:pPr>
      <w:r>
        <w:rPr>
          <w:spacing w:val="-4"/>
          <w:sz w:val="16"/>
          <w:szCs w:val="16"/>
        </w:rPr>
        <w:t>41.</w:t>
      </w:r>
      <w:r>
        <w:rPr>
          <w:sz w:val="16"/>
          <w:szCs w:val="16"/>
        </w:rPr>
        <w:tab/>
      </w:r>
      <w:r>
        <w:rPr>
          <w:rFonts w:eastAsia="Times New Roman"/>
          <w:sz w:val="16"/>
          <w:szCs w:val="16"/>
        </w:rPr>
        <w:t>Желательно объявить по Театру о существовании Совета,</w:t>
      </w:r>
      <w:r>
        <w:rPr>
          <w:rFonts w:eastAsia="Times New Roman"/>
          <w:sz w:val="16"/>
          <w:szCs w:val="16"/>
        </w:rPr>
        <w:br/>
        <w:t>Правления, Комитета сцены и Комитета параллельных работ. ААС.</w:t>
      </w:r>
    </w:p>
    <w:p w:rsidR="00745E39" w:rsidRDefault="003978C9">
      <w:pPr>
        <w:shd w:val="clear" w:color="auto" w:fill="FFFFFF"/>
        <w:spacing w:line="197" w:lineRule="exact"/>
        <w:ind w:right="5" w:firstLine="403"/>
        <w:jc w:val="both"/>
      </w:pPr>
      <w:r>
        <w:rPr>
          <w:rFonts w:eastAsia="Times New Roman"/>
          <w:sz w:val="16"/>
          <w:szCs w:val="16"/>
        </w:rPr>
        <w:t>Объявить о составе и функциях этих органов, снесшись относи</w:t>
      </w:r>
      <w:r>
        <w:rPr>
          <w:rFonts w:eastAsia="Times New Roman"/>
          <w:sz w:val="16"/>
          <w:szCs w:val="16"/>
        </w:rPr>
        <w:softHyphen/>
        <w:t>тельно редакции объявления с председателем Совета. НАР.</w:t>
      </w:r>
    </w:p>
    <w:p w:rsidR="00745E39" w:rsidRDefault="003978C9">
      <w:pPr>
        <w:shd w:val="clear" w:color="auto" w:fill="FFFFFF"/>
        <w:tabs>
          <w:tab w:val="left" w:pos="658"/>
        </w:tabs>
        <w:spacing w:line="197" w:lineRule="exact"/>
        <w:ind w:right="10" w:firstLine="403"/>
        <w:jc w:val="both"/>
      </w:pPr>
      <w:r>
        <w:rPr>
          <w:spacing w:val="-4"/>
          <w:sz w:val="16"/>
          <w:szCs w:val="16"/>
        </w:rPr>
        <w:t>42.</w:t>
      </w:r>
      <w:r>
        <w:rPr>
          <w:sz w:val="16"/>
          <w:szCs w:val="16"/>
        </w:rPr>
        <w:tab/>
      </w:r>
      <w:r>
        <w:rPr>
          <w:rFonts w:eastAsia="Times New Roman"/>
          <w:sz w:val="16"/>
          <w:szCs w:val="16"/>
        </w:rPr>
        <w:t xml:space="preserve">О подготовке к вопросу о жаловании </w:t>
      </w:r>
      <w:r>
        <w:rPr>
          <w:rFonts w:eastAsia="Times New Roman"/>
          <w:sz w:val="16"/>
          <w:szCs w:val="16"/>
          <w:lang w:val="en-US"/>
        </w:rPr>
        <w:t>V</w:t>
      </w:r>
      <w:r w:rsidRPr="003978C9">
        <w:rPr>
          <w:rFonts w:eastAsia="Times New Roman"/>
          <w:sz w:val="16"/>
          <w:szCs w:val="16"/>
        </w:rPr>
        <w:t xml:space="preserve"> </w:t>
      </w:r>
      <w:r>
        <w:rPr>
          <w:rFonts w:eastAsia="Times New Roman"/>
          <w:sz w:val="16"/>
          <w:szCs w:val="16"/>
        </w:rPr>
        <w:t>группы (служащих).</w:t>
      </w:r>
      <w:r>
        <w:rPr>
          <w:rFonts w:eastAsia="Times New Roman"/>
          <w:sz w:val="16"/>
          <w:szCs w:val="16"/>
        </w:rPr>
        <w:br/>
        <w:t>ААС.</w:t>
      </w:r>
    </w:p>
    <w:p w:rsidR="00745E39" w:rsidRDefault="003978C9">
      <w:pPr>
        <w:shd w:val="clear" w:color="auto" w:fill="FFFFFF"/>
        <w:spacing w:line="197" w:lineRule="exact"/>
        <w:ind w:left="5" w:firstLine="398"/>
        <w:jc w:val="both"/>
      </w:pPr>
      <w:bookmarkStart w:id="572" w:name="bookmark630"/>
      <w:r>
        <w:rPr>
          <w:rFonts w:eastAsia="Times New Roman"/>
          <w:sz w:val="16"/>
          <w:szCs w:val="16"/>
        </w:rPr>
        <w:t>С</w:t>
      </w:r>
      <w:bookmarkEnd w:id="572"/>
      <w:r>
        <w:rPr>
          <w:rFonts w:eastAsia="Times New Roman"/>
          <w:sz w:val="16"/>
          <w:szCs w:val="16"/>
        </w:rPr>
        <w:t>оставить комиссию из чл. Правления: ВВЛ, НГА, НМЛ и ААС, из всех заведующих отдельными частями сцены и мастерских и из вы</w:t>
      </w:r>
      <w:r>
        <w:rPr>
          <w:rFonts w:eastAsia="Times New Roman"/>
          <w:sz w:val="16"/>
          <w:szCs w:val="16"/>
        </w:rPr>
        <w:softHyphen/>
        <w:t xml:space="preserve">борных от этих частей. - </w:t>
      </w:r>
      <w:r w:rsidRPr="003978C9">
        <w:rPr>
          <w:rFonts w:eastAsia="Times New Roman"/>
          <w:sz w:val="16"/>
          <w:szCs w:val="16"/>
        </w:rPr>
        <w:t>24/</w:t>
      </w:r>
      <w:r>
        <w:rPr>
          <w:rFonts w:eastAsia="Times New Roman"/>
          <w:sz w:val="16"/>
          <w:szCs w:val="16"/>
          <w:lang w:val="en-US"/>
        </w:rPr>
        <w:t>V</w:t>
      </w:r>
      <w:r w:rsidRPr="003978C9">
        <w:rPr>
          <w:rFonts w:eastAsia="Times New Roman"/>
          <w:sz w:val="16"/>
          <w:szCs w:val="16"/>
        </w:rPr>
        <w:t xml:space="preserve"> </w:t>
      </w:r>
      <w:r>
        <w:rPr>
          <w:rFonts w:eastAsia="Times New Roman"/>
          <w:sz w:val="16"/>
          <w:szCs w:val="16"/>
        </w:rPr>
        <w:t>- ср[еда]. Результат совещания внести в Правление.</w:t>
      </w:r>
    </w:p>
    <w:p w:rsidR="00745E39" w:rsidRDefault="003978C9">
      <w:pPr>
        <w:shd w:val="clear" w:color="auto" w:fill="FFFFFF"/>
        <w:tabs>
          <w:tab w:val="left" w:pos="658"/>
        </w:tabs>
        <w:spacing w:line="197" w:lineRule="exact"/>
        <w:ind w:left="403"/>
      </w:pPr>
      <w:r>
        <w:rPr>
          <w:spacing w:val="-4"/>
          <w:sz w:val="16"/>
          <w:szCs w:val="16"/>
        </w:rPr>
        <w:t>43.</w:t>
      </w:r>
      <w:r>
        <w:rPr>
          <w:sz w:val="16"/>
          <w:szCs w:val="16"/>
        </w:rPr>
        <w:tab/>
      </w:r>
      <w:r>
        <w:rPr>
          <w:rFonts w:eastAsia="Times New Roman"/>
          <w:sz w:val="16"/>
          <w:szCs w:val="16"/>
        </w:rPr>
        <w:t>Г.С.Бурджаловым на похороны тетки М.Г.Савицкой взят был</w:t>
      </w:r>
    </w:p>
    <w:p w:rsidR="00745E39" w:rsidRDefault="003978C9">
      <w:pPr>
        <w:shd w:val="clear" w:color="auto" w:fill="FFFFFF"/>
        <w:ind w:left="1598"/>
      </w:pPr>
      <w:r>
        <w:rPr>
          <w:sz w:val="10"/>
          <w:szCs w:val="10"/>
        </w:rPr>
        <w:t xml:space="preserve"> </w:t>
      </w:r>
      <w:hyperlink w:anchor="bookmark3289" w:history="1">
        <w:r>
          <w:rPr>
            <w:sz w:val="10"/>
            <w:szCs w:val="10"/>
          </w:rPr>
          <w:t>23</w:t>
        </w:r>
      </w:hyperlink>
    </w:p>
    <w:p w:rsidR="00745E39" w:rsidRDefault="003978C9">
      <w:pPr>
        <w:shd w:val="clear" w:color="auto" w:fill="FFFFFF"/>
        <w:spacing w:line="197" w:lineRule="exact"/>
        <w:ind w:left="5"/>
      </w:pPr>
      <w:bookmarkStart w:id="573" w:name="bookmark631"/>
      <w:r>
        <w:rPr>
          <w:rFonts w:eastAsia="Times New Roman"/>
          <w:sz w:val="16"/>
          <w:szCs w:val="16"/>
        </w:rPr>
        <w:t>а</w:t>
      </w:r>
      <w:bookmarkEnd w:id="573"/>
      <w:r>
        <w:rPr>
          <w:rFonts w:eastAsia="Times New Roman"/>
          <w:sz w:val="16"/>
          <w:szCs w:val="16"/>
        </w:rPr>
        <w:t>ванс в двести рублей   . НАР.</w:t>
      </w:r>
    </w:p>
    <w:p w:rsidR="00745E39" w:rsidRDefault="003978C9">
      <w:pPr>
        <w:shd w:val="clear" w:color="auto" w:fill="FFFFFF"/>
        <w:spacing w:line="197" w:lineRule="exact"/>
        <w:ind w:left="403"/>
      </w:pPr>
      <w:r>
        <w:rPr>
          <w:rFonts w:eastAsia="Times New Roman"/>
          <w:sz w:val="16"/>
          <w:szCs w:val="16"/>
        </w:rPr>
        <w:t>Снести эти двести руб. в расход Театра. НАР.</w:t>
      </w:r>
    </w:p>
    <w:p w:rsidR="00745E39" w:rsidRDefault="003978C9">
      <w:pPr>
        <w:shd w:val="clear" w:color="auto" w:fill="FFFFFF"/>
        <w:tabs>
          <w:tab w:val="left" w:pos="658"/>
        </w:tabs>
        <w:spacing w:line="197" w:lineRule="exact"/>
        <w:ind w:left="403"/>
      </w:pPr>
      <w:bookmarkStart w:id="574" w:name="bookmark632"/>
      <w:r>
        <w:rPr>
          <w:spacing w:val="-4"/>
          <w:sz w:val="16"/>
          <w:szCs w:val="16"/>
        </w:rPr>
        <w:t>4</w:t>
      </w:r>
      <w:bookmarkEnd w:id="574"/>
      <w:r>
        <w:rPr>
          <w:spacing w:val="-4"/>
          <w:sz w:val="16"/>
          <w:szCs w:val="16"/>
        </w:rPr>
        <w:t>4.</w:t>
      </w:r>
      <w:r>
        <w:rPr>
          <w:sz w:val="16"/>
          <w:szCs w:val="16"/>
        </w:rPr>
        <w:tab/>
      </w:r>
      <w:r>
        <w:rPr>
          <w:rFonts w:eastAsia="Times New Roman"/>
          <w:sz w:val="16"/>
          <w:szCs w:val="16"/>
        </w:rPr>
        <w:t>Просьбы об авансах: НАР.</w:t>
      </w:r>
    </w:p>
    <w:p w:rsidR="00745E39" w:rsidRDefault="003978C9">
      <w:pPr>
        <w:shd w:val="clear" w:color="auto" w:fill="FFFFFF"/>
        <w:spacing w:line="197" w:lineRule="exact"/>
        <w:ind w:left="403"/>
      </w:pPr>
      <w:r>
        <w:rPr>
          <w:rFonts w:eastAsia="Times New Roman"/>
          <w:sz w:val="16"/>
          <w:szCs w:val="16"/>
        </w:rPr>
        <w:t>В.Н.Павлова - сто руб. (экстр.). В.Н.Павловой можно</w:t>
      </w:r>
    </w:p>
    <w:p w:rsidR="00745E39" w:rsidRDefault="003978C9">
      <w:pPr>
        <w:shd w:val="clear" w:color="auto" w:fill="FFFFFF"/>
        <w:spacing w:line="197" w:lineRule="exact"/>
        <w:ind w:left="2765"/>
      </w:pPr>
      <w:r>
        <w:rPr>
          <w:rFonts w:eastAsia="Times New Roman"/>
          <w:sz w:val="16"/>
          <w:szCs w:val="16"/>
        </w:rPr>
        <w:t>выдать сто руб.</w:t>
      </w:r>
    </w:p>
    <w:p w:rsidR="00745E39" w:rsidRDefault="003978C9">
      <w:pPr>
        <w:shd w:val="clear" w:color="auto" w:fill="FFFFFF"/>
        <w:tabs>
          <w:tab w:val="left" w:pos="2760"/>
        </w:tabs>
        <w:spacing w:line="197" w:lineRule="exact"/>
        <w:ind w:left="398"/>
      </w:pPr>
      <w:bookmarkStart w:id="575" w:name="bookmark633"/>
      <w:r>
        <w:rPr>
          <w:rFonts w:eastAsia="Times New Roman"/>
          <w:sz w:val="16"/>
          <w:szCs w:val="16"/>
        </w:rPr>
        <w:t>А</w:t>
      </w:r>
      <w:bookmarkEnd w:id="575"/>
      <w:r>
        <w:rPr>
          <w:rFonts w:eastAsia="Times New Roman"/>
          <w:sz w:val="16"/>
          <w:szCs w:val="16"/>
        </w:rPr>
        <w:t>л. Попов - сто руб.</w:t>
      </w:r>
      <w:r>
        <w:rPr>
          <w:rFonts w:ascii="Arial" w:eastAsia="Times New Roman" w:cs="Arial"/>
          <w:sz w:val="16"/>
          <w:szCs w:val="16"/>
        </w:rPr>
        <w:tab/>
      </w:r>
      <w:r>
        <w:rPr>
          <w:rFonts w:eastAsia="Times New Roman"/>
          <w:sz w:val="16"/>
          <w:szCs w:val="16"/>
        </w:rPr>
        <w:t>Ал. Попову - сто руб. и</w:t>
      </w:r>
    </w:p>
    <w:p w:rsidR="00745E39" w:rsidRDefault="003978C9">
      <w:pPr>
        <w:shd w:val="clear" w:color="auto" w:fill="FFFFFF"/>
        <w:tabs>
          <w:tab w:val="left" w:pos="2765"/>
        </w:tabs>
        <w:spacing w:line="197" w:lineRule="exact"/>
        <w:ind w:left="403"/>
      </w:pPr>
      <w:r>
        <w:rPr>
          <w:rFonts w:eastAsia="Times New Roman"/>
          <w:sz w:val="16"/>
          <w:szCs w:val="16"/>
        </w:rPr>
        <w:t>г. Вагнер - 50 руб.</w:t>
      </w:r>
      <w:r>
        <w:rPr>
          <w:rFonts w:ascii="Arial" w:eastAsia="Times New Roman" w:cs="Arial"/>
          <w:sz w:val="16"/>
          <w:szCs w:val="16"/>
        </w:rPr>
        <w:tab/>
      </w:r>
      <w:r>
        <w:rPr>
          <w:rFonts w:eastAsia="Times New Roman"/>
          <w:sz w:val="16"/>
          <w:szCs w:val="16"/>
        </w:rPr>
        <w:t>г. Вагнеру - 50 руб.</w:t>
      </w:r>
    </w:p>
    <w:p w:rsidR="00745E39" w:rsidRDefault="003978C9">
      <w:pPr>
        <w:shd w:val="clear" w:color="auto" w:fill="FFFFFF"/>
        <w:spacing w:line="197" w:lineRule="exact"/>
        <w:ind w:left="403"/>
      </w:pPr>
      <w:r>
        <w:rPr>
          <w:rFonts w:eastAsia="Times New Roman"/>
          <w:sz w:val="16"/>
          <w:szCs w:val="16"/>
        </w:rPr>
        <w:t>Можно выдать, если нужно спешно.</w:t>
      </w:r>
    </w:p>
    <w:p w:rsidR="00745E39" w:rsidRDefault="003978C9">
      <w:pPr>
        <w:shd w:val="clear" w:color="auto" w:fill="FFFFFF"/>
        <w:tabs>
          <w:tab w:val="left" w:pos="2722"/>
        </w:tabs>
        <w:spacing w:line="197" w:lineRule="exact"/>
        <w:ind w:left="398"/>
      </w:pPr>
      <w:r>
        <w:rPr>
          <w:rFonts w:eastAsia="Times New Roman"/>
          <w:sz w:val="16"/>
          <w:szCs w:val="16"/>
        </w:rPr>
        <w:t>Л.И.Дейкун - двести руб.</w:t>
      </w:r>
      <w:r>
        <w:rPr>
          <w:rFonts w:ascii="Arial" w:eastAsia="Times New Roman" w:cs="Arial"/>
          <w:sz w:val="16"/>
          <w:szCs w:val="16"/>
        </w:rPr>
        <w:tab/>
      </w:r>
      <w:r>
        <w:rPr>
          <w:rFonts w:eastAsia="Times New Roman"/>
          <w:sz w:val="16"/>
          <w:szCs w:val="16"/>
        </w:rPr>
        <w:t>Л.И.Дейкун отложить</w:t>
      </w:r>
    </w:p>
    <w:p w:rsidR="00745E39" w:rsidRDefault="003978C9">
      <w:pPr>
        <w:shd w:val="clear" w:color="auto" w:fill="FFFFFF"/>
        <w:spacing w:line="197" w:lineRule="exact"/>
        <w:ind w:left="2722"/>
      </w:pPr>
      <w:r>
        <w:rPr>
          <w:rFonts w:eastAsia="Times New Roman"/>
          <w:sz w:val="16"/>
          <w:szCs w:val="16"/>
        </w:rPr>
        <w:t>до конца мая.</w:t>
      </w:r>
    </w:p>
    <w:p w:rsidR="00745E39" w:rsidRDefault="003978C9">
      <w:pPr>
        <w:shd w:val="clear" w:color="auto" w:fill="FFFFFF"/>
        <w:tabs>
          <w:tab w:val="left" w:pos="2722"/>
        </w:tabs>
        <w:spacing w:line="197" w:lineRule="exact"/>
        <w:ind w:left="398"/>
      </w:pPr>
      <w:bookmarkStart w:id="576" w:name="bookmark634"/>
      <w:r>
        <w:rPr>
          <w:rFonts w:eastAsia="Times New Roman"/>
          <w:sz w:val="16"/>
          <w:szCs w:val="16"/>
        </w:rPr>
        <w:t>А</w:t>
      </w:r>
      <w:bookmarkEnd w:id="576"/>
      <w:r>
        <w:rPr>
          <w:rFonts w:eastAsia="Times New Roman"/>
          <w:sz w:val="16"/>
          <w:szCs w:val="16"/>
        </w:rPr>
        <w:t>.Морозов - двести руб.</w:t>
      </w:r>
      <w:r>
        <w:rPr>
          <w:rFonts w:ascii="Arial" w:eastAsia="Times New Roman" w:cs="Arial"/>
          <w:sz w:val="16"/>
          <w:szCs w:val="16"/>
        </w:rPr>
        <w:tab/>
      </w:r>
      <w:r>
        <w:rPr>
          <w:rFonts w:eastAsia="Times New Roman"/>
          <w:sz w:val="16"/>
          <w:szCs w:val="16"/>
        </w:rPr>
        <w:t>А.Морозову - отказать,</w:t>
      </w:r>
    </w:p>
    <w:p w:rsidR="00745E39" w:rsidRDefault="003978C9">
      <w:pPr>
        <w:shd w:val="clear" w:color="auto" w:fill="FFFFFF"/>
        <w:spacing w:line="197" w:lineRule="exact"/>
        <w:ind w:left="2722"/>
      </w:pPr>
      <w:r>
        <w:rPr>
          <w:rFonts w:eastAsia="Times New Roman"/>
          <w:sz w:val="16"/>
          <w:szCs w:val="16"/>
        </w:rPr>
        <w:t>т.к. он уже получил 300 р. НАР.</w:t>
      </w:r>
    </w:p>
    <w:p w:rsidR="00745E39" w:rsidRDefault="003978C9">
      <w:pPr>
        <w:shd w:val="clear" w:color="auto" w:fill="FFFFFF"/>
        <w:tabs>
          <w:tab w:val="left" w:pos="658"/>
        </w:tabs>
        <w:spacing w:line="197" w:lineRule="exact"/>
        <w:ind w:firstLine="403"/>
        <w:jc w:val="both"/>
      </w:pPr>
      <w:r>
        <w:rPr>
          <w:spacing w:val="-4"/>
          <w:sz w:val="16"/>
          <w:szCs w:val="16"/>
        </w:rPr>
        <w:t>45.</w:t>
      </w:r>
      <w:r>
        <w:rPr>
          <w:sz w:val="16"/>
          <w:szCs w:val="16"/>
        </w:rPr>
        <w:tab/>
      </w:r>
      <w:r>
        <w:rPr>
          <w:rFonts w:eastAsia="Times New Roman"/>
          <w:sz w:val="16"/>
          <w:szCs w:val="16"/>
        </w:rPr>
        <w:t>Вызванным представителям артели капельдинеров заявлено,</w:t>
      </w:r>
      <w:r>
        <w:rPr>
          <w:rFonts w:eastAsia="Times New Roman"/>
          <w:sz w:val="16"/>
          <w:szCs w:val="16"/>
        </w:rPr>
        <w:br/>
        <w:t>что условие о принятии артелью на себя сторожевой службы по Театру</w:t>
      </w:r>
      <w:r>
        <w:rPr>
          <w:rFonts w:eastAsia="Times New Roman"/>
          <w:sz w:val="16"/>
          <w:szCs w:val="16"/>
        </w:rPr>
        <w:br/>
        <w:t>- ультимативно.</w:t>
      </w:r>
    </w:p>
    <w:p w:rsidR="00745E39" w:rsidRDefault="003978C9">
      <w:pPr>
        <w:shd w:val="clear" w:color="auto" w:fill="FFFFFF"/>
        <w:spacing w:line="197" w:lineRule="exact"/>
        <w:ind w:left="5" w:firstLine="398"/>
        <w:jc w:val="both"/>
      </w:pPr>
      <w:bookmarkStart w:id="577" w:name="bookmark635"/>
      <w:r>
        <w:rPr>
          <w:rFonts w:eastAsia="Times New Roman"/>
          <w:sz w:val="16"/>
          <w:szCs w:val="16"/>
        </w:rPr>
        <w:t>П</w:t>
      </w:r>
      <w:bookmarkEnd w:id="577"/>
      <w:r>
        <w:rPr>
          <w:rFonts w:eastAsia="Times New Roman"/>
          <w:sz w:val="16"/>
          <w:szCs w:val="16"/>
        </w:rPr>
        <w:t>осле переговоров - артели предложено обсудить этот вопрос и к следующему заседанию Правления представить свои условия, на каких они могут принять сторожевую службу</w:t>
      </w:r>
      <w:hyperlink w:anchor="bookmark3290" w:history="1">
        <w:r>
          <w:rPr>
            <w:rFonts w:eastAsia="Times New Roman"/>
            <w:sz w:val="16"/>
            <w:szCs w:val="16"/>
            <w:vertAlign w:val="superscript"/>
          </w:rPr>
          <w:t>24</w:t>
        </w:r>
      </w:hyperlink>
      <w:r>
        <w:rPr>
          <w:rFonts w:eastAsia="Times New Roman"/>
          <w:sz w:val="16"/>
          <w:szCs w:val="16"/>
        </w:rPr>
        <w:t>.</w:t>
      </w:r>
    </w:p>
    <w:p w:rsidR="00745E39" w:rsidRDefault="003978C9">
      <w:pPr>
        <w:shd w:val="clear" w:color="auto" w:fill="FFFFFF"/>
        <w:spacing w:line="197" w:lineRule="exact"/>
        <w:ind w:left="403"/>
      </w:pPr>
      <w:r>
        <w:rPr>
          <w:rFonts w:eastAsia="Times New Roman"/>
          <w:sz w:val="16"/>
          <w:szCs w:val="16"/>
        </w:rPr>
        <w:t xml:space="preserve">Следующее заседание </w:t>
      </w:r>
      <w:r w:rsidRPr="003978C9">
        <w:rPr>
          <w:rFonts w:eastAsia="Times New Roman"/>
          <w:sz w:val="16"/>
          <w:szCs w:val="16"/>
        </w:rPr>
        <w:t>25/</w:t>
      </w:r>
      <w:r>
        <w:rPr>
          <w:rFonts w:eastAsia="Times New Roman"/>
          <w:sz w:val="16"/>
          <w:szCs w:val="16"/>
          <w:lang w:val="en-US"/>
        </w:rPr>
        <w:t>V</w:t>
      </w:r>
      <w:r w:rsidRPr="003978C9">
        <w:rPr>
          <w:rFonts w:eastAsia="Times New Roman"/>
          <w:sz w:val="16"/>
          <w:szCs w:val="16"/>
        </w:rPr>
        <w:t xml:space="preserve"> </w:t>
      </w:r>
      <w:r>
        <w:rPr>
          <w:rFonts w:eastAsia="Times New Roman"/>
          <w:sz w:val="16"/>
          <w:szCs w:val="16"/>
        </w:rPr>
        <w:t>(чт.) в 4 ч.</w:t>
      </w:r>
    </w:p>
    <w:p w:rsidR="00745E39" w:rsidRDefault="003978C9">
      <w:pPr>
        <w:shd w:val="clear" w:color="auto" w:fill="FFFFFF"/>
        <w:spacing w:line="197" w:lineRule="exact"/>
        <w:ind w:left="10" w:right="10" w:firstLine="394"/>
        <w:jc w:val="both"/>
      </w:pPr>
      <w:bookmarkStart w:id="578" w:name="bookmark636"/>
      <w:r>
        <w:rPr>
          <w:rFonts w:eastAsia="Times New Roman"/>
          <w:sz w:val="16"/>
          <w:szCs w:val="16"/>
        </w:rPr>
        <w:t>П</w:t>
      </w:r>
      <w:bookmarkEnd w:id="578"/>
      <w:r>
        <w:rPr>
          <w:rFonts w:eastAsia="Times New Roman"/>
          <w:sz w:val="16"/>
          <w:szCs w:val="16"/>
        </w:rPr>
        <w:t xml:space="preserve">одписи членов Правления: </w:t>
      </w:r>
      <w:r>
        <w:rPr>
          <w:rFonts w:eastAsia="Times New Roman"/>
          <w:i/>
          <w:iCs/>
          <w:sz w:val="16"/>
          <w:szCs w:val="16"/>
        </w:rPr>
        <w:t>Н.Румянцев, А.Санин, Н.Лукьянов, С.Трушников</w:t>
      </w:r>
    </w:p>
    <w:p w:rsidR="00745E39" w:rsidRDefault="003978C9">
      <w:pPr>
        <w:shd w:val="clear" w:color="auto" w:fill="FFFFFF"/>
        <w:spacing w:before="408"/>
        <w:ind w:left="408"/>
      </w:pPr>
      <w:bookmarkStart w:id="579" w:name="bookmark637"/>
      <w:r w:rsidRPr="003978C9">
        <w:rPr>
          <w:b/>
          <w:bCs/>
          <w:sz w:val="16"/>
          <w:szCs w:val="16"/>
        </w:rPr>
        <w:t>2</w:t>
      </w:r>
      <w:bookmarkEnd w:id="579"/>
      <w:r w:rsidRPr="003978C9">
        <w:rPr>
          <w:b/>
          <w:bCs/>
          <w:sz w:val="16"/>
          <w:szCs w:val="16"/>
        </w:rPr>
        <w:t>5/</w:t>
      </w:r>
      <w:r>
        <w:rPr>
          <w:b/>
          <w:bCs/>
          <w:sz w:val="16"/>
          <w:szCs w:val="16"/>
          <w:lang w:val="en-US"/>
        </w:rPr>
        <w:t>V</w:t>
      </w:r>
    </w:p>
    <w:p w:rsidR="00745E39" w:rsidRDefault="003978C9">
      <w:pPr>
        <w:shd w:val="clear" w:color="auto" w:fill="FFFFFF"/>
        <w:tabs>
          <w:tab w:val="left" w:pos="658"/>
        </w:tabs>
        <w:spacing w:before="173" w:line="197" w:lineRule="exact"/>
        <w:ind w:right="5" w:firstLine="403"/>
        <w:jc w:val="both"/>
      </w:pPr>
      <w:r>
        <w:rPr>
          <w:spacing w:val="-4"/>
          <w:sz w:val="16"/>
          <w:szCs w:val="16"/>
        </w:rPr>
        <w:t>46.</w:t>
      </w:r>
      <w:r>
        <w:rPr>
          <w:sz w:val="16"/>
          <w:szCs w:val="16"/>
        </w:rPr>
        <w:tab/>
      </w:r>
      <w:r>
        <w:rPr>
          <w:rFonts w:eastAsia="Times New Roman"/>
          <w:sz w:val="16"/>
          <w:szCs w:val="16"/>
        </w:rPr>
        <w:t>Получена бумага от управляющего домом, где помещается</w:t>
      </w:r>
      <w:r>
        <w:rPr>
          <w:rFonts w:eastAsia="Times New Roman"/>
          <w:sz w:val="16"/>
          <w:szCs w:val="16"/>
        </w:rPr>
        <w:br/>
        <w:t>Студия, о невзносе своевременно арендной платы - с предупреждени</w:t>
      </w:r>
      <w:r>
        <w:rPr>
          <w:rFonts w:eastAsia="Times New Roman"/>
          <w:sz w:val="16"/>
          <w:szCs w:val="16"/>
        </w:rPr>
        <w:softHyphen/>
      </w:r>
      <w:r>
        <w:rPr>
          <w:rFonts w:eastAsia="Times New Roman"/>
          <w:sz w:val="16"/>
          <w:szCs w:val="16"/>
        </w:rPr>
        <w:br/>
        <w:t>ем о нарушении договора и требованием очистить помещение. НАР.</w:t>
      </w:r>
    </w:p>
    <w:p w:rsidR="00745E39" w:rsidRDefault="003978C9">
      <w:pPr>
        <w:shd w:val="clear" w:color="auto" w:fill="FFFFFF"/>
        <w:spacing w:line="197" w:lineRule="exact"/>
        <w:ind w:left="5" w:firstLine="394"/>
        <w:jc w:val="both"/>
      </w:pPr>
      <w:r>
        <w:rPr>
          <w:rFonts w:eastAsia="Times New Roman"/>
          <w:sz w:val="16"/>
          <w:szCs w:val="16"/>
        </w:rPr>
        <w:t>Арендный договор находится в правлении Студии, оно же и про</w:t>
      </w:r>
      <w:r>
        <w:rPr>
          <w:rFonts w:eastAsia="Times New Roman"/>
          <w:sz w:val="16"/>
          <w:szCs w:val="16"/>
        </w:rPr>
        <w:softHyphen/>
        <w:t>изводит платежи, - направить бумагу по принадлежности - и известить председателя Совета ХТ</w:t>
      </w:r>
      <w:r w:rsidRPr="003978C9">
        <w:rPr>
          <w:rFonts w:eastAsia="Times New Roman"/>
          <w:sz w:val="16"/>
          <w:szCs w:val="16"/>
        </w:rPr>
        <w:t>.</w:t>
      </w:r>
    </w:p>
    <w:p w:rsidR="00745E39" w:rsidRDefault="003978C9">
      <w:pPr>
        <w:shd w:val="clear" w:color="auto" w:fill="FFFFFF"/>
        <w:tabs>
          <w:tab w:val="left" w:pos="658"/>
        </w:tabs>
        <w:spacing w:line="197" w:lineRule="exact"/>
        <w:ind w:firstLine="403"/>
        <w:jc w:val="both"/>
      </w:pPr>
      <w:bookmarkStart w:id="580" w:name="bookmark638"/>
      <w:r>
        <w:rPr>
          <w:spacing w:val="-4"/>
          <w:sz w:val="16"/>
          <w:szCs w:val="16"/>
        </w:rPr>
        <w:t>4</w:t>
      </w:r>
      <w:bookmarkEnd w:id="580"/>
      <w:r>
        <w:rPr>
          <w:spacing w:val="-4"/>
          <w:sz w:val="16"/>
          <w:szCs w:val="16"/>
        </w:rPr>
        <w:t>7.</w:t>
      </w:r>
      <w:r>
        <w:rPr>
          <w:sz w:val="16"/>
          <w:szCs w:val="16"/>
        </w:rPr>
        <w:tab/>
      </w:r>
      <w:r>
        <w:rPr>
          <w:rFonts w:eastAsia="Times New Roman"/>
          <w:sz w:val="16"/>
          <w:szCs w:val="16"/>
        </w:rPr>
        <w:t>М.П.Лилиной обещано в те года, когда Театр не ездит в по</w:t>
      </w:r>
      <w:r>
        <w:rPr>
          <w:rFonts w:eastAsia="Times New Roman"/>
          <w:sz w:val="16"/>
          <w:szCs w:val="16"/>
        </w:rPr>
        <w:softHyphen/>
      </w:r>
      <w:r>
        <w:rPr>
          <w:rFonts w:eastAsia="Times New Roman"/>
          <w:sz w:val="16"/>
          <w:szCs w:val="16"/>
        </w:rPr>
        <w:br/>
        <w:t xml:space="preserve">ездку, а играет </w:t>
      </w:r>
      <w:r>
        <w:rPr>
          <w:rFonts w:eastAsia="Times New Roman"/>
          <w:i/>
          <w:iCs/>
          <w:sz w:val="16"/>
          <w:szCs w:val="16"/>
        </w:rPr>
        <w:t xml:space="preserve">май </w:t>
      </w:r>
      <w:r>
        <w:rPr>
          <w:rFonts w:eastAsia="Times New Roman"/>
          <w:sz w:val="16"/>
          <w:szCs w:val="16"/>
        </w:rPr>
        <w:t>в Москве, платить, как в поездке, за этот месяц</w:t>
      </w:r>
      <w:r>
        <w:rPr>
          <w:rFonts w:eastAsia="Times New Roman"/>
          <w:sz w:val="16"/>
          <w:szCs w:val="16"/>
        </w:rPr>
        <w:br/>
        <w:t>двойное жалованье О.Л.Книппер. НАР.</w:t>
      </w:r>
    </w:p>
    <w:p w:rsidR="00745E39" w:rsidRDefault="003978C9">
      <w:pPr>
        <w:shd w:val="clear" w:color="auto" w:fill="FFFFFF"/>
        <w:spacing w:line="197" w:lineRule="exact"/>
        <w:ind w:left="5" w:firstLine="398"/>
        <w:jc w:val="both"/>
      </w:pPr>
      <w:bookmarkStart w:id="581" w:name="bookmark639"/>
      <w:r>
        <w:rPr>
          <w:rFonts w:eastAsia="Times New Roman"/>
          <w:sz w:val="16"/>
          <w:szCs w:val="16"/>
        </w:rPr>
        <w:t>В</w:t>
      </w:r>
      <w:bookmarkEnd w:id="581"/>
      <w:r>
        <w:rPr>
          <w:rFonts w:eastAsia="Times New Roman"/>
          <w:sz w:val="16"/>
          <w:szCs w:val="16"/>
        </w:rPr>
        <w:t>ыдать М.П.Лилиной за май 1917 г. 600 х 2 = одну тысячу двести рублей</w:t>
      </w:r>
      <w:hyperlink w:anchor="bookmark3291" w:history="1">
        <w:r>
          <w:rPr>
            <w:rFonts w:eastAsia="Times New Roman"/>
            <w:sz w:val="16"/>
            <w:szCs w:val="16"/>
            <w:vertAlign w:val="superscript"/>
          </w:rPr>
          <w:t>25</w:t>
        </w:r>
      </w:hyperlink>
      <w:r>
        <w:rPr>
          <w:rFonts w:eastAsia="Times New Roman"/>
          <w:sz w:val="16"/>
          <w:szCs w:val="16"/>
        </w:rPr>
        <w:t>. НАР.</w:t>
      </w:r>
    </w:p>
    <w:p w:rsidR="00745E39" w:rsidRDefault="003978C9">
      <w:pPr>
        <w:shd w:val="clear" w:color="auto" w:fill="FFFFFF"/>
        <w:tabs>
          <w:tab w:val="left" w:pos="658"/>
        </w:tabs>
        <w:spacing w:line="197" w:lineRule="exact"/>
        <w:ind w:right="5" w:firstLine="403"/>
        <w:jc w:val="both"/>
      </w:pPr>
      <w:r>
        <w:rPr>
          <w:spacing w:val="-4"/>
          <w:sz w:val="16"/>
          <w:szCs w:val="16"/>
        </w:rPr>
        <w:t>48.</w:t>
      </w:r>
      <w:r>
        <w:rPr>
          <w:sz w:val="16"/>
          <w:szCs w:val="16"/>
        </w:rPr>
        <w:tab/>
      </w:r>
      <w:r>
        <w:rPr>
          <w:rFonts w:eastAsia="Times New Roman"/>
          <w:sz w:val="16"/>
          <w:szCs w:val="16"/>
        </w:rPr>
        <w:t xml:space="preserve">С.В.Халютина просила отпустить ее с </w:t>
      </w:r>
      <w:r w:rsidRPr="003978C9">
        <w:rPr>
          <w:rFonts w:eastAsia="Times New Roman"/>
          <w:sz w:val="16"/>
          <w:szCs w:val="16"/>
        </w:rPr>
        <w:t>25/</w:t>
      </w:r>
      <w:r>
        <w:rPr>
          <w:rFonts w:eastAsia="Times New Roman"/>
          <w:sz w:val="16"/>
          <w:szCs w:val="16"/>
          <w:lang w:val="en-US"/>
        </w:rPr>
        <w:t>V</w:t>
      </w:r>
      <w:r w:rsidRPr="003978C9">
        <w:rPr>
          <w:rFonts w:eastAsia="Times New Roman"/>
          <w:sz w:val="16"/>
          <w:szCs w:val="16"/>
        </w:rPr>
        <w:t xml:space="preserve"> </w:t>
      </w:r>
      <w:r>
        <w:rPr>
          <w:rFonts w:eastAsia="Times New Roman"/>
          <w:sz w:val="16"/>
          <w:szCs w:val="16"/>
        </w:rPr>
        <w:t>и выдать ей жало</w:t>
      </w:r>
      <w:r>
        <w:rPr>
          <w:rFonts w:eastAsia="Times New Roman"/>
          <w:sz w:val="16"/>
          <w:szCs w:val="16"/>
        </w:rPr>
        <w:softHyphen/>
      </w:r>
      <w:r>
        <w:rPr>
          <w:rFonts w:eastAsia="Times New Roman"/>
          <w:sz w:val="16"/>
          <w:szCs w:val="16"/>
        </w:rPr>
        <w:br/>
        <w:t>ванье за лето. ВВЛ.</w:t>
      </w:r>
    </w:p>
    <w:p w:rsidR="00745E39" w:rsidRDefault="003978C9">
      <w:pPr>
        <w:shd w:val="clear" w:color="auto" w:fill="FFFFFF"/>
        <w:spacing w:line="197" w:lineRule="exact"/>
        <w:ind w:left="14" w:right="5" w:firstLine="389"/>
        <w:jc w:val="both"/>
      </w:pPr>
      <w:r>
        <w:rPr>
          <w:rFonts w:eastAsia="Times New Roman"/>
          <w:sz w:val="16"/>
          <w:szCs w:val="16"/>
        </w:rPr>
        <w:t xml:space="preserve">В отпуске С.В.Халютиной отказано. Жалованье можно выдать до </w:t>
      </w:r>
      <w:r w:rsidRPr="003978C9">
        <w:rPr>
          <w:rFonts w:eastAsia="Times New Roman"/>
          <w:sz w:val="16"/>
          <w:szCs w:val="16"/>
        </w:rPr>
        <w:t>15/</w:t>
      </w:r>
      <w:r>
        <w:rPr>
          <w:rFonts w:eastAsia="Times New Roman"/>
          <w:sz w:val="16"/>
          <w:szCs w:val="16"/>
          <w:lang w:val="en-US"/>
        </w:rPr>
        <w:t>VI</w:t>
      </w:r>
      <w:r w:rsidRPr="003978C9">
        <w:rPr>
          <w:rFonts w:eastAsia="Times New Roman"/>
          <w:sz w:val="16"/>
          <w:szCs w:val="16"/>
        </w:rPr>
        <w:t xml:space="preserve">, </w:t>
      </w:r>
      <w:r>
        <w:rPr>
          <w:rFonts w:eastAsia="Times New Roman"/>
          <w:sz w:val="16"/>
          <w:szCs w:val="16"/>
        </w:rPr>
        <w:t xml:space="preserve">т.к. с </w:t>
      </w:r>
      <w:r w:rsidRPr="003978C9">
        <w:rPr>
          <w:rFonts w:eastAsia="Times New Roman"/>
          <w:sz w:val="16"/>
          <w:szCs w:val="16"/>
        </w:rPr>
        <w:t>16/</w:t>
      </w:r>
      <w:r>
        <w:rPr>
          <w:rFonts w:eastAsia="Times New Roman"/>
          <w:sz w:val="16"/>
          <w:szCs w:val="16"/>
          <w:lang w:val="en-US"/>
        </w:rPr>
        <w:t>VI</w:t>
      </w:r>
      <w:r w:rsidRPr="003978C9">
        <w:rPr>
          <w:rFonts w:eastAsia="Times New Roman"/>
          <w:sz w:val="16"/>
          <w:szCs w:val="16"/>
        </w:rPr>
        <w:t xml:space="preserve"> </w:t>
      </w:r>
      <w:r>
        <w:rPr>
          <w:rFonts w:eastAsia="Times New Roman"/>
          <w:sz w:val="16"/>
          <w:szCs w:val="16"/>
        </w:rPr>
        <w:t>жалованья еще не установлены. НАР.</w:t>
      </w:r>
    </w:p>
    <w:p w:rsidR="00745E39" w:rsidRDefault="00745E39">
      <w:pPr>
        <w:shd w:val="clear" w:color="auto" w:fill="FFFFFF"/>
        <w:spacing w:line="197" w:lineRule="exact"/>
        <w:ind w:left="14" w:right="5" w:firstLine="389"/>
        <w:jc w:val="both"/>
        <w:sectPr w:rsidR="00745E39">
          <w:pgSz w:w="11909" w:h="16834"/>
          <w:pgMar w:top="1440" w:right="3380" w:bottom="720" w:left="3374" w:header="720" w:footer="720" w:gutter="0"/>
          <w:cols w:space="60"/>
          <w:noEndnote/>
        </w:sectPr>
      </w:pPr>
    </w:p>
    <w:p w:rsidR="00745E39" w:rsidRDefault="003978C9">
      <w:pPr>
        <w:shd w:val="clear" w:color="auto" w:fill="FFFFFF"/>
        <w:tabs>
          <w:tab w:val="left" w:pos="662"/>
        </w:tabs>
        <w:spacing w:line="197" w:lineRule="exact"/>
        <w:ind w:left="408" w:right="922"/>
      </w:pPr>
      <w:bookmarkStart w:id="582" w:name="bookmark640"/>
      <w:r>
        <w:rPr>
          <w:spacing w:val="-4"/>
          <w:sz w:val="16"/>
          <w:szCs w:val="16"/>
        </w:rPr>
        <w:lastRenderedPageBreak/>
        <w:t>4</w:t>
      </w:r>
      <w:bookmarkEnd w:id="582"/>
      <w:r>
        <w:rPr>
          <w:spacing w:val="-4"/>
          <w:sz w:val="16"/>
          <w:szCs w:val="16"/>
        </w:rPr>
        <w:t>9.</w:t>
      </w:r>
      <w:r>
        <w:rPr>
          <w:sz w:val="16"/>
          <w:szCs w:val="16"/>
        </w:rPr>
        <w:tab/>
      </w:r>
      <w:r>
        <w:rPr>
          <w:rFonts w:eastAsia="Times New Roman"/>
          <w:sz w:val="16"/>
          <w:szCs w:val="16"/>
        </w:rPr>
        <w:t>В.Ф.Грибунин просит аванс в 1000 руб. НАР.</w:t>
      </w:r>
      <w:r>
        <w:rPr>
          <w:rFonts w:eastAsia="Times New Roman"/>
          <w:sz w:val="16"/>
          <w:szCs w:val="16"/>
        </w:rPr>
        <w:br/>
        <w:t xml:space="preserve">Можно выдать 500 руб. и жалованье до </w:t>
      </w:r>
      <w:r w:rsidRPr="003978C9">
        <w:rPr>
          <w:rFonts w:eastAsia="Times New Roman"/>
          <w:sz w:val="16"/>
          <w:szCs w:val="16"/>
        </w:rPr>
        <w:t>15/</w:t>
      </w:r>
      <w:r>
        <w:rPr>
          <w:rFonts w:eastAsia="Times New Roman"/>
          <w:sz w:val="16"/>
          <w:szCs w:val="16"/>
          <w:lang w:val="en-US"/>
        </w:rPr>
        <w:t>VI</w:t>
      </w:r>
      <w:r w:rsidRPr="003978C9">
        <w:rPr>
          <w:rFonts w:eastAsia="Times New Roman"/>
          <w:sz w:val="16"/>
          <w:szCs w:val="16"/>
        </w:rPr>
        <w:t xml:space="preserve">. </w:t>
      </w:r>
      <w:r>
        <w:rPr>
          <w:rFonts w:eastAsia="Times New Roman"/>
          <w:sz w:val="16"/>
          <w:szCs w:val="16"/>
        </w:rPr>
        <w:t>НАР.</w:t>
      </w:r>
    </w:p>
    <w:p w:rsidR="00745E39" w:rsidRDefault="003978C9">
      <w:pPr>
        <w:shd w:val="clear" w:color="auto" w:fill="FFFFFF"/>
        <w:tabs>
          <w:tab w:val="left" w:pos="677"/>
        </w:tabs>
        <w:spacing w:line="197" w:lineRule="exact"/>
        <w:ind w:right="5" w:firstLine="413"/>
        <w:jc w:val="both"/>
      </w:pPr>
      <w:r>
        <w:rPr>
          <w:spacing w:val="-5"/>
          <w:sz w:val="16"/>
          <w:szCs w:val="16"/>
        </w:rPr>
        <w:t>50.</w:t>
      </w:r>
      <w:r>
        <w:rPr>
          <w:sz w:val="16"/>
          <w:szCs w:val="16"/>
        </w:rPr>
        <w:tab/>
      </w:r>
      <w:r>
        <w:rPr>
          <w:rFonts w:eastAsia="Times New Roman"/>
          <w:sz w:val="16"/>
          <w:szCs w:val="16"/>
        </w:rPr>
        <w:t>О выдаче всем наградных за усиленную работу ввиду хоро</w:t>
      </w:r>
      <w:r>
        <w:rPr>
          <w:rFonts w:eastAsia="Times New Roman"/>
          <w:sz w:val="16"/>
          <w:szCs w:val="16"/>
        </w:rPr>
        <w:softHyphen/>
      </w:r>
      <w:r>
        <w:rPr>
          <w:rFonts w:eastAsia="Times New Roman"/>
          <w:sz w:val="16"/>
          <w:szCs w:val="16"/>
        </w:rPr>
        <w:br/>
        <w:t>ших дел в сезоне. ВВЛ.</w:t>
      </w:r>
    </w:p>
    <w:p w:rsidR="00745E39" w:rsidRDefault="003978C9">
      <w:pPr>
        <w:shd w:val="clear" w:color="auto" w:fill="FFFFFF"/>
        <w:spacing w:line="197" w:lineRule="exact"/>
        <w:ind w:left="10" w:right="5" w:firstLine="403"/>
        <w:jc w:val="both"/>
      </w:pPr>
      <w:r>
        <w:rPr>
          <w:rFonts w:eastAsia="Times New Roman"/>
          <w:sz w:val="16"/>
          <w:szCs w:val="16"/>
        </w:rPr>
        <w:t>Запросить Совет (с указанием числа участий в спектаклях за се</w:t>
      </w:r>
      <w:r>
        <w:rPr>
          <w:rFonts w:eastAsia="Times New Roman"/>
          <w:sz w:val="16"/>
          <w:szCs w:val="16"/>
        </w:rPr>
        <w:softHyphen/>
        <w:t>зон). ВВЛ.</w:t>
      </w:r>
    </w:p>
    <w:p w:rsidR="00745E39" w:rsidRDefault="003978C9">
      <w:pPr>
        <w:shd w:val="clear" w:color="auto" w:fill="FFFFFF"/>
        <w:tabs>
          <w:tab w:val="left" w:pos="677"/>
        </w:tabs>
        <w:spacing w:line="197" w:lineRule="exact"/>
        <w:ind w:firstLine="413"/>
        <w:jc w:val="both"/>
      </w:pPr>
      <w:bookmarkStart w:id="583" w:name="bookmark641"/>
      <w:r>
        <w:rPr>
          <w:spacing w:val="-5"/>
          <w:sz w:val="16"/>
          <w:szCs w:val="16"/>
        </w:rPr>
        <w:t>5</w:t>
      </w:r>
      <w:bookmarkEnd w:id="583"/>
      <w:r>
        <w:rPr>
          <w:spacing w:val="-5"/>
          <w:sz w:val="16"/>
          <w:szCs w:val="16"/>
        </w:rPr>
        <w:t>1.</w:t>
      </w:r>
      <w:r>
        <w:rPr>
          <w:sz w:val="16"/>
          <w:szCs w:val="16"/>
        </w:rPr>
        <w:tab/>
      </w:r>
      <w:r>
        <w:rPr>
          <w:rFonts w:eastAsia="Times New Roman"/>
          <w:sz w:val="16"/>
          <w:szCs w:val="16"/>
        </w:rPr>
        <w:t>Г-н Эггерт, получающий жалованье в половинном размере,</w:t>
      </w:r>
      <w:r>
        <w:rPr>
          <w:rFonts w:eastAsia="Times New Roman"/>
          <w:sz w:val="16"/>
          <w:szCs w:val="16"/>
        </w:rPr>
        <w:br/>
        <w:t>как призванный на военную службу, в Театр не вернулся, а открывает</w:t>
      </w:r>
      <w:r>
        <w:rPr>
          <w:rFonts w:eastAsia="Times New Roman"/>
          <w:sz w:val="16"/>
          <w:szCs w:val="16"/>
        </w:rPr>
        <w:br/>
        <w:t>рядом с ХТ свой театр одноактных пьес</w:t>
      </w:r>
      <w:hyperlink w:anchor="bookmark3292" w:history="1">
        <w:r>
          <w:rPr>
            <w:rFonts w:eastAsia="Times New Roman"/>
            <w:sz w:val="16"/>
            <w:szCs w:val="16"/>
            <w:vertAlign w:val="superscript"/>
          </w:rPr>
          <w:t>26</w:t>
        </w:r>
      </w:hyperlink>
      <w:r>
        <w:rPr>
          <w:rFonts w:eastAsia="Times New Roman"/>
          <w:sz w:val="16"/>
          <w:szCs w:val="16"/>
        </w:rPr>
        <w:t>. НАР.</w:t>
      </w:r>
    </w:p>
    <w:p w:rsidR="00745E39" w:rsidRDefault="003978C9">
      <w:pPr>
        <w:shd w:val="clear" w:color="auto" w:fill="FFFFFF"/>
        <w:spacing w:line="197" w:lineRule="exact"/>
        <w:ind w:left="408"/>
      </w:pPr>
      <w:r>
        <w:rPr>
          <w:rFonts w:eastAsia="Times New Roman"/>
          <w:sz w:val="16"/>
          <w:szCs w:val="16"/>
        </w:rPr>
        <w:t>Выдачу г. Эггерту «военного» пособия задержать. НАР.</w:t>
      </w:r>
    </w:p>
    <w:p w:rsidR="00745E39" w:rsidRDefault="003978C9">
      <w:pPr>
        <w:shd w:val="clear" w:color="auto" w:fill="FFFFFF"/>
        <w:tabs>
          <w:tab w:val="left" w:pos="677"/>
        </w:tabs>
        <w:spacing w:line="197" w:lineRule="exact"/>
        <w:ind w:right="5" w:firstLine="413"/>
        <w:jc w:val="both"/>
      </w:pPr>
      <w:r>
        <w:rPr>
          <w:spacing w:val="-5"/>
          <w:sz w:val="16"/>
          <w:szCs w:val="16"/>
        </w:rPr>
        <w:t>52.</w:t>
      </w:r>
      <w:r>
        <w:rPr>
          <w:sz w:val="16"/>
          <w:szCs w:val="16"/>
        </w:rPr>
        <w:tab/>
      </w:r>
      <w:r>
        <w:rPr>
          <w:rFonts w:eastAsia="Times New Roman"/>
          <w:sz w:val="16"/>
          <w:szCs w:val="16"/>
        </w:rPr>
        <w:t>Об условиях «артелизации» сторожевой службы: представи</w:t>
      </w:r>
      <w:r>
        <w:rPr>
          <w:rFonts w:eastAsia="Times New Roman"/>
          <w:sz w:val="16"/>
          <w:szCs w:val="16"/>
        </w:rPr>
        <w:softHyphen/>
      </w:r>
      <w:r>
        <w:rPr>
          <w:rFonts w:eastAsia="Times New Roman"/>
          <w:sz w:val="16"/>
          <w:szCs w:val="16"/>
        </w:rPr>
        <w:br/>
        <w:t>тели артели капельдинеров сообщили, что артель принимает на себя</w:t>
      </w:r>
      <w:r>
        <w:rPr>
          <w:rFonts w:eastAsia="Times New Roman"/>
          <w:sz w:val="16"/>
          <w:szCs w:val="16"/>
        </w:rPr>
        <w:br/>
        <w:t xml:space="preserve">всю сторожевую службу по Театру с </w:t>
      </w:r>
      <w:r w:rsidRPr="003978C9">
        <w:rPr>
          <w:rFonts w:eastAsia="Times New Roman"/>
          <w:sz w:val="16"/>
          <w:szCs w:val="16"/>
        </w:rPr>
        <w:t>1/</w:t>
      </w:r>
      <w:r>
        <w:rPr>
          <w:rFonts w:eastAsia="Times New Roman"/>
          <w:sz w:val="16"/>
          <w:szCs w:val="16"/>
          <w:lang w:val="en-US"/>
        </w:rPr>
        <w:t>VI</w:t>
      </w:r>
      <w:r w:rsidRPr="003978C9">
        <w:rPr>
          <w:rFonts w:eastAsia="Times New Roman"/>
          <w:sz w:val="16"/>
          <w:szCs w:val="16"/>
        </w:rPr>
        <w:t xml:space="preserve"> </w:t>
      </w:r>
      <w:r>
        <w:rPr>
          <w:rFonts w:eastAsia="Times New Roman"/>
          <w:sz w:val="16"/>
          <w:szCs w:val="16"/>
        </w:rPr>
        <w:t xml:space="preserve">с.г. по </w:t>
      </w:r>
      <w:r w:rsidRPr="003978C9">
        <w:rPr>
          <w:rFonts w:eastAsia="Times New Roman"/>
          <w:sz w:val="16"/>
          <w:szCs w:val="16"/>
        </w:rPr>
        <w:t>15/</w:t>
      </w:r>
      <w:r>
        <w:rPr>
          <w:rFonts w:eastAsia="Times New Roman"/>
          <w:sz w:val="16"/>
          <w:szCs w:val="16"/>
          <w:lang w:val="en-US"/>
        </w:rPr>
        <w:t>VI</w:t>
      </w:r>
      <w:r w:rsidRPr="003978C9">
        <w:rPr>
          <w:rFonts w:eastAsia="Times New Roman"/>
          <w:sz w:val="16"/>
          <w:szCs w:val="16"/>
        </w:rPr>
        <w:t xml:space="preserve"> </w:t>
      </w:r>
      <w:r>
        <w:rPr>
          <w:rFonts w:eastAsia="Times New Roman"/>
          <w:sz w:val="16"/>
          <w:szCs w:val="16"/>
        </w:rPr>
        <w:t>1918 г. с тем,</w:t>
      </w:r>
      <w:r>
        <w:rPr>
          <w:rFonts w:eastAsia="Times New Roman"/>
          <w:sz w:val="16"/>
          <w:szCs w:val="16"/>
        </w:rPr>
        <w:br/>
        <w:t xml:space="preserve">чтобы Театр возмещал артели расходы по найму сторожей </w:t>
      </w:r>
      <w:r>
        <w:rPr>
          <w:rFonts w:eastAsia="Times New Roman"/>
          <w:i/>
          <w:iCs/>
          <w:sz w:val="16"/>
          <w:szCs w:val="16"/>
        </w:rPr>
        <w:t>сверх вось</w:t>
      </w:r>
      <w:r>
        <w:rPr>
          <w:rFonts w:eastAsia="Times New Roman"/>
          <w:i/>
          <w:iCs/>
          <w:sz w:val="16"/>
          <w:szCs w:val="16"/>
        </w:rPr>
        <w:softHyphen/>
      </w:r>
      <w:r>
        <w:rPr>
          <w:rFonts w:eastAsia="Times New Roman"/>
          <w:i/>
          <w:iCs/>
          <w:sz w:val="16"/>
          <w:szCs w:val="16"/>
        </w:rPr>
        <w:br/>
        <w:t xml:space="preserve">ми </w:t>
      </w:r>
      <w:r>
        <w:rPr>
          <w:rFonts w:eastAsia="Times New Roman"/>
          <w:sz w:val="16"/>
          <w:szCs w:val="16"/>
        </w:rPr>
        <w:t>человек, которых они доставляли и раньше. НАР.</w:t>
      </w:r>
    </w:p>
    <w:p w:rsidR="00745E39" w:rsidRDefault="003978C9">
      <w:pPr>
        <w:shd w:val="clear" w:color="auto" w:fill="FFFFFF"/>
        <w:spacing w:line="197" w:lineRule="exact"/>
        <w:ind w:left="10" w:firstLine="398"/>
        <w:jc w:val="both"/>
      </w:pPr>
      <w:bookmarkStart w:id="584" w:name="bookmark642"/>
      <w:r>
        <w:rPr>
          <w:rFonts w:eastAsia="Times New Roman"/>
          <w:sz w:val="16"/>
          <w:szCs w:val="16"/>
        </w:rPr>
        <w:t>П</w:t>
      </w:r>
      <w:bookmarkEnd w:id="584"/>
      <w:r>
        <w:rPr>
          <w:rFonts w:eastAsia="Times New Roman"/>
          <w:sz w:val="16"/>
          <w:szCs w:val="16"/>
        </w:rPr>
        <w:t>ринять на предстоящий год условия артели, т.е. возмещать ей расходы по найму еще двенадцати или тринадцати сторожей. Сроки пополнения комплекта сторожей будут указываться Правлением, кото</w:t>
      </w:r>
      <w:r>
        <w:rPr>
          <w:rFonts w:eastAsia="Times New Roman"/>
          <w:sz w:val="16"/>
          <w:szCs w:val="16"/>
        </w:rPr>
        <w:softHyphen/>
        <w:t>рое будет утверждать и жалованья этих сторожей.</w:t>
      </w:r>
    </w:p>
    <w:p w:rsidR="00745E39" w:rsidRDefault="003978C9">
      <w:pPr>
        <w:shd w:val="clear" w:color="auto" w:fill="FFFFFF"/>
        <w:tabs>
          <w:tab w:val="left" w:pos="4613"/>
        </w:tabs>
        <w:ind w:left="350"/>
      </w:pPr>
      <w:r w:rsidRPr="003978C9">
        <w:rPr>
          <w:rFonts w:eastAsia="Times New Roman"/>
          <w:i/>
          <w:iCs/>
          <w:sz w:val="12"/>
          <w:szCs w:val="12"/>
        </w:rPr>
        <w:t>О</w:t>
      </w:r>
      <w:r w:rsidRPr="003978C9">
        <w:rPr>
          <w:rFonts w:ascii="Arial" w:eastAsia="Times New Roman" w:hAnsi="Arial" w:cs="Arial"/>
          <w:i/>
          <w:iCs/>
          <w:sz w:val="12"/>
          <w:szCs w:val="12"/>
        </w:rPr>
        <w:tab/>
      </w:r>
      <w:r>
        <w:rPr>
          <w:rFonts w:eastAsia="Times New Roman" w:hAnsi="Arial"/>
          <w:spacing w:val="-12"/>
          <w:sz w:val="12"/>
          <w:szCs w:val="12"/>
        </w:rPr>
        <w:t>27</w:t>
      </w:r>
    </w:p>
    <w:p w:rsidR="00745E39" w:rsidRDefault="003978C9">
      <w:pPr>
        <w:shd w:val="clear" w:color="auto" w:fill="FFFFFF"/>
        <w:spacing w:line="197" w:lineRule="exact"/>
        <w:ind w:left="571"/>
      </w:pPr>
      <w:r>
        <w:rPr>
          <w:rFonts w:eastAsia="Times New Roman"/>
          <w:sz w:val="16"/>
          <w:szCs w:val="16"/>
        </w:rPr>
        <w:t>подробностях переговоры поручены САТ, ААС и НМЛ</w:t>
      </w:r>
      <w:hyperlink w:anchor="bookmark3293" w:history="1">
        <w:r>
          <w:rPr>
            <w:rFonts w:eastAsia="Times New Roman"/>
            <w:sz w:val="16"/>
            <w:szCs w:val="16"/>
          </w:rPr>
          <w:t xml:space="preserve">   </w:t>
        </w:r>
      </w:hyperlink>
      <w:r>
        <w:rPr>
          <w:rFonts w:eastAsia="Times New Roman"/>
          <w:sz w:val="16"/>
          <w:szCs w:val="16"/>
        </w:rPr>
        <w:t>.</w:t>
      </w:r>
    </w:p>
    <w:p w:rsidR="00745E39" w:rsidRDefault="003978C9">
      <w:pPr>
        <w:shd w:val="clear" w:color="auto" w:fill="FFFFFF"/>
        <w:tabs>
          <w:tab w:val="left" w:pos="677"/>
        </w:tabs>
        <w:spacing w:line="197" w:lineRule="exact"/>
        <w:ind w:firstLine="413"/>
        <w:jc w:val="both"/>
      </w:pPr>
      <w:bookmarkStart w:id="585" w:name="bookmark643"/>
      <w:r>
        <w:rPr>
          <w:spacing w:val="-5"/>
          <w:sz w:val="16"/>
          <w:szCs w:val="16"/>
        </w:rPr>
        <w:t>5</w:t>
      </w:r>
      <w:bookmarkEnd w:id="585"/>
      <w:r>
        <w:rPr>
          <w:spacing w:val="-5"/>
          <w:sz w:val="16"/>
          <w:szCs w:val="16"/>
        </w:rPr>
        <w:t>3.</w:t>
      </w:r>
      <w:r>
        <w:rPr>
          <w:sz w:val="16"/>
          <w:szCs w:val="16"/>
        </w:rPr>
        <w:tab/>
      </w:r>
      <w:r>
        <w:rPr>
          <w:rFonts w:eastAsia="Times New Roman"/>
          <w:sz w:val="16"/>
          <w:szCs w:val="16"/>
        </w:rPr>
        <w:t>По предложению Совета: ВВЛ пригласил - для переговоров</w:t>
      </w:r>
      <w:r>
        <w:rPr>
          <w:rFonts w:eastAsia="Times New Roman"/>
          <w:sz w:val="16"/>
          <w:szCs w:val="16"/>
        </w:rPr>
        <w:br/>
        <w:t>об условиях - А.А.Рустейкиса в заседание Правления, ему предложено</w:t>
      </w:r>
      <w:r>
        <w:rPr>
          <w:rFonts w:eastAsia="Times New Roman"/>
          <w:sz w:val="16"/>
          <w:szCs w:val="16"/>
        </w:rPr>
        <w:br/>
        <w:t xml:space="preserve">вступить с </w:t>
      </w:r>
      <w:r w:rsidRPr="003978C9">
        <w:rPr>
          <w:rFonts w:eastAsia="Times New Roman"/>
          <w:sz w:val="16"/>
          <w:szCs w:val="16"/>
        </w:rPr>
        <w:t>16/</w:t>
      </w:r>
      <w:r>
        <w:rPr>
          <w:rFonts w:eastAsia="Times New Roman"/>
          <w:sz w:val="16"/>
          <w:szCs w:val="16"/>
          <w:lang w:val="en-US"/>
        </w:rPr>
        <w:t>VIII</w:t>
      </w:r>
      <w:r w:rsidRPr="003978C9">
        <w:rPr>
          <w:rFonts w:eastAsia="Times New Roman"/>
          <w:sz w:val="16"/>
          <w:szCs w:val="16"/>
        </w:rPr>
        <w:t xml:space="preserve"> </w:t>
      </w:r>
      <w:r>
        <w:rPr>
          <w:rFonts w:eastAsia="Times New Roman"/>
          <w:sz w:val="16"/>
          <w:szCs w:val="16"/>
        </w:rPr>
        <w:t>на жалованье по 165 р. в мес. - сезонно. ВВЛ.</w:t>
      </w:r>
    </w:p>
    <w:p w:rsidR="00745E39" w:rsidRDefault="003978C9">
      <w:pPr>
        <w:shd w:val="clear" w:color="auto" w:fill="FFFFFF"/>
        <w:spacing w:line="197" w:lineRule="exact"/>
        <w:ind w:left="10" w:right="5" w:firstLine="394"/>
        <w:jc w:val="both"/>
      </w:pPr>
      <w:bookmarkStart w:id="586" w:name="bookmark644"/>
      <w:r>
        <w:rPr>
          <w:rFonts w:eastAsia="Times New Roman"/>
          <w:sz w:val="16"/>
          <w:szCs w:val="16"/>
        </w:rPr>
        <w:t>Т</w:t>
      </w:r>
      <w:bookmarkEnd w:id="586"/>
      <w:r>
        <w:rPr>
          <w:rFonts w:eastAsia="Times New Roman"/>
          <w:sz w:val="16"/>
          <w:szCs w:val="16"/>
        </w:rPr>
        <w:t xml:space="preserve">.к. АА.Рустейкис не согласился на условия, предложенные Правлением (он желает получать это жалованье с </w:t>
      </w:r>
      <w:r w:rsidRPr="003978C9">
        <w:rPr>
          <w:rFonts w:eastAsia="Times New Roman"/>
          <w:sz w:val="16"/>
          <w:szCs w:val="16"/>
        </w:rPr>
        <w:t>1/</w:t>
      </w:r>
      <w:r>
        <w:rPr>
          <w:rFonts w:eastAsia="Times New Roman"/>
          <w:sz w:val="16"/>
          <w:szCs w:val="16"/>
          <w:lang w:val="en-US"/>
        </w:rPr>
        <w:t>VI</w:t>
      </w:r>
      <w:r w:rsidRPr="003978C9">
        <w:rPr>
          <w:rFonts w:eastAsia="Times New Roman"/>
          <w:sz w:val="16"/>
          <w:szCs w:val="16"/>
        </w:rPr>
        <w:t xml:space="preserve">), </w:t>
      </w:r>
      <w:r>
        <w:rPr>
          <w:rFonts w:eastAsia="Times New Roman"/>
          <w:sz w:val="16"/>
          <w:szCs w:val="16"/>
        </w:rPr>
        <w:t>Правление по-</w:t>
      </w:r>
    </w:p>
    <w:p w:rsidR="00745E39" w:rsidRDefault="003978C9">
      <w:pPr>
        <w:shd w:val="clear" w:color="auto" w:fill="FFFFFF"/>
        <w:ind w:left="2213"/>
      </w:pPr>
      <w:r>
        <w:rPr>
          <w:spacing w:val="-2"/>
          <w:sz w:val="10"/>
          <w:szCs w:val="10"/>
        </w:rPr>
        <w:t xml:space="preserve"> </w:t>
      </w:r>
      <w:hyperlink w:anchor="bookmark3294" w:history="1">
        <w:r>
          <w:rPr>
            <w:spacing w:val="-2"/>
            <w:sz w:val="10"/>
            <w:szCs w:val="10"/>
          </w:rPr>
          <w:t>28</w:t>
        </w:r>
      </w:hyperlink>
    </w:p>
    <w:p w:rsidR="00745E39" w:rsidRDefault="003978C9">
      <w:pPr>
        <w:shd w:val="clear" w:color="auto" w:fill="FFFFFF"/>
        <w:spacing w:line="197" w:lineRule="exact"/>
        <w:ind w:left="10"/>
      </w:pPr>
      <w:r>
        <w:rPr>
          <w:rFonts w:eastAsia="Times New Roman"/>
          <w:sz w:val="16"/>
          <w:szCs w:val="16"/>
        </w:rPr>
        <w:t>становило снестись с Советом   . ВВЛ.</w:t>
      </w:r>
    </w:p>
    <w:p w:rsidR="00745E39" w:rsidRDefault="003978C9">
      <w:pPr>
        <w:shd w:val="clear" w:color="auto" w:fill="FFFFFF"/>
        <w:tabs>
          <w:tab w:val="left" w:pos="816"/>
        </w:tabs>
        <w:spacing w:line="197" w:lineRule="exact"/>
        <w:ind w:left="10" w:right="5" w:firstLine="403"/>
        <w:jc w:val="both"/>
      </w:pPr>
      <w:bookmarkStart w:id="587" w:name="bookmark645"/>
      <w:r>
        <w:rPr>
          <w:spacing w:val="-5"/>
          <w:sz w:val="16"/>
          <w:szCs w:val="16"/>
        </w:rPr>
        <w:t>5</w:t>
      </w:r>
      <w:bookmarkEnd w:id="587"/>
      <w:r>
        <w:rPr>
          <w:spacing w:val="-5"/>
          <w:sz w:val="16"/>
          <w:szCs w:val="16"/>
        </w:rPr>
        <w:t>4.</w:t>
      </w:r>
      <w:r>
        <w:rPr>
          <w:sz w:val="16"/>
          <w:szCs w:val="16"/>
        </w:rPr>
        <w:tab/>
      </w:r>
      <w:r>
        <w:rPr>
          <w:rFonts w:eastAsia="Times New Roman"/>
          <w:sz w:val="16"/>
          <w:szCs w:val="16"/>
        </w:rPr>
        <w:t>Совет предлагает отметить последнее выступление</w:t>
      </w:r>
      <w:r>
        <w:rPr>
          <w:rFonts w:eastAsia="Times New Roman"/>
          <w:sz w:val="16"/>
          <w:szCs w:val="16"/>
        </w:rPr>
        <w:br/>
        <w:t>О.В.Гзовской - в спектакле 27/V.Вл.Ив.</w:t>
      </w:r>
    </w:p>
    <w:p w:rsidR="00745E39" w:rsidRDefault="003978C9">
      <w:pPr>
        <w:shd w:val="clear" w:color="auto" w:fill="FFFFFF"/>
        <w:spacing w:before="10"/>
        <w:ind w:left="408"/>
      </w:pPr>
      <w:r>
        <w:rPr>
          <w:rFonts w:eastAsia="Times New Roman"/>
          <w:sz w:val="16"/>
          <w:szCs w:val="16"/>
        </w:rPr>
        <w:t>Послать О.В.Гзовской цветы</w:t>
      </w:r>
      <w:hyperlink w:anchor="bookmark3295" w:history="1">
        <w:r>
          <w:rPr>
            <w:rFonts w:eastAsia="Times New Roman"/>
            <w:sz w:val="16"/>
            <w:szCs w:val="16"/>
          </w:rPr>
          <w:t xml:space="preserve">  </w:t>
        </w:r>
      </w:hyperlink>
      <w:r>
        <w:rPr>
          <w:rFonts w:eastAsia="Times New Roman"/>
          <w:sz w:val="16"/>
          <w:szCs w:val="16"/>
        </w:rPr>
        <w:t>. НАР.</w:t>
      </w:r>
    </w:p>
    <w:p w:rsidR="00745E39" w:rsidRDefault="003978C9">
      <w:pPr>
        <w:shd w:val="clear" w:color="auto" w:fill="FFFFFF"/>
        <w:spacing w:before="408"/>
        <w:ind w:left="413"/>
      </w:pPr>
      <w:bookmarkStart w:id="588" w:name="bookmark646"/>
      <w:r w:rsidRPr="003978C9">
        <w:rPr>
          <w:b/>
          <w:bCs/>
          <w:sz w:val="16"/>
          <w:szCs w:val="16"/>
        </w:rPr>
        <w:t>2</w:t>
      </w:r>
      <w:bookmarkEnd w:id="588"/>
      <w:r w:rsidRPr="003978C9">
        <w:rPr>
          <w:b/>
          <w:bCs/>
          <w:sz w:val="16"/>
          <w:szCs w:val="16"/>
        </w:rPr>
        <w:t>6/</w:t>
      </w:r>
      <w:r>
        <w:rPr>
          <w:b/>
          <w:bCs/>
          <w:sz w:val="16"/>
          <w:szCs w:val="16"/>
          <w:lang w:val="en-US"/>
        </w:rPr>
        <w:t>V</w:t>
      </w:r>
    </w:p>
    <w:p w:rsidR="00745E39" w:rsidRDefault="003978C9">
      <w:pPr>
        <w:shd w:val="clear" w:color="auto" w:fill="FFFFFF"/>
        <w:tabs>
          <w:tab w:val="left" w:pos="667"/>
        </w:tabs>
        <w:spacing w:before="168" w:line="202" w:lineRule="exact"/>
        <w:ind w:left="5" w:firstLine="408"/>
        <w:jc w:val="both"/>
      </w:pPr>
      <w:bookmarkStart w:id="589" w:name="bookmark647"/>
      <w:r>
        <w:rPr>
          <w:spacing w:val="-5"/>
          <w:sz w:val="16"/>
          <w:szCs w:val="16"/>
        </w:rPr>
        <w:t>5</w:t>
      </w:r>
      <w:bookmarkEnd w:id="589"/>
      <w:r>
        <w:rPr>
          <w:spacing w:val="-5"/>
          <w:sz w:val="16"/>
          <w:szCs w:val="16"/>
        </w:rPr>
        <w:t>5.</w:t>
      </w:r>
      <w:r>
        <w:rPr>
          <w:sz w:val="16"/>
          <w:szCs w:val="16"/>
        </w:rPr>
        <w:tab/>
      </w:r>
      <w:r>
        <w:rPr>
          <w:rFonts w:eastAsia="Times New Roman"/>
          <w:sz w:val="16"/>
          <w:szCs w:val="16"/>
        </w:rPr>
        <w:t>Группа артистов (Москвин, Книппер, Качалов, Лужский и</w:t>
      </w:r>
      <w:r>
        <w:rPr>
          <w:rFonts w:eastAsia="Times New Roman"/>
          <w:sz w:val="16"/>
          <w:szCs w:val="16"/>
        </w:rPr>
        <w:br/>
        <w:t>др.), отправляющиеся в разрешенную поездку с пьесой «На дне», про</w:t>
      </w:r>
      <w:r>
        <w:rPr>
          <w:rFonts w:eastAsia="Times New Roman"/>
          <w:sz w:val="16"/>
          <w:szCs w:val="16"/>
        </w:rPr>
        <w:softHyphen/>
      </w:r>
      <w:r>
        <w:rPr>
          <w:rFonts w:eastAsia="Times New Roman"/>
          <w:sz w:val="16"/>
          <w:szCs w:val="16"/>
        </w:rPr>
        <w:br/>
        <w:t>сят дать им костюмы и мелкую бутафорию. ВВЛ.</w:t>
      </w:r>
    </w:p>
    <w:p w:rsidR="00745E39" w:rsidRDefault="003978C9">
      <w:pPr>
        <w:shd w:val="clear" w:color="auto" w:fill="FFFFFF"/>
        <w:spacing w:before="34" w:line="134" w:lineRule="exact"/>
        <w:ind w:left="10"/>
      </w:pPr>
      <w:bookmarkStart w:id="590" w:name="bookmark648"/>
      <w:r>
        <w:rPr>
          <w:rFonts w:eastAsia="Times New Roman"/>
          <w:sz w:val="16"/>
          <w:szCs w:val="16"/>
        </w:rPr>
        <w:t>Р</w:t>
      </w:r>
      <w:bookmarkEnd w:id="590"/>
      <w:r>
        <w:rPr>
          <w:rFonts w:eastAsia="Times New Roman"/>
          <w:sz w:val="16"/>
          <w:szCs w:val="16"/>
        </w:rPr>
        <w:t>азрешено дать костюмы и мелкую бутафорию за ответственно</w:t>
      </w:r>
      <w:r>
        <w:rPr>
          <w:rFonts w:eastAsia="Times New Roman"/>
          <w:sz w:val="16"/>
          <w:szCs w:val="16"/>
        </w:rPr>
        <w:softHyphen/>
        <w:t>стью ВВЛ (восстановление утерянного и ремонт испорченного имуще</w:t>
      </w:r>
      <w:r>
        <w:rPr>
          <w:rFonts w:eastAsia="Times New Roman"/>
          <w:sz w:val="16"/>
          <w:szCs w:val="16"/>
        </w:rPr>
        <w:softHyphen/>
      </w:r>
      <w:hyperlink w:anchor="bookmark3296" w:history="1">
        <w:r>
          <w:rPr>
            <w:rFonts w:eastAsia="Times New Roman"/>
            <w:sz w:val="16"/>
            <w:szCs w:val="16"/>
            <w:vertAlign w:val="superscript"/>
          </w:rPr>
          <w:t xml:space="preserve">30 </w:t>
        </w:r>
      </w:hyperlink>
      <w:r>
        <w:rPr>
          <w:rFonts w:eastAsia="Times New Roman"/>
          <w:sz w:val="16"/>
          <w:szCs w:val="16"/>
        </w:rPr>
        <w:t>ства)   . ВВЛ.</w:t>
      </w:r>
    </w:p>
    <w:p w:rsidR="00745E39" w:rsidRDefault="003978C9">
      <w:pPr>
        <w:shd w:val="clear" w:color="auto" w:fill="FFFFFF"/>
        <w:tabs>
          <w:tab w:val="left" w:pos="667"/>
        </w:tabs>
        <w:spacing w:before="5" w:line="197" w:lineRule="exact"/>
        <w:ind w:left="5" w:firstLine="408"/>
        <w:jc w:val="both"/>
      </w:pPr>
      <w:r>
        <w:rPr>
          <w:spacing w:val="-5"/>
          <w:sz w:val="16"/>
          <w:szCs w:val="16"/>
        </w:rPr>
        <w:t>56.</w:t>
      </w:r>
      <w:r>
        <w:rPr>
          <w:sz w:val="16"/>
          <w:szCs w:val="16"/>
        </w:rPr>
        <w:tab/>
      </w:r>
      <w:r>
        <w:rPr>
          <w:rFonts w:eastAsia="Times New Roman"/>
          <w:sz w:val="16"/>
          <w:szCs w:val="16"/>
        </w:rPr>
        <w:t>О временной прибавке к жалованьям по случаю дороговизны</w:t>
      </w:r>
      <w:r>
        <w:rPr>
          <w:rFonts w:eastAsia="Times New Roman"/>
          <w:sz w:val="16"/>
          <w:szCs w:val="16"/>
        </w:rPr>
        <w:br/>
        <w:t>(Совет) и о жалованьях вообще. НАР о % и группах.</w:t>
      </w:r>
    </w:p>
    <w:p w:rsidR="00745E39" w:rsidRDefault="003978C9">
      <w:pPr>
        <w:shd w:val="clear" w:color="auto" w:fill="FFFFFF"/>
        <w:spacing w:line="197" w:lineRule="exact"/>
        <w:ind w:left="10" w:right="5" w:firstLine="398"/>
        <w:jc w:val="both"/>
      </w:pPr>
      <w:r>
        <w:rPr>
          <w:rFonts w:eastAsia="Times New Roman"/>
          <w:sz w:val="16"/>
          <w:szCs w:val="16"/>
        </w:rPr>
        <w:t>О разделении сотрудников на группы и об установлении им кро</w:t>
      </w:r>
      <w:r>
        <w:rPr>
          <w:rFonts w:eastAsia="Times New Roman"/>
          <w:sz w:val="16"/>
          <w:szCs w:val="16"/>
        </w:rPr>
        <w:softHyphen/>
        <w:t>ме небольшого жалованья разового вознаграждения. ВВЛ.</w:t>
      </w:r>
    </w:p>
    <w:p w:rsidR="00745E39" w:rsidRDefault="003978C9">
      <w:pPr>
        <w:shd w:val="clear" w:color="auto" w:fill="FFFFFF"/>
        <w:spacing w:line="197" w:lineRule="exact"/>
        <w:ind w:left="5" w:firstLine="403"/>
        <w:jc w:val="both"/>
      </w:pPr>
      <w:r>
        <w:rPr>
          <w:rFonts w:eastAsia="Times New Roman"/>
          <w:sz w:val="16"/>
          <w:szCs w:val="16"/>
        </w:rPr>
        <w:t>На совместном с Советом заседании предложить: обсуждать жа</w:t>
      </w:r>
      <w:r>
        <w:rPr>
          <w:rFonts w:eastAsia="Times New Roman"/>
          <w:sz w:val="16"/>
          <w:szCs w:val="16"/>
        </w:rPr>
        <w:softHyphen/>
        <w:t>лованья по установленным в Театре группам, а временные прибавки на дороговизну сделать - в 40% на жалованья до 1250 р. в год, 30% до 2500 р. включительно, 20% - до 4000 р. вкл., 15% - до 6000 р. вкл., 10% - до 9000 р. вкл. и 5% на жалованья свыше 9000 руб. В Совет.</w:t>
      </w:r>
    </w:p>
    <w:p w:rsidR="00745E39" w:rsidRDefault="00745E39">
      <w:pPr>
        <w:shd w:val="clear" w:color="auto" w:fill="FFFFFF"/>
        <w:spacing w:line="197" w:lineRule="exact"/>
        <w:ind w:left="5" w:firstLine="403"/>
        <w:jc w:val="both"/>
        <w:sectPr w:rsidR="00745E39">
          <w:pgSz w:w="11909" w:h="16834"/>
          <w:pgMar w:top="1440" w:right="3380" w:bottom="720" w:left="3369" w:header="720" w:footer="720" w:gutter="0"/>
          <w:cols w:space="60"/>
          <w:noEndnote/>
        </w:sectPr>
      </w:pPr>
    </w:p>
    <w:p w:rsidR="00745E39" w:rsidRDefault="003978C9">
      <w:pPr>
        <w:shd w:val="clear" w:color="auto" w:fill="FFFFFF"/>
        <w:ind w:left="398"/>
      </w:pPr>
      <w:r w:rsidRPr="003978C9">
        <w:rPr>
          <w:b/>
          <w:bCs/>
          <w:spacing w:val="-1"/>
          <w:sz w:val="18"/>
          <w:szCs w:val="18"/>
        </w:rPr>
        <w:lastRenderedPageBreak/>
        <w:t>27/</w:t>
      </w:r>
      <w:r>
        <w:rPr>
          <w:b/>
          <w:bCs/>
          <w:spacing w:val="-1"/>
          <w:sz w:val="18"/>
          <w:szCs w:val="18"/>
          <w:lang w:val="en-US"/>
        </w:rPr>
        <w:t>V</w:t>
      </w:r>
    </w:p>
    <w:p w:rsidR="00745E39" w:rsidRDefault="003978C9">
      <w:pPr>
        <w:shd w:val="clear" w:color="auto" w:fill="FFFFFF"/>
        <w:tabs>
          <w:tab w:val="left" w:pos="653"/>
        </w:tabs>
        <w:spacing w:before="149" w:line="197" w:lineRule="exact"/>
        <w:ind w:firstLine="398"/>
        <w:jc w:val="both"/>
      </w:pPr>
      <w:bookmarkStart w:id="591" w:name="bookmark649"/>
      <w:r>
        <w:rPr>
          <w:sz w:val="16"/>
          <w:szCs w:val="16"/>
        </w:rPr>
        <w:t>5</w:t>
      </w:r>
      <w:bookmarkEnd w:id="591"/>
      <w:r>
        <w:rPr>
          <w:sz w:val="16"/>
          <w:szCs w:val="16"/>
        </w:rPr>
        <w:t>7.</w:t>
      </w:r>
      <w:r>
        <w:rPr>
          <w:sz w:val="18"/>
          <w:szCs w:val="18"/>
        </w:rPr>
        <w:tab/>
      </w:r>
      <w:r>
        <w:rPr>
          <w:rFonts w:eastAsia="Times New Roman"/>
          <w:sz w:val="16"/>
          <w:szCs w:val="16"/>
        </w:rPr>
        <w:t>Г-жа</w:t>
      </w:r>
      <w:r>
        <w:rPr>
          <w:rFonts w:eastAsia="Times New Roman"/>
          <w:sz w:val="18"/>
          <w:szCs w:val="18"/>
        </w:rPr>
        <w:t xml:space="preserve"> </w:t>
      </w:r>
      <w:r>
        <w:rPr>
          <w:rFonts w:eastAsia="Times New Roman"/>
          <w:sz w:val="16"/>
          <w:szCs w:val="16"/>
        </w:rPr>
        <w:t>Воронова</w:t>
      </w:r>
      <w:r>
        <w:rPr>
          <w:rFonts w:eastAsia="Times New Roman"/>
          <w:sz w:val="18"/>
          <w:szCs w:val="18"/>
        </w:rPr>
        <w:t xml:space="preserve"> </w:t>
      </w:r>
      <w:r>
        <w:rPr>
          <w:rFonts w:eastAsia="Times New Roman"/>
          <w:sz w:val="16"/>
          <w:szCs w:val="16"/>
        </w:rPr>
        <w:t>просит</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ввиду</w:t>
      </w:r>
      <w:r>
        <w:rPr>
          <w:rFonts w:eastAsia="Times New Roman"/>
          <w:sz w:val="18"/>
          <w:szCs w:val="18"/>
        </w:rPr>
        <w:t xml:space="preserve"> </w:t>
      </w:r>
      <w:r>
        <w:rPr>
          <w:rFonts w:eastAsia="Times New Roman"/>
          <w:sz w:val="16"/>
          <w:szCs w:val="16"/>
        </w:rPr>
        <w:t>повышения</w:t>
      </w:r>
      <w:r>
        <w:rPr>
          <w:rFonts w:eastAsia="Times New Roman"/>
          <w:sz w:val="18"/>
          <w:szCs w:val="18"/>
        </w:rPr>
        <w:t xml:space="preserve"> </w:t>
      </w:r>
      <w:r>
        <w:rPr>
          <w:rFonts w:eastAsia="Times New Roman"/>
          <w:sz w:val="16"/>
          <w:szCs w:val="16"/>
        </w:rPr>
        <w:t>налогов</w:t>
      </w:r>
      <w:r>
        <w:rPr>
          <w:rFonts w:eastAsia="Times New Roman"/>
          <w:sz w:val="18"/>
          <w:szCs w:val="18"/>
        </w:rPr>
        <w:t xml:space="preserve"> </w:t>
      </w:r>
      <w:r>
        <w:rPr>
          <w:rFonts w:eastAsia="Times New Roman"/>
          <w:sz w:val="16"/>
          <w:szCs w:val="16"/>
        </w:rPr>
        <w:t>на</w:t>
      </w:r>
      <w:r>
        <w:rPr>
          <w:rFonts w:eastAsia="Times New Roman"/>
          <w:sz w:val="18"/>
          <w:szCs w:val="18"/>
        </w:rPr>
        <w:t xml:space="preserve"> </w:t>
      </w:r>
      <w:r>
        <w:rPr>
          <w:rFonts w:eastAsia="Times New Roman"/>
          <w:sz w:val="16"/>
          <w:szCs w:val="16"/>
        </w:rPr>
        <w:t>недви</w:t>
      </w:r>
      <w:r>
        <w:rPr>
          <w:rFonts w:eastAsia="Times New Roman"/>
          <w:sz w:val="16"/>
          <w:szCs w:val="16"/>
        </w:rPr>
        <w:softHyphen/>
      </w:r>
      <w:r>
        <w:rPr>
          <w:rFonts w:eastAsia="Times New Roman"/>
          <w:sz w:val="16"/>
          <w:szCs w:val="16"/>
        </w:rPr>
        <w:br/>
        <w:t>жимость – дать ей взаймы 7000 рублей, удержав эти деньги из аренд</w:t>
      </w:r>
      <w:r>
        <w:rPr>
          <w:rFonts w:eastAsia="Times New Roman"/>
          <w:sz w:val="16"/>
          <w:szCs w:val="16"/>
        </w:rPr>
        <w:softHyphen/>
      </w:r>
      <w:r>
        <w:rPr>
          <w:rFonts w:eastAsia="Times New Roman"/>
          <w:sz w:val="16"/>
          <w:szCs w:val="16"/>
        </w:rPr>
        <w:br/>
        <w:t>ной платы в два последние года. НАР.</w:t>
      </w:r>
    </w:p>
    <w:p w:rsidR="00745E39" w:rsidRDefault="003978C9">
      <w:pPr>
        <w:shd w:val="clear" w:color="auto" w:fill="FFFFFF"/>
        <w:spacing w:line="197" w:lineRule="exact"/>
        <w:ind w:firstLine="398"/>
        <w:jc w:val="both"/>
      </w:pPr>
      <w:bookmarkStart w:id="592" w:name="bookmark650"/>
      <w:r>
        <w:rPr>
          <w:rFonts w:eastAsia="Times New Roman"/>
          <w:sz w:val="16"/>
          <w:szCs w:val="16"/>
        </w:rPr>
        <w:t>П</w:t>
      </w:r>
      <w:bookmarkEnd w:id="592"/>
      <w:r>
        <w:rPr>
          <w:rFonts w:eastAsia="Times New Roman"/>
          <w:sz w:val="16"/>
          <w:szCs w:val="16"/>
        </w:rPr>
        <w:t>равление не находит возможным удовлетворить просьбу г-жи Вороновой. Все налоги вносятся в счет арендной платы Театром и с домовладелицы пока не взыскиваются. Удержать просимые 7000 руб. в последние годы аренды не представится возможным, т.к. уплаты в счет аренды ежегодно превышают арендную плату</w:t>
      </w:r>
      <w:r>
        <w:rPr>
          <w:rFonts w:eastAsia="Times New Roman"/>
          <w:sz w:val="16"/>
          <w:szCs w:val="16"/>
          <w:vertAlign w:val="superscript"/>
        </w:rPr>
        <w:t>31</w:t>
      </w:r>
      <w:r>
        <w:rPr>
          <w:rFonts w:eastAsia="Times New Roman"/>
          <w:sz w:val="16"/>
          <w:szCs w:val="16"/>
        </w:rPr>
        <w:t>.</w:t>
      </w:r>
    </w:p>
    <w:p w:rsidR="00745E39" w:rsidRDefault="003978C9">
      <w:pPr>
        <w:shd w:val="clear" w:color="auto" w:fill="FFFFFF"/>
        <w:tabs>
          <w:tab w:val="left" w:pos="653"/>
        </w:tabs>
        <w:spacing w:line="197" w:lineRule="exact"/>
        <w:ind w:firstLine="398"/>
        <w:jc w:val="both"/>
      </w:pPr>
      <w:bookmarkStart w:id="593" w:name="bookmark651"/>
      <w:r>
        <w:rPr>
          <w:sz w:val="16"/>
          <w:szCs w:val="16"/>
        </w:rPr>
        <w:t>5</w:t>
      </w:r>
      <w:bookmarkEnd w:id="593"/>
      <w:r>
        <w:rPr>
          <w:sz w:val="16"/>
          <w:szCs w:val="16"/>
        </w:rPr>
        <w:t>8.</w:t>
      </w:r>
      <w:r>
        <w:rPr>
          <w:sz w:val="18"/>
          <w:szCs w:val="18"/>
        </w:rPr>
        <w:tab/>
      </w:r>
      <w:r>
        <w:rPr>
          <w:rFonts w:eastAsia="Times New Roman"/>
          <w:sz w:val="16"/>
          <w:szCs w:val="16"/>
        </w:rPr>
        <w:t>Г-н</w:t>
      </w:r>
      <w:r>
        <w:rPr>
          <w:rFonts w:eastAsia="Times New Roman"/>
          <w:sz w:val="18"/>
          <w:szCs w:val="18"/>
        </w:rPr>
        <w:t xml:space="preserve"> </w:t>
      </w:r>
      <w:r>
        <w:rPr>
          <w:rFonts w:eastAsia="Times New Roman"/>
          <w:sz w:val="16"/>
          <w:szCs w:val="16"/>
        </w:rPr>
        <w:t>Волькенштейн</w:t>
      </w:r>
      <w:r>
        <w:rPr>
          <w:rFonts w:eastAsia="Times New Roman"/>
          <w:sz w:val="18"/>
          <w:szCs w:val="18"/>
        </w:rPr>
        <w:t xml:space="preserve"> </w:t>
      </w:r>
      <w:r>
        <w:rPr>
          <w:rFonts w:eastAsia="Times New Roman"/>
          <w:sz w:val="16"/>
          <w:szCs w:val="16"/>
        </w:rPr>
        <w:t>просит</w:t>
      </w:r>
      <w:r>
        <w:rPr>
          <w:rFonts w:eastAsia="Times New Roman"/>
          <w:sz w:val="18"/>
          <w:szCs w:val="18"/>
        </w:rPr>
        <w:t xml:space="preserve"> </w:t>
      </w:r>
      <w:r>
        <w:rPr>
          <w:rFonts w:eastAsia="Times New Roman"/>
          <w:sz w:val="16"/>
          <w:szCs w:val="16"/>
        </w:rPr>
        <w:t>еще</w:t>
      </w:r>
      <w:r>
        <w:rPr>
          <w:rFonts w:eastAsia="Times New Roman"/>
          <w:sz w:val="18"/>
          <w:szCs w:val="18"/>
        </w:rPr>
        <w:t xml:space="preserve"> </w:t>
      </w:r>
      <w:r>
        <w:rPr>
          <w:rFonts w:eastAsia="Times New Roman"/>
          <w:sz w:val="16"/>
          <w:szCs w:val="16"/>
        </w:rPr>
        <w:t>300</w:t>
      </w:r>
      <w:r>
        <w:rPr>
          <w:rFonts w:eastAsia="Times New Roman"/>
          <w:sz w:val="18"/>
          <w:szCs w:val="18"/>
        </w:rPr>
        <w:t xml:space="preserve"> </w:t>
      </w:r>
      <w:r>
        <w:rPr>
          <w:rFonts w:eastAsia="Times New Roman"/>
          <w:sz w:val="16"/>
          <w:szCs w:val="16"/>
        </w:rPr>
        <w:t>рублей</w:t>
      </w:r>
      <w:r>
        <w:rPr>
          <w:rFonts w:eastAsia="Times New Roman"/>
          <w:sz w:val="18"/>
          <w:szCs w:val="18"/>
        </w:rPr>
        <w:t xml:space="preserve"> </w:t>
      </w:r>
      <w:r>
        <w:rPr>
          <w:rFonts w:eastAsia="Times New Roman"/>
          <w:sz w:val="16"/>
          <w:szCs w:val="16"/>
        </w:rPr>
        <w:t>аванса</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счет</w:t>
      </w:r>
      <w:r>
        <w:rPr>
          <w:rFonts w:eastAsia="Times New Roman"/>
          <w:sz w:val="18"/>
          <w:szCs w:val="18"/>
        </w:rPr>
        <w:t xml:space="preserve"> </w:t>
      </w:r>
      <w:r>
        <w:rPr>
          <w:rFonts w:eastAsia="Times New Roman"/>
          <w:sz w:val="16"/>
          <w:szCs w:val="16"/>
        </w:rPr>
        <w:t>«ав</w:t>
      </w:r>
      <w:r>
        <w:rPr>
          <w:rFonts w:eastAsia="Times New Roman"/>
          <w:sz w:val="16"/>
          <w:szCs w:val="16"/>
        </w:rPr>
        <w:softHyphen/>
      </w:r>
      <w:r>
        <w:rPr>
          <w:rFonts w:eastAsia="Times New Roman"/>
          <w:sz w:val="16"/>
          <w:szCs w:val="16"/>
        </w:rPr>
        <w:br/>
        <w:t>торских» за его пьесу «Маринка», – должен 1000 руб. НАР.</w:t>
      </w:r>
    </w:p>
    <w:p w:rsidR="00745E39" w:rsidRDefault="003978C9">
      <w:pPr>
        <w:shd w:val="clear" w:color="auto" w:fill="FFFFFF"/>
        <w:spacing w:line="197" w:lineRule="exact"/>
        <w:ind w:firstLine="398"/>
        <w:jc w:val="both"/>
      </w:pPr>
      <w:bookmarkStart w:id="594" w:name="bookmark652"/>
      <w:r>
        <w:rPr>
          <w:rFonts w:eastAsia="Times New Roman"/>
          <w:sz w:val="16"/>
          <w:szCs w:val="16"/>
        </w:rPr>
        <w:t>П</w:t>
      </w:r>
      <w:bookmarkEnd w:id="594"/>
      <w:r>
        <w:rPr>
          <w:rFonts w:eastAsia="Times New Roman"/>
          <w:sz w:val="16"/>
          <w:szCs w:val="16"/>
        </w:rPr>
        <w:t>росьба В.М.Волькенштейна отклонена, т.к. Совет не дал опре</w:t>
      </w:r>
      <w:r>
        <w:rPr>
          <w:rFonts w:eastAsia="Times New Roman"/>
          <w:sz w:val="16"/>
          <w:szCs w:val="16"/>
        </w:rPr>
        <w:softHyphen/>
        <w:t>деленного ответа о включении «Маринки» в репертуар Театра</w:t>
      </w:r>
      <w:hyperlink w:anchor="bookmark3299" w:history="1">
        <w:r>
          <w:rPr>
            <w:rFonts w:eastAsia="Times New Roman"/>
            <w:sz w:val="16"/>
            <w:szCs w:val="16"/>
            <w:vertAlign w:val="superscript"/>
          </w:rPr>
          <w:t>32</w:t>
        </w:r>
      </w:hyperlink>
      <w:r>
        <w:rPr>
          <w:rFonts w:eastAsia="Times New Roman"/>
          <w:sz w:val="16"/>
          <w:szCs w:val="16"/>
        </w:rPr>
        <w:t>. НАР.</w:t>
      </w:r>
    </w:p>
    <w:p w:rsidR="00745E39" w:rsidRDefault="003978C9">
      <w:pPr>
        <w:shd w:val="clear" w:color="auto" w:fill="FFFFFF"/>
        <w:tabs>
          <w:tab w:val="left" w:pos="653"/>
        </w:tabs>
        <w:spacing w:line="197" w:lineRule="exact"/>
        <w:ind w:firstLine="398"/>
        <w:jc w:val="both"/>
      </w:pPr>
      <w:r>
        <w:rPr>
          <w:sz w:val="16"/>
          <w:szCs w:val="16"/>
        </w:rPr>
        <w:t>59.</w:t>
      </w:r>
      <w:r>
        <w:rPr>
          <w:sz w:val="18"/>
          <w:szCs w:val="18"/>
        </w:rPr>
        <w:tab/>
      </w:r>
      <w:r>
        <w:rPr>
          <w:rFonts w:eastAsia="Times New Roman"/>
          <w:sz w:val="16"/>
          <w:szCs w:val="16"/>
        </w:rPr>
        <w:t>Шесть</w:t>
      </w:r>
      <w:r>
        <w:rPr>
          <w:rFonts w:eastAsia="Times New Roman"/>
          <w:sz w:val="18"/>
          <w:szCs w:val="18"/>
        </w:rPr>
        <w:t xml:space="preserve"> </w:t>
      </w:r>
      <w:r>
        <w:rPr>
          <w:rFonts w:eastAsia="Times New Roman"/>
          <w:sz w:val="16"/>
          <w:szCs w:val="16"/>
        </w:rPr>
        <w:t>сезонных</w:t>
      </w:r>
      <w:r>
        <w:rPr>
          <w:rFonts w:eastAsia="Times New Roman"/>
          <w:sz w:val="18"/>
          <w:szCs w:val="18"/>
        </w:rPr>
        <w:t xml:space="preserve"> </w:t>
      </w:r>
      <w:r>
        <w:rPr>
          <w:rFonts w:eastAsia="Times New Roman"/>
          <w:sz w:val="16"/>
          <w:szCs w:val="16"/>
        </w:rPr>
        <w:t>(военнослужащих)</w:t>
      </w:r>
      <w:r>
        <w:rPr>
          <w:rFonts w:eastAsia="Times New Roman"/>
          <w:sz w:val="18"/>
          <w:szCs w:val="18"/>
        </w:rPr>
        <w:t xml:space="preserve"> </w:t>
      </w:r>
      <w:r>
        <w:rPr>
          <w:rFonts w:eastAsia="Times New Roman"/>
          <w:sz w:val="16"/>
          <w:szCs w:val="16"/>
        </w:rPr>
        <w:t>музыкантов</w:t>
      </w:r>
      <w:r>
        <w:rPr>
          <w:rFonts w:eastAsia="Times New Roman"/>
          <w:sz w:val="18"/>
          <w:szCs w:val="18"/>
        </w:rPr>
        <w:t xml:space="preserve"> </w:t>
      </w:r>
      <w:r>
        <w:rPr>
          <w:rFonts w:eastAsia="Times New Roman"/>
          <w:sz w:val="16"/>
          <w:szCs w:val="16"/>
        </w:rPr>
        <w:t>просят</w:t>
      </w:r>
      <w:r>
        <w:rPr>
          <w:rFonts w:eastAsia="Times New Roman"/>
          <w:sz w:val="18"/>
          <w:szCs w:val="18"/>
        </w:rPr>
        <w:t xml:space="preserve"> </w:t>
      </w:r>
      <w:r>
        <w:rPr>
          <w:rFonts w:eastAsia="Times New Roman"/>
          <w:sz w:val="16"/>
          <w:szCs w:val="16"/>
        </w:rPr>
        <w:t>пла</w:t>
      </w:r>
      <w:r>
        <w:rPr>
          <w:rFonts w:eastAsia="Times New Roman"/>
          <w:sz w:val="16"/>
          <w:szCs w:val="16"/>
        </w:rPr>
        <w:softHyphen/>
      </w:r>
      <w:r>
        <w:rPr>
          <w:rFonts w:eastAsia="Times New Roman"/>
          <w:sz w:val="16"/>
          <w:szCs w:val="16"/>
        </w:rPr>
        <w:br/>
        <w:t>тить им в течение лета половинное жалованье, т.к. они не могут нигде</w:t>
      </w:r>
      <w:r>
        <w:rPr>
          <w:rFonts w:eastAsia="Times New Roman"/>
          <w:sz w:val="16"/>
          <w:szCs w:val="16"/>
        </w:rPr>
        <w:br/>
        <w:t>служить летом. НАР.</w:t>
      </w:r>
    </w:p>
    <w:p w:rsidR="00745E39" w:rsidRDefault="003978C9">
      <w:pPr>
        <w:shd w:val="clear" w:color="auto" w:fill="FFFFFF"/>
        <w:spacing w:line="197" w:lineRule="exact"/>
        <w:ind w:firstLine="398"/>
        <w:jc w:val="both"/>
      </w:pPr>
      <w:bookmarkStart w:id="595" w:name="bookmark653"/>
      <w:r>
        <w:rPr>
          <w:rFonts w:eastAsia="Times New Roman"/>
          <w:sz w:val="16"/>
          <w:szCs w:val="16"/>
        </w:rPr>
        <w:t>В</w:t>
      </w:r>
      <w:bookmarkEnd w:id="595"/>
      <w:r>
        <w:rPr>
          <w:rFonts w:eastAsia="Times New Roman"/>
          <w:sz w:val="16"/>
          <w:szCs w:val="16"/>
        </w:rPr>
        <w:t>виду крайнего переобременения бюджета исполнить эту прось</w:t>
      </w:r>
      <w:r>
        <w:rPr>
          <w:rFonts w:eastAsia="Times New Roman"/>
          <w:sz w:val="16"/>
          <w:szCs w:val="16"/>
        </w:rPr>
        <w:softHyphen/>
        <w:t>бу не представляется возможным. НАР. Сообщено.</w:t>
      </w:r>
    </w:p>
    <w:p w:rsidR="00745E39" w:rsidRDefault="003978C9">
      <w:pPr>
        <w:shd w:val="clear" w:color="auto" w:fill="FFFFFF"/>
        <w:tabs>
          <w:tab w:val="left" w:pos="653"/>
        </w:tabs>
        <w:spacing w:line="197" w:lineRule="exact"/>
        <w:ind w:firstLine="398"/>
        <w:jc w:val="both"/>
      </w:pPr>
      <w:r>
        <w:rPr>
          <w:sz w:val="16"/>
          <w:szCs w:val="16"/>
        </w:rPr>
        <w:t>60.</w:t>
      </w:r>
      <w:r>
        <w:rPr>
          <w:sz w:val="18"/>
          <w:szCs w:val="18"/>
        </w:rPr>
        <w:tab/>
      </w:r>
      <w:r>
        <w:rPr>
          <w:rFonts w:eastAsia="Times New Roman"/>
          <w:sz w:val="16"/>
          <w:szCs w:val="16"/>
        </w:rPr>
        <w:t>М.П.Григорьева</w:t>
      </w:r>
      <w:r>
        <w:rPr>
          <w:rFonts w:eastAsia="Times New Roman"/>
          <w:sz w:val="18"/>
          <w:szCs w:val="18"/>
        </w:rPr>
        <w:t xml:space="preserve"> </w:t>
      </w:r>
      <w:r>
        <w:rPr>
          <w:rFonts w:eastAsia="Times New Roman"/>
          <w:sz w:val="16"/>
          <w:szCs w:val="16"/>
        </w:rPr>
        <w:t>заявила,</w:t>
      </w:r>
      <w:r>
        <w:rPr>
          <w:rFonts w:eastAsia="Times New Roman"/>
          <w:sz w:val="18"/>
          <w:szCs w:val="18"/>
        </w:rPr>
        <w:t xml:space="preserve"> </w:t>
      </w:r>
      <w:r>
        <w:rPr>
          <w:rFonts w:eastAsia="Times New Roman"/>
          <w:sz w:val="16"/>
          <w:szCs w:val="16"/>
        </w:rPr>
        <w:t>что</w:t>
      </w:r>
      <w:r>
        <w:rPr>
          <w:rFonts w:eastAsia="Times New Roman"/>
          <w:sz w:val="18"/>
          <w:szCs w:val="18"/>
        </w:rPr>
        <w:t xml:space="preserve"> </w:t>
      </w:r>
      <w:r>
        <w:rPr>
          <w:rFonts w:eastAsia="Times New Roman"/>
          <w:sz w:val="16"/>
          <w:szCs w:val="16"/>
        </w:rPr>
        <w:t>к</w:t>
      </w:r>
      <w:r>
        <w:rPr>
          <w:rFonts w:eastAsia="Times New Roman"/>
          <w:sz w:val="18"/>
          <w:szCs w:val="18"/>
        </w:rPr>
        <w:t xml:space="preserve"> </w:t>
      </w:r>
      <w:r>
        <w:rPr>
          <w:rFonts w:eastAsia="Times New Roman"/>
          <w:sz w:val="16"/>
          <w:szCs w:val="16"/>
        </w:rPr>
        <w:t>ней</w:t>
      </w:r>
      <w:r>
        <w:rPr>
          <w:rFonts w:eastAsia="Times New Roman"/>
          <w:sz w:val="18"/>
          <w:szCs w:val="18"/>
        </w:rPr>
        <w:t xml:space="preserve"> </w:t>
      </w:r>
      <w:r>
        <w:rPr>
          <w:rFonts w:eastAsia="Times New Roman"/>
          <w:sz w:val="16"/>
          <w:szCs w:val="16"/>
        </w:rPr>
        <w:t>обращаются</w:t>
      </w:r>
      <w:r>
        <w:rPr>
          <w:rFonts w:eastAsia="Times New Roman"/>
          <w:sz w:val="18"/>
          <w:szCs w:val="18"/>
        </w:rPr>
        <w:t xml:space="preserve"> </w:t>
      </w:r>
      <w:r>
        <w:rPr>
          <w:rFonts w:eastAsia="Times New Roman"/>
          <w:sz w:val="16"/>
          <w:szCs w:val="16"/>
        </w:rPr>
        <w:t>наши</w:t>
      </w:r>
      <w:r>
        <w:rPr>
          <w:rFonts w:eastAsia="Times New Roman"/>
          <w:sz w:val="18"/>
          <w:szCs w:val="18"/>
        </w:rPr>
        <w:t xml:space="preserve"> </w:t>
      </w:r>
      <w:r>
        <w:rPr>
          <w:rFonts w:eastAsia="Times New Roman"/>
          <w:sz w:val="16"/>
          <w:szCs w:val="16"/>
        </w:rPr>
        <w:t>артист</w:t>
      </w:r>
      <w:r>
        <w:rPr>
          <w:rFonts w:eastAsia="Times New Roman"/>
          <w:sz w:val="16"/>
          <w:szCs w:val="16"/>
        </w:rPr>
        <w:softHyphen/>
      </w:r>
      <w:r>
        <w:rPr>
          <w:rFonts w:eastAsia="Times New Roman"/>
          <w:sz w:val="16"/>
          <w:szCs w:val="16"/>
        </w:rPr>
        <w:br/>
        <w:t>ки и артисты с просьбами продать им сшитое для них и не идущее те</w:t>
      </w:r>
      <w:r>
        <w:rPr>
          <w:rFonts w:eastAsia="Times New Roman"/>
          <w:sz w:val="16"/>
          <w:szCs w:val="16"/>
        </w:rPr>
        <w:softHyphen/>
      </w:r>
      <w:r>
        <w:rPr>
          <w:rFonts w:eastAsia="Times New Roman"/>
          <w:sz w:val="16"/>
          <w:szCs w:val="16"/>
        </w:rPr>
        <w:br/>
        <w:t>перь платье. НАР.</w:t>
      </w:r>
    </w:p>
    <w:p w:rsidR="00745E39" w:rsidRDefault="003978C9">
      <w:pPr>
        <w:shd w:val="clear" w:color="auto" w:fill="FFFFFF"/>
        <w:spacing w:line="197" w:lineRule="exact"/>
      </w:pPr>
      <w:r>
        <w:rPr>
          <w:rFonts w:eastAsia="Times New Roman"/>
          <w:sz w:val="16"/>
          <w:szCs w:val="16"/>
        </w:rPr>
        <w:t>Ввиду чрезвычайной дороговизны и даже полной невозможности достать некоторые материалы – никому ничего продавать нельзя. НАР. Сообщено.</w:t>
      </w:r>
    </w:p>
    <w:p w:rsidR="00745E39" w:rsidRDefault="003978C9">
      <w:pPr>
        <w:shd w:val="clear" w:color="auto" w:fill="FFFFFF"/>
        <w:spacing w:before="360"/>
        <w:ind w:left="398"/>
      </w:pPr>
      <w:bookmarkStart w:id="596" w:name="bookmark654"/>
      <w:r w:rsidRPr="003978C9">
        <w:rPr>
          <w:b/>
          <w:bCs/>
          <w:sz w:val="16"/>
          <w:szCs w:val="16"/>
        </w:rPr>
        <w:t>2</w:t>
      </w:r>
      <w:bookmarkEnd w:id="596"/>
      <w:r w:rsidRPr="003978C9">
        <w:rPr>
          <w:b/>
          <w:bCs/>
          <w:sz w:val="16"/>
          <w:szCs w:val="16"/>
        </w:rPr>
        <w:t>8/</w:t>
      </w:r>
      <w:r>
        <w:rPr>
          <w:b/>
          <w:bCs/>
          <w:sz w:val="16"/>
          <w:szCs w:val="16"/>
          <w:lang w:val="en-US"/>
        </w:rPr>
        <w:t>V</w:t>
      </w:r>
    </w:p>
    <w:p w:rsidR="00745E39" w:rsidRDefault="003978C9">
      <w:pPr>
        <w:shd w:val="clear" w:color="auto" w:fill="FFFFFF"/>
        <w:tabs>
          <w:tab w:val="left" w:pos="653"/>
        </w:tabs>
        <w:spacing w:before="149" w:line="197" w:lineRule="exact"/>
        <w:ind w:firstLine="398"/>
        <w:jc w:val="both"/>
      </w:pPr>
      <w:r w:rsidRPr="003978C9">
        <w:rPr>
          <w:sz w:val="16"/>
          <w:szCs w:val="16"/>
        </w:rPr>
        <w:t>61.</w:t>
      </w:r>
      <w:r w:rsidRPr="003978C9">
        <w:rPr>
          <w:sz w:val="18"/>
          <w:szCs w:val="18"/>
        </w:rPr>
        <w:tab/>
      </w:r>
      <w:r>
        <w:rPr>
          <w:rFonts w:eastAsia="Times New Roman"/>
          <w:sz w:val="16"/>
          <w:szCs w:val="16"/>
        </w:rPr>
        <w:t>На</w:t>
      </w:r>
      <w:r>
        <w:rPr>
          <w:rFonts w:eastAsia="Times New Roman"/>
          <w:sz w:val="18"/>
          <w:szCs w:val="18"/>
        </w:rPr>
        <w:t xml:space="preserve"> </w:t>
      </w:r>
      <w:r>
        <w:rPr>
          <w:rFonts w:eastAsia="Times New Roman"/>
          <w:sz w:val="16"/>
          <w:szCs w:val="16"/>
        </w:rPr>
        <w:t>совместных</w:t>
      </w:r>
      <w:r>
        <w:rPr>
          <w:rFonts w:eastAsia="Times New Roman"/>
          <w:sz w:val="18"/>
          <w:szCs w:val="18"/>
        </w:rPr>
        <w:t xml:space="preserve"> </w:t>
      </w:r>
      <w:r>
        <w:rPr>
          <w:rFonts w:eastAsia="Times New Roman"/>
          <w:sz w:val="16"/>
          <w:szCs w:val="16"/>
        </w:rPr>
        <w:t>с</w:t>
      </w:r>
      <w:r>
        <w:rPr>
          <w:rFonts w:eastAsia="Times New Roman"/>
          <w:sz w:val="18"/>
          <w:szCs w:val="18"/>
        </w:rPr>
        <w:t xml:space="preserve"> </w:t>
      </w:r>
      <w:r>
        <w:rPr>
          <w:rFonts w:eastAsia="Times New Roman"/>
          <w:sz w:val="16"/>
          <w:szCs w:val="16"/>
        </w:rPr>
        <w:t>Советом</w:t>
      </w:r>
      <w:r>
        <w:rPr>
          <w:rFonts w:eastAsia="Times New Roman"/>
          <w:sz w:val="18"/>
          <w:szCs w:val="18"/>
        </w:rPr>
        <w:t xml:space="preserve"> </w:t>
      </w:r>
      <w:r>
        <w:rPr>
          <w:rFonts w:eastAsia="Times New Roman"/>
          <w:sz w:val="16"/>
          <w:szCs w:val="16"/>
        </w:rPr>
        <w:t>заседаниях</w:t>
      </w:r>
      <w:r>
        <w:rPr>
          <w:rFonts w:eastAsia="Times New Roman"/>
          <w:sz w:val="18"/>
          <w:szCs w:val="18"/>
        </w:rPr>
        <w:t xml:space="preserve"> </w:t>
      </w:r>
      <w:r>
        <w:rPr>
          <w:rFonts w:eastAsia="Times New Roman"/>
          <w:sz w:val="16"/>
          <w:szCs w:val="16"/>
        </w:rPr>
        <w:t>установлены</w:t>
      </w:r>
      <w:r>
        <w:rPr>
          <w:rFonts w:eastAsia="Times New Roman"/>
          <w:sz w:val="18"/>
          <w:szCs w:val="18"/>
        </w:rPr>
        <w:t xml:space="preserve"> </w:t>
      </w:r>
      <w:r>
        <w:rPr>
          <w:rFonts w:eastAsia="Times New Roman"/>
          <w:sz w:val="16"/>
          <w:szCs w:val="16"/>
        </w:rPr>
        <w:t>жалованья</w:t>
      </w:r>
      <w:r>
        <w:rPr>
          <w:rFonts w:eastAsia="Times New Roman"/>
          <w:sz w:val="16"/>
          <w:szCs w:val="16"/>
        </w:rPr>
        <w:br/>
        <w:t xml:space="preserve">с </w:t>
      </w:r>
      <w:r w:rsidRPr="003978C9">
        <w:rPr>
          <w:rFonts w:eastAsia="Times New Roman"/>
          <w:sz w:val="16"/>
          <w:szCs w:val="16"/>
        </w:rPr>
        <w:t>16/</w:t>
      </w:r>
      <w:r>
        <w:rPr>
          <w:rFonts w:eastAsia="Times New Roman"/>
          <w:sz w:val="16"/>
          <w:szCs w:val="16"/>
          <w:lang w:val="en-US"/>
        </w:rPr>
        <w:t>VI</w:t>
      </w:r>
      <w:r w:rsidRPr="003978C9">
        <w:rPr>
          <w:rFonts w:eastAsia="Times New Roman"/>
          <w:sz w:val="16"/>
          <w:szCs w:val="16"/>
        </w:rPr>
        <w:t xml:space="preserve"> 1917 </w:t>
      </w:r>
      <w:r>
        <w:rPr>
          <w:rFonts w:eastAsia="Times New Roman"/>
          <w:sz w:val="16"/>
          <w:szCs w:val="16"/>
        </w:rPr>
        <w:t xml:space="preserve">г. до </w:t>
      </w:r>
      <w:r w:rsidRPr="003978C9">
        <w:rPr>
          <w:rFonts w:eastAsia="Times New Roman"/>
          <w:sz w:val="16"/>
          <w:szCs w:val="16"/>
        </w:rPr>
        <w:t>16/</w:t>
      </w:r>
      <w:r>
        <w:rPr>
          <w:rFonts w:eastAsia="Times New Roman"/>
          <w:sz w:val="16"/>
          <w:szCs w:val="16"/>
          <w:lang w:val="en-US"/>
        </w:rPr>
        <w:t>VI</w:t>
      </w:r>
      <w:r w:rsidRPr="003978C9">
        <w:rPr>
          <w:rFonts w:eastAsia="Times New Roman"/>
          <w:sz w:val="16"/>
          <w:szCs w:val="16"/>
        </w:rPr>
        <w:t xml:space="preserve"> 1918 </w:t>
      </w:r>
      <w:r>
        <w:rPr>
          <w:rFonts w:eastAsia="Times New Roman"/>
          <w:sz w:val="16"/>
          <w:szCs w:val="16"/>
        </w:rPr>
        <w:t xml:space="preserve">г. для </w:t>
      </w:r>
      <w:r>
        <w:rPr>
          <w:rFonts w:eastAsia="Times New Roman"/>
          <w:sz w:val="16"/>
          <w:szCs w:val="16"/>
          <w:lang w:val="en-US"/>
        </w:rPr>
        <w:t>I</w:t>
      </w:r>
      <w:r w:rsidRPr="003978C9">
        <w:rPr>
          <w:rFonts w:eastAsia="Times New Roman"/>
          <w:sz w:val="16"/>
          <w:szCs w:val="16"/>
        </w:rPr>
        <w:t xml:space="preserve">, </w:t>
      </w:r>
      <w:r>
        <w:rPr>
          <w:rFonts w:eastAsia="Times New Roman"/>
          <w:sz w:val="16"/>
          <w:szCs w:val="16"/>
          <w:lang w:val="en-US"/>
        </w:rPr>
        <w:t>II</w:t>
      </w:r>
      <w:r w:rsidRPr="003978C9">
        <w:rPr>
          <w:rFonts w:eastAsia="Times New Roman"/>
          <w:sz w:val="16"/>
          <w:szCs w:val="16"/>
        </w:rPr>
        <w:t xml:space="preserve">, </w:t>
      </w:r>
      <w:r>
        <w:rPr>
          <w:rFonts w:eastAsia="Times New Roman"/>
          <w:sz w:val="16"/>
          <w:szCs w:val="16"/>
          <w:lang w:val="en-US"/>
        </w:rPr>
        <w:t>III</w:t>
      </w:r>
      <w:r w:rsidRPr="003978C9">
        <w:rPr>
          <w:rFonts w:eastAsia="Times New Roman"/>
          <w:sz w:val="16"/>
          <w:szCs w:val="16"/>
        </w:rPr>
        <w:t xml:space="preserve"> </w:t>
      </w:r>
      <w:r>
        <w:rPr>
          <w:rFonts w:eastAsia="Times New Roman"/>
          <w:sz w:val="16"/>
          <w:szCs w:val="16"/>
        </w:rPr>
        <w:t>и отчасти IV группы.</w:t>
      </w:r>
    </w:p>
    <w:p w:rsidR="00745E39" w:rsidRDefault="003978C9">
      <w:pPr>
        <w:shd w:val="clear" w:color="auto" w:fill="FFFFFF"/>
        <w:spacing w:line="197" w:lineRule="exact"/>
        <w:ind w:firstLine="398"/>
        <w:jc w:val="both"/>
      </w:pPr>
      <w:r>
        <w:rPr>
          <w:rFonts w:eastAsia="Times New Roman"/>
          <w:sz w:val="16"/>
          <w:szCs w:val="16"/>
        </w:rPr>
        <w:t>См. Требовательную ведомость на жалованье. Переходящие с се</w:t>
      </w:r>
      <w:r>
        <w:rPr>
          <w:rFonts w:eastAsia="Times New Roman"/>
          <w:sz w:val="16"/>
          <w:szCs w:val="16"/>
        </w:rPr>
        <w:softHyphen/>
        <w:t xml:space="preserve">зонной службы на годовую зачисляются с </w:t>
      </w:r>
      <w:r w:rsidRPr="003978C9">
        <w:rPr>
          <w:rFonts w:eastAsia="Times New Roman"/>
          <w:sz w:val="16"/>
          <w:szCs w:val="16"/>
        </w:rPr>
        <w:t>16/</w:t>
      </w:r>
      <w:r>
        <w:rPr>
          <w:rFonts w:eastAsia="Times New Roman"/>
          <w:sz w:val="16"/>
          <w:szCs w:val="16"/>
          <w:lang w:val="en-US"/>
        </w:rPr>
        <w:t>VI</w:t>
      </w:r>
      <w:r w:rsidRPr="003978C9">
        <w:rPr>
          <w:rFonts w:eastAsia="Times New Roman"/>
          <w:sz w:val="16"/>
          <w:szCs w:val="16"/>
        </w:rPr>
        <w:t xml:space="preserve">. </w:t>
      </w:r>
      <w:r>
        <w:rPr>
          <w:rFonts w:eastAsia="Times New Roman"/>
          <w:sz w:val="16"/>
          <w:szCs w:val="16"/>
        </w:rPr>
        <w:t xml:space="preserve">Новые сезонные – с </w:t>
      </w:r>
      <w:r w:rsidRPr="003978C9">
        <w:rPr>
          <w:rFonts w:eastAsia="Times New Roman"/>
          <w:sz w:val="16"/>
          <w:szCs w:val="16"/>
        </w:rPr>
        <w:t>16/</w:t>
      </w:r>
      <w:r>
        <w:rPr>
          <w:rFonts w:eastAsia="Times New Roman"/>
          <w:sz w:val="16"/>
          <w:szCs w:val="16"/>
          <w:lang w:val="en-US"/>
        </w:rPr>
        <w:t>VIII</w:t>
      </w:r>
      <w:r w:rsidRPr="003978C9">
        <w:rPr>
          <w:rFonts w:eastAsia="Times New Roman"/>
          <w:sz w:val="16"/>
          <w:szCs w:val="16"/>
        </w:rPr>
        <w:t xml:space="preserve">. </w:t>
      </w:r>
      <w:r>
        <w:rPr>
          <w:rFonts w:eastAsia="Times New Roman"/>
          <w:sz w:val="16"/>
          <w:szCs w:val="16"/>
        </w:rPr>
        <w:t>НАР.</w:t>
      </w:r>
    </w:p>
    <w:p w:rsidR="00745E39" w:rsidRDefault="003978C9">
      <w:pPr>
        <w:shd w:val="clear" w:color="auto" w:fill="FFFFFF"/>
        <w:spacing w:line="197" w:lineRule="exact"/>
        <w:ind w:left="398"/>
      </w:pPr>
      <w:r>
        <w:rPr>
          <w:sz w:val="16"/>
          <w:szCs w:val="16"/>
        </w:rPr>
        <w:t>&lt;</w:t>
      </w:r>
      <w:r>
        <w:rPr>
          <w:rFonts w:eastAsia="Times New Roman"/>
          <w:sz w:val="16"/>
          <w:szCs w:val="16"/>
        </w:rPr>
        <w:t>Исполнено.&gt;</w:t>
      </w:r>
    </w:p>
    <w:p w:rsidR="00745E39" w:rsidRDefault="003978C9">
      <w:pPr>
        <w:shd w:val="clear" w:color="auto" w:fill="FFFFFF"/>
        <w:tabs>
          <w:tab w:val="left" w:pos="653"/>
        </w:tabs>
        <w:spacing w:line="197" w:lineRule="exact"/>
        <w:ind w:firstLine="398"/>
        <w:jc w:val="both"/>
      </w:pPr>
      <w:r>
        <w:rPr>
          <w:sz w:val="16"/>
          <w:szCs w:val="16"/>
        </w:rPr>
        <w:t>62.</w:t>
      </w:r>
      <w:r>
        <w:rPr>
          <w:sz w:val="18"/>
          <w:szCs w:val="18"/>
        </w:rPr>
        <w:tab/>
      </w:r>
      <w:r>
        <w:rPr>
          <w:rFonts w:eastAsia="Times New Roman"/>
          <w:sz w:val="16"/>
          <w:szCs w:val="16"/>
        </w:rPr>
        <w:t>На</w:t>
      </w:r>
      <w:r>
        <w:rPr>
          <w:rFonts w:eastAsia="Times New Roman"/>
          <w:sz w:val="18"/>
          <w:szCs w:val="18"/>
        </w:rPr>
        <w:t xml:space="preserve"> </w:t>
      </w:r>
      <w:r>
        <w:rPr>
          <w:rFonts w:eastAsia="Times New Roman"/>
          <w:sz w:val="16"/>
          <w:szCs w:val="16"/>
        </w:rPr>
        <w:t>тех</w:t>
      </w:r>
      <w:r>
        <w:rPr>
          <w:rFonts w:eastAsia="Times New Roman"/>
          <w:sz w:val="18"/>
          <w:szCs w:val="18"/>
        </w:rPr>
        <w:t xml:space="preserve"> </w:t>
      </w:r>
      <w:r>
        <w:rPr>
          <w:rFonts w:eastAsia="Times New Roman"/>
          <w:sz w:val="16"/>
          <w:szCs w:val="16"/>
        </w:rPr>
        <w:t>же</w:t>
      </w:r>
      <w:r>
        <w:rPr>
          <w:rFonts w:eastAsia="Times New Roman"/>
          <w:sz w:val="18"/>
          <w:szCs w:val="18"/>
        </w:rPr>
        <w:t xml:space="preserve"> </w:t>
      </w:r>
      <w:r>
        <w:rPr>
          <w:rFonts w:eastAsia="Times New Roman"/>
          <w:sz w:val="16"/>
          <w:szCs w:val="16"/>
        </w:rPr>
        <w:t>совместных</w:t>
      </w:r>
      <w:r>
        <w:rPr>
          <w:rFonts w:eastAsia="Times New Roman"/>
          <w:sz w:val="18"/>
          <w:szCs w:val="18"/>
        </w:rPr>
        <w:t xml:space="preserve"> </w:t>
      </w:r>
      <w:r>
        <w:rPr>
          <w:rFonts w:eastAsia="Times New Roman"/>
          <w:sz w:val="16"/>
          <w:szCs w:val="16"/>
        </w:rPr>
        <w:t>заседаниях</w:t>
      </w:r>
      <w:r>
        <w:rPr>
          <w:rFonts w:eastAsia="Times New Roman"/>
          <w:sz w:val="18"/>
          <w:szCs w:val="18"/>
        </w:rPr>
        <w:t xml:space="preserve"> </w:t>
      </w:r>
      <w:r>
        <w:rPr>
          <w:rFonts w:eastAsia="Times New Roman"/>
          <w:sz w:val="16"/>
          <w:szCs w:val="16"/>
        </w:rPr>
        <w:t>по</w:t>
      </w:r>
      <w:r>
        <w:rPr>
          <w:rFonts w:eastAsia="Times New Roman"/>
          <w:sz w:val="18"/>
          <w:szCs w:val="18"/>
        </w:rPr>
        <w:t xml:space="preserve"> </w:t>
      </w:r>
      <w:r>
        <w:rPr>
          <w:rFonts w:eastAsia="Times New Roman"/>
          <w:sz w:val="16"/>
          <w:szCs w:val="16"/>
        </w:rPr>
        <w:t>желанию</w:t>
      </w:r>
      <w:r>
        <w:rPr>
          <w:rFonts w:eastAsia="Times New Roman"/>
          <w:sz w:val="18"/>
          <w:szCs w:val="18"/>
        </w:rPr>
        <w:t xml:space="preserve"> </w:t>
      </w:r>
      <w:r>
        <w:rPr>
          <w:rFonts w:eastAsia="Times New Roman"/>
          <w:sz w:val="16"/>
          <w:szCs w:val="16"/>
        </w:rPr>
        <w:t>Совета</w:t>
      </w:r>
      <w:r>
        <w:rPr>
          <w:rFonts w:eastAsia="Times New Roman"/>
          <w:sz w:val="18"/>
          <w:szCs w:val="18"/>
        </w:rPr>
        <w:t xml:space="preserve"> </w:t>
      </w:r>
      <w:r>
        <w:rPr>
          <w:rFonts w:eastAsia="Times New Roman"/>
          <w:sz w:val="16"/>
          <w:szCs w:val="16"/>
        </w:rPr>
        <w:t>(«об</w:t>
      </w:r>
      <w:r>
        <w:rPr>
          <w:rFonts w:eastAsia="Times New Roman"/>
          <w:sz w:val="16"/>
          <w:szCs w:val="16"/>
        </w:rPr>
        <w:softHyphen/>
      </w:r>
      <w:r>
        <w:rPr>
          <w:rFonts w:eastAsia="Times New Roman"/>
          <w:sz w:val="16"/>
          <w:szCs w:val="16"/>
        </w:rPr>
        <w:br/>
        <w:t>ратить внимание на тяжелые условия жизни и, м.б., устроить особые</w:t>
      </w:r>
      <w:r>
        <w:rPr>
          <w:rFonts w:eastAsia="Times New Roman"/>
          <w:sz w:val="16"/>
          <w:szCs w:val="16"/>
        </w:rPr>
        <w:br/>
        <w:t xml:space="preserve">прибавки на дороговизну» см. протокол заседания Совета </w:t>
      </w:r>
      <w:r w:rsidRPr="003978C9">
        <w:rPr>
          <w:rFonts w:eastAsia="Times New Roman"/>
          <w:sz w:val="16"/>
          <w:szCs w:val="16"/>
        </w:rPr>
        <w:t>17/</w:t>
      </w:r>
      <w:r>
        <w:rPr>
          <w:rFonts w:eastAsia="Times New Roman"/>
          <w:sz w:val="16"/>
          <w:szCs w:val="16"/>
          <w:lang w:val="en-US"/>
        </w:rPr>
        <w:t>V</w:t>
      </w:r>
      <w:r w:rsidRPr="003978C9">
        <w:rPr>
          <w:rFonts w:eastAsia="Times New Roman"/>
          <w:sz w:val="16"/>
          <w:szCs w:val="16"/>
        </w:rPr>
        <w:t xml:space="preserve">) </w:t>
      </w:r>
      <w:r>
        <w:rPr>
          <w:rFonts w:eastAsia="Times New Roman"/>
          <w:sz w:val="16"/>
          <w:szCs w:val="16"/>
        </w:rPr>
        <w:t>были</w:t>
      </w:r>
      <w:r>
        <w:rPr>
          <w:rFonts w:eastAsia="Times New Roman"/>
          <w:sz w:val="16"/>
          <w:szCs w:val="16"/>
        </w:rPr>
        <w:br/>
        <w:t>установлены процентные прибавки на время дороговизны.</w:t>
      </w:r>
    </w:p>
    <w:p w:rsidR="00745E39" w:rsidRDefault="003978C9">
      <w:pPr>
        <w:shd w:val="clear" w:color="auto" w:fill="FFFFFF"/>
        <w:tabs>
          <w:tab w:val="left" w:pos="3058"/>
        </w:tabs>
        <w:spacing w:line="197" w:lineRule="exact"/>
        <w:ind w:left="965" w:right="1661"/>
        <w:jc w:val="both"/>
      </w:pPr>
      <w:r>
        <w:rPr>
          <w:rFonts w:eastAsia="Times New Roman"/>
          <w:sz w:val="16"/>
          <w:szCs w:val="16"/>
        </w:rPr>
        <w:t>До 600 руб. включительно – 40%</w:t>
      </w:r>
      <w:r>
        <w:rPr>
          <w:rFonts w:eastAsia="Times New Roman"/>
          <w:sz w:val="16"/>
          <w:szCs w:val="16"/>
        </w:rPr>
        <w:br/>
        <w:t>до 1250 руб. включительно – 30%</w:t>
      </w:r>
      <w:r>
        <w:rPr>
          <w:rFonts w:eastAsia="Times New Roman"/>
          <w:sz w:val="16"/>
          <w:szCs w:val="16"/>
        </w:rPr>
        <w:br/>
        <w:t>до 2500 руб. включительно – 25%</w:t>
      </w:r>
      <w:r>
        <w:rPr>
          <w:rFonts w:eastAsia="Times New Roman"/>
          <w:sz w:val="16"/>
          <w:szCs w:val="16"/>
        </w:rPr>
        <w:br/>
        <w:t>до 4000 руб. включительно – 20%</w:t>
      </w:r>
      <w:r>
        <w:rPr>
          <w:rFonts w:eastAsia="Times New Roman"/>
          <w:sz w:val="16"/>
          <w:szCs w:val="16"/>
        </w:rPr>
        <w:br/>
        <w:t>до 6000 руб. включительно – 15%</w:t>
      </w:r>
      <w:r>
        <w:rPr>
          <w:rFonts w:eastAsia="Times New Roman"/>
          <w:sz w:val="16"/>
          <w:szCs w:val="16"/>
        </w:rPr>
        <w:br/>
        <w:t>до 9000 руб. включительно – 10%</w:t>
      </w:r>
      <w:r>
        <w:rPr>
          <w:rFonts w:eastAsia="Times New Roman"/>
          <w:sz w:val="16"/>
          <w:szCs w:val="16"/>
        </w:rPr>
        <w:br/>
        <w:t>выше 9000 руб.</w:t>
      </w:r>
      <w:r>
        <w:rPr>
          <w:rFonts w:ascii="Arial" w:eastAsia="Times New Roman" w:cs="Arial"/>
          <w:sz w:val="16"/>
          <w:szCs w:val="16"/>
        </w:rPr>
        <w:tab/>
      </w:r>
      <w:r>
        <w:rPr>
          <w:rFonts w:eastAsia="Times New Roman"/>
          <w:sz w:val="16"/>
          <w:szCs w:val="16"/>
        </w:rPr>
        <w:t>– 5%.</w:t>
      </w:r>
    </w:p>
    <w:p w:rsidR="00745E39" w:rsidRDefault="003978C9">
      <w:pPr>
        <w:shd w:val="clear" w:color="auto" w:fill="FFFFFF"/>
        <w:spacing w:line="197" w:lineRule="exact"/>
        <w:ind w:left="398"/>
      </w:pPr>
      <w:r>
        <w:rPr>
          <w:rFonts w:eastAsia="Times New Roman"/>
          <w:sz w:val="16"/>
          <w:szCs w:val="16"/>
        </w:rPr>
        <w:t>НАР. Исполнено.</w:t>
      </w:r>
    </w:p>
    <w:p w:rsidR="00745E39" w:rsidRDefault="003978C9">
      <w:pPr>
        <w:shd w:val="clear" w:color="auto" w:fill="FFFFFF"/>
        <w:tabs>
          <w:tab w:val="left" w:pos="653"/>
        </w:tabs>
        <w:spacing w:line="197" w:lineRule="exact"/>
        <w:ind w:firstLine="398"/>
        <w:jc w:val="both"/>
      </w:pPr>
      <w:bookmarkStart w:id="597" w:name="bookmark655"/>
      <w:r>
        <w:rPr>
          <w:sz w:val="16"/>
          <w:szCs w:val="16"/>
        </w:rPr>
        <w:t>6</w:t>
      </w:r>
      <w:bookmarkEnd w:id="597"/>
      <w:r>
        <w:rPr>
          <w:sz w:val="16"/>
          <w:szCs w:val="16"/>
        </w:rPr>
        <w:t>3.</w:t>
      </w:r>
      <w:r>
        <w:rPr>
          <w:sz w:val="18"/>
          <w:szCs w:val="18"/>
        </w:rPr>
        <w:tab/>
      </w:r>
      <w:r>
        <w:rPr>
          <w:rFonts w:eastAsia="Times New Roman"/>
          <w:sz w:val="16"/>
          <w:szCs w:val="16"/>
        </w:rPr>
        <w:t>О</w:t>
      </w:r>
      <w:r>
        <w:rPr>
          <w:rFonts w:eastAsia="Times New Roman"/>
          <w:sz w:val="18"/>
          <w:szCs w:val="18"/>
        </w:rPr>
        <w:t xml:space="preserve"> </w:t>
      </w:r>
      <w:r>
        <w:rPr>
          <w:rFonts w:eastAsia="Times New Roman"/>
          <w:sz w:val="16"/>
          <w:szCs w:val="16"/>
        </w:rPr>
        <w:t>временной</w:t>
      </w:r>
      <w:r>
        <w:rPr>
          <w:rFonts w:eastAsia="Times New Roman"/>
          <w:sz w:val="18"/>
          <w:szCs w:val="18"/>
        </w:rPr>
        <w:t xml:space="preserve"> </w:t>
      </w:r>
      <w:r>
        <w:rPr>
          <w:rFonts w:eastAsia="Times New Roman"/>
          <w:sz w:val="16"/>
          <w:szCs w:val="16"/>
        </w:rPr>
        <w:t>(с</w:t>
      </w:r>
      <w:r>
        <w:rPr>
          <w:rFonts w:eastAsia="Times New Roman"/>
          <w:sz w:val="18"/>
          <w:szCs w:val="18"/>
        </w:rPr>
        <w:t xml:space="preserve"> </w:t>
      </w:r>
      <w:r w:rsidRPr="003978C9">
        <w:rPr>
          <w:rFonts w:eastAsia="Times New Roman"/>
          <w:sz w:val="16"/>
          <w:szCs w:val="16"/>
        </w:rPr>
        <w:t>16/</w:t>
      </w:r>
      <w:r>
        <w:rPr>
          <w:rFonts w:eastAsia="Times New Roman"/>
          <w:sz w:val="16"/>
          <w:szCs w:val="16"/>
          <w:lang w:val="en-US"/>
        </w:rPr>
        <w:t>VI</w:t>
      </w:r>
      <w:r w:rsidRPr="003978C9">
        <w:rPr>
          <w:rFonts w:eastAsia="Times New Roman"/>
          <w:sz w:val="18"/>
          <w:szCs w:val="18"/>
        </w:rPr>
        <w:t xml:space="preserve"> </w:t>
      </w:r>
      <w:r w:rsidRPr="003978C9">
        <w:rPr>
          <w:rFonts w:eastAsia="Times New Roman"/>
          <w:sz w:val="16"/>
          <w:szCs w:val="16"/>
        </w:rPr>
        <w:t>17</w:t>
      </w:r>
      <w:r w:rsidRPr="003978C9">
        <w:rPr>
          <w:rFonts w:eastAsia="Times New Roman"/>
          <w:sz w:val="18"/>
          <w:szCs w:val="18"/>
        </w:rPr>
        <w:t xml:space="preserve"> </w:t>
      </w:r>
      <w:r>
        <w:rPr>
          <w:rFonts w:eastAsia="Times New Roman"/>
          <w:sz w:val="16"/>
          <w:szCs w:val="16"/>
        </w:rPr>
        <w:t>г.</w:t>
      </w:r>
      <w:r>
        <w:rPr>
          <w:rFonts w:eastAsia="Times New Roman"/>
          <w:sz w:val="18"/>
          <w:szCs w:val="18"/>
        </w:rPr>
        <w:t xml:space="preserve"> </w:t>
      </w:r>
      <w:r>
        <w:rPr>
          <w:rFonts w:eastAsia="Times New Roman"/>
          <w:sz w:val="16"/>
          <w:szCs w:val="16"/>
        </w:rPr>
        <w:t>до</w:t>
      </w:r>
      <w:r>
        <w:rPr>
          <w:rFonts w:eastAsia="Times New Roman"/>
          <w:sz w:val="18"/>
          <w:szCs w:val="18"/>
        </w:rPr>
        <w:t xml:space="preserve"> </w:t>
      </w:r>
      <w:r w:rsidRPr="003978C9">
        <w:rPr>
          <w:rFonts w:eastAsia="Times New Roman"/>
          <w:sz w:val="16"/>
          <w:szCs w:val="16"/>
        </w:rPr>
        <w:t>16/</w:t>
      </w:r>
      <w:r>
        <w:rPr>
          <w:rFonts w:eastAsia="Times New Roman"/>
          <w:sz w:val="16"/>
          <w:szCs w:val="16"/>
          <w:lang w:val="en-US"/>
        </w:rPr>
        <w:t>VI</w:t>
      </w:r>
      <w:r w:rsidRPr="003978C9">
        <w:rPr>
          <w:rFonts w:eastAsia="Times New Roman"/>
          <w:sz w:val="18"/>
          <w:szCs w:val="18"/>
        </w:rPr>
        <w:t xml:space="preserve"> </w:t>
      </w:r>
      <w:r w:rsidRPr="003978C9">
        <w:rPr>
          <w:rFonts w:eastAsia="Times New Roman"/>
          <w:sz w:val="16"/>
          <w:szCs w:val="16"/>
        </w:rPr>
        <w:t>18</w:t>
      </w:r>
      <w:r w:rsidRPr="003978C9">
        <w:rPr>
          <w:rFonts w:eastAsia="Times New Roman"/>
          <w:sz w:val="18"/>
          <w:szCs w:val="18"/>
        </w:rPr>
        <w:t xml:space="preserve"> </w:t>
      </w:r>
      <w:r>
        <w:rPr>
          <w:rFonts w:eastAsia="Times New Roman"/>
          <w:sz w:val="16"/>
          <w:szCs w:val="16"/>
        </w:rPr>
        <w:t>г.)</w:t>
      </w:r>
      <w:r>
        <w:rPr>
          <w:rFonts w:eastAsia="Times New Roman"/>
          <w:sz w:val="18"/>
          <w:szCs w:val="18"/>
        </w:rPr>
        <w:t xml:space="preserve"> </w:t>
      </w:r>
      <w:r>
        <w:rPr>
          <w:rFonts w:eastAsia="Times New Roman"/>
          <w:sz w:val="16"/>
          <w:szCs w:val="16"/>
        </w:rPr>
        <w:t>поддержке</w:t>
      </w:r>
      <w:r>
        <w:rPr>
          <w:rFonts w:eastAsia="Times New Roman"/>
          <w:sz w:val="18"/>
          <w:szCs w:val="18"/>
        </w:rPr>
        <w:t xml:space="preserve"> </w:t>
      </w:r>
      <w:r>
        <w:rPr>
          <w:rFonts w:eastAsia="Times New Roman"/>
          <w:sz w:val="16"/>
          <w:szCs w:val="16"/>
        </w:rPr>
        <w:t>вышед</w:t>
      </w:r>
      <w:r>
        <w:rPr>
          <w:rFonts w:eastAsia="Times New Roman"/>
          <w:sz w:val="16"/>
          <w:szCs w:val="16"/>
        </w:rPr>
        <w:softHyphen/>
      </w:r>
      <w:r>
        <w:rPr>
          <w:rFonts w:eastAsia="Times New Roman"/>
          <w:sz w:val="16"/>
          <w:szCs w:val="16"/>
        </w:rPr>
        <w:br/>
        <w:t>шей из Товарищества М.А.Самаровой и наследнице Л.А.Сулержицкого</w:t>
      </w:r>
      <w:r>
        <w:rPr>
          <w:rFonts w:eastAsia="Times New Roman"/>
          <w:sz w:val="16"/>
          <w:szCs w:val="16"/>
        </w:rPr>
        <w:br/>
        <w:t>– О.И.Поль – сговориться с Советом. (Л.М.Леонидову прежним Сове</w:t>
      </w:r>
      <w:r>
        <w:rPr>
          <w:rFonts w:eastAsia="Times New Roman"/>
          <w:sz w:val="16"/>
          <w:szCs w:val="16"/>
        </w:rPr>
        <w:softHyphen/>
      </w:r>
      <w:r>
        <w:rPr>
          <w:rFonts w:eastAsia="Times New Roman"/>
          <w:sz w:val="16"/>
          <w:szCs w:val="16"/>
        </w:rPr>
        <w:br/>
        <w:t xml:space="preserve">том установлена временная (до </w:t>
      </w:r>
      <w:r w:rsidRPr="003978C9">
        <w:rPr>
          <w:rFonts w:eastAsia="Times New Roman"/>
          <w:sz w:val="16"/>
          <w:szCs w:val="16"/>
        </w:rPr>
        <w:t>16/</w:t>
      </w:r>
      <w:r>
        <w:rPr>
          <w:rFonts w:eastAsia="Times New Roman"/>
          <w:sz w:val="16"/>
          <w:szCs w:val="16"/>
          <w:lang w:val="en-US"/>
        </w:rPr>
        <w:t>VI</w:t>
      </w:r>
      <w:r w:rsidRPr="003978C9">
        <w:rPr>
          <w:rFonts w:eastAsia="Times New Roman"/>
          <w:sz w:val="16"/>
          <w:szCs w:val="16"/>
        </w:rPr>
        <w:t xml:space="preserve"> 18 </w:t>
      </w:r>
      <w:r>
        <w:rPr>
          <w:rFonts w:eastAsia="Times New Roman"/>
          <w:sz w:val="16"/>
          <w:szCs w:val="16"/>
        </w:rPr>
        <w:t>г.) поддержка в 3000 руб. (по</w:t>
      </w:r>
      <w:r>
        <w:rPr>
          <w:rFonts w:eastAsia="Times New Roman"/>
          <w:sz w:val="16"/>
          <w:szCs w:val="16"/>
        </w:rPr>
        <w:br/>
        <w:t>250 руб. в месяц).) НАР.</w:t>
      </w:r>
    </w:p>
    <w:p w:rsidR="00745E39" w:rsidRDefault="00745E39">
      <w:pPr>
        <w:shd w:val="clear" w:color="auto" w:fill="FFFFFF"/>
        <w:tabs>
          <w:tab w:val="left" w:pos="653"/>
        </w:tabs>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left="5" w:firstLine="398"/>
        <w:jc w:val="both"/>
      </w:pPr>
      <w:r>
        <w:rPr>
          <w:rFonts w:eastAsia="Times New Roman"/>
          <w:sz w:val="16"/>
          <w:szCs w:val="16"/>
        </w:rPr>
        <w:lastRenderedPageBreak/>
        <w:t xml:space="preserve">Совместно с Советом постановлено: М.А.Самаровой - поддержка в 3000 руб. (по 250 руб. в мес. с </w:t>
      </w:r>
      <w:r w:rsidRPr="003978C9">
        <w:rPr>
          <w:rFonts w:eastAsia="Times New Roman"/>
          <w:sz w:val="16"/>
          <w:szCs w:val="16"/>
        </w:rPr>
        <w:t>16/</w:t>
      </w:r>
      <w:r>
        <w:rPr>
          <w:rFonts w:eastAsia="Times New Roman"/>
          <w:sz w:val="16"/>
          <w:szCs w:val="16"/>
          <w:lang w:val="en-US"/>
        </w:rPr>
        <w:t>VI</w:t>
      </w:r>
      <w:r w:rsidRPr="003978C9">
        <w:rPr>
          <w:rFonts w:eastAsia="Times New Roman"/>
          <w:sz w:val="16"/>
          <w:szCs w:val="16"/>
        </w:rPr>
        <w:t xml:space="preserve"> </w:t>
      </w:r>
      <w:r>
        <w:rPr>
          <w:rFonts w:eastAsia="Times New Roman"/>
          <w:sz w:val="16"/>
          <w:szCs w:val="16"/>
        </w:rPr>
        <w:t xml:space="preserve">17 г. до </w:t>
      </w:r>
      <w:r w:rsidRPr="003978C9">
        <w:rPr>
          <w:rFonts w:eastAsia="Times New Roman"/>
          <w:sz w:val="16"/>
          <w:szCs w:val="16"/>
        </w:rPr>
        <w:t>16/</w:t>
      </w:r>
      <w:r>
        <w:rPr>
          <w:rFonts w:eastAsia="Times New Roman"/>
          <w:sz w:val="16"/>
          <w:szCs w:val="16"/>
          <w:lang w:val="en-US"/>
        </w:rPr>
        <w:t>VI</w:t>
      </w:r>
      <w:r w:rsidRPr="003978C9">
        <w:rPr>
          <w:rFonts w:eastAsia="Times New Roman"/>
          <w:sz w:val="16"/>
          <w:szCs w:val="16"/>
        </w:rPr>
        <w:t xml:space="preserve"> </w:t>
      </w:r>
      <w:r>
        <w:rPr>
          <w:rFonts w:eastAsia="Times New Roman"/>
          <w:sz w:val="16"/>
          <w:szCs w:val="16"/>
        </w:rPr>
        <w:t xml:space="preserve">18 г.) и О.И.Поль -поддержка в 900 руб. (по 75 руб. в мес. до </w:t>
      </w:r>
      <w:r w:rsidRPr="003978C9">
        <w:rPr>
          <w:rFonts w:eastAsia="Times New Roman"/>
          <w:sz w:val="16"/>
          <w:szCs w:val="16"/>
        </w:rPr>
        <w:t>16/</w:t>
      </w:r>
      <w:r>
        <w:rPr>
          <w:rFonts w:eastAsia="Times New Roman"/>
          <w:sz w:val="16"/>
          <w:szCs w:val="16"/>
          <w:lang w:val="en-US"/>
        </w:rPr>
        <w:t>VI</w:t>
      </w:r>
      <w:r w:rsidRPr="003978C9">
        <w:rPr>
          <w:rFonts w:eastAsia="Times New Roman"/>
          <w:sz w:val="16"/>
          <w:szCs w:val="16"/>
        </w:rPr>
        <w:t xml:space="preserve"> </w:t>
      </w:r>
      <w:r>
        <w:rPr>
          <w:rFonts w:eastAsia="Times New Roman"/>
          <w:sz w:val="16"/>
          <w:szCs w:val="16"/>
        </w:rPr>
        <w:t>18 г.). НАР.</w:t>
      </w:r>
    </w:p>
    <w:p w:rsidR="00745E39" w:rsidRDefault="003978C9">
      <w:pPr>
        <w:shd w:val="clear" w:color="auto" w:fill="FFFFFF"/>
        <w:spacing w:line="197" w:lineRule="exact"/>
        <w:ind w:left="408"/>
      </w:pPr>
      <w:r>
        <w:rPr>
          <w:sz w:val="16"/>
          <w:szCs w:val="16"/>
        </w:rPr>
        <w:t>&lt;</w:t>
      </w:r>
      <w:r>
        <w:rPr>
          <w:rFonts w:eastAsia="Times New Roman"/>
          <w:sz w:val="16"/>
          <w:szCs w:val="16"/>
        </w:rPr>
        <w:t>Исполнено.&gt;</w:t>
      </w:r>
    </w:p>
    <w:p w:rsidR="00745E39" w:rsidRDefault="003978C9">
      <w:pPr>
        <w:shd w:val="clear" w:color="auto" w:fill="FFFFFF"/>
        <w:spacing w:before="403"/>
        <w:ind w:left="408"/>
      </w:pPr>
      <w:r>
        <w:rPr>
          <w:b/>
          <w:bCs/>
          <w:sz w:val="16"/>
          <w:szCs w:val="16"/>
        </w:rPr>
        <w:t>29</w:t>
      </w:r>
      <w:r w:rsidRPr="003978C9">
        <w:rPr>
          <w:b/>
          <w:bCs/>
          <w:sz w:val="16"/>
          <w:szCs w:val="16"/>
        </w:rPr>
        <w:t>/</w:t>
      </w:r>
      <w:r>
        <w:rPr>
          <w:b/>
          <w:bCs/>
          <w:sz w:val="16"/>
          <w:szCs w:val="16"/>
          <w:lang w:val="en-US"/>
        </w:rPr>
        <w:t>V</w:t>
      </w:r>
    </w:p>
    <w:p w:rsidR="00745E39" w:rsidRDefault="003978C9">
      <w:pPr>
        <w:shd w:val="clear" w:color="auto" w:fill="FFFFFF"/>
        <w:tabs>
          <w:tab w:val="left" w:pos="648"/>
        </w:tabs>
        <w:spacing w:before="173" w:line="197" w:lineRule="exact"/>
        <w:ind w:right="10" w:firstLine="408"/>
        <w:jc w:val="both"/>
      </w:pPr>
      <w:bookmarkStart w:id="598" w:name="bookmark656"/>
      <w:r>
        <w:rPr>
          <w:spacing w:val="-5"/>
          <w:sz w:val="16"/>
          <w:szCs w:val="16"/>
        </w:rPr>
        <w:t>6</w:t>
      </w:r>
      <w:bookmarkEnd w:id="598"/>
      <w:r>
        <w:rPr>
          <w:spacing w:val="-5"/>
          <w:sz w:val="16"/>
          <w:szCs w:val="16"/>
        </w:rPr>
        <w:t>4.</w:t>
      </w:r>
      <w:r>
        <w:rPr>
          <w:sz w:val="16"/>
          <w:szCs w:val="16"/>
        </w:rPr>
        <w:tab/>
      </w:r>
      <w:r>
        <w:rPr>
          <w:rFonts w:eastAsia="Times New Roman"/>
          <w:sz w:val="16"/>
          <w:szCs w:val="16"/>
        </w:rPr>
        <w:t>Просят авансы: Бакшеев, Булгаков, Дейкун, Кудрявцев, Лаза</w:t>
      </w:r>
      <w:r>
        <w:rPr>
          <w:rFonts w:eastAsia="Times New Roman"/>
          <w:sz w:val="16"/>
          <w:szCs w:val="16"/>
        </w:rPr>
        <w:softHyphen/>
      </w:r>
      <w:r>
        <w:rPr>
          <w:rFonts w:eastAsia="Times New Roman"/>
          <w:sz w:val="16"/>
          <w:szCs w:val="16"/>
        </w:rPr>
        <w:br/>
        <w:t>рев, Михайлов, Мозалевский, Мчеделов, Павлова, (Попов), Успенская,</w:t>
      </w:r>
      <w:r>
        <w:rPr>
          <w:rFonts w:eastAsia="Times New Roman"/>
          <w:sz w:val="16"/>
          <w:szCs w:val="16"/>
        </w:rPr>
        <w:br/>
        <w:t>(Хохлов), Чехов, Титов, Андреев, (Изралевский), Бурчик, Фессинг,</w:t>
      </w:r>
      <w:r>
        <w:rPr>
          <w:rFonts w:eastAsia="Times New Roman"/>
          <w:sz w:val="16"/>
          <w:szCs w:val="16"/>
        </w:rPr>
        <w:br/>
        <w:t>Берсенев, (Татаринова), и (Вагнер) (двухмесячное жалованье) и 8 порт</w:t>
      </w:r>
      <w:r>
        <w:rPr>
          <w:rFonts w:eastAsia="Times New Roman"/>
          <w:sz w:val="16"/>
          <w:szCs w:val="16"/>
        </w:rPr>
        <w:softHyphen/>
      </w:r>
      <w:r>
        <w:rPr>
          <w:rFonts w:eastAsia="Times New Roman"/>
          <w:sz w:val="16"/>
          <w:szCs w:val="16"/>
        </w:rPr>
        <w:br/>
        <w:t>ных и портних. НАР.</w:t>
      </w:r>
    </w:p>
    <w:p w:rsidR="00745E39" w:rsidRDefault="003978C9">
      <w:pPr>
        <w:shd w:val="clear" w:color="auto" w:fill="FFFFFF"/>
        <w:spacing w:line="197" w:lineRule="exact"/>
        <w:ind w:firstLine="403"/>
        <w:jc w:val="both"/>
      </w:pPr>
      <w:r>
        <w:rPr>
          <w:rFonts w:eastAsia="Times New Roman"/>
          <w:sz w:val="16"/>
          <w:szCs w:val="16"/>
        </w:rPr>
        <w:t>Всем просившим авансы разрешено выдать до двухмесячного жа</w:t>
      </w:r>
      <w:r>
        <w:rPr>
          <w:rFonts w:eastAsia="Times New Roman"/>
          <w:sz w:val="16"/>
          <w:szCs w:val="16"/>
        </w:rPr>
        <w:softHyphen/>
        <w:t>лованья с предупреждением, что - ввиду неясности будущего сезона</w:t>
      </w:r>
    </w:p>
    <w:p w:rsidR="00745E39" w:rsidRDefault="003978C9">
      <w:pPr>
        <w:shd w:val="clear" w:color="auto" w:fill="FFFFFF"/>
        <w:tabs>
          <w:tab w:val="left" w:pos="134"/>
        </w:tabs>
        <w:spacing w:line="197" w:lineRule="exact"/>
        <w:ind w:right="10"/>
        <w:jc w:val="both"/>
      </w:pPr>
      <w:bookmarkStart w:id="599" w:name="bookmark657"/>
      <w:r>
        <w:rPr>
          <w:sz w:val="16"/>
          <w:szCs w:val="16"/>
        </w:rPr>
        <w:t>-</w:t>
      </w:r>
      <w:bookmarkEnd w:id="599"/>
      <w:r>
        <w:rPr>
          <w:sz w:val="16"/>
          <w:szCs w:val="16"/>
        </w:rPr>
        <w:tab/>
      </w:r>
      <w:r>
        <w:rPr>
          <w:rFonts w:eastAsia="Times New Roman"/>
          <w:sz w:val="16"/>
          <w:szCs w:val="16"/>
        </w:rPr>
        <w:t>может случиться, что аванс будет вычтен из ближайшего жалованья</w:t>
      </w:r>
      <w:r>
        <w:rPr>
          <w:rFonts w:eastAsia="Times New Roman"/>
          <w:sz w:val="16"/>
          <w:szCs w:val="16"/>
        </w:rPr>
        <w:br/>
        <w:t>полностью, а не по частям. Берсенев, Татаринова и Вагнер авансов не</w:t>
      </w:r>
      <w:r>
        <w:rPr>
          <w:rFonts w:eastAsia="Times New Roman"/>
          <w:sz w:val="16"/>
          <w:szCs w:val="16"/>
        </w:rPr>
        <w:br/>
        <w:t>взяли. НАР.</w:t>
      </w:r>
    </w:p>
    <w:p w:rsidR="00745E39" w:rsidRDefault="003978C9">
      <w:pPr>
        <w:shd w:val="clear" w:color="auto" w:fill="FFFFFF"/>
        <w:spacing w:line="197" w:lineRule="exact"/>
        <w:ind w:left="408"/>
      </w:pPr>
      <w:r>
        <w:rPr>
          <w:sz w:val="16"/>
          <w:szCs w:val="16"/>
        </w:rPr>
        <w:t>&lt;</w:t>
      </w:r>
      <w:r>
        <w:rPr>
          <w:rFonts w:eastAsia="Times New Roman"/>
          <w:sz w:val="16"/>
          <w:szCs w:val="16"/>
        </w:rPr>
        <w:t>Исполнено.&gt;</w:t>
      </w:r>
    </w:p>
    <w:p w:rsidR="00745E39" w:rsidRDefault="003978C9">
      <w:pPr>
        <w:shd w:val="clear" w:color="auto" w:fill="FFFFFF"/>
        <w:tabs>
          <w:tab w:val="left" w:pos="648"/>
        </w:tabs>
        <w:spacing w:line="197" w:lineRule="exact"/>
        <w:ind w:right="10" w:firstLine="408"/>
        <w:jc w:val="both"/>
      </w:pPr>
      <w:bookmarkStart w:id="600" w:name="bookmark658"/>
      <w:r>
        <w:rPr>
          <w:spacing w:val="-5"/>
          <w:sz w:val="16"/>
          <w:szCs w:val="16"/>
        </w:rPr>
        <w:t>6</w:t>
      </w:r>
      <w:bookmarkEnd w:id="600"/>
      <w:r>
        <w:rPr>
          <w:spacing w:val="-5"/>
          <w:sz w:val="16"/>
          <w:szCs w:val="16"/>
        </w:rPr>
        <w:t>5.</w:t>
      </w:r>
      <w:r>
        <w:rPr>
          <w:sz w:val="16"/>
          <w:szCs w:val="16"/>
        </w:rPr>
        <w:tab/>
      </w:r>
      <w:r>
        <w:rPr>
          <w:rFonts w:eastAsia="Times New Roman"/>
          <w:sz w:val="16"/>
          <w:szCs w:val="16"/>
        </w:rPr>
        <w:t>Просят заимообразно до утверждения годового отчета - чле</w:t>
      </w:r>
      <w:r>
        <w:rPr>
          <w:rFonts w:eastAsia="Times New Roman"/>
          <w:sz w:val="16"/>
          <w:szCs w:val="16"/>
        </w:rPr>
        <w:softHyphen/>
      </w:r>
      <w:r>
        <w:rPr>
          <w:rFonts w:eastAsia="Times New Roman"/>
          <w:sz w:val="16"/>
          <w:szCs w:val="16"/>
        </w:rPr>
        <w:br/>
        <w:t>ны Товарищества: Бурджалов 1000 руб., Вишневский 700 руб., Григо</w:t>
      </w:r>
      <w:r>
        <w:rPr>
          <w:rFonts w:eastAsia="Times New Roman"/>
          <w:sz w:val="16"/>
          <w:szCs w:val="16"/>
        </w:rPr>
        <w:softHyphen/>
      </w:r>
      <w:r>
        <w:rPr>
          <w:rFonts w:eastAsia="Times New Roman"/>
          <w:sz w:val="16"/>
          <w:szCs w:val="16"/>
        </w:rPr>
        <w:br/>
        <w:t>рьева 300 руб., Муратова 600 руб., Москвин 1000 руб. и Вл.Ив.Немиро-</w:t>
      </w:r>
      <w:r>
        <w:rPr>
          <w:rFonts w:eastAsia="Times New Roman"/>
          <w:sz w:val="16"/>
          <w:szCs w:val="16"/>
        </w:rPr>
        <w:br/>
        <w:t>вич-Данченко 9000 р. НАР.</w:t>
      </w:r>
    </w:p>
    <w:p w:rsidR="00745E39" w:rsidRDefault="003978C9">
      <w:pPr>
        <w:shd w:val="clear" w:color="auto" w:fill="FFFFFF"/>
        <w:spacing w:line="197" w:lineRule="exact"/>
        <w:ind w:left="5" w:right="10" w:firstLine="398"/>
        <w:jc w:val="both"/>
      </w:pPr>
      <w:r>
        <w:rPr>
          <w:rFonts w:eastAsia="Times New Roman"/>
          <w:sz w:val="16"/>
          <w:szCs w:val="16"/>
        </w:rPr>
        <w:t>Всем означенным членам Товарищества разрешено выдать про</w:t>
      </w:r>
      <w:r>
        <w:rPr>
          <w:rFonts w:eastAsia="Times New Roman"/>
          <w:sz w:val="16"/>
          <w:szCs w:val="16"/>
        </w:rPr>
        <w:softHyphen/>
        <w:t>симые ими суммы заимообразно - до утверждения годового отчета. НАР.</w:t>
      </w:r>
    </w:p>
    <w:p w:rsidR="00745E39" w:rsidRDefault="003978C9">
      <w:pPr>
        <w:shd w:val="clear" w:color="auto" w:fill="FFFFFF"/>
        <w:spacing w:line="197" w:lineRule="exact"/>
        <w:ind w:left="408"/>
      </w:pPr>
      <w:r>
        <w:rPr>
          <w:sz w:val="16"/>
          <w:szCs w:val="16"/>
        </w:rPr>
        <w:t>&lt;</w:t>
      </w:r>
      <w:r>
        <w:rPr>
          <w:rFonts w:eastAsia="Times New Roman"/>
          <w:sz w:val="16"/>
          <w:szCs w:val="16"/>
        </w:rPr>
        <w:t>Исполнено.&gt;</w:t>
      </w:r>
    </w:p>
    <w:p w:rsidR="00745E39" w:rsidRDefault="003978C9">
      <w:pPr>
        <w:shd w:val="clear" w:color="auto" w:fill="FFFFFF"/>
        <w:tabs>
          <w:tab w:val="left" w:pos="648"/>
        </w:tabs>
        <w:spacing w:line="197" w:lineRule="exact"/>
        <w:ind w:right="5" w:firstLine="408"/>
        <w:jc w:val="both"/>
      </w:pPr>
      <w:bookmarkStart w:id="601" w:name="bookmark659"/>
      <w:r>
        <w:rPr>
          <w:spacing w:val="-5"/>
          <w:sz w:val="16"/>
          <w:szCs w:val="16"/>
        </w:rPr>
        <w:t>6</w:t>
      </w:r>
      <w:bookmarkEnd w:id="601"/>
      <w:r>
        <w:rPr>
          <w:spacing w:val="-5"/>
          <w:sz w:val="16"/>
          <w:szCs w:val="16"/>
        </w:rPr>
        <w:t>6.</w:t>
      </w:r>
      <w:r>
        <w:rPr>
          <w:sz w:val="16"/>
          <w:szCs w:val="16"/>
        </w:rPr>
        <w:tab/>
      </w:r>
      <w:r>
        <w:rPr>
          <w:rFonts w:eastAsia="Times New Roman"/>
          <w:sz w:val="16"/>
          <w:szCs w:val="16"/>
        </w:rPr>
        <w:t>О выдаче наградных и пособий: Митропольской за усиленную</w:t>
      </w:r>
      <w:r>
        <w:rPr>
          <w:rFonts w:eastAsia="Times New Roman"/>
          <w:sz w:val="16"/>
          <w:szCs w:val="16"/>
        </w:rPr>
        <w:br/>
        <w:t>работу, Алексею Илюхину - за удержанное за время болезни жалова</w:t>
      </w:r>
      <w:r>
        <w:rPr>
          <w:rFonts w:eastAsia="Times New Roman"/>
          <w:sz w:val="16"/>
          <w:szCs w:val="16"/>
        </w:rPr>
        <w:softHyphen/>
      </w:r>
      <w:r>
        <w:rPr>
          <w:rFonts w:eastAsia="Times New Roman"/>
          <w:sz w:val="16"/>
          <w:szCs w:val="16"/>
        </w:rPr>
        <w:br/>
        <w:t>нье, Титову и Андрееву - обещанное Владимиром Ивановичем: Тито</w:t>
      </w:r>
      <w:r>
        <w:rPr>
          <w:rFonts w:eastAsia="Times New Roman"/>
          <w:sz w:val="16"/>
          <w:szCs w:val="16"/>
        </w:rPr>
        <w:softHyphen/>
      </w:r>
      <w:r>
        <w:rPr>
          <w:rFonts w:eastAsia="Times New Roman"/>
          <w:sz w:val="16"/>
          <w:szCs w:val="16"/>
        </w:rPr>
        <w:br/>
        <w:t>ву - за изобретательность по технической части в перемене декораций</w:t>
      </w:r>
      <w:r>
        <w:rPr>
          <w:rFonts w:eastAsia="Times New Roman"/>
          <w:sz w:val="16"/>
          <w:szCs w:val="16"/>
        </w:rPr>
        <w:br/>
        <w:t>пьесы «Роза и Крест», Як. Сорокину и Лукьянову - за особое старание</w:t>
      </w:r>
      <w:r>
        <w:rPr>
          <w:rFonts w:eastAsia="Times New Roman"/>
          <w:sz w:val="16"/>
          <w:szCs w:val="16"/>
        </w:rPr>
        <w:br/>
        <w:t>и усиленную работу, С.А.Трушникову - то же, и г-же Анохиной по хо</w:t>
      </w:r>
      <w:r>
        <w:rPr>
          <w:rFonts w:eastAsia="Times New Roman"/>
          <w:sz w:val="16"/>
          <w:szCs w:val="16"/>
        </w:rPr>
        <w:softHyphen/>
      </w:r>
      <w:r>
        <w:rPr>
          <w:rFonts w:eastAsia="Times New Roman"/>
          <w:sz w:val="16"/>
          <w:szCs w:val="16"/>
        </w:rPr>
        <w:br/>
        <w:t>датайству В.В.Лужского. Г-же Голидэ, не принятой в сотрудницы, Со-</w:t>
      </w:r>
    </w:p>
    <w:p w:rsidR="00745E39" w:rsidRDefault="003978C9">
      <w:pPr>
        <w:shd w:val="clear" w:color="auto" w:fill="FFFFFF"/>
        <w:ind w:left="3053"/>
      </w:pPr>
      <w:r>
        <w:rPr>
          <w:spacing w:val="-5"/>
          <w:vertAlign w:val="superscript"/>
        </w:rPr>
        <w:t>33</w:t>
      </w:r>
    </w:p>
    <w:p w:rsidR="00745E39" w:rsidRDefault="003978C9">
      <w:pPr>
        <w:shd w:val="clear" w:color="auto" w:fill="FFFFFF"/>
        <w:spacing w:line="197" w:lineRule="exact"/>
        <w:ind w:left="5"/>
      </w:pPr>
      <w:r>
        <w:rPr>
          <w:rFonts w:eastAsia="Times New Roman"/>
          <w:sz w:val="16"/>
          <w:szCs w:val="16"/>
        </w:rPr>
        <w:t>вет просит оказать временную поддержку  .</w:t>
      </w:r>
    </w:p>
    <w:p w:rsidR="00745E39" w:rsidRDefault="003978C9">
      <w:pPr>
        <w:shd w:val="clear" w:color="auto" w:fill="FFFFFF"/>
        <w:spacing w:line="197" w:lineRule="exact"/>
        <w:ind w:left="403"/>
      </w:pPr>
      <w:bookmarkStart w:id="602" w:name="bookmark660"/>
      <w:r>
        <w:rPr>
          <w:rFonts w:eastAsia="Times New Roman"/>
          <w:sz w:val="16"/>
          <w:szCs w:val="16"/>
        </w:rPr>
        <w:t>В</w:t>
      </w:r>
      <w:bookmarkEnd w:id="602"/>
      <w:r>
        <w:rPr>
          <w:rFonts w:eastAsia="Times New Roman"/>
          <w:sz w:val="16"/>
          <w:szCs w:val="16"/>
        </w:rPr>
        <w:t>ыдать в счет наградных и пособий:</w:t>
      </w:r>
    </w:p>
    <w:p w:rsidR="00745E39" w:rsidRDefault="003978C9">
      <w:pPr>
        <w:shd w:val="clear" w:color="auto" w:fill="FFFFFF"/>
        <w:spacing w:line="197" w:lineRule="exact"/>
        <w:ind w:right="10" w:firstLine="398"/>
        <w:jc w:val="both"/>
      </w:pPr>
      <w:bookmarkStart w:id="603" w:name="bookmark661"/>
      <w:r>
        <w:rPr>
          <w:rFonts w:eastAsia="Times New Roman"/>
          <w:sz w:val="16"/>
          <w:szCs w:val="16"/>
        </w:rPr>
        <w:t>А</w:t>
      </w:r>
      <w:bookmarkEnd w:id="603"/>
      <w:r>
        <w:rPr>
          <w:rFonts w:eastAsia="Times New Roman"/>
          <w:sz w:val="16"/>
          <w:szCs w:val="16"/>
        </w:rPr>
        <w:t>лексею Илюхину - месячное (старое) жалованье. Титову и Ан</w:t>
      </w:r>
      <w:r>
        <w:rPr>
          <w:rFonts w:eastAsia="Times New Roman"/>
          <w:sz w:val="16"/>
          <w:szCs w:val="16"/>
        </w:rPr>
        <w:softHyphen/>
        <w:t>дрееву по 300 рублей. Титову за изобретательность 175 р. (его месяч</w:t>
      </w:r>
      <w:r>
        <w:rPr>
          <w:rFonts w:eastAsia="Times New Roman"/>
          <w:sz w:val="16"/>
          <w:szCs w:val="16"/>
        </w:rPr>
        <w:softHyphen/>
        <w:t>ное жалованье). Як. Сорокину и Лукьянову - по месячному жалованью (140 р. и 115 р.). Трушникову - 200 руб. Анохиной - 150 руб. Голидэ</w:t>
      </w:r>
    </w:p>
    <w:p w:rsidR="00745E39" w:rsidRDefault="003978C9">
      <w:pPr>
        <w:shd w:val="clear" w:color="auto" w:fill="FFFFFF"/>
        <w:tabs>
          <w:tab w:val="left" w:pos="134"/>
        </w:tabs>
        <w:spacing w:line="197" w:lineRule="exact"/>
      </w:pPr>
      <w:r>
        <w:rPr>
          <w:sz w:val="16"/>
          <w:szCs w:val="16"/>
        </w:rPr>
        <w:t>-</w:t>
      </w:r>
      <w:r>
        <w:rPr>
          <w:sz w:val="16"/>
          <w:szCs w:val="16"/>
        </w:rPr>
        <w:tab/>
        <w:t xml:space="preserve">200-300 </w:t>
      </w:r>
      <w:r>
        <w:rPr>
          <w:rFonts w:eastAsia="Times New Roman"/>
          <w:sz w:val="16"/>
          <w:szCs w:val="16"/>
        </w:rPr>
        <w:t>руб. НАР.</w:t>
      </w:r>
    </w:p>
    <w:p w:rsidR="00745E39" w:rsidRDefault="003978C9">
      <w:pPr>
        <w:shd w:val="clear" w:color="auto" w:fill="FFFFFF"/>
        <w:spacing w:before="5"/>
        <w:ind w:left="408"/>
      </w:pPr>
      <w:r>
        <w:rPr>
          <w:sz w:val="16"/>
          <w:szCs w:val="16"/>
        </w:rPr>
        <w:t>&lt;</w:t>
      </w:r>
      <w:r>
        <w:rPr>
          <w:rFonts w:eastAsia="Times New Roman"/>
          <w:sz w:val="16"/>
          <w:szCs w:val="16"/>
        </w:rPr>
        <w:t>Исполнено.&gt;</w:t>
      </w:r>
    </w:p>
    <w:p w:rsidR="00745E39" w:rsidRDefault="003978C9">
      <w:pPr>
        <w:shd w:val="clear" w:color="auto" w:fill="FFFFFF"/>
        <w:spacing w:before="413"/>
        <w:ind w:left="403"/>
      </w:pPr>
      <w:r>
        <w:rPr>
          <w:b/>
          <w:bCs/>
          <w:sz w:val="16"/>
          <w:szCs w:val="16"/>
        </w:rPr>
        <w:t>30</w:t>
      </w:r>
      <w:r w:rsidRPr="003978C9">
        <w:rPr>
          <w:b/>
          <w:bCs/>
          <w:sz w:val="16"/>
          <w:szCs w:val="16"/>
        </w:rPr>
        <w:t>/</w:t>
      </w:r>
      <w:r>
        <w:rPr>
          <w:b/>
          <w:bCs/>
          <w:sz w:val="16"/>
          <w:szCs w:val="16"/>
          <w:lang w:val="en-US"/>
        </w:rPr>
        <w:t>V</w:t>
      </w:r>
    </w:p>
    <w:p w:rsidR="00745E39" w:rsidRDefault="003978C9">
      <w:pPr>
        <w:shd w:val="clear" w:color="auto" w:fill="FFFFFF"/>
        <w:tabs>
          <w:tab w:val="left" w:pos="648"/>
        </w:tabs>
        <w:spacing w:before="173" w:line="197" w:lineRule="exact"/>
        <w:ind w:firstLine="408"/>
        <w:jc w:val="both"/>
      </w:pPr>
      <w:r>
        <w:rPr>
          <w:spacing w:val="-5"/>
          <w:sz w:val="16"/>
          <w:szCs w:val="16"/>
        </w:rPr>
        <w:t>67.</w:t>
      </w:r>
      <w:r>
        <w:rPr>
          <w:sz w:val="16"/>
          <w:szCs w:val="16"/>
        </w:rPr>
        <w:tab/>
      </w:r>
      <w:r>
        <w:rPr>
          <w:rFonts w:eastAsia="Times New Roman"/>
          <w:sz w:val="16"/>
          <w:szCs w:val="16"/>
        </w:rPr>
        <w:t>От Совета получено заявление: «По предложению Владимира</w:t>
      </w:r>
      <w:r>
        <w:rPr>
          <w:rFonts w:eastAsia="Times New Roman"/>
          <w:sz w:val="16"/>
          <w:szCs w:val="16"/>
        </w:rPr>
        <w:br/>
        <w:t xml:space="preserve">Ивановича и с согласия членов Совета </w:t>
      </w:r>
      <w:r>
        <w:rPr>
          <w:rFonts w:eastAsia="Times New Roman"/>
          <w:i/>
          <w:iCs/>
          <w:sz w:val="16"/>
          <w:szCs w:val="16"/>
        </w:rPr>
        <w:t xml:space="preserve">перерешено </w:t>
      </w:r>
      <w:r>
        <w:rPr>
          <w:rFonts w:eastAsia="Times New Roman"/>
          <w:sz w:val="16"/>
          <w:szCs w:val="16"/>
        </w:rPr>
        <w:t>&lt;не верная редак</w:t>
      </w:r>
      <w:r>
        <w:rPr>
          <w:rFonts w:eastAsia="Times New Roman"/>
          <w:sz w:val="16"/>
          <w:szCs w:val="16"/>
        </w:rPr>
        <w:softHyphen/>
      </w:r>
      <w:r>
        <w:rPr>
          <w:rFonts w:eastAsia="Times New Roman"/>
          <w:sz w:val="16"/>
          <w:szCs w:val="16"/>
        </w:rPr>
        <w:br/>
        <w:t xml:space="preserve">ция. </w:t>
      </w:r>
      <w:r>
        <w:rPr>
          <w:rFonts w:eastAsia="Times New Roman"/>
          <w:i/>
          <w:iCs/>
          <w:sz w:val="16"/>
          <w:szCs w:val="16"/>
        </w:rPr>
        <w:t xml:space="preserve">ВНД.&gt; </w:t>
      </w:r>
      <w:r>
        <w:rPr>
          <w:rFonts w:eastAsia="Times New Roman"/>
          <w:sz w:val="16"/>
          <w:szCs w:val="16"/>
        </w:rPr>
        <w:t>жалованье Л.М.Кореневой и Н.А.Подгорного. Установле</w:t>
      </w:r>
      <w:r>
        <w:rPr>
          <w:rFonts w:eastAsia="Times New Roman"/>
          <w:sz w:val="16"/>
          <w:szCs w:val="16"/>
        </w:rPr>
        <w:softHyphen/>
      </w:r>
      <w:r>
        <w:rPr>
          <w:rFonts w:eastAsia="Times New Roman"/>
          <w:sz w:val="16"/>
          <w:szCs w:val="16"/>
        </w:rPr>
        <w:br/>
        <w:t>но: Л.М.Кореневой 4000 + 20% и Подгорному 3000 + 20%».</w:t>
      </w:r>
    </w:p>
    <w:p w:rsidR="00745E39" w:rsidRDefault="003978C9">
      <w:pPr>
        <w:shd w:val="clear" w:color="auto" w:fill="FFFFFF"/>
        <w:spacing w:line="197" w:lineRule="exact"/>
        <w:ind w:left="5" w:right="10" w:firstLine="398"/>
        <w:jc w:val="both"/>
      </w:pPr>
      <w:r>
        <w:rPr>
          <w:rFonts w:eastAsia="Times New Roman"/>
          <w:sz w:val="16"/>
          <w:szCs w:val="16"/>
        </w:rPr>
        <w:t>Принять к сведению и сделать соответств. изменения в Ведомо</w:t>
      </w:r>
      <w:r>
        <w:rPr>
          <w:rFonts w:eastAsia="Times New Roman"/>
          <w:sz w:val="16"/>
          <w:szCs w:val="16"/>
        </w:rPr>
        <w:softHyphen/>
        <w:t>сти на жалованье.</w:t>
      </w:r>
    </w:p>
    <w:p w:rsidR="00745E39" w:rsidRDefault="003978C9">
      <w:pPr>
        <w:shd w:val="clear" w:color="auto" w:fill="FFFFFF"/>
        <w:spacing w:line="197" w:lineRule="exact"/>
        <w:ind w:left="5" w:right="10" w:firstLine="403"/>
        <w:jc w:val="both"/>
      </w:pPr>
      <w:r>
        <w:rPr>
          <w:sz w:val="16"/>
          <w:szCs w:val="16"/>
        </w:rPr>
        <w:t>&lt;</w:t>
      </w:r>
      <w:r>
        <w:rPr>
          <w:rFonts w:eastAsia="Times New Roman"/>
          <w:sz w:val="16"/>
          <w:szCs w:val="16"/>
        </w:rPr>
        <w:t xml:space="preserve">Совет не в праве «перерешать»: Совет </w:t>
      </w:r>
      <w:r>
        <w:rPr>
          <w:rFonts w:eastAsia="Times New Roman"/>
          <w:i/>
          <w:iCs/>
          <w:sz w:val="16"/>
          <w:szCs w:val="16"/>
        </w:rPr>
        <w:t xml:space="preserve">предложил </w:t>
      </w:r>
      <w:r>
        <w:rPr>
          <w:rFonts w:eastAsia="Times New Roman"/>
          <w:sz w:val="16"/>
          <w:szCs w:val="16"/>
        </w:rPr>
        <w:t xml:space="preserve">Правлению перерешить. </w:t>
      </w:r>
      <w:r>
        <w:rPr>
          <w:rFonts w:eastAsia="Times New Roman"/>
          <w:i/>
          <w:iCs/>
          <w:sz w:val="16"/>
          <w:szCs w:val="16"/>
        </w:rPr>
        <w:t>В.Нем.</w:t>
      </w:r>
      <w:r>
        <w:rPr>
          <w:rFonts w:ascii="MS Mincho" w:eastAsia="MS Mincho" w:hAnsi="MS Mincho" w:cs="MS Mincho" w:hint="eastAsia"/>
          <w:i/>
          <w:iCs/>
          <w:sz w:val="16"/>
          <w:szCs w:val="16"/>
        </w:rPr>
        <w:t>‑</w:t>
      </w:r>
      <w:r>
        <w:rPr>
          <w:rFonts w:eastAsia="Times New Roman"/>
          <w:i/>
          <w:iCs/>
          <w:sz w:val="16"/>
          <w:szCs w:val="16"/>
        </w:rPr>
        <w:t xml:space="preserve">Дан.&gt; </w:t>
      </w:r>
      <w:r>
        <w:rPr>
          <w:rFonts w:eastAsia="Times New Roman"/>
          <w:sz w:val="16"/>
          <w:szCs w:val="16"/>
        </w:rPr>
        <w:t>НАР.</w:t>
      </w:r>
    </w:p>
    <w:p w:rsidR="00745E39" w:rsidRDefault="00745E39">
      <w:pPr>
        <w:shd w:val="clear" w:color="auto" w:fill="FFFFFF"/>
        <w:spacing w:line="197" w:lineRule="exact"/>
        <w:ind w:left="5" w:right="10" w:firstLine="403"/>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left="398"/>
      </w:pPr>
      <w:r>
        <w:rPr>
          <w:sz w:val="16"/>
          <w:szCs w:val="16"/>
        </w:rPr>
        <w:lastRenderedPageBreak/>
        <w:t>&lt;</w:t>
      </w:r>
      <w:r>
        <w:rPr>
          <w:rFonts w:eastAsia="Times New Roman"/>
          <w:sz w:val="16"/>
          <w:szCs w:val="16"/>
        </w:rPr>
        <w:t>Исполнено.&gt;</w:t>
      </w:r>
    </w:p>
    <w:p w:rsidR="00745E39" w:rsidRDefault="003978C9">
      <w:pPr>
        <w:shd w:val="clear" w:color="auto" w:fill="FFFFFF"/>
        <w:tabs>
          <w:tab w:val="left" w:pos="648"/>
        </w:tabs>
        <w:spacing w:line="197" w:lineRule="exact"/>
        <w:ind w:firstLine="398"/>
        <w:jc w:val="both"/>
      </w:pPr>
      <w:r>
        <w:rPr>
          <w:sz w:val="16"/>
          <w:szCs w:val="16"/>
        </w:rPr>
        <w:t>68.</w:t>
      </w:r>
      <w:r>
        <w:tab/>
      </w:r>
      <w:r>
        <w:rPr>
          <w:rFonts w:eastAsia="Times New Roman"/>
          <w:sz w:val="16"/>
          <w:szCs w:val="16"/>
        </w:rPr>
        <w:t>Пересмотрены</w:t>
      </w:r>
      <w:r>
        <w:rPr>
          <w:rFonts w:eastAsia="Times New Roman"/>
        </w:rPr>
        <w:t xml:space="preserve"> </w:t>
      </w:r>
      <w:r>
        <w:rPr>
          <w:rFonts w:eastAsia="Times New Roman"/>
          <w:sz w:val="16"/>
          <w:szCs w:val="16"/>
        </w:rPr>
        <w:t>вопросы</w:t>
      </w:r>
      <w:r>
        <w:rPr>
          <w:rFonts w:eastAsia="Times New Roman"/>
        </w:rPr>
        <w:t xml:space="preserve"> </w:t>
      </w:r>
      <w:r>
        <w:rPr>
          <w:rFonts w:eastAsia="Times New Roman"/>
          <w:sz w:val="16"/>
          <w:szCs w:val="16"/>
        </w:rPr>
        <w:t>4</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13:</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прибавке</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арендной</w:t>
      </w:r>
      <w:r>
        <w:rPr>
          <w:rFonts w:eastAsia="Times New Roman"/>
        </w:rPr>
        <w:t xml:space="preserve"> </w:t>
      </w:r>
      <w:r>
        <w:rPr>
          <w:rFonts w:eastAsia="Times New Roman"/>
          <w:sz w:val="16"/>
          <w:szCs w:val="16"/>
        </w:rPr>
        <w:t>плате</w:t>
      </w:r>
      <w:r>
        <w:rPr>
          <w:rFonts w:eastAsia="Times New Roman"/>
          <w:sz w:val="16"/>
          <w:szCs w:val="16"/>
        </w:rPr>
        <w:br/>
        <w:t>Лианозову – ввиду заявления управляющего о том, что сараи (необхо</w:t>
      </w:r>
      <w:r>
        <w:rPr>
          <w:rFonts w:eastAsia="Times New Roman"/>
          <w:sz w:val="16"/>
          <w:szCs w:val="16"/>
        </w:rPr>
        <w:softHyphen/>
      </w:r>
      <w:r>
        <w:rPr>
          <w:rFonts w:eastAsia="Times New Roman"/>
          <w:sz w:val="16"/>
          <w:szCs w:val="16"/>
        </w:rPr>
        <w:br/>
        <w:t>димые Театру) в арендный договор не вошли и что он в случае отказа</w:t>
      </w:r>
      <w:r>
        <w:rPr>
          <w:rFonts w:eastAsia="Times New Roman"/>
          <w:sz w:val="16"/>
          <w:szCs w:val="16"/>
        </w:rPr>
        <w:br/>
        <w:t>в просимой прибавке будет настаивать на освобождении сараев или же</w:t>
      </w:r>
      <w:r>
        <w:rPr>
          <w:rFonts w:eastAsia="Times New Roman"/>
          <w:sz w:val="16"/>
          <w:szCs w:val="16"/>
        </w:rPr>
        <w:br/>
        <w:t>набавит на них ту же сумму. НАР.</w:t>
      </w:r>
    </w:p>
    <w:p w:rsidR="00745E39" w:rsidRDefault="003978C9">
      <w:pPr>
        <w:shd w:val="clear" w:color="auto" w:fill="FFFFFF"/>
        <w:spacing w:line="197" w:lineRule="exact"/>
        <w:ind w:firstLine="398"/>
        <w:jc w:val="both"/>
      </w:pPr>
      <w:r>
        <w:rPr>
          <w:rFonts w:eastAsia="Times New Roman"/>
          <w:sz w:val="16"/>
          <w:szCs w:val="16"/>
        </w:rPr>
        <w:t xml:space="preserve">Временно платить Лианозову согласно постановлению 4 от </w:t>
      </w:r>
      <w:r w:rsidRPr="003978C9">
        <w:rPr>
          <w:rFonts w:eastAsia="Times New Roman"/>
          <w:sz w:val="16"/>
          <w:szCs w:val="16"/>
        </w:rPr>
        <w:t>8/</w:t>
      </w:r>
      <w:r>
        <w:rPr>
          <w:rFonts w:eastAsia="Times New Roman"/>
          <w:sz w:val="16"/>
          <w:szCs w:val="16"/>
          <w:lang w:val="en-US"/>
        </w:rPr>
        <w:t>V</w:t>
      </w:r>
      <w:r w:rsidRPr="003978C9">
        <w:rPr>
          <w:rFonts w:eastAsia="Times New Roman"/>
          <w:sz w:val="16"/>
          <w:szCs w:val="16"/>
        </w:rPr>
        <w:t xml:space="preserve">. </w:t>
      </w:r>
      <w:r>
        <w:rPr>
          <w:rFonts w:eastAsia="Times New Roman"/>
          <w:sz w:val="16"/>
          <w:szCs w:val="16"/>
        </w:rPr>
        <w:t>НАР.</w:t>
      </w:r>
    </w:p>
    <w:p w:rsidR="00745E39" w:rsidRDefault="003978C9">
      <w:pPr>
        <w:shd w:val="clear" w:color="auto" w:fill="FFFFFF"/>
        <w:spacing w:line="197" w:lineRule="exact"/>
        <w:ind w:left="398"/>
      </w:pPr>
      <w:r>
        <w:rPr>
          <w:sz w:val="16"/>
          <w:szCs w:val="16"/>
        </w:rPr>
        <w:t>&lt;</w:t>
      </w:r>
      <w:r>
        <w:rPr>
          <w:rFonts w:eastAsia="Times New Roman"/>
          <w:sz w:val="16"/>
          <w:szCs w:val="16"/>
        </w:rPr>
        <w:t>Исполнено.&gt;</w:t>
      </w:r>
    </w:p>
    <w:p w:rsidR="00745E39" w:rsidRDefault="003978C9">
      <w:pPr>
        <w:shd w:val="clear" w:color="auto" w:fill="FFFFFF"/>
        <w:tabs>
          <w:tab w:val="left" w:pos="648"/>
        </w:tabs>
        <w:spacing w:line="197" w:lineRule="exact"/>
        <w:ind w:firstLine="398"/>
        <w:jc w:val="both"/>
      </w:pPr>
      <w:bookmarkStart w:id="604" w:name="bookmark662"/>
      <w:r>
        <w:rPr>
          <w:sz w:val="16"/>
          <w:szCs w:val="16"/>
        </w:rPr>
        <w:t>6</w:t>
      </w:r>
      <w:bookmarkEnd w:id="604"/>
      <w:r>
        <w:rPr>
          <w:sz w:val="16"/>
          <w:szCs w:val="16"/>
        </w:rPr>
        <w:t>9.</w:t>
      </w:r>
      <w:r>
        <w:tab/>
      </w:r>
      <w:r>
        <w:rPr>
          <w:rFonts w:eastAsia="Times New Roman"/>
          <w:sz w:val="16"/>
          <w:szCs w:val="16"/>
        </w:rPr>
        <w:t>На</w:t>
      </w:r>
      <w:r>
        <w:rPr>
          <w:rFonts w:eastAsia="Times New Roman"/>
        </w:rPr>
        <w:t xml:space="preserve"> </w:t>
      </w:r>
      <w:r>
        <w:rPr>
          <w:rFonts w:eastAsia="Times New Roman"/>
          <w:sz w:val="16"/>
          <w:szCs w:val="16"/>
        </w:rPr>
        <w:t>вопрос</w:t>
      </w:r>
      <w:r>
        <w:rPr>
          <w:rFonts w:eastAsia="Times New Roman"/>
        </w:rPr>
        <w:t xml:space="preserve"> </w:t>
      </w:r>
      <w:r>
        <w:rPr>
          <w:rFonts w:eastAsia="Times New Roman"/>
          <w:sz w:val="16"/>
          <w:szCs w:val="16"/>
        </w:rPr>
        <w:t>18:</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репертуаре</w:t>
      </w:r>
      <w:r>
        <w:rPr>
          <w:rFonts w:eastAsia="Times New Roman"/>
        </w:rPr>
        <w:t xml:space="preserve"> </w:t>
      </w:r>
      <w:r>
        <w:rPr>
          <w:rFonts w:eastAsia="Times New Roman"/>
          <w:sz w:val="16"/>
          <w:szCs w:val="16"/>
        </w:rPr>
        <w:t>будущего</w:t>
      </w:r>
      <w:r>
        <w:rPr>
          <w:rFonts w:eastAsia="Times New Roman"/>
        </w:rPr>
        <w:t xml:space="preserve"> </w:t>
      </w:r>
      <w:r>
        <w:rPr>
          <w:rFonts w:eastAsia="Times New Roman"/>
          <w:sz w:val="16"/>
          <w:szCs w:val="16"/>
        </w:rPr>
        <w:t>сезона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Совет</w:t>
      </w:r>
      <w:r>
        <w:rPr>
          <w:rFonts w:eastAsia="Times New Roman"/>
        </w:rPr>
        <w:t xml:space="preserve"> </w:t>
      </w:r>
      <w:r>
        <w:rPr>
          <w:rFonts w:eastAsia="Times New Roman"/>
          <w:sz w:val="16"/>
          <w:szCs w:val="16"/>
        </w:rPr>
        <w:t>сообщил,</w:t>
      </w:r>
      <w:r>
        <w:rPr>
          <w:rFonts w:eastAsia="Times New Roman"/>
          <w:sz w:val="16"/>
          <w:szCs w:val="16"/>
        </w:rPr>
        <w:br/>
        <w:t>что из текущего репертуара исключается «Месяц в деревне», а из про</w:t>
      </w:r>
      <w:r>
        <w:rPr>
          <w:rFonts w:eastAsia="Times New Roman"/>
          <w:sz w:val="16"/>
          <w:szCs w:val="16"/>
        </w:rPr>
        <w:softHyphen/>
      </w:r>
      <w:r>
        <w:rPr>
          <w:rFonts w:eastAsia="Times New Roman"/>
          <w:sz w:val="16"/>
          <w:szCs w:val="16"/>
        </w:rPr>
        <w:br/>
        <w:t>шлого прибавляются «У жизни в лапах» и «Иванов»</w:t>
      </w:r>
      <w:hyperlink w:anchor="bookmark3301" w:history="1">
        <w:r>
          <w:rPr>
            <w:rFonts w:eastAsia="Times New Roman"/>
            <w:sz w:val="16"/>
            <w:szCs w:val="16"/>
            <w:vertAlign w:val="superscript"/>
          </w:rPr>
          <w:t>34</w:t>
        </w:r>
      </w:hyperlink>
      <w:r>
        <w:rPr>
          <w:rFonts w:eastAsia="Times New Roman"/>
          <w:sz w:val="16"/>
          <w:szCs w:val="16"/>
        </w:rPr>
        <w:t>. ВВЛ.</w:t>
      </w:r>
    </w:p>
    <w:p w:rsidR="00745E39" w:rsidRDefault="003978C9">
      <w:pPr>
        <w:shd w:val="clear" w:color="auto" w:fill="FFFFFF"/>
        <w:spacing w:line="197" w:lineRule="exact"/>
        <w:ind w:firstLine="398"/>
        <w:jc w:val="both"/>
      </w:pPr>
      <w:bookmarkStart w:id="605" w:name="bookmark663"/>
      <w:r>
        <w:rPr>
          <w:rFonts w:eastAsia="Times New Roman"/>
          <w:sz w:val="16"/>
          <w:szCs w:val="16"/>
        </w:rPr>
        <w:t>З</w:t>
      </w:r>
      <w:bookmarkEnd w:id="605"/>
      <w:r>
        <w:rPr>
          <w:rFonts w:eastAsia="Times New Roman"/>
          <w:sz w:val="16"/>
          <w:szCs w:val="16"/>
        </w:rPr>
        <w:t>аведующий комитетом сцены А.А.Санин должен принять это к сведению и сделать соответственные распоряжения. ААС.</w:t>
      </w:r>
    </w:p>
    <w:p w:rsidR="00745E39" w:rsidRDefault="003978C9">
      <w:pPr>
        <w:shd w:val="clear" w:color="auto" w:fill="FFFFFF"/>
        <w:tabs>
          <w:tab w:val="left" w:pos="648"/>
        </w:tabs>
        <w:spacing w:line="197" w:lineRule="exact"/>
        <w:ind w:firstLine="398"/>
        <w:jc w:val="both"/>
      </w:pPr>
      <w:bookmarkStart w:id="606" w:name="bookmark664"/>
      <w:r>
        <w:rPr>
          <w:sz w:val="16"/>
          <w:szCs w:val="16"/>
        </w:rPr>
        <w:t>7</w:t>
      </w:r>
      <w:bookmarkEnd w:id="606"/>
      <w:r>
        <w:rPr>
          <w:sz w:val="16"/>
          <w:szCs w:val="16"/>
        </w:rPr>
        <w:t>0.</w:t>
      </w:r>
      <w:r>
        <w:tab/>
      </w:r>
      <w:r>
        <w:rPr>
          <w:rFonts w:eastAsia="Times New Roman"/>
          <w:sz w:val="16"/>
          <w:szCs w:val="16"/>
        </w:rPr>
        <w:t>По</w:t>
      </w:r>
      <w:r>
        <w:rPr>
          <w:rFonts w:eastAsia="Times New Roman"/>
        </w:rPr>
        <w:t xml:space="preserve"> </w:t>
      </w:r>
      <w:r>
        <w:rPr>
          <w:rFonts w:eastAsia="Times New Roman"/>
          <w:sz w:val="16"/>
          <w:szCs w:val="16"/>
        </w:rPr>
        <w:t>вопросу</w:t>
      </w:r>
      <w:r>
        <w:rPr>
          <w:rFonts w:eastAsia="Times New Roman"/>
        </w:rPr>
        <w:t xml:space="preserve"> </w:t>
      </w:r>
      <w:r>
        <w:rPr>
          <w:rFonts w:eastAsia="Times New Roman"/>
          <w:sz w:val="16"/>
          <w:szCs w:val="16"/>
        </w:rPr>
        <w:t>25:</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ремонте</w:t>
      </w:r>
      <w:r>
        <w:rPr>
          <w:rFonts w:eastAsia="Times New Roman"/>
        </w:rPr>
        <w:t xml:space="preserve"> </w:t>
      </w:r>
      <w:r>
        <w:rPr>
          <w:rFonts w:eastAsia="Times New Roman"/>
          <w:sz w:val="16"/>
          <w:szCs w:val="16"/>
        </w:rPr>
        <w:t>старых</w:t>
      </w:r>
      <w:r>
        <w:rPr>
          <w:rFonts w:eastAsia="Times New Roman"/>
        </w:rPr>
        <w:t xml:space="preserve"> </w:t>
      </w:r>
      <w:r>
        <w:rPr>
          <w:rFonts w:eastAsia="Times New Roman"/>
          <w:sz w:val="16"/>
          <w:szCs w:val="16"/>
        </w:rPr>
        <w:t>пьес</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сцены</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обо</w:t>
      </w:r>
      <w:r>
        <w:rPr>
          <w:rFonts w:eastAsia="Times New Roman"/>
        </w:rPr>
        <w:t xml:space="preserve"> </w:t>
      </w:r>
      <w:r>
        <w:rPr>
          <w:rFonts w:eastAsia="Times New Roman"/>
          <w:sz w:val="16"/>
          <w:szCs w:val="16"/>
        </w:rPr>
        <w:t>всех</w:t>
      </w:r>
      <w:r>
        <w:rPr>
          <w:rFonts w:eastAsia="Times New Roman"/>
          <w:sz w:val="16"/>
          <w:szCs w:val="16"/>
        </w:rPr>
        <w:br/>
        <w:t>летних работах по театру</w:t>
      </w:r>
      <w:hyperlink w:anchor="bookmark3302" w:history="1">
        <w:r>
          <w:rPr>
            <w:rFonts w:eastAsia="Times New Roman"/>
            <w:sz w:val="16"/>
            <w:szCs w:val="16"/>
            <w:vertAlign w:val="superscript"/>
          </w:rPr>
          <w:t>35</w:t>
        </w:r>
      </w:hyperlink>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Созвать специальное совещание в первых числах июня под пред</w:t>
      </w:r>
      <w:r>
        <w:rPr>
          <w:rFonts w:eastAsia="Times New Roman"/>
          <w:sz w:val="16"/>
          <w:szCs w:val="16"/>
        </w:rPr>
        <w:softHyphen/>
        <w:t>седательством А.А.Санина. ААС.</w:t>
      </w:r>
    </w:p>
    <w:p w:rsidR="00745E39" w:rsidRDefault="003978C9">
      <w:pPr>
        <w:shd w:val="clear" w:color="auto" w:fill="FFFFFF"/>
        <w:tabs>
          <w:tab w:val="left" w:pos="648"/>
        </w:tabs>
        <w:spacing w:line="168" w:lineRule="exact"/>
        <w:ind w:firstLine="398"/>
        <w:jc w:val="both"/>
      </w:pPr>
      <w:bookmarkStart w:id="607" w:name="bookmark665"/>
      <w:r>
        <w:rPr>
          <w:sz w:val="16"/>
          <w:szCs w:val="16"/>
        </w:rPr>
        <w:t>7</w:t>
      </w:r>
      <w:bookmarkEnd w:id="607"/>
      <w:r>
        <w:rPr>
          <w:sz w:val="16"/>
          <w:szCs w:val="16"/>
        </w:rPr>
        <w:t>1.</w:t>
      </w:r>
      <w:r>
        <w:tab/>
      </w:r>
      <w:r>
        <w:rPr>
          <w:rFonts w:eastAsia="Times New Roman"/>
          <w:sz w:val="16"/>
          <w:szCs w:val="16"/>
        </w:rPr>
        <w:t>Вопрос</w:t>
      </w:r>
      <w:r>
        <w:rPr>
          <w:rFonts w:eastAsia="Times New Roman"/>
        </w:rPr>
        <w:t xml:space="preserve"> </w:t>
      </w:r>
      <w:r>
        <w:rPr>
          <w:rFonts w:eastAsia="Times New Roman"/>
          <w:sz w:val="16"/>
          <w:szCs w:val="16"/>
        </w:rPr>
        <w:t>30:</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ценах</w:t>
      </w:r>
      <w:r>
        <w:rPr>
          <w:rFonts w:eastAsia="Times New Roman"/>
        </w:rPr>
        <w:t xml:space="preserve"> </w:t>
      </w:r>
      <w:r>
        <w:rPr>
          <w:rFonts w:eastAsia="Times New Roman"/>
          <w:sz w:val="16"/>
          <w:szCs w:val="16"/>
        </w:rPr>
        <w:t>местам</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будущем</w:t>
      </w:r>
      <w:r>
        <w:rPr>
          <w:rFonts w:eastAsia="Times New Roman"/>
        </w:rPr>
        <w:t xml:space="preserve"> </w:t>
      </w:r>
      <w:r>
        <w:rPr>
          <w:rFonts w:eastAsia="Times New Roman"/>
          <w:sz w:val="16"/>
          <w:szCs w:val="16"/>
        </w:rPr>
        <w:t>сезоне</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Совет</w:t>
      </w:r>
      <w:r>
        <w:rPr>
          <w:rFonts w:eastAsia="Times New Roman"/>
        </w:rPr>
        <w:t xml:space="preserve"> </w:t>
      </w:r>
      <w:r>
        <w:rPr>
          <w:rFonts w:eastAsia="Times New Roman"/>
          <w:sz w:val="16"/>
          <w:szCs w:val="16"/>
        </w:rPr>
        <w:t>отложил</w:t>
      </w:r>
      <w:r>
        <w:rPr>
          <w:rFonts w:eastAsia="Times New Roman"/>
          <w:sz w:val="16"/>
          <w:szCs w:val="16"/>
        </w:rPr>
        <w:br/>
        <w:t>до осени</w:t>
      </w:r>
      <w:hyperlink w:anchor="bookmark3307" w:history="1">
        <w:r>
          <w:rPr>
            <w:rFonts w:eastAsia="Times New Roman"/>
            <w:sz w:val="16"/>
            <w:szCs w:val="16"/>
            <w:vertAlign w:val="superscript"/>
          </w:rPr>
          <w:t>36</w:t>
        </w:r>
      </w:hyperlink>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Принять к сведению.</w:t>
      </w:r>
    </w:p>
    <w:p w:rsidR="00745E39" w:rsidRDefault="003978C9">
      <w:pPr>
        <w:shd w:val="clear" w:color="auto" w:fill="FFFFFF"/>
        <w:tabs>
          <w:tab w:val="left" w:pos="648"/>
        </w:tabs>
        <w:spacing w:line="197" w:lineRule="exact"/>
        <w:ind w:firstLine="398"/>
        <w:jc w:val="both"/>
      </w:pPr>
      <w:r>
        <w:rPr>
          <w:sz w:val="16"/>
          <w:szCs w:val="16"/>
        </w:rPr>
        <w:t>72.</w:t>
      </w:r>
      <w:r>
        <w:tab/>
      </w:r>
      <w:r>
        <w:rPr>
          <w:rFonts w:eastAsia="Times New Roman"/>
          <w:sz w:val="16"/>
          <w:szCs w:val="16"/>
        </w:rPr>
        <w:t>На</w:t>
      </w:r>
      <w:r>
        <w:rPr>
          <w:rFonts w:eastAsia="Times New Roman"/>
        </w:rPr>
        <w:t xml:space="preserve"> </w:t>
      </w:r>
      <w:r>
        <w:rPr>
          <w:rFonts w:eastAsia="Times New Roman"/>
          <w:sz w:val="16"/>
          <w:szCs w:val="16"/>
        </w:rPr>
        <w:t>вопрос</w:t>
      </w:r>
      <w:r>
        <w:rPr>
          <w:rFonts w:eastAsia="Times New Roman"/>
        </w:rPr>
        <w:t xml:space="preserve"> </w:t>
      </w:r>
      <w:r>
        <w:rPr>
          <w:rFonts w:eastAsia="Times New Roman"/>
          <w:sz w:val="16"/>
          <w:szCs w:val="16"/>
        </w:rPr>
        <w:t>31:</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сроках</w:t>
      </w:r>
      <w:r>
        <w:rPr>
          <w:rFonts w:eastAsia="Times New Roman"/>
        </w:rPr>
        <w:t xml:space="preserve"> </w:t>
      </w:r>
      <w:r>
        <w:rPr>
          <w:rFonts w:eastAsia="Times New Roman"/>
          <w:sz w:val="16"/>
          <w:szCs w:val="16"/>
        </w:rPr>
        <w:t>отпуска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Совет</w:t>
      </w:r>
      <w:r>
        <w:rPr>
          <w:rFonts w:eastAsia="Times New Roman"/>
        </w:rPr>
        <w:t xml:space="preserve"> </w:t>
      </w:r>
      <w:r>
        <w:rPr>
          <w:rFonts w:eastAsia="Times New Roman"/>
          <w:sz w:val="16"/>
          <w:szCs w:val="16"/>
        </w:rPr>
        <w:t>сообщил,</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собрать</w:t>
      </w:r>
      <w:r>
        <w:rPr>
          <w:rFonts w:eastAsia="Times New Roman"/>
          <w:sz w:val="16"/>
          <w:szCs w:val="16"/>
        </w:rPr>
        <w:softHyphen/>
      </w:r>
      <w:r>
        <w:rPr>
          <w:rFonts w:eastAsia="Times New Roman"/>
          <w:sz w:val="16"/>
          <w:szCs w:val="16"/>
        </w:rPr>
        <w:br/>
        <w:t xml:space="preserve">ся всем нужно </w:t>
      </w:r>
      <w:r w:rsidRPr="003978C9">
        <w:rPr>
          <w:rFonts w:eastAsia="Times New Roman"/>
          <w:sz w:val="16"/>
          <w:szCs w:val="16"/>
        </w:rPr>
        <w:t>15/</w:t>
      </w:r>
      <w:r>
        <w:rPr>
          <w:rFonts w:eastAsia="Times New Roman"/>
          <w:sz w:val="16"/>
          <w:szCs w:val="16"/>
          <w:lang w:val="en-US"/>
        </w:rPr>
        <w:t>VIII</w:t>
      </w:r>
      <w:r w:rsidRPr="003978C9">
        <w:rPr>
          <w:rFonts w:eastAsia="Times New Roman"/>
          <w:sz w:val="16"/>
          <w:szCs w:val="16"/>
        </w:rPr>
        <w:t xml:space="preserve"> </w:t>
      </w:r>
      <w:r>
        <w:rPr>
          <w:rFonts w:eastAsia="Times New Roman"/>
          <w:sz w:val="16"/>
          <w:szCs w:val="16"/>
        </w:rPr>
        <w:t xml:space="preserve">и что </w:t>
      </w:r>
      <w:r w:rsidRPr="003978C9">
        <w:rPr>
          <w:rFonts w:eastAsia="Times New Roman"/>
          <w:sz w:val="16"/>
          <w:szCs w:val="16"/>
        </w:rPr>
        <w:t>16/</w:t>
      </w:r>
      <w:r>
        <w:rPr>
          <w:rFonts w:eastAsia="Times New Roman"/>
          <w:sz w:val="16"/>
          <w:szCs w:val="16"/>
          <w:lang w:val="en-US"/>
        </w:rPr>
        <w:t>VIII</w:t>
      </w:r>
      <w:r w:rsidRPr="003978C9">
        <w:rPr>
          <w:rFonts w:eastAsia="Times New Roman"/>
          <w:sz w:val="16"/>
          <w:szCs w:val="16"/>
        </w:rPr>
        <w:t xml:space="preserve"> </w:t>
      </w:r>
      <w:r>
        <w:rPr>
          <w:rFonts w:eastAsia="Times New Roman"/>
          <w:sz w:val="16"/>
          <w:szCs w:val="16"/>
        </w:rPr>
        <w:t>начнутся репетиции.</w:t>
      </w:r>
    </w:p>
    <w:p w:rsidR="00745E39" w:rsidRDefault="003978C9">
      <w:pPr>
        <w:shd w:val="clear" w:color="auto" w:fill="FFFFFF"/>
        <w:spacing w:line="197" w:lineRule="exact"/>
        <w:ind w:firstLine="398"/>
        <w:jc w:val="both"/>
      </w:pPr>
      <w:r>
        <w:rPr>
          <w:rFonts w:eastAsia="Times New Roman"/>
          <w:sz w:val="16"/>
          <w:szCs w:val="16"/>
        </w:rPr>
        <w:t>Сообщить всем под расписки с предупреждением о трудности возвращения осенью по жел. дорогам. ВВЛ.</w:t>
      </w:r>
    </w:p>
    <w:p w:rsidR="00745E39" w:rsidRDefault="003978C9">
      <w:pPr>
        <w:shd w:val="clear" w:color="auto" w:fill="FFFFFF"/>
        <w:tabs>
          <w:tab w:val="left" w:pos="648"/>
        </w:tabs>
        <w:spacing w:line="197" w:lineRule="exact"/>
        <w:ind w:firstLine="398"/>
        <w:jc w:val="both"/>
      </w:pPr>
      <w:r>
        <w:rPr>
          <w:sz w:val="16"/>
          <w:szCs w:val="16"/>
        </w:rPr>
        <w:t>73.</w:t>
      </w:r>
      <w:r>
        <w:tab/>
      </w:r>
      <w:r>
        <w:rPr>
          <w:rFonts w:eastAsia="Times New Roman"/>
          <w:sz w:val="16"/>
          <w:szCs w:val="16"/>
        </w:rPr>
        <w:t>По</w:t>
      </w:r>
      <w:r>
        <w:rPr>
          <w:rFonts w:eastAsia="Times New Roman"/>
        </w:rPr>
        <w:t xml:space="preserve"> </w:t>
      </w:r>
      <w:r>
        <w:rPr>
          <w:rFonts w:eastAsia="Times New Roman"/>
          <w:sz w:val="16"/>
          <w:szCs w:val="16"/>
        </w:rPr>
        <w:t>поводу</w:t>
      </w:r>
      <w:r>
        <w:rPr>
          <w:rFonts w:eastAsia="Times New Roman"/>
        </w:rPr>
        <w:t xml:space="preserve"> </w:t>
      </w:r>
      <w:r>
        <w:rPr>
          <w:rFonts w:eastAsia="Times New Roman"/>
          <w:sz w:val="16"/>
          <w:szCs w:val="16"/>
        </w:rPr>
        <w:t>вопроса</w:t>
      </w:r>
      <w:r>
        <w:rPr>
          <w:rFonts w:eastAsia="Times New Roman"/>
        </w:rPr>
        <w:t xml:space="preserve"> </w:t>
      </w:r>
      <w:r>
        <w:rPr>
          <w:rFonts w:eastAsia="Times New Roman"/>
          <w:sz w:val="16"/>
          <w:szCs w:val="16"/>
        </w:rPr>
        <w:t>35:</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культурно-просветительской</w:t>
      </w:r>
      <w:r>
        <w:rPr>
          <w:rFonts w:eastAsia="Times New Roman"/>
        </w:rPr>
        <w:t xml:space="preserve"> </w:t>
      </w:r>
      <w:r>
        <w:rPr>
          <w:rFonts w:eastAsia="Times New Roman"/>
          <w:sz w:val="16"/>
          <w:szCs w:val="16"/>
        </w:rPr>
        <w:t>комис</w:t>
      </w:r>
      <w:r>
        <w:rPr>
          <w:rFonts w:eastAsia="Times New Roman"/>
          <w:sz w:val="16"/>
          <w:szCs w:val="16"/>
        </w:rPr>
        <w:softHyphen/>
      </w:r>
      <w:r>
        <w:rPr>
          <w:rFonts w:eastAsia="Times New Roman"/>
          <w:sz w:val="16"/>
          <w:szCs w:val="16"/>
        </w:rPr>
        <w:br/>
        <w:t>сии Совета Рабочих Депутатов – Совет сообщил, что Константину Сер</w:t>
      </w:r>
      <w:r>
        <w:rPr>
          <w:rFonts w:eastAsia="Times New Roman"/>
          <w:sz w:val="16"/>
          <w:szCs w:val="16"/>
        </w:rPr>
        <w:softHyphen/>
      </w:r>
      <w:r>
        <w:rPr>
          <w:rFonts w:eastAsia="Times New Roman"/>
          <w:sz w:val="16"/>
          <w:szCs w:val="16"/>
        </w:rPr>
        <w:br/>
        <w:t>геевичу поручено войти в переговоры с Комиссией.</w:t>
      </w:r>
    </w:p>
    <w:p w:rsidR="00745E39" w:rsidRDefault="003978C9">
      <w:pPr>
        <w:shd w:val="clear" w:color="auto" w:fill="FFFFFF"/>
        <w:spacing w:line="197" w:lineRule="exact"/>
        <w:ind w:firstLine="398"/>
        <w:jc w:val="both"/>
      </w:pPr>
      <w:r>
        <w:rPr>
          <w:rFonts w:eastAsia="Times New Roman"/>
          <w:sz w:val="16"/>
          <w:szCs w:val="16"/>
        </w:rPr>
        <w:t>Принять к сведению и заняться вопросом технической возмож</w:t>
      </w:r>
      <w:r>
        <w:rPr>
          <w:rFonts w:eastAsia="Times New Roman"/>
          <w:sz w:val="16"/>
          <w:szCs w:val="16"/>
        </w:rPr>
        <w:softHyphen/>
        <w:t>ности спектаклей МХТ в театре Солодовникова (высота портала, уклон сцены, освещение и пр.). НГА.</w:t>
      </w:r>
    </w:p>
    <w:p w:rsidR="00745E39" w:rsidRDefault="003978C9">
      <w:pPr>
        <w:shd w:val="clear" w:color="auto" w:fill="FFFFFF"/>
        <w:tabs>
          <w:tab w:val="left" w:pos="648"/>
        </w:tabs>
        <w:spacing w:line="197" w:lineRule="exact"/>
        <w:ind w:firstLine="398"/>
        <w:jc w:val="both"/>
      </w:pPr>
      <w:r>
        <w:rPr>
          <w:sz w:val="16"/>
          <w:szCs w:val="16"/>
        </w:rPr>
        <w:t>74.</w:t>
      </w:r>
      <w:r>
        <w:tab/>
      </w:r>
      <w:r>
        <w:rPr>
          <w:rFonts w:eastAsia="Times New Roman"/>
          <w:sz w:val="16"/>
          <w:szCs w:val="16"/>
        </w:rPr>
        <w:t>По</w:t>
      </w:r>
      <w:r>
        <w:rPr>
          <w:rFonts w:eastAsia="Times New Roman"/>
        </w:rPr>
        <w:t xml:space="preserve"> </w:t>
      </w:r>
      <w:r>
        <w:rPr>
          <w:rFonts w:eastAsia="Times New Roman"/>
          <w:sz w:val="16"/>
          <w:szCs w:val="16"/>
        </w:rPr>
        <w:t>вопросу</w:t>
      </w:r>
      <w:r>
        <w:rPr>
          <w:rFonts w:eastAsia="Times New Roman"/>
        </w:rPr>
        <w:t xml:space="preserve"> </w:t>
      </w:r>
      <w:r>
        <w:rPr>
          <w:rFonts w:eastAsia="Times New Roman"/>
          <w:sz w:val="16"/>
          <w:szCs w:val="16"/>
        </w:rPr>
        <w:t>42:</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жалованьях</w:t>
      </w:r>
      <w:r>
        <w:rPr>
          <w:rFonts w:eastAsia="Times New Roman"/>
        </w:rPr>
        <w:t xml:space="preserve"> </w:t>
      </w:r>
      <w:r>
        <w:rPr>
          <w:rFonts w:eastAsia="Times New Roman"/>
          <w:sz w:val="16"/>
          <w:szCs w:val="16"/>
        </w:rPr>
        <w:t>V</w:t>
      </w:r>
      <w:r>
        <w:rPr>
          <w:rFonts w:eastAsia="Times New Roman"/>
        </w:rPr>
        <w:t xml:space="preserve"> </w:t>
      </w:r>
      <w:r>
        <w:rPr>
          <w:rFonts w:eastAsia="Times New Roman"/>
          <w:sz w:val="16"/>
          <w:szCs w:val="16"/>
        </w:rPr>
        <w:t>группы</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принято</w:t>
      </w:r>
      <w:r>
        <w:rPr>
          <w:rFonts w:eastAsia="Times New Roman"/>
        </w:rPr>
        <w:t xml:space="preserve"> </w:t>
      </w:r>
      <w:r>
        <w:rPr>
          <w:rFonts w:eastAsia="Times New Roman"/>
          <w:sz w:val="16"/>
          <w:szCs w:val="16"/>
        </w:rPr>
        <w:t>предложе</w:t>
      </w:r>
      <w:r>
        <w:rPr>
          <w:rFonts w:eastAsia="Times New Roman"/>
          <w:sz w:val="16"/>
          <w:szCs w:val="16"/>
        </w:rPr>
        <w:softHyphen/>
      </w:r>
      <w:r>
        <w:rPr>
          <w:rFonts w:eastAsia="Times New Roman"/>
          <w:sz w:val="16"/>
          <w:szCs w:val="16"/>
        </w:rPr>
        <w:br/>
        <w:t>ние А.А.Санина.</w:t>
      </w:r>
    </w:p>
    <w:p w:rsidR="00745E39" w:rsidRDefault="003978C9">
      <w:pPr>
        <w:shd w:val="clear" w:color="auto" w:fill="FFFFFF"/>
        <w:spacing w:line="197" w:lineRule="exact"/>
        <w:ind w:firstLine="398"/>
        <w:jc w:val="both"/>
      </w:pPr>
      <w:bookmarkStart w:id="608" w:name="bookmark666"/>
      <w:r>
        <w:rPr>
          <w:rFonts w:eastAsia="Times New Roman"/>
          <w:sz w:val="16"/>
          <w:szCs w:val="16"/>
        </w:rPr>
        <w:t>Д</w:t>
      </w:r>
      <w:bookmarkEnd w:id="608"/>
      <w:r>
        <w:rPr>
          <w:rFonts w:eastAsia="Times New Roman"/>
          <w:sz w:val="16"/>
          <w:szCs w:val="16"/>
        </w:rPr>
        <w:t xml:space="preserve">ля уезжающих – до </w:t>
      </w:r>
      <w:r w:rsidRPr="003978C9">
        <w:rPr>
          <w:rFonts w:eastAsia="Times New Roman"/>
          <w:sz w:val="16"/>
          <w:szCs w:val="16"/>
        </w:rPr>
        <w:t>16/</w:t>
      </w:r>
      <w:r>
        <w:rPr>
          <w:rFonts w:eastAsia="Times New Roman"/>
          <w:sz w:val="16"/>
          <w:szCs w:val="16"/>
          <w:lang w:val="en-US"/>
        </w:rPr>
        <w:t>VIII</w:t>
      </w:r>
      <w:r w:rsidRPr="003978C9">
        <w:rPr>
          <w:rFonts w:eastAsia="Times New Roman"/>
          <w:sz w:val="16"/>
          <w:szCs w:val="16"/>
        </w:rPr>
        <w:t xml:space="preserve"> </w:t>
      </w:r>
      <w:r>
        <w:rPr>
          <w:rFonts w:eastAsia="Times New Roman"/>
          <w:sz w:val="16"/>
          <w:szCs w:val="16"/>
        </w:rPr>
        <w:t>оставить прежнее жалованье с при</w:t>
      </w:r>
      <w:r>
        <w:rPr>
          <w:rFonts w:eastAsia="Times New Roman"/>
          <w:sz w:val="16"/>
          <w:szCs w:val="16"/>
        </w:rPr>
        <w:softHyphen/>
        <w:t xml:space="preserve">бавкой % на дороговизну с </w:t>
      </w:r>
      <w:r w:rsidRPr="003978C9">
        <w:rPr>
          <w:rFonts w:eastAsia="Times New Roman"/>
          <w:sz w:val="16"/>
          <w:szCs w:val="16"/>
        </w:rPr>
        <w:t>16/</w:t>
      </w:r>
      <w:r>
        <w:rPr>
          <w:rFonts w:eastAsia="Times New Roman"/>
          <w:sz w:val="16"/>
          <w:szCs w:val="16"/>
          <w:lang w:val="en-US"/>
        </w:rPr>
        <w:t>VI</w:t>
      </w:r>
      <w:r w:rsidRPr="003978C9">
        <w:rPr>
          <w:rFonts w:eastAsia="Times New Roman"/>
          <w:sz w:val="16"/>
          <w:szCs w:val="16"/>
        </w:rPr>
        <w:t xml:space="preserve">; </w:t>
      </w:r>
      <w:r>
        <w:rPr>
          <w:rFonts w:eastAsia="Times New Roman"/>
          <w:sz w:val="16"/>
          <w:szCs w:val="16"/>
        </w:rPr>
        <w:t>для летних работ А.А.Санин уста</w:t>
      </w:r>
      <w:r>
        <w:rPr>
          <w:rFonts w:eastAsia="Times New Roman"/>
          <w:sz w:val="16"/>
          <w:szCs w:val="16"/>
        </w:rPr>
        <w:softHyphen/>
        <w:t xml:space="preserve">новит особые временные условия; с </w:t>
      </w:r>
      <w:r w:rsidRPr="003978C9">
        <w:rPr>
          <w:rFonts w:eastAsia="Times New Roman"/>
          <w:sz w:val="16"/>
          <w:szCs w:val="16"/>
        </w:rPr>
        <w:t>16/</w:t>
      </w:r>
      <w:r>
        <w:rPr>
          <w:rFonts w:eastAsia="Times New Roman"/>
          <w:sz w:val="16"/>
          <w:szCs w:val="16"/>
          <w:lang w:val="en-US"/>
        </w:rPr>
        <w:t>VIII</w:t>
      </w:r>
      <w:r w:rsidRPr="003978C9">
        <w:rPr>
          <w:rFonts w:eastAsia="Times New Roman"/>
          <w:sz w:val="16"/>
          <w:szCs w:val="16"/>
        </w:rPr>
        <w:t xml:space="preserve"> </w:t>
      </w:r>
      <w:r>
        <w:rPr>
          <w:rFonts w:eastAsia="Times New Roman"/>
          <w:sz w:val="16"/>
          <w:szCs w:val="16"/>
        </w:rPr>
        <w:t>всей V группе установить новое жалованье (без %).</w:t>
      </w:r>
    </w:p>
    <w:p w:rsidR="00745E39" w:rsidRDefault="003978C9">
      <w:pPr>
        <w:shd w:val="clear" w:color="auto" w:fill="FFFFFF"/>
        <w:tabs>
          <w:tab w:val="left" w:pos="648"/>
        </w:tabs>
        <w:spacing w:line="197" w:lineRule="exact"/>
        <w:ind w:firstLine="398"/>
        <w:jc w:val="both"/>
      </w:pPr>
      <w:r>
        <w:rPr>
          <w:sz w:val="16"/>
          <w:szCs w:val="16"/>
        </w:rPr>
        <w:t>75.</w:t>
      </w:r>
      <w:r>
        <w:tab/>
      </w:r>
      <w:r>
        <w:rPr>
          <w:rFonts w:eastAsia="Times New Roman"/>
          <w:sz w:val="16"/>
          <w:szCs w:val="16"/>
        </w:rPr>
        <w:t>По</w:t>
      </w:r>
      <w:r>
        <w:rPr>
          <w:rFonts w:eastAsia="Times New Roman"/>
        </w:rPr>
        <w:t xml:space="preserve"> </w:t>
      </w:r>
      <w:r>
        <w:rPr>
          <w:rFonts w:eastAsia="Times New Roman"/>
          <w:sz w:val="16"/>
          <w:szCs w:val="16"/>
        </w:rPr>
        <w:t>вопросу</w:t>
      </w:r>
      <w:r>
        <w:rPr>
          <w:rFonts w:eastAsia="Times New Roman"/>
        </w:rPr>
        <w:t xml:space="preserve"> </w:t>
      </w:r>
      <w:r>
        <w:rPr>
          <w:rFonts w:eastAsia="Times New Roman"/>
          <w:sz w:val="16"/>
          <w:szCs w:val="16"/>
        </w:rPr>
        <w:t>50:</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выдаче</w:t>
      </w:r>
      <w:r>
        <w:rPr>
          <w:rFonts w:eastAsia="Times New Roman"/>
        </w:rPr>
        <w:t xml:space="preserve"> </w:t>
      </w:r>
      <w:r>
        <w:rPr>
          <w:rFonts w:eastAsia="Times New Roman"/>
          <w:sz w:val="16"/>
          <w:szCs w:val="16"/>
        </w:rPr>
        <w:t>наградных</w:t>
      </w:r>
      <w:r>
        <w:rPr>
          <w:rFonts w:eastAsia="Times New Roman"/>
        </w:rPr>
        <w:t xml:space="preserve"> </w:t>
      </w:r>
      <w:r>
        <w:rPr>
          <w:rFonts w:eastAsia="Times New Roman"/>
          <w:sz w:val="16"/>
          <w:szCs w:val="16"/>
        </w:rPr>
        <w:t>всем</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усиленную</w:t>
      </w:r>
      <w:r>
        <w:rPr>
          <w:rFonts w:eastAsia="Times New Roman"/>
        </w:rPr>
        <w:t xml:space="preserve"> </w:t>
      </w:r>
      <w:r>
        <w:rPr>
          <w:rFonts w:eastAsia="Times New Roman"/>
          <w:sz w:val="16"/>
          <w:szCs w:val="16"/>
        </w:rPr>
        <w:t>работу</w:t>
      </w:r>
      <w:r>
        <w:rPr>
          <w:rFonts w:eastAsia="Times New Roman"/>
          <w:sz w:val="16"/>
          <w:szCs w:val="16"/>
        </w:rPr>
        <w:br/>
        <w:t>ввиду хороших дел в сезоне – Совет постановил выдать всем месячное</w:t>
      </w:r>
      <w:r>
        <w:rPr>
          <w:rFonts w:eastAsia="Times New Roman"/>
          <w:sz w:val="16"/>
          <w:szCs w:val="16"/>
        </w:rPr>
        <w:br/>
        <w:t>жалованье (около 30000 руб.).</w:t>
      </w:r>
    </w:p>
    <w:p w:rsidR="00745E39" w:rsidRDefault="003978C9">
      <w:pPr>
        <w:shd w:val="clear" w:color="auto" w:fill="FFFFFF"/>
        <w:spacing w:line="197" w:lineRule="exact"/>
      </w:pPr>
      <w:r>
        <w:rPr>
          <w:rFonts w:eastAsia="Times New Roman"/>
          <w:sz w:val="16"/>
          <w:szCs w:val="16"/>
        </w:rPr>
        <w:t>Сделать соответств. распоряжение, отнеся всю эту сумму в сверх</w:t>
      </w:r>
      <w:r>
        <w:rPr>
          <w:rFonts w:eastAsia="Times New Roman"/>
          <w:sz w:val="16"/>
          <w:szCs w:val="16"/>
        </w:rPr>
        <w:softHyphen/>
        <w:t>сметные расходы. НАР. &lt;Исполнено.&gt;</w:t>
      </w:r>
    </w:p>
    <w:p w:rsidR="00745E39" w:rsidRDefault="003978C9">
      <w:pPr>
        <w:shd w:val="clear" w:color="auto" w:fill="FFFFFF"/>
        <w:tabs>
          <w:tab w:val="left" w:pos="648"/>
        </w:tabs>
        <w:spacing w:line="197" w:lineRule="exact"/>
        <w:ind w:firstLine="398"/>
        <w:jc w:val="both"/>
      </w:pPr>
      <w:bookmarkStart w:id="609" w:name="bookmark667"/>
      <w:r>
        <w:rPr>
          <w:sz w:val="16"/>
          <w:szCs w:val="16"/>
        </w:rPr>
        <w:t>7</w:t>
      </w:r>
      <w:bookmarkEnd w:id="609"/>
      <w:r>
        <w:rPr>
          <w:sz w:val="16"/>
          <w:szCs w:val="16"/>
        </w:rPr>
        <w:t>6.</w:t>
      </w:r>
      <w:r>
        <w:tab/>
      </w:r>
      <w:r>
        <w:rPr>
          <w:rFonts w:eastAsia="Times New Roman"/>
          <w:sz w:val="16"/>
          <w:szCs w:val="16"/>
        </w:rPr>
        <w:t>На</w:t>
      </w:r>
      <w:r>
        <w:rPr>
          <w:rFonts w:eastAsia="Times New Roman"/>
        </w:rPr>
        <w:t xml:space="preserve"> </w:t>
      </w:r>
      <w:r>
        <w:rPr>
          <w:rFonts w:eastAsia="Times New Roman"/>
          <w:sz w:val="16"/>
          <w:szCs w:val="16"/>
        </w:rPr>
        <w:t>вопрос</w:t>
      </w:r>
      <w:r>
        <w:rPr>
          <w:rFonts w:eastAsia="Times New Roman"/>
        </w:rPr>
        <w:t xml:space="preserve"> </w:t>
      </w:r>
      <w:r>
        <w:rPr>
          <w:rFonts w:eastAsia="Times New Roman"/>
          <w:sz w:val="16"/>
          <w:szCs w:val="16"/>
        </w:rPr>
        <w:t>53</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поводу</w:t>
      </w:r>
      <w:r>
        <w:rPr>
          <w:rFonts w:eastAsia="Times New Roman"/>
        </w:rPr>
        <w:t xml:space="preserve"> </w:t>
      </w:r>
      <w:r>
        <w:rPr>
          <w:rFonts w:eastAsia="Times New Roman"/>
          <w:sz w:val="16"/>
          <w:szCs w:val="16"/>
        </w:rPr>
        <w:t>Рустейкиса</w:t>
      </w:r>
      <w:r>
        <w:rPr>
          <w:rFonts w:eastAsia="Times New Roman"/>
        </w:rPr>
        <w:t xml:space="preserve"> </w:t>
      </w:r>
      <w:r>
        <w:rPr>
          <w:rFonts w:eastAsia="Times New Roman"/>
          <w:sz w:val="16"/>
          <w:szCs w:val="16"/>
        </w:rPr>
        <w:t>Совет</w:t>
      </w:r>
      <w:r>
        <w:rPr>
          <w:rFonts w:eastAsia="Times New Roman"/>
        </w:rPr>
        <w:t xml:space="preserve"> </w:t>
      </w:r>
      <w:r>
        <w:rPr>
          <w:rFonts w:eastAsia="Times New Roman"/>
          <w:sz w:val="16"/>
          <w:szCs w:val="16"/>
        </w:rPr>
        <w:t>сообщил,</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Ру-</w:t>
      </w:r>
      <w:r>
        <w:rPr>
          <w:rFonts w:eastAsia="Times New Roman"/>
          <w:sz w:val="16"/>
          <w:szCs w:val="16"/>
        </w:rPr>
        <w:br/>
        <w:t>стейкис нужен Театру, и выразил пожелание, чтобы он получал более</w:t>
      </w:r>
      <w:r>
        <w:rPr>
          <w:rFonts w:eastAsia="Times New Roman"/>
          <w:sz w:val="16"/>
          <w:szCs w:val="16"/>
        </w:rPr>
        <w:br/>
        <w:t>150 р. ВВЛ.</w:t>
      </w:r>
    </w:p>
    <w:p w:rsidR="00745E39" w:rsidRDefault="003978C9">
      <w:pPr>
        <w:shd w:val="clear" w:color="auto" w:fill="FFFFFF"/>
        <w:spacing w:line="197" w:lineRule="exact"/>
      </w:pPr>
      <w:r>
        <w:rPr>
          <w:rFonts w:eastAsia="Times New Roman"/>
          <w:sz w:val="16"/>
          <w:szCs w:val="16"/>
        </w:rPr>
        <w:t xml:space="preserve">Принять Рустейкиса с </w:t>
      </w:r>
      <w:r w:rsidRPr="003978C9">
        <w:rPr>
          <w:rFonts w:eastAsia="Times New Roman"/>
          <w:sz w:val="16"/>
          <w:szCs w:val="16"/>
        </w:rPr>
        <w:t>1/</w:t>
      </w:r>
      <w:r>
        <w:rPr>
          <w:rFonts w:eastAsia="Times New Roman"/>
          <w:sz w:val="16"/>
          <w:szCs w:val="16"/>
          <w:lang w:val="en-US"/>
        </w:rPr>
        <w:t>VI</w:t>
      </w:r>
      <w:r w:rsidRPr="003978C9">
        <w:rPr>
          <w:rFonts w:eastAsia="Times New Roman"/>
          <w:sz w:val="16"/>
          <w:szCs w:val="16"/>
        </w:rPr>
        <w:t xml:space="preserve"> </w:t>
      </w:r>
      <w:r>
        <w:rPr>
          <w:rFonts w:eastAsia="Times New Roman"/>
          <w:sz w:val="16"/>
          <w:szCs w:val="16"/>
        </w:rPr>
        <w:t>с.г. с жалованьем 1620 руб. в год и прибавкой 25% на дороговизну: 135 р. + 33.75 = 168.75. НАР. &lt;Исполнено.&gt;</w:t>
      </w:r>
    </w:p>
    <w:p w:rsidR="00745E39" w:rsidRDefault="00745E39">
      <w:pPr>
        <w:shd w:val="clear" w:color="auto" w:fill="FFFFFF"/>
        <w:spacing w:line="197" w:lineRule="exact"/>
        <w:sectPr w:rsidR="00745E39">
          <w:pgSz w:w="11909" w:h="16834"/>
          <w:pgMar w:top="1440" w:right="3375" w:bottom="720" w:left="3374" w:header="720" w:footer="720" w:gutter="0"/>
          <w:cols w:space="60"/>
          <w:noEndnote/>
        </w:sectPr>
      </w:pPr>
    </w:p>
    <w:p w:rsidR="00745E39" w:rsidRDefault="003978C9">
      <w:pPr>
        <w:shd w:val="clear" w:color="auto" w:fill="FFFFFF"/>
        <w:ind w:left="398"/>
      </w:pPr>
      <w:r w:rsidRPr="003978C9">
        <w:rPr>
          <w:b/>
          <w:bCs/>
          <w:spacing w:val="-1"/>
          <w:sz w:val="18"/>
          <w:szCs w:val="18"/>
        </w:rPr>
        <w:lastRenderedPageBreak/>
        <w:t>31/</w:t>
      </w:r>
      <w:r>
        <w:rPr>
          <w:b/>
          <w:bCs/>
          <w:spacing w:val="-1"/>
          <w:sz w:val="18"/>
          <w:szCs w:val="18"/>
          <w:lang w:val="en-US"/>
        </w:rPr>
        <w:t>V</w:t>
      </w:r>
    </w:p>
    <w:p w:rsidR="00745E39" w:rsidRDefault="003978C9">
      <w:pPr>
        <w:shd w:val="clear" w:color="auto" w:fill="FFFFFF"/>
        <w:tabs>
          <w:tab w:val="left" w:pos="696"/>
        </w:tabs>
        <w:spacing w:before="149" w:line="197" w:lineRule="exact"/>
        <w:ind w:firstLine="398"/>
        <w:jc w:val="both"/>
      </w:pPr>
      <w:bookmarkStart w:id="610" w:name="bookmark668"/>
      <w:r>
        <w:rPr>
          <w:sz w:val="16"/>
          <w:szCs w:val="16"/>
        </w:rPr>
        <w:t>7</w:t>
      </w:r>
      <w:bookmarkEnd w:id="610"/>
      <w:r>
        <w:rPr>
          <w:sz w:val="16"/>
          <w:szCs w:val="16"/>
        </w:rPr>
        <w:t>7.</w:t>
      </w:r>
      <w:r>
        <w:rPr>
          <w:sz w:val="18"/>
          <w:szCs w:val="18"/>
        </w:rPr>
        <w:tab/>
      </w:r>
      <w:r>
        <w:rPr>
          <w:rFonts w:eastAsia="Times New Roman"/>
          <w:sz w:val="16"/>
          <w:szCs w:val="16"/>
        </w:rPr>
        <w:t>По</w:t>
      </w:r>
      <w:r>
        <w:rPr>
          <w:rFonts w:eastAsia="Times New Roman"/>
          <w:sz w:val="18"/>
          <w:szCs w:val="18"/>
        </w:rPr>
        <w:t xml:space="preserve"> </w:t>
      </w:r>
      <w:r>
        <w:rPr>
          <w:rFonts w:eastAsia="Times New Roman"/>
          <w:sz w:val="16"/>
          <w:szCs w:val="16"/>
        </w:rPr>
        <w:t>вопросу</w:t>
      </w:r>
      <w:r>
        <w:rPr>
          <w:rFonts w:eastAsia="Times New Roman"/>
          <w:sz w:val="18"/>
          <w:szCs w:val="18"/>
        </w:rPr>
        <w:t xml:space="preserve"> </w:t>
      </w:r>
      <w:r>
        <w:rPr>
          <w:rFonts w:eastAsia="Times New Roman"/>
          <w:sz w:val="16"/>
          <w:szCs w:val="16"/>
        </w:rPr>
        <w:t>39:</w:t>
      </w:r>
      <w:r>
        <w:rPr>
          <w:rFonts w:eastAsia="Times New Roman"/>
          <w:sz w:val="18"/>
          <w:szCs w:val="18"/>
        </w:rPr>
        <w:t xml:space="preserve"> </w:t>
      </w:r>
      <w:r>
        <w:rPr>
          <w:rFonts w:eastAsia="Times New Roman"/>
          <w:sz w:val="16"/>
          <w:szCs w:val="16"/>
        </w:rPr>
        <w:t>о</w:t>
      </w:r>
      <w:r>
        <w:rPr>
          <w:rFonts w:eastAsia="Times New Roman"/>
          <w:sz w:val="18"/>
          <w:szCs w:val="18"/>
        </w:rPr>
        <w:t xml:space="preserve"> </w:t>
      </w:r>
      <w:r>
        <w:rPr>
          <w:rFonts w:eastAsia="Times New Roman"/>
          <w:sz w:val="16"/>
          <w:szCs w:val="16"/>
        </w:rPr>
        <w:t>распределении</w:t>
      </w:r>
      <w:r>
        <w:rPr>
          <w:rFonts w:eastAsia="Times New Roman"/>
          <w:sz w:val="18"/>
          <w:szCs w:val="18"/>
        </w:rPr>
        <w:t xml:space="preserve"> </w:t>
      </w:r>
      <w:r>
        <w:rPr>
          <w:rFonts w:eastAsia="Times New Roman"/>
          <w:sz w:val="16"/>
          <w:szCs w:val="16"/>
        </w:rPr>
        <w:t>работ</w:t>
      </w:r>
      <w:r>
        <w:rPr>
          <w:rFonts w:eastAsia="Times New Roman"/>
          <w:sz w:val="18"/>
          <w:szCs w:val="18"/>
        </w:rPr>
        <w:t xml:space="preserve"> </w:t>
      </w:r>
      <w:r>
        <w:rPr>
          <w:rFonts w:eastAsia="Times New Roman"/>
          <w:sz w:val="16"/>
          <w:szCs w:val="16"/>
        </w:rPr>
        <w:t>и</w:t>
      </w:r>
      <w:r>
        <w:rPr>
          <w:rFonts w:eastAsia="Times New Roman"/>
          <w:sz w:val="18"/>
          <w:szCs w:val="18"/>
        </w:rPr>
        <w:t xml:space="preserve"> </w:t>
      </w:r>
      <w:r>
        <w:rPr>
          <w:rFonts w:eastAsia="Times New Roman"/>
          <w:sz w:val="16"/>
          <w:szCs w:val="16"/>
        </w:rPr>
        <w:t>вознаграждения</w:t>
      </w:r>
      <w:r>
        <w:rPr>
          <w:rFonts w:eastAsia="Times New Roman"/>
          <w:sz w:val="16"/>
          <w:szCs w:val="16"/>
        </w:rPr>
        <w:br/>
        <w:t>при писании декораций для пьесы «Роза и Крест» – выслушаны сооб</w:t>
      </w:r>
      <w:r>
        <w:rPr>
          <w:rFonts w:eastAsia="Times New Roman"/>
          <w:sz w:val="16"/>
          <w:szCs w:val="16"/>
        </w:rPr>
        <w:softHyphen/>
      </w:r>
      <w:r>
        <w:rPr>
          <w:rFonts w:eastAsia="Times New Roman"/>
          <w:sz w:val="16"/>
          <w:szCs w:val="16"/>
        </w:rPr>
        <w:br/>
        <w:t>ражения приглашенных в заседание Правления М.В.Добужинского и</w:t>
      </w:r>
      <w:r>
        <w:rPr>
          <w:rFonts w:eastAsia="Times New Roman"/>
          <w:sz w:val="16"/>
          <w:szCs w:val="16"/>
        </w:rPr>
        <w:br/>
        <w:t>А.А.Петрова.</w:t>
      </w:r>
    </w:p>
    <w:p w:rsidR="00745E39" w:rsidRDefault="003978C9">
      <w:pPr>
        <w:shd w:val="clear" w:color="auto" w:fill="FFFFFF"/>
        <w:spacing w:line="197" w:lineRule="exact"/>
        <w:ind w:firstLine="398"/>
        <w:jc w:val="both"/>
      </w:pPr>
      <w:bookmarkStart w:id="611" w:name="bookmark669"/>
      <w:r>
        <w:rPr>
          <w:rFonts w:eastAsia="Times New Roman"/>
          <w:sz w:val="16"/>
          <w:szCs w:val="16"/>
        </w:rPr>
        <w:t>И</w:t>
      </w:r>
      <w:bookmarkEnd w:id="611"/>
      <w:r>
        <w:rPr>
          <w:rFonts w:eastAsia="Times New Roman"/>
          <w:sz w:val="16"/>
          <w:szCs w:val="16"/>
        </w:rPr>
        <w:t>сполнение декораций для пьесы «Роза и Крест» (8 средних и 3 больших с панорамами) по эскизам М.В.Добужинского поручено на</w:t>
      </w:r>
      <w:r>
        <w:rPr>
          <w:rFonts w:eastAsia="Times New Roman"/>
          <w:sz w:val="16"/>
          <w:szCs w:val="16"/>
        </w:rPr>
        <w:softHyphen/>
        <w:t>шим 4 художникам (М.В.Добужинский берет их всех на свою ответ</w:t>
      </w:r>
      <w:r>
        <w:rPr>
          <w:rFonts w:eastAsia="Times New Roman"/>
          <w:sz w:val="16"/>
          <w:szCs w:val="16"/>
        </w:rPr>
        <w:softHyphen/>
        <w:t>ственность) – за вознаграждение по соглашению в 5430 рублей, кото</w:t>
      </w:r>
      <w:r>
        <w:rPr>
          <w:rFonts w:eastAsia="Times New Roman"/>
          <w:sz w:val="16"/>
          <w:szCs w:val="16"/>
        </w:rPr>
        <w:softHyphen/>
        <w:t>рое они распределяют между собой сами.</w:t>
      </w:r>
    </w:p>
    <w:p w:rsidR="00745E39" w:rsidRDefault="003978C9">
      <w:pPr>
        <w:shd w:val="clear" w:color="auto" w:fill="FFFFFF"/>
        <w:tabs>
          <w:tab w:val="left" w:pos="763"/>
        </w:tabs>
        <w:spacing w:line="197" w:lineRule="exact"/>
        <w:ind w:firstLine="398"/>
        <w:jc w:val="both"/>
      </w:pPr>
      <w:bookmarkStart w:id="612" w:name="bookmark670"/>
      <w:r>
        <w:rPr>
          <w:sz w:val="16"/>
          <w:szCs w:val="16"/>
        </w:rPr>
        <w:t>7</w:t>
      </w:r>
      <w:bookmarkEnd w:id="612"/>
      <w:r>
        <w:rPr>
          <w:sz w:val="16"/>
          <w:szCs w:val="16"/>
        </w:rPr>
        <w:t>8.</w:t>
      </w:r>
      <w:r>
        <w:rPr>
          <w:sz w:val="18"/>
          <w:szCs w:val="18"/>
        </w:rPr>
        <w:tab/>
      </w:r>
      <w:r>
        <w:rPr>
          <w:rFonts w:eastAsia="Times New Roman"/>
          <w:sz w:val="16"/>
          <w:szCs w:val="16"/>
        </w:rPr>
        <w:t>Ревизионная</w:t>
      </w:r>
      <w:r>
        <w:rPr>
          <w:rFonts w:eastAsia="Times New Roman"/>
          <w:sz w:val="18"/>
          <w:szCs w:val="18"/>
        </w:rPr>
        <w:t xml:space="preserve"> </w:t>
      </w:r>
      <w:r>
        <w:rPr>
          <w:rFonts w:eastAsia="Times New Roman"/>
          <w:sz w:val="16"/>
          <w:szCs w:val="16"/>
        </w:rPr>
        <w:t>комиссия</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составе</w:t>
      </w:r>
      <w:r>
        <w:rPr>
          <w:rFonts w:eastAsia="Times New Roman"/>
          <w:sz w:val="18"/>
          <w:szCs w:val="18"/>
        </w:rPr>
        <w:t xml:space="preserve"> </w:t>
      </w:r>
      <w:r>
        <w:rPr>
          <w:rFonts w:eastAsia="Times New Roman"/>
          <w:sz w:val="16"/>
          <w:szCs w:val="16"/>
        </w:rPr>
        <w:t>А.Л.Вишневского</w:t>
      </w:r>
      <w:r>
        <w:rPr>
          <w:rFonts w:eastAsia="Times New Roman"/>
          <w:sz w:val="18"/>
          <w:szCs w:val="18"/>
        </w:rPr>
        <w:t xml:space="preserve"> </w:t>
      </w:r>
      <w:r>
        <w:rPr>
          <w:rFonts w:eastAsia="Times New Roman"/>
          <w:sz w:val="16"/>
          <w:szCs w:val="16"/>
        </w:rPr>
        <w:t>и</w:t>
      </w:r>
      <w:r>
        <w:rPr>
          <w:rFonts w:eastAsia="Times New Roman"/>
          <w:sz w:val="16"/>
          <w:szCs w:val="16"/>
        </w:rPr>
        <w:br/>
        <w:t>Н.О.Массалитинова производила в мае с.г. ревизию бухгалтерских</w:t>
      </w:r>
      <w:r>
        <w:rPr>
          <w:rFonts w:eastAsia="Times New Roman"/>
          <w:sz w:val="16"/>
          <w:szCs w:val="16"/>
        </w:rPr>
        <w:br/>
        <w:t>книг, документов и наличных денег и нашла, что все в порядке, что и</w:t>
      </w:r>
      <w:r>
        <w:rPr>
          <w:rFonts w:eastAsia="Times New Roman"/>
          <w:sz w:val="16"/>
          <w:szCs w:val="16"/>
        </w:rPr>
        <w:br/>
        <w:t>удостоверила надписью в кассовой книге. НАР.</w:t>
      </w:r>
    </w:p>
    <w:p w:rsidR="00745E39" w:rsidRDefault="003978C9">
      <w:pPr>
        <w:shd w:val="clear" w:color="auto" w:fill="FFFFFF"/>
        <w:spacing w:line="197" w:lineRule="exact"/>
        <w:ind w:left="398"/>
      </w:pPr>
      <w:r>
        <w:rPr>
          <w:rFonts w:eastAsia="Times New Roman"/>
          <w:sz w:val="16"/>
          <w:szCs w:val="16"/>
        </w:rPr>
        <w:t>Принято к сведению.</w:t>
      </w:r>
    </w:p>
    <w:p w:rsidR="00745E39" w:rsidRDefault="003978C9">
      <w:pPr>
        <w:shd w:val="clear" w:color="auto" w:fill="FFFFFF"/>
        <w:tabs>
          <w:tab w:val="left" w:pos="662"/>
        </w:tabs>
        <w:spacing w:line="197" w:lineRule="exact"/>
        <w:ind w:firstLine="398"/>
        <w:jc w:val="both"/>
      </w:pPr>
      <w:r>
        <w:rPr>
          <w:sz w:val="16"/>
          <w:szCs w:val="16"/>
        </w:rPr>
        <w:t>79.</w:t>
      </w:r>
      <w:r>
        <w:rPr>
          <w:sz w:val="18"/>
          <w:szCs w:val="18"/>
        </w:rPr>
        <w:tab/>
      </w:r>
      <w:r>
        <w:rPr>
          <w:rFonts w:eastAsia="Times New Roman"/>
          <w:sz w:val="16"/>
          <w:szCs w:val="16"/>
        </w:rPr>
        <w:t>О</w:t>
      </w:r>
      <w:r>
        <w:rPr>
          <w:rFonts w:eastAsia="Times New Roman"/>
          <w:sz w:val="18"/>
          <w:szCs w:val="18"/>
        </w:rPr>
        <w:t xml:space="preserve"> </w:t>
      </w:r>
      <w:r>
        <w:rPr>
          <w:rFonts w:eastAsia="Times New Roman"/>
          <w:sz w:val="16"/>
          <w:szCs w:val="16"/>
        </w:rPr>
        <w:t>необходимости</w:t>
      </w:r>
      <w:r>
        <w:rPr>
          <w:rFonts w:eastAsia="Times New Roman"/>
          <w:sz w:val="18"/>
          <w:szCs w:val="18"/>
        </w:rPr>
        <w:t xml:space="preserve"> </w:t>
      </w:r>
      <w:r>
        <w:rPr>
          <w:rFonts w:eastAsia="Times New Roman"/>
          <w:sz w:val="16"/>
          <w:szCs w:val="16"/>
        </w:rPr>
        <w:t>на</w:t>
      </w:r>
      <w:r>
        <w:rPr>
          <w:rFonts w:eastAsia="Times New Roman"/>
          <w:sz w:val="18"/>
          <w:szCs w:val="18"/>
        </w:rPr>
        <w:t xml:space="preserve"> </w:t>
      </w:r>
      <w:r>
        <w:rPr>
          <w:rFonts w:eastAsia="Times New Roman"/>
          <w:sz w:val="16"/>
          <w:szCs w:val="16"/>
        </w:rPr>
        <w:t>будущее</w:t>
      </w:r>
      <w:r>
        <w:rPr>
          <w:rFonts w:eastAsia="Times New Roman"/>
          <w:sz w:val="18"/>
          <w:szCs w:val="18"/>
        </w:rPr>
        <w:t xml:space="preserve"> </w:t>
      </w:r>
      <w:r>
        <w:rPr>
          <w:rFonts w:eastAsia="Times New Roman"/>
          <w:sz w:val="16"/>
          <w:szCs w:val="16"/>
        </w:rPr>
        <w:t>время</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решение</w:t>
      </w:r>
      <w:r>
        <w:rPr>
          <w:rFonts w:eastAsia="Times New Roman"/>
          <w:sz w:val="18"/>
          <w:szCs w:val="18"/>
        </w:rPr>
        <w:t xml:space="preserve"> </w:t>
      </w:r>
      <w:r>
        <w:rPr>
          <w:rFonts w:eastAsia="Times New Roman"/>
          <w:sz w:val="16"/>
          <w:szCs w:val="16"/>
        </w:rPr>
        <w:t>серьезных</w:t>
      </w:r>
      <w:r>
        <w:rPr>
          <w:rFonts w:eastAsia="Times New Roman"/>
          <w:sz w:val="18"/>
          <w:szCs w:val="18"/>
        </w:rPr>
        <w:t xml:space="preserve"> </w:t>
      </w:r>
      <w:r>
        <w:rPr>
          <w:rFonts w:eastAsia="Times New Roman"/>
          <w:sz w:val="16"/>
          <w:szCs w:val="16"/>
        </w:rPr>
        <w:t>и</w:t>
      </w:r>
      <w:r>
        <w:rPr>
          <w:rFonts w:eastAsia="Times New Roman"/>
          <w:sz w:val="16"/>
          <w:szCs w:val="16"/>
        </w:rPr>
        <w:br/>
        <w:t>сложных вопросов производить своевременно и планомерно. ААС.</w:t>
      </w:r>
    </w:p>
    <w:p w:rsidR="00745E39" w:rsidRDefault="003978C9">
      <w:pPr>
        <w:shd w:val="clear" w:color="auto" w:fill="FFFFFF"/>
        <w:spacing w:line="197" w:lineRule="exact"/>
        <w:ind w:firstLine="398"/>
        <w:jc w:val="both"/>
      </w:pPr>
      <w:r>
        <w:rPr>
          <w:rFonts w:eastAsia="Times New Roman"/>
          <w:sz w:val="16"/>
          <w:szCs w:val="16"/>
        </w:rPr>
        <w:t>По предложению А.А.Санина постановлено просить Совет – в бу</w:t>
      </w:r>
      <w:r>
        <w:rPr>
          <w:rFonts w:eastAsia="Times New Roman"/>
          <w:sz w:val="16"/>
          <w:szCs w:val="16"/>
        </w:rPr>
        <w:softHyphen/>
        <w:t>дущем заблаговременно составлять планы общих с Правлением работ, чтобы не было таких резко нервных периодов загромождения делами, отчего страдает и дело, и работники.</w:t>
      </w:r>
    </w:p>
    <w:p w:rsidR="00745E39" w:rsidRDefault="003978C9">
      <w:pPr>
        <w:shd w:val="clear" w:color="auto" w:fill="FFFFFF"/>
        <w:tabs>
          <w:tab w:val="left" w:pos="662"/>
        </w:tabs>
        <w:spacing w:line="197" w:lineRule="exact"/>
        <w:ind w:firstLine="398"/>
        <w:jc w:val="both"/>
      </w:pPr>
      <w:r>
        <w:rPr>
          <w:sz w:val="16"/>
          <w:szCs w:val="16"/>
        </w:rPr>
        <w:t>80.</w:t>
      </w:r>
      <w:r>
        <w:rPr>
          <w:sz w:val="18"/>
          <w:szCs w:val="18"/>
        </w:rPr>
        <w:tab/>
      </w:r>
      <w:r>
        <w:rPr>
          <w:rFonts w:eastAsia="Times New Roman"/>
          <w:sz w:val="16"/>
          <w:szCs w:val="16"/>
        </w:rPr>
        <w:t>Общим</w:t>
      </w:r>
      <w:r>
        <w:rPr>
          <w:rFonts w:eastAsia="Times New Roman"/>
          <w:sz w:val="18"/>
          <w:szCs w:val="18"/>
        </w:rPr>
        <w:t xml:space="preserve"> </w:t>
      </w:r>
      <w:r>
        <w:rPr>
          <w:rFonts w:eastAsia="Times New Roman"/>
          <w:sz w:val="16"/>
          <w:szCs w:val="16"/>
        </w:rPr>
        <w:t>собранием</w:t>
      </w:r>
      <w:r>
        <w:rPr>
          <w:rFonts w:eastAsia="Times New Roman"/>
          <w:sz w:val="18"/>
          <w:szCs w:val="18"/>
        </w:rPr>
        <w:t xml:space="preserve"> </w:t>
      </w:r>
      <w:r>
        <w:rPr>
          <w:rFonts w:eastAsia="Times New Roman"/>
          <w:sz w:val="16"/>
          <w:szCs w:val="16"/>
        </w:rPr>
        <w:t>апреля</w:t>
      </w:r>
      <w:r>
        <w:rPr>
          <w:rFonts w:eastAsia="Times New Roman"/>
          <w:sz w:val="18"/>
          <w:szCs w:val="18"/>
        </w:rPr>
        <w:t xml:space="preserve"> </w:t>
      </w:r>
      <w:r>
        <w:rPr>
          <w:rFonts w:eastAsia="Times New Roman"/>
          <w:sz w:val="16"/>
          <w:szCs w:val="16"/>
        </w:rPr>
        <w:t>с.г.</w:t>
      </w:r>
      <w:r>
        <w:rPr>
          <w:rFonts w:eastAsia="Times New Roman"/>
          <w:sz w:val="18"/>
          <w:szCs w:val="18"/>
        </w:rPr>
        <w:t xml:space="preserve"> </w:t>
      </w:r>
      <w:r>
        <w:rPr>
          <w:rFonts w:eastAsia="Times New Roman"/>
          <w:sz w:val="16"/>
          <w:szCs w:val="16"/>
        </w:rPr>
        <w:t>было</w:t>
      </w:r>
      <w:r>
        <w:rPr>
          <w:rFonts w:eastAsia="Times New Roman"/>
          <w:sz w:val="18"/>
          <w:szCs w:val="18"/>
        </w:rPr>
        <w:t xml:space="preserve"> </w:t>
      </w:r>
      <w:r>
        <w:rPr>
          <w:rFonts w:eastAsia="Times New Roman"/>
          <w:sz w:val="16"/>
          <w:szCs w:val="16"/>
        </w:rPr>
        <w:t>сделано</w:t>
      </w:r>
      <w:r>
        <w:rPr>
          <w:rFonts w:eastAsia="Times New Roman"/>
          <w:sz w:val="18"/>
          <w:szCs w:val="18"/>
        </w:rPr>
        <w:t xml:space="preserve"> </w:t>
      </w:r>
      <w:r>
        <w:rPr>
          <w:rFonts w:eastAsia="Times New Roman"/>
          <w:sz w:val="16"/>
          <w:szCs w:val="16"/>
        </w:rPr>
        <w:t>постановление</w:t>
      </w:r>
      <w:r>
        <w:rPr>
          <w:rFonts w:eastAsia="Times New Roman"/>
          <w:sz w:val="18"/>
          <w:szCs w:val="18"/>
        </w:rPr>
        <w:t xml:space="preserve"> </w:t>
      </w:r>
      <w:r>
        <w:rPr>
          <w:rFonts w:eastAsia="Times New Roman"/>
          <w:sz w:val="16"/>
          <w:szCs w:val="16"/>
        </w:rPr>
        <w:t>о</w:t>
      </w:r>
      <w:r>
        <w:rPr>
          <w:rFonts w:eastAsia="Times New Roman"/>
          <w:sz w:val="16"/>
          <w:szCs w:val="16"/>
        </w:rPr>
        <w:br/>
        <w:t>расширении Товарищества привлечением в него 7 делегатов от пяти</w:t>
      </w:r>
      <w:r>
        <w:rPr>
          <w:rFonts w:eastAsia="Times New Roman"/>
          <w:sz w:val="16"/>
          <w:szCs w:val="16"/>
        </w:rPr>
        <w:br/>
        <w:t>групп Театра. На последующих общих собраниях при обсуждении с</w:t>
      </w:r>
      <w:r>
        <w:rPr>
          <w:rFonts w:eastAsia="Times New Roman"/>
          <w:sz w:val="16"/>
          <w:szCs w:val="16"/>
        </w:rPr>
        <w:br/>
        <w:t>юрисконсультом А.Э.Вормсом проекта Устава кооперативного Това</w:t>
      </w:r>
      <w:r>
        <w:rPr>
          <w:rFonts w:eastAsia="Times New Roman"/>
          <w:sz w:val="16"/>
          <w:szCs w:val="16"/>
        </w:rPr>
        <w:softHyphen/>
      </w:r>
      <w:r>
        <w:rPr>
          <w:rFonts w:eastAsia="Times New Roman"/>
          <w:sz w:val="16"/>
          <w:szCs w:val="16"/>
        </w:rPr>
        <w:br/>
        <w:t>рищества МХТ внесено изменение в состоявшееся постановление: ука</w:t>
      </w:r>
      <w:r>
        <w:rPr>
          <w:rFonts w:eastAsia="Times New Roman"/>
          <w:sz w:val="16"/>
          <w:szCs w:val="16"/>
        </w:rPr>
        <w:softHyphen/>
      </w:r>
      <w:r>
        <w:rPr>
          <w:rFonts w:eastAsia="Times New Roman"/>
          <w:sz w:val="16"/>
          <w:szCs w:val="16"/>
        </w:rPr>
        <w:br/>
        <w:t>занные делегаты – не будучи членами Т-ва – входят в Совет, Правление</w:t>
      </w:r>
      <w:r>
        <w:rPr>
          <w:rFonts w:eastAsia="Times New Roman"/>
          <w:sz w:val="16"/>
          <w:szCs w:val="16"/>
        </w:rPr>
        <w:br/>
        <w:t>и Ревизионную комиссию как кооптированные сведущие лица. По ут</w:t>
      </w:r>
      <w:r>
        <w:rPr>
          <w:rFonts w:eastAsia="Times New Roman"/>
          <w:sz w:val="16"/>
          <w:szCs w:val="16"/>
        </w:rPr>
        <w:softHyphen/>
      </w:r>
      <w:r>
        <w:rPr>
          <w:rFonts w:eastAsia="Times New Roman"/>
          <w:sz w:val="16"/>
          <w:szCs w:val="16"/>
        </w:rPr>
        <w:br/>
        <w:t>верждению годового отчета Товарищество ежегодно при распределе</w:t>
      </w:r>
      <w:r>
        <w:rPr>
          <w:rFonts w:eastAsia="Times New Roman"/>
          <w:sz w:val="16"/>
          <w:szCs w:val="16"/>
        </w:rPr>
        <w:softHyphen/>
      </w:r>
      <w:r>
        <w:rPr>
          <w:rFonts w:eastAsia="Times New Roman"/>
          <w:sz w:val="16"/>
          <w:szCs w:val="16"/>
        </w:rPr>
        <w:br/>
        <w:t>нии прибыли делает отчисление в размерах по определению Общего</w:t>
      </w:r>
      <w:r>
        <w:rPr>
          <w:rFonts w:eastAsia="Times New Roman"/>
          <w:sz w:val="16"/>
          <w:szCs w:val="16"/>
        </w:rPr>
        <w:br/>
        <w:t>собрания Т-ва в пользу упомянутых групп.</w:t>
      </w:r>
    </w:p>
    <w:p w:rsidR="00745E39" w:rsidRDefault="003978C9">
      <w:pPr>
        <w:shd w:val="clear" w:color="auto" w:fill="FFFFFF"/>
        <w:spacing w:line="197" w:lineRule="exact"/>
        <w:ind w:firstLine="398"/>
        <w:jc w:val="both"/>
      </w:pPr>
      <w:r>
        <w:rPr>
          <w:rFonts w:eastAsia="Times New Roman"/>
          <w:sz w:val="16"/>
          <w:szCs w:val="16"/>
        </w:rPr>
        <w:t>Установлены учредителями МХТ и членами Товарищества и под</w:t>
      </w:r>
      <w:r>
        <w:rPr>
          <w:rFonts w:eastAsia="Times New Roman"/>
          <w:sz w:val="16"/>
          <w:szCs w:val="16"/>
        </w:rPr>
        <w:softHyphen/>
        <w:t>писаны ими:</w:t>
      </w:r>
    </w:p>
    <w:p w:rsidR="00745E39" w:rsidRDefault="003978C9" w:rsidP="003978C9">
      <w:pPr>
        <w:numPr>
          <w:ilvl w:val="0"/>
          <w:numId w:val="41"/>
        </w:numPr>
        <w:shd w:val="clear" w:color="auto" w:fill="FFFFFF"/>
        <w:tabs>
          <w:tab w:val="left" w:pos="581"/>
        </w:tabs>
        <w:spacing w:line="197" w:lineRule="exact"/>
        <w:ind w:left="398"/>
        <w:rPr>
          <w:sz w:val="16"/>
          <w:szCs w:val="16"/>
        </w:rPr>
      </w:pPr>
      <w:r>
        <w:rPr>
          <w:rFonts w:eastAsia="Times New Roman"/>
          <w:i/>
          <w:iCs/>
          <w:sz w:val="16"/>
          <w:szCs w:val="16"/>
        </w:rPr>
        <w:t>Договор</w:t>
      </w:r>
      <w:r>
        <w:rPr>
          <w:rFonts w:eastAsia="Times New Roman"/>
          <w:i/>
          <w:iCs/>
          <w:sz w:val="18"/>
          <w:szCs w:val="18"/>
        </w:rPr>
        <w:t xml:space="preserve"> </w:t>
      </w:r>
      <w:r>
        <w:rPr>
          <w:rFonts w:eastAsia="Times New Roman"/>
          <w:i/>
          <w:iCs/>
          <w:sz w:val="16"/>
          <w:szCs w:val="16"/>
        </w:rPr>
        <w:t>о</w:t>
      </w:r>
      <w:r>
        <w:rPr>
          <w:rFonts w:eastAsia="Times New Roman"/>
          <w:i/>
          <w:iCs/>
          <w:sz w:val="18"/>
          <w:szCs w:val="18"/>
        </w:rPr>
        <w:t xml:space="preserve"> </w:t>
      </w:r>
      <w:r>
        <w:rPr>
          <w:rFonts w:eastAsia="Times New Roman"/>
          <w:i/>
          <w:iCs/>
          <w:sz w:val="16"/>
          <w:szCs w:val="16"/>
        </w:rPr>
        <w:t>передаче</w:t>
      </w:r>
      <w:r>
        <w:rPr>
          <w:rFonts w:eastAsia="Times New Roman"/>
          <w:i/>
          <w:iCs/>
          <w:sz w:val="18"/>
          <w:szCs w:val="18"/>
        </w:rPr>
        <w:t xml:space="preserve"> </w:t>
      </w:r>
      <w:r>
        <w:rPr>
          <w:rFonts w:eastAsia="Times New Roman"/>
          <w:sz w:val="16"/>
          <w:szCs w:val="16"/>
        </w:rPr>
        <w:t>прав</w:t>
      </w:r>
      <w:r>
        <w:rPr>
          <w:rFonts w:eastAsia="Times New Roman"/>
          <w:sz w:val="18"/>
          <w:szCs w:val="18"/>
        </w:rPr>
        <w:t xml:space="preserve"> </w:t>
      </w:r>
      <w:r>
        <w:rPr>
          <w:rFonts w:eastAsia="Times New Roman"/>
          <w:sz w:val="16"/>
          <w:szCs w:val="16"/>
        </w:rPr>
        <w:t>на</w:t>
      </w:r>
      <w:r>
        <w:rPr>
          <w:rFonts w:eastAsia="Times New Roman"/>
          <w:sz w:val="18"/>
          <w:szCs w:val="18"/>
        </w:rPr>
        <w:t xml:space="preserve"> </w:t>
      </w:r>
      <w:r>
        <w:rPr>
          <w:rFonts w:eastAsia="Times New Roman"/>
          <w:sz w:val="16"/>
          <w:szCs w:val="16"/>
        </w:rPr>
        <w:t>МХТ</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Товариществу.</w:t>
      </w:r>
    </w:p>
    <w:p w:rsidR="00745E39" w:rsidRDefault="003978C9" w:rsidP="003978C9">
      <w:pPr>
        <w:numPr>
          <w:ilvl w:val="0"/>
          <w:numId w:val="41"/>
        </w:numPr>
        <w:shd w:val="clear" w:color="auto" w:fill="FFFFFF"/>
        <w:tabs>
          <w:tab w:val="left" w:pos="581"/>
        </w:tabs>
        <w:spacing w:line="197" w:lineRule="exact"/>
        <w:ind w:left="398"/>
        <w:rPr>
          <w:sz w:val="16"/>
          <w:szCs w:val="16"/>
        </w:rPr>
      </w:pPr>
      <w:r>
        <w:rPr>
          <w:rFonts w:eastAsia="Times New Roman"/>
          <w:i/>
          <w:iCs/>
          <w:sz w:val="16"/>
          <w:szCs w:val="16"/>
        </w:rPr>
        <w:t>Пенсии</w:t>
      </w:r>
      <w:r>
        <w:rPr>
          <w:rFonts w:eastAsia="Times New Roman"/>
          <w:sz w:val="16"/>
          <w:szCs w:val="16"/>
        </w:rPr>
        <w:t>,</w:t>
      </w:r>
      <w:r>
        <w:rPr>
          <w:rFonts w:eastAsia="Times New Roman"/>
          <w:sz w:val="18"/>
          <w:szCs w:val="18"/>
        </w:rPr>
        <w:t xml:space="preserve"> </w:t>
      </w:r>
      <w:r>
        <w:rPr>
          <w:rFonts w:eastAsia="Times New Roman"/>
          <w:sz w:val="16"/>
          <w:szCs w:val="16"/>
        </w:rPr>
        <w:t>установленные</w:t>
      </w:r>
      <w:r>
        <w:rPr>
          <w:rFonts w:eastAsia="Times New Roman"/>
          <w:sz w:val="18"/>
          <w:szCs w:val="18"/>
        </w:rPr>
        <w:t xml:space="preserve"> </w:t>
      </w:r>
      <w:r>
        <w:rPr>
          <w:rFonts w:eastAsia="Times New Roman"/>
          <w:sz w:val="16"/>
          <w:szCs w:val="16"/>
        </w:rPr>
        <w:t>актом</w:t>
      </w:r>
      <w:r>
        <w:rPr>
          <w:rFonts w:eastAsia="Times New Roman"/>
          <w:sz w:val="18"/>
          <w:szCs w:val="18"/>
        </w:rPr>
        <w:t xml:space="preserve"> </w:t>
      </w:r>
      <w:r>
        <w:rPr>
          <w:rFonts w:eastAsia="Times New Roman"/>
          <w:sz w:val="16"/>
          <w:szCs w:val="16"/>
        </w:rPr>
        <w:t>31</w:t>
      </w:r>
      <w:r>
        <w:rPr>
          <w:rFonts w:eastAsia="Times New Roman"/>
          <w:sz w:val="18"/>
          <w:szCs w:val="18"/>
        </w:rPr>
        <w:t xml:space="preserve"> </w:t>
      </w:r>
      <w:r>
        <w:rPr>
          <w:rFonts w:eastAsia="Times New Roman"/>
          <w:sz w:val="16"/>
          <w:szCs w:val="16"/>
        </w:rPr>
        <w:t>мая</w:t>
      </w:r>
      <w:r>
        <w:rPr>
          <w:rFonts w:eastAsia="Times New Roman"/>
          <w:sz w:val="18"/>
          <w:szCs w:val="18"/>
        </w:rPr>
        <w:t xml:space="preserve"> </w:t>
      </w:r>
      <w:r>
        <w:rPr>
          <w:rFonts w:eastAsia="Times New Roman"/>
          <w:sz w:val="16"/>
          <w:szCs w:val="16"/>
        </w:rPr>
        <w:t>1917</w:t>
      </w:r>
      <w:r>
        <w:rPr>
          <w:rFonts w:eastAsia="Times New Roman"/>
          <w:sz w:val="18"/>
          <w:szCs w:val="18"/>
        </w:rPr>
        <w:t xml:space="preserve"> </w:t>
      </w:r>
      <w:r>
        <w:rPr>
          <w:rFonts w:eastAsia="Times New Roman"/>
          <w:sz w:val="16"/>
          <w:szCs w:val="16"/>
        </w:rPr>
        <w:t>г.</w:t>
      </w:r>
      <w:r>
        <w:rPr>
          <w:rFonts w:eastAsia="Times New Roman"/>
          <w:sz w:val="18"/>
          <w:szCs w:val="18"/>
        </w:rPr>
        <w:t xml:space="preserve"> </w:t>
      </w:r>
      <w:r>
        <w:rPr>
          <w:rFonts w:eastAsia="Times New Roman"/>
          <w:sz w:val="16"/>
          <w:szCs w:val="16"/>
        </w:rPr>
        <w:t>и</w:t>
      </w:r>
    </w:p>
    <w:p w:rsidR="00745E39" w:rsidRDefault="003978C9">
      <w:pPr>
        <w:shd w:val="clear" w:color="auto" w:fill="FFFFFF"/>
        <w:tabs>
          <w:tab w:val="left" w:pos="624"/>
        </w:tabs>
        <w:spacing w:line="197" w:lineRule="exact"/>
        <w:ind w:firstLine="398"/>
        <w:jc w:val="both"/>
      </w:pPr>
      <w:r>
        <w:rPr>
          <w:sz w:val="16"/>
          <w:szCs w:val="16"/>
        </w:rPr>
        <w:t>3)</w:t>
      </w:r>
      <w:r>
        <w:rPr>
          <w:sz w:val="18"/>
          <w:szCs w:val="18"/>
        </w:rPr>
        <w:tab/>
      </w:r>
      <w:r>
        <w:rPr>
          <w:rFonts w:eastAsia="Times New Roman"/>
          <w:i/>
          <w:iCs/>
          <w:sz w:val="16"/>
          <w:szCs w:val="16"/>
        </w:rPr>
        <w:t>Устав</w:t>
      </w:r>
      <w:r>
        <w:rPr>
          <w:rFonts w:eastAsia="Times New Roman"/>
          <w:i/>
          <w:iCs/>
          <w:sz w:val="18"/>
          <w:szCs w:val="18"/>
        </w:rPr>
        <w:t xml:space="preserve"> </w:t>
      </w:r>
      <w:r>
        <w:rPr>
          <w:rFonts w:eastAsia="Times New Roman"/>
          <w:sz w:val="16"/>
          <w:szCs w:val="16"/>
        </w:rPr>
        <w:t>кооперативного</w:t>
      </w:r>
      <w:r>
        <w:rPr>
          <w:rFonts w:eastAsia="Times New Roman"/>
          <w:sz w:val="18"/>
          <w:szCs w:val="18"/>
        </w:rPr>
        <w:t xml:space="preserve"> </w:t>
      </w:r>
      <w:r>
        <w:rPr>
          <w:rFonts w:eastAsia="Times New Roman"/>
          <w:sz w:val="16"/>
          <w:szCs w:val="16"/>
        </w:rPr>
        <w:t>Товарищества</w:t>
      </w:r>
      <w:r>
        <w:rPr>
          <w:rFonts w:eastAsia="Times New Roman"/>
          <w:sz w:val="18"/>
          <w:szCs w:val="18"/>
        </w:rPr>
        <w:t xml:space="preserve"> </w:t>
      </w:r>
      <w:r>
        <w:rPr>
          <w:rFonts w:eastAsia="Times New Roman"/>
          <w:sz w:val="16"/>
          <w:szCs w:val="16"/>
        </w:rPr>
        <w:t>Московский</w:t>
      </w:r>
      <w:r>
        <w:rPr>
          <w:rFonts w:eastAsia="Times New Roman"/>
          <w:sz w:val="18"/>
          <w:szCs w:val="18"/>
        </w:rPr>
        <w:t xml:space="preserve"> </w:t>
      </w:r>
      <w:r>
        <w:rPr>
          <w:rFonts w:eastAsia="Times New Roman"/>
          <w:sz w:val="16"/>
          <w:szCs w:val="16"/>
        </w:rPr>
        <w:t>Художе</w:t>
      </w:r>
      <w:r>
        <w:rPr>
          <w:rFonts w:eastAsia="Times New Roman"/>
          <w:sz w:val="16"/>
          <w:szCs w:val="16"/>
        </w:rPr>
        <w:softHyphen/>
      </w:r>
      <w:r>
        <w:rPr>
          <w:rFonts w:eastAsia="Times New Roman"/>
          <w:sz w:val="16"/>
          <w:szCs w:val="16"/>
        </w:rPr>
        <w:br/>
        <w:t>ственный театр.</w:t>
      </w:r>
    </w:p>
    <w:p w:rsidR="00745E39" w:rsidRDefault="003978C9">
      <w:pPr>
        <w:shd w:val="clear" w:color="auto" w:fill="FFFFFF"/>
        <w:spacing w:line="197" w:lineRule="exact"/>
        <w:ind w:left="398"/>
      </w:pPr>
      <w:r>
        <w:rPr>
          <w:rFonts w:eastAsia="Times New Roman"/>
          <w:sz w:val="16"/>
          <w:szCs w:val="16"/>
        </w:rPr>
        <w:t>Означенные перемены в составе Т-ва принять к сведению.</w:t>
      </w:r>
    </w:p>
    <w:p w:rsidR="00745E39" w:rsidRDefault="003978C9">
      <w:pPr>
        <w:shd w:val="clear" w:color="auto" w:fill="FFFFFF"/>
        <w:spacing w:line="178" w:lineRule="exact"/>
        <w:ind w:firstLine="398"/>
        <w:jc w:val="both"/>
      </w:pPr>
      <w:bookmarkStart w:id="613" w:name="bookmark671"/>
      <w:r>
        <w:rPr>
          <w:rFonts w:eastAsia="Times New Roman"/>
          <w:sz w:val="16"/>
          <w:szCs w:val="16"/>
        </w:rPr>
        <w:t>Д</w:t>
      </w:r>
      <w:bookmarkEnd w:id="613"/>
      <w:r>
        <w:rPr>
          <w:rFonts w:eastAsia="Times New Roman"/>
          <w:sz w:val="16"/>
          <w:szCs w:val="16"/>
        </w:rPr>
        <w:t>оговор о передаче со списком пенсий передать на хранение Председателю Правления</w:t>
      </w:r>
      <w:hyperlink w:anchor="bookmark3308" w:history="1">
        <w:r>
          <w:rPr>
            <w:rFonts w:eastAsia="Times New Roman"/>
            <w:sz w:val="16"/>
            <w:szCs w:val="16"/>
            <w:vertAlign w:val="superscript"/>
          </w:rPr>
          <w:t>37</w:t>
        </w:r>
      </w:hyperlink>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Устав для регистрации передать А.Э.Вормсу.</w:t>
      </w:r>
    </w:p>
    <w:p w:rsidR="00745E39" w:rsidRDefault="003978C9">
      <w:pPr>
        <w:shd w:val="clear" w:color="auto" w:fill="FFFFFF"/>
        <w:spacing w:line="197" w:lineRule="exact"/>
        <w:ind w:firstLine="398"/>
        <w:jc w:val="both"/>
      </w:pPr>
      <w:bookmarkStart w:id="614" w:name="bookmark672"/>
      <w:r>
        <w:rPr>
          <w:rFonts w:eastAsia="Times New Roman"/>
          <w:sz w:val="16"/>
          <w:szCs w:val="16"/>
        </w:rPr>
        <w:t>П</w:t>
      </w:r>
      <w:bookmarkEnd w:id="614"/>
      <w:r>
        <w:rPr>
          <w:rFonts w:eastAsia="Times New Roman"/>
          <w:sz w:val="16"/>
          <w:szCs w:val="16"/>
        </w:rPr>
        <w:t xml:space="preserve">одписи членов Правления: </w:t>
      </w:r>
      <w:r>
        <w:rPr>
          <w:rFonts w:eastAsia="Times New Roman"/>
          <w:i/>
          <w:iCs/>
          <w:sz w:val="16"/>
          <w:szCs w:val="16"/>
        </w:rPr>
        <w:t>Н.Румянцев, В.Лужский, С.Трушников, Н.Лукьянов, Н.Александров, А.Санин</w:t>
      </w:r>
    </w:p>
    <w:p w:rsidR="00745E39" w:rsidRDefault="003978C9">
      <w:pPr>
        <w:shd w:val="clear" w:color="auto" w:fill="FFFFFF"/>
        <w:spacing w:before="365"/>
        <w:ind w:left="398"/>
      </w:pPr>
      <w:r w:rsidRPr="003978C9">
        <w:rPr>
          <w:b/>
          <w:bCs/>
          <w:sz w:val="16"/>
          <w:szCs w:val="16"/>
        </w:rPr>
        <w:t>12/</w:t>
      </w:r>
      <w:r>
        <w:rPr>
          <w:b/>
          <w:bCs/>
          <w:sz w:val="16"/>
          <w:szCs w:val="16"/>
          <w:lang w:val="en-US"/>
        </w:rPr>
        <w:t>VIII</w:t>
      </w:r>
    </w:p>
    <w:p w:rsidR="00745E39" w:rsidRDefault="003978C9">
      <w:pPr>
        <w:shd w:val="clear" w:color="auto" w:fill="FFFFFF"/>
        <w:tabs>
          <w:tab w:val="left" w:pos="662"/>
        </w:tabs>
        <w:spacing w:before="149" w:line="197" w:lineRule="exact"/>
        <w:ind w:firstLine="398"/>
        <w:jc w:val="both"/>
      </w:pPr>
      <w:r w:rsidRPr="003978C9">
        <w:rPr>
          <w:sz w:val="16"/>
          <w:szCs w:val="16"/>
        </w:rPr>
        <w:t>81.</w:t>
      </w:r>
      <w:r w:rsidRPr="003978C9">
        <w:rPr>
          <w:sz w:val="18"/>
          <w:szCs w:val="18"/>
        </w:rPr>
        <w:tab/>
      </w:r>
      <w:r>
        <w:rPr>
          <w:rFonts w:eastAsia="Times New Roman"/>
          <w:sz w:val="16"/>
          <w:szCs w:val="16"/>
        </w:rPr>
        <w:t>Явились</w:t>
      </w:r>
      <w:r>
        <w:rPr>
          <w:rFonts w:eastAsia="Times New Roman"/>
          <w:sz w:val="18"/>
          <w:szCs w:val="18"/>
        </w:rPr>
        <w:t xml:space="preserve"> </w:t>
      </w:r>
      <w:r>
        <w:rPr>
          <w:rFonts w:eastAsia="Times New Roman"/>
          <w:sz w:val="16"/>
          <w:szCs w:val="16"/>
        </w:rPr>
        <w:t>члены</w:t>
      </w:r>
      <w:r>
        <w:rPr>
          <w:rFonts w:eastAsia="Times New Roman"/>
          <w:sz w:val="18"/>
          <w:szCs w:val="18"/>
        </w:rPr>
        <w:t xml:space="preserve"> </w:t>
      </w:r>
      <w:r>
        <w:rPr>
          <w:rFonts w:eastAsia="Times New Roman"/>
          <w:sz w:val="16"/>
          <w:szCs w:val="16"/>
        </w:rPr>
        <w:t>артели</w:t>
      </w:r>
      <w:r>
        <w:rPr>
          <w:rFonts w:eastAsia="Times New Roman"/>
          <w:sz w:val="18"/>
          <w:szCs w:val="18"/>
        </w:rPr>
        <w:t xml:space="preserve"> </w:t>
      </w:r>
      <w:r>
        <w:rPr>
          <w:rFonts w:eastAsia="Times New Roman"/>
          <w:sz w:val="16"/>
          <w:szCs w:val="16"/>
        </w:rPr>
        <w:t>капельдинеров</w:t>
      </w:r>
      <w:r>
        <w:rPr>
          <w:rFonts w:eastAsia="Times New Roman"/>
          <w:sz w:val="18"/>
          <w:szCs w:val="18"/>
        </w:rPr>
        <w:t xml:space="preserve"> </w:t>
      </w:r>
      <w:r>
        <w:rPr>
          <w:rFonts w:eastAsia="Times New Roman"/>
          <w:sz w:val="16"/>
          <w:szCs w:val="16"/>
        </w:rPr>
        <w:t>вместе</w:t>
      </w:r>
      <w:r>
        <w:rPr>
          <w:rFonts w:eastAsia="Times New Roman"/>
          <w:sz w:val="18"/>
          <w:szCs w:val="18"/>
        </w:rPr>
        <w:t xml:space="preserve"> </w:t>
      </w:r>
      <w:r>
        <w:rPr>
          <w:rFonts w:eastAsia="Times New Roman"/>
          <w:sz w:val="16"/>
          <w:szCs w:val="16"/>
        </w:rPr>
        <w:t>с</w:t>
      </w:r>
      <w:r>
        <w:rPr>
          <w:rFonts w:eastAsia="Times New Roman"/>
          <w:sz w:val="18"/>
          <w:szCs w:val="18"/>
        </w:rPr>
        <w:t xml:space="preserve"> </w:t>
      </w:r>
      <w:r>
        <w:rPr>
          <w:rFonts w:eastAsia="Times New Roman"/>
          <w:sz w:val="16"/>
          <w:szCs w:val="16"/>
        </w:rPr>
        <w:t>некоторыми</w:t>
      </w:r>
      <w:r>
        <w:rPr>
          <w:rFonts w:eastAsia="Times New Roman"/>
          <w:sz w:val="16"/>
          <w:szCs w:val="16"/>
        </w:rPr>
        <w:br/>
        <w:t>представителями, которые вели переговоры о сторожевой службе в мае</w:t>
      </w:r>
      <w:r>
        <w:rPr>
          <w:rFonts w:eastAsia="Times New Roman"/>
          <w:sz w:val="16"/>
          <w:szCs w:val="16"/>
        </w:rPr>
        <w:br/>
        <w:t>этого года (Андреев), и заявили, что о сторожевой службе им ничего не</w:t>
      </w:r>
      <w:r>
        <w:rPr>
          <w:rFonts w:eastAsia="Times New Roman"/>
          <w:sz w:val="16"/>
          <w:szCs w:val="16"/>
        </w:rPr>
        <w:br/>
        <w:t>известно; Андреев уверяет, что сторожевая служба была принята пред</w:t>
      </w:r>
      <w:r>
        <w:rPr>
          <w:rFonts w:eastAsia="Times New Roman"/>
          <w:sz w:val="16"/>
          <w:szCs w:val="16"/>
        </w:rPr>
        <w:softHyphen/>
      </w:r>
      <w:r>
        <w:rPr>
          <w:rFonts w:eastAsia="Times New Roman"/>
          <w:sz w:val="16"/>
          <w:szCs w:val="16"/>
        </w:rPr>
        <w:br/>
        <w:t>ставителями артели только на летние месяцы.</w:t>
      </w:r>
    </w:p>
    <w:p w:rsidR="00745E39" w:rsidRDefault="00745E39">
      <w:pPr>
        <w:shd w:val="clear" w:color="auto" w:fill="FFFFFF"/>
        <w:tabs>
          <w:tab w:val="left" w:pos="662"/>
        </w:tabs>
        <w:spacing w:before="149"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right="10" w:firstLine="394"/>
        <w:jc w:val="both"/>
      </w:pPr>
      <w:r>
        <w:rPr>
          <w:rFonts w:eastAsia="Times New Roman"/>
          <w:sz w:val="16"/>
          <w:szCs w:val="16"/>
        </w:rPr>
        <w:lastRenderedPageBreak/>
        <w:t>А.А.Санин, принимавший главное участие в переговорах, отсут</w:t>
      </w:r>
      <w:r>
        <w:rPr>
          <w:rFonts w:eastAsia="Times New Roman"/>
          <w:sz w:val="16"/>
          <w:szCs w:val="16"/>
        </w:rPr>
        <w:softHyphen/>
        <w:t>ствует по болезни, - письменного договора, по его настоянию, с арте</w:t>
      </w:r>
      <w:r>
        <w:rPr>
          <w:rFonts w:eastAsia="Times New Roman"/>
          <w:sz w:val="16"/>
          <w:szCs w:val="16"/>
        </w:rPr>
        <w:softHyphen/>
        <w:t>лью заключено не было.</w:t>
      </w:r>
    </w:p>
    <w:p w:rsidR="00745E39" w:rsidRDefault="003978C9">
      <w:pPr>
        <w:shd w:val="clear" w:color="auto" w:fill="FFFFFF"/>
        <w:spacing w:line="197" w:lineRule="exact"/>
        <w:ind w:left="5" w:right="5" w:firstLine="398"/>
        <w:jc w:val="both"/>
      </w:pPr>
      <w:bookmarkStart w:id="615" w:name="bookmark673"/>
      <w:r>
        <w:rPr>
          <w:rFonts w:eastAsia="Times New Roman"/>
          <w:sz w:val="16"/>
          <w:szCs w:val="16"/>
        </w:rPr>
        <w:t>П</w:t>
      </w:r>
      <w:bookmarkEnd w:id="615"/>
      <w:r>
        <w:rPr>
          <w:rFonts w:eastAsia="Times New Roman"/>
          <w:sz w:val="16"/>
          <w:szCs w:val="16"/>
        </w:rPr>
        <w:t>равление настояло, чтобы артель, представителям которой по</w:t>
      </w:r>
      <w:r>
        <w:rPr>
          <w:rFonts w:eastAsia="Times New Roman"/>
          <w:sz w:val="16"/>
          <w:szCs w:val="16"/>
        </w:rPr>
        <w:softHyphen/>
        <w:t>верили на слово, не ставила Театр в безвыходное положение и испол</w:t>
      </w:r>
      <w:r>
        <w:rPr>
          <w:rFonts w:eastAsia="Times New Roman"/>
          <w:sz w:val="16"/>
          <w:szCs w:val="16"/>
        </w:rPr>
        <w:softHyphen/>
        <w:t xml:space="preserve">нила принятые на себя обязательства (см. № 17 от </w:t>
      </w:r>
      <w:r w:rsidRPr="003978C9">
        <w:rPr>
          <w:rFonts w:eastAsia="Times New Roman"/>
          <w:sz w:val="16"/>
          <w:szCs w:val="16"/>
        </w:rPr>
        <w:t>10/</w:t>
      </w:r>
      <w:r>
        <w:rPr>
          <w:rFonts w:eastAsia="Times New Roman"/>
          <w:sz w:val="16"/>
          <w:szCs w:val="16"/>
          <w:lang w:val="en-US"/>
        </w:rPr>
        <w:t>V</w:t>
      </w:r>
      <w:r w:rsidRPr="003978C9">
        <w:rPr>
          <w:rFonts w:eastAsia="Times New Roman"/>
          <w:sz w:val="16"/>
          <w:szCs w:val="16"/>
        </w:rPr>
        <w:t xml:space="preserve">, </w:t>
      </w:r>
      <w:r>
        <w:rPr>
          <w:rFonts w:eastAsia="Times New Roman"/>
          <w:sz w:val="16"/>
          <w:szCs w:val="16"/>
        </w:rPr>
        <w:t xml:space="preserve">№ 45 от </w:t>
      </w:r>
      <w:r w:rsidRPr="003978C9">
        <w:rPr>
          <w:rFonts w:eastAsia="Times New Roman"/>
          <w:sz w:val="16"/>
          <w:szCs w:val="16"/>
        </w:rPr>
        <w:t>20/</w:t>
      </w:r>
      <w:r>
        <w:rPr>
          <w:rFonts w:eastAsia="Times New Roman"/>
          <w:sz w:val="16"/>
          <w:szCs w:val="16"/>
          <w:lang w:val="en-US"/>
        </w:rPr>
        <w:t>V</w:t>
      </w:r>
      <w:r w:rsidRPr="003978C9">
        <w:rPr>
          <w:rFonts w:eastAsia="Times New Roman"/>
          <w:sz w:val="16"/>
          <w:szCs w:val="16"/>
        </w:rPr>
        <w:t xml:space="preserve"> </w:t>
      </w:r>
      <w:r>
        <w:rPr>
          <w:rFonts w:eastAsia="Times New Roman"/>
          <w:sz w:val="16"/>
          <w:szCs w:val="16"/>
        </w:rPr>
        <w:t xml:space="preserve">и № 52 от </w:t>
      </w:r>
      <w:r w:rsidRPr="003978C9">
        <w:rPr>
          <w:rFonts w:eastAsia="Times New Roman"/>
          <w:sz w:val="16"/>
          <w:szCs w:val="16"/>
        </w:rPr>
        <w:t>25/</w:t>
      </w:r>
      <w:r>
        <w:rPr>
          <w:rFonts w:eastAsia="Times New Roman"/>
          <w:sz w:val="16"/>
          <w:szCs w:val="16"/>
          <w:lang w:val="en-US"/>
        </w:rPr>
        <w:t>V</w:t>
      </w:r>
      <w:r w:rsidRPr="003978C9">
        <w:rPr>
          <w:rFonts w:eastAsia="Times New Roman"/>
          <w:sz w:val="16"/>
          <w:szCs w:val="16"/>
        </w:rPr>
        <w:t>).</w:t>
      </w:r>
    </w:p>
    <w:p w:rsidR="00745E39" w:rsidRDefault="003978C9">
      <w:pPr>
        <w:shd w:val="clear" w:color="auto" w:fill="FFFFFF"/>
        <w:spacing w:line="197" w:lineRule="exact"/>
        <w:ind w:left="5" w:right="10" w:firstLine="398"/>
        <w:jc w:val="both"/>
      </w:pPr>
      <w:r>
        <w:rPr>
          <w:rFonts w:eastAsia="Times New Roman"/>
          <w:sz w:val="16"/>
          <w:szCs w:val="16"/>
        </w:rPr>
        <w:t>С.А.Трушникову поручено выработать письменный договор с артелью и следить как за сторожевою службою, так и за точным вы</w:t>
      </w:r>
      <w:r>
        <w:rPr>
          <w:rFonts w:eastAsia="Times New Roman"/>
          <w:sz w:val="16"/>
          <w:szCs w:val="16"/>
        </w:rPr>
        <w:softHyphen/>
        <w:t>полнением взятых на себя артелью обязанностей.</w:t>
      </w:r>
    </w:p>
    <w:p w:rsidR="00745E39" w:rsidRDefault="003978C9">
      <w:pPr>
        <w:shd w:val="clear" w:color="auto" w:fill="FFFFFF"/>
        <w:spacing w:before="408"/>
        <w:ind w:left="408"/>
      </w:pPr>
      <w:r w:rsidRPr="003978C9">
        <w:rPr>
          <w:b/>
          <w:bCs/>
          <w:sz w:val="16"/>
          <w:szCs w:val="16"/>
        </w:rPr>
        <w:t>23/</w:t>
      </w:r>
      <w:r>
        <w:rPr>
          <w:b/>
          <w:bCs/>
          <w:sz w:val="16"/>
          <w:szCs w:val="16"/>
          <w:lang w:val="en-US"/>
        </w:rPr>
        <w:t>VIII</w:t>
      </w:r>
    </w:p>
    <w:p w:rsidR="00745E39" w:rsidRDefault="003978C9">
      <w:pPr>
        <w:shd w:val="clear" w:color="auto" w:fill="FFFFFF"/>
        <w:tabs>
          <w:tab w:val="left" w:pos="653"/>
        </w:tabs>
        <w:spacing w:before="173" w:line="197" w:lineRule="exact"/>
        <w:ind w:right="10" w:firstLine="403"/>
        <w:jc w:val="both"/>
      </w:pPr>
      <w:r>
        <w:rPr>
          <w:spacing w:val="-4"/>
          <w:sz w:val="16"/>
          <w:szCs w:val="16"/>
        </w:rPr>
        <w:t>82.</w:t>
      </w:r>
      <w:r>
        <w:rPr>
          <w:sz w:val="16"/>
          <w:szCs w:val="16"/>
        </w:rPr>
        <w:tab/>
      </w:r>
      <w:r>
        <w:rPr>
          <w:rFonts w:eastAsia="Times New Roman"/>
          <w:sz w:val="16"/>
          <w:szCs w:val="16"/>
        </w:rPr>
        <w:t>Ввиду болезни А.А.Санина необходимо передать наблюдение</w:t>
      </w:r>
      <w:r>
        <w:rPr>
          <w:rFonts w:eastAsia="Times New Roman"/>
          <w:sz w:val="16"/>
          <w:szCs w:val="16"/>
        </w:rPr>
        <w:br/>
        <w:t>за ремонтом старых пьес.</w:t>
      </w:r>
    </w:p>
    <w:p w:rsidR="00745E39" w:rsidRDefault="003978C9">
      <w:pPr>
        <w:shd w:val="clear" w:color="auto" w:fill="FFFFFF"/>
        <w:spacing w:line="197" w:lineRule="exact"/>
        <w:ind w:left="5" w:firstLine="398"/>
        <w:jc w:val="both"/>
      </w:pPr>
      <w:r>
        <w:rPr>
          <w:rFonts w:eastAsia="Times New Roman"/>
          <w:sz w:val="16"/>
          <w:szCs w:val="16"/>
        </w:rPr>
        <w:t>Наблюдение за ремонтом старых пьес возложено на Н.Г.Александрова.</w:t>
      </w:r>
    </w:p>
    <w:p w:rsidR="00745E39" w:rsidRDefault="003978C9">
      <w:pPr>
        <w:shd w:val="clear" w:color="auto" w:fill="FFFFFF"/>
        <w:tabs>
          <w:tab w:val="left" w:pos="653"/>
        </w:tabs>
        <w:spacing w:line="197" w:lineRule="exact"/>
        <w:ind w:right="10" w:firstLine="403"/>
        <w:jc w:val="both"/>
      </w:pPr>
      <w:r>
        <w:rPr>
          <w:spacing w:val="-4"/>
          <w:sz w:val="16"/>
          <w:szCs w:val="16"/>
        </w:rPr>
        <w:t>83.</w:t>
      </w:r>
      <w:r>
        <w:rPr>
          <w:sz w:val="16"/>
          <w:szCs w:val="16"/>
        </w:rPr>
        <w:tab/>
      </w:r>
      <w:r>
        <w:rPr>
          <w:rFonts w:eastAsia="Times New Roman"/>
          <w:sz w:val="16"/>
          <w:szCs w:val="16"/>
        </w:rPr>
        <w:t>До Правления дошли слухи о том, что А.А.Санин находится с</w:t>
      </w:r>
      <w:r>
        <w:rPr>
          <w:rFonts w:eastAsia="Times New Roman"/>
          <w:sz w:val="16"/>
          <w:szCs w:val="16"/>
        </w:rPr>
        <w:br/>
      </w:r>
      <w:r w:rsidRPr="003978C9">
        <w:rPr>
          <w:rFonts w:eastAsia="Times New Roman"/>
          <w:sz w:val="16"/>
          <w:szCs w:val="16"/>
        </w:rPr>
        <w:t>15/</w:t>
      </w:r>
      <w:r>
        <w:rPr>
          <w:rFonts w:eastAsia="Times New Roman"/>
          <w:sz w:val="16"/>
          <w:szCs w:val="16"/>
          <w:lang w:val="en-US"/>
        </w:rPr>
        <w:t>VIII</w:t>
      </w:r>
      <w:r w:rsidRPr="003978C9">
        <w:rPr>
          <w:rFonts w:eastAsia="Times New Roman"/>
          <w:sz w:val="16"/>
          <w:szCs w:val="16"/>
        </w:rPr>
        <w:t xml:space="preserve"> </w:t>
      </w:r>
      <w:r>
        <w:rPr>
          <w:rFonts w:eastAsia="Times New Roman"/>
          <w:sz w:val="16"/>
          <w:szCs w:val="16"/>
        </w:rPr>
        <w:t>в отпуске до 15/X.</w:t>
      </w:r>
    </w:p>
    <w:p w:rsidR="00745E39" w:rsidRDefault="003978C9">
      <w:pPr>
        <w:shd w:val="clear" w:color="auto" w:fill="FFFFFF"/>
        <w:spacing w:line="197" w:lineRule="exact"/>
        <w:ind w:right="19" w:firstLine="403"/>
        <w:jc w:val="both"/>
      </w:pPr>
      <w:bookmarkStart w:id="616" w:name="bookmark674"/>
      <w:r>
        <w:rPr>
          <w:rFonts w:eastAsia="Times New Roman"/>
          <w:sz w:val="16"/>
          <w:szCs w:val="16"/>
        </w:rPr>
        <w:t>П</w:t>
      </w:r>
      <w:bookmarkEnd w:id="616"/>
      <w:r>
        <w:rPr>
          <w:rFonts w:eastAsia="Times New Roman"/>
          <w:sz w:val="16"/>
          <w:szCs w:val="16"/>
        </w:rPr>
        <w:t>опросить г. Председателя Совета дать разъяснения Правлению: действительно ли А.А.Санин отпущен до 15 октября</w:t>
      </w:r>
      <w:hyperlink w:anchor="bookmark3309" w:history="1">
        <w:r>
          <w:rPr>
            <w:rFonts w:eastAsia="Times New Roman"/>
            <w:sz w:val="16"/>
            <w:szCs w:val="16"/>
            <w:vertAlign w:val="superscript"/>
          </w:rPr>
          <w:t>38</w:t>
        </w:r>
      </w:hyperlink>
      <w:r>
        <w:rPr>
          <w:rFonts w:eastAsia="Times New Roman"/>
          <w:sz w:val="16"/>
          <w:szCs w:val="16"/>
        </w:rPr>
        <w:t>.</w:t>
      </w:r>
    </w:p>
    <w:p w:rsidR="00745E39" w:rsidRDefault="003978C9">
      <w:pPr>
        <w:shd w:val="clear" w:color="auto" w:fill="FFFFFF"/>
        <w:tabs>
          <w:tab w:val="left" w:pos="653"/>
        </w:tabs>
        <w:spacing w:line="197" w:lineRule="exact"/>
        <w:ind w:right="10" w:firstLine="403"/>
        <w:jc w:val="both"/>
      </w:pPr>
      <w:r>
        <w:rPr>
          <w:spacing w:val="-4"/>
          <w:sz w:val="16"/>
          <w:szCs w:val="16"/>
        </w:rPr>
        <w:t>84.</w:t>
      </w:r>
      <w:r>
        <w:rPr>
          <w:sz w:val="16"/>
          <w:szCs w:val="16"/>
        </w:rPr>
        <w:tab/>
      </w:r>
      <w:r>
        <w:rPr>
          <w:rFonts w:eastAsia="Times New Roman"/>
          <w:sz w:val="16"/>
          <w:szCs w:val="16"/>
        </w:rPr>
        <w:t>Задвижка водопровода, которая должна быть открыта в случае</w:t>
      </w:r>
      <w:r>
        <w:rPr>
          <w:rFonts w:eastAsia="Times New Roman"/>
          <w:sz w:val="16"/>
          <w:szCs w:val="16"/>
        </w:rPr>
        <w:br/>
        <w:t>пожара для увеличения давления, находится в труднодоступном месте</w:t>
      </w:r>
      <w:r>
        <w:rPr>
          <w:rFonts w:eastAsia="Times New Roman"/>
          <w:sz w:val="16"/>
          <w:szCs w:val="16"/>
        </w:rPr>
        <w:br/>
        <w:t>под сценой. САТ</w:t>
      </w:r>
      <w:r w:rsidRPr="003978C9">
        <w:rPr>
          <w:rFonts w:eastAsia="Times New Roman"/>
          <w:sz w:val="16"/>
          <w:szCs w:val="16"/>
        </w:rPr>
        <w:t>.</w:t>
      </w:r>
    </w:p>
    <w:p w:rsidR="00745E39" w:rsidRDefault="003978C9">
      <w:pPr>
        <w:shd w:val="clear" w:color="auto" w:fill="FFFFFF"/>
        <w:spacing w:line="197" w:lineRule="exact"/>
        <w:ind w:left="5" w:right="10" w:firstLine="398"/>
        <w:jc w:val="both"/>
      </w:pPr>
      <w:r>
        <w:rPr>
          <w:rFonts w:eastAsia="Times New Roman"/>
          <w:sz w:val="16"/>
          <w:szCs w:val="16"/>
        </w:rPr>
        <w:t>Вывести задвижку в легкодоступное место (рядом с кабинетом Н.А.Румянцева).</w:t>
      </w:r>
    </w:p>
    <w:p w:rsidR="00745E39" w:rsidRDefault="003978C9">
      <w:pPr>
        <w:shd w:val="clear" w:color="auto" w:fill="FFFFFF"/>
        <w:tabs>
          <w:tab w:val="left" w:pos="653"/>
        </w:tabs>
        <w:spacing w:line="197" w:lineRule="exact"/>
        <w:ind w:right="10" w:firstLine="403"/>
        <w:jc w:val="both"/>
      </w:pPr>
      <w:r>
        <w:rPr>
          <w:spacing w:val="-4"/>
          <w:sz w:val="16"/>
          <w:szCs w:val="16"/>
        </w:rPr>
        <w:t>85.</w:t>
      </w:r>
      <w:r>
        <w:rPr>
          <w:sz w:val="16"/>
          <w:szCs w:val="16"/>
        </w:rPr>
        <w:tab/>
      </w:r>
      <w:r>
        <w:rPr>
          <w:rFonts w:eastAsia="Times New Roman"/>
          <w:sz w:val="16"/>
          <w:szCs w:val="16"/>
        </w:rPr>
        <w:t>Желательно выполнить предложение Правления относитель</w:t>
      </w:r>
      <w:r>
        <w:rPr>
          <w:rFonts w:eastAsia="Times New Roman"/>
          <w:sz w:val="16"/>
          <w:szCs w:val="16"/>
        </w:rPr>
        <w:softHyphen/>
      </w:r>
      <w:r>
        <w:rPr>
          <w:rFonts w:eastAsia="Times New Roman"/>
          <w:sz w:val="16"/>
          <w:szCs w:val="16"/>
        </w:rPr>
        <w:br/>
        <w:t xml:space="preserve">но Дм. Лубенина (см. № 17 от </w:t>
      </w:r>
      <w:r w:rsidRPr="003978C9">
        <w:rPr>
          <w:rFonts w:eastAsia="Times New Roman"/>
          <w:sz w:val="16"/>
          <w:szCs w:val="16"/>
        </w:rPr>
        <w:t>10/</w:t>
      </w:r>
      <w:r>
        <w:rPr>
          <w:rFonts w:eastAsia="Times New Roman"/>
          <w:sz w:val="16"/>
          <w:szCs w:val="16"/>
          <w:lang w:val="en-US"/>
        </w:rPr>
        <w:t>V</w:t>
      </w:r>
      <w:r w:rsidRPr="003978C9">
        <w:rPr>
          <w:rFonts w:eastAsia="Times New Roman"/>
          <w:sz w:val="16"/>
          <w:szCs w:val="16"/>
        </w:rPr>
        <w:t xml:space="preserve">). </w:t>
      </w:r>
      <w:r>
        <w:rPr>
          <w:rFonts w:eastAsia="Times New Roman"/>
          <w:sz w:val="16"/>
          <w:szCs w:val="16"/>
        </w:rPr>
        <w:t>ВВЛ.</w:t>
      </w:r>
    </w:p>
    <w:p w:rsidR="00745E39" w:rsidRDefault="003978C9">
      <w:pPr>
        <w:shd w:val="clear" w:color="auto" w:fill="FFFFFF"/>
        <w:spacing w:line="197" w:lineRule="exact"/>
        <w:ind w:left="5" w:right="5" w:firstLine="394"/>
        <w:jc w:val="both"/>
      </w:pPr>
      <w:r>
        <w:rPr>
          <w:rFonts w:eastAsia="Times New Roman"/>
          <w:sz w:val="16"/>
          <w:szCs w:val="16"/>
        </w:rPr>
        <w:t>Дать Дм. Лубенину помощника, который приучался бы к его делу и мог впоследствии его заменить.</w:t>
      </w:r>
    </w:p>
    <w:p w:rsidR="00745E39" w:rsidRDefault="003978C9">
      <w:pPr>
        <w:shd w:val="clear" w:color="auto" w:fill="FFFFFF"/>
        <w:tabs>
          <w:tab w:val="left" w:pos="653"/>
        </w:tabs>
        <w:spacing w:line="197" w:lineRule="exact"/>
        <w:ind w:right="10" w:firstLine="403"/>
        <w:jc w:val="both"/>
      </w:pPr>
      <w:r>
        <w:rPr>
          <w:spacing w:val="-4"/>
          <w:sz w:val="16"/>
          <w:szCs w:val="16"/>
        </w:rPr>
        <w:t>86.</w:t>
      </w:r>
      <w:r>
        <w:rPr>
          <w:sz w:val="16"/>
          <w:szCs w:val="16"/>
        </w:rPr>
        <w:tab/>
      </w:r>
      <w:r>
        <w:rPr>
          <w:rFonts w:eastAsia="Times New Roman"/>
          <w:sz w:val="16"/>
          <w:szCs w:val="16"/>
        </w:rPr>
        <w:t>В уборных артистов не хватает мест, - расширить помещения</w:t>
      </w:r>
      <w:r>
        <w:rPr>
          <w:rFonts w:eastAsia="Times New Roman"/>
          <w:sz w:val="16"/>
          <w:szCs w:val="16"/>
        </w:rPr>
        <w:br/>
        <w:t xml:space="preserve">уборных пока не представляется возможности (см. № 29 от </w:t>
      </w:r>
      <w:r w:rsidRPr="003978C9">
        <w:rPr>
          <w:rFonts w:eastAsia="Times New Roman"/>
          <w:sz w:val="16"/>
          <w:szCs w:val="16"/>
        </w:rPr>
        <w:t>13/</w:t>
      </w:r>
      <w:r>
        <w:rPr>
          <w:rFonts w:eastAsia="Times New Roman"/>
          <w:sz w:val="16"/>
          <w:szCs w:val="16"/>
          <w:lang w:val="en-US"/>
        </w:rPr>
        <w:t>V</w:t>
      </w:r>
      <w:r w:rsidRPr="003978C9">
        <w:rPr>
          <w:rFonts w:eastAsia="Times New Roman"/>
          <w:sz w:val="16"/>
          <w:szCs w:val="16"/>
        </w:rPr>
        <w:t>).</w:t>
      </w:r>
    </w:p>
    <w:p w:rsidR="00745E39" w:rsidRDefault="003978C9">
      <w:pPr>
        <w:shd w:val="clear" w:color="auto" w:fill="FFFFFF"/>
        <w:spacing w:line="197" w:lineRule="exact"/>
        <w:ind w:left="403"/>
      </w:pPr>
      <w:r>
        <w:rPr>
          <w:rFonts w:eastAsia="Times New Roman"/>
          <w:sz w:val="16"/>
          <w:szCs w:val="16"/>
        </w:rPr>
        <w:t>ВВЛ.</w:t>
      </w:r>
    </w:p>
    <w:p w:rsidR="00745E39" w:rsidRDefault="003978C9">
      <w:pPr>
        <w:shd w:val="clear" w:color="auto" w:fill="FFFFFF"/>
        <w:spacing w:line="197" w:lineRule="exact"/>
        <w:ind w:firstLine="403"/>
        <w:jc w:val="both"/>
      </w:pPr>
      <w:r>
        <w:rPr>
          <w:rFonts w:eastAsia="Times New Roman"/>
          <w:sz w:val="16"/>
          <w:szCs w:val="16"/>
        </w:rPr>
        <w:t>Просить В.В.Лужского распределить места в уборных, назначая - в зависимости от участия в репертуаре - на некоторые места по два лица.</w:t>
      </w:r>
    </w:p>
    <w:p w:rsidR="00745E39" w:rsidRDefault="003978C9">
      <w:pPr>
        <w:shd w:val="clear" w:color="auto" w:fill="FFFFFF"/>
        <w:tabs>
          <w:tab w:val="left" w:pos="653"/>
        </w:tabs>
        <w:spacing w:line="197" w:lineRule="exact"/>
        <w:ind w:right="10" w:firstLine="403"/>
        <w:jc w:val="both"/>
      </w:pPr>
      <w:bookmarkStart w:id="617" w:name="bookmark675"/>
      <w:r>
        <w:rPr>
          <w:spacing w:val="-4"/>
          <w:sz w:val="16"/>
          <w:szCs w:val="16"/>
        </w:rPr>
        <w:t>8</w:t>
      </w:r>
      <w:bookmarkEnd w:id="617"/>
      <w:r>
        <w:rPr>
          <w:spacing w:val="-4"/>
          <w:sz w:val="16"/>
          <w:szCs w:val="16"/>
        </w:rPr>
        <w:t>7.</w:t>
      </w:r>
      <w:r>
        <w:rPr>
          <w:sz w:val="16"/>
          <w:szCs w:val="16"/>
        </w:rPr>
        <w:tab/>
      </w:r>
      <w:r>
        <w:rPr>
          <w:rFonts w:eastAsia="Times New Roman"/>
          <w:sz w:val="16"/>
          <w:szCs w:val="16"/>
        </w:rPr>
        <w:t>Ввиду объявления норм электрической энергии, превышение</w:t>
      </w:r>
      <w:r>
        <w:rPr>
          <w:rFonts w:eastAsia="Times New Roman"/>
          <w:sz w:val="16"/>
          <w:szCs w:val="16"/>
        </w:rPr>
        <w:br/>
        <w:t>которых ни в коем случае в театрах допущено не будет, необходимо</w:t>
      </w:r>
      <w:r>
        <w:rPr>
          <w:rFonts w:eastAsia="Times New Roman"/>
          <w:sz w:val="16"/>
          <w:szCs w:val="16"/>
        </w:rPr>
        <w:br/>
        <w:t>обратить особое внимание на экономию освещения. САТ</w:t>
      </w:r>
      <w:r w:rsidRPr="003978C9">
        <w:rPr>
          <w:rFonts w:eastAsia="Times New Roman"/>
          <w:sz w:val="16"/>
          <w:szCs w:val="16"/>
        </w:rPr>
        <w:t>.</w:t>
      </w:r>
    </w:p>
    <w:p w:rsidR="00745E39" w:rsidRDefault="003978C9">
      <w:pPr>
        <w:shd w:val="clear" w:color="auto" w:fill="FFFFFF"/>
        <w:spacing w:line="197" w:lineRule="exact"/>
        <w:ind w:left="5" w:right="10" w:firstLine="403"/>
        <w:jc w:val="both"/>
      </w:pPr>
      <w:bookmarkStart w:id="618" w:name="bookmark676"/>
      <w:r>
        <w:rPr>
          <w:rFonts w:eastAsia="Times New Roman"/>
          <w:sz w:val="16"/>
          <w:szCs w:val="16"/>
        </w:rPr>
        <w:t>З</w:t>
      </w:r>
      <w:bookmarkEnd w:id="618"/>
      <w:r>
        <w:rPr>
          <w:rFonts w:eastAsia="Times New Roman"/>
          <w:sz w:val="16"/>
          <w:szCs w:val="16"/>
        </w:rPr>
        <w:t>атребовать от П.Н.Андреева точную выписку потребления энер</w:t>
      </w:r>
      <w:r>
        <w:rPr>
          <w:rFonts w:eastAsia="Times New Roman"/>
          <w:sz w:val="16"/>
          <w:szCs w:val="16"/>
        </w:rPr>
        <w:softHyphen/>
        <w:t>гии за некоторые месяцы прошлого сезона и сравнить полученные дан-</w:t>
      </w:r>
    </w:p>
    <w:p w:rsidR="00745E39" w:rsidRDefault="003978C9">
      <w:pPr>
        <w:shd w:val="clear" w:color="auto" w:fill="FFFFFF"/>
        <w:ind w:left="1536"/>
      </w:pPr>
      <w:r>
        <w:rPr>
          <w:sz w:val="10"/>
          <w:szCs w:val="10"/>
        </w:rPr>
        <w:t>39</w:t>
      </w:r>
    </w:p>
    <w:p w:rsidR="00745E39" w:rsidRDefault="003978C9">
      <w:pPr>
        <w:shd w:val="clear" w:color="auto" w:fill="FFFFFF"/>
        <w:spacing w:line="202" w:lineRule="exact"/>
        <w:ind w:left="5"/>
      </w:pPr>
      <w:r>
        <w:rPr>
          <w:rFonts w:eastAsia="Times New Roman"/>
          <w:sz w:val="16"/>
          <w:szCs w:val="16"/>
        </w:rPr>
        <w:t>ные с новою нормою  .</w:t>
      </w:r>
    </w:p>
    <w:p w:rsidR="00745E39" w:rsidRDefault="003978C9">
      <w:pPr>
        <w:shd w:val="clear" w:color="auto" w:fill="FFFFFF"/>
        <w:tabs>
          <w:tab w:val="left" w:pos="653"/>
        </w:tabs>
        <w:spacing w:line="202" w:lineRule="exact"/>
        <w:ind w:right="5" w:firstLine="403"/>
        <w:jc w:val="both"/>
      </w:pPr>
      <w:bookmarkStart w:id="619" w:name="bookmark677"/>
      <w:r>
        <w:rPr>
          <w:spacing w:val="-4"/>
          <w:sz w:val="16"/>
          <w:szCs w:val="16"/>
        </w:rPr>
        <w:t>8</w:t>
      </w:r>
      <w:bookmarkEnd w:id="619"/>
      <w:r>
        <w:rPr>
          <w:spacing w:val="-4"/>
          <w:sz w:val="16"/>
          <w:szCs w:val="16"/>
        </w:rPr>
        <w:t>8.</w:t>
      </w:r>
      <w:r>
        <w:rPr>
          <w:sz w:val="16"/>
          <w:szCs w:val="16"/>
        </w:rPr>
        <w:tab/>
      </w:r>
      <w:r>
        <w:rPr>
          <w:rFonts w:eastAsia="Times New Roman"/>
          <w:sz w:val="16"/>
          <w:szCs w:val="16"/>
        </w:rPr>
        <w:t>Вторая студия просит помещать объявления об их спектаклях</w:t>
      </w:r>
      <w:r>
        <w:rPr>
          <w:rFonts w:eastAsia="Times New Roman"/>
          <w:sz w:val="16"/>
          <w:szCs w:val="16"/>
        </w:rPr>
        <w:br/>
        <w:t>на общей афише Театра</w:t>
      </w:r>
      <w:hyperlink w:anchor="bookmark3311" w:history="1">
        <w:r>
          <w:rPr>
            <w:rFonts w:eastAsia="Times New Roman"/>
            <w:sz w:val="16"/>
            <w:szCs w:val="16"/>
          </w:rPr>
          <w:t xml:space="preserve">  </w:t>
        </w:r>
      </w:hyperlink>
      <w:r>
        <w:rPr>
          <w:rFonts w:eastAsia="Times New Roman"/>
          <w:sz w:val="16"/>
          <w:szCs w:val="16"/>
        </w:rPr>
        <w:t>. ВВЛ.</w:t>
      </w:r>
    </w:p>
    <w:p w:rsidR="00745E39" w:rsidRDefault="003978C9">
      <w:pPr>
        <w:shd w:val="clear" w:color="auto" w:fill="FFFFFF"/>
        <w:spacing w:line="197" w:lineRule="exact"/>
      </w:pPr>
      <w:r>
        <w:rPr>
          <w:rFonts w:eastAsia="Times New Roman"/>
          <w:sz w:val="16"/>
          <w:szCs w:val="16"/>
        </w:rPr>
        <w:t xml:space="preserve">Правление ничего не имеет против этого, снестись с Советом - в лице его Председателя. &lt;Можно. </w:t>
      </w:r>
      <w:r>
        <w:rPr>
          <w:rFonts w:eastAsia="Times New Roman"/>
          <w:i/>
          <w:iCs/>
          <w:sz w:val="16"/>
          <w:szCs w:val="16"/>
        </w:rPr>
        <w:t>[Н.</w:t>
      </w:r>
      <w:r>
        <w:rPr>
          <w:rFonts w:ascii="MS Mincho" w:eastAsia="MS Mincho" w:hAnsi="MS Mincho" w:cs="MS Mincho" w:hint="eastAsia"/>
          <w:i/>
          <w:iCs/>
          <w:sz w:val="16"/>
          <w:szCs w:val="16"/>
        </w:rPr>
        <w:t>‑</w:t>
      </w:r>
      <w:r>
        <w:rPr>
          <w:rFonts w:eastAsia="Times New Roman"/>
          <w:i/>
          <w:iCs/>
          <w:sz w:val="16"/>
          <w:szCs w:val="16"/>
        </w:rPr>
        <w:t>Д.]&gt;</w:t>
      </w:r>
    </w:p>
    <w:p w:rsidR="00745E39" w:rsidRDefault="003978C9">
      <w:pPr>
        <w:shd w:val="clear" w:color="auto" w:fill="FFFFFF"/>
        <w:tabs>
          <w:tab w:val="left" w:pos="701"/>
        </w:tabs>
        <w:spacing w:line="197" w:lineRule="exact"/>
        <w:ind w:right="5" w:firstLine="403"/>
        <w:jc w:val="both"/>
      </w:pPr>
      <w:bookmarkStart w:id="620" w:name="bookmark678"/>
      <w:r>
        <w:rPr>
          <w:spacing w:val="-4"/>
          <w:sz w:val="16"/>
          <w:szCs w:val="16"/>
        </w:rPr>
        <w:t>8</w:t>
      </w:r>
      <w:bookmarkEnd w:id="620"/>
      <w:r>
        <w:rPr>
          <w:spacing w:val="-4"/>
          <w:sz w:val="16"/>
          <w:szCs w:val="16"/>
        </w:rPr>
        <w:t>9.</w:t>
      </w:r>
      <w:r>
        <w:rPr>
          <w:sz w:val="16"/>
          <w:szCs w:val="16"/>
        </w:rPr>
        <w:tab/>
      </w:r>
      <w:r>
        <w:rPr>
          <w:rFonts w:eastAsia="Times New Roman"/>
          <w:sz w:val="16"/>
          <w:szCs w:val="16"/>
        </w:rPr>
        <w:t>Ввиду опасности складов для декораций Н.Г.Александров</w:t>
      </w:r>
      <w:r>
        <w:rPr>
          <w:rFonts w:eastAsia="Times New Roman"/>
          <w:sz w:val="16"/>
          <w:szCs w:val="16"/>
        </w:rPr>
        <w:br/>
        <w:t>(после переговоров с Владимиром Ивановичем) предлагает уничто</w:t>
      </w:r>
      <w:r>
        <w:rPr>
          <w:rFonts w:eastAsia="Times New Roman"/>
          <w:sz w:val="16"/>
          <w:szCs w:val="16"/>
        </w:rPr>
        <w:softHyphen/>
      </w:r>
      <w:r>
        <w:rPr>
          <w:rFonts w:eastAsia="Times New Roman"/>
          <w:sz w:val="16"/>
          <w:szCs w:val="16"/>
        </w:rPr>
        <w:br/>
        <w:t>жить следующие декорации: «Ревизор», «Д-р Штокман», «Мысль»,</w:t>
      </w:r>
      <w:r>
        <w:rPr>
          <w:rFonts w:eastAsia="Times New Roman"/>
          <w:sz w:val="16"/>
          <w:szCs w:val="16"/>
        </w:rPr>
        <w:br/>
        <w:t>комнату Марины и келью Пимена из «Бориса Годунова» и поделку к</w:t>
      </w:r>
      <w:r>
        <w:rPr>
          <w:rFonts w:eastAsia="Times New Roman"/>
          <w:sz w:val="16"/>
          <w:szCs w:val="16"/>
        </w:rPr>
        <w:br/>
        <w:t>«Волки и овцы». НГА.</w:t>
      </w:r>
    </w:p>
    <w:p w:rsidR="00745E39" w:rsidRDefault="00745E39">
      <w:pPr>
        <w:shd w:val="clear" w:color="auto" w:fill="FFFFFF"/>
        <w:tabs>
          <w:tab w:val="left" w:pos="701"/>
        </w:tabs>
        <w:spacing w:line="197" w:lineRule="exact"/>
        <w:ind w:right="5" w:firstLine="403"/>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left="5" w:right="5" w:firstLine="398"/>
        <w:jc w:val="both"/>
      </w:pPr>
      <w:bookmarkStart w:id="621" w:name="bookmark679"/>
      <w:r>
        <w:rPr>
          <w:rFonts w:eastAsia="Times New Roman"/>
          <w:sz w:val="16"/>
          <w:szCs w:val="16"/>
        </w:rPr>
        <w:lastRenderedPageBreak/>
        <w:t>М</w:t>
      </w:r>
      <w:bookmarkEnd w:id="621"/>
      <w:r>
        <w:rPr>
          <w:rFonts w:eastAsia="Times New Roman"/>
          <w:sz w:val="16"/>
          <w:szCs w:val="16"/>
        </w:rPr>
        <w:t>ожно уничтожить означенные декорации: дверные и оконные приборы и другие металлические части сдать в магазин Театра, из остального материала - использовать все, что возможно.</w:t>
      </w:r>
    </w:p>
    <w:p w:rsidR="00745E39" w:rsidRDefault="003978C9">
      <w:pPr>
        <w:shd w:val="clear" w:color="auto" w:fill="FFFFFF"/>
        <w:spacing w:line="197" w:lineRule="exact"/>
        <w:ind w:left="14" w:right="14" w:firstLine="394"/>
        <w:jc w:val="both"/>
      </w:pPr>
      <w:bookmarkStart w:id="622" w:name="bookmark680"/>
      <w:r>
        <w:rPr>
          <w:sz w:val="16"/>
          <w:szCs w:val="16"/>
        </w:rPr>
        <w:t>&lt;</w:t>
      </w:r>
      <w:bookmarkEnd w:id="622"/>
      <w:r>
        <w:rPr>
          <w:rFonts w:eastAsia="Times New Roman"/>
          <w:sz w:val="16"/>
          <w:szCs w:val="16"/>
        </w:rPr>
        <w:t xml:space="preserve">Недоразумение: на комнату Марины я не давал согласия. </w:t>
      </w:r>
      <w:r>
        <w:rPr>
          <w:rFonts w:eastAsia="Times New Roman"/>
          <w:i/>
          <w:iCs/>
          <w:sz w:val="16"/>
          <w:szCs w:val="16"/>
        </w:rPr>
        <w:t>[Н.Д.]&gt;</w:t>
      </w:r>
    </w:p>
    <w:p w:rsidR="00745E39" w:rsidRDefault="003978C9">
      <w:pPr>
        <w:shd w:val="clear" w:color="auto" w:fill="FFFFFF"/>
        <w:tabs>
          <w:tab w:val="left" w:pos="648"/>
        </w:tabs>
        <w:spacing w:line="197" w:lineRule="exact"/>
        <w:ind w:left="5" w:right="10" w:firstLine="398"/>
        <w:jc w:val="both"/>
      </w:pPr>
      <w:r>
        <w:rPr>
          <w:spacing w:val="-4"/>
          <w:sz w:val="16"/>
          <w:szCs w:val="16"/>
        </w:rPr>
        <w:t>90.</w:t>
      </w:r>
      <w:r>
        <w:rPr>
          <w:sz w:val="16"/>
          <w:szCs w:val="16"/>
        </w:rPr>
        <w:tab/>
      </w:r>
      <w:r>
        <w:rPr>
          <w:rFonts w:eastAsia="Times New Roman"/>
          <w:sz w:val="16"/>
          <w:szCs w:val="16"/>
        </w:rPr>
        <w:t>В репертуар текущего года нужно включить и «Месяц в дерев</w:t>
      </w:r>
      <w:r>
        <w:rPr>
          <w:rFonts w:eastAsia="Times New Roman"/>
          <w:sz w:val="16"/>
          <w:szCs w:val="16"/>
        </w:rPr>
        <w:softHyphen/>
      </w:r>
      <w:r>
        <w:rPr>
          <w:rFonts w:eastAsia="Times New Roman"/>
          <w:sz w:val="16"/>
          <w:szCs w:val="16"/>
        </w:rPr>
        <w:br/>
        <w:t xml:space="preserve">не» (см. № 69 от </w:t>
      </w:r>
      <w:r w:rsidRPr="003978C9">
        <w:rPr>
          <w:rFonts w:eastAsia="Times New Roman"/>
          <w:sz w:val="16"/>
          <w:szCs w:val="16"/>
        </w:rPr>
        <w:t>30/</w:t>
      </w:r>
      <w:r>
        <w:rPr>
          <w:rFonts w:eastAsia="Times New Roman"/>
          <w:sz w:val="16"/>
          <w:szCs w:val="16"/>
          <w:lang w:val="en-US"/>
        </w:rPr>
        <w:t>V</w:t>
      </w:r>
      <w:r w:rsidRPr="003978C9">
        <w:rPr>
          <w:rFonts w:eastAsia="Times New Roman"/>
          <w:sz w:val="16"/>
          <w:szCs w:val="16"/>
        </w:rPr>
        <w:t xml:space="preserve">). </w:t>
      </w:r>
      <w:r>
        <w:rPr>
          <w:rFonts w:eastAsia="Times New Roman"/>
          <w:sz w:val="16"/>
          <w:szCs w:val="16"/>
        </w:rPr>
        <w:t>ВВЛ.</w:t>
      </w:r>
    </w:p>
    <w:p w:rsidR="00745E39" w:rsidRDefault="003978C9">
      <w:pPr>
        <w:shd w:val="clear" w:color="auto" w:fill="FFFFFF"/>
        <w:spacing w:line="197" w:lineRule="exact"/>
        <w:ind w:left="403"/>
      </w:pPr>
      <w:r>
        <w:rPr>
          <w:rFonts w:eastAsia="Times New Roman"/>
          <w:sz w:val="16"/>
          <w:szCs w:val="16"/>
        </w:rPr>
        <w:t>Произвести ремонт декораций этой пьесы.</w:t>
      </w:r>
    </w:p>
    <w:p w:rsidR="00745E39" w:rsidRDefault="003978C9">
      <w:pPr>
        <w:shd w:val="clear" w:color="auto" w:fill="FFFFFF"/>
        <w:spacing w:line="197" w:lineRule="exact"/>
        <w:ind w:left="408"/>
      </w:pPr>
      <w:r>
        <w:rPr>
          <w:sz w:val="16"/>
          <w:szCs w:val="16"/>
        </w:rPr>
        <w:t>&lt;</w:t>
      </w:r>
      <w:r>
        <w:rPr>
          <w:rFonts w:eastAsia="Times New Roman"/>
          <w:sz w:val="16"/>
          <w:szCs w:val="16"/>
        </w:rPr>
        <w:t xml:space="preserve">Просил бы Правление обойтись без «Мес. в дер.». </w:t>
      </w:r>
      <w:r>
        <w:rPr>
          <w:rFonts w:eastAsia="Times New Roman"/>
          <w:i/>
          <w:iCs/>
          <w:sz w:val="16"/>
          <w:szCs w:val="16"/>
        </w:rPr>
        <w:t>[Н.</w:t>
      </w:r>
      <w:r>
        <w:rPr>
          <w:rFonts w:ascii="MS Mincho" w:eastAsia="MS Mincho" w:hAnsi="MS Mincho" w:cs="MS Mincho" w:hint="eastAsia"/>
          <w:i/>
          <w:iCs/>
          <w:sz w:val="16"/>
          <w:szCs w:val="16"/>
        </w:rPr>
        <w:t>‑</w:t>
      </w:r>
      <w:r>
        <w:rPr>
          <w:rFonts w:eastAsia="Times New Roman"/>
          <w:i/>
          <w:iCs/>
          <w:sz w:val="16"/>
          <w:szCs w:val="16"/>
        </w:rPr>
        <w:t>Д.]&gt;</w:t>
      </w:r>
    </w:p>
    <w:p w:rsidR="00745E39" w:rsidRDefault="003978C9">
      <w:pPr>
        <w:shd w:val="clear" w:color="auto" w:fill="FFFFFF"/>
        <w:tabs>
          <w:tab w:val="left" w:pos="648"/>
        </w:tabs>
        <w:spacing w:line="197" w:lineRule="exact"/>
        <w:ind w:left="5" w:right="5" w:firstLine="398"/>
        <w:jc w:val="both"/>
      </w:pPr>
      <w:r>
        <w:rPr>
          <w:spacing w:val="-4"/>
          <w:sz w:val="16"/>
          <w:szCs w:val="16"/>
        </w:rPr>
        <w:t>91.</w:t>
      </w:r>
      <w:r>
        <w:rPr>
          <w:sz w:val="16"/>
          <w:szCs w:val="16"/>
        </w:rPr>
        <w:tab/>
      </w:r>
      <w:r>
        <w:rPr>
          <w:rFonts w:eastAsia="Times New Roman"/>
          <w:sz w:val="16"/>
          <w:szCs w:val="16"/>
        </w:rPr>
        <w:t>Составлены проекты на цены местам: утренние цены 2660 р. и</w:t>
      </w:r>
      <w:r>
        <w:rPr>
          <w:rFonts w:eastAsia="Times New Roman"/>
          <w:sz w:val="16"/>
          <w:szCs w:val="16"/>
        </w:rPr>
        <w:br/>
        <w:t>вечерние - 4500 и 4800 (вместо 3200). НАР.</w:t>
      </w:r>
    </w:p>
    <w:p w:rsidR="00745E39" w:rsidRDefault="003978C9">
      <w:pPr>
        <w:shd w:val="clear" w:color="auto" w:fill="FFFFFF"/>
        <w:spacing w:line="197" w:lineRule="exact"/>
        <w:ind w:left="403"/>
      </w:pPr>
      <w:r>
        <w:rPr>
          <w:rFonts w:eastAsia="Times New Roman"/>
          <w:sz w:val="16"/>
          <w:szCs w:val="16"/>
        </w:rPr>
        <w:t>Рассмотренные проекты передать г. Председателю Совета.</w:t>
      </w:r>
    </w:p>
    <w:p w:rsidR="00745E39" w:rsidRDefault="003978C9">
      <w:pPr>
        <w:shd w:val="clear" w:color="auto" w:fill="FFFFFF"/>
        <w:tabs>
          <w:tab w:val="left" w:pos="648"/>
        </w:tabs>
        <w:spacing w:line="197" w:lineRule="exact"/>
        <w:ind w:left="5" w:right="10" w:firstLine="398"/>
        <w:jc w:val="both"/>
      </w:pPr>
      <w:bookmarkStart w:id="623" w:name="bookmark681"/>
      <w:r>
        <w:rPr>
          <w:spacing w:val="-4"/>
          <w:sz w:val="16"/>
          <w:szCs w:val="16"/>
        </w:rPr>
        <w:t>9</w:t>
      </w:r>
      <w:bookmarkEnd w:id="623"/>
      <w:r>
        <w:rPr>
          <w:spacing w:val="-4"/>
          <w:sz w:val="16"/>
          <w:szCs w:val="16"/>
        </w:rPr>
        <w:t>2.</w:t>
      </w:r>
      <w:r>
        <w:rPr>
          <w:sz w:val="16"/>
          <w:szCs w:val="16"/>
        </w:rPr>
        <w:tab/>
      </w:r>
      <w:r>
        <w:rPr>
          <w:rFonts w:eastAsia="Times New Roman"/>
          <w:sz w:val="16"/>
          <w:szCs w:val="16"/>
        </w:rPr>
        <w:t>Ввиду ликвидации старого Т-ва нужно выяснить вопрос о не</w:t>
      </w:r>
      <w:r>
        <w:rPr>
          <w:rFonts w:eastAsia="Times New Roman"/>
          <w:sz w:val="16"/>
          <w:szCs w:val="16"/>
        </w:rPr>
        <w:br/>
        <w:t>взятых вкладчиками процентах за 1915/16 г. НАР.</w:t>
      </w:r>
    </w:p>
    <w:p w:rsidR="00745E39" w:rsidRDefault="003978C9">
      <w:pPr>
        <w:shd w:val="clear" w:color="auto" w:fill="FFFFFF"/>
        <w:spacing w:line="197" w:lineRule="exact"/>
        <w:ind w:left="5" w:right="5" w:firstLine="398"/>
        <w:jc w:val="both"/>
      </w:pPr>
      <w:r>
        <w:rPr>
          <w:rFonts w:eastAsia="Times New Roman"/>
          <w:sz w:val="16"/>
          <w:szCs w:val="16"/>
        </w:rPr>
        <w:t xml:space="preserve">Напомнить Владимиру Ивановичу и А.А.Стаховичу просьбу Правления (см. № 26 от </w:t>
      </w:r>
      <w:r w:rsidRPr="003978C9">
        <w:rPr>
          <w:rFonts w:eastAsia="Times New Roman"/>
          <w:sz w:val="16"/>
          <w:szCs w:val="16"/>
        </w:rPr>
        <w:t>13/</w:t>
      </w:r>
      <w:r>
        <w:rPr>
          <w:rFonts w:eastAsia="Times New Roman"/>
          <w:sz w:val="16"/>
          <w:szCs w:val="16"/>
          <w:lang w:val="en-US"/>
        </w:rPr>
        <w:t>V</w:t>
      </w:r>
      <w:r w:rsidRPr="003978C9">
        <w:rPr>
          <w:rFonts w:eastAsia="Times New Roman"/>
          <w:sz w:val="16"/>
          <w:szCs w:val="16"/>
        </w:rPr>
        <w:t>).</w:t>
      </w:r>
    </w:p>
    <w:p w:rsidR="00745E39" w:rsidRDefault="003978C9">
      <w:pPr>
        <w:shd w:val="clear" w:color="auto" w:fill="FFFFFF"/>
        <w:tabs>
          <w:tab w:val="left" w:pos="648"/>
        </w:tabs>
        <w:spacing w:line="197" w:lineRule="exact"/>
        <w:ind w:right="5" w:firstLine="403"/>
        <w:jc w:val="both"/>
      </w:pPr>
      <w:r>
        <w:rPr>
          <w:spacing w:val="-4"/>
          <w:sz w:val="16"/>
          <w:szCs w:val="16"/>
        </w:rPr>
        <w:t>93.</w:t>
      </w:r>
      <w:r>
        <w:rPr>
          <w:sz w:val="16"/>
          <w:szCs w:val="16"/>
        </w:rPr>
        <w:tab/>
      </w:r>
      <w:r>
        <w:rPr>
          <w:rFonts w:eastAsia="Times New Roman"/>
          <w:sz w:val="16"/>
          <w:szCs w:val="16"/>
        </w:rPr>
        <w:t>В обязанности истопника и его помощника нужно внести</w:t>
      </w:r>
      <w:r>
        <w:rPr>
          <w:rFonts w:eastAsia="Times New Roman"/>
          <w:sz w:val="16"/>
          <w:szCs w:val="16"/>
        </w:rPr>
        <w:br/>
        <w:t>слесарный ремонт и воспретить все посторонние работы в помещении</w:t>
      </w:r>
      <w:r>
        <w:rPr>
          <w:rFonts w:eastAsia="Times New Roman"/>
          <w:sz w:val="16"/>
          <w:szCs w:val="16"/>
        </w:rPr>
        <w:br/>
        <w:t>Театра. САТ</w:t>
      </w:r>
      <w:r w:rsidRPr="003978C9">
        <w:rPr>
          <w:rFonts w:eastAsia="Times New Roman"/>
          <w:sz w:val="16"/>
          <w:szCs w:val="16"/>
        </w:rPr>
        <w:t>.</w:t>
      </w:r>
    </w:p>
    <w:p w:rsidR="00745E39" w:rsidRDefault="003978C9">
      <w:pPr>
        <w:shd w:val="clear" w:color="auto" w:fill="FFFFFF"/>
        <w:spacing w:line="197" w:lineRule="exact"/>
        <w:ind w:left="403"/>
      </w:pPr>
      <w:r>
        <w:rPr>
          <w:rFonts w:eastAsia="Times New Roman"/>
          <w:sz w:val="16"/>
          <w:szCs w:val="16"/>
        </w:rPr>
        <w:t>Исполнить, а наблюдение поручить С.А.Трушникову.</w:t>
      </w:r>
    </w:p>
    <w:p w:rsidR="00745E39" w:rsidRDefault="003978C9">
      <w:pPr>
        <w:shd w:val="clear" w:color="auto" w:fill="FFFFFF"/>
        <w:tabs>
          <w:tab w:val="left" w:pos="648"/>
        </w:tabs>
        <w:spacing w:line="197" w:lineRule="exact"/>
        <w:ind w:firstLine="403"/>
        <w:jc w:val="both"/>
      </w:pPr>
      <w:r>
        <w:rPr>
          <w:spacing w:val="-4"/>
          <w:sz w:val="16"/>
          <w:szCs w:val="16"/>
        </w:rPr>
        <w:t>94.</w:t>
      </w:r>
      <w:r>
        <w:rPr>
          <w:sz w:val="16"/>
          <w:szCs w:val="16"/>
        </w:rPr>
        <w:tab/>
      </w:r>
      <w:r>
        <w:rPr>
          <w:rFonts w:eastAsia="Times New Roman"/>
          <w:sz w:val="16"/>
          <w:szCs w:val="16"/>
        </w:rPr>
        <w:t>О правилах предварительной записи и получения билетов на</w:t>
      </w:r>
      <w:r>
        <w:rPr>
          <w:rFonts w:eastAsia="Times New Roman"/>
          <w:sz w:val="16"/>
          <w:szCs w:val="16"/>
        </w:rPr>
        <w:br/>
        <w:t>спектакли. ВВЛ.</w:t>
      </w:r>
    </w:p>
    <w:p w:rsidR="00745E39" w:rsidRDefault="003978C9">
      <w:pPr>
        <w:shd w:val="clear" w:color="auto" w:fill="FFFFFF"/>
        <w:spacing w:line="197" w:lineRule="exact"/>
        <w:ind w:left="5" w:right="10" w:firstLine="398"/>
        <w:jc w:val="both"/>
      </w:pPr>
      <w:r>
        <w:rPr>
          <w:rFonts w:eastAsia="Times New Roman"/>
          <w:sz w:val="16"/>
          <w:szCs w:val="16"/>
        </w:rPr>
        <w:t>Поручено Н.А.Румянцеву и С.А.Трушникову приготовить озна</w:t>
      </w:r>
      <w:r>
        <w:rPr>
          <w:rFonts w:eastAsia="Times New Roman"/>
          <w:sz w:val="16"/>
          <w:szCs w:val="16"/>
        </w:rPr>
        <w:softHyphen/>
        <w:t>ченные правила.</w:t>
      </w:r>
    </w:p>
    <w:p w:rsidR="00745E39" w:rsidRDefault="003978C9">
      <w:pPr>
        <w:shd w:val="clear" w:color="auto" w:fill="FFFFFF"/>
        <w:tabs>
          <w:tab w:val="left" w:pos="648"/>
        </w:tabs>
        <w:spacing w:line="197" w:lineRule="exact"/>
        <w:ind w:right="10" w:firstLine="403"/>
        <w:jc w:val="both"/>
      </w:pPr>
      <w:r>
        <w:rPr>
          <w:spacing w:val="-4"/>
          <w:sz w:val="16"/>
          <w:szCs w:val="16"/>
        </w:rPr>
        <w:t>95.</w:t>
      </w:r>
      <w:r>
        <w:rPr>
          <w:sz w:val="16"/>
          <w:szCs w:val="16"/>
        </w:rPr>
        <w:tab/>
      </w:r>
      <w:r>
        <w:rPr>
          <w:rFonts w:eastAsia="Times New Roman"/>
          <w:sz w:val="16"/>
          <w:szCs w:val="16"/>
        </w:rPr>
        <w:t>О предполагаемых спектаклях ХТ в театре Совета Рабо</w:t>
      </w:r>
      <w:r>
        <w:rPr>
          <w:rFonts w:eastAsia="Times New Roman"/>
          <w:sz w:val="16"/>
          <w:szCs w:val="16"/>
        </w:rPr>
        <w:softHyphen/>
      </w:r>
      <w:r>
        <w:rPr>
          <w:rFonts w:eastAsia="Times New Roman"/>
          <w:sz w:val="16"/>
          <w:szCs w:val="16"/>
        </w:rPr>
        <w:br/>
        <w:t xml:space="preserve">чих Депутатов (см. № 35 от </w:t>
      </w:r>
      <w:r w:rsidRPr="003978C9">
        <w:rPr>
          <w:rFonts w:eastAsia="Times New Roman"/>
          <w:sz w:val="16"/>
          <w:szCs w:val="16"/>
        </w:rPr>
        <w:t>16/</w:t>
      </w:r>
      <w:r>
        <w:rPr>
          <w:rFonts w:eastAsia="Times New Roman"/>
          <w:sz w:val="16"/>
          <w:szCs w:val="16"/>
          <w:lang w:val="en-US"/>
        </w:rPr>
        <w:t>V</w:t>
      </w:r>
      <w:r w:rsidRPr="003978C9">
        <w:rPr>
          <w:rFonts w:eastAsia="Times New Roman"/>
          <w:sz w:val="16"/>
          <w:szCs w:val="16"/>
        </w:rPr>
        <w:t xml:space="preserve">, </w:t>
      </w:r>
      <w:r>
        <w:rPr>
          <w:rFonts w:eastAsia="Times New Roman"/>
          <w:sz w:val="16"/>
          <w:szCs w:val="16"/>
        </w:rPr>
        <w:t xml:space="preserve">№ 73 от </w:t>
      </w:r>
      <w:r w:rsidRPr="003978C9">
        <w:rPr>
          <w:rFonts w:eastAsia="Times New Roman"/>
          <w:sz w:val="16"/>
          <w:szCs w:val="16"/>
        </w:rPr>
        <w:t>30/</w:t>
      </w:r>
      <w:r>
        <w:rPr>
          <w:rFonts w:eastAsia="Times New Roman"/>
          <w:sz w:val="16"/>
          <w:szCs w:val="16"/>
          <w:lang w:val="en-US"/>
        </w:rPr>
        <w:t>V</w:t>
      </w:r>
      <w:r w:rsidRPr="003978C9">
        <w:rPr>
          <w:rFonts w:eastAsia="Times New Roman"/>
          <w:sz w:val="16"/>
          <w:szCs w:val="16"/>
        </w:rPr>
        <w:t xml:space="preserve">) </w:t>
      </w:r>
      <w:r>
        <w:rPr>
          <w:rFonts w:eastAsia="Times New Roman"/>
          <w:sz w:val="16"/>
          <w:szCs w:val="16"/>
        </w:rPr>
        <w:t>велись переговоры с</w:t>
      </w:r>
      <w:r>
        <w:rPr>
          <w:rFonts w:eastAsia="Times New Roman"/>
          <w:sz w:val="16"/>
          <w:szCs w:val="16"/>
        </w:rPr>
        <w:br/>
        <w:t>Е.К.Малиновской.</w:t>
      </w:r>
    </w:p>
    <w:p w:rsidR="00745E39" w:rsidRDefault="003978C9">
      <w:pPr>
        <w:shd w:val="clear" w:color="auto" w:fill="FFFFFF"/>
        <w:spacing w:line="197" w:lineRule="exact"/>
        <w:ind w:right="5" w:firstLine="398"/>
        <w:jc w:val="both"/>
      </w:pPr>
      <w:r>
        <w:rPr>
          <w:rFonts w:eastAsia="Times New Roman"/>
          <w:sz w:val="16"/>
          <w:szCs w:val="16"/>
        </w:rPr>
        <w:t>Материальная сторона принципиально выяснена: СРД ассигно</w:t>
      </w:r>
      <w:r>
        <w:rPr>
          <w:rFonts w:eastAsia="Times New Roman"/>
          <w:sz w:val="16"/>
          <w:szCs w:val="16"/>
        </w:rPr>
        <w:softHyphen/>
        <w:t>вал за 32 спектакля МХТ и его Студии 96 тысяч рублей; эти спектакли должны быть по низким ценам. Начало спектаклей и подробности за</w:t>
      </w:r>
      <w:r>
        <w:rPr>
          <w:rFonts w:eastAsia="Times New Roman"/>
          <w:sz w:val="16"/>
          <w:szCs w:val="16"/>
        </w:rPr>
        <w:softHyphen/>
        <w:t>висят от того, когда и чем открывается ХТ</w:t>
      </w:r>
      <w:r w:rsidRPr="003978C9">
        <w:rPr>
          <w:rFonts w:eastAsia="Times New Roman"/>
          <w:sz w:val="16"/>
          <w:szCs w:val="16"/>
        </w:rPr>
        <w:t>.</w:t>
      </w:r>
    </w:p>
    <w:p w:rsidR="00745E39" w:rsidRDefault="003978C9">
      <w:pPr>
        <w:shd w:val="clear" w:color="auto" w:fill="FFFFFF"/>
        <w:tabs>
          <w:tab w:val="left" w:pos="648"/>
        </w:tabs>
        <w:spacing w:line="197" w:lineRule="exact"/>
        <w:ind w:right="10" w:firstLine="403"/>
        <w:jc w:val="both"/>
      </w:pPr>
      <w:bookmarkStart w:id="624" w:name="bookmark682"/>
      <w:r>
        <w:rPr>
          <w:spacing w:val="-4"/>
          <w:sz w:val="16"/>
          <w:szCs w:val="16"/>
        </w:rPr>
        <w:t>9</w:t>
      </w:r>
      <w:bookmarkEnd w:id="624"/>
      <w:r>
        <w:rPr>
          <w:spacing w:val="-4"/>
          <w:sz w:val="16"/>
          <w:szCs w:val="16"/>
        </w:rPr>
        <w:t>6.</w:t>
      </w:r>
      <w:r>
        <w:rPr>
          <w:sz w:val="16"/>
          <w:szCs w:val="16"/>
        </w:rPr>
        <w:tab/>
      </w:r>
      <w:r>
        <w:rPr>
          <w:rFonts w:eastAsia="Times New Roman"/>
          <w:sz w:val="16"/>
          <w:szCs w:val="16"/>
        </w:rPr>
        <w:t>О выраженном (на совместном заседании Совета и Правле</w:t>
      </w:r>
      <w:r>
        <w:rPr>
          <w:rFonts w:eastAsia="Times New Roman"/>
          <w:sz w:val="16"/>
          <w:szCs w:val="16"/>
        </w:rPr>
        <w:softHyphen/>
      </w:r>
      <w:r>
        <w:rPr>
          <w:rFonts w:eastAsia="Times New Roman"/>
          <w:sz w:val="16"/>
          <w:szCs w:val="16"/>
        </w:rPr>
        <w:br/>
        <w:t>ния) пожелании закрыть лазарет МХТ. НАР.</w:t>
      </w:r>
    </w:p>
    <w:p w:rsidR="00745E39" w:rsidRDefault="003978C9">
      <w:pPr>
        <w:shd w:val="clear" w:color="auto" w:fill="FFFFFF"/>
        <w:spacing w:line="197" w:lineRule="exact"/>
        <w:ind w:left="5" w:right="10" w:firstLine="398"/>
        <w:jc w:val="both"/>
      </w:pPr>
      <w:bookmarkStart w:id="625" w:name="bookmark683"/>
      <w:r>
        <w:rPr>
          <w:rFonts w:eastAsia="Times New Roman"/>
          <w:sz w:val="16"/>
          <w:szCs w:val="16"/>
        </w:rPr>
        <w:t>П</w:t>
      </w:r>
      <w:bookmarkEnd w:id="625"/>
      <w:r>
        <w:rPr>
          <w:rFonts w:eastAsia="Times New Roman"/>
          <w:sz w:val="16"/>
          <w:szCs w:val="16"/>
        </w:rPr>
        <w:t>росить Н.Г.Александрова созвать Комитет лазарета для выясне</w:t>
      </w:r>
      <w:r>
        <w:rPr>
          <w:rFonts w:eastAsia="Times New Roman"/>
          <w:sz w:val="16"/>
          <w:szCs w:val="16"/>
        </w:rPr>
        <w:softHyphen/>
        <w:t>ния этого вопроса</w:t>
      </w:r>
      <w:hyperlink w:anchor="bookmark3312" w:history="1">
        <w:r>
          <w:rPr>
            <w:rFonts w:eastAsia="Times New Roman"/>
            <w:sz w:val="16"/>
            <w:szCs w:val="16"/>
          </w:rPr>
          <w:t xml:space="preserve">  </w:t>
        </w:r>
      </w:hyperlink>
      <w:r>
        <w:rPr>
          <w:rFonts w:eastAsia="Times New Roman"/>
          <w:sz w:val="16"/>
          <w:szCs w:val="16"/>
        </w:rPr>
        <w:t>.</w:t>
      </w:r>
    </w:p>
    <w:p w:rsidR="00745E39" w:rsidRDefault="003978C9">
      <w:pPr>
        <w:shd w:val="clear" w:color="auto" w:fill="FFFFFF"/>
        <w:spacing w:line="197" w:lineRule="exact"/>
        <w:ind w:left="14" w:firstLine="394"/>
        <w:jc w:val="both"/>
      </w:pPr>
      <w:r>
        <w:rPr>
          <w:sz w:val="16"/>
          <w:szCs w:val="16"/>
        </w:rPr>
        <w:t>&lt;</w:t>
      </w:r>
      <w:r>
        <w:rPr>
          <w:rFonts w:eastAsia="Times New Roman"/>
          <w:sz w:val="16"/>
          <w:szCs w:val="16"/>
        </w:rPr>
        <w:t>Общее собрание отложило закрытие лазарета на 1-2 месяца [</w:t>
      </w:r>
      <w:r>
        <w:rPr>
          <w:rFonts w:eastAsia="Times New Roman"/>
          <w:i/>
          <w:iCs/>
          <w:sz w:val="16"/>
          <w:szCs w:val="16"/>
        </w:rPr>
        <w:t>НГА</w:t>
      </w:r>
      <w:r>
        <w:rPr>
          <w:rFonts w:eastAsia="Times New Roman"/>
          <w:sz w:val="16"/>
          <w:szCs w:val="16"/>
        </w:rPr>
        <w:t xml:space="preserve">]. Перерешено? </w:t>
      </w:r>
      <w:r>
        <w:rPr>
          <w:rFonts w:eastAsia="Times New Roman"/>
          <w:i/>
          <w:iCs/>
          <w:sz w:val="16"/>
          <w:szCs w:val="16"/>
        </w:rPr>
        <w:t>[Н.</w:t>
      </w:r>
      <w:r>
        <w:rPr>
          <w:rFonts w:ascii="MS Mincho" w:eastAsia="MS Mincho" w:hAnsi="MS Mincho" w:cs="MS Mincho" w:hint="eastAsia"/>
          <w:i/>
          <w:iCs/>
          <w:sz w:val="16"/>
          <w:szCs w:val="16"/>
        </w:rPr>
        <w:t>‑</w:t>
      </w:r>
      <w:r>
        <w:rPr>
          <w:rFonts w:eastAsia="Times New Roman"/>
          <w:i/>
          <w:iCs/>
          <w:sz w:val="16"/>
          <w:szCs w:val="16"/>
        </w:rPr>
        <w:t>Д.]&gt;</w:t>
      </w:r>
    </w:p>
    <w:p w:rsidR="00745E39" w:rsidRDefault="003978C9">
      <w:pPr>
        <w:shd w:val="clear" w:color="auto" w:fill="FFFFFF"/>
        <w:tabs>
          <w:tab w:val="left" w:pos="648"/>
        </w:tabs>
        <w:spacing w:line="197" w:lineRule="exact"/>
        <w:ind w:right="5" w:firstLine="403"/>
        <w:jc w:val="both"/>
      </w:pPr>
      <w:bookmarkStart w:id="626" w:name="bookmark684"/>
      <w:r>
        <w:rPr>
          <w:spacing w:val="-4"/>
          <w:sz w:val="16"/>
          <w:szCs w:val="16"/>
        </w:rPr>
        <w:t>9</w:t>
      </w:r>
      <w:bookmarkEnd w:id="626"/>
      <w:r>
        <w:rPr>
          <w:spacing w:val="-4"/>
          <w:sz w:val="16"/>
          <w:szCs w:val="16"/>
        </w:rPr>
        <w:t>7.</w:t>
      </w:r>
      <w:r>
        <w:rPr>
          <w:sz w:val="16"/>
          <w:szCs w:val="16"/>
        </w:rPr>
        <w:tab/>
      </w:r>
      <w:r>
        <w:rPr>
          <w:rFonts w:eastAsia="Times New Roman"/>
          <w:sz w:val="16"/>
          <w:szCs w:val="16"/>
        </w:rPr>
        <w:t>Совет поручил Правлению наблюдать за проведением в жизнь</w:t>
      </w:r>
      <w:r>
        <w:rPr>
          <w:rFonts w:eastAsia="Times New Roman"/>
          <w:sz w:val="16"/>
          <w:szCs w:val="16"/>
        </w:rPr>
        <w:br/>
        <w:t>вопросов: об устройстве продовольственного магазина для деятелей</w:t>
      </w:r>
      <w:r>
        <w:rPr>
          <w:rFonts w:eastAsia="Times New Roman"/>
          <w:sz w:val="16"/>
          <w:szCs w:val="16"/>
        </w:rPr>
        <w:br/>
        <w:t>ХТ и о приобретении автомобиля ввиду почти полной невозможности</w:t>
      </w:r>
      <w:r>
        <w:rPr>
          <w:rFonts w:eastAsia="Times New Roman"/>
          <w:sz w:val="16"/>
          <w:szCs w:val="16"/>
        </w:rPr>
        <w:br/>
        <w:t>пользоваться другими способами передвижения (извозчики и трамваи).</w:t>
      </w:r>
      <w:r>
        <w:rPr>
          <w:rFonts w:eastAsia="Times New Roman"/>
          <w:sz w:val="16"/>
          <w:szCs w:val="16"/>
        </w:rPr>
        <w:br/>
        <w:t>НАР.</w:t>
      </w:r>
    </w:p>
    <w:p w:rsidR="00745E39" w:rsidRDefault="003978C9">
      <w:pPr>
        <w:shd w:val="clear" w:color="auto" w:fill="FFFFFF"/>
        <w:spacing w:line="197" w:lineRule="exact"/>
        <w:ind w:left="403"/>
      </w:pPr>
      <w:r>
        <w:rPr>
          <w:rFonts w:eastAsia="Times New Roman"/>
          <w:sz w:val="16"/>
          <w:szCs w:val="16"/>
        </w:rPr>
        <w:t>Разработка    первого    вопроса    поручена    В.В.Готовцеву    и</w:t>
      </w:r>
    </w:p>
    <w:p w:rsidR="00745E39" w:rsidRDefault="003978C9">
      <w:pPr>
        <w:shd w:val="clear" w:color="auto" w:fill="FFFFFF"/>
        <w:tabs>
          <w:tab w:val="left" w:pos="3134"/>
        </w:tabs>
        <w:ind w:left="322"/>
      </w:pPr>
      <w:r>
        <w:rPr>
          <w:sz w:val="12"/>
          <w:szCs w:val="12"/>
        </w:rPr>
        <w:t xml:space="preserve"> </w:t>
      </w:r>
      <w:r>
        <w:rPr>
          <w:rFonts w:eastAsia="Times New Roman"/>
          <w:sz w:val="12"/>
          <w:szCs w:val="12"/>
        </w:rPr>
        <w:t>Т</w:t>
      </w:r>
      <w:r>
        <w:rPr>
          <w:rFonts w:ascii="Arial" w:eastAsia="Times New Roman" w:hAnsi="Arial" w:cs="Arial"/>
          <w:sz w:val="12"/>
          <w:szCs w:val="12"/>
        </w:rPr>
        <w:tab/>
      </w:r>
      <w:hyperlink w:anchor="bookmark3313" w:history="1">
        <w:r>
          <w:rPr>
            <w:rFonts w:eastAsia="Times New Roman" w:hAnsi="Arial"/>
            <w:spacing w:val="-12"/>
            <w:sz w:val="12"/>
            <w:szCs w:val="12"/>
          </w:rPr>
          <w:t>42</w:t>
        </w:r>
      </w:hyperlink>
    </w:p>
    <w:p w:rsidR="00745E39" w:rsidRDefault="003978C9">
      <w:pPr>
        <w:shd w:val="clear" w:color="auto" w:fill="FFFFFF"/>
        <w:ind w:left="5"/>
      </w:pPr>
      <w:bookmarkStart w:id="627" w:name="bookmark685"/>
      <w:r>
        <w:rPr>
          <w:rFonts w:eastAsia="Times New Roman"/>
          <w:sz w:val="16"/>
          <w:szCs w:val="16"/>
        </w:rPr>
        <w:t>С</w:t>
      </w:r>
      <w:bookmarkEnd w:id="627"/>
      <w:r>
        <w:rPr>
          <w:rFonts w:eastAsia="Times New Roman"/>
          <w:sz w:val="16"/>
          <w:szCs w:val="16"/>
        </w:rPr>
        <w:t>.А.  рушникову, второго - И.Н.Берсеневу   .</w:t>
      </w:r>
    </w:p>
    <w:p w:rsidR="00745E39" w:rsidRDefault="003978C9">
      <w:pPr>
        <w:shd w:val="clear" w:color="auto" w:fill="FFFFFF"/>
        <w:tabs>
          <w:tab w:val="left" w:pos="648"/>
        </w:tabs>
        <w:spacing w:before="10"/>
        <w:ind w:left="403"/>
      </w:pPr>
      <w:r>
        <w:rPr>
          <w:spacing w:val="-4"/>
          <w:sz w:val="16"/>
          <w:szCs w:val="16"/>
        </w:rPr>
        <w:t>98.</w:t>
      </w:r>
      <w:r>
        <w:rPr>
          <w:sz w:val="16"/>
          <w:szCs w:val="16"/>
        </w:rPr>
        <w:tab/>
      </w:r>
      <w:r>
        <w:rPr>
          <w:rFonts w:eastAsia="Times New Roman"/>
          <w:sz w:val="16"/>
          <w:szCs w:val="16"/>
        </w:rPr>
        <w:t>О времени заседаний Правления. ВВЛ.</w:t>
      </w:r>
    </w:p>
    <w:p w:rsidR="00745E39" w:rsidRDefault="003978C9">
      <w:pPr>
        <w:shd w:val="clear" w:color="auto" w:fill="FFFFFF"/>
        <w:spacing w:line="202" w:lineRule="exact"/>
        <w:ind w:left="5" w:right="10" w:firstLine="398"/>
        <w:jc w:val="both"/>
      </w:pPr>
      <w:r>
        <w:rPr>
          <w:rFonts w:eastAsia="Times New Roman"/>
          <w:sz w:val="16"/>
          <w:szCs w:val="16"/>
        </w:rPr>
        <w:t xml:space="preserve">Собираться по понедельникам и пятницам в 11 </w:t>
      </w:r>
      <w:r>
        <w:rPr>
          <w:rFonts w:eastAsia="Times New Roman"/>
          <w:sz w:val="16"/>
          <w:szCs w:val="16"/>
          <w:vertAlign w:val="superscript"/>
        </w:rPr>
        <w:t>1</w:t>
      </w:r>
      <w:r>
        <w:rPr>
          <w:rFonts w:eastAsia="Times New Roman"/>
          <w:sz w:val="16"/>
          <w:szCs w:val="16"/>
        </w:rPr>
        <w:t>/2 час. в помеще</w:t>
      </w:r>
      <w:r>
        <w:rPr>
          <w:rFonts w:eastAsia="Times New Roman"/>
          <w:sz w:val="16"/>
          <w:szCs w:val="16"/>
        </w:rPr>
        <w:softHyphen/>
        <w:t>нии Т-ва, а в случае спешных вопросов и чаще - по мере надобности.</w:t>
      </w:r>
    </w:p>
    <w:p w:rsidR="00745E39" w:rsidRDefault="00745E39">
      <w:pPr>
        <w:shd w:val="clear" w:color="auto" w:fill="FFFFFF"/>
        <w:spacing w:line="202" w:lineRule="exact"/>
        <w:ind w:left="5" w:right="10" w:firstLine="398"/>
        <w:jc w:val="both"/>
        <w:sectPr w:rsidR="00745E39">
          <w:pgSz w:w="11909" w:h="16834"/>
          <w:pgMar w:top="1440" w:right="3375" w:bottom="720" w:left="3374" w:header="720" w:footer="720" w:gutter="0"/>
          <w:cols w:space="60"/>
          <w:noEndnote/>
        </w:sectPr>
      </w:pPr>
    </w:p>
    <w:p w:rsidR="00745E39" w:rsidRDefault="003978C9">
      <w:pPr>
        <w:shd w:val="clear" w:color="auto" w:fill="FFFFFF"/>
        <w:ind w:left="398"/>
      </w:pPr>
      <w:bookmarkStart w:id="628" w:name="bookmark686"/>
      <w:r w:rsidRPr="003978C9">
        <w:rPr>
          <w:b/>
          <w:bCs/>
          <w:spacing w:val="-2"/>
          <w:sz w:val="18"/>
          <w:szCs w:val="18"/>
        </w:rPr>
        <w:lastRenderedPageBreak/>
        <w:t>2</w:t>
      </w:r>
      <w:bookmarkEnd w:id="628"/>
      <w:r w:rsidRPr="003978C9">
        <w:rPr>
          <w:b/>
          <w:bCs/>
          <w:spacing w:val="-2"/>
          <w:sz w:val="18"/>
          <w:szCs w:val="18"/>
        </w:rPr>
        <w:t>5/</w:t>
      </w:r>
      <w:r>
        <w:rPr>
          <w:b/>
          <w:bCs/>
          <w:spacing w:val="-2"/>
          <w:sz w:val="18"/>
          <w:szCs w:val="18"/>
          <w:lang w:val="en-US"/>
        </w:rPr>
        <w:t>VIII</w:t>
      </w:r>
    </w:p>
    <w:p w:rsidR="00745E39" w:rsidRDefault="003978C9">
      <w:pPr>
        <w:shd w:val="clear" w:color="auto" w:fill="FFFFFF"/>
        <w:tabs>
          <w:tab w:val="left" w:pos="672"/>
        </w:tabs>
        <w:spacing w:before="149" w:line="197" w:lineRule="exact"/>
        <w:ind w:firstLine="398"/>
        <w:jc w:val="both"/>
      </w:pPr>
      <w:r>
        <w:rPr>
          <w:sz w:val="16"/>
          <w:szCs w:val="16"/>
        </w:rPr>
        <w:t>99.</w:t>
      </w:r>
      <w:r>
        <w:rPr>
          <w:sz w:val="18"/>
          <w:szCs w:val="18"/>
        </w:rPr>
        <w:tab/>
      </w:r>
      <w:r>
        <w:rPr>
          <w:rFonts w:eastAsia="Times New Roman"/>
          <w:sz w:val="16"/>
          <w:szCs w:val="16"/>
        </w:rPr>
        <w:t>О</w:t>
      </w:r>
      <w:r>
        <w:rPr>
          <w:rFonts w:eastAsia="Times New Roman"/>
          <w:sz w:val="18"/>
          <w:szCs w:val="18"/>
        </w:rPr>
        <w:t xml:space="preserve"> </w:t>
      </w:r>
      <w:r>
        <w:rPr>
          <w:rFonts w:eastAsia="Times New Roman"/>
          <w:sz w:val="16"/>
          <w:szCs w:val="16"/>
        </w:rPr>
        <w:t>недостатке</w:t>
      </w:r>
      <w:r>
        <w:rPr>
          <w:rFonts w:eastAsia="Times New Roman"/>
          <w:sz w:val="18"/>
          <w:szCs w:val="18"/>
        </w:rPr>
        <w:t xml:space="preserve"> </w:t>
      </w:r>
      <w:r>
        <w:rPr>
          <w:rFonts w:eastAsia="Times New Roman"/>
          <w:sz w:val="16"/>
          <w:szCs w:val="16"/>
        </w:rPr>
        <w:t>помещений</w:t>
      </w:r>
      <w:r>
        <w:rPr>
          <w:rFonts w:eastAsia="Times New Roman"/>
          <w:sz w:val="18"/>
          <w:szCs w:val="18"/>
        </w:rPr>
        <w:t xml:space="preserve"> </w:t>
      </w:r>
      <w:r>
        <w:rPr>
          <w:rFonts w:eastAsia="Times New Roman"/>
          <w:sz w:val="16"/>
          <w:szCs w:val="16"/>
        </w:rPr>
        <w:t>для</w:t>
      </w:r>
      <w:r>
        <w:rPr>
          <w:rFonts w:eastAsia="Times New Roman"/>
          <w:sz w:val="18"/>
          <w:szCs w:val="18"/>
        </w:rPr>
        <w:t xml:space="preserve"> </w:t>
      </w:r>
      <w:r>
        <w:rPr>
          <w:rFonts w:eastAsia="Times New Roman"/>
          <w:sz w:val="16"/>
          <w:szCs w:val="16"/>
        </w:rPr>
        <w:t>репетиций</w:t>
      </w:r>
      <w:r>
        <w:rPr>
          <w:rFonts w:eastAsia="Times New Roman"/>
          <w:sz w:val="18"/>
          <w:szCs w:val="18"/>
        </w:rPr>
        <w:t xml:space="preserve"> </w:t>
      </w:r>
      <w:r>
        <w:rPr>
          <w:rFonts w:eastAsia="Times New Roman"/>
          <w:sz w:val="16"/>
          <w:szCs w:val="16"/>
        </w:rPr>
        <w:t>и</w:t>
      </w:r>
      <w:r>
        <w:rPr>
          <w:rFonts w:eastAsia="Times New Roman"/>
          <w:sz w:val="18"/>
          <w:szCs w:val="18"/>
        </w:rPr>
        <w:t xml:space="preserve"> </w:t>
      </w:r>
      <w:r>
        <w:rPr>
          <w:rFonts w:eastAsia="Times New Roman"/>
          <w:sz w:val="16"/>
          <w:szCs w:val="16"/>
        </w:rPr>
        <w:t>занятий</w:t>
      </w:r>
      <w:r>
        <w:rPr>
          <w:rFonts w:eastAsia="Times New Roman"/>
          <w:sz w:val="18"/>
          <w:szCs w:val="18"/>
        </w:rPr>
        <w:t xml:space="preserve"> </w:t>
      </w:r>
      <w:r>
        <w:rPr>
          <w:rFonts w:eastAsia="Times New Roman"/>
          <w:sz w:val="16"/>
          <w:szCs w:val="16"/>
        </w:rPr>
        <w:t>при</w:t>
      </w:r>
      <w:r>
        <w:rPr>
          <w:rFonts w:eastAsia="Times New Roman"/>
          <w:sz w:val="18"/>
          <w:szCs w:val="18"/>
        </w:rPr>
        <w:t xml:space="preserve"> </w:t>
      </w:r>
      <w:r>
        <w:rPr>
          <w:rFonts w:eastAsia="Times New Roman"/>
          <w:sz w:val="16"/>
          <w:szCs w:val="16"/>
        </w:rPr>
        <w:t>рас</w:t>
      </w:r>
      <w:r>
        <w:rPr>
          <w:rFonts w:eastAsia="Times New Roman"/>
          <w:sz w:val="16"/>
          <w:szCs w:val="16"/>
        </w:rPr>
        <w:softHyphen/>
      </w:r>
      <w:r>
        <w:rPr>
          <w:rFonts w:eastAsia="Times New Roman"/>
          <w:sz w:val="16"/>
          <w:szCs w:val="16"/>
        </w:rPr>
        <w:br/>
        <w:t>ширении деятельности Театра: спектакли в театре СРД, параллельные,</w:t>
      </w:r>
      <w:r>
        <w:rPr>
          <w:rFonts w:eastAsia="Times New Roman"/>
          <w:sz w:val="16"/>
          <w:szCs w:val="16"/>
        </w:rPr>
        <w:br/>
        <w:t>районные, солдатские спектакли. ВВЛ.</w:t>
      </w:r>
    </w:p>
    <w:p w:rsidR="00745E39" w:rsidRDefault="003978C9">
      <w:pPr>
        <w:shd w:val="clear" w:color="auto" w:fill="FFFFFF"/>
        <w:tabs>
          <w:tab w:val="left" w:pos="1795"/>
          <w:tab w:val="left" w:pos="3130"/>
          <w:tab w:val="left" w:pos="4435"/>
        </w:tabs>
        <w:spacing w:line="197" w:lineRule="exact"/>
        <w:ind w:left="398"/>
      </w:pPr>
      <w:r>
        <w:rPr>
          <w:rFonts w:eastAsia="Times New Roman"/>
          <w:sz w:val="16"/>
          <w:szCs w:val="16"/>
        </w:rPr>
        <w:t>Подыскивать</w:t>
      </w:r>
      <w:r>
        <w:rPr>
          <w:rFonts w:ascii="Arial" w:eastAsia="Times New Roman" w:hAnsi="Arial" w:cs="Arial"/>
          <w:sz w:val="16"/>
          <w:szCs w:val="16"/>
        </w:rPr>
        <w:tab/>
      </w:r>
      <w:r>
        <w:rPr>
          <w:rFonts w:eastAsia="Times New Roman"/>
          <w:sz w:val="16"/>
          <w:szCs w:val="16"/>
        </w:rPr>
        <w:t>подходящие</w:t>
      </w:r>
      <w:r>
        <w:rPr>
          <w:rFonts w:ascii="Arial" w:eastAsia="Times New Roman" w:hAnsi="Arial" w:cs="Arial"/>
          <w:sz w:val="16"/>
          <w:szCs w:val="16"/>
        </w:rPr>
        <w:tab/>
      </w:r>
      <w:r>
        <w:rPr>
          <w:rFonts w:eastAsia="Times New Roman"/>
          <w:sz w:val="16"/>
          <w:szCs w:val="16"/>
        </w:rPr>
        <w:t>помещения:</w:t>
      </w:r>
      <w:r>
        <w:rPr>
          <w:rFonts w:ascii="Arial" w:eastAsia="Times New Roman" w:cs="Arial"/>
          <w:sz w:val="16"/>
          <w:szCs w:val="16"/>
        </w:rPr>
        <w:tab/>
      </w:r>
      <w:r>
        <w:rPr>
          <w:rFonts w:eastAsia="Times New Roman"/>
          <w:sz w:val="16"/>
          <w:szCs w:val="16"/>
        </w:rPr>
        <w:t>запросить</w:t>
      </w:r>
    </w:p>
    <w:p w:rsidR="00745E39" w:rsidRDefault="003978C9">
      <w:pPr>
        <w:shd w:val="clear" w:color="auto" w:fill="FFFFFF"/>
        <w:spacing w:line="197" w:lineRule="exact"/>
        <w:jc w:val="both"/>
      </w:pPr>
      <w:bookmarkStart w:id="629" w:name="bookmark687"/>
      <w:r>
        <w:rPr>
          <w:rFonts w:eastAsia="Times New Roman"/>
          <w:sz w:val="16"/>
          <w:szCs w:val="16"/>
        </w:rPr>
        <w:t>К</w:t>
      </w:r>
      <w:bookmarkEnd w:id="629"/>
      <w:r>
        <w:rPr>
          <w:rFonts w:eastAsia="Times New Roman"/>
          <w:sz w:val="16"/>
          <w:szCs w:val="16"/>
        </w:rPr>
        <w:t>.С.Станиславского, не уступит ли он свою большую комнату, в ко</w:t>
      </w:r>
      <w:r>
        <w:rPr>
          <w:rFonts w:eastAsia="Times New Roman"/>
          <w:sz w:val="16"/>
          <w:szCs w:val="16"/>
        </w:rPr>
        <w:softHyphen/>
        <w:t>торой иногда бывали репетиции, в постоянное распоряжение Театра (Каретный ряд, д. Марковой)</w:t>
      </w:r>
      <w:hyperlink w:anchor="bookmark3314" w:history="1">
        <w:r>
          <w:rPr>
            <w:rFonts w:eastAsia="Times New Roman"/>
            <w:sz w:val="16"/>
            <w:szCs w:val="16"/>
            <w:vertAlign w:val="superscript"/>
          </w:rPr>
          <w:t>43</w:t>
        </w:r>
      </w:hyperlink>
      <w:r>
        <w:rPr>
          <w:rFonts w:eastAsia="Times New Roman"/>
          <w:sz w:val="16"/>
          <w:szCs w:val="16"/>
        </w:rPr>
        <w:t>.</w:t>
      </w:r>
    </w:p>
    <w:p w:rsidR="00745E39" w:rsidRDefault="003978C9">
      <w:pPr>
        <w:shd w:val="clear" w:color="auto" w:fill="FFFFFF"/>
        <w:tabs>
          <w:tab w:val="left" w:pos="739"/>
        </w:tabs>
        <w:spacing w:line="197" w:lineRule="exact"/>
        <w:ind w:firstLine="398"/>
        <w:jc w:val="both"/>
      </w:pPr>
      <w:r>
        <w:rPr>
          <w:sz w:val="16"/>
          <w:szCs w:val="16"/>
        </w:rPr>
        <w:t>100.</w:t>
      </w:r>
      <w:r>
        <w:rPr>
          <w:sz w:val="18"/>
          <w:szCs w:val="18"/>
        </w:rPr>
        <w:tab/>
      </w:r>
      <w:r>
        <w:rPr>
          <w:rFonts w:eastAsia="Times New Roman"/>
          <w:sz w:val="16"/>
          <w:szCs w:val="16"/>
        </w:rPr>
        <w:t>О</w:t>
      </w:r>
      <w:r>
        <w:rPr>
          <w:rFonts w:eastAsia="Times New Roman"/>
          <w:sz w:val="18"/>
          <w:szCs w:val="18"/>
        </w:rPr>
        <w:t xml:space="preserve"> </w:t>
      </w:r>
      <w:r>
        <w:rPr>
          <w:rFonts w:eastAsia="Times New Roman"/>
          <w:sz w:val="16"/>
          <w:szCs w:val="16"/>
        </w:rPr>
        <w:t>жалованье</w:t>
      </w:r>
      <w:r>
        <w:rPr>
          <w:rFonts w:eastAsia="Times New Roman"/>
          <w:sz w:val="18"/>
          <w:szCs w:val="18"/>
        </w:rPr>
        <w:t xml:space="preserve"> </w:t>
      </w:r>
      <w:r>
        <w:rPr>
          <w:rFonts w:eastAsia="Times New Roman"/>
          <w:sz w:val="16"/>
          <w:szCs w:val="16"/>
        </w:rPr>
        <w:t>призванным</w:t>
      </w:r>
      <w:r>
        <w:rPr>
          <w:rFonts w:eastAsia="Times New Roman"/>
          <w:sz w:val="18"/>
          <w:szCs w:val="18"/>
        </w:rPr>
        <w:t xml:space="preserve"> </w:t>
      </w:r>
      <w:r>
        <w:rPr>
          <w:rFonts w:eastAsia="Times New Roman"/>
          <w:sz w:val="16"/>
          <w:szCs w:val="16"/>
        </w:rPr>
        <w:t>Базилевскому</w:t>
      </w:r>
      <w:r>
        <w:rPr>
          <w:rFonts w:eastAsia="Times New Roman"/>
          <w:sz w:val="18"/>
          <w:szCs w:val="18"/>
        </w:rPr>
        <w:t xml:space="preserve"> </w:t>
      </w:r>
      <w:r>
        <w:rPr>
          <w:rFonts w:eastAsia="Times New Roman"/>
          <w:sz w:val="16"/>
          <w:szCs w:val="16"/>
        </w:rPr>
        <w:t>и</w:t>
      </w:r>
      <w:r>
        <w:rPr>
          <w:rFonts w:eastAsia="Times New Roman"/>
          <w:sz w:val="18"/>
          <w:szCs w:val="18"/>
        </w:rPr>
        <w:t xml:space="preserve"> </w:t>
      </w:r>
      <w:r>
        <w:rPr>
          <w:rFonts w:eastAsia="Times New Roman"/>
          <w:sz w:val="16"/>
          <w:szCs w:val="16"/>
        </w:rPr>
        <w:t>Болеславскому,</w:t>
      </w:r>
      <w:r>
        <w:rPr>
          <w:rFonts w:eastAsia="Times New Roman"/>
          <w:sz w:val="16"/>
          <w:szCs w:val="16"/>
        </w:rPr>
        <w:br/>
        <w:t>находящимся теперь в Москве. НАР.</w:t>
      </w:r>
    </w:p>
    <w:p w:rsidR="00745E39" w:rsidRDefault="003978C9">
      <w:pPr>
        <w:shd w:val="clear" w:color="auto" w:fill="FFFFFF"/>
        <w:spacing w:line="197" w:lineRule="exact"/>
        <w:ind w:firstLine="398"/>
        <w:jc w:val="both"/>
      </w:pPr>
      <w:r>
        <w:rPr>
          <w:rFonts w:eastAsia="Times New Roman"/>
          <w:sz w:val="16"/>
          <w:szCs w:val="16"/>
        </w:rPr>
        <w:t xml:space="preserve">Уплачивать обоим их полное жалованье с </w:t>
      </w:r>
      <w:r w:rsidRPr="003978C9">
        <w:rPr>
          <w:rFonts w:eastAsia="Times New Roman"/>
          <w:sz w:val="16"/>
          <w:szCs w:val="16"/>
        </w:rPr>
        <w:t>16/</w:t>
      </w:r>
      <w:r>
        <w:rPr>
          <w:rFonts w:eastAsia="Times New Roman"/>
          <w:sz w:val="16"/>
          <w:szCs w:val="16"/>
          <w:lang w:val="en-US"/>
        </w:rPr>
        <w:t>VIII</w:t>
      </w:r>
      <w:r w:rsidRPr="003978C9">
        <w:rPr>
          <w:rFonts w:eastAsia="Times New Roman"/>
          <w:sz w:val="16"/>
          <w:szCs w:val="16"/>
        </w:rPr>
        <w:t xml:space="preserve"> </w:t>
      </w:r>
      <w:r>
        <w:rPr>
          <w:rFonts w:eastAsia="Times New Roman"/>
          <w:sz w:val="16"/>
          <w:szCs w:val="16"/>
        </w:rPr>
        <w:t>с % на дорого</w:t>
      </w:r>
      <w:r>
        <w:rPr>
          <w:rFonts w:eastAsia="Times New Roman"/>
          <w:sz w:val="16"/>
          <w:szCs w:val="16"/>
        </w:rPr>
        <w:softHyphen/>
        <w:t>визну.</w:t>
      </w:r>
    </w:p>
    <w:p w:rsidR="00745E39" w:rsidRDefault="003978C9">
      <w:pPr>
        <w:shd w:val="clear" w:color="auto" w:fill="FFFFFF"/>
        <w:tabs>
          <w:tab w:val="left" w:pos="739"/>
        </w:tabs>
        <w:spacing w:line="197" w:lineRule="exact"/>
        <w:ind w:firstLine="398"/>
        <w:jc w:val="both"/>
      </w:pPr>
      <w:bookmarkStart w:id="630" w:name="bookmark688"/>
      <w:r>
        <w:rPr>
          <w:sz w:val="16"/>
          <w:szCs w:val="16"/>
        </w:rPr>
        <w:t>1</w:t>
      </w:r>
      <w:bookmarkEnd w:id="630"/>
      <w:r>
        <w:rPr>
          <w:sz w:val="16"/>
          <w:szCs w:val="16"/>
        </w:rPr>
        <w:t>01.</w:t>
      </w:r>
      <w:r>
        <w:rPr>
          <w:sz w:val="18"/>
          <w:szCs w:val="18"/>
        </w:rPr>
        <w:tab/>
      </w:r>
      <w:r>
        <w:rPr>
          <w:rFonts w:eastAsia="Times New Roman"/>
          <w:sz w:val="16"/>
          <w:szCs w:val="16"/>
        </w:rPr>
        <w:t>А.А.Санин</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по</w:t>
      </w:r>
      <w:r>
        <w:rPr>
          <w:rFonts w:eastAsia="Times New Roman"/>
          <w:sz w:val="18"/>
          <w:szCs w:val="18"/>
        </w:rPr>
        <w:t xml:space="preserve"> </w:t>
      </w:r>
      <w:r>
        <w:rPr>
          <w:rFonts w:eastAsia="Times New Roman"/>
          <w:sz w:val="16"/>
          <w:szCs w:val="16"/>
        </w:rPr>
        <w:t>разъяснению</w:t>
      </w:r>
      <w:r>
        <w:rPr>
          <w:rFonts w:eastAsia="Times New Roman"/>
          <w:sz w:val="18"/>
          <w:szCs w:val="18"/>
        </w:rPr>
        <w:t xml:space="preserve"> </w:t>
      </w:r>
      <w:r>
        <w:rPr>
          <w:rFonts w:eastAsia="Times New Roman"/>
          <w:sz w:val="16"/>
          <w:szCs w:val="16"/>
        </w:rPr>
        <w:t>Председателя</w:t>
      </w:r>
      <w:r>
        <w:rPr>
          <w:rFonts w:eastAsia="Times New Roman"/>
          <w:sz w:val="18"/>
          <w:szCs w:val="18"/>
        </w:rPr>
        <w:t xml:space="preserve"> </w:t>
      </w:r>
      <w:r>
        <w:rPr>
          <w:rFonts w:eastAsia="Times New Roman"/>
          <w:sz w:val="16"/>
          <w:szCs w:val="16"/>
        </w:rPr>
        <w:t>Совета</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нахо</w:t>
      </w:r>
      <w:r>
        <w:rPr>
          <w:rFonts w:eastAsia="Times New Roman"/>
          <w:sz w:val="16"/>
          <w:szCs w:val="16"/>
        </w:rPr>
        <w:softHyphen/>
      </w:r>
      <w:r>
        <w:rPr>
          <w:rFonts w:eastAsia="Times New Roman"/>
          <w:sz w:val="16"/>
          <w:szCs w:val="16"/>
        </w:rPr>
        <w:br/>
        <w:t xml:space="preserve">дится в отпуске с </w:t>
      </w:r>
      <w:r w:rsidRPr="003978C9">
        <w:rPr>
          <w:rFonts w:eastAsia="Times New Roman"/>
          <w:sz w:val="16"/>
          <w:szCs w:val="16"/>
        </w:rPr>
        <w:t>15/</w:t>
      </w:r>
      <w:r>
        <w:rPr>
          <w:rFonts w:eastAsia="Times New Roman"/>
          <w:sz w:val="16"/>
          <w:szCs w:val="16"/>
          <w:lang w:val="en-US"/>
        </w:rPr>
        <w:t>VIII</w:t>
      </w:r>
      <w:r w:rsidRPr="003978C9">
        <w:rPr>
          <w:rFonts w:eastAsia="Times New Roman"/>
          <w:sz w:val="16"/>
          <w:szCs w:val="16"/>
        </w:rPr>
        <w:t xml:space="preserve"> </w:t>
      </w:r>
      <w:r>
        <w:rPr>
          <w:rFonts w:eastAsia="Times New Roman"/>
          <w:sz w:val="16"/>
          <w:szCs w:val="16"/>
        </w:rPr>
        <w:t xml:space="preserve">по </w:t>
      </w:r>
      <w:r w:rsidRPr="003978C9">
        <w:rPr>
          <w:rFonts w:eastAsia="Times New Roman"/>
          <w:sz w:val="16"/>
          <w:szCs w:val="16"/>
        </w:rPr>
        <w:t>15/</w:t>
      </w:r>
      <w:r>
        <w:rPr>
          <w:rFonts w:eastAsia="Times New Roman"/>
          <w:sz w:val="16"/>
          <w:szCs w:val="16"/>
          <w:lang w:val="en-US"/>
        </w:rPr>
        <w:t>IX</w:t>
      </w:r>
      <w:r w:rsidRPr="003978C9">
        <w:rPr>
          <w:rFonts w:eastAsia="Times New Roman"/>
          <w:sz w:val="16"/>
          <w:szCs w:val="16"/>
        </w:rPr>
        <w:t xml:space="preserve">. </w:t>
      </w:r>
      <w:r>
        <w:rPr>
          <w:rFonts w:eastAsia="Times New Roman"/>
          <w:sz w:val="16"/>
          <w:szCs w:val="16"/>
        </w:rPr>
        <w:t>ВВЛ.</w:t>
      </w:r>
    </w:p>
    <w:p w:rsidR="00745E39" w:rsidRDefault="003978C9">
      <w:pPr>
        <w:shd w:val="clear" w:color="auto" w:fill="FFFFFF"/>
        <w:spacing w:line="197" w:lineRule="exact"/>
        <w:ind w:firstLine="398"/>
        <w:jc w:val="both"/>
      </w:pPr>
      <w:r>
        <w:rPr>
          <w:rFonts w:eastAsia="Times New Roman"/>
          <w:sz w:val="16"/>
          <w:szCs w:val="16"/>
        </w:rPr>
        <w:t>Правление смущено, что А.А.Санин получил отпуск как раз в са</w:t>
      </w:r>
      <w:r>
        <w:rPr>
          <w:rFonts w:eastAsia="Times New Roman"/>
          <w:sz w:val="16"/>
          <w:szCs w:val="16"/>
        </w:rPr>
        <w:softHyphen/>
        <w:t>мое трудное для Театра время, когда порученное ему Правлением за</w:t>
      </w:r>
      <w:r>
        <w:rPr>
          <w:rFonts w:eastAsia="Times New Roman"/>
          <w:sz w:val="16"/>
          <w:szCs w:val="16"/>
        </w:rPr>
        <w:softHyphen/>
        <w:t>ведование сценой и ремонтом старых пьес требует самой напряженной работы. Правление предполагало, что отпуск ААС мог бы состояться в декабре – январе или же в апреле, о чем были предварительные раз</w:t>
      </w:r>
      <w:r>
        <w:rPr>
          <w:rFonts w:eastAsia="Times New Roman"/>
          <w:sz w:val="16"/>
          <w:szCs w:val="16"/>
        </w:rPr>
        <w:softHyphen/>
        <w:t>говоры.</w:t>
      </w:r>
    </w:p>
    <w:p w:rsidR="00745E39" w:rsidRDefault="003978C9">
      <w:pPr>
        <w:shd w:val="clear" w:color="auto" w:fill="FFFFFF"/>
        <w:tabs>
          <w:tab w:val="left" w:pos="739"/>
        </w:tabs>
        <w:spacing w:line="197" w:lineRule="exact"/>
        <w:ind w:firstLine="398"/>
        <w:jc w:val="both"/>
      </w:pPr>
      <w:bookmarkStart w:id="631" w:name="bookmark689"/>
      <w:r>
        <w:rPr>
          <w:sz w:val="16"/>
          <w:szCs w:val="16"/>
        </w:rPr>
        <w:t>1</w:t>
      </w:r>
      <w:bookmarkEnd w:id="631"/>
      <w:r>
        <w:rPr>
          <w:sz w:val="16"/>
          <w:szCs w:val="16"/>
        </w:rPr>
        <w:t>02.</w:t>
      </w:r>
      <w:r>
        <w:rPr>
          <w:sz w:val="18"/>
          <w:szCs w:val="18"/>
        </w:rPr>
        <w:tab/>
      </w:r>
      <w:r>
        <w:rPr>
          <w:rFonts w:eastAsia="Times New Roman"/>
          <w:sz w:val="16"/>
          <w:szCs w:val="16"/>
        </w:rPr>
        <w:t>О</w:t>
      </w:r>
      <w:r>
        <w:rPr>
          <w:rFonts w:eastAsia="Times New Roman"/>
          <w:sz w:val="18"/>
          <w:szCs w:val="18"/>
        </w:rPr>
        <w:t xml:space="preserve"> </w:t>
      </w:r>
      <w:r>
        <w:rPr>
          <w:rFonts w:eastAsia="Times New Roman"/>
          <w:sz w:val="16"/>
          <w:szCs w:val="16"/>
        </w:rPr>
        <w:t>наградных</w:t>
      </w:r>
      <w:r>
        <w:rPr>
          <w:rFonts w:eastAsia="Times New Roman"/>
          <w:sz w:val="18"/>
          <w:szCs w:val="18"/>
        </w:rPr>
        <w:t xml:space="preserve"> </w:t>
      </w:r>
      <w:r>
        <w:rPr>
          <w:rFonts w:eastAsia="Times New Roman"/>
          <w:sz w:val="16"/>
          <w:szCs w:val="16"/>
        </w:rPr>
        <w:t>за</w:t>
      </w:r>
      <w:r>
        <w:rPr>
          <w:rFonts w:eastAsia="Times New Roman"/>
          <w:sz w:val="18"/>
          <w:szCs w:val="18"/>
        </w:rPr>
        <w:t xml:space="preserve"> </w:t>
      </w:r>
      <w:r>
        <w:rPr>
          <w:rFonts w:eastAsia="Times New Roman"/>
          <w:sz w:val="16"/>
          <w:szCs w:val="16"/>
        </w:rPr>
        <w:t>летние</w:t>
      </w:r>
      <w:r>
        <w:rPr>
          <w:rFonts w:eastAsia="Times New Roman"/>
          <w:sz w:val="18"/>
          <w:szCs w:val="18"/>
        </w:rPr>
        <w:t xml:space="preserve"> </w:t>
      </w:r>
      <w:r>
        <w:rPr>
          <w:rFonts w:eastAsia="Times New Roman"/>
          <w:sz w:val="16"/>
          <w:szCs w:val="16"/>
        </w:rPr>
        <w:t>месяцы</w:t>
      </w:r>
      <w:r>
        <w:rPr>
          <w:rFonts w:eastAsia="Times New Roman"/>
          <w:sz w:val="18"/>
          <w:szCs w:val="18"/>
        </w:rPr>
        <w:t xml:space="preserve"> </w:t>
      </w:r>
      <w:r>
        <w:rPr>
          <w:rFonts w:eastAsia="Times New Roman"/>
          <w:sz w:val="16"/>
          <w:szCs w:val="16"/>
        </w:rPr>
        <w:t>рабоч.</w:t>
      </w:r>
      <w:r>
        <w:rPr>
          <w:rFonts w:eastAsia="Times New Roman"/>
          <w:sz w:val="18"/>
          <w:szCs w:val="18"/>
        </w:rPr>
        <w:t xml:space="preserve"> </w:t>
      </w:r>
      <w:r>
        <w:rPr>
          <w:rFonts w:eastAsia="Times New Roman"/>
          <w:sz w:val="16"/>
          <w:szCs w:val="16"/>
        </w:rPr>
        <w:t>Ильину,</w:t>
      </w:r>
      <w:r>
        <w:rPr>
          <w:rFonts w:eastAsia="Times New Roman"/>
          <w:sz w:val="18"/>
          <w:szCs w:val="18"/>
        </w:rPr>
        <w:t xml:space="preserve"> </w:t>
      </w:r>
      <w:r>
        <w:rPr>
          <w:rFonts w:eastAsia="Times New Roman"/>
          <w:sz w:val="16"/>
          <w:szCs w:val="16"/>
        </w:rPr>
        <w:t>Балашову</w:t>
      </w:r>
      <w:r>
        <w:rPr>
          <w:rFonts w:eastAsia="Times New Roman"/>
          <w:sz w:val="18"/>
          <w:szCs w:val="18"/>
        </w:rPr>
        <w:t xml:space="preserve"> </w:t>
      </w:r>
      <w:r>
        <w:rPr>
          <w:rFonts w:eastAsia="Times New Roman"/>
          <w:sz w:val="16"/>
          <w:szCs w:val="16"/>
        </w:rPr>
        <w:t>и</w:t>
      </w:r>
      <w:r>
        <w:rPr>
          <w:rFonts w:eastAsia="Times New Roman"/>
          <w:sz w:val="16"/>
          <w:szCs w:val="16"/>
        </w:rPr>
        <w:br/>
        <w:t>Маркову, служившим по старым окладам. НАР.</w:t>
      </w:r>
    </w:p>
    <w:p w:rsidR="00745E39" w:rsidRDefault="003978C9">
      <w:pPr>
        <w:shd w:val="clear" w:color="auto" w:fill="FFFFFF"/>
        <w:spacing w:line="197" w:lineRule="exact"/>
        <w:ind w:left="398"/>
      </w:pPr>
      <w:r>
        <w:rPr>
          <w:rFonts w:eastAsia="Times New Roman"/>
          <w:sz w:val="16"/>
          <w:szCs w:val="16"/>
        </w:rPr>
        <w:t>Выдать Ильину 75 р., Балашову 60 р. и Маркову 50 р.</w:t>
      </w:r>
    </w:p>
    <w:p w:rsidR="00745E39" w:rsidRDefault="003978C9">
      <w:pPr>
        <w:shd w:val="clear" w:color="auto" w:fill="FFFFFF"/>
        <w:tabs>
          <w:tab w:val="left" w:pos="739"/>
        </w:tabs>
        <w:spacing w:line="197" w:lineRule="exact"/>
        <w:ind w:firstLine="398"/>
        <w:jc w:val="both"/>
      </w:pPr>
      <w:r>
        <w:rPr>
          <w:sz w:val="16"/>
          <w:szCs w:val="16"/>
        </w:rPr>
        <w:t>103.</w:t>
      </w:r>
      <w:r>
        <w:rPr>
          <w:sz w:val="18"/>
          <w:szCs w:val="18"/>
        </w:rPr>
        <w:tab/>
      </w:r>
      <w:r>
        <w:rPr>
          <w:rFonts w:eastAsia="Times New Roman"/>
          <w:sz w:val="16"/>
          <w:szCs w:val="16"/>
        </w:rPr>
        <w:t>О</w:t>
      </w:r>
      <w:r>
        <w:rPr>
          <w:rFonts w:eastAsia="Times New Roman"/>
          <w:sz w:val="18"/>
          <w:szCs w:val="18"/>
        </w:rPr>
        <w:t xml:space="preserve"> </w:t>
      </w:r>
      <w:r>
        <w:rPr>
          <w:rFonts w:eastAsia="Times New Roman"/>
          <w:sz w:val="16"/>
          <w:szCs w:val="16"/>
        </w:rPr>
        <w:t>жаловании</w:t>
      </w:r>
      <w:r>
        <w:rPr>
          <w:rFonts w:eastAsia="Times New Roman"/>
          <w:sz w:val="18"/>
          <w:szCs w:val="18"/>
        </w:rPr>
        <w:t xml:space="preserve"> </w:t>
      </w:r>
      <w:r>
        <w:rPr>
          <w:rFonts w:eastAsia="Times New Roman"/>
          <w:sz w:val="16"/>
          <w:szCs w:val="16"/>
        </w:rPr>
        <w:t>V</w:t>
      </w:r>
      <w:r>
        <w:rPr>
          <w:rFonts w:eastAsia="Times New Roman"/>
          <w:sz w:val="18"/>
          <w:szCs w:val="18"/>
        </w:rPr>
        <w:t xml:space="preserve"> </w:t>
      </w:r>
      <w:r>
        <w:rPr>
          <w:rFonts w:eastAsia="Times New Roman"/>
          <w:sz w:val="16"/>
          <w:szCs w:val="16"/>
        </w:rPr>
        <w:t>группы</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связи</w:t>
      </w:r>
      <w:r>
        <w:rPr>
          <w:rFonts w:eastAsia="Times New Roman"/>
          <w:sz w:val="18"/>
          <w:szCs w:val="18"/>
        </w:rPr>
        <w:t xml:space="preserve"> </w:t>
      </w:r>
      <w:r>
        <w:rPr>
          <w:rFonts w:eastAsia="Times New Roman"/>
          <w:sz w:val="16"/>
          <w:szCs w:val="16"/>
        </w:rPr>
        <w:t>с</w:t>
      </w:r>
      <w:r>
        <w:rPr>
          <w:rFonts w:eastAsia="Times New Roman"/>
          <w:sz w:val="18"/>
          <w:szCs w:val="18"/>
        </w:rPr>
        <w:t xml:space="preserve"> </w:t>
      </w:r>
      <w:r>
        <w:rPr>
          <w:rFonts w:eastAsia="Times New Roman"/>
          <w:sz w:val="16"/>
          <w:szCs w:val="16"/>
        </w:rPr>
        <w:t>расценкой</w:t>
      </w:r>
      <w:r>
        <w:rPr>
          <w:rFonts w:eastAsia="Times New Roman"/>
          <w:sz w:val="18"/>
          <w:szCs w:val="18"/>
        </w:rPr>
        <w:t xml:space="preserve"> </w:t>
      </w:r>
      <w:r>
        <w:rPr>
          <w:rFonts w:eastAsia="Times New Roman"/>
          <w:sz w:val="16"/>
          <w:szCs w:val="16"/>
        </w:rPr>
        <w:t>заработной</w:t>
      </w:r>
      <w:r>
        <w:rPr>
          <w:rFonts w:eastAsia="Times New Roman"/>
          <w:sz w:val="18"/>
          <w:szCs w:val="18"/>
        </w:rPr>
        <w:t xml:space="preserve"> </w:t>
      </w:r>
      <w:r>
        <w:rPr>
          <w:rFonts w:eastAsia="Times New Roman"/>
          <w:sz w:val="16"/>
          <w:szCs w:val="16"/>
        </w:rPr>
        <w:t>пла</w:t>
      </w:r>
      <w:r>
        <w:rPr>
          <w:rFonts w:eastAsia="Times New Roman"/>
          <w:sz w:val="16"/>
          <w:szCs w:val="16"/>
        </w:rPr>
        <w:softHyphen/>
      </w:r>
      <w:r>
        <w:rPr>
          <w:rFonts w:eastAsia="Times New Roman"/>
          <w:sz w:val="16"/>
          <w:szCs w:val="16"/>
        </w:rPr>
        <w:br/>
        <w:t>ты, утвержденной Общим собранием Объединенного профессиональ</w:t>
      </w:r>
      <w:r>
        <w:rPr>
          <w:rFonts w:eastAsia="Times New Roman"/>
          <w:sz w:val="16"/>
          <w:szCs w:val="16"/>
        </w:rPr>
        <w:softHyphen/>
      </w:r>
      <w:r>
        <w:rPr>
          <w:rFonts w:eastAsia="Times New Roman"/>
          <w:sz w:val="16"/>
          <w:szCs w:val="16"/>
        </w:rPr>
        <w:br/>
        <w:t xml:space="preserve">ного Союза рабочих сцены </w:t>
      </w:r>
      <w:r w:rsidRPr="003978C9">
        <w:rPr>
          <w:rFonts w:eastAsia="Times New Roman"/>
          <w:sz w:val="16"/>
          <w:szCs w:val="16"/>
        </w:rPr>
        <w:t>9/</w:t>
      </w:r>
      <w:r>
        <w:rPr>
          <w:rFonts w:eastAsia="Times New Roman"/>
          <w:sz w:val="16"/>
          <w:szCs w:val="16"/>
          <w:lang w:val="en-US"/>
        </w:rPr>
        <w:t>VII</w:t>
      </w:r>
      <w:r w:rsidRPr="003978C9">
        <w:rPr>
          <w:rFonts w:eastAsia="Times New Roman"/>
          <w:sz w:val="16"/>
          <w:szCs w:val="16"/>
        </w:rPr>
        <w:t xml:space="preserve"> </w:t>
      </w:r>
      <w:r>
        <w:rPr>
          <w:rFonts w:eastAsia="Times New Roman"/>
          <w:sz w:val="16"/>
          <w:szCs w:val="16"/>
        </w:rPr>
        <w:t>с.г. НАР.</w:t>
      </w:r>
    </w:p>
    <w:p w:rsidR="00745E39" w:rsidRDefault="003978C9">
      <w:pPr>
        <w:shd w:val="clear" w:color="auto" w:fill="FFFFFF"/>
        <w:spacing w:line="197" w:lineRule="exact"/>
        <w:ind w:firstLine="398"/>
        <w:jc w:val="both"/>
      </w:pPr>
      <w:r>
        <w:rPr>
          <w:rFonts w:eastAsia="Times New Roman"/>
          <w:sz w:val="16"/>
          <w:szCs w:val="16"/>
        </w:rPr>
        <w:t>Установлены жалованья V группы (см. Ведомость на жалованье) без % на дороговизну; с рабочих, пользующихся квартирою с отопле</w:t>
      </w:r>
      <w:r>
        <w:rPr>
          <w:rFonts w:eastAsia="Times New Roman"/>
          <w:sz w:val="16"/>
          <w:szCs w:val="16"/>
        </w:rPr>
        <w:softHyphen/>
        <w:t>нием и освещением, постановлено удерживать по 15 руб. в мес.</w:t>
      </w:r>
    </w:p>
    <w:p w:rsidR="00745E39" w:rsidRDefault="003978C9">
      <w:pPr>
        <w:shd w:val="clear" w:color="auto" w:fill="FFFFFF"/>
        <w:tabs>
          <w:tab w:val="left" w:pos="739"/>
        </w:tabs>
        <w:spacing w:line="197" w:lineRule="exact"/>
        <w:ind w:firstLine="398"/>
        <w:jc w:val="both"/>
      </w:pPr>
      <w:r>
        <w:rPr>
          <w:sz w:val="16"/>
          <w:szCs w:val="16"/>
        </w:rPr>
        <w:t>104.</w:t>
      </w:r>
      <w:r>
        <w:rPr>
          <w:sz w:val="18"/>
          <w:szCs w:val="18"/>
        </w:rPr>
        <w:tab/>
      </w:r>
      <w:r>
        <w:rPr>
          <w:rFonts w:eastAsia="Times New Roman"/>
          <w:sz w:val="16"/>
          <w:szCs w:val="16"/>
        </w:rPr>
        <w:t>Портные</w:t>
      </w:r>
      <w:r>
        <w:rPr>
          <w:rFonts w:eastAsia="Times New Roman"/>
          <w:sz w:val="18"/>
          <w:szCs w:val="18"/>
        </w:rPr>
        <w:t xml:space="preserve"> </w:t>
      </w:r>
      <w:r>
        <w:rPr>
          <w:rFonts w:eastAsia="Times New Roman"/>
          <w:sz w:val="16"/>
          <w:szCs w:val="16"/>
        </w:rPr>
        <w:t>и</w:t>
      </w:r>
      <w:r>
        <w:rPr>
          <w:rFonts w:eastAsia="Times New Roman"/>
          <w:sz w:val="18"/>
          <w:szCs w:val="18"/>
        </w:rPr>
        <w:t xml:space="preserve"> </w:t>
      </w:r>
      <w:r>
        <w:rPr>
          <w:rFonts w:eastAsia="Times New Roman"/>
          <w:sz w:val="16"/>
          <w:szCs w:val="16"/>
        </w:rPr>
        <w:t>портнихи</w:t>
      </w:r>
      <w:r>
        <w:rPr>
          <w:rFonts w:eastAsia="Times New Roman"/>
          <w:sz w:val="18"/>
          <w:szCs w:val="18"/>
        </w:rPr>
        <w:t xml:space="preserve"> </w:t>
      </w:r>
      <w:r>
        <w:rPr>
          <w:rFonts w:eastAsia="Times New Roman"/>
          <w:sz w:val="16"/>
          <w:szCs w:val="16"/>
        </w:rPr>
        <w:t>не</w:t>
      </w:r>
      <w:r>
        <w:rPr>
          <w:rFonts w:eastAsia="Times New Roman"/>
          <w:sz w:val="18"/>
          <w:szCs w:val="18"/>
        </w:rPr>
        <w:t xml:space="preserve"> </w:t>
      </w:r>
      <w:r>
        <w:rPr>
          <w:rFonts w:eastAsia="Times New Roman"/>
          <w:sz w:val="16"/>
          <w:szCs w:val="16"/>
        </w:rPr>
        <w:t>согласны</w:t>
      </w:r>
      <w:r>
        <w:rPr>
          <w:rFonts w:eastAsia="Times New Roman"/>
          <w:sz w:val="18"/>
          <w:szCs w:val="18"/>
        </w:rPr>
        <w:t xml:space="preserve"> </w:t>
      </w:r>
      <w:r>
        <w:rPr>
          <w:rFonts w:eastAsia="Times New Roman"/>
          <w:sz w:val="16"/>
          <w:szCs w:val="16"/>
        </w:rPr>
        <w:t>с</w:t>
      </w:r>
      <w:r>
        <w:rPr>
          <w:rFonts w:eastAsia="Times New Roman"/>
          <w:sz w:val="18"/>
          <w:szCs w:val="18"/>
        </w:rPr>
        <w:t xml:space="preserve"> </w:t>
      </w:r>
      <w:r>
        <w:rPr>
          <w:rFonts w:eastAsia="Times New Roman"/>
          <w:sz w:val="16"/>
          <w:szCs w:val="16"/>
        </w:rPr>
        <w:t>расценкою,</w:t>
      </w:r>
      <w:r>
        <w:rPr>
          <w:rFonts w:eastAsia="Times New Roman"/>
          <w:sz w:val="18"/>
          <w:szCs w:val="18"/>
        </w:rPr>
        <w:t xml:space="preserve"> </w:t>
      </w:r>
      <w:r>
        <w:rPr>
          <w:rFonts w:eastAsia="Times New Roman"/>
          <w:sz w:val="16"/>
          <w:szCs w:val="16"/>
        </w:rPr>
        <w:t>утвержден</w:t>
      </w:r>
      <w:r>
        <w:rPr>
          <w:rFonts w:eastAsia="Times New Roman"/>
          <w:sz w:val="16"/>
          <w:szCs w:val="16"/>
        </w:rPr>
        <w:softHyphen/>
      </w:r>
      <w:r>
        <w:rPr>
          <w:rFonts w:eastAsia="Times New Roman"/>
          <w:sz w:val="16"/>
          <w:szCs w:val="16"/>
        </w:rPr>
        <w:br/>
        <w:t>ной Профессиональным союзом, – пункт 3 расценки: портные и пор</w:t>
      </w:r>
      <w:r>
        <w:rPr>
          <w:rFonts w:eastAsia="Times New Roman"/>
          <w:sz w:val="16"/>
          <w:szCs w:val="16"/>
        </w:rPr>
        <w:softHyphen/>
      </w:r>
      <w:r>
        <w:rPr>
          <w:rFonts w:eastAsia="Times New Roman"/>
          <w:sz w:val="16"/>
          <w:szCs w:val="16"/>
        </w:rPr>
        <w:br/>
        <w:t>тнихи от 150 до 200 руб. НАР.</w:t>
      </w:r>
    </w:p>
    <w:p w:rsidR="00745E39" w:rsidRDefault="003978C9">
      <w:pPr>
        <w:shd w:val="clear" w:color="auto" w:fill="FFFFFF"/>
        <w:spacing w:line="197" w:lineRule="exact"/>
        <w:ind w:firstLine="398"/>
        <w:jc w:val="both"/>
      </w:pPr>
      <w:r>
        <w:rPr>
          <w:rFonts w:eastAsia="Times New Roman"/>
          <w:sz w:val="16"/>
          <w:szCs w:val="16"/>
        </w:rPr>
        <w:t>Сравнивая жалованья по указанной расценке, Правление нашло возможным увеличить жалованье портным до 250 руб. и портнихам до 200 руб. в месяц.</w:t>
      </w:r>
    </w:p>
    <w:p w:rsidR="00745E39" w:rsidRDefault="003978C9">
      <w:pPr>
        <w:shd w:val="clear" w:color="auto" w:fill="FFFFFF"/>
        <w:spacing w:before="365"/>
        <w:ind w:left="398"/>
      </w:pPr>
      <w:r w:rsidRPr="003978C9">
        <w:rPr>
          <w:b/>
          <w:bCs/>
          <w:sz w:val="16"/>
          <w:szCs w:val="16"/>
        </w:rPr>
        <w:t>28/</w:t>
      </w:r>
      <w:r>
        <w:rPr>
          <w:b/>
          <w:bCs/>
          <w:sz w:val="16"/>
          <w:szCs w:val="16"/>
          <w:lang w:val="en-US"/>
        </w:rPr>
        <w:t>VIII</w:t>
      </w:r>
    </w:p>
    <w:p w:rsidR="00745E39" w:rsidRDefault="003978C9">
      <w:pPr>
        <w:shd w:val="clear" w:color="auto" w:fill="FFFFFF"/>
        <w:tabs>
          <w:tab w:val="left" w:pos="739"/>
        </w:tabs>
        <w:spacing w:before="149" w:line="197" w:lineRule="exact"/>
        <w:ind w:firstLine="398"/>
        <w:jc w:val="both"/>
      </w:pPr>
      <w:r w:rsidRPr="003978C9">
        <w:rPr>
          <w:sz w:val="16"/>
          <w:szCs w:val="16"/>
        </w:rPr>
        <w:t>105.</w:t>
      </w:r>
      <w:r w:rsidRPr="003978C9">
        <w:rPr>
          <w:sz w:val="18"/>
          <w:szCs w:val="18"/>
        </w:rPr>
        <w:tab/>
      </w:r>
      <w:r>
        <w:rPr>
          <w:rFonts w:eastAsia="Times New Roman"/>
          <w:sz w:val="16"/>
          <w:szCs w:val="16"/>
        </w:rPr>
        <w:t>Ввиду</w:t>
      </w:r>
      <w:r>
        <w:rPr>
          <w:rFonts w:eastAsia="Times New Roman"/>
          <w:sz w:val="18"/>
          <w:szCs w:val="18"/>
        </w:rPr>
        <w:t xml:space="preserve"> </w:t>
      </w:r>
      <w:r>
        <w:rPr>
          <w:rFonts w:eastAsia="Times New Roman"/>
          <w:sz w:val="16"/>
          <w:szCs w:val="16"/>
        </w:rPr>
        <w:t>значительного</w:t>
      </w:r>
      <w:r>
        <w:rPr>
          <w:rFonts w:eastAsia="Times New Roman"/>
          <w:sz w:val="18"/>
          <w:szCs w:val="18"/>
        </w:rPr>
        <w:t xml:space="preserve"> </w:t>
      </w:r>
      <w:r>
        <w:rPr>
          <w:rFonts w:eastAsia="Times New Roman"/>
          <w:sz w:val="16"/>
          <w:szCs w:val="16"/>
        </w:rPr>
        <w:t>повышения</w:t>
      </w:r>
      <w:r>
        <w:rPr>
          <w:rFonts w:eastAsia="Times New Roman"/>
          <w:sz w:val="18"/>
          <w:szCs w:val="18"/>
        </w:rPr>
        <w:t xml:space="preserve"> </w:t>
      </w:r>
      <w:r>
        <w:rPr>
          <w:rFonts w:eastAsia="Times New Roman"/>
          <w:sz w:val="16"/>
          <w:szCs w:val="16"/>
        </w:rPr>
        <w:t>жалованья</w:t>
      </w:r>
      <w:r>
        <w:rPr>
          <w:rFonts w:eastAsia="Times New Roman"/>
          <w:sz w:val="18"/>
          <w:szCs w:val="18"/>
        </w:rPr>
        <w:t xml:space="preserve"> </w:t>
      </w:r>
      <w:r>
        <w:rPr>
          <w:rFonts w:eastAsia="Times New Roman"/>
          <w:sz w:val="16"/>
          <w:szCs w:val="16"/>
        </w:rPr>
        <w:t>V</w:t>
      </w:r>
      <w:r>
        <w:rPr>
          <w:rFonts w:eastAsia="Times New Roman"/>
          <w:sz w:val="18"/>
          <w:szCs w:val="18"/>
        </w:rPr>
        <w:t xml:space="preserve"> </w:t>
      </w:r>
      <w:r>
        <w:rPr>
          <w:rFonts w:eastAsia="Times New Roman"/>
          <w:sz w:val="16"/>
          <w:szCs w:val="16"/>
        </w:rPr>
        <w:t>группе</w:t>
      </w:r>
      <w:r>
        <w:rPr>
          <w:rFonts w:eastAsia="Times New Roman"/>
          <w:sz w:val="18"/>
          <w:szCs w:val="18"/>
        </w:rPr>
        <w:t xml:space="preserve"> </w:t>
      </w:r>
      <w:r>
        <w:rPr>
          <w:rFonts w:eastAsia="Times New Roman"/>
          <w:sz w:val="16"/>
          <w:szCs w:val="16"/>
        </w:rPr>
        <w:t>пере</w:t>
      </w:r>
      <w:r>
        <w:rPr>
          <w:rFonts w:eastAsia="Times New Roman"/>
          <w:sz w:val="16"/>
          <w:szCs w:val="16"/>
        </w:rPr>
        <w:softHyphen/>
      </w:r>
      <w:r>
        <w:rPr>
          <w:rFonts w:eastAsia="Times New Roman"/>
          <w:sz w:val="16"/>
          <w:szCs w:val="16"/>
        </w:rPr>
        <w:br/>
        <w:t>смотрены жалованья IV группы – заведующие отдельными частями.</w:t>
      </w:r>
      <w:r>
        <w:rPr>
          <w:rFonts w:eastAsia="Times New Roman"/>
          <w:sz w:val="16"/>
          <w:szCs w:val="16"/>
        </w:rPr>
        <w:br/>
        <w:t>НАР.</w:t>
      </w:r>
    </w:p>
    <w:p w:rsidR="00745E39" w:rsidRDefault="003978C9">
      <w:pPr>
        <w:shd w:val="clear" w:color="auto" w:fill="FFFFFF"/>
        <w:spacing w:line="197" w:lineRule="exact"/>
        <w:ind w:left="398"/>
      </w:pPr>
      <w:r>
        <w:rPr>
          <w:rFonts w:eastAsia="Times New Roman"/>
          <w:sz w:val="16"/>
          <w:szCs w:val="16"/>
        </w:rPr>
        <w:t>См. Ведомость на жалованье.</w:t>
      </w:r>
    </w:p>
    <w:p w:rsidR="00745E39" w:rsidRDefault="003978C9">
      <w:pPr>
        <w:shd w:val="clear" w:color="auto" w:fill="FFFFFF"/>
        <w:tabs>
          <w:tab w:val="left" w:pos="739"/>
        </w:tabs>
        <w:spacing w:line="197" w:lineRule="exact"/>
        <w:ind w:firstLine="398"/>
        <w:jc w:val="both"/>
      </w:pPr>
      <w:bookmarkStart w:id="632" w:name="bookmark690"/>
      <w:r>
        <w:rPr>
          <w:sz w:val="16"/>
          <w:szCs w:val="16"/>
        </w:rPr>
        <w:t>1</w:t>
      </w:r>
      <w:bookmarkEnd w:id="632"/>
      <w:r>
        <w:rPr>
          <w:sz w:val="16"/>
          <w:szCs w:val="16"/>
        </w:rPr>
        <w:t>06.</w:t>
      </w:r>
      <w:r>
        <w:rPr>
          <w:sz w:val="18"/>
          <w:szCs w:val="18"/>
        </w:rPr>
        <w:tab/>
      </w:r>
      <w:r>
        <w:rPr>
          <w:rFonts w:eastAsia="Times New Roman"/>
          <w:sz w:val="16"/>
          <w:szCs w:val="16"/>
        </w:rPr>
        <w:t>О</w:t>
      </w:r>
      <w:r>
        <w:rPr>
          <w:rFonts w:eastAsia="Times New Roman"/>
          <w:sz w:val="18"/>
          <w:szCs w:val="18"/>
        </w:rPr>
        <w:t xml:space="preserve"> </w:t>
      </w:r>
      <w:r>
        <w:rPr>
          <w:rFonts w:eastAsia="Times New Roman"/>
          <w:sz w:val="16"/>
          <w:szCs w:val="16"/>
        </w:rPr>
        <w:t>предполагаемых</w:t>
      </w:r>
      <w:r>
        <w:rPr>
          <w:rFonts w:eastAsia="Times New Roman"/>
          <w:sz w:val="18"/>
          <w:szCs w:val="18"/>
        </w:rPr>
        <w:t xml:space="preserve"> </w:t>
      </w:r>
      <w:r>
        <w:rPr>
          <w:rFonts w:eastAsia="Times New Roman"/>
          <w:sz w:val="16"/>
          <w:szCs w:val="16"/>
        </w:rPr>
        <w:t>спектаклях</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театре</w:t>
      </w:r>
      <w:r>
        <w:rPr>
          <w:rFonts w:eastAsia="Times New Roman"/>
          <w:sz w:val="18"/>
          <w:szCs w:val="18"/>
        </w:rPr>
        <w:t xml:space="preserve"> </w:t>
      </w:r>
      <w:r>
        <w:rPr>
          <w:rFonts w:eastAsia="Times New Roman"/>
          <w:sz w:val="16"/>
          <w:szCs w:val="16"/>
        </w:rPr>
        <w:t>СРД:</w:t>
      </w:r>
      <w:r>
        <w:rPr>
          <w:rFonts w:eastAsia="Times New Roman"/>
          <w:sz w:val="18"/>
          <w:szCs w:val="18"/>
        </w:rPr>
        <w:t xml:space="preserve"> </w:t>
      </w:r>
      <w:r>
        <w:rPr>
          <w:rFonts w:eastAsia="Times New Roman"/>
          <w:sz w:val="16"/>
          <w:szCs w:val="16"/>
        </w:rPr>
        <w:t>какой</w:t>
      </w:r>
      <w:r>
        <w:rPr>
          <w:rFonts w:eastAsia="Times New Roman"/>
          <w:sz w:val="18"/>
          <w:szCs w:val="18"/>
        </w:rPr>
        <w:t xml:space="preserve"> </w:t>
      </w:r>
      <w:r>
        <w:rPr>
          <w:rFonts w:eastAsia="Times New Roman"/>
          <w:sz w:val="16"/>
          <w:szCs w:val="16"/>
        </w:rPr>
        <w:t>пьесой</w:t>
      </w:r>
      <w:r>
        <w:rPr>
          <w:rFonts w:eastAsia="Times New Roman"/>
          <w:sz w:val="16"/>
          <w:szCs w:val="16"/>
        </w:rPr>
        <w:br/>
        <w:t>и когда начинать там спектакли; ввиду решения начать сезон в ХТ в</w:t>
      </w:r>
      <w:r>
        <w:rPr>
          <w:rFonts w:eastAsia="Times New Roman"/>
          <w:sz w:val="16"/>
          <w:szCs w:val="16"/>
        </w:rPr>
        <w:br/>
        <w:t>двадцатых числах сентября «Селом Степанчиковым», – какие пьесы</w:t>
      </w:r>
      <w:r>
        <w:rPr>
          <w:rFonts w:eastAsia="Times New Roman"/>
          <w:sz w:val="16"/>
          <w:szCs w:val="16"/>
        </w:rPr>
        <w:br/>
        <w:t>там ставить и сколько брать за спектакль. ВВЛ.</w:t>
      </w:r>
    </w:p>
    <w:p w:rsidR="00745E39" w:rsidRDefault="003978C9">
      <w:pPr>
        <w:shd w:val="clear" w:color="auto" w:fill="FFFFFF"/>
        <w:spacing w:line="197" w:lineRule="exact"/>
        <w:ind w:firstLine="398"/>
        <w:jc w:val="both"/>
      </w:pPr>
      <w:r>
        <w:rPr>
          <w:rFonts w:eastAsia="Times New Roman"/>
          <w:sz w:val="16"/>
          <w:szCs w:val="16"/>
        </w:rPr>
        <w:t>Начать там спектакли «Вишневым садом». Запросить Е.К.Малиновскую, когда они могут предоставить сцену для выяснения декорации 2-го акта (горизонт), только после этого можно назначить срок; во всяком случае, начать там спектакли после открытия сезона в ХТ. Из 32 спектаклей (до мая) МХТ может взять на себя 22 спектакля, а</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right="5"/>
        <w:jc w:val="both"/>
      </w:pPr>
      <w:bookmarkStart w:id="633" w:name="bookmark691"/>
      <w:r>
        <w:rPr>
          <w:rFonts w:eastAsia="Times New Roman"/>
          <w:sz w:val="16"/>
          <w:szCs w:val="16"/>
        </w:rPr>
        <w:lastRenderedPageBreak/>
        <w:t>о</w:t>
      </w:r>
      <w:bookmarkEnd w:id="633"/>
      <w:r>
        <w:rPr>
          <w:rFonts w:eastAsia="Times New Roman"/>
          <w:sz w:val="16"/>
          <w:szCs w:val="16"/>
        </w:rPr>
        <w:t xml:space="preserve">стальные 10 сп. возьмет Студия. Из 96 тыс. руб. (см. № 95 от </w:t>
      </w:r>
      <w:r w:rsidRPr="003978C9">
        <w:rPr>
          <w:rFonts w:eastAsia="Times New Roman"/>
          <w:sz w:val="16"/>
          <w:szCs w:val="16"/>
        </w:rPr>
        <w:t>23/</w:t>
      </w:r>
      <w:r>
        <w:rPr>
          <w:rFonts w:eastAsia="Times New Roman"/>
          <w:sz w:val="16"/>
          <w:szCs w:val="16"/>
          <w:lang w:val="en-US"/>
        </w:rPr>
        <w:t>VIII</w:t>
      </w:r>
      <w:r w:rsidRPr="003978C9">
        <w:rPr>
          <w:rFonts w:eastAsia="Times New Roman"/>
          <w:sz w:val="16"/>
          <w:szCs w:val="16"/>
        </w:rPr>
        <w:t xml:space="preserve">) </w:t>
      </w:r>
      <w:r>
        <w:rPr>
          <w:rFonts w:eastAsia="Times New Roman"/>
          <w:sz w:val="16"/>
          <w:szCs w:val="16"/>
        </w:rPr>
        <w:t>ХТ возьмет за 22 сп. по 4000 р. - всего 88 тыс. и Студия за 10 сп. - свои полные сборы - по 855 р. - 8550 руб. Репертуар спектаклей ХТ (по соглашению с Советом): Пушкин, Чехов - «Вишневый сад», Щедрин -«Смерть Пазухина» и Горький - «На дне».</w:t>
      </w:r>
    </w:p>
    <w:p w:rsidR="00745E39" w:rsidRDefault="003978C9">
      <w:pPr>
        <w:shd w:val="clear" w:color="auto" w:fill="FFFFFF"/>
        <w:spacing w:line="197" w:lineRule="exact"/>
        <w:ind w:right="14" w:firstLine="408"/>
        <w:jc w:val="both"/>
      </w:pPr>
      <w:r>
        <w:rPr>
          <w:i/>
          <w:iCs/>
          <w:sz w:val="16"/>
          <w:szCs w:val="16"/>
        </w:rPr>
        <w:t>&lt;</w:t>
      </w:r>
      <w:r>
        <w:rPr>
          <w:rFonts w:eastAsia="Times New Roman"/>
          <w:i/>
          <w:iCs/>
          <w:sz w:val="16"/>
          <w:szCs w:val="16"/>
        </w:rPr>
        <w:t xml:space="preserve">Чрезвычайно важно, </w:t>
      </w:r>
      <w:r>
        <w:rPr>
          <w:rFonts w:eastAsia="Times New Roman"/>
          <w:sz w:val="16"/>
          <w:szCs w:val="16"/>
        </w:rPr>
        <w:t>даже в политическом смысле, чтобы по</w:t>
      </w:r>
      <w:r>
        <w:rPr>
          <w:rFonts w:eastAsia="Times New Roman"/>
          <w:sz w:val="16"/>
          <w:szCs w:val="16"/>
        </w:rPr>
        <w:softHyphen/>
        <w:t xml:space="preserve">явление всех частей наших на сцену СРД было обставлено с </w:t>
      </w:r>
      <w:r>
        <w:rPr>
          <w:rFonts w:eastAsia="Times New Roman"/>
          <w:i/>
          <w:iCs/>
          <w:sz w:val="16"/>
          <w:szCs w:val="16"/>
        </w:rPr>
        <w:t>исклю</w:t>
      </w:r>
      <w:r>
        <w:rPr>
          <w:rFonts w:eastAsia="Times New Roman"/>
          <w:i/>
          <w:iCs/>
          <w:sz w:val="16"/>
          <w:szCs w:val="16"/>
        </w:rPr>
        <w:softHyphen/>
        <w:t xml:space="preserve">чительной </w:t>
      </w:r>
      <w:r>
        <w:rPr>
          <w:rFonts w:eastAsia="Times New Roman"/>
          <w:sz w:val="16"/>
          <w:szCs w:val="16"/>
        </w:rPr>
        <w:t xml:space="preserve">порядливостью, дисциплиной и вообще - культурностью. </w:t>
      </w:r>
      <w:r>
        <w:rPr>
          <w:rFonts w:eastAsia="Times New Roman"/>
          <w:i/>
          <w:iCs/>
          <w:sz w:val="16"/>
          <w:szCs w:val="16"/>
        </w:rPr>
        <w:t>[Н.Д.]&gt;</w:t>
      </w:r>
    </w:p>
    <w:p w:rsidR="00745E39" w:rsidRDefault="003978C9">
      <w:pPr>
        <w:shd w:val="clear" w:color="auto" w:fill="FFFFFF"/>
        <w:spacing w:line="197" w:lineRule="exact"/>
        <w:ind w:firstLine="408"/>
        <w:jc w:val="both"/>
      </w:pPr>
      <w:r>
        <w:rPr>
          <w:sz w:val="16"/>
          <w:szCs w:val="16"/>
        </w:rPr>
        <w:t>(</w:t>
      </w:r>
      <w:r>
        <w:rPr>
          <w:rFonts w:eastAsia="Times New Roman"/>
          <w:sz w:val="16"/>
          <w:szCs w:val="16"/>
        </w:rPr>
        <w:t>Предложить Е.К.Малиновской выяснить вопрос: желательно ли театру СРД получить спектакли «Синей птицы» - сверх 22-х вечер</w:t>
      </w:r>
      <w:r>
        <w:rPr>
          <w:rFonts w:eastAsia="Times New Roman"/>
          <w:sz w:val="16"/>
          <w:szCs w:val="16"/>
        </w:rPr>
        <w:softHyphen/>
        <w:t xml:space="preserve">них (в их театре) - днем в будни по дешевым ценам в </w:t>
      </w:r>
      <w:r>
        <w:rPr>
          <w:rFonts w:eastAsia="Times New Roman"/>
          <w:i/>
          <w:iCs/>
          <w:sz w:val="16"/>
          <w:szCs w:val="16"/>
        </w:rPr>
        <w:t xml:space="preserve">помещении МХТ </w:t>
      </w:r>
      <w:r>
        <w:rPr>
          <w:rFonts w:eastAsia="Times New Roman"/>
          <w:sz w:val="16"/>
          <w:szCs w:val="16"/>
        </w:rPr>
        <w:t>с условием, чтобы разрешение на такие спектакли выхлопотал СРД и чтобы соответственно была повышена норма траты электрической энергии.)</w:t>
      </w:r>
    </w:p>
    <w:p w:rsidR="00745E39" w:rsidRDefault="003978C9">
      <w:pPr>
        <w:shd w:val="clear" w:color="auto" w:fill="FFFFFF"/>
        <w:spacing w:line="197" w:lineRule="exact"/>
        <w:ind w:left="5" w:right="10" w:firstLine="403"/>
        <w:jc w:val="both"/>
      </w:pPr>
      <w:r>
        <w:rPr>
          <w:rFonts w:eastAsia="Times New Roman"/>
          <w:sz w:val="16"/>
          <w:szCs w:val="16"/>
        </w:rPr>
        <w:t>«Синюю птицу» переносить на чужую сцену по техническим и в особенности по экономическим соображениям (порча нежных декора</w:t>
      </w:r>
      <w:r>
        <w:rPr>
          <w:rFonts w:eastAsia="Times New Roman"/>
          <w:sz w:val="16"/>
          <w:szCs w:val="16"/>
        </w:rPr>
        <w:softHyphen/>
        <w:t>ций и костюмов) невозможно.</w:t>
      </w:r>
    </w:p>
    <w:p w:rsidR="00745E39" w:rsidRDefault="003978C9">
      <w:pPr>
        <w:shd w:val="clear" w:color="auto" w:fill="FFFFFF"/>
        <w:spacing w:before="403"/>
        <w:ind w:left="413"/>
      </w:pPr>
      <w:r w:rsidRPr="003978C9">
        <w:rPr>
          <w:b/>
          <w:bCs/>
          <w:sz w:val="16"/>
          <w:szCs w:val="16"/>
        </w:rPr>
        <w:t>1/</w:t>
      </w:r>
      <w:r>
        <w:rPr>
          <w:b/>
          <w:bCs/>
          <w:sz w:val="16"/>
          <w:szCs w:val="16"/>
          <w:lang w:val="en-US"/>
        </w:rPr>
        <w:t>IX</w:t>
      </w:r>
    </w:p>
    <w:p w:rsidR="00745E39" w:rsidRDefault="003978C9">
      <w:pPr>
        <w:shd w:val="clear" w:color="auto" w:fill="FFFFFF"/>
        <w:tabs>
          <w:tab w:val="left" w:pos="739"/>
        </w:tabs>
        <w:spacing w:before="173" w:line="197" w:lineRule="exact"/>
        <w:ind w:right="14" w:firstLine="413"/>
        <w:jc w:val="both"/>
      </w:pPr>
      <w:bookmarkStart w:id="634" w:name="bookmark692"/>
      <w:r>
        <w:rPr>
          <w:spacing w:val="-4"/>
          <w:sz w:val="16"/>
          <w:szCs w:val="16"/>
        </w:rPr>
        <w:t>1</w:t>
      </w:r>
      <w:bookmarkEnd w:id="634"/>
      <w:r>
        <w:rPr>
          <w:spacing w:val="-4"/>
          <w:sz w:val="16"/>
          <w:szCs w:val="16"/>
        </w:rPr>
        <w:t>07.</w:t>
      </w:r>
      <w:r>
        <w:rPr>
          <w:sz w:val="16"/>
          <w:szCs w:val="16"/>
        </w:rPr>
        <w:tab/>
      </w:r>
      <w:r>
        <w:rPr>
          <w:rFonts w:eastAsia="Times New Roman"/>
          <w:sz w:val="16"/>
          <w:szCs w:val="16"/>
        </w:rPr>
        <w:t>Н.А.Колупаев нуждается и просит уплатить ему за декора</w:t>
      </w:r>
      <w:r>
        <w:rPr>
          <w:rFonts w:eastAsia="Times New Roman"/>
          <w:sz w:val="16"/>
          <w:szCs w:val="16"/>
        </w:rPr>
        <w:softHyphen/>
      </w:r>
      <w:r>
        <w:rPr>
          <w:rFonts w:eastAsia="Times New Roman"/>
          <w:sz w:val="16"/>
          <w:szCs w:val="16"/>
        </w:rPr>
        <w:br/>
        <w:t>цию для миниатюры «Хамелеон», написанную им около 16 лет назад.</w:t>
      </w:r>
      <w:r>
        <w:rPr>
          <w:rFonts w:eastAsia="Times New Roman"/>
          <w:sz w:val="16"/>
          <w:szCs w:val="16"/>
        </w:rPr>
        <w:br/>
        <w:t>Вл.Ив. (письмо).</w:t>
      </w:r>
    </w:p>
    <w:p w:rsidR="00745E39" w:rsidRDefault="003978C9">
      <w:pPr>
        <w:shd w:val="clear" w:color="auto" w:fill="FFFFFF"/>
        <w:spacing w:line="197" w:lineRule="exact"/>
        <w:ind w:left="5" w:right="14" w:firstLine="398"/>
        <w:jc w:val="both"/>
      </w:pPr>
      <w:bookmarkStart w:id="635" w:name="bookmark693"/>
      <w:r>
        <w:rPr>
          <w:rFonts w:eastAsia="Times New Roman"/>
          <w:sz w:val="16"/>
          <w:szCs w:val="16"/>
        </w:rPr>
        <w:t>В</w:t>
      </w:r>
      <w:bookmarkEnd w:id="635"/>
      <w:r>
        <w:rPr>
          <w:rFonts w:eastAsia="Times New Roman"/>
          <w:sz w:val="16"/>
          <w:szCs w:val="16"/>
        </w:rPr>
        <w:t>ыдать Н.А.Колупаеву 50 руб. в сч. пособий (Б.Грузинская. Геор</w:t>
      </w:r>
      <w:r>
        <w:rPr>
          <w:rFonts w:eastAsia="Times New Roman"/>
          <w:sz w:val="16"/>
          <w:szCs w:val="16"/>
        </w:rPr>
        <w:softHyphen/>
        <w:t>гиевская площадь, 30, кв. 3).</w:t>
      </w:r>
    </w:p>
    <w:p w:rsidR="00745E39" w:rsidRDefault="003978C9">
      <w:pPr>
        <w:shd w:val="clear" w:color="auto" w:fill="FFFFFF"/>
        <w:tabs>
          <w:tab w:val="left" w:pos="739"/>
        </w:tabs>
        <w:spacing w:line="197" w:lineRule="exact"/>
        <w:ind w:left="5"/>
      </w:pPr>
      <w:r>
        <w:rPr>
          <w:spacing w:val="-4"/>
          <w:sz w:val="16"/>
          <w:szCs w:val="16"/>
        </w:rPr>
        <w:t>108.</w:t>
      </w:r>
      <w:r>
        <w:rPr>
          <w:sz w:val="16"/>
          <w:szCs w:val="16"/>
        </w:rPr>
        <w:tab/>
      </w:r>
      <w:r>
        <w:rPr>
          <w:rFonts w:eastAsia="Times New Roman"/>
          <w:sz w:val="16"/>
          <w:szCs w:val="16"/>
        </w:rPr>
        <w:t>Болеславский и Бирман просят авансы по 150 руб. ВВЛ.</w:t>
      </w:r>
      <w:r>
        <w:rPr>
          <w:rFonts w:eastAsia="Times New Roman"/>
          <w:sz w:val="16"/>
          <w:szCs w:val="16"/>
        </w:rPr>
        <w:br/>
        <w:t>Выдать им по 150 руб. с тем, чтобы по учреждении ссудо-сбере</w:t>
      </w:r>
      <w:r>
        <w:rPr>
          <w:rFonts w:eastAsia="Times New Roman"/>
          <w:sz w:val="16"/>
          <w:szCs w:val="16"/>
        </w:rPr>
        <w:softHyphen/>
      </w:r>
      <w:r>
        <w:rPr>
          <w:rFonts w:eastAsia="Times New Roman"/>
          <w:sz w:val="16"/>
          <w:szCs w:val="16"/>
        </w:rPr>
        <w:br/>
        <w:t>гательной кассы их долги были погашены.</w:t>
      </w:r>
    </w:p>
    <w:p w:rsidR="00745E39" w:rsidRDefault="003978C9">
      <w:pPr>
        <w:shd w:val="clear" w:color="auto" w:fill="FFFFFF"/>
        <w:tabs>
          <w:tab w:val="left" w:pos="739"/>
        </w:tabs>
        <w:spacing w:line="197" w:lineRule="exact"/>
        <w:ind w:right="14" w:firstLine="413"/>
        <w:jc w:val="both"/>
      </w:pPr>
      <w:bookmarkStart w:id="636" w:name="bookmark694"/>
      <w:r>
        <w:rPr>
          <w:spacing w:val="-4"/>
          <w:sz w:val="16"/>
          <w:szCs w:val="16"/>
        </w:rPr>
        <w:t>1</w:t>
      </w:r>
      <w:bookmarkEnd w:id="636"/>
      <w:r>
        <w:rPr>
          <w:spacing w:val="-4"/>
          <w:sz w:val="16"/>
          <w:szCs w:val="16"/>
        </w:rPr>
        <w:t>09.</w:t>
      </w:r>
      <w:r>
        <w:rPr>
          <w:sz w:val="16"/>
          <w:szCs w:val="16"/>
        </w:rPr>
        <w:tab/>
      </w:r>
      <w:r>
        <w:rPr>
          <w:rFonts w:eastAsia="Times New Roman"/>
          <w:sz w:val="16"/>
          <w:szCs w:val="16"/>
        </w:rPr>
        <w:t>Театр ССД просит через П.И.Леонтьева пожертвовать не</w:t>
      </w:r>
      <w:r>
        <w:rPr>
          <w:rFonts w:eastAsia="Times New Roman"/>
          <w:sz w:val="16"/>
          <w:szCs w:val="16"/>
        </w:rPr>
        <w:softHyphen/>
      </w:r>
      <w:r>
        <w:rPr>
          <w:rFonts w:eastAsia="Times New Roman"/>
          <w:sz w:val="16"/>
          <w:szCs w:val="16"/>
        </w:rPr>
        <w:br/>
        <w:t>нужные вещи и декорации</w:t>
      </w:r>
      <w:hyperlink w:anchor="bookmark3315" w:history="1">
        <w:r>
          <w:rPr>
            <w:rFonts w:eastAsia="Times New Roman"/>
            <w:sz w:val="16"/>
            <w:szCs w:val="16"/>
          </w:rPr>
          <w:t xml:space="preserve">  </w:t>
        </w:r>
      </w:hyperlink>
      <w:r>
        <w:rPr>
          <w:rFonts w:eastAsia="Times New Roman"/>
          <w:sz w:val="16"/>
          <w:szCs w:val="16"/>
        </w:rPr>
        <w:t>.</w:t>
      </w:r>
    </w:p>
    <w:p w:rsidR="00745E39" w:rsidRDefault="003978C9">
      <w:pPr>
        <w:shd w:val="clear" w:color="auto" w:fill="FFFFFF"/>
        <w:spacing w:line="197" w:lineRule="exact"/>
        <w:ind w:left="5" w:right="14" w:firstLine="398"/>
        <w:jc w:val="both"/>
      </w:pPr>
      <w:r>
        <w:rPr>
          <w:rFonts w:eastAsia="Times New Roman"/>
          <w:sz w:val="16"/>
          <w:szCs w:val="16"/>
        </w:rPr>
        <w:t>Поручено Н.Г.Александрову и Н.М.Лукьянову отобрать совер</w:t>
      </w:r>
      <w:r>
        <w:rPr>
          <w:rFonts w:eastAsia="Times New Roman"/>
          <w:sz w:val="16"/>
          <w:szCs w:val="16"/>
        </w:rPr>
        <w:softHyphen/>
        <w:t>шенно ненужные вещи и передать их театру ССД.</w:t>
      </w:r>
    </w:p>
    <w:p w:rsidR="00745E39" w:rsidRDefault="003978C9">
      <w:pPr>
        <w:shd w:val="clear" w:color="auto" w:fill="FFFFFF"/>
        <w:tabs>
          <w:tab w:val="left" w:pos="739"/>
        </w:tabs>
        <w:spacing w:line="197" w:lineRule="exact"/>
        <w:ind w:right="14" w:firstLine="413"/>
        <w:jc w:val="both"/>
      </w:pPr>
      <w:r>
        <w:rPr>
          <w:spacing w:val="-4"/>
          <w:sz w:val="16"/>
          <w:szCs w:val="16"/>
        </w:rPr>
        <w:t>110.</w:t>
      </w:r>
      <w:r>
        <w:rPr>
          <w:sz w:val="16"/>
          <w:szCs w:val="16"/>
        </w:rPr>
        <w:tab/>
      </w:r>
      <w:r>
        <w:rPr>
          <w:rFonts w:eastAsia="Times New Roman"/>
          <w:sz w:val="16"/>
          <w:szCs w:val="16"/>
        </w:rPr>
        <w:t>О посещении Театра лицами, не состоящими на службе в Те</w:t>
      </w:r>
      <w:r>
        <w:rPr>
          <w:rFonts w:eastAsia="Times New Roman"/>
          <w:sz w:val="16"/>
          <w:szCs w:val="16"/>
        </w:rPr>
        <w:softHyphen/>
      </w:r>
      <w:r>
        <w:rPr>
          <w:rFonts w:eastAsia="Times New Roman"/>
          <w:sz w:val="16"/>
          <w:szCs w:val="16"/>
        </w:rPr>
        <w:br/>
        <w:t>атре. ВВЛ.</w:t>
      </w:r>
    </w:p>
    <w:p w:rsidR="00745E39" w:rsidRDefault="003978C9">
      <w:pPr>
        <w:shd w:val="clear" w:color="auto" w:fill="FFFFFF"/>
        <w:spacing w:line="197" w:lineRule="exact"/>
        <w:ind w:right="14" w:firstLine="408"/>
        <w:jc w:val="both"/>
      </w:pPr>
      <w:r>
        <w:rPr>
          <w:rFonts w:eastAsia="Times New Roman"/>
          <w:sz w:val="16"/>
          <w:szCs w:val="16"/>
        </w:rPr>
        <w:t>Запросить у обоих Студий их списки и выдать всем входные кар</w:t>
      </w:r>
      <w:r>
        <w:rPr>
          <w:rFonts w:eastAsia="Times New Roman"/>
          <w:sz w:val="16"/>
          <w:szCs w:val="16"/>
        </w:rPr>
        <w:softHyphen/>
        <w:t>точки.</w:t>
      </w:r>
    </w:p>
    <w:p w:rsidR="00745E39" w:rsidRDefault="003978C9">
      <w:pPr>
        <w:shd w:val="clear" w:color="auto" w:fill="FFFFFF"/>
        <w:tabs>
          <w:tab w:val="left" w:pos="739"/>
        </w:tabs>
        <w:spacing w:line="197" w:lineRule="exact"/>
        <w:ind w:right="10" w:firstLine="413"/>
        <w:jc w:val="both"/>
      </w:pPr>
      <w:bookmarkStart w:id="637" w:name="bookmark695"/>
      <w:r>
        <w:rPr>
          <w:spacing w:val="-4"/>
          <w:sz w:val="16"/>
          <w:szCs w:val="16"/>
        </w:rPr>
        <w:t>1</w:t>
      </w:r>
      <w:bookmarkEnd w:id="637"/>
      <w:r>
        <w:rPr>
          <w:spacing w:val="-4"/>
          <w:sz w:val="16"/>
          <w:szCs w:val="16"/>
        </w:rPr>
        <w:t>11.</w:t>
      </w:r>
      <w:r>
        <w:rPr>
          <w:sz w:val="16"/>
          <w:szCs w:val="16"/>
        </w:rPr>
        <w:tab/>
      </w:r>
      <w:r>
        <w:rPr>
          <w:rFonts w:eastAsia="Times New Roman"/>
          <w:sz w:val="16"/>
          <w:szCs w:val="16"/>
        </w:rPr>
        <w:t>По справкам о потреблении электрической энергии (см. №</w:t>
      </w:r>
      <w:r>
        <w:rPr>
          <w:rFonts w:eastAsia="Times New Roman"/>
          <w:sz w:val="16"/>
          <w:szCs w:val="16"/>
        </w:rPr>
        <w:br/>
        <w:t xml:space="preserve">87 от </w:t>
      </w:r>
      <w:r w:rsidRPr="003978C9">
        <w:rPr>
          <w:rFonts w:eastAsia="Times New Roman"/>
          <w:sz w:val="16"/>
          <w:szCs w:val="16"/>
        </w:rPr>
        <w:t>23/</w:t>
      </w:r>
      <w:r>
        <w:rPr>
          <w:rFonts w:eastAsia="Times New Roman"/>
          <w:sz w:val="16"/>
          <w:szCs w:val="16"/>
          <w:lang w:val="en-US"/>
        </w:rPr>
        <w:t>VIII</w:t>
      </w:r>
      <w:r w:rsidRPr="003978C9">
        <w:rPr>
          <w:rFonts w:eastAsia="Times New Roman"/>
          <w:sz w:val="16"/>
          <w:szCs w:val="16"/>
        </w:rPr>
        <w:t xml:space="preserve">) </w:t>
      </w:r>
      <w:r>
        <w:rPr>
          <w:rFonts w:eastAsia="Times New Roman"/>
          <w:sz w:val="16"/>
          <w:szCs w:val="16"/>
        </w:rPr>
        <w:t>оказалось, что в прошлом сезоне тратилось больше, чем</w:t>
      </w:r>
      <w:r>
        <w:rPr>
          <w:rFonts w:eastAsia="Times New Roman"/>
          <w:sz w:val="16"/>
          <w:szCs w:val="16"/>
        </w:rPr>
        <w:br/>
        <w:t>установлено теперь новыми нормами, - напр., норма на ноябрь 96000</w:t>
      </w:r>
      <w:r>
        <w:rPr>
          <w:rFonts w:eastAsia="Times New Roman"/>
          <w:sz w:val="16"/>
          <w:szCs w:val="16"/>
        </w:rPr>
        <w:br/>
        <w:t>гектоуатт-часов, а было израсходовано в прошлом ноябре - 100026 гек-</w:t>
      </w:r>
      <w:r>
        <w:rPr>
          <w:rFonts w:eastAsia="Times New Roman"/>
          <w:sz w:val="16"/>
          <w:szCs w:val="16"/>
        </w:rPr>
        <w:br/>
        <w:t>тоуатт-часов. НАР.</w:t>
      </w:r>
    </w:p>
    <w:p w:rsidR="00745E39" w:rsidRDefault="003978C9">
      <w:pPr>
        <w:shd w:val="clear" w:color="auto" w:fill="FFFFFF"/>
        <w:spacing w:line="197" w:lineRule="exact"/>
        <w:ind w:right="10" w:firstLine="398"/>
        <w:jc w:val="both"/>
      </w:pPr>
      <w:r>
        <w:rPr>
          <w:rFonts w:eastAsia="Times New Roman"/>
          <w:sz w:val="16"/>
          <w:szCs w:val="16"/>
        </w:rPr>
        <w:t>Обратиться ко всем режиссерам с настоятельною просьбою эко</w:t>
      </w:r>
      <w:r>
        <w:rPr>
          <w:rFonts w:eastAsia="Times New Roman"/>
          <w:sz w:val="16"/>
          <w:szCs w:val="16"/>
        </w:rPr>
        <w:softHyphen/>
        <w:t xml:space="preserve">номить - </w:t>
      </w:r>
      <w:r>
        <w:rPr>
          <w:rFonts w:eastAsia="Times New Roman"/>
          <w:i/>
          <w:iCs/>
          <w:sz w:val="16"/>
          <w:szCs w:val="16"/>
        </w:rPr>
        <w:t xml:space="preserve">как только возможно </w:t>
      </w:r>
      <w:r>
        <w:rPr>
          <w:rFonts w:eastAsia="Times New Roman"/>
          <w:sz w:val="16"/>
          <w:szCs w:val="16"/>
        </w:rPr>
        <w:t>- свет на репетициях и вменить в обя</w:t>
      </w:r>
      <w:r>
        <w:rPr>
          <w:rFonts w:eastAsia="Times New Roman"/>
          <w:sz w:val="16"/>
          <w:szCs w:val="16"/>
        </w:rPr>
        <w:softHyphen/>
        <w:t>занность помощникам режиссеров неуклонно следить, чтобы не трати</w:t>
      </w:r>
      <w:r>
        <w:rPr>
          <w:rFonts w:eastAsia="Times New Roman"/>
          <w:sz w:val="16"/>
          <w:szCs w:val="16"/>
        </w:rPr>
        <w:softHyphen/>
        <w:t>лось лишнего света, и напоминать режиссерам о грозящей опасности при перерасходе энергии.</w:t>
      </w:r>
    </w:p>
    <w:p w:rsidR="00745E39" w:rsidRDefault="003978C9">
      <w:pPr>
        <w:shd w:val="clear" w:color="auto" w:fill="FFFFFF"/>
        <w:spacing w:line="197" w:lineRule="exact"/>
        <w:ind w:right="14" w:firstLine="398"/>
        <w:jc w:val="both"/>
      </w:pPr>
      <w:bookmarkStart w:id="638" w:name="bookmark696"/>
      <w:r>
        <w:rPr>
          <w:sz w:val="16"/>
          <w:szCs w:val="16"/>
        </w:rPr>
        <w:t>&lt;</w:t>
      </w:r>
      <w:bookmarkEnd w:id="638"/>
      <w:r>
        <w:rPr>
          <w:rFonts w:eastAsia="Times New Roman"/>
          <w:sz w:val="16"/>
          <w:szCs w:val="16"/>
        </w:rPr>
        <w:t>Верно. Надо обратиться к режиссерам. Но кроме того надо, что</w:t>
      </w:r>
      <w:r>
        <w:rPr>
          <w:rFonts w:eastAsia="Times New Roman"/>
          <w:sz w:val="16"/>
          <w:szCs w:val="16"/>
        </w:rPr>
        <w:softHyphen/>
        <w:t>бы следили за этим по приказанию Правления кому об этом ведать над-лежит</w:t>
      </w:r>
      <w:hyperlink w:anchor="bookmark3316" w:history="1">
        <w:r>
          <w:rPr>
            <w:rFonts w:eastAsia="Times New Roman"/>
            <w:sz w:val="16"/>
            <w:szCs w:val="16"/>
          </w:rPr>
          <w:t xml:space="preserve">  </w:t>
        </w:r>
      </w:hyperlink>
      <w:r>
        <w:rPr>
          <w:rFonts w:eastAsia="Times New Roman"/>
          <w:sz w:val="16"/>
          <w:szCs w:val="16"/>
        </w:rPr>
        <w:t xml:space="preserve">. </w:t>
      </w:r>
      <w:r>
        <w:rPr>
          <w:rFonts w:eastAsia="Times New Roman"/>
          <w:i/>
          <w:iCs/>
          <w:sz w:val="16"/>
          <w:szCs w:val="16"/>
        </w:rPr>
        <w:t>[Н.</w:t>
      </w:r>
      <w:r>
        <w:rPr>
          <w:rFonts w:ascii="MS Mincho" w:eastAsia="MS Mincho" w:hAnsi="MS Mincho" w:cs="MS Mincho" w:hint="eastAsia"/>
          <w:i/>
          <w:iCs/>
          <w:sz w:val="16"/>
          <w:szCs w:val="16"/>
        </w:rPr>
        <w:t>‑</w:t>
      </w:r>
      <w:r>
        <w:rPr>
          <w:rFonts w:eastAsia="Times New Roman"/>
          <w:i/>
          <w:iCs/>
          <w:sz w:val="16"/>
          <w:szCs w:val="16"/>
        </w:rPr>
        <w:t>Д.]&gt;</w:t>
      </w:r>
    </w:p>
    <w:p w:rsidR="00745E39" w:rsidRDefault="00745E39">
      <w:pPr>
        <w:shd w:val="clear" w:color="auto" w:fill="FFFFFF"/>
        <w:spacing w:line="197" w:lineRule="exact"/>
        <w:ind w:right="14" w:firstLine="398"/>
        <w:jc w:val="both"/>
        <w:sectPr w:rsidR="00745E39">
          <w:pgSz w:w="11909" w:h="16834"/>
          <w:pgMar w:top="1440" w:right="3370" w:bottom="720" w:left="3374" w:header="720" w:footer="720" w:gutter="0"/>
          <w:cols w:space="60"/>
          <w:noEndnote/>
        </w:sectPr>
      </w:pPr>
    </w:p>
    <w:p w:rsidR="00745E39" w:rsidRDefault="003978C9">
      <w:pPr>
        <w:shd w:val="clear" w:color="auto" w:fill="FFFFFF"/>
        <w:tabs>
          <w:tab w:val="left" w:pos="744"/>
        </w:tabs>
        <w:spacing w:line="197" w:lineRule="exact"/>
        <w:ind w:left="10" w:firstLine="413"/>
        <w:jc w:val="both"/>
      </w:pPr>
      <w:r>
        <w:rPr>
          <w:spacing w:val="-4"/>
          <w:sz w:val="16"/>
          <w:szCs w:val="16"/>
        </w:rPr>
        <w:lastRenderedPageBreak/>
        <w:t>112.</w:t>
      </w:r>
      <w:r>
        <w:rPr>
          <w:sz w:val="16"/>
          <w:szCs w:val="16"/>
        </w:rPr>
        <w:tab/>
      </w:r>
      <w:r>
        <w:rPr>
          <w:rFonts w:eastAsia="Times New Roman"/>
          <w:sz w:val="16"/>
          <w:szCs w:val="16"/>
        </w:rPr>
        <w:t>О жалованье 4 артельщикам в связи с расценкою Союза ар</w:t>
      </w:r>
      <w:r>
        <w:rPr>
          <w:rFonts w:eastAsia="Times New Roman"/>
          <w:sz w:val="16"/>
          <w:szCs w:val="16"/>
        </w:rPr>
        <w:softHyphen/>
      </w:r>
      <w:r>
        <w:rPr>
          <w:rFonts w:eastAsia="Times New Roman"/>
          <w:sz w:val="16"/>
          <w:szCs w:val="16"/>
        </w:rPr>
        <w:br/>
        <w:t>телей и с требованием вносить по 25 руб. в месяц за риск и расходы за</w:t>
      </w:r>
      <w:r>
        <w:rPr>
          <w:rFonts w:eastAsia="Times New Roman"/>
          <w:sz w:val="16"/>
          <w:szCs w:val="16"/>
        </w:rPr>
        <w:br/>
        <w:t>каждую артельщицу. НАР.</w:t>
      </w:r>
    </w:p>
    <w:p w:rsidR="00745E39" w:rsidRDefault="003978C9">
      <w:pPr>
        <w:shd w:val="clear" w:color="auto" w:fill="FFFFFF"/>
        <w:spacing w:line="197" w:lineRule="exact"/>
        <w:ind w:right="5" w:firstLine="413"/>
        <w:jc w:val="both"/>
      </w:pPr>
      <w:r>
        <w:rPr>
          <w:rFonts w:eastAsia="Times New Roman"/>
          <w:sz w:val="16"/>
          <w:szCs w:val="16"/>
        </w:rPr>
        <w:t xml:space="preserve">Установлены жалованья </w:t>
      </w:r>
      <w:r>
        <w:rPr>
          <w:rFonts w:eastAsia="Times New Roman"/>
          <w:i/>
          <w:iCs/>
          <w:sz w:val="16"/>
          <w:szCs w:val="16"/>
        </w:rPr>
        <w:t>(включая Студии и гарантии Арте</w:t>
      </w:r>
      <w:r>
        <w:rPr>
          <w:rFonts w:eastAsia="Times New Roman"/>
          <w:i/>
          <w:iCs/>
          <w:sz w:val="16"/>
          <w:szCs w:val="16"/>
        </w:rPr>
        <w:softHyphen/>
        <w:t xml:space="preserve">ли) </w:t>
      </w:r>
      <w:r>
        <w:rPr>
          <w:rFonts w:eastAsia="Times New Roman"/>
          <w:sz w:val="16"/>
          <w:szCs w:val="16"/>
        </w:rPr>
        <w:t xml:space="preserve">А.Д.Опариной - 235 руб., П.И.Павловой - 200 р., Е.Д.Опариной и Н.АДобровой - по 185 р. - без % на дороговизну (как в </w:t>
      </w:r>
      <w:r>
        <w:rPr>
          <w:rFonts w:eastAsia="Times New Roman"/>
          <w:sz w:val="16"/>
          <w:szCs w:val="16"/>
          <w:lang w:val="en-US"/>
        </w:rPr>
        <w:t>V</w:t>
      </w:r>
      <w:r w:rsidRPr="003978C9">
        <w:rPr>
          <w:rFonts w:eastAsia="Times New Roman"/>
          <w:sz w:val="16"/>
          <w:szCs w:val="16"/>
        </w:rPr>
        <w:t xml:space="preserve"> </w:t>
      </w:r>
      <w:r>
        <w:rPr>
          <w:rFonts w:eastAsia="Times New Roman"/>
          <w:sz w:val="16"/>
          <w:szCs w:val="16"/>
        </w:rPr>
        <w:t>группе).</w:t>
      </w:r>
    </w:p>
    <w:p w:rsidR="00745E39" w:rsidRDefault="003978C9">
      <w:pPr>
        <w:shd w:val="clear" w:color="auto" w:fill="FFFFFF"/>
        <w:tabs>
          <w:tab w:val="left" w:pos="744"/>
        </w:tabs>
        <w:spacing w:line="197" w:lineRule="exact"/>
        <w:ind w:left="10" w:right="10" w:firstLine="413"/>
        <w:jc w:val="both"/>
      </w:pPr>
      <w:r>
        <w:rPr>
          <w:spacing w:val="-4"/>
          <w:sz w:val="16"/>
          <w:szCs w:val="16"/>
        </w:rPr>
        <w:t>113.</w:t>
      </w:r>
      <w:r>
        <w:rPr>
          <w:sz w:val="16"/>
          <w:szCs w:val="16"/>
        </w:rPr>
        <w:tab/>
      </w:r>
      <w:r>
        <w:rPr>
          <w:rFonts w:eastAsia="Times New Roman"/>
          <w:sz w:val="16"/>
          <w:szCs w:val="16"/>
        </w:rPr>
        <w:t>В какой доле вознаграждения кассиршам должны участво</w:t>
      </w:r>
      <w:r>
        <w:rPr>
          <w:rFonts w:eastAsia="Times New Roman"/>
          <w:sz w:val="16"/>
          <w:szCs w:val="16"/>
        </w:rPr>
        <w:softHyphen/>
      </w:r>
      <w:r>
        <w:rPr>
          <w:rFonts w:eastAsia="Times New Roman"/>
          <w:sz w:val="16"/>
          <w:szCs w:val="16"/>
        </w:rPr>
        <w:br/>
        <w:t>вать обе Студии Театра? НАР.</w:t>
      </w:r>
    </w:p>
    <w:p w:rsidR="00745E39" w:rsidRDefault="003978C9">
      <w:pPr>
        <w:shd w:val="clear" w:color="auto" w:fill="FFFFFF"/>
        <w:spacing w:line="197" w:lineRule="exact"/>
        <w:ind w:left="10" w:right="10" w:firstLine="403"/>
        <w:jc w:val="both"/>
      </w:pPr>
      <w:r>
        <w:rPr>
          <w:rFonts w:eastAsia="Times New Roman"/>
          <w:sz w:val="16"/>
          <w:szCs w:val="16"/>
        </w:rPr>
        <w:t>Первая студия должна платить Театру за право пользования ус</w:t>
      </w:r>
      <w:r>
        <w:rPr>
          <w:rFonts w:eastAsia="Times New Roman"/>
          <w:sz w:val="16"/>
          <w:szCs w:val="16"/>
        </w:rPr>
        <w:softHyphen/>
        <w:t xml:space="preserve">лугами обоих касс 7260: 5 = 1452 рубля в год, Вторая студия - 308 руб. </w:t>
      </w:r>
      <w:r w:rsidRPr="003978C9">
        <w:rPr>
          <w:rFonts w:eastAsia="Times New Roman"/>
          <w:sz w:val="16"/>
          <w:szCs w:val="16"/>
        </w:rPr>
        <w:t>(</w:t>
      </w:r>
      <w:r>
        <w:rPr>
          <w:rFonts w:eastAsia="Times New Roman"/>
          <w:sz w:val="16"/>
          <w:szCs w:val="16"/>
        </w:rPr>
        <w:t>ХТ + 7900).</w:t>
      </w:r>
    </w:p>
    <w:p w:rsidR="00745E39" w:rsidRDefault="003978C9">
      <w:pPr>
        <w:shd w:val="clear" w:color="auto" w:fill="FFFFFF"/>
        <w:spacing w:line="197" w:lineRule="exact"/>
        <w:ind w:left="418"/>
      </w:pPr>
      <w:r>
        <w:rPr>
          <w:sz w:val="16"/>
          <w:szCs w:val="16"/>
        </w:rPr>
        <w:t xml:space="preserve">&lt;? - </w:t>
      </w:r>
      <w:r>
        <w:rPr>
          <w:rFonts w:eastAsia="Times New Roman"/>
          <w:sz w:val="16"/>
          <w:szCs w:val="16"/>
        </w:rPr>
        <w:t>Не спорю. [Н.-Д.]&gt;</w:t>
      </w:r>
    </w:p>
    <w:p w:rsidR="00745E39" w:rsidRDefault="003978C9">
      <w:pPr>
        <w:shd w:val="clear" w:color="auto" w:fill="FFFFFF"/>
        <w:spacing w:before="403"/>
        <w:ind w:left="413"/>
      </w:pPr>
      <w:r w:rsidRPr="003978C9">
        <w:rPr>
          <w:b/>
          <w:bCs/>
          <w:sz w:val="16"/>
          <w:szCs w:val="16"/>
        </w:rPr>
        <w:t>4/</w:t>
      </w:r>
      <w:r>
        <w:rPr>
          <w:b/>
          <w:bCs/>
          <w:sz w:val="16"/>
          <w:szCs w:val="16"/>
          <w:lang w:val="en-US"/>
        </w:rPr>
        <w:t>IX</w:t>
      </w:r>
    </w:p>
    <w:p w:rsidR="00745E39" w:rsidRDefault="003978C9">
      <w:pPr>
        <w:shd w:val="clear" w:color="auto" w:fill="FFFFFF"/>
        <w:tabs>
          <w:tab w:val="left" w:pos="744"/>
        </w:tabs>
        <w:spacing w:before="173" w:line="197" w:lineRule="exact"/>
        <w:ind w:left="10" w:right="14" w:firstLine="413"/>
        <w:jc w:val="both"/>
      </w:pPr>
      <w:r>
        <w:rPr>
          <w:spacing w:val="-4"/>
          <w:sz w:val="16"/>
          <w:szCs w:val="16"/>
        </w:rPr>
        <w:t>114.</w:t>
      </w:r>
      <w:r>
        <w:rPr>
          <w:sz w:val="16"/>
          <w:szCs w:val="16"/>
        </w:rPr>
        <w:tab/>
      </w:r>
      <w:r>
        <w:rPr>
          <w:rFonts w:eastAsia="Times New Roman"/>
          <w:sz w:val="16"/>
          <w:szCs w:val="16"/>
        </w:rPr>
        <w:t>О пересмотре жалований Базилевскому и Болеславскому,</w:t>
      </w:r>
      <w:r>
        <w:rPr>
          <w:rFonts w:eastAsia="Times New Roman"/>
          <w:sz w:val="16"/>
          <w:szCs w:val="16"/>
        </w:rPr>
        <w:br/>
        <w:t>живущим теперь в Москве. ВВЛ.</w:t>
      </w:r>
    </w:p>
    <w:p w:rsidR="00745E39" w:rsidRDefault="003978C9">
      <w:pPr>
        <w:shd w:val="clear" w:color="auto" w:fill="FFFFFF"/>
        <w:spacing w:line="197" w:lineRule="exact"/>
        <w:ind w:left="413"/>
      </w:pPr>
      <w:r>
        <w:rPr>
          <w:rFonts w:eastAsia="Times New Roman"/>
          <w:sz w:val="16"/>
          <w:szCs w:val="16"/>
        </w:rPr>
        <w:t>Внести в Совет.</w:t>
      </w:r>
    </w:p>
    <w:p w:rsidR="00745E39" w:rsidRDefault="003978C9">
      <w:pPr>
        <w:shd w:val="clear" w:color="auto" w:fill="FFFFFF"/>
        <w:spacing w:line="197" w:lineRule="exact"/>
        <w:ind w:left="418"/>
      </w:pPr>
      <w:r>
        <w:rPr>
          <w:sz w:val="16"/>
          <w:szCs w:val="16"/>
        </w:rPr>
        <w:t>&lt;</w:t>
      </w:r>
      <w:r>
        <w:rPr>
          <w:rFonts w:eastAsia="Times New Roman"/>
          <w:sz w:val="16"/>
          <w:szCs w:val="16"/>
        </w:rPr>
        <w:t xml:space="preserve">Мнение Правления? </w:t>
      </w:r>
      <w:r>
        <w:rPr>
          <w:rFonts w:eastAsia="Times New Roman"/>
          <w:i/>
          <w:iCs/>
          <w:sz w:val="16"/>
          <w:szCs w:val="16"/>
        </w:rPr>
        <w:t>[Н.</w:t>
      </w:r>
      <w:r>
        <w:rPr>
          <w:rFonts w:ascii="MS Mincho" w:eastAsia="MS Mincho" w:hAnsi="MS Mincho" w:cs="MS Mincho" w:hint="eastAsia"/>
          <w:i/>
          <w:iCs/>
          <w:sz w:val="16"/>
          <w:szCs w:val="16"/>
        </w:rPr>
        <w:t>‑</w:t>
      </w:r>
      <w:r>
        <w:rPr>
          <w:rFonts w:eastAsia="Times New Roman"/>
          <w:i/>
          <w:iCs/>
          <w:sz w:val="16"/>
          <w:szCs w:val="16"/>
        </w:rPr>
        <w:t>Д.]&gt;</w:t>
      </w:r>
    </w:p>
    <w:p w:rsidR="00745E39" w:rsidRDefault="003978C9">
      <w:pPr>
        <w:shd w:val="clear" w:color="auto" w:fill="FFFFFF"/>
        <w:tabs>
          <w:tab w:val="left" w:pos="744"/>
        </w:tabs>
        <w:spacing w:line="197" w:lineRule="exact"/>
        <w:ind w:left="10" w:right="10" w:firstLine="413"/>
        <w:jc w:val="both"/>
      </w:pPr>
      <w:r>
        <w:rPr>
          <w:spacing w:val="-4"/>
          <w:sz w:val="16"/>
          <w:szCs w:val="16"/>
        </w:rPr>
        <w:t>115.</w:t>
      </w:r>
      <w:r>
        <w:rPr>
          <w:sz w:val="16"/>
          <w:szCs w:val="16"/>
        </w:rPr>
        <w:tab/>
      </w:r>
      <w:r>
        <w:rPr>
          <w:rFonts w:eastAsia="Times New Roman"/>
          <w:sz w:val="16"/>
          <w:szCs w:val="16"/>
        </w:rPr>
        <w:t>По поводу параллельных, порайонных, солдатских и т.п.</w:t>
      </w:r>
      <w:r>
        <w:rPr>
          <w:rFonts w:eastAsia="Times New Roman"/>
          <w:sz w:val="16"/>
          <w:szCs w:val="16"/>
        </w:rPr>
        <w:br/>
        <w:t>спектаклей: как будут возмещаться расходы на постановки и разные</w:t>
      </w:r>
      <w:r>
        <w:rPr>
          <w:rFonts w:eastAsia="Times New Roman"/>
          <w:sz w:val="16"/>
          <w:szCs w:val="16"/>
        </w:rPr>
        <w:br/>
        <w:t>связанные с этими спектаклями затраты? ВВЛ.</w:t>
      </w:r>
    </w:p>
    <w:p w:rsidR="00745E39" w:rsidRDefault="003978C9">
      <w:pPr>
        <w:shd w:val="clear" w:color="auto" w:fill="FFFFFF"/>
        <w:spacing w:line="197" w:lineRule="exact"/>
        <w:ind w:left="418"/>
      </w:pPr>
      <w:r>
        <w:rPr>
          <w:rFonts w:eastAsia="Times New Roman"/>
          <w:sz w:val="16"/>
          <w:szCs w:val="16"/>
        </w:rPr>
        <w:t>Запросить Совет.</w:t>
      </w:r>
    </w:p>
    <w:p w:rsidR="00745E39" w:rsidRDefault="003978C9">
      <w:pPr>
        <w:shd w:val="clear" w:color="auto" w:fill="FFFFFF"/>
        <w:spacing w:line="197" w:lineRule="exact"/>
        <w:ind w:left="24" w:right="14" w:firstLine="394"/>
        <w:jc w:val="both"/>
      </w:pPr>
      <w:r>
        <w:rPr>
          <w:sz w:val="16"/>
          <w:szCs w:val="16"/>
        </w:rPr>
        <w:t>&lt;</w:t>
      </w:r>
      <w:r>
        <w:rPr>
          <w:rFonts w:eastAsia="Times New Roman"/>
          <w:sz w:val="16"/>
          <w:szCs w:val="16"/>
        </w:rPr>
        <w:t xml:space="preserve">Позвольте повернуть вопросы обратно: от Совета к Правлению. </w:t>
      </w:r>
      <w:r>
        <w:rPr>
          <w:rFonts w:eastAsia="Times New Roman"/>
          <w:i/>
          <w:iCs/>
          <w:sz w:val="14"/>
          <w:szCs w:val="14"/>
        </w:rPr>
        <w:t>[Н.</w:t>
      </w:r>
      <w:r>
        <w:rPr>
          <w:rFonts w:ascii="MS Mincho" w:eastAsia="MS Mincho" w:hAnsi="MS Mincho" w:cs="MS Mincho" w:hint="eastAsia"/>
          <w:i/>
          <w:iCs/>
          <w:sz w:val="14"/>
          <w:szCs w:val="14"/>
        </w:rPr>
        <w:t>‑</w:t>
      </w:r>
      <w:r>
        <w:rPr>
          <w:rFonts w:eastAsia="Times New Roman"/>
          <w:i/>
          <w:iCs/>
          <w:sz w:val="14"/>
          <w:szCs w:val="14"/>
        </w:rPr>
        <w:t>Д]&gt;</w:t>
      </w:r>
    </w:p>
    <w:p w:rsidR="00745E39" w:rsidRDefault="003978C9">
      <w:pPr>
        <w:shd w:val="clear" w:color="auto" w:fill="FFFFFF"/>
        <w:tabs>
          <w:tab w:val="left" w:pos="744"/>
        </w:tabs>
        <w:spacing w:line="197" w:lineRule="exact"/>
        <w:ind w:left="10" w:right="5" w:firstLine="413"/>
        <w:jc w:val="both"/>
      </w:pPr>
      <w:bookmarkStart w:id="639" w:name="bookmark697"/>
      <w:r>
        <w:rPr>
          <w:spacing w:val="-4"/>
          <w:sz w:val="16"/>
          <w:szCs w:val="16"/>
        </w:rPr>
        <w:t>1</w:t>
      </w:r>
      <w:bookmarkEnd w:id="639"/>
      <w:r>
        <w:rPr>
          <w:spacing w:val="-4"/>
          <w:sz w:val="16"/>
          <w:szCs w:val="16"/>
        </w:rPr>
        <w:t>16.</w:t>
      </w:r>
      <w:r>
        <w:rPr>
          <w:sz w:val="16"/>
          <w:szCs w:val="16"/>
        </w:rPr>
        <w:tab/>
      </w:r>
      <w:r>
        <w:rPr>
          <w:rFonts w:eastAsia="Times New Roman"/>
          <w:sz w:val="16"/>
          <w:szCs w:val="16"/>
        </w:rPr>
        <w:t>О предстоящих расходах на костюмы при устанавливаемом</w:t>
      </w:r>
      <w:r>
        <w:rPr>
          <w:rFonts w:eastAsia="Times New Roman"/>
          <w:sz w:val="16"/>
          <w:szCs w:val="16"/>
        </w:rPr>
        <w:br/>
        <w:t>Советом дублерстве, - напр., Вишневский и Гейрот в «Хозяйке гости</w:t>
      </w:r>
      <w:r>
        <w:rPr>
          <w:rFonts w:eastAsia="Times New Roman"/>
          <w:sz w:val="16"/>
          <w:szCs w:val="16"/>
        </w:rPr>
        <w:softHyphen/>
      </w:r>
      <w:r>
        <w:rPr>
          <w:rFonts w:eastAsia="Times New Roman"/>
          <w:sz w:val="16"/>
          <w:szCs w:val="16"/>
        </w:rPr>
        <w:br/>
        <w:t>ницы», Болеславский и Подгорный в «Месяце в деревне», Вербицкий и</w:t>
      </w:r>
      <w:r>
        <w:rPr>
          <w:rFonts w:eastAsia="Times New Roman"/>
          <w:sz w:val="16"/>
          <w:szCs w:val="16"/>
        </w:rPr>
        <w:br/>
        <w:t>Калужский в «Каменном госте» и т.д.   . ВВЛ.</w:t>
      </w:r>
    </w:p>
    <w:p w:rsidR="00745E39" w:rsidRDefault="003978C9">
      <w:pPr>
        <w:shd w:val="clear" w:color="auto" w:fill="FFFFFF"/>
        <w:spacing w:line="197" w:lineRule="exact"/>
        <w:ind w:left="418" w:right="3072"/>
      </w:pPr>
      <w:r>
        <w:rPr>
          <w:rFonts w:eastAsia="Times New Roman"/>
          <w:sz w:val="16"/>
          <w:szCs w:val="16"/>
        </w:rPr>
        <w:t xml:space="preserve">Предупредить Совет. </w:t>
      </w:r>
      <w:r>
        <w:rPr>
          <w:rFonts w:eastAsia="Times New Roman"/>
          <w:spacing w:val="-2"/>
          <w:sz w:val="16"/>
          <w:szCs w:val="16"/>
        </w:rPr>
        <w:t xml:space="preserve">&lt;Н-да! Гм! </w:t>
      </w:r>
      <w:r>
        <w:rPr>
          <w:rFonts w:eastAsia="Times New Roman"/>
          <w:i/>
          <w:iCs/>
          <w:spacing w:val="-2"/>
          <w:sz w:val="16"/>
          <w:szCs w:val="16"/>
        </w:rPr>
        <w:t>[Н.</w:t>
      </w:r>
      <w:r>
        <w:rPr>
          <w:rFonts w:ascii="MS Mincho" w:eastAsia="MS Mincho" w:hAnsi="MS Mincho" w:cs="MS Mincho" w:hint="eastAsia"/>
          <w:i/>
          <w:iCs/>
          <w:spacing w:val="-2"/>
          <w:sz w:val="16"/>
          <w:szCs w:val="16"/>
        </w:rPr>
        <w:t>‑</w:t>
      </w:r>
      <w:r>
        <w:rPr>
          <w:rFonts w:eastAsia="Times New Roman"/>
          <w:i/>
          <w:iCs/>
          <w:spacing w:val="-2"/>
          <w:sz w:val="16"/>
          <w:szCs w:val="16"/>
        </w:rPr>
        <w:t>Д.]&gt;</w:t>
      </w:r>
    </w:p>
    <w:p w:rsidR="00745E39" w:rsidRDefault="003978C9">
      <w:pPr>
        <w:shd w:val="clear" w:color="auto" w:fill="FFFFFF"/>
        <w:tabs>
          <w:tab w:val="left" w:pos="744"/>
        </w:tabs>
        <w:spacing w:line="197" w:lineRule="exact"/>
        <w:ind w:left="422"/>
      </w:pPr>
      <w:bookmarkStart w:id="640" w:name="bookmark698"/>
      <w:r>
        <w:rPr>
          <w:spacing w:val="-4"/>
          <w:sz w:val="16"/>
          <w:szCs w:val="16"/>
        </w:rPr>
        <w:t>1</w:t>
      </w:r>
      <w:bookmarkEnd w:id="640"/>
      <w:r>
        <w:rPr>
          <w:spacing w:val="-4"/>
          <w:sz w:val="16"/>
          <w:szCs w:val="16"/>
        </w:rPr>
        <w:t>17.</w:t>
      </w:r>
      <w:r>
        <w:rPr>
          <w:sz w:val="16"/>
          <w:szCs w:val="16"/>
        </w:rPr>
        <w:tab/>
      </w:r>
      <w:r>
        <w:rPr>
          <w:rFonts w:eastAsia="Times New Roman"/>
          <w:sz w:val="16"/>
          <w:szCs w:val="16"/>
        </w:rPr>
        <w:t>Просят авансы: Тезавровский 300 р. и Валдаев 100 р. ВВЛ.</w:t>
      </w:r>
    </w:p>
    <w:p w:rsidR="00745E39" w:rsidRDefault="003978C9">
      <w:pPr>
        <w:shd w:val="clear" w:color="auto" w:fill="FFFFFF"/>
        <w:spacing w:before="43" w:line="101" w:lineRule="exact"/>
        <w:ind w:left="14"/>
      </w:pPr>
      <w:bookmarkStart w:id="641" w:name="bookmark699"/>
      <w:r>
        <w:rPr>
          <w:rFonts w:eastAsia="Times New Roman"/>
          <w:sz w:val="16"/>
          <w:szCs w:val="16"/>
        </w:rPr>
        <w:t>В</w:t>
      </w:r>
      <w:bookmarkEnd w:id="641"/>
      <w:r>
        <w:rPr>
          <w:rFonts w:eastAsia="Times New Roman"/>
          <w:sz w:val="16"/>
          <w:szCs w:val="16"/>
        </w:rPr>
        <w:t xml:space="preserve">ыдать Тезавровскому 125 р. и Валдаеву 100 р. до учреждения </w:t>
      </w:r>
      <w:r>
        <w:rPr>
          <w:rFonts w:eastAsia="Times New Roman"/>
          <w:sz w:val="10"/>
          <w:szCs w:val="10"/>
        </w:rPr>
        <w:t xml:space="preserve"> </w:t>
      </w:r>
      <w:hyperlink w:anchor="bookmark3318" w:history="1">
        <w:r>
          <w:rPr>
            <w:rFonts w:eastAsia="Times New Roman"/>
            <w:sz w:val="10"/>
            <w:szCs w:val="10"/>
          </w:rPr>
          <w:t xml:space="preserve">47 </w:t>
        </w:r>
      </w:hyperlink>
      <w:r>
        <w:rPr>
          <w:rFonts w:eastAsia="Times New Roman"/>
          <w:sz w:val="16"/>
          <w:szCs w:val="16"/>
        </w:rPr>
        <w:t>ссудо-сберегательной кассы  .</w:t>
      </w:r>
    </w:p>
    <w:p w:rsidR="00745E39" w:rsidRDefault="003978C9">
      <w:pPr>
        <w:shd w:val="clear" w:color="auto" w:fill="FFFFFF"/>
        <w:spacing w:before="10" w:line="197" w:lineRule="exact"/>
        <w:ind w:left="418"/>
      </w:pPr>
      <w:r>
        <w:rPr>
          <w:sz w:val="16"/>
          <w:szCs w:val="16"/>
        </w:rPr>
        <w:t>&lt;</w:t>
      </w:r>
      <w:r>
        <w:rPr>
          <w:rFonts w:eastAsia="Times New Roman"/>
          <w:sz w:val="16"/>
          <w:szCs w:val="16"/>
        </w:rPr>
        <w:t>Тезавровский, кажется, никогда не брал аванса. Это как будто</w:t>
      </w:r>
    </w:p>
    <w:p w:rsidR="00745E39" w:rsidRDefault="003978C9">
      <w:pPr>
        <w:shd w:val="clear" w:color="auto" w:fill="FFFFFF"/>
        <w:spacing w:line="197" w:lineRule="exact"/>
        <w:ind w:left="10"/>
      </w:pPr>
      <w:bookmarkStart w:id="642" w:name="bookmark700"/>
      <w:r>
        <w:rPr>
          <w:rFonts w:eastAsia="Times New Roman"/>
          <w:sz w:val="16"/>
          <w:szCs w:val="16"/>
        </w:rPr>
        <w:t>д</w:t>
      </w:r>
      <w:bookmarkEnd w:id="642"/>
      <w:r>
        <w:rPr>
          <w:rFonts w:eastAsia="Times New Roman"/>
          <w:sz w:val="16"/>
          <w:szCs w:val="16"/>
        </w:rPr>
        <w:t xml:space="preserve">ает какие-то привилегии. </w:t>
      </w:r>
      <w:r>
        <w:rPr>
          <w:rFonts w:eastAsia="Times New Roman"/>
          <w:i/>
          <w:iCs/>
          <w:sz w:val="16"/>
          <w:szCs w:val="16"/>
        </w:rPr>
        <w:t>[Н.</w:t>
      </w:r>
      <w:r>
        <w:rPr>
          <w:rFonts w:ascii="MS Mincho" w:eastAsia="MS Mincho" w:hAnsi="MS Mincho" w:cs="MS Mincho" w:hint="eastAsia"/>
          <w:i/>
          <w:iCs/>
          <w:sz w:val="16"/>
          <w:szCs w:val="16"/>
        </w:rPr>
        <w:t>‑</w:t>
      </w:r>
      <w:r>
        <w:rPr>
          <w:rFonts w:eastAsia="Times New Roman"/>
          <w:i/>
          <w:iCs/>
          <w:sz w:val="16"/>
          <w:szCs w:val="16"/>
        </w:rPr>
        <w:t>Д.]&gt;</w:t>
      </w:r>
    </w:p>
    <w:p w:rsidR="00745E39" w:rsidRDefault="003978C9">
      <w:pPr>
        <w:shd w:val="clear" w:color="auto" w:fill="FFFFFF"/>
        <w:tabs>
          <w:tab w:val="left" w:pos="744"/>
        </w:tabs>
        <w:spacing w:line="197" w:lineRule="exact"/>
        <w:ind w:left="10" w:right="5" w:firstLine="413"/>
        <w:jc w:val="both"/>
      </w:pPr>
      <w:bookmarkStart w:id="643" w:name="bookmark701"/>
      <w:r>
        <w:rPr>
          <w:spacing w:val="-4"/>
          <w:sz w:val="16"/>
          <w:szCs w:val="16"/>
        </w:rPr>
        <w:t>1</w:t>
      </w:r>
      <w:bookmarkEnd w:id="643"/>
      <w:r>
        <w:rPr>
          <w:spacing w:val="-4"/>
          <w:sz w:val="16"/>
          <w:szCs w:val="16"/>
        </w:rPr>
        <w:t>18.</w:t>
      </w:r>
      <w:r>
        <w:rPr>
          <w:sz w:val="16"/>
          <w:szCs w:val="16"/>
        </w:rPr>
        <w:tab/>
      </w:r>
      <w:r>
        <w:rPr>
          <w:rFonts w:eastAsia="Times New Roman"/>
          <w:sz w:val="16"/>
          <w:szCs w:val="16"/>
        </w:rPr>
        <w:t>Устав Кооперативного Т-ва МХТ утвержден - А.Э.Вормсу</w:t>
      </w:r>
      <w:r>
        <w:rPr>
          <w:rFonts w:eastAsia="Times New Roman"/>
          <w:sz w:val="16"/>
          <w:szCs w:val="16"/>
        </w:rPr>
        <w:br/>
        <w:t>нужно уплатить вознаграждение. НАР.</w:t>
      </w:r>
    </w:p>
    <w:p w:rsidR="00745E39" w:rsidRDefault="003978C9">
      <w:pPr>
        <w:shd w:val="clear" w:color="auto" w:fill="FFFFFF"/>
        <w:spacing w:line="197" w:lineRule="exact"/>
        <w:ind w:left="418"/>
      </w:pPr>
      <w:bookmarkStart w:id="644" w:name="bookmark702"/>
      <w:r>
        <w:rPr>
          <w:rFonts w:eastAsia="Times New Roman"/>
          <w:sz w:val="16"/>
          <w:szCs w:val="16"/>
        </w:rPr>
        <w:t>З</w:t>
      </w:r>
      <w:bookmarkEnd w:id="644"/>
      <w:r>
        <w:rPr>
          <w:rFonts w:eastAsia="Times New Roman"/>
          <w:sz w:val="16"/>
          <w:szCs w:val="16"/>
        </w:rPr>
        <w:t>апросить мнение Совета: 1000?</w:t>
      </w:r>
    </w:p>
    <w:p w:rsidR="00745E39" w:rsidRDefault="003978C9">
      <w:pPr>
        <w:shd w:val="clear" w:color="auto" w:fill="FFFFFF"/>
        <w:spacing w:line="197" w:lineRule="exact"/>
        <w:ind w:left="418"/>
      </w:pPr>
      <w:r>
        <w:rPr>
          <w:sz w:val="16"/>
          <w:szCs w:val="16"/>
        </w:rPr>
        <w:t>&lt;</w:t>
      </w:r>
      <w:r>
        <w:rPr>
          <w:rFonts w:eastAsia="Times New Roman"/>
          <w:sz w:val="16"/>
          <w:szCs w:val="16"/>
        </w:rPr>
        <w:t>Совет. По мнению Совета, довольно? И расход дирекции круп-</w:t>
      </w:r>
    </w:p>
    <w:p w:rsidR="00745E39" w:rsidRDefault="00745E39">
      <w:pPr>
        <w:shd w:val="clear" w:color="auto" w:fill="FFFFFF"/>
        <w:spacing w:line="77" w:lineRule="exact"/>
        <w:ind w:left="10" w:right="3994" w:firstLine="302"/>
      </w:pPr>
      <w:hyperlink w:anchor="bookmark3319" w:history="1">
        <w:bookmarkStart w:id="645" w:name="bookmark703"/>
        <w:r w:rsidR="003978C9">
          <w:rPr>
            <w:sz w:val="12"/>
            <w:szCs w:val="12"/>
          </w:rPr>
          <w:t>4</w:t>
        </w:r>
        <w:bookmarkEnd w:id="645"/>
        <w:r w:rsidR="003978C9">
          <w:rPr>
            <w:sz w:val="12"/>
            <w:szCs w:val="12"/>
          </w:rPr>
          <w:t>8</w:t>
        </w:r>
      </w:hyperlink>
      <w:r w:rsidR="003978C9">
        <w:rPr>
          <w:sz w:val="12"/>
          <w:szCs w:val="12"/>
        </w:rPr>
        <w:t xml:space="preserve">   [ </w:t>
      </w:r>
      <w:r w:rsidR="003978C9">
        <w:rPr>
          <w:rFonts w:eastAsia="Times New Roman"/>
          <w:spacing w:val="-3"/>
          <w:sz w:val="16"/>
          <w:szCs w:val="16"/>
        </w:rPr>
        <w:t xml:space="preserve">ный    .    </w:t>
      </w:r>
      <w:r w:rsidR="003978C9">
        <w:rPr>
          <w:rFonts w:eastAsia="Times New Roman"/>
          <w:i/>
          <w:iCs/>
          <w:spacing w:val="-3"/>
          <w:sz w:val="16"/>
          <w:szCs w:val="16"/>
        </w:rPr>
        <w:t>Н.Д.</w:t>
      </w:r>
      <w:r w:rsidR="003978C9">
        <w:rPr>
          <w:rFonts w:eastAsia="Times New Roman"/>
          <w:spacing w:val="-3"/>
          <w:sz w:val="16"/>
          <w:szCs w:val="16"/>
        </w:rPr>
        <w:t>]&gt;</w:t>
      </w:r>
    </w:p>
    <w:p w:rsidR="00745E39" w:rsidRDefault="003978C9" w:rsidP="003978C9">
      <w:pPr>
        <w:numPr>
          <w:ilvl w:val="0"/>
          <w:numId w:val="42"/>
        </w:numPr>
        <w:shd w:val="clear" w:color="auto" w:fill="FFFFFF"/>
        <w:tabs>
          <w:tab w:val="left" w:pos="744"/>
        </w:tabs>
        <w:spacing w:line="197" w:lineRule="exact"/>
        <w:ind w:left="10" w:right="10" w:firstLine="413"/>
        <w:jc w:val="both"/>
        <w:rPr>
          <w:spacing w:val="-4"/>
          <w:sz w:val="16"/>
          <w:szCs w:val="16"/>
        </w:rPr>
      </w:pPr>
      <w:r>
        <w:rPr>
          <w:rFonts w:eastAsia="Times New Roman"/>
          <w:sz w:val="16"/>
          <w:szCs w:val="16"/>
        </w:rPr>
        <w:t>Прежнее Т-во нужно ликвидировать. НАР. Посоветоваться с А.Э.Вормсом.</w:t>
      </w:r>
    </w:p>
    <w:p w:rsidR="00745E39" w:rsidRDefault="003978C9" w:rsidP="003978C9">
      <w:pPr>
        <w:numPr>
          <w:ilvl w:val="0"/>
          <w:numId w:val="42"/>
        </w:numPr>
        <w:shd w:val="clear" w:color="auto" w:fill="FFFFFF"/>
        <w:tabs>
          <w:tab w:val="left" w:pos="744"/>
        </w:tabs>
        <w:spacing w:line="197" w:lineRule="exact"/>
        <w:ind w:left="10" w:right="10" w:firstLine="413"/>
        <w:jc w:val="both"/>
        <w:rPr>
          <w:spacing w:val="-4"/>
          <w:sz w:val="16"/>
          <w:szCs w:val="16"/>
        </w:rPr>
      </w:pPr>
      <w:r>
        <w:rPr>
          <w:rFonts w:eastAsia="Times New Roman"/>
          <w:sz w:val="16"/>
          <w:szCs w:val="16"/>
        </w:rPr>
        <w:t>Вырабатывается соглашение со Строгановским училищем по поводу продовольственного магазина. В.В.Гот[отовцев].</w:t>
      </w:r>
    </w:p>
    <w:p w:rsidR="00745E39" w:rsidRDefault="003978C9">
      <w:pPr>
        <w:shd w:val="clear" w:color="auto" w:fill="FFFFFF"/>
        <w:spacing w:line="197" w:lineRule="exact"/>
        <w:ind w:left="14" w:right="10" w:firstLine="398"/>
        <w:jc w:val="both"/>
      </w:pPr>
      <w:bookmarkStart w:id="646" w:name="bookmark704"/>
      <w:r>
        <w:rPr>
          <w:rFonts w:eastAsia="Times New Roman"/>
          <w:sz w:val="16"/>
          <w:szCs w:val="16"/>
        </w:rPr>
        <w:t>С</w:t>
      </w:r>
      <w:bookmarkEnd w:id="646"/>
      <w:r>
        <w:rPr>
          <w:rFonts w:eastAsia="Times New Roman"/>
          <w:sz w:val="16"/>
          <w:szCs w:val="16"/>
        </w:rPr>
        <w:t>озвать Общее собрание всех деятелей Театра; предоставить по</w:t>
      </w:r>
      <w:r>
        <w:rPr>
          <w:rFonts w:eastAsia="Times New Roman"/>
          <w:sz w:val="16"/>
          <w:szCs w:val="16"/>
        </w:rPr>
        <w:softHyphen/>
        <w:t>мещение для магазина</w:t>
      </w:r>
      <w:hyperlink w:anchor="bookmark3320" w:history="1">
        <w:r>
          <w:rPr>
            <w:rFonts w:eastAsia="Times New Roman"/>
            <w:sz w:val="16"/>
            <w:szCs w:val="16"/>
          </w:rPr>
          <w:t xml:space="preserve">  </w:t>
        </w:r>
      </w:hyperlink>
      <w:r>
        <w:rPr>
          <w:rFonts w:eastAsia="Times New Roman"/>
          <w:sz w:val="16"/>
          <w:szCs w:val="16"/>
        </w:rPr>
        <w:t>.</w:t>
      </w:r>
    </w:p>
    <w:p w:rsidR="00745E39" w:rsidRDefault="003978C9">
      <w:pPr>
        <w:shd w:val="clear" w:color="auto" w:fill="FFFFFF"/>
        <w:tabs>
          <w:tab w:val="left" w:pos="744"/>
        </w:tabs>
        <w:spacing w:line="197" w:lineRule="exact"/>
        <w:ind w:left="10" w:right="10" w:firstLine="413"/>
        <w:jc w:val="both"/>
      </w:pPr>
      <w:bookmarkStart w:id="647" w:name="bookmark705"/>
      <w:r>
        <w:rPr>
          <w:spacing w:val="-4"/>
          <w:sz w:val="16"/>
          <w:szCs w:val="16"/>
        </w:rPr>
        <w:t>1</w:t>
      </w:r>
      <w:bookmarkEnd w:id="647"/>
      <w:r>
        <w:rPr>
          <w:spacing w:val="-4"/>
          <w:sz w:val="16"/>
          <w:szCs w:val="16"/>
        </w:rPr>
        <w:t>21.</w:t>
      </w:r>
      <w:r>
        <w:rPr>
          <w:sz w:val="16"/>
          <w:szCs w:val="16"/>
        </w:rPr>
        <w:tab/>
      </w:r>
      <w:r>
        <w:rPr>
          <w:rFonts w:eastAsia="Times New Roman"/>
          <w:sz w:val="16"/>
          <w:szCs w:val="16"/>
        </w:rPr>
        <w:t>Помещение, где шьют портные, тесно, темно и неудобно;</w:t>
      </w:r>
      <w:r>
        <w:rPr>
          <w:rFonts w:eastAsia="Times New Roman"/>
          <w:sz w:val="16"/>
          <w:szCs w:val="16"/>
        </w:rPr>
        <w:br/>
        <w:t>они просят поменяться помещениями с обойщиком, где гладят зана</w:t>
      </w:r>
      <w:r>
        <w:rPr>
          <w:rFonts w:eastAsia="Times New Roman"/>
          <w:sz w:val="16"/>
          <w:szCs w:val="16"/>
        </w:rPr>
        <w:softHyphen/>
      </w:r>
      <w:r>
        <w:rPr>
          <w:rFonts w:eastAsia="Times New Roman"/>
          <w:sz w:val="16"/>
          <w:szCs w:val="16"/>
        </w:rPr>
        <w:br/>
        <w:t>вески, - рядом с малой сценой. НАР.</w:t>
      </w:r>
    </w:p>
    <w:p w:rsidR="00745E39" w:rsidRDefault="003978C9">
      <w:pPr>
        <w:shd w:val="clear" w:color="auto" w:fill="FFFFFF"/>
        <w:spacing w:line="202" w:lineRule="exact"/>
        <w:ind w:left="14" w:right="10" w:firstLine="398"/>
        <w:jc w:val="both"/>
      </w:pPr>
      <w:r>
        <w:rPr>
          <w:rFonts w:eastAsia="Times New Roman"/>
          <w:sz w:val="16"/>
          <w:szCs w:val="16"/>
        </w:rPr>
        <w:t>Поручить Н.Г.Александрову и Н.М.Лукьянову разрешение этого вопроса.</w:t>
      </w:r>
    </w:p>
    <w:p w:rsidR="00745E39" w:rsidRDefault="00745E39">
      <w:pPr>
        <w:shd w:val="clear" w:color="auto" w:fill="FFFFFF"/>
        <w:spacing w:line="202" w:lineRule="exact"/>
        <w:ind w:left="14" w:right="10" w:firstLine="398"/>
        <w:jc w:val="both"/>
        <w:sectPr w:rsidR="00745E39">
          <w:pgSz w:w="11909" w:h="16834"/>
          <w:pgMar w:top="1440" w:right="3375" w:bottom="720" w:left="3364" w:header="720" w:footer="720" w:gutter="0"/>
          <w:cols w:space="60"/>
          <w:noEndnote/>
        </w:sectPr>
      </w:pPr>
    </w:p>
    <w:p w:rsidR="00745E39" w:rsidRDefault="003978C9">
      <w:pPr>
        <w:shd w:val="clear" w:color="auto" w:fill="FFFFFF"/>
        <w:spacing w:line="197" w:lineRule="exact"/>
        <w:ind w:left="408"/>
      </w:pPr>
      <w:r>
        <w:rPr>
          <w:sz w:val="16"/>
          <w:szCs w:val="16"/>
        </w:rPr>
        <w:lastRenderedPageBreak/>
        <w:t>&lt;</w:t>
      </w:r>
      <w:r>
        <w:rPr>
          <w:rFonts w:eastAsia="Times New Roman"/>
          <w:sz w:val="16"/>
          <w:szCs w:val="16"/>
        </w:rPr>
        <w:t xml:space="preserve">Странно! Ведь портные в специальной квартире! </w:t>
      </w:r>
      <w:r>
        <w:rPr>
          <w:rFonts w:eastAsia="Times New Roman"/>
          <w:i/>
          <w:iCs/>
          <w:sz w:val="16"/>
          <w:szCs w:val="16"/>
        </w:rPr>
        <w:t>[Н.</w:t>
      </w:r>
      <w:r>
        <w:rPr>
          <w:rFonts w:ascii="MS Mincho" w:eastAsia="MS Mincho" w:hAnsi="MS Mincho" w:cs="MS Mincho" w:hint="eastAsia"/>
          <w:i/>
          <w:iCs/>
          <w:sz w:val="16"/>
          <w:szCs w:val="16"/>
        </w:rPr>
        <w:t>‑</w:t>
      </w:r>
      <w:r>
        <w:rPr>
          <w:rFonts w:eastAsia="Times New Roman"/>
          <w:i/>
          <w:iCs/>
          <w:sz w:val="16"/>
          <w:szCs w:val="16"/>
        </w:rPr>
        <w:t>Д.]&gt;</w:t>
      </w:r>
    </w:p>
    <w:p w:rsidR="00745E39" w:rsidRDefault="003978C9">
      <w:pPr>
        <w:shd w:val="clear" w:color="auto" w:fill="FFFFFF"/>
        <w:tabs>
          <w:tab w:val="left" w:pos="730"/>
        </w:tabs>
        <w:spacing w:line="197" w:lineRule="exact"/>
        <w:ind w:right="10" w:firstLine="413"/>
        <w:jc w:val="both"/>
      </w:pPr>
      <w:bookmarkStart w:id="648" w:name="bookmark706"/>
      <w:r>
        <w:rPr>
          <w:spacing w:val="-4"/>
          <w:sz w:val="16"/>
          <w:szCs w:val="16"/>
        </w:rPr>
        <w:t>1</w:t>
      </w:r>
      <w:bookmarkEnd w:id="648"/>
      <w:r>
        <w:rPr>
          <w:spacing w:val="-4"/>
          <w:sz w:val="16"/>
          <w:szCs w:val="16"/>
        </w:rPr>
        <w:t>22.</w:t>
      </w:r>
      <w:r>
        <w:rPr>
          <w:sz w:val="16"/>
          <w:szCs w:val="16"/>
        </w:rPr>
        <w:tab/>
      </w:r>
      <w:r>
        <w:rPr>
          <w:rFonts w:eastAsia="Times New Roman"/>
          <w:sz w:val="16"/>
          <w:szCs w:val="16"/>
        </w:rPr>
        <w:t>Заявление Вороновой о желании внести неустойку и нару</w:t>
      </w:r>
      <w:r>
        <w:rPr>
          <w:rFonts w:eastAsia="Times New Roman"/>
          <w:sz w:val="16"/>
          <w:szCs w:val="16"/>
        </w:rPr>
        <w:softHyphen/>
      </w:r>
      <w:r>
        <w:rPr>
          <w:rFonts w:eastAsia="Times New Roman"/>
          <w:sz w:val="16"/>
          <w:szCs w:val="16"/>
        </w:rPr>
        <w:br/>
        <w:t>шить арендный договор на мастерскую. НАР.</w:t>
      </w:r>
    </w:p>
    <w:p w:rsidR="00745E39" w:rsidRDefault="003978C9">
      <w:pPr>
        <w:shd w:val="clear" w:color="auto" w:fill="FFFFFF"/>
        <w:spacing w:line="197" w:lineRule="exact"/>
        <w:ind w:left="5" w:right="10" w:firstLine="398"/>
        <w:jc w:val="both"/>
      </w:pPr>
      <w:bookmarkStart w:id="649" w:name="bookmark707"/>
      <w:r>
        <w:rPr>
          <w:rFonts w:eastAsia="Times New Roman"/>
          <w:sz w:val="16"/>
          <w:szCs w:val="16"/>
        </w:rPr>
        <w:t>Н</w:t>
      </w:r>
      <w:bookmarkEnd w:id="649"/>
      <w:r>
        <w:rPr>
          <w:rFonts w:eastAsia="Times New Roman"/>
          <w:sz w:val="16"/>
          <w:szCs w:val="16"/>
        </w:rPr>
        <w:t xml:space="preserve">а основании пункта </w:t>
      </w:r>
      <w:r>
        <w:rPr>
          <w:rFonts w:eastAsia="Times New Roman"/>
          <w:sz w:val="16"/>
          <w:szCs w:val="16"/>
          <w:lang w:val="en-US"/>
        </w:rPr>
        <w:t>XII</w:t>
      </w:r>
      <w:r w:rsidRPr="00F22869">
        <w:rPr>
          <w:rFonts w:eastAsia="Times New Roman"/>
          <w:sz w:val="16"/>
          <w:szCs w:val="16"/>
        </w:rPr>
        <w:t xml:space="preserve"> </w:t>
      </w:r>
      <w:r>
        <w:rPr>
          <w:rFonts w:eastAsia="Times New Roman"/>
          <w:sz w:val="16"/>
          <w:szCs w:val="16"/>
        </w:rPr>
        <w:t>арендного договора Воронова до исте</w:t>
      </w:r>
      <w:r>
        <w:rPr>
          <w:rFonts w:eastAsia="Times New Roman"/>
          <w:sz w:val="16"/>
          <w:szCs w:val="16"/>
        </w:rPr>
        <w:softHyphen/>
        <w:t>чения срока аренды в 1926 г. ни в коем случае не имеет права отказы-вать арендаторам от аренды (А.Э.Вормс)</w:t>
      </w:r>
      <w:hyperlink w:anchor="bookmark3321" w:history="1">
        <w:r>
          <w:rPr>
            <w:rFonts w:eastAsia="Times New Roman"/>
            <w:sz w:val="16"/>
            <w:szCs w:val="16"/>
          </w:rPr>
          <w:t xml:space="preserve">   </w:t>
        </w:r>
      </w:hyperlink>
      <w:r>
        <w:rPr>
          <w:rFonts w:eastAsia="Times New Roman"/>
          <w:sz w:val="16"/>
          <w:szCs w:val="16"/>
        </w:rPr>
        <w:t>.</w:t>
      </w:r>
    </w:p>
    <w:p w:rsidR="00745E39" w:rsidRDefault="003978C9">
      <w:pPr>
        <w:shd w:val="clear" w:color="auto" w:fill="FFFFFF"/>
        <w:spacing w:before="408"/>
        <w:ind w:left="403"/>
      </w:pPr>
      <w:r w:rsidRPr="00F22869">
        <w:rPr>
          <w:b/>
          <w:bCs/>
          <w:sz w:val="16"/>
          <w:szCs w:val="16"/>
        </w:rPr>
        <w:t>8/</w:t>
      </w:r>
      <w:r>
        <w:rPr>
          <w:b/>
          <w:bCs/>
          <w:sz w:val="16"/>
          <w:szCs w:val="16"/>
          <w:lang w:val="en-US"/>
        </w:rPr>
        <w:t>IX</w:t>
      </w:r>
    </w:p>
    <w:p w:rsidR="00745E39" w:rsidRDefault="003978C9">
      <w:pPr>
        <w:shd w:val="clear" w:color="auto" w:fill="FFFFFF"/>
        <w:tabs>
          <w:tab w:val="left" w:pos="730"/>
        </w:tabs>
        <w:spacing w:before="173" w:line="197" w:lineRule="exact"/>
        <w:ind w:right="5" w:firstLine="413"/>
        <w:jc w:val="both"/>
      </w:pPr>
      <w:bookmarkStart w:id="650" w:name="bookmark708"/>
      <w:r>
        <w:rPr>
          <w:spacing w:val="-4"/>
          <w:sz w:val="16"/>
          <w:szCs w:val="16"/>
        </w:rPr>
        <w:t>1</w:t>
      </w:r>
      <w:bookmarkEnd w:id="650"/>
      <w:r>
        <w:rPr>
          <w:spacing w:val="-4"/>
          <w:sz w:val="16"/>
          <w:szCs w:val="16"/>
        </w:rPr>
        <w:t>23.</w:t>
      </w:r>
      <w:r>
        <w:rPr>
          <w:sz w:val="16"/>
          <w:szCs w:val="16"/>
        </w:rPr>
        <w:tab/>
      </w:r>
      <w:r>
        <w:rPr>
          <w:rFonts w:eastAsia="Times New Roman"/>
          <w:sz w:val="16"/>
          <w:szCs w:val="16"/>
        </w:rPr>
        <w:t>О выдаче Л.М.Леонидову, не вошедшему в новое Товарище</w:t>
      </w:r>
      <w:r>
        <w:rPr>
          <w:rFonts w:eastAsia="Times New Roman"/>
          <w:sz w:val="16"/>
          <w:szCs w:val="16"/>
        </w:rPr>
        <w:softHyphen/>
      </w:r>
      <w:r>
        <w:rPr>
          <w:rFonts w:eastAsia="Times New Roman"/>
          <w:sz w:val="16"/>
          <w:szCs w:val="16"/>
        </w:rPr>
        <w:br/>
        <w:t>ство, его паевого и запасного капитала и дивиденда за прошлый сезон</w:t>
      </w:r>
      <w:r>
        <w:rPr>
          <w:rFonts w:eastAsia="Times New Roman"/>
          <w:sz w:val="16"/>
          <w:szCs w:val="16"/>
        </w:rPr>
        <w:br/>
        <w:t>(М.А.Самарова - то же). НАР.</w:t>
      </w:r>
    </w:p>
    <w:p w:rsidR="00745E39" w:rsidRDefault="003978C9">
      <w:pPr>
        <w:shd w:val="clear" w:color="auto" w:fill="FFFFFF"/>
        <w:spacing w:line="197" w:lineRule="exact"/>
        <w:ind w:left="5" w:right="5" w:firstLine="398"/>
        <w:jc w:val="both"/>
      </w:pPr>
      <w:bookmarkStart w:id="651" w:name="bookmark709"/>
      <w:r>
        <w:rPr>
          <w:rFonts w:eastAsia="Times New Roman"/>
          <w:sz w:val="16"/>
          <w:szCs w:val="16"/>
        </w:rPr>
        <w:t>Н</w:t>
      </w:r>
      <w:bookmarkEnd w:id="651"/>
      <w:r>
        <w:rPr>
          <w:rFonts w:eastAsia="Times New Roman"/>
          <w:sz w:val="16"/>
          <w:szCs w:val="16"/>
        </w:rPr>
        <w:t>а основании постановлений Общих собраний по поводу при</w:t>
      </w:r>
      <w:r>
        <w:rPr>
          <w:rFonts w:eastAsia="Times New Roman"/>
          <w:sz w:val="16"/>
          <w:szCs w:val="16"/>
        </w:rPr>
        <w:softHyphen/>
        <w:t>обретения займов (Военного и Свободы) выдать Л.М.Леонидову соот</w:t>
      </w:r>
      <w:r>
        <w:rPr>
          <w:rFonts w:eastAsia="Times New Roman"/>
          <w:sz w:val="16"/>
          <w:szCs w:val="16"/>
        </w:rPr>
        <w:softHyphen/>
        <w:t>ветственную часть (около 30%) суммы - бумагами означенных займов</w:t>
      </w:r>
    </w:p>
    <w:p w:rsidR="00745E39" w:rsidRDefault="003978C9">
      <w:pPr>
        <w:shd w:val="clear" w:color="auto" w:fill="FFFFFF"/>
        <w:ind w:left="1478"/>
      </w:pPr>
      <w:r>
        <w:rPr>
          <w:sz w:val="10"/>
          <w:szCs w:val="10"/>
        </w:rPr>
        <w:t xml:space="preserve"> 51</w:t>
      </w:r>
    </w:p>
    <w:p w:rsidR="00745E39" w:rsidRDefault="003978C9">
      <w:pPr>
        <w:shd w:val="clear" w:color="auto" w:fill="FFFFFF"/>
        <w:spacing w:line="197" w:lineRule="exact"/>
        <w:ind w:left="10"/>
      </w:pPr>
      <w:r>
        <w:rPr>
          <w:sz w:val="16"/>
          <w:szCs w:val="16"/>
        </w:rPr>
        <w:t>(</w:t>
      </w:r>
      <w:r>
        <w:rPr>
          <w:rFonts w:eastAsia="Times New Roman"/>
          <w:sz w:val="16"/>
          <w:szCs w:val="16"/>
        </w:rPr>
        <w:t>Самаровой - то же)</w:t>
      </w:r>
      <w:hyperlink w:anchor="bookmark3322" w:history="1">
        <w:r>
          <w:rPr>
            <w:rFonts w:eastAsia="Times New Roman"/>
            <w:sz w:val="16"/>
            <w:szCs w:val="16"/>
          </w:rPr>
          <w:t xml:space="preserve">   </w:t>
        </w:r>
      </w:hyperlink>
      <w:r>
        <w:rPr>
          <w:rFonts w:eastAsia="Times New Roman"/>
          <w:sz w:val="16"/>
          <w:szCs w:val="16"/>
        </w:rPr>
        <w:t>.</w:t>
      </w:r>
    </w:p>
    <w:p w:rsidR="00745E39" w:rsidRDefault="003978C9">
      <w:pPr>
        <w:shd w:val="clear" w:color="auto" w:fill="FFFFFF"/>
        <w:tabs>
          <w:tab w:val="left" w:pos="730"/>
        </w:tabs>
        <w:spacing w:line="197" w:lineRule="exact"/>
        <w:ind w:right="5" w:firstLine="413"/>
        <w:jc w:val="both"/>
      </w:pPr>
      <w:r>
        <w:rPr>
          <w:spacing w:val="-4"/>
          <w:sz w:val="16"/>
          <w:szCs w:val="16"/>
        </w:rPr>
        <w:t>124.</w:t>
      </w:r>
      <w:r>
        <w:rPr>
          <w:sz w:val="16"/>
          <w:szCs w:val="16"/>
        </w:rPr>
        <w:tab/>
      </w:r>
      <w:r>
        <w:rPr>
          <w:rFonts w:eastAsia="Times New Roman"/>
          <w:sz w:val="16"/>
          <w:szCs w:val="16"/>
        </w:rPr>
        <w:t>Об упорядочении выдачи квитанций на получение билетов в</w:t>
      </w:r>
      <w:r>
        <w:rPr>
          <w:rFonts w:eastAsia="Times New Roman"/>
          <w:sz w:val="16"/>
          <w:szCs w:val="16"/>
        </w:rPr>
        <w:br/>
        <w:t>обе Студии и о записи на билеты МХТ. ВВЛ.</w:t>
      </w:r>
    </w:p>
    <w:p w:rsidR="00745E39" w:rsidRDefault="003978C9">
      <w:pPr>
        <w:shd w:val="clear" w:color="auto" w:fill="FFFFFF"/>
        <w:spacing w:line="197" w:lineRule="exact"/>
        <w:ind w:firstLine="398"/>
        <w:jc w:val="both"/>
      </w:pPr>
      <w:bookmarkStart w:id="652" w:name="bookmark710"/>
      <w:r>
        <w:rPr>
          <w:rFonts w:eastAsia="Times New Roman"/>
          <w:sz w:val="16"/>
          <w:szCs w:val="16"/>
        </w:rPr>
        <w:t>С</w:t>
      </w:r>
      <w:bookmarkEnd w:id="652"/>
      <w:r>
        <w:rPr>
          <w:rFonts w:eastAsia="Times New Roman"/>
          <w:sz w:val="16"/>
          <w:szCs w:val="16"/>
        </w:rPr>
        <w:t>тудии могут присылать в ХТ для раздачи только квитанции лич</w:t>
      </w:r>
      <w:r>
        <w:rPr>
          <w:rFonts w:eastAsia="Times New Roman"/>
          <w:sz w:val="16"/>
          <w:szCs w:val="16"/>
        </w:rPr>
        <w:softHyphen/>
        <w:t>но для деятелей Театра, - раздачу этих квитанций просить принять на себя г. Сергиевича или дежурных помощн. реж. по репертуарной кон</w:t>
      </w:r>
      <w:r>
        <w:rPr>
          <w:rFonts w:eastAsia="Times New Roman"/>
          <w:sz w:val="16"/>
          <w:szCs w:val="16"/>
        </w:rPr>
        <w:softHyphen/>
        <w:t>торе; для записи билетов в ХТ выработать чековые книжки.</w:t>
      </w:r>
    </w:p>
    <w:p w:rsidR="00745E39" w:rsidRDefault="003978C9">
      <w:pPr>
        <w:shd w:val="clear" w:color="auto" w:fill="FFFFFF"/>
        <w:tabs>
          <w:tab w:val="left" w:pos="730"/>
        </w:tabs>
        <w:spacing w:line="197" w:lineRule="exact"/>
        <w:ind w:firstLine="413"/>
        <w:jc w:val="both"/>
      </w:pPr>
      <w:bookmarkStart w:id="653" w:name="bookmark711"/>
      <w:r>
        <w:rPr>
          <w:spacing w:val="-4"/>
          <w:sz w:val="16"/>
          <w:szCs w:val="16"/>
        </w:rPr>
        <w:t>1</w:t>
      </w:r>
      <w:bookmarkEnd w:id="653"/>
      <w:r>
        <w:rPr>
          <w:spacing w:val="-4"/>
          <w:sz w:val="16"/>
          <w:szCs w:val="16"/>
        </w:rPr>
        <w:t>25.</w:t>
      </w:r>
      <w:r>
        <w:rPr>
          <w:sz w:val="16"/>
          <w:szCs w:val="16"/>
        </w:rPr>
        <w:tab/>
      </w:r>
      <w:r>
        <w:rPr>
          <w:rFonts w:eastAsia="Times New Roman"/>
          <w:sz w:val="16"/>
          <w:szCs w:val="16"/>
        </w:rPr>
        <w:t>А.Н.Уральский прислал извещение, что по военным делам он</w:t>
      </w:r>
      <w:r>
        <w:rPr>
          <w:rFonts w:eastAsia="Times New Roman"/>
          <w:sz w:val="16"/>
          <w:szCs w:val="16"/>
        </w:rPr>
        <w:br/>
        <w:t>должен быть в Крыму до начала сентября, но до сего дня не являлся, а</w:t>
      </w:r>
      <w:r>
        <w:rPr>
          <w:rFonts w:eastAsia="Times New Roman"/>
          <w:sz w:val="16"/>
          <w:szCs w:val="16"/>
        </w:rPr>
        <w:br/>
        <w:t>он нужен для репетиций пьес «Лапы жизни», «Роза и Крест» и «Синяя</w:t>
      </w:r>
      <w:r>
        <w:rPr>
          <w:rFonts w:eastAsia="Times New Roman"/>
          <w:sz w:val="16"/>
          <w:szCs w:val="16"/>
        </w:rPr>
        <w:br/>
        <w:t>птица».</w:t>
      </w:r>
    </w:p>
    <w:p w:rsidR="00745E39" w:rsidRDefault="003978C9">
      <w:pPr>
        <w:shd w:val="clear" w:color="auto" w:fill="FFFFFF"/>
        <w:spacing w:line="202" w:lineRule="exact"/>
        <w:ind w:left="403"/>
      </w:pPr>
      <w:r>
        <w:rPr>
          <w:rFonts w:eastAsia="Times New Roman"/>
          <w:sz w:val="16"/>
          <w:szCs w:val="16"/>
        </w:rPr>
        <w:t>Послать А.Н.Уральскому телеграмму.</w:t>
      </w:r>
    </w:p>
    <w:p w:rsidR="00745E39" w:rsidRDefault="003978C9">
      <w:pPr>
        <w:shd w:val="clear" w:color="auto" w:fill="FFFFFF"/>
        <w:tabs>
          <w:tab w:val="left" w:pos="730"/>
        </w:tabs>
        <w:spacing w:line="202" w:lineRule="exact"/>
        <w:ind w:right="10" w:firstLine="413"/>
        <w:jc w:val="both"/>
      </w:pPr>
      <w:r>
        <w:rPr>
          <w:spacing w:val="-4"/>
          <w:sz w:val="16"/>
          <w:szCs w:val="16"/>
        </w:rPr>
        <w:t>126.</w:t>
      </w:r>
      <w:r>
        <w:rPr>
          <w:sz w:val="16"/>
          <w:szCs w:val="16"/>
        </w:rPr>
        <w:tab/>
      </w:r>
      <w:r>
        <w:rPr>
          <w:rFonts w:eastAsia="Times New Roman"/>
          <w:sz w:val="16"/>
          <w:szCs w:val="16"/>
        </w:rPr>
        <w:t>О дежурных по Театру членах Товарищества: представитель</w:t>
      </w:r>
      <w:r>
        <w:rPr>
          <w:rFonts w:eastAsia="Times New Roman"/>
          <w:sz w:val="16"/>
          <w:szCs w:val="16"/>
        </w:rPr>
        <w:softHyphen/>
      </w:r>
      <w:r>
        <w:rPr>
          <w:rFonts w:eastAsia="Times New Roman"/>
          <w:sz w:val="16"/>
          <w:szCs w:val="16"/>
        </w:rPr>
        <w:br/>
        <w:t>ство, наблюдение за порядком по театру и за кулисами. ВВЛ.</w:t>
      </w:r>
    </w:p>
    <w:p w:rsidR="00745E39" w:rsidRDefault="003978C9">
      <w:pPr>
        <w:shd w:val="clear" w:color="auto" w:fill="FFFFFF"/>
        <w:spacing w:line="197" w:lineRule="exact"/>
        <w:ind w:left="5"/>
      </w:pPr>
      <w:bookmarkStart w:id="654" w:name="bookmark712"/>
      <w:r>
        <w:rPr>
          <w:rFonts w:eastAsia="Times New Roman"/>
          <w:sz w:val="16"/>
          <w:szCs w:val="16"/>
        </w:rPr>
        <w:t>Н</w:t>
      </w:r>
      <w:bookmarkEnd w:id="654"/>
      <w:r>
        <w:rPr>
          <w:rFonts w:eastAsia="Times New Roman"/>
          <w:sz w:val="16"/>
          <w:szCs w:val="16"/>
        </w:rPr>
        <w:t xml:space="preserve">астоятельно просить об установлении такого дежурства, т.к. Правление перегружено работой и за всем уследить не в состоянии. &lt;Совет просит установить дежурство членов Т -ва  . </w:t>
      </w:r>
      <w:r>
        <w:rPr>
          <w:rFonts w:eastAsia="Times New Roman"/>
          <w:i/>
          <w:iCs/>
          <w:sz w:val="16"/>
          <w:szCs w:val="16"/>
        </w:rPr>
        <w:t>[Н.</w:t>
      </w:r>
      <w:r>
        <w:rPr>
          <w:rFonts w:ascii="MS Mincho" w:eastAsia="MS Mincho" w:hAnsi="MS Mincho" w:cs="MS Mincho" w:hint="eastAsia"/>
          <w:i/>
          <w:iCs/>
          <w:sz w:val="16"/>
          <w:szCs w:val="16"/>
        </w:rPr>
        <w:t>‑</w:t>
      </w:r>
      <w:r>
        <w:rPr>
          <w:rFonts w:eastAsia="Times New Roman"/>
          <w:i/>
          <w:iCs/>
          <w:sz w:val="16"/>
          <w:szCs w:val="16"/>
        </w:rPr>
        <w:t>Д.</w:t>
      </w:r>
      <w:r>
        <w:rPr>
          <w:rFonts w:eastAsia="Times New Roman"/>
          <w:sz w:val="16"/>
          <w:szCs w:val="16"/>
        </w:rPr>
        <w:t>?]</w:t>
      </w:r>
      <w:r w:rsidRPr="00F22869">
        <w:rPr>
          <w:rFonts w:eastAsia="Times New Roman"/>
          <w:sz w:val="16"/>
          <w:szCs w:val="16"/>
        </w:rPr>
        <w:t>&gt;</w:t>
      </w:r>
    </w:p>
    <w:p w:rsidR="00745E39" w:rsidRDefault="003978C9">
      <w:pPr>
        <w:shd w:val="clear" w:color="auto" w:fill="FFFFFF"/>
        <w:tabs>
          <w:tab w:val="left" w:pos="730"/>
        </w:tabs>
        <w:spacing w:line="197" w:lineRule="exact"/>
        <w:ind w:right="10" w:firstLine="413"/>
        <w:jc w:val="both"/>
      </w:pPr>
      <w:bookmarkStart w:id="655" w:name="bookmark713"/>
      <w:r>
        <w:rPr>
          <w:spacing w:val="-4"/>
          <w:sz w:val="16"/>
          <w:szCs w:val="16"/>
        </w:rPr>
        <w:t>1</w:t>
      </w:r>
      <w:bookmarkEnd w:id="655"/>
      <w:r>
        <w:rPr>
          <w:spacing w:val="-4"/>
          <w:sz w:val="16"/>
          <w:szCs w:val="16"/>
        </w:rPr>
        <w:t>27.</w:t>
      </w:r>
      <w:r>
        <w:rPr>
          <w:sz w:val="16"/>
          <w:szCs w:val="16"/>
        </w:rPr>
        <w:tab/>
      </w:r>
      <w:r>
        <w:rPr>
          <w:rFonts w:eastAsia="Times New Roman"/>
          <w:sz w:val="16"/>
          <w:szCs w:val="16"/>
        </w:rPr>
        <w:t>Об оборудовании помещения Товарищества: обстановка, ос</w:t>
      </w:r>
      <w:r>
        <w:rPr>
          <w:rFonts w:eastAsia="Times New Roman"/>
          <w:sz w:val="16"/>
          <w:szCs w:val="16"/>
        </w:rPr>
        <w:softHyphen/>
      </w:r>
      <w:r>
        <w:rPr>
          <w:rFonts w:eastAsia="Times New Roman"/>
          <w:sz w:val="16"/>
          <w:szCs w:val="16"/>
        </w:rPr>
        <w:br/>
        <w:t>вещение, портреты и пр. НАР.</w:t>
      </w:r>
    </w:p>
    <w:p w:rsidR="00745E39" w:rsidRDefault="003978C9">
      <w:pPr>
        <w:shd w:val="clear" w:color="auto" w:fill="FFFFFF"/>
        <w:spacing w:line="197" w:lineRule="exact"/>
        <w:ind w:left="5" w:right="5" w:firstLine="398"/>
        <w:jc w:val="both"/>
      </w:pPr>
      <w:r>
        <w:rPr>
          <w:rFonts w:eastAsia="Times New Roman"/>
          <w:sz w:val="16"/>
          <w:szCs w:val="16"/>
        </w:rPr>
        <w:t>Просить Г.С.Бурджалова принять на себя заботу об оборудовании этого помещения.</w:t>
      </w:r>
    </w:p>
    <w:p w:rsidR="00745E39" w:rsidRDefault="003978C9">
      <w:pPr>
        <w:shd w:val="clear" w:color="auto" w:fill="FFFFFF"/>
        <w:spacing w:line="197" w:lineRule="exact"/>
        <w:ind w:left="14" w:right="14" w:firstLine="394"/>
        <w:jc w:val="both"/>
      </w:pPr>
      <w:r>
        <w:rPr>
          <w:sz w:val="16"/>
          <w:szCs w:val="16"/>
        </w:rPr>
        <w:t>&lt;</w:t>
      </w:r>
      <w:r>
        <w:rPr>
          <w:rFonts w:eastAsia="Times New Roman"/>
          <w:sz w:val="16"/>
          <w:szCs w:val="16"/>
        </w:rPr>
        <w:t xml:space="preserve">Очень прошу. Можно из этого помещения сделать музей театра. </w:t>
      </w:r>
      <w:r>
        <w:rPr>
          <w:rFonts w:eastAsia="Times New Roman"/>
          <w:i/>
          <w:iCs/>
          <w:sz w:val="16"/>
          <w:szCs w:val="16"/>
        </w:rPr>
        <w:t>[Н.Д.]&gt;</w:t>
      </w:r>
    </w:p>
    <w:p w:rsidR="00745E39" w:rsidRDefault="003978C9">
      <w:pPr>
        <w:shd w:val="clear" w:color="auto" w:fill="FFFFFF"/>
        <w:tabs>
          <w:tab w:val="left" w:pos="730"/>
        </w:tabs>
        <w:spacing w:line="197" w:lineRule="exact"/>
        <w:ind w:right="10" w:firstLine="413"/>
        <w:jc w:val="both"/>
      </w:pPr>
      <w:bookmarkStart w:id="656" w:name="bookmark714"/>
      <w:r>
        <w:rPr>
          <w:spacing w:val="-4"/>
          <w:sz w:val="16"/>
          <w:szCs w:val="16"/>
        </w:rPr>
        <w:t>1</w:t>
      </w:r>
      <w:bookmarkEnd w:id="656"/>
      <w:r>
        <w:rPr>
          <w:spacing w:val="-4"/>
          <w:sz w:val="16"/>
          <w:szCs w:val="16"/>
        </w:rPr>
        <w:t>28.</w:t>
      </w:r>
      <w:r>
        <w:rPr>
          <w:sz w:val="16"/>
          <w:szCs w:val="16"/>
        </w:rPr>
        <w:tab/>
      </w:r>
      <w:r>
        <w:rPr>
          <w:rFonts w:eastAsia="Times New Roman"/>
          <w:sz w:val="16"/>
          <w:szCs w:val="16"/>
        </w:rPr>
        <w:t>О предположении Константина Сергеевича пригласить боль</w:t>
      </w:r>
      <w:r>
        <w:rPr>
          <w:rFonts w:eastAsia="Times New Roman"/>
          <w:sz w:val="16"/>
          <w:szCs w:val="16"/>
        </w:rPr>
        <w:softHyphen/>
      </w:r>
      <w:r>
        <w:rPr>
          <w:rFonts w:eastAsia="Times New Roman"/>
          <w:sz w:val="16"/>
          <w:szCs w:val="16"/>
        </w:rPr>
        <w:br/>
        <w:t>шого художника для декорации «Чайки» - Жуковского, Крымова. ВВЛ.</w:t>
      </w:r>
    </w:p>
    <w:p w:rsidR="00745E39" w:rsidRDefault="003978C9">
      <w:pPr>
        <w:shd w:val="clear" w:color="auto" w:fill="FFFFFF"/>
        <w:spacing w:line="197" w:lineRule="exact"/>
        <w:ind w:left="5" w:firstLine="398"/>
        <w:jc w:val="both"/>
      </w:pPr>
      <w:bookmarkStart w:id="657" w:name="bookmark715"/>
      <w:r>
        <w:rPr>
          <w:rFonts w:eastAsia="Times New Roman"/>
          <w:sz w:val="16"/>
          <w:szCs w:val="16"/>
        </w:rPr>
        <w:t>Е</w:t>
      </w:r>
      <w:bookmarkEnd w:id="657"/>
      <w:r>
        <w:rPr>
          <w:rFonts w:eastAsia="Times New Roman"/>
          <w:sz w:val="16"/>
          <w:szCs w:val="16"/>
        </w:rPr>
        <w:t>сли это будет решено, Правление приложит все усилия для привлечения художников с большими именами, но, помня примеры с А.Н.Бенуа, Б.М.Кустодиевым, М.В.Добужинским, не может не опа</w:t>
      </w:r>
      <w:r>
        <w:rPr>
          <w:rFonts w:eastAsia="Times New Roman"/>
          <w:sz w:val="16"/>
          <w:szCs w:val="16"/>
        </w:rPr>
        <w:softHyphen/>
        <w:t>саться, что - при требованиях Театра - обращение к таким художникам снова приведет к недоразумениям. Не испробовать ли способ конкурса среди менее известных художников?</w:t>
      </w:r>
    </w:p>
    <w:p w:rsidR="00745E39" w:rsidRDefault="003978C9">
      <w:pPr>
        <w:shd w:val="clear" w:color="auto" w:fill="FFFFFF"/>
        <w:spacing w:line="197" w:lineRule="exact"/>
        <w:ind w:left="408"/>
      </w:pPr>
      <w:r>
        <w:rPr>
          <w:i/>
          <w:iCs/>
          <w:spacing w:val="-5"/>
          <w:sz w:val="16"/>
          <w:szCs w:val="16"/>
        </w:rPr>
        <w:t>&lt;</w:t>
      </w:r>
      <w:r>
        <w:rPr>
          <w:rFonts w:eastAsia="Times New Roman"/>
          <w:i/>
          <w:iCs/>
          <w:spacing w:val="-5"/>
          <w:sz w:val="16"/>
          <w:szCs w:val="16"/>
        </w:rPr>
        <w:t>Совет. [Н.</w:t>
      </w:r>
      <w:r>
        <w:rPr>
          <w:rFonts w:ascii="MS Mincho" w:eastAsia="MS Mincho" w:hAnsi="MS Mincho" w:cs="MS Mincho" w:hint="eastAsia"/>
          <w:i/>
          <w:iCs/>
          <w:spacing w:val="-5"/>
          <w:sz w:val="16"/>
          <w:szCs w:val="16"/>
        </w:rPr>
        <w:t>‑</w:t>
      </w:r>
      <w:r>
        <w:rPr>
          <w:rFonts w:eastAsia="Times New Roman"/>
          <w:i/>
          <w:iCs/>
          <w:spacing w:val="-5"/>
          <w:sz w:val="16"/>
          <w:szCs w:val="16"/>
        </w:rPr>
        <w:t>Д.]&gt;</w:t>
      </w:r>
    </w:p>
    <w:p w:rsidR="00745E39" w:rsidRDefault="00745E39">
      <w:pPr>
        <w:shd w:val="clear" w:color="auto" w:fill="FFFFFF"/>
        <w:spacing w:line="197" w:lineRule="exact"/>
        <w:ind w:left="408"/>
        <w:sectPr w:rsidR="00745E39">
          <w:pgSz w:w="11909" w:h="16834"/>
          <w:pgMar w:top="1440" w:right="3375" w:bottom="720" w:left="3374" w:header="720" w:footer="720" w:gutter="0"/>
          <w:cols w:space="60"/>
          <w:noEndnote/>
        </w:sectPr>
      </w:pPr>
    </w:p>
    <w:p w:rsidR="00745E39" w:rsidRDefault="003978C9">
      <w:pPr>
        <w:shd w:val="clear" w:color="auto" w:fill="FFFFFF"/>
        <w:ind w:left="398"/>
      </w:pPr>
      <w:r w:rsidRPr="00F22869">
        <w:rPr>
          <w:b/>
          <w:bCs/>
          <w:spacing w:val="-2"/>
          <w:sz w:val="18"/>
          <w:szCs w:val="18"/>
        </w:rPr>
        <w:lastRenderedPageBreak/>
        <w:t>11/</w:t>
      </w:r>
      <w:r>
        <w:rPr>
          <w:b/>
          <w:bCs/>
          <w:spacing w:val="-2"/>
          <w:sz w:val="18"/>
          <w:szCs w:val="18"/>
          <w:lang w:val="en-US"/>
        </w:rPr>
        <w:t>IX</w:t>
      </w:r>
    </w:p>
    <w:p w:rsidR="00745E39" w:rsidRDefault="003978C9">
      <w:pPr>
        <w:shd w:val="clear" w:color="auto" w:fill="FFFFFF"/>
        <w:tabs>
          <w:tab w:val="left" w:pos="739"/>
        </w:tabs>
        <w:spacing w:before="158" w:line="197" w:lineRule="exact"/>
        <w:ind w:left="5" w:firstLine="408"/>
        <w:jc w:val="both"/>
      </w:pPr>
      <w:bookmarkStart w:id="658" w:name="bookmark716"/>
      <w:r>
        <w:rPr>
          <w:spacing w:val="-4"/>
          <w:sz w:val="16"/>
          <w:szCs w:val="16"/>
        </w:rPr>
        <w:t>1</w:t>
      </w:r>
      <w:bookmarkEnd w:id="658"/>
      <w:r>
        <w:rPr>
          <w:spacing w:val="-4"/>
          <w:sz w:val="16"/>
          <w:szCs w:val="16"/>
        </w:rPr>
        <w:t>29.</w:t>
      </w:r>
      <w:r>
        <w:rPr>
          <w:sz w:val="16"/>
          <w:szCs w:val="16"/>
        </w:rPr>
        <w:tab/>
      </w:r>
      <w:r>
        <w:rPr>
          <w:rFonts w:eastAsia="Times New Roman"/>
          <w:sz w:val="16"/>
          <w:szCs w:val="16"/>
        </w:rPr>
        <w:t>Л.М.Коренева просит дать ей заимообразно 1500 рублей (на</w:t>
      </w:r>
      <w:r>
        <w:rPr>
          <w:rFonts w:eastAsia="Times New Roman"/>
          <w:sz w:val="16"/>
          <w:szCs w:val="16"/>
        </w:rPr>
        <w:br/>
        <w:t>осеннее и зимнее пальто), г. Кардашов просит ссуду в 300 руб. (его</w:t>
      </w:r>
      <w:r>
        <w:rPr>
          <w:rFonts w:eastAsia="Times New Roman"/>
          <w:sz w:val="16"/>
          <w:szCs w:val="16"/>
        </w:rPr>
        <w:br/>
        <w:t>обокрали). НАР.</w:t>
      </w:r>
    </w:p>
    <w:p w:rsidR="00745E39" w:rsidRDefault="003978C9">
      <w:pPr>
        <w:shd w:val="clear" w:color="auto" w:fill="FFFFFF"/>
        <w:spacing w:line="197" w:lineRule="exact"/>
        <w:ind w:left="5" w:right="10" w:firstLine="398"/>
        <w:jc w:val="both"/>
      </w:pPr>
      <w:r>
        <w:rPr>
          <w:rFonts w:eastAsia="Times New Roman"/>
          <w:sz w:val="16"/>
          <w:szCs w:val="16"/>
        </w:rPr>
        <w:t>Выдать Л.М.Кореневой 325 руб. и г. Кардашову 115 руб. - их ме</w:t>
      </w:r>
      <w:r>
        <w:rPr>
          <w:rFonts w:eastAsia="Times New Roman"/>
          <w:sz w:val="16"/>
          <w:szCs w:val="16"/>
        </w:rPr>
        <w:softHyphen/>
        <w:t>сячные жалованья - до учреждения ссудо-сберегательной кассы.</w:t>
      </w:r>
    </w:p>
    <w:p w:rsidR="00745E39" w:rsidRDefault="003978C9">
      <w:pPr>
        <w:shd w:val="clear" w:color="auto" w:fill="FFFFFF"/>
        <w:spacing w:line="197" w:lineRule="exact"/>
        <w:ind w:left="5" w:right="14" w:firstLine="403"/>
        <w:jc w:val="both"/>
      </w:pPr>
      <w:r>
        <w:rPr>
          <w:sz w:val="16"/>
          <w:szCs w:val="16"/>
        </w:rPr>
        <w:t>&lt;</w:t>
      </w:r>
      <w:r>
        <w:rPr>
          <w:rFonts w:eastAsia="Times New Roman"/>
          <w:sz w:val="16"/>
          <w:szCs w:val="16"/>
        </w:rPr>
        <w:t xml:space="preserve">К сведению. У Кореневой в ссудо.-сб. кассе будет 3000 р., - но, разумеется, на условиях устава кассы». </w:t>
      </w:r>
      <w:r>
        <w:rPr>
          <w:rFonts w:eastAsia="Times New Roman"/>
          <w:i/>
          <w:iCs/>
          <w:sz w:val="16"/>
          <w:szCs w:val="16"/>
        </w:rPr>
        <w:t>[Н.</w:t>
      </w:r>
      <w:r>
        <w:rPr>
          <w:rFonts w:ascii="MS Mincho" w:eastAsia="MS Mincho" w:hAnsi="MS Mincho" w:cs="MS Mincho" w:hint="eastAsia"/>
          <w:i/>
          <w:iCs/>
          <w:sz w:val="16"/>
          <w:szCs w:val="16"/>
        </w:rPr>
        <w:t>‑</w:t>
      </w:r>
      <w:r>
        <w:rPr>
          <w:rFonts w:eastAsia="Times New Roman"/>
          <w:i/>
          <w:iCs/>
          <w:sz w:val="16"/>
          <w:szCs w:val="16"/>
        </w:rPr>
        <w:t>Д.]&gt;</w:t>
      </w:r>
    </w:p>
    <w:p w:rsidR="00745E39" w:rsidRDefault="003978C9">
      <w:pPr>
        <w:shd w:val="clear" w:color="auto" w:fill="FFFFFF"/>
        <w:tabs>
          <w:tab w:val="left" w:pos="734"/>
        </w:tabs>
        <w:spacing w:line="197" w:lineRule="exact"/>
        <w:ind w:left="403"/>
      </w:pPr>
      <w:r>
        <w:rPr>
          <w:spacing w:val="-3"/>
          <w:sz w:val="16"/>
          <w:szCs w:val="16"/>
        </w:rPr>
        <w:t>130.</w:t>
      </w:r>
      <w:r>
        <w:rPr>
          <w:sz w:val="16"/>
          <w:szCs w:val="16"/>
        </w:rPr>
        <w:tab/>
      </w:r>
      <w:r>
        <w:rPr>
          <w:rFonts w:eastAsia="Times New Roman"/>
          <w:sz w:val="16"/>
          <w:szCs w:val="16"/>
        </w:rPr>
        <w:t>О более точном учете поденных и сверхурочных работ. САТ</w:t>
      </w:r>
      <w:r w:rsidRPr="00F22869">
        <w:rPr>
          <w:rFonts w:eastAsia="Times New Roman"/>
          <w:sz w:val="16"/>
          <w:szCs w:val="16"/>
        </w:rPr>
        <w:t>.</w:t>
      </w:r>
      <w:r w:rsidRPr="00F22869">
        <w:rPr>
          <w:rFonts w:eastAsia="Times New Roman"/>
          <w:sz w:val="16"/>
          <w:szCs w:val="16"/>
        </w:rPr>
        <w:br/>
      </w:r>
      <w:r>
        <w:rPr>
          <w:rFonts w:eastAsia="Times New Roman"/>
          <w:sz w:val="16"/>
          <w:szCs w:val="16"/>
        </w:rPr>
        <w:t>Обязать заведующих отдельными частями доставлять в контору</w:t>
      </w:r>
    </w:p>
    <w:p w:rsidR="00745E39" w:rsidRDefault="003978C9">
      <w:pPr>
        <w:shd w:val="clear" w:color="auto" w:fill="FFFFFF"/>
        <w:spacing w:line="197" w:lineRule="exact"/>
      </w:pPr>
      <w:r>
        <w:rPr>
          <w:rFonts w:eastAsia="Times New Roman"/>
          <w:sz w:val="16"/>
          <w:szCs w:val="16"/>
        </w:rPr>
        <w:t>сведения о лицах, занятых поденными и сверхурочными работами еже</w:t>
      </w:r>
      <w:r>
        <w:rPr>
          <w:rFonts w:eastAsia="Times New Roman"/>
          <w:sz w:val="16"/>
          <w:szCs w:val="16"/>
        </w:rPr>
        <w:softHyphen/>
        <w:t>дневно - для точного учета их.</w:t>
      </w:r>
    </w:p>
    <w:p w:rsidR="00745E39" w:rsidRDefault="003978C9">
      <w:pPr>
        <w:shd w:val="clear" w:color="auto" w:fill="FFFFFF"/>
        <w:tabs>
          <w:tab w:val="left" w:pos="744"/>
        </w:tabs>
        <w:spacing w:line="197" w:lineRule="exact"/>
        <w:ind w:firstLine="413"/>
        <w:jc w:val="both"/>
      </w:pPr>
      <w:r>
        <w:rPr>
          <w:spacing w:val="-4"/>
          <w:sz w:val="16"/>
          <w:szCs w:val="16"/>
        </w:rPr>
        <w:t>131.</w:t>
      </w:r>
      <w:r>
        <w:rPr>
          <w:sz w:val="16"/>
          <w:szCs w:val="16"/>
        </w:rPr>
        <w:tab/>
      </w:r>
      <w:r>
        <w:rPr>
          <w:rFonts w:eastAsia="Times New Roman"/>
          <w:sz w:val="16"/>
          <w:szCs w:val="16"/>
        </w:rPr>
        <w:t xml:space="preserve">Проекты на цены местам (см. № 91 от </w:t>
      </w:r>
      <w:r w:rsidRPr="00F22869">
        <w:rPr>
          <w:rFonts w:eastAsia="Times New Roman"/>
          <w:sz w:val="16"/>
          <w:szCs w:val="16"/>
        </w:rPr>
        <w:t>23/</w:t>
      </w:r>
      <w:r>
        <w:rPr>
          <w:rFonts w:eastAsia="Times New Roman"/>
          <w:sz w:val="16"/>
          <w:szCs w:val="16"/>
          <w:lang w:val="en-US"/>
        </w:rPr>
        <w:t>VIII</w:t>
      </w:r>
      <w:r w:rsidRPr="00F22869">
        <w:rPr>
          <w:rFonts w:eastAsia="Times New Roman"/>
          <w:sz w:val="16"/>
          <w:szCs w:val="16"/>
        </w:rPr>
        <w:t xml:space="preserve">), </w:t>
      </w:r>
      <w:r>
        <w:rPr>
          <w:rFonts w:eastAsia="Times New Roman"/>
          <w:sz w:val="16"/>
          <w:szCs w:val="16"/>
        </w:rPr>
        <w:t>переданные</w:t>
      </w:r>
      <w:r>
        <w:rPr>
          <w:rFonts w:eastAsia="Times New Roman"/>
          <w:sz w:val="16"/>
          <w:szCs w:val="16"/>
        </w:rPr>
        <w:br/>
        <w:t>г. Председателю Совета, были внесены им на обсуждение Общего со</w:t>
      </w:r>
      <w:r>
        <w:rPr>
          <w:rFonts w:eastAsia="Times New Roman"/>
          <w:sz w:val="16"/>
          <w:szCs w:val="16"/>
        </w:rPr>
        <w:softHyphen/>
      </w:r>
      <w:r>
        <w:rPr>
          <w:rFonts w:eastAsia="Times New Roman"/>
          <w:sz w:val="16"/>
          <w:szCs w:val="16"/>
        </w:rPr>
        <w:br/>
        <w:t>брания 10</w:t>
      </w:r>
      <w:r w:rsidRPr="00F22869">
        <w:rPr>
          <w:rFonts w:eastAsia="Times New Roman"/>
          <w:sz w:val="16"/>
          <w:szCs w:val="16"/>
        </w:rPr>
        <w:t>/</w:t>
      </w:r>
      <w:r>
        <w:rPr>
          <w:rFonts w:eastAsia="Times New Roman"/>
          <w:sz w:val="16"/>
          <w:szCs w:val="16"/>
          <w:lang w:val="en-US"/>
        </w:rPr>
        <w:t>IX</w:t>
      </w:r>
      <w:r>
        <w:rPr>
          <w:rFonts w:eastAsia="Times New Roman"/>
          <w:sz w:val="16"/>
          <w:szCs w:val="16"/>
        </w:rPr>
        <w:t>. Общее собрание остановилось на более дорогих ценах:</w:t>
      </w:r>
      <w:r>
        <w:rPr>
          <w:rFonts w:eastAsia="Times New Roman"/>
          <w:sz w:val="16"/>
          <w:szCs w:val="16"/>
        </w:rPr>
        <w:br/>
        <w:t>12, 7, 5; 8, 4, 2; 4, 2, 1 р. - причем предложило вторые и третьи места</w:t>
      </w:r>
      <w:r>
        <w:rPr>
          <w:rFonts w:eastAsia="Times New Roman"/>
          <w:sz w:val="16"/>
          <w:szCs w:val="16"/>
        </w:rPr>
        <w:br/>
        <w:t>бельэтажа оценить в 5 и 3 р. НАР.</w:t>
      </w:r>
    </w:p>
    <w:p w:rsidR="00745E39" w:rsidRDefault="003978C9">
      <w:pPr>
        <w:shd w:val="clear" w:color="auto" w:fill="FFFFFF"/>
        <w:spacing w:line="197" w:lineRule="exact"/>
        <w:ind w:left="5" w:right="5" w:firstLine="394"/>
        <w:jc w:val="both"/>
      </w:pPr>
      <w:r>
        <w:rPr>
          <w:rFonts w:eastAsia="Times New Roman"/>
          <w:sz w:val="16"/>
          <w:szCs w:val="16"/>
        </w:rPr>
        <w:t>Часть вторых и в особенности третьих мест бельэтажа - очень неудобны, поэтому повышать их расценку Правление не находит целе</w:t>
      </w:r>
      <w:r>
        <w:rPr>
          <w:rFonts w:eastAsia="Times New Roman"/>
          <w:sz w:val="16"/>
          <w:szCs w:val="16"/>
        </w:rPr>
        <w:softHyphen/>
        <w:t>сообразным. Поручено Н.А.Румянцеву поискать иного способа увели</w:t>
      </w:r>
      <w:r>
        <w:rPr>
          <w:rFonts w:eastAsia="Times New Roman"/>
          <w:sz w:val="16"/>
          <w:szCs w:val="16"/>
        </w:rPr>
        <w:softHyphen/>
        <w:t>чения общего сбора.</w:t>
      </w:r>
    </w:p>
    <w:p w:rsidR="00745E39" w:rsidRDefault="003978C9">
      <w:pPr>
        <w:shd w:val="clear" w:color="auto" w:fill="FFFFFF"/>
        <w:tabs>
          <w:tab w:val="left" w:pos="744"/>
        </w:tabs>
        <w:spacing w:line="197" w:lineRule="exact"/>
        <w:ind w:firstLine="413"/>
        <w:jc w:val="both"/>
      </w:pPr>
      <w:bookmarkStart w:id="659" w:name="bookmark717"/>
      <w:r>
        <w:rPr>
          <w:spacing w:val="-4"/>
          <w:sz w:val="16"/>
          <w:szCs w:val="16"/>
        </w:rPr>
        <w:t>1</w:t>
      </w:r>
      <w:bookmarkEnd w:id="659"/>
      <w:r>
        <w:rPr>
          <w:spacing w:val="-4"/>
          <w:sz w:val="16"/>
          <w:szCs w:val="16"/>
        </w:rPr>
        <w:t>32.</w:t>
      </w:r>
      <w:r>
        <w:rPr>
          <w:sz w:val="16"/>
          <w:szCs w:val="16"/>
        </w:rPr>
        <w:tab/>
      </w:r>
      <w:r>
        <w:rPr>
          <w:rFonts w:eastAsia="Times New Roman"/>
          <w:sz w:val="16"/>
          <w:szCs w:val="16"/>
        </w:rPr>
        <w:t>Г-же Данилиной, занимающей квартиру, необходимую для</w:t>
      </w:r>
      <w:r>
        <w:rPr>
          <w:rFonts w:eastAsia="Times New Roman"/>
          <w:sz w:val="16"/>
          <w:szCs w:val="16"/>
        </w:rPr>
        <w:br/>
        <w:t>нужд Театра, весною этого года было предложено поменяться кварти</w:t>
      </w:r>
      <w:r>
        <w:rPr>
          <w:rFonts w:eastAsia="Times New Roman"/>
          <w:sz w:val="16"/>
          <w:szCs w:val="16"/>
        </w:rPr>
        <w:softHyphen/>
      </w:r>
      <w:r>
        <w:rPr>
          <w:rFonts w:eastAsia="Times New Roman"/>
          <w:sz w:val="16"/>
          <w:szCs w:val="16"/>
        </w:rPr>
        <w:br/>
        <w:t>рами с артельщицей Театра П.И.Павловой, квартира которой на комна</w:t>
      </w:r>
      <w:r>
        <w:rPr>
          <w:rFonts w:eastAsia="Times New Roman"/>
          <w:sz w:val="16"/>
          <w:szCs w:val="16"/>
        </w:rPr>
        <w:softHyphen/>
      </w:r>
      <w:r>
        <w:rPr>
          <w:rFonts w:eastAsia="Times New Roman"/>
          <w:sz w:val="16"/>
          <w:szCs w:val="16"/>
        </w:rPr>
        <w:br/>
        <w:t>ту больше и на 5 руб. дороже, причем Театр брал на себя обязательство:</w:t>
      </w:r>
      <w:r>
        <w:rPr>
          <w:rFonts w:eastAsia="Times New Roman"/>
          <w:sz w:val="16"/>
          <w:szCs w:val="16"/>
        </w:rPr>
        <w:br/>
        <w:t>предоставить г-же Данилиной перевозочные средства и уплачивать за</w:t>
      </w:r>
      <w:r>
        <w:rPr>
          <w:rFonts w:eastAsia="Times New Roman"/>
          <w:sz w:val="16"/>
          <w:szCs w:val="16"/>
        </w:rPr>
        <w:br/>
        <w:t>ту квартиру по 55 руб. в месяц до конца войны, но г-жа Данилина от</w:t>
      </w:r>
      <w:r>
        <w:rPr>
          <w:rFonts w:eastAsia="Times New Roman"/>
          <w:sz w:val="16"/>
          <w:szCs w:val="16"/>
        </w:rPr>
        <w:softHyphen/>
      </w:r>
      <w:r>
        <w:rPr>
          <w:rFonts w:eastAsia="Times New Roman"/>
          <w:sz w:val="16"/>
          <w:szCs w:val="16"/>
        </w:rPr>
        <w:br/>
        <w:t>казалась.</w:t>
      </w:r>
    </w:p>
    <w:p w:rsidR="00745E39" w:rsidRDefault="003978C9">
      <w:pPr>
        <w:shd w:val="clear" w:color="auto" w:fill="FFFFFF"/>
        <w:spacing w:line="197" w:lineRule="exact"/>
        <w:ind w:right="10" w:firstLine="403"/>
        <w:jc w:val="both"/>
      </w:pPr>
      <w:r>
        <w:rPr>
          <w:rFonts w:eastAsia="Times New Roman"/>
          <w:sz w:val="16"/>
          <w:szCs w:val="16"/>
        </w:rPr>
        <w:t>Обратиться к мировому судье и просить о выселении г-жи Дани</w:t>
      </w:r>
      <w:r>
        <w:rPr>
          <w:rFonts w:eastAsia="Times New Roman"/>
          <w:sz w:val="16"/>
          <w:szCs w:val="16"/>
        </w:rPr>
        <w:softHyphen/>
        <w:t>линой на указанных условиях.</w:t>
      </w:r>
    </w:p>
    <w:p w:rsidR="00745E39" w:rsidRDefault="003978C9">
      <w:pPr>
        <w:shd w:val="clear" w:color="auto" w:fill="FFFFFF"/>
        <w:spacing w:line="197" w:lineRule="exact"/>
        <w:ind w:left="5" w:right="10" w:firstLine="403"/>
        <w:jc w:val="both"/>
      </w:pPr>
      <w:bookmarkStart w:id="660" w:name="bookmark718"/>
      <w:r>
        <w:rPr>
          <w:sz w:val="16"/>
          <w:szCs w:val="16"/>
        </w:rPr>
        <w:t>&lt;</w:t>
      </w:r>
      <w:bookmarkEnd w:id="660"/>
      <w:r>
        <w:rPr>
          <w:rFonts w:eastAsia="Times New Roman"/>
          <w:sz w:val="16"/>
          <w:szCs w:val="16"/>
        </w:rPr>
        <w:t xml:space="preserve">Не улавливаю, почему изменились причины, побуждающие раньше отказаться от такого решения. </w:t>
      </w:r>
      <w:r>
        <w:rPr>
          <w:rFonts w:eastAsia="Times New Roman"/>
          <w:i/>
          <w:iCs/>
          <w:sz w:val="16"/>
          <w:szCs w:val="16"/>
        </w:rPr>
        <w:t>[Н.</w:t>
      </w:r>
      <w:r>
        <w:rPr>
          <w:rFonts w:ascii="MS Mincho" w:eastAsia="MS Mincho" w:hAnsi="MS Mincho" w:cs="MS Mincho" w:hint="eastAsia"/>
          <w:i/>
          <w:iCs/>
          <w:sz w:val="16"/>
          <w:szCs w:val="16"/>
        </w:rPr>
        <w:t>‑</w:t>
      </w:r>
      <w:r>
        <w:rPr>
          <w:rFonts w:eastAsia="Times New Roman"/>
          <w:i/>
          <w:iCs/>
          <w:sz w:val="16"/>
          <w:szCs w:val="16"/>
        </w:rPr>
        <w:t>Д.]&gt;</w:t>
      </w:r>
    </w:p>
    <w:p w:rsidR="00745E39" w:rsidRDefault="003978C9">
      <w:pPr>
        <w:shd w:val="clear" w:color="auto" w:fill="FFFFFF"/>
        <w:spacing w:line="197" w:lineRule="exact"/>
        <w:ind w:right="14" w:firstLine="403"/>
        <w:jc w:val="both"/>
      </w:pPr>
      <w:bookmarkStart w:id="661" w:name="bookmark719"/>
      <w:r>
        <w:rPr>
          <w:rFonts w:eastAsia="Times New Roman"/>
          <w:sz w:val="16"/>
          <w:szCs w:val="16"/>
        </w:rPr>
        <w:t>П</w:t>
      </w:r>
      <w:bookmarkEnd w:id="661"/>
      <w:r>
        <w:rPr>
          <w:rFonts w:eastAsia="Times New Roman"/>
          <w:sz w:val="16"/>
          <w:szCs w:val="16"/>
        </w:rPr>
        <w:t xml:space="preserve">одписи членов Правления: </w:t>
      </w:r>
      <w:r>
        <w:rPr>
          <w:rFonts w:eastAsia="Times New Roman"/>
          <w:i/>
          <w:iCs/>
          <w:sz w:val="16"/>
          <w:szCs w:val="16"/>
        </w:rPr>
        <w:t>Н.Румянцев, В.Лужский, Н.Александров, Н.Лукьянов, С.Трушников, А.Санин</w:t>
      </w:r>
    </w:p>
    <w:p w:rsidR="00745E39" w:rsidRDefault="003978C9">
      <w:pPr>
        <w:shd w:val="clear" w:color="auto" w:fill="FFFFFF"/>
        <w:spacing w:before="408"/>
        <w:ind w:left="413"/>
      </w:pPr>
      <w:r w:rsidRPr="00F22869">
        <w:rPr>
          <w:b/>
          <w:bCs/>
          <w:sz w:val="16"/>
          <w:szCs w:val="16"/>
        </w:rPr>
        <w:t>12/</w:t>
      </w:r>
      <w:r>
        <w:rPr>
          <w:b/>
          <w:bCs/>
          <w:sz w:val="16"/>
          <w:szCs w:val="16"/>
          <w:lang w:val="en-US"/>
        </w:rPr>
        <w:t>IX</w:t>
      </w:r>
    </w:p>
    <w:p w:rsidR="00745E39" w:rsidRDefault="003978C9">
      <w:pPr>
        <w:shd w:val="clear" w:color="auto" w:fill="FFFFFF"/>
        <w:tabs>
          <w:tab w:val="left" w:pos="744"/>
        </w:tabs>
        <w:spacing w:before="173" w:line="197" w:lineRule="exact"/>
        <w:ind w:right="5" w:firstLine="413"/>
        <w:jc w:val="both"/>
      </w:pPr>
      <w:r>
        <w:rPr>
          <w:spacing w:val="-4"/>
          <w:sz w:val="16"/>
          <w:szCs w:val="16"/>
        </w:rPr>
        <w:t>133.</w:t>
      </w:r>
      <w:r>
        <w:rPr>
          <w:sz w:val="16"/>
          <w:szCs w:val="16"/>
        </w:rPr>
        <w:tab/>
      </w:r>
      <w:r>
        <w:rPr>
          <w:rFonts w:eastAsia="Times New Roman"/>
          <w:sz w:val="16"/>
          <w:szCs w:val="16"/>
        </w:rPr>
        <w:t>Рассмотреть новый проект на цены местам: вечерние - 5000</w:t>
      </w:r>
      <w:r>
        <w:rPr>
          <w:rFonts w:eastAsia="Times New Roman"/>
          <w:sz w:val="16"/>
          <w:szCs w:val="16"/>
        </w:rPr>
        <w:br/>
        <w:t>руб. и утренние - 3200 руб. (прошлогодние - вечерние цены). НАР.</w:t>
      </w:r>
    </w:p>
    <w:p w:rsidR="00745E39" w:rsidRDefault="003978C9">
      <w:pPr>
        <w:shd w:val="clear" w:color="auto" w:fill="FFFFFF"/>
        <w:spacing w:line="197" w:lineRule="exact"/>
        <w:ind w:left="5" w:right="10" w:firstLine="398"/>
        <w:jc w:val="both"/>
      </w:pPr>
      <w:r>
        <w:rPr>
          <w:rFonts w:eastAsia="Times New Roman"/>
          <w:sz w:val="16"/>
          <w:szCs w:val="16"/>
        </w:rPr>
        <w:t>Означенные цены утверждены, - сделать соответственные рас</w:t>
      </w:r>
      <w:r>
        <w:rPr>
          <w:rFonts w:eastAsia="Times New Roman"/>
          <w:sz w:val="16"/>
          <w:szCs w:val="16"/>
        </w:rPr>
        <w:softHyphen/>
        <w:t>поряжения.</w:t>
      </w:r>
    </w:p>
    <w:p w:rsidR="00745E39" w:rsidRDefault="003978C9">
      <w:pPr>
        <w:shd w:val="clear" w:color="auto" w:fill="FFFFFF"/>
        <w:tabs>
          <w:tab w:val="left" w:pos="787"/>
        </w:tabs>
        <w:spacing w:line="197" w:lineRule="exact"/>
        <w:ind w:left="5" w:right="5" w:firstLine="408"/>
        <w:jc w:val="both"/>
      </w:pPr>
      <w:bookmarkStart w:id="662" w:name="bookmark720"/>
      <w:r>
        <w:rPr>
          <w:spacing w:val="-4"/>
          <w:sz w:val="16"/>
          <w:szCs w:val="16"/>
        </w:rPr>
        <w:t>1</w:t>
      </w:r>
      <w:bookmarkEnd w:id="662"/>
      <w:r>
        <w:rPr>
          <w:spacing w:val="-4"/>
          <w:sz w:val="16"/>
          <w:szCs w:val="16"/>
        </w:rPr>
        <w:t>34.</w:t>
      </w:r>
      <w:r>
        <w:rPr>
          <w:sz w:val="16"/>
          <w:szCs w:val="16"/>
        </w:rPr>
        <w:tab/>
      </w:r>
      <w:r>
        <w:rPr>
          <w:rFonts w:eastAsia="Times New Roman"/>
          <w:sz w:val="16"/>
          <w:szCs w:val="16"/>
        </w:rPr>
        <w:t>О вознаграждении А.Э.Вормсу за участие в составлении</w:t>
      </w:r>
      <w:r>
        <w:rPr>
          <w:rFonts w:eastAsia="Times New Roman"/>
          <w:sz w:val="16"/>
          <w:szCs w:val="16"/>
        </w:rPr>
        <w:br/>
        <w:t>Устава Кооперативного Т-ва и регистрацию его. НАР.</w:t>
      </w:r>
    </w:p>
    <w:p w:rsidR="00745E39" w:rsidRDefault="003978C9">
      <w:pPr>
        <w:shd w:val="clear" w:color="auto" w:fill="FFFFFF"/>
        <w:spacing w:line="197" w:lineRule="exact"/>
        <w:ind w:left="403"/>
      </w:pPr>
      <w:r>
        <w:rPr>
          <w:rFonts w:eastAsia="Times New Roman"/>
          <w:sz w:val="16"/>
          <w:szCs w:val="16"/>
        </w:rPr>
        <w:t>Уплатить А.Э.Вормсу 1000 руб. и 25 руб. в возмещение расходов.</w:t>
      </w:r>
    </w:p>
    <w:p w:rsidR="00745E39" w:rsidRDefault="003978C9">
      <w:pPr>
        <w:shd w:val="clear" w:color="auto" w:fill="FFFFFF"/>
        <w:tabs>
          <w:tab w:val="left" w:pos="734"/>
        </w:tabs>
        <w:spacing w:line="197" w:lineRule="exact"/>
        <w:ind w:left="5" w:right="10" w:firstLine="408"/>
        <w:jc w:val="both"/>
      </w:pPr>
      <w:r>
        <w:rPr>
          <w:spacing w:val="-4"/>
          <w:sz w:val="16"/>
          <w:szCs w:val="16"/>
        </w:rPr>
        <w:t>135.</w:t>
      </w:r>
      <w:r>
        <w:rPr>
          <w:sz w:val="16"/>
          <w:szCs w:val="16"/>
        </w:rPr>
        <w:tab/>
      </w:r>
      <w:r>
        <w:rPr>
          <w:rFonts w:eastAsia="Times New Roman"/>
          <w:sz w:val="16"/>
          <w:szCs w:val="16"/>
        </w:rPr>
        <w:t>Нужно напечатать Устав и заготовить расчетные книжки со</w:t>
      </w:r>
      <w:r>
        <w:rPr>
          <w:rFonts w:eastAsia="Times New Roman"/>
          <w:sz w:val="16"/>
          <w:szCs w:val="16"/>
        </w:rPr>
        <w:softHyphen/>
      </w:r>
      <w:r>
        <w:rPr>
          <w:rFonts w:eastAsia="Times New Roman"/>
          <w:sz w:val="16"/>
          <w:szCs w:val="16"/>
        </w:rPr>
        <w:br/>
        <w:t>гласно § 10 Устава кооперативного Т-ва, а также сдать в печать новые</w:t>
      </w:r>
      <w:r>
        <w:rPr>
          <w:rFonts w:eastAsia="Times New Roman"/>
          <w:sz w:val="16"/>
          <w:szCs w:val="16"/>
        </w:rPr>
        <w:br/>
        <w:t xml:space="preserve">ведомости на жалованья </w:t>
      </w:r>
      <w:r w:rsidRPr="00F22869">
        <w:rPr>
          <w:rFonts w:eastAsia="Times New Roman"/>
          <w:sz w:val="16"/>
          <w:szCs w:val="16"/>
        </w:rPr>
        <w:t>(</w:t>
      </w:r>
      <w:r>
        <w:rPr>
          <w:rFonts w:eastAsia="Times New Roman"/>
          <w:sz w:val="16"/>
          <w:szCs w:val="16"/>
          <w:lang w:val="en-US"/>
        </w:rPr>
        <w:t>V</w:t>
      </w:r>
      <w:r w:rsidRPr="00F22869">
        <w:rPr>
          <w:rFonts w:eastAsia="Times New Roman"/>
          <w:sz w:val="16"/>
          <w:szCs w:val="16"/>
        </w:rPr>
        <w:t xml:space="preserve"> </w:t>
      </w:r>
      <w:r>
        <w:rPr>
          <w:rFonts w:eastAsia="Times New Roman"/>
          <w:sz w:val="16"/>
          <w:szCs w:val="16"/>
        </w:rPr>
        <w:t>группа отдельно) и списки труппы. НАР.</w:t>
      </w:r>
    </w:p>
    <w:p w:rsidR="00745E39" w:rsidRDefault="003978C9">
      <w:pPr>
        <w:shd w:val="clear" w:color="auto" w:fill="FFFFFF"/>
        <w:spacing w:line="197" w:lineRule="exact"/>
        <w:ind w:left="403"/>
      </w:pPr>
      <w:r>
        <w:rPr>
          <w:rFonts w:eastAsia="Times New Roman"/>
          <w:sz w:val="16"/>
          <w:szCs w:val="16"/>
        </w:rPr>
        <w:t>Сделать соответственные распоряжения.</w:t>
      </w:r>
    </w:p>
    <w:p w:rsidR="00745E39" w:rsidRDefault="003978C9">
      <w:pPr>
        <w:shd w:val="clear" w:color="auto" w:fill="FFFFFF"/>
        <w:tabs>
          <w:tab w:val="left" w:pos="734"/>
        </w:tabs>
        <w:spacing w:line="197" w:lineRule="exact"/>
        <w:ind w:left="5" w:right="10" w:firstLine="408"/>
        <w:jc w:val="both"/>
      </w:pPr>
      <w:r>
        <w:rPr>
          <w:spacing w:val="-4"/>
          <w:sz w:val="16"/>
          <w:szCs w:val="16"/>
        </w:rPr>
        <w:t>136.</w:t>
      </w:r>
      <w:r>
        <w:rPr>
          <w:sz w:val="16"/>
          <w:szCs w:val="16"/>
        </w:rPr>
        <w:tab/>
      </w:r>
      <w:r>
        <w:rPr>
          <w:rFonts w:eastAsia="Times New Roman"/>
          <w:sz w:val="16"/>
          <w:szCs w:val="16"/>
        </w:rPr>
        <w:t>О ликвидации Т-ва на вере МХТ ввиду истечения договорно</w:t>
      </w:r>
      <w:r>
        <w:rPr>
          <w:rFonts w:eastAsia="Times New Roman"/>
          <w:sz w:val="16"/>
          <w:szCs w:val="16"/>
        </w:rPr>
        <w:softHyphen/>
      </w:r>
      <w:r>
        <w:rPr>
          <w:rFonts w:eastAsia="Times New Roman"/>
          <w:sz w:val="16"/>
          <w:szCs w:val="16"/>
        </w:rPr>
        <w:br/>
        <w:t>го срока (§ 44). НАР.</w:t>
      </w:r>
    </w:p>
    <w:p w:rsidR="00745E39" w:rsidRDefault="00745E39">
      <w:pPr>
        <w:shd w:val="clear" w:color="auto" w:fill="FFFFFF"/>
        <w:tabs>
          <w:tab w:val="left" w:pos="734"/>
        </w:tabs>
        <w:spacing w:line="197" w:lineRule="exact"/>
        <w:ind w:left="5" w:right="10" w:firstLine="40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По поручению Т-ва на вере МХТ: заключить книги старого Т-ва, раздать паевой и запасный капитал и вклады, а также и дивиденд за ис</w:t>
      </w:r>
      <w:r>
        <w:rPr>
          <w:rFonts w:eastAsia="Times New Roman"/>
          <w:sz w:val="16"/>
          <w:szCs w:val="16"/>
        </w:rPr>
        <w:softHyphen/>
        <w:t>текший год – согласно § 44 Договора – взяв соответственные расписки.</w:t>
      </w:r>
    </w:p>
    <w:p w:rsidR="00745E39" w:rsidRDefault="003978C9">
      <w:pPr>
        <w:shd w:val="clear" w:color="auto" w:fill="FFFFFF"/>
        <w:tabs>
          <w:tab w:val="left" w:pos="730"/>
        </w:tabs>
        <w:spacing w:line="197" w:lineRule="exact"/>
        <w:ind w:firstLine="398"/>
        <w:jc w:val="both"/>
      </w:pPr>
      <w:r>
        <w:rPr>
          <w:sz w:val="16"/>
          <w:szCs w:val="16"/>
        </w:rPr>
        <w:t>137.</w:t>
      </w:r>
      <w:r>
        <w:tab/>
      </w:r>
      <w:r>
        <w:rPr>
          <w:rFonts w:eastAsia="Times New Roman"/>
          <w:sz w:val="16"/>
          <w:szCs w:val="16"/>
        </w:rPr>
        <w:t>О</w:t>
      </w:r>
      <w:r>
        <w:rPr>
          <w:rFonts w:eastAsia="Times New Roman"/>
        </w:rPr>
        <w:t xml:space="preserve"> </w:t>
      </w:r>
      <w:r>
        <w:rPr>
          <w:rFonts w:eastAsia="Times New Roman"/>
          <w:sz w:val="16"/>
          <w:szCs w:val="16"/>
        </w:rPr>
        <w:t>возобновлении</w:t>
      </w:r>
      <w:r>
        <w:rPr>
          <w:rFonts w:eastAsia="Times New Roman"/>
        </w:rPr>
        <w:t xml:space="preserve"> </w:t>
      </w:r>
      <w:r>
        <w:rPr>
          <w:rFonts w:eastAsia="Times New Roman"/>
          <w:sz w:val="16"/>
          <w:szCs w:val="16"/>
        </w:rPr>
        <w:t>основателями</w:t>
      </w:r>
      <w:r>
        <w:rPr>
          <w:rFonts w:eastAsia="Times New Roman"/>
        </w:rPr>
        <w:t xml:space="preserve"> </w:t>
      </w:r>
      <w:r>
        <w:rPr>
          <w:rFonts w:eastAsia="Times New Roman"/>
          <w:sz w:val="16"/>
          <w:szCs w:val="16"/>
        </w:rPr>
        <w:t>Художественного</w:t>
      </w:r>
      <w:r>
        <w:rPr>
          <w:rFonts w:eastAsia="Times New Roman"/>
        </w:rPr>
        <w:t xml:space="preserve"> </w:t>
      </w:r>
      <w:r>
        <w:rPr>
          <w:rFonts w:eastAsia="Times New Roman"/>
          <w:sz w:val="16"/>
          <w:szCs w:val="16"/>
        </w:rPr>
        <w:t>театра</w:t>
      </w:r>
      <w:r>
        <w:rPr>
          <w:rFonts w:eastAsia="Times New Roman"/>
        </w:rPr>
        <w:t xml:space="preserve"> </w:t>
      </w:r>
      <w:r>
        <w:rPr>
          <w:rFonts w:eastAsia="Times New Roman"/>
          <w:sz w:val="16"/>
          <w:szCs w:val="16"/>
        </w:rPr>
        <w:t>его</w:t>
      </w:r>
      <w:r>
        <w:rPr>
          <w:rFonts w:eastAsia="Times New Roman"/>
          <w:sz w:val="16"/>
          <w:szCs w:val="16"/>
        </w:rPr>
        <w:br/>
        <w:t>деятельности на иных основаниях (§ 45). НАР.</w:t>
      </w:r>
    </w:p>
    <w:p w:rsidR="00745E39" w:rsidRDefault="003978C9">
      <w:pPr>
        <w:shd w:val="clear" w:color="auto" w:fill="FFFFFF"/>
        <w:spacing w:line="197" w:lineRule="exact"/>
        <w:ind w:firstLine="398"/>
        <w:jc w:val="both"/>
      </w:pPr>
      <w:r>
        <w:rPr>
          <w:rFonts w:eastAsia="Times New Roman"/>
          <w:sz w:val="16"/>
          <w:szCs w:val="16"/>
        </w:rPr>
        <w:t>Выдать учредителям Художественного театра «Фонд обеспече</w:t>
      </w:r>
      <w:r>
        <w:rPr>
          <w:rFonts w:eastAsia="Times New Roman"/>
          <w:sz w:val="16"/>
          <w:szCs w:val="16"/>
        </w:rPr>
        <w:softHyphen/>
        <w:t>ния МХТ» и возвратить инвентарь Театра – согласно § 45 Договора старого Т-ва.</w:t>
      </w:r>
    </w:p>
    <w:p w:rsidR="00745E39" w:rsidRDefault="003978C9">
      <w:pPr>
        <w:shd w:val="clear" w:color="auto" w:fill="FFFFFF"/>
        <w:spacing w:before="365"/>
        <w:ind w:left="398"/>
      </w:pPr>
      <w:r w:rsidRPr="00F22869">
        <w:rPr>
          <w:b/>
          <w:bCs/>
          <w:sz w:val="16"/>
          <w:szCs w:val="16"/>
        </w:rPr>
        <w:t>13/</w:t>
      </w:r>
      <w:r>
        <w:rPr>
          <w:b/>
          <w:bCs/>
          <w:sz w:val="16"/>
          <w:szCs w:val="16"/>
          <w:lang w:val="en-US"/>
        </w:rPr>
        <w:t>IX</w:t>
      </w:r>
    </w:p>
    <w:p w:rsidR="00745E39" w:rsidRDefault="003978C9">
      <w:pPr>
        <w:shd w:val="clear" w:color="auto" w:fill="FFFFFF"/>
        <w:tabs>
          <w:tab w:val="left" w:pos="730"/>
        </w:tabs>
        <w:spacing w:before="149" w:line="197" w:lineRule="exact"/>
        <w:ind w:firstLine="398"/>
        <w:jc w:val="both"/>
      </w:pPr>
      <w:bookmarkStart w:id="663" w:name="bookmark721"/>
      <w:r w:rsidRPr="00F22869">
        <w:rPr>
          <w:sz w:val="16"/>
          <w:szCs w:val="16"/>
        </w:rPr>
        <w:t>1</w:t>
      </w:r>
      <w:bookmarkEnd w:id="663"/>
      <w:r w:rsidRPr="00F22869">
        <w:rPr>
          <w:sz w:val="16"/>
          <w:szCs w:val="16"/>
        </w:rPr>
        <w:t>38.</w:t>
      </w:r>
      <w:r w:rsidRPr="00F22869">
        <w:tab/>
      </w:r>
      <w:r>
        <w:rPr>
          <w:rFonts w:eastAsia="Times New Roman"/>
          <w:sz w:val="16"/>
          <w:szCs w:val="16"/>
        </w:rPr>
        <w:t>О</w:t>
      </w:r>
      <w:r>
        <w:rPr>
          <w:rFonts w:eastAsia="Times New Roman"/>
        </w:rPr>
        <w:t xml:space="preserve"> </w:t>
      </w:r>
      <w:r>
        <w:rPr>
          <w:rFonts w:eastAsia="Times New Roman"/>
          <w:sz w:val="16"/>
          <w:szCs w:val="16"/>
        </w:rPr>
        <w:t>поступившем</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Правление</w:t>
      </w:r>
      <w:r>
        <w:rPr>
          <w:rFonts w:eastAsia="Times New Roman"/>
        </w:rPr>
        <w:t xml:space="preserve"> </w:t>
      </w:r>
      <w:r>
        <w:rPr>
          <w:rFonts w:eastAsia="Times New Roman"/>
          <w:sz w:val="16"/>
          <w:szCs w:val="16"/>
        </w:rPr>
        <w:t>сего</w:t>
      </w:r>
      <w:r>
        <w:rPr>
          <w:rFonts w:eastAsia="Times New Roman"/>
        </w:rPr>
        <w:t xml:space="preserve"> </w:t>
      </w:r>
      <w:r>
        <w:rPr>
          <w:rFonts w:eastAsia="Times New Roman"/>
          <w:sz w:val="16"/>
          <w:szCs w:val="16"/>
        </w:rPr>
        <w:t>числа</w:t>
      </w:r>
      <w:r>
        <w:rPr>
          <w:rFonts w:eastAsia="Times New Roman"/>
        </w:rPr>
        <w:t xml:space="preserve"> </w:t>
      </w:r>
      <w:r>
        <w:rPr>
          <w:rFonts w:eastAsia="Times New Roman"/>
          <w:sz w:val="16"/>
          <w:szCs w:val="16"/>
        </w:rPr>
        <w:t>заявлении:</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ос</w:t>
      </w:r>
      <w:r>
        <w:rPr>
          <w:rFonts w:eastAsia="Times New Roman"/>
          <w:sz w:val="16"/>
          <w:szCs w:val="16"/>
        </w:rPr>
        <w:softHyphen/>
      </w:r>
      <w:r>
        <w:rPr>
          <w:rFonts w:eastAsia="Times New Roman"/>
          <w:sz w:val="16"/>
          <w:szCs w:val="16"/>
        </w:rPr>
        <w:br/>
        <w:t>нователей МХТ, от комиссии, выбранной (по желанию основателей)</w:t>
      </w:r>
      <w:r>
        <w:rPr>
          <w:rFonts w:eastAsia="Times New Roman"/>
          <w:sz w:val="16"/>
          <w:szCs w:val="16"/>
        </w:rPr>
        <w:br/>
        <w:t>членами Т-ва на вере МХТ – для распределения «Фонда обеспечения</w:t>
      </w:r>
      <w:r>
        <w:rPr>
          <w:rFonts w:eastAsia="Times New Roman"/>
          <w:sz w:val="16"/>
          <w:szCs w:val="16"/>
        </w:rPr>
        <w:br/>
        <w:t>МХТ», и от А.А.Стаховича, заведовавшего Пенсионным фондом, со</w:t>
      </w:r>
      <w:r>
        <w:rPr>
          <w:rFonts w:eastAsia="Times New Roman"/>
          <w:sz w:val="16"/>
          <w:szCs w:val="16"/>
        </w:rPr>
        <w:softHyphen/>
      </w:r>
      <w:r>
        <w:rPr>
          <w:rFonts w:eastAsia="Times New Roman"/>
          <w:sz w:val="16"/>
          <w:szCs w:val="16"/>
        </w:rPr>
        <w:br/>
        <w:t>гласно § 50 ликвидированного Т-ва. НАР.</w:t>
      </w:r>
    </w:p>
    <w:p w:rsidR="00745E39" w:rsidRDefault="003978C9">
      <w:pPr>
        <w:shd w:val="clear" w:color="auto" w:fill="FFFFFF"/>
        <w:spacing w:line="197" w:lineRule="exact"/>
        <w:ind w:firstLine="398"/>
        <w:jc w:val="both"/>
      </w:pPr>
      <w:r>
        <w:rPr>
          <w:rFonts w:eastAsia="Times New Roman"/>
          <w:sz w:val="16"/>
          <w:szCs w:val="16"/>
        </w:rPr>
        <w:t>Произвести на основании этого заявления распределение «Фонда обеспечения МХТ», отнеся указанный в заявлении остаток Фонда и (по тому же заявлению) весь Пенсионный капитал на счет учрежденной при кооперативном Т-ве МХТ ссудо-сберегательной кассы.</w:t>
      </w:r>
    </w:p>
    <w:p w:rsidR="00745E39" w:rsidRDefault="003978C9">
      <w:pPr>
        <w:shd w:val="clear" w:color="auto" w:fill="FFFFFF"/>
        <w:tabs>
          <w:tab w:val="left" w:pos="730"/>
        </w:tabs>
        <w:spacing w:line="197" w:lineRule="exact"/>
        <w:ind w:firstLine="398"/>
        <w:jc w:val="both"/>
      </w:pPr>
      <w:bookmarkStart w:id="664" w:name="bookmark722"/>
      <w:r>
        <w:rPr>
          <w:sz w:val="16"/>
          <w:szCs w:val="16"/>
        </w:rPr>
        <w:t>1</w:t>
      </w:r>
      <w:bookmarkEnd w:id="664"/>
      <w:r>
        <w:rPr>
          <w:sz w:val="16"/>
          <w:szCs w:val="16"/>
        </w:rPr>
        <w:t>39.</w:t>
      </w:r>
      <w:r>
        <w:tab/>
      </w:r>
      <w:r>
        <w:rPr>
          <w:rFonts w:eastAsia="Times New Roman"/>
          <w:sz w:val="16"/>
          <w:szCs w:val="16"/>
        </w:rPr>
        <w:t>Об</w:t>
      </w:r>
      <w:r>
        <w:rPr>
          <w:rFonts w:eastAsia="Times New Roman"/>
        </w:rPr>
        <w:t xml:space="preserve"> </w:t>
      </w:r>
      <w:r>
        <w:rPr>
          <w:rFonts w:eastAsia="Times New Roman"/>
          <w:sz w:val="16"/>
          <w:szCs w:val="16"/>
        </w:rPr>
        <w:t>Учредительном</w:t>
      </w:r>
      <w:r>
        <w:rPr>
          <w:rFonts w:eastAsia="Times New Roman"/>
        </w:rPr>
        <w:t xml:space="preserve"> </w:t>
      </w:r>
      <w:r>
        <w:rPr>
          <w:rFonts w:eastAsia="Times New Roman"/>
          <w:sz w:val="16"/>
          <w:szCs w:val="16"/>
        </w:rPr>
        <w:t>собрании</w:t>
      </w:r>
      <w:r>
        <w:rPr>
          <w:rFonts w:eastAsia="Times New Roman"/>
        </w:rPr>
        <w:t xml:space="preserve"> </w:t>
      </w:r>
      <w:r>
        <w:rPr>
          <w:rFonts w:eastAsia="Times New Roman"/>
          <w:sz w:val="16"/>
          <w:szCs w:val="16"/>
        </w:rPr>
        <w:t>членов</w:t>
      </w:r>
      <w:r>
        <w:rPr>
          <w:rFonts w:eastAsia="Times New Roman"/>
        </w:rPr>
        <w:t xml:space="preserve"> </w:t>
      </w:r>
      <w:r>
        <w:rPr>
          <w:rFonts w:eastAsia="Times New Roman"/>
          <w:sz w:val="16"/>
          <w:szCs w:val="16"/>
        </w:rPr>
        <w:t>кооперативного</w:t>
      </w:r>
      <w:r>
        <w:rPr>
          <w:rFonts w:eastAsia="Times New Roman"/>
        </w:rPr>
        <w:t xml:space="preserve"> </w:t>
      </w:r>
      <w:r>
        <w:rPr>
          <w:rFonts w:eastAsia="Times New Roman"/>
          <w:sz w:val="16"/>
          <w:szCs w:val="16"/>
        </w:rPr>
        <w:t>Това</w:t>
      </w:r>
      <w:r>
        <w:rPr>
          <w:rFonts w:eastAsia="Times New Roman"/>
          <w:sz w:val="16"/>
          <w:szCs w:val="16"/>
        </w:rPr>
        <w:softHyphen/>
      </w:r>
      <w:r>
        <w:rPr>
          <w:rFonts w:eastAsia="Times New Roman"/>
          <w:sz w:val="16"/>
          <w:szCs w:val="16"/>
        </w:rPr>
        <w:br/>
        <w:t>рищества «Московский Художественный театр».</w:t>
      </w:r>
    </w:p>
    <w:p w:rsidR="00745E39" w:rsidRDefault="003978C9">
      <w:pPr>
        <w:shd w:val="clear" w:color="auto" w:fill="FFFFFF"/>
        <w:spacing w:line="197" w:lineRule="exact"/>
        <w:ind w:firstLine="398"/>
        <w:jc w:val="both"/>
      </w:pPr>
      <w:r>
        <w:rPr>
          <w:rFonts w:eastAsia="Times New Roman"/>
          <w:sz w:val="16"/>
          <w:szCs w:val="16"/>
        </w:rPr>
        <w:t>Ввиду утверждения Устава Т-ва созвать на Учредительное собра</w:t>
      </w:r>
      <w:r>
        <w:rPr>
          <w:rFonts w:eastAsia="Times New Roman"/>
          <w:sz w:val="16"/>
          <w:szCs w:val="16"/>
        </w:rPr>
        <w:softHyphen/>
        <w:t>ние – согласно § 7 устава – кроме учредителей Т-ва также и приглашен</w:t>
      </w:r>
      <w:r>
        <w:rPr>
          <w:rFonts w:eastAsia="Times New Roman"/>
          <w:sz w:val="16"/>
          <w:szCs w:val="16"/>
        </w:rPr>
        <w:softHyphen/>
        <w:t>ных ими в Т-во лиц, изъявивших свое согласие на вступление в Т-во.</w:t>
      </w:r>
    </w:p>
    <w:p w:rsidR="00745E39" w:rsidRDefault="003978C9">
      <w:pPr>
        <w:shd w:val="clear" w:color="auto" w:fill="FFFFFF"/>
        <w:spacing w:line="197" w:lineRule="exact"/>
        <w:ind w:firstLine="398"/>
        <w:jc w:val="both"/>
      </w:pPr>
      <w:r>
        <w:rPr>
          <w:rFonts w:eastAsia="Times New Roman"/>
          <w:sz w:val="16"/>
          <w:szCs w:val="16"/>
        </w:rPr>
        <w:t>Учредительное собрание назначить &lt;в день открытия сезона – [зачеркнуто и приписано Н.-Д.]: «Неудобно. Это означает определен</w:t>
      </w:r>
      <w:r>
        <w:rPr>
          <w:rFonts w:eastAsia="Times New Roman"/>
          <w:sz w:val="16"/>
          <w:szCs w:val="16"/>
        </w:rPr>
        <w:softHyphen/>
        <w:t>ное, заведомое отсутствие большинства исполнителей «Села Степ.»&gt; со следующей программой занятий, – в воскресенье 1-го октября в 1 час дня:</w:t>
      </w:r>
    </w:p>
    <w:p w:rsidR="00745E39" w:rsidRDefault="003978C9" w:rsidP="003978C9">
      <w:pPr>
        <w:numPr>
          <w:ilvl w:val="0"/>
          <w:numId w:val="43"/>
        </w:numPr>
        <w:shd w:val="clear" w:color="auto" w:fill="FFFFFF"/>
        <w:tabs>
          <w:tab w:val="left" w:pos="566"/>
        </w:tabs>
        <w:spacing w:line="197" w:lineRule="exact"/>
        <w:ind w:left="398"/>
        <w:rPr>
          <w:sz w:val="16"/>
          <w:szCs w:val="16"/>
        </w:rPr>
      </w:pPr>
      <w:r>
        <w:rPr>
          <w:rFonts w:eastAsia="Times New Roman"/>
          <w:sz w:val="16"/>
          <w:szCs w:val="16"/>
        </w:rPr>
        <w:t>Установление</w:t>
      </w:r>
      <w:r>
        <w:rPr>
          <w:rFonts w:eastAsia="Times New Roman"/>
        </w:rPr>
        <w:t xml:space="preserve"> </w:t>
      </w:r>
      <w:r>
        <w:rPr>
          <w:rFonts w:eastAsia="Times New Roman"/>
          <w:sz w:val="16"/>
          <w:szCs w:val="16"/>
        </w:rPr>
        <w:t>состава</w:t>
      </w:r>
      <w:r>
        <w:rPr>
          <w:rFonts w:eastAsia="Times New Roman"/>
        </w:rPr>
        <w:t xml:space="preserve"> </w:t>
      </w:r>
      <w:r>
        <w:rPr>
          <w:rFonts w:eastAsia="Times New Roman"/>
          <w:sz w:val="16"/>
          <w:szCs w:val="16"/>
        </w:rPr>
        <w:t>Т-ва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7).</w:t>
      </w:r>
    </w:p>
    <w:p w:rsidR="00745E39" w:rsidRDefault="003978C9" w:rsidP="003978C9">
      <w:pPr>
        <w:numPr>
          <w:ilvl w:val="0"/>
          <w:numId w:val="43"/>
        </w:numPr>
        <w:shd w:val="clear" w:color="auto" w:fill="FFFFFF"/>
        <w:tabs>
          <w:tab w:val="left" w:pos="566"/>
        </w:tabs>
        <w:spacing w:line="197" w:lineRule="exact"/>
        <w:ind w:firstLine="398"/>
        <w:jc w:val="both"/>
        <w:rPr>
          <w:sz w:val="16"/>
          <w:szCs w:val="16"/>
        </w:rPr>
      </w:pPr>
      <w:r>
        <w:rPr>
          <w:rFonts w:eastAsia="Times New Roman"/>
          <w:sz w:val="16"/>
          <w:szCs w:val="16"/>
        </w:rPr>
        <w:t>Определение</w:t>
      </w:r>
      <w:r>
        <w:rPr>
          <w:rFonts w:eastAsia="Times New Roman"/>
        </w:rPr>
        <w:t xml:space="preserve"> </w:t>
      </w:r>
      <w:r>
        <w:rPr>
          <w:rFonts w:eastAsia="Times New Roman"/>
          <w:sz w:val="16"/>
          <w:szCs w:val="16"/>
        </w:rPr>
        <w:t>количества</w:t>
      </w:r>
      <w:r>
        <w:rPr>
          <w:rFonts w:eastAsia="Times New Roman"/>
        </w:rPr>
        <w:t xml:space="preserve"> </w:t>
      </w:r>
      <w:r>
        <w:rPr>
          <w:rFonts w:eastAsia="Times New Roman"/>
          <w:sz w:val="16"/>
          <w:szCs w:val="16"/>
        </w:rPr>
        <w:t>паев,</w:t>
      </w:r>
      <w:r>
        <w:rPr>
          <w:rFonts w:eastAsia="Times New Roman"/>
        </w:rPr>
        <w:t xml:space="preserve"> </w:t>
      </w:r>
      <w:r>
        <w:rPr>
          <w:rFonts w:eastAsia="Times New Roman"/>
          <w:sz w:val="16"/>
          <w:szCs w:val="16"/>
        </w:rPr>
        <w:t>коими</w:t>
      </w:r>
      <w:r>
        <w:rPr>
          <w:rFonts w:eastAsia="Times New Roman"/>
        </w:rPr>
        <w:t xml:space="preserve"> </w:t>
      </w:r>
      <w:r>
        <w:rPr>
          <w:rFonts w:eastAsia="Times New Roman"/>
          <w:sz w:val="16"/>
          <w:szCs w:val="16"/>
        </w:rPr>
        <w:t>может</w:t>
      </w:r>
      <w:r>
        <w:rPr>
          <w:rFonts w:eastAsia="Times New Roman"/>
        </w:rPr>
        <w:t xml:space="preserve"> </w:t>
      </w:r>
      <w:r>
        <w:rPr>
          <w:rFonts w:eastAsia="Times New Roman"/>
          <w:sz w:val="16"/>
          <w:szCs w:val="16"/>
        </w:rPr>
        <w:t>владеть</w:t>
      </w:r>
      <w:r>
        <w:rPr>
          <w:rFonts w:eastAsia="Times New Roman"/>
        </w:rPr>
        <w:t xml:space="preserve"> </w:t>
      </w:r>
      <w:r>
        <w:rPr>
          <w:rFonts w:eastAsia="Times New Roman"/>
          <w:sz w:val="16"/>
          <w:szCs w:val="16"/>
        </w:rPr>
        <w:t>отдельное лицо (§ 9), а следовательно, и определение основного и оборотного ка</w:t>
      </w:r>
      <w:r>
        <w:rPr>
          <w:rFonts w:eastAsia="Times New Roman"/>
          <w:sz w:val="16"/>
          <w:szCs w:val="16"/>
        </w:rPr>
        <w:softHyphen/>
        <w:t>питала.</w:t>
      </w:r>
    </w:p>
    <w:p w:rsidR="00745E39" w:rsidRDefault="003978C9" w:rsidP="003978C9">
      <w:pPr>
        <w:numPr>
          <w:ilvl w:val="0"/>
          <w:numId w:val="43"/>
        </w:numPr>
        <w:shd w:val="clear" w:color="auto" w:fill="FFFFFF"/>
        <w:tabs>
          <w:tab w:val="left" w:pos="566"/>
        </w:tabs>
        <w:spacing w:line="197" w:lineRule="exact"/>
        <w:ind w:firstLine="398"/>
        <w:jc w:val="both"/>
        <w:rPr>
          <w:sz w:val="16"/>
          <w:szCs w:val="16"/>
        </w:rPr>
      </w:pPr>
      <w:r>
        <w:rPr>
          <w:rFonts w:eastAsia="Times New Roman"/>
          <w:sz w:val="16"/>
          <w:szCs w:val="16"/>
        </w:rPr>
        <w:t>Избрание</w:t>
      </w:r>
      <w:r>
        <w:rPr>
          <w:rFonts w:eastAsia="Times New Roman"/>
        </w:rPr>
        <w:t xml:space="preserve"> </w:t>
      </w:r>
      <w:r>
        <w:rPr>
          <w:rFonts w:eastAsia="Times New Roman"/>
          <w:sz w:val="16"/>
          <w:szCs w:val="16"/>
        </w:rPr>
        <w:t>членов</w:t>
      </w:r>
      <w:r>
        <w:rPr>
          <w:rFonts w:eastAsia="Times New Roman"/>
        </w:rPr>
        <w:t xml:space="preserve"> </w:t>
      </w:r>
      <w:r>
        <w:rPr>
          <w:rFonts w:eastAsia="Times New Roman"/>
          <w:sz w:val="16"/>
          <w:szCs w:val="16"/>
        </w:rPr>
        <w:t>Совета,</w:t>
      </w:r>
      <w:r>
        <w:rPr>
          <w:rFonts w:eastAsia="Times New Roman"/>
        </w:rPr>
        <w:t xml:space="preserve"> </w:t>
      </w:r>
      <w:r>
        <w:rPr>
          <w:rFonts w:eastAsia="Times New Roman"/>
          <w:sz w:val="16"/>
          <w:szCs w:val="16"/>
        </w:rPr>
        <w:t>Правления</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Ревизионной</w:t>
      </w:r>
      <w:r>
        <w:rPr>
          <w:rFonts w:eastAsia="Times New Roman"/>
        </w:rPr>
        <w:t xml:space="preserve"> </w:t>
      </w:r>
      <w:r>
        <w:rPr>
          <w:rFonts w:eastAsia="Times New Roman"/>
          <w:sz w:val="16"/>
          <w:szCs w:val="16"/>
        </w:rPr>
        <w:t>комиссии (§ 25).</w:t>
      </w:r>
    </w:p>
    <w:p w:rsidR="00745E39" w:rsidRDefault="003978C9" w:rsidP="003978C9">
      <w:pPr>
        <w:numPr>
          <w:ilvl w:val="0"/>
          <w:numId w:val="43"/>
        </w:numPr>
        <w:shd w:val="clear" w:color="auto" w:fill="FFFFFF"/>
        <w:tabs>
          <w:tab w:val="left" w:pos="566"/>
        </w:tabs>
        <w:spacing w:line="197" w:lineRule="exact"/>
        <w:ind w:firstLine="398"/>
        <w:jc w:val="both"/>
        <w:rPr>
          <w:sz w:val="16"/>
          <w:szCs w:val="16"/>
        </w:rPr>
      </w:pPr>
      <w:r>
        <w:rPr>
          <w:rFonts w:eastAsia="Times New Roman"/>
          <w:sz w:val="16"/>
          <w:szCs w:val="16"/>
        </w:rPr>
        <w:t>Уполномочение</w:t>
      </w:r>
      <w:r>
        <w:rPr>
          <w:rFonts w:eastAsia="Times New Roman"/>
        </w:rPr>
        <w:t xml:space="preserve"> </w:t>
      </w:r>
      <w:r>
        <w:rPr>
          <w:rFonts w:eastAsia="Times New Roman"/>
          <w:sz w:val="16"/>
          <w:szCs w:val="16"/>
        </w:rPr>
        <w:t>Правления</w:t>
      </w:r>
      <w:r>
        <w:rPr>
          <w:rFonts w:eastAsia="Times New Roman"/>
        </w:rPr>
        <w:t xml:space="preserve"> </w:t>
      </w:r>
      <w:r>
        <w:rPr>
          <w:rFonts w:eastAsia="Times New Roman"/>
          <w:sz w:val="16"/>
          <w:szCs w:val="16"/>
        </w:rPr>
        <w:t>распоряжаться</w:t>
      </w:r>
      <w:r>
        <w:rPr>
          <w:rFonts w:eastAsia="Times New Roman"/>
        </w:rPr>
        <w:t xml:space="preserve"> </w:t>
      </w:r>
      <w:r>
        <w:rPr>
          <w:rFonts w:eastAsia="Times New Roman"/>
          <w:sz w:val="16"/>
          <w:szCs w:val="16"/>
        </w:rPr>
        <w:t>всеми</w:t>
      </w:r>
      <w:r>
        <w:rPr>
          <w:rFonts w:eastAsia="Times New Roman"/>
        </w:rPr>
        <w:t xml:space="preserve"> </w:t>
      </w:r>
      <w:r>
        <w:rPr>
          <w:rFonts w:eastAsia="Times New Roman"/>
          <w:sz w:val="16"/>
          <w:szCs w:val="16"/>
        </w:rPr>
        <w:t>делами</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ка</w:t>
      </w:r>
      <w:r>
        <w:rPr>
          <w:rFonts w:eastAsia="Times New Roman"/>
          <w:sz w:val="16"/>
          <w:szCs w:val="16"/>
        </w:rPr>
        <w:softHyphen/>
        <w:t>питалами Т-ва согласно § 50 Устава, а также передача Правлению прав Общего собрания по пунктам д., и е., § 27 Устава.</w:t>
      </w:r>
    </w:p>
    <w:p w:rsidR="00745E39" w:rsidRDefault="003978C9" w:rsidP="003978C9">
      <w:pPr>
        <w:numPr>
          <w:ilvl w:val="0"/>
          <w:numId w:val="43"/>
        </w:numPr>
        <w:shd w:val="clear" w:color="auto" w:fill="FFFFFF"/>
        <w:tabs>
          <w:tab w:val="left" w:pos="566"/>
        </w:tabs>
        <w:spacing w:line="197" w:lineRule="exact"/>
        <w:ind w:firstLine="398"/>
        <w:jc w:val="both"/>
        <w:rPr>
          <w:sz w:val="16"/>
          <w:szCs w:val="16"/>
        </w:rPr>
      </w:pPr>
      <w:r>
        <w:rPr>
          <w:rFonts w:eastAsia="Times New Roman"/>
          <w:sz w:val="16"/>
          <w:szCs w:val="16"/>
        </w:rPr>
        <w:t>Рассмотрение</w:t>
      </w:r>
      <w:r>
        <w:rPr>
          <w:rFonts w:eastAsia="Times New Roman"/>
        </w:rPr>
        <w:t xml:space="preserve"> </w:t>
      </w:r>
      <w:r>
        <w:rPr>
          <w:rFonts w:eastAsia="Times New Roman"/>
          <w:sz w:val="16"/>
          <w:szCs w:val="16"/>
        </w:rPr>
        <w:t>сметы</w:t>
      </w:r>
      <w:r>
        <w:rPr>
          <w:rFonts w:eastAsia="Times New Roman"/>
        </w:rPr>
        <w:t xml:space="preserve"> </w:t>
      </w:r>
      <w:r>
        <w:rPr>
          <w:rFonts w:eastAsia="Times New Roman"/>
          <w:sz w:val="16"/>
          <w:szCs w:val="16"/>
        </w:rPr>
        <w:t>расходов</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плана</w:t>
      </w:r>
      <w:r>
        <w:rPr>
          <w:rFonts w:eastAsia="Times New Roman"/>
        </w:rPr>
        <w:t xml:space="preserve"> </w:t>
      </w:r>
      <w:r>
        <w:rPr>
          <w:rFonts w:eastAsia="Times New Roman"/>
          <w:sz w:val="16"/>
          <w:szCs w:val="16"/>
        </w:rPr>
        <w:t>действий</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текущий 1917/18 год.</w:t>
      </w:r>
    </w:p>
    <w:p w:rsidR="00745E39" w:rsidRDefault="003978C9">
      <w:pPr>
        <w:shd w:val="clear" w:color="auto" w:fill="FFFFFF"/>
        <w:spacing w:line="197" w:lineRule="exact"/>
        <w:ind w:firstLine="398"/>
        <w:jc w:val="both"/>
      </w:pPr>
      <w:r>
        <w:rPr>
          <w:rFonts w:eastAsia="Times New Roman"/>
          <w:sz w:val="16"/>
          <w:szCs w:val="16"/>
        </w:rPr>
        <w:t xml:space="preserve">Подписи членов Правления: </w:t>
      </w:r>
      <w:r>
        <w:rPr>
          <w:rFonts w:eastAsia="Times New Roman"/>
          <w:i/>
          <w:iCs/>
          <w:sz w:val="16"/>
          <w:szCs w:val="16"/>
        </w:rPr>
        <w:t>Н.Румянцев, Н.Александров, В.Лужский, Н.Лукьянов, С.Трушников, А.Санин</w:t>
      </w:r>
      <w:r>
        <w:rPr>
          <w:rFonts w:eastAsia="Times New Roman"/>
          <w:sz w:val="16"/>
          <w:szCs w:val="16"/>
        </w:rPr>
        <w:t>.</w:t>
      </w:r>
    </w:p>
    <w:p w:rsidR="00745E39" w:rsidRDefault="003978C9">
      <w:pPr>
        <w:shd w:val="clear" w:color="auto" w:fill="FFFFFF"/>
        <w:spacing w:before="365"/>
        <w:ind w:left="398"/>
      </w:pPr>
      <w:r w:rsidRPr="00F22869">
        <w:rPr>
          <w:b/>
          <w:bCs/>
          <w:sz w:val="16"/>
          <w:szCs w:val="16"/>
        </w:rPr>
        <w:t>15/</w:t>
      </w:r>
      <w:r>
        <w:rPr>
          <w:b/>
          <w:bCs/>
          <w:sz w:val="16"/>
          <w:szCs w:val="16"/>
          <w:lang w:val="en-US"/>
        </w:rPr>
        <w:t>IX</w:t>
      </w:r>
    </w:p>
    <w:p w:rsidR="00745E39" w:rsidRDefault="003978C9">
      <w:pPr>
        <w:shd w:val="clear" w:color="auto" w:fill="FFFFFF"/>
        <w:tabs>
          <w:tab w:val="left" w:pos="730"/>
        </w:tabs>
        <w:spacing w:before="149" w:line="197" w:lineRule="exact"/>
        <w:ind w:firstLine="398"/>
        <w:jc w:val="both"/>
      </w:pPr>
      <w:r w:rsidRPr="00F22869">
        <w:rPr>
          <w:sz w:val="16"/>
          <w:szCs w:val="16"/>
        </w:rPr>
        <w:t>140.</w:t>
      </w:r>
      <w:r w:rsidRPr="00F22869">
        <w:tab/>
      </w:r>
      <w:r>
        <w:rPr>
          <w:rFonts w:eastAsia="Times New Roman"/>
          <w:sz w:val="16"/>
          <w:szCs w:val="16"/>
        </w:rPr>
        <w:t>О</w:t>
      </w:r>
      <w:r>
        <w:rPr>
          <w:rFonts w:eastAsia="Times New Roman"/>
        </w:rPr>
        <w:t xml:space="preserve"> </w:t>
      </w:r>
      <w:r>
        <w:rPr>
          <w:rFonts w:eastAsia="Times New Roman"/>
          <w:sz w:val="16"/>
          <w:szCs w:val="16"/>
        </w:rPr>
        <w:t>жалованье</w:t>
      </w:r>
      <w:r>
        <w:rPr>
          <w:rFonts w:eastAsia="Times New Roman"/>
        </w:rPr>
        <w:t xml:space="preserve"> </w:t>
      </w:r>
      <w:r>
        <w:rPr>
          <w:rFonts w:eastAsia="Times New Roman"/>
          <w:sz w:val="16"/>
          <w:szCs w:val="16"/>
        </w:rPr>
        <w:t>Базилевского</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Болеславского:</w:t>
      </w:r>
      <w:r>
        <w:rPr>
          <w:rFonts w:eastAsia="Times New Roman"/>
        </w:rPr>
        <w:t xml:space="preserve"> </w:t>
      </w:r>
      <w:r>
        <w:rPr>
          <w:rFonts w:eastAsia="Times New Roman"/>
          <w:sz w:val="16"/>
          <w:szCs w:val="16"/>
        </w:rPr>
        <w:t>мнение</w:t>
      </w:r>
      <w:r>
        <w:rPr>
          <w:rFonts w:eastAsia="Times New Roman"/>
        </w:rPr>
        <w:t xml:space="preserve"> </w:t>
      </w:r>
      <w:r>
        <w:rPr>
          <w:rFonts w:eastAsia="Times New Roman"/>
          <w:sz w:val="16"/>
          <w:szCs w:val="16"/>
        </w:rPr>
        <w:t>Совета</w:t>
      </w:r>
      <w:r>
        <w:rPr>
          <w:rFonts w:eastAsia="Times New Roman"/>
        </w:rPr>
        <w:t xml:space="preserve"> </w:t>
      </w:r>
      <w:r>
        <w:rPr>
          <w:rFonts w:eastAsia="Times New Roman"/>
          <w:sz w:val="16"/>
          <w:szCs w:val="16"/>
        </w:rPr>
        <w:t>–</w:t>
      </w:r>
      <w:r>
        <w:rPr>
          <w:rFonts w:eastAsia="Times New Roman"/>
          <w:sz w:val="16"/>
          <w:szCs w:val="16"/>
        </w:rPr>
        <w:br/>
        <w:t>Болеславского приравнять к Бакшееву и выяснить время Базилевского,</w:t>
      </w:r>
      <w:r>
        <w:rPr>
          <w:rFonts w:eastAsia="Times New Roman"/>
          <w:sz w:val="16"/>
          <w:szCs w:val="16"/>
        </w:rPr>
        <w:br/>
        <w:t>свободное от военной службы (в милиции). НАР.</w:t>
      </w:r>
    </w:p>
    <w:p w:rsidR="00745E39" w:rsidRDefault="00745E39">
      <w:pPr>
        <w:shd w:val="clear" w:color="auto" w:fill="FFFFFF"/>
        <w:tabs>
          <w:tab w:val="left" w:pos="730"/>
        </w:tabs>
        <w:spacing w:before="149"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665" w:name="bookmark723"/>
      <w:r>
        <w:rPr>
          <w:rFonts w:eastAsia="Times New Roman"/>
          <w:sz w:val="16"/>
          <w:szCs w:val="16"/>
        </w:rPr>
        <w:lastRenderedPageBreak/>
        <w:t>С</w:t>
      </w:r>
      <w:bookmarkEnd w:id="665"/>
      <w:r>
        <w:rPr>
          <w:rFonts w:eastAsia="Times New Roman"/>
          <w:sz w:val="16"/>
          <w:szCs w:val="16"/>
        </w:rPr>
        <w:t xml:space="preserve"> </w:t>
      </w:r>
      <w:r w:rsidRPr="00F22869">
        <w:rPr>
          <w:rFonts w:eastAsia="Times New Roman"/>
          <w:sz w:val="16"/>
          <w:szCs w:val="16"/>
        </w:rPr>
        <w:t>16/</w:t>
      </w:r>
      <w:r>
        <w:rPr>
          <w:rFonts w:eastAsia="Times New Roman"/>
          <w:sz w:val="16"/>
          <w:szCs w:val="16"/>
          <w:lang w:val="en-US"/>
        </w:rPr>
        <w:t>IX</w:t>
      </w:r>
      <w:r w:rsidRPr="00F22869">
        <w:rPr>
          <w:rFonts w:eastAsia="Times New Roman"/>
          <w:sz w:val="16"/>
          <w:szCs w:val="16"/>
        </w:rPr>
        <w:t xml:space="preserve"> </w:t>
      </w:r>
      <w:r>
        <w:rPr>
          <w:rFonts w:eastAsia="Times New Roman"/>
          <w:sz w:val="16"/>
          <w:szCs w:val="16"/>
        </w:rPr>
        <w:t>жалованье Болеславского считать 3300 руб. + 5 на доро</w:t>
      </w:r>
      <w:r>
        <w:rPr>
          <w:rFonts w:eastAsia="Times New Roman"/>
          <w:sz w:val="16"/>
          <w:szCs w:val="16"/>
        </w:rPr>
        <w:softHyphen/>
        <w:t>говизну, а Базилевского – 1800 руб. + % на дороговизну (если Базилев-ский может аккуратно посещать все репетиции и спектакли).</w:t>
      </w:r>
    </w:p>
    <w:p w:rsidR="00745E39" w:rsidRDefault="003978C9">
      <w:pPr>
        <w:shd w:val="clear" w:color="auto" w:fill="FFFFFF"/>
        <w:tabs>
          <w:tab w:val="left" w:pos="734"/>
        </w:tabs>
        <w:spacing w:line="197" w:lineRule="exact"/>
        <w:ind w:firstLine="398"/>
        <w:jc w:val="both"/>
      </w:pPr>
      <w:r>
        <w:rPr>
          <w:sz w:val="16"/>
          <w:szCs w:val="16"/>
        </w:rPr>
        <w:t>141.</w:t>
      </w:r>
      <w:r>
        <w:tab/>
      </w:r>
      <w:r>
        <w:rPr>
          <w:rFonts w:eastAsia="Times New Roman"/>
          <w:sz w:val="16"/>
          <w:szCs w:val="16"/>
        </w:rPr>
        <w:t>О</w:t>
      </w:r>
      <w:r>
        <w:rPr>
          <w:rFonts w:eastAsia="Times New Roman"/>
        </w:rPr>
        <w:t xml:space="preserve"> </w:t>
      </w:r>
      <w:r>
        <w:rPr>
          <w:rFonts w:eastAsia="Times New Roman"/>
          <w:sz w:val="16"/>
          <w:szCs w:val="16"/>
        </w:rPr>
        <w:t>запросе</w:t>
      </w:r>
      <w:r>
        <w:rPr>
          <w:rFonts w:eastAsia="Times New Roman"/>
        </w:rPr>
        <w:t xml:space="preserve"> </w:t>
      </w:r>
      <w:r>
        <w:rPr>
          <w:rFonts w:eastAsia="Times New Roman"/>
          <w:sz w:val="16"/>
          <w:szCs w:val="16"/>
        </w:rPr>
        <w:t>Совета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включении</w:t>
      </w:r>
      <w:r>
        <w:rPr>
          <w:rFonts w:eastAsia="Times New Roman"/>
        </w:rPr>
        <w:t xml:space="preserve"> </w:t>
      </w:r>
      <w:r>
        <w:rPr>
          <w:rFonts w:eastAsia="Times New Roman"/>
          <w:sz w:val="16"/>
          <w:szCs w:val="16"/>
        </w:rPr>
        <w:t>«Царя</w:t>
      </w:r>
      <w:r>
        <w:rPr>
          <w:rFonts w:eastAsia="Times New Roman"/>
        </w:rPr>
        <w:t xml:space="preserve"> </w:t>
      </w:r>
      <w:r>
        <w:rPr>
          <w:rFonts w:eastAsia="Times New Roman"/>
          <w:sz w:val="16"/>
          <w:szCs w:val="16"/>
        </w:rPr>
        <w:t>Федора»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репертуар</w:t>
      </w:r>
      <w:r>
        <w:rPr>
          <w:rFonts w:eastAsia="Times New Roman"/>
          <w:sz w:val="16"/>
          <w:szCs w:val="16"/>
        </w:rPr>
        <w:br/>
        <w:t>спектаклей в театре СРД (укрепив народные сцены). НАР.</w:t>
      </w:r>
    </w:p>
    <w:p w:rsidR="00745E39" w:rsidRDefault="003978C9">
      <w:pPr>
        <w:shd w:val="clear" w:color="auto" w:fill="FFFFFF"/>
        <w:spacing w:line="197" w:lineRule="exact"/>
        <w:ind w:firstLine="398"/>
        <w:jc w:val="both"/>
      </w:pPr>
      <w:bookmarkStart w:id="666" w:name="bookmark724"/>
      <w:r>
        <w:rPr>
          <w:rFonts w:eastAsia="Times New Roman"/>
          <w:sz w:val="16"/>
          <w:szCs w:val="16"/>
        </w:rPr>
        <w:t>А</w:t>
      </w:r>
      <w:bookmarkEnd w:id="666"/>
      <w:r>
        <w:rPr>
          <w:rFonts w:eastAsia="Times New Roman"/>
          <w:sz w:val="16"/>
          <w:szCs w:val="16"/>
        </w:rPr>
        <w:t>.А.Санину поручено пересмотреть и укрепить (своевременно) народные сцены «Царя Федора». Что касается включения этой пьесы в репертуар спектаклей СРД – обратиться к Совету с предложением: вступить в переговоры с СРД о снятии их театра на весь май для спек</w:t>
      </w:r>
      <w:r>
        <w:rPr>
          <w:rFonts w:eastAsia="Times New Roman"/>
          <w:sz w:val="16"/>
          <w:szCs w:val="16"/>
        </w:rPr>
        <w:softHyphen/>
        <w:t>таклей МХТ (вместо поездки) и играть тогда «Царя Федора», «Гамле</w:t>
      </w:r>
      <w:r>
        <w:rPr>
          <w:rFonts w:eastAsia="Times New Roman"/>
          <w:sz w:val="16"/>
          <w:szCs w:val="16"/>
        </w:rPr>
        <w:softHyphen/>
        <w:t>та», Чехова.</w:t>
      </w:r>
    </w:p>
    <w:p w:rsidR="00745E39" w:rsidRDefault="003978C9">
      <w:pPr>
        <w:shd w:val="clear" w:color="auto" w:fill="FFFFFF"/>
        <w:tabs>
          <w:tab w:val="left" w:pos="734"/>
        </w:tabs>
        <w:spacing w:line="197" w:lineRule="exact"/>
        <w:ind w:firstLine="398"/>
        <w:jc w:val="both"/>
      </w:pPr>
      <w:bookmarkStart w:id="667" w:name="bookmark725"/>
      <w:r>
        <w:rPr>
          <w:sz w:val="16"/>
          <w:szCs w:val="16"/>
        </w:rPr>
        <w:t>1</w:t>
      </w:r>
      <w:bookmarkEnd w:id="667"/>
      <w:r>
        <w:rPr>
          <w:sz w:val="16"/>
          <w:szCs w:val="16"/>
        </w:rPr>
        <w:t>42.</w:t>
      </w:r>
      <w:r>
        <w:tab/>
      </w:r>
      <w:r>
        <w:rPr>
          <w:rFonts w:eastAsia="Times New Roman"/>
          <w:sz w:val="16"/>
          <w:szCs w:val="16"/>
        </w:rPr>
        <w:t>Федор</w:t>
      </w:r>
      <w:r>
        <w:rPr>
          <w:rFonts w:eastAsia="Times New Roman"/>
        </w:rPr>
        <w:t xml:space="preserve"> </w:t>
      </w:r>
      <w:r>
        <w:rPr>
          <w:rFonts w:eastAsia="Times New Roman"/>
          <w:sz w:val="16"/>
          <w:szCs w:val="16"/>
        </w:rPr>
        <w:t>Сологуб</w:t>
      </w:r>
      <w:r>
        <w:rPr>
          <w:rFonts w:eastAsia="Times New Roman"/>
        </w:rPr>
        <w:t xml:space="preserve"> </w:t>
      </w:r>
      <w:r>
        <w:rPr>
          <w:rFonts w:eastAsia="Times New Roman"/>
          <w:sz w:val="16"/>
          <w:szCs w:val="16"/>
        </w:rPr>
        <w:t>(Тетерников)</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знак</w:t>
      </w:r>
      <w:r>
        <w:rPr>
          <w:rFonts w:eastAsia="Times New Roman"/>
        </w:rPr>
        <w:t xml:space="preserve"> </w:t>
      </w:r>
      <w:r>
        <w:rPr>
          <w:rFonts w:eastAsia="Times New Roman"/>
          <w:sz w:val="16"/>
          <w:szCs w:val="16"/>
        </w:rPr>
        <w:t>фиксирования</w:t>
      </w:r>
      <w:r>
        <w:rPr>
          <w:rFonts w:eastAsia="Times New Roman"/>
        </w:rPr>
        <w:t xml:space="preserve"> </w:t>
      </w:r>
      <w:r>
        <w:rPr>
          <w:rFonts w:eastAsia="Times New Roman"/>
          <w:sz w:val="16"/>
          <w:szCs w:val="16"/>
        </w:rPr>
        <w:t>отноше</w:t>
      </w:r>
      <w:r>
        <w:rPr>
          <w:rFonts w:eastAsia="Times New Roman"/>
          <w:sz w:val="16"/>
          <w:szCs w:val="16"/>
        </w:rPr>
        <w:softHyphen/>
      </w:r>
      <w:r>
        <w:rPr>
          <w:rFonts w:eastAsia="Times New Roman"/>
          <w:sz w:val="16"/>
          <w:szCs w:val="16"/>
        </w:rPr>
        <w:br/>
        <w:t>ний по пьесе «Узор из роз»» просит аванс. Совет присоединяется к его</w:t>
      </w:r>
      <w:r>
        <w:rPr>
          <w:rFonts w:eastAsia="Times New Roman"/>
          <w:sz w:val="16"/>
          <w:szCs w:val="16"/>
        </w:rPr>
        <w:br/>
        <w:t>просьбе: 1000? НАР.</w:t>
      </w:r>
    </w:p>
    <w:p w:rsidR="00745E39" w:rsidRDefault="003978C9">
      <w:pPr>
        <w:shd w:val="clear" w:color="auto" w:fill="FFFFFF"/>
        <w:spacing w:line="197" w:lineRule="exact"/>
        <w:ind w:firstLine="398"/>
        <w:jc w:val="both"/>
      </w:pPr>
      <w:r>
        <w:rPr>
          <w:rFonts w:eastAsia="Times New Roman"/>
          <w:sz w:val="16"/>
          <w:szCs w:val="16"/>
        </w:rPr>
        <w:t>Перевести в Костромское отделение Волжско-Камского коммер</w:t>
      </w:r>
      <w:r>
        <w:rPr>
          <w:rFonts w:eastAsia="Times New Roman"/>
          <w:sz w:val="16"/>
          <w:szCs w:val="16"/>
        </w:rPr>
        <w:softHyphen/>
        <w:t xml:space="preserve">ческого банка на тек. сч. Федора Кузьмича Тетерникова за № 452 – </w:t>
      </w:r>
      <w:r>
        <w:rPr>
          <w:rFonts w:eastAsia="Times New Roman"/>
          <w:i/>
          <w:iCs/>
          <w:sz w:val="16"/>
          <w:szCs w:val="16"/>
        </w:rPr>
        <w:t>пятьсот рублей</w:t>
      </w:r>
      <w:r>
        <w:rPr>
          <w:rFonts w:eastAsia="Times New Roman"/>
          <w:sz w:val="16"/>
          <w:szCs w:val="16"/>
        </w:rPr>
        <w:t>.</w:t>
      </w:r>
    </w:p>
    <w:p w:rsidR="00745E39" w:rsidRDefault="003978C9">
      <w:pPr>
        <w:shd w:val="clear" w:color="auto" w:fill="FFFFFF"/>
        <w:spacing w:line="197" w:lineRule="exact"/>
        <w:ind w:left="398"/>
      </w:pPr>
      <w:bookmarkStart w:id="668" w:name="bookmark726"/>
      <w:r>
        <w:rPr>
          <w:sz w:val="16"/>
          <w:szCs w:val="16"/>
        </w:rPr>
        <w:t>&lt;</w:t>
      </w:r>
      <w:bookmarkEnd w:id="668"/>
      <w:r>
        <w:rPr>
          <w:rFonts w:eastAsia="Times New Roman"/>
          <w:sz w:val="16"/>
          <w:szCs w:val="16"/>
        </w:rPr>
        <w:t xml:space="preserve">Да. </w:t>
      </w:r>
      <w:r>
        <w:rPr>
          <w:rFonts w:eastAsia="Times New Roman"/>
          <w:i/>
          <w:iCs/>
          <w:sz w:val="16"/>
          <w:szCs w:val="16"/>
        </w:rPr>
        <w:t>ВНД.</w:t>
      </w:r>
      <w:r>
        <w:rPr>
          <w:rFonts w:eastAsia="Times New Roman"/>
          <w:sz w:val="16"/>
          <w:szCs w:val="16"/>
        </w:rPr>
        <w:t>&gt;</w:t>
      </w:r>
    </w:p>
    <w:p w:rsidR="00745E39" w:rsidRDefault="003978C9">
      <w:pPr>
        <w:shd w:val="clear" w:color="auto" w:fill="FFFFFF"/>
        <w:tabs>
          <w:tab w:val="left" w:pos="734"/>
        </w:tabs>
        <w:spacing w:line="197" w:lineRule="exact"/>
        <w:ind w:left="398"/>
      </w:pPr>
      <w:r>
        <w:rPr>
          <w:sz w:val="16"/>
          <w:szCs w:val="16"/>
        </w:rPr>
        <w:t>143.</w:t>
      </w:r>
      <w:r>
        <w:tab/>
      </w:r>
      <w:r>
        <w:rPr>
          <w:rFonts w:eastAsia="Times New Roman"/>
          <w:sz w:val="16"/>
          <w:szCs w:val="16"/>
        </w:rPr>
        <w:t>О</w:t>
      </w:r>
      <w:r>
        <w:rPr>
          <w:rFonts w:eastAsia="Times New Roman"/>
        </w:rPr>
        <w:t xml:space="preserve"> </w:t>
      </w:r>
      <w:r>
        <w:rPr>
          <w:rFonts w:eastAsia="Times New Roman"/>
          <w:sz w:val="16"/>
          <w:szCs w:val="16"/>
        </w:rPr>
        <w:t>поддержке</w:t>
      </w:r>
      <w:r>
        <w:rPr>
          <w:rFonts w:eastAsia="Times New Roman"/>
        </w:rPr>
        <w:t xml:space="preserve"> </w:t>
      </w:r>
      <w:r>
        <w:rPr>
          <w:rFonts w:eastAsia="Times New Roman"/>
          <w:sz w:val="16"/>
          <w:szCs w:val="16"/>
        </w:rPr>
        <w:t>дочери</w:t>
      </w:r>
      <w:r>
        <w:rPr>
          <w:rFonts w:eastAsia="Times New Roman"/>
        </w:rPr>
        <w:t xml:space="preserve"> </w:t>
      </w:r>
      <w:r>
        <w:rPr>
          <w:rFonts w:eastAsia="Times New Roman"/>
          <w:sz w:val="16"/>
          <w:szCs w:val="16"/>
        </w:rPr>
        <w:t>И.А.Саца.</w:t>
      </w:r>
      <w:r>
        <w:rPr>
          <w:rFonts w:eastAsia="Times New Roman"/>
        </w:rPr>
        <w:t xml:space="preserve"> </w:t>
      </w:r>
      <w:r>
        <w:rPr>
          <w:rFonts w:eastAsia="Times New Roman"/>
          <w:sz w:val="16"/>
          <w:szCs w:val="16"/>
        </w:rPr>
        <w:t>НАР.</w:t>
      </w:r>
      <w:r>
        <w:rPr>
          <w:rFonts w:eastAsia="Times New Roman"/>
          <w:sz w:val="16"/>
          <w:szCs w:val="16"/>
        </w:rPr>
        <w:br/>
        <w:t>Выдать Анне Михайловне Сац 200 р. на уплату за правоучение ее</w:t>
      </w:r>
    </w:p>
    <w:p w:rsidR="00745E39" w:rsidRDefault="003978C9">
      <w:pPr>
        <w:shd w:val="clear" w:color="auto" w:fill="FFFFFF"/>
        <w:spacing w:line="197" w:lineRule="exact"/>
      </w:pPr>
      <w:bookmarkStart w:id="669" w:name="bookmark727"/>
      <w:r>
        <w:rPr>
          <w:rFonts w:eastAsia="Times New Roman"/>
          <w:sz w:val="16"/>
          <w:szCs w:val="16"/>
        </w:rPr>
        <w:t>д</w:t>
      </w:r>
      <w:bookmarkEnd w:id="669"/>
      <w:r>
        <w:rPr>
          <w:rFonts w:eastAsia="Times New Roman"/>
          <w:sz w:val="16"/>
          <w:szCs w:val="16"/>
        </w:rPr>
        <w:t>очери – в память Ильи Александровича Саца.</w:t>
      </w:r>
    </w:p>
    <w:p w:rsidR="00745E39" w:rsidRDefault="003978C9">
      <w:pPr>
        <w:shd w:val="clear" w:color="auto" w:fill="FFFFFF"/>
        <w:tabs>
          <w:tab w:val="left" w:pos="739"/>
        </w:tabs>
        <w:spacing w:line="197" w:lineRule="exact"/>
        <w:ind w:firstLine="398"/>
        <w:jc w:val="both"/>
      </w:pPr>
      <w:bookmarkStart w:id="670" w:name="bookmark728"/>
      <w:r>
        <w:rPr>
          <w:sz w:val="16"/>
          <w:szCs w:val="16"/>
        </w:rPr>
        <w:t>1</w:t>
      </w:r>
      <w:bookmarkEnd w:id="670"/>
      <w:r>
        <w:rPr>
          <w:sz w:val="16"/>
          <w:szCs w:val="16"/>
        </w:rPr>
        <w:t>44.</w:t>
      </w:r>
      <w:r>
        <w:tab/>
      </w:r>
      <w:r>
        <w:rPr>
          <w:rFonts w:eastAsia="Times New Roman"/>
          <w:sz w:val="16"/>
          <w:szCs w:val="16"/>
        </w:rPr>
        <w:t>Председатель</w:t>
      </w:r>
      <w:r>
        <w:rPr>
          <w:rFonts w:eastAsia="Times New Roman"/>
        </w:rPr>
        <w:t xml:space="preserve"> </w:t>
      </w:r>
      <w:r>
        <w:rPr>
          <w:rFonts w:eastAsia="Times New Roman"/>
          <w:sz w:val="16"/>
          <w:szCs w:val="16"/>
        </w:rPr>
        <w:t>Совета</w:t>
      </w:r>
      <w:r>
        <w:rPr>
          <w:rFonts w:eastAsia="Times New Roman"/>
        </w:rPr>
        <w:t xml:space="preserve"> </w:t>
      </w:r>
      <w:r>
        <w:rPr>
          <w:rFonts w:eastAsia="Times New Roman"/>
          <w:sz w:val="16"/>
          <w:szCs w:val="16"/>
        </w:rPr>
        <w:t>напоминает,</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нужно</w:t>
      </w:r>
      <w:r>
        <w:rPr>
          <w:rFonts w:eastAsia="Times New Roman"/>
        </w:rPr>
        <w:t xml:space="preserve"> </w:t>
      </w:r>
      <w:r>
        <w:rPr>
          <w:rFonts w:eastAsia="Times New Roman"/>
          <w:sz w:val="16"/>
          <w:szCs w:val="16"/>
        </w:rPr>
        <w:t>установить</w:t>
      </w:r>
      <w:r>
        <w:rPr>
          <w:rFonts w:eastAsia="Times New Roman"/>
          <w:sz w:val="16"/>
          <w:szCs w:val="16"/>
        </w:rPr>
        <w:br/>
        <w:t>полный контакт Правления с обеими Студиями по вопросам админи</w:t>
      </w:r>
      <w:r>
        <w:rPr>
          <w:rFonts w:eastAsia="Times New Roman"/>
          <w:sz w:val="16"/>
          <w:szCs w:val="16"/>
        </w:rPr>
        <w:softHyphen/>
      </w:r>
      <w:r>
        <w:rPr>
          <w:rFonts w:eastAsia="Times New Roman"/>
          <w:sz w:val="16"/>
          <w:szCs w:val="16"/>
        </w:rPr>
        <w:br/>
        <w:t>стративной ответственности, т.к. Студии официально числятся состоя</w:t>
      </w:r>
      <w:r>
        <w:rPr>
          <w:rFonts w:eastAsia="Times New Roman"/>
          <w:sz w:val="16"/>
          <w:szCs w:val="16"/>
        </w:rPr>
        <w:softHyphen/>
      </w:r>
      <w:r>
        <w:rPr>
          <w:rFonts w:eastAsia="Times New Roman"/>
          <w:sz w:val="16"/>
          <w:szCs w:val="16"/>
        </w:rPr>
        <w:br/>
        <w:t>щими при Художественном театре. НАР.</w:t>
      </w:r>
    </w:p>
    <w:p w:rsidR="00745E39" w:rsidRDefault="003978C9">
      <w:pPr>
        <w:shd w:val="clear" w:color="auto" w:fill="FFFFFF"/>
        <w:spacing w:line="197" w:lineRule="exact"/>
        <w:ind w:left="398"/>
      </w:pPr>
      <w:r>
        <w:rPr>
          <w:rFonts w:eastAsia="Times New Roman"/>
          <w:sz w:val="16"/>
          <w:szCs w:val="16"/>
        </w:rPr>
        <w:t>Сговориться с Б.М.Сушкевичем и В.Л.Мчеделовым</w:t>
      </w:r>
      <w:hyperlink w:anchor="bookmark3324" w:history="1">
        <w:r>
          <w:rPr>
            <w:rFonts w:eastAsia="Times New Roman"/>
            <w:sz w:val="16"/>
            <w:szCs w:val="16"/>
            <w:vertAlign w:val="superscript"/>
          </w:rPr>
          <w:t>53</w:t>
        </w:r>
      </w:hyperlink>
      <w:r>
        <w:rPr>
          <w:rFonts w:eastAsia="Times New Roman"/>
          <w:sz w:val="16"/>
          <w:szCs w:val="16"/>
        </w:rPr>
        <w:t>.</w:t>
      </w:r>
    </w:p>
    <w:p w:rsidR="00745E39" w:rsidRDefault="003978C9">
      <w:pPr>
        <w:shd w:val="clear" w:color="auto" w:fill="FFFFFF"/>
        <w:tabs>
          <w:tab w:val="left" w:pos="739"/>
        </w:tabs>
        <w:spacing w:line="187" w:lineRule="exact"/>
        <w:ind w:firstLine="398"/>
        <w:jc w:val="both"/>
      </w:pPr>
      <w:bookmarkStart w:id="671" w:name="bookmark729"/>
      <w:r>
        <w:rPr>
          <w:sz w:val="16"/>
          <w:szCs w:val="16"/>
        </w:rPr>
        <w:t>1</w:t>
      </w:r>
      <w:bookmarkEnd w:id="671"/>
      <w:r>
        <w:rPr>
          <w:sz w:val="16"/>
          <w:szCs w:val="16"/>
        </w:rPr>
        <w:t>45.</w:t>
      </w:r>
      <w:r>
        <w:tab/>
      </w:r>
      <w:r>
        <w:rPr>
          <w:rFonts w:eastAsia="Times New Roman"/>
          <w:sz w:val="16"/>
          <w:szCs w:val="16"/>
        </w:rPr>
        <w:t>Замечание</w:t>
      </w:r>
      <w:r>
        <w:rPr>
          <w:rFonts w:eastAsia="Times New Roman"/>
        </w:rPr>
        <w:t xml:space="preserve"> </w:t>
      </w:r>
      <w:r>
        <w:rPr>
          <w:rFonts w:eastAsia="Times New Roman"/>
          <w:sz w:val="16"/>
          <w:szCs w:val="16"/>
        </w:rPr>
        <w:t>Председателя</w:t>
      </w:r>
      <w:r>
        <w:rPr>
          <w:rFonts w:eastAsia="Times New Roman"/>
        </w:rPr>
        <w:t xml:space="preserve"> </w:t>
      </w:r>
      <w:r>
        <w:rPr>
          <w:rFonts w:eastAsia="Times New Roman"/>
          <w:sz w:val="16"/>
          <w:szCs w:val="16"/>
        </w:rPr>
        <w:t>Совета,</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Театр</w:t>
      </w:r>
      <w:r>
        <w:rPr>
          <w:rFonts w:eastAsia="Times New Roman"/>
        </w:rPr>
        <w:t xml:space="preserve"> </w:t>
      </w:r>
      <w:r>
        <w:rPr>
          <w:rFonts w:eastAsia="Times New Roman"/>
          <w:sz w:val="16"/>
          <w:szCs w:val="16"/>
        </w:rPr>
        <w:t>некоторые</w:t>
      </w:r>
      <w:r>
        <w:rPr>
          <w:rFonts w:eastAsia="Times New Roman"/>
        </w:rPr>
        <w:t xml:space="preserve"> </w:t>
      </w:r>
      <w:r>
        <w:rPr>
          <w:rFonts w:eastAsia="Times New Roman"/>
          <w:sz w:val="16"/>
          <w:szCs w:val="16"/>
        </w:rPr>
        <w:t>часы</w:t>
      </w:r>
      <w:r>
        <w:rPr>
          <w:rFonts w:eastAsia="Times New Roman"/>
          <w:sz w:val="16"/>
          <w:szCs w:val="16"/>
        </w:rPr>
        <w:br/>
        <w:t>остается без надзора, напр., между репетицией и спектаклем (полоте-</w:t>
      </w:r>
      <w:r>
        <w:rPr>
          <w:rFonts w:eastAsia="Times New Roman"/>
          <w:sz w:val="16"/>
          <w:szCs w:val="16"/>
        </w:rPr>
        <w:br/>
        <w:t>ры)</w:t>
      </w:r>
      <w:hyperlink w:anchor="bookmark3325" w:history="1">
        <w:r>
          <w:rPr>
            <w:rFonts w:eastAsia="Times New Roman"/>
            <w:sz w:val="16"/>
            <w:szCs w:val="16"/>
            <w:vertAlign w:val="superscript"/>
          </w:rPr>
          <w:t>54</w:t>
        </w:r>
      </w:hyperlink>
      <w:r>
        <w:rPr>
          <w:rFonts w:eastAsia="Times New Roman"/>
          <w:sz w:val="16"/>
          <w:szCs w:val="16"/>
        </w:rPr>
        <w:t>. НАР.</w:t>
      </w:r>
    </w:p>
    <w:p w:rsidR="00745E39" w:rsidRDefault="003978C9">
      <w:pPr>
        <w:shd w:val="clear" w:color="auto" w:fill="FFFFFF"/>
        <w:spacing w:line="197" w:lineRule="exact"/>
        <w:ind w:firstLine="398"/>
        <w:jc w:val="both"/>
      </w:pPr>
      <w:r>
        <w:rPr>
          <w:rFonts w:eastAsia="Times New Roman"/>
          <w:sz w:val="16"/>
          <w:szCs w:val="16"/>
        </w:rPr>
        <w:t>Поручить С.А.Трушникову установить со старостой артели по</w:t>
      </w:r>
      <w:r>
        <w:rPr>
          <w:rFonts w:eastAsia="Times New Roman"/>
          <w:sz w:val="16"/>
          <w:szCs w:val="16"/>
        </w:rPr>
        <w:softHyphen/>
        <w:t>стоянное наблюдение по Театру.</w:t>
      </w:r>
    </w:p>
    <w:p w:rsidR="00745E39" w:rsidRDefault="003978C9">
      <w:pPr>
        <w:shd w:val="clear" w:color="auto" w:fill="FFFFFF"/>
        <w:spacing w:line="197" w:lineRule="exact"/>
        <w:ind w:firstLine="398"/>
        <w:jc w:val="both"/>
      </w:pPr>
      <w:r>
        <w:rPr>
          <w:rFonts w:eastAsia="Times New Roman"/>
          <w:sz w:val="16"/>
          <w:szCs w:val="16"/>
        </w:rPr>
        <w:t>Правление надеется, что с введением дежурств членов Т-ва над</w:t>
      </w:r>
      <w:r>
        <w:rPr>
          <w:rFonts w:eastAsia="Times New Roman"/>
          <w:sz w:val="16"/>
          <w:szCs w:val="16"/>
        </w:rPr>
        <w:softHyphen/>
        <w:t>зор по Театру будет на высоте.</w:t>
      </w:r>
    </w:p>
    <w:p w:rsidR="00745E39" w:rsidRDefault="003978C9">
      <w:pPr>
        <w:shd w:val="clear" w:color="auto" w:fill="FFFFFF"/>
        <w:tabs>
          <w:tab w:val="left" w:pos="739"/>
        </w:tabs>
        <w:spacing w:line="197" w:lineRule="exact"/>
        <w:ind w:firstLine="398"/>
        <w:jc w:val="both"/>
      </w:pPr>
      <w:r>
        <w:rPr>
          <w:sz w:val="16"/>
          <w:szCs w:val="16"/>
        </w:rPr>
        <w:t>146.</w:t>
      </w:r>
      <w:r>
        <w:tab/>
      </w:r>
      <w:r>
        <w:rPr>
          <w:rFonts w:eastAsia="Times New Roman"/>
          <w:sz w:val="16"/>
          <w:szCs w:val="16"/>
        </w:rPr>
        <w:t>О</w:t>
      </w:r>
      <w:r>
        <w:rPr>
          <w:rFonts w:eastAsia="Times New Roman"/>
        </w:rPr>
        <w:t xml:space="preserve"> </w:t>
      </w:r>
      <w:r>
        <w:rPr>
          <w:rFonts w:eastAsia="Times New Roman"/>
          <w:sz w:val="16"/>
          <w:szCs w:val="16"/>
        </w:rPr>
        <w:t>генеральных</w:t>
      </w:r>
      <w:r>
        <w:rPr>
          <w:rFonts w:eastAsia="Times New Roman"/>
        </w:rPr>
        <w:t xml:space="preserve"> </w:t>
      </w:r>
      <w:r>
        <w:rPr>
          <w:rFonts w:eastAsia="Times New Roman"/>
          <w:sz w:val="16"/>
          <w:szCs w:val="16"/>
        </w:rPr>
        <w:t>репетициях:</w:t>
      </w:r>
      <w:r>
        <w:rPr>
          <w:rFonts w:eastAsia="Times New Roman"/>
        </w:rPr>
        <w:t xml:space="preserve"> </w:t>
      </w:r>
      <w:r>
        <w:rPr>
          <w:rFonts w:eastAsia="Times New Roman"/>
          <w:sz w:val="16"/>
          <w:szCs w:val="16"/>
        </w:rPr>
        <w:t>какая</w:t>
      </w:r>
      <w:r>
        <w:rPr>
          <w:rFonts w:eastAsia="Times New Roman"/>
        </w:rPr>
        <w:t xml:space="preserve"> </w:t>
      </w:r>
      <w:r>
        <w:rPr>
          <w:rFonts w:eastAsia="Times New Roman"/>
          <w:sz w:val="16"/>
          <w:szCs w:val="16"/>
        </w:rPr>
        <w:t>плата;</w:t>
      </w:r>
      <w:r>
        <w:rPr>
          <w:rFonts w:eastAsia="Times New Roman"/>
        </w:rPr>
        <w:t xml:space="preserve"> </w:t>
      </w:r>
      <w:r>
        <w:rPr>
          <w:rFonts w:eastAsia="Times New Roman"/>
          <w:sz w:val="16"/>
          <w:szCs w:val="16"/>
        </w:rPr>
        <w:t>сколько</w:t>
      </w:r>
      <w:r>
        <w:rPr>
          <w:rFonts w:eastAsia="Times New Roman"/>
        </w:rPr>
        <w:t xml:space="preserve"> </w:t>
      </w:r>
      <w:r>
        <w:rPr>
          <w:rFonts w:eastAsia="Times New Roman"/>
          <w:sz w:val="16"/>
          <w:szCs w:val="16"/>
        </w:rPr>
        <w:t>мест</w:t>
      </w:r>
      <w:r>
        <w:rPr>
          <w:rFonts w:eastAsia="Times New Roman"/>
        </w:rPr>
        <w:t xml:space="preserve"> </w:t>
      </w:r>
      <w:r>
        <w:rPr>
          <w:rFonts w:eastAsia="Times New Roman"/>
          <w:sz w:val="16"/>
          <w:szCs w:val="16"/>
        </w:rPr>
        <w:t>будет</w:t>
      </w:r>
      <w:r>
        <w:rPr>
          <w:rFonts w:eastAsia="Times New Roman"/>
          <w:sz w:val="16"/>
          <w:szCs w:val="16"/>
        </w:rPr>
        <w:br/>
        <w:t>выдано деятелям Театра (по группам); желание Совета, чтобы на пу</w:t>
      </w:r>
      <w:r>
        <w:rPr>
          <w:rFonts w:eastAsia="Times New Roman"/>
          <w:sz w:val="16"/>
          <w:szCs w:val="16"/>
        </w:rPr>
        <w:softHyphen/>
      </w:r>
      <w:r>
        <w:rPr>
          <w:rFonts w:eastAsia="Times New Roman"/>
          <w:sz w:val="16"/>
          <w:szCs w:val="16"/>
        </w:rPr>
        <w:br/>
        <w:t>бличных репетициях было не более 750–800 чел.</w:t>
      </w:r>
    </w:p>
    <w:p w:rsidR="00745E39" w:rsidRDefault="003978C9">
      <w:pPr>
        <w:shd w:val="clear" w:color="auto" w:fill="FFFFFF"/>
        <w:spacing w:line="197" w:lineRule="exact"/>
        <w:ind w:firstLine="398"/>
        <w:jc w:val="both"/>
      </w:pPr>
      <w:r>
        <w:rPr>
          <w:rFonts w:eastAsia="Times New Roman"/>
          <w:sz w:val="16"/>
          <w:szCs w:val="16"/>
        </w:rPr>
        <w:t>Платные репетиции делать по вечерним ценам; изъять все мало удобные места (около 300); устроить заседание представителей Совета, Правления (САТр.) и делегатов всех групп для распределения билетов. Кстати сговориться с делегатами и о порядке записи билетов на спек</w:t>
      </w:r>
      <w:r>
        <w:rPr>
          <w:rFonts w:eastAsia="Times New Roman"/>
          <w:sz w:val="16"/>
          <w:szCs w:val="16"/>
        </w:rPr>
        <w:softHyphen/>
        <w:t>такли. &lt;</w:t>
      </w:r>
      <w:r>
        <w:rPr>
          <w:rFonts w:eastAsia="Times New Roman"/>
          <w:i/>
          <w:iCs/>
          <w:sz w:val="16"/>
          <w:szCs w:val="16"/>
        </w:rPr>
        <w:t>ВНД</w:t>
      </w:r>
      <w:r>
        <w:rPr>
          <w:rFonts w:eastAsia="Times New Roman"/>
          <w:sz w:val="16"/>
          <w:szCs w:val="16"/>
        </w:rPr>
        <w:t>&gt;</w:t>
      </w:r>
    </w:p>
    <w:p w:rsidR="00745E39" w:rsidRDefault="003978C9">
      <w:pPr>
        <w:shd w:val="clear" w:color="auto" w:fill="FFFFFF"/>
        <w:tabs>
          <w:tab w:val="left" w:pos="739"/>
        </w:tabs>
        <w:spacing w:line="197" w:lineRule="exact"/>
        <w:ind w:firstLine="398"/>
        <w:jc w:val="both"/>
      </w:pPr>
      <w:r>
        <w:rPr>
          <w:sz w:val="16"/>
          <w:szCs w:val="16"/>
        </w:rPr>
        <w:t>147.</w:t>
      </w:r>
      <w:r>
        <w:tab/>
      </w:r>
      <w:r>
        <w:rPr>
          <w:rFonts w:eastAsia="Times New Roman"/>
          <w:sz w:val="16"/>
          <w:szCs w:val="16"/>
        </w:rPr>
        <w:t>Пятая</w:t>
      </w:r>
      <w:r>
        <w:rPr>
          <w:rFonts w:eastAsia="Times New Roman"/>
        </w:rPr>
        <w:t xml:space="preserve"> </w:t>
      </w:r>
      <w:r>
        <w:rPr>
          <w:rFonts w:eastAsia="Times New Roman"/>
          <w:sz w:val="16"/>
          <w:szCs w:val="16"/>
        </w:rPr>
        <w:t>группа</w:t>
      </w:r>
      <w:r>
        <w:rPr>
          <w:rFonts w:eastAsia="Times New Roman"/>
        </w:rPr>
        <w:t xml:space="preserve"> </w:t>
      </w:r>
      <w:r>
        <w:rPr>
          <w:rFonts w:eastAsia="Times New Roman"/>
          <w:sz w:val="16"/>
          <w:szCs w:val="16"/>
        </w:rPr>
        <w:t>(рабочие)</w:t>
      </w:r>
      <w:r>
        <w:rPr>
          <w:rFonts w:eastAsia="Times New Roman"/>
        </w:rPr>
        <w:t xml:space="preserve"> </w:t>
      </w:r>
      <w:r>
        <w:rPr>
          <w:rFonts w:eastAsia="Times New Roman"/>
          <w:sz w:val="16"/>
          <w:szCs w:val="16"/>
        </w:rPr>
        <w:t>отказалась</w:t>
      </w:r>
      <w:r>
        <w:rPr>
          <w:rFonts w:eastAsia="Times New Roman"/>
        </w:rPr>
        <w:t xml:space="preserve"> </w:t>
      </w:r>
      <w:r>
        <w:rPr>
          <w:rFonts w:eastAsia="Times New Roman"/>
          <w:sz w:val="16"/>
          <w:szCs w:val="16"/>
        </w:rPr>
        <w:t>продолжать</w:t>
      </w:r>
      <w:r>
        <w:rPr>
          <w:rFonts w:eastAsia="Times New Roman"/>
        </w:rPr>
        <w:t xml:space="preserve"> </w:t>
      </w:r>
      <w:r>
        <w:rPr>
          <w:rFonts w:eastAsia="Times New Roman"/>
          <w:sz w:val="16"/>
          <w:szCs w:val="16"/>
        </w:rPr>
        <w:t>вычеты</w:t>
      </w:r>
      <w:r>
        <w:rPr>
          <w:rFonts w:eastAsia="Times New Roman"/>
        </w:rPr>
        <w:t xml:space="preserve"> </w:t>
      </w:r>
      <w:r>
        <w:rPr>
          <w:rFonts w:eastAsia="Times New Roman"/>
          <w:sz w:val="16"/>
          <w:szCs w:val="16"/>
        </w:rPr>
        <w:t>(2%)</w:t>
      </w:r>
      <w:r>
        <w:rPr>
          <w:rFonts w:eastAsia="Times New Roman"/>
          <w:sz w:val="16"/>
          <w:szCs w:val="16"/>
        </w:rPr>
        <w:br/>
        <w:t>в пользу лазарета МХТ. За прошлый отчетный год члены Т-ва доплати</w:t>
      </w:r>
      <w:r>
        <w:rPr>
          <w:rFonts w:eastAsia="Times New Roman"/>
          <w:sz w:val="16"/>
          <w:szCs w:val="16"/>
        </w:rPr>
        <w:softHyphen/>
      </w:r>
      <w:r>
        <w:rPr>
          <w:rFonts w:eastAsia="Times New Roman"/>
          <w:sz w:val="16"/>
          <w:szCs w:val="16"/>
        </w:rPr>
        <w:br/>
        <w:t>ли (кроме 2%) около 12000 рублей на содержание лазарета. НАР.</w:t>
      </w:r>
    </w:p>
    <w:p w:rsidR="00745E39" w:rsidRDefault="003978C9">
      <w:pPr>
        <w:shd w:val="clear" w:color="auto" w:fill="FFFFFF"/>
        <w:spacing w:line="197" w:lineRule="exact"/>
        <w:ind w:firstLine="398"/>
        <w:jc w:val="both"/>
      </w:pPr>
      <w:r>
        <w:rPr>
          <w:rFonts w:eastAsia="Times New Roman"/>
          <w:sz w:val="16"/>
          <w:szCs w:val="16"/>
        </w:rPr>
        <w:t>Внести в ближайшее Общее собрание вопрос о лазарете: какой его бюджет, сколько Т-во ассигнует на его содержание (см. № 96 от 23/ VIII). &lt;</w:t>
      </w:r>
      <w:r>
        <w:rPr>
          <w:rFonts w:eastAsia="Times New Roman"/>
          <w:i/>
          <w:iCs/>
          <w:sz w:val="16"/>
          <w:szCs w:val="16"/>
        </w:rPr>
        <w:t>ВНД</w:t>
      </w:r>
      <w:r>
        <w:rPr>
          <w:rFonts w:eastAsia="Times New Roman"/>
          <w:sz w:val="16"/>
          <w:szCs w:val="16"/>
        </w:rPr>
        <w:t>&gt;</w:t>
      </w:r>
    </w:p>
    <w:p w:rsidR="00745E39" w:rsidRDefault="003978C9">
      <w:pPr>
        <w:shd w:val="clear" w:color="auto" w:fill="FFFFFF"/>
        <w:spacing w:line="197" w:lineRule="exact"/>
        <w:ind w:firstLine="398"/>
        <w:jc w:val="both"/>
      </w:pPr>
      <w:bookmarkStart w:id="672" w:name="bookmark730"/>
      <w:r>
        <w:rPr>
          <w:rFonts w:eastAsia="Times New Roman"/>
          <w:sz w:val="16"/>
          <w:szCs w:val="16"/>
        </w:rPr>
        <w:t>П</w:t>
      </w:r>
      <w:bookmarkEnd w:id="672"/>
      <w:r>
        <w:rPr>
          <w:rFonts w:eastAsia="Times New Roman"/>
          <w:sz w:val="16"/>
          <w:szCs w:val="16"/>
        </w:rPr>
        <w:t xml:space="preserve">одписи членов Правления: </w:t>
      </w:r>
      <w:r>
        <w:rPr>
          <w:rFonts w:eastAsia="Times New Roman"/>
          <w:i/>
          <w:iCs/>
          <w:sz w:val="16"/>
          <w:szCs w:val="16"/>
        </w:rPr>
        <w:t>Н.Румянцев, В.Лужский, Н.Александров, Н.Лукьянов, С.Трушников, А.Санин.</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ind w:left="398"/>
      </w:pPr>
      <w:r w:rsidRPr="00F22869">
        <w:rPr>
          <w:b/>
          <w:bCs/>
          <w:spacing w:val="-2"/>
          <w:sz w:val="18"/>
          <w:szCs w:val="18"/>
        </w:rPr>
        <w:lastRenderedPageBreak/>
        <w:t>16/</w:t>
      </w:r>
      <w:r>
        <w:rPr>
          <w:b/>
          <w:bCs/>
          <w:spacing w:val="-2"/>
          <w:sz w:val="18"/>
          <w:szCs w:val="18"/>
          <w:lang w:val="en-US"/>
        </w:rPr>
        <w:t>IX</w:t>
      </w:r>
    </w:p>
    <w:p w:rsidR="00745E39" w:rsidRDefault="003978C9">
      <w:pPr>
        <w:shd w:val="clear" w:color="auto" w:fill="FFFFFF"/>
        <w:tabs>
          <w:tab w:val="left" w:pos="734"/>
        </w:tabs>
        <w:spacing w:before="149" w:line="202" w:lineRule="exact"/>
        <w:ind w:left="5" w:right="5" w:firstLine="408"/>
        <w:jc w:val="both"/>
      </w:pPr>
      <w:bookmarkStart w:id="673" w:name="bookmark731"/>
      <w:r>
        <w:rPr>
          <w:spacing w:val="-4"/>
          <w:sz w:val="16"/>
          <w:szCs w:val="16"/>
        </w:rPr>
        <w:t>1</w:t>
      </w:r>
      <w:bookmarkEnd w:id="673"/>
      <w:r>
        <w:rPr>
          <w:spacing w:val="-4"/>
          <w:sz w:val="16"/>
          <w:szCs w:val="16"/>
        </w:rPr>
        <w:t>48.</w:t>
      </w:r>
      <w:r>
        <w:rPr>
          <w:sz w:val="16"/>
          <w:szCs w:val="16"/>
        </w:rPr>
        <w:tab/>
      </w:r>
      <w:r>
        <w:rPr>
          <w:rFonts w:eastAsia="Times New Roman"/>
          <w:sz w:val="16"/>
          <w:szCs w:val="16"/>
        </w:rPr>
        <w:t>О разрешении (по желанию Совета) посещать репетиции</w:t>
      </w:r>
      <w:r>
        <w:rPr>
          <w:rFonts w:eastAsia="Times New Roman"/>
          <w:sz w:val="16"/>
          <w:szCs w:val="16"/>
        </w:rPr>
        <w:br/>
        <w:t>г-же Рыльц и г. Крестову. ВВЛ.</w:t>
      </w:r>
    </w:p>
    <w:p w:rsidR="00745E39" w:rsidRDefault="003978C9">
      <w:pPr>
        <w:shd w:val="clear" w:color="auto" w:fill="FFFFFF"/>
        <w:ind w:left="1834"/>
      </w:pPr>
      <w:r>
        <w:rPr>
          <w:spacing w:val="-5"/>
          <w:sz w:val="18"/>
          <w:szCs w:val="18"/>
        </w:rPr>
        <w:t xml:space="preserve"> </w:t>
      </w:r>
      <w:hyperlink w:anchor="bookmark3326" w:history="1">
        <w:r>
          <w:rPr>
            <w:spacing w:val="-5"/>
            <w:sz w:val="18"/>
            <w:szCs w:val="18"/>
            <w:vertAlign w:val="superscript"/>
          </w:rPr>
          <w:t>55</w:t>
        </w:r>
      </w:hyperlink>
    </w:p>
    <w:p w:rsidR="00745E39" w:rsidRDefault="003978C9">
      <w:pPr>
        <w:shd w:val="clear" w:color="auto" w:fill="FFFFFF"/>
        <w:ind w:left="403"/>
      </w:pPr>
      <w:bookmarkStart w:id="674" w:name="bookmark732"/>
      <w:r>
        <w:rPr>
          <w:rFonts w:eastAsia="Times New Roman"/>
          <w:sz w:val="16"/>
          <w:szCs w:val="16"/>
        </w:rPr>
        <w:t>В</w:t>
      </w:r>
      <w:bookmarkEnd w:id="674"/>
      <w:r>
        <w:rPr>
          <w:rFonts w:eastAsia="Times New Roman"/>
          <w:sz w:val="16"/>
          <w:szCs w:val="16"/>
        </w:rPr>
        <w:t>ыдать разрешение   .</w:t>
      </w:r>
    </w:p>
    <w:p w:rsidR="00745E39" w:rsidRDefault="003978C9">
      <w:pPr>
        <w:shd w:val="clear" w:color="auto" w:fill="FFFFFF"/>
        <w:tabs>
          <w:tab w:val="left" w:pos="734"/>
        </w:tabs>
        <w:spacing w:before="10"/>
        <w:ind w:left="413"/>
      </w:pPr>
      <w:bookmarkStart w:id="675" w:name="bookmark733"/>
      <w:r>
        <w:rPr>
          <w:spacing w:val="-4"/>
          <w:sz w:val="16"/>
          <w:szCs w:val="16"/>
        </w:rPr>
        <w:t>1</w:t>
      </w:r>
      <w:bookmarkEnd w:id="675"/>
      <w:r>
        <w:rPr>
          <w:spacing w:val="-4"/>
          <w:sz w:val="16"/>
          <w:szCs w:val="16"/>
        </w:rPr>
        <w:t>49.</w:t>
      </w:r>
      <w:r>
        <w:rPr>
          <w:sz w:val="16"/>
          <w:szCs w:val="16"/>
        </w:rPr>
        <w:tab/>
      </w:r>
      <w:r>
        <w:rPr>
          <w:rFonts w:eastAsia="Times New Roman"/>
          <w:sz w:val="16"/>
          <w:szCs w:val="16"/>
        </w:rPr>
        <w:t>Об отказе Н.П.Асланова от службы в Театре. ВВЛ.</w:t>
      </w:r>
    </w:p>
    <w:p w:rsidR="00745E39" w:rsidRDefault="003978C9">
      <w:pPr>
        <w:shd w:val="clear" w:color="auto" w:fill="FFFFFF"/>
        <w:ind w:left="2707"/>
      </w:pPr>
      <w:r>
        <w:rPr>
          <w:sz w:val="10"/>
          <w:szCs w:val="10"/>
        </w:rPr>
        <w:t xml:space="preserve"> </w:t>
      </w:r>
      <w:hyperlink w:anchor="bookmark3327" w:history="1">
        <w:r>
          <w:rPr>
            <w:sz w:val="10"/>
            <w:szCs w:val="10"/>
          </w:rPr>
          <w:t>56</w:t>
        </w:r>
      </w:hyperlink>
    </w:p>
    <w:p w:rsidR="00745E39" w:rsidRDefault="003978C9">
      <w:pPr>
        <w:shd w:val="clear" w:color="auto" w:fill="FFFFFF"/>
        <w:spacing w:line="197" w:lineRule="exact"/>
        <w:ind w:left="403"/>
      </w:pPr>
      <w:r>
        <w:rPr>
          <w:rFonts w:eastAsia="Times New Roman"/>
          <w:sz w:val="16"/>
          <w:szCs w:val="16"/>
        </w:rPr>
        <w:t>Передать Председателю Совета  .</w:t>
      </w:r>
    </w:p>
    <w:p w:rsidR="00745E39" w:rsidRDefault="003978C9">
      <w:pPr>
        <w:shd w:val="clear" w:color="auto" w:fill="FFFFFF"/>
        <w:tabs>
          <w:tab w:val="left" w:pos="734"/>
        </w:tabs>
        <w:spacing w:line="197" w:lineRule="exact"/>
        <w:ind w:left="5" w:firstLine="408"/>
        <w:jc w:val="both"/>
      </w:pPr>
      <w:r>
        <w:rPr>
          <w:spacing w:val="-4"/>
          <w:sz w:val="16"/>
          <w:szCs w:val="16"/>
        </w:rPr>
        <w:t>150.</w:t>
      </w:r>
      <w:r>
        <w:rPr>
          <w:sz w:val="16"/>
          <w:szCs w:val="16"/>
        </w:rPr>
        <w:tab/>
      </w:r>
      <w:r>
        <w:rPr>
          <w:rFonts w:eastAsia="Times New Roman"/>
          <w:sz w:val="16"/>
          <w:szCs w:val="16"/>
        </w:rPr>
        <w:t>О громадной стоимости сверхурочных работ и дежурств на</w:t>
      </w:r>
      <w:r>
        <w:rPr>
          <w:rFonts w:eastAsia="Times New Roman"/>
          <w:sz w:val="16"/>
          <w:szCs w:val="16"/>
        </w:rPr>
        <w:br/>
        <w:t>репетициях рабочей группы. НАР.</w:t>
      </w:r>
    </w:p>
    <w:p w:rsidR="00745E39" w:rsidRDefault="003978C9">
      <w:pPr>
        <w:shd w:val="clear" w:color="auto" w:fill="FFFFFF"/>
        <w:spacing w:line="197" w:lineRule="exact"/>
        <w:ind w:right="10" w:firstLine="398"/>
        <w:jc w:val="both"/>
      </w:pPr>
      <w:bookmarkStart w:id="676" w:name="bookmark734"/>
      <w:r>
        <w:rPr>
          <w:rFonts w:eastAsia="Times New Roman"/>
          <w:sz w:val="16"/>
          <w:szCs w:val="16"/>
        </w:rPr>
        <w:t>П</w:t>
      </w:r>
      <w:bookmarkEnd w:id="676"/>
      <w:r>
        <w:rPr>
          <w:rFonts w:eastAsia="Times New Roman"/>
          <w:sz w:val="16"/>
          <w:szCs w:val="16"/>
        </w:rPr>
        <w:t>освятить гг. режиссеров в цифровые подробности и обязать гг. помощников режиссеров следить за тем, чтобы не было непроизводи</w:t>
      </w:r>
      <w:r>
        <w:rPr>
          <w:rFonts w:eastAsia="Times New Roman"/>
          <w:sz w:val="16"/>
          <w:szCs w:val="16"/>
        </w:rPr>
        <w:softHyphen/>
        <w:t>тельных трат.</w:t>
      </w:r>
    </w:p>
    <w:p w:rsidR="00745E39" w:rsidRDefault="003978C9">
      <w:pPr>
        <w:shd w:val="clear" w:color="auto" w:fill="FFFFFF"/>
        <w:tabs>
          <w:tab w:val="left" w:pos="734"/>
        </w:tabs>
        <w:spacing w:line="197" w:lineRule="exact"/>
        <w:ind w:left="413"/>
      </w:pPr>
      <w:r>
        <w:rPr>
          <w:spacing w:val="-4"/>
          <w:sz w:val="16"/>
          <w:szCs w:val="16"/>
        </w:rPr>
        <w:t>151.</w:t>
      </w:r>
      <w:r>
        <w:rPr>
          <w:sz w:val="16"/>
          <w:szCs w:val="16"/>
        </w:rPr>
        <w:tab/>
      </w:r>
      <w:r>
        <w:rPr>
          <w:rFonts w:eastAsia="Times New Roman"/>
          <w:sz w:val="16"/>
          <w:szCs w:val="16"/>
        </w:rPr>
        <w:t>А.Б.Велижев просит аванс. НАР.</w:t>
      </w:r>
    </w:p>
    <w:p w:rsidR="00745E39" w:rsidRDefault="003978C9">
      <w:pPr>
        <w:shd w:val="clear" w:color="auto" w:fill="FFFFFF"/>
        <w:spacing w:line="197" w:lineRule="exact"/>
        <w:ind w:right="10" w:firstLine="403"/>
        <w:jc w:val="both"/>
      </w:pPr>
      <w:r>
        <w:rPr>
          <w:rFonts w:eastAsia="Times New Roman"/>
          <w:sz w:val="16"/>
          <w:szCs w:val="16"/>
        </w:rPr>
        <w:t>Выдать аванс в размере месячного жалованья до учреждения ссу</w:t>
      </w:r>
      <w:r>
        <w:rPr>
          <w:rFonts w:eastAsia="Times New Roman"/>
          <w:sz w:val="16"/>
          <w:szCs w:val="16"/>
        </w:rPr>
        <w:softHyphen/>
        <w:t>до-сберегательной кассы.</w:t>
      </w:r>
    </w:p>
    <w:p w:rsidR="00745E39" w:rsidRDefault="003978C9">
      <w:pPr>
        <w:shd w:val="clear" w:color="auto" w:fill="FFFFFF"/>
        <w:spacing w:before="408"/>
        <w:ind w:left="413"/>
      </w:pPr>
      <w:bookmarkStart w:id="677" w:name="bookmark735"/>
      <w:r w:rsidRPr="00F22869">
        <w:rPr>
          <w:b/>
          <w:bCs/>
          <w:sz w:val="16"/>
          <w:szCs w:val="16"/>
        </w:rPr>
        <w:t>1</w:t>
      </w:r>
      <w:bookmarkEnd w:id="677"/>
      <w:r w:rsidRPr="00F22869">
        <w:rPr>
          <w:b/>
          <w:bCs/>
          <w:sz w:val="16"/>
          <w:szCs w:val="16"/>
        </w:rPr>
        <w:t>8/</w:t>
      </w:r>
      <w:r>
        <w:rPr>
          <w:b/>
          <w:bCs/>
          <w:sz w:val="16"/>
          <w:szCs w:val="16"/>
          <w:lang w:val="en-US"/>
        </w:rPr>
        <w:t>IX</w:t>
      </w:r>
    </w:p>
    <w:p w:rsidR="00745E39" w:rsidRDefault="003978C9">
      <w:pPr>
        <w:shd w:val="clear" w:color="auto" w:fill="FFFFFF"/>
        <w:tabs>
          <w:tab w:val="left" w:pos="734"/>
        </w:tabs>
        <w:spacing w:before="173" w:line="197" w:lineRule="exact"/>
        <w:ind w:left="5" w:right="10" w:firstLine="408"/>
        <w:jc w:val="both"/>
      </w:pPr>
      <w:r>
        <w:rPr>
          <w:spacing w:val="-4"/>
          <w:sz w:val="16"/>
          <w:szCs w:val="16"/>
        </w:rPr>
        <w:t>152.</w:t>
      </w:r>
      <w:r>
        <w:rPr>
          <w:sz w:val="16"/>
          <w:szCs w:val="16"/>
        </w:rPr>
        <w:tab/>
      </w:r>
      <w:r>
        <w:rPr>
          <w:rFonts w:eastAsia="Times New Roman"/>
          <w:sz w:val="16"/>
          <w:szCs w:val="16"/>
        </w:rPr>
        <w:t>О переводе по желанию Совета на годовое жалованье музы</w:t>
      </w:r>
      <w:r>
        <w:rPr>
          <w:rFonts w:eastAsia="Times New Roman"/>
          <w:sz w:val="16"/>
          <w:szCs w:val="16"/>
        </w:rPr>
        <w:softHyphen/>
      </w:r>
      <w:r>
        <w:rPr>
          <w:rFonts w:eastAsia="Times New Roman"/>
          <w:sz w:val="16"/>
          <w:szCs w:val="16"/>
        </w:rPr>
        <w:br/>
        <w:t>кантов, служащих в Театре много лет подряд. НАР.</w:t>
      </w:r>
    </w:p>
    <w:p w:rsidR="00745E39" w:rsidRDefault="003978C9">
      <w:pPr>
        <w:shd w:val="clear" w:color="auto" w:fill="FFFFFF"/>
        <w:spacing w:line="197" w:lineRule="exact"/>
        <w:ind w:left="403"/>
      </w:pPr>
      <w:r>
        <w:rPr>
          <w:rFonts w:eastAsia="Times New Roman"/>
          <w:sz w:val="16"/>
          <w:szCs w:val="16"/>
        </w:rPr>
        <w:t>Прослужившим в Театре не менее 10 лет (беспрерывно) выдавать</w:t>
      </w:r>
    </w:p>
    <w:p w:rsidR="00745E39" w:rsidRDefault="003978C9">
      <w:pPr>
        <w:shd w:val="clear" w:color="auto" w:fill="FFFFFF"/>
        <w:ind w:right="58"/>
        <w:jc w:val="right"/>
      </w:pPr>
      <w:r>
        <w:rPr>
          <w:spacing w:val="-2"/>
          <w:sz w:val="10"/>
          <w:szCs w:val="10"/>
        </w:rPr>
        <w:t xml:space="preserve"> 57</w:t>
      </w:r>
    </w:p>
    <w:p w:rsidR="00745E39" w:rsidRDefault="003978C9">
      <w:pPr>
        <w:shd w:val="clear" w:color="auto" w:fill="FFFFFF"/>
        <w:spacing w:line="197" w:lineRule="exact"/>
        <w:ind w:left="5"/>
      </w:pPr>
      <w:bookmarkStart w:id="678" w:name="bookmark736"/>
      <w:r>
        <w:rPr>
          <w:rFonts w:eastAsia="Times New Roman"/>
          <w:sz w:val="16"/>
          <w:szCs w:val="16"/>
        </w:rPr>
        <w:t>п</w:t>
      </w:r>
      <w:bookmarkEnd w:id="678"/>
      <w:r>
        <w:rPr>
          <w:rFonts w:eastAsia="Times New Roman"/>
          <w:sz w:val="16"/>
          <w:szCs w:val="16"/>
        </w:rPr>
        <w:t>оддержку на летние месяцы, но не ранее окончания сезона в Москве   . Устанавливать годовое жалованье в драматическом театре орке</w:t>
      </w:r>
      <w:r>
        <w:rPr>
          <w:rFonts w:eastAsia="Times New Roman"/>
          <w:sz w:val="16"/>
          <w:szCs w:val="16"/>
        </w:rPr>
        <w:softHyphen/>
        <w:t>стру (рано или поздно - всему его составу) Правление не находит воз</w:t>
      </w:r>
      <w:r>
        <w:rPr>
          <w:rFonts w:eastAsia="Times New Roman"/>
          <w:sz w:val="16"/>
          <w:szCs w:val="16"/>
        </w:rPr>
        <w:softHyphen/>
        <w:t>можным по многим причинам, напр.:</w:t>
      </w:r>
    </w:p>
    <w:p w:rsidR="00745E39" w:rsidRDefault="003978C9" w:rsidP="003978C9">
      <w:pPr>
        <w:numPr>
          <w:ilvl w:val="0"/>
          <w:numId w:val="44"/>
        </w:numPr>
        <w:shd w:val="clear" w:color="auto" w:fill="FFFFFF"/>
        <w:tabs>
          <w:tab w:val="left" w:pos="566"/>
        </w:tabs>
        <w:spacing w:line="197" w:lineRule="exact"/>
        <w:ind w:right="10" w:firstLine="408"/>
        <w:jc w:val="both"/>
        <w:rPr>
          <w:spacing w:val="-12"/>
          <w:sz w:val="16"/>
          <w:szCs w:val="16"/>
        </w:rPr>
      </w:pPr>
      <w:r>
        <w:rPr>
          <w:rFonts w:eastAsia="Times New Roman"/>
          <w:sz w:val="16"/>
          <w:szCs w:val="16"/>
        </w:rPr>
        <w:t>количество и надобность инструментов колеблется в зависимо</w:t>
      </w:r>
      <w:r>
        <w:rPr>
          <w:rFonts w:eastAsia="Times New Roman"/>
          <w:sz w:val="16"/>
          <w:szCs w:val="16"/>
        </w:rPr>
        <w:softHyphen/>
        <w:t>сти от репертуара;</w:t>
      </w:r>
    </w:p>
    <w:p w:rsidR="00745E39" w:rsidRDefault="003978C9" w:rsidP="003978C9">
      <w:pPr>
        <w:numPr>
          <w:ilvl w:val="0"/>
          <w:numId w:val="44"/>
        </w:numPr>
        <w:shd w:val="clear" w:color="auto" w:fill="FFFFFF"/>
        <w:tabs>
          <w:tab w:val="left" w:pos="566"/>
        </w:tabs>
        <w:spacing w:line="197" w:lineRule="exact"/>
        <w:ind w:right="5" w:firstLine="408"/>
        <w:jc w:val="both"/>
        <w:rPr>
          <w:spacing w:val="-11"/>
          <w:sz w:val="16"/>
          <w:szCs w:val="16"/>
        </w:rPr>
      </w:pPr>
      <w:r>
        <w:rPr>
          <w:rFonts w:eastAsia="Times New Roman"/>
          <w:sz w:val="16"/>
          <w:szCs w:val="16"/>
        </w:rPr>
        <w:t>нет возможности перегружать бюджет и назначать оркестру такие оклады, чтобы не было совместительств и вследствие этого ман-кировок: напр., играющие в концертах Кусевицкого или не приходят, или уходят с половины спектакля, заменяя себя другими, часто менее опытными;</w:t>
      </w:r>
    </w:p>
    <w:p w:rsidR="00745E39" w:rsidRDefault="00745E39">
      <w:pPr>
        <w:rPr>
          <w:rFonts w:ascii="Arial" w:hAnsi="Arial" w:cs="Arial"/>
          <w:sz w:val="2"/>
          <w:szCs w:val="2"/>
        </w:rPr>
      </w:pPr>
    </w:p>
    <w:p w:rsidR="00745E39" w:rsidRDefault="003978C9" w:rsidP="003978C9">
      <w:pPr>
        <w:numPr>
          <w:ilvl w:val="0"/>
          <w:numId w:val="45"/>
        </w:numPr>
        <w:shd w:val="clear" w:color="auto" w:fill="FFFFFF"/>
        <w:tabs>
          <w:tab w:val="left" w:pos="590"/>
        </w:tabs>
        <w:spacing w:line="197" w:lineRule="exact"/>
        <w:ind w:left="5" w:right="5" w:firstLine="398"/>
        <w:jc w:val="both"/>
        <w:rPr>
          <w:spacing w:val="-10"/>
          <w:sz w:val="16"/>
          <w:szCs w:val="16"/>
        </w:rPr>
      </w:pPr>
      <w:r>
        <w:rPr>
          <w:rFonts w:eastAsia="Times New Roman"/>
          <w:sz w:val="16"/>
          <w:szCs w:val="16"/>
        </w:rPr>
        <w:t>при продолжении сезона в других городах Театр не может пользоваться своим оркестром, платя ему в то же время годовой оклад;</w:t>
      </w:r>
    </w:p>
    <w:p w:rsidR="00745E39" w:rsidRDefault="003978C9" w:rsidP="003978C9">
      <w:pPr>
        <w:numPr>
          <w:ilvl w:val="0"/>
          <w:numId w:val="45"/>
        </w:numPr>
        <w:shd w:val="clear" w:color="auto" w:fill="FFFFFF"/>
        <w:tabs>
          <w:tab w:val="left" w:pos="590"/>
        </w:tabs>
        <w:spacing w:line="197" w:lineRule="exact"/>
        <w:ind w:left="5" w:right="5" w:firstLine="398"/>
        <w:jc w:val="both"/>
        <w:rPr>
          <w:spacing w:val="-8"/>
          <w:sz w:val="16"/>
          <w:szCs w:val="16"/>
        </w:rPr>
      </w:pPr>
      <w:r>
        <w:rPr>
          <w:rFonts w:eastAsia="Times New Roman"/>
          <w:sz w:val="16"/>
          <w:szCs w:val="16"/>
        </w:rPr>
        <w:t>в настоящее время оркестр, получая сезонное жалованье, со</w:t>
      </w:r>
      <w:r>
        <w:rPr>
          <w:rFonts w:eastAsia="Times New Roman"/>
          <w:sz w:val="16"/>
          <w:szCs w:val="16"/>
        </w:rPr>
        <w:softHyphen/>
        <w:t>глашается играть в «Трех сестрах» только за особую добавочную плату (на разовых), - и т.д.</w:t>
      </w:r>
    </w:p>
    <w:p w:rsidR="00745E39" w:rsidRDefault="003978C9">
      <w:pPr>
        <w:shd w:val="clear" w:color="auto" w:fill="FFFFFF"/>
        <w:tabs>
          <w:tab w:val="left" w:pos="734"/>
        </w:tabs>
        <w:spacing w:line="197" w:lineRule="exact"/>
        <w:ind w:left="413"/>
      </w:pPr>
      <w:r>
        <w:rPr>
          <w:spacing w:val="-4"/>
          <w:sz w:val="16"/>
          <w:szCs w:val="16"/>
        </w:rPr>
        <w:t>153.</w:t>
      </w:r>
      <w:r>
        <w:rPr>
          <w:sz w:val="16"/>
          <w:szCs w:val="16"/>
        </w:rPr>
        <w:tab/>
      </w:r>
      <w:r>
        <w:rPr>
          <w:rFonts w:eastAsia="Times New Roman"/>
          <w:sz w:val="16"/>
          <w:szCs w:val="16"/>
        </w:rPr>
        <w:t>О разовой плате хору. НАР.</w:t>
      </w:r>
    </w:p>
    <w:p w:rsidR="00745E39" w:rsidRDefault="003978C9">
      <w:pPr>
        <w:shd w:val="clear" w:color="auto" w:fill="FFFFFF"/>
        <w:spacing w:before="10"/>
        <w:ind w:left="403"/>
      </w:pPr>
      <w:r>
        <w:rPr>
          <w:rFonts w:eastAsia="Times New Roman"/>
          <w:sz w:val="16"/>
          <w:szCs w:val="16"/>
        </w:rPr>
        <w:t>Платить за репетиции по три рубля и за спектакли по пяти рублей.</w:t>
      </w:r>
    </w:p>
    <w:p w:rsidR="00745E39" w:rsidRDefault="003978C9">
      <w:pPr>
        <w:shd w:val="clear" w:color="auto" w:fill="FFFFFF"/>
        <w:tabs>
          <w:tab w:val="left" w:pos="734"/>
        </w:tabs>
        <w:spacing w:before="14"/>
        <w:ind w:left="413"/>
      </w:pPr>
      <w:bookmarkStart w:id="679" w:name="bookmark737"/>
      <w:r>
        <w:rPr>
          <w:spacing w:val="-4"/>
          <w:sz w:val="16"/>
          <w:szCs w:val="16"/>
        </w:rPr>
        <w:t>1</w:t>
      </w:r>
      <w:bookmarkEnd w:id="679"/>
      <w:r>
        <w:rPr>
          <w:spacing w:val="-4"/>
          <w:sz w:val="16"/>
          <w:szCs w:val="16"/>
        </w:rPr>
        <w:t>54.</w:t>
      </w:r>
      <w:r>
        <w:rPr>
          <w:sz w:val="16"/>
          <w:szCs w:val="16"/>
        </w:rPr>
        <w:tab/>
      </w:r>
      <w:r>
        <w:rPr>
          <w:rFonts w:eastAsia="Times New Roman"/>
          <w:sz w:val="16"/>
          <w:szCs w:val="16"/>
        </w:rPr>
        <w:t>О выходе Н.П.Асланова из состава труппы. НАР.</w:t>
      </w:r>
    </w:p>
    <w:p w:rsidR="00745E39" w:rsidRDefault="003978C9">
      <w:pPr>
        <w:shd w:val="clear" w:color="auto" w:fill="FFFFFF"/>
        <w:spacing w:before="38" w:line="101" w:lineRule="exact"/>
        <w:ind w:left="10"/>
      </w:pPr>
      <w:bookmarkStart w:id="680" w:name="bookmark738"/>
      <w:r>
        <w:rPr>
          <w:rFonts w:eastAsia="Times New Roman"/>
          <w:sz w:val="16"/>
          <w:szCs w:val="16"/>
        </w:rPr>
        <w:t>С</w:t>
      </w:r>
      <w:bookmarkEnd w:id="680"/>
      <w:r>
        <w:rPr>
          <w:rFonts w:eastAsia="Times New Roman"/>
          <w:sz w:val="16"/>
          <w:szCs w:val="16"/>
        </w:rPr>
        <w:t>читать Н.П.Асланова выбывшим из состава труппы с 16 сентя-</w:t>
      </w:r>
      <w:r>
        <w:rPr>
          <w:rFonts w:eastAsia="Times New Roman"/>
          <w:sz w:val="10"/>
          <w:szCs w:val="10"/>
        </w:rPr>
        <w:t xml:space="preserve"> </w:t>
      </w:r>
      <w:hyperlink w:anchor="bookmark3329" w:history="1">
        <w:r>
          <w:rPr>
            <w:rFonts w:eastAsia="Times New Roman"/>
            <w:sz w:val="10"/>
            <w:szCs w:val="10"/>
          </w:rPr>
          <w:t xml:space="preserve">58 </w:t>
        </w:r>
      </w:hyperlink>
      <w:r>
        <w:rPr>
          <w:rFonts w:eastAsia="Times New Roman"/>
          <w:sz w:val="16"/>
          <w:szCs w:val="16"/>
        </w:rPr>
        <w:t>бря с.г.   .</w:t>
      </w:r>
    </w:p>
    <w:p w:rsidR="00745E39" w:rsidRDefault="003978C9">
      <w:pPr>
        <w:shd w:val="clear" w:color="auto" w:fill="FFFFFF"/>
        <w:spacing w:before="10" w:line="197" w:lineRule="exact"/>
        <w:ind w:left="408"/>
      </w:pPr>
      <w:r>
        <w:rPr>
          <w:spacing w:val="-2"/>
          <w:sz w:val="16"/>
          <w:szCs w:val="16"/>
        </w:rPr>
        <w:t>&lt;</w:t>
      </w:r>
      <w:r>
        <w:rPr>
          <w:rFonts w:eastAsia="Times New Roman"/>
          <w:spacing w:val="-2"/>
          <w:sz w:val="16"/>
          <w:szCs w:val="16"/>
        </w:rPr>
        <w:t xml:space="preserve">До Совета. </w:t>
      </w:r>
      <w:r>
        <w:rPr>
          <w:rFonts w:eastAsia="Times New Roman"/>
          <w:i/>
          <w:iCs/>
          <w:spacing w:val="-2"/>
          <w:sz w:val="16"/>
          <w:szCs w:val="16"/>
        </w:rPr>
        <w:t>[Н.</w:t>
      </w:r>
      <w:r>
        <w:rPr>
          <w:rFonts w:ascii="MS Mincho" w:eastAsia="MS Mincho" w:hAnsi="MS Mincho" w:cs="MS Mincho" w:hint="eastAsia"/>
          <w:i/>
          <w:iCs/>
          <w:spacing w:val="-2"/>
          <w:sz w:val="16"/>
          <w:szCs w:val="16"/>
        </w:rPr>
        <w:t>‑</w:t>
      </w:r>
      <w:r>
        <w:rPr>
          <w:rFonts w:eastAsia="Times New Roman"/>
          <w:i/>
          <w:iCs/>
          <w:spacing w:val="-2"/>
          <w:sz w:val="16"/>
          <w:szCs w:val="16"/>
        </w:rPr>
        <w:t>Д.]&gt;</w:t>
      </w:r>
    </w:p>
    <w:p w:rsidR="00745E39" w:rsidRDefault="003978C9">
      <w:pPr>
        <w:shd w:val="clear" w:color="auto" w:fill="FFFFFF"/>
        <w:tabs>
          <w:tab w:val="left" w:pos="739"/>
        </w:tabs>
        <w:spacing w:line="197" w:lineRule="exact"/>
        <w:ind w:left="5" w:right="10" w:firstLine="408"/>
        <w:jc w:val="both"/>
      </w:pPr>
      <w:bookmarkStart w:id="681" w:name="bookmark739"/>
      <w:r>
        <w:rPr>
          <w:spacing w:val="-4"/>
          <w:sz w:val="16"/>
          <w:szCs w:val="16"/>
        </w:rPr>
        <w:t>1</w:t>
      </w:r>
      <w:bookmarkEnd w:id="681"/>
      <w:r>
        <w:rPr>
          <w:spacing w:val="-4"/>
          <w:sz w:val="16"/>
          <w:szCs w:val="16"/>
        </w:rPr>
        <w:t>55.</w:t>
      </w:r>
      <w:r>
        <w:rPr>
          <w:sz w:val="16"/>
          <w:szCs w:val="16"/>
        </w:rPr>
        <w:tab/>
      </w:r>
      <w:r>
        <w:rPr>
          <w:rFonts w:eastAsia="Times New Roman"/>
          <w:sz w:val="16"/>
          <w:szCs w:val="16"/>
        </w:rPr>
        <w:t>О телеграмме М.Ф.Ликиардопуло: просит освободить его</w:t>
      </w:r>
      <w:r>
        <w:rPr>
          <w:rFonts w:eastAsia="Times New Roman"/>
          <w:sz w:val="16"/>
          <w:szCs w:val="16"/>
        </w:rPr>
        <w:br/>
        <w:t>временно от службы. Вл.Ив.</w:t>
      </w:r>
    </w:p>
    <w:p w:rsidR="00745E39" w:rsidRDefault="003978C9">
      <w:pPr>
        <w:shd w:val="clear" w:color="auto" w:fill="FFFFFF"/>
        <w:spacing w:line="197" w:lineRule="exact"/>
        <w:ind w:left="10" w:right="10" w:firstLine="394"/>
        <w:jc w:val="both"/>
      </w:pPr>
      <w:bookmarkStart w:id="682" w:name="bookmark740"/>
      <w:r>
        <w:rPr>
          <w:rFonts w:eastAsia="Times New Roman"/>
          <w:sz w:val="16"/>
          <w:szCs w:val="16"/>
        </w:rPr>
        <w:t>С</w:t>
      </w:r>
      <w:bookmarkEnd w:id="682"/>
      <w:r>
        <w:rPr>
          <w:rFonts w:eastAsia="Times New Roman"/>
          <w:sz w:val="16"/>
          <w:szCs w:val="16"/>
        </w:rPr>
        <w:t xml:space="preserve">читать М.Ф.Ликиардопуло в отпуске с </w:t>
      </w:r>
      <w:r w:rsidRPr="00F22869">
        <w:rPr>
          <w:rFonts w:eastAsia="Times New Roman"/>
          <w:sz w:val="16"/>
          <w:szCs w:val="16"/>
        </w:rPr>
        <w:t>16/</w:t>
      </w:r>
      <w:r>
        <w:rPr>
          <w:rFonts w:eastAsia="Times New Roman"/>
          <w:sz w:val="16"/>
          <w:szCs w:val="16"/>
          <w:lang w:val="en-US"/>
        </w:rPr>
        <w:t>VI</w:t>
      </w:r>
      <w:r w:rsidRPr="00F22869">
        <w:rPr>
          <w:rFonts w:eastAsia="Times New Roman"/>
          <w:sz w:val="16"/>
          <w:szCs w:val="16"/>
        </w:rPr>
        <w:t xml:space="preserve"> </w:t>
      </w:r>
      <w:r>
        <w:rPr>
          <w:rFonts w:eastAsia="Times New Roman"/>
          <w:sz w:val="16"/>
          <w:szCs w:val="16"/>
        </w:rPr>
        <w:t>с.г. без содержания (как и И.Э.Дувана)</w:t>
      </w:r>
      <w:r>
        <w:rPr>
          <w:rFonts w:eastAsia="Times New Roman"/>
          <w:sz w:val="16"/>
          <w:szCs w:val="16"/>
          <w:vertAlign w:val="superscript"/>
        </w:rPr>
        <w:t>59</w:t>
      </w:r>
      <w:r>
        <w:rPr>
          <w:rFonts w:eastAsia="Times New Roman"/>
          <w:sz w:val="16"/>
          <w:szCs w:val="16"/>
        </w:rPr>
        <w:t>.</w:t>
      </w:r>
    </w:p>
    <w:p w:rsidR="00745E39" w:rsidRDefault="003978C9">
      <w:pPr>
        <w:shd w:val="clear" w:color="auto" w:fill="FFFFFF"/>
        <w:tabs>
          <w:tab w:val="left" w:pos="739"/>
        </w:tabs>
        <w:spacing w:line="197" w:lineRule="exact"/>
        <w:ind w:left="5" w:right="10" w:firstLine="408"/>
        <w:jc w:val="both"/>
      </w:pPr>
      <w:bookmarkStart w:id="683" w:name="bookmark741"/>
      <w:r>
        <w:rPr>
          <w:spacing w:val="-4"/>
          <w:sz w:val="16"/>
          <w:szCs w:val="16"/>
        </w:rPr>
        <w:t>1</w:t>
      </w:r>
      <w:bookmarkEnd w:id="683"/>
      <w:r>
        <w:rPr>
          <w:spacing w:val="-4"/>
          <w:sz w:val="16"/>
          <w:szCs w:val="16"/>
        </w:rPr>
        <w:t>56.</w:t>
      </w:r>
      <w:r>
        <w:rPr>
          <w:sz w:val="16"/>
          <w:szCs w:val="16"/>
        </w:rPr>
        <w:tab/>
      </w:r>
      <w:r>
        <w:rPr>
          <w:rFonts w:eastAsia="Times New Roman"/>
          <w:sz w:val="16"/>
          <w:szCs w:val="16"/>
        </w:rPr>
        <w:t>Об авансе И.Д.Сургучеву: 500 руб. в сч. авторских за «Осен</w:t>
      </w:r>
      <w:r>
        <w:rPr>
          <w:rFonts w:eastAsia="Times New Roman"/>
          <w:sz w:val="16"/>
          <w:szCs w:val="16"/>
        </w:rPr>
        <w:softHyphen/>
      </w:r>
      <w:r>
        <w:rPr>
          <w:rFonts w:eastAsia="Times New Roman"/>
          <w:sz w:val="16"/>
          <w:szCs w:val="16"/>
        </w:rPr>
        <w:br/>
        <w:t>ние скрипки». Вл.Ив.</w:t>
      </w:r>
    </w:p>
    <w:p w:rsidR="00745E39" w:rsidRDefault="003978C9">
      <w:pPr>
        <w:shd w:val="clear" w:color="auto" w:fill="FFFFFF"/>
        <w:spacing w:line="197" w:lineRule="exact"/>
        <w:ind w:left="5" w:right="10" w:firstLine="398"/>
        <w:jc w:val="both"/>
      </w:pPr>
      <w:bookmarkStart w:id="684" w:name="bookmark742"/>
      <w:r>
        <w:rPr>
          <w:rFonts w:eastAsia="Times New Roman"/>
          <w:sz w:val="16"/>
          <w:szCs w:val="16"/>
        </w:rPr>
        <w:t>П</w:t>
      </w:r>
      <w:bookmarkEnd w:id="684"/>
      <w:r>
        <w:rPr>
          <w:rFonts w:eastAsia="Times New Roman"/>
          <w:sz w:val="16"/>
          <w:szCs w:val="16"/>
        </w:rPr>
        <w:t>ослать Илье Дм. Сургучеву 500 руб. в сч. авторских в Ставро</w:t>
      </w:r>
      <w:r>
        <w:rPr>
          <w:rFonts w:eastAsia="Times New Roman"/>
          <w:sz w:val="16"/>
          <w:szCs w:val="16"/>
        </w:rPr>
        <w:softHyphen/>
        <w:t>поль Кавказский (1-ая Ясеновская, 3).</w:t>
      </w:r>
    </w:p>
    <w:p w:rsidR="00745E39" w:rsidRDefault="003978C9">
      <w:pPr>
        <w:shd w:val="clear" w:color="auto" w:fill="FFFFFF"/>
        <w:ind w:left="4282"/>
      </w:pPr>
      <w:r>
        <w:rPr>
          <w:spacing w:val="-2"/>
          <w:sz w:val="10"/>
          <w:szCs w:val="10"/>
        </w:rPr>
        <w:t xml:space="preserve"> 60</w:t>
      </w:r>
    </w:p>
    <w:p w:rsidR="00745E39" w:rsidRDefault="003978C9">
      <w:pPr>
        <w:shd w:val="clear" w:color="auto" w:fill="FFFFFF"/>
        <w:spacing w:line="197" w:lineRule="exact"/>
        <w:ind w:left="398"/>
      </w:pPr>
      <w:r>
        <w:rPr>
          <w:sz w:val="16"/>
          <w:szCs w:val="16"/>
        </w:rPr>
        <w:t>&lt;</w:t>
      </w:r>
      <w:r>
        <w:rPr>
          <w:rFonts w:eastAsia="Times New Roman"/>
          <w:sz w:val="16"/>
          <w:szCs w:val="16"/>
        </w:rPr>
        <w:t>Если это прошлогодняя его пьеса, то она не годится</w:t>
      </w:r>
      <w:hyperlink w:anchor="bookmark3332" w:history="1">
        <w:r>
          <w:rPr>
            <w:rFonts w:eastAsia="Times New Roman"/>
            <w:sz w:val="16"/>
            <w:szCs w:val="16"/>
          </w:rPr>
          <w:t xml:space="preserve">   </w:t>
        </w:r>
      </w:hyperlink>
      <w:r>
        <w:rPr>
          <w:rFonts w:eastAsia="Times New Roman"/>
          <w:sz w:val="16"/>
          <w:szCs w:val="16"/>
        </w:rPr>
        <w:t xml:space="preserve">. </w:t>
      </w:r>
      <w:r>
        <w:rPr>
          <w:rFonts w:eastAsia="Times New Roman"/>
          <w:i/>
          <w:iCs/>
          <w:sz w:val="16"/>
          <w:szCs w:val="16"/>
        </w:rPr>
        <w:t>ВНД&gt;</w:t>
      </w:r>
    </w:p>
    <w:p w:rsidR="00745E39" w:rsidRDefault="003978C9">
      <w:pPr>
        <w:shd w:val="clear" w:color="auto" w:fill="FFFFFF"/>
        <w:tabs>
          <w:tab w:val="left" w:pos="739"/>
        </w:tabs>
        <w:spacing w:line="197" w:lineRule="exact"/>
        <w:ind w:left="5" w:right="19" w:firstLine="408"/>
        <w:jc w:val="both"/>
      </w:pPr>
      <w:r>
        <w:rPr>
          <w:spacing w:val="-4"/>
          <w:sz w:val="16"/>
          <w:szCs w:val="16"/>
        </w:rPr>
        <w:t>157.</w:t>
      </w:r>
      <w:r>
        <w:rPr>
          <w:sz w:val="16"/>
          <w:szCs w:val="16"/>
        </w:rPr>
        <w:tab/>
      </w:r>
      <w:r>
        <w:rPr>
          <w:rFonts w:eastAsia="Times New Roman"/>
          <w:sz w:val="16"/>
          <w:szCs w:val="16"/>
        </w:rPr>
        <w:t>О разовой плате разовым сотрудникам (прошлогодняя цена:</w:t>
      </w:r>
      <w:r>
        <w:rPr>
          <w:rFonts w:eastAsia="Times New Roman"/>
          <w:sz w:val="16"/>
          <w:szCs w:val="16"/>
        </w:rPr>
        <w:br/>
        <w:t>1 руб. за реп. и 2 р. за спект.). НАР.</w:t>
      </w:r>
    </w:p>
    <w:p w:rsidR="00745E39" w:rsidRDefault="00745E39">
      <w:pPr>
        <w:shd w:val="clear" w:color="auto" w:fill="FFFFFF"/>
        <w:tabs>
          <w:tab w:val="left" w:pos="739"/>
        </w:tabs>
        <w:spacing w:line="197" w:lineRule="exact"/>
        <w:ind w:left="5" w:right="19" w:firstLine="40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left="403"/>
      </w:pPr>
      <w:r>
        <w:rPr>
          <w:rFonts w:eastAsia="Times New Roman"/>
          <w:sz w:val="16"/>
          <w:szCs w:val="16"/>
        </w:rPr>
        <w:lastRenderedPageBreak/>
        <w:t>Платить за репетиции по два рубля и за спектакли по три рубля.</w:t>
      </w:r>
    </w:p>
    <w:p w:rsidR="00745E39" w:rsidRDefault="003978C9">
      <w:pPr>
        <w:shd w:val="clear" w:color="auto" w:fill="FFFFFF"/>
        <w:tabs>
          <w:tab w:val="left" w:pos="739"/>
        </w:tabs>
        <w:spacing w:line="197" w:lineRule="exact"/>
        <w:ind w:left="413"/>
      </w:pPr>
      <w:r>
        <w:rPr>
          <w:spacing w:val="-4"/>
          <w:sz w:val="16"/>
          <w:szCs w:val="16"/>
        </w:rPr>
        <w:t>158.</w:t>
      </w:r>
      <w:r>
        <w:rPr>
          <w:sz w:val="16"/>
          <w:szCs w:val="16"/>
        </w:rPr>
        <w:tab/>
      </w:r>
      <w:r>
        <w:rPr>
          <w:rFonts w:eastAsia="Times New Roman"/>
          <w:sz w:val="16"/>
          <w:szCs w:val="16"/>
        </w:rPr>
        <w:t>О дежурстве членов Товарищества. ВВЛ.</w:t>
      </w:r>
    </w:p>
    <w:p w:rsidR="00745E39" w:rsidRDefault="003978C9">
      <w:pPr>
        <w:shd w:val="clear" w:color="auto" w:fill="FFFFFF"/>
        <w:spacing w:line="197" w:lineRule="exact"/>
        <w:ind w:left="5" w:right="10" w:firstLine="398"/>
        <w:jc w:val="both"/>
      </w:pPr>
      <w:r>
        <w:rPr>
          <w:rFonts w:eastAsia="Times New Roman"/>
          <w:sz w:val="16"/>
          <w:szCs w:val="16"/>
        </w:rPr>
        <w:t>Установить дежурство всех без исключения членов Т-ва по оче</w:t>
      </w:r>
      <w:r>
        <w:rPr>
          <w:rFonts w:eastAsia="Times New Roman"/>
          <w:sz w:val="16"/>
          <w:szCs w:val="16"/>
        </w:rPr>
        <w:softHyphen/>
        <w:t>реди.</w:t>
      </w:r>
    </w:p>
    <w:p w:rsidR="00745E39" w:rsidRDefault="003978C9">
      <w:pPr>
        <w:shd w:val="clear" w:color="auto" w:fill="FFFFFF"/>
        <w:spacing w:line="197" w:lineRule="exact"/>
        <w:ind w:left="408"/>
      </w:pPr>
      <w:r>
        <w:rPr>
          <w:sz w:val="16"/>
          <w:szCs w:val="16"/>
        </w:rPr>
        <w:t>&lt;</w:t>
      </w:r>
      <w:r>
        <w:rPr>
          <w:rFonts w:eastAsia="Times New Roman"/>
          <w:sz w:val="16"/>
          <w:szCs w:val="16"/>
        </w:rPr>
        <w:t xml:space="preserve">В Общее собрание Товарищества. </w:t>
      </w:r>
      <w:r>
        <w:rPr>
          <w:rFonts w:eastAsia="Times New Roman"/>
          <w:i/>
          <w:iCs/>
          <w:sz w:val="16"/>
          <w:szCs w:val="16"/>
        </w:rPr>
        <w:t>[Н.</w:t>
      </w:r>
      <w:r>
        <w:rPr>
          <w:rFonts w:ascii="MS Mincho" w:eastAsia="MS Mincho" w:hAnsi="MS Mincho" w:cs="MS Mincho" w:hint="eastAsia"/>
          <w:i/>
          <w:iCs/>
          <w:sz w:val="16"/>
          <w:szCs w:val="16"/>
        </w:rPr>
        <w:t>‑</w:t>
      </w:r>
      <w:r>
        <w:rPr>
          <w:rFonts w:eastAsia="Times New Roman"/>
          <w:i/>
          <w:iCs/>
          <w:sz w:val="16"/>
          <w:szCs w:val="16"/>
        </w:rPr>
        <w:t>Д.]&gt;</w:t>
      </w:r>
    </w:p>
    <w:p w:rsidR="00745E39" w:rsidRDefault="003978C9">
      <w:pPr>
        <w:shd w:val="clear" w:color="auto" w:fill="FFFFFF"/>
        <w:tabs>
          <w:tab w:val="left" w:pos="739"/>
        </w:tabs>
        <w:spacing w:line="197" w:lineRule="exact"/>
        <w:ind w:left="413"/>
      </w:pPr>
      <w:r>
        <w:rPr>
          <w:spacing w:val="-4"/>
          <w:sz w:val="16"/>
          <w:szCs w:val="16"/>
        </w:rPr>
        <w:t>159.</w:t>
      </w:r>
      <w:r>
        <w:rPr>
          <w:sz w:val="16"/>
          <w:szCs w:val="16"/>
        </w:rPr>
        <w:tab/>
      </w:r>
      <w:r>
        <w:rPr>
          <w:rFonts w:eastAsia="Times New Roman"/>
          <w:sz w:val="16"/>
          <w:szCs w:val="16"/>
        </w:rPr>
        <w:t>Опять о телефонах. ВВЛ.</w:t>
      </w:r>
    </w:p>
    <w:p w:rsidR="00745E39" w:rsidRDefault="003978C9">
      <w:pPr>
        <w:shd w:val="clear" w:color="auto" w:fill="FFFFFF"/>
        <w:spacing w:line="197" w:lineRule="exact"/>
        <w:ind w:right="5" w:firstLine="389"/>
        <w:jc w:val="both"/>
      </w:pPr>
      <w:bookmarkStart w:id="685" w:name="bookmark743"/>
      <w:r>
        <w:rPr>
          <w:rFonts w:eastAsia="Times New Roman"/>
          <w:sz w:val="16"/>
          <w:szCs w:val="16"/>
        </w:rPr>
        <w:t>О</w:t>
      </w:r>
      <w:bookmarkEnd w:id="685"/>
      <w:r>
        <w:rPr>
          <w:rFonts w:eastAsia="Times New Roman"/>
          <w:sz w:val="16"/>
          <w:szCs w:val="16"/>
        </w:rPr>
        <w:t xml:space="preserve">братиться с настоятельной просьбой к Совету &lt;В Совет. </w:t>
      </w:r>
      <w:r>
        <w:rPr>
          <w:rFonts w:eastAsia="Times New Roman"/>
          <w:i/>
          <w:iCs/>
          <w:sz w:val="16"/>
          <w:szCs w:val="16"/>
        </w:rPr>
        <w:t>[Н.</w:t>
      </w:r>
      <w:r>
        <w:rPr>
          <w:rFonts w:ascii="MS Mincho" w:eastAsia="MS Mincho" w:hAnsi="MS Mincho" w:cs="MS Mincho" w:hint="eastAsia"/>
          <w:i/>
          <w:iCs/>
          <w:sz w:val="16"/>
          <w:szCs w:val="16"/>
        </w:rPr>
        <w:t>‑</w:t>
      </w:r>
      <w:r>
        <w:rPr>
          <w:rFonts w:eastAsia="Times New Roman"/>
          <w:i/>
          <w:iCs/>
          <w:sz w:val="16"/>
          <w:szCs w:val="16"/>
        </w:rPr>
        <w:t xml:space="preserve">Д.]&gt; </w:t>
      </w:r>
      <w:r>
        <w:rPr>
          <w:rFonts w:eastAsia="Times New Roman"/>
          <w:sz w:val="16"/>
          <w:szCs w:val="16"/>
        </w:rPr>
        <w:t xml:space="preserve">рассмотреть вопрос о телефонах и согласиться сделать так, чтобы по телефону 27.84 можно было звонить только сюда, а по тел. 80.30 - только отсюда, в контору инспектора перенести телефон из </w:t>
      </w:r>
      <w:r>
        <w:rPr>
          <w:rFonts w:eastAsia="Times New Roman"/>
          <w:i/>
          <w:iCs/>
          <w:sz w:val="16"/>
          <w:szCs w:val="16"/>
        </w:rPr>
        <w:t>бу</w:t>
      </w:r>
      <w:r>
        <w:rPr>
          <w:rFonts w:eastAsia="Times New Roman"/>
          <w:i/>
          <w:iCs/>
          <w:sz w:val="16"/>
          <w:szCs w:val="16"/>
        </w:rPr>
        <w:softHyphen/>
        <w:t xml:space="preserve">фета </w:t>
      </w:r>
      <w:r>
        <w:rPr>
          <w:rFonts w:eastAsia="Times New Roman"/>
          <w:sz w:val="16"/>
          <w:szCs w:val="16"/>
        </w:rPr>
        <w:t xml:space="preserve">&lt;Разве телефон в буфете наш, а не буфетчика? </w:t>
      </w:r>
      <w:r>
        <w:rPr>
          <w:rFonts w:eastAsia="Times New Roman"/>
          <w:i/>
          <w:iCs/>
          <w:sz w:val="16"/>
          <w:szCs w:val="16"/>
        </w:rPr>
        <w:t>[Н.</w:t>
      </w:r>
      <w:r>
        <w:rPr>
          <w:rFonts w:ascii="MS Mincho" w:eastAsia="MS Mincho" w:hAnsi="MS Mincho" w:cs="MS Mincho" w:hint="eastAsia"/>
          <w:i/>
          <w:iCs/>
          <w:sz w:val="16"/>
          <w:szCs w:val="16"/>
        </w:rPr>
        <w:t>‑</w:t>
      </w:r>
      <w:r>
        <w:rPr>
          <w:rFonts w:eastAsia="Times New Roman"/>
          <w:i/>
          <w:iCs/>
          <w:sz w:val="16"/>
          <w:szCs w:val="16"/>
        </w:rPr>
        <w:t xml:space="preserve">Д.]&gt; </w:t>
      </w:r>
      <w:r>
        <w:rPr>
          <w:rFonts w:eastAsia="Times New Roman"/>
          <w:sz w:val="16"/>
          <w:szCs w:val="16"/>
        </w:rPr>
        <w:t>или из кабинета Н.А.Румянцева с обычным способом пользования. Все это де</w:t>
      </w:r>
      <w:r>
        <w:rPr>
          <w:rFonts w:eastAsia="Times New Roman"/>
          <w:sz w:val="16"/>
          <w:szCs w:val="16"/>
        </w:rPr>
        <w:softHyphen/>
        <w:t>лается для необходимого упорядочения дела - как в художественном, так и в административном отношении.</w:t>
      </w:r>
    </w:p>
    <w:p w:rsidR="00745E39" w:rsidRDefault="003978C9">
      <w:pPr>
        <w:shd w:val="clear" w:color="auto" w:fill="FFFFFF"/>
        <w:spacing w:before="408"/>
        <w:ind w:left="408"/>
      </w:pPr>
      <w:r w:rsidRPr="00F22869">
        <w:rPr>
          <w:b/>
          <w:bCs/>
          <w:sz w:val="16"/>
          <w:szCs w:val="16"/>
        </w:rPr>
        <w:t>25/</w:t>
      </w:r>
      <w:r>
        <w:rPr>
          <w:b/>
          <w:bCs/>
          <w:sz w:val="16"/>
          <w:szCs w:val="16"/>
          <w:lang w:val="en-US"/>
        </w:rPr>
        <w:t>IX</w:t>
      </w:r>
    </w:p>
    <w:p w:rsidR="00745E39" w:rsidRDefault="003978C9">
      <w:pPr>
        <w:shd w:val="clear" w:color="auto" w:fill="FFFFFF"/>
        <w:tabs>
          <w:tab w:val="left" w:pos="739"/>
        </w:tabs>
        <w:spacing w:before="173" w:line="197" w:lineRule="exact"/>
        <w:ind w:right="10" w:firstLine="413"/>
        <w:jc w:val="both"/>
      </w:pPr>
      <w:r>
        <w:rPr>
          <w:spacing w:val="-4"/>
          <w:sz w:val="16"/>
          <w:szCs w:val="16"/>
        </w:rPr>
        <w:t>160.</w:t>
      </w:r>
      <w:r>
        <w:rPr>
          <w:sz w:val="16"/>
          <w:szCs w:val="16"/>
        </w:rPr>
        <w:tab/>
      </w:r>
      <w:r>
        <w:rPr>
          <w:rFonts w:eastAsia="Times New Roman"/>
          <w:sz w:val="16"/>
          <w:szCs w:val="16"/>
        </w:rPr>
        <w:t>Из бюро Театрального общества усиленно просят продол</w:t>
      </w:r>
      <w:r>
        <w:rPr>
          <w:rFonts w:eastAsia="Times New Roman"/>
          <w:sz w:val="16"/>
          <w:szCs w:val="16"/>
        </w:rPr>
        <w:softHyphen/>
      </w:r>
      <w:r>
        <w:rPr>
          <w:rFonts w:eastAsia="Times New Roman"/>
          <w:sz w:val="16"/>
          <w:szCs w:val="16"/>
        </w:rPr>
        <w:br/>
        <w:t>жать связь с ним относительно продажи там билетов. Вл.Ив.</w:t>
      </w:r>
    </w:p>
    <w:p w:rsidR="00745E39" w:rsidRDefault="003978C9">
      <w:pPr>
        <w:shd w:val="clear" w:color="auto" w:fill="FFFFFF"/>
        <w:spacing w:line="197" w:lineRule="exact"/>
        <w:ind w:left="403"/>
      </w:pPr>
      <w:r>
        <w:rPr>
          <w:rFonts w:eastAsia="Times New Roman"/>
          <w:sz w:val="16"/>
          <w:szCs w:val="16"/>
        </w:rPr>
        <w:t xml:space="preserve">Продолжать, как прошлый сезон. </w:t>
      </w:r>
      <w:r>
        <w:rPr>
          <w:rFonts w:eastAsia="Times New Roman"/>
          <w:i/>
          <w:iCs/>
          <w:sz w:val="16"/>
          <w:szCs w:val="16"/>
        </w:rPr>
        <w:t>&lt;ВНД&gt;</w:t>
      </w:r>
    </w:p>
    <w:p w:rsidR="00745E39" w:rsidRDefault="003978C9">
      <w:pPr>
        <w:shd w:val="clear" w:color="auto" w:fill="FFFFFF"/>
        <w:tabs>
          <w:tab w:val="left" w:pos="739"/>
        </w:tabs>
        <w:spacing w:line="197" w:lineRule="exact"/>
        <w:ind w:right="5" w:firstLine="413"/>
        <w:jc w:val="both"/>
      </w:pPr>
      <w:bookmarkStart w:id="686" w:name="bookmark744"/>
      <w:r>
        <w:rPr>
          <w:spacing w:val="-4"/>
          <w:sz w:val="16"/>
          <w:szCs w:val="16"/>
        </w:rPr>
        <w:t>1</w:t>
      </w:r>
      <w:bookmarkEnd w:id="686"/>
      <w:r>
        <w:rPr>
          <w:spacing w:val="-4"/>
          <w:sz w:val="16"/>
          <w:szCs w:val="16"/>
        </w:rPr>
        <w:t>61.</w:t>
      </w:r>
      <w:r>
        <w:rPr>
          <w:sz w:val="16"/>
          <w:szCs w:val="16"/>
        </w:rPr>
        <w:tab/>
      </w:r>
      <w:r>
        <w:rPr>
          <w:rFonts w:eastAsia="Times New Roman"/>
          <w:sz w:val="16"/>
          <w:szCs w:val="16"/>
        </w:rPr>
        <w:t>Выздоровел А.А.Санин и приступает к исполнению своих</w:t>
      </w:r>
      <w:r>
        <w:rPr>
          <w:rFonts w:eastAsia="Times New Roman"/>
          <w:sz w:val="16"/>
          <w:szCs w:val="16"/>
        </w:rPr>
        <w:br/>
        <w:t>обязанностей. ААС.</w:t>
      </w:r>
    </w:p>
    <w:p w:rsidR="00745E39" w:rsidRDefault="003978C9">
      <w:pPr>
        <w:shd w:val="clear" w:color="auto" w:fill="FFFFFF"/>
        <w:spacing w:line="197" w:lineRule="exact"/>
        <w:ind w:left="5" w:right="10" w:firstLine="398"/>
        <w:jc w:val="both"/>
      </w:pPr>
      <w:bookmarkStart w:id="687" w:name="bookmark745"/>
      <w:r>
        <w:rPr>
          <w:rFonts w:eastAsia="Times New Roman"/>
          <w:sz w:val="16"/>
          <w:szCs w:val="16"/>
        </w:rPr>
        <w:t>С</w:t>
      </w:r>
      <w:bookmarkEnd w:id="687"/>
      <w:r>
        <w:rPr>
          <w:rFonts w:eastAsia="Times New Roman"/>
          <w:sz w:val="16"/>
          <w:szCs w:val="16"/>
        </w:rPr>
        <w:t>ценой и Комитетом сцены заведует А.А.Санин; постановкой но</w:t>
      </w:r>
      <w:r>
        <w:rPr>
          <w:rFonts w:eastAsia="Times New Roman"/>
          <w:sz w:val="16"/>
          <w:szCs w:val="16"/>
        </w:rPr>
        <w:softHyphen/>
        <w:t>вых пьес - Н.Г.Александров.</w:t>
      </w:r>
    </w:p>
    <w:p w:rsidR="00745E39" w:rsidRDefault="003978C9">
      <w:pPr>
        <w:shd w:val="clear" w:color="auto" w:fill="FFFFFF"/>
        <w:tabs>
          <w:tab w:val="left" w:pos="739"/>
        </w:tabs>
        <w:spacing w:line="197" w:lineRule="exact"/>
        <w:ind w:right="10" w:firstLine="413"/>
        <w:jc w:val="both"/>
      </w:pPr>
      <w:r>
        <w:rPr>
          <w:spacing w:val="-4"/>
          <w:sz w:val="16"/>
          <w:szCs w:val="16"/>
        </w:rPr>
        <w:t>162.</w:t>
      </w:r>
      <w:r>
        <w:rPr>
          <w:sz w:val="16"/>
          <w:szCs w:val="16"/>
        </w:rPr>
        <w:tab/>
      </w:r>
      <w:r>
        <w:rPr>
          <w:rFonts w:eastAsia="Times New Roman"/>
          <w:sz w:val="16"/>
          <w:szCs w:val="16"/>
        </w:rPr>
        <w:t>О выпуске афиши раз в неделю - накануне общей продажи с</w:t>
      </w:r>
      <w:r>
        <w:rPr>
          <w:rFonts w:eastAsia="Times New Roman"/>
          <w:sz w:val="16"/>
          <w:szCs w:val="16"/>
        </w:rPr>
        <w:br/>
        <w:t>недельным репертуаром.</w:t>
      </w:r>
    </w:p>
    <w:p w:rsidR="00745E39" w:rsidRDefault="003978C9">
      <w:pPr>
        <w:shd w:val="clear" w:color="auto" w:fill="FFFFFF"/>
        <w:spacing w:line="197" w:lineRule="exact"/>
        <w:ind w:left="398"/>
      </w:pPr>
      <w:r>
        <w:rPr>
          <w:rFonts w:eastAsia="Times New Roman"/>
          <w:sz w:val="16"/>
          <w:szCs w:val="16"/>
        </w:rPr>
        <w:t xml:space="preserve">Афиша с репертуаром на неделю принята. </w:t>
      </w:r>
      <w:r>
        <w:rPr>
          <w:rFonts w:eastAsia="Times New Roman"/>
          <w:i/>
          <w:iCs/>
          <w:sz w:val="16"/>
          <w:szCs w:val="16"/>
        </w:rPr>
        <w:t>&lt;ВНД&gt;</w:t>
      </w:r>
    </w:p>
    <w:p w:rsidR="00745E39" w:rsidRDefault="003978C9">
      <w:pPr>
        <w:shd w:val="clear" w:color="auto" w:fill="FFFFFF"/>
        <w:tabs>
          <w:tab w:val="left" w:pos="739"/>
        </w:tabs>
        <w:spacing w:line="197" w:lineRule="exact"/>
        <w:ind w:firstLine="413"/>
        <w:jc w:val="both"/>
      </w:pPr>
      <w:r>
        <w:rPr>
          <w:spacing w:val="-4"/>
          <w:sz w:val="16"/>
          <w:szCs w:val="16"/>
        </w:rPr>
        <w:t>163.</w:t>
      </w:r>
      <w:r>
        <w:rPr>
          <w:sz w:val="16"/>
          <w:szCs w:val="16"/>
        </w:rPr>
        <w:tab/>
      </w:r>
      <w:r>
        <w:rPr>
          <w:rFonts w:eastAsia="Times New Roman"/>
          <w:sz w:val="16"/>
          <w:szCs w:val="16"/>
        </w:rPr>
        <w:t>«Русское слово» помещает объявления в отделе «Зрелищ»</w:t>
      </w:r>
      <w:r>
        <w:rPr>
          <w:rFonts w:eastAsia="Times New Roman"/>
          <w:sz w:val="16"/>
          <w:szCs w:val="16"/>
        </w:rPr>
        <w:br/>
        <w:t>только 3 раза в неделю, - давать ли объявления в остальные дни на</w:t>
      </w:r>
      <w:r>
        <w:rPr>
          <w:rFonts w:eastAsia="Times New Roman"/>
          <w:sz w:val="16"/>
          <w:szCs w:val="16"/>
        </w:rPr>
        <w:br/>
        <w:t>первой странице? САТ</w:t>
      </w:r>
      <w:r w:rsidRPr="00F22869">
        <w:rPr>
          <w:rFonts w:eastAsia="Times New Roman"/>
          <w:sz w:val="16"/>
          <w:szCs w:val="16"/>
        </w:rPr>
        <w:t>.</w:t>
      </w:r>
    </w:p>
    <w:p w:rsidR="00745E39" w:rsidRDefault="003978C9">
      <w:pPr>
        <w:shd w:val="clear" w:color="auto" w:fill="FFFFFF"/>
        <w:spacing w:line="197" w:lineRule="exact"/>
        <w:ind w:left="408" w:right="922"/>
      </w:pPr>
      <w:r>
        <w:rPr>
          <w:rFonts w:eastAsia="Times New Roman"/>
          <w:sz w:val="16"/>
          <w:szCs w:val="16"/>
        </w:rPr>
        <w:t xml:space="preserve">На первой странице объявлений пока не помещать. &lt;Хорошо. </w:t>
      </w:r>
      <w:r>
        <w:rPr>
          <w:rFonts w:eastAsia="Times New Roman"/>
          <w:i/>
          <w:iCs/>
          <w:sz w:val="16"/>
          <w:szCs w:val="16"/>
        </w:rPr>
        <w:t>ВНД&gt;</w:t>
      </w:r>
    </w:p>
    <w:p w:rsidR="00745E39" w:rsidRDefault="003978C9">
      <w:pPr>
        <w:shd w:val="clear" w:color="auto" w:fill="FFFFFF"/>
        <w:tabs>
          <w:tab w:val="left" w:pos="739"/>
        </w:tabs>
        <w:spacing w:line="197" w:lineRule="exact"/>
        <w:ind w:right="10" w:firstLine="413"/>
        <w:jc w:val="both"/>
      </w:pPr>
      <w:r>
        <w:rPr>
          <w:spacing w:val="-4"/>
          <w:sz w:val="16"/>
          <w:szCs w:val="16"/>
        </w:rPr>
        <w:t>164.</w:t>
      </w:r>
      <w:r>
        <w:rPr>
          <w:sz w:val="16"/>
          <w:szCs w:val="16"/>
        </w:rPr>
        <w:tab/>
      </w:r>
      <w:r>
        <w:rPr>
          <w:rFonts w:eastAsia="Times New Roman"/>
          <w:sz w:val="16"/>
          <w:szCs w:val="16"/>
        </w:rPr>
        <w:t>Как поступать в случаях требований обеими Студиями Теа</w:t>
      </w:r>
      <w:r>
        <w:rPr>
          <w:rFonts w:eastAsia="Times New Roman"/>
          <w:sz w:val="16"/>
          <w:szCs w:val="16"/>
        </w:rPr>
        <w:softHyphen/>
      </w:r>
      <w:r>
        <w:rPr>
          <w:rFonts w:eastAsia="Times New Roman"/>
          <w:sz w:val="16"/>
          <w:szCs w:val="16"/>
        </w:rPr>
        <w:br/>
        <w:t>тра различных материалов из магазина Театра. НАР.</w:t>
      </w:r>
    </w:p>
    <w:p w:rsidR="00745E39" w:rsidRDefault="003978C9">
      <w:pPr>
        <w:shd w:val="clear" w:color="auto" w:fill="FFFFFF"/>
        <w:spacing w:line="197" w:lineRule="exact"/>
        <w:ind w:right="5" w:firstLine="398"/>
        <w:jc w:val="both"/>
      </w:pPr>
      <w:bookmarkStart w:id="688" w:name="bookmark746"/>
      <w:r>
        <w:rPr>
          <w:rFonts w:eastAsia="Times New Roman"/>
          <w:sz w:val="16"/>
          <w:szCs w:val="16"/>
        </w:rPr>
        <w:t>Т</w:t>
      </w:r>
      <w:bookmarkEnd w:id="688"/>
      <w:r>
        <w:rPr>
          <w:rFonts w:eastAsia="Times New Roman"/>
          <w:sz w:val="16"/>
          <w:szCs w:val="16"/>
        </w:rPr>
        <w:t>ак как многих материалов теперь нельзя достать ни за какие деньги, а остальные вздорожали во много раз и т.к. при составлении за</w:t>
      </w:r>
      <w:r>
        <w:rPr>
          <w:rFonts w:eastAsia="Times New Roman"/>
          <w:sz w:val="16"/>
          <w:szCs w:val="16"/>
        </w:rPr>
        <w:softHyphen/>
        <w:t>пасов, необходимых для Театра, нужды Студий заявлены ими не были и потому в расчет не принимались, - из магазина Театра выдавать ни</w:t>
      </w:r>
      <w:r>
        <w:rPr>
          <w:rFonts w:eastAsia="Times New Roman"/>
          <w:sz w:val="16"/>
          <w:szCs w:val="16"/>
        </w:rPr>
        <w:softHyphen/>
        <w:t>чего нельзя.</w:t>
      </w:r>
    </w:p>
    <w:p w:rsidR="00745E39" w:rsidRDefault="003978C9">
      <w:pPr>
        <w:shd w:val="clear" w:color="auto" w:fill="FFFFFF"/>
        <w:tabs>
          <w:tab w:val="left" w:pos="739"/>
        </w:tabs>
        <w:spacing w:line="197" w:lineRule="exact"/>
        <w:ind w:right="10" w:firstLine="413"/>
        <w:jc w:val="both"/>
      </w:pPr>
      <w:bookmarkStart w:id="689" w:name="bookmark747"/>
      <w:r>
        <w:rPr>
          <w:spacing w:val="-4"/>
          <w:sz w:val="16"/>
          <w:szCs w:val="16"/>
        </w:rPr>
        <w:t>1</w:t>
      </w:r>
      <w:bookmarkEnd w:id="689"/>
      <w:r>
        <w:rPr>
          <w:spacing w:val="-4"/>
          <w:sz w:val="16"/>
          <w:szCs w:val="16"/>
        </w:rPr>
        <w:t>65.</w:t>
      </w:r>
      <w:r>
        <w:rPr>
          <w:sz w:val="16"/>
          <w:szCs w:val="16"/>
        </w:rPr>
        <w:tab/>
      </w:r>
      <w:r>
        <w:rPr>
          <w:rFonts w:eastAsia="Times New Roman"/>
          <w:sz w:val="16"/>
          <w:szCs w:val="16"/>
        </w:rPr>
        <w:t>Просят: Е.А.Соколова и Кудрявцев авансы в размере месяч</w:t>
      </w:r>
      <w:r>
        <w:rPr>
          <w:rFonts w:eastAsia="Times New Roman"/>
          <w:sz w:val="16"/>
          <w:szCs w:val="16"/>
        </w:rPr>
        <w:softHyphen/>
      </w:r>
      <w:r>
        <w:rPr>
          <w:rFonts w:eastAsia="Times New Roman"/>
          <w:sz w:val="16"/>
          <w:szCs w:val="16"/>
        </w:rPr>
        <w:br/>
        <w:t>ного жалованья, Л.М.Коренева - 1200 р. и В.Ф.Грибунин - 1700 р. - за</w:t>
      </w:r>
      <w:r>
        <w:rPr>
          <w:rFonts w:eastAsia="Times New Roman"/>
          <w:sz w:val="16"/>
          <w:szCs w:val="16"/>
        </w:rPr>
        <w:softHyphen/>
      </w:r>
      <w:r>
        <w:rPr>
          <w:rFonts w:eastAsia="Times New Roman"/>
          <w:sz w:val="16"/>
          <w:szCs w:val="16"/>
        </w:rPr>
        <w:br/>
        <w:t>имообразно под вексель. НАР.</w:t>
      </w:r>
    </w:p>
    <w:p w:rsidR="00745E39" w:rsidRDefault="003978C9">
      <w:pPr>
        <w:shd w:val="clear" w:color="auto" w:fill="FFFFFF"/>
        <w:spacing w:line="197" w:lineRule="exact"/>
        <w:ind w:left="5" w:right="5" w:firstLine="398"/>
        <w:jc w:val="both"/>
      </w:pPr>
      <w:r>
        <w:rPr>
          <w:rFonts w:eastAsia="Times New Roman"/>
          <w:sz w:val="16"/>
          <w:szCs w:val="16"/>
        </w:rPr>
        <w:t>Выдать и при учреждении ссудо-сберегательной кассы возбудить вопрос о переводе долга.</w:t>
      </w:r>
    </w:p>
    <w:p w:rsidR="00745E39" w:rsidRDefault="003978C9">
      <w:pPr>
        <w:shd w:val="clear" w:color="auto" w:fill="FFFFFF"/>
        <w:tabs>
          <w:tab w:val="left" w:pos="739"/>
        </w:tabs>
        <w:spacing w:line="197" w:lineRule="exact"/>
        <w:ind w:right="5" w:firstLine="413"/>
        <w:jc w:val="both"/>
      </w:pPr>
      <w:r>
        <w:rPr>
          <w:spacing w:val="-4"/>
          <w:sz w:val="16"/>
          <w:szCs w:val="16"/>
        </w:rPr>
        <w:t>166.</w:t>
      </w:r>
      <w:r>
        <w:rPr>
          <w:sz w:val="16"/>
          <w:szCs w:val="16"/>
        </w:rPr>
        <w:tab/>
      </w:r>
      <w:r>
        <w:rPr>
          <w:rFonts w:eastAsia="Times New Roman"/>
          <w:sz w:val="16"/>
          <w:szCs w:val="16"/>
        </w:rPr>
        <w:t>Н.А.Румянцев заявил, что ему необходим помощник для ис</w:t>
      </w:r>
      <w:r>
        <w:rPr>
          <w:rFonts w:eastAsia="Times New Roman"/>
          <w:sz w:val="16"/>
          <w:szCs w:val="16"/>
        </w:rPr>
        <w:softHyphen/>
      </w:r>
      <w:r>
        <w:rPr>
          <w:rFonts w:eastAsia="Times New Roman"/>
          <w:sz w:val="16"/>
          <w:szCs w:val="16"/>
        </w:rPr>
        <w:br/>
        <w:t>полнения поручений: напр., учреждение ссудо-сберегательной кассы,</w:t>
      </w:r>
      <w:r>
        <w:rPr>
          <w:rFonts w:eastAsia="Times New Roman"/>
          <w:sz w:val="16"/>
          <w:szCs w:val="16"/>
        </w:rPr>
        <w:br/>
        <w:t>составление инвентаря Театра, автомобильный вопрос, многочислен</w:t>
      </w:r>
      <w:r>
        <w:rPr>
          <w:rFonts w:eastAsia="Times New Roman"/>
          <w:sz w:val="16"/>
          <w:szCs w:val="16"/>
        </w:rPr>
        <w:softHyphen/>
      </w:r>
      <w:r>
        <w:rPr>
          <w:rFonts w:eastAsia="Times New Roman"/>
          <w:sz w:val="16"/>
          <w:szCs w:val="16"/>
        </w:rPr>
        <w:br/>
        <w:t>ные справки, статистика и т.п., на что у него лично не хватает времени</w:t>
      </w:r>
      <w:r>
        <w:rPr>
          <w:rFonts w:eastAsia="Times New Roman"/>
          <w:sz w:val="16"/>
          <w:szCs w:val="16"/>
        </w:rPr>
        <w:br/>
        <w:t>при массе важных и неотложных текущих дел. НАР.</w:t>
      </w:r>
    </w:p>
    <w:p w:rsidR="00745E39" w:rsidRDefault="003978C9">
      <w:pPr>
        <w:shd w:val="clear" w:color="auto" w:fill="FFFFFF"/>
        <w:spacing w:line="197" w:lineRule="exact"/>
        <w:ind w:left="403"/>
      </w:pPr>
      <w:r>
        <w:rPr>
          <w:rFonts w:eastAsia="Times New Roman"/>
          <w:sz w:val="16"/>
          <w:szCs w:val="16"/>
        </w:rPr>
        <w:t>Предоставлено Н.А.Румянцеву подыскать себе помощника.</w:t>
      </w:r>
    </w:p>
    <w:p w:rsidR="00745E39" w:rsidRDefault="003978C9">
      <w:pPr>
        <w:shd w:val="clear" w:color="auto" w:fill="FFFFFF"/>
        <w:tabs>
          <w:tab w:val="left" w:pos="739"/>
        </w:tabs>
        <w:spacing w:line="197" w:lineRule="exact"/>
        <w:ind w:right="10" w:firstLine="413"/>
        <w:jc w:val="both"/>
      </w:pPr>
      <w:r>
        <w:rPr>
          <w:spacing w:val="-4"/>
          <w:sz w:val="16"/>
          <w:szCs w:val="16"/>
        </w:rPr>
        <w:t>167.</w:t>
      </w:r>
      <w:r>
        <w:rPr>
          <w:sz w:val="16"/>
          <w:szCs w:val="16"/>
        </w:rPr>
        <w:tab/>
      </w:r>
      <w:r>
        <w:rPr>
          <w:rFonts w:eastAsia="Times New Roman"/>
          <w:sz w:val="16"/>
          <w:szCs w:val="16"/>
        </w:rPr>
        <w:t>Н.А.Румянцев настаивает на том, чтобы сверхурочные рабо</w:t>
      </w:r>
      <w:r>
        <w:rPr>
          <w:rFonts w:eastAsia="Times New Roman"/>
          <w:sz w:val="16"/>
          <w:szCs w:val="16"/>
        </w:rPr>
        <w:softHyphen/>
      </w:r>
      <w:r>
        <w:rPr>
          <w:rFonts w:eastAsia="Times New Roman"/>
          <w:sz w:val="16"/>
          <w:szCs w:val="16"/>
        </w:rPr>
        <w:br/>
        <w:t>ты производились с разрешения заведующего частью, чтобы составлял</w:t>
      </w:r>
      <w:r>
        <w:rPr>
          <w:rFonts w:eastAsia="Times New Roman"/>
          <w:sz w:val="16"/>
          <w:szCs w:val="16"/>
        </w:rPr>
        <w:softHyphen/>
      </w:r>
      <w:r>
        <w:rPr>
          <w:rFonts w:eastAsia="Times New Roman"/>
          <w:sz w:val="16"/>
          <w:szCs w:val="16"/>
        </w:rPr>
        <w:br/>
        <w:t xml:space="preserve">ся </w:t>
      </w:r>
      <w:r>
        <w:rPr>
          <w:rFonts w:eastAsia="Times New Roman"/>
          <w:i/>
          <w:iCs/>
          <w:sz w:val="16"/>
          <w:szCs w:val="16"/>
        </w:rPr>
        <w:t xml:space="preserve">план </w:t>
      </w:r>
      <w:r>
        <w:rPr>
          <w:rFonts w:eastAsia="Times New Roman"/>
          <w:sz w:val="16"/>
          <w:szCs w:val="16"/>
        </w:rPr>
        <w:t>работ и занятий на каждый день и чтобы в случае хронического</w:t>
      </w:r>
    </w:p>
    <w:p w:rsidR="00745E39" w:rsidRDefault="00745E39">
      <w:pPr>
        <w:shd w:val="clear" w:color="auto" w:fill="FFFFFF"/>
        <w:tabs>
          <w:tab w:val="left" w:pos="739"/>
        </w:tabs>
        <w:spacing w:line="197" w:lineRule="exact"/>
        <w:ind w:right="10" w:firstLine="413"/>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bookmarkStart w:id="690" w:name="bookmark748"/>
      <w:r>
        <w:rPr>
          <w:rFonts w:eastAsia="Times New Roman"/>
          <w:sz w:val="16"/>
          <w:szCs w:val="16"/>
        </w:rPr>
        <w:lastRenderedPageBreak/>
        <w:t>н</w:t>
      </w:r>
      <w:bookmarkEnd w:id="690"/>
      <w:r>
        <w:rPr>
          <w:rFonts w:eastAsia="Times New Roman"/>
          <w:sz w:val="16"/>
          <w:szCs w:val="16"/>
        </w:rPr>
        <w:t xml:space="preserve">азначения сверхурочных работ пересматривать штат, т.к. выгоднее иметь лишнего человека, чем платить </w:t>
      </w:r>
      <w:r>
        <w:rPr>
          <w:rFonts w:eastAsia="Times New Roman"/>
          <w:i/>
          <w:iCs/>
          <w:sz w:val="16"/>
          <w:szCs w:val="16"/>
        </w:rPr>
        <w:t xml:space="preserve">двойные </w:t>
      </w:r>
      <w:r>
        <w:rPr>
          <w:rFonts w:eastAsia="Times New Roman"/>
          <w:sz w:val="16"/>
          <w:szCs w:val="16"/>
        </w:rPr>
        <w:t>сверхурочные. НАР.</w:t>
      </w:r>
    </w:p>
    <w:p w:rsidR="00745E39" w:rsidRDefault="003978C9">
      <w:pPr>
        <w:shd w:val="clear" w:color="auto" w:fill="FFFFFF"/>
        <w:spacing w:line="197" w:lineRule="exact"/>
        <w:ind w:firstLine="398"/>
        <w:jc w:val="both"/>
      </w:pPr>
      <w:r>
        <w:rPr>
          <w:rFonts w:eastAsia="Times New Roman"/>
          <w:sz w:val="16"/>
          <w:szCs w:val="16"/>
        </w:rPr>
        <w:t>Поручено А.А.Санину обратить особое внимание на вопрос о сверхурочных работах и выработать безотлагательно соответствующие меры для сокращения их.</w:t>
      </w:r>
    </w:p>
    <w:p w:rsidR="00745E39" w:rsidRDefault="003978C9">
      <w:pPr>
        <w:shd w:val="clear" w:color="auto" w:fill="FFFFFF"/>
        <w:spacing w:line="197" w:lineRule="exact"/>
        <w:ind w:firstLine="398"/>
        <w:jc w:val="both"/>
      </w:pPr>
      <w:r>
        <w:rPr>
          <w:sz w:val="16"/>
          <w:szCs w:val="16"/>
        </w:rPr>
        <w:t>&lt;</w:t>
      </w:r>
      <w:r>
        <w:rPr>
          <w:rFonts w:eastAsia="Times New Roman"/>
          <w:sz w:val="16"/>
          <w:szCs w:val="16"/>
        </w:rPr>
        <w:t xml:space="preserve">Чрезвычайно важное дело. С нетерпением буду ждать, как оно устроится. </w:t>
      </w:r>
      <w:r>
        <w:rPr>
          <w:rFonts w:eastAsia="Times New Roman"/>
          <w:i/>
          <w:iCs/>
          <w:sz w:val="16"/>
          <w:szCs w:val="16"/>
        </w:rPr>
        <w:t>ВНД</w:t>
      </w:r>
      <w:r>
        <w:rPr>
          <w:rFonts w:eastAsia="Times New Roman"/>
          <w:sz w:val="16"/>
          <w:szCs w:val="16"/>
        </w:rPr>
        <w:t>&gt;</w:t>
      </w:r>
    </w:p>
    <w:p w:rsidR="00745E39" w:rsidRDefault="003978C9">
      <w:pPr>
        <w:shd w:val="clear" w:color="auto" w:fill="FFFFFF"/>
        <w:spacing w:before="360"/>
        <w:ind w:left="398"/>
      </w:pPr>
      <w:r w:rsidRPr="00F22869">
        <w:rPr>
          <w:b/>
          <w:bCs/>
          <w:sz w:val="16"/>
          <w:szCs w:val="16"/>
        </w:rPr>
        <w:t>29/</w:t>
      </w:r>
      <w:r>
        <w:rPr>
          <w:b/>
          <w:bCs/>
          <w:sz w:val="16"/>
          <w:szCs w:val="16"/>
          <w:lang w:val="en-US"/>
        </w:rPr>
        <w:t>IX</w:t>
      </w:r>
    </w:p>
    <w:p w:rsidR="00745E39" w:rsidRDefault="003978C9">
      <w:pPr>
        <w:shd w:val="clear" w:color="auto" w:fill="FFFFFF"/>
        <w:tabs>
          <w:tab w:val="left" w:pos="730"/>
        </w:tabs>
        <w:spacing w:before="149" w:line="197" w:lineRule="exact"/>
        <w:ind w:firstLine="398"/>
        <w:jc w:val="both"/>
      </w:pPr>
      <w:r w:rsidRPr="00F22869">
        <w:rPr>
          <w:sz w:val="16"/>
          <w:szCs w:val="16"/>
        </w:rPr>
        <w:t>168.</w:t>
      </w:r>
      <w:r w:rsidRPr="00F22869">
        <w:tab/>
      </w:r>
      <w:r>
        <w:rPr>
          <w:rFonts w:eastAsia="Times New Roman"/>
          <w:sz w:val="16"/>
          <w:szCs w:val="16"/>
        </w:rPr>
        <w:t>О</w:t>
      </w:r>
      <w:r>
        <w:rPr>
          <w:rFonts w:eastAsia="Times New Roman"/>
        </w:rPr>
        <w:t xml:space="preserve"> </w:t>
      </w:r>
      <w:r>
        <w:rPr>
          <w:rFonts w:eastAsia="Times New Roman"/>
          <w:sz w:val="16"/>
          <w:szCs w:val="16"/>
        </w:rPr>
        <w:t>контроле</w:t>
      </w:r>
      <w:r>
        <w:rPr>
          <w:rFonts w:eastAsia="Times New Roman"/>
        </w:rPr>
        <w:t xml:space="preserve"> </w:t>
      </w:r>
      <w:r>
        <w:rPr>
          <w:rFonts w:eastAsia="Times New Roman"/>
          <w:sz w:val="16"/>
          <w:szCs w:val="16"/>
        </w:rPr>
        <w:t>вновь</w:t>
      </w:r>
      <w:r>
        <w:rPr>
          <w:rFonts w:eastAsia="Times New Roman"/>
        </w:rPr>
        <w:t xml:space="preserve"> </w:t>
      </w:r>
      <w:r>
        <w:rPr>
          <w:rFonts w:eastAsia="Times New Roman"/>
          <w:sz w:val="16"/>
          <w:szCs w:val="16"/>
        </w:rPr>
        <w:t>приобретаемого</w:t>
      </w:r>
      <w:r>
        <w:rPr>
          <w:rFonts w:eastAsia="Times New Roman"/>
        </w:rPr>
        <w:t xml:space="preserve"> </w:t>
      </w:r>
      <w:r>
        <w:rPr>
          <w:rFonts w:eastAsia="Times New Roman"/>
          <w:sz w:val="16"/>
          <w:szCs w:val="16"/>
        </w:rPr>
        <w:t>электротехнического</w:t>
      </w:r>
      <w:r>
        <w:rPr>
          <w:rFonts w:eastAsia="Times New Roman"/>
        </w:rPr>
        <w:t xml:space="preserve"> </w:t>
      </w:r>
      <w:r>
        <w:rPr>
          <w:rFonts w:eastAsia="Times New Roman"/>
          <w:sz w:val="16"/>
          <w:szCs w:val="16"/>
        </w:rPr>
        <w:t>иму</w:t>
      </w:r>
      <w:r>
        <w:rPr>
          <w:rFonts w:eastAsia="Times New Roman"/>
          <w:sz w:val="16"/>
          <w:szCs w:val="16"/>
        </w:rPr>
        <w:softHyphen/>
      </w:r>
      <w:r>
        <w:rPr>
          <w:rFonts w:eastAsia="Times New Roman"/>
          <w:sz w:val="16"/>
          <w:szCs w:val="16"/>
        </w:rPr>
        <w:br/>
        <w:t>щества (лампочки, угли, шнур и пр.). НАР.</w:t>
      </w:r>
    </w:p>
    <w:p w:rsidR="00745E39" w:rsidRDefault="003978C9">
      <w:pPr>
        <w:shd w:val="clear" w:color="auto" w:fill="FFFFFF"/>
        <w:spacing w:line="197" w:lineRule="exact"/>
        <w:ind w:firstLine="398"/>
        <w:jc w:val="both"/>
      </w:pPr>
      <w:bookmarkStart w:id="691" w:name="bookmark749"/>
      <w:r>
        <w:rPr>
          <w:rFonts w:eastAsia="Times New Roman"/>
          <w:sz w:val="16"/>
          <w:szCs w:val="16"/>
        </w:rPr>
        <w:t>В</w:t>
      </w:r>
      <w:bookmarkEnd w:id="691"/>
      <w:r>
        <w:rPr>
          <w:rFonts w:eastAsia="Times New Roman"/>
          <w:sz w:val="16"/>
          <w:szCs w:val="16"/>
        </w:rPr>
        <w:t>се приобретаемое должно идти общим порядком – через мага</w:t>
      </w:r>
      <w:r>
        <w:rPr>
          <w:rFonts w:eastAsia="Times New Roman"/>
          <w:sz w:val="16"/>
          <w:szCs w:val="16"/>
        </w:rPr>
        <w:softHyphen/>
        <w:t>зин Театра; просить Н.Г.Александрова предоставить для склада комна</w:t>
      </w:r>
      <w:r>
        <w:rPr>
          <w:rFonts w:eastAsia="Times New Roman"/>
          <w:sz w:val="16"/>
          <w:szCs w:val="16"/>
        </w:rPr>
        <w:softHyphen/>
        <w:t>ту рядом с макетной.</w:t>
      </w:r>
    </w:p>
    <w:p w:rsidR="00745E39" w:rsidRDefault="003978C9">
      <w:pPr>
        <w:shd w:val="clear" w:color="auto" w:fill="FFFFFF"/>
        <w:tabs>
          <w:tab w:val="left" w:pos="730"/>
        </w:tabs>
        <w:spacing w:line="197" w:lineRule="exact"/>
        <w:ind w:firstLine="398"/>
        <w:jc w:val="both"/>
      </w:pPr>
      <w:bookmarkStart w:id="692" w:name="bookmark750"/>
      <w:r>
        <w:rPr>
          <w:sz w:val="16"/>
          <w:szCs w:val="16"/>
        </w:rPr>
        <w:t>1</w:t>
      </w:r>
      <w:bookmarkEnd w:id="692"/>
      <w:r>
        <w:rPr>
          <w:sz w:val="16"/>
          <w:szCs w:val="16"/>
        </w:rPr>
        <w:t>69.</w:t>
      </w:r>
      <w:r>
        <w:tab/>
      </w:r>
      <w:r>
        <w:rPr>
          <w:rFonts w:eastAsia="Times New Roman"/>
          <w:sz w:val="16"/>
          <w:szCs w:val="16"/>
        </w:rPr>
        <w:t>Федор</w:t>
      </w:r>
      <w:r>
        <w:rPr>
          <w:rFonts w:eastAsia="Times New Roman"/>
        </w:rPr>
        <w:t xml:space="preserve"> </w:t>
      </w:r>
      <w:r>
        <w:rPr>
          <w:rFonts w:eastAsia="Times New Roman"/>
          <w:sz w:val="16"/>
          <w:szCs w:val="16"/>
        </w:rPr>
        <w:t>Сологуб</w:t>
      </w:r>
      <w:r>
        <w:rPr>
          <w:rFonts w:eastAsia="Times New Roman"/>
        </w:rPr>
        <w:t xml:space="preserve"> </w:t>
      </w:r>
      <w:r>
        <w:rPr>
          <w:rFonts w:eastAsia="Times New Roman"/>
          <w:sz w:val="16"/>
          <w:szCs w:val="16"/>
        </w:rPr>
        <w:t>просит</w:t>
      </w:r>
      <w:r>
        <w:rPr>
          <w:rFonts w:eastAsia="Times New Roman"/>
        </w:rPr>
        <w:t xml:space="preserve"> </w:t>
      </w:r>
      <w:r>
        <w:rPr>
          <w:rFonts w:eastAsia="Times New Roman"/>
          <w:sz w:val="16"/>
          <w:szCs w:val="16"/>
        </w:rPr>
        <w:t>еще</w:t>
      </w:r>
      <w:r>
        <w:rPr>
          <w:rFonts w:eastAsia="Times New Roman"/>
        </w:rPr>
        <w:t xml:space="preserve"> </w:t>
      </w:r>
      <w:r>
        <w:rPr>
          <w:rFonts w:eastAsia="Times New Roman"/>
          <w:sz w:val="16"/>
          <w:szCs w:val="16"/>
        </w:rPr>
        <w:t>500</w:t>
      </w:r>
      <w:r>
        <w:rPr>
          <w:rFonts w:eastAsia="Times New Roman"/>
        </w:rPr>
        <w:t xml:space="preserve"> </w:t>
      </w:r>
      <w:r>
        <w:rPr>
          <w:rFonts w:eastAsia="Times New Roman"/>
          <w:sz w:val="16"/>
          <w:szCs w:val="16"/>
        </w:rPr>
        <w:t>руб.</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счет</w:t>
      </w:r>
      <w:r>
        <w:rPr>
          <w:rFonts w:eastAsia="Times New Roman"/>
        </w:rPr>
        <w:t xml:space="preserve"> </w:t>
      </w:r>
      <w:r>
        <w:rPr>
          <w:rFonts w:eastAsia="Times New Roman"/>
          <w:sz w:val="16"/>
          <w:szCs w:val="16"/>
        </w:rPr>
        <w:t>авторских</w:t>
      </w:r>
      <w:r>
        <w:rPr>
          <w:rFonts w:eastAsia="Times New Roman"/>
        </w:rPr>
        <w:t xml:space="preserve"> </w:t>
      </w:r>
      <w:r>
        <w:rPr>
          <w:rFonts w:eastAsia="Times New Roman"/>
          <w:sz w:val="16"/>
          <w:szCs w:val="16"/>
        </w:rPr>
        <w:t>(см.</w:t>
      </w:r>
      <w:r>
        <w:rPr>
          <w:rFonts w:eastAsia="Times New Roman"/>
        </w:rPr>
        <w:t xml:space="preserve"> </w:t>
      </w:r>
      <w:r>
        <w:rPr>
          <w:rFonts w:eastAsia="Times New Roman"/>
          <w:sz w:val="16"/>
          <w:szCs w:val="16"/>
        </w:rPr>
        <w:t>№</w:t>
      </w:r>
      <w:r>
        <w:rPr>
          <w:rFonts w:eastAsia="Times New Roman"/>
          <w:sz w:val="16"/>
          <w:szCs w:val="16"/>
        </w:rPr>
        <w:br/>
        <w:t xml:space="preserve">142 от </w:t>
      </w:r>
      <w:r w:rsidRPr="00F22869">
        <w:rPr>
          <w:rFonts w:eastAsia="Times New Roman"/>
          <w:sz w:val="16"/>
          <w:szCs w:val="16"/>
        </w:rPr>
        <w:t>15/</w:t>
      </w:r>
      <w:r>
        <w:rPr>
          <w:rFonts w:eastAsia="Times New Roman"/>
          <w:sz w:val="16"/>
          <w:szCs w:val="16"/>
          <w:lang w:val="en-US"/>
        </w:rPr>
        <w:t>IX</w:t>
      </w:r>
      <w:r w:rsidRPr="00F22869">
        <w:rPr>
          <w:rFonts w:eastAsia="Times New Roman"/>
          <w:sz w:val="16"/>
          <w:szCs w:val="16"/>
        </w:rPr>
        <w:t xml:space="preserve">). </w:t>
      </w:r>
      <w:r>
        <w:rPr>
          <w:rFonts w:eastAsia="Times New Roman"/>
          <w:sz w:val="16"/>
          <w:szCs w:val="16"/>
        </w:rPr>
        <w:t>Вл.Ив.</w:t>
      </w:r>
    </w:p>
    <w:p w:rsidR="00745E39" w:rsidRDefault="003978C9">
      <w:pPr>
        <w:shd w:val="clear" w:color="auto" w:fill="FFFFFF"/>
        <w:spacing w:line="197" w:lineRule="exact"/>
        <w:ind w:firstLine="398"/>
        <w:jc w:val="both"/>
      </w:pPr>
      <w:r>
        <w:rPr>
          <w:rFonts w:eastAsia="Times New Roman"/>
          <w:sz w:val="16"/>
          <w:szCs w:val="16"/>
        </w:rPr>
        <w:t>С согласия г. Председателя Совета выслать Ф.Сологубу (Тетер-никову) еще 500 р.</w:t>
      </w:r>
    </w:p>
    <w:p w:rsidR="00745E39" w:rsidRDefault="003978C9">
      <w:pPr>
        <w:shd w:val="clear" w:color="auto" w:fill="FFFFFF"/>
        <w:spacing w:line="197" w:lineRule="exact"/>
        <w:ind w:left="398"/>
      </w:pPr>
      <w:r>
        <w:rPr>
          <w:sz w:val="16"/>
          <w:szCs w:val="16"/>
        </w:rPr>
        <w:t>&lt;</w:t>
      </w:r>
      <w:r>
        <w:rPr>
          <w:rFonts w:eastAsia="Times New Roman"/>
          <w:sz w:val="16"/>
          <w:szCs w:val="16"/>
        </w:rPr>
        <w:t xml:space="preserve">Есть постановление Совета. </w:t>
      </w:r>
      <w:r>
        <w:rPr>
          <w:rFonts w:eastAsia="Times New Roman"/>
          <w:i/>
          <w:iCs/>
          <w:sz w:val="16"/>
          <w:szCs w:val="16"/>
        </w:rPr>
        <w:t>ВНД</w:t>
      </w:r>
      <w:r>
        <w:rPr>
          <w:rFonts w:eastAsia="Times New Roman"/>
          <w:sz w:val="16"/>
          <w:szCs w:val="16"/>
        </w:rPr>
        <w:t>&gt;</w:t>
      </w:r>
    </w:p>
    <w:p w:rsidR="00745E39" w:rsidRDefault="003978C9">
      <w:pPr>
        <w:shd w:val="clear" w:color="auto" w:fill="FFFFFF"/>
        <w:tabs>
          <w:tab w:val="left" w:pos="730"/>
        </w:tabs>
        <w:spacing w:line="197" w:lineRule="exact"/>
        <w:ind w:firstLine="398"/>
        <w:jc w:val="both"/>
      </w:pPr>
      <w:bookmarkStart w:id="693" w:name="bookmark751"/>
      <w:r>
        <w:rPr>
          <w:sz w:val="16"/>
          <w:szCs w:val="16"/>
        </w:rPr>
        <w:t>1</w:t>
      </w:r>
      <w:bookmarkEnd w:id="693"/>
      <w:r>
        <w:rPr>
          <w:sz w:val="16"/>
          <w:szCs w:val="16"/>
        </w:rPr>
        <w:t>70.</w:t>
      </w:r>
      <w:r>
        <w:tab/>
      </w:r>
      <w:r>
        <w:rPr>
          <w:rFonts w:eastAsia="Times New Roman"/>
          <w:sz w:val="16"/>
          <w:szCs w:val="16"/>
        </w:rPr>
        <w:t>Финской</w:t>
      </w:r>
      <w:r>
        <w:rPr>
          <w:rFonts w:eastAsia="Times New Roman"/>
        </w:rPr>
        <w:t xml:space="preserve"> </w:t>
      </w:r>
      <w:r>
        <w:rPr>
          <w:rFonts w:eastAsia="Times New Roman"/>
          <w:sz w:val="16"/>
          <w:szCs w:val="16"/>
        </w:rPr>
        <w:t>артистке</w:t>
      </w:r>
      <w:r>
        <w:rPr>
          <w:rFonts w:eastAsia="Times New Roman"/>
        </w:rPr>
        <w:t xml:space="preserve"> </w:t>
      </w:r>
      <w:r>
        <w:rPr>
          <w:rFonts w:eastAsia="Times New Roman"/>
          <w:sz w:val="16"/>
          <w:szCs w:val="16"/>
        </w:rPr>
        <w:t>Линдберг</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Председатель</w:t>
      </w:r>
      <w:r>
        <w:rPr>
          <w:rFonts w:eastAsia="Times New Roman"/>
        </w:rPr>
        <w:t xml:space="preserve"> </w:t>
      </w:r>
      <w:r>
        <w:rPr>
          <w:rFonts w:eastAsia="Times New Roman"/>
          <w:sz w:val="16"/>
          <w:szCs w:val="16"/>
        </w:rPr>
        <w:t>Совета</w:t>
      </w:r>
      <w:r>
        <w:rPr>
          <w:rFonts w:eastAsia="Times New Roman"/>
        </w:rPr>
        <w:t xml:space="preserve"> </w:t>
      </w:r>
      <w:r>
        <w:rPr>
          <w:rFonts w:eastAsia="Times New Roman"/>
          <w:sz w:val="16"/>
          <w:szCs w:val="16"/>
        </w:rPr>
        <w:t>разре</w:t>
      </w:r>
      <w:r>
        <w:rPr>
          <w:rFonts w:eastAsia="Times New Roman"/>
          <w:sz w:val="16"/>
          <w:szCs w:val="16"/>
        </w:rPr>
        <w:softHyphen/>
      </w:r>
      <w:r>
        <w:rPr>
          <w:rFonts w:eastAsia="Times New Roman"/>
          <w:sz w:val="16"/>
          <w:szCs w:val="16"/>
        </w:rPr>
        <w:br/>
        <w:t>шил посещение репетиций. Вл.Ив.</w:t>
      </w:r>
    </w:p>
    <w:p w:rsidR="00745E39" w:rsidRDefault="003978C9">
      <w:pPr>
        <w:shd w:val="clear" w:color="auto" w:fill="FFFFFF"/>
        <w:spacing w:line="197" w:lineRule="exact"/>
        <w:ind w:left="398"/>
      </w:pPr>
      <w:bookmarkStart w:id="694" w:name="bookmark752"/>
      <w:r>
        <w:rPr>
          <w:rFonts w:eastAsia="Times New Roman"/>
          <w:sz w:val="16"/>
          <w:szCs w:val="16"/>
        </w:rPr>
        <w:t>В</w:t>
      </w:r>
      <w:bookmarkEnd w:id="694"/>
      <w:r>
        <w:rPr>
          <w:rFonts w:eastAsia="Times New Roman"/>
          <w:sz w:val="16"/>
          <w:szCs w:val="16"/>
        </w:rPr>
        <w:t>ыдать г-же Линдберг входную карточку.</w:t>
      </w:r>
    </w:p>
    <w:p w:rsidR="00745E39" w:rsidRDefault="003978C9">
      <w:pPr>
        <w:shd w:val="clear" w:color="auto" w:fill="FFFFFF"/>
        <w:tabs>
          <w:tab w:val="left" w:pos="730"/>
        </w:tabs>
        <w:spacing w:line="197" w:lineRule="exact"/>
        <w:ind w:firstLine="398"/>
        <w:jc w:val="both"/>
      </w:pPr>
      <w:r>
        <w:rPr>
          <w:sz w:val="16"/>
          <w:szCs w:val="16"/>
        </w:rPr>
        <w:t>171.</w:t>
      </w:r>
      <w:r>
        <w:tab/>
      </w:r>
      <w:r>
        <w:rPr>
          <w:rFonts w:eastAsia="Times New Roman"/>
          <w:sz w:val="16"/>
          <w:szCs w:val="16"/>
        </w:rPr>
        <w:t>Г-жа</w:t>
      </w:r>
      <w:r>
        <w:rPr>
          <w:rFonts w:eastAsia="Times New Roman"/>
        </w:rPr>
        <w:t xml:space="preserve"> </w:t>
      </w:r>
      <w:r>
        <w:rPr>
          <w:rFonts w:eastAsia="Times New Roman"/>
          <w:sz w:val="16"/>
          <w:szCs w:val="16"/>
        </w:rPr>
        <w:t>Воронова</w:t>
      </w:r>
      <w:r>
        <w:rPr>
          <w:rFonts w:eastAsia="Times New Roman"/>
        </w:rPr>
        <w:t xml:space="preserve"> </w:t>
      </w:r>
      <w:r>
        <w:rPr>
          <w:rFonts w:eastAsia="Times New Roman"/>
          <w:sz w:val="16"/>
          <w:szCs w:val="16"/>
        </w:rPr>
        <w:t>просит</w:t>
      </w:r>
      <w:r>
        <w:rPr>
          <w:rFonts w:eastAsia="Times New Roman"/>
        </w:rPr>
        <w:t xml:space="preserve"> </w:t>
      </w:r>
      <w:r>
        <w:rPr>
          <w:rFonts w:eastAsia="Times New Roman"/>
          <w:sz w:val="16"/>
          <w:szCs w:val="16"/>
        </w:rPr>
        <w:t>дать</w:t>
      </w:r>
      <w:r>
        <w:rPr>
          <w:rFonts w:eastAsia="Times New Roman"/>
        </w:rPr>
        <w:t xml:space="preserve"> </w:t>
      </w:r>
      <w:r>
        <w:rPr>
          <w:rFonts w:eastAsia="Times New Roman"/>
          <w:sz w:val="16"/>
          <w:szCs w:val="16"/>
        </w:rPr>
        <w:t>ей</w:t>
      </w:r>
      <w:r>
        <w:rPr>
          <w:rFonts w:eastAsia="Times New Roman"/>
        </w:rPr>
        <w:t xml:space="preserve"> </w:t>
      </w:r>
      <w:r>
        <w:rPr>
          <w:rFonts w:eastAsia="Times New Roman"/>
          <w:sz w:val="16"/>
          <w:szCs w:val="16"/>
        </w:rPr>
        <w:t>ответ</w:t>
      </w:r>
      <w:r>
        <w:rPr>
          <w:rFonts w:eastAsia="Times New Roman"/>
        </w:rPr>
        <w:t xml:space="preserve"> </w:t>
      </w:r>
      <w:r>
        <w:rPr>
          <w:rFonts w:eastAsia="Times New Roman"/>
          <w:sz w:val="16"/>
          <w:szCs w:val="16"/>
        </w:rPr>
        <w:t>относительно</w:t>
      </w:r>
      <w:r>
        <w:rPr>
          <w:rFonts w:eastAsia="Times New Roman"/>
        </w:rPr>
        <w:t xml:space="preserve"> </w:t>
      </w:r>
      <w:r>
        <w:rPr>
          <w:rFonts w:eastAsia="Times New Roman"/>
          <w:sz w:val="16"/>
          <w:szCs w:val="16"/>
        </w:rPr>
        <w:t>аренды</w:t>
      </w:r>
      <w:r>
        <w:rPr>
          <w:rFonts w:eastAsia="Times New Roman"/>
          <w:sz w:val="16"/>
          <w:szCs w:val="16"/>
        </w:rPr>
        <w:br/>
        <w:t xml:space="preserve">мастерской (см. № 122 от </w:t>
      </w:r>
      <w:r w:rsidRPr="00F22869">
        <w:rPr>
          <w:rFonts w:eastAsia="Times New Roman"/>
          <w:sz w:val="16"/>
          <w:szCs w:val="16"/>
        </w:rPr>
        <w:t>4/</w:t>
      </w:r>
      <w:r>
        <w:rPr>
          <w:rFonts w:eastAsia="Times New Roman"/>
          <w:sz w:val="16"/>
          <w:szCs w:val="16"/>
          <w:lang w:val="en-US"/>
        </w:rPr>
        <w:t>IX</w:t>
      </w:r>
      <w:r w:rsidRPr="00F22869">
        <w:rPr>
          <w:rFonts w:eastAsia="Times New Roman"/>
          <w:sz w:val="16"/>
          <w:szCs w:val="16"/>
        </w:rPr>
        <w:t xml:space="preserve">). </w:t>
      </w:r>
      <w:r>
        <w:rPr>
          <w:rFonts w:eastAsia="Times New Roman"/>
          <w:sz w:val="16"/>
          <w:szCs w:val="16"/>
        </w:rPr>
        <w:t>НАР.</w:t>
      </w:r>
    </w:p>
    <w:p w:rsidR="00745E39" w:rsidRDefault="003978C9">
      <w:pPr>
        <w:shd w:val="clear" w:color="auto" w:fill="FFFFFF"/>
        <w:spacing w:line="197" w:lineRule="exact"/>
        <w:ind w:firstLine="398"/>
        <w:jc w:val="both"/>
      </w:pPr>
      <w:bookmarkStart w:id="695" w:name="bookmark753"/>
      <w:r>
        <w:rPr>
          <w:rFonts w:eastAsia="Times New Roman"/>
          <w:sz w:val="16"/>
          <w:szCs w:val="16"/>
        </w:rPr>
        <w:t>С</w:t>
      </w:r>
      <w:bookmarkEnd w:id="695"/>
      <w:r>
        <w:rPr>
          <w:rFonts w:eastAsia="Times New Roman"/>
          <w:sz w:val="16"/>
          <w:szCs w:val="16"/>
        </w:rPr>
        <w:t>.А.Трушникову поручено передать г-же Вороновой ответ Прав</w:t>
      </w:r>
      <w:r>
        <w:rPr>
          <w:rFonts w:eastAsia="Times New Roman"/>
          <w:sz w:val="16"/>
          <w:szCs w:val="16"/>
        </w:rPr>
        <w:softHyphen/>
        <w:t xml:space="preserve">ления по телефону (см. № 122 от </w:t>
      </w:r>
      <w:r w:rsidRPr="00F22869">
        <w:rPr>
          <w:rFonts w:eastAsia="Times New Roman"/>
          <w:sz w:val="16"/>
          <w:szCs w:val="16"/>
        </w:rPr>
        <w:t>4/</w:t>
      </w:r>
      <w:r>
        <w:rPr>
          <w:rFonts w:eastAsia="Times New Roman"/>
          <w:sz w:val="16"/>
          <w:szCs w:val="16"/>
          <w:lang w:val="en-US"/>
        </w:rPr>
        <w:t>IX</w:t>
      </w:r>
      <w:r w:rsidRPr="00F22869">
        <w:rPr>
          <w:rFonts w:eastAsia="Times New Roman"/>
          <w:sz w:val="16"/>
          <w:szCs w:val="16"/>
        </w:rPr>
        <w:t>).</w:t>
      </w:r>
    </w:p>
    <w:p w:rsidR="00745E39" w:rsidRDefault="003978C9">
      <w:pPr>
        <w:shd w:val="clear" w:color="auto" w:fill="FFFFFF"/>
        <w:tabs>
          <w:tab w:val="left" w:pos="730"/>
        </w:tabs>
        <w:spacing w:line="197" w:lineRule="exact"/>
        <w:ind w:firstLine="398"/>
        <w:jc w:val="both"/>
      </w:pPr>
      <w:bookmarkStart w:id="696" w:name="bookmark754"/>
      <w:r w:rsidRPr="00F22869">
        <w:rPr>
          <w:sz w:val="16"/>
          <w:szCs w:val="16"/>
        </w:rPr>
        <w:t>1</w:t>
      </w:r>
      <w:bookmarkEnd w:id="696"/>
      <w:r w:rsidRPr="00F22869">
        <w:rPr>
          <w:sz w:val="16"/>
          <w:szCs w:val="16"/>
        </w:rPr>
        <w:t>72.</w:t>
      </w:r>
      <w:r w:rsidRPr="00F22869">
        <w:tab/>
      </w:r>
      <w:r>
        <w:rPr>
          <w:rFonts w:eastAsia="Times New Roman"/>
          <w:sz w:val="16"/>
          <w:szCs w:val="16"/>
        </w:rPr>
        <w:t>Художник</w:t>
      </w:r>
      <w:r>
        <w:rPr>
          <w:rFonts w:eastAsia="Times New Roman"/>
        </w:rPr>
        <w:t xml:space="preserve"> </w:t>
      </w:r>
      <w:r>
        <w:rPr>
          <w:rFonts w:eastAsia="Times New Roman"/>
          <w:sz w:val="16"/>
          <w:szCs w:val="16"/>
        </w:rPr>
        <w:t>Н.К.Рерих</w:t>
      </w:r>
      <w:r>
        <w:rPr>
          <w:rFonts w:eastAsia="Times New Roman"/>
        </w:rPr>
        <w:t xml:space="preserve"> </w:t>
      </w:r>
      <w:r>
        <w:rPr>
          <w:rFonts w:eastAsia="Times New Roman"/>
          <w:sz w:val="16"/>
          <w:szCs w:val="16"/>
        </w:rPr>
        <w:t>предлагает</w:t>
      </w:r>
      <w:r>
        <w:rPr>
          <w:rFonts w:eastAsia="Times New Roman"/>
        </w:rPr>
        <w:t xml:space="preserve"> </w:t>
      </w:r>
      <w:r>
        <w:rPr>
          <w:rFonts w:eastAsia="Times New Roman"/>
          <w:sz w:val="16"/>
          <w:szCs w:val="16"/>
        </w:rPr>
        <w:t>через</w:t>
      </w:r>
      <w:r>
        <w:rPr>
          <w:rFonts w:eastAsia="Times New Roman"/>
        </w:rPr>
        <w:t xml:space="preserve"> </w:t>
      </w:r>
      <w:r>
        <w:rPr>
          <w:rFonts w:eastAsia="Times New Roman"/>
          <w:sz w:val="16"/>
          <w:szCs w:val="16"/>
        </w:rPr>
        <w:t>А.А.Санина</w:t>
      </w:r>
      <w:r>
        <w:rPr>
          <w:rFonts w:eastAsia="Times New Roman"/>
        </w:rPr>
        <w:t xml:space="preserve"> </w:t>
      </w:r>
      <w:r>
        <w:rPr>
          <w:rFonts w:eastAsia="Times New Roman"/>
          <w:sz w:val="16"/>
          <w:szCs w:val="16"/>
        </w:rPr>
        <w:t>Театру</w:t>
      </w:r>
      <w:r>
        <w:rPr>
          <w:rFonts w:eastAsia="Times New Roman"/>
          <w:sz w:val="16"/>
          <w:szCs w:val="16"/>
        </w:rPr>
        <w:br/>
        <w:t>свои эскизы к пьесе «Принцесса Мален». ААС.</w:t>
      </w:r>
    </w:p>
    <w:p w:rsidR="00745E39" w:rsidRDefault="003978C9">
      <w:pPr>
        <w:shd w:val="clear" w:color="auto" w:fill="FFFFFF"/>
        <w:spacing w:line="197" w:lineRule="exact"/>
        <w:ind w:left="398"/>
      </w:pPr>
      <w:r>
        <w:rPr>
          <w:rFonts w:eastAsia="Times New Roman"/>
          <w:sz w:val="16"/>
          <w:szCs w:val="16"/>
        </w:rPr>
        <w:t>Запросить Совет.</w:t>
      </w:r>
    </w:p>
    <w:p w:rsidR="00745E39" w:rsidRDefault="003978C9">
      <w:pPr>
        <w:shd w:val="clear" w:color="auto" w:fill="FFFFFF"/>
        <w:tabs>
          <w:tab w:val="left" w:pos="730"/>
        </w:tabs>
        <w:spacing w:line="197" w:lineRule="exact"/>
        <w:ind w:left="398"/>
      </w:pPr>
      <w:r>
        <w:rPr>
          <w:sz w:val="16"/>
          <w:szCs w:val="16"/>
        </w:rPr>
        <w:t>173.</w:t>
      </w:r>
      <w:r>
        <w:tab/>
      </w:r>
      <w:r>
        <w:rPr>
          <w:rFonts w:eastAsia="Times New Roman"/>
          <w:sz w:val="16"/>
          <w:szCs w:val="16"/>
        </w:rPr>
        <w:t>Об</w:t>
      </w:r>
      <w:r>
        <w:rPr>
          <w:rFonts w:eastAsia="Times New Roman"/>
        </w:rPr>
        <w:t xml:space="preserve"> </w:t>
      </w:r>
      <w:r>
        <w:rPr>
          <w:rFonts w:eastAsia="Times New Roman"/>
          <w:sz w:val="16"/>
          <w:szCs w:val="16"/>
        </w:rPr>
        <w:t>отпуске</w:t>
      </w:r>
      <w:r>
        <w:rPr>
          <w:rFonts w:eastAsia="Times New Roman"/>
        </w:rPr>
        <w:t xml:space="preserve"> </w:t>
      </w:r>
      <w:r>
        <w:rPr>
          <w:rFonts w:eastAsia="Times New Roman"/>
          <w:sz w:val="16"/>
          <w:szCs w:val="16"/>
        </w:rPr>
        <w:t>А.А.Санину</w:t>
      </w:r>
      <w:r>
        <w:rPr>
          <w:rFonts w:eastAsia="Times New Roman"/>
        </w:rPr>
        <w:t xml:space="preserve"> </w:t>
      </w:r>
      <w:r>
        <w:rPr>
          <w:rFonts w:eastAsia="Times New Roman"/>
          <w:sz w:val="16"/>
          <w:szCs w:val="16"/>
        </w:rPr>
        <w:t>(второй</w:t>
      </w:r>
      <w:r>
        <w:rPr>
          <w:rFonts w:eastAsia="Times New Roman"/>
        </w:rPr>
        <w:t xml:space="preserve"> </w:t>
      </w:r>
      <w:r>
        <w:rPr>
          <w:rFonts w:eastAsia="Times New Roman"/>
          <w:sz w:val="16"/>
          <w:szCs w:val="16"/>
        </w:rPr>
        <w:t>месяц).</w:t>
      </w:r>
      <w:r>
        <w:rPr>
          <w:rFonts w:eastAsia="Times New Roman"/>
        </w:rPr>
        <w:t xml:space="preserve"> </w:t>
      </w:r>
      <w:r>
        <w:rPr>
          <w:rFonts w:eastAsia="Times New Roman"/>
          <w:sz w:val="16"/>
          <w:szCs w:val="16"/>
        </w:rPr>
        <w:t>ААС.</w:t>
      </w:r>
    </w:p>
    <w:p w:rsidR="00745E39" w:rsidRDefault="003978C9">
      <w:pPr>
        <w:shd w:val="clear" w:color="auto" w:fill="FFFFFF"/>
        <w:spacing w:line="197" w:lineRule="exact"/>
        <w:ind w:firstLine="398"/>
        <w:jc w:val="both"/>
      </w:pPr>
      <w:r>
        <w:rPr>
          <w:rFonts w:eastAsia="Times New Roman"/>
          <w:sz w:val="16"/>
          <w:szCs w:val="16"/>
        </w:rPr>
        <w:t>По соглашению Правления с А.А.Саниным для отпуска предо</w:t>
      </w:r>
      <w:r>
        <w:rPr>
          <w:rFonts w:eastAsia="Times New Roman"/>
          <w:sz w:val="16"/>
          <w:szCs w:val="16"/>
        </w:rPr>
        <w:softHyphen/>
        <w:t xml:space="preserve">ставляются ему: </w:t>
      </w:r>
      <w:r>
        <w:rPr>
          <w:rFonts w:eastAsia="Times New Roman"/>
          <w:i/>
          <w:iCs/>
          <w:sz w:val="16"/>
          <w:szCs w:val="16"/>
        </w:rPr>
        <w:t xml:space="preserve">первая и вторая неделя </w:t>
      </w:r>
      <w:r>
        <w:rPr>
          <w:rFonts w:eastAsia="Times New Roman"/>
          <w:sz w:val="16"/>
          <w:szCs w:val="16"/>
        </w:rPr>
        <w:t>&lt;? А не 5-я и 6-я? Но я не про</w:t>
      </w:r>
      <w:r>
        <w:rPr>
          <w:rFonts w:eastAsia="Times New Roman"/>
          <w:sz w:val="16"/>
          <w:szCs w:val="16"/>
        </w:rPr>
        <w:softHyphen/>
        <w:t xml:space="preserve">тестую. </w:t>
      </w:r>
      <w:r>
        <w:rPr>
          <w:rFonts w:eastAsia="Times New Roman"/>
          <w:i/>
          <w:iCs/>
          <w:sz w:val="16"/>
          <w:szCs w:val="16"/>
        </w:rPr>
        <w:t>ВНД</w:t>
      </w:r>
      <w:r>
        <w:rPr>
          <w:rFonts w:eastAsia="Times New Roman"/>
          <w:sz w:val="16"/>
          <w:szCs w:val="16"/>
        </w:rPr>
        <w:t>&gt; Великого поста, Фоминая неделя и следующая за ней.</w:t>
      </w:r>
    </w:p>
    <w:p w:rsidR="00745E39" w:rsidRDefault="003978C9">
      <w:pPr>
        <w:shd w:val="clear" w:color="auto" w:fill="FFFFFF"/>
        <w:spacing w:line="197" w:lineRule="exact"/>
        <w:ind w:left="398"/>
      </w:pPr>
      <w:bookmarkStart w:id="697" w:name="bookmark755"/>
      <w:r>
        <w:rPr>
          <w:rFonts w:eastAsia="Times New Roman"/>
          <w:sz w:val="16"/>
          <w:szCs w:val="16"/>
        </w:rPr>
        <w:t>З</w:t>
      </w:r>
      <w:bookmarkEnd w:id="697"/>
      <w:r>
        <w:rPr>
          <w:rFonts w:eastAsia="Times New Roman"/>
          <w:sz w:val="16"/>
          <w:szCs w:val="16"/>
        </w:rPr>
        <w:t>апросить Совет.</w:t>
      </w:r>
    </w:p>
    <w:p w:rsidR="00745E39" w:rsidRDefault="003978C9">
      <w:pPr>
        <w:shd w:val="clear" w:color="auto" w:fill="FFFFFF"/>
        <w:tabs>
          <w:tab w:val="left" w:pos="734"/>
        </w:tabs>
        <w:spacing w:line="197" w:lineRule="exact"/>
        <w:ind w:left="398" w:right="307"/>
      </w:pPr>
      <w:r>
        <w:rPr>
          <w:sz w:val="16"/>
          <w:szCs w:val="16"/>
        </w:rPr>
        <w:t>174.</w:t>
      </w:r>
      <w:r>
        <w:tab/>
      </w:r>
      <w:r>
        <w:rPr>
          <w:rFonts w:eastAsia="Times New Roman"/>
          <w:sz w:val="16"/>
          <w:szCs w:val="16"/>
        </w:rPr>
        <w:t>Е.П.Муратова</w:t>
      </w:r>
      <w:r>
        <w:rPr>
          <w:rFonts w:eastAsia="Times New Roman"/>
        </w:rPr>
        <w:t xml:space="preserve"> </w:t>
      </w:r>
      <w:r>
        <w:rPr>
          <w:rFonts w:eastAsia="Times New Roman"/>
          <w:sz w:val="16"/>
          <w:szCs w:val="16"/>
        </w:rPr>
        <w:t>просит</w:t>
      </w:r>
      <w:r>
        <w:rPr>
          <w:rFonts w:eastAsia="Times New Roman"/>
        </w:rPr>
        <w:t xml:space="preserve"> </w:t>
      </w:r>
      <w:r>
        <w:rPr>
          <w:rFonts w:eastAsia="Times New Roman"/>
          <w:sz w:val="16"/>
          <w:szCs w:val="16"/>
        </w:rPr>
        <w:t>заимообразно</w:t>
      </w:r>
      <w:r>
        <w:rPr>
          <w:rFonts w:eastAsia="Times New Roman"/>
        </w:rPr>
        <w:t xml:space="preserve"> </w:t>
      </w:r>
      <w:r>
        <w:rPr>
          <w:rFonts w:eastAsia="Times New Roman"/>
          <w:sz w:val="16"/>
          <w:szCs w:val="16"/>
        </w:rPr>
        <w:t>800</w:t>
      </w:r>
      <w:r>
        <w:rPr>
          <w:rFonts w:eastAsia="Times New Roman"/>
        </w:rPr>
        <w:t xml:space="preserve"> </w:t>
      </w:r>
      <w:r>
        <w:rPr>
          <w:rFonts w:eastAsia="Times New Roman"/>
          <w:sz w:val="16"/>
          <w:szCs w:val="16"/>
        </w:rPr>
        <w:t>рублей.</w:t>
      </w:r>
      <w:r>
        <w:rPr>
          <w:rFonts w:eastAsia="Times New Roman"/>
        </w:rPr>
        <w:t xml:space="preserve"> </w:t>
      </w:r>
      <w:r>
        <w:rPr>
          <w:rFonts w:eastAsia="Times New Roman"/>
          <w:sz w:val="16"/>
          <w:szCs w:val="16"/>
        </w:rPr>
        <w:t>НАР.</w:t>
      </w:r>
      <w:r>
        <w:rPr>
          <w:rFonts w:eastAsia="Times New Roman"/>
          <w:sz w:val="16"/>
          <w:szCs w:val="16"/>
        </w:rPr>
        <w:br/>
        <w:t>Выдать ей 800 руб. под вексель из 6%. &lt;</w:t>
      </w:r>
      <w:r>
        <w:rPr>
          <w:rFonts w:eastAsia="Times New Roman"/>
          <w:i/>
          <w:iCs/>
          <w:sz w:val="16"/>
          <w:szCs w:val="16"/>
        </w:rPr>
        <w:t>ВНД</w:t>
      </w:r>
      <w:r>
        <w:rPr>
          <w:rFonts w:eastAsia="Times New Roman"/>
          <w:sz w:val="16"/>
          <w:szCs w:val="16"/>
        </w:rPr>
        <w:t>&gt;</w:t>
      </w:r>
    </w:p>
    <w:p w:rsidR="00745E39" w:rsidRDefault="003978C9">
      <w:pPr>
        <w:shd w:val="clear" w:color="auto" w:fill="FFFFFF"/>
        <w:tabs>
          <w:tab w:val="left" w:pos="730"/>
        </w:tabs>
        <w:spacing w:line="197" w:lineRule="exact"/>
        <w:ind w:firstLine="398"/>
        <w:jc w:val="both"/>
      </w:pPr>
      <w:bookmarkStart w:id="698" w:name="bookmark756"/>
      <w:r>
        <w:rPr>
          <w:sz w:val="16"/>
          <w:szCs w:val="16"/>
        </w:rPr>
        <w:t>1</w:t>
      </w:r>
      <w:bookmarkEnd w:id="698"/>
      <w:r>
        <w:rPr>
          <w:sz w:val="16"/>
          <w:szCs w:val="16"/>
        </w:rPr>
        <w:t>75.</w:t>
      </w:r>
      <w:r>
        <w:tab/>
      </w:r>
      <w:r>
        <w:rPr>
          <w:rFonts w:eastAsia="Times New Roman"/>
          <w:sz w:val="16"/>
          <w:szCs w:val="16"/>
        </w:rPr>
        <w:t>О</w:t>
      </w:r>
      <w:r>
        <w:rPr>
          <w:rFonts w:eastAsia="Times New Roman"/>
        </w:rPr>
        <w:t xml:space="preserve"> </w:t>
      </w:r>
      <w:r>
        <w:rPr>
          <w:rFonts w:eastAsia="Times New Roman"/>
          <w:sz w:val="16"/>
          <w:szCs w:val="16"/>
        </w:rPr>
        <w:t>месте</w:t>
      </w:r>
      <w:r>
        <w:rPr>
          <w:rFonts w:eastAsia="Times New Roman"/>
        </w:rPr>
        <w:t xml:space="preserve"> </w:t>
      </w:r>
      <w:r>
        <w:rPr>
          <w:rFonts w:eastAsia="Times New Roman"/>
          <w:sz w:val="16"/>
          <w:szCs w:val="16"/>
        </w:rPr>
        <w:t>А.А.Стаховича:</w:t>
      </w:r>
      <w:r>
        <w:rPr>
          <w:rFonts w:eastAsia="Times New Roman"/>
        </w:rPr>
        <w:t xml:space="preserve"> </w:t>
      </w:r>
      <w:r>
        <w:rPr>
          <w:rFonts w:eastAsia="Times New Roman"/>
          <w:sz w:val="16"/>
          <w:szCs w:val="16"/>
        </w:rPr>
        <w:t>желательно</w:t>
      </w:r>
      <w:r>
        <w:rPr>
          <w:rFonts w:eastAsia="Times New Roman"/>
        </w:rPr>
        <w:t xml:space="preserve"> </w:t>
      </w:r>
      <w:r>
        <w:rPr>
          <w:rFonts w:eastAsia="Times New Roman"/>
          <w:sz w:val="16"/>
          <w:szCs w:val="16"/>
        </w:rPr>
        <w:t>его</w:t>
      </w:r>
      <w:r>
        <w:rPr>
          <w:rFonts w:eastAsia="Times New Roman"/>
        </w:rPr>
        <w:t xml:space="preserve"> </w:t>
      </w:r>
      <w:r>
        <w:rPr>
          <w:rFonts w:eastAsia="Times New Roman"/>
          <w:sz w:val="16"/>
          <w:szCs w:val="16"/>
        </w:rPr>
        <w:t>продавать,</w:t>
      </w:r>
      <w:r>
        <w:rPr>
          <w:rFonts w:eastAsia="Times New Roman"/>
        </w:rPr>
        <w:t xml:space="preserve"> </w:t>
      </w:r>
      <w:r>
        <w:rPr>
          <w:rFonts w:eastAsia="Times New Roman"/>
          <w:sz w:val="16"/>
          <w:szCs w:val="16"/>
        </w:rPr>
        <w:t>когда</w:t>
      </w:r>
      <w:r>
        <w:rPr>
          <w:rFonts w:eastAsia="Times New Roman"/>
        </w:rPr>
        <w:t xml:space="preserve"> </w:t>
      </w:r>
      <w:r>
        <w:rPr>
          <w:rFonts w:eastAsia="Times New Roman"/>
          <w:sz w:val="16"/>
          <w:szCs w:val="16"/>
        </w:rPr>
        <w:t>ему</w:t>
      </w:r>
      <w:r>
        <w:rPr>
          <w:rFonts w:eastAsia="Times New Roman"/>
          <w:sz w:val="16"/>
          <w:szCs w:val="16"/>
        </w:rPr>
        <w:br/>
        <w:t>не нужно.</w:t>
      </w:r>
    </w:p>
    <w:p w:rsidR="00745E39" w:rsidRDefault="003978C9">
      <w:pPr>
        <w:shd w:val="clear" w:color="auto" w:fill="FFFFFF"/>
        <w:spacing w:line="197" w:lineRule="exact"/>
        <w:ind w:firstLine="398"/>
        <w:jc w:val="both"/>
      </w:pPr>
      <w:bookmarkStart w:id="699" w:name="bookmark757"/>
      <w:r>
        <w:rPr>
          <w:rFonts w:eastAsia="Times New Roman"/>
          <w:sz w:val="16"/>
          <w:szCs w:val="16"/>
        </w:rPr>
        <w:t>П</w:t>
      </w:r>
      <w:bookmarkEnd w:id="699"/>
      <w:r>
        <w:rPr>
          <w:rFonts w:eastAsia="Times New Roman"/>
          <w:sz w:val="16"/>
          <w:szCs w:val="16"/>
        </w:rPr>
        <w:t>оручено А.А.Санину переговорить с А.А.Стаховичем относи</w:t>
      </w:r>
      <w:r>
        <w:rPr>
          <w:rFonts w:eastAsia="Times New Roman"/>
          <w:sz w:val="16"/>
          <w:szCs w:val="16"/>
        </w:rPr>
        <w:softHyphen/>
        <w:t>тельно его кресла</w:t>
      </w:r>
      <w:hyperlink w:anchor="bookmark3333" w:history="1">
        <w:r>
          <w:rPr>
            <w:rFonts w:eastAsia="Times New Roman"/>
            <w:sz w:val="16"/>
            <w:szCs w:val="16"/>
            <w:vertAlign w:val="superscript"/>
          </w:rPr>
          <w:t>61</w:t>
        </w:r>
      </w:hyperlink>
      <w:r>
        <w:rPr>
          <w:rFonts w:eastAsia="Times New Roman"/>
          <w:sz w:val="16"/>
          <w:szCs w:val="16"/>
        </w:rPr>
        <w:t>. &lt;</w:t>
      </w:r>
      <w:r>
        <w:rPr>
          <w:rFonts w:eastAsia="Times New Roman"/>
          <w:i/>
          <w:iCs/>
          <w:sz w:val="16"/>
          <w:szCs w:val="16"/>
        </w:rPr>
        <w:t>ВНД</w:t>
      </w:r>
      <w:r>
        <w:rPr>
          <w:rFonts w:eastAsia="Times New Roman"/>
          <w:sz w:val="16"/>
          <w:szCs w:val="16"/>
        </w:rPr>
        <w:t>&gt;</w:t>
      </w:r>
    </w:p>
    <w:p w:rsidR="00745E39" w:rsidRDefault="003978C9">
      <w:pPr>
        <w:shd w:val="clear" w:color="auto" w:fill="FFFFFF"/>
        <w:tabs>
          <w:tab w:val="left" w:pos="734"/>
        </w:tabs>
        <w:spacing w:line="197" w:lineRule="exact"/>
        <w:ind w:left="398"/>
      </w:pPr>
      <w:r>
        <w:rPr>
          <w:sz w:val="16"/>
          <w:szCs w:val="16"/>
        </w:rPr>
        <w:t>176.</w:t>
      </w:r>
      <w:r>
        <w:tab/>
      </w:r>
      <w:r>
        <w:rPr>
          <w:rFonts w:eastAsia="Times New Roman"/>
          <w:sz w:val="16"/>
          <w:szCs w:val="16"/>
        </w:rPr>
        <w:t>О</w:t>
      </w:r>
      <w:r>
        <w:rPr>
          <w:rFonts w:eastAsia="Times New Roman"/>
        </w:rPr>
        <w:t xml:space="preserve"> </w:t>
      </w:r>
      <w:r>
        <w:rPr>
          <w:rFonts w:eastAsia="Times New Roman"/>
          <w:sz w:val="16"/>
          <w:szCs w:val="16"/>
        </w:rPr>
        <w:t>смете</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текущий</w:t>
      </w:r>
      <w:r>
        <w:rPr>
          <w:rFonts w:eastAsia="Times New Roman"/>
        </w:rPr>
        <w:t xml:space="preserve"> </w:t>
      </w:r>
      <w:r>
        <w:rPr>
          <w:rFonts w:eastAsia="Times New Roman"/>
          <w:sz w:val="16"/>
          <w:szCs w:val="16"/>
        </w:rPr>
        <w:t>год</w:t>
      </w:r>
      <w:r>
        <w:rPr>
          <w:rFonts w:eastAsia="Times New Roman"/>
        </w:rPr>
        <w:t xml:space="preserve"> </w:t>
      </w:r>
      <w:r>
        <w:rPr>
          <w:rFonts w:eastAsia="Times New Roman"/>
          <w:sz w:val="16"/>
          <w:szCs w:val="16"/>
        </w:rPr>
        <w:t>(1250000).</w:t>
      </w:r>
      <w:r>
        <w:rPr>
          <w:rFonts w:eastAsia="Times New Roman"/>
        </w:rPr>
        <w:t xml:space="preserve"> </w:t>
      </w:r>
      <w:r>
        <w:rPr>
          <w:rFonts w:eastAsia="Times New Roman"/>
          <w:sz w:val="16"/>
          <w:szCs w:val="16"/>
        </w:rPr>
        <w:t>НАР.</w:t>
      </w:r>
      <w:r>
        <w:rPr>
          <w:rFonts w:eastAsia="Times New Roman"/>
          <w:sz w:val="16"/>
          <w:szCs w:val="16"/>
        </w:rPr>
        <w:br/>
        <w:t>Внести смету на утверждение Общего собрания.</w:t>
      </w:r>
      <w:r>
        <w:rPr>
          <w:rFonts w:eastAsia="Times New Roman"/>
          <w:sz w:val="16"/>
          <w:szCs w:val="16"/>
        </w:rPr>
        <w:br/>
        <w:t>&lt;Правлению следовало бы указать меры – хотя бы и крайние, –</w:t>
      </w:r>
    </w:p>
    <w:p w:rsidR="00745E39" w:rsidRDefault="003978C9">
      <w:pPr>
        <w:shd w:val="clear" w:color="auto" w:fill="FFFFFF"/>
        <w:spacing w:line="197" w:lineRule="exact"/>
      </w:pPr>
      <w:r>
        <w:rPr>
          <w:rFonts w:eastAsia="Times New Roman"/>
          <w:i/>
          <w:iCs/>
          <w:sz w:val="16"/>
          <w:szCs w:val="16"/>
        </w:rPr>
        <w:t>сокращения такой сметы</w:t>
      </w:r>
      <w:r>
        <w:rPr>
          <w:rFonts w:eastAsia="Times New Roman"/>
          <w:sz w:val="16"/>
          <w:szCs w:val="16"/>
        </w:rPr>
        <w:t xml:space="preserve">. Прежде внесения. </w:t>
      </w:r>
      <w:r>
        <w:rPr>
          <w:rFonts w:eastAsia="Times New Roman"/>
          <w:i/>
          <w:iCs/>
          <w:sz w:val="16"/>
          <w:szCs w:val="16"/>
        </w:rPr>
        <w:t>ВНД</w:t>
      </w:r>
      <w:r>
        <w:rPr>
          <w:rFonts w:eastAsia="Times New Roman"/>
          <w:sz w:val="16"/>
          <w:szCs w:val="16"/>
        </w:rPr>
        <w:t>&gt;</w:t>
      </w:r>
    </w:p>
    <w:p w:rsidR="00745E39" w:rsidRDefault="003978C9">
      <w:pPr>
        <w:shd w:val="clear" w:color="auto" w:fill="FFFFFF"/>
        <w:tabs>
          <w:tab w:val="left" w:pos="787"/>
        </w:tabs>
        <w:spacing w:line="197" w:lineRule="exact"/>
        <w:ind w:firstLine="398"/>
        <w:jc w:val="both"/>
      </w:pPr>
      <w:bookmarkStart w:id="700" w:name="bookmark758"/>
      <w:r>
        <w:rPr>
          <w:sz w:val="16"/>
          <w:szCs w:val="16"/>
        </w:rPr>
        <w:t>1</w:t>
      </w:r>
      <w:bookmarkEnd w:id="700"/>
      <w:r>
        <w:rPr>
          <w:sz w:val="16"/>
          <w:szCs w:val="16"/>
        </w:rPr>
        <w:t>77.</w:t>
      </w:r>
      <w:r>
        <w:tab/>
      </w:r>
      <w:r>
        <w:rPr>
          <w:rFonts w:eastAsia="Times New Roman"/>
          <w:sz w:val="16"/>
          <w:szCs w:val="16"/>
        </w:rPr>
        <w:t>Поверенный</w:t>
      </w:r>
      <w:r>
        <w:rPr>
          <w:rFonts w:eastAsia="Times New Roman"/>
        </w:rPr>
        <w:t xml:space="preserve"> </w:t>
      </w:r>
      <w:r>
        <w:rPr>
          <w:rFonts w:eastAsia="Times New Roman"/>
          <w:sz w:val="16"/>
          <w:szCs w:val="16"/>
        </w:rPr>
        <w:t>Союза,</w:t>
      </w:r>
      <w:r>
        <w:rPr>
          <w:rFonts w:eastAsia="Times New Roman"/>
        </w:rPr>
        <w:t xml:space="preserve"> </w:t>
      </w:r>
      <w:r>
        <w:rPr>
          <w:rFonts w:eastAsia="Times New Roman"/>
          <w:sz w:val="16"/>
          <w:szCs w:val="16"/>
        </w:rPr>
        <w:t>«предварительно</w:t>
      </w:r>
      <w:r>
        <w:rPr>
          <w:rFonts w:eastAsia="Times New Roman"/>
        </w:rPr>
        <w:t xml:space="preserve"> </w:t>
      </w:r>
      <w:r>
        <w:rPr>
          <w:rFonts w:eastAsia="Times New Roman"/>
          <w:sz w:val="16"/>
          <w:szCs w:val="16"/>
        </w:rPr>
        <w:t>обращения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суд»,</w:t>
      </w:r>
      <w:r>
        <w:rPr>
          <w:rFonts w:eastAsia="Times New Roman"/>
          <w:sz w:val="16"/>
          <w:szCs w:val="16"/>
        </w:rPr>
        <w:br/>
        <w:t xml:space="preserve">предлагает уплатить гонорар за «Синюю птицу» (см. № 7 от </w:t>
      </w:r>
      <w:r w:rsidRPr="00F22869">
        <w:rPr>
          <w:rFonts w:eastAsia="Times New Roman"/>
          <w:sz w:val="16"/>
          <w:szCs w:val="16"/>
        </w:rPr>
        <w:t>8/</w:t>
      </w:r>
      <w:r>
        <w:rPr>
          <w:rFonts w:eastAsia="Times New Roman"/>
          <w:sz w:val="16"/>
          <w:szCs w:val="16"/>
          <w:lang w:val="en-US"/>
        </w:rPr>
        <w:t>V</w:t>
      </w:r>
      <w:r w:rsidRPr="00F22869">
        <w:rPr>
          <w:rFonts w:eastAsia="Times New Roman"/>
          <w:sz w:val="16"/>
          <w:szCs w:val="16"/>
        </w:rPr>
        <w:t xml:space="preserve">). </w:t>
      </w:r>
      <w:r>
        <w:rPr>
          <w:rFonts w:eastAsia="Times New Roman"/>
          <w:sz w:val="16"/>
          <w:szCs w:val="16"/>
        </w:rPr>
        <w:t>НАР.</w:t>
      </w:r>
    </w:p>
    <w:p w:rsidR="00745E39" w:rsidRDefault="003978C9">
      <w:pPr>
        <w:shd w:val="clear" w:color="auto" w:fill="FFFFFF"/>
        <w:spacing w:line="197" w:lineRule="exact"/>
        <w:ind w:left="398"/>
      </w:pPr>
      <w:r>
        <w:rPr>
          <w:rFonts w:eastAsia="Times New Roman"/>
          <w:sz w:val="16"/>
          <w:szCs w:val="16"/>
        </w:rPr>
        <w:t>Просить А.Э.Вормса переговорить с поверенным Союза.</w:t>
      </w:r>
    </w:p>
    <w:p w:rsidR="00745E39" w:rsidRDefault="003978C9" w:rsidP="003978C9">
      <w:pPr>
        <w:numPr>
          <w:ilvl w:val="0"/>
          <w:numId w:val="46"/>
        </w:numPr>
        <w:shd w:val="clear" w:color="auto" w:fill="FFFFFF"/>
        <w:tabs>
          <w:tab w:val="left" w:pos="734"/>
        </w:tabs>
        <w:spacing w:line="197" w:lineRule="exact"/>
        <w:ind w:left="398" w:right="1536"/>
        <w:rPr>
          <w:sz w:val="16"/>
          <w:szCs w:val="16"/>
        </w:rPr>
      </w:pPr>
      <w:r>
        <w:rPr>
          <w:rFonts w:eastAsia="Times New Roman"/>
          <w:sz w:val="16"/>
          <w:szCs w:val="16"/>
        </w:rPr>
        <w:t>О</w:t>
      </w:r>
      <w:r>
        <w:rPr>
          <w:rFonts w:eastAsia="Times New Roman"/>
        </w:rPr>
        <w:t xml:space="preserve"> </w:t>
      </w:r>
      <w:r>
        <w:rPr>
          <w:rFonts w:eastAsia="Times New Roman"/>
          <w:sz w:val="16"/>
          <w:szCs w:val="16"/>
        </w:rPr>
        <w:t>разовой</w:t>
      </w:r>
      <w:r>
        <w:rPr>
          <w:rFonts w:eastAsia="Times New Roman"/>
        </w:rPr>
        <w:t xml:space="preserve"> </w:t>
      </w:r>
      <w:r>
        <w:rPr>
          <w:rFonts w:eastAsia="Times New Roman"/>
          <w:sz w:val="16"/>
          <w:szCs w:val="16"/>
        </w:rPr>
        <w:t>плате</w:t>
      </w:r>
      <w:r>
        <w:rPr>
          <w:rFonts w:eastAsia="Times New Roman"/>
        </w:rPr>
        <w:t xml:space="preserve"> </w:t>
      </w:r>
      <w:r>
        <w:rPr>
          <w:rFonts w:eastAsia="Times New Roman"/>
          <w:sz w:val="16"/>
          <w:szCs w:val="16"/>
        </w:rPr>
        <w:t>Кате</w:t>
      </w:r>
      <w:r>
        <w:rPr>
          <w:rFonts w:eastAsia="Times New Roman"/>
        </w:rPr>
        <w:t xml:space="preserve"> </w:t>
      </w:r>
      <w:r>
        <w:rPr>
          <w:rFonts w:eastAsia="Times New Roman"/>
          <w:sz w:val="16"/>
          <w:szCs w:val="16"/>
        </w:rPr>
        <w:t>Графовой.</w:t>
      </w:r>
      <w:r>
        <w:rPr>
          <w:rFonts w:eastAsia="Times New Roman"/>
        </w:rPr>
        <w:t xml:space="preserve"> </w:t>
      </w:r>
      <w:r>
        <w:rPr>
          <w:rFonts w:eastAsia="Times New Roman"/>
          <w:sz w:val="16"/>
          <w:szCs w:val="16"/>
        </w:rPr>
        <w:t>ВВЛ. Платить ей общие разовые (2 и 3 рубля)</w:t>
      </w:r>
      <w:r>
        <w:rPr>
          <w:rFonts w:eastAsia="Times New Roman"/>
          <w:sz w:val="16"/>
          <w:szCs w:val="16"/>
          <w:vertAlign w:val="superscript"/>
        </w:rPr>
        <w:t>62</w:t>
      </w:r>
      <w:r>
        <w:rPr>
          <w:rFonts w:eastAsia="Times New Roman"/>
          <w:sz w:val="16"/>
          <w:szCs w:val="16"/>
        </w:rPr>
        <w:t>.</w:t>
      </w:r>
    </w:p>
    <w:p w:rsidR="00745E39" w:rsidRDefault="003978C9" w:rsidP="003978C9">
      <w:pPr>
        <w:numPr>
          <w:ilvl w:val="0"/>
          <w:numId w:val="46"/>
        </w:numPr>
        <w:shd w:val="clear" w:color="auto" w:fill="FFFFFF"/>
        <w:tabs>
          <w:tab w:val="left" w:pos="734"/>
        </w:tabs>
        <w:spacing w:line="197" w:lineRule="exact"/>
        <w:ind w:left="398" w:right="922"/>
        <w:rPr>
          <w:sz w:val="16"/>
          <w:szCs w:val="16"/>
        </w:rPr>
      </w:pPr>
      <w:r>
        <w:rPr>
          <w:rFonts w:eastAsia="Times New Roman"/>
          <w:sz w:val="16"/>
          <w:szCs w:val="16"/>
        </w:rPr>
        <w:t>Г-н</w:t>
      </w:r>
      <w:r>
        <w:rPr>
          <w:rFonts w:eastAsia="Times New Roman"/>
        </w:rPr>
        <w:t xml:space="preserve"> </w:t>
      </w:r>
      <w:r>
        <w:rPr>
          <w:rFonts w:eastAsia="Times New Roman"/>
          <w:sz w:val="16"/>
          <w:szCs w:val="16"/>
        </w:rPr>
        <w:t>Афонин</w:t>
      </w:r>
      <w:r>
        <w:rPr>
          <w:rFonts w:eastAsia="Times New Roman"/>
        </w:rPr>
        <w:t xml:space="preserve"> </w:t>
      </w:r>
      <w:r>
        <w:rPr>
          <w:rFonts w:eastAsia="Times New Roman"/>
          <w:sz w:val="16"/>
          <w:szCs w:val="16"/>
        </w:rPr>
        <w:t>просит</w:t>
      </w:r>
      <w:r>
        <w:rPr>
          <w:rFonts w:eastAsia="Times New Roman"/>
        </w:rPr>
        <w:t xml:space="preserve"> </w:t>
      </w:r>
      <w:r>
        <w:rPr>
          <w:rFonts w:eastAsia="Times New Roman"/>
          <w:sz w:val="16"/>
          <w:szCs w:val="16"/>
        </w:rPr>
        <w:t>300</w:t>
      </w:r>
      <w:r>
        <w:rPr>
          <w:rFonts w:eastAsia="Times New Roman"/>
        </w:rPr>
        <w:t xml:space="preserve"> </w:t>
      </w:r>
      <w:r>
        <w:rPr>
          <w:rFonts w:eastAsia="Times New Roman"/>
          <w:sz w:val="16"/>
          <w:szCs w:val="16"/>
        </w:rPr>
        <w:t>р.</w:t>
      </w:r>
      <w:r>
        <w:rPr>
          <w:rFonts w:eastAsia="Times New Roman"/>
        </w:rPr>
        <w:t xml:space="preserve"> </w:t>
      </w:r>
      <w:r>
        <w:rPr>
          <w:rFonts w:eastAsia="Times New Roman"/>
          <w:sz w:val="16"/>
          <w:szCs w:val="16"/>
        </w:rPr>
        <w:t>аванса.</w:t>
      </w:r>
      <w:r>
        <w:rPr>
          <w:rFonts w:eastAsia="Times New Roman"/>
        </w:rPr>
        <w:t xml:space="preserve"> </w:t>
      </w:r>
      <w:r>
        <w:rPr>
          <w:rFonts w:eastAsia="Times New Roman"/>
          <w:sz w:val="16"/>
          <w:szCs w:val="16"/>
        </w:rPr>
        <w:t>ВВЛ. Выдать месячное жалованье на общих условиях.</w:t>
      </w:r>
    </w:p>
    <w:p w:rsidR="00745E39" w:rsidRDefault="00745E39" w:rsidP="003978C9">
      <w:pPr>
        <w:numPr>
          <w:ilvl w:val="0"/>
          <w:numId w:val="46"/>
        </w:numPr>
        <w:shd w:val="clear" w:color="auto" w:fill="FFFFFF"/>
        <w:tabs>
          <w:tab w:val="left" w:pos="734"/>
        </w:tabs>
        <w:spacing w:line="197" w:lineRule="exact"/>
        <w:ind w:left="398" w:right="922"/>
        <w:rPr>
          <w:sz w:val="16"/>
          <w:szCs w:val="16"/>
        </w:rPr>
        <w:sectPr w:rsidR="00745E39">
          <w:pgSz w:w="11909" w:h="16834"/>
          <w:pgMar w:top="1440" w:right="3375" w:bottom="720" w:left="3374" w:header="720" w:footer="720" w:gutter="0"/>
          <w:cols w:space="60"/>
          <w:noEndnote/>
        </w:sectPr>
      </w:pPr>
    </w:p>
    <w:p w:rsidR="00745E39" w:rsidRDefault="003978C9">
      <w:pPr>
        <w:shd w:val="clear" w:color="auto" w:fill="FFFFFF"/>
        <w:ind w:left="398"/>
      </w:pPr>
      <w:r>
        <w:rPr>
          <w:b/>
          <w:bCs/>
          <w:sz w:val="16"/>
          <w:szCs w:val="16"/>
        </w:rPr>
        <w:lastRenderedPageBreak/>
        <w:t>2/</w:t>
      </w:r>
      <w:r>
        <w:rPr>
          <w:rFonts w:eastAsia="Times New Roman"/>
          <w:b/>
          <w:bCs/>
          <w:sz w:val="16"/>
          <w:szCs w:val="16"/>
        </w:rPr>
        <w:t>х</w:t>
      </w:r>
    </w:p>
    <w:p w:rsidR="00745E39" w:rsidRDefault="003978C9">
      <w:pPr>
        <w:shd w:val="clear" w:color="auto" w:fill="FFFFFF"/>
        <w:tabs>
          <w:tab w:val="left" w:pos="730"/>
        </w:tabs>
        <w:spacing w:before="149" w:line="197" w:lineRule="exact"/>
        <w:ind w:firstLine="398"/>
        <w:jc w:val="both"/>
      </w:pPr>
      <w:bookmarkStart w:id="701" w:name="bookmark760"/>
      <w:r>
        <w:rPr>
          <w:sz w:val="16"/>
          <w:szCs w:val="16"/>
        </w:rPr>
        <w:t>1</w:t>
      </w:r>
      <w:bookmarkEnd w:id="701"/>
      <w:r>
        <w:rPr>
          <w:sz w:val="16"/>
          <w:szCs w:val="16"/>
        </w:rPr>
        <w:t>80.</w:t>
      </w:r>
      <w:r>
        <w:tab/>
      </w:r>
      <w:r>
        <w:rPr>
          <w:rFonts w:eastAsia="Times New Roman"/>
          <w:sz w:val="16"/>
          <w:szCs w:val="16"/>
        </w:rPr>
        <w:t>О</w:t>
      </w:r>
      <w:r>
        <w:rPr>
          <w:rFonts w:eastAsia="Times New Roman"/>
        </w:rPr>
        <w:t xml:space="preserve"> </w:t>
      </w:r>
      <w:r>
        <w:rPr>
          <w:rFonts w:eastAsia="Times New Roman"/>
          <w:sz w:val="16"/>
          <w:szCs w:val="16"/>
        </w:rPr>
        <w:t>кратковременной</w:t>
      </w:r>
      <w:r>
        <w:rPr>
          <w:rFonts w:eastAsia="Times New Roman"/>
        </w:rPr>
        <w:t xml:space="preserve"> </w:t>
      </w:r>
      <w:r>
        <w:rPr>
          <w:rFonts w:eastAsia="Times New Roman"/>
          <w:sz w:val="16"/>
          <w:szCs w:val="16"/>
        </w:rPr>
        <w:t>ссуде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5000</w:t>
      </w:r>
      <w:r>
        <w:rPr>
          <w:rFonts w:eastAsia="Times New Roman"/>
        </w:rPr>
        <w:t xml:space="preserve"> </w:t>
      </w:r>
      <w:r>
        <w:rPr>
          <w:rFonts w:eastAsia="Times New Roman"/>
          <w:sz w:val="16"/>
          <w:szCs w:val="16"/>
        </w:rPr>
        <w:t>руб.</w:t>
      </w:r>
      <w:r>
        <w:rPr>
          <w:rFonts w:eastAsia="Times New Roman"/>
        </w:rPr>
        <w:t xml:space="preserve"> </w:t>
      </w:r>
      <w:r>
        <w:rPr>
          <w:rFonts w:eastAsia="Times New Roman"/>
          <w:sz w:val="16"/>
          <w:szCs w:val="16"/>
        </w:rPr>
        <w:t>кооперативному</w:t>
      </w:r>
      <w:r>
        <w:rPr>
          <w:rFonts w:eastAsia="Times New Roman"/>
        </w:rPr>
        <w:t xml:space="preserve"> </w:t>
      </w:r>
      <w:r>
        <w:rPr>
          <w:rFonts w:eastAsia="Times New Roman"/>
          <w:sz w:val="16"/>
          <w:szCs w:val="16"/>
        </w:rPr>
        <w:t>продо</w:t>
      </w:r>
      <w:r>
        <w:rPr>
          <w:rFonts w:eastAsia="Times New Roman"/>
          <w:sz w:val="16"/>
          <w:szCs w:val="16"/>
        </w:rPr>
        <w:softHyphen/>
      </w:r>
      <w:r>
        <w:rPr>
          <w:rFonts w:eastAsia="Times New Roman"/>
          <w:sz w:val="16"/>
          <w:szCs w:val="16"/>
        </w:rPr>
        <w:br/>
        <w:t>вольственному магазину МХТ (через В.В.Готовцева). САТ.</w:t>
      </w:r>
    </w:p>
    <w:p w:rsidR="00745E39" w:rsidRDefault="003978C9">
      <w:pPr>
        <w:shd w:val="clear" w:color="auto" w:fill="FFFFFF"/>
        <w:spacing w:line="197" w:lineRule="exact"/>
        <w:ind w:left="398"/>
      </w:pPr>
      <w:bookmarkStart w:id="702" w:name="bookmark761"/>
      <w:r>
        <w:rPr>
          <w:rFonts w:eastAsia="Times New Roman"/>
          <w:sz w:val="16"/>
          <w:szCs w:val="16"/>
        </w:rPr>
        <w:t>В</w:t>
      </w:r>
      <w:bookmarkEnd w:id="702"/>
      <w:r>
        <w:rPr>
          <w:rFonts w:eastAsia="Times New Roman"/>
          <w:sz w:val="16"/>
          <w:szCs w:val="16"/>
        </w:rPr>
        <w:t>ыдать 5000 руб. В.В.Готовцеву под отчет.</w:t>
      </w:r>
    </w:p>
    <w:p w:rsidR="00745E39" w:rsidRDefault="003978C9">
      <w:pPr>
        <w:shd w:val="clear" w:color="auto" w:fill="FFFFFF"/>
        <w:tabs>
          <w:tab w:val="left" w:pos="734"/>
        </w:tabs>
        <w:spacing w:line="197" w:lineRule="exact"/>
        <w:ind w:left="398" w:right="614"/>
      </w:pPr>
      <w:r>
        <w:rPr>
          <w:sz w:val="16"/>
          <w:szCs w:val="16"/>
        </w:rPr>
        <w:t>181.</w:t>
      </w:r>
      <w:r>
        <w:tab/>
      </w:r>
      <w:r>
        <w:rPr>
          <w:rFonts w:eastAsia="Times New Roman"/>
          <w:sz w:val="16"/>
          <w:szCs w:val="16"/>
        </w:rPr>
        <w:t>Е.М.Раевская</w:t>
      </w:r>
      <w:r>
        <w:rPr>
          <w:rFonts w:eastAsia="Times New Roman"/>
        </w:rPr>
        <w:t xml:space="preserve"> </w:t>
      </w:r>
      <w:r>
        <w:rPr>
          <w:rFonts w:eastAsia="Times New Roman"/>
          <w:sz w:val="16"/>
          <w:szCs w:val="16"/>
        </w:rPr>
        <w:t>просит</w:t>
      </w:r>
      <w:r>
        <w:rPr>
          <w:rFonts w:eastAsia="Times New Roman"/>
        </w:rPr>
        <w:t xml:space="preserve"> </w:t>
      </w:r>
      <w:r>
        <w:rPr>
          <w:rFonts w:eastAsia="Times New Roman"/>
          <w:sz w:val="16"/>
          <w:szCs w:val="16"/>
        </w:rPr>
        <w:t>заимообразно</w:t>
      </w:r>
      <w:r>
        <w:rPr>
          <w:rFonts w:eastAsia="Times New Roman"/>
        </w:rPr>
        <w:t xml:space="preserve"> </w:t>
      </w:r>
      <w:r>
        <w:rPr>
          <w:rFonts w:eastAsia="Times New Roman"/>
          <w:sz w:val="16"/>
          <w:szCs w:val="16"/>
        </w:rPr>
        <w:t>1000</w:t>
      </w:r>
      <w:r>
        <w:rPr>
          <w:rFonts w:eastAsia="Times New Roman"/>
        </w:rPr>
        <w:t xml:space="preserve"> </w:t>
      </w:r>
      <w:r>
        <w:rPr>
          <w:rFonts w:eastAsia="Times New Roman"/>
          <w:sz w:val="16"/>
          <w:szCs w:val="16"/>
        </w:rPr>
        <w:t>р.</w:t>
      </w:r>
      <w:r>
        <w:rPr>
          <w:rFonts w:eastAsia="Times New Roman"/>
        </w:rPr>
        <w:t xml:space="preserve"> </w:t>
      </w:r>
      <w:r>
        <w:rPr>
          <w:rFonts w:eastAsia="Times New Roman"/>
          <w:sz w:val="16"/>
          <w:szCs w:val="16"/>
        </w:rPr>
        <w:t>ВВЛ.</w:t>
      </w:r>
      <w:r>
        <w:rPr>
          <w:rFonts w:eastAsia="Times New Roman"/>
          <w:sz w:val="16"/>
          <w:szCs w:val="16"/>
        </w:rPr>
        <w:br/>
        <w:t>Выдать 1000 руб. под вексель из 6% год. &lt;</w:t>
      </w:r>
      <w:r>
        <w:rPr>
          <w:rFonts w:eastAsia="Times New Roman"/>
          <w:i/>
          <w:iCs/>
          <w:sz w:val="16"/>
          <w:szCs w:val="16"/>
        </w:rPr>
        <w:t>ВНД</w:t>
      </w:r>
      <w:r>
        <w:rPr>
          <w:rFonts w:eastAsia="Times New Roman"/>
          <w:sz w:val="16"/>
          <w:szCs w:val="16"/>
        </w:rPr>
        <w:t>&gt;</w:t>
      </w:r>
    </w:p>
    <w:p w:rsidR="00745E39" w:rsidRDefault="003978C9">
      <w:pPr>
        <w:shd w:val="clear" w:color="auto" w:fill="FFFFFF"/>
        <w:tabs>
          <w:tab w:val="left" w:pos="734"/>
        </w:tabs>
        <w:spacing w:line="197" w:lineRule="exact"/>
        <w:ind w:firstLine="398"/>
        <w:jc w:val="both"/>
      </w:pPr>
      <w:r>
        <w:rPr>
          <w:sz w:val="16"/>
          <w:szCs w:val="16"/>
        </w:rPr>
        <w:t>182.</w:t>
      </w:r>
      <w:r>
        <w:tab/>
      </w:r>
      <w:r>
        <w:rPr>
          <w:rFonts w:eastAsia="Times New Roman"/>
          <w:sz w:val="16"/>
          <w:szCs w:val="16"/>
        </w:rPr>
        <w:t>Ввиду</w:t>
      </w:r>
      <w:r>
        <w:rPr>
          <w:rFonts w:eastAsia="Times New Roman"/>
        </w:rPr>
        <w:t xml:space="preserve"> </w:t>
      </w:r>
      <w:r>
        <w:rPr>
          <w:rFonts w:eastAsia="Times New Roman"/>
          <w:sz w:val="16"/>
          <w:szCs w:val="16"/>
        </w:rPr>
        <w:t>все</w:t>
      </w:r>
      <w:r>
        <w:rPr>
          <w:rFonts w:eastAsia="Times New Roman"/>
        </w:rPr>
        <w:t xml:space="preserve"> </w:t>
      </w:r>
      <w:r>
        <w:rPr>
          <w:rFonts w:eastAsia="Times New Roman"/>
          <w:sz w:val="16"/>
          <w:szCs w:val="16"/>
        </w:rPr>
        <w:t>возрастающего</w:t>
      </w:r>
      <w:r>
        <w:rPr>
          <w:rFonts w:eastAsia="Times New Roman"/>
        </w:rPr>
        <w:t xml:space="preserve"> </w:t>
      </w:r>
      <w:r>
        <w:rPr>
          <w:rFonts w:eastAsia="Times New Roman"/>
          <w:sz w:val="16"/>
          <w:szCs w:val="16"/>
        </w:rPr>
        <w:t>бюджета</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невозможности</w:t>
      </w:r>
      <w:r>
        <w:rPr>
          <w:rFonts w:eastAsia="Times New Roman"/>
        </w:rPr>
        <w:t xml:space="preserve"> </w:t>
      </w:r>
      <w:r>
        <w:rPr>
          <w:rFonts w:eastAsia="Times New Roman"/>
          <w:sz w:val="16"/>
          <w:szCs w:val="16"/>
        </w:rPr>
        <w:t>оправ</w:t>
      </w:r>
      <w:r>
        <w:rPr>
          <w:rFonts w:eastAsia="Times New Roman"/>
          <w:sz w:val="16"/>
          <w:szCs w:val="16"/>
        </w:rPr>
        <w:softHyphen/>
      </w:r>
      <w:r>
        <w:rPr>
          <w:rFonts w:eastAsia="Times New Roman"/>
          <w:sz w:val="16"/>
          <w:szCs w:val="16"/>
        </w:rPr>
        <w:br/>
        <w:t>дать его даже при всех полных сборах – предлагается установить спек</w:t>
      </w:r>
      <w:r>
        <w:rPr>
          <w:rFonts w:eastAsia="Times New Roman"/>
          <w:sz w:val="16"/>
          <w:szCs w:val="16"/>
        </w:rPr>
        <w:softHyphen/>
      </w:r>
      <w:r>
        <w:rPr>
          <w:rFonts w:eastAsia="Times New Roman"/>
          <w:sz w:val="16"/>
          <w:szCs w:val="16"/>
        </w:rPr>
        <w:br/>
        <w:t>такли по возвышенным ценам (7, 10, 15 руб. – 6600 руб.), пока для</w:t>
      </w:r>
      <w:r>
        <w:rPr>
          <w:rFonts w:eastAsia="Times New Roman"/>
          <w:sz w:val="16"/>
          <w:szCs w:val="16"/>
        </w:rPr>
        <w:br/>
        <w:t>«Села Степанчикова» вне абонемента.</w:t>
      </w:r>
    </w:p>
    <w:p w:rsidR="00745E39" w:rsidRDefault="003978C9">
      <w:pPr>
        <w:shd w:val="clear" w:color="auto" w:fill="FFFFFF"/>
        <w:spacing w:line="197" w:lineRule="exact"/>
        <w:ind w:firstLine="398"/>
        <w:jc w:val="both"/>
      </w:pPr>
      <w:r>
        <w:rPr>
          <w:rFonts w:eastAsia="Times New Roman"/>
          <w:sz w:val="16"/>
          <w:szCs w:val="16"/>
        </w:rPr>
        <w:t>Принять возвышенные цены и запросить мнение г. Председателя Совета.</w:t>
      </w:r>
    </w:p>
    <w:p w:rsidR="00745E39" w:rsidRDefault="003978C9">
      <w:pPr>
        <w:shd w:val="clear" w:color="auto" w:fill="FFFFFF"/>
        <w:spacing w:line="197" w:lineRule="exact"/>
        <w:ind w:firstLine="398"/>
        <w:jc w:val="both"/>
      </w:pPr>
      <w:r>
        <w:rPr>
          <w:sz w:val="16"/>
          <w:szCs w:val="16"/>
        </w:rPr>
        <w:t>&lt;</w:t>
      </w:r>
      <w:r>
        <w:rPr>
          <w:rFonts w:eastAsia="Times New Roman"/>
          <w:sz w:val="16"/>
          <w:szCs w:val="16"/>
        </w:rPr>
        <w:t xml:space="preserve">Передать Совету, а пока, со своей стороны, нахожу это решение правильным. </w:t>
      </w:r>
      <w:r>
        <w:rPr>
          <w:rFonts w:eastAsia="Times New Roman"/>
          <w:i/>
          <w:iCs/>
          <w:sz w:val="16"/>
          <w:szCs w:val="16"/>
        </w:rPr>
        <w:t>ВНД&gt;</w:t>
      </w:r>
    </w:p>
    <w:p w:rsidR="00745E39" w:rsidRDefault="003978C9">
      <w:pPr>
        <w:shd w:val="clear" w:color="auto" w:fill="FFFFFF"/>
        <w:spacing w:line="197" w:lineRule="exact"/>
        <w:ind w:firstLine="398"/>
        <w:jc w:val="both"/>
      </w:pPr>
      <w:bookmarkStart w:id="703" w:name="bookmark762"/>
      <w:r>
        <w:rPr>
          <w:rFonts w:eastAsia="Times New Roman"/>
          <w:sz w:val="16"/>
          <w:szCs w:val="16"/>
        </w:rPr>
        <w:t>П</w:t>
      </w:r>
      <w:bookmarkEnd w:id="703"/>
      <w:r>
        <w:rPr>
          <w:rFonts w:eastAsia="Times New Roman"/>
          <w:sz w:val="16"/>
          <w:szCs w:val="16"/>
        </w:rPr>
        <w:t xml:space="preserve">одписи членов Правления: </w:t>
      </w:r>
      <w:r>
        <w:rPr>
          <w:rFonts w:eastAsia="Times New Roman"/>
          <w:i/>
          <w:iCs/>
          <w:sz w:val="16"/>
          <w:szCs w:val="16"/>
        </w:rPr>
        <w:t>Н.Румянцев, А.Санин, В.Лужский, Н.Лукьянов, С.Трушников.</w:t>
      </w:r>
    </w:p>
    <w:p w:rsidR="00745E39" w:rsidRDefault="003978C9">
      <w:pPr>
        <w:shd w:val="clear" w:color="auto" w:fill="FFFFFF"/>
        <w:spacing w:before="365"/>
        <w:ind w:left="398"/>
      </w:pPr>
      <w:r>
        <w:rPr>
          <w:b/>
          <w:bCs/>
          <w:sz w:val="16"/>
          <w:szCs w:val="16"/>
        </w:rPr>
        <w:t>3/</w:t>
      </w:r>
      <w:r>
        <w:rPr>
          <w:rFonts w:eastAsia="Times New Roman"/>
          <w:b/>
          <w:bCs/>
          <w:sz w:val="16"/>
          <w:szCs w:val="16"/>
        </w:rPr>
        <w:t>х</w:t>
      </w:r>
    </w:p>
    <w:p w:rsidR="00745E39" w:rsidRDefault="003978C9">
      <w:pPr>
        <w:shd w:val="clear" w:color="auto" w:fill="FFFFFF"/>
        <w:tabs>
          <w:tab w:val="left" w:pos="734"/>
        </w:tabs>
        <w:spacing w:before="149" w:line="197" w:lineRule="exact"/>
        <w:ind w:firstLine="398"/>
        <w:jc w:val="both"/>
      </w:pPr>
      <w:bookmarkStart w:id="704" w:name="bookmark763"/>
      <w:r>
        <w:rPr>
          <w:sz w:val="16"/>
          <w:szCs w:val="16"/>
        </w:rPr>
        <w:t>1</w:t>
      </w:r>
      <w:bookmarkEnd w:id="704"/>
      <w:r>
        <w:rPr>
          <w:sz w:val="16"/>
          <w:szCs w:val="16"/>
        </w:rPr>
        <w:t>83.</w:t>
      </w:r>
      <w:r>
        <w:tab/>
      </w:r>
      <w:r>
        <w:rPr>
          <w:rFonts w:eastAsia="Times New Roman"/>
          <w:sz w:val="16"/>
          <w:szCs w:val="16"/>
        </w:rPr>
        <w:t>В</w:t>
      </w:r>
      <w:r>
        <w:rPr>
          <w:rFonts w:eastAsia="Times New Roman"/>
        </w:rPr>
        <w:t xml:space="preserve"> </w:t>
      </w:r>
      <w:r>
        <w:rPr>
          <w:rFonts w:eastAsia="Times New Roman"/>
          <w:sz w:val="16"/>
          <w:szCs w:val="16"/>
        </w:rPr>
        <w:t>исполнение</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53</w:t>
      </w:r>
      <w:r>
        <w:rPr>
          <w:rFonts w:eastAsia="Times New Roman"/>
        </w:rPr>
        <w:t xml:space="preserve"> </w:t>
      </w:r>
      <w:r>
        <w:rPr>
          <w:rFonts w:eastAsia="Times New Roman"/>
          <w:sz w:val="16"/>
          <w:szCs w:val="16"/>
        </w:rPr>
        <w:t>Устава</w:t>
      </w:r>
      <w:r>
        <w:rPr>
          <w:rFonts w:eastAsia="Times New Roman"/>
        </w:rPr>
        <w:t xml:space="preserve"> </w:t>
      </w:r>
      <w:r>
        <w:rPr>
          <w:rFonts w:eastAsia="Times New Roman"/>
          <w:sz w:val="16"/>
          <w:szCs w:val="16"/>
        </w:rPr>
        <w:t>Т-ва</w:t>
      </w:r>
      <w:r>
        <w:rPr>
          <w:rFonts w:eastAsia="Times New Roman"/>
        </w:rPr>
        <w:t xml:space="preserve"> </w:t>
      </w:r>
      <w:r>
        <w:rPr>
          <w:rFonts w:eastAsia="Times New Roman"/>
          <w:sz w:val="16"/>
          <w:szCs w:val="16"/>
        </w:rPr>
        <w:t>нужно</w:t>
      </w:r>
      <w:r>
        <w:rPr>
          <w:rFonts w:eastAsia="Times New Roman"/>
        </w:rPr>
        <w:t xml:space="preserve"> </w:t>
      </w:r>
      <w:r>
        <w:rPr>
          <w:rFonts w:eastAsia="Times New Roman"/>
          <w:sz w:val="16"/>
          <w:szCs w:val="16"/>
        </w:rPr>
        <w:t>поручить</w:t>
      </w:r>
      <w:r>
        <w:rPr>
          <w:rFonts w:eastAsia="Times New Roman"/>
        </w:rPr>
        <w:t xml:space="preserve"> </w:t>
      </w:r>
      <w:r>
        <w:rPr>
          <w:rFonts w:eastAsia="Times New Roman"/>
          <w:sz w:val="16"/>
          <w:szCs w:val="16"/>
        </w:rPr>
        <w:t>двум</w:t>
      </w:r>
      <w:r>
        <w:rPr>
          <w:rFonts w:eastAsia="Times New Roman"/>
        </w:rPr>
        <w:t xml:space="preserve"> </w:t>
      </w:r>
      <w:r>
        <w:rPr>
          <w:rFonts w:eastAsia="Times New Roman"/>
          <w:sz w:val="16"/>
          <w:szCs w:val="16"/>
        </w:rPr>
        <w:t>членам</w:t>
      </w:r>
      <w:r>
        <w:rPr>
          <w:rFonts w:eastAsia="Times New Roman"/>
          <w:sz w:val="16"/>
          <w:szCs w:val="16"/>
        </w:rPr>
        <w:br/>
        <w:t>Правления подписывать указанные в этом § документы. НАР.</w:t>
      </w:r>
    </w:p>
    <w:p w:rsidR="00745E39" w:rsidRDefault="003978C9">
      <w:pPr>
        <w:shd w:val="clear" w:color="auto" w:fill="FFFFFF"/>
        <w:spacing w:line="197" w:lineRule="exact"/>
        <w:ind w:firstLine="398"/>
        <w:jc w:val="both"/>
      </w:pPr>
      <w:r>
        <w:rPr>
          <w:rFonts w:eastAsia="Times New Roman"/>
          <w:sz w:val="16"/>
          <w:szCs w:val="16"/>
        </w:rPr>
        <w:t>Уполномочены члены Правления Н.А.Румянцев и В.В.Лужский подписывать документы согласно § 53 Устава Т-ва.</w:t>
      </w:r>
    </w:p>
    <w:p w:rsidR="00745E39" w:rsidRDefault="003978C9">
      <w:pPr>
        <w:shd w:val="clear" w:color="auto" w:fill="FFFFFF"/>
        <w:spacing w:before="365"/>
        <w:ind w:left="398"/>
      </w:pPr>
      <w:r>
        <w:rPr>
          <w:b/>
          <w:bCs/>
          <w:sz w:val="16"/>
          <w:szCs w:val="16"/>
        </w:rPr>
        <w:t>4/</w:t>
      </w:r>
      <w:r>
        <w:rPr>
          <w:rFonts w:eastAsia="Times New Roman"/>
          <w:b/>
          <w:bCs/>
          <w:sz w:val="16"/>
          <w:szCs w:val="16"/>
        </w:rPr>
        <w:t>х</w:t>
      </w:r>
    </w:p>
    <w:p w:rsidR="00745E39" w:rsidRDefault="003978C9">
      <w:pPr>
        <w:shd w:val="clear" w:color="auto" w:fill="FFFFFF"/>
        <w:tabs>
          <w:tab w:val="left" w:pos="734"/>
        </w:tabs>
        <w:spacing w:before="149" w:line="197" w:lineRule="exact"/>
        <w:ind w:firstLine="398"/>
        <w:jc w:val="both"/>
      </w:pPr>
      <w:bookmarkStart w:id="705" w:name="bookmark764"/>
      <w:r>
        <w:rPr>
          <w:sz w:val="16"/>
          <w:szCs w:val="16"/>
        </w:rPr>
        <w:t>1</w:t>
      </w:r>
      <w:bookmarkEnd w:id="705"/>
      <w:r>
        <w:rPr>
          <w:sz w:val="16"/>
          <w:szCs w:val="16"/>
        </w:rPr>
        <w:t>84.</w:t>
      </w:r>
      <w:r>
        <w:tab/>
      </w:r>
      <w:r>
        <w:rPr>
          <w:rFonts w:eastAsia="Times New Roman"/>
          <w:sz w:val="16"/>
          <w:szCs w:val="16"/>
        </w:rPr>
        <w:t>О</w:t>
      </w:r>
      <w:r>
        <w:rPr>
          <w:rFonts w:eastAsia="Times New Roman"/>
        </w:rPr>
        <w:t xml:space="preserve"> </w:t>
      </w:r>
      <w:r>
        <w:rPr>
          <w:rFonts w:eastAsia="Times New Roman"/>
          <w:sz w:val="16"/>
          <w:szCs w:val="16"/>
        </w:rPr>
        <w:t>вознаграждении</w:t>
      </w:r>
      <w:r>
        <w:rPr>
          <w:rFonts w:eastAsia="Times New Roman"/>
        </w:rPr>
        <w:t xml:space="preserve"> </w:t>
      </w:r>
      <w:r>
        <w:rPr>
          <w:rFonts w:eastAsia="Times New Roman"/>
          <w:sz w:val="16"/>
          <w:szCs w:val="16"/>
        </w:rPr>
        <w:t>И.М.Москвину</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режиссерскую</w:t>
      </w:r>
      <w:r>
        <w:rPr>
          <w:rFonts w:eastAsia="Times New Roman"/>
        </w:rPr>
        <w:t xml:space="preserve"> </w:t>
      </w:r>
      <w:r>
        <w:rPr>
          <w:rFonts w:eastAsia="Times New Roman"/>
          <w:sz w:val="16"/>
          <w:szCs w:val="16"/>
        </w:rPr>
        <w:t>работу</w:t>
      </w:r>
      <w:r>
        <w:rPr>
          <w:rFonts w:eastAsia="Times New Roman"/>
        </w:rPr>
        <w:t xml:space="preserve"> </w:t>
      </w:r>
      <w:r>
        <w:rPr>
          <w:rFonts w:eastAsia="Times New Roman"/>
          <w:sz w:val="16"/>
          <w:szCs w:val="16"/>
        </w:rPr>
        <w:t>в</w:t>
      </w:r>
      <w:r>
        <w:rPr>
          <w:rFonts w:eastAsia="Times New Roman"/>
          <w:sz w:val="16"/>
          <w:szCs w:val="16"/>
        </w:rPr>
        <w:br/>
        <w:t>пьесе «Село Степанчиково». НАР.</w:t>
      </w:r>
    </w:p>
    <w:p w:rsidR="00745E39" w:rsidRDefault="003978C9">
      <w:pPr>
        <w:shd w:val="clear" w:color="auto" w:fill="FFFFFF"/>
        <w:spacing w:line="197" w:lineRule="exact"/>
        <w:ind w:firstLine="398"/>
        <w:jc w:val="both"/>
      </w:pPr>
      <w:r>
        <w:rPr>
          <w:rFonts w:eastAsia="Times New Roman"/>
          <w:sz w:val="16"/>
          <w:szCs w:val="16"/>
        </w:rPr>
        <w:t>Правление предлагает уплатить И.М.Москвину 2000 руб. – запро</w:t>
      </w:r>
      <w:r>
        <w:rPr>
          <w:rFonts w:eastAsia="Times New Roman"/>
          <w:sz w:val="16"/>
          <w:szCs w:val="16"/>
        </w:rPr>
        <w:softHyphen/>
        <w:t>сить Совет.</w:t>
      </w:r>
    </w:p>
    <w:p w:rsidR="00745E39" w:rsidRDefault="003978C9">
      <w:pPr>
        <w:shd w:val="clear" w:color="auto" w:fill="FFFFFF"/>
        <w:spacing w:line="197" w:lineRule="exact"/>
        <w:ind w:left="398"/>
      </w:pPr>
      <w:bookmarkStart w:id="706" w:name="bookmark765"/>
      <w:r>
        <w:rPr>
          <w:sz w:val="16"/>
          <w:szCs w:val="16"/>
        </w:rPr>
        <w:t>&lt;</w:t>
      </w:r>
      <w:bookmarkEnd w:id="706"/>
      <w:r>
        <w:rPr>
          <w:sz w:val="16"/>
          <w:szCs w:val="16"/>
        </w:rPr>
        <w:t xml:space="preserve">2000 </w:t>
      </w:r>
      <w:r>
        <w:rPr>
          <w:rFonts w:eastAsia="Times New Roman"/>
          <w:sz w:val="16"/>
          <w:szCs w:val="16"/>
        </w:rPr>
        <w:t xml:space="preserve">р. </w:t>
      </w:r>
      <w:r>
        <w:rPr>
          <w:rFonts w:eastAsia="Times New Roman"/>
          <w:i/>
          <w:iCs/>
          <w:sz w:val="16"/>
          <w:szCs w:val="16"/>
        </w:rPr>
        <w:t>ВНД</w:t>
      </w:r>
      <w:r>
        <w:rPr>
          <w:rFonts w:eastAsia="Times New Roman"/>
          <w:sz w:val="16"/>
          <w:szCs w:val="16"/>
        </w:rPr>
        <w:t>&gt;</w:t>
      </w:r>
    </w:p>
    <w:p w:rsidR="00745E39" w:rsidRDefault="003978C9">
      <w:pPr>
        <w:shd w:val="clear" w:color="auto" w:fill="FFFFFF"/>
        <w:tabs>
          <w:tab w:val="left" w:pos="734"/>
        </w:tabs>
        <w:spacing w:line="197" w:lineRule="exact"/>
        <w:ind w:firstLine="398"/>
        <w:jc w:val="both"/>
      </w:pPr>
      <w:r>
        <w:rPr>
          <w:sz w:val="16"/>
          <w:szCs w:val="16"/>
        </w:rPr>
        <w:t>185.</w:t>
      </w:r>
      <w:r>
        <w:tab/>
      </w:r>
      <w:r>
        <w:rPr>
          <w:rFonts w:eastAsia="Times New Roman"/>
          <w:sz w:val="16"/>
          <w:szCs w:val="16"/>
        </w:rPr>
        <w:t>Григорий</w:t>
      </w:r>
      <w:r>
        <w:rPr>
          <w:rFonts w:eastAsia="Times New Roman"/>
        </w:rPr>
        <w:t xml:space="preserve"> </w:t>
      </w:r>
      <w:r>
        <w:rPr>
          <w:rFonts w:eastAsia="Times New Roman"/>
          <w:sz w:val="16"/>
          <w:szCs w:val="16"/>
        </w:rPr>
        <w:t>Кондратьев,</w:t>
      </w:r>
      <w:r>
        <w:rPr>
          <w:rFonts w:eastAsia="Times New Roman"/>
        </w:rPr>
        <w:t xml:space="preserve"> </w:t>
      </w:r>
      <w:r>
        <w:rPr>
          <w:rFonts w:eastAsia="Times New Roman"/>
          <w:sz w:val="16"/>
          <w:szCs w:val="16"/>
        </w:rPr>
        <w:t>призванный</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военную</w:t>
      </w:r>
      <w:r>
        <w:rPr>
          <w:rFonts w:eastAsia="Times New Roman"/>
        </w:rPr>
        <w:t xml:space="preserve"> </w:t>
      </w:r>
      <w:r>
        <w:rPr>
          <w:rFonts w:eastAsia="Times New Roman"/>
          <w:sz w:val="16"/>
          <w:szCs w:val="16"/>
        </w:rPr>
        <w:t>службу,</w:t>
      </w:r>
      <w:r>
        <w:rPr>
          <w:rFonts w:eastAsia="Times New Roman"/>
        </w:rPr>
        <w:t xml:space="preserve"> </w:t>
      </w:r>
      <w:r>
        <w:rPr>
          <w:rFonts w:eastAsia="Times New Roman"/>
          <w:sz w:val="16"/>
          <w:szCs w:val="16"/>
        </w:rPr>
        <w:t>мо</w:t>
      </w:r>
      <w:r>
        <w:rPr>
          <w:rFonts w:eastAsia="Times New Roman"/>
          <w:sz w:val="16"/>
          <w:szCs w:val="16"/>
        </w:rPr>
        <w:softHyphen/>
      </w:r>
      <w:r>
        <w:rPr>
          <w:rFonts w:eastAsia="Times New Roman"/>
          <w:sz w:val="16"/>
          <w:szCs w:val="16"/>
        </w:rPr>
        <w:br/>
        <w:t>жет бывать только по вечерам, – как считать ему жалованье. НАР.</w:t>
      </w:r>
    </w:p>
    <w:p w:rsidR="00745E39" w:rsidRDefault="003978C9">
      <w:pPr>
        <w:shd w:val="clear" w:color="auto" w:fill="FFFFFF"/>
        <w:spacing w:line="197" w:lineRule="exact"/>
        <w:ind w:firstLine="398"/>
        <w:jc w:val="both"/>
      </w:pPr>
      <w:r>
        <w:rPr>
          <w:rFonts w:eastAsia="Times New Roman"/>
          <w:sz w:val="16"/>
          <w:szCs w:val="16"/>
        </w:rPr>
        <w:t>Платить ему, как всем призванным, половинное жалованье, т.е. 185–15: 2 = 85 руб. и разовые по 3 рубля за вечер, точно определив, на какие спектакли он нужен.</w:t>
      </w:r>
    </w:p>
    <w:p w:rsidR="00745E39" w:rsidRDefault="003978C9">
      <w:pPr>
        <w:shd w:val="clear" w:color="auto" w:fill="FFFFFF"/>
        <w:tabs>
          <w:tab w:val="left" w:pos="734"/>
        </w:tabs>
        <w:spacing w:line="197" w:lineRule="exact"/>
        <w:ind w:firstLine="398"/>
        <w:jc w:val="both"/>
      </w:pPr>
      <w:r>
        <w:rPr>
          <w:sz w:val="16"/>
          <w:szCs w:val="16"/>
        </w:rPr>
        <w:t>186.</w:t>
      </w:r>
      <w:r>
        <w:tab/>
      </w:r>
      <w:r>
        <w:rPr>
          <w:rFonts w:eastAsia="Times New Roman"/>
          <w:sz w:val="16"/>
          <w:szCs w:val="16"/>
        </w:rPr>
        <w:t>Увеличение</w:t>
      </w:r>
      <w:r>
        <w:rPr>
          <w:rFonts w:eastAsia="Times New Roman"/>
        </w:rPr>
        <w:t xml:space="preserve"> </w:t>
      </w:r>
      <w:r>
        <w:rPr>
          <w:rFonts w:eastAsia="Times New Roman"/>
          <w:sz w:val="16"/>
          <w:szCs w:val="16"/>
        </w:rPr>
        <w:t>расходов</w:t>
      </w:r>
      <w:r>
        <w:rPr>
          <w:rFonts w:eastAsia="Times New Roman"/>
        </w:rPr>
        <w:t xml:space="preserve"> </w:t>
      </w:r>
      <w:r>
        <w:rPr>
          <w:rFonts w:eastAsia="Times New Roman"/>
          <w:sz w:val="16"/>
          <w:szCs w:val="16"/>
        </w:rPr>
        <w:t>принимает</w:t>
      </w:r>
      <w:r>
        <w:rPr>
          <w:rFonts w:eastAsia="Times New Roman"/>
        </w:rPr>
        <w:t xml:space="preserve"> </w:t>
      </w:r>
      <w:r>
        <w:rPr>
          <w:rFonts w:eastAsia="Times New Roman"/>
          <w:sz w:val="16"/>
          <w:szCs w:val="16"/>
        </w:rPr>
        <w:t>катастрофический</w:t>
      </w:r>
      <w:r>
        <w:rPr>
          <w:rFonts w:eastAsia="Times New Roman"/>
        </w:rPr>
        <w:t xml:space="preserve"> </w:t>
      </w:r>
      <w:r>
        <w:rPr>
          <w:rFonts w:eastAsia="Times New Roman"/>
          <w:sz w:val="16"/>
          <w:szCs w:val="16"/>
        </w:rPr>
        <w:t>харак</w:t>
      </w:r>
      <w:r>
        <w:rPr>
          <w:rFonts w:eastAsia="Times New Roman"/>
          <w:sz w:val="16"/>
          <w:szCs w:val="16"/>
        </w:rPr>
        <w:softHyphen/>
      </w:r>
      <w:r>
        <w:rPr>
          <w:rFonts w:eastAsia="Times New Roman"/>
          <w:sz w:val="16"/>
          <w:szCs w:val="16"/>
        </w:rPr>
        <w:br/>
        <w:t>тер. Нельзя ли поэтому – хотя бы временно – давать все спектакли по</w:t>
      </w:r>
      <w:r>
        <w:rPr>
          <w:rFonts w:eastAsia="Times New Roman"/>
          <w:sz w:val="16"/>
          <w:szCs w:val="16"/>
        </w:rPr>
        <w:br/>
        <w:t>возвышенным ценам? ВВЛ.</w:t>
      </w:r>
    </w:p>
    <w:p w:rsidR="00745E39" w:rsidRDefault="003978C9">
      <w:pPr>
        <w:shd w:val="clear" w:color="auto" w:fill="FFFFFF"/>
        <w:spacing w:line="197" w:lineRule="exact"/>
        <w:ind w:firstLine="398"/>
        <w:jc w:val="both"/>
      </w:pPr>
      <w:r>
        <w:rPr>
          <w:rFonts w:eastAsia="Times New Roman"/>
          <w:sz w:val="16"/>
          <w:szCs w:val="16"/>
        </w:rPr>
        <w:t>Ввиду спешности вопроса отпросить Председателя и членов Со</w:t>
      </w:r>
      <w:r>
        <w:rPr>
          <w:rFonts w:eastAsia="Times New Roman"/>
          <w:sz w:val="16"/>
          <w:szCs w:val="16"/>
        </w:rPr>
        <w:softHyphen/>
        <w:t>вета и в случае их согласия – установить повышенные цены со следую</w:t>
      </w:r>
      <w:r>
        <w:rPr>
          <w:rFonts w:eastAsia="Times New Roman"/>
          <w:sz w:val="16"/>
          <w:szCs w:val="16"/>
        </w:rPr>
        <w:softHyphen/>
        <w:t>щей продажи для всех спектаклей.</w:t>
      </w:r>
    </w:p>
    <w:p w:rsidR="00745E39" w:rsidRDefault="003978C9">
      <w:pPr>
        <w:shd w:val="clear" w:color="auto" w:fill="FFFFFF"/>
        <w:spacing w:line="197" w:lineRule="exact"/>
        <w:ind w:left="398"/>
      </w:pPr>
      <w:bookmarkStart w:id="707" w:name="bookmark766"/>
      <w:r>
        <w:rPr>
          <w:sz w:val="16"/>
          <w:szCs w:val="16"/>
        </w:rPr>
        <w:t>&lt;</w:t>
      </w:r>
      <w:bookmarkEnd w:id="707"/>
      <w:r>
        <w:rPr>
          <w:rFonts w:eastAsia="Times New Roman"/>
          <w:sz w:val="16"/>
          <w:szCs w:val="16"/>
        </w:rPr>
        <w:t>Совет. [</w:t>
      </w:r>
      <w:r>
        <w:rPr>
          <w:rFonts w:eastAsia="Times New Roman"/>
          <w:i/>
          <w:iCs/>
          <w:sz w:val="16"/>
          <w:szCs w:val="16"/>
        </w:rPr>
        <w:t>Н.</w:t>
      </w:r>
      <w:r>
        <w:rPr>
          <w:rFonts w:ascii="MS Mincho" w:eastAsia="MS Mincho" w:hAnsi="MS Mincho" w:cs="MS Mincho" w:hint="eastAsia"/>
          <w:i/>
          <w:iCs/>
          <w:sz w:val="16"/>
          <w:szCs w:val="16"/>
        </w:rPr>
        <w:t>‑</w:t>
      </w:r>
      <w:r>
        <w:rPr>
          <w:rFonts w:eastAsia="Times New Roman"/>
          <w:i/>
          <w:iCs/>
          <w:sz w:val="16"/>
          <w:szCs w:val="16"/>
        </w:rPr>
        <w:t>Д</w:t>
      </w:r>
      <w:r>
        <w:rPr>
          <w:rFonts w:eastAsia="Times New Roman"/>
          <w:sz w:val="16"/>
          <w:szCs w:val="16"/>
        </w:rPr>
        <w:t>.]&gt;</w:t>
      </w:r>
    </w:p>
    <w:p w:rsidR="00745E39" w:rsidRDefault="003978C9">
      <w:pPr>
        <w:shd w:val="clear" w:color="auto" w:fill="FFFFFF"/>
        <w:tabs>
          <w:tab w:val="left" w:pos="734"/>
        </w:tabs>
        <w:spacing w:line="197" w:lineRule="exact"/>
        <w:ind w:firstLine="398"/>
        <w:jc w:val="both"/>
      </w:pPr>
      <w:r>
        <w:rPr>
          <w:sz w:val="16"/>
          <w:szCs w:val="16"/>
        </w:rPr>
        <w:t>187.</w:t>
      </w:r>
      <w:r>
        <w:tab/>
      </w:r>
      <w:r>
        <w:rPr>
          <w:rFonts w:eastAsia="Times New Roman"/>
          <w:sz w:val="16"/>
          <w:szCs w:val="16"/>
        </w:rPr>
        <w:t>В</w:t>
      </w:r>
      <w:r>
        <w:rPr>
          <w:rFonts w:eastAsia="Times New Roman"/>
        </w:rPr>
        <w:t xml:space="preserve"> </w:t>
      </w:r>
      <w:r>
        <w:rPr>
          <w:rFonts w:eastAsia="Times New Roman"/>
          <w:sz w:val="16"/>
          <w:szCs w:val="16"/>
        </w:rPr>
        <w:t>театре</w:t>
      </w:r>
      <w:r>
        <w:rPr>
          <w:rFonts w:eastAsia="Times New Roman"/>
        </w:rPr>
        <w:t xml:space="preserve"> </w:t>
      </w:r>
      <w:r>
        <w:rPr>
          <w:rFonts w:eastAsia="Times New Roman"/>
          <w:sz w:val="16"/>
          <w:szCs w:val="16"/>
        </w:rPr>
        <w:t>СРД</w:t>
      </w:r>
      <w:r>
        <w:rPr>
          <w:rFonts w:eastAsia="Times New Roman"/>
        </w:rPr>
        <w:t xml:space="preserve"> </w:t>
      </w:r>
      <w:r>
        <w:rPr>
          <w:rFonts w:eastAsia="Times New Roman"/>
          <w:sz w:val="16"/>
          <w:szCs w:val="16"/>
        </w:rPr>
        <w:t>своего</w:t>
      </w:r>
      <w:r>
        <w:rPr>
          <w:rFonts w:eastAsia="Times New Roman"/>
        </w:rPr>
        <w:t xml:space="preserve"> </w:t>
      </w:r>
      <w:r>
        <w:rPr>
          <w:rFonts w:eastAsia="Times New Roman"/>
          <w:sz w:val="16"/>
          <w:szCs w:val="16"/>
        </w:rPr>
        <w:t>умформера</w:t>
      </w:r>
      <w:hyperlink w:anchor="bookmark3335" w:history="1">
        <w:r>
          <w:rPr>
            <w:rFonts w:eastAsia="Times New Roman"/>
            <w:sz w:val="16"/>
            <w:szCs w:val="16"/>
            <w:vertAlign w:val="superscript"/>
          </w:rPr>
          <w:t>63</w:t>
        </w:r>
      </w:hyperlink>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будет,</w:t>
      </w:r>
      <w:r>
        <w:rPr>
          <w:rFonts w:eastAsia="Times New Roman"/>
        </w:rPr>
        <w:t xml:space="preserve"> </w:t>
      </w:r>
      <w:r>
        <w:rPr>
          <w:rFonts w:eastAsia="Times New Roman"/>
          <w:sz w:val="16"/>
          <w:szCs w:val="16"/>
        </w:rPr>
        <w:t>наш</w:t>
      </w:r>
      <w:r>
        <w:rPr>
          <w:rFonts w:eastAsia="Times New Roman"/>
        </w:rPr>
        <w:t xml:space="preserve"> </w:t>
      </w:r>
      <w:r>
        <w:rPr>
          <w:rFonts w:eastAsia="Times New Roman"/>
          <w:sz w:val="16"/>
          <w:szCs w:val="16"/>
        </w:rPr>
        <w:t>запасный</w:t>
      </w:r>
      <w:r>
        <w:rPr>
          <w:rFonts w:eastAsia="Times New Roman"/>
          <w:sz w:val="16"/>
          <w:szCs w:val="16"/>
        </w:rPr>
        <w:br/>
        <w:t>умформер перевозить туда нельзя – при переменном токе рефлекторы</w:t>
      </w:r>
      <w:r>
        <w:rPr>
          <w:rFonts w:eastAsia="Times New Roman"/>
          <w:sz w:val="16"/>
          <w:szCs w:val="16"/>
        </w:rPr>
        <w:br/>
        <w:t>жужжат. Как быть? Примириться ли с жужжанием или же попробовать</w:t>
      </w:r>
      <w:r>
        <w:rPr>
          <w:rFonts w:eastAsia="Times New Roman"/>
          <w:sz w:val="16"/>
          <w:szCs w:val="16"/>
        </w:rPr>
        <w:br/>
        <w:t>обойтись без фонарей? ВВЛ.</w:t>
      </w:r>
    </w:p>
    <w:p w:rsidR="00745E39" w:rsidRDefault="003978C9">
      <w:pPr>
        <w:shd w:val="clear" w:color="auto" w:fill="FFFFFF"/>
        <w:spacing w:line="197" w:lineRule="exact"/>
        <w:ind w:firstLine="398"/>
        <w:jc w:val="both"/>
      </w:pPr>
      <w:r>
        <w:rPr>
          <w:rFonts w:eastAsia="Times New Roman"/>
          <w:sz w:val="16"/>
          <w:szCs w:val="16"/>
        </w:rPr>
        <w:t>Правление предлагает устроить пробу и, если шум от фонарей бу</w:t>
      </w:r>
      <w:r>
        <w:rPr>
          <w:rFonts w:eastAsia="Times New Roman"/>
          <w:sz w:val="16"/>
          <w:szCs w:val="16"/>
        </w:rPr>
        <w:softHyphen/>
        <w:t>дет мешать, обойтись без них. Приглашенный в заседание Правления Председатель Совета с мнением Правления согласился. &lt;</w:t>
      </w:r>
      <w:r>
        <w:rPr>
          <w:rFonts w:eastAsia="Times New Roman"/>
          <w:i/>
          <w:iCs/>
          <w:sz w:val="16"/>
          <w:szCs w:val="16"/>
        </w:rPr>
        <w:t>ВНД</w:t>
      </w:r>
      <w:r>
        <w:rPr>
          <w:rFonts w:eastAsia="Times New Roman"/>
          <w:sz w:val="16"/>
          <w:szCs w:val="16"/>
        </w:rPr>
        <w:t>&gt;</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ind w:left="398"/>
      </w:pPr>
      <w:r>
        <w:rPr>
          <w:b/>
          <w:bCs/>
          <w:sz w:val="18"/>
          <w:szCs w:val="18"/>
        </w:rPr>
        <w:lastRenderedPageBreak/>
        <w:t>5/</w:t>
      </w:r>
      <w:r>
        <w:rPr>
          <w:rFonts w:eastAsia="Times New Roman"/>
          <w:b/>
          <w:bCs/>
          <w:sz w:val="18"/>
          <w:szCs w:val="18"/>
        </w:rPr>
        <w:t>х</w:t>
      </w:r>
    </w:p>
    <w:p w:rsidR="00745E39" w:rsidRDefault="003978C9">
      <w:pPr>
        <w:shd w:val="clear" w:color="auto" w:fill="FFFFFF"/>
        <w:spacing w:before="149" w:line="197" w:lineRule="exact"/>
        <w:ind w:left="398"/>
      </w:pPr>
      <w:r>
        <w:rPr>
          <w:sz w:val="16"/>
          <w:szCs w:val="16"/>
        </w:rPr>
        <w:t xml:space="preserve">188. </w:t>
      </w:r>
      <w:r>
        <w:rPr>
          <w:rFonts w:eastAsia="Times New Roman"/>
          <w:sz w:val="16"/>
          <w:szCs w:val="16"/>
        </w:rPr>
        <w:t>От Председателя Совета получена бумага:</w:t>
      </w:r>
    </w:p>
    <w:p w:rsidR="00745E39" w:rsidRDefault="003978C9">
      <w:pPr>
        <w:shd w:val="clear" w:color="auto" w:fill="FFFFFF"/>
        <w:spacing w:line="197" w:lineRule="exact"/>
        <w:ind w:left="398"/>
      </w:pPr>
      <w:bookmarkStart w:id="708" w:name="bookmark767"/>
      <w:r>
        <w:rPr>
          <w:rFonts w:eastAsia="Times New Roman"/>
          <w:sz w:val="16"/>
          <w:szCs w:val="16"/>
        </w:rPr>
        <w:t>«</w:t>
      </w:r>
      <w:bookmarkEnd w:id="708"/>
      <w:r>
        <w:rPr>
          <w:rFonts w:eastAsia="Times New Roman"/>
          <w:sz w:val="16"/>
          <w:szCs w:val="16"/>
        </w:rPr>
        <w:t>В Правление</w:t>
      </w:r>
    </w:p>
    <w:p w:rsidR="00745E39" w:rsidRDefault="003978C9">
      <w:pPr>
        <w:shd w:val="clear" w:color="auto" w:fill="FFFFFF"/>
        <w:spacing w:line="197" w:lineRule="exact"/>
        <w:ind w:firstLine="398"/>
        <w:jc w:val="both"/>
      </w:pPr>
      <w:r>
        <w:rPr>
          <w:rFonts w:eastAsia="Times New Roman"/>
          <w:sz w:val="16"/>
          <w:szCs w:val="16"/>
        </w:rPr>
        <w:t>Приглашаю обратить на то, как работается «Роза и Крест», самое серьезное внимание.</w:t>
      </w:r>
    </w:p>
    <w:p w:rsidR="00745E39" w:rsidRDefault="003978C9">
      <w:pPr>
        <w:shd w:val="clear" w:color="auto" w:fill="FFFFFF"/>
        <w:spacing w:line="197" w:lineRule="exact"/>
        <w:ind w:firstLine="398"/>
        <w:jc w:val="both"/>
      </w:pPr>
      <w:r>
        <w:rPr>
          <w:rFonts w:eastAsia="Times New Roman"/>
          <w:sz w:val="16"/>
          <w:szCs w:val="16"/>
        </w:rPr>
        <w:t>Вчера ставили первое действие. Сегодня Мчеделов сообщил мне, что на исправление его потребуется две недели. Это – с первым актом, который считается готовым, тогда как остальные едва начаты! Таков результат работ, на которые тратилось время с мая по сентябрь.</w:t>
      </w:r>
    </w:p>
    <w:p w:rsidR="00745E39" w:rsidRDefault="003978C9">
      <w:pPr>
        <w:shd w:val="clear" w:color="auto" w:fill="FFFFFF"/>
        <w:spacing w:line="197" w:lineRule="exact"/>
        <w:ind w:firstLine="398"/>
        <w:jc w:val="both"/>
      </w:pPr>
      <w:r>
        <w:rPr>
          <w:rFonts w:eastAsia="Times New Roman"/>
          <w:sz w:val="16"/>
          <w:szCs w:val="16"/>
        </w:rPr>
        <w:t xml:space="preserve">Очевидно, между нами и художественной частью происходит какое-то, я бы сказал, </w:t>
      </w:r>
      <w:r>
        <w:rPr>
          <w:rFonts w:eastAsia="Times New Roman"/>
          <w:i/>
          <w:iCs/>
          <w:sz w:val="16"/>
          <w:szCs w:val="16"/>
        </w:rPr>
        <w:t xml:space="preserve">вопиющее </w:t>
      </w:r>
      <w:r>
        <w:rPr>
          <w:rFonts w:eastAsia="Times New Roman"/>
          <w:sz w:val="16"/>
          <w:szCs w:val="16"/>
        </w:rPr>
        <w:t xml:space="preserve">недоразумение. В то время как мы, </w:t>
      </w:r>
      <w:r>
        <w:rPr>
          <w:rFonts w:eastAsia="Times New Roman"/>
          <w:i/>
          <w:iCs/>
          <w:sz w:val="16"/>
          <w:szCs w:val="16"/>
        </w:rPr>
        <w:t>сговариваясь с этой частью</w:t>
      </w:r>
      <w:r>
        <w:rPr>
          <w:rFonts w:eastAsia="Times New Roman"/>
          <w:sz w:val="16"/>
          <w:szCs w:val="16"/>
        </w:rPr>
        <w:t>, строим наши планы, устанавливаем «сро</w:t>
      </w:r>
      <w:r>
        <w:rPr>
          <w:rFonts w:eastAsia="Times New Roman"/>
          <w:sz w:val="16"/>
          <w:szCs w:val="16"/>
        </w:rPr>
        <w:softHyphen/>
        <w:t>ки», – там с этим не считаются. Не по непониманию или небрежности, – в этом я не имею никаких данных заподозрить никого, – а просто по «вольности художников», которая так безумно дорого стоит театру уже много лет и с которой мы непрерывно боремся.</w:t>
      </w:r>
    </w:p>
    <w:p w:rsidR="00745E39" w:rsidRDefault="003978C9">
      <w:pPr>
        <w:shd w:val="clear" w:color="auto" w:fill="FFFFFF"/>
        <w:spacing w:line="197" w:lineRule="exact"/>
        <w:ind w:firstLine="398"/>
        <w:jc w:val="both"/>
      </w:pPr>
      <w:r>
        <w:rPr>
          <w:rFonts w:eastAsia="Times New Roman"/>
          <w:sz w:val="16"/>
          <w:szCs w:val="16"/>
        </w:rPr>
        <w:t>Правление обязано установить строгий контроль работ в лице че</w:t>
      </w:r>
      <w:r>
        <w:rPr>
          <w:rFonts w:eastAsia="Times New Roman"/>
          <w:sz w:val="16"/>
          <w:szCs w:val="16"/>
        </w:rPr>
        <w:softHyphen/>
        <w:t xml:space="preserve">ловека, </w:t>
      </w:r>
      <w:r>
        <w:rPr>
          <w:rFonts w:eastAsia="Times New Roman"/>
          <w:i/>
          <w:iCs/>
          <w:sz w:val="16"/>
          <w:szCs w:val="16"/>
        </w:rPr>
        <w:t xml:space="preserve">умеющего </w:t>
      </w:r>
      <w:r>
        <w:rPr>
          <w:rFonts w:eastAsia="Times New Roman"/>
          <w:sz w:val="16"/>
          <w:szCs w:val="16"/>
        </w:rPr>
        <w:t>предвидеть, сколько времени и сил должны эти ра</w:t>
      </w:r>
      <w:r>
        <w:rPr>
          <w:rFonts w:eastAsia="Times New Roman"/>
          <w:sz w:val="16"/>
          <w:szCs w:val="16"/>
        </w:rPr>
        <w:softHyphen/>
        <w:t>боты занять; следить за выполнением таких работ – одна из важнейших обязанностей Правления.</w:t>
      </w:r>
    </w:p>
    <w:p w:rsidR="00745E39" w:rsidRDefault="003978C9">
      <w:pPr>
        <w:shd w:val="clear" w:color="auto" w:fill="FFFFFF"/>
        <w:spacing w:line="197" w:lineRule="exact"/>
        <w:ind w:firstLine="398"/>
        <w:jc w:val="both"/>
      </w:pPr>
      <w:r>
        <w:rPr>
          <w:rFonts w:eastAsia="Times New Roman"/>
          <w:sz w:val="16"/>
          <w:szCs w:val="16"/>
        </w:rPr>
        <w:t>Я предупреждаю весьма заблаговременно. По моим пониманиям, при существующих порядках, постановка «Розы и Крест» не будет го</w:t>
      </w:r>
      <w:r>
        <w:rPr>
          <w:rFonts w:eastAsia="Times New Roman"/>
          <w:sz w:val="16"/>
          <w:szCs w:val="16"/>
        </w:rPr>
        <w:softHyphen/>
        <w:t>това не только в ноябре, но и не в декабре, и не в январе, и не в феврале!</w:t>
      </w:r>
    </w:p>
    <w:p w:rsidR="00745E39" w:rsidRDefault="003978C9">
      <w:pPr>
        <w:shd w:val="clear" w:color="auto" w:fill="FFFFFF"/>
        <w:spacing w:line="197" w:lineRule="exact"/>
        <w:ind w:firstLine="398"/>
        <w:jc w:val="both"/>
      </w:pPr>
      <w:bookmarkStart w:id="709" w:name="bookmark768"/>
      <w:r>
        <w:rPr>
          <w:rFonts w:eastAsia="Times New Roman"/>
          <w:sz w:val="16"/>
          <w:szCs w:val="16"/>
        </w:rPr>
        <w:t>Я</w:t>
      </w:r>
      <w:bookmarkEnd w:id="709"/>
      <w:r>
        <w:rPr>
          <w:rFonts w:eastAsia="Times New Roman"/>
          <w:sz w:val="16"/>
          <w:szCs w:val="16"/>
        </w:rPr>
        <w:t xml:space="preserve"> так в этом убежден, что собираюсь поставить в Совете вопрос или о том, чтобы снять совсем «Розу и Крест» с репертуара. Или о том, чтобы совершенно изменить характер постановки, уничтожив все сделанное до сих пор и </w:t>
      </w:r>
      <w:r>
        <w:rPr>
          <w:rFonts w:eastAsia="Times New Roman"/>
          <w:i/>
          <w:iCs/>
          <w:sz w:val="16"/>
          <w:szCs w:val="16"/>
        </w:rPr>
        <w:t xml:space="preserve">прервав все установленные соглашения </w:t>
      </w:r>
      <w:r>
        <w:rPr>
          <w:rFonts w:eastAsia="Times New Roman"/>
          <w:sz w:val="16"/>
          <w:szCs w:val="16"/>
        </w:rPr>
        <w:t>– для отыскания новых приемов. Если наше Правление не может, не имеет сил, или лиц, чтобы гарантировать какой-нибудь срок и какой-нибудь бюджет на постановку, то это грозит такими колоссальными тратами, на которые вряд ли театр имеет право.</w:t>
      </w:r>
    </w:p>
    <w:p w:rsidR="00745E39" w:rsidRDefault="003978C9">
      <w:pPr>
        <w:shd w:val="clear" w:color="auto" w:fill="FFFFFF"/>
        <w:spacing w:line="197" w:lineRule="exact"/>
        <w:jc w:val="right"/>
      </w:pPr>
      <w:r>
        <w:rPr>
          <w:rFonts w:eastAsia="Times New Roman"/>
          <w:i/>
          <w:iCs/>
          <w:sz w:val="16"/>
          <w:szCs w:val="16"/>
        </w:rPr>
        <w:t>В.Немирович</w:t>
      </w:r>
      <w:r>
        <w:rPr>
          <w:rFonts w:ascii="MS Mincho" w:eastAsia="MS Mincho" w:hAnsi="MS Mincho" w:cs="MS Mincho" w:hint="eastAsia"/>
          <w:i/>
          <w:iCs/>
          <w:sz w:val="16"/>
          <w:szCs w:val="16"/>
        </w:rPr>
        <w:t>‑</w:t>
      </w:r>
      <w:r>
        <w:rPr>
          <w:rFonts w:eastAsia="Times New Roman"/>
          <w:i/>
          <w:iCs/>
          <w:sz w:val="16"/>
          <w:szCs w:val="16"/>
        </w:rPr>
        <w:t>Данченко</w:t>
      </w:r>
      <w:r>
        <w:rPr>
          <w:rFonts w:eastAsia="Times New Roman"/>
          <w:sz w:val="16"/>
          <w:szCs w:val="16"/>
        </w:rPr>
        <w:t>»</w:t>
      </w:r>
      <w:hyperlink w:anchor="bookmark3336" w:history="1">
        <w:r>
          <w:rPr>
            <w:rFonts w:eastAsia="Times New Roman"/>
            <w:sz w:val="16"/>
            <w:szCs w:val="16"/>
            <w:vertAlign w:val="superscript"/>
          </w:rPr>
          <w:t>64</w:t>
        </w:r>
      </w:hyperlink>
      <w:r>
        <w:rPr>
          <w:rFonts w:eastAsia="Times New Roman"/>
          <w:sz w:val="16"/>
          <w:szCs w:val="16"/>
        </w:rPr>
        <w:t>.</w:t>
      </w:r>
    </w:p>
    <w:p w:rsidR="00745E39" w:rsidRDefault="003978C9">
      <w:pPr>
        <w:shd w:val="clear" w:color="auto" w:fill="FFFFFF"/>
        <w:spacing w:before="206" w:line="197" w:lineRule="exact"/>
        <w:ind w:left="398"/>
      </w:pPr>
      <w:r>
        <w:rPr>
          <w:sz w:val="16"/>
          <w:szCs w:val="16"/>
        </w:rPr>
        <w:t>&lt;</w:t>
      </w:r>
      <w:r>
        <w:rPr>
          <w:rFonts w:eastAsia="Times New Roman"/>
          <w:sz w:val="16"/>
          <w:szCs w:val="16"/>
        </w:rPr>
        <w:t>Внесено: Вл.Ив.&gt;</w:t>
      </w:r>
    </w:p>
    <w:p w:rsidR="00745E39" w:rsidRDefault="003978C9">
      <w:pPr>
        <w:shd w:val="clear" w:color="auto" w:fill="FFFFFF"/>
        <w:spacing w:line="197" w:lineRule="exact"/>
        <w:ind w:firstLine="398"/>
        <w:jc w:val="both"/>
      </w:pPr>
      <w:bookmarkStart w:id="710" w:name="bookmark769"/>
      <w:r>
        <w:rPr>
          <w:rFonts w:eastAsia="Times New Roman"/>
          <w:sz w:val="16"/>
          <w:szCs w:val="16"/>
        </w:rPr>
        <w:t>Н</w:t>
      </w:r>
      <w:bookmarkEnd w:id="710"/>
      <w:r>
        <w:rPr>
          <w:rFonts w:eastAsia="Times New Roman"/>
          <w:sz w:val="16"/>
          <w:szCs w:val="16"/>
        </w:rPr>
        <w:t xml:space="preserve">е считая возможным отказаться от исполнения обязательств перед абонентами и вернуть им обратно деньги за два недоигранных спектакля или же снова отложить их, Правление высказывается за </w:t>
      </w:r>
      <w:r>
        <w:rPr>
          <w:rFonts w:eastAsia="Times New Roman"/>
          <w:i/>
          <w:iCs/>
          <w:sz w:val="16"/>
          <w:szCs w:val="16"/>
        </w:rPr>
        <w:t>не</w:t>
      </w:r>
      <w:r>
        <w:rPr>
          <w:rFonts w:ascii="MS Mincho" w:eastAsia="MS Mincho" w:hAnsi="MS Mincho" w:cs="MS Mincho" w:hint="eastAsia"/>
          <w:i/>
          <w:iCs/>
          <w:sz w:val="16"/>
          <w:szCs w:val="16"/>
        </w:rPr>
        <w:t>‑</w:t>
      </w:r>
      <w:r>
        <w:rPr>
          <w:rFonts w:eastAsia="Times New Roman"/>
          <w:i/>
          <w:iCs/>
          <w:sz w:val="16"/>
          <w:szCs w:val="16"/>
        </w:rPr>
        <w:t xml:space="preserve"> пременную </w:t>
      </w:r>
      <w:r>
        <w:rPr>
          <w:rFonts w:eastAsia="Times New Roman"/>
          <w:sz w:val="16"/>
          <w:szCs w:val="16"/>
        </w:rPr>
        <w:t>сдачу абонементных спектаклей в текущем сезоне и, следо</w:t>
      </w:r>
      <w:r>
        <w:rPr>
          <w:rFonts w:eastAsia="Times New Roman"/>
          <w:sz w:val="16"/>
          <w:szCs w:val="16"/>
        </w:rPr>
        <w:softHyphen/>
        <w:t>вательно, за неизбежность постановки пьесы «Роза и Крест», – поэтому вопрос о том, чтобы снять совсем «Розу и Крест» с репертуара, по мне</w:t>
      </w:r>
      <w:r>
        <w:rPr>
          <w:rFonts w:eastAsia="Times New Roman"/>
          <w:sz w:val="16"/>
          <w:szCs w:val="16"/>
        </w:rPr>
        <w:softHyphen/>
        <w:t>нию Правления должен отпасть.</w:t>
      </w:r>
    </w:p>
    <w:p w:rsidR="00745E39" w:rsidRDefault="003978C9">
      <w:pPr>
        <w:shd w:val="clear" w:color="auto" w:fill="FFFFFF"/>
        <w:spacing w:line="197" w:lineRule="exact"/>
        <w:ind w:firstLine="398"/>
        <w:jc w:val="both"/>
      </w:pPr>
      <w:r>
        <w:rPr>
          <w:rFonts w:eastAsia="Times New Roman"/>
          <w:sz w:val="16"/>
          <w:szCs w:val="16"/>
        </w:rPr>
        <w:t>Выслушав объяснения М.В.Добужинского, под наблюдением ко</w:t>
      </w:r>
      <w:r>
        <w:rPr>
          <w:rFonts w:eastAsia="Times New Roman"/>
          <w:sz w:val="16"/>
          <w:szCs w:val="16"/>
        </w:rPr>
        <w:softHyphen/>
        <w:t>торого исполняются художниками работы, и заведующего постанов</w:t>
      </w:r>
      <w:r>
        <w:rPr>
          <w:rFonts w:eastAsia="Times New Roman"/>
          <w:sz w:val="16"/>
          <w:szCs w:val="16"/>
        </w:rPr>
        <w:softHyphen/>
        <w:t>ками новых пьес члена Правления Н.Г.Александрова, на обязанности которого лежит непосредственный контроль за выполнением новых работ, Правление считает, что оно может гарантировать срок выпол</w:t>
      </w:r>
      <w:r>
        <w:rPr>
          <w:rFonts w:eastAsia="Times New Roman"/>
          <w:sz w:val="16"/>
          <w:szCs w:val="16"/>
        </w:rPr>
        <w:softHyphen/>
        <w:t xml:space="preserve">нения, который </w:t>
      </w:r>
      <w:r>
        <w:rPr>
          <w:rFonts w:eastAsia="Times New Roman"/>
          <w:i/>
          <w:iCs/>
          <w:sz w:val="16"/>
          <w:szCs w:val="16"/>
        </w:rPr>
        <w:t xml:space="preserve">точно </w:t>
      </w:r>
      <w:r>
        <w:rPr>
          <w:rFonts w:eastAsia="Times New Roman"/>
          <w:sz w:val="16"/>
          <w:szCs w:val="16"/>
        </w:rPr>
        <w:t>будет выяснен Правлением в ближайшие дни. Если же по предложению Председателя Совета Совет, найдя, что при</w:t>
      </w:r>
      <w:r>
        <w:rPr>
          <w:rFonts w:eastAsia="Times New Roman"/>
          <w:sz w:val="16"/>
          <w:szCs w:val="16"/>
        </w:rPr>
        <w:softHyphen/>
        <w:t>нятая весною форма постановки оказалась слишком громоздкой, уста</w:t>
      </w:r>
      <w:r>
        <w:rPr>
          <w:rFonts w:eastAsia="Times New Roman"/>
          <w:sz w:val="16"/>
          <w:szCs w:val="16"/>
        </w:rPr>
        <w:softHyphen/>
        <w:t>релой, стереотипной, решит, что необходимо искать новые приемы по</w:t>
      </w:r>
      <w:r>
        <w:rPr>
          <w:rFonts w:eastAsia="Times New Roman"/>
          <w:sz w:val="16"/>
          <w:szCs w:val="16"/>
        </w:rPr>
        <w:softHyphen/>
        <w:t>становки этой пьесы, Правление, считая, что Художественный театр</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bookmarkStart w:id="711" w:name="bookmark770"/>
      <w:r>
        <w:rPr>
          <w:rFonts w:eastAsia="Times New Roman"/>
          <w:sz w:val="16"/>
          <w:szCs w:val="16"/>
        </w:rPr>
        <w:lastRenderedPageBreak/>
        <w:t>д</w:t>
      </w:r>
      <w:bookmarkEnd w:id="711"/>
      <w:r>
        <w:rPr>
          <w:rFonts w:eastAsia="Times New Roman"/>
          <w:sz w:val="16"/>
          <w:szCs w:val="16"/>
        </w:rPr>
        <w:t>олжен быть на недосягаемой для других художественной высоте, го</w:t>
      </w:r>
      <w:r>
        <w:rPr>
          <w:rFonts w:eastAsia="Times New Roman"/>
          <w:sz w:val="16"/>
          <w:szCs w:val="16"/>
        </w:rPr>
        <w:softHyphen/>
        <w:t>тово и на эту новую работу, предлагая, с своей стороны, или обратиться к Константину Сергеевичу, у которого по слухам есть новые принципы постановки для это пьесы, или обратиться к новому художнику для отыскания новых приемов (А.А.Санин в добавление к МВД предлага</w:t>
      </w:r>
      <w:r>
        <w:rPr>
          <w:rFonts w:eastAsia="Times New Roman"/>
          <w:sz w:val="16"/>
          <w:szCs w:val="16"/>
        </w:rPr>
        <w:softHyphen/>
        <w:t>ет В.А.Симова, работавшего над этой пьесой), или разработать новый план, который может предложить В.В.Лужский</w:t>
      </w:r>
      <w:r>
        <w:rPr>
          <w:rFonts w:eastAsia="Times New Roman"/>
          <w:sz w:val="16"/>
          <w:szCs w:val="16"/>
          <w:vertAlign w:val="superscript"/>
        </w:rPr>
        <w:t>65</w:t>
      </w:r>
      <w:r>
        <w:rPr>
          <w:rFonts w:eastAsia="Times New Roman"/>
          <w:sz w:val="16"/>
          <w:szCs w:val="16"/>
        </w:rPr>
        <w:t>. &lt;</w:t>
      </w:r>
      <w:r>
        <w:rPr>
          <w:rFonts w:eastAsia="Times New Roman"/>
          <w:i/>
          <w:iCs/>
          <w:sz w:val="16"/>
          <w:szCs w:val="16"/>
        </w:rPr>
        <w:t>ВНД</w:t>
      </w:r>
      <w:r>
        <w:rPr>
          <w:rFonts w:eastAsia="Times New Roman"/>
          <w:sz w:val="16"/>
          <w:szCs w:val="16"/>
        </w:rPr>
        <w:t>&gt;</w:t>
      </w:r>
    </w:p>
    <w:p w:rsidR="00745E39" w:rsidRDefault="003978C9">
      <w:pPr>
        <w:shd w:val="clear" w:color="auto" w:fill="FFFFFF"/>
        <w:tabs>
          <w:tab w:val="left" w:pos="734"/>
        </w:tabs>
        <w:spacing w:line="197" w:lineRule="exact"/>
        <w:ind w:firstLine="398"/>
        <w:jc w:val="both"/>
      </w:pPr>
      <w:r>
        <w:rPr>
          <w:sz w:val="16"/>
          <w:szCs w:val="16"/>
        </w:rPr>
        <w:t>189.</w:t>
      </w:r>
      <w:r>
        <w:tab/>
      </w:r>
      <w:r>
        <w:rPr>
          <w:rFonts w:eastAsia="Times New Roman"/>
          <w:sz w:val="16"/>
          <w:szCs w:val="16"/>
        </w:rPr>
        <w:t>Поденные</w:t>
      </w:r>
      <w:r>
        <w:rPr>
          <w:rFonts w:eastAsia="Times New Roman"/>
        </w:rPr>
        <w:t xml:space="preserve"> </w:t>
      </w:r>
      <w:r>
        <w:rPr>
          <w:rFonts w:eastAsia="Times New Roman"/>
          <w:sz w:val="16"/>
          <w:szCs w:val="16"/>
        </w:rPr>
        <w:t>столяры</w:t>
      </w:r>
      <w:r>
        <w:rPr>
          <w:rFonts w:eastAsia="Times New Roman"/>
        </w:rPr>
        <w:t xml:space="preserve"> </w:t>
      </w:r>
      <w:r>
        <w:rPr>
          <w:rFonts w:eastAsia="Times New Roman"/>
          <w:sz w:val="16"/>
          <w:szCs w:val="16"/>
        </w:rPr>
        <w:t>предъявили</w:t>
      </w:r>
      <w:r>
        <w:rPr>
          <w:rFonts w:eastAsia="Times New Roman"/>
        </w:rPr>
        <w:t xml:space="preserve"> </w:t>
      </w:r>
      <w:r>
        <w:rPr>
          <w:rFonts w:eastAsia="Times New Roman"/>
          <w:sz w:val="16"/>
          <w:szCs w:val="16"/>
        </w:rPr>
        <w:t>требование</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повышении</w:t>
      </w:r>
      <w:r>
        <w:rPr>
          <w:rFonts w:eastAsia="Times New Roman"/>
        </w:rPr>
        <w:t xml:space="preserve"> </w:t>
      </w:r>
      <w:r>
        <w:rPr>
          <w:rFonts w:eastAsia="Times New Roman"/>
          <w:sz w:val="16"/>
          <w:szCs w:val="16"/>
        </w:rPr>
        <w:t>по</w:t>
      </w:r>
      <w:r>
        <w:rPr>
          <w:rFonts w:eastAsia="Times New Roman"/>
          <w:sz w:val="16"/>
          <w:szCs w:val="16"/>
        </w:rPr>
        <w:softHyphen/>
      </w:r>
      <w:r>
        <w:rPr>
          <w:rFonts w:eastAsia="Times New Roman"/>
          <w:sz w:val="16"/>
          <w:szCs w:val="16"/>
        </w:rPr>
        <w:br/>
        <w:t>денной платы и – до решения вопроса – прекратили работы. ААС.</w:t>
      </w:r>
    </w:p>
    <w:p w:rsidR="00745E39" w:rsidRDefault="003978C9">
      <w:pPr>
        <w:shd w:val="clear" w:color="auto" w:fill="FFFFFF"/>
        <w:spacing w:line="197" w:lineRule="exact"/>
      </w:pPr>
      <w:r>
        <w:rPr>
          <w:rFonts w:eastAsia="Times New Roman"/>
          <w:sz w:val="16"/>
          <w:szCs w:val="16"/>
        </w:rPr>
        <w:t>Прекратить поденную работу в столярной мастерской на неопре</w:t>
      </w:r>
      <w:r>
        <w:rPr>
          <w:rFonts w:eastAsia="Times New Roman"/>
          <w:sz w:val="16"/>
          <w:szCs w:val="16"/>
        </w:rPr>
        <w:softHyphen/>
        <w:t>деленное время и выдать всем поденным столярам расчет. &lt;</w:t>
      </w:r>
      <w:r>
        <w:rPr>
          <w:rFonts w:eastAsia="Times New Roman"/>
          <w:i/>
          <w:iCs/>
          <w:sz w:val="16"/>
          <w:szCs w:val="16"/>
        </w:rPr>
        <w:t>ВНД</w:t>
      </w:r>
      <w:r>
        <w:rPr>
          <w:rFonts w:eastAsia="Times New Roman"/>
          <w:sz w:val="16"/>
          <w:szCs w:val="16"/>
        </w:rPr>
        <w:t>&gt;</w:t>
      </w:r>
    </w:p>
    <w:p w:rsidR="00745E39" w:rsidRDefault="003978C9">
      <w:pPr>
        <w:shd w:val="clear" w:color="auto" w:fill="FFFFFF"/>
        <w:spacing w:before="365"/>
        <w:ind w:left="398"/>
      </w:pPr>
      <w:r>
        <w:rPr>
          <w:b/>
          <w:bCs/>
          <w:sz w:val="16"/>
          <w:szCs w:val="16"/>
        </w:rPr>
        <w:t>6/</w:t>
      </w:r>
      <w:r>
        <w:rPr>
          <w:rFonts w:eastAsia="Times New Roman"/>
          <w:b/>
          <w:bCs/>
          <w:sz w:val="16"/>
          <w:szCs w:val="16"/>
        </w:rPr>
        <w:t>х</w:t>
      </w:r>
    </w:p>
    <w:p w:rsidR="00745E39" w:rsidRDefault="003978C9">
      <w:pPr>
        <w:shd w:val="clear" w:color="auto" w:fill="FFFFFF"/>
        <w:tabs>
          <w:tab w:val="left" w:pos="734"/>
        </w:tabs>
        <w:spacing w:before="149" w:line="197" w:lineRule="exact"/>
        <w:ind w:firstLine="398"/>
        <w:jc w:val="both"/>
      </w:pPr>
      <w:r>
        <w:rPr>
          <w:sz w:val="16"/>
          <w:szCs w:val="16"/>
        </w:rPr>
        <w:t>190.</w:t>
      </w:r>
      <w:r>
        <w:tab/>
      </w:r>
      <w:r>
        <w:rPr>
          <w:rFonts w:eastAsia="Times New Roman"/>
          <w:sz w:val="16"/>
          <w:szCs w:val="16"/>
        </w:rPr>
        <w:t>В</w:t>
      </w:r>
      <w:r>
        <w:rPr>
          <w:rFonts w:eastAsia="Times New Roman"/>
        </w:rPr>
        <w:t xml:space="preserve"> </w:t>
      </w:r>
      <w:r>
        <w:rPr>
          <w:rFonts w:eastAsia="Times New Roman"/>
          <w:sz w:val="16"/>
          <w:szCs w:val="16"/>
        </w:rPr>
        <w:t>Учредительном</w:t>
      </w:r>
      <w:r>
        <w:rPr>
          <w:rFonts w:eastAsia="Times New Roman"/>
        </w:rPr>
        <w:t xml:space="preserve"> </w:t>
      </w:r>
      <w:r>
        <w:rPr>
          <w:rFonts w:eastAsia="Times New Roman"/>
          <w:sz w:val="16"/>
          <w:szCs w:val="16"/>
        </w:rPr>
        <w:t>собрании</w:t>
      </w:r>
      <w:r>
        <w:rPr>
          <w:rFonts w:eastAsia="Times New Roman"/>
        </w:rPr>
        <w:t xml:space="preserve"> </w:t>
      </w:r>
      <w:r>
        <w:rPr>
          <w:rFonts w:eastAsia="Times New Roman"/>
          <w:sz w:val="16"/>
          <w:szCs w:val="16"/>
        </w:rPr>
        <w:t>Кооперативного</w:t>
      </w:r>
      <w:r>
        <w:rPr>
          <w:rFonts w:eastAsia="Times New Roman"/>
        </w:rPr>
        <w:t xml:space="preserve"> </w:t>
      </w:r>
      <w:r>
        <w:rPr>
          <w:rFonts w:eastAsia="Times New Roman"/>
          <w:sz w:val="16"/>
          <w:szCs w:val="16"/>
        </w:rPr>
        <w:t>Товарищества</w:t>
      </w:r>
      <w:r>
        <w:rPr>
          <w:rFonts w:eastAsia="Times New Roman"/>
          <w:sz w:val="16"/>
          <w:szCs w:val="16"/>
        </w:rPr>
        <w:br/>
        <w:t>«Московский Художественный театр» избраны в члены Правления</w:t>
      </w:r>
      <w:r>
        <w:rPr>
          <w:rFonts w:eastAsia="Times New Roman"/>
          <w:sz w:val="16"/>
          <w:szCs w:val="16"/>
        </w:rPr>
        <w:br/>
        <w:t>Т-ва: Н.Г.Александров, В.В.Калужский (Лужский) и Н.А.Румянцев</w:t>
      </w:r>
      <w:r>
        <w:rPr>
          <w:rFonts w:eastAsia="Times New Roman"/>
          <w:sz w:val="16"/>
          <w:szCs w:val="16"/>
        </w:rPr>
        <w:br/>
        <w:t>(см. протокол Собрания от 1 октября 1917 года, пункт 4в). В исполне</w:t>
      </w:r>
      <w:r>
        <w:rPr>
          <w:rFonts w:eastAsia="Times New Roman"/>
          <w:sz w:val="16"/>
          <w:szCs w:val="16"/>
        </w:rPr>
        <w:softHyphen/>
      </w:r>
      <w:r>
        <w:rPr>
          <w:rFonts w:eastAsia="Times New Roman"/>
          <w:sz w:val="16"/>
          <w:szCs w:val="16"/>
        </w:rPr>
        <w:br/>
        <w:t>ние § 48 членами Правления надлежит избрать из своей среды пред</w:t>
      </w:r>
      <w:r>
        <w:rPr>
          <w:rFonts w:eastAsia="Times New Roman"/>
          <w:sz w:val="16"/>
          <w:szCs w:val="16"/>
        </w:rPr>
        <w:softHyphen/>
      </w:r>
      <w:r>
        <w:rPr>
          <w:rFonts w:eastAsia="Times New Roman"/>
          <w:sz w:val="16"/>
          <w:szCs w:val="16"/>
        </w:rPr>
        <w:br/>
        <w:t>седателя и заступающего его место и в исполнение § 53 Устава Т-ва</w:t>
      </w:r>
      <w:r>
        <w:rPr>
          <w:rFonts w:eastAsia="Times New Roman"/>
          <w:sz w:val="16"/>
          <w:szCs w:val="16"/>
        </w:rPr>
        <w:br/>
        <w:t>поручить двум членам Правления подписывать указанные в этом пара</w:t>
      </w:r>
      <w:r>
        <w:rPr>
          <w:rFonts w:eastAsia="Times New Roman"/>
          <w:sz w:val="16"/>
          <w:szCs w:val="16"/>
        </w:rPr>
        <w:softHyphen/>
      </w:r>
      <w:r>
        <w:rPr>
          <w:rFonts w:eastAsia="Times New Roman"/>
          <w:sz w:val="16"/>
          <w:szCs w:val="16"/>
        </w:rPr>
        <w:br/>
        <w:t>графе документы. НАР.</w:t>
      </w:r>
    </w:p>
    <w:p w:rsidR="00745E39" w:rsidRDefault="003978C9">
      <w:pPr>
        <w:shd w:val="clear" w:color="auto" w:fill="FFFFFF"/>
        <w:spacing w:line="197" w:lineRule="exact"/>
        <w:ind w:firstLine="398"/>
        <w:jc w:val="both"/>
      </w:pPr>
      <w:bookmarkStart w:id="712" w:name="bookmark771"/>
      <w:r>
        <w:rPr>
          <w:rFonts w:eastAsia="Times New Roman"/>
          <w:sz w:val="16"/>
          <w:szCs w:val="16"/>
        </w:rPr>
        <w:t>З</w:t>
      </w:r>
      <w:bookmarkEnd w:id="712"/>
      <w:r>
        <w:rPr>
          <w:rFonts w:eastAsia="Times New Roman"/>
          <w:sz w:val="16"/>
          <w:szCs w:val="16"/>
        </w:rPr>
        <w:t>акрытою баллотировкою избраны: Председателем Правления – Николай Александрович Румянцев и заступающим его место – Ва</w:t>
      </w:r>
      <w:r>
        <w:rPr>
          <w:rFonts w:eastAsia="Times New Roman"/>
          <w:sz w:val="16"/>
          <w:szCs w:val="16"/>
        </w:rPr>
        <w:softHyphen/>
        <w:t>силий Васильевич Калужский (Лужский). Этим же двум лицам пору</w:t>
      </w:r>
      <w:r>
        <w:rPr>
          <w:rFonts w:eastAsia="Times New Roman"/>
          <w:sz w:val="16"/>
          <w:szCs w:val="16"/>
        </w:rPr>
        <w:softHyphen/>
        <w:t>чается подписывать указанные в § 53 Устава Т-ва документы. &lt;</w:t>
      </w:r>
      <w:r>
        <w:rPr>
          <w:rFonts w:eastAsia="Times New Roman"/>
          <w:i/>
          <w:iCs/>
          <w:sz w:val="16"/>
          <w:szCs w:val="16"/>
        </w:rPr>
        <w:t>ВНД&gt;</w:t>
      </w:r>
    </w:p>
    <w:p w:rsidR="00745E39" w:rsidRDefault="003978C9">
      <w:pPr>
        <w:shd w:val="clear" w:color="auto" w:fill="FFFFFF"/>
        <w:spacing w:line="197" w:lineRule="exact"/>
        <w:ind w:firstLine="398"/>
        <w:jc w:val="both"/>
      </w:pPr>
      <w:r>
        <w:rPr>
          <w:rFonts w:eastAsia="Times New Roman"/>
          <w:sz w:val="16"/>
          <w:szCs w:val="16"/>
        </w:rPr>
        <w:t xml:space="preserve">Подписи членов Правления: </w:t>
      </w:r>
      <w:r>
        <w:rPr>
          <w:rFonts w:eastAsia="Times New Roman"/>
          <w:i/>
          <w:iCs/>
          <w:sz w:val="16"/>
          <w:szCs w:val="16"/>
        </w:rPr>
        <w:t>Н.Румянцев, Н.Александров, В.Лужский.</w:t>
      </w:r>
    </w:p>
    <w:p w:rsidR="00745E39" w:rsidRDefault="003978C9">
      <w:pPr>
        <w:shd w:val="clear" w:color="auto" w:fill="FFFFFF"/>
        <w:spacing w:before="360"/>
        <w:ind w:left="398"/>
      </w:pPr>
      <w:bookmarkStart w:id="713" w:name="bookmark772"/>
      <w:r>
        <w:rPr>
          <w:b/>
          <w:bCs/>
          <w:sz w:val="16"/>
          <w:szCs w:val="16"/>
        </w:rPr>
        <w:t>7</w:t>
      </w:r>
      <w:bookmarkEnd w:id="713"/>
      <w:r>
        <w:rPr>
          <w:b/>
          <w:bCs/>
          <w:sz w:val="16"/>
          <w:szCs w:val="16"/>
        </w:rPr>
        <w:t>/</w:t>
      </w:r>
      <w:r>
        <w:rPr>
          <w:rFonts w:eastAsia="Times New Roman"/>
          <w:b/>
          <w:bCs/>
          <w:sz w:val="16"/>
          <w:szCs w:val="16"/>
        </w:rPr>
        <w:t>х</w:t>
      </w:r>
    </w:p>
    <w:p w:rsidR="00745E39" w:rsidRDefault="003978C9">
      <w:pPr>
        <w:shd w:val="clear" w:color="auto" w:fill="FFFFFF"/>
        <w:tabs>
          <w:tab w:val="left" w:pos="778"/>
        </w:tabs>
        <w:spacing w:before="149" w:line="197" w:lineRule="exact"/>
        <w:ind w:firstLine="398"/>
        <w:jc w:val="both"/>
      </w:pPr>
      <w:bookmarkStart w:id="714" w:name="bookmark773"/>
      <w:r>
        <w:rPr>
          <w:sz w:val="16"/>
          <w:szCs w:val="16"/>
        </w:rPr>
        <w:t>1</w:t>
      </w:r>
      <w:bookmarkEnd w:id="714"/>
      <w:r>
        <w:rPr>
          <w:sz w:val="16"/>
          <w:szCs w:val="16"/>
        </w:rPr>
        <w:t>91.</w:t>
      </w:r>
      <w:r>
        <w:tab/>
      </w:r>
      <w:r>
        <w:rPr>
          <w:rFonts w:eastAsia="Times New Roman"/>
          <w:sz w:val="16"/>
          <w:szCs w:val="16"/>
        </w:rPr>
        <w:t>М.П.Григорьева</w:t>
      </w:r>
      <w:r>
        <w:rPr>
          <w:rFonts w:eastAsia="Times New Roman"/>
        </w:rPr>
        <w:t xml:space="preserve"> </w:t>
      </w:r>
      <w:r>
        <w:rPr>
          <w:rFonts w:eastAsia="Times New Roman"/>
          <w:sz w:val="16"/>
          <w:szCs w:val="16"/>
        </w:rPr>
        <w:t>запрашивает,</w:t>
      </w:r>
      <w:r>
        <w:rPr>
          <w:rFonts w:eastAsia="Times New Roman"/>
        </w:rPr>
        <w:t xml:space="preserve"> </w:t>
      </w:r>
      <w:r>
        <w:rPr>
          <w:rFonts w:eastAsia="Times New Roman"/>
          <w:sz w:val="16"/>
          <w:szCs w:val="16"/>
        </w:rPr>
        <w:t>как</w:t>
      </w:r>
      <w:r>
        <w:rPr>
          <w:rFonts w:eastAsia="Times New Roman"/>
        </w:rPr>
        <w:t xml:space="preserve"> </w:t>
      </w:r>
      <w:r>
        <w:rPr>
          <w:rFonts w:eastAsia="Times New Roman"/>
          <w:sz w:val="16"/>
          <w:szCs w:val="16"/>
        </w:rPr>
        <w:t>быть</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костюмами</w:t>
      </w:r>
      <w:r>
        <w:rPr>
          <w:rFonts w:eastAsia="Times New Roman"/>
        </w:rPr>
        <w:t xml:space="preserve"> </w:t>
      </w:r>
      <w:r>
        <w:rPr>
          <w:rFonts w:eastAsia="Times New Roman"/>
          <w:sz w:val="16"/>
          <w:szCs w:val="16"/>
        </w:rPr>
        <w:t>для</w:t>
      </w:r>
      <w:r>
        <w:rPr>
          <w:rFonts w:eastAsia="Times New Roman"/>
          <w:sz w:val="16"/>
          <w:szCs w:val="16"/>
        </w:rPr>
        <w:br/>
        <w:t>Студии: требуется платье О.Л.Книппер для «Росмерсхольма». Пла</w:t>
      </w:r>
      <w:r>
        <w:rPr>
          <w:rFonts w:eastAsia="Times New Roman"/>
          <w:sz w:val="16"/>
          <w:szCs w:val="16"/>
        </w:rPr>
        <w:softHyphen/>
      </w:r>
      <w:r>
        <w:rPr>
          <w:rFonts w:eastAsia="Times New Roman"/>
          <w:sz w:val="16"/>
          <w:szCs w:val="16"/>
        </w:rPr>
        <w:br/>
        <w:t xml:space="preserve">тье это ходило и в других пьесах, а теперь </w:t>
      </w:r>
      <w:r>
        <w:rPr>
          <w:rFonts w:eastAsia="Times New Roman"/>
          <w:i/>
          <w:iCs/>
          <w:sz w:val="16"/>
          <w:szCs w:val="16"/>
        </w:rPr>
        <w:t>переделано для дублерши</w:t>
      </w:r>
      <w:r>
        <w:rPr>
          <w:rFonts w:eastAsia="Times New Roman"/>
          <w:i/>
          <w:iCs/>
          <w:sz w:val="16"/>
          <w:szCs w:val="16"/>
        </w:rPr>
        <w:br/>
        <w:t>Н.С.Бутовой в «Смерти Пазухина»</w:t>
      </w:r>
      <w:r>
        <w:rPr>
          <w:rFonts w:eastAsia="Times New Roman"/>
          <w:sz w:val="16"/>
          <w:szCs w:val="16"/>
          <w:vertAlign w:val="superscript"/>
        </w:rPr>
        <w:t>66</w:t>
      </w:r>
      <w:r>
        <w:rPr>
          <w:rFonts w:eastAsia="Times New Roman"/>
          <w:sz w:val="16"/>
          <w:szCs w:val="16"/>
        </w:rPr>
        <w:t xml:space="preserve"> </w:t>
      </w:r>
      <w:r>
        <w:rPr>
          <w:rFonts w:eastAsia="Times New Roman"/>
          <w:i/>
          <w:iCs/>
          <w:sz w:val="16"/>
          <w:szCs w:val="16"/>
        </w:rPr>
        <w:t>– М.А.Токарской</w:t>
      </w:r>
      <w:r>
        <w:rPr>
          <w:rFonts w:eastAsia="Times New Roman"/>
          <w:sz w:val="16"/>
          <w:szCs w:val="16"/>
        </w:rPr>
        <w:t>. МПГ.</w:t>
      </w:r>
    </w:p>
    <w:p w:rsidR="00745E39" w:rsidRDefault="003978C9">
      <w:pPr>
        <w:shd w:val="clear" w:color="auto" w:fill="FFFFFF"/>
        <w:spacing w:line="197" w:lineRule="exact"/>
        <w:ind w:left="398"/>
      </w:pPr>
      <w:r>
        <w:rPr>
          <w:sz w:val="16"/>
          <w:szCs w:val="16"/>
        </w:rPr>
        <w:t>&lt;</w:t>
      </w:r>
      <w:r>
        <w:rPr>
          <w:rFonts w:eastAsia="Times New Roman"/>
          <w:sz w:val="16"/>
          <w:szCs w:val="16"/>
        </w:rPr>
        <w:t xml:space="preserve">Вернуть Книппер. </w:t>
      </w:r>
      <w:r>
        <w:rPr>
          <w:rFonts w:eastAsia="Times New Roman"/>
          <w:i/>
          <w:iCs/>
          <w:sz w:val="16"/>
          <w:szCs w:val="16"/>
        </w:rPr>
        <w:t>ВНД</w:t>
      </w:r>
      <w:r>
        <w:rPr>
          <w:rFonts w:eastAsia="Times New Roman"/>
          <w:sz w:val="16"/>
          <w:szCs w:val="16"/>
        </w:rPr>
        <w:t>&gt;</w:t>
      </w:r>
    </w:p>
    <w:p w:rsidR="00745E39" w:rsidRDefault="003978C9">
      <w:pPr>
        <w:shd w:val="clear" w:color="auto" w:fill="FFFFFF"/>
        <w:spacing w:line="197" w:lineRule="exact"/>
        <w:ind w:firstLine="398"/>
        <w:jc w:val="both"/>
      </w:pPr>
      <w:r>
        <w:rPr>
          <w:rFonts w:eastAsia="Times New Roman"/>
          <w:sz w:val="16"/>
          <w:szCs w:val="16"/>
        </w:rPr>
        <w:t>Правление предлагает М.П.Григорьевой точно выяснить, что именно было выдано в обе Студии из костюмов Театра. То же сделать с мебелью и прочими взятыми Студиями из Театра вещами.</w:t>
      </w:r>
    </w:p>
    <w:p w:rsidR="00745E39" w:rsidRDefault="003978C9">
      <w:pPr>
        <w:shd w:val="clear" w:color="auto" w:fill="FFFFFF"/>
        <w:spacing w:line="197" w:lineRule="exact"/>
        <w:ind w:firstLine="398"/>
        <w:jc w:val="both"/>
      </w:pPr>
      <w:r>
        <w:rPr>
          <w:rFonts w:eastAsia="Times New Roman"/>
          <w:sz w:val="16"/>
          <w:szCs w:val="16"/>
        </w:rPr>
        <w:t xml:space="preserve">По выяснению списков предупредить Студии, что </w:t>
      </w:r>
      <w:r>
        <w:rPr>
          <w:rFonts w:eastAsia="Times New Roman"/>
          <w:i/>
          <w:iCs/>
          <w:sz w:val="16"/>
          <w:szCs w:val="16"/>
        </w:rPr>
        <w:t xml:space="preserve">по миновании надобности </w:t>
      </w:r>
      <w:r>
        <w:rPr>
          <w:rFonts w:eastAsia="Times New Roman"/>
          <w:sz w:val="16"/>
          <w:szCs w:val="16"/>
        </w:rPr>
        <w:t>все вещи должны быть возвращены в Театр, т.к. все они занесены в инвентарь Театра, за цельность которого отвечает по Уста</w:t>
      </w:r>
      <w:r>
        <w:rPr>
          <w:rFonts w:eastAsia="Times New Roman"/>
          <w:sz w:val="16"/>
          <w:szCs w:val="16"/>
        </w:rPr>
        <w:softHyphen/>
        <w:t>ву Т-ва Правление. Вещи утраченные или изношенные должны быть восстановлены. То, что Студиям уже не нужно, Правление просит вернуть, а на то, что еще нужно, выдать расписку. Выдавать костю</w:t>
      </w:r>
      <w:r>
        <w:rPr>
          <w:rFonts w:eastAsia="Times New Roman"/>
          <w:sz w:val="16"/>
          <w:szCs w:val="16"/>
        </w:rPr>
        <w:softHyphen/>
        <w:t>мы Правление впредь затрудняется, т.к. они или могут понадобиться Театру, а из Студий нельзя требовать обратно вещи, вошедшие в ре</w:t>
      </w:r>
      <w:r>
        <w:rPr>
          <w:rFonts w:eastAsia="Times New Roman"/>
          <w:sz w:val="16"/>
          <w:szCs w:val="16"/>
        </w:rPr>
        <w:softHyphen/>
        <w:t>пертуарные пьесы, или они могут быть изношены и восстановить их не представится возможным.</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Т.к. в настоящее время проверяются и пополняются инвентарные книги Т-ва, Правление предупреждает Студии, что к ним, в указанное ими время, явятся лица для проверки инвентаря Т-ва, находящегося в Студиях. Правление обращается к Студиям с просьбой хранить вещи, особенно ценные и редкие, напр., старинную мебель из V акта «Ревизо</w:t>
      </w:r>
      <w:r>
        <w:rPr>
          <w:rFonts w:eastAsia="Times New Roman"/>
          <w:sz w:val="16"/>
          <w:szCs w:val="16"/>
        </w:rPr>
        <w:softHyphen/>
        <w:t>ра», и не употреблять их ни для репетиций, ни для чего другого, кроме спектаклей.</w:t>
      </w:r>
    </w:p>
    <w:p w:rsidR="00745E39" w:rsidRDefault="003978C9">
      <w:pPr>
        <w:shd w:val="clear" w:color="auto" w:fill="FFFFFF"/>
        <w:tabs>
          <w:tab w:val="left" w:pos="734"/>
        </w:tabs>
        <w:spacing w:line="197" w:lineRule="exact"/>
        <w:ind w:left="398"/>
      </w:pPr>
      <w:bookmarkStart w:id="715" w:name="bookmark774"/>
      <w:r>
        <w:rPr>
          <w:sz w:val="16"/>
          <w:szCs w:val="16"/>
        </w:rPr>
        <w:t>1</w:t>
      </w:r>
      <w:bookmarkEnd w:id="715"/>
      <w:r>
        <w:rPr>
          <w:sz w:val="16"/>
          <w:szCs w:val="16"/>
        </w:rPr>
        <w:t>92.</w:t>
      </w:r>
      <w:r>
        <w:tab/>
      </w:r>
      <w:r>
        <w:rPr>
          <w:rFonts w:eastAsia="Times New Roman"/>
          <w:sz w:val="16"/>
          <w:szCs w:val="16"/>
        </w:rPr>
        <w:t>О</w:t>
      </w:r>
      <w:r>
        <w:rPr>
          <w:rFonts w:eastAsia="Times New Roman"/>
        </w:rPr>
        <w:t xml:space="preserve"> </w:t>
      </w:r>
      <w:r>
        <w:rPr>
          <w:rFonts w:eastAsia="Times New Roman"/>
          <w:sz w:val="16"/>
          <w:szCs w:val="16"/>
        </w:rPr>
        <w:t>жалованье</w:t>
      </w:r>
      <w:r>
        <w:rPr>
          <w:rFonts w:eastAsia="Times New Roman"/>
        </w:rPr>
        <w:t xml:space="preserve"> </w:t>
      </w:r>
      <w:r>
        <w:rPr>
          <w:rFonts w:eastAsia="Times New Roman"/>
          <w:sz w:val="16"/>
          <w:szCs w:val="16"/>
        </w:rPr>
        <w:t>П.Н.Андрееву.</w:t>
      </w:r>
      <w:r>
        <w:rPr>
          <w:rFonts w:eastAsia="Times New Roman"/>
        </w:rPr>
        <w:t xml:space="preserve"> </w:t>
      </w:r>
      <w:r>
        <w:rPr>
          <w:rFonts w:eastAsia="Times New Roman"/>
          <w:sz w:val="16"/>
          <w:szCs w:val="16"/>
        </w:rPr>
        <w:t>ААС.</w:t>
      </w:r>
    </w:p>
    <w:p w:rsidR="00745E39" w:rsidRDefault="003978C9">
      <w:pPr>
        <w:shd w:val="clear" w:color="auto" w:fill="FFFFFF"/>
        <w:spacing w:line="197" w:lineRule="exact"/>
        <w:ind w:firstLine="398"/>
        <w:jc w:val="both"/>
      </w:pPr>
      <w:r>
        <w:rPr>
          <w:rFonts w:eastAsia="Times New Roman"/>
          <w:sz w:val="16"/>
          <w:szCs w:val="16"/>
        </w:rPr>
        <w:t>Считать жалованье П.Н.Андреева с 1/Х по 300 руб. с % на до</w:t>
      </w:r>
      <w:r>
        <w:rPr>
          <w:rFonts w:eastAsia="Times New Roman"/>
          <w:sz w:val="16"/>
          <w:szCs w:val="16"/>
        </w:rPr>
        <w:softHyphen/>
        <w:t>роговизну.</w:t>
      </w:r>
    </w:p>
    <w:p w:rsidR="00745E39" w:rsidRDefault="003978C9">
      <w:pPr>
        <w:shd w:val="clear" w:color="auto" w:fill="FFFFFF"/>
        <w:spacing w:line="197" w:lineRule="exact"/>
        <w:ind w:firstLine="398"/>
        <w:jc w:val="both"/>
      </w:pPr>
      <w:bookmarkStart w:id="716" w:name="bookmark775"/>
      <w:r>
        <w:rPr>
          <w:rFonts w:eastAsia="Times New Roman"/>
          <w:sz w:val="16"/>
          <w:szCs w:val="16"/>
        </w:rPr>
        <w:t>П</w:t>
      </w:r>
      <w:bookmarkEnd w:id="716"/>
      <w:r>
        <w:rPr>
          <w:rFonts w:eastAsia="Times New Roman"/>
          <w:sz w:val="16"/>
          <w:szCs w:val="16"/>
        </w:rPr>
        <w:t xml:space="preserve">одписи членов Правления: </w:t>
      </w:r>
      <w:r>
        <w:rPr>
          <w:rFonts w:eastAsia="Times New Roman"/>
          <w:i/>
          <w:iCs/>
          <w:sz w:val="16"/>
          <w:szCs w:val="16"/>
        </w:rPr>
        <w:t>Н.Румянцев, А.А.Санин, Н.Александров, В.Лужский, С.Трушников.</w:t>
      </w:r>
    </w:p>
    <w:p w:rsidR="00745E39" w:rsidRDefault="003978C9">
      <w:pPr>
        <w:shd w:val="clear" w:color="auto" w:fill="FFFFFF"/>
        <w:spacing w:before="365"/>
        <w:ind w:left="398"/>
      </w:pPr>
      <w:r>
        <w:rPr>
          <w:b/>
          <w:bCs/>
          <w:sz w:val="16"/>
          <w:szCs w:val="16"/>
        </w:rPr>
        <w:t>9/</w:t>
      </w:r>
      <w:r>
        <w:rPr>
          <w:rFonts w:eastAsia="Times New Roman"/>
          <w:b/>
          <w:bCs/>
          <w:sz w:val="16"/>
          <w:szCs w:val="16"/>
        </w:rPr>
        <w:t>х</w:t>
      </w:r>
    </w:p>
    <w:p w:rsidR="00745E39" w:rsidRDefault="003978C9">
      <w:pPr>
        <w:shd w:val="clear" w:color="auto" w:fill="FFFFFF"/>
        <w:tabs>
          <w:tab w:val="left" w:pos="734"/>
        </w:tabs>
        <w:spacing w:before="149" w:line="187" w:lineRule="exact"/>
        <w:ind w:firstLine="398"/>
        <w:jc w:val="both"/>
      </w:pPr>
      <w:bookmarkStart w:id="717" w:name="bookmark776"/>
      <w:r>
        <w:rPr>
          <w:sz w:val="16"/>
          <w:szCs w:val="16"/>
        </w:rPr>
        <w:t>1</w:t>
      </w:r>
      <w:bookmarkEnd w:id="717"/>
      <w:r>
        <w:rPr>
          <w:sz w:val="16"/>
          <w:szCs w:val="16"/>
        </w:rPr>
        <w:t>93.</w:t>
      </w:r>
      <w:r>
        <w:tab/>
      </w:r>
      <w:r>
        <w:rPr>
          <w:rFonts w:eastAsia="Times New Roman"/>
          <w:sz w:val="16"/>
          <w:szCs w:val="16"/>
        </w:rPr>
        <w:t>Как</w:t>
      </w:r>
      <w:r>
        <w:rPr>
          <w:rFonts w:eastAsia="Times New Roman"/>
        </w:rPr>
        <w:t xml:space="preserve"> </w:t>
      </w:r>
      <w:r>
        <w:rPr>
          <w:rFonts w:eastAsia="Times New Roman"/>
          <w:sz w:val="16"/>
          <w:szCs w:val="16"/>
        </w:rPr>
        <w:t>платить</w:t>
      </w:r>
      <w:r>
        <w:rPr>
          <w:rFonts w:eastAsia="Times New Roman"/>
        </w:rPr>
        <w:t xml:space="preserve"> </w:t>
      </w:r>
      <w:r>
        <w:rPr>
          <w:rFonts w:eastAsia="Times New Roman"/>
          <w:sz w:val="16"/>
          <w:szCs w:val="16"/>
        </w:rPr>
        <w:t>авторские</w:t>
      </w:r>
      <w:r>
        <w:rPr>
          <w:rFonts w:eastAsia="Times New Roman"/>
        </w:rPr>
        <w:t xml:space="preserve"> </w:t>
      </w:r>
      <w:r>
        <w:rPr>
          <w:rFonts w:eastAsia="Times New Roman"/>
          <w:sz w:val="16"/>
          <w:szCs w:val="16"/>
        </w:rPr>
        <w:t>проценты</w:t>
      </w:r>
      <w:r>
        <w:rPr>
          <w:rFonts w:eastAsia="Times New Roman"/>
        </w:rPr>
        <w:t xml:space="preserve"> </w:t>
      </w:r>
      <w:r>
        <w:rPr>
          <w:rFonts w:eastAsia="Times New Roman"/>
          <w:sz w:val="16"/>
          <w:szCs w:val="16"/>
        </w:rPr>
        <w:t>со</w:t>
      </w:r>
      <w:r>
        <w:rPr>
          <w:rFonts w:eastAsia="Times New Roman"/>
        </w:rPr>
        <w:t xml:space="preserve"> </w:t>
      </w:r>
      <w:r>
        <w:rPr>
          <w:rFonts w:eastAsia="Times New Roman"/>
          <w:sz w:val="16"/>
          <w:szCs w:val="16"/>
        </w:rPr>
        <w:t>сборов</w:t>
      </w:r>
      <w:r>
        <w:rPr>
          <w:rFonts w:eastAsia="Times New Roman"/>
        </w:rPr>
        <w:t xml:space="preserve"> </w:t>
      </w:r>
      <w:r>
        <w:rPr>
          <w:rFonts w:eastAsia="Times New Roman"/>
          <w:sz w:val="16"/>
          <w:szCs w:val="16"/>
        </w:rPr>
        <w:t>при</w:t>
      </w:r>
      <w:r>
        <w:rPr>
          <w:rFonts w:eastAsia="Times New Roman"/>
        </w:rPr>
        <w:t xml:space="preserve"> </w:t>
      </w:r>
      <w:r>
        <w:rPr>
          <w:rFonts w:eastAsia="Times New Roman"/>
          <w:sz w:val="16"/>
          <w:szCs w:val="16"/>
        </w:rPr>
        <w:t>установлен</w:t>
      </w:r>
      <w:r>
        <w:rPr>
          <w:rFonts w:eastAsia="Times New Roman"/>
          <w:sz w:val="16"/>
          <w:szCs w:val="16"/>
        </w:rPr>
        <w:softHyphen/>
      </w:r>
      <w:r>
        <w:rPr>
          <w:rFonts w:eastAsia="Times New Roman"/>
          <w:sz w:val="16"/>
          <w:szCs w:val="16"/>
        </w:rPr>
        <w:br/>
        <w:t>ных ценах на места? М.П.Чехова соглашается на фиксированную циф</w:t>
      </w:r>
      <w:r>
        <w:rPr>
          <w:rFonts w:eastAsia="Times New Roman"/>
          <w:sz w:val="16"/>
          <w:szCs w:val="16"/>
        </w:rPr>
        <w:softHyphen/>
      </w:r>
      <w:r>
        <w:rPr>
          <w:rFonts w:eastAsia="Times New Roman"/>
          <w:sz w:val="16"/>
          <w:szCs w:val="16"/>
        </w:rPr>
        <w:br/>
        <w:t>ру в 300 рублей</w:t>
      </w:r>
      <w:r>
        <w:rPr>
          <w:rFonts w:eastAsia="Times New Roman"/>
          <w:sz w:val="16"/>
          <w:szCs w:val="16"/>
          <w:vertAlign w:val="superscript"/>
        </w:rPr>
        <w:t>67</w:t>
      </w:r>
      <w:r>
        <w:rPr>
          <w:rFonts w:eastAsia="Times New Roman"/>
          <w:sz w:val="16"/>
          <w:szCs w:val="16"/>
        </w:rPr>
        <w:t>. НАР.</w:t>
      </w:r>
    </w:p>
    <w:p w:rsidR="00745E39" w:rsidRDefault="003978C9">
      <w:pPr>
        <w:shd w:val="clear" w:color="auto" w:fill="FFFFFF"/>
        <w:spacing w:line="197" w:lineRule="exact"/>
        <w:ind w:firstLine="398"/>
        <w:jc w:val="both"/>
      </w:pPr>
      <w:bookmarkStart w:id="718" w:name="bookmark777"/>
      <w:r>
        <w:rPr>
          <w:rFonts w:eastAsia="Times New Roman"/>
          <w:sz w:val="16"/>
          <w:szCs w:val="16"/>
        </w:rPr>
        <w:t>М</w:t>
      </w:r>
      <w:bookmarkEnd w:id="718"/>
      <w:r>
        <w:rPr>
          <w:rFonts w:eastAsia="Times New Roman"/>
          <w:sz w:val="16"/>
          <w:szCs w:val="16"/>
        </w:rPr>
        <w:t xml:space="preserve">.Горькому платить </w:t>
      </w:r>
      <w:r>
        <w:rPr>
          <w:rFonts w:eastAsia="Times New Roman"/>
          <w:i/>
          <w:iCs/>
          <w:sz w:val="16"/>
          <w:szCs w:val="16"/>
        </w:rPr>
        <w:t xml:space="preserve">только «авторские» </w:t>
      </w:r>
      <w:r>
        <w:rPr>
          <w:rFonts w:eastAsia="Times New Roman"/>
          <w:sz w:val="16"/>
          <w:szCs w:val="16"/>
        </w:rPr>
        <w:t>&lt;? Совету. [</w:t>
      </w:r>
      <w:r>
        <w:rPr>
          <w:rFonts w:eastAsia="Times New Roman"/>
          <w:i/>
          <w:iCs/>
          <w:sz w:val="16"/>
          <w:szCs w:val="16"/>
        </w:rPr>
        <w:t>Н.</w:t>
      </w:r>
      <w:r>
        <w:rPr>
          <w:rFonts w:ascii="MS Mincho" w:eastAsia="MS Mincho" w:hAnsi="MS Mincho" w:cs="MS Mincho" w:hint="eastAsia"/>
          <w:i/>
          <w:iCs/>
          <w:sz w:val="16"/>
          <w:szCs w:val="16"/>
        </w:rPr>
        <w:t>‑</w:t>
      </w:r>
      <w:r>
        <w:rPr>
          <w:rFonts w:eastAsia="Times New Roman"/>
          <w:i/>
          <w:iCs/>
          <w:sz w:val="16"/>
          <w:szCs w:val="16"/>
        </w:rPr>
        <w:t>Д</w:t>
      </w:r>
      <w:r>
        <w:rPr>
          <w:rFonts w:eastAsia="Times New Roman"/>
          <w:sz w:val="16"/>
          <w:szCs w:val="16"/>
        </w:rPr>
        <w:t xml:space="preserve">.]&gt;, М.П.Чеховой и И.Д.Сургучеву фиксировать цифру авторских в 300 руб. с каждого представления и </w:t>
      </w:r>
      <w:r>
        <w:rPr>
          <w:rFonts w:eastAsia="Times New Roman"/>
          <w:i/>
          <w:iCs/>
          <w:sz w:val="16"/>
          <w:szCs w:val="16"/>
        </w:rPr>
        <w:t xml:space="preserve">из них вычитать взносы в Общество и Союз драматических писателей </w:t>
      </w:r>
      <w:r>
        <w:rPr>
          <w:rFonts w:eastAsia="Times New Roman"/>
          <w:sz w:val="16"/>
          <w:szCs w:val="16"/>
        </w:rPr>
        <w:t>&lt;? Совету. [</w:t>
      </w:r>
      <w:r>
        <w:rPr>
          <w:rFonts w:eastAsia="Times New Roman"/>
          <w:i/>
          <w:iCs/>
          <w:sz w:val="16"/>
          <w:szCs w:val="16"/>
        </w:rPr>
        <w:t>Н.</w:t>
      </w:r>
      <w:r>
        <w:rPr>
          <w:rFonts w:ascii="MS Mincho" w:eastAsia="MS Mincho" w:hAnsi="MS Mincho" w:cs="MS Mincho" w:hint="eastAsia"/>
          <w:i/>
          <w:iCs/>
          <w:sz w:val="16"/>
          <w:szCs w:val="16"/>
        </w:rPr>
        <w:t>‑</w:t>
      </w:r>
      <w:r>
        <w:rPr>
          <w:rFonts w:eastAsia="Times New Roman"/>
          <w:i/>
          <w:iCs/>
          <w:sz w:val="16"/>
          <w:szCs w:val="16"/>
        </w:rPr>
        <w:t>Д</w:t>
      </w:r>
      <w:r>
        <w:rPr>
          <w:rFonts w:eastAsia="Times New Roman"/>
          <w:sz w:val="16"/>
          <w:szCs w:val="16"/>
        </w:rPr>
        <w:t>.]&gt;, с А.А.Блоком и, в случае надобности, с Д.С.Мережковским и Ф.Сологубом войти в такое же соглашение.</w:t>
      </w:r>
    </w:p>
    <w:p w:rsidR="00745E39" w:rsidRDefault="003978C9">
      <w:pPr>
        <w:shd w:val="clear" w:color="auto" w:fill="FFFFFF"/>
        <w:tabs>
          <w:tab w:val="left" w:pos="734"/>
        </w:tabs>
        <w:spacing w:line="197" w:lineRule="exact"/>
        <w:ind w:firstLine="398"/>
        <w:jc w:val="both"/>
      </w:pPr>
      <w:bookmarkStart w:id="719" w:name="bookmark778"/>
      <w:r>
        <w:rPr>
          <w:sz w:val="16"/>
          <w:szCs w:val="16"/>
        </w:rPr>
        <w:t>1</w:t>
      </w:r>
      <w:bookmarkEnd w:id="719"/>
      <w:r>
        <w:rPr>
          <w:sz w:val="16"/>
          <w:szCs w:val="16"/>
        </w:rPr>
        <w:t>94.</w:t>
      </w:r>
      <w:r>
        <w:tab/>
      </w:r>
      <w:r>
        <w:rPr>
          <w:rFonts w:eastAsia="Times New Roman"/>
          <w:sz w:val="16"/>
          <w:szCs w:val="16"/>
        </w:rPr>
        <w:t>Владимир</w:t>
      </w:r>
      <w:r>
        <w:rPr>
          <w:rFonts w:eastAsia="Times New Roman"/>
        </w:rPr>
        <w:t xml:space="preserve"> </w:t>
      </w:r>
      <w:r>
        <w:rPr>
          <w:rFonts w:eastAsia="Times New Roman"/>
          <w:sz w:val="16"/>
          <w:szCs w:val="16"/>
        </w:rPr>
        <w:t>Иванович</w:t>
      </w:r>
      <w:r>
        <w:rPr>
          <w:rFonts w:eastAsia="Times New Roman"/>
        </w:rPr>
        <w:t xml:space="preserve"> </w:t>
      </w:r>
      <w:r>
        <w:rPr>
          <w:rFonts w:eastAsia="Times New Roman"/>
          <w:sz w:val="16"/>
          <w:szCs w:val="16"/>
        </w:rPr>
        <w:t>просит</w:t>
      </w:r>
      <w:r>
        <w:rPr>
          <w:rFonts w:eastAsia="Times New Roman"/>
        </w:rPr>
        <w:t xml:space="preserve"> </w:t>
      </w:r>
      <w:r>
        <w:rPr>
          <w:rFonts w:eastAsia="Times New Roman"/>
          <w:sz w:val="16"/>
          <w:szCs w:val="16"/>
        </w:rPr>
        <w:t>уплатить</w:t>
      </w:r>
      <w:r>
        <w:rPr>
          <w:rFonts w:eastAsia="Times New Roman"/>
        </w:rPr>
        <w:t xml:space="preserve"> </w:t>
      </w:r>
      <w:r>
        <w:rPr>
          <w:rFonts w:eastAsia="Times New Roman"/>
          <w:sz w:val="16"/>
          <w:szCs w:val="16"/>
        </w:rPr>
        <w:t>В.М.Бебутову:</w:t>
      </w:r>
      <w:r>
        <w:rPr>
          <w:rFonts w:eastAsia="Times New Roman"/>
        </w:rPr>
        <w:t xml:space="preserve"> </w:t>
      </w:r>
      <w:r>
        <w:rPr>
          <w:rFonts w:eastAsia="Times New Roman"/>
          <w:sz w:val="16"/>
          <w:szCs w:val="16"/>
        </w:rPr>
        <w:t>50</w:t>
      </w:r>
      <w:r>
        <w:rPr>
          <w:rFonts w:eastAsia="Times New Roman"/>
        </w:rPr>
        <w:t xml:space="preserve"> </w:t>
      </w:r>
      <w:r>
        <w:rPr>
          <w:rFonts w:eastAsia="Times New Roman"/>
          <w:sz w:val="16"/>
          <w:szCs w:val="16"/>
        </w:rPr>
        <w:t>руб.</w:t>
      </w:r>
      <w:r>
        <w:rPr>
          <w:rFonts w:eastAsia="Times New Roman"/>
          <w:sz w:val="16"/>
          <w:szCs w:val="16"/>
        </w:rPr>
        <w:br/>
        <w:t>за сентябрь за секретарство (В.М. заменяет отчасти М.Ф.Ликиардопуло)</w:t>
      </w:r>
      <w:r>
        <w:rPr>
          <w:rFonts w:eastAsia="Times New Roman"/>
          <w:sz w:val="16"/>
          <w:szCs w:val="16"/>
        </w:rPr>
        <w:br/>
        <w:t>и 100 руб. (за счет А.Г.Достоевской) за приспособление для провинции</w:t>
      </w:r>
      <w:r>
        <w:rPr>
          <w:rFonts w:eastAsia="Times New Roman"/>
          <w:sz w:val="16"/>
          <w:szCs w:val="16"/>
        </w:rPr>
        <w:br/>
        <w:t>«Села Степанчикова». Вл.Ив.</w:t>
      </w:r>
    </w:p>
    <w:p w:rsidR="00745E39" w:rsidRDefault="003978C9">
      <w:pPr>
        <w:shd w:val="clear" w:color="auto" w:fill="FFFFFF"/>
        <w:spacing w:line="197" w:lineRule="exact"/>
        <w:ind w:firstLine="398"/>
        <w:jc w:val="both"/>
      </w:pPr>
      <w:bookmarkStart w:id="720" w:name="bookmark779"/>
      <w:r>
        <w:rPr>
          <w:rFonts w:eastAsia="Times New Roman"/>
          <w:sz w:val="16"/>
          <w:szCs w:val="16"/>
        </w:rPr>
        <w:t>И</w:t>
      </w:r>
      <w:bookmarkEnd w:id="720"/>
      <w:r>
        <w:rPr>
          <w:rFonts w:eastAsia="Times New Roman"/>
          <w:sz w:val="16"/>
          <w:szCs w:val="16"/>
        </w:rPr>
        <w:t>сполнить. А.Г.Достоевской написать соответственное письмо: 100 руб. было уплачено и за приспособление «Николая Ставрогина».</w:t>
      </w:r>
    </w:p>
    <w:p w:rsidR="00745E39" w:rsidRDefault="003978C9">
      <w:pPr>
        <w:shd w:val="clear" w:color="auto" w:fill="FFFFFF"/>
        <w:tabs>
          <w:tab w:val="left" w:pos="734"/>
        </w:tabs>
        <w:spacing w:line="197" w:lineRule="exact"/>
        <w:ind w:firstLine="398"/>
        <w:jc w:val="both"/>
      </w:pPr>
      <w:r>
        <w:rPr>
          <w:sz w:val="16"/>
          <w:szCs w:val="16"/>
        </w:rPr>
        <w:t>195.</w:t>
      </w:r>
      <w:r>
        <w:tab/>
      </w:r>
      <w:r>
        <w:rPr>
          <w:rFonts w:eastAsia="Times New Roman"/>
          <w:sz w:val="16"/>
          <w:szCs w:val="16"/>
        </w:rPr>
        <w:t>А.А.Стахович</w:t>
      </w:r>
      <w:r>
        <w:rPr>
          <w:rFonts w:eastAsia="Times New Roman"/>
        </w:rPr>
        <w:t xml:space="preserve"> </w:t>
      </w:r>
      <w:r>
        <w:rPr>
          <w:rFonts w:eastAsia="Times New Roman"/>
          <w:sz w:val="16"/>
          <w:szCs w:val="16"/>
        </w:rPr>
        <w:t>передал,</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кн.</w:t>
      </w:r>
      <w:r>
        <w:rPr>
          <w:rFonts w:eastAsia="Times New Roman"/>
        </w:rPr>
        <w:t xml:space="preserve"> </w:t>
      </w:r>
      <w:r>
        <w:rPr>
          <w:rFonts w:eastAsia="Times New Roman"/>
          <w:sz w:val="16"/>
          <w:szCs w:val="16"/>
        </w:rPr>
        <w:t>С.М.Волконский</w:t>
      </w:r>
      <w:r>
        <w:rPr>
          <w:rFonts w:eastAsia="Times New Roman"/>
        </w:rPr>
        <w:t xml:space="preserve"> </w:t>
      </w:r>
      <w:r>
        <w:rPr>
          <w:rFonts w:eastAsia="Times New Roman"/>
          <w:sz w:val="16"/>
          <w:szCs w:val="16"/>
        </w:rPr>
        <w:t>изъявил</w:t>
      </w:r>
      <w:r>
        <w:rPr>
          <w:rFonts w:eastAsia="Times New Roman"/>
        </w:rPr>
        <w:t xml:space="preserve"> </w:t>
      </w:r>
      <w:r>
        <w:rPr>
          <w:rFonts w:eastAsia="Times New Roman"/>
          <w:sz w:val="16"/>
          <w:szCs w:val="16"/>
        </w:rPr>
        <w:t>со</w:t>
      </w:r>
      <w:r>
        <w:rPr>
          <w:rFonts w:eastAsia="Times New Roman"/>
          <w:sz w:val="16"/>
          <w:szCs w:val="16"/>
        </w:rPr>
        <w:softHyphen/>
      </w:r>
      <w:r>
        <w:rPr>
          <w:rFonts w:eastAsia="Times New Roman"/>
          <w:sz w:val="16"/>
          <w:szCs w:val="16"/>
        </w:rPr>
        <w:br/>
        <w:t>гласие перейти из вкладчиков старого т-ва в члены нового т-ва. НАР.</w:t>
      </w:r>
    </w:p>
    <w:p w:rsidR="00745E39" w:rsidRDefault="003978C9">
      <w:pPr>
        <w:shd w:val="clear" w:color="auto" w:fill="FFFFFF"/>
        <w:spacing w:line="197" w:lineRule="exact"/>
        <w:ind w:firstLine="398"/>
        <w:jc w:val="both"/>
      </w:pPr>
      <w:bookmarkStart w:id="721" w:name="bookmark780"/>
      <w:r>
        <w:rPr>
          <w:rFonts w:eastAsia="Times New Roman"/>
          <w:sz w:val="16"/>
          <w:szCs w:val="16"/>
        </w:rPr>
        <w:t>С</w:t>
      </w:r>
      <w:bookmarkEnd w:id="721"/>
      <w:r>
        <w:rPr>
          <w:rFonts w:eastAsia="Times New Roman"/>
          <w:sz w:val="16"/>
          <w:szCs w:val="16"/>
        </w:rPr>
        <w:t>делать расчет и приготовить расчетную книжку для кн. С.М.Волконского (25-й член Т-ва).</w:t>
      </w:r>
    </w:p>
    <w:p w:rsidR="00745E39" w:rsidRDefault="003978C9">
      <w:pPr>
        <w:shd w:val="clear" w:color="auto" w:fill="FFFFFF"/>
        <w:tabs>
          <w:tab w:val="left" w:pos="734"/>
        </w:tabs>
        <w:spacing w:line="197" w:lineRule="exact"/>
        <w:ind w:firstLine="398"/>
        <w:jc w:val="both"/>
      </w:pPr>
      <w:r>
        <w:rPr>
          <w:sz w:val="16"/>
          <w:szCs w:val="16"/>
        </w:rPr>
        <w:t>196.</w:t>
      </w:r>
      <w:r>
        <w:tab/>
      </w:r>
      <w:r>
        <w:rPr>
          <w:rFonts w:eastAsia="Times New Roman"/>
          <w:sz w:val="16"/>
          <w:szCs w:val="16"/>
        </w:rPr>
        <w:t>А.Н.Морозов</w:t>
      </w:r>
      <w:r>
        <w:rPr>
          <w:rFonts w:eastAsia="Times New Roman"/>
        </w:rPr>
        <w:t xml:space="preserve"> </w:t>
      </w:r>
      <w:r>
        <w:rPr>
          <w:rFonts w:eastAsia="Times New Roman"/>
          <w:sz w:val="16"/>
          <w:szCs w:val="16"/>
        </w:rPr>
        <w:t>предлагает</w:t>
      </w:r>
      <w:r>
        <w:rPr>
          <w:rFonts w:eastAsia="Times New Roman"/>
        </w:rPr>
        <w:t xml:space="preserve"> </w:t>
      </w:r>
      <w:r>
        <w:rPr>
          <w:rFonts w:eastAsia="Times New Roman"/>
          <w:sz w:val="16"/>
          <w:szCs w:val="16"/>
        </w:rPr>
        <w:t>свой</w:t>
      </w:r>
      <w:r>
        <w:rPr>
          <w:rFonts w:eastAsia="Times New Roman"/>
        </w:rPr>
        <w:t xml:space="preserve"> </w:t>
      </w:r>
      <w:r>
        <w:rPr>
          <w:rFonts w:eastAsia="Times New Roman"/>
          <w:sz w:val="16"/>
          <w:szCs w:val="16"/>
        </w:rPr>
        <w:t>автомобиль</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2</w:t>
      </w:r>
      <w:r>
        <w:rPr>
          <w:rFonts w:eastAsia="Times New Roman"/>
        </w:rPr>
        <w:t xml:space="preserve"> </w:t>
      </w:r>
      <w:r>
        <w:rPr>
          <w:rFonts w:eastAsia="Times New Roman"/>
          <w:sz w:val="16"/>
          <w:szCs w:val="16"/>
        </w:rPr>
        <w:t>часа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день</w:t>
      </w:r>
      <w:r>
        <w:rPr>
          <w:rFonts w:eastAsia="Times New Roman"/>
        </w:rPr>
        <w:t xml:space="preserve"> </w:t>
      </w:r>
      <w:r>
        <w:rPr>
          <w:rFonts w:eastAsia="Times New Roman"/>
          <w:sz w:val="16"/>
          <w:szCs w:val="16"/>
        </w:rPr>
        <w:t>в</w:t>
      </w:r>
      <w:r>
        <w:rPr>
          <w:rFonts w:eastAsia="Times New Roman"/>
          <w:sz w:val="16"/>
          <w:szCs w:val="16"/>
        </w:rPr>
        <w:br/>
        <w:t>распоряжение Театра за плату в 75 руб. за эти часы. ВВЛ.</w:t>
      </w:r>
    </w:p>
    <w:p w:rsidR="00745E39" w:rsidRDefault="003978C9">
      <w:pPr>
        <w:shd w:val="clear" w:color="auto" w:fill="FFFFFF"/>
        <w:spacing w:line="197" w:lineRule="exact"/>
        <w:ind w:firstLine="398"/>
        <w:jc w:val="both"/>
      </w:pPr>
      <w:r>
        <w:rPr>
          <w:rFonts w:eastAsia="Times New Roman"/>
          <w:sz w:val="16"/>
          <w:szCs w:val="16"/>
        </w:rPr>
        <w:t>Плату в 2250 руб. в месяц за 2 часа пользования автомобилем Правление находит непосильной для членов Театра.</w:t>
      </w:r>
    </w:p>
    <w:p w:rsidR="00745E39" w:rsidRDefault="003978C9">
      <w:pPr>
        <w:shd w:val="clear" w:color="auto" w:fill="FFFFFF"/>
        <w:spacing w:before="365"/>
        <w:ind w:left="398"/>
      </w:pPr>
      <w:r>
        <w:rPr>
          <w:b/>
          <w:bCs/>
          <w:sz w:val="16"/>
          <w:szCs w:val="16"/>
        </w:rPr>
        <w:t>16/</w:t>
      </w:r>
      <w:r>
        <w:rPr>
          <w:rFonts w:eastAsia="Times New Roman"/>
          <w:b/>
          <w:bCs/>
          <w:sz w:val="16"/>
          <w:szCs w:val="16"/>
        </w:rPr>
        <w:t>х</w:t>
      </w:r>
    </w:p>
    <w:p w:rsidR="00745E39" w:rsidRDefault="003978C9">
      <w:pPr>
        <w:shd w:val="clear" w:color="auto" w:fill="FFFFFF"/>
        <w:tabs>
          <w:tab w:val="left" w:pos="734"/>
        </w:tabs>
        <w:spacing w:before="149" w:line="197" w:lineRule="exact"/>
        <w:ind w:firstLine="398"/>
        <w:jc w:val="both"/>
      </w:pPr>
      <w:bookmarkStart w:id="722" w:name="bookmark781"/>
      <w:r>
        <w:rPr>
          <w:sz w:val="16"/>
          <w:szCs w:val="16"/>
        </w:rPr>
        <w:t>1</w:t>
      </w:r>
      <w:bookmarkEnd w:id="722"/>
      <w:r>
        <w:rPr>
          <w:sz w:val="16"/>
          <w:szCs w:val="16"/>
        </w:rPr>
        <w:t>97.</w:t>
      </w:r>
      <w:r>
        <w:tab/>
      </w:r>
      <w:r>
        <w:rPr>
          <w:rFonts w:eastAsia="Times New Roman"/>
          <w:sz w:val="16"/>
          <w:szCs w:val="16"/>
        </w:rPr>
        <w:t>О</w:t>
      </w:r>
      <w:r>
        <w:rPr>
          <w:rFonts w:eastAsia="Times New Roman"/>
        </w:rPr>
        <w:t xml:space="preserve"> </w:t>
      </w:r>
      <w:r>
        <w:rPr>
          <w:rFonts w:eastAsia="Times New Roman"/>
          <w:sz w:val="16"/>
          <w:szCs w:val="16"/>
        </w:rPr>
        <w:t>наградных</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летние</w:t>
      </w:r>
      <w:r>
        <w:rPr>
          <w:rFonts w:eastAsia="Times New Roman"/>
        </w:rPr>
        <w:t xml:space="preserve"> </w:t>
      </w:r>
      <w:r>
        <w:rPr>
          <w:rFonts w:eastAsia="Times New Roman"/>
          <w:sz w:val="16"/>
          <w:szCs w:val="16"/>
        </w:rPr>
        <w:t>месяцы</w:t>
      </w:r>
      <w:r>
        <w:rPr>
          <w:rFonts w:eastAsia="Times New Roman"/>
        </w:rPr>
        <w:t xml:space="preserve"> </w:t>
      </w:r>
      <w:r>
        <w:rPr>
          <w:rFonts w:eastAsia="Times New Roman"/>
          <w:sz w:val="16"/>
          <w:szCs w:val="16"/>
        </w:rPr>
        <w:t>столяру</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ремонту</w:t>
      </w:r>
      <w:r>
        <w:rPr>
          <w:rFonts w:eastAsia="Times New Roman"/>
        </w:rPr>
        <w:t xml:space="preserve"> </w:t>
      </w:r>
      <w:r>
        <w:rPr>
          <w:rFonts w:eastAsia="Times New Roman"/>
          <w:sz w:val="16"/>
          <w:szCs w:val="16"/>
        </w:rPr>
        <w:t>Театра</w:t>
      </w:r>
      <w:r>
        <w:rPr>
          <w:rFonts w:eastAsia="Times New Roman"/>
          <w:sz w:val="16"/>
          <w:szCs w:val="16"/>
        </w:rPr>
        <w:br/>
        <w:t>С.Николаеву, служившему летом по старому окладу. ААС.</w:t>
      </w:r>
    </w:p>
    <w:p w:rsidR="00745E39" w:rsidRDefault="003978C9">
      <w:pPr>
        <w:shd w:val="clear" w:color="auto" w:fill="FFFFFF"/>
        <w:spacing w:line="197" w:lineRule="exact"/>
        <w:ind w:left="398"/>
      </w:pPr>
      <w:r>
        <w:rPr>
          <w:rFonts w:eastAsia="Times New Roman"/>
          <w:sz w:val="16"/>
          <w:szCs w:val="16"/>
        </w:rPr>
        <w:t xml:space="preserve">Выдать С.Николаеву 60 руб. (см. № 102 от </w:t>
      </w:r>
      <w:r w:rsidRPr="00F22869">
        <w:rPr>
          <w:rFonts w:eastAsia="Times New Roman"/>
          <w:sz w:val="16"/>
          <w:szCs w:val="16"/>
        </w:rPr>
        <w:t>2</w:t>
      </w:r>
      <w:r>
        <w:rPr>
          <w:rFonts w:eastAsia="Times New Roman"/>
          <w:sz w:val="16"/>
          <w:szCs w:val="16"/>
          <w:lang w:val="en-US"/>
        </w:rPr>
        <w:t>VIII</w:t>
      </w:r>
      <w:r w:rsidRPr="00F22869">
        <w:rPr>
          <w:rFonts w:eastAsia="Times New Roman"/>
          <w:sz w:val="16"/>
          <w:szCs w:val="16"/>
        </w:rPr>
        <w:t>).</w:t>
      </w:r>
    </w:p>
    <w:p w:rsidR="00745E39" w:rsidRDefault="003978C9">
      <w:pPr>
        <w:shd w:val="clear" w:color="auto" w:fill="FFFFFF"/>
        <w:tabs>
          <w:tab w:val="left" w:pos="734"/>
        </w:tabs>
        <w:spacing w:line="197" w:lineRule="exact"/>
        <w:ind w:firstLine="398"/>
        <w:jc w:val="both"/>
      </w:pPr>
      <w:bookmarkStart w:id="723" w:name="bookmark782"/>
      <w:r w:rsidRPr="00F22869">
        <w:rPr>
          <w:sz w:val="16"/>
          <w:szCs w:val="16"/>
        </w:rPr>
        <w:t>1</w:t>
      </w:r>
      <w:bookmarkEnd w:id="723"/>
      <w:r w:rsidRPr="00F22869">
        <w:rPr>
          <w:sz w:val="16"/>
          <w:szCs w:val="16"/>
        </w:rPr>
        <w:t>98.</w:t>
      </w:r>
      <w:r w:rsidRPr="00F22869">
        <w:tab/>
      </w:r>
      <w:r>
        <w:rPr>
          <w:rFonts w:eastAsia="Times New Roman"/>
          <w:sz w:val="16"/>
          <w:szCs w:val="16"/>
        </w:rPr>
        <w:t>Кн.</w:t>
      </w:r>
      <w:r>
        <w:rPr>
          <w:rFonts w:eastAsia="Times New Roman"/>
        </w:rPr>
        <w:t xml:space="preserve"> </w:t>
      </w:r>
      <w:r>
        <w:rPr>
          <w:rFonts w:eastAsia="Times New Roman"/>
          <w:sz w:val="16"/>
          <w:szCs w:val="16"/>
        </w:rPr>
        <w:t>П.Д.Долгоруков</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З.Г.Резвая</w:t>
      </w:r>
      <w:r>
        <w:rPr>
          <w:rFonts w:eastAsia="Times New Roman"/>
        </w:rPr>
        <w:t xml:space="preserve"> </w:t>
      </w:r>
      <w:r>
        <w:rPr>
          <w:rFonts w:eastAsia="Times New Roman"/>
          <w:sz w:val="16"/>
          <w:szCs w:val="16"/>
        </w:rPr>
        <w:t>изъявили</w:t>
      </w:r>
      <w:r>
        <w:rPr>
          <w:rFonts w:eastAsia="Times New Roman"/>
        </w:rPr>
        <w:t xml:space="preserve"> </w:t>
      </w:r>
      <w:r>
        <w:rPr>
          <w:rFonts w:eastAsia="Times New Roman"/>
          <w:sz w:val="16"/>
          <w:szCs w:val="16"/>
        </w:rPr>
        <w:t>согласие</w:t>
      </w:r>
      <w:r>
        <w:rPr>
          <w:rFonts w:eastAsia="Times New Roman"/>
        </w:rPr>
        <w:t xml:space="preserve"> </w:t>
      </w:r>
      <w:r>
        <w:rPr>
          <w:rFonts w:eastAsia="Times New Roman"/>
          <w:sz w:val="16"/>
          <w:szCs w:val="16"/>
        </w:rPr>
        <w:t>перейти</w:t>
      </w:r>
      <w:r>
        <w:rPr>
          <w:rFonts w:eastAsia="Times New Roman"/>
          <w:sz w:val="16"/>
          <w:szCs w:val="16"/>
        </w:rPr>
        <w:br/>
        <w:t>из вкладчиков старого товарищества в члены нового т-ва;</w:t>
      </w:r>
    </w:p>
    <w:p w:rsidR="00745E39" w:rsidRDefault="003978C9">
      <w:pPr>
        <w:shd w:val="clear" w:color="auto" w:fill="FFFFFF"/>
        <w:spacing w:line="197" w:lineRule="exact"/>
        <w:ind w:firstLine="398"/>
        <w:jc w:val="both"/>
      </w:pPr>
      <w:r>
        <w:rPr>
          <w:rFonts w:eastAsia="Times New Roman"/>
          <w:sz w:val="16"/>
          <w:szCs w:val="16"/>
        </w:rPr>
        <w:t>М.Ф.Якунчикова просит вернуть ее вклад. Гр. С.В.Панина пере</w:t>
      </w:r>
      <w:r>
        <w:rPr>
          <w:rFonts w:eastAsia="Times New Roman"/>
          <w:sz w:val="16"/>
          <w:szCs w:val="16"/>
        </w:rPr>
        <w:softHyphen/>
        <w:t>ходит в члены т-ва. НАР.</w:t>
      </w:r>
    </w:p>
    <w:p w:rsidR="00745E39" w:rsidRDefault="003978C9">
      <w:pPr>
        <w:shd w:val="clear" w:color="auto" w:fill="FFFFFF"/>
        <w:spacing w:line="197" w:lineRule="exact"/>
        <w:ind w:firstLine="398"/>
        <w:jc w:val="both"/>
      </w:pPr>
      <w:bookmarkStart w:id="724" w:name="bookmark783"/>
      <w:r>
        <w:rPr>
          <w:rFonts w:eastAsia="Times New Roman"/>
          <w:sz w:val="16"/>
          <w:szCs w:val="16"/>
        </w:rPr>
        <w:t>П</w:t>
      </w:r>
      <w:bookmarkEnd w:id="724"/>
      <w:r>
        <w:rPr>
          <w:rFonts w:eastAsia="Times New Roman"/>
          <w:sz w:val="16"/>
          <w:szCs w:val="16"/>
        </w:rPr>
        <w:t>роизвести расчеты и приготовить расчетные книжки для кн. П.Д.Долгорукова (№ 26) и З.Г.Резвой (№ 27); М.Ф.Якунчиковой воз</w:t>
      </w:r>
      <w:r>
        <w:rPr>
          <w:rFonts w:eastAsia="Times New Roman"/>
          <w:sz w:val="16"/>
          <w:szCs w:val="16"/>
        </w:rPr>
        <w:softHyphen/>
        <w:t>вратить ее вклад. Приготовить расчетную книжку для гр. С.В.Паниной (№ 28).</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tabs>
          <w:tab w:val="left" w:pos="730"/>
        </w:tabs>
        <w:spacing w:line="197" w:lineRule="exact"/>
        <w:ind w:firstLine="398"/>
        <w:jc w:val="both"/>
      </w:pPr>
      <w:r>
        <w:rPr>
          <w:sz w:val="16"/>
          <w:szCs w:val="16"/>
        </w:rPr>
        <w:lastRenderedPageBreak/>
        <w:t>199.</w:t>
      </w:r>
      <w:r>
        <w:tab/>
      </w:r>
      <w:r>
        <w:rPr>
          <w:rFonts w:eastAsia="Times New Roman"/>
          <w:sz w:val="16"/>
          <w:szCs w:val="16"/>
        </w:rPr>
        <w:t>В</w:t>
      </w:r>
      <w:r>
        <w:rPr>
          <w:rFonts w:eastAsia="Times New Roman"/>
        </w:rPr>
        <w:t xml:space="preserve"> </w:t>
      </w:r>
      <w:r>
        <w:rPr>
          <w:rFonts w:eastAsia="Times New Roman"/>
          <w:sz w:val="16"/>
          <w:szCs w:val="16"/>
        </w:rPr>
        <w:t>исполнение</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25</w:t>
      </w:r>
      <w:r>
        <w:rPr>
          <w:rFonts w:eastAsia="Times New Roman"/>
        </w:rPr>
        <w:t xml:space="preserve"> </w:t>
      </w:r>
      <w:r>
        <w:rPr>
          <w:rFonts w:eastAsia="Times New Roman"/>
          <w:sz w:val="16"/>
          <w:szCs w:val="16"/>
        </w:rPr>
        <w:t>Устава</w:t>
      </w:r>
      <w:r>
        <w:rPr>
          <w:rFonts w:eastAsia="Times New Roman"/>
        </w:rPr>
        <w:t xml:space="preserve"> </w:t>
      </w:r>
      <w:r>
        <w:rPr>
          <w:rFonts w:eastAsia="Times New Roman"/>
          <w:sz w:val="16"/>
          <w:szCs w:val="16"/>
        </w:rPr>
        <w:t>Т-ва</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позднее</w:t>
      </w:r>
      <w:r>
        <w:rPr>
          <w:rFonts w:eastAsia="Times New Roman"/>
        </w:rPr>
        <w:t xml:space="preserve"> </w:t>
      </w:r>
      <w:r>
        <w:rPr>
          <w:rFonts w:eastAsia="Times New Roman"/>
          <w:sz w:val="16"/>
          <w:szCs w:val="16"/>
        </w:rPr>
        <w:t>октября</w:t>
      </w:r>
      <w:r>
        <w:rPr>
          <w:rFonts w:eastAsia="Times New Roman"/>
        </w:rPr>
        <w:t xml:space="preserve"> </w:t>
      </w:r>
      <w:r>
        <w:rPr>
          <w:rFonts w:eastAsia="Times New Roman"/>
          <w:sz w:val="16"/>
          <w:szCs w:val="16"/>
        </w:rPr>
        <w:t>месяца</w:t>
      </w:r>
      <w:r>
        <w:rPr>
          <w:rFonts w:eastAsia="Times New Roman"/>
          <w:sz w:val="16"/>
          <w:szCs w:val="16"/>
        </w:rPr>
        <w:br/>
        <w:t>должно быть созвано очередное Общее собрание для рассмотрения и</w:t>
      </w:r>
      <w:r>
        <w:rPr>
          <w:rFonts w:eastAsia="Times New Roman"/>
          <w:sz w:val="16"/>
          <w:szCs w:val="16"/>
        </w:rPr>
        <w:br/>
        <w:t>утверждения плана действий и сметы расходов на текущий год. НАР.</w:t>
      </w:r>
    </w:p>
    <w:p w:rsidR="00745E39" w:rsidRDefault="003978C9">
      <w:pPr>
        <w:shd w:val="clear" w:color="auto" w:fill="FFFFFF"/>
        <w:spacing w:line="158" w:lineRule="exact"/>
        <w:ind w:firstLine="398"/>
        <w:jc w:val="both"/>
      </w:pPr>
      <w:bookmarkStart w:id="725" w:name="bookmark784"/>
      <w:r>
        <w:rPr>
          <w:rFonts w:eastAsia="Times New Roman"/>
          <w:sz w:val="16"/>
          <w:szCs w:val="16"/>
        </w:rPr>
        <w:t>Н</w:t>
      </w:r>
      <w:bookmarkEnd w:id="725"/>
      <w:r>
        <w:rPr>
          <w:rFonts w:eastAsia="Times New Roman"/>
          <w:sz w:val="16"/>
          <w:szCs w:val="16"/>
        </w:rPr>
        <w:t>азначить Общее собрание в 1 час дня в воскресенье 29-го октя-бря</w:t>
      </w:r>
      <w:hyperlink w:anchor="bookmark3340" w:history="1">
        <w:r>
          <w:rPr>
            <w:rFonts w:eastAsia="Times New Roman"/>
            <w:sz w:val="16"/>
            <w:szCs w:val="16"/>
            <w:vertAlign w:val="superscript"/>
          </w:rPr>
          <w:t>68</w:t>
        </w:r>
      </w:hyperlink>
      <w:r>
        <w:rPr>
          <w:rFonts w:eastAsia="Times New Roman"/>
          <w:sz w:val="16"/>
          <w:szCs w:val="16"/>
        </w:rPr>
        <w:t>.</w:t>
      </w:r>
    </w:p>
    <w:p w:rsidR="00745E39" w:rsidRDefault="003978C9">
      <w:pPr>
        <w:shd w:val="clear" w:color="auto" w:fill="FFFFFF"/>
        <w:spacing w:before="365"/>
        <w:ind w:left="398"/>
      </w:pPr>
      <w:r>
        <w:rPr>
          <w:b/>
          <w:bCs/>
          <w:sz w:val="16"/>
          <w:szCs w:val="16"/>
        </w:rPr>
        <w:t>19/</w:t>
      </w:r>
      <w:r>
        <w:rPr>
          <w:rFonts w:eastAsia="Times New Roman"/>
          <w:b/>
          <w:bCs/>
          <w:sz w:val="16"/>
          <w:szCs w:val="16"/>
        </w:rPr>
        <w:t>х</w:t>
      </w:r>
    </w:p>
    <w:p w:rsidR="00745E39" w:rsidRDefault="003978C9">
      <w:pPr>
        <w:shd w:val="clear" w:color="auto" w:fill="FFFFFF"/>
        <w:tabs>
          <w:tab w:val="left" w:pos="730"/>
        </w:tabs>
        <w:spacing w:before="149" w:line="197" w:lineRule="exact"/>
        <w:ind w:firstLine="398"/>
        <w:jc w:val="both"/>
      </w:pPr>
      <w:r>
        <w:rPr>
          <w:sz w:val="16"/>
          <w:szCs w:val="16"/>
        </w:rPr>
        <w:t>200.</w:t>
      </w:r>
      <w:r>
        <w:tab/>
      </w:r>
      <w:r>
        <w:rPr>
          <w:rFonts w:eastAsia="Times New Roman"/>
          <w:sz w:val="16"/>
          <w:szCs w:val="16"/>
        </w:rPr>
        <w:t>Исполнительный</w:t>
      </w:r>
      <w:r>
        <w:rPr>
          <w:rFonts w:eastAsia="Times New Roman"/>
        </w:rPr>
        <w:t xml:space="preserve"> </w:t>
      </w:r>
      <w:r>
        <w:rPr>
          <w:rFonts w:eastAsia="Times New Roman"/>
          <w:sz w:val="16"/>
          <w:szCs w:val="16"/>
        </w:rPr>
        <w:t>комитет</w:t>
      </w:r>
      <w:r>
        <w:rPr>
          <w:rFonts w:eastAsia="Times New Roman"/>
        </w:rPr>
        <w:t xml:space="preserve"> </w:t>
      </w:r>
      <w:r>
        <w:rPr>
          <w:rFonts w:eastAsia="Times New Roman"/>
          <w:sz w:val="16"/>
          <w:szCs w:val="16"/>
        </w:rPr>
        <w:t>Московского</w:t>
      </w:r>
      <w:r>
        <w:rPr>
          <w:rFonts w:eastAsia="Times New Roman"/>
        </w:rPr>
        <w:t xml:space="preserve"> </w:t>
      </w:r>
      <w:r>
        <w:rPr>
          <w:rFonts w:eastAsia="Times New Roman"/>
          <w:sz w:val="16"/>
          <w:szCs w:val="16"/>
        </w:rPr>
        <w:t>губернского</w:t>
      </w:r>
      <w:r>
        <w:rPr>
          <w:rFonts w:eastAsia="Times New Roman"/>
        </w:rPr>
        <w:t xml:space="preserve"> </w:t>
      </w:r>
      <w:r>
        <w:rPr>
          <w:rFonts w:eastAsia="Times New Roman"/>
          <w:sz w:val="16"/>
          <w:szCs w:val="16"/>
        </w:rPr>
        <w:t>совета</w:t>
      </w:r>
      <w:r>
        <w:rPr>
          <w:rFonts w:eastAsia="Times New Roman"/>
          <w:sz w:val="16"/>
          <w:szCs w:val="16"/>
        </w:rPr>
        <w:br/>
        <w:t>крестьянских депутатов просит дать спектакль в пользу Совета. НАР.</w:t>
      </w:r>
    </w:p>
    <w:p w:rsidR="00745E39" w:rsidRDefault="003978C9">
      <w:pPr>
        <w:shd w:val="clear" w:color="auto" w:fill="FFFFFF"/>
        <w:spacing w:line="197" w:lineRule="exact"/>
        <w:ind w:firstLine="398"/>
        <w:jc w:val="both"/>
      </w:pPr>
      <w:r>
        <w:rPr>
          <w:rFonts w:eastAsia="Times New Roman"/>
          <w:sz w:val="16"/>
          <w:szCs w:val="16"/>
        </w:rPr>
        <w:t>Вместо чистого дохода со спектакля послать в Совет полтораста рублей.</w:t>
      </w:r>
    </w:p>
    <w:p w:rsidR="00745E39" w:rsidRDefault="003978C9">
      <w:pPr>
        <w:shd w:val="clear" w:color="auto" w:fill="FFFFFF"/>
        <w:tabs>
          <w:tab w:val="left" w:pos="730"/>
        </w:tabs>
        <w:spacing w:line="197" w:lineRule="exact"/>
        <w:ind w:firstLine="398"/>
        <w:jc w:val="both"/>
      </w:pPr>
      <w:r>
        <w:rPr>
          <w:sz w:val="16"/>
          <w:szCs w:val="16"/>
        </w:rPr>
        <w:t>201.</w:t>
      </w:r>
      <w:r>
        <w:tab/>
      </w:r>
      <w:r>
        <w:rPr>
          <w:rFonts w:eastAsia="Times New Roman"/>
          <w:sz w:val="16"/>
          <w:szCs w:val="16"/>
        </w:rPr>
        <w:t>Совет</w:t>
      </w:r>
      <w:r>
        <w:rPr>
          <w:rFonts w:eastAsia="Times New Roman"/>
        </w:rPr>
        <w:t xml:space="preserve"> </w:t>
      </w:r>
      <w:r>
        <w:rPr>
          <w:rFonts w:eastAsia="Times New Roman"/>
          <w:sz w:val="16"/>
          <w:szCs w:val="16"/>
        </w:rPr>
        <w:t>Русского</w:t>
      </w:r>
      <w:r>
        <w:rPr>
          <w:rFonts w:eastAsia="Times New Roman"/>
        </w:rPr>
        <w:t xml:space="preserve"> </w:t>
      </w:r>
      <w:r>
        <w:rPr>
          <w:rFonts w:eastAsia="Times New Roman"/>
          <w:sz w:val="16"/>
          <w:szCs w:val="16"/>
        </w:rPr>
        <w:t>театрального</w:t>
      </w:r>
      <w:r>
        <w:rPr>
          <w:rFonts w:eastAsia="Times New Roman"/>
        </w:rPr>
        <w:t xml:space="preserve"> </w:t>
      </w:r>
      <w:r>
        <w:rPr>
          <w:rFonts w:eastAsia="Times New Roman"/>
          <w:sz w:val="16"/>
          <w:szCs w:val="16"/>
        </w:rPr>
        <w:t>общества</w:t>
      </w:r>
      <w:r>
        <w:rPr>
          <w:rFonts w:eastAsia="Times New Roman"/>
        </w:rPr>
        <w:t xml:space="preserve"> </w:t>
      </w:r>
      <w:r>
        <w:rPr>
          <w:rFonts w:eastAsia="Times New Roman"/>
          <w:sz w:val="16"/>
          <w:szCs w:val="16"/>
        </w:rPr>
        <w:t>организует</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Москве</w:t>
      </w:r>
      <w:r>
        <w:rPr>
          <w:rFonts w:eastAsia="Times New Roman"/>
          <w:sz w:val="16"/>
          <w:szCs w:val="16"/>
        </w:rPr>
        <w:br/>
        <w:t>22 ноября День русского актера. НАР.</w:t>
      </w:r>
    </w:p>
    <w:p w:rsidR="00745E39" w:rsidRDefault="003978C9">
      <w:pPr>
        <w:shd w:val="clear" w:color="auto" w:fill="FFFFFF"/>
        <w:spacing w:line="197" w:lineRule="exact"/>
        <w:ind w:firstLine="398"/>
        <w:jc w:val="both"/>
      </w:pPr>
      <w:r>
        <w:rPr>
          <w:rFonts w:eastAsia="Times New Roman"/>
          <w:sz w:val="16"/>
          <w:szCs w:val="16"/>
        </w:rPr>
        <w:t xml:space="preserve">Если Театральное О-во выхлопочет разрешение, дать в этот день дневной спектакль и </w:t>
      </w:r>
      <w:r>
        <w:rPr>
          <w:rFonts w:eastAsia="Times New Roman"/>
          <w:i/>
          <w:iCs/>
          <w:sz w:val="16"/>
          <w:szCs w:val="16"/>
        </w:rPr>
        <w:t xml:space="preserve">чистый доход </w:t>
      </w:r>
      <w:r>
        <w:rPr>
          <w:rFonts w:eastAsia="Times New Roman"/>
          <w:sz w:val="16"/>
          <w:szCs w:val="16"/>
        </w:rPr>
        <w:t>с него передать в Театральное об</w:t>
      </w:r>
      <w:r>
        <w:rPr>
          <w:rFonts w:eastAsia="Times New Roman"/>
          <w:sz w:val="16"/>
          <w:szCs w:val="16"/>
        </w:rPr>
        <w:softHyphen/>
        <w:t>щество.</w:t>
      </w:r>
    </w:p>
    <w:p w:rsidR="00745E39" w:rsidRDefault="003978C9">
      <w:pPr>
        <w:shd w:val="clear" w:color="auto" w:fill="FFFFFF"/>
        <w:tabs>
          <w:tab w:val="left" w:pos="730"/>
        </w:tabs>
        <w:spacing w:line="197" w:lineRule="exact"/>
        <w:ind w:firstLine="398"/>
        <w:jc w:val="both"/>
      </w:pPr>
      <w:bookmarkStart w:id="726" w:name="bookmark785"/>
      <w:r>
        <w:rPr>
          <w:sz w:val="16"/>
          <w:szCs w:val="16"/>
        </w:rPr>
        <w:t>2</w:t>
      </w:r>
      <w:bookmarkEnd w:id="726"/>
      <w:r>
        <w:rPr>
          <w:sz w:val="16"/>
          <w:szCs w:val="16"/>
        </w:rPr>
        <w:t>02.</w:t>
      </w:r>
      <w:r>
        <w:tab/>
      </w:r>
      <w:r>
        <w:rPr>
          <w:rFonts w:eastAsia="Times New Roman"/>
          <w:sz w:val="16"/>
          <w:szCs w:val="16"/>
        </w:rPr>
        <w:t>Профессиональный</w:t>
      </w:r>
      <w:r>
        <w:rPr>
          <w:rFonts w:eastAsia="Times New Roman"/>
        </w:rPr>
        <w:t xml:space="preserve"> </w:t>
      </w:r>
      <w:r>
        <w:rPr>
          <w:rFonts w:eastAsia="Times New Roman"/>
          <w:sz w:val="16"/>
          <w:szCs w:val="16"/>
        </w:rPr>
        <w:t>союз</w:t>
      </w:r>
      <w:r>
        <w:rPr>
          <w:rFonts w:eastAsia="Times New Roman"/>
        </w:rPr>
        <w:t xml:space="preserve"> </w:t>
      </w:r>
      <w:r>
        <w:rPr>
          <w:rFonts w:eastAsia="Times New Roman"/>
          <w:sz w:val="16"/>
          <w:szCs w:val="16"/>
        </w:rPr>
        <w:t>рабочих</w:t>
      </w:r>
      <w:r>
        <w:rPr>
          <w:rFonts w:eastAsia="Times New Roman"/>
        </w:rPr>
        <w:t xml:space="preserve"> </w:t>
      </w:r>
      <w:r>
        <w:rPr>
          <w:rFonts w:eastAsia="Times New Roman"/>
          <w:sz w:val="16"/>
          <w:szCs w:val="16"/>
        </w:rPr>
        <w:t>запрашивает</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окладах</w:t>
      </w:r>
      <w:r>
        <w:rPr>
          <w:rFonts w:eastAsia="Times New Roman"/>
        </w:rPr>
        <w:t xml:space="preserve"> </w:t>
      </w:r>
      <w:r>
        <w:rPr>
          <w:rFonts w:eastAsia="Times New Roman"/>
          <w:sz w:val="16"/>
          <w:szCs w:val="16"/>
        </w:rPr>
        <w:t>и</w:t>
      </w:r>
      <w:r>
        <w:rPr>
          <w:rFonts w:eastAsia="Times New Roman"/>
          <w:sz w:val="16"/>
          <w:szCs w:val="16"/>
        </w:rPr>
        <w:br/>
        <w:t>рабочем дне сторожей и уборщиц сцены. НАР.</w:t>
      </w:r>
    </w:p>
    <w:p w:rsidR="00745E39" w:rsidRDefault="003978C9">
      <w:pPr>
        <w:shd w:val="clear" w:color="auto" w:fill="FFFFFF"/>
        <w:spacing w:line="197" w:lineRule="exact"/>
        <w:ind w:left="398"/>
      </w:pPr>
      <w:bookmarkStart w:id="727" w:name="bookmark786"/>
      <w:r>
        <w:rPr>
          <w:rFonts w:eastAsia="Times New Roman"/>
          <w:sz w:val="16"/>
          <w:szCs w:val="16"/>
        </w:rPr>
        <w:t>П</w:t>
      </w:r>
      <w:bookmarkEnd w:id="727"/>
      <w:r>
        <w:rPr>
          <w:rFonts w:eastAsia="Times New Roman"/>
          <w:sz w:val="16"/>
          <w:szCs w:val="16"/>
        </w:rPr>
        <w:t>оручено члену Союза Н.М.Лукьянову дать устный ответ Союзу.</w:t>
      </w:r>
    </w:p>
    <w:p w:rsidR="00745E39" w:rsidRDefault="003978C9" w:rsidP="003978C9">
      <w:pPr>
        <w:numPr>
          <w:ilvl w:val="0"/>
          <w:numId w:val="47"/>
        </w:numPr>
        <w:shd w:val="clear" w:color="auto" w:fill="FFFFFF"/>
        <w:tabs>
          <w:tab w:val="left" w:pos="730"/>
        </w:tabs>
        <w:spacing w:line="197" w:lineRule="exact"/>
        <w:ind w:firstLine="398"/>
        <w:jc w:val="both"/>
        <w:rPr>
          <w:sz w:val="16"/>
          <w:szCs w:val="16"/>
        </w:rPr>
      </w:pPr>
      <w:r>
        <w:rPr>
          <w:rFonts w:eastAsia="Times New Roman"/>
          <w:sz w:val="16"/>
          <w:szCs w:val="16"/>
        </w:rPr>
        <w:t>О</w:t>
      </w:r>
      <w:r>
        <w:rPr>
          <w:rFonts w:eastAsia="Times New Roman"/>
        </w:rPr>
        <w:t xml:space="preserve"> </w:t>
      </w:r>
      <w:r>
        <w:rPr>
          <w:rFonts w:eastAsia="Times New Roman"/>
          <w:sz w:val="16"/>
          <w:szCs w:val="16"/>
        </w:rPr>
        <w:t>помощнике</w:t>
      </w:r>
      <w:r>
        <w:rPr>
          <w:rFonts w:eastAsia="Times New Roman"/>
        </w:rPr>
        <w:t xml:space="preserve"> </w:t>
      </w:r>
      <w:r>
        <w:rPr>
          <w:rFonts w:eastAsia="Times New Roman"/>
          <w:sz w:val="16"/>
          <w:szCs w:val="16"/>
        </w:rPr>
        <w:t>Н.А.Румянцеву</w:t>
      </w:r>
      <w:r>
        <w:rPr>
          <w:rFonts w:eastAsia="Times New Roman"/>
        </w:rPr>
        <w:t xml:space="preserve"> </w:t>
      </w:r>
      <w:r>
        <w:rPr>
          <w:rFonts w:eastAsia="Times New Roman"/>
          <w:sz w:val="16"/>
          <w:szCs w:val="16"/>
        </w:rPr>
        <w:t>(см.</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166</w:t>
      </w:r>
      <w:r>
        <w:rPr>
          <w:rFonts w:eastAsia="Times New Roman"/>
        </w:rPr>
        <w:t xml:space="preserve"> </w:t>
      </w:r>
      <w:r>
        <w:rPr>
          <w:rFonts w:eastAsia="Times New Roman"/>
          <w:sz w:val="16"/>
          <w:szCs w:val="16"/>
        </w:rPr>
        <w:t>от</w:t>
      </w:r>
      <w:r>
        <w:rPr>
          <w:rFonts w:eastAsia="Times New Roman"/>
        </w:rPr>
        <w:t xml:space="preserve"> </w:t>
      </w:r>
      <w:r w:rsidRPr="00F22869">
        <w:rPr>
          <w:rFonts w:eastAsia="Times New Roman"/>
          <w:sz w:val="16"/>
          <w:szCs w:val="16"/>
        </w:rPr>
        <w:t>25/</w:t>
      </w:r>
      <w:r>
        <w:rPr>
          <w:rFonts w:eastAsia="Times New Roman"/>
          <w:sz w:val="16"/>
          <w:szCs w:val="16"/>
          <w:lang w:val="en-US"/>
        </w:rPr>
        <w:t>IX</w:t>
      </w:r>
      <w:r w:rsidRPr="00F22869">
        <w:rPr>
          <w:rFonts w:eastAsia="Times New Roman"/>
          <w:sz w:val="16"/>
          <w:szCs w:val="16"/>
        </w:rPr>
        <w:t>).</w:t>
      </w:r>
      <w:r w:rsidRPr="00F22869">
        <w:rPr>
          <w:rFonts w:eastAsia="Times New Roman"/>
        </w:rPr>
        <w:t xml:space="preserve"> </w:t>
      </w:r>
      <w:r>
        <w:rPr>
          <w:rFonts w:eastAsia="Times New Roman"/>
          <w:sz w:val="16"/>
          <w:szCs w:val="16"/>
        </w:rPr>
        <w:t>НАР. Е.В.Румянцева переходит к Н.А.Румянцеву для исполнения его пору</w:t>
      </w:r>
      <w:r>
        <w:rPr>
          <w:rFonts w:eastAsia="Times New Roman"/>
          <w:sz w:val="16"/>
          <w:szCs w:val="16"/>
        </w:rPr>
        <w:softHyphen/>
        <w:t>чений. В.А.Шмулович, отказавшаяся заменить Е.В.Румянцеву с окла</w:t>
      </w:r>
      <w:r>
        <w:rPr>
          <w:rFonts w:eastAsia="Times New Roman"/>
          <w:sz w:val="16"/>
          <w:szCs w:val="16"/>
        </w:rPr>
        <w:softHyphen/>
        <w:t>дом в 120–130 руб., переходит исключительно в распоряжение Влади</w:t>
      </w:r>
      <w:r>
        <w:rPr>
          <w:rFonts w:eastAsia="Times New Roman"/>
          <w:sz w:val="16"/>
          <w:szCs w:val="16"/>
        </w:rPr>
        <w:softHyphen/>
        <w:t>мира Ивановича с окладом от Театра в 25 + 10 = 35 руб. Пригласить Л.К.Мухину в репертуарную контору с окладом 120 +30 = 150 рублей.</w:t>
      </w:r>
    </w:p>
    <w:p w:rsidR="00745E39" w:rsidRDefault="003978C9" w:rsidP="003978C9">
      <w:pPr>
        <w:numPr>
          <w:ilvl w:val="0"/>
          <w:numId w:val="47"/>
        </w:numPr>
        <w:shd w:val="clear" w:color="auto" w:fill="FFFFFF"/>
        <w:tabs>
          <w:tab w:val="left" w:pos="730"/>
        </w:tabs>
        <w:spacing w:line="197" w:lineRule="exact"/>
        <w:ind w:firstLine="398"/>
        <w:jc w:val="both"/>
        <w:rPr>
          <w:sz w:val="16"/>
          <w:szCs w:val="16"/>
        </w:rPr>
      </w:pPr>
      <w:r>
        <w:rPr>
          <w:rFonts w:eastAsia="Times New Roman"/>
          <w:sz w:val="16"/>
          <w:szCs w:val="16"/>
        </w:rPr>
        <w:t>К.Г.Сварожич</w:t>
      </w:r>
      <w:r>
        <w:rPr>
          <w:rFonts w:eastAsia="Times New Roman"/>
        </w:rPr>
        <w:t xml:space="preserve"> </w:t>
      </w:r>
      <w:r>
        <w:rPr>
          <w:rFonts w:eastAsia="Times New Roman"/>
          <w:sz w:val="16"/>
          <w:szCs w:val="16"/>
        </w:rPr>
        <w:t>освободился</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своих</w:t>
      </w:r>
      <w:r>
        <w:rPr>
          <w:rFonts w:eastAsia="Times New Roman"/>
        </w:rPr>
        <w:t xml:space="preserve"> </w:t>
      </w:r>
      <w:r>
        <w:rPr>
          <w:rFonts w:eastAsia="Times New Roman"/>
          <w:sz w:val="16"/>
          <w:szCs w:val="16"/>
        </w:rPr>
        <w:t>военных</w:t>
      </w:r>
      <w:r>
        <w:rPr>
          <w:rFonts w:eastAsia="Times New Roman"/>
        </w:rPr>
        <w:t xml:space="preserve"> </w:t>
      </w:r>
      <w:r>
        <w:rPr>
          <w:rFonts w:eastAsia="Times New Roman"/>
          <w:sz w:val="16"/>
          <w:szCs w:val="16"/>
        </w:rPr>
        <w:t>обязанностей. ВВЛ.</w:t>
      </w:r>
    </w:p>
    <w:p w:rsidR="00745E39" w:rsidRDefault="003978C9">
      <w:pPr>
        <w:shd w:val="clear" w:color="auto" w:fill="FFFFFF"/>
        <w:spacing w:line="197" w:lineRule="exact"/>
        <w:ind w:firstLine="398"/>
        <w:jc w:val="both"/>
      </w:pPr>
      <w:r>
        <w:rPr>
          <w:rFonts w:eastAsia="Times New Roman"/>
          <w:sz w:val="16"/>
          <w:szCs w:val="16"/>
        </w:rPr>
        <w:t>Восстановить его полное жалованье с 16/Х и выдать ему 75 руб. в счет пособий.</w:t>
      </w:r>
    </w:p>
    <w:p w:rsidR="00745E39" w:rsidRDefault="003978C9">
      <w:pPr>
        <w:shd w:val="clear" w:color="auto" w:fill="FFFFFF"/>
        <w:spacing w:line="197" w:lineRule="exact"/>
        <w:ind w:firstLine="398"/>
        <w:jc w:val="both"/>
      </w:pPr>
      <w:bookmarkStart w:id="728" w:name="bookmark788"/>
      <w:r>
        <w:rPr>
          <w:rFonts w:eastAsia="Times New Roman"/>
          <w:sz w:val="16"/>
          <w:szCs w:val="16"/>
        </w:rPr>
        <w:t>П</w:t>
      </w:r>
      <w:bookmarkEnd w:id="728"/>
      <w:r>
        <w:rPr>
          <w:rFonts w:eastAsia="Times New Roman"/>
          <w:sz w:val="16"/>
          <w:szCs w:val="16"/>
        </w:rPr>
        <w:t xml:space="preserve">одписи членов Правления: </w:t>
      </w:r>
      <w:r>
        <w:rPr>
          <w:rFonts w:eastAsia="Times New Roman"/>
          <w:i/>
          <w:iCs/>
          <w:sz w:val="16"/>
          <w:szCs w:val="16"/>
        </w:rPr>
        <w:t>Н.Румянцев, Н.Александров, А.Санин, С.Трушников, В.Лужский.</w:t>
      </w:r>
    </w:p>
    <w:p w:rsidR="00745E39" w:rsidRDefault="003978C9">
      <w:pPr>
        <w:shd w:val="clear" w:color="auto" w:fill="FFFFFF"/>
        <w:spacing w:before="365"/>
        <w:ind w:left="398"/>
      </w:pPr>
      <w:r>
        <w:rPr>
          <w:b/>
          <w:bCs/>
          <w:sz w:val="18"/>
          <w:szCs w:val="18"/>
        </w:rPr>
        <w:t>20/</w:t>
      </w:r>
      <w:r>
        <w:rPr>
          <w:rFonts w:eastAsia="Times New Roman"/>
          <w:b/>
          <w:bCs/>
          <w:sz w:val="18"/>
          <w:szCs w:val="18"/>
        </w:rPr>
        <w:t>х</w:t>
      </w:r>
    </w:p>
    <w:p w:rsidR="00745E39" w:rsidRDefault="003978C9">
      <w:pPr>
        <w:shd w:val="clear" w:color="auto" w:fill="FFFFFF"/>
        <w:tabs>
          <w:tab w:val="left" w:pos="730"/>
        </w:tabs>
        <w:spacing w:before="149" w:line="197" w:lineRule="exact"/>
        <w:ind w:firstLine="398"/>
        <w:jc w:val="both"/>
      </w:pPr>
      <w:bookmarkStart w:id="729" w:name="bookmark789"/>
      <w:r>
        <w:rPr>
          <w:sz w:val="16"/>
          <w:szCs w:val="16"/>
        </w:rPr>
        <w:t>2</w:t>
      </w:r>
      <w:bookmarkEnd w:id="729"/>
      <w:r>
        <w:rPr>
          <w:sz w:val="16"/>
          <w:szCs w:val="16"/>
        </w:rPr>
        <w:t>05.</w:t>
      </w:r>
      <w:r>
        <w:tab/>
      </w:r>
      <w:r>
        <w:rPr>
          <w:rFonts w:eastAsia="Times New Roman"/>
          <w:sz w:val="16"/>
          <w:szCs w:val="16"/>
        </w:rPr>
        <w:t>О</w:t>
      </w:r>
      <w:r>
        <w:rPr>
          <w:rFonts w:eastAsia="Times New Roman"/>
        </w:rPr>
        <w:t xml:space="preserve"> </w:t>
      </w:r>
      <w:r>
        <w:rPr>
          <w:rFonts w:eastAsia="Times New Roman"/>
          <w:sz w:val="16"/>
          <w:szCs w:val="16"/>
        </w:rPr>
        <w:t>сроке</w:t>
      </w:r>
      <w:r>
        <w:rPr>
          <w:rFonts w:eastAsia="Times New Roman"/>
        </w:rPr>
        <w:t xml:space="preserve"> </w:t>
      </w:r>
      <w:r>
        <w:rPr>
          <w:rFonts w:eastAsia="Times New Roman"/>
          <w:sz w:val="16"/>
          <w:szCs w:val="16"/>
        </w:rPr>
        <w:t>выполнения</w:t>
      </w:r>
      <w:r>
        <w:rPr>
          <w:rFonts w:eastAsia="Times New Roman"/>
        </w:rPr>
        <w:t xml:space="preserve"> </w:t>
      </w:r>
      <w:r>
        <w:rPr>
          <w:rFonts w:eastAsia="Times New Roman"/>
          <w:sz w:val="16"/>
          <w:szCs w:val="16"/>
        </w:rPr>
        <w:t>декораций</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пьесы</w:t>
      </w:r>
      <w:r>
        <w:rPr>
          <w:rFonts w:eastAsia="Times New Roman"/>
        </w:rPr>
        <w:t xml:space="preserve"> </w:t>
      </w:r>
      <w:r>
        <w:rPr>
          <w:rFonts w:eastAsia="Times New Roman"/>
          <w:sz w:val="16"/>
          <w:szCs w:val="16"/>
        </w:rPr>
        <w:t>«Роза</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Крест»</w:t>
      </w:r>
      <w:r>
        <w:rPr>
          <w:rFonts w:eastAsia="Times New Roman"/>
          <w:sz w:val="16"/>
          <w:szCs w:val="16"/>
        </w:rPr>
        <w:br/>
        <w:t>(см. № 188 от 5/Х). НАР.</w:t>
      </w:r>
    </w:p>
    <w:p w:rsidR="00745E39" w:rsidRDefault="003978C9">
      <w:pPr>
        <w:shd w:val="clear" w:color="auto" w:fill="FFFFFF"/>
        <w:spacing w:line="197" w:lineRule="exact"/>
        <w:ind w:firstLine="398"/>
        <w:jc w:val="both"/>
      </w:pPr>
      <w:bookmarkStart w:id="730" w:name="bookmark790"/>
      <w:r>
        <w:rPr>
          <w:rFonts w:eastAsia="Times New Roman"/>
          <w:sz w:val="16"/>
          <w:szCs w:val="16"/>
        </w:rPr>
        <w:t>З</w:t>
      </w:r>
      <w:bookmarkEnd w:id="730"/>
      <w:r>
        <w:rPr>
          <w:rFonts w:eastAsia="Times New Roman"/>
          <w:sz w:val="16"/>
          <w:szCs w:val="16"/>
        </w:rPr>
        <w:t>аведующий новыми постановками член Правления Н.Г.Александров и приглашенный в заседание Правления художник М.В.Добужинский обещали составить совместно с нашими художни</w:t>
      </w:r>
      <w:r>
        <w:rPr>
          <w:rFonts w:eastAsia="Times New Roman"/>
          <w:sz w:val="16"/>
          <w:szCs w:val="16"/>
        </w:rPr>
        <w:softHyphen/>
        <w:t>ками расписание всех работ и представить его Правлению к понедель</w:t>
      </w:r>
      <w:r>
        <w:rPr>
          <w:rFonts w:eastAsia="Times New Roman"/>
          <w:sz w:val="16"/>
          <w:szCs w:val="16"/>
        </w:rPr>
        <w:softHyphen/>
        <w:t>нику 23/Х.</w:t>
      </w:r>
    </w:p>
    <w:p w:rsidR="00745E39" w:rsidRDefault="003978C9">
      <w:pPr>
        <w:shd w:val="clear" w:color="auto" w:fill="FFFFFF"/>
        <w:spacing w:before="365"/>
        <w:ind w:left="398"/>
      </w:pPr>
      <w:r>
        <w:rPr>
          <w:b/>
          <w:bCs/>
          <w:sz w:val="18"/>
          <w:szCs w:val="18"/>
        </w:rPr>
        <w:t>23/</w:t>
      </w:r>
      <w:r>
        <w:rPr>
          <w:rFonts w:eastAsia="Times New Roman"/>
          <w:b/>
          <w:bCs/>
          <w:sz w:val="18"/>
          <w:szCs w:val="18"/>
        </w:rPr>
        <w:t>х</w:t>
      </w:r>
    </w:p>
    <w:p w:rsidR="00745E39" w:rsidRDefault="003978C9">
      <w:pPr>
        <w:shd w:val="clear" w:color="auto" w:fill="FFFFFF"/>
        <w:tabs>
          <w:tab w:val="left" w:pos="730"/>
        </w:tabs>
        <w:spacing w:before="149" w:line="197" w:lineRule="exact"/>
        <w:ind w:firstLine="398"/>
        <w:jc w:val="both"/>
      </w:pPr>
      <w:bookmarkStart w:id="731" w:name="bookmark791"/>
      <w:r>
        <w:rPr>
          <w:sz w:val="16"/>
          <w:szCs w:val="16"/>
        </w:rPr>
        <w:t>2</w:t>
      </w:r>
      <w:bookmarkEnd w:id="731"/>
      <w:r>
        <w:rPr>
          <w:sz w:val="16"/>
          <w:szCs w:val="16"/>
        </w:rPr>
        <w:t>06.</w:t>
      </w:r>
      <w:r>
        <w:tab/>
      </w:r>
      <w:r>
        <w:rPr>
          <w:rFonts w:eastAsia="Times New Roman"/>
          <w:sz w:val="16"/>
          <w:szCs w:val="16"/>
        </w:rPr>
        <w:t>Художники</w:t>
      </w:r>
      <w:r>
        <w:rPr>
          <w:rFonts w:eastAsia="Times New Roman"/>
        </w:rPr>
        <w:t xml:space="preserve"> </w:t>
      </w:r>
      <w:r>
        <w:rPr>
          <w:rFonts w:eastAsia="Times New Roman"/>
          <w:sz w:val="16"/>
          <w:szCs w:val="16"/>
        </w:rPr>
        <w:t>просят:</w:t>
      </w:r>
      <w:r>
        <w:rPr>
          <w:rFonts w:eastAsia="Times New Roman"/>
        </w:rPr>
        <w:t xml:space="preserve"> </w:t>
      </w:r>
      <w:r>
        <w:rPr>
          <w:rFonts w:eastAsia="Times New Roman"/>
          <w:sz w:val="16"/>
          <w:szCs w:val="16"/>
        </w:rPr>
        <w:t>или</w:t>
      </w:r>
      <w:r>
        <w:rPr>
          <w:rFonts w:eastAsia="Times New Roman"/>
        </w:rPr>
        <w:t xml:space="preserve"> </w:t>
      </w:r>
      <w:r>
        <w:rPr>
          <w:rFonts w:eastAsia="Times New Roman"/>
          <w:sz w:val="16"/>
          <w:szCs w:val="16"/>
        </w:rPr>
        <w:t>прибавить</w:t>
      </w:r>
      <w:r>
        <w:rPr>
          <w:rFonts w:eastAsia="Times New Roman"/>
        </w:rPr>
        <w:t xml:space="preserve"> </w:t>
      </w:r>
      <w:r>
        <w:rPr>
          <w:rFonts w:eastAsia="Times New Roman"/>
          <w:sz w:val="16"/>
          <w:szCs w:val="16"/>
        </w:rPr>
        <w:t>всем</w:t>
      </w:r>
      <w:r>
        <w:rPr>
          <w:rFonts w:eastAsia="Times New Roman"/>
        </w:rPr>
        <w:t xml:space="preserve"> </w:t>
      </w:r>
      <w:r>
        <w:rPr>
          <w:rFonts w:eastAsia="Times New Roman"/>
          <w:sz w:val="16"/>
          <w:szCs w:val="16"/>
        </w:rPr>
        <w:t>четверым</w:t>
      </w:r>
      <w:r>
        <w:rPr>
          <w:rFonts w:eastAsia="Times New Roman"/>
        </w:rPr>
        <w:t xml:space="preserve"> </w:t>
      </w:r>
      <w:r>
        <w:rPr>
          <w:rFonts w:eastAsia="Times New Roman"/>
          <w:sz w:val="16"/>
          <w:szCs w:val="16"/>
        </w:rPr>
        <w:t>жалованье</w:t>
      </w:r>
      <w:r>
        <w:rPr>
          <w:rFonts w:eastAsia="Times New Roman"/>
          <w:sz w:val="16"/>
          <w:szCs w:val="16"/>
        </w:rPr>
        <w:br/>
        <w:t>или уплатить им за работы по декорациям и бутафории «Села Степан-</w:t>
      </w:r>
      <w:r>
        <w:rPr>
          <w:rFonts w:eastAsia="Times New Roman"/>
          <w:sz w:val="16"/>
          <w:szCs w:val="16"/>
        </w:rPr>
        <w:br/>
        <w:t>чикова»: переделки и добавления после отъезда г. Шарбе. ААС.</w:t>
      </w:r>
    </w:p>
    <w:p w:rsidR="00745E39" w:rsidRDefault="003978C9">
      <w:pPr>
        <w:shd w:val="clear" w:color="auto" w:fill="FFFFFF"/>
        <w:spacing w:line="197" w:lineRule="exact"/>
        <w:ind w:firstLine="398"/>
        <w:jc w:val="both"/>
      </w:pPr>
      <w:r>
        <w:rPr>
          <w:rFonts w:eastAsia="Times New Roman"/>
          <w:sz w:val="16"/>
          <w:szCs w:val="16"/>
        </w:rPr>
        <w:t>Правление предпочитает уплатить счет по «Селу Степанчикову» и просит А.А.Санина, взявшего на себя посредничество, переговорить с художниками о размере счета.</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tabs>
          <w:tab w:val="left" w:pos="734"/>
        </w:tabs>
        <w:spacing w:line="197" w:lineRule="exact"/>
        <w:ind w:firstLine="398"/>
        <w:jc w:val="both"/>
      </w:pPr>
      <w:bookmarkStart w:id="732" w:name="bookmark792"/>
      <w:r>
        <w:rPr>
          <w:sz w:val="16"/>
          <w:szCs w:val="16"/>
        </w:rPr>
        <w:lastRenderedPageBreak/>
        <w:t>2</w:t>
      </w:r>
      <w:bookmarkEnd w:id="732"/>
      <w:r>
        <w:rPr>
          <w:sz w:val="16"/>
          <w:szCs w:val="16"/>
        </w:rPr>
        <w:t>07.</w:t>
      </w:r>
      <w:r>
        <w:tab/>
      </w:r>
      <w:r>
        <w:rPr>
          <w:rFonts w:eastAsia="Times New Roman"/>
          <w:sz w:val="16"/>
          <w:szCs w:val="16"/>
        </w:rPr>
        <w:t>Помощники</w:t>
      </w:r>
      <w:r>
        <w:rPr>
          <w:rFonts w:eastAsia="Times New Roman"/>
        </w:rPr>
        <w:t xml:space="preserve"> </w:t>
      </w:r>
      <w:r>
        <w:rPr>
          <w:rFonts w:eastAsia="Times New Roman"/>
          <w:sz w:val="16"/>
          <w:szCs w:val="16"/>
        </w:rPr>
        <w:t>режиссеров</w:t>
      </w:r>
      <w:r>
        <w:rPr>
          <w:rFonts w:eastAsia="Times New Roman"/>
        </w:rPr>
        <w:t xml:space="preserve"> </w:t>
      </w:r>
      <w:r>
        <w:rPr>
          <w:rFonts w:eastAsia="Times New Roman"/>
          <w:sz w:val="16"/>
          <w:szCs w:val="16"/>
        </w:rPr>
        <w:t>просят</w:t>
      </w:r>
      <w:r>
        <w:rPr>
          <w:rFonts w:eastAsia="Times New Roman"/>
        </w:rPr>
        <w:t xml:space="preserve"> </w:t>
      </w:r>
      <w:r>
        <w:rPr>
          <w:rFonts w:eastAsia="Times New Roman"/>
          <w:sz w:val="16"/>
          <w:szCs w:val="16"/>
        </w:rPr>
        <w:t>прибавить</w:t>
      </w:r>
      <w:r>
        <w:rPr>
          <w:rFonts w:eastAsia="Times New Roman"/>
        </w:rPr>
        <w:t xml:space="preserve"> </w:t>
      </w:r>
      <w:r>
        <w:rPr>
          <w:rFonts w:eastAsia="Times New Roman"/>
          <w:sz w:val="16"/>
          <w:szCs w:val="16"/>
        </w:rPr>
        <w:t>им</w:t>
      </w:r>
      <w:r>
        <w:rPr>
          <w:rFonts w:eastAsia="Times New Roman"/>
        </w:rPr>
        <w:t xml:space="preserve"> </w:t>
      </w:r>
      <w:r>
        <w:rPr>
          <w:rFonts w:eastAsia="Times New Roman"/>
          <w:sz w:val="16"/>
          <w:szCs w:val="16"/>
        </w:rPr>
        <w:t>жалованье</w:t>
      </w:r>
      <w:r>
        <w:rPr>
          <w:rFonts w:eastAsia="Times New Roman"/>
        </w:rPr>
        <w:t xml:space="preserve"> </w:t>
      </w:r>
      <w:r>
        <w:rPr>
          <w:rFonts w:eastAsia="Times New Roman"/>
          <w:sz w:val="16"/>
          <w:szCs w:val="16"/>
        </w:rPr>
        <w:t>(гг.</w:t>
      </w:r>
      <w:r>
        <w:rPr>
          <w:rFonts w:eastAsia="Times New Roman"/>
          <w:sz w:val="16"/>
          <w:szCs w:val="16"/>
        </w:rPr>
        <w:br/>
        <w:t>Бебутов и Велижев). ВВЛ.</w:t>
      </w:r>
    </w:p>
    <w:p w:rsidR="00745E39" w:rsidRDefault="003978C9">
      <w:pPr>
        <w:shd w:val="clear" w:color="auto" w:fill="FFFFFF"/>
        <w:spacing w:line="197" w:lineRule="exact"/>
        <w:jc w:val="both"/>
      </w:pPr>
      <w:bookmarkStart w:id="733" w:name="bookmark793"/>
      <w:r>
        <w:rPr>
          <w:rFonts w:eastAsia="Times New Roman"/>
          <w:sz w:val="16"/>
          <w:szCs w:val="16"/>
        </w:rPr>
        <w:t>Н</w:t>
      </w:r>
      <w:bookmarkEnd w:id="733"/>
      <w:r>
        <w:rPr>
          <w:rFonts w:eastAsia="Times New Roman"/>
          <w:sz w:val="16"/>
          <w:szCs w:val="16"/>
        </w:rPr>
        <w:t xml:space="preserve">еобходимо точно выяснить и установить штат помощников: В.Л.Мчеделов уже пьес не ведет; С.Ф.Сергиевич отказался (по болезни) от ведения пьес, оставив пока за собой только «Вишневый сад»; условия П.Ф.Шарова (см. № 15 от </w:t>
      </w:r>
      <w:r w:rsidRPr="00F22869">
        <w:rPr>
          <w:rFonts w:eastAsia="Times New Roman"/>
          <w:sz w:val="16"/>
          <w:szCs w:val="16"/>
        </w:rPr>
        <w:t>10/</w:t>
      </w:r>
      <w:r>
        <w:rPr>
          <w:rFonts w:eastAsia="Times New Roman"/>
          <w:sz w:val="16"/>
          <w:szCs w:val="16"/>
          <w:lang w:val="en-US"/>
        </w:rPr>
        <w:t>V</w:t>
      </w:r>
      <w:r w:rsidRPr="00F22869">
        <w:rPr>
          <w:rFonts w:eastAsia="Times New Roman"/>
          <w:sz w:val="16"/>
          <w:szCs w:val="16"/>
        </w:rPr>
        <w:t xml:space="preserve">) </w:t>
      </w:r>
      <w:r>
        <w:rPr>
          <w:rFonts w:eastAsia="Times New Roman"/>
          <w:sz w:val="16"/>
          <w:szCs w:val="16"/>
        </w:rPr>
        <w:t>изменились: он будет, кажется, вести только «Чайку»; отношение А.Н.Уральского к воз</w:t>
      </w:r>
      <w:r>
        <w:rPr>
          <w:rFonts w:eastAsia="Times New Roman"/>
          <w:sz w:val="16"/>
          <w:szCs w:val="16"/>
        </w:rPr>
        <w:softHyphen/>
        <w:t>можности избавиться от военных обязанностей не выяснено: вызвать И.Н.Берсенева и А.Н.Уральского для выяснения этого вопроса</w:t>
      </w:r>
      <w:hyperlink w:anchor="bookmark3341" w:history="1">
        <w:r>
          <w:rPr>
            <w:rFonts w:eastAsia="Times New Roman"/>
            <w:sz w:val="16"/>
            <w:szCs w:val="16"/>
            <w:vertAlign w:val="superscript"/>
          </w:rPr>
          <w:t>69</w:t>
        </w:r>
      </w:hyperlink>
      <w:r>
        <w:rPr>
          <w:rFonts w:eastAsia="Times New Roman"/>
          <w:sz w:val="16"/>
          <w:szCs w:val="16"/>
        </w:rPr>
        <w:t>.</w:t>
      </w:r>
    </w:p>
    <w:p w:rsidR="00745E39" w:rsidRDefault="003978C9">
      <w:pPr>
        <w:shd w:val="clear" w:color="auto" w:fill="FFFFFF"/>
        <w:tabs>
          <w:tab w:val="left" w:pos="734"/>
        </w:tabs>
        <w:spacing w:line="197" w:lineRule="exact"/>
        <w:ind w:firstLine="398"/>
        <w:jc w:val="both"/>
      </w:pPr>
      <w:bookmarkStart w:id="734" w:name="bookmark794"/>
      <w:r>
        <w:rPr>
          <w:sz w:val="16"/>
          <w:szCs w:val="16"/>
        </w:rPr>
        <w:t>2</w:t>
      </w:r>
      <w:bookmarkEnd w:id="734"/>
      <w:r>
        <w:rPr>
          <w:sz w:val="16"/>
          <w:szCs w:val="16"/>
        </w:rPr>
        <w:t>08.</w:t>
      </w:r>
      <w:r>
        <w:tab/>
      </w:r>
      <w:r>
        <w:rPr>
          <w:rFonts w:eastAsia="Times New Roman"/>
          <w:sz w:val="16"/>
          <w:szCs w:val="16"/>
        </w:rPr>
        <w:t>Необходимо</w:t>
      </w:r>
      <w:r>
        <w:rPr>
          <w:rFonts w:eastAsia="Times New Roman"/>
        </w:rPr>
        <w:t xml:space="preserve"> </w:t>
      </w:r>
      <w:r>
        <w:rPr>
          <w:rFonts w:eastAsia="Times New Roman"/>
          <w:sz w:val="16"/>
          <w:szCs w:val="16"/>
        </w:rPr>
        <w:t>ознакомить</w:t>
      </w:r>
      <w:r>
        <w:rPr>
          <w:rFonts w:eastAsia="Times New Roman"/>
        </w:rPr>
        <w:t xml:space="preserve"> </w:t>
      </w:r>
      <w:r>
        <w:rPr>
          <w:rFonts w:eastAsia="Times New Roman"/>
          <w:sz w:val="16"/>
          <w:szCs w:val="16"/>
        </w:rPr>
        <w:t>возможно</w:t>
      </w:r>
      <w:r>
        <w:rPr>
          <w:rFonts w:eastAsia="Times New Roman"/>
        </w:rPr>
        <w:t xml:space="preserve"> </w:t>
      </w:r>
      <w:r>
        <w:rPr>
          <w:rFonts w:eastAsia="Times New Roman"/>
          <w:sz w:val="16"/>
          <w:szCs w:val="16"/>
        </w:rPr>
        <w:t>большее</w:t>
      </w:r>
      <w:r>
        <w:rPr>
          <w:rFonts w:eastAsia="Times New Roman"/>
        </w:rPr>
        <w:t xml:space="preserve"> </w:t>
      </w:r>
      <w:r>
        <w:rPr>
          <w:rFonts w:eastAsia="Times New Roman"/>
          <w:sz w:val="16"/>
          <w:szCs w:val="16"/>
        </w:rPr>
        <w:t>число</w:t>
      </w:r>
      <w:r>
        <w:rPr>
          <w:rFonts w:eastAsia="Times New Roman"/>
        </w:rPr>
        <w:t xml:space="preserve"> </w:t>
      </w:r>
      <w:r>
        <w:rPr>
          <w:rFonts w:eastAsia="Times New Roman"/>
          <w:sz w:val="16"/>
          <w:szCs w:val="16"/>
        </w:rPr>
        <w:t>деятелей</w:t>
      </w:r>
      <w:r>
        <w:rPr>
          <w:rFonts w:eastAsia="Times New Roman"/>
          <w:sz w:val="16"/>
          <w:szCs w:val="16"/>
        </w:rPr>
        <w:br/>
        <w:t>Театра со всеми противопожарными мероприятиями. САТ.</w:t>
      </w:r>
    </w:p>
    <w:p w:rsidR="00745E39" w:rsidRDefault="003978C9">
      <w:pPr>
        <w:shd w:val="clear" w:color="auto" w:fill="FFFFFF"/>
        <w:spacing w:line="197" w:lineRule="exact"/>
        <w:ind w:firstLine="398"/>
        <w:jc w:val="both"/>
      </w:pPr>
      <w:r>
        <w:rPr>
          <w:rFonts w:eastAsia="Times New Roman"/>
          <w:sz w:val="16"/>
          <w:szCs w:val="16"/>
        </w:rPr>
        <w:t>А.А.Санину поручено ознакомить всех членов Комитета сцены со всеми подробностями.</w:t>
      </w:r>
    </w:p>
    <w:p w:rsidR="00745E39" w:rsidRDefault="003978C9">
      <w:pPr>
        <w:shd w:val="clear" w:color="auto" w:fill="FFFFFF"/>
        <w:spacing w:before="365"/>
        <w:ind w:left="398"/>
      </w:pPr>
      <w:r>
        <w:rPr>
          <w:b/>
          <w:bCs/>
          <w:sz w:val="16"/>
          <w:szCs w:val="16"/>
        </w:rPr>
        <w:t>27/</w:t>
      </w:r>
      <w:r>
        <w:rPr>
          <w:rFonts w:eastAsia="Times New Roman"/>
          <w:b/>
          <w:bCs/>
          <w:sz w:val="16"/>
          <w:szCs w:val="16"/>
        </w:rPr>
        <w:t>х</w:t>
      </w:r>
    </w:p>
    <w:p w:rsidR="00745E39" w:rsidRDefault="003978C9">
      <w:pPr>
        <w:shd w:val="clear" w:color="auto" w:fill="FFFFFF"/>
        <w:tabs>
          <w:tab w:val="left" w:pos="734"/>
        </w:tabs>
        <w:spacing w:before="149" w:line="197" w:lineRule="exact"/>
        <w:ind w:left="398"/>
      </w:pPr>
      <w:r>
        <w:rPr>
          <w:sz w:val="16"/>
          <w:szCs w:val="16"/>
        </w:rPr>
        <w:t>209.</w:t>
      </w:r>
      <w:r>
        <w:tab/>
      </w:r>
      <w:r>
        <w:rPr>
          <w:rFonts w:eastAsia="Times New Roman"/>
          <w:sz w:val="16"/>
          <w:szCs w:val="16"/>
        </w:rPr>
        <w:t>О</w:t>
      </w:r>
      <w:r>
        <w:rPr>
          <w:rFonts w:eastAsia="Times New Roman"/>
        </w:rPr>
        <w:t xml:space="preserve"> </w:t>
      </w:r>
      <w:r>
        <w:rPr>
          <w:rFonts w:eastAsia="Times New Roman"/>
          <w:sz w:val="16"/>
          <w:szCs w:val="16"/>
        </w:rPr>
        <w:t>спектаклях</w:t>
      </w:r>
      <w:r>
        <w:rPr>
          <w:rFonts w:eastAsia="Times New Roman"/>
        </w:rPr>
        <w:t xml:space="preserve"> </w:t>
      </w:r>
      <w:r>
        <w:rPr>
          <w:rFonts w:eastAsia="Times New Roman"/>
          <w:sz w:val="16"/>
          <w:szCs w:val="16"/>
        </w:rPr>
        <w:t>порайонных</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ССД.</w:t>
      </w:r>
      <w:r>
        <w:rPr>
          <w:rFonts w:eastAsia="Times New Roman"/>
        </w:rPr>
        <w:t xml:space="preserve"> </w:t>
      </w:r>
      <w:r>
        <w:rPr>
          <w:rFonts w:eastAsia="Times New Roman"/>
          <w:sz w:val="16"/>
          <w:szCs w:val="16"/>
        </w:rPr>
        <w:t>ВВЛ.</w:t>
      </w:r>
      <w:r>
        <w:rPr>
          <w:rFonts w:eastAsia="Times New Roman"/>
          <w:sz w:val="16"/>
          <w:szCs w:val="16"/>
        </w:rPr>
        <w:br/>
        <w:t>Довести  до  сведения  Совета предложение В.В.Лужского  об</w:t>
      </w:r>
    </w:p>
    <w:p w:rsidR="00745E39" w:rsidRDefault="003978C9">
      <w:pPr>
        <w:shd w:val="clear" w:color="auto" w:fill="FFFFFF"/>
        <w:spacing w:line="197" w:lineRule="exact"/>
      </w:pPr>
      <w:bookmarkStart w:id="735" w:name="bookmark795"/>
      <w:r>
        <w:rPr>
          <w:rFonts w:eastAsia="Times New Roman"/>
          <w:sz w:val="16"/>
          <w:szCs w:val="16"/>
        </w:rPr>
        <w:t>у</w:t>
      </w:r>
      <w:bookmarkEnd w:id="735"/>
      <w:r>
        <w:rPr>
          <w:rFonts w:eastAsia="Times New Roman"/>
          <w:sz w:val="16"/>
          <w:szCs w:val="16"/>
        </w:rPr>
        <w:t xml:space="preserve">стройстве этих спектаклей во II Студии с лекциями и демонстрациями для </w:t>
      </w:r>
      <w:r>
        <w:rPr>
          <w:rFonts w:eastAsia="Times New Roman"/>
          <w:i/>
          <w:iCs/>
          <w:sz w:val="16"/>
          <w:szCs w:val="16"/>
        </w:rPr>
        <w:t xml:space="preserve">инструкторов </w:t>
      </w:r>
      <w:r>
        <w:rPr>
          <w:rFonts w:eastAsia="Times New Roman"/>
          <w:sz w:val="16"/>
          <w:szCs w:val="16"/>
        </w:rPr>
        <w:t>солдатских спектаклей.</w:t>
      </w:r>
    </w:p>
    <w:p w:rsidR="00745E39" w:rsidRDefault="003978C9">
      <w:pPr>
        <w:shd w:val="clear" w:color="auto" w:fill="FFFFFF"/>
        <w:tabs>
          <w:tab w:val="left" w:pos="797"/>
        </w:tabs>
        <w:spacing w:line="197" w:lineRule="exact"/>
        <w:ind w:firstLine="398"/>
        <w:jc w:val="both"/>
      </w:pPr>
      <w:bookmarkStart w:id="736" w:name="bookmark796"/>
      <w:r>
        <w:rPr>
          <w:sz w:val="16"/>
          <w:szCs w:val="16"/>
        </w:rPr>
        <w:t>2</w:t>
      </w:r>
      <w:bookmarkEnd w:id="736"/>
      <w:r>
        <w:rPr>
          <w:sz w:val="16"/>
          <w:szCs w:val="16"/>
        </w:rPr>
        <w:t>10.</w:t>
      </w:r>
      <w:r>
        <w:tab/>
      </w:r>
      <w:r>
        <w:rPr>
          <w:rFonts w:eastAsia="Times New Roman"/>
          <w:sz w:val="16"/>
          <w:szCs w:val="16"/>
        </w:rPr>
        <w:t>Если</w:t>
      </w:r>
      <w:r>
        <w:rPr>
          <w:rFonts w:eastAsia="Times New Roman"/>
        </w:rPr>
        <w:t xml:space="preserve"> </w:t>
      </w:r>
      <w:r>
        <w:rPr>
          <w:rFonts w:eastAsia="Times New Roman"/>
          <w:sz w:val="16"/>
          <w:szCs w:val="16"/>
        </w:rPr>
        <w:t>А.Н.Уральский</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желает</w:t>
      </w:r>
      <w:r>
        <w:rPr>
          <w:rFonts w:eastAsia="Times New Roman"/>
        </w:rPr>
        <w:t xml:space="preserve"> </w:t>
      </w:r>
      <w:r>
        <w:rPr>
          <w:rFonts w:eastAsia="Times New Roman"/>
          <w:sz w:val="16"/>
          <w:szCs w:val="16"/>
        </w:rPr>
        <w:t>воспользоваться</w:t>
      </w:r>
      <w:r>
        <w:rPr>
          <w:rFonts w:eastAsia="Times New Roman"/>
        </w:rPr>
        <w:t xml:space="preserve"> </w:t>
      </w:r>
      <w:r>
        <w:rPr>
          <w:rFonts w:eastAsia="Times New Roman"/>
          <w:sz w:val="16"/>
          <w:szCs w:val="16"/>
        </w:rPr>
        <w:t>правом</w:t>
      </w:r>
      <w:r>
        <w:rPr>
          <w:rFonts w:eastAsia="Times New Roman"/>
          <w:sz w:val="16"/>
          <w:szCs w:val="16"/>
        </w:rPr>
        <w:br/>
        <w:t>МХТ для освобождения от военных обязанностей и поэтому не может</w:t>
      </w:r>
      <w:r>
        <w:rPr>
          <w:rFonts w:eastAsia="Times New Roman"/>
          <w:sz w:val="16"/>
          <w:szCs w:val="16"/>
        </w:rPr>
        <w:br/>
        <w:t>нести обязанности помощника режиссера наравне с другими, считать</w:t>
      </w:r>
      <w:r>
        <w:rPr>
          <w:rFonts w:eastAsia="Times New Roman"/>
          <w:sz w:val="16"/>
          <w:szCs w:val="16"/>
        </w:rPr>
        <w:br/>
        <w:t>его выбывшим из Театра и пригласить на его место Ю.Е.Понса (см. №</w:t>
      </w:r>
      <w:r>
        <w:rPr>
          <w:rFonts w:eastAsia="Times New Roman"/>
          <w:sz w:val="16"/>
          <w:szCs w:val="16"/>
        </w:rPr>
        <w:br/>
        <w:t xml:space="preserve">33 от </w:t>
      </w:r>
      <w:r w:rsidRPr="00F22869">
        <w:rPr>
          <w:rFonts w:eastAsia="Times New Roman"/>
          <w:sz w:val="16"/>
          <w:szCs w:val="16"/>
        </w:rPr>
        <w:t>16/</w:t>
      </w:r>
      <w:r>
        <w:rPr>
          <w:rFonts w:eastAsia="Times New Roman"/>
          <w:sz w:val="16"/>
          <w:szCs w:val="16"/>
          <w:lang w:val="en-US"/>
        </w:rPr>
        <w:t>V</w:t>
      </w:r>
      <w:r w:rsidRPr="00F22869">
        <w:rPr>
          <w:rFonts w:eastAsia="Times New Roman"/>
          <w:sz w:val="16"/>
          <w:szCs w:val="16"/>
        </w:rPr>
        <w:t xml:space="preserve">) </w:t>
      </w:r>
      <w:r>
        <w:rPr>
          <w:rFonts w:eastAsia="Times New Roman"/>
          <w:sz w:val="16"/>
          <w:szCs w:val="16"/>
        </w:rPr>
        <w:t xml:space="preserve">с окладом в 100 руб. в месяц (без %) сезонно – с </w:t>
      </w:r>
      <w:r w:rsidRPr="00F22869">
        <w:rPr>
          <w:rFonts w:eastAsia="Times New Roman"/>
          <w:sz w:val="16"/>
          <w:szCs w:val="16"/>
        </w:rPr>
        <w:t>1/</w:t>
      </w:r>
      <w:r>
        <w:rPr>
          <w:rFonts w:eastAsia="Times New Roman"/>
          <w:sz w:val="16"/>
          <w:szCs w:val="16"/>
          <w:lang w:val="en-US"/>
        </w:rPr>
        <w:t>XI</w:t>
      </w:r>
      <w:r w:rsidRPr="00F22869">
        <w:rPr>
          <w:rFonts w:eastAsia="Times New Roman"/>
          <w:sz w:val="16"/>
          <w:szCs w:val="16"/>
        </w:rPr>
        <w:t xml:space="preserve">. </w:t>
      </w:r>
      <w:r>
        <w:rPr>
          <w:rFonts w:eastAsia="Times New Roman"/>
          <w:sz w:val="16"/>
          <w:szCs w:val="16"/>
        </w:rPr>
        <w:t>ВВЛ.</w:t>
      </w:r>
    </w:p>
    <w:p w:rsidR="00745E39" w:rsidRDefault="003978C9">
      <w:pPr>
        <w:shd w:val="clear" w:color="auto" w:fill="FFFFFF"/>
        <w:spacing w:line="197" w:lineRule="exact"/>
        <w:ind w:left="398"/>
      </w:pPr>
      <w:r>
        <w:rPr>
          <w:rFonts w:eastAsia="Times New Roman"/>
          <w:sz w:val="16"/>
          <w:szCs w:val="16"/>
        </w:rPr>
        <w:t>Предложение В.В.Лужского принято</w:t>
      </w:r>
      <w:hyperlink w:anchor="bookmark3342" w:history="1">
        <w:r>
          <w:rPr>
            <w:rFonts w:eastAsia="Times New Roman"/>
            <w:sz w:val="16"/>
            <w:szCs w:val="16"/>
            <w:vertAlign w:val="superscript"/>
          </w:rPr>
          <w:t>70</w:t>
        </w:r>
      </w:hyperlink>
      <w:r>
        <w:rPr>
          <w:rFonts w:eastAsia="Times New Roman"/>
          <w:sz w:val="16"/>
          <w:szCs w:val="16"/>
        </w:rPr>
        <w:t>.</w:t>
      </w:r>
    </w:p>
    <w:p w:rsidR="00745E39" w:rsidRDefault="003978C9">
      <w:pPr>
        <w:shd w:val="clear" w:color="auto" w:fill="FFFFFF"/>
        <w:spacing w:before="360"/>
        <w:ind w:left="398"/>
      </w:pPr>
      <w:r>
        <w:rPr>
          <w:b/>
          <w:bCs/>
          <w:sz w:val="16"/>
          <w:szCs w:val="16"/>
        </w:rPr>
        <w:t>28/</w:t>
      </w:r>
      <w:r>
        <w:rPr>
          <w:rFonts w:eastAsia="Times New Roman"/>
          <w:b/>
          <w:bCs/>
          <w:sz w:val="16"/>
          <w:szCs w:val="16"/>
        </w:rPr>
        <w:t>х</w:t>
      </w:r>
    </w:p>
    <w:p w:rsidR="00745E39" w:rsidRDefault="003978C9">
      <w:pPr>
        <w:shd w:val="clear" w:color="auto" w:fill="FFFFFF"/>
        <w:spacing w:before="149" w:line="202" w:lineRule="exact"/>
        <w:ind w:firstLine="398"/>
        <w:jc w:val="both"/>
      </w:pPr>
      <w:r>
        <w:rPr>
          <w:rFonts w:eastAsia="Times New Roman"/>
          <w:sz w:val="16"/>
          <w:szCs w:val="16"/>
        </w:rPr>
        <w:t>Нормальное течение деятельности МХТ было прервано с суббо</w:t>
      </w:r>
      <w:r>
        <w:rPr>
          <w:rFonts w:eastAsia="Times New Roman"/>
          <w:sz w:val="16"/>
          <w:szCs w:val="16"/>
        </w:rPr>
        <w:softHyphen/>
        <w:t>ты 28/Х восстанием большевиков. На неделю – до пятницы.</w:t>
      </w:r>
    </w:p>
    <w:p w:rsidR="00745E39" w:rsidRDefault="003978C9">
      <w:pPr>
        <w:shd w:val="clear" w:color="auto" w:fill="FFFFFF"/>
        <w:spacing w:before="360"/>
        <w:ind w:left="398"/>
      </w:pPr>
      <w:r w:rsidRPr="00F22869">
        <w:rPr>
          <w:b/>
          <w:bCs/>
          <w:sz w:val="16"/>
          <w:szCs w:val="16"/>
        </w:rPr>
        <w:t>9/</w:t>
      </w:r>
      <w:r>
        <w:rPr>
          <w:b/>
          <w:bCs/>
          <w:sz w:val="16"/>
          <w:szCs w:val="16"/>
          <w:lang w:val="en-US"/>
        </w:rPr>
        <w:t>XI</w:t>
      </w:r>
    </w:p>
    <w:p w:rsidR="00745E39" w:rsidRDefault="003978C9">
      <w:pPr>
        <w:shd w:val="clear" w:color="auto" w:fill="FFFFFF"/>
        <w:spacing w:before="125"/>
        <w:ind w:left="398"/>
      </w:pPr>
      <w:bookmarkStart w:id="737" w:name="bookmark797"/>
      <w:r w:rsidRPr="00F22869">
        <w:rPr>
          <w:sz w:val="16"/>
          <w:szCs w:val="16"/>
        </w:rPr>
        <w:t>3</w:t>
      </w:r>
      <w:bookmarkEnd w:id="737"/>
      <w:r w:rsidRPr="00F22869">
        <w:rPr>
          <w:sz w:val="16"/>
          <w:szCs w:val="16"/>
        </w:rPr>
        <w:t>/</w:t>
      </w:r>
      <w:r>
        <w:rPr>
          <w:sz w:val="16"/>
          <w:szCs w:val="16"/>
          <w:lang w:val="en-US"/>
        </w:rPr>
        <w:t>XI</w:t>
      </w:r>
      <w:r w:rsidRPr="00F22869">
        <w:rPr>
          <w:sz w:val="16"/>
          <w:szCs w:val="16"/>
        </w:rPr>
        <w:t xml:space="preserve"> </w:t>
      </w:r>
      <w:r>
        <w:rPr>
          <w:rFonts w:eastAsia="Times New Roman"/>
          <w:sz w:val="16"/>
          <w:szCs w:val="16"/>
        </w:rPr>
        <w:t>жизнь замерла совершенно</w:t>
      </w:r>
      <w:hyperlink w:anchor="bookmark3343" w:history="1">
        <w:r>
          <w:rPr>
            <w:rFonts w:eastAsia="Times New Roman"/>
            <w:sz w:val="16"/>
            <w:szCs w:val="16"/>
            <w:vertAlign w:val="superscript"/>
          </w:rPr>
          <w:t>71</w:t>
        </w:r>
      </w:hyperlink>
      <w:r>
        <w:rPr>
          <w:rFonts w:eastAsia="Times New Roman"/>
          <w:sz w:val="16"/>
          <w:szCs w:val="16"/>
        </w:rPr>
        <w:t>.</w:t>
      </w:r>
    </w:p>
    <w:p w:rsidR="00745E39" w:rsidRDefault="003978C9">
      <w:pPr>
        <w:shd w:val="clear" w:color="auto" w:fill="FFFFFF"/>
        <w:spacing w:line="202" w:lineRule="exact"/>
        <w:ind w:firstLine="398"/>
        <w:jc w:val="both"/>
      </w:pPr>
      <w:r>
        <w:rPr>
          <w:rFonts w:eastAsia="Times New Roman"/>
          <w:sz w:val="16"/>
          <w:szCs w:val="16"/>
        </w:rPr>
        <w:t xml:space="preserve">С понедельника </w:t>
      </w:r>
      <w:r w:rsidRPr="00F22869">
        <w:rPr>
          <w:rFonts w:eastAsia="Times New Roman"/>
          <w:sz w:val="16"/>
          <w:szCs w:val="16"/>
        </w:rPr>
        <w:t>6/</w:t>
      </w:r>
      <w:r>
        <w:rPr>
          <w:rFonts w:eastAsia="Times New Roman"/>
          <w:sz w:val="16"/>
          <w:szCs w:val="16"/>
          <w:lang w:val="en-US"/>
        </w:rPr>
        <w:t>XI</w:t>
      </w:r>
      <w:r w:rsidRPr="00F22869">
        <w:rPr>
          <w:rFonts w:eastAsia="Times New Roman"/>
          <w:sz w:val="16"/>
          <w:szCs w:val="16"/>
        </w:rPr>
        <w:t xml:space="preserve"> </w:t>
      </w:r>
      <w:r>
        <w:rPr>
          <w:rFonts w:eastAsia="Times New Roman"/>
          <w:sz w:val="16"/>
          <w:szCs w:val="16"/>
        </w:rPr>
        <w:t>ежедневно происходили совещания всех членов Т-ва.</w:t>
      </w:r>
    </w:p>
    <w:p w:rsidR="00745E39" w:rsidRDefault="003978C9">
      <w:pPr>
        <w:shd w:val="clear" w:color="auto" w:fill="FFFFFF"/>
        <w:spacing w:line="178" w:lineRule="exact"/>
        <w:ind w:firstLine="398"/>
        <w:jc w:val="both"/>
      </w:pPr>
      <w:bookmarkStart w:id="738" w:name="bookmark798"/>
      <w:r>
        <w:rPr>
          <w:rFonts w:eastAsia="Times New Roman"/>
          <w:sz w:val="16"/>
          <w:szCs w:val="16"/>
        </w:rPr>
        <w:t>С</w:t>
      </w:r>
      <w:bookmarkEnd w:id="738"/>
      <w:r>
        <w:rPr>
          <w:rFonts w:eastAsia="Times New Roman"/>
          <w:sz w:val="16"/>
          <w:szCs w:val="16"/>
        </w:rPr>
        <w:t xml:space="preserve">о среды </w:t>
      </w:r>
      <w:r w:rsidRPr="00F22869">
        <w:rPr>
          <w:rFonts w:eastAsia="Times New Roman"/>
          <w:sz w:val="16"/>
          <w:szCs w:val="16"/>
        </w:rPr>
        <w:t>8/</w:t>
      </w:r>
      <w:r>
        <w:rPr>
          <w:rFonts w:eastAsia="Times New Roman"/>
          <w:sz w:val="16"/>
          <w:szCs w:val="16"/>
          <w:lang w:val="en-US"/>
        </w:rPr>
        <w:t>XI</w:t>
      </w:r>
      <w:r w:rsidRPr="00F22869">
        <w:rPr>
          <w:rFonts w:eastAsia="Times New Roman"/>
          <w:sz w:val="16"/>
          <w:szCs w:val="16"/>
        </w:rPr>
        <w:t xml:space="preserve"> </w:t>
      </w:r>
      <w:r>
        <w:rPr>
          <w:rFonts w:eastAsia="Times New Roman"/>
          <w:sz w:val="16"/>
          <w:szCs w:val="16"/>
        </w:rPr>
        <w:t>начались спектакли почти во всех театрах кроме Художественного и государственных</w:t>
      </w:r>
      <w:hyperlink w:anchor="bookmark3344" w:history="1">
        <w:r>
          <w:rPr>
            <w:rFonts w:eastAsia="Times New Roman"/>
            <w:sz w:val="16"/>
            <w:szCs w:val="16"/>
            <w:vertAlign w:val="superscript"/>
          </w:rPr>
          <w:t>72</w:t>
        </w:r>
      </w:hyperlink>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 xml:space="preserve">В четверг </w:t>
      </w:r>
      <w:r w:rsidRPr="00F22869">
        <w:rPr>
          <w:rFonts w:eastAsia="Times New Roman"/>
          <w:sz w:val="16"/>
          <w:szCs w:val="16"/>
        </w:rPr>
        <w:t>9/</w:t>
      </w:r>
      <w:r>
        <w:rPr>
          <w:rFonts w:eastAsia="Times New Roman"/>
          <w:sz w:val="16"/>
          <w:szCs w:val="16"/>
          <w:lang w:val="en-US"/>
        </w:rPr>
        <w:t>XI</w:t>
      </w:r>
      <w:r w:rsidRPr="00F22869">
        <w:rPr>
          <w:rFonts w:eastAsia="Times New Roman"/>
          <w:sz w:val="16"/>
          <w:szCs w:val="16"/>
        </w:rPr>
        <w:t xml:space="preserve"> </w:t>
      </w:r>
      <w:r>
        <w:rPr>
          <w:rFonts w:eastAsia="Times New Roman"/>
          <w:sz w:val="16"/>
          <w:szCs w:val="16"/>
        </w:rPr>
        <w:t>состоялось соглашение Художественного театра с государственными о совместном возобновлении деятельности театров.</w:t>
      </w:r>
    </w:p>
    <w:p w:rsidR="00745E39" w:rsidRDefault="003978C9">
      <w:pPr>
        <w:shd w:val="clear" w:color="auto" w:fill="FFFFFF"/>
        <w:spacing w:line="197" w:lineRule="exact"/>
        <w:ind w:firstLine="398"/>
        <w:jc w:val="both"/>
      </w:pPr>
      <w:r>
        <w:rPr>
          <w:rFonts w:eastAsia="Times New Roman"/>
          <w:sz w:val="16"/>
          <w:szCs w:val="16"/>
        </w:rPr>
        <w:t>Управления Большого, Малого и Художественного театров объ</w:t>
      </w:r>
      <w:r>
        <w:rPr>
          <w:rFonts w:eastAsia="Times New Roman"/>
          <w:sz w:val="16"/>
          <w:szCs w:val="16"/>
        </w:rPr>
        <w:softHyphen/>
        <w:t>единились в отношении переживаемому моменту на следующих осно</w:t>
      </w:r>
      <w:r>
        <w:rPr>
          <w:rFonts w:eastAsia="Times New Roman"/>
          <w:sz w:val="16"/>
          <w:szCs w:val="16"/>
        </w:rPr>
        <w:softHyphen/>
        <w:t>ваниях:</w:t>
      </w:r>
    </w:p>
    <w:p w:rsidR="00745E39" w:rsidRDefault="003978C9" w:rsidP="003978C9">
      <w:pPr>
        <w:numPr>
          <w:ilvl w:val="0"/>
          <w:numId w:val="48"/>
        </w:numPr>
        <w:shd w:val="clear" w:color="auto" w:fill="FFFFFF"/>
        <w:tabs>
          <w:tab w:val="left" w:pos="571"/>
        </w:tabs>
        <w:spacing w:line="197" w:lineRule="exact"/>
        <w:ind w:firstLine="398"/>
        <w:jc w:val="both"/>
        <w:rPr>
          <w:sz w:val="16"/>
          <w:szCs w:val="16"/>
        </w:rPr>
      </w:pPr>
      <w:r>
        <w:rPr>
          <w:rFonts w:eastAsia="Times New Roman"/>
          <w:sz w:val="16"/>
          <w:szCs w:val="16"/>
        </w:rPr>
        <w:t>Деятельность</w:t>
      </w:r>
      <w:r>
        <w:rPr>
          <w:rFonts w:eastAsia="Times New Roman"/>
        </w:rPr>
        <w:t xml:space="preserve"> </w:t>
      </w:r>
      <w:r>
        <w:rPr>
          <w:rFonts w:eastAsia="Times New Roman"/>
          <w:sz w:val="16"/>
          <w:szCs w:val="16"/>
        </w:rPr>
        <w:t>Театра</w:t>
      </w:r>
      <w:r>
        <w:rPr>
          <w:rFonts w:eastAsia="Times New Roman"/>
        </w:rPr>
        <w:t xml:space="preserve"> </w:t>
      </w:r>
      <w:r>
        <w:rPr>
          <w:rFonts w:eastAsia="Times New Roman"/>
          <w:sz w:val="16"/>
          <w:szCs w:val="16"/>
        </w:rPr>
        <w:t>как</w:t>
      </w:r>
      <w:r>
        <w:rPr>
          <w:rFonts w:eastAsia="Times New Roman"/>
        </w:rPr>
        <w:t xml:space="preserve"> </w:t>
      </w:r>
      <w:r>
        <w:rPr>
          <w:rFonts w:eastAsia="Times New Roman"/>
          <w:sz w:val="16"/>
          <w:szCs w:val="16"/>
        </w:rPr>
        <w:t>учреждения,</w:t>
      </w:r>
      <w:r>
        <w:rPr>
          <w:rFonts w:eastAsia="Times New Roman"/>
        </w:rPr>
        <w:t xml:space="preserve"> </w:t>
      </w:r>
      <w:r>
        <w:rPr>
          <w:rFonts w:eastAsia="Times New Roman"/>
          <w:sz w:val="16"/>
          <w:szCs w:val="16"/>
        </w:rPr>
        <w:t>служащего</w:t>
      </w:r>
      <w:r>
        <w:rPr>
          <w:rFonts w:eastAsia="Times New Roman"/>
        </w:rPr>
        <w:t xml:space="preserve"> </w:t>
      </w:r>
      <w:r>
        <w:rPr>
          <w:rFonts w:eastAsia="Times New Roman"/>
          <w:sz w:val="16"/>
          <w:szCs w:val="16"/>
        </w:rPr>
        <w:t>вечным</w:t>
      </w:r>
      <w:r>
        <w:rPr>
          <w:rFonts w:eastAsia="Times New Roman"/>
        </w:rPr>
        <w:t xml:space="preserve"> </w:t>
      </w:r>
      <w:r>
        <w:rPr>
          <w:rFonts w:eastAsia="Times New Roman"/>
          <w:sz w:val="16"/>
          <w:szCs w:val="16"/>
        </w:rPr>
        <w:t>за</w:t>
      </w:r>
      <w:r>
        <w:rPr>
          <w:rFonts w:eastAsia="Times New Roman"/>
          <w:sz w:val="16"/>
          <w:szCs w:val="16"/>
        </w:rPr>
        <w:softHyphen/>
        <w:t>дачам всенародного просвещения и художественной культуры, должна продолжаться вне зависимости от событий политического характера.</w:t>
      </w:r>
    </w:p>
    <w:p w:rsidR="00745E39" w:rsidRDefault="003978C9" w:rsidP="003978C9">
      <w:pPr>
        <w:numPr>
          <w:ilvl w:val="0"/>
          <w:numId w:val="48"/>
        </w:numPr>
        <w:shd w:val="clear" w:color="auto" w:fill="FFFFFF"/>
        <w:tabs>
          <w:tab w:val="left" w:pos="571"/>
        </w:tabs>
        <w:spacing w:line="197" w:lineRule="exact"/>
        <w:ind w:firstLine="398"/>
        <w:jc w:val="both"/>
        <w:rPr>
          <w:sz w:val="16"/>
          <w:szCs w:val="16"/>
        </w:rPr>
      </w:pPr>
      <w:r>
        <w:rPr>
          <w:rFonts w:eastAsia="Times New Roman"/>
          <w:sz w:val="16"/>
          <w:szCs w:val="16"/>
        </w:rPr>
        <w:t>Спектакли</w:t>
      </w:r>
      <w:r>
        <w:rPr>
          <w:rFonts w:eastAsia="Times New Roman"/>
        </w:rPr>
        <w:t xml:space="preserve"> </w:t>
      </w:r>
      <w:r>
        <w:rPr>
          <w:rFonts w:eastAsia="Times New Roman"/>
          <w:sz w:val="16"/>
          <w:szCs w:val="16"/>
        </w:rPr>
        <w:t>должны</w:t>
      </w:r>
      <w:r>
        <w:rPr>
          <w:rFonts w:eastAsia="Times New Roman"/>
        </w:rPr>
        <w:t xml:space="preserve"> </w:t>
      </w:r>
      <w:r>
        <w:rPr>
          <w:rFonts w:eastAsia="Times New Roman"/>
          <w:sz w:val="16"/>
          <w:szCs w:val="16"/>
        </w:rPr>
        <w:t>начаться,</w:t>
      </w:r>
      <w:r>
        <w:rPr>
          <w:rFonts w:eastAsia="Times New Roman"/>
        </w:rPr>
        <w:t xml:space="preserve"> </w:t>
      </w:r>
      <w:r>
        <w:rPr>
          <w:rFonts w:eastAsia="Times New Roman"/>
          <w:sz w:val="16"/>
          <w:szCs w:val="16"/>
        </w:rPr>
        <w:t>как</w:t>
      </w:r>
      <w:r>
        <w:rPr>
          <w:rFonts w:eastAsia="Times New Roman"/>
        </w:rPr>
        <w:t xml:space="preserve"> </w:t>
      </w:r>
      <w:r>
        <w:rPr>
          <w:rFonts w:eastAsia="Times New Roman"/>
          <w:sz w:val="16"/>
          <w:szCs w:val="16"/>
        </w:rPr>
        <w:t>только</w:t>
      </w:r>
      <w:r>
        <w:rPr>
          <w:rFonts w:eastAsia="Times New Roman"/>
        </w:rPr>
        <w:t xml:space="preserve"> </w:t>
      </w:r>
      <w:r>
        <w:rPr>
          <w:rFonts w:eastAsia="Times New Roman"/>
          <w:sz w:val="16"/>
          <w:szCs w:val="16"/>
        </w:rPr>
        <w:t>осуществятся</w:t>
      </w:r>
      <w:r>
        <w:rPr>
          <w:rFonts w:eastAsia="Times New Roman"/>
        </w:rPr>
        <w:t xml:space="preserve"> </w:t>
      </w:r>
      <w:r>
        <w:rPr>
          <w:rFonts w:eastAsia="Times New Roman"/>
          <w:sz w:val="16"/>
          <w:szCs w:val="16"/>
        </w:rPr>
        <w:t>элемен</w:t>
      </w:r>
      <w:r>
        <w:rPr>
          <w:rFonts w:eastAsia="Times New Roman"/>
          <w:sz w:val="16"/>
          <w:szCs w:val="16"/>
        </w:rPr>
        <w:softHyphen/>
        <w:t>тарные гражданские требования, обеспечивающие нормальное течение художественной жизни театров.</w:t>
      </w:r>
    </w:p>
    <w:p w:rsidR="00745E39" w:rsidRDefault="00745E39" w:rsidP="003978C9">
      <w:pPr>
        <w:numPr>
          <w:ilvl w:val="0"/>
          <w:numId w:val="48"/>
        </w:numPr>
        <w:shd w:val="clear" w:color="auto" w:fill="FFFFFF"/>
        <w:tabs>
          <w:tab w:val="left" w:pos="571"/>
        </w:tabs>
        <w:spacing w:line="197" w:lineRule="exact"/>
        <w:ind w:firstLine="398"/>
        <w:jc w:val="both"/>
        <w:rPr>
          <w:sz w:val="16"/>
          <w:szCs w:val="16"/>
        </w:rPr>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sz w:val="16"/>
          <w:szCs w:val="16"/>
        </w:rPr>
        <w:lastRenderedPageBreak/>
        <w:t xml:space="preserve">3. </w:t>
      </w:r>
      <w:r>
        <w:rPr>
          <w:rFonts w:eastAsia="Times New Roman"/>
          <w:sz w:val="16"/>
          <w:szCs w:val="16"/>
        </w:rPr>
        <w:t>В оценке условий, при которых деятельность Большого, Мало</w:t>
      </w:r>
      <w:r>
        <w:rPr>
          <w:rFonts w:eastAsia="Times New Roman"/>
          <w:sz w:val="16"/>
          <w:szCs w:val="16"/>
        </w:rPr>
        <w:softHyphen/>
        <w:t>го и Художественного театров может быть возобновлена, – действо</w:t>
      </w:r>
      <w:r>
        <w:rPr>
          <w:rFonts w:eastAsia="Times New Roman"/>
          <w:sz w:val="16"/>
          <w:szCs w:val="16"/>
        </w:rPr>
        <w:softHyphen/>
        <w:t>вать в полном согласии.</w:t>
      </w:r>
    </w:p>
    <w:p w:rsidR="00745E39" w:rsidRDefault="003978C9">
      <w:pPr>
        <w:shd w:val="clear" w:color="auto" w:fill="FFFFFF"/>
        <w:spacing w:before="365"/>
        <w:ind w:left="398"/>
      </w:pPr>
      <w:r>
        <w:rPr>
          <w:b/>
          <w:bCs/>
          <w:sz w:val="16"/>
          <w:szCs w:val="16"/>
        </w:rPr>
        <w:t>10/ XI</w:t>
      </w:r>
    </w:p>
    <w:p w:rsidR="00745E39" w:rsidRDefault="003978C9">
      <w:pPr>
        <w:shd w:val="clear" w:color="auto" w:fill="FFFFFF"/>
        <w:tabs>
          <w:tab w:val="left" w:pos="734"/>
        </w:tabs>
        <w:spacing w:before="149" w:line="197" w:lineRule="exact"/>
        <w:ind w:left="398"/>
      </w:pPr>
      <w:bookmarkStart w:id="739" w:name="bookmark799"/>
      <w:r>
        <w:rPr>
          <w:sz w:val="16"/>
          <w:szCs w:val="16"/>
        </w:rPr>
        <w:t>2</w:t>
      </w:r>
      <w:bookmarkEnd w:id="739"/>
      <w:r>
        <w:rPr>
          <w:sz w:val="16"/>
          <w:szCs w:val="16"/>
        </w:rPr>
        <w:t>11.</w:t>
      </w:r>
      <w:r>
        <w:tab/>
      </w:r>
      <w:r>
        <w:rPr>
          <w:rFonts w:eastAsia="Times New Roman"/>
          <w:sz w:val="16"/>
          <w:szCs w:val="16"/>
        </w:rPr>
        <w:t>Выяснено</w:t>
      </w:r>
      <w:r>
        <w:rPr>
          <w:rFonts w:eastAsia="Times New Roman"/>
        </w:rPr>
        <w:t xml:space="preserve"> </w:t>
      </w:r>
      <w:r>
        <w:rPr>
          <w:rFonts w:eastAsia="Times New Roman"/>
          <w:sz w:val="16"/>
          <w:szCs w:val="16"/>
        </w:rPr>
        <w:t>материальное</w:t>
      </w:r>
      <w:r>
        <w:rPr>
          <w:rFonts w:eastAsia="Times New Roman"/>
        </w:rPr>
        <w:t xml:space="preserve"> </w:t>
      </w:r>
      <w:r>
        <w:rPr>
          <w:rFonts w:eastAsia="Times New Roman"/>
          <w:sz w:val="16"/>
          <w:szCs w:val="16"/>
        </w:rPr>
        <w:t>положение</w:t>
      </w:r>
      <w:r>
        <w:rPr>
          <w:rFonts w:eastAsia="Times New Roman"/>
        </w:rPr>
        <w:t xml:space="preserve"> </w:t>
      </w:r>
      <w:r>
        <w:rPr>
          <w:rFonts w:eastAsia="Times New Roman"/>
          <w:sz w:val="16"/>
          <w:szCs w:val="16"/>
        </w:rPr>
        <w:t>Т-ва.</w:t>
      </w:r>
      <w:r>
        <w:rPr>
          <w:rFonts w:eastAsia="Times New Roman"/>
        </w:rPr>
        <w:t xml:space="preserve"> </w:t>
      </w:r>
      <w:r>
        <w:rPr>
          <w:rFonts w:eastAsia="Times New Roman"/>
          <w:sz w:val="16"/>
          <w:szCs w:val="16"/>
        </w:rPr>
        <w:t>НАР.</w:t>
      </w:r>
      <w:r>
        <w:rPr>
          <w:rFonts w:eastAsia="Times New Roman"/>
          <w:sz w:val="16"/>
          <w:szCs w:val="16"/>
        </w:rPr>
        <w:br/>
        <w:t>Жалованье за первую половину ноября уплачивать полностью.</w:t>
      </w:r>
      <w:r>
        <w:rPr>
          <w:rFonts w:eastAsia="Times New Roman"/>
          <w:sz w:val="16"/>
          <w:szCs w:val="16"/>
        </w:rPr>
        <w:br/>
        <w:t>Выдача (или размер) авансов за вторую половину ноября будет</w:t>
      </w:r>
    </w:p>
    <w:p w:rsidR="00745E39" w:rsidRDefault="003978C9">
      <w:pPr>
        <w:shd w:val="clear" w:color="auto" w:fill="FFFFFF"/>
        <w:spacing w:line="197" w:lineRule="exact"/>
      </w:pPr>
      <w:r>
        <w:rPr>
          <w:rFonts w:eastAsia="Times New Roman"/>
          <w:sz w:val="16"/>
          <w:szCs w:val="16"/>
        </w:rPr>
        <w:t>зависеть от возобновления спектаклей.</w:t>
      </w:r>
    </w:p>
    <w:p w:rsidR="00745E39" w:rsidRDefault="003978C9" w:rsidP="003978C9">
      <w:pPr>
        <w:numPr>
          <w:ilvl w:val="0"/>
          <w:numId w:val="49"/>
        </w:numPr>
        <w:shd w:val="clear" w:color="auto" w:fill="FFFFFF"/>
        <w:tabs>
          <w:tab w:val="left" w:pos="744"/>
        </w:tabs>
        <w:spacing w:line="197" w:lineRule="exact"/>
        <w:ind w:firstLine="398"/>
        <w:jc w:val="both"/>
        <w:rPr>
          <w:sz w:val="16"/>
          <w:szCs w:val="16"/>
        </w:rPr>
      </w:pPr>
      <w:r>
        <w:rPr>
          <w:rFonts w:eastAsia="Times New Roman"/>
          <w:sz w:val="16"/>
          <w:szCs w:val="16"/>
        </w:rPr>
        <w:t>К</w:t>
      </w:r>
      <w:r>
        <w:rPr>
          <w:rFonts w:eastAsia="Times New Roman"/>
        </w:rPr>
        <w:t xml:space="preserve"> </w:t>
      </w:r>
      <w:r>
        <w:rPr>
          <w:rFonts w:eastAsia="Times New Roman"/>
          <w:sz w:val="16"/>
          <w:szCs w:val="16"/>
        </w:rPr>
        <w:t>репетициям</w:t>
      </w:r>
      <w:r>
        <w:rPr>
          <w:rFonts w:eastAsia="Times New Roman"/>
        </w:rPr>
        <w:t xml:space="preserve"> </w:t>
      </w:r>
      <w:r>
        <w:rPr>
          <w:rFonts w:eastAsia="Times New Roman"/>
          <w:sz w:val="16"/>
          <w:szCs w:val="16"/>
        </w:rPr>
        <w:t>решено</w:t>
      </w:r>
      <w:r>
        <w:rPr>
          <w:rFonts w:eastAsia="Times New Roman"/>
        </w:rPr>
        <w:t xml:space="preserve"> </w:t>
      </w:r>
      <w:r>
        <w:rPr>
          <w:rFonts w:eastAsia="Times New Roman"/>
          <w:sz w:val="16"/>
          <w:szCs w:val="16"/>
        </w:rPr>
        <w:t>приступить</w:t>
      </w:r>
      <w:r>
        <w:rPr>
          <w:rFonts w:eastAsia="Times New Roman"/>
        </w:rPr>
        <w:t xml:space="preserve"> </w:t>
      </w:r>
      <w:r>
        <w:rPr>
          <w:rFonts w:eastAsia="Times New Roman"/>
          <w:sz w:val="16"/>
          <w:szCs w:val="16"/>
        </w:rPr>
        <w:t>немедленно.</w:t>
      </w:r>
      <w:r>
        <w:rPr>
          <w:rFonts w:eastAsia="Times New Roman"/>
        </w:rPr>
        <w:t xml:space="preserve"> </w:t>
      </w:r>
      <w:r>
        <w:rPr>
          <w:rFonts w:eastAsia="Times New Roman"/>
          <w:sz w:val="16"/>
          <w:szCs w:val="16"/>
        </w:rPr>
        <w:t>ВВЛ.</w:t>
      </w:r>
      <w:r>
        <w:rPr>
          <w:rFonts w:eastAsia="Times New Roman"/>
        </w:rPr>
        <w:t xml:space="preserve"> </w:t>
      </w:r>
      <w:r>
        <w:rPr>
          <w:rFonts w:eastAsia="Times New Roman"/>
          <w:sz w:val="16"/>
          <w:szCs w:val="16"/>
        </w:rPr>
        <w:t>Отъ</w:t>
      </w:r>
      <w:r>
        <w:rPr>
          <w:rFonts w:eastAsia="Times New Roman"/>
          <w:sz w:val="16"/>
          <w:szCs w:val="16"/>
        </w:rPr>
        <w:softHyphen/>
        <w:t>ездов из Москвы не разрешать. Ввиду отсутствия телефонов просить всех ежедневно справляться о назначении занятий.</w:t>
      </w:r>
    </w:p>
    <w:p w:rsidR="00745E39" w:rsidRDefault="003978C9" w:rsidP="003978C9">
      <w:pPr>
        <w:numPr>
          <w:ilvl w:val="0"/>
          <w:numId w:val="49"/>
        </w:numPr>
        <w:shd w:val="clear" w:color="auto" w:fill="FFFFFF"/>
        <w:tabs>
          <w:tab w:val="left" w:pos="744"/>
        </w:tabs>
        <w:spacing w:line="197" w:lineRule="exact"/>
        <w:ind w:firstLine="398"/>
        <w:jc w:val="both"/>
        <w:rPr>
          <w:sz w:val="16"/>
          <w:szCs w:val="16"/>
        </w:rPr>
      </w:pPr>
      <w:r>
        <w:rPr>
          <w:rFonts w:eastAsia="Times New Roman"/>
          <w:sz w:val="16"/>
          <w:szCs w:val="16"/>
        </w:rPr>
        <w:t>Художники</w:t>
      </w:r>
      <w:r>
        <w:rPr>
          <w:rFonts w:eastAsia="Times New Roman"/>
        </w:rPr>
        <w:t xml:space="preserve"> </w:t>
      </w:r>
      <w:r>
        <w:rPr>
          <w:rFonts w:eastAsia="Times New Roman"/>
          <w:sz w:val="16"/>
          <w:szCs w:val="16"/>
        </w:rPr>
        <w:t>просят</w:t>
      </w:r>
      <w:r>
        <w:rPr>
          <w:rFonts w:eastAsia="Times New Roman"/>
        </w:rPr>
        <w:t xml:space="preserve"> </w:t>
      </w:r>
      <w:r>
        <w:rPr>
          <w:rFonts w:eastAsia="Times New Roman"/>
          <w:sz w:val="16"/>
          <w:szCs w:val="16"/>
        </w:rPr>
        <w:t>уплатить</w:t>
      </w:r>
      <w:r>
        <w:rPr>
          <w:rFonts w:eastAsia="Times New Roman"/>
        </w:rPr>
        <w:t xml:space="preserve"> </w:t>
      </w:r>
      <w:r>
        <w:rPr>
          <w:rFonts w:eastAsia="Times New Roman"/>
          <w:sz w:val="16"/>
          <w:szCs w:val="16"/>
        </w:rPr>
        <w:t>им</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«Село</w:t>
      </w:r>
      <w:r>
        <w:rPr>
          <w:rFonts w:eastAsia="Times New Roman"/>
        </w:rPr>
        <w:t xml:space="preserve"> </w:t>
      </w:r>
      <w:r>
        <w:rPr>
          <w:rFonts w:eastAsia="Times New Roman"/>
          <w:sz w:val="16"/>
          <w:szCs w:val="16"/>
        </w:rPr>
        <w:t>Степанчиково» 1200 рублей. ААС.</w:t>
      </w:r>
    </w:p>
    <w:p w:rsidR="00745E39" w:rsidRDefault="003978C9">
      <w:pPr>
        <w:shd w:val="clear" w:color="auto" w:fill="FFFFFF"/>
        <w:spacing w:line="197" w:lineRule="exact"/>
        <w:ind w:firstLine="398"/>
        <w:jc w:val="both"/>
      </w:pPr>
      <w:r>
        <w:rPr>
          <w:rFonts w:eastAsia="Times New Roman"/>
          <w:sz w:val="16"/>
          <w:szCs w:val="16"/>
        </w:rPr>
        <w:t>Счет признать правильным, но пока выдать в уплату его 600 ру</w:t>
      </w:r>
      <w:r>
        <w:rPr>
          <w:rFonts w:eastAsia="Times New Roman"/>
          <w:sz w:val="16"/>
          <w:szCs w:val="16"/>
        </w:rPr>
        <w:softHyphen/>
        <w:t>блей.</w:t>
      </w:r>
    </w:p>
    <w:p w:rsidR="00745E39" w:rsidRDefault="003978C9">
      <w:pPr>
        <w:shd w:val="clear" w:color="auto" w:fill="FFFFFF"/>
        <w:tabs>
          <w:tab w:val="left" w:pos="744"/>
        </w:tabs>
        <w:spacing w:line="197" w:lineRule="exact"/>
        <w:ind w:firstLine="398"/>
        <w:jc w:val="both"/>
      </w:pPr>
      <w:r>
        <w:rPr>
          <w:sz w:val="16"/>
          <w:szCs w:val="16"/>
        </w:rPr>
        <w:t>214.</w:t>
      </w:r>
      <w:r>
        <w:tab/>
      </w:r>
      <w:r>
        <w:rPr>
          <w:rFonts w:eastAsia="Times New Roman"/>
          <w:sz w:val="16"/>
          <w:szCs w:val="16"/>
        </w:rPr>
        <w:t>Артель</w:t>
      </w:r>
      <w:r>
        <w:rPr>
          <w:rFonts w:eastAsia="Times New Roman"/>
        </w:rPr>
        <w:t xml:space="preserve"> </w:t>
      </w:r>
      <w:r>
        <w:rPr>
          <w:rFonts w:eastAsia="Times New Roman"/>
          <w:sz w:val="16"/>
          <w:szCs w:val="16"/>
        </w:rPr>
        <w:t>просит</w:t>
      </w:r>
      <w:r>
        <w:rPr>
          <w:rFonts w:eastAsia="Times New Roman"/>
        </w:rPr>
        <w:t xml:space="preserve"> </w:t>
      </w:r>
      <w:r>
        <w:rPr>
          <w:rFonts w:eastAsia="Times New Roman"/>
          <w:sz w:val="16"/>
          <w:szCs w:val="16"/>
        </w:rPr>
        <w:t>дать</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уплаты</w:t>
      </w:r>
      <w:r>
        <w:rPr>
          <w:rFonts w:eastAsia="Times New Roman"/>
        </w:rPr>
        <w:t xml:space="preserve"> </w:t>
      </w:r>
      <w:r>
        <w:rPr>
          <w:rFonts w:eastAsia="Times New Roman"/>
          <w:sz w:val="16"/>
          <w:szCs w:val="16"/>
        </w:rPr>
        <w:t>их</w:t>
      </w:r>
      <w:r>
        <w:rPr>
          <w:rFonts w:eastAsia="Times New Roman"/>
        </w:rPr>
        <w:t xml:space="preserve"> </w:t>
      </w:r>
      <w:r>
        <w:rPr>
          <w:rFonts w:eastAsia="Times New Roman"/>
          <w:sz w:val="16"/>
          <w:szCs w:val="16"/>
        </w:rPr>
        <w:t>служащим</w:t>
      </w:r>
      <w:r>
        <w:rPr>
          <w:rFonts w:eastAsia="Times New Roman"/>
        </w:rPr>
        <w:t xml:space="preserve"> </w:t>
      </w:r>
      <w:r>
        <w:rPr>
          <w:rFonts w:eastAsia="Times New Roman"/>
          <w:sz w:val="16"/>
          <w:szCs w:val="16"/>
        </w:rPr>
        <w:t>заимообразно</w:t>
      </w:r>
      <w:r>
        <w:rPr>
          <w:rFonts w:eastAsia="Times New Roman"/>
          <w:sz w:val="16"/>
          <w:szCs w:val="16"/>
        </w:rPr>
        <w:br/>
        <w:t>1000 руб. САТ.</w:t>
      </w:r>
    </w:p>
    <w:p w:rsidR="00745E39" w:rsidRDefault="003978C9">
      <w:pPr>
        <w:shd w:val="clear" w:color="auto" w:fill="FFFFFF"/>
        <w:spacing w:line="197" w:lineRule="exact"/>
        <w:ind w:firstLine="398"/>
        <w:jc w:val="both"/>
      </w:pPr>
      <w:r>
        <w:rPr>
          <w:rFonts w:eastAsia="Times New Roman"/>
          <w:sz w:val="16"/>
          <w:szCs w:val="16"/>
        </w:rPr>
        <w:t>Выдать артели тысячу рублей заимообразно с погашением до конца сезона.</w:t>
      </w:r>
    </w:p>
    <w:p w:rsidR="00745E39" w:rsidRDefault="003978C9">
      <w:pPr>
        <w:shd w:val="clear" w:color="auto" w:fill="FFFFFF"/>
        <w:tabs>
          <w:tab w:val="left" w:pos="734"/>
        </w:tabs>
        <w:spacing w:line="197" w:lineRule="exact"/>
        <w:ind w:left="398"/>
      </w:pPr>
      <w:r>
        <w:rPr>
          <w:sz w:val="16"/>
          <w:szCs w:val="16"/>
        </w:rPr>
        <w:t>215.</w:t>
      </w:r>
      <w:r>
        <w:tab/>
      </w:r>
      <w:r>
        <w:rPr>
          <w:rFonts w:eastAsia="Times New Roman"/>
          <w:sz w:val="16"/>
          <w:szCs w:val="16"/>
        </w:rPr>
        <w:t>О</w:t>
      </w:r>
      <w:r>
        <w:rPr>
          <w:rFonts w:eastAsia="Times New Roman"/>
        </w:rPr>
        <w:t xml:space="preserve"> </w:t>
      </w:r>
      <w:r>
        <w:rPr>
          <w:rFonts w:eastAsia="Times New Roman"/>
          <w:sz w:val="16"/>
          <w:szCs w:val="16"/>
        </w:rPr>
        <w:t>ликвидации</w:t>
      </w:r>
      <w:r>
        <w:rPr>
          <w:rFonts w:eastAsia="Times New Roman"/>
        </w:rPr>
        <w:t xml:space="preserve"> </w:t>
      </w:r>
      <w:r>
        <w:rPr>
          <w:rFonts w:eastAsia="Times New Roman"/>
          <w:sz w:val="16"/>
          <w:szCs w:val="16"/>
        </w:rPr>
        <w:t>лазарета</w:t>
      </w:r>
      <w:r>
        <w:rPr>
          <w:rFonts w:eastAsia="Times New Roman"/>
        </w:rPr>
        <w:t xml:space="preserve"> </w:t>
      </w:r>
      <w:r>
        <w:rPr>
          <w:rFonts w:eastAsia="Times New Roman"/>
          <w:sz w:val="16"/>
          <w:szCs w:val="16"/>
        </w:rPr>
        <w:t>МХТ.</w:t>
      </w:r>
      <w:r>
        <w:rPr>
          <w:rFonts w:eastAsia="Times New Roman"/>
        </w:rPr>
        <w:t xml:space="preserve"> </w:t>
      </w:r>
      <w:r>
        <w:rPr>
          <w:rFonts w:eastAsia="Times New Roman"/>
          <w:sz w:val="16"/>
          <w:szCs w:val="16"/>
        </w:rPr>
        <w:t>НАР.</w:t>
      </w:r>
      <w:r>
        <w:rPr>
          <w:rFonts w:eastAsia="Times New Roman"/>
          <w:sz w:val="16"/>
          <w:szCs w:val="16"/>
        </w:rPr>
        <w:br/>
        <w:t>Лазарет ликвидировать к концу ноября. Н.А.Румянцеву поручено</w:t>
      </w:r>
    </w:p>
    <w:p w:rsidR="00745E39" w:rsidRDefault="003978C9">
      <w:pPr>
        <w:shd w:val="clear" w:color="auto" w:fill="FFFFFF"/>
        <w:spacing w:line="197" w:lineRule="exact"/>
      </w:pPr>
      <w:r>
        <w:rPr>
          <w:rFonts w:eastAsia="Times New Roman"/>
          <w:sz w:val="16"/>
          <w:szCs w:val="16"/>
        </w:rPr>
        <w:t>условиться с В.В.Готовцевым и выяснить необходимую для ликвида</w:t>
      </w:r>
      <w:r>
        <w:rPr>
          <w:rFonts w:eastAsia="Times New Roman"/>
          <w:sz w:val="16"/>
          <w:szCs w:val="16"/>
        </w:rPr>
        <w:softHyphen/>
        <w:t>ции сумму.</w:t>
      </w:r>
    </w:p>
    <w:p w:rsidR="00745E39" w:rsidRDefault="003978C9">
      <w:pPr>
        <w:shd w:val="clear" w:color="auto" w:fill="FFFFFF"/>
        <w:tabs>
          <w:tab w:val="left" w:pos="734"/>
          <w:tab w:val="left" w:pos="1824"/>
          <w:tab w:val="left" w:pos="2928"/>
          <w:tab w:val="left" w:pos="4046"/>
        </w:tabs>
        <w:spacing w:line="197" w:lineRule="exact"/>
        <w:ind w:left="398"/>
      </w:pPr>
      <w:bookmarkStart w:id="740" w:name="bookmark801"/>
      <w:r>
        <w:rPr>
          <w:sz w:val="16"/>
          <w:szCs w:val="16"/>
        </w:rPr>
        <w:t>2</w:t>
      </w:r>
      <w:bookmarkEnd w:id="740"/>
      <w:r>
        <w:rPr>
          <w:sz w:val="16"/>
          <w:szCs w:val="16"/>
        </w:rPr>
        <w:t>16.</w:t>
      </w:r>
      <w:r>
        <w:tab/>
      </w:r>
      <w:r>
        <w:rPr>
          <w:rFonts w:eastAsia="Times New Roman"/>
          <w:sz w:val="16"/>
          <w:szCs w:val="16"/>
        </w:rPr>
        <w:t>Об</w:t>
      </w:r>
      <w:r>
        <w:rPr>
          <w:rFonts w:eastAsia="Times New Roman"/>
        </w:rPr>
        <w:t xml:space="preserve"> </w:t>
      </w:r>
      <w:r>
        <w:rPr>
          <w:rFonts w:eastAsia="Times New Roman"/>
          <w:sz w:val="16"/>
          <w:szCs w:val="16"/>
        </w:rPr>
        <w:t>организации</w:t>
      </w:r>
      <w:r>
        <w:rPr>
          <w:rFonts w:eastAsia="Times New Roman"/>
        </w:rPr>
        <w:t xml:space="preserve"> </w:t>
      </w:r>
      <w:r>
        <w:rPr>
          <w:rFonts w:eastAsia="Times New Roman"/>
          <w:sz w:val="16"/>
          <w:szCs w:val="16"/>
        </w:rPr>
        <w:t>столовой</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деятелей</w:t>
      </w:r>
      <w:r>
        <w:rPr>
          <w:rFonts w:eastAsia="Times New Roman"/>
        </w:rPr>
        <w:t xml:space="preserve"> </w:t>
      </w:r>
      <w:r>
        <w:rPr>
          <w:rFonts w:eastAsia="Times New Roman"/>
          <w:sz w:val="16"/>
          <w:szCs w:val="16"/>
        </w:rPr>
        <w:t>МХТ.</w:t>
      </w:r>
      <w:r>
        <w:rPr>
          <w:rFonts w:eastAsia="Times New Roman"/>
        </w:rPr>
        <w:t xml:space="preserve"> </w:t>
      </w:r>
      <w:r>
        <w:rPr>
          <w:rFonts w:eastAsia="Times New Roman"/>
          <w:sz w:val="16"/>
          <w:szCs w:val="16"/>
        </w:rPr>
        <w:t>Вл.Ив.</w:t>
      </w:r>
      <w:r>
        <w:rPr>
          <w:rFonts w:eastAsia="Times New Roman"/>
          <w:sz w:val="16"/>
          <w:szCs w:val="16"/>
        </w:rPr>
        <w:br/>
        <w:t>Организацию</w:t>
      </w:r>
      <w:r>
        <w:rPr>
          <w:rFonts w:ascii="Arial" w:eastAsia="Times New Roman" w:hAnsi="Arial" w:cs="Arial"/>
          <w:sz w:val="16"/>
          <w:szCs w:val="16"/>
        </w:rPr>
        <w:tab/>
      </w:r>
      <w:r>
        <w:rPr>
          <w:rFonts w:eastAsia="Times New Roman"/>
          <w:sz w:val="16"/>
          <w:szCs w:val="16"/>
        </w:rPr>
        <w:t>столовой</w:t>
      </w:r>
      <w:r>
        <w:rPr>
          <w:rFonts w:ascii="Arial" w:eastAsia="Times New Roman" w:hAnsi="Arial" w:cs="Arial"/>
          <w:sz w:val="16"/>
          <w:szCs w:val="16"/>
        </w:rPr>
        <w:tab/>
      </w:r>
      <w:r>
        <w:rPr>
          <w:rFonts w:eastAsia="Times New Roman"/>
          <w:sz w:val="16"/>
          <w:szCs w:val="16"/>
        </w:rPr>
        <w:t>поручить</w:t>
      </w:r>
      <w:r>
        <w:rPr>
          <w:rFonts w:ascii="Arial" w:eastAsia="Times New Roman" w:hAnsi="Arial" w:cs="Arial"/>
          <w:sz w:val="16"/>
          <w:szCs w:val="16"/>
        </w:rPr>
        <w:tab/>
      </w:r>
      <w:r>
        <w:rPr>
          <w:rFonts w:eastAsia="Times New Roman"/>
          <w:sz w:val="16"/>
          <w:szCs w:val="16"/>
        </w:rPr>
        <w:t>И.Н.Берсеневу,</w:t>
      </w:r>
    </w:p>
    <w:p w:rsidR="00745E39" w:rsidRDefault="003978C9">
      <w:pPr>
        <w:shd w:val="clear" w:color="auto" w:fill="FFFFFF"/>
        <w:spacing w:line="197" w:lineRule="exact"/>
      </w:pPr>
      <w:bookmarkStart w:id="741" w:name="bookmark802"/>
      <w:r>
        <w:rPr>
          <w:rFonts w:eastAsia="Times New Roman"/>
          <w:sz w:val="16"/>
          <w:szCs w:val="16"/>
        </w:rPr>
        <w:t>Н</w:t>
      </w:r>
      <w:bookmarkEnd w:id="741"/>
      <w:r>
        <w:rPr>
          <w:rFonts w:eastAsia="Times New Roman"/>
          <w:sz w:val="16"/>
          <w:szCs w:val="16"/>
        </w:rPr>
        <w:t>.А.Подгорному, В.В.Готовцеву и В.Г.Гайдарову – в помещении лаза</w:t>
      </w:r>
      <w:r>
        <w:rPr>
          <w:rFonts w:eastAsia="Times New Roman"/>
          <w:sz w:val="16"/>
          <w:szCs w:val="16"/>
        </w:rPr>
        <w:softHyphen/>
        <w:t>рета; средства собрать с желающих пользоваться обедами</w:t>
      </w:r>
      <w:hyperlink w:anchor="bookmark3345" w:history="1">
        <w:r>
          <w:rPr>
            <w:rFonts w:eastAsia="Times New Roman"/>
            <w:sz w:val="16"/>
            <w:szCs w:val="16"/>
            <w:vertAlign w:val="superscript"/>
          </w:rPr>
          <w:t>73</w:t>
        </w:r>
      </w:hyperlink>
      <w:r>
        <w:rPr>
          <w:rFonts w:eastAsia="Times New Roman"/>
          <w:sz w:val="16"/>
          <w:szCs w:val="16"/>
        </w:rPr>
        <w:t>.</w:t>
      </w:r>
    </w:p>
    <w:p w:rsidR="00745E39" w:rsidRDefault="003978C9">
      <w:pPr>
        <w:shd w:val="clear" w:color="auto" w:fill="FFFFFF"/>
        <w:spacing w:line="197" w:lineRule="exact"/>
        <w:ind w:firstLine="398"/>
        <w:jc w:val="both"/>
      </w:pPr>
      <w:bookmarkStart w:id="742" w:name="bookmark803"/>
      <w:r>
        <w:rPr>
          <w:rFonts w:eastAsia="Times New Roman"/>
          <w:sz w:val="16"/>
          <w:szCs w:val="16"/>
        </w:rPr>
        <w:t>П</w:t>
      </w:r>
      <w:bookmarkEnd w:id="742"/>
      <w:r>
        <w:rPr>
          <w:rFonts w:eastAsia="Times New Roman"/>
          <w:sz w:val="16"/>
          <w:szCs w:val="16"/>
        </w:rPr>
        <w:t xml:space="preserve">одписи членов Правления: </w:t>
      </w:r>
      <w:r>
        <w:rPr>
          <w:rFonts w:eastAsia="Times New Roman"/>
          <w:i/>
          <w:iCs/>
          <w:sz w:val="16"/>
          <w:szCs w:val="16"/>
        </w:rPr>
        <w:t>Н.Румянцев, С.Трушников, В.Лужский, А.Санин, Н.Лукьянов, Н.Александров.</w:t>
      </w:r>
    </w:p>
    <w:p w:rsidR="00745E39" w:rsidRDefault="003978C9">
      <w:pPr>
        <w:shd w:val="clear" w:color="auto" w:fill="FFFFFF"/>
        <w:spacing w:before="206" w:line="197" w:lineRule="exact"/>
        <w:ind w:left="398"/>
      </w:pPr>
      <w:r>
        <w:rPr>
          <w:rFonts w:eastAsia="Times New Roman"/>
          <w:sz w:val="16"/>
          <w:szCs w:val="16"/>
        </w:rPr>
        <w:t xml:space="preserve">В пятницу </w:t>
      </w:r>
      <w:r w:rsidRPr="00F22869">
        <w:rPr>
          <w:rFonts w:eastAsia="Times New Roman"/>
          <w:sz w:val="16"/>
          <w:szCs w:val="16"/>
        </w:rPr>
        <w:t>17/</w:t>
      </w:r>
      <w:r>
        <w:rPr>
          <w:rFonts w:eastAsia="Times New Roman"/>
          <w:sz w:val="16"/>
          <w:szCs w:val="16"/>
          <w:lang w:val="en-US"/>
        </w:rPr>
        <w:t>XI</w:t>
      </w:r>
      <w:r w:rsidRPr="00F22869">
        <w:rPr>
          <w:rFonts w:eastAsia="Times New Roman"/>
          <w:sz w:val="16"/>
          <w:szCs w:val="16"/>
        </w:rPr>
        <w:t xml:space="preserve"> </w:t>
      </w:r>
      <w:r>
        <w:rPr>
          <w:rFonts w:eastAsia="Times New Roman"/>
          <w:sz w:val="16"/>
          <w:szCs w:val="16"/>
        </w:rPr>
        <w:t>объявлено:</w:t>
      </w:r>
    </w:p>
    <w:p w:rsidR="00745E39" w:rsidRDefault="003978C9">
      <w:pPr>
        <w:shd w:val="clear" w:color="auto" w:fill="FFFFFF"/>
        <w:spacing w:line="197" w:lineRule="exact"/>
        <w:ind w:firstLine="398"/>
        <w:jc w:val="both"/>
      </w:pPr>
      <w:r>
        <w:rPr>
          <w:rFonts w:eastAsia="Times New Roman"/>
          <w:sz w:val="16"/>
          <w:szCs w:val="16"/>
        </w:rPr>
        <w:t>«Управления театров – Государственного Большого, Государ</w:t>
      </w:r>
      <w:r>
        <w:rPr>
          <w:rFonts w:eastAsia="Times New Roman"/>
          <w:sz w:val="16"/>
          <w:szCs w:val="16"/>
        </w:rPr>
        <w:softHyphen/>
        <w:t>ственного Малого, Московского Художественного и его Студий – из</w:t>
      </w:r>
      <w:r>
        <w:rPr>
          <w:rFonts w:eastAsia="Times New Roman"/>
          <w:sz w:val="16"/>
          <w:szCs w:val="16"/>
        </w:rPr>
        <w:softHyphen/>
        <w:t>вещают, что спектакли возобновятся во вторник 21-го ноября.</w:t>
      </w:r>
    </w:p>
    <w:p w:rsidR="00745E39" w:rsidRDefault="003978C9">
      <w:pPr>
        <w:shd w:val="clear" w:color="auto" w:fill="FFFFFF"/>
        <w:spacing w:line="197" w:lineRule="exact"/>
        <w:ind w:left="398"/>
      </w:pPr>
      <w:r>
        <w:rPr>
          <w:rFonts w:eastAsia="Times New Roman"/>
          <w:sz w:val="16"/>
          <w:szCs w:val="16"/>
        </w:rPr>
        <w:t>Кассы открываются с субботы 18-го ноября».</w:t>
      </w:r>
    </w:p>
    <w:p w:rsidR="00745E39" w:rsidRDefault="003978C9">
      <w:pPr>
        <w:shd w:val="clear" w:color="auto" w:fill="FFFFFF"/>
        <w:spacing w:before="365"/>
        <w:ind w:left="398"/>
      </w:pPr>
      <w:r w:rsidRPr="00F22869">
        <w:rPr>
          <w:b/>
          <w:bCs/>
          <w:sz w:val="16"/>
          <w:szCs w:val="16"/>
        </w:rPr>
        <w:t>20/</w:t>
      </w:r>
      <w:r>
        <w:rPr>
          <w:b/>
          <w:bCs/>
          <w:sz w:val="16"/>
          <w:szCs w:val="16"/>
          <w:lang w:val="en-US"/>
        </w:rPr>
        <w:t>XI</w:t>
      </w:r>
    </w:p>
    <w:p w:rsidR="00745E39" w:rsidRDefault="003978C9">
      <w:pPr>
        <w:shd w:val="clear" w:color="auto" w:fill="FFFFFF"/>
        <w:tabs>
          <w:tab w:val="left" w:pos="749"/>
        </w:tabs>
        <w:spacing w:before="149" w:line="197" w:lineRule="exact"/>
        <w:ind w:firstLine="398"/>
        <w:jc w:val="both"/>
      </w:pPr>
      <w:r w:rsidRPr="00F22869">
        <w:rPr>
          <w:sz w:val="16"/>
          <w:szCs w:val="16"/>
        </w:rPr>
        <w:t>217.</w:t>
      </w:r>
      <w:r w:rsidRPr="00F22869">
        <w:tab/>
      </w:r>
      <w:r>
        <w:rPr>
          <w:rFonts w:eastAsia="Times New Roman"/>
          <w:sz w:val="16"/>
          <w:szCs w:val="16"/>
        </w:rPr>
        <w:t>На</w:t>
      </w:r>
      <w:r>
        <w:rPr>
          <w:rFonts w:eastAsia="Times New Roman"/>
        </w:rPr>
        <w:t xml:space="preserve"> </w:t>
      </w:r>
      <w:r>
        <w:rPr>
          <w:rFonts w:eastAsia="Times New Roman"/>
          <w:sz w:val="16"/>
          <w:szCs w:val="16"/>
        </w:rPr>
        <w:t>29</w:t>
      </w:r>
      <w:r>
        <w:rPr>
          <w:rFonts w:eastAsia="Times New Roman"/>
        </w:rPr>
        <w:t xml:space="preserve"> </w:t>
      </w:r>
      <w:r>
        <w:rPr>
          <w:rFonts w:eastAsia="Times New Roman"/>
          <w:sz w:val="16"/>
          <w:szCs w:val="16"/>
        </w:rPr>
        <w:t>октября</w:t>
      </w:r>
      <w:r>
        <w:rPr>
          <w:rFonts w:eastAsia="Times New Roman"/>
        </w:rPr>
        <w:t xml:space="preserve"> </w:t>
      </w:r>
      <w:r>
        <w:rPr>
          <w:rFonts w:eastAsia="Times New Roman"/>
          <w:sz w:val="16"/>
          <w:szCs w:val="16"/>
        </w:rPr>
        <w:t>было</w:t>
      </w:r>
      <w:r>
        <w:rPr>
          <w:rFonts w:eastAsia="Times New Roman"/>
        </w:rPr>
        <w:t xml:space="preserve"> </w:t>
      </w:r>
      <w:r>
        <w:rPr>
          <w:rFonts w:eastAsia="Times New Roman"/>
          <w:sz w:val="16"/>
          <w:szCs w:val="16"/>
        </w:rPr>
        <w:t>назначено</w:t>
      </w:r>
      <w:r>
        <w:rPr>
          <w:rFonts w:eastAsia="Times New Roman"/>
        </w:rPr>
        <w:t xml:space="preserve"> </w:t>
      </w:r>
      <w:r>
        <w:rPr>
          <w:rFonts w:eastAsia="Times New Roman"/>
          <w:sz w:val="16"/>
          <w:szCs w:val="16"/>
        </w:rPr>
        <w:t>Общее</w:t>
      </w:r>
      <w:r>
        <w:rPr>
          <w:rFonts w:eastAsia="Times New Roman"/>
        </w:rPr>
        <w:t xml:space="preserve"> </w:t>
      </w:r>
      <w:r>
        <w:rPr>
          <w:rFonts w:eastAsia="Times New Roman"/>
          <w:sz w:val="16"/>
          <w:szCs w:val="16"/>
        </w:rPr>
        <w:t>собрание,</w:t>
      </w:r>
      <w:r>
        <w:rPr>
          <w:rFonts w:eastAsia="Times New Roman"/>
        </w:rPr>
        <w:t xml:space="preserve"> </w:t>
      </w:r>
      <w:r>
        <w:rPr>
          <w:rFonts w:eastAsia="Times New Roman"/>
          <w:sz w:val="16"/>
          <w:szCs w:val="16"/>
        </w:rPr>
        <w:t>которое</w:t>
      </w:r>
      <w:r>
        <w:rPr>
          <w:rFonts w:eastAsia="Times New Roman"/>
        </w:rPr>
        <w:t xml:space="preserve"> </w:t>
      </w:r>
      <w:r>
        <w:rPr>
          <w:rFonts w:eastAsia="Times New Roman"/>
          <w:sz w:val="16"/>
          <w:szCs w:val="16"/>
        </w:rPr>
        <w:t>не</w:t>
      </w:r>
      <w:r>
        <w:rPr>
          <w:rFonts w:eastAsia="Times New Roman"/>
          <w:sz w:val="16"/>
          <w:szCs w:val="16"/>
        </w:rPr>
        <w:br/>
        <w:t>могло состояться; кроме того – в исполнение § 25 Устава должно быть</w:t>
      </w:r>
      <w:r>
        <w:rPr>
          <w:rFonts w:eastAsia="Times New Roman"/>
          <w:sz w:val="16"/>
          <w:szCs w:val="16"/>
        </w:rPr>
        <w:br/>
        <w:t>созвано Общее собрание для выборов. НАР.</w:t>
      </w:r>
    </w:p>
    <w:p w:rsidR="00745E39" w:rsidRDefault="003978C9">
      <w:pPr>
        <w:shd w:val="clear" w:color="auto" w:fill="FFFFFF"/>
        <w:spacing w:line="197" w:lineRule="exact"/>
        <w:ind w:firstLine="398"/>
        <w:jc w:val="both"/>
      </w:pPr>
      <w:r>
        <w:rPr>
          <w:rFonts w:eastAsia="Times New Roman"/>
          <w:sz w:val="16"/>
          <w:szCs w:val="16"/>
        </w:rPr>
        <w:t>Назначить очередное Общее собрание в 12 часов дня в воскресе</w:t>
      </w:r>
      <w:r>
        <w:rPr>
          <w:rFonts w:eastAsia="Times New Roman"/>
          <w:sz w:val="16"/>
          <w:szCs w:val="16"/>
        </w:rPr>
        <w:softHyphen/>
        <w:t>нье 3 декабря.</w:t>
      </w:r>
    </w:p>
    <w:p w:rsidR="00745E39" w:rsidRDefault="003978C9">
      <w:pPr>
        <w:shd w:val="clear" w:color="auto" w:fill="FFFFFF"/>
        <w:tabs>
          <w:tab w:val="left" w:pos="749"/>
        </w:tabs>
        <w:spacing w:line="197" w:lineRule="exact"/>
        <w:ind w:firstLine="398"/>
        <w:jc w:val="both"/>
      </w:pPr>
      <w:r>
        <w:rPr>
          <w:sz w:val="16"/>
          <w:szCs w:val="16"/>
        </w:rPr>
        <w:t>218.</w:t>
      </w:r>
      <w:r>
        <w:tab/>
      </w:r>
      <w:r>
        <w:rPr>
          <w:rFonts w:eastAsia="Times New Roman"/>
          <w:sz w:val="16"/>
          <w:szCs w:val="16"/>
        </w:rPr>
        <w:t>Представлять</w:t>
      </w:r>
      <w:r>
        <w:rPr>
          <w:rFonts w:eastAsia="Times New Roman"/>
        </w:rPr>
        <w:t xml:space="preserve"> </w:t>
      </w:r>
      <w:r>
        <w:rPr>
          <w:rFonts w:eastAsia="Times New Roman"/>
          <w:sz w:val="16"/>
          <w:szCs w:val="16"/>
        </w:rPr>
        <w:t>ли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Банк</w:t>
      </w:r>
      <w:r>
        <w:rPr>
          <w:rFonts w:eastAsia="Times New Roman"/>
        </w:rPr>
        <w:t xml:space="preserve"> </w:t>
      </w:r>
      <w:r>
        <w:rPr>
          <w:rFonts w:eastAsia="Times New Roman"/>
          <w:sz w:val="16"/>
          <w:szCs w:val="16"/>
        </w:rPr>
        <w:t>Ведомость</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жалованье</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первую</w:t>
      </w:r>
      <w:r>
        <w:rPr>
          <w:rFonts w:eastAsia="Times New Roman"/>
          <w:sz w:val="16"/>
          <w:szCs w:val="16"/>
        </w:rPr>
        <w:br/>
        <w:t>половину ноября со всеми необходимыми подписями для получения</w:t>
      </w:r>
      <w:r>
        <w:rPr>
          <w:rFonts w:eastAsia="Times New Roman"/>
          <w:sz w:val="16"/>
          <w:szCs w:val="16"/>
        </w:rPr>
        <w:br/>
        <w:t>денег. НАР.</w:t>
      </w:r>
    </w:p>
    <w:p w:rsidR="00745E39" w:rsidRDefault="003978C9">
      <w:pPr>
        <w:shd w:val="clear" w:color="auto" w:fill="FFFFFF"/>
        <w:spacing w:line="197" w:lineRule="exact"/>
        <w:ind w:firstLine="398"/>
        <w:jc w:val="both"/>
      </w:pPr>
      <w:r>
        <w:rPr>
          <w:rFonts w:eastAsia="Times New Roman"/>
          <w:sz w:val="16"/>
          <w:szCs w:val="16"/>
        </w:rPr>
        <w:t>Ведомость приготовить, но денег по ней пока не брать, т.к. нача</w:t>
      </w:r>
      <w:r>
        <w:rPr>
          <w:rFonts w:eastAsia="Times New Roman"/>
          <w:sz w:val="16"/>
          <w:szCs w:val="16"/>
        </w:rPr>
        <w:softHyphen/>
        <w:t>лась продажа билетов. Деньги держать в трех местах: в кассе Театра, в Купеческом банке на тек. сч. Т-ва и в Промышленном банке (Юнкера) тоже на тек. сч. Т-ва.</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tabs>
          <w:tab w:val="left" w:pos="734"/>
        </w:tabs>
        <w:spacing w:line="197" w:lineRule="exact"/>
        <w:ind w:firstLine="398"/>
        <w:jc w:val="both"/>
      </w:pPr>
      <w:bookmarkStart w:id="743" w:name="bookmark804"/>
      <w:r>
        <w:rPr>
          <w:sz w:val="16"/>
          <w:szCs w:val="16"/>
        </w:rPr>
        <w:lastRenderedPageBreak/>
        <w:t>2</w:t>
      </w:r>
      <w:bookmarkEnd w:id="743"/>
      <w:r>
        <w:rPr>
          <w:sz w:val="16"/>
          <w:szCs w:val="16"/>
        </w:rPr>
        <w:t>19.</w:t>
      </w:r>
      <w:r>
        <w:tab/>
      </w:r>
      <w:r>
        <w:rPr>
          <w:rFonts w:eastAsia="Times New Roman"/>
          <w:sz w:val="16"/>
          <w:szCs w:val="16"/>
        </w:rPr>
        <w:t>На</w:t>
      </w:r>
      <w:r>
        <w:rPr>
          <w:rFonts w:eastAsia="Times New Roman"/>
        </w:rPr>
        <w:t xml:space="preserve"> </w:t>
      </w:r>
      <w:r>
        <w:rPr>
          <w:rFonts w:eastAsia="Times New Roman"/>
          <w:sz w:val="16"/>
          <w:szCs w:val="16"/>
        </w:rPr>
        <w:t>имя</w:t>
      </w:r>
      <w:r>
        <w:rPr>
          <w:rFonts w:eastAsia="Times New Roman"/>
        </w:rPr>
        <w:t xml:space="preserve"> </w:t>
      </w:r>
      <w:r>
        <w:rPr>
          <w:rFonts w:eastAsia="Times New Roman"/>
          <w:sz w:val="16"/>
          <w:szCs w:val="16"/>
        </w:rPr>
        <w:t>А.А.Стаховича</w:t>
      </w:r>
      <w:r>
        <w:rPr>
          <w:rFonts w:eastAsia="Times New Roman"/>
        </w:rPr>
        <w:t xml:space="preserve"> </w:t>
      </w:r>
      <w:r>
        <w:rPr>
          <w:rFonts w:eastAsia="Times New Roman"/>
          <w:sz w:val="16"/>
          <w:szCs w:val="16"/>
        </w:rPr>
        <w:t>лежит</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Купеческом</w:t>
      </w:r>
      <w:r>
        <w:rPr>
          <w:rFonts w:eastAsia="Times New Roman"/>
        </w:rPr>
        <w:t xml:space="preserve"> </w:t>
      </w:r>
      <w:r>
        <w:rPr>
          <w:rFonts w:eastAsia="Times New Roman"/>
          <w:sz w:val="16"/>
          <w:szCs w:val="16"/>
        </w:rPr>
        <w:t>банке</w:t>
      </w:r>
      <w:r>
        <w:rPr>
          <w:rFonts w:eastAsia="Times New Roman"/>
        </w:rPr>
        <w:t xml:space="preserve"> </w:t>
      </w:r>
      <w:r>
        <w:rPr>
          <w:rFonts w:eastAsia="Times New Roman"/>
          <w:sz w:val="16"/>
          <w:szCs w:val="16"/>
        </w:rPr>
        <w:t>ликвиди</w:t>
      </w:r>
      <w:r>
        <w:rPr>
          <w:rFonts w:eastAsia="Times New Roman"/>
          <w:sz w:val="16"/>
          <w:szCs w:val="16"/>
        </w:rPr>
        <w:softHyphen/>
      </w:r>
      <w:r>
        <w:rPr>
          <w:rFonts w:eastAsia="Times New Roman"/>
          <w:sz w:val="16"/>
          <w:szCs w:val="16"/>
        </w:rPr>
        <w:br/>
        <w:t>руемый Пенсионный фонд</w:t>
      </w:r>
      <w:hyperlink w:anchor="bookmark3346" w:history="1">
        <w:r>
          <w:rPr>
            <w:rFonts w:eastAsia="Times New Roman"/>
            <w:sz w:val="16"/>
            <w:szCs w:val="16"/>
            <w:vertAlign w:val="superscript"/>
          </w:rPr>
          <w:t>74</w:t>
        </w:r>
      </w:hyperlink>
      <w:r>
        <w:rPr>
          <w:rFonts w:eastAsia="Times New Roman"/>
          <w:sz w:val="16"/>
          <w:szCs w:val="16"/>
        </w:rPr>
        <w:t>. НАР.</w:t>
      </w:r>
    </w:p>
    <w:p w:rsidR="00745E39" w:rsidRDefault="003978C9">
      <w:pPr>
        <w:shd w:val="clear" w:color="auto" w:fill="FFFFFF"/>
        <w:spacing w:line="197" w:lineRule="exact"/>
        <w:ind w:left="398"/>
      </w:pPr>
      <w:r>
        <w:rPr>
          <w:rFonts w:eastAsia="Times New Roman"/>
          <w:sz w:val="16"/>
          <w:szCs w:val="16"/>
        </w:rPr>
        <w:t>Просить А.А.Стаховича перевести эти деньги на тек. сч. Т-ва.</w:t>
      </w:r>
    </w:p>
    <w:p w:rsidR="00745E39" w:rsidRDefault="003978C9">
      <w:pPr>
        <w:shd w:val="clear" w:color="auto" w:fill="FFFFFF"/>
        <w:tabs>
          <w:tab w:val="left" w:pos="734"/>
        </w:tabs>
        <w:spacing w:line="197" w:lineRule="exact"/>
      </w:pPr>
      <w:bookmarkStart w:id="744" w:name="bookmark805"/>
      <w:r>
        <w:rPr>
          <w:sz w:val="16"/>
          <w:szCs w:val="16"/>
        </w:rPr>
        <w:t>2</w:t>
      </w:r>
      <w:bookmarkEnd w:id="744"/>
      <w:r>
        <w:rPr>
          <w:sz w:val="16"/>
          <w:szCs w:val="16"/>
        </w:rPr>
        <w:t>20.</w:t>
      </w:r>
      <w:r>
        <w:tab/>
      </w:r>
      <w:r>
        <w:rPr>
          <w:rFonts w:eastAsia="Times New Roman"/>
          <w:sz w:val="16"/>
          <w:szCs w:val="16"/>
        </w:rPr>
        <w:t>Об</w:t>
      </w:r>
      <w:r>
        <w:rPr>
          <w:rFonts w:eastAsia="Times New Roman"/>
        </w:rPr>
        <w:t xml:space="preserve"> </w:t>
      </w:r>
      <w:r>
        <w:rPr>
          <w:rFonts w:eastAsia="Times New Roman"/>
          <w:sz w:val="16"/>
          <w:szCs w:val="16"/>
        </w:rPr>
        <w:t>охране</w:t>
      </w:r>
      <w:r>
        <w:rPr>
          <w:rFonts w:eastAsia="Times New Roman"/>
        </w:rPr>
        <w:t xml:space="preserve"> </w:t>
      </w:r>
      <w:r>
        <w:rPr>
          <w:rFonts w:eastAsia="Times New Roman"/>
          <w:sz w:val="16"/>
          <w:szCs w:val="16"/>
        </w:rPr>
        <w:t>кассы</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Театра</w:t>
      </w:r>
      <w:r>
        <w:rPr>
          <w:rFonts w:eastAsia="Times New Roman"/>
        </w:rPr>
        <w:t xml:space="preserve"> </w:t>
      </w:r>
      <w:r>
        <w:rPr>
          <w:rFonts w:eastAsia="Times New Roman"/>
          <w:sz w:val="16"/>
          <w:szCs w:val="16"/>
        </w:rPr>
        <w:t>вообще.</w:t>
      </w:r>
      <w:r>
        <w:rPr>
          <w:rFonts w:eastAsia="Times New Roman"/>
        </w:rPr>
        <w:t xml:space="preserve"> </w:t>
      </w:r>
      <w:r>
        <w:rPr>
          <w:rFonts w:eastAsia="Times New Roman"/>
          <w:sz w:val="16"/>
          <w:szCs w:val="16"/>
        </w:rPr>
        <w:t>Вл.Ив.</w:t>
      </w:r>
      <w:r>
        <w:rPr>
          <w:rFonts w:eastAsia="Times New Roman"/>
          <w:sz w:val="16"/>
          <w:szCs w:val="16"/>
        </w:rPr>
        <w:br/>
        <w:t>Поручить С.А.Трушникову развить и усовершенствовать суще</w:t>
      </w:r>
      <w:r>
        <w:rPr>
          <w:rFonts w:eastAsia="Times New Roman"/>
          <w:sz w:val="16"/>
          <w:szCs w:val="16"/>
        </w:rPr>
        <w:softHyphen/>
      </w:r>
      <w:r>
        <w:rPr>
          <w:rFonts w:eastAsia="Times New Roman"/>
          <w:sz w:val="16"/>
          <w:szCs w:val="16"/>
        </w:rPr>
        <w:br/>
        <w:t>ствующую охрану, идя на расход тысяч до двух в мес.</w:t>
      </w:r>
    </w:p>
    <w:p w:rsidR="00745E39" w:rsidRDefault="003978C9">
      <w:pPr>
        <w:shd w:val="clear" w:color="auto" w:fill="FFFFFF"/>
        <w:tabs>
          <w:tab w:val="left" w:pos="734"/>
        </w:tabs>
        <w:spacing w:line="197" w:lineRule="exact"/>
        <w:ind w:left="398"/>
      </w:pPr>
      <w:r>
        <w:rPr>
          <w:sz w:val="16"/>
          <w:szCs w:val="16"/>
        </w:rPr>
        <w:t>221.</w:t>
      </w:r>
      <w:r>
        <w:tab/>
      </w:r>
      <w:r>
        <w:rPr>
          <w:rFonts w:eastAsia="Times New Roman"/>
          <w:sz w:val="16"/>
          <w:szCs w:val="16"/>
        </w:rPr>
        <w:t>О</w:t>
      </w:r>
      <w:r>
        <w:rPr>
          <w:rFonts w:eastAsia="Times New Roman"/>
        </w:rPr>
        <w:t xml:space="preserve"> </w:t>
      </w:r>
      <w:r>
        <w:rPr>
          <w:rFonts w:eastAsia="Times New Roman"/>
          <w:sz w:val="16"/>
          <w:szCs w:val="16"/>
        </w:rPr>
        <w:t>дежурствах</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ночам</w:t>
      </w:r>
      <w:r>
        <w:rPr>
          <w:rFonts w:eastAsia="Times New Roman"/>
        </w:rPr>
        <w:t xml:space="preserve"> </w:t>
      </w:r>
      <w:r>
        <w:rPr>
          <w:rFonts w:eastAsia="Times New Roman"/>
          <w:sz w:val="16"/>
          <w:szCs w:val="16"/>
        </w:rPr>
        <w:t>деятелей</w:t>
      </w:r>
      <w:r>
        <w:rPr>
          <w:rFonts w:eastAsia="Times New Roman"/>
        </w:rPr>
        <w:t xml:space="preserve"> </w:t>
      </w:r>
      <w:r>
        <w:rPr>
          <w:rFonts w:eastAsia="Times New Roman"/>
          <w:sz w:val="16"/>
          <w:szCs w:val="16"/>
        </w:rPr>
        <w:t>Театра.</w:t>
      </w:r>
      <w:r>
        <w:rPr>
          <w:rFonts w:eastAsia="Times New Roman"/>
        </w:rPr>
        <w:t xml:space="preserve"> </w:t>
      </w:r>
      <w:r>
        <w:rPr>
          <w:rFonts w:eastAsia="Times New Roman"/>
          <w:sz w:val="16"/>
          <w:szCs w:val="16"/>
        </w:rPr>
        <w:t>Вл.Ив.</w:t>
      </w:r>
      <w:r>
        <w:rPr>
          <w:rFonts w:eastAsia="Times New Roman"/>
          <w:sz w:val="16"/>
          <w:szCs w:val="16"/>
        </w:rPr>
        <w:br/>
        <w:t>Дежурства продолжать; С.А.Трушникову поручено организовать</w:t>
      </w:r>
    </w:p>
    <w:p w:rsidR="00745E39" w:rsidRDefault="003978C9">
      <w:pPr>
        <w:shd w:val="clear" w:color="auto" w:fill="FFFFFF"/>
        <w:spacing w:line="197" w:lineRule="exact"/>
      </w:pPr>
      <w:r>
        <w:rPr>
          <w:rFonts w:eastAsia="Times New Roman"/>
          <w:sz w:val="16"/>
          <w:szCs w:val="16"/>
        </w:rPr>
        <w:t>для дежурных чай.</w:t>
      </w:r>
    </w:p>
    <w:p w:rsidR="00745E39" w:rsidRDefault="003978C9">
      <w:pPr>
        <w:shd w:val="clear" w:color="auto" w:fill="FFFFFF"/>
        <w:tabs>
          <w:tab w:val="left" w:pos="730"/>
        </w:tabs>
        <w:spacing w:line="197" w:lineRule="exact"/>
        <w:ind w:firstLine="398"/>
        <w:jc w:val="both"/>
      </w:pPr>
      <w:r>
        <w:rPr>
          <w:sz w:val="16"/>
          <w:szCs w:val="16"/>
        </w:rPr>
        <w:t>222.</w:t>
      </w:r>
      <w:r>
        <w:tab/>
      </w:r>
      <w:r>
        <w:rPr>
          <w:rFonts w:eastAsia="Times New Roman"/>
          <w:sz w:val="16"/>
          <w:szCs w:val="16"/>
        </w:rPr>
        <w:t>Можно</w:t>
      </w:r>
      <w:r>
        <w:rPr>
          <w:rFonts w:eastAsia="Times New Roman"/>
        </w:rPr>
        <w:t xml:space="preserve"> </w:t>
      </w:r>
      <w:r>
        <w:rPr>
          <w:rFonts w:eastAsia="Times New Roman"/>
          <w:sz w:val="16"/>
          <w:szCs w:val="16"/>
        </w:rPr>
        <w:t>ли</w:t>
      </w:r>
      <w:r>
        <w:rPr>
          <w:rFonts w:eastAsia="Times New Roman"/>
        </w:rPr>
        <w:t xml:space="preserve"> </w:t>
      </w:r>
      <w:r>
        <w:rPr>
          <w:rFonts w:eastAsia="Times New Roman"/>
          <w:sz w:val="16"/>
          <w:szCs w:val="16"/>
        </w:rPr>
        <w:t>выдавать</w:t>
      </w:r>
      <w:r>
        <w:rPr>
          <w:rFonts w:eastAsia="Times New Roman"/>
        </w:rPr>
        <w:t xml:space="preserve"> </w:t>
      </w:r>
      <w:r>
        <w:rPr>
          <w:rFonts w:eastAsia="Times New Roman"/>
          <w:sz w:val="16"/>
          <w:szCs w:val="16"/>
        </w:rPr>
        <w:t>всем</w:t>
      </w:r>
      <w:r>
        <w:rPr>
          <w:rFonts w:eastAsia="Times New Roman"/>
        </w:rPr>
        <w:t xml:space="preserve"> </w:t>
      </w:r>
      <w:r>
        <w:rPr>
          <w:rFonts w:eastAsia="Times New Roman"/>
          <w:sz w:val="16"/>
          <w:szCs w:val="16"/>
        </w:rPr>
        <w:t>авансы</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вторую</w:t>
      </w:r>
      <w:r>
        <w:rPr>
          <w:rFonts w:eastAsia="Times New Roman"/>
        </w:rPr>
        <w:t xml:space="preserve"> </w:t>
      </w:r>
      <w:r>
        <w:rPr>
          <w:rFonts w:eastAsia="Times New Roman"/>
          <w:sz w:val="16"/>
          <w:szCs w:val="16"/>
        </w:rPr>
        <w:t>половину</w:t>
      </w:r>
      <w:r>
        <w:rPr>
          <w:rFonts w:eastAsia="Times New Roman"/>
        </w:rPr>
        <w:t xml:space="preserve"> </w:t>
      </w:r>
      <w:r>
        <w:rPr>
          <w:rFonts w:eastAsia="Times New Roman"/>
          <w:sz w:val="16"/>
          <w:szCs w:val="16"/>
        </w:rPr>
        <w:t>ноя</w:t>
      </w:r>
      <w:r>
        <w:rPr>
          <w:rFonts w:eastAsia="Times New Roman"/>
          <w:sz w:val="16"/>
          <w:szCs w:val="16"/>
        </w:rPr>
        <w:softHyphen/>
      </w:r>
      <w:r>
        <w:rPr>
          <w:rFonts w:eastAsia="Times New Roman"/>
          <w:sz w:val="16"/>
          <w:szCs w:val="16"/>
        </w:rPr>
        <w:br/>
        <w:t>бря? НАР.</w:t>
      </w:r>
    </w:p>
    <w:p w:rsidR="00745E39" w:rsidRDefault="003978C9">
      <w:pPr>
        <w:shd w:val="clear" w:color="auto" w:fill="FFFFFF"/>
        <w:spacing w:line="197" w:lineRule="exact"/>
        <w:ind w:firstLine="398"/>
        <w:jc w:val="both"/>
      </w:pPr>
      <w:r>
        <w:rPr>
          <w:rFonts w:eastAsia="Times New Roman"/>
          <w:sz w:val="16"/>
          <w:szCs w:val="16"/>
        </w:rPr>
        <w:t>Просить членов Т-ва пока авансов не брать, всем остальным – можно выдавать.</w:t>
      </w:r>
    </w:p>
    <w:p w:rsidR="00745E39" w:rsidRDefault="003978C9">
      <w:pPr>
        <w:shd w:val="clear" w:color="auto" w:fill="FFFFFF"/>
        <w:tabs>
          <w:tab w:val="left" w:pos="730"/>
        </w:tabs>
        <w:spacing w:line="197" w:lineRule="exact"/>
        <w:ind w:firstLine="398"/>
        <w:jc w:val="both"/>
      </w:pPr>
      <w:r>
        <w:rPr>
          <w:sz w:val="16"/>
          <w:szCs w:val="16"/>
        </w:rPr>
        <w:t>223.</w:t>
      </w:r>
      <w:r>
        <w:tab/>
      </w:r>
      <w:r>
        <w:rPr>
          <w:rFonts w:eastAsia="Times New Roman"/>
          <w:sz w:val="16"/>
          <w:szCs w:val="16"/>
        </w:rPr>
        <w:t>А.А.Гейрот</w:t>
      </w:r>
      <w:r>
        <w:rPr>
          <w:rFonts w:eastAsia="Times New Roman"/>
        </w:rPr>
        <w:t xml:space="preserve"> </w:t>
      </w:r>
      <w:r>
        <w:rPr>
          <w:rFonts w:eastAsia="Times New Roman"/>
          <w:sz w:val="16"/>
          <w:szCs w:val="16"/>
        </w:rPr>
        <w:t>просит</w:t>
      </w:r>
      <w:r>
        <w:rPr>
          <w:rFonts w:eastAsia="Times New Roman"/>
        </w:rPr>
        <w:t xml:space="preserve"> </w:t>
      </w:r>
      <w:r>
        <w:rPr>
          <w:rFonts w:eastAsia="Times New Roman"/>
          <w:sz w:val="16"/>
          <w:szCs w:val="16"/>
        </w:rPr>
        <w:t>пособие:</w:t>
      </w:r>
      <w:r>
        <w:rPr>
          <w:rFonts w:eastAsia="Times New Roman"/>
        </w:rPr>
        <w:t xml:space="preserve"> </w:t>
      </w:r>
      <w:r>
        <w:rPr>
          <w:rFonts w:eastAsia="Times New Roman"/>
          <w:sz w:val="16"/>
          <w:szCs w:val="16"/>
        </w:rPr>
        <w:t>уплатить</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его</w:t>
      </w:r>
      <w:r>
        <w:rPr>
          <w:rFonts w:eastAsia="Times New Roman"/>
        </w:rPr>
        <w:t xml:space="preserve"> </w:t>
      </w:r>
      <w:r>
        <w:rPr>
          <w:rFonts w:eastAsia="Times New Roman"/>
          <w:sz w:val="16"/>
          <w:szCs w:val="16"/>
        </w:rPr>
        <w:t>лечение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сана</w:t>
      </w:r>
      <w:r>
        <w:rPr>
          <w:rFonts w:eastAsia="Times New Roman"/>
          <w:sz w:val="16"/>
          <w:szCs w:val="16"/>
        </w:rPr>
        <w:softHyphen/>
      </w:r>
      <w:r>
        <w:rPr>
          <w:rFonts w:eastAsia="Times New Roman"/>
          <w:sz w:val="16"/>
          <w:szCs w:val="16"/>
        </w:rPr>
        <w:br/>
        <w:t>тории 600 руб. НАР.</w:t>
      </w:r>
    </w:p>
    <w:p w:rsidR="00745E39" w:rsidRDefault="003978C9">
      <w:pPr>
        <w:shd w:val="clear" w:color="auto" w:fill="FFFFFF"/>
        <w:spacing w:line="197" w:lineRule="exact"/>
        <w:ind w:firstLine="398"/>
        <w:jc w:val="both"/>
      </w:pPr>
      <w:r>
        <w:rPr>
          <w:rFonts w:eastAsia="Times New Roman"/>
          <w:sz w:val="16"/>
          <w:szCs w:val="16"/>
        </w:rPr>
        <w:t>За сч. Театра ассигновать 300 руб., об остальной сумме сгово</w:t>
      </w:r>
      <w:r>
        <w:rPr>
          <w:rFonts w:eastAsia="Times New Roman"/>
          <w:sz w:val="16"/>
          <w:szCs w:val="16"/>
        </w:rPr>
        <w:softHyphen/>
        <w:t>риться со Студией.</w:t>
      </w:r>
    </w:p>
    <w:p w:rsidR="00745E39" w:rsidRDefault="003978C9">
      <w:pPr>
        <w:shd w:val="clear" w:color="auto" w:fill="FFFFFF"/>
        <w:tabs>
          <w:tab w:val="left" w:pos="730"/>
        </w:tabs>
        <w:spacing w:line="197" w:lineRule="exact"/>
        <w:ind w:firstLine="398"/>
        <w:jc w:val="both"/>
      </w:pPr>
      <w:r>
        <w:rPr>
          <w:sz w:val="16"/>
          <w:szCs w:val="16"/>
        </w:rPr>
        <w:t>224.</w:t>
      </w:r>
      <w:r>
        <w:tab/>
      </w:r>
      <w:r>
        <w:rPr>
          <w:rFonts w:eastAsia="Times New Roman"/>
          <w:sz w:val="16"/>
          <w:szCs w:val="16"/>
        </w:rPr>
        <w:t>В.В.Тезавровский,</w:t>
      </w:r>
      <w:r>
        <w:rPr>
          <w:rFonts w:eastAsia="Times New Roman"/>
        </w:rPr>
        <w:t xml:space="preserve"> </w:t>
      </w:r>
      <w:r>
        <w:rPr>
          <w:rFonts w:eastAsia="Times New Roman"/>
          <w:sz w:val="16"/>
          <w:szCs w:val="16"/>
        </w:rPr>
        <w:t>уехавший</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короткое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Одессу,</w:t>
      </w:r>
      <w:r>
        <w:rPr>
          <w:rFonts w:eastAsia="Times New Roman"/>
          <w:sz w:val="16"/>
          <w:szCs w:val="16"/>
        </w:rPr>
        <w:br/>
        <w:t>там заболел и по состоянию здоровья просит отпуск до лета. ВВЛ.</w:t>
      </w:r>
    </w:p>
    <w:p w:rsidR="00745E39" w:rsidRDefault="003978C9">
      <w:pPr>
        <w:shd w:val="clear" w:color="auto" w:fill="FFFFFF"/>
        <w:spacing w:line="197" w:lineRule="exact"/>
        <w:ind w:firstLine="398"/>
        <w:jc w:val="both"/>
      </w:pPr>
      <w:bookmarkStart w:id="745" w:name="bookmark806"/>
      <w:r>
        <w:rPr>
          <w:rFonts w:eastAsia="Times New Roman"/>
          <w:sz w:val="16"/>
          <w:szCs w:val="16"/>
        </w:rPr>
        <w:t>П</w:t>
      </w:r>
      <w:bookmarkEnd w:id="745"/>
      <w:r>
        <w:rPr>
          <w:rFonts w:eastAsia="Times New Roman"/>
          <w:sz w:val="16"/>
          <w:szCs w:val="16"/>
        </w:rPr>
        <w:t>оручено В.В.Лужскому напомнить В.В.Тезавровскому, что служба его в МХТ кончится 15 июня 1918 года, – против отпуска Театр ничего не имеет.</w:t>
      </w:r>
    </w:p>
    <w:p w:rsidR="00745E39" w:rsidRDefault="003978C9">
      <w:pPr>
        <w:shd w:val="clear" w:color="auto" w:fill="FFFFFF"/>
        <w:tabs>
          <w:tab w:val="left" w:pos="730"/>
        </w:tabs>
        <w:spacing w:line="197" w:lineRule="exact"/>
        <w:ind w:firstLine="398"/>
        <w:jc w:val="both"/>
      </w:pPr>
      <w:r>
        <w:rPr>
          <w:sz w:val="16"/>
          <w:szCs w:val="16"/>
        </w:rPr>
        <w:t>225.</w:t>
      </w:r>
      <w:r>
        <w:tab/>
      </w:r>
      <w:r>
        <w:rPr>
          <w:rFonts w:eastAsia="Times New Roman"/>
          <w:sz w:val="16"/>
          <w:szCs w:val="16"/>
        </w:rPr>
        <w:t>М.В.Добужинский</w:t>
      </w:r>
      <w:r>
        <w:rPr>
          <w:rFonts w:eastAsia="Times New Roman"/>
        </w:rPr>
        <w:t xml:space="preserve"> </w:t>
      </w:r>
      <w:r>
        <w:rPr>
          <w:rFonts w:eastAsia="Times New Roman"/>
          <w:sz w:val="16"/>
          <w:szCs w:val="16"/>
        </w:rPr>
        <w:t>желает</w:t>
      </w:r>
      <w:r>
        <w:rPr>
          <w:rFonts w:eastAsia="Times New Roman"/>
        </w:rPr>
        <w:t xml:space="preserve"> </w:t>
      </w:r>
      <w:r>
        <w:rPr>
          <w:rFonts w:eastAsia="Times New Roman"/>
          <w:sz w:val="16"/>
          <w:szCs w:val="16"/>
        </w:rPr>
        <w:t>продолжать</w:t>
      </w:r>
      <w:r>
        <w:rPr>
          <w:rFonts w:eastAsia="Times New Roman"/>
        </w:rPr>
        <w:t xml:space="preserve"> </w:t>
      </w:r>
      <w:r>
        <w:rPr>
          <w:rFonts w:eastAsia="Times New Roman"/>
          <w:sz w:val="16"/>
          <w:szCs w:val="16"/>
        </w:rPr>
        <w:t>получать</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500</w:t>
      </w:r>
      <w:r>
        <w:rPr>
          <w:rFonts w:eastAsia="Times New Roman"/>
        </w:rPr>
        <w:t xml:space="preserve"> </w:t>
      </w:r>
      <w:r>
        <w:rPr>
          <w:rFonts w:eastAsia="Times New Roman"/>
          <w:sz w:val="16"/>
          <w:szCs w:val="16"/>
        </w:rPr>
        <w:t>ру</w:t>
      </w:r>
      <w:r>
        <w:rPr>
          <w:rFonts w:eastAsia="Times New Roman"/>
          <w:sz w:val="16"/>
          <w:szCs w:val="16"/>
        </w:rPr>
        <w:softHyphen/>
      </w:r>
      <w:r>
        <w:rPr>
          <w:rFonts w:eastAsia="Times New Roman"/>
          <w:sz w:val="16"/>
          <w:szCs w:val="16"/>
        </w:rPr>
        <w:br/>
        <w:t>блей в месяц в сч. работ по «Розе и Кресту». (Последнее время он живет</w:t>
      </w:r>
      <w:r>
        <w:rPr>
          <w:rFonts w:eastAsia="Times New Roman"/>
          <w:sz w:val="16"/>
          <w:szCs w:val="16"/>
        </w:rPr>
        <w:br/>
        <w:t>в Москве и получает суточные по 20 рублей.) НАР.</w:t>
      </w:r>
    </w:p>
    <w:p w:rsidR="00745E39" w:rsidRDefault="003978C9">
      <w:pPr>
        <w:shd w:val="clear" w:color="auto" w:fill="FFFFFF"/>
        <w:spacing w:line="197" w:lineRule="exact"/>
        <w:ind w:firstLine="398"/>
        <w:jc w:val="both"/>
      </w:pPr>
      <w:bookmarkStart w:id="746" w:name="bookmark807"/>
      <w:r>
        <w:rPr>
          <w:rFonts w:eastAsia="Times New Roman"/>
          <w:sz w:val="16"/>
          <w:szCs w:val="16"/>
        </w:rPr>
        <w:t>В</w:t>
      </w:r>
      <w:bookmarkEnd w:id="746"/>
      <w:r>
        <w:rPr>
          <w:rFonts w:eastAsia="Times New Roman"/>
          <w:sz w:val="16"/>
          <w:szCs w:val="16"/>
        </w:rPr>
        <w:t>ыдачи по 500 руб. в месяц М.В.Добужинскому временно задер</w:t>
      </w:r>
      <w:r>
        <w:rPr>
          <w:rFonts w:eastAsia="Times New Roman"/>
          <w:sz w:val="16"/>
          <w:szCs w:val="16"/>
        </w:rPr>
        <w:softHyphen/>
        <w:t>жать.</w:t>
      </w:r>
    </w:p>
    <w:p w:rsidR="00745E39" w:rsidRDefault="003978C9">
      <w:pPr>
        <w:shd w:val="clear" w:color="auto" w:fill="FFFFFF"/>
        <w:tabs>
          <w:tab w:val="left" w:pos="730"/>
        </w:tabs>
        <w:spacing w:line="197" w:lineRule="exact"/>
        <w:ind w:firstLine="398"/>
        <w:jc w:val="both"/>
      </w:pPr>
      <w:r>
        <w:rPr>
          <w:sz w:val="16"/>
          <w:szCs w:val="16"/>
        </w:rPr>
        <w:t>226.</w:t>
      </w:r>
      <w:r>
        <w:tab/>
      </w:r>
      <w:r>
        <w:rPr>
          <w:rFonts w:eastAsia="Times New Roman"/>
          <w:sz w:val="16"/>
          <w:szCs w:val="16"/>
        </w:rPr>
        <w:t>Г-жа</w:t>
      </w:r>
      <w:r>
        <w:rPr>
          <w:rFonts w:eastAsia="Times New Roman"/>
        </w:rPr>
        <w:t xml:space="preserve"> </w:t>
      </w:r>
      <w:r>
        <w:rPr>
          <w:rFonts w:eastAsia="Times New Roman"/>
          <w:sz w:val="16"/>
          <w:szCs w:val="16"/>
        </w:rPr>
        <w:t>Воронова,</w:t>
      </w:r>
      <w:r>
        <w:rPr>
          <w:rFonts w:eastAsia="Times New Roman"/>
        </w:rPr>
        <w:t xml:space="preserve"> </w:t>
      </w:r>
      <w:r>
        <w:rPr>
          <w:rFonts w:eastAsia="Times New Roman"/>
          <w:sz w:val="16"/>
          <w:szCs w:val="16"/>
        </w:rPr>
        <w:t>желая</w:t>
      </w:r>
      <w:r>
        <w:rPr>
          <w:rFonts w:eastAsia="Times New Roman"/>
        </w:rPr>
        <w:t xml:space="preserve"> </w:t>
      </w:r>
      <w:r>
        <w:rPr>
          <w:rFonts w:eastAsia="Times New Roman"/>
          <w:sz w:val="16"/>
          <w:szCs w:val="16"/>
        </w:rPr>
        <w:t>продать</w:t>
      </w:r>
      <w:r>
        <w:rPr>
          <w:rFonts w:eastAsia="Times New Roman"/>
        </w:rPr>
        <w:t xml:space="preserve"> </w:t>
      </w:r>
      <w:r>
        <w:rPr>
          <w:rFonts w:eastAsia="Times New Roman"/>
          <w:sz w:val="16"/>
          <w:szCs w:val="16"/>
        </w:rPr>
        <w:t>арендуемую</w:t>
      </w:r>
      <w:r>
        <w:rPr>
          <w:rFonts w:eastAsia="Times New Roman"/>
        </w:rPr>
        <w:t xml:space="preserve"> </w:t>
      </w:r>
      <w:r>
        <w:rPr>
          <w:rFonts w:eastAsia="Times New Roman"/>
          <w:sz w:val="16"/>
          <w:szCs w:val="16"/>
        </w:rPr>
        <w:t>Театром</w:t>
      </w:r>
      <w:r>
        <w:rPr>
          <w:rFonts w:eastAsia="Times New Roman"/>
        </w:rPr>
        <w:t xml:space="preserve"> </w:t>
      </w:r>
      <w:r>
        <w:rPr>
          <w:rFonts w:eastAsia="Times New Roman"/>
          <w:sz w:val="16"/>
          <w:szCs w:val="16"/>
        </w:rPr>
        <w:t>мастер</w:t>
      </w:r>
      <w:r>
        <w:rPr>
          <w:rFonts w:eastAsia="Times New Roman"/>
          <w:sz w:val="16"/>
          <w:szCs w:val="16"/>
        </w:rPr>
        <w:softHyphen/>
      </w:r>
      <w:r>
        <w:rPr>
          <w:rFonts w:eastAsia="Times New Roman"/>
          <w:sz w:val="16"/>
          <w:szCs w:val="16"/>
        </w:rPr>
        <w:br/>
        <w:t>скую, предлагает Театру ее купить. НАР.</w:t>
      </w:r>
    </w:p>
    <w:p w:rsidR="00745E39" w:rsidRDefault="003978C9">
      <w:pPr>
        <w:shd w:val="clear" w:color="auto" w:fill="FFFFFF"/>
        <w:spacing w:line="197" w:lineRule="exact"/>
        <w:ind w:firstLine="398"/>
        <w:jc w:val="both"/>
      </w:pPr>
      <w:bookmarkStart w:id="747" w:name="bookmark808"/>
      <w:r>
        <w:rPr>
          <w:rFonts w:eastAsia="Times New Roman"/>
          <w:sz w:val="16"/>
          <w:szCs w:val="16"/>
        </w:rPr>
        <w:t>В</w:t>
      </w:r>
      <w:bookmarkEnd w:id="747"/>
      <w:r>
        <w:rPr>
          <w:rFonts w:eastAsia="Times New Roman"/>
          <w:sz w:val="16"/>
          <w:szCs w:val="16"/>
        </w:rPr>
        <w:t xml:space="preserve"> настоящее время ввиду полной неопределенности положения и отсутствия свободных средств покупка невозможна.</w:t>
      </w:r>
    </w:p>
    <w:p w:rsidR="00745E39" w:rsidRDefault="003978C9">
      <w:pPr>
        <w:shd w:val="clear" w:color="auto" w:fill="FFFFFF"/>
        <w:spacing w:line="197" w:lineRule="exact"/>
        <w:ind w:firstLine="398"/>
        <w:jc w:val="both"/>
      </w:pPr>
      <w:bookmarkStart w:id="748" w:name="bookmark809"/>
      <w:r>
        <w:rPr>
          <w:rFonts w:eastAsia="Times New Roman"/>
          <w:sz w:val="16"/>
          <w:szCs w:val="16"/>
        </w:rPr>
        <w:t>П</w:t>
      </w:r>
      <w:bookmarkEnd w:id="748"/>
      <w:r>
        <w:rPr>
          <w:rFonts w:eastAsia="Times New Roman"/>
          <w:sz w:val="16"/>
          <w:szCs w:val="16"/>
        </w:rPr>
        <w:t xml:space="preserve">одписи членов Правления: </w:t>
      </w:r>
      <w:r>
        <w:rPr>
          <w:rFonts w:eastAsia="Times New Roman"/>
          <w:i/>
          <w:iCs/>
          <w:sz w:val="16"/>
          <w:szCs w:val="16"/>
        </w:rPr>
        <w:t>Н.Румянцев, А.Санин, В.Лужский, С.Трушников, Н.Александров, Н.Лукьянов.</w:t>
      </w:r>
    </w:p>
    <w:p w:rsidR="00745E39" w:rsidRDefault="003978C9">
      <w:pPr>
        <w:shd w:val="clear" w:color="auto" w:fill="FFFFFF"/>
        <w:spacing w:before="365"/>
        <w:ind w:left="398"/>
      </w:pPr>
      <w:r w:rsidRPr="00F22869">
        <w:rPr>
          <w:b/>
          <w:bCs/>
          <w:sz w:val="16"/>
          <w:szCs w:val="16"/>
        </w:rPr>
        <w:t>24/</w:t>
      </w:r>
      <w:r>
        <w:rPr>
          <w:b/>
          <w:bCs/>
          <w:sz w:val="16"/>
          <w:szCs w:val="16"/>
          <w:lang w:val="en-US"/>
        </w:rPr>
        <w:t>XI</w:t>
      </w:r>
    </w:p>
    <w:p w:rsidR="00745E39" w:rsidRDefault="003978C9">
      <w:pPr>
        <w:shd w:val="clear" w:color="auto" w:fill="FFFFFF"/>
        <w:tabs>
          <w:tab w:val="left" w:pos="730"/>
        </w:tabs>
        <w:spacing w:before="149" w:line="197" w:lineRule="exact"/>
        <w:ind w:firstLine="398"/>
        <w:jc w:val="both"/>
      </w:pPr>
      <w:bookmarkStart w:id="749" w:name="bookmark810"/>
      <w:r w:rsidRPr="00F22869">
        <w:rPr>
          <w:sz w:val="16"/>
          <w:szCs w:val="16"/>
        </w:rPr>
        <w:t>2</w:t>
      </w:r>
      <w:bookmarkEnd w:id="749"/>
      <w:r w:rsidRPr="00F22869">
        <w:rPr>
          <w:sz w:val="16"/>
          <w:szCs w:val="16"/>
        </w:rPr>
        <w:t>27.</w:t>
      </w:r>
      <w:r w:rsidRPr="00F22869">
        <w:tab/>
      </w:r>
      <w:r>
        <w:rPr>
          <w:rFonts w:eastAsia="Times New Roman"/>
          <w:sz w:val="16"/>
          <w:szCs w:val="16"/>
        </w:rPr>
        <w:t>А.Л.Вишневский</w:t>
      </w:r>
      <w:r>
        <w:rPr>
          <w:rFonts w:eastAsia="Times New Roman"/>
        </w:rPr>
        <w:t xml:space="preserve"> </w:t>
      </w:r>
      <w:r>
        <w:rPr>
          <w:rFonts w:eastAsia="Times New Roman"/>
          <w:sz w:val="16"/>
          <w:szCs w:val="16"/>
        </w:rPr>
        <w:t>просит</w:t>
      </w:r>
      <w:r>
        <w:rPr>
          <w:rFonts w:eastAsia="Times New Roman"/>
        </w:rPr>
        <w:t xml:space="preserve"> </w:t>
      </w:r>
      <w:r>
        <w:rPr>
          <w:rFonts w:eastAsia="Times New Roman"/>
          <w:sz w:val="16"/>
          <w:szCs w:val="16"/>
        </w:rPr>
        <w:t>вернуть</w:t>
      </w:r>
      <w:r>
        <w:rPr>
          <w:rFonts w:eastAsia="Times New Roman"/>
        </w:rPr>
        <w:t xml:space="preserve"> </w:t>
      </w:r>
      <w:r>
        <w:rPr>
          <w:rFonts w:eastAsia="Times New Roman"/>
          <w:sz w:val="16"/>
          <w:szCs w:val="16"/>
        </w:rPr>
        <w:t>ему</w:t>
      </w:r>
      <w:r>
        <w:rPr>
          <w:rFonts w:eastAsia="Times New Roman"/>
        </w:rPr>
        <w:t xml:space="preserve"> </w:t>
      </w:r>
      <w:r>
        <w:rPr>
          <w:rFonts w:eastAsia="Times New Roman"/>
          <w:sz w:val="16"/>
          <w:szCs w:val="16"/>
        </w:rPr>
        <w:t>его</w:t>
      </w:r>
      <w:r>
        <w:rPr>
          <w:rFonts w:eastAsia="Times New Roman"/>
        </w:rPr>
        <w:t xml:space="preserve"> </w:t>
      </w:r>
      <w:r>
        <w:rPr>
          <w:rFonts w:eastAsia="Times New Roman"/>
          <w:sz w:val="16"/>
          <w:szCs w:val="16"/>
        </w:rPr>
        <w:t>костюм,</w:t>
      </w:r>
      <w:r>
        <w:rPr>
          <w:rFonts w:eastAsia="Times New Roman"/>
        </w:rPr>
        <w:t xml:space="preserve"> </w:t>
      </w:r>
      <w:r>
        <w:rPr>
          <w:rFonts w:eastAsia="Times New Roman"/>
          <w:sz w:val="16"/>
          <w:szCs w:val="16"/>
        </w:rPr>
        <w:t>проданный</w:t>
      </w:r>
      <w:r>
        <w:rPr>
          <w:rFonts w:eastAsia="Times New Roman"/>
          <w:sz w:val="16"/>
          <w:szCs w:val="16"/>
        </w:rPr>
        <w:br/>
        <w:t>Театру для 4-го акта «Осенних скрипок», но там он его не надевает.</w:t>
      </w:r>
      <w:r>
        <w:rPr>
          <w:rFonts w:eastAsia="Times New Roman"/>
          <w:sz w:val="16"/>
          <w:szCs w:val="16"/>
        </w:rPr>
        <w:br/>
        <w:t>ВВЛ.</w:t>
      </w:r>
    </w:p>
    <w:p w:rsidR="00745E39" w:rsidRDefault="003978C9">
      <w:pPr>
        <w:shd w:val="clear" w:color="auto" w:fill="FFFFFF"/>
        <w:spacing w:line="197" w:lineRule="exact"/>
        <w:ind w:firstLine="398"/>
        <w:jc w:val="both"/>
      </w:pPr>
      <w:bookmarkStart w:id="750" w:name="bookmark811"/>
      <w:r>
        <w:rPr>
          <w:rFonts w:eastAsia="Times New Roman"/>
          <w:sz w:val="16"/>
          <w:szCs w:val="16"/>
        </w:rPr>
        <w:t>Т</w:t>
      </w:r>
      <w:bookmarkEnd w:id="750"/>
      <w:r>
        <w:rPr>
          <w:rFonts w:eastAsia="Times New Roman"/>
          <w:sz w:val="16"/>
          <w:szCs w:val="16"/>
        </w:rPr>
        <w:t>.к. А.Л.Вишневский в 4-м акте «Осенних скрипок» надевает ко</w:t>
      </w:r>
      <w:r>
        <w:rPr>
          <w:rFonts w:eastAsia="Times New Roman"/>
          <w:sz w:val="16"/>
          <w:szCs w:val="16"/>
        </w:rPr>
        <w:softHyphen/>
        <w:t>стюм из 1-го акта, можно его костюм вернуть ему за ту же цену</w:t>
      </w:r>
      <w:hyperlink w:anchor="bookmark3347" w:history="1">
        <w:r>
          <w:rPr>
            <w:rFonts w:eastAsia="Times New Roman"/>
            <w:sz w:val="16"/>
            <w:szCs w:val="16"/>
            <w:vertAlign w:val="superscript"/>
          </w:rPr>
          <w:t>75</w:t>
        </w:r>
      </w:hyperlink>
      <w:r>
        <w:rPr>
          <w:rFonts w:eastAsia="Times New Roman"/>
          <w:sz w:val="16"/>
          <w:szCs w:val="16"/>
        </w:rPr>
        <w:t>.</w:t>
      </w:r>
    </w:p>
    <w:p w:rsidR="00745E39" w:rsidRDefault="003978C9">
      <w:pPr>
        <w:shd w:val="clear" w:color="auto" w:fill="FFFFFF"/>
        <w:spacing w:line="197" w:lineRule="exact"/>
        <w:ind w:firstLine="398"/>
        <w:jc w:val="both"/>
      </w:pPr>
      <w:r>
        <w:rPr>
          <w:sz w:val="16"/>
          <w:szCs w:val="16"/>
        </w:rPr>
        <w:t>&lt;</w:t>
      </w:r>
      <w:r>
        <w:rPr>
          <w:rFonts w:eastAsia="Times New Roman"/>
          <w:sz w:val="16"/>
          <w:szCs w:val="16"/>
        </w:rPr>
        <w:t>Просил бы иметь в виду, что «Осенние скрипки» не сняты с ре</w:t>
      </w:r>
      <w:r>
        <w:rPr>
          <w:rFonts w:eastAsia="Times New Roman"/>
          <w:sz w:val="16"/>
          <w:szCs w:val="16"/>
        </w:rPr>
        <w:softHyphen/>
        <w:t xml:space="preserve">пертуара. </w:t>
      </w:r>
      <w:r>
        <w:rPr>
          <w:rFonts w:eastAsia="Times New Roman"/>
          <w:i/>
          <w:iCs/>
          <w:sz w:val="16"/>
          <w:szCs w:val="16"/>
        </w:rPr>
        <w:t>ВНД</w:t>
      </w:r>
      <w:r>
        <w:rPr>
          <w:rFonts w:eastAsia="Times New Roman"/>
          <w:sz w:val="16"/>
          <w:szCs w:val="16"/>
        </w:rPr>
        <w:t>&gt;</w:t>
      </w:r>
    </w:p>
    <w:p w:rsidR="00745E39" w:rsidRDefault="003978C9">
      <w:pPr>
        <w:shd w:val="clear" w:color="auto" w:fill="FFFFFF"/>
        <w:tabs>
          <w:tab w:val="left" w:pos="730"/>
        </w:tabs>
        <w:spacing w:line="197" w:lineRule="exact"/>
        <w:ind w:firstLine="398"/>
        <w:jc w:val="both"/>
      </w:pPr>
      <w:r>
        <w:rPr>
          <w:sz w:val="16"/>
          <w:szCs w:val="16"/>
        </w:rPr>
        <w:t>228.</w:t>
      </w:r>
      <w:r>
        <w:tab/>
      </w:r>
      <w:r>
        <w:rPr>
          <w:rFonts w:eastAsia="Times New Roman"/>
          <w:sz w:val="16"/>
          <w:szCs w:val="16"/>
        </w:rPr>
        <w:t>Малый</w:t>
      </w:r>
      <w:r>
        <w:rPr>
          <w:rFonts w:eastAsia="Times New Roman"/>
        </w:rPr>
        <w:t xml:space="preserve"> </w:t>
      </w:r>
      <w:r>
        <w:rPr>
          <w:rFonts w:eastAsia="Times New Roman"/>
          <w:sz w:val="16"/>
          <w:szCs w:val="16"/>
        </w:rPr>
        <w:t>театр</w:t>
      </w:r>
      <w:r>
        <w:rPr>
          <w:rFonts w:eastAsia="Times New Roman"/>
        </w:rPr>
        <w:t xml:space="preserve"> </w:t>
      </w:r>
      <w:r>
        <w:rPr>
          <w:rFonts w:eastAsia="Times New Roman"/>
          <w:sz w:val="16"/>
          <w:szCs w:val="16"/>
        </w:rPr>
        <w:t>через</w:t>
      </w:r>
      <w:r>
        <w:rPr>
          <w:rFonts w:eastAsia="Times New Roman"/>
        </w:rPr>
        <w:t xml:space="preserve"> </w:t>
      </w:r>
      <w:r>
        <w:rPr>
          <w:rFonts w:eastAsia="Times New Roman"/>
          <w:sz w:val="16"/>
          <w:szCs w:val="16"/>
        </w:rPr>
        <w:t>О.В.Гзовскую</w:t>
      </w:r>
      <w:r>
        <w:rPr>
          <w:rFonts w:eastAsia="Times New Roman"/>
        </w:rPr>
        <w:t xml:space="preserve"> </w:t>
      </w:r>
      <w:r>
        <w:rPr>
          <w:rFonts w:eastAsia="Times New Roman"/>
          <w:sz w:val="16"/>
          <w:szCs w:val="16"/>
        </w:rPr>
        <w:t>просит</w:t>
      </w:r>
      <w:r>
        <w:rPr>
          <w:rFonts w:eastAsia="Times New Roman"/>
        </w:rPr>
        <w:t xml:space="preserve"> </w:t>
      </w:r>
      <w:r>
        <w:rPr>
          <w:rFonts w:eastAsia="Times New Roman"/>
          <w:sz w:val="16"/>
          <w:szCs w:val="16"/>
        </w:rPr>
        <w:t>дать</w:t>
      </w:r>
      <w:r>
        <w:rPr>
          <w:rFonts w:eastAsia="Times New Roman"/>
        </w:rPr>
        <w:t xml:space="preserve"> </w:t>
      </w:r>
      <w:r>
        <w:rPr>
          <w:rFonts w:eastAsia="Times New Roman"/>
          <w:sz w:val="16"/>
          <w:szCs w:val="16"/>
        </w:rPr>
        <w:t>им</w:t>
      </w:r>
      <w:r>
        <w:rPr>
          <w:rFonts w:eastAsia="Times New Roman"/>
        </w:rPr>
        <w:t xml:space="preserve"> </w:t>
      </w:r>
      <w:r>
        <w:rPr>
          <w:rFonts w:eastAsia="Times New Roman"/>
          <w:sz w:val="16"/>
          <w:szCs w:val="16"/>
        </w:rPr>
        <w:t>костюмы</w:t>
      </w:r>
      <w:r>
        <w:rPr>
          <w:rFonts w:eastAsia="Times New Roman"/>
          <w:sz w:val="16"/>
          <w:szCs w:val="16"/>
        </w:rPr>
        <w:br/>
        <w:t>Софьи из «Горя от ума», сшитые для О.В.Гзовской, т.к. в Малом театре</w:t>
      </w:r>
      <w:r>
        <w:rPr>
          <w:rFonts w:eastAsia="Times New Roman"/>
          <w:sz w:val="16"/>
          <w:szCs w:val="16"/>
        </w:rPr>
        <w:br/>
        <w:t>все эти костюмы украдены во время восстания большевиков.</w:t>
      </w:r>
    </w:p>
    <w:p w:rsidR="00745E39" w:rsidRDefault="003978C9">
      <w:pPr>
        <w:shd w:val="clear" w:color="auto" w:fill="FFFFFF"/>
        <w:spacing w:line="197" w:lineRule="exact"/>
        <w:ind w:left="398"/>
      </w:pPr>
      <w:r>
        <w:rPr>
          <w:rFonts w:eastAsia="Times New Roman"/>
          <w:sz w:val="16"/>
          <w:szCs w:val="16"/>
        </w:rPr>
        <w:t>Вл.Ив.</w:t>
      </w:r>
    </w:p>
    <w:p w:rsidR="00745E39" w:rsidRDefault="003978C9">
      <w:pPr>
        <w:shd w:val="clear" w:color="auto" w:fill="FFFFFF"/>
        <w:spacing w:line="197" w:lineRule="exact"/>
        <w:ind w:firstLine="398"/>
        <w:jc w:val="both"/>
      </w:pPr>
      <w:bookmarkStart w:id="751" w:name="bookmark812"/>
      <w:r>
        <w:rPr>
          <w:rFonts w:eastAsia="Times New Roman"/>
          <w:sz w:val="16"/>
          <w:szCs w:val="16"/>
        </w:rPr>
        <w:t>Т</w:t>
      </w:r>
      <w:bookmarkEnd w:id="751"/>
      <w:r>
        <w:rPr>
          <w:rFonts w:eastAsia="Times New Roman"/>
          <w:sz w:val="16"/>
          <w:szCs w:val="16"/>
        </w:rPr>
        <w:t>.к. в МХТ готовится вторая исполнительница Софьи – М.А.Жданова, которой понадобятся костюмы, сшитые для О.В.Гзовской, можно дать эти костюмы Малому театру временно, пока там не приготовят новых.</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tabs>
          <w:tab w:val="left" w:pos="730"/>
        </w:tabs>
        <w:spacing w:line="197" w:lineRule="exact"/>
        <w:ind w:firstLine="398"/>
        <w:jc w:val="both"/>
      </w:pPr>
      <w:r>
        <w:rPr>
          <w:sz w:val="16"/>
          <w:szCs w:val="16"/>
        </w:rPr>
        <w:lastRenderedPageBreak/>
        <w:t>229.</w:t>
      </w:r>
      <w:r>
        <w:tab/>
      </w:r>
      <w:r>
        <w:rPr>
          <w:rFonts w:eastAsia="Times New Roman"/>
          <w:sz w:val="16"/>
          <w:szCs w:val="16"/>
        </w:rPr>
        <w:t>В</w:t>
      </w:r>
      <w:r>
        <w:rPr>
          <w:rFonts w:eastAsia="Times New Roman"/>
        </w:rPr>
        <w:t xml:space="preserve"> </w:t>
      </w:r>
      <w:r>
        <w:rPr>
          <w:rFonts w:eastAsia="Times New Roman"/>
          <w:sz w:val="16"/>
          <w:szCs w:val="16"/>
        </w:rPr>
        <w:t>кассе</w:t>
      </w:r>
      <w:r>
        <w:rPr>
          <w:rFonts w:eastAsia="Times New Roman"/>
        </w:rPr>
        <w:t xml:space="preserve"> </w:t>
      </w:r>
      <w:r>
        <w:rPr>
          <w:rFonts w:eastAsia="Times New Roman"/>
          <w:sz w:val="16"/>
          <w:szCs w:val="16"/>
        </w:rPr>
        <w:t>Театра</w:t>
      </w:r>
      <w:r>
        <w:rPr>
          <w:rFonts w:eastAsia="Times New Roman"/>
        </w:rPr>
        <w:t xml:space="preserve"> </w:t>
      </w:r>
      <w:r>
        <w:rPr>
          <w:rFonts w:eastAsia="Times New Roman"/>
          <w:sz w:val="16"/>
          <w:szCs w:val="16"/>
        </w:rPr>
        <w:t>хранятся</w:t>
      </w:r>
      <w:r>
        <w:rPr>
          <w:rFonts w:eastAsia="Times New Roman"/>
        </w:rPr>
        <w:t xml:space="preserve"> </w:t>
      </w:r>
      <w:r>
        <w:rPr>
          <w:rFonts w:eastAsia="Times New Roman"/>
          <w:sz w:val="16"/>
          <w:szCs w:val="16"/>
        </w:rPr>
        <w:t>процентные</w:t>
      </w:r>
      <w:r>
        <w:rPr>
          <w:rFonts w:eastAsia="Times New Roman"/>
        </w:rPr>
        <w:t xml:space="preserve"> </w:t>
      </w:r>
      <w:r>
        <w:rPr>
          <w:rFonts w:eastAsia="Times New Roman"/>
          <w:sz w:val="16"/>
          <w:szCs w:val="16"/>
        </w:rPr>
        <w:t>бумаги</w:t>
      </w:r>
      <w:r>
        <w:rPr>
          <w:rFonts w:eastAsia="Times New Roman"/>
        </w:rPr>
        <w:t xml:space="preserve"> </w:t>
      </w:r>
      <w:r>
        <w:rPr>
          <w:rFonts w:eastAsia="Times New Roman"/>
          <w:sz w:val="16"/>
          <w:szCs w:val="16"/>
        </w:rPr>
        <w:t>займов</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воен</w:t>
      </w:r>
      <w:r>
        <w:rPr>
          <w:rFonts w:eastAsia="Times New Roman"/>
          <w:sz w:val="16"/>
          <w:szCs w:val="16"/>
        </w:rPr>
        <w:softHyphen/>
      </w:r>
      <w:r>
        <w:rPr>
          <w:rFonts w:eastAsia="Times New Roman"/>
          <w:sz w:val="16"/>
          <w:szCs w:val="16"/>
        </w:rPr>
        <w:br/>
        <w:t>ного и Свободы, – не лучше ли хранить их в банке? НАР.</w:t>
      </w:r>
    </w:p>
    <w:p w:rsidR="00745E39" w:rsidRDefault="003978C9">
      <w:pPr>
        <w:shd w:val="clear" w:color="auto" w:fill="FFFFFF"/>
        <w:spacing w:line="197" w:lineRule="exact"/>
        <w:ind w:firstLine="398"/>
        <w:jc w:val="both"/>
      </w:pPr>
      <w:r>
        <w:rPr>
          <w:rFonts w:eastAsia="Times New Roman"/>
          <w:sz w:val="16"/>
          <w:szCs w:val="16"/>
        </w:rPr>
        <w:t xml:space="preserve">Если можно стальной ящик в Промышленном банке перевести на имя Т-ва, хранить бумаги там; если нельзя, то </w:t>
      </w:r>
      <w:r>
        <w:rPr>
          <w:rFonts w:eastAsia="Times New Roman"/>
          <w:i/>
          <w:iCs/>
          <w:sz w:val="16"/>
          <w:szCs w:val="16"/>
        </w:rPr>
        <w:t>сдать их на хранение в Государственный банк</w:t>
      </w:r>
      <w:r>
        <w:rPr>
          <w:rFonts w:eastAsia="Times New Roman"/>
          <w:sz w:val="16"/>
          <w:szCs w:val="16"/>
        </w:rPr>
        <w:t>.</w:t>
      </w:r>
    </w:p>
    <w:p w:rsidR="00745E39" w:rsidRDefault="003978C9">
      <w:pPr>
        <w:shd w:val="clear" w:color="auto" w:fill="FFFFFF"/>
        <w:spacing w:line="197" w:lineRule="exact"/>
        <w:ind w:left="398"/>
      </w:pPr>
      <w:r>
        <w:rPr>
          <w:sz w:val="16"/>
          <w:szCs w:val="16"/>
        </w:rPr>
        <w:t>&lt;</w:t>
      </w:r>
      <w:r>
        <w:rPr>
          <w:rFonts w:eastAsia="Times New Roman"/>
          <w:sz w:val="16"/>
          <w:szCs w:val="16"/>
        </w:rPr>
        <w:t xml:space="preserve">Это, кажется, лучше… (мое личное мнение). </w:t>
      </w:r>
      <w:r>
        <w:rPr>
          <w:rFonts w:eastAsia="Times New Roman"/>
          <w:i/>
          <w:iCs/>
          <w:sz w:val="16"/>
          <w:szCs w:val="16"/>
        </w:rPr>
        <w:t>ВНД</w:t>
      </w:r>
      <w:r>
        <w:rPr>
          <w:rFonts w:eastAsia="Times New Roman"/>
          <w:sz w:val="16"/>
          <w:szCs w:val="16"/>
        </w:rPr>
        <w:t>&gt;</w:t>
      </w:r>
    </w:p>
    <w:p w:rsidR="00745E39" w:rsidRDefault="003978C9">
      <w:pPr>
        <w:shd w:val="clear" w:color="auto" w:fill="FFFFFF"/>
        <w:spacing w:before="365"/>
        <w:ind w:left="398"/>
      </w:pPr>
      <w:r w:rsidRPr="00F22869">
        <w:rPr>
          <w:b/>
          <w:bCs/>
          <w:sz w:val="16"/>
          <w:szCs w:val="16"/>
        </w:rPr>
        <w:t>1/</w:t>
      </w:r>
      <w:r>
        <w:rPr>
          <w:b/>
          <w:bCs/>
          <w:sz w:val="16"/>
          <w:szCs w:val="16"/>
          <w:lang w:val="en-US"/>
        </w:rPr>
        <w:t>XII</w:t>
      </w:r>
    </w:p>
    <w:p w:rsidR="00745E39" w:rsidRDefault="003978C9">
      <w:pPr>
        <w:shd w:val="clear" w:color="auto" w:fill="FFFFFF"/>
        <w:tabs>
          <w:tab w:val="left" w:pos="730"/>
        </w:tabs>
        <w:spacing w:before="149" w:line="197" w:lineRule="exact"/>
        <w:ind w:firstLine="398"/>
        <w:jc w:val="both"/>
      </w:pPr>
      <w:r w:rsidRPr="00F22869">
        <w:rPr>
          <w:sz w:val="16"/>
          <w:szCs w:val="16"/>
        </w:rPr>
        <w:t>230.</w:t>
      </w:r>
      <w:r w:rsidRPr="00F22869">
        <w:tab/>
      </w:r>
      <w:r>
        <w:rPr>
          <w:rFonts w:eastAsia="Times New Roman"/>
          <w:sz w:val="16"/>
          <w:szCs w:val="16"/>
        </w:rPr>
        <w:t>Как</w:t>
      </w:r>
      <w:r>
        <w:rPr>
          <w:rFonts w:eastAsia="Times New Roman"/>
        </w:rPr>
        <w:t xml:space="preserve"> </w:t>
      </w:r>
      <w:r>
        <w:rPr>
          <w:rFonts w:eastAsia="Times New Roman"/>
          <w:sz w:val="16"/>
          <w:szCs w:val="16"/>
        </w:rPr>
        <w:t>безопаснее</w:t>
      </w:r>
      <w:r>
        <w:rPr>
          <w:rFonts w:eastAsia="Times New Roman"/>
        </w:rPr>
        <w:t xml:space="preserve"> </w:t>
      </w:r>
      <w:r>
        <w:rPr>
          <w:rFonts w:eastAsia="Times New Roman"/>
          <w:sz w:val="16"/>
          <w:szCs w:val="16"/>
        </w:rPr>
        <w:t>хранить</w:t>
      </w:r>
      <w:r>
        <w:rPr>
          <w:rFonts w:eastAsia="Times New Roman"/>
        </w:rPr>
        <w:t xml:space="preserve"> </w:t>
      </w:r>
      <w:r>
        <w:rPr>
          <w:rFonts w:eastAsia="Times New Roman"/>
          <w:sz w:val="16"/>
          <w:szCs w:val="16"/>
        </w:rPr>
        <w:t>ценные</w:t>
      </w:r>
      <w:r>
        <w:rPr>
          <w:rFonts w:eastAsia="Times New Roman"/>
        </w:rPr>
        <w:t xml:space="preserve"> </w:t>
      </w:r>
      <w:r>
        <w:rPr>
          <w:rFonts w:eastAsia="Times New Roman"/>
          <w:sz w:val="16"/>
          <w:szCs w:val="16"/>
        </w:rPr>
        <w:t>бумаги</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капиталы</w:t>
      </w:r>
      <w:r>
        <w:rPr>
          <w:rFonts w:eastAsia="Times New Roman"/>
        </w:rPr>
        <w:t xml:space="preserve"> </w:t>
      </w:r>
      <w:r>
        <w:rPr>
          <w:rFonts w:eastAsia="Times New Roman"/>
          <w:sz w:val="16"/>
          <w:szCs w:val="16"/>
        </w:rPr>
        <w:t>Театра?</w:t>
      </w:r>
      <w:r>
        <w:rPr>
          <w:rFonts w:eastAsia="Times New Roman"/>
        </w:rPr>
        <w:t xml:space="preserve"> </w:t>
      </w:r>
      <w:r>
        <w:rPr>
          <w:rFonts w:eastAsia="Times New Roman"/>
          <w:sz w:val="16"/>
          <w:szCs w:val="16"/>
        </w:rPr>
        <w:t>в</w:t>
      </w:r>
      <w:r>
        <w:rPr>
          <w:rFonts w:eastAsia="Times New Roman"/>
          <w:sz w:val="16"/>
          <w:szCs w:val="16"/>
        </w:rPr>
        <w:br/>
        <w:t>особенности чужие, а именно: абонентских – 60513 р. 75 к.; три капи</w:t>
      </w:r>
      <w:r>
        <w:rPr>
          <w:rFonts w:eastAsia="Times New Roman"/>
          <w:sz w:val="16"/>
          <w:szCs w:val="16"/>
        </w:rPr>
        <w:softHyphen/>
      </w:r>
      <w:r>
        <w:rPr>
          <w:rFonts w:eastAsia="Times New Roman"/>
          <w:sz w:val="16"/>
          <w:szCs w:val="16"/>
        </w:rPr>
        <w:br/>
        <w:t>тала специального назначения – 6843 р. 09 к. и ссудо-сберег. кассы слу</w:t>
      </w:r>
      <w:r>
        <w:rPr>
          <w:rFonts w:eastAsia="Times New Roman"/>
          <w:sz w:val="16"/>
          <w:szCs w:val="16"/>
        </w:rPr>
        <w:softHyphen/>
      </w:r>
      <w:r>
        <w:rPr>
          <w:rFonts w:eastAsia="Times New Roman"/>
          <w:sz w:val="16"/>
          <w:szCs w:val="16"/>
        </w:rPr>
        <w:br/>
        <w:t>жащих МХТ – 107056 р. 41 к. (из них % бумаг на 67416 р. 28 к.). НАР.</w:t>
      </w:r>
    </w:p>
    <w:p w:rsidR="00745E39" w:rsidRDefault="003978C9" w:rsidP="003978C9">
      <w:pPr>
        <w:numPr>
          <w:ilvl w:val="0"/>
          <w:numId w:val="50"/>
        </w:numPr>
        <w:shd w:val="clear" w:color="auto" w:fill="FFFFFF"/>
        <w:tabs>
          <w:tab w:val="left" w:pos="562"/>
        </w:tabs>
        <w:spacing w:line="197" w:lineRule="exact"/>
        <w:ind w:firstLine="398"/>
        <w:jc w:val="both"/>
        <w:rPr>
          <w:sz w:val="16"/>
          <w:szCs w:val="16"/>
        </w:rPr>
      </w:pPr>
      <w:r>
        <w:rPr>
          <w:rFonts w:eastAsia="Times New Roman"/>
          <w:sz w:val="16"/>
          <w:szCs w:val="16"/>
        </w:rPr>
        <w:t>Процентные</w:t>
      </w:r>
      <w:r>
        <w:rPr>
          <w:rFonts w:eastAsia="Times New Roman"/>
        </w:rPr>
        <w:t xml:space="preserve"> </w:t>
      </w:r>
      <w:r>
        <w:rPr>
          <w:rFonts w:eastAsia="Times New Roman"/>
          <w:sz w:val="16"/>
          <w:szCs w:val="16"/>
        </w:rPr>
        <w:t>бумаги</w:t>
      </w:r>
      <w:r>
        <w:rPr>
          <w:rFonts w:eastAsia="Times New Roman"/>
        </w:rPr>
        <w:t xml:space="preserve"> </w:t>
      </w:r>
      <w:r>
        <w:rPr>
          <w:rFonts w:eastAsia="Times New Roman"/>
          <w:sz w:val="16"/>
          <w:szCs w:val="16"/>
        </w:rPr>
        <w:t>сдать</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хранение</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управление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Государ</w:t>
      </w:r>
      <w:r>
        <w:rPr>
          <w:rFonts w:eastAsia="Times New Roman"/>
          <w:sz w:val="16"/>
          <w:szCs w:val="16"/>
        </w:rPr>
        <w:softHyphen/>
        <w:t>ственный банк.</w:t>
      </w:r>
    </w:p>
    <w:p w:rsidR="00745E39" w:rsidRDefault="003978C9" w:rsidP="003978C9">
      <w:pPr>
        <w:numPr>
          <w:ilvl w:val="0"/>
          <w:numId w:val="50"/>
        </w:numPr>
        <w:shd w:val="clear" w:color="auto" w:fill="FFFFFF"/>
        <w:tabs>
          <w:tab w:val="left" w:pos="562"/>
        </w:tabs>
        <w:spacing w:line="197" w:lineRule="exact"/>
        <w:ind w:firstLine="398"/>
        <w:jc w:val="both"/>
        <w:rPr>
          <w:sz w:val="16"/>
          <w:szCs w:val="16"/>
        </w:rPr>
      </w:pPr>
      <w:r>
        <w:rPr>
          <w:rFonts w:eastAsia="Times New Roman"/>
          <w:sz w:val="16"/>
          <w:szCs w:val="16"/>
        </w:rPr>
        <w:t>Капиталы</w:t>
      </w:r>
      <w:r>
        <w:rPr>
          <w:rFonts w:eastAsia="Times New Roman"/>
        </w:rPr>
        <w:t xml:space="preserve"> </w:t>
      </w:r>
      <w:r>
        <w:rPr>
          <w:rFonts w:eastAsia="Times New Roman"/>
          <w:sz w:val="16"/>
          <w:szCs w:val="16"/>
        </w:rPr>
        <w:t>сдавать</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текущие</w:t>
      </w:r>
      <w:r>
        <w:rPr>
          <w:rFonts w:eastAsia="Times New Roman"/>
        </w:rPr>
        <w:t xml:space="preserve"> </w:t>
      </w:r>
      <w:r>
        <w:rPr>
          <w:rFonts w:eastAsia="Times New Roman"/>
          <w:sz w:val="16"/>
          <w:szCs w:val="16"/>
        </w:rPr>
        <w:t>счета</w:t>
      </w:r>
      <w:r>
        <w:rPr>
          <w:rFonts w:eastAsia="Times New Roman"/>
        </w:rPr>
        <w:t xml:space="preserve"> </w:t>
      </w:r>
      <w:r>
        <w:rPr>
          <w:rFonts w:eastAsia="Times New Roman"/>
          <w:sz w:val="16"/>
          <w:szCs w:val="16"/>
        </w:rPr>
        <w:t>МХТ</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Купеческий</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Про</w:t>
      </w:r>
      <w:r>
        <w:rPr>
          <w:rFonts w:eastAsia="Times New Roman"/>
          <w:sz w:val="16"/>
          <w:szCs w:val="16"/>
        </w:rPr>
        <w:softHyphen/>
        <w:t>мышленный банки до ста тысяч в каждый.</w:t>
      </w:r>
    </w:p>
    <w:p w:rsidR="00745E39" w:rsidRDefault="003978C9" w:rsidP="003978C9">
      <w:pPr>
        <w:numPr>
          <w:ilvl w:val="0"/>
          <w:numId w:val="50"/>
        </w:numPr>
        <w:shd w:val="clear" w:color="auto" w:fill="FFFFFF"/>
        <w:tabs>
          <w:tab w:val="left" w:pos="562"/>
        </w:tabs>
        <w:spacing w:line="197" w:lineRule="exact"/>
        <w:ind w:firstLine="398"/>
        <w:jc w:val="both"/>
        <w:rPr>
          <w:sz w:val="16"/>
          <w:szCs w:val="16"/>
        </w:rPr>
      </w:pPr>
      <w:r>
        <w:rPr>
          <w:rFonts w:eastAsia="Times New Roman"/>
          <w:sz w:val="16"/>
          <w:szCs w:val="16"/>
        </w:rPr>
        <w:t>На</w:t>
      </w:r>
      <w:r>
        <w:rPr>
          <w:rFonts w:eastAsia="Times New Roman"/>
        </w:rPr>
        <w:t xml:space="preserve"> </w:t>
      </w:r>
      <w:r>
        <w:rPr>
          <w:rFonts w:eastAsia="Times New Roman"/>
          <w:sz w:val="16"/>
          <w:szCs w:val="16"/>
        </w:rPr>
        <w:t>текущие</w:t>
      </w:r>
      <w:r>
        <w:rPr>
          <w:rFonts w:eastAsia="Times New Roman"/>
        </w:rPr>
        <w:t xml:space="preserve"> </w:t>
      </w:r>
      <w:r>
        <w:rPr>
          <w:rFonts w:eastAsia="Times New Roman"/>
          <w:sz w:val="16"/>
          <w:szCs w:val="16"/>
        </w:rPr>
        <w:t>расходы</w:t>
      </w:r>
      <w:r>
        <w:rPr>
          <w:rFonts w:eastAsia="Times New Roman"/>
        </w:rPr>
        <w:t xml:space="preserve"> </w:t>
      </w:r>
      <w:r>
        <w:rPr>
          <w:rFonts w:eastAsia="Times New Roman"/>
          <w:sz w:val="16"/>
          <w:szCs w:val="16"/>
        </w:rPr>
        <w:t>держать</w:t>
      </w:r>
      <w:r>
        <w:rPr>
          <w:rFonts w:eastAsia="Times New Roman"/>
        </w:rPr>
        <w:t xml:space="preserve"> </w:t>
      </w:r>
      <w:r>
        <w:rPr>
          <w:rFonts w:eastAsia="Times New Roman"/>
          <w:sz w:val="16"/>
          <w:szCs w:val="16"/>
        </w:rPr>
        <w:t>до</w:t>
      </w:r>
      <w:r>
        <w:rPr>
          <w:rFonts w:eastAsia="Times New Roman"/>
        </w:rPr>
        <w:t xml:space="preserve"> </w:t>
      </w:r>
      <w:r>
        <w:rPr>
          <w:rFonts w:eastAsia="Times New Roman"/>
          <w:sz w:val="16"/>
          <w:szCs w:val="16"/>
        </w:rPr>
        <w:t>сорока</w:t>
      </w:r>
      <w:r>
        <w:rPr>
          <w:rFonts w:eastAsia="Times New Roman"/>
        </w:rPr>
        <w:t xml:space="preserve"> </w:t>
      </w:r>
      <w:r>
        <w:rPr>
          <w:rFonts w:eastAsia="Times New Roman"/>
          <w:sz w:val="16"/>
          <w:szCs w:val="16"/>
        </w:rPr>
        <w:t>тысяч</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кассах</w:t>
      </w:r>
      <w:r>
        <w:rPr>
          <w:rFonts w:eastAsia="Times New Roman"/>
        </w:rPr>
        <w:t xml:space="preserve"> </w:t>
      </w:r>
      <w:r>
        <w:rPr>
          <w:rFonts w:eastAsia="Times New Roman"/>
          <w:sz w:val="16"/>
          <w:szCs w:val="16"/>
        </w:rPr>
        <w:t>Театра</w:t>
      </w:r>
      <w:r>
        <w:rPr>
          <w:rFonts w:eastAsia="Times New Roman"/>
        </w:rPr>
        <w:t xml:space="preserve"> </w:t>
      </w:r>
      <w:r>
        <w:rPr>
          <w:rFonts w:eastAsia="Times New Roman"/>
          <w:sz w:val="16"/>
          <w:szCs w:val="16"/>
        </w:rPr>
        <w:t>и до шестидесяти тысяч в стальном ящике Промышл. банка.</w:t>
      </w:r>
    </w:p>
    <w:p w:rsidR="00745E39" w:rsidRDefault="003978C9">
      <w:pPr>
        <w:shd w:val="clear" w:color="auto" w:fill="FFFFFF"/>
        <w:spacing w:line="197" w:lineRule="exact"/>
        <w:ind w:left="398"/>
      </w:pPr>
      <w:r>
        <w:rPr>
          <w:sz w:val="16"/>
          <w:szCs w:val="16"/>
        </w:rPr>
        <w:t>(</w:t>
      </w:r>
      <w:r>
        <w:rPr>
          <w:rFonts w:eastAsia="Times New Roman"/>
          <w:sz w:val="16"/>
          <w:szCs w:val="16"/>
        </w:rPr>
        <w:t>С вс. 3-го по вс. 10-го декабря был ряд Общих собраний.)</w:t>
      </w:r>
    </w:p>
    <w:p w:rsidR="00745E39" w:rsidRDefault="003978C9">
      <w:pPr>
        <w:shd w:val="clear" w:color="auto" w:fill="FFFFFF"/>
        <w:spacing w:before="365"/>
        <w:ind w:left="398"/>
      </w:pPr>
      <w:r w:rsidRPr="00F22869">
        <w:rPr>
          <w:b/>
          <w:bCs/>
          <w:sz w:val="16"/>
          <w:szCs w:val="16"/>
        </w:rPr>
        <w:t>11/</w:t>
      </w:r>
      <w:r>
        <w:rPr>
          <w:b/>
          <w:bCs/>
          <w:sz w:val="16"/>
          <w:szCs w:val="16"/>
          <w:lang w:val="en-US"/>
        </w:rPr>
        <w:t>XII</w:t>
      </w:r>
    </w:p>
    <w:p w:rsidR="00745E39" w:rsidRDefault="003978C9">
      <w:pPr>
        <w:shd w:val="clear" w:color="auto" w:fill="FFFFFF"/>
        <w:tabs>
          <w:tab w:val="left" w:pos="730"/>
        </w:tabs>
        <w:spacing w:before="149" w:line="197" w:lineRule="exact"/>
        <w:ind w:firstLine="398"/>
        <w:jc w:val="both"/>
      </w:pPr>
      <w:r w:rsidRPr="00F22869">
        <w:rPr>
          <w:sz w:val="16"/>
          <w:szCs w:val="16"/>
        </w:rPr>
        <w:t>231.</w:t>
      </w:r>
      <w:r w:rsidRPr="00F22869">
        <w:tab/>
      </w:r>
      <w:r>
        <w:rPr>
          <w:rFonts w:eastAsia="Times New Roman"/>
          <w:sz w:val="16"/>
          <w:szCs w:val="16"/>
        </w:rPr>
        <w:t>Ввиду</w:t>
      </w:r>
      <w:r>
        <w:rPr>
          <w:rFonts w:eastAsia="Times New Roman"/>
        </w:rPr>
        <w:t xml:space="preserve"> </w:t>
      </w:r>
      <w:r>
        <w:rPr>
          <w:rFonts w:eastAsia="Times New Roman"/>
          <w:sz w:val="16"/>
          <w:szCs w:val="16"/>
        </w:rPr>
        <w:t>того,</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рождественских</w:t>
      </w:r>
      <w:r>
        <w:rPr>
          <w:rFonts w:eastAsia="Times New Roman"/>
        </w:rPr>
        <w:t xml:space="preserve"> </w:t>
      </w:r>
      <w:r>
        <w:rPr>
          <w:rFonts w:eastAsia="Times New Roman"/>
          <w:sz w:val="16"/>
          <w:szCs w:val="16"/>
        </w:rPr>
        <w:t>праздниках</w:t>
      </w:r>
      <w:r>
        <w:rPr>
          <w:rFonts w:eastAsia="Times New Roman"/>
        </w:rPr>
        <w:t xml:space="preserve"> </w:t>
      </w:r>
      <w:r>
        <w:rPr>
          <w:rFonts w:eastAsia="Times New Roman"/>
          <w:sz w:val="16"/>
          <w:szCs w:val="16"/>
        </w:rPr>
        <w:t>предстоит</w:t>
      </w:r>
      <w:r>
        <w:rPr>
          <w:rFonts w:eastAsia="Times New Roman"/>
          <w:sz w:val="16"/>
          <w:szCs w:val="16"/>
        </w:rPr>
        <w:br/>
        <w:t>огромный расход на «сверхурочные» по сцене, предлагается повысить</w:t>
      </w:r>
      <w:r>
        <w:rPr>
          <w:rFonts w:eastAsia="Times New Roman"/>
          <w:sz w:val="16"/>
          <w:szCs w:val="16"/>
        </w:rPr>
        <w:br/>
        <w:t>на праздники утренний сбор. НАР.</w:t>
      </w:r>
    </w:p>
    <w:p w:rsidR="00745E39" w:rsidRDefault="003978C9">
      <w:pPr>
        <w:shd w:val="clear" w:color="auto" w:fill="FFFFFF"/>
        <w:spacing w:line="197" w:lineRule="exact"/>
        <w:ind w:firstLine="398"/>
        <w:jc w:val="both"/>
      </w:pPr>
      <w:r>
        <w:rPr>
          <w:rFonts w:eastAsia="Times New Roman"/>
          <w:sz w:val="16"/>
          <w:szCs w:val="16"/>
        </w:rPr>
        <w:t>Повысить сбор утренних спектаклей до 4800 рублей – партер: 5, 7 и 10 рублей.</w:t>
      </w:r>
    </w:p>
    <w:p w:rsidR="00745E39" w:rsidRDefault="003978C9">
      <w:pPr>
        <w:shd w:val="clear" w:color="auto" w:fill="FFFFFF"/>
        <w:spacing w:line="197" w:lineRule="exact"/>
        <w:ind w:firstLine="398"/>
        <w:jc w:val="both"/>
      </w:pPr>
      <w:bookmarkStart w:id="752" w:name="bookmark813"/>
      <w:r>
        <w:rPr>
          <w:sz w:val="16"/>
          <w:szCs w:val="16"/>
        </w:rPr>
        <w:t>&lt;</w:t>
      </w:r>
      <w:bookmarkEnd w:id="752"/>
      <w:r>
        <w:rPr>
          <w:rFonts w:eastAsia="Times New Roman"/>
          <w:sz w:val="16"/>
          <w:szCs w:val="16"/>
        </w:rPr>
        <w:t xml:space="preserve">Хотел бы я знать, надо ли в таких вопросах какое-нибудь, хотя бы совещательное, участие Совета или его Председателя. Я узнал об этом </w:t>
      </w:r>
      <w:r>
        <w:rPr>
          <w:rFonts w:eastAsia="Times New Roman"/>
          <w:sz w:val="16"/>
          <w:szCs w:val="16"/>
          <w:lang w:val="en-US"/>
        </w:rPr>
        <w:t>post</w:t>
      </w:r>
      <w:r w:rsidRPr="00F22869">
        <w:rPr>
          <w:rFonts w:eastAsia="Times New Roman"/>
          <w:sz w:val="16"/>
          <w:szCs w:val="16"/>
        </w:rPr>
        <w:t xml:space="preserve"> </w:t>
      </w:r>
      <w:r>
        <w:rPr>
          <w:rFonts w:eastAsia="Times New Roman"/>
          <w:sz w:val="16"/>
          <w:szCs w:val="16"/>
          <w:lang w:val="en-US"/>
        </w:rPr>
        <w:t>factum</w:t>
      </w:r>
      <w:r w:rsidRPr="00F22869">
        <w:rPr>
          <w:rFonts w:eastAsia="Times New Roman"/>
          <w:sz w:val="16"/>
          <w:szCs w:val="16"/>
        </w:rPr>
        <w:t xml:space="preserve">. </w:t>
      </w:r>
      <w:r>
        <w:rPr>
          <w:rFonts w:eastAsia="Times New Roman"/>
          <w:i/>
          <w:iCs/>
          <w:sz w:val="16"/>
          <w:szCs w:val="16"/>
        </w:rPr>
        <w:t>ВНД</w:t>
      </w:r>
      <w:r>
        <w:rPr>
          <w:rFonts w:eastAsia="Times New Roman"/>
          <w:sz w:val="16"/>
          <w:szCs w:val="16"/>
        </w:rPr>
        <w:t>&gt;</w:t>
      </w:r>
    </w:p>
    <w:p w:rsidR="00745E39" w:rsidRDefault="003978C9">
      <w:pPr>
        <w:shd w:val="clear" w:color="auto" w:fill="FFFFFF"/>
        <w:tabs>
          <w:tab w:val="left" w:pos="730"/>
        </w:tabs>
        <w:spacing w:line="197" w:lineRule="exact"/>
        <w:ind w:firstLine="398"/>
        <w:jc w:val="both"/>
      </w:pPr>
      <w:r>
        <w:rPr>
          <w:sz w:val="16"/>
          <w:szCs w:val="16"/>
        </w:rPr>
        <w:t>232.</w:t>
      </w:r>
      <w:r>
        <w:tab/>
      </w:r>
      <w:r>
        <w:rPr>
          <w:rFonts w:eastAsia="Times New Roman"/>
          <w:sz w:val="16"/>
          <w:szCs w:val="16"/>
        </w:rPr>
        <w:t>М.П.Лилина</w:t>
      </w:r>
      <w:r>
        <w:rPr>
          <w:rFonts w:eastAsia="Times New Roman"/>
        </w:rPr>
        <w:t xml:space="preserve"> </w:t>
      </w:r>
      <w:r>
        <w:rPr>
          <w:rFonts w:eastAsia="Times New Roman"/>
          <w:sz w:val="16"/>
          <w:szCs w:val="16"/>
        </w:rPr>
        <w:t>заявила</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своем</w:t>
      </w:r>
      <w:r>
        <w:rPr>
          <w:rFonts w:eastAsia="Times New Roman"/>
        </w:rPr>
        <w:t xml:space="preserve"> </w:t>
      </w:r>
      <w:r>
        <w:rPr>
          <w:rFonts w:eastAsia="Times New Roman"/>
          <w:sz w:val="16"/>
          <w:szCs w:val="16"/>
        </w:rPr>
        <w:t>желании</w:t>
      </w:r>
      <w:r>
        <w:rPr>
          <w:rFonts w:eastAsia="Times New Roman"/>
        </w:rPr>
        <w:t xml:space="preserve"> </w:t>
      </w:r>
      <w:r>
        <w:rPr>
          <w:rFonts w:eastAsia="Times New Roman"/>
          <w:sz w:val="16"/>
          <w:szCs w:val="16"/>
        </w:rPr>
        <w:t>получать,</w:t>
      </w:r>
      <w:r>
        <w:rPr>
          <w:rFonts w:eastAsia="Times New Roman"/>
        </w:rPr>
        <w:t xml:space="preserve"> </w:t>
      </w:r>
      <w:r>
        <w:rPr>
          <w:rFonts w:eastAsia="Times New Roman"/>
          <w:sz w:val="16"/>
          <w:szCs w:val="16"/>
        </w:rPr>
        <w:t>как</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про</w:t>
      </w:r>
      <w:r>
        <w:rPr>
          <w:rFonts w:eastAsia="Times New Roman"/>
          <w:sz w:val="16"/>
          <w:szCs w:val="16"/>
        </w:rPr>
        <w:softHyphen/>
      </w:r>
      <w:r>
        <w:rPr>
          <w:rFonts w:eastAsia="Times New Roman"/>
          <w:sz w:val="16"/>
          <w:szCs w:val="16"/>
        </w:rPr>
        <w:br/>
        <w:t xml:space="preserve">шлом сезоне, на расходы по Театру с </w:t>
      </w:r>
      <w:r w:rsidRPr="00F22869">
        <w:rPr>
          <w:rFonts w:eastAsia="Times New Roman"/>
          <w:sz w:val="16"/>
          <w:szCs w:val="16"/>
        </w:rPr>
        <w:t>1/</w:t>
      </w:r>
      <w:r>
        <w:rPr>
          <w:rFonts w:eastAsia="Times New Roman"/>
          <w:sz w:val="16"/>
          <w:szCs w:val="16"/>
          <w:lang w:val="en-US"/>
        </w:rPr>
        <w:t>XII</w:t>
      </w:r>
      <w:r w:rsidRPr="00F22869">
        <w:rPr>
          <w:rFonts w:eastAsia="Times New Roman"/>
          <w:sz w:val="16"/>
          <w:szCs w:val="16"/>
        </w:rPr>
        <w:t xml:space="preserve"> </w:t>
      </w:r>
      <w:r>
        <w:rPr>
          <w:rFonts w:eastAsia="Times New Roman"/>
          <w:sz w:val="16"/>
          <w:szCs w:val="16"/>
        </w:rPr>
        <w:t xml:space="preserve">до </w:t>
      </w:r>
      <w:r w:rsidRPr="00F22869">
        <w:rPr>
          <w:rFonts w:eastAsia="Times New Roman"/>
          <w:sz w:val="16"/>
          <w:szCs w:val="16"/>
        </w:rPr>
        <w:t>1/</w:t>
      </w:r>
      <w:r>
        <w:rPr>
          <w:rFonts w:eastAsia="Times New Roman"/>
          <w:sz w:val="16"/>
          <w:szCs w:val="16"/>
          <w:lang w:val="en-US"/>
        </w:rPr>
        <w:t>V</w:t>
      </w:r>
      <w:r w:rsidRPr="00F22869">
        <w:rPr>
          <w:rFonts w:eastAsia="Times New Roman"/>
          <w:sz w:val="16"/>
          <w:szCs w:val="16"/>
        </w:rPr>
        <w:t xml:space="preserve"> </w:t>
      </w:r>
      <w:r>
        <w:rPr>
          <w:rFonts w:eastAsia="Times New Roman"/>
          <w:sz w:val="16"/>
          <w:szCs w:val="16"/>
        </w:rPr>
        <w:t>по 100 руб. и за май</w:t>
      </w:r>
      <w:r>
        <w:rPr>
          <w:rFonts w:eastAsia="Times New Roman"/>
          <w:sz w:val="16"/>
          <w:szCs w:val="16"/>
        </w:rPr>
        <w:br/>
        <w:t>1000 руб. – и просить эти полторы тысячи выдавать ей в течение шести</w:t>
      </w:r>
      <w:r>
        <w:rPr>
          <w:rFonts w:eastAsia="Times New Roman"/>
          <w:sz w:val="16"/>
          <w:szCs w:val="16"/>
        </w:rPr>
        <w:br/>
        <w:t xml:space="preserve">месяцев с </w:t>
      </w:r>
      <w:r w:rsidRPr="00F22869">
        <w:rPr>
          <w:rFonts w:eastAsia="Times New Roman"/>
          <w:sz w:val="16"/>
          <w:szCs w:val="16"/>
        </w:rPr>
        <w:t>1/</w:t>
      </w:r>
      <w:r>
        <w:rPr>
          <w:rFonts w:eastAsia="Times New Roman"/>
          <w:sz w:val="16"/>
          <w:szCs w:val="16"/>
          <w:lang w:val="en-US"/>
        </w:rPr>
        <w:t>XII</w:t>
      </w:r>
      <w:r w:rsidRPr="00F22869">
        <w:rPr>
          <w:rFonts w:eastAsia="Times New Roman"/>
          <w:sz w:val="16"/>
          <w:szCs w:val="16"/>
        </w:rPr>
        <w:t xml:space="preserve"> </w:t>
      </w:r>
      <w:r>
        <w:rPr>
          <w:rFonts w:eastAsia="Times New Roman"/>
          <w:sz w:val="16"/>
          <w:szCs w:val="16"/>
        </w:rPr>
        <w:t>по 250 рублей. НАР.</w:t>
      </w:r>
    </w:p>
    <w:p w:rsidR="00745E39" w:rsidRDefault="003978C9">
      <w:pPr>
        <w:shd w:val="clear" w:color="auto" w:fill="FFFFFF"/>
        <w:spacing w:line="197" w:lineRule="exact"/>
        <w:ind w:firstLine="398"/>
        <w:jc w:val="both"/>
      </w:pPr>
      <w:r>
        <w:rPr>
          <w:rFonts w:eastAsia="Times New Roman"/>
          <w:sz w:val="16"/>
          <w:szCs w:val="16"/>
        </w:rPr>
        <w:t>Ввиду того, что Председатель Совета выразил свое согласие, же</w:t>
      </w:r>
      <w:r>
        <w:rPr>
          <w:rFonts w:eastAsia="Times New Roman"/>
          <w:sz w:val="16"/>
          <w:szCs w:val="16"/>
        </w:rPr>
        <w:softHyphen/>
        <w:t>лание М.П.Лилиной исполнить и сделать соответственные распоряже</w:t>
      </w:r>
      <w:r>
        <w:rPr>
          <w:rFonts w:eastAsia="Times New Roman"/>
          <w:sz w:val="16"/>
          <w:szCs w:val="16"/>
        </w:rPr>
        <w:softHyphen/>
        <w:t>ния.</w:t>
      </w:r>
    </w:p>
    <w:p w:rsidR="00745E39" w:rsidRDefault="003978C9">
      <w:pPr>
        <w:shd w:val="clear" w:color="auto" w:fill="FFFFFF"/>
        <w:tabs>
          <w:tab w:val="left" w:pos="730"/>
        </w:tabs>
        <w:spacing w:line="197" w:lineRule="exact"/>
        <w:ind w:firstLine="398"/>
        <w:jc w:val="both"/>
      </w:pPr>
      <w:r>
        <w:rPr>
          <w:sz w:val="16"/>
          <w:szCs w:val="16"/>
        </w:rPr>
        <w:t>233.</w:t>
      </w:r>
      <w:r>
        <w:tab/>
      </w:r>
      <w:r>
        <w:rPr>
          <w:rFonts w:eastAsia="Times New Roman"/>
          <w:sz w:val="16"/>
          <w:szCs w:val="16"/>
        </w:rPr>
        <w:t>Вторая</w:t>
      </w:r>
      <w:r>
        <w:rPr>
          <w:rFonts w:eastAsia="Times New Roman"/>
        </w:rPr>
        <w:t xml:space="preserve"> </w:t>
      </w:r>
      <w:r>
        <w:rPr>
          <w:rFonts w:eastAsia="Times New Roman"/>
          <w:sz w:val="16"/>
          <w:szCs w:val="16"/>
        </w:rPr>
        <w:t>Студия</w:t>
      </w:r>
      <w:r>
        <w:rPr>
          <w:rFonts w:eastAsia="Times New Roman"/>
        </w:rPr>
        <w:t xml:space="preserve"> </w:t>
      </w:r>
      <w:r>
        <w:rPr>
          <w:rFonts w:eastAsia="Times New Roman"/>
          <w:sz w:val="16"/>
          <w:szCs w:val="16"/>
        </w:rPr>
        <w:t>просит</w:t>
      </w:r>
      <w:r>
        <w:rPr>
          <w:rFonts w:eastAsia="Times New Roman"/>
        </w:rPr>
        <w:t xml:space="preserve"> </w:t>
      </w:r>
      <w:r>
        <w:rPr>
          <w:rFonts w:eastAsia="Times New Roman"/>
          <w:sz w:val="16"/>
          <w:szCs w:val="16"/>
        </w:rPr>
        <w:t>выдавать</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временного</w:t>
      </w:r>
      <w:r>
        <w:rPr>
          <w:rFonts w:eastAsia="Times New Roman"/>
        </w:rPr>
        <w:t xml:space="preserve"> </w:t>
      </w:r>
      <w:r>
        <w:rPr>
          <w:rFonts w:eastAsia="Times New Roman"/>
          <w:sz w:val="16"/>
          <w:szCs w:val="16"/>
        </w:rPr>
        <w:t>пользова</w:t>
      </w:r>
      <w:r>
        <w:rPr>
          <w:rFonts w:eastAsia="Times New Roman"/>
          <w:sz w:val="16"/>
          <w:szCs w:val="16"/>
        </w:rPr>
        <w:softHyphen/>
      </w:r>
      <w:r>
        <w:rPr>
          <w:rFonts w:eastAsia="Times New Roman"/>
          <w:sz w:val="16"/>
          <w:szCs w:val="16"/>
        </w:rPr>
        <w:br/>
        <w:t>ния некоторые костюмы, мебель и бутафорию, необходимые им для</w:t>
      </w:r>
      <w:r>
        <w:rPr>
          <w:rFonts w:eastAsia="Times New Roman"/>
          <w:sz w:val="16"/>
          <w:szCs w:val="16"/>
        </w:rPr>
        <w:br/>
        <w:t>спектаклей.</w:t>
      </w:r>
    </w:p>
    <w:p w:rsidR="00745E39" w:rsidRDefault="003978C9">
      <w:pPr>
        <w:shd w:val="clear" w:color="auto" w:fill="FFFFFF"/>
        <w:spacing w:line="197" w:lineRule="exact"/>
        <w:ind w:firstLine="398"/>
        <w:jc w:val="both"/>
      </w:pPr>
      <w:r>
        <w:rPr>
          <w:rFonts w:eastAsia="Times New Roman"/>
          <w:sz w:val="16"/>
          <w:szCs w:val="16"/>
        </w:rPr>
        <w:t>Музейных и ценных вещей выдавать нельзя; остальные можно выдать, составив точный список вещей с оценкою и взяв со Второй студии расписку.</w:t>
      </w:r>
    </w:p>
    <w:p w:rsidR="00745E39" w:rsidRDefault="003978C9">
      <w:pPr>
        <w:shd w:val="clear" w:color="auto" w:fill="FFFFFF"/>
        <w:tabs>
          <w:tab w:val="left" w:pos="730"/>
        </w:tabs>
        <w:spacing w:line="197" w:lineRule="exact"/>
        <w:ind w:firstLine="398"/>
        <w:jc w:val="both"/>
      </w:pPr>
      <w:bookmarkStart w:id="753" w:name="bookmark814"/>
      <w:r>
        <w:rPr>
          <w:sz w:val="16"/>
          <w:szCs w:val="16"/>
        </w:rPr>
        <w:t>2</w:t>
      </w:r>
      <w:bookmarkEnd w:id="753"/>
      <w:r>
        <w:rPr>
          <w:sz w:val="16"/>
          <w:szCs w:val="16"/>
        </w:rPr>
        <w:t>34.</w:t>
      </w:r>
      <w:r>
        <w:tab/>
      </w:r>
      <w:r>
        <w:rPr>
          <w:rFonts w:eastAsia="Times New Roman"/>
          <w:sz w:val="16"/>
          <w:szCs w:val="16"/>
        </w:rPr>
        <w:t>Совет</w:t>
      </w:r>
      <w:r>
        <w:rPr>
          <w:rFonts w:eastAsia="Times New Roman"/>
        </w:rPr>
        <w:t xml:space="preserve"> </w:t>
      </w:r>
      <w:r>
        <w:rPr>
          <w:rFonts w:eastAsia="Times New Roman"/>
          <w:sz w:val="16"/>
          <w:szCs w:val="16"/>
        </w:rPr>
        <w:t>РТО</w:t>
      </w:r>
      <w:r>
        <w:rPr>
          <w:rFonts w:eastAsia="Times New Roman"/>
        </w:rPr>
        <w:t xml:space="preserve"> </w:t>
      </w:r>
      <w:r>
        <w:rPr>
          <w:rFonts w:eastAsia="Times New Roman"/>
          <w:sz w:val="16"/>
          <w:szCs w:val="16"/>
        </w:rPr>
        <w:t>просит</w:t>
      </w:r>
      <w:r>
        <w:rPr>
          <w:rFonts w:eastAsia="Times New Roman"/>
        </w:rPr>
        <w:t xml:space="preserve"> </w:t>
      </w:r>
      <w:r>
        <w:rPr>
          <w:rFonts w:eastAsia="Times New Roman"/>
          <w:sz w:val="16"/>
          <w:szCs w:val="16"/>
        </w:rPr>
        <w:t>оказать</w:t>
      </w:r>
      <w:r>
        <w:rPr>
          <w:rFonts w:eastAsia="Times New Roman"/>
        </w:rPr>
        <w:t xml:space="preserve"> </w:t>
      </w:r>
      <w:r>
        <w:rPr>
          <w:rFonts w:eastAsia="Times New Roman"/>
          <w:sz w:val="16"/>
          <w:szCs w:val="16"/>
        </w:rPr>
        <w:t>поддержку</w:t>
      </w:r>
      <w:r>
        <w:rPr>
          <w:rFonts w:eastAsia="Times New Roman"/>
        </w:rPr>
        <w:t xml:space="preserve"> </w:t>
      </w:r>
      <w:r>
        <w:rPr>
          <w:rFonts w:eastAsia="Times New Roman"/>
          <w:sz w:val="16"/>
          <w:szCs w:val="16"/>
        </w:rPr>
        <w:t>Дню</w:t>
      </w:r>
      <w:r>
        <w:rPr>
          <w:rFonts w:eastAsia="Times New Roman"/>
        </w:rPr>
        <w:t xml:space="preserve"> </w:t>
      </w:r>
      <w:r>
        <w:rPr>
          <w:rFonts w:eastAsia="Times New Roman"/>
          <w:sz w:val="16"/>
          <w:szCs w:val="16"/>
        </w:rPr>
        <w:t>русского</w:t>
      </w:r>
      <w:r>
        <w:rPr>
          <w:rFonts w:eastAsia="Times New Roman"/>
        </w:rPr>
        <w:t xml:space="preserve"> </w:t>
      </w:r>
      <w:r>
        <w:rPr>
          <w:rFonts w:eastAsia="Times New Roman"/>
          <w:sz w:val="16"/>
          <w:szCs w:val="16"/>
        </w:rPr>
        <w:t>актера,</w:t>
      </w:r>
      <w:r>
        <w:rPr>
          <w:rFonts w:eastAsia="Times New Roman"/>
          <w:sz w:val="16"/>
          <w:szCs w:val="16"/>
        </w:rPr>
        <w:br/>
        <w:t xml:space="preserve">который с </w:t>
      </w:r>
      <w:r w:rsidRPr="00F22869">
        <w:rPr>
          <w:rFonts w:eastAsia="Times New Roman"/>
          <w:sz w:val="16"/>
          <w:szCs w:val="16"/>
        </w:rPr>
        <w:t>22/</w:t>
      </w:r>
      <w:r>
        <w:rPr>
          <w:rFonts w:eastAsia="Times New Roman"/>
          <w:sz w:val="16"/>
          <w:szCs w:val="16"/>
          <w:lang w:val="en-US"/>
        </w:rPr>
        <w:t>XI</w:t>
      </w:r>
      <w:r w:rsidRPr="00F22869">
        <w:rPr>
          <w:rFonts w:eastAsia="Times New Roman"/>
          <w:sz w:val="16"/>
          <w:szCs w:val="16"/>
        </w:rPr>
        <w:t xml:space="preserve"> </w:t>
      </w:r>
      <w:r>
        <w:rPr>
          <w:rFonts w:eastAsia="Times New Roman"/>
          <w:sz w:val="16"/>
          <w:szCs w:val="16"/>
        </w:rPr>
        <w:t xml:space="preserve">перенесен на </w:t>
      </w:r>
      <w:r w:rsidRPr="00F22869">
        <w:rPr>
          <w:rFonts w:eastAsia="Times New Roman"/>
          <w:sz w:val="16"/>
          <w:szCs w:val="16"/>
        </w:rPr>
        <w:t>22/</w:t>
      </w:r>
      <w:r>
        <w:rPr>
          <w:rFonts w:eastAsia="Times New Roman"/>
          <w:sz w:val="16"/>
          <w:szCs w:val="16"/>
          <w:lang w:val="en-US"/>
        </w:rPr>
        <w:t>I</w:t>
      </w:r>
      <w:r w:rsidRPr="00F22869">
        <w:rPr>
          <w:rFonts w:eastAsia="Times New Roman"/>
          <w:sz w:val="16"/>
          <w:szCs w:val="16"/>
        </w:rPr>
        <w:t xml:space="preserve"> 1918 </w:t>
      </w:r>
      <w:r>
        <w:rPr>
          <w:rFonts w:eastAsia="Times New Roman"/>
          <w:sz w:val="16"/>
          <w:szCs w:val="16"/>
        </w:rPr>
        <w:t>г.</w:t>
      </w:r>
    </w:p>
    <w:p w:rsidR="00745E39" w:rsidRDefault="003978C9">
      <w:pPr>
        <w:shd w:val="clear" w:color="auto" w:fill="FFFFFF"/>
        <w:spacing w:line="197" w:lineRule="exact"/>
        <w:ind w:left="398"/>
      </w:pPr>
      <w:r>
        <w:rPr>
          <w:rFonts w:eastAsia="Times New Roman"/>
          <w:sz w:val="16"/>
          <w:szCs w:val="16"/>
        </w:rPr>
        <w:t>См. постановление Правления от 19/Х за № 201.</w:t>
      </w:r>
    </w:p>
    <w:p w:rsidR="00745E39" w:rsidRDefault="003978C9">
      <w:pPr>
        <w:shd w:val="clear" w:color="auto" w:fill="FFFFFF"/>
        <w:tabs>
          <w:tab w:val="left" w:pos="730"/>
        </w:tabs>
        <w:spacing w:line="197" w:lineRule="exact"/>
        <w:ind w:firstLine="398"/>
        <w:jc w:val="both"/>
      </w:pPr>
      <w:r>
        <w:rPr>
          <w:sz w:val="16"/>
          <w:szCs w:val="16"/>
        </w:rPr>
        <w:t>235.</w:t>
      </w:r>
      <w:r>
        <w:tab/>
      </w:r>
      <w:r>
        <w:rPr>
          <w:rFonts w:eastAsia="Times New Roman"/>
          <w:sz w:val="16"/>
          <w:szCs w:val="16"/>
        </w:rPr>
        <w:t>М.В.Добужинский</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представляет</w:t>
      </w:r>
      <w:r>
        <w:rPr>
          <w:rFonts w:eastAsia="Times New Roman"/>
        </w:rPr>
        <w:t xml:space="preserve"> </w:t>
      </w:r>
      <w:r>
        <w:rPr>
          <w:rFonts w:eastAsia="Times New Roman"/>
          <w:sz w:val="16"/>
          <w:szCs w:val="16"/>
        </w:rPr>
        <w:t>рисунков,</w:t>
      </w:r>
      <w:r>
        <w:rPr>
          <w:rFonts w:eastAsia="Times New Roman"/>
        </w:rPr>
        <w:t xml:space="preserve"> </w:t>
      </w:r>
      <w:r>
        <w:rPr>
          <w:rFonts w:eastAsia="Times New Roman"/>
          <w:sz w:val="16"/>
          <w:szCs w:val="16"/>
        </w:rPr>
        <w:t>чем</w:t>
      </w:r>
      <w:r>
        <w:rPr>
          <w:rFonts w:eastAsia="Times New Roman"/>
        </w:rPr>
        <w:t xml:space="preserve"> </w:t>
      </w:r>
      <w:r>
        <w:rPr>
          <w:rFonts w:eastAsia="Times New Roman"/>
          <w:sz w:val="16"/>
          <w:szCs w:val="16"/>
        </w:rPr>
        <w:t>задержи</w:t>
      </w:r>
      <w:r>
        <w:rPr>
          <w:rFonts w:eastAsia="Times New Roman"/>
          <w:sz w:val="16"/>
          <w:szCs w:val="16"/>
        </w:rPr>
        <w:softHyphen/>
      </w:r>
      <w:r>
        <w:rPr>
          <w:rFonts w:eastAsia="Times New Roman"/>
          <w:sz w:val="16"/>
          <w:szCs w:val="16"/>
        </w:rPr>
        <w:br/>
        <w:t>вает работы. НГА.</w:t>
      </w:r>
    </w:p>
    <w:p w:rsidR="00745E39" w:rsidRDefault="003978C9">
      <w:pPr>
        <w:shd w:val="clear" w:color="auto" w:fill="FFFFFF"/>
        <w:spacing w:line="197" w:lineRule="exact"/>
        <w:ind w:firstLine="398"/>
        <w:jc w:val="both"/>
      </w:pPr>
      <w:r>
        <w:rPr>
          <w:rFonts w:eastAsia="Times New Roman"/>
          <w:sz w:val="16"/>
          <w:szCs w:val="16"/>
        </w:rPr>
        <w:t>Запросить М.В.Добужинского, когда же наконец он закончит ра</w:t>
      </w:r>
      <w:r>
        <w:rPr>
          <w:rFonts w:eastAsia="Times New Roman"/>
          <w:sz w:val="16"/>
          <w:szCs w:val="16"/>
        </w:rPr>
        <w:softHyphen/>
        <w:t>боты.</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tabs>
          <w:tab w:val="left" w:pos="730"/>
        </w:tabs>
        <w:spacing w:line="197" w:lineRule="exact"/>
        <w:ind w:firstLine="398"/>
      </w:pPr>
      <w:r>
        <w:rPr>
          <w:sz w:val="16"/>
          <w:szCs w:val="16"/>
        </w:rPr>
        <w:lastRenderedPageBreak/>
        <w:t>236.</w:t>
      </w:r>
      <w:r>
        <w:tab/>
      </w:r>
      <w:r>
        <w:rPr>
          <w:rFonts w:eastAsia="Times New Roman"/>
          <w:sz w:val="16"/>
          <w:szCs w:val="16"/>
        </w:rPr>
        <w:t>В.В.Лужский</w:t>
      </w:r>
      <w:r>
        <w:rPr>
          <w:rFonts w:eastAsia="Times New Roman"/>
        </w:rPr>
        <w:t xml:space="preserve"> </w:t>
      </w:r>
      <w:r>
        <w:rPr>
          <w:rFonts w:eastAsia="Times New Roman"/>
          <w:sz w:val="16"/>
          <w:szCs w:val="16"/>
        </w:rPr>
        <w:t>предлагает</w:t>
      </w:r>
      <w:r>
        <w:rPr>
          <w:rFonts w:eastAsia="Times New Roman"/>
        </w:rPr>
        <w:t xml:space="preserve"> </w:t>
      </w:r>
      <w:r>
        <w:rPr>
          <w:rFonts w:eastAsia="Times New Roman"/>
          <w:sz w:val="16"/>
          <w:szCs w:val="16"/>
        </w:rPr>
        <w:t>снять</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май</w:t>
      </w:r>
      <w:r>
        <w:rPr>
          <w:rFonts w:eastAsia="Times New Roman"/>
        </w:rPr>
        <w:t xml:space="preserve"> </w:t>
      </w:r>
      <w:r>
        <w:rPr>
          <w:rFonts w:eastAsia="Times New Roman"/>
          <w:sz w:val="16"/>
          <w:szCs w:val="16"/>
        </w:rPr>
        <w:t>театр</w:t>
      </w:r>
      <w:r>
        <w:rPr>
          <w:rFonts w:eastAsia="Times New Roman"/>
        </w:rPr>
        <w:t xml:space="preserve"> </w:t>
      </w:r>
      <w:r>
        <w:rPr>
          <w:rFonts w:eastAsia="Times New Roman"/>
          <w:sz w:val="16"/>
          <w:szCs w:val="16"/>
        </w:rPr>
        <w:t>СРД</w:t>
      </w:r>
      <w:r>
        <w:rPr>
          <w:rFonts w:eastAsia="Times New Roman"/>
        </w:rPr>
        <w:t xml:space="preserve"> </w:t>
      </w:r>
      <w:r>
        <w:rPr>
          <w:rFonts w:eastAsia="Times New Roman"/>
          <w:sz w:val="16"/>
          <w:szCs w:val="16"/>
        </w:rPr>
        <w:t>(Зимина)</w:t>
      </w:r>
      <w:r>
        <w:rPr>
          <w:rFonts w:eastAsia="Times New Roman"/>
          <w:sz w:val="16"/>
          <w:szCs w:val="16"/>
        </w:rPr>
        <w:br/>
        <w:t>для спектаклей МХТ. ВВЛ.</w:t>
      </w:r>
    </w:p>
    <w:p w:rsidR="00745E39" w:rsidRDefault="003978C9">
      <w:pPr>
        <w:shd w:val="clear" w:color="auto" w:fill="FFFFFF"/>
        <w:spacing w:line="197" w:lineRule="exact"/>
        <w:ind w:left="398"/>
      </w:pPr>
      <w:r>
        <w:rPr>
          <w:rFonts w:eastAsia="Times New Roman"/>
          <w:sz w:val="16"/>
          <w:szCs w:val="16"/>
        </w:rPr>
        <w:t>Внести предложение В.В.Лужского для обсуждения в Совет.</w:t>
      </w:r>
    </w:p>
    <w:p w:rsidR="00745E39" w:rsidRDefault="003978C9">
      <w:pPr>
        <w:shd w:val="clear" w:color="auto" w:fill="FFFFFF"/>
        <w:tabs>
          <w:tab w:val="left" w:pos="730"/>
        </w:tabs>
        <w:spacing w:line="197" w:lineRule="exact"/>
        <w:ind w:firstLine="398"/>
      </w:pPr>
      <w:bookmarkStart w:id="754" w:name="bookmark815"/>
      <w:r>
        <w:rPr>
          <w:sz w:val="16"/>
          <w:szCs w:val="16"/>
        </w:rPr>
        <w:t>2</w:t>
      </w:r>
      <w:bookmarkEnd w:id="754"/>
      <w:r>
        <w:rPr>
          <w:sz w:val="16"/>
          <w:szCs w:val="16"/>
        </w:rPr>
        <w:t>37.</w:t>
      </w:r>
      <w:r>
        <w:tab/>
      </w:r>
      <w:r>
        <w:rPr>
          <w:rFonts w:eastAsia="Times New Roman"/>
          <w:sz w:val="16"/>
          <w:szCs w:val="16"/>
        </w:rPr>
        <w:t>А.А.Стахович</w:t>
      </w:r>
      <w:r>
        <w:rPr>
          <w:rFonts w:eastAsia="Times New Roman"/>
        </w:rPr>
        <w:t xml:space="preserve"> </w:t>
      </w:r>
      <w:r>
        <w:rPr>
          <w:rFonts w:eastAsia="Times New Roman"/>
          <w:sz w:val="16"/>
          <w:szCs w:val="16"/>
        </w:rPr>
        <w:t>запрашивает</w:t>
      </w:r>
      <w:r>
        <w:rPr>
          <w:rFonts w:eastAsia="Times New Roman"/>
        </w:rPr>
        <w:t xml:space="preserve"> </w:t>
      </w:r>
      <w:r>
        <w:rPr>
          <w:rFonts w:eastAsia="Times New Roman"/>
          <w:sz w:val="16"/>
          <w:szCs w:val="16"/>
        </w:rPr>
        <w:t>Правление,</w:t>
      </w:r>
      <w:r>
        <w:rPr>
          <w:rFonts w:eastAsia="Times New Roman"/>
        </w:rPr>
        <w:t xml:space="preserve"> </w:t>
      </w:r>
      <w:r>
        <w:rPr>
          <w:rFonts w:eastAsia="Times New Roman"/>
          <w:sz w:val="16"/>
          <w:szCs w:val="16"/>
        </w:rPr>
        <w:t>почему</w:t>
      </w:r>
      <w:r>
        <w:rPr>
          <w:rFonts w:eastAsia="Times New Roman"/>
        </w:rPr>
        <w:t xml:space="preserve"> </w:t>
      </w:r>
      <w:r>
        <w:rPr>
          <w:rFonts w:eastAsia="Times New Roman"/>
          <w:sz w:val="16"/>
          <w:szCs w:val="16"/>
        </w:rPr>
        <w:t>А.А.Санин</w:t>
      </w:r>
      <w:r>
        <w:rPr>
          <w:rFonts w:eastAsia="Times New Roman"/>
        </w:rPr>
        <w:t xml:space="preserve"> </w:t>
      </w:r>
      <w:r>
        <w:rPr>
          <w:rFonts w:eastAsia="Times New Roman"/>
          <w:sz w:val="16"/>
          <w:szCs w:val="16"/>
        </w:rPr>
        <w:t>до</w:t>
      </w:r>
      <w:r>
        <w:rPr>
          <w:rFonts w:eastAsia="Times New Roman"/>
          <w:sz w:val="16"/>
          <w:szCs w:val="16"/>
        </w:rPr>
        <w:br/>
        <w:t>сих пор не использован как режиссер. ААС.</w:t>
      </w:r>
    </w:p>
    <w:p w:rsidR="00745E39" w:rsidRDefault="003978C9">
      <w:pPr>
        <w:shd w:val="clear" w:color="auto" w:fill="FFFFFF"/>
        <w:spacing w:line="197" w:lineRule="exact"/>
        <w:ind w:left="398"/>
      </w:pPr>
      <w:r>
        <w:rPr>
          <w:rFonts w:eastAsia="Times New Roman"/>
          <w:sz w:val="16"/>
          <w:szCs w:val="16"/>
        </w:rPr>
        <w:t>Запрос А.А.Стаховича передать в Совет.</w:t>
      </w:r>
    </w:p>
    <w:p w:rsidR="00745E39" w:rsidRDefault="003978C9">
      <w:pPr>
        <w:shd w:val="clear" w:color="auto" w:fill="FFFFFF"/>
        <w:spacing w:before="365"/>
        <w:ind w:left="398"/>
      </w:pPr>
      <w:r w:rsidRPr="00F22869">
        <w:rPr>
          <w:b/>
          <w:bCs/>
          <w:sz w:val="16"/>
          <w:szCs w:val="16"/>
        </w:rPr>
        <w:t>15/</w:t>
      </w:r>
      <w:r>
        <w:rPr>
          <w:b/>
          <w:bCs/>
          <w:sz w:val="16"/>
          <w:szCs w:val="16"/>
          <w:lang w:val="en-US"/>
        </w:rPr>
        <w:t>XII</w:t>
      </w:r>
    </w:p>
    <w:p w:rsidR="00745E39" w:rsidRDefault="003978C9">
      <w:pPr>
        <w:shd w:val="clear" w:color="auto" w:fill="FFFFFF"/>
        <w:tabs>
          <w:tab w:val="left" w:pos="730"/>
        </w:tabs>
        <w:spacing w:before="149" w:line="197" w:lineRule="exact"/>
        <w:ind w:firstLine="398"/>
        <w:jc w:val="both"/>
      </w:pPr>
      <w:bookmarkStart w:id="755" w:name="bookmark816"/>
      <w:r w:rsidRPr="00F22869">
        <w:rPr>
          <w:sz w:val="16"/>
          <w:szCs w:val="16"/>
        </w:rPr>
        <w:t>2</w:t>
      </w:r>
      <w:bookmarkEnd w:id="755"/>
      <w:r w:rsidRPr="00F22869">
        <w:rPr>
          <w:sz w:val="16"/>
          <w:szCs w:val="16"/>
        </w:rPr>
        <w:t>38.</w:t>
      </w:r>
      <w:r w:rsidRPr="00F22869">
        <w:tab/>
      </w:r>
      <w:r>
        <w:rPr>
          <w:rFonts w:eastAsia="Times New Roman"/>
          <w:sz w:val="16"/>
          <w:szCs w:val="16"/>
        </w:rPr>
        <w:t>Касса</w:t>
      </w:r>
      <w:r>
        <w:rPr>
          <w:rFonts w:eastAsia="Times New Roman"/>
        </w:rPr>
        <w:t xml:space="preserve"> </w:t>
      </w:r>
      <w:r>
        <w:rPr>
          <w:rFonts w:eastAsia="Times New Roman"/>
          <w:sz w:val="16"/>
          <w:szCs w:val="16"/>
        </w:rPr>
        <w:t>вспомоществований</w:t>
      </w:r>
      <w:r>
        <w:rPr>
          <w:rFonts w:eastAsia="Times New Roman"/>
        </w:rPr>
        <w:t xml:space="preserve"> </w:t>
      </w:r>
      <w:r>
        <w:rPr>
          <w:rFonts w:eastAsia="Times New Roman"/>
          <w:sz w:val="16"/>
          <w:szCs w:val="16"/>
        </w:rPr>
        <w:t>офицерам</w:t>
      </w:r>
      <w:r>
        <w:rPr>
          <w:rFonts w:eastAsia="Times New Roman"/>
        </w:rPr>
        <w:t xml:space="preserve"> </w:t>
      </w:r>
      <w:r>
        <w:rPr>
          <w:rFonts w:eastAsia="Times New Roman"/>
          <w:sz w:val="16"/>
          <w:szCs w:val="16"/>
        </w:rPr>
        <w:t>при</w:t>
      </w:r>
      <w:r>
        <w:rPr>
          <w:rFonts w:eastAsia="Times New Roman"/>
        </w:rPr>
        <w:t xml:space="preserve"> </w:t>
      </w:r>
      <w:r>
        <w:rPr>
          <w:rFonts w:eastAsia="Times New Roman"/>
          <w:sz w:val="16"/>
          <w:szCs w:val="16"/>
        </w:rPr>
        <w:t>лазарете</w:t>
      </w:r>
      <w:r>
        <w:rPr>
          <w:rFonts w:eastAsia="Times New Roman"/>
        </w:rPr>
        <w:t xml:space="preserve"> </w:t>
      </w:r>
      <w:r>
        <w:rPr>
          <w:rFonts w:eastAsia="Times New Roman"/>
          <w:sz w:val="16"/>
          <w:szCs w:val="16"/>
        </w:rPr>
        <w:t>Литера</w:t>
      </w:r>
      <w:r>
        <w:rPr>
          <w:rFonts w:eastAsia="Times New Roman"/>
          <w:sz w:val="16"/>
          <w:szCs w:val="16"/>
        </w:rPr>
        <w:softHyphen/>
      </w:r>
      <w:r>
        <w:rPr>
          <w:rFonts w:eastAsia="Times New Roman"/>
          <w:sz w:val="16"/>
          <w:szCs w:val="16"/>
        </w:rPr>
        <w:br/>
        <w:t>турно-художественного кружка через О.Л.Книппер обращается с цир</w:t>
      </w:r>
      <w:r>
        <w:rPr>
          <w:rFonts w:eastAsia="Times New Roman"/>
          <w:sz w:val="16"/>
          <w:szCs w:val="16"/>
        </w:rPr>
        <w:softHyphen/>
      </w:r>
      <w:r>
        <w:rPr>
          <w:rFonts w:eastAsia="Times New Roman"/>
          <w:sz w:val="16"/>
          <w:szCs w:val="16"/>
        </w:rPr>
        <w:br/>
        <w:t>кулярной просьбой о пожертвовании. ОЛК.</w:t>
      </w:r>
    </w:p>
    <w:p w:rsidR="00745E39" w:rsidRDefault="003978C9">
      <w:pPr>
        <w:shd w:val="clear" w:color="auto" w:fill="FFFFFF"/>
        <w:spacing w:line="197" w:lineRule="exact"/>
        <w:ind w:left="398"/>
      </w:pPr>
      <w:bookmarkStart w:id="756" w:name="bookmark817"/>
      <w:r>
        <w:rPr>
          <w:rFonts w:eastAsia="Times New Roman"/>
          <w:sz w:val="16"/>
          <w:szCs w:val="16"/>
        </w:rPr>
        <w:t>П</w:t>
      </w:r>
      <w:bookmarkEnd w:id="756"/>
      <w:r>
        <w:rPr>
          <w:rFonts w:eastAsia="Times New Roman"/>
          <w:sz w:val="16"/>
          <w:szCs w:val="16"/>
        </w:rPr>
        <w:t>ередать О.Л.Книппер двести рублей (без упоминания МХТ).</w:t>
      </w:r>
    </w:p>
    <w:p w:rsidR="00745E39" w:rsidRDefault="003978C9">
      <w:pPr>
        <w:shd w:val="clear" w:color="auto" w:fill="FFFFFF"/>
        <w:tabs>
          <w:tab w:val="left" w:pos="730"/>
        </w:tabs>
        <w:spacing w:line="197" w:lineRule="exact"/>
        <w:ind w:firstLine="398"/>
        <w:jc w:val="both"/>
      </w:pPr>
      <w:r>
        <w:rPr>
          <w:sz w:val="16"/>
          <w:szCs w:val="16"/>
        </w:rPr>
        <w:t>239.</w:t>
      </w:r>
      <w:r>
        <w:tab/>
      </w:r>
      <w:r>
        <w:rPr>
          <w:rFonts w:eastAsia="Times New Roman"/>
          <w:sz w:val="16"/>
          <w:szCs w:val="16"/>
        </w:rPr>
        <w:t>М.В.Добужинский</w:t>
      </w:r>
      <w:r>
        <w:rPr>
          <w:rFonts w:eastAsia="Times New Roman"/>
        </w:rPr>
        <w:t xml:space="preserve"> </w:t>
      </w:r>
      <w:r>
        <w:rPr>
          <w:rFonts w:eastAsia="Times New Roman"/>
          <w:sz w:val="16"/>
          <w:szCs w:val="16"/>
        </w:rPr>
        <w:t>известил,</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при</w:t>
      </w:r>
      <w:r>
        <w:rPr>
          <w:rFonts w:eastAsia="Times New Roman"/>
        </w:rPr>
        <w:t xml:space="preserve"> </w:t>
      </w:r>
      <w:r>
        <w:rPr>
          <w:rFonts w:eastAsia="Times New Roman"/>
          <w:sz w:val="16"/>
          <w:szCs w:val="16"/>
        </w:rPr>
        <w:t>поездке</w:t>
      </w:r>
      <w:r>
        <w:rPr>
          <w:rFonts w:eastAsia="Times New Roman"/>
        </w:rPr>
        <w:t xml:space="preserve"> </w:t>
      </w:r>
      <w:r>
        <w:rPr>
          <w:rFonts w:eastAsia="Times New Roman"/>
          <w:sz w:val="16"/>
          <w:szCs w:val="16"/>
        </w:rPr>
        <w:t>его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Петербург</w:t>
      </w:r>
      <w:r>
        <w:rPr>
          <w:rFonts w:eastAsia="Times New Roman"/>
          <w:sz w:val="16"/>
          <w:szCs w:val="16"/>
        </w:rPr>
        <w:br/>
        <w:t>у него украли чемодан с рисунками и материалами для пьесы «Роза и</w:t>
      </w:r>
      <w:r>
        <w:rPr>
          <w:rFonts w:eastAsia="Times New Roman"/>
          <w:sz w:val="16"/>
          <w:szCs w:val="16"/>
        </w:rPr>
        <w:br/>
        <w:t>Крест». НГА.</w:t>
      </w:r>
    </w:p>
    <w:p w:rsidR="00745E39" w:rsidRDefault="003978C9">
      <w:pPr>
        <w:shd w:val="clear" w:color="auto" w:fill="FFFFFF"/>
        <w:spacing w:line="197" w:lineRule="exact"/>
        <w:ind w:firstLine="398"/>
        <w:jc w:val="both"/>
      </w:pPr>
      <w:bookmarkStart w:id="757" w:name="bookmark818"/>
      <w:r>
        <w:rPr>
          <w:rFonts w:eastAsia="Times New Roman"/>
          <w:sz w:val="16"/>
          <w:szCs w:val="16"/>
        </w:rPr>
        <w:t>С</w:t>
      </w:r>
      <w:bookmarkEnd w:id="757"/>
      <w:r>
        <w:rPr>
          <w:rFonts w:eastAsia="Times New Roman"/>
          <w:sz w:val="16"/>
          <w:szCs w:val="16"/>
        </w:rPr>
        <w:t xml:space="preserve">м. № 188 от 5/Х, № 205 от 20/Х, № 225 от </w:t>
      </w:r>
      <w:r w:rsidRPr="00F22869">
        <w:rPr>
          <w:rFonts w:eastAsia="Times New Roman"/>
          <w:sz w:val="16"/>
          <w:szCs w:val="16"/>
        </w:rPr>
        <w:t>20/</w:t>
      </w:r>
      <w:r>
        <w:rPr>
          <w:rFonts w:eastAsia="Times New Roman"/>
          <w:sz w:val="16"/>
          <w:szCs w:val="16"/>
          <w:lang w:val="en-US"/>
        </w:rPr>
        <w:t>XI</w:t>
      </w:r>
      <w:r w:rsidRPr="00F22869">
        <w:rPr>
          <w:rFonts w:eastAsia="Times New Roman"/>
          <w:sz w:val="16"/>
          <w:szCs w:val="16"/>
        </w:rPr>
        <w:t xml:space="preserve"> </w:t>
      </w:r>
      <w:r>
        <w:rPr>
          <w:rFonts w:eastAsia="Times New Roman"/>
          <w:sz w:val="16"/>
          <w:szCs w:val="16"/>
        </w:rPr>
        <w:t>и № 235 от 11/ XII.</w:t>
      </w:r>
    </w:p>
    <w:p w:rsidR="00745E39" w:rsidRDefault="003978C9">
      <w:pPr>
        <w:shd w:val="clear" w:color="auto" w:fill="FFFFFF"/>
        <w:spacing w:line="197" w:lineRule="exact"/>
        <w:ind w:firstLine="398"/>
        <w:jc w:val="both"/>
      </w:pPr>
      <w:bookmarkStart w:id="758" w:name="bookmark819"/>
      <w:r>
        <w:rPr>
          <w:rFonts w:eastAsia="Times New Roman"/>
          <w:sz w:val="16"/>
          <w:szCs w:val="16"/>
        </w:rPr>
        <w:t>П</w:t>
      </w:r>
      <w:bookmarkEnd w:id="758"/>
      <w:r>
        <w:rPr>
          <w:rFonts w:eastAsia="Times New Roman"/>
          <w:sz w:val="16"/>
          <w:szCs w:val="16"/>
        </w:rPr>
        <w:t xml:space="preserve">одписи членов Правления: </w:t>
      </w:r>
      <w:r>
        <w:rPr>
          <w:rFonts w:eastAsia="Times New Roman"/>
          <w:i/>
          <w:iCs/>
          <w:sz w:val="16"/>
          <w:szCs w:val="16"/>
        </w:rPr>
        <w:t>Н.Румянцев, В.Лужский, А.Санин, Н.Александров, Н.Лукьянов.</w:t>
      </w:r>
    </w:p>
    <w:p w:rsidR="00745E39" w:rsidRDefault="003978C9">
      <w:pPr>
        <w:shd w:val="clear" w:color="auto" w:fill="FFFFFF"/>
        <w:spacing w:before="365"/>
        <w:ind w:left="398"/>
      </w:pPr>
      <w:r w:rsidRPr="00F22869">
        <w:rPr>
          <w:b/>
          <w:bCs/>
          <w:sz w:val="16"/>
          <w:szCs w:val="16"/>
        </w:rPr>
        <w:t>22/</w:t>
      </w:r>
      <w:r>
        <w:rPr>
          <w:b/>
          <w:bCs/>
          <w:sz w:val="16"/>
          <w:szCs w:val="16"/>
          <w:lang w:val="en-US"/>
        </w:rPr>
        <w:t>XII</w:t>
      </w:r>
    </w:p>
    <w:p w:rsidR="00745E39" w:rsidRDefault="003978C9">
      <w:pPr>
        <w:shd w:val="clear" w:color="auto" w:fill="FFFFFF"/>
        <w:tabs>
          <w:tab w:val="left" w:pos="730"/>
        </w:tabs>
        <w:spacing w:before="149" w:line="197" w:lineRule="exact"/>
        <w:ind w:firstLine="398"/>
        <w:jc w:val="both"/>
      </w:pPr>
      <w:bookmarkStart w:id="759" w:name="bookmark820"/>
      <w:r w:rsidRPr="00F22869">
        <w:rPr>
          <w:sz w:val="16"/>
          <w:szCs w:val="16"/>
        </w:rPr>
        <w:t>2</w:t>
      </w:r>
      <w:bookmarkEnd w:id="759"/>
      <w:r w:rsidRPr="00F22869">
        <w:rPr>
          <w:sz w:val="16"/>
          <w:szCs w:val="16"/>
        </w:rPr>
        <w:t>40.</w:t>
      </w:r>
      <w:r w:rsidRPr="00F22869">
        <w:tab/>
      </w:r>
      <w:r>
        <w:rPr>
          <w:rFonts w:eastAsia="Times New Roman"/>
          <w:sz w:val="16"/>
          <w:szCs w:val="16"/>
        </w:rPr>
        <w:t>В.В.Лужский</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спектаклей</w:t>
      </w:r>
      <w:r>
        <w:rPr>
          <w:rFonts w:eastAsia="Times New Roman"/>
        </w:rPr>
        <w:t xml:space="preserve"> </w:t>
      </w:r>
      <w:r>
        <w:rPr>
          <w:rFonts w:eastAsia="Times New Roman"/>
          <w:sz w:val="16"/>
          <w:szCs w:val="16"/>
        </w:rPr>
        <w:t>Театра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мае</w:t>
      </w:r>
      <w:r>
        <w:rPr>
          <w:rFonts w:eastAsia="Times New Roman"/>
        </w:rPr>
        <w:t xml:space="preserve"> </w:t>
      </w:r>
      <w:r>
        <w:rPr>
          <w:rFonts w:eastAsia="Times New Roman"/>
          <w:sz w:val="16"/>
          <w:szCs w:val="16"/>
        </w:rPr>
        <w:t>предлагает</w:t>
      </w:r>
      <w:r>
        <w:rPr>
          <w:rFonts w:eastAsia="Times New Roman"/>
        </w:rPr>
        <w:t xml:space="preserve"> </w:t>
      </w:r>
      <w:r>
        <w:rPr>
          <w:rFonts w:eastAsia="Times New Roman"/>
          <w:sz w:val="16"/>
          <w:szCs w:val="16"/>
        </w:rPr>
        <w:t>иметь</w:t>
      </w:r>
      <w:r>
        <w:rPr>
          <w:rFonts w:eastAsia="Times New Roman"/>
          <w:sz w:val="16"/>
          <w:szCs w:val="16"/>
        </w:rPr>
        <w:br/>
        <w:t xml:space="preserve">в виду и театр Незлобина (см. № 236 от </w:t>
      </w:r>
      <w:r w:rsidRPr="00F22869">
        <w:rPr>
          <w:rFonts w:eastAsia="Times New Roman"/>
          <w:sz w:val="16"/>
          <w:szCs w:val="16"/>
        </w:rPr>
        <w:t>11/</w:t>
      </w:r>
      <w:r>
        <w:rPr>
          <w:rFonts w:eastAsia="Times New Roman"/>
          <w:sz w:val="16"/>
          <w:szCs w:val="16"/>
          <w:lang w:val="en-US"/>
        </w:rPr>
        <w:t>XII</w:t>
      </w:r>
      <w:r w:rsidRPr="00F22869">
        <w:rPr>
          <w:rFonts w:eastAsia="Times New Roman"/>
          <w:sz w:val="16"/>
          <w:szCs w:val="16"/>
        </w:rPr>
        <w:t xml:space="preserve">). </w:t>
      </w:r>
      <w:r>
        <w:rPr>
          <w:rFonts w:eastAsia="Times New Roman"/>
          <w:sz w:val="16"/>
          <w:szCs w:val="16"/>
        </w:rPr>
        <w:t>ВВЛ.</w:t>
      </w:r>
    </w:p>
    <w:p w:rsidR="00745E39" w:rsidRDefault="003978C9">
      <w:pPr>
        <w:shd w:val="clear" w:color="auto" w:fill="FFFFFF"/>
        <w:spacing w:line="197" w:lineRule="exact"/>
        <w:ind w:firstLine="398"/>
        <w:jc w:val="both"/>
      </w:pPr>
      <w:r>
        <w:rPr>
          <w:rFonts w:eastAsia="Times New Roman"/>
          <w:sz w:val="16"/>
          <w:szCs w:val="16"/>
        </w:rPr>
        <w:t>Поручить С.А.Трушникову доставить план зрительного зала и расценки театра Незлобина.</w:t>
      </w:r>
    </w:p>
    <w:p w:rsidR="00745E39" w:rsidRDefault="003978C9">
      <w:pPr>
        <w:shd w:val="clear" w:color="auto" w:fill="FFFFFF"/>
        <w:tabs>
          <w:tab w:val="left" w:pos="730"/>
        </w:tabs>
        <w:spacing w:line="197" w:lineRule="exact"/>
        <w:ind w:firstLine="398"/>
        <w:jc w:val="both"/>
      </w:pPr>
      <w:bookmarkStart w:id="760" w:name="bookmark821"/>
      <w:r>
        <w:rPr>
          <w:sz w:val="16"/>
          <w:szCs w:val="16"/>
        </w:rPr>
        <w:t>2</w:t>
      </w:r>
      <w:bookmarkEnd w:id="760"/>
      <w:r>
        <w:rPr>
          <w:sz w:val="16"/>
          <w:szCs w:val="16"/>
        </w:rPr>
        <w:t>41.</w:t>
      </w:r>
      <w:r>
        <w:tab/>
      </w:r>
      <w:r>
        <w:rPr>
          <w:rFonts w:eastAsia="Times New Roman"/>
          <w:sz w:val="16"/>
          <w:szCs w:val="16"/>
        </w:rPr>
        <w:t>Если</w:t>
      </w:r>
      <w:r>
        <w:rPr>
          <w:rFonts w:eastAsia="Times New Roman"/>
        </w:rPr>
        <w:t xml:space="preserve"> </w:t>
      </w:r>
      <w:r>
        <w:rPr>
          <w:rFonts w:eastAsia="Times New Roman"/>
          <w:sz w:val="16"/>
          <w:szCs w:val="16"/>
        </w:rPr>
        <w:t>план</w:t>
      </w:r>
      <w:r>
        <w:rPr>
          <w:rFonts w:eastAsia="Times New Roman"/>
        </w:rPr>
        <w:t xml:space="preserve"> </w:t>
      </w:r>
      <w:r>
        <w:rPr>
          <w:rFonts w:eastAsia="Times New Roman"/>
          <w:sz w:val="16"/>
          <w:szCs w:val="16"/>
        </w:rPr>
        <w:t>Совета</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сдаче</w:t>
      </w:r>
      <w:r>
        <w:rPr>
          <w:rFonts w:eastAsia="Times New Roman"/>
        </w:rPr>
        <w:t xml:space="preserve"> </w:t>
      </w:r>
      <w:r>
        <w:rPr>
          <w:rFonts w:eastAsia="Times New Roman"/>
          <w:sz w:val="16"/>
          <w:szCs w:val="16"/>
        </w:rPr>
        <w:t>абонементов</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текущем</w:t>
      </w:r>
      <w:r>
        <w:rPr>
          <w:rFonts w:eastAsia="Times New Roman"/>
        </w:rPr>
        <w:t xml:space="preserve"> </w:t>
      </w:r>
      <w:r>
        <w:rPr>
          <w:rFonts w:eastAsia="Times New Roman"/>
          <w:sz w:val="16"/>
          <w:szCs w:val="16"/>
        </w:rPr>
        <w:t>сезоне</w:t>
      </w:r>
      <w:r>
        <w:rPr>
          <w:rFonts w:eastAsia="Times New Roman"/>
        </w:rPr>
        <w:t xml:space="preserve"> </w:t>
      </w:r>
      <w:r>
        <w:rPr>
          <w:rFonts w:eastAsia="Times New Roman"/>
          <w:sz w:val="16"/>
          <w:szCs w:val="16"/>
        </w:rPr>
        <w:t>не</w:t>
      </w:r>
      <w:r>
        <w:rPr>
          <w:rFonts w:eastAsia="Times New Roman"/>
          <w:sz w:val="16"/>
          <w:szCs w:val="16"/>
        </w:rPr>
        <w:br/>
        <w:t>изменится, В.В.Лужский предлагает вместо пьесы «Роза и Крест», ко</w:t>
      </w:r>
      <w:r>
        <w:rPr>
          <w:rFonts w:eastAsia="Times New Roman"/>
          <w:sz w:val="16"/>
          <w:szCs w:val="16"/>
        </w:rPr>
        <w:softHyphen/>
      </w:r>
      <w:r>
        <w:rPr>
          <w:rFonts w:eastAsia="Times New Roman"/>
          <w:sz w:val="16"/>
          <w:szCs w:val="16"/>
        </w:rPr>
        <w:br/>
        <w:t>торую, очевидно, придется отложить, дать «Двенадцатую ночь», по</w:t>
      </w:r>
      <w:r>
        <w:rPr>
          <w:rFonts w:eastAsia="Times New Roman"/>
          <w:sz w:val="16"/>
          <w:szCs w:val="16"/>
        </w:rPr>
        <w:softHyphen/>
      </w:r>
      <w:r>
        <w:rPr>
          <w:rFonts w:eastAsia="Times New Roman"/>
          <w:sz w:val="16"/>
          <w:szCs w:val="16"/>
        </w:rPr>
        <w:br/>
        <w:t>ставленную в Студии, и «Иванова»</w:t>
      </w:r>
      <w:hyperlink w:anchor="bookmark3348" w:history="1">
        <w:r>
          <w:rPr>
            <w:rFonts w:eastAsia="Times New Roman"/>
            <w:sz w:val="16"/>
            <w:szCs w:val="16"/>
            <w:vertAlign w:val="superscript"/>
          </w:rPr>
          <w:t>76</w:t>
        </w:r>
      </w:hyperlink>
      <w:r>
        <w:rPr>
          <w:rFonts w:eastAsia="Times New Roman"/>
          <w:sz w:val="16"/>
          <w:szCs w:val="16"/>
        </w:rPr>
        <w:t>. ВВЛ.</w:t>
      </w:r>
    </w:p>
    <w:p w:rsidR="00745E39" w:rsidRDefault="003978C9">
      <w:pPr>
        <w:shd w:val="clear" w:color="auto" w:fill="FFFFFF"/>
        <w:spacing w:line="197" w:lineRule="exact"/>
        <w:ind w:left="398"/>
      </w:pPr>
      <w:r>
        <w:rPr>
          <w:rFonts w:eastAsia="Times New Roman"/>
          <w:sz w:val="16"/>
          <w:szCs w:val="16"/>
        </w:rPr>
        <w:t xml:space="preserve">Предложение В.В.Лужского передать на рассмотрение Совета. &lt;Читаю об этом в первый раз сегодня, </w:t>
      </w:r>
      <w:r>
        <w:rPr>
          <w:rFonts w:eastAsia="Times New Roman"/>
          <w:i/>
          <w:iCs/>
          <w:sz w:val="16"/>
          <w:szCs w:val="16"/>
        </w:rPr>
        <w:t>26 января</w:t>
      </w:r>
      <w:r>
        <w:rPr>
          <w:rFonts w:eastAsia="Times New Roman"/>
          <w:sz w:val="16"/>
          <w:szCs w:val="16"/>
        </w:rPr>
        <w:t xml:space="preserve">. </w:t>
      </w:r>
      <w:r>
        <w:rPr>
          <w:rFonts w:eastAsia="Times New Roman"/>
          <w:i/>
          <w:iCs/>
          <w:sz w:val="16"/>
          <w:szCs w:val="16"/>
        </w:rPr>
        <w:t>ВНД</w:t>
      </w:r>
      <w:r>
        <w:rPr>
          <w:rFonts w:eastAsia="Times New Roman"/>
          <w:sz w:val="16"/>
          <w:szCs w:val="16"/>
        </w:rPr>
        <w:t>.&gt;</w:t>
      </w:r>
    </w:p>
    <w:p w:rsidR="00745E39" w:rsidRDefault="003978C9">
      <w:pPr>
        <w:shd w:val="clear" w:color="auto" w:fill="FFFFFF"/>
        <w:tabs>
          <w:tab w:val="left" w:pos="730"/>
        </w:tabs>
        <w:spacing w:line="197" w:lineRule="exact"/>
        <w:ind w:firstLine="398"/>
        <w:jc w:val="both"/>
      </w:pPr>
      <w:r>
        <w:rPr>
          <w:sz w:val="16"/>
          <w:szCs w:val="16"/>
        </w:rPr>
        <w:t>242.</w:t>
      </w:r>
      <w:r>
        <w:tab/>
      </w:r>
      <w:r>
        <w:rPr>
          <w:rFonts w:eastAsia="Times New Roman"/>
          <w:sz w:val="16"/>
          <w:szCs w:val="16"/>
        </w:rPr>
        <w:t>К.Н.Мухин,</w:t>
      </w:r>
      <w:r>
        <w:rPr>
          <w:rFonts w:eastAsia="Times New Roman"/>
        </w:rPr>
        <w:t xml:space="preserve"> </w:t>
      </w:r>
      <w:r>
        <w:rPr>
          <w:rFonts w:eastAsia="Times New Roman"/>
          <w:sz w:val="16"/>
          <w:szCs w:val="16"/>
        </w:rPr>
        <w:t>получающий</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условию</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lang w:val="en-US"/>
        </w:rPr>
        <w:t>10/XI</w:t>
      </w:r>
      <w:r>
        <w:rPr>
          <w:rFonts w:eastAsia="Times New Roman"/>
          <w:lang w:val="en-US"/>
        </w:rPr>
        <w:t xml:space="preserve"> </w:t>
      </w:r>
      <w:r>
        <w:rPr>
          <w:rFonts w:eastAsia="Times New Roman"/>
          <w:sz w:val="16"/>
          <w:szCs w:val="16"/>
          <w:lang w:val="en-US"/>
        </w:rPr>
        <w:t>1916</w:t>
      </w:r>
      <w:r>
        <w:rPr>
          <w:rFonts w:eastAsia="Times New Roman"/>
          <w:lang w:val="en-US"/>
        </w:rPr>
        <w:t xml:space="preserve"> </w:t>
      </w:r>
      <w:r>
        <w:rPr>
          <w:rFonts w:eastAsia="Times New Roman"/>
          <w:sz w:val="16"/>
          <w:szCs w:val="16"/>
        </w:rPr>
        <w:t>г.</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мел</w:t>
      </w:r>
      <w:r>
        <w:rPr>
          <w:rFonts w:eastAsia="Times New Roman"/>
          <w:sz w:val="16"/>
          <w:szCs w:val="16"/>
        </w:rPr>
        <w:softHyphen/>
      </w:r>
      <w:r>
        <w:rPr>
          <w:rFonts w:eastAsia="Times New Roman"/>
          <w:sz w:val="16"/>
          <w:szCs w:val="16"/>
        </w:rPr>
        <w:br/>
        <w:t>кий ремонт 1100 руб. за год, просит за окончившийся год ввиду доро</w:t>
      </w:r>
      <w:r>
        <w:rPr>
          <w:rFonts w:eastAsia="Times New Roman"/>
          <w:sz w:val="16"/>
          <w:szCs w:val="16"/>
        </w:rPr>
        <w:softHyphen/>
      </w:r>
      <w:r>
        <w:rPr>
          <w:rFonts w:eastAsia="Times New Roman"/>
          <w:sz w:val="16"/>
          <w:szCs w:val="16"/>
        </w:rPr>
        <w:br/>
        <w:t>говизны материалов и рабочих рук прибавить ему 360 руб.</w:t>
      </w:r>
    </w:p>
    <w:p w:rsidR="00745E39" w:rsidRDefault="003978C9">
      <w:pPr>
        <w:shd w:val="clear" w:color="auto" w:fill="FFFFFF"/>
        <w:spacing w:line="197" w:lineRule="exact"/>
        <w:ind w:left="398"/>
      </w:pPr>
      <w:bookmarkStart w:id="761" w:name="bookmark822"/>
      <w:r>
        <w:rPr>
          <w:rFonts w:eastAsia="Times New Roman"/>
          <w:sz w:val="16"/>
          <w:szCs w:val="16"/>
        </w:rPr>
        <w:t>Н</w:t>
      </w:r>
      <w:bookmarkEnd w:id="761"/>
      <w:r>
        <w:rPr>
          <w:rFonts w:eastAsia="Times New Roman"/>
          <w:sz w:val="16"/>
          <w:szCs w:val="16"/>
        </w:rPr>
        <w:t>АР.</w:t>
      </w:r>
    </w:p>
    <w:p w:rsidR="00745E39" w:rsidRDefault="003978C9">
      <w:pPr>
        <w:shd w:val="clear" w:color="auto" w:fill="FFFFFF"/>
        <w:spacing w:line="197" w:lineRule="exact"/>
        <w:ind w:left="398"/>
      </w:pPr>
      <w:r>
        <w:rPr>
          <w:rFonts w:eastAsia="Times New Roman"/>
          <w:sz w:val="16"/>
          <w:szCs w:val="16"/>
        </w:rPr>
        <w:t>Просьбу К.Н.Мухина удовлетворить.</w:t>
      </w:r>
    </w:p>
    <w:p w:rsidR="00745E39" w:rsidRDefault="003978C9">
      <w:pPr>
        <w:shd w:val="clear" w:color="auto" w:fill="FFFFFF"/>
        <w:tabs>
          <w:tab w:val="left" w:pos="730"/>
        </w:tabs>
        <w:spacing w:line="197" w:lineRule="exact"/>
        <w:ind w:left="398"/>
      </w:pPr>
      <w:r>
        <w:rPr>
          <w:sz w:val="16"/>
          <w:szCs w:val="16"/>
        </w:rPr>
        <w:t>243.</w:t>
      </w:r>
      <w:r>
        <w:tab/>
      </w:r>
      <w:r>
        <w:rPr>
          <w:rFonts w:eastAsia="Times New Roman"/>
          <w:sz w:val="16"/>
          <w:szCs w:val="16"/>
        </w:rPr>
        <w:t>Следующее</w:t>
      </w:r>
      <w:r>
        <w:rPr>
          <w:rFonts w:eastAsia="Times New Roman"/>
        </w:rPr>
        <w:t xml:space="preserve"> </w:t>
      </w:r>
      <w:r>
        <w:rPr>
          <w:rFonts w:eastAsia="Times New Roman"/>
          <w:sz w:val="16"/>
          <w:szCs w:val="16"/>
        </w:rPr>
        <w:t>заседание</w:t>
      </w:r>
      <w:r>
        <w:rPr>
          <w:rFonts w:eastAsia="Times New Roman"/>
        </w:rPr>
        <w:t xml:space="preserve"> </w:t>
      </w:r>
      <w:r>
        <w:rPr>
          <w:rFonts w:eastAsia="Times New Roman"/>
          <w:sz w:val="16"/>
          <w:szCs w:val="16"/>
        </w:rPr>
        <w:t>Правления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понедельник</w:t>
      </w:r>
      <w:r>
        <w:rPr>
          <w:rFonts w:eastAsia="Times New Roman"/>
        </w:rPr>
        <w:t xml:space="preserve"> </w:t>
      </w:r>
      <w:r>
        <w:rPr>
          <w:rFonts w:eastAsia="Times New Roman"/>
          <w:sz w:val="16"/>
          <w:szCs w:val="16"/>
          <w:lang w:val="en-US"/>
        </w:rPr>
        <w:t>8/I</w:t>
      </w:r>
      <w:r>
        <w:rPr>
          <w:rFonts w:eastAsia="Times New Roman"/>
          <w:lang w:val="en-US"/>
        </w:rPr>
        <w:t xml:space="preserve"> </w:t>
      </w:r>
      <w:r>
        <w:rPr>
          <w:rFonts w:eastAsia="Times New Roman"/>
          <w:sz w:val="16"/>
          <w:szCs w:val="16"/>
          <w:lang w:val="en-US"/>
        </w:rPr>
        <w:t>1918</w:t>
      </w:r>
      <w:r>
        <w:rPr>
          <w:rFonts w:eastAsia="Times New Roman"/>
          <w:lang w:val="en-US"/>
        </w:rPr>
        <w:t xml:space="preserve"> </w:t>
      </w:r>
      <w:r>
        <w:rPr>
          <w:rFonts w:eastAsia="Times New Roman"/>
          <w:sz w:val="16"/>
          <w:szCs w:val="16"/>
        </w:rPr>
        <w:t>г.</w:t>
      </w:r>
    </w:p>
    <w:p w:rsidR="00745E39" w:rsidRDefault="003978C9">
      <w:pPr>
        <w:shd w:val="clear" w:color="auto" w:fill="FFFFFF"/>
        <w:spacing w:line="178" w:lineRule="exact"/>
        <w:ind w:firstLine="398"/>
        <w:jc w:val="both"/>
      </w:pPr>
      <w:bookmarkStart w:id="762" w:name="bookmark823"/>
      <w:r>
        <w:rPr>
          <w:rFonts w:eastAsia="Times New Roman"/>
          <w:sz w:val="16"/>
          <w:szCs w:val="16"/>
        </w:rPr>
        <w:t>Н</w:t>
      </w:r>
      <w:bookmarkEnd w:id="762"/>
      <w:r>
        <w:rPr>
          <w:rFonts w:eastAsia="Times New Roman"/>
          <w:sz w:val="16"/>
          <w:szCs w:val="16"/>
        </w:rPr>
        <w:t>а рождественских праздниках во время спектаклей «Синей пти</w:t>
      </w:r>
      <w:r>
        <w:rPr>
          <w:rFonts w:eastAsia="Times New Roman"/>
          <w:sz w:val="16"/>
          <w:szCs w:val="16"/>
        </w:rPr>
        <w:softHyphen/>
        <w:t>цы» назначить Общие собрания: план будущего года и выборы Совета и Правления</w:t>
      </w:r>
      <w:hyperlink w:anchor="bookmark3349" w:history="1">
        <w:r>
          <w:rPr>
            <w:rFonts w:eastAsia="Times New Roman"/>
            <w:sz w:val="16"/>
            <w:szCs w:val="16"/>
            <w:vertAlign w:val="superscript"/>
          </w:rPr>
          <w:t>77</w:t>
        </w:r>
      </w:hyperlink>
      <w:r>
        <w:rPr>
          <w:rFonts w:eastAsia="Times New Roman"/>
          <w:sz w:val="16"/>
          <w:szCs w:val="16"/>
        </w:rPr>
        <w:t>.</w:t>
      </w:r>
    </w:p>
    <w:p w:rsidR="00745E39" w:rsidRDefault="00745E39">
      <w:pPr>
        <w:shd w:val="clear" w:color="auto" w:fill="FFFFFF"/>
        <w:spacing w:line="178"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ind w:left="408"/>
      </w:pPr>
      <w:bookmarkStart w:id="763" w:name="bookmark824"/>
      <w:r>
        <w:rPr>
          <w:b/>
          <w:bCs/>
          <w:spacing w:val="-1"/>
          <w:sz w:val="18"/>
          <w:szCs w:val="18"/>
        </w:rPr>
        <w:lastRenderedPageBreak/>
        <w:t>1</w:t>
      </w:r>
      <w:bookmarkEnd w:id="763"/>
      <w:r>
        <w:rPr>
          <w:b/>
          <w:bCs/>
          <w:spacing w:val="-1"/>
          <w:sz w:val="18"/>
          <w:szCs w:val="18"/>
        </w:rPr>
        <w:t>918</w:t>
      </w:r>
    </w:p>
    <w:p w:rsidR="00745E39" w:rsidRDefault="003978C9">
      <w:pPr>
        <w:shd w:val="clear" w:color="auto" w:fill="FFFFFF"/>
        <w:spacing w:before="562"/>
        <w:ind w:left="413"/>
      </w:pPr>
      <w:r>
        <w:rPr>
          <w:b/>
          <w:bCs/>
          <w:sz w:val="16"/>
          <w:szCs w:val="16"/>
        </w:rPr>
        <w:t>8/I</w:t>
      </w:r>
    </w:p>
    <w:p w:rsidR="00745E39" w:rsidRDefault="003978C9">
      <w:pPr>
        <w:shd w:val="clear" w:color="auto" w:fill="FFFFFF"/>
        <w:tabs>
          <w:tab w:val="left" w:pos="744"/>
        </w:tabs>
        <w:spacing w:before="178" w:line="197" w:lineRule="exact"/>
        <w:ind w:right="10" w:firstLine="418"/>
        <w:jc w:val="both"/>
      </w:pPr>
      <w:bookmarkStart w:id="764" w:name="bookmark825"/>
      <w:r>
        <w:rPr>
          <w:spacing w:val="-3"/>
          <w:sz w:val="16"/>
          <w:szCs w:val="16"/>
        </w:rPr>
        <w:t>2</w:t>
      </w:r>
      <w:bookmarkEnd w:id="764"/>
      <w:r>
        <w:rPr>
          <w:spacing w:val="-3"/>
          <w:sz w:val="16"/>
          <w:szCs w:val="16"/>
        </w:rPr>
        <w:t>45.</w:t>
      </w:r>
      <w:r>
        <w:rPr>
          <w:sz w:val="16"/>
          <w:szCs w:val="16"/>
        </w:rPr>
        <w:tab/>
      </w:r>
      <w:r>
        <w:rPr>
          <w:rFonts w:eastAsia="Times New Roman"/>
          <w:sz w:val="16"/>
          <w:szCs w:val="16"/>
        </w:rPr>
        <w:t>О вознаграждении г. Яновского за его работу по музыке для</w:t>
      </w:r>
      <w:r>
        <w:rPr>
          <w:rFonts w:eastAsia="Times New Roman"/>
          <w:sz w:val="16"/>
          <w:szCs w:val="16"/>
        </w:rPr>
        <w:br/>
        <w:t>пьесы «Роза и Крест». Вл.Ив.</w:t>
      </w:r>
    </w:p>
    <w:p w:rsidR="00745E39" w:rsidRDefault="003978C9">
      <w:pPr>
        <w:shd w:val="clear" w:color="auto" w:fill="FFFFFF"/>
        <w:ind w:left="4704"/>
      </w:pPr>
      <w:r>
        <w:rPr>
          <w:spacing w:val="-4"/>
          <w:sz w:val="10"/>
          <w:szCs w:val="10"/>
        </w:rPr>
        <w:t xml:space="preserve"> </w:t>
      </w:r>
      <w:hyperlink w:anchor="bookmark3351" w:history="1">
        <w:r>
          <w:rPr>
            <w:spacing w:val="-4"/>
            <w:sz w:val="10"/>
            <w:szCs w:val="10"/>
          </w:rPr>
          <w:t>78</w:t>
        </w:r>
      </w:hyperlink>
    </w:p>
    <w:p w:rsidR="00745E39" w:rsidRDefault="003978C9">
      <w:pPr>
        <w:shd w:val="clear" w:color="auto" w:fill="FFFFFF"/>
        <w:spacing w:line="197" w:lineRule="exact"/>
        <w:ind w:left="418" w:right="307"/>
      </w:pPr>
      <w:r>
        <w:rPr>
          <w:rFonts w:eastAsia="Times New Roman"/>
          <w:sz w:val="16"/>
          <w:szCs w:val="16"/>
        </w:rPr>
        <w:t xml:space="preserve">Выдать г. Яновскому - согласно переговорам - 200 рублей  . &lt;Не так поставлен и не так решен вопрос. </w:t>
      </w:r>
      <w:r>
        <w:rPr>
          <w:rFonts w:eastAsia="Times New Roman"/>
          <w:i/>
          <w:iCs/>
          <w:sz w:val="16"/>
          <w:szCs w:val="16"/>
        </w:rPr>
        <w:t>ВНД&gt;</w:t>
      </w:r>
    </w:p>
    <w:p w:rsidR="00745E39" w:rsidRDefault="003978C9">
      <w:pPr>
        <w:shd w:val="clear" w:color="auto" w:fill="FFFFFF"/>
        <w:tabs>
          <w:tab w:val="left" w:pos="744"/>
        </w:tabs>
        <w:spacing w:line="197" w:lineRule="exact"/>
        <w:ind w:right="5" w:firstLine="418"/>
        <w:jc w:val="both"/>
      </w:pPr>
      <w:r>
        <w:rPr>
          <w:spacing w:val="-3"/>
          <w:sz w:val="16"/>
          <w:szCs w:val="16"/>
        </w:rPr>
        <w:t>246.</w:t>
      </w:r>
      <w:r>
        <w:rPr>
          <w:sz w:val="16"/>
          <w:szCs w:val="16"/>
        </w:rPr>
        <w:tab/>
      </w:r>
      <w:r>
        <w:rPr>
          <w:rFonts w:eastAsia="Times New Roman"/>
          <w:sz w:val="16"/>
          <w:szCs w:val="16"/>
        </w:rPr>
        <w:t>О плате режиссеру пьесы «Двенадцатая ночь», поставленной</w:t>
      </w:r>
      <w:r>
        <w:rPr>
          <w:rFonts w:eastAsia="Times New Roman"/>
          <w:sz w:val="16"/>
          <w:szCs w:val="16"/>
        </w:rPr>
        <w:br/>
        <w:t xml:space="preserve">в </w:t>
      </w:r>
      <w:r>
        <w:rPr>
          <w:rFonts w:eastAsia="Times New Roman"/>
          <w:sz w:val="16"/>
          <w:szCs w:val="16"/>
          <w:lang w:val="en-US"/>
        </w:rPr>
        <w:t xml:space="preserve">I </w:t>
      </w:r>
      <w:r>
        <w:rPr>
          <w:rFonts w:eastAsia="Times New Roman"/>
          <w:sz w:val="16"/>
          <w:szCs w:val="16"/>
        </w:rPr>
        <w:t>Студии. Вл.Ив.</w:t>
      </w:r>
    </w:p>
    <w:p w:rsidR="00745E39" w:rsidRDefault="003978C9">
      <w:pPr>
        <w:shd w:val="clear" w:color="auto" w:fill="FFFFFF"/>
        <w:spacing w:line="197" w:lineRule="exact"/>
        <w:ind w:left="14" w:right="10" w:firstLine="398"/>
        <w:jc w:val="both"/>
      </w:pPr>
      <w:bookmarkStart w:id="765" w:name="bookmark826"/>
      <w:r>
        <w:rPr>
          <w:rFonts w:eastAsia="Times New Roman"/>
          <w:sz w:val="16"/>
          <w:szCs w:val="16"/>
        </w:rPr>
        <w:t>В</w:t>
      </w:r>
      <w:bookmarkEnd w:id="765"/>
      <w:r>
        <w:rPr>
          <w:rFonts w:eastAsia="Times New Roman"/>
          <w:sz w:val="16"/>
          <w:szCs w:val="16"/>
        </w:rPr>
        <w:t>ыдать от МХТ режиссеру Студии, ставившему «Двенадцатую ночь», 600 руб.</w:t>
      </w:r>
      <w:r>
        <w:rPr>
          <w:rFonts w:eastAsia="Times New Roman"/>
          <w:sz w:val="16"/>
          <w:szCs w:val="16"/>
          <w:vertAlign w:val="superscript"/>
        </w:rPr>
        <w:t>79</w:t>
      </w:r>
      <w:r>
        <w:rPr>
          <w:rFonts w:eastAsia="Times New Roman"/>
          <w:sz w:val="16"/>
          <w:szCs w:val="16"/>
        </w:rPr>
        <w:t>.</w:t>
      </w:r>
    </w:p>
    <w:p w:rsidR="00745E39" w:rsidRDefault="003978C9">
      <w:pPr>
        <w:shd w:val="clear" w:color="auto" w:fill="FFFFFF"/>
        <w:tabs>
          <w:tab w:val="left" w:pos="744"/>
        </w:tabs>
        <w:spacing w:line="197" w:lineRule="exact"/>
        <w:ind w:right="10" w:firstLine="418"/>
        <w:jc w:val="both"/>
      </w:pPr>
      <w:r>
        <w:rPr>
          <w:spacing w:val="-3"/>
          <w:sz w:val="16"/>
          <w:szCs w:val="16"/>
        </w:rPr>
        <w:t>247.</w:t>
      </w:r>
      <w:r>
        <w:rPr>
          <w:sz w:val="16"/>
          <w:szCs w:val="16"/>
        </w:rPr>
        <w:tab/>
      </w:r>
      <w:r>
        <w:rPr>
          <w:rFonts w:eastAsia="Times New Roman"/>
          <w:sz w:val="16"/>
          <w:szCs w:val="16"/>
        </w:rPr>
        <w:t>А.А.Стахович отказывается с 9/I от права пользоваться крес</w:t>
      </w:r>
      <w:r>
        <w:rPr>
          <w:rFonts w:eastAsia="Times New Roman"/>
          <w:sz w:val="16"/>
          <w:szCs w:val="16"/>
        </w:rPr>
        <w:softHyphen/>
      </w:r>
      <w:r>
        <w:rPr>
          <w:rFonts w:eastAsia="Times New Roman"/>
          <w:sz w:val="16"/>
          <w:szCs w:val="16"/>
        </w:rPr>
        <w:br/>
        <w:t>лом на спект. МХТ, желая иметь его в случае надобности в своем «при</w:t>
      </w:r>
      <w:r>
        <w:rPr>
          <w:rFonts w:eastAsia="Times New Roman"/>
          <w:sz w:val="16"/>
          <w:szCs w:val="16"/>
        </w:rPr>
        <w:softHyphen/>
      </w:r>
      <w:r>
        <w:rPr>
          <w:rFonts w:eastAsia="Times New Roman"/>
          <w:sz w:val="16"/>
          <w:szCs w:val="16"/>
        </w:rPr>
        <w:br/>
        <w:t>ходе». А.А.Ст.</w:t>
      </w:r>
    </w:p>
    <w:p w:rsidR="00745E39" w:rsidRDefault="003978C9">
      <w:pPr>
        <w:shd w:val="clear" w:color="auto" w:fill="FFFFFF"/>
        <w:spacing w:line="197" w:lineRule="exact"/>
        <w:ind w:left="14" w:right="10" w:firstLine="398"/>
        <w:jc w:val="both"/>
      </w:pPr>
      <w:r>
        <w:rPr>
          <w:rFonts w:eastAsia="Times New Roman"/>
          <w:sz w:val="16"/>
          <w:szCs w:val="16"/>
        </w:rPr>
        <w:t>Благодарить А.А.Стаховича за предоставление его кресла в рас</w:t>
      </w:r>
      <w:r>
        <w:rPr>
          <w:rFonts w:eastAsia="Times New Roman"/>
          <w:sz w:val="16"/>
          <w:szCs w:val="16"/>
        </w:rPr>
        <w:softHyphen/>
        <w:t>поряжение Театра; о второй половине письма, как не входящей в ком</w:t>
      </w:r>
      <w:r>
        <w:rPr>
          <w:rFonts w:eastAsia="Times New Roman"/>
          <w:sz w:val="16"/>
          <w:szCs w:val="16"/>
        </w:rPr>
        <w:softHyphen/>
        <w:t>петенцию Правления, доложить Председателю Совета.</w:t>
      </w:r>
    </w:p>
    <w:p w:rsidR="00745E39" w:rsidRDefault="003978C9">
      <w:pPr>
        <w:shd w:val="clear" w:color="auto" w:fill="FFFFFF"/>
        <w:spacing w:line="197" w:lineRule="exact"/>
        <w:ind w:left="418"/>
      </w:pPr>
      <w:r>
        <w:rPr>
          <w:sz w:val="16"/>
          <w:szCs w:val="16"/>
        </w:rPr>
        <w:t>&lt;</w:t>
      </w:r>
      <w:r>
        <w:rPr>
          <w:rFonts w:eastAsia="Times New Roman"/>
          <w:sz w:val="16"/>
          <w:szCs w:val="16"/>
        </w:rPr>
        <w:t xml:space="preserve">Пока не надо возбуждать об этом вопроса. </w:t>
      </w:r>
      <w:r>
        <w:rPr>
          <w:rFonts w:eastAsia="Times New Roman"/>
          <w:i/>
          <w:iCs/>
          <w:sz w:val="16"/>
          <w:szCs w:val="16"/>
        </w:rPr>
        <w:t>ВНД&gt;</w:t>
      </w:r>
    </w:p>
    <w:p w:rsidR="00745E39" w:rsidRDefault="003978C9">
      <w:pPr>
        <w:shd w:val="clear" w:color="auto" w:fill="FFFFFF"/>
        <w:tabs>
          <w:tab w:val="left" w:pos="744"/>
        </w:tabs>
        <w:spacing w:line="197" w:lineRule="exact"/>
        <w:ind w:right="5" w:firstLine="418"/>
        <w:jc w:val="both"/>
      </w:pPr>
      <w:bookmarkStart w:id="766" w:name="bookmark827"/>
      <w:r>
        <w:rPr>
          <w:spacing w:val="-3"/>
          <w:sz w:val="16"/>
          <w:szCs w:val="16"/>
        </w:rPr>
        <w:t>2</w:t>
      </w:r>
      <w:bookmarkEnd w:id="766"/>
      <w:r>
        <w:rPr>
          <w:spacing w:val="-3"/>
          <w:sz w:val="16"/>
          <w:szCs w:val="16"/>
        </w:rPr>
        <w:t>48.</w:t>
      </w:r>
      <w:r>
        <w:rPr>
          <w:sz w:val="16"/>
          <w:szCs w:val="16"/>
        </w:rPr>
        <w:tab/>
      </w:r>
      <w:r>
        <w:rPr>
          <w:rFonts w:eastAsia="Times New Roman"/>
          <w:sz w:val="16"/>
          <w:szCs w:val="16"/>
        </w:rPr>
        <w:t>О ликвидации лазарета МХТ и о прекращении вычетов из</w:t>
      </w:r>
      <w:r>
        <w:rPr>
          <w:rFonts w:eastAsia="Times New Roman"/>
          <w:sz w:val="16"/>
          <w:szCs w:val="16"/>
        </w:rPr>
        <w:br/>
        <w:t>жалованья в пользу лазарета. НАР.</w:t>
      </w:r>
    </w:p>
    <w:p w:rsidR="00745E39" w:rsidRDefault="003978C9">
      <w:pPr>
        <w:shd w:val="clear" w:color="auto" w:fill="FFFFFF"/>
        <w:spacing w:line="197" w:lineRule="exact"/>
        <w:ind w:left="14" w:right="10" w:firstLine="398"/>
        <w:jc w:val="both"/>
      </w:pPr>
      <w:bookmarkStart w:id="767" w:name="bookmark828"/>
      <w:r>
        <w:rPr>
          <w:rFonts w:eastAsia="Times New Roman"/>
          <w:sz w:val="16"/>
          <w:szCs w:val="16"/>
        </w:rPr>
        <w:t>П</w:t>
      </w:r>
      <w:bookmarkEnd w:id="767"/>
      <w:r>
        <w:rPr>
          <w:rFonts w:eastAsia="Times New Roman"/>
          <w:sz w:val="16"/>
          <w:szCs w:val="16"/>
        </w:rPr>
        <w:t>росить ликвидационную комиссию в лице В.В.Готовцева неза</w:t>
      </w:r>
      <w:r>
        <w:rPr>
          <w:rFonts w:eastAsia="Times New Roman"/>
          <w:sz w:val="16"/>
          <w:szCs w:val="16"/>
        </w:rPr>
        <w:softHyphen/>
        <w:t>медлительно представить окончательный баланс.</w:t>
      </w:r>
    </w:p>
    <w:p w:rsidR="00745E39" w:rsidRDefault="003978C9">
      <w:pPr>
        <w:shd w:val="clear" w:color="auto" w:fill="FFFFFF"/>
        <w:tabs>
          <w:tab w:val="left" w:pos="744"/>
        </w:tabs>
        <w:spacing w:line="197" w:lineRule="exact"/>
        <w:ind w:left="418"/>
      </w:pPr>
      <w:r>
        <w:rPr>
          <w:spacing w:val="-3"/>
          <w:sz w:val="16"/>
          <w:szCs w:val="16"/>
        </w:rPr>
        <w:t>249.</w:t>
      </w:r>
      <w:r>
        <w:rPr>
          <w:sz w:val="16"/>
          <w:szCs w:val="16"/>
        </w:rPr>
        <w:tab/>
      </w:r>
      <w:r>
        <w:rPr>
          <w:rFonts w:eastAsia="Times New Roman"/>
          <w:sz w:val="16"/>
          <w:szCs w:val="16"/>
        </w:rPr>
        <w:t>Г-жа Карпенко через В.И.Неронова просит оказать поддерж-</w:t>
      </w:r>
    </w:p>
    <w:p w:rsidR="00745E39" w:rsidRDefault="003978C9">
      <w:pPr>
        <w:shd w:val="clear" w:color="auto" w:fill="FFFFFF"/>
        <w:tabs>
          <w:tab w:val="left" w:pos="912"/>
        </w:tabs>
        <w:ind w:right="163"/>
        <w:jc w:val="center"/>
      </w:pPr>
      <w:r>
        <w:rPr>
          <w:rFonts w:eastAsia="Times New Roman"/>
          <w:sz w:val="12"/>
          <w:szCs w:val="12"/>
        </w:rPr>
        <w:t>Е</w:t>
      </w:r>
      <w:r>
        <w:rPr>
          <w:rFonts w:eastAsia="Times New Roman"/>
          <w:sz w:val="12"/>
          <w:szCs w:val="12"/>
          <w:vertAlign w:val="subscript"/>
        </w:rPr>
        <w:t>г</w:t>
      </w:r>
      <w:r>
        <w:rPr>
          <w:rFonts w:ascii="Arial" w:eastAsia="Times New Roman" w:hAnsi="Arial" w:cs="Arial"/>
          <w:sz w:val="12"/>
          <w:szCs w:val="12"/>
        </w:rPr>
        <w:tab/>
      </w:r>
      <w:r>
        <w:rPr>
          <w:rFonts w:eastAsia="Times New Roman" w:hAnsi="Arial"/>
          <w:spacing w:val="-10"/>
          <w:sz w:val="12"/>
          <w:szCs w:val="12"/>
        </w:rPr>
        <w:t>80</w:t>
      </w:r>
    </w:p>
    <w:p w:rsidR="00745E39" w:rsidRDefault="003978C9">
      <w:pPr>
        <w:shd w:val="clear" w:color="auto" w:fill="FFFFFF"/>
        <w:spacing w:line="197" w:lineRule="exact"/>
        <w:ind w:left="14"/>
      </w:pPr>
      <w:bookmarkStart w:id="768" w:name="bookmark829"/>
      <w:r>
        <w:rPr>
          <w:rFonts w:eastAsia="Times New Roman"/>
          <w:sz w:val="16"/>
          <w:szCs w:val="16"/>
        </w:rPr>
        <w:t>к</w:t>
      </w:r>
      <w:bookmarkEnd w:id="768"/>
      <w:r>
        <w:rPr>
          <w:rFonts w:eastAsia="Times New Roman"/>
          <w:sz w:val="16"/>
          <w:szCs w:val="16"/>
        </w:rPr>
        <w:t>у в устройстве памятника   .Н.1 оревой</w:t>
      </w:r>
      <w:hyperlink w:anchor="bookmark3353" w:history="1">
        <w:r>
          <w:rPr>
            <w:rFonts w:eastAsia="Times New Roman"/>
            <w:sz w:val="16"/>
            <w:szCs w:val="16"/>
          </w:rPr>
          <w:t xml:space="preserve">  </w:t>
        </w:r>
      </w:hyperlink>
      <w:r>
        <w:rPr>
          <w:rFonts w:eastAsia="Times New Roman"/>
          <w:sz w:val="16"/>
          <w:szCs w:val="16"/>
        </w:rPr>
        <w:t>.</w:t>
      </w:r>
    </w:p>
    <w:p w:rsidR="00745E39" w:rsidRDefault="003978C9">
      <w:pPr>
        <w:shd w:val="clear" w:color="auto" w:fill="FFFFFF"/>
        <w:spacing w:line="197" w:lineRule="exact"/>
        <w:ind w:left="14" w:firstLine="398"/>
        <w:jc w:val="both"/>
      </w:pPr>
      <w:bookmarkStart w:id="769" w:name="bookmark830"/>
      <w:r>
        <w:rPr>
          <w:rFonts w:eastAsia="Times New Roman"/>
          <w:sz w:val="16"/>
          <w:szCs w:val="16"/>
        </w:rPr>
        <w:t>П</w:t>
      </w:r>
      <w:bookmarkEnd w:id="769"/>
      <w:r>
        <w:rPr>
          <w:rFonts w:eastAsia="Times New Roman"/>
          <w:sz w:val="16"/>
          <w:szCs w:val="16"/>
        </w:rPr>
        <w:t>ередать через В.И.Неронова на устройство памятника Е.Н.Горевой 50 рублей.</w:t>
      </w:r>
    </w:p>
    <w:p w:rsidR="00745E39" w:rsidRDefault="003978C9">
      <w:pPr>
        <w:shd w:val="clear" w:color="auto" w:fill="FFFFFF"/>
        <w:tabs>
          <w:tab w:val="left" w:pos="744"/>
        </w:tabs>
        <w:spacing w:line="197" w:lineRule="exact"/>
        <w:ind w:right="10" w:firstLine="418"/>
        <w:jc w:val="both"/>
      </w:pPr>
      <w:r>
        <w:rPr>
          <w:spacing w:val="-3"/>
          <w:sz w:val="16"/>
          <w:szCs w:val="16"/>
        </w:rPr>
        <w:t>250.</w:t>
      </w:r>
      <w:r>
        <w:rPr>
          <w:sz w:val="16"/>
          <w:szCs w:val="16"/>
        </w:rPr>
        <w:tab/>
      </w:r>
      <w:r>
        <w:rPr>
          <w:rFonts w:eastAsia="Times New Roman"/>
          <w:sz w:val="16"/>
          <w:szCs w:val="16"/>
        </w:rPr>
        <w:t>В.Н.Павлова, А.А.Рустейкис и Б.Л.Изралевский просят аван</w:t>
      </w:r>
      <w:r>
        <w:rPr>
          <w:rFonts w:eastAsia="Times New Roman"/>
          <w:sz w:val="16"/>
          <w:szCs w:val="16"/>
        </w:rPr>
        <w:softHyphen/>
      </w:r>
      <w:r>
        <w:rPr>
          <w:rFonts w:eastAsia="Times New Roman"/>
          <w:sz w:val="16"/>
          <w:szCs w:val="16"/>
        </w:rPr>
        <w:br/>
        <w:t>сы в размерах полумесячного жалованья; В.М.Лопатин - двухмесячное</w:t>
      </w:r>
      <w:r>
        <w:rPr>
          <w:rFonts w:eastAsia="Times New Roman"/>
          <w:sz w:val="16"/>
          <w:szCs w:val="16"/>
        </w:rPr>
        <w:br/>
        <w:t>жалованье. НАР.</w:t>
      </w:r>
    </w:p>
    <w:p w:rsidR="00745E39" w:rsidRDefault="003978C9">
      <w:pPr>
        <w:shd w:val="clear" w:color="auto" w:fill="FFFFFF"/>
        <w:spacing w:line="197" w:lineRule="exact"/>
        <w:ind w:left="413"/>
      </w:pPr>
      <w:r>
        <w:rPr>
          <w:rFonts w:eastAsia="Times New Roman"/>
          <w:sz w:val="16"/>
          <w:szCs w:val="16"/>
        </w:rPr>
        <w:t xml:space="preserve">Выдать авансы в счет жалованья с погашением до </w:t>
      </w:r>
      <w:r>
        <w:rPr>
          <w:rFonts w:eastAsia="Times New Roman"/>
          <w:sz w:val="16"/>
          <w:szCs w:val="16"/>
          <w:lang w:val="en-US"/>
        </w:rPr>
        <w:t xml:space="preserve">15/VI </w:t>
      </w:r>
      <w:r>
        <w:rPr>
          <w:rFonts w:eastAsia="Times New Roman"/>
          <w:sz w:val="16"/>
          <w:szCs w:val="16"/>
        </w:rPr>
        <w:t>с.г.</w:t>
      </w:r>
    </w:p>
    <w:p w:rsidR="00745E39" w:rsidRDefault="003978C9">
      <w:pPr>
        <w:shd w:val="clear" w:color="auto" w:fill="FFFFFF"/>
        <w:tabs>
          <w:tab w:val="left" w:pos="744"/>
        </w:tabs>
        <w:spacing w:line="197" w:lineRule="exact"/>
        <w:ind w:right="10" w:firstLine="418"/>
        <w:jc w:val="both"/>
      </w:pPr>
      <w:r>
        <w:rPr>
          <w:spacing w:val="-3"/>
          <w:sz w:val="16"/>
          <w:szCs w:val="16"/>
        </w:rPr>
        <w:t>251.</w:t>
      </w:r>
      <w:r>
        <w:rPr>
          <w:sz w:val="16"/>
          <w:szCs w:val="16"/>
        </w:rPr>
        <w:tab/>
      </w:r>
      <w:r>
        <w:rPr>
          <w:rFonts w:eastAsia="Times New Roman"/>
          <w:sz w:val="16"/>
          <w:szCs w:val="16"/>
        </w:rPr>
        <w:t>В исполнение § 25 Устава Т-ва нужно не позднее января про</w:t>
      </w:r>
      <w:r>
        <w:rPr>
          <w:rFonts w:eastAsia="Times New Roman"/>
          <w:sz w:val="16"/>
          <w:szCs w:val="16"/>
        </w:rPr>
        <w:softHyphen/>
      </w:r>
      <w:r>
        <w:rPr>
          <w:rFonts w:eastAsia="Times New Roman"/>
          <w:sz w:val="16"/>
          <w:szCs w:val="16"/>
        </w:rPr>
        <w:br/>
        <w:t>извести выборы Совета и Правления.</w:t>
      </w:r>
    </w:p>
    <w:p w:rsidR="00745E39" w:rsidRDefault="003978C9">
      <w:pPr>
        <w:shd w:val="clear" w:color="auto" w:fill="FFFFFF"/>
        <w:spacing w:before="10"/>
        <w:ind w:left="413"/>
      </w:pPr>
      <w:r>
        <w:rPr>
          <w:rFonts w:eastAsia="Times New Roman"/>
          <w:sz w:val="16"/>
          <w:szCs w:val="16"/>
        </w:rPr>
        <w:t>Назначить очередное Общее собрание на 21 января в 12 час. дня.</w:t>
      </w:r>
    </w:p>
    <w:p w:rsidR="00745E39" w:rsidRDefault="003978C9">
      <w:pPr>
        <w:shd w:val="clear" w:color="auto" w:fill="FFFFFF"/>
        <w:spacing w:before="408"/>
        <w:ind w:left="422"/>
      </w:pPr>
      <w:r>
        <w:rPr>
          <w:b/>
          <w:bCs/>
          <w:sz w:val="16"/>
          <w:szCs w:val="16"/>
        </w:rPr>
        <w:t>12/I</w:t>
      </w:r>
    </w:p>
    <w:p w:rsidR="00745E39" w:rsidRDefault="003978C9">
      <w:pPr>
        <w:shd w:val="clear" w:color="auto" w:fill="FFFFFF"/>
        <w:tabs>
          <w:tab w:val="left" w:pos="744"/>
        </w:tabs>
        <w:spacing w:before="173" w:line="197" w:lineRule="exact"/>
        <w:ind w:right="10" w:firstLine="418"/>
        <w:jc w:val="both"/>
      </w:pPr>
      <w:bookmarkStart w:id="770" w:name="bookmark831"/>
      <w:r>
        <w:rPr>
          <w:spacing w:val="-3"/>
          <w:sz w:val="16"/>
          <w:szCs w:val="16"/>
        </w:rPr>
        <w:t>2</w:t>
      </w:r>
      <w:bookmarkEnd w:id="770"/>
      <w:r>
        <w:rPr>
          <w:spacing w:val="-3"/>
          <w:sz w:val="16"/>
          <w:szCs w:val="16"/>
        </w:rPr>
        <w:t>52.</w:t>
      </w:r>
      <w:r>
        <w:rPr>
          <w:sz w:val="16"/>
          <w:szCs w:val="16"/>
        </w:rPr>
        <w:tab/>
      </w:r>
      <w:r>
        <w:rPr>
          <w:rFonts w:eastAsia="Times New Roman"/>
          <w:sz w:val="16"/>
          <w:szCs w:val="16"/>
        </w:rPr>
        <w:t xml:space="preserve">В заседании Совета 11/I постановлено: </w:t>
      </w:r>
      <w:r>
        <w:rPr>
          <w:rFonts w:eastAsia="Times New Roman"/>
          <w:i/>
          <w:iCs/>
          <w:sz w:val="16"/>
          <w:szCs w:val="16"/>
        </w:rPr>
        <w:t>предложить Прав</w:t>
      </w:r>
      <w:r>
        <w:rPr>
          <w:rFonts w:eastAsia="Times New Roman"/>
          <w:i/>
          <w:iCs/>
          <w:sz w:val="16"/>
          <w:szCs w:val="16"/>
        </w:rPr>
        <w:softHyphen/>
      </w:r>
      <w:r>
        <w:rPr>
          <w:rFonts w:eastAsia="Times New Roman"/>
          <w:i/>
          <w:iCs/>
          <w:sz w:val="16"/>
          <w:szCs w:val="16"/>
        </w:rPr>
        <w:br/>
        <w:t xml:space="preserve">лению </w:t>
      </w:r>
      <w:r>
        <w:rPr>
          <w:rFonts w:eastAsia="Times New Roman"/>
          <w:sz w:val="16"/>
          <w:szCs w:val="16"/>
        </w:rPr>
        <w:t xml:space="preserve">увеличить жалованье Корнаковой на 50 руб. в месяц с 16/ </w:t>
      </w:r>
      <w:r>
        <w:rPr>
          <w:rFonts w:eastAsia="Times New Roman"/>
          <w:sz w:val="16"/>
          <w:szCs w:val="16"/>
          <w:lang w:val="en-US"/>
        </w:rPr>
        <w:t>XII,</w:t>
      </w:r>
      <w:r>
        <w:rPr>
          <w:rFonts w:eastAsia="Times New Roman"/>
          <w:sz w:val="16"/>
          <w:szCs w:val="16"/>
          <w:lang w:val="en-US"/>
        </w:rPr>
        <w:br/>
      </w:r>
      <w:r>
        <w:rPr>
          <w:rFonts w:eastAsia="Times New Roman"/>
          <w:sz w:val="16"/>
          <w:szCs w:val="16"/>
        </w:rPr>
        <w:t>выплачивая его не официально через Н.О.Массалитинова.</w:t>
      </w:r>
    </w:p>
    <w:p w:rsidR="00745E39" w:rsidRDefault="003978C9">
      <w:pPr>
        <w:shd w:val="clear" w:color="auto" w:fill="FFFFFF"/>
        <w:spacing w:line="197" w:lineRule="exact"/>
        <w:ind w:left="14" w:right="10" w:firstLine="398"/>
        <w:jc w:val="both"/>
      </w:pPr>
      <w:bookmarkStart w:id="771" w:name="bookmark832"/>
      <w:r>
        <w:rPr>
          <w:rFonts w:eastAsia="Times New Roman"/>
          <w:sz w:val="16"/>
          <w:szCs w:val="16"/>
        </w:rPr>
        <w:t>В</w:t>
      </w:r>
      <w:bookmarkEnd w:id="771"/>
      <w:r>
        <w:rPr>
          <w:rFonts w:eastAsia="Times New Roman"/>
          <w:sz w:val="16"/>
          <w:szCs w:val="16"/>
        </w:rPr>
        <w:t>ыдать Н.О.Массалитинову 50 рублей. По примеру прошлого года составить комиссию для опроса всей молодежи, чтобы выяснить, кто именно нуждается в поддержке ввиду дороговизны</w:t>
      </w:r>
      <w:hyperlink w:anchor="bookmark3355" w:history="1">
        <w:r>
          <w:rPr>
            <w:rFonts w:eastAsia="Times New Roman"/>
            <w:sz w:val="16"/>
            <w:szCs w:val="16"/>
          </w:rPr>
          <w:t xml:space="preserve">  </w:t>
        </w:r>
      </w:hyperlink>
      <w:r>
        <w:rPr>
          <w:rFonts w:eastAsia="Times New Roman"/>
          <w:sz w:val="16"/>
          <w:szCs w:val="16"/>
        </w:rPr>
        <w:t>.</w:t>
      </w:r>
    </w:p>
    <w:p w:rsidR="00745E39" w:rsidRDefault="003978C9">
      <w:pPr>
        <w:shd w:val="clear" w:color="auto" w:fill="FFFFFF"/>
        <w:tabs>
          <w:tab w:val="left" w:pos="744"/>
        </w:tabs>
        <w:spacing w:line="197" w:lineRule="exact"/>
        <w:ind w:right="10" w:firstLine="418"/>
        <w:jc w:val="both"/>
      </w:pPr>
      <w:r>
        <w:rPr>
          <w:spacing w:val="-3"/>
          <w:sz w:val="16"/>
          <w:szCs w:val="16"/>
        </w:rPr>
        <w:t>253.</w:t>
      </w:r>
      <w:r>
        <w:rPr>
          <w:sz w:val="16"/>
          <w:szCs w:val="16"/>
        </w:rPr>
        <w:tab/>
      </w:r>
      <w:r>
        <w:rPr>
          <w:rFonts w:eastAsia="Times New Roman"/>
          <w:sz w:val="16"/>
          <w:szCs w:val="16"/>
        </w:rPr>
        <w:t>Л.А. фон Фессинг просит увеличить его жалованье ввиду до</w:t>
      </w:r>
      <w:r>
        <w:rPr>
          <w:rFonts w:eastAsia="Times New Roman"/>
          <w:sz w:val="16"/>
          <w:szCs w:val="16"/>
        </w:rPr>
        <w:softHyphen/>
      </w:r>
      <w:r>
        <w:rPr>
          <w:rFonts w:eastAsia="Times New Roman"/>
          <w:sz w:val="16"/>
          <w:szCs w:val="16"/>
        </w:rPr>
        <w:br/>
        <w:t>роговизны.</w:t>
      </w:r>
    </w:p>
    <w:p w:rsidR="00745E39" w:rsidRDefault="003978C9">
      <w:pPr>
        <w:shd w:val="clear" w:color="auto" w:fill="FFFFFF"/>
        <w:spacing w:line="197" w:lineRule="exact"/>
        <w:ind w:left="14" w:right="5" w:firstLine="398"/>
        <w:jc w:val="both"/>
      </w:pPr>
      <w:bookmarkStart w:id="772" w:name="bookmark833"/>
      <w:r>
        <w:rPr>
          <w:rFonts w:eastAsia="Times New Roman"/>
          <w:sz w:val="16"/>
          <w:szCs w:val="16"/>
        </w:rPr>
        <w:t>В</w:t>
      </w:r>
      <w:bookmarkEnd w:id="772"/>
      <w:r>
        <w:rPr>
          <w:rFonts w:eastAsia="Times New Roman"/>
          <w:sz w:val="16"/>
          <w:szCs w:val="16"/>
        </w:rPr>
        <w:t>озбудить в соединенном с Советом заседании принципиальный вопрос о прибавках ввиду дороговизны; если общих прибавок не будет, выдать Л.А.Фессингу 125 руб.</w:t>
      </w:r>
    </w:p>
    <w:p w:rsidR="00745E39" w:rsidRDefault="003978C9">
      <w:pPr>
        <w:shd w:val="clear" w:color="auto" w:fill="FFFFFF"/>
        <w:tabs>
          <w:tab w:val="left" w:pos="744"/>
        </w:tabs>
        <w:spacing w:line="197" w:lineRule="exact"/>
        <w:ind w:right="14" w:firstLine="418"/>
        <w:jc w:val="both"/>
      </w:pPr>
      <w:bookmarkStart w:id="773" w:name="bookmark834"/>
      <w:r>
        <w:rPr>
          <w:spacing w:val="-3"/>
          <w:sz w:val="16"/>
          <w:szCs w:val="16"/>
        </w:rPr>
        <w:t>2</w:t>
      </w:r>
      <w:bookmarkEnd w:id="773"/>
      <w:r>
        <w:rPr>
          <w:spacing w:val="-3"/>
          <w:sz w:val="16"/>
          <w:szCs w:val="16"/>
        </w:rPr>
        <w:t>54.</w:t>
      </w:r>
      <w:r>
        <w:rPr>
          <w:sz w:val="16"/>
          <w:szCs w:val="16"/>
        </w:rPr>
        <w:tab/>
      </w:r>
      <w:r>
        <w:rPr>
          <w:rFonts w:eastAsia="Times New Roman"/>
          <w:sz w:val="16"/>
          <w:szCs w:val="16"/>
        </w:rPr>
        <w:t>А.А.Стахович просит открыть ему кредит до 5000 рублей.</w:t>
      </w:r>
      <w:r>
        <w:rPr>
          <w:rFonts w:eastAsia="Times New Roman"/>
          <w:sz w:val="16"/>
          <w:szCs w:val="16"/>
        </w:rPr>
        <w:br/>
        <w:t>А.А.Стаховичу можно выдать под вексель до 5000 рублей из 6%.</w:t>
      </w:r>
    </w:p>
    <w:p w:rsidR="00745E39" w:rsidRDefault="00745E39">
      <w:pPr>
        <w:shd w:val="clear" w:color="auto" w:fill="FFFFFF"/>
        <w:tabs>
          <w:tab w:val="left" w:pos="744"/>
        </w:tabs>
        <w:spacing w:line="197" w:lineRule="exact"/>
        <w:ind w:right="14" w:firstLine="418"/>
        <w:jc w:val="both"/>
        <w:sectPr w:rsidR="00745E39">
          <w:pgSz w:w="11909" w:h="16834"/>
          <w:pgMar w:top="1440" w:right="3375" w:bottom="720" w:left="3364" w:header="720" w:footer="720" w:gutter="0"/>
          <w:cols w:space="60"/>
          <w:noEndnote/>
        </w:sectPr>
      </w:pPr>
    </w:p>
    <w:p w:rsidR="00745E39" w:rsidRDefault="003978C9">
      <w:pPr>
        <w:shd w:val="clear" w:color="auto" w:fill="FFFFFF"/>
        <w:tabs>
          <w:tab w:val="left" w:pos="734"/>
        </w:tabs>
        <w:spacing w:line="197" w:lineRule="exact"/>
        <w:ind w:firstLine="398"/>
        <w:jc w:val="both"/>
      </w:pPr>
      <w:bookmarkStart w:id="774" w:name="bookmark835"/>
      <w:r>
        <w:rPr>
          <w:sz w:val="16"/>
          <w:szCs w:val="16"/>
        </w:rPr>
        <w:lastRenderedPageBreak/>
        <w:t>2</w:t>
      </w:r>
      <w:bookmarkEnd w:id="774"/>
      <w:r>
        <w:rPr>
          <w:sz w:val="16"/>
          <w:szCs w:val="16"/>
        </w:rPr>
        <w:t>55.</w:t>
      </w:r>
      <w:r>
        <w:tab/>
      </w:r>
      <w:r>
        <w:rPr>
          <w:rFonts w:eastAsia="Times New Roman"/>
          <w:sz w:val="16"/>
          <w:szCs w:val="16"/>
        </w:rPr>
        <w:t>Письмо</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И.Д.Сургучеву</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16/Х</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новых</w:t>
      </w:r>
      <w:r>
        <w:rPr>
          <w:rFonts w:eastAsia="Times New Roman"/>
        </w:rPr>
        <w:t xml:space="preserve"> </w:t>
      </w:r>
      <w:r>
        <w:rPr>
          <w:rFonts w:eastAsia="Times New Roman"/>
          <w:sz w:val="16"/>
          <w:szCs w:val="16"/>
        </w:rPr>
        <w:t>авторских</w:t>
      </w:r>
      <w:r>
        <w:rPr>
          <w:rFonts w:eastAsia="Times New Roman"/>
        </w:rPr>
        <w:t xml:space="preserve"> </w:t>
      </w:r>
      <w:r>
        <w:rPr>
          <w:rFonts w:eastAsia="Times New Roman"/>
          <w:sz w:val="16"/>
          <w:szCs w:val="16"/>
        </w:rPr>
        <w:t>услови</w:t>
      </w:r>
      <w:r>
        <w:rPr>
          <w:rFonts w:eastAsia="Times New Roman"/>
          <w:sz w:val="16"/>
          <w:szCs w:val="16"/>
        </w:rPr>
        <w:softHyphen/>
      </w:r>
      <w:r>
        <w:rPr>
          <w:rFonts w:eastAsia="Times New Roman"/>
          <w:sz w:val="16"/>
          <w:szCs w:val="16"/>
        </w:rPr>
        <w:br/>
        <w:t>ях, адресованное в Киев «до востребования», возвращено «за истечени</w:t>
      </w:r>
      <w:r>
        <w:rPr>
          <w:rFonts w:eastAsia="Times New Roman"/>
          <w:sz w:val="16"/>
          <w:szCs w:val="16"/>
        </w:rPr>
        <w:softHyphen/>
      </w:r>
      <w:r>
        <w:rPr>
          <w:rFonts w:eastAsia="Times New Roman"/>
          <w:sz w:val="16"/>
          <w:szCs w:val="16"/>
        </w:rPr>
        <w:br/>
        <w:t>ем срока хранения и неявкою адресата».</w:t>
      </w:r>
    </w:p>
    <w:p w:rsidR="00745E39" w:rsidRDefault="003978C9">
      <w:pPr>
        <w:shd w:val="clear" w:color="auto" w:fill="FFFFFF"/>
        <w:spacing w:line="197" w:lineRule="exact"/>
        <w:ind w:left="398"/>
      </w:pPr>
      <w:r>
        <w:rPr>
          <w:rFonts w:eastAsia="Times New Roman"/>
          <w:sz w:val="16"/>
          <w:szCs w:val="16"/>
        </w:rPr>
        <w:t>Справиться об адресе И.Д.Сургучева в Союзе драм. писателей. &lt;Ставрополь-Кавказский. [</w:t>
      </w:r>
      <w:r>
        <w:rPr>
          <w:rFonts w:eastAsia="Times New Roman"/>
          <w:i/>
          <w:iCs/>
          <w:sz w:val="16"/>
          <w:szCs w:val="16"/>
        </w:rPr>
        <w:t>Н.</w:t>
      </w:r>
      <w:r>
        <w:rPr>
          <w:rFonts w:ascii="MS Mincho" w:eastAsia="MS Mincho" w:hAnsi="MS Mincho" w:cs="MS Mincho" w:hint="eastAsia"/>
          <w:i/>
          <w:iCs/>
          <w:sz w:val="16"/>
          <w:szCs w:val="16"/>
        </w:rPr>
        <w:t>‑</w:t>
      </w:r>
      <w:r>
        <w:rPr>
          <w:rFonts w:eastAsia="Times New Roman"/>
          <w:i/>
          <w:iCs/>
          <w:sz w:val="16"/>
          <w:szCs w:val="16"/>
        </w:rPr>
        <w:t>Д</w:t>
      </w:r>
      <w:r>
        <w:rPr>
          <w:rFonts w:eastAsia="Times New Roman"/>
          <w:sz w:val="16"/>
          <w:szCs w:val="16"/>
        </w:rPr>
        <w:t>.]&gt;</w:t>
      </w:r>
    </w:p>
    <w:p w:rsidR="00745E39" w:rsidRDefault="003978C9">
      <w:pPr>
        <w:shd w:val="clear" w:color="auto" w:fill="FFFFFF"/>
        <w:spacing w:before="365"/>
        <w:ind w:left="398"/>
      </w:pPr>
      <w:r>
        <w:rPr>
          <w:b/>
          <w:bCs/>
          <w:sz w:val="16"/>
          <w:szCs w:val="16"/>
          <w:lang w:val="en-US"/>
        </w:rPr>
        <w:t>16/I</w:t>
      </w:r>
    </w:p>
    <w:p w:rsidR="00745E39" w:rsidRDefault="003978C9">
      <w:pPr>
        <w:shd w:val="clear" w:color="auto" w:fill="FFFFFF"/>
        <w:tabs>
          <w:tab w:val="left" w:pos="734"/>
        </w:tabs>
        <w:spacing w:before="149" w:line="197" w:lineRule="exact"/>
        <w:ind w:firstLine="398"/>
        <w:jc w:val="both"/>
      </w:pPr>
      <w:bookmarkStart w:id="775" w:name="bookmark836"/>
      <w:r>
        <w:rPr>
          <w:sz w:val="16"/>
          <w:szCs w:val="16"/>
          <w:lang w:val="en-US"/>
        </w:rPr>
        <w:t>2</w:t>
      </w:r>
      <w:bookmarkEnd w:id="775"/>
      <w:r>
        <w:rPr>
          <w:sz w:val="16"/>
          <w:szCs w:val="16"/>
          <w:lang w:val="en-US"/>
        </w:rPr>
        <w:t>56.</w:t>
      </w:r>
      <w:r>
        <w:rPr>
          <w:lang w:val="en-US"/>
        </w:rPr>
        <w:tab/>
      </w:r>
      <w:r>
        <w:rPr>
          <w:rFonts w:eastAsia="Times New Roman"/>
          <w:sz w:val="16"/>
          <w:szCs w:val="16"/>
        </w:rPr>
        <w:t>Л.К.Мухина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условию</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ней</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Рождественских</w:t>
      </w:r>
      <w:r>
        <w:rPr>
          <w:rFonts w:eastAsia="Times New Roman"/>
        </w:rPr>
        <w:t xml:space="preserve"> </w:t>
      </w:r>
      <w:r>
        <w:rPr>
          <w:rFonts w:eastAsia="Times New Roman"/>
          <w:sz w:val="16"/>
          <w:szCs w:val="16"/>
        </w:rPr>
        <w:t>празд</w:t>
      </w:r>
      <w:r>
        <w:rPr>
          <w:rFonts w:eastAsia="Times New Roman"/>
          <w:sz w:val="16"/>
          <w:szCs w:val="16"/>
        </w:rPr>
        <w:softHyphen/>
      </w:r>
      <w:r>
        <w:rPr>
          <w:rFonts w:eastAsia="Times New Roman"/>
          <w:sz w:val="16"/>
          <w:szCs w:val="16"/>
        </w:rPr>
        <w:br/>
        <w:t>никах должна была быть свободна. Так как В.В.Лужский нуждался в ее</w:t>
      </w:r>
      <w:r>
        <w:rPr>
          <w:rFonts w:eastAsia="Times New Roman"/>
          <w:sz w:val="16"/>
          <w:szCs w:val="16"/>
        </w:rPr>
        <w:br/>
        <w:t>услугах, она приходила ежедневно.</w:t>
      </w:r>
    </w:p>
    <w:p w:rsidR="00745E39" w:rsidRDefault="003978C9">
      <w:pPr>
        <w:shd w:val="clear" w:color="auto" w:fill="FFFFFF"/>
        <w:spacing w:line="197" w:lineRule="exact"/>
        <w:ind w:left="398"/>
      </w:pPr>
      <w:bookmarkStart w:id="776" w:name="bookmark837"/>
      <w:r>
        <w:rPr>
          <w:rFonts w:eastAsia="Times New Roman"/>
          <w:sz w:val="16"/>
          <w:szCs w:val="16"/>
        </w:rPr>
        <w:t>В</w:t>
      </w:r>
      <w:bookmarkEnd w:id="776"/>
      <w:r>
        <w:rPr>
          <w:rFonts w:eastAsia="Times New Roman"/>
          <w:sz w:val="16"/>
          <w:szCs w:val="16"/>
        </w:rPr>
        <w:t>ыдать Л.К.Мухиной ее полумесячное жалованье – 60 рублей.</w:t>
      </w:r>
    </w:p>
    <w:p w:rsidR="00745E39" w:rsidRDefault="003978C9">
      <w:pPr>
        <w:shd w:val="clear" w:color="auto" w:fill="FFFFFF"/>
        <w:tabs>
          <w:tab w:val="left" w:pos="734"/>
        </w:tabs>
        <w:spacing w:line="197" w:lineRule="exact"/>
        <w:ind w:firstLine="398"/>
        <w:jc w:val="both"/>
      </w:pPr>
      <w:r>
        <w:rPr>
          <w:sz w:val="16"/>
          <w:szCs w:val="16"/>
        </w:rPr>
        <w:t>257.</w:t>
      </w:r>
      <w:r>
        <w:tab/>
      </w:r>
      <w:r>
        <w:rPr>
          <w:rFonts w:eastAsia="Times New Roman"/>
          <w:sz w:val="16"/>
          <w:szCs w:val="16"/>
        </w:rPr>
        <w:t>Суфлерский</w:t>
      </w:r>
      <w:r>
        <w:rPr>
          <w:rFonts w:eastAsia="Times New Roman"/>
        </w:rPr>
        <w:t xml:space="preserve"> </w:t>
      </w:r>
      <w:r>
        <w:rPr>
          <w:rFonts w:eastAsia="Times New Roman"/>
          <w:sz w:val="16"/>
          <w:szCs w:val="16"/>
        </w:rPr>
        <w:t>экземпляр</w:t>
      </w:r>
      <w:r>
        <w:rPr>
          <w:rFonts w:eastAsia="Times New Roman"/>
        </w:rPr>
        <w:t xml:space="preserve"> </w:t>
      </w:r>
      <w:r>
        <w:rPr>
          <w:rFonts w:eastAsia="Times New Roman"/>
          <w:sz w:val="16"/>
          <w:szCs w:val="16"/>
        </w:rPr>
        <w:t>пьесы</w:t>
      </w:r>
      <w:r>
        <w:rPr>
          <w:rFonts w:eastAsia="Times New Roman"/>
        </w:rPr>
        <w:t xml:space="preserve"> </w:t>
      </w:r>
      <w:r>
        <w:rPr>
          <w:rFonts w:eastAsia="Times New Roman"/>
          <w:sz w:val="16"/>
          <w:szCs w:val="16"/>
        </w:rPr>
        <w:t>«Хозяйка</w:t>
      </w:r>
      <w:r>
        <w:rPr>
          <w:rFonts w:eastAsia="Times New Roman"/>
        </w:rPr>
        <w:t xml:space="preserve"> </w:t>
      </w:r>
      <w:r>
        <w:rPr>
          <w:rFonts w:eastAsia="Times New Roman"/>
          <w:sz w:val="16"/>
          <w:szCs w:val="16"/>
        </w:rPr>
        <w:t>гостиницы»,</w:t>
      </w:r>
      <w:r>
        <w:rPr>
          <w:rFonts w:eastAsia="Times New Roman"/>
        </w:rPr>
        <w:t xml:space="preserve"> </w:t>
      </w:r>
      <w:r>
        <w:rPr>
          <w:rFonts w:eastAsia="Times New Roman"/>
          <w:sz w:val="16"/>
          <w:szCs w:val="16"/>
        </w:rPr>
        <w:t>репети</w:t>
      </w:r>
      <w:r>
        <w:rPr>
          <w:rFonts w:eastAsia="Times New Roman"/>
          <w:sz w:val="16"/>
          <w:szCs w:val="16"/>
        </w:rPr>
        <w:softHyphen/>
      </w:r>
      <w:r>
        <w:rPr>
          <w:rFonts w:eastAsia="Times New Roman"/>
          <w:sz w:val="16"/>
          <w:szCs w:val="16"/>
        </w:rPr>
        <w:br/>
        <w:t>ровавшейся на квартире К.С.Станиславского, был передан А.А.Гейроту</w:t>
      </w:r>
      <w:r>
        <w:rPr>
          <w:rFonts w:eastAsia="Times New Roman"/>
          <w:sz w:val="16"/>
          <w:szCs w:val="16"/>
        </w:rPr>
        <w:br/>
        <w:t>и затерян им. ВВЛ.</w:t>
      </w:r>
    </w:p>
    <w:p w:rsidR="00745E39" w:rsidRDefault="003978C9">
      <w:pPr>
        <w:shd w:val="clear" w:color="auto" w:fill="FFFFFF"/>
        <w:spacing w:line="197" w:lineRule="exact"/>
        <w:ind w:firstLine="398"/>
        <w:jc w:val="both"/>
      </w:pPr>
      <w:r>
        <w:rPr>
          <w:rFonts w:eastAsia="Times New Roman"/>
          <w:sz w:val="16"/>
          <w:szCs w:val="16"/>
        </w:rPr>
        <w:t>При помощи суфлера поручить помощнику режиссера немедлен</w:t>
      </w:r>
      <w:r>
        <w:rPr>
          <w:rFonts w:eastAsia="Times New Roman"/>
          <w:sz w:val="16"/>
          <w:szCs w:val="16"/>
        </w:rPr>
        <w:softHyphen/>
        <w:t>но восстановить суфлерский экземпляр.</w:t>
      </w:r>
    </w:p>
    <w:p w:rsidR="00745E39" w:rsidRDefault="003978C9">
      <w:pPr>
        <w:shd w:val="clear" w:color="auto" w:fill="FFFFFF"/>
        <w:spacing w:line="197" w:lineRule="exact"/>
        <w:ind w:firstLine="398"/>
        <w:jc w:val="both"/>
      </w:pPr>
      <w:bookmarkStart w:id="777" w:name="bookmark838"/>
      <w:r>
        <w:rPr>
          <w:sz w:val="16"/>
          <w:szCs w:val="16"/>
        </w:rPr>
        <w:t>&lt;</w:t>
      </w:r>
      <w:bookmarkEnd w:id="777"/>
      <w:r>
        <w:rPr>
          <w:rFonts w:eastAsia="Times New Roman"/>
          <w:sz w:val="16"/>
          <w:szCs w:val="16"/>
        </w:rPr>
        <w:t xml:space="preserve">Напоминаю правило – не выдавать </w:t>
      </w:r>
      <w:r>
        <w:rPr>
          <w:rFonts w:eastAsia="Times New Roman"/>
          <w:i/>
          <w:iCs/>
          <w:sz w:val="16"/>
          <w:szCs w:val="16"/>
        </w:rPr>
        <w:t xml:space="preserve">никому </w:t>
      </w:r>
      <w:r>
        <w:rPr>
          <w:rFonts w:eastAsia="Times New Roman"/>
          <w:sz w:val="16"/>
          <w:szCs w:val="16"/>
        </w:rPr>
        <w:t>ни суфлерского, ни режиссерского экземпляра</w:t>
      </w:r>
      <w:r>
        <w:rPr>
          <w:rFonts w:eastAsia="Times New Roman"/>
          <w:sz w:val="16"/>
          <w:szCs w:val="16"/>
          <w:vertAlign w:val="superscript"/>
        </w:rPr>
        <w:t>82</w:t>
      </w:r>
      <w:r>
        <w:rPr>
          <w:rFonts w:eastAsia="Times New Roman"/>
          <w:sz w:val="16"/>
          <w:szCs w:val="16"/>
        </w:rPr>
        <w:t xml:space="preserve">. </w:t>
      </w:r>
      <w:r>
        <w:rPr>
          <w:rFonts w:eastAsia="Times New Roman"/>
          <w:i/>
          <w:iCs/>
          <w:sz w:val="16"/>
          <w:szCs w:val="16"/>
        </w:rPr>
        <w:t>ВНД</w:t>
      </w:r>
      <w:r>
        <w:rPr>
          <w:rFonts w:eastAsia="Times New Roman"/>
          <w:sz w:val="16"/>
          <w:szCs w:val="16"/>
        </w:rPr>
        <w:t>&gt;</w:t>
      </w:r>
    </w:p>
    <w:p w:rsidR="00745E39" w:rsidRDefault="003978C9">
      <w:pPr>
        <w:shd w:val="clear" w:color="auto" w:fill="FFFFFF"/>
        <w:tabs>
          <w:tab w:val="left" w:pos="734"/>
        </w:tabs>
        <w:spacing w:line="197" w:lineRule="exact"/>
        <w:ind w:firstLine="398"/>
        <w:jc w:val="both"/>
      </w:pPr>
      <w:r>
        <w:rPr>
          <w:sz w:val="16"/>
          <w:szCs w:val="16"/>
        </w:rPr>
        <w:t>258.</w:t>
      </w:r>
      <w:r>
        <w:tab/>
      </w:r>
      <w:r>
        <w:rPr>
          <w:rFonts w:eastAsia="Times New Roman"/>
          <w:sz w:val="16"/>
          <w:szCs w:val="16"/>
        </w:rPr>
        <w:t>Об</w:t>
      </w:r>
      <w:r>
        <w:rPr>
          <w:rFonts w:eastAsia="Times New Roman"/>
        </w:rPr>
        <w:t xml:space="preserve"> </w:t>
      </w:r>
      <w:r>
        <w:rPr>
          <w:rFonts w:eastAsia="Times New Roman"/>
          <w:sz w:val="16"/>
          <w:szCs w:val="16"/>
        </w:rPr>
        <w:t>общих</w:t>
      </w:r>
      <w:r>
        <w:rPr>
          <w:rFonts w:eastAsia="Times New Roman"/>
        </w:rPr>
        <w:t xml:space="preserve"> </w:t>
      </w:r>
      <w:r>
        <w:rPr>
          <w:rFonts w:eastAsia="Times New Roman"/>
          <w:sz w:val="16"/>
          <w:szCs w:val="16"/>
        </w:rPr>
        <w:t>прибавках</w:t>
      </w:r>
      <w:r>
        <w:rPr>
          <w:rFonts w:eastAsia="Times New Roman"/>
        </w:rPr>
        <w:t xml:space="preserve"> </w:t>
      </w:r>
      <w:r>
        <w:rPr>
          <w:rFonts w:eastAsia="Times New Roman"/>
          <w:sz w:val="16"/>
          <w:szCs w:val="16"/>
        </w:rPr>
        <w:t>всем</w:t>
      </w:r>
      <w:r>
        <w:rPr>
          <w:rFonts w:eastAsia="Times New Roman"/>
        </w:rPr>
        <w:t xml:space="preserve"> </w:t>
      </w:r>
      <w:r>
        <w:rPr>
          <w:rFonts w:eastAsia="Times New Roman"/>
          <w:sz w:val="16"/>
          <w:szCs w:val="16"/>
        </w:rPr>
        <w:t>служащим</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исключением</w:t>
      </w:r>
      <w:r>
        <w:rPr>
          <w:rFonts w:eastAsia="Times New Roman"/>
        </w:rPr>
        <w:t xml:space="preserve"> </w:t>
      </w:r>
      <w:r>
        <w:rPr>
          <w:rFonts w:eastAsia="Times New Roman"/>
          <w:sz w:val="16"/>
          <w:szCs w:val="16"/>
        </w:rPr>
        <w:t>груп</w:t>
      </w:r>
      <w:r>
        <w:rPr>
          <w:rFonts w:eastAsia="Times New Roman"/>
          <w:sz w:val="16"/>
          <w:szCs w:val="16"/>
        </w:rPr>
        <w:softHyphen/>
      </w:r>
      <w:r>
        <w:rPr>
          <w:rFonts w:eastAsia="Times New Roman"/>
          <w:sz w:val="16"/>
          <w:szCs w:val="16"/>
        </w:rPr>
        <w:br/>
        <w:t>пы рабочих, получающих большие оклады по требованию их профес</w:t>
      </w:r>
      <w:r>
        <w:rPr>
          <w:rFonts w:eastAsia="Times New Roman"/>
          <w:sz w:val="16"/>
          <w:szCs w:val="16"/>
        </w:rPr>
        <w:softHyphen/>
      </w:r>
      <w:r>
        <w:rPr>
          <w:rFonts w:eastAsia="Times New Roman"/>
          <w:sz w:val="16"/>
          <w:szCs w:val="16"/>
        </w:rPr>
        <w:br/>
        <w:t>сионального союза. НАР.</w:t>
      </w:r>
    </w:p>
    <w:p w:rsidR="00745E39" w:rsidRDefault="003978C9">
      <w:pPr>
        <w:shd w:val="clear" w:color="auto" w:fill="FFFFFF"/>
        <w:spacing w:line="197" w:lineRule="exact"/>
        <w:ind w:firstLine="398"/>
        <w:jc w:val="both"/>
      </w:pPr>
      <w:r>
        <w:rPr>
          <w:rFonts w:eastAsia="Times New Roman"/>
          <w:sz w:val="16"/>
          <w:szCs w:val="16"/>
        </w:rPr>
        <w:t>По соглашению с Советом решено выдать всем, кроме V группы, по сто рублей. (Нескольким лицам, посвящающим Театру только часть своего времени, – по 50 руб.)</w:t>
      </w:r>
    </w:p>
    <w:p w:rsidR="00745E39" w:rsidRDefault="003978C9">
      <w:pPr>
        <w:shd w:val="clear" w:color="auto" w:fill="FFFFFF"/>
        <w:spacing w:before="365"/>
        <w:ind w:left="398"/>
      </w:pPr>
      <w:r>
        <w:rPr>
          <w:b/>
          <w:bCs/>
          <w:sz w:val="16"/>
          <w:szCs w:val="16"/>
          <w:lang w:val="en-US"/>
        </w:rPr>
        <w:t>19/I</w:t>
      </w:r>
    </w:p>
    <w:p w:rsidR="00745E39" w:rsidRDefault="003978C9">
      <w:pPr>
        <w:shd w:val="clear" w:color="auto" w:fill="FFFFFF"/>
        <w:tabs>
          <w:tab w:val="left" w:pos="734"/>
        </w:tabs>
        <w:spacing w:before="149" w:line="197" w:lineRule="exact"/>
        <w:ind w:firstLine="398"/>
        <w:jc w:val="both"/>
      </w:pPr>
      <w:r>
        <w:rPr>
          <w:sz w:val="16"/>
          <w:szCs w:val="16"/>
          <w:lang w:val="en-US"/>
        </w:rPr>
        <w:t>259.</w:t>
      </w:r>
      <w:r>
        <w:rPr>
          <w:lang w:val="en-US"/>
        </w:rPr>
        <w:tab/>
      </w:r>
      <w:r>
        <w:rPr>
          <w:rFonts w:eastAsia="Times New Roman"/>
          <w:sz w:val="16"/>
          <w:szCs w:val="16"/>
        </w:rPr>
        <w:t>Так</w:t>
      </w:r>
      <w:r>
        <w:rPr>
          <w:rFonts w:eastAsia="Times New Roman"/>
        </w:rPr>
        <w:t xml:space="preserve"> </w:t>
      </w:r>
      <w:r>
        <w:rPr>
          <w:rFonts w:eastAsia="Times New Roman"/>
          <w:sz w:val="16"/>
          <w:szCs w:val="16"/>
        </w:rPr>
        <w:t>как</w:t>
      </w:r>
      <w:r>
        <w:rPr>
          <w:rFonts w:eastAsia="Times New Roman"/>
        </w:rPr>
        <w:t xml:space="preserve"> </w:t>
      </w:r>
      <w:r>
        <w:rPr>
          <w:rFonts w:eastAsia="Times New Roman"/>
          <w:sz w:val="16"/>
          <w:szCs w:val="16"/>
        </w:rPr>
        <w:t>Общее</w:t>
      </w:r>
      <w:r>
        <w:rPr>
          <w:rFonts w:eastAsia="Times New Roman"/>
        </w:rPr>
        <w:t xml:space="preserve"> </w:t>
      </w:r>
      <w:r>
        <w:rPr>
          <w:rFonts w:eastAsia="Times New Roman"/>
          <w:sz w:val="16"/>
          <w:szCs w:val="16"/>
        </w:rPr>
        <w:t>собрание</w:t>
      </w:r>
      <w:r>
        <w:rPr>
          <w:rFonts w:eastAsia="Times New Roman"/>
        </w:rPr>
        <w:t xml:space="preserve"> </w:t>
      </w:r>
      <w:r>
        <w:rPr>
          <w:rFonts w:eastAsia="Times New Roman"/>
          <w:sz w:val="16"/>
          <w:szCs w:val="16"/>
        </w:rPr>
        <w:t>поручило</w:t>
      </w:r>
      <w:r>
        <w:rPr>
          <w:rFonts w:eastAsia="Times New Roman"/>
        </w:rPr>
        <w:t xml:space="preserve"> </w:t>
      </w:r>
      <w:r>
        <w:rPr>
          <w:rFonts w:eastAsia="Times New Roman"/>
          <w:sz w:val="16"/>
          <w:szCs w:val="16"/>
        </w:rPr>
        <w:t>Совету</w:t>
      </w:r>
      <w:r>
        <w:rPr>
          <w:rFonts w:eastAsia="Times New Roman"/>
        </w:rPr>
        <w:t xml:space="preserve"> </w:t>
      </w:r>
      <w:r>
        <w:rPr>
          <w:rFonts w:eastAsia="Times New Roman"/>
          <w:sz w:val="16"/>
          <w:szCs w:val="16"/>
        </w:rPr>
        <w:t>выработать</w:t>
      </w:r>
      <w:r>
        <w:rPr>
          <w:rFonts w:eastAsia="Times New Roman"/>
        </w:rPr>
        <w:t xml:space="preserve"> </w:t>
      </w:r>
      <w:r>
        <w:rPr>
          <w:rFonts w:eastAsia="Times New Roman"/>
          <w:sz w:val="16"/>
          <w:szCs w:val="16"/>
        </w:rPr>
        <w:t>план</w:t>
      </w:r>
      <w:r>
        <w:rPr>
          <w:rFonts w:eastAsia="Times New Roman"/>
          <w:sz w:val="16"/>
          <w:szCs w:val="16"/>
        </w:rPr>
        <w:br/>
        <w:t>будущего сезона и только после этого нашло возможным приступать к</w:t>
      </w:r>
      <w:r>
        <w:rPr>
          <w:rFonts w:eastAsia="Times New Roman"/>
          <w:sz w:val="16"/>
          <w:szCs w:val="16"/>
        </w:rPr>
        <w:br/>
        <w:t>выборам Совета и Правления, а работы Совета еще не закончены, на</w:t>
      </w:r>
      <w:r>
        <w:rPr>
          <w:rFonts w:eastAsia="Times New Roman"/>
          <w:sz w:val="16"/>
          <w:szCs w:val="16"/>
        </w:rPr>
        <w:softHyphen/>
      </w:r>
      <w:r>
        <w:rPr>
          <w:rFonts w:eastAsia="Times New Roman"/>
          <w:sz w:val="16"/>
          <w:szCs w:val="16"/>
        </w:rPr>
        <w:br/>
        <w:t>значенное на 21 января Общее собрание приходится отложить.</w:t>
      </w:r>
    </w:p>
    <w:p w:rsidR="00745E39" w:rsidRDefault="003978C9">
      <w:pPr>
        <w:shd w:val="clear" w:color="auto" w:fill="FFFFFF"/>
        <w:spacing w:line="197" w:lineRule="exact"/>
        <w:ind w:firstLine="398"/>
        <w:jc w:val="both"/>
      </w:pPr>
      <w:r>
        <w:rPr>
          <w:rFonts w:eastAsia="Times New Roman"/>
          <w:sz w:val="16"/>
          <w:szCs w:val="16"/>
        </w:rPr>
        <w:t xml:space="preserve">Общее собрание </w:t>
      </w:r>
      <w:r>
        <w:rPr>
          <w:rFonts w:eastAsia="Times New Roman"/>
          <w:sz w:val="16"/>
          <w:szCs w:val="16"/>
          <w:lang w:val="en-US"/>
        </w:rPr>
        <w:t xml:space="preserve">21/I </w:t>
      </w:r>
      <w:r>
        <w:rPr>
          <w:rFonts w:eastAsia="Times New Roman"/>
          <w:sz w:val="16"/>
          <w:szCs w:val="16"/>
        </w:rPr>
        <w:t>отменить, назначив на это время соединен</w:t>
      </w:r>
      <w:r>
        <w:rPr>
          <w:rFonts w:eastAsia="Times New Roman"/>
          <w:sz w:val="16"/>
          <w:szCs w:val="16"/>
        </w:rPr>
        <w:softHyphen/>
        <w:t>ное заседание Совета и Правления.</w:t>
      </w:r>
    </w:p>
    <w:p w:rsidR="00745E39" w:rsidRDefault="003978C9">
      <w:pPr>
        <w:shd w:val="clear" w:color="auto" w:fill="FFFFFF"/>
        <w:spacing w:line="197" w:lineRule="exact"/>
        <w:ind w:firstLine="398"/>
        <w:jc w:val="both"/>
      </w:pPr>
      <w:bookmarkStart w:id="778" w:name="bookmark839"/>
      <w:r>
        <w:rPr>
          <w:rFonts w:eastAsia="Times New Roman"/>
          <w:sz w:val="16"/>
          <w:szCs w:val="16"/>
        </w:rPr>
        <w:t>В</w:t>
      </w:r>
      <w:bookmarkEnd w:id="778"/>
      <w:r>
        <w:rPr>
          <w:rFonts w:eastAsia="Times New Roman"/>
          <w:sz w:val="16"/>
          <w:szCs w:val="16"/>
        </w:rPr>
        <w:t xml:space="preserve"> понед. </w:t>
      </w:r>
      <w:r>
        <w:rPr>
          <w:rFonts w:eastAsia="Times New Roman"/>
          <w:sz w:val="16"/>
          <w:szCs w:val="16"/>
          <w:lang w:val="en-US"/>
        </w:rPr>
        <w:t xml:space="preserve">21/I </w:t>
      </w:r>
      <w:r>
        <w:rPr>
          <w:rFonts w:eastAsia="Times New Roman"/>
          <w:sz w:val="16"/>
          <w:szCs w:val="16"/>
        </w:rPr>
        <w:t>– в День русского актера – ввиду утреннего спекта</w:t>
      </w:r>
      <w:r>
        <w:rPr>
          <w:rFonts w:eastAsia="Times New Roman"/>
          <w:sz w:val="16"/>
          <w:szCs w:val="16"/>
        </w:rPr>
        <w:softHyphen/>
        <w:t>кля заседания Правления не было.</w:t>
      </w:r>
    </w:p>
    <w:p w:rsidR="00745E39" w:rsidRDefault="003978C9">
      <w:pPr>
        <w:shd w:val="clear" w:color="auto" w:fill="FFFFFF"/>
        <w:spacing w:line="197" w:lineRule="exact"/>
        <w:ind w:firstLine="398"/>
        <w:jc w:val="both"/>
      </w:pPr>
      <w:bookmarkStart w:id="779" w:name="bookmark840"/>
      <w:r>
        <w:rPr>
          <w:rFonts w:eastAsia="Times New Roman"/>
          <w:sz w:val="16"/>
          <w:szCs w:val="16"/>
        </w:rPr>
        <w:t>П</w:t>
      </w:r>
      <w:bookmarkEnd w:id="779"/>
      <w:r>
        <w:rPr>
          <w:rFonts w:eastAsia="Times New Roman"/>
          <w:sz w:val="16"/>
          <w:szCs w:val="16"/>
        </w:rPr>
        <w:t xml:space="preserve">одписи членов Правления: </w:t>
      </w:r>
      <w:r>
        <w:rPr>
          <w:rFonts w:eastAsia="Times New Roman"/>
          <w:i/>
          <w:iCs/>
          <w:sz w:val="16"/>
          <w:szCs w:val="16"/>
        </w:rPr>
        <w:t>Н.Румянцев, В.Лужский А.Санин, Н.Александров, С.Трушников, Н.Лукьянов.</w:t>
      </w:r>
    </w:p>
    <w:p w:rsidR="00745E39" w:rsidRDefault="003978C9">
      <w:pPr>
        <w:shd w:val="clear" w:color="auto" w:fill="FFFFFF"/>
        <w:spacing w:before="365"/>
        <w:ind w:left="398"/>
      </w:pPr>
      <w:bookmarkStart w:id="780" w:name="bookmark841"/>
      <w:r>
        <w:rPr>
          <w:b/>
          <w:bCs/>
          <w:sz w:val="16"/>
          <w:szCs w:val="16"/>
          <w:lang w:val="en-US"/>
        </w:rPr>
        <w:t>2</w:t>
      </w:r>
      <w:bookmarkEnd w:id="780"/>
      <w:r>
        <w:rPr>
          <w:b/>
          <w:bCs/>
          <w:sz w:val="16"/>
          <w:szCs w:val="16"/>
          <w:lang w:val="en-US"/>
        </w:rPr>
        <w:t xml:space="preserve">4/I 1918 </w:t>
      </w:r>
      <w:r>
        <w:rPr>
          <w:rFonts w:eastAsia="Times New Roman"/>
          <w:b/>
          <w:bCs/>
          <w:sz w:val="16"/>
          <w:szCs w:val="16"/>
        </w:rPr>
        <w:t>г.</w:t>
      </w:r>
    </w:p>
    <w:p w:rsidR="00745E39" w:rsidRDefault="003978C9">
      <w:pPr>
        <w:shd w:val="clear" w:color="auto" w:fill="FFFFFF"/>
        <w:tabs>
          <w:tab w:val="left" w:pos="734"/>
        </w:tabs>
        <w:spacing w:before="149" w:line="197" w:lineRule="exact"/>
        <w:ind w:firstLine="398"/>
        <w:jc w:val="both"/>
      </w:pPr>
      <w:r>
        <w:rPr>
          <w:sz w:val="16"/>
          <w:szCs w:val="16"/>
        </w:rPr>
        <w:t>260.</w:t>
      </w:r>
      <w:r>
        <w:tab/>
      </w:r>
      <w:r>
        <w:rPr>
          <w:rFonts w:eastAsia="Times New Roman"/>
          <w:sz w:val="16"/>
          <w:szCs w:val="16"/>
        </w:rPr>
        <w:t>О</w:t>
      </w:r>
      <w:r>
        <w:rPr>
          <w:rFonts w:eastAsia="Times New Roman"/>
        </w:rPr>
        <w:t xml:space="preserve"> </w:t>
      </w:r>
      <w:r>
        <w:rPr>
          <w:rFonts w:eastAsia="Times New Roman"/>
          <w:sz w:val="16"/>
          <w:szCs w:val="16"/>
        </w:rPr>
        <w:t>хранении</w:t>
      </w:r>
      <w:r>
        <w:rPr>
          <w:rFonts w:eastAsia="Times New Roman"/>
        </w:rPr>
        <w:t xml:space="preserve"> </w:t>
      </w:r>
      <w:r>
        <w:rPr>
          <w:rFonts w:eastAsia="Times New Roman"/>
          <w:sz w:val="16"/>
          <w:szCs w:val="16"/>
        </w:rPr>
        <w:t>свободных</w:t>
      </w:r>
      <w:r>
        <w:rPr>
          <w:rFonts w:eastAsia="Times New Roman"/>
        </w:rPr>
        <w:t xml:space="preserve"> </w:t>
      </w:r>
      <w:r>
        <w:rPr>
          <w:rFonts w:eastAsia="Times New Roman"/>
          <w:sz w:val="16"/>
          <w:szCs w:val="16"/>
        </w:rPr>
        <w:t>наличных</w:t>
      </w:r>
      <w:r>
        <w:rPr>
          <w:rFonts w:eastAsia="Times New Roman"/>
        </w:rPr>
        <w:t xml:space="preserve"> </w:t>
      </w:r>
      <w:r>
        <w:rPr>
          <w:rFonts w:eastAsia="Times New Roman"/>
          <w:sz w:val="16"/>
          <w:szCs w:val="16"/>
        </w:rPr>
        <w:t>денег,</w:t>
      </w:r>
      <w:r>
        <w:rPr>
          <w:rFonts w:eastAsia="Times New Roman"/>
        </w:rPr>
        <w:t xml:space="preserve"> </w:t>
      </w:r>
      <w:r>
        <w:rPr>
          <w:rFonts w:eastAsia="Times New Roman"/>
          <w:sz w:val="16"/>
          <w:szCs w:val="16"/>
        </w:rPr>
        <w:t>принадлежащих</w:t>
      </w:r>
      <w:r>
        <w:rPr>
          <w:rFonts w:eastAsia="Times New Roman"/>
        </w:rPr>
        <w:t xml:space="preserve"> </w:t>
      </w:r>
      <w:r>
        <w:rPr>
          <w:rFonts w:eastAsia="Times New Roman"/>
          <w:sz w:val="16"/>
          <w:szCs w:val="16"/>
        </w:rPr>
        <w:t>То</w:t>
      </w:r>
      <w:r>
        <w:rPr>
          <w:rFonts w:eastAsia="Times New Roman"/>
          <w:sz w:val="16"/>
          <w:szCs w:val="16"/>
        </w:rPr>
        <w:softHyphen/>
      </w:r>
      <w:r>
        <w:rPr>
          <w:rFonts w:eastAsia="Times New Roman"/>
          <w:sz w:val="16"/>
          <w:szCs w:val="16"/>
        </w:rPr>
        <w:br/>
        <w:t>вариществу Московский Художественный театр и, кроме того, о хране</w:t>
      </w:r>
      <w:r>
        <w:rPr>
          <w:rFonts w:eastAsia="Times New Roman"/>
          <w:sz w:val="16"/>
          <w:szCs w:val="16"/>
        </w:rPr>
        <w:softHyphen/>
      </w:r>
      <w:r>
        <w:rPr>
          <w:rFonts w:eastAsia="Times New Roman"/>
          <w:sz w:val="16"/>
          <w:szCs w:val="16"/>
        </w:rPr>
        <w:br/>
        <w:t>нии следующих капиталов:</w:t>
      </w:r>
    </w:p>
    <w:p w:rsidR="00745E39" w:rsidRDefault="003978C9" w:rsidP="003978C9">
      <w:pPr>
        <w:numPr>
          <w:ilvl w:val="0"/>
          <w:numId w:val="51"/>
        </w:numPr>
        <w:shd w:val="clear" w:color="auto" w:fill="FFFFFF"/>
        <w:tabs>
          <w:tab w:val="left" w:pos="576"/>
        </w:tabs>
        <w:spacing w:line="197" w:lineRule="exact"/>
        <w:ind w:firstLine="398"/>
        <w:jc w:val="both"/>
        <w:rPr>
          <w:sz w:val="16"/>
          <w:szCs w:val="16"/>
        </w:rPr>
      </w:pPr>
      <w:r>
        <w:rPr>
          <w:sz w:val="16"/>
          <w:szCs w:val="16"/>
        </w:rPr>
        <w:t>60513</w:t>
      </w:r>
      <w:r>
        <w:t xml:space="preserve"> </w:t>
      </w:r>
      <w:r>
        <w:rPr>
          <w:rFonts w:eastAsia="Times New Roman"/>
          <w:sz w:val="16"/>
          <w:szCs w:val="16"/>
        </w:rPr>
        <w:t>руб.</w:t>
      </w:r>
      <w:r>
        <w:rPr>
          <w:rFonts w:eastAsia="Times New Roman"/>
        </w:rPr>
        <w:t xml:space="preserve"> </w:t>
      </w:r>
      <w:r>
        <w:rPr>
          <w:rFonts w:eastAsia="Times New Roman"/>
          <w:sz w:val="16"/>
          <w:szCs w:val="16"/>
        </w:rPr>
        <w:t>75</w:t>
      </w:r>
      <w:r>
        <w:rPr>
          <w:rFonts w:eastAsia="Times New Roman"/>
        </w:rPr>
        <w:t xml:space="preserve"> </w:t>
      </w:r>
      <w:r>
        <w:rPr>
          <w:rFonts w:eastAsia="Times New Roman"/>
          <w:sz w:val="16"/>
          <w:szCs w:val="16"/>
        </w:rPr>
        <w:t>коп.</w:t>
      </w:r>
      <w:r>
        <w:rPr>
          <w:rFonts w:eastAsia="Times New Roman"/>
        </w:rPr>
        <w:t xml:space="preserve"> </w:t>
      </w:r>
      <w:r>
        <w:rPr>
          <w:rFonts w:eastAsia="Times New Roman"/>
          <w:sz w:val="16"/>
          <w:szCs w:val="16"/>
        </w:rPr>
        <w:t>(шестьдесят</w:t>
      </w:r>
      <w:r>
        <w:rPr>
          <w:rFonts w:eastAsia="Times New Roman"/>
        </w:rPr>
        <w:t xml:space="preserve"> </w:t>
      </w:r>
      <w:r>
        <w:rPr>
          <w:rFonts w:eastAsia="Times New Roman"/>
          <w:sz w:val="16"/>
          <w:szCs w:val="16"/>
        </w:rPr>
        <w:t>тысяч</w:t>
      </w:r>
      <w:r>
        <w:rPr>
          <w:rFonts w:eastAsia="Times New Roman"/>
        </w:rPr>
        <w:t xml:space="preserve"> </w:t>
      </w:r>
      <w:r>
        <w:rPr>
          <w:rFonts w:eastAsia="Times New Roman"/>
          <w:sz w:val="16"/>
          <w:szCs w:val="16"/>
        </w:rPr>
        <w:t>пятьсот</w:t>
      </w:r>
      <w:r>
        <w:rPr>
          <w:rFonts w:eastAsia="Times New Roman"/>
        </w:rPr>
        <w:t xml:space="preserve"> </w:t>
      </w:r>
      <w:r>
        <w:rPr>
          <w:rFonts w:eastAsia="Times New Roman"/>
          <w:sz w:val="16"/>
          <w:szCs w:val="16"/>
        </w:rPr>
        <w:t>тринадцать</w:t>
      </w:r>
      <w:r>
        <w:rPr>
          <w:rFonts w:eastAsia="Times New Roman"/>
        </w:rPr>
        <w:t xml:space="preserve"> </w:t>
      </w:r>
      <w:r>
        <w:rPr>
          <w:rFonts w:eastAsia="Times New Roman"/>
          <w:sz w:val="16"/>
          <w:szCs w:val="16"/>
        </w:rPr>
        <w:t>руб. 75 коп.) за неотыгранные абонементные спектакли, подлежащие воз</w:t>
      </w:r>
      <w:r>
        <w:rPr>
          <w:rFonts w:eastAsia="Times New Roman"/>
          <w:sz w:val="16"/>
          <w:szCs w:val="16"/>
        </w:rPr>
        <w:softHyphen/>
        <w:t>вращению абонентам;</w:t>
      </w:r>
    </w:p>
    <w:p w:rsidR="00745E39" w:rsidRDefault="003978C9" w:rsidP="003978C9">
      <w:pPr>
        <w:numPr>
          <w:ilvl w:val="0"/>
          <w:numId w:val="51"/>
        </w:numPr>
        <w:shd w:val="clear" w:color="auto" w:fill="FFFFFF"/>
        <w:tabs>
          <w:tab w:val="left" w:pos="576"/>
        </w:tabs>
        <w:spacing w:line="197" w:lineRule="exact"/>
        <w:ind w:firstLine="398"/>
        <w:jc w:val="both"/>
        <w:rPr>
          <w:sz w:val="16"/>
          <w:szCs w:val="16"/>
        </w:rPr>
      </w:pPr>
      <w:r>
        <w:rPr>
          <w:sz w:val="16"/>
          <w:szCs w:val="16"/>
        </w:rPr>
        <w:t>38000</w:t>
      </w:r>
      <w:r>
        <w:t xml:space="preserve"> </w:t>
      </w:r>
      <w:r>
        <w:rPr>
          <w:sz w:val="16"/>
          <w:szCs w:val="16"/>
        </w:rPr>
        <w:t>(</w:t>
      </w:r>
      <w:r>
        <w:rPr>
          <w:rFonts w:eastAsia="Times New Roman"/>
          <w:sz w:val="16"/>
          <w:szCs w:val="16"/>
        </w:rPr>
        <w:t>тридцать</w:t>
      </w:r>
      <w:r>
        <w:rPr>
          <w:rFonts w:eastAsia="Times New Roman"/>
        </w:rPr>
        <w:t xml:space="preserve"> </w:t>
      </w:r>
      <w:r>
        <w:rPr>
          <w:rFonts w:eastAsia="Times New Roman"/>
          <w:sz w:val="16"/>
          <w:szCs w:val="16"/>
        </w:rPr>
        <w:t>восемь</w:t>
      </w:r>
      <w:r>
        <w:rPr>
          <w:rFonts w:eastAsia="Times New Roman"/>
        </w:rPr>
        <w:t xml:space="preserve"> </w:t>
      </w:r>
      <w:r>
        <w:rPr>
          <w:rFonts w:eastAsia="Times New Roman"/>
          <w:sz w:val="16"/>
          <w:szCs w:val="16"/>
        </w:rPr>
        <w:t>тысяч</w:t>
      </w:r>
      <w:r>
        <w:rPr>
          <w:rFonts w:eastAsia="Times New Roman"/>
        </w:rPr>
        <w:t xml:space="preserve"> </w:t>
      </w:r>
      <w:r>
        <w:rPr>
          <w:rFonts w:eastAsia="Times New Roman"/>
          <w:sz w:val="16"/>
          <w:szCs w:val="16"/>
        </w:rPr>
        <w:t>рублей),</w:t>
      </w:r>
      <w:r>
        <w:rPr>
          <w:rFonts w:eastAsia="Times New Roman"/>
        </w:rPr>
        <w:t xml:space="preserve"> </w:t>
      </w:r>
      <w:r>
        <w:rPr>
          <w:rFonts w:eastAsia="Times New Roman"/>
          <w:sz w:val="16"/>
          <w:szCs w:val="16"/>
        </w:rPr>
        <w:t>подлежащие</w:t>
      </w:r>
      <w:r>
        <w:rPr>
          <w:rFonts w:eastAsia="Times New Roman"/>
        </w:rPr>
        <w:t xml:space="preserve"> </w:t>
      </w:r>
      <w:r>
        <w:rPr>
          <w:rFonts w:eastAsia="Times New Roman"/>
          <w:sz w:val="16"/>
          <w:szCs w:val="16"/>
        </w:rPr>
        <w:t>выдаче «пенсионерам» согласно договору о продаже прав на МХТеатр Това</w:t>
      </w:r>
      <w:r>
        <w:rPr>
          <w:rFonts w:eastAsia="Times New Roman"/>
          <w:sz w:val="16"/>
          <w:szCs w:val="16"/>
        </w:rPr>
        <w:softHyphen/>
        <w:t>риществу;</w:t>
      </w:r>
    </w:p>
    <w:p w:rsidR="00745E39" w:rsidRDefault="00745E39" w:rsidP="003978C9">
      <w:pPr>
        <w:numPr>
          <w:ilvl w:val="0"/>
          <w:numId w:val="51"/>
        </w:numPr>
        <w:shd w:val="clear" w:color="auto" w:fill="FFFFFF"/>
        <w:tabs>
          <w:tab w:val="left" w:pos="576"/>
        </w:tabs>
        <w:spacing w:line="197" w:lineRule="exact"/>
        <w:ind w:firstLine="398"/>
        <w:jc w:val="both"/>
        <w:rPr>
          <w:sz w:val="16"/>
          <w:szCs w:val="16"/>
        </w:rPr>
        <w:sectPr w:rsidR="00745E39">
          <w:pgSz w:w="11909" w:h="16834"/>
          <w:pgMar w:top="1440" w:right="3375" w:bottom="720" w:left="3374" w:header="720" w:footer="720" w:gutter="0"/>
          <w:cols w:space="60"/>
          <w:noEndnote/>
        </w:sectPr>
      </w:pPr>
    </w:p>
    <w:p w:rsidR="00745E39" w:rsidRDefault="003978C9" w:rsidP="003978C9">
      <w:pPr>
        <w:numPr>
          <w:ilvl w:val="0"/>
          <w:numId w:val="52"/>
        </w:numPr>
        <w:shd w:val="clear" w:color="auto" w:fill="FFFFFF"/>
        <w:tabs>
          <w:tab w:val="left" w:pos="586"/>
        </w:tabs>
        <w:spacing w:line="197" w:lineRule="exact"/>
        <w:ind w:firstLine="398"/>
        <w:jc w:val="both"/>
        <w:rPr>
          <w:sz w:val="16"/>
          <w:szCs w:val="16"/>
        </w:rPr>
      </w:pPr>
      <w:r>
        <w:rPr>
          <w:sz w:val="16"/>
          <w:szCs w:val="16"/>
        </w:rPr>
        <w:lastRenderedPageBreak/>
        <w:t>107056</w:t>
      </w:r>
      <w:r>
        <w:t xml:space="preserve"> </w:t>
      </w:r>
      <w:r>
        <w:rPr>
          <w:rFonts w:eastAsia="Times New Roman"/>
          <w:sz w:val="16"/>
          <w:szCs w:val="16"/>
        </w:rPr>
        <w:t>руб.</w:t>
      </w:r>
      <w:r>
        <w:rPr>
          <w:rFonts w:eastAsia="Times New Roman"/>
        </w:rPr>
        <w:t xml:space="preserve"> </w:t>
      </w:r>
      <w:r>
        <w:rPr>
          <w:rFonts w:eastAsia="Times New Roman"/>
          <w:sz w:val="16"/>
          <w:szCs w:val="16"/>
        </w:rPr>
        <w:t>41</w:t>
      </w:r>
      <w:r>
        <w:rPr>
          <w:rFonts w:eastAsia="Times New Roman"/>
        </w:rPr>
        <w:t xml:space="preserve"> </w:t>
      </w:r>
      <w:r>
        <w:rPr>
          <w:rFonts w:eastAsia="Times New Roman"/>
          <w:sz w:val="16"/>
          <w:szCs w:val="16"/>
        </w:rPr>
        <w:t>коп.</w:t>
      </w:r>
      <w:r>
        <w:rPr>
          <w:rFonts w:eastAsia="Times New Roman"/>
        </w:rPr>
        <w:t xml:space="preserve"> </w:t>
      </w:r>
      <w:r>
        <w:rPr>
          <w:rFonts w:eastAsia="Times New Roman"/>
          <w:sz w:val="16"/>
          <w:szCs w:val="16"/>
        </w:rPr>
        <w:t>(сто</w:t>
      </w:r>
      <w:r>
        <w:rPr>
          <w:rFonts w:eastAsia="Times New Roman"/>
        </w:rPr>
        <w:t xml:space="preserve"> </w:t>
      </w:r>
      <w:r>
        <w:rPr>
          <w:rFonts w:eastAsia="Times New Roman"/>
          <w:sz w:val="16"/>
          <w:szCs w:val="16"/>
        </w:rPr>
        <w:t>семь</w:t>
      </w:r>
      <w:r>
        <w:rPr>
          <w:rFonts w:eastAsia="Times New Roman"/>
        </w:rPr>
        <w:t xml:space="preserve"> </w:t>
      </w:r>
      <w:r>
        <w:rPr>
          <w:rFonts w:eastAsia="Times New Roman"/>
          <w:sz w:val="16"/>
          <w:szCs w:val="16"/>
        </w:rPr>
        <w:t>тысяч</w:t>
      </w:r>
      <w:r>
        <w:rPr>
          <w:rFonts w:eastAsia="Times New Roman"/>
        </w:rPr>
        <w:t xml:space="preserve"> </w:t>
      </w:r>
      <w:r>
        <w:rPr>
          <w:rFonts w:eastAsia="Times New Roman"/>
          <w:sz w:val="16"/>
          <w:szCs w:val="16"/>
        </w:rPr>
        <w:t>пятьдесят</w:t>
      </w:r>
      <w:r>
        <w:rPr>
          <w:rFonts w:eastAsia="Times New Roman"/>
        </w:rPr>
        <w:t xml:space="preserve"> </w:t>
      </w:r>
      <w:r>
        <w:rPr>
          <w:rFonts w:eastAsia="Times New Roman"/>
          <w:sz w:val="16"/>
          <w:szCs w:val="16"/>
        </w:rPr>
        <w:t>шесть</w:t>
      </w:r>
      <w:r>
        <w:rPr>
          <w:rFonts w:eastAsia="Times New Roman"/>
        </w:rPr>
        <w:t xml:space="preserve"> </w:t>
      </w:r>
      <w:r>
        <w:rPr>
          <w:rFonts w:eastAsia="Times New Roman"/>
          <w:sz w:val="16"/>
          <w:szCs w:val="16"/>
        </w:rPr>
        <w:t>руб.</w:t>
      </w:r>
      <w:r>
        <w:rPr>
          <w:rFonts w:eastAsia="Times New Roman"/>
        </w:rPr>
        <w:t xml:space="preserve"> </w:t>
      </w:r>
      <w:r>
        <w:rPr>
          <w:rFonts w:eastAsia="Times New Roman"/>
          <w:sz w:val="16"/>
          <w:szCs w:val="16"/>
        </w:rPr>
        <w:t>41 коп.), принадлежащие образуемой ссудо-сберегательной кассе служа</w:t>
      </w:r>
      <w:r>
        <w:rPr>
          <w:rFonts w:eastAsia="Times New Roman"/>
          <w:sz w:val="16"/>
          <w:szCs w:val="16"/>
        </w:rPr>
        <w:softHyphen/>
        <w:t>щих МХТ, – из них на 67416 руб. 28 коп. процентных бумаг, и –</w:t>
      </w:r>
    </w:p>
    <w:p w:rsidR="00745E39" w:rsidRDefault="003978C9" w:rsidP="003978C9">
      <w:pPr>
        <w:numPr>
          <w:ilvl w:val="0"/>
          <w:numId w:val="52"/>
        </w:numPr>
        <w:shd w:val="clear" w:color="auto" w:fill="FFFFFF"/>
        <w:tabs>
          <w:tab w:val="left" w:pos="586"/>
        </w:tabs>
        <w:spacing w:line="197" w:lineRule="exact"/>
        <w:ind w:firstLine="398"/>
        <w:jc w:val="both"/>
        <w:rPr>
          <w:sz w:val="16"/>
          <w:szCs w:val="16"/>
        </w:rPr>
      </w:pPr>
      <w:r>
        <w:rPr>
          <w:sz w:val="16"/>
          <w:szCs w:val="16"/>
        </w:rPr>
        <w:t>6843</w:t>
      </w:r>
      <w:r>
        <w:t xml:space="preserve"> </w:t>
      </w:r>
      <w:r>
        <w:rPr>
          <w:rFonts w:eastAsia="Times New Roman"/>
          <w:sz w:val="16"/>
          <w:szCs w:val="16"/>
        </w:rPr>
        <w:t>руб.</w:t>
      </w:r>
      <w:r>
        <w:rPr>
          <w:rFonts w:eastAsia="Times New Roman"/>
        </w:rPr>
        <w:t xml:space="preserve"> </w:t>
      </w:r>
      <w:r>
        <w:rPr>
          <w:rFonts w:eastAsia="Times New Roman"/>
          <w:sz w:val="16"/>
          <w:szCs w:val="16"/>
        </w:rPr>
        <w:t>09</w:t>
      </w:r>
      <w:r>
        <w:rPr>
          <w:rFonts w:eastAsia="Times New Roman"/>
        </w:rPr>
        <w:t xml:space="preserve"> </w:t>
      </w:r>
      <w:r>
        <w:rPr>
          <w:rFonts w:eastAsia="Times New Roman"/>
          <w:sz w:val="16"/>
          <w:szCs w:val="16"/>
        </w:rPr>
        <w:t>коп.</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три</w:t>
      </w:r>
      <w:r>
        <w:rPr>
          <w:rFonts w:eastAsia="Times New Roman"/>
        </w:rPr>
        <w:t xml:space="preserve"> </w:t>
      </w:r>
      <w:r>
        <w:rPr>
          <w:rFonts w:eastAsia="Times New Roman"/>
          <w:sz w:val="16"/>
          <w:szCs w:val="16"/>
        </w:rPr>
        <w:t>капитала</w:t>
      </w:r>
      <w:r>
        <w:rPr>
          <w:rFonts w:eastAsia="Times New Roman"/>
        </w:rPr>
        <w:t xml:space="preserve"> </w:t>
      </w:r>
      <w:r>
        <w:rPr>
          <w:rFonts w:eastAsia="Times New Roman"/>
          <w:sz w:val="16"/>
          <w:szCs w:val="16"/>
        </w:rPr>
        <w:t>специального</w:t>
      </w:r>
      <w:r>
        <w:rPr>
          <w:rFonts w:eastAsia="Times New Roman"/>
        </w:rPr>
        <w:t xml:space="preserve"> </w:t>
      </w:r>
      <w:r>
        <w:rPr>
          <w:rFonts w:eastAsia="Times New Roman"/>
          <w:sz w:val="16"/>
          <w:szCs w:val="16"/>
        </w:rPr>
        <w:t>назначения. НАР.</w:t>
      </w:r>
    </w:p>
    <w:p w:rsidR="00745E39" w:rsidRDefault="003978C9">
      <w:pPr>
        <w:shd w:val="clear" w:color="auto" w:fill="FFFFFF"/>
        <w:spacing w:line="197" w:lineRule="exact"/>
        <w:ind w:firstLine="398"/>
        <w:jc w:val="both"/>
      </w:pPr>
      <w:r>
        <w:rPr>
          <w:rFonts w:eastAsia="Times New Roman"/>
          <w:sz w:val="16"/>
          <w:szCs w:val="16"/>
        </w:rPr>
        <w:t xml:space="preserve">Так как исполнять постановление Правления за № 230 от </w:t>
      </w:r>
      <w:r>
        <w:rPr>
          <w:rFonts w:eastAsia="Times New Roman"/>
          <w:sz w:val="16"/>
          <w:szCs w:val="16"/>
          <w:lang w:val="en-US"/>
        </w:rPr>
        <w:t xml:space="preserve">1/XII 1917 </w:t>
      </w:r>
      <w:r>
        <w:rPr>
          <w:rFonts w:eastAsia="Times New Roman"/>
          <w:sz w:val="16"/>
          <w:szCs w:val="16"/>
        </w:rPr>
        <w:t>г. невозможно ввиду исключительных условий настоящего вре</w:t>
      </w:r>
      <w:r>
        <w:rPr>
          <w:rFonts w:eastAsia="Times New Roman"/>
          <w:sz w:val="16"/>
          <w:szCs w:val="16"/>
        </w:rPr>
        <w:softHyphen/>
        <w:t>мени, а именно: ни текущими счетами, ни стальным ящиком в банке нормально пользоваться нельзя, а между тем наличность Товарищества должна быть в свободном распоряжении Правления по ходу дел Т-ва, Правление – в изменение указанного решения – признало необходи</w:t>
      </w:r>
      <w:r>
        <w:rPr>
          <w:rFonts w:eastAsia="Times New Roman"/>
          <w:sz w:val="16"/>
          <w:szCs w:val="16"/>
        </w:rPr>
        <w:softHyphen/>
        <w:t xml:space="preserve">мым как свободные наличные деньги, так и процентные бумаги впредь до выдачи их по принадлежности </w:t>
      </w:r>
      <w:r>
        <w:rPr>
          <w:rFonts w:eastAsia="Times New Roman"/>
          <w:i/>
          <w:iCs/>
          <w:sz w:val="16"/>
          <w:szCs w:val="16"/>
        </w:rPr>
        <w:t>хранить в кассе Товарищества.</w:t>
      </w:r>
    </w:p>
    <w:p w:rsidR="00745E39" w:rsidRDefault="003978C9">
      <w:pPr>
        <w:shd w:val="clear" w:color="auto" w:fill="FFFFFF"/>
        <w:spacing w:line="197" w:lineRule="exact"/>
        <w:ind w:firstLine="398"/>
        <w:jc w:val="both"/>
      </w:pPr>
      <w:r>
        <w:rPr>
          <w:sz w:val="16"/>
          <w:szCs w:val="16"/>
        </w:rPr>
        <w:t>&lt;</w:t>
      </w:r>
      <w:r>
        <w:rPr>
          <w:rFonts w:eastAsia="Times New Roman"/>
          <w:sz w:val="16"/>
          <w:szCs w:val="16"/>
        </w:rPr>
        <w:t xml:space="preserve">Я бы считал, что </w:t>
      </w:r>
      <w:r>
        <w:rPr>
          <w:rFonts w:eastAsia="Times New Roman"/>
          <w:i/>
          <w:iCs/>
          <w:sz w:val="16"/>
          <w:szCs w:val="16"/>
        </w:rPr>
        <w:t>абонементные деньги находятся на счету в Куп. банке</w:t>
      </w:r>
      <w:r>
        <w:rPr>
          <w:rFonts w:eastAsia="Times New Roman"/>
          <w:sz w:val="16"/>
          <w:szCs w:val="16"/>
        </w:rPr>
        <w:t xml:space="preserve">. Это надо сделать как-то определенно. </w:t>
      </w:r>
      <w:r>
        <w:rPr>
          <w:rFonts w:eastAsia="Times New Roman"/>
          <w:i/>
          <w:iCs/>
          <w:sz w:val="16"/>
          <w:szCs w:val="16"/>
        </w:rPr>
        <w:t>ВНД</w:t>
      </w:r>
      <w:r>
        <w:rPr>
          <w:rFonts w:eastAsia="Times New Roman"/>
          <w:sz w:val="16"/>
          <w:szCs w:val="16"/>
        </w:rPr>
        <w:t>&gt;</w:t>
      </w:r>
    </w:p>
    <w:p w:rsidR="00745E39" w:rsidRDefault="003978C9">
      <w:pPr>
        <w:shd w:val="clear" w:color="auto" w:fill="FFFFFF"/>
        <w:spacing w:line="197" w:lineRule="exact"/>
        <w:ind w:firstLine="398"/>
        <w:jc w:val="both"/>
      </w:pPr>
      <w:r>
        <w:rPr>
          <w:rFonts w:eastAsia="Times New Roman"/>
          <w:sz w:val="16"/>
          <w:szCs w:val="16"/>
        </w:rPr>
        <w:t xml:space="preserve">Подписи членов Правления: </w:t>
      </w:r>
      <w:r>
        <w:rPr>
          <w:rFonts w:eastAsia="Times New Roman"/>
          <w:i/>
          <w:iCs/>
          <w:sz w:val="16"/>
          <w:szCs w:val="16"/>
        </w:rPr>
        <w:t>Н.Румянцев, В.Лужский, Н.Александров</w:t>
      </w:r>
    </w:p>
    <w:p w:rsidR="00745E39" w:rsidRDefault="003978C9">
      <w:pPr>
        <w:shd w:val="clear" w:color="auto" w:fill="FFFFFF"/>
        <w:spacing w:before="360"/>
        <w:ind w:left="398"/>
      </w:pPr>
      <w:r>
        <w:rPr>
          <w:b/>
          <w:bCs/>
          <w:sz w:val="16"/>
          <w:szCs w:val="16"/>
          <w:lang w:val="en-US"/>
        </w:rPr>
        <w:t>26/I</w:t>
      </w:r>
    </w:p>
    <w:p w:rsidR="00745E39" w:rsidRDefault="003978C9">
      <w:pPr>
        <w:shd w:val="clear" w:color="auto" w:fill="FFFFFF"/>
        <w:tabs>
          <w:tab w:val="left" w:pos="739"/>
        </w:tabs>
        <w:spacing w:before="149" w:line="197" w:lineRule="exact"/>
        <w:ind w:firstLine="398"/>
        <w:jc w:val="both"/>
      </w:pPr>
      <w:bookmarkStart w:id="781" w:name="bookmark842"/>
      <w:r>
        <w:rPr>
          <w:sz w:val="16"/>
          <w:szCs w:val="16"/>
          <w:lang w:val="en-US"/>
        </w:rPr>
        <w:t>2</w:t>
      </w:r>
      <w:bookmarkEnd w:id="781"/>
      <w:r>
        <w:rPr>
          <w:sz w:val="16"/>
          <w:szCs w:val="16"/>
          <w:lang w:val="en-US"/>
        </w:rPr>
        <w:t>61.</w:t>
      </w:r>
      <w:r>
        <w:rPr>
          <w:lang w:val="en-US"/>
        </w:rPr>
        <w:tab/>
      </w:r>
      <w:r>
        <w:rPr>
          <w:rFonts w:eastAsia="Times New Roman"/>
          <w:sz w:val="16"/>
          <w:szCs w:val="16"/>
        </w:rPr>
        <w:t>Е.А.Левитская</w:t>
      </w:r>
      <w:r>
        <w:rPr>
          <w:rFonts w:eastAsia="Times New Roman"/>
        </w:rPr>
        <w:t xml:space="preserve"> </w:t>
      </w:r>
      <w:r>
        <w:rPr>
          <w:rFonts w:eastAsia="Times New Roman"/>
          <w:sz w:val="16"/>
          <w:szCs w:val="16"/>
        </w:rPr>
        <w:t>письмом</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имя</w:t>
      </w:r>
      <w:r>
        <w:rPr>
          <w:rFonts w:eastAsia="Times New Roman"/>
        </w:rPr>
        <w:t xml:space="preserve"> </w:t>
      </w:r>
      <w:r>
        <w:rPr>
          <w:rFonts w:eastAsia="Times New Roman"/>
          <w:sz w:val="16"/>
          <w:szCs w:val="16"/>
        </w:rPr>
        <w:t>В.В.Лужского</w:t>
      </w:r>
      <w:r>
        <w:rPr>
          <w:rFonts w:eastAsia="Times New Roman"/>
        </w:rPr>
        <w:t xml:space="preserve"> </w:t>
      </w:r>
      <w:r>
        <w:rPr>
          <w:rFonts w:eastAsia="Times New Roman"/>
          <w:sz w:val="16"/>
          <w:szCs w:val="16"/>
        </w:rPr>
        <w:t>просит</w:t>
      </w:r>
      <w:r>
        <w:rPr>
          <w:rFonts w:eastAsia="Times New Roman"/>
        </w:rPr>
        <w:t xml:space="preserve"> </w:t>
      </w:r>
      <w:r>
        <w:rPr>
          <w:rFonts w:eastAsia="Times New Roman"/>
          <w:sz w:val="16"/>
          <w:szCs w:val="16"/>
        </w:rPr>
        <w:t>теперь</w:t>
      </w:r>
      <w:r>
        <w:rPr>
          <w:rFonts w:eastAsia="Times New Roman"/>
          <w:sz w:val="16"/>
          <w:szCs w:val="16"/>
        </w:rPr>
        <w:br/>
        <w:t>же освободить ее и от вознаграждения за будущие месяцы отказыва</w:t>
      </w:r>
      <w:r>
        <w:rPr>
          <w:rFonts w:eastAsia="Times New Roman"/>
          <w:sz w:val="16"/>
          <w:szCs w:val="16"/>
        </w:rPr>
        <w:softHyphen/>
      </w:r>
      <w:r>
        <w:rPr>
          <w:rFonts w:eastAsia="Times New Roman"/>
          <w:sz w:val="16"/>
          <w:szCs w:val="16"/>
        </w:rPr>
        <w:br/>
        <w:t>ется. ВВЛ.</w:t>
      </w:r>
    </w:p>
    <w:p w:rsidR="00745E39" w:rsidRDefault="003978C9">
      <w:pPr>
        <w:shd w:val="clear" w:color="auto" w:fill="FFFFFF"/>
        <w:spacing w:line="197" w:lineRule="exact"/>
        <w:ind w:left="398"/>
      </w:pPr>
      <w:r>
        <w:rPr>
          <w:rFonts w:eastAsia="Times New Roman"/>
          <w:sz w:val="16"/>
          <w:szCs w:val="16"/>
        </w:rPr>
        <w:t xml:space="preserve">Считать Е.А.Левитскую выбывшею из МХТеатра с </w:t>
      </w:r>
      <w:r>
        <w:rPr>
          <w:rFonts w:eastAsia="Times New Roman"/>
          <w:sz w:val="16"/>
          <w:szCs w:val="16"/>
          <w:lang w:val="en-US"/>
        </w:rPr>
        <w:t xml:space="preserve">16/I 1918 </w:t>
      </w:r>
      <w:r>
        <w:rPr>
          <w:rFonts w:eastAsia="Times New Roman"/>
          <w:sz w:val="16"/>
          <w:szCs w:val="16"/>
        </w:rPr>
        <w:t>г.</w:t>
      </w:r>
    </w:p>
    <w:p w:rsidR="00745E39" w:rsidRDefault="003978C9">
      <w:pPr>
        <w:shd w:val="clear" w:color="auto" w:fill="FFFFFF"/>
        <w:tabs>
          <w:tab w:val="left" w:pos="739"/>
        </w:tabs>
        <w:spacing w:line="197" w:lineRule="exact"/>
        <w:ind w:firstLine="398"/>
        <w:jc w:val="both"/>
      </w:pPr>
      <w:bookmarkStart w:id="782" w:name="bookmark843"/>
      <w:r>
        <w:rPr>
          <w:sz w:val="16"/>
          <w:szCs w:val="16"/>
        </w:rPr>
        <w:t>2</w:t>
      </w:r>
      <w:bookmarkEnd w:id="782"/>
      <w:r>
        <w:rPr>
          <w:sz w:val="16"/>
          <w:szCs w:val="16"/>
        </w:rPr>
        <w:t>62.</w:t>
      </w:r>
      <w:r>
        <w:tab/>
      </w:r>
      <w:r>
        <w:rPr>
          <w:rFonts w:eastAsia="Times New Roman"/>
          <w:sz w:val="16"/>
          <w:szCs w:val="16"/>
        </w:rPr>
        <w:t>С.Миронов</w:t>
      </w:r>
      <w:r>
        <w:rPr>
          <w:rFonts w:eastAsia="Times New Roman"/>
        </w:rPr>
        <w:t xml:space="preserve"> </w:t>
      </w:r>
      <w:r>
        <w:rPr>
          <w:rFonts w:eastAsia="Times New Roman"/>
          <w:sz w:val="16"/>
          <w:szCs w:val="16"/>
        </w:rPr>
        <w:t>до</w:t>
      </w:r>
      <w:r>
        <w:rPr>
          <w:rFonts w:eastAsia="Times New Roman"/>
        </w:rPr>
        <w:t xml:space="preserve"> </w:t>
      </w:r>
      <w:r>
        <w:rPr>
          <w:rFonts w:eastAsia="Times New Roman"/>
          <w:sz w:val="16"/>
          <w:szCs w:val="16"/>
        </w:rPr>
        <w:t>сего</w:t>
      </w:r>
      <w:r>
        <w:rPr>
          <w:rFonts w:eastAsia="Times New Roman"/>
        </w:rPr>
        <w:t xml:space="preserve"> </w:t>
      </w:r>
      <w:r>
        <w:rPr>
          <w:rFonts w:eastAsia="Times New Roman"/>
          <w:sz w:val="16"/>
          <w:szCs w:val="16"/>
        </w:rPr>
        <w:t>времени</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вступил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свои</w:t>
      </w:r>
      <w:r>
        <w:rPr>
          <w:rFonts w:eastAsia="Times New Roman"/>
        </w:rPr>
        <w:t xml:space="preserve"> </w:t>
      </w:r>
      <w:r>
        <w:rPr>
          <w:rFonts w:eastAsia="Times New Roman"/>
          <w:sz w:val="16"/>
          <w:szCs w:val="16"/>
        </w:rPr>
        <w:t>обязанности,</w:t>
      </w:r>
      <w:r>
        <w:rPr>
          <w:rFonts w:eastAsia="Times New Roman"/>
          <w:sz w:val="16"/>
          <w:szCs w:val="16"/>
        </w:rPr>
        <w:br/>
        <w:t>между тем его возраст уже освобожден от службы. ААС.</w:t>
      </w:r>
    </w:p>
    <w:p w:rsidR="00745E39" w:rsidRDefault="003978C9">
      <w:pPr>
        <w:shd w:val="clear" w:color="auto" w:fill="FFFFFF"/>
        <w:spacing w:line="197" w:lineRule="exact"/>
        <w:ind w:firstLine="398"/>
        <w:jc w:val="both"/>
      </w:pPr>
      <w:r>
        <w:rPr>
          <w:rFonts w:eastAsia="Times New Roman"/>
          <w:sz w:val="16"/>
          <w:szCs w:val="16"/>
        </w:rPr>
        <w:t>С.Миронов вызван в Правление и предупрежден, что ему следует освободиться от военных обязанностей.</w:t>
      </w:r>
    </w:p>
    <w:p w:rsidR="00745E39" w:rsidRDefault="003978C9">
      <w:pPr>
        <w:shd w:val="clear" w:color="auto" w:fill="FFFFFF"/>
        <w:tabs>
          <w:tab w:val="left" w:pos="739"/>
        </w:tabs>
        <w:spacing w:line="197" w:lineRule="exact"/>
        <w:ind w:firstLine="398"/>
        <w:jc w:val="both"/>
      </w:pPr>
      <w:r>
        <w:rPr>
          <w:sz w:val="16"/>
          <w:szCs w:val="16"/>
        </w:rPr>
        <w:t>263.</w:t>
      </w:r>
      <w:r>
        <w:tab/>
      </w:r>
      <w:r>
        <w:rPr>
          <w:rFonts w:eastAsia="Times New Roman"/>
          <w:sz w:val="16"/>
          <w:szCs w:val="16"/>
        </w:rPr>
        <w:t>В.В.Лужский</w:t>
      </w:r>
      <w:r>
        <w:rPr>
          <w:rFonts w:eastAsia="Times New Roman"/>
        </w:rPr>
        <w:t xml:space="preserve"> </w:t>
      </w:r>
      <w:r>
        <w:rPr>
          <w:rFonts w:eastAsia="Times New Roman"/>
          <w:sz w:val="16"/>
          <w:szCs w:val="16"/>
        </w:rPr>
        <w:t>предлагает</w:t>
      </w:r>
      <w:r>
        <w:rPr>
          <w:rFonts w:eastAsia="Times New Roman"/>
        </w:rPr>
        <w:t xml:space="preserve"> </w:t>
      </w:r>
      <w:r>
        <w:rPr>
          <w:rFonts w:eastAsia="Times New Roman"/>
          <w:sz w:val="16"/>
          <w:szCs w:val="16"/>
        </w:rPr>
        <w:t>повысить</w:t>
      </w:r>
      <w:r>
        <w:rPr>
          <w:rFonts w:eastAsia="Times New Roman"/>
        </w:rPr>
        <w:t xml:space="preserve"> </w:t>
      </w:r>
      <w:r>
        <w:rPr>
          <w:rFonts w:eastAsia="Times New Roman"/>
          <w:sz w:val="16"/>
          <w:szCs w:val="16"/>
        </w:rPr>
        <w:t>вознаграждение</w:t>
      </w:r>
      <w:r>
        <w:rPr>
          <w:rFonts w:eastAsia="Times New Roman"/>
        </w:rPr>
        <w:t xml:space="preserve"> </w:t>
      </w:r>
      <w:r>
        <w:rPr>
          <w:rFonts w:eastAsia="Times New Roman"/>
          <w:sz w:val="16"/>
          <w:szCs w:val="16"/>
        </w:rPr>
        <w:t>разовых</w:t>
      </w:r>
      <w:r>
        <w:rPr>
          <w:rFonts w:eastAsia="Times New Roman"/>
          <w:sz w:val="16"/>
          <w:szCs w:val="16"/>
        </w:rPr>
        <w:br/>
        <w:t>сотрудников с трех до шести рублей. ВВЛ.</w:t>
      </w:r>
    </w:p>
    <w:p w:rsidR="00745E39" w:rsidRDefault="003978C9">
      <w:pPr>
        <w:shd w:val="clear" w:color="auto" w:fill="FFFFFF"/>
        <w:spacing w:line="197" w:lineRule="exact"/>
        <w:ind w:left="398" w:right="2150"/>
      </w:pPr>
      <w:r>
        <w:rPr>
          <w:rFonts w:eastAsia="Times New Roman"/>
          <w:sz w:val="16"/>
          <w:szCs w:val="16"/>
        </w:rPr>
        <w:t xml:space="preserve">С </w:t>
      </w:r>
      <w:r>
        <w:rPr>
          <w:rFonts w:eastAsia="Times New Roman"/>
          <w:sz w:val="16"/>
          <w:szCs w:val="16"/>
          <w:lang w:val="en-US"/>
        </w:rPr>
        <w:t xml:space="preserve">16/I </w:t>
      </w:r>
      <w:r>
        <w:rPr>
          <w:rFonts w:eastAsia="Times New Roman"/>
          <w:sz w:val="16"/>
          <w:szCs w:val="16"/>
        </w:rPr>
        <w:t xml:space="preserve">считать по шесть рублей. &lt;Хорошо. </w:t>
      </w:r>
      <w:r>
        <w:rPr>
          <w:rFonts w:eastAsia="Times New Roman"/>
          <w:i/>
          <w:iCs/>
          <w:sz w:val="16"/>
          <w:szCs w:val="16"/>
        </w:rPr>
        <w:t>ВНД</w:t>
      </w:r>
      <w:r>
        <w:rPr>
          <w:rFonts w:eastAsia="Times New Roman"/>
          <w:sz w:val="16"/>
          <w:szCs w:val="16"/>
        </w:rPr>
        <w:t>&gt;</w:t>
      </w:r>
    </w:p>
    <w:p w:rsidR="00745E39" w:rsidRDefault="003978C9">
      <w:pPr>
        <w:shd w:val="clear" w:color="auto" w:fill="FFFFFF"/>
        <w:tabs>
          <w:tab w:val="left" w:pos="739"/>
        </w:tabs>
        <w:spacing w:line="197" w:lineRule="exact"/>
        <w:ind w:firstLine="398"/>
        <w:jc w:val="both"/>
      </w:pPr>
      <w:bookmarkStart w:id="783" w:name="bookmark844"/>
      <w:r>
        <w:rPr>
          <w:sz w:val="16"/>
          <w:szCs w:val="16"/>
        </w:rPr>
        <w:t>2</w:t>
      </w:r>
      <w:bookmarkEnd w:id="783"/>
      <w:r>
        <w:rPr>
          <w:sz w:val="16"/>
          <w:szCs w:val="16"/>
        </w:rPr>
        <w:t>64.</w:t>
      </w:r>
      <w:r>
        <w:tab/>
      </w:r>
      <w:r>
        <w:rPr>
          <w:rFonts w:eastAsia="Times New Roman"/>
          <w:sz w:val="16"/>
          <w:szCs w:val="16"/>
        </w:rPr>
        <w:t>В.В.Лужский</w:t>
      </w:r>
      <w:r>
        <w:rPr>
          <w:rFonts w:eastAsia="Times New Roman"/>
        </w:rPr>
        <w:t xml:space="preserve"> </w:t>
      </w:r>
      <w:r>
        <w:rPr>
          <w:rFonts w:eastAsia="Times New Roman"/>
          <w:sz w:val="16"/>
          <w:szCs w:val="16"/>
        </w:rPr>
        <w:t>обращает</w:t>
      </w:r>
      <w:r>
        <w:rPr>
          <w:rFonts w:eastAsia="Times New Roman"/>
        </w:rPr>
        <w:t xml:space="preserve"> </w:t>
      </w:r>
      <w:r>
        <w:rPr>
          <w:rFonts w:eastAsia="Times New Roman"/>
          <w:sz w:val="16"/>
          <w:szCs w:val="16"/>
        </w:rPr>
        <w:t>внимание</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отрывки,</w:t>
      </w:r>
      <w:r>
        <w:rPr>
          <w:rFonts w:eastAsia="Times New Roman"/>
        </w:rPr>
        <w:t xml:space="preserve"> </w:t>
      </w:r>
      <w:r>
        <w:rPr>
          <w:rFonts w:eastAsia="Times New Roman"/>
          <w:sz w:val="16"/>
          <w:szCs w:val="16"/>
        </w:rPr>
        <w:t>показанные</w:t>
      </w:r>
      <w:r>
        <w:rPr>
          <w:rFonts w:eastAsia="Times New Roman"/>
          <w:sz w:val="16"/>
          <w:szCs w:val="16"/>
        </w:rPr>
        <w:br/>
        <w:t>сотрудниками в Студии, – нельзя ли некоторые из них использовать</w:t>
      </w:r>
      <w:r>
        <w:rPr>
          <w:rFonts w:eastAsia="Times New Roman"/>
          <w:sz w:val="16"/>
          <w:szCs w:val="16"/>
        </w:rPr>
        <w:br/>
      </w:r>
      <w:r>
        <w:rPr>
          <w:rFonts w:eastAsia="Times New Roman"/>
          <w:i/>
          <w:iCs/>
          <w:sz w:val="16"/>
          <w:szCs w:val="16"/>
        </w:rPr>
        <w:t>для спектакля во II Студии</w:t>
      </w:r>
      <w:r>
        <w:rPr>
          <w:rFonts w:eastAsia="Times New Roman"/>
          <w:sz w:val="16"/>
          <w:szCs w:val="16"/>
        </w:rPr>
        <w:t>? ВВЛ.</w:t>
      </w:r>
    </w:p>
    <w:p w:rsidR="00745E39" w:rsidRDefault="003978C9">
      <w:pPr>
        <w:shd w:val="clear" w:color="auto" w:fill="FFFFFF"/>
        <w:ind w:left="398"/>
      </w:pPr>
      <w:r>
        <w:rPr>
          <w:sz w:val="16"/>
          <w:szCs w:val="16"/>
        </w:rPr>
        <w:t>&lt;</w:t>
      </w:r>
      <w:r>
        <w:rPr>
          <w:rFonts w:eastAsia="Times New Roman"/>
          <w:sz w:val="16"/>
          <w:szCs w:val="16"/>
        </w:rPr>
        <w:t>Плохо понимаю</w:t>
      </w:r>
      <w:hyperlink w:anchor="bookmark3357" w:history="1">
        <w:r>
          <w:rPr>
            <w:rFonts w:eastAsia="Times New Roman"/>
            <w:sz w:val="16"/>
            <w:szCs w:val="16"/>
            <w:vertAlign w:val="superscript"/>
          </w:rPr>
          <w:t>83</w:t>
        </w:r>
      </w:hyperlink>
      <w:r>
        <w:rPr>
          <w:rFonts w:eastAsia="Times New Roman"/>
          <w:sz w:val="16"/>
          <w:szCs w:val="16"/>
        </w:rPr>
        <w:t xml:space="preserve">. </w:t>
      </w:r>
      <w:r>
        <w:rPr>
          <w:rFonts w:eastAsia="Times New Roman"/>
          <w:i/>
          <w:iCs/>
          <w:sz w:val="16"/>
          <w:szCs w:val="16"/>
        </w:rPr>
        <w:t>ВНД</w:t>
      </w:r>
      <w:r>
        <w:rPr>
          <w:rFonts w:eastAsia="Times New Roman"/>
          <w:sz w:val="16"/>
          <w:szCs w:val="16"/>
        </w:rPr>
        <w:t>&gt;</w:t>
      </w:r>
    </w:p>
    <w:p w:rsidR="00745E39" w:rsidRDefault="003978C9">
      <w:pPr>
        <w:shd w:val="clear" w:color="auto" w:fill="FFFFFF"/>
        <w:spacing w:line="202" w:lineRule="exact"/>
        <w:ind w:firstLine="398"/>
        <w:jc w:val="both"/>
      </w:pPr>
      <w:r>
        <w:rPr>
          <w:rFonts w:eastAsia="Times New Roman"/>
          <w:sz w:val="16"/>
          <w:szCs w:val="16"/>
        </w:rPr>
        <w:t>Хотя Правление отрывков не видело, мысль В.В.Лужского следу</w:t>
      </w:r>
      <w:r>
        <w:rPr>
          <w:rFonts w:eastAsia="Times New Roman"/>
          <w:sz w:val="16"/>
          <w:szCs w:val="16"/>
        </w:rPr>
        <w:softHyphen/>
        <w:t>ет передать на рассмотрение Совета.</w:t>
      </w:r>
    </w:p>
    <w:p w:rsidR="00745E39" w:rsidRDefault="003978C9">
      <w:pPr>
        <w:shd w:val="clear" w:color="auto" w:fill="FFFFFF"/>
        <w:spacing w:before="365"/>
        <w:ind w:left="398"/>
      </w:pPr>
      <w:r>
        <w:rPr>
          <w:b/>
          <w:bCs/>
          <w:sz w:val="16"/>
          <w:szCs w:val="16"/>
          <w:lang w:val="en-US"/>
        </w:rPr>
        <w:t>29/I</w:t>
      </w:r>
    </w:p>
    <w:p w:rsidR="00745E39" w:rsidRDefault="003978C9">
      <w:pPr>
        <w:shd w:val="clear" w:color="auto" w:fill="FFFFFF"/>
        <w:tabs>
          <w:tab w:val="left" w:pos="739"/>
        </w:tabs>
        <w:spacing w:before="149" w:line="197" w:lineRule="exact"/>
        <w:ind w:firstLine="398"/>
        <w:jc w:val="both"/>
      </w:pPr>
      <w:r>
        <w:rPr>
          <w:sz w:val="16"/>
          <w:szCs w:val="16"/>
          <w:lang w:val="en-US"/>
        </w:rPr>
        <w:t>265.</w:t>
      </w:r>
      <w:r>
        <w:rPr>
          <w:lang w:val="en-US"/>
        </w:rPr>
        <w:tab/>
      </w:r>
      <w:r>
        <w:rPr>
          <w:rFonts w:eastAsia="Times New Roman"/>
          <w:sz w:val="16"/>
          <w:szCs w:val="16"/>
        </w:rPr>
        <w:t>Необходимо</w:t>
      </w:r>
      <w:r>
        <w:rPr>
          <w:rFonts w:eastAsia="Times New Roman"/>
        </w:rPr>
        <w:t xml:space="preserve"> </w:t>
      </w:r>
      <w:r>
        <w:rPr>
          <w:rFonts w:eastAsia="Times New Roman"/>
          <w:sz w:val="16"/>
          <w:szCs w:val="16"/>
        </w:rPr>
        <w:t>установить</w:t>
      </w:r>
      <w:r>
        <w:rPr>
          <w:rFonts w:eastAsia="Times New Roman"/>
        </w:rPr>
        <w:t xml:space="preserve"> </w:t>
      </w:r>
      <w:r>
        <w:rPr>
          <w:rFonts w:eastAsia="Times New Roman"/>
          <w:sz w:val="16"/>
          <w:szCs w:val="16"/>
        </w:rPr>
        <w:t>штаты</w:t>
      </w:r>
      <w:r>
        <w:rPr>
          <w:rFonts w:eastAsia="Times New Roman"/>
        </w:rPr>
        <w:t xml:space="preserve"> </w:t>
      </w:r>
      <w:r>
        <w:rPr>
          <w:rFonts w:eastAsia="Times New Roman"/>
          <w:sz w:val="16"/>
          <w:szCs w:val="16"/>
        </w:rPr>
        <w:t>рабочих</w:t>
      </w:r>
      <w:r>
        <w:rPr>
          <w:rFonts w:eastAsia="Times New Roman"/>
        </w:rPr>
        <w:t xml:space="preserve"> </w:t>
      </w:r>
      <w:r>
        <w:rPr>
          <w:rFonts w:eastAsia="Times New Roman"/>
          <w:sz w:val="16"/>
          <w:szCs w:val="16"/>
        </w:rPr>
        <w:t>ввиду</w:t>
      </w:r>
      <w:r>
        <w:rPr>
          <w:rFonts w:eastAsia="Times New Roman"/>
        </w:rPr>
        <w:t xml:space="preserve"> </w:t>
      </w:r>
      <w:r>
        <w:rPr>
          <w:rFonts w:eastAsia="Times New Roman"/>
          <w:sz w:val="16"/>
          <w:szCs w:val="16"/>
        </w:rPr>
        <w:t>возвращения</w:t>
      </w:r>
      <w:r>
        <w:rPr>
          <w:rFonts w:eastAsia="Times New Roman"/>
          <w:sz w:val="16"/>
          <w:szCs w:val="16"/>
        </w:rPr>
        <w:br/>
        <w:t>призванных.</w:t>
      </w:r>
    </w:p>
    <w:p w:rsidR="00745E39" w:rsidRDefault="003978C9">
      <w:pPr>
        <w:shd w:val="clear" w:color="auto" w:fill="FFFFFF"/>
        <w:spacing w:line="197" w:lineRule="exact"/>
        <w:ind w:firstLine="398"/>
        <w:jc w:val="both"/>
      </w:pPr>
      <w:r>
        <w:rPr>
          <w:rFonts w:eastAsia="Times New Roman"/>
          <w:sz w:val="16"/>
          <w:szCs w:val="16"/>
        </w:rPr>
        <w:t>В частях, где штат заполнен, каждому возвращающемуся с воен</w:t>
      </w:r>
      <w:r>
        <w:rPr>
          <w:rFonts w:eastAsia="Times New Roman"/>
          <w:sz w:val="16"/>
          <w:szCs w:val="16"/>
        </w:rPr>
        <w:softHyphen/>
        <w:t>ной службы должно уступить место лицо по указанию Комитета ра</w:t>
      </w:r>
      <w:r>
        <w:rPr>
          <w:rFonts w:eastAsia="Times New Roman"/>
          <w:sz w:val="16"/>
          <w:szCs w:val="16"/>
        </w:rPr>
        <w:softHyphen/>
        <w:t>бочих.</w:t>
      </w:r>
    </w:p>
    <w:p w:rsidR="00745E39" w:rsidRDefault="003978C9">
      <w:pPr>
        <w:shd w:val="clear" w:color="auto" w:fill="FFFFFF"/>
        <w:tabs>
          <w:tab w:val="left" w:pos="739"/>
        </w:tabs>
        <w:spacing w:line="197" w:lineRule="exact"/>
        <w:ind w:firstLine="398"/>
        <w:jc w:val="both"/>
      </w:pPr>
      <w:r>
        <w:rPr>
          <w:sz w:val="16"/>
          <w:szCs w:val="16"/>
        </w:rPr>
        <w:t>266.</w:t>
      </w:r>
      <w:r>
        <w:tab/>
      </w:r>
      <w:r>
        <w:rPr>
          <w:sz w:val="16"/>
          <w:szCs w:val="16"/>
        </w:rPr>
        <w:t>II</w:t>
      </w:r>
      <w:r>
        <w:t xml:space="preserve"> </w:t>
      </w:r>
      <w:r>
        <w:rPr>
          <w:rFonts w:eastAsia="Times New Roman"/>
          <w:sz w:val="16"/>
          <w:szCs w:val="16"/>
        </w:rPr>
        <w:t>Студия</w:t>
      </w:r>
      <w:r>
        <w:rPr>
          <w:rFonts w:eastAsia="Times New Roman"/>
        </w:rPr>
        <w:t xml:space="preserve"> </w:t>
      </w:r>
      <w:r>
        <w:rPr>
          <w:rFonts w:eastAsia="Times New Roman"/>
          <w:sz w:val="16"/>
          <w:szCs w:val="16"/>
        </w:rPr>
        <w:t>просит</w:t>
      </w:r>
      <w:r>
        <w:rPr>
          <w:rFonts w:eastAsia="Times New Roman"/>
        </w:rPr>
        <w:t xml:space="preserve"> </w:t>
      </w:r>
      <w:r>
        <w:rPr>
          <w:rFonts w:eastAsia="Times New Roman"/>
          <w:sz w:val="16"/>
          <w:szCs w:val="16"/>
        </w:rPr>
        <w:t>разрешения</w:t>
      </w:r>
      <w:r>
        <w:rPr>
          <w:rFonts w:eastAsia="Times New Roman"/>
        </w:rPr>
        <w:t xml:space="preserve"> </w:t>
      </w:r>
      <w:r>
        <w:rPr>
          <w:rFonts w:eastAsia="Times New Roman"/>
          <w:sz w:val="16"/>
          <w:szCs w:val="16"/>
        </w:rPr>
        <w:t>заказать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мастерской</w:t>
      </w:r>
      <w:r>
        <w:rPr>
          <w:rFonts w:eastAsia="Times New Roman"/>
        </w:rPr>
        <w:t xml:space="preserve"> </w:t>
      </w:r>
      <w:r>
        <w:rPr>
          <w:rFonts w:eastAsia="Times New Roman"/>
          <w:sz w:val="16"/>
          <w:szCs w:val="16"/>
        </w:rPr>
        <w:t>Театра</w:t>
      </w:r>
      <w:r>
        <w:rPr>
          <w:rFonts w:eastAsia="Times New Roman"/>
          <w:sz w:val="16"/>
          <w:szCs w:val="16"/>
        </w:rPr>
        <w:br/>
        <w:t>шкаф в сверхурочное время.</w:t>
      </w:r>
    </w:p>
    <w:p w:rsidR="00745E39" w:rsidRDefault="003978C9">
      <w:pPr>
        <w:shd w:val="clear" w:color="auto" w:fill="FFFFFF"/>
        <w:spacing w:line="197" w:lineRule="exact"/>
        <w:ind w:firstLine="398"/>
        <w:jc w:val="both"/>
      </w:pPr>
      <w:r>
        <w:rPr>
          <w:rFonts w:eastAsia="Times New Roman"/>
          <w:sz w:val="16"/>
          <w:szCs w:val="16"/>
        </w:rPr>
        <w:t>Т.к. сверхурочное время оплачивается по двойной расценке и ра</w:t>
      </w:r>
      <w:r>
        <w:rPr>
          <w:rFonts w:eastAsia="Times New Roman"/>
          <w:sz w:val="16"/>
          <w:szCs w:val="16"/>
        </w:rPr>
        <w:softHyphen/>
        <w:t>бота обошлась бы очень дорого, предложить II Студии заказать шкаф на стороне или поискать готовый.</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tabs>
          <w:tab w:val="left" w:pos="734"/>
        </w:tabs>
        <w:spacing w:line="197" w:lineRule="exact"/>
        <w:ind w:firstLine="398"/>
        <w:jc w:val="both"/>
      </w:pPr>
      <w:bookmarkStart w:id="784" w:name="bookmark845"/>
      <w:r>
        <w:rPr>
          <w:sz w:val="16"/>
          <w:szCs w:val="16"/>
        </w:rPr>
        <w:lastRenderedPageBreak/>
        <w:t>2</w:t>
      </w:r>
      <w:bookmarkEnd w:id="784"/>
      <w:r>
        <w:rPr>
          <w:sz w:val="16"/>
          <w:szCs w:val="16"/>
        </w:rPr>
        <w:t>67.</w:t>
      </w:r>
      <w:r>
        <w:tab/>
      </w:r>
      <w:r>
        <w:rPr>
          <w:rFonts w:eastAsia="Times New Roman"/>
          <w:sz w:val="16"/>
          <w:szCs w:val="16"/>
        </w:rPr>
        <w:t>Призванный</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военную</w:t>
      </w:r>
      <w:r>
        <w:rPr>
          <w:rFonts w:eastAsia="Times New Roman"/>
        </w:rPr>
        <w:t xml:space="preserve"> </w:t>
      </w:r>
      <w:r>
        <w:rPr>
          <w:rFonts w:eastAsia="Times New Roman"/>
          <w:sz w:val="16"/>
          <w:szCs w:val="16"/>
        </w:rPr>
        <w:t>службу</w:t>
      </w:r>
      <w:r>
        <w:rPr>
          <w:rFonts w:eastAsia="Times New Roman"/>
        </w:rPr>
        <w:t xml:space="preserve"> </w:t>
      </w:r>
      <w:r>
        <w:rPr>
          <w:rFonts w:eastAsia="Times New Roman"/>
          <w:sz w:val="16"/>
          <w:szCs w:val="16"/>
        </w:rPr>
        <w:t>бухгалтер</w:t>
      </w:r>
      <w:r>
        <w:rPr>
          <w:rFonts w:eastAsia="Times New Roman"/>
        </w:rPr>
        <w:t xml:space="preserve"> </w:t>
      </w:r>
      <w:r>
        <w:rPr>
          <w:rFonts w:eastAsia="Times New Roman"/>
          <w:sz w:val="16"/>
          <w:szCs w:val="16"/>
        </w:rPr>
        <w:t>Театра</w:t>
      </w:r>
      <w:r>
        <w:rPr>
          <w:rFonts w:eastAsia="Times New Roman"/>
        </w:rPr>
        <w:t xml:space="preserve"> </w:t>
      </w:r>
      <w:r>
        <w:rPr>
          <w:rFonts w:eastAsia="Times New Roman"/>
          <w:sz w:val="16"/>
          <w:szCs w:val="16"/>
        </w:rPr>
        <w:t>Гр.</w:t>
      </w:r>
      <w:r>
        <w:rPr>
          <w:rFonts w:eastAsia="Times New Roman"/>
        </w:rPr>
        <w:t xml:space="preserve"> </w:t>
      </w:r>
      <w:r>
        <w:rPr>
          <w:rFonts w:eastAsia="Times New Roman"/>
          <w:sz w:val="16"/>
          <w:szCs w:val="16"/>
        </w:rPr>
        <w:t>Абр.</w:t>
      </w:r>
      <w:r>
        <w:rPr>
          <w:rFonts w:eastAsia="Times New Roman"/>
          <w:sz w:val="16"/>
          <w:szCs w:val="16"/>
        </w:rPr>
        <w:br/>
        <w:t>Бурчик по возрасту давно освобожден, но до сих пор не дает о себе из</w:t>
      </w:r>
      <w:r>
        <w:rPr>
          <w:rFonts w:eastAsia="Times New Roman"/>
          <w:sz w:val="16"/>
          <w:szCs w:val="16"/>
        </w:rPr>
        <w:softHyphen/>
      </w:r>
      <w:r>
        <w:rPr>
          <w:rFonts w:eastAsia="Times New Roman"/>
          <w:sz w:val="16"/>
          <w:szCs w:val="16"/>
        </w:rPr>
        <w:br/>
        <w:t>вестий. Заменявший его Андр. Абр. Бурчик уехал на одну неделю три</w:t>
      </w:r>
      <w:r>
        <w:rPr>
          <w:rFonts w:eastAsia="Times New Roman"/>
          <w:sz w:val="16"/>
          <w:szCs w:val="16"/>
        </w:rPr>
        <w:br/>
        <w:t>месяца назад и тоже ни разу о себе не известил – на посланные запросы</w:t>
      </w:r>
      <w:r>
        <w:rPr>
          <w:rFonts w:eastAsia="Times New Roman"/>
          <w:sz w:val="16"/>
          <w:szCs w:val="16"/>
        </w:rPr>
        <w:br/>
        <w:t>и письмо с обратной распиской, – ответа не было. НАР.</w:t>
      </w:r>
    </w:p>
    <w:p w:rsidR="00745E39" w:rsidRDefault="003978C9">
      <w:pPr>
        <w:shd w:val="clear" w:color="auto" w:fill="FFFFFF"/>
        <w:spacing w:line="197" w:lineRule="exact"/>
        <w:ind w:firstLine="398"/>
        <w:jc w:val="both"/>
      </w:pPr>
      <w:bookmarkStart w:id="785" w:name="bookmark846"/>
      <w:r>
        <w:rPr>
          <w:rFonts w:eastAsia="Times New Roman"/>
          <w:sz w:val="16"/>
          <w:szCs w:val="16"/>
        </w:rPr>
        <w:t>Т</w:t>
      </w:r>
      <w:bookmarkEnd w:id="785"/>
      <w:r>
        <w:rPr>
          <w:rFonts w:eastAsia="Times New Roman"/>
          <w:sz w:val="16"/>
          <w:szCs w:val="16"/>
        </w:rPr>
        <w:t>.к. помощница бухгалтера Е.А.Лазаревич одна с делом спра</w:t>
      </w:r>
      <w:r>
        <w:rPr>
          <w:rFonts w:eastAsia="Times New Roman"/>
          <w:sz w:val="16"/>
          <w:szCs w:val="16"/>
        </w:rPr>
        <w:softHyphen/>
        <w:t>виться совершенно не в состоянии, книги запущены, балансов нет с октября и в таком положении дальше дело оставаться не может, при</w:t>
      </w:r>
      <w:r>
        <w:rPr>
          <w:rFonts w:eastAsia="Times New Roman"/>
          <w:sz w:val="16"/>
          <w:szCs w:val="16"/>
        </w:rPr>
        <w:softHyphen/>
        <w:t>гласить на службу новое лицо, – временно можно пригласить еще од</w:t>
      </w:r>
      <w:r>
        <w:rPr>
          <w:rFonts w:eastAsia="Times New Roman"/>
          <w:sz w:val="16"/>
          <w:szCs w:val="16"/>
        </w:rPr>
        <w:softHyphen/>
        <w:t>ного помощника – месяца на 2–2</w:t>
      </w:r>
      <w:r>
        <w:rPr>
          <w:rFonts w:eastAsia="Times New Roman"/>
          <w:sz w:val="16"/>
          <w:szCs w:val="16"/>
          <w:vertAlign w:val="superscript"/>
        </w:rPr>
        <w:t>1</w:t>
      </w:r>
      <w:r>
        <w:rPr>
          <w:rFonts w:eastAsia="Times New Roman"/>
          <w:sz w:val="16"/>
          <w:szCs w:val="16"/>
        </w:rPr>
        <w:t>/2.</w:t>
      </w:r>
    </w:p>
    <w:p w:rsidR="00745E39" w:rsidRDefault="003978C9">
      <w:pPr>
        <w:shd w:val="clear" w:color="auto" w:fill="FFFFFF"/>
        <w:tabs>
          <w:tab w:val="left" w:pos="734"/>
        </w:tabs>
        <w:spacing w:line="197" w:lineRule="exact"/>
        <w:ind w:firstLine="398"/>
        <w:jc w:val="both"/>
      </w:pPr>
      <w:r>
        <w:rPr>
          <w:sz w:val="16"/>
          <w:szCs w:val="16"/>
        </w:rPr>
        <w:t>268.</w:t>
      </w:r>
      <w:r>
        <w:tab/>
      </w:r>
      <w:r>
        <w:rPr>
          <w:rFonts w:eastAsia="Times New Roman"/>
          <w:sz w:val="16"/>
          <w:szCs w:val="16"/>
        </w:rPr>
        <w:t>А.А.Крейн</w:t>
      </w:r>
      <w:r>
        <w:rPr>
          <w:rFonts w:eastAsia="Times New Roman"/>
        </w:rPr>
        <w:t xml:space="preserve"> </w:t>
      </w:r>
      <w:r>
        <w:rPr>
          <w:rFonts w:eastAsia="Times New Roman"/>
          <w:sz w:val="16"/>
          <w:szCs w:val="16"/>
        </w:rPr>
        <w:t>требует</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свою</w:t>
      </w:r>
      <w:r>
        <w:rPr>
          <w:rFonts w:eastAsia="Times New Roman"/>
        </w:rPr>
        <w:t xml:space="preserve"> </w:t>
      </w:r>
      <w:r>
        <w:rPr>
          <w:rFonts w:eastAsia="Times New Roman"/>
          <w:sz w:val="16"/>
          <w:szCs w:val="16"/>
        </w:rPr>
        <w:t>работу</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музыке</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пьесе</w:t>
      </w:r>
      <w:r>
        <w:rPr>
          <w:rFonts w:eastAsia="Times New Roman"/>
        </w:rPr>
        <w:t xml:space="preserve"> </w:t>
      </w:r>
      <w:r>
        <w:rPr>
          <w:rFonts w:eastAsia="Times New Roman"/>
          <w:sz w:val="16"/>
          <w:szCs w:val="16"/>
        </w:rPr>
        <w:t>«Роза</w:t>
      </w:r>
      <w:r>
        <w:rPr>
          <w:rFonts w:eastAsia="Times New Roman"/>
        </w:rPr>
        <w:t xml:space="preserve"> </w:t>
      </w:r>
      <w:r>
        <w:rPr>
          <w:rFonts w:eastAsia="Times New Roman"/>
          <w:sz w:val="16"/>
          <w:szCs w:val="16"/>
        </w:rPr>
        <w:t>и</w:t>
      </w:r>
      <w:r>
        <w:rPr>
          <w:rFonts w:eastAsia="Times New Roman"/>
          <w:sz w:val="16"/>
          <w:szCs w:val="16"/>
        </w:rPr>
        <w:br/>
        <w:t>Крест» тысячу руб. и в случае несогласия уплатить требуемую сумму</w:t>
      </w:r>
      <w:r>
        <w:rPr>
          <w:rFonts w:eastAsia="Times New Roman"/>
          <w:sz w:val="16"/>
          <w:szCs w:val="16"/>
        </w:rPr>
        <w:br/>
        <w:t>предлагает третейский суд. НАР.</w:t>
      </w:r>
    </w:p>
    <w:p w:rsidR="00745E39" w:rsidRDefault="003978C9">
      <w:pPr>
        <w:shd w:val="clear" w:color="auto" w:fill="FFFFFF"/>
        <w:spacing w:line="197" w:lineRule="exact"/>
        <w:ind w:firstLine="398"/>
        <w:jc w:val="both"/>
      </w:pPr>
      <w:bookmarkStart w:id="786" w:name="bookmark847"/>
      <w:r>
        <w:rPr>
          <w:rFonts w:eastAsia="Times New Roman"/>
          <w:sz w:val="16"/>
          <w:szCs w:val="16"/>
        </w:rPr>
        <w:t>П</w:t>
      </w:r>
      <w:bookmarkEnd w:id="786"/>
      <w:r>
        <w:rPr>
          <w:rFonts w:eastAsia="Times New Roman"/>
          <w:sz w:val="16"/>
          <w:szCs w:val="16"/>
        </w:rPr>
        <w:t>равлению не было известно об условиях этой пробы. Ознако</w:t>
      </w:r>
      <w:r>
        <w:rPr>
          <w:rFonts w:eastAsia="Times New Roman"/>
          <w:sz w:val="16"/>
          <w:szCs w:val="16"/>
        </w:rPr>
        <w:softHyphen/>
        <w:t xml:space="preserve">мившись с делом, Правление предлагает А.А.Крейну </w:t>
      </w:r>
      <w:r>
        <w:rPr>
          <w:rFonts w:eastAsia="Times New Roman"/>
          <w:i/>
          <w:iCs/>
          <w:sz w:val="16"/>
          <w:szCs w:val="16"/>
        </w:rPr>
        <w:t>500 руб</w:t>
      </w:r>
      <w:r>
        <w:rPr>
          <w:rFonts w:eastAsia="Times New Roman"/>
          <w:sz w:val="16"/>
          <w:szCs w:val="16"/>
        </w:rPr>
        <w:t>., а в слу</w:t>
      </w:r>
      <w:r>
        <w:rPr>
          <w:rFonts w:eastAsia="Times New Roman"/>
          <w:sz w:val="16"/>
          <w:szCs w:val="16"/>
        </w:rPr>
        <w:softHyphen/>
        <w:t>чае несогласия его – третейский суд.</w:t>
      </w:r>
    </w:p>
    <w:p w:rsidR="00745E39" w:rsidRDefault="003978C9">
      <w:pPr>
        <w:shd w:val="clear" w:color="auto" w:fill="FFFFFF"/>
        <w:spacing w:line="197" w:lineRule="exact"/>
        <w:ind w:left="398"/>
      </w:pPr>
      <w:r>
        <w:rPr>
          <w:sz w:val="16"/>
          <w:szCs w:val="16"/>
        </w:rPr>
        <w:t>&lt;</w:t>
      </w:r>
      <w:r>
        <w:rPr>
          <w:rFonts w:eastAsia="Times New Roman"/>
          <w:sz w:val="16"/>
          <w:szCs w:val="16"/>
        </w:rPr>
        <w:t>И эту-то цифру только, чтобы уладить конфликт</w:t>
      </w:r>
      <w:r>
        <w:rPr>
          <w:rFonts w:eastAsia="Times New Roman"/>
          <w:sz w:val="16"/>
          <w:szCs w:val="16"/>
          <w:vertAlign w:val="superscript"/>
        </w:rPr>
        <w:t>84</w:t>
      </w:r>
      <w:r>
        <w:rPr>
          <w:rFonts w:eastAsia="Times New Roman"/>
          <w:sz w:val="16"/>
          <w:szCs w:val="16"/>
        </w:rPr>
        <w:t xml:space="preserve">. </w:t>
      </w:r>
      <w:r>
        <w:rPr>
          <w:rFonts w:eastAsia="Times New Roman"/>
          <w:i/>
          <w:iCs/>
          <w:sz w:val="16"/>
          <w:szCs w:val="16"/>
        </w:rPr>
        <w:t>ВНД</w:t>
      </w:r>
      <w:r>
        <w:rPr>
          <w:rFonts w:eastAsia="Times New Roman"/>
          <w:sz w:val="16"/>
          <w:szCs w:val="16"/>
        </w:rPr>
        <w:t>&gt;</w:t>
      </w:r>
    </w:p>
    <w:p w:rsidR="00745E39" w:rsidRDefault="003978C9">
      <w:pPr>
        <w:shd w:val="clear" w:color="auto" w:fill="FFFFFF"/>
        <w:tabs>
          <w:tab w:val="left" w:pos="734"/>
        </w:tabs>
        <w:spacing w:line="197" w:lineRule="exact"/>
        <w:ind w:firstLine="398"/>
        <w:jc w:val="both"/>
      </w:pPr>
      <w:r>
        <w:rPr>
          <w:sz w:val="16"/>
          <w:szCs w:val="16"/>
        </w:rPr>
        <w:t>269.</w:t>
      </w:r>
      <w:r>
        <w:tab/>
      </w:r>
      <w:r>
        <w:rPr>
          <w:rFonts w:eastAsia="Times New Roman"/>
          <w:sz w:val="16"/>
          <w:szCs w:val="16"/>
        </w:rPr>
        <w:t>О</w:t>
      </w:r>
      <w:r>
        <w:rPr>
          <w:rFonts w:eastAsia="Times New Roman"/>
        </w:rPr>
        <w:t xml:space="preserve"> </w:t>
      </w:r>
      <w:r>
        <w:rPr>
          <w:rFonts w:eastAsia="Times New Roman"/>
          <w:sz w:val="16"/>
          <w:szCs w:val="16"/>
        </w:rPr>
        <w:t>скорейшем</w:t>
      </w:r>
      <w:r>
        <w:rPr>
          <w:rFonts w:eastAsia="Times New Roman"/>
        </w:rPr>
        <w:t xml:space="preserve"> </w:t>
      </w:r>
      <w:r>
        <w:rPr>
          <w:rFonts w:eastAsia="Times New Roman"/>
          <w:sz w:val="16"/>
          <w:szCs w:val="16"/>
        </w:rPr>
        <w:t>осуществлении</w:t>
      </w:r>
      <w:r>
        <w:rPr>
          <w:rFonts w:eastAsia="Times New Roman"/>
        </w:rPr>
        <w:t xml:space="preserve"> </w:t>
      </w:r>
      <w:r>
        <w:rPr>
          <w:rFonts w:eastAsia="Times New Roman"/>
          <w:sz w:val="16"/>
          <w:szCs w:val="16"/>
        </w:rPr>
        <w:t>спектаклей</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народа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во</w:t>
      </w:r>
      <w:r>
        <w:rPr>
          <w:rFonts w:eastAsia="Times New Roman"/>
          <w:sz w:val="16"/>
          <w:szCs w:val="16"/>
        </w:rPr>
        <w:softHyphen/>
      </w:r>
      <w:r>
        <w:rPr>
          <w:rFonts w:eastAsia="Times New Roman"/>
          <w:sz w:val="16"/>
          <w:szCs w:val="16"/>
        </w:rPr>
        <w:br/>
        <w:t>енном и порайонных театрах. ВВЛ.</w:t>
      </w:r>
    </w:p>
    <w:p w:rsidR="00745E39" w:rsidRDefault="003978C9">
      <w:pPr>
        <w:shd w:val="clear" w:color="auto" w:fill="FFFFFF"/>
        <w:spacing w:line="197" w:lineRule="exact"/>
        <w:ind w:firstLine="398"/>
        <w:jc w:val="both"/>
      </w:pPr>
      <w:bookmarkStart w:id="787" w:name="bookmark848"/>
      <w:r>
        <w:rPr>
          <w:rFonts w:eastAsia="Times New Roman"/>
          <w:sz w:val="16"/>
          <w:szCs w:val="16"/>
        </w:rPr>
        <w:t>Д</w:t>
      </w:r>
      <w:bookmarkEnd w:id="787"/>
      <w:r>
        <w:rPr>
          <w:rFonts w:eastAsia="Times New Roman"/>
          <w:sz w:val="16"/>
          <w:szCs w:val="16"/>
        </w:rPr>
        <w:t xml:space="preserve">ать в военном театре «На дне» в основном составе </w:t>
      </w:r>
      <w:r>
        <w:rPr>
          <w:rFonts w:eastAsia="Times New Roman"/>
          <w:i/>
          <w:iCs/>
          <w:sz w:val="16"/>
          <w:szCs w:val="16"/>
          <w:lang w:val="en-US"/>
        </w:rPr>
        <w:t xml:space="preserve">21/II (6/III). </w:t>
      </w:r>
      <w:r>
        <w:rPr>
          <w:rFonts w:eastAsia="Times New Roman"/>
          <w:sz w:val="16"/>
          <w:szCs w:val="16"/>
          <w:lang w:val="en-US"/>
        </w:rPr>
        <w:t xml:space="preserve">&lt; </w:t>
      </w:r>
      <w:r>
        <w:rPr>
          <w:rFonts w:eastAsia="Times New Roman"/>
          <w:sz w:val="16"/>
          <w:szCs w:val="16"/>
        </w:rPr>
        <w:t xml:space="preserve">Хор. </w:t>
      </w:r>
      <w:r>
        <w:rPr>
          <w:rFonts w:eastAsia="Times New Roman"/>
          <w:i/>
          <w:iCs/>
          <w:sz w:val="16"/>
          <w:szCs w:val="16"/>
        </w:rPr>
        <w:t>ВНД</w:t>
      </w:r>
      <w:r>
        <w:rPr>
          <w:rFonts w:eastAsia="Times New Roman"/>
          <w:sz w:val="16"/>
          <w:szCs w:val="16"/>
        </w:rPr>
        <w:t>&gt;, повторить его там же на масленице раза четыре, видоизме</w:t>
      </w:r>
      <w:r>
        <w:rPr>
          <w:rFonts w:eastAsia="Times New Roman"/>
          <w:sz w:val="16"/>
          <w:szCs w:val="16"/>
        </w:rPr>
        <w:softHyphen/>
        <w:t xml:space="preserve">няя состав соответственно репертуару МХТ, и </w:t>
      </w:r>
      <w:r>
        <w:rPr>
          <w:rFonts w:eastAsia="Times New Roman"/>
          <w:i/>
          <w:iCs/>
          <w:sz w:val="16"/>
          <w:szCs w:val="16"/>
        </w:rPr>
        <w:t>постараться ускорить порайонные спектакли – тоже «На дне»</w:t>
      </w:r>
      <w:hyperlink w:anchor="bookmark3358" w:history="1">
        <w:r>
          <w:rPr>
            <w:rFonts w:eastAsia="Times New Roman"/>
            <w:sz w:val="16"/>
            <w:szCs w:val="16"/>
            <w:vertAlign w:val="superscript"/>
          </w:rPr>
          <w:t>85</w:t>
        </w:r>
      </w:hyperlink>
      <w:r>
        <w:rPr>
          <w:rFonts w:eastAsia="Times New Roman"/>
          <w:sz w:val="16"/>
          <w:szCs w:val="16"/>
        </w:rPr>
        <w:t>.</w:t>
      </w:r>
    </w:p>
    <w:p w:rsidR="00745E39" w:rsidRDefault="003978C9">
      <w:pPr>
        <w:shd w:val="clear" w:color="auto" w:fill="FFFFFF"/>
        <w:spacing w:line="197" w:lineRule="exact"/>
        <w:ind w:left="398"/>
      </w:pPr>
      <w:r>
        <w:rPr>
          <w:sz w:val="16"/>
          <w:szCs w:val="16"/>
        </w:rPr>
        <w:t>&lt;</w:t>
      </w:r>
      <w:r>
        <w:rPr>
          <w:rFonts w:eastAsia="Times New Roman"/>
          <w:sz w:val="16"/>
          <w:szCs w:val="16"/>
        </w:rPr>
        <w:t xml:space="preserve">Надеюсь, это – без всякого ущерба для работ Театра. </w:t>
      </w:r>
      <w:r>
        <w:rPr>
          <w:rFonts w:eastAsia="Times New Roman"/>
          <w:i/>
          <w:iCs/>
          <w:sz w:val="16"/>
          <w:szCs w:val="16"/>
        </w:rPr>
        <w:t>ВНД</w:t>
      </w:r>
      <w:r>
        <w:rPr>
          <w:rFonts w:eastAsia="Times New Roman"/>
          <w:sz w:val="16"/>
          <w:szCs w:val="16"/>
        </w:rPr>
        <w:t>&gt;</w:t>
      </w:r>
    </w:p>
    <w:p w:rsidR="00745E39" w:rsidRDefault="003978C9">
      <w:pPr>
        <w:shd w:val="clear" w:color="auto" w:fill="FFFFFF"/>
        <w:tabs>
          <w:tab w:val="left" w:pos="734"/>
        </w:tabs>
        <w:spacing w:line="197" w:lineRule="exact"/>
        <w:ind w:firstLine="398"/>
        <w:jc w:val="both"/>
      </w:pPr>
      <w:r>
        <w:rPr>
          <w:sz w:val="16"/>
          <w:szCs w:val="16"/>
        </w:rPr>
        <w:t>270.</w:t>
      </w:r>
      <w:r>
        <w:tab/>
      </w:r>
      <w:r>
        <w:rPr>
          <w:rFonts w:eastAsia="Times New Roman"/>
          <w:sz w:val="16"/>
          <w:szCs w:val="16"/>
        </w:rPr>
        <w:t>В</w:t>
      </w:r>
      <w:r>
        <w:rPr>
          <w:rFonts w:eastAsia="Times New Roman"/>
        </w:rPr>
        <w:t xml:space="preserve"> </w:t>
      </w:r>
      <w:r>
        <w:rPr>
          <w:rFonts w:eastAsia="Times New Roman"/>
          <w:sz w:val="16"/>
          <w:szCs w:val="16"/>
        </w:rPr>
        <w:t>театре</w:t>
      </w:r>
      <w:r>
        <w:rPr>
          <w:rFonts w:eastAsia="Times New Roman"/>
        </w:rPr>
        <w:t xml:space="preserve"> </w:t>
      </w:r>
      <w:r>
        <w:rPr>
          <w:rFonts w:eastAsia="Times New Roman"/>
          <w:sz w:val="16"/>
          <w:szCs w:val="16"/>
        </w:rPr>
        <w:t>СРД</w:t>
      </w:r>
      <w:r>
        <w:rPr>
          <w:rFonts w:eastAsia="Times New Roman"/>
        </w:rPr>
        <w:t xml:space="preserve"> </w:t>
      </w:r>
      <w:r>
        <w:rPr>
          <w:rFonts w:eastAsia="Times New Roman"/>
          <w:sz w:val="16"/>
          <w:szCs w:val="16"/>
        </w:rPr>
        <w:t>осталась</w:t>
      </w:r>
      <w:r>
        <w:rPr>
          <w:rFonts w:eastAsia="Times New Roman"/>
        </w:rPr>
        <w:t xml:space="preserve"> </w:t>
      </w:r>
      <w:r>
        <w:rPr>
          <w:rFonts w:eastAsia="Times New Roman"/>
          <w:sz w:val="16"/>
          <w:szCs w:val="16"/>
        </w:rPr>
        <w:t>вся</w:t>
      </w:r>
      <w:r>
        <w:rPr>
          <w:rFonts w:eastAsia="Times New Roman"/>
        </w:rPr>
        <w:t xml:space="preserve"> </w:t>
      </w:r>
      <w:r>
        <w:rPr>
          <w:rFonts w:eastAsia="Times New Roman"/>
          <w:sz w:val="16"/>
          <w:szCs w:val="16"/>
        </w:rPr>
        <w:t>система</w:t>
      </w:r>
      <w:r>
        <w:rPr>
          <w:rFonts w:eastAsia="Times New Roman"/>
        </w:rPr>
        <w:t xml:space="preserve"> </w:t>
      </w:r>
      <w:r>
        <w:rPr>
          <w:rFonts w:eastAsia="Times New Roman"/>
          <w:sz w:val="16"/>
          <w:szCs w:val="16"/>
        </w:rPr>
        <w:t>проводов</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повесток.</w:t>
      </w:r>
      <w:r>
        <w:rPr>
          <w:rFonts w:eastAsia="Times New Roman"/>
          <w:sz w:val="16"/>
          <w:szCs w:val="16"/>
        </w:rPr>
        <w:br/>
        <w:t>НАР.</w:t>
      </w:r>
    </w:p>
    <w:p w:rsidR="00745E39" w:rsidRDefault="003978C9">
      <w:pPr>
        <w:shd w:val="clear" w:color="auto" w:fill="FFFFFF"/>
        <w:spacing w:line="197" w:lineRule="exact"/>
        <w:ind w:left="398"/>
      </w:pPr>
      <w:r>
        <w:rPr>
          <w:rFonts w:eastAsia="Times New Roman"/>
          <w:sz w:val="16"/>
          <w:szCs w:val="16"/>
        </w:rPr>
        <w:t>Пока провода эти не снимать.</w:t>
      </w:r>
    </w:p>
    <w:p w:rsidR="00745E39" w:rsidRDefault="003978C9">
      <w:pPr>
        <w:shd w:val="clear" w:color="auto" w:fill="FFFFFF"/>
        <w:tabs>
          <w:tab w:val="left" w:pos="734"/>
        </w:tabs>
        <w:spacing w:line="197" w:lineRule="exact"/>
        <w:ind w:firstLine="398"/>
        <w:jc w:val="both"/>
      </w:pPr>
      <w:bookmarkStart w:id="788" w:name="bookmark849"/>
      <w:r>
        <w:rPr>
          <w:sz w:val="16"/>
          <w:szCs w:val="16"/>
        </w:rPr>
        <w:t>2</w:t>
      </w:r>
      <w:bookmarkEnd w:id="788"/>
      <w:r>
        <w:rPr>
          <w:sz w:val="16"/>
          <w:szCs w:val="16"/>
        </w:rPr>
        <w:t>71.</w:t>
      </w:r>
      <w:r>
        <w:tab/>
      </w:r>
      <w:r>
        <w:rPr>
          <w:rFonts w:eastAsia="Times New Roman"/>
          <w:sz w:val="16"/>
          <w:szCs w:val="16"/>
        </w:rPr>
        <w:t>Н.Г.Александров</w:t>
      </w:r>
      <w:r>
        <w:rPr>
          <w:rFonts w:eastAsia="Times New Roman"/>
        </w:rPr>
        <w:t xml:space="preserve"> </w:t>
      </w:r>
      <w:r>
        <w:rPr>
          <w:rFonts w:eastAsia="Times New Roman"/>
          <w:sz w:val="16"/>
          <w:szCs w:val="16"/>
        </w:rPr>
        <w:t>просит</w:t>
      </w:r>
      <w:r>
        <w:rPr>
          <w:rFonts w:eastAsia="Times New Roman"/>
        </w:rPr>
        <w:t xml:space="preserve"> </w:t>
      </w:r>
      <w:r>
        <w:rPr>
          <w:rFonts w:eastAsia="Times New Roman"/>
          <w:sz w:val="16"/>
          <w:szCs w:val="16"/>
        </w:rPr>
        <w:t>дать</w:t>
      </w:r>
      <w:r>
        <w:rPr>
          <w:rFonts w:eastAsia="Times New Roman"/>
        </w:rPr>
        <w:t xml:space="preserve"> </w:t>
      </w:r>
      <w:r>
        <w:rPr>
          <w:rFonts w:eastAsia="Times New Roman"/>
          <w:sz w:val="16"/>
          <w:szCs w:val="16"/>
        </w:rPr>
        <w:t>ему</w:t>
      </w:r>
      <w:r>
        <w:rPr>
          <w:rFonts w:eastAsia="Times New Roman"/>
        </w:rPr>
        <w:t xml:space="preserve"> </w:t>
      </w:r>
      <w:r>
        <w:rPr>
          <w:rFonts w:eastAsia="Times New Roman"/>
          <w:sz w:val="16"/>
          <w:szCs w:val="16"/>
        </w:rPr>
        <w:t>временно</w:t>
      </w:r>
      <w:r>
        <w:rPr>
          <w:rFonts w:eastAsia="Times New Roman"/>
        </w:rPr>
        <w:t xml:space="preserve"> </w:t>
      </w:r>
      <w:r>
        <w:rPr>
          <w:rFonts w:eastAsia="Times New Roman"/>
          <w:sz w:val="16"/>
          <w:szCs w:val="16"/>
        </w:rPr>
        <w:t>шестьсот</w:t>
      </w:r>
      <w:r>
        <w:rPr>
          <w:rFonts w:eastAsia="Times New Roman"/>
        </w:rPr>
        <w:t xml:space="preserve"> </w:t>
      </w:r>
      <w:r>
        <w:rPr>
          <w:rFonts w:eastAsia="Times New Roman"/>
          <w:sz w:val="16"/>
          <w:szCs w:val="16"/>
        </w:rPr>
        <w:t>ру</w:t>
      </w:r>
      <w:r>
        <w:rPr>
          <w:rFonts w:eastAsia="Times New Roman"/>
          <w:sz w:val="16"/>
          <w:szCs w:val="16"/>
        </w:rPr>
        <w:softHyphen/>
      </w:r>
      <w:r>
        <w:rPr>
          <w:rFonts w:eastAsia="Times New Roman"/>
          <w:sz w:val="16"/>
          <w:szCs w:val="16"/>
        </w:rPr>
        <w:br/>
        <w:t>блей. НАР.</w:t>
      </w:r>
    </w:p>
    <w:p w:rsidR="00745E39" w:rsidRDefault="003978C9">
      <w:pPr>
        <w:shd w:val="clear" w:color="auto" w:fill="FFFFFF"/>
        <w:spacing w:line="197" w:lineRule="exact"/>
        <w:ind w:firstLine="398"/>
        <w:jc w:val="both"/>
      </w:pPr>
      <w:r>
        <w:rPr>
          <w:rFonts w:eastAsia="Times New Roman"/>
          <w:sz w:val="16"/>
          <w:szCs w:val="16"/>
        </w:rPr>
        <w:t>Выдать Н.Г.Александрову 600 руб. с погашением из ближайшей экстренной получки.</w:t>
      </w:r>
    </w:p>
    <w:p w:rsidR="00745E39" w:rsidRDefault="003978C9">
      <w:pPr>
        <w:shd w:val="clear" w:color="auto" w:fill="FFFFFF"/>
        <w:spacing w:before="365"/>
        <w:ind w:left="398"/>
      </w:pPr>
      <w:r>
        <w:rPr>
          <w:b/>
          <w:bCs/>
          <w:sz w:val="16"/>
          <w:szCs w:val="16"/>
          <w:lang w:val="en-US"/>
        </w:rPr>
        <w:t>31/I</w:t>
      </w:r>
    </w:p>
    <w:p w:rsidR="00745E39" w:rsidRDefault="003978C9">
      <w:pPr>
        <w:shd w:val="clear" w:color="auto" w:fill="FFFFFF"/>
        <w:tabs>
          <w:tab w:val="left" w:pos="734"/>
        </w:tabs>
        <w:spacing w:before="149" w:line="197" w:lineRule="exact"/>
        <w:ind w:firstLine="398"/>
        <w:jc w:val="both"/>
      </w:pPr>
      <w:bookmarkStart w:id="789" w:name="bookmark850"/>
      <w:r>
        <w:rPr>
          <w:sz w:val="16"/>
          <w:szCs w:val="16"/>
          <w:lang w:val="en-US"/>
        </w:rPr>
        <w:t>2</w:t>
      </w:r>
      <w:bookmarkEnd w:id="789"/>
      <w:r>
        <w:rPr>
          <w:sz w:val="16"/>
          <w:szCs w:val="16"/>
          <w:lang w:val="en-US"/>
        </w:rPr>
        <w:t>72.</w:t>
      </w:r>
      <w:r>
        <w:rPr>
          <w:lang w:val="en-US"/>
        </w:rPr>
        <w:tab/>
      </w:r>
      <w:r>
        <w:rPr>
          <w:rFonts w:eastAsia="Times New Roman"/>
          <w:sz w:val="16"/>
          <w:szCs w:val="16"/>
        </w:rPr>
        <w:t>Портной</w:t>
      </w:r>
      <w:r>
        <w:rPr>
          <w:rFonts w:eastAsia="Times New Roman"/>
        </w:rPr>
        <w:t xml:space="preserve"> </w:t>
      </w:r>
      <w:r>
        <w:rPr>
          <w:rFonts w:eastAsia="Times New Roman"/>
          <w:sz w:val="16"/>
          <w:szCs w:val="16"/>
        </w:rPr>
        <w:t>Ег.</w:t>
      </w:r>
      <w:r>
        <w:rPr>
          <w:rFonts w:eastAsia="Times New Roman"/>
        </w:rPr>
        <w:t xml:space="preserve"> </w:t>
      </w:r>
      <w:r>
        <w:rPr>
          <w:rFonts w:eastAsia="Times New Roman"/>
          <w:sz w:val="16"/>
          <w:szCs w:val="16"/>
        </w:rPr>
        <w:t>Колпаков</w:t>
      </w:r>
      <w:r>
        <w:rPr>
          <w:rFonts w:eastAsia="Times New Roman"/>
        </w:rPr>
        <w:t xml:space="preserve"> </w:t>
      </w:r>
      <w:r>
        <w:rPr>
          <w:rFonts w:eastAsia="Times New Roman"/>
          <w:sz w:val="16"/>
          <w:szCs w:val="16"/>
        </w:rPr>
        <w:t>просит</w:t>
      </w:r>
      <w:r>
        <w:rPr>
          <w:rFonts w:eastAsia="Times New Roman"/>
        </w:rPr>
        <w:t xml:space="preserve"> </w:t>
      </w:r>
      <w:r>
        <w:rPr>
          <w:rFonts w:eastAsia="Times New Roman"/>
          <w:sz w:val="16"/>
          <w:szCs w:val="16"/>
        </w:rPr>
        <w:t>аванс</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счет</w:t>
      </w:r>
      <w:r>
        <w:rPr>
          <w:rFonts w:eastAsia="Times New Roman"/>
        </w:rPr>
        <w:t xml:space="preserve"> </w:t>
      </w:r>
      <w:r>
        <w:rPr>
          <w:rFonts w:eastAsia="Times New Roman"/>
          <w:sz w:val="16"/>
          <w:szCs w:val="16"/>
        </w:rPr>
        <w:t>жалованья</w:t>
      </w:r>
      <w:r>
        <w:rPr>
          <w:rFonts w:eastAsia="Times New Roman"/>
        </w:rPr>
        <w:t xml:space="preserve"> </w:t>
      </w:r>
      <w:r>
        <w:rPr>
          <w:rFonts w:eastAsia="Times New Roman"/>
          <w:sz w:val="16"/>
          <w:szCs w:val="16"/>
        </w:rPr>
        <w:t>275</w:t>
      </w:r>
      <w:r>
        <w:rPr>
          <w:rFonts w:eastAsia="Times New Roman"/>
          <w:sz w:val="16"/>
          <w:szCs w:val="16"/>
        </w:rPr>
        <w:br/>
        <w:t xml:space="preserve">руб. с погашением до </w:t>
      </w:r>
      <w:r>
        <w:rPr>
          <w:rFonts w:eastAsia="Times New Roman"/>
          <w:sz w:val="16"/>
          <w:szCs w:val="16"/>
          <w:lang w:val="en-US"/>
        </w:rPr>
        <w:t xml:space="preserve">15/VI 1918 </w:t>
      </w:r>
      <w:r>
        <w:rPr>
          <w:rFonts w:eastAsia="Times New Roman"/>
          <w:sz w:val="16"/>
          <w:szCs w:val="16"/>
        </w:rPr>
        <w:t>г. НАР.</w:t>
      </w:r>
    </w:p>
    <w:p w:rsidR="00745E39" w:rsidRDefault="003978C9">
      <w:pPr>
        <w:shd w:val="clear" w:color="auto" w:fill="FFFFFF"/>
        <w:spacing w:line="197" w:lineRule="exact"/>
        <w:ind w:firstLine="398"/>
        <w:jc w:val="both"/>
      </w:pPr>
      <w:bookmarkStart w:id="790" w:name="bookmark851"/>
      <w:r>
        <w:rPr>
          <w:rFonts w:eastAsia="Times New Roman"/>
          <w:sz w:val="16"/>
          <w:szCs w:val="16"/>
        </w:rPr>
        <w:t>В</w:t>
      </w:r>
      <w:bookmarkEnd w:id="790"/>
      <w:r>
        <w:rPr>
          <w:rFonts w:eastAsia="Times New Roman"/>
          <w:sz w:val="16"/>
          <w:szCs w:val="16"/>
        </w:rPr>
        <w:t>ыдать Колпакову 275 руб., как и все авансы, – до образования ссудо-сберегательной кассы.</w:t>
      </w:r>
    </w:p>
    <w:p w:rsidR="00745E39" w:rsidRDefault="003978C9">
      <w:pPr>
        <w:shd w:val="clear" w:color="auto" w:fill="FFFFFF"/>
        <w:tabs>
          <w:tab w:val="left" w:pos="734"/>
        </w:tabs>
        <w:spacing w:line="197" w:lineRule="exact"/>
        <w:ind w:firstLine="398"/>
        <w:jc w:val="both"/>
      </w:pPr>
      <w:r>
        <w:rPr>
          <w:sz w:val="16"/>
          <w:szCs w:val="16"/>
        </w:rPr>
        <w:t>273.</w:t>
      </w:r>
      <w:r>
        <w:tab/>
      </w:r>
      <w:r>
        <w:rPr>
          <w:rFonts w:eastAsia="Times New Roman"/>
          <w:sz w:val="16"/>
          <w:szCs w:val="16"/>
        </w:rPr>
        <w:t>М.В.Добужинский</w:t>
      </w:r>
      <w:r>
        <w:rPr>
          <w:rFonts w:eastAsia="Times New Roman"/>
        </w:rPr>
        <w:t xml:space="preserve"> </w:t>
      </w:r>
      <w:r>
        <w:rPr>
          <w:rFonts w:eastAsia="Times New Roman"/>
          <w:sz w:val="16"/>
          <w:szCs w:val="16"/>
        </w:rPr>
        <w:t>желает</w:t>
      </w:r>
      <w:r>
        <w:rPr>
          <w:rFonts w:eastAsia="Times New Roman"/>
        </w:rPr>
        <w:t xml:space="preserve"> </w:t>
      </w:r>
      <w:r>
        <w:rPr>
          <w:rFonts w:eastAsia="Times New Roman"/>
          <w:sz w:val="16"/>
          <w:szCs w:val="16"/>
        </w:rPr>
        <w:t>получать</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500</w:t>
      </w:r>
      <w:r>
        <w:rPr>
          <w:rFonts w:eastAsia="Times New Roman"/>
        </w:rPr>
        <w:t xml:space="preserve"> </w:t>
      </w:r>
      <w:r>
        <w:rPr>
          <w:rFonts w:eastAsia="Times New Roman"/>
          <w:sz w:val="16"/>
          <w:szCs w:val="16"/>
        </w:rPr>
        <w:t>рублей</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месяц</w:t>
      </w:r>
      <w:r>
        <w:rPr>
          <w:rFonts w:eastAsia="Times New Roman"/>
        </w:rPr>
        <w:t xml:space="preserve"> </w:t>
      </w:r>
      <w:r>
        <w:rPr>
          <w:rFonts w:eastAsia="Times New Roman"/>
          <w:sz w:val="16"/>
          <w:szCs w:val="16"/>
        </w:rPr>
        <w:t>в</w:t>
      </w:r>
      <w:r>
        <w:rPr>
          <w:rFonts w:eastAsia="Times New Roman"/>
          <w:sz w:val="16"/>
          <w:szCs w:val="16"/>
        </w:rPr>
        <w:br/>
        <w:t xml:space="preserve">счет его работ по пьесе «Роза и Крест» и суточные (см. № 2 от </w:t>
      </w:r>
      <w:r>
        <w:rPr>
          <w:rFonts w:eastAsia="Times New Roman"/>
          <w:sz w:val="16"/>
          <w:szCs w:val="16"/>
          <w:lang w:val="en-US"/>
        </w:rPr>
        <w:t>8/V 1917</w:t>
      </w:r>
      <w:r>
        <w:rPr>
          <w:rFonts w:eastAsia="Times New Roman"/>
          <w:sz w:val="16"/>
          <w:szCs w:val="16"/>
          <w:lang w:val="en-US"/>
        </w:rPr>
        <w:br/>
      </w:r>
      <w:r>
        <w:rPr>
          <w:rFonts w:eastAsia="Times New Roman"/>
          <w:sz w:val="16"/>
          <w:szCs w:val="16"/>
        </w:rPr>
        <w:t xml:space="preserve">г., № 225 от </w:t>
      </w:r>
      <w:r>
        <w:rPr>
          <w:rFonts w:eastAsia="Times New Roman"/>
          <w:sz w:val="16"/>
          <w:szCs w:val="16"/>
          <w:lang w:val="en-US"/>
        </w:rPr>
        <w:t xml:space="preserve">20/XI, № 235 </w:t>
      </w:r>
      <w:r>
        <w:rPr>
          <w:rFonts w:eastAsia="Times New Roman"/>
          <w:sz w:val="16"/>
          <w:szCs w:val="16"/>
        </w:rPr>
        <w:t xml:space="preserve">от </w:t>
      </w:r>
      <w:r>
        <w:rPr>
          <w:rFonts w:eastAsia="Times New Roman"/>
          <w:sz w:val="16"/>
          <w:szCs w:val="16"/>
          <w:lang w:val="en-US"/>
        </w:rPr>
        <w:t xml:space="preserve">11/XII </w:t>
      </w:r>
      <w:r>
        <w:rPr>
          <w:rFonts w:eastAsia="Times New Roman"/>
          <w:sz w:val="16"/>
          <w:szCs w:val="16"/>
        </w:rPr>
        <w:t xml:space="preserve">и № 239 от </w:t>
      </w:r>
      <w:r>
        <w:rPr>
          <w:rFonts w:eastAsia="Times New Roman"/>
          <w:sz w:val="16"/>
          <w:szCs w:val="16"/>
          <w:lang w:val="en-US"/>
        </w:rPr>
        <w:t xml:space="preserve">15/XII). </w:t>
      </w:r>
      <w:r>
        <w:rPr>
          <w:rFonts w:eastAsia="Times New Roman"/>
          <w:sz w:val="16"/>
          <w:szCs w:val="16"/>
        </w:rPr>
        <w:t>НАР.</w:t>
      </w:r>
    </w:p>
    <w:p w:rsidR="00745E39" w:rsidRDefault="003978C9">
      <w:pPr>
        <w:shd w:val="clear" w:color="auto" w:fill="FFFFFF"/>
        <w:spacing w:line="197" w:lineRule="exact"/>
        <w:ind w:firstLine="398"/>
        <w:jc w:val="both"/>
      </w:pPr>
      <w:r>
        <w:rPr>
          <w:rFonts w:eastAsia="Times New Roman"/>
          <w:sz w:val="16"/>
          <w:szCs w:val="16"/>
        </w:rPr>
        <w:t xml:space="preserve">Выдать М.В.Добужинскому 500 рублей, предупредив его, что это – последняя выдача впредь до окончательного расчета по окончании его работ и что суточные выдаются, </w:t>
      </w:r>
      <w:r>
        <w:rPr>
          <w:rFonts w:eastAsia="Times New Roman"/>
          <w:i/>
          <w:iCs/>
          <w:sz w:val="16"/>
          <w:szCs w:val="16"/>
        </w:rPr>
        <w:t>когда его вызывают ставящие пьесу</w:t>
      </w:r>
      <w:r>
        <w:rPr>
          <w:rFonts w:eastAsia="Times New Roman"/>
          <w:sz w:val="16"/>
          <w:szCs w:val="16"/>
        </w:rPr>
        <w:t>.</w:t>
      </w:r>
    </w:p>
    <w:p w:rsidR="00745E39" w:rsidRDefault="003978C9">
      <w:pPr>
        <w:shd w:val="clear" w:color="auto" w:fill="FFFFFF"/>
        <w:tabs>
          <w:tab w:val="left" w:pos="734"/>
        </w:tabs>
        <w:spacing w:line="197" w:lineRule="exact"/>
        <w:ind w:firstLine="398"/>
        <w:jc w:val="both"/>
      </w:pPr>
      <w:r>
        <w:rPr>
          <w:sz w:val="16"/>
          <w:szCs w:val="16"/>
        </w:rPr>
        <w:t>274.</w:t>
      </w:r>
      <w:r>
        <w:tab/>
      </w:r>
      <w:r>
        <w:rPr>
          <w:rFonts w:eastAsia="Times New Roman"/>
          <w:sz w:val="16"/>
          <w:szCs w:val="16"/>
        </w:rPr>
        <w:t>Вернулся</w:t>
      </w:r>
      <w:r>
        <w:rPr>
          <w:rFonts w:eastAsia="Times New Roman"/>
        </w:rPr>
        <w:t xml:space="preserve"> </w:t>
      </w:r>
      <w:r>
        <w:rPr>
          <w:rFonts w:eastAsia="Times New Roman"/>
          <w:sz w:val="16"/>
          <w:szCs w:val="16"/>
        </w:rPr>
        <w:t>И.И.Данилин,</w:t>
      </w:r>
      <w:r>
        <w:rPr>
          <w:rFonts w:eastAsia="Times New Roman"/>
        </w:rPr>
        <w:t xml:space="preserve"> </w:t>
      </w:r>
      <w:r>
        <w:rPr>
          <w:rFonts w:eastAsia="Times New Roman"/>
          <w:sz w:val="16"/>
          <w:szCs w:val="16"/>
        </w:rPr>
        <w:t>прослуживший</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МХТ</w:t>
      </w:r>
      <w:r>
        <w:rPr>
          <w:rFonts w:eastAsia="Times New Roman"/>
        </w:rPr>
        <w:t xml:space="preserve"> </w:t>
      </w:r>
      <w:r>
        <w:rPr>
          <w:rFonts w:eastAsia="Times New Roman"/>
          <w:sz w:val="16"/>
          <w:szCs w:val="16"/>
        </w:rPr>
        <w:t>десять</w:t>
      </w:r>
      <w:r>
        <w:rPr>
          <w:rFonts w:eastAsia="Times New Roman"/>
        </w:rPr>
        <w:t xml:space="preserve"> </w:t>
      </w:r>
      <w:r>
        <w:rPr>
          <w:rFonts w:eastAsia="Times New Roman"/>
          <w:sz w:val="16"/>
          <w:szCs w:val="16"/>
        </w:rPr>
        <w:t>меся</w:t>
      </w:r>
      <w:r>
        <w:rPr>
          <w:rFonts w:eastAsia="Times New Roman"/>
          <w:sz w:val="16"/>
          <w:szCs w:val="16"/>
        </w:rPr>
        <w:softHyphen/>
      </w:r>
      <w:r>
        <w:rPr>
          <w:rFonts w:eastAsia="Times New Roman"/>
          <w:sz w:val="16"/>
          <w:szCs w:val="16"/>
        </w:rPr>
        <w:br/>
        <w:t>цев до призыва, – семья его в течение трех с половиною лет войны</w:t>
      </w:r>
      <w:r>
        <w:rPr>
          <w:rFonts w:eastAsia="Times New Roman"/>
          <w:sz w:val="16"/>
          <w:szCs w:val="16"/>
        </w:rPr>
        <w:br/>
        <w:t>пользуется квартирою, – И.И.Данилин требует восстановления его во</w:t>
      </w:r>
      <w:r>
        <w:rPr>
          <w:rFonts w:eastAsia="Times New Roman"/>
          <w:sz w:val="16"/>
          <w:szCs w:val="16"/>
        </w:rPr>
        <w:br/>
        <w:t xml:space="preserve">всех его правах (см. № 132 от </w:t>
      </w:r>
      <w:r>
        <w:rPr>
          <w:rFonts w:eastAsia="Times New Roman"/>
          <w:sz w:val="16"/>
          <w:szCs w:val="16"/>
          <w:lang w:val="en-US"/>
        </w:rPr>
        <w:t xml:space="preserve">11/IX). </w:t>
      </w:r>
      <w:r>
        <w:rPr>
          <w:rFonts w:eastAsia="Times New Roman"/>
          <w:sz w:val="16"/>
          <w:szCs w:val="16"/>
        </w:rPr>
        <w:t>НАР.</w:t>
      </w:r>
    </w:p>
    <w:p w:rsidR="00745E39" w:rsidRDefault="003978C9">
      <w:pPr>
        <w:shd w:val="clear" w:color="auto" w:fill="FFFFFF"/>
        <w:spacing w:line="197" w:lineRule="exact"/>
        <w:ind w:firstLine="398"/>
        <w:jc w:val="both"/>
      </w:pPr>
      <w:bookmarkStart w:id="791" w:name="bookmark852"/>
      <w:r>
        <w:rPr>
          <w:rFonts w:eastAsia="Times New Roman"/>
          <w:sz w:val="16"/>
          <w:szCs w:val="16"/>
        </w:rPr>
        <w:t>Т</w:t>
      </w:r>
      <w:bookmarkEnd w:id="791"/>
      <w:r>
        <w:rPr>
          <w:rFonts w:eastAsia="Times New Roman"/>
          <w:sz w:val="16"/>
          <w:szCs w:val="16"/>
        </w:rPr>
        <w:t xml:space="preserve">.к. И.И.Данилин не удовлетворял требованиям и был намечен к увольнению, чему помешал призыв его на военную службу, </w:t>
      </w:r>
      <w:r>
        <w:rPr>
          <w:rFonts w:eastAsia="Times New Roman"/>
          <w:i/>
          <w:iCs/>
          <w:sz w:val="16"/>
          <w:szCs w:val="16"/>
        </w:rPr>
        <w:t>МХТ не считает себя ничем перед И.И.Данилиным обязанным, как служив</w:t>
      </w:r>
      <w:r>
        <w:rPr>
          <w:rFonts w:ascii="MS Mincho" w:eastAsia="MS Mincho" w:hAnsi="MS Mincho" w:cs="MS Mincho" w:hint="eastAsia"/>
          <w:i/>
          <w:iCs/>
          <w:sz w:val="16"/>
          <w:szCs w:val="16"/>
        </w:rPr>
        <w:t>‑</w:t>
      </w:r>
      <w:r>
        <w:rPr>
          <w:rFonts w:eastAsia="Times New Roman"/>
          <w:i/>
          <w:iCs/>
          <w:sz w:val="16"/>
          <w:szCs w:val="16"/>
        </w:rPr>
        <w:t xml:space="preserve"> шем менее года</w:t>
      </w:r>
      <w:r>
        <w:rPr>
          <w:rFonts w:eastAsia="Times New Roman"/>
          <w:sz w:val="16"/>
          <w:szCs w:val="16"/>
        </w:rPr>
        <w:t>.</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sz w:val="16"/>
          <w:szCs w:val="16"/>
        </w:rPr>
        <w:lastRenderedPageBreak/>
        <w:t>&lt;</w:t>
      </w:r>
      <w:r>
        <w:rPr>
          <w:rFonts w:eastAsia="Times New Roman"/>
          <w:sz w:val="16"/>
          <w:szCs w:val="16"/>
        </w:rPr>
        <w:t>Совершенно согласен. Причем ХТ сторицею отблагодарил его через его семью…[</w:t>
      </w:r>
      <w:r>
        <w:rPr>
          <w:rFonts w:eastAsia="Times New Roman"/>
          <w:i/>
          <w:iCs/>
          <w:sz w:val="16"/>
          <w:szCs w:val="16"/>
        </w:rPr>
        <w:t>Н.</w:t>
      </w:r>
      <w:r>
        <w:rPr>
          <w:rFonts w:ascii="MS Mincho" w:eastAsia="MS Mincho" w:hAnsi="MS Mincho" w:cs="MS Mincho" w:hint="eastAsia"/>
          <w:i/>
          <w:iCs/>
          <w:sz w:val="16"/>
          <w:szCs w:val="16"/>
        </w:rPr>
        <w:t>‑</w:t>
      </w:r>
      <w:r>
        <w:rPr>
          <w:rFonts w:eastAsia="Times New Roman"/>
          <w:i/>
          <w:iCs/>
          <w:sz w:val="16"/>
          <w:szCs w:val="16"/>
        </w:rPr>
        <w:t>Д</w:t>
      </w:r>
      <w:r>
        <w:rPr>
          <w:rFonts w:eastAsia="Times New Roman"/>
          <w:sz w:val="16"/>
          <w:szCs w:val="16"/>
        </w:rPr>
        <w:t>.]&gt;</w:t>
      </w:r>
    </w:p>
    <w:p w:rsidR="00745E39" w:rsidRDefault="003978C9">
      <w:pPr>
        <w:shd w:val="clear" w:color="auto" w:fill="FFFFFF"/>
        <w:tabs>
          <w:tab w:val="left" w:pos="734"/>
        </w:tabs>
        <w:spacing w:line="197" w:lineRule="exact"/>
        <w:ind w:firstLine="398"/>
        <w:jc w:val="both"/>
      </w:pPr>
      <w:bookmarkStart w:id="792" w:name="bookmark853"/>
      <w:r>
        <w:rPr>
          <w:sz w:val="16"/>
          <w:szCs w:val="16"/>
        </w:rPr>
        <w:t>2</w:t>
      </w:r>
      <w:bookmarkEnd w:id="792"/>
      <w:r>
        <w:rPr>
          <w:sz w:val="16"/>
          <w:szCs w:val="16"/>
        </w:rPr>
        <w:t>75.</w:t>
      </w:r>
      <w:r>
        <w:tab/>
      </w:r>
      <w:r>
        <w:rPr>
          <w:rFonts w:eastAsia="Times New Roman"/>
          <w:sz w:val="16"/>
          <w:szCs w:val="16"/>
        </w:rPr>
        <w:t>Об</w:t>
      </w:r>
      <w:r>
        <w:rPr>
          <w:rFonts w:eastAsia="Times New Roman"/>
        </w:rPr>
        <w:t xml:space="preserve"> </w:t>
      </w:r>
      <w:r>
        <w:rPr>
          <w:rFonts w:eastAsia="Times New Roman"/>
          <w:sz w:val="16"/>
          <w:szCs w:val="16"/>
        </w:rPr>
        <w:t>условиях</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композитором</w:t>
      </w:r>
      <w:r>
        <w:rPr>
          <w:rFonts w:eastAsia="Times New Roman"/>
        </w:rPr>
        <w:t xml:space="preserve"> </w:t>
      </w:r>
      <w:r>
        <w:rPr>
          <w:rFonts w:eastAsia="Times New Roman"/>
          <w:sz w:val="16"/>
          <w:szCs w:val="16"/>
        </w:rPr>
        <w:t>Потоцким,</w:t>
      </w:r>
      <w:r>
        <w:rPr>
          <w:rFonts w:eastAsia="Times New Roman"/>
        </w:rPr>
        <w:t xml:space="preserve"> </w:t>
      </w:r>
      <w:r>
        <w:rPr>
          <w:rFonts w:eastAsia="Times New Roman"/>
          <w:sz w:val="16"/>
          <w:szCs w:val="16"/>
        </w:rPr>
        <w:t>работающим</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му</w:t>
      </w:r>
      <w:r>
        <w:rPr>
          <w:rFonts w:eastAsia="Times New Roman"/>
          <w:sz w:val="16"/>
          <w:szCs w:val="16"/>
        </w:rPr>
        <w:softHyphen/>
      </w:r>
      <w:r>
        <w:rPr>
          <w:rFonts w:eastAsia="Times New Roman"/>
          <w:sz w:val="16"/>
          <w:szCs w:val="16"/>
        </w:rPr>
        <w:br/>
        <w:t>зыке к пьесе «Роза и Крест». НАР.</w:t>
      </w:r>
    </w:p>
    <w:p w:rsidR="00745E39" w:rsidRDefault="003978C9">
      <w:pPr>
        <w:shd w:val="clear" w:color="auto" w:fill="FFFFFF"/>
        <w:spacing w:line="197" w:lineRule="exact"/>
        <w:ind w:firstLine="398"/>
        <w:jc w:val="both"/>
      </w:pPr>
      <w:bookmarkStart w:id="793" w:name="bookmark854"/>
      <w:r>
        <w:rPr>
          <w:rFonts w:eastAsia="Times New Roman"/>
          <w:sz w:val="16"/>
          <w:szCs w:val="16"/>
        </w:rPr>
        <w:t>В</w:t>
      </w:r>
      <w:bookmarkEnd w:id="793"/>
      <w:r>
        <w:rPr>
          <w:rFonts w:eastAsia="Times New Roman"/>
          <w:sz w:val="16"/>
          <w:szCs w:val="16"/>
        </w:rPr>
        <w:t>о избежание недоразумения, бывшего с А.А.Крейном, просить г. Председателя Совета поставить Правление в известность об услови</w:t>
      </w:r>
      <w:r>
        <w:rPr>
          <w:rFonts w:eastAsia="Times New Roman"/>
          <w:sz w:val="16"/>
          <w:szCs w:val="16"/>
        </w:rPr>
        <w:softHyphen/>
        <w:t>ях с Потоцким.</w:t>
      </w:r>
    </w:p>
    <w:p w:rsidR="00745E39" w:rsidRDefault="003978C9">
      <w:pPr>
        <w:shd w:val="clear" w:color="auto" w:fill="FFFFFF"/>
        <w:spacing w:line="197" w:lineRule="exact"/>
        <w:ind w:firstLine="398"/>
        <w:jc w:val="both"/>
      </w:pPr>
      <w:r>
        <w:rPr>
          <w:sz w:val="16"/>
          <w:szCs w:val="16"/>
        </w:rPr>
        <w:t>&lt;</w:t>
      </w:r>
      <w:r>
        <w:rPr>
          <w:rFonts w:eastAsia="Times New Roman"/>
          <w:sz w:val="16"/>
          <w:szCs w:val="16"/>
        </w:rPr>
        <w:t xml:space="preserve">Сообщал устно, что Потоцкий доверяется Театру – просит не поднимать с ним этого вопроса. </w:t>
      </w:r>
      <w:r>
        <w:rPr>
          <w:rFonts w:eastAsia="Times New Roman"/>
          <w:i/>
          <w:iCs/>
          <w:sz w:val="16"/>
          <w:szCs w:val="16"/>
        </w:rPr>
        <w:t>ВНД</w:t>
      </w:r>
      <w:r>
        <w:rPr>
          <w:rFonts w:eastAsia="Times New Roman"/>
          <w:sz w:val="16"/>
          <w:szCs w:val="16"/>
        </w:rPr>
        <w:t>&gt;</w:t>
      </w:r>
    </w:p>
    <w:p w:rsidR="00745E39" w:rsidRDefault="003978C9">
      <w:pPr>
        <w:shd w:val="clear" w:color="auto" w:fill="FFFFFF"/>
        <w:tabs>
          <w:tab w:val="left" w:pos="734"/>
        </w:tabs>
        <w:spacing w:line="197" w:lineRule="exact"/>
        <w:ind w:firstLine="398"/>
        <w:jc w:val="both"/>
      </w:pPr>
      <w:r>
        <w:rPr>
          <w:sz w:val="16"/>
          <w:szCs w:val="16"/>
        </w:rPr>
        <w:t>276.</w:t>
      </w:r>
      <w:r>
        <w:tab/>
      </w:r>
      <w:r>
        <w:rPr>
          <w:rFonts w:eastAsia="Times New Roman"/>
          <w:sz w:val="16"/>
          <w:szCs w:val="16"/>
        </w:rPr>
        <w:t>Ликвидация</w:t>
      </w:r>
      <w:r>
        <w:rPr>
          <w:rFonts w:eastAsia="Times New Roman"/>
        </w:rPr>
        <w:t xml:space="preserve"> </w:t>
      </w:r>
      <w:r>
        <w:rPr>
          <w:rFonts w:eastAsia="Times New Roman"/>
          <w:sz w:val="16"/>
          <w:szCs w:val="16"/>
        </w:rPr>
        <w:t>лазарета</w:t>
      </w:r>
      <w:r>
        <w:rPr>
          <w:rFonts w:eastAsia="Times New Roman"/>
        </w:rPr>
        <w:t xml:space="preserve"> </w:t>
      </w:r>
      <w:r>
        <w:rPr>
          <w:rFonts w:eastAsia="Times New Roman"/>
          <w:sz w:val="16"/>
          <w:szCs w:val="16"/>
        </w:rPr>
        <w:t>МХТ</w:t>
      </w:r>
      <w:r>
        <w:rPr>
          <w:rFonts w:eastAsia="Times New Roman"/>
        </w:rPr>
        <w:t xml:space="preserve"> </w:t>
      </w:r>
      <w:r>
        <w:rPr>
          <w:rFonts w:eastAsia="Times New Roman"/>
          <w:sz w:val="16"/>
          <w:szCs w:val="16"/>
        </w:rPr>
        <w:t>до</w:t>
      </w:r>
      <w:r>
        <w:rPr>
          <w:rFonts w:eastAsia="Times New Roman"/>
        </w:rPr>
        <w:t xml:space="preserve"> </w:t>
      </w:r>
      <w:r>
        <w:rPr>
          <w:rFonts w:eastAsia="Times New Roman"/>
          <w:sz w:val="16"/>
          <w:szCs w:val="16"/>
        </w:rPr>
        <w:t>сих</w:t>
      </w:r>
      <w:r>
        <w:rPr>
          <w:rFonts w:eastAsia="Times New Roman"/>
        </w:rPr>
        <w:t xml:space="preserve"> </w:t>
      </w:r>
      <w:r>
        <w:rPr>
          <w:rFonts w:eastAsia="Times New Roman"/>
          <w:sz w:val="16"/>
          <w:szCs w:val="16"/>
        </w:rPr>
        <w:t>пор</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закончена,</w:t>
      </w:r>
      <w:r>
        <w:rPr>
          <w:rFonts w:eastAsia="Times New Roman"/>
        </w:rPr>
        <w:t xml:space="preserve"> </w:t>
      </w:r>
      <w:r>
        <w:rPr>
          <w:rFonts w:eastAsia="Times New Roman"/>
          <w:sz w:val="16"/>
          <w:szCs w:val="16"/>
        </w:rPr>
        <w:t>окон</w:t>
      </w:r>
      <w:r>
        <w:rPr>
          <w:rFonts w:eastAsia="Times New Roman"/>
          <w:sz w:val="16"/>
          <w:szCs w:val="16"/>
        </w:rPr>
        <w:softHyphen/>
      </w:r>
      <w:r>
        <w:rPr>
          <w:rFonts w:eastAsia="Times New Roman"/>
          <w:sz w:val="16"/>
          <w:szCs w:val="16"/>
        </w:rPr>
        <w:br/>
        <w:t>чательный баланс не представлен. В помещении лазарета находятся</w:t>
      </w:r>
      <w:r>
        <w:rPr>
          <w:rFonts w:eastAsia="Times New Roman"/>
          <w:sz w:val="16"/>
          <w:szCs w:val="16"/>
        </w:rPr>
        <w:br/>
        <w:t xml:space="preserve">вещи, принадлежащие МХТеатру (см. № 248 от </w:t>
      </w:r>
      <w:r>
        <w:rPr>
          <w:rFonts w:eastAsia="Times New Roman"/>
          <w:sz w:val="16"/>
          <w:szCs w:val="16"/>
          <w:lang w:val="en-US"/>
        </w:rPr>
        <w:t xml:space="preserve">8/I). </w:t>
      </w:r>
      <w:r>
        <w:rPr>
          <w:rFonts w:eastAsia="Times New Roman"/>
          <w:sz w:val="16"/>
          <w:szCs w:val="16"/>
        </w:rPr>
        <w:t>НАР.</w:t>
      </w:r>
    </w:p>
    <w:p w:rsidR="00745E39" w:rsidRDefault="003978C9">
      <w:pPr>
        <w:shd w:val="clear" w:color="auto" w:fill="FFFFFF"/>
        <w:spacing w:line="197" w:lineRule="exact"/>
        <w:ind w:firstLine="398"/>
        <w:jc w:val="both"/>
      </w:pPr>
      <w:bookmarkStart w:id="794" w:name="bookmark855"/>
      <w:r>
        <w:rPr>
          <w:rFonts w:eastAsia="Times New Roman"/>
          <w:sz w:val="16"/>
          <w:szCs w:val="16"/>
        </w:rPr>
        <w:t>П</w:t>
      </w:r>
      <w:bookmarkEnd w:id="794"/>
      <w:r>
        <w:rPr>
          <w:rFonts w:eastAsia="Times New Roman"/>
          <w:sz w:val="16"/>
          <w:szCs w:val="16"/>
        </w:rPr>
        <w:t>росить В.В.Готовцева поторопиться с ликвидацией, предста</w:t>
      </w:r>
      <w:r>
        <w:rPr>
          <w:rFonts w:eastAsia="Times New Roman"/>
          <w:sz w:val="16"/>
          <w:szCs w:val="16"/>
        </w:rPr>
        <w:softHyphen/>
        <w:t xml:space="preserve">вить окончательный баланс и запросить его о мебели и арматуре. 2% вычет для лазарета с </w:t>
      </w:r>
      <w:r>
        <w:rPr>
          <w:rFonts w:eastAsia="Times New Roman"/>
          <w:sz w:val="16"/>
          <w:szCs w:val="16"/>
          <w:lang w:val="en-US"/>
        </w:rPr>
        <w:t xml:space="preserve">1/II </w:t>
      </w:r>
      <w:r>
        <w:rPr>
          <w:rFonts w:eastAsia="Times New Roman"/>
          <w:sz w:val="16"/>
          <w:szCs w:val="16"/>
        </w:rPr>
        <w:t>прекратить.</w:t>
      </w:r>
    </w:p>
    <w:p w:rsidR="00745E39" w:rsidRDefault="003978C9">
      <w:pPr>
        <w:shd w:val="clear" w:color="auto" w:fill="FFFFFF"/>
        <w:spacing w:line="197" w:lineRule="exact"/>
        <w:ind w:firstLine="398"/>
        <w:jc w:val="both"/>
      </w:pPr>
      <w:bookmarkStart w:id="795" w:name="bookmark856"/>
      <w:r>
        <w:rPr>
          <w:sz w:val="16"/>
          <w:szCs w:val="16"/>
        </w:rPr>
        <w:t>&lt;</w:t>
      </w:r>
      <w:bookmarkEnd w:id="795"/>
      <w:r>
        <w:rPr>
          <w:rFonts w:eastAsia="Times New Roman"/>
          <w:sz w:val="16"/>
          <w:szCs w:val="16"/>
        </w:rPr>
        <w:t>Хотя Готовцев, так сказать, выше благодарности в деле по ла</w:t>
      </w:r>
      <w:r>
        <w:rPr>
          <w:rFonts w:eastAsia="Times New Roman"/>
          <w:sz w:val="16"/>
          <w:szCs w:val="16"/>
        </w:rPr>
        <w:softHyphen/>
        <w:t xml:space="preserve">зарету, которое прежде всего дело его совести, – однако не придумаем ли, чем Худ. Т. может отблагодарить его по ликвидации?.. </w:t>
      </w:r>
      <w:r>
        <w:rPr>
          <w:rFonts w:eastAsia="Times New Roman"/>
          <w:i/>
          <w:iCs/>
          <w:sz w:val="16"/>
          <w:szCs w:val="16"/>
        </w:rPr>
        <w:t>ВНД</w:t>
      </w:r>
      <w:r>
        <w:rPr>
          <w:rFonts w:eastAsia="Times New Roman"/>
          <w:sz w:val="16"/>
          <w:szCs w:val="16"/>
        </w:rPr>
        <w:t>&gt;</w:t>
      </w:r>
    </w:p>
    <w:p w:rsidR="00745E39" w:rsidRDefault="003978C9">
      <w:pPr>
        <w:shd w:val="clear" w:color="auto" w:fill="FFFFFF"/>
        <w:spacing w:line="197" w:lineRule="exact"/>
        <w:ind w:firstLine="398"/>
        <w:jc w:val="both"/>
      </w:pPr>
      <w:bookmarkStart w:id="796" w:name="bookmark857"/>
      <w:r>
        <w:rPr>
          <w:rFonts w:eastAsia="Times New Roman"/>
          <w:sz w:val="16"/>
          <w:szCs w:val="16"/>
        </w:rPr>
        <w:t>П</w:t>
      </w:r>
      <w:bookmarkEnd w:id="796"/>
      <w:r>
        <w:rPr>
          <w:rFonts w:eastAsia="Times New Roman"/>
          <w:sz w:val="16"/>
          <w:szCs w:val="16"/>
        </w:rPr>
        <w:t xml:space="preserve">одписи членов Правления: </w:t>
      </w:r>
      <w:r>
        <w:rPr>
          <w:rFonts w:eastAsia="Times New Roman"/>
          <w:i/>
          <w:iCs/>
          <w:sz w:val="16"/>
          <w:szCs w:val="16"/>
        </w:rPr>
        <w:t>Н.Румянцев, В.Лужский, А.Санин, Н.Александров, С.Трушников</w:t>
      </w:r>
      <w:r>
        <w:rPr>
          <w:rFonts w:eastAsia="Times New Roman"/>
          <w:sz w:val="16"/>
          <w:szCs w:val="16"/>
        </w:rPr>
        <w:t>.</w:t>
      </w:r>
    </w:p>
    <w:p w:rsidR="00745E39" w:rsidRDefault="003978C9">
      <w:pPr>
        <w:shd w:val="clear" w:color="auto" w:fill="FFFFFF"/>
        <w:spacing w:before="365"/>
        <w:ind w:left="398"/>
      </w:pPr>
      <w:r>
        <w:rPr>
          <w:b/>
          <w:bCs/>
          <w:sz w:val="16"/>
          <w:szCs w:val="16"/>
          <w:lang w:val="en-US"/>
        </w:rPr>
        <w:t xml:space="preserve">5/II [18 </w:t>
      </w:r>
      <w:r>
        <w:rPr>
          <w:rFonts w:eastAsia="Times New Roman"/>
          <w:b/>
          <w:bCs/>
          <w:sz w:val="16"/>
          <w:szCs w:val="16"/>
        </w:rPr>
        <w:t>февраля нового стИля]</w:t>
      </w:r>
    </w:p>
    <w:p w:rsidR="00745E39" w:rsidRDefault="003978C9">
      <w:pPr>
        <w:shd w:val="clear" w:color="auto" w:fill="FFFFFF"/>
        <w:tabs>
          <w:tab w:val="left" w:pos="734"/>
        </w:tabs>
        <w:spacing w:before="149" w:line="197" w:lineRule="exact"/>
        <w:ind w:firstLine="398"/>
        <w:jc w:val="both"/>
      </w:pPr>
      <w:bookmarkStart w:id="797" w:name="bookmark858"/>
      <w:r>
        <w:rPr>
          <w:sz w:val="16"/>
          <w:szCs w:val="16"/>
        </w:rPr>
        <w:t>2</w:t>
      </w:r>
      <w:bookmarkEnd w:id="797"/>
      <w:r>
        <w:rPr>
          <w:sz w:val="16"/>
          <w:szCs w:val="16"/>
        </w:rPr>
        <w:t>77.</w:t>
      </w:r>
      <w:r>
        <w:tab/>
      </w:r>
      <w:r>
        <w:rPr>
          <w:rFonts w:eastAsia="Times New Roman"/>
          <w:sz w:val="16"/>
          <w:szCs w:val="16"/>
        </w:rPr>
        <w:t>В</w:t>
      </w:r>
      <w:r>
        <w:rPr>
          <w:rFonts w:eastAsia="Times New Roman"/>
        </w:rPr>
        <w:t xml:space="preserve"> </w:t>
      </w:r>
      <w:r>
        <w:rPr>
          <w:rFonts w:eastAsia="Times New Roman"/>
          <w:sz w:val="16"/>
          <w:szCs w:val="16"/>
        </w:rPr>
        <w:t>дополнение</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вопросу</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спектаклях</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народа</w:t>
      </w:r>
      <w:r>
        <w:rPr>
          <w:rFonts w:eastAsia="Times New Roman"/>
        </w:rPr>
        <w:t xml:space="preserve"> </w:t>
      </w:r>
      <w:r>
        <w:rPr>
          <w:rFonts w:eastAsia="Times New Roman"/>
          <w:sz w:val="16"/>
          <w:szCs w:val="16"/>
        </w:rPr>
        <w:t>(см.</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269)</w:t>
      </w:r>
      <w:r>
        <w:rPr>
          <w:rFonts w:eastAsia="Times New Roman"/>
          <w:sz w:val="16"/>
          <w:szCs w:val="16"/>
        </w:rPr>
        <w:br/>
        <w:t>вносится предложение устраивать общедоступные спектакли по вос</w:t>
      </w:r>
      <w:r>
        <w:rPr>
          <w:rFonts w:eastAsia="Times New Roman"/>
          <w:sz w:val="16"/>
          <w:szCs w:val="16"/>
        </w:rPr>
        <w:softHyphen/>
      </w:r>
      <w:r>
        <w:rPr>
          <w:rFonts w:eastAsia="Times New Roman"/>
          <w:sz w:val="16"/>
          <w:szCs w:val="16"/>
        </w:rPr>
        <w:br/>
        <w:t>кресеньям днем, а для выполнения сметы – давать утренники по чет</w:t>
      </w:r>
      <w:r>
        <w:rPr>
          <w:rFonts w:eastAsia="Times New Roman"/>
          <w:sz w:val="16"/>
          <w:szCs w:val="16"/>
        </w:rPr>
        <w:softHyphen/>
      </w:r>
      <w:r>
        <w:rPr>
          <w:rFonts w:eastAsia="Times New Roman"/>
          <w:sz w:val="16"/>
          <w:szCs w:val="16"/>
        </w:rPr>
        <w:br/>
        <w:t>вергам (вместо воскресений). САТ.</w:t>
      </w:r>
    </w:p>
    <w:p w:rsidR="00745E39" w:rsidRDefault="003978C9">
      <w:pPr>
        <w:shd w:val="clear" w:color="auto" w:fill="FFFFFF"/>
        <w:spacing w:line="197" w:lineRule="exact"/>
        <w:ind w:firstLine="398"/>
        <w:jc w:val="both"/>
      </w:pPr>
      <w:bookmarkStart w:id="798" w:name="bookmark859"/>
      <w:r>
        <w:rPr>
          <w:rFonts w:eastAsia="Times New Roman"/>
          <w:sz w:val="16"/>
          <w:szCs w:val="16"/>
        </w:rPr>
        <w:t>Д</w:t>
      </w:r>
      <w:bookmarkEnd w:id="798"/>
      <w:r>
        <w:rPr>
          <w:rFonts w:eastAsia="Times New Roman"/>
          <w:sz w:val="16"/>
          <w:szCs w:val="16"/>
        </w:rPr>
        <w:t xml:space="preserve">ать первый общедоступный утренник в воскресенье </w:t>
      </w:r>
      <w:r>
        <w:rPr>
          <w:rFonts w:eastAsia="Times New Roman"/>
          <w:sz w:val="16"/>
          <w:szCs w:val="16"/>
          <w:lang w:val="en-US"/>
        </w:rPr>
        <w:t xml:space="preserve">3/III (18/II), </w:t>
      </w:r>
      <w:r>
        <w:rPr>
          <w:rFonts w:eastAsia="Times New Roman"/>
          <w:sz w:val="16"/>
          <w:szCs w:val="16"/>
        </w:rPr>
        <w:t xml:space="preserve">значительно понизив цены и озаботившись распределением билетов по фабричным и рабочим организациям. В четверг </w:t>
      </w:r>
      <w:r>
        <w:rPr>
          <w:rFonts w:eastAsia="Times New Roman"/>
          <w:sz w:val="16"/>
          <w:szCs w:val="16"/>
          <w:lang w:val="en-US"/>
        </w:rPr>
        <w:t xml:space="preserve">15/28/II </w:t>
      </w:r>
      <w:r>
        <w:rPr>
          <w:rFonts w:eastAsia="Times New Roman"/>
          <w:sz w:val="16"/>
          <w:szCs w:val="16"/>
        </w:rPr>
        <w:t>дать утренний спектакль по обычным утренним ценам</w:t>
      </w:r>
      <w:hyperlink w:anchor="bookmark3360" w:history="1">
        <w:r>
          <w:rPr>
            <w:rFonts w:eastAsia="Times New Roman"/>
            <w:sz w:val="16"/>
            <w:szCs w:val="16"/>
            <w:vertAlign w:val="superscript"/>
          </w:rPr>
          <w:t>86</w:t>
        </w:r>
      </w:hyperlink>
      <w:r>
        <w:rPr>
          <w:rFonts w:eastAsia="Times New Roman"/>
          <w:sz w:val="16"/>
          <w:szCs w:val="16"/>
        </w:rPr>
        <w:t>.</w:t>
      </w:r>
    </w:p>
    <w:p w:rsidR="00745E39" w:rsidRDefault="003978C9">
      <w:pPr>
        <w:shd w:val="clear" w:color="auto" w:fill="FFFFFF"/>
        <w:tabs>
          <w:tab w:val="left" w:pos="734"/>
        </w:tabs>
        <w:spacing w:line="197" w:lineRule="exact"/>
        <w:ind w:firstLine="398"/>
        <w:jc w:val="both"/>
      </w:pPr>
      <w:r>
        <w:rPr>
          <w:sz w:val="16"/>
          <w:szCs w:val="16"/>
        </w:rPr>
        <w:t>278.</w:t>
      </w:r>
      <w:r>
        <w:tab/>
      </w:r>
      <w:r>
        <w:rPr>
          <w:rFonts w:eastAsia="Times New Roman"/>
          <w:sz w:val="16"/>
          <w:szCs w:val="16"/>
        </w:rPr>
        <w:t>Об</w:t>
      </w:r>
      <w:r>
        <w:rPr>
          <w:rFonts w:eastAsia="Times New Roman"/>
        </w:rPr>
        <w:t xml:space="preserve"> </w:t>
      </w:r>
      <w:r>
        <w:rPr>
          <w:rFonts w:eastAsia="Times New Roman"/>
          <w:sz w:val="16"/>
          <w:szCs w:val="16"/>
        </w:rPr>
        <w:t>авторском</w:t>
      </w:r>
      <w:r>
        <w:rPr>
          <w:rFonts w:eastAsia="Times New Roman"/>
        </w:rPr>
        <w:t xml:space="preserve"> </w:t>
      </w:r>
      <w:r>
        <w:rPr>
          <w:rFonts w:eastAsia="Times New Roman"/>
          <w:sz w:val="16"/>
          <w:szCs w:val="16"/>
        </w:rPr>
        <w:t>гонораре</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перевод</w:t>
      </w:r>
      <w:r>
        <w:rPr>
          <w:rFonts w:eastAsia="Times New Roman"/>
        </w:rPr>
        <w:t xml:space="preserve"> </w:t>
      </w:r>
      <w:r>
        <w:rPr>
          <w:rFonts w:eastAsia="Times New Roman"/>
          <w:sz w:val="16"/>
          <w:szCs w:val="16"/>
        </w:rPr>
        <w:t>«Синей</w:t>
      </w:r>
      <w:r>
        <w:rPr>
          <w:rFonts w:eastAsia="Times New Roman"/>
        </w:rPr>
        <w:t xml:space="preserve"> </w:t>
      </w:r>
      <w:r>
        <w:rPr>
          <w:rFonts w:eastAsia="Times New Roman"/>
          <w:sz w:val="16"/>
          <w:szCs w:val="16"/>
        </w:rPr>
        <w:t>птицы»</w:t>
      </w:r>
      <w:r>
        <w:rPr>
          <w:rFonts w:eastAsia="Times New Roman"/>
        </w:rPr>
        <w:t xml:space="preserve"> </w:t>
      </w:r>
      <w:r>
        <w:rPr>
          <w:rFonts w:eastAsia="Times New Roman"/>
          <w:sz w:val="16"/>
          <w:szCs w:val="16"/>
        </w:rPr>
        <w:t>(см.</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7</w:t>
      </w:r>
      <w:r>
        <w:rPr>
          <w:rFonts w:eastAsia="Times New Roman"/>
          <w:sz w:val="16"/>
          <w:szCs w:val="16"/>
        </w:rPr>
        <w:br/>
        <w:t xml:space="preserve">от </w:t>
      </w:r>
      <w:r>
        <w:rPr>
          <w:rFonts w:eastAsia="Times New Roman"/>
          <w:sz w:val="16"/>
          <w:szCs w:val="16"/>
          <w:lang w:val="en-US"/>
        </w:rPr>
        <w:t>8/V).</w:t>
      </w:r>
    </w:p>
    <w:p w:rsidR="00745E39" w:rsidRDefault="003978C9">
      <w:pPr>
        <w:shd w:val="clear" w:color="auto" w:fill="FFFFFF"/>
        <w:spacing w:line="197" w:lineRule="exact"/>
        <w:ind w:firstLine="398"/>
        <w:jc w:val="both"/>
      </w:pPr>
      <w:bookmarkStart w:id="799" w:name="bookmark860"/>
      <w:r>
        <w:rPr>
          <w:rFonts w:eastAsia="Times New Roman"/>
          <w:sz w:val="16"/>
          <w:szCs w:val="16"/>
        </w:rPr>
        <w:t>П</w:t>
      </w:r>
      <w:bookmarkEnd w:id="799"/>
      <w:r>
        <w:rPr>
          <w:rFonts w:eastAsia="Times New Roman"/>
          <w:sz w:val="16"/>
          <w:szCs w:val="16"/>
        </w:rPr>
        <w:t>росить О-во драматических писателей удерживать с г. Биншто-ка половину гонорара и хранить ее до выяснения дела. В случае отка</w:t>
      </w:r>
      <w:r>
        <w:rPr>
          <w:rFonts w:eastAsia="Times New Roman"/>
          <w:sz w:val="16"/>
          <w:szCs w:val="16"/>
        </w:rPr>
        <w:softHyphen/>
        <w:t>за, выдавать О-ву половину гонорара, удерживая другую половину до формального выяснения вопроса</w:t>
      </w:r>
      <w:r>
        <w:rPr>
          <w:rFonts w:eastAsia="Times New Roman"/>
          <w:sz w:val="16"/>
          <w:szCs w:val="16"/>
          <w:vertAlign w:val="superscript"/>
        </w:rPr>
        <w:t>87</w:t>
      </w:r>
      <w:r>
        <w:rPr>
          <w:rFonts w:eastAsia="Times New Roman"/>
          <w:sz w:val="16"/>
          <w:szCs w:val="16"/>
        </w:rPr>
        <w:t>.</w:t>
      </w:r>
    </w:p>
    <w:p w:rsidR="00745E39" w:rsidRDefault="003978C9">
      <w:pPr>
        <w:shd w:val="clear" w:color="auto" w:fill="FFFFFF"/>
        <w:tabs>
          <w:tab w:val="left" w:pos="734"/>
        </w:tabs>
        <w:spacing w:line="197" w:lineRule="exact"/>
        <w:ind w:firstLine="398"/>
        <w:jc w:val="both"/>
      </w:pPr>
      <w:r>
        <w:rPr>
          <w:sz w:val="16"/>
          <w:szCs w:val="16"/>
        </w:rPr>
        <w:t>279.</w:t>
      </w:r>
      <w:r>
        <w:tab/>
      </w:r>
      <w:r>
        <w:rPr>
          <w:rFonts w:eastAsia="Times New Roman"/>
          <w:sz w:val="16"/>
          <w:szCs w:val="16"/>
        </w:rPr>
        <w:t>О</w:t>
      </w:r>
      <w:r>
        <w:rPr>
          <w:rFonts w:eastAsia="Times New Roman"/>
        </w:rPr>
        <w:t xml:space="preserve"> </w:t>
      </w:r>
      <w:r>
        <w:rPr>
          <w:rFonts w:eastAsia="Times New Roman"/>
          <w:sz w:val="16"/>
          <w:szCs w:val="16"/>
        </w:rPr>
        <w:t>продолжении</w:t>
      </w:r>
      <w:r>
        <w:rPr>
          <w:rFonts w:eastAsia="Times New Roman"/>
        </w:rPr>
        <w:t xml:space="preserve"> </w:t>
      </w:r>
      <w:r>
        <w:rPr>
          <w:rFonts w:eastAsia="Times New Roman"/>
          <w:sz w:val="16"/>
          <w:szCs w:val="16"/>
        </w:rPr>
        <w:t>Общего</w:t>
      </w:r>
      <w:r>
        <w:rPr>
          <w:rFonts w:eastAsia="Times New Roman"/>
        </w:rPr>
        <w:t xml:space="preserve"> </w:t>
      </w:r>
      <w:r>
        <w:rPr>
          <w:rFonts w:eastAsia="Times New Roman"/>
          <w:sz w:val="16"/>
          <w:szCs w:val="16"/>
        </w:rPr>
        <w:t>собрания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исполнение</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25</w:t>
      </w:r>
      <w:r>
        <w:rPr>
          <w:rFonts w:eastAsia="Times New Roman"/>
        </w:rPr>
        <w:t xml:space="preserve"> </w:t>
      </w:r>
      <w:r>
        <w:rPr>
          <w:rFonts w:eastAsia="Times New Roman"/>
          <w:sz w:val="16"/>
          <w:szCs w:val="16"/>
        </w:rPr>
        <w:t>Устава</w:t>
      </w:r>
      <w:r>
        <w:rPr>
          <w:rFonts w:eastAsia="Times New Roman"/>
          <w:sz w:val="16"/>
          <w:szCs w:val="16"/>
        </w:rPr>
        <w:br/>
        <w:t>Товарищества: для избрания членов Совета, Правления и ревизионной</w:t>
      </w:r>
      <w:r>
        <w:rPr>
          <w:rFonts w:eastAsia="Times New Roman"/>
          <w:sz w:val="16"/>
          <w:szCs w:val="16"/>
        </w:rPr>
        <w:br/>
        <w:t>комиссии и для рассмотрения и утверждения плана действий на буду</w:t>
      </w:r>
      <w:r>
        <w:rPr>
          <w:rFonts w:eastAsia="Times New Roman"/>
          <w:sz w:val="16"/>
          <w:szCs w:val="16"/>
        </w:rPr>
        <w:softHyphen/>
      </w:r>
      <w:r>
        <w:rPr>
          <w:rFonts w:eastAsia="Times New Roman"/>
          <w:sz w:val="16"/>
          <w:szCs w:val="16"/>
        </w:rPr>
        <w:br/>
        <w:t>щий год.</w:t>
      </w:r>
    </w:p>
    <w:p w:rsidR="00745E39" w:rsidRDefault="003978C9">
      <w:pPr>
        <w:shd w:val="clear" w:color="auto" w:fill="FFFFFF"/>
        <w:spacing w:line="197" w:lineRule="exact"/>
        <w:ind w:firstLine="398"/>
        <w:jc w:val="both"/>
      </w:pPr>
      <w:r>
        <w:rPr>
          <w:rFonts w:eastAsia="Times New Roman"/>
          <w:sz w:val="16"/>
          <w:szCs w:val="16"/>
        </w:rPr>
        <w:t>Продолжение очередного Общего собрания членов Т-ва (см. № 217, 251 и 259) назначить в воскресенье 11/24 февраля в 12 час. дня.</w:t>
      </w:r>
    </w:p>
    <w:p w:rsidR="00745E39" w:rsidRDefault="003978C9">
      <w:pPr>
        <w:shd w:val="clear" w:color="auto" w:fill="FFFFFF"/>
        <w:spacing w:line="197" w:lineRule="exact"/>
        <w:ind w:firstLine="398"/>
        <w:jc w:val="both"/>
      </w:pPr>
      <w:bookmarkStart w:id="800" w:name="bookmark861"/>
      <w:r>
        <w:rPr>
          <w:rFonts w:eastAsia="Times New Roman"/>
          <w:sz w:val="16"/>
          <w:szCs w:val="16"/>
        </w:rPr>
        <w:t>П</w:t>
      </w:r>
      <w:bookmarkEnd w:id="800"/>
      <w:r>
        <w:rPr>
          <w:rFonts w:eastAsia="Times New Roman"/>
          <w:sz w:val="16"/>
          <w:szCs w:val="16"/>
        </w:rPr>
        <w:t xml:space="preserve">одписи членов Правления: </w:t>
      </w:r>
      <w:r>
        <w:rPr>
          <w:rFonts w:eastAsia="Times New Roman"/>
          <w:i/>
          <w:iCs/>
          <w:sz w:val="16"/>
          <w:szCs w:val="16"/>
        </w:rPr>
        <w:t>Н.Румянцев, Н.Александров, С.Трушников, В.Лужский.</w:t>
      </w:r>
    </w:p>
    <w:p w:rsidR="00745E39" w:rsidRDefault="003978C9">
      <w:pPr>
        <w:shd w:val="clear" w:color="auto" w:fill="FFFFFF"/>
        <w:spacing w:line="197" w:lineRule="exact"/>
        <w:ind w:left="398"/>
      </w:pPr>
      <w:r>
        <w:rPr>
          <w:sz w:val="16"/>
          <w:szCs w:val="16"/>
        </w:rPr>
        <w:t xml:space="preserve">57 </w:t>
      </w:r>
      <w:r>
        <w:rPr>
          <w:rFonts w:eastAsia="Times New Roman"/>
          <w:sz w:val="16"/>
          <w:szCs w:val="16"/>
        </w:rPr>
        <w:t>заседаний, кроме совместных с Советом</w:t>
      </w:r>
      <w:hyperlink w:anchor="bookmark3362" w:history="1">
        <w:r>
          <w:rPr>
            <w:rFonts w:eastAsia="Times New Roman"/>
            <w:sz w:val="16"/>
            <w:szCs w:val="16"/>
            <w:vertAlign w:val="superscript"/>
          </w:rPr>
          <w:t>88</w:t>
        </w:r>
      </w:hyperlink>
      <w:r>
        <w:rPr>
          <w:rFonts w:eastAsia="Times New Roman"/>
          <w:sz w:val="16"/>
          <w:szCs w:val="16"/>
        </w:rPr>
        <w:t>.</w:t>
      </w:r>
    </w:p>
    <w:p w:rsidR="00745E39" w:rsidRDefault="003978C9">
      <w:pPr>
        <w:shd w:val="clear" w:color="auto" w:fill="FFFFFF"/>
        <w:spacing w:before="206" w:line="197" w:lineRule="exact"/>
        <w:ind w:firstLine="398"/>
        <w:jc w:val="both"/>
      </w:pPr>
      <w:bookmarkStart w:id="801" w:name="bookmark862"/>
      <w:r>
        <w:rPr>
          <w:rFonts w:eastAsia="Times New Roman"/>
          <w:sz w:val="16"/>
          <w:szCs w:val="16"/>
        </w:rPr>
        <w:t>О</w:t>
      </w:r>
      <w:bookmarkEnd w:id="801"/>
      <w:r>
        <w:rPr>
          <w:rFonts w:eastAsia="Times New Roman"/>
          <w:sz w:val="16"/>
          <w:szCs w:val="16"/>
        </w:rPr>
        <w:t>б избрании членов Совета, Правления и ревизионной комиссии. (Вл.Ив.Немирович-Данченко и К.С.Станиславский согласно постанов</w:t>
      </w:r>
      <w:r>
        <w:rPr>
          <w:rFonts w:eastAsia="Times New Roman"/>
          <w:sz w:val="16"/>
          <w:szCs w:val="16"/>
        </w:rPr>
        <w:softHyphen/>
        <w:t>лению Общего собрания в апреле 1917 года избраны пожизненно по</w:t>
      </w:r>
      <w:r>
        <w:rPr>
          <w:rFonts w:eastAsia="Times New Roman"/>
          <w:sz w:val="16"/>
          <w:szCs w:val="16"/>
        </w:rPr>
        <w:softHyphen/>
        <w:t>четными членами Совета.)</w:t>
      </w:r>
    </w:p>
    <w:p w:rsidR="00745E39" w:rsidRDefault="00745E39">
      <w:pPr>
        <w:shd w:val="clear" w:color="auto" w:fill="FFFFFF"/>
        <w:spacing w:before="206"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802" w:name="bookmark863"/>
      <w:r>
        <w:rPr>
          <w:rFonts w:eastAsia="Times New Roman"/>
          <w:sz w:val="16"/>
          <w:szCs w:val="16"/>
        </w:rPr>
        <w:lastRenderedPageBreak/>
        <w:t>В</w:t>
      </w:r>
      <w:bookmarkEnd w:id="802"/>
      <w:r>
        <w:rPr>
          <w:rFonts w:eastAsia="Times New Roman"/>
          <w:sz w:val="16"/>
          <w:szCs w:val="16"/>
        </w:rPr>
        <w:t xml:space="preserve"> воскресенье 11/24 февраля Общим собранием из числа членов Товарищества избраны сроком на один год: в Совет Т-ва: И.М.Москвин, В.И.Качалов, Н.О.Массалитинов, В.Ф.Грибунин и А.А.Стахович;</w:t>
      </w:r>
    </w:p>
    <w:p w:rsidR="00745E39" w:rsidRDefault="003978C9">
      <w:pPr>
        <w:shd w:val="clear" w:color="auto" w:fill="FFFFFF"/>
        <w:spacing w:line="197" w:lineRule="exact"/>
        <w:ind w:firstLine="398"/>
        <w:jc w:val="both"/>
      </w:pPr>
      <w:bookmarkStart w:id="803" w:name="bookmark864"/>
      <w:r>
        <w:rPr>
          <w:rFonts w:eastAsia="Times New Roman"/>
          <w:sz w:val="16"/>
          <w:szCs w:val="16"/>
        </w:rPr>
        <w:t>в</w:t>
      </w:r>
      <w:bookmarkEnd w:id="803"/>
      <w:r>
        <w:rPr>
          <w:rFonts w:eastAsia="Times New Roman"/>
          <w:sz w:val="16"/>
          <w:szCs w:val="16"/>
        </w:rPr>
        <w:t xml:space="preserve"> Правление: Вл.Ив.Немирович-Данченко, Н.А.Румянцев и Н.Г.Александров;</w:t>
      </w:r>
    </w:p>
    <w:p w:rsidR="00745E39" w:rsidRDefault="003978C9">
      <w:pPr>
        <w:shd w:val="clear" w:color="auto" w:fill="FFFFFF"/>
        <w:spacing w:line="197" w:lineRule="exact"/>
        <w:ind w:firstLine="398"/>
        <w:jc w:val="both"/>
      </w:pPr>
      <w:bookmarkStart w:id="804" w:name="bookmark865"/>
      <w:r>
        <w:rPr>
          <w:rFonts w:eastAsia="Times New Roman"/>
          <w:sz w:val="16"/>
          <w:szCs w:val="16"/>
        </w:rPr>
        <w:t>в</w:t>
      </w:r>
      <w:bookmarkEnd w:id="804"/>
      <w:r>
        <w:rPr>
          <w:rFonts w:eastAsia="Times New Roman"/>
          <w:sz w:val="16"/>
          <w:szCs w:val="16"/>
        </w:rPr>
        <w:t xml:space="preserve"> Ревизионную комиссию: М.Г.Комиссаров, А.Л.Вишневский и Г.С.Бурджалов.</w:t>
      </w:r>
    </w:p>
    <w:p w:rsidR="00745E39" w:rsidRDefault="003978C9">
      <w:pPr>
        <w:shd w:val="clear" w:color="auto" w:fill="FFFFFF"/>
        <w:spacing w:line="197" w:lineRule="exact"/>
        <w:ind w:left="398"/>
      </w:pPr>
      <w:r>
        <w:rPr>
          <w:rFonts w:eastAsia="Times New Roman"/>
          <w:sz w:val="16"/>
          <w:szCs w:val="16"/>
        </w:rPr>
        <w:t>О рассмотрении и утверждении сметы расходов на текущий год.</w:t>
      </w:r>
    </w:p>
    <w:p w:rsidR="00745E39" w:rsidRDefault="003978C9">
      <w:pPr>
        <w:shd w:val="clear" w:color="auto" w:fill="FFFFFF"/>
        <w:spacing w:line="197" w:lineRule="exact"/>
        <w:ind w:firstLine="398"/>
        <w:jc w:val="both"/>
      </w:pPr>
      <w:r>
        <w:rPr>
          <w:rFonts w:eastAsia="Times New Roman"/>
          <w:sz w:val="16"/>
          <w:szCs w:val="16"/>
        </w:rPr>
        <w:t>Смета расходов на текущий год утверждена Общим собранием в размере 1297000 (одного миллиона двухсот девяноста семи тысяч) рублей.</w:t>
      </w:r>
    </w:p>
    <w:p w:rsidR="00745E39" w:rsidRDefault="003978C9">
      <w:pPr>
        <w:shd w:val="clear" w:color="auto" w:fill="FFFFFF"/>
        <w:spacing w:before="365"/>
        <w:ind w:left="398"/>
      </w:pPr>
      <w:r>
        <w:rPr>
          <w:b/>
          <w:bCs/>
          <w:sz w:val="16"/>
          <w:szCs w:val="16"/>
        </w:rPr>
        <w:t xml:space="preserve">12/25 II 1918 </w:t>
      </w:r>
      <w:r>
        <w:rPr>
          <w:rFonts w:eastAsia="Times New Roman"/>
          <w:b/>
          <w:bCs/>
          <w:sz w:val="16"/>
          <w:szCs w:val="16"/>
        </w:rPr>
        <w:t>г.</w:t>
      </w:r>
    </w:p>
    <w:p w:rsidR="00745E39" w:rsidRDefault="003978C9">
      <w:pPr>
        <w:shd w:val="clear" w:color="auto" w:fill="FFFFFF"/>
        <w:tabs>
          <w:tab w:val="left" w:pos="566"/>
        </w:tabs>
        <w:spacing w:before="149" w:line="197" w:lineRule="exact"/>
        <w:ind w:firstLine="398"/>
        <w:jc w:val="both"/>
      </w:pPr>
      <w:r>
        <w:rPr>
          <w:sz w:val="16"/>
          <w:szCs w:val="16"/>
        </w:rPr>
        <w:t>1.</w:t>
      </w:r>
      <w:r>
        <w:tab/>
      </w:r>
      <w:r>
        <w:rPr>
          <w:rFonts w:eastAsia="Times New Roman"/>
          <w:sz w:val="16"/>
          <w:szCs w:val="16"/>
        </w:rPr>
        <w:t>В</w:t>
      </w:r>
      <w:r>
        <w:rPr>
          <w:rFonts w:eastAsia="Times New Roman"/>
        </w:rPr>
        <w:t xml:space="preserve"> </w:t>
      </w:r>
      <w:r>
        <w:rPr>
          <w:rFonts w:eastAsia="Times New Roman"/>
          <w:sz w:val="16"/>
          <w:szCs w:val="16"/>
        </w:rPr>
        <w:t>воскресенье</w:t>
      </w:r>
      <w:r>
        <w:rPr>
          <w:rFonts w:eastAsia="Times New Roman"/>
        </w:rPr>
        <w:t xml:space="preserve"> </w:t>
      </w:r>
      <w:r>
        <w:rPr>
          <w:rFonts w:eastAsia="Times New Roman"/>
          <w:sz w:val="16"/>
          <w:szCs w:val="16"/>
        </w:rPr>
        <w:t>24</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февраля</w:t>
      </w:r>
      <w:r>
        <w:rPr>
          <w:rFonts w:eastAsia="Times New Roman"/>
        </w:rPr>
        <w:t xml:space="preserve"> </w:t>
      </w:r>
      <w:r>
        <w:rPr>
          <w:rFonts w:eastAsia="Times New Roman"/>
          <w:sz w:val="16"/>
          <w:szCs w:val="16"/>
        </w:rPr>
        <w:t>1918</w:t>
      </w:r>
      <w:r>
        <w:rPr>
          <w:rFonts w:eastAsia="Times New Roman"/>
        </w:rPr>
        <w:t xml:space="preserve"> </w:t>
      </w:r>
      <w:r>
        <w:rPr>
          <w:rFonts w:eastAsia="Times New Roman"/>
          <w:sz w:val="16"/>
          <w:szCs w:val="16"/>
        </w:rPr>
        <w:t>года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очередном</w:t>
      </w:r>
      <w:r>
        <w:rPr>
          <w:rFonts w:eastAsia="Times New Roman"/>
        </w:rPr>
        <w:t xml:space="preserve"> </w:t>
      </w:r>
      <w:r>
        <w:rPr>
          <w:rFonts w:eastAsia="Times New Roman"/>
          <w:sz w:val="16"/>
          <w:szCs w:val="16"/>
        </w:rPr>
        <w:t>Об</w:t>
      </w:r>
      <w:r>
        <w:rPr>
          <w:rFonts w:eastAsia="Times New Roman"/>
          <w:sz w:val="16"/>
          <w:szCs w:val="16"/>
        </w:rPr>
        <w:softHyphen/>
      </w:r>
      <w:r>
        <w:rPr>
          <w:rFonts w:eastAsia="Times New Roman"/>
          <w:sz w:val="16"/>
          <w:szCs w:val="16"/>
        </w:rPr>
        <w:br/>
        <w:t>щем собрании кооперативного Товарищества Московский Художе</w:t>
      </w:r>
      <w:r>
        <w:rPr>
          <w:rFonts w:eastAsia="Times New Roman"/>
          <w:sz w:val="16"/>
          <w:szCs w:val="16"/>
        </w:rPr>
        <w:softHyphen/>
      </w:r>
      <w:r>
        <w:rPr>
          <w:rFonts w:eastAsia="Times New Roman"/>
          <w:sz w:val="16"/>
          <w:szCs w:val="16"/>
        </w:rPr>
        <w:br/>
        <w:t>ственный театр избраны из числа членов Товарищества в Правление</w:t>
      </w:r>
      <w:r>
        <w:rPr>
          <w:rFonts w:eastAsia="Times New Roman"/>
          <w:sz w:val="16"/>
          <w:szCs w:val="16"/>
        </w:rPr>
        <w:br/>
        <w:t>сроком на один год Вл.Ив.Немирович-Данченко, Н.А.Румянцев и</w:t>
      </w:r>
      <w:r>
        <w:rPr>
          <w:rFonts w:eastAsia="Times New Roman"/>
          <w:sz w:val="16"/>
          <w:szCs w:val="16"/>
        </w:rPr>
        <w:br/>
        <w:t>Н.Г.Александров.</w:t>
      </w:r>
    </w:p>
    <w:p w:rsidR="00745E39" w:rsidRDefault="003978C9">
      <w:pPr>
        <w:shd w:val="clear" w:color="auto" w:fill="FFFFFF"/>
        <w:spacing w:line="197" w:lineRule="exact"/>
        <w:ind w:firstLine="398"/>
        <w:jc w:val="both"/>
      </w:pPr>
      <w:bookmarkStart w:id="805" w:name="bookmark866"/>
      <w:r>
        <w:rPr>
          <w:rFonts w:eastAsia="Times New Roman"/>
          <w:sz w:val="16"/>
          <w:szCs w:val="16"/>
        </w:rPr>
        <w:t>В</w:t>
      </w:r>
      <w:bookmarkEnd w:id="805"/>
      <w:r>
        <w:rPr>
          <w:rFonts w:eastAsia="Times New Roman"/>
          <w:sz w:val="16"/>
          <w:szCs w:val="16"/>
        </w:rPr>
        <w:t xml:space="preserve"> исполнение § 48 Устава Т-ва членам Правления надлежит избрать из своей среды Председателя и заступающего его место и в исполнение § 53 того же Устава – поручить двум членам Правления подписывать указанные в этом параграфе документы. Закрытою бал</w:t>
      </w:r>
      <w:r>
        <w:rPr>
          <w:rFonts w:eastAsia="Times New Roman"/>
          <w:sz w:val="16"/>
          <w:szCs w:val="16"/>
        </w:rPr>
        <w:softHyphen/>
        <w:t>лотировкою избраны: Председателем Правления – Владимир Иванович Немирович-Данченко и заступающим его место – Николай Алексан</w:t>
      </w:r>
      <w:r>
        <w:rPr>
          <w:rFonts w:eastAsia="Times New Roman"/>
          <w:sz w:val="16"/>
          <w:szCs w:val="16"/>
        </w:rPr>
        <w:softHyphen/>
        <w:t>дрович Румянцев.</w:t>
      </w:r>
    </w:p>
    <w:p w:rsidR="00745E39" w:rsidRDefault="003978C9">
      <w:pPr>
        <w:shd w:val="clear" w:color="auto" w:fill="FFFFFF"/>
        <w:spacing w:line="197" w:lineRule="exact"/>
        <w:ind w:firstLine="398"/>
        <w:jc w:val="both"/>
      </w:pPr>
      <w:r>
        <w:rPr>
          <w:rFonts w:eastAsia="Times New Roman"/>
          <w:sz w:val="16"/>
          <w:szCs w:val="16"/>
        </w:rPr>
        <w:t>Этим же двум лицам поручается подписывать указанные в § 53 Устава Т-ва документы.</w:t>
      </w:r>
    </w:p>
    <w:p w:rsidR="00745E39" w:rsidRDefault="003978C9">
      <w:pPr>
        <w:shd w:val="clear" w:color="auto" w:fill="FFFFFF"/>
        <w:spacing w:line="197" w:lineRule="exact"/>
        <w:ind w:firstLine="398"/>
        <w:jc w:val="both"/>
      </w:pPr>
      <w:r>
        <w:rPr>
          <w:rFonts w:eastAsia="Times New Roman"/>
          <w:sz w:val="16"/>
          <w:szCs w:val="16"/>
        </w:rPr>
        <w:t xml:space="preserve">Подписи членов Правления: </w:t>
      </w:r>
      <w:r>
        <w:rPr>
          <w:rFonts w:eastAsia="Times New Roman"/>
          <w:i/>
          <w:iCs/>
          <w:sz w:val="16"/>
          <w:szCs w:val="16"/>
        </w:rPr>
        <w:t>В.Немирович</w:t>
      </w:r>
      <w:r>
        <w:rPr>
          <w:rFonts w:ascii="MS Mincho" w:eastAsia="MS Mincho" w:hAnsi="MS Mincho" w:cs="MS Mincho" w:hint="eastAsia"/>
          <w:i/>
          <w:iCs/>
          <w:sz w:val="16"/>
          <w:szCs w:val="16"/>
        </w:rPr>
        <w:t>‑</w:t>
      </w:r>
      <w:r>
        <w:rPr>
          <w:rFonts w:eastAsia="Times New Roman"/>
          <w:i/>
          <w:iCs/>
          <w:sz w:val="16"/>
          <w:szCs w:val="16"/>
        </w:rPr>
        <w:t>Данченко, Н.Румянцев, Н.Александров.</w:t>
      </w:r>
    </w:p>
    <w:p w:rsidR="00745E39" w:rsidRDefault="003978C9">
      <w:pPr>
        <w:shd w:val="clear" w:color="auto" w:fill="FFFFFF"/>
        <w:tabs>
          <w:tab w:val="left" w:pos="566"/>
        </w:tabs>
        <w:spacing w:line="197" w:lineRule="exact"/>
        <w:ind w:firstLine="398"/>
        <w:jc w:val="both"/>
      </w:pPr>
      <w:r>
        <w:rPr>
          <w:sz w:val="16"/>
          <w:szCs w:val="16"/>
        </w:rPr>
        <w:t>2.</w:t>
      </w:r>
      <w:r>
        <w:tab/>
      </w:r>
      <w:r>
        <w:rPr>
          <w:rFonts w:eastAsia="Times New Roman"/>
          <w:sz w:val="16"/>
          <w:szCs w:val="16"/>
        </w:rPr>
        <w:t>Ввиду</w:t>
      </w:r>
      <w:r>
        <w:rPr>
          <w:rFonts w:eastAsia="Times New Roman"/>
        </w:rPr>
        <w:t xml:space="preserve"> </w:t>
      </w:r>
      <w:r>
        <w:rPr>
          <w:rFonts w:eastAsia="Times New Roman"/>
          <w:sz w:val="16"/>
          <w:szCs w:val="16"/>
        </w:rPr>
        <w:t>постановления</w:t>
      </w:r>
      <w:r>
        <w:rPr>
          <w:rFonts w:eastAsia="Times New Roman"/>
        </w:rPr>
        <w:t xml:space="preserve"> </w:t>
      </w:r>
      <w:r>
        <w:rPr>
          <w:rFonts w:eastAsia="Times New Roman"/>
          <w:sz w:val="16"/>
          <w:szCs w:val="16"/>
        </w:rPr>
        <w:t>Общего</w:t>
      </w:r>
      <w:r>
        <w:rPr>
          <w:rFonts w:eastAsia="Times New Roman"/>
        </w:rPr>
        <w:t xml:space="preserve"> </w:t>
      </w:r>
      <w:r>
        <w:rPr>
          <w:rFonts w:eastAsia="Times New Roman"/>
          <w:sz w:val="16"/>
          <w:szCs w:val="16"/>
        </w:rPr>
        <w:t>собрания</w:t>
      </w:r>
      <w:r>
        <w:rPr>
          <w:rFonts w:eastAsia="Times New Roman"/>
        </w:rPr>
        <w:t xml:space="preserve"> </w:t>
      </w:r>
      <w:r>
        <w:rPr>
          <w:rFonts w:eastAsia="Times New Roman"/>
          <w:sz w:val="16"/>
          <w:szCs w:val="16"/>
        </w:rPr>
        <w:t>24/11</w:t>
      </w:r>
      <w:r>
        <w:rPr>
          <w:rFonts w:eastAsia="Times New Roman"/>
        </w:rPr>
        <w:t xml:space="preserve"> </w:t>
      </w:r>
      <w:r>
        <w:rPr>
          <w:rFonts w:eastAsia="Times New Roman"/>
          <w:sz w:val="16"/>
          <w:szCs w:val="16"/>
        </w:rPr>
        <w:t>февраля</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от</w:t>
      </w:r>
      <w:r>
        <w:rPr>
          <w:rFonts w:eastAsia="Times New Roman"/>
          <w:sz w:val="16"/>
          <w:szCs w:val="16"/>
        </w:rPr>
        <w:softHyphen/>
      </w:r>
      <w:r>
        <w:rPr>
          <w:rFonts w:eastAsia="Times New Roman"/>
          <w:sz w:val="16"/>
          <w:szCs w:val="16"/>
        </w:rPr>
        <w:br/>
        <w:t>мене абонементных недоигранных спектаклей надлежит принять соот</w:t>
      </w:r>
      <w:r>
        <w:rPr>
          <w:rFonts w:eastAsia="Times New Roman"/>
          <w:sz w:val="16"/>
          <w:szCs w:val="16"/>
        </w:rPr>
        <w:softHyphen/>
      </w:r>
      <w:r>
        <w:rPr>
          <w:rFonts w:eastAsia="Times New Roman"/>
          <w:sz w:val="16"/>
          <w:szCs w:val="16"/>
        </w:rPr>
        <w:br/>
        <w:t>ветственные меры.</w:t>
      </w:r>
    </w:p>
    <w:p w:rsidR="00745E39" w:rsidRDefault="003978C9">
      <w:pPr>
        <w:shd w:val="clear" w:color="auto" w:fill="FFFFFF"/>
        <w:spacing w:line="197" w:lineRule="exact"/>
        <w:ind w:firstLine="398"/>
        <w:jc w:val="both"/>
      </w:pPr>
      <w:r>
        <w:rPr>
          <w:rFonts w:eastAsia="Times New Roman"/>
          <w:sz w:val="16"/>
          <w:szCs w:val="16"/>
        </w:rPr>
        <w:t>Так как деньги за неотыгранные абонементные спектакли (60513 руб. 75 коп.), подлежащие возвращению абонентам, хранятся в банке на текущем счету Товарищества, прежде всего следует выяснить, воз</w:t>
      </w:r>
      <w:r>
        <w:rPr>
          <w:rFonts w:eastAsia="Times New Roman"/>
          <w:sz w:val="16"/>
          <w:szCs w:val="16"/>
        </w:rPr>
        <w:softHyphen/>
        <w:t>можно ли при условиях настоящего времени получить их из банка для раздачи абонентам; после этого – сделать соответственное объявление.</w:t>
      </w:r>
    </w:p>
    <w:p w:rsidR="00745E39" w:rsidRDefault="003978C9" w:rsidP="003978C9">
      <w:pPr>
        <w:numPr>
          <w:ilvl w:val="0"/>
          <w:numId w:val="53"/>
        </w:numPr>
        <w:shd w:val="clear" w:color="auto" w:fill="FFFFFF"/>
        <w:tabs>
          <w:tab w:val="left" w:pos="566"/>
        </w:tabs>
        <w:spacing w:line="197" w:lineRule="exact"/>
        <w:ind w:firstLine="398"/>
        <w:jc w:val="both"/>
        <w:rPr>
          <w:sz w:val="16"/>
          <w:szCs w:val="16"/>
        </w:rPr>
      </w:pPr>
      <w:r>
        <w:rPr>
          <w:rFonts w:eastAsia="Times New Roman"/>
          <w:sz w:val="16"/>
          <w:szCs w:val="16"/>
        </w:rPr>
        <w:t>Согласно</w:t>
      </w:r>
      <w:r>
        <w:rPr>
          <w:rFonts w:eastAsia="Times New Roman"/>
        </w:rPr>
        <w:t xml:space="preserve"> </w:t>
      </w:r>
      <w:r>
        <w:rPr>
          <w:rFonts w:eastAsia="Times New Roman"/>
          <w:sz w:val="16"/>
          <w:szCs w:val="16"/>
        </w:rPr>
        <w:t>указанию</w:t>
      </w:r>
      <w:r>
        <w:rPr>
          <w:rFonts w:eastAsia="Times New Roman"/>
        </w:rPr>
        <w:t xml:space="preserve"> </w:t>
      </w:r>
      <w:r>
        <w:rPr>
          <w:rFonts w:eastAsia="Times New Roman"/>
          <w:sz w:val="16"/>
          <w:szCs w:val="16"/>
        </w:rPr>
        <w:t>Общего</w:t>
      </w:r>
      <w:r>
        <w:rPr>
          <w:rFonts w:eastAsia="Times New Roman"/>
        </w:rPr>
        <w:t xml:space="preserve"> </w:t>
      </w:r>
      <w:r>
        <w:rPr>
          <w:rFonts w:eastAsia="Times New Roman"/>
          <w:sz w:val="16"/>
          <w:szCs w:val="16"/>
        </w:rPr>
        <w:t>собрания</w:t>
      </w:r>
      <w:r>
        <w:rPr>
          <w:rFonts w:eastAsia="Times New Roman"/>
        </w:rPr>
        <w:t xml:space="preserve"> </w:t>
      </w:r>
      <w:r>
        <w:rPr>
          <w:rFonts w:eastAsia="Times New Roman"/>
          <w:sz w:val="16"/>
          <w:szCs w:val="16"/>
        </w:rPr>
        <w:t>24/11</w:t>
      </w:r>
      <w:r>
        <w:rPr>
          <w:rFonts w:eastAsia="Times New Roman"/>
        </w:rPr>
        <w:t xml:space="preserve"> </w:t>
      </w:r>
      <w:r>
        <w:rPr>
          <w:rFonts w:eastAsia="Times New Roman"/>
          <w:sz w:val="16"/>
          <w:szCs w:val="16"/>
        </w:rPr>
        <w:t>февраля</w:t>
      </w:r>
      <w:r>
        <w:rPr>
          <w:rFonts w:eastAsia="Times New Roman"/>
        </w:rPr>
        <w:t xml:space="preserve"> </w:t>
      </w:r>
      <w:r>
        <w:rPr>
          <w:rFonts w:eastAsia="Times New Roman"/>
          <w:sz w:val="16"/>
          <w:szCs w:val="16"/>
        </w:rPr>
        <w:t>граф А.А.Орлов-Давыдов из вкладчиков старого ликвидированного това</w:t>
      </w:r>
      <w:r>
        <w:rPr>
          <w:rFonts w:eastAsia="Times New Roman"/>
          <w:sz w:val="16"/>
          <w:szCs w:val="16"/>
        </w:rPr>
        <w:softHyphen/>
        <w:t>рищества переходит в члены нового кооперативного Т-ва. Произвести расчет и приготовить для гр. А.А.Орлова-Давыдова расчетную книжку (№ 29), сделав соответственное распоряжение по бухгалтерии.</w:t>
      </w:r>
    </w:p>
    <w:p w:rsidR="00745E39" w:rsidRDefault="003978C9" w:rsidP="003978C9">
      <w:pPr>
        <w:numPr>
          <w:ilvl w:val="0"/>
          <w:numId w:val="53"/>
        </w:numPr>
        <w:shd w:val="clear" w:color="auto" w:fill="FFFFFF"/>
        <w:tabs>
          <w:tab w:val="left" w:pos="566"/>
        </w:tabs>
        <w:spacing w:line="197" w:lineRule="exact"/>
        <w:ind w:firstLine="398"/>
        <w:jc w:val="both"/>
        <w:rPr>
          <w:sz w:val="16"/>
          <w:szCs w:val="16"/>
        </w:rPr>
      </w:pPr>
      <w:r>
        <w:rPr>
          <w:rFonts w:eastAsia="Times New Roman"/>
          <w:sz w:val="16"/>
          <w:szCs w:val="16"/>
        </w:rPr>
        <w:t>О</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взятых</w:t>
      </w:r>
      <w:r>
        <w:rPr>
          <w:rFonts w:eastAsia="Times New Roman"/>
        </w:rPr>
        <w:t xml:space="preserve"> </w:t>
      </w:r>
      <w:r>
        <w:rPr>
          <w:rFonts w:eastAsia="Times New Roman"/>
          <w:sz w:val="16"/>
          <w:szCs w:val="16"/>
        </w:rPr>
        <w:t>вкладчиками</w:t>
      </w:r>
      <w:r>
        <w:rPr>
          <w:rFonts w:eastAsia="Times New Roman"/>
        </w:rPr>
        <w:t xml:space="preserve"> </w:t>
      </w:r>
      <w:r>
        <w:rPr>
          <w:rFonts w:eastAsia="Times New Roman"/>
          <w:sz w:val="16"/>
          <w:szCs w:val="16"/>
        </w:rPr>
        <w:t>старого</w:t>
      </w:r>
      <w:r>
        <w:rPr>
          <w:rFonts w:eastAsia="Times New Roman"/>
        </w:rPr>
        <w:t xml:space="preserve"> </w:t>
      </w:r>
      <w:r>
        <w:rPr>
          <w:rFonts w:eastAsia="Times New Roman"/>
          <w:sz w:val="16"/>
          <w:szCs w:val="16"/>
        </w:rPr>
        <w:t>Т-ва</w:t>
      </w:r>
      <w:r>
        <w:rPr>
          <w:rFonts w:eastAsia="Times New Roman"/>
        </w:rPr>
        <w:t xml:space="preserve"> </w:t>
      </w:r>
      <w:r>
        <w:rPr>
          <w:rFonts w:eastAsia="Times New Roman"/>
          <w:sz w:val="16"/>
          <w:szCs w:val="16"/>
        </w:rPr>
        <w:t>процентах</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их</w:t>
      </w:r>
      <w:r>
        <w:rPr>
          <w:rFonts w:eastAsia="Times New Roman"/>
        </w:rPr>
        <w:t xml:space="preserve"> </w:t>
      </w:r>
      <w:r>
        <w:rPr>
          <w:rFonts w:eastAsia="Times New Roman"/>
          <w:sz w:val="16"/>
          <w:szCs w:val="16"/>
        </w:rPr>
        <w:t>вкла</w:t>
      </w:r>
      <w:r>
        <w:rPr>
          <w:rFonts w:eastAsia="Times New Roman"/>
          <w:sz w:val="16"/>
          <w:szCs w:val="16"/>
        </w:rPr>
        <w:softHyphen/>
        <w:t>ды. Проценты, не взятые вкладчиками после окончательного расчета с ними по делам ликвидированного Т-ва, заприходовать на счет лазарета МХТ как пожертвованные ими по примеру прошлых лет.</w:t>
      </w:r>
    </w:p>
    <w:p w:rsidR="00745E39" w:rsidRDefault="003978C9" w:rsidP="003978C9">
      <w:pPr>
        <w:numPr>
          <w:ilvl w:val="0"/>
          <w:numId w:val="53"/>
        </w:numPr>
        <w:shd w:val="clear" w:color="auto" w:fill="FFFFFF"/>
        <w:tabs>
          <w:tab w:val="left" w:pos="566"/>
        </w:tabs>
        <w:spacing w:line="197" w:lineRule="exact"/>
        <w:ind w:firstLine="398"/>
        <w:jc w:val="both"/>
        <w:rPr>
          <w:sz w:val="16"/>
          <w:szCs w:val="16"/>
        </w:rPr>
      </w:pPr>
      <w:r>
        <w:rPr>
          <w:rFonts w:eastAsia="Times New Roman"/>
          <w:sz w:val="16"/>
          <w:szCs w:val="16"/>
        </w:rPr>
        <w:t>О</w:t>
      </w:r>
      <w:r>
        <w:rPr>
          <w:rFonts w:eastAsia="Times New Roman"/>
        </w:rPr>
        <w:t xml:space="preserve"> </w:t>
      </w:r>
      <w:r>
        <w:rPr>
          <w:rFonts w:eastAsia="Times New Roman"/>
          <w:sz w:val="16"/>
          <w:szCs w:val="16"/>
        </w:rPr>
        <w:t>сборе</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утреннего</w:t>
      </w:r>
      <w:r>
        <w:rPr>
          <w:rFonts w:eastAsia="Times New Roman"/>
        </w:rPr>
        <w:t xml:space="preserve"> </w:t>
      </w:r>
      <w:r>
        <w:rPr>
          <w:rFonts w:eastAsia="Times New Roman"/>
          <w:sz w:val="16"/>
          <w:szCs w:val="16"/>
        </w:rPr>
        <w:t>спектакля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понедельник</w:t>
      </w:r>
      <w:r>
        <w:rPr>
          <w:rFonts w:eastAsia="Times New Roman"/>
        </w:rPr>
        <w:t xml:space="preserve"> </w:t>
      </w:r>
      <w:r>
        <w:rPr>
          <w:rFonts w:eastAsia="Times New Roman"/>
          <w:sz w:val="16"/>
          <w:szCs w:val="16"/>
        </w:rPr>
        <w:t>22</w:t>
      </w:r>
      <w:r>
        <w:rPr>
          <w:rFonts w:eastAsia="Times New Roman"/>
        </w:rPr>
        <w:t xml:space="preserve"> </w:t>
      </w:r>
      <w:r>
        <w:rPr>
          <w:rFonts w:eastAsia="Times New Roman"/>
          <w:sz w:val="16"/>
          <w:szCs w:val="16"/>
        </w:rPr>
        <w:t>января</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День русского актера.</w:t>
      </w:r>
    </w:p>
    <w:p w:rsidR="00745E39" w:rsidRDefault="003978C9">
      <w:pPr>
        <w:shd w:val="clear" w:color="auto" w:fill="FFFFFF"/>
        <w:spacing w:line="197" w:lineRule="exact"/>
        <w:ind w:firstLine="398"/>
        <w:jc w:val="both"/>
      </w:pPr>
      <w:r>
        <w:rPr>
          <w:rFonts w:eastAsia="Times New Roman"/>
          <w:sz w:val="16"/>
          <w:szCs w:val="16"/>
        </w:rPr>
        <w:t xml:space="preserve">Весь сбор со спектакля – за вычетом </w:t>
      </w:r>
      <w:r>
        <w:rPr>
          <w:rFonts w:eastAsia="Times New Roman"/>
          <w:i/>
          <w:iCs/>
          <w:sz w:val="16"/>
          <w:szCs w:val="16"/>
        </w:rPr>
        <w:t xml:space="preserve">накладных расходов </w:t>
      </w:r>
      <w:r>
        <w:rPr>
          <w:rFonts w:eastAsia="Times New Roman"/>
          <w:sz w:val="16"/>
          <w:szCs w:val="16"/>
        </w:rPr>
        <w:t>– пере</w:t>
      </w:r>
      <w:r>
        <w:rPr>
          <w:rFonts w:eastAsia="Times New Roman"/>
          <w:sz w:val="16"/>
          <w:szCs w:val="16"/>
        </w:rPr>
        <w:softHyphen/>
        <w:t>дать в Совет Русского театрального общества.</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tabs>
          <w:tab w:val="left" w:pos="586"/>
        </w:tabs>
        <w:spacing w:line="197" w:lineRule="exact"/>
        <w:ind w:firstLine="398"/>
        <w:jc w:val="both"/>
      </w:pPr>
      <w:r>
        <w:rPr>
          <w:sz w:val="16"/>
          <w:szCs w:val="16"/>
        </w:rPr>
        <w:lastRenderedPageBreak/>
        <w:t>6.</w:t>
      </w:r>
      <w:r>
        <w:tab/>
      </w:r>
      <w:r>
        <w:rPr>
          <w:rFonts w:eastAsia="Times New Roman"/>
          <w:sz w:val="16"/>
          <w:szCs w:val="16"/>
        </w:rPr>
        <w:t>Вместе</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окончанием</w:t>
      </w:r>
      <w:r>
        <w:rPr>
          <w:rFonts w:eastAsia="Times New Roman"/>
        </w:rPr>
        <w:t xml:space="preserve"> </w:t>
      </w:r>
      <w:r>
        <w:rPr>
          <w:rFonts w:eastAsia="Times New Roman"/>
          <w:sz w:val="16"/>
          <w:szCs w:val="16"/>
        </w:rPr>
        <w:t>полномочий</w:t>
      </w:r>
      <w:r>
        <w:rPr>
          <w:rFonts w:eastAsia="Times New Roman"/>
        </w:rPr>
        <w:t xml:space="preserve"> </w:t>
      </w:r>
      <w:r>
        <w:rPr>
          <w:rFonts w:eastAsia="Times New Roman"/>
          <w:sz w:val="16"/>
          <w:szCs w:val="16"/>
        </w:rPr>
        <w:t>членов</w:t>
      </w:r>
      <w:r>
        <w:rPr>
          <w:rFonts w:eastAsia="Times New Roman"/>
        </w:rPr>
        <w:t xml:space="preserve"> </w:t>
      </w:r>
      <w:r>
        <w:rPr>
          <w:rFonts w:eastAsia="Times New Roman"/>
          <w:sz w:val="16"/>
          <w:szCs w:val="16"/>
        </w:rPr>
        <w:t>Совета,</w:t>
      </w:r>
      <w:r>
        <w:rPr>
          <w:rFonts w:eastAsia="Times New Roman"/>
        </w:rPr>
        <w:t xml:space="preserve"> </w:t>
      </w:r>
      <w:r>
        <w:rPr>
          <w:rFonts w:eastAsia="Times New Roman"/>
          <w:sz w:val="16"/>
          <w:szCs w:val="16"/>
        </w:rPr>
        <w:t>Правления</w:t>
      </w:r>
      <w:r>
        <w:rPr>
          <w:rFonts w:eastAsia="Times New Roman"/>
          <w:sz w:val="16"/>
          <w:szCs w:val="16"/>
        </w:rPr>
        <w:br/>
        <w:t>и Ревизионной комиссии истек срок полномочий и делегатов от пяти</w:t>
      </w:r>
      <w:r>
        <w:rPr>
          <w:rFonts w:eastAsia="Times New Roman"/>
          <w:sz w:val="16"/>
          <w:szCs w:val="16"/>
        </w:rPr>
        <w:br/>
        <w:t>групп деятелей Театра.</w:t>
      </w:r>
    </w:p>
    <w:p w:rsidR="00745E39" w:rsidRDefault="003978C9">
      <w:pPr>
        <w:shd w:val="clear" w:color="auto" w:fill="FFFFFF"/>
        <w:spacing w:line="197" w:lineRule="exact"/>
        <w:ind w:firstLine="398"/>
        <w:jc w:val="both"/>
      </w:pPr>
      <w:r>
        <w:rPr>
          <w:rFonts w:eastAsia="Times New Roman"/>
          <w:sz w:val="16"/>
          <w:szCs w:val="16"/>
        </w:rPr>
        <w:t>Предложить группам в ближайшие дни произвести выборы деле</w:t>
      </w:r>
      <w:r>
        <w:rPr>
          <w:rFonts w:eastAsia="Times New Roman"/>
          <w:sz w:val="16"/>
          <w:szCs w:val="16"/>
        </w:rPr>
        <w:softHyphen/>
        <w:t>гатов и о результатах выборов немедленно сообщить Правлению.</w:t>
      </w:r>
    </w:p>
    <w:p w:rsidR="00745E39" w:rsidRDefault="003978C9">
      <w:pPr>
        <w:shd w:val="clear" w:color="auto" w:fill="FFFFFF"/>
        <w:tabs>
          <w:tab w:val="left" w:pos="720"/>
        </w:tabs>
        <w:spacing w:line="197" w:lineRule="exact"/>
        <w:ind w:firstLine="398"/>
        <w:jc w:val="both"/>
      </w:pPr>
      <w:bookmarkStart w:id="806" w:name="bookmark867"/>
      <w:r>
        <w:rPr>
          <w:sz w:val="16"/>
          <w:szCs w:val="16"/>
        </w:rPr>
        <w:t>7</w:t>
      </w:r>
      <w:bookmarkEnd w:id="806"/>
      <w:r>
        <w:rPr>
          <w:sz w:val="16"/>
          <w:szCs w:val="16"/>
        </w:rPr>
        <w:t>.</w:t>
      </w:r>
      <w:r>
        <w:tab/>
      </w:r>
      <w:r>
        <w:rPr>
          <w:rFonts w:eastAsia="Times New Roman"/>
          <w:sz w:val="16"/>
          <w:szCs w:val="16"/>
        </w:rPr>
        <w:t>Избранный</w:t>
      </w:r>
      <w:r>
        <w:rPr>
          <w:rFonts w:eastAsia="Times New Roman"/>
        </w:rPr>
        <w:t xml:space="preserve"> </w:t>
      </w:r>
      <w:r>
        <w:rPr>
          <w:rFonts w:eastAsia="Times New Roman"/>
          <w:sz w:val="16"/>
          <w:szCs w:val="16"/>
        </w:rPr>
        <w:t>Общим</w:t>
      </w:r>
      <w:r>
        <w:rPr>
          <w:rFonts w:eastAsia="Times New Roman"/>
        </w:rPr>
        <w:t xml:space="preserve"> </w:t>
      </w:r>
      <w:r>
        <w:rPr>
          <w:rFonts w:eastAsia="Times New Roman"/>
          <w:sz w:val="16"/>
          <w:szCs w:val="16"/>
        </w:rPr>
        <w:t>собранием</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члены</w:t>
      </w:r>
      <w:r>
        <w:rPr>
          <w:rFonts w:eastAsia="Times New Roman"/>
        </w:rPr>
        <w:t xml:space="preserve"> </w:t>
      </w:r>
      <w:r>
        <w:rPr>
          <w:rFonts w:eastAsia="Times New Roman"/>
          <w:sz w:val="16"/>
          <w:szCs w:val="16"/>
        </w:rPr>
        <w:t>Правления</w:t>
      </w:r>
      <w:r>
        <w:rPr>
          <w:rFonts w:eastAsia="Times New Roman"/>
          <w:sz w:val="16"/>
          <w:szCs w:val="16"/>
        </w:rPr>
        <w:br/>
        <w:t>Н.Г.Александров (отсутствовавший в Собрании) прислал письмо с от</w:t>
      </w:r>
      <w:r>
        <w:rPr>
          <w:rFonts w:eastAsia="Times New Roman"/>
          <w:sz w:val="16"/>
          <w:szCs w:val="16"/>
        </w:rPr>
        <w:softHyphen/>
      </w:r>
      <w:r>
        <w:rPr>
          <w:rFonts w:eastAsia="Times New Roman"/>
          <w:sz w:val="16"/>
          <w:szCs w:val="16"/>
        </w:rPr>
        <w:br/>
        <w:t>казом от должности члена Правления.</w:t>
      </w:r>
    </w:p>
    <w:p w:rsidR="00745E39" w:rsidRDefault="003978C9">
      <w:pPr>
        <w:shd w:val="clear" w:color="auto" w:fill="FFFFFF"/>
        <w:spacing w:line="197" w:lineRule="exact"/>
        <w:ind w:firstLine="398"/>
        <w:jc w:val="both"/>
      </w:pPr>
      <w:r>
        <w:rPr>
          <w:rFonts w:eastAsia="Times New Roman"/>
          <w:sz w:val="16"/>
          <w:szCs w:val="16"/>
        </w:rPr>
        <w:t>Об отказе Н.Г.Александрова довести до сведения ближайшего Общего собрания.</w:t>
      </w:r>
    </w:p>
    <w:p w:rsidR="00745E39" w:rsidRDefault="003978C9">
      <w:pPr>
        <w:shd w:val="clear" w:color="auto" w:fill="FFFFFF"/>
        <w:spacing w:before="365"/>
        <w:ind w:left="398"/>
      </w:pPr>
      <w:r>
        <w:rPr>
          <w:b/>
          <w:bCs/>
          <w:sz w:val="16"/>
          <w:szCs w:val="16"/>
        </w:rPr>
        <w:t>26/13 II</w:t>
      </w:r>
    </w:p>
    <w:p w:rsidR="00745E39" w:rsidRDefault="003978C9">
      <w:pPr>
        <w:shd w:val="clear" w:color="auto" w:fill="FFFFFF"/>
        <w:tabs>
          <w:tab w:val="left" w:pos="566"/>
        </w:tabs>
        <w:spacing w:before="149" w:line="197" w:lineRule="exact"/>
        <w:ind w:firstLine="398"/>
        <w:jc w:val="both"/>
      </w:pPr>
      <w:bookmarkStart w:id="807" w:name="bookmark868"/>
      <w:r>
        <w:rPr>
          <w:sz w:val="16"/>
          <w:szCs w:val="16"/>
        </w:rPr>
        <w:t>8</w:t>
      </w:r>
      <w:bookmarkEnd w:id="807"/>
      <w:r>
        <w:rPr>
          <w:sz w:val="16"/>
          <w:szCs w:val="16"/>
        </w:rPr>
        <w:t>.</w:t>
      </w:r>
      <w:r>
        <w:tab/>
      </w:r>
      <w:r>
        <w:rPr>
          <w:rFonts w:eastAsia="Times New Roman"/>
          <w:sz w:val="16"/>
          <w:szCs w:val="16"/>
        </w:rPr>
        <w:t>А.А.Крейн</w:t>
      </w:r>
      <w:r>
        <w:rPr>
          <w:rFonts w:eastAsia="Times New Roman"/>
        </w:rPr>
        <w:t xml:space="preserve"> </w:t>
      </w:r>
      <w:r>
        <w:rPr>
          <w:rFonts w:eastAsia="Times New Roman"/>
          <w:sz w:val="16"/>
          <w:szCs w:val="16"/>
        </w:rPr>
        <w:t>(см.</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268)</w:t>
      </w:r>
      <w:r>
        <w:rPr>
          <w:rFonts w:eastAsia="Times New Roman"/>
        </w:rPr>
        <w:t xml:space="preserve"> </w:t>
      </w:r>
      <w:r>
        <w:rPr>
          <w:rFonts w:eastAsia="Times New Roman"/>
          <w:sz w:val="16"/>
          <w:szCs w:val="16"/>
        </w:rPr>
        <w:t>вторично</w:t>
      </w:r>
      <w:r>
        <w:rPr>
          <w:rFonts w:eastAsia="Times New Roman"/>
        </w:rPr>
        <w:t xml:space="preserve"> </w:t>
      </w:r>
      <w:r>
        <w:rPr>
          <w:rFonts w:eastAsia="Times New Roman"/>
          <w:sz w:val="16"/>
          <w:szCs w:val="16"/>
        </w:rPr>
        <w:t>настаивает</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уплате</w:t>
      </w:r>
      <w:r>
        <w:rPr>
          <w:rFonts w:eastAsia="Times New Roman"/>
        </w:rPr>
        <w:t xml:space="preserve"> </w:t>
      </w:r>
      <w:r>
        <w:rPr>
          <w:rFonts w:eastAsia="Times New Roman"/>
          <w:sz w:val="16"/>
          <w:szCs w:val="16"/>
        </w:rPr>
        <w:t>ему</w:t>
      </w:r>
      <w:r>
        <w:rPr>
          <w:rFonts w:eastAsia="Times New Roman"/>
        </w:rPr>
        <w:t xml:space="preserve"> </w:t>
      </w:r>
      <w:r>
        <w:rPr>
          <w:rFonts w:eastAsia="Times New Roman"/>
          <w:sz w:val="16"/>
          <w:szCs w:val="16"/>
        </w:rPr>
        <w:t>за</w:t>
      </w:r>
      <w:r>
        <w:rPr>
          <w:rFonts w:eastAsia="Times New Roman"/>
          <w:sz w:val="16"/>
          <w:szCs w:val="16"/>
        </w:rPr>
        <w:br/>
        <w:t>музыку к пьесе «Роза и Крест» 1000 рублей</w:t>
      </w:r>
      <w:r>
        <w:rPr>
          <w:rFonts w:eastAsia="Times New Roman"/>
          <w:sz w:val="16"/>
          <w:szCs w:val="16"/>
          <w:vertAlign w:val="superscript"/>
        </w:rPr>
        <w:t>89</w:t>
      </w:r>
      <w:r>
        <w:rPr>
          <w:rFonts w:eastAsia="Times New Roman"/>
          <w:sz w:val="16"/>
          <w:szCs w:val="16"/>
        </w:rPr>
        <w:t>.</w:t>
      </w:r>
    </w:p>
    <w:p w:rsidR="00745E39" w:rsidRDefault="003978C9">
      <w:pPr>
        <w:shd w:val="clear" w:color="auto" w:fill="FFFFFF"/>
        <w:spacing w:line="197" w:lineRule="exact"/>
        <w:ind w:firstLine="398"/>
        <w:jc w:val="both"/>
      </w:pPr>
      <w:bookmarkStart w:id="808" w:name="bookmark869"/>
      <w:r>
        <w:rPr>
          <w:rFonts w:eastAsia="Times New Roman"/>
          <w:sz w:val="16"/>
          <w:szCs w:val="16"/>
        </w:rPr>
        <w:t>Д</w:t>
      </w:r>
      <w:bookmarkEnd w:id="808"/>
      <w:r>
        <w:rPr>
          <w:rFonts w:eastAsia="Times New Roman"/>
          <w:sz w:val="16"/>
          <w:szCs w:val="16"/>
        </w:rPr>
        <w:t>ля совершенного пресечения этого тяжелого столкновения вы</w:t>
      </w:r>
      <w:r>
        <w:rPr>
          <w:rFonts w:eastAsia="Times New Roman"/>
          <w:sz w:val="16"/>
          <w:szCs w:val="16"/>
        </w:rPr>
        <w:softHyphen/>
        <w:t>дать А.А.Крейну 1000 руб.</w:t>
      </w:r>
    </w:p>
    <w:p w:rsidR="00745E39" w:rsidRDefault="003978C9">
      <w:pPr>
        <w:shd w:val="clear" w:color="auto" w:fill="FFFFFF"/>
        <w:spacing w:before="365"/>
        <w:ind w:left="398"/>
      </w:pPr>
      <w:r>
        <w:rPr>
          <w:b/>
          <w:bCs/>
          <w:sz w:val="16"/>
          <w:szCs w:val="16"/>
        </w:rPr>
        <w:t>27/14 II</w:t>
      </w:r>
    </w:p>
    <w:p w:rsidR="00745E39" w:rsidRDefault="003978C9">
      <w:pPr>
        <w:shd w:val="clear" w:color="auto" w:fill="FFFFFF"/>
        <w:tabs>
          <w:tab w:val="left" w:pos="566"/>
        </w:tabs>
        <w:spacing w:before="149" w:line="197" w:lineRule="exact"/>
        <w:ind w:firstLine="398"/>
        <w:jc w:val="both"/>
      </w:pPr>
      <w:bookmarkStart w:id="809" w:name="bookmark870"/>
      <w:r>
        <w:rPr>
          <w:sz w:val="16"/>
          <w:szCs w:val="16"/>
        </w:rPr>
        <w:t>9</w:t>
      </w:r>
      <w:bookmarkEnd w:id="809"/>
      <w:r>
        <w:rPr>
          <w:sz w:val="16"/>
          <w:szCs w:val="16"/>
        </w:rPr>
        <w:t>.</w:t>
      </w:r>
      <w:r>
        <w:tab/>
      </w:r>
      <w:r>
        <w:rPr>
          <w:rFonts w:eastAsia="Times New Roman"/>
          <w:sz w:val="16"/>
          <w:szCs w:val="16"/>
        </w:rPr>
        <w:t>М.В.Добужинский</w:t>
      </w:r>
      <w:r>
        <w:rPr>
          <w:rFonts w:eastAsia="Times New Roman"/>
        </w:rPr>
        <w:t xml:space="preserve"> </w:t>
      </w:r>
      <w:r>
        <w:rPr>
          <w:rFonts w:eastAsia="Times New Roman"/>
          <w:sz w:val="16"/>
          <w:szCs w:val="16"/>
        </w:rPr>
        <w:t>(см.</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273)</w:t>
      </w:r>
      <w:r>
        <w:rPr>
          <w:rFonts w:eastAsia="Times New Roman"/>
        </w:rPr>
        <w:t xml:space="preserve"> </w:t>
      </w:r>
      <w:r>
        <w:rPr>
          <w:rFonts w:eastAsia="Times New Roman"/>
          <w:sz w:val="16"/>
          <w:szCs w:val="16"/>
        </w:rPr>
        <w:t>желает</w:t>
      </w:r>
      <w:r>
        <w:rPr>
          <w:rFonts w:eastAsia="Times New Roman"/>
        </w:rPr>
        <w:t xml:space="preserve"> </w:t>
      </w:r>
      <w:r>
        <w:rPr>
          <w:rFonts w:eastAsia="Times New Roman"/>
          <w:sz w:val="16"/>
          <w:szCs w:val="16"/>
        </w:rPr>
        <w:t>получить</w:t>
      </w:r>
      <w:r>
        <w:rPr>
          <w:rFonts w:eastAsia="Times New Roman"/>
        </w:rPr>
        <w:t xml:space="preserve"> </w:t>
      </w:r>
      <w:r>
        <w:rPr>
          <w:rFonts w:eastAsia="Times New Roman"/>
          <w:sz w:val="16"/>
          <w:szCs w:val="16"/>
        </w:rPr>
        <w:t>«суточные»</w:t>
      </w:r>
      <w:r>
        <w:rPr>
          <w:rFonts w:eastAsia="Times New Roman"/>
        </w:rPr>
        <w:t xml:space="preserve"> </w:t>
      </w:r>
      <w:r>
        <w:rPr>
          <w:rFonts w:eastAsia="Times New Roman"/>
          <w:sz w:val="16"/>
          <w:szCs w:val="16"/>
        </w:rPr>
        <w:t>за</w:t>
      </w:r>
      <w:r>
        <w:rPr>
          <w:rFonts w:eastAsia="Times New Roman"/>
          <w:sz w:val="16"/>
          <w:szCs w:val="16"/>
        </w:rPr>
        <w:br/>
        <w:t>17 дней.</w:t>
      </w:r>
    </w:p>
    <w:p w:rsidR="00745E39" w:rsidRDefault="003978C9">
      <w:pPr>
        <w:shd w:val="clear" w:color="auto" w:fill="FFFFFF"/>
        <w:spacing w:line="197" w:lineRule="exact"/>
        <w:ind w:firstLine="398"/>
        <w:jc w:val="both"/>
      </w:pPr>
      <w:r>
        <w:rPr>
          <w:rFonts w:eastAsia="Times New Roman"/>
          <w:sz w:val="16"/>
          <w:szCs w:val="16"/>
        </w:rPr>
        <w:t>Т.к. к просьбе М.В.Добужинского присоединился В.В.Лужский, «суточные» выдать.</w:t>
      </w:r>
    </w:p>
    <w:p w:rsidR="00745E39" w:rsidRDefault="003978C9">
      <w:pPr>
        <w:shd w:val="clear" w:color="auto" w:fill="FFFFFF"/>
        <w:spacing w:before="365"/>
        <w:ind w:left="398"/>
      </w:pPr>
      <w:r>
        <w:rPr>
          <w:b/>
          <w:bCs/>
          <w:sz w:val="16"/>
          <w:szCs w:val="16"/>
          <w:lang w:val="en-US"/>
        </w:rPr>
        <w:t xml:space="preserve">16/II </w:t>
      </w:r>
      <w:r>
        <w:rPr>
          <w:rFonts w:eastAsia="Times New Roman"/>
          <w:b/>
          <w:bCs/>
          <w:sz w:val="16"/>
          <w:szCs w:val="16"/>
        </w:rPr>
        <w:t xml:space="preserve">– </w:t>
      </w:r>
      <w:r>
        <w:rPr>
          <w:rFonts w:eastAsia="Times New Roman"/>
          <w:b/>
          <w:bCs/>
          <w:sz w:val="16"/>
          <w:szCs w:val="16"/>
          <w:lang w:val="en-US"/>
        </w:rPr>
        <w:t>1/III</w:t>
      </w:r>
    </w:p>
    <w:p w:rsidR="00745E39" w:rsidRDefault="003978C9">
      <w:pPr>
        <w:shd w:val="clear" w:color="auto" w:fill="FFFFFF"/>
        <w:tabs>
          <w:tab w:val="left" w:pos="648"/>
        </w:tabs>
        <w:spacing w:before="149" w:line="197" w:lineRule="exact"/>
        <w:ind w:firstLine="398"/>
        <w:jc w:val="both"/>
      </w:pPr>
      <w:r>
        <w:rPr>
          <w:sz w:val="16"/>
          <w:szCs w:val="16"/>
          <w:lang w:val="en-US"/>
        </w:rPr>
        <w:t>10.</w:t>
      </w:r>
      <w:r>
        <w:rPr>
          <w:lang w:val="en-US"/>
        </w:rPr>
        <w:tab/>
      </w:r>
      <w:r>
        <w:rPr>
          <w:rFonts w:eastAsia="Times New Roman"/>
          <w:sz w:val="16"/>
          <w:szCs w:val="16"/>
        </w:rPr>
        <w:t>На</w:t>
      </w:r>
      <w:r>
        <w:rPr>
          <w:rFonts w:eastAsia="Times New Roman"/>
        </w:rPr>
        <w:t xml:space="preserve"> </w:t>
      </w:r>
      <w:r>
        <w:rPr>
          <w:rFonts w:eastAsia="Times New Roman"/>
          <w:sz w:val="16"/>
          <w:szCs w:val="16"/>
        </w:rPr>
        <w:t>соединенном</w:t>
      </w:r>
      <w:r>
        <w:rPr>
          <w:rFonts w:eastAsia="Times New Roman"/>
        </w:rPr>
        <w:t xml:space="preserve"> </w:t>
      </w:r>
      <w:r>
        <w:rPr>
          <w:rFonts w:eastAsia="Times New Roman"/>
          <w:sz w:val="16"/>
          <w:szCs w:val="16"/>
        </w:rPr>
        <w:t>заседании</w:t>
      </w:r>
      <w:r>
        <w:rPr>
          <w:rFonts w:eastAsia="Times New Roman"/>
        </w:rPr>
        <w:t xml:space="preserve"> </w:t>
      </w:r>
      <w:r>
        <w:rPr>
          <w:rFonts w:eastAsia="Times New Roman"/>
          <w:sz w:val="16"/>
          <w:szCs w:val="16"/>
        </w:rPr>
        <w:t>Совета</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Правления</w:t>
      </w:r>
      <w:r>
        <w:rPr>
          <w:rFonts w:eastAsia="Times New Roman"/>
        </w:rPr>
        <w:t xml:space="preserve"> </w:t>
      </w:r>
      <w:r>
        <w:rPr>
          <w:rFonts w:eastAsia="Times New Roman"/>
          <w:sz w:val="16"/>
          <w:szCs w:val="16"/>
        </w:rPr>
        <w:t>28/15</w:t>
      </w:r>
      <w:r>
        <w:rPr>
          <w:rFonts w:eastAsia="Times New Roman"/>
        </w:rPr>
        <w:t xml:space="preserve"> </w:t>
      </w:r>
      <w:r>
        <w:rPr>
          <w:rFonts w:eastAsia="Times New Roman"/>
          <w:sz w:val="16"/>
          <w:szCs w:val="16"/>
        </w:rPr>
        <w:t>февраля</w:t>
      </w:r>
      <w:r>
        <w:rPr>
          <w:rFonts w:eastAsia="Times New Roman"/>
          <w:sz w:val="16"/>
          <w:szCs w:val="16"/>
        </w:rPr>
        <w:br/>
        <w:t>постановлено, что служба А.Н.Уральского кончается 15 июня с.г.</w:t>
      </w:r>
    </w:p>
    <w:p w:rsidR="00745E39" w:rsidRDefault="003978C9">
      <w:pPr>
        <w:shd w:val="clear" w:color="auto" w:fill="FFFFFF"/>
        <w:spacing w:line="197" w:lineRule="exact"/>
        <w:ind w:left="398"/>
      </w:pPr>
      <w:r>
        <w:rPr>
          <w:rFonts w:eastAsia="Times New Roman"/>
          <w:sz w:val="16"/>
          <w:szCs w:val="16"/>
        </w:rPr>
        <w:t>Известить А.Н.Уральского о состоявшемся постановлении.</w:t>
      </w:r>
    </w:p>
    <w:p w:rsidR="00745E39" w:rsidRDefault="003978C9">
      <w:pPr>
        <w:shd w:val="clear" w:color="auto" w:fill="FFFFFF"/>
        <w:tabs>
          <w:tab w:val="left" w:pos="648"/>
        </w:tabs>
        <w:spacing w:line="197" w:lineRule="exact"/>
        <w:ind w:firstLine="398"/>
        <w:jc w:val="both"/>
      </w:pPr>
      <w:bookmarkStart w:id="810" w:name="bookmark871"/>
      <w:r>
        <w:rPr>
          <w:sz w:val="16"/>
          <w:szCs w:val="16"/>
        </w:rPr>
        <w:t>1</w:t>
      </w:r>
      <w:bookmarkEnd w:id="810"/>
      <w:r>
        <w:rPr>
          <w:sz w:val="16"/>
          <w:szCs w:val="16"/>
        </w:rPr>
        <w:t>1.</w:t>
      </w:r>
      <w:r>
        <w:tab/>
      </w:r>
      <w:r>
        <w:rPr>
          <w:sz w:val="16"/>
          <w:szCs w:val="16"/>
          <w:lang w:val="en-US"/>
        </w:rPr>
        <w:t>8/III</w:t>
      </w:r>
      <w:r>
        <w:rPr>
          <w:lang w:val="en-US"/>
        </w:rPr>
        <w:t xml:space="preserve"> </w:t>
      </w:r>
      <w:r>
        <w:rPr>
          <w:rFonts w:eastAsia="Times New Roman"/>
          <w:sz w:val="16"/>
          <w:szCs w:val="16"/>
        </w:rPr>
        <w:t>–</w:t>
      </w:r>
      <w:r>
        <w:rPr>
          <w:rFonts w:eastAsia="Times New Roman"/>
        </w:rPr>
        <w:t xml:space="preserve"> </w:t>
      </w:r>
      <w:r>
        <w:rPr>
          <w:rFonts w:eastAsia="Times New Roman"/>
          <w:sz w:val="16"/>
          <w:szCs w:val="16"/>
          <w:lang w:val="en-US"/>
        </w:rPr>
        <w:t>23/II</w:t>
      </w:r>
      <w:r>
        <w:rPr>
          <w:rFonts w:eastAsia="Times New Roman"/>
          <w:lang w:val="en-US"/>
        </w:rPr>
        <w:t xml:space="preserve"> </w:t>
      </w:r>
      <w:r>
        <w:rPr>
          <w:rFonts w:eastAsia="Times New Roman"/>
          <w:sz w:val="16"/>
          <w:szCs w:val="16"/>
        </w:rPr>
        <w:t>состоится</w:t>
      </w:r>
      <w:r>
        <w:rPr>
          <w:rFonts w:eastAsia="Times New Roman"/>
        </w:rPr>
        <w:t xml:space="preserve"> </w:t>
      </w:r>
      <w:r>
        <w:rPr>
          <w:rFonts w:eastAsia="Times New Roman"/>
          <w:sz w:val="16"/>
          <w:szCs w:val="16"/>
        </w:rPr>
        <w:t>трехсотое</w:t>
      </w:r>
      <w:r>
        <w:rPr>
          <w:rFonts w:eastAsia="Times New Roman"/>
        </w:rPr>
        <w:t xml:space="preserve"> </w:t>
      </w:r>
      <w:r>
        <w:rPr>
          <w:rFonts w:eastAsia="Times New Roman"/>
          <w:sz w:val="16"/>
          <w:szCs w:val="16"/>
        </w:rPr>
        <w:t>представление</w:t>
      </w:r>
      <w:r>
        <w:rPr>
          <w:rFonts w:eastAsia="Times New Roman"/>
        </w:rPr>
        <w:t xml:space="preserve"> </w:t>
      </w:r>
      <w:r>
        <w:rPr>
          <w:rFonts w:eastAsia="Times New Roman"/>
          <w:sz w:val="16"/>
          <w:szCs w:val="16"/>
        </w:rPr>
        <w:t>«Вишневого</w:t>
      </w:r>
      <w:r>
        <w:rPr>
          <w:rFonts w:eastAsia="Times New Roman"/>
          <w:sz w:val="16"/>
          <w:szCs w:val="16"/>
        </w:rPr>
        <w:br/>
        <w:t>сада».</w:t>
      </w:r>
    </w:p>
    <w:p w:rsidR="00745E39" w:rsidRDefault="003978C9">
      <w:pPr>
        <w:shd w:val="clear" w:color="auto" w:fill="FFFFFF"/>
        <w:spacing w:line="158" w:lineRule="exact"/>
        <w:ind w:firstLine="398"/>
        <w:jc w:val="both"/>
      </w:pPr>
      <w:bookmarkStart w:id="811" w:name="bookmark872"/>
      <w:r>
        <w:rPr>
          <w:rFonts w:eastAsia="Times New Roman"/>
          <w:sz w:val="16"/>
          <w:szCs w:val="16"/>
        </w:rPr>
        <w:t>О</w:t>
      </w:r>
      <w:bookmarkEnd w:id="811"/>
      <w:r>
        <w:rPr>
          <w:rFonts w:eastAsia="Times New Roman"/>
          <w:sz w:val="16"/>
          <w:szCs w:val="16"/>
        </w:rPr>
        <w:t>тметить бессменное участие в пьесе О.Л.Книппер и Е.П.Муратовой</w:t>
      </w:r>
      <w:r>
        <w:rPr>
          <w:rFonts w:eastAsia="Times New Roman"/>
          <w:sz w:val="16"/>
          <w:szCs w:val="16"/>
          <w:vertAlign w:val="superscript"/>
        </w:rPr>
        <w:t>90</w:t>
      </w:r>
      <w:r>
        <w:rPr>
          <w:rFonts w:eastAsia="Times New Roman"/>
          <w:sz w:val="16"/>
          <w:szCs w:val="16"/>
        </w:rPr>
        <w:t>.</w:t>
      </w:r>
    </w:p>
    <w:p w:rsidR="00745E39" w:rsidRDefault="003978C9">
      <w:pPr>
        <w:shd w:val="clear" w:color="auto" w:fill="FFFFFF"/>
        <w:spacing w:before="365"/>
        <w:ind w:left="398"/>
      </w:pPr>
      <w:r>
        <w:rPr>
          <w:b/>
          <w:bCs/>
          <w:sz w:val="16"/>
          <w:szCs w:val="16"/>
          <w:lang w:val="en-US"/>
        </w:rPr>
        <w:t>2/III</w:t>
      </w:r>
      <w:r>
        <w:rPr>
          <w:rFonts w:eastAsia="Times New Roman"/>
          <w:b/>
          <w:bCs/>
          <w:sz w:val="16"/>
          <w:szCs w:val="16"/>
          <w:lang w:val="en-US"/>
        </w:rPr>
        <w:t>–17/II</w:t>
      </w:r>
    </w:p>
    <w:p w:rsidR="00745E39" w:rsidRDefault="003978C9">
      <w:pPr>
        <w:shd w:val="clear" w:color="auto" w:fill="FFFFFF"/>
        <w:tabs>
          <w:tab w:val="left" w:pos="648"/>
        </w:tabs>
        <w:spacing w:before="149" w:line="197" w:lineRule="exact"/>
        <w:ind w:firstLine="398"/>
        <w:jc w:val="both"/>
      </w:pPr>
      <w:r>
        <w:rPr>
          <w:sz w:val="16"/>
          <w:szCs w:val="16"/>
          <w:lang w:val="en-US"/>
        </w:rPr>
        <w:t>12.</w:t>
      </w:r>
      <w:r>
        <w:rPr>
          <w:lang w:val="en-US"/>
        </w:rPr>
        <w:tab/>
      </w:r>
      <w:r>
        <w:rPr>
          <w:rFonts w:eastAsia="Times New Roman"/>
          <w:sz w:val="16"/>
          <w:szCs w:val="16"/>
        </w:rPr>
        <w:t>По</w:t>
      </w:r>
      <w:r>
        <w:rPr>
          <w:rFonts w:eastAsia="Times New Roman"/>
        </w:rPr>
        <w:t xml:space="preserve"> </w:t>
      </w:r>
      <w:r>
        <w:rPr>
          <w:rFonts w:eastAsia="Times New Roman"/>
          <w:sz w:val="16"/>
          <w:szCs w:val="16"/>
        </w:rPr>
        <w:t>поручению</w:t>
      </w:r>
      <w:r>
        <w:rPr>
          <w:rFonts w:eastAsia="Times New Roman"/>
        </w:rPr>
        <w:t xml:space="preserve"> </w:t>
      </w:r>
      <w:r>
        <w:rPr>
          <w:rFonts w:eastAsia="Times New Roman"/>
          <w:sz w:val="16"/>
          <w:szCs w:val="16"/>
        </w:rPr>
        <w:t>Общего</w:t>
      </w:r>
      <w:r>
        <w:rPr>
          <w:rFonts w:eastAsia="Times New Roman"/>
        </w:rPr>
        <w:t xml:space="preserve"> </w:t>
      </w:r>
      <w:r>
        <w:rPr>
          <w:rFonts w:eastAsia="Times New Roman"/>
          <w:sz w:val="16"/>
          <w:szCs w:val="16"/>
        </w:rPr>
        <w:t>собрания</w:t>
      </w:r>
      <w:r>
        <w:rPr>
          <w:rFonts w:eastAsia="Times New Roman"/>
        </w:rPr>
        <w:t xml:space="preserve"> </w:t>
      </w:r>
      <w:r>
        <w:rPr>
          <w:rFonts w:eastAsia="Times New Roman"/>
          <w:sz w:val="16"/>
          <w:szCs w:val="16"/>
        </w:rPr>
        <w:t>24/11</w:t>
      </w:r>
      <w:r>
        <w:rPr>
          <w:rFonts w:eastAsia="Times New Roman"/>
        </w:rPr>
        <w:t xml:space="preserve"> </w:t>
      </w:r>
      <w:r>
        <w:rPr>
          <w:rFonts w:eastAsia="Times New Roman"/>
          <w:sz w:val="16"/>
          <w:szCs w:val="16"/>
        </w:rPr>
        <w:t>февраля</w:t>
      </w:r>
      <w:r>
        <w:rPr>
          <w:rFonts w:eastAsia="Times New Roman"/>
        </w:rPr>
        <w:t xml:space="preserve"> </w:t>
      </w:r>
      <w:r>
        <w:rPr>
          <w:rFonts w:eastAsia="Times New Roman"/>
          <w:sz w:val="16"/>
          <w:szCs w:val="16"/>
        </w:rPr>
        <w:t>Совет</w:t>
      </w:r>
      <w:r>
        <w:rPr>
          <w:rFonts w:eastAsia="Times New Roman"/>
        </w:rPr>
        <w:t xml:space="preserve"> </w:t>
      </w:r>
      <w:r>
        <w:rPr>
          <w:rFonts w:eastAsia="Times New Roman"/>
          <w:sz w:val="16"/>
          <w:szCs w:val="16"/>
        </w:rPr>
        <w:t>устано</w:t>
      </w:r>
      <w:r>
        <w:rPr>
          <w:rFonts w:eastAsia="Times New Roman"/>
          <w:sz w:val="16"/>
          <w:szCs w:val="16"/>
        </w:rPr>
        <w:softHyphen/>
      </w:r>
      <w:r>
        <w:rPr>
          <w:rFonts w:eastAsia="Times New Roman"/>
          <w:sz w:val="16"/>
          <w:szCs w:val="16"/>
        </w:rPr>
        <w:br/>
        <w:t>вил вознаграждение Правлению в размере 6000 (шести тысяч) рублей.</w:t>
      </w:r>
    </w:p>
    <w:p w:rsidR="00745E39" w:rsidRDefault="003978C9">
      <w:pPr>
        <w:shd w:val="clear" w:color="auto" w:fill="FFFFFF"/>
        <w:spacing w:line="197" w:lineRule="exact"/>
        <w:ind w:firstLine="398"/>
        <w:jc w:val="both"/>
      </w:pPr>
      <w:bookmarkStart w:id="812" w:name="bookmark873"/>
      <w:r>
        <w:rPr>
          <w:rFonts w:eastAsia="Times New Roman"/>
          <w:sz w:val="16"/>
          <w:szCs w:val="16"/>
        </w:rPr>
        <w:t>В</w:t>
      </w:r>
      <w:bookmarkEnd w:id="812"/>
      <w:r>
        <w:rPr>
          <w:rFonts w:eastAsia="Times New Roman"/>
          <w:sz w:val="16"/>
          <w:szCs w:val="16"/>
        </w:rPr>
        <w:t>ыдать Н.Г.Александрову, В.В.Лужскому, Н.А.Румянцеву, кооп</w:t>
      </w:r>
      <w:r>
        <w:rPr>
          <w:rFonts w:eastAsia="Times New Roman"/>
          <w:sz w:val="16"/>
          <w:szCs w:val="16"/>
        </w:rPr>
        <w:softHyphen/>
        <w:t xml:space="preserve">тированному А.А.Санину и делегированному Н.М.Лукьянову по 1200 рублей. По предварительному соглашению между делегатами от IV и V групп от </w:t>
      </w:r>
      <w:r>
        <w:rPr>
          <w:rFonts w:eastAsia="Times New Roman"/>
          <w:sz w:val="16"/>
          <w:szCs w:val="16"/>
          <w:lang w:val="en-US"/>
        </w:rPr>
        <w:t xml:space="preserve">6/V 17 </w:t>
      </w:r>
      <w:r>
        <w:rPr>
          <w:rFonts w:eastAsia="Times New Roman"/>
          <w:sz w:val="16"/>
          <w:szCs w:val="16"/>
        </w:rPr>
        <w:t>г. они делят вознаграждение пополам: С.А.Трушников и Н.М.Лукьянов по 600 рублей.</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ind w:left="398"/>
      </w:pPr>
      <w:r>
        <w:rPr>
          <w:b/>
          <w:bCs/>
          <w:spacing w:val="-1"/>
          <w:sz w:val="18"/>
          <w:szCs w:val="18"/>
          <w:lang w:val="en-US"/>
        </w:rPr>
        <w:lastRenderedPageBreak/>
        <w:t>3/III</w:t>
      </w:r>
      <w:r>
        <w:rPr>
          <w:rFonts w:eastAsia="Times New Roman"/>
          <w:b/>
          <w:bCs/>
          <w:spacing w:val="-1"/>
          <w:sz w:val="18"/>
          <w:szCs w:val="18"/>
          <w:lang w:val="en-US"/>
        </w:rPr>
        <w:t>–18/II</w:t>
      </w:r>
    </w:p>
    <w:p w:rsidR="00745E39" w:rsidRDefault="003978C9">
      <w:pPr>
        <w:shd w:val="clear" w:color="auto" w:fill="FFFFFF"/>
        <w:tabs>
          <w:tab w:val="left" w:pos="643"/>
        </w:tabs>
        <w:spacing w:before="149" w:line="192" w:lineRule="exact"/>
        <w:ind w:firstLine="398"/>
        <w:jc w:val="both"/>
      </w:pPr>
      <w:bookmarkStart w:id="813" w:name="bookmark874"/>
      <w:r>
        <w:rPr>
          <w:sz w:val="16"/>
          <w:szCs w:val="16"/>
        </w:rPr>
        <w:t>1</w:t>
      </w:r>
      <w:bookmarkEnd w:id="813"/>
      <w:r>
        <w:rPr>
          <w:sz w:val="16"/>
          <w:szCs w:val="16"/>
        </w:rPr>
        <w:t>3.</w:t>
      </w:r>
      <w:r>
        <w:rPr>
          <w:sz w:val="18"/>
          <w:szCs w:val="18"/>
        </w:rPr>
        <w:tab/>
      </w:r>
      <w:r>
        <w:rPr>
          <w:rFonts w:eastAsia="Times New Roman"/>
          <w:sz w:val="16"/>
          <w:szCs w:val="16"/>
        </w:rPr>
        <w:t>Приглашен</w:t>
      </w:r>
      <w:r>
        <w:rPr>
          <w:rFonts w:eastAsia="Times New Roman"/>
          <w:sz w:val="18"/>
          <w:szCs w:val="18"/>
        </w:rPr>
        <w:t xml:space="preserve"> </w:t>
      </w:r>
      <w:r>
        <w:rPr>
          <w:rFonts w:eastAsia="Times New Roman"/>
          <w:sz w:val="16"/>
          <w:szCs w:val="16"/>
        </w:rPr>
        <w:t>С.Л.Бертенсон</w:t>
      </w:r>
      <w:r>
        <w:rPr>
          <w:rFonts w:eastAsia="Times New Roman"/>
          <w:sz w:val="18"/>
          <w:szCs w:val="18"/>
        </w:rPr>
        <w:t xml:space="preserve"> </w:t>
      </w:r>
      <w:r>
        <w:rPr>
          <w:rFonts w:eastAsia="Times New Roman"/>
          <w:sz w:val="16"/>
          <w:szCs w:val="16"/>
        </w:rPr>
        <w:t>с</w:t>
      </w:r>
      <w:r>
        <w:rPr>
          <w:rFonts w:eastAsia="Times New Roman"/>
          <w:sz w:val="18"/>
          <w:szCs w:val="18"/>
        </w:rPr>
        <w:t xml:space="preserve"> </w:t>
      </w:r>
      <w:r>
        <w:rPr>
          <w:rFonts w:eastAsia="Times New Roman"/>
          <w:sz w:val="16"/>
          <w:szCs w:val="16"/>
        </w:rPr>
        <w:t>10/23</w:t>
      </w:r>
      <w:r>
        <w:rPr>
          <w:rFonts w:eastAsia="Times New Roman"/>
          <w:sz w:val="18"/>
          <w:szCs w:val="18"/>
        </w:rPr>
        <w:t xml:space="preserve"> </w:t>
      </w:r>
      <w:r>
        <w:rPr>
          <w:rFonts w:eastAsia="Times New Roman"/>
          <w:sz w:val="16"/>
          <w:szCs w:val="16"/>
        </w:rPr>
        <w:t>февраля</w:t>
      </w:r>
      <w:r>
        <w:rPr>
          <w:rFonts w:eastAsia="Times New Roman"/>
          <w:sz w:val="18"/>
          <w:szCs w:val="18"/>
        </w:rPr>
        <w:t xml:space="preserve"> </w:t>
      </w:r>
      <w:r>
        <w:rPr>
          <w:rFonts w:eastAsia="Times New Roman"/>
          <w:sz w:val="16"/>
          <w:szCs w:val="16"/>
        </w:rPr>
        <w:t>1918</w:t>
      </w:r>
      <w:r>
        <w:rPr>
          <w:rFonts w:eastAsia="Times New Roman"/>
          <w:sz w:val="18"/>
          <w:szCs w:val="18"/>
        </w:rPr>
        <w:t xml:space="preserve"> </w:t>
      </w:r>
      <w:r>
        <w:rPr>
          <w:rFonts w:eastAsia="Times New Roman"/>
          <w:sz w:val="16"/>
          <w:szCs w:val="16"/>
        </w:rPr>
        <w:t>г.</w:t>
      </w:r>
      <w:r>
        <w:rPr>
          <w:rFonts w:eastAsia="Times New Roman"/>
          <w:sz w:val="18"/>
          <w:szCs w:val="18"/>
        </w:rPr>
        <w:t xml:space="preserve"> </w:t>
      </w:r>
      <w:r>
        <w:rPr>
          <w:rFonts w:eastAsia="Times New Roman"/>
          <w:sz w:val="16"/>
          <w:szCs w:val="16"/>
        </w:rPr>
        <w:t>с</w:t>
      </w:r>
      <w:r>
        <w:rPr>
          <w:rFonts w:eastAsia="Times New Roman"/>
          <w:sz w:val="18"/>
          <w:szCs w:val="18"/>
        </w:rPr>
        <w:t xml:space="preserve"> </w:t>
      </w:r>
      <w:r>
        <w:rPr>
          <w:rFonts w:eastAsia="Times New Roman"/>
          <w:sz w:val="16"/>
          <w:szCs w:val="16"/>
        </w:rPr>
        <w:t>окладом</w:t>
      </w:r>
      <w:r>
        <w:rPr>
          <w:rFonts w:eastAsia="Times New Roman"/>
          <w:sz w:val="16"/>
          <w:szCs w:val="16"/>
        </w:rPr>
        <w:br/>
        <w:t>в 6000 рублей за год (и % на дороговизну) на должность секретаря Те</w:t>
      </w:r>
      <w:r>
        <w:rPr>
          <w:rFonts w:eastAsia="Times New Roman"/>
          <w:sz w:val="16"/>
          <w:szCs w:val="16"/>
        </w:rPr>
        <w:softHyphen/>
      </w:r>
      <w:r>
        <w:rPr>
          <w:rFonts w:eastAsia="Times New Roman"/>
          <w:sz w:val="16"/>
          <w:szCs w:val="16"/>
        </w:rPr>
        <w:br/>
        <w:t>атра и по постановочной части (см. Протокол Общего собрания 31-го</w:t>
      </w:r>
      <w:r>
        <w:rPr>
          <w:rFonts w:eastAsia="Times New Roman"/>
          <w:sz w:val="16"/>
          <w:szCs w:val="16"/>
        </w:rPr>
        <w:br/>
        <w:t>декабря 1917 года)</w:t>
      </w:r>
      <w:r>
        <w:rPr>
          <w:rFonts w:eastAsia="Times New Roman"/>
          <w:sz w:val="16"/>
          <w:szCs w:val="16"/>
          <w:vertAlign w:val="superscript"/>
        </w:rPr>
        <w:t>91</w:t>
      </w:r>
      <w:r>
        <w:rPr>
          <w:rFonts w:eastAsia="Times New Roman"/>
          <w:sz w:val="16"/>
          <w:szCs w:val="16"/>
        </w:rPr>
        <w:t>.</w:t>
      </w:r>
    </w:p>
    <w:p w:rsidR="00745E39" w:rsidRDefault="003978C9">
      <w:pPr>
        <w:shd w:val="clear" w:color="auto" w:fill="FFFFFF"/>
        <w:ind w:left="398"/>
      </w:pPr>
      <w:r>
        <w:rPr>
          <w:rFonts w:eastAsia="Times New Roman"/>
          <w:sz w:val="16"/>
          <w:szCs w:val="16"/>
        </w:rPr>
        <w:t>Сделать соответствующее распоряжение по бухгалтерии.</w:t>
      </w:r>
    </w:p>
    <w:p w:rsidR="00745E39" w:rsidRDefault="003978C9">
      <w:pPr>
        <w:shd w:val="clear" w:color="auto" w:fill="FFFFFF"/>
        <w:spacing w:before="365"/>
        <w:ind w:left="398"/>
      </w:pPr>
      <w:r>
        <w:rPr>
          <w:b/>
          <w:bCs/>
          <w:sz w:val="16"/>
          <w:szCs w:val="16"/>
          <w:lang w:val="en-US"/>
        </w:rPr>
        <w:t>4/III</w:t>
      </w:r>
      <w:r>
        <w:rPr>
          <w:rFonts w:eastAsia="Times New Roman"/>
          <w:b/>
          <w:bCs/>
          <w:sz w:val="16"/>
          <w:szCs w:val="16"/>
          <w:lang w:val="en-US"/>
        </w:rPr>
        <w:t>–19/II</w:t>
      </w:r>
    </w:p>
    <w:p w:rsidR="00745E39" w:rsidRDefault="003978C9">
      <w:pPr>
        <w:shd w:val="clear" w:color="auto" w:fill="FFFFFF"/>
        <w:tabs>
          <w:tab w:val="left" w:pos="643"/>
        </w:tabs>
        <w:spacing w:before="149" w:line="197" w:lineRule="exact"/>
        <w:ind w:firstLine="398"/>
        <w:jc w:val="both"/>
      </w:pPr>
      <w:bookmarkStart w:id="814" w:name="bookmark875"/>
      <w:r>
        <w:rPr>
          <w:sz w:val="16"/>
          <w:szCs w:val="16"/>
          <w:lang w:val="en-US"/>
        </w:rPr>
        <w:t>1</w:t>
      </w:r>
      <w:bookmarkEnd w:id="814"/>
      <w:r>
        <w:rPr>
          <w:sz w:val="16"/>
          <w:szCs w:val="16"/>
          <w:lang w:val="en-US"/>
        </w:rPr>
        <w:t>4.</w:t>
      </w:r>
      <w:r>
        <w:rPr>
          <w:sz w:val="18"/>
          <w:szCs w:val="18"/>
          <w:lang w:val="en-US"/>
        </w:rPr>
        <w:tab/>
      </w:r>
      <w:r>
        <w:rPr>
          <w:rFonts w:eastAsia="Times New Roman"/>
          <w:sz w:val="16"/>
          <w:szCs w:val="16"/>
        </w:rPr>
        <w:t>По</w:t>
      </w:r>
      <w:r>
        <w:rPr>
          <w:rFonts w:eastAsia="Times New Roman"/>
          <w:sz w:val="18"/>
          <w:szCs w:val="18"/>
        </w:rPr>
        <w:t xml:space="preserve"> </w:t>
      </w:r>
      <w:r>
        <w:rPr>
          <w:rFonts w:eastAsia="Times New Roman"/>
          <w:sz w:val="16"/>
          <w:szCs w:val="16"/>
        </w:rPr>
        <w:t>предложению</w:t>
      </w:r>
      <w:r>
        <w:rPr>
          <w:rFonts w:eastAsia="Times New Roman"/>
          <w:sz w:val="18"/>
          <w:szCs w:val="18"/>
        </w:rPr>
        <w:t xml:space="preserve"> </w:t>
      </w:r>
      <w:r>
        <w:rPr>
          <w:rFonts w:eastAsia="Times New Roman"/>
          <w:sz w:val="16"/>
          <w:szCs w:val="16"/>
        </w:rPr>
        <w:t>Правления</w:t>
      </w:r>
      <w:r>
        <w:rPr>
          <w:rFonts w:eastAsia="Times New Roman"/>
          <w:sz w:val="18"/>
          <w:szCs w:val="18"/>
        </w:rPr>
        <w:t xml:space="preserve"> </w:t>
      </w:r>
      <w:r>
        <w:rPr>
          <w:rFonts w:eastAsia="Times New Roman"/>
          <w:sz w:val="16"/>
          <w:szCs w:val="16"/>
        </w:rPr>
        <w:t>группами</w:t>
      </w:r>
      <w:r>
        <w:rPr>
          <w:rFonts w:eastAsia="Times New Roman"/>
          <w:sz w:val="18"/>
          <w:szCs w:val="18"/>
        </w:rPr>
        <w:t xml:space="preserve"> </w:t>
      </w:r>
      <w:r>
        <w:rPr>
          <w:rFonts w:eastAsia="Times New Roman"/>
          <w:sz w:val="16"/>
          <w:szCs w:val="16"/>
        </w:rPr>
        <w:t>деятелей</w:t>
      </w:r>
      <w:r>
        <w:rPr>
          <w:rFonts w:eastAsia="Times New Roman"/>
          <w:sz w:val="18"/>
          <w:szCs w:val="18"/>
        </w:rPr>
        <w:t xml:space="preserve"> </w:t>
      </w:r>
      <w:r>
        <w:rPr>
          <w:rFonts w:eastAsia="Times New Roman"/>
          <w:sz w:val="16"/>
          <w:szCs w:val="16"/>
        </w:rPr>
        <w:t>Театра</w:t>
      </w:r>
      <w:r>
        <w:rPr>
          <w:rFonts w:eastAsia="Times New Roman"/>
          <w:sz w:val="18"/>
          <w:szCs w:val="18"/>
        </w:rPr>
        <w:t xml:space="preserve"> </w:t>
      </w:r>
      <w:r>
        <w:rPr>
          <w:rFonts w:eastAsia="Times New Roman"/>
          <w:sz w:val="16"/>
          <w:szCs w:val="16"/>
        </w:rPr>
        <w:t>(см.</w:t>
      </w:r>
      <w:r>
        <w:rPr>
          <w:rFonts w:eastAsia="Times New Roman"/>
          <w:sz w:val="18"/>
          <w:szCs w:val="18"/>
        </w:rPr>
        <w:t xml:space="preserve"> </w:t>
      </w:r>
      <w:r>
        <w:rPr>
          <w:rFonts w:eastAsia="Times New Roman"/>
          <w:sz w:val="16"/>
          <w:szCs w:val="16"/>
        </w:rPr>
        <w:t>№</w:t>
      </w:r>
      <w:r>
        <w:rPr>
          <w:rFonts w:eastAsia="Times New Roman"/>
          <w:sz w:val="16"/>
          <w:szCs w:val="16"/>
        </w:rPr>
        <w:br/>
        <w:t xml:space="preserve">80 от </w:t>
      </w:r>
      <w:r>
        <w:rPr>
          <w:rFonts w:eastAsia="Times New Roman"/>
          <w:sz w:val="16"/>
          <w:szCs w:val="16"/>
          <w:lang w:val="en-US"/>
        </w:rPr>
        <w:t xml:space="preserve">31/V) </w:t>
      </w:r>
      <w:r>
        <w:rPr>
          <w:rFonts w:eastAsia="Times New Roman"/>
          <w:sz w:val="16"/>
          <w:szCs w:val="16"/>
        </w:rPr>
        <w:t xml:space="preserve">избраны делегаты на 1918 год: от </w:t>
      </w:r>
      <w:r>
        <w:rPr>
          <w:rFonts w:eastAsia="Times New Roman"/>
          <w:sz w:val="16"/>
          <w:szCs w:val="16"/>
          <w:lang w:val="en-US"/>
        </w:rPr>
        <w:t xml:space="preserve">I </w:t>
      </w:r>
      <w:r>
        <w:rPr>
          <w:rFonts w:eastAsia="Times New Roman"/>
          <w:sz w:val="16"/>
          <w:szCs w:val="16"/>
        </w:rPr>
        <w:t>группы – И.Н.Берсенев,</w:t>
      </w:r>
      <w:r>
        <w:rPr>
          <w:rFonts w:eastAsia="Times New Roman"/>
          <w:sz w:val="16"/>
          <w:szCs w:val="16"/>
        </w:rPr>
        <w:br/>
        <w:t>от II гр. – Б.М.Сушкевич, от III гр. В.Г.Гайдаров и В.В.Вагнер, от IV</w:t>
      </w:r>
      <w:r>
        <w:rPr>
          <w:rFonts w:eastAsia="Times New Roman"/>
          <w:sz w:val="16"/>
          <w:szCs w:val="16"/>
        </w:rPr>
        <w:br/>
        <w:t>гр. – С.А.Трушников и от V гр. – В.Лазарев.</w:t>
      </w:r>
    </w:p>
    <w:p w:rsidR="00745E39" w:rsidRDefault="003978C9">
      <w:pPr>
        <w:shd w:val="clear" w:color="auto" w:fill="FFFFFF"/>
        <w:spacing w:line="197" w:lineRule="exact"/>
        <w:ind w:firstLine="398"/>
        <w:jc w:val="both"/>
      </w:pPr>
      <w:bookmarkStart w:id="815" w:name="bookmark876"/>
      <w:r>
        <w:rPr>
          <w:rFonts w:eastAsia="Times New Roman"/>
          <w:sz w:val="16"/>
          <w:szCs w:val="16"/>
        </w:rPr>
        <w:t>П</w:t>
      </w:r>
      <w:bookmarkEnd w:id="815"/>
      <w:r>
        <w:rPr>
          <w:rFonts w:eastAsia="Times New Roman"/>
          <w:sz w:val="16"/>
          <w:szCs w:val="16"/>
        </w:rPr>
        <w:t xml:space="preserve">о постановлению Общего собрания (см. № 80 от </w:t>
      </w:r>
      <w:r>
        <w:rPr>
          <w:rFonts w:eastAsia="Times New Roman"/>
          <w:sz w:val="16"/>
          <w:szCs w:val="16"/>
          <w:lang w:val="en-US"/>
        </w:rPr>
        <w:t xml:space="preserve">31/V) </w:t>
      </w:r>
      <w:r>
        <w:rPr>
          <w:rFonts w:eastAsia="Times New Roman"/>
          <w:sz w:val="16"/>
          <w:szCs w:val="16"/>
        </w:rPr>
        <w:t>делегаты от трех первых групп входят в Совет, а от двух последних – в Прав</w:t>
      </w:r>
      <w:r>
        <w:rPr>
          <w:rFonts w:eastAsia="Times New Roman"/>
          <w:sz w:val="16"/>
          <w:szCs w:val="16"/>
        </w:rPr>
        <w:softHyphen/>
        <w:t>ление как кооптированные сведущие лица, с правом совещательного голоса.</w:t>
      </w:r>
    </w:p>
    <w:p w:rsidR="00745E39" w:rsidRDefault="003978C9">
      <w:pPr>
        <w:shd w:val="clear" w:color="auto" w:fill="FFFFFF"/>
        <w:spacing w:before="365"/>
        <w:ind w:left="398"/>
      </w:pPr>
      <w:r>
        <w:rPr>
          <w:b/>
          <w:bCs/>
          <w:sz w:val="16"/>
          <w:szCs w:val="16"/>
          <w:lang w:val="en-US"/>
        </w:rPr>
        <w:t>5/III</w:t>
      </w:r>
      <w:r>
        <w:rPr>
          <w:rFonts w:eastAsia="Times New Roman"/>
          <w:b/>
          <w:bCs/>
          <w:sz w:val="16"/>
          <w:szCs w:val="16"/>
          <w:lang w:val="en-US"/>
        </w:rPr>
        <w:t>–20/II</w:t>
      </w:r>
    </w:p>
    <w:p w:rsidR="00745E39" w:rsidRDefault="003978C9">
      <w:pPr>
        <w:shd w:val="clear" w:color="auto" w:fill="FFFFFF"/>
        <w:tabs>
          <w:tab w:val="left" w:pos="835"/>
        </w:tabs>
        <w:spacing w:before="149" w:line="197" w:lineRule="exact"/>
        <w:ind w:firstLine="398"/>
        <w:jc w:val="both"/>
      </w:pPr>
      <w:r>
        <w:rPr>
          <w:sz w:val="16"/>
          <w:szCs w:val="16"/>
          <w:lang w:val="en-US"/>
        </w:rPr>
        <w:t>15.</w:t>
      </w:r>
      <w:r>
        <w:rPr>
          <w:sz w:val="18"/>
          <w:szCs w:val="18"/>
          <w:lang w:val="en-US"/>
        </w:rPr>
        <w:tab/>
      </w:r>
      <w:r>
        <w:rPr>
          <w:rFonts w:eastAsia="Times New Roman"/>
          <w:sz w:val="16"/>
          <w:szCs w:val="16"/>
        </w:rPr>
        <w:t>Заведующему</w:t>
      </w:r>
      <w:r>
        <w:rPr>
          <w:rFonts w:eastAsia="Times New Roman"/>
          <w:sz w:val="18"/>
          <w:szCs w:val="18"/>
        </w:rPr>
        <w:t xml:space="preserve"> </w:t>
      </w:r>
      <w:r>
        <w:rPr>
          <w:rFonts w:eastAsia="Times New Roman"/>
          <w:sz w:val="16"/>
          <w:szCs w:val="16"/>
        </w:rPr>
        <w:t>административно-режиссерской</w:t>
      </w:r>
      <w:r>
        <w:rPr>
          <w:rFonts w:eastAsia="Times New Roman"/>
          <w:sz w:val="18"/>
          <w:szCs w:val="18"/>
        </w:rPr>
        <w:t xml:space="preserve"> </w:t>
      </w:r>
      <w:r>
        <w:rPr>
          <w:rFonts w:eastAsia="Times New Roman"/>
          <w:sz w:val="16"/>
          <w:szCs w:val="16"/>
        </w:rPr>
        <w:t>частью</w:t>
      </w:r>
      <w:r>
        <w:rPr>
          <w:rFonts w:eastAsia="Times New Roman"/>
          <w:sz w:val="16"/>
          <w:szCs w:val="16"/>
        </w:rPr>
        <w:br/>
        <w:t>В.В.Лужскому нужен секретарь (кроме Л.К.Мухиной – по репертуар</w:t>
      </w:r>
      <w:r>
        <w:rPr>
          <w:rFonts w:eastAsia="Times New Roman"/>
          <w:sz w:val="16"/>
          <w:szCs w:val="16"/>
        </w:rPr>
        <w:softHyphen/>
      </w:r>
      <w:r>
        <w:rPr>
          <w:rFonts w:eastAsia="Times New Roman"/>
          <w:sz w:val="16"/>
          <w:szCs w:val="16"/>
        </w:rPr>
        <w:br/>
        <w:t>ной конторе).</w:t>
      </w:r>
    </w:p>
    <w:p w:rsidR="00745E39" w:rsidRDefault="003978C9">
      <w:pPr>
        <w:shd w:val="clear" w:color="auto" w:fill="FFFFFF"/>
        <w:spacing w:line="197" w:lineRule="exact"/>
        <w:ind w:firstLine="398"/>
        <w:jc w:val="both"/>
      </w:pPr>
      <w:bookmarkStart w:id="816" w:name="bookmark877"/>
      <w:r>
        <w:rPr>
          <w:rFonts w:eastAsia="Times New Roman"/>
          <w:sz w:val="16"/>
          <w:szCs w:val="16"/>
        </w:rPr>
        <w:t>П</w:t>
      </w:r>
      <w:bookmarkEnd w:id="816"/>
      <w:r>
        <w:rPr>
          <w:rFonts w:eastAsia="Times New Roman"/>
          <w:sz w:val="16"/>
          <w:szCs w:val="16"/>
        </w:rPr>
        <w:t>о соглашению с В.В.Лужским эту обязанность взял на себя по</w:t>
      </w:r>
      <w:r>
        <w:rPr>
          <w:rFonts w:eastAsia="Times New Roman"/>
          <w:sz w:val="16"/>
          <w:szCs w:val="16"/>
        </w:rPr>
        <w:softHyphen/>
        <w:t>мреж А.Б.Велижев, – дополнительное вознаграждение выяснить через месяц.</w:t>
      </w:r>
    </w:p>
    <w:p w:rsidR="00745E39" w:rsidRDefault="003978C9">
      <w:pPr>
        <w:shd w:val="clear" w:color="auto" w:fill="FFFFFF"/>
        <w:spacing w:before="365"/>
        <w:ind w:left="398"/>
      </w:pPr>
      <w:r>
        <w:rPr>
          <w:b/>
          <w:bCs/>
          <w:sz w:val="16"/>
          <w:szCs w:val="16"/>
          <w:lang w:val="en-US"/>
        </w:rPr>
        <w:t>6/III</w:t>
      </w:r>
      <w:r>
        <w:rPr>
          <w:rFonts w:eastAsia="Times New Roman"/>
          <w:b/>
          <w:bCs/>
          <w:sz w:val="16"/>
          <w:szCs w:val="16"/>
          <w:lang w:val="en-US"/>
        </w:rPr>
        <w:t>–21/II</w:t>
      </w:r>
    </w:p>
    <w:p w:rsidR="00745E39" w:rsidRDefault="003978C9">
      <w:pPr>
        <w:shd w:val="clear" w:color="auto" w:fill="FFFFFF"/>
        <w:tabs>
          <w:tab w:val="left" w:pos="662"/>
        </w:tabs>
        <w:spacing w:before="149" w:line="197" w:lineRule="exact"/>
        <w:ind w:firstLine="398"/>
        <w:jc w:val="both"/>
      </w:pPr>
      <w:bookmarkStart w:id="817" w:name="bookmark878"/>
      <w:r>
        <w:rPr>
          <w:sz w:val="16"/>
          <w:szCs w:val="16"/>
          <w:lang w:val="en-US"/>
        </w:rPr>
        <w:t>1</w:t>
      </w:r>
      <w:bookmarkEnd w:id="817"/>
      <w:r>
        <w:rPr>
          <w:sz w:val="16"/>
          <w:szCs w:val="16"/>
          <w:lang w:val="en-US"/>
        </w:rPr>
        <w:t>6.</w:t>
      </w:r>
      <w:r>
        <w:rPr>
          <w:sz w:val="18"/>
          <w:szCs w:val="18"/>
          <w:lang w:val="en-US"/>
        </w:rPr>
        <w:tab/>
      </w:r>
      <w:r>
        <w:rPr>
          <w:rFonts w:eastAsia="Times New Roman"/>
          <w:sz w:val="16"/>
          <w:szCs w:val="16"/>
        </w:rPr>
        <w:t>А.А.Санину</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по</w:t>
      </w:r>
      <w:r>
        <w:rPr>
          <w:rFonts w:eastAsia="Times New Roman"/>
          <w:sz w:val="18"/>
          <w:szCs w:val="18"/>
        </w:rPr>
        <w:t xml:space="preserve"> </w:t>
      </w:r>
      <w:r>
        <w:rPr>
          <w:rFonts w:eastAsia="Times New Roman"/>
          <w:sz w:val="16"/>
          <w:szCs w:val="16"/>
        </w:rPr>
        <w:t>его</w:t>
      </w:r>
      <w:r>
        <w:rPr>
          <w:rFonts w:eastAsia="Times New Roman"/>
          <w:sz w:val="18"/>
          <w:szCs w:val="18"/>
        </w:rPr>
        <w:t xml:space="preserve"> </w:t>
      </w:r>
      <w:r>
        <w:rPr>
          <w:rFonts w:eastAsia="Times New Roman"/>
          <w:sz w:val="16"/>
          <w:szCs w:val="16"/>
        </w:rPr>
        <w:t>условию</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предстоит</w:t>
      </w:r>
      <w:r>
        <w:rPr>
          <w:rFonts w:eastAsia="Times New Roman"/>
          <w:sz w:val="18"/>
          <w:szCs w:val="18"/>
        </w:rPr>
        <w:t xml:space="preserve"> </w:t>
      </w:r>
      <w:r>
        <w:rPr>
          <w:rFonts w:eastAsia="Times New Roman"/>
          <w:sz w:val="16"/>
          <w:szCs w:val="16"/>
        </w:rPr>
        <w:t>второй</w:t>
      </w:r>
      <w:r>
        <w:rPr>
          <w:rFonts w:eastAsia="Times New Roman"/>
          <w:sz w:val="18"/>
          <w:szCs w:val="18"/>
        </w:rPr>
        <w:t xml:space="preserve"> </w:t>
      </w:r>
      <w:r>
        <w:rPr>
          <w:rFonts w:eastAsia="Times New Roman"/>
          <w:sz w:val="16"/>
          <w:szCs w:val="16"/>
        </w:rPr>
        <w:t>месяц</w:t>
      </w:r>
      <w:r>
        <w:rPr>
          <w:rFonts w:eastAsia="Times New Roman"/>
          <w:sz w:val="18"/>
          <w:szCs w:val="18"/>
        </w:rPr>
        <w:t xml:space="preserve"> </w:t>
      </w:r>
      <w:r>
        <w:rPr>
          <w:rFonts w:eastAsia="Times New Roman"/>
          <w:sz w:val="16"/>
          <w:szCs w:val="16"/>
        </w:rPr>
        <w:t>от</w:t>
      </w:r>
      <w:r>
        <w:rPr>
          <w:rFonts w:eastAsia="Times New Roman"/>
          <w:sz w:val="16"/>
          <w:szCs w:val="16"/>
        </w:rPr>
        <w:softHyphen/>
      </w:r>
      <w:r>
        <w:rPr>
          <w:rFonts w:eastAsia="Times New Roman"/>
          <w:sz w:val="16"/>
          <w:szCs w:val="16"/>
        </w:rPr>
        <w:br/>
        <w:t>пуска, – по соглашению с ним в два раза по две недели.</w:t>
      </w:r>
    </w:p>
    <w:p w:rsidR="00745E39" w:rsidRDefault="003978C9">
      <w:pPr>
        <w:shd w:val="clear" w:color="auto" w:fill="FFFFFF"/>
        <w:spacing w:line="197" w:lineRule="exact"/>
        <w:ind w:firstLine="398"/>
        <w:jc w:val="both"/>
      </w:pPr>
      <w:r>
        <w:rPr>
          <w:rFonts w:eastAsia="Times New Roman"/>
          <w:sz w:val="16"/>
          <w:szCs w:val="16"/>
        </w:rPr>
        <w:t xml:space="preserve">Считать А.А.Санина в отпуске с 18/5 III по </w:t>
      </w:r>
      <w:r>
        <w:rPr>
          <w:rFonts w:eastAsia="Times New Roman"/>
          <w:sz w:val="16"/>
          <w:szCs w:val="16"/>
          <w:lang w:val="en-US"/>
        </w:rPr>
        <w:t xml:space="preserve">2/IV– 20/III </w:t>
      </w:r>
      <w:r>
        <w:rPr>
          <w:rFonts w:eastAsia="Times New Roman"/>
          <w:sz w:val="16"/>
          <w:szCs w:val="16"/>
        </w:rPr>
        <w:t>– первая и вторая недели Великого поста.</w:t>
      </w:r>
    </w:p>
    <w:p w:rsidR="00745E39" w:rsidRDefault="003978C9">
      <w:pPr>
        <w:shd w:val="clear" w:color="auto" w:fill="FFFFFF"/>
        <w:spacing w:before="360"/>
        <w:ind w:left="398"/>
      </w:pPr>
      <w:r>
        <w:rPr>
          <w:b/>
          <w:bCs/>
          <w:sz w:val="16"/>
          <w:szCs w:val="16"/>
          <w:lang w:val="en-US"/>
        </w:rPr>
        <w:t>7/III</w:t>
      </w:r>
      <w:r>
        <w:rPr>
          <w:rFonts w:eastAsia="Times New Roman"/>
          <w:b/>
          <w:bCs/>
          <w:sz w:val="16"/>
          <w:szCs w:val="16"/>
          <w:lang w:val="en-US"/>
        </w:rPr>
        <w:t>–22/II</w:t>
      </w:r>
    </w:p>
    <w:p w:rsidR="00745E39" w:rsidRDefault="003978C9">
      <w:pPr>
        <w:shd w:val="clear" w:color="auto" w:fill="FFFFFF"/>
        <w:tabs>
          <w:tab w:val="left" w:pos="662"/>
        </w:tabs>
        <w:spacing w:before="149" w:line="197" w:lineRule="exact"/>
        <w:ind w:firstLine="398"/>
        <w:jc w:val="both"/>
      </w:pPr>
      <w:r>
        <w:rPr>
          <w:sz w:val="16"/>
          <w:szCs w:val="16"/>
          <w:lang w:val="en-US"/>
        </w:rPr>
        <w:t>17.</w:t>
      </w:r>
      <w:r>
        <w:rPr>
          <w:sz w:val="18"/>
          <w:szCs w:val="18"/>
          <w:lang w:val="en-US"/>
        </w:rPr>
        <w:tab/>
      </w:r>
      <w:r>
        <w:rPr>
          <w:rFonts w:eastAsia="Times New Roman"/>
          <w:sz w:val="16"/>
          <w:szCs w:val="16"/>
        </w:rPr>
        <w:t>О</w:t>
      </w:r>
      <w:r>
        <w:rPr>
          <w:rFonts w:eastAsia="Times New Roman"/>
          <w:sz w:val="18"/>
          <w:szCs w:val="18"/>
        </w:rPr>
        <w:t xml:space="preserve"> </w:t>
      </w:r>
      <w:r>
        <w:rPr>
          <w:rFonts w:eastAsia="Times New Roman"/>
          <w:sz w:val="16"/>
          <w:szCs w:val="16"/>
        </w:rPr>
        <w:t>приглашении</w:t>
      </w:r>
      <w:r>
        <w:rPr>
          <w:rFonts w:eastAsia="Times New Roman"/>
          <w:sz w:val="18"/>
          <w:szCs w:val="18"/>
        </w:rPr>
        <w:t xml:space="preserve"> </w:t>
      </w:r>
      <w:r>
        <w:rPr>
          <w:rFonts w:eastAsia="Times New Roman"/>
          <w:sz w:val="16"/>
          <w:szCs w:val="16"/>
        </w:rPr>
        <w:t>лица</w:t>
      </w:r>
      <w:r>
        <w:rPr>
          <w:rFonts w:eastAsia="Times New Roman"/>
          <w:sz w:val="18"/>
          <w:szCs w:val="18"/>
        </w:rPr>
        <w:t xml:space="preserve"> </w:t>
      </w:r>
      <w:r>
        <w:rPr>
          <w:rFonts w:eastAsia="Times New Roman"/>
          <w:sz w:val="16"/>
          <w:szCs w:val="16"/>
        </w:rPr>
        <w:t>для</w:t>
      </w:r>
      <w:r>
        <w:rPr>
          <w:rFonts w:eastAsia="Times New Roman"/>
          <w:sz w:val="18"/>
          <w:szCs w:val="18"/>
        </w:rPr>
        <w:t xml:space="preserve"> </w:t>
      </w:r>
      <w:r>
        <w:rPr>
          <w:rFonts w:eastAsia="Times New Roman"/>
          <w:sz w:val="16"/>
          <w:szCs w:val="16"/>
        </w:rPr>
        <w:t>учета</w:t>
      </w:r>
      <w:r>
        <w:rPr>
          <w:rFonts w:eastAsia="Times New Roman"/>
          <w:sz w:val="18"/>
          <w:szCs w:val="18"/>
        </w:rPr>
        <w:t xml:space="preserve"> </w:t>
      </w:r>
      <w:r>
        <w:rPr>
          <w:rFonts w:eastAsia="Times New Roman"/>
          <w:sz w:val="16"/>
          <w:szCs w:val="16"/>
        </w:rPr>
        <w:t>всех</w:t>
      </w:r>
      <w:r>
        <w:rPr>
          <w:rFonts w:eastAsia="Times New Roman"/>
          <w:sz w:val="18"/>
          <w:szCs w:val="18"/>
        </w:rPr>
        <w:t xml:space="preserve"> </w:t>
      </w:r>
      <w:r>
        <w:rPr>
          <w:rFonts w:eastAsia="Times New Roman"/>
          <w:sz w:val="16"/>
          <w:szCs w:val="16"/>
        </w:rPr>
        <w:t>работ</w:t>
      </w:r>
      <w:r>
        <w:rPr>
          <w:rFonts w:eastAsia="Times New Roman"/>
          <w:sz w:val="18"/>
          <w:szCs w:val="18"/>
        </w:rPr>
        <w:t xml:space="preserve"> </w:t>
      </w:r>
      <w:r>
        <w:rPr>
          <w:rFonts w:eastAsia="Times New Roman"/>
          <w:sz w:val="16"/>
          <w:szCs w:val="16"/>
        </w:rPr>
        <w:t>по</w:t>
      </w:r>
      <w:r>
        <w:rPr>
          <w:rFonts w:eastAsia="Times New Roman"/>
          <w:sz w:val="18"/>
          <w:szCs w:val="18"/>
        </w:rPr>
        <w:t xml:space="preserve"> </w:t>
      </w:r>
      <w:r>
        <w:rPr>
          <w:rFonts w:eastAsia="Times New Roman"/>
          <w:sz w:val="16"/>
          <w:szCs w:val="16"/>
        </w:rPr>
        <w:t>постановочной</w:t>
      </w:r>
      <w:r>
        <w:rPr>
          <w:rFonts w:eastAsia="Times New Roman"/>
          <w:sz w:val="16"/>
          <w:szCs w:val="16"/>
        </w:rPr>
        <w:br/>
        <w:t>части.</w:t>
      </w:r>
    </w:p>
    <w:p w:rsidR="00745E39" w:rsidRDefault="003978C9">
      <w:pPr>
        <w:shd w:val="clear" w:color="auto" w:fill="FFFFFF"/>
        <w:spacing w:line="197" w:lineRule="exact"/>
        <w:ind w:firstLine="398"/>
        <w:jc w:val="both"/>
      </w:pPr>
      <w:r>
        <w:rPr>
          <w:rFonts w:eastAsia="Times New Roman"/>
          <w:sz w:val="16"/>
          <w:szCs w:val="16"/>
        </w:rPr>
        <w:t xml:space="preserve">Пригласить М.В.Везенкову с </w:t>
      </w:r>
      <w:r>
        <w:rPr>
          <w:rFonts w:eastAsia="Times New Roman"/>
          <w:sz w:val="16"/>
          <w:szCs w:val="16"/>
          <w:lang w:val="en-US"/>
        </w:rPr>
        <w:t xml:space="preserve">9/III/24/II </w:t>
      </w:r>
      <w:r>
        <w:rPr>
          <w:rFonts w:eastAsia="Times New Roman"/>
          <w:sz w:val="16"/>
          <w:szCs w:val="16"/>
        </w:rPr>
        <w:t>на жалованье 150 руб. в мес. с % на дороговизну.</w:t>
      </w:r>
    </w:p>
    <w:p w:rsidR="00745E39" w:rsidRDefault="003978C9">
      <w:pPr>
        <w:shd w:val="clear" w:color="auto" w:fill="FFFFFF"/>
        <w:spacing w:before="365"/>
        <w:ind w:left="398"/>
      </w:pPr>
      <w:r>
        <w:rPr>
          <w:b/>
          <w:bCs/>
          <w:sz w:val="16"/>
          <w:szCs w:val="16"/>
          <w:lang w:val="en-US"/>
        </w:rPr>
        <w:t>8/III</w:t>
      </w:r>
      <w:r>
        <w:rPr>
          <w:rFonts w:eastAsia="Times New Roman"/>
          <w:b/>
          <w:bCs/>
          <w:sz w:val="16"/>
          <w:szCs w:val="16"/>
          <w:lang w:val="en-US"/>
        </w:rPr>
        <w:t>–23/II</w:t>
      </w:r>
    </w:p>
    <w:p w:rsidR="00745E39" w:rsidRDefault="003978C9">
      <w:pPr>
        <w:shd w:val="clear" w:color="auto" w:fill="FFFFFF"/>
        <w:tabs>
          <w:tab w:val="left" w:pos="662"/>
        </w:tabs>
        <w:spacing w:before="149" w:line="197" w:lineRule="exact"/>
        <w:ind w:firstLine="398"/>
        <w:jc w:val="both"/>
      </w:pPr>
      <w:bookmarkStart w:id="818" w:name="bookmark879"/>
      <w:r>
        <w:rPr>
          <w:sz w:val="16"/>
          <w:szCs w:val="16"/>
          <w:lang w:val="en-US"/>
        </w:rPr>
        <w:t>1</w:t>
      </w:r>
      <w:bookmarkEnd w:id="818"/>
      <w:r>
        <w:rPr>
          <w:sz w:val="16"/>
          <w:szCs w:val="16"/>
          <w:lang w:val="en-US"/>
        </w:rPr>
        <w:t>8.</w:t>
      </w:r>
      <w:r>
        <w:rPr>
          <w:sz w:val="18"/>
          <w:szCs w:val="18"/>
          <w:lang w:val="en-US"/>
        </w:rPr>
        <w:tab/>
      </w:r>
      <w:r>
        <w:rPr>
          <w:rFonts w:eastAsia="Times New Roman"/>
          <w:sz w:val="16"/>
          <w:szCs w:val="16"/>
        </w:rPr>
        <w:t>Согласно</w:t>
      </w:r>
      <w:r>
        <w:rPr>
          <w:rFonts w:eastAsia="Times New Roman"/>
          <w:sz w:val="18"/>
          <w:szCs w:val="18"/>
        </w:rPr>
        <w:t xml:space="preserve"> </w:t>
      </w:r>
      <w:r>
        <w:rPr>
          <w:rFonts w:eastAsia="Times New Roman"/>
          <w:sz w:val="16"/>
          <w:szCs w:val="16"/>
        </w:rPr>
        <w:t>уставу</w:t>
      </w:r>
      <w:r>
        <w:rPr>
          <w:rFonts w:eastAsia="Times New Roman"/>
          <w:sz w:val="18"/>
          <w:szCs w:val="18"/>
        </w:rPr>
        <w:t xml:space="preserve"> </w:t>
      </w:r>
      <w:r>
        <w:rPr>
          <w:rFonts w:eastAsia="Times New Roman"/>
          <w:sz w:val="16"/>
          <w:szCs w:val="16"/>
        </w:rPr>
        <w:t>Профессионального</w:t>
      </w:r>
      <w:r>
        <w:rPr>
          <w:rFonts w:eastAsia="Times New Roman"/>
          <w:sz w:val="18"/>
          <w:szCs w:val="18"/>
        </w:rPr>
        <w:t xml:space="preserve"> </w:t>
      </w:r>
      <w:r>
        <w:rPr>
          <w:rFonts w:eastAsia="Times New Roman"/>
          <w:sz w:val="16"/>
          <w:szCs w:val="16"/>
        </w:rPr>
        <w:t>союза</w:t>
      </w:r>
      <w:r>
        <w:rPr>
          <w:rFonts w:eastAsia="Times New Roman"/>
          <w:sz w:val="18"/>
          <w:szCs w:val="18"/>
        </w:rPr>
        <w:t xml:space="preserve"> </w:t>
      </w:r>
      <w:r>
        <w:rPr>
          <w:rFonts w:eastAsia="Times New Roman"/>
          <w:sz w:val="16"/>
          <w:szCs w:val="16"/>
        </w:rPr>
        <w:t>рабочих</w:t>
      </w:r>
      <w:r>
        <w:rPr>
          <w:rFonts w:eastAsia="Times New Roman"/>
          <w:sz w:val="18"/>
          <w:szCs w:val="18"/>
        </w:rPr>
        <w:t xml:space="preserve"> </w:t>
      </w:r>
      <w:r>
        <w:rPr>
          <w:rFonts w:eastAsia="Times New Roman"/>
          <w:sz w:val="16"/>
          <w:szCs w:val="16"/>
        </w:rPr>
        <w:t>сцены</w:t>
      </w:r>
      <w:r>
        <w:rPr>
          <w:rFonts w:eastAsia="Times New Roman"/>
          <w:sz w:val="16"/>
          <w:szCs w:val="16"/>
        </w:rPr>
        <w:br/>
        <w:t>рабочими цехами Театра избран Комитет из восьми лиц: Становов и</w:t>
      </w:r>
      <w:r>
        <w:rPr>
          <w:rFonts w:eastAsia="Times New Roman"/>
          <w:sz w:val="16"/>
          <w:szCs w:val="16"/>
        </w:rPr>
        <w:br/>
        <w:t>Дульнова от рабочих сцены, Черенков от поделочной мастерской, Лу</w:t>
      </w:r>
      <w:r>
        <w:rPr>
          <w:rFonts w:eastAsia="Times New Roman"/>
          <w:sz w:val="16"/>
          <w:szCs w:val="16"/>
        </w:rPr>
        <w:softHyphen/>
      </w:r>
      <w:r>
        <w:rPr>
          <w:rFonts w:eastAsia="Times New Roman"/>
          <w:sz w:val="16"/>
          <w:szCs w:val="16"/>
        </w:rPr>
        <w:br/>
        <w:t>кьянов от бутафоров, Мурашов от столярной мастерской, Орлов от тех</w:t>
      </w:r>
      <w:r>
        <w:rPr>
          <w:rFonts w:eastAsia="Times New Roman"/>
          <w:sz w:val="16"/>
          <w:szCs w:val="16"/>
        </w:rPr>
        <w:softHyphen/>
      </w:r>
      <w:r>
        <w:rPr>
          <w:rFonts w:eastAsia="Times New Roman"/>
          <w:sz w:val="16"/>
          <w:szCs w:val="16"/>
        </w:rPr>
        <w:br/>
        <w:t>ников, Павлов от портных и Лубенин от рассыльных.</w:t>
      </w:r>
    </w:p>
    <w:p w:rsidR="00745E39" w:rsidRDefault="00745E39">
      <w:pPr>
        <w:shd w:val="clear" w:color="auto" w:fill="FFFFFF"/>
        <w:tabs>
          <w:tab w:val="left" w:pos="662"/>
        </w:tabs>
        <w:spacing w:before="149"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left="398"/>
      </w:pPr>
      <w:r>
        <w:rPr>
          <w:rFonts w:eastAsia="Times New Roman"/>
          <w:sz w:val="16"/>
          <w:szCs w:val="16"/>
        </w:rPr>
        <w:lastRenderedPageBreak/>
        <w:t>Выяснить, могут ли быть членами Комитета служащие без стажа.</w:t>
      </w:r>
    </w:p>
    <w:p w:rsidR="00745E39" w:rsidRDefault="003978C9">
      <w:pPr>
        <w:shd w:val="clear" w:color="auto" w:fill="FFFFFF"/>
        <w:spacing w:line="197" w:lineRule="exact"/>
        <w:ind w:firstLine="398"/>
        <w:jc w:val="both"/>
      </w:pPr>
      <w:r>
        <w:rPr>
          <w:rFonts w:eastAsia="Times New Roman"/>
          <w:sz w:val="16"/>
          <w:szCs w:val="16"/>
        </w:rPr>
        <w:t>По выяснении стажа предложить Комитету избрать Президиум из трех лиц и точно установить взаимоотношения с администрацией Театра.</w:t>
      </w:r>
    </w:p>
    <w:p w:rsidR="00745E39" w:rsidRDefault="003978C9">
      <w:pPr>
        <w:shd w:val="clear" w:color="auto" w:fill="FFFFFF"/>
        <w:spacing w:before="365"/>
        <w:ind w:left="398"/>
      </w:pPr>
      <w:r>
        <w:rPr>
          <w:b/>
          <w:bCs/>
          <w:sz w:val="16"/>
          <w:szCs w:val="16"/>
          <w:lang w:val="en-US"/>
        </w:rPr>
        <w:t>9/III</w:t>
      </w:r>
      <w:r>
        <w:rPr>
          <w:rFonts w:eastAsia="Times New Roman"/>
          <w:b/>
          <w:bCs/>
          <w:sz w:val="16"/>
          <w:szCs w:val="16"/>
          <w:lang w:val="en-US"/>
        </w:rPr>
        <w:t>–24/II</w:t>
      </w:r>
    </w:p>
    <w:p w:rsidR="00745E39" w:rsidRDefault="003978C9">
      <w:pPr>
        <w:shd w:val="clear" w:color="auto" w:fill="FFFFFF"/>
        <w:tabs>
          <w:tab w:val="left" w:pos="706"/>
        </w:tabs>
        <w:spacing w:before="149" w:line="197" w:lineRule="exact"/>
        <w:ind w:firstLine="398"/>
        <w:jc w:val="both"/>
      </w:pPr>
      <w:bookmarkStart w:id="819" w:name="bookmark880"/>
      <w:r>
        <w:rPr>
          <w:sz w:val="16"/>
          <w:szCs w:val="16"/>
          <w:lang w:val="en-US"/>
        </w:rPr>
        <w:t>1</w:t>
      </w:r>
      <w:bookmarkEnd w:id="819"/>
      <w:r>
        <w:rPr>
          <w:sz w:val="16"/>
          <w:szCs w:val="16"/>
          <w:lang w:val="en-US"/>
        </w:rPr>
        <w:t>9.</w:t>
      </w:r>
      <w:r>
        <w:rPr>
          <w:lang w:val="en-US"/>
        </w:rPr>
        <w:tab/>
      </w:r>
      <w:r>
        <w:rPr>
          <w:rFonts w:eastAsia="Times New Roman"/>
          <w:sz w:val="16"/>
          <w:szCs w:val="16"/>
        </w:rPr>
        <w:t>В</w:t>
      </w:r>
      <w:r>
        <w:rPr>
          <w:rFonts w:eastAsia="Times New Roman"/>
        </w:rPr>
        <w:t xml:space="preserve"> </w:t>
      </w:r>
      <w:r>
        <w:rPr>
          <w:rFonts w:eastAsia="Times New Roman"/>
          <w:sz w:val="16"/>
          <w:szCs w:val="16"/>
        </w:rPr>
        <w:t>субботу</w:t>
      </w:r>
      <w:r>
        <w:rPr>
          <w:rFonts w:eastAsia="Times New Roman"/>
        </w:rPr>
        <w:t xml:space="preserve"> </w:t>
      </w:r>
      <w:r>
        <w:rPr>
          <w:rFonts w:eastAsia="Times New Roman"/>
          <w:sz w:val="16"/>
          <w:szCs w:val="16"/>
          <w:lang w:val="en-US"/>
        </w:rPr>
        <w:t>9/III/24/II</w:t>
      </w:r>
      <w:r>
        <w:rPr>
          <w:rFonts w:eastAsia="Times New Roman"/>
          <w:lang w:val="en-US"/>
        </w:rPr>
        <w:t xml:space="preserve"> </w:t>
      </w:r>
      <w:r>
        <w:rPr>
          <w:rFonts w:eastAsia="Times New Roman"/>
          <w:sz w:val="16"/>
          <w:szCs w:val="16"/>
        </w:rPr>
        <w:t>в</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час.</w:t>
      </w:r>
      <w:r>
        <w:rPr>
          <w:rFonts w:eastAsia="Times New Roman"/>
        </w:rPr>
        <w:t xml:space="preserve"> </w:t>
      </w:r>
      <w:r>
        <w:rPr>
          <w:rFonts w:eastAsia="Times New Roman"/>
          <w:sz w:val="16"/>
          <w:szCs w:val="16"/>
        </w:rPr>
        <w:t>дня</w:t>
      </w:r>
      <w:r>
        <w:rPr>
          <w:rFonts w:eastAsia="Times New Roman"/>
        </w:rPr>
        <w:t xml:space="preserve"> </w:t>
      </w:r>
      <w:r>
        <w:rPr>
          <w:rFonts w:eastAsia="Times New Roman"/>
          <w:sz w:val="16"/>
          <w:szCs w:val="16"/>
        </w:rPr>
        <w:t>состоялось</w:t>
      </w:r>
      <w:r>
        <w:rPr>
          <w:rFonts w:eastAsia="Times New Roman"/>
        </w:rPr>
        <w:t xml:space="preserve"> </w:t>
      </w:r>
      <w:r>
        <w:rPr>
          <w:rFonts w:eastAsia="Times New Roman"/>
          <w:sz w:val="16"/>
          <w:szCs w:val="16"/>
        </w:rPr>
        <w:t>соединен</w:t>
      </w:r>
      <w:r>
        <w:rPr>
          <w:rFonts w:eastAsia="Times New Roman"/>
          <w:sz w:val="16"/>
          <w:szCs w:val="16"/>
        </w:rPr>
        <w:softHyphen/>
      </w:r>
      <w:r>
        <w:rPr>
          <w:rFonts w:eastAsia="Times New Roman"/>
          <w:sz w:val="16"/>
          <w:szCs w:val="16"/>
        </w:rPr>
        <w:br/>
        <w:t>ное заседание Совета и Правления</w:t>
      </w:r>
      <w:r>
        <w:rPr>
          <w:rFonts w:eastAsia="Times New Roman"/>
          <w:sz w:val="16"/>
          <w:szCs w:val="16"/>
          <w:vertAlign w:val="superscript"/>
        </w:rPr>
        <w:t>92</w:t>
      </w:r>
      <w:r>
        <w:rPr>
          <w:rFonts w:eastAsia="Times New Roman"/>
          <w:sz w:val="16"/>
          <w:szCs w:val="16"/>
        </w:rPr>
        <w:t>. Присутствовали члены Совета:</w:t>
      </w:r>
      <w:r>
        <w:rPr>
          <w:rFonts w:eastAsia="Times New Roman"/>
          <w:sz w:val="16"/>
          <w:szCs w:val="16"/>
        </w:rPr>
        <w:br/>
        <w:t>В.Ф.Грибунин, Н.О.Массалитинов, И.М.Москвин и А.А.Стахович и</w:t>
      </w:r>
      <w:r>
        <w:rPr>
          <w:rFonts w:eastAsia="Times New Roman"/>
          <w:sz w:val="16"/>
          <w:szCs w:val="16"/>
        </w:rPr>
        <w:br/>
        <w:t xml:space="preserve">делегированные в Совет: от </w:t>
      </w:r>
      <w:r>
        <w:rPr>
          <w:rFonts w:eastAsia="Times New Roman"/>
          <w:sz w:val="16"/>
          <w:szCs w:val="16"/>
          <w:lang w:val="en-US"/>
        </w:rPr>
        <w:t xml:space="preserve">I </w:t>
      </w:r>
      <w:r>
        <w:rPr>
          <w:rFonts w:eastAsia="Times New Roman"/>
          <w:sz w:val="16"/>
          <w:szCs w:val="16"/>
        </w:rPr>
        <w:t>группы – И.Н.Берсенев и от III группы –</w:t>
      </w:r>
      <w:r>
        <w:rPr>
          <w:rFonts w:eastAsia="Times New Roman"/>
          <w:sz w:val="16"/>
          <w:szCs w:val="16"/>
        </w:rPr>
        <w:br/>
        <w:t>В.Г.Гайдаров и В.В.Вагнер; члены Правления: Вл.Ив.Немирович-Дан-</w:t>
      </w:r>
      <w:r>
        <w:rPr>
          <w:rFonts w:eastAsia="Times New Roman"/>
          <w:sz w:val="16"/>
          <w:szCs w:val="16"/>
        </w:rPr>
        <w:br/>
        <w:t>ченко и Н.А.Румянцев и делегированные в Правление от IV группы</w:t>
      </w:r>
      <w:r>
        <w:rPr>
          <w:rFonts w:eastAsia="Times New Roman"/>
          <w:sz w:val="16"/>
          <w:szCs w:val="16"/>
        </w:rPr>
        <w:br/>
        <w:t>– С.А.Трушников и от V группы – В.Лазарев. В заседание были при</w:t>
      </w:r>
      <w:r>
        <w:rPr>
          <w:rFonts w:eastAsia="Times New Roman"/>
          <w:sz w:val="16"/>
          <w:szCs w:val="16"/>
        </w:rPr>
        <w:softHyphen/>
      </w:r>
      <w:r>
        <w:rPr>
          <w:rFonts w:eastAsia="Times New Roman"/>
          <w:sz w:val="16"/>
          <w:szCs w:val="16"/>
        </w:rPr>
        <w:br/>
        <w:t>глашены: Н.Г.Александров, С.Л.Бертенсон, В.В.Лужский и И.И.Титов.</w:t>
      </w:r>
    </w:p>
    <w:p w:rsidR="00745E39" w:rsidRDefault="003978C9">
      <w:pPr>
        <w:shd w:val="clear" w:color="auto" w:fill="FFFFFF"/>
        <w:spacing w:line="197" w:lineRule="exact"/>
      </w:pPr>
      <w:bookmarkStart w:id="820" w:name="bookmark881"/>
      <w:r>
        <w:rPr>
          <w:rFonts w:eastAsia="Times New Roman"/>
          <w:sz w:val="16"/>
          <w:szCs w:val="16"/>
        </w:rPr>
        <w:t>О</w:t>
      </w:r>
      <w:bookmarkEnd w:id="820"/>
      <w:r>
        <w:rPr>
          <w:rFonts w:eastAsia="Times New Roman"/>
          <w:sz w:val="16"/>
          <w:szCs w:val="16"/>
        </w:rPr>
        <w:t>тсутствовали: К.С.Станиславский и В.И.Качалов (по болезни) и делегат II группы Б.М.Сушкевич. Обсуждались вопросы:</w:t>
      </w:r>
    </w:p>
    <w:p w:rsidR="00745E39" w:rsidRDefault="003978C9" w:rsidP="003978C9">
      <w:pPr>
        <w:numPr>
          <w:ilvl w:val="0"/>
          <w:numId w:val="54"/>
        </w:numPr>
        <w:shd w:val="clear" w:color="auto" w:fill="FFFFFF"/>
        <w:tabs>
          <w:tab w:val="left" w:pos="566"/>
        </w:tabs>
        <w:spacing w:line="197" w:lineRule="exact"/>
        <w:ind w:left="398"/>
        <w:rPr>
          <w:sz w:val="16"/>
          <w:szCs w:val="16"/>
        </w:rPr>
      </w:pPr>
      <w:r>
        <w:rPr>
          <w:rFonts w:eastAsia="Times New Roman"/>
          <w:sz w:val="16"/>
          <w:szCs w:val="16"/>
        </w:rPr>
        <w:t>о</w:t>
      </w:r>
      <w:r>
        <w:rPr>
          <w:rFonts w:eastAsia="Times New Roman"/>
        </w:rPr>
        <w:t xml:space="preserve"> </w:t>
      </w:r>
      <w:r>
        <w:rPr>
          <w:rFonts w:eastAsia="Times New Roman"/>
          <w:sz w:val="16"/>
          <w:szCs w:val="16"/>
        </w:rPr>
        <w:t>пленарных</w:t>
      </w:r>
      <w:r>
        <w:rPr>
          <w:rFonts w:eastAsia="Times New Roman"/>
        </w:rPr>
        <w:t xml:space="preserve"> </w:t>
      </w:r>
      <w:r>
        <w:rPr>
          <w:rFonts w:eastAsia="Times New Roman"/>
          <w:sz w:val="16"/>
          <w:szCs w:val="16"/>
        </w:rPr>
        <w:t>заседаниях</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как</w:t>
      </w:r>
      <w:r>
        <w:rPr>
          <w:rFonts w:eastAsia="Times New Roman"/>
        </w:rPr>
        <w:t xml:space="preserve"> </w:t>
      </w:r>
      <w:r>
        <w:rPr>
          <w:rFonts w:eastAsia="Times New Roman"/>
          <w:sz w:val="16"/>
          <w:szCs w:val="16"/>
        </w:rPr>
        <w:t>Совета,</w:t>
      </w:r>
      <w:r>
        <w:rPr>
          <w:rFonts w:eastAsia="Times New Roman"/>
        </w:rPr>
        <w:t xml:space="preserve"> </w:t>
      </w:r>
      <w:r>
        <w:rPr>
          <w:rFonts w:eastAsia="Times New Roman"/>
          <w:sz w:val="16"/>
          <w:szCs w:val="16"/>
        </w:rPr>
        <w:t>так</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Правления</w:t>
      </w:r>
      <w:r>
        <w:rPr>
          <w:rFonts w:eastAsia="Times New Roman"/>
        </w:rPr>
        <w:t xml:space="preserve"> </w:t>
      </w:r>
      <w:r>
        <w:rPr>
          <w:rFonts w:eastAsia="Times New Roman"/>
          <w:sz w:val="16"/>
          <w:szCs w:val="16"/>
        </w:rPr>
        <w:t>и</w:t>
      </w:r>
    </w:p>
    <w:p w:rsidR="00745E39" w:rsidRDefault="003978C9" w:rsidP="003978C9">
      <w:pPr>
        <w:numPr>
          <w:ilvl w:val="0"/>
          <w:numId w:val="54"/>
        </w:numPr>
        <w:shd w:val="clear" w:color="auto" w:fill="FFFFFF"/>
        <w:tabs>
          <w:tab w:val="left" w:pos="566"/>
        </w:tabs>
        <w:spacing w:line="197" w:lineRule="exact"/>
        <w:ind w:firstLine="398"/>
        <w:jc w:val="both"/>
        <w:rPr>
          <w:sz w:val="16"/>
          <w:szCs w:val="16"/>
        </w:rPr>
      </w:pPr>
      <w:r>
        <w:rPr>
          <w:rFonts w:eastAsia="Times New Roman"/>
          <w:sz w:val="16"/>
          <w:szCs w:val="16"/>
        </w:rPr>
        <w:t>о</w:t>
      </w:r>
      <w:r>
        <w:rPr>
          <w:rFonts w:eastAsia="Times New Roman"/>
        </w:rPr>
        <w:t xml:space="preserve"> </w:t>
      </w:r>
      <w:r>
        <w:rPr>
          <w:rFonts w:eastAsia="Times New Roman"/>
          <w:sz w:val="16"/>
          <w:szCs w:val="16"/>
        </w:rPr>
        <w:t>спектаклях</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первой,</w:t>
      </w:r>
      <w:r>
        <w:rPr>
          <w:rFonts w:eastAsia="Times New Roman"/>
        </w:rPr>
        <w:t xml:space="preserve"> </w:t>
      </w:r>
      <w:r>
        <w:rPr>
          <w:rFonts w:eastAsia="Times New Roman"/>
          <w:sz w:val="16"/>
          <w:szCs w:val="16"/>
        </w:rPr>
        <w:t>четвертой</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седьмой</w:t>
      </w:r>
      <w:r>
        <w:rPr>
          <w:rFonts w:eastAsia="Times New Roman"/>
        </w:rPr>
        <w:t xml:space="preserve"> </w:t>
      </w:r>
      <w:r>
        <w:rPr>
          <w:rFonts w:eastAsia="Times New Roman"/>
          <w:sz w:val="16"/>
          <w:szCs w:val="16"/>
        </w:rPr>
        <w:t>неделе</w:t>
      </w:r>
      <w:r>
        <w:rPr>
          <w:rFonts w:eastAsia="Times New Roman"/>
        </w:rPr>
        <w:t xml:space="preserve"> </w:t>
      </w:r>
      <w:r>
        <w:rPr>
          <w:rFonts w:eastAsia="Times New Roman"/>
          <w:sz w:val="16"/>
          <w:szCs w:val="16"/>
        </w:rPr>
        <w:t>предстоя</w:t>
      </w:r>
      <w:r>
        <w:rPr>
          <w:rFonts w:eastAsia="Times New Roman"/>
          <w:sz w:val="16"/>
          <w:szCs w:val="16"/>
        </w:rPr>
        <w:softHyphen/>
        <w:t>щего Великого поста.</w:t>
      </w:r>
    </w:p>
    <w:p w:rsidR="00745E39" w:rsidRDefault="00745E39">
      <w:pPr>
        <w:rPr>
          <w:rFonts w:ascii="Arial" w:hAnsi="Arial" w:cs="Arial"/>
          <w:sz w:val="2"/>
          <w:szCs w:val="2"/>
        </w:rPr>
      </w:pPr>
    </w:p>
    <w:p w:rsidR="00745E39" w:rsidRDefault="003978C9" w:rsidP="003978C9">
      <w:pPr>
        <w:numPr>
          <w:ilvl w:val="0"/>
          <w:numId w:val="55"/>
        </w:numPr>
        <w:shd w:val="clear" w:color="auto" w:fill="FFFFFF"/>
        <w:tabs>
          <w:tab w:val="left" w:pos="566"/>
        </w:tabs>
        <w:spacing w:line="197" w:lineRule="exact"/>
        <w:ind w:firstLine="398"/>
        <w:jc w:val="both"/>
        <w:rPr>
          <w:sz w:val="16"/>
          <w:szCs w:val="16"/>
        </w:rPr>
      </w:pPr>
      <w:r>
        <w:rPr>
          <w:rFonts w:eastAsia="Times New Roman"/>
          <w:sz w:val="16"/>
          <w:szCs w:val="16"/>
        </w:rPr>
        <w:t>Принято</w:t>
      </w:r>
      <w:r>
        <w:rPr>
          <w:rFonts w:eastAsia="Times New Roman"/>
        </w:rPr>
        <w:t xml:space="preserve"> </w:t>
      </w:r>
      <w:r>
        <w:rPr>
          <w:rFonts w:eastAsia="Times New Roman"/>
          <w:sz w:val="16"/>
          <w:szCs w:val="16"/>
        </w:rPr>
        <w:t>предложение</w:t>
      </w:r>
      <w:r>
        <w:rPr>
          <w:rFonts w:eastAsia="Times New Roman"/>
        </w:rPr>
        <w:t xml:space="preserve"> </w:t>
      </w:r>
      <w:r>
        <w:rPr>
          <w:rFonts w:eastAsia="Times New Roman"/>
          <w:sz w:val="16"/>
          <w:szCs w:val="16"/>
        </w:rPr>
        <w:t>Владимира</w:t>
      </w:r>
      <w:r>
        <w:rPr>
          <w:rFonts w:eastAsia="Times New Roman"/>
        </w:rPr>
        <w:t xml:space="preserve"> </w:t>
      </w:r>
      <w:r>
        <w:rPr>
          <w:rFonts w:eastAsia="Times New Roman"/>
          <w:sz w:val="16"/>
          <w:szCs w:val="16"/>
        </w:rPr>
        <w:t>Ивановича:</w:t>
      </w:r>
      <w:r>
        <w:rPr>
          <w:rFonts w:eastAsia="Times New Roman"/>
        </w:rPr>
        <w:t xml:space="preserve"> </w:t>
      </w:r>
      <w:r>
        <w:rPr>
          <w:rFonts w:eastAsia="Times New Roman"/>
          <w:sz w:val="16"/>
          <w:szCs w:val="16"/>
        </w:rPr>
        <w:t>заседания</w:t>
      </w:r>
      <w:r>
        <w:rPr>
          <w:rFonts w:eastAsia="Times New Roman"/>
        </w:rPr>
        <w:t xml:space="preserve"> </w:t>
      </w:r>
      <w:r>
        <w:rPr>
          <w:rFonts w:eastAsia="Times New Roman"/>
          <w:sz w:val="16"/>
          <w:szCs w:val="16"/>
        </w:rPr>
        <w:t>Прав</w:t>
      </w:r>
      <w:r>
        <w:rPr>
          <w:rFonts w:eastAsia="Times New Roman"/>
          <w:sz w:val="16"/>
          <w:szCs w:val="16"/>
        </w:rPr>
        <w:softHyphen/>
        <w:t xml:space="preserve">ления – для экономии времени членов и делегатов – не делать всегда пленарными, как это было до сих пор, а вызывать лиц, причастных к решаемым вопросам; посещения заседаний членами Правления и </w:t>
      </w:r>
      <w:r>
        <w:rPr>
          <w:rFonts w:eastAsia="Times New Roman"/>
          <w:i/>
          <w:iCs/>
          <w:sz w:val="16"/>
          <w:szCs w:val="16"/>
        </w:rPr>
        <w:t>лица</w:t>
      </w:r>
      <w:r>
        <w:rPr>
          <w:rFonts w:ascii="MS Mincho" w:eastAsia="MS Mincho" w:hAnsi="MS Mincho" w:cs="MS Mincho" w:hint="eastAsia"/>
          <w:i/>
          <w:iCs/>
          <w:sz w:val="16"/>
          <w:szCs w:val="16"/>
        </w:rPr>
        <w:t>‑</w:t>
      </w:r>
      <w:r>
        <w:rPr>
          <w:rFonts w:eastAsia="Times New Roman"/>
          <w:i/>
          <w:iCs/>
          <w:sz w:val="16"/>
          <w:szCs w:val="16"/>
        </w:rPr>
        <w:t xml:space="preserve"> ми призываемыми </w:t>
      </w:r>
      <w:r>
        <w:rPr>
          <w:rFonts w:eastAsia="Times New Roman"/>
          <w:sz w:val="16"/>
          <w:szCs w:val="16"/>
        </w:rPr>
        <w:t>оплачивать разовою платою.</w:t>
      </w:r>
    </w:p>
    <w:p w:rsidR="00745E39" w:rsidRDefault="003978C9" w:rsidP="003978C9">
      <w:pPr>
        <w:numPr>
          <w:ilvl w:val="0"/>
          <w:numId w:val="55"/>
        </w:numPr>
        <w:shd w:val="clear" w:color="auto" w:fill="FFFFFF"/>
        <w:tabs>
          <w:tab w:val="left" w:pos="566"/>
        </w:tabs>
        <w:spacing w:line="197" w:lineRule="exact"/>
        <w:ind w:firstLine="398"/>
        <w:jc w:val="both"/>
        <w:rPr>
          <w:sz w:val="16"/>
          <w:szCs w:val="16"/>
        </w:rPr>
      </w:pPr>
      <w:r>
        <w:rPr>
          <w:rFonts w:eastAsia="Times New Roman"/>
          <w:sz w:val="16"/>
          <w:szCs w:val="16"/>
        </w:rPr>
        <w:t>Обсудив</w:t>
      </w:r>
      <w:r>
        <w:rPr>
          <w:rFonts w:eastAsia="Times New Roman"/>
        </w:rPr>
        <w:t xml:space="preserve"> </w:t>
      </w:r>
      <w:r>
        <w:rPr>
          <w:rFonts w:eastAsia="Times New Roman"/>
          <w:sz w:val="16"/>
          <w:szCs w:val="16"/>
        </w:rPr>
        <w:t>всесторонне</w:t>
      </w:r>
      <w:r>
        <w:rPr>
          <w:rFonts w:eastAsia="Times New Roman"/>
        </w:rPr>
        <w:t xml:space="preserve"> </w:t>
      </w:r>
      <w:r>
        <w:rPr>
          <w:rFonts w:eastAsia="Times New Roman"/>
          <w:sz w:val="16"/>
          <w:szCs w:val="16"/>
        </w:rPr>
        <w:t>вопрос</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спектаклях</w:t>
      </w:r>
      <w:r>
        <w:rPr>
          <w:rFonts w:eastAsia="Times New Roman"/>
        </w:rPr>
        <w:t xml:space="preserve"> </w:t>
      </w:r>
      <w:r>
        <w:rPr>
          <w:rFonts w:eastAsia="Times New Roman"/>
          <w:sz w:val="16"/>
          <w:szCs w:val="16"/>
        </w:rPr>
        <w:t>Великим</w:t>
      </w:r>
      <w:r>
        <w:rPr>
          <w:rFonts w:eastAsia="Times New Roman"/>
        </w:rPr>
        <w:t xml:space="preserve"> </w:t>
      </w:r>
      <w:r>
        <w:rPr>
          <w:rFonts w:eastAsia="Times New Roman"/>
          <w:sz w:val="16"/>
          <w:szCs w:val="16"/>
        </w:rPr>
        <w:t>постом, приступили к баллотировке различных предложений. Большинством голосов решено предстоящим Постом играть с субботы первой недели по воскресенье шестой недели включительно (до понедельника седь</w:t>
      </w:r>
      <w:r>
        <w:rPr>
          <w:rFonts w:eastAsia="Times New Roman"/>
          <w:sz w:val="16"/>
          <w:szCs w:val="16"/>
        </w:rPr>
        <w:softHyphen/>
        <w:t>мой недели). 24 марта – в канун Благовещенья – не играть</w:t>
      </w:r>
      <w:hyperlink w:anchor="bookmark3368" w:history="1">
        <w:r>
          <w:rPr>
            <w:rFonts w:eastAsia="Times New Roman"/>
            <w:sz w:val="16"/>
            <w:szCs w:val="16"/>
            <w:vertAlign w:val="superscript"/>
          </w:rPr>
          <w:t>93</w:t>
        </w:r>
      </w:hyperlink>
      <w:r>
        <w:rPr>
          <w:rFonts w:eastAsia="Times New Roman"/>
          <w:sz w:val="16"/>
          <w:szCs w:val="16"/>
        </w:rPr>
        <w:t>.</w:t>
      </w:r>
    </w:p>
    <w:p w:rsidR="00745E39" w:rsidRDefault="003978C9">
      <w:pPr>
        <w:shd w:val="clear" w:color="auto" w:fill="FFFFFF"/>
        <w:spacing w:before="365"/>
        <w:ind w:left="398"/>
      </w:pPr>
      <w:r>
        <w:rPr>
          <w:b/>
          <w:bCs/>
          <w:sz w:val="16"/>
          <w:szCs w:val="16"/>
          <w:lang w:val="en-US"/>
        </w:rPr>
        <w:t>11/III</w:t>
      </w:r>
      <w:r>
        <w:rPr>
          <w:rFonts w:eastAsia="Times New Roman"/>
          <w:b/>
          <w:bCs/>
          <w:sz w:val="16"/>
          <w:szCs w:val="16"/>
          <w:lang w:val="en-US"/>
        </w:rPr>
        <w:t>–26/II</w:t>
      </w:r>
    </w:p>
    <w:p w:rsidR="00745E39" w:rsidRDefault="003978C9">
      <w:pPr>
        <w:shd w:val="clear" w:color="auto" w:fill="FFFFFF"/>
        <w:tabs>
          <w:tab w:val="left" w:pos="653"/>
        </w:tabs>
        <w:spacing w:before="149" w:line="197" w:lineRule="exact"/>
        <w:ind w:left="398"/>
      </w:pPr>
      <w:r>
        <w:rPr>
          <w:sz w:val="16"/>
          <w:szCs w:val="16"/>
          <w:lang w:val="en-US"/>
        </w:rPr>
        <w:t>20.</w:t>
      </w:r>
      <w:r>
        <w:rPr>
          <w:lang w:val="en-US"/>
        </w:rPr>
        <w:tab/>
      </w:r>
      <w:r>
        <w:rPr>
          <w:rFonts w:eastAsia="Times New Roman"/>
          <w:i/>
          <w:iCs/>
          <w:sz w:val="16"/>
          <w:szCs w:val="16"/>
        </w:rPr>
        <w:t>О</w:t>
      </w:r>
      <w:r>
        <w:rPr>
          <w:rFonts w:eastAsia="Times New Roman"/>
          <w:i/>
          <w:iCs/>
        </w:rPr>
        <w:t xml:space="preserve"> </w:t>
      </w:r>
      <w:r>
        <w:rPr>
          <w:rFonts w:eastAsia="Times New Roman"/>
          <w:i/>
          <w:iCs/>
          <w:sz w:val="16"/>
          <w:szCs w:val="16"/>
        </w:rPr>
        <w:t>плане</w:t>
      </w:r>
      <w:r>
        <w:rPr>
          <w:rFonts w:eastAsia="Times New Roman"/>
          <w:i/>
          <w:iCs/>
        </w:rPr>
        <w:t xml:space="preserve"> </w:t>
      </w:r>
      <w:r>
        <w:rPr>
          <w:rFonts w:eastAsia="Times New Roman"/>
          <w:i/>
          <w:iCs/>
          <w:sz w:val="16"/>
          <w:szCs w:val="16"/>
        </w:rPr>
        <w:t>будущего</w:t>
      </w:r>
      <w:r>
        <w:rPr>
          <w:rFonts w:eastAsia="Times New Roman"/>
          <w:i/>
          <w:iCs/>
        </w:rPr>
        <w:t xml:space="preserve"> </w:t>
      </w:r>
      <w:r>
        <w:rPr>
          <w:rFonts w:eastAsia="Times New Roman"/>
          <w:i/>
          <w:iCs/>
          <w:sz w:val="16"/>
          <w:szCs w:val="16"/>
        </w:rPr>
        <w:t>года</w:t>
      </w:r>
      <w:r>
        <w:rPr>
          <w:rFonts w:eastAsia="Times New Roman"/>
          <w:sz w:val="16"/>
          <w:szCs w:val="16"/>
        </w:rPr>
        <w:t>.</w:t>
      </w:r>
      <w:r>
        <w:rPr>
          <w:rFonts w:eastAsia="Times New Roman"/>
          <w:sz w:val="16"/>
          <w:szCs w:val="16"/>
        </w:rPr>
        <w:br/>
        <w:t>В исполнение п. 2-го § 25 Устава Т-ва не позднее января должны</w:t>
      </w:r>
    </w:p>
    <w:p w:rsidR="00745E39" w:rsidRDefault="003978C9">
      <w:pPr>
        <w:shd w:val="clear" w:color="auto" w:fill="FFFFFF"/>
        <w:spacing w:line="197" w:lineRule="exact"/>
        <w:jc w:val="both"/>
      </w:pPr>
      <w:r>
        <w:rPr>
          <w:rFonts w:eastAsia="Times New Roman"/>
          <w:sz w:val="16"/>
          <w:szCs w:val="16"/>
        </w:rPr>
        <w:t>быть избраны члены Совета и Правления, а также должен быть рассмо</w:t>
      </w:r>
      <w:r>
        <w:rPr>
          <w:rFonts w:eastAsia="Times New Roman"/>
          <w:sz w:val="16"/>
          <w:szCs w:val="16"/>
        </w:rPr>
        <w:softHyphen/>
        <w:t>трен и утвержден план действий на будущий год.</w:t>
      </w:r>
    </w:p>
    <w:p w:rsidR="00745E39" w:rsidRDefault="003978C9">
      <w:pPr>
        <w:shd w:val="clear" w:color="auto" w:fill="FFFFFF"/>
        <w:spacing w:line="197" w:lineRule="exact"/>
        <w:ind w:firstLine="398"/>
        <w:jc w:val="both"/>
      </w:pPr>
      <w:r>
        <w:rPr>
          <w:rFonts w:eastAsia="Times New Roman"/>
          <w:sz w:val="16"/>
          <w:szCs w:val="16"/>
        </w:rPr>
        <w:t>Общее собрание, созванное Правлением для этой цели 3-го де</w:t>
      </w:r>
      <w:r>
        <w:rPr>
          <w:rFonts w:eastAsia="Times New Roman"/>
          <w:sz w:val="16"/>
          <w:szCs w:val="16"/>
        </w:rPr>
        <w:softHyphen/>
        <w:t>кабря 1917 года, продолжалось девять дней. На заседаниях 5-го, 6-го, 9-го, 10-го и 11-го декабря обсуждались различные проекты реоргани</w:t>
      </w:r>
      <w:r>
        <w:rPr>
          <w:rFonts w:eastAsia="Times New Roman"/>
          <w:sz w:val="16"/>
          <w:szCs w:val="16"/>
        </w:rPr>
        <w:softHyphen/>
        <w:t>зации дела, которыми решено было заняться раньше, чем приступать к выборам Совета и Правления, т.к. план жизни Театра на будущее вре</w:t>
      </w:r>
      <w:r>
        <w:rPr>
          <w:rFonts w:eastAsia="Times New Roman"/>
          <w:sz w:val="16"/>
          <w:szCs w:val="16"/>
        </w:rPr>
        <w:softHyphen/>
        <w:t xml:space="preserve">мя, утвержденный Общим собранием, должен служить </w:t>
      </w:r>
      <w:r>
        <w:rPr>
          <w:rFonts w:eastAsia="Times New Roman"/>
          <w:i/>
          <w:iCs/>
          <w:sz w:val="16"/>
          <w:szCs w:val="16"/>
        </w:rPr>
        <w:t xml:space="preserve">инструкцией для Совета и Правления </w:t>
      </w:r>
      <w:r>
        <w:rPr>
          <w:rFonts w:eastAsia="Times New Roman"/>
          <w:sz w:val="16"/>
          <w:szCs w:val="16"/>
        </w:rPr>
        <w:t>согласно § 41 Устава Т-ва.</w:t>
      </w:r>
    </w:p>
    <w:p w:rsidR="00745E39" w:rsidRDefault="003978C9">
      <w:pPr>
        <w:shd w:val="clear" w:color="auto" w:fill="FFFFFF"/>
        <w:spacing w:line="197" w:lineRule="exact"/>
        <w:ind w:firstLine="398"/>
        <w:jc w:val="both"/>
      </w:pPr>
      <w:r>
        <w:rPr>
          <w:rFonts w:eastAsia="Times New Roman"/>
          <w:sz w:val="16"/>
          <w:szCs w:val="16"/>
        </w:rPr>
        <w:t>На заседании 11-го декабря была избрана Комиссия для разра</w:t>
      </w:r>
      <w:r>
        <w:rPr>
          <w:rFonts w:eastAsia="Times New Roman"/>
          <w:sz w:val="16"/>
          <w:szCs w:val="16"/>
        </w:rPr>
        <w:softHyphen/>
        <w:t>ботки различных предложенных проектов реформ. На общем собрании 31-го декабря продолжалось обсуждение проектов, разработанных Ко</w:t>
      </w:r>
      <w:r>
        <w:rPr>
          <w:rFonts w:eastAsia="Times New Roman"/>
          <w:sz w:val="16"/>
          <w:szCs w:val="16"/>
        </w:rPr>
        <w:softHyphen/>
        <w:t>миссией. Т.к. ни на одном из предложенных проектов Общее собрание не остановилось, то в заседании 3-го января 1918 года было поручено новой комиссии выработать план ведения дела. После ряда заседаний</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r>
        <w:rPr>
          <w:rFonts w:eastAsia="Times New Roman"/>
          <w:sz w:val="16"/>
          <w:szCs w:val="16"/>
        </w:rPr>
        <w:lastRenderedPageBreak/>
        <w:t>эта комиссия – ввиду полной невозможности предугадать будущее в политической и общественной жизни России – отвергла все проекты переустройства Театра и выработала план только на будущий год, ко</w:t>
      </w:r>
      <w:r>
        <w:rPr>
          <w:rFonts w:eastAsia="Times New Roman"/>
          <w:sz w:val="16"/>
          <w:szCs w:val="16"/>
        </w:rPr>
        <w:softHyphen/>
        <w:t>торый и предложила Общему собранию 11/24 II.</w:t>
      </w:r>
    </w:p>
    <w:p w:rsidR="00745E39" w:rsidRDefault="003978C9">
      <w:pPr>
        <w:shd w:val="clear" w:color="auto" w:fill="FFFFFF"/>
        <w:spacing w:line="197" w:lineRule="exact"/>
        <w:ind w:firstLine="398"/>
        <w:jc w:val="both"/>
      </w:pPr>
      <w:bookmarkStart w:id="821" w:name="bookmark883"/>
      <w:r>
        <w:rPr>
          <w:rFonts w:eastAsia="Times New Roman"/>
          <w:sz w:val="16"/>
          <w:szCs w:val="16"/>
        </w:rPr>
        <w:t>П</w:t>
      </w:r>
      <w:bookmarkEnd w:id="821"/>
      <w:r>
        <w:rPr>
          <w:rFonts w:eastAsia="Times New Roman"/>
          <w:sz w:val="16"/>
          <w:szCs w:val="16"/>
        </w:rPr>
        <w:t>ринять к выполнению план будущего года, выработанный ко</w:t>
      </w:r>
      <w:r>
        <w:rPr>
          <w:rFonts w:eastAsia="Times New Roman"/>
          <w:sz w:val="16"/>
          <w:szCs w:val="16"/>
        </w:rPr>
        <w:softHyphen/>
        <w:t>миссией (по поручению Общего собрания от 3-го января) и утвержден</w:t>
      </w:r>
      <w:r>
        <w:rPr>
          <w:rFonts w:eastAsia="Times New Roman"/>
          <w:sz w:val="16"/>
          <w:szCs w:val="16"/>
        </w:rPr>
        <w:softHyphen/>
        <w:t>ный Общим собранием 11/24 февраля 1918 года.</w:t>
      </w:r>
    </w:p>
    <w:p w:rsidR="00745E39" w:rsidRDefault="003978C9">
      <w:pPr>
        <w:shd w:val="clear" w:color="auto" w:fill="FFFFFF"/>
        <w:spacing w:line="197" w:lineRule="exact"/>
        <w:ind w:left="398"/>
      </w:pPr>
      <w:r>
        <w:rPr>
          <w:rFonts w:eastAsia="Times New Roman"/>
          <w:sz w:val="16"/>
          <w:szCs w:val="16"/>
        </w:rPr>
        <w:t>Выписка из протокола Общего собрания 11/24 февраля:</w:t>
      </w:r>
    </w:p>
    <w:p w:rsidR="00745E39" w:rsidRDefault="003978C9">
      <w:pPr>
        <w:shd w:val="clear" w:color="auto" w:fill="FFFFFF"/>
        <w:spacing w:line="197" w:lineRule="exact"/>
        <w:ind w:left="398"/>
      </w:pPr>
      <w:r>
        <w:rPr>
          <w:rFonts w:eastAsia="Times New Roman"/>
          <w:sz w:val="16"/>
          <w:szCs w:val="16"/>
        </w:rPr>
        <w:t>§ 6. О плане будущего года.</w:t>
      </w:r>
    </w:p>
    <w:p w:rsidR="00745E39" w:rsidRDefault="003978C9">
      <w:pPr>
        <w:shd w:val="clear" w:color="auto" w:fill="FFFFFF"/>
        <w:spacing w:line="197" w:lineRule="exact"/>
        <w:ind w:firstLine="398"/>
        <w:jc w:val="both"/>
      </w:pPr>
      <w:r>
        <w:rPr>
          <w:rFonts w:eastAsia="Times New Roman"/>
          <w:sz w:val="16"/>
          <w:szCs w:val="16"/>
        </w:rPr>
        <w:t>«I.Комиссия вполне согласна с Владимиром Ивановичем, ко</w:t>
      </w:r>
      <w:r>
        <w:rPr>
          <w:rFonts w:eastAsia="Times New Roman"/>
          <w:sz w:val="16"/>
          <w:szCs w:val="16"/>
        </w:rPr>
        <w:softHyphen/>
        <w:t xml:space="preserve">торый считает (см. протокол Общего собрания 31-го декабря), </w:t>
      </w:r>
      <w:r>
        <w:rPr>
          <w:rFonts w:eastAsia="Times New Roman"/>
          <w:i/>
          <w:iCs/>
          <w:sz w:val="16"/>
          <w:szCs w:val="16"/>
        </w:rPr>
        <w:t>что у Художественного театра есть громаднейшее богатство, которого сейчас не имеет ни один русский театр</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Оно заключается, во-первых, в репутации театра, во-вторых, в великолепном составе артистов, не только не устаревших, а, наоборот, находящихся в расцвете своих сил, и, в-третьих, в богатом реперту</w:t>
      </w:r>
      <w:r>
        <w:rPr>
          <w:rFonts w:eastAsia="Times New Roman"/>
          <w:sz w:val="16"/>
          <w:szCs w:val="16"/>
        </w:rPr>
        <w:softHyphen/>
        <w:t>аре, составляющем его гордость и привлекающем публику. Имея до 26 постановок, т.е. имея всю обстановку, весь режиссерский план, или полный ансамбль, или почти всех исполнителей этих пьес, имея это огромное богатство, было бы величайшей расточительностью не поль</w:t>
      </w:r>
      <w:r>
        <w:rPr>
          <w:rFonts w:eastAsia="Times New Roman"/>
          <w:sz w:val="16"/>
          <w:szCs w:val="16"/>
        </w:rPr>
        <w:softHyphen/>
        <w:t xml:space="preserve">зоваться им. Поэтому </w:t>
      </w:r>
      <w:r>
        <w:rPr>
          <w:rFonts w:eastAsia="Times New Roman"/>
          <w:i/>
          <w:iCs/>
          <w:sz w:val="16"/>
          <w:szCs w:val="16"/>
        </w:rPr>
        <w:t>старый репертуар должен представлять забо</w:t>
      </w:r>
      <w:r>
        <w:rPr>
          <w:rFonts w:ascii="MS Mincho" w:eastAsia="MS Mincho" w:hAnsi="MS Mincho" w:cs="MS Mincho" w:hint="eastAsia"/>
          <w:i/>
          <w:iCs/>
          <w:sz w:val="16"/>
          <w:szCs w:val="16"/>
        </w:rPr>
        <w:t>‑</w:t>
      </w:r>
      <w:r>
        <w:rPr>
          <w:rFonts w:eastAsia="Times New Roman"/>
          <w:i/>
          <w:iCs/>
          <w:sz w:val="16"/>
          <w:szCs w:val="16"/>
        </w:rPr>
        <w:t xml:space="preserve"> ту целой области в администрации театра</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Комиссия предлагает эту заботу возложить на Владимира Ивано</w:t>
      </w:r>
      <w:r>
        <w:rPr>
          <w:rFonts w:eastAsia="Times New Roman"/>
          <w:sz w:val="16"/>
          <w:szCs w:val="16"/>
        </w:rPr>
        <w:softHyphen/>
        <w:t>вича с помощью В.В.Лужского.</w:t>
      </w:r>
    </w:p>
    <w:p w:rsidR="00745E39" w:rsidRDefault="003978C9">
      <w:pPr>
        <w:shd w:val="clear" w:color="auto" w:fill="FFFFFF"/>
        <w:tabs>
          <w:tab w:val="left" w:pos="629"/>
        </w:tabs>
        <w:spacing w:line="197" w:lineRule="exact"/>
        <w:ind w:firstLine="398"/>
        <w:jc w:val="both"/>
      </w:pPr>
      <w:r>
        <w:rPr>
          <w:sz w:val="16"/>
          <w:szCs w:val="16"/>
        </w:rPr>
        <w:t>II.</w:t>
      </w:r>
      <w:r>
        <w:tab/>
      </w:r>
      <w:r>
        <w:rPr>
          <w:rFonts w:eastAsia="Times New Roman"/>
          <w:sz w:val="16"/>
          <w:szCs w:val="16"/>
        </w:rPr>
        <w:t>По</w:t>
      </w:r>
      <w:r>
        <w:rPr>
          <w:rFonts w:eastAsia="Times New Roman"/>
        </w:rPr>
        <w:t xml:space="preserve"> </w:t>
      </w:r>
      <w:r>
        <w:rPr>
          <w:rFonts w:eastAsia="Times New Roman"/>
          <w:sz w:val="16"/>
          <w:szCs w:val="16"/>
        </w:rPr>
        <w:t>вопросу</w:t>
      </w:r>
      <w:r>
        <w:rPr>
          <w:rFonts w:eastAsia="Times New Roman"/>
        </w:rPr>
        <w:t xml:space="preserve"> </w:t>
      </w:r>
      <w:r>
        <w:rPr>
          <w:rFonts w:eastAsia="Times New Roman"/>
          <w:sz w:val="16"/>
          <w:szCs w:val="16"/>
        </w:rPr>
        <w:t>о</w:t>
      </w:r>
      <w:r>
        <w:rPr>
          <w:rFonts w:eastAsia="Times New Roman"/>
        </w:rPr>
        <w:t xml:space="preserve"> </w:t>
      </w:r>
      <w:r>
        <w:rPr>
          <w:rFonts w:eastAsia="Times New Roman"/>
          <w:i/>
          <w:iCs/>
          <w:sz w:val="16"/>
          <w:szCs w:val="16"/>
        </w:rPr>
        <w:t>новом</w:t>
      </w:r>
      <w:r>
        <w:rPr>
          <w:rFonts w:eastAsia="Times New Roman"/>
          <w:i/>
          <w:iCs/>
        </w:rPr>
        <w:t xml:space="preserve"> </w:t>
      </w:r>
      <w:r>
        <w:rPr>
          <w:rFonts w:eastAsia="Times New Roman"/>
          <w:i/>
          <w:iCs/>
          <w:sz w:val="16"/>
          <w:szCs w:val="16"/>
        </w:rPr>
        <w:t>репертуаре</w:t>
      </w:r>
      <w:r>
        <w:rPr>
          <w:rFonts w:eastAsia="Times New Roman"/>
          <w:i/>
          <w:iCs/>
        </w:rPr>
        <w:t xml:space="preserve"> </w:t>
      </w:r>
      <w:r>
        <w:rPr>
          <w:rFonts w:eastAsia="Times New Roman"/>
          <w:i/>
          <w:iCs/>
          <w:sz w:val="16"/>
          <w:szCs w:val="16"/>
        </w:rPr>
        <w:t>на</w:t>
      </w:r>
      <w:r>
        <w:rPr>
          <w:rFonts w:eastAsia="Times New Roman"/>
          <w:i/>
          <w:iCs/>
        </w:rPr>
        <w:t xml:space="preserve"> </w:t>
      </w:r>
      <w:r>
        <w:rPr>
          <w:rFonts w:eastAsia="Times New Roman"/>
          <w:i/>
          <w:iCs/>
          <w:sz w:val="16"/>
          <w:szCs w:val="16"/>
        </w:rPr>
        <w:t>будущий</w:t>
      </w:r>
      <w:r>
        <w:rPr>
          <w:rFonts w:eastAsia="Times New Roman"/>
          <w:i/>
          <w:iCs/>
        </w:rPr>
        <w:t xml:space="preserve"> </w:t>
      </w:r>
      <w:r>
        <w:rPr>
          <w:rFonts w:eastAsia="Times New Roman"/>
          <w:i/>
          <w:iCs/>
          <w:sz w:val="16"/>
          <w:szCs w:val="16"/>
        </w:rPr>
        <w:t>год</w:t>
      </w:r>
      <w:r>
        <w:rPr>
          <w:rFonts w:eastAsia="Times New Roman"/>
          <w:i/>
          <w:iCs/>
        </w:rPr>
        <w:t xml:space="preserve"> </w:t>
      </w:r>
      <w:r>
        <w:rPr>
          <w:rFonts w:eastAsia="Times New Roman"/>
          <w:sz w:val="16"/>
          <w:szCs w:val="16"/>
        </w:rPr>
        <w:t>комиссия</w:t>
      </w:r>
      <w:r>
        <w:rPr>
          <w:rFonts w:eastAsia="Times New Roman"/>
          <w:sz w:val="16"/>
          <w:szCs w:val="16"/>
        </w:rPr>
        <w:br/>
        <w:t>предлагает Общему собранию:</w:t>
      </w:r>
    </w:p>
    <w:p w:rsidR="00745E39" w:rsidRDefault="003978C9">
      <w:pPr>
        <w:shd w:val="clear" w:color="auto" w:fill="FFFFFF"/>
        <w:tabs>
          <w:tab w:val="left" w:pos="586"/>
        </w:tabs>
        <w:spacing w:line="197" w:lineRule="exact"/>
        <w:ind w:firstLine="398"/>
        <w:jc w:val="both"/>
      </w:pPr>
      <w:bookmarkStart w:id="822" w:name="bookmark884"/>
      <w:r>
        <w:rPr>
          <w:rFonts w:eastAsia="Times New Roman"/>
          <w:sz w:val="16"/>
          <w:szCs w:val="16"/>
        </w:rPr>
        <w:t>а</w:t>
      </w:r>
      <w:bookmarkEnd w:id="822"/>
      <w:r>
        <w:rPr>
          <w:rFonts w:eastAsia="Times New Roman"/>
          <w:sz w:val="16"/>
          <w:szCs w:val="16"/>
        </w:rPr>
        <w:t>)</w:t>
      </w:r>
      <w:r>
        <w:rPr>
          <w:rFonts w:eastAsia="Times New Roman"/>
        </w:rPr>
        <w:tab/>
      </w:r>
      <w:r>
        <w:rPr>
          <w:rFonts w:eastAsia="Times New Roman"/>
          <w:sz w:val="16"/>
          <w:szCs w:val="16"/>
        </w:rPr>
        <w:t>немедленно</w:t>
      </w:r>
      <w:r>
        <w:rPr>
          <w:rFonts w:eastAsia="Times New Roman"/>
        </w:rPr>
        <w:t xml:space="preserve"> </w:t>
      </w:r>
      <w:r>
        <w:rPr>
          <w:rFonts w:eastAsia="Times New Roman"/>
          <w:sz w:val="16"/>
          <w:szCs w:val="16"/>
        </w:rPr>
        <w:t>приступить</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репетициям</w:t>
      </w:r>
      <w:r>
        <w:rPr>
          <w:rFonts w:eastAsia="Times New Roman"/>
        </w:rPr>
        <w:t xml:space="preserve"> </w:t>
      </w:r>
      <w:r>
        <w:rPr>
          <w:rFonts w:eastAsia="Times New Roman"/>
          <w:sz w:val="16"/>
          <w:szCs w:val="16"/>
        </w:rPr>
        <w:t>пьесы</w:t>
      </w:r>
      <w:r>
        <w:rPr>
          <w:rFonts w:eastAsia="Times New Roman"/>
        </w:rPr>
        <w:t xml:space="preserve"> </w:t>
      </w:r>
      <w:r>
        <w:rPr>
          <w:rFonts w:eastAsia="Times New Roman"/>
          <w:sz w:val="16"/>
          <w:szCs w:val="16"/>
        </w:rPr>
        <w:t>Л.Н.Толстого</w:t>
      </w:r>
      <w:r>
        <w:rPr>
          <w:rFonts w:eastAsia="Times New Roman"/>
          <w:sz w:val="16"/>
          <w:szCs w:val="16"/>
        </w:rPr>
        <w:br/>
        <w:t>«И свет во тьме светит», поручив режиссерскую часть А.А.Санину и</w:t>
      </w:r>
      <w:r>
        <w:rPr>
          <w:rFonts w:eastAsia="Times New Roman"/>
          <w:sz w:val="16"/>
          <w:szCs w:val="16"/>
        </w:rPr>
        <w:br/>
        <w:t>И.М.Москвину и главную роль – В.И.Качалову;</w:t>
      </w:r>
    </w:p>
    <w:p w:rsidR="00745E39" w:rsidRDefault="003978C9">
      <w:pPr>
        <w:shd w:val="clear" w:color="auto" w:fill="FFFFFF"/>
        <w:tabs>
          <w:tab w:val="left" w:pos="586"/>
        </w:tabs>
        <w:spacing w:line="197" w:lineRule="exact"/>
        <w:ind w:firstLine="398"/>
        <w:jc w:val="both"/>
      </w:pPr>
      <w:r>
        <w:rPr>
          <w:rFonts w:eastAsia="Times New Roman"/>
          <w:sz w:val="16"/>
          <w:szCs w:val="16"/>
        </w:rPr>
        <w:t>б)</w:t>
      </w:r>
      <w:r>
        <w:rPr>
          <w:rFonts w:eastAsia="Times New Roman"/>
        </w:rPr>
        <w:tab/>
      </w:r>
      <w:r>
        <w:rPr>
          <w:rFonts w:eastAsia="Times New Roman"/>
          <w:sz w:val="16"/>
          <w:szCs w:val="16"/>
        </w:rPr>
        <w:t>повести</w:t>
      </w:r>
      <w:r>
        <w:rPr>
          <w:rFonts w:eastAsia="Times New Roman"/>
        </w:rPr>
        <w:t xml:space="preserve"> </w:t>
      </w:r>
      <w:r>
        <w:rPr>
          <w:rFonts w:eastAsia="Times New Roman"/>
          <w:sz w:val="16"/>
          <w:szCs w:val="16"/>
        </w:rPr>
        <w:t>полным</w:t>
      </w:r>
      <w:r>
        <w:rPr>
          <w:rFonts w:eastAsia="Times New Roman"/>
        </w:rPr>
        <w:t xml:space="preserve"> </w:t>
      </w:r>
      <w:r>
        <w:rPr>
          <w:rFonts w:eastAsia="Times New Roman"/>
          <w:sz w:val="16"/>
          <w:szCs w:val="16"/>
        </w:rPr>
        <w:t>ходом</w:t>
      </w:r>
      <w:r>
        <w:rPr>
          <w:rFonts w:eastAsia="Times New Roman"/>
        </w:rPr>
        <w:t xml:space="preserve"> </w:t>
      </w:r>
      <w:r>
        <w:rPr>
          <w:rFonts w:eastAsia="Times New Roman"/>
          <w:sz w:val="16"/>
          <w:szCs w:val="16"/>
        </w:rPr>
        <w:t>«Чайку»,</w:t>
      </w:r>
      <w:r>
        <w:rPr>
          <w:rFonts w:eastAsia="Times New Roman"/>
        </w:rPr>
        <w:t xml:space="preserve"> </w:t>
      </w:r>
      <w:r>
        <w:rPr>
          <w:rFonts w:eastAsia="Times New Roman"/>
          <w:sz w:val="16"/>
          <w:szCs w:val="16"/>
        </w:rPr>
        <w:t>поручив</w:t>
      </w:r>
      <w:r>
        <w:rPr>
          <w:rFonts w:eastAsia="Times New Roman"/>
        </w:rPr>
        <w:t xml:space="preserve"> </w:t>
      </w:r>
      <w:r>
        <w:rPr>
          <w:rFonts w:eastAsia="Times New Roman"/>
          <w:sz w:val="16"/>
          <w:szCs w:val="16"/>
        </w:rPr>
        <w:t>режиссерскую</w:t>
      </w:r>
      <w:r>
        <w:rPr>
          <w:rFonts w:eastAsia="Times New Roman"/>
        </w:rPr>
        <w:t xml:space="preserve"> </w:t>
      </w:r>
      <w:r>
        <w:rPr>
          <w:rFonts w:eastAsia="Times New Roman"/>
          <w:sz w:val="16"/>
          <w:szCs w:val="16"/>
        </w:rPr>
        <w:t>часть</w:t>
      </w:r>
      <w:r>
        <w:rPr>
          <w:rFonts w:eastAsia="Times New Roman"/>
          <w:sz w:val="16"/>
          <w:szCs w:val="16"/>
        </w:rPr>
        <w:br/>
        <w:t>Константину Сергеевичу и В.Л.Мчеделову, освобожденному от других</w:t>
      </w:r>
      <w:r>
        <w:rPr>
          <w:rFonts w:eastAsia="Times New Roman"/>
          <w:sz w:val="16"/>
          <w:szCs w:val="16"/>
        </w:rPr>
        <w:br/>
        <w:t>работ, и предложив Константину Сергеевичу играть Дорна;</w:t>
      </w:r>
    </w:p>
    <w:p w:rsidR="00745E39" w:rsidRDefault="003978C9">
      <w:pPr>
        <w:shd w:val="clear" w:color="auto" w:fill="FFFFFF"/>
        <w:tabs>
          <w:tab w:val="left" w:pos="586"/>
        </w:tabs>
        <w:spacing w:line="197" w:lineRule="exact"/>
        <w:ind w:firstLine="398"/>
        <w:jc w:val="both"/>
      </w:pPr>
      <w:bookmarkStart w:id="823" w:name="bookmark885"/>
      <w:r>
        <w:rPr>
          <w:rFonts w:eastAsia="Times New Roman"/>
          <w:sz w:val="16"/>
          <w:szCs w:val="16"/>
        </w:rPr>
        <w:t>в</w:t>
      </w:r>
      <w:bookmarkEnd w:id="823"/>
      <w:r>
        <w:rPr>
          <w:rFonts w:eastAsia="Times New Roman"/>
          <w:sz w:val="16"/>
          <w:szCs w:val="16"/>
        </w:rPr>
        <w:t>)</w:t>
      </w:r>
      <w:r>
        <w:rPr>
          <w:rFonts w:eastAsia="Times New Roman"/>
        </w:rPr>
        <w:tab/>
      </w:r>
      <w:r>
        <w:rPr>
          <w:rFonts w:eastAsia="Times New Roman"/>
          <w:sz w:val="16"/>
          <w:szCs w:val="16"/>
        </w:rPr>
        <w:t>просить</w:t>
      </w:r>
      <w:r>
        <w:rPr>
          <w:rFonts w:eastAsia="Times New Roman"/>
        </w:rPr>
        <w:t xml:space="preserve"> </w:t>
      </w:r>
      <w:r>
        <w:rPr>
          <w:rFonts w:eastAsia="Times New Roman"/>
          <w:sz w:val="16"/>
          <w:szCs w:val="16"/>
        </w:rPr>
        <w:t>Константина</w:t>
      </w:r>
      <w:r>
        <w:rPr>
          <w:rFonts w:eastAsia="Times New Roman"/>
        </w:rPr>
        <w:t xml:space="preserve"> </w:t>
      </w:r>
      <w:r>
        <w:rPr>
          <w:rFonts w:eastAsia="Times New Roman"/>
          <w:sz w:val="16"/>
          <w:szCs w:val="16"/>
        </w:rPr>
        <w:t>Сергеевича</w:t>
      </w:r>
      <w:r>
        <w:rPr>
          <w:rFonts w:eastAsia="Times New Roman"/>
        </w:rPr>
        <w:t xml:space="preserve"> </w:t>
      </w:r>
      <w:r>
        <w:rPr>
          <w:rFonts w:eastAsia="Times New Roman"/>
          <w:sz w:val="16"/>
          <w:szCs w:val="16"/>
        </w:rPr>
        <w:t>параллельно</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этим</w:t>
      </w:r>
      <w:r>
        <w:rPr>
          <w:rFonts w:eastAsia="Times New Roman"/>
        </w:rPr>
        <w:t xml:space="preserve"> </w:t>
      </w:r>
      <w:r>
        <w:rPr>
          <w:rFonts w:eastAsia="Times New Roman"/>
          <w:sz w:val="16"/>
          <w:szCs w:val="16"/>
        </w:rPr>
        <w:t>искать</w:t>
      </w:r>
      <w:r>
        <w:rPr>
          <w:rFonts w:eastAsia="Times New Roman"/>
          <w:sz w:val="16"/>
          <w:szCs w:val="16"/>
        </w:rPr>
        <w:br/>
        <w:t>форму для постановки «Розы и Креста» или какой-нибудь многокар</w:t>
      </w:r>
      <w:r>
        <w:rPr>
          <w:rFonts w:eastAsia="Times New Roman"/>
          <w:sz w:val="16"/>
          <w:szCs w:val="16"/>
        </w:rPr>
        <w:softHyphen/>
      </w:r>
      <w:r>
        <w:rPr>
          <w:rFonts w:eastAsia="Times New Roman"/>
          <w:sz w:val="16"/>
          <w:szCs w:val="16"/>
        </w:rPr>
        <w:br/>
        <w:t>тинной пьесы и попутно для отыскания приемов постановки без де</w:t>
      </w:r>
      <w:r>
        <w:rPr>
          <w:rFonts w:eastAsia="Times New Roman"/>
          <w:sz w:val="16"/>
          <w:szCs w:val="16"/>
        </w:rPr>
        <w:softHyphen/>
      </w:r>
      <w:r>
        <w:rPr>
          <w:rFonts w:eastAsia="Times New Roman"/>
          <w:sz w:val="16"/>
          <w:szCs w:val="16"/>
        </w:rPr>
        <w:br/>
        <w:t>кораций, командировав к нему Ю.Е.Понса и отчасти В.Л.Мчеделова.</w:t>
      </w:r>
    </w:p>
    <w:p w:rsidR="00745E39" w:rsidRDefault="003978C9">
      <w:pPr>
        <w:shd w:val="clear" w:color="auto" w:fill="FFFFFF"/>
        <w:tabs>
          <w:tab w:val="left" w:pos="586"/>
        </w:tabs>
        <w:spacing w:line="197" w:lineRule="exact"/>
        <w:ind w:firstLine="398"/>
        <w:jc w:val="both"/>
      </w:pPr>
      <w:r>
        <w:rPr>
          <w:rFonts w:eastAsia="Times New Roman"/>
          <w:sz w:val="16"/>
          <w:szCs w:val="16"/>
        </w:rPr>
        <w:t>г)</w:t>
      </w:r>
      <w:r>
        <w:rPr>
          <w:rFonts w:eastAsia="Times New Roman"/>
        </w:rPr>
        <w:tab/>
      </w:r>
      <w:r>
        <w:rPr>
          <w:rFonts w:eastAsia="Times New Roman"/>
          <w:sz w:val="16"/>
          <w:szCs w:val="16"/>
        </w:rPr>
        <w:t>чтобы</w:t>
      </w:r>
      <w:r>
        <w:rPr>
          <w:rFonts w:eastAsia="Times New Roman"/>
        </w:rPr>
        <w:t xml:space="preserve"> </w:t>
      </w:r>
      <w:r>
        <w:rPr>
          <w:rFonts w:eastAsia="Times New Roman"/>
          <w:sz w:val="16"/>
          <w:szCs w:val="16"/>
        </w:rPr>
        <w:t>Владимир</w:t>
      </w:r>
      <w:r>
        <w:rPr>
          <w:rFonts w:eastAsia="Times New Roman"/>
        </w:rPr>
        <w:t xml:space="preserve"> </w:t>
      </w:r>
      <w:r>
        <w:rPr>
          <w:rFonts w:eastAsia="Times New Roman"/>
          <w:sz w:val="16"/>
          <w:szCs w:val="16"/>
        </w:rPr>
        <w:t>Иванович</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В.В.Лужский</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кроме</w:t>
      </w:r>
      <w:r>
        <w:rPr>
          <w:rFonts w:eastAsia="Times New Roman"/>
        </w:rPr>
        <w:t xml:space="preserve"> </w:t>
      </w:r>
      <w:r>
        <w:rPr>
          <w:rFonts w:eastAsia="Times New Roman"/>
          <w:sz w:val="16"/>
          <w:szCs w:val="16"/>
        </w:rPr>
        <w:t>заботы</w:t>
      </w:r>
      <w:r>
        <w:rPr>
          <w:rFonts w:eastAsia="Times New Roman"/>
        </w:rPr>
        <w:t xml:space="preserve"> </w:t>
      </w:r>
      <w:r>
        <w:rPr>
          <w:rFonts w:eastAsia="Times New Roman"/>
          <w:sz w:val="16"/>
          <w:szCs w:val="16"/>
        </w:rPr>
        <w:t>о</w:t>
      </w:r>
      <w:r>
        <w:rPr>
          <w:rFonts w:eastAsia="Times New Roman"/>
          <w:sz w:val="16"/>
          <w:szCs w:val="16"/>
        </w:rPr>
        <w:br/>
        <w:t>старом репертуаре – продолжали работу по «Розе и Кресте»;</w:t>
      </w:r>
    </w:p>
    <w:p w:rsidR="00745E39" w:rsidRDefault="003978C9">
      <w:pPr>
        <w:shd w:val="clear" w:color="auto" w:fill="FFFFFF"/>
        <w:tabs>
          <w:tab w:val="left" w:pos="586"/>
        </w:tabs>
        <w:spacing w:line="197" w:lineRule="exact"/>
        <w:ind w:firstLine="398"/>
        <w:jc w:val="both"/>
      </w:pPr>
      <w:r>
        <w:rPr>
          <w:rFonts w:eastAsia="Times New Roman"/>
          <w:sz w:val="16"/>
          <w:szCs w:val="16"/>
        </w:rPr>
        <w:t>д)</w:t>
      </w:r>
      <w:r>
        <w:rPr>
          <w:rFonts w:eastAsia="Times New Roman"/>
        </w:rPr>
        <w:tab/>
      </w:r>
      <w:r>
        <w:rPr>
          <w:rFonts w:eastAsia="Times New Roman"/>
          <w:sz w:val="16"/>
          <w:szCs w:val="16"/>
        </w:rPr>
        <w:t>роли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трех</w:t>
      </w:r>
      <w:r>
        <w:rPr>
          <w:rFonts w:eastAsia="Times New Roman"/>
        </w:rPr>
        <w:t xml:space="preserve"> </w:t>
      </w:r>
      <w:r>
        <w:rPr>
          <w:rFonts w:eastAsia="Times New Roman"/>
          <w:sz w:val="16"/>
          <w:szCs w:val="16"/>
        </w:rPr>
        <w:t>названных</w:t>
      </w:r>
      <w:r>
        <w:rPr>
          <w:rFonts w:eastAsia="Times New Roman"/>
        </w:rPr>
        <w:t xml:space="preserve"> </w:t>
      </w:r>
      <w:r>
        <w:rPr>
          <w:rFonts w:eastAsia="Times New Roman"/>
          <w:sz w:val="16"/>
          <w:szCs w:val="16"/>
        </w:rPr>
        <w:t>пьесах</w:t>
      </w:r>
      <w:r>
        <w:rPr>
          <w:rFonts w:eastAsia="Times New Roman"/>
        </w:rPr>
        <w:t xml:space="preserve"> </w:t>
      </w:r>
      <w:r>
        <w:rPr>
          <w:rFonts w:eastAsia="Times New Roman"/>
          <w:sz w:val="16"/>
          <w:szCs w:val="16"/>
        </w:rPr>
        <w:t>распределить</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условием,</w:t>
      </w:r>
      <w:r>
        <w:rPr>
          <w:rFonts w:eastAsia="Times New Roman"/>
        </w:rPr>
        <w:t xml:space="preserve"> </w:t>
      </w:r>
      <w:r>
        <w:rPr>
          <w:rFonts w:eastAsia="Times New Roman"/>
          <w:sz w:val="16"/>
          <w:szCs w:val="16"/>
        </w:rPr>
        <w:t>чтобы</w:t>
      </w:r>
      <w:r>
        <w:rPr>
          <w:rFonts w:eastAsia="Times New Roman"/>
          <w:sz w:val="16"/>
          <w:szCs w:val="16"/>
        </w:rPr>
        <w:br/>
        <w:t>исполнители не встречались.</w:t>
      </w:r>
    </w:p>
    <w:p w:rsidR="00745E39" w:rsidRDefault="003978C9">
      <w:pPr>
        <w:shd w:val="clear" w:color="auto" w:fill="FFFFFF"/>
        <w:tabs>
          <w:tab w:val="left" w:pos="629"/>
        </w:tabs>
        <w:spacing w:line="197" w:lineRule="exact"/>
        <w:ind w:firstLine="398"/>
        <w:jc w:val="both"/>
      </w:pPr>
      <w:r>
        <w:rPr>
          <w:sz w:val="16"/>
          <w:szCs w:val="16"/>
        </w:rPr>
        <w:t>III.</w:t>
      </w:r>
      <w:r>
        <w:tab/>
      </w:r>
      <w:r>
        <w:rPr>
          <w:rFonts w:eastAsia="Times New Roman"/>
          <w:i/>
          <w:iCs/>
          <w:sz w:val="16"/>
          <w:szCs w:val="16"/>
        </w:rPr>
        <w:t>В</w:t>
      </w:r>
      <w:r>
        <w:rPr>
          <w:rFonts w:eastAsia="Times New Roman"/>
          <w:i/>
          <w:iCs/>
        </w:rPr>
        <w:t xml:space="preserve"> </w:t>
      </w:r>
      <w:r>
        <w:rPr>
          <w:rFonts w:eastAsia="Times New Roman"/>
          <w:i/>
          <w:iCs/>
          <w:sz w:val="16"/>
          <w:szCs w:val="16"/>
        </w:rPr>
        <w:t>первой</w:t>
      </w:r>
      <w:r>
        <w:rPr>
          <w:rFonts w:eastAsia="Times New Roman"/>
          <w:i/>
          <w:iCs/>
        </w:rPr>
        <w:t xml:space="preserve"> </w:t>
      </w:r>
      <w:r>
        <w:rPr>
          <w:rFonts w:eastAsia="Times New Roman"/>
          <w:i/>
          <w:iCs/>
          <w:sz w:val="16"/>
          <w:szCs w:val="16"/>
        </w:rPr>
        <w:t>очереди</w:t>
      </w:r>
      <w:r>
        <w:rPr>
          <w:rFonts w:eastAsia="Times New Roman"/>
          <w:i/>
          <w:iCs/>
        </w:rPr>
        <w:t xml:space="preserve"> </w:t>
      </w:r>
      <w:r>
        <w:rPr>
          <w:rFonts w:eastAsia="Times New Roman"/>
          <w:i/>
          <w:iCs/>
          <w:sz w:val="16"/>
          <w:szCs w:val="16"/>
        </w:rPr>
        <w:t>–</w:t>
      </w:r>
      <w:r>
        <w:rPr>
          <w:rFonts w:eastAsia="Times New Roman"/>
          <w:i/>
          <w:iCs/>
        </w:rPr>
        <w:t xml:space="preserve"> </w:t>
      </w:r>
      <w:r>
        <w:rPr>
          <w:rFonts w:eastAsia="Times New Roman"/>
          <w:i/>
          <w:iCs/>
          <w:sz w:val="16"/>
          <w:szCs w:val="16"/>
        </w:rPr>
        <w:t>все</w:t>
      </w:r>
      <w:r>
        <w:rPr>
          <w:rFonts w:eastAsia="Times New Roman"/>
          <w:i/>
          <w:iCs/>
        </w:rPr>
        <w:t xml:space="preserve"> </w:t>
      </w:r>
      <w:r>
        <w:rPr>
          <w:rFonts w:eastAsia="Times New Roman"/>
          <w:i/>
          <w:iCs/>
          <w:sz w:val="16"/>
          <w:szCs w:val="16"/>
        </w:rPr>
        <w:t>перечисленные</w:t>
      </w:r>
      <w:r>
        <w:rPr>
          <w:rFonts w:eastAsia="Times New Roman"/>
          <w:i/>
          <w:iCs/>
        </w:rPr>
        <w:t xml:space="preserve"> </w:t>
      </w:r>
      <w:r>
        <w:rPr>
          <w:rFonts w:eastAsia="Times New Roman"/>
          <w:i/>
          <w:iCs/>
          <w:sz w:val="16"/>
          <w:szCs w:val="16"/>
        </w:rPr>
        <w:t>работы</w:t>
      </w:r>
      <w:r>
        <w:rPr>
          <w:rFonts w:eastAsia="Times New Roman"/>
          <w:i/>
          <w:iCs/>
        </w:rPr>
        <w:t xml:space="preserve"> </w:t>
      </w:r>
      <w:r>
        <w:rPr>
          <w:rFonts w:eastAsia="Times New Roman"/>
          <w:i/>
          <w:iCs/>
          <w:sz w:val="16"/>
          <w:szCs w:val="16"/>
        </w:rPr>
        <w:t>театра</w:t>
      </w:r>
      <w:r>
        <w:rPr>
          <w:rFonts w:eastAsia="Times New Roman"/>
          <w:sz w:val="16"/>
          <w:szCs w:val="16"/>
        </w:rPr>
        <w:t>,</w:t>
      </w:r>
      <w:r>
        <w:rPr>
          <w:rFonts w:eastAsia="Times New Roman"/>
        </w:rPr>
        <w:t xml:space="preserve"> </w:t>
      </w:r>
      <w:r>
        <w:rPr>
          <w:rFonts w:eastAsia="Times New Roman"/>
          <w:sz w:val="16"/>
          <w:szCs w:val="16"/>
        </w:rPr>
        <w:t>как</w:t>
      </w:r>
      <w:r>
        <w:rPr>
          <w:rFonts w:eastAsia="Times New Roman"/>
        </w:rPr>
        <w:t xml:space="preserve"> </w:t>
      </w:r>
      <w:r>
        <w:rPr>
          <w:rFonts w:eastAsia="Times New Roman"/>
          <w:sz w:val="16"/>
          <w:szCs w:val="16"/>
        </w:rPr>
        <w:t>по</w:t>
      </w:r>
      <w:r>
        <w:rPr>
          <w:rFonts w:eastAsia="Times New Roman"/>
          <w:sz w:val="16"/>
          <w:szCs w:val="16"/>
        </w:rPr>
        <w:br/>
        <w:t>новому, так и по старому репертуару.</w:t>
      </w:r>
    </w:p>
    <w:p w:rsidR="00745E39" w:rsidRDefault="003978C9">
      <w:pPr>
        <w:shd w:val="clear" w:color="auto" w:fill="FFFFFF"/>
        <w:spacing w:line="197" w:lineRule="exact"/>
        <w:ind w:firstLine="398"/>
        <w:jc w:val="both"/>
      </w:pPr>
      <w:r>
        <w:rPr>
          <w:rFonts w:eastAsia="Times New Roman"/>
          <w:i/>
          <w:iCs/>
          <w:sz w:val="16"/>
          <w:szCs w:val="16"/>
        </w:rPr>
        <w:t xml:space="preserve">В зависимости от свободных лиц – работы в Артистической студии </w:t>
      </w:r>
      <w:r>
        <w:rPr>
          <w:rFonts w:eastAsia="Times New Roman"/>
          <w:sz w:val="16"/>
          <w:szCs w:val="16"/>
        </w:rPr>
        <w:t>в связи с молодежью.</w:t>
      </w:r>
    </w:p>
    <w:p w:rsidR="00745E39" w:rsidRDefault="003978C9">
      <w:pPr>
        <w:shd w:val="clear" w:color="auto" w:fill="FFFFFF"/>
        <w:spacing w:line="197" w:lineRule="exact"/>
        <w:ind w:firstLine="398"/>
        <w:jc w:val="both"/>
      </w:pPr>
      <w:r>
        <w:rPr>
          <w:rFonts w:eastAsia="Times New Roman"/>
          <w:sz w:val="16"/>
          <w:szCs w:val="16"/>
        </w:rPr>
        <w:t>В вопросе об Артистической студии просить Константина Серге</w:t>
      </w:r>
      <w:r>
        <w:rPr>
          <w:rFonts w:eastAsia="Times New Roman"/>
          <w:sz w:val="16"/>
          <w:szCs w:val="16"/>
        </w:rPr>
        <w:softHyphen/>
        <w:t>евича принимать самое горячее участие.</w:t>
      </w:r>
    </w:p>
    <w:p w:rsidR="00745E39" w:rsidRDefault="003978C9">
      <w:pPr>
        <w:shd w:val="clear" w:color="auto" w:fill="FFFFFF"/>
        <w:tabs>
          <w:tab w:val="left" w:pos="629"/>
        </w:tabs>
        <w:spacing w:line="197" w:lineRule="exact"/>
        <w:ind w:firstLine="398"/>
        <w:jc w:val="both"/>
      </w:pPr>
      <w:r>
        <w:rPr>
          <w:sz w:val="16"/>
          <w:szCs w:val="16"/>
        </w:rPr>
        <w:t>IV.</w:t>
      </w:r>
      <w:r>
        <w:tab/>
      </w:r>
      <w:r>
        <w:rPr>
          <w:rFonts w:eastAsia="Times New Roman"/>
          <w:sz w:val="16"/>
          <w:szCs w:val="16"/>
        </w:rPr>
        <w:t>Просить</w:t>
      </w:r>
      <w:r>
        <w:rPr>
          <w:rFonts w:eastAsia="Times New Roman"/>
        </w:rPr>
        <w:t xml:space="preserve"> </w:t>
      </w:r>
      <w:r>
        <w:rPr>
          <w:rFonts w:eastAsia="Times New Roman"/>
          <w:sz w:val="16"/>
          <w:szCs w:val="16"/>
        </w:rPr>
        <w:t>Константина</w:t>
      </w:r>
      <w:r>
        <w:rPr>
          <w:rFonts w:eastAsia="Times New Roman"/>
        </w:rPr>
        <w:t xml:space="preserve"> </w:t>
      </w:r>
      <w:r>
        <w:rPr>
          <w:rFonts w:eastAsia="Times New Roman"/>
          <w:sz w:val="16"/>
          <w:szCs w:val="16"/>
        </w:rPr>
        <w:t>Сергеевича</w:t>
      </w:r>
      <w:r>
        <w:rPr>
          <w:rFonts w:eastAsia="Times New Roman"/>
        </w:rPr>
        <w:t xml:space="preserve"> </w:t>
      </w:r>
      <w:r>
        <w:rPr>
          <w:rFonts w:eastAsia="Times New Roman"/>
          <w:sz w:val="16"/>
          <w:szCs w:val="16"/>
        </w:rPr>
        <w:t>создать</w:t>
      </w:r>
      <w:r>
        <w:rPr>
          <w:rFonts w:eastAsia="Times New Roman"/>
        </w:rPr>
        <w:t xml:space="preserve"> </w:t>
      </w:r>
      <w:r>
        <w:rPr>
          <w:rFonts w:eastAsia="Times New Roman"/>
          <w:sz w:val="16"/>
          <w:szCs w:val="16"/>
        </w:rPr>
        <w:t>режиссерскую</w:t>
      </w:r>
      <w:r>
        <w:rPr>
          <w:rFonts w:eastAsia="Times New Roman"/>
        </w:rPr>
        <w:t xml:space="preserve"> </w:t>
      </w:r>
      <w:r>
        <w:rPr>
          <w:rFonts w:eastAsia="Times New Roman"/>
          <w:sz w:val="16"/>
          <w:szCs w:val="16"/>
        </w:rPr>
        <w:t>кол</w:t>
      </w:r>
      <w:r>
        <w:rPr>
          <w:rFonts w:eastAsia="Times New Roman"/>
          <w:sz w:val="16"/>
          <w:szCs w:val="16"/>
        </w:rPr>
        <w:softHyphen/>
      </w:r>
      <w:r>
        <w:rPr>
          <w:rFonts w:eastAsia="Times New Roman"/>
          <w:sz w:val="16"/>
          <w:szCs w:val="16"/>
        </w:rPr>
        <w:br/>
        <w:t>легию и быть ее председателем.</w:t>
      </w:r>
    </w:p>
    <w:p w:rsidR="00745E39" w:rsidRDefault="003978C9">
      <w:pPr>
        <w:shd w:val="clear" w:color="auto" w:fill="FFFFFF"/>
        <w:spacing w:line="197" w:lineRule="exact"/>
        <w:ind w:left="398"/>
      </w:pPr>
      <w:r>
        <w:rPr>
          <w:rFonts w:eastAsia="Times New Roman"/>
          <w:i/>
          <w:iCs/>
          <w:sz w:val="16"/>
          <w:szCs w:val="16"/>
        </w:rPr>
        <w:t>Весь этот план принимается Общим собранием</w:t>
      </w:r>
      <w:r>
        <w:rPr>
          <w:rFonts w:eastAsia="Times New Roman"/>
          <w:sz w:val="16"/>
          <w:szCs w:val="16"/>
        </w:rPr>
        <w:t>.</w:t>
      </w:r>
    </w:p>
    <w:p w:rsidR="00745E39" w:rsidRDefault="003978C9">
      <w:pPr>
        <w:shd w:val="clear" w:color="auto" w:fill="FFFFFF"/>
        <w:spacing w:line="197" w:lineRule="exact"/>
        <w:ind w:firstLine="398"/>
        <w:jc w:val="both"/>
      </w:pPr>
      <w:bookmarkStart w:id="824" w:name="bookmark886"/>
      <w:r>
        <w:rPr>
          <w:rFonts w:eastAsia="Times New Roman"/>
          <w:sz w:val="16"/>
          <w:szCs w:val="16"/>
        </w:rPr>
        <w:t>П</w:t>
      </w:r>
      <w:bookmarkEnd w:id="824"/>
      <w:r>
        <w:rPr>
          <w:rFonts w:eastAsia="Times New Roman"/>
          <w:sz w:val="16"/>
          <w:szCs w:val="16"/>
        </w:rPr>
        <w:t>осле этого производятся выборы Совета и Правления. Кандида</w:t>
      </w:r>
      <w:r>
        <w:rPr>
          <w:rFonts w:eastAsia="Times New Roman"/>
          <w:sz w:val="16"/>
          <w:szCs w:val="16"/>
        </w:rPr>
        <w:softHyphen/>
        <w:t>тами намечается весь состав Комиссии, выработавшей принятый Об</w:t>
      </w:r>
      <w:r>
        <w:rPr>
          <w:rFonts w:eastAsia="Times New Roman"/>
          <w:sz w:val="16"/>
          <w:szCs w:val="16"/>
        </w:rPr>
        <w:softHyphen/>
        <w:t>щим собранием план, причем для большей гарантии исполнения всего плана Собрание просит Владимира Ивановича быть в Правлении»</w:t>
      </w:r>
      <w:hyperlink w:anchor="bookmark3369" w:history="1">
        <w:r>
          <w:rPr>
            <w:rFonts w:eastAsia="Times New Roman"/>
            <w:sz w:val="16"/>
            <w:szCs w:val="16"/>
            <w:vertAlign w:val="superscript"/>
          </w:rPr>
          <w:t>94</w:t>
        </w:r>
      </w:hyperlink>
      <w:r>
        <w:rPr>
          <w:rFonts w:eastAsia="Times New Roman"/>
          <w:sz w:val="16"/>
          <w:szCs w:val="16"/>
        </w:rPr>
        <w:t>.</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ind w:left="398"/>
      </w:pPr>
      <w:r>
        <w:rPr>
          <w:b/>
          <w:bCs/>
          <w:spacing w:val="-1"/>
          <w:sz w:val="18"/>
          <w:szCs w:val="18"/>
          <w:lang w:val="en-US"/>
        </w:rPr>
        <w:lastRenderedPageBreak/>
        <w:t>12/III</w:t>
      </w:r>
      <w:r>
        <w:rPr>
          <w:rFonts w:eastAsia="Times New Roman"/>
          <w:b/>
          <w:bCs/>
          <w:spacing w:val="-1"/>
          <w:sz w:val="18"/>
          <w:szCs w:val="18"/>
          <w:lang w:val="en-US"/>
        </w:rPr>
        <w:t>–27/II</w:t>
      </w:r>
    </w:p>
    <w:p w:rsidR="00745E39" w:rsidRDefault="003978C9">
      <w:pPr>
        <w:shd w:val="clear" w:color="auto" w:fill="FFFFFF"/>
        <w:tabs>
          <w:tab w:val="left" w:pos="648"/>
        </w:tabs>
        <w:spacing w:before="149" w:line="197" w:lineRule="exact"/>
        <w:ind w:firstLine="398"/>
        <w:jc w:val="both"/>
      </w:pPr>
      <w:r>
        <w:rPr>
          <w:sz w:val="16"/>
          <w:szCs w:val="16"/>
        </w:rPr>
        <w:t>21.</w:t>
      </w:r>
      <w:r>
        <w:rPr>
          <w:sz w:val="18"/>
          <w:szCs w:val="18"/>
        </w:rPr>
        <w:tab/>
      </w:r>
      <w:r>
        <w:rPr>
          <w:rFonts w:eastAsia="Times New Roman"/>
          <w:sz w:val="16"/>
          <w:szCs w:val="16"/>
        </w:rPr>
        <w:t>Об</w:t>
      </w:r>
      <w:r>
        <w:rPr>
          <w:rFonts w:eastAsia="Times New Roman"/>
          <w:sz w:val="18"/>
          <w:szCs w:val="18"/>
        </w:rPr>
        <w:t xml:space="preserve"> </w:t>
      </w:r>
      <w:r>
        <w:rPr>
          <w:rFonts w:eastAsia="Times New Roman"/>
          <w:sz w:val="16"/>
          <w:szCs w:val="16"/>
        </w:rPr>
        <w:t>инструкции</w:t>
      </w:r>
      <w:r>
        <w:rPr>
          <w:rFonts w:eastAsia="Times New Roman"/>
          <w:sz w:val="18"/>
          <w:szCs w:val="18"/>
        </w:rPr>
        <w:t xml:space="preserve"> </w:t>
      </w:r>
      <w:r>
        <w:rPr>
          <w:rFonts w:eastAsia="Times New Roman"/>
          <w:sz w:val="16"/>
          <w:szCs w:val="16"/>
        </w:rPr>
        <w:t>члену</w:t>
      </w:r>
      <w:r>
        <w:rPr>
          <w:rFonts w:eastAsia="Times New Roman"/>
          <w:sz w:val="18"/>
          <w:szCs w:val="18"/>
        </w:rPr>
        <w:t xml:space="preserve"> </w:t>
      </w:r>
      <w:r>
        <w:rPr>
          <w:rFonts w:eastAsia="Times New Roman"/>
          <w:sz w:val="16"/>
          <w:szCs w:val="16"/>
        </w:rPr>
        <w:t>Правления,</w:t>
      </w:r>
      <w:r>
        <w:rPr>
          <w:rFonts w:eastAsia="Times New Roman"/>
          <w:sz w:val="18"/>
          <w:szCs w:val="18"/>
        </w:rPr>
        <w:t xml:space="preserve"> </w:t>
      </w:r>
      <w:r>
        <w:rPr>
          <w:rFonts w:eastAsia="Times New Roman"/>
          <w:sz w:val="16"/>
          <w:szCs w:val="16"/>
        </w:rPr>
        <w:t>заведующему</w:t>
      </w:r>
      <w:r>
        <w:rPr>
          <w:rFonts w:eastAsia="Times New Roman"/>
          <w:sz w:val="18"/>
          <w:szCs w:val="18"/>
        </w:rPr>
        <w:t xml:space="preserve"> </w:t>
      </w:r>
      <w:r>
        <w:rPr>
          <w:rFonts w:eastAsia="Times New Roman"/>
          <w:sz w:val="16"/>
          <w:szCs w:val="16"/>
        </w:rPr>
        <w:t>администра</w:t>
      </w:r>
      <w:r>
        <w:rPr>
          <w:rFonts w:eastAsia="Times New Roman"/>
          <w:sz w:val="16"/>
          <w:szCs w:val="16"/>
        </w:rPr>
        <w:softHyphen/>
      </w:r>
      <w:r>
        <w:rPr>
          <w:rFonts w:eastAsia="Times New Roman"/>
          <w:sz w:val="16"/>
          <w:szCs w:val="16"/>
        </w:rPr>
        <w:br/>
        <w:t>тивно-хозяйственной частью.</w:t>
      </w:r>
    </w:p>
    <w:p w:rsidR="00745E39" w:rsidRDefault="003978C9">
      <w:pPr>
        <w:shd w:val="clear" w:color="auto" w:fill="FFFFFF"/>
        <w:spacing w:line="197" w:lineRule="exact"/>
        <w:ind w:firstLine="398"/>
        <w:jc w:val="both"/>
      </w:pPr>
      <w:r>
        <w:rPr>
          <w:rFonts w:eastAsia="Times New Roman"/>
          <w:sz w:val="16"/>
          <w:szCs w:val="16"/>
        </w:rPr>
        <w:t>Никакие затраты и никакие распоряжения гг. режиссеров, заведу</w:t>
      </w:r>
      <w:r>
        <w:rPr>
          <w:rFonts w:eastAsia="Times New Roman"/>
          <w:sz w:val="16"/>
          <w:szCs w:val="16"/>
        </w:rPr>
        <w:softHyphen/>
        <w:t>ющих отдельными частями и других лиц, связанные с расходами или касающиеся материальной части, не могут исполняться без письменно</w:t>
      </w:r>
      <w:r>
        <w:rPr>
          <w:rFonts w:eastAsia="Times New Roman"/>
          <w:sz w:val="16"/>
          <w:szCs w:val="16"/>
        </w:rPr>
        <w:softHyphen/>
        <w:t>го разрешения заведующего административно-хозяйственной частью, так как на него возложено ответственное наблюдение за сохранением утвержденного Общим собранием Т-ва бюджета и за выполнением плана работ Театра.</w:t>
      </w:r>
    </w:p>
    <w:p w:rsidR="00745E39" w:rsidRDefault="003978C9">
      <w:pPr>
        <w:shd w:val="clear" w:color="auto" w:fill="FFFFFF"/>
        <w:spacing w:line="197" w:lineRule="exact"/>
        <w:ind w:firstLine="398"/>
        <w:jc w:val="both"/>
      </w:pPr>
      <w:r>
        <w:rPr>
          <w:rFonts w:eastAsia="Times New Roman"/>
          <w:sz w:val="16"/>
          <w:szCs w:val="16"/>
        </w:rPr>
        <w:t>Означенную инструкцию разослать по частям: административно-режиссерской, постановочной и хозяйственной.</w:t>
      </w:r>
    </w:p>
    <w:p w:rsidR="00745E39" w:rsidRDefault="003978C9">
      <w:pPr>
        <w:shd w:val="clear" w:color="auto" w:fill="FFFFFF"/>
        <w:tabs>
          <w:tab w:val="left" w:pos="648"/>
        </w:tabs>
        <w:spacing w:line="197" w:lineRule="exact"/>
        <w:ind w:firstLine="398"/>
        <w:jc w:val="both"/>
      </w:pPr>
      <w:r>
        <w:rPr>
          <w:sz w:val="16"/>
          <w:szCs w:val="16"/>
        </w:rPr>
        <w:t>22.</w:t>
      </w:r>
      <w:r>
        <w:rPr>
          <w:sz w:val="18"/>
          <w:szCs w:val="18"/>
        </w:rPr>
        <w:tab/>
      </w:r>
      <w:r>
        <w:rPr>
          <w:rFonts w:eastAsia="Times New Roman"/>
          <w:sz w:val="16"/>
          <w:szCs w:val="16"/>
        </w:rPr>
        <w:t>Об</w:t>
      </w:r>
      <w:r>
        <w:rPr>
          <w:rFonts w:eastAsia="Times New Roman"/>
          <w:sz w:val="18"/>
          <w:szCs w:val="18"/>
        </w:rPr>
        <w:t xml:space="preserve"> </w:t>
      </w:r>
      <w:r>
        <w:rPr>
          <w:rFonts w:eastAsia="Times New Roman"/>
          <w:sz w:val="16"/>
          <w:szCs w:val="16"/>
        </w:rPr>
        <w:t>инструкции</w:t>
      </w:r>
      <w:r>
        <w:rPr>
          <w:rFonts w:eastAsia="Times New Roman"/>
          <w:sz w:val="18"/>
          <w:szCs w:val="18"/>
        </w:rPr>
        <w:t xml:space="preserve"> </w:t>
      </w:r>
      <w:r>
        <w:rPr>
          <w:rFonts w:eastAsia="Times New Roman"/>
          <w:sz w:val="16"/>
          <w:szCs w:val="16"/>
        </w:rPr>
        <w:t>по</w:t>
      </w:r>
      <w:r>
        <w:rPr>
          <w:rFonts w:eastAsia="Times New Roman"/>
          <w:sz w:val="18"/>
          <w:szCs w:val="18"/>
        </w:rPr>
        <w:t xml:space="preserve"> </w:t>
      </w:r>
      <w:r>
        <w:rPr>
          <w:rFonts w:eastAsia="Times New Roman"/>
          <w:sz w:val="16"/>
          <w:szCs w:val="16"/>
        </w:rPr>
        <w:t>постановочной</w:t>
      </w:r>
      <w:r>
        <w:rPr>
          <w:rFonts w:eastAsia="Times New Roman"/>
          <w:sz w:val="18"/>
          <w:szCs w:val="18"/>
        </w:rPr>
        <w:t xml:space="preserve"> </w:t>
      </w:r>
      <w:r>
        <w:rPr>
          <w:rFonts w:eastAsia="Times New Roman"/>
          <w:sz w:val="16"/>
          <w:szCs w:val="16"/>
        </w:rPr>
        <w:t>части</w:t>
      </w:r>
      <w:r>
        <w:rPr>
          <w:rFonts w:eastAsia="Times New Roman"/>
          <w:sz w:val="18"/>
          <w:szCs w:val="18"/>
        </w:rPr>
        <w:t xml:space="preserve"> </w:t>
      </w:r>
      <w:r>
        <w:rPr>
          <w:rFonts w:eastAsia="Times New Roman"/>
          <w:sz w:val="16"/>
          <w:szCs w:val="16"/>
        </w:rPr>
        <w:t>(для</w:t>
      </w:r>
      <w:r>
        <w:rPr>
          <w:rFonts w:eastAsia="Times New Roman"/>
          <w:sz w:val="18"/>
          <w:szCs w:val="18"/>
        </w:rPr>
        <w:t xml:space="preserve"> </w:t>
      </w:r>
      <w:r>
        <w:rPr>
          <w:rFonts w:eastAsia="Times New Roman"/>
          <w:sz w:val="16"/>
          <w:szCs w:val="16"/>
        </w:rPr>
        <w:t>заведующих</w:t>
      </w:r>
      <w:r>
        <w:rPr>
          <w:rFonts w:eastAsia="Times New Roman"/>
          <w:sz w:val="18"/>
          <w:szCs w:val="18"/>
        </w:rPr>
        <w:t xml:space="preserve"> </w:t>
      </w:r>
      <w:r>
        <w:rPr>
          <w:rFonts w:eastAsia="Times New Roman"/>
          <w:sz w:val="16"/>
          <w:szCs w:val="16"/>
        </w:rPr>
        <w:t>от</w:t>
      </w:r>
      <w:r>
        <w:rPr>
          <w:rFonts w:eastAsia="Times New Roman"/>
          <w:sz w:val="16"/>
          <w:szCs w:val="16"/>
        </w:rPr>
        <w:softHyphen/>
      </w:r>
      <w:r>
        <w:rPr>
          <w:rFonts w:eastAsia="Times New Roman"/>
          <w:sz w:val="16"/>
          <w:szCs w:val="16"/>
        </w:rPr>
        <w:br/>
        <w:t>дельными частями).</w:t>
      </w:r>
    </w:p>
    <w:p w:rsidR="00745E39" w:rsidRDefault="003978C9">
      <w:pPr>
        <w:shd w:val="clear" w:color="auto" w:fill="FFFFFF"/>
        <w:spacing w:line="197" w:lineRule="exact"/>
        <w:ind w:firstLine="398"/>
        <w:jc w:val="both"/>
      </w:pPr>
      <w:bookmarkStart w:id="825" w:name="bookmark887"/>
      <w:r>
        <w:rPr>
          <w:rFonts w:eastAsia="Times New Roman"/>
          <w:sz w:val="16"/>
          <w:szCs w:val="16"/>
        </w:rPr>
        <w:t>П</w:t>
      </w:r>
      <w:bookmarkEnd w:id="825"/>
      <w:r>
        <w:rPr>
          <w:rFonts w:eastAsia="Times New Roman"/>
          <w:sz w:val="16"/>
          <w:szCs w:val="16"/>
        </w:rPr>
        <w:t>оручено зав адм.-хоз. частью совместно с зав. постановочной частью составить инструкцию для всех отделов постановочной части: на заведующих этими отделами возлагается ответственное наблюдение за ведением дела по вверенным им частям</w:t>
      </w:r>
      <w:hyperlink w:anchor="bookmark3370" w:history="1">
        <w:r>
          <w:rPr>
            <w:rFonts w:eastAsia="Times New Roman"/>
            <w:sz w:val="16"/>
            <w:szCs w:val="16"/>
            <w:vertAlign w:val="superscript"/>
          </w:rPr>
          <w:t>95</w:t>
        </w:r>
      </w:hyperlink>
      <w:r>
        <w:rPr>
          <w:rFonts w:eastAsia="Times New Roman"/>
          <w:sz w:val="16"/>
          <w:szCs w:val="16"/>
        </w:rPr>
        <w:t>.</w:t>
      </w:r>
    </w:p>
    <w:p w:rsidR="00745E39" w:rsidRDefault="003978C9">
      <w:pPr>
        <w:shd w:val="clear" w:color="auto" w:fill="FFFFFF"/>
        <w:spacing w:before="360"/>
        <w:ind w:left="398"/>
      </w:pPr>
      <w:r>
        <w:rPr>
          <w:b/>
          <w:bCs/>
          <w:sz w:val="16"/>
          <w:szCs w:val="16"/>
          <w:lang w:val="en-US"/>
        </w:rPr>
        <w:t>13/III</w:t>
      </w:r>
      <w:r>
        <w:rPr>
          <w:rFonts w:eastAsia="Times New Roman"/>
          <w:b/>
          <w:bCs/>
          <w:sz w:val="16"/>
          <w:szCs w:val="16"/>
          <w:lang w:val="en-US"/>
        </w:rPr>
        <w:t>–28/II</w:t>
      </w:r>
    </w:p>
    <w:p w:rsidR="00745E39" w:rsidRDefault="003978C9">
      <w:pPr>
        <w:shd w:val="clear" w:color="auto" w:fill="FFFFFF"/>
        <w:tabs>
          <w:tab w:val="left" w:pos="648"/>
        </w:tabs>
        <w:spacing w:before="149" w:line="197" w:lineRule="exact"/>
        <w:ind w:firstLine="398"/>
        <w:jc w:val="both"/>
      </w:pPr>
      <w:r>
        <w:rPr>
          <w:sz w:val="16"/>
          <w:szCs w:val="16"/>
          <w:lang w:val="en-US"/>
        </w:rPr>
        <w:t>23.</w:t>
      </w:r>
      <w:r>
        <w:rPr>
          <w:sz w:val="18"/>
          <w:szCs w:val="18"/>
          <w:lang w:val="en-US"/>
        </w:rPr>
        <w:tab/>
      </w:r>
      <w:r>
        <w:rPr>
          <w:rFonts w:eastAsia="Times New Roman"/>
          <w:sz w:val="16"/>
          <w:szCs w:val="16"/>
        </w:rPr>
        <w:t>По</w:t>
      </w:r>
      <w:r>
        <w:rPr>
          <w:rFonts w:eastAsia="Times New Roman"/>
          <w:sz w:val="18"/>
          <w:szCs w:val="18"/>
        </w:rPr>
        <w:t xml:space="preserve"> </w:t>
      </w:r>
      <w:r>
        <w:rPr>
          <w:rFonts w:eastAsia="Times New Roman"/>
          <w:sz w:val="16"/>
          <w:szCs w:val="16"/>
        </w:rPr>
        <w:t>инструкции</w:t>
      </w:r>
      <w:r>
        <w:rPr>
          <w:rFonts w:eastAsia="Times New Roman"/>
          <w:sz w:val="18"/>
          <w:szCs w:val="18"/>
        </w:rPr>
        <w:t xml:space="preserve"> </w:t>
      </w:r>
      <w:r>
        <w:rPr>
          <w:rFonts w:eastAsia="Times New Roman"/>
          <w:sz w:val="16"/>
          <w:szCs w:val="16"/>
        </w:rPr>
        <w:t>Профессионального</w:t>
      </w:r>
      <w:r>
        <w:rPr>
          <w:rFonts w:eastAsia="Times New Roman"/>
          <w:sz w:val="18"/>
          <w:szCs w:val="18"/>
        </w:rPr>
        <w:t xml:space="preserve"> </w:t>
      </w:r>
      <w:r>
        <w:rPr>
          <w:rFonts w:eastAsia="Times New Roman"/>
          <w:sz w:val="16"/>
          <w:szCs w:val="16"/>
        </w:rPr>
        <w:t>союза</w:t>
      </w:r>
      <w:r>
        <w:rPr>
          <w:rFonts w:eastAsia="Times New Roman"/>
          <w:sz w:val="18"/>
          <w:szCs w:val="18"/>
        </w:rPr>
        <w:t xml:space="preserve"> </w:t>
      </w:r>
      <w:r>
        <w:rPr>
          <w:rFonts w:eastAsia="Times New Roman"/>
          <w:sz w:val="16"/>
          <w:szCs w:val="16"/>
        </w:rPr>
        <w:t>рабочих</w:t>
      </w:r>
      <w:r>
        <w:rPr>
          <w:rFonts w:eastAsia="Times New Roman"/>
          <w:sz w:val="18"/>
          <w:szCs w:val="18"/>
        </w:rPr>
        <w:t xml:space="preserve"> </w:t>
      </w:r>
      <w:r>
        <w:rPr>
          <w:rFonts w:eastAsia="Times New Roman"/>
          <w:sz w:val="16"/>
          <w:szCs w:val="16"/>
        </w:rPr>
        <w:t>сцены</w:t>
      </w:r>
      <w:r>
        <w:rPr>
          <w:rFonts w:eastAsia="Times New Roman"/>
          <w:sz w:val="18"/>
          <w:szCs w:val="18"/>
        </w:rPr>
        <w:t xml:space="preserve"> </w:t>
      </w:r>
      <w:r>
        <w:rPr>
          <w:rFonts w:eastAsia="Times New Roman"/>
          <w:i/>
          <w:iCs/>
          <w:sz w:val="16"/>
          <w:szCs w:val="16"/>
        </w:rPr>
        <w:t>при</w:t>
      </w:r>
      <w:r>
        <w:rPr>
          <w:rFonts w:eastAsia="Times New Roman"/>
          <w:i/>
          <w:iCs/>
          <w:sz w:val="16"/>
          <w:szCs w:val="16"/>
        </w:rPr>
        <w:br/>
        <w:t xml:space="preserve">увольнении </w:t>
      </w:r>
      <w:r>
        <w:rPr>
          <w:rFonts w:eastAsia="Times New Roman"/>
          <w:sz w:val="16"/>
          <w:szCs w:val="16"/>
        </w:rPr>
        <w:t>по окончании сезона рабочим уплачивается месячное жа</w:t>
      </w:r>
      <w:r>
        <w:rPr>
          <w:rFonts w:eastAsia="Times New Roman"/>
          <w:sz w:val="16"/>
          <w:szCs w:val="16"/>
        </w:rPr>
        <w:softHyphen/>
      </w:r>
      <w:r>
        <w:rPr>
          <w:rFonts w:eastAsia="Times New Roman"/>
          <w:sz w:val="16"/>
          <w:szCs w:val="16"/>
        </w:rPr>
        <w:br/>
        <w:t>лованье.</w:t>
      </w:r>
    </w:p>
    <w:p w:rsidR="00745E39" w:rsidRDefault="003978C9">
      <w:pPr>
        <w:shd w:val="clear" w:color="auto" w:fill="FFFFFF"/>
        <w:spacing w:line="197" w:lineRule="exact"/>
        <w:ind w:firstLine="398"/>
        <w:jc w:val="both"/>
      </w:pPr>
      <w:r>
        <w:rPr>
          <w:rFonts w:eastAsia="Times New Roman"/>
          <w:sz w:val="16"/>
          <w:szCs w:val="16"/>
        </w:rPr>
        <w:t>Предупредить рабочих, что сезон оканчивается 31 мая ст. ст. (13/ VI нов. ст.).</w:t>
      </w:r>
    </w:p>
    <w:p w:rsidR="00745E39" w:rsidRDefault="003978C9">
      <w:pPr>
        <w:shd w:val="clear" w:color="auto" w:fill="FFFFFF"/>
        <w:tabs>
          <w:tab w:val="left" w:pos="648"/>
        </w:tabs>
        <w:spacing w:line="197" w:lineRule="exact"/>
        <w:ind w:firstLine="398"/>
        <w:jc w:val="both"/>
      </w:pPr>
      <w:r>
        <w:rPr>
          <w:sz w:val="16"/>
          <w:szCs w:val="16"/>
        </w:rPr>
        <w:t>24.</w:t>
      </w:r>
      <w:r>
        <w:rPr>
          <w:sz w:val="18"/>
          <w:szCs w:val="18"/>
        </w:rPr>
        <w:tab/>
      </w:r>
      <w:r>
        <w:rPr>
          <w:rFonts w:eastAsia="Times New Roman"/>
          <w:sz w:val="16"/>
          <w:szCs w:val="16"/>
        </w:rPr>
        <w:t>О</w:t>
      </w:r>
      <w:r>
        <w:rPr>
          <w:rFonts w:eastAsia="Times New Roman"/>
          <w:sz w:val="18"/>
          <w:szCs w:val="18"/>
        </w:rPr>
        <w:t xml:space="preserve"> </w:t>
      </w:r>
      <w:r>
        <w:rPr>
          <w:rFonts w:eastAsia="Times New Roman"/>
          <w:sz w:val="16"/>
          <w:szCs w:val="16"/>
        </w:rPr>
        <w:t>дополнительном</w:t>
      </w:r>
      <w:r>
        <w:rPr>
          <w:rFonts w:eastAsia="Times New Roman"/>
          <w:sz w:val="18"/>
          <w:szCs w:val="18"/>
        </w:rPr>
        <w:t xml:space="preserve"> </w:t>
      </w:r>
      <w:r>
        <w:rPr>
          <w:rFonts w:eastAsia="Times New Roman"/>
          <w:sz w:val="16"/>
          <w:szCs w:val="16"/>
        </w:rPr>
        <w:t>вознаграждении</w:t>
      </w:r>
      <w:r>
        <w:rPr>
          <w:rFonts w:eastAsia="Times New Roman"/>
          <w:sz w:val="18"/>
          <w:szCs w:val="18"/>
        </w:rPr>
        <w:t xml:space="preserve"> </w:t>
      </w:r>
      <w:r>
        <w:rPr>
          <w:rFonts w:eastAsia="Times New Roman"/>
          <w:sz w:val="16"/>
          <w:szCs w:val="16"/>
        </w:rPr>
        <w:t>за</w:t>
      </w:r>
      <w:r>
        <w:rPr>
          <w:rFonts w:eastAsia="Times New Roman"/>
          <w:sz w:val="18"/>
          <w:szCs w:val="18"/>
        </w:rPr>
        <w:t xml:space="preserve"> </w:t>
      </w:r>
      <w:r>
        <w:rPr>
          <w:rFonts w:eastAsia="Times New Roman"/>
          <w:sz w:val="16"/>
          <w:szCs w:val="16"/>
        </w:rPr>
        <w:t>текущий</w:t>
      </w:r>
      <w:r>
        <w:rPr>
          <w:rFonts w:eastAsia="Times New Roman"/>
          <w:sz w:val="18"/>
          <w:szCs w:val="18"/>
        </w:rPr>
        <w:t xml:space="preserve"> </w:t>
      </w:r>
      <w:r>
        <w:rPr>
          <w:rFonts w:eastAsia="Times New Roman"/>
          <w:sz w:val="16"/>
          <w:szCs w:val="16"/>
        </w:rPr>
        <w:t>сезон</w:t>
      </w:r>
      <w:r>
        <w:rPr>
          <w:rFonts w:eastAsia="Times New Roman"/>
          <w:sz w:val="18"/>
          <w:szCs w:val="18"/>
        </w:rPr>
        <w:t xml:space="preserve"> </w:t>
      </w:r>
      <w:r>
        <w:rPr>
          <w:rFonts w:eastAsia="Times New Roman"/>
          <w:sz w:val="16"/>
          <w:szCs w:val="16"/>
        </w:rPr>
        <w:t>членам</w:t>
      </w:r>
      <w:r>
        <w:rPr>
          <w:rFonts w:eastAsia="Times New Roman"/>
          <w:sz w:val="16"/>
          <w:szCs w:val="16"/>
        </w:rPr>
        <w:br/>
        <w:t>Т-ва, личным трудом принимающим участие в деятельности Театра,</w:t>
      </w:r>
      <w:r>
        <w:rPr>
          <w:rFonts w:eastAsia="Times New Roman"/>
          <w:sz w:val="16"/>
          <w:szCs w:val="16"/>
        </w:rPr>
        <w:br/>
        <w:t>ввиду все возрастающей дороговизны и ввиду того, что из ассигнован</w:t>
      </w:r>
      <w:r>
        <w:rPr>
          <w:rFonts w:eastAsia="Times New Roman"/>
          <w:sz w:val="16"/>
          <w:szCs w:val="16"/>
        </w:rPr>
        <w:softHyphen/>
      </w:r>
      <w:r>
        <w:rPr>
          <w:rFonts w:eastAsia="Times New Roman"/>
          <w:sz w:val="16"/>
          <w:szCs w:val="16"/>
        </w:rPr>
        <w:br/>
        <w:t>ных Т-вом 85 тысяч рублей (100 руб. х 170 чел. х 5 мес.) на долю членов</w:t>
      </w:r>
      <w:r>
        <w:rPr>
          <w:rFonts w:eastAsia="Times New Roman"/>
          <w:sz w:val="16"/>
          <w:szCs w:val="16"/>
        </w:rPr>
        <w:br/>
        <w:t>Т-ва приходится только 9 тысяч руб.</w:t>
      </w:r>
    </w:p>
    <w:p w:rsidR="00745E39" w:rsidRDefault="003978C9">
      <w:pPr>
        <w:shd w:val="clear" w:color="auto" w:fill="FFFFFF"/>
        <w:spacing w:line="197" w:lineRule="exact"/>
        <w:ind w:firstLine="398"/>
        <w:jc w:val="both"/>
      </w:pPr>
      <w:bookmarkStart w:id="826" w:name="bookmark888"/>
      <w:r>
        <w:rPr>
          <w:rFonts w:eastAsia="Times New Roman"/>
          <w:sz w:val="16"/>
          <w:szCs w:val="16"/>
        </w:rPr>
        <w:t>В</w:t>
      </w:r>
      <w:bookmarkEnd w:id="826"/>
      <w:r>
        <w:rPr>
          <w:rFonts w:eastAsia="Times New Roman"/>
          <w:sz w:val="16"/>
          <w:szCs w:val="16"/>
        </w:rPr>
        <w:t>ыдать членам Т-ва, личным трудом принимающим участие в де</w:t>
      </w:r>
      <w:r>
        <w:rPr>
          <w:rFonts w:eastAsia="Times New Roman"/>
          <w:sz w:val="16"/>
          <w:szCs w:val="16"/>
        </w:rPr>
        <w:softHyphen/>
        <w:t>ятельности Театра, дополнительное вознаграждение к их жалованью за 1917/18 год:</w:t>
      </w:r>
    </w:p>
    <w:p w:rsidR="00745E39" w:rsidRDefault="003978C9">
      <w:pPr>
        <w:shd w:val="clear" w:color="auto" w:fill="FFFFFF"/>
        <w:tabs>
          <w:tab w:val="left" w:pos="2376"/>
          <w:tab w:val="left" w:pos="4195"/>
        </w:tabs>
        <w:spacing w:line="197" w:lineRule="exact"/>
        <w:ind w:left="398"/>
        <w:jc w:val="both"/>
      </w:pPr>
      <w:r>
        <w:rPr>
          <w:rFonts w:eastAsia="Times New Roman"/>
          <w:sz w:val="16"/>
          <w:szCs w:val="16"/>
        </w:rPr>
        <w:t>Н.Г.Александрову,</w:t>
      </w:r>
      <w:r>
        <w:rPr>
          <w:rFonts w:ascii="Arial" w:eastAsia="Times New Roman" w:cs="Arial"/>
          <w:sz w:val="16"/>
          <w:szCs w:val="16"/>
        </w:rPr>
        <w:tab/>
      </w:r>
      <w:r>
        <w:rPr>
          <w:rFonts w:eastAsia="Times New Roman"/>
          <w:sz w:val="16"/>
          <w:szCs w:val="16"/>
        </w:rPr>
        <w:t>Г.С.Бурджалову,</w:t>
      </w:r>
      <w:r>
        <w:rPr>
          <w:rFonts w:ascii="Arial" w:eastAsia="Times New Roman" w:cs="Arial"/>
          <w:sz w:val="16"/>
          <w:szCs w:val="16"/>
        </w:rPr>
        <w:tab/>
      </w:r>
      <w:r>
        <w:rPr>
          <w:rFonts w:eastAsia="Times New Roman"/>
          <w:sz w:val="16"/>
          <w:szCs w:val="16"/>
        </w:rPr>
        <w:t>Н.С.Бутовой,</w:t>
      </w:r>
    </w:p>
    <w:p w:rsidR="00745E39" w:rsidRDefault="003978C9">
      <w:pPr>
        <w:shd w:val="clear" w:color="auto" w:fill="FFFFFF"/>
        <w:spacing w:line="197" w:lineRule="exact"/>
        <w:jc w:val="both"/>
      </w:pPr>
      <w:bookmarkStart w:id="827" w:name="bookmark889"/>
      <w:r>
        <w:rPr>
          <w:rFonts w:eastAsia="Times New Roman"/>
          <w:sz w:val="16"/>
          <w:szCs w:val="16"/>
        </w:rPr>
        <w:t>М</w:t>
      </w:r>
      <w:bookmarkEnd w:id="827"/>
      <w:r>
        <w:rPr>
          <w:rFonts w:eastAsia="Times New Roman"/>
          <w:sz w:val="16"/>
          <w:szCs w:val="16"/>
        </w:rPr>
        <w:t>.П.Григорьевой, Е.П.Муратовой, Е.М.Раевской, С.В.Халютиной по 2000 руб., А.Л.Вишневскому, М.Н.Германовой, В.Ф.Грибунину, О.Л.Книппер, М.П.Лилиной, В.В.Лужскому, Н.О.Массалитинову, Н.А.Румянцеву по 6000 руб., В.И.Качалову, И.М.Москвину, Вл.Ив.Не-мирович-Данченко и К.С.Станиславскому по 10000 руб.</w:t>
      </w:r>
    </w:p>
    <w:p w:rsidR="00745E39" w:rsidRDefault="003978C9">
      <w:pPr>
        <w:shd w:val="clear" w:color="auto" w:fill="FFFFFF"/>
        <w:spacing w:line="197" w:lineRule="exact"/>
        <w:ind w:left="398"/>
      </w:pPr>
      <w:r>
        <w:rPr>
          <w:rFonts w:eastAsia="Times New Roman"/>
          <w:sz w:val="16"/>
          <w:szCs w:val="16"/>
        </w:rPr>
        <w:t xml:space="preserve">Подписи членов Правления: </w:t>
      </w:r>
      <w:r>
        <w:rPr>
          <w:rFonts w:eastAsia="Times New Roman"/>
          <w:i/>
          <w:iCs/>
          <w:sz w:val="16"/>
          <w:szCs w:val="16"/>
        </w:rPr>
        <w:t>Н.Румянцев.</w:t>
      </w:r>
    </w:p>
    <w:p w:rsidR="00745E39" w:rsidRDefault="003978C9">
      <w:pPr>
        <w:shd w:val="clear" w:color="auto" w:fill="FFFFFF"/>
        <w:spacing w:before="365"/>
        <w:ind w:left="398"/>
      </w:pPr>
      <w:bookmarkStart w:id="828" w:name="bookmark890"/>
      <w:r>
        <w:rPr>
          <w:b/>
          <w:bCs/>
          <w:sz w:val="16"/>
          <w:szCs w:val="16"/>
        </w:rPr>
        <w:t>7</w:t>
      </w:r>
      <w:bookmarkEnd w:id="828"/>
      <w:r>
        <w:rPr>
          <w:b/>
          <w:bCs/>
          <w:sz w:val="16"/>
          <w:szCs w:val="16"/>
        </w:rPr>
        <w:t>/20 III</w:t>
      </w:r>
    </w:p>
    <w:p w:rsidR="00745E39" w:rsidRDefault="003978C9">
      <w:pPr>
        <w:shd w:val="clear" w:color="auto" w:fill="FFFFFF"/>
        <w:tabs>
          <w:tab w:val="left" w:pos="715"/>
        </w:tabs>
        <w:spacing w:before="149" w:line="197" w:lineRule="exact"/>
        <w:ind w:firstLine="398"/>
        <w:jc w:val="both"/>
      </w:pPr>
      <w:bookmarkStart w:id="829" w:name="bookmark891"/>
      <w:r>
        <w:rPr>
          <w:sz w:val="16"/>
          <w:szCs w:val="16"/>
        </w:rPr>
        <w:t>2</w:t>
      </w:r>
      <w:bookmarkEnd w:id="829"/>
      <w:r>
        <w:rPr>
          <w:sz w:val="16"/>
          <w:szCs w:val="16"/>
        </w:rPr>
        <w:t>5.</w:t>
      </w:r>
      <w:r>
        <w:rPr>
          <w:sz w:val="18"/>
          <w:szCs w:val="18"/>
        </w:rPr>
        <w:tab/>
      </w:r>
      <w:r>
        <w:rPr>
          <w:rFonts w:eastAsia="Times New Roman"/>
          <w:sz w:val="16"/>
          <w:szCs w:val="16"/>
        </w:rPr>
        <w:t>В</w:t>
      </w:r>
      <w:r>
        <w:rPr>
          <w:rFonts w:eastAsia="Times New Roman"/>
          <w:sz w:val="18"/>
          <w:szCs w:val="18"/>
        </w:rPr>
        <w:t xml:space="preserve"> </w:t>
      </w:r>
      <w:r>
        <w:rPr>
          <w:rFonts w:eastAsia="Times New Roman"/>
          <w:sz w:val="16"/>
          <w:szCs w:val="16"/>
        </w:rPr>
        <w:t>среду</w:t>
      </w:r>
      <w:r>
        <w:rPr>
          <w:rFonts w:eastAsia="Times New Roman"/>
          <w:sz w:val="18"/>
          <w:szCs w:val="18"/>
        </w:rPr>
        <w:t xml:space="preserve"> </w:t>
      </w:r>
      <w:r>
        <w:rPr>
          <w:rFonts w:eastAsia="Times New Roman"/>
          <w:sz w:val="16"/>
          <w:szCs w:val="16"/>
        </w:rPr>
        <w:t>7/20</w:t>
      </w:r>
      <w:r>
        <w:rPr>
          <w:rFonts w:eastAsia="Times New Roman"/>
          <w:sz w:val="18"/>
          <w:szCs w:val="18"/>
        </w:rPr>
        <w:t xml:space="preserve"> </w:t>
      </w:r>
      <w:r>
        <w:rPr>
          <w:rFonts w:eastAsia="Times New Roman"/>
          <w:sz w:val="16"/>
          <w:szCs w:val="16"/>
        </w:rPr>
        <w:t>марта</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7</w:t>
      </w:r>
      <w:r>
        <w:rPr>
          <w:rFonts w:eastAsia="Times New Roman"/>
          <w:sz w:val="18"/>
          <w:szCs w:val="18"/>
        </w:rPr>
        <w:t xml:space="preserve"> </w:t>
      </w:r>
      <w:r>
        <w:rPr>
          <w:rFonts w:eastAsia="Times New Roman"/>
          <w:sz w:val="16"/>
          <w:szCs w:val="16"/>
        </w:rPr>
        <w:t>час.</w:t>
      </w:r>
      <w:r>
        <w:rPr>
          <w:rFonts w:eastAsia="Times New Roman"/>
          <w:sz w:val="18"/>
          <w:szCs w:val="18"/>
        </w:rPr>
        <w:t xml:space="preserve"> </w:t>
      </w:r>
      <w:r>
        <w:rPr>
          <w:rFonts w:eastAsia="Times New Roman"/>
          <w:sz w:val="16"/>
          <w:szCs w:val="16"/>
        </w:rPr>
        <w:t>веч.</w:t>
      </w:r>
      <w:r>
        <w:rPr>
          <w:rFonts w:eastAsia="Times New Roman"/>
          <w:sz w:val="18"/>
          <w:szCs w:val="18"/>
        </w:rPr>
        <w:t xml:space="preserve"> </w:t>
      </w:r>
      <w:r>
        <w:rPr>
          <w:rFonts w:eastAsia="Times New Roman"/>
          <w:sz w:val="16"/>
          <w:szCs w:val="16"/>
        </w:rPr>
        <w:t>состоялось</w:t>
      </w:r>
      <w:r>
        <w:rPr>
          <w:rFonts w:eastAsia="Times New Roman"/>
          <w:sz w:val="18"/>
          <w:szCs w:val="18"/>
        </w:rPr>
        <w:t xml:space="preserve"> </w:t>
      </w:r>
      <w:r>
        <w:rPr>
          <w:rFonts w:eastAsia="Times New Roman"/>
          <w:sz w:val="16"/>
          <w:szCs w:val="16"/>
        </w:rPr>
        <w:t>соединен</w:t>
      </w:r>
      <w:r>
        <w:rPr>
          <w:rFonts w:eastAsia="Times New Roman"/>
          <w:sz w:val="16"/>
          <w:szCs w:val="16"/>
        </w:rPr>
        <w:softHyphen/>
      </w:r>
      <w:r>
        <w:rPr>
          <w:rFonts w:eastAsia="Times New Roman"/>
          <w:sz w:val="16"/>
          <w:szCs w:val="16"/>
        </w:rPr>
        <w:br/>
        <w:t>ное заседание Совета и Правления. Присутствовали члены Совета:</w:t>
      </w:r>
      <w:r>
        <w:rPr>
          <w:rFonts w:eastAsia="Times New Roman"/>
          <w:sz w:val="16"/>
          <w:szCs w:val="16"/>
        </w:rPr>
        <w:br/>
        <w:t xml:space="preserve">В.И.Качалов и Н.О.Массалитинов и делегированные в Совет: от </w:t>
      </w:r>
      <w:r>
        <w:rPr>
          <w:rFonts w:eastAsia="Times New Roman"/>
          <w:sz w:val="16"/>
          <w:szCs w:val="16"/>
          <w:lang w:val="en-US"/>
        </w:rPr>
        <w:t>I</w:t>
      </w:r>
      <w:r>
        <w:rPr>
          <w:rFonts w:eastAsia="Times New Roman"/>
          <w:sz w:val="16"/>
          <w:szCs w:val="16"/>
          <w:lang w:val="en-US"/>
        </w:rPr>
        <w:br/>
      </w:r>
      <w:r>
        <w:rPr>
          <w:rFonts w:eastAsia="Times New Roman"/>
          <w:sz w:val="16"/>
          <w:szCs w:val="16"/>
        </w:rPr>
        <w:t>группы – И.Н.Берсенев, от II группы – Б.М.Сушкевич и от III груп</w:t>
      </w:r>
      <w:r>
        <w:rPr>
          <w:rFonts w:eastAsia="Times New Roman"/>
          <w:sz w:val="16"/>
          <w:szCs w:val="16"/>
        </w:rPr>
        <w:softHyphen/>
      </w:r>
      <w:r>
        <w:rPr>
          <w:rFonts w:eastAsia="Times New Roman"/>
          <w:sz w:val="16"/>
          <w:szCs w:val="16"/>
        </w:rPr>
        <w:br/>
        <w:t>пы – В.Г.Гайдаров; члены Правления: Вл.Ив.Немирович-Данчен-</w:t>
      </w:r>
      <w:r>
        <w:rPr>
          <w:rFonts w:eastAsia="Times New Roman"/>
          <w:sz w:val="16"/>
          <w:szCs w:val="16"/>
        </w:rPr>
        <w:br/>
        <w:t>ко и Н.А.Румянцев и делегированные в Правление: от IV группы</w:t>
      </w:r>
    </w:p>
    <w:p w:rsidR="00745E39" w:rsidRDefault="00745E39">
      <w:pPr>
        <w:shd w:val="clear" w:color="auto" w:fill="FFFFFF"/>
        <w:tabs>
          <w:tab w:val="left" w:pos="715"/>
        </w:tabs>
        <w:spacing w:before="149"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bookmarkStart w:id="830" w:name="bookmark892"/>
      <w:r>
        <w:rPr>
          <w:rFonts w:eastAsia="Times New Roman"/>
          <w:sz w:val="16"/>
          <w:szCs w:val="16"/>
        </w:rPr>
        <w:lastRenderedPageBreak/>
        <w:t>–</w:t>
      </w:r>
      <w:bookmarkEnd w:id="830"/>
      <w:r>
        <w:rPr>
          <w:rFonts w:eastAsia="Times New Roman"/>
          <w:sz w:val="16"/>
          <w:szCs w:val="16"/>
        </w:rPr>
        <w:t xml:space="preserve"> С.А.Трушников и от V группы – В.Лазарев. В заседание были при</w:t>
      </w:r>
      <w:r>
        <w:rPr>
          <w:rFonts w:eastAsia="Times New Roman"/>
          <w:sz w:val="16"/>
          <w:szCs w:val="16"/>
        </w:rPr>
        <w:softHyphen/>
        <w:t>глашены: Н.Г.Александров, С.Л.Бертенсон, В.В.Лужский и А.А.Санин.</w:t>
      </w:r>
    </w:p>
    <w:p w:rsidR="00745E39" w:rsidRDefault="003978C9">
      <w:pPr>
        <w:shd w:val="clear" w:color="auto" w:fill="FFFFFF"/>
        <w:spacing w:line="197" w:lineRule="exact"/>
        <w:ind w:firstLine="398"/>
        <w:jc w:val="both"/>
      </w:pPr>
      <w:r>
        <w:rPr>
          <w:rFonts w:eastAsia="Times New Roman"/>
          <w:sz w:val="16"/>
          <w:szCs w:val="16"/>
        </w:rPr>
        <w:t>Обсуждался вопрос о спектаклях МХТ в театре Совета рабочих депутатов.</w:t>
      </w:r>
    </w:p>
    <w:p w:rsidR="00745E39" w:rsidRDefault="003978C9">
      <w:pPr>
        <w:shd w:val="clear" w:color="auto" w:fill="FFFFFF"/>
        <w:spacing w:line="197" w:lineRule="exact"/>
        <w:ind w:firstLine="398"/>
        <w:jc w:val="both"/>
      </w:pPr>
      <w:r>
        <w:rPr>
          <w:rFonts w:eastAsia="Times New Roman"/>
          <w:sz w:val="16"/>
          <w:szCs w:val="16"/>
        </w:rPr>
        <w:t>Совет и Правление Т-ва Московский Художественный театр, проводя директивы Общего собрания членов Т-ва, ничего не имеет против того, что спектакли Художественного театра для демократиче</w:t>
      </w:r>
      <w:r>
        <w:rPr>
          <w:rFonts w:eastAsia="Times New Roman"/>
          <w:sz w:val="16"/>
          <w:szCs w:val="16"/>
        </w:rPr>
        <w:softHyphen/>
        <w:t>ской публики ставились в помещении театра Совета рабочих депута</w:t>
      </w:r>
      <w:r>
        <w:rPr>
          <w:rFonts w:eastAsia="Times New Roman"/>
          <w:sz w:val="16"/>
          <w:szCs w:val="16"/>
        </w:rPr>
        <w:softHyphen/>
        <w:t>тов, но – связанный корпоративной дисциплиной с Профессиональным союзом московских актеров – Театр считает необходимым выступать в подобных случаях только под флагом Союза.</w:t>
      </w:r>
    </w:p>
    <w:p w:rsidR="00745E39" w:rsidRDefault="003978C9">
      <w:pPr>
        <w:shd w:val="clear" w:color="auto" w:fill="FFFFFF"/>
        <w:spacing w:line="197" w:lineRule="exact"/>
        <w:ind w:left="398"/>
      </w:pPr>
      <w:r>
        <w:rPr>
          <w:rFonts w:eastAsia="Times New Roman"/>
          <w:sz w:val="16"/>
          <w:szCs w:val="16"/>
        </w:rPr>
        <w:t xml:space="preserve">Подписи членов Правления: </w:t>
      </w:r>
      <w:r>
        <w:rPr>
          <w:rFonts w:eastAsia="Times New Roman"/>
          <w:i/>
          <w:iCs/>
          <w:sz w:val="16"/>
          <w:szCs w:val="16"/>
        </w:rPr>
        <w:t>Н.Румянцев.</w:t>
      </w:r>
    </w:p>
    <w:p w:rsidR="00745E39" w:rsidRDefault="003978C9">
      <w:pPr>
        <w:shd w:val="clear" w:color="auto" w:fill="FFFFFF"/>
        <w:spacing w:before="365"/>
        <w:ind w:left="398"/>
      </w:pPr>
      <w:r>
        <w:rPr>
          <w:b/>
          <w:bCs/>
          <w:sz w:val="16"/>
          <w:szCs w:val="16"/>
        </w:rPr>
        <w:t>7/20 IV 1918</w:t>
      </w:r>
    </w:p>
    <w:p w:rsidR="00745E39" w:rsidRDefault="003978C9">
      <w:pPr>
        <w:shd w:val="clear" w:color="auto" w:fill="FFFFFF"/>
        <w:spacing w:before="149" w:line="197" w:lineRule="exact"/>
        <w:ind w:firstLine="398"/>
        <w:jc w:val="both"/>
      </w:pPr>
      <w:r>
        <w:rPr>
          <w:sz w:val="16"/>
          <w:szCs w:val="16"/>
        </w:rPr>
        <w:t xml:space="preserve">26. </w:t>
      </w:r>
      <w:r>
        <w:rPr>
          <w:rFonts w:eastAsia="Times New Roman"/>
          <w:sz w:val="16"/>
          <w:szCs w:val="16"/>
        </w:rPr>
        <w:t>В субботу 7/20 апреля состоялось заседание Правления, в ко</w:t>
      </w:r>
      <w:r>
        <w:rPr>
          <w:rFonts w:eastAsia="Times New Roman"/>
          <w:sz w:val="16"/>
          <w:szCs w:val="16"/>
        </w:rPr>
        <w:softHyphen/>
        <w:t>тором присутствовали: члены Правления – Вл.Ив.Немирович-Данчен-ко и Н.А.Румянцев, делегаты – С.А.Трушников и В.Лазарев и пригла</w:t>
      </w:r>
      <w:r>
        <w:rPr>
          <w:rFonts w:eastAsia="Times New Roman"/>
          <w:sz w:val="16"/>
          <w:szCs w:val="16"/>
        </w:rPr>
        <w:softHyphen/>
        <w:t>шенные в заседание – Н.Г.Александров, С.Л.Бертенсон, В.В.Лужский и И.И.Титов.</w:t>
      </w:r>
    </w:p>
    <w:p w:rsidR="00745E39" w:rsidRDefault="003978C9">
      <w:pPr>
        <w:shd w:val="clear" w:color="auto" w:fill="FFFFFF"/>
        <w:spacing w:line="197" w:lineRule="exact"/>
        <w:ind w:firstLine="398"/>
        <w:jc w:val="both"/>
      </w:pPr>
      <w:r>
        <w:rPr>
          <w:rFonts w:eastAsia="Times New Roman"/>
          <w:sz w:val="16"/>
          <w:szCs w:val="16"/>
        </w:rPr>
        <w:t>Обсуждался вопрос о спектакле в пользу Профессионального со</w:t>
      </w:r>
      <w:r>
        <w:rPr>
          <w:rFonts w:eastAsia="Times New Roman"/>
          <w:sz w:val="16"/>
          <w:szCs w:val="16"/>
        </w:rPr>
        <w:softHyphen/>
        <w:t>юза рабочих сцены г. Москвы.</w:t>
      </w:r>
    </w:p>
    <w:p w:rsidR="00745E39" w:rsidRDefault="003978C9">
      <w:pPr>
        <w:shd w:val="clear" w:color="auto" w:fill="FFFFFF"/>
        <w:spacing w:line="197" w:lineRule="exact"/>
        <w:ind w:firstLine="398"/>
        <w:jc w:val="both"/>
      </w:pPr>
      <w:bookmarkStart w:id="831" w:name="bookmark893"/>
      <w:r>
        <w:rPr>
          <w:rFonts w:eastAsia="Times New Roman"/>
          <w:sz w:val="16"/>
          <w:szCs w:val="16"/>
        </w:rPr>
        <w:t>П</w:t>
      </w:r>
      <w:bookmarkEnd w:id="831"/>
      <w:r>
        <w:rPr>
          <w:rFonts w:eastAsia="Times New Roman"/>
          <w:sz w:val="16"/>
          <w:szCs w:val="16"/>
        </w:rPr>
        <w:t>остановлено дать в пользу Профессионального союза рабочих сцены г. Москвы спектакль в четверг 12/25 апр. в театре Совета ра</w:t>
      </w:r>
      <w:r>
        <w:rPr>
          <w:rFonts w:eastAsia="Times New Roman"/>
          <w:sz w:val="16"/>
          <w:szCs w:val="16"/>
        </w:rPr>
        <w:softHyphen/>
        <w:t>бочих депутатов («Смерть Пазухина») и чистый сбор в размере 2574 рублей передать Правлению Союза.</w:t>
      </w:r>
    </w:p>
    <w:p w:rsidR="00745E39" w:rsidRDefault="003978C9">
      <w:pPr>
        <w:shd w:val="clear" w:color="auto" w:fill="FFFFFF"/>
        <w:spacing w:before="360"/>
        <w:ind w:left="398"/>
      </w:pPr>
      <w:r>
        <w:rPr>
          <w:b/>
          <w:bCs/>
          <w:sz w:val="16"/>
          <w:szCs w:val="16"/>
        </w:rPr>
        <w:t>14/27 IV</w:t>
      </w:r>
    </w:p>
    <w:p w:rsidR="00745E39" w:rsidRDefault="003978C9">
      <w:pPr>
        <w:shd w:val="clear" w:color="auto" w:fill="FFFFFF"/>
        <w:spacing w:before="149" w:line="197" w:lineRule="exact"/>
        <w:ind w:firstLine="398"/>
        <w:jc w:val="both"/>
      </w:pPr>
      <w:bookmarkStart w:id="832" w:name="bookmark894"/>
      <w:r>
        <w:rPr>
          <w:rFonts w:eastAsia="Times New Roman"/>
          <w:sz w:val="16"/>
          <w:szCs w:val="16"/>
        </w:rPr>
        <w:t>В</w:t>
      </w:r>
      <w:bookmarkEnd w:id="832"/>
      <w:r>
        <w:rPr>
          <w:rFonts w:eastAsia="Times New Roman"/>
          <w:sz w:val="16"/>
          <w:szCs w:val="16"/>
        </w:rPr>
        <w:t xml:space="preserve"> субботу 14/27 апреля состоялось соединенное заседание Совета и Правления, в котором присутствовали: члены Совета – В.Ф.Грибунин и Н.О.Массалитинов и делегаты – И.Н.Берсенев и Б.М.Сушкевич, чле</w:t>
      </w:r>
      <w:r>
        <w:rPr>
          <w:rFonts w:eastAsia="Times New Roman"/>
          <w:sz w:val="16"/>
          <w:szCs w:val="16"/>
        </w:rPr>
        <w:softHyphen/>
        <w:t>ны Правления – Вл.Ив.Немирович-Данченко и Н.А.Румянцев и де</w:t>
      </w:r>
      <w:r>
        <w:rPr>
          <w:rFonts w:eastAsia="Times New Roman"/>
          <w:sz w:val="16"/>
          <w:szCs w:val="16"/>
        </w:rPr>
        <w:softHyphen/>
        <w:t>легаты – С.А.Трушников и В.Лазарев и приглашенные в заседание – Н.Г.Александров, С.Л.Бертенсон, В.В.Лужский и И.И.Титов.</w:t>
      </w:r>
    </w:p>
    <w:p w:rsidR="00745E39" w:rsidRDefault="003978C9">
      <w:pPr>
        <w:shd w:val="clear" w:color="auto" w:fill="FFFFFF"/>
        <w:spacing w:line="197" w:lineRule="exact"/>
        <w:ind w:firstLine="398"/>
        <w:jc w:val="both"/>
      </w:pPr>
      <w:bookmarkStart w:id="833" w:name="bookmark895"/>
      <w:r>
        <w:rPr>
          <w:rFonts w:eastAsia="Times New Roman"/>
          <w:sz w:val="16"/>
          <w:szCs w:val="16"/>
        </w:rPr>
        <w:t>О</w:t>
      </w:r>
      <w:bookmarkEnd w:id="833"/>
      <w:r>
        <w:rPr>
          <w:rFonts w:eastAsia="Times New Roman"/>
          <w:sz w:val="16"/>
          <w:szCs w:val="16"/>
        </w:rPr>
        <w:t>бсуждался вопрос о спектакле 1-го мая (среда Страстной неде</w:t>
      </w:r>
      <w:r>
        <w:rPr>
          <w:rFonts w:eastAsia="Times New Roman"/>
          <w:sz w:val="16"/>
          <w:szCs w:val="16"/>
        </w:rPr>
        <w:softHyphen/>
        <w:t>ли) по требованию Советской власти.</w:t>
      </w:r>
    </w:p>
    <w:p w:rsidR="00745E39" w:rsidRDefault="003978C9">
      <w:pPr>
        <w:shd w:val="clear" w:color="auto" w:fill="FFFFFF"/>
        <w:spacing w:line="197" w:lineRule="exact"/>
        <w:ind w:left="398"/>
      </w:pPr>
      <w:r>
        <w:rPr>
          <w:rFonts w:eastAsia="Times New Roman"/>
          <w:sz w:val="16"/>
          <w:szCs w:val="16"/>
        </w:rPr>
        <w:t>Постановлено дать 1-го мая нов. ст. спектакль («Синяя птица»).</w:t>
      </w:r>
    </w:p>
    <w:p w:rsidR="00745E39" w:rsidRDefault="003978C9">
      <w:pPr>
        <w:shd w:val="clear" w:color="auto" w:fill="FFFFFF"/>
        <w:spacing w:before="211"/>
        <w:ind w:left="398"/>
      </w:pPr>
      <w:r>
        <w:rPr>
          <w:rFonts w:eastAsia="Times New Roman"/>
          <w:sz w:val="16"/>
          <w:szCs w:val="16"/>
        </w:rPr>
        <w:t>Конец 1917/18 г.</w:t>
      </w:r>
    </w:p>
    <w:p w:rsidR="00745E39" w:rsidRDefault="003978C9">
      <w:pPr>
        <w:shd w:val="clear" w:color="auto" w:fill="FFFFFF"/>
        <w:spacing w:before="365"/>
        <w:ind w:left="398"/>
      </w:pPr>
      <w:r>
        <w:rPr>
          <w:b/>
          <w:bCs/>
          <w:sz w:val="16"/>
          <w:szCs w:val="16"/>
        </w:rPr>
        <w:t xml:space="preserve">1918/19 </w:t>
      </w:r>
      <w:r>
        <w:rPr>
          <w:rFonts w:eastAsia="Times New Roman"/>
          <w:b/>
          <w:bCs/>
          <w:sz w:val="16"/>
          <w:szCs w:val="16"/>
        </w:rPr>
        <w:t>г.</w:t>
      </w:r>
    </w:p>
    <w:p w:rsidR="00745E39" w:rsidRDefault="003978C9">
      <w:pPr>
        <w:shd w:val="clear" w:color="auto" w:fill="FFFFFF"/>
        <w:spacing w:before="149" w:line="197" w:lineRule="exact"/>
        <w:ind w:firstLine="398"/>
        <w:jc w:val="both"/>
      </w:pPr>
      <w:r>
        <w:rPr>
          <w:rFonts w:eastAsia="Times New Roman"/>
          <w:sz w:val="16"/>
          <w:szCs w:val="16"/>
        </w:rPr>
        <w:t xml:space="preserve">Сезон 18-го/19-го года – состав Правления – см. № 1 от 12/25 II 18го г. на стр. 160 (за 12/25 февр. 1918 г.) и № 7 на стр. 162. С осени 18-го г. – Президиум режиссерской коллегии. Способ управления – см. № 9 от </w:t>
      </w:r>
      <w:r>
        <w:rPr>
          <w:rFonts w:eastAsia="Times New Roman"/>
          <w:sz w:val="16"/>
          <w:szCs w:val="16"/>
          <w:lang w:val="en-US"/>
        </w:rPr>
        <w:t xml:space="preserve">19/III </w:t>
      </w:r>
      <w:r>
        <w:rPr>
          <w:rFonts w:eastAsia="Times New Roman"/>
          <w:sz w:val="16"/>
          <w:szCs w:val="16"/>
        </w:rPr>
        <w:t>на стр. 169.</w:t>
      </w:r>
    </w:p>
    <w:p w:rsidR="00745E39" w:rsidRDefault="00745E39">
      <w:pPr>
        <w:shd w:val="clear" w:color="auto" w:fill="FFFFFF"/>
        <w:spacing w:before="149"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834" w:name="bookmark896"/>
      <w:r>
        <w:rPr>
          <w:rFonts w:eastAsia="Times New Roman"/>
          <w:sz w:val="16"/>
          <w:szCs w:val="16"/>
        </w:rPr>
        <w:lastRenderedPageBreak/>
        <w:t>С</w:t>
      </w:r>
      <w:bookmarkEnd w:id="834"/>
      <w:r>
        <w:rPr>
          <w:rFonts w:eastAsia="Times New Roman"/>
          <w:sz w:val="16"/>
          <w:szCs w:val="16"/>
        </w:rPr>
        <w:t xml:space="preserve"> нового отчетного года – 16 июня 1919 г. – Товарищество значи</w:t>
      </w:r>
      <w:r>
        <w:rPr>
          <w:rFonts w:eastAsia="Times New Roman"/>
          <w:sz w:val="16"/>
          <w:szCs w:val="16"/>
        </w:rPr>
        <w:softHyphen/>
        <w:t>тельно расширяется и видоизменяется: лица, не принимающие участия в деле личным трудом, выходят из Т-ва (вкладчики); вся труппа входит в Т-во, которое образуется из 57 действительных членов и кандидатов, – все остальные служат вольнонаемными.</w:t>
      </w:r>
    </w:p>
    <w:p w:rsidR="00745E39" w:rsidRDefault="003978C9">
      <w:pPr>
        <w:shd w:val="clear" w:color="auto" w:fill="FFFFFF"/>
        <w:spacing w:line="197" w:lineRule="exact"/>
        <w:ind w:left="398"/>
      </w:pPr>
      <w:r>
        <w:rPr>
          <w:rFonts w:eastAsia="Times New Roman"/>
          <w:sz w:val="16"/>
          <w:szCs w:val="16"/>
        </w:rPr>
        <w:t>В конце сезона скончался член Т-ва Вл.Ив.Неронов</w:t>
      </w:r>
      <w:hyperlink w:anchor="bookmark3371" w:history="1">
        <w:r>
          <w:rPr>
            <w:rFonts w:eastAsia="Times New Roman"/>
            <w:sz w:val="16"/>
            <w:szCs w:val="16"/>
            <w:vertAlign w:val="superscript"/>
          </w:rPr>
          <w:t>96</w:t>
        </w:r>
      </w:hyperlink>
      <w:r>
        <w:rPr>
          <w:rFonts w:eastAsia="Times New Roman"/>
          <w:sz w:val="16"/>
          <w:szCs w:val="16"/>
        </w:rPr>
        <w:t>.</w:t>
      </w:r>
    </w:p>
    <w:p w:rsidR="00745E39" w:rsidRDefault="003978C9">
      <w:pPr>
        <w:shd w:val="clear" w:color="auto" w:fill="FFFFFF"/>
        <w:spacing w:before="365" w:line="192" w:lineRule="exact"/>
        <w:ind w:left="398"/>
      </w:pPr>
      <w:bookmarkStart w:id="835" w:name="bookmark897"/>
      <w:r>
        <w:rPr>
          <w:rFonts w:eastAsia="Times New Roman"/>
          <w:b/>
          <w:bCs/>
          <w:sz w:val="16"/>
          <w:szCs w:val="16"/>
        </w:rPr>
        <w:t>П</w:t>
      </w:r>
      <w:bookmarkEnd w:id="835"/>
      <w:r>
        <w:rPr>
          <w:rFonts w:eastAsia="Times New Roman"/>
          <w:b/>
          <w:bCs/>
          <w:sz w:val="16"/>
          <w:szCs w:val="16"/>
        </w:rPr>
        <w:t>ротокол соедИненного ЗаседанИя ПравленИя Мхт с ЗаведующИМИ Постановочно</w:t>
      </w:r>
      <w:r>
        <w:rPr>
          <w:rFonts w:ascii="MS Mincho" w:eastAsia="MS Mincho" w:hAnsi="MS Mincho" w:cs="MS Mincho" w:hint="eastAsia"/>
          <w:b/>
          <w:bCs/>
          <w:sz w:val="16"/>
          <w:szCs w:val="16"/>
        </w:rPr>
        <w:t>‑</w:t>
      </w:r>
      <w:r>
        <w:rPr>
          <w:rFonts w:eastAsia="Times New Roman"/>
          <w:b/>
          <w:bCs/>
          <w:sz w:val="16"/>
          <w:szCs w:val="16"/>
        </w:rPr>
        <w:t>МонтИровочной частью</w:t>
      </w:r>
      <w:hyperlink w:anchor="bookmark3372" w:history="1">
        <w:r>
          <w:rPr>
            <w:rFonts w:eastAsia="Times New Roman"/>
            <w:sz w:val="16"/>
            <w:szCs w:val="16"/>
            <w:vertAlign w:val="superscript"/>
          </w:rPr>
          <w:t>97</w:t>
        </w:r>
      </w:hyperlink>
      <w:r>
        <w:rPr>
          <w:rFonts w:eastAsia="Times New Roman"/>
          <w:b/>
          <w:bCs/>
          <w:sz w:val="16"/>
          <w:szCs w:val="16"/>
        </w:rPr>
        <w:t>.</w:t>
      </w:r>
    </w:p>
    <w:p w:rsidR="00745E39" w:rsidRDefault="003978C9">
      <w:pPr>
        <w:shd w:val="clear" w:color="auto" w:fill="FFFFFF"/>
        <w:spacing w:before="149" w:line="197" w:lineRule="exact"/>
        <w:ind w:firstLine="398"/>
        <w:jc w:val="both"/>
      </w:pPr>
      <w:bookmarkStart w:id="836" w:name="bookmark898"/>
      <w:r>
        <w:rPr>
          <w:rFonts w:eastAsia="Times New Roman"/>
          <w:sz w:val="16"/>
          <w:szCs w:val="16"/>
        </w:rPr>
        <w:t>П</w:t>
      </w:r>
      <w:bookmarkEnd w:id="836"/>
      <w:r>
        <w:rPr>
          <w:rFonts w:eastAsia="Times New Roman"/>
          <w:sz w:val="16"/>
          <w:szCs w:val="16"/>
        </w:rPr>
        <w:t>рисутствовали: Н.А.Румянцев, М.П.Григорьева, С.Л.Бертенсон, Н.Г.Александров, М.Л.Виноградов, С.Н.Костин, Н.М.Лукьянов, А.А.Петров, Г.Г.Лопатин, И.Н.Горюнов, И.П.Вознесенский, П.Н.Андреев, И.Я.Гремиславский, В.Ф.Грибунин, С.А.Трушников и Н.А.Подгорный.</w:t>
      </w:r>
    </w:p>
    <w:p w:rsidR="00745E39" w:rsidRDefault="003978C9">
      <w:pPr>
        <w:shd w:val="clear" w:color="auto" w:fill="FFFFFF"/>
        <w:spacing w:line="182" w:lineRule="exact"/>
        <w:ind w:firstLine="398"/>
        <w:jc w:val="both"/>
      </w:pPr>
      <w:bookmarkStart w:id="837" w:name="bookmark899"/>
      <w:r>
        <w:rPr>
          <w:rFonts w:eastAsia="Times New Roman"/>
          <w:sz w:val="16"/>
          <w:szCs w:val="16"/>
        </w:rPr>
        <w:t>З</w:t>
      </w:r>
      <w:bookmarkEnd w:id="837"/>
      <w:r>
        <w:rPr>
          <w:rFonts w:eastAsia="Times New Roman"/>
          <w:sz w:val="16"/>
          <w:szCs w:val="16"/>
        </w:rPr>
        <w:t>аслушали: вопрос о прилаживании системы на сцене. Художни</w:t>
      </w:r>
      <w:r>
        <w:rPr>
          <w:rFonts w:eastAsia="Times New Roman"/>
          <w:sz w:val="16"/>
          <w:szCs w:val="16"/>
        </w:rPr>
        <w:softHyphen/>
        <w:t>ки, И.И.Титов, Я.Г.Сорокин с наличным составом рабочих обещают сделать это за первую половину июня и показать К.С.Станиславскому и В.И.Немировичу-Данченко</w:t>
      </w:r>
      <w:hyperlink w:anchor="bookmark3373" w:history="1">
        <w:r>
          <w:rPr>
            <w:rFonts w:eastAsia="Times New Roman"/>
            <w:sz w:val="16"/>
            <w:szCs w:val="16"/>
            <w:vertAlign w:val="superscript"/>
          </w:rPr>
          <w:t>98</w:t>
        </w:r>
      </w:hyperlink>
      <w:r>
        <w:rPr>
          <w:rFonts w:eastAsia="Times New Roman"/>
          <w:sz w:val="16"/>
          <w:szCs w:val="16"/>
        </w:rPr>
        <w:t>.</w:t>
      </w:r>
    </w:p>
    <w:p w:rsidR="00745E39" w:rsidRDefault="003978C9">
      <w:pPr>
        <w:shd w:val="clear" w:color="auto" w:fill="FFFFFF"/>
        <w:spacing w:line="197" w:lineRule="exact"/>
        <w:ind w:firstLine="398"/>
        <w:jc w:val="both"/>
      </w:pPr>
      <w:bookmarkStart w:id="838" w:name="bookmark900"/>
      <w:r>
        <w:rPr>
          <w:rFonts w:eastAsia="Times New Roman"/>
          <w:sz w:val="16"/>
          <w:szCs w:val="16"/>
        </w:rPr>
        <w:t>П</w:t>
      </w:r>
      <w:bookmarkEnd w:id="838"/>
      <w:r>
        <w:rPr>
          <w:rFonts w:eastAsia="Times New Roman"/>
          <w:sz w:val="16"/>
          <w:szCs w:val="16"/>
        </w:rPr>
        <w:t>остановили: ввиду отъезда завед. постан. частью Н.Г.Александрова поручить И.И.Титову наблюсти за точным ис</w:t>
      </w:r>
      <w:r>
        <w:rPr>
          <w:rFonts w:eastAsia="Times New Roman"/>
          <w:sz w:val="16"/>
          <w:szCs w:val="16"/>
        </w:rPr>
        <w:softHyphen/>
        <w:t>полнением прилаживания системы в данный срок. Наблюдение же за художеств. частью ввиду отъезда И.Я.Гремиславского поручено А.А.Петрову.</w:t>
      </w:r>
    </w:p>
    <w:p w:rsidR="00745E39" w:rsidRDefault="003978C9">
      <w:pPr>
        <w:shd w:val="clear" w:color="auto" w:fill="FFFFFF"/>
        <w:spacing w:line="197" w:lineRule="exact"/>
        <w:ind w:left="398"/>
      </w:pPr>
      <w:r>
        <w:rPr>
          <w:sz w:val="16"/>
          <w:szCs w:val="16"/>
        </w:rPr>
        <w:t>[</w:t>
      </w:r>
      <w:r>
        <w:rPr>
          <w:rFonts w:eastAsia="Times New Roman"/>
          <w:sz w:val="16"/>
          <w:szCs w:val="16"/>
        </w:rPr>
        <w:t>Слушали.] О ремонте старых пьес.</w:t>
      </w:r>
    </w:p>
    <w:p w:rsidR="00745E39" w:rsidRDefault="003978C9">
      <w:pPr>
        <w:shd w:val="clear" w:color="auto" w:fill="FFFFFF"/>
        <w:spacing w:line="197" w:lineRule="exact"/>
        <w:ind w:firstLine="398"/>
        <w:jc w:val="both"/>
      </w:pPr>
      <w:r>
        <w:rPr>
          <w:sz w:val="16"/>
          <w:szCs w:val="16"/>
        </w:rPr>
        <w:t>[</w:t>
      </w:r>
      <w:r>
        <w:rPr>
          <w:rFonts w:eastAsia="Times New Roman"/>
          <w:sz w:val="16"/>
          <w:szCs w:val="16"/>
        </w:rPr>
        <w:t>Постановили.] Завед. постанов. частью с завед. отдельн. частями должны распределить работы по ремонту до своего отъезда.</w:t>
      </w:r>
    </w:p>
    <w:p w:rsidR="00745E39" w:rsidRDefault="003978C9">
      <w:pPr>
        <w:shd w:val="clear" w:color="auto" w:fill="FFFFFF"/>
        <w:spacing w:line="197" w:lineRule="exact"/>
        <w:ind w:firstLine="398"/>
        <w:jc w:val="both"/>
      </w:pPr>
      <w:r>
        <w:rPr>
          <w:sz w:val="16"/>
          <w:szCs w:val="16"/>
        </w:rPr>
        <w:t>[</w:t>
      </w:r>
      <w:r>
        <w:rPr>
          <w:rFonts w:eastAsia="Times New Roman"/>
          <w:sz w:val="16"/>
          <w:szCs w:val="16"/>
        </w:rPr>
        <w:t>Слушали.] Доклад Вознесенского о ремонте бутафории и мебе</w:t>
      </w:r>
      <w:r>
        <w:rPr>
          <w:rFonts w:eastAsia="Times New Roman"/>
          <w:sz w:val="16"/>
          <w:szCs w:val="16"/>
        </w:rPr>
        <w:softHyphen/>
        <w:t>ли.</w:t>
      </w:r>
    </w:p>
    <w:p w:rsidR="00745E39" w:rsidRDefault="003978C9">
      <w:pPr>
        <w:shd w:val="clear" w:color="auto" w:fill="FFFFFF"/>
        <w:spacing w:line="197" w:lineRule="exact"/>
        <w:ind w:firstLine="398"/>
        <w:jc w:val="both"/>
      </w:pPr>
      <w:bookmarkStart w:id="839" w:name="bookmark901"/>
      <w:r>
        <w:rPr>
          <w:sz w:val="16"/>
          <w:szCs w:val="16"/>
        </w:rPr>
        <w:t>[</w:t>
      </w:r>
      <w:bookmarkEnd w:id="839"/>
      <w:r>
        <w:rPr>
          <w:rFonts w:eastAsia="Times New Roman"/>
          <w:sz w:val="16"/>
          <w:szCs w:val="16"/>
        </w:rPr>
        <w:t>Постановили.] Поручить И.П.Вознесенскому собрать образ</w:t>
      </w:r>
      <w:r>
        <w:rPr>
          <w:rFonts w:eastAsia="Times New Roman"/>
          <w:sz w:val="16"/>
          <w:szCs w:val="16"/>
        </w:rPr>
        <w:softHyphen/>
        <w:t>цы материй, нужных для ремонта мебели, и передать их для окраски А.А.Петрову до 15 июня и принять меры, чтобы к началу сезона ремонт бутафории и мебели был окончен.</w:t>
      </w:r>
    </w:p>
    <w:p w:rsidR="00745E39" w:rsidRDefault="003978C9">
      <w:pPr>
        <w:shd w:val="clear" w:color="auto" w:fill="FFFFFF"/>
        <w:spacing w:line="197" w:lineRule="exact"/>
        <w:ind w:firstLine="398"/>
        <w:jc w:val="both"/>
      </w:pPr>
      <w:bookmarkStart w:id="840" w:name="bookmark902"/>
      <w:r>
        <w:rPr>
          <w:sz w:val="16"/>
          <w:szCs w:val="16"/>
        </w:rPr>
        <w:t>[</w:t>
      </w:r>
      <w:bookmarkEnd w:id="840"/>
      <w:r>
        <w:rPr>
          <w:rFonts w:eastAsia="Times New Roman"/>
          <w:sz w:val="16"/>
          <w:szCs w:val="16"/>
        </w:rPr>
        <w:t>Слушали.] Вопрос о постройке костюмов для пьесы «Роза и Крест». Завед. М.П.Григорьева говорит, что шить костюмы без при</w:t>
      </w:r>
      <w:r>
        <w:rPr>
          <w:rFonts w:eastAsia="Times New Roman"/>
          <w:sz w:val="16"/>
          <w:szCs w:val="16"/>
        </w:rPr>
        <w:softHyphen/>
        <w:t>мерок она не может и предлагает шитье их отложить до августа с обе</w:t>
      </w:r>
      <w:r>
        <w:rPr>
          <w:rFonts w:eastAsia="Times New Roman"/>
          <w:sz w:val="16"/>
          <w:szCs w:val="16"/>
        </w:rPr>
        <w:softHyphen/>
        <w:t>щанием приготовить их в 2 недели.</w:t>
      </w:r>
    </w:p>
    <w:p w:rsidR="00745E39" w:rsidRDefault="003978C9">
      <w:pPr>
        <w:shd w:val="clear" w:color="auto" w:fill="FFFFFF"/>
        <w:spacing w:line="197" w:lineRule="exact"/>
        <w:ind w:left="398"/>
      </w:pPr>
      <w:r>
        <w:rPr>
          <w:rFonts w:eastAsia="Times New Roman"/>
          <w:sz w:val="16"/>
          <w:szCs w:val="16"/>
        </w:rPr>
        <w:t>Просить также озаботиться о запасе материй и кожи.</w:t>
      </w:r>
    </w:p>
    <w:p w:rsidR="00745E39" w:rsidRDefault="003978C9">
      <w:pPr>
        <w:shd w:val="clear" w:color="auto" w:fill="FFFFFF"/>
        <w:spacing w:line="197" w:lineRule="exact"/>
        <w:ind w:firstLine="398"/>
        <w:jc w:val="both"/>
      </w:pPr>
      <w:r>
        <w:rPr>
          <w:sz w:val="16"/>
          <w:szCs w:val="16"/>
        </w:rPr>
        <w:t>[</w:t>
      </w:r>
      <w:r>
        <w:rPr>
          <w:rFonts w:eastAsia="Times New Roman"/>
          <w:sz w:val="16"/>
          <w:szCs w:val="16"/>
        </w:rPr>
        <w:t>Постановили.] Поручить М.П.Григорьевой срочно дать требова</w:t>
      </w:r>
      <w:r>
        <w:rPr>
          <w:rFonts w:eastAsia="Times New Roman"/>
          <w:sz w:val="16"/>
          <w:szCs w:val="16"/>
        </w:rPr>
        <w:softHyphen/>
        <w:t>ние на материи и кожи С.А.Трушникову, которому предлагается хло</w:t>
      </w:r>
      <w:r>
        <w:rPr>
          <w:rFonts w:eastAsia="Times New Roman"/>
          <w:sz w:val="16"/>
          <w:szCs w:val="16"/>
        </w:rPr>
        <w:softHyphen/>
        <w:t>потать в правит. учреждениях о разрешении о покупке таковых.</w:t>
      </w:r>
    </w:p>
    <w:p w:rsidR="00745E39" w:rsidRDefault="003978C9">
      <w:pPr>
        <w:shd w:val="clear" w:color="auto" w:fill="FFFFFF"/>
        <w:spacing w:line="197" w:lineRule="exact"/>
        <w:ind w:firstLine="398"/>
        <w:jc w:val="both"/>
      </w:pPr>
      <w:r>
        <w:rPr>
          <w:rFonts w:eastAsia="Times New Roman"/>
          <w:sz w:val="16"/>
          <w:szCs w:val="16"/>
        </w:rPr>
        <w:t>Просить гг. режиссеров теперь же дать выписки исполнителей всех ролей, т.к. иначе пропадет рабочее время до 15 авг.</w:t>
      </w:r>
    </w:p>
    <w:p w:rsidR="00745E39" w:rsidRDefault="003978C9">
      <w:pPr>
        <w:shd w:val="clear" w:color="auto" w:fill="FFFFFF"/>
        <w:spacing w:line="197" w:lineRule="exact"/>
        <w:ind w:firstLine="398"/>
        <w:jc w:val="both"/>
      </w:pPr>
      <w:r>
        <w:rPr>
          <w:sz w:val="16"/>
          <w:szCs w:val="16"/>
        </w:rPr>
        <w:t>[</w:t>
      </w:r>
      <w:r>
        <w:rPr>
          <w:rFonts w:eastAsia="Times New Roman"/>
          <w:sz w:val="16"/>
          <w:szCs w:val="16"/>
        </w:rPr>
        <w:t>Слушали.] Вопрос о переделке 2-х прилегающих к среднему подъезду Театра магазинов для касс МХТ и бухгалтерии.</w:t>
      </w:r>
    </w:p>
    <w:p w:rsidR="00745E39" w:rsidRDefault="003978C9">
      <w:pPr>
        <w:shd w:val="clear" w:color="auto" w:fill="FFFFFF"/>
        <w:spacing w:line="197" w:lineRule="exact"/>
        <w:ind w:firstLine="398"/>
        <w:jc w:val="both"/>
      </w:pPr>
      <w:r>
        <w:rPr>
          <w:sz w:val="16"/>
          <w:szCs w:val="16"/>
        </w:rPr>
        <w:t>[</w:t>
      </w:r>
      <w:r>
        <w:rPr>
          <w:rFonts w:eastAsia="Times New Roman"/>
          <w:sz w:val="16"/>
          <w:szCs w:val="16"/>
        </w:rPr>
        <w:t>Постановили.] Поручить С.А.Трушникову немедленно вступить в переговоры с архитекторами, представить чертежи и выяснить смету.</w:t>
      </w:r>
    </w:p>
    <w:p w:rsidR="00745E39" w:rsidRDefault="003978C9">
      <w:pPr>
        <w:shd w:val="clear" w:color="auto" w:fill="FFFFFF"/>
        <w:spacing w:line="197" w:lineRule="exact"/>
        <w:ind w:left="398"/>
      </w:pPr>
      <w:bookmarkStart w:id="841" w:name="bookmark903"/>
      <w:r>
        <w:rPr>
          <w:sz w:val="16"/>
          <w:szCs w:val="16"/>
        </w:rPr>
        <w:t>[</w:t>
      </w:r>
      <w:bookmarkEnd w:id="841"/>
      <w:r>
        <w:rPr>
          <w:rFonts w:eastAsia="Times New Roman"/>
          <w:sz w:val="16"/>
          <w:szCs w:val="16"/>
        </w:rPr>
        <w:t>Слушали.] О расширении помещения для склада бутафории и пр.</w:t>
      </w:r>
    </w:p>
    <w:p w:rsidR="00745E39" w:rsidRDefault="003978C9">
      <w:pPr>
        <w:shd w:val="clear" w:color="auto" w:fill="FFFFFF"/>
        <w:spacing w:line="197" w:lineRule="exact"/>
        <w:ind w:firstLine="398"/>
        <w:jc w:val="both"/>
      </w:pPr>
      <w:r>
        <w:rPr>
          <w:sz w:val="16"/>
          <w:szCs w:val="16"/>
        </w:rPr>
        <w:t>[</w:t>
      </w:r>
      <w:r>
        <w:rPr>
          <w:rFonts w:eastAsia="Times New Roman"/>
          <w:sz w:val="16"/>
          <w:szCs w:val="16"/>
        </w:rPr>
        <w:t>Постановили.] Поручить С.А.Трушникову немедленно выяснить в домовом Комитете вопрос о возможности выселения мастерской Пе</w:t>
      </w:r>
      <w:r>
        <w:rPr>
          <w:rFonts w:eastAsia="Times New Roman"/>
          <w:sz w:val="16"/>
          <w:szCs w:val="16"/>
        </w:rPr>
        <w:softHyphen/>
        <w:t>трова и арендовать его.</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202" w:lineRule="exact"/>
      </w:pPr>
      <w:r>
        <w:rPr>
          <w:rFonts w:eastAsia="Times New Roman"/>
          <w:sz w:val="16"/>
          <w:szCs w:val="16"/>
        </w:rPr>
        <w:lastRenderedPageBreak/>
        <w:t>Заслушали. Вопрос о ремонте по театру вообще. Постановили. Произвести только самый необходимый ремонт.</w:t>
      </w:r>
    </w:p>
    <w:p w:rsidR="00745E39" w:rsidRDefault="003978C9">
      <w:pPr>
        <w:shd w:val="clear" w:color="auto" w:fill="FFFFFF"/>
        <w:spacing w:before="158" w:line="202" w:lineRule="exact"/>
        <w:ind w:left="1843"/>
        <w:jc w:val="right"/>
      </w:pPr>
      <w:bookmarkStart w:id="842" w:name="bookmark904"/>
      <w:r>
        <w:rPr>
          <w:rFonts w:eastAsia="Times New Roman"/>
          <w:sz w:val="16"/>
          <w:szCs w:val="16"/>
        </w:rPr>
        <w:t>П</w:t>
      </w:r>
      <w:bookmarkEnd w:id="842"/>
      <w:r>
        <w:rPr>
          <w:rFonts w:eastAsia="Times New Roman"/>
          <w:sz w:val="16"/>
          <w:szCs w:val="16"/>
        </w:rPr>
        <w:t xml:space="preserve">редседатель </w:t>
      </w:r>
      <w:r>
        <w:rPr>
          <w:rFonts w:eastAsia="Times New Roman"/>
          <w:i/>
          <w:iCs/>
          <w:sz w:val="16"/>
          <w:szCs w:val="16"/>
        </w:rPr>
        <w:t xml:space="preserve">заседания Н.Румянцев </w:t>
      </w:r>
      <w:r>
        <w:rPr>
          <w:rFonts w:eastAsia="Times New Roman"/>
          <w:sz w:val="16"/>
          <w:szCs w:val="16"/>
        </w:rPr>
        <w:t xml:space="preserve">Секретарь </w:t>
      </w:r>
      <w:r>
        <w:rPr>
          <w:rFonts w:eastAsia="Times New Roman"/>
          <w:i/>
          <w:iCs/>
          <w:sz w:val="16"/>
          <w:szCs w:val="16"/>
        </w:rPr>
        <w:t>Ник. Подгорный</w:t>
      </w:r>
    </w:p>
    <w:p w:rsidR="00745E39" w:rsidRDefault="003978C9">
      <w:pPr>
        <w:shd w:val="clear" w:color="auto" w:fill="FFFFFF"/>
        <w:spacing w:before="264"/>
      </w:pPr>
      <w:r>
        <w:rPr>
          <w:sz w:val="16"/>
          <w:szCs w:val="16"/>
        </w:rPr>
        <w:t xml:space="preserve">30 </w:t>
      </w:r>
      <w:r>
        <w:rPr>
          <w:rFonts w:eastAsia="Times New Roman"/>
          <w:sz w:val="16"/>
          <w:szCs w:val="16"/>
        </w:rPr>
        <w:t>мая 1919 года.</w:t>
      </w:r>
    </w:p>
    <w:p w:rsidR="00745E39" w:rsidRDefault="00745E39">
      <w:pPr>
        <w:shd w:val="clear" w:color="auto" w:fill="FFFFFF"/>
        <w:spacing w:before="264"/>
        <w:sectPr w:rsidR="00745E39">
          <w:pgSz w:w="11909" w:h="16834"/>
          <w:pgMar w:top="1440" w:right="3375" w:bottom="720" w:left="3772" w:header="720" w:footer="720" w:gutter="0"/>
          <w:cols w:space="60"/>
          <w:noEndnote/>
        </w:sectPr>
      </w:pPr>
    </w:p>
    <w:p w:rsidR="00745E39" w:rsidRDefault="00745E39">
      <w:pPr>
        <w:shd w:val="clear" w:color="auto" w:fill="FFFFFF"/>
        <w:ind w:left="1094"/>
      </w:pPr>
      <w:hyperlink w:anchor="bookmark3948" w:history="1">
        <w:r w:rsidR="003978C9">
          <w:rPr>
            <w:b/>
            <w:bCs/>
            <w:sz w:val="24"/>
            <w:szCs w:val="24"/>
          </w:rPr>
          <w:t>III</w:t>
        </w:r>
      </w:hyperlink>
      <w:r w:rsidR="003978C9">
        <w:rPr>
          <w:b/>
          <w:bCs/>
          <w:sz w:val="24"/>
          <w:szCs w:val="24"/>
        </w:rPr>
        <w:t>.</w:t>
      </w:r>
    </w:p>
    <w:p w:rsidR="00745E39" w:rsidRDefault="003978C9">
      <w:pPr>
        <w:shd w:val="clear" w:color="auto" w:fill="FFFFFF"/>
        <w:ind w:left="38"/>
      </w:pPr>
      <w:r>
        <w:rPr>
          <w:rFonts w:eastAsia="Times New Roman"/>
          <w:b/>
          <w:bCs/>
          <w:sz w:val="22"/>
          <w:szCs w:val="22"/>
        </w:rPr>
        <w:t>дневнИк сПектаклей</w:t>
      </w:r>
    </w:p>
    <w:p w:rsidR="00745E39" w:rsidRDefault="003978C9">
      <w:pPr>
        <w:shd w:val="clear" w:color="auto" w:fill="FFFFFF"/>
        <w:spacing w:before="82"/>
      </w:pPr>
      <w:r>
        <w:rPr>
          <w:rFonts w:eastAsia="Times New Roman"/>
        </w:rPr>
        <w:t>Сезоны 1916/17 – 1918/19 гг.</w:t>
      </w:r>
    </w:p>
    <w:p w:rsidR="00745E39" w:rsidRDefault="00745E39">
      <w:pPr>
        <w:shd w:val="clear" w:color="auto" w:fill="FFFFFF"/>
        <w:spacing w:before="82"/>
        <w:sectPr w:rsidR="00745E39">
          <w:pgSz w:w="11909" w:h="16834"/>
          <w:pgMar w:top="1440" w:right="4690" w:bottom="720" w:left="4689" w:header="720" w:footer="720" w:gutter="0"/>
          <w:cols w:space="60"/>
          <w:noEndnote/>
        </w:sectPr>
      </w:pPr>
    </w:p>
    <w:p w:rsidR="00745E39" w:rsidRDefault="003978C9">
      <w:pPr>
        <w:shd w:val="clear" w:color="auto" w:fill="FFFFFF"/>
        <w:ind w:left="398"/>
      </w:pPr>
      <w:r>
        <w:rPr>
          <w:rFonts w:eastAsia="Times New Roman"/>
          <w:b/>
          <w:bCs/>
          <w:sz w:val="16"/>
          <w:szCs w:val="16"/>
        </w:rPr>
        <w:lastRenderedPageBreak/>
        <w:t>сеЗон 1916/17 года</w:t>
      </w:r>
    </w:p>
    <w:p w:rsidR="00745E39" w:rsidRDefault="003978C9">
      <w:pPr>
        <w:shd w:val="clear" w:color="auto" w:fill="FFFFFF"/>
        <w:tabs>
          <w:tab w:val="left" w:pos="610"/>
        </w:tabs>
        <w:spacing w:before="322" w:line="197" w:lineRule="exact"/>
        <w:ind w:firstLine="398"/>
        <w:jc w:val="both"/>
      </w:pPr>
      <w:bookmarkStart w:id="843" w:name="bookmark905"/>
      <w:r>
        <w:rPr>
          <w:sz w:val="16"/>
          <w:szCs w:val="16"/>
        </w:rPr>
        <w:t>1</w:t>
      </w:r>
      <w:bookmarkEnd w:id="843"/>
      <w:r>
        <w:rPr>
          <w:sz w:val="16"/>
          <w:szCs w:val="16"/>
        </w:rPr>
        <w:t>5</w:t>
      </w:r>
      <w:r>
        <w:tab/>
      </w:r>
      <w:r>
        <w:rPr>
          <w:rFonts w:eastAsia="Times New Roman"/>
          <w:sz w:val="16"/>
          <w:szCs w:val="16"/>
        </w:rPr>
        <w:t>сентября.</w:t>
      </w:r>
      <w:r>
        <w:rPr>
          <w:rFonts w:eastAsia="Times New Roman"/>
        </w:rPr>
        <w:t xml:space="preserve"> </w:t>
      </w:r>
      <w:r>
        <w:rPr>
          <w:rFonts w:eastAsia="Times New Roman"/>
          <w:sz w:val="16"/>
          <w:szCs w:val="16"/>
        </w:rPr>
        <w:t>1-й</w:t>
      </w:r>
      <w:r>
        <w:rPr>
          <w:rFonts w:eastAsia="Times New Roman"/>
        </w:rPr>
        <w:t xml:space="preserve"> </w:t>
      </w:r>
      <w:r>
        <w:rPr>
          <w:rFonts w:eastAsia="Times New Roman"/>
          <w:sz w:val="16"/>
          <w:szCs w:val="16"/>
        </w:rPr>
        <w:t>спектакль.</w:t>
      </w:r>
      <w:r>
        <w:rPr>
          <w:rFonts w:eastAsia="Times New Roman"/>
        </w:rPr>
        <w:t xml:space="preserve"> </w:t>
      </w:r>
      <w:r>
        <w:rPr>
          <w:rFonts w:eastAsia="Times New Roman"/>
          <w:sz w:val="16"/>
          <w:szCs w:val="16"/>
        </w:rPr>
        <w:t>«Горе</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ума»</w:t>
      </w:r>
      <w:r>
        <w:rPr>
          <w:rFonts w:eastAsia="Times New Roman"/>
        </w:rPr>
        <w:t xml:space="preserve"> </w:t>
      </w:r>
      <w:r>
        <w:rPr>
          <w:rFonts w:eastAsia="Times New Roman"/>
          <w:sz w:val="16"/>
          <w:szCs w:val="16"/>
        </w:rPr>
        <w:t>(126-е</w:t>
      </w:r>
      <w:r>
        <w:rPr>
          <w:rFonts w:eastAsia="Times New Roman"/>
        </w:rPr>
        <w:t xml:space="preserve"> </w:t>
      </w:r>
      <w:r>
        <w:rPr>
          <w:rFonts w:eastAsia="Times New Roman"/>
          <w:sz w:val="16"/>
          <w:szCs w:val="16"/>
        </w:rPr>
        <w:t>представление).</w:t>
      </w:r>
      <w:r>
        <w:rPr>
          <w:rFonts w:eastAsia="Times New Roman"/>
          <w:sz w:val="16"/>
          <w:szCs w:val="16"/>
        </w:rPr>
        <w:br/>
        <w:t>Начало в 8 ч. 7 м. Конец в 11 ч. 50 м. Суфлер М.Л.Виноградов.</w:t>
      </w:r>
    </w:p>
    <w:p w:rsidR="00745E39" w:rsidRDefault="003978C9">
      <w:pPr>
        <w:shd w:val="clear" w:color="auto" w:fill="FFFFFF"/>
        <w:spacing w:line="197" w:lineRule="exact"/>
      </w:pPr>
      <w:bookmarkStart w:id="844" w:name="bookmark906"/>
      <w:r>
        <w:rPr>
          <w:rFonts w:eastAsia="Times New Roman"/>
          <w:sz w:val="16"/>
          <w:szCs w:val="16"/>
        </w:rPr>
        <w:t>Г</w:t>
      </w:r>
      <w:bookmarkEnd w:id="844"/>
      <w:r>
        <w:rPr>
          <w:rFonts w:eastAsia="Times New Roman"/>
          <w:sz w:val="16"/>
          <w:szCs w:val="16"/>
        </w:rPr>
        <w:t>рафиня-внучка – М.П.Лилина. Загорецкий – И.М.Москвин</w:t>
      </w:r>
      <w:r>
        <w:rPr>
          <w:rFonts w:eastAsia="Times New Roman"/>
          <w:sz w:val="16"/>
          <w:szCs w:val="16"/>
          <w:vertAlign w:val="superscript"/>
        </w:rPr>
        <w:t>1</w:t>
      </w:r>
      <w:r>
        <w:rPr>
          <w:rFonts w:eastAsia="Times New Roman"/>
          <w:sz w:val="16"/>
          <w:szCs w:val="16"/>
        </w:rPr>
        <w:t xml:space="preserve">. Конторе. Прошу вклеить в мой экземпляр выпадающие страницы (79–110). </w:t>
      </w:r>
      <w:r>
        <w:rPr>
          <w:rFonts w:eastAsia="Times New Roman"/>
          <w:i/>
          <w:iCs/>
          <w:sz w:val="16"/>
          <w:szCs w:val="16"/>
        </w:rPr>
        <w:t>В.Бебутов</w:t>
      </w:r>
    </w:p>
    <w:p w:rsidR="00745E39" w:rsidRDefault="003978C9">
      <w:pPr>
        <w:shd w:val="clear" w:color="auto" w:fill="FFFFFF"/>
        <w:spacing w:line="197" w:lineRule="exact"/>
        <w:ind w:left="398"/>
      </w:pPr>
      <w:r>
        <w:rPr>
          <w:rFonts w:eastAsia="Times New Roman"/>
          <w:sz w:val="16"/>
          <w:szCs w:val="16"/>
        </w:rPr>
        <w:t xml:space="preserve">Вклеено. И[нспектор] т[еатра] </w:t>
      </w:r>
      <w:r>
        <w:rPr>
          <w:rFonts w:eastAsia="Times New Roman"/>
          <w:i/>
          <w:iCs/>
          <w:sz w:val="16"/>
          <w:szCs w:val="16"/>
        </w:rPr>
        <w:t>Л.Фессинг</w:t>
      </w:r>
    </w:p>
    <w:p w:rsidR="00745E39" w:rsidRDefault="003978C9">
      <w:pPr>
        <w:shd w:val="clear" w:color="auto" w:fill="FFFFFF"/>
        <w:tabs>
          <w:tab w:val="left" w:pos="610"/>
        </w:tabs>
        <w:spacing w:before="149" w:line="197" w:lineRule="exact"/>
        <w:ind w:firstLine="398"/>
        <w:jc w:val="both"/>
      </w:pPr>
      <w:bookmarkStart w:id="845" w:name="bookmark907"/>
      <w:r>
        <w:rPr>
          <w:sz w:val="16"/>
          <w:szCs w:val="16"/>
        </w:rPr>
        <w:t>1</w:t>
      </w:r>
      <w:bookmarkEnd w:id="845"/>
      <w:r>
        <w:rPr>
          <w:sz w:val="16"/>
          <w:szCs w:val="16"/>
        </w:rPr>
        <w:t>6</w:t>
      </w:r>
      <w:r>
        <w:tab/>
      </w:r>
      <w:r>
        <w:rPr>
          <w:rFonts w:eastAsia="Times New Roman"/>
          <w:sz w:val="16"/>
          <w:szCs w:val="16"/>
        </w:rPr>
        <w:t>сентября.</w:t>
      </w:r>
      <w:r>
        <w:rPr>
          <w:rFonts w:eastAsia="Times New Roman"/>
        </w:rPr>
        <w:t xml:space="preserve"> </w:t>
      </w:r>
      <w:r>
        <w:rPr>
          <w:rFonts w:eastAsia="Times New Roman"/>
          <w:sz w:val="16"/>
          <w:szCs w:val="16"/>
        </w:rPr>
        <w:t>(2-й</w:t>
      </w:r>
      <w:r>
        <w:rPr>
          <w:rFonts w:eastAsia="Times New Roman"/>
        </w:rPr>
        <w:t xml:space="preserve"> </w:t>
      </w:r>
      <w:r>
        <w:rPr>
          <w:rFonts w:eastAsia="Times New Roman"/>
          <w:sz w:val="16"/>
          <w:szCs w:val="16"/>
        </w:rPr>
        <w:t>спект.)</w:t>
      </w:r>
      <w:r>
        <w:rPr>
          <w:rFonts w:eastAsia="Times New Roman"/>
        </w:rPr>
        <w:t xml:space="preserve"> </w:t>
      </w:r>
      <w:r>
        <w:rPr>
          <w:rFonts w:eastAsia="Times New Roman"/>
          <w:sz w:val="16"/>
          <w:szCs w:val="16"/>
        </w:rPr>
        <w:t>«Три</w:t>
      </w:r>
      <w:r>
        <w:rPr>
          <w:rFonts w:eastAsia="Times New Roman"/>
        </w:rPr>
        <w:t xml:space="preserve"> </w:t>
      </w:r>
      <w:r>
        <w:rPr>
          <w:rFonts w:eastAsia="Times New Roman"/>
          <w:sz w:val="16"/>
          <w:szCs w:val="16"/>
        </w:rPr>
        <w:t>сестры».</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12</w:t>
      </w:r>
      <w:r>
        <w:rPr>
          <w:rFonts w:eastAsia="Times New Roman"/>
          <w:sz w:val="16"/>
          <w:szCs w:val="16"/>
        </w:rPr>
        <w:br/>
        <w:t>ч. 15 м. Суфлер М.Л.Виноградов.</w:t>
      </w:r>
    </w:p>
    <w:p w:rsidR="00745E39" w:rsidRDefault="003978C9">
      <w:pPr>
        <w:shd w:val="clear" w:color="auto" w:fill="FFFFFF"/>
        <w:spacing w:line="197" w:lineRule="exact"/>
        <w:ind w:firstLine="398"/>
        <w:jc w:val="both"/>
      </w:pPr>
      <w:bookmarkStart w:id="846" w:name="bookmark908"/>
      <w:r>
        <w:rPr>
          <w:rFonts w:eastAsia="Times New Roman"/>
          <w:sz w:val="16"/>
          <w:szCs w:val="16"/>
        </w:rPr>
        <w:t>Н</w:t>
      </w:r>
      <w:bookmarkEnd w:id="846"/>
      <w:r>
        <w:rPr>
          <w:rFonts w:eastAsia="Times New Roman"/>
          <w:sz w:val="16"/>
          <w:szCs w:val="16"/>
        </w:rPr>
        <w:t>едостаток рабочих рук и полная неопытность новых бутафоров задерживают антракты</w:t>
      </w:r>
      <w:hyperlink w:anchor="bookmark3375" w:history="1">
        <w:r>
          <w:rPr>
            <w:rFonts w:eastAsia="Times New Roman"/>
            <w:sz w:val="16"/>
            <w:szCs w:val="16"/>
            <w:vertAlign w:val="superscript"/>
          </w:rPr>
          <w:t>2</w:t>
        </w:r>
      </w:hyperlink>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 xml:space="preserve">В 4-м акте боковой занавес (у ворот) натянуть и подклеить края; у рояля сломана задняя ножка. </w:t>
      </w:r>
      <w:r>
        <w:rPr>
          <w:rFonts w:eastAsia="Times New Roman"/>
          <w:i/>
          <w:iCs/>
          <w:sz w:val="16"/>
          <w:szCs w:val="16"/>
        </w:rPr>
        <w:t>А.Уральский</w:t>
      </w:r>
    </w:p>
    <w:p w:rsidR="00745E39" w:rsidRDefault="003978C9">
      <w:pPr>
        <w:shd w:val="clear" w:color="auto" w:fill="FFFFFF"/>
        <w:spacing w:line="197" w:lineRule="exact"/>
        <w:ind w:firstLine="398"/>
        <w:jc w:val="both"/>
      </w:pPr>
      <w:bookmarkStart w:id="847" w:name="bookmark909"/>
      <w:r>
        <w:rPr>
          <w:rFonts w:eastAsia="Times New Roman"/>
          <w:sz w:val="16"/>
          <w:szCs w:val="16"/>
        </w:rPr>
        <w:t>Г</w:t>
      </w:r>
      <w:bookmarkEnd w:id="847"/>
      <w:r>
        <w:rPr>
          <w:rFonts w:eastAsia="Times New Roman"/>
          <w:sz w:val="16"/>
          <w:szCs w:val="16"/>
        </w:rPr>
        <w:t>г. пом. реж. известно, что Миронов призван, а бутафоров много новых, рабочих тоже мало, я к ним обращался с просьбой помочь в трудное время, г. Уральский, чем писать о том, что всем известно, луч</w:t>
      </w:r>
      <w:r>
        <w:rPr>
          <w:rFonts w:eastAsia="Times New Roman"/>
          <w:sz w:val="16"/>
          <w:szCs w:val="16"/>
        </w:rPr>
        <w:softHyphen/>
        <w:t xml:space="preserve">ше бы постарался как-нибудь помочь этому. </w:t>
      </w:r>
      <w:r>
        <w:rPr>
          <w:rFonts w:eastAsia="Times New Roman"/>
          <w:i/>
          <w:iCs/>
          <w:sz w:val="16"/>
          <w:szCs w:val="16"/>
        </w:rPr>
        <w:t>Н.Александров</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Никого не хотел обидеть и ни одним словом не обидел, указав причину продолжительных антрактов, – о чем меня спрашивали в ди</w:t>
      </w:r>
      <w:r>
        <w:rPr>
          <w:rFonts w:eastAsia="Times New Roman"/>
          <w:sz w:val="16"/>
          <w:szCs w:val="16"/>
        </w:rPr>
        <w:softHyphen/>
        <w:t>рекции. Почему Ник. Григ. счел это обидным, не знаю, и в чем я отка</w:t>
      </w:r>
      <w:r>
        <w:rPr>
          <w:rFonts w:eastAsia="Times New Roman"/>
          <w:sz w:val="16"/>
          <w:szCs w:val="16"/>
        </w:rPr>
        <w:softHyphen/>
        <w:t xml:space="preserve">зался им помочь, не знаю. </w:t>
      </w:r>
      <w:r>
        <w:rPr>
          <w:rFonts w:eastAsia="Times New Roman"/>
          <w:i/>
          <w:iCs/>
          <w:sz w:val="16"/>
          <w:szCs w:val="16"/>
        </w:rPr>
        <w:t>А.Уральский</w:t>
      </w:r>
    </w:p>
    <w:p w:rsidR="00745E39" w:rsidRDefault="003978C9">
      <w:pPr>
        <w:shd w:val="clear" w:color="auto" w:fill="FFFFFF"/>
        <w:tabs>
          <w:tab w:val="left" w:pos="610"/>
        </w:tabs>
        <w:spacing w:before="154" w:line="197" w:lineRule="exact"/>
        <w:ind w:firstLine="398"/>
        <w:jc w:val="both"/>
      </w:pPr>
      <w:bookmarkStart w:id="848" w:name="bookmark910"/>
      <w:r>
        <w:rPr>
          <w:sz w:val="16"/>
          <w:szCs w:val="16"/>
        </w:rPr>
        <w:t>1</w:t>
      </w:r>
      <w:bookmarkEnd w:id="848"/>
      <w:r>
        <w:rPr>
          <w:sz w:val="16"/>
          <w:szCs w:val="16"/>
        </w:rPr>
        <w:t>7</w:t>
      </w:r>
      <w:r>
        <w:tab/>
      </w:r>
      <w:r>
        <w:rPr>
          <w:rFonts w:eastAsia="Times New Roman"/>
          <w:sz w:val="16"/>
          <w:szCs w:val="16"/>
        </w:rPr>
        <w:t>сентября.</w:t>
      </w:r>
      <w:r>
        <w:rPr>
          <w:rFonts w:eastAsia="Times New Roman"/>
        </w:rPr>
        <w:t xml:space="preserve"> </w:t>
      </w:r>
      <w:r>
        <w:rPr>
          <w:rFonts w:eastAsia="Times New Roman"/>
          <w:sz w:val="16"/>
          <w:szCs w:val="16"/>
        </w:rPr>
        <w:t>«Смерть</w:t>
      </w:r>
      <w:r>
        <w:rPr>
          <w:rFonts w:eastAsia="Times New Roman"/>
        </w:rPr>
        <w:t xml:space="preserve"> </w:t>
      </w:r>
      <w:r>
        <w:rPr>
          <w:rFonts w:eastAsia="Times New Roman"/>
          <w:sz w:val="16"/>
          <w:szCs w:val="16"/>
        </w:rPr>
        <w:t>Пазухина».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sz w:val="16"/>
          <w:szCs w:val="16"/>
        </w:rPr>
        <w:br/>
        <w:t>45 м. Суфлер М.Л.Виноградов.</w:t>
      </w:r>
    </w:p>
    <w:p w:rsidR="00745E39" w:rsidRDefault="003978C9">
      <w:pPr>
        <w:shd w:val="clear" w:color="auto" w:fill="FFFFFF"/>
        <w:spacing w:line="197" w:lineRule="exact"/>
        <w:ind w:firstLine="398"/>
        <w:jc w:val="both"/>
      </w:pPr>
      <w:bookmarkStart w:id="849" w:name="bookmark911"/>
      <w:r>
        <w:rPr>
          <w:rFonts w:eastAsia="Times New Roman"/>
          <w:sz w:val="16"/>
          <w:szCs w:val="16"/>
        </w:rPr>
        <w:t>В</w:t>
      </w:r>
      <w:bookmarkEnd w:id="849"/>
      <w:r>
        <w:rPr>
          <w:rFonts w:eastAsia="Times New Roman"/>
          <w:sz w:val="16"/>
          <w:szCs w:val="16"/>
        </w:rPr>
        <w:t xml:space="preserve">о II акте сделать на шкафы крышки и </w:t>
      </w:r>
      <w:r>
        <w:rPr>
          <w:rFonts w:eastAsia="Times New Roman"/>
          <w:i/>
          <w:iCs/>
          <w:sz w:val="16"/>
          <w:szCs w:val="16"/>
        </w:rPr>
        <w:t xml:space="preserve">аккуратно </w:t>
      </w:r>
      <w:r>
        <w:rPr>
          <w:rFonts w:eastAsia="Times New Roman"/>
          <w:sz w:val="16"/>
          <w:szCs w:val="16"/>
        </w:rPr>
        <w:t>пригнать их – лежащие сейчас доски не годятся. То же самое на шкафы в 4-м акте. [</w:t>
      </w:r>
      <w:r>
        <w:rPr>
          <w:rFonts w:eastAsia="Times New Roman"/>
          <w:i/>
          <w:iCs/>
          <w:sz w:val="16"/>
          <w:szCs w:val="16"/>
        </w:rPr>
        <w:t>А.Уральский</w:t>
      </w:r>
      <w:r>
        <w:rPr>
          <w:rFonts w:eastAsia="Times New Roman"/>
          <w:sz w:val="16"/>
          <w:szCs w:val="16"/>
        </w:rPr>
        <w:t>]</w:t>
      </w:r>
    </w:p>
    <w:p w:rsidR="00745E39" w:rsidRDefault="003978C9">
      <w:pPr>
        <w:shd w:val="clear" w:color="auto" w:fill="FFFFFF"/>
        <w:spacing w:line="197" w:lineRule="exact"/>
        <w:ind w:left="398"/>
      </w:pPr>
      <w:bookmarkStart w:id="850" w:name="bookmark912"/>
      <w:r>
        <w:rPr>
          <w:rFonts w:eastAsia="Times New Roman"/>
          <w:sz w:val="16"/>
          <w:szCs w:val="16"/>
        </w:rPr>
        <w:t>С</w:t>
      </w:r>
      <w:bookmarkEnd w:id="850"/>
      <w:r>
        <w:rPr>
          <w:rFonts w:eastAsia="Times New Roman"/>
          <w:sz w:val="16"/>
          <w:szCs w:val="16"/>
        </w:rPr>
        <w:t>.М.Миронову или Н.М.Лукьянову. [</w:t>
      </w:r>
      <w:r>
        <w:rPr>
          <w:rFonts w:eastAsia="Times New Roman"/>
          <w:i/>
          <w:iCs/>
          <w:sz w:val="16"/>
          <w:szCs w:val="16"/>
        </w:rPr>
        <w:t>Н.Румянцев</w:t>
      </w:r>
      <w:r>
        <w:rPr>
          <w:rFonts w:eastAsia="Times New Roman"/>
          <w:sz w:val="16"/>
          <w:szCs w:val="16"/>
        </w:rPr>
        <w:t>]</w:t>
      </w:r>
    </w:p>
    <w:p w:rsidR="00745E39" w:rsidRDefault="003978C9">
      <w:pPr>
        <w:shd w:val="clear" w:color="auto" w:fill="FFFFFF"/>
        <w:spacing w:line="197" w:lineRule="exact"/>
        <w:ind w:firstLine="398"/>
        <w:jc w:val="both"/>
      </w:pPr>
      <w:bookmarkStart w:id="851" w:name="bookmark913"/>
      <w:r>
        <w:rPr>
          <w:rFonts w:eastAsia="Times New Roman"/>
          <w:sz w:val="16"/>
          <w:szCs w:val="16"/>
        </w:rPr>
        <w:t>М</w:t>
      </w:r>
      <w:bookmarkEnd w:id="851"/>
      <w:r>
        <w:rPr>
          <w:rFonts w:eastAsia="Times New Roman"/>
          <w:sz w:val="16"/>
          <w:szCs w:val="16"/>
        </w:rPr>
        <w:t xml:space="preserve">ебель II и III актов отремонтировать. На боковую дверь 4-го акта сделать ручки с обеих сторон. </w:t>
      </w:r>
      <w:r>
        <w:rPr>
          <w:rFonts w:eastAsia="Times New Roman"/>
          <w:i/>
          <w:iCs/>
          <w:sz w:val="16"/>
          <w:szCs w:val="16"/>
        </w:rPr>
        <w:t>А.Уральский</w:t>
      </w:r>
    </w:p>
    <w:p w:rsidR="00745E39" w:rsidRDefault="003978C9">
      <w:pPr>
        <w:shd w:val="clear" w:color="auto" w:fill="FFFFFF"/>
        <w:spacing w:line="197" w:lineRule="exact"/>
        <w:ind w:left="398"/>
      </w:pPr>
      <w:r>
        <w:rPr>
          <w:rFonts w:eastAsia="Times New Roman"/>
          <w:sz w:val="16"/>
          <w:szCs w:val="16"/>
        </w:rPr>
        <w:t>И.И.Титову. [</w:t>
      </w:r>
      <w:r>
        <w:rPr>
          <w:rFonts w:eastAsia="Times New Roman"/>
          <w:i/>
          <w:iCs/>
          <w:sz w:val="16"/>
          <w:szCs w:val="16"/>
        </w:rPr>
        <w:t>Н.Румянцев</w:t>
      </w:r>
      <w:r>
        <w:rPr>
          <w:rFonts w:eastAsia="Times New Roman"/>
          <w:sz w:val="16"/>
          <w:szCs w:val="16"/>
        </w:rPr>
        <w:t>].</w:t>
      </w:r>
    </w:p>
    <w:p w:rsidR="00745E39" w:rsidRDefault="003978C9">
      <w:pPr>
        <w:shd w:val="clear" w:color="auto" w:fill="FFFFFF"/>
        <w:tabs>
          <w:tab w:val="left" w:pos="610"/>
        </w:tabs>
        <w:spacing w:before="154" w:line="202" w:lineRule="exact"/>
        <w:ind w:firstLine="398"/>
        <w:jc w:val="both"/>
      </w:pPr>
      <w:bookmarkStart w:id="852" w:name="bookmark914"/>
      <w:r>
        <w:rPr>
          <w:sz w:val="16"/>
          <w:szCs w:val="16"/>
        </w:rPr>
        <w:t>1</w:t>
      </w:r>
      <w:bookmarkEnd w:id="852"/>
      <w:r>
        <w:rPr>
          <w:sz w:val="16"/>
          <w:szCs w:val="16"/>
        </w:rPr>
        <w:t>8</w:t>
      </w:r>
      <w:r>
        <w:tab/>
      </w:r>
      <w:r>
        <w:rPr>
          <w:rFonts w:eastAsia="Times New Roman"/>
          <w:sz w:val="16"/>
          <w:szCs w:val="16"/>
        </w:rPr>
        <w:t>сентября.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«Будет</w:t>
      </w:r>
      <w:r>
        <w:rPr>
          <w:rFonts w:eastAsia="Times New Roman"/>
        </w:rPr>
        <w:t xml:space="preserve"> </w:t>
      </w:r>
      <w:r>
        <w:rPr>
          <w:rFonts w:eastAsia="Times New Roman"/>
          <w:sz w:val="16"/>
          <w:szCs w:val="16"/>
        </w:rPr>
        <w:t>радость».</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4</w:t>
      </w:r>
      <w:r>
        <w:rPr>
          <w:rFonts w:eastAsia="Times New Roman"/>
          <w:sz w:val="16"/>
          <w:szCs w:val="16"/>
        </w:rPr>
        <w:br/>
        <w:t xml:space="preserve">ч. Суфлер И.К.Равич. </w:t>
      </w:r>
      <w:r>
        <w:rPr>
          <w:rFonts w:eastAsia="Times New Roman"/>
          <w:i/>
          <w:iCs/>
          <w:sz w:val="16"/>
          <w:szCs w:val="16"/>
        </w:rPr>
        <w:t>А.Велижев</w:t>
      </w:r>
    </w:p>
    <w:p w:rsidR="00745E39" w:rsidRDefault="003978C9">
      <w:pPr>
        <w:shd w:val="clear" w:color="auto" w:fill="FFFFFF"/>
        <w:spacing w:line="197" w:lineRule="exact"/>
        <w:ind w:firstLine="398"/>
        <w:jc w:val="both"/>
      </w:pPr>
      <w:r>
        <w:rPr>
          <w:rFonts w:eastAsia="Times New Roman"/>
          <w:i/>
          <w:iCs/>
          <w:sz w:val="16"/>
          <w:szCs w:val="16"/>
        </w:rPr>
        <w:t>Вечер</w:t>
      </w:r>
      <w:r>
        <w:rPr>
          <w:rFonts w:eastAsia="Times New Roman"/>
          <w:sz w:val="16"/>
          <w:szCs w:val="16"/>
        </w:rPr>
        <w:t>. «Хозяйка гостиницы». Начало 8 ч. 05 м. Конец 11 ч. 25 м. Суфлер М.Л.Виноградов. [</w:t>
      </w:r>
      <w:r>
        <w:rPr>
          <w:rFonts w:eastAsia="Times New Roman"/>
          <w:i/>
          <w:iCs/>
          <w:sz w:val="16"/>
          <w:szCs w:val="16"/>
        </w:rPr>
        <w:t>А.Велижев</w:t>
      </w:r>
      <w:r>
        <w:rPr>
          <w:rFonts w:eastAsia="Times New Roman"/>
          <w:sz w:val="16"/>
          <w:szCs w:val="16"/>
        </w:rPr>
        <w:t>]</w:t>
      </w:r>
    </w:p>
    <w:p w:rsidR="00745E39" w:rsidRDefault="003978C9">
      <w:pPr>
        <w:shd w:val="clear" w:color="auto" w:fill="FFFFFF"/>
        <w:tabs>
          <w:tab w:val="left" w:pos="610"/>
        </w:tabs>
        <w:spacing w:before="154" w:line="202" w:lineRule="exact"/>
        <w:ind w:firstLine="398"/>
        <w:jc w:val="both"/>
      </w:pPr>
      <w:r>
        <w:rPr>
          <w:sz w:val="16"/>
          <w:szCs w:val="16"/>
        </w:rPr>
        <w:t>19</w:t>
      </w:r>
      <w:r>
        <w:tab/>
      </w:r>
      <w:r>
        <w:rPr>
          <w:rFonts w:eastAsia="Times New Roman"/>
          <w:sz w:val="16"/>
          <w:szCs w:val="16"/>
        </w:rPr>
        <w:t>сентября.</w:t>
      </w:r>
      <w:r>
        <w:rPr>
          <w:rFonts w:eastAsia="Times New Roman"/>
        </w:rPr>
        <w:t xml:space="preserve"> </w:t>
      </w:r>
      <w:r>
        <w:rPr>
          <w:rFonts w:eastAsia="Times New Roman"/>
          <w:sz w:val="16"/>
          <w:szCs w:val="16"/>
        </w:rPr>
        <w:t>«Царь</w:t>
      </w:r>
      <w:r>
        <w:rPr>
          <w:rFonts w:eastAsia="Times New Roman"/>
        </w:rPr>
        <w:t xml:space="preserve"> </w:t>
      </w:r>
      <w:r>
        <w:rPr>
          <w:rFonts w:eastAsia="Times New Roman"/>
          <w:sz w:val="16"/>
          <w:szCs w:val="16"/>
        </w:rPr>
        <w:t>Федор».</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40</w:t>
      </w:r>
      <w:r>
        <w:rPr>
          <w:rFonts w:eastAsia="Times New Roman"/>
        </w:rPr>
        <w:t xml:space="preserve"> </w:t>
      </w:r>
      <w:r>
        <w:rPr>
          <w:rFonts w:eastAsia="Times New Roman"/>
          <w:sz w:val="16"/>
          <w:szCs w:val="16"/>
        </w:rPr>
        <w:t>м.</w:t>
      </w:r>
      <w:r>
        <w:rPr>
          <w:rFonts w:eastAsia="Times New Roman"/>
          <w:sz w:val="16"/>
          <w:szCs w:val="16"/>
        </w:rPr>
        <w:br/>
        <w:t>Суфлер И.К.Равич.</w:t>
      </w:r>
    </w:p>
    <w:p w:rsidR="00745E39" w:rsidRDefault="003978C9">
      <w:pPr>
        <w:shd w:val="clear" w:color="auto" w:fill="FFFFFF"/>
        <w:spacing w:line="197" w:lineRule="exact"/>
        <w:ind w:firstLine="398"/>
        <w:jc w:val="both"/>
      </w:pPr>
      <w:r>
        <w:rPr>
          <w:rFonts w:eastAsia="Times New Roman"/>
          <w:sz w:val="16"/>
          <w:szCs w:val="16"/>
        </w:rPr>
        <w:t>Бутафоры оставили службу и на спектакле присутствовали толь</w:t>
      </w:r>
      <w:r>
        <w:rPr>
          <w:rFonts w:eastAsia="Times New Roman"/>
          <w:sz w:val="16"/>
          <w:szCs w:val="16"/>
        </w:rPr>
        <w:softHyphen/>
        <w:t xml:space="preserve">ко </w:t>
      </w:r>
      <w:r>
        <w:rPr>
          <w:rFonts w:eastAsia="Times New Roman"/>
          <w:i/>
          <w:iCs/>
          <w:sz w:val="16"/>
          <w:szCs w:val="16"/>
        </w:rPr>
        <w:t xml:space="preserve">двое </w:t>
      </w:r>
      <w:r>
        <w:rPr>
          <w:rFonts w:eastAsia="Times New Roman"/>
          <w:sz w:val="16"/>
          <w:szCs w:val="16"/>
        </w:rPr>
        <w:t xml:space="preserve">оставшихся! </w:t>
      </w:r>
      <w:r>
        <w:rPr>
          <w:rFonts w:eastAsia="Times New Roman"/>
          <w:i/>
          <w:iCs/>
          <w:sz w:val="16"/>
          <w:szCs w:val="16"/>
        </w:rPr>
        <w:t>А.Уральский</w:t>
      </w:r>
    </w:p>
    <w:p w:rsidR="00745E39" w:rsidRDefault="003978C9">
      <w:pPr>
        <w:shd w:val="clear" w:color="auto" w:fill="FFFFFF"/>
        <w:tabs>
          <w:tab w:val="left" w:pos="610"/>
        </w:tabs>
        <w:spacing w:before="154" w:line="202" w:lineRule="exact"/>
        <w:ind w:firstLine="398"/>
        <w:jc w:val="both"/>
      </w:pPr>
      <w:r>
        <w:rPr>
          <w:sz w:val="16"/>
          <w:szCs w:val="16"/>
        </w:rPr>
        <w:t>20</w:t>
      </w:r>
      <w:r>
        <w:tab/>
      </w:r>
      <w:r>
        <w:rPr>
          <w:rFonts w:eastAsia="Times New Roman"/>
          <w:sz w:val="16"/>
          <w:szCs w:val="16"/>
        </w:rPr>
        <w:t>сентября.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всякого</w:t>
      </w:r>
      <w:r>
        <w:rPr>
          <w:rFonts w:eastAsia="Times New Roman"/>
        </w:rPr>
        <w:t xml:space="preserve"> </w:t>
      </w:r>
      <w:r>
        <w:rPr>
          <w:rFonts w:eastAsia="Times New Roman"/>
          <w:sz w:val="16"/>
          <w:szCs w:val="16"/>
        </w:rPr>
        <w:t>мудреца</w:t>
      </w:r>
      <w:r>
        <w:rPr>
          <w:rFonts w:eastAsia="Times New Roman"/>
        </w:rPr>
        <w:t xml:space="preserve"> </w:t>
      </w:r>
      <w:r>
        <w:rPr>
          <w:rFonts w:eastAsia="Times New Roman"/>
          <w:sz w:val="16"/>
          <w:szCs w:val="16"/>
        </w:rPr>
        <w:t>довольно…».</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м.</w:t>
      </w:r>
      <w:r>
        <w:rPr>
          <w:rFonts w:eastAsia="Times New Roman"/>
          <w:sz w:val="16"/>
          <w:szCs w:val="16"/>
        </w:rPr>
        <w:br/>
        <w:t>Конец 12 ч. 11 м. Суфлер М.Л.Виноградов.</w:t>
      </w:r>
    </w:p>
    <w:p w:rsidR="00745E39" w:rsidRDefault="003978C9">
      <w:pPr>
        <w:shd w:val="clear" w:color="auto" w:fill="FFFFFF"/>
        <w:spacing w:line="158" w:lineRule="exact"/>
        <w:ind w:firstLine="398"/>
        <w:jc w:val="both"/>
      </w:pPr>
      <w:bookmarkStart w:id="853" w:name="bookmark915"/>
      <w:r>
        <w:rPr>
          <w:rFonts w:eastAsia="Times New Roman"/>
          <w:sz w:val="16"/>
          <w:szCs w:val="16"/>
        </w:rPr>
        <w:t>К</w:t>
      </w:r>
      <w:bookmarkEnd w:id="853"/>
      <w:r>
        <w:rPr>
          <w:rFonts w:eastAsia="Times New Roman"/>
          <w:sz w:val="16"/>
          <w:szCs w:val="16"/>
        </w:rPr>
        <w:t>онторе. Уборщицы жалуются, что машинки для чистки сукна испорчены</w:t>
      </w:r>
      <w:hyperlink w:anchor="bookmark3377" w:history="1">
        <w:r>
          <w:rPr>
            <w:rFonts w:eastAsia="Times New Roman"/>
            <w:sz w:val="16"/>
            <w:szCs w:val="16"/>
            <w:vertAlign w:val="superscript"/>
          </w:rPr>
          <w:t>3</w:t>
        </w:r>
      </w:hyperlink>
      <w:r>
        <w:rPr>
          <w:rFonts w:eastAsia="Times New Roman"/>
          <w:sz w:val="16"/>
          <w:szCs w:val="16"/>
        </w:rPr>
        <w:t>.</w:t>
      </w:r>
    </w:p>
    <w:p w:rsidR="00745E39" w:rsidRDefault="00745E39">
      <w:pPr>
        <w:shd w:val="clear" w:color="auto" w:fill="FFFFFF"/>
        <w:spacing w:line="158"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Прошу напомнить дежурным с пульверизаторами, чтобы они приходили на сцену и в те антракты, когда публика не выпускается из зала. [</w:t>
      </w:r>
      <w:r>
        <w:rPr>
          <w:rFonts w:eastAsia="Times New Roman"/>
          <w:i/>
          <w:iCs/>
          <w:sz w:val="16"/>
          <w:szCs w:val="16"/>
        </w:rPr>
        <w:t>А.Велижев</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Дежурные будут предупреждены. Машинки будут сданы в ре</w:t>
      </w:r>
      <w:r>
        <w:rPr>
          <w:rFonts w:eastAsia="Times New Roman"/>
          <w:sz w:val="16"/>
          <w:szCs w:val="16"/>
        </w:rPr>
        <w:softHyphen/>
        <w:t xml:space="preserve">монт. И. т. </w:t>
      </w:r>
      <w:r>
        <w:rPr>
          <w:rFonts w:eastAsia="Times New Roman"/>
          <w:i/>
          <w:iCs/>
          <w:sz w:val="16"/>
          <w:szCs w:val="16"/>
        </w:rPr>
        <w:t>Л.Фессинг</w:t>
      </w:r>
    </w:p>
    <w:p w:rsidR="00745E39" w:rsidRDefault="003978C9">
      <w:pPr>
        <w:shd w:val="clear" w:color="auto" w:fill="FFFFFF"/>
        <w:spacing w:line="197" w:lineRule="exact"/>
        <w:ind w:firstLine="398"/>
        <w:jc w:val="both"/>
      </w:pPr>
      <w:r>
        <w:rPr>
          <w:rFonts w:eastAsia="Times New Roman"/>
          <w:sz w:val="16"/>
          <w:szCs w:val="16"/>
        </w:rPr>
        <w:t>В.И.Немирович-Данченко делает замечание относительно звон</w:t>
      </w:r>
      <w:r>
        <w:rPr>
          <w:rFonts w:eastAsia="Times New Roman"/>
          <w:sz w:val="16"/>
          <w:szCs w:val="16"/>
        </w:rPr>
        <w:softHyphen/>
        <w:t>ков в антрактах. Звонок в публику дан, публика сидит, а действие не начинается.</w:t>
      </w:r>
    </w:p>
    <w:p w:rsidR="00745E39" w:rsidRDefault="003978C9">
      <w:pPr>
        <w:shd w:val="clear" w:color="auto" w:fill="FFFFFF"/>
        <w:spacing w:line="197" w:lineRule="exact"/>
        <w:ind w:firstLine="398"/>
        <w:jc w:val="both"/>
      </w:pPr>
      <w:bookmarkStart w:id="854" w:name="bookmark916"/>
      <w:r>
        <w:rPr>
          <w:rFonts w:eastAsia="Times New Roman"/>
          <w:sz w:val="16"/>
          <w:szCs w:val="16"/>
        </w:rPr>
        <w:t>З</w:t>
      </w:r>
      <w:bookmarkEnd w:id="854"/>
      <w:r>
        <w:rPr>
          <w:rFonts w:eastAsia="Times New Roman"/>
          <w:sz w:val="16"/>
          <w:szCs w:val="16"/>
        </w:rPr>
        <w:t>абыты 4 медальона на стене в 3 акте, что, Турусина уезжает с дачи, что ли, это задумано?!!!!</w:t>
      </w:r>
      <w:hyperlink w:anchor="bookmark3378" w:history="1">
        <w:r>
          <w:rPr>
            <w:rFonts w:eastAsia="Times New Roman"/>
            <w:sz w:val="16"/>
            <w:szCs w:val="16"/>
            <w:vertAlign w:val="superscript"/>
          </w:rPr>
          <w:t>4</w:t>
        </w:r>
      </w:hyperlink>
    </w:p>
    <w:p w:rsidR="00745E39" w:rsidRDefault="003978C9">
      <w:pPr>
        <w:shd w:val="clear" w:color="auto" w:fill="FFFFFF"/>
        <w:spacing w:line="197" w:lineRule="exact"/>
        <w:ind w:firstLine="398"/>
        <w:jc w:val="both"/>
      </w:pPr>
      <w:bookmarkStart w:id="855" w:name="bookmark917"/>
      <w:r>
        <w:rPr>
          <w:rFonts w:eastAsia="Times New Roman"/>
          <w:sz w:val="16"/>
          <w:szCs w:val="16"/>
        </w:rPr>
        <w:t>П</w:t>
      </w:r>
      <w:bookmarkEnd w:id="855"/>
      <w:r>
        <w:rPr>
          <w:rFonts w:eastAsia="Times New Roman"/>
          <w:sz w:val="16"/>
          <w:szCs w:val="16"/>
        </w:rPr>
        <w:t>одушки на диваны и скамейки под ноги не дали, а на туалете на 2 плане фигурки поставили; народ, нечего сказать! [</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line="197" w:lineRule="exact"/>
        <w:ind w:firstLine="398"/>
        <w:jc w:val="both"/>
      </w:pPr>
      <w:bookmarkStart w:id="856" w:name="bookmark918"/>
      <w:r>
        <w:rPr>
          <w:rFonts w:eastAsia="Times New Roman"/>
          <w:sz w:val="16"/>
          <w:szCs w:val="16"/>
        </w:rPr>
        <w:t>П</w:t>
      </w:r>
      <w:bookmarkEnd w:id="856"/>
      <w:r>
        <w:rPr>
          <w:rFonts w:eastAsia="Times New Roman"/>
          <w:sz w:val="16"/>
          <w:szCs w:val="16"/>
        </w:rPr>
        <w:t>о обычаю театра 1 звонок дается, когда сцена приблизительно готова, 2 звонок, когда все готово – с тем расчетом, чтобы минуты че</w:t>
      </w:r>
      <w:r>
        <w:rPr>
          <w:rFonts w:eastAsia="Times New Roman"/>
          <w:sz w:val="16"/>
          <w:szCs w:val="16"/>
        </w:rPr>
        <w:softHyphen/>
        <w:t>рез две-три публика уселась, – так и делается. Очевидно, в этом есть какое-то несовершенство – надо это пересмотреть. Что касается досад</w:t>
      </w:r>
      <w:r>
        <w:rPr>
          <w:rFonts w:eastAsia="Times New Roman"/>
          <w:sz w:val="16"/>
          <w:szCs w:val="16"/>
        </w:rPr>
        <w:softHyphen/>
        <w:t>ных недоразумений с бутафорией, на это, по крайней мере, для послед</w:t>
      </w:r>
      <w:r>
        <w:rPr>
          <w:rFonts w:eastAsia="Times New Roman"/>
          <w:sz w:val="16"/>
          <w:szCs w:val="16"/>
        </w:rPr>
        <w:softHyphen/>
        <w:t>него раза есть много причин. Бутафоры не были на монтировочной ре</w:t>
      </w:r>
      <w:r>
        <w:rPr>
          <w:rFonts w:eastAsia="Times New Roman"/>
          <w:sz w:val="16"/>
          <w:szCs w:val="16"/>
        </w:rPr>
        <w:softHyphen/>
        <w:t>петиции, а музейной комнатой заведует мальчик, который убегает как раз тогда, когда он нужен</w:t>
      </w:r>
      <w:hyperlink w:anchor="bookmark3379" w:history="1">
        <w:r>
          <w:rPr>
            <w:rFonts w:eastAsia="Times New Roman"/>
            <w:sz w:val="16"/>
            <w:szCs w:val="16"/>
            <w:vertAlign w:val="superscript"/>
          </w:rPr>
          <w:t>5</w:t>
        </w:r>
      </w:hyperlink>
      <w:r>
        <w:rPr>
          <w:rFonts w:eastAsia="Times New Roman"/>
          <w:sz w:val="16"/>
          <w:szCs w:val="16"/>
        </w:rPr>
        <w:t xml:space="preserve">. В третьем акте сегодня все потеряли голову. Новых бутафоров приучить к работе нельзя пока – т.к. совершенно нет времени и возможности с ними репетировать отдельно. </w:t>
      </w:r>
      <w:r>
        <w:rPr>
          <w:rFonts w:eastAsia="Times New Roman"/>
          <w:i/>
          <w:iCs/>
          <w:sz w:val="16"/>
          <w:szCs w:val="16"/>
        </w:rPr>
        <w:t>А.Велижев</w:t>
      </w:r>
    </w:p>
    <w:p w:rsidR="00745E39" w:rsidRDefault="003978C9">
      <w:pPr>
        <w:shd w:val="clear" w:color="auto" w:fill="FFFFFF"/>
        <w:tabs>
          <w:tab w:val="left" w:pos="610"/>
        </w:tabs>
        <w:spacing w:before="149" w:line="197" w:lineRule="exact"/>
        <w:ind w:firstLine="398"/>
        <w:jc w:val="both"/>
      </w:pPr>
      <w:bookmarkStart w:id="857" w:name="bookmark919"/>
      <w:r>
        <w:rPr>
          <w:sz w:val="16"/>
          <w:szCs w:val="16"/>
        </w:rPr>
        <w:t>2</w:t>
      </w:r>
      <w:bookmarkEnd w:id="857"/>
      <w:r>
        <w:rPr>
          <w:sz w:val="16"/>
          <w:szCs w:val="16"/>
        </w:rPr>
        <w:t>1</w:t>
      </w:r>
      <w:r>
        <w:tab/>
      </w:r>
      <w:r>
        <w:rPr>
          <w:rFonts w:eastAsia="Times New Roman"/>
          <w:sz w:val="16"/>
          <w:szCs w:val="16"/>
        </w:rPr>
        <w:t>сентября.</w:t>
      </w:r>
      <w:r>
        <w:rPr>
          <w:rFonts w:eastAsia="Times New Roman"/>
        </w:rPr>
        <w:t xml:space="preserve"> </w:t>
      </w:r>
      <w:r>
        <w:rPr>
          <w:rFonts w:eastAsia="Times New Roman"/>
          <w:sz w:val="16"/>
          <w:szCs w:val="16"/>
        </w:rPr>
        <w:t>«Осенние</w:t>
      </w:r>
      <w:r>
        <w:rPr>
          <w:rFonts w:eastAsia="Times New Roman"/>
        </w:rPr>
        <w:t xml:space="preserve"> </w:t>
      </w:r>
      <w:r>
        <w:rPr>
          <w:rFonts w:eastAsia="Times New Roman"/>
          <w:sz w:val="16"/>
          <w:szCs w:val="16"/>
        </w:rPr>
        <w:t>скрипки»</w:t>
      </w:r>
      <w:r>
        <w:rPr>
          <w:rFonts w:eastAsia="Times New Roman"/>
        </w:rPr>
        <w:t xml:space="preserve"> </w:t>
      </w:r>
      <w:r>
        <w:rPr>
          <w:rFonts w:eastAsia="Times New Roman"/>
          <w:sz w:val="16"/>
          <w:szCs w:val="16"/>
        </w:rPr>
        <w:t>(66-е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м.</w:t>
      </w:r>
      <w:r>
        <w:rPr>
          <w:rFonts w:eastAsia="Times New Roman"/>
          <w:sz w:val="16"/>
          <w:szCs w:val="16"/>
        </w:rPr>
        <w:br/>
        <w:t>Конец в 11 ч. 8 м. Суфлер И.К.Равич.</w:t>
      </w:r>
    </w:p>
    <w:p w:rsidR="00745E39" w:rsidRDefault="003978C9">
      <w:pPr>
        <w:shd w:val="clear" w:color="auto" w:fill="FFFFFF"/>
        <w:spacing w:line="197" w:lineRule="exact"/>
      </w:pPr>
      <w:bookmarkStart w:id="858" w:name="bookmark920"/>
      <w:r>
        <w:rPr>
          <w:rFonts w:eastAsia="Times New Roman"/>
          <w:sz w:val="16"/>
          <w:szCs w:val="16"/>
        </w:rPr>
        <w:t>И</w:t>
      </w:r>
      <w:bookmarkEnd w:id="858"/>
      <w:r>
        <w:rPr>
          <w:rFonts w:eastAsia="Times New Roman"/>
          <w:sz w:val="16"/>
          <w:szCs w:val="16"/>
        </w:rPr>
        <w:t>спорчены пульверизаторы (не годится шомпол)</w:t>
      </w:r>
      <w:hyperlink w:anchor="bookmark3380" w:history="1">
        <w:r>
          <w:rPr>
            <w:rFonts w:eastAsia="Times New Roman"/>
            <w:sz w:val="16"/>
            <w:szCs w:val="16"/>
            <w:vertAlign w:val="superscript"/>
          </w:rPr>
          <w:t>6</w:t>
        </w:r>
      </w:hyperlink>
      <w:r>
        <w:rPr>
          <w:rFonts w:eastAsia="Times New Roman"/>
          <w:sz w:val="16"/>
          <w:szCs w:val="16"/>
        </w:rPr>
        <w:t>. [</w:t>
      </w:r>
      <w:r>
        <w:rPr>
          <w:rFonts w:eastAsia="Times New Roman"/>
          <w:i/>
          <w:iCs/>
          <w:sz w:val="16"/>
          <w:szCs w:val="16"/>
        </w:rPr>
        <w:t>В.Бебутов</w:t>
      </w:r>
      <w:r>
        <w:rPr>
          <w:rFonts w:eastAsia="Times New Roman"/>
          <w:sz w:val="16"/>
          <w:szCs w:val="16"/>
        </w:rPr>
        <w:t xml:space="preserve">] Часто портятся, по мере надобности отдаются в починку. И. т. </w:t>
      </w:r>
      <w:r>
        <w:rPr>
          <w:rFonts w:eastAsia="Times New Roman"/>
          <w:i/>
          <w:iCs/>
          <w:sz w:val="16"/>
          <w:szCs w:val="16"/>
        </w:rPr>
        <w:t>Л.Фессинг</w:t>
      </w:r>
    </w:p>
    <w:p w:rsidR="00745E39" w:rsidRDefault="003978C9">
      <w:pPr>
        <w:shd w:val="clear" w:color="auto" w:fill="FFFFFF"/>
        <w:spacing w:line="197" w:lineRule="exact"/>
        <w:ind w:left="398"/>
      </w:pPr>
      <w:r>
        <w:rPr>
          <w:sz w:val="16"/>
          <w:szCs w:val="16"/>
        </w:rPr>
        <w:t>1-</w:t>
      </w:r>
      <w:r>
        <w:rPr>
          <w:rFonts w:eastAsia="Times New Roman"/>
          <w:sz w:val="16"/>
          <w:szCs w:val="16"/>
        </w:rPr>
        <w:t xml:space="preserve">й гость – Н.П.Асланов. </w:t>
      </w:r>
      <w:r>
        <w:rPr>
          <w:rFonts w:eastAsia="Times New Roman"/>
          <w:i/>
          <w:iCs/>
          <w:sz w:val="16"/>
          <w:szCs w:val="16"/>
        </w:rPr>
        <w:t>В.Бебутов</w:t>
      </w:r>
    </w:p>
    <w:p w:rsidR="00745E39" w:rsidRDefault="003978C9">
      <w:pPr>
        <w:shd w:val="clear" w:color="auto" w:fill="FFFFFF"/>
        <w:tabs>
          <w:tab w:val="left" w:pos="610"/>
        </w:tabs>
        <w:spacing w:before="154" w:line="197" w:lineRule="exact"/>
        <w:ind w:firstLine="398"/>
        <w:jc w:val="both"/>
      </w:pPr>
      <w:bookmarkStart w:id="859" w:name="bookmark921"/>
      <w:r>
        <w:rPr>
          <w:sz w:val="16"/>
          <w:szCs w:val="16"/>
        </w:rPr>
        <w:t>2</w:t>
      </w:r>
      <w:bookmarkEnd w:id="859"/>
      <w:r>
        <w:rPr>
          <w:sz w:val="16"/>
          <w:szCs w:val="16"/>
        </w:rPr>
        <w:t>2</w:t>
      </w:r>
      <w:r>
        <w:tab/>
      </w:r>
      <w:r>
        <w:rPr>
          <w:rFonts w:eastAsia="Times New Roman"/>
          <w:sz w:val="16"/>
          <w:szCs w:val="16"/>
        </w:rPr>
        <w:t>сентября.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26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Суфлер</w:t>
      </w:r>
      <w:r>
        <w:rPr>
          <w:rFonts w:eastAsia="Times New Roman"/>
          <w:sz w:val="16"/>
          <w:szCs w:val="16"/>
        </w:rPr>
        <w:br/>
        <w:t>М.Л.Виноградов.</w:t>
      </w:r>
    </w:p>
    <w:p w:rsidR="00745E39" w:rsidRDefault="003978C9">
      <w:pPr>
        <w:shd w:val="clear" w:color="auto" w:fill="FFFFFF"/>
        <w:spacing w:line="197" w:lineRule="exact"/>
        <w:ind w:firstLine="398"/>
        <w:jc w:val="both"/>
      </w:pPr>
      <w:bookmarkStart w:id="860" w:name="bookmark922"/>
      <w:r>
        <w:rPr>
          <w:rFonts w:eastAsia="Times New Roman"/>
          <w:sz w:val="16"/>
          <w:szCs w:val="16"/>
        </w:rPr>
        <w:t>Н</w:t>
      </w:r>
      <w:bookmarkEnd w:id="860"/>
      <w:r>
        <w:rPr>
          <w:rFonts w:eastAsia="Times New Roman"/>
          <w:sz w:val="16"/>
          <w:szCs w:val="16"/>
        </w:rPr>
        <w:t>аташа – М.Н.Германова, Квашня – М.П.Николаева, Василиса – Ф.В.Шевченко, Актер – Н.Г.Александров, Барон – В.И.Качалов, Сатин – К.С.Станиславский.</w:t>
      </w:r>
    </w:p>
    <w:p w:rsidR="00745E39" w:rsidRDefault="003978C9">
      <w:pPr>
        <w:shd w:val="clear" w:color="auto" w:fill="FFFFFF"/>
        <w:spacing w:line="197" w:lineRule="exact"/>
        <w:ind w:firstLine="398"/>
        <w:jc w:val="both"/>
      </w:pPr>
      <w:bookmarkStart w:id="861" w:name="bookmark923"/>
      <w:r>
        <w:rPr>
          <w:rFonts w:eastAsia="Times New Roman"/>
          <w:sz w:val="16"/>
          <w:szCs w:val="16"/>
        </w:rPr>
        <w:t>К</w:t>
      </w:r>
      <w:bookmarkEnd w:id="861"/>
      <w:r>
        <w:rPr>
          <w:rFonts w:eastAsia="Times New Roman"/>
          <w:sz w:val="16"/>
          <w:szCs w:val="16"/>
        </w:rPr>
        <w:t>онторе. 23 сентября. Вчера на спектакль «На дне» не явился г. Савицкий без объяснения причин. Сегодня на мой вопрос о причине отсутствия, он ответил, что выходить не будет</w:t>
      </w:r>
      <w:hyperlink w:anchor="bookmark3381" w:history="1">
        <w:r>
          <w:rPr>
            <w:rFonts w:eastAsia="Times New Roman"/>
            <w:sz w:val="16"/>
            <w:szCs w:val="16"/>
            <w:vertAlign w:val="superscript"/>
          </w:rPr>
          <w:t>7</w:t>
        </w:r>
      </w:hyperlink>
      <w:r>
        <w:rPr>
          <w:rFonts w:eastAsia="Times New Roman"/>
          <w:sz w:val="16"/>
          <w:szCs w:val="16"/>
        </w:rPr>
        <w:t>. Прошу довести до све</w:t>
      </w:r>
      <w:r>
        <w:rPr>
          <w:rFonts w:eastAsia="Times New Roman"/>
          <w:sz w:val="16"/>
          <w:szCs w:val="16"/>
        </w:rPr>
        <w:softHyphen/>
        <w:t xml:space="preserve">дения Владимира Ивановича и Василия Васильевича. </w:t>
      </w:r>
      <w:r>
        <w:rPr>
          <w:rFonts w:eastAsia="Times New Roman"/>
          <w:i/>
          <w:iCs/>
          <w:sz w:val="16"/>
          <w:szCs w:val="16"/>
        </w:rPr>
        <w:t>А.Велижев</w:t>
      </w:r>
    </w:p>
    <w:p w:rsidR="00745E39" w:rsidRDefault="003978C9">
      <w:pPr>
        <w:shd w:val="clear" w:color="auto" w:fill="FFFFFF"/>
        <w:tabs>
          <w:tab w:val="left" w:pos="610"/>
        </w:tabs>
        <w:spacing w:before="149" w:line="202" w:lineRule="exact"/>
        <w:ind w:firstLine="398"/>
        <w:jc w:val="both"/>
      </w:pPr>
      <w:bookmarkStart w:id="862" w:name="bookmark924"/>
      <w:r>
        <w:rPr>
          <w:sz w:val="16"/>
          <w:szCs w:val="16"/>
        </w:rPr>
        <w:t>2</w:t>
      </w:r>
      <w:bookmarkEnd w:id="862"/>
      <w:r>
        <w:rPr>
          <w:sz w:val="16"/>
          <w:szCs w:val="16"/>
        </w:rPr>
        <w:t>3</w:t>
      </w:r>
      <w:r>
        <w:tab/>
      </w:r>
      <w:r>
        <w:rPr>
          <w:rFonts w:eastAsia="Times New Roman"/>
          <w:sz w:val="16"/>
          <w:szCs w:val="16"/>
        </w:rPr>
        <w:t>сентября.</w:t>
      </w:r>
      <w:r>
        <w:rPr>
          <w:rFonts w:eastAsia="Times New Roman"/>
        </w:rPr>
        <w:t xml:space="preserve"> </w:t>
      </w:r>
      <w:r>
        <w:rPr>
          <w:rFonts w:eastAsia="Times New Roman"/>
          <w:sz w:val="16"/>
          <w:szCs w:val="16"/>
        </w:rPr>
        <w:t>«Вишневый</w:t>
      </w:r>
      <w:r>
        <w:rPr>
          <w:rFonts w:eastAsia="Times New Roman"/>
        </w:rPr>
        <w:t xml:space="preserve"> </w:t>
      </w:r>
      <w:r>
        <w:rPr>
          <w:rFonts w:eastAsia="Times New Roman"/>
          <w:sz w:val="16"/>
          <w:szCs w:val="16"/>
        </w:rPr>
        <w:t>сад».</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57</w:t>
      </w:r>
      <w:r>
        <w:rPr>
          <w:rFonts w:eastAsia="Times New Roman"/>
        </w:rPr>
        <w:t xml:space="preserve"> </w:t>
      </w:r>
      <w:r>
        <w:rPr>
          <w:rFonts w:eastAsia="Times New Roman"/>
          <w:sz w:val="16"/>
          <w:szCs w:val="16"/>
        </w:rPr>
        <w:t>м.</w:t>
      </w:r>
      <w:r>
        <w:rPr>
          <w:rFonts w:eastAsia="Times New Roman"/>
          <w:sz w:val="16"/>
          <w:szCs w:val="16"/>
        </w:rPr>
        <w:br/>
        <w:t>Суфлер И.К.Равич.</w:t>
      </w:r>
    </w:p>
    <w:p w:rsidR="00745E39" w:rsidRDefault="003978C9">
      <w:pPr>
        <w:shd w:val="clear" w:color="auto" w:fill="FFFFFF"/>
        <w:spacing w:line="202" w:lineRule="exact"/>
        <w:ind w:firstLine="398"/>
        <w:jc w:val="both"/>
      </w:pPr>
      <w:bookmarkStart w:id="863" w:name="bookmark925"/>
      <w:r>
        <w:rPr>
          <w:rFonts w:eastAsia="Times New Roman"/>
          <w:sz w:val="16"/>
          <w:szCs w:val="16"/>
        </w:rPr>
        <w:t>В</w:t>
      </w:r>
      <w:bookmarkEnd w:id="863"/>
      <w:r>
        <w:rPr>
          <w:rFonts w:eastAsia="Times New Roman"/>
          <w:sz w:val="16"/>
          <w:szCs w:val="16"/>
        </w:rPr>
        <w:t xml:space="preserve">аря – М.П.Лилина, Аня – Л.М.Коренева, Гаев – К.С.Станиславский, девочка – Е.Л.Елисеева, Епиходов – И.М.Москвин. </w:t>
      </w:r>
      <w:r>
        <w:rPr>
          <w:rFonts w:eastAsia="Times New Roman"/>
          <w:i/>
          <w:iCs/>
          <w:sz w:val="16"/>
          <w:szCs w:val="16"/>
        </w:rPr>
        <w:t>С.Сергиевич</w:t>
      </w:r>
    </w:p>
    <w:p w:rsidR="00745E39" w:rsidRDefault="003978C9">
      <w:pPr>
        <w:shd w:val="clear" w:color="auto" w:fill="FFFFFF"/>
        <w:tabs>
          <w:tab w:val="left" w:pos="610"/>
        </w:tabs>
        <w:spacing w:before="154" w:line="197" w:lineRule="exact"/>
        <w:ind w:firstLine="398"/>
        <w:jc w:val="both"/>
      </w:pPr>
      <w:bookmarkStart w:id="864" w:name="bookmark926"/>
      <w:r>
        <w:rPr>
          <w:sz w:val="16"/>
          <w:szCs w:val="16"/>
        </w:rPr>
        <w:t>2</w:t>
      </w:r>
      <w:bookmarkEnd w:id="864"/>
      <w:r>
        <w:rPr>
          <w:sz w:val="16"/>
          <w:szCs w:val="16"/>
        </w:rPr>
        <w:t>4</w:t>
      </w:r>
      <w:r>
        <w:tab/>
      </w:r>
      <w:r>
        <w:rPr>
          <w:rFonts w:eastAsia="Times New Roman"/>
          <w:sz w:val="16"/>
          <w:szCs w:val="16"/>
        </w:rPr>
        <w:t>сентября.</w:t>
      </w:r>
      <w:r>
        <w:rPr>
          <w:rFonts w:eastAsia="Times New Roman"/>
        </w:rPr>
        <w:t xml:space="preserve"> </w:t>
      </w:r>
      <w:r>
        <w:rPr>
          <w:rFonts w:eastAsia="Times New Roman"/>
          <w:sz w:val="16"/>
          <w:szCs w:val="16"/>
        </w:rPr>
        <w:t>«Смерть</w:t>
      </w:r>
      <w:r>
        <w:rPr>
          <w:rFonts w:eastAsia="Times New Roman"/>
        </w:rPr>
        <w:t xml:space="preserve"> </w:t>
      </w:r>
      <w:r>
        <w:rPr>
          <w:rFonts w:eastAsia="Times New Roman"/>
          <w:sz w:val="16"/>
          <w:szCs w:val="16"/>
        </w:rPr>
        <w:t>Пазухина».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sz w:val="16"/>
          <w:szCs w:val="16"/>
        </w:rPr>
        <w:br/>
        <w:t>38 м. Суфлер М.Л.Виноградов.</w:t>
      </w:r>
    </w:p>
    <w:p w:rsidR="00745E39" w:rsidRDefault="003978C9">
      <w:pPr>
        <w:shd w:val="clear" w:color="auto" w:fill="FFFFFF"/>
        <w:spacing w:line="158" w:lineRule="exact"/>
        <w:ind w:firstLine="398"/>
        <w:jc w:val="both"/>
      </w:pPr>
      <w:bookmarkStart w:id="865" w:name="bookmark927"/>
      <w:r>
        <w:rPr>
          <w:rFonts w:eastAsia="Times New Roman"/>
          <w:sz w:val="16"/>
          <w:szCs w:val="16"/>
        </w:rPr>
        <w:t>Н</w:t>
      </w:r>
      <w:bookmarkEnd w:id="865"/>
      <w:r>
        <w:rPr>
          <w:rFonts w:eastAsia="Times New Roman"/>
          <w:sz w:val="16"/>
          <w:szCs w:val="16"/>
        </w:rPr>
        <w:t>ачало задержано вследствие позднего окончания утренней ре-петиции</w:t>
      </w:r>
      <w:hyperlink w:anchor="bookmark3383" w:history="1">
        <w:r>
          <w:rPr>
            <w:rFonts w:eastAsia="Times New Roman"/>
            <w:sz w:val="16"/>
            <w:szCs w:val="16"/>
            <w:vertAlign w:val="superscript"/>
          </w:rPr>
          <w:t>8</w:t>
        </w:r>
      </w:hyperlink>
      <w:r>
        <w:rPr>
          <w:rFonts w:eastAsia="Times New Roman"/>
          <w:sz w:val="16"/>
          <w:szCs w:val="16"/>
        </w:rPr>
        <w:t>.</w:t>
      </w:r>
    </w:p>
    <w:p w:rsidR="00745E39" w:rsidRDefault="003978C9">
      <w:pPr>
        <w:shd w:val="clear" w:color="auto" w:fill="FFFFFF"/>
        <w:ind w:left="398"/>
      </w:pPr>
      <w:bookmarkStart w:id="866" w:name="bookmark928"/>
      <w:r>
        <w:rPr>
          <w:rFonts w:eastAsia="Times New Roman"/>
          <w:sz w:val="16"/>
          <w:szCs w:val="16"/>
        </w:rPr>
        <w:t>М</w:t>
      </w:r>
      <w:bookmarkEnd w:id="866"/>
      <w:r>
        <w:rPr>
          <w:rFonts w:eastAsia="Times New Roman"/>
          <w:sz w:val="16"/>
          <w:szCs w:val="16"/>
        </w:rPr>
        <w:t>авра Григор. – Н.В.Базилевская.</w:t>
      </w:r>
    </w:p>
    <w:p w:rsidR="00745E39" w:rsidRDefault="003978C9">
      <w:pPr>
        <w:shd w:val="clear" w:color="auto" w:fill="FFFFFF"/>
        <w:ind w:left="398"/>
      </w:pPr>
      <w:r>
        <w:rPr>
          <w:rFonts w:eastAsia="Times New Roman"/>
          <w:sz w:val="16"/>
          <w:szCs w:val="16"/>
        </w:rPr>
        <w:t xml:space="preserve">Не явился г. Басов, уведомив о болезни в </w:t>
      </w:r>
      <w:r>
        <w:rPr>
          <w:rFonts w:eastAsia="Times New Roman"/>
          <w:i/>
          <w:iCs/>
          <w:sz w:val="16"/>
          <w:szCs w:val="16"/>
        </w:rPr>
        <w:t>8</w:t>
      </w:r>
      <w:r>
        <w:rPr>
          <w:rFonts w:eastAsia="Times New Roman"/>
          <w:i/>
          <w:iCs/>
          <w:sz w:val="16"/>
          <w:szCs w:val="16"/>
          <w:vertAlign w:val="superscript"/>
        </w:rPr>
        <w:t>1</w:t>
      </w:r>
      <w:r>
        <w:rPr>
          <w:rFonts w:eastAsia="Times New Roman"/>
          <w:i/>
          <w:iCs/>
          <w:sz w:val="16"/>
          <w:szCs w:val="16"/>
        </w:rPr>
        <w:t>/4 час</w:t>
      </w:r>
      <w:r>
        <w:rPr>
          <w:rFonts w:eastAsia="Times New Roman"/>
          <w:sz w:val="16"/>
          <w:szCs w:val="16"/>
        </w:rPr>
        <w:t xml:space="preserve">. </w:t>
      </w:r>
      <w:r>
        <w:rPr>
          <w:rFonts w:eastAsia="Times New Roman"/>
          <w:i/>
          <w:iCs/>
          <w:sz w:val="16"/>
          <w:szCs w:val="16"/>
        </w:rPr>
        <w:t>А.Уральский</w:t>
      </w:r>
    </w:p>
    <w:p w:rsidR="00745E39" w:rsidRDefault="003978C9">
      <w:pPr>
        <w:shd w:val="clear" w:color="auto" w:fill="FFFFFF"/>
        <w:tabs>
          <w:tab w:val="left" w:pos="610"/>
        </w:tabs>
        <w:spacing w:before="130" w:line="206" w:lineRule="exact"/>
        <w:ind w:firstLine="398"/>
        <w:jc w:val="both"/>
      </w:pPr>
      <w:bookmarkStart w:id="867" w:name="bookmark929"/>
      <w:r>
        <w:rPr>
          <w:sz w:val="16"/>
          <w:szCs w:val="16"/>
        </w:rPr>
        <w:t>2</w:t>
      </w:r>
      <w:bookmarkEnd w:id="867"/>
      <w:r>
        <w:rPr>
          <w:sz w:val="16"/>
          <w:szCs w:val="16"/>
        </w:rPr>
        <w:t>5</w:t>
      </w:r>
      <w:r>
        <w:tab/>
      </w:r>
      <w:r>
        <w:rPr>
          <w:rFonts w:eastAsia="Times New Roman"/>
          <w:sz w:val="16"/>
          <w:szCs w:val="16"/>
        </w:rPr>
        <w:t>сент.</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«Синяя</w:t>
      </w:r>
      <w:r>
        <w:rPr>
          <w:rFonts w:eastAsia="Times New Roman"/>
        </w:rPr>
        <w:t xml:space="preserve"> </w:t>
      </w:r>
      <w:r>
        <w:rPr>
          <w:rFonts w:eastAsia="Times New Roman"/>
          <w:sz w:val="16"/>
          <w:szCs w:val="16"/>
        </w:rPr>
        <w:t>птица»</w:t>
      </w:r>
      <w:hyperlink w:anchor="bookmark3384" w:history="1">
        <w:r>
          <w:rPr>
            <w:rFonts w:eastAsia="Times New Roman"/>
            <w:sz w:val="16"/>
            <w:szCs w:val="16"/>
            <w:vertAlign w:val="superscript"/>
          </w:rPr>
          <w:t>9</w:t>
        </w:r>
      </w:hyperlink>
      <w:r>
        <w:rPr>
          <w:rFonts w:eastAsia="Times New Roman"/>
          <w:sz w:val="16"/>
          <w:szCs w:val="16"/>
        </w:rPr>
        <w:t>.</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4</w:t>
      </w:r>
      <w:r>
        <w:rPr>
          <w:rFonts w:eastAsia="Times New Roman"/>
        </w:rPr>
        <w:t xml:space="preserve"> </w:t>
      </w:r>
      <w:r>
        <w:rPr>
          <w:rFonts w:eastAsia="Times New Roman"/>
          <w:sz w:val="16"/>
          <w:szCs w:val="16"/>
        </w:rPr>
        <w:t>ч.</w:t>
      </w:r>
      <w:r>
        <w:rPr>
          <w:rFonts w:eastAsia="Times New Roman"/>
          <w:sz w:val="16"/>
          <w:szCs w:val="16"/>
        </w:rPr>
        <w:br/>
        <w:t>50 м. Суфлер И.К.Равич.</w:t>
      </w:r>
    </w:p>
    <w:p w:rsidR="00745E39" w:rsidRDefault="00745E39">
      <w:pPr>
        <w:shd w:val="clear" w:color="auto" w:fill="FFFFFF"/>
        <w:tabs>
          <w:tab w:val="left" w:pos="610"/>
        </w:tabs>
        <w:spacing w:before="130" w:line="206"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left="398"/>
      </w:pPr>
      <w:bookmarkStart w:id="868" w:name="bookmark930"/>
      <w:r>
        <w:rPr>
          <w:rFonts w:eastAsia="Times New Roman"/>
          <w:sz w:val="16"/>
          <w:szCs w:val="16"/>
        </w:rPr>
        <w:lastRenderedPageBreak/>
        <w:t>О</w:t>
      </w:r>
      <w:bookmarkEnd w:id="868"/>
      <w:r>
        <w:rPr>
          <w:rFonts w:eastAsia="Times New Roman"/>
          <w:sz w:val="16"/>
          <w:szCs w:val="16"/>
        </w:rPr>
        <w:t xml:space="preserve">тсутствуют: Вербицкий, Васильев, Федорова. </w:t>
      </w:r>
      <w:r>
        <w:rPr>
          <w:rFonts w:eastAsia="Times New Roman"/>
          <w:i/>
          <w:iCs/>
          <w:sz w:val="16"/>
          <w:szCs w:val="16"/>
        </w:rPr>
        <w:t>А.Уральский</w:t>
      </w:r>
    </w:p>
    <w:p w:rsidR="00745E39" w:rsidRDefault="003978C9">
      <w:pPr>
        <w:shd w:val="clear" w:color="auto" w:fill="FFFFFF"/>
        <w:spacing w:line="197" w:lineRule="exact"/>
        <w:ind w:firstLine="398"/>
        <w:jc w:val="both"/>
      </w:pPr>
      <w:bookmarkStart w:id="869" w:name="bookmark931"/>
      <w:r>
        <w:rPr>
          <w:rFonts w:eastAsia="Times New Roman"/>
          <w:i/>
          <w:iCs/>
          <w:sz w:val="16"/>
          <w:szCs w:val="16"/>
        </w:rPr>
        <w:t>В</w:t>
      </w:r>
      <w:bookmarkEnd w:id="869"/>
      <w:r>
        <w:rPr>
          <w:rFonts w:eastAsia="Times New Roman"/>
          <w:i/>
          <w:iCs/>
          <w:sz w:val="16"/>
          <w:szCs w:val="16"/>
        </w:rPr>
        <w:t>ечер</w:t>
      </w:r>
      <w:r>
        <w:rPr>
          <w:rFonts w:eastAsia="Times New Roman"/>
          <w:sz w:val="16"/>
          <w:szCs w:val="16"/>
        </w:rPr>
        <w:t>. «Горе от ума» (127-е представление). Начало в 8 ч. 7 м. Конец в 11 ч. 53 м. Суфлер М.Л.Виноградов.</w:t>
      </w:r>
    </w:p>
    <w:p w:rsidR="00745E39" w:rsidRDefault="003978C9">
      <w:pPr>
        <w:shd w:val="clear" w:color="auto" w:fill="FFFFFF"/>
        <w:spacing w:line="197" w:lineRule="exact"/>
        <w:ind w:firstLine="398"/>
        <w:jc w:val="both"/>
      </w:pPr>
      <w:bookmarkStart w:id="870" w:name="bookmark932"/>
      <w:r>
        <w:rPr>
          <w:rFonts w:eastAsia="Times New Roman"/>
          <w:sz w:val="16"/>
          <w:szCs w:val="16"/>
        </w:rPr>
        <w:t>З</w:t>
      </w:r>
      <w:bookmarkEnd w:id="870"/>
      <w:r>
        <w:rPr>
          <w:rFonts w:eastAsia="Times New Roman"/>
          <w:sz w:val="16"/>
          <w:szCs w:val="16"/>
        </w:rPr>
        <w:t>агорецкий – И.М.Москвин, графиня-внучка – М.П.Лилина, Платон Михайлыч – В.Ф.Грибунин, г. Д – К.П.Хохлов, княжна – О.И.Пыжова. Отсутствуют: А.Н.Морозов (за него А.Д.Попов) и Е.П.Федорова (за нее Е.С.Телешева).</w:t>
      </w:r>
    </w:p>
    <w:p w:rsidR="00745E39" w:rsidRDefault="003978C9">
      <w:pPr>
        <w:shd w:val="clear" w:color="auto" w:fill="FFFFFF"/>
        <w:spacing w:line="197" w:lineRule="exact"/>
        <w:ind w:firstLine="398"/>
        <w:jc w:val="both"/>
      </w:pPr>
      <w:bookmarkStart w:id="871" w:name="bookmark933"/>
      <w:r>
        <w:rPr>
          <w:rFonts w:eastAsia="Times New Roman"/>
          <w:sz w:val="16"/>
          <w:szCs w:val="16"/>
        </w:rPr>
        <w:t>Н</w:t>
      </w:r>
      <w:bookmarkEnd w:id="871"/>
      <w:r>
        <w:rPr>
          <w:rFonts w:eastAsia="Times New Roman"/>
          <w:sz w:val="16"/>
          <w:szCs w:val="16"/>
        </w:rPr>
        <w:t>.Г.Александрову. Отсутствует С.М.Миронов (болен). Я просил Л.А. фон Фессинга послать к Миронову врача.</w:t>
      </w:r>
    </w:p>
    <w:p w:rsidR="00745E39" w:rsidRDefault="003978C9">
      <w:pPr>
        <w:shd w:val="clear" w:color="auto" w:fill="FFFFFF"/>
        <w:spacing w:line="197" w:lineRule="exact"/>
        <w:ind w:firstLine="398"/>
        <w:jc w:val="both"/>
      </w:pPr>
      <w:bookmarkStart w:id="872" w:name="bookmark934"/>
      <w:r>
        <w:rPr>
          <w:rFonts w:eastAsia="Times New Roman"/>
          <w:sz w:val="16"/>
          <w:szCs w:val="16"/>
        </w:rPr>
        <w:t>О</w:t>
      </w:r>
      <w:bookmarkEnd w:id="872"/>
      <w:r>
        <w:rPr>
          <w:rFonts w:eastAsia="Times New Roman"/>
          <w:sz w:val="16"/>
          <w:szCs w:val="16"/>
        </w:rPr>
        <w:t>тсутствие на таких спектаклях, как «Горе от ума», г. заведую</w:t>
      </w:r>
      <w:r>
        <w:rPr>
          <w:rFonts w:eastAsia="Times New Roman"/>
          <w:sz w:val="16"/>
          <w:szCs w:val="16"/>
        </w:rPr>
        <w:softHyphen/>
        <w:t xml:space="preserve">щего бутафорией не допустимо без уважительной причины. </w:t>
      </w:r>
      <w:r>
        <w:rPr>
          <w:rFonts w:eastAsia="Times New Roman"/>
          <w:i/>
          <w:iCs/>
          <w:sz w:val="16"/>
          <w:szCs w:val="16"/>
        </w:rPr>
        <w:t>В.Бебутов</w:t>
      </w:r>
    </w:p>
    <w:p w:rsidR="00745E39" w:rsidRDefault="003978C9">
      <w:pPr>
        <w:shd w:val="clear" w:color="auto" w:fill="FFFFFF"/>
        <w:tabs>
          <w:tab w:val="left" w:pos="610"/>
        </w:tabs>
        <w:spacing w:before="149" w:line="197" w:lineRule="exact"/>
        <w:ind w:firstLine="398"/>
        <w:jc w:val="both"/>
      </w:pPr>
      <w:bookmarkStart w:id="873" w:name="bookmark935"/>
      <w:r>
        <w:rPr>
          <w:sz w:val="16"/>
          <w:szCs w:val="16"/>
        </w:rPr>
        <w:t>2</w:t>
      </w:r>
      <w:bookmarkEnd w:id="873"/>
      <w:r>
        <w:rPr>
          <w:sz w:val="16"/>
          <w:szCs w:val="16"/>
        </w:rPr>
        <w:t>6</w:t>
      </w:r>
      <w:r>
        <w:tab/>
      </w:r>
      <w:r>
        <w:rPr>
          <w:rFonts w:eastAsia="Times New Roman"/>
          <w:sz w:val="16"/>
          <w:szCs w:val="16"/>
        </w:rPr>
        <w:t>сент.</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«Синяя</w:t>
      </w:r>
      <w:r>
        <w:rPr>
          <w:rFonts w:eastAsia="Times New Roman"/>
        </w:rPr>
        <w:t xml:space="preserve"> </w:t>
      </w:r>
      <w:r>
        <w:rPr>
          <w:rFonts w:eastAsia="Times New Roman"/>
          <w:sz w:val="16"/>
          <w:szCs w:val="16"/>
        </w:rPr>
        <w:t>птица».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4</w:t>
      </w:r>
      <w:r>
        <w:rPr>
          <w:rFonts w:eastAsia="Times New Roman"/>
        </w:rPr>
        <w:t xml:space="preserve"> </w:t>
      </w:r>
      <w:r>
        <w:rPr>
          <w:rFonts w:eastAsia="Times New Roman"/>
          <w:sz w:val="16"/>
          <w:szCs w:val="16"/>
        </w:rPr>
        <w:t>ч.</w:t>
      </w:r>
      <w:r>
        <w:rPr>
          <w:rFonts w:eastAsia="Times New Roman"/>
          <w:sz w:val="16"/>
          <w:szCs w:val="16"/>
        </w:rPr>
        <w:br/>
        <w:t xml:space="preserve">45 м. Суфлер И.К.Равич. </w:t>
      </w:r>
      <w:r>
        <w:rPr>
          <w:rFonts w:eastAsia="Times New Roman"/>
          <w:i/>
          <w:iCs/>
          <w:sz w:val="16"/>
          <w:szCs w:val="16"/>
        </w:rPr>
        <w:t>А.Уральский</w:t>
      </w:r>
    </w:p>
    <w:p w:rsidR="00745E39" w:rsidRDefault="003978C9">
      <w:pPr>
        <w:shd w:val="clear" w:color="auto" w:fill="FFFFFF"/>
        <w:spacing w:line="197" w:lineRule="exact"/>
        <w:ind w:firstLine="398"/>
        <w:jc w:val="both"/>
      </w:pPr>
      <w:bookmarkStart w:id="874" w:name="bookmark936"/>
      <w:r>
        <w:rPr>
          <w:rFonts w:eastAsia="Times New Roman"/>
          <w:i/>
          <w:iCs/>
          <w:sz w:val="16"/>
          <w:szCs w:val="16"/>
        </w:rPr>
        <w:t>В</w:t>
      </w:r>
      <w:bookmarkEnd w:id="874"/>
      <w:r>
        <w:rPr>
          <w:rFonts w:eastAsia="Times New Roman"/>
          <w:i/>
          <w:iCs/>
          <w:sz w:val="16"/>
          <w:szCs w:val="16"/>
        </w:rPr>
        <w:t>ечер</w:t>
      </w:r>
      <w:r>
        <w:rPr>
          <w:rFonts w:eastAsia="Times New Roman"/>
          <w:sz w:val="16"/>
          <w:szCs w:val="16"/>
        </w:rPr>
        <w:t>. «На дне». Начало 8 ч. 5 м. Конец 11 ч. 15 м. Суфлер М.Л.Виноградов.</w:t>
      </w:r>
    </w:p>
    <w:p w:rsidR="00745E39" w:rsidRDefault="003978C9">
      <w:pPr>
        <w:shd w:val="clear" w:color="auto" w:fill="FFFFFF"/>
        <w:spacing w:line="197" w:lineRule="exact"/>
        <w:ind w:firstLine="398"/>
        <w:jc w:val="both"/>
      </w:pPr>
      <w:bookmarkStart w:id="875" w:name="bookmark937"/>
      <w:r>
        <w:rPr>
          <w:rFonts w:eastAsia="Times New Roman"/>
          <w:sz w:val="16"/>
          <w:szCs w:val="16"/>
        </w:rPr>
        <w:t>Н</w:t>
      </w:r>
      <w:bookmarkEnd w:id="875"/>
      <w:r>
        <w:rPr>
          <w:rFonts w:eastAsia="Times New Roman"/>
          <w:sz w:val="16"/>
          <w:szCs w:val="16"/>
        </w:rPr>
        <w:t>аташа – В.В.Соловьева, Квашня – М.А.Токарская, Василиса – Ф.В.Шевченко, Актер – И.В.Лазарев. Отсутствуют: Савицкий и Гор</w:t>
      </w:r>
      <w:r>
        <w:rPr>
          <w:rFonts w:eastAsia="Times New Roman"/>
          <w:sz w:val="16"/>
          <w:szCs w:val="16"/>
        </w:rPr>
        <w:softHyphen/>
        <w:t>ский (за него Баталов, за Савицкого А.Хмара). Г-жа Левитская не яви</w:t>
      </w:r>
      <w:r>
        <w:rPr>
          <w:rFonts w:eastAsia="Times New Roman"/>
          <w:sz w:val="16"/>
          <w:szCs w:val="16"/>
        </w:rPr>
        <w:softHyphen/>
        <w:t xml:space="preserve">лась на спектакль без объяснения причин. </w:t>
      </w:r>
      <w:r>
        <w:rPr>
          <w:rFonts w:eastAsia="Times New Roman"/>
          <w:i/>
          <w:iCs/>
          <w:sz w:val="16"/>
          <w:szCs w:val="16"/>
        </w:rPr>
        <w:t>А.Велижев</w:t>
      </w:r>
    </w:p>
    <w:p w:rsidR="00745E39" w:rsidRDefault="003978C9">
      <w:pPr>
        <w:shd w:val="clear" w:color="auto" w:fill="FFFFFF"/>
        <w:spacing w:line="197" w:lineRule="exact"/>
        <w:ind w:firstLine="398"/>
        <w:jc w:val="both"/>
      </w:pPr>
      <w:bookmarkStart w:id="876" w:name="bookmark938"/>
      <w:r>
        <w:rPr>
          <w:rFonts w:eastAsia="Times New Roman"/>
          <w:sz w:val="16"/>
          <w:szCs w:val="16"/>
        </w:rPr>
        <w:t>А</w:t>
      </w:r>
      <w:bookmarkEnd w:id="876"/>
      <w:r>
        <w:rPr>
          <w:rFonts w:eastAsia="Times New Roman"/>
          <w:sz w:val="16"/>
          <w:szCs w:val="16"/>
        </w:rPr>
        <w:t>.Яковлев тоже не явился и причины не объяснил, пришлось за</w:t>
      </w:r>
      <w:r>
        <w:rPr>
          <w:rFonts w:eastAsia="Times New Roman"/>
          <w:sz w:val="16"/>
          <w:szCs w:val="16"/>
        </w:rPr>
        <w:softHyphen/>
        <w:t>менить его Истриным, а рольку повара пропустить, т.к. замена была сделана за 5 м. до народной сцены, исполнителя на повара под рукой не было</w:t>
      </w:r>
      <w:hyperlink w:anchor="bookmark3385" w:history="1">
        <w:r>
          <w:rPr>
            <w:rFonts w:eastAsia="Times New Roman"/>
            <w:sz w:val="16"/>
            <w:szCs w:val="16"/>
            <w:vertAlign w:val="superscript"/>
          </w:rPr>
          <w:t>10</w:t>
        </w:r>
      </w:hyperlink>
      <w:r>
        <w:rPr>
          <w:rFonts w:eastAsia="Times New Roman"/>
          <w:sz w:val="16"/>
          <w:szCs w:val="16"/>
        </w:rPr>
        <w:t>. [</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line="197" w:lineRule="exact"/>
        <w:ind w:firstLine="398"/>
        <w:jc w:val="both"/>
      </w:pPr>
      <w:bookmarkStart w:id="877" w:name="bookmark939"/>
      <w:r>
        <w:rPr>
          <w:rFonts w:eastAsia="Times New Roman"/>
          <w:sz w:val="16"/>
          <w:szCs w:val="16"/>
        </w:rPr>
        <w:t>Г</w:t>
      </w:r>
      <w:bookmarkEnd w:id="877"/>
      <w:r>
        <w:rPr>
          <w:rFonts w:eastAsia="Times New Roman"/>
          <w:sz w:val="16"/>
          <w:szCs w:val="16"/>
        </w:rPr>
        <w:t xml:space="preserve">-жа Левитская не была на спектакле не по своей вине: г-жа Дей-кун вызвала ее вместо 26 на 27. </w:t>
      </w:r>
      <w:r>
        <w:rPr>
          <w:rFonts w:eastAsia="Times New Roman"/>
          <w:i/>
          <w:iCs/>
          <w:sz w:val="16"/>
          <w:szCs w:val="16"/>
        </w:rPr>
        <w:t>А.Велижев</w:t>
      </w:r>
    </w:p>
    <w:p w:rsidR="00745E39" w:rsidRDefault="003978C9">
      <w:pPr>
        <w:shd w:val="clear" w:color="auto" w:fill="FFFFFF"/>
        <w:spacing w:line="197" w:lineRule="exact"/>
        <w:ind w:firstLine="398"/>
        <w:jc w:val="both"/>
      </w:pPr>
      <w:bookmarkStart w:id="878" w:name="bookmark940"/>
      <w:r>
        <w:rPr>
          <w:rFonts w:eastAsia="Times New Roman"/>
          <w:sz w:val="16"/>
          <w:szCs w:val="16"/>
        </w:rPr>
        <w:t>Е</w:t>
      </w:r>
      <w:bookmarkEnd w:id="878"/>
      <w:r>
        <w:rPr>
          <w:rFonts w:eastAsia="Times New Roman"/>
          <w:sz w:val="16"/>
          <w:szCs w:val="16"/>
        </w:rPr>
        <w:t>.А.Левитская мне написала письмо, а о А.Я. прошу доложить Г.Дирек.-Распор., т.к. никакие мои письма Яковлеву на него не дей</w:t>
      </w:r>
      <w:r>
        <w:rPr>
          <w:rFonts w:eastAsia="Times New Roman"/>
          <w:sz w:val="16"/>
          <w:szCs w:val="16"/>
        </w:rPr>
        <w:softHyphen/>
        <w:t xml:space="preserve">ствуют, а м.б., причины какие-нибудь и уважительные, Бог знает! </w:t>
      </w:r>
      <w:r>
        <w:rPr>
          <w:rFonts w:eastAsia="Times New Roman"/>
          <w:i/>
          <w:iCs/>
          <w:sz w:val="16"/>
          <w:szCs w:val="16"/>
        </w:rPr>
        <w:t>В.Лужский</w:t>
      </w:r>
    </w:p>
    <w:p w:rsidR="00745E39" w:rsidRDefault="003978C9">
      <w:pPr>
        <w:shd w:val="clear" w:color="auto" w:fill="FFFFFF"/>
        <w:spacing w:line="197" w:lineRule="exact"/>
        <w:ind w:left="398"/>
      </w:pPr>
      <w:r>
        <w:rPr>
          <w:rFonts w:eastAsia="Times New Roman"/>
          <w:sz w:val="16"/>
          <w:szCs w:val="16"/>
        </w:rPr>
        <w:t xml:space="preserve">Все сделано. </w:t>
      </w:r>
      <w:r>
        <w:rPr>
          <w:rFonts w:eastAsia="Times New Roman"/>
          <w:i/>
          <w:iCs/>
          <w:sz w:val="16"/>
          <w:szCs w:val="16"/>
        </w:rPr>
        <w:t>В.Лужский</w:t>
      </w:r>
    </w:p>
    <w:p w:rsidR="00745E39" w:rsidRDefault="003978C9">
      <w:pPr>
        <w:shd w:val="clear" w:color="auto" w:fill="FFFFFF"/>
        <w:tabs>
          <w:tab w:val="left" w:pos="610"/>
        </w:tabs>
        <w:spacing w:before="149" w:line="197" w:lineRule="exact"/>
        <w:ind w:firstLine="398"/>
        <w:jc w:val="both"/>
      </w:pPr>
      <w:bookmarkStart w:id="879" w:name="bookmark941"/>
      <w:r>
        <w:rPr>
          <w:sz w:val="16"/>
          <w:szCs w:val="16"/>
        </w:rPr>
        <w:t>2</w:t>
      </w:r>
      <w:bookmarkEnd w:id="879"/>
      <w:r>
        <w:rPr>
          <w:sz w:val="16"/>
          <w:szCs w:val="16"/>
        </w:rPr>
        <w:t>7</w:t>
      </w:r>
      <w:r>
        <w:tab/>
      </w:r>
      <w:r>
        <w:rPr>
          <w:rFonts w:eastAsia="Times New Roman"/>
          <w:sz w:val="16"/>
          <w:szCs w:val="16"/>
        </w:rPr>
        <w:t>сент.</w:t>
      </w:r>
      <w:r>
        <w:rPr>
          <w:rFonts w:eastAsia="Times New Roman"/>
        </w:rPr>
        <w:t xml:space="preserve"> </w:t>
      </w:r>
      <w:r>
        <w:rPr>
          <w:rFonts w:eastAsia="Times New Roman"/>
          <w:sz w:val="16"/>
          <w:szCs w:val="16"/>
        </w:rPr>
        <w:t>«Три</w:t>
      </w:r>
      <w:r>
        <w:rPr>
          <w:rFonts w:eastAsia="Times New Roman"/>
        </w:rPr>
        <w:t xml:space="preserve"> </w:t>
      </w:r>
      <w:r>
        <w:rPr>
          <w:rFonts w:eastAsia="Times New Roman"/>
          <w:sz w:val="16"/>
          <w:szCs w:val="16"/>
        </w:rPr>
        <w:t>сестры».</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w:t>
      </w:r>
      <w:r>
        <w:rPr>
          <w:rFonts w:eastAsia="Times New Roman"/>
          <w:sz w:val="16"/>
          <w:szCs w:val="16"/>
        </w:rPr>
        <w:softHyphen/>
      </w:r>
      <w:r>
        <w:rPr>
          <w:rFonts w:eastAsia="Times New Roman"/>
          <w:sz w:val="16"/>
          <w:szCs w:val="16"/>
        </w:rPr>
        <w:br/>
        <w:t xml:space="preserve">лер М.Л.Виноградов. </w:t>
      </w:r>
      <w:r>
        <w:rPr>
          <w:rFonts w:eastAsia="Times New Roman"/>
          <w:i/>
          <w:iCs/>
          <w:sz w:val="16"/>
          <w:szCs w:val="16"/>
        </w:rPr>
        <w:t>А.Уральский</w:t>
      </w:r>
    </w:p>
    <w:p w:rsidR="00745E39" w:rsidRDefault="003978C9">
      <w:pPr>
        <w:shd w:val="clear" w:color="auto" w:fill="FFFFFF"/>
        <w:spacing w:line="197" w:lineRule="exact"/>
        <w:ind w:firstLine="398"/>
        <w:jc w:val="both"/>
      </w:pPr>
      <w:r>
        <w:rPr>
          <w:rFonts w:eastAsia="Times New Roman"/>
          <w:sz w:val="16"/>
          <w:szCs w:val="16"/>
        </w:rPr>
        <w:t>Второй раз замечаю, что пожарные фонари не зажигаются. На од</w:t>
      </w:r>
      <w:r>
        <w:rPr>
          <w:rFonts w:eastAsia="Times New Roman"/>
          <w:sz w:val="16"/>
          <w:szCs w:val="16"/>
        </w:rPr>
        <w:softHyphen/>
        <w:t>ном из предыдущих спектаклей – не были зажжены фонари на артисти</w:t>
      </w:r>
      <w:r>
        <w:rPr>
          <w:rFonts w:eastAsia="Times New Roman"/>
          <w:sz w:val="16"/>
          <w:szCs w:val="16"/>
        </w:rPr>
        <w:softHyphen/>
        <w:t>ческой лестнице и рядом с моей уборной. Сегодня на лестнице фонарь горит, а у моей уборной остался один крюк, а фонарь унесен. Если это экономия, то она производится за счет наших жизней. Тогда это глу</w:t>
      </w:r>
      <w:r>
        <w:rPr>
          <w:rFonts w:eastAsia="Times New Roman"/>
          <w:sz w:val="16"/>
          <w:szCs w:val="16"/>
        </w:rPr>
        <w:softHyphen/>
        <w:t xml:space="preserve">боко оскорбительно, и я и, я думаю, и все – протестуем всем сердцем. Пусть заменят свечи – маслом, но не берут на совесть грех. </w:t>
      </w:r>
      <w:r>
        <w:rPr>
          <w:rFonts w:eastAsia="Times New Roman"/>
          <w:i/>
          <w:iCs/>
          <w:sz w:val="16"/>
          <w:szCs w:val="16"/>
        </w:rPr>
        <w:t>К.Алексеев</w:t>
      </w:r>
    </w:p>
    <w:p w:rsidR="00745E39" w:rsidRDefault="003978C9">
      <w:pPr>
        <w:shd w:val="clear" w:color="auto" w:fill="FFFFFF"/>
        <w:spacing w:line="197" w:lineRule="exact"/>
        <w:ind w:firstLine="398"/>
        <w:jc w:val="both"/>
      </w:pPr>
      <w:r>
        <w:rPr>
          <w:rFonts w:eastAsia="Times New Roman"/>
          <w:sz w:val="16"/>
          <w:szCs w:val="16"/>
        </w:rPr>
        <w:t>Бутафоры, не имея фонаря, нужного для обстановки сцены, по</w:t>
      </w:r>
      <w:r>
        <w:rPr>
          <w:rFonts w:eastAsia="Times New Roman"/>
          <w:sz w:val="16"/>
          <w:szCs w:val="16"/>
        </w:rPr>
        <w:softHyphen/>
        <w:t>зволили себе взять самовольно, без моего разрешения, фонарь из ко</w:t>
      </w:r>
      <w:r>
        <w:rPr>
          <w:rFonts w:eastAsia="Times New Roman"/>
          <w:sz w:val="16"/>
          <w:szCs w:val="16"/>
        </w:rPr>
        <w:softHyphen/>
        <w:t>ридора, около уборной Конст. Сергеев. Прошу г. заведующего сценой оштрафовать за это виновного. В заправленных фонарях имеются обо</w:t>
      </w:r>
      <w:r>
        <w:rPr>
          <w:rFonts w:eastAsia="Times New Roman"/>
          <w:sz w:val="16"/>
          <w:szCs w:val="16"/>
        </w:rPr>
        <w:softHyphen/>
        <w:t>жженные свечи, но я их не приказал зажигать (но имеют сторожа спич</w:t>
      </w:r>
      <w:r>
        <w:rPr>
          <w:rFonts w:eastAsia="Times New Roman"/>
          <w:sz w:val="16"/>
          <w:szCs w:val="16"/>
        </w:rPr>
        <w:softHyphen/>
        <w:t>ки, чтоб могли быстро зажечь их в случае, если б электроосвещение потухло бы) не ввиду экономии, а ввиду того, что свечи зачастую не</w:t>
      </w:r>
      <w:r>
        <w:rPr>
          <w:rFonts w:eastAsia="Times New Roman"/>
          <w:sz w:val="16"/>
          <w:szCs w:val="16"/>
        </w:rPr>
        <w:softHyphen/>
        <w:t>возможно достать в потребном количестве, почему свечи зажигаются в самых необходимых местах – на лестницах и у выходов. В остальных же фонарях свечи имеются наготове. Полагаю, будет опаснее, если в большинстве фонарей будут отсутствовать свечи. Керосином заменить свечи опасно, а маслом едва ли возможно при настоящих условиях рынка. Наилучший был бы исход соединить запал-фонари с аккумуля</w:t>
      </w:r>
      <w:r>
        <w:rPr>
          <w:rFonts w:eastAsia="Times New Roman"/>
          <w:sz w:val="16"/>
          <w:szCs w:val="16"/>
        </w:rPr>
        <w:softHyphen/>
        <w:t xml:space="preserve">торами, как имеются в запал-фонарях зрит. зала. Инсп. тра </w:t>
      </w:r>
      <w:r>
        <w:rPr>
          <w:rFonts w:eastAsia="Times New Roman"/>
          <w:i/>
          <w:iCs/>
          <w:sz w:val="16"/>
          <w:szCs w:val="16"/>
        </w:rPr>
        <w:t>Л.Фессинг</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rsidP="003978C9">
      <w:pPr>
        <w:numPr>
          <w:ilvl w:val="0"/>
          <w:numId w:val="56"/>
        </w:numPr>
        <w:shd w:val="clear" w:color="auto" w:fill="FFFFFF"/>
        <w:tabs>
          <w:tab w:val="left" w:pos="610"/>
        </w:tabs>
        <w:spacing w:line="202" w:lineRule="exact"/>
        <w:ind w:firstLine="398"/>
        <w:jc w:val="both"/>
        <w:rPr>
          <w:sz w:val="16"/>
          <w:szCs w:val="16"/>
        </w:rPr>
      </w:pPr>
      <w:r>
        <w:rPr>
          <w:rFonts w:eastAsia="Times New Roman"/>
          <w:sz w:val="16"/>
          <w:szCs w:val="16"/>
        </w:rPr>
        <w:lastRenderedPageBreak/>
        <w:t>сентября.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всякого</w:t>
      </w:r>
      <w:r>
        <w:rPr>
          <w:rFonts w:eastAsia="Times New Roman"/>
        </w:rPr>
        <w:t xml:space="preserve"> </w:t>
      </w:r>
      <w:r>
        <w:rPr>
          <w:rFonts w:eastAsia="Times New Roman"/>
          <w:sz w:val="16"/>
          <w:szCs w:val="16"/>
        </w:rPr>
        <w:t>мудреца</w:t>
      </w:r>
      <w:r>
        <w:rPr>
          <w:rFonts w:eastAsia="Times New Roman"/>
        </w:rPr>
        <w:t xml:space="preserve"> </w:t>
      </w:r>
      <w:r>
        <w:rPr>
          <w:rFonts w:eastAsia="Times New Roman"/>
          <w:sz w:val="16"/>
          <w:szCs w:val="16"/>
        </w:rPr>
        <w:t>довольно</w:t>
      </w:r>
      <w:r>
        <w:rPr>
          <w:rFonts w:eastAsia="Times New Roman"/>
        </w:rPr>
        <w:t xml:space="preserve"> </w:t>
      </w:r>
      <w:r>
        <w:rPr>
          <w:rFonts w:eastAsia="Times New Roman"/>
          <w:sz w:val="16"/>
          <w:szCs w:val="16"/>
        </w:rPr>
        <w:t>простоты».</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 xml:space="preserve">8 ч. 5 м. Конец 12 ч. Суфлер М.Л.Виноградов. </w:t>
      </w:r>
      <w:r>
        <w:rPr>
          <w:rFonts w:eastAsia="Times New Roman"/>
          <w:i/>
          <w:iCs/>
          <w:sz w:val="16"/>
          <w:szCs w:val="16"/>
        </w:rPr>
        <w:t>А.Велижев</w:t>
      </w:r>
    </w:p>
    <w:p w:rsidR="00745E39" w:rsidRDefault="003978C9" w:rsidP="003978C9">
      <w:pPr>
        <w:numPr>
          <w:ilvl w:val="0"/>
          <w:numId w:val="56"/>
        </w:numPr>
        <w:shd w:val="clear" w:color="auto" w:fill="FFFFFF"/>
        <w:tabs>
          <w:tab w:val="left" w:pos="610"/>
        </w:tabs>
        <w:spacing w:before="149" w:line="202" w:lineRule="exact"/>
        <w:ind w:firstLine="398"/>
        <w:jc w:val="both"/>
        <w:rPr>
          <w:sz w:val="16"/>
          <w:szCs w:val="16"/>
        </w:rPr>
      </w:pPr>
      <w:r>
        <w:rPr>
          <w:rFonts w:eastAsia="Times New Roman"/>
          <w:sz w:val="16"/>
          <w:szCs w:val="16"/>
        </w:rPr>
        <w:t>сентября.</w:t>
      </w:r>
      <w:r>
        <w:rPr>
          <w:rFonts w:eastAsia="Times New Roman"/>
        </w:rPr>
        <w:t xml:space="preserve"> </w:t>
      </w:r>
      <w:r>
        <w:rPr>
          <w:rFonts w:eastAsia="Times New Roman"/>
          <w:sz w:val="16"/>
          <w:szCs w:val="16"/>
        </w:rPr>
        <w:t>«Осенние</w:t>
      </w:r>
      <w:r>
        <w:rPr>
          <w:rFonts w:eastAsia="Times New Roman"/>
        </w:rPr>
        <w:t xml:space="preserve"> </w:t>
      </w:r>
      <w:r>
        <w:rPr>
          <w:rFonts w:eastAsia="Times New Roman"/>
          <w:sz w:val="16"/>
          <w:szCs w:val="16"/>
        </w:rPr>
        <w:t>скрипки»</w:t>
      </w:r>
      <w:r>
        <w:rPr>
          <w:rFonts w:eastAsia="Times New Roman"/>
        </w:rPr>
        <w:t xml:space="preserve"> </w:t>
      </w:r>
      <w:r>
        <w:rPr>
          <w:rFonts w:eastAsia="Times New Roman"/>
          <w:sz w:val="16"/>
          <w:szCs w:val="16"/>
        </w:rPr>
        <w:t>(67-е</w:t>
      </w:r>
      <w:r>
        <w:rPr>
          <w:rFonts w:eastAsia="Times New Roman"/>
        </w:rPr>
        <w:t xml:space="preserve"> </w:t>
      </w:r>
      <w:r>
        <w:rPr>
          <w:rFonts w:eastAsia="Times New Roman"/>
          <w:sz w:val="16"/>
          <w:szCs w:val="16"/>
        </w:rPr>
        <w:t>представление).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 8 ч. 6 м. Конец в 10 ч. 56 м. Суфлер И.К.Равич.</w:t>
      </w:r>
    </w:p>
    <w:p w:rsidR="00745E39" w:rsidRDefault="003978C9">
      <w:pPr>
        <w:shd w:val="clear" w:color="auto" w:fill="FFFFFF"/>
        <w:spacing w:line="187" w:lineRule="exact"/>
        <w:ind w:firstLine="398"/>
        <w:jc w:val="both"/>
      </w:pPr>
      <w:bookmarkStart w:id="880" w:name="bookmark944"/>
      <w:r>
        <w:rPr>
          <w:sz w:val="16"/>
          <w:szCs w:val="16"/>
        </w:rPr>
        <w:t>1</w:t>
      </w:r>
      <w:bookmarkEnd w:id="880"/>
      <w:r>
        <w:rPr>
          <w:sz w:val="16"/>
          <w:szCs w:val="16"/>
        </w:rPr>
        <w:t>-</w:t>
      </w:r>
      <w:r>
        <w:rPr>
          <w:rFonts w:eastAsia="Times New Roman"/>
          <w:sz w:val="16"/>
          <w:szCs w:val="16"/>
        </w:rPr>
        <w:t>й гость — Н.Г.Александров. Отсутствуют (заняты на военной службе) А.Н.Морозов и В.П.Истрин</w:t>
      </w:r>
      <w:r>
        <w:rPr>
          <w:rFonts w:eastAsia="Times New Roman"/>
          <w:sz w:val="16"/>
          <w:szCs w:val="16"/>
          <w:vertAlign w:val="superscript"/>
        </w:rPr>
        <w:t>11</w:t>
      </w:r>
      <w:r>
        <w:rPr>
          <w:rFonts w:eastAsia="Times New Roman"/>
          <w:sz w:val="16"/>
          <w:szCs w:val="16"/>
        </w:rPr>
        <w:t xml:space="preserve">. </w:t>
      </w:r>
      <w:r>
        <w:rPr>
          <w:rFonts w:eastAsia="Times New Roman"/>
          <w:i/>
          <w:iCs/>
          <w:sz w:val="16"/>
          <w:szCs w:val="16"/>
        </w:rPr>
        <w:t>В.Бебутов</w:t>
      </w:r>
    </w:p>
    <w:p w:rsidR="00745E39" w:rsidRDefault="003978C9">
      <w:pPr>
        <w:shd w:val="clear" w:color="auto" w:fill="FFFFFF"/>
        <w:tabs>
          <w:tab w:val="left" w:pos="610"/>
        </w:tabs>
        <w:spacing w:before="149" w:line="202" w:lineRule="exact"/>
        <w:ind w:firstLine="398"/>
        <w:jc w:val="both"/>
      </w:pPr>
      <w:r>
        <w:rPr>
          <w:sz w:val="16"/>
          <w:szCs w:val="16"/>
        </w:rPr>
        <w:t>30</w:t>
      </w:r>
      <w:r>
        <w:tab/>
      </w:r>
      <w:r>
        <w:rPr>
          <w:rFonts w:eastAsia="Times New Roman"/>
          <w:sz w:val="16"/>
          <w:szCs w:val="16"/>
        </w:rPr>
        <w:t>сентября.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Суфлер</w:t>
      </w:r>
      <w:r>
        <w:rPr>
          <w:rFonts w:eastAsia="Times New Roman"/>
          <w:sz w:val="16"/>
          <w:szCs w:val="16"/>
        </w:rPr>
        <w:br/>
        <w:t>М.Л.Виноградов.</w:t>
      </w:r>
    </w:p>
    <w:p w:rsidR="00745E39" w:rsidRDefault="003978C9">
      <w:pPr>
        <w:shd w:val="clear" w:color="auto" w:fill="FFFFFF"/>
        <w:spacing w:line="197" w:lineRule="exact"/>
        <w:ind w:firstLine="398"/>
        <w:jc w:val="both"/>
      </w:pPr>
      <w:bookmarkStart w:id="881" w:name="bookmark945"/>
      <w:r>
        <w:rPr>
          <w:rFonts w:eastAsia="Times New Roman"/>
          <w:sz w:val="16"/>
          <w:szCs w:val="16"/>
        </w:rPr>
        <w:t>Н</w:t>
      </w:r>
      <w:bookmarkEnd w:id="881"/>
      <w:r>
        <w:rPr>
          <w:rFonts w:eastAsia="Times New Roman"/>
          <w:sz w:val="16"/>
          <w:szCs w:val="16"/>
        </w:rPr>
        <w:t xml:space="preserve">аташа – В.В.Соловьева, Квашня – М.П.Николаева, Василиса – Ф.В.Шевченко, Актер – Н.Г.Александров, Сатин – Н.О.Массалитинов. Отсутствовал – г. Истрин без объяснения причины. </w:t>
      </w:r>
      <w:r>
        <w:rPr>
          <w:rFonts w:eastAsia="Times New Roman"/>
          <w:i/>
          <w:iCs/>
          <w:sz w:val="16"/>
          <w:szCs w:val="16"/>
        </w:rPr>
        <w:t>А.Велижев</w:t>
      </w:r>
    </w:p>
    <w:p w:rsidR="00745E39" w:rsidRDefault="003978C9">
      <w:pPr>
        <w:shd w:val="clear" w:color="auto" w:fill="FFFFFF"/>
        <w:tabs>
          <w:tab w:val="left" w:pos="523"/>
        </w:tabs>
        <w:spacing w:before="149" w:line="202" w:lineRule="exact"/>
        <w:ind w:firstLine="398"/>
        <w:jc w:val="both"/>
      </w:pPr>
      <w:bookmarkStart w:id="882" w:name="bookmark946"/>
      <w:r>
        <w:rPr>
          <w:sz w:val="16"/>
          <w:szCs w:val="16"/>
        </w:rPr>
        <w:t>1</w:t>
      </w:r>
      <w:bookmarkEnd w:id="882"/>
      <w:r>
        <w:tab/>
      </w:r>
      <w:r>
        <w:rPr>
          <w:rFonts w:eastAsia="Times New Roman"/>
          <w:sz w:val="16"/>
          <w:szCs w:val="16"/>
        </w:rPr>
        <w:t>октября.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«Хозяйка</w:t>
      </w:r>
      <w:r>
        <w:rPr>
          <w:rFonts w:eastAsia="Times New Roman"/>
        </w:rPr>
        <w:t xml:space="preserve"> </w:t>
      </w:r>
      <w:r>
        <w:rPr>
          <w:rFonts w:eastAsia="Times New Roman"/>
          <w:sz w:val="16"/>
          <w:szCs w:val="16"/>
        </w:rPr>
        <w:t>гостиницы».</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sz w:val="16"/>
          <w:szCs w:val="16"/>
        </w:rPr>
        <w:br/>
        <w:t xml:space="preserve">3 ч. 47 м. Суфлер М.Л.Виноградов. </w:t>
      </w:r>
      <w:r>
        <w:rPr>
          <w:rFonts w:eastAsia="Times New Roman"/>
          <w:i/>
          <w:iCs/>
          <w:sz w:val="16"/>
          <w:szCs w:val="16"/>
        </w:rPr>
        <w:t>А.Велижев</w:t>
      </w:r>
    </w:p>
    <w:p w:rsidR="00745E39" w:rsidRDefault="003978C9">
      <w:pPr>
        <w:shd w:val="clear" w:color="auto" w:fill="FFFFFF"/>
        <w:spacing w:line="202" w:lineRule="exact"/>
        <w:ind w:firstLine="398"/>
        <w:jc w:val="both"/>
      </w:pPr>
      <w:r>
        <w:rPr>
          <w:rFonts w:eastAsia="Times New Roman"/>
          <w:i/>
          <w:iCs/>
          <w:sz w:val="16"/>
          <w:szCs w:val="16"/>
        </w:rPr>
        <w:t>Вечер</w:t>
      </w:r>
      <w:r>
        <w:rPr>
          <w:rFonts w:eastAsia="Times New Roman"/>
          <w:sz w:val="16"/>
          <w:szCs w:val="16"/>
        </w:rPr>
        <w:t xml:space="preserve">. «Будет радость». Начало 8 ч. 6 м. Конец 11 ч. 22 м. Суфлер И.К.Равич. </w:t>
      </w:r>
      <w:r>
        <w:rPr>
          <w:rFonts w:eastAsia="Times New Roman"/>
          <w:i/>
          <w:iCs/>
          <w:sz w:val="16"/>
          <w:szCs w:val="16"/>
        </w:rPr>
        <w:t>А.Велижев</w:t>
      </w:r>
    </w:p>
    <w:p w:rsidR="00745E39" w:rsidRDefault="003978C9">
      <w:pPr>
        <w:shd w:val="clear" w:color="auto" w:fill="FFFFFF"/>
        <w:tabs>
          <w:tab w:val="left" w:pos="523"/>
        </w:tabs>
        <w:spacing w:before="149" w:line="202" w:lineRule="exact"/>
        <w:ind w:firstLine="398"/>
        <w:jc w:val="both"/>
      </w:pPr>
      <w:bookmarkStart w:id="883" w:name="bookmark947"/>
      <w:r>
        <w:rPr>
          <w:sz w:val="16"/>
          <w:szCs w:val="16"/>
        </w:rPr>
        <w:t>2</w:t>
      </w:r>
      <w:bookmarkEnd w:id="883"/>
      <w:r>
        <w:tab/>
      </w:r>
      <w:r>
        <w:rPr>
          <w:rFonts w:eastAsia="Times New Roman"/>
          <w:sz w:val="16"/>
          <w:szCs w:val="16"/>
        </w:rPr>
        <w:t>октября.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«Горе</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ума»</w:t>
      </w:r>
      <w:r>
        <w:rPr>
          <w:rFonts w:eastAsia="Times New Roman"/>
        </w:rPr>
        <w:t xml:space="preserve"> </w:t>
      </w:r>
      <w:r>
        <w:rPr>
          <w:rFonts w:eastAsia="Times New Roman"/>
          <w:sz w:val="16"/>
          <w:szCs w:val="16"/>
        </w:rPr>
        <w:t>(128-е</w:t>
      </w:r>
      <w:r>
        <w:rPr>
          <w:rFonts w:eastAsia="Times New Roman"/>
        </w:rPr>
        <w:t xml:space="preserve"> </w:t>
      </w:r>
      <w:r>
        <w:rPr>
          <w:rFonts w:eastAsia="Times New Roman"/>
          <w:sz w:val="16"/>
          <w:szCs w:val="16"/>
        </w:rPr>
        <w:t>представление).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12</w:t>
      </w:r>
      <w:r>
        <w:rPr>
          <w:rFonts w:eastAsia="Times New Roman"/>
          <w:sz w:val="16"/>
          <w:szCs w:val="16"/>
        </w:rPr>
        <w:br/>
        <w:t>ч. 37 м. Конец 4 ч. 21 м. Суфлер М.Л.Виноградов.</w:t>
      </w:r>
    </w:p>
    <w:p w:rsidR="00745E39" w:rsidRDefault="003978C9">
      <w:pPr>
        <w:shd w:val="clear" w:color="auto" w:fill="FFFFFF"/>
        <w:spacing w:line="197" w:lineRule="exact"/>
        <w:ind w:firstLine="398"/>
        <w:jc w:val="both"/>
      </w:pPr>
      <w:bookmarkStart w:id="884" w:name="bookmark948"/>
      <w:r>
        <w:rPr>
          <w:rFonts w:eastAsia="Times New Roman"/>
          <w:sz w:val="16"/>
          <w:szCs w:val="16"/>
        </w:rPr>
        <w:t>Г</w:t>
      </w:r>
      <w:bookmarkEnd w:id="884"/>
      <w:r>
        <w:rPr>
          <w:rFonts w:eastAsia="Times New Roman"/>
          <w:sz w:val="16"/>
          <w:szCs w:val="16"/>
        </w:rPr>
        <w:t>рафиня-внучка – Н.В.Базилевская, Загорецкий – И.Н.Берсенев, Горич – К.П.Хохлов, г. Д – А.А.Гейрот, Петрушка – В.В.Тезавровский. Отсутствуют: Д.А.Зеланд и М.А.Успенская. Заменяют: Г.П.Юдин и С.И.Ховгорн.</w:t>
      </w:r>
    </w:p>
    <w:p w:rsidR="00745E39" w:rsidRDefault="003978C9">
      <w:pPr>
        <w:shd w:val="clear" w:color="auto" w:fill="FFFFFF"/>
        <w:spacing w:line="202" w:lineRule="exact"/>
        <w:ind w:firstLine="398"/>
        <w:jc w:val="both"/>
      </w:pPr>
      <w:bookmarkStart w:id="885" w:name="bookmark949"/>
      <w:r>
        <w:rPr>
          <w:rFonts w:eastAsia="Times New Roman"/>
          <w:sz w:val="16"/>
          <w:szCs w:val="16"/>
        </w:rPr>
        <w:t>К</w:t>
      </w:r>
      <w:bookmarkEnd w:id="885"/>
      <w:r>
        <w:rPr>
          <w:rFonts w:eastAsia="Times New Roman"/>
          <w:sz w:val="16"/>
          <w:szCs w:val="16"/>
        </w:rPr>
        <w:t xml:space="preserve">онторе. Чем вызвано отсутствие на спектакле «Горе от ума» М.Н.Шкловского? – М.б., призывом? Прошу выяснить. </w:t>
      </w:r>
      <w:r>
        <w:rPr>
          <w:rFonts w:eastAsia="Times New Roman"/>
          <w:i/>
          <w:iCs/>
          <w:sz w:val="16"/>
          <w:szCs w:val="16"/>
        </w:rPr>
        <w:t>В.Бебутов</w:t>
      </w:r>
    </w:p>
    <w:p w:rsidR="00745E39" w:rsidRDefault="003978C9" w:rsidP="003978C9">
      <w:pPr>
        <w:numPr>
          <w:ilvl w:val="0"/>
          <w:numId w:val="57"/>
        </w:numPr>
        <w:shd w:val="clear" w:color="auto" w:fill="FFFFFF"/>
        <w:tabs>
          <w:tab w:val="left" w:pos="518"/>
        </w:tabs>
        <w:spacing w:line="202" w:lineRule="exact"/>
        <w:ind w:firstLine="398"/>
        <w:jc w:val="both"/>
        <w:rPr>
          <w:sz w:val="16"/>
          <w:szCs w:val="16"/>
        </w:rPr>
      </w:pPr>
      <w:r>
        <w:rPr>
          <w:rFonts w:eastAsia="Times New Roman"/>
          <w:sz w:val="16"/>
          <w:szCs w:val="16"/>
        </w:rPr>
        <w:t>октября.</w:t>
      </w:r>
      <w:r>
        <w:rPr>
          <w:rFonts w:eastAsia="Times New Roman"/>
        </w:rPr>
        <w:t xml:space="preserve"> </w:t>
      </w:r>
      <w:r>
        <w:rPr>
          <w:rFonts w:eastAsia="Times New Roman"/>
          <w:i/>
          <w:iCs/>
          <w:sz w:val="16"/>
          <w:szCs w:val="16"/>
        </w:rPr>
        <w:t>Вечер</w:t>
      </w:r>
      <w:r>
        <w:rPr>
          <w:rFonts w:eastAsia="Times New Roman"/>
          <w:sz w:val="16"/>
          <w:szCs w:val="16"/>
        </w:rPr>
        <w:t>.</w:t>
      </w:r>
      <w:r>
        <w:rPr>
          <w:rFonts w:eastAsia="Times New Roman"/>
        </w:rPr>
        <w:t xml:space="preserve"> </w:t>
      </w:r>
      <w:r>
        <w:rPr>
          <w:rFonts w:eastAsia="Times New Roman"/>
          <w:sz w:val="16"/>
          <w:szCs w:val="16"/>
        </w:rPr>
        <w:t>«Смерть</w:t>
      </w:r>
      <w:r>
        <w:rPr>
          <w:rFonts w:eastAsia="Times New Roman"/>
        </w:rPr>
        <w:t xml:space="preserve"> </w:t>
      </w:r>
      <w:r>
        <w:rPr>
          <w:rFonts w:eastAsia="Times New Roman"/>
          <w:sz w:val="16"/>
          <w:szCs w:val="16"/>
        </w:rPr>
        <w:t>Пазухина».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 xml:space="preserve">в 11 ч. 40 м. Суфлер М.Л.Виноградов. </w:t>
      </w:r>
      <w:r>
        <w:rPr>
          <w:rFonts w:eastAsia="Times New Roman"/>
          <w:i/>
          <w:iCs/>
          <w:sz w:val="16"/>
          <w:szCs w:val="16"/>
        </w:rPr>
        <w:t>А.Уральский</w:t>
      </w:r>
    </w:p>
    <w:p w:rsidR="00745E39" w:rsidRDefault="003978C9" w:rsidP="003978C9">
      <w:pPr>
        <w:numPr>
          <w:ilvl w:val="0"/>
          <w:numId w:val="57"/>
        </w:numPr>
        <w:shd w:val="clear" w:color="auto" w:fill="FFFFFF"/>
        <w:tabs>
          <w:tab w:val="left" w:pos="518"/>
        </w:tabs>
        <w:spacing w:before="149" w:line="202" w:lineRule="exact"/>
        <w:ind w:firstLine="398"/>
        <w:jc w:val="both"/>
        <w:rPr>
          <w:sz w:val="16"/>
          <w:szCs w:val="16"/>
        </w:rPr>
      </w:pPr>
      <w:r>
        <w:rPr>
          <w:rFonts w:eastAsia="Times New Roman"/>
          <w:sz w:val="16"/>
          <w:szCs w:val="16"/>
        </w:rPr>
        <w:t>октября.</w:t>
      </w:r>
      <w:r>
        <w:rPr>
          <w:rFonts w:eastAsia="Times New Roman"/>
        </w:rPr>
        <w:t xml:space="preserve"> </w:t>
      </w:r>
      <w:r>
        <w:rPr>
          <w:rFonts w:eastAsia="Times New Roman"/>
          <w:sz w:val="16"/>
          <w:szCs w:val="16"/>
        </w:rPr>
        <w:t>«Вишневый</w:t>
      </w:r>
      <w:r>
        <w:rPr>
          <w:rFonts w:eastAsia="Times New Roman"/>
        </w:rPr>
        <w:t xml:space="preserve"> </w:t>
      </w:r>
      <w:r>
        <w:rPr>
          <w:rFonts w:eastAsia="Times New Roman"/>
          <w:sz w:val="16"/>
          <w:szCs w:val="16"/>
        </w:rPr>
        <w:t>сад».</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8.6.</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11.47.</w:t>
      </w:r>
      <w:r>
        <w:rPr>
          <w:rFonts w:eastAsia="Times New Roman"/>
        </w:rPr>
        <w:t xml:space="preserve"> </w:t>
      </w:r>
      <w:r>
        <w:rPr>
          <w:rFonts w:eastAsia="Times New Roman"/>
          <w:sz w:val="16"/>
          <w:szCs w:val="16"/>
        </w:rPr>
        <w:t>Суфлер И.К.Равич.</w:t>
      </w:r>
    </w:p>
    <w:p w:rsidR="00745E39" w:rsidRDefault="003978C9">
      <w:pPr>
        <w:shd w:val="clear" w:color="auto" w:fill="FFFFFF"/>
        <w:spacing w:line="202" w:lineRule="exact"/>
        <w:ind w:firstLine="398"/>
        <w:jc w:val="both"/>
      </w:pPr>
      <w:bookmarkStart w:id="886" w:name="bookmark951"/>
      <w:r>
        <w:rPr>
          <w:rFonts w:eastAsia="Times New Roman"/>
          <w:sz w:val="16"/>
          <w:szCs w:val="16"/>
        </w:rPr>
        <w:t>Г</w:t>
      </w:r>
      <w:bookmarkEnd w:id="886"/>
      <w:r>
        <w:rPr>
          <w:rFonts w:eastAsia="Times New Roman"/>
          <w:sz w:val="16"/>
          <w:szCs w:val="16"/>
        </w:rPr>
        <w:t xml:space="preserve">аев – В.В.Лужский, Аня – М.А.Жданова, начальник станции – Б.М.Сушкевич. </w:t>
      </w:r>
      <w:r>
        <w:rPr>
          <w:rFonts w:eastAsia="Times New Roman"/>
          <w:i/>
          <w:iCs/>
          <w:sz w:val="16"/>
          <w:szCs w:val="16"/>
        </w:rPr>
        <w:t>В.Мчеделов</w:t>
      </w:r>
    </w:p>
    <w:p w:rsidR="00745E39" w:rsidRDefault="003978C9">
      <w:pPr>
        <w:shd w:val="clear" w:color="auto" w:fill="FFFFFF"/>
        <w:tabs>
          <w:tab w:val="left" w:pos="518"/>
        </w:tabs>
        <w:spacing w:before="154" w:line="202" w:lineRule="exact"/>
        <w:ind w:firstLine="398"/>
        <w:jc w:val="both"/>
      </w:pPr>
      <w:bookmarkStart w:id="887" w:name="bookmark952"/>
      <w:r>
        <w:rPr>
          <w:sz w:val="16"/>
          <w:szCs w:val="16"/>
        </w:rPr>
        <w:t>4</w:t>
      </w:r>
      <w:bookmarkEnd w:id="887"/>
      <w:r>
        <w:tab/>
      </w:r>
      <w:r>
        <w:rPr>
          <w:rFonts w:eastAsia="Times New Roman"/>
          <w:sz w:val="16"/>
          <w:szCs w:val="16"/>
        </w:rPr>
        <w:t>октября.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8–10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11–18</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Суфлер</w:t>
      </w:r>
      <w:r>
        <w:rPr>
          <w:rFonts w:eastAsia="Times New Roman"/>
          <w:sz w:val="16"/>
          <w:szCs w:val="16"/>
        </w:rPr>
        <w:br/>
        <w:t>М.Л.Виноградов.</w:t>
      </w:r>
    </w:p>
    <w:p w:rsidR="00745E39" w:rsidRDefault="003978C9">
      <w:pPr>
        <w:shd w:val="clear" w:color="auto" w:fill="FFFFFF"/>
        <w:spacing w:line="197" w:lineRule="exact"/>
        <w:ind w:firstLine="398"/>
        <w:jc w:val="both"/>
      </w:pPr>
      <w:bookmarkStart w:id="888" w:name="bookmark953"/>
      <w:r>
        <w:rPr>
          <w:rFonts w:eastAsia="Times New Roman"/>
          <w:sz w:val="16"/>
          <w:szCs w:val="16"/>
        </w:rPr>
        <w:t>Н</w:t>
      </w:r>
      <w:bookmarkEnd w:id="888"/>
      <w:r>
        <w:rPr>
          <w:rFonts w:eastAsia="Times New Roman"/>
          <w:sz w:val="16"/>
          <w:szCs w:val="16"/>
        </w:rPr>
        <w:t xml:space="preserve">аташа – В.В.Соловьева; Квашня – М.А.Токарская; Василиса – Ф.В.Шевченко; Актер – И.В.Лазарев; Сатин – Н.О.Массалитинов. </w:t>
      </w:r>
      <w:r>
        <w:rPr>
          <w:rFonts w:eastAsia="Times New Roman"/>
          <w:i/>
          <w:iCs/>
          <w:sz w:val="16"/>
          <w:szCs w:val="16"/>
        </w:rPr>
        <w:t>А.Велижев</w:t>
      </w:r>
    </w:p>
    <w:p w:rsidR="00745E39" w:rsidRDefault="003978C9">
      <w:pPr>
        <w:shd w:val="clear" w:color="auto" w:fill="FFFFFF"/>
        <w:tabs>
          <w:tab w:val="left" w:pos="518"/>
        </w:tabs>
        <w:spacing w:before="149" w:line="202" w:lineRule="exact"/>
        <w:ind w:firstLine="398"/>
        <w:jc w:val="both"/>
      </w:pPr>
      <w:bookmarkStart w:id="889" w:name="bookmark954"/>
      <w:r>
        <w:rPr>
          <w:sz w:val="16"/>
          <w:szCs w:val="16"/>
        </w:rPr>
        <w:t>5</w:t>
      </w:r>
      <w:bookmarkEnd w:id="889"/>
      <w:r>
        <w:tab/>
      </w:r>
      <w:r>
        <w:rPr>
          <w:rFonts w:eastAsia="Times New Roman"/>
          <w:sz w:val="16"/>
          <w:szCs w:val="16"/>
        </w:rPr>
        <w:t>октября.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«Синяя</w:t>
      </w:r>
      <w:r>
        <w:rPr>
          <w:rFonts w:eastAsia="Times New Roman"/>
        </w:rPr>
        <w:t xml:space="preserve"> </w:t>
      </w:r>
      <w:r>
        <w:rPr>
          <w:rFonts w:eastAsia="Times New Roman"/>
          <w:sz w:val="16"/>
          <w:szCs w:val="16"/>
        </w:rPr>
        <w:t>птица».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4</w:t>
      </w:r>
      <w:r>
        <w:rPr>
          <w:rFonts w:eastAsia="Times New Roman"/>
        </w:rPr>
        <w:t xml:space="preserve"> </w:t>
      </w:r>
      <w:r>
        <w:rPr>
          <w:rFonts w:eastAsia="Times New Roman"/>
          <w:sz w:val="16"/>
          <w:szCs w:val="16"/>
        </w:rPr>
        <w:t>ч.</w:t>
      </w:r>
      <w:r>
        <w:rPr>
          <w:rFonts w:eastAsia="Times New Roman"/>
          <w:sz w:val="16"/>
          <w:szCs w:val="16"/>
        </w:rPr>
        <w:br/>
        <w:t>45 м. Суфлер И.К.Равич.</w:t>
      </w:r>
    </w:p>
    <w:p w:rsidR="00745E39" w:rsidRDefault="003978C9">
      <w:pPr>
        <w:shd w:val="clear" w:color="auto" w:fill="FFFFFF"/>
        <w:spacing w:line="202" w:lineRule="exact"/>
        <w:ind w:firstLine="398"/>
        <w:jc w:val="both"/>
      </w:pPr>
      <w:bookmarkStart w:id="890" w:name="bookmark955"/>
      <w:r>
        <w:rPr>
          <w:rFonts w:eastAsia="Times New Roman"/>
          <w:sz w:val="16"/>
          <w:szCs w:val="16"/>
        </w:rPr>
        <w:t>О</w:t>
      </w:r>
      <w:bookmarkEnd w:id="890"/>
      <w:r>
        <w:rPr>
          <w:rFonts w:eastAsia="Times New Roman"/>
          <w:sz w:val="16"/>
          <w:szCs w:val="16"/>
        </w:rPr>
        <w:t xml:space="preserve">гонь – Бурджалов Г.С., Время – И.В.Лазарев. За Уральского </w:t>
      </w:r>
      <w:r>
        <w:rPr>
          <w:rFonts w:eastAsia="Times New Roman"/>
          <w:i/>
          <w:iCs/>
          <w:sz w:val="16"/>
          <w:szCs w:val="16"/>
        </w:rPr>
        <w:t>С.Сергиевич</w:t>
      </w:r>
    </w:p>
    <w:p w:rsidR="00745E39" w:rsidRDefault="003978C9">
      <w:pPr>
        <w:shd w:val="clear" w:color="auto" w:fill="FFFFFF"/>
        <w:spacing w:line="197" w:lineRule="exact"/>
        <w:ind w:firstLine="398"/>
        <w:jc w:val="both"/>
      </w:pPr>
      <w:r>
        <w:rPr>
          <w:rFonts w:eastAsia="Times New Roman"/>
          <w:i/>
          <w:iCs/>
          <w:sz w:val="16"/>
          <w:szCs w:val="16"/>
        </w:rPr>
        <w:t>Вечер</w:t>
      </w:r>
      <w:r>
        <w:rPr>
          <w:rFonts w:eastAsia="Times New Roman"/>
          <w:sz w:val="16"/>
          <w:szCs w:val="16"/>
        </w:rPr>
        <w:t xml:space="preserve">. «На всякого мудреца…». Начало 8–18 м. Конец 12–7 м. Суфлер М.Л.Виноградов. </w:t>
      </w:r>
      <w:r>
        <w:rPr>
          <w:rFonts w:eastAsia="Times New Roman"/>
          <w:i/>
          <w:iCs/>
          <w:sz w:val="16"/>
          <w:szCs w:val="16"/>
        </w:rPr>
        <w:t>А.Велижев</w:t>
      </w:r>
    </w:p>
    <w:p w:rsidR="00745E39" w:rsidRDefault="003978C9">
      <w:pPr>
        <w:shd w:val="clear" w:color="auto" w:fill="FFFFFF"/>
        <w:tabs>
          <w:tab w:val="left" w:pos="518"/>
        </w:tabs>
        <w:spacing w:before="154" w:line="202" w:lineRule="exact"/>
        <w:ind w:firstLine="398"/>
        <w:jc w:val="both"/>
      </w:pPr>
      <w:bookmarkStart w:id="891" w:name="bookmark956"/>
      <w:r>
        <w:rPr>
          <w:sz w:val="16"/>
          <w:szCs w:val="16"/>
        </w:rPr>
        <w:t>6</w:t>
      </w:r>
      <w:bookmarkEnd w:id="891"/>
      <w:r>
        <w:tab/>
      </w:r>
      <w:r>
        <w:rPr>
          <w:rFonts w:eastAsia="Times New Roman"/>
          <w:sz w:val="16"/>
          <w:szCs w:val="16"/>
        </w:rPr>
        <w:t>октября.</w:t>
      </w:r>
      <w:r>
        <w:rPr>
          <w:rFonts w:eastAsia="Times New Roman"/>
        </w:rPr>
        <w:t xml:space="preserve"> </w:t>
      </w:r>
      <w:r>
        <w:rPr>
          <w:rFonts w:eastAsia="Times New Roman"/>
          <w:sz w:val="16"/>
          <w:szCs w:val="16"/>
        </w:rPr>
        <w:t>«Царь</w:t>
      </w:r>
      <w:r>
        <w:rPr>
          <w:rFonts w:eastAsia="Times New Roman"/>
        </w:rPr>
        <w:t xml:space="preserve"> </w:t>
      </w:r>
      <w:r>
        <w:rPr>
          <w:rFonts w:eastAsia="Times New Roman"/>
          <w:sz w:val="16"/>
          <w:szCs w:val="16"/>
        </w:rPr>
        <w:t>Федор».</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40</w:t>
      </w:r>
      <w:r>
        <w:rPr>
          <w:rFonts w:eastAsia="Times New Roman"/>
        </w:rPr>
        <w:t xml:space="preserve"> </w:t>
      </w:r>
      <w:r>
        <w:rPr>
          <w:rFonts w:eastAsia="Times New Roman"/>
          <w:sz w:val="16"/>
          <w:szCs w:val="16"/>
        </w:rPr>
        <w:t>м.</w:t>
      </w:r>
      <w:r>
        <w:rPr>
          <w:rFonts w:eastAsia="Times New Roman"/>
          <w:sz w:val="16"/>
          <w:szCs w:val="16"/>
        </w:rPr>
        <w:br/>
        <w:t>Суфлер И.К.Равич.</w:t>
      </w:r>
    </w:p>
    <w:p w:rsidR="00745E39" w:rsidRDefault="003978C9">
      <w:pPr>
        <w:shd w:val="clear" w:color="auto" w:fill="FFFFFF"/>
        <w:spacing w:line="192" w:lineRule="exact"/>
        <w:ind w:firstLine="398"/>
        <w:jc w:val="both"/>
      </w:pPr>
      <w:bookmarkStart w:id="892" w:name="bookmark957"/>
      <w:r>
        <w:rPr>
          <w:rFonts w:eastAsia="Times New Roman"/>
          <w:i/>
          <w:iCs/>
          <w:sz w:val="16"/>
          <w:szCs w:val="16"/>
        </w:rPr>
        <w:t>Б</w:t>
      </w:r>
      <w:bookmarkEnd w:id="892"/>
      <w:r>
        <w:rPr>
          <w:rFonts w:eastAsia="Times New Roman"/>
          <w:i/>
          <w:iCs/>
          <w:sz w:val="16"/>
          <w:szCs w:val="16"/>
        </w:rPr>
        <w:t>ольны</w:t>
      </w:r>
      <w:r>
        <w:rPr>
          <w:rFonts w:eastAsia="Times New Roman"/>
          <w:sz w:val="16"/>
          <w:szCs w:val="16"/>
        </w:rPr>
        <w:t xml:space="preserve">: Порфирьева, Виноградская, Попова. </w:t>
      </w:r>
      <w:r>
        <w:rPr>
          <w:rFonts w:eastAsia="Times New Roman"/>
          <w:i/>
          <w:iCs/>
          <w:sz w:val="16"/>
          <w:szCs w:val="16"/>
        </w:rPr>
        <w:t>Отсутствуют</w:t>
      </w:r>
      <w:r>
        <w:rPr>
          <w:rFonts w:eastAsia="Times New Roman"/>
          <w:sz w:val="16"/>
          <w:szCs w:val="16"/>
        </w:rPr>
        <w:t>: Болконский*, Тезавровский, Пыжова. Заменяют отсутствующих из Милютинской студии</w:t>
      </w:r>
      <w:r>
        <w:rPr>
          <w:rFonts w:eastAsia="Times New Roman"/>
          <w:sz w:val="16"/>
          <w:szCs w:val="16"/>
          <w:vertAlign w:val="superscript"/>
        </w:rPr>
        <w:t>12</w:t>
      </w:r>
      <w:r>
        <w:rPr>
          <w:rFonts w:eastAsia="Times New Roman"/>
          <w:sz w:val="16"/>
          <w:szCs w:val="16"/>
        </w:rPr>
        <w:t xml:space="preserve">… </w:t>
      </w:r>
      <w:r>
        <w:rPr>
          <w:rFonts w:eastAsia="Times New Roman"/>
          <w:i/>
          <w:iCs/>
          <w:sz w:val="16"/>
          <w:szCs w:val="16"/>
        </w:rPr>
        <w:t>А.Уральский</w:t>
      </w:r>
    </w:p>
    <w:p w:rsidR="00745E39" w:rsidRDefault="003978C9">
      <w:pPr>
        <w:shd w:val="clear" w:color="auto" w:fill="FFFFFF"/>
        <w:ind w:left="398"/>
      </w:pPr>
      <w:r>
        <w:rPr>
          <w:sz w:val="16"/>
          <w:szCs w:val="16"/>
        </w:rPr>
        <w:t>*</w:t>
      </w:r>
      <w:r>
        <w:rPr>
          <w:rFonts w:eastAsia="Times New Roman"/>
          <w:sz w:val="16"/>
          <w:szCs w:val="16"/>
        </w:rPr>
        <w:t>Заменяет Н.П.Денисов. [</w:t>
      </w:r>
      <w:r>
        <w:rPr>
          <w:rFonts w:eastAsia="Times New Roman"/>
          <w:i/>
          <w:iCs/>
          <w:sz w:val="16"/>
          <w:szCs w:val="16"/>
        </w:rPr>
        <w:t>В.Бебутов</w:t>
      </w:r>
      <w:r>
        <w:rPr>
          <w:rFonts w:eastAsia="Times New Roman"/>
          <w:sz w:val="16"/>
          <w:szCs w:val="16"/>
        </w:rPr>
        <w:t>]</w:t>
      </w:r>
    </w:p>
    <w:p w:rsidR="00745E39" w:rsidRDefault="00745E39">
      <w:pPr>
        <w:shd w:val="clear" w:color="auto" w:fill="FFFFFF"/>
        <w:ind w:left="398"/>
        <w:sectPr w:rsidR="00745E39">
          <w:pgSz w:w="11909" w:h="16834"/>
          <w:pgMar w:top="1440" w:right="3375" w:bottom="720" w:left="3374" w:header="720" w:footer="720" w:gutter="0"/>
          <w:cols w:space="60"/>
          <w:noEndnote/>
        </w:sectPr>
      </w:pPr>
    </w:p>
    <w:p w:rsidR="00745E39" w:rsidRDefault="003978C9">
      <w:pPr>
        <w:shd w:val="clear" w:color="auto" w:fill="FFFFFF"/>
        <w:tabs>
          <w:tab w:val="left" w:pos="518"/>
        </w:tabs>
        <w:spacing w:line="197" w:lineRule="exact"/>
        <w:ind w:firstLine="398"/>
        <w:jc w:val="both"/>
      </w:pPr>
      <w:r>
        <w:rPr>
          <w:sz w:val="16"/>
          <w:szCs w:val="16"/>
        </w:rPr>
        <w:lastRenderedPageBreak/>
        <w:t>7</w:t>
      </w:r>
      <w:r>
        <w:tab/>
      </w:r>
      <w:r>
        <w:rPr>
          <w:rFonts w:eastAsia="Times New Roman"/>
          <w:sz w:val="16"/>
          <w:szCs w:val="16"/>
        </w:rPr>
        <w:t>октября.</w:t>
      </w:r>
      <w:r>
        <w:rPr>
          <w:rFonts w:eastAsia="Times New Roman"/>
        </w:rPr>
        <w:t xml:space="preserve"> </w:t>
      </w:r>
      <w:r>
        <w:rPr>
          <w:rFonts w:eastAsia="Times New Roman"/>
          <w:sz w:val="16"/>
          <w:szCs w:val="16"/>
        </w:rPr>
        <w:t>«Три</w:t>
      </w:r>
      <w:r>
        <w:rPr>
          <w:rFonts w:eastAsia="Times New Roman"/>
        </w:rPr>
        <w:t xml:space="preserve"> </w:t>
      </w:r>
      <w:r>
        <w:rPr>
          <w:rFonts w:eastAsia="Times New Roman"/>
          <w:sz w:val="16"/>
          <w:szCs w:val="16"/>
        </w:rPr>
        <w:t>сестры».</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Суфлер</w:t>
      </w:r>
      <w:r>
        <w:rPr>
          <w:rFonts w:eastAsia="Times New Roman"/>
          <w:sz w:val="16"/>
          <w:szCs w:val="16"/>
        </w:rPr>
        <w:br/>
        <w:t xml:space="preserve">М.Л.Виноградов. </w:t>
      </w:r>
      <w:r>
        <w:rPr>
          <w:rFonts w:eastAsia="Times New Roman"/>
          <w:i/>
          <w:iCs/>
          <w:sz w:val="16"/>
          <w:szCs w:val="16"/>
        </w:rPr>
        <w:t>А.Уральский</w:t>
      </w:r>
    </w:p>
    <w:p w:rsidR="00745E39" w:rsidRDefault="003978C9">
      <w:pPr>
        <w:shd w:val="clear" w:color="auto" w:fill="FFFFFF"/>
        <w:spacing w:line="197" w:lineRule="exact"/>
        <w:ind w:firstLine="398"/>
        <w:jc w:val="both"/>
      </w:pPr>
      <w:bookmarkStart w:id="893" w:name="bookmark958"/>
      <w:r>
        <w:rPr>
          <w:rFonts w:eastAsia="Times New Roman"/>
          <w:sz w:val="16"/>
          <w:szCs w:val="16"/>
        </w:rPr>
        <w:t>А</w:t>
      </w:r>
      <w:bookmarkEnd w:id="893"/>
      <w:r>
        <w:rPr>
          <w:rFonts w:eastAsia="Times New Roman"/>
          <w:sz w:val="16"/>
          <w:szCs w:val="16"/>
        </w:rPr>
        <w:t>.Н.Уральскому и С.Ф.Сергиевичу. Другой раз обязательно надо на «маски» вызывать одного из старых и двух молодых</w:t>
      </w:r>
      <w:hyperlink w:anchor="bookmark3387" w:history="1">
        <w:r>
          <w:rPr>
            <w:rFonts w:eastAsia="Times New Roman"/>
            <w:sz w:val="16"/>
            <w:szCs w:val="16"/>
            <w:vertAlign w:val="superscript"/>
          </w:rPr>
          <w:t>13</w:t>
        </w:r>
      </w:hyperlink>
      <w:r>
        <w:rPr>
          <w:rFonts w:eastAsia="Times New Roman"/>
          <w:sz w:val="16"/>
          <w:szCs w:val="16"/>
        </w:rPr>
        <w:t xml:space="preserve">. Правда, Гар-кави знает, но поступим справедливо по отнош. его, почему он, ведь уже его очередь была? Если захворал Васильев, то Юдин, если же и он не может, тогда кто-нибудь из состава прошлого сезона, что же будешь делать? Я не смею не верить ни Васильеву, ни Юдину, но почему-то всегда все выхода не очень видные сваливают на молодых! </w:t>
      </w:r>
      <w:r>
        <w:rPr>
          <w:rFonts w:eastAsia="Times New Roman"/>
          <w:i/>
          <w:iCs/>
          <w:sz w:val="16"/>
          <w:szCs w:val="16"/>
        </w:rPr>
        <w:t>В.Лужский</w:t>
      </w:r>
    </w:p>
    <w:p w:rsidR="00745E39" w:rsidRDefault="003978C9">
      <w:pPr>
        <w:shd w:val="clear" w:color="auto" w:fill="FFFFFF"/>
        <w:tabs>
          <w:tab w:val="left" w:pos="518"/>
        </w:tabs>
        <w:spacing w:before="154" w:line="197" w:lineRule="exact"/>
        <w:ind w:firstLine="398"/>
        <w:jc w:val="both"/>
      </w:pPr>
      <w:bookmarkStart w:id="894" w:name="bookmark959"/>
      <w:r>
        <w:rPr>
          <w:sz w:val="16"/>
          <w:szCs w:val="16"/>
        </w:rPr>
        <w:t>8</w:t>
      </w:r>
      <w:bookmarkEnd w:id="894"/>
      <w:r>
        <w:tab/>
      </w:r>
      <w:r>
        <w:rPr>
          <w:rFonts w:eastAsia="Times New Roman"/>
          <w:sz w:val="16"/>
          <w:szCs w:val="16"/>
        </w:rPr>
        <w:t>октября.</w:t>
      </w:r>
      <w:r>
        <w:rPr>
          <w:rFonts w:eastAsia="Times New Roman"/>
        </w:rPr>
        <w:t xml:space="preserve"> </w:t>
      </w:r>
      <w:r>
        <w:rPr>
          <w:rFonts w:eastAsia="Times New Roman"/>
          <w:sz w:val="16"/>
          <w:szCs w:val="16"/>
        </w:rPr>
        <w:t>«Осенние</w:t>
      </w:r>
      <w:r>
        <w:rPr>
          <w:rFonts w:eastAsia="Times New Roman"/>
        </w:rPr>
        <w:t xml:space="preserve"> </w:t>
      </w:r>
      <w:r>
        <w:rPr>
          <w:rFonts w:eastAsia="Times New Roman"/>
          <w:sz w:val="16"/>
          <w:szCs w:val="16"/>
        </w:rPr>
        <w:t>скрипки»</w:t>
      </w:r>
      <w:r>
        <w:rPr>
          <w:rFonts w:eastAsia="Times New Roman"/>
        </w:rPr>
        <w:t xml:space="preserve"> </w:t>
      </w:r>
      <w:r>
        <w:rPr>
          <w:rFonts w:eastAsia="Times New Roman"/>
          <w:sz w:val="16"/>
          <w:szCs w:val="16"/>
        </w:rPr>
        <w:t>(68-е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06</w:t>
      </w:r>
      <w:r>
        <w:rPr>
          <w:rFonts w:eastAsia="Times New Roman"/>
        </w:rPr>
        <w:t xml:space="preserve"> </w:t>
      </w:r>
      <w:r>
        <w:rPr>
          <w:rFonts w:eastAsia="Times New Roman"/>
          <w:sz w:val="16"/>
          <w:szCs w:val="16"/>
        </w:rPr>
        <w:t>м.</w:t>
      </w:r>
      <w:r>
        <w:rPr>
          <w:rFonts w:eastAsia="Times New Roman"/>
          <w:sz w:val="16"/>
          <w:szCs w:val="16"/>
        </w:rPr>
        <w:br/>
        <w:t>Конец в 11 ч. 07 м. Суфлер И.К.Равич.</w:t>
      </w:r>
    </w:p>
    <w:p w:rsidR="00745E39" w:rsidRDefault="003978C9">
      <w:pPr>
        <w:shd w:val="clear" w:color="auto" w:fill="FFFFFF"/>
        <w:spacing w:line="197" w:lineRule="exact"/>
        <w:ind w:firstLine="398"/>
        <w:jc w:val="both"/>
      </w:pPr>
      <w:bookmarkStart w:id="895" w:name="bookmark960"/>
      <w:r>
        <w:rPr>
          <w:sz w:val="16"/>
          <w:szCs w:val="16"/>
        </w:rPr>
        <w:t>1</w:t>
      </w:r>
      <w:bookmarkEnd w:id="895"/>
      <w:r>
        <w:rPr>
          <w:sz w:val="16"/>
          <w:szCs w:val="16"/>
        </w:rPr>
        <w:t>-</w:t>
      </w:r>
      <w:r>
        <w:rPr>
          <w:rFonts w:eastAsia="Times New Roman"/>
          <w:sz w:val="16"/>
          <w:szCs w:val="16"/>
        </w:rPr>
        <w:t>й гость – Н.П.Асланов. Отсутствует А.Н.Морозов. Заменяет В.П.Истрин. [</w:t>
      </w:r>
      <w:r>
        <w:rPr>
          <w:rFonts w:eastAsia="Times New Roman"/>
          <w:i/>
          <w:iCs/>
          <w:sz w:val="16"/>
          <w:szCs w:val="16"/>
        </w:rPr>
        <w:t>В.Бебутов</w:t>
      </w:r>
      <w:r>
        <w:rPr>
          <w:rFonts w:eastAsia="Times New Roman"/>
          <w:sz w:val="16"/>
          <w:szCs w:val="16"/>
        </w:rPr>
        <w:t>]</w:t>
      </w:r>
    </w:p>
    <w:p w:rsidR="00745E39" w:rsidRDefault="003978C9">
      <w:pPr>
        <w:shd w:val="clear" w:color="auto" w:fill="FFFFFF"/>
        <w:spacing w:line="197" w:lineRule="exact"/>
        <w:ind w:left="398"/>
      </w:pPr>
      <w:bookmarkStart w:id="896" w:name="bookmark961"/>
      <w:r>
        <w:rPr>
          <w:rFonts w:eastAsia="Times New Roman"/>
          <w:sz w:val="16"/>
          <w:szCs w:val="16"/>
        </w:rPr>
        <w:t>А</w:t>
      </w:r>
      <w:bookmarkEnd w:id="896"/>
      <w:r>
        <w:rPr>
          <w:rFonts w:eastAsia="Times New Roman"/>
          <w:sz w:val="16"/>
          <w:szCs w:val="16"/>
        </w:rPr>
        <w:t xml:space="preserve"> что с А.Н.Морозовым, спросили? [</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line="197" w:lineRule="exact"/>
        <w:ind w:firstLine="398"/>
        <w:jc w:val="both"/>
      </w:pPr>
      <w:bookmarkStart w:id="897" w:name="bookmark962"/>
      <w:r>
        <w:rPr>
          <w:rFonts w:eastAsia="Times New Roman"/>
          <w:sz w:val="16"/>
          <w:szCs w:val="16"/>
        </w:rPr>
        <w:t>Б</w:t>
      </w:r>
      <w:bookmarkEnd w:id="897"/>
      <w:r>
        <w:rPr>
          <w:rFonts w:eastAsia="Times New Roman"/>
          <w:sz w:val="16"/>
          <w:szCs w:val="16"/>
        </w:rPr>
        <w:t>ольна М.Л.Бебутова. Заменяет С.И.Ховгорн. За Н.Ф.Колина (штабс-капитан) – С.Ф.Сергиевич. За С.Ф.Сергиевича – г. Баталов (не знаю инициалов имени и отчества).</w:t>
      </w:r>
    </w:p>
    <w:p w:rsidR="00745E39" w:rsidRDefault="003978C9">
      <w:pPr>
        <w:shd w:val="clear" w:color="auto" w:fill="FFFFFF"/>
        <w:spacing w:line="197" w:lineRule="exact"/>
        <w:ind w:left="398"/>
      </w:pPr>
      <w:r>
        <w:rPr>
          <w:rFonts w:eastAsia="Times New Roman"/>
          <w:sz w:val="16"/>
          <w:szCs w:val="16"/>
        </w:rPr>
        <w:t xml:space="preserve">Дворник – г. Гаркави. </w:t>
      </w:r>
      <w:r>
        <w:rPr>
          <w:rFonts w:eastAsia="Times New Roman"/>
          <w:i/>
          <w:iCs/>
          <w:sz w:val="16"/>
          <w:szCs w:val="16"/>
        </w:rPr>
        <w:t>В.Бебутов</w:t>
      </w:r>
    </w:p>
    <w:p w:rsidR="00745E39" w:rsidRDefault="003978C9">
      <w:pPr>
        <w:shd w:val="clear" w:color="auto" w:fill="FFFFFF"/>
        <w:spacing w:line="197" w:lineRule="exact"/>
        <w:ind w:firstLine="398"/>
        <w:jc w:val="both"/>
      </w:pPr>
      <w:bookmarkStart w:id="898" w:name="bookmark963"/>
      <w:r>
        <w:rPr>
          <w:rFonts w:eastAsia="Times New Roman"/>
          <w:sz w:val="16"/>
          <w:szCs w:val="16"/>
        </w:rPr>
        <w:t>А</w:t>
      </w:r>
      <w:bookmarkEnd w:id="898"/>
      <w:r>
        <w:rPr>
          <w:rFonts w:eastAsia="Times New Roman"/>
          <w:sz w:val="16"/>
          <w:szCs w:val="16"/>
        </w:rPr>
        <w:t xml:space="preserve"> кто на спектакле был – он же? Почему-то опять хотел отпустить Гаркави? (смотри спект. «Три сестры» 7 октября). [</w:t>
      </w:r>
      <w:r>
        <w:rPr>
          <w:rFonts w:eastAsia="Times New Roman"/>
          <w:i/>
          <w:iCs/>
          <w:sz w:val="16"/>
          <w:szCs w:val="16"/>
        </w:rPr>
        <w:t>В.Лужский</w:t>
      </w:r>
      <w:r>
        <w:rPr>
          <w:rFonts w:eastAsia="Times New Roman"/>
          <w:sz w:val="16"/>
          <w:szCs w:val="16"/>
        </w:rPr>
        <w:t>]</w:t>
      </w:r>
    </w:p>
    <w:p w:rsidR="00745E39" w:rsidRDefault="003978C9">
      <w:pPr>
        <w:shd w:val="clear" w:color="auto" w:fill="FFFFFF"/>
        <w:tabs>
          <w:tab w:val="left" w:pos="518"/>
        </w:tabs>
        <w:spacing w:before="154" w:line="197" w:lineRule="exact"/>
        <w:ind w:firstLine="398"/>
        <w:jc w:val="both"/>
      </w:pPr>
      <w:bookmarkStart w:id="899" w:name="bookmark964"/>
      <w:r>
        <w:rPr>
          <w:sz w:val="16"/>
          <w:szCs w:val="16"/>
        </w:rPr>
        <w:t>9</w:t>
      </w:r>
      <w:bookmarkEnd w:id="899"/>
      <w:r>
        <w:tab/>
      </w:r>
      <w:r>
        <w:rPr>
          <w:rFonts w:eastAsia="Times New Roman"/>
          <w:sz w:val="16"/>
          <w:szCs w:val="16"/>
        </w:rPr>
        <w:t>октября.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«Синяя</w:t>
      </w:r>
      <w:r>
        <w:rPr>
          <w:rFonts w:eastAsia="Times New Roman"/>
        </w:rPr>
        <w:t xml:space="preserve"> </w:t>
      </w:r>
      <w:r>
        <w:rPr>
          <w:rFonts w:eastAsia="Times New Roman"/>
          <w:sz w:val="16"/>
          <w:szCs w:val="16"/>
        </w:rPr>
        <w:t>птица».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4</w:t>
      </w:r>
      <w:r>
        <w:rPr>
          <w:rFonts w:eastAsia="Times New Roman"/>
        </w:rPr>
        <w:t xml:space="preserve"> </w:t>
      </w:r>
      <w:r>
        <w:rPr>
          <w:rFonts w:eastAsia="Times New Roman"/>
          <w:sz w:val="16"/>
          <w:szCs w:val="16"/>
        </w:rPr>
        <w:t>ч.</w:t>
      </w:r>
      <w:r>
        <w:rPr>
          <w:rFonts w:eastAsia="Times New Roman"/>
          <w:sz w:val="16"/>
          <w:szCs w:val="16"/>
        </w:rPr>
        <w:br/>
        <w:t>40 м. Суфлер И.К.Равич.</w:t>
      </w:r>
    </w:p>
    <w:p w:rsidR="00745E39" w:rsidRDefault="003978C9">
      <w:pPr>
        <w:shd w:val="clear" w:color="auto" w:fill="FFFFFF"/>
        <w:spacing w:line="197" w:lineRule="exact"/>
        <w:ind w:firstLine="398"/>
        <w:jc w:val="both"/>
      </w:pPr>
      <w:bookmarkStart w:id="900" w:name="bookmark965"/>
      <w:r>
        <w:rPr>
          <w:rFonts w:eastAsia="Times New Roman"/>
          <w:sz w:val="16"/>
          <w:szCs w:val="16"/>
        </w:rPr>
        <w:t>Т</w:t>
      </w:r>
      <w:bookmarkEnd w:id="900"/>
      <w:r>
        <w:rPr>
          <w:rFonts w:eastAsia="Times New Roman"/>
          <w:sz w:val="16"/>
          <w:szCs w:val="16"/>
        </w:rPr>
        <w:t>ильтиль – С.В.Халютина, Фея – М.А.Ефремова, Вода – М.Н.Кемпер.</w:t>
      </w:r>
    </w:p>
    <w:p w:rsidR="00745E39" w:rsidRDefault="003978C9">
      <w:pPr>
        <w:shd w:val="clear" w:color="auto" w:fill="FFFFFF"/>
        <w:spacing w:line="197" w:lineRule="exact"/>
        <w:ind w:firstLine="398"/>
        <w:jc w:val="both"/>
      </w:pPr>
      <w:bookmarkStart w:id="901" w:name="bookmark966"/>
      <w:r>
        <w:rPr>
          <w:rFonts w:eastAsia="Times New Roman"/>
          <w:sz w:val="16"/>
          <w:szCs w:val="16"/>
        </w:rPr>
        <w:t>П</w:t>
      </w:r>
      <w:bookmarkEnd w:id="901"/>
      <w:r>
        <w:rPr>
          <w:rFonts w:eastAsia="Times New Roman"/>
          <w:sz w:val="16"/>
          <w:szCs w:val="16"/>
        </w:rPr>
        <w:t>очему в репертуар они не попали? Когда В.Л. дал распоряже</w:t>
      </w:r>
      <w:r>
        <w:rPr>
          <w:rFonts w:eastAsia="Times New Roman"/>
          <w:sz w:val="16"/>
          <w:szCs w:val="16"/>
        </w:rPr>
        <w:softHyphen/>
        <w:t>ние? [</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В.Л.Мчеделову. Г-н Савицкий (Сахар) до сих пор путает куски своего появления в 1-й карт., что сбивает оркестр и исполнителей. [</w:t>
      </w:r>
      <w:r>
        <w:rPr>
          <w:rFonts w:eastAsia="Times New Roman"/>
          <w:i/>
          <w:iCs/>
          <w:sz w:val="16"/>
          <w:szCs w:val="16"/>
        </w:rPr>
        <w:t>А.Уральский</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 xml:space="preserve">Не нахожу удобным делать замечание артисту в журнале, это надо делать, но лично или письмом г. режиссеру пьесы. </w:t>
      </w:r>
      <w:r>
        <w:rPr>
          <w:rFonts w:eastAsia="Times New Roman"/>
          <w:i/>
          <w:iCs/>
          <w:sz w:val="16"/>
          <w:szCs w:val="16"/>
        </w:rPr>
        <w:t>В.Лужский</w:t>
      </w:r>
    </w:p>
    <w:p w:rsidR="00745E39" w:rsidRDefault="003978C9">
      <w:pPr>
        <w:shd w:val="clear" w:color="auto" w:fill="FFFFFF"/>
        <w:spacing w:line="197" w:lineRule="exact"/>
        <w:ind w:firstLine="398"/>
        <w:jc w:val="both"/>
      </w:pPr>
      <w:r>
        <w:rPr>
          <w:rFonts w:eastAsia="Times New Roman"/>
          <w:sz w:val="16"/>
          <w:szCs w:val="16"/>
        </w:rPr>
        <w:t>Для 3-й карт. сделать новый дуб. То, что было сегодня, – ни на что не похоже. [</w:t>
      </w:r>
      <w:r>
        <w:rPr>
          <w:rFonts w:eastAsia="Times New Roman"/>
          <w:i/>
          <w:iCs/>
          <w:sz w:val="16"/>
          <w:szCs w:val="16"/>
        </w:rPr>
        <w:t>А.Уральский</w:t>
      </w:r>
      <w:r>
        <w:rPr>
          <w:rFonts w:eastAsia="Times New Roman"/>
          <w:sz w:val="16"/>
          <w:szCs w:val="16"/>
        </w:rPr>
        <w:t>]</w:t>
      </w:r>
    </w:p>
    <w:p w:rsidR="00745E39" w:rsidRDefault="003978C9">
      <w:pPr>
        <w:shd w:val="clear" w:color="auto" w:fill="FFFFFF"/>
        <w:spacing w:line="197" w:lineRule="exact"/>
        <w:ind w:firstLine="398"/>
        <w:jc w:val="both"/>
      </w:pPr>
      <w:bookmarkStart w:id="902" w:name="bookmark967"/>
      <w:r>
        <w:rPr>
          <w:rFonts w:eastAsia="Times New Roman"/>
          <w:sz w:val="16"/>
          <w:szCs w:val="16"/>
        </w:rPr>
        <w:t>Т</w:t>
      </w:r>
      <w:bookmarkEnd w:id="902"/>
      <w:r>
        <w:rPr>
          <w:rFonts w:eastAsia="Times New Roman"/>
          <w:sz w:val="16"/>
          <w:szCs w:val="16"/>
        </w:rPr>
        <w:t>олько в этом спектакле? А те, прежние спектакли, этого не было, почему это обратили внимание только сегодня? [</w:t>
      </w:r>
      <w:r>
        <w:rPr>
          <w:rFonts w:eastAsia="Times New Roman"/>
          <w:i/>
          <w:iCs/>
          <w:sz w:val="16"/>
          <w:szCs w:val="16"/>
        </w:rPr>
        <w:t>В.Лужский</w:t>
      </w:r>
      <w:r>
        <w:rPr>
          <w:rFonts w:eastAsia="Times New Roman"/>
          <w:sz w:val="16"/>
          <w:szCs w:val="16"/>
        </w:rPr>
        <w:t>] Больны: Соколова, Воробьева – заменяют их: Анохина и Гучкова. За Уральско</w:t>
      </w:r>
      <w:r>
        <w:rPr>
          <w:rFonts w:eastAsia="Times New Roman"/>
          <w:sz w:val="16"/>
          <w:szCs w:val="16"/>
        </w:rPr>
        <w:softHyphen/>
        <w:t xml:space="preserve">го </w:t>
      </w:r>
      <w:r>
        <w:rPr>
          <w:rFonts w:eastAsia="Times New Roman"/>
          <w:i/>
          <w:iCs/>
          <w:sz w:val="16"/>
          <w:szCs w:val="16"/>
        </w:rPr>
        <w:t>С.Сергиевич</w:t>
      </w:r>
    </w:p>
    <w:p w:rsidR="00745E39" w:rsidRDefault="003978C9">
      <w:pPr>
        <w:shd w:val="clear" w:color="auto" w:fill="FFFFFF"/>
        <w:spacing w:line="197" w:lineRule="exact"/>
        <w:ind w:firstLine="398"/>
        <w:jc w:val="both"/>
      </w:pPr>
      <w:bookmarkStart w:id="903" w:name="bookmark968"/>
      <w:r>
        <w:rPr>
          <w:rFonts w:eastAsia="Times New Roman"/>
          <w:i/>
          <w:iCs/>
          <w:sz w:val="16"/>
          <w:szCs w:val="16"/>
        </w:rPr>
        <w:t>В</w:t>
      </w:r>
      <w:bookmarkEnd w:id="903"/>
      <w:r>
        <w:rPr>
          <w:rFonts w:eastAsia="Times New Roman"/>
          <w:i/>
          <w:iCs/>
          <w:sz w:val="16"/>
          <w:szCs w:val="16"/>
        </w:rPr>
        <w:t>ечер</w:t>
      </w:r>
      <w:r>
        <w:rPr>
          <w:rFonts w:eastAsia="Times New Roman"/>
          <w:sz w:val="16"/>
          <w:szCs w:val="16"/>
        </w:rPr>
        <w:t xml:space="preserve">. «Хозяйка гостиницы». Начало 8–10 м. Конец 11–25 м. Суфлер М.Л.Виноградов. </w:t>
      </w:r>
      <w:r>
        <w:rPr>
          <w:rFonts w:eastAsia="Times New Roman"/>
          <w:i/>
          <w:iCs/>
          <w:sz w:val="16"/>
          <w:szCs w:val="16"/>
        </w:rPr>
        <w:t>А.Велижев</w:t>
      </w:r>
    </w:p>
    <w:p w:rsidR="00745E39" w:rsidRDefault="003978C9">
      <w:pPr>
        <w:shd w:val="clear" w:color="auto" w:fill="FFFFFF"/>
        <w:tabs>
          <w:tab w:val="left" w:pos="619"/>
        </w:tabs>
        <w:spacing w:before="154" w:line="197" w:lineRule="exact"/>
        <w:ind w:firstLine="398"/>
        <w:jc w:val="both"/>
      </w:pPr>
      <w:bookmarkStart w:id="904" w:name="bookmark969"/>
      <w:r>
        <w:rPr>
          <w:sz w:val="16"/>
          <w:szCs w:val="16"/>
        </w:rPr>
        <w:t>1</w:t>
      </w:r>
      <w:bookmarkEnd w:id="904"/>
      <w:r>
        <w:rPr>
          <w:sz w:val="16"/>
          <w:szCs w:val="16"/>
        </w:rPr>
        <w:t>0</w:t>
      </w:r>
      <w:r>
        <w:tab/>
      </w:r>
      <w:r>
        <w:rPr>
          <w:rFonts w:eastAsia="Times New Roman"/>
          <w:sz w:val="16"/>
          <w:szCs w:val="16"/>
        </w:rPr>
        <w:t>октября.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11-18</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Суфлер</w:t>
      </w:r>
      <w:r>
        <w:rPr>
          <w:rFonts w:eastAsia="Times New Roman"/>
          <w:sz w:val="16"/>
          <w:szCs w:val="16"/>
        </w:rPr>
        <w:br/>
        <w:t>М.Л.Виноградов.</w:t>
      </w:r>
    </w:p>
    <w:p w:rsidR="00745E39" w:rsidRDefault="003978C9">
      <w:pPr>
        <w:shd w:val="clear" w:color="auto" w:fill="FFFFFF"/>
        <w:spacing w:line="197" w:lineRule="exact"/>
        <w:ind w:firstLine="398"/>
        <w:jc w:val="both"/>
      </w:pPr>
      <w:r>
        <w:rPr>
          <w:rFonts w:eastAsia="Times New Roman"/>
          <w:sz w:val="16"/>
          <w:szCs w:val="16"/>
        </w:rPr>
        <w:t xml:space="preserve">Квашня – М.П.Николаева, Наташа – В.В.Соловьева, Василиса – Ф.В.Шевченко, Актер – Н.Г.Александров, Сатин – Н.О.Массалитинов. </w:t>
      </w:r>
      <w:r>
        <w:rPr>
          <w:rFonts w:eastAsia="Times New Roman"/>
          <w:i/>
          <w:iCs/>
          <w:sz w:val="16"/>
          <w:szCs w:val="16"/>
        </w:rPr>
        <w:t>А.Велижев</w:t>
      </w:r>
    </w:p>
    <w:p w:rsidR="00745E39" w:rsidRDefault="003978C9">
      <w:pPr>
        <w:shd w:val="clear" w:color="auto" w:fill="FFFFFF"/>
        <w:tabs>
          <w:tab w:val="left" w:pos="619"/>
        </w:tabs>
        <w:spacing w:before="154" w:line="197" w:lineRule="exact"/>
        <w:ind w:firstLine="398"/>
        <w:jc w:val="both"/>
      </w:pPr>
      <w:bookmarkStart w:id="905" w:name="bookmark970"/>
      <w:r>
        <w:rPr>
          <w:sz w:val="16"/>
          <w:szCs w:val="16"/>
        </w:rPr>
        <w:t>1</w:t>
      </w:r>
      <w:bookmarkEnd w:id="905"/>
      <w:r>
        <w:rPr>
          <w:sz w:val="16"/>
          <w:szCs w:val="16"/>
        </w:rPr>
        <w:t>1</w:t>
      </w:r>
      <w:r>
        <w:tab/>
      </w:r>
      <w:r>
        <w:rPr>
          <w:rFonts w:eastAsia="Times New Roman"/>
          <w:sz w:val="16"/>
          <w:szCs w:val="16"/>
        </w:rPr>
        <w:t>октября.</w:t>
      </w:r>
      <w:r>
        <w:rPr>
          <w:rFonts w:eastAsia="Times New Roman"/>
        </w:rPr>
        <w:t xml:space="preserve"> </w:t>
      </w:r>
      <w:r>
        <w:rPr>
          <w:rFonts w:eastAsia="Times New Roman"/>
          <w:sz w:val="16"/>
          <w:szCs w:val="16"/>
        </w:rPr>
        <w:t>Вечер.</w:t>
      </w:r>
      <w:r>
        <w:rPr>
          <w:rFonts w:eastAsia="Times New Roman"/>
        </w:rPr>
        <w:t xml:space="preserve"> </w:t>
      </w:r>
      <w:r>
        <w:rPr>
          <w:rFonts w:eastAsia="Times New Roman"/>
          <w:sz w:val="16"/>
          <w:szCs w:val="16"/>
        </w:rPr>
        <w:t>«Вишневый</w:t>
      </w:r>
      <w:r>
        <w:rPr>
          <w:rFonts w:eastAsia="Times New Roman"/>
        </w:rPr>
        <w:t xml:space="preserve"> </w:t>
      </w:r>
      <w:r>
        <w:rPr>
          <w:rFonts w:eastAsia="Times New Roman"/>
          <w:sz w:val="16"/>
          <w:szCs w:val="16"/>
        </w:rPr>
        <w:t>сад».</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sz w:val="16"/>
          <w:szCs w:val="16"/>
        </w:rPr>
        <w:br/>
        <w:t>ч. 47 м. Суфлер И.К.Равич.</w:t>
      </w:r>
    </w:p>
    <w:p w:rsidR="00745E39" w:rsidRDefault="003978C9">
      <w:pPr>
        <w:shd w:val="clear" w:color="auto" w:fill="FFFFFF"/>
        <w:spacing w:line="197" w:lineRule="exact"/>
        <w:ind w:firstLine="398"/>
        <w:jc w:val="both"/>
      </w:pPr>
      <w:bookmarkStart w:id="906" w:name="bookmark971"/>
      <w:r>
        <w:rPr>
          <w:rFonts w:eastAsia="Times New Roman"/>
          <w:sz w:val="16"/>
          <w:szCs w:val="16"/>
        </w:rPr>
        <w:t>Г</w:t>
      </w:r>
      <w:bookmarkEnd w:id="906"/>
      <w:r>
        <w:rPr>
          <w:rFonts w:eastAsia="Times New Roman"/>
          <w:sz w:val="16"/>
          <w:szCs w:val="16"/>
        </w:rPr>
        <w:t xml:space="preserve">аев – В.В.Лужский, Аня – М.А.Жданова, Дуняша – С.В.Халютина, Епиходов – М.А.Чехов, начальник станции – Н.Ф.Колин. </w:t>
      </w:r>
      <w:r>
        <w:rPr>
          <w:rFonts w:eastAsia="Times New Roman"/>
          <w:i/>
          <w:iCs/>
          <w:sz w:val="16"/>
          <w:szCs w:val="16"/>
        </w:rPr>
        <w:t>С.Сергиевич</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tabs>
          <w:tab w:val="left" w:pos="610"/>
        </w:tabs>
        <w:spacing w:line="202" w:lineRule="exact"/>
        <w:ind w:firstLine="398"/>
        <w:jc w:val="both"/>
      </w:pPr>
      <w:bookmarkStart w:id="907" w:name="bookmark972"/>
      <w:r>
        <w:rPr>
          <w:sz w:val="16"/>
          <w:szCs w:val="16"/>
        </w:rPr>
        <w:lastRenderedPageBreak/>
        <w:t>1</w:t>
      </w:r>
      <w:bookmarkEnd w:id="907"/>
      <w:r>
        <w:rPr>
          <w:sz w:val="16"/>
          <w:szCs w:val="16"/>
        </w:rPr>
        <w:t>2</w:t>
      </w:r>
      <w:r>
        <w:tab/>
      </w:r>
      <w:r>
        <w:rPr>
          <w:rFonts w:eastAsia="Times New Roman"/>
          <w:sz w:val="16"/>
          <w:szCs w:val="16"/>
        </w:rPr>
        <w:t>октября.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(вместо</w:t>
      </w:r>
      <w:r>
        <w:rPr>
          <w:rFonts w:eastAsia="Times New Roman"/>
        </w:rPr>
        <w:t xml:space="preserve"> </w:t>
      </w:r>
      <w:r>
        <w:rPr>
          <w:rFonts w:eastAsia="Times New Roman"/>
          <w:sz w:val="16"/>
          <w:szCs w:val="16"/>
        </w:rPr>
        <w:t>«Горя</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ума»).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8–3</w:t>
      </w:r>
      <w:r>
        <w:rPr>
          <w:rFonts w:eastAsia="Times New Roman"/>
        </w:rPr>
        <w:t xml:space="preserve"> </w:t>
      </w:r>
      <w:r>
        <w:rPr>
          <w:rFonts w:eastAsia="Times New Roman"/>
          <w:sz w:val="16"/>
          <w:szCs w:val="16"/>
        </w:rPr>
        <w:t>м.</w:t>
      </w:r>
      <w:r>
        <w:rPr>
          <w:rFonts w:eastAsia="Times New Roman"/>
          <w:sz w:val="16"/>
          <w:szCs w:val="16"/>
        </w:rPr>
        <w:br/>
        <w:t>Конец 11–23 м. Суфлер М.Л.Виноградов.</w:t>
      </w:r>
    </w:p>
    <w:p w:rsidR="00745E39" w:rsidRDefault="003978C9">
      <w:pPr>
        <w:shd w:val="clear" w:color="auto" w:fill="FFFFFF"/>
        <w:spacing w:line="197" w:lineRule="exact"/>
        <w:ind w:firstLine="398"/>
        <w:jc w:val="both"/>
      </w:pPr>
      <w:r>
        <w:rPr>
          <w:rFonts w:eastAsia="Times New Roman"/>
          <w:sz w:val="16"/>
          <w:szCs w:val="16"/>
        </w:rPr>
        <w:t xml:space="preserve">Квашня – М.А.Токарская, Наташа – В.В.Соловьева, Василиса – Ф.В.Шевченко, Актер – Н.Г.Александров, Сатин – Н.О.Массалитинов. </w:t>
      </w:r>
      <w:r>
        <w:rPr>
          <w:rFonts w:eastAsia="Times New Roman"/>
          <w:i/>
          <w:iCs/>
          <w:sz w:val="16"/>
          <w:szCs w:val="16"/>
        </w:rPr>
        <w:t>А.Велижев</w:t>
      </w:r>
    </w:p>
    <w:p w:rsidR="00745E39" w:rsidRDefault="003978C9">
      <w:pPr>
        <w:shd w:val="clear" w:color="auto" w:fill="FFFFFF"/>
        <w:tabs>
          <w:tab w:val="left" w:pos="610"/>
        </w:tabs>
        <w:spacing w:before="149" w:line="202" w:lineRule="exact"/>
        <w:ind w:firstLine="398"/>
        <w:jc w:val="both"/>
      </w:pPr>
      <w:bookmarkStart w:id="908" w:name="bookmark973"/>
      <w:r>
        <w:rPr>
          <w:sz w:val="16"/>
          <w:szCs w:val="16"/>
        </w:rPr>
        <w:t>1</w:t>
      </w:r>
      <w:bookmarkEnd w:id="908"/>
      <w:r>
        <w:rPr>
          <w:sz w:val="16"/>
          <w:szCs w:val="16"/>
        </w:rPr>
        <w:t>3</w:t>
      </w:r>
      <w:r>
        <w:tab/>
      </w:r>
      <w:r>
        <w:rPr>
          <w:rFonts w:eastAsia="Times New Roman"/>
          <w:sz w:val="16"/>
          <w:szCs w:val="16"/>
        </w:rPr>
        <w:t>октября.</w:t>
      </w:r>
      <w:r>
        <w:rPr>
          <w:rFonts w:eastAsia="Times New Roman"/>
        </w:rPr>
        <w:t xml:space="preserve"> </w:t>
      </w:r>
      <w:r>
        <w:rPr>
          <w:rFonts w:eastAsia="Times New Roman"/>
          <w:sz w:val="16"/>
          <w:szCs w:val="16"/>
        </w:rPr>
        <w:t>«Будет</w:t>
      </w:r>
      <w:r>
        <w:rPr>
          <w:rFonts w:eastAsia="Times New Roman"/>
        </w:rPr>
        <w:t xml:space="preserve"> </w:t>
      </w:r>
      <w:r>
        <w:rPr>
          <w:rFonts w:eastAsia="Times New Roman"/>
          <w:sz w:val="16"/>
          <w:szCs w:val="16"/>
        </w:rPr>
        <w:t>радость».</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11–25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w:t>
      </w:r>
      <w:r>
        <w:rPr>
          <w:rFonts w:eastAsia="Times New Roman"/>
          <w:sz w:val="16"/>
          <w:szCs w:val="16"/>
        </w:rPr>
        <w:softHyphen/>
      </w:r>
      <w:r>
        <w:rPr>
          <w:rFonts w:eastAsia="Times New Roman"/>
          <w:sz w:val="16"/>
          <w:szCs w:val="16"/>
        </w:rPr>
        <w:br/>
        <w:t xml:space="preserve">лер И.К.Равич. </w:t>
      </w:r>
      <w:r>
        <w:rPr>
          <w:rFonts w:eastAsia="Times New Roman"/>
          <w:i/>
          <w:iCs/>
          <w:sz w:val="16"/>
          <w:szCs w:val="16"/>
        </w:rPr>
        <w:t>А.Велижев</w:t>
      </w:r>
    </w:p>
    <w:p w:rsidR="00745E39" w:rsidRDefault="003978C9">
      <w:pPr>
        <w:shd w:val="clear" w:color="auto" w:fill="FFFFFF"/>
        <w:spacing w:before="154" w:line="197" w:lineRule="exact"/>
        <w:ind w:left="398"/>
      </w:pPr>
      <w:bookmarkStart w:id="909" w:name="bookmark974"/>
      <w:r>
        <w:rPr>
          <w:rFonts w:eastAsia="Times New Roman"/>
          <w:i/>
          <w:iCs/>
          <w:sz w:val="16"/>
          <w:szCs w:val="16"/>
        </w:rPr>
        <w:t>Г</w:t>
      </w:r>
      <w:bookmarkEnd w:id="909"/>
      <w:r>
        <w:rPr>
          <w:rFonts w:eastAsia="Times New Roman"/>
          <w:i/>
          <w:iCs/>
          <w:sz w:val="16"/>
          <w:szCs w:val="16"/>
        </w:rPr>
        <w:t>одовщина открытия театра. 18 л.</w:t>
      </w:r>
    </w:p>
    <w:p w:rsidR="00745E39" w:rsidRDefault="003978C9">
      <w:pPr>
        <w:shd w:val="clear" w:color="auto" w:fill="FFFFFF"/>
        <w:tabs>
          <w:tab w:val="left" w:pos="610"/>
        </w:tabs>
        <w:spacing w:line="197" w:lineRule="exact"/>
        <w:ind w:firstLine="398"/>
        <w:jc w:val="both"/>
      </w:pPr>
      <w:bookmarkStart w:id="910" w:name="bookmark975"/>
      <w:r>
        <w:rPr>
          <w:sz w:val="16"/>
          <w:szCs w:val="16"/>
        </w:rPr>
        <w:t>1</w:t>
      </w:r>
      <w:bookmarkEnd w:id="910"/>
      <w:r>
        <w:rPr>
          <w:sz w:val="16"/>
          <w:szCs w:val="16"/>
        </w:rPr>
        <w:t>4</w:t>
      </w:r>
      <w:r>
        <w:tab/>
      </w:r>
      <w:r>
        <w:rPr>
          <w:rFonts w:eastAsia="Times New Roman"/>
          <w:sz w:val="16"/>
          <w:szCs w:val="16"/>
        </w:rPr>
        <w:t>октября.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11–17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Суфлер</w:t>
      </w:r>
      <w:r>
        <w:rPr>
          <w:rFonts w:eastAsia="Times New Roman"/>
          <w:sz w:val="16"/>
          <w:szCs w:val="16"/>
        </w:rPr>
        <w:br/>
        <w:t>М.Л.Виноградов.</w:t>
      </w:r>
    </w:p>
    <w:p w:rsidR="00745E39" w:rsidRDefault="003978C9">
      <w:pPr>
        <w:shd w:val="clear" w:color="auto" w:fill="FFFFFF"/>
        <w:spacing w:line="197" w:lineRule="exact"/>
        <w:ind w:firstLine="398"/>
        <w:jc w:val="both"/>
      </w:pPr>
      <w:bookmarkStart w:id="911" w:name="bookmark976"/>
      <w:r>
        <w:rPr>
          <w:rFonts w:eastAsia="Times New Roman"/>
          <w:sz w:val="16"/>
          <w:szCs w:val="16"/>
        </w:rPr>
        <w:t>Н</w:t>
      </w:r>
      <w:bookmarkEnd w:id="911"/>
      <w:r>
        <w:rPr>
          <w:rFonts w:eastAsia="Times New Roman"/>
          <w:sz w:val="16"/>
          <w:szCs w:val="16"/>
        </w:rPr>
        <w:t xml:space="preserve">аташа – В.В.Соловьева, Квашня – М.П.Николаева, Василиса – Ф.В.Шевченко, Актер – Н.Г.Александров, Сатин – Н.О.Массалитинов. Больны: Васильев (за него Сергиевич), Левитская (за нее Успенская). </w:t>
      </w:r>
      <w:r>
        <w:rPr>
          <w:rFonts w:eastAsia="Times New Roman"/>
          <w:i/>
          <w:iCs/>
          <w:sz w:val="16"/>
          <w:szCs w:val="16"/>
        </w:rPr>
        <w:t>А.Велижев</w:t>
      </w:r>
    </w:p>
    <w:p w:rsidR="00745E39" w:rsidRDefault="003978C9">
      <w:pPr>
        <w:shd w:val="clear" w:color="auto" w:fill="FFFFFF"/>
        <w:spacing w:line="197" w:lineRule="exact"/>
        <w:ind w:firstLine="398"/>
        <w:jc w:val="both"/>
      </w:pPr>
      <w:r>
        <w:rPr>
          <w:rFonts w:eastAsia="Times New Roman"/>
          <w:sz w:val="16"/>
          <w:szCs w:val="16"/>
        </w:rPr>
        <w:t xml:space="preserve">Левитская не больна, за нее выходит эти спектакли М.А.Успенская, чтобы привыкнуть на сцене к роли Анны, которую ей придется играть скоро. </w:t>
      </w:r>
      <w:r>
        <w:rPr>
          <w:rFonts w:eastAsia="Times New Roman"/>
          <w:i/>
          <w:iCs/>
          <w:sz w:val="16"/>
          <w:szCs w:val="16"/>
        </w:rPr>
        <w:t>В.Лужский</w:t>
      </w:r>
    </w:p>
    <w:p w:rsidR="00745E39" w:rsidRDefault="003978C9">
      <w:pPr>
        <w:shd w:val="clear" w:color="auto" w:fill="FFFFFF"/>
        <w:tabs>
          <w:tab w:val="left" w:pos="610"/>
        </w:tabs>
        <w:spacing w:before="149" w:line="202" w:lineRule="exact"/>
        <w:ind w:firstLine="398"/>
        <w:jc w:val="both"/>
      </w:pPr>
      <w:bookmarkStart w:id="912" w:name="bookmark977"/>
      <w:r>
        <w:rPr>
          <w:sz w:val="16"/>
          <w:szCs w:val="16"/>
        </w:rPr>
        <w:t>1</w:t>
      </w:r>
      <w:bookmarkEnd w:id="912"/>
      <w:r>
        <w:rPr>
          <w:sz w:val="16"/>
          <w:szCs w:val="16"/>
        </w:rPr>
        <w:t>5</w:t>
      </w:r>
      <w:r>
        <w:tab/>
      </w:r>
      <w:r>
        <w:rPr>
          <w:rFonts w:eastAsia="Times New Roman"/>
          <w:sz w:val="16"/>
          <w:szCs w:val="16"/>
        </w:rPr>
        <w:t>октября.</w:t>
      </w:r>
      <w:r>
        <w:rPr>
          <w:rFonts w:eastAsia="Times New Roman"/>
        </w:rPr>
        <w:t xml:space="preserve"> </w:t>
      </w:r>
      <w:r>
        <w:rPr>
          <w:rFonts w:eastAsia="Times New Roman"/>
          <w:sz w:val="16"/>
          <w:szCs w:val="16"/>
        </w:rPr>
        <w:t>«Смерть</w:t>
      </w:r>
      <w:r>
        <w:rPr>
          <w:rFonts w:eastAsia="Times New Roman"/>
        </w:rPr>
        <w:t xml:space="preserve"> </w:t>
      </w:r>
      <w:r>
        <w:rPr>
          <w:rFonts w:eastAsia="Times New Roman"/>
          <w:sz w:val="16"/>
          <w:szCs w:val="16"/>
        </w:rPr>
        <w:t>Пазухина».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sz w:val="16"/>
          <w:szCs w:val="16"/>
        </w:rPr>
        <w:br/>
        <w:t>40 м. Суфлер М.Л.Виноградов.</w:t>
      </w:r>
    </w:p>
    <w:p w:rsidR="00745E39" w:rsidRDefault="003978C9">
      <w:pPr>
        <w:shd w:val="clear" w:color="auto" w:fill="FFFFFF"/>
        <w:ind w:left="398"/>
      </w:pPr>
      <w:r>
        <w:rPr>
          <w:rFonts w:eastAsia="Times New Roman"/>
          <w:sz w:val="16"/>
          <w:szCs w:val="16"/>
        </w:rPr>
        <w:t xml:space="preserve">Болен Васильев – за него выходил г. Горский. </w:t>
      </w:r>
      <w:r>
        <w:rPr>
          <w:rFonts w:eastAsia="Times New Roman"/>
          <w:i/>
          <w:iCs/>
          <w:sz w:val="16"/>
          <w:szCs w:val="16"/>
        </w:rPr>
        <w:t>А.Уральский</w:t>
      </w:r>
    </w:p>
    <w:p w:rsidR="00745E39" w:rsidRDefault="003978C9">
      <w:pPr>
        <w:shd w:val="clear" w:color="auto" w:fill="FFFFFF"/>
        <w:tabs>
          <w:tab w:val="left" w:pos="653"/>
        </w:tabs>
        <w:spacing w:before="154" w:line="197" w:lineRule="exact"/>
        <w:ind w:firstLine="398"/>
        <w:jc w:val="both"/>
      </w:pPr>
      <w:bookmarkStart w:id="913" w:name="bookmark978"/>
      <w:r>
        <w:rPr>
          <w:sz w:val="16"/>
          <w:szCs w:val="16"/>
        </w:rPr>
        <w:t>1</w:t>
      </w:r>
      <w:bookmarkEnd w:id="913"/>
      <w:r>
        <w:rPr>
          <w:sz w:val="16"/>
          <w:szCs w:val="16"/>
        </w:rPr>
        <w:t>6</w:t>
      </w:r>
      <w:r>
        <w:tab/>
      </w:r>
      <w:r>
        <w:rPr>
          <w:rFonts w:eastAsia="Times New Roman"/>
          <w:sz w:val="16"/>
          <w:szCs w:val="16"/>
        </w:rPr>
        <w:t>октября.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всякого</w:t>
      </w:r>
      <w:r>
        <w:rPr>
          <w:rFonts w:eastAsia="Times New Roman"/>
        </w:rPr>
        <w:t xml:space="preserve"> </w:t>
      </w:r>
      <w:r>
        <w:rPr>
          <w:rFonts w:eastAsia="Times New Roman"/>
          <w:sz w:val="16"/>
          <w:szCs w:val="16"/>
        </w:rPr>
        <w:t>мудреца</w:t>
      </w:r>
      <w:r>
        <w:rPr>
          <w:rFonts w:eastAsia="Times New Roman"/>
        </w:rPr>
        <w:t xml:space="preserve"> </w:t>
      </w:r>
      <w:r>
        <w:rPr>
          <w:rFonts w:eastAsia="Times New Roman"/>
          <w:sz w:val="16"/>
          <w:szCs w:val="16"/>
        </w:rPr>
        <w:t>довольно</w:t>
      </w:r>
      <w:r>
        <w:rPr>
          <w:rFonts w:eastAsia="Times New Roman"/>
        </w:rPr>
        <w:t xml:space="preserve"> </w:t>
      </w:r>
      <w:r>
        <w:rPr>
          <w:rFonts w:eastAsia="Times New Roman"/>
          <w:sz w:val="16"/>
          <w:szCs w:val="16"/>
        </w:rPr>
        <w:t>простоты».</w:t>
      </w:r>
      <w:r>
        <w:rPr>
          <w:rFonts w:eastAsia="Times New Roman"/>
          <w:sz w:val="16"/>
          <w:szCs w:val="16"/>
        </w:rPr>
        <w:br/>
        <w:t>Начало 12–5 м. Конец 4–25 м. Суфлер М.Л.Виноградов.</w:t>
      </w:r>
    </w:p>
    <w:p w:rsidR="00745E39" w:rsidRDefault="003978C9">
      <w:pPr>
        <w:shd w:val="clear" w:color="auto" w:fill="FFFFFF"/>
        <w:spacing w:line="197" w:lineRule="exact"/>
        <w:ind w:left="398"/>
      </w:pPr>
      <w:r>
        <w:rPr>
          <w:rFonts w:eastAsia="Times New Roman"/>
          <w:sz w:val="16"/>
          <w:szCs w:val="16"/>
        </w:rPr>
        <w:t xml:space="preserve">Лакей Мамаева – Савицкий. </w:t>
      </w:r>
      <w:r>
        <w:rPr>
          <w:rFonts w:eastAsia="Times New Roman"/>
          <w:i/>
          <w:iCs/>
          <w:sz w:val="16"/>
          <w:szCs w:val="16"/>
        </w:rPr>
        <w:t>А.Велижев</w:t>
      </w:r>
    </w:p>
    <w:p w:rsidR="00745E39" w:rsidRDefault="003978C9">
      <w:pPr>
        <w:shd w:val="clear" w:color="auto" w:fill="FFFFFF"/>
        <w:spacing w:line="197" w:lineRule="exact"/>
        <w:ind w:left="398"/>
      </w:pPr>
      <w:r>
        <w:rPr>
          <w:sz w:val="16"/>
          <w:szCs w:val="16"/>
        </w:rPr>
        <w:t xml:space="preserve">16 </w:t>
      </w:r>
      <w:r>
        <w:rPr>
          <w:rFonts w:eastAsia="Times New Roman"/>
          <w:sz w:val="16"/>
          <w:szCs w:val="16"/>
        </w:rPr>
        <w:t xml:space="preserve">окт. </w:t>
      </w:r>
      <w:r>
        <w:rPr>
          <w:rFonts w:eastAsia="Times New Roman"/>
          <w:i/>
          <w:iCs/>
          <w:sz w:val="16"/>
          <w:szCs w:val="16"/>
        </w:rPr>
        <w:t>Г.Вл. И.Немировичу</w:t>
      </w:r>
      <w:r>
        <w:rPr>
          <w:rFonts w:ascii="MS Mincho" w:eastAsia="MS Mincho" w:hAnsi="MS Mincho" w:cs="MS Mincho" w:hint="eastAsia"/>
          <w:i/>
          <w:iCs/>
          <w:sz w:val="16"/>
          <w:szCs w:val="16"/>
        </w:rPr>
        <w:t>‑</w:t>
      </w:r>
      <w:r>
        <w:rPr>
          <w:rFonts w:eastAsia="Times New Roman"/>
          <w:i/>
          <w:iCs/>
          <w:sz w:val="16"/>
          <w:szCs w:val="16"/>
        </w:rPr>
        <w:t>Данченко</w:t>
      </w:r>
      <w:r>
        <w:rPr>
          <w:rFonts w:eastAsia="Times New Roman"/>
          <w:sz w:val="16"/>
          <w:szCs w:val="16"/>
        </w:rPr>
        <w:t>.</w:t>
      </w:r>
    </w:p>
    <w:p w:rsidR="00745E39" w:rsidRDefault="003978C9">
      <w:pPr>
        <w:shd w:val="clear" w:color="auto" w:fill="FFFFFF"/>
        <w:spacing w:line="197" w:lineRule="exact"/>
        <w:ind w:firstLine="398"/>
        <w:jc w:val="both"/>
      </w:pPr>
      <w:bookmarkStart w:id="914" w:name="bookmark979"/>
      <w:r>
        <w:rPr>
          <w:rFonts w:eastAsia="Times New Roman"/>
          <w:sz w:val="16"/>
          <w:szCs w:val="16"/>
        </w:rPr>
        <w:t>В</w:t>
      </w:r>
      <w:bookmarkEnd w:id="914"/>
      <w:r>
        <w:rPr>
          <w:rFonts w:eastAsia="Times New Roman"/>
          <w:sz w:val="16"/>
          <w:szCs w:val="16"/>
        </w:rPr>
        <w:t>о время четвертого акта был подан не тот дневник (а г. Лужский читает по дневнику слова роли). Заметив оплошность, я нашел предлог уйти за кулисы и посылаю одного рабочего сказать г. Велижеву, чтоб как-ниб. дали дневник или пьесу. Другого рабочего посылаю в будку к суфлеру – сказать, «что дневника нет, чтоб подсказывал сильнее». Ока</w:t>
      </w:r>
      <w:r>
        <w:rPr>
          <w:rFonts w:eastAsia="Times New Roman"/>
          <w:sz w:val="16"/>
          <w:szCs w:val="16"/>
        </w:rPr>
        <w:softHyphen/>
        <w:t>зывается, рабочий пришел и сказал суфлеру: «Подсказывать не надо, К.С.А.</w:t>
      </w:r>
      <w:hyperlink w:anchor="bookmark3388" w:history="1">
        <w:r>
          <w:rPr>
            <w:rFonts w:eastAsia="Times New Roman"/>
            <w:sz w:val="16"/>
            <w:szCs w:val="16"/>
            <w:vertAlign w:val="superscript"/>
          </w:rPr>
          <w:t>14</w:t>
        </w:r>
      </w:hyperlink>
      <w:r>
        <w:rPr>
          <w:rFonts w:eastAsia="Times New Roman"/>
          <w:sz w:val="16"/>
          <w:szCs w:val="16"/>
        </w:rPr>
        <w:t xml:space="preserve"> просил» (рабочий Шустов).</w:t>
      </w:r>
    </w:p>
    <w:p w:rsidR="00745E39" w:rsidRDefault="003978C9">
      <w:pPr>
        <w:shd w:val="clear" w:color="auto" w:fill="FFFFFF"/>
        <w:spacing w:line="197" w:lineRule="exact"/>
        <w:ind w:firstLine="398"/>
        <w:jc w:val="both"/>
      </w:pPr>
      <w:r>
        <w:rPr>
          <w:rFonts w:eastAsia="Times New Roman"/>
          <w:sz w:val="16"/>
          <w:szCs w:val="16"/>
        </w:rPr>
        <w:t xml:space="preserve">Пережили ужасные минуты. Акт шел плохо – по этой причине. В довершение всего, в последнем акте в бутафорской раздался выстрел револьвера. В публике было замешательство, но паники не было. Я был уверен, что кто-то застрелился. </w:t>
      </w:r>
      <w:r>
        <w:rPr>
          <w:rFonts w:eastAsia="Times New Roman"/>
          <w:i/>
          <w:iCs/>
          <w:sz w:val="16"/>
          <w:szCs w:val="16"/>
        </w:rPr>
        <w:t>К.Алексеев</w:t>
      </w:r>
    </w:p>
    <w:p w:rsidR="00745E39" w:rsidRDefault="003978C9">
      <w:pPr>
        <w:shd w:val="clear" w:color="auto" w:fill="FFFFFF"/>
        <w:spacing w:line="197" w:lineRule="exact"/>
        <w:ind w:firstLine="398"/>
        <w:jc w:val="both"/>
      </w:pPr>
      <w:bookmarkStart w:id="915" w:name="bookmark980"/>
      <w:r>
        <w:rPr>
          <w:rFonts w:eastAsia="Times New Roman"/>
          <w:sz w:val="16"/>
          <w:szCs w:val="16"/>
        </w:rPr>
        <w:t>Д</w:t>
      </w:r>
      <w:bookmarkEnd w:id="915"/>
      <w:r>
        <w:rPr>
          <w:rFonts w:eastAsia="Times New Roman"/>
          <w:sz w:val="16"/>
          <w:szCs w:val="16"/>
        </w:rPr>
        <w:t>невник в пакете был, и в нем только не было текста. Содержи</w:t>
      </w:r>
      <w:r>
        <w:rPr>
          <w:rFonts w:eastAsia="Times New Roman"/>
          <w:sz w:val="16"/>
          <w:szCs w:val="16"/>
        </w:rPr>
        <w:softHyphen/>
        <w:t>мое пакета всегда осматривает В.В.Лужский, и при нем его запечаты</w:t>
      </w:r>
      <w:r>
        <w:rPr>
          <w:rFonts w:eastAsia="Times New Roman"/>
          <w:sz w:val="16"/>
          <w:szCs w:val="16"/>
        </w:rPr>
        <w:softHyphen/>
        <w:t>вают – я считал себя вправе быть спокойным относительно пакета и только всякий раз спрашивал: «Давали ли пакет на просмотр?» Что касается рабочего бутафорской Пестрецова, то я уже просил один раз применить к нему самые строгие меры: он совершенно недисциплини</w:t>
      </w:r>
      <w:r>
        <w:rPr>
          <w:rFonts w:eastAsia="Times New Roman"/>
          <w:sz w:val="16"/>
          <w:szCs w:val="16"/>
        </w:rPr>
        <w:softHyphen/>
        <w:t xml:space="preserve">рованный и один раз устроил в бутафорской драку. Я полагаю, что от такого субъекта можно ожидать всяких сюрпризов. Работать с ним и держать его в повиновении невозможно. </w:t>
      </w:r>
      <w:r>
        <w:rPr>
          <w:rFonts w:eastAsia="Times New Roman"/>
          <w:i/>
          <w:iCs/>
          <w:sz w:val="16"/>
          <w:szCs w:val="16"/>
        </w:rPr>
        <w:t>А.Велижев</w:t>
      </w:r>
    </w:p>
    <w:p w:rsidR="00745E39" w:rsidRDefault="003978C9">
      <w:pPr>
        <w:shd w:val="clear" w:color="auto" w:fill="FFFFFF"/>
        <w:spacing w:line="197" w:lineRule="exact"/>
        <w:ind w:firstLine="398"/>
        <w:jc w:val="both"/>
      </w:pPr>
      <w:bookmarkStart w:id="916" w:name="bookmark981"/>
      <w:r>
        <w:rPr>
          <w:rFonts w:eastAsia="Times New Roman"/>
          <w:i/>
          <w:iCs/>
          <w:sz w:val="16"/>
          <w:szCs w:val="16"/>
        </w:rPr>
        <w:t>В</w:t>
      </w:r>
      <w:bookmarkEnd w:id="916"/>
      <w:r>
        <w:rPr>
          <w:rFonts w:eastAsia="Times New Roman"/>
          <w:i/>
          <w:iCs/>
          <w:sz w:val="16"/>
          <w:szCs w:val="16"/>
        </w:rPr>
        <w:t xml:space="preserve">ечер </w:t>
      </w:r>
      <w:r>
        <w:rPr>
          <w:rFonts w:eastAsia="Times New Roman"/>
          <w:sz w:val="16"/>
          <w:szCs w:val="16"/>
        </w:rPr>
        <w:t>16 октября. «Вишневый сад». Начало 8 ч. 05 м. Конец 11 ч. 55 м. Суфлер Равич И.К.</w:t>
      </w:r>
    </w:p>
    <w:p w:rsidR="00745E39" w:rsidRDefault="003978C9">
      <w:pPr>
        <w:shd w:val="clear" w:color="auto" w:fill="FFFFFF"/>
        <w:spacing w:line="197" w:lineRule="exact"/>
        <w:ind w:firstLine="398"/>
        <w:jc w:val="both"/>
      </w:pPr>
      <w:bookmarkStart w:id="917" w:name="bookmark982"/>
      <w:r>
        <w:rPr>
          <w:rFonts w:eastAsia="Times New Roman"/>
          <w:sz w:val="16"/>
          <w:szCs w:val="16"/>
        </w:rPr>
        <w:t>Г</w:t>
      </w:r>
      <w:bookmarkEnd w:id="917"/>
      <w:r>
        <w:rPr>
          <w:rFonts w:eastAsia="Times New Roman"/>
          <w:sz w:val="16"/>
          <w:szCs w:val="16"/>
        </w:rPr>
        <w:t xml:space="preserve">аев – В.В.Лужский, Епиходов – И.М.Москвин, Аня – М.А.Жданова, Варя – А.И.Попова, начальник станции – Н.Ф.Колин, Дуняша – Л.И.Дмитревская. </w:t>
      </w:r>
      <w:r>
        <w:rPr>
          <w:rFonts w:eastAsia="Times New Roman"/>
          <w:i/>
          <w:iCs/>
          <w:sz w:val="16"/>
          <w:szCs w:val="16"/>
        </w:rPr>
        <w:t>С.Сергиевич</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tabs>
          <w:tab w:val="left" w:pos="614"/>
        </w:tabs>
        <w:spacing w:line="202" w:lineRule="exact"/>
        <w:ind w:firstLine="398"/>
        <w:jc w:val="both"/>
      </w:pPr>
      <w:bookmarkStart w:id="918" w:name="bookmark983"/>
      <w:r>
        <w:rPr>
          <w:sz w:val="16"/>
          <w:szCs w:val="16"/>
        </w:rPr>
        <w:lastRenderedPageBreak/>
        <w:t>1</w:t>
      </w:r>
      <w:bookmarkEnd w:id="918"/>
      <w:r>
        <w:rPr>
          <w:sz w:val="16"/>
          <w:szCs w:val="16"/>
        </w:rPr>
        <w:t>7</w:t>
      </w:r>
      <w:r>
        <w:tab/>
      </w:r>
      <w:r>
        <w:rPr>
          <w:rFonts w:eastAsia="Times New Roman"/>
          <w:sz w:val="16"/>
          <w:szCs w:val="16"/>
        </w:rPr>
        <w:t>октября.</w:t>
      </w:r>
      <w:r>
        <w:rPr>
          <w:rFonts w:eastAsia="Times New Roman"/>
        </w:rPr>
        <w:t xml:space="preserve"> </w:t>
      </w:r>
      <w:r>
        <w:rPr>
          <w:rFonts w:eastAsia="Times New Roman"/>
          <w:sz w:val="16"/>
          <w:szCs w:val="16"/>
        </w:rPr>
        <w:t>«Осенние</w:t>
      </w:r>
      <w:r>
        <w:rPr>
          <w:rFonts w:eastAsia="Times New Roman"/>
        </w:rPr>
        <w:t xml:space="preserve"> </w:t>
      </w:r>
      <w:r>
        <w:rPr>
          <w:rFonts w:eastAsia="Times New Roman"/>
          <w:sz w:val="16"/>
          <w:szCs w:val="16"/>
        </w:rPr>
        <w:t>скрипки»</w:t>
      </w:r>
      <w:r>
        <w:rPr>
          <w:rFonts w:eastAsia="Times New Roman"/>
        </w:rPr>
        <w:t xml:space="preserve"> </w:t>
      </w:r>
      <w:r>
        <w:rPr>
          <w:rFonts w:eastAsia="Times New Roman"/>
          <w:sz w:val="16"/>
          <w:szCs w:val="16"/>
        </w:rPr>
        <w:t>(69-е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м.</w:t>
      </w:r>
      <w:r>
        <w:rPr>
          <w:rFonts w:eastAsia="Times New Roman"/>
          <w:sz w:val="16"/>
          <w:szCs w:val="16"/>
        </w:rPr>
        <w:br/>
        <w:t>Конец в 11 ч. Суфлер И.К.Равич.</w:t>
      </w:r>
    </w:p>
    <w:p w:rsidR="00745E39" w:rsidRDefault="003978C9">
      <w:pPr>
        <w:shd w:val="clear" w:color="auto" w:fill="FFFFFF"/>
        <w:spacing w:line="202" w:lineRule="exact"/>
        <w:ind w:firstLine="398"/>
        <w:jc w:val="both"/>
      </w:pPr>
      <w:bookmarkStart w:id="919" w:name="bookmark984"/>
      <w:r>
        <w:rPr>
          <w:sz w:val="16"/>
          <w:szCs w:val="16"/>
        </w:rPr>
        <w:t>1</w:t>
      </w:r>
      <w:bookmarkEnd w:id="919"/>
      <w:r>
        <w:rPr>
          <w:sz w:val="16"/>
          <w:szCs w:val="16"/>
        </w:rPr>
        <w:t>-</w:t>
      </w:r>
      <w:r>
        <w:rPr>
          <w:rFonts w:eastAsia="Times New Roman"/>
          <w:sz w:val="16"/>
          <w:szCs w:val="16"/>
        </w:rPr>
        <w:t>й гость – Н.П.Асланов. Болен В.И.Васильев. Заменяет И.П.Чужой. Дворник – М.Н.Гаркави. В народной сцене участвовал В.П.Базилевский.</w:t>
      </w:r>
    </w:p>
    <w:p w:rsidR="00745E39" w:rsidRDefault="003978C9">
      <w:pPr>
        <w:shd w:val="clear" w:color="auto" w:fill="FFFFFF"/>
        <w:spacing w:line="202" w:lineRule="exact"/>
        <w:ind w:firstLine="398"/>
        <w:jc w:val="both"/>
      </w:pPr>
      <w:bookmarkStart w:id="920" w:name="bookmark985"/>
      <w:r>
        <w:rPr>
          <w:rFonts w:eastAsia="Times New Roman"/>
          <w:sz w:val="16"/>
          <w:szCs w:val="16"/>
        </w:rPr>
        <w:t>С</w:t>
      </w:r>
      <w:bookmarkEnd w:id="920"/>
      <w:r>
        <w:rPr>
          <w:rFonts w:eastAsia="Times New Roman"/>
          <w:sz w:val="16"/>
          <w:szCs w:val="16"/>
        </w:rPr>
        <w:t xml:space="preserve">.М.Миронову. Расшатано кресло Лаврова (1-й акт) – починить. </w:t>
      </w:r>
      <w:r>
        <w:rPr>
          <w:rFonts w:eastAsia="Times New Roman"/>
          <w:i/>
          <w:iCs/>
          <w:sz w:val="16"/>
          <w:szCs w:val="16"/>
        </w:rPr>
        <w:t>В.Бебутов</w:t>
      </w:r>
    </w:p>
    <w:p w:rsidR="00745E39" w:rsidRDefault="003978C9">
      <w:pPr>
        <w:shd w:val="clear" w:color="auto" w:fill="FFFFFF"/>
        <w:tabs>
          <w:tab w:val="left" w:pos="677"/>
        </w:tabs>
        <w:spacing w:before="149" w:line="202" w:lineRule="exact"/>
        <w:ind w:firstLine="398"/>
        <w:jc w:val="both"/>
      </w:pPr>
      <w:bookmarkStart w:id="921" w:name="bookmark986"/>
      <w:r>
        <w:rPr>
          <w:sz w:val="16"/>
          <w:szCs w:val="16"/>
        </w:rPr>
        <w:t>1</w:t>
      </w:r>
      <w:bookmarkEnd w:id="921"/>
      <w:r>
        <w:rPr>
          <w:sz w:val="16"/>
          <w:szCs w:val="16"/>
        </w:rPr>
        <w:t>8</w:t>
      </w:r>
      <w:r>
        <w:tab/>
      </w:r>
      <w:r>
        <w:rPr>
          <w:rFonts w:eastAsia="Times New Roman"/>
          <w:sz w:val="16"/>
          <w:szCs w:val="16"/>
        </w:rPr>
        <w:t>октября.</w:t>
      </w:r>
      <w:r>
        <w:rPr>
          <w:rFonts w:eastAsia="Times New Roman"/>
        </w:rPr>
        <w:t xml:space="preserve"> </w:t>
      </w:r>
      <w:r>
        <w:rPr>
          <w:rFonts w:eastAsia="Times New Roman"/>
          <w:sz w:val="16"/>
          <w:szCs w:val="16"/>
        </w:rPr>
        <w:t>Пьесы</w:t>
      </w:r>
      <w:r>
        <w:rPr>
          <w:rFonts w:eastAsia="Times New Roman"/>
        </w:rPr>
        <w:t xml:space="preserve"> </w:t>
      </w:r>
      <w:r>
        <w:rPr>
          <w:rFonts w:eastAsia="Times New Roman"/>
          <w:sz w:val="16"/>
          <w:szCs w:val="16"/>
        </w:rPr>
        <w:t>Тургенева:</w:t>
      </w:r>
      <w:r>
        <w:rPr>
          <w:rFonts w:eastAsia="Times New Roman"/>
        </w:rPr>
        <w:t xml:space="preserve"> </w:t>
      </w:r>
      <w:r>
        <w:rPr>
          <w:rFonts w:eastAsia="Times New Roman"/>
          <w:sz w:val="16"/>
          <w:szCs w:val="16"/>
        </w:rPr>
        <w:t>«Нахлебник».</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тонко…».</w:t>
      </w:r>
      <w:r>
        <w:rPr>
          <w:rFonts w:eastAsia="Times New Roman"/>
          <w:sz w:val="16"/>
          <w:szCs w:val="16"/>
        </w:rPr>
        <w:br/>
        <w:t>«Провинциалка». Начало в 8 ч. 05 м. Конец в 12 ч. 10 м. Суфлер</w:t>
      </w:r>
      <w:r>
        <w:rPr>
          <w:rFonts w:eastAsia="Times New Roman"/>
          <w:sz w:val="16"/>
          <w:szCs w:val="16"/>
        </w:rPr>
        <w:br/>
        <w:t>М.Л.Виноградов.</w:t>
      </w:r>
    </w:p>
    <w:p w:rsidR="00745E39" w:rsidRDefault="003978C9">
      <w:pPr>
        <w:shd w:val="clear" w:color="auto" w:fill="FFFFFF"/>
        <w:ind w:left="398"/>
      </w:pPr>
      <w:r>
        <w:rPr>
          <w:rFonts w:eastAsia="Times New Roman"/>
          <w:sz w:val="16"/>
          <w:szCs w:val="16"/>
        </w:rPr>
        <w:t>Больна Л.М.Коренева</w:t>
      </w:r>
      <w:hyperlink w:anchor="bookmark3389" w:history="1">
        <w:r>
          <w:rPr>
            <w:rFonts w:eastAsia="Times New Roman"/>
            <w:sz w:val="16"/>
            <w:szCs w:val="16"/>
            <w:vertAlign w:val="superscript"/>
          </w:rPr>
          <w:t>15</w:t>
        </w:r>
      </w:hyperlink>
      <w:r>
        <w:rPr>
          <w:rFonts w:eastAsia="Times New Roman"/>
          <w:sz w:val="16"/>
          <w:szCs w:val="16"/>
        </w:rPr>
        <w:t xml:space="preserve"> – играет О.В.Бакланова. </w:t>
      </w:r>
      <w:r>
        <w:rPr>
          <w:rFonts w:eastAsia="Times New Roman"/>
          <w:i/>
          <w:iCs/>
          <w:sz w:val="16"/>
          <w:szCs w:val="16"/>
        </w:rPr>
        <w:t>А.Велижев</w:t>
      </w:r>
    </w:p>
    <w:p w:rsidR="00745E39" w:rsidRDefault="003978C9">
      <w:pPr>
        <w:shd w:val="clear" w:color="auto" w:fill="FFFFFF"/>
        <w:tabs>
          <w:tab w:val="left" w:pos="605"/>
        </w:tabs>
        <w:spacing w:before="154" w:line="202" w:lineRule="exact"/>
        <w:ind w:firstLine="398"/>
        <w:jc w:val="both"/>
      </w:pPr>
      <w:bookmarkStart w:id="922" w:name="bookmark987"/>
      <w:r>
        <w:rPr>
          <w:sz w:val="16"/>
          <w:szCs w:val="16"/>
        </w:rPr>
        <w:t>1</w:t>
      </w:r>
      <w:bookmarkEnd w:id="922"/>
      <w:r>
        <w:rPr>
          <w:sz w:val="16"/>
          <w:szCs w:val="16"/>
        </w:rPr>
        <w:t>9</w:t>
      </w:r>
      <w:r>
        <w:tab/>
      </w:r>
      <w:r>
        <w:rPr>
          <w:rFonts w:eastAsia="Times New Roman"/>
          <w:sz w:val="16"/>
          <w:szCs w:val="16"/>
        </w:rPr>
        <w:t>октября.</w:t>
      </w:r>
      <w:r>
        <w:rPr>
          <w:rFonts w:eastAsia="Times New Roman"/>
        </w:rPr>
        <w:t xml:space="preserve"> </w:t>
      </w:r>
      <w:r>
        <w:rPr>
          <w:rFonts w:eastAsia="Times New Roman"/>
          <w:sz w:val="16"/>
          <w:szCs w:val="16"/>
        </w:rPr>
        <w:t>«Три</w:t>
      </w:r>
      <w:r>
        <w:rPr>
          <w:rFonts w:eastAsia="Times New Roman"/>
        </w:rPr>
        <w:t xml:space="preserve"> </w:t>
      </w:r>
      <w:r>
        <w:rPr>
          <w:rFonts w:eastAsia="Times New Roman"/>
          <w:sz w:val="16"/>
          <w:szCs w:val="16"/>
        </w:rPr>
        <w:t>сестры».</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50</w:t>
      </w:r>
      <w:r>
        <w:rPr>
          <w:rFonts w:eastAsia="Times New Roman"/>
        </w:rPr>
        <w:t xml:space="preserve"> </w:t>
      </w:r>
      <w:r>
        <w:rPr>
          <w:rFonts w:eastAsia="Times New Roman"/>
          <w:sz w:val="16"/>
          <w:szCs w:val="16"/>
        </w:rPr>
        <w:t>м.</w:t>
      </w:r>
      <w:r>
        <w:rPr>
          <w:rFonts w:eastAsia="Times New Roman"/>
          <w:sz w:val="16"/>
          <w:szCs w:val="16"/>
        </w:rPr>
        <w:br/>
        <w:t>Суфлер М.Л.Виноградов.</w:t>
      </w:r>
    </w:p>
    <w:p w:rsidR="00745E39" w:rsidRDefault="003978C9">
      <w:pPr>
        <w:shd w:val="clear" w:color="auto" w:fill="FFFFFF"/>
        <w:spacing w:line="197" w:lineRule="exact"/>
        <w:ind w:firstLine="398"/>
        <w:jc w:val="both"/>
      </w:pPr>
      <w:r>
        <w:rPr>
          <w:rFonts w:eastAsia="Times New Roman"/>
          <w:sz w:val="16"/>
          <w:szCs w:val="16"/>
        </w:rPr>
        <w:t>П.Н.Андрееву. В 3-м акте сзади декораций возле прохода на сце</w:t>
      </w:r>
      <w:r>
        <w:rPr>
          <w:rFonts w:eastAsia="Times New Roman"/>
          <w:sz w:val="16"/>
          <w:szCs w:val="16"/>
        </w:rPr>
        <w:softHyphen/>
        <w:t xml:space="preserve">ну из уборных </w:t>
      </w:r>
      <w:r>
        <w:rPr>
          <w:rFonts w:eastAsia="Times New Roman"/>
          <w:i/>
          <w:iCs/>
          <w:sz w:val="16"/>
          <w:szCs w:val="16"/>
        </w:rPr>
        <w:t xml:space="preserve">ставить щиток </w:t>
      </w:r>
      <w:r>
        <w:rPr>
          <w:rFonts w:eastAsia="Times New Roman"/>
          <w:sz w:val="16"/>
          <w:szCs w:val="16"/>
        </w:rPr>
        <w:t>с одной лампочкой. [</w:t>
      </w:r>
      <w:r>
        <w:rPr>
          <w:rFonts w:eastAsia="Times New Roman"/>
          <w:i/>
          <w:iCs/>
          <w:sz w:val="16"/>
          <w:szCs w:val="16"/>
        </w:rPr>
        <w:t>А.Уральский</w:t>
      </w:r>
      <w:r>
        <w:rPr>
          <w:rFonts w:eastAsia="Times New Roman"/>
          <w:sz w:val="16"/>
          <w:szCs w:val="16"/>
        </w:rPr>
        <w:t>]</w:t>
      </w:r>
    </w:p>
    <w:p w:rsidR="00745E39" w:rsidRDefault="003978C9">
      <w:pPr>
        <w:shd w:val="clear" w:color="auto" w:fill="FFFFFF"/>
        <w:tabs>
          <w:tab w:val="left" w:pos="605"/>
        </w:tabs>
        <w:spacing w:before="154" w:line="202" w:lineRule="exact"/>
        <w:ind w:firstLine="398"/>
        <w:jc w:val="both"/>
      </w:pPr>
      <w:bookmarkStart w:id="923" w:name="bookmark988"/>
      <w:r>
        <w:rPr>
          <w:sz w:val="16"/>
          <w:szCs w:val="16"/>
        </w:rPr>
        <w:t>2</w:t>
      </w:r>
      <w:bookmarkEnd w:id="923"/>
      <w:r>
        <w:rPr>
          <w:sz w:val="16"/>
          <w:szCs w:val="16"/>
        </w:rPr>
        <w:t>0</w:t>
      </w:r>
      <w:r>
        <w:tab/>
      </w:r>
      <w:r>
        <w:rPr>
          <w:rFonts w:eastAsia="Times New Roman"/>
          <w:sz w:val="16"/>
          <w:szCs w:val="16"/>
        </w:rPr>
        <w:t>октября.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8–5</w:t>
      </w:r>
      <w:r>
        <w:rPr>
          <w:rFonts w:eastAsia="Times New Roman"/>
        </w:rPr>
        <w:t xml:space="preserve"> </w:t>
      </w:r>
      <w:r>
        <w:rPr>
          <w:rFonts w:eastAsia="Times New Roman"/>
          <w:sz w:val="16"/>
          <w:szCs w:val="16"/>
        </w:rPr>
        <w:t>минут.</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11–12</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Суфлер</w:t>
      </w:r>
      <w:r>
        <w:rPr>
          <w:rFonts w:eastAsia="Times New Roman"/>
          <w:sz w:val="16"/>
          <w:szCs w:val="16"/>
        </w:rPr>
        <w:br/>
        <w:t>М.Л.Виноградов.</w:t>
      </w:r>
    </w:p>
    <w:p w:rsidR="00745E39" w:rsidRDefault="003978C9">
      <w:pPr>
        <w:shd w:val="clear" w:color="auto" w:fill="FFFFFF"/>
        <w:spacing w:line="197" w:lineRule="exact"/>
        <w:ind w:firstLine="398"/>
        <w:jc w:val="both"/>
      </w:pPr>
      <w:bookmarkStart w:id="924" w:name="bookmark989"/>
      <w:r>
        <w:rPr>
          <w:rFonts w:eastAsia="Times New Roman"/>
          <w:sz w:val="16"/>
          <w:szCs w:val="16"/>
        </w:rPr>
        <w:t>З</w:t>
      </w:r>
      <w:bookmarkEnd w:id="924"/>
      <w:r>
        <w:rPr>
          <w:rFonts w:eastAsia="Times New Roman"/>
          <w:sz w:val="16"/>
          <w:szCs w:val="16"/>
        </w:rPr>
        <w:t xml:space="preserve">а Васильева – Вербицкий. Больна Порфирьева, за нее Телешева. Барон – А.А.Гейрот, Актер – И.В.Лазарев, Василиса – Е.П.Муратова, Сатин – Н.О.Массалитинов, Наташа – В.В.Соловьева, Квашня – М.А.Токарская. </w:t>
      </w:r>
      <w:r>
        <w:rPr>
          <w:rFonts w:eastAsia="Times New Roman"/>
          <w:i/>
          <w:iCs/>
          <w:sz w:val="16"/>
          <w:szCs w:val="16"/>
        </w:rPr>
        <w:t>А.Велижев</w:t>
      </w:r>
    </w:p>
    <w:p w:rsidR="00745E39" w:rsidRDefault="003978C9">
      <w:pPr>
        <w:shd w:val="clear" w:color="auto" w:fill="FFFFFF"/>
        <w:tabs>
          <w:tab w:val="left" w:pos="605"/>
        </w:tabs>
        <w:spacing w:before="154" w:line="197" w:lineRule="exact"/>
        <w:ind w:firstLine="398"/>
        <w:jc w:val="both"/>
      </w:pPr>
      <w:bookmarkStart w:id="925" w:name="bookmark990"/>
      <w:r>
        <w:rPr>
          <w:sz w:val="16"/>
          <w:szCs w:val="16"/>
        </w:rPr>
        <w:t>2</w:t>
      </w:r>
      <w:bookmarkEnd w:id="925"/>
      <w:r>
        <w:rPr>
          <w:sz w:val="16"/>
          <w:szCs w:val="16"/>
        </w:rPr>
        <w:t>1</w:t>
      </w:r>
      <w:r>
        <w:tab/>
      </w:r>
      <w:r>
        <w:rPr>
          <w:rFonts w:eastAsia="Times New Roman"/>
          <w:sz w:val="16"/>
          <w:szCs w:val="16"/>
        </w:rPr>
        <w:t>октября.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«Синяя</w:t>
      </w:r>
      <w:r>
        <w:rPr>
          <w:rFonts w:eastAsia="Times New Roman"/>
        </w:rPr>
        <w:t xml:space="preserve"> </w:t>
      </w:r>
      <w:r>
        <w:rPr>
          <w:rFonts w:eastAsia="Times New Roman"/>
          <w:sz w:val="16"/>
          <w:szCs w:val="16"/>
        </w:rPr>
        <w:t>птица».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i/>
          <w:iCs/>
          <w:sz w:val="16"/>
          <w:szCs w:val="16"/>
        </w:rPr>
        <w:t>4</w:t>
      </w:r>
      <w:r>
        <w:rPr>
          <w:rFonts w:eastAsia="Times New Roman"/>
          <w:i/>
          <w:iCs/>
          <w:sz w:val="16"/>
          <w:szCs w:val="16"/>
        </w:rPr>
        <w:br/>
        <w:t>ч. 40 м</w:t>
      </w:r>
      <w:r>
        <w:rPr>
          <w:rFonts w:eastAsia="Times New Roman"/>
          <w:sz w:val="16"/>
          <w:szCs w:val="16"/>
        </w:rPr>
        <w:t>. Суфлер И.К.Равич.</w:t>
      </w:r>
    </w:p>
    <w:p w:rsidR="00745E39" w:rsidRDefault="003978C9">
      <w:pPr>
        <w:shd w:val="clear" w:color="auto" w:fill="FFFFFF"/>
        <w:spacing w:line="197" w:lineRule="exact"/>
        <w:ind w:firstLine="398"/>
        <w:jc w:val="both"/>
      </w:pPr>
      <w:bookmarkStart w:id="926" w:name="bookmark991"/>
      <w:r>
        <w:rPr>
          <w:rFonts w:eastAsia="Times New Roman"/>
          <w:sz w:val="16"/>
          <w:szCs w:val="16"/>
        </w:rPr>
        <w:t>В</w:t>
      </w:r>
      <w:bookmarkEnd w:id="926"/>
      <w:r>
        <w:rPr>
          <w:rFonts w:eastAsia="Times New Roman"/>
          <w:sz w:val="16"/>
          <w:szCs w:val="16"/>
        </w:rPr>
        <w:t xml:space="preserve">ода – М.Н.Кемпер, Тильтиль – С.В.Халютина, Время – И.В.Лазарев. Больна Порфирьева – за нее Ребикова (Молоко). Болен Гаркави. </w:t>
      </w:r>
      <w:r>
        <w:rPr>
          <w:rFonts w:eastAsia="Times New Roman"/>
          <w:i/>
          <w:iCs/>
          <w:sz w:val="16"/>
          <w:szCs w:val="16"/>
        </w:rPr>
        <w:t>С.Сергиевич</w:t>
      </w:r>
    </w:p>
    <w:p w:rsidR="00745E39" w:rsidRDefault="003978C9">
      <w:pPr>
        <w:shd w:val="clear" w:color="auto" w:fill="FFFFFF"/>
        <w:spacing w:line="197" w:lineRule="exact"/>
        <w:ind w:firstLine="398"/>
        <w:jc w:val="both"/>
      </w:pPr>
      <w:bookmarkStart w:id="927" w:name="bookmark992"/>
      <w:r>
        <w:rPr>
          <w:rFonts w:eastAsia="Times New Roman"/>
          <w:i/>
          <w:iCs/>
          <w:sz w:val="16"/>
          <w:szCs w:val="16"/>
        </w:rPr>
        <w:t>В</w:t>
      </w:r>
      <w:bookmarkEnd w:id="927"/>
      <w:r>
        <w:rPr>
          <w:rFonts w:eastAsia="Times New Roman"/>
          <w:i/>
          <w:iCs/>
          <w:sz w:val="16"/>
          <w:szCs w:val="16"/>
        </w:rPr>
        <w:t>ечер</w:t>
      </w:r>
      <w:r>
        <w:rPr>
          <w:rFonts w:eastAsia="Times New Roman"/>
          <w:sz w:val="16"/>
          <w:szCs w:val="16"/>
        </w:rPr>
        <w:t>. «Горе от ума» (129-е предст.). Начало в 8 ч. 10 м. Конец в 12 ч. Суфлер М.Л.Виноградов.</w:t>
      </w:r>
    </w:p>
    <w:p w:rsidR="00745E39" w:rsidRDefault="003978C9">
      <w:pPr>
        <w:shd w:val="clear" w:color="auto" w:fill="FFFFFF"/>
        <w:spacing w:line="197" w:lineRule="exact"/>
        <w:ind w:firstLine="398"/>
        <w:jc w:val="both"/>
      </w:pPr>
      <w:bookmarkStart w:id="928" w:name="bookmark993"/>
      <w:r>
        <w:rPr>
          <w:rFonts w:eastAsia="Times New Roman"/>
          <w:sz w:val="16"/>
          <w:szCs w:val="16"/>
        </w:rPr>
        <w:t>Л</w:t>
      </w:r>
      <w:bookmarkEnd w:id="928"/>
      <w:r>
        <w:rPr>
          <w:rFonts w:eastAsia="Times New Roman"/>
          <w:sz w:val="16"/>
          <w:szCs w:val="16"/>
        </w:rPr>
        <w:t>иза – Л.И.Дмитревская, Скалозуб – Н.О.Массалитинов, гра</w:t>
      </w:r>
      <w:r>
        <w:rPr>
          <w:rFonts w:eastAsia="Times New Roman"/>
          <w:sz w:val="16"/>
          <w:szCs w:val="16"/>
        </w:rPr>
        <w:softHyphen/>
        <w:t>финя-внучка – Н.В.Базилевская, Загорецкий – И.Н.Берсенев, г. Д. – А.А.Гейрот, Петрушка – В.В.Тезавровский. Отсутствуют: В.И.Васильев (болен), К.В.Савицкий (болен) – заменяет Н.П.Денисов, Е.В.Порфирьева (больна) – [заменяет] О.И.Пыжова, О.В.Бакланова (в Студии) – г-жа Бовшек. Горич – В.Ф.Грибунин. За А.И.Чебана</w:t>
      </w:r>
      <w:r>
        <w:rPr>
          <w:rFonts w:eastAsia="Times New Roman"/>
          <w:sz w:val="16"/>
          <w:szCs w:val="16"/>
          <w:vertAlign w:val="superscript"/>
        </w:rPr>
        <w:t>16</w:t>
      </w:r>
      <w:r>
        <w:rPr>
          <w:rFonts w:eastAsia="Times New Roman"/>
          <w:sz w:val="16"/>
          <w:szCs w:val="16"/>
        </w:rPr>
        <w:t xml:space="preserve"> – В.В.Готовцев. Отсутствует В.П.Истрин. </w:t>
      </w:r>
      <w:r>
        <w:rPr>
          <w:rFonts w:eastAsia="Times New Roman"/>
          <w:i/>
          <w:iCs/>
          <w:sz w:val="16"/>
          <w:szCs w:val="16"/>
        </w:rPr>
        <w:t>В.Бебутов</w:t>
      </w:r>
    </w:p>
    <w:p w:rsidR="00745E39" w:rsidRDefault="003978C9">
      <w:pPr>
        <w:shd w:val="clear" w:color="auto" w:fill="FFFFFF"/>
        <w:tabs>
          <w:tab w:val="left" w:pos="605"/>
        </w:tabs>
        <w:spacing w:before="154" w:line="197" w:lineRule="exact"/>
        <w:ind w:firstLine="398"/>
        <w:jc w:val="both"/>
      </w:pPr>
      <w:bookmarkStart w:id="929" w:name="bookmark994"/>
      <w:r>
        <w:rPr>
          <w:sz w:val="16"/>
          <w:szCs w:val="16"/>
        </w:rPr>
        <w:t>2</w:t>
      </w:r>
      <w:bookmarkEnd w:id="929"/>
      <w:r>
        <w:rPr>
          <w:sz w:val="16"/>
          <w:szCs w:val="16"/>
        </w:rPr>
        <w:t>2</w:t>
      </w:r>
      <w:r>
        <w:tab/>
      </w:r>
      <w:r>
        <w:rPr>
          <w:rFonts w:eastAsia="Times New Roman"/>
          <w:sz w:val="16"/>
          <w:szCs w:val="16"/>
        </w:rPr>
        <w:t>октября.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(вместо</w:t>
      </w:r>
      <w:r>
        <w:rPr>
          <w:rFonts w:eastAsia="Times New Roman"/>
        </w:rPr>
        <w:t xml:space="preserve"> </w:t>
      </w:r>
      <w:r>
        <w:rPr>
          <w:rFonts w:eastAsia="Times New Roman"/>
          <w:sz w:val="16"/>
          <w:szCs w:val="16"/>
        </w:rPr>
        <w:t>«Смерти</w:t>
      </w:r>
      <w:r>
        <w:rPr>
          <w:rFonts w:eastAsia="Times New Roman"/>
        </w:rPr>
        <w:t xml:space="preserve"> </w:t>
      </w:r>
      <w:r>
        <w:rPr>
          <w:rFonts w:eastAsia="Times New Roman"/>
          <w:sz w:val="16"/>
          <w:szCs w:val="16"/>
        </w:rPr>
        <w:t>Пазухина»).</w:t>
      </w:r>
      <w:r>
        <w:rPr>
          <w:rFonts w:eastAsia="Times New Roman"/>
        </w:rPr>
        <w:t xml:space="preserve"> </w:t>
      </w:r>
      <w:r>
        <w:rPr>
          <w:rFonts w:eastAsia="Times New Roman"/>
          <w:sz w:val="16"/>
          <w:szCs w:val="16"/>
        </w:rPr>
        <w:t>Начало</w:t>
      </w:r>
      <w:r>
        <w:rPr>
          <w:rFonts w:eastAsia="Times New Roman"/>
          <w:sz w:val="16"/>
          <w:szCs w:val="16"/>
        </w:rPr>
        <w:br/>
        <w:t>12 ч. 43 м. Конец 3 ч. 50 м. Суфлер М.Л.Виноградов.</w:t>
      </w:r>
    </w:p>
    <w:p w:rsidR="00745E39" w:rsidRDefault="003978C9">
      <w:pPr>
        <w:shd w:val="clear" w:color="auto" w:fill="FFFFFF"/>
        <w:spacing w:line="197" w:lineRule="exact"/>
        <w:ind w:firstLine="398"/>
        <w:jc w:val="both"/>
      </w:pPr>
      <w:bookmarkStart w:id="930" w:name="bookmark995"/>
      <w:r>
        <w:rPr>
          <w:rFonts w:eastAsia="Times New Roman"/>
          <w:sz w:val="16"/>
          <w:szCs w:val="16"/>
        </w:rPr>
        <w:t>А</w:t>
      </w:r>
      <w:bookmarkEnd w:id="930"/>
      <w:r>
        <w:rPr>
          <w:rFonts w:eastAsia="Times New Roman"/>
          <w:sz w:val="16"/>
          <w:szCs w:val="16"/>
        </w:rPr>
        <w:t>ктер – Н.Г.Александров, Барон – А.А.Гейрот, Василиса – Е.П.Муратова, Наташа – В.В.Соловьева, Анна – Успенская, Са</w:t>
      </w:r>
      <w:r>
        <w:rPr>
          <w:rFonts w:eastAsia="Times New Roman"/>
          <w:sz w:val="16"/>
          <w:szCs w:val="16"/>
        </w:rPr>
        <w:softHyphen/>
        <w:t xml:space="preserve">тин – Н.О.Массалитинов. За Васильева А.Д.Попов, за Истрина – В.А.Вербицкий. </w:t>
      </w:r>
      <w:r>
        <w:rPr>
          <w:rFonts w:eastAsia="Times New Roman"/>
          <w:i/>
          <w:iCs/>
          <w:sz w:val="16"/>
          <w:szCs w:val="16"/>
        </w:rPr>
        <w:t>А.Велижев</w:t>
      </w:r>
    </w:p>
    <w:p w:rsidR="00745E39" w:rsidRDefault="003978C9">
      <w:pPr>
        <w:shd w:val="clear" w:color="auto" w:fill="FFFFFF"/>
        <w:spacing w:line="197" w:lineRule="exact"/>
        <w:ind w:firstLine="398"/>
        <w:jc w:val="both"/>
      </w:pPr>
      <w:r>
        <w:rPr>
          <w:rFonts w:eastAsia="Times New Roman"/>
          <w:i/>
          <w:iCs/>
          <w:sz w:val="16"/>
          <w:szCs w:val="16"/>
        </w:rPr>
        <w:t>Вечер</w:t>
      </w:r>
      <w:r>
        <w:rPr>
          <w:rFonts w:eastAsia="Times New Roman"/>
          <w:sz w:val="16"/>
          <w:szCs w:val="16"/>
        </w:rPr>
        <w:t>. «Хозяйка гостиницы». Начало в 8 ч. 05 м. Конец в 11–30 м. Суфлер М.Л.Виноградов.</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Константин Сергеевич просит обратить серьезное внимание на небрежность и недосмотр бутафоров. Антракт перед третьей картиной пришлось задержать для исправления кровати – она провалилась под тяжестью тела, и Константин Сергеевич рисковал сломать себе руку или ногу. Сегодня утром я застал бутафоров за карточной игрой. Я им объяснил весь вред игры для дела. Сегодняшний случай ясное дока</w:t>
      </w:r>
      <w:r>
        <w:rPr>
          <w:rFonts w:eastAsia="Times New Roman"/>
          <w:sz w:val="16"/>
          <w:szCs w:val="16"/>
        </w:rPr>
        <w:softHyphen/>
        <w:t xml:space="preserve">зательство: увлечение игрой мешает им быть внимательными к своим обязанностям. </w:t>
      </w:r>
      <w:r>
        <w:rPr>
          <w:rFonts w:eastAsia="Times New Roman"/>
          <w:i/>
          <w:iCs/>
          <w:sz w:val="16"/>
          <w:szCs w:val="16"/>
        </w:rPr>
        <w:t>А.Велижев</w:t>
      </w:r>
    </w:p>
    <w:p w:rsidR="00745E39" w:rsidRDefault="003978C9">
      <w:pPr>
        <w:shd w:val="clear" w:color="auto" w:fill="FFFFFF"/>
        <w:spacing w:line="197" w:lineRule="exact"/>
        <w:ind w:firstLine="398"/>
        <w:jc w:val="both"/>
      </w:pPr>
      <w:bookmarkStart w:id="931" w:name="bookmark996"/>
      <w:r>
        <w:rPr>
          <w:rFonts w:eastAsia="Times New Roman"/>
          <w:sz w:val="16"/>
          <w:szCs w:val="16"/>
        </w:rPr>
        <w:t>К</w:t>
      </w:r>
      <w:bookmarkEnd w:id="931"/>
      <w:r>
        <w:rPr>
          <w:rFonts w:eastAsia="Times New Roman"/>
          <w:sz w:val="16"/>
          <w:szCs w:val="16"/>
        </w:rPr>
        <w:t xml:space="preserve">роме того, во время действия шумят – что-то падало (в 1-м акте). </w:t>
      </w:r>
      <w:r>
        <w:rPr>
          <w:rFonts w:eastAsia="Times New Roman"/>
          <w:i/>
          <w:iCs/>
          <w:sz w:val="16"/>
          <w:szCs w:val="16"/>
        </w:rPr>
        <w:t>К.Станиславский</w:t>
      </w:r>
    </w:p>
    <w:p w:rsidR="00745E39" w:rsidRDefault="003978C9">
      <w:pPr>
        <w:shd w:val="clear" w:color="auto" w:fill="FFFFFF"/>
        <w:spacing w:line="197" w:lineRule="exact"/>
        <w:ind w:firstLine="398"/>
        <w:jc w:val="both"/>
      </w:pPr>
      <w:r>
        <w:rPr>
          <w:rFonts w:eastAsia="Times New Roman"/>
          <w:sz w:val="16"/>
          <w:szCs w:val="16"/>
        </w:rPr>
        <w:t>Я уже предлагал Н.А.Румянцеву хоть попробовать взять двух-трех женщин, хотя бы на более чистую и легкую бутафорскую работу!</w:t>
      </w:r>
    </w:p>
    <w:p w:rsidR="00745E39" w:rsidRDefault="003978C9">
      <w:pPr>
        <w:shd w:val="clear" w:color="auto" w:fill="FFFFFF"/>
        <w:spacing w:line="197" w:lineRule="exact"/>
        <w:ind w:firstLine="398"/>
        <w:jc w:val="both"/>
      </w:pPr>
      <w:r>
        <w:rPr>
          <w:rFonts w:eastAsia="Times New Roman"/>
          <w:sz w:val="16"/>
          <w:szCs w:val="16"/>
        </w:rPr>
        <w:t>М[ежду] п[рочим], мне известно, что в кинематографическом те</w:t>
      </w:r>
      <w:r>
        <w:rPr>
          <w:rFonts w:eastAsia="Times New Roman"/>
          <w:sz w:val="16"/>
          <w:szCs w:val="16"/>
        </w:rPr>
        <w:softHyphen/>
        <w:t xml:space="preserve">атре служат в реквизиторах гг. студенты! М.б., Н.А. сочтет возможным разрешить кликнуть клич среди них? </w:t>
      </w:r>
      <w:r>
        <w:rPr>
          <w:rFonts w:eastAsia="Times New Roman"/>
          <w:i/>
          <w:iCs/>
          <w:sz w:val="16"/>
          <w:szCs w:val="16"/>
        </w:rPr>
        <w:t>В.Лужский</w:t>
      </w:r>
    </w:p>
    <w:p w:rsidR="00745E39" w:rsidRDefault="003978C9">
      <w:pPr>
        <w:shd w:val="clear" w:color="auto" w:fill="FFFFFF"/>
        <w:spacing w:line="197" w:lineRule="exact"/>
        <w:ind w:firstLine="398"/>
        <w:jc w:val="both"/>
      </w:pPr>
      <w:r>
        <w:rPr>
          <w:rFonts w:eastAsia="Times New Roman"/>
          <w:sz w:val="16"/>
          <w:szCs w:val="16"/>
        </w:rPr>
        <w:t>Очень прошу гг. помощников режиссеров следить за любопытны</w:t>
      </w:r>
      <w:r>
        <w:rPr>
          <w:rFonts w:eastAsia="Times New Roman"/>
          <w:sz w:val="16"/>
          <w:szCs w:val="16"/>
        </w:rPr>
        <w:softHyphen/>
        <w:t>ми у первой кулисы, я в «Мудреце» (все тот же злополучный спектакль) должен был закрыть дверь в 1 акте, чтобы не позволить пожарному выйти на сцену. И в кулисах шумят, помимо бутафоров и техников! [</w:t>
      </w:r>
      <w:r>
        <w:rPr>
          <w:rFonts w:eastAsia="Times New Roman"/>
          <w:i/>
          <w:iCs/>
          <w:sz w:val="16"/>
          <w:szCs w:val="16"/>
        </w:rPr>
        <w:t>В.Лужский</w:t>
      </w:r>
      <w:r>
        <w:rPr>
          <w:rFonts w:eastAsia="Times New Roman"/>
          <w:sz w:val="16"/>
          <w:szCs w:val="16"/>
        </w:rPr>
        <w:t>]</w:t>
      </w:r>
    </w:p>
    <w:p w:rsidR="00745E39" w:rsidRDefault="003978C9">
      <w:pPr>
        <w:shd w:val="clear" w:color="auto" w:fill="FFFFFF"/>
        <w:tabs>
          <w:tab w:val="left" w:pos="614"/>
        </w:tabs>
        <w:spacing w:before="149" w:line="197" w:lineRule="exact"/>
        <w:ind w:firstLine="398"/>
        <w:jc w:val="both"/>
      </w:pPr>
      <w:bookmarkStart w:id="932" w:name="bookmark997"/>
      <w:r>
        <w:rPr>
          <w:sz w:val="16"/>
          <w:szCs w:val="16"/>
        </w:rPr>
        <w:t>2</w:t>
      </w:r>
      <w:bookmarkEnd w:id="932"/>
      <w:r>
        <w:rPr>
          <w:sz w:val="16"/>
          <w:szCs w:val="16"/>
        </w:rPr>
        <w:t>3</w:t>
      </w:r>
      <w:r>
        <w:tab/>
      </w:r>
      <w:r>
        <w:rPr>
          <w:rFonts w:eastAsia="Times New Roman"/>
          <w:sz w:val="16"/>
          <w:szCs w:val="16"/>
        </w:rPr>
        <w:t>октября.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«Синяя</w:t>
      </w:r>
      <w:r>
        <w:rPr>
          <w:rFonts w:eastAsia="Times New Roman"/>
        </w:rPr>
        <w:t xml:space="preserve"> </w:t>
      </w:r>
      <w:r>
        <w:rPr>
          <w:rFonts w:eastAsia="Times New Roman"/>
          <w:sz w:val="16"/>
          <w:szCs w:val="16"/>
        </w:rPr>
        <w:t>птица».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4</w:t>
      </w:r>
      <w:r>
        <w:rPr>
          <w:rFonts w:eastAsia="Times New Roman"/>
          <w:sz w:val="16"/>
          <w:szCs w:val="16"/>
        </w:rPr>
        <w:br/>
        <w:t>ч. 35 м. Суфлер И.К.Равич.</w:t>
      </w:r>
    </w:p>
    <w:p w:rsidR="00745E39" w:rsidRDefault="003978C9">
      <w:pPr>
        <w:shd w:val="clear" w:color="auto" w:fill="FFFFFF"/>
        <w:spacing w:line="197" w:lineRule="exact"/>
        <w:ind w:firstLine="398"/>
        <w:jc w:val="both"/>
      </w:pPr>
      <w:bookmarkStart w:id="933" w:name="bookmark998"/>
      <w:r>
        <w:rPr>
          <w:rFonts w:eastAsia="Times New Roman"/>
          <w:sz w:val="16"/>
          <w:szCs w:val="16"/>
        </w:rPr>
        <w:t>Т</w:t>
      </w:r>
      <w:bookmarkEnd w:id="933"/>
      <w:r>
        <w:rPr>
          <w:rFonts w:eastAsia="Times New Roman"/>
          <w:sz w:val="16"/>
          <w:szCs w:val="16"/>
        </w:rPr>
        <w:t xml:space="preserve">ильтиль – С.В.Халютина, Вода – М.Н.Кемпер, Время – А.Н.Морозов. </w:t>
      </w:r>
      <w:r>
        <w:rPr>
          <w:rFonts w:eastAsia="Times New Roman"/>
          <w:i/>
          <w:iCs/>
          <w:sz w:val="16"/>
          <w:szCs w:val="16"/>
        </w:rPr>
        <w:t>А.Уральский</w:t>
      </w:r>
    </w:p>
    <w:p w:rsidR="00745E39" w:rsidRDefault="003978C9">
      <w:pPr>
        <w:shd w:val="clear" w:color="auto" w:fill="FFFFFF"/>
        <w:spacing w:line="197" w:lineRule="exact"/>
        <w:ind w:firstLine="398"/>
        <w:jc w:val="both"/>
      </w:pPr>
      <w:bookmarkStart w:id="934" w:name="bookmark999"/>
      <w:r>
        <w:rPr>
          <w:rFonts w:eastAsia="Times New Roman"/>
          <w:i/>
          <w:iCs/>
          <w:sz w:val="16"/>
          <w:szCs w:val="16"/>
        </w:rPr>
        <w:t>В</w:t>
      </w:r>
      <w:bookmarkEnd w:id="934"/>
      <w:r>
        <w:rPr>
          <w:rFonts w:eastAsia="Times New Roman"/>
          <w:i/>
          <w:iCs/>
          <w:sz w:val="16"/>
          <w:szCs w:val="16"/>
        </w:rPr>
        <w:t>ечер</w:t>
      </w:r>
      <w:r>
        <w:rPr>
          <w:rFonts w:eastAsia="Times New Roman"/>
          <w:sz w:val="16"/>
          <w:szCs w:val="16"/>
        </w:rPr>
        <w:t>. «Нахлебник». «Где тонко, там и рвется». «Провинциалка». Начало 8–5 м. Конец 12 ч. 2 м. Суфлер М.Л.Виноградов, И.К.Равич. Ли-банова – О.Л.Книппер</w:t>
      </w:r>
      <w:hyperlink w:anchor="bookmark3392" w:history="1">
        <w:r>
          <w:rPr>
            <w:rFonts w:eastAsia="Times New Roman"/>
            <w:sz w:val="16"/>
            <w:szCs w:val="16"/>
            <w:vertAlign w:val="superscript"/>
          </w:rPr>
          <w:t>17</w:t>
        </w:r>
      </w:hyperlink>
      <w:r>
        <w:rPr>
          <w:rFonts w:eastAsia="Times New Roman"/>
          <w:sz w:val="16"/>
          <w:szCs w:val="16"/>
        </w:rPr>
        <w:t>. Экономка в «Нахлебнике» – К.А.Воробьева, Васька – Баталов, Петр – Кудрявцев. [</w:t>
      </w:r>
      <w:r>
        <w:rPr>
          <w:rFonts w:eastAsia="Times New Roman"/>
          <w:i/>
          <w:iCs/>
          <w:sz w:val="16"/>
          <w:szCs w:val="16"/>
        </w:rPr>
        <w:t>А.Велижев</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Почему меня сегодня целый день спрашивали по телефону, кто занят в народной сцене: новый или старый состав.</w:t>
      </w:r>
    </w:p>
    <w:p w:rsidR="00745E39" w:rsidRDefault="003978C9">
      <w:pPr>
        <w:shd w:val="clear" w:color="auto" w:fill="FFFFFF"/>
        <w:spacing w:line="197" w:lineRule="exact"/>
        <w:ind w:firstLine="398"/>
        <w:jc w:val="both"/>
      </w:pPr>
      <w:bookmarkStart w:id="935" w:name="bookmark1000"/>
      <w:r>
        <w:rPr>
          <w:rFonts w:eastAsia="Times New Roman"/>
          <w:sz w:val="16"/>
          <w:szCs w:val="16"/>
        </w:rPr>
        <w:t>Р</w:t>
      </w:r>
      <w:bookmarkEnd w:id="935"/>
      <w:r>
        <w:rPr>
          <w:rFonts w:eastAsia="Times New Roman"/>
          <w:sz w:val="16"/>
          <w:szCs w:val="16"/>
        </w:rPr>
        <w:t>азве А.Б.Велижев не условился с режиссером пьесы И.М.Москвиным об очереди? Это уже дело г. помощника режиссера, а не мое, я ведь пьесы не знаю, ей не занимался как режиссер! Вот, на</w:t>
      </w:r>
      <w:r>
        <w:rPr>
          <w:rFonts w:eastAsia="Times New Roman"/>
          <w:sz w:val="16"/>
          <w:szCs w:val="16"/>
        </w:rPr>
        <w:softHyphen/>
        <w:t>пример, сегодня новые исполнители, а кто смотрел их гримы сегодня? И.М. мог просмотреть их только на репетиции, я знаю, что он сделал замечания, а вызван ли сегодня на спектакль В.В.Тезавровский, что</w:t>
      </w:r>
      <w:r>
        <w:rPr>
          <w:rFonts w:eastAsia="Times New Roman"/>
          <w:sz w:val="16"/>
          <w:szCs w:val="16"/>
        </w:rPr>
        <w:softHyphen/>
        <w:t>бы эти замечания проверить и исправить, не выйдет ли то же, что вы</w:t>
      </w:r>
      <w:r>
        <w:rPr>
          <w:rFonts w:eastAsia="Times New Roman"/>
          <w:sz w:val="16"/>
          <w:szCs w:val="16"/>
        </w:rPr>
        <w:softHyphen/>
        <w:t xml:space="preserve">шло с Денисовым в «Горе от ума»: он загримировался сам, и неудачно. </w:t>
      </w:r>
      <w:r>
        <w:rPr>
          <w:rFonts w:eastAsia="Times New Roman"/>
          <w:i/>
          <w:iCs/>
          <w:sz w:val="16"/>
          <w:szCs w:val="16"/>
        </w:rPr>
        <w:t>В.Лужский</w:t>
      </w:r>
    </w:p>
    <w:p w:rsidR="00745E39" w:rsidRDefault="003978C9">
      <w:pPr>
        <w:shd w:val="clear" w:color="auto" w:fill="FFFFFF"/>
        <w:spacing w:line="197" w:lineRule="exact"/>
        <w:ind w:firstLine="398"/>
        <w:jc w:val="both"/>
      </w:pPr>
      <w:r>
        <w:rPr>
          <w:rFonts w:eastAsia="Times New Roman"/>
          <w:sz w:val="16"/>
          <w:szCs w:val="16"/>
        </w:rPr>
        <w:t xml:space="preserve">В этот же день утром меня некоторые также спрашивали, и все было выяснено – меня только удивляет, почему гг. артисты считают нужным беспокоить еще и В.В.Лужского. Г-жа Базилевская и г-жа Гиацинтова спрашивали меня утром, а вечером при мне спрашивали В.В.Лужского, и он им ответил то же, что и я. </w:t>
      </w:r>
      <w:r>
        <w:rPr>
          <w:rFonts w:eastAsia="Times New Roman"/>
          <w:i/>
          <w:iCs/>
          <w:sz w:val="16"/>
          <w:szCs w:val="16"/>
        </w:rPr>
        <w:t>А.Велижев</w:t>
      </w:r>
    </w:p>
    <w:p w:rsidR="00745E39" w:rsidRDefault="003978C9">
      <w:pPr>
        <w:shd w:val="clear" w:color="auto" w:fill="FFFFFF"/>
        <w:tabs>
          <w:tab w:val="left" w:pos="614"/>
        </w:tabs>
        <w:spacing w:before="154" w:line="197" w:lineRule="exact"/>
        <w:ind w:firstLine="398"/>
        <w:jc w:val="both"/>
      </w:pPr>
      <w:bookmarkStart w:id="936" w:name="bookmark1001"/>
      <w:r>
        <w:rPr>
          <w:sz w:val="16"/>
          <w:szCs w:val="16"/>
        </w:rPr>
        <w:t>2</w:t>
      </w:r>
      <w:bookmarkEnd w:id="936"/>
      <w:r>
        <w:rPr>
          <w:sz w:val="16"/>
          <w:szCs w:val="16"/>
        </w:rPr>
        <w:t>4</w:t>
      </w:r>
      <w:r>
        <w:tab/>
      </w:r>
      <w:r>
        <w:rPr>
          <w:rFonts w:eastAsia="Times New Roman"/>
          <w:sz w:val="16"/>
          <w:szCs w:val="16"/>
        </w:rPr>
        <w:t>октября.</w:t>
      </w:r>
      <w:r>
        <w:rPr>
          <w:rFonts w:eastAsia="Times New Roman"/>
        </w:rPr>
        <w:t xml:space="preserve"> </w:t>
      </w:r>
      <w:r>
        <w:rPr>
          <w:rFonts w:eastAsia="Times New Roman"/>
          <w:sz w:val="16"/>
          <w:szCs w:val="16"/>
        </w:rPr>
        <w:t>«Осенние</w:t>
      </w:r>
      <w:r>
        <w:rPr>
          <w:rFonts w:eastAsia="Times New Roman"/>
        </w:rPr>
        <w:t xml:space="preserve"> </w:t>
      </w:r>
      <w:r>
        <w:rPr>
          <w:rFonts w:eastAsia="Times New Roman"/>
          <w:sz w:val="16"/>
          <w:szCs w:val="16"/>
        </w:rPr>
        <w:t>скрипки»</w:t>
      </w:r>
      <w:r>
        <w:rPr>
          <w:rFonts w:eastAsia="Times New Roman"/>
        </w:rPr>
        <w:t xml:space="preserve"> </w:t>
      </w:r>
      <w:r>
        <w:rPr>
          <w:rFonts w:eastAsia="Times New Roman"/>
          <w:sz w:val="16"/>
          <w:szCs w:val="16"/>
        </w:rPr>
        <w:t>(70-е</w:t>
      </w:r>
      <w:r>
        <w:rPr>
          <w:rFonts w:eastAsia="Times New Roman"/>
        </w:rPr>
        <w:t xml:space="preserve"> </w:t>
      </w:r>
      <w:r>
        <w:rPr>
          <w:rFonts w:eastAsia="Times New Roman"/>
          <w:sz w:val="16"/>
          <w:szCs w:val="16"/>
        </w:rPr>
        <w:t>представл.).</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sz w:val="16"/>
          <w:szCs w:val="16"/>
        </w:rPr>
        <w:br/>
        <w:t>06 м. Конец в 10 ч. 57 м. Суфлер И.К.Равич.</w:t>
      </w:r>
    </w:p>
    <w:p w:rsidR="00745E39" w:rsidRDefault="003978C9">
      <w:pPr>
        <w:shd w:val="clear" w:color="auto" w:fill="FFFFFF"/>
        <w:spacing w:line="197" w:lineRule="exact"/>
        <w:ind w:left="398"/>
      </w:pPr>
      <w:bookmarkStart w:id="937" w:name="bookmark1002"/>
      <w:r>
        <w:rPr>
          <w:sz w:val="16"/>
          <w:szCs w:val="16"/>
        </w:rPr>
        <w:t>1</w:t>
      </w:r>
      <w:bookmarkEnd w:id="937"/>
      <w:r>
        <w:rPr>
          <w:sz w:val="16"/>
          <w:szCs w:val="16"/>
        </w:rPr>
        <w:t>-</w:t>
      </w:r>
      <w:r>
        <w:rPr>
          <w:rFonts w:eastAsia="Times New Roman"/>
          <w:sz w:val="16"/>
          <w:szCs w:val="16"/>
        </w:rPr>
        <w:t>й гость – Н.Г.Александров.</w:t>
      </w:r>
    </w:p>
    <w:p w:rsidR="00745E39" w:rsidRDefault="003978C9">
      <w:pPr>
        <w:shd w:val="clear" w:color="auto" w:fill="FFFFFF"/>
        <w:spacing w:line="197" w:lineRule="exact"/>
        <w:ind w:firstLine="398"/>
        <w:jc w:val="both"/>
      </w:pPr>
      <w:bookmarkStart w:id="938" w:name="bookmark1003"/>
      <w:r>
        <w:rPr>
          <w:rFonts w:eastAsia="Times New Roman"/>
          <w:sz w:val="16"/>
          <w:szCs w:val="16"/>
        </w:rPr>
        <w:t>О</w:t>
      </w:r>
      <w:bookmarkEnd w:id="938"/>
      <w:r>
        <w:rPr>
          <w:rFonts w:eastAsia="Times New Roman"/>
          <w:sz w:val="16"/>
          <w:szCs w:val="16"/>
        </w:rPr>
        <w:t>тсутствуют: Е.В.Порфирьева (больна) – заменяют: г-жа Булга</w:t>
      </w:r>
      <w:r>
        <w:rPr>
          <w:rFonts w:eastAsia="Times New Roman"/>
          <w:sz w:val="16"/>
          <w:szCs w:val="16"/>
        </w:rPr>
        <w:softHyphen/>
        <w:t>кова,</w:t>
      </w:r>
    </w:p>
    <w:p w:rsidR="00745E39" w:rsidRDefault="003978C9">
      <w:pPr>
        <w:shd w:val="clear" w:color="auto" w:fill="FFFFFF"/>
        <w:spacing w:line="197" w:lineRule="exact"/>
        <w:ind w:left="398" w:right="1843"/>
      </w:pPr>
      <w:bookmarkStart w:id="939" w:name="bookmark1004"/>
      <w:r>
        <w:rPr>
          <w:rFonts w:eastAsia="Times New Roman"/>
          <w:sz w:val="16"/>
          <w:szCs w:val="16"/>
        </w:rPr>
        <w:t>В</w:t>
      </w:r>
      <w:bookmarkEnd w:id="939"/>
      <w:r>
        <w:rPr>
          <w:rFonts w:eastAsia="Times New Roman"/>
          <w:sz w:val="16"/>
          <w:szCs w:val="16"/>
        </w:rPr>
        <w:t>.Г.Орлова (больна) – Т.В.Красковская, г. Добронравов (болен) – Г.П.Юдин.</w:t>
      </w:r>
    </w:p>
    <w:p w:rsidR="00745E39" w:rsidRDefault="00745E39">
      <w:pPr>
        <w:shd w:val="clear" w:color="auto" w:fill="FFFFFF"/>
        <w:spacing w:line="197" w:lineRule="exact"/>
        <w:ind w:left="398" w:right="1843"/>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940" w:name="bookmark1005"/>
      <w:r>
        <w:rPr>
          <w:rFonts w:eastAsia="Times New Roman"/>
          <w:sz w:val="16"/>
          <w:szCs w:val="16"/>
        </w:rPr>
        <w:lastRenderedPageBreak/>
        <w:t>В</w:t>
      </w:r>
      <w:bookmarkEnd w:id="940"/>
      <w:r>
        <w:rPr>
          <w:rFonts w:eastAsia="Times New Roman"/>
          <w:sz w:val="16"/>
          <w:szCs w:val="16"/>
        </w:rPr>
        <w:t xml:space="preserve">о время третьего акта в дамских уборных говорили громче, чем на сцене, – дверь (над лестницей) была открыта. </w:t>
      </w:r>
      <w:r>
        <w:rPr>
          <w:rFonts w:eastAsia="Times New Roman"/>
          <w:i/>
          <w:iCs/>
          <w:sz w:val="16"/>
          <w:szCs w:val="16"/>
        </w:rPr>
        <w:t>В.Бебутов</w:t>
      </w:r>
    </w:p>
    <w:p w:rsidR="00745E39" w:rsidRDefault="003978C9">
      <w:pPr>
        <w:shd w:val="clear" w:color="auto" w:fill="FFFFFF"/>
        <w:spacing w:line="197" w:lineRule="exact"/>
        <w:ind w:firstLine="398"/>
        <w:jc w:val="both"/>
      </w:pPr>
      <w:bookmarkStart w:id="941" w:name="bookmark1006"/>
      <w:r>
        <w:rPr>
          <w:rFonts w:eastAsia="Times New Roman"/>
          <w:sz w:val="16"/>
          <w:szCs w:val="16"/>
        </w:rPr>
        <w:t>П</w:t>
      </w:r>
      <w:bookmarkEnd w:id="941"/>
      <w:r>
        <w:rPr>
          <w:rFonts w:eastAsia="Times New Roman"/>
          <w:sz w:val="16"/>
          <w:szCs w:val="16"/>
        </w:rPr>
        <w:t>рошу Л.И.Дейкун обратить внимание на замечание г. помощни</w:t>
      </w:r>
      <w:r>
        <w:rPr>
          <w:rFonts w:eastAsia="Times New Roman"/>
          <w:sz w:val="16"/>
          <w:szCs w:val="16"/>
        </w:rPr>
        <w:softHyphen/>
        <w:t>ка режиссера</w:t>
      </w:r>
      <w:hyperlink w:anchor="bookmark3393" w:history="1">
        <w:r>
          <w:rPr>
            <w:rFonts w:eastAsia="Times New Roman"/>
            <w:sz w:val="16"/>
            <w:szCs w:val="16"/>
            <w:vertAlign w:val="superscript"/>
          </w:rPr>
          <w:t>18</w:t>
        </w:r>
      </w:hyperlink>
      <w:r>
        <w:rPr>
          <w:rFonts w:eastAsia="Times New Roman"/>
          <w:sz w:val="16"/>
          <w:szCs w:val="16"/>
        </w:rPr>
        <w:t>. Это делалось и не только вчера, это делается и на дру</w:t>
      </w:r>
      <w:r>
        <w:rPr>
          <w:rFonts w:eastAsia="Times New Roman"/>
          <w:sz w:val="16"/>
          <w:szCs w:val="16"/>
        </w:rPr>
        <w:softHyphen/>
        <w:t>гих спектаклях, прибавлю еще, что на каждую остановку шума со сто</w:t>
      </w:r>
      <w:r>
        <w:rPr>
          <w:rFonts w:eastAsia="Times New Roman"/>
          <w:sz w:val="16"/>
          <w:szCs w:val="16"/>
        </w:rPr>
        <w:softHyphen/>
        <w:t>роны помощника режиссера поднимается спор с ним, упреки, обиды!</w:t>
      </w:r>
    </w:p>
    <w:p w:rsidR="00745E39" w:rsidRDefault="003978C9">
      <w:pPr>
        <w:shd w:val="clear" w:color="auto" w:fill="FFFFFF"/>
        <w:spacing w:line="197" w:lineRule="exact"/>
        <w:ind w:left="398"/>
      </w:pPr>
      <w:r>
        <w:rPr>
          <w:rFonts w:eastAsia="Times New Roman"/>
          <w:sz w:val="16"/>
          <w:szCs w:val="16"/>
        </w:rPr>
        <w:t xml:space="preserve">А за кого, значит, участв. Ховгорн? </w:t>
      </w:r>
      <w:r>
        <w:rPr>
          <w:rFonts w:eastAsia="Times New Roman"/>
          <w:i/>
          <w:iCs/>
          <w:sz w:val="16"/>
          <w:szCs w:val="16"/>
        </w:rPr>
        <w:t>В.Лужский</w:t>
      </w:r>
    </w:p>
    <w:p w:rsidR="00745E39" w:rsidRDefault="003978C9">
      <w:pPr>
        <w:shd w:val="clear" w:color="auto" w:fill="FFFFFF"/>
        <w:tabs>
          <w:tab w:val="left" w:pos="610"/>
        </w:tabs>
        <w:spacing w:before="154" w:line="197" w:lineRule="exact"/>
        <w:ind w:firstLine="398"/>
        <w:jc w:val="both"/>
      </w:pPr>
      <w:bookmarkStart w:id="942" w:name="bookmark1007"/>
      <w:r>
        <w:rPr>
          <w:sz w:val="16"/>
          <w:szCs w:val="16"/>
        </w:rPr>
        <w:t>2</w:t>
      </w:r>
      <w:bookmarkEnd w:id="942"/>
      <w:r>
        <w:rPr>
          <w:sz w:val="16"/>
          <w:szCs w:val="16"/>
        </w:rPr>
        <w:t>5</w:t>
      </w:r>
      <w:r>
        <w:tab/>
      </w:r>
      <w:r>
        <w:rPr>
          <w:rFonts w:eastAsia="Times New Roman"/>
          <w:sz w:val="16"/>
          <w:szCs w:val="16"/>
        </w:rPr>
        <w:t>октября.</w:t>
      </w:r>
      <w:r>
        <w:rPr>
          <w:rFonts w:eastAsia="Times New Roman"/>
        </w:rPr>
        <w:t xml:space="preserve"> </w:t>
      </w:r>
      <w:r>
        <w:rPr>
          <w:rFonts w:eastAsia="Times New Roman"/>
          <w:sz w:val="16"/>
          <w:szCs w:val="16"/>
        </w:rPr>
        <w:t>«Царь</w:t>
      </w:r>
      <w:r>
        <w:rPr>
          <w:rFonts w:eastAsia="Times New Roman"/>
        </w:rPr>
        <w:t xml:space="preserve"> </w:t>
      </w:r>
      <w:r>
        <w:rPr>
          <w:rFonts w:eastAsia="Times New Roman"/>
          <w:sz w:val="16"/>
          <w:szCs w:val="16"/>
        </w:rPr>
        <w:t>Федор».</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40</w:t>
      </w:r>
      <w:r>
        <w:rPr>
          <w:rFonts w:eastAsia="Times New Roman"/>
        </w:rPr>
        <w:t xml:space="preserve"> </w:t>
      </w:r>
      <w:r>
        <w:rPr>
          <w:rFonts w:eastAsia="Times New Roman"/>
          <w:sz w:val="16"/>
          <w:szCs w:val="16"/>
        </w:rPr>
        <w:t>м.</w:t>
      </w:r>
      <w:r>
        <w:rPr>
          <w:rFonts w:eastAsia="Times New Roman"/>
          <w:sz w:val="16"/>
          <w:szCs w:val="16"/>
        </w:rPr>
        <w:br/>
        <w:t>Суфлер И.К.Равич.</w:t>
      </w:r>
    </w:p>
    <w:p w:rsidR="00745E39" w:rsidRDefault="003978C9">
      <w:pPr>
        <w:shd w:val="clear" w:color="auto" w:fill="FFFFFF"/>
        <w:spacing w:line="197" w:lineRule="exact"/>
        <w:ind w:firstLine="398"/>
        <w:jc w:val="both"/>
      </w:pPr>
      <w:bookmarkStart w:id="943" w:name="bookmark1008"/>
      <w:r>
        <w:rPr>
          <w:rFonts w:eastAsia="Times New Roman"/>
          <w:sz w:val="16"/>
          <w:szCs w:val="16"/>
        </w:rPr>
        <w:t>Б</w:t>
      </w:r>
      <w:bookmarkEnd w:id="943"/>
      <w:r>
        <w:rPr>
          <w:rFonts w:eastAsia="Times New Roman"/>
          <w:sz w:val="16"/>
          <w:szCs w:val="16"/>
        </w:rPr>
        <w:t xml:space="preserve">ольны: Баталов, Васильев, Добронравов, Порфирьева, Базилев-ская. Шаховской – Н.П.Кудрявцев, Стольник – Чужой И.П., Шуйский Андрей – Гайдаров. </w:t>
      </w:r>
      <w:r>
        <w:rPr>
          <w:rFonts w:eastAsia="Times New Roman"/>
          <w:i/>
          <w:iCs/>
          <w:sz w:val="16"/>
          <w:szCs w:val="16"/>
        </w:rPr>
        <w:t>А.Уральский</w:t>
      </w:r>
    </w:p>
    <w:p w:rsidR="00745E39" w:rsidRDefault="003978C9">
      <w:pPr>
        <w:shd w:val="clear" w:color="auto" w:fill="FFFFFF"/>
        <w:spacing w:line="197" w:lineRule="exact"/>
        <w:ind w:firstLine="398"/>
        <w:jc w:val="both"/>
      </w:pPr>
      <w:bookmarkStart w:id="944" w:name="bookmark1009"/>
      <w:r>
        <w:rPr>
          <w:rFonts w:eastAsia="Times New Roman"/>
          <w:sz w:val="16"/>
          <w:szCs w:val="16"/>
        </w:rPr>
        <w:t>А</w:t>
      </w:r>
      <w:bookmarkEnd w:id="944"/>
      <w:r>
        <w:rPr>
          <w:rFonts w:eastAsia="Times New Roman"/>
          <w:sz w:val="16"/>
          <w:szCs w:val="16"/>
        </w:rPr>
        <w:t xml:space="preserve"> вот вчера и на сцене, и около декораций (у «дырочек») висят, смотрят и… говорят много народа, а остановить их только я удосужил</w:t>
      </w:r>
      <w:r>
        <w:rPr>
          <w:rFonts w:eastAsia="Times New Roman"/>
          <w:sz w:val="16"/>
          <w:szCs w:val="16"/>
        </w:rPr>
        <w:softHyphen/>
        <w:t>ся, сказал, а А.Н.Уральский считает, очевидно, это возможным! А меня другие гг. помощники режиссера просят «напомнить» гг. артистам, сотрудникам и служащим на сцене рабочим, техникам и бутафорам, что толпиться в кулисах, собираться не занятым в акте на сцене и… разговаривать во время хода действия «нельзя»! Не разойтись бы нам, я столько в этом сезоне в своих порывах попадал впросак, не попасть бы и здесь! М.б., Комитет</w:t>
      </w:r>
      <w:hyperlink w:anchor="bookmark3394" w:history="1">
        <w:r>
          <w:rPr>
            <w:rFonts w:eastAsia="Times New Roman"/>
            <w:sz w:val="16"/>
            <w:szCs w:val="16"/>
            <w:vertAlign w:val="superscript"/>
          </w:rPr>
          <w:t>19</w:t>
        </w:r>
      </w:hyperlink>
      <w:r>
        <w:rPr>
          <w:rFonts w:eastAsia="Times New Roman"/>
          <w:sz w:val="16"/>
          <w:szCs w:val="16"/>
        </w:rPr>
        <w:t xml:space="preserve"> обсудит это мое замечание, и тогда примем меры сообща. [</w:t>
      </w:r>
      <w:r>
        <w:rPr>
          <w:rFonts w:eastAsia="Times New Roman"/>
          <w:i/>
          <w:iCs/>
          <w:sz w:val="16"/>
          <w:szCs w:val="16"/>
        </w:rPr>
        <w:t>В.Лужский</w:t>
      </w:r>
      <w:r>
        <w:rPr>
          <w:rFonts w:eastAsia="Times New Roman"/>
          <w:sz w:val="16"/>
          <w:szCs w:val="16"/>
        </w:rPr>
        <w:t>]</w:t>
      </w:r>
    </w:p>
    <w:p w:rsidR="00745E39" w:rsidRDefault="003978C9">
      <w:pPr>
        <w:shd w:val="clear" w:color="auto" w:fill="FFFFFF"/>
        <w:tabs>
          <w:tab w:val="left" w:pos="610"/>
        </w:tabs>
        <w:spacing w:before="149" w:line="202" w:lineRule="exact"/>
        <w:ind w:firstLine="398"/>
        <w:jc w:val="both"/>
      </w:pPr>
      <w:bookmarkStart w:id="945" w:name="bookmark1010"/>
      <w:r>
        <w:rPr>
          <w:sz w:val="16"/>
          <w:szCs w:val="16"/>
        </w:rPr>
        <w:t>2</w:t>
      </w:r>
      <w:bookmarkEnd w:id="945"/>
      <w:r>
        <w:rPr>
          <w:sz w:val="16"/>
          <w:szCs w:val="16"/>
        </w:rPr>
        <w:t>6</w:t>
      </w:r>
      <w:r>
        <w:tab/>
      </w:r>
      <w:r>
        <w:rPr>
          <w:rFonts w:eastAsia="Times New Roman"/>
          <w:sz w:val="16"/>
          <w:szCs w:val="16"/>
        </w:rPr>
        <w:t>октября.</w:t>
      </w:r>
      <w:r>
        <w:rPr>
          <w:rFonts w:eastAsia="Times New Roman"/>
        </w:rPr>
        <w:t xml:space="preserve"> </w:t>
      </w:r>
      <w:r>
        <w:rPr>
          <w:rFonts w:eastAsia="Times New Roman"/>
          <w:sz w:val="16"/>
          <w:szCs w:val="16"/>
        </w:rPr>
        <w:t>«Будет</w:t>
      </w:r>
      <w:r>
        <w:rPr>
          <w:rFonts w:eastAsia="Times New Roman"/>
        </w:rPr>
        <w:t xml:space="preserve"> </w:t>
      </w:r>
      <w:r>
        <w:rPr>
          <w:rFonts w:eastAsia="Times New Roman"/>
          <w:sz w:val="16"/>
          <w:szCs w:val="16"/>
        </w:rPr>
        <w:t>радость».</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8–8</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11–30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w:t>
      </w:r>
      <w:r>
        <w:rPr>
          <w:rFonts w:eastAsia="Times New Roman"/>
          <w:sz w:val="16"/>
          <w:szCs w:val="16"/>
        </w:rPr>
        <w:softHyphen/>
      </w:r>
      <w:r>
        <w:rPr>
          <w:rFonts w:eastAsia="Times New Roman"/>
          <w:sz w:val="16"/>
          <w:szCs w:val="16"/>
        </w:rPr>
        <w:br/>
        <w:t xml:space="preserve">лер И.К.Равич. </w:t>
      </w:r>
      <w:r>
        <w:rPr>
          <w:rFonts w:eastAsia="Times New Roman"/>
          <w:i/>
          <w:iCs/>
          <w:sz w:val="16"/>
          <w:szCs w:val="16"/>
        </w:rPr>
        <w:t>А.Велижев</w:t>
      </w:r>
    </w:p>
    <w:p w:rsidR="00745E39" w:rsidRDefault="003978C9">
      <w:pPr>
        <w:shd w:val="clear" w:color="auto" w:fill="FFFFFF"/>
        <w:spacing w:line="197" w:lineRule="exact"/>
        <w:ind w:firstLine="398"/>
        <w:jc w:val="both"/>
      </w:pPr>
      <w:bookmarkStart w:id="946" w:name="bookmark1011"/>
      <w:r>
        <w:rPr>
          <w:rFonts w:eastAsia="Times New Roman"/>
          <w:sz w:val="16"/>
          <w:szCs w:val="16"/>
        </w:rPr>
        <w:t>Л</w:t>
      </w:r>
      <w:bookmarkEnd w:id="946"/>
      <w:r>
        <w:rPr>
          <w:rFonts w:eastAsia="Times New Roman"/>
          <w:sz w:val="16"/>
          <w:szCs w:val="16"/>
        </w:rPr>
        <w:t>.И.Дейкун. В бюллетени занятых в спектакле значится, что Е.С.Телешева участв. в хоре. А ведь она не поет? Если она только при</w:t>
      </w:r>
      <w:r>
        <w:rPr>
          <w:rFonts w:eastAsia="Times New Roman"/>
          <w:sz w:val="16"/>
          <w:szCs w:val="16"/>
        </w:rPr>
        <w:softHyphen/>
        <w:t>сутствует там для разговора, то это же не помощь, а развлечение. Теле-шева была в фойе, а не там, где поют в хоре.</w:t>
      </w:r>
    </w:p>
    <w:p w:rsidR="00745E39" w:rsidRDefault="003978C9">
      <w:pPr>
        <w:shd w:val="clear" w:color="auto" w:fill="FFFFFF"/>
        <w:spacing w:line="197" w:lineRule="exact"/>
        <w:ind w:firstLine="398"/>
        <w:jc w:val="both"/>
      </w:pPr>
      <w:r>
        <w:rPr>
          <w:rFonts w:eastAsia="Times New Roman"/>
          <w:sz w:val="16"/>
          <w:szCs w:val="16"/>
        </w:rPr>
        <w:t xml:space="preserve">С.Ф.Сергиевичу. А какая причина, что </w:t>
      </w:r>
      <w:r>
        <w:rPr>
          <w:rFonts w:eastAsia="Times New Roman"/>
          <w:i/>
          <w:iCs/>
          <w:sz w:val="16"/>
          <w:szCs w:val="16"/>
        </w:rPr>
        <w:t>не было А.Хмары</w:t>
      </w:r>
      <w:r>
        <w:rPr>
          <w:rFonts w:eastAsia="Times New Roman"/>
          <w:sz w:val="16"/>
          <w:szCs w:val="16"/>
        </w:rPr>
        <w:t xml:space="preserve">? </w:t>
      </w:r>
      <w:r>
        <w:rPr>
          <w:rFonts w:eastAsia="Times New Roman"/>
          <w:i/>
          <w:iCs/>
          <w:sz w:val="16"/>
          <w:szCs w:val="16"/>
        </w:rPr>
        <w:t>В.Лужский</w:t>
      </w:r>
    </w:p>
    <w:p w:rsidR="00745E39" w:rsidRDefault="003978C9">
      <w:pPr>
        <w:shd w:val="clear" w:color="auto" w:fill="FFFFFF"/>
        <w:tabs>
          <w:tab w:val="left" w:pos="610"/>
        </w:tabs>
        <w:spacing w:before="154" w:line="197" w:lineRule="exact"/>
        <w:ind w:firstLine="398"/>
        <w:jc w:val="both"/>
      </w:pPr>
      <w:bookmarkStart w:id="947" w:name="bookmark1012"/>
      <w:r>
        <w:rPr>
          <w:sz w:val="16"/>
          <w:szCs w:val="16"/>
        </w:rPr>
        <w:t>2</w:t>
      </w:r>
      <w:bookmarkEnd w:id="947"/>
      <w:r>
        <w:rPr>
          <w:sz w:val="16"/>
          <w:szCs w:val="16"/>
        </w:rPr>
        <w:t>7</w:t>
      </w:r>
      <w:r>
        <w:tab/>
      </w:r>
      <w:r>
        <w:rPr>
          <w:rFonts w:eastAsia="Times New Roman"/>
          <w:sz w:val="16"/>
          <w:szCs w:val="16"/>
        </w:rPr>
        <w:t>октября.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11–15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Суфлер</w:t>
      </w:r>
      <w:r>
        <w:rPr>
          <w:rFonts w:eastAsia="Times New Roman"/>
          <w:sz w:val="16"/>
          <w:szCs w:val="16"/>
        </w:rPr>
        <w:br/>
        <w:t>М.Л.Виноградов.</w:t>
      </w:r>
    </w:p>
    <w:p w:rsidR="00745E39" w:rsidRDefault="003978C9">
      <w:pPr>
        <w:shd w:val="clear" w:color="auto" w:fill="FFFFFF"/>
        <w:spacing w:line="197" w:lineRule="exact"/>
        <w:ind w:firstLine="398"/>
        <w:jc w:val="both"/>
      </w:pPr>
      <w:bookmarkStart w:id="948" w:name="bookmark1013"/>
      <w:r>
        <w:rPr>
          <w:rFonts w:eastAsia="Times New Roman"/>
          <w:sz w:val="16"/>
          <w:szCs w:val="16"/>
        </w:rPr>
        <w:t>В</w:t>
      </w:r>
      <w:bookmarkEnd w:id="948"/>
      <w:r>
        <w:rPr>
          <w:rFonts w:eastAsia="Times New Roman"/>
          <w:sz w:val="16"/>
          <w:szCs w:val="16"/>
        </w:rPr>
        <w:t>асилиса – Е.П.Муратова, Наташа – М.Н.Германова, Анна – М.А.Успенская, Квашня – М.А.Токарская, Актер – И.В.Лазарев, Сатин – Н.О.Массалитинов.</w:t>
      </w:r>
    </w:p>
    <w:p w:rsidR="00745E39" w:rsidRDefault="003978C9">
      <w:pPr>
        <w:shd w:val="clear" w:color="auto" w:fill="FFFFFF"/>
        <w:spacing w:line="197" w:lineRule="exact"/>
        <w:ind w:firstLine="398"/>
        <w:jc w:val="both"/>
      </w:pPr>
      <w:r>
        <w:rPr>
          <w:rFonts w:eastAsia="Times New Roman"/>
          <w:i/>
          <w:iCs/>
          <w:sz w:val="16"/>
          <w:szCs w:val="16"/>
        </w:rPr>
        <w:t xml:space="preserve">И.М.Москвин </w:t>
      </w:r>
      <w:r>
        <w:rPr>
          <w:rFonts w:eastAsia="Times New Roman"/>
          <w:sz w:val="16"/>
          <w:szCs w:val="16"/>
        </w:rPr>
        <w:t>просит сделать замечание портным – уже второй спектакль они забывают положить в корзиночку очки – пришлось за</w:t>
      </w:r>
      <w:r>
        <w:rPr>
          <w:rFonts w:eastAsia="Times New Roman"/>
          <w:sz w:val="16"/>
          <w:szCs w:val="16"/>
        </w:rPr>
        <w:softHyphen/>
        <w:t xml:space="preserve">держать начало 2 акта. </w:t>
      </w:r>
      <w:r>
        <w:rPr>
          <w:rFonts w:eastAsia="Times New Roman"/>
          <w:i/>
          <w:iCs/>
          <w:sz w:val="16"/>
          <w:szCs w:val="16"/>
        </w:rPr>
        <w:t>А.Велижев</w:t>
      </w:r>
    </w:p>
    <w:p w:rsidR="00745E39" w:rsidRDefault="003978C9">
      <w:pPr>
        <w:shd w:val="clear" w:color="auto" w:fill="FFFFFF"/>
        <w:spacing w:line="197" w:lineRule="exact"/>
        <w:ind w:firstLine="398"/>
        <w:jc w:val="both"/>
      </w:pPr>
      <w:r>
        <w:rPr>
          <w:rFonts w:eastAsia="Times New Roman"/>
          <w:sz w:val="16"/>
          <w:szCs w:val="16"/>
        </w:rPr>
        <w:t>Условимся с А.Б.Велижевым, что он будет напоминать и И.М., и портному об очках перед II актом. [</w:t>
      </w:r>
      <w:r>
        <w:rPr>
          <w:rFonts w:eastAsia="Times New Roman"/>
          <w:i/>
          <w:iCs/>
          <w:sz w:val="16"/>
          <w:szCs w:val="16"/>
        </w:rPr>
        <w:t>В.Лужский</w:t>
      </w:r>
      <w:r>
        <w:rPr>
          <w:rFonts w:eastAsia="Times New Roman"/>
          <w:sz w:val="16"/>
          <w:szCs w:val="16"/>
        </w:rPr>
        <w:t>]</w:t>
      </w:r>
    </w:p>
    <w:p w:rsidR="00745E39" w:rsidRDefault="003978C9">
      <w:pPr>
        <w:shd w:val="clear" w:color="auto" w:fill="FFFFFF"/>
        <w:tabs>
          <w:tab w:val="left" w:pos="610"/>
        </w:tabs>
        <w:spacing w:before="154" w:line="197" w:lineRule="exact"/>
        <w:ind w:firstLine="398"/>
        <w:jc w:val="both"/>
      </w:pPr>
      <w:bookmarkStart w:id="949" w:name="bookmark1014"/>
      <w:r>
        <w:rPr>
          <w:sz w:val="16"/>
          <w:szCs w:val="16"/>
        </w:rPr>
        <w:t>2</w:t>
      </w:r>
      <w:bookmarkEnd w:id="949"/>
      <w:r>
        <w:rPr>
          <w:sz w:val="16"/>
          <w:szCs w:val="16"/>
        </w:rPr>
        <w:t>8</w:t>
      </w:r>
      <w:r>
        <w:tab/>
      </w:r>
      <w:r>
        <w:rPr>
          <w:rFonts w:eastAsia="Times New Roman"/>
          <w:sz w:val="16"/>
          <w:szCs w:val="16"/>
        </w:rPr>
        <w:t>октября.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всякого</w:t>
      </w:r>
      <w:r>
        <w:rPr>
          <w:rFonts w:eastAsia="Times New Roman"/>
        </w:rPr>
        <w:t xml:space="preserve"> </w:t>
      </w:r>
      <w:r>
        <w:rPr>
          <w:rFonts w:eastAsia="Times New Roman"/>
          <w:sz w:val="16"/>
          <w:szCs w:val="16"/>
        </w:rPr>
        <w:t>мудреца</w:t>
      </w:r>
      <w:r>
        <w:rPr>
          <w:rFonts w:eastAsia="Times New Roman"/>
        </w:rPr>
        <w:t xml:space="preserve"> </w:t>
      </w:r>
      <w:r>
        <w:rPr>
          <w:rFonts w:eastAsia="Times New Roman"/>
          <w:sz w:val="16"/>
          <w:szCs w:val="16"/>
        </w:rPr>
        <w:t>довольно</w:t>
      </w:r>
      <w:r>
        <w:rPr>
          <w:rFonts w:eastAsia="Times New Roman"/>
        </w:rPr>
        <w:t xml:space="preserve"> </w:t>
      </w:r>
      <w:r>
        <w:rPr>
          <w:rFonts w:eastAsia="Times New Roman"/>
          <w:sz w:val="16"/>
          <w:szCs w:val="16"/>
        </w:rPr>
        <w:t>простоты».</w:t>
      </w:r>
      <w:r>
        <w:rPr>
          <w:rFonts w:eastAsia="Times New Roman"/>
        </w:rPr>
        <w:t xml:space="preserve"> </w:t>
      </w:r>
      <w:r>
        <w:rPr>
          <w:rFonts w:eastAsia="Times New Roman"/>
          <w:sz w:val="16"/>
          <w:szCs w:val="16"/>
        </w:rPr>
        <w:t>Начало</w:t>
      </w:r>
      <w:r>
        <w:rPr>
          <w:rFonts w:eastAsia="Times New Roman"/>
          <w:sz w:val="16"/>
          <w:szCs w:val="16"/>
        </w:rPr>
        <w:br/>
        <w:t>8–7 м. Конец 11–58 м. Суфлер М.Л.Виноградов.</w:t>
      </w:r>
    </w:p>
    <w:p w:rsidR="00745E39" w:rsidRDefault="003978C9">
      <w:pPr>
        <w:shd w:val="clear" w:color="auto" w:fill="FFFFFF"/>
        <w:spacing w:line="197" w:lineRule="exact"/>
        <w:ind w:firstLine="398"/>
        <w:jc w:val="both"/>
      </w:pPr>
      <w:bookmarkStart w:id="950" w:name="bookmark1015"/>
      <w:r>
        <w:rPr>
          <w:rFonts w:eastAsia="Times New Roman"/>
          <w:sz w:val="16"/>
          <w:szCs w:val="16"/>
        </w:rPr>
        <w:t>М</w:t>
      </w:r>
      <w:bookmarkEnd w:id="950"/>
      <w:r>
        <w:rPr>
          <w:rFonts w:eastAsia="Times New Roman"/>
          <w:sz w:val="16"/>
          <w:szCs w:val="16"/>
        </w:rPr>
        <w:t xml:space="preserve">анефа – Н.С.Бутова, человек Турусиной – Н.Г.Александров, 1 и 2 приживалки – М.А.Токарская, М.А.Успенская. </w:t>
      </w:r>
      <w:r>
        <w:rPr>
          <w:rFonts w:eastAsia="Times New Roman"/>
          <w:i/>
          <w:iCs/>
          <w:sz w:val="16"/>
          <w:szCs w:val="16"/>
        </w:rPr>
        <w:t>А.Велижев</w:t>
      </w:r>
    </w:p>
    <w:p w:rsidR="00745E39" w:rsidRDefault="003978C9">
      <w:pPr>
        <w:shd w:val="clear" w:color="auto" w:fill="FFFFFF"/>
        <w:tabs>
          <w:tab w:val="left" w:pos="610"/>
        </w:tabs>
        <w:spacing w:before="154" w:line="202" w:lineRule="exact"/>
        <w:ind w:firstLine="398"/>
        <w:jc w:val="both"/>
      </w:pPr>
      <w:bookmarkStart w:id="951" w:name="bookmark1016"/>
      <w:r>
        <w:rPr>
          <w:sz w:val="16"/>
          <w:szCs w:val="16"/>
        </w:rPr>
        <w:t>2</w:t>
      </w:r>
      <w:bookmarkEnd w:id="951"/>
      <w:r>
        <w:rPr>
          <w:sz w:val="16"/>
          <w:szCs w:val="16"/>
        </w:rPr>
        <w:t>9</w:t>
      </w:r>
      <w:r>
        <w:tab/>
      </w:r>
      <w:r>
        <w:rPr>
          <w:rFonts w:eastAsia="Times New Roman"/>
          <w:sz w:val="16"/>
          <w:szCs w:val="16"/>
        </w:rPr>
        <w:t>октября.</w:t>
      </w:r>
      <w:r>
        <w:rPr>
          <w:rFonts w:eastAsia="Times New Roman"/>
        </w:rPr>
        <w:t xml:space="preserve"> </w:t>
      </w:r>
      <w:r>
        <w:rPr>
          <w:rFonts w:eastAsia="Times New Roman"/>
          <w:sz w:val="16"/>
          <w:szCs w:val="16"/>
        </w:rPr>
        <w:t>«Вишневый</w:t>
      </w:r>
      <w:r>
        <w:rPr>
          <w:rFonts w:eastAsia="Times New Roman"/>
        </w:rPr>
        <w:t xml:space="preserve"> </w:t>
      </w:r>
      <w:r>
        <w:rPr>
          <w:rFonts w:eastAsia="Times New Roman"/>
          <w:sz w:val="16"/>
          <w:szCs w:val="16"/>
        </w:rPr>
        <w:t>сад».</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40</w:t>
      </w:r>
      <w:r>
        <w:rPr>
          <w:rFonts w:eastAsia="Times New Roman"/>
        </w:rPr>
        <w:t xml:space="preserve"> </w:t>
      </w:r>
      <w:r>
        <w:rPr>
          <w:rFonts w:eastAsia="Times New Roman"/>
          <w:sz w:val="16"/>
          <w:szCs w:val="16"/>
        </w:rPr>
        <w:t>м.</w:t>
      </w:r>
      <w:r>
        <w:rPr>
          <w:rFonts w:eastAsia="Times New Roman"/>
          <w:sz w:val="16"/>
          <w:szCs w:val="16"/>
        </w:rPr>
        <w:br/>
        <w:t>Суфлер И.К.Равич.</w:t>
      </w:r>
    </w:p>
    <w:p w:rsidR="00745E39" w:rsidRDefault="003978C9">
      <w:pPr>
        <w:shd w:val="clear" w:color="auto" w:fill="FFFFFF"/>
        <w:spacing w:line="202" w:lineRule="exact"/>
      </w:pPr>
      <w:bookmarkStart w:id="952" w:name="bookmark1017"/>
      <w:r>
        <w:rPr>
          <w:rFonts w:eastAsia="Times New Roman"/>
          <w:sz w:val="16"/>
          <w:szCs w:val="16"/>
        </w:rPr>
        <w:t>В</w:t>
      </w:r>
      <w:bookmarkEnd w:id="952"/>
      <w:r>
        <w:rPr>
          <w:rFonts w:eastAsia="Times New Roman"/>
          <w:sz w:val="16"/>
          <w:szCs w:val="16"/>
        </w:rPr>
        <w:t xml:space="preserve">аря    –    М.П.Лилина,    Аня    –    М.А.Жданова,    Дуняша    – Л.И.Дмитревская, Гаев – В.В.Лужский, Епиходов – М.А.Чехов. За кулисами нет стульев. </w:t>
      </w:r>
      <w:r>
        <w:rPr>
          <w:rFonts w:eastAsia="Times New Roman"/>
          <w:i/>
          <w:iCs/>
          <w:sz w:val="16"/>
          <w:szCs w:val="16"/>
        </w:rPr>
        <w:t>С.Сергиевич</w:t>
      </w:r>
    </w:p>
    <w:p w:rsidR="00745E39" w:rsidRDefault="00745E39">
      <w:pPr>
        <w:shd w:val="clear" w:color="auto" w:fill="FFFFFF"/>
        <w:spacing w:line="202" w:lineRule="exact"/>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953" w:name="bookmark1018"/>
      <w:r>
        <w:rPr>
          <w:sz w:val="16"/>
          <w:szCs w:val="16"/>
        </w:rPr>
        <w:lastRenderedPageBreak/>
        <w:t>3</w:t>
      </w:r>
      <w:bookmarkEnd w:id="953"/>
      <w:r>
        <w:rPr>
          <w:sz w:val="16"/>
          <w:szCs w:val="16"/>
        </w:rPr>
        <w:t xml:space="preserve">0 </w:t>
      </w:r>
      <w:r>
        <w:rPr>
          <w:rFonts w:eastAsia="Times New Roman"/>
          <w:sz w:val="16"/>
          <w:szCs w:val="16"/>
        </w:rPr>
        <w:t xml:space="preserve">октября. </w:t>
      </w:r>
      <w:r>
        <w:rPr>
          <w:rFonts w:eastAsia="Times New Roman"/>
          <w:i/>
          <w:iCs/>
          <w:sz w:val="16"/>
          <w:szCs w:val="16"/>
        </w:rPr>
        <w:t>Утро</w:t>
      </w:r>
      <w:r>
        <w:rPr>
          <w:rFonts w:eastAsia="Times New Roman"/>
          <w:sz w:val="16"/>
          <w:szCs w:val="16"/>
        </w:rPr>
        <w:t>. «Синяя птица». Начало в 12 ч. 40 м. Конец в 4 ч. 35 м. Суфлер И.К.Равич.</w:t>
      </w:r>
    </w:p>
    <w:p w:rsidR="00745E39" w:rsidRDefault="003978C9">
      <w:pPr>
        <w:shd w:val="clear" w:color="auto" w:fill="FFFFFF"/>
        <w:spacing w:line="197" w:lineRule="exact"/>
        <w:ind w:firstLine="398"/>
        <w:jc w:val="both"/>
      </w:pPr>
      <w:bookmarkStart w:id="954" w:name="bookmark1019"/>
      <w:r>
        <w:rPr>
          <w:rFonts w:eastAsia="Times New Roman"/>
          <w:sz w:val="16"/>
          <w:szCs w:val="16"/>
        </w:rPr>
        <w:t>Н</w:t>
      </w:r>
      <w:bookmarkEnd w:id="954"/>
      <w:r>
        <w:rPr>
          <w:rFonts w:eastAsia="Times New Roman"/>
          <w:sz w:val="16"/>
          <w:szCs w:val="16"/>
        </w:rPr>
        <w:t xml:space="preserve">ачало спектакля пришлось задержать, т.к. не оказалось платья для Феи – оно было заперто, а ключей не нашли и сказали об этом </w:t>
      </w:r>
      <w:r>
        <w:rPr>
          <w:rFonts w:eastAsia="Times New Roman"/>
          <w:i/>
          <w:iCs/>
          <w:sz w:val="16"/>
          <w:szCs w:val="16"/>
        </w:rPr>
        <w:t>перед самым началом</w:t>
      </w:r>
      <w:r>
        <w:rPr>
          <w:rFonts w:eastAsia="Times New Roman"/>
          <w:sz w:val="16"/>
          <w:szCs w:val="16"/>
        </w:rPr>
        <w:t>, когда дольше нельзя было не дать. Взломать замок портнихи никак не хотели допустить, и в последнюю минуту г-жа Пыжова была одета в платье из II карт. Заявила об этом инци</w:t>
      </w:r>
      <w:r>
        <w:rPr>
          <w:rFonts w:eastAsia="Times New Roman"/>
          <w:sz w:val="16"/>
          <w:szCs w:val="16"/>
        </w:rPr>
        <w:softHyphen/>
        <w:t>денте О.И.Пыжова, а не портнихи, которые готовят костюмы заранее. [</w:t>
      </w:r>
      <w:r>
        <w:rPr>
          <w:rFonts w:eastAsia="Times New Roman"/>
          <w:i/>
          <w:iCs/>
          <w:sz w:val="16"/>
          <w:szCs w:val="16"/>
        </w:rPr>
        <w:t>А</w:t>
      </w:r>
      <w:r>
        <w:rPr>
          <w:rFonts w:eastAsia="Times New Roman"/>
          <w:sz w:val="16"/>
          <w:szCs w:val="16"/>
        </w:rPr>
        <w:t>.</w:t>
      </w:r>
      <w:r>
        <w:rPr>
          <w:rFonts w:eastAsia="Times New Roman"/>
          <w:i/>
          <w:iCs/>
          <w:sz w:val="16"/>
          <w:szCs w:val="16"/>
        </w:rPr>
        <w:t>Уральский</w:t>
      </w:r>
      <w:r>
        <w:rPr>
          <w:rFonts w:eastAsia="Times New Roman"/>
          <w:sz w:val="16"/>
          <w:szCs w:val="16"/>
        </w:rPr>
        <w:t>]</w:t>
      </w:r>
    </w:p>
    <w:p w:rsidR="00745E39" w:rsidRDefault="003978C9">
      <w:pPr>
        <w:shd w:val="clear" w:color="auto" w:fill="FFFFFF"/>
        <w:spacing w:line="197" w:lineRule="exact"/>
        <w:ind w:firstLine="398"/>
        <w:jc w:val="both"/>
      </w:pPr>
      <w:bookmarkStart w:id="955" w:name="bookmark1020"/>
      <w:r>
        <w:rPr>
          <w:rFonts w:eastAsia="Times New Roman"/>
          <w:sz w:val="16"/>
          <w:szCs w:val="16"/>
        </w:rPr>
        <w:t>Г</w:t>
      </w:r>
      <w:bookmarkEnd w:id="955"/>
      <w:r>
        <w:rPr>
          <w:rFonts w:eastAsia="Times New Roman"/>
          <w:sz w:val="16"/>
          <w:szCs w:val="16"/>
        </w:rPr>
        <w:t>-же Пыжовой был дан для 1-го акта костюм М.П.Лилиной, а для 2-го акта тот костюм, в котором играли все Феи – оба акта.</w:t>
      </w:r>
    </w:p>
    <w:p w:rsidR="00745E39" w:rsidRDefault="003978C9">
      <w:pPr>
        <w:shd w:val="clear" w:color="auto" w:fill="FFFFFF"/>
        <w:spacing w:line="197" w:lineRule="exact"/>
        <w:ind w:firstLine="398"/>
        <w:jc w:val="both"/>
      </w:pPr>
      <w:bookmarkStart w:id="956" w:name="bookmark1021"/>
      <w:r>
        <w:rPr>
          <w:rFonts w:eastAsia="Times New Roman"/>
          <w:sz w:val="16"/>
          <w:szCs w:val="16"/>
        </w:rPr>
        <w:t>Н</w:t>
      </w:r>
      <w:bookmarkEnd w:id="956"/>
      <w:r>
        <w:rPr>
          <w:rFonts w:eastAsia="Times New Roman"/>
          <w:sz w:val="16"/>
          <w:szCs w:val="16"/>
        </w:rPr>
        <w:t xml:space="preserve">а спектакль 30/Х портниха забыла приготовить 1-й акт, за что ей сделан мною выговор, и я считаю, что это с ее стороны большая вина, но задерживать спект. не было необходимости, если бы г-жа Пыжова надела, как все остальные исполнительницы, один и тот же костюм на оба акта. 1916. 31/Х </w:t>
      </w:r>
      <w:r>
        <w:rPr>
          <w:rFonts w:eastAsia="Times New Roman"/>
          <w:i/>
          <w:iCs/>
          <w:sz w:val="16"/>
          <w:szCs w:val="16"/>
        </w:rPr>
        <w:t>М.Григорьева</w:t>
      </w:r>
    </w:p>
    <w:p w:rsidR="00745E39" w:rsidRDefault="003978C9">
      <w:pPr>
        <w:shd w:val="clear" w:color="auto" w:fill="FFFFFF"/>
        <w:spacing w:line="197" w:lineRule="exact"/>
        <w:ind w:firstLine="398"/>
        <w:jc w:val="both"/>
      </w:pPr>
      <w:r>
        <w:rPr>
          <w:rFonts w:eastAsia="Times New Roman"/>
          <w:sz w:val="16"/>
          <w:szCs w:val="16"/>
        </w:rPr>
        <w:t>За кулисами нет ни одного стула. Весь спектакль приходится сто</w:t>
      </w:r>
      <w:r>
        <w:rPr>
          <w:rFonts w:eastAsia="Times New Roman"/>
          <w:sz w:val="16"/>
          <w:szCs w:val="16"/>
        </w:rPr>
        <w:softHyphen/>
        <w:t>ять на ногах. Бутафоры ссылаются на распоряжение г. полковника, по которому были отобраны все стулья в оркестр, а мебели из пьес да</w:t>
      </w:r>
      <w:r>
        <w:rPr>
          <w:rFonts w:eastAsia="Times New Roman"/>
          <w:sz w:val="16"/>
          <w:szCs w:val="16"/>
        </w:rPr>
        <w:softHyphen/>
        <w:t xml:space="preserve">вать нельзя. До сих пор стульев хватало и для оркестра, и для сцены. </w:t>
      </w:r>
      <w:r>
        <w:rPr>
          <w:rFonts w:eastAsia="Times New Roman"/>
          <w:i/>
          <w:iCs/>
          <w:sz w:val="16"/>
          <w:szCs w:val="16"/>
        </w:rPr>
        <w:t>А</w:t>
      </w:r>
      <w:r>
        <w:rPr>
          <w:rFonts w:eastAsia="Times New Roman"/>
          <w:sz w:val="16"/>
          <w:szCs w:val="16"/>
        </w:rPr>
        <w:t>.</w:t>
      </w:r>
      <w:r>
        <w:rPr>
          <w:rFonts w:eastAsia="Times New Roman"/>
          <w:i/>
          <w:iCs/>
          <w:sz w:val="16"/>
          <w:szCs w:val="16"/>
        </w:rPr>
        <w:t>Уральский</w:t>
      </w:r>
    </w:p>
    <w:p w:rsidR="00745E39" w:rsidRDefault="003978C9">
      <w:pPr>
        <w:shd w:val="clear" w:color="auto" w:fill="FFFFFF"/>
        <w:spacing w:line="197" w:lineRule="exact"/>
        <w:ind w:firstLine="398"/>
        <w:jc w:val="both"/>
      </w:pPr>
      <w:bookmarkStart w:id="957" w:name="bookmark1022"/>
      <w:r>
        <w:rPr>
          <w:rFonts w:eastAsia="Times New Roman"/>
          <w:sz w:val="16"/>
          <w:szCs w:val="16"/>
        </w:rPr>
        <w:t>П</w:t>
      </w:r>
      <w:bookmarkEnd w:id="957"/>
      <w:r>
        <w:rPr>
          <w:rFonts w:eastAsia="Times New Roman"/>
          <w:sz w:val="16"/>
          <w:szCs w:val="16"/>
        </w:rPr>
        <w:t xml:space="preserve">о распоряжению г-на заведующего хозяйством теперь мебель из музыкантской бутафории не давать. И. т. </w:t>
      </w:r>
      <w:r>
        <w:rPr>
          <w:rFonts w:eastAsia="Times New Roman"/>
          <w:i/>
          <w:iCs/>
          <w:sz w:val="16"/>
          <w:szCs w:val="16"/>
        </w:rPr>
        <w:t>Л.Фессинг</w:t>
      </w:r>
    </w:p>
    <w:p w:rsidR="00745E39" w:rsidRDefault="003978C9">
      <w:pPr>
        <w:shd w:val="clear" w:color="auto" w:fill="FFFFFF"/>
        <w:spacing w:line="197" w:lineRule="exact"/>
        <w:ind w:left="398"/>
      </w:pPr>
      <w:bookmarkStart w:id="958" w:name="bookmark1023"/>
      <w:r>
        <w:rPr>
          <w:rFonts w:eastAsia="Times New Roman"/>
          <w:sz w:val="16"/>
          <w:szCs w:val="16"/>
        </w:rPr>
        <w:t>З</w:t>
      </w:r>
      <w:bookmarkEnd w:id="958"/>
      <w:r>
        <w:rPr>
          <w:rFonts w:eastAsia="Times New Roman"/>
          <w:sz w:val="16"/>
          <w:szCs w:val="16"/>
        </w:rPr>
        <w:t xml:space="preserve">начит, за кулисами все должны стоять?!.. </w:t>
      </w:r>
      <w:r>
        <w:rPr>
          <w:rFonts w:eastAsia="Times New Roman"/>
          <w:i/>
          <w:iCs/>
          <w:sz w:val="16"/>
          <w:szCs w:val="16"/>
        </w:rPr>
        <w:t>А.Уральский</w:t>
      </w:r>
    </w:p>
    <w:p w:rsidR="00745E39" w:rsidRDefault="003978C9">
      <w:pPr>
        <w:shd w:val="clear" w:color="auto" w:fill="FFFFFF"/>
        <w:tabs>
          <w:tab w:val="left" w:pos="610"/>
        </w:tabs>
        <w:spacing w:line="197" w:lineRule="exact"/>
        <w:ind w:firstLine="398"/>
        <w:jc w:val="both"/>
      </w:pPr>
      <w:r>
        <w:rPr>
          <w:sz w:val="16"/>
          <w:szCs w:val="16"/>
        </w:rPr>
        <w:t>30</w:t>
      </w:r>
      <w:r>
        <w:tab/>
      </w:r>
      <w:r>
        <w:rPr>
          <w:rFonts w:eastAsia="Times New Roman"/>
          <w:sz w:val="16"/>
          <w:szCs w:val="16"/>
        </w:rPr>
        <w:t>октября.</w:t>
      </w:r>
      <w:r>
        <w:rPr>
          <w:rFonts w:eastAsia="Times New Roman"/>
        </w:rPr>
        <w:t xml:space="preserve"> </w:t>
      </w:r>
      <w:r>
        <w:rPr>
          <w:rFonts w:eastAsia="Times New Roman"/>
          <w:i/>
          <w:iCs/>
          <w:sz w:val="16"/>
          <w:szCs w:val="16"/>
        </w:rPr>
        <w:t>Вечер</w:t>
      </w:r>
      <w:r>
        <w:rPr>
          <w:rFonts w:eastAsia="Times New Roman"/>
          <w:sz w:val="16"/>
          <w:szCs w:val="16"/>
        </w:rPr>
        <w:t>.</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20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w:t>
      </w:r>
      <w:r>
        <w:rPr>
          <w:rFonts w:eastAsia="Times New Roman"/>
          <w:sz w:val="16"/>
          <w:szCs w:val="16"/>
        </w:rPr>
        <w:softHyphen/>
      </w:r>
      <w:r>
        <w:rPr>
          <w:rFonts w:eastAsia="Times New Roman"/>
          <w:sz w:val="16"/>
          <w:szCs w:val="16"/>
        </w:rPr>
        <w:br/>
        <w:t>лер М.Л.Виноградов.</w:t>
      </w:r>
    </w:p>
    <w:p w:rsidR="00745E39" w:rsidRDefault="003978C9">
      <w:pPr>
        <w:shd w:val="clear" w:color="auto" w:fill="FFFFFF"/>
        <w:spacing w:line="197" w:lineRule="exact"/>
        <w:ind w:firstLine="398"/>
        <w:jc w:val="both"/>
      </w:pPr>
      <w:bookmarkStart w:id="959" w:name="bookmark1024"/>
      <w:r>
        <w:rPr>
          <w:rFonts w:eastAsia="Times New Roman"/>
          <w:sz w:val="16"/>
          <w:szCs w:val="16"/>
        </w:rPr>
        <w:t>С</w:t>
      </w:r>
      <w:bookmarkEnd w:id="959"/>
      <w:r>
        <w:rPr>
          <w:rFonts w:eastAsia="Times New Roman"/>
          <w:sz w:val="16"/>
          <w:szCs w:val="16"/>
        </w:rPr>
        <w:t xml:space="preserve">атин – К.С.Станиславский, Актер – Н.Г.Александров, Василиса – Ф.В.Шевченко, Наташа – В.В.Соловьева, Анна – М.А.Успенская. За Гайдарова (болен) г. Мозалевский. </w:t>
      </w:r>
      <w:r>
        <w:rPr>
          <w:rFonts w:eastAsia="Times New Roman"/>
          <w:i/>
          <w:iCs/>
          <w:sz w:val="16"/>
          <w:szCs w:val="16"/>
        </w:rPr>
        <w:t>А.Велижев</w:t>
      </w:r>
    </w:p>
    <w:p w:rsidR="00745E39" w:rsidRDefault="003978C9">
      <w:pPr>
        <w:shd w:val="clear" w:color="auto" w:fill="FFFFFF"/>
        <w:spacing w:line="197" w:lineRule="exact"/>
        <w:ind w:left="398"/>
      </w:pPr>
      <w:r>
        <w:rPr>
          <w:rFonts w:eastAsia="Times New Roman"/>
          <w:sz w:val="16"/>
          <w:szCs w:val="16"/>
        </w:rPr>
        <w:t xml:space="preserve">На спектакле присутствовал автор. </w:t>
      </w:r>
      <w:r>
        <w:rPr>
          <w:rFonts w:eastAsia="Times New Roman"/>
          <w:i/>
          <w:iCs/>
          <w:sz w:val="16"/>
          <w:szCs w:val="16"/>
        </w:rPr>
        <w:t>Н.Румянцев</w:t>
      </w:r>
    </w:p>
    <w:p w:rsidR="00745E39" w:rsidRDefault="003978C9">
      <w:pPr>
        <w:shd w:val="clear" w:color="auto" w:fill="FFFFFF"/>
        <w:tabs>
          <w:tab w:val="left" w:pos="610"/>
        </w:tabs>
        <w:spacing w:before="154" w:line="197" w:lineRule="exact"/>
        <w:ind w:firstLine="398"/>
        <w:jc w:val="both"/>
      </w:pPr>
      <w:bookmarkStart w:id="960" w:name="bookmark1025"/>
      <w:r>
        <w:rPr>
          <w:sz w:val="16"/>
          <w:szCs w:val="16"/>
        </w:rPr>
        <w:t>3</w:t>
      </w:r>
      <w:bookmarkEnd w:id="960"/>
      <w:r>
        <w:rPr>
          <w:sz w:val="16"/>
          <w:szCs w:val="16"/>
        </w:rPr>
        <w:t>1</w:t>
      </w:r>
      <w:r>
        <w:tab/>
      </w:r>
      <w:r>
        <w:rPr>
          <w:rFonts w:eastAsia="Times New Roman"/>
          <w:sz w:val="16"/>
          <w:szCs w:val="16"/>
        </w:rPr>
        <w:t>октября.</w:t>
      </w:r>
      <w:r>
        <w:rPr>
          <w:rFonts w:eastAsia="Times New Roman"/>
        </w:rPr>
        <w:t xml:space="preserve"> </w:t>
      </w:r>
      <w:r>
        <w:rPr>
          <w:rFonts w:eastAsia="Times New Roman"/>
          <w:sz w:val="16"/>
          <w:szCs w:val="16"/>
        </w:rPr>
        <w:t>«Три</w:t>
      </w:r>
      <w:r>
        <w:rPr>
          <w:rFonts w:eastAsia="Times New Roman"/>
        </w:rPr>
        <w:t xml:space="preserve"> </w:t>
      </w:r>
      <w:r>
        <w:rPr>
          <w:rFonts w:eastAsia="Times New Roman"/>
          <w:sz w:val="16"/>
          <w:szCs w:val="16"/>
        </w:rPr>
        <w:t>сестры».</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50</w:t>
      </w:r>
      <w:r>
        <w:rPr>
          <w:rFonts w:eastAsia="Times New Roman"/>
        </w:rPr>
        <w:t xml:space="preserve"> </w:t>
      </w:r>
      <w:r>
        <w:rPr>
          <w:rFonts w:eastAsia="Times New Roman"/>
          <w:sz w:val="16"/>
          <w:szCs w:val="16"/>
        </w:rPr>
        <w:t>м.</w:t>
      </w:r>
      <w:r>
        <w:rPr>
          <w:rFonts w:eastAsia="Times New Roman"/>
          <w:sz w:val="16"/>
          <w:szCs w:val="16"/>
        </w:rPr>
        <w:br/>
        <w:t>Суфлер М.Л.Виноградов.</w:t>
      </w:r>
    </w:p>
    <w:p w:rsidR="00745E39" w:rsidRDefault="003978C9">
      <w:pPr>
        <w:shd w:val="clear" w:color="auto" w:fill="FFFFFF"/>
        <w:spacing w:line="197" w:lineRule="exact"/>
        <w:ind w:left="398"/>
      </w:pPr>
      <w:r>
        <w:rPr>
          <w:rFonts w:eastAsia="Times New Roman"/>
          <w:sz w:val="16"/>
          <w:szCs w:val="16"/>
        </w:rPr>
        <w:t>Г.В.И.Немировичу-Данченко.</w:t>
      </w:r>
    </w:p>
    <w:p w:rsidR="00745E39" w:rsidRDefault="003978C9">
      <w:pPr>
        <w:shd w:val="clear" w:color="auto" w:fill="FFFFFF"/>
        <w:spacing w:line="197" w:lineRule="exact"/>
        <w:ind w:firstLine="398"/>
        <w:jc w:val="both"/>
      </w:pPr>
      <w:r>
        <w:rPr>
          <w:rFonts w:eastAsia="Times New Roman"/>
          <w:sz w:val="16"/>
          <w:szCs w:val="16"/>
        </w:rPr>
        <w:t>У софитов – привешены полотняные фартуки. От близости к со</w:t>
      </w:r>
      <w:r>
        <w:rPr>
          <w:rFonts w:eastAsia="Times New Roman"/>
          <w:sz w:val="16"/>
          <w:szCs w:val="16"/>
        </w:rPr>
        <w:softHyphen/>
        <w:t>фитам они прожжены, и как раз в таких местах, где лампочки.</w:t>
      </w:r>
    </w:p>
    <w:p w:rsidR="00745E39" w:rsidRDefault="003978C9">
      <w:pPr>
        <w:shd w:val="clear" w:color="auto" w:fill="FFFFFF"/>
        <w:spacing w:line="197" w:lineRule="exact"/>
        <w:ind w:firstLine="398"/>
        <w:jc w:val="both"/>
      </w:pPr>
      <w:bookmarkStart w:id="961" w:name="bookmark1026"/>
      <w:r>
        <w:rPr>
          <w:rFonts w:eastAsia="Times New Roman"/>
          <w:sz w:val="16"/>
          <w:szCs w:val="16"/>
        </w:rPr>
        <w:t>З</w:t>
      </w:r>
      <w:bookmarkEnd w:id="961"/>
      <w:r>
        <w:rPr>
          <w:rFonts w:eastAsia="Times New Roman"/>
          <w:sz w:val="16"/>
          <w:szCs w:val="16"/>
        </w:rPr>
        <w:t>начит, в этих местах софиты раскаляются. У нас окоренилась опасная уверенность, что от электрической лампы не может загореться полотно, но это ошибка – полотно загорается. Вторая уверенность – то, что однажды пропитанное огнеупорным составом – не горит никогда, хотя бы и на протяжении 10 лет. И это опасная уверенность. Не всякий состав предохраняет от огня, и всякий состав – теряет силу от време</w:t>
      </w:r>
      <w:r>
        <w:rPr>
          <w:rFonts w:eastAsia="Times New Roman"/>
          <w:sz w:val="16"/>
          <w:szCs w:val="16"/>
        </w:rPr>
        <w:softHyphen/>
        <w:t>ни. Очень советую велеть сделать соответствующую ревизию фарту</w:t>
      </w:r>
      <w:r>
        <w:rPr>
          <w:rFonts w:eastAsia="Times New Roman"/>
          <w:sz w:val="16"/>
          <w:szCs w:val="16"/>
        </w:rPr>
        <w:softHyphen/>
        <w:t xml:space="preserve">кам софитов и, быть может, заменить их несгораемым картоном (?!). </w:t>
      </w:r>
      <w:r>
        <w:rPr>
          <w:rFonts w:eastAsia="Times New Roman"/>
          <w:i/>
          <w:iCs/>
          <w:sz w:val="16"/>
          <w:szCs w:val="16"/>
        </w:rPr>
        <w:t>К.Станиславский</w:t>
      </w:r>
    </w:p>
    <w:p w:rsidR="00745E39" w:rsidRDefault="003978C9">
      <w:pPr>
        <w:shd w:val="clear" w:color="auto" w:fill="FFFFFF"/>
        <w:spacing w:line="197" w:lineRule="exact"/>
        <w:ind w:firstLine="398"/>
        <w:jc w:val="both"/>
      </w:pPr>
      <w:bookmarkStart w:id="962" w:name="bookmark1027"/>
      <w:r>
        <w:rPr>
          <w:rFonts w:eastAsia="Times New Roman"/>
          <w:sz w:val="16"/>
          <w:szCs w:val="16"/>
        </w:rPr>
        <w:t>Ф</w:t>
      </w:r>
      <w:bookmarkEnd w:id="962"/>
      <w:r>
        <w:rPr>
          <w:rFonts w:eastAsia="Times New Roman"/>
          <w:sz w:val="16"/>
          <w:szCs w:val="16"/>
        </w:rPr>
        <w:t>артуки висят с основания софитов, ни одного прожженного ме</w:t>
      </w:r>
      <w:r>
        <w:rPr>
          <w:rFonts w:eastAsia="Times New Roman"/>
          <w:sz w:val="16"/>
          <w:szCs w:val="16"/>
        </w:rPr>
        <w:softHyphen/>
        <w:t>ста на фартуках нет и быть не может. Софит и ввернутые лампы в него не нагреваются до такой температуры, чтобы мог загореться холст, пропитанный несгораемым составом. Фартуки, в некоторых местах протерты веревками и изорваны от времени. Когда вешаются на софи</w:t>
      </w:r>
      <w:r>
        <w:rPr>
          <w:rFonts w:eastAsia="Times New Roman"/>
          <w:sz w:val="16"/>
          <w:szCs w:val="16"/>
        </w:rPr>
        <w:softHyphen/>
        <w:t xml:space="preserve">ты лампы в 1000 св., то перед ними подвешиваются специальные куски, сделанные из асбестовой ткани, которая совсем не горит. </w:t>
      </w:r>
      <w:r>
        <w:rPr>
          <w:rFonts w:eastAsia="Times New Roman"/>
          <w:i/>
          <w:iCs/>
          <w:sz w:val="16"/>
          <w:szCs w:val="16"/>
        </w:rPr>
        <w:t>П.Андреев</w:t>
      </w:r>
    </w:p>
    <w:p w:rsidR="00745E39" w:rsidRDefault="003978C9">
      <w:pPr>
        <w:shd w:val="clear" w:color="auto" w:fill="FFFFFF"/>
        <w:spacing w:line="197" w:lineRule="exact"/>
        <w:ind w:left="398"/>
      </w:pPr>
      <w:r>
        <w:rPr>
          <w:rFonts w:eastAsia="Times New Roman"/>
          <w:sz w:val="16"/>
          <w:szCs w:val="16"/>
        </w:rPr>
        <w:t xml:space="preserve">Снесся особо с Н.А.Румянцевым. </w:t>
      </w:r>
      <w:r>
        <w:rPr>
          <w:rFonts w:eastAsia="Times New Roman"/>
          <w:i/>
          <w:iCs/>
          <w:sz w:val="16"/>
          <w:szCs w:val="16"/>
        </w:rPr>
        <w:t>ВНД</w:t>
      </w:r>
    </w:p>
    <w:p w:rsidR="00745E39" w:rsidRDefault="00745E39">
      <w:pPr>
        <w:shd w:val="clear" w:color="auto" w:fill="FFFFFF"/>
        <w:spacing w:line="197" w:lineRule="exact"/>
        <w:ind w:left="398"/>
        <w:sectPr w:rsidR="00745E39">
          <w:pgSz w:w="11909" w:h="16834"/>
          <w:pgMar w:top="1440" w:right="3375" w:bottom="720" w:left="3374" w:header="720" w:footer="720" w:gutter="0"/>
          <w:cols w:space="60"/>
          <w:noEndnote/>
        </w:sectPr>
      </w:pPr>
    </w:p>
    <w:p w:rsidR="00745E39" w:rsidRDefault="003978C9">
      <w:pPr>
        <w:shd w:val="clear" w:color="auto" w:fill="FFFFFF"/>
        <w:tabs>
          <w:tab w:val="left" w:pos="523"/>
        </w:tabs>
        <w:spacing w:line="197" w:lineRule="exact"/>
        <w:ind w:firstLine="398"/>
        <w:jc w:val="both"/>
      </w:pPr>
      <w:bookmarkStart w:id="963" w:name="bookmark1028"/>
      <w:r>
        <w:rPr>
          <w:sz w:val="16"/>
          <w:szCs w:val="16"/>
        </w:rPr>
        <w:lastRenderedPageBreak/>
        <w:t>1</w:t>
      </w:r>
      <w:bookmarkEnd w:id="963"/>
      <w:r>
        <w:tab/>
      </w:r>
      <w:r>
        <w:rPr>
          <w:rFonts w:eastAsia="Times New Roman"/>
          <w:sz w:val="16"/>
          <w:szCs w:val="16"/>
        </w:rPr>
        <w:t>ноября.</w:t>
      </w:r>
      <w:r>
        <w:rPr>
          <w:rFonts w:eastAsia="Times New Roman"/>
        </w:rPr>
        <w:t xml:space="preserve"> </w:t>
      </w:r>
      <w:r>
        <w:rPr>
          <w:rFonts w:eastAsia="Times New Roman"/>
          <w:sz w:val="16"/>
          <w:szCs w:val="16"/>
        </w:rPr>
        <w:t>«Горе</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ума»</w:t>
      </w:r>
      <w:r>
        <w:rPr>
          <w:rFonts w:eastAsia="Times New Roman"/>
        </w:rPr>
        <w:t xml:space="preserve"> </w:t>
      </w:r>
      <w:r>
        <w:rPr>
          <w:rFonts w:eastAsia="Times New Roman"/>
          <w:sz w:val="16"/>
          <w:szCs w:val="16"/>
        </w:rPr>
        <w:t>(130-е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sz w:val="16"/>
          <w:szCs w:val="16"/>
        </w:rPr>
        <w:br/>
        <w:t>в 11 ч. 53 м. Суфлер М.Л.Виноградов.</w:t>
      </w:r>
    </w:p>
    <w:p w:rsidR="00745E39" w:rsidRDefault="003978C9">
      <w:pPr>
        <w:shd w:val="clear" w:color="auto" w:fill="FFFFFF"/>
        <w:spacing w:line="197" w:lineRule="exact"/>
      </w:pPr>
      <w:bookmarkStart w:id="964" w:name="bookmark1029"/>
      <w:r>
        <w:rPr>
          <w:rFonts w:eastAsia="Times New Roman"/>
          <w:sz w:val="16"/>
          <w:szCs w:val="16"/>
        </w:rPr>
        <w:t>Л</w:t>
      </w:r>
      <w:bookmarkEnd w:id="964"/>
      <w:r>
        <w:rPr>
          <w:rFonts w:eastAsia="Times New Roman"/>
          <w:sz w:val="16"/>
          <w:szCs w:val="16"/>
        </w:rPr>
        <w:t>иза – Л.М.Коренева, Наталья Дмитр. – М.Н.Кемпер, графиня-внучка – М.П.Лилина, Загорецкий – И.Н.Берсенев, г. Д – А.А.Гейрот, Петрушка – В.В.Тезавровский, Горич – К.П.Хохлов. Василию Васильевичу Лужскому.</w:t>
      </w:r>
    </w:p>
    <w:p w:rsidR="00745E39" w:rsidRDefault="003978C9">
      <w:pPr>
        <w:shd w:val="clear" w:color="auto" w:fill="FFFFFF"/>
        <w:tabs>
          <w:tab w:val="left" w:pos="3600"/>
        </w:tabs>
        <w:spacing w:line="197" w:lineRule="exact"/>
        <w:ind w:left="398"/>
      </w:pPr>
      <w:r>
        <w:rPr>
          <w:rFonts w:eastAsia="Times New Roman"/>
          <w:sz w:val="16"/>
          <w:szCs w:val="16"/>
        </w:rPr>
        <w:t>Отсутствуют: В.Г.Гайдаров (болен)</w:t>
      </w:r>
      <w:r>
        <w:rPr>
          <w:rFonts w:ascii="Arial" w:eastAsia="Times New Roman" w:cs="Arial"/>
          <w:sz w:val="16"/>
          <w:szCs w:val="16"/>
        </w:rPr>
        <w:tab/>
      </w:r>
      <w:r>
        <w:rPr>
          <w:rFonts w:eastAsia="Times New Roman"/>
          <w:sz w:val="16"/>
          <w:szCs w:val="16"/>
        </w:rPr>
        <w:t>З а м е н я ю т :</w:t>
      </w:r>
    </w:p>
    <w:p w:rsidR="00745E39" w:rsidRDefault="003978C9">
      <w:pPr>
        <w:shd w:val="clear" w:color="auto" w:fill="FFFFFF"/>
        <w:spacing w:line="197" w:lineRule="exact"/>
      </w:pPr>
      <w:bookmarkStart w:id="965" w:name="bookmark1030"/>
      <w:r>
        <w:rPr>
          <w:rFonts w:eastAsia="Times New Roman"/>
          <w:sz w:val="16"/>
          <w:szCs w:val="16"/>
        </w:rPr>
        <w:t>Д</w:t>
      </w:r>
      <w:bookmarkEnd w:id="965"/>
      <w:r>
        <w:rPr>
          <w:rFonts w:eastAsia="Times New Roman"/>
          <w:sz w:val="16"/>
          <w:szCs w:val="16"/>
        </w:rPr>
        <w:t>.А.Зеланд,</w:t>
      </w:r>
    </w:p>
    <w:p w:rsidR="00745E39" w:rsidRDefault="003978C9">
      <w:pPr>
        <w:shd w:val="clear" w:color="auto" w:fill="FFFFFF"/>
        <w:tabs>
          <w:tab w:val="left" w:pos="2962"/>
        </w:tabs>
        <w:spacing w:line="197" w:lineRule="exact"/>
        <w:ind w:left="398"/>
      </w:pPr>
      <w:bookmarkStart w:id="966" w:name="bookmark1031"/>
      <w:r>
        <w:rPr>
          <w:rFonts w:eastAsia="Times New Roman"/>
          <w:sz w:val="16"/>
          <w:szCs w:val="16"/>
        </w:rPr>
        <w:t>И</w:t>
      </w:r>
      <w:bookmarkEnd w:id="966"/>
      <w:r>
        <w:rPr>
          <w:rFonts w:eastAsia="Times New Roman"/>
          <w:sz w:val="16"/>
          <w:szCs w:val="16"/>
        </w:rPr>
        <w:t>.И.Горский (болен)</w:t>
      </w:r>
      <w:r>
        <w:rPr>
          <w:rFonts w:ascii="Arial" w:eastAsia="Times New Roman" w:cs="Arial"/>
          <w:sz w:val="16"/>
          <w:szCs w:val="16"/>
        </w:rPr>
        <w:tab/>
      </w:r>
      <w:r>
        <w:rPr>
          <w:rFonts w:eastAsia="Times New Roman"/>
          <w:sz w:val="16"/>
          <w:szCs w:val="16"/>
        </w:rPr>
        <w:t>Г.П.Юдин,</w:t>
      </w:r>
    </w:p>
    <w:p w:rsidR="00745E39" w:rsidRDefault="003978C9">
      <w:pPr>
        <w:shd w:val="clear" w:color="auto" w:fill="FFFFFF"/>
        <w:tabs>
          <w:tab w:val="left" w:pos="2962"/>
        </w:tabs>
        <w:spacing w:line="197" w:lineRule="exact"/>
        <w:ind w:left="398"/>
      </w:pPr>
      <w:bookmarkStart w:id="967" w:name="bookmark1032"/>
      <w:r>
        <w:rPr>
          <w:rFonts w:eastAsia="Times New Roman"/>
          <w:sz w:val="16"/>
          <w:szCs w:val="16"/>
        </w:rPr>
        <w:t>К</w:t>
      </w:r>
      <w:bookmarkEnd w:id="967"/>
      <w:r>
        <w:rPr>
          <w:rFonts w:eastAsia="Times New Roman"/>
          <w:sz w:val="16"/>
          <w:szCs w:val="16"/>
        </w:rPr>
        <w:t>.В.Савицкий (болен)</w:t>
      </w:r>
      <w:r>
        <w:rPr>
          <w:rFonts w:ascii="Arial" w:eastAsia="Times New Roman" w:cs="Arial"/>
          <w:sz w:val="16"/>
          <w:szCs w:val="16"/>
        </w:rPr>
        <w:tab/>
      </w:r>
      <w:r>
        <w:rPr>
          <w:rFonts w:eastAsia="Times New Roman"/>
          <w:sz w:val="16"/>
          <w:szCs w:val="16"/>
        </w:rPr>
        <w:t>Н.П.Денисов,</w:t>
      </w:r>
    </w:p>
    <w:p w:rsidR="00745E39" w:rsidRDefault="003978C9">
      <w:pPr>
        <w:shd w:val="clear" w:color="auto" w:fill="FFFFFF"/>
        <w:tabs>
          <w:tab w:val="left" w:pos="2962"/>
        </w:tabs>
        <w:spacing w:line="197" w:lineRule="exact"/>
        <w:ind w:left="398"/>
      </w:pPr>
      <w:bookmarkStart w:id="968" w:name="bookmark1033"/>
      <w:r>
        <w:rPr>
          <w:rFonts w:eastAsia="Times New Roman"/>
          <w:sz w:val="16"/>
          <w:szCs w:val="16"/>
        </w:rPr>
        <w:t>Е</w:t>
      </w:r>
      <w:bookmarkEnd w:id="968"/>
      <w:r>
        <w:rPr>
          <w:rFonts w:eastAsia="Times New Roman"/>
          <w:sz w:val="16"/>
          <w:szCs w:val="16"/>
        </w:rPr>
        <w:t>.А.Соколова (больна)</w:t>
      </w:r>
      <w:r>
        <w:rPr>
          <w:rFonts w:ascii="Arial" w:eastAsia="Times New Roman" w:cs="Arial"/>
          <w:sz w:val="16"/>
          <w:szCs w:val="16"/>
        </w:rPr>
        <w:tab/>
      </w:r>
      <w:r>
        <w:rPr>
          <w:rFonts w:eastAsia="Times New Roman"/>
          <w:sz w:val="16"/>
          <w:szCs w:val="16"/>
        </w:rPr>
        <w:t>Е.С.Телешева,</w:t>
      </w:r>
    </w:p>
    <w:p w:rsidR="00745E39" w:rsidRDefault="003978C9">
      <w:pPr>
        <w:shd w:val="clear" w:color="auto" w:fill="FFFFFF"/>
        <w:spacing w:line="197" w:lineRule="exact"/>
        <w:ind w:left="398"/>
      </w:pPr>
      <w:bookmarkStart w:id="969" w:name="bookmark1034"/>
      <w:r>
        <w:rPr>
          <w:rFonts w:eastAsia="Times New Roman"/>
          <w:sz w:val="16"/>
          <w:szCs w:val="16"/>
        </w:rPr>
        <w:t>А</w:t>
      </w:r>
      <w:bookmarkEnd w:id="969"/>
      <w:r>
        <w:rPr>
          <w:rFonts w:eastAsia="Times New Roman"/>
          <w:sz w:val="16"/>
          <w:szCs w:val="16"/>
        </w:rPr>
        <w:t>.Э.Шахалов (отпущен)</w:t>
      </w:r>
    </w:p>
    <w:p w:rsidR="00745E39" w:rsidRDefault="003978C9">
      <w:pPr>
        <w:shd w:val="clear" w:color="auto" w:fill="FFFFFF"/>
        <w:tabs>
          <w:tab w:val="left" w:pos="2962"/>
        </w:tabs>
        <w:spacing w:line="197" w:lineRule="exact"/>
        <w:ind w:left="398"/>
      </w:pPr>
      <w:bookmarkStart w:id="970" w:name="bookmark1035"/>
      <w:r>
        <w:rPr>
          <w:rFonts w:eastAsia="Times New Roman"/>
          <w:sz w:val="16"/>
          <w:szCs w:val="16"/>
        </w:rPr>
        <w:t>Е</w:t>
      </w:r>
      <w:bookmarkEnd w:id="970"/>
      <w:r>
        <w:rPr>
          <w:rFonts w:eastAsia="Times New Roman"/>
          <w:sz w:val="16"/>
          <w:szCs w:val="16"/>
        </w:rPr>
        <w:t>.А.Левитская (больна)</w:t>
      </w:r>
      <w:r>
        <w:rPr>
          <w:rFonts w:ascii="Arial" w:eastAsia="Times New Roman" w:cs="Arial"/>
          <w:sz w:val="16"/>
          <w:szCs w:val="16"/>
        </w:rPr>
        <w:tab/>
      </w:r>
      <w:r>
        <w:rPr>
          <w:rFonts w:eastAsia="Times New Roman"/>
          <w:sz w:val="16"/>
          <w:szCs w:val="16"/>
        </w:rPr>
        <w:t>Л.И.Дейкун,</w:t>
      </w:r>
    </w:p>
    <w:p w:rsidR="00745E39" w:rsidRDefault="003978C9">
      <w:pPr>
        <w:shd w:val="clear" w:color="auto" w:fill="FFFFFF"/>
        <w:tabs>
          <w:tab w:val="left" w:pos="2962"/>
        </w:tabs>
        <w:spacing w:line="197" w:lineRule="exact"/>
        <w:ind w:left="398"/>
      </w:pPr>
      <w:bookmarkStart w:id="971" w:name="bookmark1036"/>
      <w:r>
        <w:rPr>
          <w:rFonts w:eastAsia="Times New Roman"/>
          <w:sz w:val="16"/>
          <w:szCs w:val="16"/>
        </w:rPr>
        <w:t>О</w:t>
      </w:r>
      <w:bookmarkEnd w:id="971"/>
      <w:r>
        <w:rPr>
          <w:rFonts w:eastAsia="Times New Roman"/>
          <w:sz w:val="16"/>
          <w:szCs w:val="16"/>
        </w:rPr>
        <w:t>.В.Бакланова (больна)</w:t>
      </w:r>
      <w:r>
        <w:rPr>
          <w:rFonts w:ascii="Arial" w:eastAsia="Times New Roman" w:cs="Arial"/>
          <w:sz w:val="16"/>
          <w:szCs w:val="16"/>
        </w:rPr>
        <w:tab/>
      </w:r>
      <w:r>
        <w:rPr>
          <w:rFonts w:eastAsia="Times New Roman"/>
          <w:sz w:val="16"/>
          <w:szCs w:val="16"/>
        </w:rPr>
        <w:t>Е.Г.Бовшек,</w:t>
      </w:r>
    </w:p>
    <w:p w:rsidR="00745E39" w:rsidRDefault="003978C9">
      <w:pPr>
        <w:shd w:val="clear" w:color="auto" w:fill="FFFFFF"/>
        <w:tabs>
          <w:tab w:val="left" w:pos="2962"/>
        </w:tabs>
        <w:spacing w:line="197" w:lineRule="exact"/>
        <w:ind w:left="398"/>
      </w:pPr>
      <w:bookmarkStart w:id="972" w:name="bookmark1037"/>
      <w:r>
        <w:rPr>
          <w:rFonts w:eastAsia="Times New Roman"/>
          <w:sz w:val="16"/>
          <w:szCs w:val="16"/>
        </w:rPr>
        <w:t>А</w:t>
      </w:r>
      <w:bookmarkEnd w:id="972"/>
      <w:r>
        <w:rPr>
          <w:rFonts w:eastAsia="Times New Roman"/>
          <w:sz w:val="16"/>
          <w:szCs w:val="16"/>
        </w:rPr>
        <w:t>.М.Дмоховская (больна)</w:t>
      </w:r>
      <w:r>
        <w:rPr>
          <w:rFonts w:ascii="Arial" w:eastAsia="Times New Roman" w:cs="Arial"/>
          <w:sz w:val="16"/>
          <w:szCs w:val="16"/>
        </w:rPr>
        <w:tab/>
      </w:r>
      <w:r>
        <w:rPr>
          <w:rFonts w:eastAsia="Times New Roman"/>
          <w:sz w:val="16"/>
          <w:szCs w:val="16"/>
        </w:rPr>
        <w:t>А.В.Петрова,</w:t>
      </w:r>
    </w:p>
    <w:p w:rsidR="00745E39" w:rsidRDefault="003978C9">
      <w:pPr>
        <w:shd w:val="clear" w:color="auto" w:fill="FFFFFF"/>
        <w:tabs>
          <w:tab w:val="left" w:pos="2962"/>
        </w:tabs>
        <w:spacing w:line="197" w:lineRule="exact"/>
        <w:ind w:left="398"/>
      </w:pPr>
      <w:r>
        <w:rPr>
          <w:rFonts w:eastAsia="Times New Roman"/>
          <w:sz w:val="16"/>
          <w:szCs w:val="16"/>
        </w:rPr>
        <w:t>Н.П.Асланов (призван)</w:t>
      </w:r>
      <w:r>
        <w:rPr>
          <w:rFonts w:ascii="Arial" w:eastAsia="Times New Roman" w:cs="Arial"/>
          <w:sz w:val="16"/>
          <w:szCs w:val="16"/>
        </w:rPr>
        <w:tab/>
      </w:r>
      <w:r>
        <w:rPr>
          <w:rFonts w:eastAsia="Times New Roman"/>
          <w:sz w:val="16"/>
          <w:szCs w:val="16"/>
        </w:rPr>
        <w:t xml:space="preserve">В.В.Тезавровский. </w:t>
      </w:r>
      <w:r>
        <w:rPr>
          <w:rFonts w:eastAsia="Times New Roman"/>
          <w:i/>
          <w:iCs/>
          <w:sz w:val="16"/>
          <w:szCs w:val="16"/>
        </w:rPr>
        <w:t>В.Бебутов</w:t>
      </w:r>
    </w:p>
    <w:p w:rsidR="00745E39" w:rsidRDefault="003978C9">
      <w:pPr>
        <w:shd w:val="clear" w:color="auto" w:fill="FFFFFF"/>
        <w:spacing w:line="197" w:lineRule="exact"/>
        <w:ind w:firstLine="398"/>
        <w:jc w:val="both"/>
      </w:pPr>
      <w:bookmarkStart w:id="973" w:name="bookmark1038"/>
      <w:r>
        <w:rPr>
          <w:rFonts w:eastAsia="Times New Roman"/>
          <w:sz w:val="16"/>
          <w:szCs w:val="16"/>
        </w:rPr>
        <w:t>Л</w:t>
      </w:r>
      <w:bookmarkEnd w:id="973"/>
      <w:r>
        <w:rPr>
          <w:rFonts w:eastAsia="Times New Roman"/>
          <w:sz w:val="16"/>
          <w:szCs w:val="16"/>
        </w:rPr>
        <w:t>.Н.Яблонскому. На будущее время на спект. «Г. от ума» лучше бы вызывать тех из Милютинской студии, которые бывали на репети</w:t>
      </w:r>
      <w:r>
        <w:rPr>
          <w:rFonts w:eastAsia="Times New Roman"/>
          <w:sz w:val="16"/>
          <w:szCs w:val="16"/>
        </w:rPr>
        <w:softHyphen/>
        <w:t>циях с Влад. Иван. Я ничего не имею против А.В.Петровой, но ведь, правда, и роль мало ответственная. А почему же не Есипова, к ней больше привыкли, да и ей бы полезно бывать в Театре и участвовать в спектаклях! Петровой и таким неопытным лучше привыкать к сцене в бархатных людях в «С. птице»</w:t>
      </w:r>
      <w:hyperlink w:anchor="bookmark3395" w:history="1">
        <w:r>
          <w:rPr>
            <w:rFonts w:eastAsia="Times New Roman"/>
            <w:sz w:val="16"/>
            <w:szCs w:val="16"/>
            <w:vertAlign w:val="superscript"/>
          </w:rPr>
          <w:t>20</w:t>
        </w:r>
      </w:hyperlink>
      <w:r>
        <w:rPr>
          <w:rFonts w:eastAsia="Times New Roman"/>
          <w:sz w:val="16"/>
          <w:szCs w:val="16"/>
        </w:rPr>
        <w:t xml:space="preserve">. Но еще раз прибавлю, что ничего не имею против и Петровой, если это по-другому не выходит. </w:t>
      </w:r>
      <w:r>
        <w:rPr>
          <w:rFonts w:eastAsia="Times New Roman"/>
          <w:i/>
          <w:iCs/>
          <w:sz w:val="16"/>
          <w:szCs w:val="16"/>
        </w:rPr>
        <w:t>В.Лужский</w:t>
      </w:r>
    </w:p>
    <w:p w:rsidR="00745E39" w:rsidRDefault="003978C9">
      <w:pPr>
        <w:shd w:val="clear" w:color="auto" w:fill="FFFFFF"/>
        <w:tabs>
          <w:tab w:val="left" w:pos="523"/>
        </w:tabs>
        <w:spacing w:before="154" w:line="202" w:lineRule="exact"/>
        <w:ind w:firstLine="398"/>
        <w:jc w:val="both"/>
      </w:pPr>
      <w:bookmarkStart w:id="974" w:name="bookmark1039"/>
      <w:r>
        <w:rPr>
          <w:sz w:val="16"/>
          <w:szCs w:val="16"/>
        </w:rPr>
        <w:t>2</w:t>
      </w:r>
      <w:bookmarkEnd w:id="974"/>
      <w:r>
        <w:tab/>
      </w:r>
      <w:r>
        <w:rPr>
          <w:rFonts w:eastAsia="Times New Roman"/>
          <w:sz w:val="16"/>
          <w:szCs w:val="16"/>
        </w:rPr>
        <w:t>ноября.</w:t>
      </w:r>
      <w:r>
        <w:rPr>
          <w:rFonts w:eastAsia="Times New Roman"/>
        </w:rPr>
        <w:t xml:space="preserve"> </w:t>
      </w:r>
      <w:r>
        <w:rPr>
          <w:rFonts w:eastAsia="Times New Roman"/>
          <w:sz w:val="16"/>
          <w:szCs w:val="16"/>
        </w:rPr>
        <w:t>«Царь</w:t>
      </w:r>
      <w:r>
        <w:rPr>
          <w:rFonts w:eastAsia="Times New Roman"/>
        </w:rPr>
        <w:t xml:space="preserve"> </w:t>
      </w:r>
      <w:r>
        <w:rPr>
          <w:rFonts w:eastAsia="Times New Roman"/>
          <w:sz w:val="16"/>
          <w:szCs w:val="16"/>
        </w:rPr>
        <w:t>Федор».</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30</w:t>
      </w:r>
      <w:r>
        <w:rPr>
          <w:rFonts w:eastAsia="Times New Roman"/>
        </w:rPr>
        <w:t xml:space="preserve"> </w:t>
      </w:r>
      <w:r>
        <w:rPr>
          <w:rFonts w:eastAsia="Times New Roman"/>
          <w:sz w:val="16"/>
          <w:szCs w:val="16"/>
        </w:rPr>
        <w:t>м.</w:t>
      </w:r>
      <w:r>
        <w:rPr>
          <w:rFonts w:eastAsia="Times New Roman"/>
          <w:sz w:val="16"/>
          <w:szCs w:val="16"/>
        </w:rPr>
        <w:br/>
        <w:t>Суфлер И.К.Равич.</w:t>
      </w:r>
    </w:p>
    <w:p w:rsidR="00745E39" w:rsidRDefault="003978C9">
      <w:pPr>
        <w:shd w:val="clear" w:color="auto" w:fill="FFFFFF"/>
        <w:spacing w:line="202" w:lineRule="exact"/>
        <w:ind w:firstLine="398"/>
        <w:jc w:val="both"/>
      </w:pPr>
      <w:bookmarkStart w:id="975" w:name="bookmark1040"/>
      <w:r>
        <w:rPr>
          <w:rFonts w:eastAsia="Times New Roman"/>
          <w:sz w:val="16"/>
          <w:szCs w:val="16"/>
        </w:rPr>
        <w:t>Б</w:t>
      </w:r>
      <w:bookmarkEnd w:id="975"/>
      <w:r>
        <w:rPr>
          <w:rFonts w:eastAsia="Times New Roman"/>
          <w:sz w:val="16"/>
          <w:szCs w:val="16"/>
        </w:rPr>
        <w:t xml:space="preserve">ольны: Базилевская, Истомина, Гайдаров, Вербицкий, </w:t>
      </w:r>
      <w:r>
        <w:rPr>
          <w:rFonts w:eastAsia="Times New Roman"/>
          <w:i/>
          <w:iCs/>
          <w:sz w:val="16"/>
          <w:szCs w:val="16"/>
        </w:rPr>
        <w:t>Савицкий (уведомления не было)</w:t>
      </w:r>
      <w:r>
        <w:rPr>
          <w:rFonts w:eastAsia="Times New Roman"/>
          <w:sz w:val="16"/>
          <w:szCs w:val="16"/>
        </w:rPr>
        <w:t>, Ларионов, Попов А. [</w:t>
      </w:r>
      <w:r>
        <w:rPr>
          <w:rFonts w:eastAsia="Times New Roman"/>
          <w:i/>
          <w:iCs/>
          <w:sz w:val="16"/>
          <w:szCs w:val="16"/>
        </w:rPr>
        <w:t>А.Уральский</w:t>
      </w:r>
      <w:r>
        <w:rPr>
          <w:rFonts w:eastAsia="Times New Roman"/>
          <w:sz w:val="16"/>
          <w:szCs w:val="16"/>
        </w:rPr>
        <w:t>]</w:t>
      </w:r>
    </w:p>
    <w:p w:rsidR="00745E39" w:rsidRDefault="003978C9">
      <w:pPr>
        <w:shd w:val="clear" w:color="auto" w:fill="FFFFFF"/>
        <w:spacing w:line="197" w:lineRule="exact"/>
        <w:ind w:firstLine="398"/>
        <w:jc w:val="both"/>
      </w:pPr>
      <w:bookmarkStart w:id="976" w:name="bookmark1041"/>
      <w:r>
        <w:rPr>
          <w:rFonts w:eastAsia="Times New Roman"/>
          <w:sz w:val="16"/>
          <w:szCs w:val="16"/>
        </w:rPr>
        <w:t>Н</w:t>
      </w:r>
      <w:bookmarkEnd w:id="976"/>
      <w:r>
        <w:rPr>
          <w:rFonts w:eastAsia="Times New Roman"/>
          <w:sz w:val="16"/>
          <w:szCs w:val="16"/>
        </w:rPr>
        <w:t>еисправны звонки, я был в верхней уборной сотрудников по</w:t>
      </w:r>
      <w:r>
        <w:rPr>
          <w:rFonts w:eastAsia="Times New Roman"/>
          <w:sz w:val="16"/>
          <w:szCs w:val="16"/>
        </w:rPr>
        <w:softHyphen/>
        <w:t>сле 4-й картины</w:t>
      </w:r>
      <w:hyperlink w:anchor="bookmark3396" w:history="1">
        <w:r>
          <w:rPr>
            <w:rFonts w:eastAsia="Times New Roman"/>
            <w:sz w:val="16"/>
            <w:szCs w:val="16"/>
            <w:vertAlign w:val="superscript"/>
          </w:rPr>
          <w:t>21</w:t>
        </w:r>
      </w:hyperlink>
      <w:r>
        <w:rPr>
          <w:rFonts w:eastAsia="Times New Roman"/>
          <w:sz w:val="16"/>
          <w:szCs w:val="16"/>
        </w:rPr>
        <w:t xml:space="preserve">, звонок не был ни перед V, ни перед VI, если бы не мог привыкнуть за 200 с лишком спектаклей как-то чувствовать по времени, что уже пора идти на VI к., я бы обязательно опоздал. Если звонки и не исправны, то почему А.Н.Уральский после II звонка, когда по правилам Театра исполнители (ну не я, на меня у него, м.б., есть надежда, а сотрудники, молодежь) должны быть на сцене уже, почему он не крикнул тревоги, я ведь вошел на сцену с лестницы. Бакшеев вел сцену, и Иван-портной с моей шубой кидался из стороны в сторону и искал меня! </w:t>
      </w:r>
      <w:r>
        <w:rPr>
          <w:rFonts w:eastAsia="Times New Roman"/>
          <w:i/>
          <w:iCs/>
          <w:sz w:val="16"/>
          <w:szCs w:val="16"/>
        </w:rPr>
        <w:t>В.Лужский</w:t>
      </w:r>
    </w:p>
    <w:p w:rsidR="00745E39" w:rsidRDefault="003978C9">
      <w:pPr>
        <w:shd w:val="clear" w:color="auto" w:fill="FFFFFF"/>
        <w:spacing w:line="197" w:lineRule="exact"/>
        <w:ind w:left="398"/>
      </w:pPr>
      <w:r>
        <w:rPr>
          <w:rFonts w:eastAsia="Times New Roman"/>
          <w:sz w:val="16"/>
          <w:szCs w:val="16"/>
        </w:rPr>
        <w:t>А.Н.Уральскому и П.Н.Андрееву. [</w:t>
      </w:r>
      <w:r>
        <w:rPr>
          <w:rFonts w:eastAsia="Times New Roman"/>
          <w:i/>
          <w:iCs/>
          <w:sz w:val="16"/>
          <w:szCs w:val="16"/>
        </w:rPr>
        <w:t>С.Сергиевич</w:t>
      </w:r>
      <w:r>
        <w:rPr>
          <w:rFonts w:eastAsia="Times New Roman"/>
          <w:sz w:val="16"/>
          <w:szCs w:val="16"/>
        </w:rPr>
        <w:t>]</w:t>
      </w:r>
    </w:p>
    <w:p w:rsidR="00745E39" w:rsidRDefault="003978C9">
      <w:pPr>
        <w:shd w:val="clear" w:color="auto" w:fill="FFFFFF"/>
        <w:tabs>
          <w:tab w:val="left" w:pos="523"/>
        </w:tabs>
        <w:spacing w:before="149" w:line="202" w:lineRule="exact"/>
        <w:ind w:firstLine="398"/>
        <w:jc w:val="both"/>
      </w:pPr>
      <w:bookmarkStart w:id="977" w:name="bookmark1042"/>
      <w:r>
        <w:rPr>
          <w:sz w:val="16"/>
          <w:szCs w:val="16"/>
        </w:rPr>
        <w:t>3</w:t>
      </w:r>
      <w:bookmarkEnd w:id="977"/>
      <w:r>
        <w:tab/>
      </w:r>
      <w:r>
        <w:rPr>
          <w:rFonts w:eastAsia="Times New Roman"/>
          <w:sz w:val="16"/>
          <w:szCs w:val="16"/>
        </w:rPr>
        <w:t>ноября.</w:t>
      </w:r>
      <w:r>
        <w:rPr>
          <w:rFonts w:eastAsia="Times New Roman"/>
        </w:rPr>
        <w:t xml:space="preserve"> </w:t>
      </w:r>
      <w:r>
        <w:rPr>
          <w:rFonts w:eastAsia="Times New Roman"/>
          <w:sz w:val="16"/>
          <w:szCs w:val="16"/>
        </w:rPr>
        <w:t>«Осенние</w:t>
      </w:r>
      <w:r>
        <w:rPr>
          <w:rFonts w:eastAsia="Times New Roman"/>
        </w:rPr>
        <w:t xml:space="preserve"> </w:t>
      </w:r>
      <w:r>
        <w:rPr>
          <w:rFonts w:eastAsia="Times New Roman"/>
          <w:sz w:val="16"/>
          <w:szCs w:val="16"/>
        </w:rPr>
        <w:t>скрипки»</w:t>
      </w:r>
      <w:r>
        <w:rPr>
          <w:rFonts w:eastAsia="Times New Roman"/>
        </w:rPr>
        <w:t xml:space="preserve"> </w:t>
      </w:r>
      <w:r>
        <w:rPr>
          <w:rFonts w:eastAsia="Times New Roman"/>
          <w:sz w:val="16"/>
          <w:szCs w:val="16"/>
        </w:rPr>
        <w:t>(71).</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10</w:t>
      </w:r>
      <w:r>
        <w:rPr>
          <w:rFonts w:eastAsia="Times New Roman"/>
          <w:sz w:val="16"/>
          <w:szCs w:val="16"/>
        </w:rPr>
        <w:br/>
        <w:t>ч. 55 м. Суфлер И.К.Равич.</w:t>
      </w:r>
    </w:p>
    <w:p w:rsidR="00745E39" w:rsidRDefault="003978C9">
      <w:pPr>
        <w:shd w:val="clear" w:color="auto" w:fill="FFFFFF"/>
        <w:spacing w:line="197" w:lineRule="exact"/>
        <w:ind w:firstLine="398"/>
        <w:jc w:val="both"/>
      </w:pPr>
      <w:bookmarkStart w:id="978" w:name="bookmark1043"/>
      <w:r>
        <w:rPr>
          <w:sz w:val="16"/>
          <w:szCs w:val="16"/>
        </w:rPr>
        <w:t>1</w:t>
      </w:r>
      <w:bookmarkEnd w:id="978"/>
      <w:r>
        <w:rPr>
          <w:sz w:val="16"/>
          <w:szCs w:val="16"/>
        </w:rPr>
        <w:t>-</w:t>
      </w:r>
      <w:r>
        <w:rPr>
          <w:rFonts w:eastAsia="Times New Roman"/>
          <w:sz w:val="16"/>
          <w:szCs w:val="16"/>
        </w:rPr>
        <w:t>й гость – Н.Г.Александров. Больна Н.В.Базилевская – заменяет Е.В.Марк.</w:t>
      </w:r>
    </w:p>
    <w:p w:rsidR="00745E39" w:rsidRDefault="003978C9">
      <w:pPr>
        <w:shd w:val="clear" w:color="auto" w:fill="FFFFFF"/>
        <w:spacing w:line="197" w:lineRule="exact"/>
        <w:ind w:firstLine="398"/>
        <w:jc w:val="both"/>
      </w:pPr>
      <w:bookmarkStart w:id="979" w:name="bookmark1044"/>
      <w:r>
        <w:rPr>
          <w:rFonts w:eastAsia="Times New Roman"/>
          <w:sz w:val="16"/>
          <w:szCs w:val="16"/>
        </w:rPr>
        <w:t>С</w:t>
      </w:r>
      <w:bookmarkEnd w:id="979"/>
      <w:r>
        <w:rPr>
          <w:rFonts w:eastAsia="Times New Roman"/>
          <w:sz w:val="16"/>
          <w:szCs w:val="16"/>
        </w:rPr>
        <w:t>.Ф.Сергиевичу. Прошу напомнить гг. сотрудникам, которые раздеваются у артистического подъезда, что ходить через сцену во вре</w:t>
      </w:r>
      <w:r>
        <w:rPr>
          <w:rFonts w:eastAsia="Times New Roman"/>
          <w:sz w:val="16"/>
          <w:szCs w:val="16"/>
        </w:rPr>
        <w:softHyphen/>
        <w:t xml:space="preserve">мя действия нельзя; надо проходить под сценой. </w:t>
      </w:r>
      <w:r>
        <w:rPr>
          <w:rFonts w:eastAsia="Times New Roman"/>
          <w:i/>
          <w:iCs/>
          <w:sz w:val="16"/>
          <w:szCs w:val="16"/>
        </w:rPr>
        <w:t>В.Бебутов</w:t>
      </w:r>
    </w:p>
    <w:p w:rsidR="00745E39" w:rsidRDefault="003978C9">
      <w:pPr>
        <w:shd w:val="clear" w:color="auto" w:fill="FFFFFF"/>
        <w:tabs>
          <w:tab w:val="left" w:pos="523"/>
        </w:tabs>
        <w:spacing w:before="154" w:line="202" w:lineRule="exact"/>
        <w:ind w:firstLine="398"/>
        <w:jc w:val="both"/>
      </w:pPr>
      <w:bookmarkStart w:id="980" w:name="bookmark1045"/>
      <w:r>
        <w:rPr>
          <w:sz w:val="16"/>
          <w:szCs w:val="16"/>
        </w:rPr>
        <w:t>4</w:t>
      </w:r>
      <w:bookmarkEnd w:id="980"/>
      <w:r>
        <w:tab/>
      </w:r>
      <w:r>
        <w:rPr>
          <w:rFonts w:eastAsia="Times New Roman"/>
          <w:sz w:val="16"/>
          <w:szCs w:val="16"/>
        </w:rPr>
        <w:t>ноября.</w:t>
      </w:r>
      <w:r>
        <w:rPr>
          <w:rFonts w:eastAsia="Times New Roman"/>
        </w:rPr>
        <w:t xml:space="preserve"> </w:t>
      </w:r>
      <w:r>
        <w:rPr>
          <w:rFonts w:eastAsia="Times New Roman"/>
          <w:sz w:val="16"/>
          <w:szCs w:val="16"/>
        </w:rPr>
        <w:t>«Нахлебник».</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тонко…».</w:t>
      </w:r>
      <w:r>
        <w:rPr>
          <w:rFonts w:eastAsia="Times New Roman"/>
        </w:rPr>
        <w:t xml:space="preserve"> </w:t>
      </w:r>
      <w:r>
        <w:rPr>
          <w:rFonts w:eastAsia="Times New Roman"/>
          <w:sz w:val="16"/>
          <w:szCs w:val="16"/>
        </w:rPr>
        <w:t>«Провинциалка».</w:t>
      </w:r>
      <w:r>
        <w:rPr>
          <w:rFonts w:eastAsia="Times New Roman"/>
        </w:rPr>
        <w:t xml:space="preserve"> </w:t>
      </w:r>
      <w:r>
        <w:rPr>
          <w:rFonts w:eastAsia="Times New Roman"/>
          <w:sz w:val="16"/>
          <w:szCs w:val="16"/>
        </w:rPr>
        <w:t>Начало</w:t>
      </w:r>
      <w:r>
        <w:rPr>
          <w:rFonts w:eastAsia="Times New Roman"/>
          <w:sz w:val="16"/>
          <w:szCs w:val="16"/>
        </w:rPr>
        <w:br/>
        <w:t>8 ч. 5 м. Конец 12 ч. Суфлер И.К.Равич.</w:t>
      </w:r>
    </w:p>
    <w:p w:rsidR="00745E39" w:rsidRDefault="003978C9">
      <w:pPr>
        <w:shd w:val="clear" w:color="auto" w:fill="FFFFFF"/>
        <w:spacing w:line="187" w:lineRule="exact"/>
        <w:ind w:firstLine="398"/>
        <w:jc w:val="both"/>
      </w:pPr>
      <w:bookmarkStart w:id="981" w:name="bookmark1046"/>
      <w:r>
        <w:rPr>
          <w:rFonts w:eastAsia="Times New Roman"/>
          <w:sz w:val="16"/>
          <w:szCs w:val="16"/>
        </w:rPr>
        <w:t>М</w:t>
      </w:r>
      <w:bookmarkEnd w:id="981"/>
      <w:r>
        <w:rPr>
          <w:rFonts w:eastAsia="Times New Roman"/>
          <w:sz w:val="16"/>
          <w:szCs w:val="16"/>
        </w:rPr>
        <w:t>аша – Гиацинтова, Праск. Ив. – Воробьева, Трембинский – Сушкевич, Васька – Смышляев, Петр – Кудрявцев, Ольга Петровна – Коренева</w:t>
      </w:r>
      <w:hyperlink w:anchor="bookmark3397" w:history="1">
        <w:r>
          <w:rPr>
            <w:rFonts w:eastAsia="Times New Roman"/>
            <w:sz w:val="16"/>
            <w:szCs w:val="16"/>
            <w:vertAlign w:val="superscript"/>
          </w:rPr>
          <w:t>22</w:t>
        </w:r>
      </w:hyperlink>
      <w:r>
        <w:rPr>
          <w:rFonts w:eastAsia="Times New Roman"/>
          <w:sz w:val="16"/>
          <w:szCs w:val="16"/>
        </w:rPr>
        <w:t xml:space="preserve">. </w:t>
      </w:r>
      <w:r>
        <w:rPr>
          <w:rFonts w:eastAsia="Times New Roman"/>
          <w:i/>
          <w:iCs/>
          <w:sz w:val="16"/>
          <w:szCs w:val="16"/>
        </w:rPr>
        <w:t>А.Велижев</w:t>
      </w:r>
    </w:p>
    <w:p w:rsidR="00745E39" w:rsidRDefault="00745E39">
      <w:pPr>
        <w:shd w:val="clear" w:color="auto" w:fill="FFFFFF"/>
        <w:spacing w:line="18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tabs>
          <w:tab w:val="left" w:pos="576"/>
        </w:tabs>
        <w:spacing w:line="197" w:lineRule="exact"/>
        <w:ind w:firstLine="398"/>
        <w:jc w:val="both"/>
      </w:pPr>
      <w:bookmarkStart w:id="982" w:name="bookmark1047"/>
      <w:r>
        <w:rPr>
          <w:sz w:val="16"/>
          <w:szCs w:val="16"/>
        </w:rPr>
        <w:lastRenderedPageBreak/>
        <w:t>5</w:t>
      </w:r>
      <w:bookmarkEnd w:id="982"/>
      <w:r>
        <w:tab/>
      </w:r>
      <w:r>
        <w:rPr>
          <w:rFonts w:eastAsia="Times New Roman"/>
          <w:sz w:val="16"/>
          <w:szCs w:val="16"/>
        </w:rPr>
        <w:t>ноября.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11–10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Суфлер</w:t>
      </w:r>
      <w:r>
        <w:rPr>
          <w:rFonts w:eastAsia="Times New Roman"/>
          <w:sz w:val="16"/>
          <w:szCs w:val="16"/>
        </w:rPr>
        <w:br/>
        <w:t>М.Л.Виноградов.</w:t>
      </w:r>
    </w:p>
    <w:p w:rsidR="00745E39" w:rsidRDefault="003978C9">
      <w:pPr>
        <w:shd w:val="clear" w:color="auto" w:fill="FFFFFF"/>
        <w:spacing w:line="197" w:lineRule="exact"/>
        <w:ind w:firstLine="398"/>
        <w:jc w:val="both"/>
      </w:pPr>
      <w:bookmarkStart w:id="983" w:name="bookmark1048"/>
      <w:r>
        <w:rPr>
          <w:rFonts w:eastAsia="Times New Roman"/>
          <w:sz w:val="16"/>
          <w:szCs w:val="16"/>
        </w:rPr>
        <w:t>Д</w:t>
      </w:r>
      <w:bookmarkEnd w:id="983"/>
      <w:r>
        <w:rPr>
          <w:rFonts w:eastAsia="Times New Roman"/>
          <w:sz w:val="16"/>
          <w:szCs w:val="16"/>
        </w:rPr>
        <w:t>екорация каменной стены сегодня как-то больше чем когда дви</w:t>
      </w:r>
      <w:r>
        <w:rPr>
          <w:rFonts w:eastAsia="Times New Roman"/>
          <w:sz w:val="16"/>
          <w:szCs w:val="16"/>
        </w:rPr>
        <w:softHyphen/>
        <w:t>галась. Не близко ли ставят деревянный забор к ней, он должен быть близко, но нельзя ли стык сам делать маскировкой.</w:t>
      </w:r>
    </w:p>
    <w:p w:rsidR="00745E39" w:rsidRDefault="003978C9">
      <w:pPr>
        <w:shd w:val="clear" w:color="auto" w:fill="FFFFFF"/>
        <w:spacing w:line="197" w:lineRule="exact"/>
        <w:ind w:firstLine="398"/>
        <w:jc w:val="both"/>
      </w:pPr>
      <w:bookmarkStart w:id="984" w:name="bookmark1049"/>
      <w:r>
        <w:rPr>
          <w:rFonts w:eastAsia="Times New Roman"/>
          <w:sz w:val="16"/>
          <w:szCs w:val="16"/>
        </w:rPr>
        <w:t>Л</w:t>
      </w:r>
      <w:bookmarkEnd w:id="984"/>
      <w:r>
        <w:rPr>
          <w:rFonts w:eastAsia="Times New Roman"/>
          <w:sz w:val="16"/>
          <w:szCs w:val="16"/>
        </w:rPr>
        <w:t>.И.Дейкун и С.Ф.Сергиевичу</w:t>
      </w:r>
      <w:hyperlink w:anchor="bookmark3398" w:history="1">
        <w:r>
          <w:rPr>
            <w:rFonts w:eastAsia="Times New Roman"/>
            <w:sz w:val="16"/>
            <w:szCs w:val="16"/>
            <w:vertAlign w:val="superscript"/>
          </w:rPr>
          <w:t>23</w:t>
        </w:r>
      </w:hyperlink>
      <w:r>
        <w:rPr>
          <w:rFonts w:eastAsia="Times New Roman"/>
          <w:sz w:val="16"/>
          <w:szCs w:val="16"/>
        </w:rPr>
        <w:t xml:space="preserve"> передать бы, чтобы предупреди</w:t>
      </w:r>
      <w:r>
        <w:rPr>
          <w:rFonts w:eastAsia="Times New Roman"/>
          <w:sz w:val="16"/>
          <w:szCs w:val="16"/>
        </w:rPr>
        <w:softHyphen/>
        <w:t>ли участвующих в народной сцене помнить о том, что стены ненастоя</w:t>
      </w:r>
      <w:r>
        <w:rPr>
          <w:rFonts w:eastAsia="Times New Roman"/>
          <w:sz w:val="16"/>
          <w:szCs w:val="16"/>
        </w:rPr>
        <w:softHyphen/>
        <w:t xml:space="preserve">щие и опираться о них нельзя. </w:t>
      </w:r>
      <w:r>
        <w:rPr>
          <w:rFonts w:eastAsia="Times New Roman"/>
          <w:i/>
          <w:iCs/>
          <w:sz w:val="16"/>
          <w:szCs w:val="16"/>
        </w:rPr>
        <w:t>В.Лужский</w:t>
      </w:r>
    </w:p>
    <w:p w:rsidR="00745E39" w:rsidRDefault="003978C9">
      <w:pPr>
        <w:shd w:val="clear" w:color="auto" w:fill="FFFFFF"/>
        <w:spacing w:line="197" w:lineRule="exact"/>
        <w:ind w:firstLine="398"/>
        <w:jc w:val="both"/>
      </w:pPr>
      <w:bookmarkStart w:id="985" w:name="bookmark1050"/>
      <w:r>
        <w:rPr>
          <w:rFonts w:eastAsia="Times New Roman"/>
          <w:sz w:val="16"/>
          <w:szCs w:val="16"/>
        </w:rPr>
        <w:t>Н</w:t>
      </w:r>
      <w:bookmarkEnd w:id="985"/>
      <w:r>
        <w:rPr>
          <w:rFonts w:eastAsia="Times New Roman"/>
          <w:sz w:val="16"/>
          <w:szCs w:val="16"/>
        </w:rPr>
        <w:t>аташа – В.В.Соловьева, Квашня – М.А.Токарская, Анна – Во</w:t>
      </w:r>
      <w:r>
        <w:rPr>
          <w:rFonts w:eastAsia="Times New Roman"/>
          <w:sz w:val="16"/>
          <w:szCs w:val="16"/>
        </w:rPr>
        <w:softHyphen/>
        <w:t xml:space="preserve">робьева, Василиса – Ф.В.Шевченко, Актер – И.В.Лазарев, Сатин – Н.О.Массалитинов. </w:t>
      </w:r>
      <w:r>
        <w:rPr>
          <w:rFonts w:eastAsia="Times New Roman"/>
          <w:i/>
          <w:iCs/>
          <w:sz w:val="16"/>
          <w:szCs w:val="16"/>
        </w:rPr>
        <w:t>А.Велижев</w:t>
      </w:r>
    </w:p>
    <w:p w:rsidR="00745E39" w:rsidRDefault="003978C9">
      <w:pPr>
        <w:shd w:val="clear" w:color="auto" w:fill="FFFFFF"/>
        <w:tabs>
          <w:tab w:val="left" w:pos="533"/>
        </w:tabs>
        <w:spacing w:before="149" w:line="197" w:lineRule="exact"/>
        <w:ind w:firstLine="398"/>
        <w:jc w:val="both"/>
      </w:pPr>
      <w:bookmarkStart w:id="986" w:name="bookmark1051"/>
      <w:r>
        <w:rPr>
          <w:sz w:val="16"/>
          <w:szCs w:val="16"/>
        </w:rPr>
        <w:t>6</w:t>
      </w:r>
      <w:bookmarkEnd w:id="986"/>
      <w:r>
        <w:tab/>
      </w:r>
      <w:r>
        <w:rPr>
          <w:rFonts w:eastAsia="Times New Roman"/>
          <w:sz w:val="16"/>
          <w:szCs w:val="16"/>
        </w:rPr>
        <w:t>ноября.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«Будет</w:t>
      </w:r>
      <w:r>
        <w:rPr>
          <w:rFonts w:eastAsia="Times New Roman"/>
        </w:rPr>
        <w:t xml:space="preserve"> </w:t>
      </w:r>
      <w:r>
        <w:rPr>
          <w:rFonts w:eastAsia="Times New Roman"/>
          <w:sz w:val="16"/>
          <w:szCs w:val="16"/>
        </w:rPr>
        <w:t>радость».</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12–40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49</w:t>
      </w:r>
      <w:r>
        <w:rPr>
          <w:rFonts w:eastAsia="Times New Roman"/>
          <w:sz w:val="16"/>
          <w:szCs w:val="16"/>
        </w:rPr>
        <w:br/>
        <w:t>м. Суфлер И.К.Равич.</w:t>
      </w:r>
    </w:p>
    <w:p w:rsidR="00745E39" w:rsidRDefault="003978C9">
      <w:pPr>
        <w:shd w:val="clear" w:color="auto" w:fill="FFFFFF"/>
        <w:spacing w:line="197" w:lineRule="exact"/>
        <w:ind w:firstLine="398"/>
        <w:jc w:val="both"/>
      </w:pPr>
      <w:r>
        <w:rPr>
          <w:rFonts w:eastAsia="Times New Roman"/>
          <w:sz w:val="16"/>
          <w:szCs w:val="16"/>
        </w:rPr>
        <w:t>Дирекции. В бутафорской игра в карты, споры и шум, неизбеж</w:t>
      </w:r>
      <w:r>
        <w:rPr>
          <w:rFonts w:eastAsia="Times New Roman"/>
          <w:sz w:val="16"/>
          <w:szCs w:val="16"/>
        </w:rPr>
        <w:softHyphen/>
        <w:t xml:space="preserve">ные при игре, продолжаются. На мое запрещение играть бутафор </w:t>
      </w:r>
      <w:r>
        <w:rPr>
          <w:rFonts w:eastAsia="Times New Roman"/>
          <w:i/>
          <w:iCs/>
          <w:sz w:val="16"/>
          <w:szCs w:val="16"/>
        </w:rPr>
        <w:t>Пе</w:t>
      </w:r>
      <w:r>
        <w:rPr>
          <w:rFonts w:ascii="MS Mincho" w:eastAsia="MS Mincho" w:hAnsi="MS Mincho" w:cs="MS Mincho" w:hint="eastAsia"/>
          <w:i/>
          <w:iCs/>
          <w:sz w:val="16"/>
          <w:szCs w:val="16"/>
        </w:rPr>
        <w:t>‑</w:t>
      </w:r>
      <w:r>
        <w:rPr>
          <w:rFonts w:eastAsia="Times New Roman"/>
          <w:i/>
          <w:iCs/>
          <w:sz w:val="16"/>
          <w:szCs w:val="16"/>
        </w:rPr>
        <w:t xml:space="preserve"> стрецов </w:t>
      </w:r>
      <w:r>
        <w:rPr>
          <w:rFonts w:eastAsia="Times New Roman"/>
          <w:sz w:val="16"/>
          <w:szCs w:val="16"/>
        </w:rPr>
        <w:t>грубо и дерзко стал доказывать свое право играть в карты. Я уже раз заявлял об игре, а теперь прошу принять решительные меры для прекращения этого. Что касается Пестрецова, я констатирую опре</w:t>
      </w:r>
      <w:r>
        <w:rPr>
          <w:rFonts w:eastAsia="Times New Roman"/>
          <w:sz w:val="16"/>
          <w:szCs w:val="16"/>
        </w:rPr>
        <w:softHyphen/>
        <w:t>деленно его вредное влияние на других, и не вижу средств поддержи</w:t>
      </w:r>
      <w:r>
        <w:rPr>
          <w:rFonts w:eastAsia="Times New Roman"/>
          <w:sz w:val="16"/>
          <w:szCs w:val="16"/>
        </w:rPr>
        <w:softHyphen/>
        <w:t>вать дисциплину при наличности такого грубого и вредного субъекта.</w:t>
      </w:r>
    </w:p>
    <w:p w:rsidR="00745E39" w:rsidRDefault="003978C9">
      <w:pPr>
        <w:shd w:val="clear" w:color="auto" w:fill="FFFFFF"/>
        <w:spacing w:line="197" w:lineRule="exact"/>
        <w:ind w:firstLine="398"/>
        <w:jc w:val="both"/>
      </w:pPr>
      <w:bookmarkStart w:id="987" w:name="bookmark1052"/>
      <w:r>
        <w:rPr>
          <w:rFonts w:eastAsia="Times New Roman"/>
          <w:sz w:val="16"/>
          <w:szCs w:val="16"/>
        </w:rPr>
        <w:t>И</w:t>
      </w:r>
      <w:bookmarkEnd w:id="987"/>
      <w:r>
        <w:rPr>
          <w:rFonts w:eastAsia="Times New Roman"/>
          <w:sz w:val="16"/>
          <w:szCs w:val="16"/>
        </w:rPr>
        <w:t>.И.Титову. Прошу напомнить всем рабочим, и нижним и верхо</w:t>
      </w:r>
      <w:r>
        <w:rPr>
          <w:rFonts w:eastAsia="Times New Roman"/>
          <w:sz w:val="16"/>
          <w:szCs w:val="16"/>
        </w:rPr>
        <w:softHyphen/>
        <w:t>вым, чтобы они входили на сцену только тогда, когда занавес закрылся и за кулисы дали полный свет</w:t>
      </w:r>
      <w:hyperlink w:anchor="bookmark3399" w:history="1">
        <w:r>
          <w:rPr>
            <w:rFonts w:eastAsia="Times New Roman"/>
            <w:sz w:val="16"/>
            <w:szCs w:val="16"/>
            <w:vertAlign w:val="superscript"/>
          </w:rPr>
          <w:t>24</w:t>
        </w:r>
      </w:hyperlink>
      <w:r>
        <w:rPr>
          <w:rFonts w:eastAsia="Times New Roman"/>
          <w:sz w:val="16"/>
          <w:szCs w:val="16"/>
        </w:rPr>
        <w:t xml:space="preserve">. </w:t>
      </w:r>
      <w:r>
        <w:rPr>
          <w:rFonts w:eastAsia="Times New Roman"/>
          <w:i/>
          <w:iCs/>
          <w:sz w:val="16"/>
          <w:szCs w:val="16"/>
        </w:rPr>
        <w:t>А.Велижев</w:t>
      </w:r>
    </w:p>
    <w:p w:rsidR="00745E39" w:rsidRDefault="003978C9">
      <w:pPr>
        <w:shd w:val="clear" w:color="auto" w:fill="FFFFFF"/>
        <w:spacing w:line="197" w:lineRule="exact"/>
        <w:ind w:firstLine="398"/>
        <w:jc w:val="both"/>
      </w:pPr>
      <w:bookmarkStart w:id="988" w:name="bookmark1053"/>
      <w:r>
        <w:rPr>
          <w:rFonts w:eastAsia="Times New Roman"/>
          <w:sz w:val="16"/>
          <w:szCs w:val="16"/>
        </w:rPr>
        <w:t>Н</w:t>
      </w:r>
      <w:bookmarkEnd w:id="988"/>
      <w:r>
        <w:rPr>
          <w:rFonts w:eastAsia="Times New Roman"/>
          <w:sz w:val="16"/>
          <w:szCs w:val="16"/>
        </w:rPr>
        <w:t>.Г.Александров и Н.А.Румянцев, вероятно, не раз за этот сезон слышали жалобы на бутафоров. Очевидно, нет средств в теперешнее переходное время что-нибудь сделать!</w:t>
      </w:r>
    </w:p>
    <w:p w:rsidR="00745E39" w:rsidRDefault="003978C9">
      <w:pPr>
        <w:shd w:val="clear" w:color="auto" w:fill="FFFFFF"/>
        <w:spacing w:line="197" w:lineRule="exact"/>
        <w:ind w:firstLine="398"/>
        <w:jc w:val="both"/>
      </w:pPr>
      <w:bookmarkStart w:id="989" w:name="bookmark1054"/>
      <w:r>
        <w:rPr>
          <w:rFonts w:eastAsia="Times New Roman"/>
          <w:sz w:val="16"/>
          <w:szCs w:val="16"/>
        </w:rPr>
        <w:t>Л</w:t>
      </w:r>
      <w:bookmarkEnd w:id="989"/>
      <w:r>
        <w:rPr>
          <w:rFonts w:eastAsia="Times New Roman"/>
          <w:sz w:val="16"/>
          <w:szCs w:val="16"/>
        </w:rPr>
        <w:t>.И.Дейкун и А.Б.Велижеву. Неужели в «хоре» – из женщин пела одна Дмоховская? Хорош «хор» был тогда! Или на «утреннике» сой</w:t>
      </w:r>
      <w:r>
        <w:rPr>
          <w:rFonts w:eastAsia="Times New Roman"/>
          <w:sz w:val="16"/>
          <w:szCs w:val="16"/>
        </w:rPr>
        <w:softHyphen/>
        <w:t xml:space="preserve">дет! По бюллетеню выходит так. </w:t>
      </w:r>
      <w:r>
        <w:rPr>
          <w:rFonts w:eastAsia="Times New Roman"/>
          <w:i/>
          <w:iCs/>
          <w:sz w:val="16"/>
          <w:szCs w:val="16"/>
        </w:rPr>
        <w:t>В.Лужский</w:t>
      </w:r>
    </w:p>
    <w:p w:rsidR="00745E39" w:rsidRDefault="003978C9">
      <w:pPr>
        <w:shd w:val="clear" w:color="auto" w:fill="FFFFFF"/>
        <w:spacing w:line="197" w:lineRule="exact"/>
        <w:ind w:firstLine="398"/>
        <w:jc w:val="both"/>
      </w:pPr>
      <w:bookmarkStart w:id="990" w:name="bookmark1055"/>
      <w:r>
        <w:rPr>
          <w:rFonts w:eastAsia="Times New Roman"/>
          <w:sz w:val="16"/>
          <w:szCs w:val="16"/>
        </w:rPr>
        <w:t>С</w:t>
      </w:r>
      <w:bookmarkEnd w:id="990"/>
      <w:r>
        <w:rPr>
          <w:rFonts w:eastAsia="Times New Roman"/>
          <w:sz w:val="16"/>
          <w:szCs w:val="16"/>
        </w:rPr>
        <w:t>.М.Миронову</w:t>
      </w:r>
      <w:r>
        <w:rPr>
          <w:rFonts w:eastAsia="Times New Roman"/>
          <w:i/>
          <w:iCs/>
          <w:sz w:val="16"/>
          <w:szCs w:val="16"/>
        </w:rPr>
        <w:t xml:space="preserve">. </w:t>
      </w:r>
      <w:r>
        <w:rPr>
          <w:rFonts w:eastAsia="Times New Roman"/>
          <w:sz w:val="16"/>
          <w:szCs w:val="16"/>
        </w:rPr>
        <w:t>Прошу оштрафовать бутафора Пестрецова на 10 руб. и предупредить, если еще будет вести себя так, будет уволен.</w:t>
      </w:r>
    </w:p>
    <w:p w:rsidR="00745E39" w:rsidRDefault="003978C9">
      <w:pPr>
        <w:shd w:val="clear" w:color="auto" w:fill="FFFFFF"/>
        <w:spacing w:line="197" w:lineRule="exact"/>
        <w:ind w:firstLine="398"/>
        <w:jc w:val="both"/>
      </w:pPr>
      <w:bookmarkStart w:id="991" w:name="bookmark1056"/>
      <w:r>
        <w:rPr>
          <w:rFonts w:eastAsia="Times New Roman"/>
          <w:sz w:val="16"/>
          <w:szCs w:val="16"/>
        </w:rPr>
        <w:t>Т</w:t>
      </w:r>
      <w:bookmarkEnd w:id="991"/>
      <w:r>
        <w:rPr>
          <w:rFonts w:eastAsia="Times New Roman"/>
          <w:sz w:val="16"/>
          <w:szCs w:val="16"/>
        </w:rPr>
        <w:t>итову, Андрееву и Пирогову</w:t>
      </w:r>
      <w:r>
        <w:rPr>
          <w:rFonts w:eastAsia="Times New Roman"/>
          <w:i/>
          <w:iCs/>
          <w:sz w:val="16"/>
          <w:szCs w:val="16"/>
        </w:rPr>
        <w:t xml:space="preserve">. </w:t>
      </w:r>
      <w:r>
        <w:rPr>
          <w:rFonts w:eastAsia="Times New Roman"/>
          <w:sz w:val="16"/>
          <w:szCs w:val="16"/>
        </w:rPr>
        <w:t>Объявить всем бутафорам под рас</w:t>
      </w:r>
      <w:r>
        <w:rPr>
          <w:rFonts w:eastAsia="Times New Roman"/>
          <w:sz w:val="16"/>
          <w:szCs w:val="16"/>
        </w:rPr>
        <w:softHyphen/>
        <w:t>писку, что игра в карты воспрещена, и каждый раз, когда будет замече</w:t>
      </w:r>
      <w:r>
        <w:rPr>
          <w:rFonts w:eastAsia="Times New Roman"/>
          <w:sz w:val="16"/>
          <w:szCs w:val="16"/>
        </w:rPr>
        <w:softHyphen/>
        <w:t xml:space="preserve">на, будут штрафоваться </w:t>
      </w:r>
      <w:r>
        <w:rPr>
          <w:rFonts w:eastAsia="Times New Roman"/>
          <w:i/>
          <w:iCs/>
          <w:sz w:val="16"/>
          <w:szCs w:val="16"/>
        </w:rPr>
        <w:t>все</w:t>
      </w:r>
      <w:r>
        <w:rPr>
          <w:rFonts w:eastAsia="Times New Roman"/>
          <w:sz w:val="16"/>
          <w:szCs w:val="16"/>
        </w:rPr>
        <w:t xml:space="preserve">. </w:t>
      </w:r>
      <w:r>
        <w:rPr>
          <w:rFonts w:eastAsia="Times New Roman"/>
          <w:i/>
          <w:iCs/>
          <w:sz w:val="16"/>
          <w:szCs w:val="16"/>
        </w:rPr>
        <w:t>Н.Александров</w:t>
      </w:r>
    </w:p>
    <w:p w:rsidR="00745E39" w:rsidRDefault="003978C9">
      <w:pPr>
        <w:shd w:val="clear" w:color="auto" w:fill="FFFFFF"/>
        <w:spacing w:line="197" w:lineRule="exact"/>
        <w:ind w:firstLine="398"/>
        <w:jc w:val="both"/>
      </w:pPr>
      <w:bookmarkStart w:id="992" w:name="bookmark1057"/>
      <w:r>
        <w:rPr>
          <w:rFonts w:eastAsia="Times New Roman"/>
          <w:i/>
          <w:iCs/>
          <w:sz w:val="16"/>
          <w:szCs w:val="16"/>
        </w:rPr>
        <w:t>В</w:t>
      </w:r>
      <w:bookmarkEnd w:id="992"/>
      <w:r>
        <w:rPr>
          <w:rFonts w:eastAsia="Times New Roman"/>
          <w:i/>
          <w:iCs/>
          <w:sz w:val="16"/>
          <w:szCs w:val="16"/>
        </w:rPr>
        <w:t>ечер</w:t>
      </w:r>
      <w:r>
        <w:rPr>
          <w:rFonts w:eastAsia="Times New Roman"/>
          <w:sz w:val="16"/>
          <w:szCs w:val="16"/>
        </w:rPr>
        <w:t>. «Смерть Пазухина». Начало в 8 ч. 5 м. Конец в 11 ч. 35 м. Суфлер М.Л.Виноградов.</w:t>
      </w:r>
    </w:p>
    <w:p w:rsidR="00745E39" w:rsidRDefault="003978C9">
      <w:pPr>
        <w:shd w:val="clear" w:color="auto" w:fill="FFFFFF"/>
        <w:spacing w:line="197" w:lineRule="exact"/>
        <w:ind w:left="398"/>
      </w:pPr>
      <w:bookmarkStart w:id="993" w:name="bookmark1058"/>
      <w:r>
        <w:rPr>
          <w:rFonts w:eastAsia="Times New Roman"/>
          <w:sz w:val="16"/>
          <w:szCs w:val="16"/>
        </w:rPr>
        <w:t>М</w:t>
      </w:r>
      <w:bookmarkEnd w:id="993"/>
      <w:r>
        <w:rPr>
          <w:rFonts w:eastAsia="Times New Roman"/>
          <w:sz w:val="16"/>
          <w:szCs w:val="16"/>
        </w:rPr>
        <w:t xml:space="preserve">авра Григ. – Н.В.Базилевская. </w:t>
      </w:r>
      <w:r>
        <w:rPr>
          <w:rFonts w:eastAsia="Times New Roman"/>
          <w:i/>
          <w:iCs/>
          <w:sz w:val="16"/>
          <w:szCs w:val="16"/>
        </w:rPr>
        <w:t>А.Уральский</w:t>
      </w:r>
    </w:p>
    <w:p w:rsidR="00745E39" w:rsidRDefault="003978C9">
      <w:pPr>
        <w:shd w:val="clear" w:color="auto" w:fill="FFFFFF"/>
        <w:spacing w:line="202" w:lineRule="exact"/>
        <w:ind w:firstLine="398"/>
        <w:jc w:val="both"/>
      </w:pPr>
      <w:bookmarkStart w:id="994" w:name="bookmark1059"/>
      <w:r>
        <w:rPr>
          <w:rFonts w:eastAsia="Times New Roman"/>
          <w:sz w:val="16"/>
          <w:szCs w:val="16"/>
        </w:rPr>
        <w:t>Л</w:t>
      </w:r>
      <w:bookmarkEnd w:id="994"/>
      <w:r>
        <w:rPr>
          <w:rFonts w:eastAsia="Times New Roman"/>
          <w:sz w:val="16"/>
          <w:szCs w:val="16"/>
        </w:rPr>
        <w:t xml:space="preserve">.И.Дейкун. Вчера опять в народе заняли Зуеву (т.е. кандидата в сотрудницы). Неужели никого не было из сотрудниц? </w:t>
      </w:r>
      <w:r>
        <w:rPr>
          <w:rFonts w:eastAsia="Times New Roman"/>
          <w:i/>
          <w:iCs/>
          <w:sz w:val="16"/>
          <w:szCs w:val="16"/>
        </w:rPr>
        <w:t>В.Лужский</w:t>
      </w:r>
    </w:p>
    <w:p w:rsidR="00745E39" w:rsidRDefault="003978C9">
      <w:pPr>
        <w:shd w:val="clear" w:color="auto" w:fill="FFFFFF"/>
        <w:tabs>
          <w:tab w:val="left" w:pos="533"/>
        </w:tabs>
        <w:spacing w:before="149" w:line="202" w:lineRule="exact"/>
        <w:ind w:firstLine="398"/>
        <w:jc w:val="both"/>
      </w:pPr>
      <w:bookmarkStart w:id="995" w:name="bookmark1060"/>
      <w:r>
        <w:rPr>
          <w:sz w:val="16"/>
          <w:szCs w:val="16"/>
        </w:rPr>
        <w:t>7</w:t>
      </w:r>
      <w:bookmarkEnd w:id="995"/>
      <w:r>
        <w:tab/>
      </w:r>
      <w:r>
        <w:rPr>
          <w:rFonts w:eastAsia="Times New Roman"/>
          <w:sz w:val="16"/>
          <w:szCs w:val="16"/>
        </w:rPr>
        <w:t>ноября.</w:t>
      </w:r>
      <w:r>
        <w:rPr>
          <w:rFonts w:eastAsia="Times New Roman"/>
        </w:rPr>
        <w:t xml:space="preserve"> </w:t>
      </w:r>
      <w:r>
        <w:rPr>
          <w:rFonts w:eastAsia="Times New Roman"/>
          <w:sz w:val="16"/>
          <w:szCs w:val="16"/>
        </w:rPr>
        <w:t>«Три</w:t>
      </w:r>
      <w:r>
        <w:rPr>
          <w:rFonts w:eastAsia="Times New Roman"/>
        </w:rPr>
        <w:t xml:space="preserve"> </w:t>
      </w:r>
      <w:r>
        <w:rPr>
          <w:rFonts w:eastAsia="Times New Roman"/>
          <w:sz w:val="16"/>
          <w:szCs w:val="16"/>
        </w:rPr>
        <w:t>сестры».</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50</w:t>
      </w:r>
      <w:r>
        <w:rPr>
          <w:rFonts w:eastAsia="Times New Roman"/>
        </w:rPr>
        <w:t xml:space="preserve"> </w:t>
      </w:r>
      <w:r>
        <w:rPr>
          <w:rFonts w:eastAsia="Times New Roman"/>
          <w:sz w:val="16"/>
          <w:szCs w:val="16"/>
        </w:rPr>
        <w:t>м.</w:t>
      </w:r>
      <w:r>
        <w:rPr>
          <w:rFonts w:eastAsia="Times New Roman"/>
          <w:sz w:val="16"/>
          <w:szCs w:val="16"/>
        </w:rPr>
        <w:br/>
        <w:t>Суфлер М.Л.Виноградов.</w:t>
      </w:r>
    </w:p>
    <w:p w:rsidR="00745E39" w:rsidRDefault="003978C9">
      <w:pPr>
        <w:shd w:val="clear" w:color="auto" w:fill="FFFFFF"/>
        <w:spacing w:line="197" w:lineRule="exact"/>
        <w:ind w:firstLine="398"/>
        <w:jc w:val="both"/>
      </w:pPr>
      <w:bookmarkStart w:id="996" w:name="bookmark1061"/>
      <w:r>
        <w:rPr>
          <w:rFonts w:eastAsia="Times New Roman"/>
          <w:sz w:val="16"/>
          <w:szCs w:val="16"/>
        </w:rPr>
        <w:t>Э</w:t>
      </w:r>
      <w:bookmarkEnd w:id="996"/>
      <w:r>
        <w:rPr>
          <w:rFonts w:eastAsia="Times New Roman"/>
          <w:sz w:val="16"/>
          <w:szCs w:val="16"/>
        </w:rPr>
        <w:t>то кончится катастрофой. Я говорил об лестницах, кот. в 1 и 2 акте ведут из передней – вниз. Иногда там одними маленькими гвозди</w:t>
      </w:r>
      <w:r>
        <w:rPr>
          <w:rFonts w:eastAsia="Times New Roman"/>
          <w:sz w:val="16"/>
          <w:szCs w:val="16"/>
        </w:rPr>
        <w:softHyphen/>
        <w:t>ками прибивают балюстраду, и тогда, понадеясь на нее, в темноте, – [а] она шатается, срывается с гвоздей, и актеры рискуют упасть вниз по этой ужасной лестнице. В других случаях, как сегодня, совсем нет ба</w:t>
      </w:r>
      <w:r>
        <w:rPr>
          <w:rFonts w:eastAsia="Times New Roman"/>
          <w:sz w:val="16"/>
          <w:szCs w:val="16"/>
        </w:rPr>
        <w:softHyphen/>
        <w:t>люстрады, и для нас, стариков, – беда. Боюсь, что дело кончится ката</w:t>
      </w:r>
      <w:r>
        <w:rPr>
          <w:rFonts w:eastAsia="Times New Roman"/>
          <w:sz w:val="16"/>
          <w:szCs w:val="16"/>
        </w:rPr>
        <w:softHyphen/>
        <w:t xml:space="preserve">строфой, если теперь же не будет сделана хорошо, крепко балюстрада (парапет). </w:t>
      </w:r>
      <w:r>
        <w:rPr>
          <w:rFonts w:eastAsia="Times New Roman"/>
          <w:i/>
          <w:iCs/>
          <w:sz w:val="16"/>
          <w:szCs w:val="16"/>
        </w:rPr>
        <w:t>К.Алексеев</w:t>
      </w:r>
    </w:p>
    <w:p w:rsidR="00745E39" w:rsidRDefault="003978C9">
      <w:pPr>
        <w:shd w:val="clear" w:color="auto" w:fill="FFFFFF"/>
        <w:spacing w:line="197" w:lineRule="exact"/>
        <w:ind w:firstLine="398"/>
        <w:jc w:val="both"/>
      </w:pPr>
      <w:bookmarkStart w:id="997" w:name="bookmark1062"/>
      <w:r>
        <w:rPr>
          <w:rFonts w:eastAsia="Times New Roman"/>
          <w:sz w:val="16"/>
          <w:szCs w:val="16"/>
        </w:rPr>
        <w:t>Н</w:t>
      </w:r>
      <w:bookmarkEnd w:id="997"/>
      <w:r>
        <w:rPr>
          <w:rFonts w:eastAsia="Times New Roman"/>
          <w:sz w:val="16"/>
          <w:szCs w:val="16"/>
        </w:rPr>
        <w:t>.Г.Александрову. И.И.Титову. [</w:t>
      </w:r>
      <w:r>
        <w:rPr>
          <w:rFonts w:eastAsia="Times New Roman"/>
          <w:i/>
          <w:iCs/>
          <w:sz w:val="16"/>
          <w:szCs w:val="16"/>
        </w:rPr>
        <w:t>В.Бебутов</w:t>
      </w:r>
      <w:r>
        <w:rPr>
          <w:rFonts w:eastAsia="Times New Roman"/>
          <w:sz w:val="16"/>
          <w:szCs w:val="16"/>
        </w:rPr>
        <w:t xml:space="preserve">] </w:t>
      </w:r>
      <w:r>
        <w:rPr>
          <w:rFonts w:eastAsia="Times New Roman"/>
          <w:i/>
          <w:iCs/>
          <w:sz w:val="16"/>
          <w:szCs w:val="16"/>
        </w:rPr>
        <w:t>Н.Александров. И.Титов</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tabs>
          <w:tab w:val="left" w:pos="528"/>
        </w:tabs>
        <w:spacing w:line="197" w:lineRule="exact"/>
        <w:ind w:firstLine="398"/>
        <w:jc w:val="both"/>
      </w:pPr>
      <w:bookmarkStart w:id="998" w:name="bookmark1063"/>
      <w:r>
        <w:rPr>
          <w:sz w:val="16"/>
          <w:szCs w:val="16"/>
        </w:rPr>
        <w:lastRenderedPageBreak/>
        <w:t>8</w:t>
      </w:r>
      <w:bookmarkEnd w:id="998"/>
      <w:r>
        <w:tab/>
      </w:r>
      <w:r>
        <w:rPr>
          <w:rFonts w:eastAsia="Times New Roman"/>
          <w:sz w:val="16"/>
          <w:szCs w:val="16"/>
        </w:rPr>
        <w:t>ноября.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всякого</w:t>
      </w:r>
      <w:r>
        <w:rPr>
          <w:rFonts w:eastAsia="Times New Roman"/>
        </w:rPr>
        <w:t xml:space="preserve"> </w:t>
      </w:r>
      <w:r>
        <w:rPr>
          <w:rFonts w:eastAsia="Times New Roman"/>
          <w:sz w:val="16"/>
          <w:szCs w:val="16"/>
        </w:rPr>
        <w:t>мудреца…».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57</w:t>
      </w:r>
      <w:r>
        <w:rPr>
          <w:rFonts w:eastAsia="Times New Roman"/>
          <w:sz w:val="16"/>
          <w:szCs w:val="16"/>
        </w:rPr>
        <w:br/>
        <w:t>м. Суфлер М.Л.Виноградов.</w:t>
      </w:r>
    </w:p>
    <w:p w:rsidR="00745E39" w:rsidRDefault="003978C9">
      <w:pPr>
        <w:shd w:val="clear" w:color="auto" w:fill="FFFFFF"/>
        <w:spacing w:line="202" w:lineRule="exact"/>
        <w:ind w:firstLine="398"/>
        <w:jc w:val="both"/>
      </w:pPr>
      <w:bookmarkStart w:id="999" w:name="bookmark1064"/>
      <w:r>
        <w:rPr>
          <w:rFonts w:eastAsia="Times New Roman"/>
          <w:sz w:val="16"/>
          <w:szCs w:val="16"/>
        </w:rPr>
        <w:t>М</w:t>
      </w:r>
      <w:bookmarkEnd w:id="999"/>
      <w:r>
        <w:rPr>
          <w:rFonts w:eastAsia="Times New Roman"/>
          <w:sz w:val="16"/>
          <w:szCs w:val="16"/>
        </w:rPr>
        <w:t xml:space="preserve">анефа – Дейкун, Григорий – В.М.Михайлов, 1 и 2 приживалки – г-жи Успенская и Токарская. </w:t>
      </w:r>
      <w:r>
        <w:rPr>
          <w:rFonts w:eastAsia="Times New Roman"/>
          <w:i/>
          <w:iCs/>
          <w:sz w:val="16"/>
          <w:szCs w:val="16"/>
        </w:rPr>
        <w:t>А.Велижев</w:t>
      </w:r>
    </w:p>
    <w:p w:rsidR="00745E39" w:rsidRDefault="003978C9">
      <w:pPr>
        <w:shd w:val="clear" w:color="auto" w:fill="FFFFFF"/>
        <w:tabs>
          <w:tab w:val="left" w:pos="528"/>
        </w:tabs>
        <w:spacing w:before="154" w:line="197" w:lineRule="exact"/>
        <w:ind w:firstLine="398"/>
        <w:jc w:val="both"/>
      </w:pPr>
      <w:bookmarkStart w:id="1000" w:name="bookmark1065"/>
      <w:r>
        <w:rPr>
          <w:sz w:val="16"/>
          <w:szCs w:val="16"/>
        </w:rPr>
        <w:t>9</w:t>
      </w:r>
      <w:bookmarkEnd w:id="1000"/>
      <w:r>
        <w:tab/>
      </w:r>
      <w:r>
        <w:rPr>
          <w:rFonts w:eastAsia="Times New Roman"/>
          <w:sz w:val="16"/>
          <w:szCs w:val="16"/>
        </w:rPr>
        <w:t>ноября</w:t>
      </w:r>
      <w:r>
        <w:rPr>
          <w:rFonts w:eastAsia="Times New Roman"/>
        </w:rPr>
        <w:t xml:space="preserve"> </w:t>
      </w:r>
      <w:r>
        <w:rPr>
          <w:rFonts w:eastAsia="Times New Roman"/>
          <w:sz w:val="16"/>
          <w:szCs w:val="16"/>
        </w:rPr>
        <w:t>1916</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«Вишневый</w:t>
      </w:r>
      <w:r>
        <w:rPr>
          <w:rFonts w:eastAsia="Times New Roman"/>
        </w:rPr>
        <w:t xml:space="preserve"> </w:t>
      </w:r>
      <w:r>
        <w:rPr>
          <w:rFonts w:eastAsia="Times New Roman"/>
          <w:sz w:val="16"/>
          <w:szCs w:val="16"/>
        </w:rPr>
        <w:t>сад».</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08</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sz w:val="16"/>
          <w:szCs w:val="16"/>
        </w:rPr>
        <w:br/>
        <w:t>45 м. Суфлер И.К.Равич.</w:t>
      </w:r>
    </w:p>
    <w:p w:rsidR="00745E39" w:rsidRDefault="003978C9">
      <w:pPr>
        <w:shd w:val="clear" w:color="auto" w:fill="FFFFFF"/>
        <w:spacing w:line="197" w:lineRule="exact"/>
        <w:ind w:firstLine="398"/>
        <w:jc w:val="both"/>
      </w:pPr>
      <w:bookmarkStart w:id="1001" w:name="bookmark1066"/>
      <w:r>
        <w:rPr>
          <w:rFonts w:eastAsia="Times New Roman"/>
          <w:sz w:val="16"/>
          <w:szCs w:val="16"/>
        </w:rPr>
        <w:t>В</w:t>
      </w:r>
      <w:bookmarkEnd w:id="1001"/>
      <w:r>
        <w:rPr>
          <w:rFonts w:eastAsia="Times New Roman"/>
          <w:sz w:val="16"/>
          <w:szCs w:val="16"/>
        </w:rPr>
        <w:t xml:space="preserve">аря – М.П.Лилина, Аня – Л.М.Коренева, Гаев – К.С.Станиславский, Епиходов – И.М.Москвин. </w:t>
      </w:r>
      <w:r>
        <w:rPr>
          <w:rFonts w:eastAsia="Times New Roman"/>
          <w:i/>
          <w:iCs/>
          <w:sz w:val="16"/>
          <w:szCs w:val="16"/>
        </w:rPr>
        <w:t>С.Сергиевич</w:t>
      </w:r>
    </w:p>
    <w:p w:rsidR="00745E39" w:rsidRDefault="003978C9">
      <w:pPr>
        <w:shd w:val="clear" w:color="auto" w:fill="FFFFFF"/>
        <w:spacing w:line="197" w:lineRule="exact"/>
        <w:ind w:firstLine="398"/>
        <w:jc w:val="both"/>
      </w:pPr>
      <w:r>
        <w:rPr>
          <w:rFonts w:eastAsia="Times New Roman"/>
          <w:sz w:val="16"/>
          <w:szCs w:val="16"/>
        </w:rPr>
        <w:t>Надо что-нибудь сделать, чтобы прекратить ходьбу по сцене во время действия, особенно таких спокойных и тихих, как 1, 2 «Виш</w:t>
      </w:r>
      <w:r>
        <w:rPr>
          <w:rFonts w:eastAsia="Times New Roman"/>
          <w:sz w:val="16"/>
          <w:szCs w:val="16"/>
        </w:rPr>
        <w:softHyphen/>
        <w:t>невого сада», 2-го «Трех сестер» и пр. Ходьба из бутафории, из элек</w:t>
      </w:r>
      <w:r>
        <w:rPr>
          <w:rFonts w:eastAsia="Times New Roman"/>
          <w:sz w:val="16"/>
          <w:szCs w:val="16"/>
        </w:rPr>
        <w:softHyphen/>
        <w:t xml:space="preserve">трической, ходят сторожа, ходят из уборных (вместо низа). Если это распустить – получится провинциальное захолустье. </w:t>
      </w:r>
      <w:r>
        <w:rPr>
          <w:rFonts w:eastAsia="Times New Roman"/>
          <w:i/>
          <w:iCs/>
          <w:sz w:val="16"/>
          <w:szCs w:val="16"/>
        </w:rPr>
        <w:t>К.Станиславский</w:t>
      </w:r>
    </w:p>
    <w:p w:rsidR="00745E39" w:rsidRDefault="003978C9">
      <w:pPr>
        <w:shd w:val="clear" w:color="auto" w:fill="FFFFFF"/>
        <w:spacing w:line="197" w:lineRule="exact"/>
        <w:ind w:firstLine="398"/>
        <w:jc w:val="both"/>
      </w:pPr>
      <w:r>
        <w:rPr>
          <w:rFonts w:eastAsia="Times New Roman"/>
          <w:sz w:val="16"/>
          <w:szCs w:val="16"/>
        </w:rPr>
        <w:t>Обратить внимание на парапет на лестнице, при самом выходе со сцены – на лестницу в дамские уборные. Тут всегда собираются акте</w:t>
      </w:r>
      <w:r>
        <w:rPr>
          <w:rFonts w:eastAsia="Times New Roman"/>
          <w:sz w:val="16"/>
          <w:szCs w:val="16"/>
        </w:rPr>
        <w:softHyphen/>
        <w:t xml:space="preserve">ры для разговоров – и опираются на парапет. Если он подломится (что может быть при его теперешней неисправности), будет катастрофа. </w:t>
      </w:r>
      <w:r>
        <w:rPr>
          <w:rFonts w:eastAsia="Times New Roman"/>
          <w:i/>
          <w:iCs/>
          <w:sz w:val="16"/>
          <w:szCs w:val="16"/>
        </w:rPr>
        <w:t>К.Станиславский</w:t>
      </w:r>
    </w:p>
    <w:p w:rsidR="00745E39" w:rsidRDefault="003978C9">
      <w:pPr>
        <w:shd w:val="clear" w:color="auto" w:fill="FFFFFF"/>
        <w:spacing w:line="197" w:lineRule="exact"/>
        <w:ind w:firstLine="398"/>
        <w:jc w:val="both"/>
      </w:pPr>
      <w:bookmarkStart w:id="1002" w:name="bookmark1067"/>
      <w:r>
        <w:rPr>
          <w:rFonts w:eastAsia="Times New Roman"/>
          <w:sz w:val="16"/>
          <w:szCs w:val="16"/>
        </w:rPr>
        <w:t>В</w:t>
      </w:r>
      <w:bookmarkEnd w:id="1002"/>
      <w:r>
        <w:rPr>
          <w:rFonts w:eastAsia="Times New Roman"/>
          <w:sz w:val="16"/>
          <w:szCs w:val="16"/>
        </w:rPr>
        <w:t xml:space="preserve"> конце 1-го акта – самое тихое и лиричное место, когда играет пастух и нужна полная тишина, – билетеры нашумели, топали ногами при входе и шумели дверью. </w:t>
      </w:r>
      <w:r>
        <w:rPr>
          <w:rFonts w:eastAsia="Times New Roman"/>
          <w:i/>
          <w:iCs/>
          <w:sz w:val="16"/>
          <w:szCs w:val="16"/>
        </w:rPr>
        <w:t>К.Станиславский</w:t>
      </w:r>
    </w:p>
    <w:p w:rsidR="00745E39" w:rsidRDefault="003978C9">
      <w:pPr>
        <w:shd w:val="clear" w:color="auto" w:fill="FFFFFF"/>
        <w:tabs>
          <w:tab w:val="left" w:pos="634"/>
        </w:tabs>
        <w:spacing w:before="154" w:line="197" w:lineRule="exact"/>
        <w:ind w:firstLine="398"/>
        <w:jc w:val="both"/>
      </w:pPr>
      <w:bookmarkStart w:id="1003" w:name="bookmark1068"/>
      <w:r>
        <w:rPr>
          <w:sz w:val="16"/>
          <w:szCs w:val="16"/>
        </w:rPr>
        <w:t>1</w:t>
      </w:r>
      <w:bookmarkEnd w:id="1003"/>
      <w:r>
        <w:rPr>
          <w:sz w:val="16"/>
          <w:szCs w:val="16"/>
        </w:rPr>
        <w:t>0</w:t>
      </w:r>
      <w:r>
        <w:tab/>
      </w:r>
      <w:r>
        <w:rPr>
          <w:rFonts w:eastAsia="Times New Roman"/>
          <w:sz w:val="16"/>
          <w:szCs w:val="16"/>
        </w:rPr>
        <w:t>ноября.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11–14</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Суфлер</w:t>
      </w:r>
      <w:r>
        <w:rPr>
          <w:rFonts w:eastAsia="Times New Roman"/>
          <w:sz w:val="16"/>
          <w:szCs w:val="16"/>
        </w:rPr>
        <w:br/>
        <w:t>М.Л.Виноградов.</w:t>
      </w:r>
    </w:p>
    <w:p w:rsidR="00745E39" w:rsidRDefault="003978C9">
      <w:pPr>
        <w:shd w:val="clear" w:color="auto" w:fill="FFFFFF"/>
        <w:spacing w:line="197" w:lineRule="exact"/>
        <w:ind w:firstLine="398"/>
        <w:jc w:val="both"/>
      </w:pPr>
      <w:bookmarkStart w:id="1004" w:name="bookmark1069"/>
      <w:r>
        <w:rPr>
          <w:rFonts w:eastAsia="Times New Roman"/>
          <w:sz w:val="16"/>
          <w:szCs w:val="16"/>
        </w:rPr>
        <w:t>Б</w:t>
      </w:r>
      <w:bookmarkEnd w:id="1004"/>
      <w:r>
        <w:rPr>
          <w:rFonts w:eastAsia="Times New Roman"/>
          <w:sz w:val="16"/>
          <w:szCs w:val="16"/>
        </w:rPr>
        <w:t xml:space="preserve">убнов – Н.Г.Александров, Анна – К.А.Воробьева, Квашня – М.П.Николаева, Наташа – В.В.Соловьева, Актер – И.В.Лазарев, Сатин – Н.О.Массалитинов. </w:t>
      </w:r>
      <w:r>
        <w:rPr>
          <w:rFonts w:eastAsia="Times New Roman"/>
          <w:i/>
          <w:iCs/>
          <w:sz w:val="16"/>
          <w:szCs w:val="16"/>
        </w:rPr>
        <w:t>А.Велижев</w:t>
      </w:r>
    </w:p>
    <w:p w:rsidR="00745E39" w:rsidRDefault="003978C9">
      <w:pPr>
        <w:shd w:val="clear" w:color="auto" w:fill="FFFFFF"/>
        <w:spacing w:line="197" w:lineRule="exact"/>
        <w:ind w:left="398"/>
      </w:pPr>
      <w:r>
        <w:rPr>
          <w:rFonts w:eastAsia="Times New Roman"/>
          <w:sz w:val="16"/>
          <w:szCs w:val="16"/>
        </w:rPr>
        <w:t>К протоколу 9 ноября 916.</w:t>
      </w:r>
    </w:p>
    <w:p w:rsidR="00745E39" w:rsidRDefault="003978C9">
      <w:pPr>
        <w:shd w:val="clear" w:color="auto" w:fill="FFFFFF"/>
        <w:spacing w:line="197" w:lineRule="exact"/>
        <w:ind w:firstLine="398"/>
        <w:jc w:val="both"/>
      </w:pPr>
      <w:bookmarkStart w:id="1005" w:name="bookmark1070"/>
      <w:r>
        <w:rPr>
          <w:rFonts w:eastAsia="Times New Roman"/>
          <w:sz w:val="16"/>
          <w:szCs w:val="16"/>
        </w:rPr>
        <w:t>О</w:t>
      </w:r>
      <w:bookmarkEnd w:id="1005"/>
      <w:r>
        <w:rPr>
          <w:rFonts w:eastAsia="Times New Roman"/>
          <w:sz w:val="16"/>
          <w:szCs w:val="16"/>
        </w:rPr>
        <w:t>братить внимание на задник «Вишневого сада» 1 акта, изо</w:t>
      </w:r>
      <w:r>
        <w:rPr>
          <w:rFonts w:eastAsia="Times New Roman"/>
          <w:sz w:val="16"/>
          <w:szCs w:val="16"/>
        </w:rPr>
        <w:softHyphen/>
        <w:t>бражающий нежный вишневый сад. Внизу снег (без одного зеленого листа, как будто у вишен – белые листья), – поверх снега грубейшая декоративная живопись (декоративная, театральная, а не художествен</w:t>
      </w:r>
      <w:r>
        <w:rPr>
          <w:rFonts w:eastAsia="Times New Roman"/>
          <w:sz w:val="16"/>
          <w:szCs w:val="16"/>
        </w:rPr>
        <w:softHyphen/>
        <w:t>но-живописная). Опасность в том, что при спешном ремонте пьес – ху</w:t>
      </w:r>
      <w:r>
        <w:rPr>
          <w:rFonts w:eastAsia="Times New Roman"/>
          <w:sz w:val="16"/>
          <w:szCs w:val="16"/>
        </w:rPr>
        <w:softHyphen/>
        <w:t xml:space="preserve">дожеств. сторона у нас упадет оч. низко. Не надо пересаливать ее, но опасно и низводить ее. </w:t>
      </w:r>
      <w:r>
        <w:rPr>
          <w:rFonts w:eastAsia="Times New Roman"/>
          <w:i/>
          <w:iCs/>
          <w:sz w:val="16"/>
          <w:szCs w:val="16"/>
        </w:rPr>
        <w:t>К.Алексеев</w:t>
      </w:r>
    </w:p>
    <w:p w:rsidR="00745E39" w:rsidRDefault="003978C9">
      <w:pPr>
        <w:shd w:val="clear" w:color="auto" w:fill="FFFFFF"/>
        <w:spacing w:line="197" w:lineRule="exact"/>
        <w:ind w:firstLine="398"/>
        <w:jc w:val="both"/>
      </w:pPr>
      <w:bookmarkStart w:id="1006" w:name="bookmark1071"/>
      <w:r>
        <w:rPr>
          <w:rFonts w:eastAsia="Times New Roman"/>
          <w:sz w:val="16"/>
          <w:szCs w:val="16"/>
        </w:rPr>
        <w:t>А</w:t>
      </w:r>
      <w:bookmarkEnd w:id="1006"/>
      <w:r>
        <w:rPr>
          <w:rFonts w:eastAsia="Times New Roman"/>
          <w:sz w:val="16"/>
          <w:szCs w:val="16"/>
        </w:rPr>
        <w:t xml:space="preserve"> кто в самом деле смотрел вновь написанный задник для «В. сада»? И разве снег это, мне казалось, что это цвет вишен, обыкновенно появляющийся на этих деревьях до листа, так уж это устроено приро-дой!</w:t>
      </w:r>
      <w:hyperlink w:anchor="bookmark3400" w:history="1">
        <w:r>
          <w:rPr>
            <w:rFonts w:eastAsia="Times New Roman"/>
            <w:sz w:val="16"/>
            <w:szCs w:val="16"/>
            <w:vertAlign w:val="superscript"/>
          </w:rPr>
          <w:t>25</w:t>
        </w:r>
      </w:hyperlink>
      <w:r>
        <w:rPr>
          <w:rFonts w:eastAsia="Times New Roman"/>
          <w:sz w:val="16"/>
          <w:szCs w:val="16"/>
        </w:rPr>
        <w:t xml:space="preserve"> </w:t>
      </w:r>
      <w:r>
        <w:rPr>
          <w:rFonts w:eastAsia="Times New Roman"/>
          <w:i/>
          <w:iCs/>
          <w:sz w:val="16"/>
          <w:szCs w:val="16"/>
        </w:rPr>
        <w:t>В.Лужский</w:t>
      </w:r>
    </w:p>
    <w:p w:rsidR="00745E39" w:rsidRDefault="003978C9">
      <w:pPr>
        <w:shd w:val="clear" w:color="auto" w:fill="FFFFFF"/>
        <w:spacing w:line="197" w:lineRule="exact"/>
        <w:ind w:firstLine="398"/>
        <w:jc w:val="both"/>
      </w:pPr>
      <w:bookmarkStart w:id="1007" w:name="bookmark1072"/>
      <w:r>
        <w:rPr>
          <w:rFonts w:eastAsia="Times New Roman"/>
          <w:sz w:val="16"/>
          <w:szCs w:val="16"/>
        </w:rPr>
        <w:t>Г</w:t>
      </w:r>
      <w:bookmarkEnd w:id="1007"/>
      <w:r>
        <w:rPr>
          <w:rFonts w:eastAsia="Times New Roman"/>
          <w:sz w:val="16"/>
          <w:szCs w:val="16"/>
        </w:rPr>
        <w:t>оворил про [это] с Н.Г.Александровым. [</w:t>
      </w:r>
      <w:r>
        <w:rPr>
          <w:rFonts w:eastAsia="Times New Roman"/>
          <w:i/>
          <w:iCs/>
          <w:sz w:val="16"/>
          <w:szCs w:val="16"/>
        </w:rPr>
        <w:t>В.Лужский</w:t>
      </w:r>
      <w:r>
        <w:rPr>
          <w:rFonts w:eastAsia="Times New Roman"/>
          <w:sz w:val="16"/>
          <w:szCs w:val="16"/>
        </w:rPr>
        <w:t>] Н.Г.Александрову. [</w:t>
      </w:r>
      <w:r>
        <w:rPr>
          <w:rFonts w:eastAsia="Times New Roman"/>
          <w:i/>
          <w:iCs/>
          <w:sz w:val="16"/>
          <w:szCs w:val="16"/>
        </w:rPr>
        <w:t>Н.Румянцев</w:t>
      </w:r>
      <w:r>
        <w:rPr>
          <w:rFonts w:eastAsia="Times New Roman"/>
          <w:sz w:val="16"/>
          <w:szCs w:val="16"/>
        </w:rPr>
        <w:t xml:space="preserve">] </w:t>
      </w:r>
      <w:r>
        <w:rPr>
          <w:rFonts w:eastAsia="Times New Roman"/>
          <w:i/>
          <w:iCs/>
          <w:sz w:val="16"/>
          <w:szCs w:val="16"/>
        </w:rPr>
        <w:t>Н.Александров</w:t>
      </w:r>
    </w:p>
    <w:p w:rsidR="00745E39" w:rsidRDefault="003978C9">
      <w:pPr>
        <w:shd w:val="clear" w:color="auto" w:fill="FFFFFF"/>
        <w:tabs>
          <w:tab w:val="left" w:pos="634"/>
        </w:tabs>
        <w:spacing w:before="154" w:line="197" w:lineRule="exact"/>
        <w:ind w:firstLine="398"/>
        <w:jc w:val="both"/>
      </w:pPr>
      <w:bookmarkStart w:id="1008" w:name="bookmark1073"/>
      <w:r>
        <w:rPr>
          <w:sz w:val="16"/>
          <w:szCs w:val="16"/>
        </w:rPr>
        <w:t>1</w:t>
      </w:r>
      <w:bookmarkEnd w:id="1008"/>
      <w:r>
        <w:rPr>
          <w:sz w:val="16"/>
          <w:szCs w:val="16"/>
        </w:rPr>
        <w:t>1</w:t>
      </w:r>
      <w:r>
        <w:tab/>
      </w:r>
      <w:r>
        <w:rPr>
          <w:rFonts w:eastAsia="Times New Roman"/>
          <w:sz w:val="16"/>
          <w:szCs w:val="16"/>
        </w:rPr>
        <w:t>ноября.</w:t>
      </w:r>
      <w:r>
        <w:rPr>
          <w:rFonts w:eastAsia="Times New Roman"/>
        </w:rPr>
        <w:t xml:space="preserve"> </w:t>
      </w:r>
      <w:r>
        <w:rPr>
          <w:rFonts w:eastAsia="Times New Roman"/>
          <w:sz w:val="16"/>
          <w:szCs w:val="16"/>
        </w:rPr>
        <w:t>«Горе</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ума»</w:t>
      </w:r>
      <w:r>
        <w:rPr>
          <w:rFonts w:eastAsia="Times New Roman"/>
        </w:rPr>
        <w:t xml:space="preserve"> </w:t>
      </w:r>
      <w:r>
        <w:rPr>
          <w:rFonts w:eastAsia="Times New Roman"/>
          <w:sz w:val="16"/>
          <w:szCs w:val="16"/>
        </w:rPr>
        <w:t>(131-е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07</w:t>
      </w:r>
      <w:r>
        <w:rPr>
          <w:rFonts w:eastAsia="Times New Roman"/>
        </w:rPr>
        <w:t xml:space="preserve"> </w:t>
      </w:r>
      <w:r>
        <w:rPr>
          <w:rFonts w:eastAsia="Times New Roman"/>
          <w:sz w:val="16"/>
          <w:szCs w:val="16"/>
        </w:rPr>
        <w:t>м.</w:t>
      </w:r>
      <w:r>
        <w:rPr>
          <w:rFonts w:eastAsia="Times New Roman"/>
          <w:sz w:val="16"/>
          <w:szCs w:val="16"/>
        </w:rPr>
        <w:br/>
        <w:t>Конец в 11 ч. 45 м. Суфлер М.Л.Виноградов.</w:t>
      </w:r>
    </w:p>
    <w:p w:rsidR="00745E39" w:rsidRDefault="003978C9">
      <w:pPr>
        <w:shd w:val="clear" w:color="auto" w:fill="FFFFFF"/>
        <w:spacing w:line="197" w:lineRule="exact"/>
        <w:ind w:firstLine="398"/>
        <w:jc w:val="both"/>
      </w:pPr>
      <w:bookmarkStart w:id="1009" w:name="bookmark1074"/>
      <w:r>
        <w:rPr>
          <w:rFonts w:eastAsia="Times New Roman"/>
          <w:sz w:val="16"/>
          <w:szCs w:val="16"/>
        </w:rPr>
        <w:t>Г</w:t>
      </w:r>
      <w:bookmarkEnd w:id="1009"/>
      <w:r>
        <w:rPr>
          <w:rFonts w:eastAsia="Times New Roman"/>
          <w:sz w:val="16"/>
          <w:szCs w:val="16"/>
        </w:rPr>
        <w:t>рафиня-внучка – М.П.Лилина, Лиза – Л.И.Дмитревская, На</w:t>
      </w:r>
      <w:r>
        <w:rPr>
          <w:rFonts w:eastAsia="Times New Roman"/>
          <w:sz w:val="16"/>
          <w:szCs w:val="16"/>
        </w:rPr>
        <w:softHyphen/>
        <w:t>талья Дмитриевна – М.Н.Кемпер, г. Д – А.А.Гейрот, Скалозуб – Н.О.Массалитинов, Горич – К.П.Хохлов, Репетилов – А.А.Стахович.</w:t>
      </w:r>
    </w:p>
    <w:p w:rsidR="00745E39" w:rsidRDefault="003978C9">
      <w:pPr>
        <w:shd w:val="clear" w:color="auto" w:fill="FFFFFF"/>
        <w:spacing w:line="197" w:lineRule="exact"/>
        <w:ind w:firstLine="398"/>
        <w:jc w:val="both"/>
      </w:pPr>
      <w:bookmarkStart w:id="1010" w:name="bookmark1075"/>
      <w:r>
        <w:rPr>
          <w:rFonts w:eastAsia="Times New Roman"/>
          <w:sz w:val="16"/>
          <w:szCs w:val="16"/>
        </w:rPr>
        <w:t>И</w:t>
      </w:r>
      <w:bookmarkEnd w:id="1010"/>
      <w:r>
        <w:rPr>
          <w:rFonts w:eastAsia="Times New Roman"/>
          <w:sz w:val="16"/>
          <w:szCs w:val="16"/>
        </w:rPr>
        <w:t>.И.Титову. В пристановке (спальня Софьи) продран холст. По</w:t>
      </w:r>
      <w:r>
        <w:rPr>
          <w:rFonts w:eastAsia="Times New Roman"/>
          <w:sz w:val="16"/>
          <w:szCs w:val="16"/>
        </w:rPr>
        <w:softHyphen/>
        <w:t>чинить дверь (1-й акт) – ободрана и сбита внизу.</w:t>
      </w:r>
    </w:p>
    <w:p w:rsidR="00745E39" w:rsidRDefault="003978C9">
      <w:pPr>
        <w:shd w:val="clear" w:color="auto" w:fill="FFFFFF"/>
        <w:spacing w:line="197" w:lineRule="exact"/>
        <w:ind w:firstLine="398"/>
        <w:jc w:val="both"/>
      </w:pPr>
      <w:bookmarkStart w:id="1011" w:name="bookmark1076"/>
      <w:r>
        <w:rPr>
          <w:rFonts w:eastAsia="Times New Roman"/>
          <w:sz w:val="16"/>
          <w:szCs w:val="16"/>
        </w:rPr>
        <w:t>Б</w:t>
      </w:r>
      <w:bookmarkEnd w:id="1011"/>
      <w:r>
        <w:rPr>
          <w:rFonts w:eastAsia="Times New Roman"/>
          <w:sz w:val="16"/>
          <w:szCs w:val="16"/>
        </w:rPr>
        <w:t xml:space="preserve">ольна В.Г.Орлова, за нее – Е.П.Федорова. За Н.П.Асланова – Г.П.Юдин. </w:t>
      </w:r>
      <w:r>
        <w:rPr>
          <w:rFonts w:eastAsia="Times New Roman"/>
          <w:i/>
          <w:iCs/>
          <w:sz w:val="16"/>
          <w:szCs w:val="16"/>
        </w:rPr>
        <w:t>В.Бебутов</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tabs>
          <w:tab w:val="left" w:pos="614"/>
        </w:tabs>
        <w:spacing w:line="197" w:lineRule="exact"/>
        <w:ind w:firstLine="398"/>
        <w:jc w:val="both"/>
      </w:pPr>
      <w:bookmarkStart w:id="1012" w:name="bookmark1077"/>
      <w:r>
        <w:rPr>
          <w:sz w:val="16"/>
          <w:szCs w:val="16"/>
        </w:rPr>
        <w:lastRenderedPageBreak/>
        <w:t>1</w:t>
      </w:r>
      <w:bookmarkEnd w:id="1012"/>
      <w:r>
        <w:rPr>
          <w:sz w:val="16"/>
          <w:szCs w:val="16"/>
        </w:rPr>
        <w:t>2</w:t>
      </w:r>
      <w:r>
        <w:tab/>
      </w:r>
      <w:r>
        <w:rPr>
          <w:rFonts w:eastAsia="Times New Roman"/>
          <w:sz w:val="16"/>
          <w:szCs w:val="16"/>
        </w:rPr>
        <w:t>ноября.</w:t>
      </w:r>
      <w:r>
        <w:rPr>
          <w:rFonts w:eastAsia="Times New Roman"/>
        </w:rPr>
        <w:t xml:space="preserve"> </w:t>
      </w:r>
      <w:r>
        <w:rPr>
          <w:rFonts w:eastAsia="Times New Roman"/>
          <w:sz w:val="16"/>
          <w:szCs w:val="16"/>
        </w:rPr>
        <w:t>«Осенние</w:t>
      </w:r>
      <w:r>
        <w:rPr>
          <w:rFonts w:eastAsia="Times New Roman"/>
        </w:rPr>
        <w:t xml:space="preserve"> </w:t>
      </w:r>
      <w:r>
        <w:rPr>
          <w:rFonts w:eastAsia="Times New Roman"/>
          <w:sz w:val="16"/>
          <w:szCs w:val="16"/>
        </w:rPr>
        <w:t>скрипки»</w:t>
      </w:r>
      <w:r>
        <w:rPr>
          <w:rFonts w:eastAsia="Times New Roman"/>
        </w:rPr>
        <w:t xml:space="preserve"> </w:t>
      </w:r>
      <w:r>
        <w:rPr>
          <w:rFonts w:eastAsia="Times New Roman"/>
          <w:sz w:val="16"/>
          <w:szCs w:val="16"/>
        </w:rPr>
        <w:t>(72-е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05</w:t>
      </w:r>
      <w:r>
        <w:rPr>
          <w:rFonts w:eastAsia="Times New Roman"/>
        </w:rPr>
        <w:t xml:space="preserve"> </w:t>
      </w:r>
      <w:r>
        <w:rPr>
          <w:rFonts w:eastAsia="Times New Roman"/>
          <w:sz w:val="16"/>
          <w:szCs w:val="16"/>
        </w:rPr>
        <w:t>м.</w:t>
      </w:r>
      <w:r>
        <w:rPr>
          <w:rFonts w:eastAsia="Times New Roman"/>
          <w:sz w:val="16"/>
          <w:szCs w:val="16"/>
        </w:rPr>
        <w:br/>
        <w:t>Конец в 10 ч. 58 м. Суфлер И.К.Равич.</w:t>
      </w:r>
    </w:p>
    <w:p w:rsidR="00745E39" w:rsidRDefault="003978C9">
      <w:pPr>
        <w:shd w:val="clear" w:color="auto" w:fill="FFFFFF"/>
        <w:spacing w:line="197" w:lineRule="exact"/>
        <w:ind w:left="398"/>
      </w:pPr>
      <w:r>
        <w:rPr>
          <w:sz w:val="16"/>
          <w:szCs w:val="16"/>
        </w:rPr>
        <w:t>1-</w:t>
      </w:r>
      <w:r>
        <w:rPr>
          <w:rFonts w:eastAsia="Times New Roman"/>
          <w:sz w:val="16"/>
          <w:szCs w:val="16"/>
        </w:rPr>
        <w:t>й гость – Н.Г.Александров.</w:t>
      </w:r>
    </w:p>
    <w:p w:rsidR="00745E39" w:rsidRDefault="003978C9">
      <w:pPr>
        <w:shd w:val="clear" w:color="auto" w:fill="FFFFFF"/>
        <w:spacing w:line="197" w:lineRule="exact"/>
        <w:ind w:left="398"/>
      </w:pPr>
      <w:r>
        <w:rPr>
          <w:rFonts w:eastAsia="Times New Roman"/>
          <w:i/>
          <w:iCs/>
          <w:sz w:val="16"/>
          <w:szCs w:val="16"/>
        </w:rPr>
        <w:t>Отсутствуют</w:t>
      </w:r>
      <w:r>
        <w:rPr>
          <w:rFonts w:eastAsia="Times New Roman"/>
          <w:sz w:val="16"/>
          <w:szCs w:val="16"/>
        </w:rPr>
        <w:t xml:space="preserve">: П.А.Павлов (болен)    </w:t>
      </w:r>
      <w:r>
        <w:rPr>
          <w:rFonts w:eastAsia="Times New Roman"/>
          <w:i/>
          <w:iCs/>
          <w:sz w:val="16"/>
          <w:szCs w:val="16"/>
        </w:rPr>
        <w:t>Заменяют</w:t>
      </w:r>
      <w:r>
        <w:rPr>
          <w:rFonts w:eastAsia="Times New Roman"/>
          <w:sz w:val="16"/>
          <w:szCs w:val="16"/>
        </w:rPr>
        <w:t>: Н.Ф.Колин,</w:t>
      </w:r>
    </w:p>
    <w:p w:rsidR="00745E39" w:rsidRDefault="003978C9">
      <w:pPr>
        <w:shd w:val="clear" w:color="auto" w:fill="FFFFFF"/>
        <w:tabs>
          <w:tab w:val="left" w:pos="3240"/>
        </w:tabs>
        <w:spacing w:line="197" w:lineRule="exact"/>
        <w:ind w:left="398"/>
      </w:pPr>
      <w:r>
        <w:rPr>
          <w:rFonts w:eastAsia="Times New Roman"/>
          <w:sz w:val="16"/>
          <w:szCs w:val="16"/>
        </w:rPr>
        <w:t>А.И.Чебан (на военной службе)</w:t>
      </w:r>
      <w:r>
        <w:rPr>
          <w:rFonts w:ascii="Arial" w:eastAsia="Times New Roman" w:cs="Arial"/>
          <w:sz w:val="16"/>
          <w:szCs w:val="16"/>
        </w:rPr>
        <w:tab/>
      </w:r>
      <w:r>
        <w:rPr>
          <w:rFonts w:eastAsia="Times New Roman"/>
          <w:sz w:val="16"/>
          <w:szCs w:val="16"/>
        </w:rPr>
        <w:t>К.В.Савицкий</w:t>
      </w:r>
      <w:r>
        <w:rPr>
          <w:rFonts w:eastAsia="Times New Roman"/>
          <w:sz w:val="16"/>
          <w:szCs w:val="16"/>
          <w:vertAlign w:val="superscript"/>
        </w:rPr>
        <w:t>*</w:t>
      </w:r>
      <w:r>
        <w:rPr>
          <w:rFonts w:eastAsia="Times New Roman"/>
          <w:sz w:val="16"/>
          <w:szCs w:val="16"/>
        </w:rPr>
        <w:t>,</w:t>
      </w:r>
    </w:p>
    <w:p w:rsidR="00745E39" w:rsidRDefault="003978C9">
      <w:pPr>
        <w:shd w:val="clear" w:color="auto" w:fill="FFFFFF"/>
        <w:spacing w:line="197" w:lineRule="exact"/>
        <w:ind w:left="398"/>
      </w:pPr>
      <w:bookmarkStart w:id="1013" w:name="bookmark1078"/>
      <w:r>
        <w:rPr>
          <w:rFonts w:eastAsia="Times New Roman"/>
          <w:sz w:val="16"/>
          <w:szCs w:val="16"/>
        </w:rPr>
        <w:t>А</w:t>
      </w:r>
      <w:bookmarkEnd w:id="1013"/>
      <w:r>
        <w:rPr>
          <w:rFonts w:eastAsia="Times New Roman"/>
          <w:sz w:val="16"/>
          <w:szCs w:val="16"/>
        </w:rPr>
        <w:t>.Н.Морозов (освобожден)</w:t>
      </w:r>
    </w:p>
    <w:p w:rsidR="00745E39" w:rsidRDefault="003978C9">
      <w:pPr>
        <w:shd w:val="clear" w:color="auto" w:fill="FFFFFF"/>
        <w:tabs>
          <w:tab w:val="left" w:pos="3240"/>
        </w:tabs>
        <w:spacing w:line="197" w:lineRule="exact"/>
        <w:ind w:left="398"/>
      </w:pPr>
      <w:bookmarkStart w:id="1014" w:name="bookmark1079"/>
      <w:r>
        <w:rPr>
          <w:rFonts w:eastAsia="Times New Roman"/>
          <w:sz w:val="16"/>
          <w:szCs w:val="16"/>
        </w:rPr>
        <w:t>А</w:t>
      </w:r>
      <w:bookmarkEnd w:id="1014"/>
      <w:r>
        <w:rPr>
          <w:rFonts w:eastAsia="Times New Roman"/>
          <w:sz w:val="16"/>
          <w:szCs w:val="16"/>
        </w:rPr>
        <w:t>.А.Шереметьева</w:t>
      </w:r>
      <w:r>
        <w:rPr>
          <w:rFonts w:ascii="Arial" w:eastAsia="Times New Roman" w:hAnsi="Arial" w:cs="Arial"/>
          <w:sz w:val="16"/>
          <w:szCs w:val="16"/>
        </w:rPr>
        <w:tab/>
      </w:r>
      <w:r>
        <w:rPr>
          <w:rFonts w:eastAsia="Times New Roman"/>
          <w:sz w:val="16"/>
          <w:szCs w:val="16"/>
        </w:rPr>
        <w:t>Е.В.Марк.</w:t>
      </w:r>
    </w:p>
    <w:p w:rsidR="00745E39" w:rsidRDefault="003978C9">
      <w:pPr>
        <w:shd w:val="clear" w:color="auto" w:fill="FFFFFF"/>
        <w:spacing w:line="197" w:lineRule="exact"/>
        <w:ind w:firstLine="398"/>
        <w:jc w:val="both"/>
      </w:pPr>
      <w:bookmarkStart w:id="1015" w:name="bookmark1080"/>
      <w:r>
        <w:rPr>
          <w:sz w:val="16"/>
          <w:szCs w:val="16"/>
        </w:rPr>
        <w:t>*</w:t>
      </w:r>
      <w:bookmarkEnd w:id="1015"/>
      <w:r>
        <w:rPr>
          <w:sz w:val="16"/>
          <w:szCs w:val="16"/>
        </w:rPr>
        <w:t xml:space="preserve"> </w:t>
      </w:r>
      <w:r>
        <w:rPr>
          <w:rFonts w:eastAsia="Times New Roman"/>
          <w:sz w:val="16"/>
          <w:szCs w:val="16"/>
        </w:rPr>
        <w:t xml:space="preserve">К.В.Савицкий при своем выходе; за А.И.Чебана – В.И.Васильев. </w:t>
      </w:r>
      <w:r>
        <w:rPr>
          <w:rFonts w:eastAsia="Times New Roman"/>
          <w:i/>
          <w:iCs/>
          <w:sz w:val="16"/>
          <w:szCs w:val="16"/>
        </w:rPr>
        <w:t>В.Бебутов</w:t>
      </w:r>
    </w:p>
    <w:p w:rsidR="00745E39" w:rsidRDefault="003978C9">
      <w:pPr>
        <w:shd w:val="clear" w:color="auto" w:fill="FFFFFF"/>
        <w:spacing w:line="158" w:lineRule="exact"/>
        <w:ind w:firstLine="398"/>
        <w:jc w:val="both"/>
      </w:pPr>
      <w:bookmarkStart w:id="1016" w:name="bookmark1081"/>
      <w:r>
        <w:rPr>
          <w:rFonts w:eastAsia="Times New Roman"/>
          <w:sz w:val="16"/>
          <w:szCs w:val="16"/>
        </w:rPr>
        <w:t>В</w:t>
      </w:r>
      <w:bookmarkEnd w:id="1016"/>
      <w:r>
        <w:rPr>
          <w:rFonts w:eastAsia="Times New Roman"/>
          <w:sz w:val="16"/>
          <w:szCs w:val="16"/>
        </w:rPr>
        <w:t xml:space="preserve">.М.Бебутову. А почему же в дневнике Морозову поставлен </w:t>
      </w:r>
      <w:r>
        <w:rPr>
          <w:rFonts w:eastAsia="Times New Roman"/>
          <w:sz w:val="16"/>
          <w:szCs w:val="16"/>
          <w:lang w:val="en-US"/>
        </w:rPr>
        <w:t>abs</w:t>
      </w:r>
      <w:hyperlink w:anchor="bookmark3401" w:history="1">
        <w:r>
          <w:rPr>
            <w:rFonts w:eastAsia="Times New Roman"/>
            <w:sz w:val="16"/>
            <w:szCs w:val="16"/>
            <w:vertAlign w:val="superscript"/>
            <w:lang w:val="en-US"/>
          </w:rPr>
          <w:t>26</w:t>
        </w:r>
      </w:hyperlink>
      <w:r>
        <w:rPr>
          <w:rFonts w:eastAsia="Times New Roman"/>
          <w:sz w:val="16"/>
          <w:szCs w:val="16"/>
          <w:lang w:val="en-US"/>
        </w:rPr>
        <w:t>?</w:t>
      </w:r>
    </w:p>
    <w:p w:rsidR="00745E39" w:rsidRDefault="003978C9">
      <w:pPr>
        <w:shd w:val="clear" w:color="auto" w:fill="FFFFFF"/>
        <w:spacing w:line="202" w:lineRule="exact"/>
        <w:ind w:firstLine="398"/>
        <w:jc w:val="both"/>
      </w:pPr>
      <w:bookmarkStart w:id="1017" w:name="bookmark1082"/>
      <w:r>
        <w:rPr>
          <w:rFonts w:eastAsia="Times New Roman"/>
          <w:sz w:val="16"/>
          <w:szCs w:val="16"/>
        </w:rPr>
        <w:t>Д</w:t>
      </w:r>
      <w:bookmarkEnd w:id="1017"/>
      <w:r>
        <w:rPr>
          <w:rFonts w:eastAsia="Times New Roman"/>
          <w:sz w:val="16"/>
          <w:szCs w:val="16"/>
        </w:rPr>
        <w:t>а и Чебану, если он на военн. службе, тоже этого abs’а ставить не надо бы. [</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line="202" w:lineRule="exact"/>
        <w:ind w:left="398"/>
      </w:pPr>
      <w:r>
        <w:rPr>
          <w:rFonts w:eastAsia="Times New Roman"/>
          <w:sz w:val="16"/>
          <w:szCs w:val="16"/>
        </w:rPr>
        <w:t>Сказал уже сам Бебутову. [</w:t>
      </w:r>
      <w:r>
        <w:rPr>
          <w:rFonts w:eastAsia="Times New Roman"/>
          <w:i/>
          <w:iCs/>
          <w:sz w:val="16"/>
          <w:szCs w:val="16"/>
        </w:rPr>
        <w:t>В.Лужский</w:t>
      </w:r>
      <w:r>
        <w:rPr>
          <w:rFonts w:eastAsia="Times New Roman"/>
          <w:sz w:val="16"/>
          <w:szCs w:val="16"/>
        </w:rPr>
        <w:t>]</w:t>
      </w:r>
    </w:p>
    <w:p w:rsidR="00745E39" w:rsidRDefault="003978C9">
      <w:pPr>
        <w:shd w:val="clear" w:color="auto" w:fill="FFFFFF"/>
        <w:tabs>
          <w:tab w:val="left" w:pos="614"/>
        </w:tabs>
        <w:spacing w:before="149" w:line="197" w:lineRule="exact"/>
        <w:ind w:firstLine="398"/>
        <w:jc w:val="both"/>
      </w:pPr>
      <w:bookmarkStart w:id="1018" w:name="bookmark1083"/>
      <w:r>
        <w:rPr>
          <w:sz w:val="16"/>
          <w:szCs w:val="16"/>
        </w:rPr>
        <w:t>1</w:t>
      </w:r>
      <w:bookmarkEnd w:id="1018"/>
      <w:r>
        <w:rPr>
          <w:sz w:val="16"/>
          <w:szCs w:val="16"/>
        </w:rPr>
        <w:t>3</w:t>
      </w:r>
      <w:r>
        <w:tab/>
      </w:r>
      <w:r>
        <w:rPr>
          <w:rFonts w:eastAsia="Times New Roman"/>
          <w:sz w:val="16"/>
          <w:szCs w:val="16"/>
        </w:rPr>
        <w:t>ноября.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«Синяя</w:t>
      </w:r>
      <w:r>
        <w:rPr>
          <w:rFonts w:eastAsia="Times New Roman"/>
        </w:rPr>
        <w:t xml:space="preserve"> </w:t>
      </w:r>
      <w:r>
        <w:rPr>
          <w:rFonts w:eastAsia="Times New Roman"/>
          <w:sz w:val="16"/>
          <w:szCs w:val="16"/>
        </w:rPr>
        <w:t>птица».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42</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4</w:t>
      </w:r>
      <w:r>
        <w:rPr>
          <w:rFonts w:eastAsia="Times New Roman"/>
          <w:sz w:val="16"/>
          <w:szCs w:val="16"/>
        </w:rPr>
        <w:br/>
        <w:t>ч. 32 м. Суфлер И.К.Равич.</w:t>
      </w:r>
    </w:p>
    <w:p w:rsidR="00745E39" w:rsidRDefault="003978C9">
      <w:pPr>
        <w:shd w:val="clear" w:color="auto" w:fill="FFFFFF"/>
        <w:spacing w:line="197" w:lineRule="exact"/>
        <w:ind w:left="398"/>
      </w:pPr>
      <w:r>
        <w:rPr>
          <w:rFonts w:eastAsia="Times New Roman"/>
          <w:sz w:val="16"/>
          <w:szCs w:val="16"/>
        </w:rPr>
        <w:t xml:space="preserve">М.Н.Кемпер приехала в театр после начала спектакля. </w:t>
      </w:r>
      <w:r>
        <w:rPr>
          <w:rFonts w:eastAsia="Times New Roman"/>
          <w:i/>
          <w:iCs/>
          <w:sz w:val="16"/>
          <w:szCs w:val="16"/>
        </w:rPr>
        <w:t>В.Мчеделов</w:t>
      </w:r>
    </w:p>
    <w:p w:rsidR="00745E39" w:rsidRDefault="003978C9">
      <w:pPr>
        <w:shd w:val="clear" w:color="auto" w:fill="FFFFFF"/>
        <w:spacing w:line="197" w:lineRule="exact"/>
        <w:ind w:left="398"/>
      </w:pPr>
      <w:r>
        <w:rPr>
          <w:rFonts w:eastAsia="Times New Roman"/>
          <w:sz w:val="16"/>
          <w:szCs w:val="16"/>
        </w:rPr>
        <w:t>Больных нет.</w:t>
      </w:r>
    </w:p>
    <w:p w:rsidR="00745E39" w:rsidRDefault="003978C9">
      <w:pPr>
        <w:shd w:val="clear" w:color="auto" w:fill="FFFFFF"/>
        <w:spacing w:line="197" w:lineRule="exact"/>
        <w:ind w:firstLine="398"/>
        <w:jc w:val="both"/>
      </w:pPr>
      <w:bookmarkStart w:id="1019" w:name="bookmark1084"/>
      <w:r>
        <w:rPr>
          <w:rFonts w:eastAsia="Times New Roman"/>
          <w:sz w:val="16"/>
          <w:szCs w:val="16"/>
        </w:rPr>
        <w:t>Н</w:t>
      </w:r>
      <w:bookmarkEnd w:id="1019"/>
      <w:r>
        <w:rPr>
          <w:rFonts w:eastAsia="Times New Roman"/>
          <w:sz w:val="16"/>
          <w:szCs w:val="16"/>
        </w:rPr>
        <w:t>ачало спектакля было задержано вследствие опоздания М.Н.Кемпер и поисков исполнительницы для ее замены. Была одета и загримирована М.А.Успенская – единственная свободная оказав</w:t>
      </w:r>
      <w:r>
        <w:rPr>
          <w:rFonts w:eastAsia="Times New Roman"/>
          <w:sz w:val="16"/>
          <w:szCs w:val="16"/>
        </w:rPr>
        <w:softHyphen/>
        <w:t>шаяся в театре до начала спектакля. Трудно описать ту панику, какая творилась за кулисами и в уборных среди портних и гримеров. Тем бо</w:t>
      </w:r>
      <w:r>
        <w:rPr>
          <w:rFonts w:eastAsia="Times New Roman"/>
          <w:sz w:val="16"/>
          <w:szCs w:val="16"/>
        </w:rPr>
        <w:softHyphen/>
        <w:t xml:space="preserve">лее обращаю на это внимание, что М.Н.Кемпер неисправима и </w:t>
      </w:r>
      <w:r>
        <w:rPr>
          <w:rFonts w:eastAsia="Times New Roman"/>
          <w:i/>
          <w:iCs/>
          <w:sz w:val="16"/>
          <w:szCs w:val="16"/>
        </w:rPr>
        <w:t xml:space="preserve">всегда </w:t>
      </w:r>
      <w:r>
        <w:rPr>
          <w:rFonts w:eastAsia="Times New Roman"/>
          <w:sz w:val="16"/>
          <w:szCs w:val="16"/>
        </w:rPr>
        <w:t>приезжает по крайней мере к 3-му звонку; это опоздание ее не первое. (На замечание она ответила, что знает, когда ей надо приезжать*.) От</w:t>
      </w:r>
      <w:r>
        <w:rPr>
          <w:rFonts w:eastAsia="Times New Roman"/>
          <w:sz w:val="16"/>
          <w:szCs w:val="16"/>
        </w:rPr>
        <w:softHyphen/>
        <w:t xml:space="preserve">мечаю справедливое негодование и Л.И.Дейкун, которую прошу дать лично свои объяснения В.В.Лужскому. </w:t>
      </w:r>
      <w:r>
        <w:rPr>
          <w:rFonts w:eastAsia="Times New Roman"/>
          <w:i/>
          <w:iCs/>
          <w:sz w:val="16"/>
          <w:szCs w:val="16"/>
        </w:rPr>
        <w:t>А.Уральский</w:t>
      </w:r>
    </w:p>
    <w:p w:rsidR="00745E39" w:rsidRDefault="003978C9">
      <w:pPr>
        <w:shd w:val="clear" w:color="auto" w:fill="FFFFFF"/>
        <w:spacing w:line="197" w:lineRule="exact"/>
        <w:ind w:firstLine="398"/>
        <w:jc w:val="both"/>
      </w:pPr>
      <w:bookmarkStart w:id="1020" w:name="bookmark1085"/>
      <w:r>
        <w:rPr>
          <w:sz w:val="16"/>
          <w:szCs w:val="16"/>
        </w:rPr>
        <w:t>*</w:t>
      </w:r>
      <w:bookmarkEnd w:id="1020"/>
      <w:r>
        <w:rPr>
          <w:rFonts w:eastAsia="Times New Roman"/>
          <w:sz w:val="16"/>
          <w:szCs w:val="16"/>
        </w:rPr>
        <w:t xml:space="preserve">По просьбе Л.И.Дейкун вычеркнута фраза, занесенная в дневник с ее слов в день инцидента. </w:t>
      </w:r>
      <w:r>
        <w:rPr>
          <w:rFonts w:eastAsia="Times New Roman"/>
          <w:i/>
          <w:iCs/>
          <w:sz w:val="16"/>
          <w:szCs w:val="16"/>
        </w:rPr>
        <w:t>А.Уральский</w:t>
      </w:r>
      <w:r>
        <w:rPr>
          <w:rFonts w:eastAsia="Times New Roman"/>
          <w:sz w:val="16"/>
          <w:szCs w:val="16"/>
        </w:rPr>
        <w:t xml:space="preserve">. </w:t>
      </w:r>
      <w:r>
        <w:rPr>
          <w:rFonts w:eastAsia="Times New Roman"/>
          <w:sz w:val="16"/>
          <w:szCs w:val="16"/>
          <w:lang w:val="en-US"/>
        </w:rPr>
        <w:t xml:space="preserve">21/XI 1916 </w:t>
      </w:r>
      <w:r>
        <w:rPr>
          <w:rFonts w:eastAsia="Times New Roman"/>
          <w:sz w:val="16"/>
          <w:szCs w:val="16"/>
        </w:rPr>
        <w:t>г.</w:t>
      </w:r>
    </w:p>
    <w:p w:rsidR="00745E39" w:rsidRDefault="003978C9">
      <w:pPr>
        <w:shd w:val="clear" w:color="auto" w:fill="FFFFFF"/>
        <w:spacing w:line="197" w:lineRule="exact"/>
        <w:ind w:left="398"/>
      </w:pPr>
      <w:r>
        <w:rPr>
          <w:rFonts w:eastAsia="Times New Roman"/>
          <w:sz w:val="16"/>
          <w:szCs w:val="16"/>
        </w:rPr>
        <w:t xml:space="preserve">М.Н.Кемпер мне не говорила этой фразы. </w:t>
      </w:r>
      <w:r>
        <w:rPr>
          <w:rFonts w:eastAsia="Times New Roman"/>
          <w:i/>
          <w:iCs/>
          <w:sz w:val="16"/>
          <w:szCs w:val="16"/>
        </w:rPr>
        <w:t>Лидия Дейкун</w:t>
      </w:r>
    </w:p>
    <w:p w:rsidR="00745E39" w:rsidRDefault="003978C9">
      <w:pPr>
        <w:shd w:val="clear" w:color="auto" w:fill="FFFFFF"/>
        <w:spacing w:line="197" w:lineRule="exact"/>
        <w:ind w:left="398"/>
      </w:pPr>
      <w:r>
        <w:rPr>
          <w:sz w:val="16"/>
          <w:szCs w:val="16"/>
        </w:rPr>
        <w:t>(</w:t>
      </w:r>
      <w:r>
        <w:rPr>
          <w:rFonts w:eastAsia="Times New Roman"/>
          <w:sz w:val="16"/>
          <w:szCs w:val="16"/>
        </w:rPr>
        <w:t xml:space="preserve">Хотя Л.И.Дейкун и просила ее занести. </w:t>
      </w:r>
      <w:r>
        <w:rPr>
          <w:rFonts w:eastAsia="Times New Roman"/>
          <w:i/>
          <w:iCs/>
          <w:sz w:val="16"/>
          <w:szCs w:val="16"/>
        </w:rPr>
        <w:t>А.Уральский</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Прошу М.Н.Кемпер лично пожаловать ко мне в Театр и дать объяснения. Я в Театре от 11 утра каждый день, так ей и прошу пере</w:t>
      </w:r>
      <w:r>
        <w:rPr>
          <w:rFonts w:eastAsia="Times New Roman"/>
          <w:sz w:val="16"/>
          <w:szCs w:val="16"/>
        </w:rPr>
        <w:softHyphen/>
        <w:t xml:space="preserve">дать контору. Вот так между 11 и 1 часом дня. Об этом известите и Л.И.Дейкун. </w:t>
      </w:r>
      <w:r>
        <w:rPr>
          <w:rFonts w:eastAsia="Times New Roman"/>
          <w:i/>
          <w:iCs/>
          <w:sz w:val="16"/>
          <w:szCs w:val="16"/>
        </w:rPr>
        <w:t>В.Лужский</w:t>
      </w:r>
      <w:r>
        <w:rPr>
          <w:rFonts w:eastAsia="Times New Roman"/>
          <w:sz w:val="16"/>
          <w:szCs w:val="16"/>
        </w:rPr>
        <w:t>. 14 ноября 1916 г.</w:t>
      </w:r>
    </w:p>
    <w:p w:rsidR="00745E39" w:rsidRDefault="003978C9">
      <w:pPr>
        <w:shd w:val="clear" w:color="auto" w:fill="FFFFFF"/>
        <w:spacing w:line="197" w:lineRule="exact"/>
        <w:ind w:left="398"/>
      </w:pPr>
      <w:bookmarkStart w:id="1021" w:name="bookmark1086"/>
      <w:r>
        <w:rPr>
          <w:rFonts w:eastAsia="Times New Roman"/>
          <w:sz w:val="16"/>
          <w:szCs w:val="16"/>
        </w:rPr>
        <w:t>П</w:t>
      </w:r>
      <w:bookmarkEnd w:id="1021"/>
      <w:r>
        <w:rPr>
          <w:rFonts w:eastAsia="Times New Roman"/>
          <w:sz w:val="16"/>
          <w:szCs w:val="16"/>
        </w:rPr>
        <w:t>ослал лично письмо. [</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i/>
          <w:iCs/>
          <w:sz w:val="16"/>
          <w:szCs w:val="16"/>
        </w:rPr>
        <w:t>Вечер</w:t>
      </w:r>
      <w:r>
        <w:rPr>
          <w:rFonts w:eastAsia="Times New Roman"/>
          <w:sz w:val="16"/>
          <w:szCs w:val="16"/>
        </w:rPr>
        <w:t>. «Нахлебник». «Где тонко…». «Провинциалка». Начало 8–5 м.</w:t>
      </w:r>
    </w:p>
    <w:p w:rsidR="00745E39" w:rsidRDefault="003978C9">
      <w:pPr>
        <w:shd w:val="clear" w:color="auto" w:fill="FFFFFF"/>
        <w:spacing w:line="197" w:lineRule="exact"/>
        <w:ind w:left="398"/>
      </w:pPr>
      <w:bookmarkStart w:id="1022" w:name="bookmark1087"/>
      <w:r>
        <w:rPr>
          <w:rFonts w:eastAsia="Times New Roman"/>
          <w:sz w:val="16"/>
          <w:szCs w:val="16"/>
        </w:rPr>
        <w:t>К</w:t>
      </w:r>
      <w:bookmarkEnd w:id="1022"/>
      <w:r>
        <w:rPr>
          <w:rFonts w:eastAsia="Times New Roman"/>
          <w:sz w:val="16"/>
          <w:szCs w:val="16"/>
        </w:rPr>
        <w:t>онец 12 ч. Суфлер И.К.Равич.</w:t>
      </w:r>
    </w:p>
    <w:p w:rsidR="00745E39" w:rsidRDefault="003978C9">
      <w:pPr>
        <w:shd w:val="clear" w:color="auto" w:fill="FFFFFF"/>
        <w:spacing w:line="197" w:lineRule="exact"/>
        <w:ind w:firstLine="398"/>
        <w:jc w:val="both"/>
      </w:pPr>
      <w:r>
        <w:rPr>
          <w:rFonts w:eastAsia="Times New Roman"/>
          <w:sz w:val="16"/>
          <w:szCs w:val="16"/>
        </w:rPr>
        <w:t>Тропачев – В.П.Базилевский, Ольга Петровна – Л.М.Коренева, Трембинский – Н.Г.Александров, Миша – М.А.Чехов.</w:t>
      </w:r>
    </w:p>
    <w:p w:rsidR="00745E39" w:rsidRDefault="003978C9">
      <w:pPr>
        <w:shd w:val="clear" w:color="auto" w:fill="FFFFFF"/>
        <w:spacing w:line="197" w:lineRule="exact"/>
        <w:ind w:left="398"/>
      </w:pPr>
      <w:r>
        <w:rPr>
          <w:rFonts w:eastAsia="Times New Roman"/>
          <w:sz w:val="16"/>
          <w:szCs w:val="16"/>
        </w:rPr>
        <w:t>После «Где тонко» занавес не закрыли аршина на 1</w:t>
      </w:r>
      <w:r>
        <w:rPr>
          <w:rFonts w:eastAsia="Times New Roman"/>
          <w:sz w:val="16"/>
          <w:szCs w:val="16"/>
          <w:vertAlign w:val="superscript"/>
        </w:rPr>
        <w:t>1</w:t>
      </w:r>
      <w:r>
        <w:rPr>
          <w:rFonts w:eastAsia="Times New Roman"/>
          <w:sz w:val="16"/>
          <w:szCs w:val="16"/>
        </w:rPr>
        <w:t xml:space="preserve">/2. [ </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line="202" w:lineRule="exact"/>
        <w:ind w:firstLine="398"/>
        <w:jc w:val="both"/>
      </w:pPr>
      <w:r>
        <w:rPr>
          <w:rFonts w:eastAsia="Times New Roman"/>
          <w:sz w:val="16"/>
          <w:szCs w:val="16"/>
        </w:rPr>
        <w:t xml:space="preserve">Рабочий, закрывающий обыкновенно занавес, болен. У занавеса были и Ив. Ив. Титов, и я и сейчас же приняли меры. Прошло секунды 2–3. </w:t>
      </w:r>
      <w:r>
        <w:rPr>
          <w:rFonts w:eastAsia="Times New Roman"/>
          <w:i/>
          <w:iCs/>
          <w:sz w:val="16"/>
          <w:szCs w:val="16"/>
        </w:rPr>
        <w:t>А.Велижев</w:t>
      </w:r>
    </w:p>
    <w:p w:rsidR="00745E39" w:rsidRDefault="003978C9">
      <w:pPr>
        <w:shd w:val="clear" w:color="auto" w:fill="FFFFFF"/>
        <w:spacing w:line="202" w:lineRule="exact"/>
        <w:ind w:firstLine="398"/>
        <w:jc w:val="both"/>
      </w:pPr>
      <w:r>
        <w:rPr>
          <w:rFonts w:eastAsia="Times New Roman"/>
          <w:sz w:val="16"/>
          <w:szCs w:val="16"/>
        </w:rPr>
        <w:t xml:space="preserve">И.И.Титову. Константин Сергеевич просил обратить серьезное внимание на двери – они плохо поставлены и плохо закрываются. </w:t>
      </w:r>
      <w:r>
        <w:rPr>
          <w:rFonts w:eastAsia="Times New Roman"/>
          <w:i/>
          <w:iCs/>
          <w:sz w:val="16"/>
          <w:szCs w:val="16"/>
        </w:rPr>
        <w:t>А.Велижев</w:t>
      </w:r>
    </w:p>
    <w:p w:rsidR="00745E39" w:rsidRDefault="003978C9">
      <w:pPr>
        <w:shd w:val="clear" w:color="auto" w:fill="FFFFFF"/>
        <w:tabs>
          <w:tab w:val="left" w:pos="614"/>
        </w:tabs>
        <w:spacing w:before="154" w:line="197" w:lineRule="exact"/>
        <w:ind w:firstLine="398"/>
        <w:jc w:val="both"/>
      </w:pPr>
      <w:bookmarkStart w:id="1023" w:name="bookmark1088"/>
      <w:r>
        <w:rPr>
          <w:sz w:val="16"/>
          <w:szCs w:val="16"/>
        </w:rPr>
        <w:t>1</w:t>
      </w:r>
      <w:bookmarkEnd w:id="1023"/>
      <w:r>
        <w:rPr>
          <w:sz w:val="16"/>
          <w:szCs w:val="16"/>
        </w:rPr>
        <w:t>4</w:t>
      </w:r>
      <w:r>
        <w:tab/>
      </w:r>
      <w:r>
        <w:rPr>
          <w:rFonts w:eastAsia="Times New Roman"/>
          <w:sz w:val="16"/>
          <w:szCs w:val="16"/>
        </w:rPr>
        <w:t>ноября.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«Вишневый</w:t>
      </w:r>
      <w:r>
        <w:rPr>
          <w:rFonts w:eastAsia="Times New Roman"/>
        </w:rPr>
        <w:t xml:space="preserve"> </w:t>
      </w:r>
      <w:r>
        <w:rPr>
          <w:rFonts w:eastAsia="Times New Roman"/>
          <w:sz w:val="16"/>
          <w:szCs w:val="16"/>
        </w:rPr>
        <w:t>сад».</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12.35.</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4.10.</w:t>
      </w:r>
      <w:r>
        <w:rPr>
          <w:rFonts w:eastAsia="Times New Roman"/>
          <w:sz w:val="16"/>
          <w:szCs w:val="16"/>
        </w:rPr>
        <w:br/>
        <w:t xml:space="preserve">Суфлер И.К.Равич. </w:t>
      </w:r>
      <w:r>
        <w:rPr>
          <w:rFonts w:eastAsia="Times New Roman"/>
          <w:i/>
          <w:iCs/>
          <w:sz w:val="16"/>
          <w:szCs w:val="16"/>
        </w:rPr>
        <w:t>В.Мчеделов</w:t>
      </w:r>
    </w:p>
    <w:p w:rsidR="00745E39" w:rsidRDefault="00745E39">
      <w:pPr>
        <w:shd w:val="clear" w:color="auto" w:fill="FFFFFF"/>
        <w:tabs>
          <w:tab w:val="left" w:pos="614"/>
        </w:tabs>
        <w:spacing w:before="154"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1024" w:name="bookmark1089"/>
      <w:r>
        <w:rPr>
          <w:rFonts w:eastAsia="Times New Roman"/>
          <w:sz w:val="16"/>
          <w:szCs w:val="16"/>
        </w:rPr>
        <w:lastRenderedPageBreak/>
        <w:t>А</w:t>
      </w:r>
      <w:bookmarkEnd w:id="1024"/>
      <w:r>
        <w:rPr>
          <w:rFonts w:eastAsia="Times New Roman"/>
          <w:sz w:val="16"/>
          <w:szCs w:val="16"/>
        </w:rPr>
        <w:t>ня – М.А.Жданова, Варя – М.П.Лилина (А.И.Попова была на</w:t>
      </w:r>
      <w:r>
        <w:rPr>
          <w:rFonts w:eastAsia="Times New Roman"/>
          <w:sz w:val="16"/>
          <w:szCs w:val="16"/>
        </w:rPr>
        <w:softHyphen/>
        <w:t>значена, но Студия просила ее освободить, чтобы возможно было играть Чехов. спект.), Гаев – В.Лужский. [</w:t>
      </w:r>
      <w:r>
        <w:rPr>
          <w:rFonts w:eastAsia="Times New Roman"/>
          <w:i/>
          <w:iCs/>
          <w:sz w:val="16"/>
          <w:szCs w:val="16"/>
        </w:rPr>
        <w:t>Лужский</w:t>
      </w:r>
      <w:r>
        <w:rPr>
          <w:rFonts w:eastAsia="Times New Roman"/>
          <w:sz w:val="16"/>
          <w:szCs w:val="16"/>
        </w:rPr>
        <w:t>]</w:t>
      </w:r>
    </w:p>
    <w:p w:rsidR="00745E39" w:rsidRDefault="003978C9">
      <w:pPr>
        <w:shd w:val="clear" w:color="auto" w:fill="FFFFFF"/>
        <w:spacing w:line="202" w:lineRule="exact"/>
        <w:ind w:firstLine="398"/>
        <w:jc w:val="both"/>
      </w:pPr>
      <w:bookmarkStart w:id="1025" w:name="bookmark1090"/>
      <w:r>
        <w:rPr>
          <w:rFonts w:eastAsia="Times New Roman"/>
          <w:sz w:val="16"/>
          <w:szCs w:val="16"/>
        </w:rPr>
        <w:t>О</w:t>
      </w:r>
      <w:bookmarkEnd w:id="1025"/>
      <w:r>
        <w:rPr>
          <w:rFonts w:eastAsia="Times New Roman"/>
          <w:sz w:val="16"/>
          <w:szCs w:val="16"/>
        </w:rPr>
        <w:t>братить бы внимание на половик в 1 акте – много дыр, при кото</w:t>
      </w:r>
      <w:r>
        <w:rPr>
          <w:rFonts w:eastAsia="Times New Roman"/>
          <w:sz w:val="16"/>
          <w:szCs w:val="16"/>
        </w:rPr>
        <w:softHyphen/>
        <w:t>рых одна большая сегодня пришлась как раз около рампы.</w:t>
      </w:r>
    </w:p>
    <w:p w:rsidR="00745E39" w:rsidRDefault="003978C9">
      <w:pPr>
        <w:shd w:val="clear" w:color="auto" w:fill="FFFFFF"/>
        <w:spacing w:line="202" w:lineRule="exact"/>
        <w:ind w:firstLine="398"/>
        <w:jc w:val="both"/>
      </w:pPr>
      <w:bookmarkStart w:id="1026" w:name="bookmark1091"/>
      <w:r>
        <w:rPr>
          <w:rFonts w:eastAsia="Times New Roman"/>
          <w:sz w:val="16"/>
          <w:szCs w:val="16"/>
        </w:rPr>
        <w:t>О</w:t>
      </w:r>
      <w:bookmarkEnd w:id="1026"/>
      <w:r>
        <w:rPr>
          <w:rFonts w:eastAsia="Times New Roman"/>
          <w:sz w:val="16"/>
          <w:szCs w:val="16"/>
        </w:rPr>
        <w:t>.Л.Книппер ногой закрывала ее во время спектакля. [</w:t>
      </w:r>
      <w:r>
        <w:rPr>
          <w:rFonts w:eastAsia="Times New Roman"/>
          <w:i/>
          <w:iCs/>
          <w:sz w:val="16"/>
          <w:szCs w:val="16"/>
        </w:rPr>
        <w:t>В.Лужский</w:t>
      </w:r>
      <w:r>
        <w:rPr>
          <w:rFonts w:eastAsia="Times New Roman"/>
          <w:sz w:val="16"/>
          <w:szCs w:val="16"/>
        </w:rPr>
        <w:t xml:space="preserve">] </w:t>
      </w:r>
      <w:r>
        <w:rPr>
          <w:rFonts w:eastAsia="Times New Roman"/>
          <w:i/>
          <w:iCs/>
          <w:sz w:val="16"/>
          <w:szCs w:val="16"/>
        </w:rPr>
        <w:t>И.Титов</w:t>
      </w:r>
    </w:p>
    <w:p w:rsidR="00745E39" w:rsidRDefault="003978C9">
      <w:pPr>
        <w:shd w:val="clear" w:color="auto" w:fill="FFFFFF"/>
        <w:spacing w:line="197" w:lineRule="exact"/>
        <w:ind w:firstLine="398"/>
        <w:jc w:val="both"/>
      </w:pPr>
      <w:r>
        <w:rPr>
          <w:rFonts w:eastAsia="Times New Roman"/>
          <w:i/>
          <w:iCs/>
          <w:sz w:val="16"/>
          <w:szCs w:val="16"/>
        </w:rPr>
        <w:t>Вечер</w:t>
      </w:r>
      <w:r>
        <w:rPr>
          <w:rFonts w:eastAsia="Times New Roman"/>
          <w:sz w:val="16"/>
          <w:szCs w:val="16"/>
        </w:rPr>
        <w:t>. «Хозяйка гостиницы». Начало 8–5 м. Конец 11–20 м. Суф</w:t>
      </w:r>
      <w:r>
        <w:rPr>
          <w:rFonts w:eastAsia="Times New Roman"/>
          <w:sz w:val="16"/>
          <w:szCs w:val="16"/>
        </w:rPr>
        <w:softHyphen/>
        <w:t>лер М.Л.Виноградов.</w:t>
      </w:r>
    </w:p>
    <w:p w:rsidR="00745E39" w:rsidRDefault="003978C9">
      <w:pPr>
        <w:shd w:val="clear" w:color="auto" w:fill="FFFFFF"/>
        <w:spacing w:line="197" w:lineRule="exact"/>
        <w:ind w:firstLine="398"/>
        <w:jc w:val="both"/>
      </w:pPr>
      <w:bookmarkStart w:id="1027" w:name="bookmark1092"/>
      <w:r>
        <w:rPr>
          <w:rFonts w:eastAsia="Times New Roman"/>
          <w:sz w:val="16"/>
          <w:szCs w:val="16"/>
        </w:rPr>
        <w:t>В</w:t>
      </w:r>
      <w:bookmarkEnd w:id="1027"/>
      <w:r>
        <w:rPr>
          <w:rFonts w:eastAsia="Times New Roman"/>
          <w:sz w:val="16"/>
          <w:szCs w:val="16"/>
        </w:rPr>
        <w:t>о время последнего акта на колосниках кто-то «непозволитель</w:t>
      </w:r>
      <w:r>
        <w:rPr>
          <w:rFonts w:eastAsia="Times New Roman"/>
          <w:sz w:val="16"/>
          <w:szCs w:val="16"/>
        </w:rPr>
        <w:softHyphen/>
        <w:t>но» громко сморкался. Константин Сергеевич просит строго-настро</w:t>
      </w:r>
      <w:r>
        <w:rPr>
          <w:rFonts w:eastAsia="Times New Roman"/>
          <w:sz w:val="16"/>
          <w:szCs w:val="16"/>
        </w:rPr>
        <w:softHyphen/>
        <w:t>го напомнить рабочим, пожарным и вообще всем, кто по обязанности службы должен находиться на сцене во время акта, что нарушение ти</w:t>
      </w:r>
      <w:r>
        <w:rPr>
          <w:rFonts w:eastAsia="Times New Roman"/>
          <w:sz w:val="16"/>
          <w:szCs w:val="16"/>
        </w:rPr>
        <w:softHyphen/>
        <w:t xml:space="preserve">шины мешает стройности спектакля. </w:t>
      </w:r>
      <w:r>
        <w:rPr>
          <w:rFonts w:eastAsia="Times New Roman"/>
          <w:i/>
          <w:iCs/>
          <w:sz w:val="16"/>
          <w:szCs w:val="16"/>
        </w:rPr>
        <w:t>А.Велижев</w:t>
      </w:r>
    </w:p>
    <w:p w:rsidR="00745E39" w:rsidRDefault="003978C9">
      <w:pPr>
        <w:shd w:val="clear" w:color="auto" w:fill="FFFFFF"/>
        <w:spacing w:line="197" w:lineRule="exact"/>
        <w:ind w:firstLine="398"/>
        <w:jc w:val="both"/>
      </w:pPr>
      <w:bookmarkStart w:id="1028" w:name="bookmark1093"/>
      <w:r>
        <w:rPr>
          <w:rFonts w:eastAsia="Times New Roman"/>
          <w:sz w:val="16"/>
          <w:szCs w:val="16"/>
        </w:rPr>
        <w:t>Л</w:t>
      </w:r>
      <w:bookmarkEnd w:id="1028"/>
      <w:r>
        <w:rPr>
          <w:rFonts w:eastAsia="Times New Roman"/>
          <w:sz w:val="16"/>
          <w:szCs w:val="16"/>
        </w:rPr>
        <w:t>.А. фон Фессинга и И.И.Титова очень прошу не только «</w:t>
      </w:r>
      <w:r>
        <w:rPr>
          <w:rFonts w:eastAsia="Times New Roman"/>
          <w:i/>
          <w:iCs/>
          <w:sz w:val="16"/>
          <w:szCs w:val="16"/>
        </w:rPr>
        <w:t>напом</w:t>
      </w:r>
      <w:r>
        <w:rPr>
          <w:rFonts w:ascii="MS Mincho" w:eastAsia="MS Mincho" w:hAnsi="MS Mincho" w:cs="MS Mincho" w:hint="eastAsia"/>
          <w:i/>
          <w:iCs/>
          <w:sz w:val="16"/>
          <w:szCs w:val="16"/>
        </w:rPr>
        <w:t>‑</w:t>
      </w:r>
      <w:r>
        <w:rPr>
          <w:rFonts w:eastAsia="Times New Roman"/>
          <w:i/>
          <w:iCs/>
          <w:sz w:val="16"/>
          <w:szCs w:val="16"/>
        </w:rPr>
        <w:t xml:space="preserve"> нить</w:t>
      </w:r>
      <w:r>
        <w:rPr>
          <w:rFonts w:eastAsia="Times New Roman"/>
          <w:sz w:val="16"/>
          <w:szCs w:val="16"/>
        </w:rPr>
        <w:t>», а очевидно, чуть не ежеспектакльно «</w:t>
      </w:r>
      <w:r>
        <w:rPr>
          <w:rFonts w:eastAsia="Times New Roman"/>
          <w:i/>
          <w:iCs/>
          <w:sz w:val="16"/>
          <w:szCs w:val="16"/>
        </w:rPr>
        <w:t>напоминать</w:t>
      </w:r>
      <w:r>
        <w:rPr>
          <w:rFonts w:eastAsia="Times New Roman"/>
          <w:sz w:val="16"/>
          <w:szCs w:val="16"/>
        </w:rPr>
        <w:t>» о соблюде</w:t>
      </w:r>
      <w:r>
        <w:rPr>
          <w:rFonts w:eastAsia="Times New Roman"/>
          <w:sz w:val="16"/>
          <w:szCs w:val="16"/>
        </w:rPr>
        <w:softHyphen/>
        <w:t>нии тишины во время хода действия. Понимаю, как это утомительно и надоедливо, а как по-другому искоренить это почти ежедневное нару</w:t>
      </w:r>
      <w:r>
        <w:rPr>
          <w:rFonts w:eastAsia="Times New Roman"/>
          <w:sz w:val="16"/>
          <w:szCs w:val="16"/>
        </w:rPr>
        <w:softHyphen/>
        <w:t xml:space="preserve">шение правила! </w:t>
      </w:r>
      <w:r>
        <w:rPr>
          <w:rFonts w:eastAsia="Times New Roman"/>
          <w:i/>
          <w:iCs/>
          <w:sz w:val="16"/>
          <w:szCs w:val="16"/>
        </w:rPr>
        <w:t>В.Лужский</w:t>
      </w:r>
      <w:r>
        <w:rPr>
          <w:rFonts w:eastAsia="Times New Roman"/>
          <w:sz w:val="16"/>
          <w:szCs w:val="16"/>
        </w:rPr>
        <w:t xml:space="preserve">. Читали: </w:t>
      </w:r>
      <w:r>
        <w:rPr>
          <w:rFonts w:eastAsia="Times New Roman"/>
          <w:i/>
          <w:iCs/>
          <w:sz w:val="16"/>
          <w:szCs w:val="16"/>
        </w:rPr>
        <w:t>И.Титов. Л.Фессинг</w:t>
      </w:r>
    </w:p>
    <w:p w:rsidR="00745E39" w:rsidRDefault="003978C9">
      <w:pPr>
        <w:shd w:val="clear" w:color="auto" w:fill="FFFFFF"/>
        <w:tabs>
          <w:tab w:val="left" w:pos="614"/>
        </w:tabs>
        <w:spacing w:before="154" w:line="202" w:lineRule="exact"/>
        <w:ind w:firstLine="398"/>
        <w:jc w:val="both"/>
      </w:pPr>
      <w:bookmarkStart w:id="1029" w:name="bookmark1094"/>
      <w:r>
        <w:rPr>
          <w:sz w:val="16"/>
          <w:szCs w:val="16"/>
        </w:rPr>
        <w:t>1</w:t>
      </w:r>
      <w:bookmarkEnd w:id="1029"/>
      <w:r>
        <w:rPr>
          <w:sz w:val="16"/>
          <w:szCs w:val="16"/>
        </w:rPr>
        <w:t>5</w:t>
      </w:r>
      <w:r>
        <w:tab/>
      </w:r>
      <w:r>
        <w:rPr>
          <w:rFonts w:eastAsia="Times New Roman"/>
          <w:sz w:val="16"/>
          <w:szCs w:val="16"/>
        </w:rPr>
        <w:t>ноября.</w:t>
      </w:r>
      <w:r>
        <w:rPr>
          <w:rFonts w:eastAsia="Times New Roman"/>
        </w:rPr>
        <w:t xml:space="preserve"> </w:t>
      </w:r>
      <w:r>
        <w:rPr>
          <w:rFonts w:eastAsia="Times New Roman"/>
          <w:sz w:val="16"/>
          <w:szCs w:val="16"/>
        </w:rPr>
        <w:t>«Царь</w:t>
      </w:r>
      <w:r>
        <w:rPr>
          <w:rFonts w:eastAsia="Times New Roman"/>
        </w:rPr>
        <w:t xml:space="preserve"> </w:t>
      </w:r>
      <w:r>
        <w:rPr>
          <w:rFonts w:eastAsia="Times New Roman"/>
          <w:sz w:val="16"/>
          <w:szCs w:val="16"/>
        </w:rPr>
        <w:t>Федор».</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30</w:t>
      </w:r>
      <w:r>
        <w:rPr>
          <w:rFonts w:eastAsia="Times New Roman"/>
        </w:rPr>
        <w:t xml:space="preserve"> </w:t>
      </w:r>
      <w:r>
        <w:rPr>
          <w:rFonts w:eastAsia="Times New Roman"/>
          <w:sz w:val="16"/>
          <w:szCs w:val="16"/>
        </w:rPr>
        <w:t>м.</w:t>
      </w:r>
      <w:r>
        <w:rPr>
          <w:rFonts w:eastAsia="Times New Roman"/>
          <w:sz w:val="16"/>
          <w:szCs w:val="16"/>
        </w:rPr>
        <w:br/>
        <w:t>Суфлер И.К.Равич.</w:t>
      </w:r>
    </w:p>
    <w:p w:rsidR="00745E39" w:rsidRDefault="003978C9">
      <w:pPr>
        <w:shd w:val="clear" w:color="auto" w:fill="FFFFFF"/>
        <w:spacing w:line="197" w:lineRule="exact"/>
        <w:ind w:firstLine="398"/>
        <w:jc w:val="both"/>
      </w:pPr>
      <w:r>
        <w:rPr>
          <w:rFonts w:eastAsia="Times New Roman"/>
          <w:sz w:val="16"/>
          <w:szCs w:val="16"/>
        </w:rPr>
        <w:t xml:space="preserve">Больны: А.Попов, Истрин, Виноградская, Базилевская. </w:t>
      </w:r>
      <w:r>
        <w:rPr>
          <w:rFonts w:eastAsia="Times New Roman"/>
          <w:i/>
          <w:iCs/>
          <w:sz w:val="16"/>
          <w:szCs w:val="16"/>
        </w:rPr>
        <w:t>А.Уральский</w:t>
      </w:r>
    </w:p>
    <w:p w:rsidR="00745E39" w:rsidRDefault="003978C9" w:rsidP="003978C9">
      <w:pPr>
        <w:numPr>
          <w:ilvl w:val="0"/>
          <w:numId w:val="58"/>
        </w:numPr>
        <w:shd w:val="clear" w:color="auto" w:fill="FFFFFF"/>
        <w:tabs>
          <w:tab w:val="left" w:pos="614"/>
        </w:tabs>
        <w:spacing w:before="154" w:line="202" w:lineRule="exact"/>
        <w:ind w:firstLine="398"/>
        <w:jc w:val="both"/>
        <w:rPr>
          <w:sz w:val="16"/>
          <w:szCs w:val="16"/>
        </w:rPr>
      </w:pPr>
      <w:r>
        <w:rPr>
          <w:rFonts w:eastAsia="Times New Roman"/>
          <w:sz w:val="16"/>
          <w:szCs w:val="16"/>
        </w:rPr>
        <w:t>ноября.</w:t>
      </w:r>
      <w:r>
        <w:rPr>
          <w:rFonts w:eastAsia="Times New Roman"/>
        </w:rPr>
        <w:t xml:space="preserve"> </w:t>
      </w:r>
      <w:r>
        <w:rPr>
          <w:rFonts w:eastAsia="Times New Roman"/>
          <w:sz w:val="16"/>
          <w:szCs w:val="16"/>
        </w:rPr>
        <w:t>«Будет</w:t>
      </w:r>
      <w:r>
        <w:rPr>
          <w:rFonts w:eastAsia="Times New Roman"/>
        </w:rPr>
        <w:t xml:space="preserve"> </w:t>
      </w:r>
      <w:r>
        <w:rPr>
          <w:rFonts w:eastAsia="Times New Roman"/>
          <w:sz w:val="16"/>
          <w:szCs w:val="16"/>
        </w:rPr>
        <w:t>радость».</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11–20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w:t>
      </w:r>
      <w:r>
        <w:rPr>
          <w:rFonts w:eastAsia="Times New Roman"/>
          <w:sz w:val="16"/>
          <w:szCs w:val="16"/>
        </w:rPr>
        <w:softHyphen/>
        <w:t xml:space="preserve">лер И.К.Равич. </w:t>
      </w:r>
      <w:r>
        <w:rPr>
          <w:rFonts w:eastAsia="Times New Roman"/>
          <w:i/>
          <w:iCs/>
          <w:sz w:val="16"/>
          <w:szCs w:val="16"/>
        </w:rPr>
        <w:t>А.Велижев</w:t>
      </w:r>
    </w:p>
    <w:p w:rsidR="00745E39" w:rsidRDefault="003978C9" w:rsidP="003978C9">
      <w:pPr>
        <w:numPr>
          <w:ilvl w:val="0"/>
          <w:numId w:val="58"/>
        </w:numPr>
        <w:shd w:val="clear" w:color="auto" w:fill="FFFFFF"/>
        <w:tabs>
          <w:tab w:val="left" w:pos="614"/>
        </w:tabs>
        <w:spacing w:before="149" w:line="202" w:lineRule="exact"/>
        <w:ind w:firstLine="398"/>
        <w:jc w:val="both"/>
        <w:rPr>
          <w:sz w:val="16"/>
          <w:szCs w:val="16"/>
        </w:rPr>
      </w:pPr>
      <w:r>
        <w:rPr>
          <w:rFonts w:eastAsia="Times New Roman"/>
          <w:sz w:val="16"/>
          <w:szCs w:val="16"/>
        </w:rPr>
        <w:t>ноября.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11–12</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 xml:space="preserve">Суфлер М.Л.Виноградов. </w:t>
      </w:r>
      <w:r>
        <w:rPr>
          <w:rFonts w:eastAsia="Times New Roman"/>
          <w:i/>
          <w:iCs/>
          <w:sz w:val="16"/>
          <w:szCs w:val="16"/>
        </w:rPr>
        <w:t>А.Велижев</w:t>
      </w:r>
    </w:p>
    <w:p w:rsidR="00745E39" w:rsidRDefault="003978C9">
      <w:pPr>
        <w:shd w:val="clear" w:color="auto" w:fill="FFFFFF"/>
        <w:spacing w:line="211" w:lineRule="exact"/>
        <w:ind w:firstLine="398"/>
        <w:jc w:val="both"/>
      </w:pPr>
      <w:r>
        <w:rPr>
          <w:rFonts w:eastAsia="Times New Roman"/>
          <w:sz w:val="16"/>
          <w:szCs w:val="16"/>
        </w:rPr>
        <w:t>Задержали антракт перед III актом В.В.Лужский и В.И.Качалов</w:t>
      </w:r>
      <w:r>
        <w:rPr>
          <w:rFonts w:eastAsia="Times New Roman"/>
          <w:sz w:val="16"/>
          <w:szCs w:val="16"/>
          <w:vertAlign w:val="superscript"/>
        </w:rPr>
        <w:t>27</w:t>
      </w:r>
      <w:r>
        <w:rPr>
          <w:rFonts w:eastAsia="Times New Roman"/>
          <w:sz w:val="16"/>
          <w:szCs w:val="16"/>
        </w:rPr>
        <w:t>. [</w:t>
      </w:r>
      <w:r>
        <w:rPr>
          <w:rFonts w:eastAsia="Times New Roman"/>
          <w:i/>
          <w:iCs/>
          <w:sz w:val="16"/>
          <w:szCs w:val="16"/>
        </w:rPr>
        <w:t>В.Лужский</w:t>
      </w:r>
      <w:r>
        <w:rPr>
          <w:rFonts w:eastAsia="Times New Roman"/>
          <w:sz w:val="16"/>
          <w:szCs w:val="16"/>
        </w:rPr>
        <w:t>]</w:t>
      </w:r>
    </w:p>
    <w:p w:rsidR="00745E39" w:rsidRDefault="003978C9" w:rsidP="003978C9">
      <w:pPr>
        <w:numPr>
          <w:ilvl w:val="0"/>
          <w:numId w:val="59"/>
        </w:numPr>
        <w:shd w:val="clear" w:color="auto" w:fill="FFFFFF"/>
        <w:tabs>
          <w:tab w:val="left" w:pos="614"/>
        </w:tabs>
        <w:spacing w:before="149" w:line="202" w:lineRule="exact"/>
        <w:ind w:firstLine="398"/>
        <w:jc w:val="both"/>
        <w:rPr>
          <w:sz w:val="16"/>
          <w:szCs w:val="16"/>
        </w:rPr>
      </w:pPr>
      <w:r>
        <w:rPr>
          <w:rFonts w:eastAsia="Times New Roman"/>
          <w:sz w:val="16"/>
          <w:szCs w:val="16"/>
        </w:rPr>
        <w:t>ноября.</w:t>
      </w:r>
      <w:r>
        <w:rPr>
          <w:rFonts w:eastAsia="Times New Roman"/>
        </w:rPr>
        <w:t xml:space="preserve"> </w:t>
      </w:r>
      <w:r>
        <w:rPr>
          <w:rFonts w:eastAsia="Times New Roman"/>
          <w:sz w:val="16"/>
          <w:szCs w:val="16"/>
        </w:rPr>
        <w:t>«Три</w:t>
      </w:r>
      <w:r>
        <w:rPr>
          <w:rFonts w:eastAsia="Times New Roman"/>
        </w:rPr>
        <w:t xml:space="preserve"> </w:t>
      </w:r>
      <w:r>
        <w:rPr>
          <w:rFonts w:eastAsia="Times New Roman"/>
          <w:sz w:val="16"/>
          <w:szCs w:val="16"/>
        </w:rPr>
        <w:t>сестры»</w:t>
      </w:r>
      <w:r>
        <w:rPr>
          <w:rFonts w:eastAsia="Times New Roman"/>
        </w:rPr>
        <w:t xml:space="preserve"> </w:t>
      </w:r>
      <w:r>
        <w:rPr>
          <w:rFonts w:eastAsia="Times New Roman"/>
          <w:sz w:val="16"/>
          <w:szCs w:val="16"/>
        </w:rPr>
        <w:t>(140).</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 xml:space="preserve">ч. 45 м. Суфлер М.Л.Виноградов. </w:t>
      </w:r>
      <w:r>
        <w:rPr>
          <w:rFonts w:eastAsia="Times New Roman"/>
          <w:i/>
          <w:iCs/>
          <w:sz w:val="16"/>
          <w:szCs w:val="16"/>
        </w:rPr>
        <w:t>А.Уральский</w:t>
      </w:r>
    </w:p>
    <w:p w:rsidR="00745E39" w:rsidRDefault="003978C9" w:rsidP="003978C9">
      <w:pPr>
        <w:numPr>
          <w:ilvl w:val="0"/>
          <w:numId w:val="59"/>
        </w:numPr>
        <w:shd w:val="clear" w:color="auto" w:fill="FFFFFF"/>
        <w:tabs>
          <w:tab w:val="left" w:pos="614"/>
        </w:tabs>
        <w:spacing w:before="149" w:line="197" w:lineRule="exact"/>
        <w:ind w:firstLine="398"/>
        <w:jc w:val="both"/>
        <w:rPr>
          <w:sz w:val="16"/>
          <w:szCs w:val="16"/>
        </w:rPr>
      </w:pPr>
      <w:r>
        <w:rPr>
          <w:rFonts w:eastAsia="Times New Roman"/>
          <w:sz w:val="16"/>
          <w:szCs w:val="16"/>
        </w:rPr>
        <w:t>ноября.</w:t>
      </w:r>
      <w:r>
        <w:rPr>
          <w:rFonts w:eastAsia="Times New Roman"/>
        </w:rPr>
        <w:t xml:space="preserve"> </w:t>
      </w:r>
      <w:r>
        <w:rPr>
          <w:rFonts w:eastAsia="Times New Roman"/>
          <w:sz w:val="16"/>
          <w:szCs w:val="16"/>
        </w:rPr>
        <w:t>«Смерть</w:t>
      </w:r>
      <w:r>
        <w:rPr>
          <w:rFonts w:eastAsia="Times New Roman"/>
        </w:rPr>
        <w:t xml:space="preserve"> </w:t>
      </w:r>
      <w:r>
        <w:rPr>
          <w:rFonts w:eastAsia="Times New Roman"/>
          <w:sz w:val="16"/>
          <w:szCs w:val="16"/>
        </w:rPr>
        <w:t>Пазухина».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 30 м. Суфлер М.Л.Виноградов.</w:t>
      </w:r>
    </w:p>
    <w:p w:rsidR="00745E39" w:rsidRDefault="003978C9">
      <w:pPr>
        <w:shd w:val="clear" w:color="auto" w:fill="FFFFFF"/>
        <w:spacing w:line="197" w:lineRule="exact"/>
        <w:ind w:left="398"/>
      </w:pPr>
      <w:r>
        <w:rPr>
          <w:rFonts w:eastAsia="Times New Roman"/>
          <w:sz w:val="16"/>
          <w:szCs w:val="16"/>
        </w:rPr>
        <w:t xml:space="preserve">За Вербицкого выходил Гаркави. </w:t>
      </w:r>
      <w:r>
        <w:rPr>
          <w:rFonts w:eastAsia="Times New Roman"/>
          <w:i/>
          <w:iCs/>
          <w:sz w:val="16"/>
          <w:szCs w:val="16"/>
        </w:rPr>
        <w:t>А.Уральский</w:t>
      </w:r>
    </w:p>
    <w:p w:rsidR="00745E39" w:rsidRDefault="003978C9">
      <w:pPr>
        <w:shd w:val="clear" w:color="auto" w:fill="FFFFFF"/>
        <w:tabs>
          <w:tab w:val="left" w:pos="619"/>
        </w:tabs>
        <w:spacing w:before="154" w:line="202" w:lineRule="exact"/>
        <w:ind w:firstLine="398"/>
        <w:jc w:val="both"/>
      </w:pPr>
      <w:bookmarkStart w:id="1030" w:name="bookmark1099"/>
      <w:r>
        <w:rPr>
          <w:sz w:val="16"/>
          <w:szCs w:val="16"/>
        </w:rPr>
        <w:t>2</w:t>
      </w:r>
      <w:bookmarkEnd w:id="1030"/>
      <w:r>
        <w:rPr>
          <w:sz w:val="16"/>
          <w:szCs w:val="16"/>
        </w:rPr>
        <w:t>0</w:t>
      </w:r>
      <w:r>
        <w:tab/>
      </w:r>
      <w:r>
        <w:rPr>
          <w:rFonts w:eastAsia="Times New Roman"/>
          <w:sz w:val="16"/>
          <w:szCs w:val="16"/>
        </w:rPr>
        <w:t>ноября.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всякого</w:t>
      </w:r>
      <w:r>
        <w:rPr>
          <w:rFonts w:eastAsia="Times New Roman"/>
        </w:rPr>
        <w:t xml:space="preserve"> </w:t>
      </w:r>
      <w:r>
        <w:rPr>
          <w:rFonts w:eastAsia="Times New Roman"/>
          <w:sz w:val="16"/>
          <w:szCs w:val="16"/>
        </w:rPr>
        <w:t>мудреца…».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12–36</w:t>
      </w:r>
      <w:r>
        <w:rPr>
          <w:rFonts w:eastAsia="Times New Roman"/>
        </w:rPr>
        <w:t xml:space="preserve"> </w:t>
      </w:r>
      <w:r>
        <w:rPr>
          <w:rFonts w:eastAsia="Times New Roman"/>
          <w:sz w:val="16"/>
          <w:szCs w:val="16"/>
        </w:rPr>
        <w:t>м.</w:t>
      </w:r>
      <w:r>
        <w:rPr>
          <w:rFonts w:eastAsia="Times New Roman"/>
          <w:sz w:val="16"/>
          <w:szCs w:val="16"/>
        </w:rPr>
        <w:br/>
        <w:t>Конец 4–28 м. Суфлер М.Л.Виноградов.</w:t>
      </w:r>
    </w:p>
    <w:p w:rsidR="00745E39" w:rsidRDefault="003978C9">
      <w:pPr>
        <w:shd w:val="clear" w:color="auto" w:fill="FFFFFF"/>
        <w:spacing w:line="197" w:lineRule="exact"/>
      </w:pPr>
      <w:bookmarkStart w:id="1031" w:name="bookmark1100"/>
      <w:r>
        <w:rPr>
          <w:rFonts w:eastAsia="Times New Roman"/>
          <w:sz w:val="16"/>
          <w:szCs w:val="16"/>
        </w:rPr>
        <w:t>М</w:t>
      </w:r>
      <w:bookmarkEnd w:id="1031"/>
      <w:r>
        <w:rPr>
          <w:rFonts w:eastAsia="Times New Roman"/>
          <w:sz w:val="16"/>
          <w:szCs w:val="16"/>
        </w:rPr>
        <w:t>анефа – Н.С.Бутова, Григорий – Н.Г.Александров, 1 и 2 прижи</w:t>
      </w:r>
      <w:r>
        <w:rPr>
          <w:rFonts w:eastAsia="Times New Roman"/>
          <w:sz w:val="16"/>
          <w:szCs w:val="16"/>
        </w:rPr>
        <w:softHyphen/>
        <w:t xml:space="preserve">валки – М.А.Успенская и М.А.Токарская. </w:t>
      </w:r>
      <w:r>
        <w:rPr>
          <w:rFonts w:eastAsia="Times New Roman"/>
          <w:i/>
          <w:iCs/>
          <w:sz w:val="16"/>
          <w:szCs w:val="16"/>
        </w:rPr>
        <w:t xml:space="preserve">А.Велижев </w:t>
      </w:r>
      <w:r>
        <w:rPr>
          <w:rFonts w:eastAsia="Times New Roman"/>
          <w:sz w:val="16"/>
          <w:szCs w:val="16"/>
        </w:rPr>
        <w:t>20-го вечером спектакля нет</w:t>
      </w:r>
      <w:hyperlink w:anchor="bookmark3403" w:history="1">
        <w:r>
          <w:rPr>
            <w:rFonts w:eastAsia="Times New Roman"/>
            <w:sz w:val="16"/>
            <w:szCs w:val="16"/>
            <w:vertAlign w:val="superscript"/>
          </w:rPr>
          <w:t>28</w:t>
        </w:r>
      </w:hyperlink>
      <w:r>
        <w:rPr>
          <w:rFonts w:eastAsia="Times New Roman"/>
          <w:sz w:val="16"/>
          <w:szCs w:val="16"/>
        </w:rPr>
        <w:t>. [</w:t>
      </w:r>
      <w:r>
        <w:rPr>
          <w:rFonts w:eastAsia="Times New Roman"/>
          <w:i/>
          <w:iCs/>
          <w:sz w:val="16"/>
          <w:szCs w:val="16"/>
        </w:rPr>
        <w:t>А.Уральский</w:t>
      </w:r>
      <w:r>
        <w:rPr>
          <w:rFonts w:eastAsia="Times New Roman"/>
          <w:sz w:val="16"/>
          <w:szCs w:val="16"/>
        </w:rPr>
        <w:t>]</w:t>
      </w:r>
    </w:p>
    <w:p w:rsidR="00745E39" w:rsidRDefault="003978C9">
      <w:pPr>
        <w:shd w:val="clear" w:color="auto" w:fill="FFFFFF"/>
        <w:tabs>
          <w:tab w:val="left" w:pos="619"/>
        </w:tabs>
        <w:spacing w:before="149" w:line="202" w:lineRule="exact"/>
        <w:ind w:firstLine="398"/>
        <w:jc w:val="both"/>
      </w:pPr>
      <w:bookmarkStart w:id="1032" w:name="bookmark1101"/>
      <w:r>
        <w:rPr>
          <w:sz w:val="16"/>
          <w:szCs w:val="16"/>
        </w:rPr>
        <w:t>2</w:t>
      </w:r>
      <w:bookmarkEnd w:id="1032"/>
      <w:r>
        <w:rPr>
          <w:sz w:val="16"/>
          <w:szCs w:val="16"/>
        </w:rPr>
        <w:t>1</w:t>
      </w:r>
      <w:r>
        <w:tab/>
      </w:r>
      <w:r>
        <w:rPr>
          <w:rFonts w:eastAsia="Times New Roman"/>
          <w:sz w:val="16"/>
          <w:szCs w:val="16"/>
        </w:rPr>
        <w:t>ноября.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«Синяя</w:t>
      </w:r>
      <w:r>
        <w:rPr>
          <w:rFonts w:eastAsia="Times New Roman"/>
        </w:rPr>
        <w:t xml:space="preserve"> </w:t>
      </w:r>
      <w:r>
        <w:rPr>
          <w:rFonts w:eastAsia="Times New Roman"/>
          <w:sz w:val="16"/>
          <w:szCs w:val="16"/>
        </w:rPr>
        <w:t>птица».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4</w:t>
      </w:r>
      <w:r>
        <w:rPr>
          <w:rFonts w:eastAsia="Times New Roman"/>
          <w:sz w:val="16"/>
          <w:szCs w:val="16"/>
        </w:rPr>
        <w:br/>
        <w:t>ч. 28 м. Суфлер И.К.Равич.</w:t>
      </w:r>
    </w:p>
    <w:p w:rsidR="00745E39" w:rsidRDefault="003978C9">
      <w:pPr>
        <w:shd w:val="clear" w:color="auto" w:fill="FFFFFF"/>
        <w:ind w:left="398"/>
      </w:pPr>
      <w:bookmarkStart w:id="1033" w:name="bookmark1102"/>
      <w:r>
        <w:rPr>
          <w:rFonts w:eastAsia="Times New Roman"/>
          <w:sz w:val="16"/>
          <w:szCs w:val="16"/>
        </w:rPr>
        <w:t>И</w:t>
      </w:r>
      <w:bookmarkEnd w:id="1033"/>
      <w:r>
        <w:rPr>
          <w:rFonts w:eastAsia="Times New Roman"/>
          <w:sz w:val="16"/>
          <w:szCs w:val="16"/>
        </w:rPr>
        <w:t>сполнители – по репертуару.</w:t>
      </w:r>
    </w:p>
    <w:p w:rsidR="00745E39" w:rsidRDefault="003978C9">
      <w:pPr>
        <w:shd w:val="clear" w:color="auto" w:fill="FFFFFF"/>
        <w:spacing w:line="202" w:lineRule="exact"/>
        <w:ind w:firstLine="398"/>
        <w:jc w:val="both"/>
      </w:pPr>
      <w:r>
        <w:rPr>
          <w:rFonts w:eastAsia="Times New Roman"/>
          <w:sz w:val="16"/>
          <w:szCs w:val="16"/>
        </w:rPr>
        <w:t xml:space="preserve">С.М.Миронову. Необходимо сделать новые призраки («Ночь»). </w:t>
      </w:r>
      <w:r>
        <w:rPr>
          <w:rFonts w:eastAsia="Times New Roman"/>
          <w:i/>
          <w:iCs/>
          <w:sz w:val="16"/>
          <w:szCs w:val="16"/>
        </w:rPr>
        <w:t>С.Сергиевич</w:t>
      </w:r>
    </w:p>
    <w:p w:rsidR="00745E39" w:rsidRDefault="003978C9">
      <w:pPr>
        <w:shd w:val="clear" w:color="auto" w:fill="FFFFFF"/>
        <w:spacing w:before="149" w:line="202" w:lineRule="exact"/>
        <w:ind w:firstLine="398"/>
        <w:jc w:val="both"/>
      </w:pPr>
      <w:bookmarkStart w:id="1034" w:name="bookmark1103"/>
      <w:r>
        <w:rPr>
          <w:sz w:val="16"/>
          <w:szCs w:val="16"/>
        </w:rPr>
        <w:t>2</w:t>
      </w:r>
      <w:bookmarkEnd w:id="1034"/>
      <w:r>
        <w:rPr>
          <w:sz w:val="16"/>
          <w:szCs w:val="16"/>
        </w:rPr>
        <w:t xml:space="preserve">1 </w:t>
      </w:r>
      <w:r>
        <w:rPr>
          <w:rFonts w:eastAsia="Times New Roman"/>
          <w:sz w:val="16"/>
          <w:szCs w:val="16"/>
        </w:rPr>
        <w:t xml:space="preserve">ноября. </w:t>
      </w:r>
      <w:r>
        <w:rPr>
          <w:rFonts w:eastAsia="Times New Roman"/>
          <w:i/>
          <w:iCs/>
          <w:sz w:val="16"/>
          <w:szCs w:val="16"/>
        </w:rPr>
        <w:t>Вечер</w:t>
      </w:r>
      <w:r>
        <w:rPr>
          <w:rFonts w:eastAsia="Times New Roman"/>
          <w:sz w:val="16"/>
          <w:szCs w:val="16"/>
        </w:rPr>
        <w:t>. «Горе от ума» (132-е представление). Начало в 8 ч. 07 м. Конец в 11 ч. 50 м. Суфлер М.Л.Виноградов.</w:t>
      </w:r>
    </w:p>
    <w:p w:rsidR="00745E39" w:rsidRDefault="00745E39">
      <w:pPr>
        <w:shd w:val="clear" w:color="auto" w:fill="FFFFFF"/>
        <w:spacing w:before="149" w:line="202"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1035" w:name="bookmark1104"/>
      <w:r>
        <w:rPr>
          <w:rFonts w:eastAsia="Times New Roman"/>
          <w:sz w:val="16"/>
          <w:szCs w:val="16"/>
        </w:rPr>
        <w:lastRenderedPageBreak/>
        <w:t>Б</w:t>
      </w:r>
      <w:bookmarkEnd w:id="1035"/>
      <w:r>
        <w:rPr>
          <w:rFonts w:eastAsia="Times New Roman"/>
          <w:sz w:val="16"/>
          <w:szCs w:val="16"/>
        </w:rPr>
        <w:t>азилевская – графиня-внучка, Кемпер – Наталья Дмитриевна, Коренева – Лиза, Бакшеев – Скалозуб, Берсенев – Загорецкий, г. Д – Гейрот, Петрушка – Тезавровский, Горич – Хохлов, княжна – Халю-тина.</w:t>
      </w:r>
    </w:p>
    <w:p w:rsidR="00745E39" w:rsidRDefault="003978C9">
      <w:pPr>
        <w:shd w:val="clear" w:color="auto" w:fill="FFFFFF"/>
        <w:spacing w:line="197" w:lineRule="exact"/>
        <w:ind w:left="398"/>
      </w:pPr>
      <w:bookmarkStart w:id="1036" w:name="bookmark1105"/>
      <w:r>
        <w:rPr>
          <w:rFonts w:eastAsia="Times New Roman"/>
          <w:sz w:val="16"/>
          <w:szCs w:val="16"/>
        </w:rPr>
        <w:t>Б</w:t>
      </w:r>
      <w:bookmarkEnd w:id="1036"/>
      <w:r>
        <w:rPr>
          <w:rFonts w:eastAsia="Times New Roman"/>
          <w:sz w:val="16"/>
          <w:szCs w:val="16"/>
        </w:rPr>
        <w:t>олен А.И.Чебан – заменяют: Д.А.Зеланд,</w:t>
      </w:r>
    </w:p>
    <w:p w:rsidR="00745E39" w:rsidRDefault="003978C9">
      <w:pPr>
        <w:shd w:val="clear" w:color="auto" w:fill="FFFFFF"/>
        <w:spacing w:line="197" w:lineRule="exact"/>
        <w:ind w:left="398"/>
      </w:pPr>
      <w:bookmarkStart w:id="1037" w:name="bookmark1106"/>
      <w:r>
        <w:rPr>
          <w:rFonts w:eastAsia="Times New Roman"/>
          <w:sz w:val="16"/>
          <w:szCs w:val="16"/>
        </w:rPr>
        <w:t>Б</w:t>
      </w:r>
      <w:bookmarkEnd w:id="1037"/>
      <w:r>
        <w:rPr>
          <w:rFonts w:eastAsia="Times New Roman"/>
          <w:sz w:val="16"/>
          <w:szCs w:val="16"/>
        </w:rPr>
        <w:t>олен Н.П.Асланов – Г.П.Юдин,</w:t>
      </w:r>
    </w:p>
    <w:p w:rsidR="00745E39" w:rsidRDefault="003978C9">
      <w:pPr>
        <w:shd w:val="clear" w:color="auto" w:fill="FFFFFF"/>
        <w:spacing w:line="197" w:lineRule="exact"/>
        <w:ind w:left="398"/>
      </w:pPr>
      <w:bookmarkStart w:id="1038" w:name="bookmark1107"/>
      <w:r>
        <w:rPr>
          <w:rFonts w:eastAsia="Times New Roman"/>
          <w:sz w:val="16"/>
          <w:szCs w:val="16"/>
        </w:rPr>
        <w:t>Б</w:t>
      </w:r>
      <w:bookmarkEnd w:id="1038"/>
      <w:r>
        <w:rPr>
          <w:rFonts w:eastAsia="Times New Roman"/>
          <w:sz w:val="16"/>
          <w:szCs w:val="16"/>
        </w:rPr>
        <w:t>олен П.П.Харитонов – М.Я.Корчева,</w:t>
      </w:r>
    </w:p>
    <w:p w:rsidR="00745E39" w:rsidRDefault="003978C9">
      <w:pPr>
        <w:shd w:val="clear" w:color="auto" w:fill="FFFFFF"/>
        <w:spacing w:line="197" w:lineRule="exact"/>
        <w:ind w:left="398"/>
      </w:pPr>
      <w:bookmarkStart w:id="1039" w:name="bookmark1108"/>
      <w:r>
        <w:rPr>
          <w:rFonts w:eastAsia="Times New Roman"/>
          <w:sz w:val="16"/>
          <w:szCs w:val="16"/>
        </w:rPr>
        <w:t>Б</w:t>
      </w:r>
      <w:bookmarkEnd w:id="1039"/>
      <w:r>
        <w:rPr>
          <w:rFonts w:eastAsia="Times New Roman"/>
          <w:sz w:val="16"/>
          <w:szCs w:val="16"/>
        </w:rPr>
        <w:t>ольна М.А.Ефремова – О.И.Пыжова,</w:t>
      </w:r>
    </w:p>
    <w:p w:rsidR="00745E39" w:rsidRDefault="003978C9">
      <w:pPr>
        <w:shd w:val="clear" w:color="auto" w:fill="FFFFFF"/>
        <w:spacing w:line="197" w:lineRule="exact"/>
        <w:ind w:left="398"/>
      </w:pPr>
      <w:r>
        <w:rPr>
          <w:rFonts w:eastAsia="Times New Roman"/>
          <w:sz w:val="16"/>
          <w:szCs w:val="16"/>
        </w:rPr>
        <w:t xml:space="preserve">Больна Е.В.Порфирьева. Отсутствует В.П.Истрин. </w:t>
      </w:r>
      <w:r>
        <w:rPr>
          <w:rFonts w:eastAsia="Times New Roman"/>
          <w:i/>
          <w:iCs/>
          <w:sz w:val="16"/>
          <w:szCs w:val="16"/>
        </w:rPr>
        <w:t>В.Бебутов</w:t>
      </w:r>
    </w:p>
    <w:p w:rsidR="00745E39" w:rsidRDefault="003978C9">
      <w:pPr>
        <w:shd w:val="clear" w:color="auto" w:fill="FFFFFF"/>
        <w:spacing w:before="154" w:line="197" w:lineRule="exact"/>
        <w:ind w:firstLine="398"/>
        <w:jc w:val="both"/>
      </w:pPr>
      <w:bookmarkStart w:id="1040" w:name="bookmark1109"/>
      <w:r>
        <w:rPr>
          <w:sz w:val="16"/>
          <w:szCs w:val="16"/>
        </w:rPr>
        <w:t>2</w:t>
      </w:r>
      <w:bookmarkEnd w:id="1040"/>
      <w:r>
        <w:rPr>
          <w:sz w:val="16"/>
          <w:szCs w:val="16"/>
        </w:rPr>
        <w:t xml:space="preserve">2 </w:t>
      </w:r>
      <w:r>
        <w:rPr>
          <w:rFonts w:eastAsia="Times New Roman"/>
          <w:sz w:val="16"/>
          <w:szCs w:val="16"/>
        </w:rPr>
        <w:t xml:space="preserve">ноября. </w:t>
      </w:r>
      <w:r>
        <w:rPr>
          <w:rFonts w:eastAsia="Times New Roman"/>
          <w:i/>
          <w:iCs/>
          <w:sz w:val="16"/>
          <w:szCs w:val="16"/>
        </w:rPr>
        <w:t>Утро</w:t>
      </w:r>
      <w:r>
        <w:rPr>
          <w:rFonts w:eastAsia="Times New Roman"/>
          <w:sz w:val="16"/>
          <w:szCs w:val="16"/>
        </w:rPr>
        <w:t>. «День русского актера». «На дне». Начало 12–36 м. Конец 3–45 м. Суфлер М.Л.Виноградов.</w:t>
      </w:r>
    </w:p>
    <w:p w:rsidR="00745E39" w:rsidRDefault="003978C9">
      <w:pPr>
        <w:shd w:val="clear" w:color="auto" w:fill="FFFFFF"/>
        <w:spacing w:line="197" w:lineRule="exact"/>
        <w:ind w:left="398"/>
      </w:pPr>
      <w:bookmarkStart w:id="1041" w:name="bookmark1110"/>
      <w:r>
        <w:rPr>
          <w:rFonts w:eastAsia="Times New Roman"/>
          <w:sz w:val="16"/>
          <w:szCs w:val="16"/>
        </w:rPr>
        <w:t>З</w:t>
      </w:r>
      <w:bookmarkEnd w:id="1041"/>
      <w:r>
        <w:rPr>
          <w:rFonts w:eastAsia="Times New Roman"/>
          <w:sz w:val="16"/>
          <w:szCs w:val="16"/>
        </w:rPr>
        <w:t>а Истрина – Гаркави.</w:t>
      </w:r>
    </w:p>
    <w:p w:rsidR="00745E39" w:rsidRDefault="003978C9">
      <w:pPr>
        <w:shd w:val="clear" w:color="auto" w:fill="FFFFFF"/>
        <w:spacing w:line="197" w:lineRule="exact"/>
        <w:ind w:firstLine="398"/>
        <w:jc w:val="both"/>
      </w:pPr>
      <w:bookmarkStart w:id="1042" w:name="bookmark1111"/>
      <w:r>
        <w:rPr>
          <w:rFonts w:eastAsia="Times New Roman"/>
          <w:sz w:val="16"/>
          <w:szCs w:val="16"/>
        </w:rPr>
        <w:t>Л</w:t>
      </w:r>
      <w:bookmarkEnd w:id="1042"/>
      <w:r>
        <w:rPr>
          <w:rFonts w:eastAsia="Times New Roman"/>
          <w:sz w:val="16"/>
          <w:szCs w:val="16"/>
        </w:rPr>
        <w:t xml:space="preserve">.И.Дейкун и С.Ф.Сергиевичу. Прошу напомнить участвующим в народных сценах, чтобы они приходили в театр </w:t>
      </w:r>
      <w:r>
        <w:rPr>
          <w:rFonts w:eastAsia="Times New Roman"/>
          <w:i/>
          <w:iCs/>
          <w:sz w:val="16"/>
          <w:szCs w:val="16"/>
        </w:rPr>
        <w:t xml:space="preserve">не за 3 минуты </w:t>
      </w:r>
      <w:r>
        <w:rPr>
          <w:rFonts w:eastAsia="Times New Roman"/>
          <w:sz w:val="16"/>
          <w:szCs w:val="16"/>
        </w:rPr>
        <w:t>до выхода. Еще не было случая, чтобы кто-нибудь не был вовремя на ме</w:t>
      </w:r>
      <w:r>
        <w:rPr>
          <w:rFonts w:eastAsia="Times New Roman"/>
          <w:sz w:val="16"/>
          <w:szCs w:val="16"/>
        </w:rPr>
        <w:softHyphen/>
        <w:t>сте, но все-таки лучше избежать лишних волнений за стройность спек</w:t>
      </w:r>
      <w:r>
        <w:rPr>
          <w:rFonts w:eastAsia="Times New Roman"/>
          <w:sz w:val="16"/>
          <w:szCs w:val="16"/>
        </w:rPr>
        <w:softHyphen/>
        <w:t>такля.</w:t>
      </w:r>
    </w:p>
    <w:p w:rsidR="00745E39" w:rsidRDefault="003978C9">
      <w:pPr>
        <w:shd w:val="clear" w:color="auto" w:fill="FFFFFF"/>
        <w:spacing w:line="202" w:lineRule="exact"/>
        <w:ind w:firstLine="398"/>
        <w:jc w:val="both"/>
      </w:pPr>
      <w:bookmarkStart w:id="1043" w:name="bookmark1112"/>
      <w:r>
        <w:rPr>
          <w:rFonts w:eastAsia="Times New Roman"/>
          <w:sz w:val="16"/>
          <w:szCs w:val="16"/>
        </w:rPr>
        <w:t>П</w:t>
      </w:r>
      <w:bookmarkEnd w:id="1043"/>
      <w:r>
        <w:rPr>
          <w:rFonts w:eastAsia="Times New Roman"/>
          <w:sz w:val="16"/>
          <w:szCs w:val="16"/>
        </w:rPr>
        <w:t xml:space="preserve">.Н.Андрееву. В аппарате для свистков не хватило газу для 2 свистка. Прошу внимательнее осматривать аппарат. </w:t>
      </w:r>
      <w:r>
        <w:rPr>
          <w:rFonts w:eastAsia="Times New Roman"/>
          <w:i/>
          <w:iCs/>
          <w:sz w:val="16"/>
          <w:szCs w:val="16"/>
        </w:rPr>
        <w:t>А.Велижев</w:t>
      </w:r>
    </w:p>
    <w:p w:rsidR="00745E39" w:rsidRDefault="003978C9">
      <w:pPr>
        <w:shd w:val="clear" w:color="auto" w:fill="FFFFFF"/>
        <w:tabs>
          <w:tab w:val="left" w:pos="610"/>
        </w:tabs>
        <w:spacing w:line="202" w:lineRule="exact"/>
        <w:ind w:firstLine="398"/>
        <w:jc w:val="both"/>
      </w:pPr>
      <w:bookmarkStart w:id="1044" w:name="bookmark1113"/>
      <w:r>
        <w:rPr>
          <w:sz w:val="16"/>
          <w:szCs w:val="16"/>
        </w:rPr>
        <w:t>2</w:t>
      </w:r>
      <w:bookmarkEnd w:id="1044"/>
      <w:r>
        <w:rPr>
          <w:sz w:val="16"/>
          <w:szCs w:val="16"/>
        </w:rPr>
        <w:t>2</w:t>
      </w:r>
      <w:r>
        <w:tab/>
      </w:r>
      <w:r>
        <w:rPr>
          <w:rFonts w:eastAsia="Times New Roman"/>
          <w:sz w:val="16"/>
          <w:szCs w:val="16"/>
        </w:rPr>
        <w:t>ноября.</w:t>
      </w:r>
      <w:r>
        <w:rPr>
          <w:rFonts w:eastAsia="Times New Roman"/>
        </w:rPr>
        <w:t xml:space="preserve"> </w:t>
      </w:r>
      <w:r>
        <w:rPr>
          <w:rFonts w:eastAsia="Times New Roman"/>
          <w:i/>
          <w:iCs/>
          <w:sz w:val="16"/>
          <w:szCs w:val="16"/>
        </w:rPr>
        <w:t>Вечер</w:t>
      </w:r>
      <w:r>
        <w:rPr>
          <w:rFonts w:eastAsia="Times New Roman"/>
          <w:sz w:val="16"/>
          <w:szCs w:val="16"/>
        </w:rPr>
        <w:t>.</w:t>
      </w:r>
      <w:r>
        <w:rPr>
          <w:rFonts w:eastAsia="Times New Roman"/>
        </w:rPr>
        <w:t xml:space="preserve"> </w:t>
      </w:r>
      <w:r>
        <w:rPr>
          <w:rFonts w:eastAsia="Times New Roman"/>
          <w:sz w:val="16"/>
          <w:szCs w:val="16"/>
        </w:rPr>
        <w:t>«Нахлебник».</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тонко…».</w:t>
      </w:r>
      <w:r>
        <w:rPr>
          <w:rFonts w:eastAsia="Times New Roman"/>
        </w:rPr>
        <w:t xml:space="preserve"> </w:t>
      </w:r>
      <w:r>
        <w:rPr>
          <w:rFonts w:eastAsia="Times New Roman"/>
          <w:sz w:val="16"/>
          <w:szCs w:val="16"/>
        </w:rPr>
        <w:t>«Провинциалка».</w:t>
      </w:r>
      <w:r>
        <w:rPr>
          <w:rFonts w:eastAsia="Times New Roman"/>
          <w:sz w:val="16"/>
          <w:szCs w:val="16"/>
        </w:rPr>
        <w:br/>
        <w:t>Начало 8–6 м. Конец 12 ч. Суфлер И.К.Равич.</w:t>
      </w:r>
    </w:p>
    <w:p w:rsidR="00745E39" w:rsidRDefault="003978C9">
      <w:pPr>
        <w:shd w:val="clear" w:color="auto" w:fill="FFFFFF"/>
        <w:spacing w:line="197" w:lineRule="exact"/>
        <w:ind w:firstLine="398"/>
        <w:jc w:val="both"/>
      </w:pPr>
      <w:r>
        <w:rPr>
          <w:rFonts w:eastAsia="Times New Roman"/>
          <w:sz w:val="16"/>
          <w:szCs w:val="16"/>
        </w:rPr>
        <w:t xml:space="preserve">Васька – Л.Н.Булгаков, Ольга Петровна – Л.М.Коренева, Трем-бинский – Н.Г.Александров. </w:t>
      </w:r>
      <w:r>
        <w:rPr>
          <w:rFonts w:eastAsia="Times New Roman"/>
          <w:i/>
          <w:iCs/>
          <w:sz w:val="16"/>
          <w:szCs w:val="16"/>
        </w:rPr>
        <w:t>А.Велижев</w:t>
      </w:r>
    </w:p>
    <w:p w:rsidR="00745E39" w:rsidRDefault="003978C9">
      <w:pPr>
        <w:shd w:val="clear" w:color="auto" w:fill="FFFFFF"/>
        <w:tabs>
          <w:tab w:val="left" w:pos="610"/>
        </w:tabs>
        <w:spacing w:before="154" w:line="197" w:lineRule="exact"/>
        <w:ind w:firstLine="398"/>
        <w:jc w:val="both"/>
      </w:pPr>
      <w:bookmarkStart w:id="1045" w:name="bookmark1114"/>
      <w:r>
        <w:rPr>
          <w:sz w:val="16"/>
          <w:szCs w:val="16"/>
        </w:rPr>
        <w:t>2</w:t>
      </w:r>
      <w:bookmarkEnd w:id="1045"/>
      <w:r>
        <w:rPr>
          <w:sz w:val="16"/>
          <w:szCs w:val="16"/>
        </w:rPr>
        <w:t>3</w:t>
      </w:r>
      <w:r>
        <w:tab/>
      </w:r>
      <w:r>
        <w:rPr>
          <w:rFonts w:eastAsia="Times New Roman"/>
          <w:sz w:val="16"/>
          <w:szCs w:val="16"/>
        </w:rPr>
        <w:t>ноября.</w:t>
      </w:r>
      <w:r>
        <w:rPr>
          <w:rFonts w:eastAsia="Times New Roman"/>
        </w:rPr>
        <w:t xml:space="preserve"> </w:t>
      </w:r>
      <w:r>
        <w:rPr>
          <w:rFonts w:eastAsia="Times New Roman"/>
          <w:sz w:val="16"/>
          <w:szCs w:val="16"/>
        </w:rPr>
        <w:t>«Вишневый</w:t>
      </w:r>
      <w:r>
        <w:rPr>
          <w:rFonts w:eastAsia="Times New Roman"/>
        </w:rPr>
        <w:t xml:space="preserve"> </w:t>
      </w:r>
      <w:r>
        <w:rPr>
          <w:rFonts w:eastAsia="Times New Roman"/>
          <w:sz w:val="16"/>
          <w:szCs w:val="16"/>
        </w:rPr>
        <w:t>сад».</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45</w:t>
      </w:r>
      <w:r>
        <w:rPr>
          <w:rFonts w:eastAsia="Times New Roman"/>
        </w:rPr>
        <w:t xml:space="preserve"> </w:t>
      </w:r>
      <w:r>
        <w:rPr>
          <w:rFonts w:eastAsia="Times New Roman"/>
          <w:sz w:val="16"/>
          <w:szCs w:val="16"/>
        </w:rPr>
        <w:t>м.</w:t>
      </w:r>
      <w:r>
        <w:rPr>
          <w:rFonts w:eastAsia="Times New Roman"/>
          <w:sz w:val="16"/>
          <w:szCs w:val="16"/>
        </w:rPr>
        <w:br/>
        <w:t>Суфлер И.К.Равич.</w:t>
      </w:r>
    </w:p>
    <w:p w:rsidR="00745E39" w:rsidRDefault="003978C9">
      <w:pPr>
        <w:shd w:val="clear" w:color="auto" w:fill="FFFFFF"/>
        <w:spacing w:line="202" w:lineRule="exact"/>
        <w:ind w:firstLine="398"/>
        <w:jc w:val="both"/>
      </w:pPr>
      <w:r>
        <w:rPr>
          <w:rFonts w:eastAsia="Times New Roman"/>
          <w:sz w:val="16"/>
          <w:szCs w:val="16"/>
        </w:rPr>
        <w:t xml:space="preserve">Аня – Л.М.Коренева, Варя – А.И.Попова, Гаев – В.В.Лужский. </w:t>
      </w:r>
      <w:r>
        <w:rPr>
          <w:rFonts w:eastAsia="Times New Roman"/>
          <w:i/>
          <w:iCs/>
          <w:sz w:val="16"/>
          <w:szCs w:val="16"/>
        </w:rPr>
        <w:t>С.Сергиевич</w:t>
      </w:r>
    </w:p>
    <w:p w:rsidR="00745E39" w:rsidRDefault="003978C9">
      <w:pPr>
        <w:shd w:val="clear" w:color="auto" w:fill="FFFFFF"/>
        <w:tabs>
          <w:tab w:val="left" w:pos="653"/>
        </w:tabs>
        <w:spacing w:before="154" w:line="197" w:lineRule="exact"/>
        <w:ind w:firstLine="398"/>
        <w:jc w:val="both"/>
      </w:pPr>
      <w:bookmarkStart w:id="1046" w:name="bookmark1115"/>
      <w:r>
        <w:rPr>
          <w:sz w:val="16"/>
          <w:szCs w:val="16"/>
        </w:rPr>
        <w:t>2</w:t>
      </w:r>
      <w:bookmarkEnd w:id="1046"/>
      <w:r>
        <w:rPr>
          <w:sz w:val="16"/>
          <w:szCs w:val="16"/>
        </w:rPr>
        <w:t>4</w:t>
      </w:r>
      <w:r>
        <w:tab/>
      </w:r>
      <w:r>
        <w:rPr>
          <w:rFonts w:eastAsia="Times New Roman"/>
          <w:sz w:val="16"/>
          <w:szCs w:val="16"/>
        </w:rPr>
        <w:t>ноября.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8–8</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11–15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Суфлер</w:t>
      </w:r>
      <w:r>
        <w:rPr>
          <w:rFonts w:eastAsia="Times New Roman"/>
          <w:sz w:val="16"/>
          <w:szCs w:val="16"/>
        </w:rPr>
        <w:br/>
        <w:t>М.Л.Виноградов.</w:t>
      </w:r>
    </w:p>
    <w:p w:rsidR="00745E39" w:rsidRDefault="003978C9">
      <w:pPr>
        <w:shd w:val="clear" w:color="auto" w:fill="FFFFFF"/>
        <w:spacing w:line="197" w:lineRule="exact"/>
        <w:ind w:firstLine="398"/>
        <w:jc w:val="both"/>
      </w:pPr>
      <w:bookmarkStart w:id="1047" w:name="bookmark1116"/>
      <w:r>
        <w:rPr>
          <w:rFonts w:eastAsia="Times New Roman"/>
          <w:sz w:val="16"/>
          <w:szCs w:val="16"/>
        </w:rPr>
        <w:t>Б</w:t>
      </w:r>
      <w:bookmarkEnd w:id="1047"/>
      <w:r>
        <w:rPr>
          <w:rFonts w:eastAsia="Times New Roman"/>
          <w:sz w:val="16"/>
          <w:szCs w:val="16"/>
        </w:rPr>
        <w:t xml:space="preserve">арон – А.А.Гейрот, Сатин – Н.О.Массалитинов, Актер – Н.Г.Александров, Анна – М.А.Успенская, Квашня – М.А.Токарская, Наташа – В.В.Соловьева, Василиса – Ф.В.Шевченко. </w:t>
      </w:r>
      <w:r>
        <w:rPr>
          <w:rFonts w:eastAsia="Times New Roman"/>
          <w:i/>
          <w:iCs/>
          <w:sz w:val="16"/>
          <w:szCs w:val="16"/>
        </w:rPr>
        <w:t>А.Велижев</w:t>
      </w:r>
    </w:p>
    <w:p w:rsidR="00745E39" w:rsidRDefault="003978C9">
      <w:pPr>
        <w:shd w:val="clear" w:color="auto" w:fill="FFFFFF"/>
        <w:spacing w:line="197" w:lineRule="exact"/>
        <w:ind w:firstLine="398"/>
        <w:jc w:val="both"/>
      </w:pPr>
      <w:r>
        <w:rPr>
          <w:rFonts w:eastAsia="Times New Roman"/>
          <w:sz w:val="16"/>
          <w:szCs w:val="16"/>
        </w:rPr>
        <w:t xml:space="preserve">Мне не думается, что народн. сцена в III акте начинается на том месте </w:t>
      </w:r>
      <w:r>
        <w:rPr>
          <w:rFonts w:eastAsia="Times New Roman"/>
          <w:sz w:val="16"/>
          <w:szCs w:val="16"/>
          <w:lang w:val="en-US"/>
        </w:rPr>
        <w:t xml:space="preserve">(mise en scène). </w:t>
      </w:r>
      <w:r>
        <w:rPr>
          <w:rFonts w:eastAsia="Times New Roman"/>
          <w:sz w:val="16"/>
          <w:szCs w:val="16"/>
        </w:rPr>
        <w:t xml:space="preserve">Мне кажется, что если проследить начало шума из зрительного зала, то он сейчас идет без нарастания. Прошлый сезон было место, где точно все было обозначено: и характер шума, и место. </w:t>
      </w:r>
      <w:r>
        <w:rPr>
          <w:rFonts w:eastAsia="Times New Roman"/>
          <w:i/>
          <w:iCs/>
          <w:sz w:val="16"/>
          <w:szCs w:val="16"/>
        </w:rPr>
        <w:t>В.Лужский</w:t>
      </w:r>
    </w:p>
    <w:p w:rsidR="00745E39" w:rsidRDefault="003978C9">
      <w:pPr>
        <w:shd w:val="clear" w:color="auto" w:fill="FFFFFF"/>
        <w:tabs>
          <w:tab w:val="left" w:pos="610"/>
        </w:tabs>
        <w:spacing w:before="130" w:line="202" w:lineRule="exact"/>
        <w:ind w:firstLine="398"/>
        <w:jc w:val="both"/>
      </w:pPr>
      <w:bookmarkStart w:id="1048" w:name="bookmark1117"/>
      <w:r>
        <w:rPr>
          <w:sz w:val="16"/>
          <w:szCs w:val="16"/>
        </w:rPr>
        <w:t>2</w:t>
      </w:r>
      <w:bookmarkEnd w:id="1048"/>
      <w:r>
        <w:rPr>
          <w:sz w:val="16"/>
          <w:szCs w:val="16"/>
        </w:rPr>
        <w:t>5</w:t>
      </w:r>
      <w:r>
        <w:tab/>
      </w:r>
      <w:r>
        <w:rPr>
          <w:rFonts w:eastAsia="Times New Roman"/>
          <w:sz w:val="16"/>
          <w:szCs w:val="16"/>
        </w:rPr>
        <w:t>ноября.</w:t>
      </w:r>
      <w:r>
        <w:rPr>
          <w:rFonts w:eastAsia="Times New Roman"/>
        </w:rPr>
        <w:t xml:space="preserve"> </w:t>
      </w:r>
      <w:r>
        <w:rPr>
          <w:rFonts w:eastAsia="Times New Roman"/>
          <w:sz w:val="16"/>
          <w:szCs w:val="16"/>
        </w:rPr>
        <w:t>«Хозяйка</w:t>
      </w:r>
      <w:r>
        <w:rPr>
          <w:rFonts w:eastAsia="Times New Roman"/>
        </w:rPr>
        <w:t xml:space="preserve"> </w:t>
      </w:r>
      <w:r>
        <w:rPr>
          <w:rFonts w:eastAsia="Times New Roman"/>
          <w:sz w:val="16"/>
          <w:szCs w:val="16"/>
        </w:rPr>
        <w:t>гостиницы»</w:t>
      </w:r>
      <w:hyperlink w:anchor="bookmark3404" w:history="1">
        <w:r>
          <w:rPr>
            <w:rFonts w:eastAsia="Times New Roman"/>
            <w:sz w:val="16"/>
            <w:szCs w:val="16"/>
            <w:vertAlign w:val="superscript"/>
          </w:rPr>
          <w:t>29</w:t>
        </w:r>
      </w:hyperlink>
      <w:r>
        <w:rPr>
          <w:rFonts w:eastAsia="Times New Roman"/>
          <w:sz w:val="16"/>
          <w:szCs w:val="16"/>
        </w:rPr>
        <w:t>.</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11–23</w:t>
      </w:r>
      <w:r>
        <w:rPr>
          <w:rFonts w:eastAsia="Times New Roman"/>
        </w:rPr>
        <w:t xml:space="preserve"> </w:t>
      </w:r>
      <w:r>
        <w:rPr>
          <w:rFonts w:eastAsia="Times New Roman"/>
          <w:sz w:val="16"/>
          <w:szCs w:val="16"/>
        </w:rPr>
        <w:t>м.</w:t>
      </w:r>
      <w:r>
        <w:rPr>
          <w:rFonts w:eastAsia="Times New Roman"/>
          <w:sz w:val="16"/>
          <w:szCs w:val="16"/>
        </w:rPr>
        <w:br/>
        <w:t>Суфлер М.Л.Виноградов.</w:t>
      </w:r>
    </w:p>
    <w:p w:rsidR="00745E39" w:rsidRDefault="003978C9">
      <w:pPr>
        <w:shd w:val="clear" w:color="auto" w:fill="FFFFFF"/>
        <w:spacing w:line="202" w:lineRule="exact"/>
        <w:ind w:left="398"/>
      </w:pPr>
      <w:r>
        <w:rPr>
          <w:rFonts w:eastAsia="Times New Roman"/>
          <w:sz w:val="16"/>
          <w:szCs w:val="16"/>
        </w:rPr>
        <w:t xml:space="preserve">Слуга графа – А.Д.Скуковский. </w:t>
      </w:r>
      <w:r>
        <w:rPr>
          <w:rFonts w:eastAsia="Times New Roman"/>
          <w:i/>
          <w:iCs/>
          <w:sz w:val="16"/>
          <w:szCs w:val="16"/>
        </w:rPr>
        <w:t>А.Велижев</w:t>
      </w:r>
    </w:p>
    <w:p w:rsidR="00745E39" w:rsidRDefault="003978C9">
      <w:pPr>
        <w:shd w:val="clear" w:color="auto" w:fill="FFFFFF"/>
        <w:tabs>
          <w:tab w:val="left" w:pos="610"/>
        </w:tabs>
        <w:spacing w:before="149" w:line="197" w:lineRule="exact"/>
        <w:ind w:firstLine="398"/>
        <w:jc w:val="both"/>
      </w:pPr>
      <w:bookmarkStart w:id="1049" w:name="bookmark1118"/>
      <w:r>
        <w:rPr>
          <w:sz w:val="16"/>
          <w:szCs w:val="16"/>
        </w:rPr>
        <w:t>2</w:t>
      </w:r>
      <w:bookmarkEnd w:id="1049"/>
      <w:r>
        <w:rPr>
          <w:sz w:val="16"/>
          <w:szCs w:val="16"/>
        </w:rPr>
        <w:t>6</w:t>
      </w:r>
      <w:r>
        <w:tab/>
      </w:r>
      <w:r>
        <w:rPr>
          <w:rFonts w:eastAsia="Times New Roman"/>
          <w:sz w:val="16"/>
          <w:szCs w:val="16"/>
        </w:rPr>
        <w:t>ноября.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«Хозяйка</w:t>
      </w:r>
      <w:r>
        <w:rPr>
          <w:rFonts w:eastAsia="Times New Roman"/>
        </w:rPr>
        <w:t xml:space="preserve"> </w:t>
      </w:r>
      <w:r>
        <w:rPr>
          <w:rFonts w:eastAsia="Times New Roman"/>
          <w:sz w:val="16"/>
          <w:szCs w:val="16"/>
        </w:rPr>
        <w:t>гостиницы».</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1–5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sz w:val="16"/>
          <w:szCs w:val="16"/>
        </w:rPr>
        <w:br/>
        <w:t>4–15 м. Суфлер М.Л.Виноградов.</w:t>
      </w:r>
    </w:p>
    <w:p w:rsidR="00745E39" w:rsidRDefault="003978C9">
      <w:pPr>
        <w:shd w:val="clear" w:color="auto" w:fill="FFFFFF"/>
        <w:spacing w:line="197" w:lineRule="exact"/>
        <w:ind w:firstLine="398"/>
        <w:jc w:val="both"/>
      </w:pPr>
      <w:r>
        <w:rPr>
          <w:rFonts w:eastAsia="Times New Roman"/>
          <w:sz w:val="16"/>
          <w:szCs w:val="16"/>
        </w:rPr>
        <w:t xml:space="preserve">Прошу сделать замечание рабочему Ульянову. Пусть по делу приходит в антракте, а не во время действия, когда малейший шум слышнее. Наконец, в бутафорскую есть </w:t>
      </w:r>
      <w:r>
        <w:rPr>
          <w:rFonts w:eastAsia="Times New Roman"/>
          <w:i/>
          <w:iCs/>
          <w:sz w:val="16"/>
          <w:szCs w:val="16"/>
        </w:rPr>
        <w:t>дверь со двора</w:t>
      </w:r>
      <w:r>
        <w:rPr>
          <w:rFonts w:eastAsia="Times New Roman"/>
          <w:sz w:val="16"/>
          <w:szCs w:val="16"/>
        </w:rPr>
        <w:t xml:space="preserve">*. </w:t>
      </w:r>
      <w:r>
        <w:rPr>
          <w:rFonts w:eastAsia="Times New Roman"/>
          <w:i/>
          <w:iCs/>
          <w:sz w:val="16"/>
          <w:szCs w:val="16"/>
        </w:rPr>
        <w:t>А.Велижев</w:t>
      </w:r>
    </w:p>
    <w:p w:rsidR="00745E39" w:rsidRDefault="003978C9">
      <w:pPr>
        <w:shd w:val="clear" w:color="auto" w:fill="FFFFFF"/>
        <w:spacing w:line="197" w:lineRule="exact"/>
        <w:ind w:firstLine="398"/>
        <w:jc w:val="both"/>
      </w:pPr>
      <w:bookmarkStart w:id="1050" w:name="bookmark1119"/>
      <w:r>
        <w:rPr>
          <w:sz w:val="16"/>
          <w:szCs w:val="16"/>
        </w:rPr>
        <w:t>*</w:t>
      </w:r>
      <w:bookmarkEnd w:id="1050"/>
      <w:r>
        <w:rPr>
          <w:sz w:val="16"/>
          <w:szCs w:val="16"/>
        </w:rPr>
        <w:t xml:space="preserve"> </w:t>
      </w:r>
      <w:r>
        <w:rPr>
          <w:rFonts w:eastAsia="Times New Roman"/>
          <w:sz w:val="16"/>
          <w:szCs w:val="16"/>
        </w:rPr>
        <w:t xml:space="preserve">Если допустить хождение в бутафорскую через наружную дверь во время хода действия, то на сцене и зрительном зале будет дуть. Инсп. т-ра </w:t>
      </w:r>
      <w:r>
        <w:rPr>
          <w:rFonts w:eastAsia="Times New Roman"/>
          <w:i/>
          <w:iCs/>
          <w:sz w:val="16"/>
          <w:szCs w:val="16"/>
        </w:rPr>
        <w:t>Л.Фессинг</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1051" w:name="bookmark1120"/>
      <w:r>
        <w:rPr>
          <w:rFonts w:eastAsia="Times New Roman"/>
          <w:i/>
          <w:iCs/>
          <w:sz w:val="16"/>
          <w:szCs w:val="16"/>
        </w:rPr>
        <w:lastRenderedPageBreak/>
        <w:t>В</w:t>
      </w:r>
      <w:bookmarkEnd w:id="1051"/>
      <w:r>
        <w:rPr>
          <w:rFonts w:eastAsia="Times New Roman"/>
          <w:i/>
          <w:iCs/>
          <w:sz w:val="16"/>
          <w:szCs w:val="16"/>
        </w:rPr>
        <w:t xml:space="preserve">ечер. </w:t>
      </w:r>
      <w:r>
        <w:rPr>
          <w:rFonts w:eastAsia="Times New Roman"/>
          <w:sz w:val="16"/>
          <w:szCs w:val="16"/>
        </w:rPr>
        <w:t>«Осенние скрипки» (73-е предст.). Начало в 8 ч. 05 м. Ко</w:t>
      </w:r>
      <w:r>
        <w:rPr>
          <w:rFonts w:eastAsia="Times New Roman"/>
          <w:sz w:val="16"/>
          <w:szCs w:val="16"/>
        </w:rPr>
        <w:softHyphen/>
        <w:t>нец в 10 ч. 56 м. Суфлер М.Л.Виноградов.</w:t>
      </w:r>
    </w:p>
    <w:p w:rsidR="00745E39" w:rsidRDefault="003978C9">
      <w:pPr>
        <w:shd w:val="clear" w:color="auto" w:fill="FFFFFF"/>
        <w:spacing w:line="197" w:lineRule="exact"/>
        <w:ind w:left="398"/>
      </w:pPr>
      <w:bookmarkStart w:id="1052" w:name="bookmark1121"/>
      <w:r>
        <w:rPr>
          <w:sz w:val="16"/>
          <w:szCs w:val="16"/>
        </w:rPr>
        <w:t>1</w:t>
      </w:r>
      <w:bookmarkEnd w:id="1052"/>
      <w:r>
        <w:rPr>
          <w:sz w:val="16"/>
          <w:szCs w:val="16"/>
        </w:rPr>
        <w:t>-</w:t>
      </w:r>
      <w:r>
        <w:rPr>
          <w:rFonts w:eastAsia="Times New Roman"/>
          <w:sz w:val="16"/>
          <w:szCs w:val="16"/>
        </w:rPr>
        <w:t>й гость – Н.П.Асланов.</w:t>
      </w:r>
    </w:p>
    <w:p w:rsidR="00745E39" w:rsidRDefault="003978C9">
      <w:pPr>
        <w:shd w:val="clear" w:color="auto" w:fill="FFFFFF"/>
        <w:spacing w:line="197" w:lineRule="exact"/>
        <w:ind w:left="398"/>
      </w:pPr>
      <w:bookmarkStart w:id="1053" w:name="bookmark1122"/>
      <w:r>
        <w:rPr>
          <w:rFonts w:eastAsia="Times New Roman"/>
          <w:sz w:val="16"/>
          <w:szCs w:val="16"/>
        </w:rPr>
        <w:t>О</w:t>
      </w:r>
      <w:bookmarkEnd w:id="1053"/>
      <w:r>
        <w:rPr>
          <w:rFonts w:eastAsia="Times New Roman"/>
          <w:sz w:val="16"/>
          <w:szCs w:val="16"/>
        </w:rPr>
        <w:t>тсутствуют: А.Э.Шахалов (болен) – заменяют: А.Д.Скуковский,</w:t>
      </w:r>
    </w:p>
    <w:p w:rsidR="00745E39" w:rsidRDefault="003978C9">
      <w:pPr>
        <w:shd w:val="clear" w:color="auto" w:fill="FFFFFF"/>
        <w:spacing w:line="197" w:lineRule="exact"/>
        <w:ind w:left="398"/>
      </w:pPr>
      <w:bookmarkStart w:id="1054" w:name="bookmark1123"/>
      <w:r>
        <w:rPr>
          <w:rFonts w:eastAsia="Times New Roman"/>
          <w:sz w:val="16"/>
          <w:szCs w:val="16"/>
        </w:rPr>
        <w:t>Н</w:t>
      </w:r>
      <w:bookmarkEnd w:id="1054"/>
      <w:r>
        <w:rPr>
          <w:rFonts w:eastAsia="Times New Roman"/>
          <w:sz w:val="16"/>
          <w:szCs w:val="16"/>
        </w:rPr>
        <w:t>.Ларионов (болен)</w:t>
      </w:r>
    </w:p>
    <w:p w:rsidR="00745E39" w:rsidRDefault="003978C9">
      <w:pPr>
        <w:shd w:val="clear" w:color="auto" w:fill="FFFFFF"/>
        <w:spacing w:line="197" w:lineRule="exact"/>
        <w:ind w:left="398"/>
      </w:pPr>
      <w:bookmarkStart w:id="1055" w:name="bookmark1124"/>
      <w:r>
        <w:rPr>
          <w:rFonts w:eastAsia="Times New Roman"/>
          <w:sz w:val="16"/>
          <w:szCs w:val="16"/>
        </w:rPr>
        <w:t>В</w:t>
      </w:r>
      <w:bookmarkEnd w:id="1055"/>
      <w:r>
        <w:rPr>
          <w:rFonts w:eastAsia="Times New Roman"/>
          <w:sz w:val="16"/>
          <w:szCs w:val="16"/>
        </w:rPr>
        <w:t>.Г.Гайдаров (болен) – М.Н.Гаркави.</w:t>
      </w:r>
    </w:p>
    <w:p w:rsidR="00745E39" w:rsidRDefault="003978C9">
      <w:pPr>
        <w:shd w:val="clear" w:color="auto" w:fill="FFFFFF"/>
        <w:spacing w:line="197" w:lineRule="exact"/>
        <w:ind w:firstLine="398"/>
        <w:jc w:val="both"/>
      </w:pPr>
      <w:bookmarkStart w:id="1056" w:name="bookmark1125"/>
      <w:r>
        <w:rPr>
          <w:rFonts w:eastAsia="Times New Roman"/>
          <w:sz w:val="16"/>
          <w:szCs w:val="16"/>
        </w:rPr>
        <w:t>В</w:t>
      </w:r>
      <w:bookmarkEnd w:id="1056"/>
      <w:r>
        <w:rPr>
          <w:rFonts w:eastAsia="Times New Roman"/>
          <w:sz w:val="16"/>
          <w:szCs w:val="16"/>
        </w:rPr>
        <w:t>.В.Лужскому. Опоздал на выход И.Н.Берсенев</w:t>
      </w:r>
      <w:r>
        <w:rPr>
          <w:rFonts w:eastAsia="Times New Roman"/>
          <w:sz w:val="16"/>
          <w:szCs w:val="16"/>
          <w:vertAlign w:val="superscript"/>
        </w:rPr>
        <w:t>30</w:t>
      </w:r>
      <w:r>
        <w:rPr>
          <w:rFonts w:eastAsia="Times New Roman"/>
          <w:sz w:val="16"/>
          <w:szCs w:val="16"/>
        </w:rPr>
        <w:t xml:space="preserve"> (у него откле</w:t>
      </w:r>
      <w:r>
        <w:rPr>
          <w:rFonts w:eastAsia="Times New Roman"/>
          <w:sz w:val="16"/>
          <w:szCs w:val="16"/>
        </w:rPr>
        <w:softHyphen/>
        <w:t>ился парик, и он побежал в уборные), А.Л.Вишневскому пришлось по</w:t>
      </w:r>
      <w:r>
        <w:rPr>
          <w:rFonts w:eastAsia="Times New Roman"/>
          <w:sz w:val="16"/>
          <w:szCs w:val="16"/>
        </w:rPr>
        <w:softHyphen/>
        <w:t xml:space="preserve">вторить реплику: «Виктор Иванович! Пожалуйте сюда на расправу!» Пользуясь этим случаем, напоминаю гг. исполнителям, что лак есть и в режиссерской. </w:t>
      </w:r>
      <w:r>
        <w:rPr>
          <w:rFonts w:eastAsia="Times New Roman"/>
          <w:i/>
          <w:iCs/>
          <w:sz w:val="16"/>
          <w:szCs w:val="16"/>
        </w:rPr>
        <w:t>В.Б</w:t>
      </w:r>
      <w:r>
        <w:rPr>
          <w:rFonts w:eastAsia="Times New Roman"/>
          <w:sz w:val="16"/>
          <w:szCs w:val="16"/>
        </w:rPr>
        <w:t>.</w:t>
      </w:r>
    </w:p>
    <w:p w:rsidR="00745E39" w:rsidRDefault="003978C9">
      <w:pPr>
        <w:shd w:val="clear" w:color="auto" w:fill="FFFFFF"/>
        <w:spacing w:line="197" w:lineRule="exact"/>
        <w:ind w:firstLine="398"/>
        <w:jc w:val="both"/>
      </w:pPr>
      <w:bookmarkStart w:id="1057" w:name="bookmark1126"/>
      <w:r>
        <w:rPr>
          <w:rFonts w:eastAsia="Times New Roman"/>
          <w:sz w:val="16"/>
          <w:szCs w:val="16"/>
        </w:rPr>
        <w:t>У</w:t>
      </w:r>
      <w:bookmarkEnd w:id="1057"/>
      <w:r>
        <w:rPr>
          <w:rFonts w:eastAsia="Times New Roman"/>
          <w:sz w:val="16"/>
          <w:szCs w:val="16"/>
        </w:rPr>
        <w:t>верен ли Вал. Мих., что лак бывает всегда в режиссерской ком</w:t>
      </w:r>
      <w:r>
        <w:rPr>
          <w:rFonts w:eastAsia="Times New Roman"/>
          <w:sz w:val="16"/>
          <w:szCs w:val="16"/>
        </w:rPr>
        <w:softHyphen/>
        <w:t>нате? Это хорошо бы было, а то и со мной вчера (на спект. «Смерть Пазухина», 27-го ноября) был такой же случай</w:t>
      </w:r>
      <w:r>
        <w:rPr>
          <w:rFonts w:eastAsia="Times New Roman"/>
          <w:sz w:val="16"/>
          <w:szCs w:val="16"/>
          <w:vertAlign w:val="superscript"/>
        </w:rPr>
        <w:t>31</w:t>
      </w:r>
      <w:r>
        <w:rPr>
          <w:rFonts w:eastAsia="Times New Roman"/>
          <w:sz w:val="16"/>
          <w:szCs w:val="16"/>
        </w:rPr>
        <w:t>. Я уходил со сцены и просил первого встреченного за кулисами достать лак</w:t>
      </w:r>
      <w:hyperlink w:anchor="bookmark3411" w:history="1">
        <w:r>
          <w:rPr>
            <w:rFonts w:eastAsia="Times New Roman"/>
            <w:sz w:val="16"/>
            <w:szCs w:val="16"/>
            <w:vertAlign w:val="superscript"/>
          </w:rPr>
          <w:t>32</w:t>
        </w:r>
      </w:hyperlink>
      <w:r>
        <w:rPr>
          <w:rFonts w:eastAsia="Times New Roman"/>
          <w:sz w:val="16"/>
          <w:szCs w:val="16"/>
        </w:rPr>
        <w:t xml:space="preserve">. </w:t>
      </w:r>
      <w:r>
        <w:rPr>
          <w:rFonts w:eastAsia="Times New Roman"/>
          <w:i/>
          <w:iCs/>
          <w:sz w:val="16"/>
          <w:szCs w:val="16"/>
        </w:rPr>
        <w:t>В.Лужский</w:t>
      </w:r>
    </w:p>
    <w:p w:rsidR="00745E39" w:rsidRDefault="003978C9">
      <w:pPr>
        <w:shd w:val="clear" w:color="auto" w:fill="FFFFFF"/>
        <w:tabs>
          <w:tab w:val="left" w:pos="619"/>
        </w:tabs>
        <w:spacing w:before="149" w:line="202" w:lineRule="exact"/>
        <w:ind w:firstLine="398"/>
        <w:jc w:val="both"/>
      </w:pPr>
      <w:bookmarkStart w:id="1058" w:name="bookmark1127"/>
      <w:r>
        <w:rPr>
          <w:sz w:val="16"/>
          <w:szCs w:val="16"/>
        </w:rPr>
        <w:t>2</w:t>
      </w:r>
      <w:bookmarkEnd w:id="1058"/>
      <w:r>
        <w:rPr>
          <w:sz w:val="16"/>
          <w:szCs w:val="16"/>
        </w:rPr>
        <w:t>7</w:t>
      </w:r>
      <w:r>
        <w:tab/>
      </w:r>
      <w:r>
        <w:rPr>
          <w:rFonts w:eastAsia="Times New Roman"/>
          <w:sz w:val="16"/>
          <w:szCs w:val="16"/>
        </w:rPr>
        <w:t>ноября.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«Синяя</w:t>
      </w:r>
      <w:r>
        <w:rPr>
          <w:rFonts w:eastAsia="Times New Roman"/>
        </w:rPr>
        <w:t xml:space="preserve"> </w:t>
      </w:r>
      <w:r>
        <w:rPr>
          <w:rFonts w:eastAsia="Times New Roman"/>
          <w:sz w:val="16"/>
          <w:szCs w:val="16"/>
        </w:rPr>
        <w:t>птица».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4</w:t>
      </w:r>
      <w:r>
        <w:rPr>
          <w:rFonts w:eastAsia="Times New Roman"/>
          <w:sz w:val="16"/>
          <w:szCs w:val="16"/>
        </w:rPr>
        <w:br/>
        <w:t>ч. 35 м. Суфлер И.К.Равич.</w:t>
      </w:r>
    </w:p>
    <w:p w:rsidR="00745E39" w:rsidRDefault="003978C9">
      <w:pPr>
        <w:shd w:val="clear" w:color="auto" w:fill="FFFFFF"/>
        <w:spacing w:line="206" w:lineRule="exact"/>
        <w:ind w:firstLine="398"/>
        <w:jc w:val="both"/>
      </w:pPr>
      <w:bookmarkStart w:id="1059" w:name="bookmark1128"/>
      <w:r>
        <w:rPr>
          <w:rFonts w:eastAsia="Times New Roman"/>
          <w:sz w:val="16"/>
          <w:szCs w:val="16"/>
        </w:rPr>
        <w:t>Б</w:t>
      </w:r>
      <w:bookmarkEnd w:id="1059"/>
      <w:r>
        <w:rPr>
          <w:rFonts w:eastAsia="Times New Roman"/>
          <w:sz w:val="16"/>
          <w:szCs w:val="16"/>
        </w:rPr>
        <w:t>ольна Успенская</w:t>
      </w:r>
      <w:r>
        <w:rPr>
          <w:rFonts w:eastAsia="Times New Roman"/>
          <w:sz w:val="16"/>
          <w:szCs w:val="16"/>
          <w:vertAlign w:val="superscript"/>
        </w:rPr>
        <w:t>33</w:t>
      </w:r>
      <w:r>
        <w:rPr>
          <w:rFonts w:eastAsia="Times New Roman"/>
          <w:sz w:val="16"/>
          <w:szCs w:val="16"/>
        </w:rPr>
        <w:t xml:space="preserve"> (заменяет ее Елисеева), внучка – Орлова. </w:t>
      </w:r>
      <w:r>
        <w:rPr>
          <w:rFonts w:eastAsia="Times New Roman"/>
          <w:i/>
          <w:iCs/>
          <w:sz w:val="16"/>
          <w:szCs w:val="16"/>
        </w:rPr>
        <w:t>С.Сергиевич</w:t>
      </w:r>
    </w:p>
    <w:p w:rsidR="00745E39" w:rsidRDefault="003978C9">
      <w:pPr>
        <w:shd w:val="clear" w:color="auto" w:fill="FFFFFF"/>
        <w:spacing w:line="202" w:lineRule="exact"/>
        <w:ind w:firstLine="398"/>
        <w:jc w:val="both"/>
      </w:pPr>
      <w:r>
        <w:rPr>
          <w:rFonts w:eastAsia="Times New Roman"/>
          <w:i/>
          <w:iCs/>
          <w:sz w:val="16"/>
          <w:szCs w:val="16"/>
        </w:rPr>
        <w:t>Вечер</w:t>
      </w:r>
      <w:r>
        <w:rPr>
          <w:rFonts w:eastAsia="Times New Roman"/>
          <w:sz w:val="16"/>
          <w:szCs w:val="16"/>
        </w:rPr>
        <w:t>. «Смерть Пазухина»</w:t>
      </w:r>
      <w:hyperlink w:anchor="bookmark3415" w:history="1">
        <w:r>
          <w:rPr>
            <w:rFonts w:eastAsia="Times New Roman"/>
            <w:sz w:val="16"/>
            <w:szCs w:val="16"/>
            <w:vertAlign w:val="superscript"/>
          </w:rPr>
          <w:t>34</w:t>
        </w:r>
      </w:hyperlink>
      <w:r>
        <w:rPr>
          <w:rFonts w:eastAsia="Times New Roman"/>
          <w:sz w:val="16"/>
          <w:szCs w:val="16"/>
        </w:rPr>
        <w:t>. Начало в 8 ч. 07 м. Конец в 11 ч. 35 м.</w:t>
      </w:r>
    </w:p>
    <w:p w:rsidR="00745E39" w:rsidRDefault="003978C9">
      <w:pPr>
        <w:shd w:val="clear" w:color="auto" w:fill="FFFFFF"/>
        <w:spacing w:line="202" w:lineRule="exact"/>
        <w:ind w:left="398"/>
      </w:pPr>
      <w:r>
        <w:rPr>
          <w:rFonts w:eastAsia="Times New Roman"/>
          <w:sz w:val="16"/>
          <w:szCs w:val="16"/>
        </w:rPr>
        <w:t>Суфлер М.Л.Виноградов.</w:t>
      </w:r>
    </w:p>
    <w:p w:rsidR="00745E39" w:rsidRDefault="003978C9">
      <w:pPr>
        <w:shd w:val="clear" w:color="auto" w:fill="FFFFFF"/>
        <w:spacing w:line="197" w:lineRule="exact"/>
        <w:ind w:firstLine="398"/>
        <w:jc w:val="both"/>
      </w:pPr>
      <w:bookmarkStart w:id="1060" w:name="bookmark1129"/>
      <w:r>
        <w:rPr>
          <w:rFonts w:eastAsia="Times New Roman"/>
          <w:sz w:val="16"/>
          <w:szCs w:val="16"/>
        </w:rPr>
        <w:t>С</w:t>
      </w:r>
      <w:bookmarkEnd w:id="1060"/>
      <w:r>
        <w:rPr>
          <w:rFonts w:eastAsia="Times New Roman"/>
          <w:sz w:val="16"/>
          <w:szCs w:val="16"/>
        </w:rPr>
        <w:t>луги (вместо Истрина и Вербицкого) – Васильев и Гаркави. От</w:t>
      </w:r>
      <w:r>
        <w:rPr>
          <w:rFonts w:eastAsia="Times New Roman"/>
          <w:sz w:val="16"/>
          <w:szCs w:val="16"/>
        </w:rPr>
        <w:softHyphen/>
        <w:t>сутствуют: Шереметьева</w:t>
      </w:r>
      <w:r>
        <w:rPr>
          <w:rFonts w:eastAsia="Times New Roman"/>
          <w:sz w:val="16"/>
          <w:szCs w:val="16"/>
          <w:vertAlign w:val="superscript"/>
        </w:rPr>
        <w:t>35</w:t>
      </w:r>
      <w:r>
        <w:rPr>
          <w:rFonts w:eastAsia="Times New Roman"/>
          <w:sz w:val="16"/>
          <w:szCs w:val="16"/>
        </w:rPr>
        <w:t xml:space="preserve"> (за нее вых. Гучкова), Яковлев А. (б[олен]). </w:t>
      </w:r>
      <w:r>
        <w:rPr>
          <w:rFonts w:eastAsia="Times New Roman"/>
          <w:i/>
          <w:iCs/>
          <w:sz w:val="16"/>
          <w:szCs w:val="16"/>
        </w:rPr>
        <w:t>А.Уральский</w:t>
      </w:r>
    </w:p>
    <w:p w:rsidR="00745E39" w:rsidRDefault="003978C9">
      <w:pPr>
        <w:shd w:val="clear" w:color="auto" w:fill="FFFFFF"/>
        <w:spacing w:line="197" w:lineRule="exact"/>
        <w:ind w:firstLine="398"/>
        <w:jc w:val="both"/>
      </w:pPr>
      <w:bookmarkStart w:id="1061" w:name="bookmark1130"/>
      <w:r>
        <w:rPr>
          <w:rFonts w:eastAsia="Times New Roman"/>
          <w:sz w:val="16"/>
          <w:szCs w:val="16"/>
        </w:rPr>
        <w:t>И</w:t>
      </w:r>
      <w:bookmarkEnd w:id="1061"/>
      <w:r>
        <w:rPr>
          <w:rFonts w:eastAsia="Times New Roman"/>
          <w:sz w:val="16"/>
          <w:szCs w:val="16"/>
        </w:rPr>
        <w:t>стрин В.П. – в отпуску, сдает экзамены в Петрограде. Васильев за него. Гаркави за Вербицкого, занятого в «Зеленом кольце». Вербиц</w:t>
      </w:r>
      <w:r>
        <w:rPr>
          <w:rFonts w:eastAsia="Times New Roman"/>
          <w:sz w:val="16"/>
          <w:szCs w:val="16"/>
        </w:rPr>
        <w:softHyphen/>
        <w:t xml:space="preserve">кий успел бы к III акту, он пришел, но г. Гаркави был уже в костюме и гриме. </w:t>
      </w:r>
      <w:r>
        <w:rPr>
          <w:rFonts w:eastAsia="Times New Roman"/>
          <w:i/>
          <w:iCs/>
          <w:sz w:val="16"/>
          <w:szCs w:val="16"/>
        </w:rPr>
        <w:t>В.Лужский</w:t>
      </w:r>
    </w:p>
    <w:p w:rsidR="00745E39" w:rsidRDefault="003978C9">
      <w:pPr>
        <w:shd w:val="clear" w:color="auto" w:fill="FFFFFF"/>
        <w:tabs>
          <w:tab w:val="left" w:pos="619"/>
        </w:tabs>
        <w:spacing w:before="149" w:line="202" w:lineRule="exact"/>
        <w:ind w:firstLine="398"/>
        <w:jc w:val="both"/>
      </w:pPr>
      <w:bookmarkStart w:id="1062" w:name="bookmark1131"/>
      <w:r>
        <w:rPr>
          <w:sz w:val="16"/>
          <w:szCs w:val="16"/>
        </w:rPr>
        <w:t>2</w:t>
      </w:r>
      <w:bookmarkEnd w:id="1062"/>
      <w:r>
        <w:rPr>
          <w:sz w:val="16"/>
          <w:szCs w:val="16"/>
        </w:rPr>
        <w:t>8</w:t>
      </w:r>
      <w:r>
        <w:tab/>
      </w:r>
      <w:r>
        <w:rPr>
          <w:rFonts w:eastAsia="Times New Roman"/>
          <w:sz w:val="16"/>
          <w:szCs w:val="16"/>
        </w:rPr>
        <w:t>ноября.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11–22</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Суфлер</w:t>
      </w:r>
      <w:r>
        <w:rPr>
          <w:rFonts w:eastAsia="Times New Roman"/>
          <w:sz w:val="16"/>
          <w:szCs w:val="16"/>
        </w:rPr>
        <w:br/>
        <w:t>М.Л.Виноградов.</w:t>
      </w:r>
    </w:p>
    <w:p w:rsidR="00745E39" w:rsidRDefault="003978C9">
      <w:pPr>
        <w:shd w:val="clear" w:color="auto" w:fill="FFFFFF"/>
        <w:spacing w:line="202" w:lineRule="exact"/>
        <w:ind w:firstLine="398"/>
        <w:jc w:val="both"/>
      </w:pPr>
      <w:r>
        <w:rPr>
          <w:rFonts w:eastAsia="Times New Roman"/>
          <w:sz w:val="16"/>
          <w:szCs w:val="16"/>
        </w:rPr>
        <w:t xml:space="preserve">П.Н.Андрееву. </w:t>
      </w:r>
      <w:r>
        <w:rPr>
          <w:rFonts w:eastAsia="Times New Roman"/>
          <w:i/>
          <w:iCs/>
          <w:sz w:val="16"/>
          <w:szCs w:val="16"/>
        </w:rPr>
        <w:t>Неладно что</w:t>
      </w:r>
      <w:r>
        <w:rPr>
          <w:rFonts w:ascii="MS Mincho" w:eastAsia="MS Mincho" w:hAnsi="MS Mincho" w:cs="MS Mincho" w:hint="eastAsia"/>
          <w:i/>
          <w:iCs/>
          <w:sz w:val="16"/>
          <w:szCs w:val="16"/>
        </w:rPr>
        <w:t>‑</w:t>
      </w:r>
      <w:r>
        <w:rPr>
          <w:rFonts w:eastAsia="Times New Roman"/>
          <w:i/>
          <w:iCs/>
          <w:sz w:val="16"/>
          <w:szCs w:val="16"/>
        </w:rPr>
        <w:t xml:space="preserve">то с софитом в 1 акте. Сегодня софит висел </w:t>
      </w:r>
      <w:r>
        <w:rPr>
          <w:rFonts w:eastAsia="Times New Roman"/>
          <w:sz w:val="16"/>
          <w:szCs w:val="16"/>
        </w:rPr>
        <w:t>лампочками к полотну, м.б., это и отраженный свет для кого-нибудь, только не для лиц актеров, не видно же их. [</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line="197" w:lineRule="exact"/>
        <w:ind w:firstLine="398"/>
        <w:jc w:val="both"/>
      </w:pPr>
      <w:bookmarkStart w:id="1063" w:name="bookmark1132"/>
      <w:r>
        <w:rPr>
          <w:rFonts w:eastAsia="Times New Roman"/>
          <w:sz w:val="16"/>
          <w:szCs w:val="16"/>
        </w:rPr>
        <w:t>В</w:t>
      </w:r>
      <w:bookmarkEnd w:id="1063"/>
      <w:r>
        <w:rPr>
          <w:rFonts w:eastAsia="Times New Roman"/>
          <w:sz w:val="16"/>
          <w:szCs w:val="16"/>
        </w:rPr>
        <w:t xml:space="preserve">асилиса – Ф.В.Шевченко, Наташа – В.В.Соловьева, Актер – И.В.Лазарев, Барон – В.И.Качалов, Квашня – М.П.Николаева, Анна – К.А.Воробьева, Сатин – Н.О.Массалитинов. За Шереметьеву (б[ольна]) Соколова. </w:t>
      </w:r>
      <w:r>
        <w:rPr>
          <w:rFonts w:eastAsia="Times New Roman"/>
          <w:i/>
          <w:iCs/>
          <w:sz w:val="16"/>
          <w:szCs w:val="16"/>
        </w:rPr>
        <w:t>А.Велижев</w:t>
      </w:r>
    </w:p>
    <w:p w:rsidR="00745E39" w:rsidRDefault="003978C9">
      <w:pPr>
        <w:shd w:val="clear" w:color="auto" w:fill="FFFFFF"/>
        <w:spacing w:before="130" w:line="211" w:lineRule="exact"/>
        <w:ind w:firstLine="398"/>
        <w:jc w:val="both"/>
      </w:pPr>
      <w:bookmarkStart w:id="1064" w:name="bookmark1133"/>
      <w:r>
        <w:rPr>
          <w:rFonts w:eastAsia="Times New Roman"/>
          <w:sz w:val="16"/>
          <w:szCs w:val="16"/>
        </w:rPr>
        <w:t>В</w:t>
      </w:r>
      <w:bookmarkEnd w:id="1064"/>
      <w:r>
        <w:rPr>
          <w:rFonts w:eastAsia="Times New Roman"/>
          <w:sz w:val="16"/>
          <w:szCs w:val="16"/>
        </w:rPr>
        <w:t>ечер 29 ноября. «Три сестры»</w:t>
      </w:r>
      <w:hyperlink w:anchor="bookmark3417" w:history="1">
        <w:r>
          <w:rPr>
            <w:rFonts w:eastAsia="Times New Roman"/>
            <w:sz w:val="16"/>
            <w:szCs w:val="16"/>
            <w:vertAlign w:val="superscript"/>
          </w:rPr>
          <w:t>36</w:t>
        </w:r>
      </w:hyperlink>
      <w:r>
        <w:rPr>
          <w:rFonts w:eastAsia="Times New Roman"/>
          <w:sz w:val="16"/>
          <w:szCs w:val="16"/>
        </w:rPr>
        <w:t xml:space="preserve">. Начало в 8 ч. 05 м. Конец 11 ч. 55 м. Суфлер М.Л.Виноградов. </w:t>
      </w:r>
      <w:r>
        <w:rPr>
          <w:rFonts w:eastAsia="Times New Roman"/>
          <w:i/>
          <w:iCs/>
          <w:sz w:val="16"/>
          <w:szCs w:val="16"/>
        </w:rPr>
        <w:t>С.Сергиевич</w:t>
      </w:r>
    </w:p>
    <w:p w:rsidR="00745E39" w:rsidRDefault="003978C9">
      <w:pPr>
        <w:shd w:val="clear" w:color="auto" w:fill="FFFFFF"/>
        <w:spacing w:before="130" w:line="211" w:lineRule="exact"/>
        <w:ind w:firstLine="398"/>
        <w:jc w:val="both"/>
      </w:pPr>
      <w:bookmarkStart w:id="1065" w:name="bookmark1134"/>
      <w:r>
        <w:rPr>
          <w:sz w:val="16"/>
          <w:szCs w:val="16"/>
        </w:rPr>
        <w:t>3</w:t>
      </w:r>
      <w:bookmarkEnd w:id="1065"/>
      <w:r>
        <w:rPr>
          <w:sz w:val="16"/>
          <w:szCs w:val="16"/>
        </w:rPr>
        <w:t xml:space="preserve">0 </w:t>
      </w:r>
      <w:r>
        <w:rPr>
          <w:rFonts w:eastAsia="Times New Roman"/>
          <w:sz w:val="16"/>
          <w:szCs w:val="16"/>
        </w:rPr>
        <w:t>ноября. «Царь Федор»</w:t>
      </w:r>
      <w:hyperlink w:anchor="bookmark3418" w:history="1">
        <w:r>
          <w:rPr>
            <w:rFonts w:eastAsia="Times New Roman"/>
            <w:sz w:val="16"/>
            <w:szCs w:val="16"/>
            <w:vertAlign w:val="superscript"/>
          </w:rPr>
          <w:t>37</w:t>
        </w:r>
      </w:hyperlink>
      <w:r>
        <w:rPr>
          <w:rFonts w:eastAsia="Times New Roman"/>
          <w:sz w:val="16"/>
          <w:szCs w:val="16"/>
        </w:rPr>
        <w:t>. Начало в 8 ч. 05 м. Конец в 11 ч. 30 м. Суфлер И.К.Равич.</w:t>
      </w:r>
    </w:p>
    <w:p w:rsidR="00745E39" w:rsidRDefault="003978C9">
      <w:pPr>
        <w:shd w:val="clear" w:color="auto" w:fill="FFFFFF"/>
        <w:ind w:left="398"/>
      </w:pPr>
      <w:r>
        <w:rPr>
          <w:rFonts w:eastAsia="Times New Roman"/>
          <w:sz w:val="16"/>
          <w:szCs w:val="16"/>
        </w:rPr>
        <w:t xml:space="preserve">Больные отмечены в ведомости занятых. </w:t>
      </w:r>
      <w:r>
        <w:rPr>
          <w:rFonts w:eastAsia="Times New Roman"/>
          <w:i/>
          <w:iCs/>
          <w:sz w:val="16"/>
          <w:szCs w:val="16"/>
        </w:rPr>
        <w:t>А.Уральский</w:t>
      </w:r>
    </w:p>
    <w:p w:rsidR="00745E39" w:rsidRDefault="003978C9">
      <w:pPr>
        <w:shd w:val="clear" w:color="auto" w:fill="FFFFFF"/>
        <w:spacing w:before="154" w:line="197" w:lineRule="exact"/>
        <w:ind w:firstLine="398"/>
        <w:jc w:val="both"/>
      </w:pPr>
      <w:bookmarkStart w:id="1066" w:name="bookmark1135"/>
      <w:r>
        <w:rPr>
          <w:sz w:val="16"/>
          <w:szCs w:val="16"/>
        </w:rPr>
        <w:t>1</w:t>
      </w:r>
      <w:bookmarkEnd w:id="1066"/>
      <w:r>
        <w:rPr>
          <w:sz w:val="16"/>
          <w:szCs w:val="16"/>
        </w:rPr>
        <w:t xml:space="preserve"> </w:t>
      </w:r>
      <w:r>
        <w:rPr>
          <w:rFonts w:eastAsia="Times New Roman"/>
          <w:sz w:val="16"/>
          <w:szCs w:val="16"/>
        </w:rPr>
        <w:t>декабря. «Горе от ума» (133-е предст.). Начало в 8 ч. 07 м. Конец в 11 ч. 57 м. Суфлер М.Л.Виноградов.</w:t>
      </w:r>
    </w:p>
    <w:p w:rsidR="00745E39" w:rsidRDefault="003978C9">
      <w:pPr>
        <w:shd w:val="clear" w:color="auto" w:fill="FFFFFF"/>
        <w:spacing w:line="197" w:lineRule="exact"/>
        <w:ind w:firstLine="398"/>
        <w:jc w:val="both"/>
      </w:pPr>
      <w:bookmarkStart w:id="1067" w:name="bookmark1136"/>
      <w:r>
        <w:rPr>
          <w:rFonts w:eastAsia="Times New Roman"/>
          <w:sz w:val="16"/>
          <w:szCs w:val="16"/>
        </w:rPr>
        <w:t>Н</w:t>
      </w:r>
      <w:bookmarkEnd w:id="1067"/>
      <w:r>
        <w:rPr>
          <w:rFonts w:eastAsia="Times New Roman"/>
          <w:sz w:val="16"/>
          <w:szCs w:val="16"/>
        </w:rPr>
        <w:t>.В.Базилевская (графиня-внучка), Л.И.Дмитревская (Лиза), М.Н.Кемпер (Наталья Дмитр.), И.Н.Берсенев (Загорецкий), А.А.Гейрот (г. Д), П.А.Бакшеев (Скалозуб), В.Ф.Грибунин (Плат. Мих.) и В.В.Тезавровский (Петрушка).</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left="398"/>
      </w:pPr>
      <w:bookmarkStart w:id="1068" w:name="bookmark1137"/>
      <w:r>
        <w:rPr>
          <w:rFonts w:eastAsia="Times New Roman"/>
          <w:sz w:val="16"/>
          <w:szCs w:val="16"/>
        </w:rPr>
        <w:lastRenderedPageBreak/>
        <w:t>О</w:t>
      </w:r>
      <w:bookmarkEnd w:id="1068"/>
      <w:r>
        <w:rPr>
          <w:rFonts w:eastAsia="Times New Roman"/>
          <w:sz w:val="16"/>
          <w:szCs w:val="16"/>
        </w:rPr>
        <w:t>тсутствуют: Н.П.Кудрявцев заменяют: Н.Ф.Колин,</w:t>
      </w:r>
    </w:p>
    <w:p w:rsidR="00745E39" w:rsidRDefault="003978C9">
      <w:pPr>
        <w:shd w:val="clear" w:color="auto" w:fill="FFFFFF"/>
        <w:spacing w:line="197" w:lineRule="exact"/>
        <w:ind w:left="398"/>
      </w:pPr>
      <w:bookmarkStart w:id="1069" w:name="bookmark1138"/>
      <w:r>
        <w:rPr>
          <w:sz w:val="16"/>
          <w:szCs w:val="16"/>
        </w:rPr>
        <w:t>(</w:t>
      </w:r>
      <w:bookmarkEnd w:id="1069"/>
      <w:r>
        <w:rPr>
          <w:rFonts w:eastAsia="Times New Roman"/>
          <w:sz w:val="16"/>
          <w:szCs w:val="16"/>
        </w:rPr>
        <w:t>на военной службе)</w:t>
      </w:r>
    </w:p>
    <w:p w:rsidR="00745E39" w:rsidRDefault="003978C9">
      <w:pPr>
        <w:shd w:val="clear" w:color="auto" w:fill="FFFFFF"/>
        <w:spacing w:line="197" w:lineRule="exact"/>
        <w:ind w:left="398"/>
      </w:pPr>
      <w:bookmarkStart w:id="1070" w:name="bookmark1139"/>
      <w:r>
        <w:rPr>
          <w:rFonts w:eastAsia="Times New Roman"/>
          <w:sz w:val="16"/>
          <w:szCs w:val="16"/>
        </w:rPr>
        <w:t>П</w:t>
      </w:r>
      <w:bookmarkEnd w:id="1070"/>
      <w:r>
        <w:rPr>
          <w:rFonts w:eastAsia="Times New Roman"/>
          <w:sz w:val="16"/>
          <w:szCs w:val="16"/>
        </w:rPr>
        <w:t>.П.Харитонов (болен) А.Д.Попов,</w:t>
      </w:r>
    </w:p>
    <w:p w:rsidR="00745E39" w:rsidRDefault="003978C9">
      <w:pPr>
        <w:shd w:val="clear" w:color="auto" w:fill="FFFFFF"/>
        <w:spacing w:line="197" w:lineRule="exact"/>
        <w:ind w:left="398"/>
      </w:pPr>
      <w:bookmarkStart w:id="1071" w:name="bookmark1140"/>
      <w:r>
        <w:rPr>
          <w:rFonts w:eastAsia="Times New Roman"/>
          <w:sz w:val="16"/>
          <w:szCs w:val="16"/>
        </w:rPr>
        <w:t>В</w:t>
      </w:r>
      <w:bookmarkEnd w:id="1071"/>
      <w:r>
        <w:rPr>
          <w:rFonts w:eastAsia="Times New Roman"/>
          <w:sz w:val="16"/>
          <w:szCs w:val="16"/>
        </w:rPr>
        <w:t>.П.Истрин (в отъезде)</w:t>
      </w:r>
    </w:p>
    <w:p w:rsidR="00745E39" w:rsidRDefault="003978C9">
      <w:pPr>
        <w:shd w:val="clear" w:color="auto" w:fill="FFFFFF"/>
        <w:spacing w:line="197" w:lineRule="exact"/>
        <w:ind w:left="398"/>
      </w:pPr>
      <w:r>
        <w:rPr>
          <w:rFonts w:eastAsia="Times New Roman"/>
          <w:sz w:val="16"/>
          <w:szCs w:val="16"/>
        </w:rPr>
        <w:t>Е.А.Соколова (больна)</w:t>
      </w:r>
    </w:p>
    <w:p w:rsidR="00745E39" w:rsidRDefault="003978C9">
      <w:pPr>
        <w:shd w:val="clear" w:color="auto" w:fill="FFFFFF"/>
        <w:spacing w:line="197" w:lineRule="exact"/>
        <w:ind w:left="398"/>
      </w:pPr>
      <w:bookmarkStart w:id="1072" w:name="bookmark1141"/>
      <w:r>
        <w:rPr>
          <w:rFonts w:eastAsia="Times New Roman"/>
          <w:sz w:val="16"/>
          <w:szCs w:val="16"/>
        </w:rPr>
        <w:t>С</w:t>
      </w:r>
      <w:bookmarkEnd w:id="1072"/>
      <w:r>
        <w:rPr>
          <w:rFonts w:eastAsia="Times New Roman"/>
          <w:sz w:val="16"/>
          <w:szCs w:val="16"/>
        </w:rPr>
        <w:t>.И.Ховгорн (больна).</w:t>
      </w:r>
    </w:p>
    <w:p w:rsidR="00745E39" w:rsidRDefault="003978C9">
      <w:pPr>
        <w:shd w:val="clear" w:color="auto" w:fill="FFFFFF"/>
        <w:spacing w:line="197" w:lineRule="exact"/>
        <w:ind w:firstLine="398"/>
        <w:jc w:val="both"/>
      </w:pPr>
      <w:bookmarkStart w:id="1073" w:name="bookmark1142"/>
      <w:r>
        <w:rPr>
          <w:rFonts w:eastAsia="Times New Roman"/>
          <w:sz w:val="16"/>
          <w:szCs w:val="16"/>
        </w:rPr>
        <w:t>М</w:t>
      </w:r>
      <w:bookmarkEnd w:id="1073"/>
      <w:r>
        <w:rPr>
          <w:rFonts w:eastAsia="Times New Roman"/>
          <w:sz w:val="16"/>
          <w:szCs w:val="16"/>
        </w:rPr>
        <w:t>.А.Успенская (больна). С.И.Ховгорн обычно заменяет М.А.Успенскую.</w:t>
      </w:r>
    </w:p>
    <w:p w:rsidR="00745E39" w:rsidRDefault="003978C9">
      <w:pPr>
        <w:shd w:val="clear" w:color="auto" w:fill="FFFFFF"/>
        <w:spacing w:line="197" w:lineRule="exact"/>
        <w:ind w:left="398"/>
      </w:pPr>
      <w:r>
        <w:rPr>
          <w:rFonts w:eastAsia="Times New Roman"/>
          <w:sz w:val="16"/>
          <w:szCs w:val="16"/>
        </w:rPr>
        <w:t>Отпущен мною А.Н.Морозов, заболевший на спектакле.</w:t>
      </w:r>
    </w:p>
    <w:p w:rsidR="00745E39" w:rsidRDefault="003978C9">
      <w:pPr>
        <w:shd w:val="clear" w:color="auto" w:fill="FFFFFF"/>
        <w:spacing w:line="197" w:lineRule="exact"/>
        <w:ind w:firstLine="398"/>
        <w:jc w:val="both"/>
      </w:pPr>
      <w:r>
        <w:rPr>
          <w:rFonts w:eastAsia="Times New Roman"/>
          <w:sz w:val="16"/>
          <w:szCs w:val="16"/>
        </w:rPr>
        <w:t>Василию Васильевичу Лужскому. Сегодня народная сцена 3-го акта шла плохо, как никогда, – наблюдалась растерянность, «паузы» были скомканы и лишены градации. Многих ко времени выходов не оказалось на месте, и мне приходилось беспрерывно бегать, звать, на</w:t>
      </w:r>
      <w:r>
        <w:rPr>
          <w:rFonts w:eastAsia="Times New Roman"/>
          <w:sz w:val="16"/>
          <w:szCs w:val="16"/>
        </w:rPr>
        <w:softHyphen/>
        <w:t xml:space="preserve">поминать. Оказывается, в уборных было собрание. </w:t>
      </w:r>
      <w:r>
        <w:rPr>
          <w:rFonts w:eastAsia="Times New Roman"/>
          <w:i/>
          <w:iCs/>
          <w:sz w:val="16"/>
          <w:szCs w:val="16"/>
        </w:rPr>
        <w:t>В.Бебутов</w:t>
      </w:r>
    </w:p>
    <w:p w:rsidR="00745E39" w:rsidRDefault="003978C9">
      <w:pPr>
        <w:shd w:val="clear" w:color="auto" w:fill="FFFFFF"/>
        <w:spacing w:line="197" w:lineRule="exact"/>
        <w:ind w:firstLine="398"/>
        <w:jc w:val="both"/>
      </w:pPr>
      <w:r>
        <w:rPr>
          <w:rFonts w:eastAsia="Times New Roman"/>
          <w:sz w:val="16"/>
          <w:szCs w:val="16"/>
        </w:rPr>
        <w:t>Собрание было назначено К.С.Что могло разволновать на собра</w:t>
      </w:r>
      <w:r>
        <w:rPr>
          <w:rFonts w:eastAsia="Times New Roman"/>
          <w:sz w:val="16"/>
          <w:szCs w:val="16"/>
        </w:rPr>
        <w:softHyphen/>
        <w:t xml:space="preserve">нии участвующих в народн. сцене, мне пока неизвестно. Вероятно, у К.С. были какие-то важные причины для созыва собрания во время спектакля, а м.б., недостаток времени! </w:t>
      </w:r>
      <w:r>
        <w:rPr>
          <w:rFonts w:eastAsia="Times New Roman"/>
          <w:i/>
          <w:iCs/>
          <w:sz w:val="16"/>
          <w:szCs w:val="16"/>
        </w:rPr>
        <w:t>В.Лужский</w:t>
      </w:r>
    </w:p>
    <w:p w:rsidR="00745E39" w:rsidRDefault="003978C9">
      <w:pPr>
        <w:shd w:val="clear" w:color="auto" w:fill="FFFFFF"/>
        <w:tabs>
          <w:tab w:val="left" w:pos="528"/>
        </w:tabs>
        <w:spacing w:before="154" w:line="197" w:lineRule="exact"/>
        <w:ind w:firstLine="398"/>
        <w:jc w:val="both"/>
      </w:pPr>
      <w:bookmarkStart w:id="1074" w:name="bookmark1143"/>
      <w:r>
        <w:rPr>
          <w:sz w:val="16"/>
          <w:szCs w:val="16"/>
        </w:rPr>
        <w:t>2</w:t>
      </w:r>
      <w:bookmarkEnd w:id="1074"/>
      <w:r>
        <w:tab/>
      </w:r>
      <w:r>
        <w:rPr>
          <w:rFonts w:eastAsia="Times New Roman"/>
          <w:sz w:val="16"/>
          <w:szCs w:val="16"/>
        </w:rPr>
        <w:t>декабря.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11–18</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Суфлер</w:t>
      </w:r>
      <w:r>
        <w:rPr>
          <w:rFonts w:eastAsia="Times New Roman"/>
          <w:sz w:val="16"/>
          <w:szCs w:val="16"/>
        </w:rPr>
        <w:br/>
        <w:t>М.Л.Виноградов.</w:t>
      </w:r>
    </w:p>
    <w:p w:rsidR="00745E39" w:rsidRDefault="003978C9">
      <w:pPr>
        <w:shd w:val="clear" w:color="auto" w:fill="FFFFFF"/>
        <w:spacing w:line="197" w:lineRule="exact"/>
        <w:ind w:firstLine="398"/>
        <w:jc w:val="both"/>
      </w:pPr>
      <w:bookmarkStart w:id="1075" w:name="bookmark1144"/>
      <w:r>
        <w:rPr>
          <w:rFonts w:eastAsia="Times New Roman"/>
          <w:sz w:val="16"/>
          <w:szCs w:val="16"/>
        </w:rPr>
        <w:t>К</w:t>
      </w:r>
      <w:bookmarkEnd w:id="1075"/>
      <w:r>
        <w:rPr>
          <w:rFonts w:eastAsia="Times New Roman"/>
          <w:sz w:val="16"/>
          <w:szCs w:val="16"/>
        </w:rPr>
        <w:t>вашня – М.А.Токарская, Наташа – В.В.Соловьева, Василиса – Ф.В.Шевченко, Сатин – К.С.Станиславский, Барон – В.И.Качалов, Ак</w:t>
      </w:r>
      <w:r>
        <w:rPr>
          <w:rFonts w:eastAsia="Times New Roman"/>
          <w:sz w:val="16"/>
          <w:szCs w:val="16"/>
        </w:rPr>
        <w:softHyphen/>
        <w:t>тер – Н.Г.Александров. Успенская – больна, за нее К.А.Воробьева</w:t>
      </w:r>
      <w:hyperlink w:anchor="bookmark3420" w:history="1">
        <w:r>
          <w:rPr>
            <w:rFonts w:eastAsia="Times New Roman"/>
            <w:sz w:val="16"/>
            <w:szCs w:val="16"/>
            <w:vertAlign w:val="superscript"/>
          </w:rPr>
          <w:t>38</w:t>
        </w:r>
      </w:hyperlink>
      <w:r>
        <w:rPr>
          <w:rFonts w:eastAsia="Times New Roman"/>
          <w:sz w:val="16"/>
          <w:szCs w:val="16"/>
        </w:rPr>
        <w:t xml:space="preserve">. </w:t>
      </w:r>
      <w:r>
        <w:rPr>
          <w:rFonts w:eastAsia="Times New Roman"/>
          <w:i/>
          <w:iCs/>
          <w:sz w:val="16"/>
          <w:szCs w:val="16"/>
        </w:rPr>
        <w:t>А.Велижев</w:t>
      </w:r>
    </w:p>
    <w:p w:rsidR="00745E39" w:rsidRDefault="003978C9">
      <w:pPr>
        <w:shd w:val="clear" w:color="auto" w:fill="FFFFFF"/>
        <w:tabs>
          <w:tab w:val="left" w:pos="528"/>
        </w:tabs>
        <w:spacing w:before="149" w:line="202" w:lineRule="exact"/>
        <w:ind w:firstLine="398"/>
        <w:jc w:val="both"/>
      </w:pPr>
      <w:bookmarkStart w:id="1076" w:name="bookmark1145"/>
      <w:r>
        <w:rPr>
          <w:sz w:val="16"/>
          <w:szCs w:val="16"/>
        </w:rPr>
        <w:t>3</w:t>
      </w:r>
      <w:bookmarkEnd w:id="1076"/>
      <w:r>
        <w:tab/>
      </w:r>
      <w:r>
        <w:rPr>
          <w:rFonts w:eastAsia="Times New Roman"/>
          <w:sz w:val="16"/>
          <w:szCs w:val="16"/>
        </w:rPr>
        <w:t>декабря.</w:t>
      </w:r>
      <w:r>
        <w:rPr>
          <w:rFonts w:eastAsia="Times New Roman"/>
        </w:rPr>
        <w:t xml:space="preserve"> </w:t>
      </w:r>
      <w:r>
        <w:rPr>
          <w:rFonts w:eastAsia="Times New Roman"/>
          <w:sz w:val="16"/>
          <w:szCs w:val="16"/>
        </w:rPr>
        <w:t>«Вишневый</w:t>
      </w:r>
      <w:r>
        <w:rPr>
          <w:rFonts w:eastAsia="Times New Roman"/>
        </w:rPr>
        <w:t xml:space="preserve"> </w:t>
      </w:r>
      <w:r>
        <w:rPr>
          <w:rFonts w:eastAsia="Times New Roman"/>
          <w:sz w:val="16"/>
          <w:szCs w:val="16"/>
        </w:rPr>
        <w:t>сад».</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47</w:t>
      </w:r>
      <w:r>
        <w:rPr>
          <w:rFonts w:eastAsia="Times New Roman"/>
        </w:rPr>
        <w:t xml:space="preserve"> </w:t>
      </w:r>
      <w:r>
        <w:rPr>
          <w:rFonts w:eastAsia="Times New Roman"/>
          <w:sz w:val="16"/>
          <w:szCs w:val="16"/>
        </w:rPr>
        <w:t>м.</w:t>
      </w:r>
      <w:r>
        <w:rPr>
          <w:rFonts w:eastAsia="Times New Roman"/>
          <w:sz w:val="16"/>
          <w:szCs w:val="16"/>
        </w:rPr>
        <w:br/>
        <w:t>Суфлер И.К.Равич.</w:t>
      </w:r>
    </w:p>
    <w:p w:rsidR="00745E39" w:rsidRDefault="003978C9">
      <w:pPr>
        <w:shd w:val="clear" w:color="auto" w:fill="FFFFFF"/>
        <w:spacing w:line="202" w:lineRule="exact"/>
        <w:ind w:firstLine="398"/>
        <w:jc w:val="both"/>
      </w:pPr>
      <w:bookmarkStart w:id="1077" w:name="bookmark1146"/>
      <w:r>
        <w:rPr>
          <w:rFonts w:eastAsia="Times New Roman"/>
          <w:sz w:val="16"/>
          <w:szCs w:val="16"/>
        </w:rPr>
        <w:t>В</w:t>
      </w:r>
      <w:bookmarkEnd w:id="1077"/>
      <w:r>
        <w:rPr>
          <w:rFonts w:eastAsia="Times New Roman"/>
          <w:sz w:val="16"/>
          <w:szCs w:val="16"/>
        </w:rPr>
        <w:t xml:space="preserve">аря – М.П.Лилина, Аня – Л.М.Коренева, Гаев – В.В.Лужский, Епиходов – М.А.Чехов. </w:t>
      </w:r>
      <w:r>
        <w:rPr>
          <w:rFonts w:eastAsia="Times New Roman"/>
          <w:i/>
          <w:iCs/>
          <w:sz w:val="16"/>
          <w:szCs w:val="16"/>
        </w:rPr>
        <w:t>С.Сергиевич</w:t>
      </w:r>
    </w:p>
    <w:p w:rsidR="00745E39" w:rsidRDefault="003978C9">
      <w:pPr>
        <w:shd w:val="clear" w:color="auto" w:fill="FFFFFF"/>
        <w:tabs>
          <w:tab w:val="left" w:pos="528"/>
        </w:tabs>
        <w:spacing w:before="149" w:line="202" w:lineRule="exact"/>
        <w:ind w:firstLine="398"/>
        <w:jc w:val="both"/>
      </w:pPr>
      <w:bookmarkStart w:id="1078" w:name="bookmark1147"/>
      <w:r>
        <w:rPr>
          <w:sz w:val="16"/>
          <w:szCs w:val="16"/>
        </w:rPr>
        <w:t>4</w:t>
      </w:r>
      <w:bookmarkEnd w:id="1078"/>
      <w:r>
        <w:tab/>
      </w:r>
      <w:r>
        <w:rPr>
          <w:rFonts w:eastAsia="Times New Roman"/>
          <w:sz w:val="16"/>
          <w:szCs w:val="16"/>
        </w:rPr>
        <w:t>декабря.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«Нахлебник».</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тонко…».</w:t>
      </w:r>
      <w:r>
        <w:rPr>
          <w:rFonts w:eastAsia="Times New Roman"/>
        </w:rPr>
        <w:t xml:space="preserve"> </w:t>
      </w:r>
      <w:r>
        <w:rPr>
          <w:rFonts w:eastAsia="Times New Roman"/>
          <w:sz w:val="16"/>
          <w:szCs w:val="16"/>
        </w:rPr>
        <w:t>«Провинциалка».</w:t>
      </w:r>
      <w:r>
        <w:rPr>
          <w:rFonts w:eastAsia="Times New Roman"/>
          <w:sz w:val="16"/>
          <w:szCs w:val="16"/>
        </w:rPr>
        <w:br/>
        <w:t xml:space="preserve">Начало 12–35 м. Конец 4–30 м. Суфлер И.К.Равич. </w:t>
      </w:r>
      <w:r>
        <w:rPr>
          <w:rFonts w:eastAsia="Times New Roman"/>
          <w:i/>
          <w:iCs/>
          <w:sz w:val="16"/>
          <w:szCs w:val="16"/>
        </w:rPr>
        <w:t>А.Велижев</w:t>
      </w:r>
    </w:p>
    <w:p w:rsidR="00745E39" w:rsidRDefault="003978C9">
      <w:pPr>
        <w:shd w:val="clear" w:color="auto" w:fill="FFFFFF"/>
        <w:tabs>
          <w:tab w:val="left" w:pos="523"/>
        </w:tabs>
        <w:spacing w:before="149" w:line="197" w:lineRule="exact"/>
        <w:ind w:firstLine="398"/>
        <w:jc w:val="both"/>
      </w:pPr>
      <w:bookmarkStart w:id="1079" w:name="bookmark1148"/>
      <w:r>
        <w:rPr>
          <w:sz w:val="16"/>
          <w:szCs w:val="16"/>
        </w:rPr>
        <w:t>4</w:t>
      </w:r>
      <w:bookmarkEnd w:id="1079"/>
      <w:r>
        <w:tab/>
      </w:r>
      <w:r>
        <w:rPr>
          <w:rFonts w:eastAsia="Times New Roman"/>
          <w:sz w:val="16"/>
          <w:szCs w:val="16"/>
        </w:rPr>
        <w:t>декабря.</w:t>
      </w:r>
      <w:r>
        <w:rPr>
          <w:rFonts w:eastAsia="Times New Roman"/>
        </w:rPr>
        <w:t xml:space="preserve"> </w:t>
      </w:r>
      <w:r>
        <w:rPr>
          <w:rFonts w:eastAsia="Times New Roman"/>
          <w:i/>
          <w:iCs/>
          <w:sz w:val="16"/>
          <w:szCs w:val="16"/>
        </w:rPr>
        <w:t>Вечер</w:t>
      </w:r>
      <w:r>
        <w:rPr>
          <w:rFonts w:eastAsia="Times New Roman"/>
          <w:sz w:val="16"/>
          <w:szCs w:val="16"/>
        </w:rPr>
        <w:t>.</w:t>
      </w:r>
      <w:r>
        <w:rPr>
          <w:rFonts w:eastAsia="Times New Roman"/>
        </w:rPr>
        <w:t xml:space="preserve"> </w:t>
      </w:r>
      <w:r>
        <w:rPr>
          <w:rFonts w:eastAsia="Times New Roman"/>
          <w:sz w:val="16"/>
          <w:szCs w:val="16"/>
        </w:rPr>
        <w:t>«Осенние</w:t>
      </w:r>
      <w:r>
        <w:rPr>
          <w:rFonts w:eastAsia="Times New Roman"/>
        </w:rPr>
        <w:t xml:space="preserve"> </w:t>
      </w:r>
      <w:r>
        <w:rPr>
          <w:rFonts w:eastAsia="Times New Roman"/>
          <w:sz w:val="16"/>
          <w:szCs w:val="16"/>
        </w:rPr>
        <w:t>скрипки»</w:t>
      </w:r>
      <w:r>
        <w:rPr>
          <w:rFonts w:eastAsia="Times New Roman"/>
        </w:rPr>
        <w:t xml:space="preserve"> </w:t>
      </w:r>
      <w:r>
        <w:rPr>
          <w:rFonts w:eastAsia="Times New Roman"/>
          <w:sz w:val="16"/>
          <w:szCs w:val="16"/>
        </w:rPr>
        <w:t>(74-е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sz w:val="16"/>
          <w:szCs w:val="16"/>
        </w:rPr>
        <w:br/>
        <w:t>06 м. Конец в 10 ч. 57 м. Суфлер И.К.Равич.</w:t>
      </w:r>
    </w:p>
    <w:p w:rsidR="00745E39" w:rsidRDefault="003978C9">
      <w:pPr>
        <w:shd w:val="clear" w:color="auto" w:fill="FFFFFF"/>
        <w:spacing w:line="197" w:lineRule="exact"/>
        <w:ind w:left="398"/>
      </w:pPr>
      <w:bookmarkStart w:id="1080" w:name="bookmark1149"/>
      <w:r>
        <w:rPr>
          <w:sz w:val="16"/>
          <w:szCs w:val="16"/>
        </w:rPr>
        <w:t>1</w:t>
      </w:r>
      <w:bookmarkEnd w:id="1080"/>
      <w:r>
        <w:rPr>
          <w:sz w:val="16"/>
          <w:szCs w:val="16"/>
        </w:rPr>
        <w:t>-</w:t>
      </w:r>
      <w:r>
        <w:rPr>
          <w:rFonts w:eastAsia="Times New Roman"/>
          <w:sz w:val="16"/>
          <w:szCs w:val="16"/>
        </w:rPr>
        <w:t>й гость – Н.Г.Александров.</w:t>
      </w:r>
    </w:p>
    <w:p w:rsidR="00745E39" w:rsidRDefault="003978C9">
      <w:pPr>
        <w:shd w:val="clear" w:color="auto" w:fill="FFFFFF"/>
        <w:spacing w:line="197" w:lineRule="exact"/>
        <w:ind w:left="398"/>
      </w:pPr>
      <w:r>
        <w:rPr>
          <w:rFonts w:eastAsia="Times New Roman"/>
          <w:sz w:val="16"/>
          <w:szCs w:val="16"/>
        </w:rPr>
        <w:t>Отсутствуют: А.Э.Шахалов (болен) – заменяют: А.Д.Скуковский</w:t>
      </w:r>
    </w:p>
    <w:p w:rsidR="00745E39" w:rsidRDefault="003978C9">
      <w:pPr>
        <w:shd w:val="clear" w:color="auto" w:fill="FFFFFF"/>
        <w:spacing w:line="197" w:lineRule="exact"/>
        <w:ind w:left="398"/>
      </w:pPr>
      <w:r>
        <w:rPr>
          <w:sz w:val="16"/>
          <w:szCs w:val="16"/>
        </w:rPr>
        <w:t>(3-</w:t>
      </w:r>
      <w:r>
        <w:rPr>
          <w:rFonts w:eastAsia="Times New Roman"/>
          <w:sz w:val="16"/>
          <w:szCs w:val="16"/>
        </w:rPr>
        <w:t>й акт),</w:t>
      </w:r>
    </w:p>
    <w:p w:rsidR="00745E39" w:rsidRDefault="003978C9">
      <w:pPr>
        <w:shd w:val="clear" w:color="auto" w:fill="FFFFFF"/>
        <w:spacing w:line="197" w:lineRule="exact"/>
        <w:ind w:left="398"/>
      </w:pPr>
      <w:bookmarkStart w:id="1081" w:name="bookmark1150"/>
      <w:r>
        <w:rPr>
          <w:rFonts w:eastAsia="Times New Roman"/>
          <w:sz w:val="16"/>
          <w:szCs w:val="16"/>
        </w:rPr>
        <w:t>Б</w:t>
      </w:r>
      <w:bookmarkEnd w:id="1081"/>
      <w:r>
        <w:rPr>
          <w:rFonts w:eastAsia="Times New Roman"/>
          <w:sz w:val="16"/>
          <w:szCs w:val="16"/>
        </w:rPr>
        <w:t xml:space="preserve">.Г.Добронравов (болен) – </w:t>
      </w:r>
      <w:r>
        <w:rPr>
          <w:rFonts w:eastAsia="Times New Roman"/>
          <w:i/>
          <w:iCs/>
          <w:sz w:val="16"/>
          <w:szCs w:val="16"/>
        </w:rPr>
        <w:t>заменить не успели</w:t>
      </w:r>
      <w:r>
        <w:rPr>
          <w:rFonts w:eastAsia="Times New Roman"/>
          <w:sz w:val="16"/>
          <w:szCs w:val="16"/>
        </w:rPr>
        <w:t>,</w:t>
      </w:r>
    </w:p>
    <w:p w:rsidR="00745E39" w:rsidRDefault="003978C9">
      <w:pPr>
        <w:shd w:val="clear" w:color="auto" w:fill="FFFFFF"/>
        <w:spacing w:line="197" w:lineRule="exact"/>
        <w:ind w:left="398"/>
      </w:pPr>
      <w:bookmarkStart w:id="1082" w:name="bookmark1151"/>
      <w:r>
        <w:rPr>
          <w:rFonts w:eastAsia="Times New Roman"/>
          <w:sz w:val="16"/>
          <w:szCs w:val="16"/>
        </w:rPr>
        <w:t>М</w:t>
      </w:r>
      <w:bookmarkEnd w:id="1082"/>
      <w:r>
        <w:rPr>
          <w:rFonts w:eastAsia="Times New Roman"/>
          <w:sz w:val="16"/>
          <w:szCs w:val="16"/>
        </w:rPr>
        <w:t>.Н.Гаркави (отпущен) – А.Д.Скуковский (4-й акт),</w:t>
      </w:r>
    </w:p>
    <w:p w:rsidR="00745E39" w:rsidRDefault="003978C9">
      <w:pPr>
        <w:shd w:val="clear" w:color="auto" w:fill="FFFFFF"/>
        <w:spacing w:line="197" w:lineRule="exact"/>
        <w:ind w:left="398"/>
      </w:pPr>
      <w:bookmarkStart w:id="1083" w:name="bookmark1152"/>
      <w:r>
        <w:rPr>
          <w:rFonts w:eastAsia="Times New Roman"/>
          <w:sz w:val="16"/>
          <w:szCs w:val="16"/>
        </w:rPr>
        <w:t>А</w:t>
      </w:r>
      <w:bookmarkEnd w:id="1083"/>
      <w:r>
        <w:rPr>
          <w:rFonts w:eastAsia="Times New Roman"/>
          <w:sz w:val="16"/>
          <w:szCs w:val="16"/>
        </w:rPr>
        <w:t>.А.Шереметьева (больна) – С.Г.Бирман,</w:t>
      </w:r>
    </w:p>
    <w:p w:rsidR="00745E39" w:rsidRDefault="003978C9">
      <w:pPr>
        <w:shd w:val="clear" w:color="auto" w:fill="FFFFFF"/>
        <w:spacing w:line="197" w:lineRule="exact"/>
        <w:ind w:left="398"/>
      </w:pPr>
      <w:bookmarkStart w:id="1084" w:name="bookmark1153"/>
      <w:r>
        <w:rPr>
          <w:rFonts w:eastAsia="Times New Roman"/>
          <w:sz w:val="16"/>
          <w:szCs w:val="16"/>
        </w:rPr>
        <w:t>Н</w:t>
      </w:r>
      <w:bookmarkEnd w:id="1084"/>
      <w:r>
        <w:rPr>
          <w:rFonts w:eastAsia="Times New Roman"/>
          <w:sz w:val="16"/>
          <w:szCs w:val="16"/>
        </w:rPr>
        <w:t>.В.Базилевская (больна) – Е.В.Марк,</w:t>
      </w:r>
    </w:p>
    <w:p w:rsidR="00745E39" w:rsidRDefault="003978C9">
      <w:pPr>
        <w:shd w:val="clear" w:color="auto" w:fill="FFFFFF"/>
        <w:spacing w:line="197" w:lineRule="exact"/>
        <w:ind w:left="398"/>
      </w:pPr>
      <w:r>
        <w:rPr>
          <w:rFonts w:eastAsia="Times New Roman"/>
          <w:sz w:val="16"/>
          <w:szCs w:val="16"/>
        </w:rPr>
        <w:t>В.Г.Алексеева (больна)* – В.В.Соловьева.</w:t>
      </w:r>
    </w:p>
    <w:p w:rsidR="00745E39" w:rsidRDefault="003978C9">
      <w:pPr>
        <w:shd w:val="clear" w:color="auto" w:fill="FFFFFF"/>
        <w:spacing w:line="197" w:lineRule="exact"/>
        <w:ind w:firstLine="398"/>
        <w:jc w:val="both"/>
      </w:pPr>
      <w:r>
        <w:rPr>
          <w:sz w:val="16"/>
          <w:szCs w:val="16"/>
        </w:rPr>
        <w:t xml:space="preserve">* </w:t>
      </w:r>
      <w:r>
        <w:rPr>
          <w:rFonts w:eastAsia="Times New Roman"/>
          <w:sz w:val="16"/>
          <w:szCs w:val="16"/>
        </w:rPr>
        <w:t>Извещение о болезни В.Г.Алексеевой не было передано конто</w:t>
      </w:r>
      <w:r>
        <w:rPr>
          <w:rFonts w:eastAsia="Times New Roman"/>
          <w:sz w:val="16"/>
          <w:szCs w:val="16"/>
        </w:rPr>
        <w:softHyphen/>
        <w:t xml:space="preserve">рой ни мне, ни Л.И.Дейкун. </w:t>
      </w:r>
      <w:r>
        <w:rPr>
          <w:rFonts w:eastAsia="Times New Roman"/>
          <w:i/>
          <w:iCs/>
          <w:sz w:val="16"/>
          <w:szCs w:val="16"/>
        </w:rPr>
        <w:t>В.Бебутов</w:t>
      </w:r>
    </w:p>
    <w:p w:rsidR="00745E39" w:rsidRDefault="003978C9">
      <w:pPr>
        <w:shd w:val="clear" w:color="auto" w:fill="FFFFFF"/>
        <w:spacing w:line="202" w:lineRule="exact"/>
        <w:ind w:firstLine="398"/>
        <w:jc w:val="both"/>
      </w:pPr>
      <w:bookmarkStart w:id="1085" w:name="bookmark1154"/>
      <w:r>
        <w:rPr>
          <w:rFonts w:eastAsia="Times New Roman"/>
          <w:sz w:val="16"/>
          <w:szCs w:val="16"/>
        </w:rPr>
        <w:t>О</w:t>
      </w:r>
      <w:bookmarkEnd w:id="1085"/>
      <w:r>
        <w:rPr>
          <w:rFonts w:eastAsia="Times New Roman"/>
          <w:sz w:val="16"/>
          <w:szCs w:val="16"/>
        </w:rPr>
        <w:t xml:space="preserve"> болезни В.Г.Алексеевой контору никто не извещал. </w:t>
      </w:r>
      <w:r>
        <w:rPr>
          <w:rFonts w:eastAsia="Times New Roman"/>
          <w:i/>
          <w:iCs/>
          <w:sz w:val="16"/>
          <w:szCs w:val="16"/>
        </w:rPr>
        <w:t>М.Ландшевская</w:t>
      </w:r>
    </w:p>
    <w:p w:rsidR="00745E39" w:rsidRDefault="003978C9">
      <w:pPr>
        <w:shd w:val="clear" w:color="auto" w:fill="FFFFFF"/>
        <w:tabs>
          <w:tab w:val="left" w:pos="523"/>
        </w:tabs>
        <w:spacing w:before="154" w:line="197" w:lineRule="exact"/>
        <w:ind w:firstLine="398"/>
        <w:jc w:val="both"/>
      </w:pPr>
      <w:bookmarkStart w:id="1086" w:name="bookmark1155"/>
      <w:r>
        <w:rPr>
          <w:sz w:val="16"/>
          <w:szCs w:val="16"/>
        </w:rPr>
        <w:t>5</w:t>
      </w:r>
      <w:bookmarkEnd w:id="1086"/>
      <w:r>
        <w:tab/>
      </w:r>
      <w:r>
        <w:rPr>
          <w:rFonts w:eastAsia="Times New Roman"/>
          <w:sz w:val="16"/>
          <w:szCs w:val="16"/>
        </w:rPr>
        <w:t>декабря.</w:t>
      </w:r>
      <w:r>
        <w:rPr>
          <w:rFonts w:eastAsia="Times New Roman"/>
        </w:rPr>
        <w:t xml:space="preserve"> </w:t>
      </w:r>
      <w:r>
        <w:rPr>
          <w:rFonts w:eastAsia="Times New Roman"/>
          <w:sz w:val="16"/>
          <w:szCs w:val="16"/>
        </w:rPr>
        <w:t>«Будет</w:t>
      </w:r>
      <w:r>
        <w:rPr>
          <w:rFonts w:eastAsia="Times New Roman"/>
        </w:rPr>
        <w:t xml:space="preserve"> </w:t>
      </w:r>
      <w:r>
        <w:rPr>
          <w:rFonts w:eastAsia="Times New Roman"/>
          <w:sz w:val="16"/>
          <w:szCs w:val="16"/>
        </w:rPr>
        <w:t>радость».</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8–07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11–28</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w:t>
      </w:r>
      <w:r>
        <w:rPr>
          <w:rFonts w:eastAsia="Times New Roman"/>
          <w:sz w:val="16"/>
          <w:szCs w:val="16"/>
        </w:rPr>
        <w:softHyphen/>
      </w:r>
      <w:r>
        <w:rPr>
          <w:rFonts w:eastAsia="Times New Roman"/>
          <w:sz w:val="16"/>
          <w:szCs w:val="16"/>
        </w:rPr>
        <w:br/>
        <w:t>лер И.К.Равич.</w:t>
      </w:r>
    </w:p>
    <w:p w:rsidR="00745E39" w:rsidRDefault="003978C9">
      <w:pPr>
        <w:shd w:val="clear" w:color="auto" w:fill="FFFFFF"/>
        <w:spacing w:line="197" w:lineRule="exact"/>
        <w:ind w:firstLine="398"/>
        <w:jc w:val="both"/>
      </w:pPr>
      <w:r>
        <w:rPr>
          <w:rFonts w:eastAsia="Times New Roman"/>
          <w:sz w:val="16"/>
          <w:szCs w:val="16"/>
        </w:rPr>
        <w:t>Прошу выяснить с буфетчиком вопрос о баранках: он дает такие твердые, что исполнители не находят возможным разломить – не гово</w:t>
      </w:r>
      <w:r>
        <w:rPr>
          <w:rFonts w:eastAsia="Times New Roman"/>
          <w:sz w:val="16"/>
          <w:szCs w:val="16"/>
        </w:rPr>
        <w:softHyphen/>
        <w:t>ря о возможности есть их. [</w:t>
      </w:r>
      <w:r>
        <w:rPr>
          <w:rFonts w:eastAsia="Times New Roman"/>
          <w:i/>
          <w:iCs/>
          <w:sz w:val="16"/>
          <w:szCs w:val="16"/>
        </w:rPr>
        <w:t>А.Велижев</w:t>
      </w:r>
      <w:r>
        <w:rPr>
          <w:rFonts w:eastAsia="Times New Roman"/>
          <w:sz w:val="16"/>
          <w:szCs w:val="16"/>
        </w:rPr>
        <w:t>]</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1087" w:name="bookmark1156"/>
      <w:r>
        <w:rPr>
          <w:rFonts w:eastAsia="Times New Roman"/>
          <w:sz w:val="16"/>
          <w:szCs w:val="16"/>
        </w:rPr>
        <w:lastRenderedPageBreak/>
        <w:t>О</w:t>
      </w:r>
      <w:bookmarkEnd w:id="1087"/>
      <w:r>
        <w:rPr>
          <w:rFonts w:eastAsia="Times New Roman"/>
          <w:sz w:val="16"/>
          <w:szCs w:val="16"/>
        </w:rPr>
        <w:t xml:space="preserve">тносительно баранок, нельзя ли заменить их, иногда бывает трудно достать, не пекутся, класть их только для вида. </w:t>
      </w:r>
      <w:r>
        <w:rPr>
          <w:rFonts w:eastAsia="Times New Roman"/>
          <w:i/>
          <w:iCs/>
          <w:sz w:val="16"/>
          <w:szCs w:val="16"/>
        </w:rPr>
        <w:t xml:space="preserve">Н.Александров </w:t>
      </w:r>
      <w:r>
        <w:rPr>
          <w:rFonts w:eastAsia="Times New Roman"/>
          <w:sz w:val="16"/>
          <w:szCs w:val="16"/>
        </w:rPr>
        <w:t xml:space="preserve">Относительно баранок переговорю с буфетчиком. И. т. </w:t>
      </w:r>
      <w:r>
        <w:rPr>
          <w:rFonts w:eastAsia="Times New Roman"/>
          <w:i/>
          <w:iCs/>
          <w:sz w:val="16"/>
          <w:szCs w:val="16"/>
        </w:rPr>
        <w:t>Л.Фессинг</w:t>
      </w:r>
    </w:p>
    <w:p w:rsidR="00745E39" w:rsidRDefault="003978C9">
      <w:pPr>
        <w:shd w:val="clear" w:color="auto" w:fill="FFFFFF"/>
        <w:spacing w:line="197" w:lineRule="exact"/>
        <w:ind w:firstLine="398"/>
        <w:jc w:val="both"/>
      </w:pPr>
      <w:bookmarkStart w:id="1088" w:name="bookmark1157"/>
      <w:r>
        <w:rPr>
          <w:rFonts w:eastAsia="Times New Roman"/>
          <w:sz w:val="16"/>
          <w:szCs w:val="16"/>
        </w:rPr>
        <w:t>Г</w:t>
      </w:r>
      <w:bookmarkEnd w:id="1088"/>
      <w:r>
        <w:rPr>
          <w:rFonts w:eastAsia="Times New Roman"/>
          <w:sz w:val="16"/>
          <w:szCs w:val="16"/>
        </w:rPr>
        <w:t>. суфлер и гг. актеры видели на сцене несколько мышей и об</w:t>
      </w:r>
      <w:r>
        <w:rPr>
          <w:rFonts w:eastAsia="Times New Roman"/>
          <w:sz w:val="16"/>
          <w:szCs w:val="16"/>
        </w:rPr>
        <w:softHyphen/>
        <w:t xml:space="preserve">ращали на это мое внимание. </w:t>
      </w:r>
      <w:r>
        <w:rPr>
          <w:rFonts w:eastAsia="Times New Roman"/>
          <w:i/>
          <w:iCs/>
          <w:sz w:val="16"/>
          <w:szCs w:val="16"/>
        </w:rPr>
        <w:t>А.Велижев</w:t>
      </w:r>
    </w:p>
    <w:p w:rsidR="00745E39" w:rsidRDefault="003978C9">
      <w:pPr>
        <w:shd w:val="clear" w:color="auto" w:fill="FFFFFF"/>
        <w:spacing w:line="197" w:lineRule="exact"/>
        <w:ind w:left="398"/>
      </w:pPr>
      <w:r>
        <w:rPr>
          <w:rFonts w:eastAsia="Times New Roman"/>
          <w:sz w:val="16"/>
          <w:szCs w:val="16"/>
        </w:rPr>
        <w:t xml:space="preserve">Сегодня же пошлю вызов морильщику. И. т. </w:t>
      </w:r>
      <w:r>
        <w:rPr>
          <w:rFonts w:eastAsia="Times New Roman"/>
          <w:i/>
          <w:iCs/>
          <w:sz w:val="16"/>
          <w:szCs w:val="16"/>
        </w:rPr>
        <w:t>Л.Фессинг</w:t>
      </w:r>
    </w:p>
    <w:p w:rsidR="00745E39" w:rsidRDefault="003978C9">
      <w:pPr>
        <w:shd w:val="clear" w:color="auto" w:fill="FFFFFF"/>
        <w:tabs>
          <w:tab w:val="left" w:pos="533"/>
        </w:tabs>
        <w:spacing w:before="154" w:line="197" w:lineRule="exact"/>
        <w:ind w:firstLine="398"/>
        <w:jc w:val="both"/>
      </w:pPr>
      <w:bookmarkStart w:id="1089" w:name="bookmark1158"/>
      <w:r>
        <w:rPr>
          <w:sz w:val="16"/>
          <w:szCs w:val="16"/>
        </w:rPr>
        <w:t>6</w:t>
      </w:r>
      <w:bookmarkEnd w:id="1089"/>
      <w:r>
        <w:tab/>
      </w:r>
      <w:r>
        <w:rPr>
          <w:rFonts w:eastAsia="Times New Roman"/>
          <w:sz w:val="16"/>
          <w:szCs w:val="16"/>
        </w:rPr>
        <w:t>декабря.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«Синяя</w:t>
      </w:r>
      <w:r>
        <w:rPr>
          <w:rFonts w:eastAsia="Times New Roman"/>
        </w:rPr>
        <w:t xml:space="preserve"> </w:t>
      </w:r>
      <w:r>
        <w:rPr>
          <w:rFonts w:eastAsia="Times New Roman"/>
          <w:sz w:val="16"/>
          <w:szCs w:val="16"/>
        </w:rPr>
        <w:t>птица».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4</w:t>
      </w:r>
      <w:r>
        <w:rPr>
          <w:rFonts w:eastAsia="Times New Roman"/>
        </w:rPr>
        <w:t xml:space="preserve"> </w:t>
      </w:r>
      <w:r>
        <w:rPr>
          <w:rFonts w:eastAsia="Times New Roman"/>
          <w:sz w:val="16"/>
          <w:szCs w:val="16"/>
        </w:rPr>
        <w:t>ч.</w:t>
      </w:r>
      <w:r>
        <w:rPr>
          <w:rFonts w:eastAsia="Times New Roman"/>
          <w:sz w:val="16"/>
          <w:szCs w:val="16"/>
        </w:rPr>
        <w:br/>
        <w:t>25 м.</w:t>
      </w:r>
    </w:p>
    <w:p w:rsidR="00745E39" w:rsidRDefault="003978C9">
      <w:pPr>
        <w:shd w:val="clear" w:color="auto" w:fill="FFFFFF"/>
        <w:spacing w:line="197" w:lineRule="exact"/>
        <w:ind w:firstLine="398"/>
        <w:jc w:val="both"/>
      </w:pPr>
      <w:bookmarkStart w:id="1090" w:name="bookmark1159"/>
      <w:r>
        <w:rPr>
          <w:rFonts w:eastAsia="Times New Roman"/>
          <w:sz w:val="16"/>
          <w:szCs w:val="16"/>
        </w:rPr>
        <w:t>Б</w:t>
      </w:r>
      <w:bookmarkEnd w:id="1090"/>
      <w:r>
        <w:rPr>
          <w:rFonts w:eastAsia="Times New Roman"/>
          <w:sz w:val="16"/>
          <w:szCs w:val="16"/>
        </w:rPr>
        <w:t>ольны: М.А.Успенская, Н.В.Базилевская, Е.Н.Виноградская и Т.В.Красковская.</w:t>
      </w:r>
    </w:p>
    <w:p w:rsidR="00745E39" w:rsidRDefault="003978C9">
      <w:pPr>
        <w:shd w:val="clear" w:color="auto" w:fill="FFFFFF"/>
        <w:spacing w:line="197" w:lineRule="exact"/>
        <w:ind w:firstLine="398"/>
        <w:jc w:val="both"/>
      </w:pPr>
      <w:bookmarkStart w:id="1091" w:name="bookmark1160"/>
      <w:r>
        <w:rPr>
          <w:rFonts w:eastAsia="Times New Roman"/>
          <w:sz w:val="16"/>
          <w:szCs w:val="16"/>
        </w:rPr>
        <w:t>З</w:t>
      </w:r>
      <w:bookmarkEnd w:id="1091"/>
      <w:r>
        <w:rPr>
          <w:rFonts w:eastAsia="Times New Roman"/>
          <w:sz w:val="16"/>
          <w:szCs w:val="16"/>
        </w:rPr>
        <w:t>а Успенскую – Е.Л.Елисеева, за Базилевскую – В.В.Соловьева. Остальные исполнители – по репертуару.</w:t>
      </w:r>
    </w:p>
    <w:p w:rsidR="00745E39" w:rsidRDefault="003978C9">
      <w:pPr>
        <w:shd w:val="clear" w:color="auto" w:fill="FFFFFF"/>
        <w:spacing w:line="197" w:lineRule="exact"/>
        <w:ind w:firstLine="398"/>
        <w:jc w:val="both"/>
      </w:pPr>
      <w:bookmarkStart w:id="1092" w:name="bookmark1161"/>
      <w:r>
        <w:rPr>
          <w:rFonts w:eastAsia="Times New Roman"/>
          <w:sz w:val="16"/>
          <w:szCs w:val="16"/>
        </w:rPr>
        <w:t>У</w:t>
      </w:r>
      <w:bookmarkEnd w:id="1092"/>
      <w:r>
        <w:rPr>
          <w:rFonts w:eastAsia="Times New Roman"/>
          <w:sz w:val="16"/>
          <w:szCs w:val="16"/>
        </w:rPr>
        <w:t>спенская же играла вчера в «Мудреце» вечером, а вот о болез</w:t>
      </w:r>
      <w:r>
        <w:rPr>
          <w:rFonts w:eastAsia="Times New Roman"/>
          <w:sz w:val="16"/>
          <w:szCs w:val="16"/>
        </w:rPr>
        <w:softHyphen/>
        <w:t>ни Базилевской, Виноградской и Красковской, нельзя ли узнать, что с ними за болезни и долго ли они будут отсутствовать! Хорошо бы из</w:t>
      </w:r>
      <w:r>
        <w:rPr>
          <w:rFonts w:eastAsia="Times New Roman"/>
          <w:sz w:val="16"/>
          <w:szCs w:val="16"/>
        </w:rPr>
        <w:softHyphen/>
        <w:t xml:space="preserve">вестить о болезни сотрудников всех помощн. режиссеров. </w:t>
      </w:r>
      <w:r>
        <w:rPr>
          <w:rFonts w:eastAsia="Times New Roman"/>
          <w:i/>
          <w:iCs/>
          <w:sz w:val="16"/>
          <w:szCs w:val="16"/>
        </w:rPr>
        <w:t>В.Лужский</w:t>
      </w:r>
    </w:p>
    <w:p w:rsidR="00745E39" w:rsidRDefault="003978C9">
      <w:pPr>
        <w:shd w:val="clear" w:color="auto" w:fill="FFFFFF"/>
        <w:spacing w:line="197" w:lineRule="exact"/>
        <w:ind w:left="398"/>
      </w:pPr>
      <w:r>
        <w:rPr>
          <w:rFonts w:eastAsia="Times New Roman"/>
          <w:sz w:val="16"/>
          <w:szCs w:val="16"/>
        </w:rPr>
        <w:t>С.М.Миронову.</w:t>
      </w:r>
    </w:p>
    <w:p w:rsidR="00745E39" w:rsidRDefault="003978C9">
      <w:pPr>
        <w:shd w:val="clear" w:color="auto" w:fill="FFFFFF"/>
        <w:spacing w:line="197" w:lineRule="exact"/>
        <w:ind w:firstLine="398"/>
        <w:jc w:val="both"/>
      </w:pPr>
      <w:r>
        <w:rPr>
          <w:sz w:val="16"/>
          <w:szCs w:val="16"/>
        </w:rPr>
        <w:t>I.</w:t>
      </w:r>
      <w:r>
        <w:rPr>
          <w:rFonts w:eastAsia="Times New Roman"/>
          <w:sz w:val="16"/>
          <w:szCs w:val="16"/>
        </w:rPr>
        <w:t>Починить тарелки (1-я картина), с которыми выходят «черные люди».</w:t>
      </w:r>
    </w:p>
    <w:p w:rsidR="00745E39" w:rsidRDefault="003978C9">
      <w:pPr>
        <w:shd w:val="clear" w:color="auto" w:fill="FFFFFF"/>
        <w:tabs>
          <w:tab w:val="left" w:pos="595"/>
        </w:tabs>
        <w:spacing w:line="197" w:lineRule="exact"/>
        <w:ind w:left="398"/>
      </w:pPr>
      <w:bookmarkStart w:id="1093" w:name="bookmark1162"/>
      <w:r>
        <w:rPr>
          <w:sz w:val="16"/>
          <w:szCs w:val="16"/>
        </w:rPr>
        <w:t>I</w:t>
      </w:r>
      <w:bookmarkEnd w:id="1093"/>
      <w:r>
        <w:rPr>
          <w:sz w:val="16"/>
          <w:szCs w:val="16"/>
        </w:rPr>
        <w:t>I.</w:t>
      </w:r>
      <w:r>
        <w:tab/>
      </w:r>
      <w:r>
        <w:rPr>
          <w:rFonts w:eastAsia="Times New Roman"/>
          <w:sz w:val="16"/>
          <w:szCs w:val="16"/>
        </w:rPr>
        <w:t>Исправить</w:t>
      </w:r>
      <w:r>
        <w:rPr>
          <w:rFonts w:eastAsia="Times New Roman"/>
        </w:rPr>
        <w:t xml:space="preserve"> </w:t>
      </w:r>
      <w:r>
        <w:rPr>
          <w:rFonts w:eastAsia="Times New Roman"/>
          <w:sz w:val="16"/>
          <w:szCs w:val="16"/>
        </w:rPr>
        <w:t>«часы»</w:t>
      </w:r>
      <w:r>
        <w:rPr>
          <w:rFonts w:eastAsia="Times New Roman"/>
        </w:rPr>
        <w:t xml:space="preserve"> </w:t>
      </w:r>
      <w:r>
        <w:rPr>
          <w:rFonts w:eastAsia="Times New Roman"/>
          <w:sz w:val="16"/>
          <w:szCs w:val="16"/>
        </w:rPr>
        <w:t>(1-я</w:t>
      </w:r>
      <w:r>
        <w:rPr>
          <w:rFonts w:eastAsia="Times New Roman"/>
        </w:rPr>
        <w:t xml:space="preserve"> </w:t>
      </w:r>
      <w:r>
        <w:rPr>
          <w:rFonts w:eastAsia="Times New Roman"/>
          <w:sz w:val="16"/>
          <w:szCs w:val="16"/>
        </w:rPr>
        <w:t>картина).</w:t>
      </w:r>
    </w:p>
    <w:p w:rsidR="00745E39" w:rsidRDefault="003978C9" w:rsidP="003978C9">
      <w:pPr>
        <w:numPr>
          <w:ilvl w:val="0"/>
          <w:numId w:val="60"/>
        </w:numPr>
        <w:shd w:val="clear" w:color="auto" w:fill="FFFFFF"/>
        <w:tabs>
          <w:tab w:val="left" w:pos="653"/>
        </w:tabs>
        <w:spacing w:line="197" w:lineRule="exact"/>
        <w:ind w:left="398"/>
        <w:rPr>
          <w:sz w:val="16"/>
          <w:szCs w:val="16"/>
        </w:rPr>
      </w:pPr>
      <w:r>
        <w:rPr>
          <w:rFonts w:eastAsia="Times New Roman"/>
          <w:sz w:val="16"/>
          <w:szCs w:val="16"/>
        </w:rPr>
        <w:t>Купить</w:t>
      </w:r>
      <w:r>
        <w:rPr>
          <w:rFonts w:eastAsia="Times New Roman"/>
        </w:rPr>
        <w:t xml:space="preserve"> </w:t>
      </w:r>
      <w:r>
        <w:rPr>
          <w:rFonts w:eastAsia="Times New Roman"/>
          <w:sz w:val="16"/>
          <w:szCs w:val="16"/>
        </w:rPr>
        <w:t>нового</w:t>
      </w:r>
      <w:r>
        <w:rPr>
          <w:rFonts w:eastAsia="Times New Roman"/>
        </w:rPr>
        <w:t xml:space="preserve"> </w:t>
      </w:r>
      <w:r>
        <w:rPr>
          <w:rFonts w:eastAsia="Times New Roman"/>
          <w:sz w:val="16"/>
          <w:szCs w:val="16"/>
        </w:rPr>
        <w:t>голубя</w:t>
      </w:r>
      <w:r>
        <w:rPr>
          <w:rFonts w:eastAsia="Times New Roman"/>
        </w:rPr>
        <w:t xml:space="preserve"> </w:t>
      </w:r>
      <w:r>
        <w:rPr>
          <w:rFonts w:eastAsia="Times New Roman"/>
          <w:sz w:val="16"/>
          <w:szCs w:val="16"/>
        </w:rPr>
        <w:t>(7-я</w:t>
      </w:r>
      <w:r>
        <w:rPr>
          <w:rFonts w:eastAsia="Times New Roman"/>
        </w:rPr>
        <w:t xml:space="preserve"> </w:t>
      </w:r>
      <w:r>
        <w:rPr>
          <w:rFonts w:eastAsia="Times New Roman"/>
          <w:sz w:val="16"/>
          <w:szCs w:val="16"/>
        </w:rPr>
        <w:t>картина)</w:t>
      </w:r>
      <w:hyperlink w:anchor="bookmark3421" w:history="1">
        <w:r>
          <w:rPr>
            <w:rFonts w:eastAsia="Times New Roman"/>
            <w:sz w:val="16"/>
            <w:szCs w:val="16"/>
            <w:vertAlign w:val="superscript"/>
          </w:rPr>
          <w:t>39</w:t>
        </w:r>
      </w:hyperlink>
      <w:r>
        <w:rPr>
          <w:rFonts w:eastAsia="Times New Roman"/>
          <w:sz w:val="16"/>
          <w:szCs w:val="16"/>
        </w:rPr>
        <w:t>.</w:t>
      </w:r>
    </w:p>
    <w:p w:rsidR="00745E39" w:rsidRDefault="003978C9" w:rsidP="003978C9">
      <w:pPr>
        <w:numPr>
          <w:ilvl w:val="0"/>
          <w:numId w:val="60"/>
        </w:numPr>
        <w:shd w:val="clear" w:color="auto" w:fill="FFFFFF"/>
        <w:tabs>
          <w:tab w:val="left" w:pos="653"/>
        </w:tabs>
        <w:spacing w:line="197" w:lineRule="exact"/>
        <w:ind w:left="398"/>
        <w:rPr>
          <w:sz w:val="16"/>
          <w:szCs w:val="16"/>
        </w:rPr>
      </w:pPr>
      <w:r>
        <w:rPr>
          <w:rFonts w:eastAsia="Times New Roman"/>
          <w:sz w:val="16"/>
          <w:szCs w:val="16"/>
        </w:rPr>
        <w:t>Сделать</w:t>
      </w:r>
      <w:r>
        <w:rPr>
          <w:rFonts w:eastAsia="Times New Roman"/>
        </w:rPr>
        <w:t xml:space="preserve"> </w:t>
      </w:r>
      <w:r>
        <w:rPr>
          <w:rFonts w:eastAsia="Times New Roman"/>
          <w:sz w:val="16"/>
          <w:szCs w:val="16"/>
        </w:rPr>
        <w:t>шестой</w:t>
      </w:r>
      <w:r>
        <w:rPr>
          <w:rFonts w:eastAsia="Times New Roman"/>
        </w:rPr>
        <w:t xml:space="preserve"> </w:t>
      </w:r>
      <w:r>
        <w:rPr>
          <w:rFonts w:eastAsia="Times New Roman"/>
          <w:sz w:val="16"/>
          <w:szCs w:val="16"/>
        </w:rPr>
        <w:t>«Призрак»</w:t>
      </w:r>
      <w:r>
        <w:rPr>
          <w:rFonts w:eastAsia="Times New Roman"/>
        </w:rPr>
        <w:t xml:space="preserve"> </w:t>
      </w:r>
      <w:r>
        <w:rPr>
          <w:rFonts w:eastAsia="Times New Roman"/>
          <w:sz w:val="16"/>
          <w:szCs w:val="16"/>
        </w:rPr>
        <w:t>(«Ночь»).</w:t>
      </w:r>
      <w:r>
        <w:rPr>
          <w:rFonts w:eastAsia="Times New Roman"/>
        </w:rPr>
        <w:t xml:space="preserve"> </w:t>
      </w:r>
      <w:r>
        <w:rPr>
          <w:rFonts w:eastAsia="Times New Roman"/>
          <w:i/>
          <w:iCs/>
          <w:sz w:val="16"/>
          <w:szCs w:val="16"/>
        </w:rPr>
        <w:t>С.Сергиевич Вечер</w:t>
      </w:r>
      <w:r>
        <w:rPr>
          <w:rFonts w:eastAsia="Times New Roman"/>
          <w:sz w:val="16"/>
          <w:szCs w:val="16"/>
        </w:rPr>
        <w:t>. «На всякого мудреца довольно простоты». Начало 8 ч. 7 м.</w:t>
      </w:r>
    </w:p>
    <w:p w:rsidR="00745E39" w:rsidRDefault="003978C9">
      <w:pPr>
        <w:shd w:val="clear" w:color="auto" w:fill="FFFFFF"/>
        <w:spacing w:line="197" w:lineRule="exact"/>
      </w:pPr>
      <w:r>
        <w:rPr>
          <w:rFonts w:eastAsia="Times New Roman"/>
          <w:sz w:val="16"/>
          <w:szCs w:val="16"/>
        </w:rPr>
        <w:t xml:space="preserve">Конец 11 ч. 58 м. Суфлер М.Л.Виноградов. </w:t>
      </w:r>
      <w:r>
        <w:rPr>
          <w:rFonts w:eastAsia="Times New Roman"/>
          <w:i/>
          <w:iCs/>
          <w:sz w:val="16"/>
          <w:szCs w:val="16"/>
        </w:rPr>
        <w:t>А.Велижев</w:t>
      </w:r>
    </w:p>
    <w:p w:rsidR="00745E39" w:rsidRDefault="003978C9">
      <w:pPr>
        <w:shd w:val="clear" w:color="auto" w:fill="FFFFFF"/>
        <w:tabs>
          <w:tab w:val="left" w:pos="533"/>
        </w:tabs>
        <w:spacing w:before="149" w:line="202" w:lineRule="exact"/>
        <w:ind w:firstLine="398"/>
        <w:jc w:val="both"/>
      </w:pPr>
      <w:bookmarkStart w:id="1094" w:name="bookmark1164"/>
      <w:r>
        <w:rPr>
          <w:sz w:val="16"/>
          <w:szCs w:val="16"/>
        </w:rPr>
        <w:t>7</w:t>
      </w:r>
      <w:bookmarkEnd w:id="1094"/>
      <w:r>
        <w:tab/>
      </w:r>
      <w:r>
        <w:rPr>
          <w:rFonts w:eastAsia="Times New Roman"/>
          <w:sz w:val="16"/>
          <w:szCs w:val="16"/>
        </w:rPr>
        <w:t>декабря.</w:t>
      </w:r>
      <w:r>
        <w:rPr>
          <w:rFonts w:eastAsia="Times New Roman"/>
        </w:rPr>
        <w:t xml:space="preserve"> </w:t>
      </w:r>
      <w:r>
        <w:rPr>
          <w:rFonts w:eastAsia="Times New Roman"/>
          <w:sz w:val="16"/>
          <w:szCs w:val="16"/>
        </w:rPr>
        <w:t>«Три</w:t>
      </w:r>
      <w:r>
        <w:rPr>
          <w:rFonts w:eastAsia="Times New Roman"/>
        </w:rPr>
        <w:t xml:space="preserve"> </w:t>
      </w:r>
      <w:r>
        <w:rPr>
          <w:rFonts w:eastAsia="Times New Roman"/>
          <w:sz w:val="16"/>
          <w:szCs w:val="16"/>
        </w:rPr>
        <w:t>сестры».</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50</w:t>
      </w:r>
      <w:r>
        <w:rPr>
          <w:rFonts w:eastAsia="Times New Roman"/>
        </w:rPr>
        <w:t xml:space="preserve"> </w:t>
      </w:r>
      <w:r>
        <w:rPr>
          <w:rFonts w:eastAsia="Times New Roman"/>
          <w:sz w:val="16"/>
          <w:szCs w:val="16"/>
        </w:rPr>
        <w:t>м.</w:t>
      </w:r>
      <w:r>
        <w:rPr>
          <w:rFonts w:eastAsia="Times New Roman"/>
          <w:sz w:val="16"/>
          <w:szCs w:val="16"/>
        </w:rPr>
        <w:br/>
        <w:t xml:space="preserve">Суфлер М.Л.Виноградов. </w:t>
      </w:r>
      <w:r>
        <w:rPr>
          <w:rFonts w:eastAsia="Times New Roman"/>
          <w:i/>
          <w:iCs/>
          <w:sz w:val="16"/>
          <w:szCs w:val="16"/>
        </w:rPr>
        <w:t>А.Уральский</w:t>
      </w:r>
    </w:p>
    <w:p w:rsidR="00745E39" w:rsidRDefault="003978C9">
      <w:pPr>
        <w:shd w:val="clear" w:color="auto" w:fill="FFFFFF"/>
        <w:tabs>
          <w:tab w:val="left" w:pos="576"/>
        </w:tabs>
        <w:spacing w:line="197" w:lineRule="exact"/>
        <w:ind w:firstLine="398"/>
        <w:jc w:val="both"/>
      </w:pPr>
      <w:bookmarkStart w:id="1095" w:name="bookmark1165"/>
      <w:r>
        <w:rPr>
          <w:sz w:val="16"/>
          <w:szCs w:val="16"/>
        </w:rPr>
        <w:t>8</w:t>
      </w:r>
      <w:bookmarkEnd w:id="1095"/>
      <w:r>
        <w:tab/>
      </w:r>
      <w:r>
        <w:rPr>
          <w:rFonts w:eastAsia="Times New Roman"/>
          <w:sz w:val="16"/>
          <w:szCs w:val="16"/>
        </w:rPr>
        <w:t>журнале</w:t>
      </w:r>
      <w:r>
        <w:rPr>
          <w:rFonts w:eastAsia="Times New Roman"/>
        </w:rPr>
        <w:t xml:space="preserve"> </w:t>
      </w:r>
      <w:r>
        <w:rPr>
          <w:rFonts w:eastAsia="Times New Roman"/>
          <w:sz w:val="16"/>
          <w:szCs w:val="16"/>
        </w:rPr>
        <w:t>замечаний</w:t>
      </w:r>
      <w:r>
        <w:rPr>
          <w:rFonts w:eastAsia="Times New Roman"/>
        </w:rPr>
        <w:t xml:space="preserve"> </w:t>
      </w:r>
      <w:r>
        <w:rPr>
          <w:rFonts w:eastAsia="Times New Roman"/>
          <w:sz w:val="16"/>
          <w:szCs w:val="16"/>
        </w:rPr>
        <w:t>значится,</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выход</w:t>
      </w:r>
      <w:r>
        <w:rPr>
          <w:rFonts w:eastAsia="Times New Roman"/>
        </w:rPr>
        <w:t xml:space="preserve"> </w:t>
      </w:r>
      <w:r>
        <w:rPr>
          <w:rFonts w:eastAsia="Times New Roman"/>
          <w:sz w:val="16"/>
          <w:szCs w:val="16"/>
        </w:rPr>
        <w:t>Книппер</w:t>
      </w:r>
      <w:r>
        <w:rPr>
          <w:rFonts w:eastAsia="Times New Roman"/>
        </w:rPr>
        <w:t xml:space="preserve"> </w:t>
      </w:r>
      <w:r>
        <w:rPr>
          <w:rFonts w:eastAsia="Times New Roman"/>
          <w:sz w:val="16"/>
          <w:szCs w:val="16"/>
        </w:rPr>
        <w:t>О.Л.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4-м</w:t>
      </w:r>
      <w:r>
        <w:rPr>
          <w:rFonts w:eastAsia="Times New Roman"/>
          <w:sz w:val="16"/>
          <w:szCs w:val="16"/>
        </w:rPr>
        <w:br/>
        <w:t>акте был задержан</w:t>
      </w:r>
      <w:hyperlink w:anchor="bookmark3422" w:history="1">
        <w:r>
          <w:rPr>
            <w:rFonts w:eastAsia="Times New Roman"/>
            <w:sz w:val="16"/>
            <w:szCs w:val="16"/>
            <w:vertAlign w:val="superscript"/>
          </w:rPr>
          <w:t>40</w:t>
        </w:r>
      </w:hyperlink>
      <w:r>
        <w:rPr>
          <w:rFonts w:eastAsia="Times New Roman"/>
          <w:sz w:val="16"/>
          <w:szCs w:val="16"/>
        </w:rPr>
        <w:t>. А здесь почему же пом. режис. его не отметил?</w:t>
      </w:r>
    </w:p>
    <w:p w:rsidR="00745E39" w:rsidRDefault="003978C9">
      <w:pPr>
        <w:shd w:val="clear" w:color="auto" w:fill="FFFFFF"/>
        <w:spacing w:line="197" w:lineRule="exact"/>
        <w:ind w:firstLine="398"/>
        <w:jc w:val="both"/>
      </w:pPr>
      <w:r>
        <w:rPr>
          <w:rFonts w:eastAsia="Times New Roman"/>
          <w:sz w:val="16"/>
          <w:szCs w:val="16"/>
        </w:rPr>
        <w:t>А ведь и М.П.Лилиной в II акте выход на «танцы» тоже задер</w:t>
      </w:r>
      <w:r>
        <w:rPr>
          <w:rFonts w:eastAsia="Times New Roman"/>
          <w:sz w:val="16"/>
          <w:szCs w:val="16"/>
        </w:rPr>
        <w:softHyphen/>
        <w:t>жали.</w:t>
      </w:r>
    </w:p>
    <w:p w:rsidR="00745E39" w:rsidRDefault="003978C9">
      <w:pPr>
        <w:shd w:val="clear" w:color="auto" w:fill="FFFFFF"/>
        <w:spacing w:line="197" w:lineRule="exact"/>
        <w:ind w:firstLine="398"/>
        <w:jc w:val="both"/>
      </w:pPr>
      <w:r>
        <w:rPr>
          <w:rFonts w:eastAsia="Times New Roman"/>
          <w:sz w:val="16"/>
          <w:szCs w:val="16"/>
        </w:rPr>
        <w:t>Не очень ли рассчитывает С.Ф.Сергиевич на глубокоуважаемых, не надо ли им вовремя об этом напоминать во время спектакля, как он это делает со мной, когда я заговорюсь с кем-нибудь. [</w:t>
      </w:r>
      <w:r>
        <w:rPr>
          <w:rFonts w:eastAsia="Times New Roman"/>
          <w:i/>
          <w:iCs/>
          <w:sz w:val="16"/>
          <w:szCs w:val="16"/>
        </w:rPr>
        <w:t>В.Лужский</w:t>
      </w:r>
      <w:r>
        <w:rPr>
          <w:rFonts w:eastAsia="Times New Roman"/>
          <w:sz w:val="16"/>
          <w:szCs w:val="16"/>
        </w:rPr>
        <w:t>]</w:t>
      </w:r>
    </w:p>
    <w:p w:rsidR="00745E39" w:rsidRDefault="003978C9">
      <w:pPr>
        <w:shd w:val="clear" w:color="auto" w:fill="FFFFFF"/>
        <w:tabs>
          <w:tab w:val="left" w:pos="533"/>
        </w:tabs>
        <w:spacing w:before="154" w:line="202" w:lineRule="exact"/>
        <w:ind w:firstLine="398"/>
        <w:jc w:val="both"/>
      </w:pPr>
      <w:bookmarkStart w:id="1096" w:name="bookmark1166"/>
      <w:r>
        <w:rPr>
          <w:sz w:val="16"/>
          <w:szCs w:val="16"/>
        </w:rPr>
        <w:t>8</w:t>
      </w:r>
      <w:bookmarkEnd w:id="1096"/>
      <w:r>
        <w:tab/>
      </w:r>
      <w:r>
        <w:rPr>
          <w:rFonts w:eastAsia="Times New Roman"/>
          <w:sz w:val="16"/>
          <w:szCs w:val="16"/>
        </w:rPr>
        <w:t>декабря.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11–16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Суфлер</w:t>
      </w:r>
      <w:r>
        <w:rPr>
          <w:rFonts w:eastAsia="Times New Roman"/>
          <w:sz w:val="16"/>
          <w:szCs w:val="16"/>
        </w:rPr>
        <w:br/>
        <w:t>М.Л.Виноградов.</w:t>
      </w:r>
    </w:p>
    <w:p w:rsidR="00745E39" w:rsidRDefault="003978C9">
      <w:pPr>
        <w:shd w:val="clear" w:color="auto" w:fill="FFFFFF"/>
        <w:spacing w:line="197" w:lineRule="exact"/>
        <w:ind w:firstLine="398"/>
        <w:jc w:val="both"/>
      </w:pPr>
      <w:bookmarkStart w:id="1097" w:name="bookmark1167"/>
      <w:r>
        <w:rPr>
          <w:rFonts w:eastAsia="Times New Roman"/>
          <w:sz w:val="16"/>
          <w:szCs w:val="16"/>
        </w:rPr>
        <w:t>К</w:t>
      </w:r>
      <w:bookmarkEnd w:id="1097"/>
      <w:r>
        <w:rPr>
          <w:rFonts w:eastAsia="Times New Roman"/>
          <w:sz w:val="16"/>
          <w:szCs w:val="16"/>
        </w:rPr>
        <w:t>вашня – М.П.Николаева, Наташа – В.В.Соловьева, Василиса – Ф.В.Шевченко, Актер – И.В.Лазарев, Сатин – Н.О.Массалитинов, Анна – К.А.Воробьева.</w:t>
      </w:r>
    </w:p>
    <w:p w:rsidR="00745E39" w:rsidRDefault="003978C9">
      <w:pPr>
        <w:shd w:val="clear" w:color="auto" w:fill="FFFFFF"/>
        <w:spacing w:line="197" w:lineRule="exact"/>
        <w:ind w:firstLine="398"/>
        <w:jc w:val="both"/>
      </w:pPr>
      <w:r>
        <w:rPr>
          <w:rFonts w:eastAsia="Times New Roman"/>
          <w:sz w:val="16"/>
          <w:szCs w:val="16"/>
        </w:rPr>
        <w:t>Антракт перед 3 актом задержали по вине портных – они не дали И.М.Москвину лапоть и бегали его искать. [</w:t>
      </w:r>
      <w:r>
        <w:rPr>
          <w:rFonts w:eastAsia="Times New Roman"/>
          <w:i/>
          <w:iCs/>
          <w:sz w:val="16"/>
          <w:szCs w:val="16"/>
        </w:rPr>
        <w:t>А.Велижев</w:t>
      </w:r>
      <w:r>
        <w:rPr>
          <w:rFonts w:eastAsia="Times New Roman"/>
          <w:sz w:val="16"/>
          <w:szCs w:val="16"/>
        </w:rPr>
        <w:t>]</w:t>
      </w:r>
    </w:p>
    <w:p w:rsidR="00745E39" w:rsidRDefault="003978C9">
      <w:pPr>
        <w:shd w:val="clear" w:color="auto" w:fill="FFFFFF"/>
        <w:spacing w:line="197" w:lineRule="exact"/>
        <w:ind w:firstLine="398"/>
        <w:jc w:val="both"/>
      </w:pPr>
      <w:bookmarkStart w:id="1098" w:name="bookmark1168"/>
      <w:r>
        <w:rPr>
          <w:rFonts w:eastAsia="Times New Roman"/>
          <w:sz w:val="16"/>
          <w:szCs w:val="16"/>
        </w:rPr>
        <w:t>М</w:t>
      </w:r>
      <w:bookmarkEnd w:id="1098"/>
      <w:r>
        <w:rPr>
          <w:rFonts w:eastAsia="Times New Roman"/>
          <w:sz w:val="16"/>
          <w:szCs w:val="16"/>
        </w:rPr>
        <w:t>.П.Николаевой. [</w:t>
      </w:r>
      <w:r>
        <w:rPr>
          <w:rFonts w:eastAsia="Times New Roman"/>
          <w:i/>
          <w:iCs/>
          <w:sz w:val="16"/>
          <w:szCs w:val="16"/>
        </w:rPr>
        <w:t>В.Лужский</w:t>
      </w:r>
      <w:r>
        <w:rPr>
          <w:rFonts w:eastAsia="Times New Roman"/>
          <w:sz w:val="16"/>
          <w:szCs w:val="16"/>
        </w:rPr>
        <w:t>] На спектакле «На дне» я участво</w:t>
      </w:r>
      <w:r>
        <w:rPr>
          <w:rFonts w:eastAsia="Times New Roman"/>
          <w:sz w:val="16"/>
          <w:szCs w:val="16"/>
        </w:rPr>
        <w:softHyphen/>
        <w:t>вала, лапоть был приготовлен, я видела лично, но рабочие его отбро</w:t>
      </w:r>
      <w:r>
        <w:rPr>
          <w:rFonts w:eastAsia="Times New Roman"/>
          <w:sz w:val="16"/>
          <w:szCs w:val="16"/>
        </w:rPr>
        <w:softHyphen/>
        <w:t xml:space="preserve">сили, вероятно, думая, что он не нужен. </w:t>
      </w:r>
      <w:r>
        <w:rPr>
          <w:rFonts w:eastAsia="Times New Roman"/>
          <w:i/>
          <w:iCs/>
          <w:sz w:val="16"/>
          <w:szCs w:val="16"/>
        </w:rPr>
        <w:t>М.Григорьева</w:t>
      </w:r>
      <w:r>
        <w:rPr>
          <w:rFonts w:eastAsia="Times New Roman"/>
          <w:sz w:val="16"/>
          <w:szCs w:val="16"/>
        </w:rPr>
        <w:t xml:space="preserve">. </w:t>
      </w:r>
      <w:r>
        <w:rPr>
          <w:rFonts w:eastAsia="Times New Roman"/>
          <w:sz w:val="16"/>
          <w:szCs w:val="16"/>
          <w:lang w:val="en-US"/>
        </w:rPr>
        <w:t xml:space="preserve">13/XII 1916 </w:t>
      </w:r>
      <w:r>
        <w:rPr>
          <w:rFonts w:eastAsia="Times New Roman"/>
          <w:sz w:val="16"/>
          <w:szCs w:val="16"/>
        </w:rPr>
        <w:t>г.</w:t>
      </w:r>
    </w:p>
    <w:p w:rsidR="00745E39" w:rsidRDefault="003978C9">
      <w:pPr>
        <w:shd w:val="clear" w:color="auto" w:fill="FFFFFF"/>
        <w:spacing w:line="197" w:lineRule="exact"/>
        <w:ind w:left="398"/>
      </w:pPr>
      <w:bookmarkStart w:id="1099" w:name="bookmark1169"/>
      <w:r>
        <w:rPr>
          <w:rFonts w:eastAsia="Times New Roman"/>
          <w:sz w:val="16"/>
          <w:szCs w:val="16"/>
        </w:rPr>
        <w:t>Б</w:t>
      </w:r>
      <w:bookmarkEnd w:id="1099"/>
      <w:r>
        <w:rPr>
          <w:rFonts w:eastAsia="Times New Roman"/>
          <w:sz w:val="16"/>
          <w:szCs w:val="16"/>
        </w:rPr>
        <w:t xml:space="preserve">олен Гайдаров, за него Сергиевич. </w:t>
      </w:r>
      <w:r>
        <w:rPr>
          <w:rFonts w:eastAsia="Times New Roman"/>
          <w:i/>
          <w:iCs/>
          <w:sz w:val="16"/>
          <w:szCs w:val="16"/>
        </w:rPr>
        <w:t>А.Велижев</w:t>
      </w:r>
    </w:p>
    <w:p w:rsidR="00745E39" w:rsidRDefault="003978C9">
      <w:pPr>
        <w:shd w:val="clear" w:color="auto" w:fill="FFFFFF"/>
        <w:spacing w:line="197" w:lineRule="exact"/>
        <w:ind w:firstLine="398"/>
        <w:jc w:val="both"/>
      </w:pPr>
      <w:bookmarkStart w:id="1100" w:name="bookmark1170"/>
      <w:r>
        <w:rPr>
          <w:rFonts w:eastAsia="Times New Roman"/>
          <w:sz w:val="16"/>
          <w:szCs w:val="16"/>
        </w:rPr>
        <w:t>А</w:t>
      </w:r>
      <w:bookmarkEnd w:id="1100"/>
      <w:r>
        <w:rPr>
          <w:rFonts w:eastAsia="Times New Roman"/>
          <w:sz w:val="16"/>
          <w:szCs w:val="16"/>
        </w:rPr>
        <w:t xml:space="preserve"> что же с Гайдаровым? Он же был на реп. «Степанчикова». Устал? А Грибунин и Москвин почему ж могли быть?</w:t>
      </w:r>
      <w:r>
        <w:rPr>
          <w:rFonts w:eastAsia="Times New Roman"/>
          <w:sz w:val="16"/>
          <w:szCs w:val="16"/>
          <w:vertAlign w:val="superscript"/>
        </w:rPr>
        <w:t>41</w:t>
      </w:r>
      <w:r>
        <w:rPr>
          <w:rFonts w:eastAsia="Times New Roman"/>
          <w:sz w:val="16"/>
          <w:szCs w:val="16"/>
        </w:rPr>
        <w:t xml:space="preserve"> [</w:t>
      </w:r>
      <w:r>
        <w:rPr>
          <w:rFonts w:eastAsia="Times New Roman"/>
          <w:i/>
          <w:iCs/>
          <w:sz w:val="16"/>
          <w:szCs w:val="16"/>
        </w:rPr>
        <w:t>В.Лужский</w:t>
      </w:r>
      <w:r>
        <w:rPr>
          <w:rFonts w:eastAsia="Times New Roman"/>
          <w:sz w:val="16"/>
          <w:szCs w:val="16"/>
        </w:rPr>
        <w:t>]</w:t>
      </w:r>
    </w:p>
    <w:p w:rsidR="00745E39" w:rsidRDefault="003978C9">
      <w:pPr>
        <w:shd w:val="clear" w:color="auto" w:fill="FFFFFF"/>
        <w:tabs>
          <w:tab w:val="left" w:pos="533"/>
        </w:tabs>
        <w:spacing w:before="130" w:line="211" w:lineRule="exact"/>
        <w:ind w:firstLine="398"/>
        <w:jc w:val="both"/>
      </w:pPr>
      <w:bookmarkStart w:id="1101" w:name="bookmark1171"/>
      <w:r>
        <w:rPr>
          <w:sz w:val="16"/>
          <w:szCs w:val="16"/>
        </w:rPr>
        <w:t>9</w:t>
      </w:r>
      <w:bookmarkEnd w:id="1101"/>
      <w:r>
        <w:tab/>
      </w:r>
      <w:r>
        <w:rPr>
          <w:rFonts w:eastAsia="Times New Roman"/>
          <w:sz w:val="16"/>
          <w:szCs w:val="16"/>
        </w:rPr>
        <w:t>декабря.</w:t>
      </w:r>
      <w:r>
        <w:rPr>
          <w:rFonts w:eastAsia="Times New Roman"/>
        </w:rPr>
        <w:t xml:space="preserve"> </w:t>
      </w:r>
      <w:r>
        <w:rPr>
          <w:rFonts w:eastAsia="Times New Roman"/>
          <w:sz w:val="16"/>
          <w:szCs w:val="16"/>
        </w:rPr>
        <w:t>«Смерть</w:t>
      </w:r>
      <w:r>
        <w:rPr>
          <w:rFonts w:eastAsia="Times New Roman"/>
        </w:rPr>
        <w:t xml:space="preserve"> </w:t>
      </w:r>
      <w:r>
        <w:rPr>
          <w:rFonts w:eastAsia="Times New Roman"/>
          <w:sz w:val="16"/>
          <w:szCs w:val="16"/>
        </w:rPr>
        <w:t>Пазухина»</w:t>
      </w:r>
      <w:r>
        <w:rPr>
          <w:rFonts w:eastAsia="Times New Roman"/>
          <w:sz w:val="16"/>
          <w:szCs w:val="16"/>
          <w:vertAlign w:val="superscript"/>
        </w:rPr>
        <w:t>42</w:t>
      </w:r>
      <w:r>
        <w:rPr>
          <w:rFonts w:eastAsia="Times New Roman"/>
          <w:sz w:val="16"/>
          <w:szCs w:val="16"/>
        </w:rPr>
        <w:t>.</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sz w:val="16"/>
          <w:szCs w:val="16"/>
        </w:rPr>
        <w:br/>
        <w:t>35 м. Суфлер М.Л.Виноградов.</w:t>
      </w:r>
    </w:p>
    <w:p w:rsidR="00745E39" w:rsidRDefault="00745E39">
      <w:pPr>
        <w:shd w:val="clear" w:color="auto" w:fill="FFFFFF"/>
        <w:tabs>
          <w:tab w:val="left" w:pos="533"/>
        </w:tabs>
        <w:spacing w:before="130" w:line="211"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1102" w:name="bookmark1172"/>
      <w:r>
        <w:rPr>
          <w:rFonts w:eastAsia="Times New Roman"/>
          <w:i/>
          <w:iCs/>
          <w:sz w:val="16"/>
          <w:szCs w:val="16"/>
        </w:rPr>
        <w:lastRenderedPageBreak/>
        <w:t>Н</w:t>
      </w:r>
      <w:bookmarkEnd w:id="1102"/>
      <w:r>
        <w:rPr>
          <w:rFonts w:eastAsia="Times New Roman"/>
          <w:i/>
          <w:iCs/>
          <w:sz w:val="16"/>
          <w:szCs w:val="16"/>
        </w:rPr>
        <w:t xml:space="preserve">е явились </w:t>
      </w:r>
      <w:r>
        <w:rPr>
          <w:rFonts w:eastAsia="Times New Roman"/>
          <w:sz w:val="16"/>
          <w:szCs w:val="16"/>
        </w:rPr>
        <w:t xml:space="preserve">к 4-му акту и не прислали извещений </w:t>
      </w:r>
      <w:r>
        <w:rPr>
          <w:rFonts w:eastAsia="Times New Roman"/>
          <w:i/>
          <w:iCs/>
          <w:sz w:val="16"/>
          <w:szCs w:val="16"/>
        </w:rPr>
        <w:t xml:space="preserve">ни одна </w:t>
      </w:r>
      <w:r>
        <w:rPr>
          <w:rFonts w:eastAsia="Times New Roman"/>
          <w:sz w:val="16"/>
          <w:szCs w:val="16"/>
        </w:rPr>
        <w:t>из оче</w:t>
      </w:r>
      <w:r>
        <w:rPr>
          <w:rFonts w:eastAsia="Times New Roman"/>
          <w:sz w:val="16"/>
          <w:szCs w:val="16"/>
        </w:rPr>
        <w:softHyphen/>
        <w:t xml:space="preserve">редных исполнительниц в народной сцене: </w:t>
      </w:r>
      <w:r>
        <w:rPr>
          <w:rFonts w:eastAsia="Times New Roman"/>
          <w:i/>
          <w:iCs/>
          <w:sz w:val="16"/>
          <w:szCs w:val="16"/>
        </w:rPr>
        <w:t xml:space="preserve">Истомина, Виноградская, Гучкова </w:t>
      </w:r>
      <w:r>
        <w:rPr>
          <w:rFonts w:eastAsia="Times New Roman"/>
          <w:sz w:val="16"/>
          <w:szCs w:val="16"/>
        </w:rPr>
        <w:t>(а Шереметьева больна). Выходили за них случайно оказавши</w:t>
      </w:r>
      <w:r>
        <w:rPr>
          <w:rFonts w:eastAsia="Times New Roman"/>
          <w:sz w:val="16"/>
          <w:szCs w:val="16"/>
        </w:rPr>
        <w:softHyphen/>
        <w:t xml:space="preserve">еся в театре г-жи Пыжова и Ребикова. Этому случаю придаю большое значение и прошу обратить внимание старосты, – т.к. не каждый раз оказываются в театре случайные исполнительницы. </w:t>
      </w:r>
      <w:r>
        <w:rPr>
          <w:rFonts w:eastAsia="Times New Roman"/>
          <w:i/>
          <w:iCs/>
          <w:sz w:val="16"/>
          <w:szCs w:val="16"/>
        </w:rPr>
        <w:t>А.Уральский</w:t>
      </w:r>
    </w:p>
    <w:p w:rsidR="00745E39" w:rsidRDefault="003978C9">
      <w:pPr>
        <w:shd w:val="clear" w:color="auto" w:fill="FFFFFF"/>
        <w:spacing w:line="197" w:lineRule="exact"/>
        <w:ind w:firstLine="398"/>
        <w:jc w:val="both"/>
      </w:pPr>
      <w:bookmarkStart w:id="1103" w:name="bookmark1173"/>
      <w:r>
        <w:rPr>
          <w:rFonts w:eastAsia="Times New Roman"/>
          <w:sz w:val="16"/>
          <w:szCs w:val="16"/>
        </w:rPr>
        <w:t>О</w:t>
      </w:r>
      <w:bookmarkEnd w:id="1103"/>
      <w:r>
        <w:rPr>
          <w:rFonts w:eastAsia="Times New Roman"/>
          <w:sz w:val="16"/>
          <w:szCs w:val="16"/>
        </w:rPr>
        <w:t>тносительно Истоминой не известна причина, спросить Л.И.Дейкун. Виноградская еще днем известила, что очень больна, Гучкову надо было известить раньше, что Шереметьева тоже больна. Узнать бы от Л.Н.Яблонского, извещали ли Гучкову, знал ли он о бо</w:t>
      </w:r>
      <w:r>
        <w:rPr>
          <w:rFonts w:eastAsia="Times New Roman"/>
          <w:sz w:val="16"/>
          <w:szCs w:val="16"/>
        </w:rPr>
        <w:softHyphen/>
        <w:t xml:space="preserve">лезни Шереметьевой. Я прошу обратить еще раз внимание дежурных помощн. режиссеров, чтобы они при получении извещений о болезни извещали других помощн. режиссеров. </w:t>
      </w:r>
      <w:r>
        <w:rPr>
          <w:rFonts w:eastAsia="Times New Roman"/>
          <w:i/>
          <w:iCs/>
          <w:sz w:val="16"/>
          <w:szCs w:val="16"/>
        </w:rPr>
        <w:t>В.Лужский</w:t>
      </w:r>
    </w:p>
    <w:p w:rsidR="00745E39" w:rsidRDefault="003978C9">
      <w:pPr>
        <w:shd w:val="clear" w:color="auto" w:fill="FFFFFF"/>
        <w:spacing w:line="197" w:lineRule="exact"/>
        <w:ind w:firstLine="398"/>
        <w:jc w:val="both"/>
      </w:pPr>
      <w:bookmarkStart w:id="1104" w:name="bookmark1174"/>
      <w:r>
        <w:rPr>
          <w:rFonts w:eastAsia="Times New Roman"/>
          <w:sz w:val="16"/>
          <w:szCs w:val="16"/>
        </w:rPr>
        <w:t>О</w:t>
      </w:r>
      <w:bookmarkEnd w:id="1104"/>
      <w:r>
        <w:rPr>
          <w:rFonts w:eastAsia="Times New Roman"/>
          <w:sz w:val="16"/>
          <w:szCs w:val="16"/>
        </w:rPr>
        <w:t xml:space="preserve"> болезни г. Виноградской меня не известили, потому и не была вызвана г. Истомина. </w:t>
      </w:r>
      <w:r>
        <w:rPr>
          <w:rFonts w:eastAsia="Times New Roman"/>
          <w:i/>
          <w:iCs/>
          <w:sz w:val="16"/>
          <w:szCs w:val="16"/>
        </w:rPr>
        <w:t>Л.Дейкун</w:t>
      </w:r>
    </w:p>
    <w:p w:rsidR="00745E39" w:rsidRDefault="003978C9">
      <w:pPr>
        <w:shd w:val="clear" w:color="auto" w:fill="FFFFFF"/>
        <w:tabs>
          <w:tab w:val="left" w:pos="610"/>
        </w:tabs>
        <w:spacing w:before="154" w:line="197" w:lineRule="exact"/>
        <w:ind w:firstLine="398"/>
        <w:jc w:val="both"/>
      </w:pPr>
      <w:bookmarkStart w:id="1105" w:name="bookmark1175"/>
      <w:r>
        <w:rPr>
          <w:sz w:val="16"/>
          <w:szCs w:val="16"/>
        </w:rPr>
        <w:t>1</w:t>
      </w:r>
      <w:bookmarkEnd w:id="1105"/>
      <w:r>
        <w:rPr>
          <w:sz w:val="16"/>
          <w:szCs w:val="16"/>
        </w:rPr>
        <w:t>0</w:t>
      </w:r>
      <w:r>
        <w:tab/>
      </w:r>
      <w:r>
        <w:rPr>
          <w:rFonts w:eastAsia="Times New Roman"/>
          <w:sz w:val="16"/>
          <w:szCs w:val="16"/>
        </w:rPr>
        <w:t>декабря.</w:t>
      </w:r>
      <w:r>
        <w:rPr>
          <w:rFonts w:eastAsia="Times New Roman"/>
        </w:rPr>
        <w:t xml:space="preserve"> </w:t>
      </w:r>
      <w:r>
        <w:rPr>
          <w:rFonts w:eastAsia="Times New Roman"/>
          <w:sz w:val="16"/>
          <w:szCs w:val="16"/>
        </w:rPr>
        <w:t>«Осенние</w:t>
      </w:r>
      <w:r>
        <w:rPr>
          <w:rFonts w:eastAsia="Times New Roman"/>
        </w:rPr>
        <w:t xml:space="preserve"> </w:t>
      </w:r>
      <w:r>
        <w:rPr>
          <w:rFonts w:eastAsia="Times New Roman"/>
          <w:sz w:val="16"/>
          <w:szCs w:val="16"/>
        </w:rPr>
        <w:t>скрипки»</w:t>
      </w:r>
      <w:r>
        <w:rPr>
          <w:rFonts w:eastAsia="Times New Roman"/>
        </w:rPr>
        <w:t xml:space="preserve"> </w:t>
      </w:r>
      <w:r>
        <w:rPr>
          <w:rFonts w:eastAsia="Times New Roman"/>
          <w:sz w:val="16"/>
          <w:szCs w:val="16"/>
        </w:rPr>
        <w:t>(75-е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06</w:t>
      </w:r>
      <w:r>
        <w:rPr>
          <w:rFonts w:eastAsia="Times New Roman"/>
        </w:rPr>
        <w:t xml:space="preserve"> </w:t>
      </w:r>
      <w:r>
        <w:rPr>
          <w:rFonts w:eastAsia="Times New Roman"/>
          <w:sz w:val="16"/>
          <w:szCs w:val="16"/>
        </w:rPr>
        <w:t>м.</w:t>
      </w:r>
      <w:r>
        <w:rPr>
          <w:rFonts w:eastAsia="Times New Roman"/>
          <w:sz w:val="16"/>
          <w:szCs w:val="16"/>
        </w:rPr>
        <w:br/>
        <w:t>Конец в 10 ч. 55 м. Суфлер И.К.Равич.</w:t>
      </w:r>
    </w:p>
    <w:p w:rsidR="00745E39" w:rsidRDefault="003978C9">
      <w:pPr>
        <w:shd w:val="clear" w:color="auto" w:fill="FFFFFF"/>
        <w:spacing w:line="197" w:lineRule="exact"/>
        <w:ind w:left="398"/>
      </w:pPr>
      <w:r>
        <w:rPr>
          <w:sz w:val="16"/>
          <w:szCs w:val="16"/>
        </w:rPr>
        <w:t>1-</w:t>
      </w:r>
      <w:r>
        <w:rPr>
          <w:rFonts w:eastAsia="Times New Roman"/>
          <w:sz w:val="16"/>
          <w:szCs w:val="16"/>
        </w:rPr>
        <w:t>й гость – Н.П.Асланов.</w:t>
      </w:r>
    </w:p>
    <w:p w:rsidR="00745E39" w:rsidRDefault="003978C9">
      <w:pPr>
        <w:shd w:val="clear" w:color="auto" w:fill="FFFFFF"/>
        <w:spacing w:line="197" w:lineRule="exact"/>
        <w:ind w:firstLine="398"/>
        <w:jc w:val="both"/>
      </w:pPr>
      <w:bookmarkStart w:id="1106" w:name="bookmark1176"/>
      <w:r>
        <w:rPr>
          <w:rFonts w:eastAsia="Times New Roman"/>
          <w:sz w:val="16"/>
          <w:szCs w:val="16"/>
        </w:rPr>
        <w:t>О</w:t>
      </w:r>
      <w:bookmarkEnd w:id="1106"/>
      <w:r>
        <w:rPr>
          <w:rFonts w:eastAsia="Times New Roman"/>
          <w:sz w:val="16"/>
          <w:szCs w:val="16"/>
        </w:rPr>
        <w:t>тсутствуют: А.И.Чебан (занят на службе) – заменяют: В.И.Васильев,</w:t>
      </w:r>
    </w:p>
    <w:p w:rsidR="00745E39" w:rsidRDefault="003978C9">
      <w:pPr>
        <w:shd w:val="clear" w:color="auto" w:fill="FFFFFF"/>
        <w:spacing w:line="202" w:lineRule="exact"/>
        <w:ind w:left="398" w:right="922"/>
      </w:pPr>
      <w:bookmarkStart w:id="1107" w:name="bookmark1177"/>
      <w:r>
        <w:rPr>
          <w:rFonts w:eastAsia="Times New Roman"/>
          <w:sz w:val="16"/>
          <w:szCs w:val="16"/>
        </w:rPr>
        <w:t>К</w:t>
      </w:r>
      <w:bookmarkEnd w:id="1107"/>
      <w:r>
        <w:rPr>
          <w:rFonts w:eastAsia="Times New Roman"/>
          <w:sz w:val="16"/>
          <w:szCs w:val="16"/>
        </w:rPr>
        <w:t xml:space="preserve">.В.Савицкий (болен) – И.П.Чужой, А.А.Шереметьева (больна) – Е.В.Марк. </w:t>
      </w:r>
      <w:r>
        <w:rPr>
          <w:rFonts w:eastAsia="Times New Roman"/>
          <w:i/>
          <w:iCs/>
          <w:sz w:val="16"/>
          <w:szCs w:val="16"/>
        </w:rPr>
        <w:t>В.Бебутов</w:t>
      </w:r>
    </w:p>
    <w:p w:rsidR="00745E39" w:rsidRDefault="003978C9">
      <w:pPr>
        <w:shd w:val="clear" w:color="auto" w:fill="FFFFFF"/>
        <w:tabs>
          <w:tab w:val="left" w:pos="610"/>
        </w:tabs>
        <w:spacing w:before="154" w:line="197" w:lineRule="exact"/>
        <w:ind w:firstLine="398"/>
        <w:jc w:val="both"/>
      </w:pPr>
      <w:bookmarkStart w:id="1108" w:name="bookmark1178"/>
      <w:r>
        <w:rPr>
          <w:sz w:val="16"/>
          <w:szCs w:val="16"/>
        </w:rPr>
        <w:t>1</w:t>
      </w:r>
      <w:bookmarkEnd w:id="1108"/>
      <w:r>
        <w:rPr>
          <w:sz w:val="16"/>
          <w:szCs w:val="16"/>
        </w:rPr>
        <w:t>1</w:t>
      </w:r>
      <w:r>
        <w:tab/>
      </w:r>
      <w:r>
        <w:rPr>
          <w:rFonts w:eastAsia="Times New Roman"/>
          <w:sz w:val="16"/>
          <w:szCs w:val="16"/>
        </w:rPr>
        <w:t>декабря.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«Синяя</w:t>
      </w:r>
      <w:r>
        <w:rPr>
          <w:rFonts w:eastAsia="Times New Roman"/>
        </w:rPr>
        <w:t xml:space="preserve"> </w:t>
      </w:r>
      <w:r>
        <w:rPr>
          <w:rFonts w:eastAsia="Times New Roman"/>
          <w:sz w:val="16"/>
          <w:szCs w:val="16"/>
        </w:rPr>
        <w:t>птица».</w:t>
      </w:r>
      <w:r>
        <w:rPr>
          <w:rFonts w:eastAsia="Times New Roman"/>
        </w:rPr>
        <w:t xml:space="preserve"> </w:t>
      </w:r>
      <w:r>
        <w:rPr>
          <w:rFonts w:eastAsia="Times New Roman"/>
          <w:sz w:val="16"/>
          <w:szCs w:val="16"/>
        </w:rPr>
        <w:t>Нач.</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4</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35</w:t>
      </w:r>
      <w:r>
        <w:rPr>
          <w:rFonts w:eastAsia="Times New Roman"/>
          <w:sz w:val="16"/>
          <w:szCs w:val="16"/>
        </w:rPr>
        <w:br/>
        <w:t>м. Суфлер И.К.Равич.</w:t>
      </w:r>
    </w:p>
    <w:p w:rsidR="00745E39" w:rsidRDefault="003978C9">
      <w:pPr>
        <w:shd w:val="clear" w:color="auto" w:fill="FFFFFF"/>
        <w:spacing w:line="202" w:lineRule="exact"/>
        <w:ind w:firstLine="398"/>
        <w:jc w:val="both"/>
      </w:pPr>
      <w:bookmarkStart w:id="1109" w:name="bookmark1179"/>
      <w:r>
        <w:rPr>
          <w:rFonts w:eastAsia="Times New Roman"/>
          <w:sz w:val="16"/>
          <w:szCs w:val="16"/>
        </w:rPr>
        <w:t>Б</w:t>
      </w:r>
      <w:bookmarkEnd w:id="1109"/>
      <w:r>
        <w:rPr>
          <w:rFonts w:eastAsia="Times New Roman"/>
          <w:sz w:val="16"/>
          <w:szCs w:val="16"/>
        </w:rPr>
        <w:t xml:space="preserve">ольные и очередные исполнит. отмечены в ведомости занятых. </w:t>
      </w:r>
      <w:r>
        <w:rPr>
          <w:rFonts w:eastAsia="Times New Roman"/>
          <w:i/>
          <w:iCs/>
          <w:sz w:val="16"/>
          <w:szCs w:val="16"/>
        </w:rPr>
        <w:t>А.Уральский</w:t>
      </w:r>
    </w:p>
    <w:p w:rsidR="00745E39" w:rsidRDefault="003978C9">
      <w:pPr>
        <w:shd w:val="clear" w:color="auto" w:fill="FFFFFF"/>
        <w:spacing w:line="202" w:lineRule="exact"/>
        <w:ind w:firstLine="398"/>
        <w:jc w:val="both"/>
      </w:pPr>
      <w:bookmarkStart w:id="1110" w:name="bookmark1180"/>
      <w:r>
        <w:rPr>
          <w:rFonts w:eastAsia="Times New Roman"/>
          <w:i/>
          <w:iCs/>
          <w:sz w:val="16"/>
          <w:szCs w:val="16"/>
        </w:rPr>
        <w:t>В</w:t>
      </w:r>
      <w:bookmarkEnd w:id="1110"/>
      <w:r>
        <w:rPr>
          <w:rFonts w:eastAsia="Times New Roman"/>
          <w:i/>
          <w:iCs/>
          <w:sz w:val="16"/>
          <w:szCs w:val="16"/>
        </w:rPr>
        <w:t>ечер</w:t>
      </w:r>
      <w:r>
        <w:rPr>
          <w:rFonts w:eastAsia="Times New Roman"/>
          <w:sz w:val="16"/>
          <w:szCs w:val="16"/>
        </w:rPr>
        <w:t>. «Вишневый сад». Начало 8 ч. 06 м. Конец 11 ч. 40 м. Суф</w:t>
      </w:r>
      <w:r>
        <w:rPr>
          <w:rFonts w:eastAsia="Times New Roman"/>
          <w:sz w:val="16"/>
          <w:szCs w:val="16"/>
        </w:rPr>
        <w:softHyphen/>
        <w:t>лер И.К.Равич.</w:t>
      </w:r>
    </w:p>
    <w:p w:rsidR="00745E39" w:rsidRDefault="003978C9">
      <w:pPr>
        <w:shd w:val="clear" w:color="auto" w:fill="FFFFFF"/>
        <w:spacing w:line="197" w:lineRule="exact"/>
        <w:ind w:firstLine="398"/>
        <w:jc w:val="both"/>
      </w:pPr>
      <w:bookmarkStart w:id="1111" w:name="bookmark1181"/>
      <w:r>
        <w:rPr>
          <w:rFonts w:eastAsia="Times New Roman"/>
          <w:sz w:val="16"/>
          <w:szCs w:val="16"/>
        </w:rPr>
        <w:t>А</w:t>
      </w:r>
      <w:bookmarkEnd w:id="1111"/>
      <w:r>
        <w:rPr>
          <w:rFonts w:eastAsia="Times New Roman"/>
          <w:sz w:val="16"/>
          <w:szCs w:val="16"/>
        </w:rPr>
        <w:t xml:space="preserve">ня – М.А.Жданова, Варя – М.П.Лилина, Епиходов – И.М.Москвин. </w:t>
      </w:r>
      <w:r>
        <w:rPr>
          <w:rFonts w:eastAsia="Times New Roman"/>
          <w:i/>
          <w:iCs/>
          <w:sz w:val="16"/>
          <w:szCs w:val="16"/>
        </w:rPr>
        <w:t>С.Сергиевич</w:t>
      </w:r>
    </w:p>
    <w:p w:rsidR="00745E39" w:rsidRDefault="003978C9">
      <w:pPr>
        <w:shd w:val="clear" w:color="auto" w:fill="FFFFFF"/>
        <w:tabs>
          <w:tab w:val="left" w:pos="610"/>
        </w:tabs>
        <w:spacing w:before="154" w:line="202" w:lineRule="exact"/>
        <w:ind w:firstLine="398"/>
        <w:jc w:val="both"/>
      </w:pPr>
      <w:bookmarkStart w:id="1112" w:name="bookmark1182"/>
      <w:r>
        <w:rPr>
          <w:sz w:val="16"/>
          <w:szCs w:val="16"/>
        </w:rPr>
        <w:t>1</w:t>
      </w:r>
      <w:bookmarkEnd w:id="1112"/>
      <w:r>
        <w:rPr>
          <w:sz w:val="16"/>
          <w:szCs w:val="16"/>
        </w:rPr>
        <w:t>2</w:t>
      </w:r>
      <w:r>
        <w:tab/>
      </w:r>
      <w:r>
        <w:rPr>
          <w:rFonts w:eastAsia="Times New Roman"/>
          <w:sz w:val="16"/>
          <w:szCs w:val="16"/>
        </w:rPr>
        <w:t>декабря.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8–8</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11–20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Суфлер</w:t>
      </w:r>
      <w:r>
        <w:rPr>
          <w:rFonts w:eastAsia="Times New Roman"/>
          <w:sz w:val="16"/>
          <w:szCs w:val="16"/>
        </w:rPr>
        <w:br/>
        <w:t>М.Л.Виноградов.</w:t>
      </w:r>
    </w:p>
    <w:p w:rsidR="00745E39" w:rsidRDefault="003978C9">
      <w:pPr>
        <w:shd w:val="clear" w:color="auto" w:fill="FFFFFF"/>
        <w:spacing w:line="197" w:lineRule="exact"/>
        <w:ind w:firstLine="398"/>
        <w:jc w:val="both"/>
      </w:pPr>
      <w:bookmarkStart w:id="1113" w:name="bookmark1183"/>
      <w:r>
        <w:rPr>
          <w:rFonts w:eastAsia="Times New Roman"/>
          <w:sz w:val="16"/>
          <w:szCs w:val="16"/>
        </w:rPr>
        <w:t>А</w:t>
      </w:r>
      <w:bookmarkEnd w:id="1113"/>
      <w:r>
        <w:rPr>
          <w:rFonts w:eastAsia="Times New Roman"/>
          <w:sz w:val="16"/>
          <w:szCs w:val="16"/>
        </w:rPr>
        <w:t>нна – Воробьева, Наташа – В.В.Соловьева, Квашня – М.А.Токарская, Василиса – Ф.В.Шевченко, Актер – Н.Г.Александров, Сатин – Н.О.Массалитинов. Больна О.И.Пыжова, за нее Е.В.Бовшек.</w:t>
      </w:r>
    </w:p>
    <w:p w:rsidR="00745E39" w:rsidRDefault="003978C9">
      <w:pPr>
        <w:shd w:val="clear" w:color="auto" w:fill="FFFFFF"/>
        <w:spacing w:line="197" w:lineRule="exact"/>
        <w:ind w:firstLine="398"/>
        <w:jc w:val="both"/>
      </w:pPr>
      <w:r>
        <w:rPr>
          <w:rFonts w:eastAsia="Times New Roman"/>
          <w:sz w:val="16"/>
          <w:szCs w:val="16"/>
        </w:rPr>
        <w:t>С.М.Миронову. Прошу бутафоров внимательнее следить за чи</w:t>
      </w:r>
      <w:r>
        <w:rPr>
          <w:rFonts w:eastAsia="Times New Roman"/>
          <w:sz w:val="16"/>
          <w:szCs w:val="16"/>
        </w:rPr>
        <w:softHyphen/>
        <w:t xml:space="preserve">стотой посуды, подаваемой на сцену. </w:t>
      </w:r>
      <w:r>
        <w:rPr>
          <w:rFonts w:eastAsia="Times New Roman"/>
          <w:i/>
          <w:iCs/>
          <w:sz w:val="16"/>
          <w:szCs w:val="16"/>
        </w:rPr>
        <w:t>А.Велижев</w:t>
      </w:r>
    </w:p>
    <w:p w:rsidR="00745E39" w:rsidRDefault="003978C9">
      <w:pPr>
        <w:shd w:val="clear" w:color="auto" w:fill="FFFFFF"/>
        <w:tabs>
          <w:tab w:val="left" w:pos="610"/>
        </w:tabs>
        <w:spacing w:before="154" w:line="197" w:lineRule="exact"/>
        <w:ind w:firstLine="398"/>
        <w:jc w:val="both"/>
      </w:pPr>
      <w:bookmarkStart w:id="1114" w:name="bookmark1184"/>
      <w:r>
        <w:rPr>
          <w:sz w:val="16"/>
          <w:szCs w:val="16"/>
        </w:rPr>
        <w:t>1</w:t>
      </w:r>
      <w:bookmarkEnd w:id="1114"/>
      <w:r>
        <w:rPr>
          <w:sz w:val="16"/>
          <w:szCs w:val="16"/>
        </w:rPr>
        <w:t>3</w:t>
      </w:r>
      <w:r>
        <w:tab/>
      </w:r>
      <w:r>
        <w:rPr>
          <w:rFonts w:eastAsia="Times New Roman"/>
          <w:sz w:val="16"/>
          <w:szCs w:val="16"/>
        </w:rPr>
        <w:t>декабря.</w:t>
      </w:r>
      <w:r>
        <w:rPr>
          <w:rFonts w:eastAsia="Times New Roman"/>
        </w:rPr>
        <w:t xml:space="preserve"> </w:t>
      </w:r>
      <w:r>
        <w:rPr>
          <w:rFonts w:eastAsia="Times New Roman"/>
          <w:sz w:val="16"/>
          <w:szCs w:val="16"/>
        </w:rPr>
        <w:t>«Горе</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ума».</w:t>
      </w:r>
      <w:r>
        <w:rPr>
          <w:rFonts w:eastAsia="Times New Roman"/>
        </w:rPr>
        <w:t xml:space="preserve"> </w:t>
      </w:r>
      <w:r>
        <w:rPr>
          <w:rFonts w:eastAsia="Times New Roman"/>
          <w:sz w:val="16"/>
          <w:szCs w:val="16"/>
        </w:rPr>
        <w:t>(134-е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06</w:t>
      </w:r>
      <w:r>
        <w:rPr>
          <w:rFonts w:eastAsia="Times New Roman"/>
        </w:rPr>
        <w:t xml:space="preserve"> </w:t>
      </w:r>
      <w:r>
        <w:rPr>
          <w:rFonts w:eastAsia="Times New Roman"/>
          <w:sz w:val="16"/>
          <w:szCs w:val="16"/>
        </w:rPr>
        <w:t>м.</w:t>
      </w:r>
      <w:r>
        <w:rPr>
          <w:rFonts w:eastAsia="Times New Roman"/>
          <w:sz w:val="16"/>
          <w:szCs w:val="16"/>
        </w:rPr>
        <w:br/>
        <w:t>Конец в 11 ч. 40 м. Суфлер М.Л.Виноградов.</w:t>
      </w:r>
    </w:p>
    <w:p w:rsidR="00745E39" w:rsidRDefault="003978C9">
      <w:pPr>
        <w:shd w:val="clear" w:color="auto" w:fill="FFFFFF"/>
        <w:tabs>
          <w:tab w:val="left" w:pos="3600"/>
        </w:tabs>
        <w:spacing w:line="197" w:lineRule="exact"/>
      </w:pPr>
      <w:bookmarkStart w:id="1115" w:name="bookmark1185"/>
      <w:r>
        <w:rPr>
          <w:rFonts w:eastAsia="Times New Roman"/>
          <w:sz w:val="16"/>
          <w:szCs w:val="16"/>
        </w:rPr>
        <w:t>Г</w:t>
      </w:r>
      <w:bookmarkEnd w:id="1115"/>
      <w:r>
        <w:rPr>
          <w:rFonts w:eastAsia="Times New Roman"/>
          <w:sz w:val="16"/>
          <w:szCs w:val="16"/>
        </w:rPr>
        <w:t>рафиня-внучка – Н.В.Базилевская, Наталья Дм. – М.Н.Кемпер,</w:t>
      </w:r>
      <w:r>
        <w:rPr>
          <w:rFonts w:eastAsia="Times New Roman"/>
          <w:sz w:val="16"/>
          <w:szCs w:val="16"/>
        </w:rPr>
        <w:br/>
        <w:t>Лиза   –   Л.М.Коренева,   Скалозуб   –   П.А.Бакшеев,   Загорецкий   –</w:t>
      </w:r>
      <w:r>
        <w:rPr>
          <w:rFonts w:eastAsia="Times New Roman"/>
          <w:sz w:val="16"/>
          <w:szCs w:val="16"/>
        </w:rPr>
        <w:br/>
        <w:t>И.Н.Берсенев, г. Д – А.А.Гейрот, Плат. Михайлович – В.Ф.Грибунин.</w:t>
      </w:r>
      <w:r>
        <w:rPr>
          <w:rFonts w:eastAsia="Times New Roman"/>
          <w:sz w:val="16"/>
          <w:szCs w:val="16"/>
        </w:rPr>
        <w:br/>
        <w:t>Отсутствуют: П.П.Харитонов (болен)</w:t>
      </w:r>
      <w:r>
        <w:rPr>
          <w:rFonts w:ascii="Arial" w:eastAsia="Times New Roman" w:cs="Arial"/>
          <w:sz w:val="16"/>
          <w:szCs w:val="16"/>
        </w:rPr>
        <w:tab/>
      </w:r>
      <w:r>
        <w:rPr>
          <w:rFonts w:eastAsia="Times New Roman"/>
          <w:sz w:val="16"/>
          <w:szCs w:val="16"/>
        </w:rPr>
        <w:t>заменяют:</w:t>
      </w:r>
    </w:p>
    <w:p w:rsidR="00745E39" w:rsidRDefault="003978C9">
      <w:pPr>
        <w:shd w:val="clear" w:color="auto" w:fill="FFFFFF"/>
        <w:tabs>
          <w:tab w:val="left" w:pos="3058"/>
        </w:tabs>
        <w:spacing w:line="197" w:lineRule="exact"/>
        <w:ind w:left="398"/>
      </w:pPr>
      <w:bookmarkStart w:id="1116" w:name="bookmark1186"/>
      <w:r>
        <w:rPr>
          <w:rFonts w:eastAsia="Times New Roman"/>
          <w:sz w:val="16"/>
          <w:szCs w:val="16"/>
        </w:rPr>
        <w:t>А</w:t>
      </w:r>
      <w:bookmarkEnd w:id="1116"/>
      <w:r>
        <w:rPr>
          <w:rFonts w:eastAsia="Times New Roman"/>
          <w:sz w:val="16"/>
          <w:szCs w:val="16"/>
        </w:rPr>
        <w:t>.Д.Попов (болен)</w:t>
      </w:r>
      <w:r>
        <w:rPr>
          <w:rFonts w:ascii="Arial" w:eastAsia="Times New Roman" w:cs="Arial"/>
          <w:sz w:val="16"/>
          <w:szCs w:val="16"/>
        </w:rPr>
        <w:tab/>
      </w:r>
      <w:r>
        <w:rPr>
          <w:rFonts w:eastAsia="Times New Roman"/>
          <w:sz w:val="16"/>
          <w:szCs w:val="16"/>
        </w:rPr>
        <w:t>без замены (дублеры),</w:t>
      </w:r>
    </w:p>
    <w:p w:rsidR="00745E39" w:rsidRDefault="003978C9">
      <w:pPr>
        <w:shd w:val="clear" w:color="auto" w:fill="FFFFFF"/>
        <w:tabs>
          <w:tab w:val="left" w:pos="3058"/>
        </w:tabs>
        <w:spacing w:line="197" w:lineRule="exact"/>
        <w:ind w:left="398"/>
      </w:pPr>
      <w:bookmarkStart w:id="1117" w:name="bookmark1187"/>
      <w:r>
        <w:rPr>
          <w:rFonts w:eastAsia="Times New Roman"/>
          <w:sz w:val="16"/>
          <w:szCs w:val="16"/>
        </w:rPr>
        <w:t>В</w:t>
      </w:r>
      <w:bookmarkEnd w:id="1117"/>
      <w:r>
        <w:rPr>
          <w:rFonts w:eastAsia="Times New Roman"/>
          <w:sz w:val="16"/>
          <w:szCs w:val="16"/>
        </w:rPr>
        <w:t>.С.Смышляев (болен)</w:t>
      </w:r>
      <w:r>
        <w:rPr>
          <w:rFonts w:ascii="Arial" w:eastAsia="Times New Roman" w:cs="Arial"/>
          <w:sz w:val="16"/>
          <w:szCs w:val="16"/>
        </w:rPr>
        <w:tab/>
      </w:r>
      <w:r>
        <w:rPr>
          <w:rFonts w:eastAsia="Times New Roman"/>
          <w:sz w:val="16"/>
          <w:szCs w:val="16"/>
        </w:rPr>
        <w:t>М.Я.Корчева,</w:t>
      </w:r>
    </w:p>
    <w:p w:rsidR="00745E39" w:rsidRDefault="003978C9">
      <w:pPr>
        <w:shd w:val="clear" w:color="auto" w:fill="FFFFFF"/>
        <w:tabs>
          <w:tab w:val="left" w:pos="3058"/>
        </w:tabs>
        <w:spacing w:line="197" w:lineRule="exact"/>
        <w:ind w:left="398"/>
      </w:pPr>
      <w:bookmarkStart w:id="1118" w:name="bookmark1188"/>
      <w:r>
        <w:rPr>
          <w:rFonts w:eastAsia="Times New Roman"/>
          <w:sz w:val="16"/>
          <w:szCs w:val="16"/>
        </w:rPr>
        <w:t>Е</w:t>
      </w:r>
      <w:bookmarkEnd w:id="1118"/>
      <w:r>
        <w:rPr>
          <w:rFonts w:eastAsia="Times New Roman"/>
          <w:sz w:val="16"/>
          <w:szCs w:val="16"/>
        </w:rPr>
        <w:t>.Н.Виноградская (больна)</w:t>
      </w:r>
      <w:r>
        <w:rPr>
          <w:rFonts w:ascii="Arial" w:eastAsia="Times New Roman" w:cs="Arial"/>
          <w:sz w:val="16"/>
          <w:szCs w:val="16"/>
        </w:rPr>
        <w:tab/>
      </w:r>
      <w:r>
        <w:rPr>
          <w:rFonts w:eastAsia="Times New Roman"/>
          <w:sz w:val="16"/>
          <w:szCs w:val="16"/>
        </w:rPr>
        <w:t>Е.Г.Сухачева,</w:t>
      </w:r>
    </w:p>
    <w:p w:rsidR="00745E39" w:rsidRDefault="003978C9">
      <w:pPr>
        <w:shd w:val="clear" w:color="auto" w:fill="FFFFFF"/>
        <w:tabs>
          <w:tab w:val="left" w:pos="3058"/>
        </w:tabs>
        <w:spacing w:line="197" w:lineRule="exact"/>
        <w:ind w:left="398"/>
      </w:pPr>
      <w:bookmarkStart w:id="1119" w:name="bookmark1189"/>
      <w:r>
        <w:rPr>
          <w:rFonts w:eastAsia="Times New Roman"/>
          <w:sz w:val="16"/>
          <w:szCs w:val="16"/>
        </w:rPr>
        <w:t>О</w:t>
      </w:r>
      <w:bookmarkEnd w:id="1119"/>
      <w:r>
        <w:rPr>
          <w:rFonts w:eastAsia="Times New Roman"/>
          <w:sz w:val="16"/>
          <w:szCs w:val="16"/>
        </w:rPr>
        <w:t>.В.Бакланова (больна)</w:t>
      </w:r>
      <w:r>
        <w:rPr>
          <w:rFonts w:ascii="Arial" w:eastAsia="Times New Roman" w:cs="Arial"/>
          <w:sz w:val="16"/>
          <w:szCs w:val="16"/>
        </w:rPr>
        <w:tab/>
      </w:r>
      <w:r>
        <w:rPr>
          <w:rFonts w:eastAsia="Times New Roman"/>
          <w:sz w:val="16"/>
          <w:szCs w:val="16"/>
        </w:rPr>
        <w:t>А.В.Ребикова,</w:t>
      </w:r>
    </w:p>
    <w:p w:rsidR="00745E39" w:rsidRDefault="003978C9">
      <w:pPr>
        <w:shd w:val="clear" w:color="auto" w:fill="FFFFFF"/>
        <w:tabs>
          <w:tab w:val="left" w:pos="3058"/>
        </w:tabs>
        <w:spacing w:line="197" w:lineRule="exact"/>
        <w:ind w:left="398"/>
      </w:pPr>
      <w:r>
        <w:rPr>
          <w:rFonts w:eastAsia="Times New Roman"/>
          <w:sz w:val="16"/>
          <w:szCs w:val="16"/>
        </w:rPr>
        <w:t>В.П.Булгакова (больна)</w:t>
      </w:r>
      <w:r>
        <w:rPr>
          <w:rFonts w:ascii="Arial" w:eastAsia="Times New Roman" w:cs="Arial"/>
          <w:sz w:val="16"/>
          <w:szCs w:val="16"/>
        </w:rPr>
        <w:tab/>
      </w:r>
      <w:r>
        <w:rPr>
          <w:rFonts w:eastAsia="Times New Roman"/>
          <w:sz w:val="16"/>
          <w:szCs w:val="16"/>
        </w:rPr>
        <w:t>Е.В.Марк. [</w:t>
      </w:r>
      <w:r>
        <w:rPr>
          <w:rFonts w:eastAsia="Times New Roman"/>
          <w:i/>
          <w:iCs/>
          <w:sz w:val="16"/>
          <w:szCs w:val="16"/>
        </w:rPr>
        <w:t>В.Бебутов</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 xml:space="preserve">Во втором акте был непонятный шум. Я думал, что что-нибудь случилось, и стал бояться – не было бы паники. </w:t>
      </w:r>
      <w:r>
        <w:rPr>
          <w:rFonts w:eastAsia="Times New Roman"/>
          <w:i/>
          <w:iCs/>
          <w:sz w:val="16"/>
          <w:szCs w:val="16"/>
        </w:rPr>
        <w:t>К.Алексеев</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1120" w:name="bookmark1190"/>
      <w:r>
        <w:rPr>
          <w:rFonts w:eastAsia="Times New Roman"/>
          <w:sz w:val="16"/>
          <w:szCs w:val="16"/>
        </w:rPr>
        <w:lastRenderedPageBreak/>
        <w:t>В</w:t>
      </w:r>
      <w:bookmarkEnd w:id="1120"/>
      <w:r>
        <w:rPr>
          <w:rFonts w:eastAsia="Times New Roman"/>
          <w:sz w:val="16"/>
          <w:szCs w:val="16"/>
        </w:rPr>
        <w:t>се время, весь 2 акт, все три рефлектора шипели так, что хоте</w:t>
      </w:r>
      <w:r>
        <w:rPr>
          <w:rFonts w:eastAsia="Times New Roman"/>
          <w:sz w:val="16"/>
          <w:szCs w:val="16"/>
        </w:rPr>
        <w:softHyphen/>
        <w:t>лось пойти за кулисы и остановить. [</w:t>
      </w:r>
      <w:r>
        <w:rPr>
          <w:rFonts w:eastAsia="Times New Roman"/>
          <w:i/>
          <w:iCs/>
          <w:sz w:val="16"/>
          <w:szCs w:val="16"/>
        </w:rPr>
        <w:t>К.С</w:t>
      </w:r>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 xml:space="preserve">Я уже заявлял об этом П.Н.Андрееву. </w:t>
      </w:r>
      <w:r>
        <w:rPr>
          <w:rFonts w:eastAsia="Times New Roman"/>
          <w:i/>
          <w:iCs/>
          <w:sz w:val="16"/>
          <w:szCs w:val="16"/>
        </w:rPr>
        <w:t>В.Б</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 xml:space="preserve">Кроме того – во время акта была топотня на сцене. Интересно знать, кто это так топает. </w:t>
      </w:r>
      <w:r>
        <w:rPr>
          <w:rFonts w:eastAsia="Times New Roman"/>
          <w:i/>
          <w:iCs/>
          <w:sz w:val="16"/>
          <w:szCs w:val="16"/>
        </w:rPr>
        <w:t>К.Станиславский</w:t>
      </w:r>
    </w:p>
    <w:p w:rsidR="00745E39" w:rsidRDefault="003978C9">
      <w:pPr>
        <w:shd w:val="clear" w:color="auto" w:fill="FFFFFF"/>
        <w:spacing w:line="197" w:lineRule="exact"/>
        <w:ind w:left="398"/>
      </w:pPr>
      <w:r>
        <w:rPr>
          <w:rFonts w:eastAsia="Times New Roman"/>
          <w:sz w:val="16"/>
          <w:szCs w:val="16"/>
        </w:rPr>
        <w:t xml:space="preserve">Это замечание относится к исполнителям. </w:t>
      </w:r>
      <w:r>
        <w:rPr>
          <w:rFonts w:eastAsia="Times New Roman"/>
          <w:i/>
          <w:iCs/>
          <w:sz w:val="16"/>
          <w:szCs w:val="16"/>
        </w:rPr>
        <w:t>В.Б</w:t>
      </w:r>
      <w:r>
        <w:rPr>
          <w:rFonts w:eastAsia="Times New Roman"/>
          <w:sz w:val="16"/>
          <w:szCs w:val="16"/>
        </w:rPr>
        <w:t>.</w:t>
      </w:r>
    </w:p>
    <w:p w:rsidR="00745E39" w:rsidRDefault="003978C9">
      <w:pPr>
        <w:shd w:val="clear" w:color="auto" w:fill="FFFFFF"/>
        <w:spacing w:line="197" w:lineRule="exact"/>
        <w:ind w:firstLine="398"/>
        <w:jc w:val="both"/>
      </w:pPr>
      <w:bookmarkStart w:id="1121" w:name="bookmark1191"/>
      <w:r>
        <w:rPr>
          <w:rFonts w:eastAsia="Times New Roman"/>
          <w:sz w:val="16"/>
          <w:szCs w:val="16"/>
        </w:rPr>
        <w:t>Я</w:t>
      </w:r>
      <w:bookmarkEnd w:id="1121"/>
      <w:r>
        <w:rPr>
          <w:rFonts w:eastAsia="Times New Roman"/>
          <w:sz w:val="16"/>
          <w:szCs w:val="16"/>
        </w:rPr>
        <w:t xml:space="preserve"> справлялся. Оказалось, что кто-то волочил что-то по полу (и действительно это похоже – вспомнил тот звук). Г.В.М.Бебутов, котор. я спрашивал, ничего не знает, не видел и не слышал. Я пошел в будку к Ив. Ив. – там никого. Неужели никто не обязан отвечать за такой опас</w:t>
      </w:r>
      <w:r>
        <w:rPr>
          <w:rFonts w:eastAsia="Times New Roman"/>
          <w:sz w:val="16"/>
          <w:szCs w:val="16"/>
        </w:rPr>
        <w:softHyphen/>
        <w:t xml:space="preserve">ный для жизни сотен людей, – беспорядок? Играть было невозможно и пришлось болтать слова. </w:t>
      </w:r>
      <w:r>
        <w:rPr>
          <w:rFonts w:eastAsia="Times New Roman"/>
          <w:i/>
          <w:iCs/>
          <w:sz w:val="16"/>
          <w:szCs w:val="16"/>
        </w:rPr>
        <w:t>К.Станиславский</w:t>
      </w:r>
    </w:p>
    <w:p w:rsidR="00745E39" w:rsidRDefault="003978C9">
      <w:pPr>
        <w:shd w:val="clear" w:color="auto" w:fill="FFFFFF"/>
        <w:spacing w:line="197" w:lineRule="exact"/>
        <w:ind w:firstLine="398"/>
        <w:jc w:val="both"/>
      </w:pPr>
      <w:r>
        <w:rPr>
          <w:rFonts w:eastAsia="Times New Roman"/>
          <w:sz w:val="16"/>
          <w:szCs w:val="16"/>
        </w:rPr>
        <w:t xml:space="preserve">По наведенным мною справкам шум был вызван сползавшим с крыши сцены снегом; по сцене никто ничего не тащил и не волочил. </w:t>
      </w:r>
      <w:r>
        <w:rPr>
          <w:rFonts w:eastAsia="Times New Roman"/>
          <w:i/>
          <w:iCs/>
          <w:sz w:val="16"/>
          <w:szCs w:val="16"/>
        </w:rPr>
        <w:t>В.Бебутов</w:t>
      </w:r>
    </w:p>
    <w:p w:rsidR="00745E39" w:rsidRDefault="003978C9">
      <w:pPr>
        <w:shd w:val="clear" w:color="auto" w:fill="FFFFFF"/>
        <w:spacing w:line="197" w:lineRule="exact"/>
        <w:ind w:firstLine="398"/>
        <w:jc w:val="both"/>
      </w:pPr>
      <w:r>
        <w:rPr>
          <w:rFonts w:eastAsia="Times New Roman"/>
          <w:sz w:val="16"/>
          <w:szCs w:val="16"/>
        </w:rPr>
        <w:t>Надо еще раз напомнить, чтоб на сцену не пускали незанятых в спектакле и особенно сторожей, горничных и пр., которые ленятся хо</w:t>
      </w:r>
      <w:r>
        <w:rPr>
          <w:rFonts w:eastAsia="Times New Roman"/>
          <w:sz w:val="16"/>
          <w:szCs w:val="16"/>
        </w:rPr>
        <w:softHyphen/>
        <w:t>дить нижним ходом и толкаются по сцене.</w:t>
      </w:r>
    </w:p>
    <w:p w:rsidR="00745E39" w:rsidRDefault="003978C9">
      <w:pPr>
        <w:shd w:val="clear" w:color="auto" w:fill="FFFFFF"/>
        <w:spacing w:line="197" w:lineRule="exact"/>
        <w:ind w:firstLine="398"/>
        <w:jc w:val="both"/>
      </w:pPr>
      <w:bookmarkStart w:id="1122" w:name="bookmark1192"/>
      <w:r>
        <w:rPr>
          <w:rFonts w:eastAsia="Times New Roman"/>
          <w:sz w:val="16"/>
          <w:szCs w:val="16"/>
        </w:rPr>
        <w:t>К</w:t>
      </w:r>
      <w:bookmarkEnd w:id="1122"/>
      <w:r>
        <w:rPr>
          <w:rFonts w:eastAsia="Times New Roman"/>
          <w:sz w:val="16"/>
          <w:szCs w:val="16"/>
        </w:rPr>
        <w:t>роме того, железная дверь и дверь в уборную – всегда открыта, хотя на дверях есть надписи, запрещающие это. Надо вменить в обязан</w:t>
      </w:r>
      <w:r>
        <w:rPr>
          <w:rFonts w:eastAsia="Times New Roman"/>
          <w:sz w:val="16"/>
          <w:szCs w:val="16"/>
        </w:rPr>
        <w:softHyphen/>
        <w:t>ность сторожам или кому-нибудь еще, просить артистов расписаться в том, что они знают приказ не отворять дверей, т.к. и на лестнице и в уборн. – шум и крики – отчаянные. [</w:t>
      </w:r>
      <w:r>
        <w:rPr>
          <w:rFonts w:eastAsia="Times New Roman"/>
          <w:i/>
          <w:iCs/>
          <w:sz w:val="16"/>
          <w:szCs w:val="16"/>
        </w:rPr>
        <w:t>К.С</w:t>
      </w:r>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Л.А. фон Фессингу. [</w:t>
      </w:r>
      <w:r>
        <w:rPr>
          <w:rFonts w:eastAsia="Times New Roman"/>
          <w:i/>
          <w:iCs/>
          <w:sz w:val="16"/>
          <w:szCs w:val="16"/>
        </w:rPr>
        <w:t>В.Бебутов</w:t>
      </w:r>
      <w:r>
        <w:rPr>
          <w:rFonts w:eastAsia="Times New Roman"/>
          <w:sz w:val="16"/>
          <w:szCs w:val="16"/>
        </w:rPr>
        <w:t xml:space="preserve">] Читал. </w:t>
      </w:r>
      <w:r>
        <w:rPr>
          <w:rFonts w:eastAsia="Times New Roman"/>
          <w:i/>
          <w:iCs/>
          <w:sz w:val="16"/>
          <w:szCs w:val="16"/>
        </w:rPr>
        <w:t>Л.Фессинг</w:t>
      </w:r>
    </w:p>
    <w:p w:rsidR="00745E39" w:rsidRDefault="003978C9">
      <w:pPr>
        <w:shd w:val="clear" w:color="auto" w:fill="FFFFFF"/>
        <w:spacing w:line="197" w:lineRule="exact"/>
        <w:ind w:left="398"/>
      </w:pPr>
      <w:bookmarkStart w:id="1123" w:name="bookmark1193"/>
      <w:r>
        <w:rPr>
          <w:rFonts w:eastAsia="Times New Roman"/>
          <w:sz w:val="16"/>
          <w:szCs w:val="16"/>
        </w:rPr>
        <w:t>В</w:t>
      </w:r>
      <w:bookmarkEnd w:id="1123"/>
      <w:r>
        <w:rPr>
          <w:rFonts w:eastAsia="Times New Roman"/>
          <w:sz w:val="16"/>
          <w:szCs w:val="16"/>
        </w:rPr>
        <w:t xml:space="preserve"> уборных вели себя очень шумно. [</w:t>
      </w:r>
      <w:r>
        <w:rPr>
          <w:rFonts w:eastAsia="Times New Roman"/>
          <w:i/>
          <w:iCs/>
          <w:sz w:val="16"/>
          <w:szCs w:val="16"/>
        </w:rPr>
        <w:t>В.Бебутов</w:t>
      </w:r>
      <w:r>
        <w:rPr>
          <w:rFonts w:eastAsia="Times New Roman"/>
          <w:sz w:val="16"/>
          <w:szCs w:val="16"/>
        </w:rPr>
        <w:t>]</w:t>
      </w:r>
    </w:p>
    <w:p w:rsidR="00745E39" w:rsidRDefault="003978C9">
      <w:pPr>
        <w:shd w:val="clear" w:color="auto" w:fill="FFFFFF"/>
        <w:spacing w:line="197" w:lineRule="exact"/>
        <w:ind w:firstLine="398"/>
        <w:jc w:val="both"/>
      </w:pPr>
      <w:bookmarkStart w:id="1124" w:name="bookmark1194"/>
      <w:r>
        <w:rPr>
          <w:rFonts w:eastAsia="Times New Roman"/>
          <w:sz w:val="16"/>
          <w:szCs w:val="16"/>
        </w:rPr>
        <w:t>Е</w:t>
      </w:r>
      <w:bookmarkEnd w:id="1124"/>
      <w:r>
        <w:rPr>
          <w:rFonts w:eastAsia="Times New Roman"/>
          <w:sz w:val="16"/>
          <w:szCs w:val="16"/>
        </w:rPr>
        <w:t xml:space="preserve">ще версия, будто шум происходит от снега, котор. сползал с крыши. Возможно. Тогда надо счистить его, т.к. это опасный шум. </w:t>
      </w:r>
      <w:r>
        <w:rPr>
          <w:rFonts w:eastAsia="Times New Roman"/>
          <w:i/>
          <w:iCs/>
          <w:sz w:val="16"/>
          <w:szCs w:val="16"/>
        </w:rPr>
        <w:t>К.А[лексеев</w:t>
      </w:r>
      <w:r>
        <w:rPr>
          <w:rFonts w:eastAsia="Times New Roman"/>
          <w:sz w:val="16"/>
          <w:szCs w:val="16"/>
        </w:rPr>
        <w:t>].</w:t>
      </w:r>
    </w:p>
    <w:p w:rsidR="00745E39" w:rsidRDefault="003978C9">
      <w:pPr>
        <w:shd w:val="clear" w:color="auto" w:fill="FFFFFF"/>
        <w:spacing w:line="206" w:lineRule="exact"/>
        <w:ind w:firstLine="398"/>
        <w:jc w:val="both"/>
      </w:pPr>
      <w:bookmarkStart w:id="1125" w:name="bookmark1195"/>
      <w:r>
        <w:rPr>
          <w:rFonts w:eastAsia="Times New Roman"/>
          <w:sz w:val="16"/>
          <w:szCs w:val="16"/>
        </w:rPr>
        <w:t>З</w:t>
      </w:r>
      <w:bookmarkEnd w:id="1125"/>
      <w:r>
        <w:rPr>
          <w:rFonts w:eastAsia="Times New Roman"/>
          <w:sz w:val="16"/>
          <w:szCs w:val="16"/>
        </w:rPr>
        <w:t>апоздали на выход в 4 акте: М.П.Лилина, Е.П.Муратова</w:t>
      </w:r>
      <w:r>
        <w:rPr>
          <w:rFonts w:eastAsia="Times New Roman"/>
          <w:sz w:val="16"/>
          <w:szCs w:val="16"/>
          <w:vertAlign w:val="superscript"/>
        </w:rPr>
        <w:t>43</w:t>
      </w:r>
      <w:r>
        <w:rPr>
          <w:rFonts w:eastAsia="Times New Roman"/>
          <w:sz w:val="16"/>
          <w:szCs w:val="16"/>
        </w:rPr>
        <w:t xml:space="preserve"> и М.Н.Кемпер, – ощутительные паузы (</w:t>
      </w:r>
      <w:r>
        <w:rPr>
          <w:rFonts w:eastAsia="Times New Roman"/>
          <w:i/>
          <w:iCs/>
          <w:sz w:val="16"/>
          <w:szCs w:val="16"/>
        </w:rPr>
        <w:t xml:space="preserve">половину </w:t>
      </w:r>
      <w:r>
        <w:rPr>
          <w:rFonts w:eastAsia="Times New Roman"/>
          <w:sz w:val="16"/>
          <w:szCs w:val="16"/>
        </w:rPr>
        <w:t xml:space="preserve">вины беру на себя). </w:t>
      </w:r>
      <w:r>
        <w:rPr>
          <w:rFonts w:eastAsia="Times New Roman"/>
          <w:i/>
          <w:iCs/>
          <w:sz w:val="16"/>
          <w:szCs w:val="16"/>
        </w:rPr>
        <w:t>В.Бебутов</w:t>
      </w:r>
    </w:p>
    <w:p w:rsidR="00745E39" w:rsidRDefault="003978C9">
      <w:pPr>
        <w:shd w:val="clear" w:color="auto" w:fill="FFFFFF"/>
        <w:tabs>
          <w:tab w:val="left" w:pos="610"/>
        </w:tabs>
        <w:spacing w:before="154" w:line="202" w:lineRule="exact"/>
        <w:ind w:firstLine="398"/>
        <w:jc w:val="both"/>
      </w:pPr>
      <w:bookmarkStart w:id="1126" w:name="bookmark1196"/>
      <w:r>
        <w:rPr>
          <w:sz w:val="16"/>
          <w:szCs w:val="16"/>
        </w:rPr>
        <w:t>1</w:t>
      </w:r>
      <w:bookmarkEnd w:id="1126"/>
      <w:r>
        <w:rPr>
          <w:sz w:val="16"/>
          <w:szCs w:val="16"/>
        </w:rPr>
        <w:t>4</w:t>
      </w:r>
      <w:r>
        <w:tab/>
      </w:r>
      <w:r>
        <w:rPr>
          <w:rFonts w:eastAsia="Times New Roman"/>
          <w:sz w:val="16"/>
          <w:szCs w:val="16"/>
        </w:rPr>
        <w:t>декабря.</w:t>
      </w:r>
      <w:r>
        <w:rPr>
          <w:rFonts w:eastAsia="Times New Roman"/>
        </w:rPr>
        <w:t xml:space="preserve"> </w:t>
      </w:r>
      <w:r>
        <w:rPr>
          <w:rFonts w:eastAsia="Times New Roman"/>
          <w:sz w:val="16"/>
          <w:szCs w:val="16"/>
        </w:rPr>
        <w:t>«Царь</w:t>
      </w:r>
      <w:r>
        <w:rPr>
          <w:rFonts w:eastAsia="Times New Roman"/>
        </w:rPr>
        <w:t xml:space="preserve"> </w:t>
      </w:r>
      <w:r>
        <w:rPr>
          <w:rFonts w:eastAsia="Times New Roman"/>
          <w:sz w:val="16"/>
          <w:szCs w:val="16"/>
        </w:rPr>
        <w:t>Федор».</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35</w:t>
      </w:r>
      <w:r>
        <w:rPr>
          <w:rFonts w:eastAsia="Times New Roman"/>
        </w:rPr>
        <w:t xml:space="preserve"> </w:t>
      </w:r>
      <w:r>
        <w:rPr>
          <w:rFonts w:eastAsia="Times New Roman"/>
          <w:sz w:val="16"/>
          <w:szCs w:val="16"/>
        </w:rPr>
        <w:t>м.</w:t>
      </w:r>
      <w:r>
        <w:rPr>
          <w:rFonts w:eastAsia="Times New Roman"/>
          <w:sz w:val="16"/>
          <w:szCs w:val="16"/>
        </w:rPr>
        <w:br/>
        <w:t>Суфлер И.К.Равич.</w:t>
      </w:r>
    </w:p>
    <w:p w:rsidR="00745E39" w:rsidRDefault="003978C9">
      <w:pPr>
        <w:shd w:val="clear" w:color="auto" w:fill="FFFFFF"/>
        <w:spacing w:line="197" w:lineRule="exact"/>
        <w:ind w:firstLine="398"/>
        <w:jc w:val="both"/>
      </w:pPr>
      <w:bookmarkStart w:id="1127" w:name="bookmark1197"/>
      <w:r>
        <w:rPr>
          <w:rFonts w:eastAsia="Times New Roman"/>
          <w:sz w:val="16"/>
          <w:szCs w:val="16"/>
        </w:rPr>
        <w:t>Б</w:t>
      </w:r>
      <w:bookmarkEnd w:id="1127"/>
      <w:r>
        <w:rPr>
          <w:rFonts w:eastAsia="Times New Roman"/>
          <w:sz w:val="16"/>
          <w:szCs w:val="16"/>
        </w:rPr>
        <w:t xml:space="preserve">ольны: Ларионов, Харитонов, Савицкий, Шереметьева. </w:t>
      </w:r>
      <w:r>
        <w:rPr>
          <w:rFonts w:eastAsia="Times New Roman"/>
          <w:i/>
          <w:iCs/>
          <w:sz w:val="16"/>
          <w:szCs w:val="16"/>
        </w:rPr>
        <w:t>А.Уральский</w:t>
      </w:r>
    </w:p>
    <w:p w:rsidR="00745E39" w:rsidRDefault="003978C9">
      <w:pPr>
        <w:shd w:val="clear" w:color="auto" w:fill="FFFFFF"/>
        <w:tabs>
          <w:tab w:val="left" w:pos="610"/>
        </w:tabs>
        <w:spacing w:before="154" w:line="197" w:lineRule="exact"/>
        <w:ind w:firstLine="398"/>
        <w:jc w:val="both"/>
      </w:pPr>
      <w:bookmarkStart w:id="1128" w:name="bookmark1198"/>
      <w:r>
        <w:rPr>
          <w:sz w:val="16"/>
          <w:szCs w:val="16"/>
        </w:rPr>
        <w:t>1</w:t>
      </w:r>
      <w:bookmarkEnd w:id="1128"/>
      <w:r>
        <w:rPr>
          <w:sz w:val="16"/>
          <w:szCs w:val="16"/>
        </w:rPr>
        <w:t>5</w:t>
      </w:r>
      <w:r>
        <w:tab/>
      </w:r>
      <w:r>
        <w:rPr>
          <w:rFonts w:eastAsia="Times New Roman"/>
          <w:sz w:val="16"/>
          <w:szCs w:val="16"/>
        </w:rPr>
        <w:t>декабря.</w:t>
      </w:r>
      <w:r>
        <w:rPr>
          <w:rFonts w:eastAsia="Times New Roman"/>
        </w:rPr>
        <w:t xml:space="preserve"> </w:t>
      </w:r>
      <w:r>
        <w:rPr>
          <w:rFonts w:eastAsia="Times New Roman"/>
          <w:sz w:val="16"/>
          <w:szCs w:val="16"/>
        </w:rPr>
        <w:t>Тургеневский:</w:t>
      </w:r>
      <w:r>
        <w:rPr>
          <w:rFonts w:eastAsia="Times New Roman"/>
        </w:rPr>
        <w:t xml:space="preserve"> </w:t>
      </w:r>
      <w:r>
        <w:rPr>
          <w:rFonts w:eastAsia="Times New Roman"/>
          <w:sz w:val="16"/>
          <w:szCs w:val="16"/>
        </w:rPr>
        <w:t>«Нахлебник».</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тонко…».</w:t>
      </w:r>
      <w:r>
        <w:rPr>
          <w:rFonts w:eastAsia="Times New Roman"/>
        </w:rPr>
        <w:t xml:space="preserve"> </w:t>
      </w:r>
      <w:r>
        <w:rPr>
          <w:rFonts w:eastAsia="Times New Roman"/>
          <w:sz w:val="16"/>
          <w:szCs w:val="16"/>
        </w:rPr>
        <w:t>«Про</w:t>
      </w:r>
      <w:r>
        <w:rPr>
          <w:rFonts w:eastAsia="Times New Roman"/>
          <w:sz w:val="16"/>
          <w:szCs w:val="16"/>
        </w:rPr>
        <w:softHyphen/>
      </w:r>
      <w:r>
        <w:rPr>
          <w:rFonts w:eastAsia="Times New Roman"/>
          <w:sz w:val="16"/>
          <w:szCs w:val="16"/>
        </w:rPr>
        <w:br/>
        <w:t>винциалка». Начало 8–6 м. Конец 12 ч. Суфлер И.К.Равич.</w:t>
      </w:r>
    </w:p>
    <w:p w:rsidR="00745E39" w:rsidRDefault="003978C9">
      <w:pPr>
        <w:shd w:val="clear" w:color="auto" w:fill="FFFFFF"/>
        <w:spacing w:line="197" w:lineRule="exact"/>
        <w:ind w:firstLine="398"/>
        <w:jc w:val="both"/>
      </w:pPr>
      <w:bookmarkStart w:id="1129" w:name="bookmark1199"/>
      <w:r>
        <w:rPr>
          <w:rFonts w:eastAsia="Times New Roman"/>
          <w:sz w:val="16"/>
          <w:szCs w:val="16"/>
        </w:rPr>
        <w:t>Т</w:t>
      </w:r>
      <w:bookmarkEnd w:id="1129"/>
      <w:r>
        <w:rPr>
          <w:rFonts w:eastAsia="Times New Roman"/>
          <w:sz w:val="16"/>
          <w:szCs w:val="16"/>
        </w:rPr>
        <w:t>рембинский – Н.Г.Александров, Васильевна – М.А.Успенская (и очень экономка в «Нахлебнике»)</w:t>
      </w:r>
      <w:hyperlink w:anchor="bookmark3427" w:history="1">
        <w:r>
          <w:rPr>
            <w:rFonts w:eastAsia="Times New Roman"/>
            <w:sz w:val="16"/>
            <w:szCs w:val="16"/>
            <w:vertAlign w:val="superscript"/>
          </w:rPr>
          <w:t>44</w:t>
        </w:r>
      </w:hyperlink>
      <w:r>
        <w:rPr>
          <w:rFonts w:eastAsia="Times New Roman"/>
          <w:sz w:val="16"/>
          <w:szCs w:val="16"/>
        </w:rPr>
        <w:t xml:space="preserve">, Миша – М.А.Чехов. </w:t>
      </w:r>
      <w:r>
        <w:rPr>
          <w:rFonts w:eastAsia="Times New Roman"/>
          <w:i/>
          <w:iCs/>
          <w:sz w:val="16"/>
          <w:szCs w:val="16"/>
        </w:rPr>
        <w:t xml:space="preserve">А.Велижев </w:t>
      </w:r>
      <w:r>
        <w:rPr>
          <w:rFonts w:eastAsia="Times New Roman"/>
          <w:sz w:val="16"/>
          <w:szCs w:val="16"/>
        </w:rPr>
        <w:t>Могильный в «Нахлебнике» – В.С.Смышляев, Петр там же – Н.П.Кудрявцев. [</w:t>
      </w:r>
      <w:r>
        <w:rPr>
          <w:rFonts w:eastAsia="Times New Roman"/>
          <w:i/>
          <w:iCs/>
          <w:sz w:val="16"/>
          <w:szCs w:val="16"/>
        </w:rPr>
        <w:t>В.Лужский</w:t>
      </w:r>
      <w:r>
        <w:rPr>
          <w:rFonts w:eastAsia="Times New Roman"/>
          <w:sz w:val="16"/>
          <w:szCs w:val="16"/>
        </w:rPr>
        <w:t>]</w:t>
      </w:r>
    </w:p>
    <w:p w:rsidR="00745E39" w:rsidRDefault="003978C9">
      <w:pPr>
        <w:shd w:val="clear" w:color="auto" w:fill="FFFFFF"/>
        <w:tabs>
          <w:tab w:val="left" w:pos="610"/>
        </w:tabs>
        <w:spacing w:before="149" w:line="202" w:lineRule="exact"/>
        <w:ind w:firstLine="398"/>
        <w:jc w:val="both"/>
      </w:pPr>
      <w:bookmarkStart w:id="1130" w:name="bookmark1200"/>
      <w:r>
        <w:rPr>
          <w:sz w:val="16"/>
          <w:szCs w:val="16"/>
        </w:rPr>
        <w:t>1</w:t>
      </w:r>
      <w:bookmarkEnd w:id="1130"/>
      <w:r>
        <w:rPr>
          <w:sz w:val="16"/>
          <w:szCs w:val="16"/>
        </w:rPr>
        <w:t>6</w:t>
      </w:r>
      <w:r>
        <w:tab/>
      </w:r>
      <w:r>
        <w:rPr>
          <w:rFonts w:eastAsia="Times New Roman"/>
          <w:sz w:val="16"/>
          <w:szCs w:val="16"/>
        </w:rPr>
        <w:t>декабря.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11–17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Суфлер</w:t>
      </w:r>
      <w:r>
        <w:rPr>
          <w:rFonts w:eastAsia="Times New Roman"/>
          <w:sz w:val="16"/>
          <w:szCs w:val="16"/>
        </w:rPr>
        <w:br/>
        <w:t>М.Л.Виноградов.</w:t>
      </w:r>
    </w:p>
    <w:p w:rsidR="00745E39" w:rsidRDefault="003978C9">
      <w:pPr>
        <w:shd w:val="clear" w:color="auto" w:fill="FFFFFF"/>
        <w:spacing w:line="197" w:lineRule="exact"/>
        <w:ind w:firstLine="398"/>
        <w:jc w:val="both"/>
      </w:pPr>
      <w:r>
        <w:rPr>
          <w:rFonts w:eastAsia="Times New Roman"/>
          <w:sz w:val="16"/>
          <w:szCs w:val="16"/>
        </w:rPr>
        <w:t>А.Д.Скуковскому. Прошу напомнить гг. сотрудникам – во вре</w:t>
      </w:r>
      <w:r>
        <w:rPr>
          <w:rFonts w:eastAsia="Times New Roman"/>
          <w:sz w:val="16"/>
          <w:szCs w:val="16"/>
        </w:rPr>
        <w:softHyphen/>
        <w:t>мя хода действия нельзя проходить в уборную по сцене: есть ход под сценой.</w:t>
      </w:r>
    </w:p>
    <w:p w:rsidR="00745E39" w:rsidRDefault="003978C9">
      <w:pPr>
        <w:shd w:val="clear" w:color="auto" w:fill="FFFFFF"/>
        <w:spacing w:line="197" w:lineRule="exact"/>
        <w:ind w:firstLine="398"/>
        <w:jc w:val="both"/>
      </w:pPr>
      <w:r>
        <w:rPr>
          <w:rFonts w:eastAsia="Times New Roman"/>
          <w:sz w:val="16"/>
          <w:szCs w:val="16"/>
        </w:rPr>
        <w:t>И.И.Титову. Прошу напомнить рабочим, чтобы тщательнее отво</w:t>
      </w:r>
      <w:r>
        <w:rPr>
          <w:rFonts w:eastAsia="Times New Roman"/>
          <w:sz w:val="16"/>
          <w:szCs w:val="16"/>
        </w:rPr>
        <w:softHyphen/>
        <w:t>дили занавес – сегодня справа от публики занавес закрывал исполни</w:t>
      </w:r>
      <w:r>
        <w:rPr>
          <w:rFonts w:eastAsia="Times New Roman"/>
          <w:sz w:val="16"/>
          <w:szCs w:val="16"/>
        </w:rPr>
        <w:softHyphen/>
        <w:t>телей.</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1131" w:name="bookmark1201"/>
      <w:r>
        <w:rPr>
          <w:rFonts w:eastAsia="Times New Roman"/>
          <w:sz w:val="16"/>
          <w:szCs w:val="16"/>
        </w:rPr>
        <w:lastRenderedPageBreak/>
        <w:t>А</w:t>
      </w:r>
      <w:bookmarkEnd w:id="1131"/>
      <w:r>
        <w:rPr>
          <w:rFonts w:eastAsia="Times New Roman"/>
          <w:sz w:val="16"/>
          <w:szCs w:val="16"/>
        </w:rPr>
        <w:t xml:space="preserve">нна – М.А.Успенская, Василиса – Ф.В.Шевченко, Квашня – М.П.Николаева, Наташа – В.В.Соловьева, Сатин – Н.О.Массалитинов, Актер – И.В.Лазарев. </w:t>
      </w:r>
      <w:r>
        <w:rPr>
          <w:rFonts w:eastAsia="Times New Roman"/>
          <w:i/>
          <w:iCs/>
          <w:sz w:val="16"/>
          <w:szCs w:val="16"/>
        </w:rPr>
        <w:t>А.Велижев</w:t>
      </w:r>
    </w:p>
    <w:p w:rsidR="00745E39" w:rsidRDefault="003978C9">
      <w:pPr>
        <w:shd w:val="clear" w:color="auto" w:fill="FFFFFF"/>
        <w:tabs>
          <w:tab w:val="left" w:pos="610"/>
        </w:tabs>
        <w:spacing w:before="154" w:line="202" w:lineRule="exact"/>
        <w:ind w:firstLine="398"/>
        <w:jc w:val="both"/>
      </w:pPr>
      <w:bookmarkStart w:id="1132" w:name="bookmark1202"/>
      <w:r>
        <w:rPr>
          <w:sz w:val="16"/>
          <w:szCs w:val="16"/>
        </w:rPr>
        <w:t>1</w:t>
      </w:r>
      <w:bookmarkEnd w:id="1132"/>
      <w:r>
        <w:rPr>
          <w:sz w:val="16"/>
          <w:szCs w:val="16"/>
        </w:rPr>
        <w:t>7</w:t>
      </w:r>
      <w:r>
        <w:tab/>
      </w:r>
      <w:r>
        <w:rPr>
          <w:rFonts w:eastAsia="Times New Roman"/>
          <w:sz w:val="16"/>
          <w:szCs w:val="16"/>
        </w:rPr>
        <w:t>декабря.</w:t>
      </w:r>
      <w:r>
        <w:rPr>
          <w:rFonts w:eastAsia="Times New Roman"/>
        </w:rPr>
        <w:t xml:space="preserve"> </w:t>
      </w:r>
      <w:r>
        <w:rPr>
          <w:rFonts w:eastAsia="Times New Roman"/>
          <w:sz w:val="16"/>
          <w:szCs w:val="16"/>
        </w:rPr>
        <w:t>«Три</w:t>
      </w:r>
      <w:r>
        <w:rPr>
          <w:rFonts w:eastAsia="Times New Roman"/>
        </w:rPr>
        <w:t xml:space="preserve"> </w:t>
      </w:r>
      <w:r>
        <w:rPr>
          <w:rFonts w:eastAsia="Times New Roman"/>
          <w:sz w:val="16"/>
          <w:szCs w:val="16"/>
        </w:rPr>
        <w:t>сестры».</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50</w:t>
      </w:r>
      <w:r>
        <w:rPr>
          <w:rFonts w:eastAsia="Times New Roman"/>
        </w:rPr>
        <w:t xml:space="preserve"> </w:t>
      </w:r>
      <w:r>
        <w:rPr>
          <w:rFonts w:eastAsia="Times New Roman"/>
          <w:sz w:val="16"/>
          <w:szCs w:val="16"/>
        </w:rPr>
        <w:t>м.</w:t>
      </w:r>
      <w:r>
        <w:rPr>
          <w:rFonts w:eastAsia="Times New Roman"/>
          <w:sz w:val="16"/>
          <w:szCs w:val="16"/>
        </w:rPr>
        <w:br/>
        <w:t>Суфлер М.Л.Виноградов.</w:t>
      </w:r>
    </w:p>
    <w:p w:rsidR="00745E39" w:rsidRDefault="003978C9">
      <w:pPr>
        <w:shd w:val="clear" w:color="auto" w:fill="FFFFFF"/>
        <w:spacing w:line="197" w:lineRule="exact"/>
        <w:ind w:firstLine="398"/>
        <w:jc w:val="both"/>
      </w:pPr>
      <w:bookmarkStart w:id="1133" w:name="bookmark1203"/>
      <w:r>
        <w:rPr>
          <w:rFonts w:eastAsia="Times New Roman"/>
          <w:i/>
          <w:iCs/>
          <w:sz w:val="16"/>
          <w:szCs w:val="16"/>
        </w:rPr>
        <w:t>О</w:t>
      </w:r>
      <w:bookmarkEnd w:id="1133"/>
      <w:r>
        <w:rPr>
          <w:rFonts w:eastAsia="Times New Roman"/>
          <w:i/>
          <w:iCs/>
          <w:sz w:val="16"/>
          <w:szCs w:val="16"/>
        </w:rPr>
        <w:t>чень важно</w:t>
      </w:r>
      <w:r>
        <w:rPr>
          <w:rFonts w:eastAsia="Times New Roman"/>
          <w:sz w:val="16"/>
          <w:szCs w:val="16"/>
        </w:rPr>
        <w:t>. Вторичное заявление. На лестнице, ведущей со сце</w:t>
      </w:r>
      <w:r>
        <w:rPr>
          <w:rFonts w:eastAsia="Times New Roman"/>
          <w:sz w:val="16"/>
          <w:szCs w:val="16"/>
        </w:rPr>
        <w:softHyphen/>
        <w:t>ны в люк, из передней Прозоровых, – третья ступенька сверху расколо</w:t>
      </w:r>
      <w:r>
        <w:rPr>
          <w:rFonts w:eastAsia="Times New Roman"/>
          <w:sz w:val="16"/>
          <w:szCs w:val="16"/>
        </w:rPr>
        <w:softHyphen/>
        <w:t xml:space="preserve">лась пополам – ходит и сгибается под ногой. Темно. Если, [спаси?] Бог, она лопнет, – беда – неизбежно нога пополам. Не откладывая в дальний ящик – велеть немедленно поправить. </w:t>
      </w:r>
      <w:r>
        <w:rPr>
          <w:rFonts w:eastAsia="Times New Roman"/>
          <w:i/>
          <w:iCs/>
          <w:sz w:val="16"/>
          <w:szCs w:val="16"/>
        </w:rPr>
        <w:t>К.Станиславский</w:t>
      </w:r>
      <w:r>
        <w:rPr>
          <w:rFonts w:eastAsia="Times New Roman"/>
          <w:sz w:val="16"/>
          <w:szCs w:val="16"/>
        </w:rPr>
        <w:t xml:space="preserve">. </w:t>
      </w:r>
      <w:r>
        <w:rPr>
          <w:rFonts w:eastAsia="Times New Roman"/>
          <w:i/>
          <w:iCs/>
          <w:sz w:val="16"/>
          <w:szCs w:val="16"/>
        </w:rPr>
        <w:t>С.Сергиевич</w:t>
      </w:r>
    </w:p>
    <w:p w:rsidR="00745E39" w:rsidRDefault="003978C9">
      <w:pPr>
        <w:shd w:val="clear" w:color="auto" w:fill="FFFFFF"/>
        <w:spacing w:line="202" w:lineRule="exact"/>
        <w:ind w:firstLine="398"/>
        <w:jc w:val="both"/>
      </w:pPr>
      <w:bookmarkStart w:id="1134" w:name="bookmark1204"/>
      <w:r>
        <w:rPr>
          <w:rFonts w:eastAsia="Times New Roman"/>
          <w:sz w:val="16"/>
          <w:szCs w:val="16"/>
        </w:rPr>
        <w:t>Н</w:t>
      </w:r>
      <w:bookmarkEnd w:id="1134"/>
      <w:r>
        <w:rPr>
          <w:rFonts w:eastAsia="Times New Roman"/>
          <w:sz w:val="16"/>
          <w:szCs w:val="16"/>
        </w:rPr>
        <w:t xml:space="preserve">.А.Румянцеву, Н.Г.Александрову и И.И.Титову известна ли эта просьба К.С.? </w:t>
      </w:r>
      <w:r>
        <w:rPr>
          <w:rFonts w:eastAsia="Times New Roman"/>
          <w:i/>
          <w:iCs/>
          <w:sz w:val="16"/>
          <w:szCs w:val="16"/>
        </w:rPr>
        <w:t>В.Лужский</w:t>
      </w:r>
    </w:p>
    <w:p w:rsidR="00745E39" w:rsidRDefault="003978C9">
      <w:pPr>
        <w:shd w:val="clear" w:color="auto" w:fill="FFFFFF"/>
        <w:tabs>
          <w:tab w:val="left" w:pos="610"/>
        </w:tabs>
        <w:spacing w:before="154" w:line="187" w:lineRule="exact"/>
        <w:ind w:firstLine="398"/>
        <w:jc w:val="both"/>
      </w:pPr>
      <w:bookmarkStart w:id="1135" w:name="bookmark1205"/>
      <w:r>
        <w:rPr>
          <w:sz w:val="16"/>
          <w:szCs w:val="16"/>
        </w:rPr>
        <w:t>1</w:t>
      </w:r>
      <w:bookmarkEnd w:id="1135"/>
      <w:r>
        <w:rPr>
          <w:sz w:val="16"/>
          <w:szCs w:val="16"/>
        </w:rPr>
        <w:t>8</w:t>
      </w:r>
      <w:r>
        <w:tab/>
      </w:r>
      <w:r>
        <w:rPr>
          <w:rFonts w:eastAsia="Times New Roman"/>
          <w:sz w:val="16"/>
          <w:szCs w:val="16"/>
        </w:rPr>
        <w:t>декабря.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«Будет</w:t>
      </w:r>
      <w:r>
        <w:rPr>
          <w:rFonts w:eastAsia="Times New Roman"/>
        </w:rPr>
        <w:t xml:space="preserve"> </w:t>
      </w:r>
      <w:r>
        <w:rPr>
          <w:rFonts w:eastAsia="Times New Roman"/>
          <w:sz w:val="16"/>
          <w:szCs w:val="16"/>
        </w:rPr>
        <w:t>радость».</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12–36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3–55</w:t>
      </w:r>
      <w:r>
        <w:rPr>
          <w:rFonts w:eastAsia="Times New Roman"/>
          <w:sz w:val="16"/>
          <w:szCs w:val="16"/>
        </w:rPr>
        <w:br/>
        <w:t>м. Суфлер И.К.Равич.</w:t>
      </w:r>
    </w:p>
    <w:p w:rsidR="00745E39" w:rsidRDefault="003978C9">
      <w:pPr>
        <w:shd w:val="clear" w:color="auto" w:fill="FFFFFF"/>
        <w:spacing w:line="187" w:lineRule="exact"/>
        <w:ind w:firstLine="398"/>
        <w:jc w:val="both"/>
      </w:pPr>
      <w:bookmarkStart w:id="1136" w:name="bookmark1206"/>
      <w:r>
        <w:rPr>
          <w:rFonts w:eastAsia="Times New Roman"/>
          <w:sz w:val="16"/>
          <w:szCs w:val="16"/>
        </w:rPr>
        <w:t>П</w:t>
      </w:r>
      <w:bookmarkEnd w:id="1136"/>
      <w:r>
        <w:rPr>
          <w:rFonts w:eastAsia="Times New Roman"/>
          <w:sz w:val="16"/>
          <w:szCs w:val="16"/>
        </w:rPr>
        <w:t>.Н.Андрееву. Сегодня техники относились крайне небрежно к своим обязанностям. По ходу действия в доме тушится лампа и насту</w:t>
      </w:r>
      <w:r>
        <w:rPr>
          <w:rFonts w:eastAsia="Times New Roman"/>
          <w:sz w:val="16"/>
          <w:szCs w:val="16"/>
        </w:rPr>
        <w:softHyphen/>
        <w:t>пает темнота; дежурного не было на месте, и он прибежал через 1–2 минуты</w:t>
      </w:r>
      <w:r>
        <w:rPr>
          <w:rFonts w:eastAsia="Times New Roman"/>
          <w:sz w:val="16"/>
          <w:szCs w:val="16"/>
          <w:vertAlign w:val="superscript"/>
        </w:rPr>
        <w:t>45</w:t>
      </w:r>
      <w:r>
        <w:rPr>
          <w:rFonts w:eastAsia="Times New Roman"/>
          <w:sz w:val="16"/>
          <w:szCs w:val="16"/>
        </w:rPr>
        <w:t>.</w:t>
      </w:r>
    </w:p>
    <w:p w:rsidR="00745E39" w:rsidRDefault="003978C9">
      <w:pPr>
        <w:shd w:val="clear" w:color="auto" w:fill="FFFFFF"/>
        <w:spacing w:line="197" w:lineRule="exact"/>
        <w:ind w:firstLine="398"/>
        <w:jc w:val="both"/>
      </w:pPr>
      <w:bookmarkStart w:id="1137" w:name="bookmark1207"/>
      <w:r>
        <w:rPr>
          <w:rFonts w:eastAsia="Times New Roman"/>
          <w:sz w:val="16"/>
          <w:szCs w:val="16"/>
        </w:rPr>
        <w:t>С</w:t>
      </w:r>
      <w:bookmarkEnd w:id="1137"/>
      <w:r>
        <w:rPr>
          <w:rFonts w:eastAsia="Times New Roman"/>
          <w:sz w:val="16"/>
          <w:szCs w:val="16"/>
        </w:rPr>
        <w:t xml:space="preserve">.М.Миронову. На сцену подаются слишком твердые баранки – есть их нельзя. Имея это ввиду, я просил класть вместе с баранками несколько ломтиков хлеба – сделать это забыли. </w:t>
      </w:r>
      <w:r>
        <w:rPr>
          <w:rFonts w:eastAsia="Times New Roman"/>
          <w:i/>
          <w:iCs/>
          <w:sz w:val="16"/>
          <w:szCs w:val="16"/>
        </w:rPr>
        <w:t>А.Велижев</w:t>
      </w:r>
    </w:p>
    <w:p w:rsidR="00745E39" w:rsidRDefault="003978C9">
      <w:pPr>
        <w:shd w:val="clear" w:color="auto" w:fill="FFFFFF"/>
        <w:spacing w:line="206" w:lineRule="exact"/>
        <w:ind w:firstLine="398"/>
        <w:jc w:val="both"/>
      </w:pPr>
      <w:r>
        <w:rPr>
          <w:rFonts w:eastAsia="Times New Roman"/>
          <w:i/>
          <w:iCs/>
          <w:sz w:val="16"/>
          <w:szCs w:val="16"/>
        </w:rPr>
        <w:t>Вечер</w:t>
      </w:r>
      <w:r>
        <w:rPr>
          <w:rFonts w:eastAsia="Times New Roman"/>
          <w:sz w:val="16"/>
          <w:szCs w:val="16"/>
        </w:rPr>
        <w:t>. «Хозяйка гостиницы»</w:t>
      </w:r>
      <w:r>
        <w:rPr>
          <w:rFonts w:eastAsia="Times New Roman"/>
          <w:sz w:val="16"/>
          <w:szCs w:val="16"/>
          <w:vertAlign w:val="superscript"/>
        </w:rPr>
        <w:t>46</w:t>
      </w:r>
      <w:r>
        <w:rPr>
          <w:rFonts w:eastAsia="Times New Roman"/>
          <w:sz w:val="16"/>
          <w:szCs w:val="16"/>
        </w:rPr>
        <w:t xml:space="preserve">. Начало 8–5 м. Конец 11–15 м. Суфлер М.Л.Виноградов. </w:t>
      </w:r>
      <w:r>
        <w:rPr>
          <w:rFonts w:eastAsia="Times New Roman"/>
          <w:i/>
          <w:iCs/>
          <w:sz w:val="16"/>
          <w:szCs w:val="16"/>
        </w:rPr>
        <w:t>А.Велижев</w:t>
      </w:r>
    </w:p>
    <w:p w:rsidR="00745E39" w:rsidRDefault="003978C9" w:rsidP="003978C9">
      <w:pPr>
        <w:numPr>
          <w:ilvl w:val="0"/>
          <w:numId w:val="61"/>
        </w:numPr>
        <w:shd w:val="clear" w:color="auto" w:fill="FFFFFF"/>
        <w:tabs>
          <w:tab w:val="left" w:pos="610"/>
        </w:tabs>
        <w:spacing w:before="154" w:line="197" w:lineRule="exact"/>
        <w:ind w:firstLine="398"/>
        <w:jc w:val="both"/>
        <w:rPr>
          <w:sz w:val="16"/>
          <w:szCs w:val="16"/>
        </w:rPr>
      </w:pPr>
      <w:r>
        <w:rPr>
          <w:rFonts w:eastAsia="Times New Roman"/>
          <w:sz w:val="16"/>
          <w:szCs w:val="16"/>
        </w:rPr>
        <w:t>декабря.</w:t>
      </w:r>
      <w:r>
        <w:rPr>
          <w:rFonts w:eastAsia="Times New Roman"/>
        </w:rPr>
        <w:t xml:space="preserve"> </w:t>
      </w:r>
      <w:r>
        <w:rPr>
          <w:rFonts w:eastAsia="Times New Roman"/>
          <w:sz w:val="16"/>
          <w:szCs w:val="16"/>
        </w:rPr>
        <w:t>«Смерть</w:t>
      </w:r>
      <w:r>
        <w:rPr>
          <w:rFonts w:eastAsia="Times New Roman"/>
        </w:rPr>
        <w:t xml:space="preserve"> </w:t>
      </w:r>
      <w:r>
        <w:rPr>
          <w:rFonts w:eastAsia="Times New Roman"/>
          <w:sz w:val="16"/>
          <w:szCs w:val="16"/>
        </w:rPr>
        <w:t>Пазухина».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 xml:space="preserve">ч. 35 м. Суфлер М.Л.Виноградов. </w:t>
      </w:r>
      <w:r>
        <w:rPr>
          <w:rFonts w:eastAsia="Times New Roman"/>
          <w:i/>
          <w:iCs/>
          <w:sz w:val="16"/>
          <w:szCs w:val="16"/>
        </w:rPr>
        <w:t>А.Уральский</w:t>
      </w:r>
    </w:p>
    <w:p w:rsidR="00745E39" w:rsidRDefault="003978C9" w:rsidP="003978C9">
      <w:pPr>
        <w:numPr>
          <w:ilvl w:val="0"/>
          <w:numId w:val="61"/>
        </w:numPr>
        <w:shd w:val="clear" w:color="auto" w:fill="FFFFFF"/>
        <w:tabs>
          <w:tab w:val="left" w:pos="610"/>
        </w:tabs>
        <w:spacing w:line="197" w:lineRule="exact"/>
        <w:ind w:firstLine="398"/>
        <w:jc w:val="both"/>
        <w:rPr>
          <w:sz w:val="16"/>
          <w:szCs w:val="16"/>
        </w:rPr>
      </w:pPr>
      <w:r>
        <w:rPr>
          <w:rFonts w:eastAsia="Times New Roman"/>
          <w:sz w:val="16"/>
          <w:szCs w:val="16"/>
        </w:rPr>
        <w:t>декабря.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всякого</w:t>
      </w:r>
      <w:r>
        <w:rPr>
          <w:rFonts w:eastAsia="Times New Roman"/>
        </w:rPr>
        <w:t xml:space="preserve"> </w:t>
      </w:r>
      <w:r>
        <w:rPr>
          <w:rFonts w:eastAsia="Times New Roman"/>
          <w:sz w:val="16"/>
          <w:szCs w:val="16"/>
        </w:rPr>
        <w:t>мудреца</w:t>
      </w:r>
      <w:r>
        <w:rPr>
          <w:rFonts w:eastAsia="Times New Roman"/>
        </w:rPr>
        <w:t xml:space="preserve"> </w:t>
      </w:r>
      <w:r>
        <w:rPr>
          <w:rFonts w:eastAsia="Times New Roman"/>
          <w:sz w:val="16"/>
          <w:szCs w:val="16"/>
        </w:rPr>
        <w:t>довольно…».</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w:t>
      </w:r>
      <w:r>
        <w:rPr>
          <w:rFonts w:eastAsia="Times New Roman"/>
          <w:sz w:val="16"/>
          <w:szCs w:val="16"/>
        </w:rPr>
        <w:softHyphen/>
        <w:t>нец 11–56 м. Суфлер М.Л.Виноградов.</w:t>
      </w:r>
    </w:p>
    <w:p w:rsidR="00745E39" w:rsidRDefault="003978C9">
      <w:pPr>
        <w:shd w:val="clear" w:color="auto" w:fill="FFFFFF"/>
        <w:spacing w:line="197" w:lineRule="exact"/>
        <w:ind w:firstLine="398"/>
        <w:jc w:val="both"/>
      </w:pPr>
      <w:bookmarkStart w:id="1138" w:name="bookmark1210"/>
      <w:r>
        <w:rPr>
          <w:rFonts w:eastAsia="Times New Roman"/>
          <w:sz w:val="16"/>
          <w:szCs w:val="16"/>
        </w:rPr>
        <w:t>М</w:t>
      </w:r>
      <w:bookmarkEnd w:id="1138"/>
      <w:r>
        <w:rPr>
          <w:rFonts w:eastAsia="Times New Roman"/>
          <w:sz w:val="16"/>
          <w:szCs w:val="16"/>
        </w:rPr>
        <w:t>анефа – Н.С.Бутова, Григорий – Н.Г.Александров, чело</w:t>
      </w:r>
      <w:r>
        <w:rPr>
          <w:rFonts w:eastAsia="Times New Roman"/>
          <w:sz w:val="16"/>
          <w:szCs w:val="16"/>
        </w:rPr>
        <w:softHyphen/>
        <w:t xml:space="preserve">век Мамаева – Б.М.Сушкевич, 1 и 2 приживалки – М.А.Успенская и М.А.Токарская. </w:t>
      </w:r>
      <w:r>
        <w:rPr>
          <w:rFonts w:eastAsia="Times New Roman"/>
          <w:i/>
          <w:iCs/>
          <w:sz w:val="16"/>
          <w:szCs w:val="16"/>
        </w:rPr>
        <w:t>А.Велижев</w:t>
      </w:r>
    </w:p>
    <w:p w:rsidR="00745E39" w:rsidRDefault="003978C9">
      <w:pPr>
        <w:shd w:val="clear" w:color="auto" w:fill="FFFFFF"/>
        <w:spacing w:line="197" w:lineRule="exact"/>
        <w:ind w:left="398"/>
      </w:pPr>
      <w:r>
        <w:rPr>
          <w:i/>
          <w:iCs/>
          <w:sz w:val="16"/>
          <w:szCs w:val="16"/>
        </w:rPr>
        <w:t>100</w:t>
      </w:r>
      <w:r>
        <w:rPr>
          <w:rFonts w:ascii="MS Mincho" w:eastAsia="MS Mincho" w:hAnsi="MS Mincho" w:cs="MS Mincho" w:hint="eastAsia"/>
          <w:i/>
          <w:iCs/>
          <w:sz w:val="16"/>
          <w:szCs w:val="16"/>
        </w:rPr>
        <w:t>‑</w:t>
      </w:r>
      <w:r>
        <w:rPr>
          <w:rFonts w:eastAsia="Times New Roman"/>
          <w:i/>
          <w:iCs/>
          <w:sz w:val="16"/>
          <w:szCs w:val="16"/>
        </w:rPr>
        <w:t xml:space="preserve">ое представление! </w:t>
      </w:r>
      <w:r>
        <w:rPr>
          <w:rFonts w:eastAsia="Times New Roman"/>
          <w:sz w:val="16"/>
          <w:szCs w:val="16"/>
        </w:rPr>
        <w:t>[</w:t>
      </w:r>
      <w:r>
        <w:rPr>
          <w:rFonts w:eastAsia="Times New Roman"/>
          <w:i/>
          <w:iCs/>
          <w:sz w:val="16"/>
          <w:szCs w:val="16"/>
        </w:rPr>
        <w:t>В.Лужский</w:t>
      </w:r>
      <w:r>
        <w:rPr>
          <w:rFonts w:eastAsia="Times New Roman"/>
          <w:sz w:val="16"/>
          <w:szCs w:val="16"/>
        </w:rPr>
        <w:t>]</w:t>
      </w:r>
    </w:p>
    <w:p w:rsidR="00745E39" w:rsidRDefault="003978C9">
      <w:pPr>
        <w:shd w:val="clear" w:color="auto" w:fill="FFFFFF"/>
        <w:tabs>
          <w:tab w:val="left" w:pos="610"/>
        </w:tabs>
        <w:spacing w:before="154" w:line="197" w:lineRule="exact"/>
        <w:ind w:firstLine="398"/>
        <w:jc w:val="both"/>
      </w:pPr>
      <w:bookmarkStart w:id="1139" w:name="bookmark1211"/>
      <w:r>
        <w:rPr>
          <w:sz w:val="16"/>
          <w:szCs w:val="16"/>
        </w:rPr>
        <w:t>2</w:t>
      </w:r>
      <w:bookmarkEnd w:id="1139"/>
      <w:r>
        <w:rPr>
          <w:sz w:val="16"/>
          <w:szCs w:val="16"/>
        </w:rPr>
        <w:t>1</w:t>
      </w:r>
      <w:r>
        <w:tab/>
      </w:r>
      <w:r>
        <w:rPr>
          <w:rFonts w:eastAsia="Times New Roman"/>
          <w:sz w:val="16"/>
          <w:szCs w:val="16"/>
        </w:rPr>
        <w:t>декабря.</w:t>
      </w:r>
      <w:r>
        <w:rPr>
          <w:rFonts w:eastAsia="Times New Roman"/>
        </w:rPr>
        <w:t xml:space="preserve"> </w:t>
      </w:r>
      <w:r>
        <w:rPr>
          <w:rFonts w:eastAsia="Times New Roman"/>
          <w:sz w:val="16"/>
          <w:szCs w:val="16"/>
        </w:rPr>
        <w:t>«Вишневый</w:t>
      </w:r>
      <w:r>
        <w:rPr>
          <w:rFonts w:eastAsia="Times New Roman"/>
        </w:rPr>
        <w:t xml:space="preserve"> </w:t>
      </w:r>
      <w:r>
        <w:rPr>
          <w:rFonts w:eastAsia="Times New Roman"/>
          <w:sz w:val="16"/>
          <w:szCs w:val="16"/>
        </w:rPr>
        <w:t>сад».</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40</w:t>
      </w:r>
      <w:r>
        <w:rPr>
          <w:rFonts w:eastAsia="Times New Roman"/>
        </w:rPr>
        <w:t xml:space="preserve"> </w:t>
      </w:r>
      <w:r>
        <w:rPr>
          <w:rFonts w:eastAsia="Times New Roman"/>
          <w:sz w:val="16"/>
          <w:szCs w:val="16"/>
        </w:rPr>
        <w:t>м.</w:t>
      </w:r>
      <w:r>
        <w:rPr>
          <w:rFonts w:eastAsia="Times New Roman"/>
          <w:sz w:val="16"/>
          <w:szCs w:val="16"/>
        </w:rPr>
        <w:br/>
        <w:t>Суфлер И.К.Равич.</w:t>
      </w:r>
    </w:p>
    <w:p w:rsidR="00745E39" w:rsidRDefault="003978C9">
      <w:pPr>
        <w:shd w:val="clear" w:color="auto" w:fill="FFFFFF"/>
        <w:spacing w:line="197" w:lineRule="exact"/>
        <w:ind w:firstLine="398"/>
        <w:jc w:val="both"/>
      </w:pPr>
      <w:bookmarkStart w:id="1140" w:name="bookmark1212"/>
      <w:r>
        <w:rPr>
          <w:rFonts w:eastAsia="Times New Roman"/>
          <w:sz w:val="16"/>
          <w:szCs w:val="16"/>
        </w:rPr>
        <w:t>В</w:t>
      </w:r>
      <w:bookmarkEnd w:id="1140"/>
      <w:r>
        <w:rPr>
          <w:rFonts w:eastAsia="Times New Roman"/>
          <w:sz w:val="16"/>
          <w:szCs w:val="16"/>
        </w:rPr>
        <w:t xml:space="preserve">аря – М.П.Лилина, Аня – Л.М.Коренева, Епиходов – М.А.Чехов. </w:t>
      </w:r>
      <w:r>
        <w:rPr>
          <w:rFonts w:eastAsia="Times New Roman"/>
          <w:i/>
          <w:iCs/>
          <w:sz w:val="16"/>
          <w:szCs w:val="16"/>
        </w:rPr>
        <w:t>С.Сергиевич</w:t>
      </w:r>
    </w:p>
    <w:p w:rsidR="00745E39" w:rsidRDefault="003978C9">
      <w:pPr>
        <w:shd w:val="clear" w:color="auto" w:fill="FFFFFF"/>
        <w:spacing w:line="197" w:lineRule="exact"/>
        <w:ind w:firstLine="398"/>
        <w:jc w:val="both"/>
      </w:pPr>
      <w:r>
        <w:rPr>
          <w:rFonts w:eastAsia="Times New Roman"/>
          <w:sz w:val="16"/>
          <w:szCs w:val="16"/>
        </w:rPr>
        <w:t>С.М.Миронову. [</w:t>
      </w:r>
      <w:r>
        <w:rPr>
          <w:rFonts w:eastAsia="Times New Roman"/>
          <w:i/>
          <w:iCs/>
          <w:sz w:val="16"/>
          <w:szCs w:val="16"/>
        </w:rPr>
        <w:t>В.Бебутов</w:t>
      </w:r>
      <w:r>
        <w:rPr>
          <w:rFonts w:eastAsia="Times New Roman"/>
          <w:sz w:val="16"/>
          <w:szCs w:val="16"/>
        </w:rPr>
        <w:t>] Мешки под копнами сена во II акте очень обмялись, низко сидеть и трудно вставать с них стало, теперь сидишь то же, что на полу, вероятно, из публики не очень-то красиво, когда актеры, вставая с них, барахтаются. [</w:t>
      </w:r>
      <w:r>
        <w:rPr>
          <w:rFonts w:eastAsia="Times New Roman"/>
          <w:i/>
          <w:iCs/>
          <w:sz w:val="16"/>
          <w:szCs w:val="16"/>
        </w:rPr>
        <w:t>В.Лужский</w:t>
      </w:r>
      <w:r>
        <w:rPr>
          <w:rFonts w:eastAsia="Times New Roman"/>
          <w:sz w:val="16"/>
          <w:szCs w:val="16"/>
        </w:rPr>
        <w:t>]</w:t>
      </w:r>
    </w:p>
    <w:p w:rsidR="00745E39" w:rsidRDefault="003978C9">
      <w:pPr>
        <w:shd w:val="clear" w:color="auto" w:fill="FFFFFF"/>
        <w:tabs>
          <w:tab w:val="left" w:pos="610"/>
        </w:tabs>
        <w:spacing w:before="149" w:line="197" w:lineRule="exact"/>
        <w:ind w:firstLine="398"/>
        <w:jc w:val="both"/>
      </w:pPr>
      <w:r>
        <w:rPr>
          <w:sz w:val="16"/>
          <w:szCs w:val="16"/>
        </w:rPr>
        <w:t>22</w:t>
      </w:r>
      <w:r>
        <w:tab/>
      </w:r>
      <w:r>
        <w:rPr>
          <w:rFonts w:eastAsia="Times New Roman"/>
          <w:sz w:val="16"/>
          <w:szCs w:val="16"/>
        </w:rPr>
        <w:t>декабря.</w:t>
      </w:r>
      <w:r>
        <w:rPr>
          <w:rFonts w:eastAsia="Times New Roman"/>
        </w:rPr>
        <w:t xml:space="preserve"> </w:t>
      </w:r>
      <w:r>
        <w:rPr>
          <w:rFonts w:eastAsia="Times New Roman"/>
          <w:sz w:val="16"/>
          <w:szCs w:val="16"/>
        </w:rPr>
        <w:t>«Осенние</w:t>
      </w:r>
      <w:r>
        <w:rPr>
          <w:rFonts w:eastAsia="Times New Roman"/>
        </w:rPr>
        <w:t xml:space="preserve"> </w:t>
      </w:r>
      <w:r>
        <w:rPr>
          <w:rFonts w:eastAsia="Times New Roman"/>
          <w:sz w:val="16"/>
          <w:szCs w:val="16"/>
        </w:rPr>
        <w:t>скрипки»</w:t>
      </w:r>
      <w:r>
        <w:rPr>
          <w:rFonts w:eastAsia="Times New Roman"/>
        </w:rPr>
        <w:t xml:space="preserve"> </w:t>
      </w:r>
      <w:r>
        <w:rPr>
          <w:rFonts w:eastAsia="Times New Roman"/>
          <w:sz w:val="16"/>
          <w:szCs w:val="16"/>
        </w:rPr>
        <w:t>(76-е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06</w:t>
      </w:r>
      <w:r>
        <w:rPr>
          <w:rFonts w:eastAsia="Times New Roman"/>
        </w:rPr>
        <w:t xml:space="preserve"> </w:t>
      </w:r>
      <w:r>
        <w:rPr>
          <w:rFonts w:eastAsia="Times New Roman"/>
          <w:sz w:val="16"/>
          <w:szCs w:val="16"/>
        </w:rPr>
        <w:t>м.</w:t>
      </w:r>
      <w:r>
        <w:rPr>
          <w:rFonts w:eastAsia="Times New Roman"/>
          <w:sz w:val="16"/>
          <w:szCs w:val="16"/>
        </w:rPr>
        <w:br/>
        <w:t>Конец в 11 ч. Суфлер И.К.Равич.</w:t>
      </w:r>
    </w:p>
    <w:p w:rsidR="00745E39" w:rsidRDefault="003978C9">
      <w:pPr>
        <w:shd w:val="clear" w:color="auto" w:fill="FFFFFF"/>
        <w:spacing w:line="197" w:lineRule="exact"/>
        <w:ind w:firstLine="398"/>
        <w:jc w:val="both"/>
      </w:pPr>
      <w:bookmarkStart w:id="1141" w:name="bookmark1213"/>
      <w:r>
        <w:rPr>
          <w:sz w:val="16"/>
          <w:szCs w:val="16"/>
        </w:rPr>
        <w:t>1</w:t>
      </w:r>
      <w:bookmarkEnd w:id="1141"/>
      <w:r>
        <w:rPr>
          <w:sz w:val="16"/>
          <w:szCs w:val="16"/>
        </w:rPr>
        <w:t>-</w:t>
      </w:r>
      <w:r>
        <w:rPr>
          <w:rFonts w:eastAsia="Times New Roman"/>
          <w:sz w:val="16"/>
          <w:szCs w:val="16"/>
        </w:rPr>
        <w:t>й гость – Н.Г.Александров. В.Г.Гайдаров известил, что не мо</w:t>
      </w:r>
      <w:r>
        <w:rPr>
          <w:rFonts w:eastAsia="Times New Roman"/>
          <w:sz w:val="16"/>
          <w:szCs w:val="16"/>
        </w:rPr>
        <w:softHyphen/>
        <w:t>жет быть на спектакле в 6 ч. веч. Его заместителя (А.М.Хмара) не наш</w:t>
      </w:r>
      <w:r>
        <w:rPr>
          <w:rFonts w:eastAsia="Times New Roman"/>
          <w:sz w:val="16"/>
          <w:szCs w:val="16"/>
        </w:rPr>
        <w:softHyphen/>
        <w:t>ли дома.</w:t>
      </w:r>
    </w:p>
    <w:p w:rsidR="00745E39" w:rsidRDefault="003978C9">
      <w:pPr>
        <w:shd w:val="clear" w:color="auto" w:fill="FFFFFF"/>
        <w:spacing w:line="197" w:lineRule="exact"/>
        <w:ind w:firstLine="398"/>
        <w:jc w:val="both"/>
      </w:pPr>
      <w:bookmarkStart w:id="1142" w:name="bookmark1214"/>
      <w:r>
        <w:rPr>
          <w:rFonts w:eastAsia="Times New Roman"/>
          <w:sz w:val="16"/>
          <w:szCs w:val="16"/>
        </w:rPr>
        <w:t>З</w:t>
      </w:r>
      <w:bookmarkEnd w:id="1142"/>
      <w:r>
        <w:rPr>
          <w:rFonts w:eastAsia="Times New Roman"/>
          <w:sz w:val="16"/>
          <w:szCs w:val="16"/>
        </w:rPr>
        <w:t>а В.М.Михайлова – А.Д.Скуковский, за А.Д.Скуковского – В.Л.Ершов, за Е.В.Порфирьеву – С.И.Ховгорн, за В.Г.Гайдарова – М.Я.Корчева.</w:t>
      </w:r>
    </w:p>
    <w:p w:rsidR="00745E39" w:rsidRDefault="003978C9">
      <w:pPr>
        <w:shd w:val="clear" w:color="auto" w:fill="FFFFFF"/>
        <w:spacing w:line="197" w:lineRule="exact"/>
        <w:ind w:left="398"/>
      </w:pPr>
      <w:bookmarkStart w:id="1143" w:name="bookmark1215"/>
      <w:r>
        <w:rPr>
          <w:rFonts w:eastAsia="Times New Roman"/>
          <w:sz w:val="16"/>
          <w:szCs w:val="16"/>
        </w:rPr>
        <w:t>Г</w:t>
      </w:r>
      <w:bookmarkEnd w:id="1143"/>
      <w:r>
        <w:rPr>
          <w:rFonts w:eastAsia="Times New Roman"/>
          <w:sz w:val="16"/>
          <w:szCs w:val="16"/>
        </w:rPr>
        <w:t>ость – А.Э.Шахалов.</w:t>
      </w:r>
    </w:p>
    <w:p w:rsidR="00745E39" w:rsidRDefault="003978C9">
      <w:pPr>
        <w:shd w:val="clear" w:color="auto" w:fill="FFFFFF"/>
        <w:spacing w:line="173" w:lineRule="exact"/>
        <w:ind w:firstLine="398"/>
        <w:jc w:val="both"/>
      </w:pPr>
      <w:bookmarkStart w:id="1144" w:name="bookmark1216"/>
      <w:r>
        <w:rPr>
          <w:rFonts w:eastAsia="Times New Roman"/>
          <w:sz w:val="16"/>
          <w:szCs w:val="16"/>
        </w:rPr>
        <w:t>З</w:t>
      </w:r>
      <w:bookmarkEnd w:id="1144"/>
      <w:r>
        <w:rPr>
          <w:rFonts w:eastAsia="Times New Roman"/>
          <w:sz w:val="16"/>
          <w:szCs w:val="16"/>
        </w:rPr>
        <w:t>а Е.П.Федорову – В.П.Булгакова, за В.Г.Орлову – Т.В.Красковская</w:t>
      </w:r>
      <w:r>
        <w:rPr>
          <w:rFonts w:eastAsia="Times New Roman"/>
          <w:sz w:val="16"/>
          <w:szCs w:val="16"/>
          <w:vertAlign w:val="superscript"/>
        </w:rPr>
        <w:t>47</w:t>
      </w:r>
      <w:r>
        <w:rPr>
          <w:rFonts w:eastAsia="Times New Roman"/>
          <w:sz w:val="16"/>
          <w:szCs w:val="16"/>
        </w:rPr>
        <w:t xml:space="preserve">. </w:t>
      </w:r>
      <w:r>
        <w:rPr>
          <w:rFonts w:eastAsia="Times New Roman"/>
          <w:i/>
          <w:iCs/>
          <w:sz w:val="16"/>
          <w:szCs w:val="16"/>
        </w:rPr>
        <w:t>В.Бебутов</w:t>
      </w:r>
    </w:p>
    <w:p w:rsidR="00745E39" w:rsidRDefault="00745E39">
      <w:pPr>
        <w:shd w:val="clear" w:color="auto" w:fill="FFFFFF"/>
        <w:spacing w:line="173"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tabs>
          <w:tab w:val="left" w:pos="610"/>
        </w:tabs>
        <w:spacing w:line="197" w:lineRule="exact"/>
        <w:ind w:firstLine="398"/>
        <w:jc w:val="both"/>
      </w:pPr>
      <w:bookmarkStart w:id="1145" w:name="bookmark1217"/>
      <w:r>
        <w:rPr>
          <w:sz w:val="16"/>
          <w:szCs w:val="16"/>
        </w:rPr>
        <w:lastRenderedPageBreak/>
        <w:t>2</w:t>
      </w:r>
      <w:bookmarkEnd w:id="1145"/>
      <w:r>
        <w:rPr>
          <w:sz w:val="16"/>
          <w:szCs w:val="16"/>
        </w:rPr>
        <w:t>6</w:t>
      </w:r>
      <w:r>
        <w:tab/>
      </w:r>
      <w:r>
        <w:rPr>
          <w:rFonts w:eastAsia="Times New Roman"/>
          <w:sz w:val="16"/>
          <w:szCs w:val="16"/>
        </w:rPr>
        <w:t>декабря.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«Синяя</w:t>
      </w:r>
      <w:r>
        <w:rPr>
          <w:rFonts w:eastAsia="Times New Roman"/>
        </w:rPr>
        <w:t xml:space="preserve"> </w:t>
      </w:r>
      <w:r>
        <w:rPr>
          <w:rFonts w:eastAsia="Times New Roman"/>
          <w:sz w:val="16"/>
          <w:szCs w:val="16"/>
        </w:rPr>
        <w:t>птица».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35.</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4</w:t>
      </w:r>
      <w:r>
        <w:rPr>
          <w:rFonts w:eastAsia="Times New Roman"/>
        </w:rPr>
        <w:t xml:space="preserve"> </w:t>
      </w:r>
      <w:r>
        <w:rPr>
          <w:rFonts w:eastAsia="Times New Roman"/>
          <w:sz w:val="16"/>
          <w:szCs w:val="16"/>
        </w:rPr>
        <w:t>ч.</w:t>
      </w:r>
      <w:r>
        <w:rPr>
          <w:rFonts w:eastAsia="Times New Roman"/>
          <w:sz w:val="16"/>
          <w:szCs w:val="16"/>
        </w:rPr>
        <w:br/>
        <w:t xml:space="preserve">32 м. Суфлер И.К.Равич. </w:t>
      </w:r>
      <w:r>
        <w:rPr>
          <w:rFonts w:eastAsia="Times New Roman"/>
          <w:i/>
          <w:iCs/>
          <w:sz w:val="16"/>
          <w:szCs w:val="16"/>
        </w:rPr>
        <w:t>С.Сергиевич</w:t>
      </w:r>
    </w:p>
    <w:p w:rsidR="00745E39" w:rsidRDefault="003978C9">
      <w:pPr>
        <w:shd w:val="clear" w:color="auto" w:fill="FFFFFF"/>
        <w:spacing w:line="197" w:lineRule="exact"/>
        <w:ind w:firstLine="398"/>
        <w:jc w:val="both"/>
      </w:pPr>
      <w:bookmarkStart w:id="1146" w:name="bookmark1218"/>
      <w:r>
        <w:rPr>
          <w:rFonts w:eastAsia="Times New Roman"/>
          <w:i/>
          <w:iCs/>
          <w:sz w:val="16"/>
          <w:szCs w:val="16"/>
        </w:rPr>
        <w:t>В</w:t>
      </w:r>
      <w:bookmarkEnd w:id="1146"/>
      <w:r>
        <w:rPr>
          <w:rFonts w:eastAsia="Times New Roman"/>
          <w:i/>
          <w:iCs/>
          <w:sz w:val="16"/>
          <w:szCs w:val="16"/>
        </w:rPr>
        <w:t>ечер</w:t>
      </w:r>
      <w:r>
        <w:rPr>
          <w:rFonts w:eastAsia="Times New Roman"/>
          <w:sz w:val="16"/>
          <w:szCs w:val="16"/>
        </w:rPr>
        <w:t>. «Осенние скрипки» (77-е предст.). Начало в 8 ч. 07 м. Ко</w:t>
      </w:r>
      <w:r>
        <w:rPr>
          <w:rFonts w:eastAsia="Times New Roman"/>
          <w:sz w:val="16"/>
          <w:szCs w:val="16"/>
        </w:rPr>
        <w:softHyphen/>
        <w:t>нец в 11 ч. Суфлер И.К.Равич.</w:t>
      </w:r>
    </w:p>
    <w:p w:rsidR="00745E39" w:rsidRDefault="003978C9">
      <w:pPr>
        <w:shd w:val="clear" w:color="auto" w:fill="FFFFFF"/>
        <w:spacing w:line="178" w:lineRule="exact"/>
        <w:ind w:firstLine="398"/>
        <w:jc w:val="both"/>
      </w:pPr>
      <w:bookmarkStart w:id="1147" w:name="bookmark1219"/>
      <w:r>
        <w:rPr>
          <w:sz w:val="16"/>
          <w:szCs w:val="16"/>
        </w:rPr>
        <w:t>1</w:t>
      </w:r>
      <w:bookmarkEnd w:id="1147"/>
      <w:r>
        <w:rPr>
          <w:sz w:val="16"/>
          <w:szCs w:val="16"/>
        </w:rPr>
        <w:t>-</w:t>
      </w:r>
      <w:r>
        <w:rPr>
          <w:rFonts w:eastAsia="Times New Roman"/>
          <w:sz w:val="16"/>
          <w:szCs w:val="16"/>
        </w:rPr>
        <w:t>й гость – Н.Г.Александров. Отпущен А.Д.Скуковский, за него – В.Л.Ершов. Отпущен Н.Ларионов. Больна А.А.Шереметьева, за нее – Е.В.Марк</w:t>
      </w:r>
      <w:r>
        <w:rPr>
          <w:rFonts w:eastAsia="Times New Roman"/>
          <w:sz w:val="16"/>
          <w:szCs w:val="16"/>
          <w:vertAlign w:val="superscript"/>
        </w:rPr>
        <w:t>48</w:t>
      </w:r>
      <w:r>
        <w:rPr>
          <w:rFonts w:eastAsia="Times New Roman"/>
          <w:sz w:val="16"/>
          <w:szCs w:val="16"/>
        </w:rPr>
        <w:t>.</w:t>
      </w:r>
    </w:p>
    <w:p w:rsidR="00745E39" w:rsidRDefault="003978C9">
      <w:pPr>
        <w:shd w:val="clear" w:color="auto" w:fill="FFFFFF"/>
        <w:ind w:left="398"/>
      </w:pPr>
      <w:r>
        <w:rPr>
          <w:rFonts w:eastAsia="Times New Roman"/>
          <w:sz w:val="16"/>
          <w:szCs w:val="16"/>
        </w:rPr>
        <w:t xml:space="preserve">Н.Лукьянову. Починить часы. </w:t>
      </w:r>
      <w:r>
        <w:rPr>
          <w:rFonts w:eastAsia="Times New Roman"/>
          <w:i/>
          <w:iCs/>
          <w:sz w:val="16"/>
          <w:szCs w:val="16"/>
        </w:rPr>
        <w:t>В.Бебутов</w:t>
      </w:r>
    </w:p>
    <w:p w:rsidR="00745E39" w:rsidRDefault="003978C9">
      <w:pPr>
        <w:shd w:val="clear" w:color="auto" w:fill="FFFFFF"/>
        <w:tabs>
          <w:tab w:val="left" w:pos="662"/>
        </w:tabs>
        <w:spacing w:before="149" w:line="197" w:lineRule="exact"/>
        <w:ind w:firstLine="398"/>
        <w:jc w:val="both"/>
      </w:pPr>
      <w:bookmarkStart w:id="1148" w:name="bookmark1220"/>
      <w:r>
        <w:rPr>
          <w:sz w:val="16"/>
          <w:szCs w:val="16"/>
        </w:rPr>
        <w:t>2</w:t>
      </w:r>
      <w:bookmarkEnd w:id="1148"/>
      <w:r>
        <w:rPr>
          <w:sz w:val="16"/>
          <w:szCs w:val="16"/>
        </w:rPr>
        <w:t>7</w:t>
      </w:r>
      <w:r>
        <w:tab/>
      </w:r>
      <w:r>
        <w:rPr>
          <w:rFonts w:eastAsia="Times New Roman"/>
          <w:sz w:val="16"/>
          <w:szCs w:val="16"/>
        </w:rPr>
        <w:t>декабря.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«Нахлебник».</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тонко,</w:t>
      </w:r>
      <w:r>
        <w:rPr>
          <w:rFonts w:eastAsia="Times New Roman"/>
        </w:rPr>
        <w:t xml:space="preserve"> </w:t>
      </w:r>
      <w:r>
        <w:rPr>
          <w:rFonts w:eastAsia="Times New Roman"/>
          <w:sz w:val="16"/>
          <w:szCs w:val="16"/>
        </w:rPr>
        <w:t>там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рвется».</w:t>
      </w:r>
      <w:r>
        <w:rPr>
          <w:rFonts w:eastAsia="Times New Roman"/>
          <w:sz w:val="16"/>
          <w:szCs w:val="16"/>
        </w:rPr>
        <w:br/>
        <w:t>«Провинциалка» (185). Начало 12–35 м. Конец 4 ч. Суфлер И.К.Равич.</w:t>
      </w:r>
      <w:r>
        <w:rPr>
          <w:rFonts w:eastAsia="Times New Roman"/>
          <w:sz w:val="16"/>
          <w:szCs w:val="16"/>
        </w:rPr>
        <w:br/>
      </w:r>
      <w:r>
        <w:rPr>
          <w:rFonts w:eastAsia="Times New Roman"/>
          <w:i/>
          <w:iCs/>
          <w:sz w:val="16"/>
          <w:szCs w:val="16"/>
        </w:rPr>
        <w:t>А.Велижев</w:t>
      </w:r>
    </w:p>
    <w:p w:rsidR="00745E39" w:rsidRDefault="003978C9">
      <w:pPr>
        <w:shd w:val="clear" w:color="auto" w:fill="FFFFFF"/>
        <w:tabs>
          <w:tab w:val="left" w:pos="610"/>
        </w:tabs>
        <w:spacing w:line="202" w:lineRule="exact"/>
        <w:ind w:firstLine="398"/>
        <w:jc w:val="both"/>
      </w:pPr>
      <w:bookmarkStart w:id="1149" w:name="bookmark1221"/>
      <w:r>
        <w:rPr>
          <w:sz w:val="16"/>
          <w:szCs w:val="16"/>
        </w:rPr>
        <w:t>2</w:t>
      </w:r>
      <w:bookmarkEnd w:id="1149"/>
      <w:r>
        <w:rPr>
          <w:sz w:val="16"/>
          <w:szCs w:val="16"/>
        </w:rPr>
        <w:t>7</w:t>
      </w:r>
      <w:r>
        <w:tab/>
      </w:r>
      <w:r>
        <w:rPr>
          <w:rFonts w:eastAsia="Times New Roman"/>
          <w:sz w:val="16"/>
          <w:szCs w:val="16"/>
        </w:rPr>
        <w:t>декабря.</w:t>
      </w:r>
      <w:r>
        <w:rPr>
          <w:rFonts w:eastAsia="Times New Roman"/>
        </w:rPr>
        <w:t xml:space="preserve"> </w:t>
      </w:r>
      <w:r>
        <w:rPr>
          <w:rFonts w:eastAsia="Times New Roman"/>
          <w:i/>
          <w:iCs/>
          <w:sz w:val="16"/>
          <w:szCs w:val="16"/>
        </w:rPr>
        <w:t>Вечер</w:t>
      </w:r>
      <w:r>
        <w:rPr>
          <w:rFonts w:eastAsia="Times New Roman"/>
          <w:sz w:val="16"/>
          <w:szCs w:val="16"/>
        </w:rPr>
        <w:t>.</w:t>
      </w:r>
      <w:r>
        <w:rPr>
          <w:rFonts w:eastAsia="Times New Roman"/>
        </w:rPr>
        <w:t xml:space="preserve"> </w:t>
      </w:r>
      <w:r>
        <w:rPr>
          <w:rFonts w:eastAsia="Times New Roman"/>
          <w:sz w:val="16"/>
          <w:szCs w:val="16"/>
        </w:rPr>
        <w:t>«Вишневый</w:t>
      </w:r>
      <w:r>
        <w:rPr>
          <w:rFonts w:eastAsia="Times New Roman"/>
        </w:rPr>
        <w:t xml:space="preserve"> </w:t>
      </w:r>
      <w:r>
        <w:rPr>
          <w:rFonts w:eastAsia="Times New Roman"/>
          <w:sz w:val="16"/>
          <w:szCs w:val="16"/>
        </w:rPr>
        <w:t>сад».</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sz w:val="16"/>
          <w:szCs w:val="16"/>
        </w:rPr>
        <w:br/>
        <w:t>35 м. Суфлер И.К.Равич.</w:t>
      </w:r>
    </w:p>
    <w:p w:rsidR="00745E39" w:rsidRDefault="003978C9">
      <w:pPr>
        <w:shd w:val="clear" w:color="auto" w:fill="FFFFFF"/>
        <w:spacing w:line="202" w:lineRule="exact"/>
        <w:ind w:firstLine="398"/>
        <w:jc w:val="both"/>
      </w:pPr>
      <w:r>
        <w:rPr>
          <w:rFonts w:eastAsia="Times New Roman"/>
          <w:sz w:val="16"/>
          <w:szCs w:val="16"/>
        </w:rPr>
        <w:t xml:space="preserve">Варя – А.И.Попова, Аня – М.А.Жданова, Епиходов – М.А.Чехов. </w:t>
      </w:r>
      <w:r>
        <w:rPr>
          <w:rFonts w:eastAsia="Times New Roman"/>
          <w:i/>
          <w:iCs/>
          <w:sz w:val="16"/>
          <w:szCs w:val="16"/>
        </w:rPr>
        <w:t>С.Сергиевич</w:t>
      </w:r>
    </w:p>
    <w:p w:rsidR="00745E39" w:rsidRDefault="003978C9">
      <w:pPr>
        <w:shd w:val="clear" w:color="auto" w:fill="FFFFFF"/>
        <w:tabs>
          <w:tab w:val="left" w:pos="610"/>
        </w:tabs>
        <w:spacing w:before="149" w:line="202" w:lineRule="exact"/>
        <w:ind w:firstLine="398"/>
        <w:jc w:val="both"/>
      </w:pPr>
      <w:r>
        <w:rPr>
          <w:sz w:val="16"/>
          <w:szCs w:val="16"/>
        </w:rPr>
        <w:t>28</w:t>
      </w:r>
      <w:r>
        <w:tab/>
      </w:r>
      <w:r>
        <w:rPr>
          <w:rFonts w:eastAsia="Times New Roman"/>
          <w:sz w:val="16"/>
          <w:szCs w:val="16"/>
        </w:rPr>
        <w:t>декабря.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«Синяя</w:t>
      </w:r>
      <w:r>
        <w:rPr>
          <w:rFonts w:eastAsia="Times New Roman"/>
        </w:rPr>
        <w:t xml:space="preserve"> </w:t>
      </w:r>
      <w:r>
        <w:rPr>
          <w:rFonts w:eastAsia="Times New Roman"/>
          <w:sz w:val="16"/>
          <w:szCs w:val="16"/>
        </w:rPr>
        <w:t>птица».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4</w:t>
      </w:r>
      <w:r>
        <w:rPr>
          <w:rFonts w:eastAsia="Times New Roman"/>
        </w:rPr>
        <w:t xml:space="preserve"> </w:t>
      </w:r>
      <w:r>
        <w:rPr>
          <w:rFonts w:eastAsia="Times New Roman"/>
          <w:sz w:val="16"/>
          <w:szCs w:val="16"/>
        </w:rPr>
        <w:t>ч.</w:t>
      </w:r>
      <w:r>
        <w:rPr>
          <w:rFonts w:eastAsia="Times New Roman"/>
          <w:sz w:val="16"/>
          <w:szCs w:val="16"/>
        </w:rPr>
        <w:br/>
        <w:t>25 м. Суфлер И.К.Равич.</w:t>
      </w:r>
    </w:p>
    <w:p w:rsidR="00745E39" w:rsidRDefault="003978C9">
      <w:pPr>
        <w:shd w:val="clear" w:color="auto" w:fill="FFFFFF"/>
        <w:ind w:left="398"/>
      </w:pPr>
      <w:bookmarkStart w:id="1150" w:name="bookmark1222"/>
      <w:r>
        <w:rPr>
          <w:rFonts w:eastAsia="Times New Roman"/>
          <w:sz w:val="16"/>
          <w:szCs w:val="16"/>
        </w:rPr>
        <w:t>И</w:t>
      </w:r>
      <w:bookmarkEnd w:id="1150"/>
      <w:r>
        <w:rPr>
          <w:rFonts w:eastAsia="Times New Roman"/>
          <w:sz w:val="16"/>
          <w:szCs w:val="16"/>
        </w:rPr>
        <w:t xml:space="preserve">сполнители – по репертуару. </w:t>
      </w:r>
      <w:r>
        <w:rPr>
          <w:rFonts w:eastAsia="Times New Roman"/>
          <w:i/>
          <w:iCs/>
          <w:sz w:val="16"/>
          <w:szCs w:val="16"/>
        </w:rPr>
        <w:t>С.Сергиевич</w:t>
      </w:r>
      <w:r>
        <w:rPr>
          <w:rFonts w:eastAsia="Times New Roman"/>
          <w:sz w:val="16"/>
          <w:szCs w:val="16"/>
        </w:rPr>
        <w:t>.</w:t>
      </w:r>
    </w:p>
    <w:p w:rsidR="00745E39" w:rsidRDefault="003978C9">
      <w:pPr>
        <w:shd w:val="clear" w:color="auto" w:fill="FFFFFF"/>
        <w:spacing w:line="202" w:lineRule="exact"/>
        <w:ind w:firstLine="398"/>
        <w:jc w:val="both"/>
      </w:pPr>
      <w:r>
        <w:rPr>
          <w:rFonts w:eastAsia="Times New Roman"/>
          <w:i/>
          <w:iCs/>
          <w:sz w:val="16"/>
          <w:szCs w:val="16"/>
        </w:rPr>
        <w:t>Вечер</w:t>
      </w:r>
      <w:r>
        <w:rPr>
          <w:rFonts w:eastAsia="Times New Roman"/>
          <w:sz w:val="16"/>
          <w:szCs w:val="16"/>
        </w:rPr>
        <w:t>. «Три сестры». Начало в 8 ч. 05 м. Конец в 11 ч. 45 м. Суф</w:t>
      </w:r>
      <w:r>
        <w:rPr>
          <w:rFonts w:eastAsia="Times New Roman"/>
          <w:sz w:val="16"/>
          <w:szCs w:val="16"/>
        </w:rPr>
        <w:softHyphen/>
        <w:t xml:space="preserve">лер М.Л.Виноградов. </w:t>
      </w:r>
      <w:r>
        <w:rPr>
          <w:rFonts w:eastAsia="Times New Roman"/>
          <w:i/>
          <w:iCs/>
          <w:sz w:val="16"/>
          <w:szCs w:val="16"/>
        </w:rPr>
        <w:t>А.Уральский</w:t>
      </w:r>
    </w:p>
    <w:p w:rsidR="00745E39" w:rsidRDefault="003978C9">
      <w:pPr>
        <w:shd w:val="clear" w:color="auto" w:fill="FFFFFF"/>
        <w:tabs>
          <w:tab w:val="left" w:pos="610"/>
        </w:tabs>
        <w:spacing w:before="130" w:line="206" w:lineRule="exact"/>
        <w:ind w:firstLine="398"/>
        <w:jc w:val="both"/>
      </w:pPr>
      <w:bookmarkStart w:id="1151" w:name="bookmark1223"/>
      <w:r>
        <w:rPr>
          <w:sz w:val="16"/>
          <w:szCs w:val="16"/>
        </w:rPr>
        <w:t>2</w:t>
      </w:r>
      <w:bookmarkEnd w:id="1151"/>
      <w:r>
        <w:rPr>
          <w:sz w:val="16"/>
          <w:szCs w:val="16"/>
        </w:rPr>
        <w:t>9</w:t>
      </w:r>
      <w:r>
        <w:tab/>
      </w:r>
      <w:r>
        <w:rPr>
          <w:rFonts w:eastAsia="Times New Roman"/>
          <w:sz w:val="16"/>
          <w:szCs w:val="16"/>
        </w:rPr>
        <w:t>декабря.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«Синяя</w:t>
      </w:r>
      <w:r>
        <w:rPr>
          <w:rFonts w:eastAsia="Times New Roman"/>
        </w:rPr>
        <w:t xml:space="preserve"> </w:t>
      </w:r>
      <w:r>
        <w:rPr>
          <w:rFonts w:eastAsia="Times New Roman"/>
          <w:sz w:val="16"/>
          <w:szCs w:val="16"/>
        </w:rPr>
        <w:t>птица»</w:t>
      </w:r>
      <w:r>
        <w:rPr>
          <w:rFonts w:eastAsia="Times New Roman"/>
          <w:sz w:val="16"/>
          <w:szCs w:val="16"/>
          <w:vertAlign w:val="superscript"/>
        </w:rPr>
        <w:t>49</w:t>
      </w:r>
      <w:r>
        <w:rPr>
          <w:rFonts w:eastAsia="Times New Roman"/>
          <w:sz w:val="16"/>
          <w:szCs w:val="16"/>
        </w:rPr>
        <w:t>.</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4</w:t>
      </w:r>
      <w:r>
        <w:rPr>
          <w:rFonts w:eastAsia="Times New Roman"/>
        </w:rPr>
        <w:t xml:space="preserve"> </w:t>
      </w:r>
      <w:r>
        <w:rPr>
          <w:rFonts w:eastAsia="Times New Roman"/>
          <w:sz w:val="16"/>
          <w:szCs w:val="16"/>
        </w:rPr>
        <w:t>ч.</w:t>
      </w:r>
      <w:r>
        <w:rPr>
          <w:rFonts w:eastAsia="Times New Roman"/>
          <w:sz w:val="16"/>
          <w:szCs w:val="16"/>
        </w:rPr>
        <w:br/>
        <w:t>25 м. Суфлер И.К.Равич.</w:t>
      </w:r>
    </w:p>
    <w:p w:rsidR="00745E39" w:rsidRDefault="003978C9">
      <w:pPr>
        <w:shd w:val="clear" w:color="auto" w:fill="FFFFFF"/>
        <w:spacing w:line="197" w:lineRule="exact"/>
        <w:ind w:left="398"/>
      </w:pPr>
      <w:bookmarkStart w:id="1152" w:name="bookmark1224"/>
      <w:r>
        <w:rPr>
          <w:rFonts w:eastAsia="Times New Roman"/>
          <w:sz w:val="16"/>
          <w:szCs w:val="16"/>
        </w:rPr>
        <w:t>В</w:t>
      </w:r>
      <w:bookmarkEnd w:id="1152"/>
      <w:r>
        <w:rPr>
          <w:rFonts w:eastAsia="Times New Roman"/>
          <w:sz w:val="16"/>
          <w:szCs w:val="16"/>
        </w:rPr>
        <w:t xml:space="preserve">ремя – А.Н.Морозов. </w:t>
      </w:r>
      <w:r>
        <w:rPr>
          <w:rFonts w:eastAsia="Times New Roman"/>
          <w:i/>
          <w:iCs/>
          <w:sz w:val="16"/>
          <w:szCs w:val="16"/>
        </w:rPr>
        <w:t>С.Сергиевич</w:t>
      </w:r>
    </w:p>
    <w:p w:rsidR="00745E39" w:rsidRDefault="003978C9">
      <w:pPr>
        <w:shd w:val="clear" w:color="auto" w:fill="FFFFFF"/>
        <w:spacing w:line="197" w:lineRule="exact"/>
        <w:ind w:firstLine="398"/>
        <w:jc w:val="both"/>
      </w:pPr>
      <w:r>
        <w:rPr>
          <w:rFonts w:eastAsia="Times New Roman"/>
          <w:i/>
          <w:iCs/>
          <w:sz w:val="16"/>
          <w:szCs w:val="16"/>
        </w:rPr>
        <w:t>Вечер</w:t>
      </w:r>
      <w:r>
        <w:rPr>
          <w:rFonts w:eastAsia="Times New Roman"/>
          <w:sz w:val="16"/>
          <w:szCs w:val="16"/>
        </w:rPr>
        <w:t>. «На дне». Начало 8–6 м. Конец 11–14 м. Суфлер М.Л.Виноградов.</w:t>
      </w:r>
    </w:p>
    <w:p w:rsidR="00745E39" w:rsidRDefault="003978C9">
      <w:pPr>
        <w:shd w:val="clear" w:color="auto" w:fill="FFFFFF"/>
        <w:spacing w:line="197" w:lineRule="exact"/>
        <w:ind w:firstLine="398"/>
        <w:jc w:val="both"/>
      </w:pPr>
      <w:bookmarkStart w:id="1153" w:name="bookmark1225"/>
      <w:r>
        <w:rPr>
          <w:rFonts w:eastAsia="Times New Roman"/>
          <w:sz w:val="16"/>
          <w:szCs w:val="16"/>
        </w:rPr>
        <w:t>Б</w:t>
      </w:r>
      <w:bookmarkEnd w:id="1153"/>
      <w:r>
        <w:rPr>
          <w:rFonts w:eastAsia="Times New Roman"/>
          <w:sz w:val="16"/>
          <w:szCs w:val="16"/>
        </w:rPr>
        <w:t>арон – А.А.Гейрот, Актер – Н.Г.Александров, Наташа – В.В.Соловьева, Квашня – М.А.Токарская, Василиса – Ф.В.Шевченко, Сатин – Н.О.Массалитинов.</w:t>
      </w:r>
    </w:p>
    <w:p w:rsidR="00745E39" w:rsidRDefault="003978C9">
      <w:pPr>
        <w:shd w:val="clear" w:color="auto" w:fill="FFFFFF"/>
        <w:spacing w:line="197" w:lineRule="exact"/>
        <w:ind w:firstLine="398"/>
        <w:jc w:val="both"/>
      </w:pPr>
      <w:bookmarkStart w:id="1154" w:name="bookmark1226"/>
      <w:r>
        <w:rPr>
          <w:rFonts w:eastAsia="Times New Roman"/>
          <w:sz w:val="16"/>
          <w:szCs w:val="16"/>
        </w:rPr>
        <w:t>П</w:t>
      </w:r>
      <w:bookmarkEnd w:id="1154"/>
      <w:r>
        <w:rPr>
          <w:rFonts w:eastAsia="Times New Roman"/>
          <w:sz w:val="16"/>
          <w:szCs w:val="16"/>
        </w:rPr>
        <w:t xml:space="preserve">рошу сделать распоряжение сторожам, чтобы они во время акта следили за дверями в мужские и женские уборные (двери должны быть закрыты). Сегодня и в мужских, и в женских уборных очень шумно, и это было слышно на сцену. </w:t>
      </w:r>
      <w:r>
        <w:rPr>
          <w:rFonts w:eastAsia="Times New Roman"/>
          <w:i/>
          <w:iCs/>
          <w:sz w:val="16"/>
          <w:szCs w:val="16"/>
        </w:rPr>
        <w:t>А.Велижев</w:t>
      </w:r>
    </w:p>
    <w:p w:rsidR="00745E39" w:rsidRDefault="003978C9">
      <w:pPr>
        <w:shd w:val="clear" w:color="auto" w:fill="FFFFFF"/>
        <w:spacing w:line="197" w:lineRule="exact"/>
        <w:ind w:firstLine="398"/>
        <w:jc w:val="both"/>
      </w:pPr>
      <w:bookmarkStart w:id="1155" w:name="bookmark1227"/>
      <w:r>
        <w:rPr>
          <w:rFonts w:eastAsia="Times New Roman"/>
          <w:sz w:val="16"/>
          <w:szCs w:val="16"/>
        </w:rPr>
        <w:t>О</w:t>
      </w:r>
      <w:bookmarkEnd w:id="1155"/>
      <w:r>
        <w:rPr>
          <w:rFonts w:eastAsia="Times New Roman"/>
          <w:sz w:val="16"/>
          <w:szCs w:val="16"/>
        </w:rPr>
        <w:t>бращаю внимание и Л.А. фон Фессинга, и Н.А.Румянцева (отно</w:t>
      </w:r>
      <w:r>
        <w:rPr>
          <w:rFonts w:eastAsia="Times New Roman"/>
          <w:sz w:val="16"/>
          <w:szCs w:val="16"/>
        </w:rPr>
        <w:softHyphen/>
        <w:t>сительно сторожей, которые, правда, плоховато следят за закрыванием дверей). [</w:t>
      </w:r>
      <w:r>
        <w:rPr>
          <w:rFonts w:eastAsia="Times New Roman"/>
          <w:i/>
          <w:iCs/>
          <w:sz w:val="16"/>
          <w:szCs w:val="16"/>
        </w:rPr>
        <w:t>В.Лужский</w:t>
      </w:r>
      <w:r>
        <w:rPr>
          <w:rFonts w:eastAsia="Times New Roman"/>
          <w:sz w:val="16"/>
          <w:szCs w:val="16"/>
        </w:rPr>
        <w:t xml:space="preserve">] Читал. И.т. </w:t>
      </w:r>
      <w:r>
        <w:rPr>
          <w:rFonts w:eastAsia="Times New Roman"/>
          <w:i/>
          <w:iCs/>
          <w:sz w:val="16"/>
          <w:szCs w:val="16"/>
        </w:rPr>
        <w:t>Л.Фессинг</w:t>
      </w:r>
    </w:p>
    <w:p w:rsidR="00745E39" w:rsidRDefault="003978C9">
      <w:pPr>
        <w:shd w:val="clear" w:color="auto" w:fill="FFFFFF"/>
        <w:tabs>
          <w:tab w:val="left" w:pos="610"/>
        </w:tabs>
        <w:spacing w:before="149" w:line="197" w:lineRule="exact"/>
        <w:ind w:firstLine="398"/>
        <w:jc w:val="both"/>
      </w:pPr>
      <w:bookmarkStart w:id="1156" w:name="bookmark1228"/>
      <w:r>
        <w:rPr>
          <w:sz w:val="16"/>
          <w:szCs w:val="16"/>
        </w:rPr>
        <w:t>3</w:t>
      </w:r>
      <w:bookmarkEnd w:id="1156"/>
      <w:r>
        <w:rPr>
          <w:sz w:val="16"/>
          <w:szCs w:val="16"/>
        </w:rPr>
        <w:t>0</w:t>
      </w:r>
      <w:r>
        <w:tab/>
      </w:r>
      <w:r>
        <w:rPr>
          <w:rFonts w:eastAsia="Times New Roman"/>
          <w:sz w:val="16"/>
          <w:szCs w:val="16"/>
        </w:rPr>
        <w:t>декабря.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«Горе</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ума»</w:t>
      </w:r>
      <w:r>
        <w:rPr>
          <w:rFonts w:eastAsia="Times New Roman"/>
        </w:rPr>
        <w:t xml:space="preserve"> </w:t>
      </w:r>
      <w:r>
        <w:rPr>
          <w:rFonts w:eastAsia="Times New Roman"/>
          <w:sz w:val="16"/>
          <w:szCs w:val="16"/>
        </w:rPr>
        <w:t>(135-е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sz w:val="16"/>
          <w:szCs w:val="16"/>
        </w:rPr>
        <w:br/>
        <w:t>35 м. Конец в 4 ч. 18 м. Суфлер М.Л.Виноградов.</w:t>
      </w:r>
    </w:p>
    <w:p w:rsidR="00745E39" w:rsidRDefault="003978C9">
      <w:pPr>
        <w:shd w:val="clear" w:color="auto" w:fill="FFFFFF"/>
        <w:spacing w:line="197" w:lineRule="exact"/>
        <w:ind w:firstLine="398"/>
        <w:jc w:val="both"/>
      </w:pPr>
      <w:bookmarkStart w:id="1157" w:name="bookmark1229"/>
      <w:r>
        <w:rPr>
          <w:rFonts w:eastAsia="Times New Roman"/>
          <w:sz w:val="16"/>
          <w:szCs w:val="16"/>
        </w:rPr>
        <w:t>Л</w:t>
      </w:r>
      <w:bookmarkEnd w:id="1157"/>
      <w:r>
        <w:rPr>
          <w:rFonts w:eastAsia="Times New Roman"/>
          <w:sz w:val="16"/>
          <w:szCs w:val="16"/>
        </w:rPr>
        <w:t>иза – Л.И.Дмитревская, Нат. Дм. – М.Н.Кемпер, графиня-внучка – М.П.Лилина, Скалозуб – П.А.Бакшеев, Загорецкий – И.Н.Берсенев, г. Д – А.А.Гейрот, Репетилов – А.А.Стахович, Плат. Мих. – К.П.Хохлов, княжна – О.В.Бакланова.</w:t>
      </w:r>
    </w:p>
    <w:p w:rsidR="00745E39" w:rsidRDefault="003978C9">
      <w:pPr>
        <w:shd w:val="clear" w:color="auto" w:fill="FFFFFF"/>
        <w:spacing w:line="197" w:lineRule="exact"/>
        <w:ind w:firstLine="398"/>
        <w:jc w:val="both"/>
      </w:pPr>
      <w:bookmarkStart w:id="1158" w:name="bookmark1230"/>
      <w:r>
        <w:rPr>
          <w:rFonts w:eastAsia="Times New Roman"/>
          <w:sz w:val="16"/>
          <w:szCs w:val="16"/>
        </w:rPr>
        <w:t>Б</w:t>
      </w:r>
      <w:bookmarkEnd w:id="1158"/>
      <w:r>
        <w:rPr>
          <w:rFonts w:eastAsia="Times New Roman"/>
          <w:sz w:val="16"/>
          <w:szCs w:val="16"/>
        </w:rPr>
        <w:t>олен – К.В.Савицкий; занят на репетиции («Король темного по</w:t>
      </w:r>
      <w:r>
        <w:rPr>
          <w:rFonts w:eastAsia="Times New Roman"/>
          <w:sz w:val="16"/>
          <w:szCs w:val="16"/>
        </w:rPr>
        <w:softHyphen/>
        <w:t>коя») – А.Э.Шахалов</w:t>
      </w:r>
      <w:r>
        <w:rPr>
          <w:rFonts w:eastAsia="Times New Roman"/>
          <w:sz w:val="16"/>
          <w:szCs w:val="16"/>
          <w:vertAlign w:val="superscript"/>
        </w:rPr>
        <w:t>50</w:t>
      </w:r>
      <w:r>
        <w:rPr>
          <w:rFonts w:eastAsia="Times New Roman"/>
          <w:sz w:val="16"/>
          <w:szCs w:val="16"/>
        </w:rPr>
        <w:t>. За И.П.Чужого – Б.П.Тамарин.</w:t>
      </w:r>
    </w:p>
    <w:p w:rsidR="00745E39" w:rsidRDefault="003978C9">
      <w:pPr>
        <w:shd w:val="clear" w:color="auto" w:fill="FFFFFF"/>
        <w:spacing w:line="197" w:lineRule="exact"/>
        <w:ind w:firstLine="398"/>
        <w:jc w:val="both"/>
      </w:pPr>
      <w:bookmarkStart w:id="1159" w:name="bookmark1231"/>
      <w:r>
        <w:rPr>
          <w:rFonts w:eastAsia="Times New Roman"/>
          <w:sz w:val="16"/>
          <w:szCs w:val="16"/>
        </w:rPr>
        <w:t>Л</w:t>
      </w:r>
      <w:bookmarkEnd w:id="1159"/>
      <w:r>
        <w:rPr>
          <w:rFonts w:eastAsia="Times New Roman"/>
          <w:sz w:val="16"/>
          <w:szCs w:val="16"/>
        </w:rPr>
        <w:t>.А. фон Фессингу. Во 2-м акте во время диалога Фамусова и Чацкого пожарный, разгуливая по колосникам, задел что-то и страшно нашумел, напугав исполнителей. [</w:t>
      </w:r>
      <w:r>
        <w:rPr>
          <w:rFonts w:eastAsia="Times New Roman"/>
          <w:i/>
          <w:iCs/>
          <w:sz w:val="16"/>
          <w:szCs w:val="16"/>
        </w:rPr>
        <w:t>В.Бебутов</w:t>
      </w:r>
      <w:r>
        <w:rPr>
          <w:rFonts w:eastAsia="Times New Roman"/>
          <w:sz w:val="16"/>
          <w:szCs w:val="16"/>
        </w:rPr>
        <w:t xml:space="preserve">] Читал. </w:t>
      </w:r>
      <w:r>
        <w:rPr>
          <w:rFonts w:eastAsia="Times New Roman"/>
          <w:i/>
          <w:iCs/>
          <w:sz w:val="16"/>
          <w:szCs w:val="16"/>
        </w:rPr>
        <w:t>Л.Фессинг</w:t>
      </w:r>
    </w:p>
    <w:p w:rsidR="00745E39" w:rsidRDefault="003978C9">
      <w:pPr>
        <w:shd w:val="clear" w:color="auto" w:fill="FFFFFF"/>
        <w:spacing w:line="197" w:lineRule="exact"/>
        <w:ind w:left="398"/>
      </w:pPr>
      <w:r>
        <w:rPr>
          <w:rFonts w:eastAsia="Times New Roman"/>
          <w:sz w:val="16"/>
          <w:szCs w:val="16"/>
        </w:rPr>
        <w:t xml:space="preserve">Сказал лично Леониду Александровичу. </w:t>
      </w:r>
      <w:r>
        <w:rPr>
          <w:rFonts w:eastAsia="Times New Roman"/>
          <w:i/>
          <w:iCs/>
          <w:sz w:val="16"/>
          <w:szCs w:val="16"/>
        </w:rPr>
        <w:t>В.Б</w:t>
      </w:r>
      <w:r>
        <w:rPr>
          <w:rFonts w:eastAsia="Times New Roman"/>
          <w:sz w:val="16"/>
          <w:szCs w:val="16"/>
        </w:rPr>
        <w:t>.</w:t>
      </w:r>
    </w:p>
    <w:p w:rsidR="00745E39" w:rsidRDefault="003978C9">
      <w:pPr>
        <w:shd w:val="clear" w:color="auto" w:fill="FFFFFF"/>
        <w:spacing w:line="197" w:lineRule="exact"/>
        <w:ind w:firstLine="398"/>
        <w:jc w:val="both"/>
      </w:pPr>
      <w:bookmarkStart w:id="1160" w:name="bookmark1232"/>
      <w:r>
        <w:rPr>
          <w:rFonts w:eastAsia="Times New Roman"/>
          <w:sz w:val="16"/>
          <w:szCs w:val="16"/>
        </w:rPr>
        <w:t>Э</w:t>
      </w:r>
      <w:bookmarkEnd w:id="1160"/>
      <w:r>
        <w:rPr>
          <w:rFonts w:eastAsia="Times New Roman"/>
          <w:sz w:val="16"/>
          <w:szCs w:val="16"/>
        </w:rPr>
        <w:t xml:space="preserve">то не был просто шум, а был треск. И опять не дали спокойно играть этот акт, а и без того так трудно в этом акте держать публику. </w:t>
      </w:r>
      <w:r>
        <w:rPr>
          <w:rFonts w:eastAsia="Times New Roman"/>
          <w:i/>
          <w:iCs/>
          <w:sz w:val="16"/>
          <w:szCs w:val="16"/>
        </w:rPr>
        <w:t>К.Станиславский</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1161" w:name="bookmark1233"/>
      <w:r>
        <w:rPr>
          <w:rFonts w:eastAsia="Times New Roman"/>
          <w:sz w:val="16"/>
          <w:szCs w:val="16"/>
        </w:rPr>
        <w:lastRenderedPageBreak/>
        <w:t>Н</w:t>
      </w:r>
      <w:bookmarkEnd w:id="1161"/>
      <w:r>
        <w:rPr>
          <w:rFonts w:eastAsia="Times New Roman"/>
          <w:sz w:val="16"/>
          <w:szCs w:val="16"/>
        </w:rPr>
        <w:t>.Г.Александрову и И.И.Титову. Никуда не годится половик, обслуживающий «Горе от ума», «Осенние скрипки» и «Смерть Пазу-хина», – весь в дырах, краска сошла. Надо хоть зашить, многие споты</w:t>
      </w:r>
      <w:r>
        <w:rPr>
          <w:rFonts w:eastAsia="Times New Roman"/>
          <w:sz w:val="16"/>
          <w:szCs w:val="16"/>
        </w:rPr>
        <w:softHyphen/>
        <w:t xml:space="preserve">кались. </w:t>
      </w:r>
      <w:r>
        <w:rPr>
          <w:rFonts w:eastAsia="Times New Roman"/>
          <w:i/>
          <w:iCs/>
          <w:sz w:val="16"/>
          <w:szCs w:val="16"/>
        </w:rPr>
        <w:t>В.Бебутов</w:t>
      </w:r>
    </w:p>
    <w:p w:rsidR="00745E39" w:rsidRDefault="003978C9" w:rsidP="003978C9">
      <w:pPr>
        <w:numPr>
          <w:ilvl w:val="0"/>
          <w:numId w:val="62"/>
        </w:numPr>
        <w:shd w:val="clear" w:color="auto" w:fill="FFFFFF"/>
        <w:tabs>
          <w:tab w:val="left" w:pos="610"/>
        </w:tabs>
        <w:spacing w:line="197" w:lineRule="exact"/>
        <w:ind w:firstLine="398"/>
        <w:jc w:val="both"/>
        <w:rPr>
          <w:sz w:val="16"/>
          <w:szCs w:val="16"/>
        </w:rPr>
      </w:pPr>
      <w:r>
        <w:rPr>
          <w:rFonts w:eastAsia="Times New Roman"/>
          <w:sz w:val="16"/>
          <w:szCs w:val="16"/>
        </w:rPr>
        <w:t>декабря.</w:t>
      </w:r>
      <w:r>
        <w:rPr>
          <w:rFonts w:eastAsia="Times New Roman"/>
        </w:rPr>
        <w:t xml:space="preserve"> </w:t>
      </w:r>
      <w:r>
        <w:rPr>
          <w:rFonts w:eastAsia="Times New Roman"/>
          <w:i/>
          <w:iCs/>
          <w:sz w:val="16"/>
          <w:szCs w:val="16"/>
        </w:rPr>
        <w:t>Вечер</w:t>
      </w:r>
      <w:r>
        <w:rPr>
          <w:rFonts w:eastAsia="Times New Roman"/>
          <w:sz w:val="16"/>
          <w:szCs w:val="16"/>
        </w:rPr>
        <w:t>.</w:t>
      </w:r>
      <w:r>
        <w:rPr>
          <w:rFonts w:eastAsia="Times New Roman"/>
        </w:rPr>
        <w:t xml:space="preserve"> </w:t>
      </w:r>
      <w:r>
        <w:rPr>
          <w:rFonts w:eastAsia="Times New Roman"/>
          <w:sz w:val="16"/>
          <w:szCs w:val="16"/>
        </w:rPr>
        <w:t>«Смерть</w:t>
      </w:r>
      <w:r>
        <w:rPr>
          <w:rFonts w:eastAsia="Times New Roman"/>
        </w:rPr>
        <w:t xml:space="preserve"> </w:t>
      </w:r>
      <w:r>
        <w:rPr>
          <w:rFonts w:eastAsia="Times New Roman"/>
          <w:sz w:val="16"/>
          <w:szCs w:val="16"/>
        </w:rPr>
        <w:t>Пазухина».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 xml:space="preserve">Конец в 11 ч. 35 м. Суфлер М.Л.Виноградов. </w:t>
      </w:r>
      <w:r>
        <w:rPr>
          <w:rFonts w:eastAsia="Times New Roman"/>
          <w:i/>
          <w:iCs/>
          <w:sz w:val="16"/>
          <w:szCs w:val="16"/>
        </w:rPr>
        <w:t>А.Уральский</w:t>
      </w:r>
    </w:p>
    <w:p w:rsidR="00745E39" w:rsidRDefault="003978C9" w:rsidP="003978C9">
      <w:pPr>
        <w:numPr>
          <w:ilvl w:val="0"/>
          <w:numId w:val="62"/>
        </w:numPr>
        <w:shd w:val="clear" w:color="auto" w:fill="FFFFFF"/>
        <w:tabs>
          <w:tab w:val="left" w:pos="610"/>
        </w:tabs>
        <w:spacing w:before="154" w:line="202" w:lineRule="exact"/>
        <w:ind w:firstLine="398"/>
        <w:jc w:val="both"/>
        <w:rPr>
          <w:sz w:val="16"/>
          <w:szCs w:val="16"/>
        </w:rPr>
      </w:pPr>
      <w:r>
        <w:rPr>
          <w:rFonts w:eastAsia="Times New Roman"/>
          <w:sz w:val="16"/>
          <w:szCs w:val="16"/>
        </w:rPr>
        <w:t>декабря.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«Будет</w:t>
      </w:r>
      <w:r>
        <w:rPr>
          <w:rFonts w:eastAsia="Times New Roman"/>
        </w:rPr>
        <w:t xml:space="preserve"> </w:t>
      </w:r>
      <w:r>
        <w:rPr>
          <w:rFonts w:eastAsia="Times New Roman"/>
          <w:sz w:val="16"/>
          <w:szCs w:val="16"/>
        </w:rPr>
        <w:t>радость».</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42</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4</w:t>
      </w:r>
      <w:r>
        <w:rPr>
          <w:rFonts w:eastAsia="Times New Roman"/>
        </w:rPr>
        <w:t xml:space="preserve"> </w:t>
      </w:r>
      <w:r>
        <w:rPr>
          <w:rFonts w:eastAsia="Times New Roman"/>
          <w:sz w:val="16"/>
          <w:szCs w:val="16"/>
        </w:rPr>
        <w:t>ч. Суфлер И.К.Равич.</w:t>
      </w:r>
    </w:p>
    <w:p w:rsidR="00745E39" w:rsidRDefault="003978C9">
      <w:pPr>
        <w:shd w:val="clear" w:color="auto" w:fill="FFFFFF"/>
        <w:spacing w:line="187" w:lineRule="exact"/>
        <w:ind w:firstLine="398"/>
        <w:jc w:val="both"/>
      </w:pPr>
      <w:bookmarkStart w:id="1162" w:name="bookmark1236"/>
      <w:r>
        <w:rPr>
          <w:rFonts w:eastAsia="Times New Roman"/>
          <w:sz w:val="16"/>
          <w:szCs w:val="16"/>
        </w:rPr>
        <w:t>С</w:t>
      </w:r>
      <w:bookmarkEnd w:id="1162"/>
      <w:r>
        <w:rPr>
          <w:rFonts w:eastAsia="Times New Roman"/>
          <w:sz w:val="16"/>
          <w:szCs w:val="16"/>
        </w:rPr>
        <w:t>пектакль задержался на 7 м. Е.П.Муратова пришла позд</w:t>
      </w:r>
      <w:r>
        <w:rPr>
          <w:rFonts w:eastAsia="Times New Roman"/>
          <w:sz w:val="16"/>
          <w:szCs w:val="16"/>
        </w:rPr>
        <w:softHyphen/>
        <w:t>но: Я.И.Гремиславский не мог поспеть вовремя загримировать Н.О.Массалитинова и В.И.Качалова</w:t>
      </w:r>
      <w:hyperlink w:anchor="bookmark3435" w:history="1">
        <w:r>
          <w:rPr>
            <w:rFonts w:eastAsia="Times New Roman"/>
            <w:sz w:val="16"/>
            <w:szCs w:val="16"/>
            <w:vertAlign w:val="superscript"/>
          </w:rPr>
          <w:t>51</w:t>
        </w:r>
      </w:hyperlink>
      <w:r>
        <w:rPr>
          <w:rFonts w:eastAsia="Times New Roman"/>
          <w:sz w:val="16"/>
          <w:szCs w:val="16"/>
        </w:rPr>
        <w:t>.</w:t>
      </w:r>
    </w:p>
    <w:p w:rsidR="00745E39" w:rsidRDefault="003978C9">
      <w:pPr>
        <w:shd w:val="clear" w:color="auto" w:fill="FFFFFF"/>
        <w:spacing w:line="197" w:lineRule="exact"/>
        <w:ind w:firstLine="398"/>
        <w:jc w:val="both"/>
      </w:pPr>
      <w:bookmarkStart w:id="1163" w:name="bookmark1237"/>
      <w:r>
        <w:rPr>
          <w:rFonts w:eastAsia="Times New Roman"/>
          <w:sz w:val="16"/>
          <w:szCs w:val="16"/>
        </w:rPr>
        <w:t>П</w:t>
      </w:r>
      <w:bookmarkEnd w:id="1163"/>
      <w:r>
        <w:rPr>
          <w:rFonts w:eastAsia="Times New Roman"/>
          <w:sz w:val="16"/>
          <w:szCs w:val="16"/>
        </w:rPr>
        <w:t>рошу сделать строжайший выговор гг. сотрудникам, участвую</w:t>
      </w:r>
      <w:r>
        <w:rPr>
          <w:rFonts w:eastAsia="Times New Roman"/>
          <w:sz w:val="16"/>
          <w:szCs w:val="16"/>
        </w:rPr>
        <w:softHyphen/>
        <w:t xml:space="preserve">щим в хоре, – к 1 звонку были не все женщины и </w:t>
      </w:r>
      <w:r>
        <w:rPr>
          <w:rFonts w:eastAsia="Times New Roman"/>
          <w:i/>
          <w:iCs/>
          <w:sz w:val="16"/>
          <w:szCs w:val="16"/>
        </w:rPr>
        <w:t xml:space="preserve">один </w:t>
      </w:r>
      <w:r>
        <w:rPr>
          <w:rFonts w:eastAsia="Times New Roman"/>
          <w:sz w:val="16"/>
          <w:szCs w:val="16"/>
        </w:rPr>
        <w:t>мужчина (Ка</w:t>
      </w:r>
      <w:r>
        <w:rPr>
          <w:rFonts w:eastAsia="Times New Roman"/>
          <w:sz w:val="16"/>
          <w:szCs w:val="16"/>
        </w:rPr>
        <w:softHyphen/>
        <w:t xml:space="preserve">лужский). Вербицкий и Баталов пришли в 12 ч. 38 м., а остальных не видел. Без извещения отсутствовали: Горский, Гаркави, Скуковский. </w:t>
      </w:r>
      <w:r>
        <w:rPr>
          <w:rFonts w:eastAsia="Times New Roman"/>
          <w:i/>
          <w:iCs/>
          <w:sz w:val="16"/>
          <w:szCs w:val="16"/>
        </w:rPr>
        <w:t>А.Велижев</w:t>
      </w:r>
    </w:p>
    <w:p w:rsidR="00745E39" w:rsidRDefault="003978C9">
      <w:pPr>
        <w:shd w:val="clear" w:color="auto" w:fill="FFFFFF"/>
        <w:spacing w:line="197" w:lineRule="exact"/>
        <w:ind w:firstLine="398"/>
        <w:jc w:val="both"/>
      </w:pPr>
      <w:bookmarkStart w:id="1164" w:name="bookmark1238"/>
      <w:r>
        <w:rPr>
          <w:sz w:val="16"/>
          <w:szCs w:val="16"/>
        </w:rPr>
        <w:t>3</w:t>
      </w:r>
      <w:bookmarkEnd w:id="1164"/>
      <w:r>
        <w:rPr>
          <w:sz w:val="16"/>
          <w:szCs w:val="16"/>
        </w:rPr>
        <w:t xml:space="preserve">1 </w:t>
      </w:r>
      <w:r>
        <w:rPr>
          <w:rFonts w:eastAsia="Times New Roman"/>
          <w:sz w:val="16"/>
          <w:szCs w:val="16"/>
        </w:rPr>
        <w:t xml:space="preserve">декабря. </w:t>
      </w:r>
      <w:r>
        <w:rPr>
          <w:rFonts w:eastAsia="Times New Roman"/>
          <w:i/>
          <w:iCs/>
          <w:sz w:val="16"/>
          <w:szCs w:val="16"/>
        </w:rPr>
        <w:t>Вечер</w:t>
      </w:r>
      <w:r>
        <w:rPr>
          <w:rFonts w:eastAsia="Times New Roman"/>
          <w:sz w:val="16"/>
          <w:szCs w:val="16"/>
        </w:rPr>
        <w:t>. «Осенние скрипки» (78-е предст.). Начало в 8 ч. 05 м. Конец в 10 ч. 43 м. Суфлер И.К.Равич.</w:t>
      </w:r>
    </w:p>
    <w:p w:rsidR="00745E39" w:rsidRDefault="003978C9">
      <w:pPr>
        <w:shd w:val="clear" w:color="auto" w:fill="FFFFFF"/>
        <w:spacing w:line="197" w:lineRule="exact"/>
        <w:ind w:left="398"/>
      </w:pPr>
      <w:bookmarkStart w:id="1165" w:name="bookmark1239"/>
      <w:r>
        <w:rPr>
          <w:sz w:val="16"/>
          <w:szCs w:val="16"/>
        </w:rPr>
        <w:t>1</w:t>
      </w:r>
      <w:bookmarkEnd w:id="1165"/>
      <w:r>
        <w:rPr>
          <w:sz w:val="16"/>
          <w:szCs w:val="16"/>
        </w:rPr>
        <w:t>-</w:t>
      </w:r>
      <w:r>
        <w:rPr>
          <w:rFonts w:eastAsia="Times New Roman"/>
          <w:sz w:val="16"/>
          <w:szCs w:val="16"/>
        </w:rPr>
        <w:t>й гость – Н.П.Асланов.</w:t>
      </w:r>
    </w:p>
    <w:p w:rsidR="00745E39" w:rsidRDefault="003978C9">
      <w:pPr>
        <w:shd w:val="clear" w:color="auto" w:fill="FFFFFF"/>
        <w:spacing w:line="197" w:lineRule="exact"/>
        <w:ind w:firstLine="398"/>
        <w:jc w:val="both"/>
      </w:pPr>
      <w:bookmarkStart w:id="1166" w:name="bookmark1240"/>
      <w:r>
        <w:rPr>
          <w:rFonts w:eastAsia="Times New Roman"/>
          <w:sz w:val="16"/>
          <w:szCs w:val="16"/>
        </w:rPr>
        <w:t>О</w:t>
      </w:r>
      <w:bookmarkEnd w:id="1166"/>
      <w:r>
        <w:rPr>
          <w:rFonts w:eastAsia="Times New Roman"/>
          <w:sz w:val="16"/>
          <w:szCs w:val="16"/>
        </w:rPr>
        <w:t>тсутствуют: А.Э.Шахалов – заменяют: А.Д.Скуковский, (отпу</w:t>
      </w:r>
      <w:r>
        <w:rPr>
          <w:rFonts w:eastAsia="Times New Roman"/>
          <w:sz w:val="16"/>
          <w:szCs w:val="16"/>
        </w:rPr>
        <w:softHyphen/>
        <w:t>щен)</w:t>
      </w:r>
    </w:p>
    <w:p w:rsidR="00745E39" w:rsidRDefault="003978C9">
      <w:pPr>
        <w:shd w:val="clear" w:color="auto" w:fill="FFFFFF"/>
        <w:spacing w:line="197" w:lineRule="exact"/>
        <w:ind w:left="398"/>
      </w:pPr>
      <w:bookmarkStart w:id="1167" w:name="bookmark1241"/>
      <w:r>
        <w:rPr>
          <w:rFonts w:eastAsia="Times New Roman"/>
          <w:sz w:val="16"/>
          <w:szCs w:val="16"/>
        </w:rPr>
        <w:t>К</w:t>
      </w:r>
      <w:bookmarkEnd w:id="1167"/>
      <w:r>
        <w:rPr>
          <w:rFonts w:eastAsia="Times New Roman"/>
          <w:sz w:val="16"/>
          <w:szCs w:val="16"/>
        </w:rPr>
        <w:t>.В.Савицкий – С.Ф.Сергиевич,</w:t>
      </w:r>
    </w:p>
    <w:p w:rsidR="00745E39" w:rsidRDefault="003978C9">
      <w:pPr>
        <w:shd w:val="clear" w:color="auto" w:fill="FFFFFF"/>
        <w:spacing w:line="197" w:lineRule="exact"/>
        <w:ind w:left="398"/>
      </w:pPr>
      <w:bookmarkStart w:id="1168" w:name="bookmark1242"/>
      <w:r>
        <w:rPr>
          <w:rFonts w:eastAsia="Times New Roman"/>
          <w:sz w:val="16"/>
          <w:szCs w:val="16"/>
        </w:rPr>
        <w:t>А</w:t>
      </w:r>
      <w:bookmarkEnd w:id="1168"/>
      <w:r>
        <w:rPr>
          <w:rFonts w:eastAsia="Times New Roman"/>
          <w:sz w:val="16"/>
          <w:szCs w:val="16"/>
        </w:rPr>
        <w:t>.И.Чебан – Б.П.Тамарин,</w:t>
      </w:r>
    </w:p>
    <w:p w:rsidR="00745E39" w:rsidRDefault="003978C9">
      <w:pPr>
        <w:shd w:val="clear" w:color="auto" w:fill="FFFFFF"/>
        <w:spacing w:line="197" w:lineRule="exact"/>
        <w:ind w:left="398"/>
      </w:pPr>
      <w:bookmarkStart w:id="1169" w:name="bookmark1243"/>
      <w:r>
        <w:rPr>
          <w:rFonts w:eastAsia="Times New Roman"/>
          <w:sz w:val="16"/>
          <w:szCs w:val="16"/>
        </w:rPr>
        <w:t>В</w:t>
      </w:r>
      <w:bookmarkEnd w:id="1169"/>
      <w:r>
        <w:rPr>
          <w:rFonts w:eastAsia="Times New Roman"/>
          <w:sz w:val="16"/>
          <w:szCs w:val="16"/>
        </w:rPr>
        <w:t>.Г.Гайдаров – М.Я.Корчева,</w:t>
      </w:r>
    </w:p>
    <w:p w:rsidR="00745E39" w:rsidRDefault="003978C9">
      <w:pPr>
        <w:shd w:val="clear" w:color="auto" w:fill="FFFFFF"/>
        <w:spacing w:line="197" w:lineRule="exact"/>
        <w:ind w:left="398"/>
      </w:pPr>
      <w:bookmarkStart w:id="1170" w:name="bookmark1244"/>
      <w:r>
        <w:rPr>
          <w:rFonts w:eastAsia="Times New Roman"/>
          <w:sz w:val="16"/>
          <w:szCs w:val="16"/>
        </w:rPr>
        <w:t>з</w:t>
      </w:r>
      <w:bookmarkEnd w:id="1170"/>
      <w:r>
        <w:rPr>
          <w:rFonts w:eastAsia="Times New Roman"/>
          <w:sz w:val="16"/>
          <w:szCs w:val="16"/>
        </w:rPr>
        <w:t>а А.Д.Скуковского – М.Н.Гаркави</w:t>
      </w:r>
    </w:p>
    <w:p w:rsidR="00745E39" w:rsidRDefault="003978C9">
      <w:pPr>
        <w:shd w:val="clear" w:color="auto" w:fill="FFFFFF"/>
        <w:spacing w:line="197" w:lineRule="exact"/>
        <w:ind w:left="398"/>
      </w:pPr>
      <w:bookmarkStart w:id="1171" w:name="bookmark1245"/>
      <w:r>
        <w:rPr>
          <w:rFonts w:eastAsia="Times New Roman"/>
          <w:sz w:val="16"/>
          <w:szCs w:val="16"/>
        </w:rPr>
        <w:t>В</w:t>
      </w:r>
      <w:bookmarkEnd w:id="1171"/>
      <w:r>
        <w:rPr>
          <w:rFonts w:eastAsia="Times New Roman"/>
          <w:sz w:val="16"/>
          <w:szCs w:val="16"/>
        </w:rPr>
        <w:t>.Г.Алексеева (отпущена) – Е.Г.Сухачева,</w:t>
      </w:r>
    </w:p>
    <w:p w:rsidR="00745E39" w:rsidRDefault="003978C9">
      <w:pPr>
        <w:shd w:val="clear" w:color="auto" w:fill="FFFFFF"/>
        <w:spacing w:line="197" w:lineRule="exact"/>
        <w:ind w:left="398"/>
      </w:pPr>
      <w:r>
        <w:rPr>
          <w:rFonts w:eastAsia="Times New Roman"/>
          <w:sz w:val="16"/>
          <w:szCs w:val="16"/>
        </w:rPr>
        <w:t xml:space="preserve">А.Т.Василькова (отпущена) – В.П.Булгакова. </w:t>
      </w:r>
      <w:r>
        <w:rPr>
          <w:rFonts w:eastAsia="Times New Roman"/>
          <w:i/>
          <w:iCs/>
          <w:sz w:val="16"/>
          <w:szCs w:val="16"/>
        </w:rPr>
        <w:t>В.Бебутов</w:t>
      </w:r>
    </w:p>
    <w:p w:rsidR="00745E39" w:rsidRDefault="003978C9">
      <w:pPr>
        <w:shd w:val="clear" w:color="auto" w:fill="FFFFFF"/>
        <w:spacing w:before="360"/>
        <w:ind w:left="398"/>
      </w:pPr>
      <w:r>
        <w:rPr>
          <w:b/>
          <w:bCs/>
          <w:sz w:val="18"/>
          <w:szCs w:val="18"/>
        </w:rPr>
        <w:t xml:space="preserve">1917 </w:t>
      </w:r>
      <w:r>
        <w:rPr>
          <w:rFonts w:eastAsia="Times New Roman"/>
          <w:b/>
          <w:bCs/>
          <w:sz w:val="18"/>
          <w:szCs w:val="18"/>
        </w:rPr>
        <w:t>год</w:t>
      </w:r>
    </w:p>
    <w:p w:rsidR="00745E39" w:rsidRDefault="003978C9">
      <w:pPr>
        <w:shd w:val="clear" w:color="auto" w:fill="FFFFFF"/>
        <w:tabs>
          <w:tab w:val="left" w:pos="533"/>
        </w:tabs>
        <w:spacing w:before="317" w:line="197" w:lineRule="exact"/>
        <w:ind w:firstLine="398"/>
        <w:jc w:val="both"/>
      </w:pPr>
      <w:bookmarkStart w:id="1172" w:name="bookmark1246"/>
      <w:r>
        <w:rPr>
          <w:sz w:val="16"/>
          <w:szCs w:val="16"/>
        </w:rPr>
        <w:t>1</w:t>
      </w:r>
      <w:bookmarkEnd w:id="1172"/>
      <w:r>
        <w:tab/>
      </w:r>
      <w:r>
        <w:rPr>
          <w:rFonts w:eastAsia="Times New Roman"/>
          <w:sz w:val="16"/>
          <w:szCs w:val="16"/>
        </w:rPr>
        <w:t>января.</w:t>
      </w:r>
      <w:r>
        <w:rPr>
          <w:rFonts w:eastAsia="Times New Roman"/>
        </w:rPr>
        <w:t xml:space="preserve"> </w:t>
      </w:r>
      <w:r>
        <w:rPr>
          <w:rFonts w:eastAsia="Times New Roman"/>
          <w:sz w:val="16"/>
          <w:szCs w:val="16"/>
        </w:rPr>
        <w:t>«Хозяйка</w:t>
      </w:r>
      <w:r>
        <w:rPr>
          <w:rFonts w:eastAsia="Times New Roman"/>
        </w:rPr>
        <w:t xml:space="preserve"> </w:t>
      </w:r>
      <w:r>
        <w:rPr>
          <w:rFonts w:eastAsia="Times New Roman"/>
          <w:sz w:val="16"/>
          <w:szCs w:val="16"/>
        </w:rPr>
        <w:t>гостиницы».</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11–15</w:t>
      </w:r>
      <w:r>
        <w:rPr>
          <w:rFonts w:eastAsia="Times New Roman"/>
        </w:rPr>
        <w:t xml:space="preserve"> </w:t>
      </w:r>
      <w:r>
        <w:rPr>
          <w:rFonts w:eastAsia="Times New Roman"/>
          <w:sz w:val="16"/>
          <w:szCs w:val="16"/>
        </w:rPr>
        <w:t>м.</w:t>
      </w:r>
      <w:r>
        <w:rPr>
          <w:rFonts w:eastAsia="Times New Roman"/>
          <w:sz w:val="16"/>
          <w:szCs w:val="16"/>
        </w:rPr>
        <w:br/>
        <w:t>Суфлер М.Л.Виноградов.</w:t>
      </w:r>
    </w:p>
    <w:p w:rsidR="00745E39" w:rsidRDefault="003978C9">
      <w:pPr>
        <w:shd w:val="clear" w:color="auto" w:fill="FFFFFF"/>
        <w:spacing w:line="202" w:lineRule="exact"/>
        <w:ind w:firstLine="398"/>
        <w:jc w:val="both"/>
      </w:pPr>
      <w:r>
        <w:rPr>
          <w:rFonts w:eastAsia="Times New Roman"/>
          <w:sz w:val="16"/>
          <w:szCs w:val="16"/>
        </w:rPr>
        <w:t xml:space="preserve">В 3 акте комната Кавалера – задник – просвечивает. Есть дырки, и подклеить бумаги. </w:t>
      </w:r>
      <w:r>
        <w:rPr>
          <w:rFonts w:eastAsia="Times New Roman"/>
          <w:i/>
          <w:iCs/>
          <w:sz w:val="16"/>
          <w:szCs w:val="16"/>
        </w:rPr>
        <w:t>К.Станиславский. А.Велижев</w:t>
      </w:r>
    </w:p>
    <w:p w:rsidR="00745E39" w:rsidRDefault="003978C9">
      <w:pPr>
        <w:shd w:val="clear" w:color="auto" w:fill="FFFFFF"/>
        <w:tabs>
          <w:tab w:val="left" w:pos="533"/>
        </w:tabs>
        <w:spacing w:before="154" w:line="197" w:lineRule="exact"/>
        <w:ind w:firstLine="398"/>
        <w:jc w:val="both"/>
      </w:pPr>
      <w:bookmarkStart w:id="1173" w:name="bookmark1247"/>
      <w:r>
        <w:rPr>
          <w:sz w:val="16"/>
          <w:szCs w:val="16"/>
        </w:rPr>
        <w:t>2</w:t>
      </w:r>
      <w:bookmarkEnd w:id="1173"/>
      <w:r>
        <w:tab/>
      </w:r>
      <w:r>
        <w:rPr>
          <w:rFonts w:eastAsia="Times New Roman"/>
          <w:sz w:val="16"/>
          <w:szCs w:val="16"/>
        </w:rPr>
        <w:t>января.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12–45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40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w:t>
      </w:r>
      <w:r>
        <w:rPr>
          <w:rFonts w:eastAsia="Times New Roman"/>
          <w:sz w:val="16"/>
          <w:szCs w:val="16"/>
        </w:rPr>
        <w:softHyphen/>
      </w:r>
      <w:r>
        <w:rPr>
          <w:rFonts w:eastAsia="Times New Roman"/>
          <w:sz w:val="16"/>
          <w:szCs w:val="16"/>
        </w:rPr>
        <w:br/>
        <w:t>лер М.Л.Виноградов.</w:t>
      </w:r>
    </w:p>
    <w:p w:rsidR="00745E39" w:rsidRDefault="003978C9">
      <w:pPr>
        <w:shd w:val="clear" w:color="auto" w:fill="FFFFFF"/>
        <w:spacing w:line="206" w:lineRule="exact"/>
        <w:ind w:firstLine="398"/>
        <w:jc w:val="both"/>
      </w:pPr>
      <w:bookmarkStart w:id="1174" w:name="bookmark1248"/>
      <w:r>
        <w:rPr>
          <w:rFonts w:eastAsia="Times New Roman"/>
          <w:sz w:val="16"/>
          <w:szCs w:val="16"/>
        </w:rPr>
        <w:t>С</w:t>
      </w:r>
      <w:bookmarkEnd w:id="1174"/>
      <w:r>
        <w:rPr>
          <w:rFonts w:eastAsia="Times New Roman"/>
          <w:sz w:val="16"/>
          <w:szCs w:val="16"/>
        </w:rPr>
        <w:t>пектакль задержался по внезапной болезни А.П.Бондырева</w:t>
      </w:r>
      <w:hyperlink w:anchor="bookmark3436" w:history="1">
        <w:r>
          <w:rPr>
            <w:rFonts w:eastAsia="Times New Roman"/>
            <w:sz w:val="16"/>
            <w:szCs w:val="16"/>
            <w:vertAlign w:val="superscript"/>
          </w:rPr>
          <w:t>52</w:t>
        </w:r>
      </w:hyperlink>
      <w:r>
        <w:rPr>
          <w:rFonts w:eastAsia="Times New Roman"/>
          <w:sz w:val="16"/>
          <w:szCs w:val="16"/>
        </w:rPr>
        <w:t xml:space="preserve"> – его заменил И.В.Лазарев. Актер – Н.Г.Александров. Остальные испол</w:t>
      </w:r>
      <w:r>
        <w:rPr>
          <w:rFonts w:eastAsia="Times New Roman"/>
          <w:sz w:val="16"/>
          <w:szCs w:val="16"/>
        </w:rPr>
        <w:softHyphen/>
        <w:t xml:space="preserve">нители – по репертуару. </w:t>
      </w:r>
      <w:r>
        <w:rPr>
          <w:rFonts w:eastAsia="Times New Roman"/>
          <w:i/>
          <w:iCs/>
          <w:sz w:val="16"/>
          <w:szCs w:val="16"/>
        </w:rPr>
        <w:t>А.Велижев</w:t>
      </w:r>
    </w:p>
    <w:p w:rsidR="00745E39" w:rsidRDefault="003978C9">
      <w:pPr>
        <w:shd w:val="clear" w:color="auto" w:fill="FFFFFF"/>
        <w:spacing w:line="202" w:lineRule="exact"/>
        <w:ind w:firstLine="398"/>
        <w:jc w:val="both"/>
      </w:pPr>
      <w:r>
        <w:rPr>
          <w:rFonts w:eastAsia="Times New Roman"/>
          <w:i/>
          <w:iCs/>
          <w:sz w:val="16"/>
          <w:szCs w:val="16"/>
        </w:rPr>
        <w:t>Вечер</w:t>
      </w:r>
      <w:r>
        <w:rPr>
          <w:rFonts w:eastAsia="Times New Roman"/>
          <w:sz w:val="16"/>
          <w:szCs w:val="16"/>
        </w:rPr>
        <w:t xml:space="preserve">. «На всякого мудреца довольно простоты». Начало 8–5 м. Конец 11 ч. 51 м. Суфлер М.Л.Виноградов. </w:t>
      </w:r>
      <w:r>
        <w:rPr>
          <w:rFonts w:eastAsia="Times New Roman"/>
          <w:i/>
          <w:iCs/>
          <w:sz w:val="16"/>
          <w:szCs w:val="16"/>
        </w:rPr>
        <w:t>А.Велижев</w:t>
      </w:r>
    </w:p>
    <w:p w:rsidR="00745E39" w:rsidRDefault="003978C9">
      <w:pPr>
        <w:shd w:val="clear" w:color="auto" w:fill="FFFFFF"/>
        <w:tabs>
          <w:tab w:val="left" w:pos="533"/>
        </w:tabs>
        <w:spacing w:before="149" w:line="202" w:lineRule="exact"/>
        <w:ind w:firstLine="398"/>
        <w:jc w:val="both"/>
      </w:pPr>
      <w:bookmarkStart w:id="1175" w:name="bookmark1249"/>
      <w:r>
        <w:rPr>
          <w:sz w:val="16"/>
          <w:szCs w:val="16"/>
        </w:rPr>
        <w:t>3</w:t>
      </w:r>
      <w:bookmarkEnd w:id="1175"/>
      <w:r>
        <w:tab/>
      </w:r>
      <w:r>
        <w:rPr>
          <w:rFonts w:eastAsia="Times New Roman"/>
          <w:sz w:val="16"/>
          <w:szCs w:val="16"/>
        </w:rPr>
        <w:t>января.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«Вишневый</w:t>
      </w:r>
      <w:r>
        <w:rPr>
          <w:rFonts w:eastAsia="Times New Roman"/>
        </w:rPr>
        <w:t xml:space="preserve"> </w:t>
      </w:r>
      <w:r>
        <w:rPr>
          <w:rFonts w:eastAsia="Times New Roman"/>
          <w:sz w:val="16"/>
          <w:szCs w:val="16"/>
        </w:rPr>
        <w:t>сад».</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4</w:t>
      </w:r>
      <w:r>
        <w:rPr>
          <w:rFonts w:eastAsia="Times New Roman"/>
        </w:rPr>
        <w:t xml:space="preserve"> </w:t>
      </w:r>
      <w:r>
        <w:rPr>
          <w:rFonts w:eastAsia="Times New Roman"/>
          <w:sz w:val="16"/>
          <w:szCs w:val="16"/>
        </w:rPr>
        <w:t>ч.</w:t>
      </w:r>
      <w:r>
        <w:rPr>
          <w:rFonts w:eastAsia="Times New Roman"/>
          <w:sz w:val="16"/>
          <w:szCs w:val="16"/>
        </w:rPr>
        <w:br/>
        <w:t>15 м. [Суфлер не указан.]</w:t>
      </w:r>
    </w:p>
    <w:p w:rsidR="00745E39" w:rsidRDefault="003978C9">
      <w:pPr>
        <w:shd w:val="clear" w:color="auto" w:fill="FFFFFF"/>
        <w:spacing w:line="197" w:lineRule="exact"/>
        <w:ind w:firstLine="398"/>
        <w:jc w:val="both"/>
      </w:pPr>
      <w:bookmarkStart w:id="1176" w:name="bookmark1250"/>
      <w:r>
        <w:rPr>
          <w:rFonts w:eastAsia="Times New Roman"/>
          <w:sz w:val="16"/>
          <w:szCs w:val="16"/>
        </w:rPr>
        <w:t>А</w:t>
      </w:r>
      <w:bookmarkEnd w:id="1176"/>
      <w:r>
        <w:rPr>
          <w:rFonts w:eastAsia="Times New Roman"/>
          <w:sz w:val="16"/>
          <w:szCs w:val="16"/>
        </w:rPr>
        <w:t>ня – Л.М.Коренева, Варя – М.П.Лилина, Епиходов – И.М.Москвин, Прохожий – Н.Ф.Колин.</w:t>
      </w:r>
    </w:p>
    <w:p w:rsidR="00745E39" w:rsidRDefault="003978C9">
      <w:pPr>
        <w:shd w:val="clear" w:color="auto" w:fill="FFFFFF"/>
        <w:spacing w:line="197" w:lineRule="exact"/>
        <w:ind w:left="398"/>
      </w:pPr>
      <w:bookmarkStart w:id="1177" w:name="bookmark1251"/>
      <w:r>
        <w:rPr>
          <w:rFonts w:eastAsia="Times New Roman"/>
          <w:i/>
          <w:iCs/>
          <w:sz w:val="16"/>
          <w:szCs w:val="16"/>
        </w:rPr>
        <w:t>П</w:t>
      </w:r>
      <w:bookmarkEnd w:id="1177"/>
      <w:r>
        <w:rPr>
          <w:rFonts w:eastAsia="Times New Roman"/>
          <w:i/>
          <w:iCs/>
          <w:sz w:val="16"/>
          <w:szCs w:val="16"/>
        </w:rPr>
        <w:t>астуха не было</w:t>
      </w:r>
      <w:hyperlink w:anchor="bookmark3437" w:history="1">
        <w:r>
          <w:rPr>
            <w:rFonts w:eastAsia="Times New Roman"/>
            <w:sz w:val="16"/>
            <w:szCs w:val="16"/>
            <w:vertAlign w:val="superscript"/>
          </w:rPr>
          <w:t>53</w:t>
        </w:r>
      </w:hyperlink>
      <w:r>
        <w:rPr>
          <w:rFonts w:eastAsia="Times New Roman"/>
          <w:sz w:val="16"/>
          <w:szCs w:val="16"/>
        </w:rPr>
        <w:t xml:space="preserve">. </w:t>
      </w:r>
      <w:r>
        <w:rPr>
          <w:rFonts w:eastAsia="Times New Roman"/>
          <w:i/>
          <w:iCs/>
          <w:sz w:val="16"/>
          <w:szCs w:val="16"/>
        </w:rPr>
        <w:t>С.Сергиевич</w:t>
      </w:r>
    </w:p>
    <w:p w:rsidR="00745E39" w:rsidRDefault="003978C9">
      <w:pPr>
        <w:shd w:val="clear" w:color="auto" w:fill="FFFFFF"/>
        <w:spacing w:line="197" w:lineRule="exact"/>
        <w:ind w:firstLine="398"/>
        <w:jc w:val="both"/>
      </w:pPr>
      <w:r>
        <w:rPr>
          <w:rFonts w:eastAsia="Times New Roman"/>
          <w:i/>
          <w:iCs/>
          <w:sz w:val="16"/>
          <w:szCs w:val="16"/>
        </w:rPr>
        <w:t>Вечер</w:t>
      </w:r>
      <w:r>
        <w:rPr>
          <w:rFonts w:eastAsia="Times New Roman"/>
          <w:sz w:val="16"/>
          <w:szCs w:val="16"/>
        </w:rPr>
        <w:t>. «Нахлебник». «Где тонко, там и рвется». «Провинциалка». Начало 8–7 м. Конец 12–2 м. Суфлер И.К.Равич.</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pPr>
      <w:bookmarkStart w:id="1178" w:name="bookmark1252"/>
      <w:r>
        <w:rPr>
          <w:rFonts w:eastAsia="Times New Roman"/>
          <w:sz w:val="16"/>
          <w:szCs w:val="16"/>
        </w:rPr>
        <w:lastRenderedPageBreak/>
        <w:t>О</w:t>
      </w:r>
      <w:bookmarkEnd w:id="1178"/>
      <w:r>
        <w:rPr>
          <w:rFonts w:eastAsia="Times New Roman"/>
          <w:sz w:val="16"/>
          <w:szCs w:val="16"/>
        </w:rPr>
        <w:t>тсутствовал без объяснения причин г. Денисов. Кусты сирени («Где тонко…») имеют очень неважный вид – надо подновить, и возможно скорее – пьеса идет часто. Г.Чебан болен</w:t>
      </w:r>
      <w:hyperlink w:anchor="bookmark3438" w:history="1">
        <w:r>
          <w:rPr>
            <w:rFonts w:eastAsia="Times New Roman"/>
            <w:sz w:val="16"/>
            <w:szCs w:val="16"/>
            <w:vertAlign w:val="superscript"/>
          </w:rPr>
          <w:t>54</w:t>
        </w:r>
      </w:hyperlink>
      <w:r>
        <w:rPr>
          <w:rFonts w:eastAsia="Times New Roman"/>
          <w:sz w:val="16"/>
          <w:szCs w:val="16"/>
        </w:rPr>
        <w:t xml:space="preserve"> – за него Сергиевич. Исполнители – по репертуару. </w:t>
      </w:r>
      <w:r>
        <w:rPr>
          <w:rFonts w:eastAsia="Times New Roman"/>
          <w:i/>
          <w:iCs/>
          <w:sz w:val="16"/>
          <w:szCs w:val="16"/>
        </w:rPr>
        <w:t>А.Велижев</w:t>
      </w:r>
    </w:p>
    <w:p w:rsidR="00745E39" w:rsidRDefault="003978C9">
      <w:pPr>
        <w:shd w:val="clear" w:color="auto" w:fill="FFFFFF"/>
        <w:spacing w:before="154" w:line="197" w:lineRule="exact"/>
        <w:ind w:firstLine="398"/>
        <w:jc w:val="both"/>
      </w:pPr>
      <w:bookmarkStart w:id="1179" w:name="bookmark1253"/>
      <w:r>
        <w:rPr>
          <w:sz w:val="16"/>
          <w:szCs w:val="16"/>
        </w:rPr>
        <w:t>4</w:t>
      </w:r>
      <w:bookmarkEnd w:id="1179"/>
      <w:r>
        <w:rPr>
          <w:sz w:val="16"/>
          <w:szCs w:val="16"/>
        </w:rPr>
        <w:t xml:space="preserve"> </w:t>
      </w:r>
      <w:r>
        <w:rPr>
          <w:rFonts w:eastAsia="Times New Roman"/>
          <w:sz w:val="16"/>
          <w:szCs w:val="16"/>
        </w:rPr>
        <w:t xml:space="preserve">января. </w:t>
      </w:r>
      <w:r>
        <w:rPr>
          <w:rFonts w:eastAsia="Times New Roman"/>
          <w:i/>
          <w:iCs/>
          <w:sz w:val="16"/>
          <w:szCs w:val="16"/>
        </w:rPr>
        <w:t>Утро</w:t>
      </w:r>
      <w:r>
        <w:rPr>
          <w:rFonts w:eastAsia="Times New Roman"/>
          <w:sz w:val="16"/>
          <w:szCs w:val="16"/>
        </w:rPr>
        <w:t>. «Хозяйка гостиницы». Начало 12–35 м. Конец 3–37 м. Суфлер М.Л.Виноградов.</w:t>
      </w:r>
    </w:p>
    <w:p w:rsidR="00745E39" w:rsidRDefault="003978C9">
      <w:pPr>
        <w:shd w:val="clear" w:color="auto" w:fill="FFFFFF"/>
        <w:spacing w:line="197" w:lineRule="exact"/>
        <w:ind w:firstLine="398"/>
        <w:jc w:val="both"/>
      </w:pPr>
      <w:bookmarkStart w:id="1180" w:name="bookmark1254"/>
      <w:r>
        <w:rPr>
          <w:rFonts w:eastAsia="Times New Roman"/>
          <w:sz w:val="16"/>
          <w:szCs w:val="16"/>
        </w:rPr>
        <w:t>О</w:t>
      </w:r>
      <w:bookmarkEnd w:id="1180"/>
      <w:r>
        <w:rPr>
          <w:rFonts w:eastAsia="Times New Roman"/>
          <w:sz w:val="16"/>
          <w:szCs w:val="16"/>
        </w:rPr>
        <w:t>братить внимание во всех спектаклях, пьесах и актах, как отдер</w:t>
      </w:r>
      <w:r>
        <w:rPr>
          <w:rFonts w:eastAsia="Times New Roman"/>
          <w:sz w:val="16"/>
          <w:szCs w:val="16"/>
        </w:rPr>
        <w:softHyphen/>
        <w:t xml:space="preserve">гивают занавес при его раздвижении. Не раз уже пришлось замечать, что ложи боковые ничего не видят, а сегодня в последнем акте занавесь легла так, что </w:t>
      </w:r>
      <w:r>
        <w:rPr>
          <w:rFonts w:eastAsia="Times New Roman"/>
          <w:sz w:val="16"/>
          <w:szCs w:val="16"/>
          <w:vertAlign w:val="superscript"/>
        </w:rPr>
        <w:t>1</w:t>
      </w:r>
      <w:r>
        <w:rPr>
          <w:rFonts w:eastAsia="Times New Roman"/>
          <w:sz w:val="16"/>
          <w:szCs w:val="16"/>
        </w:rPr>
        <w:t xml:space="preserve">/4 сц. загородила. </w:t>
      </w:r>
      <w:r>
        <w:rPr>
          <w:rFonts w:eastAsia="Times New Roman"/>
          <w:i/>
          <w:iCs/>
          <w:sz w:val="16"/>
          <w:szCs w:val="16"/>
        </w:rPr>
        <w:t>К.Станиславский</w:t>
      </w:r>
      <w:r>
        <w:rPr>
          <w:rFonts w:eastAsia="Times New Roman"/>
          <w:sz w:val="16"/>
          <w:szCs w:val="16"/>
        </w:rPr>
        <w:t xml:space="preserve">. </w:t>
      </w:r>
      <w:r>
        <w:rPr>
          <w:rFonts w:eastAsia="Times New Roman"/>
          <w:i/>
          <w:iCs/>
          <w:sz w:val="16"/>
          <w:szCs w:val="16"/>
        </w:rPr>
        <w:t>А.Велижев</w:t>
      </w:r>
    </w:p>
    <w:p w:rsidR="00745E39" w:rsidRDefault="003978C9">
      <w:pPr>
        <w:shd w:val="clear" w:color="auto" w:fill="FFFFFF"/>
        <w:spacing w:line="197" w:lineRule="exact"/>
        <w:ind w:firstLine="398"/>
        <w:jc w:val="both"/>
      </w:pPr>
      <w:bookmarkStart w:id="1181" w:name="bookmark1255"/>
      <w:r>
        <w:rPr>
          <w:rFonts w:eastAsia="Times New Roman"/>
          <w:i/>
          <w:iCs/>
          <w:sz w:val="16"/>
          <w:szCs w:val="16"/>
        </w:rPr>
        <w:t>В</w:t>
      </w:r>
      <w:bookmarkEnd w:id="1181"/>
      <w:r>
        <w:rPr>
          <w:rFonts w:eastAsia="Times New Roman"/>
          <w:i/>
          <w:iCs/>
          <w:sz w:val="16"/>
          <w:szCs w:val="16"/>
        </w:rPr>
        <w:t>ечер</w:t>
      </w:r>
      <w:r>
        <w:rPr>
          <w:rFonts w:eastAsia="Times New Roman"/>
          <w:sz w:val="16"/>
          <w:szCs w:val="16"/>
        </w:rPr>
        <w:t>. «Будет радость». Начало 8–5 м. Конец 11–25 м. Суфлер И.К.Равич.</w:t>
      </w:r>
    </w:p>
    <w:p w:rsidR="00745E39" w:rsidRDefault="003978C9">
      <w:pPr>
        <w:shd w:val="clear" w:color="auto" w:fill="FFFFFF"/>
        <w:spacing w:line="197" w:lineRule="exact"/>
        <w:ind w:firstLine="398"/>
        <w:jc w:val="both"/>
      </w:pPr>
      <w:r>
        <w:rPr>
          <w:rFonts w:eastAsia="Times New Roman"/>
          <w:sz w:val="16"/>
          <w:szCs w:val="16"/>
        </w:rPr>
        <w:t>Болен Гаркави, не пришел А.М.Хмара без извещения и Вербиц</w:t>
      </w:r>
      <w:r>
        <w:rPr>
          <w:rFonts w:eastAsia="Times New Roman"/>
          <w:sz w:val="16"/>
          <w:szCs w:val="16"/>
        </w:rPr>
        <w:softHyphen/>
        <w:t>кий.</w:t>
      </w:r>
    </w:p>
    <w:p w:rsidR="00745E39" w:rsidRDefault="003978C9">
      <w:pPr>
        <w:shd w:val="clear" w:color="auto" w:fill="FFFFFF"/>
        <w:spacing w:line="197" w:lineRule="exact"/>
        <w:ind w:firstLine="398"/>
        <w:jc w:val="both"/>
      </w:pPr>
      <w:r>
        <w:rPr>
          <w:rFonts w:eastAsia="Times New Roman"/>
          <w:sz w:val="16"/>
          <w:szCs w:val="16"/>
        </w:rPr>
        <w:t>В комнате для рабочих был сегодня невообразимый шум – при</w:t>
      </w:r>
      <w:r>
        <w:rPr>
          <w:rFonts w:eastAsia="Times New Roman"/>
          <w:sz w:val="16"/>
          <w:szCs w:val="16"/>
        </w:rPr>
        <w:softHyphen/>
        <w:t>шлось посылать останавливать. В конце акта кто-то из верхних рабо</w:t>
      </w:r>
      <w:r>
        <w:rPr>
          <w:rFonts w:eastAsia="Times New Roman"/>
          <w:sz w:val="16"/>
          <w:szCs w:val="16"/>
        </w:rPr>
        <w:softHyphen/>
        <w:t>чих прошел, страшно стуча сапогами. Прошу сделать внушение и на</w:t>
      </w:r>
      <w:r>
        <w:rPr>
          <w:rFonts w:eastAsia="Times New Roman"/>
          <w:sz w:val="16"/>
          <w:szCs w:val="16"/>
        </w:rPr>
        <w:softHyphen/>
        <w:t>помнить о соблюдении тишины. [</w:t>
      </w:r>
      <w:r>
        <w:rPr>
          <w:rFonts w:eastAsia="Times New Roman"/>
          <w:i/>
          <w:iCs/>
          <w:sz w:val="16"/>
          <w:szCs w:val="16"/>
        </w:rPr>
        <w:t>А.Велижев</w:t>
      </w:r>
      <w:r>
        <w:rPr>
          <w:rFonts w:eastAsia="Times New Roman"/>
          <w:sz w:val="16"/>
          <w:szCs w:val="16"/>
        </w:rPr>
        <w:t>]</w:t>
      </w:r>
    </w:p>
    <w:p w:rsidR="00745E39" w:rsidRDefault="003978C9">
      <w:pPr>
        <w:shd w:val="clear" w:color="auto" w:fill="FFFFFF"/>
        <w:spacing w:line="197" w:lineRule="exact"/>
        <w:ind w:firstLine="398"/>
        <w:jc w:val="both"/>
      </w:pPr>
      <w:bookmarkStart w:id="1182" w:name="bookmark1256"/>
      <w:r>
        <w:rPr>
          <w:rFonts w:eastAsia="Times New Roman"/>
          <w:sz w:val="16"/>
          <w:szCs w:val="16"/>
        </w:rPr>
        <w:t>С</w:t>
      </w:r>
      <w:bookmarkEnd w:id="1182"/>
      <w:r>
        <w:rPr>
          <w:rFonts w:eastAsia="Times New Roman"/>
          <w:sz w:val="16"/>
          <w:szCs w:val="16"/>
        </w:rPr>
        <w:t>читаю своим долгом сказать, что после обвинения в том, что я задерживаю спектакли, я приехала сегодня в 6</w:t>
      </w:r>
      <w:r>
        <w:rPr>
          <w:rFonts w:eastAsia="Times New Roman"/>
          <w:sz w:val="16"/>
          <w:szCs w:val="16"/>
          <w:vertAlign w:val="superscript"/>
        </w:rPr>
        <w:t>1</w:t>
      </w:r>
      <w:r>
        <w:rPr>
          <w:rFonts w:eastAsia="Times New Roman"/>
          <w:sz w:val="16"/>
          <w:szCs w:val="16"/>
        </w:rPr>
        <w:t>/2 часов. Я.И. грими</w:t>
      </w:r>
      <w:r>
        <w:rPr>
          <w:rFonts w:eastAsia="Times New Roman"/>
          <w:sz w:val="16"/>
          <w:szCs w:val="16"/>
        </w:rPr>
        <w:softHyphen/>
        <w:t xml:space="preserve">ровал меня от 6 ч. 40 м. до 6 ч. 55 минут. В это время Я.И. был </w:t>
      </w:r>
      <w:r>
        <w:rPr>
          <w:rFonts w:eastAsia="Times New Roman"/>
          <w:i/>
          <w:iCs/>
          <w:sz w:val="16"/>
          <w:szCs w:val="16"/>
        </w:rPr>
        <w:t>уже свободен</w:t>
      </w:r>
      <w:r>
        <w:rPr>
          <w:rFonts w:eastAsia="Times New Roman"/>
          <w:sz w:val="16"/>
          <w:szCs w:val="16"/>
        </w:rPr>
        <w:t>.</w:t>
      </w:r>
    </w:p>
    <w:p w:rsidR="00745E39" w:rsidRDefault="003978C9">
      <w:pPr>
        <w:shd w:val="clear" w:color="auto" w:fill="FFFFFF"/>
        <w:spacing w:line="197" w:lineRule="exact"/>
        <w:ind w:firstLine="398"/>
        <w:jc w:val="both"/>
      </w:pPr>
      <w:bookmarkStart w:id="1183" w:name="bookmark1257"/>
      <w:r>
        <w:rPr>
          <w:rFonts w:eastAsia="Times New Roman"/>
          <w:sz w:val="16"/>
          <w:szCs w:val="16"/>
        </w:rPr>
        <w:t>М</w:t>
      </w:r>
      <w:bookmarkEnd w:id="1183"/>
      <w:r>
        <w:rPr>
          <w:rFonts w:eastAsia="Times New Roman"/>
          <w:sz w:val="16"/>
          <w:szCs w:val="16"/>
        </w:rPr>
        <w:t>ой дорогой товарищ Н.О.Массалитинов прибыл в театр в 7 ч. 21 м.</w:t>
      </w:r>
    </w:p>
    <w:p w:rsidR="00745E39" w:rsidRDefault="003978C9">
      <w:pPr>
        <w:shd w:val="clear" w:color="auto" w:fill="FFFFFF"/>
        <w:spacing w:line="197" w:lineRule="exact"/>
        <w:ind w:firstLine="398"/>
        <w:jc w:val="both"/>
      </w:pPr>
      <w:bookmarkStart w:id="1184" w:name="bookmark1258"/>
      <w:r>
        <w:rPr>
          <w:rFonts w:eastAsia="Times New Roman"/>
          <w:sz w:val="16"/>
          <w:szCs w:val="16"/>
        </w:rPr>
        <w:t>М</w:t>
      </w:r>
      <w:bookmarkEnd w:id="1184"/>
      <w:r>
        <w:rPr>
          <w:rFonts w:eastAsia="Times New Roman"/>
          <w:sz w:val="16"/>
          <w:szCs w:val="16"/>
        </w:rPr>
        <w:t>ой дорогой товарищ В.И.Качалов прибыл в театр в 7 ч. 30 ми</w:t>
      </w:r>
      <w:r>
        <w:rPr>
          <w:rFonts w:eastAsia="Times New Roman"/>
          <w:sz w:val="16"/>
          <w:szCs w:val="16"/>
        </w:rPr>
        <w:softHyphen/>
        <w:t>нут.</w:t>
      </w:r>
    </w:p>
    <w:p w:rsidR="00745E39" w:rsidRDefault="003978C9">
      <w:pPr>
        <w:shd w:val="clear" w:color="auto" w:fill="FFFFFF"/>
        <w:spacing w:line="197" w:lineRule="exact"/>
        <w:ind w:left="398"/>
      </w:pPr>
      <w:r>
        <w:rPr>
          <w:rFonts w:eastAsia="Times New Roman"/>
          <w:sz w:val="16"/>
          <w:szCs w:val="16"/>
        </w:rPr>
        <w:t>Мой дорогой товарищ И.Н.Берсенев прибыл в 7 ч. 42 минуты.</w:t>
      </w:r>
    </w:p>
    <w:p w:rsidR="00745E39" w:rsidRDefault="003978C9">
      <w:pPr>
        <w:shd w:val="clear" w:color="auto" w:fill="FFFFFF"/>
        <w:spacing w:line="197" w:lineRule="exact"/>
        <w:ind w:firstLine="398"/>
        <w:jc w:val="both"/>
      </w:pPr>
      <w:r>
        <w:rPr>
          <w:rFonts w:eastAsia="Times New Roman"/>
          <w:sz w:val="16"/>
          <w:szCs w:val="16"/>
        </w:rPr>
        <w:t>Так. обр., Яков Иван. и я ровно 26 минут (от 6 ч. 55 до 7 ч. 21 м.) потеряли даром (не говоря уже о том времени, которое я провожу в безделье всегда от 7</w:t>
      </w:r>
      <w:r>
        <w:rPr>
          <w:rFonts w:eastAsia="Times New Roman"/>
          <w:sz w:val="16"/>
          <w:szCs w:val="16"/>
          <w:vertAlign w:val="superscript"/>
        </w:rPr>
        <w:t>1</w:t>
      </w:r>
      <w:r>
        <w:rPr>
          <w:rFonts w:eastAsia="Times New Roman"/>
          <w:sz w:val="16"/>
          <w:szCs w:val="16"/>
        </w:rPr>
        <w:t>/2 до 8). Думаю, что если я буду приезжать, как и раньше, в 6 ч. 45 минут и кончать свой грим к 7 ч. 15 минутам, этого будет достаточно, чтобы не мешать моим дорогим и ленивым товари</w:t>
      </w:r>
      <w:r>
        <w:rPr>
          <w:rFonts w:eastAsia="Times New Roman"/>
          <w:sz w:val="16"/>
          <w:szCs w:val="16"/>
        </w:rPr>
        <w:softHyphen/>
        <w:t>щам поспевать вовремя.</w:t>
      </w:r>
    </w:p>
    <w:p w:rsidR="00745E39" w:rsidRDefault="003978C9">
      <w:pPr>
        <w:shd w:val="clear" w:color="auto" w:fill="FFFFFF"/>
        <w:spacing w:line="197" w:lineRule="exact"/>
        <w:ind w:firstLine="398"/>
        <w:jc w:val="both"/>
      </w:pPr>
      <w:bookmarkStart w:id="1185" w:name="bookmark1259"/>
      <w:r>
        <w:rPr>
          <w:rFonts w:eastAsia="Times New Roman"/>
          <w:sz w:val="16"/>
          <w:szCs w:val="16"/>
        </w:rPr>
        <w:t>Н</w:t>
      </w:r>
      <w:bookmarkEnd w:id="1185"/>
      <w:r>
        <w:rPr>
          <w:rFonts w:eastAsia="Times New Roman"/>
          <w:sz w:val="16"/>
          <w:szCs w:val="16"/>
        </w:rPr>
        <w:t xml:space="preserve">езаслуженно обвиненная этими дорогими товарищами </w:t>
      </w:r>
      <w:r>
        <w:rPr>
          <w:rFonts w:eastAsia="Times New Roman"/>
          <w:i/>
          <w:iCs/>
          <w:sz w:val="16"/>
          <w:szCs w:val="16"/>
        </w:rPr>
        <w:t>Е.Муратова</w:t>
      </w:r>
    </w:p>
    <w:p w:rsidR="00745E39" w:rsidRDefault="003978C9">
      <w:pPr>
        <w:shd w:val="clear" w:color="auto" w:fill="FFFFFF"/>
        <w:tabs>
          <w:tab w:val="left" w:pos="533"/>
        </w:tabs>
        <w:spacing w:before="149" w:line="202" w:lineRule="exact"/>
        <w:ind w:firstLine="398"/>
        <w:jc w:val="both"/>
      </w:pPr>
      <w:bookmarkStart w:id="1186" w:name="bookmark1260"/>
      <w:r>
        <w:rPr>
          <w:sz w:val="16"/>
          <w:szCs w:val="16"/>
        </w:rPr>
        <w:t>6</w:t>
      </w:r>
      <w:bookmarkEnd w:id="1186"/>
      <w:r>
        <w:tab/>
      </w:r>
      <w:r>
        <w:rPr>
          <w:rFonts w:eastAsia="Times New Roman"/>
          <w:sz w:val="16"/>
          <w:szCs w:val="16"/>
        </w:rPr>
        <w:t>января.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«Три</w:t>
      </w:r>
      <w:r>
        <w:rPr>
          <w:rFonts w:eastAsia="Times New Roman"/>
        </w:rPr>
        <w:t xml:space="preserve"> </w:t>
      </w:r>
      <w:r>
        <w:rPr>
          <w:rFonts w:eastAsia="Times New Roman"/>
          <w:sz w:val="16"/>
          <w:szCs w:val="16"/>
        </w:rPr>
        <w:t>сестры».</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4</w:t>
      </w:r>
      <w:r>
        <w:rPr>
          <w:rFonts w:eastAsia="Times New Roman"/>
        </w:rPr>
        <w:t xml:space="preserve"> </w:t>
      </w:r>
      <w:r>
        <w:rPr>
          <w:rFonts w:eastAsia="Times New Roman"/>
          <w:sz w:val="16"/>
          <w:szCs w:val="16"/>
        </w:rPr>
        <w:t>ч.</w:t>
      </w:r>
      <w:r>
        <w:rPr>
          <w:rFonts w:eastAsia="Times New Roman"/>
          <w:sz w:val="16"/>
          <w:szCs w:val="16"/>
        </w:rPr>
        <w:br/>
        <w:t>15 м. Суфлер М.Л.Виноградов.</w:t>
      </w:r>
    </w:p>
    <w:p w:rsidR="00745E39" w:rsidRDefault="003978C9">
      <w:pPr>
        <w:shd w:val="clear" w:color="auto" w:fill="FFFFFF"/>
        <w:spacing w:line="206" w:lineRule="exact"/>
      </w:pPr>
      <w:bookmarkStart w:id="1187" w:name="bookmark1261"/>
      <w:r>
        <w:rPr>
          <w:rFonts w:eastAsia="Times New Roman"/>
          <w:sz w:val="16"/>
          <w:szCs w:val="16"/>
        </w:rPr>
        <w:t>Б</w:t>
      </w:r>
      <w:bookmarkEnd w:id="1187"/>
      <w:r>
        <w:rPr>
          <w:rFonts w:eastAsia="Times New Roman"/>
          <w:sz w:val="16"/>
          <w:szCs w:val="16"/>
        </w:rPr>
        <w:t>олен г. Чебан. За г. Сварожича – А.Хмара</w:t>
      </w:r>
      <w:hyperlink w:anchor="bookmark3439" w:history="1">
        <w:r>
          <w:rPr>
            <w:rFonts w:eastAsia="Times New Roman"/>
            <w:sz w:val="16"/>
            <w:szCs w:val="16"/>
            <w:vertAlign w:val="superscript"/>
          </w:rPr>
          <w:t>55</w:t>
        </w:r>
      </w:hyperlink>
      <w:r>
        <w:rPr>
          <w:rFonts w:eastAsia="Times New Roman"/>
          <w:sz w:val="16"/>
          <w:szCs w:val="16"/>
        </w:rPr>
        <w:t xml:space="preserve">. </w:t>
      </w:r>
      <w:r>
        <w:rPr>
          <w:rFonts w:eastAsia="Times New Roman"/>
          <w:i/>
          <w:iCs/>
          <w:sz w:val="16"/>
          <w:szCs w:val="16"/>
        </w:rPr>
        <w:t>А.Уральский Вечер</w:t>
      </w:r>
      <w:r>
        <w:rPr>
          <w:rFonts w:eastAsia="Times New Roman"/>
          <w:sz w:val="16"/>
          <w:szCs w:val="16"/>
        </w:rPr>
        <w:t>. «Смерть Пазухина». Начало в 8 ч. 05 м. Конец в 11 ч. 35 м. Суфлер М.Л.Виноградов.</w:t>
      </w:r>
    </w:p>
    <w:p w:rsidR="00745E39" w:rsidRDefault="003978C9">
      <w:pPr>
        <w:shd w:val="clear" w:color="auto" w:fill="FFFFFF"/>
        <w:spacing w:line="197" w:lineRule="exact"/>
        <w:jc w:val="both"/>
      </w:pPr>
      <w:bookmarkStart w:id="1188" w:name="bookmark1262"/>
      <w:r>
        <w:rPr>
          <w:rFonts w:eastAsia="Times New Roman"/>
          <w:sz w:val="16"/>
          <w:szCs w:val="16"/>
        </w:rPr>
        <w:t>П</w:t>
      </w:r>
      <w:bookmarkEnd w:id="1188"/>
      <w:r>
        <w:rPr>
          <w:rFonts w:eastAsia="Times New Roman"/>
          <w:sz w:val="16"/>
          <w:szCs w:val="16"/>
        </w:rPr>
        <w:t xml:space="preserve">орван половик. Н.С.Бутова упала. </w:t>
      </w:r>
      <w:r>
        <w:rPr>
          <w:rFonts w:eastAsia="Times New Roman"/>
          <w:i/>
          <w:iCs/>
          <w:sz w:val="16"/>
          <w:szCs w:val="16"/>
        </w:rPr>
        <w:t xml:space="preserve">А.Уральский </w:t>
      </w:r>
      <w:r>
        <w:rPr>
          <w:rFonts w:eastAsia="Times New Roman"/>
          <w:sz w:val="16"/>
          <w:szCs w:val="16"/>
        </w:rPr>
        <w:t>Н.А.Румянцеву и Н.Г.Александрову. Экстренно!! Ради Бога, по</w:t>
      </w:r>
      <w:r>
        <w:rPr>
          <w:rFonts w:eastAsia="Times New Roman"/>
          <w:sz w:val="16"/>
          <w:szCs w:val="16"/>
        </w:rPr>
        <w:softHyphen/>
        <w:t xml:space="preserve">чините половики! Вчера я запнулся на сцене, но, слава Богу, остался на ногах, а Н.С.Бутова упала, ведь чуть не сломала ногу (пример же был – Дмитревская!), едва пришла в себя от испуга и едва смогла поспеть сказать свою реплику! </w:t>
      </w:r>
      <w:r>
        <w:rPr>
          <w:rFonts w:eastAsia="Times New Roman"/>
          <w:i/>
          <w:iCs/>
          <w:sz w:val="16"/>
          <w:szCs w:val="16"/>
        </w:rPr>
        <w:t>В.Лужский</w:t>
      </w:r>
    </w:p>
    <w:p w:rsidR="00745E39" w:rsidRDefault="003978C9">
      <w:pPr>
        <w:shd w:val="clear" w:color="auto" w:fill="FFFFFF"/>
        <w:tabs>
          <w:tab w:val="left" w:pos="590"/>
        </w:tabs>
        <w:spacing w:before="154" w:line="197" w:lineRule="exact"/>
        <w:ind w:firstLine="398"/>
        <w:jc w:val="both"/>
      </w:pPr>
      <w:bookmarkStart w:id="1189" w:name="bookmark1263"/>
      <w:r>
        <w:rPr>
          <w:sz w:val="16"/>
          <w:szCs w:val="16"/>
        </w:rPr>
        <w:t>7</w:t>
      </w:r>
      <w:bookmarkEnd w:id="1189"/>
      <w:r>
        <w:tab/>
      </w:r>
      <w:r>
        <w:rPr>
          <w:rFonts w:eastAsia="Times New Roman"/>
          <w:sz w:val="16"/>
          <w:szCs w:val="16"/>
        </w:rPr>
        <w:t>января.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всякого</w:t>
      </w:r>
      <w:r>
        <w:rPr>
          <w:rFonts w:eastAsia="Times New Roman"/>
        </w:rPr>
        <w:t xml:space="preserve"> </w:t>
      </w:r>
      <w:r>
        <w:rPr>
          <w:rFonts w:eastAsia="Times New Roman"/>
          <w:sz w:val="16"/>
          <w:szCs w:val="16"/>
        </w:rPr>
        <w:t>мудреца</w:t>
      </w:r>
      <w:r>
        <w:rPr>
          <w:rFonts w:eastAsia="Times New Roman"/>
        </w:rPr>
        <w:t xml:space="preserve"> </w:t>
      </w:r>
      <w:r>
        <w:rPr>
          <w:rFonts w:eastAsia="Times New Roman"/>
          <w:sz w:val="16"/>
          <w:szCs w:val="16"/>
        </w:rPr>
        <w:t>довольно</w:t>
      </w:r>
      <w:r>
        <w:rPr>
          <w:rFonts w:eastAsia="Times New Roman"/>
        </w:rPr>
        <w:t xml:space="preserve"> </w:t>
      </w:r>
      <w:r>
        <w:rPr>
          <w:rFonts w:eastAsia="Times New Roman"/>
          <w:sz w:val="16"/>
          <w:szCs w:val="16"/>
        </w:rPr>
        <w:t>простоты».</w:t>
      </w:r>
      <w:r>
        <w:rPr>
          <w:rFonts w:eastAsia="Times New Roman"/>
          <w:sz w:val="16"/>
          <w:szCs w:val="16"/>
        </w:rPr>
        <w:br/>
        <w:t>Начало 12–38 м. Конец 4 ч. 28 м. Суфлер М.Л.Виноградов.</w:t>
      </w:r>
    </w:p>
    <w:p w:rsidR="00745E39" w:rsidRDefault="003978C9">
      <w:pPr>
        <w:shd w:val="clear" w:color="auto" w:fill="FFFFFF"/>
        <w:spacing w:line="197" w:lineRule="exact"/>
        <w:ind w:left="398"/>
      </w:pPr>
      <w:r>
        <w:rPr>
          <w:rFonts w:eastAsia="Times New Roman"/>
          <w:sz w:val="16"/>
          <w:szCs w:val="16"/>
        </w:rPr>
        <w:t>Исполнители – по репертуару.</w:t>
      </w:r>
    </w:p>
    <w:p w:rsidR="00745E39" w:rsidRDefault="00745E39">
      <w:pPr>
        <w:shd w:val="clear" w:color="auto" w:fill="FFFFFF"/>
        <w:spacing w:line="197" w:lineRule="exact"/>
        <w:ind w:left="398"/>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1190" w:name="bookmark1264"/>
      <w:r>
        <w:rPr>
          <w:rFonts w:eastAsia="Times New Roman"/>
          <w:sz w:val="16"/>
          <w:szCs w:val="16"/>
        </w:rPr>
        <w:lastRenderedPageBreak/>
        <w:t>Н</w:t>
      </w:r>
      <w:bookmarkEnd w:id="1190"/>
      <w:r>
        <w:rPr>
          <w:rFonts w:eastAsia="Times New Roman"/>
          <w:sz w:val="16"/>
          <w:szCs w:val="16"/>
        </w:rPr>
        <w:t>.Г.Александрову. Прошу обратить серьезное внимание – двери и мебель на сцене за последнее время очень часто бывают в пыли и грязи. Несколько раз говорилось об этом – не помогает. Очевидно, тре</w:t>
      </w:r>
      <w:r>
        <w:rPr>
          <w:rFonts w:eastAsia="Times New Roman"/>
          <w:sz w:val="16"/>
          <w:szCs w:val="16"/>
        </w:rPr>
        <w:softHyphen/>
        <w:t xml:space="preserve">буется серьезное внушение. </w:t>
      </w:r>
      <w:r>
        <w:rPr>
          <w:rFonts w:eastAsia="Times New Roman"/>
          <w:i/>
          <w:iCs/>
          <w:sz w:val="16"/>
          <w:szCs w:val="16"/>
        </w:rPr>
        <w:t>А.Велижев</w:t>
      </w:r>
    </w:p>
    <w:p w:rsidR="00745E39" w:rsidRDefault="003978C9">
      <w:pPr>
        <w:shd w:val="clear" w:color="auto" w:fill="FFFFFF"/>
        <w:spacing w:line="197" w:lineRule="exact"/>
        <w:ind w:firstLine="398"/>
        <w:jc w:val="both"/>
      </w:pPr>
      <w:r>
        <w:rPr>
          <w:rFonts w:eastAsia="Times New Roman"/>
          <w:i/>
          <w:iCs/>
          <w:sz w:val="16"/>
          <w:szCs w:val="16"/>
        </w:rPr>
        <w:t>Вечер</w:t>
      </w:r>
      <w:r>
        <w:rPr>
          <w:rFonts w:eastAsia="Times New Roman"/>
          <w:sz w:val="16"/>
          <w:szCs w:val="16"/>
        </w:rPr>
        <w:t>. «На дне». Начало 8–8 м. Конец 11–8 м. Суфлер М.Л.Виноградов.</w:t>
      </w:r>
    </w:p>
    <w:p w:rsidR="00745E39" w:rsidRDefault="003978C9">
      <w:pPr>
        <w:shd w:val="clear" w:color="auto" w:fill="FFFFFF"/>
        <w:spacing w:line="197" w:lineRule="exact"/>
        <w:ind w:firstLine="398"/>
        <w:jc w:val="both"/>
      </w:pPr>
      <w:bookmarkStart w:id="1191" w:name="bookmark1265"/>
      <w:r>
        <w:rPr>
          <w:rFonts w:eastAsia="Times New Roman"/>
          <w:sz w:val="16"/>
          <w:szCs w:val="16"/>
        </w:rPr>
        <w:t>И</w:t>
      </w:r>
      <w:bookmarkEnd w:id="1191"/>
      <w:r>
        <w:rPr>
          <w:rFonts w:eastAsia="Times New Roman"/>
          <w:sz w:val="16"/>
          <w:szCs w:val="16"/>
        </w:rPr>
        <w:t xml:space="preserve">.И.Титову. Надо лучше класть щиты над люком. Сегодня Г.С.Бурджалов мог упасть и сломать и руки, и ноги. </w:t>
      </w:r>
      <w:r>
        <w:rPr>
          <w:rFonts w:eastAsia="Times New Roman"/>
          <w:i/>
          <w:iCs/>
          <w:sz w:val="16"/>
          <w:szCs w:val="16"/>
        </w:rPr>
        <w:t>А.Велижев</w:t>
      </w:r>
    </w:p>
    <w:p w:rsidR="00745E39" w:rsidRDefault="003978C9">
      <w:pPr>
        <w:shd w:val="clear" w:color="auto" w:fill="FFFFFF"/>
        <w:tabs>
          <w:tab w:val="left" w:pos="528"/>
        </w:tabs>
        <w:spacing w:before="154" w:line="197" w:lineRule="exact"/>
        <w:ind w:firstLine="398"/>
        <w:jc w:val="both"/>
      </w:pPr>
      <w:bookmarkStart w:id="1192" w:name="bookmark1266"/>
      <w:r>
        <w:rPr>
          <w:sz w:val="16"/>
          <w:szCs w:val="16"/>
        </w:rPr>
        <w:t>8</w:t>
      </w:r>
      <w:bookmarkEnd w:id="1192"/>
      <w:r>
        <w:tab/>
      </w:r>
      <w:r>
        <w:rPr>
          <w:rFonts w:eastAsia="Times New Roman"/>
          <w:sz w:val="16"/>
          <w:szCs w:val="16"/>
        </w:rPr>
        <w:t>января.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«Синяя</w:t>
      </w:r>
      <w:r>
        <w:rPr>
          <w:rFonts w:eastAsia="Times New Roman"/>
        </w:rPr>
        <w:t xml:space="preserve"> </w:t>
      </w:r>
      <w:r>
        <w:rPr>
          <w:rFonts w:eastAsia="Times New Roman"/>
          <w:sz w:val="16"/>
          <w:szCs w:val="16"/>
        </w:rPr>
        <w:t>птица».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4</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26</w:t>
      </w:r>
      <w:r>
        <w:rPr>
          <w:rFonts w:eastAsia="Times New Roman"/>
          <w:sz w:val="16"/>
          <w:szCs w:val="16"/>
        </w:rPr>
        <w:br/>
        <w:t>м. Суфлер И.К.Равич.</w:t>
      </w:r>
    </w:p>
    <w:p w:rsidR="00745E39" w:rsidRDefault="003978C9">
      <w:pPr>
        <w:shd w:val="clear" w:color="auto" w:fill="FFFFFF"/>
        <w:spacing w:line="197" w:lineRule="exact"/>
        <w:ind w:left="398"/>
      </w:pPr>
      <w:bookmarkStart w:id="1193" w:name="bookmark1267"/>
      <w:r>
        <w:rPr>
          <w:rFonts w:eastAsia="Times New Roman"/>
          <w:sz w:val="16"/>
          <w:szCs w:val="16"/>
        </w:rPr>
        <w:t>Б</w:t>
      </w:r>
      <w:bookmarkEnd w:id="1193"/>
      <w:r>
        <w:rPr>
          <w:rFonts w:eastAsia="Times New Roman"/>
          <w:sz w:val="16"/>
          <w:szCs w:val="16"/>
        </w:rPr>
        <w:t>олен А.И.Чебан</w:t>
      </w:r>
      <w:hyperlink w:anchor="bookmark3440" w:history="1">
        <w:r>
          <w:rPr>
            <w:rFonts w:eastAsia="Times New Roman"/>
            <w:sz w:val="16"/>
            <w:szCs w:val="16"/>
            <w:vertAlign w:val="superscript"/>
          </w:rPr>
          <w:t>56</w:t>
        </w:r>
      </w:hyperlink>
      <w:r>
        <w:rPr>
          <w:rFonts w:eastAsia="Times New Roman"/>
          <w:sz w:val="16"/>
          <w:szCs w:val="16"/>
        </w:rPr>
        <w:t xml:space="preserve">, за него П.А.Павлов. </w:t>
      </w:r>
      <w:r>
        <w:rPr>
          <w:rFonts w:eastAsia="Times New Roman"/>
          <w:i/>
          <w:iCs/>
          <w:sz w:val="16"/>
          <w:szCs w:val="16"/>
        </w:rPr>
        <w:t>С.Сергиевич. А.Уральский</w:t>
      </w:r>
    </w:p>
    <w:p w:rsidR="00745E39" w:rsidRDefault="003978C9">
      <w:pPr>
        <w:shd w:val="clear" w:color="auto" w:fill="FFFFFF"/>
        <w:spacing w:line="197" w:lineRule="exact"/>
        <w:ind w:firstLine="398"/>
        <w:jc w:val="both"/>
      </w:pPr>
      <w:bookmarkStart w:id="1194" w:name="bookmark1268"/>
      <w:r>
        <w:rPr>
          <w:rFonts w:eastAsia="Times New Roman"/>
          <w:i/>
          <w:iCs/>
          <w:sz w:val="16"/>
          <w:szCs w:val="16"/>
        </w:rPr>
        <w:t>В</w:t>
      </w:r>
      <w:bookmarkEnd w:id="1194"/>
      <w:r>
        <w:rPr>
          <w:rFonts w:eastAsia="Times New Roman"/>
          <w:i/>
          <w:iCs/>
          <w:sz w:val="16"/>
          <w:szCs w:val="16"/>
        </w:rPr>
        <w:t>ечер</w:t>
      </w:r>
      <w:r>
        <w:rPr>
          <w:rFonts w:eastAsia="Times New Roman"/>
          <w:sz w:val="16"/>
          <w:szCs w:val="16"/>
        </w:rPr>
        <w:t>. «Горе от ума» (136-е предст.). Начало в 8 ч. 6 м. Конец в 11 ч. 38 м. Суфлер М.Л.Виноградов.</w:t>
      </w:r>
    </w:p>
    <w:p w:rsidR="00745E39" w:rsidRDefault="003978C9">
      <w:pPr>
        <w:shd w:val="clear" w:color="auto" w:fill="FFFFFF"/>
        <w:spacing w:line="197" w:lineRule="exact"/>
        <w:ind w:firstLine="398"/>
        <w:jc w:val="both"/>
      </w:pPr>
      <w:bookmarkStart w:id="1195" w:name="bookmark1269"/>
      <w:r>
        <w:rPr>
          <w:rFonts w:eastAsia="Times New Roman"/>
          <w:sz w:val="16"/>
          <w:szCs w:val="16"/>
        </w:rPr>
        <w:t>Н</w:t>
      </w:r>
      <w:bookmarkEnd w:id="1195"/>
      <w:r>
        <w:rPr>
          <w:rFonts w:eastAsia="Times New Roman"/>
          <w:sz w:val="16"/>
          <w:szCs w:val="16"/>
        </w:rPr>
        <w:t>.В.Базилевская – графиня-внучка, М.Н.Кемпер – Нат. Дм., Л.М.Коренева – Лиза, П.А.Бакшеев – Скалозуб, И.Н.Берсенев – Заго-рецкий, А.А.Гейрот – г. Д, К.П.Хохлов – Горич.</w:t>
      </w:r>
    </w:p>
    <w:p w:rsidR="00745E39" w:rsidRDefault="003978C9">
      <w:pPr>
        <w:shd w:val="clear" w:color="auto" w:fill="FFFFFF"/>
        <w:spacing w:line="197" w:lineRule="exact"/>
        <w:ind w:firstLine="398"/>
        <w:jc w:val="both"/>
      </w:pPr>
      <w:bookmarkStart w:id="1196" w:name="bookmark1270"/>
      <w:r>
        <w:rPr>
          <w:rFonts w:eastAsia="Times New Roman"/>
          <w:sz w:val="16"/>
          <w:szCs w:val="16"/>
        </w:rPr>
        <w:t>Н</w:t>
      </w:r>
      <w:bookmarkEnd w:id="1196"/>
      <w:r>
        <w:rPr>
          <w:rFonts w:eastAsia="Times New Roman"/>
          <w:sz w:val="16"/>
          <w:szCs w:val="16"/>
        </w:rPr>
        <w:t>.Г.Александрову. Никуда не годится половик 3-го акта. [</w:t>
      </w:r>
      <w:r>
        <w:rPr>
          <w:rFonts w:eastAsia="Times New Roman"/>
          <w:i/>
          <w:iCs/>
          <w:sz w:val="16"/>
          <w:szCs w:val="16"/>
        </w:rPr>
        <w:t>В.Бебутов</w:t>
      </w:r>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Опять половики [на] замечании. [</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Потерян карниз средней стены в 1-м акте.</w:t>
      </w:r>
    </w:p>
    <w:p w:rsidR="00745E39" w:rsidRDefault="003978C9">
      <w:pPr>
        <w:shd w:val="clear" w:color="auto" w:fill="FFFFFF"/>
        <w:spacing w:line="197" w:lineRule="exact"/>
        <w:ind w:left="398"/>
      </w:pPr>
      <w:r>
        <w:rPr>
          <w:rFonts w:eastAsia="Times New Roman"/>
          <w:sz w:val="16"/>
          <w:szCs w:val="16"/>
        </w:rPr>
        <w:t xml:space="preserve">Репетилов – А.А.Стахович. </w:t>
      </w:r>
      <w:r>
        <w:rPr>
          <w:rFonts w:eastAsia="Times New Roman"/>
          <w:i/>
          <w:iCs/>
          <w:sz w:val="16"/>
          <w:szCs w:val="16"/>
        </w:rPr>
        <w:t>В.Бебутов</w:t>
      </w:r>
    </w:p>
    <w:p w:rsidR="00745E39" w:rsidRDefault="003978C9">
      <w:pPr>
        <w:shd w:val="clear" w:color="auto" w:fill="FFFFFF"/>
        <w:tabs>
          <w:tab w:val="left" w:pos="528"/>
        </w:tabs>
        <w:spacing w:before="154" w:line="197" w:lineRule="exact"/>
        <w:ind w:firstLine="398"/>
        <w:jc w:val="both"/>
      </w:pPr>
      <w:bookmarkStart w:id="1197" w:name="bookmark1271"/>
      <w:r>
        <w:rPr>
          <w:sz w:val="16"/>
          <w:szCs w:val="16"/>
        </w:rPr>
        <w:t>9</w:t>
      </w:r>
      <w:bookmarkEnd w:id="1197"/>
      <w:r>
        <w:tab/>
      </w:r>
      <w:r>
        <w:rPr>
          <w:rFonts w:eastAsia="Times New Roman"/>
          <w:sz w:val="16"/>
          <w:szCs w:val="16"/>
        </w:rPr>
        <w:t>января.</w:t>
      </w:r>
      <w:r>
        <w:rPr>
          <w:rFonts w:eastAsia="Times New Roman"/>
        </w:rPr>
        <w:t xml:space="preserve"> </w:t>
      </w:r>
      <w:r>
        <w:rPr>
          <w:rFonts w:eastAsia="Times New Roman"/>
          <w:sz w:val="16"/>
          <w:szCs w:val="16"/>
        </w:rPr>
        <w:t>«Царь</w:t>
      </w:r>
      <w:r>
        <w:rPr>
          <w:rFonts w:eastAsia="Times New Roman"/>
        </w:rPr>
        <w:t xml:space="preserve"> </w:t>
      </w:r>
      <w:r>
        <w:rPr>
          <w:rFonts w:eastAsia="Times New Roman"/>
          <w:sz w:val="16"/>
          <w:szCs w:val="16"/>
        </w:rPr>
        <w:t>Федор».</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30</w:t>
      </w:r>
      <w:r>
        <w:rPr>
          <w:rFonts w:eastAsia="Times New Roman"/>
        </w:rPr>
        <w:t xml:space="preserve"> </w:t>
      </w:r>
      <w:r>
        <w:rPr>
          <w:rFonts w:eastAsia="Times New Roman"/>
          <w:sz w:val="16"/>
          <w:szCs w:val="16"/>
        </w:rPr>
        <w:t>м.</w:t>
      </w:r>
      <w:r>
        <w:rPr>
          <w:rFonts w:eastAsia="Times New Roman"/>
          <w:sz w:val="16"/>
          <w:szCs w:val="16"/>
        </w:rPr>
        <w:br/>
        <w:t>Суфлер И.К.Равич.</w:t>
      </w:r>
    </w:p>
    <w:p w:rsidR="00745E39" w:rsidRDefault="003978C9">
      <w:pPr>
        <w:shd w:val="clear" w:color="auto" w:fill="FFFFFF"/>
        <w:spacing w:line="202" w:lineRule="exact"/>
        <w:ind w:firstLine="398"/>
        <w:jc w:val="both"/>
      </w:pPr>
      <w:bookmarkStart w:id="1198" w:name="bookmark1272"/>
      <w:r>
        <w:rPr>
          <w:rFonts w:eastAsia="Times New Roman"/>
          <w:sz w:val="16"/>
          <w:szCs w:val="16"/>
        </w:rPr>
        <w:t>Б</w:t>
      </w:r>
      <w:bookmarkEnd w:id="1198"/>
      <w:r>
        <w:rPr>
          <w:rFonts w:eastAsia="Times New Roman"/>
          <w:sz w:val="16"/>
          <w:szCs w:val="16"/>
        </w:rPr>
        <w:t xml:space="preserve">ольны: Шереметьева (за нее – Токарская), Соколова (за нее – Левитская). </w:t>
      </w:r>
      <w:r>
        <w:rPr>
          <w:rFonts w:eastAsia="Times New Roman"/>
          <w:i/>
          <w:iCs/>
          <w:sz w:val="16"/>
          <w:szCs w:val="16"/>
        </w:rPr>
        <w:t>А.Уральский</w:t>
      </w:r>
    </w:p>
    <w:p w:rsidR="00745E39" w:rsidRDefault="003978C9">
      <w:pPr>
        <w:shd w:val="clear" w:color="auto" w:fill="FFFFFF"/>
        <w:tabs>
          <w:tab w:val="left" w:pos="614"/>
        </w:tabs>
        <w:spacing w:before="154" w:line="197" w:lineRule="exact"/>
        <w:ind w:firstLine="398"/>
        <w:jc w:val="both"/>
      </w:pPr>
      <w:bookmarkStart w:id="1199" w:name="bookmark1273"/>
      <w:r>
        <w:rPr>
          <w:sz w:val="16"/>
          <w:szCs w:val="16"/>
        </w:rPr>
        <w:t>1</w:t>
      </w:r>
      <w:bookmarkEnd w:id="1199"/>
      <w:r>
        <w:rPr>
          <w:sz w:val="16"/>
          <w:szCs w:val="16"/>
        </w:rPr>
        <w:t>0</w:t>
      </w:r>
      <w:r>
        <w:tab/>
      </w:r>
      <w:r>
        <w:rPr>
          <w:rFonts w:eastAsia="Times New Roman"/>
          <w:sz w:val="16"/>
          <w:szCs w:val="16"/>
        </w:rPr>
        <w:t>января.</w:t>
      </w:r>
      <w:r>
        <w:rPr>
          <w:rFonts w:eastAsia="Times New Roman"/>
        </w:rPr>
        <w:t xml:space="preserve"> </w:t>
      </w:r>
      <w:r>
        <w:rPr>
          <w:rFonts w:eastAsia="Times New Roman"/>
          <w:sz w:val="16"/>
          <w:szCs w:val="16"/>
        </w:rPr>
        <w:t>«Осенние</w:t>
      </w:r>
      <w:r>
        <w:rPr>
          <w:rFonts w:eastAsia="Times New Roman"/>
        </w:rPr>
        <w:t xml:space="preserve"> </w:t>
      </w:r>
      <w:r>
        <w:rPr>
          <w:rFonts w:eastAsia="Times New Roman"/>
          <w:sz w:val="16"/>
          <w:szCs w:val="16"/>
        </w:rPr>
        <w:t>скрипки»</w:t>
      </w:r>
      <w:r>
        <w:rPr>
          <w:rFonts w:eastAsia="Times New Roman"/>
        </w:rPr>
        <w:t xml:space="preserve"> </w:t>
      </w:r>
      <w:r>
        <w:rPr>
          <w:rFonts w:eastAsia="Times New Roman"/>
          <w:sz w:val="16"/>
          <w:szCs w:val="16"/>
        </w:rPr>
        <w:t>(79-е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06</w:t>
      </w:r>
      <w:r>
        <w:rPr>
          <w:rFonts w:eastAsia="Times New Roman"/>
        </w:rPr>
        <w:t xml:space="preserve"> </w:t>
      </w:r>
      <w:r>
        <w:rPr>
          <w:rFonts w:eastAsia="Times New Roman"/>
          <w:sz w:val="16"/>
          <w:szCs w:val="16"/>
        </w:rPr>
        <w:t>м.</w:t>
      </w:r>
      <w:r>
        <w:rPr>
          <w:rFonts w:eastAsia="Times New Roman"/>
          <w:sz w:val="16"/>
          <w:szCs w:val="16"/>
        </w:rPr>
        <w:br/>
        <w:t>Конец в 10 ч. 58 м. Суфлер И.К.Равич.</w:t>
      </w:r>
    </w:p>
    <w:p w:rsidR="00745E39" w:rsidRDefault="003978C9">
      <w:pPr>
        <w:shd w:val="clear" w:color="auto" w:fill="FFFFFF"/>
        <w:spacing w:line="197" w:lineRule="exact"/>
        <w:ind w:left="398"/>
      </w:pPr>
      <w:bookmarkStart w:id="1200" w:name="bookmark1274"/>
      <w:r>
        <w:rPr>
          <w:sz w:val="16"/>
          <w:szCs w:val="16"/>
        </w:rPr>
        <w:t>1</w:t>
      </w:r>
      <w:bookmarkEnd w:id="1200"/>
      <w:r>
        <w:rPr>
          <w:sz w:val="16"/>
          <w:szCs w:val="16"/>
        </w:rPr>
        <w:t>-</w:t>
      </w:r>
      <w:r>
        <w:rPr>
          <w:rFonts w:eastAsia="Times New Roman"/>
          <w:sz w:val="16"/>
          <w:szCs w:val="16"/>
        </w:rPr>
        <w:t>й гость – Н.Г.Александров.</w:t>
      </w:r>
    </w:p>
    <w:p w:rsidR="00745E39" w:rsidRDefault="003978C9">
      <w:pPr>
        <w:shd w:val="clear" w:color="auto" w:fill="FFFFFF"/>
        <w:spacing w:line="197" w:lineRule="exact"/>
        <w:ind w:left="398"/>
      </w:pPr>
      <w:bookmarkStart w:id="1201" w:name="bookmark1275"/>
      <w:r>
        <w:rPr>
          <w:rFonts w:eastAsia="Times New Roman"/>
          <w:sz w:val="16"/>
          <w:szCs w:val="16"/>
        </w:rPr>
        <w:t>И</w:t>
      </w:r>
      <w:bookmarkEnd w:id="1201"/>
      <w:r>
        <w:rPr>
          <w:rFonts w:eastAsia="Times New Roman"/>
          <w:sz w:val="16"/>
          <w:szCs w:val="16"/>
        </w:rPr>
        <w:t>.И.Титову. Надо затянуть муслином дверные оконца.</w:t>
      </w:r>
    </w:p>
    <w:p w:rsidR="00745E39" w:rsidRDefault="003978C9">
      <w:pPr>
        <w:shd w:val="clear" w:color="auto" w:fill="FFFFFF"/>
        <w:spacing w:line="197" w:lineRule="exact"/>
        <w:ind w:left="398"/>
      </w:pPr>
      <w:bookmarkStart w:id="1202" w:name="bookmark1276"/>
      <w:r>
        <w:rPr>
          <w:rFonts w:eastAsia="Times New Roman"/>
          <w:sz w:val="16"/>
          <w:szCs w:val="16"/>
        </w:rPr>
        <w:t>Л</w:t>
      </w:r>
      <w:bookmarkEnd w:id="1202"/>
      <w:r>
        <w:rPr>
          <w:rFonts w:eastAsia="Times New Roman"/>
          <w:sz w:val="16"/>
          <w:szCs w:val="16"/>
        </w:rPr>
        <w:t>.А. фон Фессингу. Хлопает железная дверь.</w:t>
      </w:r>
    </w:p>
    <w:p w:rsidR="00745E39" w:rsidRDefault="003978C9">
      <w:pPr>
        <w:shd w:val="clear" w:color="auto" w:fill="FFFFFF"/>
        <w:spacing w:line="197" w:lineRule="exact"/>
        <w:ind w:left="398"/>
      </w:pPr>
      <w:bookmarkStart w:id="1203" w:name="bookmark1277"/>
      <w:r>
        <w:rPr>
          <w:rFonts w:eastAsia="Times New Roman"/>
          <w:sz w:val="16"/>
          <w:szCs w:val="16"/>
        </w:rPr>
        <w:t>О</w:t>
      </w:r>
      <w:bookmarkEnd w:id="1203"/>
      <w:r>
        <w:rPr>
          <w:rFonts w:eastAsia="Times New Roman"/>
          <w:sz w:val="16"/>
          <w:szCs w:val="16"/>
        </w:rPr>
        <w:t>тсутствуют: Гайдаров (болен)     заменяют: Корчева,</w:t>
      </w:r>
    </w:p>
    <w:p w:rsidR="00745E39" w:rsidRDefault="003978C9">
      <w:pPr>
        <w:shd w:val="clear" w:color="auto" w:fill="FFFFFF"/>
        <w:tabs>
          <w:tab w:val="left" w:pos="2938"/>
        </w:tabs>
        <w:spacing w:line="197" w:lineRule="exact"/>
        <w:ind w:left="398"/>
      </w:pPr>
      <w:bookmarkStart w:id="1204" w:name="bookmark1278"/>
      <w:r>
        <w:rPr>
          <w:rFonts w:eastAsia="Times New Roman"/>
          <w:sz w:val="16"/>
          <w:szCs w:val="16"/>
        </w:rPr>
        <w:t>Д</w:t>
      </w:r>
      <w:bookmarkEnd w:id="1204"/>
      <w:r>
        <w:rPr>
          <w:rFonts w:eastAsia="Times New Roman"/>
          <w:sz w:val="16"/>
          <w:szCs w:val="16"/>
        </w:rPr>
        <w:t>обронравов (болен)</w:t>
      </w:r>
      <w:r>
        <w:rPr>
          <w:rFonts w:ascii="Arial" w:eastAsia="Times New Roman" w:cs="Arial"/>
          <w:sz w:val="16"/>
          <w:szCs w:val="16"/>
        </w:rPr>
        <w:tab/>
      </w:r>
      <w:r>
        <w:rPr>
          <w:rFonts w:eastAsia="Times New Roman"/>
          <w:sz w:val="16"/>
          <w:szCs w:val="16"/>
        </w:rPr>
        <w:t>Воскресенский,</w:t>
      </w:r>
    </w:p>
    <w:p w:rsidR="00745E39" w:rsidRDefault="003978C9">
      <w:pPr>
        <w:shd w:val="clear" w:color="auto" w:fill="FFFFFF"/>
        <w:tabs>
          <w:tab w:val="left" w:pos="2938"/>
        </w:tabs>
        <w:spacing w:line="197" w:lineRule="exact"/>
        <w:ind w:left="398"/>
      </w:pPr>
      <w:bookmarkStart w:id="1205" w:name="bookmark1279"/>
      <w:r>
        <w:rPr>
          <w:rFonts w:eastAsia="Times New Roman"/>
          <w:sz w:val="16"/>
          <w:szCs w:val="16"/>
        </w:rPr>
        <w:t>С</w:t>
      </w:r>
      <w:bookmarkEnd w:id="1205"/>
      <w:r>
        <w:rPr>
          <w:rFonts w:eastAsia="Times New Roman"/>
          <w:sz w:val="16"/>
          <w:szCs w:val="16"/>
        </w:rPr>
        <w:t>ергиевич (занят в Студии)</w:t>
      </w:r>
      <w:r>
        <w:rPr>
          <w:rFonts w:ascii="Arial" w:eastAsia="Times New Roman" w:cs="Arial"/>
          <w:sz w:val="16"/>
          <w:szCs w:val="16"/>
        </w:rPr>
        <w:tab/>
      </w:r>
      <w:r>
        <w:rPr>
          <w:rFonts w:eastAsia="Times New Roman"/>
          <w:sz w:val="16"/>
          <w:szCs w:val="16"/>
        </w:rPr>
        <w:t>Горский,</w:t>
      </w:r>
    </w:p>
    <w:p w:rsidR="00745E39" w:rsidRDefault="003978C9">
      <w:pPr>
        <w:shd w:val="clear" w:color="auto" w:fill="FFFFFF"/>
        <w:tabs>
          <w:tab w:val="left" w:pos="2938"/>
        </w:tabs>
        <w:spacing w:line="197" w:lineRule="exact"/>
        <w:ind w:left="398"/>
      </w:pPr>
      <w:bookmarkStart w:id="1206" w:name="bookmark1280"/>
      <w:r>
        <w:rPr>
          <w:rFonts w:eastAsia="Times New Roman"/>
          <w:sz w:val="16"/>
          <w:szCs w:val="16"/>
        </w:rPr>
        <w:t>Ч</w:t>
      </w:r>
      <w:bookmarkEnd w:id="1206"/>
      <w:r>
        <w:rPr>
          <w:rFonts w:eastAsia="Times New Roman"/>
          <w:sz w:val="16"/>
          <w:szCs w:val="16"/>
        </w:rPr>
        <w:t>ебан (болен)</w:t>
      </w:r>
      <w:r>
        <w:rPr>
          <w:rFonts w:ascii="Arial" w:eastAsia="Times New Roman" w:cs="Arial"/>
          <w:sz w:val="16"/>
          <w:szCs w:val="16"/>
        </w:rPr>
        <w:tab/>
      </w:r>
      <w:r>
        <w:rPr>
          <w:rFonts w:eastAsia="Times New Roman"/>
          <w:sz w:val="16"/>
          <w:szCs w:val="16"/>
        </w:rPr>
        <w:t>Тамарин.</w:t>
      </w:r>
    </w:p>
    <w:p w:rsidR="00745E39" w:rsidRDefault="003978C9">
      <w:pPr>
        <w:shd w:val="clear" w:color="auto" w:fill="FFFFFF"/>
        <w:spacing w:line="197" w:lineRule="exact"/>
        <w:ind w:firstLine="398"/>
        <w:jc w:val="both"/>
      </w:pPr>
      <w:bookmarkStart w:id="1207" w:name="bookmark1281"/>
      <w:r>
        <w:rPr>
          <w:rFonts w:eastAsia="Times New Roman"/>
          <w:sz w:val="16"/>
          <w:szCs w:val="16"/>
        </w:rPr>
        <w:t>З</w:t>
      </w:r>
      <w:bookmarkEnd w:id="1207"/>
      <w:r>
        <w:rPr>
          <w:rFonts w:eastAsia="Times New Roman"/>
          <w:sz w:val="16"/>
          <w:szCs w:val="16"/>
        </w:rPr>
        <w:t xml:space="preserve">ачем-то был вызван Б.М.Афонин, не знакомый ни с выходами, ни с пьесой. Понапрасну потревожили, заставили приехать и уехать; я должен был извиняться перед ним. </w:t>
      </w:r>
      <w:r>
        <w:rPr>
          <w:rFonts w:eastAsia="Times New Roman"/>
          <w:i/>
          <w:iCs/>
          <w:sz w:val="16"/>
          <w:szCs w:val="16"/>
        </w:rPr>
        <w:t>В.Бебутов</w:t>
      </w:r>
    </w:p>
    <w:p w:rsidR="00745E39" w:rsidRDefault="003978C9">
      <w:pPr>
        <w:shd w:val="clear" w:color="auto" w:fill="FFFFFF"/>
        <w:spacing w:line="197" w:lineRule="exact"/>
        <w:ind w:firstLine="398"/>
        <w:jc w:val="both"/>
      </w:pPr>
      <w:r>
        <w:rPr>
          <w:rFonts w:eastAsia="Times New Roman"/>
          <w:sz w:val="16"/>
          <w:szCs w:val="16"/>
        </w:rPr>
        <w:t>Д.Лубенин известил Б.М.Афонина по распоряжению С.Ф.Сергиевича. Ни мне, ни старосте сотрудников об этом не сообщи</w:t>
      </w:r>
      <w:r>
        <w:rPr>
          <w:rFonts w:eastAsia="Times New Roman"/>
          <w:sz w:val="16"/>
          <w:szCs w:val="16"/>
        </w:rPr>
        <w:softHyphen/>
        <w:t xml:space="preserve">ли. </w:t>
      </w:r>
      <w:r>
        <w:rPr>
          <w:rFonts w:eastAsia="Times New Roman"/>
          <w:i/>
          <w:iCs/>
          <w:sz w:val="16"/>
          <w:szCs w:val="16"/>
        </w:rPr>
        <w:t>В.Б</w:t>
      </w:r>
      <w:r>
        <w:rPr>
          <w:rFonts w:eastAsia="Times New Roman"/>
          <w:sz w:val="16"/>
          <w:szCs w:val="16"/>
        </w:rPr>
        <w:t>.</w:t>
      </w:r>
    </w:p>
    <w:p w:rsidR="00745E39" w:rsidRDefault="003978C9">
      <w:pPr>
        <w:shd w:val="clear" w:color="auto" w:fill="FFFFFF"/>
        <w:tabs>
          <w:tab w:val="left" w:pos="710"/>
        </w:tabs>
        <w:spacing w:before="149" w:line="202" w:lineRule="exact"/>
        <w:ind w:firstLine="398"/>
        <w:jc w:val="both"/>
      </w:pPr>
      <w:bookmarkStart w:id="1208" w:name="bookmark1282"/>
      <w:r>
        <w:rPr>
          <w:sz w:val="16"/>
          <w:szCs w:val="16"/>
        </w:rPr>
        <w:t>1</w:t>
      </w:r>
      <w:bookmarkEnd w:id="1208"/>
      <w:r>
        <w:rPr>
          <w:sz w:val="16"/>
          <w:szCs w:val="16"/>
        </w:rPr>
        <w:t>1</w:t>
      </w:r>
      <w:r>
        <w:tab/>
      </w:r>
      <w:r>
        <w:rPr>
          <w:rFonts w:eastAsia="Times New Roman"/>
          <w:sz w:val="16"/>
          <w:szCs w:val="16"/>
        </w:rPr>
        <w:t>января.</w:t>
      </w:r>
      <w:r>
        <w:rPr>
          <w:rFonts w:eastAsia="Times New Roman"/>
        </w:rPr>
        <w:t xml:space="preserve"> </w:t>
      </w:r>
      <w:r>
        <w:rPr>
          <w:rFonts w:eastAsia="Times New Roman"/>
          <w:sz w:val="16"/>
          <w:szCs w:val="16"/>
        </w:rPr>
        <w:t>«Нахлебник».</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тонко…».</w:t>
      </w:r>
      <w:r>
        <w:rPr>
          <w:rFonts w:eastAsia="Times New Roman"/>
        </w:rPr>
        <w:t xml:space="preserve"> </w:t>
      </w:r>
      <w:r>
        <w:rPr>
          <w:rFonts w:eastAsia="Times New Roman"/>
          <w:sz w:val="16"/>
          <w:szCs w:val="16"/>
        </w:rPr>
        <w:t>«Провинциалка».</w:t>
      </w:r>
      <w:r>
        <w:rPr>
          <w:rFonts w:eastAsia="Times New Roman"/>
          <w:sz w:val="16"/>
          <w:szCs w:val="16"/>
        </w:rPr>
        <w:br/>
        <w:t xml:space="preserve">Начало 8–6 м. Конец 12 ч. Суфлер И.К.Равич. </w:t>
      </w:r>
      <w:r>
        <w:rPr>
          <w:rFonts w:eastAsia="Times New Roman"/>
          <w:i/>
          <w:iCs/>
          <w:sz w:val="16"/>
          <w:szCs w:val="16"/>
        </w:rPr>
        <w:t>А.Велижев</w:t>
      </w:r>
    </w:p>
    <w:p w:rsidR="00745E39" w:rsidRDefault="003978C9">
      <w:pPr>
        <w:shd w:val="clear" w:color="auto" w:fill="FFFFFF"/>
        <w:tabs>
          <w:tab w:val="left" w:pos="624"/>
        </w:tabs>
        <w:spacing w:before="149" w:line="197" w:lineRule="exact"/>
        <w:ind w:firstLine="398"/>
        <w:jc w:val="both"/>
      </w:pPr>
      <w:bookmarkStart w:id="1209" w:name="bookmark1283"/>
      <w:r>
        <w:rPr>
          <w:sz w:val="16"/>
          <w:szCs w:val="16"/>
        </w:rPr>
        <w:t>1</w:t>
      </w:r>
      <w:bookmarkEnd w:id="1209"/>
      <w:r>
        <w:rPr>
          <w:sz w:val="16"/>
          <w:szCs w:val="16"/>
        </w:rPr>
        <w:t>2</w:t>
      </w:r>
      <w:r>
        <w:tab/>
      </w:r>
      <w:r>
        <w:rPr>
          <w:rFonts w:eastAsia="Times New Roman"/>
          <w:sz w:val="16"/>
          <w:szCs w:val="16"/>
        </w:rPr>
        <w:t>января.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Суфлер</w:t>
      </w:r>
      <w:r>
        <w:rPr>
          <w:rFonts w:eastAsia="Times New Roman"/>
          <w:sz w:val="16"/>
          <w:szCs w:val="16"/>
        </w:rPr>
        <w:br/>
        <w:t>М.Л.Виноградов.</w:t>
      </w:r>
    </w:p>
    <w:p w:rsidR="00745E39" w:rsidRDefault="003978C9">
      <w:pPr>
        <w:shd w:val="clear" w:color="auto" w:fill="FFFFFF"/>
        <w:spacing w:line="197" w:lineRule="exact"/>
        <w:ind w:firstLine="398"/>
        <w:jc w:val="both"/>
      </w:pPr>
      <w:r>
        <w:rPr>
          <w:rFonts w:eastAsia="Times New Roman"/>
          <w:sz w:val="16"/>
          <w:szCs w:val="16"/>
        </w:rPr>
        <w:t>Больна Булгакова, за нее Дживелегова, за Скуковского – Хари</w:t>
      </w:r>
      <w:r>
        <w:rPr>
          <w:rFonts w:eastAsia="Times New Roman"/>
          <w:sz w:val="16"/>
          <w:szCs w:val="16"/>
        </w:rPr>
        <w:softHyphen/>
        <w:t>тонов.</w:t>
      </w:r>
    </w:p>
    <w:p w:rsidR="00745E39" w:rsidRDefault="003978C9">
      <w:pPr>
        <w:shd w:val="clear" w:color="auto" w:fill="FFFFFF"/>
        <w:spacing w:line="197" w:lineRule="exact"/>
        <w:ind w:left="398"/>
      </w:pPr>
      <w:r>
        <w:rPr>
          <w:rFonts w:eastAsia="Times New Roman"/>
          <w:sz w:val="16"/>
          <w:szCs w:val="16"/>
        </w:rPr>
        <w:t xml:space="preserve">Настя – С.В.Халютина. Исполнители – по репертуару. </w:t>
      </w:r>
      <w:r>
        <w:rPr>
          <w:rFonts w:eastAsia="Times New Roman"/>
          <w:i/>
          <w:iCs/>
          <w:sz w:val="16"/>
          <w:szCs w:val="16"/>
        </w:rPr>
        <w:t>А.Велижев</w:t>
      </w:r>
    </w:p>
    <w:p w:rsidR="00745E39" w:rsidRDefault="00745E39">
      <w:pPr>
        <w:shd w:val="clear" w:color="auto" w:fill="FFFFFF"/>
        <w:spacing w:line="197" w:lineRule="exact"/>
        <w:ind w:left="398"/>
        <w:sectPr w:rsidR="00745E39">
          <w:pgSz w:w="11909" w:h="16834"/>
          <w:pgMar w:top="1440" w:right="3375" w:bottom="720" w:left="3374" w:header="720" w:footer="720" w:gutter="0"/>
          <w:cols w:space="60"/>
          <w:noEndnote/>
        </w:sectPr>
      </w:pPr>
    </w:p>
    <w:p w:rsidR="00745E39" w:rsidRDefault="003978C9">
      <w:pPr>
        <w:shd w:val="clear" w:color="auto" w:fill="FFFFFF"/>
        <w:tabs>
          <w:tab w:val="left" w:pos="605"/>
        </w:tabs>
        <w:spacing w:line="197" w:lineRule="exact"/>
        <w:ind w:firstLine="398"/>
        <w:jc w:val="both"/>
      </w:pPr>
      <w:bookmarkStart w:id="1210" w:name="bookmark1284"/>
      <w:r>
        <w:rPr>
          <w:sz w:val="16"/>
          <w:szCs w:val="16"/>
        </w:rPr>
        <w:lastRenderedPageBreak/>
        <w:t>1</w:t>
      </w:r>
      <w:bookmarkEnd w:id="1210"/>
      <w:r>
        <w:rPr>
          <w:sz w:val="16"/>
          <w:szCs w:val="16"/>
        </w:rPr>
        <w:t>3</w:t>
      </w:r>
      <w:r>
        <w:tab/>
      </w:r>
      <w:r>
        <w:rPr>
          <w:rFonts w:eastAsia="Times New Roman"/>
          <w:sz w:val="16"/>
          <w:szCs w:val="16"/>
        </w:rPr>
        <w:t>января.</w:t>
      </w:r>
      <w:r>
        <w:rPr>
          <w:rFonts w:eastAsia="Times New Roman"/>
        </w:rPr>
        <w:t xml:space="preserve"> </w:t>
      </w:r>
      <w:r>
        <w:rPr>
          <w:rFonts w:eastAsia="Times New Roman"/>
          <w:sz w:val="16"/>
          <w:szCs w:val="16"/>
        </w:rPr>
        <w:t>«Вишневый</w:t>
      </w:r>
      <w:r>
        <w:rPr>
          <w:rFonts w:eastAsia="Times New Roman"/>
        </w:rPr>
        <w:t xml:space="preserve"> </w:t>
      </w:r>
      <w:r>
        <w:rPr>
          <w:rFonts w:eastAsia="Times New Roman"/>
          <w:sz w:val="16"/>
          <w:szCs w:val="16"/>
        </w:rPr>
        <w:t>сад».</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36</w:t>
      </w:r>
      <w:r>
        <w:rPr>
          <w:rFonts w:eastAsia="Times New Roman"/>
        </w:rPr>
        <w:t xml:space="preserve"> </w:t>
      </w:r>
      <w:r>
        <w:rPr>
          <w:rFonts w:eastAsia="Times New Roman"/>
          <w:sz w:val="16"/>
          <w:szCs w:val="16"/>
        </w:rPr>
        <w:t>м.</w:t>
      </w:r>
      <w:r>
        <w:rPr>
          <w:rFonts w:eastAsia="Times New Roman"/>
          <w:sz w:val="16"/>
          <w:szCs w:val="16"/>
        </w:rPr>
        <w:br/>
        <w:t>Суфлер И.К.Равич.</w:t>
      </w:r>
    </w:p>
    <w:p w:rsidR="00745E39" w:rsidRDefault="003978C9">
      <w:pPr>
        <w:shd w:val="clear" w:color="auto" w:fill="FFFFFF"/>
        <w:spacing w:line="197" w:lineRule="exact"/>
        <w:ind w:left="398"/>
      </w:pPr>
      <w:r>
        <w:rPr>
          <w:rFonts w:eastAsia="Times New Roman"/>
          <w:sz w:val="16"/>
          <w:szCs w:val="16"/>
        </w:rPr>
        <w:t xml:space="preserve">Исполнители – по репертуару. </w:t>
      </w:r>
      <w:r>
        <w:rPr>
          <w:rFonts w:eastAsia="Times New Roman"/>
          <w:i/>
          <w:iCs/>
          <w:sz w:val="16"/>
          <w:szCs w:val="16"/>
        </w:rPr>
        <w:t>С.Сергиевич</w:t>
      </w:r>
    </w:p>
    <w:p w:rsidR="00745E39" w:rsidRDefault="003978C9">
      <w:pPr>
        <w:shd w:val="clear" w:color="auto" w:fill="FFFFFF"/>
        <w:spacing w:line="202" w:lineRule="exact"/>
        <w:ind w:firstLine="398"/>
        <w:jc w:val="both"/>
      </w:pPr>
      <w:bookmarkStart w:id="1211" w:name="bookmark1285"/>
      <w:r>
        <w:rPr>
          <w:rFonts w:eastAsia="Times New Roman"/>
          <w:sz w:val="16"/>
          <w:szCs w:val="16"/>
        </w:rPr>
        <w:t>П</w:t>
      </w:r>
      <w:bookmarkEnd w:id="1211"/>
      <w:r>
        <w:rPr>
          <w:rFonts w:eastAsia="Times New Roman"/>
          <w:sz w:val="16"/>
          <w:szCs w:val="16"/>
        </w:rPr>
        <w:t>очему в III акте так много всегда народу (бутафоры, техники и т.д.) стоит в кулисах? Это не мешает?</w:t>
      </w:r>
    </w:p>
    <w:p w:rsidR="00745E39" w:rsidRDefault="003978C9">
      <w:pPr>
        <w:shd w:val="clear" w:color="auto" w:fill="FFFFFF"/>
        <w:spacing w:line="202" w:lineRule="exact"/>
        <w:ind w:firstLine="398"/>
        <w:jc w:val="both"/>
      </w:pPr>
      <w:bookmarkStart w:id="1212" w:name="bookmark1286"/>
      <w:r>
        <w:rPr>
          <w:rFonts w:eastAsia="Times New Roman"/>
          <w:sz w:val="16"/>
          <w:szCs w:val="16"/>
        </w:rPr>
        <w:t>Р</w:t>
      </w:r>
      <w:bookmarkEnd w:id="1212"/>
      <w:r>
        <w:rPr>
          <w:rFonts w:eastAsia="Times New Roman"/>
          <w:sz w:val="16"/>
          <w:szCs w:val="16"/>
        </w:rPr>
        <w:t xml:space="preserve">амы в 1 акте не держатся на месте, когда их отворяют (Лилина, Книппер, я). </w:t>
      </w:r>
      <w:r>
        <w:rPr>
          <w:rFonts w:eastAsia="Times New Roman"/>
          <w:i/>
          <w:iCs/>
          <w:sz w:val="16"/>
          <w:szCs w:val="16"/>
        </w:rPr>
        <w:t>В.Лужский</w:t>
      </w:r>
    </w:p>
    <w:p w:rsidR="00745E39" w:rsidRDefault="003978C9">
      <w:pPr>
        <w:shd w:val="clear" w:color="auto" w:fill="FFFFFF"/>
        <w:tabs>
          <w:tab w:val="left" w:pos="605"/>
        </w:tabs>
        <w:spacing w:before="149" w:line="197" w:lineRule="exact"/>
        <w:ind w:firstLine="398"/>
        <w:jc w:val="both"/>
      </w:pPr>
      <w:bookmarkStart w:id="1213" w:name="bookmark1287"/>
      <w:r>
        <w:rPr>
          <w:sz w:val="16"/>
          <w:szCs w:val="16"/>
        </w:rPr>
        <w:t>1</w:t>
      </w:r>
      <w:bookmarkEnd w:id="1213"/>
      <w:r>
        <w:rPr>
          <w:sz w:val="16"/>
          <w:szCs w:val="16"/>
        </w:rPr>
        <w:t>4</w:t>
      </w:r>
      <w:r>
        <w:tab/>
      </w:r>
      <w:r>
        <w:rPr>
          <w:rFonts w:eastAsia="Times New Roman"/>
          <w:sz w:val="16"/>
          <w:szCs w:val="16"/>
        </w:rPr>
        <w:t>января.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всякого</w:t>
      </w:r>
      <w:r>
        <w:rPr>
          <w:rFonts w:eastAsia="Times New Roman"/>
        </w:rPr>
        <w:t xml:space="preserve"> </w:t>
      </w:r>
      <w:r>
        <w:rPr>
          <w:rFonts w:eastAsia="Times New Roman"/>
          <w:sz w:val="16"/>
          <w:szCs w:val="16"/>
        </w:rPr>
        <w:t>мудреца</w:t>
      </w:r>
      <w:r>
        <w:rPr>
          <w:rFonts w:eastAsia="Times New Roman"/>
        </w:rPr>
        <w:t xml:space="preserve"> </w:t>
      </w:r>
      <w:r>
        <w:rPr>
          <w:rFonts w:eastAsia="Times New Roman"/>
          <w:sz w:val="16"/>
          <w:szCs w:val="16"/>
        </w:rPr>
        <w:t>довольно</w:t>
      </w:r>
      <w:r>
        <w:rPr>
          <w:rFonts w:eastAsia="Times New Roman"/>
        </w:rPr>
        <w:t xml:space="preserve"> </w:t>
      </w:r>
      <w:r>
        <w:rPr>
          <w:rFonts w:eastAsia="Times New Roman"/>
          <w:sz w:val="16"/>
          <w:szCs w:val="16"/>
        </w:rPr>
        <w:t>простоты».</w:t>
      </w:r>
      <w:r>
        <w:rPr>
          <w:rFonts w:eastAsia="Times New Roman"/>
        </w:rPr>
        <w:t xml:space="preserve"> </w:t>
      </w:r>
      <w:r>
        <w:rPr>
          <w:rFonts w:eastAsia="Times New Roman"/>
          <w:sz w:val="16"/>
          <w:szCs w:val="16"/>
        </w:rPr>
        <w:t>Начало</w:t>
      </w:r>
      <w:r>
        <w:rPr>
          <w:rFonts w:eastAsia="Times New Roman"/>
          <w:sz w:val="16"/>
          <w:szCs w:val="16"/>
        </w:rPr>
        <w:br/>
        <w:t>8–6 м. Конец 11 ч. 55 м. Суфлер М.Л.Виноградов. Исполнители – по</w:t>
      </w:r>
      <w:r>
        <w:rPr>
          <w:rFonts w:eastAsia="Times New Roman"/>
          <w:sz w:val="16"/>
          <w:szCs w:val="16"/>
        </w:rPr>
        <w:br/>
        <w:t>репертуару.</w:t>
      </w:r>
    </w:p>
    <w:p w:rsidR="00745E39" w:rsidRDefault="003978C9">
      <w:pPr>
        <w:shd w:val="clear" w:color="auto" w:fill="FFFFFF"/>
        <w:spacing w:line="197" w:lineRule="exact"/>
        <w:ind w:firstLine="398"/>
        <w:jc w:val="both"/>
      </w:pPr>
      <w:bookmarkStart w:id="1214" w:name="bookmark1288"/>
      <w:r>
        <w:rPr>
          <w:rFonts w:eastAsia="Times New Roman"/>
          <w:sz w:val="16"/>
          <w:szCs w:val="16"/>
        </w:rPr>
        <w:t>И</w:t>
      </w:r>
      <w:bookmarkEnd w:id="1214"/>
      <w:r>
        <w:rPr>
          <w:rFonts w:eastAsia="Times New Roman"/>
          <w:sz w:val="16"/>
          <w:szCs w:val="16"/>
        </w:rPr>
        <w:t>.И.Титову. Прошу чаще напоминать рабочим, отворяющим за</w:t>
      </w:r>
      <w:r>
        <w:rPr>
          <w:rFonts w:eastAsia="Times New Roman"/>
          <w:sz w:val="16"/>
          <w:szCs w:val="16"/>
        </w:rPr>
        <w:softHyphen/>
        <w:t>навес, чтобы они делали это тщательнее. За последнее время испол</w:t>
      </w:r>
      <w:r>
        <w:rPr>
          <w:rFonts w:eastAsia="Times New Roman"/>
          <w:sz w:val="16"/>
          <w:szCs w:val="16"/>
        </w:rPr>
        <w:softHyphen/>
        <w:t>нители часто жалуются, что то одна, то другая часть сцены не видна. Сегодня опять об этом говорил Константин Сергеевич.</w:t>
      </w:r>
    </w:p>
    <w:p w:rsidR="00745E39" w:rsidRDefault="003978C9">
      <w:pPr>
        <w:shd w:val="clear" w:color="auto" w:fill="FFFFFF"/>
        <w:spacing w:line="197" w:lineRule="exact"/>
        <w:ind w:firstLine="398"/>
        <w:jc w:val="both"/>
      </w:pPr>
      <w:bookmarkStart w:id="1215" w:name="bookmark1289"/>
      <w:r>
        <w:rPr>
          <w:rFonts w:eastAsia="Times New Roman"/>
          <w:sz w:val="16"/>
          <w:szCs w:val="16"/>
        </w:rPr>
        <w:t>С</w:t>
      </w:r>
      <w:bookmarkEnd w:id="1215"/>
      <w:r>
        <w:rPr>
          <w:rFonts w:eastAsia="Times New Roman"/>
          <w:sz w:val="16"/>
          <w:szCs w:val="16"/>
        </w:rPr>
        <w:t>.М.Миронову. Прошу сделать строгое внушение бутафору Аки</w:t>
      </w:r>
      <w:r>
        <w:rPr>
          <w:rFonts w:eastAsia="Times New Roman"/>
          <w:sz w:val="16"/>
          <w:szCs w:val="16"/>
        </w:rPr>
        <w:softHyphen/>
        <w:t>мову, чтобы он был внимательнее – надо вообще соблюдать тиши</w:t>
      </w:r>
      <w:r>
        <w:rPr>
          <w:rFonts w:eastAsia="Times New Roman"/>
          <w:sz w:val="16"/>
          <w:szCs w:val="16"/>
        </w:rPr>
        <w:softHyphen/>
        <w:t xml:space="preserve">ну, а в антрактах, когда публика не выпускается из зала, </w:t>
      </w:r>
      <w:r>
        <w:rPr>
          <w:rFonts w:eastAsia="Times New Roman"/>
          <w:i/>
          <w:iCs/>
          <w:sz w:val="16"/>
          <w:szCs w:val="16"/>
        </w:rPr>
        <w:t>особенно</w:t>
      </w:r>
      <w:hyperlink w:anchor="bookmark3441" w:history="1">
        <w:r>
          <w:rPr>
            <w:rFonts w:eastAsia="Times New Roman"/>
            <w:sz w:val="16"/>
            <w:szCs w:val="16"/>
            <w:vertAlign w:val="superscript"/>
          </w:rPr>
          <w:t>57</w:t>
        </w:r>
      </w:hyperlink>
      <w:r>
        <w:rPr>
          <w:rFonts w:eastAsia="Times New Roman"/>
          <w:sz w:val="16"/>
          <w:szCs w:val="16"/>
        </w:rPr>
        <w:t xml:space="preserve">. </w:t>
      </w:r>
      <w:r>
        <w:rPr>
          <w:rFonts w:eastAsia="Times New Roman"/>
          <w:i/>
          <w:iCs/>
          <w:sz w:val="16"/>
          <w:szCs w:val="16"/>
        </w:rPr>
        <w:t>А.Велижев</w:t>
      </w:r>
    </w:p>
    <w:p w:rsidR="00745E39" w:rsidRDefault="003978C9">
      <w:pPr>
        <w:shd w:val="clear" w:color="auto" w:fill="FFFFFF"/>
        <w:tabs>
          <w:tab w:val="left" w:pos="605"/>
        </w:tabs>
        <w:spacing w:before="154" w:line="197" w:lineRule="exact"/>
        <w:ind w:firstLine="398"/>
        <w:jc w:val="both"/>
      </w:pPr>
      <w:bookmarkStart w:id="1216" w:name="bookmark1290"/>
      <w:r>
        <w:rPr>
          <w:sz w:val="16"/>
          <w:szCs w:val="16"/>
        </w:rPr>
        <w:t>1</w:t>
      </w:r>
      <w:bookmarkEnd w:id="1216"/>
      <w:r>
        <w:rPr>
          <w:sz w:val="16"/>
          <w:szCs w:val="16"/>
        </w:rPr>
        <w:t>5</w:t>
      </w:r>
      <w:r>
        <w:tab/>
      </w:r>
      <w:r>
        <w:rPr>
          <w:rFonts w:eastAsia="Times New Roman"/>
          <w:sz w:val="16"/>
          <w:szCs w:val="16"/>
        </w:rPr>
        <w:t>января.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«Синяя</w:t>
      </w:r>
      <w:r>
        <w:rPr>
          <w:rFonts w:eastAsia="Times New Roman"/>
        </w:rPr>
        <w:t xml:space="preserve"> </w:t>
      </w:r>
      <w:r>
        <w:rPr>
          <w:rFonts w:eastAsia="Times New Roman"/>
          <w:sz w:val="16"/>
          <w:szCs w:val="16"/>
        </w:rPr>
        <w:t>птица».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4</w:t>
      </w:r>
      <w:r>
        <w:rPr>
          <w:rFonts w:eastAsia="Times New Roman"/>
        </w:rPr>
        <w:t xml:space="preserve"> </w:t>
      </w:r>
      <w:r>
        <w:rPr>
          <w:rFonts w:eastAsia="Times New Roman"/>
          <w:sz w:val="16"/>
          <w:szCs w:val="16"/>
        </w:rPr>
        <w:t>ч.</w:t>
      </w:r>
      <w:r>
        <w:rPr>
          <w:rFonts w:eastAsia="Times New Roman"/>
          <w:sz w:val="16"/>
          <w:szCs w:val="16"/>
        </w:rPr>
        <w:br/>
        <w:t>45 м. Суфлер И.К.Равич.</w:t>
      </w:r>
    </w:p>
    <w:p w:rsidR="00745E39" w:rsidRDefault="003978C9">
      <w:pPr>
        <w:shd w:val="clear" w:color="auto" w:fill="FFFFFF"/>
        <w:spacing w:line="197" w:lineRule="exact"/>
        <w:ind w:firstLine="398"/>
        <w:jc w:val="both"/>
      </w:pPr>
      <w:r>
        <w:rPr>
          <w:rFonts w:eastAsia="Times New Roman"/>
          <w:sz w:val="16"/>
          <w:szCs w:val="16"/>
        </w:rPr>
        <w:t>Фея – М.А.Ефремова (за Пыжову), Тильтиль – С.В.Халютина (за Дурасову).</w:t>
      </w:r>
    </w:p>
    <w:p w:rsidR="00745E39" w:rsidRDefault="003978C9">
      <w:pPr>
        <w:shd w:val="clear" w:color="auto" w:fill="FFFFFF"/>
        <w:spacing w:line="197" w:lineRule="exact"/>
        <w:ind w:firstLine="398"/>
        <w:jc w:val="both"/>
      </w:pPr>
      <w:r>
        <w:rPr>
          <w:rFonts w:eastAsia="Times New Roman"/>
          <w:sz w:val="16"/>
          <w:szCs w:val="16"/>
        </w:rPr>
        <w:t xml:space="preserve">Начало спектакля задержано С.В.Халютиной. настаивавшей об анонсе </w:t>
      </w:r>
      <w:r>
        <w:rPr>
          <w:rFonts w:eastAsia="Times New Roman"/>
          <w:i/>
          <w:iCs/>
          <w:sz w:val="16"/>
          <w:szCs w:val="16"/>
        </w:rPr>
        <w:t xml:space="preserve">со сцены </w:t>
      </w:r>
      <w:r>
        <w:rPr>
          <w:rFonts w:eastAsia="Times New Roman"/>
          <w:sz w:val="16"/>
          <w:szCs w:val="16"/>
        </w:rPr>
        <w:t>о замене М.А.Дурасовой.</w:t>
      </w:r>
    </w:p>
    <w:p w:rsidR="00745E39" w:rsidRDefault="003978C9">
      <w:pPr>
        <w:shd w:val="clear" w:color="auto" w:fill="FFFFFF"/>
        <w:spacing w:line="197" w:lineRule="exact"/>
        <w:ind w:firstLine="398"/>
        <w:jc w:val="both"/>
      </w:pPr>
      <w:bookmarkStart w:id="1217" w:name="bookmark1291"/>
      <w:r>
        <w:rPr>
          <w:rFonts w:eastAsia="Times New Roman"/>
          <w:sz w:val="16"/>
          <w:szCs w:val="16"/>
        </w:rPr>
        <w:t>Б</w:t>
      </w:r>
      <w:bookmarkEnd w:id="1217"/>
      <w:r>
        <w:rPr>
          <w:rFonts w:eastAsia="Times New Roman"/>
          <w:sz w:val="16"/>
          <w:szCs w:val="16"/>
        </w:rPr>
        <w:t>утафор Акимов позволил себе хулиганскую выходку во время спектакля: он вымазал себе черной краской руку и этой рукой «сма</w:t>
      </w:r>
      <w:r>
        <w:rPr>
          <w:rFonts w:eastAsia="Times New Roman"/>
          <w:sz w:val="16"/>
          <w:szCs w:val="16"/>
        </w:rPr>
        <w:softHyphen/>
        <w:t>зал» по лицу женщину-уборщицу у занавеса. Прибегнув к содействию г. полковника, я удалил Акимова со спектакля, и прошу считать его не работавшим весь день. Бутафоры заявили буквально следующее: «Не хотим, чтоб впредь среди нас был этот хулиган». Акимов, единствен</w:t>
      </w:r>
      <w:r>
        <w:rPr>
          <w:rFonts w:eastAsia="Times New Roman"/>
          <w:sz w:val="16"/>
          <w:szCs w:val="16"/>
        </w:rPr>
        <w:softHyphen/>
        <w:t xml:space="preserve">ный из бутафоров, фамилией которого пестрит дневник спектаклей. </w:t>
      </w:r>
      <w:r>
        <w:rPr>
          <w:rFonts w:eastAsia="Times New Roman"/>
          <w:i/>
          <w:iCs/>
          <w:sz w:val="16"/>
          <w:szCs w:val="16"/>
        </w:rPr>
        <w:t>А.Уральский</w:t>
      </w:r>
    </w:p>
    <w:p w:rsidR="00745E39" w:rsidRDefault="003978C9">
      <w:pPr>
        <w:shd w:val="clear" w:color="auto" w:fill="FFFFFF"/>
        <w:spacing w:line="197" w:lineRule="exact"/>
        <w:ind w:firstLine="398"/>
        <w:jc w:val="both"/>
      </w:pPr>
      <w:bookmarkStart w:id="1218" w:name="bookmark1292"/>
      <w:r>
        <w:rPr>
          <w:rFonts w:eastAsia="Times New Roman"/>
          <w:i/>
          <w:iCs/>
          <w:sz w:val="16"/>
          <w:szCs w:val="16"/>
        </w:rPr>
        <w:t>В</w:t>
      </w:r>
      <w:bookmarkEnd w:id="1218"/>
      <w:r>
        <w:rPr>
          <w:rFonts w:eastAsia="Times New Roman"/>
          <w:i/>
          <w:iCs/>
          <w:sz w:val="16"/>
          <w:szCs w:val="16"/>
        </w:rPr>
        <w:t>ечер</w:t>
      </w:r>
      <w:r>
        <w:rPr>
          <w:rFonts w:eastAsia="Times New Roman"/>
          <w:sz w:val="16"/>
          <w:szCs w:val="16"/>
        </w:rPr>
        <w:t>. «Хозяйка гостиницы». Начало 8 ч. 6 м. Конец 11 ч. 15 м. Суфлер М.Л.Виноградов.</w:t>
      </w:r>
    </w:p>
    <w:p w:rsidR="00745E39" w:rsidRDefault="003978C9">
      <w:pPr>
        <w:shd w:val="clear" w:color="auto" w:fill="FFFFFF"/>
        <w:spacing w:line="197" w:lineRule="exact"/>
        <w:ind w:firstLine="398"/>
        <w:jc w:val="both"/>
      </w:pPr>
      <w:r>
        <w:rPr>
          <w:rFonts w:eastAsia="Times New Roman"/>
          <w:sz w:val="16"/>
          <w:szCs w:val="16"/>
        </w:rPr>
        <w:t>Стол в 1 картине очень облупился и поцарапан, надо покрасить. [</w:t>
      </w:r>
      <w:r>
        <w:rPr>
          <w:rFonts w:eastAsia="Times New Roman"/>
          <w:i/>
          <w:iCs/>
          <w:sz w:val="16"/>
          <w:szCs w:val="16"/>
        </w:rPr>
        <w:t>А.Велижев</w:t>
      </w:r>
      <w:r>
        <w:rPr>
          <w:rFonts w:eastAsia="Times New Roman"/>
          <w:sz w:val="16"/>
          <w:szCs w:val="16"/>
        </w:rPr>
        <w:t>]</w:t>
      </w:r>
    </w:p>
    <w:p w:rsidR="00745E39" w:rsidRDefault="003978C9">
      <w:pPr>
        <w:shd w:val="clear" w:color="auto" w:fill="FFFFFF"/>
        <w:spacing w:line="197" w:lineRule="exact"/>
        <w:ind w:left="398"/>
      </w:pPr>
      <w:r>
        <w:rPr>
          <w:rFonts w:eastAsia="Times New Roman"/>
          <w:i/>
          <w:iCs/>
          <w:sz w:val="16"/>
          <w:szCs w:val="16"/>
        </w:rPr>
        <w:t>Обращение к правлению</w:t>
      </w:r>
      <w:r>
        <w:rPr>
          <w:rFonts w:eastAsia="Times New Roman"/>
          <w:sz w:val="16"/>
          <w:szCs w:val="16"/>
        </w:rPr>
        <w:t>.</w:t>
      </w:r>
    </w:p>
    <w:p w:rsidR="00745E39" w:rsidRDefault="003978C9">
      <w:pPr>
        <w:shd w:val="clear" w:color="auto" w:fill="FFFFFF"/>
        <w:spacing w:line="197" w:lineRule="exact"/>
        <w:ind w:firstLine="398"/>
        <w:jc w:val="both"/>
      </w:pPr>
      <w:bookmarkStart w:id="1219" w:name="bookmark1293"/>
      <w:r>
        <w:rPr>
          <w:rFonts w:eastAsia="Times New Roman"/>
          <w:sz w:val="16"/>
          <w:szCs w:val="16"/>
        </w:rPr>
        <w:t>Д</w:t>
      </w:r>
      <w:bookmarkEnd w:id="1219"/>
      <w:r>
        <w:rPr>
          <w:rFonts w:eastAsia="Times New Roman"/>
          <w:sz w:val="16"/>
          <w:szCs w:val="16"/>
        </w:rPr>
        <w:t>умаю, что я являюсь выразителем всей труппы и всех деятелей М.Худож. театра. Пожар Незлобинск. театра должен заставить всех без исключения деятелей других театров – проверить и осмотреть все то, что имеет отношение к одному из самых страшных несчастий</w:t>
      </w:r>
      <w:hyperlink w:anchor="bookmark3442" w:history="1">
        <w:r>
          <w:rPr>
            <w:rFonts w:eastAsia="Times New Roman"/>
            <w:sz w:val="16"/>
            <w:szCs w:val="16"/>
            <w:vertAlign w:val="superscript"/>
          </w:rPr>
          <w:t>58</w:t>
        </w:r>
      </w:hyperlink>
      <w:r>
        <w:rPr>
          <w:rFonts w:eastAsia="Times New Roman"/>
          <w:sz w:val="16"/>
          <w:szCs w:val="16"/>
        </w:rPr>
        <w:t xml:space="preserve">. Это нравственная и общественная и товарищеская </w:t>
      </w:r>
      <w:r>
        <w:rPr>
          <w:rFonts w:eastAsia="Times New Roman"/>
          <w:i/>
          <w:iCs/>
          <w:sz w:val="16"/>
          <w:szCs w:val="16"/>
        </w:rPr>
        <w:t>обязанность</w:t>
      </w:r>
      <w:r>
        <w:rPr>
          <w:rFonts w:eastAsia="Times New Roman"/>
          <w:sz w:val="16"/>
          <w:szCs w:val="16"/>
        </w:rPr>
        <w:t>. И у нас не все благополучно.</w:t>
      </w:r>
    </w:p>
    <w:p w:rsidR="00745E39" w:rsidRDefault="003978C9">
      <w:pPr>
        <w:shd w:val="clear" w:color="auto" w:fill="FFFFFF"/>
        <w:spacing w:line="197" w:lineRule="exact"/>
        <w:ind w:firstLine="398"/>
        <w:jc w:val="both"/>
      </w:pPr>
      <w:r>
        <w:rPr>
          <w:sz w:val="16"/>
          <w:szCs w:val="16"/>
        </w:rPr>
        <w:t xml:space="preserve">1) </w:t>
      </w:r>
      <w:r>
        <w:rPr>
          <w:rFonts w:eastAsia="Times New Roman"/>
          <w:sz w:val="16"/>
          <w:szCs w:val="16"/>
        </w:rPr>
        <w:t>Нигде в мире не разрешают курить на сцене, а у нас курят не только на сцене, за кулисами, в бутафорских, в коридорах, в зритель</w:t>
      </w:r>
      <w:r>
        <w:rPr>
          <w:rFonts w:eastAsia="Times New Roman"/>
          <w:sz w:val="16"/>
          <w:szCs w:val="16"/>
        </w:rPr>
        <w:softHyphen/>
        <w:t xml:space="preserve">ном зале. И курят </w:t>
      </w:r>
      <w:r>
        <w:rPr>
          <w:rFonts w:eastAsia="Times New Roman"/>
          <w:i/>
          <w:iCs/>
          <w:sz w:val="16"/>
          <w:szCs w:val="16"/>
        </w:rPr>
        <w:t>неосторожно</w:t>
      </w:r>
      <w:r>
        <w:rPr>
          <w:rFonts w:eastAsia="Times New Roman"/>
          <w:sz w:val="16"/>
          <w:szCs w:val="16"/>
        </w:rPr>
        <w:t>, бросая пепел куда попало, не огляды</w:t>
      </w:r>
      <w:r>
        <w:rPr>
          <w:rFonts w:eastAsia="Times New Roman"/>
          <w:sz w:val="16"/>
          <w:szCs w:val="16"/>
        </w:rPr>
        <w:softHyphen/>
        <w:t>ваясь. [</w:t>
      </w:r>
      <w:r>
        <w:rPr>
          <w:rFonts w:eastAsia="Times New Roman"/>
          <w:i/>
          <w:iCs/>
          <w:sz w:val="16"/>
          <w:szCs w:val="16"/>
        </w:rPr>
        <w:t>К.С</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О курении в зрительном зале и на сцене я не хочу называть лиц, которые курили, курят и, очевидно, будут курить! Что же мне делать, я оказался только истеричным, но бессильным свидетелем 10–11 лет еще тому назад! Теперь я смирился, истерии неприятия [не устраиваю] никому, и я только молчаливый зритель! М.б., воззвание К.С. разбудит и убедит, буду очень счастлив! [</w:t>
      </w:r>
      <w:r>
        <w:rPr>
          <w:rFonts w:eastAsia="Times New Roman"/>
          <w:i/>
          <w:iCs/>
          <w:sz w:val="16"/>
          <w:szCs w:val="16"/>
        </w:rPr>
        <w:t>В.Лужский</w:t>
      </w:r>
      <w:r>
        <w:rPr>
          <w:rFonts w:eastAsia="Times New Roman"/>
          <w:sz w:val="16"/>
          <w:szCs w:val="16"/>
        </w:rPr>
        <w:t>]</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Утверждаю и вызываю свидетелей, кот. подтвердят мое заявле</w:t>
      </w:r>
      <w:r>
        <w:rPr>
          <w:rFonts w:eastAsia="Times New Roman"/>
          <w:sz w:val="16"/>
          <w:szCs w:val="16"/>
        </w:rPr>
        <w:softHyphen/>
        <w:t>ние. Не говоря об нас, режиссерах, об премьерах, об директорах, – по</w:t>
      </w:r>
      <w:r>
        <w:rPr>
          <w:rFonts w:eastAsia="Times New Roman"/>
          <w:sz w:val="16"/>
          <w:szCs w:val="16"/>
        </w:rPr>
        <w:softHyphen/>
        <w:t>мощники режиссеров курят не только в своих комнатках, но и выходят из нее в проходную, кот. ведет на лестницу артистов.</w:t>
      </w:r>
    </w:p>
    <w:p w:rsidR="00745E39" w:rsidRDefault="003978C9">
      <w:pPr>
        <w:shd w:val="clear" w:color="auto" w:fill="FFFFFF"/>
        <w:spacing w:line="197" w:lineRule="exact"/>
        <w:ind w:firstLine="398"/>
        <w:jc w:val="both"/>
      </w:pPr>
      <w:r>
        <w:rPr>
          <w:rFonts w:eastAsia="Times New Roman"/>
          <w:sz w:val="16"/>
          <w:szCs w:val="16"/>
        </w:rPr>
        <w:t>Надо категорически запретить это всем и вновь разрешать только курить за режиссерским столом, с обязательством иметь перед собою пепельницу, и только туда сбрасывать пепел.</w:t>
      </w:r>
    </w:p>
    <w:p w:rsidR="00745E39" w:rsidRDefault="003978C9" w:rsidP="003978C9">
      <w:pPr>
        <w:numPr>
          <w:ilvl w:val="0"/>
          <w:numId w:val="63"/>
        </w:numPr>
        <w:shd w:val="clear" w:color="auto" w:fill="FFFFFF"/>
        <w:tabs>
          <w:tab w:val="left" w:pos="576"/>
        </w:tabs>
        <w:spacing w:line="197" w:lineRule="exact"/>
        <w:ind w:firstLine="398"/>
        <w:jc w:val="both"/>
        <w:rPr>
          <w:sz w:val="16"/>
          <w:szCs w:val="16"/>
        </w:rPr>
      </w:pPr>
      <w:r>
        <w:rPr>
          <w:rFonts w:eastAsia="Times New Roman"/>
          <w:sz w:val="16"/>
          <w:szCs w:val="16"/>
        </w:rPr>
        <w:t>Иметь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нашей</w:t>
      </w:r>
      <w:r>
        <w:rPr>
          <w:rFonts w:eastAsia="Times New Roman"/>
        </w:rPr>
        <w:t xml:space="preserve"> </w:t>
      </w:r>
      <w:r>
        <w:rPr>
          <w:rFonts w:eastAsia="Times New Roman"/>
          <w:sz w:val="16"/>
          <w:szCs w:val="16"/>
        </w:rPr>
        <w:t>сцене</w:t>
      </w:r>
      <w:r>
        <w:rPr>
          <w:rFonts w:eastAsia="Times New Roman"/>
        </w:rPr>
        <w:t xml:space="preserve"> </w:t>
      </w:r>
      <w:r>
        <w:rPr>
          <w:rFonts w:eastAsia="Times New Roman"/>
          <w:sz w:val="16"/>
          <w:szCs w:val="16"/>
        </w:rPr>
        <w:t>курить</w:t>
      </w:r>
      <w:r>
        <w:rPr>
          <w:rFonts w:eastAsia="Times New Roman"/>
        </w:rPr>
        <w:t xml:space="preserve"> </w:t>
      </w:r>
      <w:r>
        <w:rPr>
          <w:rFonts w:eastAsia="Times New Roman"/>
          <w:sz w:val="16"/>
          <w:szCs w:val="16"/>
        </w:rPr>
        <w:t>особенно</w:t>
      </w:r>
      <w:r>
        <w:rPr>
          <w:rFonts w:eastAsia="Times New Roman"/>
        </w:rPr>
        <w:t xml:space="preserve"> </w:t>
      </w:r>
      <w:r>
        <w:rPr>
          <w:rFonts w:eastAsia="Times New Roman"/>
          <w:sz w:val="16"/>
          <w:szCs w:val="16"/>
        </w:rPr>
        <w:t>опасно,</w:t>
      </w:r>
      <w:r>
        <w:rPr>
          <w:rFonts w:eastAsia="Times New Roman"/>
        </w:rPr>
        <w:t xml:space="preserve"> </w:t>
      </w:r>
      <w:r>
        <w:rPr>
          <w:rFonts w:eastAsia="Times New Roman"/>
          <w:sz w:val="16"/>
          <w:szCs w:val="16"/>
        </w:rPr>
        <w:t>т.к. щель круга (кот. нет в других театрах) – очень велика, она не всегда застилается полотном, а главное, в люке, под самой щелью, навален – порох, т.е. картонные запыленные бутафорские вещи и проч. горючий материал, половики с травой, полотно (не пропитанные) – попади туда искра – все равно, что поджечь пороховой погреб.</w:t>
      </w:r>
    </w:p>
    <w:p w:rsidR="00745E39" w:rsidRDefault="003978C9" w:rsidP="003978C9">
      <w:pPr>
        <w:numPr>
          <w:ilvl w:val="0"/>
          <w:numId w:val="63"/>
        </w:numPr>
        <w:shd w:val="clear" w:color="auto" w:fill="FFFFFF"/>
        <w:tabs>
          <w:tab w:val="left" w:pos="576"/>
        </w:tabs>
        <w:spacing w:line="197" w:lineRule="exact"/>
        <w:ind w:firstLine="398"/>
        <w:jc w:val="both"/>
        <w:rPr>
          <w:sz w:val="16"/>
          <w:szCs w:val="16"/>
        </w:rPr>
      </w:pPr>
      <w:r>
        <w:rPr>
          <w:rFonts w:eastAsia="Times New Roman"/>
          <w:sz w:val="16"/>
          <w:szCs w:val="16"/>
        </w:rPr>
        <w:t>Лица,</w:t>
      </w:r>
      <w:r>
        <w:rPr>
          <w:rFonts w:eastAsia="Times New Roman"/>
        </w:rPr>
        <w:t xml:space="preserve"> </w:t>
      </w:r>
      <w:r>
        <w:rPr>
          <w:rFonts w:eastAsia="Times New Roman"/>
          <w:sz w:val="16"/>
          <w:szCs w:val="16"/>
        </w:rPr>
        <w:t>артисты</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артистки</w:t>
      </w:r>
      <w:r>
        <w:rPr>
          <w:rFonts w:eastAsia="Times New Roman"/>
        </w:rPr>
        <w:t xml:space="preserve"> </w:t>
      </w:r>
      <w:r>
        <w:rPr>
          <w:rFonts w:eastAsia="Times New Roman"/>
          <w:sz w:val="16"/>
          <w:szCs w:val="16"/>
        </w:rPr>
        <w:t>(особенно),</w:t>
      </w:r>
      <w:r>
        <w:rPr>
          <w:rFonts w:eastAsia="Times New Roman"/>
        </w:rPr>
        <w:t xml:space="preserve"> </w:t>
      </w:r>
      <w:r>
        <w:rPr>
          <w:rFonts w:eastAsia="Times New Roman"/>
          <w:sz w:val="16"/>
          <w:szCs w:val="16"/>
        </w:rPr>
        <w:t>курящие</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сцене,</w:t>
      </w:r>
      <w:r>
        <w:rPr>
          <w:rFonts w:eastAsia="Times New Roman"/>
        </w:rPr>
        <w:t xml:space="preserve"> </w:t>
      </w:r>
      <w:r>
        <w:rPr>
          <w:rFonts w:eastAsia="Times New Roman"/>
          <w:sz w:val="16"/>
          <w:szCs w:val="16"/>
        </w:rPr>
        <w:t>по пьесе, – не умеют курить и замять искры (чему я был свидетелем не один раз). Нередко они курят насыпные папиросы. Следует или на</w:t>
      </w:r>
      <w:r>
        <w:rPr>
          <w:rFonts w:eastAsia="Times New Roman"/>
          <w:sz w:val="16"/>
          <w:szCs w:val="16"/>
        </w:rPr>
        <w:softHyphen/>
        <w:t>учить этих лиц курить осторожно, или запретить им совсем курение (пусть играют с потухшей папироской). Со спичками также не умеют обращаться при закуривании (искры сыпятся во все стороны), чему я также был неоднократно свидетелем.</w:t>
      </w:r>
    </w:p>
    <w:p w:rsidR="00745E39" w:rsidRDefault="003978C9">
      <w:pPr>
        <w:shd w:val="clear" w:color="auto" w:fill="FFFFFF"/>
        <w:spacing w:line="197" w:lineRule="exact"/>
        <w:ind w:firstLine="398"/>
        <w:jc w:val="both"/>
      </w:pPr>
      <w:r>
        <w:rPr>
          <w:rFonts w:eastAsia="Times New Roman"/>
          <w:sz w:val="16"/>
          <w:szCs w:val="16"/>
        </w:rPr>
        <w:t>В бутафории курить будут, поэтому надо устроить им для сего специальное место. То же и для мастеров. Там, где курить можно, – там вывесить объявление, а в других местах объявить запрещение курения.</w:t>
      </w:r>
    </w:p>
    <w:p w:rsidR="00745E39" w:rsidRDefault="003978C9" w:rsidP="003978C9">
      <w:pPr>
        <w:numPr>
          <w:ilvl w:val="0"/>
          <w:numId w:val="64"/>
        </w:numPr>
        <w:shd w:val="clear" w:color="auto" w:fill="FFFFFF"/>
        <w:tabs>
          <w:tab w:val="left" w:pos="576"/>
        </w:tabs>
        <w:spacing w:line="197" w:lineRule="exact"/>
        <w:ind w:firstLine="398"/>
        <w:jc w:val="both"/>
        <w:rPr>
          <w:sz w:val="16"/>
          <w:szCs w:val="16"/>
        </w:rPr>
      </w:pPr>
      <w:r>
        <w:rPr>
          <w:rFonts w:eastAsia="Times New Roman"/>
          <w:sz w:val="16"/>
          <w:szCs w:val="16"/>
        </w:rPr>
        <w:t>Всякое</w:t>
      </w:r>
      <w:r>
        <w:rPr>
          <w:rFonts w:eastAsia="Times New Roman"/>
        </w:rPr>
        <w:t xml:space="preserve"> </w:t>
      </w:r>
      <w:r>
        <w:rPr>
          <w:rFonts w:eastAsia="Times New Roman"/>
          <w:sz w:val="16"/>
          <w:szCs w:val="16"/>
        </w:rPr>
        <w:t>запрещение</w:t>
      </w:r>
      <w:r>
        <w:rPr>
          <w:rFonts w:eastAsia="Times New Roman"/>
        </w:rPr>
        <w:t xml:space="preserve"> </w:t>
      </w:r>
      <w:r>
        <w:rPr>
          <w:rFonts w:eastAsia="Times New Roman"/>
          <w:sz w:val="16"/>
          <w:szCs w:val="16"/>
        </w:rPr>
        <w:t>только</w:t>
      </w:r>
      <w:r>
        <w:rPr>
          <w:rFonts w:eastAsia="Times New Roman"/>
        </w:rPr>
        <w:t xml:space="preserve"> </w:t>
      </w:r>
      <w:r>
        <w:rPr>
          <w:rFonts w:eastAsia="Times New Roman"/>
          <w:sz w:val="16"/>
          <w:szCs w:val="16"/>
        </w:rPr>
        <w:t>тогда</w:t>
      </w:r>
      <w:r>
        <w:rPr>
          <w:rFonts w:eastAsia="Times New Roman"/>
        </w:rPr>
        <w:t xml:space="preserve"> </w:t>
      </w:r>
      <w:r>
        <w:rPr>
          <w:rFonts w:eastAsia="Times New Roman"/>
          <w:sz w:val="16"/>
          <w:szCs w:val="16"/>
        </w:rPr>
        <w:t>будет</w:t>
      </w:r>
      <w:r>
        <w:rPr>
          <w:rFonts w:eastAsia="Times New Roman"/>
        </w:rPr>
        <w:t xml:space="preserve"> </w:t>
      </w:r>
      <w:r>
        <w:rPr>
          <w:rFonts w:eastAsia="Times New Roman"/>
          <w:sz w:val="16"/>
          <w:szCs w:val="16"/>
        </w:rPr>
        <w:t>иметь</w:t>
      </w:r>
      <w:r>
        <w:rPr>
          <w:rFonts w:eastAsia="Times New Roman"/>
        </w:rPr>
        <w:t xml:space="preserve"> </w:t>
      </w:r>
      <w:r>
        <w:rPr>
          <w:rFonts w:eastAsia="Times New Roman"/>
          <w:sz w:val="16"/>
          <w:szCs w:val="16"/>
        </w:rPr>
        <w:t>настоящую</w:t>
      </w:r>
      <w:r>
        <w:rPr>
          <w:rFonts w:eastAsia="Times New Roman"/>
        </w:rPr>
        <w:t xml:space="preserve"> </w:t>
      </w:r>
      <w:r>
        <w:rPr>
          <w:rFonts w:eastAsia="Times New Roman"/>
          <w:sz w:val="16"/>
          <w:szCs w:val="16"/>
        </w:rPr>
        <w:t>силу, когда нарушение его сопровождается карой. Объявить соответствен</w:t>
      </w:r>
      <w:r>
        <w:rPr>
          <w:rFonts w:eastAsia="Times New Roman"/>
          <w:sz w:val="16"/>
          <w:szCs w:val="16"/>
        </w:rPr>
        <w:softHyphen/>
        <w:t>ную кару (денежную или иную). Этого мало. Если нас будет штрафо</w:t>
      </w:r>
      <w:r>
        <w:rPr>
          <w:rFonts w:eastAsia="Times New Roman"/>
          <w:sz w:val="16"/>
          <w:szCs w:val="16"/>
        </w:rPr>
        <w:softHyphen/>
        <w:t xml:space="preserve">вать начальство, это одно, если же мы сами себя будем штрафовать, – это совсем другое. Поэтому, пусть все эти правила пройдут через санкцию </w:t>
      </w:r>
      <w:r>
        <w:rPr>
          <w:rFonts w:eastAsia="Times New Roman"/>
          <w:i/>
          <w:iCs/>
          <w:sz w:val="16"/>
          <w:szCs w:val="16"/>
        </w:rPr>
        <w:t>всей труппы</w:t>
      </w:r>
      <w:r>
        <w:rPr>
          <w:rFonts w:eastAsia="Times New Roman"/>
          <w:sz w:val="16"/>
          <w:szCs w:val="16"/>
        </w:rPr>
        <w:t>, подобно тому, как вся труппа издала закон, от</w:t>
      </w:r>
      <w:r>
        <w:rPr>
          <w:rFonts w:eastAsia="Times New Roman"/>
          <w:sz w:val="16"/>
          <w:szCs w:val="16"/>
        </w:rPr>
        <w:softHyphen/>
        <w:t>меняющий выходы на вызовы.</w:t>
      </w:r>
    </w:p>
    <w:p w:rsidR="00745E39" w:rsidRDefault="003978C9" w:rsidP="003978C9">
      <w:pPr>
        <w:numPr>
          <w:ilvl w:val="0"/>
          <w:numId w:val="64"/>
        </w:numPr>
        <w:shd w:val="clear" w:color="auto" w:fill="FFFFFF"/>
        <w:tabs>
          <w:tab w:val="left" w:pos="576"/>
        </w:tabs>
        <w:spacing w:line="197" w:lineRule="exact"/>
        <w:ind w:firstLine="398"/>
        <w:jc w:val="both"/>
        <w:rPr>
          <w:sz w:val="16"/>
          <w:szCs w:val="16"/>
        </w:rPr>
      </w:pPr>
      <w:r>
        <w:rPr>
          <w:rFonts w:eastAsia="Times New Roman"/>
          <w:sz w:val="16"/>
          <w:szCs w:val="16"/>
        </w:rPr>
        <w:t>Меня,</w:t>
      </w:r>
      <w:r>
        <w:rPr>
          <w:rFonts w:eastAsia="Times New Roman"/>
        </w:rPr>
        <w:t xml:space="preserve"> </w:t>
      </w:r>
      <w:r>
        <w:rPr>
          <w:rFonts w:eastAsia="Times New Roman"/>
          <w:sz w:val="16"/>
          <w:szCs w:val="16"/>
        </w:rPr>
        <w:t>да</w:t>
      </w:r>
      <w:r>
        <w:rPr>
          <w:rFonts w:eastAsia="Times New Roman"/>
        </w:rPr>
        <w:t xml:space="preserve"> </w:t>
      </w:r>
      <w:r>
        <w:rPr>
          <w:rFonts w:eastAsia="Times New Roman"/>
          <w:sz w:val="16"/>
          <w:szCs w:val="16"/>
        </w:rPr>
        <w:t>я</w:t>
      </w:r>
      <w:r>
        <w:rPr>
          <w:rFonts w:eastAsia="Times New Roman"/>
        </w:rPr>
        <w:t xml:space="preserve"> </w:t>
      </w:r>
      <w:r>
        <w:rPr>
          <w:rFonts w:eastAsia="Times New Roman"/>
          <w:sz w:val="16"/>
          <w:szCs w:val="16"/>
        </w:rPr>
        <w:t>думаю</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всех,</w:t>
      </w:r>
      <w:r>
        <w:rPr>
          <w:rFonts w:eastAsia="Times New Roman"/>
        </w:rPr>
        <w:t xml:space="preserve"> </w:t>
      </w:r>
      <w:r>
        <w:rPr>
          <w:rFonts w:eastAsia="Times New Roman"/>
          <w:sz w:val="16"/>
          <w:szCs w:val="16"/>
        </w:rPr>
        <w:t>только</w:t>
      </w:r>
      <w:r>
        <w:rPr>
          <w:rFonts w:eastAsia="Times New Roman"/>
        </w:rPr>
        <w:t xml:space="preserve"> </w:t>
      </w:r>
      <w:r>
        <w:rPr>
          <w:rFonts w:eastAsia="Times New Roman"/>
          <w:sz w:val="16"/>
          <w:szCs w:val="16"/>
        </w:rPr>
        <w:t>тогда</w:t>
      </w:r>
      <w:r>
        <w:rPr>
          <w:rFonts w:eastAsia="Times New Roman"/>
        </w:rPr>
        <w:t xml:space="preserve"> </w:t>
      </w:r>
      <w:r>
        <w:rPr>
          <w:rFonts w:eastAsia="Times New Roman"/>
          <w:sz w:val="16"/>
          <w:szCs w:val="16"/>
        </w:rPr>
        <w:t>успокоят</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удовлетворят меры, кот., по-моему, должны быть немедленно приняты, если будет постановлено следующее:</w:t>
      </w:r>
    </w:p>
    <w:p w:rsidR="00745E39" w:rsidRDefault="003978C9">
      <w:pPr>
        <w:shd w:val="clear" w:color="auto" w:fill="FFFFFF"/>
        <w:spacing w:line="197" w:lineRule="exact"/>
        <w:ind w:firstLine="398"/>
        <w:jc w:val="both"/>
      </w:pPr>
      <w:bookmarkStart w:id="1220" w:name="bookmark1294"/>
      <w:r>
        <w:rPr>
          <w:rFonts w:eastAsia="Times New Roman"/>
          <w:sz w:val="16"/>
          <w:szCs w:val="16"/>
        </w:rPr>
        <w:t>а</w:t>
      </w:r>
      <w:bookmarkEnd w:id="1220"/>
      <w:r>
        <w:rPr>
          <w:rFonts w:eastAsia="Times New Roman"/>
          <w:sz w:val="16"/>
          <w:szCs w:val="16"/>
        </w:rPr>
        <w:t>) Пригласить комиссию специалистов (заплатить деньги) для строгой проверки всех электрических проводов, всего устройства, про</w:t>
      </w:r>
      <w:r>
        <w:rPr>
          <w:rFonts w:eastAsia="Times New Roman"/>
          <w:sz w:val="16"/>
          <w:szCs w:val="16"/>
        </w:rPr>
        <w:softHyphen/>
        <w:t>верки всех существующих шнуров (многие истерты) и всего, что каса</w:t>
      </w:r>
      <w:r>
        <w:rPr>
          <w:rFonts w:eastAsia="Times New Roman"/>
          <w:sz w:val="16"/>
          <w:szCs w:val="16"/>
        </w:rPr>
        <w:softHyphen/>
        <w:t>ется электричества. Пусть проверят на колосниках, под сценой и проч. и проч.</w:t>
      </w:r>
      <w:r>
        <w:rPr>
          <w:rFonts w:eastAsia="Times New Roman"/>
          <w:sz w:val="16"/>
          <w:szCs w:val="16"/>
          <w:vertAlign w:val="superscript"/>
        </w:rPr>
        <w:t>59</w:t>
      </w:r>
      <w:r>
        <w:rPr>
          <w:rFonts w:eastAsia="Times New Roman"/>
          <w:sz w:val="16"/>
          <w:szCs w:val="16"/>
        </w:rPr>
        <w:t>.</w:t>
      </w:r>
    </w:p>
    <w:p w:rsidR="00745E39" w:rsidRDefault="003978C9">
      <w:pPr>
        <w:shd w:val="clear" w:color="auto" w:fill="FFFFFF"/>
        <w:tabs>
          <w:tab w:val="left" w:pos="576"/>
        </w:tabs>
        <w:spacing w:line="197" w:lineRule="exact"/>
        <w:ind w:left="398"/>
      </w:pPr>
      <w:r>
        <w:rPr>
          <w:sz w:val="16"/>
          <w:szCs w:val="16"/>
        </w:rPr>
        <w:t>6)</w:t>
      </w:r>
      <w:r>
        <w:tab/>
      </w:r>
      <w:r>
        <w:rPr>
          <w:rFonts w:eastAsia="Times New Roman"/>
          <w:sz w:val="16"/>
          <w:szCs w:val="16"/>
        </w:rPr>
        <w:t>Пусть</w:t>
      </w:r>
      <w:r>
        <w:rPr>
          <w:rFonts w:eastAsia="Times New Roman"/>
        </w:rPr>
        <w:t xml:space="preserve"> </w:t>
      </w:r>
      <w:r>
        <w:rPr>
          <w:rFonts w:eastAsia="Times New Roman"/>
          <w:sz w:val="16"/>
          <w:szCs w:val="16"/>
        </w:rPr>
        <w:t>сделают</w:t>
      </w:r>
      <w:r>
        <w:rPr>
          <w:rFonts w:eastAsia="Times New Roman"/>
        </w:rPr>
        <w:t xml:space="preserve"> </w:t>
      </w:r>
      <w:r>
        <w:rPr>
          <w:rFonts w:eastAsia="Times New Roman"/>
          <w:sz w:val="16"/>
          <w:szCs w:val="16"/>
        </w:rPr>
        <w:t>пробу</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всех</w:t>
      </w:r>
      <w:r>
        <w:rPr>
          <w:rFonts w:eastAsia="Times New Roman"/>
        </w:rPr>
        <w:t xml:space="preserve"> </w:t>
      </w:r>
      <w:r>
        <w:rPr>
          <w:rFonts w:eastAsia="Times New Roman"/>
          <w:sz w:val="16"/>
          <w:szCs w:val="16"/>
        </w:rPr>
        <w:t>пожарных</w:t>
      </w:r>
      <w:r>
        <w:rPr>
          <w:rFonts w:eastAsia="Times New Roman"/>
        </w:rPr>
        <w:t xml:space="preserve"> </w:t>
      </w:r>
      <w:r>
        <w:rPr>
          <w:rFonts w:eastAsia="Times New Roman"/>
          <w:sz w:val="16"/>
          <w:szCs w:val="16"/>
        </w:rPr>
        <w:t>рукавов.</w:t>
      </w:r>
    </w:p>
    <w:p w:rsidR="00745E39" w:rsidRDefault="003978C9">
      <w:pPr>
        <w:shd w:val="clear" w:color="auto" w:fill="FFFFFF"/>
        <w:tabs>
          <w:tab w:val="left" w:pos="571"/>
        </w:tabs>
        <w:spacing w:line="197" w:lineRule="exact"/>
        <w:ind w:firstLine="398"/>
        <w:jc w:val="both"/>
      </w:pPr>
      <w:r>
        <w:rPr>
          <w:rFonts w:eastAsia="Times New Roman"/>
          <w:sz w:val="16"/>
          <w:szCs w:val="16"/>
        </w:rPr>
        <w:t>в)</w:t>
      </w:r>
      <w:r>
        <w:rPr>
          <w:rFonts w:eastAsia="Times New Roman"/>
        </w:rPr>
        <w:tab/>
      </w:r>
      <w:r>
        <w:rPr>
          <w:rFonts w:eastAsia="Times New Roman"/>
          <w:sz w:val="16"/>
          <w:szCs w:val="16"/>
        </w:rPr>
        <w:t>Мнение</w:t>
      </w:r>
      <w:r>
        <w:rPr>
          <w:rFonts w:eastAsia="Times New Roman"/>
        </w:rPr>
        <w:t xml:space="preserve"> </w:t>
      </w:r>
      <w:r>
        <w:rPr>
          <w:rFonts w:eastAsia="Times New Roman"/>
          <w:sz w:val="16"/>
          <w:szCs w:val="16"/>
        </w:rPr>
        <w:t>специалистов,</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которым</w:t>
      </w:r>
      <w:r>
        <w:rPr>
          <w:rFonts w:eastAsia="Times New Roman"/>
        </w:rPr>
        <w:t xml:space="preserve"> </w:t>
      </w:r>
      <w:r>
        <w:rPr>
          <w:rFonts w:eastAsia="Times New Roman"/>
          <w:sz w:val="16"/>
          <w:szCs w:val="16"/>
        </w:rPr>
        <w:t>говорил</w:t>
      </w:r>
      <w:r>
        <w:rPr>
          <w:rFonts w:eastAsia="Times New Roman"/>
        </w:rPr>
        <w:t xml:space="preserve"> </w:t>
      </w:r>
      <w:r>
        <w:rPr>
          <w:rFonts w:eastAsia="Times New Roman"/>
          <w:sz w:val="16"/>
          <w:szCs w:val="16"/>
        </w:rPr>
        <w:t>один</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артистов,</w:t>
      </w:r>
      <w:r>
        <w:rPr>
          <w:rFonts w:eastAsia="Times New Roman"/>
          <w:sz w:val="16"/>
          <w:szCs w:val="16"/>
        </w:rPr>
        <w:br/>
        <w:t>что самое важное – огнетушилки. Струя воды хороша, когда ее бро</w:t>
      </w:r>
      <w:r>
        <w:rPr>
          <w:rFonts w:eastAsia="Times New Roman"/>
          <w:sz w:val="16"/>
          <w:szCs w:val="16"/>
        </w:rPr>
        <w:softHyphen/>
      </w:r>
      <w:r>
        <w:rPr>
          <w:rFonts w:eastAsia="Times New Roman"/>
          <w:sz w:val="16"/>
          <w:szCs w:val="16"/>
        </w:rPr>
        <w:br/>
        <w:t>сают из многих рукавов сразу. Одна струя лишь временно разделяет</w:t>
      </w:r>
      <w:r>
        <w:rPr>
          <w:rFonts w:eastAsia="Times New Roman"/>
          <w:sz w:val="16"/>
          <w:szCs w:val="16"/>
        </w:rPr>
        <w:br/>
        <w:t>пламя и вновь намоченный предмет сохнет и загорается. Огнеупорный</w:t>
      </w:r>
      <w:r>
        <w:rPr>
          <w:rFonts w:eastAsia="Times New Roman"/>
          <w:sz w:val="16"/>
          <w:szCs w:val="16"/>
        </w:rPr>
        <w:br/>
        <w:t>состав – тушит, и на этом месте уже не загорается.</w:t>
      </w:r>
    </w:p>
    <w:p w:rsidR="00745E39" w:rsidRDefault="003978C9">
      <w:pPr>
        <w:shd w:val="clear" w:color="auto" w:fill="FFFFFF"/>
        <w:tabs>
          <w:tab w:val="left" w:pos="571"/>
        </w:tabs>
        <w:spacing w:line="197" w:lineRule="exact"/>
        <w:ind w:firstLine="398"/>
        <w:jc w:val="both"/>
      </w:pPr>
      <w:r>
        <w:rPr>
          <w:rFonts w:eastAsia="Times New Roman"/>
          <w:sz w:val="16"/>
          <w:szCs w:val="16"/>
        </w:rPr>
        <w:t>г)</w:t>
      </w:r>
      <w:r>
        <w:rPr>
          <w:rFonts w:eastAsia="Times New Roman"/>
        </w:rPr>
        <w:tab/>
      </w:r>
      <w:r>
        <w:rPr>
          <w:rFonts w:eastAsia="Times New Roman"/>
          <w:sz w:val="16"/>
          <w:szCs w:val="16"/>
        </w:rPr>
        <w:t>Поэтому</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надо</w:t>
      </w:r>
      <w:r>
        <w:rPr>
          <w:rFonts w:eastAsia="Times New Roman"/>
        </w:rPr>
        <w:t xml:space="preserve"> </w:t>
      </w:r>
      <w:r>
        <w:rPr>
          <w:rFonts w:eastAsia="Times New Roman"/>
          <w:sz w:val="16"/>
          <w:szCs w:val="16"/>
        </w:rPr>
        <w:t>увеличить</w:t>
      </w:r>
      <w:r>
        <w:rPr>
          <w:rFonts w:eastAsia="Times New Roman"/>
        </w:rPr>
        <w:t xml:space="preserve"> </w:t>
      </w:r>
      <w:r>
        <w:rPr>
          <w:rFonts w:eastAsia="Times New Roman"/>
          <w:sz w:val="16"/>
          <w:szCs w:val="16"/>
        </w:rPr>
        <w:t>количество</w:t>
      </w:r>
      <w:r>
        <w:rPr>
          <w:rFonts w:eastAsia="Times New Roman"/>
        </w:rPr>
        <w:t xml:space="preserve"> </w:t>
      </w:r>
      <w:r>
        <w:rPr>
          <w:rFonts w:eastAsia="Times New Roman"/>
          <w:sz w:val="16"/>
          <w:szCs w:val="16"/>
        </w:rPr>
        <w:t>огнетушилок.</w:t>
      </w:r>
      <w:r>
        <w:rPr>
          <w:rFonts w:eastAsia="Times New Roman"/>
        </w:rPr>
        <w:t xml:space="preserve"> </w:t>
      </w:r>
      <w:r>
        <w:rPr>
          <w:rFonts w:eastAsia="Times New Roman"/>
          <w:sz w:val="16"/>
          <w:szCs w:val="16"/>
        </w:rPr>
        <w:t>Правиль</w:t>
      </w:r>
      <w:r>
        <w:rPr>
          <w:rFonts w:eastAsia="Times New Roman"/>
          <w:sz w:val="16"/>
          <w:szCs w:val="16"/>
        </w:rPr>
        <w:softHyphen/>
      </w:r>
      <w:r>
        <w:rPr>
          <w:rFonts w:eastAsia="Times New Roman"/>
          <w:sz w:val="16"/>
          <w:szCs w:val="16"/>
        </w:rPr>
        <w:br/>
        <w:t>но распределить их.</w:t>
      </w:r>
    </w:p>
    <w:p w:rsidR="00745E39" w:rsidRDefault="003978C9">
      <w:pPr>
        <w:shd w:val="clear" w:color="auto" w:fill="FFFFFF"/>
        <w:tabs>
          <w:tab w:val="left" w:pos="571"/>
        </w:tabs>
        <w:spacing w:line="197" w:lineRule="exact"/>
        <w:ind w:left="398"/>
      </w:pPr>
      <w:r>
        <w:rPr>
          <w:rFonts w:eastAsia="Times New Roman"/>
          <w:sz w:val="16"/>
          <w:szCs w:val="16"/>
        </w:rPr>
        <w:t>д)</w:t>
      </w:r>
      <w:r>
        <w:rPr>
          <w:rFonts w:eastAsia="Times New Roman"/>
        </w:rPr>
        <w:tab/>
      </w:r>
      <w:r>
        <w:rPr>
          <w:rFonts w:eastAsia="Times New Roman"/>
          <w:sz w:val="16"/>
          <w:szCs w:val="16"/>
        </w:rPr>
        <w:t>Старые</w:t>
      </w:r>
      <w:r>
        <w:rPr>
          <w:rFonts w:eastAsia="Times New Roman"/>
        </w:rPr>
        <w:t xml:space="preserve"> </w:t>
      </w:r>
      <w:r>
        <w:rPr>
          <w:rFonts w:eastAsia="Times New Roman"/>
          <w:sz w:val="16"/>
          <w:szCs w:val="16"/>
        </w:rPr>
        <w:t>огнетушилки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выбросить,</w:t>
      </w:r>
      <w:r>
        <w:rPr>
          <w:rFonts w:eastAsia="Times New Roman"/>
        </w:rPr>
        <w:t xml:space="preserve"> </w:t>
      </w:r>
      <w:r>
        <w:rPr>
          <w:rFonts w:eastAsia="Times New Roman"/>
          <w:sz w:val="16"/>
          <w:szCs w:val="16"/>
        </w:rPr>
        <w:t>заменить</w:t>
      </w:r>
      <w:r>
        <w:rPr>
          <w:rFonts w:eastAsia="Times New Roman"/>
        </w:rPr>
        <w:t xml:space="preserve"> </w:t>
      </w:r>
      <w:r>
        <w:rPr>
          <w:rFonts w:eastAsia="Times New Roman"/>
          <w:sz w:val="16"/>
          <w:szCs w:val="16"/>
        </w:rPr>
        <w:t>их</w:t>
      </w:r>
      <w:r>
        <w:rPr>
          <w:rFonts w:eastAsia="Times New Roman"/>
        </w:rPr>
        <w:t xml:space="preserve"> </w:t>
      </w:r>
      <w:r>
        <w:rPr>
          <w:rFonts w:eastAsia="Times New Roman"/>
          <w:sz w:val="16"/>
          <w:szCs w:val="16"/>
        </w:rPr>
        <w:t>другими.</w:t>
      </w:r>
    </w:p>
    <w:p w:rsidR="00745E39" w:rsidRDefault="003978C9">
      <w:pPr>
        <w:shd w:val="clear" w:color="auto" w:fill="FFFFFF"/>
        <w:tabs>
          <w:tab w:val="left" w:pos="571"/>
        </w:tabs>
        <w:spacing w:line="197" w:lineRule="exact"/>
        <w:ind w:left="398"/>
      </w:pPr>
      <w:r>
        <w:rPr>
          <w:rFonts w:eastAsia="Times New Roman"/>
          <w:sz w:val="16"/>
          <w:szCs w:val="16"/>
        </w:rPr>
        <w:t>е)</w:t>
      </w:r>
      <w:r>
        <w:rPr>
          <w:rFonts w:eastAsia="Times New Roman"/>
        </w:rPr>
        <w:tab/>
      </w:r>
      <w:r>
        <w:rPr>
          <w:rFonts w:eastAsia="Times New Roman"/>
          <w:sz w:val="16"/>
          <w:szCs w:val="16"/>
        </w:rPr>
        <w:t>Нужно</w:t>
      </w:r>
      <w:r>
        <w:rPr>
          <w:rFonts w:eastAsia="Times New Roman"/>
        </w:rPr>
        <w:t xml:space="preserve"> </w:t>
      </w:r>
      <w:r>
        <w:rPr>
          <w:rFonts w:eastAsia="Times New Roman"/>
          <w:sz w:val="16"/>
          <w:szCs w:val="16"/>
        </w:rPr>
        <w:t>повесить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разных</w:t>
      </w:r>
      <w:r>
        <w:rPr>
          <w:rFonts w:eastAsia="Times New Roman"/>
        </w:rPr>
        <w:t xml:space="preserve"> </w:t>
      </w:r>
      <w:r>
        <w:rPr>
          <w:rFonts w:eastAsia="Times New Roman"/>
          <w:sz w:val="16"/>
          <w:szCs w:val="16"/>
        </w:rPr>
        <w:t>местах</w:t>
      </w:r>
      <w:r>
        <w:rPr>
          <w:rFonts w:eastAsia="Times New Roman"/>
        </w:rPr>
        <w:t xml:space="preserve"> </w:t>
      </w:r>
      <w:r>
        <w:rPr>
          <w:rFonts w:eastAsia="Times New Roman"/>
          <w:sz w:val="16"/>
          <w:szCs w:val="16"/>
        </w:rPr>
        <w:t>мокрые</w:t>
      </w:r>
      <w:r>
        <w:rPr>
          <w:rFonts w:eastAsia="Times New Roman"/>
        </w:rPr>
        <w:t xml:space="preserve"> </w:t>
      </w:r>
      <w:r>
        <w:rPr>
          <w:rFonts w:eastAsia="Times New Roman"/>
          <w:sz w:val="16"/>
          <w:szCs w:val="16"/>
        </w:rPr>
        <w:t>валики.</w:t>
      </w:r>
    </w:p>
    <w:p w:rsidR="00745E39" w:rsidRDefault="003978C9">
      <w:pPr>
        <w:shd w:val="clear" w:color="auto" w:fill="FFFFFF"/>
        <w:tabs>
          <w:tab w:val="left" w:pos="629"/>
        </w:tabs>
        <w:spacing w:line="197" w:lineRule="exact"/>
        <w:ind w:firstLine="398"/>
        <w:jc w:val="both"/>
      </w:pPr>
      <w:r>
        <w:rPr>
          <w:rFonts w:eastAsia="Times New Roman"/>
          <w:sz w:val="16"/>
          <w:szCs w:val="16"/>
        </w:rPr>
        <w:t>ж)</w:t>
      </w:r>
      <w:r>
        <w:rPr>
          <w:rFonts w:eastAsia="Times New Roman"/>
        </w:rPr>
        <w:tab/>
      </w:r>
      <w:r>
        <w:rPr>
          <w:rFonts w:eastAsia="Times New Roman"/>
          <w:sz w:val="16"/>
          <w:szCs w:val="16"/>
        </w:rPr>
        <w:t>Установить</w:t>
      </w:r>
      <w:r>
        <w:rPr>
          <w:rFonts w:eastAsia="Times New Roman"/>
        </w:rPr>
        <w:t xml:space="preserve"> </w:t>
      </w:r>
      <w:r>
        <w:rPr>
          <w:rFonts w:eastAsia="Times New Roman"/>
          <w:sz w:val="16"/>
          <w:szCs w:val="16"/>
        </w:rPr>
        <w:t>проверку</w:t>
      </w:r>
      <w:r>
        <w:rPr>
          <w:rFonts w:eastAsia="Times New Roman"/>
        </w:rPr>
        <w:t xml:space="preserve"> </w:t>
      </w:r>
      <w:r>
        <w:rPr>
          <w:rFonts w:eastAsia="Times New Roman"/>
          <w:sz w:val="16"/>
          <w:szCs w:val="16"/>
        </w:rPr>
        <w:t>всех</w:t>
      </w:r>
      <w:r>
        <w:rPr>
          <w:rFonts w:eastAsia="Times New Roman"/>
        </w:rPr>
        <w:t xml:space="preserve"> </w:t>
      </w:r>
      <w:r>
        <w:rPr>
          <w:rFonts w:eastAsia="Times New Roman"/>
          <w:sz w:val="16"/>
          <w:szCs w:val="16"/>
        </w:rPr>
        <w:t>пожарных</w:t>
      </w:r>
      <w:r>
        <w:rPr>
          <w:rFonts w:eastAsia="Times New Roman"/>
        </w:rPr>
        <w:t xml:space="preserve"> </w:t>
      </w:r>
      <w:r>
        <w:rPr>
          <w:rFonts w:eastAsia="Times New Roman"/>
          <w:sz w:val="16"/>
          <w:szCs w:val="16"/>
        </w:rPr>
        <w:t>выходов.</w:t>
      </w:r>
      <w:r>
        <w:rPr>
          <w:rFonts w:eastAsia="Times New Roman"/>
        </w:rPr>
        <w:t xml:space="preserve"> </w:t>
      </w:r>
      <w:r>
        <w:rPr>
          <w:rFonts w:eastAsia="Times New Roman"/>
          <w:sz w:val="16"/>
          <w:szCs w:val="16"/>
        </w:rPr>
        <w:t>(Напр.,</w:t>
      </w:r>
      <w:r>
        <w:rPr>
          <w:rFonts w:eastAsia="Times New Roman"/>
        </w:rPr>
        <w:t xml:space="preserve"> </w:t>
      </w:r>
      <w:r>
        <w:rPr>
          <w:rFonts w:eastAsia="Times New Roman"/>
          <w:sz w:val="16"/>
          <w:szCs w:val="16"/>
        </w:rPr>
        <w:t>я</w:t>
      </w:r>
      <w:r>
        <w:rPr>
          <w:rFonts w:eastAsia="Times New Roman"/>
        </w:rPr>
        <w:t xml:space="preserve"> </w:t>
      </w:r>
      <w:r>
        <w:rPr>
          <w:rFonts w:eastAsia="Times New Roman"/>
          <w:sz w:val="16"/>
          <w:szCs w:val="16"/>
        </w:rPr>
        <w:t>уве</w:t>
      </w:r>
      <w:r>
        <w:rPr>
          <w:rFonts w:eastAsia="Times New Roman"/>
          <w:sz w:val="16"/>
          <w:szCs w:val="16"/>
        </w:rPr>
        <w:softHyphen/>
      </w:r>
      <w:r>
        <w:rPr>
          <w:rFonts w:eastAsia="Times New Roman"/>
          <w:sz w:val="16"/>
          <w:szCs w:val="16"/>
        </w:rPr>
        <w:br/>
        <w:t>рен, что самый верхний выход с колосников завален снегом и что дверь</w:t>
      </w:r>
      <w:r>
        <w:rPr>
          <w:rFonts w:eastAsia="Times New Roman"/>
          <w:sz w:val="16"/>
          <w:szCs w:val="16"/>
        </w:rPr>
        <w:br/>
        <w:t>не отворялась там годами.</w:t>
      </w:r>
    </w:p>
    <w:p w:rsidR="00745E39" w:rsidRDefault="00745E39">
      <w:pPr>
        <w:shd w:val="clear" w:color="auto" w:fill="FFFFFF"/>
        <w:tabs>
          <w:tab w:val="left" w:pos="629"/>
        </w:tabs>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з) Важно обратить внимание на пыль, кот. стало очень много везде, на сцене и за кулисами. Почаще мыть сцену – и осматривать колосники.</w:t>
      </w:r>
    </w:p>
    <w:p w:rsidR="00745E39" w:rsidRDefault="003978C9">
      <w:pPr>
        <w:shd w:val="clear" w:color="auto" w:fill="FFFFFF"/>
        <w:spacing w:line="197" w:lineRule="exact"/>
        <w:ind w:firstLine="398"/>
        <w:jc w:val="both"/>
      </w:pPr>
      <w:bookmarkStart w:id="1221" w:name="bookmark1295"/>
      <w:r>
        <w:rPr>
          <w:rFonts w:eastAsia="Times New Roman"/>
          <w:sz w:val="16"/>
          <w:szCs w:val="16"/>
        </w:rPr>
        <w:t>и</w:t>
      </w:r>
      <w:bookmarkEnd w:id="1221"/>
      <w:r>
        <w:rPr>
          <w:rFonts w:eastAsia="Times New Roman"/>
          <w:sz w:val="16"/>
          <w:szCs w:val="16"/>
        </w:rPr>
        <w:t>) Сделать подробно следствие следующ. факту. Театр истра</w:t>
      </w:r>
      <w:r>
        <w:rPr>
          <w:rFonts w:eastAsia="Times New Roman"/>
          <w:sz w:val="16"/>
          <w:szCs w:val="16"/>
        </w:rPr>
        <w:softHyphen/>
        <w:t>тил крупную сумму на пылесос, и так хорошо наладилось дело. По</w:t>
      </w:r>
      <w:r>
        <w:rPr>
          <w:rFonts w:eastAsia="Times New Roman"/>
          <w:sz w:val="16"/>
          <w:szCs w:val="16"/>
        </w:rPr>
        <w:softHyphen/>
        <w:t>том – оказывается, кто-то уронил в люк пылесос, и это только те</w:t>
      </w:r>
      <w:r>
        <w:rPr>
          <w:rFonts w:eastAsia="Times New Roman"/>
          <w:sz w:val="16"/>
          <w:szCs w:val="16"/>
        </w:rPr>
        <w:softHyphen/>
        <w:t>перь стало известно. Казалось бы, что такой факт должен возбудить огромное внимание, ведь дело касается ценного и важного имущества. По-видимому, виновному не сделали даже и выговора, т.к. инспектор театра сказал мне сегодня очень спокойно, что «</w:t>
      </w:r>
      <w:r>
        <w:rPr>
          <w:rFonts w:eastAsia="Times New Roman"/>
          <w:i/>
          <w:iCs/>
          <w:sz w:val="16"/>
          <w:szCs w:val="16"/>
        </w:rPr>
        <w:t>пылесос не действу</w:t>
      </w:r>
      <w:r>
        <w:rPr>
          <w:rFonts w:ascii="MS Mincho" w:eastAsia="MS Mincho" w:hAnsi="MS Mincho" w:cs="MS Mincho" w:hint="eastAsia"/>
          <w:i/>
          <w:iCs/>
          <w:sz w:val="16"/>
          <w:szCs w:val="16"/>
        </w:rPr>
        <w:t>‑</w:t>
      </w:r>
      <w:r>
        <w:rPr>
          <w:rFonts w:eastAsia="Times New Roman"/>
          <w:i/>
          <w:iCs/>
          <w:sz w:val="16"/>
          <w:szCs w:val="16"/>
        </w:rPr>
        <w:t xml:space="preserve"> ет давно уже, т.к. кто</w:t>
      </w:r>
      <w:r>
        <w:rPr>
          <w:rFonts w:ascii="MS Mincho" w:eastAsia="MS Mincho" w:hAnsi="MS Mincho" w:cs="MS Mincho" w:hint="eastAsia"/>
          <w:i/>
          <w:iCs/>
          <w:sz w:val="16"/>
          <w:szCs w:val="16"/>
        </w:rPr>
        <w:t>‑</w:t>
      </w:r>
      <w:r>
        <w:rPr>
          <w:rFonts w:eastAsia="Times New Roman"/>
          <w:i/>
          <w:iCs/>
          <w:sz w:val="16"/>
          <w:szCs w:val="16"/>
        </w:rPr>
        <w:t xml:space="preserve">то его уронил и сломал, а г. П.Н.Андреев </w:t>
      </w:r>
      <w:r>
        <w:rPr>
          <w:rFonts w:eastAsia="Times New Roman"/>
          <w:sz w:val="16"/>
          <w:szCs w:val="16"/>
        </w:rPr>
        <w:t xml:space="preserve">(со свойственным ему спокойствием и апломбом) </w:t>
      </w:r>
      <w:r>
        <w:rPr>
          <w:rFonts w:eastAsia="Times New Roman"/>
          <w:i/>
          <w:iCs/>
          <w:sz w:val="16"/>
          <w:szCs w:val="16"/>
        </w:rPr>
        <w:t>будто заявил, что его починить нельзя</w:t>
      </w:r>
      <w:r>
        <w:rPr>
          <w:rFonts w:eastAsia="Times New Roman"/>
          <w:sz w:val="16"/>
          <w:szCs w:val="16"/>
        </w:rPr>
        <w:t>». Через минуту г. А.Б.Велижев сказал, что пылесос починили и он работает, а через пять минут опять пришел сказать, что он опять не работает.</w:t>
      </w:r>
    </w:p>
    <w:p w:rsidR="00745E39" w:rsidRDefault="003978C9">
      <w:pPr>
        <w:shd w:val="clear" w:color="auto" w:fill="FFFFFF"/>
        <w:spacing w:line="197" w:lineRule="exact"/>
        <w:ind w:firstLine="398"/>
        <w:jc w:val="both"/>
      </w:pPr>
      <w:r>
        <w:rPr>
          <w:rFonts w:eastAsia="Times New Roman"/>
          <w:sz w:val="16"/>
          <w:szCs w:val="16"/>
        </w:rPr>
        <w:t>Мне кажется, сами заведующие хозяйством и сценой должны определять и получать соответствующие рапортички о том, когда про</w:t>
      </w:r>
      <w:r>
        <w:rPr>
          <w:rFonts w:eastAsia="Times New Roman"/>
          <w:sz w:val="16"/>
          <w:szCs w:val="16"/>
        </w:rPr>
        <w:softHyphen/>
        <w:t>изводится чистка пылесосом.</w:t>
      </w:r>
    </w:p>
    <w:p w:rsidR="00745E39" w:rsidRDefault="003978C9">
      <w:pPr>
        <w:shd w:val="clear" w:color="auto" w:fill="FFFFFF"/>
        <w:spacing w:line="197" w:lineRule="exact"/>
        <w:ind w:firstLine="398"/>
        <w:jc w:val="both"/>
      </w:pPr>
      <w:r>
        <w:rPr>
          <w:rFonts w:eastAsia="Times New Roman"/>
          <w:sz w:val="16"/>
          <w:szCs w:val="16"/>
        </w:rPr>
        <w:t>к) Проверить – как ходят в люки, где хранятся костюмы, бутафо</w:t>
      </w:r>
      <w:r>
        <w:rPr>
          <w:rFonts w:eastAsia="Times New Roman"/>
          <w:sz w:val="16"/>
          <w:szCs w:val="16"/>
        </w:rPr>
        <w:softHyphen/>
        <w:t>рия и мебель? Как ходят по вечерам – в сараи, где хранятся декорации. С огарками (как было раньше, когда был пожар 10 лет назад), или для этого заготовлены электрические или др. фонари. Ограждены ли там везде провода, т.к. там легко при разборке мебели повредить их.</w:t>
      </w:r>
    </w:p>
    <w:p w:rsidR="00745E39" w:rsidRDefault="003978C9">
      <w:pPr>
        <w:shd w:val="clear" w:color="auto" w:fill="FFFFFF"/>
        <w:spacing w:line="197" w:lineRule="exact"/>
        <w:ind w:firstLine="398"/>
        <w:jc w:val="both"/>
      </w:pPr>
      <w:r>
        <w:rPr>
          <w:rFonts w:eastAsia="Times New Roman"/>
          <w:sz w:val="16"/>
          <w:szCs w:val="16"/>
        </w:rPr>
        <w:t>л) Все эти исследования должны производиться в присутствии одного из членов труппы, т.к. в театрах издавна установилось легко</w:t>
      </w:r>
      <w:r>
        <w:rPr>
          <w:rFonts w:eastAsia="Times New Roman"/>
          <w:sz w:val="16"/>
          <w:szCs w:val="16"/>
        </w:rPr>
        <w:softHyphen/>
        <w:t xml:space="preserve">мысленное отношение к вопросу пожара. Каюсь, что меня только тогда удовлетворит все то, о чем я прошу, когда в эту комиссию войдет – так называемый </w:t>
      </w:r>
      <w:r>
        <w:rPr>
          <w:rFonts w:eastAsia="Times New Roman"/>
          <w:i/>
          <w:iCs/>
          <w:sz w:val="16"/>
          <w:szCs w:val="16"/>
        </w:rPr>
        <w:t>трус</w:t>
      </w:r>
      <w:r>
        <w:rPr>
          <w:rFonts w:eastAsia="Times New Roman"/>
          <w:sz w:val="16"/>
          <w:szCs w:val="16"/>
        </w:rPr>
        <w:t>, т.е. человек – благоразумно, а не по-детски относя</w:t>
      </w:r>
      <w:r>
        <w:rPr>
          <w:rFonts w:eastAsia="Times New Roman"/>
          <w:sz w:val="16"/>
          <w:szCs w:val="16"/>
        </w:rPr>
        <w:softHyphen/>
        <w:t>щийся к вопросу общественного дома и обеспечению возможной без</w:t>
      </w:r>
      <w:r>
        <w:rPr>
          <w:rFonts w:eastAsia="Times New Roman"/>
          <w:sz w:val="16"/>
          <w:szCs w:val="16"/>
        </w:rPr>
        <w:softHyphen/>
        <w:t>опасности толпы живых людей, котор. с исключит. доверием приходят к нам в театр.</w:t>
      </w:r>
    </w:p>
    <w:p w:rsidR="00745E39" w:rsidRDefault="003978C9">
      <w:pPr>
        <w:shd w:val="clear" w:color="auto" w:fill="FFFFFF"/>
        <w:spacing w:line="197" w:lineRule="exact"/>
        <w:ind w:firstLine="398"/>
        <w:jc w:val="both"/>
      </w:pPr>
      <w:r>
        <w:rPr>
          <w:rFonts w:eastAsia="Times New Roman"/>
          <w:sz w:val="16"/>
          <w:szCs w:val="16"/>
        </w:rPr>
        <w:t>м) Надо пригласить еще архитектора и печника и проверить – все печи, дымовые ходы и проч., что относится к топке дровами.</w:t>
      </w:r>
    </w:p>
    <w:p w:rsidR="00745E39" w:rsidRDefault="003978C9">
      <w:pPr>
        <w:shd w:val="clear" w:color="auto" w:fill="FFFFFF"/>
        <w:spacing w:line="197" w:lineRule="exact"/>
        <w:ind w:firstLine="398"/>
        <w:jc w:val="both"/>
      </w:pPr>
      <w:bookmarkStart w:id="1222" w:name="bookmark1296"/>
      <w:r>
        <w:rPr>
          <w:rFonts w:eastAsia="Times New Roman"/>
          <w:sz w:val="16"/>
          <w:szCs w:val="16"/>
        </w:rPr>
        <w:t>З</w:t>
      </w:r>
      <w:bookmarkEnd w:id="1222"/>
      <w:r>
        <w:rPr>
          <w:rFonts w:eastAsia="Times New Roman"/>
          <w:sz w:val="16"/>
          <w:szCs w:val="16"/>
        </w:rPr>
        <w:t>аявляю – что если к моему воззванию отнесутся невнимательно, то это будет преступлением перед товарищами и обществом. Лиц, со</w:t>
      </w:r>
      <w:r>
        <w:rPr>
          <w:rFonts w:eastAsia="Times New Roman"/>
          <w:sz w:val="16"/>
          <w:szCs w:val="16"/>
        </w:rPr>
        <w:softHyphen/>
        <w:t xml:space="preserve">гласных со мной, прошу подписаться под этим протоколом, или, еще лучше, – пусть перепишут это письмо и по списку дадут подписать – всем без исключения в театре, а также в 1-й и во 2-й студиях, к которым все сказанное относится в еще большей степени. (Извиняюсь, устал и не переписываю.) </w:t>
      </w:r>
      <w:r>
        <w:rPr>
          <w:rFonts w:eastAsia="Times New Roman"/>
          <w:i/>
          <w:iCs/>
          <w:sz w:val="16"/>
          <w:szCs w:val="16"/>
        </w:rPr>
        <w:t>К.Станиславский</w:t>
      </w:r>
    </w:p>
    <w:p w:rsidR="00745E39" w:rsidRDefault="003978C9">
      <w:pPr>
        <w:shd w:val="clear" w:color="auto" w:fill="FFFFFF"/>
        <w:spacing w:line="197" w:lineRule="exact"/>
        <w:ind w:firstLine="398"/>
        <w:jc w:val="both"/>
      </w:pPr>
      <w:r>
        <w:rPr>
          <w:rFonts w:eastAsia="Times New Roman"/>
          <w:sz w:val="16"/>
          <w:szCs w:val="16"/>
        </w:rPr>
        <w:t xml:space="preserve">Ввиду того, что созываются </w:t>
      </w:r>
      <w:r>
        <w:rPr>
          <w:rFonts w:eastAsia="Times New Roman"/>
          <w:i/>
          <w:iCs/>
          <w:sz w:val="16"/>
          <w:szCs w:val="16"/>
        </w:rPr>
        <w:t xml:space="preserve">все </w:t>
      </w:r>
      <w:r>
        <w:rPr>
          <w:rFonts w:eastAsia="Times New Roman"/>
          <w:sz w:val="16"/>
          <w:szCs w:val="16"/>
        </w:rPr>
        <w:t xml:space="preserve">работающие в театре по этому вопросу первостепенной важности, не надо давать подписываться под этим заявлением. Его цель сама собою осуществляется. </w:t>
      </w:r>
      <w:r>
        <w:rPr>
          <w:rFonts w:eastAsia="Times New Roman"/>
          <w:i/>
          <w:iCs/>
          <w:sz w:val="16"/>
          <w:szCs w:val="16"/>
        </w:rPr>
        <w:t>ВНД</w:t>
      </w:r>
    </w:p>
    <w:p w:rsidR="00745E39" w:rsidRDefault="003978C9">
      <w:pPr>
        <w:shd w:val="clear" w:color="auto" w:fill="FFFFFF"/>
        <w:spacing w:line="197" w:lineRule="exact"/>
        <w:ind w:left="398"/>
      </w:pPr>
      <w:r>
        <w:rPr>
          <w:rFonts w:eastAsia="Times New Roman"/>
          <w:i/>
          <w:iCs/>
          <w:sz w:val="16"/>
          <w:szCs w:val="16"/>
        </w:rPr>
        <w:t>Всеобщее наблюдение</w:t>
      </w:r>
      <w:r>
        <w:rPr>
          <w:rFonts w:eastAsia="Times New Roman"/>
          <w:sz w:val="16"/>
          <w:szCs w:val="16"/>
        </w:rPr>
        <w:t>.</w:t>
      </w:r>
    </w:p>
    <w:p w:rsidR="00745E39" w:rsidRDefault="003978C9">
      <w:pPr>
        <w:shd w:val="clear" w:color="auto" w:fill="FFFFFF"/>
        <w:spacing w:line="197" w:lineRule="exact"/>
        <w:ind w:left="398"/>
      </w:pPr>
      <w:r>
        <w:rPr>
          <w:rFonts w:eastAsia="Times New Roman"/>
          <w:i/>
          <w:iCs/>
          <w:sz w:val="16"/>
          <w:szCs w:val="16"/>
        </w:rPr>
        <w:t xml:space="preserve">Огнетушители </w:t>
      </w:r>
      <w:r>
        <w:rPr>
          <w:rFonts w:eastAsia="Times New Roman"/>
          <w:sz w:val="16"/>
          <w:szCs w:val="16"/>
        </w:rPr>
        <w:t>(</w:t>
      </w:r>
      <w:r>
        <w:rPr>
          <w:rFonts w:eastAsia="Times New Roman"/>
          <w:i/>
          <w:iCs/>
          <w:sz w:val="16"/>
          <w:szCs w:val="16"/>
        </w:rPr>
        <w:t xml:space="preserve">все </w:t>
      </w:r>
      <w:r>
        <w:rPr>
          <w:rFonts w:eastAsia="Times New Roman"/>
          <w:sz w:val="16"/>
          <w:szCs w:val="16"/>
        </w:rPr>
        <w:t>умеют обращаться).</w:t>
      </w:r>
    </w:p>
    <w:p w:rsidR="00745E39" w:rsidRDefault="003978C9">
      <w:pPr>
        <w:shd w:val="clear" w:color="auto" w:fill="FFFFFF"/>
        <w:spacing w:line="197" w:lineRule="exact"/>
        <w:ind w:left="398"/>
      </w:pPr>
      <w:r>
        <w:rPr>
          <w:rFonts w:eastAsia="Times New Roman"/>
          <w:sz w:val="16"/>
          <w:szCs w:val="16"/>
        </w:rPr>
        <w:t>Курение: правила по разным помещениям, наблюдение сторожа.</w:t>
      </w:r>
    </w:p>
    <w:p w:rsidR="00745E39" w:rsidRDefault="003978C9">
      <w:pPr>
        <w:shd w:val="clear" w:color="auto" w:fill="FFFFFF"/>
        <w:spacing w:line="197" w:lineRule="exact"/>
        <w:ind w:firstLine="398"/>
        <w:jc w:val="both"/>
      </w:pPr>
      <w:bookmarkStart w:id="1223" w:name="bookmark1297"/>
      <w:r>
        <w:rPr>
          <w:rFonts w:eastAsia="Times New Roman"/>
          <w:i/>
          <w:iCs/>
          <w:sz w:val="16"/>
          <w:szCs w:val="16"/>
        </w:rPr>
        <w:t>С</w:t>
      </w:r>
      <w:bookmarkEnd w:id="1223"/>
      <w:r>
        <w:rPr>
          <w:rFonts w:eastAsia="Times New Roman"/>
          <w:i/>
          <w:iCs/>
          <w:sz w:val="16"/>
          <w:szCs w:val="16"/>
        </w:rPr>
        <w:t>цена</w:t>
      </w:r>
      <w:r>
        <w:rPr>
          <w:rFonts w:eastAsia="Times New Roman"/>
          <w:sz w:val="16"/>
          <w:szCs w:val="16"/>
        </w:rPr>
        <w:t>: курение, эл.-тех. часть, огнетушители, рукава, войлока и вода.</w:t>
      </w:r>
    </w:p>
    <w:p w:rsidR="00745E39" w:rsidRDefault="003978C9">
      <w:pPr>
        <w:shd w:val="clear" w:color="auto" w:fill="FFFFFF"/>
        <w:spacing w:line="197" w:lineRule="exact"/>
        <w:ind w:left="398"/>
      </w:pPr>
      <w:r>
        <w:rPr>
          <w:rFonts w:eastAsia="Times New Roman"/>
          <w:i/>
          <w:iCs/>
          <w:sz w:val="16"/>
          <w:szCs w:val="16"/>
        </w:rPr>
        <w:t xml:space="preserve">Дежурные </w:t>
      </w:r>
      <w:r>
        <w:rPr>
          <w:rFonts w:eastAsia="Times New Roman"/>
          <w:sz w:val="16"/>
          <w:szCs w:val="16"/>
        </w:rPr>
        <w:t>из Комитета сцены.</w:t>
      </w:r>
    </w:p>
    <w:p w:rsidR="00745E39" w:rsidRDefault="003978C9">
      <w:pPr>
        <w:shd w:val="clear" w:color="auto" w:fill="FFFFFF"/>
        <w:spacing w:line="197" w:lineRule="exact"/>
        <w:ind w:left="398"/>
      </w:pPr>
      <w:r>
        <w:rPr>
          <w:rFonts w:eastAsia="Times New Roman"/>
          <w:i/>
          <w:iCs/>
          <w:sz w:val="16"/>
          <w:szCs w:val="16"/>
        </w:rPr>
        <w:t>Комитет сцены</w:t>
      </w:r>
      <w:r>
        <w:rPr>
          <w:rFonts w:eastAsia="Times New Roman"/>
          <w:sz w:val="16"/>
          <w:szCs w:val="16"/>
        </w:rPr>
        <w:t>.</w:t>
      </w:r>
    </w:p>
    <w:p w:rsidR="00745E39" w:rsidRDefault="003978C9">
      <w:pPr>
        <w:shd w:val="clear" w:color="auto" w:fill="FFFFFF"/>
        <w:spacing w:line="197" w:lineRule="exact"/>
        <w:ind w:left="398"/>
      </w:pPr>
      <w:r>
        <w:rPr>
          <w:rFonts w:eastAsia="Times New Roman"/>
          <w:i/>
          <w:iCs/>
          <w:sz w:val="16"/>
          <w:szCs w:val="16"/>
        </w:rPr>
        <w:t xml:space="preserve">Рукава </w:t>
      </w:r>
      <w:r>
        <w:rPr>
          <w:rFonts w:eastAsia="Times New Roman"/>
          <w:sz w:val="16"/>
          <w:szCs w:val="16"/>
        </w:rPr>
        <w:t>в музык[альной комнате], на мал. сц. [</w:t>
      </w:r>
      <w:r>
        <w:rPr>
          <w:rFonts w:eastAsia="Times New Roman"/>
          <w:i/>
          <w:iCs/>
          <w:sz w:val="16"/>
          <w:szCs w:val="16"/>
        </w:rPr>
        <w:t>Н.Румянцев</w:t>
      </w:r>
      <w:r>
        <w:rPr>
          <w:rFonts w:eastAsia="Times New Roman"/>
          <w:sz w:val="16"/>
          <w:szCs w:val="16"/>
        </w:rPr>
        <w:t>]</w:t>
      </w:r>
    </w:p>
    <w:p w:rsidR="00745E39" w:rsidRDefault="003978C9">
      <w:pPr>
        <w:shd w:val="clear" w:color="auto" w:fill="FFFFFF"/>
        <w:spacing w:before="206" w:line="202" w:lineRule="exact"/>
        <w:ind w:firstLine="398"/>
        <w:jc w:val="both"/>
      </w:pPr>
      <w:bookmarkStart w:id="1224" w:name="bookmark1298"/>
      <w:r>
        <w:rPr>
          <w:rFonts w:eastAsia="Times New Roman"/>
          <w:sz w:val="16"/>
          <w:szCs w:val="16"/>
        </w:rPr>
        <w:t>П</w:t>
      </w:r>
      <w:bookmarkEnd w:id="1224"/>
      <w:r>
        <w:rPr>
          <w:rFonts w:eastAsia="Times New Roman"/>
          <w:sz w:val="16"/>
          <w:szCs w:val="16"/>
        </w:rPr>
        <w:t>онедельник 16 января. «Будет радость». Начало 8–5 м. Конец 11–15 м. Суфлер И.К.Равич. А.</w:t>
      </w:r>
      <w:r>
        <w:rPr>
          <w:rFonts w:eastAsia="Times New Roman"/>
          <w:i/>
          <w:iCs/>
          <w:sz w:val="16"/>
          <w:szCs w:val="16"/>
        </w:rPr>
        <w:t>Велижев</w:t>
      </w:r>
    </w:p>
    <w:p w:rsidR="00745E39" w:rsidRDefault="00745E39">
      <w:pPr>
        <w:shd w:val="clear" w:color="auto" w:fill="FFFFFF"/>
        <w:spacing w:before="206" w:line="202"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1225" w:name="bookmark1299"/>
      <w:r>
        <w:rPr>
          <w:rFonts w:eastAsia="Times New Roman"/>
          <w:sz w:val="16"/>
          <w:szCs w:val="16"/>
        </w:rPr>
        <w:lastRenderedPageBreak/>
        <w:t>В</w:t>
      </w:r>
      <w:bookmarkEnd w:id="1225"/>
      <w:r>
        <w:rPr>
          <w:rFonts w:eastAsia="Times New Roman"/>
          <w:sz w:val="16"/>
          <w:szCs w:val="16"/>
        </w:rPr>
        <w:t>торник 17 января. «Три сестры». Начало 8 ч. 6 м. Конец 11 ч. 55 м. Суфлер М.Л.Виноградов.</w:t>
      </w:r>
    </w:p>
    <w:p w:rsidR="00745E39" w:rsidRDefault="003978C9">
      <w:pPr>
        <w:shd w:val="clear" w:color="auto" w:fill="FFFFFF"/>
        <w:spacing w:line="197" w:lineRule="exact"/>
        <w:ind w:left="398"/>
      </w:pPr>
      <w:r>
        <w:rPr>
          <w:rFonts w:eastAsia="Times New Roman"/>
          <w:sz w:val="16"/>
          <w:szCs w:val="16"/>
        </w:rPr>
        <w:t>Больна Е.М.Раевская</w:t>
      </w:r>
      <w:hyperlink w:anchor="bookmark3443" w:history="1">
        <w:r>
          <w:rPr>
            <w:rFonts w:eastAsia="Times New Roman"/>
            <w:sz w:val="16"/>
            <w:szCs w:val="16"/>
            <w:vertAlign w:val="superscript"/>
          </w:rPr>
          <w:t>60</w:t>
        </w:r>
      </w:hyperlink>
      <w:r>
        <w:rPr>
          <w:rFonts w:eastAsia="Times New Roman"/>
          <w:sz w:val="16"/>
          <w:szCs w:val="16"/>
        </w:rPr>
        <w:t xml:space="preserve"> – за нее М.А.Токарская. </w:t>
      </w:r>
      <w:r>
        <w:rPr>
          <w:rFonts w:eastAsia="Times New Roman"/>
          <w:i/>
          <w:iCs/>
          <w:sz w:val="16"/>
          <w:szCs w:val="16"/>
        </w:rPr>
        <w:t>С.Сергиевич</w:t>
      </w:r>
    </w:p>
    <w:p w:rsidR="00745E39" w:rsidRDefault="003978C9">
      <w:pPr>
        <w:shd w:val="clear" w:color="auto" w:fill="FFFFFF"/>
        <w:spacing w:line="197" w:lineRule="exact"/>
        <w:ind w:firstLine="398"/>
        <w:jc w:val="both"/>
      </w:pPr>
      <w:bookmarkStart w:id="1226" w:name="bookmark1300"/>
      <w:r>
        <w:rPr>
          <w:rFonts w:eastAsia="Times New Roman"/>
          <w:i/>
          <w:iCs/>
          <w:sz w:val="16"/>
          <w:szCs w:val="16"/>
        </w:rPr>
        <w:t>Н</w:t>
      </w:r>
      <w:bookmarkEnd w:id="1226"/>
      <w:r>
        <w:rPr>
          <w:rFonts w:eastAsia="Times New Roman"/>
          <w:i/>
          <w:iCs/>
          <w:sz w:val="16"/>
          <w:szCs w:val="16"/>
        </w:rPr>
        <w:t>а обороте</w:t>
      </w:r>
      <w:r>
        <w:rPr>
          <w:rFonts w:eastAsia="Times New Roman"/>
          <w:sz w:val="16"/>
          <w:szCs w:val="16"/>
        </w:rPr>
        <w:t>: Г.Директору-Распорядителю. Прошу последний раз вызвать к себе А.Н.Уральского и спросить его, что же, он может хоть как-нибудь прилично закончить сезон?! Вчера, в таком трудном по вы</w:t>
      </w:r>
      <w:r>
        <w:rPr>
          <w:rFonts w:eastAsia="Times New Roman"/>
          <w:sz w:val="16"/>
          <w:szCs w:val="16"/>
        </w:rPr>
        <w:softHyphen/>
        <w:t>ходам спектакле, он опять не смог быть, а сказал ведь, что будет?! Бед</w:t>
      </w:r>
      <w:r>
        <w:rPr>
          <w:rFonts w:eastAsia="Times New Roman"/>
          <w:sz w:val="16"/>
          <w:szCs w:val="16"/>
        </w:rPr>
        <w:softHyphen/>
        <w:t xml:space="preserve">ный С.Ф.Сергиевич с грехом пополам, пожалуй, даже с честью, довел спектакль, но заявил мне, что больше он по своей неопытности таковой спектакль не поведет. М.А.Токарской, заменившей больную Евг. Мих., никто путем мест не указал, да А.Н. (он же помощник, знающий пьесу), по словам С.Ф., сказал, что он и сам их не знает все в точности! Кто же должен показать места? Актеры! Попросите их собраться в 11 ч. дня (днем «Село Степанчиково» и «Роза и Крест»), много ли их придет? А м[ежду] т[ем] вчера на спектакле О.Л.Книппер заявила, что она до «боли в сердце» была смущена какими-то неловкостями в </w:t>
      </w:r>
      <w:r>
        <w:rPr>
          <w:rFonts w:eastAsia="Times New Roman"/>
          <w:sz w:val="16"/>
          <w:szCs w:val="16"/>
          <w:lang w:val="en-US"/>
        </w:rPr>
        <w:t xml:space="preserve">mise en scène </w:t>
      </w:r>
      <w:r>
        <w:rPr>
          <w:rFonts w:eastAsia="Times New Roman"/>
          <w:sz w:val="16"/>
          <w:szCs w:val="16"/>
        </w:rPr>
        <w:t>со стороны М.А.Да, так вот, А.Н. даже на такой, тревожный, свой спек</w:t>
      </w:r>
      <w:r>
        <w:rPr>
          <w:rFonts w:eastAsia="Times New Roman"/>
          <w:sz w:val="16"/>
          <w:szCs w:val="16"/>
        </w:rPr>
        <w:softHyphen/>
        <w:t xml:space="preserve">такль не может прийти – так он занят на военной службе! </w:t>
      </w:r>
      <w:r>
        <w:rPr>
          <w:rFonts w:eastAsia="Times New Roman"/>
          <w:i/>
          <w:iCs/>
          <w:sz w:val="16"/>
          <w:szCs w:val="16"/>
        </w:rPr>
        <w:t>В.Лужский</w:t>
      </w:r>
    </w:p>
    <w:p w:rsidR="00745E39" w:rsidRDefault="003978C9">
      <w:pPr>
        <w:shd w:val="clear" w:color="auto" w:fill="FFFFFF"/>
        <w:spacing w:line="197" w:lineRule="exact"/>
        <w:ind w:firstLine="398"/>
        <w:jc w:val="both"/>
      </w:pPr>
      <w:bookmarkStart w:id="1227" w:name="bookmark1301"/>
      <w:r>
        <w:rPr>
          <w:rFonts w:eastAsia="Times New Roman"/>
          <w:sz w:val="16"/>
          <w:szCs w:val="16"/>
        </w:rPr>
        <w:t>Я</w:t>
      </w:r>
      <w:bookmarkEnd w:id="1227"/>
      <w:r>
        <w:rPr>
          <w:rFonts w:eastAsia="Times New Roman"/>
          <w:sz w:val="16"/>
          <w:szCs w:val="16"/>
        </w:rPr>
        <w:t xml:space="preserve"> лично опоздал в IV акте с выездом коляски по своей вине (от</w:t>
      </w:r>
      <w:r>
        <w:rPr>
          <w:rFonts w:eastAsia="Times New Roman"/>
          <w:sz w:val="16"/>
          <w:szCs w:val="16"/>
        </w:rPr>
        <w:softHyphen/>
        <w:t>вечал администрации по спект. «Горе от ума»). Если испортил сцену В.Ф.Грибунину и М.А.Ждановой, искренно извиняюсь</w:t>
      </w:r>
      <w:r>
        <w:rPr>
          <w:rFonts w:eastAsia="Times New Roman"/>
          <w:sz w:val="16"/>
          <w:szCs w:val="16"/>
          <w:vertAlign w:val="superscript"/>
        </w:rPr>
        <w:t>61</w:t>
      </w:r>
      <w:r>
        <w:rPr>
          <w:rFonts w:eastAsia="Times New Roman"/>
          <w:sz w:val="16"/>
          <w:szCs w:val="16"/>
        </w:rPr>
        <w:t xml:space="preserve"> [</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line="197" w:lineRule="exact"/>
        <w:ind w:left="398"/>
      </w:pPr>
      <w:r>
        <w:rPr>
          <w:rFonts w:eastAsia="Times New Roman"/>
          <w:i/>
          <w:iCs/>
          <w:sz w:val="16"/>
          <w:szCs w:val="16"/>
        </w:rPr>
        <w:t xml:space="preserve">К спект. «Три сестры» </w:t>
      </w:r>
      <w:r>
        <w:rPr>
          <w:rFonts w:eastAsia="Times New Roman"/>
          <w:sz w:val="16"/>
          <w:szCs w:val="16"/>
        </w:rPr>
        <w:t>[</w:t>
      </w:r>
      <w:r>
        <w:rPr>
          <w:rFonts w:eastAsia="Times New Roman"/>
          <w:i/>
          <w:iCs/>
          <w:sz w:val="16"/>
          <w:szCs w:val="16"/>
        </w:rPr>
        <w:t>В.Бебутов</w:t>
      </w:r>
      <w:r>
        <w:rPr>
          <w:rFonts w:eastAsia="Times New Roman"/>
          <w:sz w:val="16"/>
          <w:szCs w:val="16"/>
        </w:rPr>
        <w:t>]</w:t>
      </w:r>
    </w:p>
    <w:p w:rsidR="00745E39" w:rsidRDefault="003978C9">
      <w:pPr>
        <w:shd w:val="clear" w:color="auto" w:fill="FFFFFF"/>
        <w:tabs>
          <w:tab w:val="left" w:pos="610"/>
        </w:tabs>
        <w:spacing w:before="149" w:line="197" w:lineRule="exact"/>
        <w:ind w:firstLine="398"/>
        <w:jc w:val="both"/>
      </w:pPr>
      <w:bookmarkStart w:id="1228" w:name="bookmark1302"/>
      <w:r>
        <w:rPr>
          <w:sz w:val="16"/>
          <w:szCs w:val="16"/>
        </w:rPr>
        <w:t>1</w:t>
      </w:r>
      <w:bookmarkEnd w:id="1228"/>
      <w:r>
        <w:rPr>
          <w:sz w:val="16"/>
          <w:szCs w:val="16"/>
        </w:rPr>
        <w:t>8</w:t>
      </w:r>
      <w:r>
        <w:tab/>
      </w:r>
      <w:r>
        <w:rPr>
          <w:rFonts w:eastAsia="Times New Roman"/>
          <w:sz w:val="16"/>
          <w:szCs w:val="16"/>
        </w:rPr>
        <w:t>января.</w:t>
      </w:r>
      <w:r>
        <w:rPr>
          <w:rFonts w:eastAsia="Times New Roman"/>
        </w:rPr>
        <w:t xml:space="preserve"> </w:t>
      </w:r>
      <w:r>
        <w:rPr>
          <w:rFonts w:eastAsia="Times New Roman"/>
          <w:sz w:val="16"/>
          <w:szCs w:val="16"/>
        </w:rPr>
        <w:t>«Горе</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ума»</w:t>
      </w:r>
      <w:r>
        <w:rPr>
          <w:rFonts w:eastAsia="Times New Roman"/>
        </w:rPr>
        <w:t xml:space="preserve"> </w:t>
      </w:r>
      <w:r>
        <w:rPr>
          <w:rFonts w:eastAsia="Times New Roman"/>
          <w:sz w:val="16"/>
          <w:szCs w:val="16"/>
        </w:rPr>
        <w:t>(137-е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06</w:t>
      </w:r>
      <w:r>
        <w:rPr>
          <w:rFonts w:eastAsia="Times New Roman"/>
        </w:rPr>
        <w:t xml:space="preserve"> </w:t>
      </w:r>
      <w:r>
        <w:rPr>
          <w:rFonts w:eastAsia="Times New Roman"/>
          <w:sz w:val="16"/>
          <w:szCs w:val="16"/>
        </w:rPr>
        <w:t>м.</w:t>
      </w:r>
      <w:r>
        <w:rPr>
          <w:rFonts w:eastAsia="Times New Roman"/>
          <w:sz w:val="16"/>
          <w:szCs w:val="16"/>
        </w:rPr>
        <w:br/>
        <w:t>Конец в 11 ч. 40 м. Суфлер М.Л.Виноградов.</w:t>
      </w:r>
    </w:p>
    <w:p w:rsidR="00745E39" w:rsidRDefault="003978C9">
      <w:pPr>
        <w:shd w:val="clear" w:color="auto" w:fill="FFFFFF"/>
        <w:spacing w:line="197" w:lineRule="exact"/>
        <w:ind w:left="398"/>
      </w:pPr>
      <w:bookmarkStart w:id="1229" w:name="bookmark1303"/>
      <w:r>
        <w:rPr>
          <w:rFonts w:eastAsia="Times New Roman"/>
          <w:sz w:val="16"/>
          <w:szCs w:val="16"/>
        </w:rPr>
        <w:t>Б</w:t>
      </w:r>
      <w:bookmarkEnd w:id="1229"/>
      <w:r>
        <w:rPr>
          <w:rFonts w:eastAsia="Times New Roman"/>
          <w:sz w:val="16"/>
          <w:szCs w:val="16"/>
        </w:rPr>
        <w:t>ольна Е.М.Раевская; Хлёстова – М.П.Лилина.</w:t>
      </w:r>
    </w:p>
    <w:p w:rsidR="00745E39" w:rsidRDefault="003978C9">
      <w:pPr>
        <w:shd w:val="clear" w:color="auto" w:fill="FFFFFF"/>
        <w:spacing w:line="197" w:lineRule="exact"/>
        <w:ind w:firstLine="398"/>
        <w:jc w:val="both"/>
      </w:pPr>
      <w:bookmarkStart w:id="1230" w:name="bookmark1304"/>
      <w:r>
        <w:rPr>
          <w:rFonts w:eastAsia="Times New Roman"/>
          <w:sz w:val="16"/>
          <w:szCs w:val="16"/>
        </w:rPr>
        <w:t>В</w:t>
      </w:r>
      <w:bookmarkEnd w:id="1230"/>
      <w:r>
        <w:rPr>
          <w:rFonts w:eastAsia="Times New Roman"/>
          <w:sz w:val="16"/>
          <w:szCs w:val="16"/>
        </w:rPr>
        <w:t>.В.Лужскому. Опоздал А.М.Хмара (уже начали 4-й акт), заме</w:t>
      </w:r>
      <w:r>
        <w:rPr>
          <w:rFonts w:eastAsia="Times New Roman"/>
          <w:sz w:val="16"/>
          <w:szCs w:val="16"/>
        </w:rPr>
        <w:softHyphen/>
        <w:t xml:space="preserve">нил его Б.П.Тамарин, не знавший выхода, довольно ответственного. </w:t>
      </w:r>
      <w:r>
        <w:rPr>
          <w:rFonts w:eastAsia="Times New Roman"/>
          <w:i/>
          <w:iCs/>
          <w:sz w:val="16"/>
          <w:szCs w:val="16"/>
        </w:rPr>
        <w:t>В.Бебутов</w:t>
      </w:r>
    </w:p>
    <w:p w:rsidR="00745E39" w:rsidRDefault="003978C9">
      <w:pPr>
        <w:shd w:val="clear" w:color="auto" w:fill="FFFFFF"/>
        <w:spacing w:line="197" w:lineRule="exact"/>
        <w:ind w:firstLine="398"/>
        <w:jc w:val="both"/>
      </w:pPr>
      <w:r>
        <w:rPr>
          <w:rFonts w:eastAsia="Times New Roman"/>
          <w:sz w:val="16"/>
          <w:szCs w:val="16"/>
        </w:rPr>
        <w:t>Написал А.М.Хмаре письмо. Следующий раз уполномочиваю гг. помощников режиссера штрафовать таких гг. сотрудников и вывеши</w:t>
      </w:r>
      <w:r>
        <w:rPr>
          <w:rFonts w:eastAsia="Times New Roman"/>
          <w:sz w:val="16"/>
          <w:szCs w:val="16"/>
        </w:rPr>
        <w:softHyphen/>
        <w:t xml:space="preserve">вать на доску. Пускай тогда делают товарищеский суд: кто был прав – он или я? Я выиграю процесс по всем инстанциям! </w:t>
      </w:r>
      <w:r>
        <w:rPr>
          <w:rFonts w:eastAsia="Times New Roman"/>
          <w:i/>
          <w:iCs/>
          <w:sz w:val="16"/>
          <w:szCs w:val="16"/>
        </w:rPr>
        <w:t>В.Лужский</w:t>
      </w:r>
    </w:p>
    <w:p w:rsidR="00745E39" w:rsidRDefault="003978C9">
      <w:pPr>
        <w:shd w:val="clear" w:color="auto" w:fill="FFFFFF"/>
        <w:tabs>
          <w:tab w:val="left" w:pos="610"/>
        </w:tabs>
        <w:spacing w:before="149" w:line="202" w:lineRule="exact"/>
        <w:ind w:firstLine="398"/>
        <w:jc w:val="both"/>
      </w:pPr>
      <w:bookmarkStart w:id="1231" w:name="bookmark1305"/>
      <w:r>
        <w:rPr>
          <w:sz w:val="16"/>
          <w:szCs w:val="16"/>
        </w:rPr>
        <w:t>1</w:t>
      </w:r>
      <w:bookmarkEnd w:id="1231"/>
      <w:r>
        <w:rPr>
          <w:sz w:val="16"/>
          <w:szCs w:val="16"/>
        </w:rPr>
        <w:t>9</w:t>
      </w:r>
      <w:r>
        <w:tab/>
      </w:r>
      <w:r>
        <w:rPr>
          <w:rFonts w:eastAsia="Times New Roman"/>
          <w:sz w:val="16"/>
          <w:szCs w:val="16"/>
        </w:rPr>
        <w:t>января.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(вместо</w:t>
      </w:r>
      <w:r>
        <w:rPr>
          <w:rFonts w:eastAsia="Times New Roman"/>
        </w:rPr>
        <w:t xml:space="preserve"> </w:t>
      </w:r>
      <w:r>
        <w:rPr>
          <w:rFonts w:eastAsia="Times New Roman"/>
          <w:sz w:val="16"/>
          <w:szCs w:val="16"/>
        </w:rPr>
        <w:t>«Осенних</w:t>
      </w:r>
      <w:r>
        <w:rPr>
          <w:rFonts w:eastAsia="Times New Roman"/>
        </w:rPr>
        <w:t xml:space="preserve"> </w:t>
      </w:r>
      <w:r>
        <w:rPr>
          <w:rFonts w:eastAsia="Times New Roman"/>
          <w:sz w:val="16"/>
          <w:szCs w:val="16"/>
        </w:rPr>
        <w:t>скрипок»).</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8–5</w:t>
      </w:r>
      <w:r>
        <w:rPr>
          <w:rFonts w:eastAsia="Times New Roman"/>
        </w:rPr>
        <w:t xml:space="preserve"> </w:t>
      </w:r>
      <w:r>
        <w:rPr>
          <w:rFonts w:eastAsia="Times New Roman"/>
          <w:sz w:val="16"/>
          <w:szCs w:val="16"/>
        </w:rPr>
        <w:t>м.</w:t>
      </w:r>
      <w:r>
        <w:rPr>
          <w:rFonts w:eastAsia="Times New Roman"/>
          <w:sz w:val="16"/>
          <w:szCs w:val="16"/>
        </w:rPr>
        <w:br/>
        <w:t>Конец 11–20 м. Суфлер М.Л.Виноградов.</w:t>
      </w:r>
    </w:p>
    <w:p w:rsidR="00745E39" w:rsidRDefault="003978C9">
      <w:pPr>
        <w:shd w:val="clear" w:color="auto" w:fill="FFFFFF"/>
        <w:spacing w:line="197" w:lineRule="exact"/>
        <w:ind w:firstLine="398"/>
        <w:jc w:val="both"/>
      </w:pPr>
      <w:bookmarkStart w:id="1232" w:name="bookmark1306"/>
      <w:r>
        <w:rPr>
          <w:rFonts w:eastAsia="Times New Roman"/>
          <w:sz w:val="16"/>
          <w:szCs w:val="16"/>
        </w:rPr>
        <w:t>Н</w:t>
      </w:r>
      <w:bookmarkEnd w:id="1232"/>
      <w:r>
        <w:rPr>
          <w:rFonts w:eastAsia="Times New Roman"/>
          <w:sz w:val="16"/>
          <w:szCs w:val="16"/>
        </w:rPr>
        <w:t xml:space="preserve">астя – С.В.Халютина, Актер – И.В.Лазарев, Барон – В.И.Качалов, Сатин – Н.О.Массалитинов. Больна – г-жа Е.В.Марк, за нее С.И.Ховгорн, больна О.И.Пыжова, за нее М.Г.Дживелегова. С.А.Мозалевскому послана повестка, но он не пришел без извещения, за него А.Д.Попов. </w:t>
      </w:r>
      <w:r>
        <w:rPr>
          <w:rFonts w:eastAsia="Times New Roman"/>
          <w:i/>
          <w:iCs/>
          <w:sz w:val="16"/>
          <w:szCs w:val="16"/>
        </w:rPr>
        <w:t>А.Велижев</w:t>
      </w:r>
    </w:p>
    <w:p w:rsidR="00745E39" w:rsidRDefault="003978C9">
      <w:pPr>
        <w:shd w:val="clear" w:color="auto" w:fill="FFFFFF"/>
        <w:tabs>
          <w:tab w:val="left" w:pos="610"/>
        </w:tabs>
        <w:spacing w:before="154" w:line="202" w:lineRule="exact"/>
        <w:ind w:firstLine="398"/>
        <w:jc w:val="both"/>
      </w:pPr>
      <w:bookmarkStart w:id="1233" w:name="bookmark1307"/>
      <w:r>
        <w:rPr>
          <w:sz w:val="16"/>
          <w:szCs w:val="16"/>
        </w:rPr>
        <w:t>2</w:t>
      </w:r>
      <w:bookmarkEnd w:id="1233"/>
      <w:r>
        <w:rPr>
          <w:sz w:val="16"/>
          <w:szCs w:val="16"/>
        </w:rPr>
        <w:t>0</w:t>
      </w:r>
      <w:r>
        <w:tab/>
      </w:r>
      <w:r>
        <w:rPr>
          <w:rFonts w:eastAsia="Times New Roman"/>
          <w:sz w:val="16"/>
          <w:szCs w:val="16"/>
        </w:rPr>
        <w:t>января.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i/>
          <w:iCs/>
          <w:sz w:val="16"/>
          <w:szCs w:val="16"/>
        </w:rPr>
        <w:t>200</w:t>
      </w:r>
      <w:r>
        <w:rPr>
          <w:rFonts w:eastAsia="Times New Roman"/>
          <w:i/>
          <w:iCs/>
        </w:rPr>
        <w:t xml:space="preserve"> </w:t>
      </w:r>
      <w:r>
        <w:rPr>
          <w:rFonts w:eastAsia="Times New Roman"/>
          <w:i/>
          <w:iCs/>
          <w:sz w:val="16"/>
          <w:szCs w:val="16"/>
        </w:rPr>
        <w:t>представление</w:t>
      </w:r>
      <w:r>
        <w:rPr>
          <w:rFonts w:eastAsia="Times New Roman"/>
          <w:sz w:val="16"/>
          <w:szCs w:val="16"/>
        </w:rPr>
        <w:t>.</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8–9</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sz w:val="16"/>
          <w:szCs w:val="16"/>
        </w:rPr>
        <w:br/>
        <w:t>ч. 22 м. Суфлер М.Л.Виноградов.</w:t>
      </w:r>
    </w:p>
    <w:p w:rsidR="00745E39" w:rsidRDefault="003978C9">
      <w:pPr>
        <w:shd w:val="clear" w:color="auto" w:fill="FFFFFF"/>
        <w:spacing w:line="197" w:lineRule="exact"/>
        <w:ind w:firstLine="398"/>
        <w:jc w:val="both"/>
      </w:pPr>
      <w:bookmarkStart w:id="1234" w:name="bookmark1308"/>
      <w:r>
        <w:rPr>
          <w:sz w:val="16"/>
          <w:szCs w:val="16"/>
        </w:rPr>
        <w:t>(</w:t>
      </w:r>
      <w:bookmarkEnd w:id="1234"/>
      <w:r>
        <w:rPr>
          <w:rFonts w:eastAsia="Times New Roman"/>
          <w:sz w:val="16"/>
          <w:szCs w:val="16"/>
        </w:rPr>
        <w:t>Трое юбиляров: И.М.Москвин, А.Л.Вишневский и Г.С.Бурджалов. [</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line="197" w:lineRule="exact"/>
        <w:ind w:firstLine="398"/>
        <w:jc w:val="both"/>
      </w:pPr>
      <w:bookmarkStart w:id="1235" w:name="bookmark1309"/>
      <w:r>
        <w:rPr>
          <w:rFonts w:eastAsia="Times New Roman"/>
          <w:sz w:val="16"/>
          <w:szCs w:val="16"/>
        </w:rPr>
        <w:t>А</w:t>
      </w:r>
      <w:bookmarkEnd w:id="1235"/>
      <w:r>
        <w:rPr>
          <w:rFonts w:eastAsia="Times New Roman"/>
          <w:sz w:val="16"/>
          <w:szCs w:val="16"/>
        </w:rPr>
        <w:t xml:space="preserve">нна – К.А.Воробьева, горничная[?] – М.Г.Дживелегова, за Е.В.Марк – С.И.Ховгорн. Остальные исполнители – по репертуару. </w:t>
      </w:r>
      <w:r>
        <w:rPr>
          <w:rFonts w:eastAsia="Times New Roman"/>
          <w:i/>
          <w:iCs/>
          <w:sz w:val="16"/>
          <w:szCs w:val="16"/>
        </w:rPr>
        <w:t>А.Велижев</w:t>
      </w:r>
    </w:p>
    <w:p w:rsidR="00745E39" w:rsidRDefault="003978C9">
      <w:pPr>
        <w:shd w:val="clear" w:color="auto" w:fill="FFFFFF"/>
        <w:tabs>
          <w:tab w:val="left" w:pos="610"/>
        </w:tabs>
        <w:spacing w:before="154" w:line="202" w:lineRule="exact"/>
        <w:ind w:firstLine="398"/>
        <w:jc w:val="both"/>
      </w:pPr>
      <w:bookmarkStart w:id="1236" w:name="bookmark1310"/>
      <w:r>
        <w:rPr>
          <w:sz w:val="16"/>
          <w:szCs w:val="16"/>
        </w:rPr>
        <w:t>2</w:t>
      </w:r>
      <w:bookmarkEnd w:id="1236"/>
      <w:r>
        <w:rPr>
          <w:sz w:val="16"/>
          <w:szCs w:val="16"/>
        </w:rPr>
        <w:t>1</w:t>
      </w:r>
      <w:r>
        <w:tab/>
      </w:r>
      <w:r>
        <w:rPr>
          <w:rFonts w:eastAsia="Times New Roman"/>
          <w:sz w:val="16"/>
          <w:szCs w:val="16"/>
        </w:rPr>
        <w:t>января.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всякого</w:t>
      </w:r>
      <w:r>
        <w:rPr>
          <w:rFonts w:eastAsia="Times New Roman"/>
        </w:rPr>
        <w:t xml:space="preserve"> </w:t>
      </w:r>
      <w:r>
        <w:rPr>
          <w:rFonts w:eastAsia="Times New Roman"/>
          <w:sz w:val="16"/>
          <w:szCs w:val="16"/>
        </w:rPr>
        <w:t>мудреца</w:t>
      </w:r>
      <w:r>
        <w:rPr>
          <w:rFonts w:eastAsia="Times New Roman"/>
        </w:rPr>
        <w:t xml:space="preserve"> </w:t>
      </w:r>
      <w:r>
        <w:rPr>
          <w:rFonts w:eastAsia="Times New Roman"/>
          <w:sz w:val="16"/>
          <w:szCs w:val="16"/>
        </w:rPr>
        <w:t>довольно…»</w:t>
      </w:r>
      <w:r>
        <w:rPr>
          <w:rFonts w:eastAsia="Times New Roman"/>
        </w:rPr>
        <w:t xml:space="preserve"> </w:t>
      </w:r>
      <w:r>
        <w:rPr>
          <w:rFonts w:eastAsia="Times New Roman"/>
          <w:sz w:val="16"/>
          <w:szCs w:val="16"/>
        </w:rPr>
        <w:t>(вместо</w:t>
      </w:r>
      <w:r>
        <w:rPr>
          <w:rFonts w:eastAsia="Times New Roman"/>
        </w:rPr>
        <w:t xml:space="preserve"> </w:t>
      </w:r>
      <w:r>
        <w:rPr>
          <w:rFonts w:eastAsia="Times New Roman"/>
          <w:sz w:val="16"/>
          <w:szCs w:val="16"/>
        </w:rPr>
        <w:t>«Смерти</w:t>
      </w:r>
      <w:r>
        <w:rPr>
          <w:rFonts w:eastAsia="Times New Roman"/>
          <w:sz w:val="16"/>
          <w:szCs w:val="16"/>
        </w:rPr>
        <w:br/>
        <w:t>Пазухина»). Начало 8–16 м. Конец 12–5 м. Суфлер М.Л.Виноградов.</w:t>
      </w:r>
      <w:r>
        <w:rPr>
          <w:rFonts w:eastAsia="Times New Roman"/>
          <w:sz w:val="16"/>
          <w:szCs w:val="16"/>
        </w:rPr>
        <w:br/>
      </w:r>
      <w:r>
        <w:rPr>
          <w:rFonts w:eastAsia="Times New Roman"/>
          <w:i/>
          <w:iCs/>
          <w:sz w:val="16"/>
          <w:szCs w:val="16"/>
        </w:rPr>
        <w:t>А.Велижев</w:t>
      </w:r>
    </w:p>
    <w:p w:rsidR="00745E39" w:rsidRDefault="00745E39">
      <w:pPr>
        <w:shd w:val="clear" w:color="auto" w:fill="FFFFFF"/>
        <w:tabs>
          <w:tab w:val="left" w:pos="610"/>
        </w:tabs>
        <w:spacing w:before="154" w:line="202"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tabs>
          <w:tab w:val="left" w:pos="614"/>
        </w:tabs>
        <w:spacing w:line="197" w:lineRule="exact"/>
        <w:ind w:firstLine="398"/>
        <w:jc w:val="both"/>
      </w:pPr>
      <w:bookmarkStart w:id="1237" w:name="bookmark1311"/>
      <w:r>
        <w:rPr>
          <w:sz w:val="16"/>
          <w:szCs w:val="16"/>
        </w:rPr>
        <w:lastRenderedPageBreak/>
        <w:t>2</w:t>
      </w:r>
      <w:bookmarkEnd w:id="1237"/>
      <w:r>
        <w:rPr>
          <w:sz w:val="16"/>
          <w:szCs w:val="16"/>
        </w:rPr>
        <w:t>2</w:t>
      </w:r>
      <w:r>
        <w:tab/>
      </w:r>
      <w:r>
        <w:rPr>
          <w:rFonts w:eastAsia="Times New Roman"/>
          <w:sz w:val="16"/>
          <w:szCs w:val="16"/>
        </w:rPr>
        <w:t>января.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«Нахлебник».</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тонко,</w:t>
      </w:r>
      <w:r>
        <w:rPr>
          <w:rFonts w:eastAsia="Times New Roman"/>
        </w:rPr>
        <w:t xml:space="preserve"> </w:t>
      </w:r>
      <w:r>
        <w:rPr>
          <w:rFonts w:eastAsia="Times New Roman"/>
          <w:sz w:val="16"/>
          <w:szCs w:val="16"/>
        </w:rPr>
        <w:t>там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рвется».</w:t>
      </w:r>
      <w:r>
        <w:rPr>
          <w:rFonts w:eastAsia="Times New Roman"/>
        </w:rPr>
        <w:t xml:space="preserve"> </w:t>
      </w:r>
      <w:r>
        <w:rPr>
          <w:rFonts w:eastAsia="Times New Roman"/>
          <w:sz w:val="16"/>
          <w:szCs w:val="16"/>
        </w:rPr>
        <w:t>«Про</w:t>
      </w:r>
      <w:r>
        <w:rPr>
          <w:rFonts w:eastAsia="Times New Roman"/>
          <w:sz w:val="16"/>
          <w:szCs w:val="16"/>
        </w:rPr>
        <w:softHyphen/>
      </w:r>
      <w:r>
        <w:rPr>
          <w:rFonts w:eastAsia="Times New Roman"/>
          <w:sz w:val="16"/>
          <w:szCs w:val="16"/>
        </w:rPr>
        <w:br/>
        <w:t>винциалка». Начало 12–36 м. Конец 4–35 м. Суфлер И.К.Равич.</w:t>
      </w:r>
    </w:p>
    <w:p w:rsidR="00745E39" w:rsidRDefault="003978C9">
      <w:pPr>
        <w:shd w:val="clear" w:color="auto" w:fill="FFFFFF"/>
        <w:spacing w:line="197" w:lineRule="exact"/>
        <w:ind w:firstLine="398"/>
        <w:jc w:val="both"/>
      </w:pPr>
      <w:bookmarkStart w:id="1238" w:name="bookmark1312"/>
      <w:r>
        <w:rPr>
          <w:rFonts w:eastAsia="Times New Roman"/>
          <w:sz w:val="16"/>
          <w:szCs w:val="16"/>
        </w:rPr>
        <w:t>В</w:t>
      </w:r>
      <w:bookmarkEnd w:id="1238"/>
      <w:r>
        <w:rPr>
          <w:rFonts w:eastAsia="Times New Roman"/>
          <w:sz w:val="16"/>
          <w:szCs w:val="16"/>
        </w:rPr>
        <w:t>.В.Лужскому. Прошу сделать строжайшее внушение г. Кудряв</w:t>
      </w:r>
      <w:r>
        <w:rPr>
          <w:rFonts w:eastAsia="Times New Roman"/>
          <w:sz w:val="16"/>
          <w:szCs w:val="16"/>
        </w:rPr>
        <w:softHyphen/>
        <w:t>цеву: он перед самым выходом ушел в уборные. Я давал тревожные звонки – г. Кудрявцев на них никакого внимания. Я побежал за ним в уборные, и положение спас Б.М.Сушкевич, который вышел на репли</w:t>
      </w:r>
      <w:r>
        <w:rPr>
          <w:rFonts w:eastAsia="Times New Roman"/>
          <w:sz w:val="16"/>
          <w:szCs w:val="16"/>
        </w:rPr>
        <w:softHyphen/>
        <w:t xml:space="preserve">ку: «Человек!» </w:t>
      </w:r>
      <w:r>
        <w:rPr>
          <w:rFonts w:eastAsia="Times New Roman"/>
          <w:i/>
          <w:iCs/>
          <w:sz w:val="16"/>
          <w:szCs w:val="16"/>
        </w:rPr>
        <w:t>А.Велижев</w:t>
      </w:r>
    </w:p>
    <w:p w:rsidR="00745E39" w:rsidRDefault="003978C9">
      <w:pPr>
        <w:shd w:val="clear" w:color="auto" w:fill="FFFFFF"/>
        <w:spacing w:line="197" w:lineRule="exact"/>
        <w:ind w:firstLine="398"/>
        <w:jc w:val="both"/>
      </w:pPr>
      <w:r>
        <w:rPr>
          <w:rFonts w:eastAsia="Times New Roman"/>
          <w:i/>
          <w:iCs/>
          <w:sz w:val="16"/>
          <w:szCs w:val="16"/>
        </w:rPr>
        <w:t>Вечер</w:t>
      </w:r>
      <w:r>
        <w:rPr>
          <w:rFonts w:eastAsia="Times New Roman"/>
          <w:sz w:val="16"/>
          <w:szCs w:val="16"/>
        </w:rPr>
        <w:t>. «Хозяйка гостиницы» (вместо «Вишневого сада»). Начало 8 ч. 12 м. Конец 11–22 м. Суфлер М.Л.Виноградов.</w:t>
      </w:r>
    </w:p>
    <w:p w:rsidR="00745E39" w:rsidRDefault="003978C9">
      <w:pPr>
        <w:shd w:val="clear" w:color="auto" w:fill="FFFFFF"/>
        <w:spacing w:line="197" w:lineRule="exact"/>
        <w:ind w:firstLine="398"/>
        <w:jc w:val="both"/>
      </w:pPr>
      <w:bookmarkStart w:id="1239" w:name="bookmark1313"/>
      <w:r>
        <w:rPr>
          <w:rFonts w:eastAsia="Times New Roman"/>
          <w:sz w:val="16"/>
          <w:szCs w:val="16"/>
        </w:rPr>
        <w:t>Д</w:t>
      </w:r>
      <w:bookmarkEnd w:id="1239"/>
      <w:r>
        <w:rPr>
          <w:rFonts w:eastAsia="Times New Roman"/>
          <w:sz w:val="16"/>
          <w:szCs w:val="16"/>
        </w:rPr>
        <w:t>ирекции. Несколько раз происходят недоразумения с поло</w:t>
      </w:r>
      <w:r>
        <w:rPr>
          <w:rFonts w:eastAsia="Times New Roman"/>
          <w:sz w:val="16"/>
          <w:szCs w:val="16"/>
        </w:rPr>
        <w:softHyphen/>
        <w:t xml:space="preserve">тенцами для грима и для умывальника. На днях не дали полотенца Б.М.Сушкевичу. Сегодня В.В.Готовцев просил меня написать Л.А. фон Фессингу просьбу о выдаче полотенец. Очевидно, есть какое-то новое распоряжение, которое не доведено до всеобщего сведения. </w:t>
      </w:r>
      <w:r>
        <w:rPr>
          <w:rFonts w:eastAsia="Times New Roman"/>
          <w:i/>
          <w:iCs/>
          <w:sz w:val="16"/>
          <w:szCs w:val="16"/>
        </w:rPr>
        <w:t>А.Велижев</w:t>
      </w:r>
    </w:p>
    <w:p w:rsidR="00745E39" w:rsidRDefault="003978C9">
      <w:pPr>
        <w:shd w:val="clear" w:color="auto" w:fill="FFFFFF"/>
        <w:spacing w:line="197" w:lineRule="exact"/>
        <w:ind w:firstLine="398"/>
        <w:jc w:val="both"/>
      </w:pPr>
      <w:bookmarkStart w:id="1240" w:name="bookmark1314"/>
      <w:r>
        <w:rPr>
          <w:rFonts w:eastAsia="Times New Roman"/>
          <w:sz w:val="16"/>
          <w:szCs w:val="16"/>
        </w:rPr>
        <w:t>Н</w:t>
      </w:r>
      <w:bookmarkEnd w:id="1240"/>
      <w:r>
        <w:rPr>
          <w:rFonts w:eastAsia="Times New Roman"/>
          <w:sz w:val="16"/>
          <w:szCs w:val="16"/>
        </w:rPr>
        <w:t>.А.Румянцеву. Все дело в том, что просьба Дирекции о сво</w:t>
      </w:r>
      <w:r>
        <w:rPr>
          <w:rFonts w:eastAsia="Times New Roman"/>
          <w:sz w:val="16"/>
          <w:szCs w:val="16"/>
        </w:rPr>
        <w:softHyphen/>
        <w:t>их «актерских» полотенцах не была сообщена ни В.В.Готовцеву, ни Б.М.Сушкевичу. Относительно же полотенца, общего при умывальной раковине, то нельзя ли сделать его на деревянном валике – толще и больше. М.б., такой валик сейчас трудно достать, нельзя ли его тогда заказать у нас в мастерской, вероятно, столяр может это сделать. Одно</w:t>
      </w:r>
      <w:r>
        <w:rPr>
          <w:rFonts w:eastAsia="Times New Roman"/>
          <w:sz w:val="16"/>
          <w:szCs w:val="16"/>
        </w:rPr>
        <w:softHyphen/>
        <w:t>го полотенца на всю уборную и на всех участвующих в спектакле очень мало, а спрашивать еще трудно, т.к. сторожей никогда почти теперь не бывает. [</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line="197" w:lineRule="exact"/>
        <w:ind w:firstLine="398"/>
        <w:jc w:val="both"/>
      </w:pPr>
      <w:bookmarkStart w:id="1241" w:name="bookmark1315"/>
      <w:r>
        <w:rPr>
          <w:rFonts w:eastAsia="Times New Roman"/>
          <w:sz w:val="16"/>
          <w:szCs w:val="16"/>
        </w:rPr>
        <w:t>Л</w:t>
      </w:r>
      <w:bookmarkEnd w:id="1241"/>
      <w:r>
        <w:rPr>
          <w:rFonts w:eastAsia="Times New Roman"/>
          <w:sz w:val="16"/>
          <w:szCs w:val="16"/>
        </w:rPr>
        <w:t>.А. фон Фессингу. Пружина у двери, ведущей на сцену из убор</w:t>
      </w:r>
      <w:r>
        <w:rPr>
          <w:rFonts w:eastAsia="Times New Roman"/>
          <w:sz w:val="16"/>
          <w:szCs w:val="16"/>
        </w:rPr>
        <w:softHyphen/>
        <w:t>ных, испорчена, и дверь не закрывается. [</w:t>
      </w:r>
      <w:r>
        <w:rPr>
          <w:rFonts w:eastAsia="Times New Roman"/>
          <w:i/>
          <w:iCs/>
          <w:sz w:val="16"/>
          <w:szCs w:val="16"/>
        </w:rPr>
        <w:t>А.Велижев</w:t>
      </w:r>
      <w:r>
        <w:rPr>
          <w:rFonts w:eastAsia="Times New Roman"/>
          <w:sz w:val="16"/>
          <w:szCs w:val="16"/>
        </w:rPr>
        <w:t xml:space="preserve">] Читал. </w:t>
      </w:r>
      <w:r>
        <w:rPr>
          <w:rFonts w:eastAsia="Times New Roman"/>
          <w:i/>
          <w:iCs/>
          <w:sz w:val="16"/>
          <w:szCs w:val="16"/>
        </w:rPr>
        <w:t>Л.Фессинг</w:t>
      </w:r>
    </w:p>
    <w:p w:rsidR="00745E39" w:rsidRDefault="003978C9">
      <w:pPr>
        <w:shd w:val="clear" w:color="auto" w:fill="FFFFFF"/>
        <w:spacing w:line="197" w:lineRule="exact"/>
        <w:ind w:left="398"/>
      </w:pPr>
      <w:r>
        <w:rPr>
          <w:rFonts w:eastAsia="Times New Roman"/>
          <w:sz w:val="16"/>
          <w:szCs w:val="16"/>
        </w:rPr>
        <w:t>И.И.Титову. Занавес 4 картины надо получше натянуть – морщит.</w:t>
      </w:r>
    </w:p>
    <w:p w:rsidR="00745E39" w:rsidRDefault="003978C9">
      <w:pPr>
        <w:shd w:val="clear" w:color="auto" w:fill="FFFFFF"/>
        <w:spacing w:line="197" w:lineRule="exact"/>
        <w:ind w:firstLine="398"/>
        <w:jc w:val="both"/>
      </w:pPr>
      <w:r>
        <w:rPr>
          <w:sz w:val="16"/>
          <w:szCs w:val="16"/>
        </w:rPr>
        <w:t xml:space="preserve">5 </w:t>
      </w:r>
      <w:r>
        <w:rPr>
          <w:rFonts w:eastAsia="Times New Roman"/>
          <w:sz w:val="16"/>
          <w:szCs w:val="16"/>
        </w:rPr>
        <w:t>акт – в парапет вставлена новая планка и не закрашена – на спектакле это делать уже поздно. [</w:t>
      </w:r>
      <w:r>
        <w:rPr>
          <w:rFonts w:eastAsia="Times New Roman"/>
          <w:i/>
          <w:iCs/>
          <w:sz w:val="16"/>
          <w:szCs w:val="16"/>
        </w:rPr>
        <w:t>А.Велижев</w:t>
      </w:r>
      <w:r>
        <w:rPr>
          <w:rFonts w:eastAsia="Times New Roman"/>
          <w:sz w:val="16"/>
          <w:szCs w:val="16"/>
        </w:rPr>
        <w:t>]</w:t>
      </w:r>
    </w:p>
    <w:p w:rsidR="00745E39" w:rsidRDefault="003978C9">
      <w:pPr>
        <w:shd w:val="clear" w:color="auto" w:fill="FFFFFF"/>
        <w:spacing w:line="197" w:lineRule="exact"/>
        <w:ind w:firstLine="398"/>
        <w:jc w:val="both"/>
      </w:pPr>
      <w:bookmarkStart w:id="1242" w:name="bookmark1316"/>
      <w:r>
        <w:rPr>
          <w:rFonts w:eastAsia="Times New Roman"/>
          <w:sz w:val="16"/>
          <w:szCs w:val="16"/>
        </w:rPr>
        <w:t>В</w:t>
      </w:r>
      <w:bookmarkEnd w:id="1242"/>
      <w:r>
        <w:rPr>
          <w:rFonts w:eastAsia="Times New Roman"/>
          <w:sz w:val="16"/>
          <w:szCs w:val="16"/>
        </w:rPr>
        <w:t xml:space="preserve"> 3 акте трагическая пауза по крайней мере – 2 минуты. Несчаст</w:t>
      </w:r>
      <w:r>
        <w:rPr>
          <w:rFonts w:eastAsia="Times New Roman"/>
          <w:sz w:val="16"/>
          <w:szCs w:val="16"/>
        </w:rPr>
        <w:softHyphen/>
        <w:t>ный Бурджалов метался по сцене, ожидая выхода Вишневского. За ку</w:t>
      </w:r>
      <w:r>
        <w:rPr>
          <w:rFonts w:eastAsia="Times New Roman"/>
          <w:sz w:val="16"/>
          <w:szCs w:val="16"/>
        </w:rPr>
        <w:softHyphen/>
        <w:t xml:space="preserve">лисами суета, беготня, скандал – и стыд. </w:t>
      </w:r>
      <w:r>
        <w:rPr>
          <w:rFonts w:eastAsia="Times New Roman"/>
          <w:i/>
          <w:iCs/>
          <w:sz w:val="16"/>
          <w:szCs w:val="16"/>
        </w:rPr>
        <w:t>К.Станиславский</w:t>
      </w:r>
    </w:p>
    <w:p w:rsidR="00745E39" w:rsidRDefault="003978C9">
      <w:pPr>
        <w:shd w:val="clear" w:color="auto" w:fill="FFFFFF"/>
        <w:spacing w:line="197" w:lineRule="exact"/>
        <w:ind w:firstLine="398"/>
        <w:jc w:val="both"/>
      </w:pPr>
      <w:bookmarkStart w:id="1243" w:name="bookmark1317"/>
      <w:r>
        <w:rPr>
          <w:rFonts w:eastAsia="Times New Roman"/>
          <w:sz w:val="16"/>
          <w:szCs w:val="16"/>
        </w:rPr>
        <w:t>«</w:t>
      </w:r>
      <w:bookmarkEnd w:id="1243"/>
      <w:r>
        <w:rPr>
          <w:rFonts w:eastAsia="Times New Roman"/>
          <w:sz w:val="16"/>
          <w:szCs w:val="16"/>
        </w:rPr>
        <w:t xml:space="preserve">Хозяйка гостиницы» – пьеса, где выхода так быстро следуют один за другим, что помощник режиссера еле успевает перебегать, чтобы выпустить вовремя. Актеры это знают и должны быть на месте. </w:t>
      </w:r>
      <w:r>
        <w:rPr>
          <w:rFonts w:eastAsia="Times New Roman"/>
          <w:i/>
          <w:iCs/>
          <w:sz w:val="16"/>
          <w:szCs w:val="16"/>
        </w:rPr>
        <w:t>А.Велижев</w:t>
      </w:r>
    </w:p>
    <w:p w:rsidR="00745E39" w:rsidRDefault="003978C9">
      <w:pPr>
        <w:shd w:val="clear" w:color="auto" w:fill="FFFFFF"/>
        <w:spacing w:line="197" w:lineRule="exact"/>
        <w:ind w:firstLine="398"/>
        <w:jc w:val="both"/>
      </w:pPr>
      <w:r>
        <w:rPr>
          <w:rFonts w:eastAsia="Times New Roman"/>
          <w:sz w:val="16"/>
          <w:szCs w:val="16"/>
        </w:rPr>
        <w:t>Во-первых, очень извиняюсь перед Конст. Сергеевичем</w:t>
      </w:r>
      <w:hyperlink w:anchor="bookmark3445" w:history="1">
        <w:r>
          <w:rPr>
            <w:rFonts w:eastAsia="Times New Roman"/>
            <w:sz w:val="16"/>
            <w:szCs w:val="16"/>
            <w:vertAlign w:val="superscript"/>
          </w:rPr>
          <w:t>62</w:t>
        </w:r>
      </w:hyperlink>
      <w:r>
        <w:rPr>
          <w:rFonts w:eastAsia="Times New Roman"/>
          <w:sz w:val="16"/>
          <w:szCs w:val="16"/>
        </w:rPr>
        <w:t xml:space="preserve"> и моими товарищами-стариками и молодежью за мою задержку в 3-м акте.</w:t>
      </w:r>
    </w:p>
    <w:p w:rsidR="00745E39" w:rsidRDefault="003978C9">
      <w:pPr>
        <w:shd w:val="clear" w:color="auto" w:fill="FFFFFF"/>
        <w:spacing w:line="197" w:lineRule="exact"/>
        <w:ind w:firstLine="398"/>
        <w:jc w:val="both"/>
      </w:pPr>
      <w:bookmarkStart w:id="1244" w:name="bookmark1318"/>
      <w:r>
        <w:rPr>
          <w:rFonts w:eastAsia="Times New Roman"/>
          <w:sz w:val="16"/>
          <w:szCs w:val="16"/>
        </w:rPr>
        <w:t>Н</w:t>
      </w:r>
      <w:bookmarkEnd w:id="1244"/>
      <w:r>
        <w:rPr>
          <w:rFonts w:eastAsia="Times New Roman"/>
          <w:sz w:val="16"/>
          <w:szCs w:val="16"/>
        </w:rPr>
        <w:t xml:space="preserve">о еще мне обиднее перед А.Б.Велижевым, который доверил мне все выхода. Зная меня за очень аккуратного исполнителя и поэтому не предупредив моего выхода, т.к. 105 раз я следил сам, и вчера </w:t>
      </w:r>
      <w:r>
        <w:rPr>
          <w:rFonts w:eastAsia="Times New Roman"/>
          <w:i/>
          <w:iCs/>
          <w:sz w:val="16"/>
          <w:szCs w:val="16"/>
        </w:rPr>
        <w:t>не оправдал его доверия</w:t>
      </w:r>
      <w:r>
        <w:rPr>
          <w:rFonts w:eastAsia="Times New Roman"/>
          <w:sz w:val="16"/>
          <w:szCs w:val="16"/>
        </w:rPr>
        <w:t xml:space="preserve">. Я так адски наказан за мое увлечение «разрывом дипломатических отношений Америки с Германией» и разговором по этому поводу с кн. Долгоруковым, что </w:t>
      </w:r>
      <w:r>
        <w:rPr>
          <w:rFonts w:eastAsia="Times New Roman"/>
          <w:i/>
          <w:iCs/>
          <w:sz w:val="16"/>
          <w:szCs w:val="16"/>
        </w:rPr>
        <w:t>не спал всю ночь</w:t>
      </w:r>
      <w:r>
        <w:rPr>
          <w:rFonts w:eastAsia="Times New Roman"/>
          <w:sz w:val="16"/>
          <w:szCs w:val="16"/>
        </w:rPr>
        <w:t>. Этот урок мне послужит на будущее! Вот уж правда: век живи – век учись и т.д.</w:t>
      </w:r>
    </w:p>
    <w:p w:rsidR="00745E39" w:rsidRDefault="003978C9">
      <w:pPr>
        <w:shd w:val="clear" w:color="auto" w:fill="FFFFFF"/>
        <w:spacing w:line="197" w:lineRule="exact"/>
        <w:ind w:left="398"/>
      </w:pPr>
      <w:r>
        <w:rPr>
          <w:rFonts w:eastAsia="Times New Roman"/>
          <w:sz w:val="16"/>
          <w:szCs w:val="16"/>
        </w:rPr>
        <w:t xml:space="preserve">Еще раз с глубоким извинением перед всеми </w:t>
      </w:r>
      <w:r>
        <w:rPr>
          <w:rFonts w:eastAsia="Times New Roman"/>
          <w:i/>
          <w:iCs/>
          <w:sz w:val="16"/>
          <w:szCs w:val="16"/>
        </w:rPr>
        <w:t>А.Вишневский</w:t>
      </w:r>
    </w:p>
    <w:p w:rsidR="00745E39" w:rsidRDefault="003978C9">
      <w:pPr>
        <w:shd w:val="clear" w:color="auto" w:fill="FFFFFF"/>
        <w:tabs>
          <w:tab w:val="left" w:pos="677"/>
        </w:tabs>
        <w:spacing w:before="154" w:line="197" w:lineRule="exact"/>
        <w:ind w:firstLine="398"/>
        <w:jc w:val="both"/>
      </w:pPr>
      <w:bookmarkStart w:id="1245" w:name="bookmark1319"/>
      <w:r>
        <w:rPr>
          <w:sz w:val="16"/>
          <w:szCs w:val="16"/>
        </w:rPr>
        <w:t>2</w:t>
      </w:r>
      <w:bookmarkEnd w:id="1245"/>
      <w:r>
        <w:rPr>
          <w:sz w:val="16"/>
          <w:szCs w:val="16"/>
        </w:rPr>
        <w:t>3</w:t>
      </w:r>
      <w:r>
        <w:tab/>
      </w:r>
      <w:r>
        <w:rPr>
          <w:rFonts w:eastAsia="Times New Roman"/>
          <w:sz w:val="16"/>
          <w:szCs w:val="16"/>
        </w:rPr>
        <w:t>января.</w:t>
      </w:r>
      <w:r>
        <w:rPr>
          <w:rFonts w:eastAsia="Times New Roman"/>
        </w:rPr>
        <w:t xml:space="preserve"> </w:t>
      </w:r>
      <w:r>
        <w:rPr>
          <w:rFonts w:eastAsia="Times New Roman"/>
          <w:sz w:val="16"/>
          <w:szCs w:val="16"/>
        </w:rPr>
        <w:t>Вместо</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всякого</w:t>
      </w:r>
      <w:r>
        <w:rPr>
          <w:rFonts w:eastAsia="Times New Roman"/>
        </w:rPr>
        <w:t xml:space="preserve"> </w:t>
      </w:r>
      <w:r>
        <w:rPr>
          <w:rFonts w:eastAsia="Times New Roman"/>
          <w:sz w:val="16"/>
          <w:szCs w:val="16"/>
        </w:rPr>
        <w:t>мудреца…»</w:t>
      </w:r>
      <w:r>
        <w:rPr>
          <w:rFonts w:eastAsia="Times New Roman"/>
        </w:rPr>
        <w:t xml:space="preserve"> </w:t>
      </w:r>
      <w:r>
        <w:rPr>
          <w:rFonts w:eastAsia="Times New Roman"/>
          <w:sz w:val="16"/>
          <w:szCs w:val="16"/>
        </w:rPr>
        <w:t>«Горе</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ума»</w:t>
      </w:r>
      <w:r>
        <w:rPr>
          <w:rFonts w:eastAsia="Times New Roman"/>
          <w:sz w:val="16"/>
          <w:szCs w:val="16"/>
        </w:rPr>
        <w:br/>
        <w:t>(138-е предст.). Начало в 8 ч. 15 м. Конец в 11 ч. 40 м. Суфлер</w:t>
      </w:r>
      <w:r>
        <w:rPr>
          <w:rFonts w:eastAsia="Times New Roman"/>
          <w:sz w:val="16"/>
          <w:szCs w:val="16"/>
        </w:rPr>
        <w:br/>
        <w:t>М.Л.Виноградов.</w:t>
      </w:r>
    </w:p>
    <w:p w:rsidR="00745E39" w:rsidRDefault="003978C9">
      <w:pPr>
        <w:shd w:val="clear" w:color="auto" w:fill="FFFFFF"/>
        <w:spacing w:line="197" w:lineRule="exact"/>
        <w:ind w:firstLine="398"/>
        <w:jc w:val="both"/>
      </w:pPr>
      <w:bookmarkStart w:id="1246" w:name="bookmark1320"/>
      <w:r>
        <w:rPr>
          <w:rFonts w:eastAsia="Times New Roman"/>
          <w:sz w:val="16"/>
          <w:szCs w:val="16"/>
        </w:rPr>
        <w:t>Л</w:t>
      </w:r>
      <w:bookmarkEnd w:id="1246"/>
      <w:r>
        <w:rPr>
          <w:rFonts w:eastAsia="Times New Roman"/>
          <w:sz w:val="16"/>
          <w:szCs w:val="16"/>
        </w:rPr>
        <w:t>иза – Л.И.Дмитревская, Скалозуб – П.А.Бакшеев, Горич – К.П.Сергеев</w:t>
      </w:r>
      <w:hyperlink w:anchor="bookmark3446" w:history="1">
        <w:r>
          <w:rPr>
            <w:rFonts w:eastAsia="Times New Roman"/>
            <w:sz w:val="16"/>
            <w:szCs w:val="16"/>
            <w:vertAlign w:val="superscript"/>
          </w:rPr>
          <w:t>63</w:t>
        </w:r>
      </w:hyperlink>
      <w:r>
        <w:rPr>
          <w:rFonts w:eastAsia="Times New Roman"/>
          <w:sz w:val="16"/>
          <w:szCs w:val="16"/>
        </w:rPr>
        <w:t>, графиня-внучка – Н.В.Базилевская, Загорецкий – И.Н.Берсенев, Хлёстова – Е.М.Раевская, г. Д – А.А.Гейрот, Репетилов – А.А.Стахович.</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1247" w:name="bookmark1321"/>
      <w:r>
        <w:rPr>
          <w:rFonts w:eastAsia="Times New Roman"/>
          <w:sz w:val="16"/>
          <w:szCs w:val="16"/>
        </w:rPr>
        <w:lastRenderedPageBreak/>
        <w:t>С</w:t>
      </w:r>
      <w:bookmarkEnd w:id="1247"/>
      <w:r>
        <w:rPr>
          <w:rFonts w:eastAsia="Times New Roman"/>
          <w:sz w:val="16"/>
          <w:szCs w:val="16"/>
        </w:rPr>
        <w:t>.М.Миронову. Надо отправить всю мебель 1-го акта в мастер</w:t>
      </w:r>
      <w:r>
        <w:rPr>
          <w:rFonts w:eastAsia="Times New Roman"/>
          <w:sz w:val="16"/>
          <w:szCs w:val="16"/>
        </w:rPr>
        <w:softHyphen/>
        <w:t>ские.</w:t>
      </w:r>
    </w:p>
    <w:p w:rsidR="00745E39" w:rsidRDefault="003978C9">
      <w:pPr>
        <w:shd w:val="clear" w:color="auto" w:fill="FFFFFF"/>
        <w:spacing w:line="197" w:lineRule="exact"/>
        <w:ind w:firstLine="398"/>
        <w:jc w:val="both"/>
      </w:pPr>
      <w:bookmarkStart w:id="1248" w:name="bookmark1322"/>
      <w:r>
        <w:rPr>
          <w:rFonts w:eastAsia="Times New Roman"/>
          <w:sz w:val="16"/>
          <w:szCs w:val="16"/>
        </w:rPr>
        <w:t>Н</w:t>
      </w:r>
      <w:bookmarkEnd w:id="1248"/>
      <w:r>
        <w:rPr>
          <w:rFonts w:eastAsia="Times New Roman"/>
          <w:sz w:val="16"/>
          <w:szCs w:val="16"/>
        </w:rPr>
        <w:t xml:space="preserve">.Г.Александрову. И.И.Титову. Никуда не годится половик из 1-го акта, особенно за трельяжем, где он лежит отдельными клочьями; надо хоть края починить. </w:t>
      </w:r>
      <w:r>
        <w:rPr>
          <w:rFonts w:eastAsia="Times New Roman"/>
          <w:i/>
          <w:iCs/>
          <w:sz w:val="16"/>
          <w:szCs w:val="16"/>
        </w:rPr>
        <w:t>В.Бебутов</w:t>
      </w:r>
    </w:p>
    <w:p w:rsidR="00745E39" w:rsidRDefault="003978C9">
      <w:pPr>
        <w:shd w:val="clear" w:color="auto" w:fill="FFFFFF"/>
        <w:spacing w:line="197" w:lineRule="exact"/>
        <w:ind w:firstLine="398"/>
        <w:jc w:val="both"/>
      </w:pPr>
      <w:r>
        <w:rPr>
          <w:rFonts w:eastAsia="Times New Roman"/>
          <w:sz w:val="16"/>
          <w:szCs w:val="16"/>
        </w:rPr>
        <w:t xml:space="preserve">Если это все тот же половик, про который уже не раз писали, то стоит ли о нем писать, лучше спросить срок, к которому его сделают, а до тех пор терпеть и принимать какие-нибудь паллиативные меры, да очень вероятно и принимаются! А если это другой еще, то помимо Ив. Ив. сказать Н.Г. и Ник. Алекс. </w:t>
      </w:r>
      <w:r>
        <w:rPr>
          <w:rFonts w:eastAsia="Times New Roman"/>
          <w:i/>
          <w:iCs/>
          <w:sz w:val="16"/>
          <w:szCs w:val="16"/>
        </w:rPr>
        <w:t>В.Лужский</w:t>
      </w:r>
    </w:p>
    <w:p w:rsidR="00745E39" w:rsidRDefault="003978C9">
      <w:pPr>
        <w:shd w:val="clear" w:color="auto" w:fill="FFFFFF"/>
        <w:spacing w:line="197" w:lineRule="exact"/>
        <w:ind w:left="398"/>
      </w:pPr>
      <w:r>
        <w:rPr>
          <w:rFonts w:eastAsia="Times New Roman"/>
          <w:sz w:val="16"/>
          <w:szCs w:val="16"/>
        </w:rPr>
        <w:t xml:space="preserve">Это другой половик. </w:t>
      </w:r>
      <w:r>
        <w:rPr>
          <w:rFonts w:eastAsia="Times New Roman"/>
          <w:i/>
          <w:iCs/>
          <w:sz w:val="16"/>
          <w:szCs w:val="16"/>
        </w:rPr>
        <w:t>В.Б</w:t>
      </w:r>
      <w:r>
        <w:rPr>
          <w:rFonts w:eastAsia="Times New Roman"/>
          <w:sz w:val="16"/>
          <w:szCs w:val="16"/>
        </w:rPr>
        <w:t>.</w:t>
      </w:r>
    </w:p>
    <w:p w:rsidR="00745E39" w:rsidRDefault="003978C9">
      <w:pPr>
        <w:shd w:val="clear" w:color="auto" w:fill="FFFFFF"/>
        <w:tabs>
          <w:tab w:val="left" w:pos="600"/>
        </w:tabs>
        <w:spacing w:before="149" w:line="197" w:lineRule="exact"/>
        <w:ind w:firstLine="398"/>
        <w:jc w:val="both"/>
      </w:pPr>
      <w:bookmarkStart w:id="1249" w:name="bookmark1323"/>
      <w:r>
        <w:rPr>
          <w:sz w:val="16"/>
          <w:szCs w:val="16"/>
        </w:rPr>
        <w:t>2</w:t>
      </w:r>
      <w:bookmarkEnd w:id="1249"/>
      <w:r>
        <w:rPr>
          <w:sz w:val="16"/>
          <w:szCs w:val="16"/>
        </w:rPr>
        <w:t>4</w:t>
      </w:r>
      <w:r>
        <w:tab/>
      </w:r>
      <w:r>
        <w:rPr>
          <w:rFonts w:eastAsia="Times New Roman"/>
          <w:sz w:val="16"/>
          <w:szCs w:val="16"/>
        </w:rPr>
        <w:t>января.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(вместо</w:t>
      </w:r>
      <w:r>
        <w:rPr>
          <w:rFonts w:eastAsia="Times New Roman"/>
        </w:rPr>
        <w:t xml:space="preserve"> </w:t>
      </w:r>
      <w:r>
        <w:rPr>
          <w:rFonts w:eastAsia="Times New Roman"/>
          <w:sz w:val="16"/>
          <w:szCs w:val="16"/>
        </w:rPr>
        <w:t>«Три</w:t>
      </w:r>
      <w:r>
        <w:rPr>
          <w:rFonts w:eastAsia="Times New Roman"/>
        </w:rPr>
        <w:t xml:space="preserve"> </w:t>
      </w:r>
      <w:r>
        <w:rPr>
          <w:rFonts w:eastAsia="Times New Roman"/>
          <w:sz w:val="16"/>
          <w:szCs w:val="16"/>
        </w:rPr>
        <w:t>сестры»).</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м.</w:t>
      </w:r>
      <w:r>
        <w:rPr>
          <w:rFonts w:eastAsia="Times New Roman"/>
          <w:sz w:val="16"/>
          <w:szCs w:val="16"/>
        </w:rPr>
        <w:br/>
        <w:t xml:space="preserve">Конец 11–20 м. Суфлер М.Л.Виноградов. </w:t>
      </w:r>
      <w:r>
        <w:rPr>
          <w:rFonts w:eastAsia="Times New Roman"/>
          <w:i/>
          <w:iCs/>
          <w:sz w:val="16"/>
          <w:szCs w:val="16"/>
        </w:rPr>
        <w:t>А.Велижев</w:t>
      </w:r>
    </w:p>
    <w:p w:rsidR="00745E39" w:rsidRDefault="003978C9">
      <w:pPr>
        <w:shd w:val="clear" w:color="auto" w:fill="FFFFFF"/>
        <w:spacing w:line="197" w:lineRule="exact"/>
        <w:ind w:left="398"/>
      </w:pPr>
      <w:r>
        <w:rPr>
          <w:rFonts w:eastAsia="Times New Roman"/>
          <w:sz w:val="16"/>
          <w:szCs w:val="16"/>
        </w:rPr>
        <w:t>А кто какую роль играл из исполнителей?</w:t>
      </w:r>
    </w:p>
    <w:p w:rsidR="00745E39" w:rsidRDefault="003978C9">
      <w:pPr>
        <w:shd w:val="clear" w:color="auto" w:fill="FFFFFF"/>
        <w:spacing w:line="197" w:lineRule="exact"/>
        <w:ind w:firstLine="398"/>
        <w:jc w:val="both"/>
      </w:pPr>
      <w:r>
        <w:rPr>
          <w:rFonts w:eastAsia="Times New Roman"/>
          <w:sz w:val="16"/>
          <w:szCs w:val="16"/>
        </w:rPr>
        <w:t xml:space="preserve">А.Д.Скуковскому и Л.И.Дейкун. Прошу обратить внимание и сказать участвующим в народной сцене III акта, что начало разговора, развитие и нарастание, а потом разговор, шум и сам выход на сцену стихают все больше и больше, на самой сцене иногда лишние фразы и разговоры мешают главным исполнителям, а когда наступает время для участия толпы, </w:t>
      </w:r>
      <w:r>
        <w:rPr>
          <w:rFonts w:eastAsia="Times New Roman"/>
          <w:i/>
          <w:iCs/>
          <w:sz w:val="16"/>
          <w:szCs w:val="16"/>
        </w:rPr>
        <w:t xml:space="preserve">она </w:t>
      </w:r>
      <w:r>
        <w:rPr>
          <w:rFonts w:eastAsia="Times New Roman"/>
          <w:sz w:val="16"/>
          <w:szCs w:val="16"/>
        </w:rPr>
        <w:t>молчит, стерты все паузы. За кулисами к сцене никто не готовится, замечания г. помощника режиссера или кокетливо или грубо не принимают, почти что доходя иногда до открытого на</w:t>
      </w:r>
      <w:r>
        <w:rPr>
          <w:rFonts w:eastAsia="Times New Roman"/>
          <w:sz w:val="16"/>
          <w:szCs w:val="16"/>
        </w:rPr>
        <w:softHyphen/>
        <w:t>стоящего внутреннего зерна исполнителя-сотрудника – т.е. «не твое, мол, это дело, чего тебе еще нужно, я сам лучше тебя знаю!» Вообще необычайно легкое отношение к спектаклю, благополучие «все билеты проданы» висит не только на кассе Театра! Прислушайтесь, пожалуй</w:t>
      </w:r>
      <w:r>
        <w:rPr>
          <w:rFonts w:eastAsia="Times New Roman"/>
          <w:sz w:val="16"/>
          <w:szCs w:val="16"/>
        </w:rPr>
        <w:softHyphen/>
        <w:t xml:space="preserve">ста, сами, А.Д. и Л.И., хоть раз и посмотрите, что делается за кулисами! </w:t>
      </w:r>
      <w:r>
        <w:rPr>
          <w:rFonts w:eastAsia="Times New Roman"/>
          <w:i/>
          <w:iCs/>
          <w:sz w:val="16"/>
          <w:szCs w:val="16"/>
        </w:rPr>
        <w:t>В.Лужский</w:t>
      </w:r>
    </w:p>
    <w:p w:rsidR="00745E39" w:rsidRDefault="003978C9">
      <w:pPr>
        <w:shd w:val="clear" w:color="auto" w:fill="FFFFFF"/>
        <w:tabs>
          <w:tab w:val="left" w:pos="600"/>
        </w:tabs>
        <w:spacing w:before="149" w:line="197" w:lineRule="exact"/>
        <w:ind w:firstLine="398"/>
        <w:jc w:val="both"/>
      </w:pPr>
      <w:bookmarkStart w:id="1250" w:name="bookmark1324"/>
      <w:r>
        <w:rPr>
          <w:sz w:val="16"/>
          <w:szCs w:val="16"/>
        </w:rPr>
        <w:t>2</w:t>
      </w:r>
      <w:bookmarkEnd w:id="1250"/>
      <w:r>
        <w:rPr>
          <w:sz w:val="16"/>
          <w:szCs w:val="16"/>
        </w:rPr>
        <w:t>5</w:t>
      </w:r>
      <w:r>
        <w:tab/>
      </w:r>
      <w:r>
        <w:rPr>
          <w:rFonts w:eastAsia="Times New Roman"/>
          <w:sz w:val="16"/>
          <w:szCs w:val="16"/>
        </w:rPr>
        <w:t>января.</w:t>
      </w:r>
      <w:r>
        <w:rPr>
          <w:rFonts w:eastAsia="Times New Roman"/>
        </w:rPr>
        <w:t xml:space="preserve"> </w:t>
      </w:r>
      <w:r>
        <w:rPr>
          <w:rFonts w:eastAsia="Times New Roman"/>
          <w:sz w:val="16"/>
          <w:szCs w:val="16"/>
        </w:rPr>
        <w:t>«Нахлебник».</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тонко…».</w:t>
      </w:r>
      <w:r>
        <w:rPr>
          <w:rFonts w:eastAsia="Times New Roman"/>
        </w:rPr>
        <w:t xml:space="preserve"> </w:t>
      </w:r>
      <w:r>
        <w:rPr>
          <w:rFonts w:eastAsia="Times New Roman"/>
          <w:sz w:val="16"/>
          <w:szCs w:val="16"/>
        </w:rPr>
        <w:t>«Провинциалка»</w:t>
      </w:r>
      <w:r>
        <w:rPr>
          <w:rFonts w:eastAsia="Times New Roman"/>
        </w:rPr>
        <w:t xml:space="preserve"> </w:t>
      </w:r>
      <w:r>
        <w:rPr>
          <w:rFonts w:eastAsia="Times New Roman"/>
          <w:sz w:val="16"/>
          <w:szCs w:val="16"/>
        </w:rPr>
        <w:t>(вместо</w:t>
      </w:r>
      <w:r>
        <w:rPr>
          <w:rFonts w:eastAsia="Times New Roman"/>
          <w:sz w:val="16"/>
          <w:szCs w:val="16"/>
        </w:rPr>
        <w:br/>
        <w:t>«Федора Иоанновича»). Начало 8–8 м. Конец 12 ч. Суфлер И.К.Равич.</w:t>
      </w:r>
    </w:p>
    <w:p w:rsidR="00745E39" w:rsidRDefault="003978C9">
      <w:pPr>
        <w:shd w:val="clear" w:color="auto" w:fill="FFFFFF"/>
        <w:spacing w:line="197" w:lineRule="exact"/>
        <w:ind w:firstLine="398"/>
        <w:jc w:val="both"/>
      </w:pPr>
      <w:r>
        <w:rPr>
          <w:rFonts w:eastAsia="Times New Roman"/>
          <w:sz w:val="16"/>
          <w:szCs w:val="16"/>
        </w:rPr>
        <w:t>Прошу напомнить гг. сотрудникам, что в театре многое зависит от их внимания, живого участия и страха за спектакль. Сегодня гг. со</w:t>
      </w:r>
      <w:r>
        <w:rPr>
          <w:rFonts w:eastAsia="Times New Roman"/>
          <w:sz w:val="16"/>
          <w:szCs w:val="16"/>
        </w:rPr>
        <w:softHyphen/>
        <w:t>трудники, которые должны были изображать шум и волнение по пово</w:t>
      </w:r>
      <w:r>
        <w:rPr>
          <w:rFonts w:eastAsia="Times New Roman"/>
          <w:sz w:val="16"/>
          <w:szCs w:val="16"/>
        </w:rPr>
        <w:softHyphen/>
        <w:t xml:space="preserve">ду приезда господ («Нахлебник»), заговорились и пропустили сигнал. Причем оправдывались тем, что сигнал не горел – это не соответствует действительности, по этому сигналу есть дальше действие, и все было благополучно. </w:t>
      </w:r>
      <w:r>
        <w:rPr>
          <w:rFonts w:eastAsia="Times New Roman"/>
          <w:i/>
          <w:iCs/>
          <w:sz w:val="16"/>
          <w:szCs w:val="16"/>
        </w:rPr>
        <w:t>А.Велижев</w:t>
      </w:r>
    </w:p>
    <w:p w:rsidR="00745E39" w:rsidRDefault="003978C9">
      <w:pPr>
        <w:shd w:val="clear" w:color="auto" w:fill="FFFFFF"/>
        <w:spacing w:line="197" w:lineRule="exact"/>
        <w:ind w:firstLine="398"/>
        <w:jc w:val="both"/>
      </w:pPr>
      <w:bookmarkStart w:id="1251" w:name="bookmark1325"/>
      <w:r>
        <w:rPr>
          <w:rFonts w:eastAsia="Times New Roman"/>
          <w:sz w:val="16"/>
          <w:szCs w:val="16"/>
        </w:rPr>
        <w:t>О</w:t>
      </w:r>
      <w:bookmarkEnd w:id="1251"/>
      <w:r>
        <w:rPr>
          <w:rFonts w:eastAsia="Times New Roman"/>
          <w:sz w:val="16"/>
          <w:szCs w:val="16"/>
        </w:rPr>
        <w:t>пять прошу прочитать и обратить внимание на замечание г. помощн. режис. Л.И.Дейкун и А.Д.Скуковского. М.б., вчера сигналы были неверны, допускаю, но и без этих досадных случайностей, так, по-честному-то, по-хорошему, по правде, все ли обстоит благополучно в «Нахлебнике»? И засмеются не на месте, пропустят шум, не выйдут вовремя и т.д. и т.д.! Легкомысленно смотрят на собирание себя перед выходом, а это самое трудное и нужное для внимания на сцене, не об</w:t>
      </w:r>
      <w:r>
        <w:rPr>
          <w:rFonts w:eastAsia="Times New Roman"/>
          <w:sz w:val="16"/>
          <w:szCs w:val="16"/>
        </w:rPr>
        <w:softHyphen/>
        <w:t>ращайте внимание на нас – «опытных», мы в большинстве случаев не</w:t>
      </w:r>
      <w:r>
        <w:rPr>
          <w:rFonts w:eastAsia="Times New Roman"/>
          <w:sz w:val="16"/>
          <w:szCs w:val="16"/>
        </w:rPr>
        <w:softHyphen/>
        <w:t>внимательны и часто форсим, что как мы это легко входим «в круг»! Не верьте, это очень трудно! [</w:t>
      </w:r>
      <w:r>
        <w:rPr>
          <w:rFonts w:eastAsia="Times New Roman"/>
          <w:i/>
          <w:iCs/>
          <w:sz w:val="16"/>
          <w:szCs w:val="16"/>
        </w:rPr>
        <w:t>В.Лужский</w:t>
      </w:r>
      <w:r>
        <w:rPr>
          <w:rFonts w:eastAsia="Times New Roman"/>
          <w:sz w:val="16"/>
          <w:szCs w:val="16"/>
        </w:rPr>
        <w:t>]</w:t>
      </w:r>
    </w:p>
    <w:p w:rsidR="00745E39" w:rsidRDefault="003978C9">
      <w:pPr>
        <w:shd w:val="clear" w:color="auto" w:fill="FFFFFF"/>
        <w:tabs>
          <w:tab w:val="left" w:pos="600"/>
        </w:tabs>
        <w:spacing w:before="149" w:line="197" w:lineRule="exact"/>
        <w:ind w:firstLine="398"/>
        <w:jc w:val="both"/>
      </w:pPr>
      <w:bookmarkStart w:id="1252" w:name="bookmark1326"/>
      <w:r>
        <w:rPr>
          <w:sz w:val="16"/>
          <w:szCs w:val="16"/>
        </w:rPr>
        <w:t>2</w:t>
      </w:r>
      <w:bookmarkEnd w:id="1252"/>
      <w:r>
        <w:rPr>
          <w:sz w:val="16"/>
          <w:szCs w:val="16"/>
        </w:rPr>
        <w:t>6</w:t>
      </w:r>
      <w:r>
        <w:tab/>
      </w:r>
      <w:r>
        <w:rPr>
          <w:rFonts w:eastAsia="Times New Roman"/>
          <w:sz w:val="16"/>
          <w:szCs w:val="16"/>
        </w:rPr>
        <w:t>января.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11–15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Суфлер</w:t>
      </w:r>
      <w:r>
        <w:rPr>
          <w:rFonts w:eastAsia="Times New Roman"/>
          <w:sz w:val="16"/>
          <w:szCs w:val="16"/>
        </w:rPr>
        <w:br/>
        <w:t>М.Л.Виноградов.</w:t>
      </w:r>
    </w:p>
    <w:p w:rsidR="00745E39" w:rsidRDefault="003978C9">
      <w:pPr>
        <w:shd w:val="clear" w:color="auto" w:fill="FFFFFF"/>
        <w:spacing w:line="197" w:lineRule="exact"/>
        <w:ind w:firstLine="398"/>
        <w:jc w:val="both"/>
      </w:pPr>
      <w:r>
        <w:rPr>
          <w:rFonts w:eastAsia="Times New Roman"/>
          <w:sz w:val="16"/>
          <w:szCs w:val="16"/>
        </w:rPr>
        <w:t xml:space="preserve">Болен г. Гаркави, за него г. Корчева. Настя – С.В.Халютина, Актер – Н.Г.Александров. Остальные исполнители – по репертуару. </w:t>
      </w:r>
      <w:r>
        <w:rPr>
          <w:rFonts w:eastAsia="Times New Roman"/>
          <w:i/>
          <w:iCs/>
          <w:sz w:val="16"/>
          <w:szCs w:val="16"/>
        </w:rPr>
        <w:t>А.Велижев</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tabs>
          <w:tab w:val="left" w:pos="605"/>
        </w:tabs>
        <w:spacing w:line="197" w:lineRule="exact"/>
        <w:ind w:firstLine="398"/>
        <w:jc w:val="both"/>
      </w:pPr>
      <w:bookmarkStart w:id="1253" w:name="bookmark1327"/>
      <w:r>
        <w:rPr>
          <w:sz w:val="16"/>
          <w:szCs w:val="16"/>
        </w:rPr>
        <w:lastRenderedPageBreak/>
        <w:t>2</w:t>
      </w:r>
      <w:bookmarkEnd w:id="1253"/>
      <w:r>
        <w:rPr>
          <w:sz w:val="16"/>
          <w:szCs w:val="16"/>
        </w:rPr>
        <w:t>7</w:t>
      </w:r>
      <w:r>
        <w:tab/>
      </w:r>
      <w:r>
        <w:rPr>
          <w:rFonts w:eastAsia="Times New Roman"/>
          <w:sz w:val="16"/>
          <w:szCs w:val="16"/>
        </w:rPr>
        <w:t>января.</w:t>
      </w:r>
      <w:r>
        <w:rPr>
          <w:rFonts w:eastAsia="Times New Roman"/>
        </w:rPr>
        <w:t xml:space="preserve"> </w:t>
      </w:r>
      <w:r>
        <w:rPr>
          <w:rFonts w:eastAsia="Times New Roman"/>
          <w:sz w:val="16"/>
          <w:szCs w:val="16"/>
        </w:rPr>
        <w:t>«Горе</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ума»</w:t>
      </w:r>
      <w:r>
        <w:rPr>
          <w:rFonts w:eastAsia="Times New Roman"/>
        </w:rPr>
        <w:t xml:space="preserve"> </w:t>
      </w:r>
      <w:r>
        <w:rPr>
          <w:rFonts w:eastAsia="Times New Roman"/>
          <w:sz w:val="16"/>
          <w:szCs w:val="16"/>
        </w:rPr>
        <w:t>(139-е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20</w:t>
      </w:r>
      <w:r>
        <w:rPr>
          <w:rFonts w:eastAsia="Times New Roman"/>
        </w:rPr>
        <w:t xml:space="preserve"> </w:t>
      </w:r>
      <w:r>
        <w:rPr>
          <w:rFonts w:eastAsia="Times New Roman"/>
          <w:sz w:val="16"/>
          <w:szCs w:val="16"/>
        </w:rPr>
        <w:t>м.*.</w:t>
      </w:r>
      <w:r>
        <w:rPr>
          <w:rFonts w:eastAsia="Times New Roman"/>
          <w:sz w:val="16"/>
          <w:szCs w:val="16"/>
        </w:rPr>
        <w:br/>
        <w:t>Конец в 11 ч. 45 м. Суфлер М.Л.Виноградов.</w:t>
      </w:r>
    </w:p>
    <w:p w:rsidR="00745E39" w:rsidRDefault="003978C9">
      <w:pPr>
        <w:shd w:val="clear" w:color="auto" w:fill="FFFFFF"/>
        <w:spacing w:line="197" w:lineRule="exact"/>
        <w:ind w:firstLine="398"/>
        <w:jc w:val="both"/>
      </w:pPr>
      <w:bookmarkStart w:id="1254" w:name="bookmark1328"/>
      <w:r>
        <w:rPr>
          <w:rFonts w:eastAsia="Times New Roman"/>
          <w:sz w:val="16"/>
          <w:szCs w:val="16"/>
        </w:rPr>
        <w:t>Л</w:t>
      </w:r>
      <w:bookmarkEnd w:id="1254"/>
      <w:r>
        <w:rPr>
          <w:rFonts w:eastAsia="Times New Roman"/>
          <w:sz w:val="16"/>
          <w:szCs w:val="16"/>
        </w:rPr>
        <w:t>иза – Л.М.Коренева, графиня-внучка – М.П.Лилина, Нат. Дм. – М.Н.Кемпер, Скалозуб – П.А.Бакшеев, Загорецкий – И.Н.Берсенев, г. Д – А.А.Гейрот, Репетилов – А.А.Стахович, Горич – К.П.Хохлов.</w:t>
      </w:r>
    </w:p>
    <w:p w:rsidR="00745E39" w:rsidRDefault="003978C9">
      <w:pPr>
        <w:shd w:val="clear" w:color="auto" w:fill="FFFFFF"/>
        <w:spacing w:line="197" w:lineRule="exact"/>
        <w:ind w:left="398"/>
      </w:pPr>
      <w:r>
        <w:rPr>
          <w:sz w:val="16"/>
          <w:szCs w:val="16"/>
        </w:rPr>
        <w:t xml:space="preserve">* </w:t>
      </w:r>
      <w:r>
        <w:rPr>
          <w:rFonts w:eastAsia="Times New Roman"/>
          <w:sz w:val="16"/>
          <w:szCs w:val="16"/>
        </w:rPr>
        <w:t>На спектакле присутствуют итальянские делегаты.</w:t>
      </w:r>
    </w:p>
    <w:p w:rsidR="00745E39" w:rsidRDefault="003978C9">
      <w:pPr>
        <w:shd w:val="clear" w:color="auto" w:fill="FFFFFF"/>
        <w:spacing w:line="197" w:lineRule="exact"/>
        <w:ind w:firstLine="398"/>
        <w:jc w:val="both"/>
      </w:pPr>
      <w:bookmarkStart w:id="1255" w:name="bookmark1329"/>
      <w:r>
        <w:rPr>
          <w:rFonts w:eastAsia="Times New Roman"/>
          <w:sz w:val="16"/>
          <w:szCs w:val="16"/>
        </w:rPr>
        <w:t>В</w:t>
      </w:r>
      <w:bookmarkEnd w:id="1255"/>
      <w:r>
        <w:rPr>
          <w:rFonts w:eastAsia="Times New Roman"/>
          <w:sz w:val="16"/>
          <w:szCs w:val="16"/>
        </w:rPr>
        <w:t>о время 1-го акта, только мы начали, приехали итальянцы; на колосниках, налево от артистов – пожарные шумят как у себя дома и топают вовсю. Я не прошу…</w:t>
      </w:r>
      <w:r>
        <w:rPr>
          <w:rFonts w:eastAsia="Times New Roman"/>
          <w:sz w:val="16"/>
          <w:szCs w:val="16"/>
          <w:vertAlign w:val="superscript"/>
        </w:rPr>
        <w:t>64</w:t>
      </w:r>
      <w:r>
        <w:rPr>
          <w:rFonts w:eastAsia="Times New Roman"/>
          <w:sz w:val="16"/>
          <w:szCs w:val="16"/>
        </w:rPr>
        <w:t>. [</w:t>
      </w:r>
      <w:r>
        <w:rPr>
          <w:rFonts w:eastAsia="Times New Roman"/>
          <w:i/>
          <w:iCs/>
          <w:sz w:val="16"/>
          <w:szCs w:val="16"/>
        </w:rPr>
        <w:t>К.С</w:t>
      </w:r>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 xml:space="preserve">Прочел. </w:t>
      </w:r>
      <w:r>
        <w:rPr>
          <w:rFonts w:eastAsia="Times New Roman"/>
          <w:i/>
          <w:iCs/>
          <w:sz w:val="16"/>
          <w:szCs w:val="16"/>
        </w:rPr>
        <w:t>Л.Фессинг</w:t>
      </w:r>
    </w:p>
    <w:p w:rsidR="00745E39" w:rsidRDefault="003978C9">
      <w:pPr>
        <w:shd w:val="clear" w:color="auto" w:fill="FFFFFF"/>
        <w:spacing w:line="197" w:lineRule="exact"/>
        <w:ind w:firstLine="398"/>
        <w:jc w:val="both"/>
      </w:pPr>
      <w:bookmarkStart w:id="1256" w:name="bookmark1330"/>
      <w:r>
        <w:rPr>
          <w:rFonts w:eastAsia="Times New Roman"/>
          <w:sz w:val="16"/>
          <w:szCs w:val="16"/>
        </w:rPr>
        <w:t>В</w:t>
      </w:r>
      <w:bookmarkEnd w:id="1256"/>
      <w:r>
        <w:rPr>
          <w:rFonts w:eastAsia="Times New Roman"/>
          <w:sz w:val="16"/>
          <w:szCs w:val="16"/>
        </w:rPr>
        <w:t xml:space="preserve">л.Ив. и Вас. Вас. Слуги Фамусова: отсутствуют – </w:t>
      </w:r>
      <w:r>
        <w:rPr>
          <w:rFonts w:eastAsia="Times New Roman"/>
          <w:i/>
          <w:iCs/>
          <w:sz w:val="16"/>
          <w:szCs w:val="16"/>
        </w:rPr>
        <w:t xml:space="preserve">В.С.Смышляев </w:t>
      </w:r>
      <w:r>
        <w:rPr>
          <w:rFonts w:eastAsia="Times New Roman"/>
          <w:sz w:val="16"/>
          <w:szCs w:val="16"/>
        </w:rPr>
        <w:t xml:space="preserve">(болен), </w:t>
      </w:r>
      <w:r>
        <w:rPr>
          <w:rFonts w:eastAsia="Times New Roman"/>
          <w:i/>
          <w:iCs/>
          <w:sz w:val="16"/>
          <w:szCs w:val="16"/>
        </w:rPr>
        <w:t xml:space="preserve">Добронравов </w:t>
      </w:r>
      <w:r>
        <w:rPr>
          <w:rFonts w:eastAsia="Times New Roman"/>
          <w:sz w:val="16"/>
          <w:szCs w:val="16"/>
        </w:rPr>
        <w:t xml:space="preserve">(занят в Студии), </w:t>
      </w:r>
      <w:r>
        <w:rPr>
          <w:rFonts w:eastAsia="Times New Roman"/>
          <w:i/>
          <w:iCs/>
          <w:sz w:val="16"/>
          <w:szCs w:val="16"/>
        </w:rPr>
        <w:t xml:space="preserve">С.Ф.Сергиевич </w:t>
      </w:r>
      <w:r>
        <w:rPr>
          <w:rFonts w:eastAsia="Times New Roman"/>
          <w:sz w:val="16"/>
          <w:szCs w:val="16"/>
        </w:rPr>
        <w:t>(занят в Сту-дии)</w:t>
      </w:r>
      <w:hyperlink w:anchor="bookmark3448" w:history="1">
        <w:r>
          <w:rPr>
            <w:rFonts w:eastAsia="Times New Roman"/>
            <w:sz w:val="16"/>
            <w:szCs w:val="16"/>
            <w:vertAlign w:val="superscript"/>
          </w:rPr>
          <w:t>65</w:t>
        </w:r>
      </w:hyperlink>
      <w:r>
        <w:rPr>
          <w:rFonts w:eastAsia="Times New Roman"/>
          <w:sz w:val="16"/>
          <w:szCs w:val="16"/>
        </w:rPr>
        <w:t xml:space="preserve">; из Милютинской студии не потрудились прислать ни </w:t>
      </w:r>
      <w:r>
        <w:rPr>
          <w:rFonts w:eastAsia="Times New Roman"/>
          <w:i/>
          <w:iCs/>
          <w:sz w:val="16"/>
          <w:szCs w:val="16"/>
        </w:rPr>
        <w:t>г. Эго</w:t>
      </w:r>
      <w:r>
        <w:rPr>
          <w:rFonts w:eastAsia="Times New Roman"/>
          <w:sz w:val="16"/>
          <w:szCs w:val="16"/>
        </w:rPr>
        <w:t xml:space="preserve">, ни </w:t>
      </w:r>
      <w:r>
        <w:rPr>
          <w:rFonts w:eastAsia="Times New Roman"/>
          <w:i/>
          <w:iCs/>
          <w:sz w:val="16"/>
          <w:szCs w:val="16"/>
        </w:rPr>
        <w:t>г. Сутулова</w:t>
      </w:r>
      <w:r>
        <w:rPr>
          <w:rFonts w:eastAsia="Times New Roman"/>
          <w:sz w:val="16"/>
          <w:szCs w:val="16"/>
        </w:rPr>
        <w:t xml:space="preserve">. Еле удалось вывернуться из этого положения – однако слуг было в 4-м акте всего </w:t>
      </w:r>
      <w:r>
        <w:rPr>
          <w:rFonts w:eastAsia="Times New Roman"/>
          <w:i/>
          <w:iCs/>
          <w:sz w:val="16"/>
          <w:szCs w:val="16"/>
        </w:rPr>
        <w:t>трое</w:t>
      </w:r>
      <w:r>
        <w:rPr>
          <w:rFonts w:eastAsia="Times New Roman"/>
          <w:sz w:val="16"/>
          <w:szCs w:val="16"/>
        </w:rPr>
        <w:t xml:space="preserve">! (не считая Б.М.Сушкевича). </w:t>
      </w:r>
      <w:r>
        <w:rPr>
          <w:rFonts w:eastAsia="Times New Roman"/>
          <w:i/>
          <w:iCs/>
          <w:sz w:val="16"/>
          <w:szCs w:val="16"/>
        </w:rPr>
        <w:t>В.Бебутов</w:t>
      </w:r>
    </w:p>
    <w:p w:rsidR="00745E39" w:rsidRDefault="003978C9">
      <w:pPr>
        <w:shd w:val="clear" w:color="auto" w:fill="FFFFFF"/>
        <w:spacing w:line="197" w:lineRule="exact"/>
        <w:ind w:firstLine="398"/>
        <w:jc w:val="both"/>
      </w:pPr>
      <w:bookmarkStart w:id="1257" w:name="bookmark1331"/>
      <w:r>
        <w:rPr>
          <w:rFonts w:eastAsia="Times New Roman"/>
          <w:sz w:val="16"/>
          <w:szCs w:val="16"/>
        </w:rPr>
        <w:t>В</w:t>
      </w:r>
      <w:bookmarkEnd w:id="1257"/>
      <w:r>
        <w:rPr>
          <w:rFonts w:eastAsia="Times New Roman"/>
          <w:sz w:val="16"/>
          <w:szCs w:val="16"/>
        </w:rPr>
        <w:t xml:space="preserve"> посл. акте с Фамусовым выходили одни женщины. Куда же делись мужчины? Прошу сообщить, кто не был и по какой причине. </w:t>
      </w:r>
      <w:r>
        <w:rPr>
          <w:rFonts w:eastAsia="Times New Roman"/>
          <w:i/>
          <w:iCs/>
          <w:sz w:val="16"/>
          <w:szCs w:val="16"/>
        </w:rPr>
        <w:t>К.Станиславский</w:t>
      </w:r>
    </w:p>
    <w:p w:rsidR="00745E39" w:rsidRDefault="003978C9">
      <w:pPr>
        <w:shd w:val="clear" w:color="auto" w:fill="FFFFFF"/>
        <w:spacing w:line="197" w:lineRule="exact"/>
        <w:ind w:left="398"/>
      </w:pPr>
      <w:r>
        <w:rPr>
          <w:rFonts w:eastAsia="Times New Roman"/>
          <w:sz w:val="16"/>
          <w:szCs w:val="16"/>
        </w:rPr>
        <w:t xml:space="preserve">А ведь в театре были европейские гости. </w:t>
      </w:r>
      <w:r>
        <w:rPr>
          <w:rFonts w:eastAsia="Times New Roman"/>
          <w:i/>
          <w:iCs/>
          <w:sz w:val="16"/>
          <w:szCs w:val="16"/>
        </w:rPr>
        <w:t>К.Станиславский</w:t>
      </w:r>
    </w:p>
    <w:p w:rsidR="00745E39" w:rsidRDefault="003978C9">
      <w:pPr>
        <w:shd w:val="clear" w:color="auto" w:fill="FFFFFF"/>
        <w:tabs>
          <w:tab w:val="left" w:pos="605"/>
        </w:tabs>
        <w:spacing w:before="130" w:line="211" w:lineRule="exact"/>
        <w:ind w:firstLine="398"/>
        <w:jc w:val="both"/>
      </w:pPr>
      <w:bookmarkStart w:id="1258" w:name="bookmark1332"/>
      <w:r>
        <w:rPr>
          <w:sz w:val="16"/>
          <w:szCs w:val="16"/>
        </w:rPr>
        <w:t>2</w:t>
      </w:r>
      <w:bookmarkEnd w:id="1258"/>
      <w:r>
        <w:rPr>
          <w:sz w:val="16"/>
          <w:szCs w:val="16"/>
        </w:rPr>
        <w:t>8</w:t>
      </w:r>
      <w:r>
        <w:tab/>
      </w:r>
      <w:r>
        <w:rPr>
          <w:rFonts w:eastAsia="Times New Roman"/>
          <w:sz w:val="16"/>
          <w:szCs w:val="16"/>
        </w:rPr>
        <w:t>января.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(вместо</w:t>
      </w:r>
      <w:r>
        <w:rPr>
          <w:rFonts w:eastAsia="Times New Roman"/>
        </w:rPr>
        <w:t xml:space="preserve"> </w:t>
      </w:r>
      <w:r>
        <w:rPr>
          <w:rFonts w:eastAsia="Times New Roman"/>
          <w:sz w:val="16"/>
          <w:szCs w:val="16"/>
        </w:rPr>
        <w:t>«Осенних</w:t>
      </w:r>
      <w:r>
        <w:rPr>
          <w:rFonts w:eastAsia="Times New Roman"/>
        </w:rPr>
        <w:t xml:space="preserve"> </w:t>
      </w:r>
      <w:r>
        <w:rPr>
          <w:rFonts w:eastAsia="Times New Roman"/>
          <w:sz w:val="16"/>
          <w:szCs w:val="16"/>
        </w:rPr>
        <w:t>скрипок»</w:t>
      </w:r>
      <w:hyperlink w:anchor="bookmark3449" w:history="1">
        <w:r>
          <w:rPr>
            <w:rFonts w:eastAsia="Times New Roman"/>
            <w:sz w:val="16"/>
            <w:szCs w:val="16"/>
            <w:vertAlign w:val="superscript"/>
          </w:rPr>
          <w:t>66</w:t>
        </w:r>
      </w:hyperlink>
      <w:r>
        <w:rPr>
          <w:rFonts w:eastAsia="Times New Roman"/>
          <w:sz w:val="16"/>
          <w:szCs w:val="16"/>
        </w:rPr>
        <w:t>).</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sz w:val="16"/>
          <w:szCs w:val="16"/>
        </w:rPr>
        <w:br/>
        <w:t>15 м. Конец 11 ч. 26 м. Суфлер М.Л.Виноградов.</w:t>
      </w:r>
    </w:p>
    <w:p w:rsidR="00745E39" w:rsidRDefault="003978C9">
      <w:pPr>
        <w:shd w:val="clear" w:color="auto" w:fill="FFFFFF"/>
        <w:spacing w:line="202" w:lineRule="exact"/>
        <w:ind w:firstLine="398"/>
        <w:jc w:val="both"/>
      </w:pPr>
      <w:bookmarkStart w:id="1259" w:name="bookmark1333"/>
      <w:r>
        <w:rPr>
          <w:rFonts w:eastAsia="Times New Roman"/>
          <w:sz w:val="16"/>
          <w:szCs w:val="16"/>
        </w:rPr>
        <w:t>Б</w:t>
      </w:r>
      <w:bookmarkEnd w:id="1259"/>
      <w:r>
        <w:rPr>
          <w:rFonts w:eastAsia="Times New Roman"/>
          <w:sz w:val="16"/>
          <w:szCs w:val="16"/>
        </w:rPr>
        <w:t>олен В.Ф.Грибунин, за него В.В.Готовцев</w:t>
      </w:r>
      <w:r>
        <w:rPr>
          <w:rFonts w:eastAsia="Times New Roman"/>
          <w:sz w:val="16"/>
          <w:szCs w:val="16"/>
          <w:vertAlign w:val="superscript"/>
        </w:rPr>
        <w:t>67</w:t>
      </w:r>
      <w:r>
        <w:rPr>
          <w:rFonts w:eastAsia="Times New Roman"/>
          <w:sz w:val="16"/>
          <w:szCs w:val="16"/>
        </w:rPr>
        <w:t>. Барон – В.И.Качалов, Актер – Н.Г.Александров, Настя – С.В.Халютина, Анна – М.А.Успенская, Квашня – М.А.Токарская, Сатин – Н.О.Массалитинов. Очень прошу напомнить гг. исполнителям, что семечки полагается грызть в 3-м акте на сцене. Последние спектакли режиссерская комна</w:t>
      </w:r>
      <w:r>
        <w:rPr>
          <w:rFonts w:eastAsia="Times New Roman"/>
          <w:sz w:val="16"/>
          <w:szCs w:val="16"/>
        </w:rPr>
        <w:softHyphen/>
        <w:t xml:space="preserve">та и место около дивана на лестнице представляют из себя корзину для сора. </w:t>
      </w:r>
      <w:r>
        <w:rPr>
          <w:rFonts w:eastAsia="Times New Roman"/>
          <w:i/>
          <w:iCs/>
          <w:sz w:val="16"/>
          <w:szCs w:val="16"/>
        </w:rPr>
        <w:t>А.Велижев</w:t>
      </w:r>
    </w:p>
    <w:p w:rsidR="00745E39" w:rsidRDefault="003978C9">
      <w:pPr>
        <w:shd w:val="clear" w:color="auto" w:fill="FFFFFF"/>
        <w:tabs>
          <w:tab w:val="left" w:pos="605"/>
        </w:tabs>
        <w:spacing w:before="154" w:line="197" w:lineRule="exact"/>
        <w:ind w:firstLine="398"/>
        <w:jc w:val="both"/>
      </w:pPr>
      <w:bookmarkStart w:id="1260" w:name="bookmark1334"/>
      <w:r>
        <w:rPr>
          <w:sz w:val="16"/>
          <w:szCs w:val="16"/>
        </w:rPr>
        <w:t>2</w:t>
      </w:r>
      <w:bookmarkEnd w:id="1260"/>
      <w:r>
        <w:rPr>
          <w:sz w:val="16"/>
          <w:szCs w:val="16"/>
        </w:rPr>
        <w:t>9</w:t>
      </w:r>
      <w:r>
        <w:tab/>
      </w:r>
      <w:r>
        <w:rPr>
          <w:rFonts w:eastAsia="Times New Roman"/>
          <w:sz w:val="16"/>
          <w:szCs w:val="16"/>
        </w:rPr>
        <w:t>января.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«Синяя</w:t>
      </w:r>
      <w:r>
        <w:rPr>
          <w:rFonts w:eastAsia="Times New Roman"/>
        </w:rPr>
        <w:t xml:space="preserve"> </w:t>
      </w:r>
      <w:r>
        <w:rPr>
          <w:rFonts w:eastAsia="Times New Roman"/>
          <w:sz w:val="16"/>
          <w:szCs w:val="16"/>
        </w:rPr>
        <w:t>птица».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4</w:t>
      </w:r>
      <w:r>
        <w:rPr>
          <w:rFonts w:eastAsia="Times New Roman"/>
        </w:rPr>
        <w:t xml:space="preserve"> </w:t>
      </w:r>
      <w:r>
        <w:rPr>
          <w:rFonts w:eastAsia="Times New Roman"/>
          <w:sz w:val="16"/>
          <w:szCs w:val="16"/>
        </w:rPr>
        <w:t>ч.</w:t>
      </w:r>
      <w:r>
        <w:rPr>
          <w:rFonts w:eastAsia="Times New Roman"/>
          <w:sz w:val="16"/>
          <w:szCs w:val="16"/>
        </w:rPr>
        <w:br/>
        <w:t xml:space="preserve">25 м. Суфлер И.К.Равич. </w:t>
      </w:r>
      <w:r>
        <w:rPr>
          <w:rFonts w:eastAsia="Times New Roman"/>
          <w:i/>
          <w:iCs/>
          <w:sz w:val="16"/>
          <w:szCs w:val="16"/>
        </w:rPr>
        <w:t>С.Сергиевич</w:t>
      </w:r>
    </w:p>
    <w:p w:rsidR="00745E39" w:rsidRDefault="003978C9">
      <w:pPr>
        <w:shd w:val="clear" w:color="auto" w:fill="FFFFFF"/>
        <w:spacing w:line="197" w:lineRule="exact"/>
        <w:ind w:firstLine="398"/>
        <w:jc w:val="both"/>
      </w:pPr>
      <w:bookmarkStart w:id="1261" w:name="bookmark1335"/>
      <w:r>
        <w:rPr>
          <w:rFonts w:eastAsia="Times New Roman"/>
          <w:i/>
          <w:iCs/>
          <w:sz w:val="16"/>
          <w:szCs w:val="16"/>
        </w:rPr>
        <w:t>В</w:t>
      </w:r>
      <w:bookmarkEnd w:id="1261"/>
      <w:r>
        <w:rPr>
          <w:rFonts w:eastAsia="Times New Roman"/>
          <w:i/>
          <w:iCs/>
          <w:sz w:val="16"/>
          <w:szCs w:val="16"/>
        </w:rPr>
        <w:t>ечер</w:t>
      </w:r>
      <w:r>
        <w:rPr>
          <w:rFonts w:eastAsia="Times New Roman"/>
          <w:sz w:val="16"/>
          <w:szCs w:val="16"/>
        </w:rPr>
        <w:t>. «Нахлебник». «Где тонко…». «Провинциалка». Начало 8–7 м. Конец 12 ч. Суфлер И.К.Равич.</w:t>
      </w:r>
    </w:p>
    <w:p w:rsidR="00745E39" w:rsidRDefault="003978C9">
      <w:pPr>
        <w:shd w:val="clear" w:color="auto" w:fill="FFFFFF"/>
        <w:spacing w:line="197" w:lineRule="exact"/>
        <w:ind w:firstLine="398"/>
        <w:jc w:val="both"/>
      </w:pPr>
      <w:bookmarkStart w:id="1262" w:name="bookmark1336"/>
      <w:r>
        <w:rPr>
          <w:rFonts w:eastAsia="Times New Roman"/>
          <w:sz w:val="16"/>
          <w:szCs w:val="16"/>
        </w:rPr>
        <w:t>О</w:t>
      </w:r>
      <w:bookmarkEnd w:id="1262"/>
      <w:r>
        <w:rPr>
          <w:rFonts w:eastAsia="Times New Roman"/>
          <w:sz w:val="16"/>
          <w:szCs w:val="16"/>
        </w:rPr>
        <w:t>тсутствовала Е.А.Левитская без извещения, за нее К.А.Воробьева, случайно находившаяся в театре. Болен В.Ф.Грибунин</w:t>
      </w:r>
      <w:r>
        <w:rPr>
          <w:rFonts w:eastAsia="Times New Roman"/>
          <w:sz w:val="16"/>
          <w:szCs w:val="16"/>
          <w:vertAlign w:val="superscript"/>
        </w:rPr>
        <w:t>68</w:t>
      </w:r>
      <w:r>
        <w:rPr>
          <w:rFonts w:eastAsia="Times New Roman"/>
          <w:sz w:val="16"/>
          <w:szCs w:val="16"/>
        </w:rPr>
        <w:t>, за него И.Э.Дуван.</w:t>
      </w:r>
    </w:p>
    <w:p w:rsidR="00745E39" w:rsidRDefault="003978C9">
      <w:pPr>
        <w:shd w:val="clear" w:color="auto" w:fill="FFFFFF"/>
        <w:spacing w:line="197" w:lineRule="exact"/>
        <w:ind w:left="398"/>
      </w:pPr>
      <w:r>
        <w:rPr>
          <w:rFonts w:eastAsia="Times New Roman"/>
          <w:sz w:val="16"/>
          <w:szCs w:val="16"/>
        </w:rPr>
        <w:t xml:space="preserve">Граф – А.А.Стахович, Миша – П.А.Павлов. </w:t>
      </w:r>
      <w:r>
        <w:rPr>
          <w:rFonts w:eastAsia="Times New Roman"/>
          <w:i/>
          <w:iCs/>
          <w:sz w:val="16"/>
          <w:szCs w:val="16"/>
        </w:rPr>
        <w:t>А.Велижев</w:t>
      </w:r>
    </w:p>
    <w:p w:rsidR="00745E39" w:rsidRDefault="003978C9">
      <w:pPr>
        <w:shd w:val="clear" w:color="auto" w:fill="FFFFFF"/>
        <w:tabs>
          <w:tab w:val="left" w:pos="653"/>
        </w:tabs>
        <w:spacing w:before="154" w:line="197" w:lineRule="exact"/>
        <w:ind w:firstLine="398"/>
        <w:jc w:val="both"/>
      </w:pPr>
      <w:bookmarkStart w:id="1263" w:name="bookmark1337"/>
      <w:r>
        <w:rPr>
          <w:sz w:val="16"/>
          <w:szCs w:val="16"/>
        </w:rPr>
        <w:t>3</w:t>
      </w:r>
      <w:bookmarkEnd w:id="1263"/>
      <w:r>
        <w:rPr>
          <w:sz w:val="16"/>
          <w:szCs w:val="16"/>
        </w:rPr>
        <w:t>0</w:t>
      </w:r>
      <w:r>
        <w:tab/>
      </w:r>
      <w:r>
        <w:rPr>
          <w:rFonts w:eastAsia="Times New Roman"/>
          <w:sz w:val="16"/>
          <w:szCs w:val="16"/>
        </w:rPr>
        <w:t>января.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всякого</w:t>
      </w:r>
      <w:r>
        <w:rPr>
          <w:rFonts w:eastAsia="Times New Roman"/>
        </w:rPr>
        <w:t xml:space="preserve"> </w:t>
      </w:r>
      <w:r>
        <w:rPr>
          <w:rFonts w:eastAsia="Times New Roman"/>
          <w:sz w:val="16"/>
          <w:szCs w:val="16"/>
        </w:rPr>
        <w:t>мудреца</w:t>
      </w:r>
      <w:r>
        <w:rPr>
          <w:rFonts w:eastAsia="Times New Roman"/>
        </w:rPr>
        <w:t xml:space="preserve"> </w:t>
      </w:r>
      <w:r>
        <w:rPr>
          <w:rFonts w:eastAsia="Times New Roman"/>
          <w:sz w:val="16"/>
          <w:szCs w:val="16"/>
        </w:rPr>
        <w:t>довольно</w:t>
      </w:r>
      <w:r>
        <w:rPr>
          <w:rFonts w:eastAsia="Times New Roman"/>
        </w:rPr>
        <w:t xml:space="preserve"> </w:t>
      </w:r>
      <w:r>
        <w:rPr>
          <w:rFonts w:eastAsia="Times New Roman"/>
          <w:sz w:val="16"/>
          <w:szCs w:val="16"/>
        </w:rPr>
        <w:t>простоты»</w:t>
      </w:r>
      <w:r>
        <w:rPr>
          <w:rFonts w:eastAsia="Times New Roman"/>
        </w:rPr>
        <w:t xml:space="preserve"> </w:t>
      </w:r>
      <w:r>
        <w:rPr>
          <w:rFonts w:eastAsia="Times New Roman"/>
          <w:sz w:val="16"/>
          <w:szCs w:val="16"/>
        </w:rPr>
        <w:t>(вме</w:t>
      </w:r>
      <w:r>
        <w:rPr>
          <w:rFonts w:eastAsia="Times New Roman"/>
          <w:sz w:val="16"/>
          <w:szCs w:val="16"/>
        </w:rPr>
        <w:softHyphen/>
      </w:r>
      <w:r>
        <w:rPr>
          <w:rFonts w:eastAsia="Times New Roman"/>
          <w:sz w:val="16"/>
          <w:szCs w:val="16"/>
        </w:rPr>
        <w:br/>
        <w:t>сто «Трех сестер»). Начало 8 ч. 10 м. Конец 11 ч. 51 м. Суфлер</w:t>
      </w:r>
      <w:r>
        <w:rPr>
          <w:rFonts w:eastAsia="Times New Roman"/>
          <w:sz w:val="16"/>
          <w:szCs w:val="16"/>
        </w:rPr>
        <w:br/>
        <w:t>М.Л.Виноградов.</w:t>
      </w:r>
    </w:p>
    <w:p w:rsidR="00745E39" w:rsidRDefault="003978C9">
      <w:pPr>
        <w:shd w:val="clear" w:color="auto" w:fill="FFFFFF"/>
        <w:spacing w:line="197" w:lineRule="exact"/>
        <w:ind w:firstLine="398"/>
        <w:jc w:val="both"/>
      </w:pPr>
      <w:r>
        <w:rPr>
          <w:rFonts w:eastAsia="Times New Roman"/>
          <w:sz w:val="16"/>
          <w:szCs w:val="16"/>
        </w:rPr>
        <w:t>Н.Г.Александрову. Пальмы (2-я картина) в ужасном виде – они совершенно засохли, осыпались и пожелтели.</w:t>
      </w:r>
    </w:p>
    <w:p w:rsidR="00745E39" w:rsidRDefault="003978C9">
      <w:pPr>
        <w:shd w:val="clear" w:color="auto" w:fill="FFFFFF"/>
        <w:spacing w:line="197" w:lineRule="exact"/>
        <w:ind w:firstLine="398"/>
        <w:jc w:val="both"/>
      </w:pPr>
      <w:r>
        <w:rPr>
          <w:rFonts w:eastAsia="Times New Roman"/>
          <w:sz w:val="16"/>
          <w:szCs w:val="16"/>
        </w:rPr>
        <w:t xml:space="preserve">Л.А. фон Фессингу. Прошу обратить серьезное внимание. Я уже несколько раз писал – дверь из уборных на сцену (около режиссерской) не закрывается совсем. </w:t>
      </w:r>
      <w:r>
        <w:rPr>
          <w:rFonts w:eastAsia="Times New Roman"/>
          <w:i/>
          <w:iCs/>
          <w:sz w:val="16"/>
          <w:szCs w:val="16"/>
        </w:rPr>
        <w:t>А.Велижев</w:t>
      </w:r>
    </w:p>
    <w:p w:rsidR="00745E39" w:rsidRDefault="003978C9">
      <w:pPr>
        <w:shd w:val="clear" w:color="auto" w:fill="FFFFFF"/>
        <w:spacing w:line="197" w:lineRule="exact"/>
        <w:ind w:firstLine="398"/>
        <w:jc w:val="both"/>
      </w:pPr>
      <w:r>
        <w:rPr>
          <w:rFonts w:eastAsia="Times New Roman"/>
          <w:sz w:val="16"/>
          <w:szCs w:val="16"/>
        </w:rPr>
        <w:t xml:space="preserve">Испорчена пружина – исправить нельзя. Я подал требование на новую. Инсп. тра </w:t>
      </w:r>
      <w:r>
        <w:rPr>
          <w:rFonts w:eastAsia="Times New Roman"/>
          <w:i/>
          <w:iCs/>
          <w:sz w:val="16"/>
          <w:szCs w:val="16"/>
        </w:rPr>
        <w:t>Л.Фессинг</w:t>
      </w:r>
    </w:p>
    <w:p w:rsidR="00745E39" w:rsidRDefault="003978C9">
      <w:pPr>
        <w:shd w:val="clear" w:color="auto" w:fill="FFFFFF"/>
        <w:spacing w:line="197" w:lineRule="exact"/>
        <w:ind w:firstLine="398"/>
        <w:jc w:val="both"/>
      </w:pPr>
      <w:r>
        <w:rPr>
          <w:rFonts w:eastAsia="Times New Roman"/>
          <w:sz w:val="16"/>
          <w:szCs w:val="16"/>
        </w:rPr>
        <w:t>Что же все впустую писать! В отчаяние можно прийти! [</w:t>
      </w:r>
      <w:r>
        <w:rPr>
          <w:rFonts w:eastAsia="Times New Roman"/>
          <w:i/>
          <w:iCs/>
          <w:sz w:val="16"/>
          <w:szCs w:val="16"/>
        </w:rPr>
        <w:t>В.Лужский</w:t>
      </w:r>
      <w:r>
        <w:rPr>
          <w:rFonts w:eastAsia="Times New Roman"/>
          <w:sz w:val="16"/>
          <w:szCs w:val="16"/>
        </w:rPr>
        <w:t>]</w:t>
      </w:r>
    </w:p>
    <w:p w:rsidR="00745E39" w:rsidRDefault="003978C9">
      <w:pPr>
        <w:shd w:val="clear" w:color="auto" w:fill="FFFFFF"/>
        <w:tabs>
          <w:tab w:val="left" w:pos="653"/>
        </w:tabs>
        <w:spacing w:before="154" w:line="197" w:lineRule="exact"/>
        <w:ind w:firstLine="398"/>
        <w:jc w:val="both"/>
      </w:pPr>
      <w:r>
        <w:rPr>
          <w:sz w:val="16"/>
          <w:szCs w:val="16"/>
        </w:rPr>
        <w:t>31</w:t>
      </w:r>
      <w:r>
        <w:tab/>
      </w:r>
      <w:r>
        <w:rPr>
          <w:rFonts w:eastAsia="Times New Roman"/>
          <w:sz w:val="16"/>
          <w:szCs w:val="16"/>
        </w:rPr>
        <w:t>января.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11–12</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Суфлер</w:t>
      </w:r>
      <w:r>
        <w:rPr>
          <w:rFonts w:eastAsia="Times New Roman"/>
          <w:sz w:val="16"/>
          <w:szCs w:val="16"/>
        </w:rPr>
        <w:br/>
        <w:t>М.Л.Виноградов.</w:t>
      </w:r>
    </w:p>
    <w:p w:rsidR="00745E39" w:rsidRDefault="00745E39">
      <w:pPr>
        <w:shd w:val="clear" w:color="auto" w:fill="FFFFFF"/>
        <w:tabs>
          <w:tab w:val="left" w:pos="653"/>
        </w:tabs>
        <w:spacing w:before="154"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1264" w:name="bookmark1338"/>
      <w:r>
        <w:rPr>
          <w:rFonts w:eastAsia="Times New Roman"/>
          <w:sz w:val="16"/>
          <w:szCs w:val="16"/>
        </w:rPr>
        <w:lastRenderedPageBreak/>
        <w:t>Б</w:t>
      </w:r>
      <w:bookmarkEnd w:id="1264"/>
      <w:r>
        <w:rPr>
          <w:rFonts w:eastAsia="Times New Roman"/>
          <w:sz w:val="16"/>
          <w:szCs w:val="16"/>
        </w:rPr>
        <w:t>ольна Е.А.Соколова, известила о болезни в 6</w:t>
      </w:r>
      <w:r>
        <w:rPr>
          <w:rFonts w:eastAsia="Times New Roman"/>
          <w:sz w:val="16"/>
          <w:szCs w:val="16"/>
          <w:vertAlign w:val="superscript"/>
        </w:rPr>
        <w:t>3</w:t>
      </w:r>
      <w:r>
        <w:rPr>
          <w:rFonts w:eastAsia="Times New Roman"/>
          <w:sz w:val="16"/>
          <w:szCs w:val="16"/>
        </w:rPr>
        <w:t>/4, и не было време</w:t>
      </w:r>
      <w:r>
        <w:rPr>
          <w:rFonts w:eastAsia="Times New Roman"/>
          <w:sz w:val="16"/>
          <w:szCs w:val="16"/>
        </w:rPr>
        <w:softHyphen/>
        <w:t xml:space="preserve">ни и возможности заменить. Исполнители – по репертуару. </w:t>
      </w:r>
      <w:r>
        <w:rPr>
          <w:rFonts w:eastAsia="Times New Roman"/>
          <w:i/>
          <w:iCs/>
          <w:sz w:val="16"/>
          <w:szCs w:val="16"/>
        </w:rPr>
        <w:t>А.Велижев</w:t>
      </w:r>
    </w:p>
    <w:p w:rsidR="00745E39" w:rsidRDefault="003978C9">
      <w:pPr>
        <w:shd w:val="clear" w:color="auto" w:fill="FFFFFF"/>
        <w:spacing w:before="154"/>
        <w:ind w:left="398"/>
      </w:pPr>
      <w:r>
        <w:rPr>
          <w:sz w:val="16"/>
          <w:szCs w:val="16"/>
        </w:rPr>
        <w:t>1-</w:t>
      </w:r>
      <w:r>
        <w:rPr>
          <w:rFonts w:eastAsia="Times New Roman"/>
          <w:sz w:val="16"/>
          <w:szCs w:val="16"/>
        </w:rPr>
        <w:t>го февраля спектаклей нет. [</w:t>
      </w:r>
      <w:r>
        <w:rPr>
          <w:rFonts w:eastAsia="Times New Roman"/>
          <w:i/>
          <w:iCs/>
          <w:sz w:val="16"/>
          <w:szCs w:val="16"/>
        </w:rPr>
        <w:t>А.Уральский</w:t>
      </w:r>
      <w:r>
        <w:rPr>
          <w:rFonts w:eastAsia="Times New Roman"/>
          <w:sz w:val="16"/>
          <w:szCs w:val="16"/>
        </w:rPr>
        <w:t>]</w:t>
      </w:r>
    </w:p>
    <w:p w:rsidR="00745E39" w:rsidRDefault="003978C9">
      <w:pPr>
        <w:shd w:val="clear" w:color="auto" w:fill="FFFFFF"/>
        <w:spacing w:before="154" w:line="197" w:lineRule="exact"/>
        <w:ind w:firstLine="398"/>
        <w:jc w:val="both"/>
      </w:pPr>
      <w:bookmarkStart w:id="1265" w:name="bookmark1339"/>
      <w:r>
        <w:rPr>
          <w:sz w:val="16"/>
          <w:szCs w:val="16"/>
        </w:rPr>
        <w:t>2</w:t>
      </w:r>
      <w:bookmarkEnd w:id="1265"/>
      <w:r>
        <w:rPr>
          <w:sz w:val="16"/>
          <w:szCs w:val="16"/>
        </w:rPr>
        <w:t xml:space="preserve"> </w:t>
      </w:r>
      <w:r>
        <w:rPr>
          <w:rFonts w:eastAsia="Times New Roman"/>
          <w:sz w:val="16"/>
          <w:szCs w:val="16"/>
        </w:rPr>
        <w:t xml:space="preserve">февраля. </w:t>
      </w:r>
      <w:r>
        <w:rPr>
          <w:rFonts w:eastAsia="Times New Roman"/>
          <w:i/>
          <w:iCs/>
          <w:sz w:val="16"/>
          <w:szCs w:val="16"/>
        </w:rPr>
        <w:t>Утро</w:t>
      </w:r>
      <w:r>
        <w:rPr>
          <w:rFonts w:eastAsia="Times New Roman"/>
          <w:sz w:val="16"/>
          <w:szCs w:val="16"/>
        </w:rPr>
        <w:t xml:space="preserve">. «Смерть Пазухина». Начало в 12 ч. 35 м. Конец в 4 ч. Суфлер М.Л.Виноградов. </w:t>
      </w:r>
      <w:r>
        <w:rPr>
          <w:rFonts w:eastAsia="Times New Roman"/>
          <w:i/>
          <w:iCs/>
          <w:sz w:val="16"/>
          <w:szCs w:val="16"/>
        </w:rPr>
        <w:t>А.Уральский</w:t>
      </w:r>
    </w:p>
    <w:p w:rsidR="00745E39" w:rsidRDefault="003978C9">
      <w:pPr>
        <w:shd w:val="clear" w:color="auto" w:fill="FFFFFF"/>
        <w:tabs>
          <w:tab w:val="left" w:pos="514"/>
        </w:tabs>
        <w:spacing w:line="197" w:lineRule="exact"/>
        <w:ind w:firstLine="398"/>
        <w:jc w:val="both"/>
      </w:pPr>
      <w:bookmarkStart w:id="1266" w:name="bookmark1340"/>
      <w:r>
        <w:rPr>
          <w:sz w:val="16"/>
          <w:szCs w:val="16"/>
        </w:rPr>
        <w:t>2</w:t>
      </w:r>
      <w:bookmarkEnd w:id="1266"/>
      <w:r>
        <w:tab/>
      </w:r>
      <w:r>
        <w:rPr>
          <w:rFonts w:eastAsia="Times New Roman"/>
          <w:sz w:val="16"/>
          <w:szCs w:val="16"/>
        </w:rPr>
        <w:t>февраля.</w:t>
      </w:r>
      <w:r>
        <w:rPr>
          <w:rFonts w:eastAsia="Times New Roman"/>
        </w:rPr>
        <w:t xml:space="preserve"> </w:t>
      </w:r>
      <w:r>
        <w:rPr>
          <w:rFonts w:eastAsia="Times New Roman"/>
          <w:i/>
          <w:iCs/>
          <w:sz w:val="16"/>
          <w:szCs w:val="16"/>
        </w:rPr>
        <w:t>Вечер</w:t>
      </w:r>
      <w:r>
        <w:rPr>
          <w:rFonts w:eastAsia="Times New Roman"/>
          <w:sz w:val="16"/>
          <w:szCs w:val="16"/>
        </w:rPr>
        <w:t>.</w:t>
      </w:r>
      <w:r>
        <w:rPr>
          <w:rFonts w:eastAsia="Times New Roman"/>
        </w:rPr>
        <w:t xml:space="preserve"> </w:t>
      </w:r>
      <w:r>
        <w:rPr>
          <w:rFonts w:eastAsia="Times New Roman"/>
          <w:sz w:val="16"/>
          <w:szCs w:val="16"/>
        </w:rPr>
        <w:t>«Хозяйка</w:t>
      </w:r>
      <w:r>
        <w:rPr>
          <w:rFonts w:eastAsia="Times New Roman"/>
        </w:rPr>
        <w:t xml:space="preserve"> </w:t>
      </w:r>
      <w:r>
        <w:rPr>
          <w:rFonts w:eastAsia="Times New Roman"/>
          <w:sz w:val="16"/>
          <w:szCs w:val="16"/>
        </w:rPr>
        <w:t>гостиницы».</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sz w:val="16"/>
          <w:szCs w:val="16"/>
        </w:rPr>
        <w:br/>
        <w:t>ч. 12 м. Суфлер М.Л.Виноградов.</w:t>
      </w:r>
    </w:p>
    <w:p w:rsidR="00745E39" w:rsidRDefault="003978C9">
      <w:pPr>
        <w:shd w:val="clear" w:color="auto" w:fill="FFFFFF"/>
        <w:spacing w:line="197" w:lineRule="exact"/>
        <w:ind w:firstLine="398"/>
        <w:jc w:val="both"/>
      </w:pPr>
      <w:r>
        <w:rPr>
          <w:rFonts w:eastAsia="Times New Roman"/>
          <w:sz w:val="16"/>
          <w:szCs w:val="16"/>
        </w:rPr>
        <w:t>П.Н.Андрееву. Очень плохо поставлены прожекторы – по зана</w:t>
      </w:r>
      <w:r>
        <w:rPr>
          <w:rFonts w:eastAsia="Times New Roman"/>
          <w:sz w:val="16"/>
          <w:szCs w:val="16"/>
        </w:rPr>
        <w:softHyphen/>
        <w:t>веси черные тени.</w:t>
      </w:r>
    </w:p>
    <w:p w:rsidR="00745E39" w:rsidRDefault="003978C9">
      <w:pPr>
        <w:shd w:val="clear" w:color="auto" w:fill="FFFFFF"/>
        <w:spacing w:line="197" w:lineRule="exact"/>
        <w:ind w:firstLine="398"/>
        <w:jc w:val="both"/>
      </w:pPr>
      <w:bookmarkStart w:id="1267" w:name="bookmark1341"/>
      <w:r>
        <w:rPr>
          <w:rFonts w:eastAsia="Times New Roman"/>
          <w:sz w:val="16"/>
          <w:szCs w:val="16"/>
        </w:rPr>
        <w:t>М</w:t>
      </w:r>
      <w:bookmarkEnd w:id="1267"/>
      <w:r>
        <w:rPr>
          <w:rFonts w:eastAsia="Times New Roman"/>
          <w:sz w:val="16"/>
          <w:szCs w:val="16"/>
        </w:rPr>
        <w:t>.П.Николаевой. Очень плохо и небрежно был одет г. Скуков-ский, надо портным следить за этим. [</w:t>
      </w:r>
      <w:r>
        <w:rPr>
          <w:rFonts w:eastAsia="Times New Roman"/>
          <w:i/>
          <w:iCs/>
          <w:sz w:val="16"/>
          <w:szCs w:val="16"/>
        </w:rPr>
        <w:t>А.Велижев</w:t>
      </w:r>
      <w:r>
        <w:rPr>
          <w:rFonts w:eastAsia="Times New Roman"/>
          <w:sz w:val="16"/>
          <w:szCs w:val="16"/>
        </w:rPr>
        <w:t>]</w:t>
      </w:r>
    </w:p>
    <w:p w:rsidR="00745E39" w:rsidRDefault="003978C9">
      <w:pPr>
        <w:shd w:val="clear" w:color="auto" w:fill="FFFFFF"/>
        <w:spacing w:line="197" w:lineRule="exact"/>
        <w:ind w:firstLine="398"/>
        <w:jc w:val="both"/>
      </w:pPr>
      <w:bookmarkStart w:id="1268" w:name="bookmark1342"/>
      <w:r>
        <w:rPr>
          <w:rFonts w:eastAsia="Times New Roman"/>
          <w:sz w:val="16"/>
          <w:szCs w:val="16"/>
        </w:rPr>
        <w:t>П</w:t>
      </w:r>
      <w:bookmarkEnd w:id="1268"/>
      <w:r>
        <w:rPr>
          <w:rFonts w:eastAsia="Times New Roman"/>
          <w:sz w:val="16"/>
          <w:szCs w:val="16"/>
        </w:rPr>
        <w:t>лохо одет г. Скуковский, потому что костюм надет поверх его собственного костюма; просьбы портных снимать свои вещи не испол</w:t>
      </w:r>
      <w:r>
        <w:rPr>
          <w:rFonts w:eastAsia="Times New Roman"/>
          <w:sz w:val="16"/>
          <w:szCs w:val="16"/>
        </w:rPr>
        <w:softHyphen/>
        <w:t>няются часто потому, что не хотят тратить время, чтобы разуться, и часто приходят поздно.</w:t>
      </w:r>
    </w:p>
    <w:p w:rsidR="00745E39" w:rsidRDefault="003978C9">
      <w:pPr>
        <w:shd w:val="clear" w:color="auto" w:fill="FFFFFF"/>
        <w:spacing w:line="197" w:lineRule="exact"/>
        <w:ind w:left="398"/>
      </w:pPr>
      <w:bookmarkStart w:id="1269" w:name="bookmark1343"/>
      <w:r>
        <w:rPr>
          <w:rFonts w:eastAsia="Times New Roman"/>
          <w:sz w:val="16"/>
          <w:szCs w:val="16"/>
        </w:rPr>
        <w:t>С</w:t>
      </w:r>
      <w:bookmarkEnd w:id="1269"/>
      <w:r>
        <w:rPr>
          <w:rFonts w:eastAsia="Times New Roman"/>
          <w:sz w:val="16"/>
          <w:szCs w:val="16"/>
        </w:rPr>
        <w:t xml:space="preserve">делать ничего не могу. </w:t>
      </w:r>
      <w:r>
        <w:rPr>
          <w:rFonts w:eastAsia="Times New Roman"/>
          <w:i/>
          <w:iCs/>
          <w:sz w:val="16"/>
          <w:szCs w:val="16"/>
        </w:rPr>
        <w:t>М.Григорьева</w:t>
      </w:r>
      <w:r>
        <w:rPr>
          <w:rFonts w:eastAsia="Times New Roman"/>
          <w:sz w:val="16"/>
          <w:szCs w:val="16"/>
        </w:rPr>
        <w:t xml:space="preserve">. 1917. </w:t>
      </w:r>
      <w:r>
        <w:rPr>
          <w:rFonts w:eastAsia="Times New Roman"/>
          <w:sz w:val="16"/>
          <w:szCs w:val="16"/>
          <w:lang w:val="en-US"/>
        </w:rPr>
        <w:t>3/II</w:t>
      </w:r>
    </w:p>
    <w:p w:rsidR="00745E39" w:rsidRDefault="003978C9">
      <w:pPr>
        <w:shd w:val="clear" w:color="auto" w:fill="FFFFFF"/>
        <w:spacing w:line="197" w:lineRule="exact"/>
        <w:ind w:firstLine="398"/>
        <w:jc w:val="both"/>
      </w:pPr>
      <w:bookmarkStart w:id="1270" w:name="bookmark1344"/>
      <w:r>
        <w:rPr>
          <w:rFonts w:eastAsia="Times New Roman"/>
          <w:sz w:val="16"/>
          <w:szCs w:val="16"/>
        </w:rPr>
        <w:t>И</w:t>
      </w:r>
      <w:bookmarkEnd w:id="1270"/>
      <w:r>
        <w:rPr>
          <w:rFonts w:eastAsia="Times New Roman"/>
          <w:sz w:val="16"/>
          <w:szCs w:val="16"/>
        </w:rPr>
        <w:t>.И.Титову. Занавесь (задняя) в 4-й картине вся в складках – надо следить, когда вешают.</w:t>
      </w:r>
    </w:p>
    <w:p w:rsidR="00745E39" w:rsidRDefault="003978C9">
      <w:pPr>
        <w:shd w:val="clear" w:color="auto" w:fill="FFFFFF"/>
        <w:spacing w:line="197" w:lineRule="exact"/>
        <w:ind w:left="398"/>
      </w:pPr>
      <w:r>
        <w:rPr>
          <w:rFonts w:eastAsia="Times New Roman"/>
          <w:sz w:val="16"/>
          <w:szCs w:val="16"/>
        </w:rPr>
        <w:t>В.В.Тезавровский болен, за него г. Скуковский. [</w:t>
      </w:r>
      <w:r>
        <w:rPr>
          <w:rFonts w:eastAsia="Times New Roman"/>
          <w:i/>
          <w:iCs/>
          <w:sz w:val="16"/>
          <w:szCs w:val="16"/>
        </w:rPr>
        <w:t>А.Велижев</w:t>
      </w:r>
      <w:r>
        <w:rPr>
          <w:rFonts w:eastAsia="Times New Roman"/>
          <w:sz w:val="16"/>
          <w:szCs w:val="16"/>
        </w:rPr>
        <w:t>]</w:t>
      </w:r>
    </w:p>
    <w:p w:rsidR="00745E39" w:rsidRDefault="003978C9">
      <w:pPr>
        <w:shd w:val="clear" w:color="auto" w:fill="FFFFFF"/>
        <w:spacing w:line="197" w:lineRule="exact"/>
        <w:ind w:firstLine="398"/>
        <w:jc w:val="both"/>
      </w:pPr>
      <w:bookmarkStart w:id="1271" w:name="bookmark1345"/>
      <w:r>
        <w:rPr>
          <w:rFonts w:eastAsia="Times New Roman"/>
          <w:i/>
          <w:iCs/>
          <w:sz w:val="16"/>
          <w:szCs w:val="16"/>
        </w:rPr>
        <w:t>В</w:t>
      </w:r>
      <w:bookmarkEnd w:id="1271"/>
      <w:r>
        <w:rPr>
          <w:rFonts w:eastAsia="Times New Roman"/>
          <w:i/>
          <w:iCs/>
          <w:sz w:val="16"/>
          <w:szCs w:val="16"/>
        </w:rPr>
        <w:t>.И.Немировичу</w:t>
      </w:r>
      <w:r>
        <w:rPr>
          <w:rFonts w:ascii="MS Mincho" w:eastAsia="MS Mincho" w:hAnsi="MS Mincho" w:cs="MS Mincho" w:hint="eastAsia"/>
          <w:i/>
          <w:iCs/>
          <w:sz w:val="16"/>
          <w:szCs w:val="16"/>
        </w:rPr>
        <w:t>‑</w:t>
      </w:r>
      <w:r>
        <w:rPr>
          <w:rFonts w:eastAsia="Times New Roman"/>
          <w:i/>
          <w:iCs/>
          <w:sz w:val="16"/>
          <w:szCs w:val="16"/>
        </w:rPr>
        <w:t>Данченко</w:t>
      </w:r>
      <w:r>
        <w:rPr>
          <w:rFonts w:eastAsia="Times New Roman"/>
          <w:sz w:val="16"/>
          <w:szCs w:val="16"/>
        </w:rPr>
        <w:t>. Нельзя ли написать всем без исклю</w:t>
      </w:r>
      <w:r>
        <w:rPr>
          <w:rFonts w:eastAsia="Times New Roman"/>
          <w:sz w:val="16"/>
          <w:szCs w:val="16"/>
        </w:rPr>
        <w:softHyphen/>
        <w:t>чения артистам труппы (т.к. нельзя же проверить каждого в отдельно</w:t>
      </w:r>
      <w:r>
        <w:rPr>
          <w:rFonts w:eastAsia="Times New Roman"/>
          <w:sz w:val="16"/>
          <w:szCs w:val="16"/>
        </w:rPr>
        <w:softHyphen/>
        <w:t xml:space="preserve">сти) и особенно к молодежи, следующее содержание: «Одна из самых дурных, безвкусных, </w:t>
      </w:r>
      <w:r>
        <w:rPr>
          <w:rFonts w:eastAsia="Times New Roman"/>
          <w:i/>
          <w:iCs/>
          <w:sz w:val="16"/>
          <w:szCs w:val="16"/>
        </w:rPr>
        <w:t xml:space="preserve">антихудожественных и неприличных привычек дурного театра </w:t>
      </w:r>
      <w:r>
        <w:rPr>
          <w:rFonts w:eastAsia="Times New Roman"/>
          <w:sz w:val="16"/>
          <w:szCs w:val="16"/>
        </w:rPr>
        <w:t>– в том, что актеры, одевающие трико или чулки, не снимают ни носков, ни кальсон. Отсюда складки, шероховатости, не</w:t>
      </w:r>
      <w:r>
        <w:rPr>
          <w:rFonts w:eastAsia="Times New Roman"/>
          <w:sz w:val="16"/>
          <w:szCs w:val="16"/>
        </w:rPr>
        <w:softHyphen/>
        <w:t>красивая форма ноги… Как в 18-м веке, надо особенно заботиться о красоте ног и икр, когда худая икра или нескладная нога считались неприличием. Сотрудники почти всегда позволяют себе это художе</w:t>
      </w:r>
      <w:r>
        <w:rPr>
          <w:rFonts w:eastAsia="Times New Roman"/>
          <w:sz w:val="16"/>
          <w:szCs w:val="16"/>
        </w:rPr>
        <w:softHyphen/>
        <w:t xml:space="preserve">ственное </w:t>
      </w:r>
      <w:r>
        <w:rPr>
          <w:rFonts w:eastAsia="Times New Roman"/>
          <w:i/>
          <w:iCs/>
          <w:sz w:val="16"/>
          <w:szCs w:val="16"/>
        </w:rPr>
        <w:t>неприличи</w:t>
      </w:r>
      <w:r>
        <w:rPr>
          <w:rFonts w:eastAsia="Times New Roman"/>
          <w:sz w:val="16"/>
          <w:szCs w:val="16"/>
        </w:rPr>
        <w:t>е. Но и артисты, и даже самые маститые (!!!), гре</w:t>
      </w:r>
      <w:r>
        <w:rPr>
          <w:rFonts w:eastAsia="Times New Roman"/>
          <w:sz w:val="16"/>
          <w:szCs w:val="16"/>
        </w:rPr>
        <w:softHyphen/>
        <w:t xml:space="preserve">шат тем же. Надо, чтоб это считалось впредь таким же неприличием, как надевать костюм, оставляя свои брюки, и пр. </w:t>
      </w:r>
      <w:r>
        <w:rPr>
          <w:rFonts w:eastAsia="Times New Roman"/>
          <w:i/>
          <w:iCs/>
          <w:sz w:val="16"/>
          <w:szCs w:val="16"/>
        </w:rPr>
        <w:t>К.Станиславский</w:t>
      </w:r>
    </w:p>
    <w:p w:rsidR="00745E39" w:rsidRDefault="003978C9">
      <w:pPr>
        <w:shd w:val="clear" w:color="auto" w:fill="FFFFFF"/>
        <w:spacing w:line="197" w:lineRule="exact"/>
        <w:ind w:firstLine="398"/>
        <w:jc w:val="both"/>
      </w:pPr>
      <w:r>
        <w:rPr>
          <w:rFonts w:eastAsia="Times New Roman"/>
          <w:sz w:val="16"/>
          <w:szCs w:val="16"/>
        </w:rPr>
        <w:t>Прошу выписать существенное из замечаний К.С. и раздать труп</w:t>
      </w:r>
      <w:r>
        <w:rPr>
          <w:rFonts w:eastAsia="Times New Roman"/>
          <w:sz w:val="16"/>
          <w:szCs w:val="16"/>
        </w:rPr>
        <w:softHyphen/>
        <w:t>пе и г. сотрудникам на листе, а их (т.е. труппу и г. сотрудников) попро</w:t>
      </w:r>
      <w:r>
        <w:rPr>
          <w:rFonts w:eastAsia="Times New Roman"/>
          <w:sz w:val="16"/>
          <w:szCs w:val="16"/>
        </w:rPr>
        <w:softHyphen/>
        <w:t xml:space="preserve">сить подписать, что читали. </w:t>
      </w:r>
      <w:r>
        <w:rPr>
          <w:rFonts w:eastAsia="Times New Roman"/>
          <w:i/>
          <w:iCs/>
          <w:sz w:val="16"/>
          <w:szCs w:val="16"/>
        </w:rPr>
        <w:t>В.Лужский</w:t>
      </w:r>
    </w:p>
    <w:p w:rsidR="00745E39" w:rsidRDefault="003978C9">
      <w:pPr>
        <w:shd w:val="clear" w:color="auto" w:fill="FFFFFF"/>
        <w:tabs>
          <w:tab w:val="left" w:pos="514"/>
        </w:tabs>
        <w:spacing w:before="154" w:line="197" w:lineRule="exact"/>
        <w:ind w:firstLine="398"/>
        <w:jc w:val="both"/>
      </w:pPr>
      <w:bookmarkStart w:id="1272" w:name="bookmark1346"/>
      <w:r>
        <w:rPr>
          <w:sz w:val="16"/>
          <w:szCs w:val="16"/>
        </w:rPr>
        <w:t>3</w:t>
      </w:r>
      <w:bookmarkEnd w:id="1272"/>
      <w:r>
        <w:tab/>
      </w:r>
      <w:r>
        <w:rPr>
          <w:rFonts w:eastAsia="Times New Roman"/>
          <w:sz w:val="16"/>
          <w:szCs w:val="16"/>
        </w:rPr>
        <w:t>февраля.</w:t>
      </w:r>
      <w:r>
        <w:rPr>
          <w:rFonts w:eastAsia="Times New Roman"/>
        </w:rPr>
        <w:t xml:space="preserve"> </w:t>
      </w:r>
      <w:r>
        <w:rPr>
          <w:rFonts w:eastAsia="Times New Roman"/>
          <w:sz w:val="16"/>
          <w:szCs w:val="16"/>
        </w:rPr>
        <w:t>«Нахлебник».</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тонко,</w:t>
      </w:r>
      <w:r>
        <w:rPr>
          <w:rFonts w:eastAsia="Times New Roman"/>
        </w:rPr>
        <w:t xml:space="preserve"> </w:t>
      </w:r>
      <w:r>
        <w:rPr>
          <w:rFonts w:eastAsia="Times New Roman"/>
          <w:sz w:val="16"/>
          <w:szCs w:val="16"/>
        </w:rPr>
        <w:t>там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рвется».</w:t>
      </w:r>
      <w:r>
        <w:rPr>
          <w:rFonts w:eastAsia="Times New Roman"/>
        </w:rPr>
        <w:t xml:space="preserve"> </w:t>
      </w:r>
      <w:r>
        <w:rPr>
          <w:rFonts w:eastAsia="Times New Roman"/>
          <w:sz w:val="16"/>
          <w:szCs w:val="16"/>
        </w:rPr>
        <w:t>«Провинци</w:t>
      </w:r>
      <w:r>
        <w:rPr>
          <w:rFonts w:eastAsia="Times New Roman"/>
          <w:sz w:val="16"/>
          <w:szCs w:val="16"/>
        </w:rPr>
        <w:softHyphen/>
      </w:r>
      <w:r>
        <w:rPr>
          <w:rFonts w:eastAsia="Times New Roman"/>
          <w:sz w:val="16"/>
          <w:szCs w:val="16"/>
        </w:rPr>
        <w:br/>
        <w:t>алка». Начало 8–8 м. Конец 12–5 м. Суфлер И.К.Равич.</w:t>
      </w:r>
    </w:p>
    <w:p w:rsidR="00745E39" w:rsidRDefault="003978C9">
      <w:pPr>
        <w:shd w:val="clear" w:color="auto" w:fill="FFFFFF"/>
        <w:spacing w:line="197" w:lineRule="exact"/>
        <w:ind w:firstLine="398"/>
        <w:jc w:val="both"/>
      </w:pPr>
      <w:r>
        <w:rPr>
          <w:rFonts w:eastAsia="Times New Roman"/>
          <w:sz w:val="16"/>
          <w:szCs w:val="16"/>
        </w:rPr>
        <w:t xml:space="preserve">А.Д.Скуковскому. Прошу довести до сведения гг. сотрудников, что во время акта воспрещается проходить через сцену – </w:t>
      </w:r>
      <w:r>
        <w:rPr>
          <w:rFonts w:eastAsia="Times New Roman"/>
          <w:i/>
          <w:iCs/>
          <w:sz w:val="16"/>
          <w:szCs w:val="16"/>
        </w:rPr>
        <w:t>есть ход под сценой</w:t>
      </w:r>
      <w:r>
        <w:rPr>
          <w:rFonts w:eastAsia="Times New Roman"/>
          <w:sz w:val="16"/>
          <w:szCs w:val="16"/>
        </w:rPr>
        <w:t xml:space="preserve">. Когда много занято и все проходят, то при всей осторожности поднимается изрядный шум. </w:t>
      </w:r>
      <w:r>
        <w:rPr>
          <w:rFonts w:eastAsia="Times New Roman"/>
          <w:i/>
          <w:iCs/>
          <w:sz w:val="16"/>
          <w:szCs w:val="16"/>
        </w:rPr>
        <w:t>А.Велижев</w:t>
      </w:r>
    </w:p>
    <w:p w:rsidR="00745E39" w:rsidRDefault="003978C9">
      <w:pPr>
        <w:shd w:val="clear" w:color="auto" w:fill="FFFFFF"/>
        <w:spacing w:line="197" w:lineRule="exact"/>
        <w:ind w:firstLine="398"/>
        <w:jc w:val="both"/>
      </w:pPr>
      <w:bookmarkStart w:id="1273" w:name="bookmark1347"/>
      <w:r>
        <w:rPr>
          <w:rFonts w:eastAsia="Times New Roman"/>
          <w:sz w:val="16"/>
          <w:szCs w:val="16"/>
        </w:rPr>
        <w:t>А</w:t>
      </w:r>
      <w:bookmarkEnd w:id="1273"/>
      <w:r>
        <w:rPr>
          <w:rFonts w:eastAsia="Times New Roman"/>
          <w:sz w:val="16"/>
          <w:szCs w:val="16"/>
        </w:rPr>
        <w:t>.Д.Скуковскому. Да, и не только А.Д.Скуковского предупр., но прошу сказать Н.А.Румянцеву и Л.А. фон Фессингу, чтобы и сторожа следили во время акта и просили гг. сотрудников проходить под сце</w:t>
      </w:r>
      <w:r>
        <w:rPr>
          <w:rFonts w:eastAsia="Times New Roman"/>
          <w:sz w:val="16"/>
          <w:szCs w:val="16"/>
        </w:rPr>
        <w:softHyphen/>
        <w:t>ной. Он это может и должен сделать, с должной деликатностью, конеч</w:t>
      </w:r>
      <w:r>
        <w:rPr>
          <w:rFonts w:eastAsia="Times New Roman"/>
          <w:sz w:val="16"/>
          <w:szCs w:val="16"/>
        </w:rPr>
        <w:softHyphen/>
        <w:t xml:space="preserve">но. </w:t>
      </w:r>
      <w:r>
        <w:rPr>
          <w:rFonts w:eastAsia="Times New Roman"/>
          <w:i/>
          <w:iCs/>
          <w:sz w:val="16"/>
          <w:szCs w:val="16"/>
        </w:rPr>
        <w:t xml:space="preserve">В.Лужский. </w:t>
      </w:r>
      <w:r>
        <w:rPr>
          <w:rFonts w:eastAsia="Times New Roman"/>
          <w:sz w:val="16"/>
          <w:szCs w:val="16"/>
        </w:rPr>
        <w:t>Читал</w:t>
      </w:r>
      <w:r>
        <w:rPr>
          <w:rFonts w:eastAsia="Times New Roman"/>
          <w:i/>
          <w:iCs/>
          <w:sz w:val="16"/>
          <w:szCs w:val="16"/>
        </w:rPr>
        <w:t>. Л.Фессинг</w:t>
      </w:r>
    </w:p>
    <w:p w:rsidR="00745E39" w:rsidRDefault="003978C9">
      <w:pPr>
        <w:shd w:val="clear" w:color="auto" w:fill="FFFFFF"/>
        <w:tabs>
          <w:tab w:val="left" w:pos="514"/>
        </w:tabs>
        <w:spacing w:before="154" w:line="197" w:lineRule="exact"/>
        <w:ind w:firstLine="398"/>
        <w:jc w:val="both"/>
      </w:pPr>
      <w:bookmarkStart w:id="1274" w:name="bookmark1348"/>
      <w:r>
        <w:rPr>
          <w:sz w:val="16"/>
          <w:szCs w:val="16"/>
        </w:rPr>
        <w:t>4</w:t>
      </w:r>
      <w:bookmarkEnd w:id="1274"/>
      <w:r>
        <w:tab/>
      </w:r>
      <w:r>
        <w:rPr>
          <w:rFonts w:eastAsia="Times New Roman"/>
          <w:sz w:val="16"/>
          <w:szCs w:val="16"/>
        </w:rPr>
        <w:t>февраля.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(вместо</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всякого</w:t>
      </w:r>
      <w:r>
        <w:rPr>
          <w:rFonts w:eastAsia="Times New Roman"/>
        </w:rPr>
        <w:t xml:space="preserve"> </w:t>
      </w:r>
      <w:r>
        <w:rPr>
          <w:rFonts w:eastAsia="Times New Roman"/>
          <w:sz w:val="16"/>
          <w:szCs w:val="16"/>
        </w:rPr>
        <w:t>мудреца</w:t>
      </w:r>
      <w:r>
        <w:rPr>
          <w:rFonts w:eastAsia="Times New Roman"/>
        </w:rPr>
        <w:t xml:space="preserve"> </w:t>
      </w:r>
      <w:r>
        <w:rPr>
          <w:rFonts w:eastAsia="Times New Roman"/>
          <w:sz w:val="16"/>
          <w:szCs w:val="16"/>
        </w:rPr>
        <w:t>довольно</w:t>
      </w:r>
      <w:r>
        <w:rPr>
          <w:rFonts w:eastAsia="Times New Roman"/>
        </w:rPr>
        <w:t xml:space="preserve"> </w:t>
      </w:r>
      <w:r>
        <w:rPr>
          <w:rFonts w:eastAsia="Times New Roman"/>
          <w:sz w:val="16"/>
          <w:szCs w:val="16"/>
        </w:rPr>
        <w:t>про</w:t>
      </w:r>
      <w:r>
        <w:rPr>
          <w:rFonts w:eastAsia="Times New Roman"/>
          <w:sz w:val="16"/>
          <w:szCs w:val="16"/>
        </w:rPr>
        <w:softHyphen/>
      </w:r>
      <w:r>
        <w:rPr>
          <w:rFonts w:eastAsia="Times New Roman"/>
          <w:sz w:val="16"/>
          <w:szCs w:val="16"/>
        </w:rPr>
        <w:br/>
        <w:t>стоты»). Начало 8 ч. 11 м. Конец 11 ч. 20 м. Суфлер И.К.Равич.</w:t>
      </w:r>
    </w:p>
    <w:p w:rsidR="00745E39" w:rsidRDefault="003978C9">
      <w:pPr>
        <w:shd w:val="clear" w:color="auto" w:fill="FFFFFF"/>
        <w:spacing w:line="197" w:lineRule="exact"/>
        <w:ind w:firstLine="398"/>
        <w:jc w:val="both"/>
      </w:pPr>
      <w:bookmarkStart w:id="1275" w:name="bookmark1349"/>
      <w:r>
        <w:rPr>
          <w:rFonts w:eastAsia="Times New Roman"/>
          <w:sz w:val="16"/>
          <w:szCs w:val="16"/>
        </w:rPr>
        <w:t>А</w:t>
      </w:r>
      <w:bookmarkEnd w:id="1275"/>
      <w:r>
        <w:rPr>
          <w:rFonts w:eastAsia="Times New Roman"/>
          <w:sz w:val="16"/>
          <w:szCs w:val="16"/>
        </w:rPr>
        <w:t xml:space="preserve">ктер – Н.Г.Александров, Василиса – Е.П.Муратова, Сатин – Н.О.Массалитинов, Настя – С.В.Халютина, Квашня – М.П.Николаева, Анна – М.А.Успенская. </w:t>
      </w:r>
      <w:r>
        <w:rPr>
          <w:rFonts w:eastAsia="Times New Roman"/>
          <w:i/>
          <w:iCs/>
          <w:sz w:val="16"/>
          <w:szCs w:val="16"/>
        </w:rPr>
        <w:t>А.Велижев</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tabs>
          <w:tab w:val="left" w:pos="523"/>
        </w:tabs>
        <w:spacing w:line="197" w:lineRule="exact"/>
        <w:ind w:firstLine="398"/>
        <w:jc w:val="both"/>
      </w:pPr>
      <w:bookmarkStart w:id="1276" w:name="bookmark1350"/>
      <w:r>
        <w:rPr>
          <w:sz w:val="16"/>
          <w:szCs w:val="16"/>
        </w:rPr>
        <w:lastRenderedPageBreak/>
        <w:t>5</w:t>
      </w:r>
      <w:bookmarkEnd w:id="1276"/>
      <w:r>
        <w:tab/>
      </w:r>
      <w:r>
        <w:rPr>
          <w:rFonts w:eastAsia="Times New Roman"/>
          <w:sz w:val="16"/>
          <w:szCs w:val="16"/>
        </w:rPr>
        <w:t>февраля.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«Синяя</w:t>
      </w:r>
      <w:r>
        <w:rPr>
          <w:rFonts w:eastAsia="Times New Roman"/>
        </w:rPr>
        <w:t xml:space="preserve"> </w:t>
      </w:r>
      <w:r>
        <w:rPr>
          <w:rFonts w:eastAsia="Times New Roman"/>
          <w:sz w:val="16"/>
          <w:szCs w:val="16"/>
        </w:rPr>
        <w:t>птица».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4</w:t>
      </w:r>
      <w:r>
        <w:rPr>
          <w:rFonts w:eastAsia="Times New Roman"/>
          <w:sz w:val="16"/>
          <w:szCs w:val="16"/>
        </w:rPr>
        <w:br/>
        <w:t>ч. 30 м. Суфлер И.К.Равич.</w:t>
      </w:r>
    </w:p>
    <w:p w:rsidR="00745E39" w:rsidRDefault="003978C9">
      <w:pPr>
        <w:shd w:val="clear" w:color="auto" w:fill="FFFFFF"/>
        <w:spacing w:line="197" w:lineRule="exact"/>
        <w:ind w:firstLine="398"/>
        <w:jc w:val="both"/>
      </w:pPr>
      <w:bookmarkStart w:id="1277" w:name="bookmark1351"/>
      <w:r>
        <w:rPr>
          <w:rFonts w:eastAsia="Times New Roman"/>
          <w:sz w:val="16"/>
          <w:szCs w:val="16"/>
        </w:rPr>
        <w:t>Ф</w:t>
      </w:r>
      <w:bookmarkEnd w:id="1277"/>
      <w:r>
        <w:rPr>
          <w:rFonts w:eastAsia="Times New Roman"/>
          <w:sz w:val="16"/>
          <w:szCs w:val="16"/>
        </w:rPr>
        <w:t xml:space="preserve">ея – О.И.Пыжова, Вода – В.Г.Орлова, Тильтиль – С.В.Халютина. </w:t>
      </w:r>
      <w:r>
        <w:rPr>
          <w:rFonts w:eastAsia="Times New Roman"/>
          <w:i/>
          <w:iCs/>
          <w:sz w:val="16"/>
          <w:szCs w:val="16"/>
        </w:rPr>
        <w:t>А.Уральский</w:t>
      </w:r>
    </w:p>
    <w:p w:rsidR="00745E39" w:rsidRDefault="003978C9">
      <w:pPr>
        <w:shd w:val="clear" w:color="auto" w:fill="FFFFFF"/>
        <w:spacing w:line="197" w:lineRule="exact"/>
        <w:ind w:firstLine="398"/>
        <w:jc w:val="both"/>
      </w:pPr>
      <w:bookmarkStart w:id="1278" w:name="bookmark1352"/>
      <w:r>
        <w:rPr>
          <w:rFonts w:eastAsia="Times New Roman"/>
          <w:i/>
          <w:iCs/>
          <w:sz w:val="16"/>
          <w:szCs w:val="16"/>
        </w:rPr>
        <w:t>В</w:t>
      </w:r>
      <w:bookmarkEnd w:id="1278"/>
      <w:r>
        <w:rPr>
          <w:rFonts w:eastAsia="Times New Roman"/>
          <w:i/>
          <w:iCs/>
          <w:sz w:val="16"/>
          <w:szCs w:val="16"/>
        </w:rPr>
        <w:t>ечер</w:t>
      </w:r>
      <w:r>
        <w:rPr>
          <w:rFonts w:eastAsia="Times New Roman"/>
          <w:sz w:val="16"/>
          <w:szCs w:val="16"/>
        </w:rPr>
        <w:t>. «Смерть Пазухина». Начало в 8 ч. 6 м. Конец в 11 ч. 30 м. Суфлер И.К.Равич (вместо М.Л.Виноградова).</w:t>
      </w:r>
    </w:p>
    <w:p w:rsidR="00745E39" w:rsidRDefault="003978C9">
      <w:pPr>
        <w:shd w:val="clear" w:color="auto" w:fill="FFFFFF"/>
        <w:spacing w:line="197" w:lineRule="exact"/>
        <w:ind w:left="398"/>
      </w:pPr>
      <w:bookmarkStart w:id="1279" w:name="bookmark1353"/>
      <w:r>
        <w:rPr>
          <w:rFonts w:eastAsia="Times New Roman"/>
          <w:sz w:val="16"/>
          <w:szCs w:val="16"/>
        </w:rPr>
        <w:t>Н</w:t>
      </w:r>
      <w:bookmarkEnd w:id="1279"/>
      <w:r>
        <w:rPr>
          <w:rFonts w:eastAsia="Times New Roman"/>
          <w:sz w:val="16"/>
          <w:szCs w:val="16"/>
        </w:rPr>
        <w:t>а спектакле Ф.И.Шаляпин.</w:t>
      </w:r>
    </w:p>
    <w:p w:rsidR="00745E39" w:rsidRDefault="003978C9">
      <w:pPr>
        <w:shd w:val="clear" w:color="auto" w:fill="FFFFFF"/>
        <w:spacing w:line="197" w:lineRule="exact"/>
        <w:ind w:firstLine="398"/>
        <w:jc w:val="both"/>
      </w:pPr>
      <w:bookmarkStart w:id="1280" w:name="bookmark1354"/>
      <w:r>
        <w:rPr>
          <w:rFonts w:eastAsia="Times New Roman"/>
          <w:sz w:val="16"/>
          <w:szCs w:val="16"/>
        </w:rPr>
        <w:t>Б</w:t>
      </w:r>
      <w:bookmarkEnd w:id="1280"/>
      <w:r>
        <w:rPr>
          <w:rFonts w:eastAsia="Times New Roman"/>
          <w:sz w:val="16"/>
          <w:szCs w:val="16"/>
        </w:rPr>
        <w:t>утафорам. Отмечаю просьбу Ф.В.Шевченко и прошу отменить орехи во 2-м акте, т.к. они действуют на горло и садится голос</w:t>
      </w:r>
      <w:r>
        <w:rPr>
          <w:rFonts w:eastAsia="Times New Roman"/>
          <w:sz w:val="16"/>
          <w:szCs w:val="16"/>
          <w:vertAlign w:val="superscript"/>
        </w:rPr>
        <w:t>69</w:t>
      </w:r>
      <w:r>
        <w:rPr>
          <w:rFonts w:eastAsia="Times New Roman"/>
          <w:sz w:val="16"/>
          <w:szCs w:val="16"/>
        </w:rPr>
        <w:t>. За</w:t>
      </w:r>
      <w:r>
        <w:rPr>
          <w:rFonts w:eastAsia="Times New Roman"/>
          <w:sz w:val="16"/>
          <w:szCs w:val="16"/>
        </w:rPr>
        <w:softHyphen/>
        <w:t xml:space="preserve">менить их леденцами и мятными пряниками. </w:t>
      </w:r>
      <w:r>
        <w:rPr>
          <w:rFonts w:eastAsia="Times New Roman"/>
          <w:i/>
          <w:iCs/>
          <w:sz w:val="16"/>
          <w:szCs w:val="16"/>
        </w:rPr>
        <w:t>А.Уральский</w:t>
      </w:r>
    </w:p>
    <w:p w:rsidR="00745E39" w:rsidRDefault="003978C9">
      <w:pPr>
        <w:shd w:val="clear" w:color="auto" w:fill="FFFFFF"/>
        <w:tabs>
          <w:tab w:val="left" w:pos="523"/>
        </w:tabs>
        <w:spacing w:before="154" w:line="202" w:lineRule="exact"/>
        <w:ind w:firstLine="398"/>
        <w:jc w:val="both"/>
      </w:pPr>
      <w:bookmarkStart w:id="1281" w:name="bookmark1355"/>
      <w:r>
        <w:rPr>
          <w:sz w:val="16"/>
          <w:szCs w:val="16"/>
        </w:rPr>
        <w:t>6</w:t>
      </w:r>
      <w:bookmarkEnd w:id="1281"/>
      <w:r>
        <w:tab/>
      </w:r>
      <w:r>
        <w:rPr>
          <w:rFonts w:eastAsia="Times New Roman"/>
          <w:sz w:val="16"/>
          <w:szCs w:val="16"/>
        </w:rPr>
        <w:t>февраля.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40</w:t>
      </w:r>
      <w:r>
        <w:rPr>
          <w:rFonts w:eastAsia="Times New Roman"/>
        </w:rPr>
        <w:t xml:space="preserve"> </w:t>
      </w:r>
      <w:r>
        <w:rPr>
          <w:rFonts w:eastAsia="Times New Roman"/>
          <w:sz w:val="16"/>
          <w:szCs w:val="16"/>
        </w:rPr>
        <w:t>м.</w:t>
      </w:r>
      <w:r>
        <w:rPr>
          <w:rFonts w:eastAsia="Times New Roman"/>
          <w:sz w:val="16"/>
          <w:szCs w:val="16"/>
        </w:rPr>
        <w:br/>
        <w:t>Суфлер И.К.Равич.</w:t>
      </w:r>
    </w:p>
    <w:p w:rsidR="00745E39" w:rsidRDefault="003978C9">
      <w:pPr>
        <w:shd w:val="clear" w:color="auto" w:fill="FFFFFF"/>
        <w:spacing w:line="197" w:lineRule="exact"/>
        <w:ind w:firstLine="398"/>
        <w:jc w:val="both"/>
      </w:pPr>
      <w:bookmarkStart w:id="1282" w:name="bookmark1356"/>
      <w:r>
        <w:rPr>
          <w:rFonts w:eastAsia="Times New Roman"/>
          <w:sz w:val="16"/>
          <w:szCs w:val="16"/>
        </w:rPr>
        <w:t>М</w:t>
      </w:r>
      <w:bookmarkEnd w:id="1282"/>
      <w:r>
        <w:rPr>
          <w:rFonts w:eastAsia="Times New Roman"/>
          <w:sz w:val="16"/>
          <w:szCs w:val="16"/>
        </w:rPr>
        <w:t>.А.Токарская, М.А.Успенская, С.В.Халютина, Л.Н.Булгаков, В.Ф.Грибунин, А.А.Гейрот. [</w:t>
      </w:r>
      <w:r>
        <w:rPr>
          <w:rFonts w:eastAsia="Times New Roman"/>
          <w:i/>
          <w:iCs/>
          <w:sz w:val="16"/>
          <w:szCs w:val="16"/>
        </w:rPr>
        <w:t>В.Бебутов</w:t>
      </w:r>
      <w:r>
        <w:rPr>
          <w:rFonts w:eastAsia="Times New Roman"/>
          <w:sz w:val="16"/>
          <w:szCs w:val="16"/>
        </w:rPr>
        <w:t>]</w:t>
      </w:r>
    </w:p>
    <w:p w:rsidR="00745E39" w:rsidRDefault="003978C9">
      <w:pPr>
        <w:shd w:val="clear" w:color="auto" w:fill="FFFFFF"/>
        <w:spacing w:line="197" w:lineRule="exact"/>
        <w:ind w:left="398"/>
      </w:pPr>
      <w:bookmarkStart w:id="1283" w:name="bookmark1357"/>
      <w:r>
        <w:rPr>
          <w:sz w:val="16"/>
          <w:szCs w:val="16"/>
        </w:rPr>
        <w:t>1</w:t>
      </w:r>
      <w:bookmarkEnd w:id="1283"/>
      <w:r>
        <w:rPr>
          <w:sz w:val="16"/>
          <w:szCs w:val="16"/>
        </w:rPr>
        <w:t xml:space="preserve"> </w:t>
      </w:r>
      <w:r>
        <w:rPr>
          <w:rFonts w:eastAsia="Times New Roman"/>
          <w:sz w:val="16"/>
          <w:szCs w:val="16"/>
        </w:rPr>
        <w:t xml:space="preserve">и 2 акты провел В.М.Бебутов. </w:t>
      </w:r>
      <w:r>
        <w:rPr>
          <w:rFonts w:eastAsia="Times New Roman"/>
          <w:i/>
          <w:iCs/>
          <w:sz w:val="16"/>
          <w:szCs w:val="16"/>
        </w:rPr>
        <w:t>А.Велижев</w:t>
      </w:r>
    </w:p>
    <w:p w:rsidR="00745E39" w:rsidRDefault="003978C9">
      <w:pPr>
        <w:shd w:val="clear" w:color="auto" w:fill="FFFFFF"/>
        <w:spacing w:line="197" w:lineRule="exact"/>
        <w:ind w:firstLine="398"/>
        <w:jc w:val="both"/>
      </w:pPr>
      <w:bookmarkStart w:id="1284" w:name="bookmark1358"/>
      <w:r>
        <w:rPr>
          <w:rFonts w:eastAsia="Times New Roman"/>
          <w:i/>
          <w:iCs/>
          <w:sz w:val="16"/>
          <w:szCs w:val="16"/>
        </w:rPr>
        <w:t>В</w:t>
      </w:r>
      <w:bookmarkEnd w:id="1284"/>
      <w:r>
        <w:rPr>
          <w:rFonts w:eastAsia="Times New Roman"/>
          <w:i/>
          <w:iCs/>
          <w:sz w:val="16"/>
          <w:szCs w:val="16"/>
        </w:rPr>
        <w:t>ечер</w:t>
      </w:r>
      <w:r>
        <w:rPr>
          <w:rFonts w:eastAsia="Times New Roman"/>
          <w:sz w:val="16"/>
          <w:szCs w:val="16"/>
        </w:rPr>
        <w:t>. «Хозяйка гостиницы». Начало 8 ч. 8 м. Конец 11 ч. 12 м. Суфлер М.Л.Виноградов.</w:t>
      </w:r>
    </w:p>
    <w:p w:rsidR="00745E39" w:rsidRDefault="003978C9">
      <w:pPr>
        <w:shd w:val="clear" w:color="auto" w:fill="FFFFFF"/>
        <w:spacing w:line="197" w:lineRule="exact"/>
        <w:ind w:firstLine="398"/>
        <w:jc w:val="both"/>
      </w:pPr>
      <w:r>
        <w:rPr>
          <w:sz w:val="16"/>
          <w:szCs w:val="16"/>
        </w:rPr>
        <w:t xml:space="preserve">1 </w:t>
      </w:r>
      <w:r>
        <w:rPr>
          <w:rFonts w:eastAsia="Times New Roman"/>
          <w:sz w:val="16"/>
          <w:szCs w:val="16"/>
        </w:rPr>
        <w:t>акт. Нужно привести в порядок карнизы – облупились. [</w:t>
      </w:r>
      <w:r>
        <w:rPr>
          <w:rFonts w:eastAsia="Times New Roman"/>
          <w:i/>
          <w:iCs/>
          <w:sz w:val="16"/>
          <w:szCs w:val="16"/>
        </w:rPr>
        <w:t>А.Велижев</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Недоразумение: на прошлом спектакле «Хозяйки гостиницы» я писал о том, что неправильно надевают чулки и трико. Вышло так, что я относил замечание только к участникам «Хозяйки гостиницы». Нет, оно относится ко всем пьесам.</w:t>
      </w:r>
    </w:p>
    <w:p w:rsidR="00745E39" w:rsidRDefault="003978C9">
      <w:pPr>
        <w:shd w:val="clear" w:color="auto" w:fill="FFFFFF"/>
        <w:spacing w:line="197" w:lineRule="exact"/>
        <w:ind w:firstLine="398"/>
        <w:jc w:val="both"/>
      </w:pPr>
      <w:r>
        <w:rPr>
          <w:rFonts w:eastAsia="Times New Roman"/>
          <w:sz w:val="16"/>
          <w:szCs w:val="16"/>
        </w:rPr>
        <w:t xml:space="preserve">А вот еще одно указание, относящееся ко </w:t>
      </w:r>
      <w:r>
        <w:rPr>
          <w:rFonts w:eastAsia="Times New Roman"/>
          <w:i/>
          <w:iCs/>
          <w:sz w:val="16"/>
          <w:szCs w:val="16"/>
        </w:rPr>
        <w:t xml:space="preserve">всем </w:t>
      </w:r>
      <w:r>
        <w:rPr>
          <w:rFonts w:eastAsia="Times New Roman"/>
          <w:sz w:val="16"/>
          <w:szCs w:val="16"/>
        </w:rPr>
        <w:t>пьесам, к «Хозяйке гостиницы» в частности и к некоторым отдельным лицам – в особен</w:t>
      </w:r>
      <w:r>
        <w:rPr>
          <w:rFonts w:eastAsia="Times New Roman"/>
          <w:sz w:val="16"/>
          <w:szCs w:val="16"/>
        </w:rPr>
        <w:softHyphen/>
        <w:t xml:space="preserve">ности: артист кончает свою сцену, переходит через порог декорации и довольный уходит в уборную. Сцена осталась – сзади, за ним, и он уже забыл о ней и бодро, шумно, топая – уходит за кулисами. А те, кто остались на сцене – чем они виноваты!!! А иллюзия! А перспектива, кот. угадывается не только глазами, но и ухом. Одной рукой творить, а другой разрушать… непрактично. </w:t>
      </w:r>
      <w:r>
        <w:rPr>
          <w:rFonts w:eastAsia="Times New Roman"/>
          <w:i/>
          <w:iCs/>
          <w:sz w:val="16"/>
          <w:szCs w:val="16"/>
        </w:rPr>
        <w:t>К.Алексеев</w:t>
      </w:r>
    </w:p>
    <w:p w:rsidR="00745E39" w:rsidRDefault="003978C9">
      <w:pPr>
        <w:shd w:val="clear" w:color="auto" w:fill="FFFFFF"/>
        <w:spacing w:line="197" w:lineRule="exact"/>
        <w:ind w:firstLine="398"/>
        <w:jc w:val="both"/>
      </w:pPr>
      <w:bookmarkStart w:id="1285" w:name="bookmark1359"/>
      <w:r>
        <w:rPr>
          <w:rFonts w:eastAsia="Times New Roman"/>
          <w:sz w:val="16"/>
          <w:szCs w:val="16"/>
        </w:rPr>
        <w:t>П</w:t>
      </w:r>
      <w:bookmarkEnd w:id="1285"/>
      <w:r>
        <w:rPr>
          <w:rFonts w:eastAsia="Times New Roman"/>
          <w:sz w:val="16"/>
          <w:szCs w:val="16"/>
        </w:rPr>
        <w:t>ожарной комиссии и инспектору театра. Константин Сергеевич просит обратить наконец серьезное внимание на неисправность двери, ведущей из уборных на сцену. [</w:t>
      </w:r>
      <w:r>
        <w:rPr>
          <w:rFonts w:eastAsia="Times New Roman"/>
          <w:i/>
          <w:iCs/>
          <w:sz w:val="16"/>
          <w:szCs w:val="16"/>
        </w:rPr>
        <w:t>А.Велижев</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Если нет автоматически захлопывающейся пружины, – дверь те</w:t>
      </w:r>
      <w:r>
        <w:rPr>
          <w:rFonts w:eastAsia="Times New Roman"/>
          <w:sz w:val="16"/>
          <w:szCs w:val="16"/>
        </w:rPr>
        <w:softHyphen/>
        <w:t>ряет всякий смысл в случае несчастья. Обыкновенно, когда эта дверь – в исправности, ее открывают – на крючок. Это тоже опасно в по</w:t>
      </w:r>
      <w:r>
        <w:rPr>
          <w:rFonts w:eastAsia="Times New Roman"/>
          <w:sz w:val="16"/>
          <w:szCs w:val="16"/>
        </w:rPr>
        <w:softHyphen/>
        <w:t>жарном отношении. Кроме того и непрактично, т.к. затворенная дверь задерживает шум, кот. не переводится (несмотря на подписи) ни на лестнице, ни в уборных. И вторая дверь, ведущая в уборные, всегда от</w:t>
      </w:r>
      <w:r>
        <w:rPr>
          <w:rFonts w:eastAsia="Times New Roman"/>
          <w:sz w:val="16"/>
          <w:szCs w:val="16"/>
        </w:rPr>
        <w:softHyphen/>
        <w:t>перта. Нельзя ли вменить в обязанность сторожам и сторожихам, чтоб они следили за тем, чтоб двери были заперты. [</w:t>
      </w:r>
      <w:r>
        <w:rPr>
          <w:rFonts w:eastAsia="Times New Roman"/>
          <w:i/>
          <w:iCs/>
          <w:sz w:val="16"/>
          <w:szCs w:val="16"/>
        </w:rPr>
        <w:t>К.С</w:t>
      </w:r>
      <w:r>
        <w:rPr>
          <w:rFonts w:eastAsia="Times New Roman"/>
          <w:sz w:val="16"/>
          <w:szCs w:val="16"/>
        </w:rPr>
        <w:t>.]</w:t>
      </w:r>
    </w:p>
    <w:p w:rsidR="00745E39" w:rsidRDefault="003978C9">
      <w:pPr>
        <w:shd w:val="clear" w:color="auto" w:fill="FFFFFF"/>
        <w:spacing w:line="197" w:lineRule="exact"/>
        <w:ind w:firstLine="398"/>
        <w:jc w:val="both"/>
      </w:pPr>
      <w:bookmarkStart w:id="1286" w:name="bookmark1360"/>
      <w:r>
        <w:rPr>
          <w:rFonts w:eastAsia="Times New Roman"/>
          <w:sz w:val="16"/>
          <w:szCs w:val="16"/>
        </w:rPr>
        <w:t>П</w:t>
      </w:r>
      <w:bookmarkEnd w:id="1286"/>
      <w:r>
        <w:rPr>
          <w:rFonts w:eastAsia="Times New Roman"/>
          <w:sz w:val="16"/>
          <w:szCs w:val="16"/>
        </w:rPr>
        <w:t>ридется назначить одну из сторожих дежурной (сторожихи за</w:t>
      </w:r>
      <w:r>
        <w:rPr>
          <w:rFonts w:eastAsia="Times New Roman"/>
          <w:sz w:val="16"/>
          <w:szCs w:val="16"/>
        </w:rPr>
        <w:softHyphen/>
        <w:t xml:space="preserve">просят за это прибавку жалованья, с каковой просьбой уже обращались ко мне). Сторожа сцены заняты у наружной двери и у ворот сцены во время хода спектакля. Инспектор театра </w:t>
      </w:r>
      <w:r>
        <w:rPr>
          <w:rFonts w:eastAsia="Times New Roman"/>
          <w:i/>
          <w:iCs/>
          <w:sz w:val="16"/>
          <w:szCs w:val="16"/>
        </w:rPr>
        <w:t>Л.Фессинг</w:t>
      </w:r>
    </w:p>
    <w:p w:rsidR="00745E39" w:rsidRDefault="003978C9">
      <w:pPr>
        <w:shd w:val="clear" w:color="auto" w:fill="FFFFFF"/>
        <w:tabs>
          <w:tab w:val="left" w:pos="523"/>
        </w:tabs>
        <w:spacing w:before="154" w:line="197" w:lineRule="exact"/>
        <w:ind w:firstLine="398"/>
        <w:jc w:val="both"/>
      </w:pPr>
      <w:bookmarkStart w:id="1287" w:name="bookmark1361"/>
      <w:r>
        <w:rPr>
          <w:sz w:val="16"/>
          <w:szCs w:val="16"/>
        </w:rPr>
        <w:t>7</w:t>
      </w:r>
      <w:bookmarkEnd w:id="1287"/>
      <w:r>
        <w:tab/>
      </w:r>
      <w:r>
        <w:rPr>
          <w:rFonts w:eastAsia="Times New Roman"/>
          <w:sz w:val="16"/>
          <w:szCs w:val="16"/>
        </w:rPr>
        <w:t>февраля.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«Горе</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ума»</w:t>
      </w:r>
      <w:r>
        <w:rPr>
          <w:rFonts w:eastAsia="Times New Roman"/>
        </w:rPr>
        <w:t xml:space="preserve"> </w:t>
      </w:r>
      <w:r>
        <w:rPr>
          <w:rFonts w:eastAsia="Times New Roman"/>
          <w:sz w:val="16"/>
          <w:szCs w:val="16"/>
        </w:rPr>
        <w:t>(140-е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40</w:t>
      </w:r>
      <w:r>
        <w:rPr>
          <w:rFonts w:eastAsia="Times New Roman"/>
          <w:sz w:val="16"/>
          <w:szCs w:val="16"/>
        </w:rPr>
        <w:br/>
        <w:t>м. Конец в 4 ч. 15 м. Суфлер М.Л.Виноградов.</w:t>
      </w:r>
    </w:p>
    <w:p w:rsidR="00745E39" w:rsidRDefault="003978C9">
      <w:pPr>
        <w:shd w:val="clear" w:color="auto" w:fill="FFFFFF"/>
        <w:spacing w:line="197" w:lineRule="exact"/>
        <w:ind w:firstLine="398"/>
        <w:jc w:val="both"/>
      </w:pPr>
      <w:r>
        <w:rPr>
          <w:rFonts w:eastAsia="Times New Roman"/>
          <w:sz w:val="16"/>
          <w:szCs w:val="16"/>
        </w:rPr>
        <w:t>Л.И.Дмитревская, М.Н.Кемпер, П.А.Бакшеев, И.Н.Берсенев, А.А.Гейрот, К.П.Сергеев, В.В.Лужский.</w:t>
      </w:r>
    </w:p>
    <w:p w:rsidR="00745E39" w:rsidRDefault="003978C9">
      <w:pPr>
        <w:shd w:val="clear" w:color="auto" w:fill="FFFFFF"/>
        <w:spacing w:line="197" w:lineRule="exact"/>
        <w:ind w:firstLine="398"/>
        <w:jc w:val="both"/>
      </w:pPr>
      <w:r>
        <w:rPr>
          <w:rFonts w:eastAsia="Times New Roman"/>
          <w:sz w:val="16"/>
          <w:szCs w:val="16"/>
        </w:rPr>
        <w:t>Б.Л.Изралевскому. Сегодня без всякого извещения отсутствовал флейтист г. Мовшев. Пришлось А.В.Митропольской играть и тему флейты.</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1288" w:name="bookmark1362"/>
      <w:r>
        <w:rPr>
          <w:rFonts w:eastAsia="Times New Roman"/>
          <w:sz w:val="16"/>
          <w:szCs w:val="16"/>
        </w:rPr>
        <w:lastRenderedPageBreak/>
        <w:t>З</w:t>
      </w:r>
      <w:bookmarkEnd w:id="1288"/>
      <w:r>
        <w:rPr>
          <w:rFonts w:eastAsia="Times New Roman"/>
          <w:sz w:val="16"/>
          <w:szCs w:val="16"/>
        </w:rPr>
        <w:t>а В.Г.Алексееву – Е.В.Марк, за г. Харитонова – Б.П.Тамарин. [</w:t>
      </w:r>
      <w:r>
        <w:rPr>
          <w:rFonts w:eastAsia="Times New Roman"/>
          <w:i/>
          <w:iCs/>
          <w:sz w:val="16"/>
          <w:szCs w:val="16"/>
        </w:rPr>
        <w:t>В.Бебутов</w:t>
      </w:r>
      <w:r>
        <w:rPr>
          <w:rFonts w:eastAsia="Times New Roman"/>
          <w:sz w:val="16"/>
          <w:szCs w:val="16"/>
        </w:rPr>
        <w:t>]</w:t>
      </w:r>
    </w:p>
    <w:p w:rsidR="00745E39" w:rsidRDefault="003978C9">
      <w:pPr>
        <w:shd w:val="clear" w:color="auto" w:fill="FFFFFF"/>
        <w:spacing w:line="197" w:lineRule="exact"/>
        <w:ind w:firstLine="398"/>
        <w:jc w:val="both"/>
      </w:pPr>
      <w:bookmarkStart w:id="1289" w:name="bookmark1363"/>
      <w:r>
        <w:rPr>
          <w:rFonts w:eastAsia="Times New Roman"/>
          <w:sz w:val="16"/>
          <w:szCs w:val="16"/>
        </w:rPr>
        <w:t>П</w:t>
      </w:r>
      <w:bookmarkEnd w:id="1289"/>
      <w:r>
        <w:rPr>
          <w:rFonts w:eastAsia="Times New Roman"/>
          <w:sz w:val="16"/>
          <w:szCs w:val="16"/>
        </w:rPr>
        <w:t xml:space="preserve">рошу Б.Л.Изралевскому сделать строжайший выговор г. Мов-шеву. Дан ли ему репертуар, может ли он читать по-русски, память у него какая? Напрасно и сам Б.Л. оставляет без внимания спектакль «Горе от ума». Прошу Б.Л. бывать на спектакле лично всегда, где есть какие-нибудь музыкальные № № . </w:t>
      </w:r>
      <w:r>
        <w:rPr>
          <w:rFonts w:eastAsia="Times New Roman"/>
          <w:i/>
          <w:iCs/>
          <w:sz w:val="16"/>
          <w:szCs w:val="16"/>
        </w:rPr>
        <w:t>В.Лужский</w:t>
      </w:r>
    </w:p>
    <w:p w:rsidR="00745E39" w:rsidRDefault="003978C9">
      <w:pPr>
        <w:shd w:val="clear" w:color="auto" w:fill="FFFFFF"/>
        <w:spacing w:line="197" w:lineRule="exact"/>
        <w:ind w:left="398"/>
      </w:pPr>
      <w:r>
        <w:rPr>
          <w:rFonts w:eastAsia="Times New Roman"/>
          <w:sz w:val="16"/>
          <w:szCs w:val="16"/>
        </w:rPr>
        <w:t>Б.Л.Изралевский присутствует на всех спектаклях «Горя от ума».</w:t>
      </w:r>
    </w:p>
    <w:p w:rsidR="00745E39" w:rsidRDefault="003978C9">
      <w:pPr>
        <w:shd w:val="clear" w:color="auto" w:fill="FFFFFF"/>
        <w:spacing w:line="197" w:lineRule="exact"/>
        <w:ind w:firstLine="398"/>
        <w:jc w:val="both"/>
      </w:pPr>
      <w:r>
        <w:rPr>
          <w:rFonts w:eastAsia="Times New Roman"/>
          <w:sz w:val="16"/>
          <w:szCs w:val="16"/>
        </w:rPr>
        <w:t>На этот раз он не явился, будучи утомлен частыми спектаклями «Синей птицы», и, конечно, не допускал возможности чего-нибудь по</w:t>
      </w:r>
      <w:r>
        <w:rPr>
          <w:rFonts w:eastAsia="Times New Roman"/>
          <w:sz w:val="16"/>
          <w:szCs w:val="16"/>
        </w:rPr>
        <w:softHyphen/>
        <w:t>добного, тем более что г. Мовшев – человек аккуратный.</w:t>
      </w:r>
    </w:p>
    <w:p w:rsidR="00745E39" w:rsidRDefault="003978C9">
      <w:pPr>
        <w:shd w:val="clear" w:color="auto" w:fill="FFFFFF"/>
        <w:spacing w:line="197" w:lineRule="exact"/>
        <w:ind w:firstLine="398"/>
        <w:jc w:val="both"/>
      </w:pPr>
      <w:bookmarkStart w:id="1290" w:name="bookmark1364"/>
      <w:r>
        <w:rPr>
          <w:rFonts w:eastAsia="Times New Roman"/>
          <w:sz w:val="16"/>
          <w:szCs w:val="16"/>
        </w:rPr>
        <w:t>З</w:t>
      </w:r>
      <w:bookmarkEnd w:id="1290"/>
      <w:r>
        <w:rPr>
          <w:rFonts w:eastAsia="Times New Roman"/>
          <w:sz w:val="16"/>
          <w:szCs w:val="16"/>
        </w:rPr>
        <w:t xml:space="preserve">вонили; был ответ, что он (Мовшев) выехал из дому – кому же могло прийти в голову, что выехал он не в Театр!? </w:t>
      </w:r>
      <w:r>
        <w:rPr>
          <w:rFonts w:eastAsia="Times New Roman"/>
          <w:i/>
          <w:iCs/>
          <w:sz w:val="16"/>
          <w:szCs w:val="16"/>
        </w:rPr>
        <w:t>В.Б</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Оказывается, г. Мовшев думал, что «Горе от ума» идет вечером. [</w:t>
      </w:r>
      <w:r>
        <w:rPr>
          <w:rFonts w:eastAsia="Times New Roman"/>
          <w:i/>
          <w:iCs/>
          <w:sz w:val="16"/>
          <w:szCs w:val="16"/>
        </w:rPr>
        <w:t>В.Бебутов</w:t>
      </w:r>
      <w:r>
        <w:rPr>
          <w:rFonts w:eastAsia="Times New Roman"/>
          <w:sz w:val="16"/>
          <w:szCs w:val="16"/>
        </w:rPr>
        <w:t>]</w:t>
      </w:r>
    </w:p>
    <w:p w:rsidR="00745E39" w:rsidRDefault="003978C9">
      <w:pPr>
        <w:shd w:val="clear" w:color="auto" w:fill="FFFFFF"/>
        <w:spacing w:line="197" w:lineRule="exact"/>
        <w:ind w:firstLine="398"/>
        <w:jc w:val="both"/>
      </w:pPr>
      <w:bookmarkStart w:id="1291" w:name="bookmark1365"/>
      <w:r>
        <w:rPr>
          <w:rFonts w:eastAsia="Times New Roman"/>
          <w:i/>
          <w:iCs/>
          <w:sz w:val="16"/>
          <w:szCs w:val="16"/>
        </w:rPr>
        <w:t>Г</w:t>
      </w:r>
      <w:bookmarkEnd w:id="1291"/>
      <w:r>
        <w:rPr>
          <w:rFonts w:eastAsia="Times New Roman"/>
          <w:i/>
          <w:iCs/>
          <w:sz w:val="16"/>
          <w:szCs w:val="16"/>
        </w:rPr>
        <w:t>.В.И.Немировичу</w:t>
      </w:r>
      <w:r>
        <w:rPr>
          <w:rFonts w:ascii="MS Mincho" w:eastAsia="MS Mincho" w:hAnsi="MS Mincho" w:cs="MS Mincho" w:hint="eastAsia"/>
          <w:i/>
          <w:iCs/>
          <w:sz w:val="16"/>
          <w:szCs w:val="16"/>
        </w:rPr>
        <w:t>‑</w:t>
      </w:r>
      <w:r>
        <w:rPr>
          <w:rFonts w:eastAsia="Times New Roman"/>
          <w:i/>
          <w:iCs/>
          <w:sz w:val="16"/>
          <w:szCs w:val="16"/>
        </w:rPr>
        <w:t>Данченко</w:t>
      </w:r>
      <w:r>
        <w:rPr>
          <w:rFonts w:eastAsia="Times New Roman"/>
          <w:sz w:val="16"/>
          <w:szCs w:val="16"/>
        </w:rPr>
        <w:t>. Не пришел флейтист, и его мело</w:t>
      </w:r>
      <w:r>
        <w:rPr>
          <w:rFonts w:eastAsia="Times New Roman"/>
          <w:sz w:val="16"/>
          <w:szCs w:val="16"/>
        </w:rPr>
        <w:softHyphen/>
        <w:t>дию играли на фортепьяно. И как все это просто вышло. В 35 м. перво</w:t>
      </w:r>
      <w:r>
        <w:rPr>
          <w:rFonts w:eastAsia="Times New Roman"/>
          <w:sz w:val="16"/>
          <w:szCs w:val="16"/>
        </w:rPr>
        <w:softHyphen/>
        <w:t>го пришли и сказали – флейтиста нет! – Как нет? – Позволите на ф.п. сыграть? – Об чем же раньше думали. Что же не позвонили? – Он всег</w:t>
      </w:r>
      <w:r>
        <w:rPr>
          <w:rFonts w:eastAsia="Times New Roman"/>
          <w:sz w:val="16"/>
          <w:szCs w:val="16"/>
        </w:rPr>
        <w:softHyphen/>
        <w:t>да поздно приходит. – А где же Борис Львов.? – Его нет. Он никогда и не приходит на «Горе от ума». – …!?</w:t>
      </w:r>
    </w:p>
    <w:p w:rsidR="00745E39" w:rsidRDefault="003978C9">
      <w:pPr>
        <w:shd w:val="clear" w:color="auto" w:fill="FFFFFF"/>
        <w:spacing w:line="197" w:lineRule="exact"/>
        <w:ind w:firstLine="398"/>
        <w:jc w:val="both"/>
      </w:pPr>
      <w:bookmarkStart w:id="1292" w:name="bookmark1366"/>
      <w:r>
        <w:rPr>
          <w:rFonts w:eastAsia="Times New Roman"/>
          <w:sz w:val="16"/>
          <w:szCs w:val="16"/>
        </w:rPr>
        <w:t>И</w:t>
      </w:r>
      <w:bookmarkEnd w:id="1292"/>
      <w:r>
        <w:rPr>
          <w:rFonts w:eastAsia="Times New Roman"/>
          <w:sz w:val="16"/>
          <w:szCs w:val="16"/>
        </w:rPr>
        <w:t xml:space="preserve"> вот в Худож. театре, куда перед смертью так стремился капи-тан</w:t>
      </w:r>
      <w:r>
        <w:rPr>
          <w:rFonts w:eastAsia="Times New Roman"/>
          <w:sz w:val="16"/>
          <w:szCs w:val="16"/>
          <w:vertAlign w:val="superscript"/>
        </w:rPr>
        <w:t>70</w:t>
      </w:r>
      <w:r>
        <w:rPr>
          <w:rFonts w:eastAsia="Times New Roman"/>
          <w:sz w:val="16"/>
          <w:szCs w:val="16"/>
        </w:rPr>
        <w:t xml:space="preserve">, – сегодня посмеялись над Грибоедовым. </w:t>
      </w:r>
      <w:r>
        <w:rPr>
          <w:rFonts w:eastAsia="Times New Roman"/>
          <w:i/>
          <w:iCs/>
          <w:sz w:val="16"/>
          <w:szCs w:val="16"/>
        </w:rPr>
        <w:t>К.Станиславский</w:t>
      </w:r>
    </w:p>
    <w:p w:rsidR="00745E39" w:rsidRDefault="003978C9">
      <w:pPr>
        <w:shd w:val="clear" w:color="auto" w:fill="FFFFFF"/>
        <w:spacing w:line="197" w:lineRule="exact"/>
        <w:ind w:firstLine="398"/>
        <w:jc w:val="both"/>
      </w:pPr>
      <w:r>
        <w:rPr>
          <w:rFonts w:eastAsia="Times New Roman"/>
          <w:sz w:val="16"/>
          <w:szCs w:val="16"/>
        </w:rPr>
        <w:t>С.М.Миронову. [</w:t>
      </w:r>
      <w:r>
        <w:rPr>
          <w:rFonts w:eastAsia="Times New Roman"/>
          <w:i/>
          <w:iCs/>
          <w:sz w:val="16"/>
          <w:szCs w:val="16"/>
        </w:rPr>
        <w:t>В.Бебутов</w:t>
      </w:r>
      <w:r>
        <w:rPr>
          <w:rFonts w:eastAsia="Times New Roman"/>
          <w:sz w:val="16"/>
          <w:szCs w:val="16"/>
        </w:rPr>
        <w:t>] Во 2 акте – в шкафу разбито зеркало, как раз в той половинке шкафа, кот. я отворяю, чтоб прятать дневник, публика заметила и этот беспорядок.</w:t>
      </w:r>
    </w:p>
    <w:p w:rsidR="00745E39" w:rsidRDefault="003978C9">
      <w:pPr>
        <w:shd w:val="clear" w:color="auto" w:fill="FFFFFF"/>
        <w:spacing w:line="197" w:lineRule="exact"/>
        <w:ind w:left="398"/>
      </w:pPr>
      <w:bookmarkStart w:id="1293" w:name="bookmark1367"/>
      <w:r>
        <w:rPr>
          <w:rFonts w:eastAsia="Times New Roman"/>
          <w:sz w:val="16"/>
          <w:szCs w:val="16"/>
        </w:rPr>
        <w:t>В</w:t>
      </w:r>
      <w:bookmarkEnd w:id="1293"/>
      <w:r>
        <w:rPr>
          <w:rFonts w:eastAsia="Times New Roman"/>
          <w:sz w:val="16"/>
          <w:szCs w:val="16"/>
        </w:rPr>
        <w:t xml:space="preserve"> аквариуме, под колпаком должен быть – сук (кроме лестницы).</w:t>
      </w:r>
    </w:p>
    <w:p w:rsidR="00745E39" w:rsidRDefault="003978C9">
      <w:pPr>
        <w:shd w:val="clear" w:color="auto" w:fill="FFFFFF"/>
        <w:spacing w:line="197" w:lineRule="exact"/>
        <w:ind w:firstLine="398"/>
        <w:jc w:val="both"/>
      </w:pPr>
      <w:bookmarkStart w:id="1294" w:name="bookmark1368"/>
      <w:r>
        <w:rPr>
          <w:rFonts w:eastAsia="Times New Roman"/>
          <w:sz w:val="16"/>
          <w:szCs w:val="16"/>
        </w:rPr>
        <w:t>И</w:t>
      </w:r>
      <w:bookmarkEnd w:id="1294"/>
      <w:r>
        <w:rPr>
          <w:rFonts w:eastAsia="Times New Roman"/>
          <w:sz w:val="16"/>
          <w:szCs w:val="16"/>
        </w:rPr>
        <w:t>.И.Титову. [</w:t>
      </w:r>
      <w:r>
        <w:rPr>
          <w:rFonts w:eastAsia="Times New Roman"/>
          <w:i/>
          <w:iCs/>
          <w:sz w:val="16"/>
          <w:szCs w:val="16"/>
        </w:rPr>
        <w:t>В.Бебутов</w:t>
      </w:r>
      <w:r>
        <w:rPr>
          <w:rFonts w:eastAsia="Times New Roman"/>
          <w:sz w:val="16"/>
          <w:szCs w:val="16"/>
        </w:rPr>
        <w:t>] Во втор. акте был раздвинут занавес, а запасный, второй занавес, забыли поднять. – Пауза недоумения, и по</w:t>
      </w:r>
      <w:r>
        <w:rPr>
          <w:rFonts w:eastAsia="Times New Roman"/>
          <w:sz w:val="16"/>
          <w:szCs w:val="16"/>
        </w:rPr>
        <w:softHyphen/>
        <w:t>том пошел и второй – грязный – занавес. Один занавес в сторону, а другой кверху. Публика заметила и этот беспорядок.</w:t>
      </w:r>
    </w:p>
    <w:p w:rsidR="00745E39" w:rsidRDefault="003978C9">
      <w:pPr>
        <w:shd w:val="clear" w:color="auto" w:fill="FFFFFF"/>
        <w:spacing w:line="197" w:lineRule="exact"/>
        <w:ind w:firstLine="398"/>
        <w:jc w:val="both"/>
      </w:pPr>
      <w:bookmarkStart w:id="1295" w:name="bookmark1369"/>
      <w:r>
        <w:rPr>
          <w:rFonts w:eastAsia="Times New Roman"/>
          <w:sz w:val="16"/>
          <w:szCs w:val="16"/>
        </w:rPr>
        <w:t>Б</w:t>
      </w:r>
      <w:bookmarkEnd w:id="1295"/>
      <w:r>
        <w:rPr>
          <w:rFonts w:eastAsia="Times New Roman"/>
          <w:sz w:val="16"/>
          <w:szCs w:val="16"/>
        </w:rPr>
        <w:t>едный полковник (из статьи Гребенщикова), какое разочарова</w:t>
      </w:r>
      <w:r>
        <w:rPr>
          <w:rFonts w:eastAsia="Times New Roman"/>
          <w:sz w:val="16"/>
          <w:szCs w:val="16"/>
        </w:rPr>
        <w:softHyphen/>
        <w:t xml:space="preserve">ние. </w:t>
      </w:r>
      <w:r>
        <w:rPr>
          <w:rFonts w:eastAsia="Times New Roman"/>
          <w:i/>
          <w:iCs/>
          <w:sz w:val="16"/>
          <w:szCs w:val="16"/>
        </w:rPr>
        <w:t>К.Станиславский</w:t>
      </w:r>
    </w:p>
    <w:p w:rsidR="00745E39" w:rsidRDefault="003978C9">
      <w:pPr>
        <w:shd w:val="clear" w:color="auto" w:fill="FFFFFF"/>
        <w:spacing w:line="197" w:lineRule="exact"/>
        <w:ind w:firstLine="398"/>
        <w:jc w:val="both"/>
      </w:pPr>
      <w:r>
        <w:rPr>
          <w:rFonts w:eastAsia="Times New Roman"/>
          <w:sz w:val="16"/>
          <w:szCs w:val="16"/>
        </w:rPr>
        <w:t>Если С.Миронов видел разбитое стекло и не дал его починить, стыдно ему, а еще опытный и прекрасный бутафор считается, началь</w:t>
      </w:r>
      <w:r>
        <w:rPr>
          <w:rFonts w:eastAsia="Times New Roman"/>
          <w:sz w:val="16"/>
          <w:szCs w:val="16"/>
        </w:rPr>
        <w:softHyphen/>
        <w:t xml:space="preserve">ник!! </w:t>
      </w:r>
      <w:r>
        <w:rPr>
          <w:rFonts w:eastAsia="Times New Roman"/>
          <w:i/>
          <w:iCs/>
          <w:sz w:val="16"/>
          <w:szCs w:val="16"/>
        </w:rPr>
        <w:t>В.Лужский</w:t>
      </w:r>
    </w:p>
    <w:p w:rsidR="00745E39" w:rsidRDefault="003978C9">
      <w:pPr>
        <w:shd w:val="clear" w:color="auto" w:fill="FFFFFF"/>
        <w:spacing w:line="197" w:lineRule="exact"/>
        <w:ind w:firstLine="398"/>
        <w:jc w:val="both"/>
      </w:pPr>
      <w:bookmarkStart w:id="1296" w:name="bookmark1370"/>
      <w:r>
        <w:rPr>
          <w:rFonts w:eastAsia="Times New Roman"/>
          <w:sz w:val="16"/>
          <w:szCs w:val="16"/>
        </w:rPr>
        <w:t>Т</w:t>
      </w:r>
      <w:bookmarkEnd w:id="1296"/>
      <w:r>
        <w:rPr>
          <w:rFonts w:eastAsia="Times New Roman"/>
          <w:sz w:val="16"/>
          <w:szCs w:val="16"/>
        </w:rPr>
        <w:t>ут уже и В.М.Бебутов, очевидно, расстроенный неудачей с флейтистом, виноват: почему он велел давать занавес, не подняв за</w:t>
      </w:r>
      <w:r>
        <w:rPr>
          <w:rFonts w:eastAsia="Times New Roman"/>
          <w:sz w:val="16"/>
          <w:szCs w:val="16"/>
        </w:rPr>
        <w:softHyphen/>
        <w:t>пасный? [</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line="197" w:lineRule="exact"/>
        <w:ind w:firstLine="398"/>
        <w:jc w:val="both"/>
      </w:pPr>
      <w:bookmarkStart w:id="1297" w:name="bookmark1371"/>
      <w:r>
        <w:rPr>
          <w:rFonts w:eastAsia="Times New Roman"/>
          <w:sz w:val="16"/>
          <w:szCs w:val="16"/>
        </w:rPr>
        <w:t>И</w:t>
      </w:r>
      <w:bookmarkEnd w:id="1297"/>
      <w:r>
        <w:rPr>
          <w:rFonts w:eastAsia="Times New Roman"/>
          <w:sz w:val="16"/>
          <w:szCs w:val="16"/>
        </w:rPr>
        <w:t xml:space="preserve">.И.Титову. Просвечивают стены в 4 акте – надо подклеить. </w:t>
      </w:r>
      <w:r>
        <w:rPr>
          <w:rFonts w:eastAsia="Times New Roman"/>
          <w:i/>
          <w:iCs/>
          <w:sz w:val="16"/>
          <w:szCs w:val="16"/>
        </w:rPr>
        <w:t>В.Бебутов</w:t>
      </w:r>
    </w:p>
    <w:p w:rsidR="00745E39" w:rsidRDefault="003978C9">
      <w:pPr>
        <w:shd w:val="clear" w:color="auto" w:fill="FFFFFF"/>
        <w:spacing w:line="197" w:lineRule="exact"/>
        <w:ind w:firstLine="398"/>
        <w:jc w:val="both"/>
      </w:pPr>
      <w:r>
        <w:rPr>
          <w:rFonts w:eastAsia="Times New Roman"/>
          <w:i/>
          <w:iCs/>
          <w:sz w:val="16"/>
          <w:szCs w:val="16"/>
        </w:rPr>
        <w:t>Вечер</w:t>
      </w:r>
      <w:r>
        <w:rPr>
          <w:rFonts w:eastAsia="Times New Roman"/>
          <w:sz w:val="16"/>
          <w:szCs w:val="16"/>
        </w:rPr>
        <w:t>. «На дне». Начало 8 ч. 7 м. Конец 11 ч. 10 м. Суфлер И.К.Равич.</w:t>
      </w:r>
    </w:p>
    <w:p w:rsidR="00745E39" w:rsidRDefault="003978C9">
      <w:pPr>
        <w:shd w:val="clear" w:color="auto" w:fill="FFFFFF"/>
        <w:spacing w:line="197" w:lineRule="exact"/>
        <w:ind w:firstLine="398"/>
        <w:jc w:val="both"/>
      </w:pPr>
      <w:r>
        <w:rPr>
          <w:rFonts w:eastAsia="Times New Roman"/>
          <w:sz w:val="16"/>
          <w:szCs w:val="16"/>
        </w:rPr>
        <w:t xml:space="preserve">И.И.Титову. Щиты на нарах полны гвоздей – прошу осмотреть их самым внимательным образом – исполнители жалуются. </w:t>
      </w:r>
      <w:r>
        <w:rPr>
          <w:rFonts w:eastAsia="Times New Roman"/>
          <w:i/>
          <w:iCs/>
          <w:sz w:val="16"/>
          <w:szCs w:val="16"/>
        </w:rPr>
        <w:t>А.Велижев</w:t>
      </w:r>
    </w:p>
    <w:p w:rsidR="00745E39" w:rsidRDefault="003978C9">
      <w:pPr>
        <w:shd w:val="clear" w:color="auto" w:fill="FFFFFF"/>
        <w:spacing w:before="154" w:line="197" w:lineRule="exact"/>
        <w:ind w:firstLine="398"/>
        <w:jc w:val="both"/>
      </w:pPr>
      <w:bookmarkStart w:id="1298" w:name="bookmark1372"/>
      <w:r>
        <w:rPr>
          <w:sz w:val="16"/>
          <w:szCs w:val="16"/>
        </w:rPr>
        <w:t>8</w:t>
      </w:r>
      <w:bookmarkEnd w:id="1298"/>
      <w:r>
        <w:rPr>
          <w:sz w:val="16"/>
          <w:szCs w:val="16"/>
        </w:rPr>
        <w:t xml:space="preserve"> </w:t>
      </w:r>
      <w:r>
        <w:rPr>
          <w:rFonts w:eastAsia="Times New Roman"/>
          <w:sz w:val="16"/>
          <w:szCs w:val="16"/>
        </w:rPr>
        <w:t xml:space="preserve">февраля. </w:t>
      </w:r>
      <w:r>
        <w:rPr>
          <w:rFonts w:eastAsia="Times New Roman"/>
          <w:i/>
          <w:iCs/>
          <w:sz w:val="16"/>
          <w:szCs w:val="16"/>
        </w:rPr>
        <w:t>Утро</w:t>
      </w:r>
      <w:r>
        <w:rPr>
          <w:rFonts w:eastAsia="Times New Roman"/>
          <w:sz w:val="16"/>
          <w:szCs w:val="16"/>
        </w:rPr>
        <w:t>. «Синяя птица» (вместо «Будет радость»). Начало 12 ч. 35 м. Конец 4 ч. 30 м.</w:t>
      </w:r>
    </w:p>
    <w:p w:rsidR="00745E39" w:rsidRDefault="003978C9">
      <w:pPr>
        <w:shd w:val="clear" w:color="auto" w:fill="FFFFFF"/>
        <w:spacing w:line="197" w:lineRule="exact"/>
        <w:ind w:left="398"/>
      </w:pPr>
      <w:bookmarkStart w:id="1299" w:name="bookmark1373"/>
      <w:r>
        <w:rPr>
          <w:rFonts w:eastAsia="Times New Roman"/>
          <w:sz w:val="16"/>
          <w:szCs w:val="16"/>
        </w:rPr>
        <w:t>О</w:t>
      </w:r>
      <w:bookmarkEnd w:id="1299"/>
      <w:r>
        <w:rPr>
          <w:rFonts w:eastAsia="Times New Roman"/>
          <w:sz w:val="16"/>
          <w:szCs w:val="16"/>
        </w:rPr>
        <w:t xml:space="preserve">гонь – Г.С.Бурджалов, Пес – В.В.Тезавровский. </w:t>
      </w:r>
      <w:r>
        <w:rPr>
          <w:rFonts w:eastAsia="Times New Roman"/>
          <w:i/>
          <w:iCs/>
          <w:sz w:val="16"/>
          <w:szCs w:val="16"/>
        </w:rPr>
        <w:t>С.Сергиевич</w:t>
      </w:r>
    </w:p>
    <w:p w:rsidR="00745E39" w:rsidRDefault="003978C9">
      <w:pPr>
        <w:shd w:val="clear" w:color="auto" w:fill="FFFFFF"/>
        <w:spacing w:line="197" w:lineRule="exact"/>
        <w:ind w:firstLine="398"/>
        <w:jc w:val="both"/>
      </w:pPr>
      <w:bookmarkStart w:id="1300" w:name="bookmark1374"/>
      <w:r>
        <w:rPr>
          <w:rFonts w:eastAsia="Times New Roman"/>
          <w:i/>
          <w:iCs/>
          <w:sz w:val="16"/>
          <w:szCs w:val="16"/>
        </w:rPr>
        <w:t>В</w:t>
      </w:r>
      <w:bookmarkEnd w:id="1300"/>
      <w:r>
        <w:rPr>
          <w:rFonts w:eastAsia="Times New Roman"/>
          <w:i/>
          <w:iCs/>
          <w:sz w:val="16"/>
          <w:szCs w:val="16"/>
        </w:rPr>
        <w:t>ечер</w:t>
      </w:r>
      <w:r>
        <w:rPr>
          <w:rFonts w:eastAsia="Times New Roman"/>
          <w:sz w:val="16"/>
          <w:szCs w:val="16"/>
        </w:rPr>
        <w:t>. «Хозяйка гостиницы». Начало 8 ч. 5 м. Конец 11 ч. 8 м. Суфлер М.Л.Виноградов.</w:t>
      </w:r>
    </w:p>
    <w:p w:rsidR="00745E39" w:rsidRDefault="003978C9">
      <w:pPr>
        <w:shd w:val="clear" w:color="auto" w:fill="FFFFFF"/>
        <w:spacing w:line="197" w:lineRule="exact"/>
        <w:ind w:firstLine="398"/>
        <w:jc w:val="both"/>
      </w:pPr>
      <w:r>
        <w:rPr>
          <w:rFonts w:eastAsia="Times New Roman"/>
          <w:sz w:val="16"/>
          <w:szCs w:val="16"/>
        </w:rPr>
        <w:t>И.И.Титову. Прошу сделать строгое замечание рабочему Вол</w:t>
      </w:r>
      <w:r>
        <w:rPr>
          <w:rFonts w:eastAsia="Times New Roman"/>
          <w:sz w:val="16"/>
          <w:szCs w:val="16"/>
        </w:rPr>
        <w:softHyphen/>
        <w:t>кову – дирекция запрещает стоять у дверей у дырок, т.к. это мешает спектаклю, а он сегодня прирос к декорации, и она, конечно, качается.</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r>
        <w:rPr>
          <w:rFonts w:eastAsia="Times New Roman"/>
          <w:sz w:val="16"/>
          <w:szCs w:val="16"/>
        </w:rPr>
        <w:lastRenderedPageBreak/>
        <w:t>Вообще прошу почаще напоминать рабочим, чтобы они во время акта не бродили по сцене, а в случае крайней нужды ходили под сценой.</w:t>
      </w:r>
    </w:p>
    <w:p w:rsidR="00745E39" w:rsidRDefault="003978C9">
      <w:pPr>
        <w:shd w:val="clear" w:color="auto" w:fill="FFFFFF"/>
        <w:spacing w:line="197" w:lineRule="exact"/>
        <w:ind w:firstLine="398"/>
        <w:jc w:val="both"/>
      </w:pPr>
      <w:bookmarkStart w:id="1301" w:name="bookmark1375"/>
      <w:r>
        <w:rPr>
          <w:rFonts w:eastAsia="Times New Roman"/>
          <w:sz w:val="16"/>
          <w:szCs w:val="16"/>
        </w:rPr>
        <w:t>Г</w:t>
      </w:r>
      <w:bookmarkEnd w:id="1301"/>
      <w:r>
        <w:rPr>
          <w:rFonts w:eastAsia="Times New Roman"/>
          <w:sz w:val="16"/>
          <w:szCs w:val="16"/>
        </w:rPr>
        <w:t>г. художникам и И.И.Титову. Нужно время от времени осматри</w:t>
      </w:r>
      <w:r>
        <w:rPr>
          <w:rFonts w:eastAsia="Times New Roman"/>
          <w:sz w:val="16"/>
          <w:szCs w:val="16"/>
        </w:rPr>
        <w:softHyphen/>
        <w:t xml:space="preserve">вать тщательнее недочеты декораций. Иногда бывают такие, которые очень трудно исправить перед актом. Сегодня внизу (1 картина) справа от публики холст оторвался от павильона и висел тряпкой. </w:t>
      </w:r>
      <w:r>
        <w:rPr>
          <w:rFonts w:eastAsia="Times New Roman"/>
          <w:i/>
          <w:iCs/>
          <w:sz w:val="16"/>
          <w:szCs w:val="16"/>
        </w:rPr>
        <w:t>А.Велижев</w:t>
      </w:r>
    </w:p>
    <w:p w:rsidR="00745E39" w:rsidRDefault="003978C9">
      <w:pPr>
        <w:shd w:val="clear" w:color="auto" w:fill="FFFFFF"/>
        <w:tabs>
          <w:tab w:val="left" w:pos="557"/>
        </w:tabs>
        <w:spacing w:before="149" w:line="202" w:lineRule="exact"/>
        <w:ind w:firstLine="398"/>
        <w:jc w:val="both"/>
      </w:pPr>
      <w:bookmarkStart w:id="1302" w:name="bookmark1376"/>
      <w:r>
        <w:rPr>
          <w:sz w:val="16"/>
          <w:szCs w:val="16"/>
        </w:rPr>
        <w:t>9</w:t>
      </w:r>
      <w:bookmarkEnd w:id="1302"/>
      <w:r>
        <w:tab/>
      </w:r>
      <w:r>
        <w:rPr>
          <w:rFonts w:eastAsia="Times New Roman"/>
          <w:sz w:val="16"/>
          <w:szCs w:val="16"/>
        </w:rPr>
        <w:t>февраля.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«Синяя</w:t>
      </w:r>
      <w:r>
        <w:rPr>
          <w:rFonts w:eastAsia="Times New Roman"/>
        </w:rPr>
        <w:t xml:space="preserve"> </w:t>
      </w:r>
      <w:r>
        <w:rPr>
          <w:rFonts w:eastAsia="Times New Roman"/>
          <w:sz w:val="16"/>
          <w:szCs w:val="16"/>
        </w:rPr>
        <w:t>птица».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35.</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4.</w:t>
      </w:r>
      <w:r>
        <w:rPr>
          <w:rFonts w:eastAsia="Times New Roman"/>
        </w:rPr>
        <w:t xml:space="preserve"> </w:t>
      </w:r>
      <w:r>
        <w:rPr>
          <w:rFonts w:eastAsia="Times New Roman"/>
          <w:sz w:val="16"/>
          <w:szCs w:val="16"/>
        </w:rPr>
        <w:t>15.</w:t>
      </w:r>
      <w:r>
        <w:rPr>
          <w:rFonts w:eastAsia="Times New Roman"/>
          <w:sz w:val="16"/>
          <w:szCs w:val="16"/>
        </w:rPr>
        <w:br/>
        <w:t>Суфлер И.К.Равич.</w:t>
      </w:r>
    </w:p>
    <w:p w:rsidR="00745E39" w:rsidRDefault="003978C9">
      <w:pPr>
        <w:shd w:val="clear" w:color="auto" w:fill="FFFFFF"/>
        <w:spacing w:line="197" w:lineRule="exact"/>
        <w:ind w:left="398"/>
      </w:pPr>
      <w:bookmarkStart w:id="1303" w:name="bookmark1377"/>
      <w:r>
        <w:rPr>
          <w:rFonts w:eastAsia="Times New Roman"/>
          <w:sz w:val="16"/>
          <w:szCs w:val="16"/>
        </w:rPr>
        <w:t>Ф</w:t>
      </w:r>
      <w:bookmarkEnd w:id="1303"/>
      <w:r>
        <w:rPr>
          <w:rFonts w:eastAsia="Times New Roman"/>
          <w:sz w:val="16"/>
          <w:szCs w:val="16"/>
        </w:rPr>
        <w:t>ея – М.А.Ефремова, Вода – М.Н.Кемпер, Молоко – А.В.Ребикова.</w:t>
      </w:r>
    </w:p>
    <w:p w:rsidR="00745E39" w:rsidRDefault="003978C9">
      <w:pPr>
        <w:shd w:val="clear" w:color="auto" w:fill="FFFFFF"/>
        <w:spacing w:line="197" w:lineRule="exact"/>
        <w:ind w:firstLine="398"/>
        <w:jc w:val="both"/>
      </w:pPr>
      <w:r>
        <w:rPr>
          <w:rFonts w:eastAsia="Times New Roman"/>
          <w:sz w:val="16"/>
          <w:szCs w:val="16"/>
        </w:rPr>
        <w:t>В «Ночи» и 1-й картине только 4 сотрудника (г. Вербицкий бо</w:t>
      </w:r>
      <w:r>
        <w:rPr>
          <w:rFonts w:eastAsia="Times New Roman"/>
          <w:sz w:val="16"/>
          <w:szCs w:val="16"/>
        </w:rPr>
        <w:softHyphen/>
        <w:t>лен).</w:t>
      </w:r>
    </w:p>
    <w:p w:rsidR="00745E39" w:rsidRDefault="003978C9">
      <w:pPr>
        <w:shd w:val="clear" w:color="auto" w:fill="FFFFFF"/>
        <w:spacing w:line="197" w:lineRule="exact"/>
        <w:ind w:firstLine="398"/>
        <w:jc w:val="both"/>
      </w:pPr>
      <w:bookmarkStart w:id="1304" w:name="bookmark1378"/>
      <w:r>
        <w:rPr>
          <w:rFonts w:eastAsia="Times New Roman"/>
          <w:sz w:val="16"/>
          <w:szCs w:val="16"/>
        </w:rPr>
        <w:t>Г</w:t>
      </w:r>
      <w:bookmarkEnd w:id="1304"/>
      <w:r>
        <w:rPr>
          <w:rFonts w:eastAsia="Times New Roman"/>
          <w:sz w:val="16"/>
          <w:szCs w:val="16"/>
        </w:rPr>
        <w:t>. староста сотрудников отсутствовал, т.ч. заменить было невоз</w:t>
      </w:r>
      <w:r>
        <w:rPr>
          <w:rFonts w:eastAsia="Times New Roman"/>
          <w:sz w:val="16"/>
          <w:szCs w:val="16"/>
        </w:rPr>
        <w:softHyphen/>
        <w:t>можно. Было 4 «призрака», 4 «ужаса».</w:t>
      </w:r>
    </w:p>
    <w:p w:rsidR="00745E39" w:rsidRDefault="003978C9">
      <w:pPr>
        <w:shd w:val="clear" w:color="auto" w:fill="FFFFFF"/>
        <w:spacing w:line="197" w:lineRule="exact"/>
        <w:ind w:left="398"/>
      </w:pPr>
      <w:bookmarkStart w:id="1305" w:name="bookmark1379"/>
      <w:r>
        <w:rPr>
          <w:rFonts w:eastAsia="Times New Roman"/>
          <w:sz w:val="16"/>
          <w:szCs w:val="16"/>
        </w:rPr>
        <w:t>О</w:t>
      </w:r>
      <w:bookmarkEnd w:id="1305"/>
      <w:r>
        <w:rPr>
          <w:rFonts w:eastAsia="Times New Roman"/>
          <w:sz w:val="16"/>
          <w:szCs w:val="16"/>
        </w:rPr>
        <w:t>тсутствовала г. Булгакова (больна). [</w:t>
      </w:r>
      <w:r>
        <w:rPr>
          <w:rFonts w:eastAsia="Times New Roman"/>
          <w:i/>
          <w:iCs/>
          <w:sz w:val="16"/>
          <w:szCs w:val="16"/>
        </w:rPr>
        <w:t>В.Мчеделов</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i/>
          <w:iCs/>
          <w:sz w:val="16"/>
          <w:szCs w:val="16"/>
        </w:rPr>
        <w:t>Вечер</w:t>
      </w:r>
      <w:r>
        <w:rPr>
          <w:rFonts w:eastAsia="Times New Roman"/>
          <w:sz w:val="16"/>
          <w:szCs w:val="16"/>
        </w:rPr>
        <w:t>. «Вишневый сад» (вместо «Трех сестер»). Начало 8 ч. 06 м. Конец 11 ч. 30 м. Суфлер И.К.Равич.</w:t>
      </w:r>
    </w:p>
    <w:p w:rsidR="00745E39" w:rsidRDefault="003978C9">
      <w:pPr>
        <w:shd w:val="clear" w:color="auto" w:fill="FFFFFF"/>
        <w:spacing w:line="197" w:lineRule="exact"/>
        <w:ind w:left="398"/>
      </w:pPr>
      <w:r>
        <w:rPr>
          <w:rFonts w:eastAsia="Times New Roman"/>
          <w:sz w:val="16"/>
          <w:szCs w:val="16"/>
        </w:rPr>
        <w:t xml:space="preserve">Пастуха не было. Болен М.Н.Гаркави. </w:t>
      </w:r>
      <w:r>
        <w:rPr>
          <w:rFonts w:eastAsia="Times New Roman"/>
          <w:i/>
          <w:iCs/>
          <w:sz w:val="16"/>
          <w:szCs w:val="16"/>
        </w:rPr>
        <w:t>С.Сергиевич</w:t>
      </w:r>
    </w:p>
    <w:p w:rsidR="00745E39" w:rsidRDefault="003978C9">
      <w:pPr>
        <w:shd w:val="clear" w:color="auto" w:fill="FFFFFF"/>
        <w:tabs>
          <w:tab w:val="left" w:pos="619"/>
        </w:tabs>
        <w:spacing w:before="149" w:line="197" w:lineRule="exact"/>
        <w:ind w:firstLine="398"/>
        <w:jc w:val="both"/>
      </w:pPr>
      <w:bookmarkStart w:id="1306" w:name="bookmark1380"/>
      <w:r>
        <w:rPr>
          <w:sz w:val="16"/>
          <w:szCs w:val="16"/>
        </w:rPr>
        <w:t>1</w:t>
      </w:r>
      <w:bookmarkEnd w:id="1306"/>
      <w:r>
        <w:rPr>
          <w:sz w:val="16"/>
          <w:szCs w:val="16"/>
        </w:rPr>
        <w:t>0</w:t>
      </w:r>
      <w:r>
        <w:tab/>
      </w:r>
      <w:r>
        <w:rPr>
          <w:rFonts w:eastAsia="Times New Roman"/>
          <w:sz w:val="16"/>
          <w:szCs w:val="16"/>
        </w:rPr>
        <w:t>февраля.</w:t>
      </w:r>
      <w:r>
        <w:rPr>
          <w:rFonts w:eastAsia="Times New Roman"/>
        </w:rPr>
        <w:t xml:space="preserve"> </w:t>
      </w:r>
      <w:r>
        <w:rPr>
          <w:rFonts w:eastAsia="Times New Roman"/>
          <w:i/>
          <w:iCs/>
          <w:sz w:val="16"/>
          <w:szCs w:val="16"/>
        </w:rPr>
        <w:t>Утро.</w:t>
      </w:r>
      <w:r>
        <w:rPr>
          <w:rFonts w:eastAsia="Times New Roman"/>
          <w:i/>
          <w:iCs/>
        </w:rPr>
        <w:t xml:space="preserve"> </w:t>
      </w:r>
      <w:r>
        <w:rPr>
          <w:rFonts w:eastAsia="Times New Roman"/>
          <w:sz w:val="16"/>
          <w:szCs w:val="16"/>
        </w:rPr>
        <w:t>«Синяя</w:t>
      </w:r>
      <w:r>
        <w:rPr>
          <w:rFonts w:eastAsia="Times New Roman"/>
        </w:rPr>
        <w:t xml:space="preserve"> </w:t>
      </w:r>
      <w:r>
        <w:rPr>
          <w:rFonts w:eastAsia="Times New Roman"/>
          <w:sz w:val="16"/>
          <w:szCs w:val="16"/>
        </w:rPr>
        <w:t>птица».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4</w:t>
      </w:r>
      <w:r>
        <w:rPr>
          <w:rFonts w:eastAsia="Times New Roman"/>
        </w:rPr>
        <w:t xml:space="preserve"> </w:t>
      </w:r>
      <w:r>
        <w:rPr>
          <w:rFonts w:eastAsia="Times New Roman"/>
          <w:sz w:val="16"/>
          <w:szCs w:val="16"/>
        </w:rPr>
        <w:t>ч.</w:t>
      </w:r>
      <w:r>
        <w:rPr>
          <w:rFonts w:eastAsia="Times New Roman"/>
          <w:sz w:val="16"/>
          <w:szCs w:val="16"/>
        </w:rPr>
        <w:br/>
        <w:t>15 м. Суфлер М.Л.Виноградов.</w:t>
      </w:r>
    </w:p>
    <w:p w:rsidR="00745E39" w:rsidRDefault="003978C9">
      <w:pPr>
        <w:shd w:val="clear" w:color="auto" w:fill="FFFFFF"/>
        <w:spacing w:line="197" w:lineRule="exact"/>
        <w:ind w:firstLine="398"/>
        <w:jc w:val="both"/>
      </w:pPr>
      <w:r>
        <w:rPr>
          <w:rFonts w:eastAsia="Times New Roman"/>
          <w:sz w:val="16"/>
          <w:szCs w:val="16"/>
        </w:rPr>
        <w:t xml:space="preserve">Н.Г.Александрову. I.Необходимо купить </w:t>
      </w:r>
      <w:r>
        <w:rPr>
          <w:rFonts w:eastAsia="Times New Roman"/>
          <w:i/>
          <w:iCs/>
          <w:sz w:val="16"/>
          <w:szCs w:val="16"/>
        </w:rPr>
        <w:t xml:space="preserve">настоящую, хорошую, добрую кошку </w:t>
      </w:r>
      <w:r>
        <w:rPr>
          <w:rFonts w:eastAsia="Times New Roman"/>
          <w:sz w:val="16"/>
          <w:szCs w:val="16"/>
        </w:rPr>
        <w:t>для последней картины («Пробуждение»).</w:t>
      </w:r>
    </w:p>
    <w:p w:rsidR="00745E39" w:rsidRDefault="003978C9">
      <w:pPr>
        <w:shd w:val="clear" w:color="auto" w:fill="FFFFFF"/>
        <w:spacing w:line="197" w:lineRule="exact"/>
        <w:ind w:firstLine="398"/>
        <w:jc w:val="both"/>
      </w:pPr>
      <w:bookmarkStart w:id="1307" w:name="bookmark1381"/>
      <w:r>
        <w:rPr>
          <w:sz w:val="16"/>
          <w:szCs w:val="16"/>
        </w:rPr>
        <w:t>I</w:t>
      </w:r>
      <w:bookmarkEnd w:id="1307"/>
      <w:r>
        <w:rPr>
          <w:sz w:val="16"/>
          <w:szCs w:val="16"/>
        </w:rPr>
        <w:t xml:space="preserve">I. </w:t>
      </w:r>
      <w:r>
        <w:rPr>
          <w:rFonts w:eastAsia="Times New Roman"/>
          <w:sz w:val="16"/>
          <w:szCs w:val="16"/>
        </w:rPr>
        <w:t xml:space="preserve">Необходимо купить настоящую маленькую </w:t>
      </w:r>
      <w:r>
        <w:rPr>
          <w:rFonts w:eastAsia="Times New Roman"/>
          <w:i/>
          <w:iCs/>
          <w:sz w:val="16"/>
          <w:szCs w:val="16"/>
        </w:rPr>
        <w:t xml:space="preserve">собачку </w:t>
      </w:r>
      <w:r>
        <w:rPr>
          <w:rFonts w:eastAsia="Times New Roman"/>
          <w:sz w:val="16"/>
          <w:szCs w:val="16"/>
        </w:rPr>
        <w:t>для «Виш</w:t>
      </w:r>
      <w:r>
        <w:rPr>
          <w:rFonts w:eastAsia="Times New Roman"/>
          <w:sz w:val="16"/>
          <w:szCs w:val="16"/>
        </w:rPr>
        <w:softHyphen/>
        <w:t>невого сада» и «На всякого мудреца довольно…».</w:t>
      </w:r>
    </w:p>
    <w:p w:rsidR="00745E39" w:rsidRDefault="003978C9">
      <w:pPr>
        <w:shd w:val="clear" w:color="auto" w:fill="FFFFFF"/>
        <w:spacing w:line="197" w:lineRule="exact"/>
        <w:ind w:left="398"/>
      </w:pPr>
      <w:r>
        <w:rPr>
          <w:rFonts w:eastAsia="Times New Roman"/>
          <w:sz w:val="16"/>
          <w:szCs w:val="16"/>
        </w:rPr>
        <w:t>Болен – Гаркави М.Н.</w:t>
      </w:r>
      <w:r>
        <w:rPr>
          <w:rFonts w:eastAsia="Times New Roman"/>
          <w:i/>
          <w:iCs/>
          <w:sz w:val="16"/>
          <w:szCs w:val="16"/>
        </w:rPr>
        <w:t>С.Сергиевич</w:t>
      </w:r>
    </w:p>
    <w:p w:rsidR="00745E39" w:rsidRDefault="003978C9">
      <w:pPr>
        <w:shd w:val="clear" w:color="auto" w:fill="FFFFFF"/>
        <w:tabs>
          <w:tab w:val="left" w:pos="658"/>
        </w:tabs>
        <w:spacing w:line="197" w:lineRule="exact"/>
        <w:ind w:firstLine="398"/>
        <w:jc w:val="both"/>
      </w:pPr>
      <w:bookmarkStart w:id="1308" w:name="bookmark1382"/>
      <w:r>
        <w:rPr>
          <w:sz w:val="16"/>
          <w:szCs w:val="16"/>
        </w:rPr>
        <w:t>1</w:t>
      </w:r>
      <w:bookmarkEnd w:id="1308"/>
      <w:r>
        <w:rPr>
          <w:sz w:val="16"/>
          <w:szCs w:val="16"/>
        </w:rPr>
        <w:t>0</w:t>
      </w:r>
      <w:r>
        <w:tab/>
      </w:r>
      <w:r>
        <w:rPr>
          <w:rFonts w:eastAsia="Times New Roman"/>
          <w:sz w:val="16"/>
          <w:szCs w:val="16"/>
        </w:rPr>
        <w:t>февраля.</w:t>
      </w:r>
      <w:r>
        <w:rPr>
          <w:rFonts w:eastAsia="Times New Roman"/>
        </w:rPr>
        <w:t xml:space="preserve"> </w:t>
      </w:r>
      <w:r>
        <w:rPr>
          <w:rFonts w:eastAsia="Times New Roman"/>
          <w:i/>
          <w:iCs/>
          <w:sz w:val="16"/>
          <w:szCs w:val="16"/>
        </w:rPr>
        <w:t>Вечер</w:t>
      </w:r>
      <w:r>
        <w:rPr>
          <w:rFonts w:eastAsia="Times New Roman"/>
          <w:sz w:val="16"/>
          <w:szCs w:val="16"/>
        </w:rPr>
        <w:t>.</w:t>
      </w:r>
      <w:r>
        <w:rPr>
          <w:rFonts w:eastAsia="Times New Roman"/>
        </w:rPr>
        <w:t xml:space="preserve"> </w:t>
      </w:r>
      <w:r>
        <w:rPr>
          <w:rFonts w:eastAsia="Times New Roman"/>
          <w:sz w:val="16"/>
          <w:szCs w:val="16"/>
        </w:rPr>
        <w:t>«Нахлебник».</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тонко,</w:t>
      </w:r>
      <w:r>
        <w:rPr>
          <w:rFonts w:eastAsia="Times New Roman"/>
        </w:rPr>
        <w:t xml:space="preserve"> </w:t>
      </w:r>
      <w:r>
        <w:rPr>
          <w:rFonts w:eastAsia="Times New Roman"/>
          <w:sz w:val="16"/>
          <w:szCs w:val="16"/>
        </w:rPr>
        <w:t>там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рвется».</w:t>
      </w:r>
      <w:r>
        <w:rPr>
          <w:rFonts w:eastAsia="Times New Roman"/>
          <w:sz w:val="16"/>
          <w:szCs w:val="16"/>
        </w:rPr>
        <w:br/>
        <w:t xml:space="preserve">«Провинциалка» (вместо «На всякого мудреца довольно простоты») </w:t>
      </w:r>
      <w:r>
        <w:rPr>
          <w:rFonts w:eastAsia="Times New Roman"/>
          <w:sz w:val="16"/>
          <w:szCs w:val="16"/>
          <w:vertAlign w:val="superscript"/>
        </w:rPr>
        <w:t>71</w:t>
      </w:r>
      <w:r>
        <w:rPr>
          <w:rFonts w:eastAsia="Times New Roman"/>
          <w:sz w:val="16"/>
          <w:szCs w:val="16"/>
        </w:rPr>
        <w:t>.</w:t>
      </w:r>
      <w:r>
        <w:rPr>
          <w:rFonts w:eastAsia="Times New Roman"/>
          <w:sz w:val="16"/>
          <w:szCs w:val="16"/>
        </w:rPr>
        <w:br/>
        <w:t>Начало 8–7 м. Конец 11–57 м. Суфлер И.К.Равич.</w:t>
      </w:r>
    </w:p>
    <w:p w:rsidR="00745E39" w:rsidRDefault="003978C9">
      <w:pPr>
        <w:shd w:val="clear" w:color="auto" w:fill="FFFFFF"/>
        <w:spacing w:line="197" w:lineRule="exact"/>
        <w:ind w:firstLine="398"/>
        <w:jc w:val="both"/>
      </w:pPr>
      <w:bookmarkStart w:id="1309" w:name="bookmark1383"/>
      <w:r>
        <w:rPr>
          <w:rFonts w:eastAsia="Times New Roman"/>
          <w:sz w:val="16"/>
          <w:szCs w:val="16"/>
        </w:rPr>
        <w:t>В</w:t>
      </w:r>
      <w:bookmarkEnd w:id="1309"/>
      <w:r>
        <w:rPr>
          <w:rFonts w:eastAsia="Times New Roman"/>
          <w:sz w:val="16"/>
          <w:szCs w:val="16"/>
        </w:rPr>
        <w:t>.В.Лужскому. «Нахлебник». Народную сцену или нужно репе</w:t>
      </w:r>
      <w:r>
        <w:rPr>
          <w:rFonts w:eastAsia="Times New Roman"/>
          <w:sz w:val="16"/>
          <w:szCs w:val="16"/>
        </w:rPr>
        <w:softHyphen/>
        <w:t>тировать, или напомнить гг. сотрудникам, что шум и разговор проис</w:t>
      </w:r>
      <w:r>
        <w:rPr>
          <w:rFonts w:eastAsia="Times New Roman"/>
          <w:sz w:val="16"/>
          <w:szCs w:val="16"/>
        </w:rPr>
        <w:softHyphen/>
        <w:t>ходят не только в присутствии помощника режиссера – сегодня шум велся очень небрежно и замолкал не вовремя. Женщины тоже мало принимают участия в сцене приезда. Шум на сцене после ухода господ тоже недостаточно убедителен. Г.Скуковский просит гг. сотрудников приходить раньше – г. Денисов пришел после 1-го звонка, а г. Вос</w:t>
      </w:r>
      <w:r>
        <w:rPr>
          <w:rFonts w:eastAsia="Times New Roman"/>
          <w:sz w:val="16"/>
          <w:szCs w:val="16"/>
        </w:rPr>
        <w:softHyphen/>
        <w:t>кресенский после 2-го звонка, для замены остается слишком мало вре</w:t>
      </w:r>
      <w:r>
        <w:rPr>
          <w:rFonts w:eastAsia="Times New Roman"/>
          <w:sz w:val="16"/>
          <w:szCs w:val="16"/>
        </w:rPr>
        <w:softHyphen/>
        <w:t>мени.</w:t>
      </w:r>
    </w:p>
    <w:p w:rsidR="00745E39" w:rsidRDefault="003978C9">
      <w:pPr>
        <w:shd w:val="clear" w:color="auto" w:fill="FFFFFF"/>
        <w:spacing w:line="197" w:lineRule="exact"/>
        <w:ind w:firstLine="398"/>
        <w:jc w:val="both"/>
      </w:pPr>
      <w:r>
        <w:rPr>
          <w:rFonts w:eastAsia="Times New Roman"/>
          <w:sz w:val="16"/>
          <w:szCs w:val="16"/>
        </w:rPr>
        <w:t>С.М.Миронову. Цветы в горшках на сцене («Где тонко…») и плющ («Провинциалка») в очень плохом состоянии – требуется осно</w:t>
      </w:r>
      <w:r>
        <w:rPr>
          <w:rFonts w:eastAsia="Times New Roman"/>
          <w:sz w:val="16"/>
          <w:szCs w:val="16"/>
        </w:rPr>
        <w:softHyphen/>
        <w:t>вательная реставрация.</w:t>
      </w:r>
    </w:p>
    <w:p w:rsidR="00745E39" w:rsidRDefault="003978C9">
      <w:pPr>
        <w:shd w:val="clear" w:color="auto" w:fill="FFFFFF"/>
        <w:spacing w:line="197" w:lineRule="exact"/>
        <w:ind w:firstLine="398"/>
        <w:jc w:val="both"/>
      </w:pPr>
      <w:bookmarkStart w:id="1310" w:name="bookmark1384"/>
      <w:r>
        <w:rPr>
          <w:rFonts w:eastAsia="Times New Roman"/>
          <w:sz w:val="16"/>
          <w:szCs w:val="16"/>
        </w:rPr>
        <w:t>И</w:t>
      </w:r>
      <w:bookmarkEnd w:id="1310"/>
      <w:r>
        <w:rPr>
          <w:rFonts w:eastAsia="Times New Roman"/>
          <w:sz w:val="16"/>
          <w:szCs w:val="16"/>
        </w:rPr>
        <w:t>.И.Титову. Прошу тщательнее укреплять половики, особенно у дверей – исполнители рискуют упасть.</w:t>
      </w:r>
    </w:p>
    <w:p w:rsidR="00745E39" w:rsidRDefault="003978C9">
      <w:pPr>
        <w:shd w:val="clear" w:color="auto" w:fill="FFFFFF"/>
        <w:spacing w:line="197" w:lineRule="exact"/>
        <w:ind w:firstLine="398"/>
        <w:jc w:val="both"/>
      </w:pPr>
      <w:bookmarkStart w:id="1311" w:name="bookmark1385"/>
      <w:r>
        <w:rPr>
          <w:rFonts w:eastAsia="Times New Roman"/>
          <w:sz w:val="16"/>
          <w:szCs w:val="16"/>
        </w:rPr>
        <w:t>И</w:t>
      </w:r>
      <w:bookmarkEnd w:id="1311"/>
      <w:r>
        <w:rPr>
          <w:rFonts w:eastAsia="Times New Roman"/>
          <w:sz w:val="16"/>
          <w:szCs w:val="16"/>
        </w:rPr>
        <w:t>.И.Титову. Константин Сергеевич очень просит заняться про</w:t>
      </w:r>
      <w:r>
        <w:rPr>
          <w:rFonts w:eastAsia="Times New Roman"/>
          <w:sz w:val="16"/>
          <w:szCs w:val="16"/>
        </w:rPr>
        <w:softHyphen/>
        <w:t xml:space="preserve">смотром и устранением недочетов декораций. </w:t>
      </w:r>
      <w:r>
        <w:rPr>
          <w:rFonts w:eastAsia="Times New Roman"/>
          <w:i/>
          <w:iCs/>
          <w:sz w:val="16"/>
          <w:szCs w:val="16"/>
        </w:rPr>
        <w:t>А.Велижев</w:t>
      </w:r>
    </w:p>
    <w:p w:rsidR="00745E39" w:rsidRDefault="003978C9">
      <w:pPr>
        <w:shd w:val="clear" w:color="auto" w:fill="FFFFFF"/>
        <w:spacing w:line="197" w:lineRule="exact"/>
        <w:ind w:firstLine="398"/>
        <w:jc w:val="both"/>
      </w:pPr>
      <w:r>
        <w:rPr>
          <w:rFonts w:eastAsia="Times New Roman"/>
          <w:sz w:val="16"/>
          <w:szCs w:val="16"/>
        </w:rPr>
        <w:t>М.П.Николаевой. У г-жи Ефремовой очень грязные туфли</w:t>
      </w:r>
      <w:r>
        <w:rPr>
          <w:rFonts w:eastAsia="Times New Roman"/>
          <w:sz w:val="16"/>
          <w:szCs w:val="16"/>
          <w:vertAlign w:val="superscript"/>
        </w:rPr>
        <w:t>72</w:t>
      </w:r>
      <w:r>
        <w:rPr>
          <w:rFonts w:eastAsia="Times New Roman"/>
          <w:sz w:val="16"/>
          <w:szCs w:val="16"/>
        </w:rPr>
        <w:t>. Нельзя ли дать ей что-нибудь другое из обуви</w:t>
      </w:r>
      <w:r>
        <w:rPr>
          <w:rFonts w:eastAsia="Times New Roman"/>
          <w:i/>
          <w:iCs/>
          <w:sz w:val="16"/>
          <w:szCs w:val="16"/>
        </w:rPr>
        <w:t>. А.Велижев</w:t>
      </w:r>
    </w:p>
    <w:p w:rsidR="00745E39" w:rsidRDefault="003978C9">
      <w:pPr>
        <w:shd w:val="clear" w:color="auto" w:fill="FFFFFF"/>
        <w:tabs>
          <w:tab w:val="left" w:pos="610"/>
        </w:tabs>
        <w:spacing w:before="149" w:line="197" w:lineRule="exact"/>
        <w:ind w:firstLine="398"/>
        <w:jc w:val="both"/>
      </w:pPr>
      <w:bookmarkStart w:id="1312" w:name="bookmark1386"/>
      <w:r>
        <w:rPr>
          <w:sz w:val="16"/>
          <w:szCs w:val="16"/>
        </w:rPr>
        <w:t>1</w:t>
      </w:r>
      <w:bookmarkEnd w:id="1312"/>
      <w:r>
        <w:rPr>
          <w:sz w:val="16"/>
          <w:szCs w:val="16"/>
        </w:rPr>
        <w:t>1</w:t>
      </w:r>
      <w:r>
        <w:tab/>
      </w:r>
      <w:r>
        <w:rPr>
          <w:rFonts w:eastAsia="Times New Roman"/>
          <w:sz w:val="16"/>
          <w:szCs w:val="16"/>
        </w:rPr>
        <w:t>февраля</w:t>
      </w:r>
      <w:r>
        <w:rPr>
          <w:rFonts w:eastAsia="Times New Roman"/>
        </w:rPr>
        <w:t xml:space="preserve"> </w:t>
      </w:r>
      <w:r>
        <w:rPr>
          <w:rFonts w:eastAsia="Times New Roman"/>
          <w:sz w:val="16"/>
          <w:szCs w:val="16"/>
        </w:rPr>
        <w:t>1917</w:t>
      </w:r>
      <w:r>
        <w:rPr>
          <w:rFonts w:eastAsia="Times New Roman"/>
        </w:rPr>
        <w:t xml:space="preserve"> </w:t>
      </w:r>
      <w:r>
        <w:rPr>
          <w:rFonts w:eastAsia="Times New Roman"/>
          <w:sz w:val="16"/>
          <w:szCs w:val="16"/>
        </w:rPr>
        <w:t>года.</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«Вишневый</w:t>
      </w:r>
      <w:r>
        <w:rPr>
          <w:rFonts w:eastAsia="Times New Roman"/>
        </w:rPr>
        <w:t xml:space="preserve"> </w:t>
      </w:r>
      <w:r>
        <w:rPr>
          <w:rFonts w:eastAsia="Times New Roman"/>
          <w:sz w:val="16"/>
          <w:szCs w:val="16"/>
        </w:rPr>
        <w:t>сад».</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35</w:t>
      </w:r>
      <w:r>
        <w:rPr>
          <w:rFonts w:eastAsia="Times New Roman"/>
        </w:rPr>
        <w:t xml:space="preserve"> </w:t>
      </w:r>
      <w:r>
        <w:rPr>
          <w:rFonts w:eastAsia="Times New Roman"/>
          <w:sz w:val="16"/>
          <w:szCs w:val="16"/>
        </w:rPr>
        <w:t>м.</w:t>
      </w:r>
      <w:r>
        <w:rPr>
          <w:rFonts w:eastAsia="Times New Roman"/>
          <w:sz w:val="16"/>
          <w:szCs w:val="16"/>
        </w:rPr>
        <w:br/>
        <w:t>Конец 3 ч. 55 м.</w:t>
      </w:r>
    </w:p>
    <w:p w:rsidR="00745E39" w:rsidRDefault="003978C9">
      <w:pPr>
        <w:shd w:val="clear" w:color="auto" w:fill="FFFFFF"/>
        <w:spacing w:line="197" w:lineRule="exact"/>
      </w:pPr>
      <w:bookmarkStart w:id="1313" w:name="bookmark1387"/>
      <w:r>
        <w:rPr>
          <w:rFonts w:eastAsia="Times New Roman"/>
          <w:sz w:val="16"/>
          <w:szCs w:val="16"/>
        </w:rPr>
        <w:t>А</w:t>
      </w:r>
      <w:bookmarkEnd w:id="1313"/>
      <w:r>
        <w:rPr>
          <w:rFonts w:eastAsia="Times New Roman"/>
          <w:sz w:val="16"/>
          <w:szCs w:val="16"/>
        </w:rPr>
        <w:t>ня – М.А.Жданова, Варя – А.И.Попова, Епиходов – М.А.Чехов. В.В.Лужскому. Необходимо репетировать народную сцену III акта.</w:t>
      </w:r>
    </w:p>
    <w:p w:rsidR="00745E39" w:rsidRDefault="003978C9">
      <w:pPr>
        <w:shd w:val="clear" w:color="auto" w:fill="FFFFFF"/>
        <w:spacing w:line="197" w:lineRule="exact"/>
        <w:ind w:left="398" w:right="1843"/>
      </w:pPr>
      <w:bookmarkStart w:id="1314" w:name="bookmark1388"/>
      <w:r>
        <w:rPr>
          <w:rFonts w:eastAsia="Times New Roman"/>
          <w:sz w:val="16"/>
          <w:szCs w:val="16"/>
        </w:rPr>
        <w:t>Б</w:t>
      </w:r>
      <w:bookmarkEnd w:id="1314"/>
      <w:r>
        <w:rPr>
          <w:rFonts w:eastAsia="Times New Roman"/>
          <w:sz w:val="16"/>
          <w:szCs w:val="16"/>
        </w:rPr>
        <w:t xml:space="preserve">.Л.Изралевскому. </w:t>
      </w:r>
      <w:r>
        <w:rPr>
          <w:rFonts w:eastAsia="Times New Roman"/>
          <w:i/>
          <w:iCs/>
          <w:sz w:val="16"/>
          <w:szCs w:val="16"/>
        </w:rPr>
        <w:t>Пастуха не было</w:t>
      </w:r>
      <w:r>
        <w:rPr>
          <w:rFonts w:eastAsia="Times New Roman"/>
          <w:sz w:val="16"/>
          <w:szCs w:val="16"/>
        </w:rPr>
        <w:t xml:space="preserve">. Болен М.Н.Гаркави. </w:t>
      </w:r>
      <w:r>
        <w:rPr>
          <w:rFonts w:eastAsia="Times New Roman"/>
          <w:i/>
          <w:iCs/>
          <w:sz w:val="16"/>
          <w:szCs w:val="16"/>
        </w:rPr>
        <w:t>С.Сергиевич</w:t>
      </w:r>
    </w:p>
    <w:p w:rsidR="00745E39" w:rsidRDefault="00745E39">
      <w:pPr>
        <w:shd w:val="clear" w:color="auto" w:fill="FFFFFF"/>
        <w:spacing w:line="197" w:lineRule="exact"/>
        <w:ind w:left="398" w:right="1843"/>
        <w:sectPr w:rsidR="00745E39">
          <w:pgSz w:w="11909" w:h="16834"/>
          <w:pgMar w:top="1440" w:right="3375" w:bottom="720" w:left="3374" w:header="720" w:footer="720" w:gutter="0"/>
          <w:cols w:space="60"/>
          <w:noEndnote/>
        </w:sectPr>
      </w:pPr>
    </w:p>
    <w:p w:rsidR="00745E39" w:rsidRDefault="003978C9">
      <w:pPr>
        <w:shd w:val="clear" w:color="auto" w:fill="FFFFFF"/>
        <w:spacing w:line="202" w:lineRule="exact"/>
        <w:ind w:firstLine="398"/>
        <w:jc w:val="both"/>
      </w:pPr>
      <w:bookmarkStart w:id="1315" w:name="bookmark1389"/>
      <w:r>
        <w:rPr>
          <w:rFonts w:eastAsia="Times New Roman"/>
          <w:i/>
          <w:iCs/>
          <w:sz w:val="16"/>
          <w:szCs w:val="16"/>
        </w:rPr>
        <w:lastRenderedPageBreak/>
        <w:t>В</w:t>
      </w:r>
      <w:bookmarkEnd w:id="1315"/>
      <w:r>
        <w:rPr>
          <w:rFonts w:eastAsia="Times New Roman"/>
          <w:i/>
          <w:iCs/>
          <w:sz w:val="16"/>
          <w:szCs w:val="16"/>
        </w:rPr>
        <w:t>ечер</w:t>
      </w:r>
      <w:r>
        <w:rPr>
          <w:rFonts w:eastAsia="Times New Roman"/>
          <w:sz w:val="16"/>
          <w:szCs w:val="16"/>
        </w:rPr>
        <w:t>. «Нахлебник». «Где тонко, там и рвется». «Провинциалка». Начало 8–5 м. Конец 11–55 м. Суфлер И.К.Равич.</w:t>
      </w:r>
    </w:p>
    <w:p w:rsidR="00745E39" w:rsidRDefault="003978C9">
      <w:pPr>
        <w:shd w:val="clear" w:color="auto" w:fill="FFFFFF"/>
        <w:spacing w:line="202" w:lineRule="exact"/>
        <w:ind w:left="398"/>
      </w:pPr>
      <w:bookmarkStart w:id="1316" w:name="bookmark1390"/>
      <w:r>
        <w:rPr>
          <w:rFonts w:eastAsia="Times New Roman"/>
          <w:sz w:val="16"/>
          <w:szCs w:val="16"/>
        </w:rPr>
        <w:t>И</w:t>
      </w:r>
      <w:bookmarkEnd w:id="1316"/>
      <w:r>
        <w:rPr>
          <w:rFonts w:eastAsia="Times New Roman"/>
          <w:sz w:val="16"/>
          <w:szCs w:val="16"/>
        </w:rPr>
        <w:t>сполнители – по репертуару.</w:t>
      </w:r>
    </w:p>
    <w:p w:rsidR="00745E39" w:rsidRDefault="003978C9">
      <w:pPr>
        <w:shd w:val="clear" w:color="auto" w:fill="FFFFFF"/>
        <w:spacing w:line="202" w:lineRule="exact"/>
        <w:ind w:firstLine="398"/>
        <w:jc w:val="both"/>
      </w:pPr>
      <w:bookmarkStart w:id="1317" w:name="bookmark1391"/>
      <w:r>
        <w:rPr>
          <w:rFonts w:eastAsia="Times New Roman"/>
          <w:sz w:val="16"/>
          <w:szCs w:val="16"/>
        </w:rPr>
        <w:t>«</w:t>
      </w:r>
      <w:bookmarkEnd w:id="1317"/>
      <w:r>
        <w:rPr>
          <w:rFonts w:eastAsia="Times New Roman"/>
          <w:sz w:val="16"/>
          <w:szCs w:val="16"/>
        </w:rPr>
        <w:t xml:space="preserve">Нахлебник». Исполнители заявляют, что трубки нельзя курить – бутафоры плохо чистят трубки, а буфет дает не табак для трубок, а какую-то табачную пыль. </w:t>
      </w:r>
      <w:r>
        <w:rPr>
          <w:rFonts w:eastAsia="Times New Roman"/>
          <w:i/>
          <w:iCs/>
          <w:sz w:val="16"/>
          <w:szCs w:val="16"/>
        </w:rPr>
        <w:t>А.Велижев</w:t>
      </w:r>
    </w:p>
    <w:p w:rsidR="00745E39" w:rsidRDefault="003978C9">
      <w:pPr>
        <w:shd w:val="clear" w:color="auto" w:fill="FFFFFF"/>
        <w:spacing w:before="154" w:line="197" w:lineRule="exact"/>
        <w:ind w:firstLine="398"/>
        <w:jc w:val="both"/>
      </w:pPr>
      <w:bookmarkStart w:id="1318" w:name="bookmark1392"/>
      <w:r>
        <w:rPr>
          <w:sz w:val="16"/>
          <w:szCs w:val="16"/>
        </w:rPr>
        <w:t>1</w:t>
      </w:r>
      <w:bookmarkEnd w:id="1318"/>
      <w:r>
        <w:rPr>
          <w:sz w:val="16"/>
          <w:szCs w:val="16"/>
        </w:rPr>
        <w:t xml:space="preserve">2 </w:t>
      </w:r>
      <w:r>
        <w:rPr>
          <w:rFonts w:eastAsia="Times New Roman"/>
          <w:sz w:val="16"/>
          <w:szCs w:val="16"/>
        </w:rPr>
        <w:t xml:space="preserve">февраля. </w:t>
      </w:r>
      <w:r>
        <w:rPr>
          <w:rFonts w:eastAsia="Times New Roman"/>
          <w:i/>
          <w:iCs/>
          <w:sz w:val="16"/>
          <w:szCs w:val="16"/>
        </w:rPr>
        <w:t>Утро</w:t>
      </w:r>
      <w:r>
        <w:rPr>
          <w:rFonts w:eastAsia="Times New Roman"/>
          <w:sz w:val="16"/>
          <w:szCs w:val="16"/>
        </w:rPr>
        <w:t>. «Синяя птица». Начало 12 ч. 35 м. Конец 4 ч. 20 м. Суфлер И.К.Равич.</w:t>
      </w:r>
    </w:p>
    <w:p w:rsidR="00745E39" w:rsidRDefault="003978C9">
      <w:pPr>
        <w:shd w:val="clear" w:color="auto" w:fill="FFFFFF"/>
        <w:spacing w:line="197" w:lineRule="exact"/>
        <w:ind w:left="398"/>
      </w:pPr>
      <w:bookmarkStart w:id="1319" w:name="bookmark1393"/>
      <w:r>
        <w:rPr>
          <w:rFonts w:eastAsia="Times New Roman"/>
          <w:sz w:val="16"/>
          <w:szCs w:val="16"/>
        </w:rPr>
        <w:t>В</w:t>
      </w:r>
      <w:bookmarkEnd w:id="1319"/>
      <w:r>
        <w:rPr>
          <w:rFonts w:eastAsia="Times New Roman"/>
          <w:sz w:val="16"/>
          <w:szCs w:val="16"/>
        </w:rPr>
        <w:t>.И.Немировичу-Данченко Заведующим сценами</w:t>
      </w:r>
    </w:p>
    <w:p w:rsidR="00745E39" w:rsidRDefault="003978C9">
      <w:pPr>
        <w:shd w:val="clear" w:color="auto" w:fill="FFFFFF"/>
        <w:spacing w:line="197" w:lineRule="exact"/>
        <w:ind w:left="398"/>
      </w:pPr>
      <w:r>
        <w:rPr>
          <w:rFonts w:eastAsia="Times New Roman"/>
          <w:sz w:val="16"/>
          <w:szCs w:val="16"/>
        </w:rPr>
        <w:t>Н.А.Румянцеву</w:t>
      </w:r>
    </w:p>
    <w:p w:rsidR="00745E39" w:rsidRDefault="003978C9">
      <w:pPr>
        <w:shd w:val="clear" w:color="auto" w:fill="FFFFFF"/>
        <w:spacing w:line="197" w:lineRule="exact"/>
        <w:ind w:firstLine="398"/>
        <w:jc w:val="both"/>
      </w:pPr>
      <w:r>
        <w:rPr>
          <w:rFonts w:eastAsia="Times New Roman"/>
          <w:sz w:val="16"/>
          <w:szCs w:val="16"/>
        </w:rPr>
        <w:t>Сегодня я неожиданно приехал, чтобы проверить «Синюю пти</w:t>
      </w:r>
      <w:r>
        <w:rPr>
          <w:rFonts w:eastAsia="Times New Roman"/>
          <w:sz w:val="16"/>
          <w:szCs w:val="16"/>
        </w:rPr>
        <w:softHyphen/>
        <w:t>цу». После «Лазоревого царства» я пошел через двор на сцену. Все во</w:t>
      </w:r>
      <w:r>
        <w:rPr>
          <w:rFonts w:eastAsia="Times New Roman"/>
          <w:sz w:val="16"/>
          <w:szCs w:val="16"/>
        </w:rPr>
        <w:softHyphen/>
        <w:t>рота наружу отворены, и выносят декорации, как после спектакля; не дали даже уйти со сцены участвующим. Все это делается, чтоб после спектакля поскорее бежать домой.</w:t>
      </w:r>
    </w:p>
    <w:p w:rsidR="00745E39" w:rsidRDefault="003978C9">
      <w:pPr>
        <w:shd w:val="clear" w:color="auto" w:fill="FFFFFF"/>
        <w:spacing w:line="197" w:lineRule="exact"/>
        <w:ind w:firstLine="398"/>
        <w:jc w:val="both"/>
      </w:pPr>
      <w:bookmarkStart w:id="1320" w:name="bookmark1394"/>
      <w:r>
        <w:rPr>
          <w:rFonts w:eastAsia="Times New Roman"/>
          <w:sz w:val="16"/>
          <w:szCs w:val="16"/>
        </w:rPr>
        <w:t>Н</w:t>
      </w:r>
      <w:bookmarkEnd w:id="1320"/>
      <w:r>
        <w:rPr>
          <w:rFonts w:eastAsia="Times New Roman"/>
          <w:sz w:val="16"/>
          <w:szCs w:val="16"/>
        </w:rPr>
        <w:t>а сцене и, конечно, под сценой и повсюду за кулисами – дуют сквозняки и пр. Я побежал на сцену – посреди стоит Ив. Ив. и распоря</w:t>
      </w:r>
      <w:r>
        <w:rPr>
          <w:rFonts w:eastAsia="Times New Roman"/>
          <w:sz w:val="16"/>
          <w:szCs w:val="16"/>
        </w:rPr>
        <w:softHyphen/>
        <w:t>жается выноской декорац., кот. наспех, волоча по земле, выталкивают. Когда я подошел к нему с замечанием – он смутился и тотчас велел закрыть двери. Иду к Уральскому – протестую. Он мне говорит, что он был на сцене, потом – он был в коридоре, потом – что не мог за</w:t>
      </w:r>
      <w:r>
        <w:rPr>
          <w:rFonts w:eastAsia="Times New Roman"/>
          <w:sz w:val="16"/>
          <w:szCs w:val="16"/>
        </w:rPr>
        <w:softHyphen/>
        <w:t>творить дверь (почему он шел не на сцену – а в переднюю). Он правит спектаклем и не знает, что у него делается на сцене. Потом говорит, что теперь антракт. Но – не сказал самого главного – что он признает свою ошибку. Я настаиваю на том, чтоб этот случай был расследован самым подробным образом, и прошу – сказать мне о результатах расследова</w:t>
      </w:r>
      <w:r>
        <w:rPr>
          <w:rFonts w:eastAsia="Times New Roman"/>
          <w:sz w:val="16"/>
          <w:szCs w:val="16"/>
        </w:rPr>
        <w:softHyphen/>
        <w:t>ния. Я настаиваю, чтобы виновные были должным образом покараны. Если этот случай пройдет бесследно, то я принужден буду принять ка</w:t>
      </w:r>
      <w:r>
        <w:rPr>
          <w:rFonts w:eastAsia="Times New Roman"/>
          <w:sz w:val="16"/>
          <w:szCs w:val="16"/>
        </w:rPr>
        <w:softHyphen/>
        <w:t>кие-нибудь меры, чтоб гарантировать, по крайней мере, свои постанов</w:t>
      </w:r>
      <w:r>
        <w:rPr>
          <w:rFonts w:eastAsia="Times New Roman"/>
          <w:sz w:val="16"/>
          <w:szCs w:val="16"/>
        </w:rPr>
        <w:softHyphen/>
        <w:t>ки от таких помощников режиссера, кот. не желают исполнять правила театра и мои требования.</w:t>
      </w:r>
    </w:p>
    <w:p w:rsidR="00745E39" w:rsidRDefault="003978C9">
      <w:pPr>
        <w:shd w:val="clear" w:color="auto" w:fill="FFFFFF"/>
        <w:spacing w:line="197" w:lineRule="exact"/>
        <w:ind w:firstLine="398"/>
        <w:jc w:val="both"/>
      </w:pPr>
      <w:bookmarkStart w:id="1321" w:name="bookmark1395"/>
      <w:r>
        <w:rPr>
          <w:rFonts w:eastAsia="Times New Roman"/>
          <w:sz w:val="16"/>
          <w:szCs w:val="16"/>
        </w:rPr>
        <w:t>Я</w:t>
      </w:r>
      <w:bookmarkEnd w:id="1321"/>
      <w:r>
        <w:rPr>
          <w:rFonts w:eastAsia="Times New Roman"/>
          <w:sz w:val="16"/>
          <w:szCs w:val="16"/>
        </w:rPr>
        <w:t xml:space="preserve"> просил кого-нибудь из административных лиц – никто не при</w:t>
      </w:r>
      <w:r>
        <w:rPr>
          <w:rFonts w:eastAsia="Times New Roman"/>
          <w:sz w:val="16"/>
          <w:szCs w:val="16"/>
        </w:rPr>
        <w:softHyphen/>
        <w:t>шел. Неужели спектакль идет и никого из администрации нет на ме</w:t>
      </w:r>
      <w:r>
        <w:rPr>
          <w:rFonts w:eastAsia="Times New Roman"/>
          <w:sz w:val="16"/>
          <w:szCs w:val="16"/>
        </w:rPr>
        <w:softHyphen/>
        <w:t xml:space="preserve">сте?! Что же это?! Полный развал?! </w:t>
      </w:r>
      <w:r>
        <w:rPr>
          <w:rFonts w:eastAsia="Times New Roman"/>
          <w:i/>
          <w:iCs/>
          <w:sz w:val="16"/>
          <w:szCs w:val="16"/>
        </w:rPr>
        <w:t>К.Станиславский</w:t>
      </w:r>
    </w:p>
    <w:p w:rsidR="00745E39" w:rsidRDefault="003978C9">
      <w:pPr>
        <w:shd w:val="clear" w:color="auto" w:fill="FFFFFF"/>
        <w:spacing w:line="197" w:lineRule="exact"/>
        <w:ind w:firstLine="398"/>
        <w:jc w:val="both"/>
      </w:pPr>
      <w:r>
        <w:rPr>
          <w:rFonts w:eastAsia="Times New Roman"/>
          <w:sz w:val="16"/>
          <w:szCs w:val="16"/>
        </w:rPr>
        <w:t>С.А.Трушников был в кассе, а пальто его не было на месте, поэто</w:t>
      </w:r>
      <w:r>
        <w:rPr>
          <w:rFonts w:eastAsia="Times New Roman"/>
          <w:sz w:val="16"/>
          <w:szCs w:val="16"/>
        </w:rPr>
        <w:softHyphen/>
        <w:t>му в театре все думали, что он ушел. Очевидно, не понимают значения постоянно присутствующего дежурного по администрации. Он должен быть, и все должны знать – куда обратиться. Если что случится – об</w:t>
      </w:r>
      <w:r>
        <w:rPr>
          <w:rFonts w:eastAsia="Times New Roman"/>
          <w:sz w:val="16"/>
          <w:szCs w:val="16"/>
        </w:rPr>
        <w:softHyphen/>
        <w:t>морок, несчастье, электрич. потухнет, – он должен успокоить зрителей, восстановить порядок, вызвать доктора. Если кто приедет – он должен принять. [</w:t>
      </w:r>
      <w:r>
        <w:rPr>
          <w:rFonts w:eastAsia="Times New Roman"/>
          <w:i/>
          <w:iCs/>
          <w:sz w:val="16"/>
          <w:szCs w:val="16"/>
        </w:rPr>
        <w:t>К.С</w:t>
      </w:r>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 xml:space="preserve">Лично скажу г-ну Директору-Распорядителю. </w:t>
      </w:r>
      <w:r>
        <w:rPr>
          <w:rFonts w:eastAsia="Times New Roman"/>
          <w:i/>
          <w:iCs/>
          <w:sz w:val="16"/>
          <w:szCs w:val="16"/>
        </w:rPr>
        <w:t>В.Лужский</w:t>
      </w:r>
    </w:p>
    <w:p w:rsidR="00745E39" w:rsidRDefault="003978C9">
      <w:pPr>
        <w:shd w:val="clear" w:color="auto" w:fill="FFFFFF"/>
        <w:spacing w:line="197" w:lineRule="exact"/>
        <w:ind w:firstLine="398"/>
        <w:jc w:val="both"/>
      </w:pPr>
      <w:r>
        <w:rPr>
          <w:rFonts w:eastAsia="Times New Roman"/>
          <w:sz w:val="16"/>
          <w:szCs w:val="16"/>
        </w:rPr>
        <w:t>Глубоко благодарен Константину Сергеевичу за этот про</w:t>
      </w:r>
      <w:r>
        <w:rPr>
          <w:rFonts w:eastAsia="Times New Roman"/>
          <w:sz w:val="16"/>
          <w:szCs w:val="16"/>
        </w:rPr>
        <w:softHyphen/>
        <w:t xml:space="preserve">токол. Считаю себя обязанным не оставить его без последствий. </w:t>
      </w:r>
      <w:r>
        <w:rPr>
          <w:rFonts w:eastAsia="Times New Roman"/>
          <w:i/>
          <w:iCs/>
          <w:sz w:val="16"/>
          <w:szCs w:val="16"/>
        </w:rPr>
        <w:t>В.Немирович</w:t>
      </w:r>
      <w:r>
        <w:rPr>
          <w:rFonts w:ascii="MS Mincho" w:eastAsia="MS Mincho" w:hAnsi="MS Mincho" w:cs="MS Mincho" w:hint="eastAsia"/>
          <w:i/>
          <w:iCs/>
          <w:sz w:val="16"/>
          <w:szCs w:val="16"/>
        </w:rPr>
        <w:t>‑</w:t>
      </w:r>
      <w:r>
        <w:rPr>
          <w:rFonts w:eastAsia="Times New Roman"/>
          <w:i/>
          <w:iCs/>
          <w:sz w:val="16"/>
          <w:szCs w:val="16"/>
        </w:rPr>
        <w:t>Данченко</w:t>
      </w:r>
    </w:p>
    <w:p w:rsidR="00745E39" w:rsidRDefault="003978C9">
      <w:pPr>
        <w:shd w:val="clear" w:color="auto" w:fill="FFFFFF"/>
        <w:spacing w:line="197" w:lineRule="exact"/>
        <w:ind w:firstLine="398"/>
        <w:jc w:val="both"/>
      </w:pPr>
      <w:r>
        <w:rPr>
          <w:rFonts w:eastAsia="Times New Roman"/>
          <w:sz w:val="16"/>
          <w:szCs w:val="16"/>
        </w:rPr>
        <w:t>Я попросил открыть мне кабинет Румянцева – и так и не дождал</w:t>
      </w:r>
      <w:r>
        <w:rPr>
          <w:rFonts w:eastAsia="Times New Roman"/>
          <w:sz w:val="16"/>
          <w:szCs w:val="16"/>
        </w:rPr>
        <w:softHyphen/>
        <w:t xml:space="preserve">ся. Куда-то бегали, кого-то просили, искали, но кабинет так и не был открыт. </w:t>
      </w:r>
      <w:r>
        <w:rPr>
          <w:rFonts w:eastAsia="Times New Roman"/>
          <w:i/>
          <w:iCs/>
          <w:sz w:val="16"/>
          <w:szCs w:val="16"/>
        </w:rPr>
        <w:t>К.Алексеев</w:t>
      </w:r>
    </w:p>
    <w:p w:rsidR="00745E39" w:rsidRDefault="003978C9">
      <w:pPr>
        <w:shd w:val="clear" w:color="auto" w:fill="FFFFFF"/>
        <w:spacing w:line="197" w:lineRule="exact"/>
        <w:ind w:left="398"/>
      </w:pPr>
      <w:bookmarkStart w:id="1322" w:name="bookmark1396"/>
      <w:r>
        <w:rPr>
          <w:rFonts w:eastAsia="Times New Roman"/>
          <w:sz w:val="16"/>
          <w:szCs w:val="16"/>
        </w:rPr>
        <w:t>В</w:t>
      </w:r>
      <w:bookmarkEnd w:id="1322"/>
      <w:r>
        <w:rPr>
          <w:rFonts w:eastAsia="Times New Roman"/>
          <w:sz w:val="16"/>
          <w:szCs w:val="16"/>
        </w:rPr>
        <w:t xml:space="preserve">ыяснить обязанности дежурного. </w:t>
      </w:r>
      <w:r>
        <w:rPr>
          <w:rFonts w:eastAsia="Times New Roman"/>
          <w:i/>
          <w:iCs/>
          <w:sz w:val="16"/>
          <w:szCs w:val="16"/>
        </w:rPr>
        <w:t>К.Алексеев</w:t>
      </w:r>
    </w:p>
    <w:p w:rsidR="00745E39" w:rsidRDefault="003978C9">
      <w:pPr>
        <w:shd w:val="clear" w:color="auto" w:fill="FFFFFF"/>
        <w:spacing w:line="197" w:lineRule="exact"/>
        <w:ind w:left="398"/>
      </w:pPr>
      <w:r>
        <w:rPr>
          <w:rFonts w:eastAsia="Times New Roman"/>
          <w:sz w:val="16"/>
          <w:szCs w:val="16"/>
        </w:rPr>
        <w:t>В.Л.Мчеделову, Л.И.Дейкун и А.Д.Скуковскому</w:t>
      </w:r>
      <w:r>
        <w:rPr>
          <w:rFonts w:eastAsia="Times New Roman"/>
          <w:i/>
          <w:iCs/>
          <w:sz w:val="16"/>
          <w:szCs w:val="16"/>
        </w:rPr>
        <w:t>. В.Лужский</w:t>
      </w:r>
    </w:p>
    <w:p w:rsidR="00745E39" w:rsidRDefault="00745E39">
      <w:pPr>
        <w:shd w:val="clear" w:color="auto" w:fill="FFFFFF"/>
        <w:spacing w:line="197" w:lineRule="exact"/>
        <w:ind w:left="398"/>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1323" w:name="bookmark1397"/>
      <w:r>
        <w:rPr>
          <w:rFonts w:eastAsia="Times New Roman"/>
          <w:sz w:val="16"/>
          <w:szCs w:val="16"/>
        </w:rPr>
        <w:lastRenderedPageBreak/>
        <w:t>С</w:t>
      </w:r>
      <w:bookmarkEnd w:id="1323"/>
      <w:r>
        <w:rPr>
          <w:rFonts w:eastAsia="Times New Roman"/>
          <w:sz w:val="16"/>
          <w:szCs w:val="16"/>
        </w:rPr>
        <w:t>мотрел – с выхода Времени – картину «Лазоревого царства». Очень сильно разладилась… это, увы, – плохое ремесло. Сквозного действия, зерна – нет и в помине. Настроения храма, сборов – для рож</w:t>
      </w:r>
      <w:r>
        <w:rPr>
          <w:rFonts w:eastAsia="Times New Roman"/>
          <w:sz w:val="16"/>
          <w:szCs w:val="16"/>
        </w:rPr>
        <w:softHyphen/>
        <w:t>дения – нет. Все обывательски мелко, буднично и лишено поэзии. Ни ритма (душевного, конечно), ни групп (пережитых), ни трепета. Про</w:t>
      </w:r>
      <w:r>
        <w:rPr>
          <w:rFonts w:eastAsia="Times New Roman"/>
          <w:sz w:val="16"/>
          <w:szCs w:val="16"/>
        </w:rPr>
        <w:softHyphen/>
        <w:t>ходят хвосты рождающихся душ точно за хлебом или мукой, а убегают за кулисы, чтоб принести забытое изобретение, совершенно так же, как бегают в буфет за бутербродами. Очень, очень приуныл я… не под</w:t>
      </w:r>
      <w:r>
        <w:rPr>
          <w:rFonts w:eastAsia="Times New Roman"/>
          <w:sz w:val="16"/>
          <w:szCs w:val="16"/>
        </w:rPr>
        <w:softHyphen/>
        <w:t>держали меня студийцы. Просматривал эту книгу протоколов, и стало еще грустнее. Сколько замечаний по их адресу, и нехороших… Сколь</w:t>
      </w:r>
      <w:r>
        <w:rPr>
          <w:rFonts w:eastAsia="Times New Roman"/>
          <w:sz w:val="16"/>
          <w:szCs w:val="16"/>
        </w:rPr>
        <w:softHyphen/>
        <w:t>ко ремесла – в нашем искусстве, сколько фабрики – в нашем храме!!! Больно и жаль.</w:t>
      </w:r>
    </w:p>
    <w:p w:rsidR="00745E39" w:rsidRDefault="003978C9">
      <w:pPr>
        <w:shd w:val="clear" w:color="auto" w:fill="FFFFFF"/>
        <w:spacing w:line="197" w:lineRule="exact"/>
        <w:ind w:left="398"/>
      </w:pPr>
      <w:r>
        <w:rPr>
          <w:rFonts w:eastAsia="Times New Roman"/>
          <w:sz w:val="16"/>
          <w:szCs w:val="16"/>
        </w:rPr>
        <w:t>А.Н.Морозову. [</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line="197" w:lineRule="exact"/>
        <w:ind w:firstLine="398"/>
        <w:jc w:val="both"/>
      </w:pPr>
      <w:bookmarkStart w:id="1324" w:name="bookmark1398"/>
      <w:r>
        <w:rPr>
          <w:rFonts w:eastAsia="Times New Roman"/>
          <w:sz w:val="16"/>
          <w:szCs w:val="16"/>
        </w:rPr>
        <w:t>И</w:t>
      </w:r>
      <w:bookmarkEnd w:id="1324"/>
      <w:r>
        <w:rPr>
          <w:rFonts w:eastAsia="Times New Roman"/>
          <w:sz w:val="16"/>
          <w:szCs w:val="16"/>
        </w:rPr>
        <w:t xml:space="preserve">сполнитель роли Время – не идет вперед. Это не </w:t>
      </w:r>
      <w:r>
        <w:rPr>
          <w:rFonts w:eastAsia="Times New Roman"/>
          <w:i/>
          <w:iCs/>
          <w:sz w:val="16"/>
          <w:szCs w:val="16"/>
        </w:rPr>
        <w:t>вечность</w:t>
      </w:r>
      <w:r>
        <w:rPr>
          <w:rFonts w:eastAsia="Times New Roman"/>
          <w:sz w:val="16"/>
          <w:szCs w:val="16"/>
        </w:rPr>
        <w:t>, это не абстракция, это не таинство – увы, и это обывательщина. И кроме того, просто местами не понятно, о чем говорит и что хочет выразить исполнитель, хотя все слова слышны. Время бесстрастно, но не индиф</w:t>
      </w:r>
      <w:r>
        <w:rPr>
          <w:rFonts w:eastAsia="Times New Roman"/>
          <w:sz w:val="16"/>
          <w:szCs w:val="16"/>
        </w:rPr>
        <w:softHyphen/>
        <w:t>ферентно. Надо продумать вновь с самого корня сквозное действие, зерно. [</w:t>
      </w:r>
      <w:r>
        <w:rPr>
          <w:rFonts w:eastAsia="Times New Roman"/>
          <w:i/>
          <w:iCs/>
          <w:sz w:val="16"/>
          <w:szCs w:val="16"/>
        </w:rPr>
        <w:t>К.С</w:t>
      </w:r>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В.Л.Мчеделову</w:t>
      </w:r>
      <w:r>
        <w:rPr>
          <w:rFonts w:eastAsia="Times New Roman"/>
          <w:i/>
          <w:iCs/>
          <w:sz w:val="16"/>
          <w:szCs w:val="16"/>
        </w:rPr>
        <w:t xml:space="preserve">. </w:t>
      </w:r>
      <w:r>
        <w:rPr>
          <w:rFonts w:eastAsia="Times New Roman"/>
          <w:sz w:val="16"/>
          <w:szCs w:val="16"/>
        </w:rPr>
        <w:t>[</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Смотрел всю последнюю картину. Приятное, а местами и очень приятное впечатление. [</w:t>
      </w:r>
      <w:r>
        <w:rPr>
          <w:rFonts w:eastAsia="Times New Roman"/>
          <w:i/>
          <w:iCs/>
          <w:sz w:val="16"/>
          <w:szCs w:val="16"/>
        </w:rPr>
        <w:t>К.С</w:t>
      </w:r>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С.В.Халютиной. [</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line="197" w:lineRule="exact"/>
        <w:ind w:firstLine="398"/>
        <w:jc w:val="both"/>
      </w:pPr>
      <w:bookmarkStart w:id="1325" w:name="bookmark1399"/>
      <w:r>
        <w:rPr>
          <w:rFonts w:eastAsia="Times New Roman"/>
          <w:sz w:val="16"/>
          <w:szCs w:val="16"/>
        </w:rPr>
        <w:t>У</w:t>
      </w:r>
      <w:bookmarkEnd w:id="1325"/>
      <w:r>
        <w:rPr>
          <w:rFonts w:eastAsia="Times New Roman"/>
          <w:sz w:val="16"/>
          <w:szCs w:val="16"/>
        </w:rPr>
        <w:t xml:space="preserve"> С.В.Халютиной (видел только этот акт) сквозное действие – «искание счастья» – выявляется больше, чем раньше, и там, где она этого достигает вполне, там – идет роль ярко прекрасно по существу. [</w:t>
      </w:r>
      <w:r>
        <w:rPr>
          <w:rFonts w:eastAsia="Times New Roman"/>
          <w:i/>
          <w:iCs/>
          <w:sz w:val="16"/>
          <w:szCs w:val="16"/>
        </w:rPr>
        <w:t>К.С</w:t>
      </w:r>
      <w:r>
        <w:rPr>
          <w:rFonts w:eastAsia="Times New Roman"/>
          <w:sz w:val="16"/>
          <w:szCs w:val="16"/>
        </w:rPr>
        <w:t>.]</w:t>
      </w:r>
    </w:p>
    <w:p w:rsidR="00745E39" w:rsidRDefault="003978C9">
      <w:pPr>
        <w:shd w:val="clear" w:color="auto" w:fill="FFFFFF"/>
        <w:spacing w:line="216" w:lineRule="exact"/>
        <w:ind w:firstLine="398"/>
        <w:jc w:val="both"/>
      </w:pPr>
      <w:r>
        <w:rPr>
          <w:rFonts w:eastAsia="Times New Roman"/>
          <w:sz w:val="16"/>
          <w:szCs w:val="16"/>
        </w:rPr>
        <w:t>В.Л.Мчеделову. С.В.Халютиной и С.В.Гиацинтовой</w:t>
      </w:r>
      <w:r>
        <w:rPr>
          <w:rFonts w:eastAsia="Times New Roman"/>
          <w:sz w:val="16"/>
          <w:szCs w:val="16"/>
          <w:vertAlign w:val="superscript"/>
        </w:rPr>
        <w:t>73</w:t>
      </w:r>
      <w:r>
        <w:rPr>
          <w:rFonts w:eastAsia="Times New Roman"/>
          <w:sz w:val="16"/>
          <w:szCs w:val="16"/>
        </w:rPr>
        <w:t>. [</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Просыпание – хорошо технически, но в этом еще мало сквозно</w:t>
      </w:r>
      <w:r>
        <w:rPr>
          <w:rFonts w:eastAsia="Times New Roman"/>
          <w:sz w:val="16"/>
          <w:szCs w:val="16"/>
        </w:rPr>
        <w:softHyphen/>
        <w:t xml:space="preserve">го действия. Нет желания поскорее закидать вопросами и рассказами мать, поделиться с ней сквозным действием. Встреча с Берленго – не достаточно </w:t>
      </w:r>
      <w:r>
        <w:rPr>
          <w:rFonts w:eastAsia="Times New Roman"/>
          <w:i/>
          <w:iCs/>
          <w:sz w:val="16"/>
          <w:szCs w:val="16"/>
        </w:rPr>
        <w:t>значительна</w:t>
      </w:r>
      <w:r>
        <w:rPr>
          <w:rFonts w:eastAsia="Times New Roman"/>
          <w:sz w:val="16"/>
          <w:szCs w:val="16"/>
        </w:rPr>
        <w:t>. Это результат, апофеоз всей пьесы. Понима</w:t>
      </w:r>
      <w:r>
        <w:rPr>
          <w:rFonts w:eastAsia="Times New Roman"/>
          <w:sz w:val="16"/>
          <w:szCs w:val="16"/>
        </w:rPr>
        <w:softHyphen/>
        <w:t>ние того, что где Синяя птица – лучше, но еще недостаточно. Но роль разглаживается, расправляется – и штучки ради штучек уже не отвле</w:t>
      </w:r>
      <w:r>
        <w:rPr>
          <w:rFonts w:eastAsia="Times New Roman"/>
          <w:sz w:val="16"/>
          <w:szCs w:val="16"/>
        </w:rPr>
        <w:softHyphen/>
        <w:t>кают от главного. И думаю я… Какая талантливая Софья Васильевна… эх, если б…! [</w:t>
      </w:r>
      <w:r>
        <w:rPr>
          <w:rFonts w:eastAsia="Times New Roman"/>
          <w:i/>
          <w:iCs/>
          <w:sz w:val="16"/>
          <w:szCs w:val="16"/>
        </w:rPr>
        <w:t>К.С</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 xml:space="preserve">С.В.Гиацинтовой и С.В.Халютиной. (Может, выписать на одном листе и дать прочитать и той и другой. </w:t>
      </w:r>
      <w:r>
        <w:rPr>
          <w:rFonts w:eastAsia="Times New Roman"/>
          <w:i/>
          <w:iCs/>
          <w:sz w:val="16"/>
          <w:szCs w:val="16"/>
        </w:rPr>
        <w:t>[В.Лужский])</w:t>
      </w:r>
    </w:p>
    <w:p w:rsidR="00745E39" w:rsidRDefault="003978C9">
      <w:pPr>
        <w:shd w:val="clear" w:color="auto" w:fill="FFFFFF"/>
        <w:spacing w:line="197" w:lineRule="exact"/>
        <w:ind w:firstLine="398"/>
        <w:jc w:val="both"/>
      </w:pPr>
      <w:bookmarkStart w:id="1326" w:name="bookmark1400"/>
      <w:r>
        <w:rPr>
          <w:rFonts w:eastAsia="Times New Roman"/>
          <w:sz w:val="16"/>
          <w:szCs w:val="16"/>
        </w:rPr>
        <w:t>С</w:t>
      </w:r>
      <w:bookmarkEnd w:id="1326"/>
      <w:r>
        <w:rPr>
          <w:rFonts w:eastAsia="Times New Roman"/>
          <w:sz w:val="16"/>
          <w:szCs w:val="16"/>
        </w:rPr>
        <w:t xml:space="preserve">.В.Гиацинтова очень мне понравилась. Она избежала ошибок прежних исполнительниц – </w:t>
      </w:r>
      <w:r>
        <w:rPr>
          <w:rFonts w:eastAsia="Times New Roman"/>
          <w:i/>
          <w:iCs/>
          <w:sz w:val="16"/>
          <w:szCs w:val="16"/>
          <w:lang w:val="en-US"/>
        </w:rPr>
        <w:t>minoderie</w:t>
      </w:r>
      <w:r>
        <w:rPr>
          <w:rFonts w:eastAsia="Times New Roman"/>
          <w:sz w:val="16"/>
          <w:szCs w:val="16"/>
          <w:lang w:val="en-US"/>
        </w:rPr>
        <w:t xml:space="preserve">, </w:t>
      </w:r>
      <w:r>
        <w:rPr>
          <w:rFonts w:eastAsia="Times New Roman"/>
          <w:sz w:val="16"/>
          <w:szCs w:val="16"/>
        </w:rPr>
        <w:t>наигрывание детяшки, – и если не дает настоящее детскости, кот. не поддается подделке, то – хорошо его и со вкусом понимает. Исполнение живое, теплое, по существу. Но сказанное С.В.Халютиной относится в соответств. доле и к ней.</w:t>
      </w:r>
    </w:p>
    <w:p w:rsidR="00745E39" w:rsidRDefault="003978C9">
      <w:pPr>
        <w:shd w:val="clear" w:color="auto" w:fill="FFFFFF"/>
        <w:spacing w:line="197" w:lineRule="exact"/>
        <w:ind w:left="398"/>
      </w:pPr>
      <w:r>
        <w:rPr>
          <w:rFonts w:eastAsia="Times New Roman"/>
          <w:sz w:val="16"/>
          <w:szCs w:val="16"/>
        </w:rPr>
        <w:t xml:space="preserve">В.Л.Мчеделову. </w:t>
      </w:r>
      <w:r>
        <w:rPr>
          <w:rFonts w:eastAsia="Times New Roman"/>
          <w:i/>
          <w:iCs/>
          <w:sz w:val="16"/>
          <w:szCs w:val="16"/>
        </w:rPr>
        <w:t>[В.Лужский]</w:t>
      </w:r>
    </w:p>
    <w:p w:rsidR="00745E39" w:rsidRDefault="003978C9">
      <w:pPr>
        <w:shd w:val="clear" w:color="auto" w:fill="FFFFFF"/>
        <w:spacing w:line="168" w:lineRule="exact"/>
        <w:ind w:firstLine="398"/>
        <w:jc w:val="both"/>
      </w:pPr>
      <w:bookmarkStart w:id="1327" w:name="bookmark1401"/>
      <w:r>
        <w:rPr>
          <w:rFonts w:eastAsia="Times New Roman"/>
          <w:sz w:val="16"/>
          <w:szCs w:val="16"/>
        </w:rPr>
        <w:t>Ф</w:t>
      </w:r>
      <w:bookmarkEnd w:id="1327"/>
      <w:r>
        <w:rPr>
          <w:rFonts w:eastAsia="Times New Roman"/>
          <w:sz w:val="16"/>
          <w:szCs w:val="16"/>
        </w:rPr>
        <w:t>инал, развязка пьесы – позначительнее. Есть кое-какие штучки ради штучек</w:t>
      </w:r>
      <w:hyperlink w:anchor="bookmark3457" w:history="1">
        <w:r>
          <w:rPr>
            <w:rFonts w:eastAsia="Times New Roman"/>
            <w:sz w:val="16"/>
            <w:szCs w:val="16"/>
            <w:vertAlign w:val="superscript"/>
          </w:rPr>
          <w:t>74</w:t>
        </w:r>
      </w:hyperlink>
      <w:r>
        <w:rPr>
          <w:rFonts w:eastAsia="Times New Roman"/>
          <w:sz w:val="16"/>
          <w:szCs w:val="16"/>
        </w:rPr>
        <w:t>.</w:t>
      </w:r>
    </w:p>
    <w:p w:rsidR="00745E39" w:rsidRDefault="003978C9">
      <w:pPr>
        <w:shd w:val="clear" w:color="auto" w:fill="FFFFFF"/>
        <w:ind w:left="398"/>
      </w:pPr>
      <w:bookmarkStart w:id="1328" w:name="bookmark1402"/>
      <w:r>
        <w:rPr>
          <w:rFonts w:eastAsia="Times New Roman"/>
          <w:sz w:val="16"/>
          <w:szCs w:val="16"/>
        </w:rPr>
        <w:t>М</w:t>
      </w:r>
      <w:bookmarkEnd w:id="1328"/>
      <w:r>
        <w:rPr>
          <w:rFonts w:eastAsia="Times New Roman"/>
          <w:sz w:val="16"/>
          <w:szCs w:val="16"/>
        </w:rPr>
        <w:t>.А.Токарской</w:t>
      </w:r>
      <w:r>
        <w:rPr>
          <w:rFonts w:eastAsia="Times New Roman"/>
          <w:sz w:val="16"/>
          <w:szCs w:val="16"/>
          <w:vertAlign w:val="superscript"/>
        </w:rPr>
        <w:t>75</w:t>
      </w:r>
      <w:r>
        <w:rPr>
          <w:rFonts w:eastAsia="Times New Roman"/>
          <w:sz w:val="16"/>
          <w:szCs w:val="16"/>
        </w:rPr>
        <w:t xml:space="preserve">. </w:t>
      </w:r>
      <w:r>
        <w:rPr>
          <w:rFonts w:eastAsia="Times New Roman"/>
          <w:i/>
          <w:iCs/>
          <w:sz w:val="16"/>
          <w:szCs w:val="16"/>
        </w:rPr>
        <w:t>[В.Лужский]</w:t>
      </w:r>
    </w:p>
    <w:p w:rsidR="00745E39" w:rsidRDefault="003978C9">
      <w:pPr>
        <w:shd w:val="clear" w:color="auto" w:fill="FFFFFF"/>
        <w:spacing w:line="197" w:lineRule="exact"/>
        <w:ind w:firstLine="398"/>
        <w:jc w:val="both"/>
      </w:pPr>
      <w:r>
        <w:rPr>
          <w:rFonts w:eastAsia="Times New Roman"/>
          <w:sz w:val="16"/>
          <w:szCs w:val="16"/>
        </w:rPr>
        <w:t>Г-жа Токарская мне понравилась. Есть простота, и играет по су</w:t>
      </w:r>
      <w:r>
        <w:rPr>
          <w:rFonts w:eastAsia="Times New Roman"/>
          <w:sz w:val="16"/>
          <w:szCs w:val="16"/>
        </w:rPr>
        <w:softHyphen/>
        <w:t>ществу. Только, получив птицу, – не надо играть волнение, а надо про</w:t>
      </w:r>
      <w:r>
        <w:rPr>
          <w:rFonts w:eastAsia="Times New Roman"/>
          <w:sz w:val="16"/>
          <w:szCs w:val="16"/>
        </w:rPr>
        <w:softHyphen/>
        <w:t>сто действовать энергично, т.е. поблагодарить кого нужно, хорошенько взять птицу в руки и скорее идти утешать больную. Тут есть торопли</w:t>
      </w:r>
      <w:r>
        <w:rPr>
          <w:rFonts w:eastAsia="Times New Roman"/>
          <w:sz w:val="16"/>
          <w:szCs w:val="16"/>
        </w:rPr>
        <w:softHyphen/>
        <w:t>вость и наигрывание, а не активное действие.</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ind w:left="398"/>
      </w:pPr>
      <w:bookmarkStart w:id="1329" w:name="bookmark1403"/>
      <w:r>
        <w:rPr>
          <w:rFonts w:eastAsia="Times New Roman"/>
          <w:sz w:val="16"/>
          <w:szCs w:val="16"/>
        </w:rPr>
        <w:lastRenderedPageBreak/>
        <w:t>А</w:t>
      </w:r>
      <w:bookmarkEnd w:id="1329"/>
      <w:r>
        <w:rPr>
          <w:rFonts w:eastAsia="Times New Roman"/>
          <w:sz w:val="16"/>
          <w:szCs w:val="16"/>
        </w:rPr>
        <w:t xml:space="preserve">.Н.Морозову – роль отца. </w:t>
      </w:r>
      <w:r>
        <w:rPr>
          <w:rFonts w:eastAsia="Times New Roman"/>
          <w:i/>
          <w:iCs/>
          <w:sz w:val="16"/>
          <w:szCs w:val="16"/>
        </w:rPr>
        <w:t>[В.Лужский]</w:t>
      </w:r>
    </w:p>
    <w:p w:rsidR="00745E39" w:rsidRDefault="003978C9">
      <w:pPr>
        <w:shd w:val="clear" w:color="auto" w:fill="FFFFFF"/>
        <w:spacing w:line="197" w:lineRule="exact"/>
        <w:ind w:firstLine="398"/>
        <w:jc w:val="both"/>
      </w:pPr>
      <w:bookmarkStart w:id="1330" w:name="bookmark1404"/>
      <w:r>
        <w:rPr>
          <w:rFonts w:eastAsia="Times New Roman"/>
          <w:sz w:val="16"/>
          <w:szCs w:val="16"/>
        </w:rPr>
        <w:t>У</w:t>
      </w:r>
      <w:bookmarkEnd w:id="1330"/>
      <w:r>
        <w:rPr>
          <w:rFonts w:eastAsia="Times New Roman"/>
          <w:sz w:val="16"/>
          <w:szCs w:val="16"/>
        </w:rPr>
        <w:t xml:space="preserve"> Морозова роль не идет вперед. Это не отец, а мальчик, это не дровосек. Это все не артистично, а ремесленно. И надо что-нибудь сде</w:t>
      </w:r>
      <w:r>
        <w:rPr>
          <w:rFonts w:eastAsia="Times New Roman"/>
          <w:sz w:val="16"/>
          <w:szCs w:val="16"/>
        </w:rPr>
        <w:softHyphen/>
        <w:t>лать с длинными руками, кот. болтаются. Подумайте об леснике, об том, что он рабочий деловой человек. Дайте образ, а не наклеивайте просто бородку – Берендей; как бы ремесло не придушило живую ар</w:t>
      </w:r>
      <w:r>
        <w:rPr>
          <w:rFonts w:eastAsia="Times New Roman"/>
          <w:sz w:val="16"/>
          <w:szCs w:val="16"/>
        </w:rPr>
        <w:softHyphen/>
        <w:t xml:space="preserve">тистическую жизнь. </w:t>
      </w:r>
      <w:r>
        <w:rPr>
          <w:rFonts w:eastAsia="Times New Roman"/>
          <w:i/>
          <w:iCs/>
          <w:sz w:val="16"/>
          <w:szCs w:val="16"/>
        </w:rPr>
        <w:t>К.Станиславский</w:t>
      </w:r>
    </w:p>
    <w:p w:rsidR="00745E39" w:rsidRDefault="003978C9">
      <w:pPr>
        <w:shd w:val="clear" w:color="auto" w:fill="FFFFFF"/>
        <w:spacing w:line="202" w:lineRule="exact"/>
        <w:ind w:firstLine="398"/>
        <w:jc w:val="both"/>
      </w:pPr>
      <w:bookmarkStart w:id="1331" w:name="bookmark1405"/>
      <w:r>
        <w:rPr>
          <w:sz w:val="16"/>
          <w:szCs w:val="16"/>
        </w:rPr>
        <w:t>1</w:t>
      </w:r>
      <w:bookmarkEnd w:id="1331"/>
      <w:r>
        <w:rPr>
          <w:sz w:val="16"/>
          <w:szCs w:val="16"/>
        </w:rPr>
        <w:t xml:space="preserve">2 </w:t>
      </w:r>
      <w:r>
        <w:rPr>
          <w:rFonts w:eastAsia="Times New Roman"/>
          <w:sz w:val="16"/>
          <w:szCs w:val="16"/>
        </w:rPr>
        <w:t xml:space="preserve">февраля. </w:t>
      </w:r>
      <w:r>
        <w:rPr>
          <w:rFonts w:eastAsia="Times New Roman"/>
          <w:i/>
          <w:iCs/>
          <w:sz w:val="16"/>
          <w:szCs w:val="16"/>
        </w:rPr>
        <w:t>Вечер</w:t>
      </w:r>
      <w:r>
        <w:rPr>
          <w:rFonts w:eastAsia="Times New Roman"/>
          <w:sz w:val="16"/>
          <w:szCs w:val="16"/>
        </w:rPr>
        <w:t>. «На дне» (вместо «Осенних скрипок»). Начало 8 ч. 7 м. Конец 11–17 м. Суфлер М.Л.Виноградов.</w:t>
      </w:r>
    </w:p>
    <w:p w:rsidR="00745E39" w:rsidRDefault="003978C9">
      <w:pPr>
        <w:shd w:val="clear" w:color="auto" w:fill="FFFFFF"/>
        <w:spacing w:line="202" w:lineRule="exact"/>
        <w:ind w:firstLine="398"/>
        <w:jc w:val="both"/>
      </w:pPr>
      <w:bookmarkStart w:id="1332" w:name="bookmark1406"/>
      <w:r>
        <w:rPr>
          <w:rFonts w:eastAsia="Times New Roman"/>
          <w:sz w:val="16"/>
          <w:szCs w:val="16"/>
        </w:rPr>
        <w:t>Б</w:t>
      </w:r>
      <w:bookmarkEnd w:id="1332"/>
      <w:r>
        <w:rPr>
          <w:rFonts w:eastAsia="Times New Roman"/>
          <w:sz w:val="16"/>
          <w:szCs w:val="16"/>
        </w:rPr>
        <w:t>арон – В.И.Качалов, Актер – Н.Г.Александров, Настя – С.В.Халютина, Квашня – М.А.Токарская.</w:t>
      </w:r>
    </w:p>
    <w:p w:rsidR="00745E39" w:rsidRDefault="003978C9">
      <w:pPr>
        <w:shd w:val="clear" w:color="auto" w:fill="FFFFFF"/>
        <w:spacing w:line="197" w:lineRule="exact"/>
        <w:ind w:firstLine="398"/>
        <w:jc w:val="both"/>
      </w:pPr>
      <w:r>
        <w:rPr>
          <w:rFonts w:eastAsia="Times New Roman"/>
          <w:sz w:val="16"/>
          <w:szCs w:val="16"/>
        </w:rPr>
        <w:t xml:space="preserve">Болен В.И.Васильев (известил во время 1 акта), за него Тама-рин. Очень шумят в женских уборных, когда есть народные сцены. </w:t>
      </w:r>
      <w:r>
        <w:rPr>
          <w:rFonts w:eastAsia="Times New Roman"/>
          <w:i/>
          <w:iCs/>
          <w:sz w:val="16"/>
          <w:szCs w:val="16"/>
        </w:rPr>
        <w:t>А.Велижев</w:t>
      </w:r>
    </w:p>
    <w:p w:rsidR="00745E39" w:rsidRDefault="003978C9">
      <w:pPr>
        <w:shd w:val="clear" w:color="auto" w:fill="FFFFFF"/>
        <w:spacing w:before="149" w:line="202" w:lineRule="exact"/>
        <w:ind w:firstLine="398"/>
        <w:jc w:val="both"/>
      </w:pPr>
      <w:r>
        <w:rPr>
          <w:sz w:val="16"/>
          <w:szCs w:val="16"/>
        </w:rPr>
        <w:t>(</w:t>
      </w:r>
      <w:r>
        <w:rPr>
          <w:rFonts w:eastAsia="Times New Roman"/>
          <w:sz w:val="16"/>
          <w:szCs w:val="16"/>
        </w:rPr>
        <w:t>Спектакли прекращаются на 1-ю неделю Вел. поста – до 20 фев</w:t>
      </w:r>
      <w:r>
        <w:rPr>
          <w:rFonts w:eastAsia="Times New Roman"/>
          <w:sz w:val="16"/>
          <w:szCs w:val="16"/>
        </w:rPr>
        <w:softHyphen/>
        <w:t>раля.) [</w:t>
      </w:r>
      <w:r>
        <w:rPr>
          <w:rFonts w:eastAsia="Times New Roman"/>
          <w:i/>
          <w:iCs/>
          <w:sz w:val="16"/>
          <w:szCs w:val="16"/>
        </w:rPr>
        <w:t>А.Уральский</w:t>
      </w:r>
      <w:r>
        <w:rPr>
          <w:rFonts w:eastAsia="Times New Roman"/>
          <w:sz w:val="16"/>
          <w:szCs w:val="16"/>
        </w:rPr>
        <w:t>]</w:t>
      </w:r>
    </w:p>
    <w:p w:rsidR="00745E39" w:rsidRDefault="003978C9">
      <w:pPr>
        <w:shd w:val="clear" w:color="auto" w:fill="FFFFFF"/>
        <w:tabs>
          <w:tab w:val="left" w:pos="610"/>
        </w:tabs>
        <w:spacing w:before="125" w:line="211" w:lineRule="exact"/>
        <w:ind w:firstLine="398"/>
        <w:jc w:val="both"/>
      </w:pPr>
      <w:bookmarkStart w:id="1333" w:name="bookmark1407"/>
      <w:r>
        <w:rPr>
          <w:sz w:val="16"/>
          <w:szCs w:val="16"/>
        </w:rPr>
        <w:t>2</w:t>
      </w:r>
      <w:bookmarkEnd w:id="1333"/>
      <w:r>
        <w:rPr>
          <w:sz w:val="16"/>
          <w:szCs w:val="16"/>
        </w:rPr>
        <w:t>0</w:t>
      </w:r>
      <w:r>
        <w:tab/>
      </w:r>
      <w:r>
        <w:rPr>
          <w:rFonts w:eastAsia="Times New Roman"/>
          <w:sz w:val="16"/>
          <w:szCs w:val="16"/>
        </w:rPr>
        <w:t>февраля.</w:t>
      </w:r>
      <w:r>
        <w:rPr>
          <w:rFonts w:eastAsia="Times New Roman"/>
        </w:rPr>
        <w:t xml:space="preserve"> </w:t>
      </w:r>
      <w:r>
        <w:rPr>
          <w:rFonts w:eastAsia="Times New Roman"/>
          <w:sz w:val="16"/>
          <w:szCs w:val="16"/>
        </w:rPr>
        <w:t>«Царь</w:t>
      </w:r>
      <w:r>
        <w:rPr>
          <w:rFonts w:eastAsia="Times New Roman"/>
        </w:rPr>
        <w:t xml:space="preserve"> </w:t>
      </w:r>
      <w:r>
        <w:rPr>
          <w:rFonts w:eastAsia="Times New Roman"/>
          <w:sz w:val="16"/>
          <w:szCs w:val="16"/>
        </w:rPr>
        <w:t>Федор»</w:t>
      </w:r>
      <w:hyperlink w:anchor="bookmark3459" w:history="1">
        <w:r>
          <w:rPr>
            <w:rFonts w:eastAsia="Times New Roman"/>
            <w:sz w:val="16"/>
            <w:szCs w:val="16"/>
            <w:vertAlign w:val="superscript"/>
          </w:rPr>
          <w:t>76</w:t>
        </w:r>
      </w:hyperlink>
      <w:r>
        <w:rPr>
          <w:rFonts w:eastAsia="Times New Roman"/>
          <w:sz w:val="16"/>
          <w:szCs w:val="16"/>
        </w:rPr>
        <w:t>.</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40</w:t>
      </w:r>
      <w:r>
        <w:rPr>
          <w:rFonts w:eastAsia="Times New Roman"/>
          <w:sz w:val="16"/>
          <w:szCs w:val="16"/>
        </w:rPr>
        <w:br/>
        <w:t>м. Суфлер И.К.Равич.</w:t>
      </w:r>
    </w:p>
    <w:p w:rsidR="00745E39" w:rsidRDefault="003978C9">
      <w:pPr>
        <w:shd w:val="clear" w:color="auto" w:fill="FFFFFF"/>
        <w:spacing w:line="202" w:lineRule="exact"/>
      </w:pPr>
      <w:bookmarkStart w:id="1334" w:name="bookmark1408"/>
      <w:r>
        <w:rPr>
          <w:rFonts w:eastAsia="Times New Roman"/>
          <w:sz w:val="16"/>
          <w:szCs w:val="16"/>
        </w:rPr>
        <w:t>Н</w:t>
      </w:r>
      <w:bookmarkEnd w:id="1334"/>
      <w:r>
        <w:rPr>
          <w:rFonts w:eastAsia="Times New Roman"/>
          <w:sz w:val="16"/>
          <w:szCs w:val="16"/>
        </w:rPr>
        <w:t xml:space="preserve">ачало спектаклей установлено в 7 час. веч. (утренних в 12 ч.) Больны: О.Л.Книппер, царица – Н.С.Бутова; В.В.Тезавровский, Стремянный – А.И.Чебан. </w:t>
      </w:r>
      <w:r>
        <w:rPr>
          <w:rFonts w:eastAsia="Times New Roman"/>
          <w:i/>
          <w:iCs/>
          <w:sz w:val="16"/>
          <w:szCs w:val="16"/>
        </w:rPr>
        <w:t>А.Уральский</w:t>
      </w:r>
    </w:p>
    <w:p w:rsidR="00745E39" w:rsidRDefault="003978C9">
      <w:pPr>
        <w:shd w:val="clear" w:color="auto" w:fill="FFFFFF"/>
        <w:tabs>
          <w:tab w:val="left" w:pos="610"/>
        </w:tabs>
        <w:spacing w:before="154" w:line="197" w:lineRule="exact"/>
        <w:ind w:firstLine="398"/>
        <w:jc w:val="both"/>
      </w:pPr>
      <w:bookmarkStart w:id="1335" w:name="bookmark1409"/>
      <w:r>
        <w:rPr>
          <w:sz w:val="16"/>
          <w:szCs w:val="16"/>
        </w:rPr>
        <w:t>2</w:t>
      </w:r>
      <w:bookmarkEnd w:id="1335"/>
      <w:r>
        <w:rPr>
          <w:sz w:val="16"/>
          <w:szCs w:val="16"/>
        </w:rPr>
        <w:t>1</w:t>
      </w:r>
      <w:r>
        <w:tab/>
      </w:r>
      <w:r>
        <w:rPr>
          <w:rFonts w:eastAsia="Times New Roman"/>
          <w:sz w:val="16"/>
          <w:szCs w:val="16"/>
        </w:rPr>
        <w:t>февраля.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Суфлер</w:t>
      </w:r>
      <w:r>
        <w:rPr>
          <w:rFonts w:eastAsia="Times New Roman"/>
          <w:sz w:val="16"/>
          <w:szCs w:val="16"/>
        </w:rPr>
        <w:br/>
        <w:t>М.Л.Виноградов.</w:t>
      </w:r>
    </w:p>
    <w:p w:rsidR="00745E39" w:rsidRDefault="003978C9">
      <w:pPr>
        <w:shd w:val="clear" w:color="auto" w:fill="FFFFFF"/>
        <w:spacing w:line="197" w:lineRule="exact"/>
        <w:ind w:firstLine="398"/>
        <w:jc w:val="both"/>
      </w:pPr>
      <w:bookmarkStart w:id="1336" w:name="bookmark1410"/>
      <w:r>
        <w:rPr>
          <w:rFonts w:eastAsia="Times New Roman"/>
          <w:sz w:val="16"/>
          <w:szCs w:val="16"/>
        </w:rPr>
        <w:t>В</w:t>
      </w:r>
      <w:bookmarkEnd w:id="1336"/>
      <w:r>
        <w:rPr>
          <w:rFonts w:eastAsia="Times New Roman"/>
          <w:sz w:val="16"/>
          <w:szCs w:val="16"/>
        </w:rPr>
        <w:t>асилиса – Ф.В.Шевченко, Алешка – Л.Н.Булгаков. Остальные исполнители – по репертуару. Больна Е.Н.Виноградская – извести</w:t>
      </w:r>
      <w:r>
        <w:rPr>
          <w:rFonts w:eastAsia="Times New Roman"/>
          <w:sz w:val="16"/>
          <w:szCs w:val="16"/>
        </w:rPr>
        <w:softHyphen/>
        <w:t xml:space="preserve">ла, когда уже начался спектакль, и поэтому не могла быть заменена. </w:t>
      </w:r>
      <w:r>
        <w:rPr>
          <w:rFonts w:eastAsia="Times New Roman"/>
          <w:i/>
          <w:iCs/>
          <w:sz w:val="16"/>
          <w:szCs w:val="16"/>
        </w:rPr>
        <w:t>А.Велижев</w:t>
      </w:r>
    </w:p>
    <w:p w:rsidR="00745E39" w:rsidRDefault="003978C9">
      <w:pPr>
        <w:shd w:val="clear" w:color="auto" w:fill="FFFFFF"/>
        <w:tabs>
          <w:tab w:val="left" w:pos="610"/>
        </w:tabs>
        <w:spacing w:before="149" w:line="197" w:lineRule="exact"/>
        <w:ind w:left="398"/>
      </w:pPr>
      <w:bookmarkStart w:id="1337" w:name="bookmark1411"/>
      <w:r>
        <w:rPr>
          <w:sz w:val="16"/>
          <w:szCs w:val="16"/>
        </w:rPr>
        <w:t>2</w:t>
      </w:r>
      <w:bookmarkEnd w:id="1337"/>
      <w:r>
        <w:rPr>
          <w:sz w:val="16"/>
          <w:szCs w:val="16"/>
        </w:rPr>
        <w:t>2</w:t>
      </w:r>
      <w:r>
        <w:tab/>
      </w:r>
      <w:r>
        <w:rPr>
          <w:rFonts w:eastAsia="Times New Roman"/>
          <w:sz w:val="16"/>
          <w:szCs w:val="16"/>
        </w:rPr>
        <w:t>февраля.</w:t>
      </w:r>
      <w:r>
        <w:rPr>
          <w:rFonts w:eastAsia="Times New Roman"/>
        </w:rPr>
        <w:t xml:space="preserve"> </w:t>
      </w:r>
      <w:r>
        <w:rPr>
          <w:rFonts w:eastAsia="Times New Roman"/>
          <w:sz w:val="16"/>
          <w:szCs w:val="16"/>
        </w:rPr>
        <w:t>«Вишневый</w:t>
      </w:r>
      <w:r>
        <w:rPr>
          <w:rFonts w:eastAsia="Times New Roman"/>
        </w:rPr>
        <w:t xml:space="preserve"> </w:t>
      </w:r>
      <w:r>
        <w:rPr>
          <w:rFonts w:eastAsia="Times New Roman"/>
          <w:sz w:val="16"/>
          <w:szCs w:val="16"/>
        </w:rPr>
        <w:t>сад».</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35</w:t>
      </w:r>
      <w:r>
        <w:rPr>
          <w:rFonts w:eastAsia="Times New Roman"/>
        </w:rPr>
        <w:t xml:space="preserve"> </w:t>
      </w:r>
      <w:r>
        <w:rPr>
          <w:rFonts w:eastAsia="Times New Roman"/>
          <w:sz w:val="16"/>
          <w:szCs w:val="16"/>
        </w:rPr>
        <w:t>м.</w:t>
      </w:r>
      <w:r>
        <w:rPr>
          <w:rFonts w:eastAsia="Times New Roman"/>
          <w:sz w:val="16"/>
          <w:szCs w:val="16"/>
        </w:rPr>
        <w:br/>
        <w:t>Исполнители – по репертуару.</w:t>
      </w:r>
      <w:r>
        <w:rPr>
          <w:rFonts w:eastAsia="Times New Roman"/>
          <w:sz w:val="16"/>
          <w:szCs w:val="16"/>
        </w:rPr>
        <w:br/>
        <w:t xml:space="preserve">Б.Л.Изралевскому. Пастуха не было. </w:t>
      </w:r>
      <w:r>
        <w:rPr>
          <w:rFonts w:eastAsia="Times New Roman"/>
          <w:i/>
          <w:iCs/>
          <w:sz w:val="16"/>
          <w:szCs w:val="16"/>
        </w:rPr>
        <w:t>С.Сергиевич</w:t>
      </w:r>
    </w:p>
    <w:p w:rsidR="00745E39" w:rsidRDefault="003978C9" w:rsidP="003978C9">
      <w:pPr>
        <w:numPr>
          <w:ilvl w:val="0"/>
          <w:numId w:val="65"/>
        </w:numPr>
        <w:shd w:val="clear" w:color="auto" w:fill="FFFFFF"/>
        <w:tabs>
          <w:tab w:val="left" w:pos="605"/>
        </w:tabs>
        <w:spacing w:before="130" w:line="206" w:lineRule="exact"/>
        <w:ind w:firstLine="398"/>
        <w:jc w:val="both"/>
        <w:rPr>
          <w:sz w:val="16"/>
          <w:szCs w:val="16"/>
        </w:rPr>
      </w:pPr>
      <w:r>
        <w:rPr>
          <w:rFonts w:eastAsia="Times New Roman"/>
          <w:sz w:val="16"/>
          <w:szCs w:val="16"/>
        </w:rPr>
        <w:t>февраля.</w:t>
      </w:r>
      <w:r>
        <w:rPr>
          <w:rFonts w:eastAsia="Times New Roman"/>
        </w:rPr>
        <w:t xml:space="preserve"> </w:t>
      </w:r>
      <w:r>
        <w:rPr>
          <w:rFonts w:eastAsia="Times New Roman"/>
          <w:sz w:val="16"/>
          <w:szCs w:val="16"/>
        </w:rPr>
        <w:t>«Смерть</w:t>
      </w:r>
      <w:r>
        <w:rPr>
          <w:rFonts w:eastAsia="Times New Roman"/>
        </w:rPr>
        <w:t xml:space="preserve"> </w:t>
      </w:r>
      <w:r>
        <w:rPr>
          <w:rFonts w:eastAsia="Times New Roman"/>
          <w:sz w:val="16"/>
          <w:szCs w:val="16"/>
        </w:rPr>
        <w:t>Пазухина»</w:t>
      </w:r>
      <w:hyperlink w:anchor="bookmark3460" w:history="1">
        <w:r>
          <w:rPr>
            <w:rFonts w:eastAsia="Times New Roman"/>
            <w:sz w:val="16"/>
            <w:szCs w:val="16"/>
            <w:vertAlign w:val="superscript"/>
          </w:rPr>
          <w:t>77</w:t>
        </w:r>
      </w:hyperlink>
      <w:r>
        <w:rPr>
          <w:rFonts w:eastAsia="Times New Roman"/>
          <w:sz w:val="16"/>
          <w:szCs w:val="16"/>
        </w:rPr>
        <w:t>.</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 xml:space="preserve">10 ч. 40 м. Суфлер М.Л.Виноградов. </w:t>
      </w:r>
      <w:r>
        <w:rPr>
          <w:rFonts w:eastAsia="Times New Roman"/>
          <w:i/>
          <w:iCs/>
          <w:sz w:val="16"/>
          <w:szCs w:val="16"/>
        </w:rPr>
        <w:t>А.Уральский</w:t>
      </w:r>
    </w:p>
    <w:p w:rsidR="00745E39" w:rsidRDefault="003978C9" w:rsidP="003978C9">
      <w:pPr>
        <w:numPr>
          <w:ilvl w:val="0"/>
          <w:numId w:val="65"/>
        </w:numPr>
        <w:shd w:val="clear" w:color="auto" w:fill="FFFFFF"/>
        <w:tabs>
          <w:tab w:val="left" w:pos="605"/>
        </w:tabs>
        <w:spacing w:before="154" w:line="202" w:lineRule="exact"/>
        <w:ind w:firstLine="398"/>
        <w:jc w:val="both"/>
        <w:rPr>
          <w:sz w:val="16"/>
          <w:szCs w:val="16"/>
        </w:rPr>
      </w:pPr>
      <w:r>
        <w:rPr>
          <w:rFonts w:eastAsia="Times New Roman"/>
          <w:sz w:val="16"/>
          <w:szCs w:val="16"/>
        </w:rPr>
        <w:t>февраля.</w:t>
      </w:r>
      <w:r>
        <w:rPr>
          <w:rFonts w:eastAsia="Times New Roman"/>
        </w:rPr>
        <w:t xml:space="preserve"> </w:t>
      </w:r>
      <w:r>
        <w:rPr>
          <w:rFonts w:eastAsia="Times New Roman"/>
          <w:sz w:val="16"/>
          <w:szCs w:val="16"/>
        </w:rPr>
        <w:t>«Горе</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ума»</w:t>
      </w:r>
      <w:r>
        <w:rPr>
          <w:rFonts w:eastAsia="Times New Roman"/>
        </w:rPr>
        <w:t xml:space="preserve"> </w:t>
      </w:r>
      <w:r>
        <w:rPr>
          <w:rFonts w:eastAsia="Times New Roman"/>
          <w:sz w:val="16"/>
          <w:szCs w:val="16"/>
        </w:rPr>
        <w:t>(141-е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06</w:t>
      </w:r>
      <w:r>
        <w:rPr>
          <w:rFonts w:eastAsia="Times New Roman"/>
        </w:rPr>
        <w:t xml:space="preserve"> </w:t>
      </w:r>
      <w:r>
        <w:rPr>
          <w:rFonts w:eastAsia="Times New Roman"/>
          <w:sz w:val="16"/>
          <w:szCs w:val="16"/>
        </w:rPr>
        <w:t>м. Конец в 10 ч. 35 м. Суфлер М.Л.Виноградов.</w:t>
      </w:r>
    </w:p>
    <w:p w:rsidR="00745E39" w:rsidRDefault="003978C9">
      <w:pPr>
        <w:shd w:val="clear" w:color="auto" w:fill="FFFFFF"/>
        <w:spacing w:line="197" w:lineRule="exact"/>
        <w:ind w:left="398"/>
      </w:pPr>
      <w:bookmarkStart w:id="1338" w:name="bookmark1414"/>
      <w:r>
        <w:rPr>
          <w:rFonts w:eastAsia="Times New Roman"/>
          <w:sz w:val="16"/>
          <w:szCs w:val="16"/>
        </w:rPr>
        <w:t>И</w:t>
      </w:r>
      <w:bookmarkEnd w:id="1338"/>
      <w:r>
        <w:rPr>
          <w:rFonts w:eastAsia="Times New Roman"/>
          <w:sz w:val="16"/>
          <w:szCs w:val="16"/>
        </w:rPr>
        <w:t>сполнители – по репертуару, кроме М.А.Ждановой</w:t>
      </w:r>
      <w:r>
        <w:rPr>
          <w:rFonts w:eastAsia="Times New Roman"/>
          <w:sz w:val="16"/>
          <w:szCs w:val="16"/>
          <w:vertAlign w:val="superscript"/>
        </w:rPr>
        <w:t>78</w:t>
      </w:r>
      <w:r>
        <w:rPr>
          <w:rFonts w:eastAsia="Times New Roman"/>
          <w:sz w:val="16"/>
          <w:szCs w:val="16"/>
        </w:rPr>
        <w:t>.</w:t>
      </w:r>
    </w:p>
    <w:p w:rsidR="00745E39" w:rsidRDefault="003978C9">
      <w:pPr>
        <w:shd w:val="clear" w:color="auto" w:fill="FFFFFF"/>
        <w:spacing w:line="197" w:lineRule="exact"/>
        <w:ind w:firstLine="398"/>
        <w:jc w:val="both"/>
      </w:pPr>
      <w:bookmarkStart w:id="1339" w:name="bookmark1415"/>
      <w:r>
        <w:rPr>
          <w:rFonts w:eastAsia="Times New Roman"/>
          <w:sz w:val="16"/>
          <w:szCs w:val="16"/>
        </w:rPr>
        <w:t>Б</w:t>
      </w:r>
      <w:bookmarkEnd w:id="1339"/>
      <w:r>
        <w:rPr>
          <w:rFonts w:eastAsia="Times New Roman"/>
          <w:sz w:val="16"/>
          <w:szCs w:val="16"/>
        </w:rPr>
        <w:t xml:space="preserve">ольны: Бакланова, Савицкий, Гаркави, Харитонов. Отпущен </w:t>
      </w:r>
      <w:r>
        <w:rPr>
          <w:rFonts w:eastAsia="Times New Roman"/>
          <w:i/>
          <w:iCs/>
          <w:sz w:val="16"/>
          <w:szCs w:val="16"/>
        </w:rPr>
        <w:t>Афонин</w:t>
      </w:r>
      <w:r>
        <w:rPr>
          <w:rFonts w:eastAsia="Times New Roman"/>
          <w:sz w:val="16"/>
          <w:szCs w:val="16"/>
        </w:rPr>
        <w:t xml:space="preserve">. Отсутствует </w:t>
      </w:r>
      <w:r>
        <w:rPr>
          <w:rFonts w:eastAsia="Times New Roman"/>
          <w:i/>
          <w:iCs/>
          <w:sz w:val="16"/>
          <w:szCs w:val="16"/>
        </w:rPr>
        <w:t>Асланов</w:t>
      </w:r>
      <w:r>
        <w:rPr>
          <w:rFonts w:eastAsia="Times New Roman"/>
          <w:sz w:val="16"/>
          <w:szCs w:val="16"/>
        </w:rPr>
        <w:t>. [</w:t>
      </w:r>
      <w:r>
        <w:rPr>
          <w:rFonts w:eastAsia="Times New Roman"/>
          <w:i/>
          <w:iCs/>
          <w:sz w:val="16"/>
          <w:szCs w:val="16"/>
        </w:rPr>
        <w:t>В.Бебутов</w:t>
      </w:r>
      <w:r>
        <w:rPr>
          <w:rFonts w:eastAsia="Times New Roman"/>
          <w:sz w:val="16"/>
          <w:szCs w:val="16"/>
        </w:rPr>
        <w:t>]</w:t>
      </w:r>
    </w:p>
    <w:p w:rsidR="00745E39" w:rsidRDefault="003978C9">
      <w:pPr>
        <w:shd w:val="clear" w:color="auto" w:fill="FFFFFF"/>
        <w:spacing w:line="197" w:lineRule="exact"/>
        <w:ind w:firstLine="398"/>
        <w:jc w:val="both"/>
      </w:pPr>
      <w:bookmarkStart w:id="1340" w:name="bookmark1416"/>
      <w:r>
        <w:rPr>
          <w:rFonts w:eastAsia="Times New Roman"/>
          <w:sz w:val="16"/>
          <w:szCs w:val="16"/>
        </w:rPr>
        <w:t>П</w:t>
      </w:r>
      <w:bookmarkEnd w:id="1340"/>
      <w:r>
        <w:rPr>
          <w:rFonts w:eastAsia="Times New Roman"/>
          <w:sz w:val="16"/>
          <w:szCs w:val="16"/>
        </w:rPr>
        <w:t>о воен. обязанности до 26-го</w:t>
      </w:r>
      <w:r>
        <w:rPr>
          <w:rFonts w:eastAsia="Times New Roman"/>
          <w:sz w:val="16"/>
          <w:szCs w:val="16"/>
          <w:vertAlign w:val="superscript"/>
        </w:rPr>
        <w:t>79</w:t>
      </w:r>
      <w:r>
        <w:rPr>
          <w:rFonts w:eastAsia="Times New Roman"/>
          <w:sz w:val="16"/>
          <w:szCs w:val="16"/>
        </w:rPr>
        <w:t>. Воен. дела. Должен бы знать по доске в конторе. [</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line="197" w:lineRule="exact"/>
        <w:ind w:firstLine="398"/>
        <w:jc w:val="both"/>
      </w:pPr>
      <w:bookmarkStart w:id="1341" w:name="bookmark1417"/>
      <w:r>
        <w:rPr>
          <w:rFonts w:eastAsia="Times New Roman"/>
          <w:sz w:val="16"/>
          <w:szCs w:val="16"/>
        </w:rPr>
        <w:t>В</w:t>
      </w:r>
      <w:bookmarkEnd w:id="1341"/>
      <w:r>
        <w:rPr>
          <w:rFonts w:eastAsia="Times New Roman"/>
          <w:sz w:val="16"/>
          <w:szCs w:val="16"/>
        </w:rPr>
        <w:t>асилию Васильевичу. Без объяснения причин отсутствует Де</w:t>
      </w:r>
      <w:r>
        <w:rPr>
          <w:rFonts w:eastAsia="Times New Roman"/>
          <w:sz w:val="16"/>
          <w:szCs w:val="16"/>
        </w:rPr>
        <w:softHyphen/>
        <w:t xml:space="preserve">нисов. </w:t>
      </w:r>
      <w:r>
        <w:rPr>
          <w:rFonts w:eastAsia="Times New Roman"/>
          <w:i/>
          <w:iCs/>
          <w:sz w:val="16"/>
          <w:szCs w:val="16"/>
        </w:rPr>
        <w:t>В.Бебутов</w:t>
      </w:r>
    </w:p>
    <w:p w:rsidR="00745E39" w:rsidRDefault="003978C9">
      <w:pPr>
        <w:shd w:val="clear" w:color="auto" w:fill="FFFFFF"/>
        <w:spacing w:line="197" w:lineRule="exact"/>
        <w:ind w:firstLine="398"/>
        <w:jc w:val="both"/>
      </w:pPr>
      <w:bookmarkStart w:id="1342" w:name="bookmark1418"/>
      <w:r>
        <w:rPr>
          <w:rFonts w:eastAsia="Times New Roman"/>
          <w:sz w:val="16"/>
          <w:szCs w:val="16"/>
        </w:rPr>
        <w:t>Д</w:t>
      </w:r>
      <w:bookmarkEnd w:id="1342"/>
      <w:r>
        <w:rPr>
          <w:rFonts w:eastAsia="Times New Roman"/>
          <w:sz w:val="16"/>
          <w:szCs w:val="16"/>
        </w:rPr>
        <w:t>енисов, говорят, хворает. Передать А.Д.Скуковскому. Он гово</w:t>
      </w:r>
      <w:r>
        <w:rPr>
          <w:rFonts w:eastAsia="Times New Roman"/>
          <w:sz w:val="16"/>
          <w:szCs w:val="16"/>
        </w:rPr>
        <w:softHyphen/>
        <w:t>рил С.Ф.Сергиевичу по поводу своей болезни. [</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line="197" w:lineRule="exact"/>
        <w:ind w:firstLine="398"/>
        <w:jc w:val="both"/>
      </w:pPr>
      <w:r>
        <w:rPr>
          <w:sz w:val="16"/>
          <w:szCs w:val="16"/>
        </w:rPr>
        <w:t>P.S.</w:t>
      </w:r>
      <w:r>
        <w:rPr>
          <w:rFonts w:eastAsia="Times New Roman"/>
          <w:sz w:val="16"/>
          <w:szCs w:val="16"/>
        </w:rPr>
        <w:t xml:space="preserve">Дорожка (4-й акт) имеет слишком жеваный вид – прогладить. </w:t>
      </w:r>
      <w:r>
        <w:rPr>
          <w:rFonts w:eastAsia="Times New Roman"/>
          <w:i/>
          <w:iCs/>
          <w:sz w:val="16"/>
          <w:szCs w:val="16"/>
        </w:rPr>
        <w:t>В.Б</w:t>
      </w:r>
      <w:r>
        <w:rPr>
          <w:rFonts w:eastAsia="Times New Roman"/>
          <w:sz w:val="16"/>
          <w:szCs w:val="16"/>
        </w:rPr>
        <w:t>.</w:t>
      </w:r>
    </w:p>
    <w:p w:rsidR="00745E39" w:rsidRDefault="003978C9">
      <w:pPr>
        <w:shd w:val="clear" w:color="auto" w:fill="FFFFFF"/>
        <w:tabs>
          <w:tab w:val="left" w:pos="605"/>
        </w:tabs>
        <w:spacing w:before="154" w:line="197" w:lineRule="exact"/>
        <w:ind w:firstLine="398"/>
        <w:jc w:val="both"/>
      </w:pPr>
      <w:bookmarkStart w:id="1343" w:name="bookmark1419"/>
      <w:r>
        <w:rPr>
          <w:sz w:val="16"/>
          <w:szCs w:val="16"/>
        </w:rPr>
        <w:t>2</w:t>
      </w:r>
      <w:bookmarkEnd w:id="1343"/>
      <w:r>
        <w:rPr>
          <w:sz w:val="16"/>
          <w:szCs w:val="16"/>
        </w:rPr>
        <w:t>5</w:t>
      </w:r>
      <w:r>
        <w:tab/>
      </w:r>
      <w:r>
        <w:rPr>
          <w:rFonts w:eastAsia="Times New Roman"/>
          <w:sz w:val="16"/>
          <w:szCs w:val="16"/>
        </w:rPr>
        <w:t>февраля.</w:t>
      </w:r>
      <w:r>
        <w:rPr>
          <w:rFonts w:eastAsia="Times New Roman"/>
        </w:rPr>
        <w:t xml:space="preserve"> </w:t>
      </w:r>
      <w:r>
        <w:rPr>
          <w:rFonts w:eastAsia="Times New Roman"/>
          <w:sz w:val="16"/>
          <w:szCs w:val="16"/>
        </w:rPr>
        <w:t>«Осенние</w:t>
      </w:r>
      <w:r>
        <w:rPr>
          <w:rFonts w:eastAsia="Times New Roman"/>
        </w:rPr>
        <w:t xml:space="preserve"> </w:t>
      </w:r>
      <w:r>
        <w:rPr>
          <w:rFonts w:eastAsia="Times New Roman"/>
          <w:sz w:val="16"/>
          <w:szCs w:val="16"/>
        </w:rPr>
        <w:t>скрипки»</w:t>
      </w:r>
      <w:r>
        <w:rPr>
          <w:rFonts w:eastAsia="Times New Roman"/>
        </w:rPr>
        <w:t xml:space="preserve"> </w:t>
      </w:r>
      <w:r>
        <w:rPr>
          <w:rFonts w:eastAsia="Times New Roman"/>
          <w:sz w:val="16"/>
          <w:szCs w:val="16"/>
        </w:rPr>
        <w:t>(80-е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06</w:t>
      </w:r>
      <w:r>
        <w:rPr>
          <w:rFonts w:eastAsia="Times New Roman"/>
        </w:rPr>
        <w:t xml:space="preserve"> </w:t>
      </w:r>
      <w:r>
        <w:rPr>
          <w:rFonts w:eastAsia="Times New Roman"/>
          <w:sz w:val="16"/>
          <w:szCs w:val="16"/>
        </w:rPr>
        <w:t>м.</w:t>
      </w:r>
      <w:r>
        <w:rPr>
          <w:rFonts w:eastAsia="Times New Roman"/>
          <w:sz w:val="16"/>
          <w:szCs w:val="16"/>
        </w:rPr>
        <w:br/>
        <w:t>Конец в 10 ч. 05 м. Суфлер И.К.Равич.</w:t>
      </w:r>
    </w:p>
    <w:p w:rsidR="00745E39" w:rsidRDefault="003978C9">
      <w:pPr>
        <w:shd w:val="clear" w:color="auto" w:fill="FFFFFF"/>
        <w:spacing w:line="197" w:lineRule="exact"/>
        <w:ind w:left="398"/>
      </w:pPr>
      <w:bookmarkStart w:id="1344" w:name="bookmark1420"/>
      <w:r>
        <w:rPr>
          <w:sz w:val="16"/>
          <w:szCs w:val="16"/>
        </w:rPr>
        <w:t>1</w:t>
      </w:r>
      <w:bookmarkEnd w:id="1344"/>
      <w:r>
        <w:rPr>
          <w:sz w:val="16"/>
          <w:szCs w:val="16"/>
        </w:rPr>
        <w:t>-</w:t>
      </w:r>
      <w:r>
        <w:rPr>
          <w:rFonts w:eastAsia="Times New Roman"/>
          <w:sz w:val="16"/>
          <w:szCs w:val="16"/>
        </w:rPr>
        <w:t xml:space="preserve">й гость – Н.П.Асланов. Больны: </w:t>
      </w:r>
      <w:r>
        <w:rPr>
          <w:rFonts w:eastAsia="Times New Roman"/>
          <w:i/>
          <w:iCs/>
          <w:sz w:val="16"/>
          <w:szCs w:val="16"/>
        </w:rPr>
        <w:t>М.Н.Гаркави</w:t>
      </w:r>
      <w:r>
        <w:rPr>
          <w:rFonts w:eastAsia="Times New Roman"/>
          <w:sz w:val="16"/>
          <w:szCs w:val="16"/>
        </w:rPr>
        <w:t>, г. Добронравов. Во втором акте панорама сегодня не морщила.</w:t>
      </w:r>
    </w:p>
    <w:p w:rsidR="00745E39" w:rsidRDefault="00745E39">
      <w:pPr>
        <w:shd w:val="clear" w:color="auto" w:fill="FFFFFF"/>
        <w:spacing w:line="197" w:lineRule="exact"/>
        <w:ind w:left="398"/>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 xml:space="preserve">Без всякого извещения </w:t>
      </w:r>
      <w:r>
        <w:rPr>
          <w:rFonts w:eastAsia="Times New Roman"/>
          <w:i/>
          <w:iCs/>
          <w:sz w:val="16"/>
          <w:szCs w:val="16"/>
        </w:rPr>
        <w:t xml:space="preserve">отсутствует В.В.Тезавровский </w:t>
      </w:r>
      <w:r>
        <w:rPr>
          <w:rFonts w:eastAsia="Times New Roman"/>
          <w:sz w:val="16"/>
          <w:szCs w:val="16"/>
        </w:rPr>
        <w:t>(очевид</w:t>
      </w:r>
      <w:r>
        <w:rPr>
          <w:rFonts w:eastAsia="Times New Roman"/>
          <w:sz w:val="16"/>
          <w:szCs w:val="16"/>
        </w:rPr>
        <w:softHyphen/>
        <w:t>но, задержан в госпитале). [</w:t>
      </w:r>
      <w:r>
        <w:rPr>
          <w:rFonts w:eastAsia="Times New Roman"/>
          <w:i/>
          <w:iCs/>
          <w:sz w:val="16"/>
          <w:szCs w:val="16"/>
        </w:rPr>
        <w:t>В.Бебутов</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Меня действительно задержали в госпитале. Я не мог дозвонить</w:t>
      </w:r>
      <w:r>
        <w:rPr>
          <w:rFonts w:eastAsia="Times New Roman"/>
          <w:sz w:val="16"/>
          <w:szCs w:val="16"/>
        </w:rPr>
        <w:softHyphen/>
        <w:t>ся по тел. 80-30 и позвонил в контору. Сторож Алексей обещал пере</w:t>
      </w:r>
      <w:r>
        <w:rPr>
          <w:rFonts w:eastAsia="Times New Roman"/>
          <w:sz w:val="16"/>
          <w:szCs w:val="16"/>
        </w:rPr>
        <w:softHyphen/>
        <w:t>дать мое извещение Бебутову В.М.</w:t>
      </w:r>
      <w:r>
        <w:rPr>
          <w:rFonts w:eastAsia="Times New Roman"/>
          <w:i/>
          <w:iCs/>
          <w:sz w:val="16"/>
          <w:szCs w:val="16"/>
        </w:rPr>
        <w:t>Тезавровский</w:t>
      </w:r>
    </w:p>
    <w:p w:rsidR="00745E39" w:rsidRDefault="003978C9">
      <w:pPr>
        <w:shd w:val="clear" w:color="auto" w:fill="FFFFFF"/>
        <w:spacing w:line="202" w:lineRule="exact"/>
        <w:ind w:firstLine="398"/>
        <w:jc w:val="both"/>
      </w:pPr>
      <w:r>
        <w:rPr>
          <w:rFonts w:eastAsia="Times New Roman"/>
          <w:sz w:val="16"/>
          <w:szCs w:val="16"/>
        </w:rPr>
        <w:t>Темп у исполнителей сегодня несколько медлительный, очевид</w:t>
      </w:r>
      <w:r>
        <w:rPr>
          <w:rFonts w:eastAsia="Times New Roman"/>
          <w:sz w:val="16"/>
          <w:szCs w:val="16"/>
        </w:rPr>
        <w:softHyphen/>
        <w:t xml:space="preserve">но, из-за долгого перерыва. </w:t>
      </w:r>
      <w:r>
        <w:rPr>
          <w:rFonts w:eastAsia="Times New Roman"/>
          <w:i/>
          <w:iCs/>
          <w:sz w:val="16"/>
          <w:szCs w:val="16"/>
        </w:rPr>
        <w:t>В.Бебутов</w:t>
      </w:r>
    </w:p>
    <w:p w:rsidR="00745E39" w:rsidRDefault="003978C9">
      <w:pPr>
        <w:shd w:val="clear" w:color="auto" w:fill="FFFFFF"/>
        <w:spacing w:before="154" w:line="202" w:lineRule="exact"/>
        <w:ind w:firstLine="398"/>
        <w:jc w:val="both"/>
      </w:pPr>
      <w:bookmarkStart w:id="1345" w:name="bookmark1421"/>
      <w:r>
        <w:rPr>
          <w:sz w:val="16"/>
          <w:szCs w:val="16"/>
        </w:rPr>
        <w:t>2</w:t>
      </w:r>
      <w:bookmarkEnd w:id="1345"/>
      <w:r>
        <w:rPr>
          <w:sz w:val="16"/>
          <w:szCs w:val="16"/>
        </w:rPr>
        <w:t xml:space="preserve">6 </w:t>
      </w:r>
      <w:r>
        <w:rPr>
          <w:rFonts w:eastAsia="Times New Roman"/>
          <w:sz w:val="16"/>
          <w:szCs w:val="16"/>
        </w:rPr>
        <w:t xml:space="preserve">февраля. </w:t>
      </w:r>
      <w:r>
        <w:rPr>
          <w:rFonts w:eastAsia="Times New Roman"/>
          <w:i/>
          <w:iCs/>
          <w:sz w:val="16"/>
          <w:szCs w:val="16"/>
        </w:rPr>
        <w:t>Утро</w:t>
      </w:r>
      <w:r>
        <w:rPr>
          <w:rFonts w:eastAsia="Times New Roman"/>
          <w:sz w:val="16"/>
          <w:szCs w:val="16"/>
        </w:rPr>
        <w:t>. «Синяя птица». Начало 12 ч. 10 м. Конец 3 ч. 55 м.</w:t>
      </w:r>
    </w:p>
    <w:p w:rsidR="00745E39" w:rsidRDefault="003978C9">
      <w:pPr>
        <w:shd w:val="clear" w:color="auto" w:fill="FFFFFF"/>
        <w:spacing w:line="197" w:lineRule="exact"/>
        <w:ind w:firstLine="398"/>
        <w:jc w:val="both"/>
      </w:pPr>
      <w:bookmarkStart w:id="1346" w:name="bookmark1422"/>
      <w:r>
        <w:rPr>
          <w:rFonts w:eastAsia="Times New Roman"/>
          <w:sz w:val="16"/>
          <w:szCs w:val="16"/>
        </w:rPr>
        <w:t>С</w:t>
      </w:r>
      <w:bookmarkEnd w:id="1346"/>
      <w:r>
        <w:rPr>
          <w:rFonts w:eastAsia="Times New Roman"/>
          <w:sz w:val="16"/>
          <w:szCs w:val="16"/>
        </w:rPr>
        <w:t xml:space="preserve">.В.Халютина задержала картину «Прощание». </w:t>
      </w:r>
      <w:r>
        <w:rPr>
          <w:rFonts w:eastAsia="Times New Roman"/>
          <w:i/>
          <w:iCs/>
          <w:sz w:val="16"/>
          <w:szCs w:val="16"/>
        </w:rPr>
        <w:t>В.Мчеделов. С.Сергиевич</w:t>
      </w:r>
    </w:p>
    <w:p w:rsidR="00745E39" w:rsidRDefault="003978C9">
      <w:pPr>
        <w:shd w:val="clear" w:color="auto" w:fill="FFFFFF"/>
        <w:spacing w:line="197" w:lineRule="exact"/>
        <w:ind w:firstLine="398"/>
        <w:jc w:val="both"/>
      </w:pPr>
      <w:bookmarkStart w:id="1347" w:name="bookmark1423"/>
      <w:r>
        <w:rPr>
          <w:rFonts w:eastAsia="Times New Roman"/>
          <w:sz w:val="16"/>
          <w:szCs w:val="16"/>
        </w:rPr>
        <w:t>Я</w:t>
      </w:r>
      <w:bookmarkEnd w:id="1347"/>
      <w:r>
        <w:rPr>
          <w:rFonts w:eastAsia="Times New Roman"/>
          <w:sz w:val="16"/>
          <w:szCs w:val="16"/>
        </w:rPr>
        <w:t xml:space="preserve"> была в ложе у В.Г.Черткова</w:t>
      </w:r>
      <w:hyperlink w:anchor="bookmark3463" w:history="1">
        <w:r>
          <w:rPr>
            <w:rFonts w:eastAsia="Times New Roman"/>
            <w:sz w:val="16"/>
            <w:szCs w:val="16"/>
            <w:vertAlign w:val="superscript"/>
          </w:rPr>
          <w:t>80</w:t>
        </w:r>
      </w:hyperlink>
      <w:r>
        <w:rPr>
          <w:rFonts w:eastAsia="Times New Roman"/>
          <w:sz w:val="16"/>
          <w:szCs w:val="16"/>
        </w:rPr>
        <w:t xml:space="preserve"> и во время второго звонка пошла на сцену, но ход был так завален, что мне пришлось, испробовавши пролезть, при неудаче самой растащить две декорации, что меня и за</w:t>
      </w:r>
      <w:r>
        <w:rPr>
          <w:rFonts w:eastAsia="Times New Roman"/>
          <w:sz w:val="16"/>
          <w:szCs w:val="16"/>
        </w:rPr>
        <w:softHyphen/>
        <w:t>держало, и то после моего прихода был довольно большой промежу</w:t>
      </w:r>
      <w:r>
        <w:rPr>
          <w:rFonts w:eastAsia="Times New Roman"/>
          <w:sz w:val="16"/>
          <w:szCs w:val="16"/>
        </w:rPr>
        <w:softHyphen/>
        <w:t>ток. Это объяснение, но все-таки я признаю себя виноватой, что, не сказавшись помощнику, ушла, и прошу извинения за ненужное волне</w:t>
      </w:r>
      <w:r>
        <w:rPr>
          <w:rFonts w:eastAsia="Times New Roman"/>
          <w:sz w:val="16"/>
          <w:szCs w:val="16"/>
        </w:rPr>
        <w:softHyphen/>
        <w:t>ние, причиненное мною. За 18 лет я еще ни разу не опоздала к выходу и ни разу не сорвала спектакля – новые помощники этого не учитывают и волнуются напрасно.</w:t>
      </w:r>
    </w:p>
    <w:p w:rsidR="00745E39" w:rsidRDefault="003978C9">
      <w:pPr>
        <w:shd w:val="clear" w:color="auto" w:fill="FFFFFF"/>
        <w:spacing w:line="197" w:lineRule="exact"/>
        <w:ind w:left="398"/>
      </w:pPr>
      <w:r>
        <w:rPr>
          <w:rFonts w:eastAsia="Times New Roman"/>
          <w:sz w:val="16"/>
          <w:szCs w:val="16"/>
        </w:rPr>
        <w:t xml:space="preserve">Все же прошу извинения. </w:t>
      </w:r>
      <w:r>
        <w:rPr>
          <w:rFonts w:eastAsia="Times New Roman"/>
          <w:i/>
          <w:iCs/>
          <w:sz w:val="16"/>
          <w:szCs w:val="16"/>
        </w:rPr>
        <w:t>С.Халютина</w:t>
      </w:r>
      <w:r>
        <w:rPr>
          <w:rFonts w:eastAsia="Times New Roman"/>
          <w:sz w:val="16"/>
          <w:szCs w:val="16"/>
        </w:rPr>
        <w:t>.</w:t>
      </w:r>
    </w:p>
    <w:p w:rsidR="00745E39" w:rsidRDefault="003978C9">
      <w:pPr>
        <w:shd w:val="clear" w:color="auto" w:fill="FFFFFF"/>
        <w:spacing w:line="197" w:lineRule="exact"/>
        <w:ind w:firstLine="398"/>
        <w:jc w:val="both"/>
      </w:pPr>
      <w:bookmarkStart w:id="1348" w:name="bookmark1424"/>
      <w:r>
        <w:rPr>
          <w:sz w:val="16"/>
          <w:szCs w:val="16"/>
        </w:rPr>
        <w:t>2</w:t>
      </w:r>
      <w:bookmarkEnd w:id="1348"/>
      <w:r>
        <w:rPr>
          <w:sz w:val="16"/>
          <w:szCs w:val="16"/>
        </w:rPr>
        <w:t xml:space="preserve">6 </w:t>
      </w:r>
      <w:r>
        <w:rPr>
          <w:rFonts w:eastAsia="Times New Roman"/>
          <w:sz w:val="16"/>
          <w:szCs w:val="16"/>
        </w:rPr>
        <w:t xml:space="preserve">февраля. </w:t>
      </w:r>
      <w:r>
        <w:rPr>
          <w:rFonts w:eastAsia="Times New Roman"/>
          <w:i/>
          <w:iCs/>
          <w:sz w:val="16"/>
          <w:szCs w:val="16"/>
        </w:rPr>
        <w:t>Вечер</w:t>
      </w:r>
      <w:r>
        <w:rPr>
          <w:rFonts w:eastAsia="Times New Roman"/>
          <w:sz w:val="16"/>
          <w:szCs w:val="16"/>
        </w:rPr>
        <w:t>. «Нахлебник». «Где тонко, там и рвется». «Провинциалка». Начало 7 ч. 5 м. Конец [не указан] Суфлер И.К.Равич.</w:t>
      </w:r>
    </w:p>
    <w:p w:rsidR="00745E39" w:rsidRDefault="003978C9">
      <w:pPr>
        <w:shd w:val="clear" w:color="auto" w:fill="FFFFFF"/>
        <w:spacing w:line="197" w:lineRule="exact"/>
        <w:ind w:firstLine="398"/>
        <w:jc w:val="both"/>
      </w:pPr>
      <w:bookmarkStart w:id="1349" w:name="bookmark1425"/>
      <w:r>
        <w:rPr>
          <w:rFonts w:eastAsia="Times New Roman"/>
          <w:sz w:val="16"/>
          <w:szCs w:val="16"/>
        </w:rPr>
        <w:t>О</w:t>
      </w:r>
      <w:bookmarkEnd w:id="1349"/>
      <w:r>
        <w:rPr>
          <w:rFonts w:eastAsia="Times New Roman"/>
          <w:sz w:val="16"/>
          <w:szCs w:val="16"/>
        </w:rPr>
        <w:t>чень прошу А.Д.Скуковского или самому бывать на спектакле, или всякий раз назначать заместителя, к которому можно было бы об</w:t>
      </w:r>
      <w:r>
        <w:rPr>
          <w:rFonts w:eastAsia="Times New Roman"/>
          <w:sz w:val="16"/>
          <w:szCs w:val="16"/>
        </w:rPr>
        <w:softHyphen/>
        <w:t xml:space="preserve">ращаться в случае недоразумений. Сегодня мне портные говорят, что нет двоих из гг. сотрудников, потом г. Корчева говорит, что их нет, а я не знаю, к кому обратиться. Староста г. сотрудников обещал мне </w:t>
      </w:r>
      <w:r>
        <w:rPr>
          <w:rFonts w:eastAsia="Times New Roman"/>
          <w:i/>
          <w:iCs/>
          <w:sz w:val="16"/>
          <w:szCs w:val="16"/>
        </w:rPr>
        <w:t>вся</w:t>
      </w:r>
      <w:r>
        <w:rPr>
          <w:rFonts w:ascii="MS Mincho" w:eastAsia="MS Mincho" w:hAnsi="MS Mincho" w:cs="MS Mincho" w:hint="eastAsia"/>
          <w:i/>
          <w:iCs/>
          <w:sz w:val="16"/>
          <w:szCs w:val="16"/>
        </w:rPr>
        <w:t>‑</w:t>
      </w:r>
      <w:r>
        <w:rPr>
          <w:rFonts w:eastAsia="Times New Roman"/>
          <w:i/>
          <w:iCs/>
          <w:sz w:val="16"/>
          <w:szCs w:val="16"/>
        </w:rPr>
        <w:t xml:space="preserve"> кий раз </w:t>
      </w:r>
      <w:r>
        <w:rPr>
          <w:rFonts w:eastAsia="Times New Roman"/>
          <w:sz w:val="16"/>
          <w:szCs w:val="16"/>
        </w:rPr>
        <w:t>давать список фамилий участвующих в спектакле.</w:t>
      </w:r>
    </w:p>
    <w:p w:rsidR="00745E39" w:rsidRDefault="003978C9">
      <w:pPr>
        <w:shd w:val="clear" w:color="auto" w:fill="FFFFFF"/>
        <w:spacing w:line="197" w:lineRule="exact"/>
        <w:ind w:firstLine="398"/>
        <w:jc w:val="both"/>
      </w:pPr>
      <w:bookmarkStart w:id="1350" w:name="bookmark1426"/>
      <w:r>
        <w:rPr>
          <w:rFonts w:eastAsia="Times New Roman"/>
          <w:sz w:val="16"/>
          <w:szCs w:val="16"/>
        </w:rPr>
        <w:t>Н</w:t>
      </w:r>
      <w:bookmarkEnd w:id="1350"/>
      <w:r>
        <w:rPr>
          <w:rFonts w:eastAsia="Times New Roman"/>
          <w:sz w:val="16"/>
          <w:szCs w:val="16"/>
        </w:rPr>
        <w:t>.Г.Александрову. С.М.Миронову. И.И.Титову. «Где тонко». Цветы на сцене и сирень в окнах в самом ужасном состоянии, люстра тоже, – все это является темным пятном в «кружевной» декорации. Я писал и несколько раз говорил об этом. Прошу обратить серьезное вни</w:t>
      </w:r>
      <w:r>
        <w:rPr>
          <w:rFonts w:eastAsia="Times New Roman"/>
          <w:sz w:val="16"/>
          <w:szCs w:val="16"/>
        </w:rPr>
        <w:softHyphen/>
        <w:t>мание. [</w:t>
      </w:r>
      <w:r>
        <w:rPr>
          <w:rFonts w:eastAsia="Times New Roman"/>
          <w:i/>
          <w:iCs/>
          <w:sz w:val="16"/>
          <w:szCs w:val="16"/>
        </w:rPr>
        <w:t>А.Велижев</w:t>
      </w:r>
      <w:r>
        <w:rPr>
          <w:rFonts w:eastAsia="Times New Roman"/>
          <w:sz w:val="16"/>
          <w:szCs w:val="16"/>
        </w:rPr>
        <w:t xml:space="preserve">] </w:t>
      </w:r>
      <w:r>
        <w:rPr>
          <w:rFonts w:eastAsia="Times New Roman"/>
          <w:i/>
          <w:iCs/>
          <w:sz w:val="16"/>
          <w:szCs w:val="16"/>
        </w:rPr>
        <w:t>Н.Александров. Лукьянов</w:t>
      </w:r>
    </w:p>
    <w:p w:rsidR="00745E39" w:rsidRDefault="003978C9">
      <w:pPr>
        <w:shd w:val="clear" w:color="auto" w:fill="FFFFFF"/>
        <w:spacing w:line="197" w:lineRule="exact"/>
        <w:ind w:firstLine="398"/>
        <w:jc w:val="both"/>
      </w:pPr>
      <w:r>
        <w:rPr>
          <w:rFonts w:eastAsia="Times New Roman"/>
          <w:sz w:val="16"/>
          <w:szCs w:val="16"/>
        </w:rPr>
        <w:t>М.П.Николаевой. Туфли М.А.Ефремовой ужасны – нужно ей дать другие или основательно реставрировать. [</w:t>
      </w:r>
      <w:r>
        <w:rPr>
          <w:rFonts w:eastAsia="Times New Roman"/>
          <w:i/>
          <w:iCs/>
          <w:sz w:val="16"/>
          <w:szCs w:val="16"/>
        </w:rPr>
        <w:t>А.Велижев</w:t>
      </w:r>
      <w:r>
        <w:rPr>
          <w:rFonts w:eastAsia="Times New Roman"/>
          <w:sz w:val="16"/>
          <w:szCs w:val="16"/>
        </w:rPr>
        <w:t>]</w:t>
      </w:r>
    </w:p>
    <w:p w:rsidR="00745E39" w:rsidRDefault="003978C9">
      <w:pPr>
        <w:shd w:val="clear" w:color="auto" w:fill="FFFFFF"/>
        <w:spacing w:line="197" w:lineRule="exact"/>
        <w:ind w:firstLine="398"/>
        <w:jc w:val="both"/>
      </w:pPr>
      <w:bookmarkStart w:id="1351" w:name="bookmark1427"/>
      <w:r>
        <w:rPr>
          <w:rFonts w:eastAsia="Times New Roman"/>
          <w:sz w:val="16"/>
          <w:szCs w:val="16"/>
        </w:rPr>
        <w:t>П</w:t>
      </w:r>
      <w:bookmarkEnd w:id="1351"/>
      <w:r>
        <w:rPr>
          <w:rFonts w:eastAsia="Times New Roman"/>
          <w:sz w:val="16"/>
          <w:szCs w:val="16"/>
        </w:rPr>
        <w:t>исали и просили еще об этом на масленой; вероятно, М.П. кон</w:t>
      </w:r>
      <w:r>
        <w:rPr>
          <w:rFonts w:eastAsia="Times New Roman"/>
          <w:sz w:val="16"/>
          <w:szCs w:val="16"/>
        </w:rPr>
        <w:softHyphen/>
        <w:t>тора не сообщила (М.В.Ландшевская уходила как раз, а Е.В.Чистякова еще не была в курсе дела). [</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line="197" w:lineRule="exact"/>
        <w:ind w:firstLine="398"/>
        <w:jc w:val="both"/>
      </w:pPr>
      <w:bookmarkStart w:id="1352" w:name="bookmark1428"/>
      <w:r>
        <w:rPr>
          <w:i/>
          <w:iCs/>
          <w:sz w:val="16"/>
          <w:szCs w:val="16"/>
        </w:rPr>
        <w:t>1</w:t>
      </w:r>
      <w:bookmarkEnd w:id="1352"/>
      <w:r>
        <w:rPr>
          <w:i/>
          <w:iCs/>
          <w:sz w:val="16"/>
          <w:szCs w:val="16"/>
        </w:rPr>
        <w:t xml:space="preserve">0 </w:t>
      </w:r>
      <w:r>
        <w:rPr>
          <w:rFonts w:eastAsia="Times New Roman"/>
          <w:i/>
          <w:iCs/>
          <w:sz w:val="16"/>
          <w:szCs w:val="16"/>
        </w:rPr>
        <w:t>февр</w:t>
      </w:r>
      <w:r>
        <w:rPr>
          <w:rFonts w:eastAsia="Times New Roman"/>
          <w:sz w:val="16"/>
          <w:szCs w:val="16"/>
        </w:rPr>
        <w:t>. еще служила М.В.Ландш., Елиз. Вас. вступила 17 фев</w:t>
      </w:r>
      <w:r>
        <w:rPr>
          <w:rFonts w:eastAsia="Times New Roman"/>
          <w:sz w:val="16"/>
          <w:szCs w:val="16"/>
        </w:rPr>
        <w:softHyphen/>
        <w:t>раля. [</w:t>
      </w:r>
      <w:r>
        <w:rPr>
          <w:rFonts w:eastAsia="Times New Roman"/>
          <w:i/>
          <w:iCs/>
          <w:sz w:val="16"/>
          <w:szCs w:val="16"/>
        </w:rPr>
        <w:t>А.Велижев</w:t>
      </w:r>
      <w:r>
        <w:rPr>
          <w:rFonts w:eastAsia="Times New Roman"/>
          <w:sz w:val="16"/>
          <w:szCs w:val="16"/>
        </w:rPr>
        <w:t>]</w:t>
      </w:r>
    </w:p>
    <w:p w:rsidR="00745E39" w:rsidRDefault="003978C9">
      <w:pPr>
        <w:shd w:val="clear" w:color="auto" w:fill="FFFFFF"/>
        <w:spacing w:line="197" w:lineRule="exact"/>
        <w:ind w:firstLine="398"/>
        <w:jc w:val="both"/>
      </w:pPr>
      <w:bookmarkStart w:id="1353" w:name="bookmark1429"/>
      <w:r>
        <w:rPr>
          <w:rFonts w:eastAsia="Times New Roman"/>
          <w:sz w:val="16"/>
          <w:szCs w:val="16"/>
        </w:rPr>
        <w:t>Л</w:t>
      </w:r>
      <w:bookmarkEnd w:id="1353"/>
      <w:r>
        <w:rPr>
          <w:rFonts w:eastAsia="Times New Roman"/>
          <w:sz w:val="16"/>
          <w:szCs w:val="16"/>
        </w:rPr>
        <w:t>.А. фон Фессингу. Сторож у двери, ведущей из комнаты рабо</w:t>
      </w:r>
      <w:r>
        <w:rPr>
          <w:rFonts w:eastAsia="Times New Roman"/>
          <w:sz w:val="16"/>
          <w:szCs w:val="16"/>
        </w:rPr>
        <w:softHyphen/>
        <w:t xml:space="preserve">чих и уборной сотрудников на сцену, просит сделать крючок, чтобы запирать дверь во время акта. Его не слушают, и ему приходится чуть не в драку вступать для того, чтобы не позволять входить на сцену. </w:t>
      </w:r>
      <w:r>
        <w:rPr>
          <w:rFonts w:eastAsia="Times New Roman"/>
          <w:i/>
          <w:iCs/>
          <w:sz w:val="16"/>
          <w:szCs w:val="16"/>
        </w:rPr>
        <w:t>А.Велижев</w:t>
      </w:r>
    </w:p>
    <w:p w:rsidR="00745E39" w:rsidRDefault="003978C9">
      <w:pPr>
        <w:shd w:val="clear" w:color="auto" w:fill="FFFFFF"/>
        <w:spacing w:line="197" w:lineRule="exact"/>
        <w:ind w:firstLine="398"/>
        <w:jc w:val="both"/>
      </w:pPr>
      <w:r>
        <w:rPr>
          <w:rFonts w:eastAsia="Times New Roman"/>
          <w:sz w:val="16"/>
          <w:szCs w:val="16"/>
        </w:rPr>
        <w:t>Крючок у двери был, но его сняли еще в прошлом сезоне, по рас</w:t>
      </w:r>
      <w:r>
        <w:rPr>
          <w:rFonts w:eastAsia="Times New Roman"/>
          <w:sz w:val="16"/>
          <w:szCs w:val="16"/>
        </w:rPr>
        <w:softHyphen/>
        <w:t>поряжению Константина Сергеевича, который нашел, что дверь на крючок запирать опасно, в случае могущего возникнуть пожара. На</w:t>
      </w:r>
      <w:r>
        <w:rPr>
          <w:rFonts w:eastAsia="Times New Roman"/>
          <w:sz w:val="16"/>
          <w:szCs w:val="16"/>
        </w:rPr>
        <w:softHyphen/>
        <w:t xml:space="preserve">весить крючок опять, или нет? И. т. </w:t>
      </w:r>
      <w:r>
        <w:rPr>
          <w:rFonts w:eastAsia="Times New Roman"/>
          <w:i/>
          <w:iCs/>
          <w:sz w:val="16"/>
          <w:szCs w:val="16"/>
        </w:rPr>
        <w:t>Л.Фессинг</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1354" w:name="bookmark1430"/>
      <w:r>
        <w:rPr>
          <w:rFonts w:eastAsia="Times New Roman"/>
          <w:sz w:val="16"/>
          <w:szCs w:val="16"/>
        </w:rPr>
        <w:lastRenderedPageBreak/>
        <w:t>А</w:t>
      </w:r>
      <w:bookmarkEnd w:id="1354"/>
      <w:r>
        <w:rPr>
          <w:rFonts w:eastAsia="Times New Roman"/>
          <w:sz w:val="16"/>
          <w:szCs w:val="16"/>
        </w:rPr>
        <w:t>.Д.Скуковскому. Неужели гг. сотрудники не сознают того, что надо же соблюдать тишину на сцене во время действия. Не так труд</w:t>
      </w:r>
      <w:r>
        <w:rPr>
          <w:rFonts w:eastAsia="Times New Roman"/>
          <w:sz w:val="16"/>
          <w:szCs w:val="16"/>
        </w:rPr>
        <w:softHyphen/>
        <w:t>но пройти под сценой, пожалуй, даже скорее, чем по сцене, а вот по</w:t>
      </w:r>
      <w:r>
        <w:rPr>
          <w:rFonts w:eastAsia="Times New Roman"/>
          <w:sz w:val="16"/>
          <w:szCs w:val="16"/>
        </w:rPr>
        <w:softHyphen/>
        <w:t xml:space="preserve">просить бы Н.А.Румянцева </w:t>
      </w:r>
      <w:r>
        <w:rPr>
          <w:rFonts w:eastAsia="Times New Roman"/>
          <w:i/>
          <w:iCs/>
          <w:sz w:val="16"/>
          <w:szCs w:val="16"/>
        </w:rPr>
        <w:t xml:space="preserve">дать разрешение убрать пыль </w:t>
      </w:r>
      <w:r>
        <w:rPr>
          <w:rFonts w:eastAsia="Times New Roman"/>
          <w:sz w:val="16"/>
          <w:szCs w:val="16"/>
        </w:rPr>
        <w:t>под сценой, таки это давно пора, скоро «Царские врата», приходится там бывать и М.П.Лилиной, и Л.И.Дейкун</w:t>
      </w:r>
      <w:r>
        <w:rPr>
          <w:rFonts w:eastAsia="Times New Roman"/>
          <w:sz w:val="16"/>
          <w:szCs w:val="16"/>
          <w:vertAlign w:val="superscript"/>
        </w:rPr>
        <w:t>81</w:t>
      </w:r>
      <w:r>
        <w:rPr>
          <w:rFonts w:eastAsia="Times New Roman"/>
          <w:sz w:val="16"/>
          <w:szCs w:val="16"/>
        </w:rPr>
        <w:t>, а сидеть неприятно там – пыль слоями. Когда ходишь в «В. саде» в III акте с Н.О.Массалитиновым</w:t>
      </w:r>
      <w:hyperlink w:anchor="bookmark3465" w:history="1">
        <w:r>
          <w:rPr>
            <w:rFonts w:eastAsia="Times New Roman"/>
            <w:sz w:val="16"/>
            <w:szCs w:val="16"/>
            <w:vertAlign w:val="superscript"/>
          </w:rPr>
          <w:t>82</w:t>
        </w:r>
      </w:hyperlink>
      <w:r>
        <w:rPr>
          <w:rFonts w:eastAsia="Times New Roman"/>
          <w:sz w:val="16"/>
          <w:szCs w:val="16"/>
        </w:rPr>
        <w:t>, то тоже это замечаешь, но ведь в «В. с.» только 2–3 минуты, а в «Ц. вратах» приходится бывать под сценой по целым актам (IV а. у Дейкун). Кро</w:t>
      </w:r>
      <w:r>
        <w:rPr>
          <w:rFonts w:eastAsia="Times New Roman"/>
          <w:sz w:val="16"/>
          <w:szCs w:val="16"/>
        </w:rPr>
        <w:softHyphen/>
        <w:t>ме этого, без всякого порядка под сценой свалены части декораций, эффектов и бутафории из разных пьес; проходя в «В. саде», приходит</w:t>
      </w:r>
      <w:r>
        <w:rPr>
          <w:rFonts w:eastAsia="Times New Roman"/>
          <w:sz w:val="16"/>
          <w:szCs w:val="16"/>
        </w:rPr>
        <w:softHyphen/>
        <w:t xml:space="preserve">ся, как пароходу на отмелях, избирать каждый спектакль новый курс. </w:t>
      </w:r>
      <w:r>
        <w:rPr>
          <w:rFonts w:eastAsia="Times New Roman"/>
          <w:i/>
          <w:iCs/>
          <w:sz w:val="16"/>
          <w:szCs w:val="16"/>
        </w:rPr>
        <w:t>В.Лужский. А.Скуковский</w:t>
      </w:r>
    </w:p>
    <w:p w:rsidR="00745E39" w:rsidRDefault="003978C9">
      <w:pPr>
        <w:shd w:val="clear" w:color="auto" w:fill="FFFFFF"/>
        <w:spacing w:line="197" w:lineRule="exact"/>
        <w:ind w:firstLine="398"/>
        <w:jc w:val="both"/>
      </w:pPr>
      <w:bookmarkStart w:id="1355" w:name="bookmark1431"/>
      <w:r>
        <w:rPr>
          <w:rFonts w:eastAsia="Times New Roman"/>
          <w:sz w:val="16"/>
          <w:szCs w:val="16"/>
        </w:rPr>
        <w:t>Л</w:t>
      </w:r>
      <w:bookmarkEnd w:id="1355"/>
      <w:r>
        <w:rPr>
          <w:rFonts w:eastAsia="Times New Roman"/>
          <w:sz w:val="16"/>
          <w:szCs w:val="16"/>
        </w:rPr>
        <w:t xml:space="preserve">.А.Фессингу. Без всякого разрешения – пыли быть не должно. </w:t>
      </w:r>
      <w:r>
        <w:rPr>
          <w:rFonts w:eastAsia="Times New Roman"/>
          <w:i/>
          <w:iCs/>
          <w:sz w:val="16"/>
          <w:szCs w:val="16"/>
        </w:rPr>
        <w:t>Н.Румянцев</w:t>
      </w:r>
    </w:p>
    <w:p w:rsidR="00745E39" w:rsidRDefault="003978C9">
      <w:pPr>
        <w:shd w:val="clear" w:color="auto" w:fill="FFFFFF"/>
        <w:tabs>
          <w:tab w:val="left" w:pos="605"/>
        </w:tabs>
        <w:spacing w:before="154" w:line="197" w:lineRule="exact"/>
        <w:ind w:firstLine="398"/>
        <w:jc w:val="both"/>
      </w:pPr>
      <w:r>
        <w:rPr>
          <w:sz w:val="16"/>
          <w:szCs w:val="16"/>
        </w:rPr>
        <w:t>27</w:t>
      </w:r>
      <w:r>
        <w:tab/>
      </w:r>
      <w:r>
        <w:rPr>
          <w:rFonts w:eastAsia="Times New Roman"/>
          <w:sz w:val="16"/>
          <w:szCs w:val="16"/>
        </w:rPr>
        <w:t>февраля.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20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Суфлер</w:t>
      </w:r>
      <w:r>
        <w:rPr>
          <w:rFonts w:eastAsia="Times New Roman"/>
          <w:sz w:val="16"/>
          <w:szCs w:val="16"/>
        </w:rPr>
        <w:br/>
        <w:t>М.Л.Виноградов.</w:t>
      </w:r>
    </w:p>
    <w:p w:rsidR="00745E39" w:rsidRDefault="003978C9">
      <w:pPr>
        <w:shd w:val="clear" w:color="auto" w:fill="FFFFFF"/>
        <w:spacing w:line="197" w:lineRule="exact"/>
        <w:ind w:firstLine="398"/>
        <w:jc w:val="both"/>
      </w:pPr>
      <w:r>
        <w:rPr>
          <w:rFonts w:eastAsia="Times New Roman"/>
          <w:sz w:val="16"/>
          <w:szCs w:val="16"/>
        </w:rPr>
        <w:t>Прошу дирекцию обратить внимание на то, что гг. исполнители очень поздно приезжают на спектакль. Оправдываются тем, что «во</w:t>
      </w:r>
      <w:r>
        <w:rPr>
          <w:rFonts w:eastAsia="Times New Roman"/>
          <w:sz w:val="16"/>
          <w:szCs w:val="16"/>
        </w:rPr>
        <w:softHyphen/>
        <w:t xml:space="preserve">время бывают на месте», совершенно забывая о том волнении, которое испытывают те, на чьей ответственности лежит спектакль. Приезжают за 15, а иногда и за 5 минут до спектакля. </w:t>
      </w:r>
      <w:r>
        <w:rPr>
          <w:rFonts w:eastAsia="Times New Roman"/>
          <w:i/>
          <w:iCs/>
          <w:sz w:val="16"/>
          <w:szCs w:val="16"/>
        </w:rPr>
        <w:t>А.Велижев</w:t>
      </w:r>
    </w:p>
    <w:p w:rsidR="00745E39" w:rsidRDefault="003978C9">
      <w:pPr>
        <w:shd w:val="clear" w:color="auto" w:fill="FFFFFF"/>
        <w:tabs>
          <w:tab w:val="left" w:pos="605"/>
        </w:tabs>
        <w:spacing w:before="130" w:line="211" w:lineRule="exact"/>
        <w:ind w:firstLine="398"/>
        <w:jc w:val="both"/>
      </w:pPr>
      <w:bookmarkStart w:id="1356" w:name="bookmark1432"/>
      <w:r>
        <w:rPr>
          <w:sz w:val="16"/>
          <w:szCs w:val="16"/>
        </w:rPr>
        <w:t>2</w:t>
      </w:r>
      <w:bookmarkEnd w:id="1356"/>
      <w:r>
        <w:rPr>
          <w:sz w:val="16"/>
          <w:szCs w:val="16"/>
        </w:rPr>
        <w:t>8</w:t>
      </w:r>
      <w:r>
        <w:tab/>
      </w:r>
      <w:r>
        <w:rPr>
          <w:rFonts w:eastAsia="Times New Roman"/>
          <w:sz w:val="16"/>
          <w:szCs w:val="16"/>
        </w:rPr>
        <w:t>февраля.</w:t>
      </w:r>
      <w:r>
        <w:rPr>
          <w:rFonts w:eastAsia="Times New Roman"/>
        </w:rPr>
        <w:t xml:space="preserve"> </w:t>
      </w:r>
      <w:r>
        <w:rPr>
          <w:rFonts w:eastAsia="Times New Roman"/>
          <w:sz w:val="16"/>
          <w:szCs w:val="16"/>
        </w:rPr>
        <w:t>«Хозяйка</w:t>
      </w:r>
      <w:r>
        <w:rPr>
          <w:rFonts w:eastAsia="Times New Roman"/>
        </w:rPr>
        <w:t xml:space="preserve"> </w:t>
      </w:r>
      <w:r>
        <w:rPr>
          <w:rFonts w:eastAsia="Times New Roman"/>
          <w:sz w:val="16"/>
          <w:szCs w:val="16"/>
        </w:rPr>
        <w:t>гостиницы»</w:t>
      </w:r>
      <w:hyperlink w:anchor="bookmark3466" w:history="1">
        <w:r>
          <w:rPr>
            <w:rFonts w:eastAsia="Times New Roman"/>
            <w:sz w:val="16"/>
            <w:szCs w:val="16"/>
            <w:vertAlign w:val="superscript"/>
          </w:rPr>
          <w:t>83</w:t>
        </w:r>
      </w:hyperlink>
      <w:r>
        <w:rPr>
          <w:rFonts w:eastAsia="Times New Roman"/>
          <w:sz w:val="16"/>
          <w:szCs w:val="16"/>
        </w:rPr>
        <w:t>.</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sz w:val="16"/>
          <w:szCs w:val="16"/>
        </w:rPr>
        <w:br/>
        <w:t xml:space="preserve">15 м. Суфлер М.Л.Виноградов. </w:t>
      </w:r>
      <w:r>
        <w:rPr>
          <w:rFonts w:eastAsia="Times New Roman"/>
          <w:i/>
          <w:iCs/>
          <w:sz w:val="16"/>
          <w:szCs w:val="16"/>
        </w:rPr>
        <w:t>А.Велижев</w:t>
      </w:r>
    </w:p>
    <w:p w:rsidR="00745E39" w:rsidRDefault="003978C9" w:rsidP="003978C9">
      <w:pPr>
        <w:numPr>
          <w:ilvl w:val="0"/>
          <w:numId w:val="66"/>
        </w:numPr>
        <w:shd w:val="clear" w:color="auto" w:fill="FFFFFF"/>
        <w:tabs>
          <w:tab w:val="left" w:pos="523"/>
        </w:tabs>
        <w:spacing w:before="154" w:line="192" w:lineRule="exact"/>
        <w:ind w:left="398"/>
        <w:rPr>
          <w:sz w:val="16"/>
          <w:szCs w:val="16"/>
        </w:rPr>
      </w:pPr>
      <w:r>
        <w:rPr>
          <w:rFonts w:eastAsia="Times New Roman"/>
          <w:sz w:val="16"/>
          <w:szCs w:val="16"/>
        </w:rPr>
        <w:t>марта</w:t>
      </w:r>
      <w:r>
        <w:rPr>
          <w:rFonts w:eastAsia="Times New Roman"/>
        </w:rPr>
        <w:t xml:space="preserve"> </w:t>
      </w:r>
      <w:r>
        <w:rPr>
          <w:rFonts w:eastAsia="Times New Roman"/>
          <w:sz w:val="16"/>
          <w:szCs w:val="16"/>
        </w:rPr>
        <w:t>(«Вишневый</w:t>
      </w:r>
      <w:r>
        <w:rPr>
          <w:rFonts w:eastAsia="Times New Roman"/>
        </w:rPr>
        <w:t xml:space="preserve"> </w:t>
      </w:r>
      <w:r>
        <w:rPr>
          <w:rFonts w:eastAsia="Times New Roman"/>
          <w:sz w:val="16"/>
          <w:szCs w:val="16"/>
        </w:rPr>
        <w:t>сад»)</w:t>
      </w:r>
      <w:r>
        <w:rPr>
          <w:rFonts w:eastAsia="Times New Roman"/>
        </w:rPr>
        <w:t xml:space="preserve"> </w:t>
      </w:r>
      <w:r>
        <w:rPr>
          <w:rFonts w:eastAsia="Times New Roman"/>
          <w:sz w:val="16"/>
          <w:szCs w:val="16"/>
        </w:rPr>
        <w:t>спектакль</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состоялся.</w:t>
      </w:r>
    </w:p>
    <w:p w:rsidR="00745E39" w:rsidRDefault="003978C9" w:rsidP="003978C9">
      <w:pPr>
        <w:numPr>
          <w:ilvl w:val="0"/>
          <w:numId w:val="66"/>
        </w:numPr>
        <w:shd w:val="clear" w:color="auto" w:fill="FFFFFF"/>
        <w:tabs>
          <w:tab w:val="left" w:pos="523"/>
        </w:tabs>
        <w:spacing w:line="192" w:lineRule="exact"/>
        <w:ind w:firstLine="398"/>
        <w:jc w:val="both"/>
        <w:rPr>
          <w:sz w:val="16"/>
          <w:szCs w:val="16"/>
        </w:rPr>
      </w:pPr>
      <w:r>
        <w:rPr>
          <w:rFonts w:eastAsia="Times New Roman"/>
          <w:sz w:val="16"/>
          <w:szCs w:val="16"/>
        </w:rPr>
        <w:t>марта</w:t>
      </w:r>
      <w:r>
        <w:rPr>
          <w:rFonts w:eastAsia="Times New Roman"/>
        </w:rPr>
        <w:t xml:space="preserve"> </w:t>
      </w:r>
      <w:r>
        <w:rPr>
          <w:rFonts w:eastAsia="Times New Roman"/>
          <w:sz w:val="16"/>
          <w:szCs w:val="16"/>
        </w:rPr>
        <w:t>(«Горе</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ума»)</w:t>
      </w:r>
      <w:r>
        <w:rPr>
          <w:rFonts w:eastAsia="Times New Roman"/>
        </w:rPr>
        <w:t xml:space="preserve"> </w:t>
      </w:r>
      <w:r>
        <w:rPr>
          <w:rFonts w:eastAsia="Times New Roman"/>
          <w:sz w:val="16"/>
          <w:szCs w:val="16"/>
        </w:rPr>
        <w:t>спектакль</w:t>
      </w:r>
      <w:r>
        <w:rPr>
          <w:rFonts w:eastAsia="Times New Roman"/>
        </w:rPr>
        <w:t xml:space="preserve"> </w:t>
      </w:r>
      <w:r>
        <w:rPr>
          <w:rFonts w:eastAsia="Times New Roman"/>
          <w:sz w:val="16"/>
          <w:szCs w:val="16"/>
        </w:rPr>
        <w:t>тоже</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состоялся</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перенесен на 18 марта</w:t>
      </w:r>
      <w:hyperlink w:anchor="bookmark3467" w:history="1">
        <w:r>
          <w:rPr>
            <w:rFonts w:eastAsia="Times New Roman"/>
            <w:sz w:val="16"/>
            <w:szCs w:val="16"/>
            <w:vertAlign w:val="superscript"/>
          </w:rPr>
          <w:t>84</w:t>
        </w:r>
      </w:hyperlink>
      <w:r>
        <w:rPr>
          <w:rFonts w:eastAsia="Times New Roman"/>
          <w:sz w:val="16"/>
          <w:szCs w:val="16"/>
        </w:rPr>
        <w:t>. [</w:t>
      </w:r>
      <w:r>
        <w:rPr>
          <w:rFonts w:eastAsia="Times New Roman"/>
          <w:i/>
          <w:iCs/>
          <w:sz w:val="16"/>
          <w:szCs w:val="16"/>
        </w:rPr>
        <w:t>В.Лужский</w:t>
      </w:r>
      <w:r>
        <w:rPr>
          <w:rFonts w:eastAsia="Times New Roman"/>
          <w:sz w:val="16"/>
          <w:szCs w:val="16"/>
        </w:rPr>
        <w:t>]</w:t>
      </w:r>
    </w:p>
    <w:p w:rsidR="00745E39" w:rsidRDefault="003978C9" w:rsidP="003978C9">
      <w:pPr>
        <w:numPr>
          <w:ilvl w:val="0"/>
          <w:numId w:val="66"/>
        </w:numPr>
        <w:shd w:val="clear" w:color="auto" w:fill="FFFFFF"/>
        <w:tabs>
          <w:tab w:val="left" w:pos="523"/>
        </w:tabs>
        <w:spacing w:before="130" w:line="202" w:lineRule="exact"/>
        <w:ind w:firstLine="398"/>
        <w:jc w:val="both"/>
        <w:rPr>
          <w:sz w:val="16"/>
          <w:szCs w:val="16"/>
        </w:rPr>
      </w:pPr>
      <w:r>
        <w:rPr>
          <w:rFonts w:eastAsia="Times New Roman"/>
          <w:sz w:val="16"/>
          <w:szCs w:val="16"/>
        </w:rPr>
        <w:t>марта.</w:t>
      </w:r>
      <w:r>
        <w:rPr>
          <w:rFonts w:eastAsia="Times New Roman"/>
        </w:rPr>
        <w:t xml:space="preserve"> </w:t>
      </w:r>
      <w:r>
        <w:rPr>
          <w:rFonts w:eastAsia="Times New Roman"/>
          <w:sz w:val="16"/>
          <w:szCs w:val="16"/>
        </w:rPr>
        <w:t>«Осенние</w:t>
      </w:r>
      <w:r>
        <w:rPr>
          <w:rFonts w:eastAsia="Times New Roman"/>
        </w:rPr>
        <w:t xml:space="preserve"> </w:t>
      </w:r>
      <w:r>
        <w:rPr>
          <w:rFonts w:eastAsia="Times New Roman"/>
          <w:sz w:val="16"/>
          <w:szCs w:val="16"/>
        </w:rPr>
        <w:t>скрипки»</w:t>
      </w:r>
      <w:r>
        <w:rPr>
          <w:rFonts w:eastAsia="Times New Roman"/>
        </w:rPr>
        <w:t xml:space="preserve"> </w:t>
      </w:r>
      <w:r>
        <w:rPr>
          <w:rFonts w:eastAsia="Times New Roman"/>
          <w:sz w:val="16"/>
          <w:szCs w:val="16"/>
        </w:rPr>
        <w:t>(81-е</w:t>
      </w:r>
      <w:r>
        <w:rPr>
          <w:rFonts w:eastAsia="Times New Roman"/>
        </w:rPr>
        <w:t xml:space="preserve"> </w:t>
      </w:r>
      <w:r>
        <w:rPr>
          <w:rFonts w:eastAsia="Times New Roman"/>
          <w:sz w:val="16"/>
          <w:szCs w:val="16"/>
        </w:rPr>
        <w:t>предст.)</w:t>
      </w:r>
      <w:hyperlink w:anchor="bookmark3468" w:history="1">
        <w:r>
          <w:rPr>
            <w:rFonts w:eastAsia="Times New Roman"/>
            <w:sz w:val="16"/>
            <w:szCs w:val="16"/>
            <w:vertAlign w:val="superscript"/>
          </w:rPr>
          <w:t>85</w:t>
        </w:r>
      </w:hyperlink>
      <w:r>
        <w:rPr>
          <w:rFonts w:eastAsia="Times New Roman"/>
          <w:sz w:val="16"/>
          <w:szCs w:val="16"/>
        </w:rPr>
        <w:t>.</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15</w:t>
      </w:r>
      <w:r>
        <w:rPr>
          <w:rFonts w:eastAsia="Times New Roman"/>
        </w:rPr>
        <w:t xml:space="preserve"> </w:t>
      </w:r>
      <w:r>
        <w:rPr>
          <w:rFonts w:eastAsia="Times New Roman"/>
          <w:sz w:val="16"/>
          <w:szCs w:val="16"/>
        </w:rPr>
        <w:t>м. Конец в 10 ч. 10 м. Суфлер И.К.Равич.</w:t>
      </w:r>
    </w:p>
    <w:p w:rsidR="00745E39" w:rsidRDefault="003978C9">
      <w:pPr>
        <w:shd w:val="clear" w:color="auto" w:fill="FFFFFF"/>
        <w:spacing w:line="202" w:lineRule="exact"/>
        <w:ind w:left="398"/>
      </w:pPr>
      <w:r>
        <w:rPr>
          <w:sz w:val="16"/>
          <w:szCs w:val="16"/>
        </w:rPr>
        <w:t>1-</w:t>
      </w:r>
      <w:r>
        <w:rPr>
          <w:rFonts w:eastAsia="Times New Roman"/>
          <w:sz w:val="16"/>
          <w:szCs w:val="16"/>
        </w:rPr>
        <w:t xml:space="preserve">й гость – Н.Г.Александров. </w:t>
      </w:r>
      <w:r>
        <w:rPr>
          <w:rFonts w:eastAsia="Times New Roman"/>
          <w:i/>
          <w:iCs/>
          <w:sz w:val="16"/>
          <w:szCs w:val="16"/>
        </w:rPr>
        <w:t>В.Бебутов</w:t>
      </w:r>
    </w:p>
    <w:p w:rsidR="00745E39" w:rsidRDefault="003978C9">
      <w:pPr>
        <w:shd w:val="clear" w:color="auto" w:fill="FFFFFF"/>
        <w:tabs>
          <w:tab w:val="left" w:pos="619"/>
        </w:tabs>
        <w:spacing w:before="154" w:line="197" w:lineRule="exact"/>
        <w:ind w:firstLine="398"/>
        <w:jc w:val="both"/>
      </w:pPr>
      <w:bookmarkStart w:id="1357" w:name="bookmark1436"/>
      <w:r>
        <w:rPr>
          <w:sz w:val="16"/>
          <w:szCs w:val="16"/>
        </w:rPr>
        <w:t>1</w:t>
      </w:r>
      <w:bookmarkEnd w:id="1357"/>
      <w:r>
        <w:rPr>
          <w:sz w:val="16"/>
          <w:szCs w:val="16"/>
        </w:rPr>
        <w:t>3</w:t>
      </w:r>
      <w:r>
        <w:tab/>
      </w:r>
      <w:r>
        <w:rPr>
          <w:rFonts w:eastAsia="Times New Roman"/>
          <w:sz w:val="16"/>
          <w:szCs w:val="16"/>
        </w:rPr>
        <w:t>марта.</w:t>
      </w:r>
      <w:r>
        <w:rPr>
          <w:rFonts w:eastAsia="Times New Roman"/>
        </w:rPr>
        <w:t xml:space="preserve"> </w:t>
      </w:r>
      <w:r>
        <w:rPr>
          <w:rFonts w:eastAsia="Times New Roman"/>
          <w:sz w:val="16"/>
          <w:szCs w:val="16"/>
        </w:rPr>
        <w:t>Вчера</w:t>
      </w:r>
      <w:r>
        <w:rPr>
          <w:rFonts w:eastAsia="Times New Roman"/>
        </w:rPr>
        <w:t xml:space="preserve"> </w:t>
      </w:r>
      <w:r>
        <w:rPr>
          <w:rFonts w:eastAsia="Times New Roman"/>
          <w:sz w:val="16"/>
          <w:szCs w:val="16"/>
        </w:rPr>
        <w:t>спектакли</w:t>
      </w:r>
      <w:r>
        <w:rPr>
          <w:rFonts w:eastAsia="Times New Roman"/>
        </w:rPr>
        <w:t xml:space="preserve"> </w:t>
      </w:r>
      <w:r>
        <w:rPr>
          <w:rFonts w:eastAsia="Times New Roman"/>
          <w:sz w:val="16"/>
          <w:szCs w:val="16"/>
        </w:rPr>
        <w:t>«Синяя</w:t>
      </w:r>
      <w:r>
        <w:rPr>
          <w:rFonts w:eastAsia="Times New Roman"/>
        </w:rPr>
        <w:t xml:space="preserve"> </w:t>
      </w:r>
      <w:r>
        <w:rPr>
          <w:rFonts w:eastAsia="Times New Roman"/>
          <w:sz w:val="16"/>
          <w:szCs w:val="16"/>
        </w:rPr>
        <w:t>птица»</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состоя</w:t>
      </w:r>
      <w:r>
        <w:rPr>
          <w:rFonts w:eastAsia="Times New Roman"/>
          <w:sz w:val="16"/>
          <w:szCs w:val="16"/>
        </w:rPr>
        <w:softHyphen/>
      </w:r>
      <w:r>
        <w:rPr>
          <w:rFonts w:eastAsia="Times New Roman"/>
          <w:sz w:val="16"/>
          <w:szCs w:val="16"/>
        </w:rPr>
        <w:br/>
        <w:t>лись – праздник свободы! [</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line="197" w:lineRule="exact"/>
        <w:ind w:firstLine="398"/>
        <w:jc w:val="both"/>
      </w:pPr>
      <w:bookmarkStart w:id="1358" w:name="bookmark1437"/>
      <w:r>
        <w:rPr>
          <w:rFonts w:eastAsia="Times New Roman"/>
          <w:sz w:val="16"/>
          <w:szCs w:val="16"/>
        </w:rPr>
        <w:t>«</w:t>
      </w:r>
      <w:bookmarkEnd w:id="1358"/>
      <w:r>
        <w:rPr>
          <w:rFonts w:eastAsia="Times New Roman"/>
          <w:sz w:val="16"/>
          <w:szCs w:val="16"/>
        </w:rPr>
        <w:t xml:space="preserve">На всякого мудреца довольно простоты» (106-е представление). </w:t>
      </w:r>
      <w:r>
        <w:rPr>
          <w:rFonts w:eastAsia="Times New Roman"/>
          <w:i/>
          <w:iCs/>
          <w:sz w:val="16"/>
          <w:szCs w:val="16"/>
        </w:rPr>
        <w:t>[В.Лужский]</w:t>
      </w:r>
    </w:p>
    <w:p w:rsidR="00745E39" w:rsidRDefault="003978C9">
      <w:pPr>
        <w:shd w:val="clear" w:color="auto" w:fill="FFFFFF"/>
        <w:spacing w:line="197" w:lineRule="exact"/>
        <w:ind w:left="398"/>
      </w:pPr>
      <w:r>
        <w:rPr>
          <w:rFonts w:eastAsia="Times New Roman"/>
          <w:sz w:val="16"/>
          <w:szCs w:val="16"/>
        </w:rPr>
        <w:t>Начало 7 ч. 5 м. Конец 11 ч. Суфлер М.Л.Виноградов. [</w:t>
      </w:r>
      <w:r>
        <w:rPr>
          <w:rFonts w:eastAsia="Times New Roman"/>
          <w:i/>
          <w:iCs/>
          <w:sz w:val="16"/>
          <w:szCs w:val="16"/>
        </w:rPr>
        <w:t>А.Велижев</w:t>
      </w:r>
      <w:r>
        <w:rPr>
          <w:rFonts w:eastAsia="Times New Roman"/>
          <w:sz w:val="16"/>
          <w:szCs w:val="16"/>
        </w:rPr>
        <w:t>]</w:t>
      </w:r>
    </w:p>
    <w:p w:rsidR="00745E39" w:rsidRDefault="003978C9">
      <w:pPr>
        <w:shd w:val="clear" w:color="auto" w:fill="FFFFFF"/>
        <w:spacing w:line="197" w:lineRule="exact"/>
        <w:ind w:firstLine="398"/>
        <w:jc w:val="both"/>
      </w:pPr>
      <w:bookmarkStart w:id="1359" w:name="bookmark1438"/>
      <w:r>
        <w:rPr>
          <w:rFonts w:eastAsia="Times New Roman"/>
          <w:sz w:val="16"/>
          <w:szCs w:val="16"/>
        </w:rPr>
        <w:t>Б</w:t>
      </w:r>
      <w:bookmarkEnd w:id="1359"/>
      <w:r>
        <w:rPr>
          <w:rFonts w:eastAsia="Times New Roman"/>
          <w:sz w:val="16"/>
          <w:szCs w:val="16"/>
        </w:rPr>
        <w:t>утафору Лукьянову. Кресло в 1 акте, которое подставляет Глу</w:t>
      </w:r>
      <w:r>
        <w:rPr>
          <w:rFonts w:eastAsia="Times New Roman"/>
          <w:sz w:val="16"/>
          <w:szCs w:val="16"/>
        </w:rPr>
        <w:softHyphen/>
        <w:t>мов Мамаеву, поломалось, на нем нельзя прислониться к спинке, хоро</w:t>
      </w:r>
      <w:r>
        <w:rPr>
          <w:rFonts w:eastAsia="Times New Roman"/>
          <w:sz w:val="16"/>
          <w:szCs w:val="16"/>
        </w:rPr>
        <w:softHyphen/>
        <w:t>шо его капитально ремонтировать, т.к. эта же мебель идет теперь и в «Степанчикове». [</w:t>
      </w:r>
      <w:r>
        <w:rPr>
          <w:rFonts w:eastAsia="Times New Roman"/>
          <w:i/>
          <w:iCs/>
          <w:sz w:val="16"/>
          <w:szCs w:val="16"/>
        </w:rPr>
        <w:t>В.Лужский</w:t>
      </w:r>
      <w:r>
        <w:rPr>
          <w:rFonts w:eastAsia="Times New Roman"/>
          <w:sz w:val="16"/>
          <w:szCs w:val="16"/>
        </w:rPr>
        <w:t xml:space="preserve">] </w:t>
      </w:r>
      <w:r>
        <w:rPr>
          <w:rFonts w:eastAsia="Times New Roman"/>
          <w:i/>
          <w:iCs/>
          <w:sz w:val="16"/>
          <w:szCs w:val="16"/>
        </w:rPr>
        <w:t>Лукьянов</w:t>
      </w:r>
    </w:p>
    <w:p w:rsidR="00745E39" w:rsidRDefault="003978C9">
      <w:pPr>
        <w:shd w:val="clear" w:color="auto" w:fill="FFFFFF"/>
        <w:spacing w:line="197" w:lineRule="exact"/>
        <w:ind w:left="398"/>
      </w:pPr>
      <w:r>
        <w:rPr>
          <w:rFonts w:eastAsia="Times New Roman"/>
          <w:sz w:val="16"/>
          <w:szCs w:val="16"/>
        </w:rPr>
        <w:t xml:space="preserve">Исполнители – по репертуару. </w:t>
      </w:r>
      <w:r>
        <w:rPr>
          <w:rFonts w:eastAsia="Times New Roman"/>
          <w:i/>
          <w:iCs/>
          <w:sz w:val="16"/>
          <w:szCs w:val="16"/>
        </w:rPr>
        <w:t>А.Велижев</w:t>
      </w:r>
    </w:p>
    <w:p w:rsidR="00745E39" w:rsidRDefault="003978C9">
      <w:pPr>
        <w:shd w:val="clear" w:color="auto" w:fill="FFFFFF"/>
        <w:tabs>
          <w:tab w:val="left" w:pos="619"/>
        </w:tabs>
        <w:spacing w:before="154" w:line="197" w:lineRule="exact"/>
        <w:ind w:firstLine="398"/>
        <w:jc w:val="both"/>
      </w:pPr>
      <w:bookmarkStart w:id="1360" w:name="bookmark1439"/>
      <w:r>
        <w:rPr>
          <w:sz w:val="16"/>
          <w:szCs w:val="16"/>
        </w:rPr>
        <w:t>1</w:t>
      </w:r>
      <w:bookmarkEnd w:id="1360"/>
      <w:r>
        <w:rPr>
          <w:sz w:val="16"/>
          <w:szCs w:val="16"/>
        </w:rPr>
        <w:t>4</w:t>
      </w:r>
      <w:r>
        <w:tab/>
      </w:r>
      <w:r>
        <w:rPr>
          <w:rFonts w:eastAsia="Times New Roman"/>
          <w:sz w:val="16"/>
          <w:szCs w:val="16"/>
        </w:rPr>
        <w:t>марта.</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болезни</w:t>
      </w:r>
      <w:r>
        <w:rPr>
          <w:rFonts w:eastAsia="Times New Roman"/>
        </w:rPr>
        <w:t xml:space="preserve"> </w:t>
      </w:r>
      <w:r>
        <w:rPr>
          <w:rFonts w:eastAsia="Times New Roman"/>
          <w:sz w:val="16"/>
          <w:szCs w:val="16"/>
        </w:rPr>
        <w:t>Ф.В.Шевченко</w:t>
      </w:r>
      <w:r>
        <w:rPr>
          <w:rFonts w:eastAsia="Times New Roman"/>
        </w:rPr>
        <w:t xml:space="preserve"> </w:t>
      </w:r>
      <w:r>
        <w:rPr>
          <w:rFonts w:eastAsia="Times New Roman"/>
          <w:sz w:val="16"/>
          <w:szCs w:val="16"/>
        </w:rPr>
        <w:t>вместо</w:t>
      </w:r>
      <w:r>
        <w:rPr>
          <w:rFonts w:eastAsia="Times New Roman"/>
        </w:rPr>
        <w:t xml:space="preserve"> </w:t>
      </w:r>
      <w:r>
        <w:rPr>
          <w:rFonts w:eastAsia="Times New Roman"/>
          <w:sz w:val="16"/>
          <w:szCs w:val="16"/>
        </w:rPr>
        <w:t>«Смерти</w:t>
      </w:r>
      <w:r>
        <w:rPr>
          <w:rFonts w:eastAsia="Times New Roman"/>
        </w:rPr>
        <w:t xml:space="preserve"> </w:t>
      </w:r>
      <w:r>
        <w:rPr>
          <w:rFonts w:eastAsia="Times New Roman"/>
          <w:sz w:val="16"/>
          <w:szCs w:val="16"/>
        </w:rPr>
        <w:t>Пазухина»</w:t>
      </w:r>
      <w:r>
        <w:rPr>
          <w:rFonts w:eastAsia="Times New Roman"/>
          <w:sz w:val="16"/>
          <w:szCs w:val="16"/>
        </w:rPr>
        <w:br/>
        <w:t>– «На дне» (210-е представление).</w:t>
      </w:r>
    </w:p>
    <w:p w:rsidR="00745E39" w:rsidRDefault="003978C9">
      <w:pPr>
        <w:shd w:val="clear" w:color="auto" w:fill="FFFFFF"/>
        <w:spacing w:line="197" w:lineRule="exact"/>
        <w:ind w:firstLine="398"/>
        <w:jc w:val="both"/>
      </w:pPr>
      <w:bookmarkStart w:id="1361" w:name="bookmark1440"/>
      <w:r>
        <w:rPr>
          <w:rFonts w:eastAsia="Times New Roman"/>
          <w:sz w:val="16"/>
          <w:szCs w:val="16"/>
        </w:rPr>
        <w:t>В</w:t>
      </w:r>
      <w:bookmarkEnd w:id="1361"/>
      <w:r>
        <w:rPr>
          <w:rFonts w:eastAsia="Times New Roman"/>
          <w:sz w:val="16"/>
          <w:szCs w:val="16"/>
        </w:rPr>
        <w:t>асилиса – Е.П.Муратова, Настя – С.В.Халютина, Наташа – М.Н.Германова, Квашня – М.А.Токарская, Анна – К.А.Воробьва, Барон – В.И.Качалов, Алешка – В.С.Смышляев, Актер – Н.Г.Александров.</w:t>
      </w:r>
    </w:p>
    <w:p w:rsidR="00745E39" w:rsidRDefault="003978C9">
      <w:pPr>
        <w:shd w:val="clear" w:color="auto" w:fill="FFFFFF"/>
        <w:spacing w:line="197" w:lineRule="exact"/>
        <w:ind w:firstLine="398"/>
        <w:jc w:val="both"/>
      </w:pPr>
      <w:r>
        <w:rPr>
          <w:rFonts w:eastAsia="Times New Roman"/>
          <w:sz w:val="16"/>
          <w:szCs w:val="16"/>
        </w:rPr>
        <w:t>Начало 7 ч. 15. Конец 10 ч. 30 м. Суфлер М.Л.Виноградов. [</w:t>
      </w:r>
      <w:r>
        <w:rPr>
          <w:rFonts w:eastAsia="Times New Roman"/>
          <w:i/>
          <w:iCs/>
          <w:sz w:val="16"/>
          <w:szCs w:val="16"/>
        </w:rPr>
        <w:t>В.Лужский</w:t>
      </w:r>
      <w:r>
        <w:rPr>
          <w:rFonts w:eastAsia="Times New Roman"/>
          <w:sz w:val="16"/>
          <w:szCs w:val="16"/>
        </w:rPr>
        <w:t xml:space="preserve">] </w:t>
      </w:r>
      <w:r>
        <w:rPr>
          <w:rFonts w:eastAsia="Times New Roman"/>
          <w:i/>
          <w:iCs/>
          <w:sz w:val="16"/>
          <w:szCs w:val="16"/>
        </w:rPr>
        <w:t>А.Велижев</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tabs>
          <w:tab w:val="left" w:pos="605"/>
        </w:tabs>
        <w:spacing w:line="202" w:lineRule="exact"/>
        <w:ind w:firstLine="398"/>
        <w:jc w:val="both"/>
      </w:pPr>
      <w:bookmarkStart w:id="1362" w:name="bookmark1441"/>
      <w:r>
        <w:rPr>
          <w:sz w:val="16"/>
          <w:szCs w:val="16"/>
        </w:rPr>
        <w:lastRenderedPageBreak/>
        <w:t>1</w:t>
      </w:r>
      <w:bookmarkEnd w:id="1362"/>
      <w:r>
        <w:rPr>
          <w:sz w:val="16"/>
          <w:szCs w:val="16"/>
        </w:rPr>
        <w:t>5</w:t>
      </w:r>
      <w:r>
        <w:tab/>
      </w:r>
      <w:r>
        <w:rPr>
          <w:rFonts w:eastAsia="Times New Roman"/>
          <w:sz w:val="16"/>
          <w:szCs w:val="16"/>
        </w:rPr>
        <w:t>марта.</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царских</w:t>
      </w:r>
      <w:r>
        <w:rPr>
          <w:rFonts w:eastAsia="Times New Roman"/>
        </w:rPr>
        <w:t xml:space="preserve"> </w:t>
      </w:r>
      <w:r>
        <w:rPr>
          <w:rFonts w:eastAsia="Times New Roman"/>
          <w:sz w:val="16"/>
          <w:szCs w:val="16"/>
        </w:rPr>
        <w:t>врат»</w:t>
      </w:r>
      <w:r>
        <w:rPr>
          <w:rFonts w:eastAsia="Times New Roman"/>
        </w:rPr>
        <w:t xml:space="preserve"> </w:t>
      </w:r>
      <w:r>
        <w:rPr>
          <w:rFonts w:eastAsia="Times New Roman"/>
          <w:sz w:val="16"/>
          <w:szCs w:val="16"/>
        </w:rPr>
        <w:t>(54-е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09</w:t>
      </w:r>
      <w:r>
        <w:rPr>
          <w:rFonts w:eastAsia="Times New Roman"/>
        </w:rPr>
        <w:t xml:space="preserve"> </w:t>
      </w:r>
      <w:r>
        <w:rPr>
          <w:rFonts w:eastAsia="Times New Roman"/>
          <w:sz w:val="16"/>
          <w:szCs w:val="16"/>
        </w:rPr>
        <w:t>м.</w:t>
      </w:r>
      <w:r>
        <w:rPr>
          <w:rFonts w:eastAsia="Times New Roman"/>
          <w:sz w:val="16"/>
          <w:szCs w:val="16"/>
        </w:rPr>
        <w:br/>
        <w:t>Конец в 10 ч. 48 м. Суфлер И.К.Равич.</w:t>
      </w:r>
    </w:p>
    <w:p w:rsidR="00745E39" w:rsidRDefault="003978C9">
      <w:pPr>
        <w:shd w:val="clear" w:color="auto" w:fill="FFFFFF"/>
        <w:spacing w:line="202" w:lineRule="exact"/>
        <w:ind w:firstLine="398"/>
        <w:jc w:val="both"/>
      </w:pPr>
      <w:r>
        <w:rPr>
          <w:rFonts w:eastAsia="Times New Roman"/>
          <w:sz w:val="16"/>
          <w:szCs w:val="16"/>
        </w:rPr>
        <w:t>С.А.Трушникову. Очень прошу переплесть мой экземпляр, но при условии, что он не запоздает к следующему спектаклю.</w:t>
      </w:r>
    </w:p>
    <w:p w:rsidR="00745E39" w:rsidRDefault="003978C9">
      <w:pPr>
        <w:shd w:val="clear" w:color="auto" w:fill="FFFFFF"/>
        <w:spacing w:line="197" w:lineRule="exact"/>
        <w:ind w:firstLine="398"/>
        <w:jc w:val="both"/>
      </w:pPr>
      <w:r>
        <w:rPr>
          <w:rFonts w:eastAsia="Times New Roman"/>
          <w:sz w:val="16"/>
          <w:szCs w:val="16"/>
        </w:rPr>
        <w:t>Ингеборг – Л.И.Дейкун, фрекен Ховинд – Л.М.Коренева. (В 1-й раз. [</w:t>
      </w:r>
      <w:r>
        <w:rPr>
          <w:rFonts w:eastAsia="Times New Roman"/>
          <w:i/>
          <w:iCs/>
          <w:sz w:val="16"/>
          <w:szCs w:val="16"/>
        </w:rPr>
        <w:t>В.Лужский</w:t>
      </w:r>
      <w:r>
        <w:rPr>
          <w:rFonts w:eastAsia="Times New Roman"/>
          <w:sz w:val="16"/>
          <w:szCs w:val="16"/>
        </w:rPr>
        <w:t xml:space="preserve">]) </w:t>
      </w:r>
      <w:r>
        <w:rPr>
          <w:rFonts w:eastAsia="Times New Roman"/>
          <w:i/>
          <w:iCs/>
          <w:sz w:val="16"/>
          <w:szCs w:val="16"/>
        </w:rPr>
        <w:t>В.Бебутов</w:t>
      </w:r>
    </w:p>
    <w:p w:rsidR="00745E39" w:rsidRDefault="003978C9">
      <w:pPr>
        <w:shd w:val="clear" w:color="auto" w:fill="FFFFFF"/>
        <w:tabs>
          <w:tab w:val="left" w:pos="605"/>
        </w:tabs>
        <w:spacing w:before="154" w:line="197" w:lineRule="exact"/>
        <w:ind w:firstLine="398"/>
        <w:jc w:val="both"/>
      </w:pPr>
      <w:r>
        <w:rPr>
          <w:sz w:val="16"/>
          <w:szCs w:val="16"/>
        </w:rPr>
        <w:t>16</w:t>
      </w:r>
      <w:r>
        <w:tab/>
      </w:r>
      <w:r>
        <w:rPr>
          <w:rFonts w:eastAsia="Times New Roman"/>
          <w:sz w:val="16"/>
          <w:szCs w:val="16"/>
        </w:rPr>
        <w:t>марта.</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20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Суфлер</w:t>
      </w:r>
      <w:r>
        <w:rPr>
          <w:rFonts w:eastAsia="Times New Roman"/>
          <w:sz w:val="16"/>
          <w:szCs w:val="16"/>
        </w:rPr>
        <w:br/>
        <w:t>М.Л.Виноградов.</w:t>
      </w:r>
    </w:p>
    <w:p w:rsidR="00745E39" w:rsidRDefault="003978C9">
      <w:pPr>
        <w:shd w:val="clear" w:color="auto" w:fill="FFFFFF"/>
        <w:spacing w:line="197" w:lineRule="exact"/>
        <w:ind w:firstLine="398"/>
        <w:jc w:val="both"/>
      </w:pPr>
      <w:bookmarkStart w:id="1363" w:name="bookmark1442"/>
      <w:r>
        <w:rPr>
          <w:rFonts w:eastAsia="Times New Roman"/>
          <w:sz w:val="16"/>
          <w:szCs w:val="16"/>
        </w:rPr>
        <w:t>Л</w:t>
      </w:r>
      <w:bookmarkEnd w:id="1363"/>
      <w:r>
        <w:rPr>
          <w:rFonts w:eastAsia="Times New Roman"/>
          <w:sz w:val="16"/>
          <w:szCs w:val="16"/>
        </w:rPr>
        <w:t>.А. фон Фессингу. Прошу сделать замечание сторожу Ивану Кознецову: он никак не может сообразить, что его обязанность заклю</w:t>
      </w:r>
      <w:r>
        <w:rPr>
          <w:rFonts w:eastAsia="Times New Roman"/>
          <w:sz w:val="16"/>
          <w:szCs w:val="16"/>
        </w:rPr>
        <w:softHyphen/>
        <w:t>чается в наблюдении за порядком на сцене, а он сам то громко разго</w:t>
      </w:r>
      <w:r>
        <w:rPr>
          <w:rFonts w:eastAsia="Times New Roman"/>
          <w:sz w:val="16"/>
          <w:szCs w:val="16"/>
        </w:rPr>
        <w:softHyphen/>
        <w:t xml:space="preserve">варивает, то бродит без толку. Сегодня во время акта стал колоть сахар на сцене, совершенно не думая о шуме. </w:t>
      </w:r>
      <w:r>
        <w:rPr>
          <w:rFonts w:eastAsia="Times New Roman"/>
          <w:i/>
          <w:iCs/>
          <w:sz w:val="16"/>
          <w:szCs w:val="16"/>
        </w:rPr>
        <w:t>А.Велижев</w:t>
      </w:r>
      <w:r>
        <w:rPr>
          <w:rFonts w:eastAsia="Times New Roman"/>
          <w:sz w:val="16"/>
          <w:szCs w:val="16"/>
        </w:rPr>
        <w:t xml:space="preserve">. И. т. </w:t>
      </w:r>
      <w:r>
        <w:rPr>
          <w:rFonts w:eastAsia="Times New Roman"/>
          <w:i/>
          <w:iCs/>
          <w:sz w:val="16"/>
          <w:szCs w:val="16"/>
        </w:rPr>
        <w:t>Л.Фессинг</w:t>
      </w:r>
    </w:p>
    <w:p w:rsidR="00745E39" w:rsidRDefault="003978C9">
      <w:pPr>
        <w:shd w:val="clear" w:color="auto" w:fill="FFFFFF"/>
        <w:spacing w:line="197" w:lineRule="exact"/>
        <w:ind w:firstLine="398"/>
        <w:jc w:val="both"/>
      </w:pPr>
      <w:bookmarkStart w:id="1364" w:name="bookmark1443"/>
      <w:r>
        <w:rPr>
          <w:rFonts w:eastAsia="Times New Roman"/>
          <w:sz w:val="16"/>
          <w:szCs w:val="16"/>
        </w:rPr>
        <w:t>П</w:t>
      </w:r>
      <w:bookmarkEnd w:id="1364"/>
      <w:r>
        <w:rPr>
          <w:rFonts w:eastAsia="Times New Roman"/>
          <w:sz w:val="16"/>
          <w:szCs w:val="16"/>
        </w:rPr>
        <w:t>оследние рапорты почему-то без обозначения действующих лиц!</w:t>
      </w:r>
    </w:p>
    <w:p w:rsidR="00745E39" w:rsidRDefault="003978C9">
      <w:pPr>
        <w:shd w:val="clear" w:color="auto" w:fill="FFFFFF"/>
        <w:spacing w:line="197" w:lineRule="exact"/>
        <w:ind w:firstLine="398"/>
        <w:jc w:val="both"/>
      </w:pPr>
      <w:bookmarkStart w:id="1365" w:name="bookmark1444"/>
      <w:r>
        <w:rPr>
          <w:rFonts w:eastAsia="Times New Roman"/>
          <w:sz w:val="16"/>
          <w:szCs w:val="16"/>
        </w:rPr>
        <w:t>В</w:t>
      </w:r>
      <w:bookmarkEnd w:id="1365"/>
      <w:r>
        <w:rPr>
          <w:rFonts w:eastAsia="Times New Roman"/>
          <w:sz w:val="16"/>
          <w:szCs w:val="16"/>
        </w:rPr>
        <w:t>асилиса – Е.П.Муратова, Наташа – В.В.Соловьева, Квашня – М.А.Токарская, Алешка – Л.Н.Булгаков.</w:t>
      </w:r>
    </w:p>
    <w:p w:rsidR="00745E39" w:rsidRDefault="003978C9">
      <w:pPr>
        <w:shd w:val="clear" w:color="auto" w:fill="FFFFFF"/>
        <w:spacing w:line="197" w:lineRule="exact"/>
        <w:ind w:firstLine="398"/>
        <w:jc w:val="both"/>
      </w:pPr>
      <w:bookmarkStart w:id="1366" w:name="bookmark1445"/>
      <w:r>
        <w:rPr>
          <w:rFonts w:eastAsia="Times New Roman"/>
          <w:sz w:val="16"/>
          <w:szCs w:val="16"/>
        </w:rPr>
        <w:t>А</w:t>
      </w:r>
      <w:bookmarkEnd w:id="1366"/>
      <w:r>
        <w:rPr>
          <w:rFonts w:eastAsia="Times New Roman"/>
          <w:sz w:val="16"/>
          <w:szCs w:val="16"/>
        </w:rPr>
        <w:t xml:space="preserve"> А.Б.Велижев что-то мне говорил о телефоне с извещени</w:t>
      </w:r>
      <w:r>
        <w:rPr>
          <w:rFonts w:eastAsia="Times New Roman"/>
          <w:sz w:val="16"/>
          <w:szCs w:val="16"/>
        </w:rPr>
        <w:softHyphen/>
        <w:t>ем о болезнях, почему-то всегда бывающими при спект. «На дне»? [</w:t>
      </w:r>
      <w:r>
        <w:rPr>
          <w:rFonts w:eastAsia="Times New Roman"/>
          <w:i/>
          <w:iCs/>
          <w:sz w:val="16"/>
          <w:szCs w:val="16"/>
        </w:rPr>
        <w:t>В.Лужский</w:t>
      </w:r>
      <w:r>
        <w:rPr>
          <w:rFonts w:eastAsia="Times New Roman"/>
          <w:sz w:val="16"/>
          <w:szCs w:val="16"/>
        </w:rPr>
        <w:t>]</w:t>
      </w:r>
    </w:p>
    <w:p w:rsidR="00745E39" w:rsidRDefault="003978C9">
      <w:pPr>
        <w:shd w:val="clear" w:color="auto" w:fill="FFFFFF"/>
        <w:tabs>
          <w:tab w:val="left" w:pos="605"/>
        </w:tabs>
        <w:spacing w:before="149" w:line="197" w:lineRule="exact"/>
        <w:ind w:firstLine="398"/>
        <w:jc w:val="both"/>
      </w:pPr>
      <w:bookmarkStart w:id="1367" w:name="bookmark1446"/>
      <w:r>
        <w:rPr>
          <w:sz w:val="16"/>
          <w:szCs w:val="16"/>
        </w:rPr>
        <w:t>1</w:t>
      </w:r>
      <w:bookmarkEnd w:id="1367"/>
      <w:r>
        <w:rPr>
          <w:sz w:val="16"/>
          <w:szCs w:val="16"/>
        </w:rPr>
        <w:t>7</w:t>
      </w:r>
      <w:r>
        <w:tab/>
      </w:r>
      <w:r>
        <w:rPr>
          <w:rFonts w:eastAsia="Times New Roman"/>
          <w:sz w:val="16"/>
          <w:szCs w:val="16"/>
        </w:rPr>
        <w:t>марта.</w:t>
      </w:r>
      <w:r>
        <w:rPr>
          <w:rFonts w:eastAsia="Times New Roman"/>
        </w:rPr>
        <w:t xml:space="preserve"> </w:t>
      </w:r>
      <w:r>
        <w:rPr>
          <w:rFonts w:eastAsia="Times New Roman"/>
          <w:sz w:val="16"/>
          <w:szCs w:val="16"/>
        </w:rPr>
        <w:t>«Хозяйка</w:t>
      </w:r>
      <w:r>
        <w:rPr>
          <w:rFonts w:eastAsia="Times New Roman"/>
        </w:rPr>
        <w:t xml:space="preserve"> </w:t>
      </w:r>
      <w:r>
        <w:rPr>
          <w:rFonts w:eastAsia="Times New Roman"/>
          <w:sz w:val="16"/>
          <w:szCs w:val="16"/>
        </w:rPr>
        <w:t>гостиницы».</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10</w:t>
      </w:r>
      <w:r>
        <w:rPr>
          <w:rFonts w:eastAsia="Times New Roman"/>
          <w:sz w:val="16"/>
          <w:szCs w:val="16"/>
        </w:rPr>
        <w:br/>
        <w:t>м. Суфлер М.Л.Виноградов.</w:t>
      </w:r>
    </w:p>
    <w:p w:rsidR="00745E39" w:rsidRDefault="003978C9">
      <w:pPr>
        <w:shd w:val="clear" w:color="auto" w:fill="FFFFFF"/>
        <w:spacing w:line="197" w:lineRule="exact"/>
        <w:ind w:firstLine="398"/>
        <w:jc w:val="both"/>
      </w:pPr>
      <w:r>
        <w:rPr>
          <w:rFonts w:eastAsia="Times New Roman"/>
          <w:sz w:val="16"/>
          <w:szCs w:val="16"/>
        </w:rPr>
        <w:t>В 4-м акте А.Л.Вишневский не вышел в конце акта. На этом вы</w:t>
      </w:r>
      <w:r>
        <w:rPr>
          <w:rFonts w:eastAsia="Times New Roman"/>
          <w:sz w:val="16"/>
          <w:szCs w:val="16"/>
        </w:rPr>
        <w:softHyphen/>
        <w:t xml:space="preserve">ходе – основана сцена дуэли в последнем акте… </w:t>
      </w:r>
      <w:r>
        <w:rPr>
          <w:rFonts w:eastAsia="Times New Roman"/>
          <w:i/>
          <w:iCs/>
          <w:sz w:val="16"/>
          <w:szCs w:val="16"/>
        </w:rPr>
        <w:t>К.Станиславский. А.Велижев</w:t>
      </w:r>
    </w:p>
    <w:p w:rsidR="00745E39" w:rsidRDefault="003978C9">
      <w:pPr>
        <w:shd w:val="clear" w:color="auto" w:fill="FFFFFF"/>
        <w:spacing w:line="197" w:lineRule="exact"/>
        <w:ind w:firstLine="398"/>
        <w:jc w:val="both"/>
      </w:pPr>
      <w:bookmarkStart w:id="1368" w:name="bookmark1447"/>
      <w:r>
        <w:rPr>
          <w:rFonts w:eastAsia="Times New Roman"/>
          <w:sz w:val="16"/>
          <w:szCs w:val="16"/>
        </w:rPr>
        <w:t>С</w:t>
      </w:r>
      <w:bookmarkEnd w:id="1368"/>
      <w:r>
        <w:rPr>
          <w:rFonts w:eastAsia="Times New Roman"/>
          <w:sz w:val="16"/>
          <w:szCs w:val="16"/>
        </w:rPr>
        <w:t>егодня было повторение истории 22 января. Я, переходя от вы</w:t>
      </w:r>
      <w:r>
        <w:rPr>
          <w:rFonts w:eastAsia="Times New Roman"/>
          <w:sz w:val="16"/>
          <w:szCs w:val="16"/>
        </w:rPr>
        <w:softHyphen/>
        <w:t xml:space="preserve">хода к выходу, давал два раза тревожные звонки, но А.Л.Вишневский их не слышал. </w:t>
      </w:r>
      <w:r>
        <w:rPr>
          <w:rFonts w:eastAsia="Times New Roman"/>
          <w:i/>
          <w:iCs/>
          <w:sz w:val="16"/>
          <w:szCs w:val="16"/>
        </w:rPr>
        <w:t>А.Велижев</w:t>
      </w:r>
    </w:p>
    <w:p w:rsidR="00745E39" w:rsidRDefault="003978C9">
      <w:pPr>
        <w:shd w:val="clear" w:color="auto" w:fill="FFFFFF"/>
        <w:spacing w:line="197" w:lineRule="exact"/>
        <w:ind w:firstLine="398"/>
        <w:jc w:val="both"/>
      </w:pPr>
      <w:r>
        <w:rPr>
          <w:rFonts w:eastAsia="Times New Roman"/>
          <w:sz w:val="16"/>
          <w:szCs w:val="16"/>
        </w:rPr>
        <w:t xml:space="preserve">Прошу показать это замечание г. Директору-Распорядителю. Вот еще один случай стершихся у наших стариков правил, перешедших за 19 сезонов в самонадеянность! </w:t>
      </w:r>
      <w:r>
        <w:rPr>
          <w:rFonts w:eastAsia="Times New Roman"/>
          <w:i/>
          <w:iCs/>
          <w:sz w:val="16"/>
          <w:szCs w:val="16"/>
        </w:rPr>
        <w:t>В.Лужский</w:t>
      </w:r>
    </w:p>
    <w:p w:rsidR="00745E39" w:rsidRDefault="003978C9">
      <w:pPr>
        <w:shd w:val="clear" w:color="auto" w:fill="FFFFFF"/>
        <w:tabs>
          <w:tab w:val="left" w:pos="605"/>
        </w:tabs>
        <w:spacing w:before="154" w:line="197" w:lineRule="exact"/>
        <w:ind w:firstLine="398"/>
        <w:jc w:val="both"/>
      </w:pPr>
      <w:bookmarkStart w:id="1369" w:name="bookmark1448"/>
      <w:r>
        <w:rPr>
          <w:sz w:val="16"/>
          <w:szCs w:val="16"/>
        </w:rPr>
        <w:t>1</w:t>
      </w:r>
      <w:bookmarkEnd w:id="1369"/>
      <w:r>
        <w:rPr>
          <w:sz w:val="16"/>
          <w:szCs w:val="16"/>
        </w:rPr>
        <w:t>8</w:t>
      </w:r>
      <w:r>
        <w:tab/>
      </w:r>
      <w:r>
        <w:rPr>
          <w:rFonts w:eastAsia="Times New Roman"/>
          <w:sz w:val="16"/>
          <w:szCs w:val="16"/>
        </w:rPr>
        <w:t>марта.</w:t>
      </w:r>
      <w:r>
        <w:rPr>
          <w:rFonts w:eastAsia="Times New Roman"/>
        </w:rPr>
        <w:t xml:space="preserve"> </w:t>
      </w:r>
      <w:r>
        <w:rPr>
          <w:rFonts w:eastAsia="Times New Roman"/>
          <w:sz w:val="16"/>
          <w:szCs w:val="16"/>
        </w:rPr>
        <w:t>«Горе</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ума»</w:t>
      </w:r>
      <w:r>
        <w:rPr>
          <w:rFonts w:eastAsia="Times New Roman"/>
        </w:rPr>
        <w:t xml:space="preserve"> </w:t>
      </w:r>
      <w:r>
        <w:rPr>
          <w:rFonts w:eastAsia="Times New Roman"/>
          <w:sz w:val="16"/>
          <w:szCs w:val="16"/>
        </w:rPr>
        <w:t>(143-е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sz w:val="16"/>
          <w:szCs w:val="16"/>
        </w:rPr>
        <w:br/>
        <w:t>в 10 ч. 35 м. Суфлер М.Л.Виноградов.</w:t>
      </w:r>
    </w:p>
    <w:p w:rsidR="00745E39" w:rsidRDefault="003978C9">
      <w:pPr>
        <w:shd w:val="clear" w:color="auto" w:fill="FFFFFF"/>
        <w:spacing w:line="197" w:lineRule="exact"/>
        <w:ind w:firstLine="398"/>
        <w:jc w:val="both"/>
      </w:pPr>
      <w:bookmarkStart w:id="1370" w:name="bookmark1449"/>
      <w:r>
        <w:rPr>
          <w:rFonts w:eastAsia="Times New Roman"/>
          <w:sz w:val="16"/>
          <w:szCs w:val="16"/>
        </w:rPr>
        <w:t>Л</w:t>
      </w:r>
      <w:bookmarkEnd w:id="1370"/>
      <w:r>
        <w:rPr>
          <w:rFonts w:eastAsia="Times New Roman"/>
          <w:sz w:val="16"/>
          <w:szCs w:val="16"/>
        </w:rPr>
        <w:t>иза – Л.И.Дмитревская, Нат. Дм. – М.Н.Кемпер, графиня-внуч</w:t>
      </w:r>
      <w:r>
        <w:rPr>
          <w:rFonts w:eastAsia="Times New Roman"/>
          <w:sz w:val="16"/>
          <w:szCs w:val="16"/>
        </w:rPr>
        <w:softHyphen/>
        <w:t>ка – Н.В.Базилевская, Загорецкий – И.Н.Берсенев, г. Д – А.А.Гейрот, Горич – К.П.Сергеев, Репетилов – А.А.Стахович. Болен А.М.Хмара.</w:t>
      </w:r>
    </w:p>
    <w:p w:rsidR="00745E39" w:rsidRDefault="003978C9">
      <w:pPr>
        <w:shd w:val="clear" w:color="auto" w:fill="FFFFFF"/>
        <w:spacing w:line="197" w:lineRule="exact"/>
        <w:ind w:firstLine="398"/>
        <w:jc w:val="both"/>
      </w:pPr>
      <w:bookmarkStart w:id="1371" w:name="bookmark1450"/>
      <w:r>
        <w:rPr>
          <w:rFonts w:eastAsia="Times New Roman"/>
          <w:sz w:val="16"/>
          <w:szCs w:val="16"/>
        </w:rPr>
        <w:t>С</w:t>
      </w:r>
      <w:bookmarkEnd w:id="1371"/>
      <w:r>
        <w:rPr>
          <w:rFonts w:eastAsia="Times New Roman"/>
          <w:sz w:val="16"/>
          <w:szCs w:val="16"/>
        </w:rPr>
        <w:t>.М.Миронову. Надо ремонтировать все чубуки; сегодня мало того, что плохо курились, но один из чубуков, который держался сур</w:t>
      </w:r>
      <w:r>
        <w:rPr>
          <w:rFonts w:eastAsia="Times New Roman"/>
          <w:sz w:val="16"/>
          <w:szCs w:val="16"/>
        </w:rPr>
        <w:softHyphen/>
        <w:t>гучом, отлетел от трубки – это сильно помешало Константину Сергее</w:t>
      </w:r>
      <w:r>
        <w:rPr>
          <w:rFonts w:eastAsia="Times New Roman"/>
          <w:sz w:val="16"/>
          <w:szCs w:val="16"/>
        </w:rPr>
        <w:softHyphen/>
        <w:t xml:space="preserve">вичу. </w:t>
      </w:r>
      <w:r>
        <w:rPr>
          <w:rFonts w:eastAsia="Times New Roman"/>
          <w:i/>
          <w:iCs/>
          <w:sz w:val="16"/>
          <w:szCs w:val="16"/>
        </w:rPr>
        <w:t>В.Бебутов. Лукьянов</w:t>
      </w:r>
    </w:p>
    <w:p w:rsidR="00745E39" w:rsidRDefault="003978C9">
      <w:pPr>
        <w:shd w:val="clear" w:color="auto" w:fill="FFFFFF"/>
        <w:spacing w:line="197" w:lineRule="exact"/>
        <w:ind w:firstLine="398"/>
        <w:jc w:val="both"/>
      </w:pPr>
      <w:bookmarkStart w:id="1372" w:name="bookmark1451"/>
      <w:r>
        <w:rPr>
          <w:rFonts w:eastAsia="Times New Roman"/>
          <w:sz w:val="16"/>
          <w:szCs w:val="16"/>
        </w:rPr>
        <w:t>В</w:t>
      </w:r>
      <w:bookmarkEnd w:id="1372"/>
      <w:r>
        <w:rPr>
          <w:rFonts w:eastAsia="Times New Roman"/>
          <w:sz w:val="16"/>
          <w:szCs w:val="16"/>
        </w:rPr>
        <w:t xml:space="preserve">асилию Васильевичу. P.S.Сильно разладилась народная сцена: 20-х гг. офицеры держатся, как современные студенты, штатские из рук вон плохо носят фрак; не было градации в больших паузах и ничего не вышло из встречи Хлёстовой – не было торжественности, пестрили и мелькали. </w:t>
      </w:r>
      <w:r>
        <w:rPr>
          <w:rFonts w:eastAsia="Times New Roman"/>
          <w:i/>
          <w:iCs/>
          <w:sz w:val="16"/>
          <w:szCs w:val="16"/>
        </w:rPr>
        <w:t>В.Б</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Прошу найти на 6-й неделе</w:t>
      </w:r>
      <w:hyperlink w:anchor="bookmark3470" w:history="1">
        <w:r>
          <w:rPr>
            <w:rFonts w:eastAsia="Times New Roman"/>
            <w:sz w:val="16"/>
            <w:szCs w:val="16"/>
            <w:vertAlign w:val="superscript"/>
          </w:rPr>
          <w:t>86</w:t>
        </w:r>
      </w:hyperlink>
      <w:r>
        <w:rPr>
          <w:rFonts w:eastAsia="Times New Roman"/>
          <w:sz w:val="16"/>
          <w:szCs w:val="16"/>
        </w:rPr>
        <w:t xml:space="preserve"> утро, собрать всех и прорепетиро</w:t>
      </w:r>
      <w:r>
        <w:rPr>
          <w:rFonts w:eastAsia="Times New Roman"/>
          <w:sz w:val="16"/>
          <w:szCs w:val="16"/>
        </w:rPr>
        <w:softHyphen/>
        <w:t xml:space="preserve">вать, сказать и напомнить новым и старым исполнителям что забылось! </w:t>
      </w:r>
      <w:r>
        <w:rPr>
          <w:rFonts w:eastAsia="Times New Roman"/>
          <w:i/>
          <w:iCs/>
          <w:sz w:val="16"/>
          <w:szCs w:val="16"/>
        </w:rPr>
        <w:t>В.Лужский</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tabs>
          <w:tab w:val="left" w:pos="614"/>
        </w:tabs>
        <w:spacing w:line="197" w:lineRule="exact"/>
        <w:ind w:firstLine="398"/>
        <w:jc w:val="both"/>
      </w:pPr>
      <w:bookmarkStart w:id="1373" w:name="bookmark1452"/>
      <w:r>
        <w:rPr>
          <w:sz w:val="16"/>
          <w:szCs w:val="16"/>
        </w:rPr>
        <w:lastRenderedPageBreak/>
        <w:t>1</w:t>
      </w:r>
      <w:bookmarkEnd w:id="1373"/>
      <w:r>
        <w:rPr>
          <w:sz w:val="16"/>
          <w:szCs w:val="16"/>
        </w:rPr>
        <w:t>9</w:t>
      </w:r>
      <w:r>
        <w:tab/>
      </w:r>
      <w:r>
        <w:rPr>
          <w:rFonts w:eastAsia="Times New Roman"/>
          <w:sz w:val="16"/>
          <w:szCs w:val="16"/>
        </w:rPr>
        <w:t>марта.</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«Синяя</w:t>
      </w:r>
      <w:r>
        <w:rPr>
          <w:rFonts w:eastAsia="Times New Roman"/>
        </w:rPr>
        <w:t xml:space="preserve"> </w:t>
      </w:r>
      <w:r>
        <w:rPr>
          <w:rFonts w:eastAsia="Times New Roman"/>
          <w:sz w:val="16"/>
          <w:szCs w:val="16"/>
        </w:rPr>
        <w:t>птица».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ч.</w:t>
      </w:r>
      <w:r>
        <w:rPr>
          <w:rFonts w:eastAsia="Times New Roman"/>
          <w:sz w:val="16"/>
          <w:szCs w:val="16"/>
        </w:rPr>
        <w:br/>
        <w:t>45 м. Суфлер И.К.Равич.</w:t>
      </w:r>
    </w:p>
    <w:p w:rsidR="00745E39" w:rsidRDefault="003978C9">
      <w:pPr>
        <w:shd w:val="clear" w:color="auto" w:fill="FFFFFF"/>
        <w:spacing w:line="197" w:lineRule="exact"/>
        <w:ind w:left="398"/>
      </w:pPr>
      <w:bookmarkStart w:id="1374" w:name="bookmark1453"/>
      <w:r>
        <w:rPr>
          <w:rFonts w:eastAsia="Times New Roman"/>
          <w:sz w:val="16"/>
          <w:szCs w:val="16"/>
        </w:rPr>
        <w:t>И</w:t>
      </w:r>
      <w:bookmarkEnd w:id="1374"/>
      <w:r>
        <w:rPr>
          <w:rFonts w:eastAsia="Times New Roman"/>
          <w:sz w:val="16"/>
          <w:szCs w:val="16"/>
        </w:rPr>
        <w:t>сполнители – по репертуару. Пес – П.А.Павлов</w:t>
      </w:r>
      <w:hyperlink w:anchor="bookmark3471" w:history="1">
        <w:r>
          <w:rPr>
            <w:rFonts w:eastAsia="Times New Roman"/>
            <w:sz w:val="16"/>
            <w:szCs w:val="16"/>
            <w:vertAlign w:val="superscript"/>
          </w:rPr>
          <w:t>87</w:t>
        </w:r>
      </w:hyperlink>
      <w:r>
        <w:rPr>
          <w:rFonts w:eastAsia="Times New Roman"/>
          <w:sz w:val="16"/>
          <w:szCs w:val="16"/>
        </w:rPr>
        <w:t>.</w:t>
      </w:r>
    </w:p>
    <w:p w:rsidR="00745E39" w:rsidRDefault="003978C9">
      <w:pPr>
        <w:shd w:val="clear" w:color="auto" w:fill="FFFFFF"/>
        <w:spacing w:line="197" w:lineRule="exact"/>
        <w:ind w:firstLine="398"/>
        <w:jc w:val="both"/>
      </w:pPr>
      <w:bookmarkStart w:id="1375" w:name="bookmark1454"/>
      <w:r>
        <w:rPr>
          <w:rFonts w:eastAsia="Times New Roman"/>
          <w:sz w:val="16"/>
          <w:szCs w:val="16"/>
        </w:rPr>
        <w:t>В</w:t>
      </w:r>
      <w:bookmarkEnd w:id="1375"/>
      <w:r>
        <w:rPr>
          <w:rFonts w:eastAsia="Times New Roman"/>
          <w:sz w:val="16"/>
          <w:szCs w:val="16"/>
        </w:rPr>
        <w:t>о время 4-го акта («Ночь»)</w:t>
      </w:r>
      <w:hyperlink w:anchor="bookmark3472" w:history="1">
        <w:r>
          <w:rPr>
            <w:rFonts w:eastAsia="Times New Roman"/>
            <w:sz w:val="16"/>
            <w:szCs w:val="16"/>
            <w:vertAlign w:val="superscript"/>
          </w:rPr>
          <w:t>88</w:t>
        </w:r>
      </w:hyperlink>
      <w:r>
        <w:rPr>
          <w:rFonts w:eastAsia="Times New Roman"/>
          <w:sz w:val="16"/>
          <w:szCs w:val="16"/>
        </w:rPr>
        <w:t xml:space="preserve"> случилось повреждение проводов в задней части сцены, и благодаря этому картина прошла неблагопо</w:t>
      </w:r>
      <w:r>
        <w:rPr>
          <w:rFonts w:eastAsia="Times New Roman"/>
          <w:sz w:val="16"/>
          <w:szCs w:val="16"/>
        </w:rPr>
        <w:softHyphen/>
        <w:t>лучно: 1) не работал сигнал «войны»; 2) во время «птиц» был дан толь</w:t>
      </w:r>
      <w:r>
        <w:rPr>
          <w:rFonts w:eastAsia="Times New Roman"/>
          <w:sz w:val="16"/>
          <w:szCs w:val="16"/>
        </w:rPr>
        <w:softHyphen/>
        <w:t>ко верхний свет взамен установленного и 3) в финале, когда «поймали птицу», не было установленного света до последних слов, – к которым повреждение удалось исправить…но было уже поздно. Вторая полови</w:t>
      </w:r>
      <w:r>
        <w:rPr>
          <w:rFonts w:eastAsia="Times New Roman"/>
          <w:sz w:val="16"/>
          <w:szCs w:val="16"/>
        </w:rPr>
        <w:softHyphen/>
        <w:t>на картины «Ночь» пропала.</w:t>
      </w:r>
    </w:p>
    <w:p w:rsidR="00745E39" w:rsidRDefault="003978C9">
      <w:pPr>
        <w:shd w:val="clear" w:color="auto" w:fill="FFFFFF"/>
        <w:spacing w:line="197" w:lineRule="exact"/>
        <w:ind w:left="398"/>
      </w:pPr>
      <w:r>
        <w:rPr>
          <w:sz w:val="16"/>
          <w:szCs w:val="16"/>
        </w:rPr>
        <w:t>P.S.</w:t>
      </w:r>
      <w:r>
        <w:rPr>
          <w:rFonts w:eastAsia="Times New Roman"/>
          <w:sz w:val="16"/>
          <w:szCs w:val="16"/>
        </w:rPr>
        <w:t xml:space="preserve">Больна г-жа Красковская и г. Чебан. </w:t>
      </w:r>
      <w:r>
        <w:rPr>
          <w:rFonts w:eastAsia="Times New Roman"/>
          <w:i/>
          <w:iCs/>
          <w:sz w:val="16"/>
          <w:szCs w:val="16"/>
        </w:rPr>
        <w:t>А.Уральский</w:t>
      </w:r>
    </w:p>
    <w:p w:rsidR="00745E39" w:rsidRDefault="003978C9">
      <w:pPr>
        <w:shd w:val="clear" w:color="auto" w:fill="FFFFFF"/>
        <w:spacing w:line="197" w:lineRule="exact"/>
        <w:ind w:firstLine="398"/>
        <w:jc w:val="both"/>
      </w:pPr>
      <w:bookmarkStart w:id="1376" w:name="bookmark1455"/>
      <w:r>
        <w:rPr>
          <w:rFonts w:eastAsia="Times New Roman"/>
          <w:sz w:val="16"/>
          <w:szCs w:val="16"/>
        </w:rPr>
        <w:t>П</w:t>
      </w:r>
      <w:bookmarkEnd w:id="1376"/>
      <w:r>
        <w:rPr>
          <w:rFonts w:eastAsia="Times New Roman"/>
          <w:sz w:val="16"/>
          <w:szCs w:val="16"/>
        </w:rPr>
        <w:t>.Н.Андрееву. О проводке жалуются гг. помощники режиссера вообще. Не лучше ли собраться вам всем вместе и потолковать, пожа</w:t>
      </w:r>
      <w:r>
        <w:rPr>
          <w:rFonts w:eastAsia="Times New Roman"/>
          <w:sz w:val="16"/>
          <w:szCs w:val="16"/>
        </w:rPr>
        <w:softHyphen/>
        <w:t xml:space="preserve">луйста. </w:t>
      </w:r>
      <w:r>
        <w:rPr>
          <w:rFonts w:eastAsia="Times New Roman"/>
          <w:i/>
          <w:iCs/>
          <w:sz w:val="16"/>
          <w:szCs w:val="16"/>
        </w:rPr>
        <w:t>В.Лужский. П.Андреев</w:t>
      </w:r>
    </w:p>
    <w:p w:rsidR="00745E39" w:rsidRDefault="003978C9">
      <w:pPr>
        <w:shd w:val="clear" w:color="auto" w:fill="FFFFFF"/>
        <w:spacing w:line="197" w:lineRule="exact"/>
        <w:ind w:firstLine="398"/>
        <w:jc w:val="both"/>
      </w:pPr>
      <w:bookmarkStart w:id="1377" w:name="bookmark1456"/>
      <w:r>
        <w:rPr>
          <w:rFonts w:eastAsia="Times New Roman"/>
          <w:i/>
          <w:iCs/>
          <w:sz w:val="16"/>
          <w:szCs w:val="16"/>
        </w:rPr>
        <w:t>В</w:t>
      </w:r>
      <w:bookmarkEnd w:id="1377"/>
      <w:r>
        <w:rPr>
          <w:rFonts w:eastAsia="Times New Roman"/>
          <w:i/>
          <w:iCs/>
          <w:sz w:val="16"/>
          <w:szCs w:val="16"/>
        </w:rPr>
        <w:t>ечер</w:t>
      </w:r>
      <w:r>
        <w:rPr>
          <w:rFonts w:eastAsia="Times New Roman"/>
          <w:sz w:val="16"/>
          <w:szCs w:val="16"/>
        </w:rPr>
        <w:t>. «Нахлебник». «Где тонко, там и рвется». «Провинциалка». Начало 7 ч. 6 м. Конец 10 ч. 57 м. Суфлер И.К.Равич.</w:t>
      </w:r>
    </w:p>
    <w:p w:rsidR="00745E39" w:rsidRDefault="003978C9">
      <w:pPr>
        <w:shd w:val="clear" w:color="auto" w:fill="FFFFFF"/>
        <w:spacing w:line="197" w:lineRule="exact"/>
        <w:ind w:firstLine="398"/>
        <w:jc w:val="both"/>
      </w:pPr>
      <w:bookmarkStart w:id="1378" w:name="bookmark1457"/>
      <w:r>
        <w:rPr>
          <w:rFonts w:eastAsia="Times New Roman"/>
          <w:sz w:val="16"/>
          <w:szCs w:val="16"/>
        </w:rPr>
        <w:t>И</w:t>
      </w:r>
      <w:bookmarkEnd w:id="1378"/>
      <w:r>
        <w:rPr>
          <w:rFonts w:eastAsia="Times New Roman"/>
          <w:sz w:val="16"/>
          <w:szCs w:val="16"/>
        </w:rPr>
        <w:t>сполнители – по репертуару. Болен г. Чебан, за него С.Ф.Сергиевич.</w:t>
      </w:r>
    </w:p>
    <w:p w:rsidR="00745E39" w:rsidRDefault="003978C9">
      <w:pPr>
        <w:shd w:val="clear" w:color="auto" w:fill="FFFFFF"/>
        <w:spacing w:line="197" w:lineRule="exact"/>
        <w:ind w:firstLine="398"/>
        <w:jc w:val="both"/>
      </w:pPr>
      <w:bookmarkStart w:id="1379" w:name="bookmark1458"/>
      <w:r>
        <w:rPr>
          <w:rFonts w:eastAsia="Times New Roman"/>
          <w:sz w:val="16"/>
          <w:szCs w:val="16"/>
        </w:rPr>
        <w:t>И</w:t>
      </w:r>
      <w:bookmarkEnd w:id="1379"/>
      <w:r>
        <w:rPr>
          <w:rFonts w:eastAsia="Times New Roman"/>
          <w:sz w:val="16"/>
          <w:szCs w:val="16"/>
        </w:rPr>
        <w:t>.И.Титову. Прошу обратить серьезное внимание на портальные сукна. Сегодня, когда открылся занавес («Провинциалка»), между пор</w:t>
      </w:r>
      <w:r>
        <w:rPr>
          <w:rFonts w:eastAsia="Times New Roman"/>
          <w:sz w:val="16"/>
          <w:szCs w:val="16"/>
        </w:rPr>
        <w:softHyphen/>
        <w:t xml:space="preserve">тальным сукном и амбразурой сцены было незакрытое пространство в аршин шириной. Потом закрыли фартухом, но ясно, что есть какой-то непорядок. </w:t>
      </w:r>
      <w:r>
        <w:rPr>
          <w:rFonts w:eastAsia="Times New Roman"/>
          <w:i/>
          <w:iCs/>
          <w:sz w:val="16"/>
          <w:szCs w:val="16"/>
        </w:rPr>
        <w:t>А.Велижев. И.Титов</w:t>
      </w:r>
    </w:p>
    <w:p w:rsidR="00745E39" w:rsidRDefault="003978C9">
      <w:pPr>
        <w:shd w:val="clear" w:color="auto" w:fill="FFFFFF"/>
        <w:spacing w:line="197" w:lineRule="exact"/>
        <w:ind w:firstLine="398"/>
        <w:jc w:val="both"/>
      </w:pPr>
      <w:r>
        <w:rPr>
          <w:rFonts w:eastAsia="Times New Roman"/>
          <w:sz w:val="16"/>
          <w:szCs w:val="16"/>
        </w:rPr>
        <w:t>Прошу обратить внимание – ножки рояли («Где тонко…») очень нетверды и могут сломаться во время акта. [</w:t>
      </w:r>
      <w:r>
        <w:rPr>
          <w:rFonts w:eastAsia="Times New Roman"/>
          <w:i/>
          <w:iCs/>
          <w:sz w:val="16"/>
          <w:szCs w:val="16"/>
        </w:rPr>
        <w:t>А.Велижев</w:t>
      </w:r>
      <w:r>
        <w:rPr>
          <w:rFonts w:eastAsia="Times New Roman"/>
          <w:sz w:val="16"/>
          <w:szCs w:val="16"/>
        </w:rPr>
        <w:t>]</w:t>
      </w:r>
    </w:p>
    <w:p w:rsidR="00745E39" w:rsidRDefault="003978C9">
      <w:pPr>
        <w:shd w:val="clear" w:color="auto" w:fill="FFFFFF"/>
        <w:tabs>
          <w:tab w:val="left" w:pos="658"/>
        </w:tabs>
        <w:spacing w:before="154" w:line="202" w:lineRule="exact"/>
        <w:ind w:firstLine="398"/>
        <w:jc w:val="both"/>
      </w:pPr>
      <w:bookmarkStart w:id="1380" w:name="bookmark1459"/>
      <w:r>
        <w:rPr>
          <w:sz w:val="16"/>
          <w:szCs w:val="16"/>
        </w:rPr>
        <w:t>2</w:t>
      </w:r>
      <w:bookmarkEnd w:id="1380"/>
      <w:r>
        <w:rPr>
          <w:sz w:val="16"/>
          <w:szCs w:val="16"/>
        </w:rPr>
        <w:t>0</w:t>
      </w:r>
      <w:r>
        <w:tab/>
      </w:r>
      <w:r>
        <w:rPr>
          <w:rFonts w:eastAsia="Times New Roman"/>
          <w:sz w:val="16"/>
          <w:szCs w:val="16"/>
        </w:rPr>
        <w:t>марта.</w:t>
      </w:r>
      <w:r>
        <w:rPr>
          <w:rFonts w:eastAsia="Times New Roman"/>
        </w:rPr>
        <w:t xml:space="preserve"> </w:t>
      </w:r>
      <w:r>
        <w:rPr>
          <w:rFonts w:eastAsia="Times New Roman"/>
          <w:sz w:val="16"/>
          <w:szCs w:val="16"/>
        </w:rPr>
        <w:t>Перемена:</w:t>
      </w:r>
      <w:r>
        <w:rPr>
          <w:rFonts w:eastAsia="Times New Roman"/>
        </w:rPr>
        <w:t xml:space="preserve"> </w:t>
      </w:r>
      <w:r>
        <w:rPr>
          <w:rFonts w:eastAsia="Times New Roman"/>
          <w:sz w:val="16"/>
          <w:szCs w:val="16"/>
        </w:rPr>
        <w:t>вместо</w:t>
      </w:r>
      <w:r>
        <w:rPr>
          <w:rFonts w:eastAsia="Times New Roman"/>
        </w:rPr>
        <w:t xml:space="preserve"> </w:t>
      </w:r>
      <w:r>
        <w:rPr>
          <w:rFonts w:eastAsia="Times New Roman"/>
          <w:sz w:val="16"/>
          <w:szCs w:val="16"/>
        </w:rPr>
        <w:t>пьесы</w:t>
      </w:r>
      <w:r>
        <w:rPr>
          <w:rFonts w:eastAsia="Times New Roman"/>
        </w:rPr>
        <w:t xml:space="preserve"> </w:t>
      </w:r>
      <w:r>
        <w:rPr>
          <w:rFonts w:eastAsia="Times New Roman"/>
          <w:sz w:val="16"/>
          <w:szCs w:val="16"/>
        </w:rPr>
        <w:t>«Царь</w:t>
      </w:r>
      <w:r>
        <w:rPr>
          <w:rFonts w:eastAsia="Times New Roman"/>
        </w:rPr>
        <w:t xml:space="preserve"> </w:t>
      </w:r>
      <w:r>
        <w:rPr>
          <w:rFonts w:eastAsia="Times New Roman"/>
          <w:sz w:val="16"/>
          <w:szCs w:val="16"/>
        </w:rPr>
        <w:t>Федор»</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«Смерть</w:t>
      </w:r>
      <w:r>
        <w:rPr>
          <w:rFonts w:eastAsia="Times New Roman"/>
          <w:sz w:val="16"/>
          <w:szCs w:val="16"/>
        </w:rPr>
        <w:br/>
        <w:t>Пазухина» (49-е предст.). Начало в 7 ч. 10 м. Конец в 10 ч. 40 м. Суф</w:t>
      </w:r>
      <w:r>
        <w:rPr>
          <w:rFonts w:eastAsia="Times New Roman"/>
          <w:sz w:val="16"/>
          <w:szCs w:val="16"/>
        </w:rPr>
        <w:softHyphen/>
      </w:r>
      <w:r>
        <w:rPr>
          <w:rFonts w:eastAsia="Times New Roman"/>
          <w:sz w:val="16"/>
          <w:szCs w:val="16"/>
        </w:rPr>
        <w:br/>
        <w:t>лер М.Л.Виноградов.</w:t>
      </w:r>
    </w:p>
    <w:p w:rsidR="00745E39" w:rsidRDefault="003978C9">
      <w:pPr>
        <w:shd w:val="clear" w:color="auto" w:fill="FFFFFF"/>
        <w:spacing w:line="202" w:lineRule="exact"/>
        <w:ind w:firstLine="398"/>
        <w:jc w:val="both"/>
      </w:pPr>
      <w:bookmarkStart w:id="1381" w:name="bookmark1460"/>
      <w:r>
        <w:rPr>
          <w:rFonts w:eastAsia="Times New Roman"/>
          <w:sz w:val="16"/>
          <w:szCs w:val="16"/>
        </w:rPr>
        <w:t>П</w:t>
      </w:r>
      <w:bookmarkEnd w:id="1381"/>
      <w:r>
        <w:rPr>
          <w:rFonts w:eastAsia="Times New Roman"/>
          <w:sz w:val="16"/>
          <w:szCs w:val="16"/>
        </w:rPr>
        <w:t xml:space="preserve">азухин-старик – В.И.Неронов (в 1-й раз), жена Пазухина – Н.В.Базилевская. </w:t>
      </w:r>
      <w:r>
        <w:rPr>
          <w:rFonts w:eastAsia="Times New Roman"/>
          <w:i/>
          <w:iCs/>
          <w:sz w:val="16"/>
          <w:szCs w:val="16"/>
        </w:rPr>
        <w:t>А.Уральский</w:t>
      </w:r>
    </w:p>
    <w:p w:rsidR="00745E39" w:rsidRDefault="003978C9" w:rsidP="003978C9">
      <w:pPr>
        <w:numPr>
          <w:ilvl w:val="0"/>
          <w:numId w:val="67"/>
        </w:numPr>
        <w:shd w:val="clear" w:color="auto" w:fill="FFFFFF"/>
        <w:tabs>
          <w:tab w:val="left" w:pos="610"/>
        </w:tabs>
        <w:spacing w:before="154" w:line="202" w:lineRule="exact"/>
        <w:ind w:firstLine="398"/>
        <w:jc w:val="both"/>
        <w:rPr>
          <w:sz w:val="16"/>
          <w:szCs w:val="16"/>
        </w:rPr>
      </w:pPr>
      <w:r>
        <w:rPr>
          <w:rFonts w:eastAsia="Times New Roman"/>
          <w:sz w:val="16"/>
          <w:szCs w:val="16"/>
        </w:rPr>
        <w:t>марта.</w:t>
      </w:r>
      <w:r>
        <w:rPr>
          <w:rFonts w:eastAsia="Times New Roman"/>
        </w:rPr>
        <w:t xml:space="preserve"> </w:t>
      </w:r>
      <w:r>
        <w:rPr>
          <w:rFonts w:eastAsia="Times New Roman"/>
          <w:sz w:val="16"/>
          <w:szCs w:val="16"/>
        </w:rPr>
        <w:t>«Будет</w:t>
      </w:r>
      <w:r>
        <w:rPr>
          <w:rFonts w:eastAsia="Times New Roman"/>
        </w:rPr>
        <w:t xml:space="preserve"> </w:t>
      </w:r>
      <w:r>
        <w:rPr>
          <w:rFonts w:eastAsia="Times New Roman"/>
          <w:sz w:val="16"/>
          <w:szCs w:val="16"/>
        </w:rPr>
        <w:t>радость».</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10–16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w:t>
      </w:r>
      <w:r>
        <w:rPr>
          <w:rFonts w:eastAsia="Times New Roman"/>
          <w:sz w:val="16"/>
          <w:szCs w:val="16"/>
        </w:rPr>
        <w:softHyphen/>
        <w:t xml:space="preserve">лер И.К.Равич. </w:t>
      </w:r>
      <w:r>
        <w:rPr>
          <w:rFonts w:eastAsia="Times New Roman"/>
          <w:i/>
          <w:iCs/>
          <w:sz w:val="16"/>
          <w:szCs w:val="16"/>
        </w:rPr>
        <w:t>А.Велижев</w:t>
      </w:r>
    </w:p>
    <w:p w:rsidR="00745E39" w:rsidRDefault="003978C9" w:rsidP="003978C9">
      <w:pPr>
        <w:numPr>
          <w:ilvl w:val="0"/>
          <w:numId w:val="67"/>
        </w:numPr>
        <w:shd w:val="clear" w:color="auto" w:fill="FFFFFF"/>
        <w:tabs>
          <w:tab w:val="left" w:pos="610"/>
        </w:tabs>
        <w:spacing w:before="154" w:line="197" w:lineRule="exact"/>
        <w:ind w:firstLine="398"/>
        <w:jc w:val="both"/>
        <w:rPr>
          <w:sz w:val="16"/>
          <w:szCs w:val="16"/>
        </w:rPr>
      </w:pPr>
      <w:r>
        <w:rPr>
          <w:rFonts w:eastAsia="Times New Roman"/>
          <w:sz w:val="16"/>
          <w:szCs w:val="16"/>
        </w:rPr>
        <w:t>марта.</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(212-ое</w:t>
      </w:r>
      <w:r>
        <w:rPr>
          <w:rFonts w:eastAsia="Times New Roman"/>
        </w:rPr>
        <w:t xml:space="preserve"> </w:t>
      </w:r>
      <w:r>
        <w:rPr>
          <w:rFonts w:eastAsia="Times New Roman"/>
          <w:sz w:val="16"/>
          <w:szCs w:val="16"/>
        </w:rPr>
        <w:t>преставл.).</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 ч. 30 м. [Суфлер] М.Л.Виноградов.</w:t>
      </w:r>
    </w:p>
    <w:p w:rsidR="00745E39" w:rsidRDefault="003978C9">
      <w:pPr>
        <w:shd w:val="clear" w:color="auto" w:fill="FFFFFF"/>
        <w:spacing w:line="197" w:lineRule="exact"/>
        <w:ind w:firstLine="398"/>
        <w:jc w:val="both"/>
      </w:pPr>
      <w:bookmarkStart w:id="1382" w:name="bookmark1463"/>
      <w:r>
        <w:rPr>
          <w:rFonts w:eastAsia="Times New Roman"/>
          <w:sz w:val="16"/>
          <w:szCs w:val="16"/>
        </w:rPr>
        <w:t>А</w:t>
      </w:r>
      <w:bookmarkEnd w:id="1382"/>
      <w:r>
        <w:rPr>
          <w:rFonts w:eastAsia="Times New Roman"/>
          <w:sz w:val="16"/>
          <w:szCs w:val="16"/>
        </w:rPr>
        <w:t>.П.Бондырев явился на спектакль, когда занавес был поднят</w:t>
      </w:r>
      <w:r>
        <w:rPr>
          <w:rFonts w:eastAsia="Times New Roman"/>
          <w:sz w:val="16"/>
          <w:szCs w:val="16"/>
          <w:vertAlign w:val="superscript"/>
        </w:rPr>
        <w:t>89</w:t>
      </w:r>
      <w:r>
        <w:rPr>
          <w:rFonts w:eastAsia="Times New Roman"/>
          <w:sz w:val="16"/>
          <w:szCs w:val="16"/>
        </w:rPr>
        <w:t>, за него загримировался и надел костюм А.Б.Велижев, любезно вызвав</w:t>
      </w:r>
      <w:r>
        <w:rPr>
          <w:rFonts w:eastAsia="Times New Roman"/>
          <w:sz w:val="16"/>
          <w:szCs w:val="16"/>
        </w:rPr>
        <w:softHyphen/>
        <w:t>шийся как-нибудь устроить спектакль, т.к. другие, которых я предпо</w:t>
      </w:r>
      <w:r>
        <w:rPr>
          <w:rFonts w:eastAsia="Times New Roman"/>
          <w:sz w:val="16"/>
          <w:szCs w:val="16"/>
        </w:rPr>
        <w:softHyphen/>
        <w:t>лагал просить заменить не пришедшего Бондырева, были или не дома, или же за ними было далеко посылать, а до поднятия занавеса остава</w:t>
      </w:r>
      <w:r>
        <w:rPr>
          <w:rFonts w:eastAsia="Times New Roman"/>
          <w:sz w:val="16"/>
          <w:szCs w:val="16"/>
        </w:rPr>
        <w:softHyphen/>
        <w:t>лось минут 10, не больше – мы ждали А.П. до последней крайности.</w:t>
      </w:r>
    </w:p>
    <w:p w:rsidR="00745E39" w:rsidRDefault="003978C9">
      <w:pPr>
        <w:shd w:val="clear" w:color="auto" w:fill="FFFFFF"/>
        <w:spacing w:line="197" w:lineRule="exact"/>
        <w:ind w:firstLine="398"/>
        <w:jc w:val="both"/>
      </w:pPr>
      <w:bookmarkStart w:id="1383" w:name="bookmark1464"/>
      <w:r>
        <w:rPr>
          <w:rFonts w:eastAsia="Times New Roman"/>
          <w:sz w:val="16"/>
          <w:szCs w:val="16"/>
        </w:rPr>
        <w:t>Б</w:t>
      </w:r>
      <w:bookmarkEnd w:id="1383"/>
      <w:r>
        <w:rPr>
          <w:rFonts w:eastAsia="Times New Roman"/>
          <w:sz w:val="16"/>
          <w:szCs w:val="16"/>
        </w:rPr>
        <w:t>ондырев объяснил свой неприход забывчивостью. О случае до</w:t>
      </w:r>
      <w:r>
        <w:rPr>
          <w:rFonts w:eastAsia="Times New Roman"/>
          <w:sz w:val="16"/>
          <w:szCs w:val="16"/>
        </w:rPr>
        <w:softHyphen/>
        <w:t>ложу сам Г.Директору-Распорядителю, а А.Б.Велижева искренно, от души благодарю за самопожертвование. [</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line="197" w:lineRule="exact"/>
        <w:ind w:left="398"/>
      </w:pPr>
      <w:r>
        <w:rPr>
          <w:sz w:val="16"/>
          <w:szCs w:val="16"/>
        </w:rPr>
        <w:t xml:space="preserve">1 </w:t>
      </w:r>
      <w:r>
        <w:rPr>
          <w:rFonts w:eastAsia="Times New Roman"/>
          <w:sz w:val="16"/>
          <w:szCs w:val="16"/>
        </w:rPr>
        <w:t xml:space="preserve">акт вел С.Ф.Сергиевич. Больны Истрин и Харитонов. </w:t>
      </w:r>
      <w:r>
        <w:rPr>
          <w:rFonts w:eastAsia="Times New Roman"/>
          <w:i/>
          <w:iCs/>
          <w:sz w:val="16"/>
          <w:szCs w:val="16"/>
        </w:rPr>
        <w:t>А.Велижев</w:t>
      </w:r>
    </w:p>
    <w:p w:rsidR="00745E39" w:rsidRDefault="003978C9">
      <w:pPr>
        <w:shd w:val="clear" w:color="auto" w:fill="FFFFFF"/>
        <w:tabs>
          <w:tab w:val="left" w:pos="610"/>
        </w:tabs>
        <w:spacing w:before="149" w:line="197" w:lineRule="exact"/>
        <w:ind w:firstLine="398"/>
        <w:jc w:val="both"/>
      </w:pPr>
      <w:bookmarkStart w:id="1384" w:name="bookmark1465"/>
      <w:r>
        <w:rPr>
          <w:sz w:val="16"/>
          <w:szCs w:val="16"/>
        </w:rPr>
        <w:t>2</w:t>
      </w:r>
      <w:bookmarkEnd w:id="1384"/>
      <w:r>
        <w:rPr>
          <w:sz w:val="16"/>
          <w:szCs w:val="16"/>
        </w:rPr>
        <w:t>3</w:t>
      </w:r>
      <w:r>
        <w:tab/>
      </w:r>
      <w:r>
        <w:rPr>
          <w:rFonts w:eastAsia="Times New Roman"/>
          <w:sz w:val="16"/>
          <w:szCs w:val="16"/>
        </w:rPr>
        <w:t>марта.</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царских</w:t>
      </w:r>
      <w:r>
        <w:rPr>
          <w:rFonts w:eastAsia="Times New Roman"/>
        </w:rPr>
        <w:t xml:space="preserve"> </w:t>
      </w:r>
      <w:r>
        <w:rPr>
          <w:rFonts w:eastAsia="Times New Roman"/>
          <w:sz w:val="16"/>
          <w:szCs w:val="16"/>
        </w:rPr>
        <w:t>врат»</w:t>
      </w:r>
      <w:r>
        <w:rPr>
          <w:rFonts w:eastAsia="Times New Roman"/>
        </w:rPr>
        <w:t xml:space="preserve"> </w:t>
      </w:r>
      <w:r>
        <w:rPr>
          <w:rFonts w:eastAsia="Times New Roman"/>
          <w:sz w:val="16"/>
          <w:szCs w:val="16"/>
        </w:rPr>
        <w:t>(55-е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м.</w:t>
      </w:r>
      <w:r>
        <w:rPr>
          <w:rFonts w:eastAsia="Times New Roman"/>
          <w:sz w:val="16"/>
          <w:szCs w:val="16"/>
        </w:rPr>
        <w:br/>
        <w:t>Конец в 10 ч. 45 м. Суфлер И.К.Равич.</w:t>
      </w:r>
    </w:p>
    <w:p w:rsidR="00745E39" w:rsidRDefault="003978C9">
      <w:pPr>
        <w:shd w:val="clear" w:color="auto" w:fill="FFFFFF"/>
        <w:spacing w:line="197" w:lineRule="exact"/>
        <w:ind w:firstLine="398"/>
        <w:jc w:val="both"/>
      </w:pPr>
      <w:r>
        <w:rPr>
          <w:rFonts w:eastAsia="Times New Roman"/>
          <w:sz w:val="16"/>
          <w:szCs w:val="16"/>
        </w:rPr>
        <w:t xml:space="preserve">Во втором акте перегорела и погасла переносная лампа. П.Н.Андреев на мое замечание ответил, что он за эти лампы </w:t>
      </w:r>
      <w:r>
        <w:rPr>
          <w:rFonts w:eastAsia="Times New Roman"/>
          <w:i/>
          <w:iCs/>
          <w:sz w:val="16"/>
          <w:szCs w:val="16"/>
        </w:rPr>
        <w:t>не отвеча</w:t>
      </w:r>
      <w:r>
        <w:rPr>
          <w:rFonts w:ascii="MS Mincho" w:eastAsia="MS Mincho" w:hAnsi="MS Mincho" w:cs="MS Mincho" w:hint="eastAsia"/>
          <w:i/>
          <w:iCs/>
          <w:sz w:val="16"/>
          <w:szCs w:val="16"/>
        </w:rPr>
        <w:t>‑</w:t>
      </w:r>
      <w:r>
        <w:rPr>
          <w:rFonts w:eastAsia="Times New Roman"/>
          <w:i/>
          <w:iCs/>
          <w:sz w:val="16"/>
          <w:szCs w:val="16"/>
        </w:rPr>
        <w:t xml:space="preserve"> ет</w:t>
      </w:r>
      <w:r>
        <w:rPr>
          <w:rFonts w:eastAsia="Times New Roman"/>
          <w:sz w:val="16"/>
          <w:szCs w:val="16"/>
        </w:rPr>
        <w:t xml:space="preserve">. </w:t>
      </w:r>
      <w:r>
        <w:rPr>
          <w:rFonts w:eastAsia="Times New Roman"/>
          <w:i/>
          <w:iCs/>
          <w:sz w:val="16"/>
          <w:szCs w:val="16"/>
        </w:rPr>
        <w:t>В.Бебутов. П.Андреев</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202" w:lineRule="exact"/>
        <w:ind w:firstLine="398"/>
        <w:jc w:val="both"/>
      </w:pPr>
      <w:r>
        <w:rPr>
          <w:rFonts w:eastAsia="Times New Roman"/>
          <w:sz w:val="16"/>
          <w:szCs w:val="16"/>
        </w:rPr>
        <w:lastRenderedPageBreak/>
        <w:t>А нельзя «лампы» сделать, как лампы в «Трех сестрах», – на шну</w:t>
      </w:r>
      <w:r>
        <w:rPr>
          <w:rFonts w:eastAsia="Times New Roman"/>
          <w:sz w:val="16"/>
          <w:szCs w:val="16"/>
        </w:rPr>
        <w:softHyphen/>
        <w:t>рах, – когда их уносят, шнурок разъединяется, а приносят – он соеди</w:t>
      </w:r>
      <w:r>
        <w:rPr>
          <w:rFonts w:eastAsia="Times New Roman"/>
          <w:sz w:val="16"/>
          <w:szCs w:val="16"/>
        </w:rPr>
        <w:softHyphen/>
        <w:t>няется штепселями? [</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before="182"/>
        <w:ind w:left="398"/>
      </w:pPr>
      <w:r>
        <w:rPr>
          <w:sz w:val="16"/>
          <w:szCs w:val="16"/>
        </w:rPr>
        <w:t>(</w:t>
      </w:r>
      <w:r>
        <w:rPr>
          <w:rFonts w:eastAsia="Times New Roman"/>
          <w:sz w:val="16"/>
          <w:szCs w:val="16"/>
        </w:rPr>
        <w:t>Спектакли прекращаются до Пасхальной недели.) [</w:t>
      </w:r>
      <w:r>
        <w:rPr>
          <w:rFonts w:eastAsia="Times New Roman"/>
          <w:i/>
          <w:iCs/>
          <w:sz w:val="16"/>
          <w:szCs w:val="16"/>
        </w:rPr>
        <w:t>А.Уральский</w:t>
      </w:r>
      <w:r>
        <w:rPr>
          <w:rFonts w:eastAsia="Times New Roman"/>
          <w:sz w:val="16"/>
          <w:szCs w:val="16"/>
        </w:rPr>
        <w:t>]</w:t>
      </w:r>
    </w:p>
    <w:p w:rsidR="00745E39" w:rsidRDefault="003978C9">
      <w:pPr>
        <w:shd w:val="clear" w:color="auto" w:fill="FFFFFF"/>
        <w:tabs>
          <w:tab w:val="left" w:pos="523"/>
        </w:tabs>
        <w:spacing w:before="149" w:line="197" w:lineRule="exact"/>
        <w:ind w:firstLine="398"/>
        <w:jc w:val="both"/>
      </w:pPr>
      <w:bookmarkStart w:id="1385" w:name="bookmark1466"/>
      <w:r>
        <w:rPr>
          <w:sz w:val="16"/>
          <w:szCs w:val="16"/>
        </w:rPr>
        <w:t>3</w:t>
      </w:r>
      <w:bookmarkEnd w:id="1385"/>
      <w:r>
        <w:tab/>
      </w:r>
      <w:r>
        <w:rPr>
          <w:rFonts w:eastAsia="Times New Roman"/>
          <w:sz w:val="16"/>
          <w:szCs w:val="16"/>
        </w:rPr>
        <w:t>апреля.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«Три</w:t>
      </w:r>
      <w:r>
        <w:rPr>
          <w:rFonts w:eastAsia="Times New Roman"/>
        </w:rPr>
        <w:t xml:space="preserve"> </w:t>
      </w:r>
      <w:r>
        <w:rPr>
          <w:rFonts w:eastAsia="Times New Roman"/>
          <w:sz w:val="16"/>
          <w:szCs w:val="16"/>
        </w:rPr>
        <w:t>сестры».</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4</w:t>
      </w:r>
      <w:r>
        <w:rPr>
          <w:rFonts w:eastAsia="Times New Roman"/>
        </w:rPr>
        <w:t xml:space="preserve"> </w:t>
      </w:r>
      <w:r>
        <w:rPr>
          <w:rFonts w:eastAsia="Times New Roman"/>
          <w:sz w:val="16"/>
          <w:szCs w:val="16"/>
        </w:rPr>
        <w:t>ч.</w:t>
      </w:r>
      <w:r>
        <w:rPr>
          <w:rFonts w:eastAsia="Times New Roman"/>
          <w:sz w:val="16"/>
          <w:szCs w:val="16"/>
        </w:rPr>
        <w:br/>
        <w:t>Суфлер М.Л.Виноградов.</w:t>
      </w:r>
    </w:p>
    <w:p w:rsidR="00745E39" w:rsidRDefault="003978C9">
      <w:pPr>
        <w:shd w:val="clear" w:color="auto" w:fill="FFFFFF"/>
        <w:spacing w:line="197" w:lineRule="exact"/>
        <w:ind w:firstLine="398"/>
        <w:jc w:val="both"/>
      </w:pPr>
      <w:bookmarkStart w:id="1386" w:name="bookmark1467"/>
      <w:r>
        <w:rPr>
          <w:rFonts w:eastAsia="Times New Roman"/>
          <w:sz w:val="16"/>
          <w:szCs w:val="16"/>
        </w:rPr>
        <w:t>Р</w:t>
      </w:r>
      <w:bookmarkEnd w:id="1386"/>
      <w:r>
        <w:rPr>
          <w:rFonts w:eastAsia="Times New Roman"/>
          <w:sz w:val="16"/>
          <w:szCs w:val="16"/>
        </w:rPr>
        <w:t>яженые: Анохина, Елисеева, Краснопольская, Гаркави, Калуж</w:t>
      </w:r>
      <w:r>
        <w:rPr>
          <w:rFonts w:eastAsia="Times New Roman"/>
          <w:sz w:val="16"/>
          <w:szCs w:val="16"/>
        </w:rPr>
        <w:softHyphen/>
        <w:t>ский и Юдин.</w:t>
      </w:r>
    </w:p>
    <w:p w:rsidR="00745E39" w:rsidRDefault="003978C9">
      <w:pPr>
        <w:shd w:val="clear" w:color="auto" w:fill="FFFFFF"/>
        <w:spacing w:line="197" w:lineRule="exact"/>
        <w:ind w:firstLine="398"/>
        <w:jc w:val="both"/>
      </w:pPr>
      <w:bookmarkStart w:id="1387" w:name="bookmark1468"/>
      <w:r>
        <w:rPr>
          <w:rFonts w:eastAsia="Times New Roman"/>
          <w:sz w:val="16"/>
          <w:szCs w:val="16"/>
        </w:rPr>
        <w:t>Г</w:t>
      </w:r>
      <w:bookmarkEnd w:id="1387"/>
      <w:r>
        <w:rPr>
          <w:rFonts w:eastAsia="Times New Roman"/>
          <w:sz w:val="16"/>
          <w:szCs w:val="16"/>
        </w:rPr>
        <w:t>-ну Скуковскому. [</w:t>
      </w:r>
      <w:r>
        <w:rPr>
          <w:rFonts w:eastAsia="Times New Roman"/>
          <w:i/>
          <w:iCs/>
          <w:sz w:val="16"/>
          <w:szCs w:val="16"/>
        </w:rPr>
        <w:t>Н.Румянцев</w:t>
      </w:r>
      <w:r>
        <w:rPr>
          <w:rFonts w:eastAsia="Times New Roman"/>
          <w:sz w:val="16"/>
          <w:szCs w:val="16"/>
        </w:rPr>
        <w:t>] К 1-му акту никто не пришел играть денщика (</w:t>
      </w:r>
      <w:r>
        <w:rPr>
          <w:rFonts w:eastAsia="Times New Roman"/>
          <w:i/>
          <w:iCs/>
          <w:sz w:val="16"/>
          <w:szCs w:val="16"/>
        </w:rPr>
        <w:t>А.Хмара</w:t>
      </w:r>
      <w:r>
        <w:rPr>
          <w:rFonts w:eastAsia="Times New Roman"/>
          <w:sz w:val="16"/>
          <w:szCs w:val="16"/>
        </w:rPr>
        <w:t xml:space="preserve">, Сварожич и Тезавровский), и никого из них не нашли. Должен был быть А.Хмара – он играет (Сварожич по утрам не может), – я вызвал г. Сергиевича, который должен был заменить г. Чебана (офицер), – а офицера не было (денщик С.Ф.Сергиевич); ко второму акту </w:t>
      </w:r>
      <w:r>
        <w:rPr>
          <w:rFonts w:eastAsia="Times New Roman"/>
          <w:i/>
          <w:iCs/>
          <w:sz w:val="16"/>
          <w:szCs w:val="16"/>
        </w:rPr>
        <w:t xml:space="preserve">А.Хмара </w:t>
      </w:r>
      <w:r>
        <w:rPr>
          <w:rFonts w:eastAsia="Times New Roman"/>
          <w:sz w:val="16"/>
          <w:szCs w:val="16"/>
        </w:rPr>
        <w:t xml:space="preserve">также не явился играть на гитаре, и пришлось вызывать гитариста Павлова; антракт задержал, но в это время узнал, что в студии есть г. Чебан, получивший отпуск до будущ. сезона, – я попросил его, и в начале 2-го акта были г. Павлов и Чебан, – а о Хмаре никаких известий. Спектакль затянулся на 26 минут. К 4-му акту не пришел г. Смышляев. </w:t>
      </w:r>
      <w:r>
        <w:rPr>
          <w:rFonts w:eastAsia="Times New Roman"/>
          <w:i/>
          <w:iCs/>
          <w:sz w:val="16"/>
          <w:szCs w:val="16"/>
        </w:rPr>
        <w:t>А.Уральский</w:t>
      </w:r>
    </w:p>
    <w:p w:rsidR="00745E39" w:rsidRDefault="003978C9">
      <w:pPr>
        <w:shd w:val="clear" w:color="auto" w:fill="FFFFFF"/>
        <w:spacing w:line="197" w:lineRule="exact"/>
        <w:ind w:firstLine="398"/>
        <w:jc w:val="both"/>
      </w:pPr>
      <w:r>
        <w:rPr>
          <w:rFonts w:eastAsia="Times New Roman"/>
          <w:sz w:val="16"/>
          <w:szCs w:val="16"/>
        </w:rPr>
        <w:t xml:space="preserve">Я не считал себя исполнителем этой роли в этом году, т.к. был от нее освобожден. </w:t>
      </w:r>
      <w:r>
        <w:rPr>
          <w:rFonts w:eastAsia="Times New Roman"/>
          <w:i/>
          <w:iCs/>
          <w:sz w:val="16"/>
          <w:szCs w:val="16"/>
        </w:rPr>
        <w:t>В.Тезавровский</w:t>
      </w:r>
      <w:r>
        <w:rPr>
          <w:rFonts w:eastAsia="Times New Roman"/>
          <w:sz w:val="16"/>
          <w:szCs w:val="16"/>
        </w:rPr>
        <w:t xml:space="preserve">. Читал. </w:t>
      </w:r>
      <w:r>
        <w:rPr>
          <w:rFonts w:eastAsia="Times New Roman"/>
          <w:i/>
          <w:iCs/>
          <w:sz w:val="16"/>
          <w:szCs w:val="16"/>
        </w:rPr>
        <w:t>Скуковский</w:t>
      </w:r>
    </w:p>
    <w:p w:rsidR="00745E39" w:rsidRDefault="003978C9">
      <w:pPr>
        <w:shd w:val="clear" w:color="auto" w:fill="FFFFFF"/>
        <w:spacing w:line="197" w:lineRule="exact"/>
        <w:ind w:firstLine="398"/>
        <w:jc w:val="both"/>
      </w:pPr>
      <w:r>
        <w:rPr>
          <w:rFonts w:eastAsia="Times New Roman"/>
          <w:i/>
          <w:iCs/>
          <w:sz w:val="16"/>
          <w:szCs w:val="16"/>
        </w:rPr>
        <w:t>Вечер</w:t>
      </w:r>
      <w:r>
        <w:rPr>
          <w:rFonts w:eastAsia="Times New Roman"/>
          <w:sz w:val="16"/>
          <w:szCs w:val="16"/>
        </w:rPr>
        <w:t>. «На дне». Начало 7 ч. 14 м. Конец 10 ч. 15 м. Суфлер М.Л.Виноградов.</w:t>
      </w:r>
    </w:p>
    <w:p w:rsidR="00745E39" w:rsidRDefault="003978C9">
      <w:pPr>
        <w:shd w:val="clear" w:color="auto" w:fill="FFFFFF"/>
        <w:spacing w:line="197" w:lineRule="exact"/>
        <w:ind w:firstLine="398"/>
        <w:jc w:val="both"/>
      </w:pPr>
      <w:bookmarkStart w:id="1388" w:name="bookmark1469"/>
      <w:r>
        <w:rPr>
          <w:rFonts w:eastAsia="Times New Roman"/>
          <w:sz w:val="16"/>
          <w:szCs w:val="16"/>
        </w:rPr>
        <w:t>Н</w:t>
      </w:r>
      <w:bookmarkEnd w:id="1388"/>
      <w:r>
        <w:rPr>
          <w:rFonts w:eastAsia="Times New Roman"/>
          <w:sz w:val="16"/>
          <w:szCs w:val="16"/>
        </w:rPr>
        <w:t>ачало спектакля задержал Н.Г.Александров, приехавший в те</w:t>
      </w:r>
      <w:r>
        <w:rPr>
          <w:rFonts w:eastAsia="Times New Roman"/>
          <w:sz w:val="16"/>
          <w:szCs w:val="16"/>
        </w:rPr>
        <w:softHyphen/>
        <w:t>атр после 2-го звонка. [</w:t>
      </w:r>
      <w:r>
        <w:rPr>
          <w:rFonts w:eastAsia="Times New Roman"/>
          <w:i/>
          <w:iCs/>
          <w:sz w:val="16"/>
          <w:szCs w:val="16"/>
        </w:rPr>
        <w:t>А.Велижев</w:t>
      </w:r>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 xml:space="preserve">Очень извиняюсь за причиненное беспокойство. </w:t>
      </w:r>
      <w:r>
        <w:rPr>
          <w:rFonts w:eastAsia="Times New Roman"/>
          <w:i/>
          <w:iCs/>
          <w:sz w:val="16"/>
          <w:szCs w:val="16"/>
        </w:rPr>
        <w:t>Н.Александров</w:t>
      </w:r>
    </w:p>
    <w:p w:rsidR="00745E39" w:rsidRDefault="003978C9">
      <w:pPr>
        <w:shd w:val="clear" w:color="auto" w:fill="FFFFFF"/>
        <w:spacing w:line="197" w:lineRule="exact"/>
        <w:ind w:firstLine="398"/>
        <w:jc w:val="both"/>
      </w:pPr>
      <w:bookmarkStart w:id="1389" w:name="bookmark1470"/>
      <w:r>
        <w:rPr>
          <w:rFonts w:eastAsia="Times New Roman"/>
          <w:sz w:val="16"/>
          <w:szCs w:val="16"/>
        </w:rPr>
        <w:t>Н</w:t>
      </w:r>
      <w:bookmarkEnd w:id="1389"/>
      <w:r>
        <w:rPr>
          <w:rFonts w:eastAsia="Times New Roman"/>
          <w:sz w:val="16"/>
          <w:szCs w:val="16"/>
        </w:rPr>
        <w:t xml:space="preserve">е явился на спектакль без объяснения причины </w:t>
      </w:r>
      <w:r>
        <w:rPr>
          <w:rFonts w:eastAsia="Times New Roman"/>
          <w:i/>
          <w:iCs/>
          <w:sz w:val="16"/>
          <w:szCs w:val="16"/>
        </w:rPr>
        <w:t>г</w:t>
      </w:r>
      <w:r>
        <w:rPr>
          <w:rFonts w:ascii="MS Mincho" w:eastAsia="MS Mincho" w:hAnsi="MS Mincho" w:cs="MS Mincho" w:hint="eastAsia"/>
          <w:i/>
          <w:iCs/>
          <w:sz w:val="16"/>
          <w:szCs w:val="16"/>
        </w:rPr>
        <w:t>‑</w:t>
      </w:r>
      <w:r>
        <w:rPr>
          <w:rFonts w:eastAsia="Times New Roman"/>
          <w:i/>
          <w:iCs/>
          <w:sz w:val="16"/>
          <w:szCs w:val="16"/>
        </w:rPr>
        <w:t>н Воскресен</w:t>
      </w:r>
      <w:r>
        <w:rPr>
          <w:rFonts w:ascii="MS Mincho" w:eastAsia="MS Mincho" w:hAnsi="MS Mincho" w:cs="MS Mincho" w:hint="eastAsia"/>
          <w:i/>
          <w:iCs/>
          <w:sz w:val="16"/>
          <w:szCs w:val="16"/>
        </w:rPr>
        <w:t>‑</w:t>
      </w:r>
      <w:r>
        <w:rPr>
          <w:rFonts w:eastAsia="Times New Roman"/>
          <w:i/>
          <w:iCs/>
          <w:sz w:val="16"/>
          <w:szCs w:val="16"/>
        </w:rPr>
        <w:t xml:space="preserve"> ский</w:t>
      </w:r>
      <w:r>
        <w:rPr>
          <w:rFonts w:eastAsia="Times New Roman"/>
          <w:sz w:val="16"/>
          <w:szCs w:val="16"/>
        </w:rPr>
        <w:t xml:space="preserve">. </w:t>
      </w:r>
      <w:r>
        <w:rPr>
          <w:rFonts w:eastAsia="Times New Roman"/>
          <w:i/>
          <w:iCs/>
          <w:sz w:val="16"/>
          <w:szCs w:val="16"/>
        </w:rPr>
        <w:t>А.Велижев</w:t>
      </w:r>
    </w:p>
    <w:p w:rsidR="00745E39" w:rsidRDefault="003978C9">
      <w:pPr>
        <w:shd w:val="clear" w:color="auto" w:fill="FFFFFF"/>
        <w:tabs>
          <w:tab w:val="left" w:pos="523"/>
        </w:tabs>
        <w:spacing w:before="154" w:line="197" w:lineRule="exact"/>
        <w:ind w:firstLine="398"/>
        <w:jc w:val="both"/>
      </w:pPr>
      <w:bookmarkStart w:id="1390" w:name="bookmark1471"/>
      <w:r>
        <w:rPr>
          <w:sz w:val="16"/>
          <w:szCs w:val="16"/>
        </w:rPr>
        <w:t>4</w:t>
      </w:r>
      <w:bookmarkEnd w:id="1390"/>
      <w:r>
        <w:tab/>
      </w:r>
      <w:r>
        <w:rPr>
          <w:rFonts w:eastAsia="Times New Roman"/>
          <w:sz w:val="16"/>
          <w:szCs w:val="16"/>
        </w:rPr>
        <w:t>апреля.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«Синяя</w:t>
      </w:r>
      <w:r>
        <w:rPr>
          <w:rFonts w:eastAsia="Times New Roman"/>
        </w:rPr>
        <w:t xml:space="preserve"> </w:t>
      </w:r>
      <w:r>
        <w:rPr>
          <w:rFonts w:eastAsia="Times New Roman"/>
          <w:sz w:val="16"/>
          <w:szCs w:val="16"/>
        </w:rPr>
        <w:t>птица».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ч.</w:t>
      </w:r>
      <w:r>
        <w:rPr>
          <w:rFonts w:eastAsia="Times New Roman"/>
          <w:sz w:val="16"/>
          <w:szCs w:val="16"/>
        </w:rPr>
        <w:br/>
        <w:t>50 м. Суфлер И.К.Равич.</w:t>
      </w:r>
    </w:p>
    <w:p w:rsidR="00745E39" w:rsidRDefault="003978C9">
      <w:pPr>
        <w:shd w:val="clear" w:color="auto" w:fill="FFFFFF"/>
        <w:spacing w:line="202" w:lineRule="exact"/>
        <w:ind w:firstLine="398"/>
        <w:jc w:val="both"/>
      </w:pPr>
      <w:bookmarkStart w:id="1391" w:name="bookmark1472"/>
      <w:r>
        <w:rPr>
          <w:rFonts w:eastAsia="Times New Roman"/>
          <w:sz w:val="16"/>
          <w:szCs w:val="16"/>
        </w:rPr>
        <w:t>В</w:t>
      </w:r>
      <w:bookmarkEnd w:id="1391"/>
      <w:r>
        <w:rPr>
          <w:rFonts w:eastAsia="Times New Roman"/>
          <w:sz w:val="16"/>
          <w:szCs w:val="16"/>
        </w:rPr>
        <w:t xml:space="preserve">ода – В.Г.Орлова, Тильтиль – М.А.Дурасова, Пес – П.А.Павлов. </w:t>
      </w:r>
      <w:r>
        <w:rPr>
          <w:rFonts w:eastAsia="Times New Roman"/>
          <w:i/>
          <w:iCs/>
          <w:sz w:val="16"/>
          <w:szCs w:val="16"/>
        </w:rPr>
        <w:t>С.Сергиевич</w:t>
      </w:r>
    </w:p>
    <w:p w:rsidR="00745E39" w:rsidRDefault="003978C9">
      <w:pPr>
        <w:shd w:val="clear" w:color="auto" w:fill="FFFFFF"/>
        <w:spacing w:line="197" w:lineRule="exact"/>
        <w:ind w:firstLine="398"/>
        <w:jc w:val="both"/>
      </w:pPr>
      <w:r>
        <w:rPr>
          <w:rFonts w:eastAsia="Times New Roman"/>
          <w:i/>
          <w:iCs/>
          <w:sz w:val="16"/>
          <w:szCs w:val="16"/>
        </w:rPr>
        <w:t>Вечер</w:t>
      </w:r>
      <w:r>
        <w:rPr>
          <w:rFonts w:eastAsia="Times New Roman"/>
          <w:sz w:val="16"/>
          <w:szCs w:val="16"/>
        </w:rPr>
        <w:t>. «У царских врат» (56-е предст.). Начало в 7 ч. 08 м. Конец в 10 ч. 45 м. Суфлер И.К.Равич.</w:t>
      </w:r>
    </w:p>
    <w:p w:rsidR="00745E39" w:rsidRDefault="003978C9">
      <w:pPr>
        <w:shd w:val="clear" w:color="auto" w:fill="FFFFFF"/>
        <w:spacing w:line="197" w:lineRule="exact"/>
        <w:ind w:firstLine="398"/>
        <w:jc w:val="both"/>
      </w:pPr>
      <w:bookmarkStart w:id="1392" w:name="bookmark1473"/>
      <w:r>
        <w:rPr>
          <w:rFonts w:eastAsia="Times New Roman"/>
          <w:sz w:val="16"/>
          <w:szCs w:val="16"/>
        </w:rPr>
        <w:t>П</w:t>
      </w:r>
      <w:bookmarkEnd w:id="1392"/>
      <w:r>
        <w:rPr>
          <w:rFonts w:eastAsia="Times New Roman"/>
          <w:sz w:val="16"/>
          <w:szCs w:val="16"/>
        </w:rPr>
        <w:t>.Н.Андрееву. [??</w:t>
      </w:r>
      <w:r>
        <w:rPr>
          <w:rFonts w:eastAsia="Times New Roman"/>
          <w:i/>
          <w:iCs/>
          <w:sz w:val="16"/>
          <w:szCs w:val="16"/>
        </w:rPr>
        <w:t>Н.Румянцев</w:t>
      </w:r>
      <w:r>
        <w:rPr>
          <w:rFonts w:eastAsia="Times New Roman"/>
          <w:sz w:val="16"/>
          <w:szCs w:val="16"/>
        </w:rPr>
        <w:t xml:space="preserve">] Во втором акте на этот раз </w:t>
      </w:r>
      <w:r>
        <w:rPr>
          <w:rFonts w:eastAsia="Times New Roman"/>
          <w:i/>
          <w:iCs/>
          <w:sz w:val="16"/>
          <w:szCs w:val="16"/>
        </w:rPr>
        <w:t>погас</w:t>
      </w:r>
      <w:r>
        <w:rPr>
          <w:rFonts w:ascii="MS Mincho" w:eastAsia="MS Mincho" w:hAnsi="MS Mincho" w:cs="MS Mincho" w:hint="eastAsia"/>
          <w:i/>
          <w:iCs/>
          <w:sz w:val="16"/>
          <w:szCs w:val="16"/>
        </w:rPr>
        <w:t>‑</w:t>
      </w:r>
      <w:r>
        <w:rPr>
          <w:rFonts w:eastAsia="Times New Roman"/>
          <w:i/>
          <w:iCs/>
          <w:sz w:val="16"/>
          <w:szCs w:val="16"/>
        </w:rPr>
        <w:t xml:space="preserve"> ли уже обе лампы </w:t>
      </w:r>
      <w:r>
        <w:rPr>
          <w:rFonts w:eastAsia="Times New Roman"/>
          <w:sz w:val="16"/>
          <w:szCs w:val="16"/>
        </w:rPr>
        <w:t xml:space="preserve">(одна в начале акта, другая – к концу). Надо что-то предпринять, </w:t>
      </w:r>
      <w:r>
        <w:rPr>
          <w:rFonts w:eastAsia="Times New Roman"/>
          <w:i/>
          <w:iCs/>
          <w:sz w:val="16"/>
          <w:szCs w:val="16"/>
        </w:rPr>
        <w:t>это уже второй случай с этой же пьесой</w:t>
      </w:r>
      <w:r>
        <w:rPr>
          <w:rFonts w:eastAsia="Times New Roman"/>
          <w:sz w:val="16"/>
          <w:szCs w:val="16"/>
        </w:rPr>
        <w:t xml:space="preserve">. </w:t>
      </w:r>
      <w:r>
        <w:rPr>
          <w:rFonts w:eastAsia="Times New Roman"/>
          <w:i/>
          <w:iCs/>
          <w:sz w:val="16"/>
          <w:szCs w:val="16"/>
        </w:rPr>
        <w:t>В.Бебутов. П.Андреев</w:t>
      </w:r>
    </w:p>
    <w:p w:rsidR="00745E39" w:rsidRDefault="003978C9">
      <w:pPr>
        <w:shd w:val="clear" w:color="auto" w:fill="FFFFFF"/>
        <w:tabs>
          <w:tab w:val="left" w:pos="523"/>
        </w:tabs>
        <w:spacing w:before="154" w:line="197" w:lineRule="exact"/>
        <w:ind w:firstLine="398"/>
        <w:jc w:val="both"/>
      </w:pPr>
      <w:bookmarkStart w:id="1393" w:name="bookmark1474"/>
      <w:r>
        <w:rPr>
          <w:sz w:val="16"/>
          <w:szCs w:val="16"/>
        </w:rPr>
        <w:t>5</w:t>
      </w:r>
      <w:bookmarkEnd w:id="1393"/>
      <w:r>
        <w:tab/>
      </w:r>
      <w:r>
        <w:rPr>
          <w:rFonts w:eastAsia="Times New Roman"/>
          <w:sz w:val="16"/>
          <w:szCs w:val="16"/>
        </w:rPr>
        <w:t>апреля.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«Смерть</w:t>
      </w:r>
      <w:r>
        <w:rPr>
          <w:rFonts w:eastAsia="Times New Roman"/>
        </w:rPr>
        <w:t xml:space="preserve"> </w:t>
      </w:r>
      <w:r>
        <w:rPr>
          <w:rFonts w:eastAsia="Times New Roman"/>
          <w:sz w:val="16"/>
          <w:szCs w:val="16"/>
        </w:rPr>
        <w:t>Пазухина».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sz w:val="16"/>
          <w:szCs w:val="16"/>
        </w:rPr>
        <w:br/>
        <w:t>3 ч. 38 м. Суфлер М.Л.Виноградов.</w:t>
      </w:r>
    </w:p>
    <w:p w:rsidR="00745E39" w:rsidRDefault="003978C9">
      <w:pPr>
        <w:shd w:val="clear" w:color="auto" w:fill="FFFFFF"/>
        <w:spacing w:line="197" w:lineRule="exact"/>
        <w:ind w:left="398"/>
      </w:pPr>
      <w:bookmarkStart w:id="1394" w:name="bookmark1475"/>
      <w:r>
        <w:rPr>
          <w:rFonts w:eastAsia="Times New Roman"/>
          <w:sz w:val="16"/>
          <w:szCs w:val="16"/>
        </w:rPr>
        <w:t>С</w:t>
      </w:r>
      <w:bookmarkEnd w:id="1394"/>
      <w:r>
        <w:rPr>
          <w:rFonts w:eastAsia="Times New Roman"/>
          <w:sz w:val="16"/>
          <w:szCs w:val="16"/>
        </w:rPr>
        <w:t xml:space="preserve">тарик Пазухин – В.И.Неронов. </w:t>
      </w:r>
      <w:r>
        <w:rPr>
          <w:rFonts w:eastAsia="Times New Roman"/>
          <w:i/>
          <w:iCs/>
          <w:sz w:val="16"/>
          <w:szCs w:val="16"/>
        </w:rPr>
        <w:t>А.Уральский</w:t>
      </w:r>
    </w:p>
    <w:p w:rsidR="00745E39" w:rsidRDefault="003978C9">
      <w:pPr>
        <w:shd w:val="clear" w:color="auto" w:fill="FFFFFF"/>
        <w:spacing w:line="197" w:lineRule="exact"/>
        <w:ind w:firstLine="398"/>
        <w:jc w:val="both"/>
      </w:pPr>
      <w:bookmarkStart w:id="1395" w:name="bookmark1476"/>
      <w:r>
        <w:rPr>
          <w:rFonts w:eastAsia="Times New Roman"/>
          <w:i/>
          <w:iCs/>
          <w:sz w:val="16"/>
          <w:szCs w:val="16"/>
        </w:rPr>
        <w:t>В</w:t>
      </w:r>
      <w:bookmarkEnd w:id="1395"/>
      <w:r>
        <w:rPr>
          <w:rFonts w:eastAsia="Times New Roman"/>
          <w:i/>
          <w:iCs/>
          <w:sz w:val="16"/>
          <w:szCs w:val="16"/>
        </w:rPr>
        <w:t>ечер</w:t>
      </w:r>
      <w:r>
        <w:rPr>
          <w:rFonts w:eastAsia="Times New Roman"/>
          <w:sz w:val="16"/>
          <w:szCs w:val="16"/>
        </w:rPr>
        <w:t>. «Осенние скрипки» (82-е предст.). Начало в 7 ч. 06 м. Ко</w:t>
      </w:r>
      <w:r>
        <w:rPr>
          <w:rFonts w:eastAsia="Times New Roman"/>
          <w:sz w:val="16"/>
          <w:szCs w:val="16"/>
        </w:rPr>
        <w:softHyphen/>
        <w:t>нец в 9 ч. 57 м. Суфлер И.К.Равич.</w:t>
      </w:r>
    </w:p>
    <w:p w:rsidR="00745E39" w:rsidRDefault="003978C9">
      <w:pPr>
        <w:shd w:val="clear" w:color="auto" w:fill="FFFFFF"/>
        <w:spacing w:line="197" w:lineRule="exact"/>
        <w:ind w:firstLine="398"/>
        <w:jc w:val="both"/>
      </w:pPr>
      <w:bookmarkStart w:id="1396" w:name="bookmark1477"/>
      <w:r>
        <w:rPr>
          <w:sz w:val="16"/>
          <w:szCs w:val="16"/>
        </w:rPr>
        <w:t>1</w:t>
      </w:r>
      <w:bookmarkEnd w:id="1396"/>
      <w:r>
        <w:rPr>
          <w:sz w:val="16"/>
          <w:szCs w:val="16"/>
        </w:rPr>
        <w:t>-</w:t>
      </w:r>
      <w:r>
        <w:rPr>
          <w:rFonts w:eastAsia="Times New Roman"/>
          <w:sz w:val="16"/>
          <w:szCs w:val="16"/>
        </w:rPr>
        <w:t xml:space="preserve">й гость – Н.П.Асланов. Больна </w:t>
      </w:r>
      <w:r>
        <w:rPr>
          <w:rFonts w:eastAsia="Times New Roman"/>
          <w:i/>
          <w:iCs/>
          <w:sz w:val="16"/>
          <w:szCs w:val="16"/>
        </w:rPr>
        <w:t>Е.А.Соколова</w:t>
      </w:r>
      <w:r>
        <w:rPr>
          <w:rFonts w:eastAsia="Times New Roman"/>
          <w:sz w:val="16"/>
          <w:szCs w:val="16"/>
        </w:rPr>
        <w:t>; заменяет Е.Г.Сухачева. [</w:t>
      </w:r>
      <w:r>
        <w:rPr>
          <w:rFonts w:eastAsia="Times New Roman"/>
          <w:i/>
          <w:iCs/>
          <w:sz w:val="16"/>
          <w:szCs w:val="16"/>
        </w:rPr>
        <w:t>В.Бебутов</w:t>
      </w:r>
      <w:r>
        <w:rPr>
          <w:rFonts w:eastAsia="Times New Roman"/>
          <w:sz w:val="16"/>
          <w:szCs w:val="16"/>
        </w:rPr>
        <w:t>]</w:t>
      </w:r>
    </w:p>
    <w:p w:rsidR="00745E39" w:rsidRDefault="003978C9">
      <w:pPr>
        <w:shd w:val="clear" w:color="auto" w:fill="FFFFFF"/>
        <w:spacing w:line="197" w:lineRule="exact"/>
        <w:ind w:firstLine="398"/>
        <w:jc w:val="both"/>
      </w:pPr>
      <w:bookmarkStart w:id="1397" w:name="bookmark1478"/>
      <w:r>
        <w:rPr>
          <w:rFonts w:eastAsia="Times New Roman"/>
          <w:sz w:val="16"/>
          <w:szCs w:val="16"/>
        </w:rPr>
        <w:t>В</w:t>
      </w:r>
      <w:bookmarkEnd w:id="1397"/>
      <w:r>
        <w:rPr>
          <w:rFonts w:eastAsia="Times New Roman"/>
          <w:sz w:val="16"/>
          <w:szCs w:val="16"/>
        </w:rPr>
        <w:t xml:space="preserve">асилию Васильевичу Лужскому. Заменяющий В.Г.Гайдарова </w:t>
      </w:r>
      <w:r>
        <w:rPr>
          <w:rFonts w:eastAsia="Times New Roman"/>
          <w:i/>
          <w:iCs/>
          <w:sz w:val="16"/>
          <w:szCs w:val="16"/>
        </w:rPr>
        <w:t xml:space="preserve">г. Елизаров не явился без извещения (это второй случай). </w:t>
      </w:r>
      <w:r>
        <w:rPr>
          <w:rFonts w:eastAsia="Times New Roman"/>
          <w:sz w:val="16"/>
          <w:szCs w:val="16"/>
        </w:rPr>
        <w:t>Отсут</w:t>
      </w:r>
      <w:r>
        <w:rPr>
          <w:rFonts w:eastAsia="Times New Roman"/>
          <w:sz w:val="16"/>
          <w:szCs w:val="16"/>
        </w:rPr>
        <w:softHyphen/>
        <w:t xml:space="preserve">ствует </w:t>
      </w:r>
      <w:r>
        <w:rPr>
          <w:rFonts w:eastAsia="Times New Roman"/>
          <w:i/>
          <w:iCs/>
          <w:sz w:val="16"/>
          <w:szCs w:val="16"/>
        </w:rPr>
        <w:t xml:space="preserve">А.И.Чебан </w:t>
      </w:r>
      <w:r>
        <w:rPr>
          <w:rFonts w:eastAsia="Times New Roman"/>
          <w:sz w:val="16"/>
          <w:szCs w:val="16"/>
        </w:rPr>
        <w:t>(отпущен); его слова переданы мною Н.Ф.Колину. [</w:t>
      </w:r>
      <w:r>
        <w:rPr>
          <w:rFonts w:eastAsia="Times New Roman"/>
          <w:i/>
          <w:iCs/>
          <w:sz w:val="16"/>
          <w:szCs w:val="16"/>
        </w:rPr>
        <w:t>В.Бебутов</w:t>
      </w:r>
      <w:r>
        <w:rPr>
          <w:rFonts w:eastAsia="Times New Roman"/>
          <w:sz w:val="16"/>
          <w:szCs w:val="16"/>
        </w:rPr>
        <w:t>]</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1398" w:name="bookmark1479"/>
      <w:r>
        <w:rPr>
          <w:rFonts w:eastAsia="Times New Roman"/>
          <w:sz w:val="16"/>
          <w:szCs w:val="16"/>
        </w:rPr>
        <w:lastRenderedPageBreak/>
        <w:t>Г</w:t>
      </w:r>
      <w:bookmarkEnd w:id="1398"/>
      <w:r>
        <w:rPr>
          <w:rFonts w:eastAsia="Times New Roman"/>
          <w:sz w:val="16"/>
          <w:szCs w:val="16"/>
        </w:rPr>
        <w:t>-ну Скуковскому. [</w:t>
      </w:r>
      <w:r>
        <w:rPr>
          <w:rFonts w:eastAsia="Times New Roman"/>
          <w:i/>
          <w:iCs/>
          <w:sz w:val="16"/>
          <w:szCs w:val="16"/>
        </w:rPr>
        <w:t>Н.Румянцев</w:t>
      </w:r>
      <w:r>
        <w:rPr>
          <w:rFonts w:eastAsia="Times New Roman"/>
          <w:sz w:val="16"/>
          <w:szCs w:val="16"/>
        </w:rPr>
        <w:t>] Елизарову сказали; объяснение – странное: репертуар, помещенный в «Рампе и жизнь». [</w:t>
      </w:r>
      <w:r>
        <w:rPr>
          <w:rFonts w:eastAsia="Times New Roman"/>
          <w:i/>
          <w:iCs/>
          <w:sz w:val="16"/>
          <w:szCs w:val="16"/>
        </w:rPr>
        <w:t>В.Лужский</w:t>
      </w:r>
      <w:r>
        <w:rPr>
          <w:rFonts w:eastAsia="Times New Roman"/>
          <w:sz w:val="16"/>
          <w:szCs w:val="16"/>
        </w:rPr>
        <w:t xml:space="preserve">] Читал. </w:t>
      </w:r>
      <w:r>
        <w:rPr>
          <w:rFonts w:eastAsia="Times New Roman"/>
          <w:i/>
          <w:iCs/>
          <w:sz w:val="16"/>
          <w:szCs w:val="16"/>
        </w:rPr>
        <w:t>Скуковский</w:t>
      </w:r>
    </w:p>
    <w:p w:rsidR="00745E39" w:rsidRDefault="003978C9">
      <w:pPr>
        <w:shd w:val="clear" w:color="auto" w:fill="FFFFFF"/>
        <w:spacing w:line="197" w:lineRule="exact"/>
        <w:ind w:firstLine="398"/>
        <w:jc w:val="both"/>
      </w:pPr>
      <w:bookmarkStart w:id="1399" w:name="bookmark1480"/>
      <w:r>
        <w:rPr>
          <w:rFonts w:eastAsia="Times New Roman"/>
          <w:sz w:val="16"/>
          <w:szCs w:val="16"/>
        </w:rPr>
        <w:t>С</w:t>
      </w:r>
      <w:bookmarkEnd w:id="1399"/>
      <w:r>
        <w:rPr>
          <w:rFonts w:eastAsia="Times New Roman"/>
          <w:sz w:val="16"/>
          <w:szCs w:val="16"/>
        </w:rPr>
        <w:t>.М.Миронову. Прошу немедленно прикупить нужное количе</w:t>
      </w:r>
      <w:r>
        <w:rPr>
          <w:rFonts w:eastAsia="Times New Roman"/>
          <w:sz w:val="16"/>
          <w:szCs w:val="16"/>
        </w:rPr>
        <w:softHyphen/>
        <w:t xml:space="preserve">ство бокалов взамен разбитых. </w:t>
      </w:r>
      <w:r>
        <w:rPr>
          <w:rFonts w:eastAsia="Times New Roman"/>
          <w:i/>
          <w:iCs/>
          <w:sz w:val="16"/>
          <w:szCs w:val="16"/>
        </w:rPr>
        <w:t>В.Бебутов</w:t>
      </w:r>
      <w:r>
        <w:rPr>
          <w:rFonts w:eastAsia="Times New Roman"/>
          <w:sz w:val="16"/>
          <w:szCs w:val="16"/>
        </w:rPr>
        <w:t xml:space="preserve">. Читал. </w:t>
      </w:r>
      <w:r>
        <w:rPr>
          <w:rFonts w:eastAsia="Times New Roman"/>
          <w:i/>
          <w:iCs/>
          <w:sz w:val="16"/>
          <w:szCs w:val="16"/>
        </w:rPr>
        <w:t>Миронов</w:t>
      </w:r>
    </w:p>
    <w:p w:rsidR="00745E39" w:rsidRDefault="003978C9">
      <w:pPr>
        <w:shd w:val="clear" w:color="auto" w:fill="FFFFFF"/>
        <w:tabs>
          <w:tab w:val="left" w:pos="528"/>
        </w:tabs>
        <w:spacing w:before="154" w:line="202" w:lineRule="exact"/>
        <w:ind w:firstLine="398"/>
        <w:jc w:val="both"/>
      </w:pPr>
      <w:bookmarkStart w:id="1400" w:name="bookmark1481"/>
      <w:r>
        <w:rPr>
          <w:sz w:val="16"/>
          <w:szCs w:val="16"/>
        </w:rPr>
        <w:t>6</w:t>
      </w:r>
      <w:bookmarkEnd w:id="1400"/>
      <w:r>
        <w:tab/>
      </w:r>
      <w:r>
        <w:rPr>
          <w:rFonts w:eastAsia="Times New Roman"/>
          <w:sz w:val="16"/>
          <w:szCs w:val="16"/>
        </w:rPr>
        <w:t>апреля.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«Синяя</w:t>
      </w:r>
      <w:r>
        <w:rPr>
          <w:rFonts w:eastAsia="Times New Roman"/>
        </w:rPr>
        <w:t xml:space="preserve"> </w:t>
      </w:r>
      <w:r>
        <w:rPr>
          <w:rFonts w:eastAsia="Times New Roman"/>
          <w:sz w:val="16"/>
          <w:szCs w:val="16"/>
        </w:rPr>
        <w:t>птица».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ч.</w:t>
      </w:r>
      <w:r>
        <w:rPr>
          <w:rFonts w:eastAsia="Times New Roman"/>
          <w:sz w:val="16"/>
          <w:szCs w:val="16"/>
        </w:rPr>
        <w:br/>
        <w:t>45 м.</w:t>
      </w:r>
    </w:p>
    <w:p w:rsidR="00745E39" w:rsidRDefault="003978C9">
      <w:pPr>
        <w:shd w:val="clear" w:color="auto" w:fill="FFFFFF"/>
        <w:spacing w:line="197" w:lineRule="exact"/>
        <w:ind w:firstLine="398"/>
        <w:jc w:val="both"/>
      </w:pPr>
      <w:bookmarkStart w:id="1401" w:name="bookmark1482"/>
      <w:r>
        <w:rPr>
          <w:rFonts w:eastAsia="Times New Roman"/>
          <w:sz w:val="16"/>
          <w:szCs w:val="16"/>
        </w:rPr>
        <w:t>В</w:t>
      </w:r>
      <w:bookmarkEnd w:id="1401"/>
      <w:r>
        <w:rPr>
          <w:rFonts w:eastAsia="Times New Roman"/>
          <w:sz w:val="16"/>
          <w:szCs w:val="16"/>
        </w:rPr>
        <w:t xml:space="preserve">ода – М.Н.Кемпер, Молоко – Е.В.Порфирьева, Пес – П.А.Павлов. </w:t>
      </w:r>
      <w:r>
        <w:rPr>
          <w:rFonts w:eastAsia="Times New Roman"/>
          <w:i/>
          <w:iCs/>
          <w:sz w:val="16"/>
          <w:szCs w:val="16"/>
        </w:rPr>
        <w:t>С.Сергиевич</w:t>
      </w:r>
    </w:p>
    <w:p w:rsidR="00745E39" w:rsidRDefault="003978C9">
      <w:pPr>
        <w:shd w:val="clear" w:color="auto" w:fill="FFFFFF"/>
        <w:spacing w:line="197" w:lineRule="exact"/>
        <w:ind w:firstLine="398"/>
        <w:jc w:val="both"/>
      </w:pPr>
      <w:r>
        <w:rPr>
          <w:rFonts w:eastAsia="Times New Roman"/>
          <w:i/>
          <w:iCs/>
          <w:sz w:val="16"/>
          <w:szCs w:val="16"/>
        </w:rPr>
        <w:t>Вечер</w:t>
      </w:r>
      <w:r>
        <w:rPr>
          <w:rFonts w:eastAsia="Times New Roman"/>
          <w:sz w:val="16"/>
          <w:szCs w:val="16"/>
        </w:rPr>
        <w:t>. «Хозяйка гостиницы». Начало в 7–5 м. Конец в 10–10 м. Суфлер М.Л.Виноградов.</w:t>
      </w:r>
    </w:p>
    <w:p w:rsidR="00745E39" w:rsidRDefault="003978C9">
      <w:pPr>
        <w:shd w:val="clear" w:color="auto" w:fill="FFFFFF"/>
        <w:spacing w:line="197" w:lineRule="exact"/>
        <w:ind w:firstLine="398"/>
        <w:jc w:val="both"/>
      </w:pPr>
      <w:bookmarkStart w:id="1402" w:name="bookmark1483"/>
      <w:r>
        <w:rPr>
          <w:rFonts w:eastAsia="Times New Roman"/>
          <w:sz w:val="16"/>
          <w:szCs w:val="16"/>
        </w:rPr>
        <w:t>Л</w:t>
      </w:r>
      <w:bookmarkEnd w:id="1402"/>
      <w:r>
        <w:rPr>
          <w:rFonts w:eastAsia="Times New Roman"/>
          <w:sz w:val="16"/>
          <w:szCs w:val="16"/>
        </w:rPr>
        <w:t>.А. фон Фессингу. Константин Сергеевич просит сделать за</w:t>
      </w:r>
      <w:r>
        <w:rPr>
          <w:rFonts w:eastAsia="Times New Roman"/>
          <w:sz w:val="16"/>
          <w:szCs w:val="16"/>
        </w:rPr>
        <w:softHyphen/>
        <w:t xml:space="preserve">мечание сторожу Семенихину – он стоял у двери, смотрел на сцену и качал декорацию. </w:t>
      </w:r>
      <w:r>
        <w:rPr>
          <w:rFonts w:eastAsia="Times New Roman"/>
          <w:i/>
          <w:iCs/>
          <w:sz w:val="16"/>
          <w:szCs w:val="16"/>
        </w:rPr>
        <w:t>А.Велижев</w:t>
      </w:r>
    </w:p>
    <w:p w:rsidR="00745E39" w:rsidRDefault="003978C9">
      <w:pPr>
        <w:shd w:val="clear" w:color="auto" w:fill="FFFFFF"/>
        <w:spacing w:line="197" w:lineRule="exact"/>
        <w:ind w:left="398"/>
      </w:pPr>
      <w:r>
        <w:rPr>
          <w:rFonts w:eastAsia="Times New Roman"/>
          <w:sz w:val="16"/>
          <w:szCs w:val="16"/>
        </w:rPr>
        <w:t xml:space="preserve">Сторожу Семенихину мною внушено. И. т. </w:t>
      </w:r>
      <w:r>
        <w:rPr>
          <w:rFonts w:eastAsia="Times New Roman"/>
          <w:i/>
          <w:iCs/>
          <w:sz w:val="16"/>
          <w:szCs w:val="16"/>
        </w:rPr>
        <w:t>Л.Фессинг</w:t>
      </w:r>
    </w:p>
    <w:p w:rsidR="00745E39" w:rsidRDefault="003978C9">
      <w:pPr>
        <w:shd w:val="clear" w:color="auto" w:fill="FFFFFF"/>
        <w:tabs>
          <w:tab w:val="left" w:pos="528"/>
        </w:tabs>
        <w:spacing w:before="154" w:line="197" w:lineRule="exact"/>
        <w:ind w:firstLine="398"/>
        <w:jc w:val="both"/>
      </w:pPr>
      <w:bookmarkStart w:id="1403" w:name="bookmark1484"/>
      <w:r>
        <w:rPr>
          <w:sz w:val="16"/>
          <w:szCs w:val="16"/>
        </w:rPr>
        <w:t>7</w:t>
      </w:r>
      <w:bookmarkEnd w:id="1403"/>
      <w:r>
        <w:tab/>
      </w:r>
      <w:r>
        <w:rPr>
          <w:rFonts w:eastAsia="Times New Roman"/>
          <w:sz w:val="16"/>
          <w:szCs w:val="16"/>
        </w:rPr>
        <w:t>апреля.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«Нахлебник».</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тонко,</w:t>
      </w:r>
      <w:r>
        <w:rPr>
          <w:rFonts w:eastAsia="Times New Roman"/>
        </w:rPr>
        <w:t xml:space="preserve"> </w:t>
      </w:r>
      <w:r>
        <w:rPr>
          <w:rFonts w:eastAsia="Times New Roman"/>
          <w:sz w:val="16"/>
          <w:szCs w:val="16"/>
        </w:rPr>
        <w:t>там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рвется».</w:t>
      </w:r>
      <w:r>
        <w:rPr>
          <w:rFonts w:eastAsia="Times New Roman"/>
        </w:rPr>
        <w:t xml:space="preserve"> </w:t>
      </w:r>
      <w:r>
        <w:rPr>
          <w:rFonts w:eastAsia="Times New Roman"/>
          <w:sz w:val="16"/>
          <w:szCs w:val="16"/>
        </w:rPr>
        <w:t>«Про</w:t>
      </w:r>
      <w:r>
        <w:rPr>
          <w:rFonts w:eastAsia="Times New Roman"/>
          <w:sz w:val="16"/>
          <w:szCs w:val="16"/>
        </w:rPr>
        <w:softHyphen/>
      </w:r>
      <w:r>
        <w:rPr>
          <w:rFonts w:eastAsia="Times New Roman"/>
          <w:sz w:val="16"/>
          <w:szCs w:val="16"/>
        </w:rPr>
        <w:br/>
        <w:t>винциалка». Начало 12 ч. 5 м. Конец 3 ч. 54 м. Суфлер И.К.Равич.</w:t>
      </w:r>
    </w:p>
    <w:p w:rsidR="00745E39" w:rsidRDefault="003978C9">
      <w:pPr>
        <w:shd w:val="clear" w:color="auto" w:fill="FFFFFF"/>
        <w:spacing w:line="197" w:lineRule="exact"/>
        <w:ind w:left="398"/>
      </w:pPr>
      <w:r>
        <w:rPr>
          <w:rFonts w:eastAsia="Times New Roman"/>
          <w:sz w:val="16"/>
          <w:szCs w:val="16"/>
        </w:rPr>
        <w:t>Исполнители – по репертуару.</w:t>
      </w:r>
    </w:p>
    <w:p w:rsidR="00745E39" w:rsidRDefault="003978C9">
      <w:pPr>
        <w:shd w:val="clear" w:color="auto" w:fill="FFFFFF"/>
        <w:spacing w:line="197" w:lineRule="exact"/>
        <w:ind w:firstLine="398"/>
        <w:jc w:val="both"/>
      </w:pPr>
      <w:r>
        <w:rPr>
          <w:rFonts w:eastAsia="Times New Roman"/>
          <w:sz w:val="16"/>
          <w:szCs w:val="16"/>
        </w:rPr>
        <w:t>Н.Г.Александрову. Сегодня все вещи бутафорами были принесе</w:t>
      </w:r>
      <w:r>
        <w:rPr>
          <w:rFonts w:eastAsia="Times New Roman"/>
          <w:sz w:val="16"/>
          <w:szCs w:val="16"/>
        </w:rPr>
        <w:softHyphen/>
        <w:t>ны очень поздно, за 5 м. до начала спектакля, и вообще были мелкие недочеты – бутафоры объясняют это тем, что их раньше было десять, а теперь только четверо. Между прочим, «хлеб и соль» Пименов совсем не подал, и перед самым выходом пришлось за ним бежать исполни</w:t>
      </w:r>
      <w:r>
        <w:rPr>
          <w:rFonts w:eastAsia="Times New Roman"/>
          <w:sz w:val="16"/>
          <w:szCs w:val="16"/>
        </w:rPr>
        <w:softHyphen/>
        <w:t>телю, а по ходу действия в это время десять выходов один за другим. [</w:t>
      </w:r>
      <w:r>
        <w:rPr>
          <w:rFonts w:eastAsia="Times New Roman"/>
          <w:i/>
          <w:iCs/>
          <w:sz w:val="16"/>
          <w:szCs w:val="16"/>
        </w:rPr>
        <w:t>А.Велижев</w:t>
      </w:r>
      <w:r>
        <w:rPr>
          <w:rFonts w:eastAsia="Times New Roman"/>
          <w:sz w:val="16"/>
          <w:szCs w:val="16"/>
        </w:rPr>
        <w:t>]</w:t>
      </w:r>
    </w:p>
    <w:p w:rsidR="00745E39" w:rsidRDefault="003978C9">
      <w:pPr>
        <w:shd w:val="clear" w:color="auto" w:fill="FFFFFF"/>
        <w:spacing w:line="197" w:lineRule="exact"/>
        <w:ind w:firstLine="398"/>
        <w:jc w:val="both"/>
      </w:pPr>
      <w:bookmarkStart w:id="1404" w:name="bookmark1485"/>
      <w:r>
        <w:rPr>
          <w:rFonts w:eastAsia="Times New Roman"/>
          <w:sz w:val="16"/>
          <w:szCs w:val="16"/>
        </w:rPr>
        <w:t>Г</w:t>
      </w:r>
      <w:bookmarkEnd w:id="1404"/>
      <w:r>
        <w:rPr>
          <w:rFonts w:eastAsia="Times New Roman"/>
          <w:sz w:val="16"/>
          <w:szCs w:val="16"/>
        </w:rPr>
        <w:t xml:space="preserve">г. помощники режиссера должны раньше проверить все вещи, необходимые для акта, а не полагаться только на бутафоров. </w:t>
      </w:r>
      <w:r>
        <w:rPr>
          <w:rFonts w:eastAsia="Times New Roman"/>
          <w:i/>
          <w:iCs/>
          <w:sz w:val="16"/>
          <w:szCs w:val="16"/>
        </w:rPr>
        <w:t>Н.Александров</w:t>
      </w:r>
    </w:p>
    <w:p w:rsidR="00745E39" w:rsidRDefault="003978C9">
      <w:pPr>
        <w:shd w:val="clear" w:color="auto" w:fill="FFFFFF"/>
        <w:spacing w:line="197" w:lineRule="exact"/>
        <w:ind w:firstLine="398"/>
        <w:jc w:val="both"/>
      </w:pPr>
      <w:bookmarkStart w:id="1405" w:name="bookmark1486"/>
      <w:r>
        <w:rPr>
          <w:rFonts w:eastAsia="Times New Roman"/>
          <w:sz w:val="16"/>
          <w:szCs w:val="16"/>
        </w:rPr>
        <w:t>П</w:t>
      </w:r>
      <w:bookmarkEnd w:id="1405"/>
      <w:r>
        <w:rPr>
          <w:rFonts w:eastAsia="Times New Roman"/>
          <w:sz w:val="16"/>
          <w:szCs w:val="16"/>
        </w:rPr>
        <w:t xml:space="preserve">рошу сделать замечание рабочему Подшебякину: смотрел на сцену, отогнув портальное сукно. </w:t>
      </w:r>
      <w:r>
        <w:rPr>
          <w:rFonts w:eastAsia="Times New Roman"/>
          <w:i/>
          <w:iCs/>
          <w:sz w:val="16"/>
          <w:szCs w:val="16"/>
        </w:rPr>
        <w:t>А.Велижев</w:t>
      </w:r>
    </w:p>
    <w:p w:rsidR="00745E39" w:rsidRDefault="003978C9">
      <w:pPr>
        <w:shd w:val="clear" w:color="auto" w:fill="FFFFFF"/>
        <w:spacing w:line="197" w:lineRule="exact"/>
        <w:ind w:left="398"/>
      </w:pPr>
      <w:r>
        <w:rPr>
          <w:rFonts w:eastAsia="Times New Roman"/>
          <w:sz w:val="16"/>
          <w:szCs w:val="16"/>
        </w:rPr>
        <w:t>Граф Любин – К.С.Станиславский.</w:t>
      </w:r>
    </w:p>
    <w:p w:rsidR="00745E39" w:rsidRDefault="003978C9">
      <w:pPr>
        <w:shd w:val="clear" w:color="auto" w:fill="FFFFFF"/>
        <w:spacing w:line="197" w:lineRule="exact"/>
        <w:ind w:firstLine="398"/>
        <w:jc w:val="both"/>
      </w:pPr>
      <w:r>
        <w:rPr>
          <w:rFonts w:eastAsia="Times New Roman"/>
          <w:sz w:val="16"/>
          <w:szCs w:val="16"/>
        </w:rPr>
        <w:t xml:space="preserve">Б.Л.Изралевскому. Нужно привести в порядок </w:t>
      </w:r>
      <w:r>
        <w:rPr>
          <w:rFonts w:eastAsia="Times New Roman"/>
          <w:i/>
          <w:iCs/>
          <w:sz w:val="16"/>
          <w:szCs w:val="16"/>
        </w:rPr>
        <w:t xml:space="preserve">основательно </w:t>
      </w:r>
      <w:r>
        <w:rPr>
          <w:rFonts w:eastAsia="Times New Roman"/>
          <w:sz w:val="16"/>
          <w:szCs w:val="16"/>
        </w:rPr>
        <w:t>фор</w:t>
      </w:r>
      <w:r>
        <w:rPr>
          <w:rFonts w:eastAsia="Times New Roman"/>
          <w:sz w:val="16"/>
          <w:szCs w:val="16"/>
        </w:rPr>
        <w:softHyphen/>
        <w:t xml:space="preserve">тепьяно – расстроено, а некоторые клавиши не работают. </w:t>
      </w:r>
      <w:r>
        <w:rPr>
          <w:rFonts w:eastAsia="Times New Roman"/>
          <w:i/>
          <w:iCs/>
          <w:sz w:val="16"/>
          <w:szCs w:val="16"/>
        </w:rPr>
        <w:t>А.Велижев</w:t>
      </w:r>
    </w:p>
    <w:p w:rsidR="00745E39" w:rsidRDefault="003978C9">
      <w:pPr>
        <w:shd w:val="clear" w:color="auto" w:fill="FFFFFF"/>
        <w:spacing w:line="197" w:lineRule="exact"/>
        <w:ind w:left="398"/>
      </w:pPr>
      <w:r>
        <w:rPr>
          <w:rFonts w:eastAsia="Times New Roman"/>
          <w:sz w:val="16"/>
          <w:szCs w:val="16"/>
        </w:rPr>
        <w:t>Н.А.Румянцеву. [</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line="197" w:lineRule="exact"/>
        <w:ind w:firstLine="398"/>
        <w:jc w:val="both"/>
      </w:pPr>
      <w:bookmarkStart w:id="1406" w:name="bookmark1487"/>
      <w:r>
        <w:rPr>
          <w:rFonts w:eastAsia="Times New Roman"/>
          <w:sz w:val="16"/>
          <w:szCs w:val="16"/>
        </w:rPr>
        <w:t>И</w:t>
      </w:r>
      <w:bookmarkEnd w:id="1406"/>
      <w:r>
        <w:rPr>
          <w:rFonts w:eastAsia="Times New Roman"/>
          <w:sz w:val="16"/>
          <w:szCs w:val="16"/>
        </w:rPr>
        <w:t>нструменты так стары, что с ними сделать что-либо путное не</w:t>
      </w:r>
      <w:r>
        <w:rPr>
          <w:rFonts w:eastAsia="Times New Roman"/>
          <w:sz w:val="16"/>
          <w:szCs w:val="16"/>
        </w:rPr>
        <w:softHyphen/>
        <w:t>возможно. Их настраивают и чинят чуть ли не каждый месяц. Но это зряшная трата денег. Настройка держится не более трех-пяти дней. Я многократно указывал, что необходимо все старые инструменты заме</w:t>
      </w:r>
      <w:r>
        <w:rPr>
          <w:rFonts w:eastAsia="Times New Roman"/>
          <w:sz w:val="16"/>
          <w:szCs w:val="16"/>
        </w:rPr>
        <w:softHyphen/>
        <w:t xml:space="preserve">нить – более свежими, на это мне отвечали, что это нарушает стиль постановки. </w:t>
      </w:r>
      <w:r>
        <w:rPr>
          <w:rFonts w:eastAsia="Times New Roman"/>
          <w:i/>
          <w:iCs/>
          <w:sz w:val="16"/>
          <w:szCs w:val="16"/>
        </w:rPr>
        <w:t>Б.Изралевский</w:t>
      </w:r>
    </w:p>
    <w:p w:rsidR="00745E39" w:rsidRDefault="003978C9">
      <w:pPr>
        <w:shd w:val="clear" w:color="auto" w:fill="FFFFFF"/>
        <w:spacing w:line="197" w:lineRule="exact"/>
        <w:ind w:firstLine="398"/>
        <w:jc w:val="both"/>
      </w:pPr>
      <w:r>
        <w:rPr>
          <w:rFonts w:eastAsia="Times New Roman"/>
          <w:i/>
          <w:iCs/>
          <w:sz w:val="16"/>
          <w:szCs w:val="16"/>
        </w:rPr>
        <w:t>Вечер</w:t>
      </w:r>
      <w:r>
        <w:rPr>
          <w:rFonts w:eastAsia="Times New Roman"/>
          <w:sz w:val="16"/>
          <w:szCs w:val="16"/>
        </w:rPr>
        <w:t>. «Вишневый сад». Начало в 7 ч. 5 м. Конец в 10 ч. 35 м. Суфлер И.К.Равич.</w:t>
      </w:r>
    </w:p>
    <w:p w:rsidR="00745E39" w:rsidRDefault="003978C9">
      <w:pPr>
        <w:shd w:val="clear" w:color="auto" w:fill="FFFFFF"/>
        <w:spacing w:line="197" w:lineRule="exact"/>
        <w:ind w:left="398"/>
      </w:pPr>
      <w:r>
        <w:rPr>
          <w:rFonts w:eastAsia="Times New Roman"/>
          <w:sz w:val="16"/>
          <w:szCs w:val="16"/>
        </w:rPr>
        <w:t>Исполнители – по репертуару.</w:t>
      </w:r>
    </w:p>
    <w:p w:rsidR="00745E39" w:rsidRDefault="003978C9">
      <w:pPr>
        <w:shd w:val="clear" w:color="auto" w:fill="FFFFFF"/>
        <w:spacing w:line="197" w:lineRule="exact"/>
        <w:ind w:firstLine="398"/>
        <w:jc w:val="both"/>
      </w:pPr>
      <w:bookmarkStart w:id="1407" w:name="bookmark1488"/>
      <w:r>
        <w:rPr>
          <w:rFonts w:eastAsia="Times New Roman"/>
          <w:sz w:val="16"/>
          <w:szCs w:val="16"/>
        </w:rPr>
        <w:t>Н</w:t>
      </w:r>
      <w:bookmarkEnd w:id="1407"/>
      <w:r>
        <w:rPr>
          <w:rFonts w:eastAsia="Times New Roman"/>
          <w:sz w:val="16"/>
          <w:szCs w:val="16"/>
        </w:rPr>
        <w:t>е явился на спектакль без объяснения причин Н.Ф.Колин. За него (начальник станции) вышел в народной сцене случайно оказав</w:t>
      </w:r>
      <w:r>
        <w:rPr>
          <w:rFonts w:eastAsia="Times New Roman"/>
          <w:sz w:val="16"/>
          <w:szCs w:val="16"/>
        </w:rPr>
        <w:softHyphen/>
        <w:t>шийся в театре И.Н.Берсенев. [</w:t>
      </w:r>
      <w:r>
        <w:rPr>
          <w:rFonts w:eastAsia="Times New Roman"/>
          <w:i/>
          <w:iCs/>
          <w:sz w:val="16"/>
          <w:szCs w:val="16"/>
        </w:rPr>
        <w:t>С.Сергиевич</w:t>
      </w:r>
      <w:r>
        <w:rPr>
          <w:rFonts w:eastAsia="Times New Roman"/>
          <w:sz w:val="16"/>
          <w:szCs w:val="16"/>
        </w:rPr>
        <w:t>]</w:t>
      </w:r>
    </w:p>
    <w:p w:rsidR="00745E39" w:rsidRDefault="003978C9">
      <w:pPr>
        <w:shd w:val="clear" w:color="auto" w:fill="FFFFFF"/>
        <w:spacing w:line="197" w:lineRule="exact"/>
        <w:ind w:firstLine="398"/>
        <w:jc w:val="both"/>
      </w:pPr>
      <w:bookmarkStart w:id="1408" w:name="bookmark1489"/>
      <w:r>
        <w:rPr>
          <w:rFonts w:eastAsia="Times New Roman"/>
          <w:sz w:val="16"/>
          <w:szCs w:val="16"/>
        </w:rPr>
        <w:t>П</w:t>
      </w:r>
      <w:bookmarkEnd w:id="1408"/>
      <w:r>
        <w:rPr>
          <w:rFonts w:eastAsia="Times New Roman"/>
          <w:sz w:val="16"/>
          <w:szCs w:val="16"/>
        </w:rPr>
        <w:t>олучил объяснение от В.Л.Мчеделова и через час же извещение от Н.Ф.Колина.</w:t>
      </w:r>
    </w:p>
    <w:p w:rsidR="00745E39" w:rsidRDefault="003978C9">
      <w:pPr>
        <w:shd w:val="clear" w:color="auto" w:fill="FFFFFF"/>
        <w:spacing w:line="197" w:lineRule="exact"/>
        <w:ind w:left="398"/>
      </w:pPr>
      <w:r>
        <w:rPr>
          <w:rFonts w:eastAsia="Times New Roman"/>
          <w:sz w:val="16"/>
          <w:szCs w:val="16"/>
        </w:rPr>
        <w:t xml:space="preserve">Б.Л.Изралевскому. </w:t>
      </w:r>
      <w:r>
        <w:rPr>
          <w:rFonts w:eastAsia="Times New Roman"/>
          <w:i/>
          <w:iCs/>
          <w:sz w:val="16"/>
          <w:szCs w:val="16"/>
        </w:rPr>
        <w:t>Пастуха не было</w:t>
      </w:r>
      <w:r>
        <w:rPr>
          <w:rFonts w:eastAsia="Times New Roman"/>
          <w:sz w:val="16"/>
          <w:szCs w:val="16"/>
        </w:rPr>
        <w:t xml:space="preserve">. </w:t>
      </w:r>
      <w:r>
        <w:rPr>
          <w:rFonts w:eastAsia="Times New Roman"/>
          <w:i/>
          <w:iCs/>
          <w:sz w:val="16"/>
          <w:szCs w:val="16"/>
        </w:rPr>
        <w:t>С.Сергиевич</w:t>
      </w:r>
    </w:p>
    <w:p w:rsidR="00745E39" w:rsidRDefault="00745E39">
      <w:pPr>
        <w:shd w:val="clear" w:color="auto" w:fill="FFFFFF"/>
        <w:spacing w:line="197" w:lineRule="exact"/>
        <w:ind w:left="398"/>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1409" w:name="bookmark1490"/>
      <w:r>
        <w:rPr>
          <w:sz w:val="16"/>
          <w:szCs w:val="16"/>
        </w:rPr>
        <w:lastRenderedPageBreak/>
        <w:t>8</w:t>
      </w:r>
      <w:bookmarkEnd w:id="1409"/>
      <w:r>
        <w:rPr>
          <w:sz w:val="16"/>
          <w:szCs w:val="16"/>
        </w:rPr>
        <w:t xml:space="preserve"> </w:t>
      </w:r>
      <w:r>
        <w:rPr>
          <w:rFonts w:eastAsia="Times New Roman"/>
          <w:sz w:val="16"/>
          <w:szCs w:val="16"/>
        </w:rPr>
        <w:t xml:space="preserve">апреля. </w:t>
      </w:r>
      <w:r>
        <w:rPr>
          <w:rFonts w:eastAsia="Times New Roman"/>
          <w:i/>
          <w:iCs/>
          <w:sz w:val="16"/>
          <w:szCs w:val="16"/>
        </w:rPr>
        <w:t>Утро</w:t>
      </w:r>
      <w:r>
        <w:rPr>
          <w:rFonts w:eastAsia="Times New Roman"/>
          <w:sz w:val="16"/>
          <w:szCs w:val="16"/>
        </w:rPr>
        <w:t>. «На всякого мудреца довольно простоты». Начало 12 ч. 5 м. Конец 3 ч. 50 м. Суфлер М.Л.Виноградов.</w:t>
      </w:r>
    </w:p>
    <w:p w:rsidR="00745E39" w:rsidRDefault="003978C9">
      <w:pPr>
        <w:shd w:val="clear" w:color="auto" w:fill="FFFFFF"/>
        <w:spacing w:line="197" w:lineRule="exact"/>
        <w:ind w:firstLine="398"/>
        <w:jc w:val="both"/>
      </w:pPr>
      <w:bookmarkStart w:id="1410" w:name="bookmark1491"/>
      <w:r>
        <w:rPr>
          <w:rFonts w:eastAsia="Times New Roman"/>
          <w:sz w:val="16"/>
          <w:szCs w:val="16"/>
        </w:rPr>
        <w:t>Б</w:t>
      </w:r>
      <w:bookmarkEnd w:id="1410"/>
      <w:r>
        <w:rPr>
          <w:rFonts w:eastAsia="Times New Roman"/>
          <w:sz w:val="16"/>
          <w:szCs w:val="16"/>
        </w:rPr>
        <w:t>.Л.Изралевскому. У рояля сломана ножка – надо вообще повни</w:t>
      </w:r>
      <w:r>
        <w:rPr>
          <w:rFonts w:eastAsia="Times New Roman"/>
          <w:sz w:val="16"/>
          <w:szCs w:val="16"/>
        </w:rPr>
        <w:softHyphen/>
        <w:t xml:space="preserve">мательнее осмотреть инструменты и вообще обратить внимание на их содержание. </w:t>
      </w:r>
      <w:r>
        <w:rPr>
          <w:rFonts w:eastAsia="Times New Roman"/>
          <w:i/>
          <w:iCs/>
          <w:sz w:val="16"/>
          <w:szCs w:val="16"/>
        </w:rPr>
        <w:t>А.Велижев</w:t>
      </w:r>
    </w:p>
    <w:p w:rsidR="00745E39" w:rsidRDefault="003978C9">
      <w:pPr>
        <w:shd w:val="clear" w:color="auto" w:fill="FFFFFF"/>
        <w:spacing w:line="197" w:lineRule="exact"/>
        <w:ind w:left="398"/>
      </w:pPr>
      <w:r>
        <w:rPr>
          <w:rFonts w:eastAsia="Times New Roman"/>
          <w:sz w:val="16"/>
          <w:szCs w:val="16"/>
        </w:rPr>
        <w:t>Н.А.Румянцеву. [</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line="197" w:lineRule="exact"/>
        <w:ind w:firstLine="398"/>
        <w:jc w:val="both"/>
      </w:pPr>
      <w:bookmarkStart w:id="1411" w:name="bookmark1492"/>
      <w:r>
        <w:rPr>
          <w:rFonts w:eastAsia="Times New Roman"/>
          <w:sz w:val="16"/>
          <w:szCs w:val="16"/>
        </w:rPr>
        <w:t>С</w:t>
      </w:r>
      <w:bookmarkEnd w:id="1411"/>
      <w:r>
        <w:rPr>
          <w:rFonts w:eastAsia="Times New Roman"/>
          <w:sz w:val="16"/>
          <w:szCs w:val="16"/>
        </w:rPr>
        <w:t>то раз говорил, кричал караул, что нельзя с такою жестокостью относиться к инструментам при переустановке – но это ни к чему не ве</w:t>
      </w:r>
      <w:r>
        <w:rPr>
          <w:rFonts w:eastAsia="Times New Roman"/>
          <w:sz w:val="16"/>
          <w:szCs w:val="16"/>
        </w:rPr>
        <w:softHyphen/>
        <w:t xml:space="preserve">дет. </w:t>
      </w:r>
      <w:r>
        <w:rPr>
          <w:rFonts w:eastAsia="Times New Roman"/>
          <w:i/>
          <w:iCs/>
          <w:sz w:val="16"/>
          <w:szCs w:val="16"/>
        </w:rPr>
        <w:t>Их не носят, а швыряют</w:t>
      </w:r>
      <w:r>
        <w:rPr>
          <w:rFonts w:eastAsia="Times New Roman"/>
          <w:sz w:val="16"/>
          <w:szCs w:val="16"/>
        </w:rPr>
        <w:t xml:space="preserve">. А инструменты – и так очень стары. Так что я бессилен что-нибудь сделать в этом направлении. Я не могу быть сторожем у каждого инструмента. Мне кажется, обращение сделано не по моему адресу. </w:t>
      </w:r>
      <w:r>
        <w:rPr>
          <w:rFonts w:eastAsia="Times New Roman"/>
          <w:i/>
          <w:iCs/>
          <w:sz w:val="16"/>
          <w:szCs w:val="16"/>
        </w:rPr>
        <w:t>Это касается Ив. Ив. Титова</w:t>
      </w:r>
      <w:r>
        <w:rPr>
          <w:rFonts w:eastAsia="Times New Roman"/>
          <w:sz w:val="16"/>
          <w:szCs w:val="16"/>
        </w:rPr>
        <w:t xml:space="preserve">. </w:t>
      </w:r>
      <w:r>
        <w:rPr>
          <w:rFonts w:eastAsia="Times New Roman"/>
          <w:i/>
          <w:iCs/>
          <w:sz w:val="16"/>
          <w:szCs w:val="16"/>
        </w:rPr>
        <w:t>Б.Изралевский</w:t>
      </w:r>
    </w:p>
    <w:p w:rsidR="00745E39" w:rsidRDefault="003978C9">
      <w:pPr>
        <w:shd w:val="clear" w:color="auto" w:fill="FFFFFF"/>
        <w:spacing w:line="197" w:lineRule="exact"/>
        <w:ind w:left="398"/>
      </w:pPr>
      <w:r>
        <w:rPr>
          <w:rFonts w:eastAsia="Times New Roman"/>
          <w:sz w:val="16"/>
          <w:szCs w:val="16"/>
        </w:rPr>
        <w:t>Гг. пом. режиссеров. [</w:t>
      </w:r>
      <w:r>
        <w:rPr>
          <w:rFonts w:eastAsia="Times New Roman"/>
          <w:i/>
          <w:iCs/>
          <w:sz w:val="16"/>
          <w:szCs w:val="16"/>
        </w:rPr>
        <w:t>Н.Румянцев</w:t>
      </w:r>
      <w:r>
        <w:rPr>
          <w:rFonts w:eastAsia="Times New Roman"/>
          <w:sz w:val="16"/>
          <w:szCs w:val="16"/>
        </w:rPr>
        <w:t>]</w:t>
      </w:r>
    </w:p>
    <w:p w:rsidR="00745E39" w:rsidRDefault="003978C9">
      <w:pPr>
        <w:shd w:val="clear" w:color="auto" w:fill="FFFFFF"/>
        <w:spacing w:line="197" w:lineRule="exact"/>
        <w:ind w:firstLine="398"/>
        <w:jc w:val="both"/>
      </w:pPr>
      <w:bookmarkStart w:id="1412" w:name="bookmark1493"/>
      <w:r>
        <w:rPr>
          <w:rFonts w:eastAsia="Times New Roman"/>
          <w:sz w:val="16"/>
          <w:szCs w:val="16"/>
        </w:rPr>
        <w:t>С</w:t>
      </w:r>
      <w:bookmarkEnd w:id="1412"/>
      <w:r>
        <w:rPr>
          <w:rFonts w:eastAsia="Times New Roman"/>
          <w:sz w:val="16"/>
          <w:szCs w:val="16"/>
        </w:rPr>
        <w:t xml:space="preserve">ледует обратить серьезное внимание </w:t>
      </w:r>
      <w:r>
        <w:rPr>
          <w:rFonts w:eastAsia="Times New Roman"/>
          <w:i/>
          <w:iCs/>
          <w:sz w:val="16"/>
          <w:szCs w:val="16"/>
        </w:rPr>
        <w:t xml:space="preserve">на ходьбу и шум </w:t>
      </w:r>
      <w:r>
        <w:rPr>
          <w:rFonts w:eastAsia="Times New Roman"/>
          <w:sz w:val="16"/>
          <w:szCs w:val="16"/>
        </w:rPr>
        <w:t>за кули</w:t>
      </w:r>
      <w:r>
        <w:rPr>
          <w:rFonts w:eastAsia="Times New Roman"/>
          <w:sz w:val="16"/>
          <w:szCs w:val="16"/>
        </w:rPr>
        <w:softHyphen/>
        <w:t>сами во время действия. Становится минутами страшно, что если он раздастся, то в публике можно вызвать панику. Готовящимся к выходу артистам трудно бывает даже сосредоточиться. Помощ. режиссеров де</w:t>
      </w:r>
      <w:r>
        <w:rPr>
          <w:rFonts w:eastAsia="Times New Roman"/>
          <w:sz w:val="16"/>
          <w:szCs w:val="16"/>
        </w:rPr>
        <w:softHyphen/>
        <w:t xml:space="preserve">лают возможное, но этого мало, надо, чтоб сами закулисные работники поняли важность тишины. </w:t>
      </w:r>
      <w:r>
        <w:rPr>
          <w:rFonts w:eastAsia="Times New Roman"/>
          <w:i/>
          <w:iCs/>
          <w:sz w:val="16"/>
          <w:szCs w:val="16"/>
        </w:rPr>
        <w:t>К.Станиславский</w:t>
      </w:r>
    </w:p>
    <w:p w:rsidR="00745E39" w:rsidRDefault="003978C9">
      <w:pPr>
        <w:shd w:val="clear" w:color="auto" w:fill="FFFFFF"/>
        <w:tabs>
          <w:tab w:val="left" w:pos="528"/>
        </w:tabs>
        <w:spacing w:line="197" w:lineRule="exact"/>
        <w:ind w:firstLine="398"/>
        <w:jc w:val="both"/>
      </w:pPr>
      <w:bookmarkStart w:id="1413" w:name="bookmark1494"/>
      <w:r>
        <w:rPr>
          <w:sz w:val="16"/>
          <w:szCs w:val="16"/>
        </w:rPr>
        <w:t>8</w:t>
      </w:r>
      <w:bookmarkEnd w:id="1413"/>
      <w:r>
        <w:tab/>
      </w:r>
      <w:r>
        <w:rPr>
          <w:rFonts w:eastAsia="Times New Roman"/>
          <w:sz w:val="16"/>
          <w:szCs w:val="16"/>
        </w:rPr>
        <w:t>апреля.</w:t>
      </w:r>
      <w:r>
        <w:rPr>
          <w:rFonts w:eastAsia="Times New Roman"/>
        </w:rPr>
        <w:t xml:space="preserve"> </w:t>
      </w:r>
      <w:r>
        <w:rPr>
          <w:rFonts w:eastAsia="Times New Roman"/>
          <w:i/>
          <w:iCs/>
          <w:sz w:val="16"/>
          <w:szCs w:val="16"/>
        </w:rPr>
        <w:t>Вечер</w:t>
      </w:r>
      <w:r>
        <w:rPr>
          <w:rFonts w:eastAsia="Times New Roman"/>
          <w:sz w:val="16"/>
          <w:szCs w:val="16"/>
        </w:rPr>
        <w:t>.</w:t>
      </w:r>
      <w:r>
        <w:rPr>
          <w:rFonts w:eastAsia="Times New Roman"/>
        </w:rPr>
        <w:t xml:space="preserve"> </w:t>
      </w:r>
      <w:r>
        <w:rPr>
          <w:rFonts w:eastAsia="Times New Roman"/>
          <w:sz w:val="16"/>
          <w:szCs w:val="16"/>
        </w:rPr>
        <w:t>«Смерть</w:t>
      </w:r>
      <w:r>
        <w:rPr>
          <w:rFonts w:eastAsia="Times New Roman"/>
        </w:rPr>
        <w:t xml:space="preserve"> </w:t>
      </w:r>
      <w:r>
        <w:rPr>
          <w:rFonts w:eastAsia="Times New Roman"/>
          <w:sz w:val="16"/>
          <w:szCs w:val="16"/>
        </w:rPr>
        <w:t>Пазухина».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sz w:val="16"/>
          <w:szCs w:val="16"/>
        </w:rPr>
        <w:br/>
        <w:t xml:space="preserve">10 ч. 35 м. Суфлер М.Л.Виноградов. </w:t>
      </w:r>
      <w:r>
        <w:rPr>
          <w:rFonts w:eastAsia="Times New Roman"/>
          <w:i/>
          <w:iCs/>
          <w:sz w:val="16"/>
          <w:szCs w:val="16"/>
        </w:rPr>
        <w:t>А.Уральский</w:t>
      </w:r>
    </w:p>
    <w:p w:rsidR="00745E39" w:rsidRDefault="003978C9">
      <w:pPr>
        <w:shd w:val="clear" w:color="auto" w:fill="FFFFFF"/>
        <w:spacing w:line="197" w:lineRule="exact"/>
        <w:ind w:firstLine="398"/>
        <w:jc w:val="both"/>
      </w:pPr>
      <w:r>
        <w:rPr>
          <w:rFonts w:eastAsia="Times New Roman"/>
          <w:sz w:val="16"/>
          <w:szCs w:val="16"/>
        </w:rPr>
        <w:t>Бутафорам (С.М.Миронову</w:t>
      </w:r>
      <w:r>
        <w:rPr>
          <w:rFonts w:eastAsia="Times New Roman"/>
          <w:i/>
          <w:iCs/>
          <w:sz w:val="16"/>
          <w:szCs w:val="16"/>
        </w:rPr>
        <w:t xml:space="preserve">). </w:t>
      </w:r>
      <w:r>
        <w:rPr>
          <w:rFonts w:eastAsia="Times New Roman"/>
          <w:sz w:val="16"/>
          <w:szCs w:val="16"/>
        </w:rPr>
        <w:t>Очень далеко от стены ставят вешал</w:t>
      </w:r>
      <w:r>
        <w:rPr>
          <w:rFonts w:eastAsia="Times New Roman"/>
          <w:sz w:val="16"/>
          <w:szCs w:val="16"/>
        </w:rPr>
        <w:softHyphen/>
        <w:t>ку с платьем – закрывает исполнителей из боковых лож. [</w:t>
      </w:r>
      <w:r>
        <w:rPr>
          <w:rFonts w:eastAsia="Times New Roman"/>
          <w:i/>
          <w:iCs/>
          <w:sz w:val="16"/>
          <w:szCs w:val="16"/>
        </w:rPr>
        <w:t>В.Лужский</w:t>
      </w:r>
      <w:r>
        <w:rPr>
          <w:rFonts w:eastAsia="Times New Roman"/>
          <w:sz w:val="16"/>
          <w:szCs w:val="16"/>
        </w:rPr>
        <w:t>]</w:t>
      </w:r>
    </w:p>
    <w:p w:rsidR="00745E39" w:rsidRDefault="003978C9">
      <w:pPr>
        <w:shd w:val="clear" w:color="auto" w:fill="FFFFFF"/>
        <w:tabs>
          <w:tab w:val="left" w:pos="528"/>
        </w:tabs>
        <w:spacing w:before="149" w:line="197" w:lineRule="exact"/>
        <w:ind w:firstLine="398"/>
        <w:jc w:val="both"/>
      </w:pPr>
      <w:bookmarkStart w:id="1414" w:name="bookmark1495"/>
      <w:r>
        <w:rPr>
          <w:sz w:val="16"/>
          <w:szCs w:val="16"/>
        </w:rPr>
        <w:t>9</w:t>
      </w:r>
      <w:bookmarkEnd w:id="1414"/>
      <w:r>
        <w:tab/>
      </w:r>
      <w:r>
        <w:rPr>
          <w:rFonts w:eastAsia="Times New Roman"/>
          <w:sz w:val="16"/>
          <w:szCs w:val="16"/>
        </w:rPr>
        <w:t>апреля.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«Синяя</w:t>
      </w:r>
      <w:r>
        <w:rPr>
          <w:rFonts w:eastAsia="Times New Roman"/>
        </w:rPr>
        <w:t xml:space="preserve"> </w:t>
      </w:r>
      <w:r>
        <w:rPr>
          <w:rFonts w:eastAsia="Times New Roman"/>
          <w:sz w:val="16"/>
          <w:szCs w:val="16"/>
        </w:rPr>
        <w:t>птица».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ч.</w:t>
      </w:r>
      <w:r>
        <w:rPr>
          <w:rFonts w:eastAsia="Times New Roman"/>
          <w:sz w:val="16"/>
          <w:szCs w:val="16"/>
        </w:rPr>
        <w:br/>
        <w:t>45 м. Суфлер И.К.Равич.</w:t>
      </w:r>
    </w:p>
    <w:p w:rsidR="00745E39" w:rsidRDefault="003978C9">
      <w:pPr>
        <w:shd w:val="clear" w:color="auto" w:fill="FFFFFF"/>
        <w:spacing w:line="197" w:lineRule="exact"/>
        <w:ind w:left="398"/>
      </w:pPr>
      <w:bookmarkStart w:id="1415" w:name="bookmark1496"/>
      <w:r>
        <w:rPr>
          <w:rFonts w:eastAsia="Times New Roman"/>
          <w:sz w:val="16"/>
          <w:szCs w:val="16"/>
        </w:rPr>
        <w:t>И</w:t>
      </w:r>
      <w:bookmarkEnd w:id="1415"/>
      <w:r>
        <w:rPr>
          <w:rFonts w:eastAsia="Times New Roman"/>
          <w:sz w:val="16"/>
          <w:szCs w:val="16"/>
        </w:rPr>
        <w:t xml:space="preserve">сполнители – по репертуару. </w:t>
      </w:r>
      <w:r>
        <w:rPr>
          <w:rFonts w:eastAsia="Times New Roman"/>
          <w:i/>
          <w:iCs/>
          <w:sz w:val="16"/>
          <w:szCs w:val="16"/>
        </w:rPr>
        <w:t>А.Уральский</w:t>
      </w:r>
    </w:p>
    <w:p w:rsidR="00745E39" w:rsidRDefault="003978C9">
      <w:pPr>
        <w:shd w:val="clear" w:color="auto" w:fill="FFFFFF"/>
        <w:spacing w:line="197" w:lineRule="exact"/>
        <w:ind w:firstLine="398"/>
        <w:jc w:val="both"/>
      </w:pPr>
      <w:bookmarkStart w:id="1416" w:name="bookmark1497"/>
      <w:r>
        <w:rPr>
          <w:rFonts w:eastAsia="Times New Roman"/>
          <w:i/>
          <w:iCs/>
          <w:sz w:val="16"/>
          <w:szCs w:val="16"/>
        </w:rPr>
        <w:t>В</w:t>
      </w:r>
      <w:bookmarkEnd w:id="1416"/>
      <w:r>
        <w:rPr>
          <w:rFonts w:eastAsia="Times New Roman"/>
          <w:i/>
          <w:iCs/>
          <w:sz w:val="16"/>
          <w:szCs w:val="16"/>
        </w:rPr>
        <w:t>ечер</w:t>
      </w:r>
      <w:r>
        <w:rPr>
          <w:rFonts w:eastAsia="Times New Roman"/>
          <w:sz w:val="16"/>
          <w:szCs w:val="16"/>
        </w:rPr>
        <w:t xml:space="preserve">. «У царских врат» (57-е предст.). Начало в 7 ч. 08 м. Конец в 10 ч. 45 м. Суфлер И.К.Равич. </w:t>
      </w:r>
      <w:r>
        <w:rPr>
          <w:rFonts w:eastAsia="Times New Roman"/>
          <w:i/>
          <w:iCs/>
          <w:sz w:val="16"/>
          <w:szCs w:val="16"/>
        </w:rPr>
        <w:t>В.Бебутов</w:t>
      </w:r>
    </w:p>
    <w:p w:rsidR="00745E39" w:rsidRDefault="003978C9">
      <w:pPr>
        <w:shd w:val="clear" w:color="auto" w:fill="FFFFFF"/>
        <w:spacing w:line="197" w:lineRule="exact"/>
        <w:ind w:firstLine="398"/>
        <w:jc w:val="both"/>
      </w:pPr>
      <w:r>
        <w:rPr>
          <w:rFonts w:eastAsia="Times New Roman"/>
          <w:sz w:val="16"/>
          <w:szCs w:val="16"/>
        </w:rPr>
        <w:t xml:space="preserve">П.Н.Андрееву </w:t>
      </w:r>
      <w:r>
        <w:rPr>
          <w:rFonts w:eastAsia="Times New Roman"/>
          <w:i/>
          <w:iCs/>
          <w:sz w:val="16"/>
          <w:szCs w:val="16"/>
        </w:rPr>
        <w:t xml:space="preserve">Вчера опять лампа на камине не горела. </w:t>
      </w:r>
      <w:r>
        <w:rPr>
          <w:rFonts w:eastAsia="Times New Roman"/>
          <w:sz w:val="16"/>
          <w:szCs w:val="16"/>
        </w:rPr>
        <w:t>[</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Третий раз. [</w:t>
      </w:r>
      <w:r>
        <w:rPr>
          <w:rFonts w:eastAsia="Times New Roman"/>
          <w:i/>
          <w:iCs/>
          <w:sz w:val="16"/>
          <w:szCs w:val="16"/>
        </w:rPr>
        <w:t>Н.Румянцев</w:t>
      </w:r>
      <w:r>
        <w:rPr>
          <w:rFonts w:eastAsia="Times New Roman"/>
          <w:sz w:val="16"/>
          <w:szCs w:val="16"/>
        </w:rPr>
        <w:t>]</w:t>
      </w:r>
    </w:p>
    <w:p w:rsidR="00745E39" w:rsidRDefault="003978C9">
      <w:pPr>
        <w:shd w:val="clear" w:color="auto" w:fill="FFFFFF"/>
        <w:spacing w:line="197" w:lineRule="exact"/>
        <w:ind w:firstLine="398"/>
        <w:jc w:val="both"/>
      </w:pPr>
      <w:bookmarkStart w:id="1417" w:name="bookmark1498"/>
      <w:r>
        <w:rPr>
          <w:rFonts w:eastAsia="Times New Roman"/>
          <w:sz w:val="16"/>
          <w:szCs w:val="16"/>
        </w:rPr>
        <w:t>А</w:t>
      </w:r>
      <w:bookmarkEnd w:id="1417"/>
      <w:r>
        <w:rPr>
          <w:rFonts w:eastAsia="Times New Roman"/>
          <w:sz w:val="16"/>
          <w:szCs w:val="16"/>
        </w:rPr>
        <w:t xml:space="preserve"> что же мое предложение сделать лампы на штепселях и шнур</w:t>
      </w:r>
      <w:r>
        <w:rPr>
          <w:rFonts w:eastAsia="Times New Roman"/>
          <w:sz w:val="16"/>
          <w:szCs w:val="16"/>
        </w:rPr>
        <w:softHyphen/>
        <w:t xml:space="preserve">ках, как в «Трех сестрах», не прошло? М.б., и не пробовали, ведь еще 23 марта это предложено было? </w:t>
      </w:r>
      <w:r>
        <w:rPr>
          <w:rFonts w:eastAsia="Times New Roman"/>
          <w:i/>
          <w:iCs/>
          <w:sz w:val="16"/>
          <w:szCs w:val="16"/>
        </w:rPr>
        <w:t>В.Лужский</w:t>
      </w:r>
    </w:p>
    <w:p w:rsidR="00745E39" w:rsidRDefault="003978C9">
      <w:pPr>
        <w:shd w:val="clear" w:color="auto" w:fill="FFFFFF"/>
        <w:spacing w:line="197" w:lineRule="exact"/>
        <w:ind w:left="398"/>
      </w:pPr>
      <w:r>
        <w:rPr>
          <w:rFonts w:eastAsia="Times New Roman"/>
          <w:sz w:val="16"/>
          <w:szCs w:val="16"/>
        </w:rPr>
        <w:t xml:space="preserve">Прошу объяснить. </w:t>
      </w:r>
      <w:r>
        <w:rPr>
          <w:rFonts w:eastAsia="Times New Roman"/>
          <w:i/>
          <w:iCs/>
          <w:sz w:val="16"/>
          <w:szCs w:val="16"/>
        </w:rPr>
        <w:t>Н.Румянцев. П.Андреев</w:t>
      </w:r>
    </w:p>
    <w:p w:rsidR="00745E39" w:rsidRDefault="003978C9">
      <w:pPr>
        <w:shd w:val="clear" w:color="auto" w:fill="FFFFFF"/>
        <w:tabs>
          <w:tab w:val="left" w:pos="619"/>
        </w:tabs>
        <w:spacing w:before="154" w:line="202" w:lineRule="exact"/>
        <w:ind w:firstLine="398"/>
        <w:jc w:val="both"/>
      </w:pPr>
      <w:bookmarkStart w:id="1418" w:name="bookmark1499"/>
      <w:r>
        <w:rPr>
          <w:sz w:val="16"/>
          <w:szCs w:val="16"/>
        </w:rPr>
        <w:t>1</w:t>
      </w:r>
      <w:bookmarkEnd w:id="1418"/>
      <w:r>
        <w:rPr>
          <w:sz w:val="16"/>
          <w:szCs w:val="16"/>
        </w:rPr>
        <w:t>0</w:t>
      </w:r>
      <w:r>
        <w:tab/>
      </w:r>
      <w:r>
        <w:rPr>
          <w:rFonts w:eastAsia="Times New Roman"/>
          <w:sz w:val="16"/>
          <w:szCs w:val="16"/>
        </w:rPr>
        <w:t>апреля.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13</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Суфлер</w:t>
      </w:r>
      <w:r>
        <w:rPr>
          <w:rFonts w:eastAsia="Times New Roman"/>
          <w:sz w:val="16"/>
          <w:szCs w:val="16"/>
        </w:rPr>
        <w:br/>
        <w:t>М.Л.Виноградов.</w:t>
      </w:r>
    </w:p>
    <w:p w:rsidR="00745E39" w:rsidRDefault="003978C9">
      <w:pPr>
        <w:shd w:val="clear" w:color="auto" w:fill="FFFFFF"/>
        <w:spacing w:line="202" w:lineRule="exact"/>
        <w:ind w:left="398"/>
      </w:pPr>
      <w:bookmarkStart w:id="1419" w:name="bookmark1500"/>
      <w:r>
        <w:rPr>
          <w:rFonts w:eastAsia="Times New Roman"/>
          <w:sz w:val="16"/>
          <w:szCs w:val="16"/>
        </w:rPr>
        <w:t>И</w:t>
      </w:r>
      <w:bookmarkEnd w:id="1419"/>
      <w:r>
        <w:rPr>
          <w:rFonts w:eastAsia="Times New Roman"/>
          <w:sz w:val="16"/>
          <w:szCs w:val="16"/>
        </w:rPr>
        <w:t>сполнители – по репертуару.</w:t>
      </w:r>
    </w:p>
    <w:p w:rsidR="00745E39" w:rsidRDefault="003978C9">
      <w:pPr>
        <w:shd w:val="clear" w:color="auto" w:fill="FFFFFF"/>
        <w:spacing w:line="202" w:lineRule="exact"/>
        <w:ind w:firstLine="398"/>
        <w:jc w:val="both"/>
      </w:pPr>
      <w:r>
        <w:rPr>
          <w:rFonts w:eastAsia="Times New Roman"/>
          <w:sz w:val="16"/>
          <w:szCs w:val="16"/>
        </w:rPr>
        <w:t>Л.А. фон Фессингу. И.М.Москвину сегодня дали очень нехоро</w:t>
      </w:r>
      <w:r>
        <w:rPr>
          <w:rFonts w:eastAsia="Times New Roman"/>
          <w:sz w:val="16"/>
          <w:szCs w:val="16"/>
        </w:rPr>
        <w:softHyphen/>
        <w:t xml:space="preserve">ший черный хлеб – надо это поставить на вид буфетчику – вообще все, что дается из буфета, не всегда на должной высоте. </w:t>
      </w:r>
      <w:r>
        <w:rPr>
          <w:rFonts w:eastAsia="Times New Roman"/>
          <w:i/>
          <w:iCs/>
          <w:sz w:val="16"/>
          <w:szCs w:val="16"/>
        </w:rPr>
        <w:t>А.Велижев</w:t>
      </w:r>
    </w:p>
    <w:p w:rsidR="00745E39" w:rsidRDefault="003978C9">
      <w:pPr>
        <w:shd w:val="clear" w:color="auto" w:fill="FFFFFF"/>
        <w:spacing w:line="202" w:lineRule="exact"/>
        <w:ind w:firstLine="398"/>
        <w:jc w:val="both"/>
      </w:pPr>
      <w:r>
        <w:rPr>
          <w:rFonts w:eastAsia="Times New Roman"/>
          <w:sz w:val="16"/>
          <w:szCs w:val="16"/>
        </w:rPr>
        <w:t xml:space="preserve">Прикажу все, подав[аемое] на сцену из буфета, приносить мне на просмотр. И.т. </w:t>
      </w:r>
      <w:r>
        <w:rPr>
          <w:rFonts w:eastAsia="Times New Roman"/>
          <w:i/>
          <w:iCs/>
          <w:sz w:val="16"/>
          <w:szCs w:val="16"/>
        </w:rPr>
        <w:t>Л.Фессинг</w:t>
      </w:r>
    </w:p>
    <w:p w:rsidR="00745E39" w:rsidRDefault="003978C9" w:rsidP="003978C9">
      <w:pPr>
        <w:numPr>
          <w:ilvl w:val="0"/>
          <w:numId w:val="68"/>
        </w:numPr>
        <w:shd w:val="clear" w:color="auto" w:fill="FFFFFF"/>
        <w:tabs>
          <w:tab w:val="left" w:pos="619"/>
        </w:tabs>
        <w:spacing w:before="149" w:line="202" w:lineRule="exact"/>
        <w:ind w:firstLine="398"/>
        <w:jc w:val="both"/>
        <w:rPr>
          <w:sz w:val="16"/>
          <w:szCs w:val="16"/>
        </w:rPr>
      </w:pPr>
      <w:r>
        <w:rPr>
          <w:rFonts w:eastAsia="Times New Roman"/>
          <w:sz w:val="16"/>
          <w:szCs w:val="16"/>
        </w:rPr>
        <w:t>апреля.</w:t>
      </w:r>
      <w:r>
        <w:rPr>
          <w:rFonts w:eastAsia="Times New Roman"/>
        </w:rPr>
        <w:t xml:space="preserve"> </w:t>
      </w:r>
      <w:r>
        <w:rPr>
          <w:rFonts w:eastAsia="Times New Roman"/>
          <w:sz w:val="16"/>
          <w:szCs w:val="16"/>
        </w:rPr>
        <w:t>«Три</w:t>
      </w:r>
      <w:r>
        <w:rPr>
          <w:rFonts w:eastAsia="Times New Roman"/>
        </w:rPr>
        <w:t xml:space="preserve"> </w:t>
      </w:r>
      <w:r>
        <w:rPr>
          <w:rFonts w:eastAsia="Times New Roman"/>
          <w:sz w:val="16"/>
          <w:szCs w:val="16"/>
        </w:rPr>
        <w:t>сестры».</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45</w:t>
      </w:r>
      <w:r>
        <w:rPr>
          <w:rFonts w:eastAsia="Times New Roman"/>
        </w:rPr>
        <w:t xml:space="preserve"> </w:t>
      </w:r>
      <w:r>
        <w:rPr>
          <w:rFonts w:eastAsia="Times New Roman"/>
          <w:sz w:val="16"/>
          <w:szCs w:val="16"/>
        </w:rPr>
        <w:t xml:space="preserve">м. Суфлер М.Л.Виноградов. </w:t>
      </w:r>
      <w:r>
        <w:rPr>
          <w:rFonts w:eastAsia="Times New Roman"/>
          <w:i/>
          <w:iCs/>
          <w:sz w:val="16"/>
          <w:szCs w:val="16"/>
        </w:rPr>
        <w:t>А.Уральский</w:t>
      </w:r>
    </w:p>
    <w:p w:rsidR="00745E39" w:rsidRDefault="003978C9" w:rsidP="003978C9">
      <w:pPr>
        <w:numPr>
          <w:ilvl w:val="0"/>
          <w:numId w:val="68"/>
        </w:numPr>
        <w:shd w:val="clear" w:color="auto" w:fill="FFFFFF"/>
        <w:tabs>
          <w:tab w:val="left" w:pos="619"/>
        </w:tabs>
        <w:spacing w:before="149" w:line="197" w:lineRule="exact"/>
        <w:ind w:firstLine="398"/>
        <w:jc w:val="both"/>
        <w:rPr>
          <w:sz w:val="16"/>
          <w:szCs w:val="16"/>
        </w:rPr>
      </w:pPr>
      <w:r>
        <w:rPr>
          <w:rFonts w:eastAsia="Times New Roman"/>
          <w:sz w:val="16"/>
          <w:szCs w:val="16"/>
        </w:rPr>
        <w:t>апреля.</w:t>
      </w:r>
      <w:r>
        <w:rPr>
          <w:rFonts w:eastAsia="Times New Roman"/>
        </w:rPr>
        <w:t xml:space="preserve"> </w:t>
      </w:r>
      <w:r>
        <w:rPr>
          <w:rFonts w:eastAsia="Times New Roman"/>
          <w:sz w:val="16"/>
          <w:szCs w:val="16"/>
        </w:rPr>
        <w:t>«Горе</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ума»</w:t>
      </w:r>
      <w:r>
        <w:rPr>
          <w:rFonts w:eastAsia="Times New Roman"/>
        </w:rPr>
        <w:t xml:space="preserve"> </w:t>
      </w:r>
      <w:r>
        <w:rPr>
          <w:rFonts w:eastAsia="Times New Roman"/>
          <w:sz w:val="16"/>
          <w:szCs w:val="16"/>
        </w:rPr>
        <w:t>(143-е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09</w:t>
      </w:r>
      <w:r>
        <w:rPr>
          <w:rFonts w:eastAsia="Times New Roman"/>
        </w:rPr>
        <w:t xml:space="preserve"> </w:t>
      </w:r>
      <w:r>
        <w:rPr>
          <w:rFonts w:eastAsia="Times New Roman"/>
          <w:sz w:val="16"/>
          <w:szCs w:val="16"/>
        </w:rPr>
        <w:t>м. Конец 10 ч. 45 м. Суфлер М.Л.Виноградов.</w:t>
      </w:r>
    </w:p>
    <w:p w:rsidR="00745E39" w:rsidRDefault="003978C9">
      <w:pPr>
        <w:shd w:val="clear" w:color="auto" w:fill="FFFFFF"/>
        <w:spacing w:line="197" w:lineRule="exact"/>
        <w:ind w:left="398"/>
      </w:pPr>
      <w:bookmarkStart w:id="1420" w:name="bookmark1503"/>
      <w:r>
        <w:rPr>
          <w:rFonts w:eastAsia="Times New Roman"/>
          <w:sz w:val="16"/>
          <w:szCs w:val="16"/>
        </w:rPr>
        <w:t>Р</w:t>
      </w:r>
      <w:bookmarkEnd w:id="1420"/>
      <w:r>
        <w:rPr>
          <w:rFonts w:eastAsia="Times New Roman"/>
          <w:sz w:val="16"/>
          <w:szCs w:val="16"/>
        </w:rPr>
        <w:t>епетилов – В.В.Лужский.</w:t>
      </w:r>
    </w:p>
    <w:p w:rsidR="00745E39" w:rsidRDefault="003978C9">
      <w:pPr>
        <w:shd w:val="clear" w:color="auto" w:fill="FFFFFF"/>
        <w:spacing w:line="197" w:lineRule="exact"/>
        <w:ind w:firstLine="398"/>
        <w:jc w:val="both"/>
      </w:pPr>
      <w:bookmarkStart w:id="1421" w:name="bookmark1504"/>
      <w:r>
        <w:rPr>
          <w:rFonts w:eastAsia="Times New Roman"/>
          <w:sz w:val="16"/>
          <w:szCs w:val="16"/>
        </w:rPr>
        <w:t>В</w:t>
      </w:r>
      <w:bookmarkEnd w:id="1421"/>
      <w:r>
        <w:rPr>
          <w:rFonts w:eastAsia="Times New Roman"/>
          <w:sz w:val="16"/>
          <w:szCs w:val="16"/>
        </w:rPr>
        <w:t xml:space="preserve">.П.Истрин сообщил о том, что занят на военной службе, в 6 ч. </w:t>
      </w:r>
      <w:r>
        <w:rPr>
          <w:rFonts w:eastAsia="Times New Roman"/>
          <w:sz w:val="16"/>
          <w:szCs w:val="16"/>
          <w:vertAlign w:val="superscript"/>
        </w:rPr>
        <w:t>1</w:t>
      </w:r>
      <w:r>
        <w:rPr>
          <w:rFonts w:eastAsia="Times New Roman"/>
          <w:sz w:val="16"/>
          <w:szCs w:val="16"/>
        </w:rPr>
        <w:t>/2 ч. веч. Заменил М.М.Елизаров.</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1422" w:name="bookmark1505"/>
      <w:r>
        <w:rPr>
          <w:rFonts w:eastAsia="Times New Roman"/>
          <w:sz w:val="16"/>
          <w:szCs w:val="16"/>
        </w:rPr>
        <w:lastRenderedPageBreak/>
        <w:t>Е</w:t>
      </w:r>
      <w:bookmarkEnd w:id="1422"/>
      <w:r>
        <w:rPr>
          <w:rFonts w:eastAsia="Times New Roman"/>
          <w:sz w:val="16"/>
          <w:szCs w:val="16"/>
        </w:rPr>
        <w:t>.Н.Виноградская больна. Заменяет г-жа Бовшек. За А.Э.Шахалова Г.П.Юдин.</w:t>
      </w:r>
    </w:p>
    <w:p w:rsidR="00745E39" w:rsidRDefault="003978C9">
      <w:pPr>
        <w:shd w:val="clear" w:color="auto" w:fill="FFFFFF"/>
        <w:spacing w:line="197" w:lineRule="exact"/>
        <w:ind w:firstLine="398"/>
        <w:jc w:val="both"/>
      </w:pPr>
      <w:bookmarkStart w:id="1423" w:name="bookmark1506"/>
      <w:r>
        <w:rPr>
          <w:rFonts w:eastAsia="Times New Roman"/>
          <w:sz w:val="16"/>
          <w:szCs w:val="16"/>
        </w:rPr>
        <w:t>Н</w:t>
      </w:r>
      <w:bookmarkEnd w:id="1423"/>
      <w:r>
        <w:rPr>
          <w:rFonts w:eastAsia="Times New Roman"/>
          <w:sz w:val="16"/>
          <w:szCs w:val="16"/>
        </w:rPr>
        <w:t>.А.Румянцеву. Сотрудникам верхних уборных не хватает поло</w:t>
      </w:r>
      <w:r>
        <w:rPr>
          <w:rFonts w:eastAsia="Times New Roman"/>
          <w:sz w:val="16"/>
          <w:szCs w:val="16"/>
        </w:rPr>
        <w:softHyphen/>
        <w:t>тенец. [</w:t>
      </w:r>
      <w:r>
        <w:rPr>
          <w:rFonts w:eastAsia="Times New Roman"/>
          <w:i/>
          <w:iCs/>
          <w:sz w:val="16"/>
          <w:szCs w:val="16"/>
        </w:rPr>
        <w:t>В.Бебутов</w:t>
      </w:r>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 xml:space="preserve">Полотенцами я не заведую. </w:t>
      </w:r>
      <w:r>
        <w:rPr>
          <w:rFonts w:eastAsia="Times New Roman"/>
          <w:i/>
          <w:iCs/>
          <w:sz w:val="16"/>
          <w:szCs w:val="16"/>
        </w:rPr>
        <w:t>Н.Румянцев</w:t>
      </w:r>
      <w:r>
        <w:rPr>
          <w:rFonts w:eastAsia="Times New Roman"/>
          <w:sz w:val="16"/>
          <w:szCs w:val="16"/>
        </w:rPr>
        <w:t>. Полковнику.</w:t>
      </w:r>
    </w:p>
    <w:p w:rsidR="00745E39" w:rsidRDefault="003978C9">
      <w:pPr>
        <w:shd w:val="clear" w:color="auto" w:fill="FFFFFF"/>
        <w:spacing w:line="197" w:lineRule="exact"/>
        <w:ind w:firstLine="398"/>
        <w:jc w:val="both"/>
      </w:pPr>
      <w:bookmarkStart w:id="1424" w:name="bookmark1507"/>
      <w:r>
        <w:rPr>
          <w:rFonts w:eastAsia="Times New Roman"/>
          <w:sz w:val="16"/>
          <w:szCs w:val="16"/>
        </w:rPr>
        <w:t>З</w:t>
      </w:r>
      <w:bookmarkEnd w:id="1424"/>
      <w:r>
        <w:rPr>
          <w:rFonts w:eastAsia="Times New Roman"/>
          <w:sz w:val="16"/>
          <w:szCs w:val="16"/>
        </w:rPr>
        <w:t>а праздничные недели большой расхляб и просто не успевали сменить. В данное время, при одном спектакле, это должно урегулиро</w:t>
      </w:r>
      <w:r>
        <w:rPr>
          <w:rFonts w:eastAsia="Times New Roman"/>
          <w:sz w:val="16"/>
          <w:szCs w:val="16"/>
        </w:rPr>
        <w:softHyphen/>
        <w:t xml:space="preserve">ваться. И.т. </w:t>
      </w:r>
      <w:r>
        <w:rPr>
          <w:rFonts w:eastAsia="Times New Roman"/>
          <w:i/>
          <w:iCs/>
          <w:sz w:val="16"/>
          <w:szCs w:val="16"/>
        </w:rPr>
        <w:t>Л.Фессинг</w:t>
      </w:r>
    </w:p>
    <w:p w:rsidR="00745E39" w:rsidRDefault="003978C9">
      <w:pPr>
        <w:shd w:val="clear" w:color="auto" w:fill="FFFFFF"/>
        <w:spacing w:line="197" w:lineRule="exact"/>
        <w:ind w:left="398"/>
      </w:pPr>
      <w:r>
        <w:rPr>
          <w:rFonts w:eastAsia="Times New Roman"/>
          <w:sz w:val="16"/>
          <w:szCs w:val="16"/>
        </w:rPr>
        <w:t xml:space="preserve">Н.М.Лукьянову. Надо ремонтировать чубуки. </w:t>
      </w:r>
      <w:r>
        <w:rPr>
          <w:rFonts w:eastAsia="Times New Roman"/>
          <w:i/>
          <w:iCs/>
          <w:sz w:val="16"/>
          <w:szCs w:val="16"/>
        </w:rPr>
        <w:t>В.Бебутов</w:t>
      </w:r>
    </w:p>
    <w:p w:rsidR="00745E39" w:rsidRDefault="003978C9">
      <w:pPr>
        <w:shd w:val="clear" w:color="auto" w:fill="FFFFFF"/>
        <w:tabs>
          <w:tab w:val="left" w:pos="610"/>
        </w:tabs>
        <w:spacing w:before="130" w:line="206" w:lineRule="exact"/>
        <w:ind w:firstLine="398"/>
        <w:jc w:val="both"/>
      </w:pPr>
      <w:bookmarkStart w:id="1425" w:name="bookmark1508"/>
      <w:r>
        <w:rPr>
          <w:sz w:val="16"/>
          <w:szCs w:val="16"/>
        </w:rPr>
        <w:t>1</w:t>
      </w:r>
      <w:bookmarkEnd w:id="1425"/>
      <w:r>
        <w:rPr>
          <w:sz w:val="16"/>
          <w:szCs w:val="16"/>
        </w:rPr>
        <w:t>3</w:t>
      </w:r>
      <w:r>
        <w:tab/>
      </w:r>
      <w:r>
        <w:rPr>
          <w:rFonts w:eastAsia="Times New Roman"/>
          <w:sz w:val="16"/>
          <w:szCs w:val="16"/>
        </w:rPr>
        <w:t>апреля.</w:t>
      </w:r>
      <w:r>
        <w:rPr>
          <w:rFonts w:eastAsia="Times New Roman"/>
        </w:rPr>
        <w:t xml:space="preserve"> </w:t>
      </w:r>
      <w:r>
        <w:rPr>
          <w:rFonts w:eastAsia="Times New Roman"/>
          <w:sz w:val="16"/>
          <w:szCs w:val="16"/>
        </w:rPr>
        <w:t>«Вишневый</w:t>
      </w:r>
      <w:r>
        <w:rPr>
          <w:rFonts w:eastAsia="Times New Roman"/>
        </w:rPr>
        <w:t xml:space="preserve"> </w:t>
      </w:r>
      <w:r>
        <w:rPr>
          <w:rFonts w:eastAsia="Times New Roman"/>
          <w:sz w:val="16"/>
          <w:szCs w:val="16"/>
        </w:rPr>
        <w:t>сад»</w:t>
      </w:r>
      <w:hyperlink w:anchor="bookmark3474" w:history="1">
        <w:r>
          <w:rPr>
            <w:rFonts w:eastAsia="Times New Roman"/>
            <w:sz w:val="16"/>
            <w:szCs w:val="16"/>
            <w:vertAlign w:val="superscript"/>
          </w:rPr>
          <w:t>90</w:t>
        </w:r>
      </w:hyperlink>
      <w:r>
        <w:rPr>
          <w:rFonts w:eastAsia="Times New Roman"/>
          <w:sz w:val="16"/>
          <w:szCs w:val="16"/>
        </w:rPr>
        <w:t>.</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40</w:t>
      </w:r>
      <w:r>
        <w:rPr>
          <w:rFonts w:eastAsia="Times New Roman"/>
        </w:rPr>
        <w:t xml:space="preserve"> </w:t>
      </w:r>
      <w:r>
        <w:rPr>
          <w:rFonts w:eastAsia="Times New Roman"/>
          <w:sz w:val="16"/>
          <w:szCs w:val="16"/>
        </w:rPr>
        <w:t>м.</w:t>
      </w:r>
      <w:r>
        <w:rPr>
          <w:rFonts w:eastAsia="Times New Roman"/>
          <w:sz w:val="16"/>
          <w:szCs w:val="16"/>
        </w:rPr>
        <w:br/>
        <w:t>Суфлер И.К.Равич.</w:t>
      </w:r>
    </w:p>
    <w:p w:rsidR="00745E39" w:rsidRDefault="003978C9">
      <w:pPr>
        <w:shd w:val="clear" w:color="auto" w:fill="FFFFFF"/>
        <w:spacing w:line="197" w:lineRule="exact"/>
        <w:ind w:left="398" w:right="2458"/>
      </w:pPr>
      <w:r>
        <w:rPr>
          <w:rFonts w:eastAsia="Times New Roman"/>
          <w:sz w:val="16"/>
          <w:szCs w:val="16"/>
        </w:rPr>
        <w:t xml:space="preserve">Исполнители – по репертуару. </w:t>
      </w:r>
      <w:r>
        <w:rPr>
          <w:rFonts w:eastAsia="Times New Roman"/>
          <w:i/>
          <w:iCs/>
          <w:sz w:val="16"/>
          <w:szCs w:val="16"/>
        </w:rPr>
        <w:t>Пастуха не было</w:t>
      </w:r>
      <w:r>
        <w:rPr>
          <w:rFonts w:eastAsia="Times New Roman"/>
          <w:sz w:val="16"/>
          <w:szCs w:val="16"/>
        </w:rPr>
        <w:t xml:space="preserve">. </w:t>
      </w:r>
      <w:r>
        <w:rPr>
          <w:rFonts w:eastAsia="Times New Roman"/>
          <w:i/>
          <w:iCs/>
          <w:sz w:val="16"/>
          <w:szCs w:val="16"/>
        </w:rPr>
        <w:t>С.Сергиевич</w:t>
      </w:r>
    </w:p>
    <w:p w:rsidR="00745E39" w:rsidRDefault="003978C9">
      <w:pPr>
        <w:shd w:val="clear" w:color="auto" w:fill="FFFFFF"/>
        <w:tabs>
          <w:tab w:val="left" w:pos="610"/>
        </w:tabs>
        <w:spacing w:before="154" w:line="202" w:lineRule="exact"/>
        <w:ind w:firstLine="398"/>
        <w:jc w:val="both"/>
      </w:pPr>
      <w:r>
        <w:rPr>
          <w:sz w:val="16"/>
          <w:szCs w:val="16"/>
        </w:rPr>
        <w:t>14</w:t>
      </w:r>
      <w:r>
        <w:tab/>
      </w:r>
      <w:r>
        <w:rPr>
          <w:rFonts w:eastAsia="Times New Roman"/>
          <w:sz w:val="16"/>
          <w:szCs w:val="16"/>
        </w:rPr>
        <w:t>апреля.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царских</w:t>
      </w:r>
      <w:r>
        <w:rPr>
          <w:rFonts w:eastAsia="Times New Roman"/>
        </w:rPr>
        <w:t xml:space="preserve"> </w:t>
      </w:r>
      <w:r>
        <w:rPr>
          <w:rFonts w:eastAsia="Times New Roman"/>
          <w:sz w:val="16"/>
          <w:szCs w:val="16"/>
        </w:rPr>
        <w:t>врат»</w:t>
      </w:r>
      <w:r>
        <w:rPr>
          <w:rFonts w:eastAsia="Times New Roman"/>
        </w:rPr>
        <w:t xml:space="preserve"> </w:t>
      </w:r>
      <w:r>
        <w:rPr>
          <w:rFonts w:eastAsia="Times New Roman"/>
          <w:sz w:val="16"/>
          <w:szCs w:val="16"/>
        </w:rPr>
        <w:t>(58-е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08</w:t>
      </w:r>
      <w:r>
        <w:rPr>
          <w:rFonts w:eastAsia="Times New Roman"/>
        </w:rPr>
        <w:t xml:space="preserve"> </w:t>
      </w:r>
      <w:r>
        <w:rPr>
          <w:rFonts w:eastAsia="Times New Roman"/>
          <w:sz w:val="16"/>
          <w:szCs w:val="16"/>
        </w:rPr>
        <w:t>м.</w:t>
      </w:r>
      <w:r>
        <w:rPr>
          <w:rFonts w:eastAsia="Times New Roman"/>
          <w:sz w:val="16"/>
          <w:szCs w:val="16"/>
        </w:rPr>
        <w:br/>
        <w:t>Конец в 10 ч. 40 м. Суфлер И.К.Равич.</w:t>
      </w:r>
    </w:p>
    <w:p w:rsidR="00745E39" w:rsidRDefault="003978C9">
      <w:pPr>
        <w:shd w:val="clear" w:color="auto" w:fill="FFFFFF"/>
        <w:spacing w:line="197" w:lineRule="exact"/>
        <w:ind w:firstLine="398"/>
        <w:jc w:val="both"/>
      </w:pPr>
      <w:bookmarkStart w:id="1426" w:name="bookmark1509"/>
      <w:r>
        <w:rPr>
          <w:rFonts w:eastAsia="Times New Roman"/>
          <w:sz w:val="16"/>
          <w:szCs w:val="16"/>
        </w:rPr>
        <w:t>В</w:t>
      </w:r>
      <w:bookmarkEnd w:id="1426"/>
      <w:r>
        <w:rPr>
          <w:rFonts w:eastAsia="Times New Roman"/>
          <w:sz w:val="16"/>
          <w:szCs w:val="16"/>
        </w:rPr>
        <w:t xml:space="preserve"> последнем акте рабочий не пришел на занавес; выручил техник Орлов. </w:t>
      </w:r>
      <w:r>
        <w:rPr>
          <w:rFonts w:eastAsia="Times New Roman"/>
          <w:i/>
          <w:iCs/>
          <w:sz w:val="16"/>
          <w:szCs w:val="16"/>
        </w:rPr>
        <w:t>В.Бебутов</w:t>
      </w:r>
    </w:p>
    <w:p w:rsidR="00745E39" w:rsidRDefault="003978C9">
      <w:pPr>
        <w:shd w:val="clear" w:color="auto" w:fill="FFFFFF"/>
        <w:tabs>
          <w:tab w:val="left" w:pos="610"/>
        </w:tabs>
        <w:spacing w:before="154" w:line="197" w:lineRule="exact"/>
        <w:ind w:firstLine="398"/>
        <w:jc w:val="both"/>
      </w:pPr>
      <w:bookmarkStart w:id="1427" w:name="bookmark1510"/>
      <w:r>
        <w:rPr>
          <w:sz w:val="16"/>
          <w:szCs w:val="16"/>
        </w:rPr>
        <w:t>1</w:t>
      </w:r>
      <w:bookmarkEnd w:id="1427"/>
      <w:r>
        <w:rPr>
          <w:sz w:val="16"/>
          <w:szCs w:val="16"/>
        </w:rPr>
        <w:t>5</w:t>
      </w:r>
      <w:r>
        <w:tab/>
      </w:r>
      <w:r>
        <w:rPr>
          <w:rFonts w:eastAsia="Times New Roman"/>
          <w:sz w:val="16"/>
          <w:szCs w:val="16"/>
        </w:rPr>
        <w:t>апреля.</w:t>
      </w:r>
      <w:r>
        <w:rPr>
          <w:rFonts w:eastAsia="Times New Roman"/>
        </w:rPr>
        <w:t xml:space="preserve"> </w:t>
      </w:r>
      <w:r>
        <w:rPr>
          <w:rFonts w:eastAsia="Times New Roman"/>
          <w:sz w:val="16"/>
          <w:szCs w:val="16"/>
        </w:rPr>
        <w:t>«Осенние</w:t>
      </w:r>
      <w:r>
        <w:rPr>
          <w:rFonts w:eastAsia="Times New Roman"/>
        </w:rPr>
        <w:t xml:space="preserve"> </w:t>
      </w:r>
      <w:r>
        <w:rPr>
          <w:rFonts w:eastAsia="Times New Roman"/>
          <w:sz w:val="16"/>
          <w:szCs w:val="16"/>
        </w:rPr>
        <w:t>скрипки»</w:t>
      </w:r>
      <w:r>
        <w:rPr>
          <w:rFonts w:eastAsia="Times New Roman"/>
        </w:rPr>
        <w:t xml:space="preserve"> </w:t>
      </w:r>
      <w:r>
        <w:rPr>
          <w:rFonts w:eastAsia="Times New Roman"/>
          <w:sz w:val="16"/>
          <w:szCs w:val="16"/>
        </w:rPr>
        <w:t>(83-е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08</w:t>
      </w:r>
      <w:r>
        <w:rPr>
          <w:rFonts w:eastAsia="Times New Roman"/>
        </w:rPr>
        <w:t xml:space="preserve"> </w:t>
      </w:r>
      <w:r>
        <w:rPr>
          <w:rFonts w:eastAsia="Times New Roman"/>
          <w:sz w:val="16"/>
          <w:szCs w:val="16"/>
        </w:rPr>
        <w:t>м.</w:t>
      </w:r>
      <w:r>
        <w:rPr>
          <w:rFonts w:eastAsia="Times New Roman"/>
          <w:sz w:val="16"/>
          <w:szCs w:val="16"/>
        </w:rPr>
        <w:br/>
        <w:t>Конец в 9 ч. 55 м. Суфлер И.К.Равич.</w:t>
      </w:r>
    </w:p>
    <w:p w:rsidR="00745E39" w:rsidRDefault="003978C9">
      <w:pPr>
        <w:shd w:val="clear" w:color="auto" w:fill="FFFFFF"/>
        <w:spacing w:line="197" w:lineRule="exact"/>
        <w:ind w:left="398"/>
      </w:pPr>
      <w:bookmarkStart w:id="1428" w:name="bookmark1511"/>
      <w:r>
        <w:rPr>
          <w:sz w:val="16"/>
          <w:szCs w:val="16"/>
        </w:rPr>
        <w:t>1</w:t>
      </w:r>
      <w:bookmarkEnd w:id="1428"/>
      <w:r>
        <w:rPr>
          <w:sz w:val="16"/>
          <w:szCs w:val="16"/>
        </w:rPr>
        <w:t>-</w:t>
      </w:r>
      <w:r>
        <w:rPr>
          <w:rFonts w:eastAsia="Times New Roman"/>
          <w:sz w:val="16"/>
          <w:szCs w:val="16"/>
        </w:rPr>
        <w:t>й гость – Н.Г.Александров.</w:t>
      </w:r>
    </w:p>
    <w:p w:rsidR="00745E39" w:rsidRDefault="003978C9">
      <w:pPr>
        <w:shd w:val="clear" w:color="auto" w:fill="FFFFFF"/>
        <w:spacing w:line="197" w:lineRule="exact"/>
        <w:ind w:left="398"/>
      </w:pPr>
      <w:bookmarkStart w:id="1429" w:name="bookmark1512"/>
      <w:r>
        <w:rPr>
          <w:rFonts w:eastAsia="Times New Roman"/>
          <w:sz w:val="16"/>
          <w:szCs w:val="16"/>
        </w:rPr>
        <w:t>Б</w:t>
      </w:r>
      <w:bookmarkEnd w:id="1429"/>
      <w:r>
        <w:rPr>
          <w:rFonts w:eastAsia="Times New Roman"/>
          <w:sz w:val="16"/>
          <w:szCs w:val="16"/>
        </w:rPr>
        <w:t>олен В.В.Тезавровский</w:t>
      </w:r>
      <w:r>
        <w:rPr>
          <w:rFonts w:eastAsia="Times New Roman"/>
          <w:sz w:val="16"/>
          <w:szCs w:val="16"/>
          <w:vertAlign w:val="superscript"/>
        </w:rPr>
        <w:t>91</w:t>
      </w:r>
      <w:r>
        <w:rPr>
          <w:rFonts w:eastAsia="Times New Roman"/>
          <w:sz w:val="16"/>
          <w:szCs w:val="16"/>
        </w:rPr>
        <w:t>; слова переданы П.А.Павлову.</w:t>
      </w:r>
    </w:p>
    <w:p w:rsidR="00745E39" w:rsidRDefault="003978C9">
      <w:pPr>
        <w:shd w:val="clear" w:color="auto" w:fill="FFFFFF"/>
        <w:spacing w:line="197" w:lineRule="exact"/>
        <w:ind w:left="398"/>
      </w:pPr>
      <w:bookmarkStart w:id="1430" w:name="bookmark1513"/>
      <w:r>
        <w:rPr>
          <w:rFonts w:eastAsia="Times New Roman"/>
          <w:sz w:val="16"/>
          <w:szCs w:val="16"/>
        </w:rPr>
        <w:t>О</w:t>
      </w:r>
      <w:bookmarkEnd w:id="1430"/>
      <w:r>
        <w:rPr>
          <w:rFonts w:eastAsia="Times New Roman"/>
          <w:sz w:val="16"/>
          <w:szCs w:val="16"/>
        </w:rPr>
        <w:t>тпущен А.И.Чебан; слова переданы Н.Ф.Колину.</w:t>
      </w:r>
    </w:p>
    <w:p w:rsidR="00745E39" w:rsidRDefault="003978C9">
      <w:pPr>
        <w:shd w:val="clear" w:color="auto" w:fill="FFFFFF"/>
        <w:spacing w:line="197" w:lineRule="exact"/>
        <w:ind w:firstLine="398"/>
        <w:jc w:val="both"/>
      </w:pPr>
      <w:bookmarkStart w:id="1431" w:name="bookmark1514"/>
      <w:r>
        <w:rPr>
          <w:rFonts w:eastAsia="Times New Roman"/>
          <w:sz w:val="16"/>
          <w:szCs w:val="16"/>
        </w:rPr>
        <w:t>З</w:t>
      </w:r>
      <w:bookmarkEnd w:id="1431"/>
      <w:r>
        <w:rPr>
          <w:rFonts w:eastAsia="Times New Roman"/>
          <w:sz w:val="16"/>
          <w:szCs w:val="16"/>
        </w:rPr>
        <w:t xml:space="preserve">анят на военной службе В.П.Истрин; призванный заменить его А.Н.Морозов в </w:t>
      </w:r>
      <w:r>
        <w:rPr>
          <w:rFonts w:eastAsia="Times New Roman"/>
          <w:i/>
          <w:iCs/>
          <w:sz w:val="16"/>
          <w:szCs w:val="16"/>
        </w:rPr>
        <w:t>8 ч</w:t>
      </w:r>
      <w:r>
        <w:rPr>
          <w:rFonts w:eastAsia="Times New Roman"/>
          <w:sz w:val="16"/>
          <w:szCs w:val="16"/>
        </w:rPr>
        <w:t>. известил, что он быть не может, – любезно заменил его В.П.Базилевский.</w:t>
      </w:r>
    </w:p>
    <w:p w:rsidR="00745E39" w:rsidRDefault="003978C9">
      <w:pPr>
        <w:shd w:val="clear" w:color="auto" w:fill="FFFFFF"/>
        <w:spacing w:line="197" w:lineRule="exact"/>
        <w:ind w:left="398"/>
      </w:pPr>
      <w:r>
        <w:rPr>
          <w:rFonts w:eastAsia="Times New Roman"/>
          <w:sz w:val="16"/>
          <w:szCs w:val="16"/>
        </w:rPr>
        <w:t xml:space="preserve">Болен М.Н.Гаркави, за него А.Д.Скуковский. </w:t>
      </w:r>
      <w:r>
        <w:rPr>
          <w:rFonts w:eastAsia="Times New Roman"/>
          <w:i/>
          <w:iCs/>
          <w:sz w:val="16"/>
          <w:szCs w:val="16"/>
        </w:rPr>
        <w:t>В.Бебутов</w:t>
      </w:r>
    </w:p>
    <w:p w:rsidR="00745E39" w:rsidRDefault="003978C9">
      <w:pPr>
        <w:shd w:val="clear" w:color="auto" w:fill="FFFFFF"/>
        <w:tabs>
          <w:tab w:val="left" w:pos="610"/>
        </w:tabs>
        <w:spacing w:before="149" w:line="197" w:lineRule="exact"/>
        <w:ind w:firstLine="398"/>
        <w:jc w:val="both"/>
      </w:pPr>
      <w:bookmarkStart w:id="1432" w:name="bookmark1515"/>
      <w:r>
        <w:rPr>
          <w:sz w:val="16"/>
          <w:szCs w:val="16"/>
        </w:rPr>
        <w:t>1</w:t>
      </w:r>
      <w:bookmarkEnd w:id="1432"/>
      <w:r>
        <w:rPr>
          <w:sz w:val="16"/>
          <w:szCs w:val="16"/>
        </w:rPr>
        <w:t>6</w:t>
      </w:r>
      <w:r>
        <w:tab/>
      </w:r>
      <w:r>
        <w:rPr>
          <w:rFonts w:eastAsia="Times New Roman"/>
          <w:sz w:val="16"/>
          <w:szCs w:val="16"/>
        </w:rPr>
        <w:t>апреля.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«Нахлебник».</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тонко,</w:t>
      </w:r>
      <w:r>
        <w:rPr>
          <w:rFonts w:eastAsia="Times New Roman"/>
        </w:rPr>
        <w:t xml:space="preserve"> </w:t>
      </w:r>
      <w:r>
        <w:rPr>
          <w:rFonts w:eastAsia="Times New Roman"/>
          <w:sz w:val="16"/>
          <w:szCs w:val="16"/>
        </w:rPr>
        <w:t>там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рвется».</w:t>
      </w:r>
      <w:r>
        <w:rPr>
          <w:rFonts w:eastAsia="Times New Roman"/>
        </w:rPr>
        <w:t xml:space="preserve"> </w:t>
      </w:r>
      <w:r>
        <w:rPr>
          <w:rFonts w:eastAsia="Times New Roman"/>
          <w:sz w:val="16"/>
          <w:szCs w:val="16"/>
        </w:rPr>
        <w:t>«Про</w:t>
      </w:r>
      <w:r>
        <w:rPr>
          <w:rFonts w:eastAsia="Times New Roman"/>
          <w:sz w:val="16"/>
          <w:szCs w:val="16"/>
        </w:rPr>
        <w:softHyphen/>
      </w:r>
      <w:r>
        <w:rPr>
          <w:rFonts w:eastAsia="Times New Roman"/>
          <w:sz w:val="16"/>
          <w:szCs w:val="16"/>
        </w:rPr>
        <w:br/>
        <w:t xml:space="preserve">винциалка». Начало 12–10 м. Конец 4 ч. Суфлер И.К.Равич. </w:t>
      </w:r>
      <w:r>
        <w:rPr>
          <w:rFonts w:eastAsia="Times New Roman"/>
          <w:i/>
          <w:iCs/>
          <w:sz w:val="16"/>
          <w:szCs w:val="16"/>
        </w:rPr>
        <w:t>А.Велижев</w:t>
      </w:r>
    </w:p>
    <w:p w:rsidR="00745E39" w:rsidRDefault="003978C9">
      <w:pPr>
        <w:shd w:val="clear" w:color="auto" w:fill="FFFFFF"/>
        <w:spacing w:line="197" w:lineRule="exact"/>
        <w:ind w:left="398"/>
      </w:pPr>
      <w:bookmarkStart w:id="1433" w:name="bookmark1516"/>
      <w:r>
        <w:rPr>
          <w:rFonts w:eastAsia="Times New Roman"/>
          <w:sz w:val="16"/>
          <w:szCs w:val="16"/>
        </w:rPr>
        <w:t>В</w:t>
      </w:r>
      <w:bookmarkEnd w:id="1433"/>
      <w:r>
        <w:rPr>
          <w:rFonts w:eastAsia="Times New Roman"/>
          <w:sz w:val="16"/>
          <w:szCs w:val="16"/>
        </w:rPr>
        <w:t xml:space="preserve">место «На дне», по болезни И.М.Москвина. </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line="197" w:lineRule="exact"/>
        <w:ind w:firstLine="398"/>
        <w:jc w:val="both"/>
      </w:pPr>
      <w:bookmarkStart w:id="1434" w:name="bookmark1517"/>
      <w:r>
        <w:rPr>
          <w:rFonts w:eastAsia="Times New Roman"/>
          <w:sz w:val="16"/>
          <w:szCs w:val="16"/>
        </w:rPr>
        <w:t>М</w:t>
      </w:r>
      <w:bookmarkEnd w:id="1434"/>
      <w:r>
        <w:rPr>
          <w:rFonts w:eastAsia="Times New Roman"/>
          <w:sz w:val="16"/>
          <w:szCs w:val="16"/>
        </w:rPr>
        <w:t>иша в «Провинциалке» – П.А.Павлов (М.А.Чехов нужен в спек</w:t>
      </w:r>
      <w:r>
        <w:rPr>
          <w:rFonts w:eastAsia="Times New Roman"/>
          <w:sz w:val="16"/>
          <w:szCs w:val="16"/>
        </w:rPr>
        <w:softHyphen/>
        <w:t>такле «Сверчок»). [</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line="197" w:lineRule="exact"/>
        <w:ind w:firstLine="398"/>
        <w:jc w:val="both"/>
      </w:pPr>
      <w:bookmarkStart w:id="1435" w:name="bookmark1518"/>
      <w:r>
        <w:rPr>
          <w:rFonts w:eastAsia="Times New Roman"/>
          <w:i/>
          <w:iCs/>
          <w:sz w:val="16"/>
          <w:szCs w:val="16"/>
        </w:rPr>
        <w:t>В</w:t>
      </w:r>
      <w:bookmarkEnd w:id="1435"/>
      <w:r>
        <w:rPr>
          <w:rFonts w:eastAsia="Times New Roman"/>
          <w:i/>
          <w:iCs/>
          <w:sz w:val="16"/>
          <w:szCs w:val="16"/>
        </w:rPr>
        <w:t>ечер</w:t>
      </w:r>
      <w:r>
        <w:rPr>
          <w:rFonts w:eastAsia="Times New Roman"/>
          <w:sz w:val="16"/>
          <w:szCs w:val="16"/>
        </w:rPr>
        <w:t>. «Хозяйка гостиницы». Начало 7 ч. 7 м. Конец 10 ч. 12 м. Суфлер М.Л.Виноградов.</w:t>
      </w:r>
    </w:p>
    <w:p w:rsidR="00745E39" w:rsidRDefault="003978C9">
      <w:pPr>
        <w:shd w:val="clear" w:color="auto" w:fill="FFFFFF"/>
        <w:spacing w:line="197" w:lineRule="exact"/>
        <w:ind w:firstLine="398"/>
        <w:jc w:val="both"/>
      </w:pPr>
      <w:bookmarkStart w:id="1436" w:name="bookmark1519"/>
      <w:r>
        <w:rPr>
          <w:rFonts w:eastAsia="Times New Roman"/>
          <w:sz w:val="16"/>
          <w:szCs w:val="16"/>
        </w:rPr>
        <w:t>В</w:t>
      </w:r>
      <w:bookmarkEnd w:id="1436"/>
      <w:r>
        <w:rPr>
          <w:rFonts w:eastAsia="Times New Roman"/>
          <w:sz w:val="16"/>
          <w:szCs w:val="16"/>
        </w:rPr>
        <w:t>.В.Тезавровский болен</w:t>
      </w:r>
      <w:hyperlink w:anchor="bookmark3476" w:history="1">
        <w:r>
          <w:rPr>
            <w:rFonts w:eastAsia="Times New Roman"/>
            <w:sz w:val="16"/>
            <w:szCs w:val="16"/>
            <w:vertAlign w:val="superscript"/>
          </w:rPr>
          <w:t>92</w:t>
        </w:r>
      </w:hyperlink>
      <w:r>
        <w:rPr>
          <w:rFonts w:eastAsia="Times New Roman"/>
          <w:sz w:val="16"/>
          <w:szCs w:val="16"/>
        </w:rPr>
        <w:t>, за него вызван экстренно С.Ф.Сергиевич, т.к. А.Д.Скуковский не явился в качестве дублера, хотя о болезни В.В.Тезавровского* знал накануне в «Осенних скрипках», м.б., часть вины на мне – я должен был, очевидно, послать ему специ</w:t>
      </w:r>
      <w:r>
        <w:rPr>
          <w:rFonts w:eastAsia="Times New Roman"/>
          <w:sz w:val="16"/>
          <w:szCs w:val="16"/>
        </w:rPr>
        <w:softHyphen/>
        <w:t xml:space="preserve">альное извещение. </w:t>
      </w:r>
      <w:r>
        <w:rPr>
          <w:rFonts w:eastAsia="Times New Roman"/>
          <w:i/>
          <w:iCs/>
          <w:sz w:val="16"/>
          <w:szCs w:val="16"/>
        </w:rPr>
        <w:t>А.Велижев</w:t>
      </w:r>
    </w:p>
    <w:p w:rsidR="00745E39" w:rsidRDefault="003978C9">
      <w:pPr>
        <w:shd w:val="clear" w:color="auto" w:fill="FFFFFF"/>
        <w:spacing w:line="197" w:lineRule="exact"/>
        <w:ind w:firstLine="398"/>
        <w:jc w:val="both"/>
      </w:pPr>
      <w:bookmarkStart w:id="1437" w:name="bookmark1520"/>
      <w:r>
        <w:rPr>
          <w:rFonts w:eastAsia="Times New Roman"/>
          <w:sz w:val="16"/>
          <w:szCs w:val="16"/>
        </w:rPr>
        <w:t>Д</w:t>
      </w:r>
      <w:bookmarkEnd w:id="1437"/>
      <w:r>
        <w:rPr>
          <w:rFonts w:eastAsia="Times New Roman"/>
          <w:sz w:val="16"/>
          <w:szCs w:val="16"/>
        </w:rPr>
        <w:t>а, по-моему А.Б. виноват, что не известил А.Д.Скуковского. Во</w:t>
      </w:r>
      <w:r>
        <w:rPr>
          <w:rFonts w:eastAsia="Times New Roman"/>
          <w:sz w:val="16"/>
          <w:szCs w:val="16"/>
        </w:rPr>
        <w:softHyphen/>
        <w:t>обще о болезни исполнителей очень прошу разработать вопросы среди трех дежурящих помощников режиссеров, надо привести это в поря</w:t>
      </w:r>
      <w:r>
        <w:rPr>
          <w:rFonts w:eastAsia="Times New Roman"/>
          <w:sz w:val="16"/>
          <w:szCs w:val="16"/>
        </w:rPr>
        <w:softHyphen/>
        <w:t xml:space="preserve">док, а то исполнитель известил, а дальше одного лица в конторе это никому не бывает иногда известно. </w:t>
      </w:r>
      <w:r>
        <w:rPr>
          <w:rFonts w:eastAsia="Times New Roman"/>
          <w:i/>
          <w:iCs/>
          <w:sz w:val="16"/>
          <w:szCs w:val="16"/>
        </w:rPr>
        <w:t>В.Лужский</w:t>
      </w:r>
    </w:p>
    <w:p w:rsidR="00745E39" w:rsidRDefault="003978C9">
      <w:pPr>
        <w:shd w:val="clear" w:color="auto" w:fill="FFFFFF"/>
        <w:spacing w:line="197" w:lineRule="exact"/>
        <w:ind w:firstLine="398"/>
        <w:jc w:val="both"/>
      </w:pPr>
      <w:r>
        <w:rPr>
          <w:sz w:val="16"/>
          <w:szCs w:val="16"/>
        </w:rPr>
        <w:t xml:space="preserve">* </w:t>
      </w:r>
      <w:r>
        <w:rPr>
          <w:rFonts w:eastAsia="Times New Roman"/>
          <w:sz w:val="16"/>
          <w:szCs w:val="16"/>
        </w:rPr>
        <w:t>О болезни В.В.Тезавровского ни В.М.Бебутов, ни я не полу</w:t>
      </w:r>
      <w:r>
        <w:rPr>
          <w:rFonts w:eastAsia="Times New Roman"/>
          <w:sz w:val="16"/>
          <w:szCs w:val="16"/>
        </w:rPr>
        <w:softHyphen/>
        <w:t xml:space="preserve">чали никаких записок и извещений. Придя на вечерний спектакль, я, зная об отсутствии В.В.Тезавровского на «Осенних скрипках» и боясь, что </w:t>
      </w:r>
      <w:r>
        <w:rPr>
          <w:rFonts w:eastAsia="Times New Roman"/>
          <w:i/>
          <w:iCs/>
          <w:sz w:val="16"/>
          <w:szCs w:val="16"/>
        </w:rPr>
        <w:t xml:space="preserve">контора </w:t>
      </w:r>
      <w:r>
        <w:rPr>
          <w:rFonts w:eastAsia="Times New Roman"/>
          <w:sz w:val="16"/>
          <w:szCs w:val="16"/>
        </w:rPr>
        <w:t>не известит А.Д.Скуковского, на всякий случай позвонил А.Д.Скуковскому, а не найдя его, позвонил С.Ф.Сергиевичу. Прошлый сезон контора извещала помощников режиссеров о болезни исполни</w:t>
      </w:r>
      <w:r>
        <w:rPr>
          <w:rFonts w:eastAsia="Times New Roman"/>
          <w:sz w:val="16"/>
          <w:szCs w:val="16"/>
        </w:rPr>
        <w:softHyphen/>
        <w:t xml:space="preserve">телей и о том времени, сколько они не будут участвовать в спектаклях. </w:t>
      </w:r>
      <w:r>
        <w:rPr>
          <w:rFonts w:eastAsia="Times New Roman"/>
          <w:i/>
          <w:iCs/>
          <w:sz w:val="16"/>
          <w:szCs w:val="16"/>
        </w:rPr>
        <w:t>А.Велижев</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1438" w:name="bookmark1521"/>
      <w:r>
        <w:rPr>
          <w:rFonts w:eastAsia="Times New Roman"/>
          <w:sz w:val="16"/>
          <w:szCs w:val="16"/>
        </w:rPr>
        <w:lastRenderedPageBreak/>
        <w:t>Я</w:t>
      </w:r>
      <w:bookmarkEnd w:id="1438"/>
      <w:r>
        <w:rPr>
          <w:rFonts w:eastAsia="Times New Roman"/>
          <w:sz w:val="16"/>
          <w:szCs w:val="16"/>
        </w:rPr>
        <w:t xml:space="preserve"> знал лишь то, что В.В.Тезавровский не мог быть на спектакле «Осен. скр.» по болезни, но что болезнь не позволит ему участвовать в спектакле «Хозяйка гостиницы», – этого я не знал, и А.Б.Велижев как помощник режиссера, ведущий пьесу, не обмолвился ни словом о моем участии в спектакле «Хозяйка гостиницы». </w:t>
      </w:r>
      <w:r>
        <w:rPr>
          <w:rFonts w:eastAsia="Times New Roman"/>
          <w:i/>
          <w:iCs/>
          <w:sz w:val="16"/>
          <w:szCs w:val="16"/>
        </w:rPr>
        <w:t>А.Скуковский</w:t>
      </w:r>
    </w:p>
    <w:p w:rsidR="00745E39" w:rsidRDefault="003978C9">
      <w:pPr>
        <w:shd w:val="clear" w:color="auto" w:fill="FFFFFF"/>
        <w:spacing w:line="197" w:lineRule="exact"/>
        <w:ind w:firstLine="398"/>
        <w:jc w:val="both"/>
      </w:pPr>
      <w:r>
        <w:rPr>
          <w:rFonts w:eastAsia="Times New Roman"/>
          <w:sz w:val="16"/>
          <w:szCs w:val="16"/>
        </w:rPr>
        <w:t>А ведь в этом сезоне в помощь конторе есть институция дежур</w:t>
      </w:r>
      <w:r>
        <w:rPr>
          <w:rFonts w:eastAsia="Times New Roman"/>
          <w:sz w:val="16"/>
          <w:szCs w:val="16"/>
        </w:rPr>
        <w:softHyphen/>
        <w:t xml:space="preserve">ных гг. помощн. режиссера. </w:t>
      </w:r>
      <w:r>
        <w:rPr>
          <w:rFonts w:eastAsia="Times New Roman"/>
          <w:i/>
          <w:iCs/>
          <w:sz w:val="16"/>
          <w:szCs w:val="16"/>
        </w:rPr>
        <w:t>В.Лужский</w:t>
      </w:r>
    </w:p>
    <w:p w:rsidR="00745E39" w:rsidRDefault="003978C9">
      <w:pPr>
        <w:shd w:val="clear" w:color="auto" w:fill="FFFFFF"/>
        <w:tabs>
          <w:tab w:val="left" w:pos="605"/>
        </w:tabs>
        <w:spacing w:before="154" w:line="197" w:lineRule="exact"/>
        <w:ind w:firstLine="398"/>
        <w:jc w:val="both"/>
      </w:pPr>
      <w:bookmarkStart w:id="1439" w:name="bookmark1522"/>
      <w:r>
        <w:rPr>
          <w:sz w:val="16"/>
          <w:szCs w:val="16"/>
        </w:rPr>
        <w:t>1</w:t>
      </w:r>
      <w:bookmarkEnd w:id="1439"/>
      <w:r>
        <w:rPr>
          <w:sz w:val="16"/>
          <w:szCs w:val="16"/>
        </w:rPr>
        <w:t>7</w:t>
      </w:r>
      <w:r>
        <w:tab/>
      </w:r>
      <w:r>
        <w:rPr>
          <w:rFonts w:eastAsia="Times New Roman"/>
          <w:sz w:val="16"/>
          <w:szCs w:val="16"/>
        </w:rPr>
        <w:t>апреля.</w:t>
      </w:r>
      <w:r>
        <w:rPr>
          <w:rFonts w:eastAsia="Times New Roman"/>
        </w:rPr>
        <w:t xml:space="preserve"> </w:t>
      </w:r>
      <w:r>
        <w:rPr>
          <w:rFonts w:eastAsia="Times New Roman"/>
          <w:sz w:val="16"/>
          <w:szCs w:val="16"/>
        </w:rPr>
        <w:t>Вместо</w:t>
      </w:r>
      <w:r>
        <w:rPr>
          <w:rFonts w:eastAsia="Times New Roman"/>
        </w:rPr>
        <w:t xml:space="preserve"> </w:t>
      </w:r>
      <w:r>
        <w:rPr>
          <w:rFonts w:eastAsia="Times New Roman"/>
          <w:sz w:val="16"/>
          <w:szCs w:val="16"/>
        </w:rPr>
        <w:t>«Смерти</w:t>
      </w:r>
      <w:r>
        <w:rPr>
          <w:rFonts w:eastAsia="Times New Roman"/>
        </w:rPr>
        <w:t xml:space="preserve"> </w:t>
      </w:r>
      <w:r>
        <w:rPr>
          <w:rFonts w:eastAsia="Times New Roman"/>
          <w:sz w:val="16"/>
          <w:szCs w:val="16"/>
        </w:rPr>
        <w:t>Пазухина»</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болезни</w:t>
      </w:r>
      <w:r>
        <w:rPr>
          <w:rFonts w:eastAsia="Times New Roman"/>
        </w:rPr>
        <w:t xml:space="preserve"> </w:t>
      </w:r>
      <w:r>
        <w:rPr>
          <w:rFonts w:eastAsia="Times New Roman"/>
          <w:sz w:val="16"/>
          <w:szCs w:val="16"/>
        </w:rPr>
        <w:t>И.М.Москвина</w:t>
      </w:r>
      <w:r>
        <w:rPr>
          <w:rFonts w:eastAsia="Times New Roman"/>
          <w:sz w:val="16"/>
          <w:szCs w:val="16"/>
        </w:rPr>
        <w:br/>
        <w:t>«Осенние скрипки» (84-е предст.). Начало в 7 ч. 08 м. Конец в 10 ч.</w:t>
      </w:r>
      <w:r>
        <w:rPr>
          <w:rFonts w:eastAsia="Times New Roman"/>
          <w:sz w:val="16"/>
          <w:szCs w:val="16"/>
        </w:rPr>
        <w:br/>
        <w:t>Суфлер И.К.Равич.</w:t>
      </w:r>
    </w:p>
    <w:p w:rsidR="00745E39" w:rsidRDefault="003978C9">
      <w:pPr>
        <w:shd w:val="clear" w:color="auto" w:fill="FFFFFF"/>
        <w:spacing w:line="197" w:lineRule="exact"/>
        <w:ind w:firstLine="398"/>
        <w:jc w:val="both"/>
      </w:pPr>
      <w:r>
        <w:rPr>
          <w:sz w:val="16"/>
          <w:szCs w:val="16"/>
        </w:rPr>
        <w:t>1-</w:t>
      </w:r>
      <w:r>
        <w:rPr>
          <w:rFonts w:eastAsia="Times New Roman"/>
          <w:sz w:val="16"/>
          <w:szCs w:val="16"/>
        </w:rPr>
        <w:t>й гость – Н.П.Асланов. За А.И.Чебана – В.И.Васильев, за В.И.Васильева – И.П.Чужой.</w:t>
      </w:r>
    </w:p>
    <w:p w:rsidR="00745E39" w:rsidRDefault="003978C9">
      <w:pPr>
        <w:shd w:val="clear" w:color="auto" w:fill="FFFFFF"/>
        <w:spacing w:line="197" w:lineRule="exact"/>
        <w:ind w:left="398"/>
      </w:pPr>
      <w:r>
        <w:rPr>
          <w:rFonts w:eastAsia="Times New Roman"/>
          <w:sz w:val="16"/>
          <w:szCs w:val="16"/>
        </w:rPr>
        <w:t xml:space="preserve">Народная сцена прошла с оживлением и четко. </w:t>
      </w:r>
      <w:r>
        <w:rPr>
          <w:rFonts w:eastAsia="Times New Roman"/>
          <w:i/>
          <w:iCs/>
          <w:sz w:val="16"/>
          <w:szCs w:val="16"/>
        </w:rPr>
        <w:t>В.Бебутов</w:t>
      </w:r>
    </w:p>
    <w:p w:rsidR="00745E39" w:rsidRDefault="003978C9" w:rsidP="003978C9">
      <w:pPr>
        <w:numPr>
          <w:ilvl w:val="0"/>
          <w:numId w:val="69"/>
        </w:numPr>
        <w:shd w:val="clear" w:color="auto" w:fill="FFFFFF"/>
        <w:tabs>
          <w:tab w:val="left" w:pos="605"/>
        </w:tabs>
        <w:spacing w:before="154" w:line="202" w:lineRule="exact"/>
        <w:ind w:firstLine="398"/>
        <w:jc w:val="both"/>
        <w:rPr>
          <w:sz w:val="16"/>
          <w:szCs w:val="16"/>
        </w:rPr>
      </w:pPr>
      <w:r>
        <w:rPr>
          <w:rFonts w:eastAsia="Times New Roman"/>
          <w:sz w:val="16"/>
          <w:szCs w:val="16"/>
        </w:rPr>
        <w:t>апреля</w:t>
      </w:r>
      <w:r>
        <w:rPr>
          <w:rFonts w:eastAsia="Times New Roman"/>
        </w:rPr>
        <w:t xml:space="preserve"> </w:t>
      </w:r>
      <w:r>
        <w:rPr>
          <w:rFonts w:eastAsia="Times New Roman"/>
          <w:sz w:val="16"/>
          <w:szCs w:val="16"/>
        </w:rPr>
        <w:t>(1-го</w:t>
      </w:r>
      <w:r>
        <w:rPr>
          <w:rFonts w:eastAsia="Times New Roman"/>
        </w:rPr>
        <w:t xml:space="preserve"> </w:t>
      </w:r>
      <w:r>
        <w:rPr>
          <w:rFonts w:eastAsia="Times New Roman"/>
          <w:sz w:val="16"/>
          <w:szCs w:val="16"/>
        </w:rPr>
        <w:t>мая).</w:t>
      </w:r>
      <w:r>
        <w:rPr>
          <w:rFonts w:eastAsia="Times New Roman"/>
        </w:rPr>
        <w:t xml:space="preserve"> </w:t>
      </w:r>
      <w:r>
        <w:rPr>
          <w:rFonts w:eastAsia="Times New Roman"/>
          <w:sz w:val="16"/>
          <w:szCs w:val="16"/>
        </w:rPr>
        <w:t>Спектакль</w:t>
      </w:r>
      <w:r>
        <w:rPr>
          <w:rFonts w:eastAsia="Times New Roman"/>
        </w:rPr>
        <w:t xml:space="preserve"> </w:t>
      </w:r>
      <w:r>
        <w:rPr>
          <w:rFonts w:eastAsia="Times New Roman"/>
          <w:sz w:val="16"/>
          <w:szCs w:val="16"/>
        </w:rPr>
        <w:t>«Горе</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ума»</w:t>
      </w:r>
      <w:r>
        <w:rPr>
          <w:rFonts w:eastAsia="Times New Roman"/>
        </w:rPr>
        <w:t xml:space="preserve"> </w:t>
      </w:r>
      <w:r>
        <w:rPr>
          <w:rFonts w:eastAsia="Times New Roman"/>
          <w:sz w:val="16"/>
          <w:szCs w:val="16"/>
        </w:rPr>
        <w:t>перенесен</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27 апреля. [</w:t>
      </w:r>
      <w:r>
        <w:rPr>
          <w:rFonts w:eastAsia="Times New Roman"/>
          <w:i/>
          <w:iCs/>
          <w:sz w:val="16"/>
          <w:szCs w:val="16"/>
        </w:rPr>
        <w:t>В.Бебутов</w:t>
      </w:r>
      <w:r>
        <w:rPr>
          <w:rFonts w:eastAsia="Times New Roman"/>
          <w:sz w:val="16"/>
          <w:szCs w:val="16"/>
        </w:rPr>
        <w:t>]</w:t>
      </w:r>
    </w:p>
    <w:p w:rsidR="00745E39" w:rsidRDefault="003978C9" w:rsidP="003978C9">
      <w:pPr>
        <w:numPr>
          <w:ilvl w:val="0"/>
          <w:numId w:val="69"/>
        </w:numPr>
        <w:shd w:val="clear" w:color="auto" w:fill="FFFFFF"/>
        <w:tabs>
          <w:tab w:val="left" w:pos="605"/>
        </w:tabs>
        <w:spacing w:before="149" w:line="202" w:lineRule="exact"/>
        <w:ind w:firstLine="398"/>
        <w:jc w:val="both"/>
        <w:rPr>
          <w:sz w:val="16"/>
          <w:szCs w:val="16"/>
        </w:rPr>
      </w:pPr>
      <w:r>
        <w:rPr>
          <w:rFonts w:eastAsia="Times New Roman"/>
          <w:sz w:val="16"/>
          <w:szCs w:val="16"/>
        </w:rPr>
        <w:t>апреля.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царских</w:t>
      </w:r>
      <w:r>
        <w:rPr>
          <w:rFonts w:eastAsia="Times New Roman"/>
        </w:rPr>
        <w:t xml:space="preserve"> </w:t>
      </w:r>
      <w:r>
        <w:rPr>
          <w:rFonts w:eastAsia="Times New Roman"/>
          <w:sz w:val="16"/>
          <w:szCs w:val="16"/>
        </w:rPr>
        <w:t>врат»</w:t>
      </w:r>
      <w:r>
        <w:rPr>
          <w:rFonts w:eastAsia="Times New Roman"/>
        </w:rPr>
        <w:t xml:space="preserve"> </w:t>
      </w:r>
      <w:r>
        <w:rPr>
          <w:rFonts w:eastAsia="Times New Roman"/>
          <w:sz w:val="16"/>
          <w:szCs w:val="16"/>
        </w:rPr>
        <w:t>(59-е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08</w:t>
      </w:r>
      <w:r>
        <w:rPr>
          <w:rFonts w:eastAsia="Times New Roman"/>
        </w:rPr>
        <w:t xml:space="preserve"> </w:t>
      </w:r>
      <w:r>
        <w:rPr>
          <w:rFonts w:eastAsia="Times New Roman"/>
          <w:sz w:val="16"/>
          <w:szCs w:val="16"/>
        </w:rPr>
        <w:t xml:space="preserve">м. Конец в 10 ч. 45 м. Суфлер И.К.Равич. </w:t>
      </w:r>
      <w:r>
        <w:rPr>
          <w:rFonts w:eastAsia="Times New Roman"/>
          <w:i/>
          <w:iCs/>
          <w:sz w:val="16"/>
          <w:szCs w:val="16"/>
        </w:rPr>
        <w:t>В.Бебутов</w:t>
      </w:r>
    </w:p>
    <w:p w:rsidR="00745E39" w:rsidRDefault="003978C9">
      <w:pPr>
        <w:shd w:val="clear" w:color="auto" w:fill="FFFFFF"/>
        <w:spacing w:before="130" w:line="197" w:lineRule="exact"/>
        <w:ind w:firstLine="398"/>
        <w:jc w:val="both"/>
      </w:pPr>
      <w:bookmarkStart w:id="1440" w:name="bookmark1524"/>
      <w:r>
        <w:rPr>
          <w:rFonts w:eastAsia="Times New Roman"/>
          <w:sz w:val="16"/>
          <w:szCs w:val="16"/>
        </w:rPr>
        <w:t>Ч</w:t>
      </w:r>
      <w:bookmarkEnd w:id="1440"/>
      <w:r>
        <w:rPr>
          <w:rFonts w:eastAsia="Times New Roman"/>
          <w:sz w:val="16"/>
          <w:szCs w:val="16"/>
        </w:rPr>
        <w:t>етверг 20 апреля. «Вишневый сад»</w:t>
      </w:r>
      <w:r>
        <w:rPr>
          <w:rFonts w:eastAsia="Times New Roman"/>
          <w:sz w:val="16"/>
          <w:szCs w:val="16"/>
          <w:vertAlign w:val="superscript"/>
        </w:rPr>
        <w:t>93</w:t>
      </w:r>
      <w:r>
        <w:rPr>
          <w:rFonts w:eastAsia="Times New Roman"/>
          <w:sz w:val="16"/>
          <w:szCs w:val="16"/>
        </w:rPr>
        <w:t>. Начало в 7 ч. 6 м. Конец в 10 ч. 33 м. Суфлер И.К.Равич.</w:t>
      </w:r>
    </w:p>
    <w:p w:rsidR="00745E39" w:rsidRDefault="003978C9">
      <w:pPr>
        <w:shd w:val="clear" w:color="auto" w:fill="FFFFFF"/>
        <w:spacing w:line="197" w:lineRule="exact"/>
        <w:ind w:firstLine="398"/>
        <w:jc w:val="both"/>
      </w:pPr>
      <w:bookmarkStart w:id="1441" w:name="bookmark1525"/>
      <w:r>
        <w:rPr>
          <w:rFonts w:eastAsia="Times New Roman"/>
          <w:sz w:val="16"/>
          <w:szCs w:val="16"/>
        </w:rPr>
        <w:t>В</w:t>
      </w:r>
      <w:bookmarkEnd w:id="1441"/>
      <w:r>
        <w:rPr>
          <w:rFonts w:eastAsia="Times New Roman"/>
          <w:sz w:val="16"/>
          <w:szCs w:val="16"/>
        </w:rPr>
        <w:t>аря – М.П.Лилина, Аня – М.А.Жданова, Епиходов – М.А.Чехов. Больны: И.М.Москвин, В.В.Тезавровский, К.В.Савицкий. Почтовый чиновник – В.И.Васильев.</w:t>
      </w:r>
    </w:p>
    <w:p w:rsidR="00745E39" w:rsidRDefault="003978C9">
      <w:pPr>
        <w:shd w:val="clear" w:color="auto" w:fill="FFFFFF"/>
        <w:spacing w:line="197" w:lineRule="exact"/>
        <w:ind w:firstLine="398"/>
        <w:jc w:val="both"/>
      </w:pPr>
      <w:r>
        <w:rPr>
          <w:rFonts w:eastAsia="Times New Roman"/>
          <w:sz w:val="16"/>
          <w:szCs w:val="16"/>
        </w:rPr>
        <w:t xml:space="preserve">В.М.Бебутову. В.В.Лужский просит Вас узнать о здоровье В.В.Тезавровского. </w:t>
      </w:r>
      <w:r>
        <w:rPr>
          <w:rFonts w:eastAsia="Times New Roman"/>
          <w:i/>
          <w:iCs/>
          <w:sz w:val="16"/>
          <w:szCs w:val="16"/>
        </w:rPr>
        <w:t>С.Сергиевич</w:t>
      </w:r>
    </w:p>
    <w:p w:rsidR="00745E39" w:rsidRDefault="003978C9">
      <w:pPr>
        <w:shd w:val="clear" w:color="auto" w:fill="FFFFFF"/>
        <w:spacing w:line="197" w:lineRule="exact"/>
        <w:ind w:left="398"/>
      </w:pPr>
      <w:r>
        <w:rPr>
          <w:rFonts w:eastAsia="Times New Roman"/>
          <w:sz w:val="16"/>
          <w:szCs w:val="16"/>
        </w:rPr>
        <w:t xml:space="preserve">Еще не поправился. </w:t>
      </w:r>
      <w:r>
        <w:rPr>
          <w:rFonts w:eastAsia="Times New Roman"/>
          <w:i/>
          <w:iCs/>
          <w:sz w:val="16"/>
          <w:szCs w:val="16"/>
        </w:rPr>
        <w:t>В.Б</w:t>
      </w:r>
      <w:r>
        <w:rPr>
          <w:rFonts w:eastAsia="Times New Roman"/>
          <w:sz w:val="16"/>
          <w:szCs w:val="16"/>
        </w:rPr>
        <w:t>.</w:t>
      </w:r>
    </w:p>
    <w:p w:rsidR="00745E39" w:rsidRDefault="003978C9">
      <w:pPr>
        <w:shd w:val="clear" w:color="auto" w:fill="FFFFFF"/>
        <w:tabs>
          <w:tab w:val="left" w:pos="624"/>
        </w:tabs>
        <w:spacing w:before="154" w:line="197" w:lineRule="exact"/>
        <w:ind w:firstLine="398"/>
        <w:jc w:val="both"/>
      </w:pPr>
      <w:bookmarkStart w:id="1442" w:name="bookmark1526"/>
      <w:r>
        <w:rPr>
          <w:sz w:val="16"/>
          <w:szCs w:val="16"/>
        </w:rPr>
        <w:t>2</w:t>
      </w:r>
      <w:bookmarkEnd w:id="1442"/>
      <w:r>
        <w:rPr>
          <w:sz w:val="16"/>
          <w:szCs w:val="16"/>
        </w:rPr>
        <w:t>1</w:t>
      </w:r>
      <w:r>
        <w:tab/>
      </w:r>
      <w:r>
        <w:rPr>
          <w:rFonts w:eastAsia="Times New Roman"/>
          <w:sz w:val="16"/>
          <w:szCs w:val="16"/>
        </w:rPr>
        <w:t>апреля.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9</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25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Суфлер</w:t>
      </w:r>
      <w:r>
        <w:rPr>
          <w:rFonts w:eastAsia="Times New Roman"/>
          <w:sz w:val="16"/>
          <w:szCs w:val="16"/>
        </w:rPr>
        <w:br/>
        <w:t>М.Л.Виноградов.</w:t>
      </w:r>
    </w:p>
    <w:p w:rsidR="00745E39" w:rsidRDefault="003978C9">
      <w:pPr>
        <w:shd w:val="clear" w:color="auto" w:fill="FFFFFF"/>
        <w:spacing w:line="197" w:lineRule="exact"/>
        <w:ind w:firstLine="398"/>
        <w:jc w:val="both"/>
      </w:pPr>
      <w:bookmarkStart w:id="1443" w:name="bookmark1527"/>
      <w:r>
        <w:rPr>
          <w:rFonts w:eastAsia="Times New Roman"/>
          <w:sz w:val="16"/>
          <w:szCs w:val="16"/>
        </w:rPr>
        <w:t>А</w:t>
      </w:r>
      <w:bookmarkEnd w:id="1443"/>
      <w:r>
        <w:rPr>
          <w:rFonts w:eastAsia="Times New Roman"/>
          <w:sz w:val="16"/>
          <w:szCs w:val="16"/>
        </w:rPr>
        <w:t>лешка – Л.Н.Булгаков, остальные исполнители – по репертуару. Болен Истрин. Г.Гаркави не явился на спектакль без объяснения причи</w:t>
      </w:r>
      <w:r>
        <w:rPr>
          <w:rFonts w:eastAsia="Times New Roman"/>
          <w:sz w:val="16"/>
          <w:szCs w:val="16"/>
        </w:rPr>
        <w:softHyphen/>
        <w:t>ны. Пришлось вызвать экстренно г. Денисова. Не явился И.И.Горский, ссылаясь на то, что очередь Баталова. А.Д.Скуковский уведомил г. Горского о том, что Баталов занят в «Зеленом кольце»</w:t>
      </w:r>
      <w:r>
        <w:rPr>
          <w:rFonts w:eastAsia="Times New Roman"/>
          <w:sz w:val="16"/>
          <w:szCs w:val="16"/>
          <w:vertAlign w:val="superscript"/>
        </w:rPr>
        <w:t>94</w:t>
      </w:r>
      <w:r>
        <w:rPr>
          <w:rFonts w:eastAsia="Times New Roman"/>
          <w:sz w:val="16"/>
          <w:szCs w:val="16"/>
        </w:rPr>
        <w:t xml:space="preserve">. </w:t>
      </w:r>
      <w:r>
        <w:rPr>
          <w:rFonts w:eastAsia="Times New Roman"/>
          <w:i/>
          <w:iCs/>
          <w:sz w:val="16"/>
          <w:szCs w:val="16"/>
        </w:rPr>
        <w:t>А.Велижев</w:t>
      </w:r>
    </w:p>
    <w:p w:rsidR="00745E39" w:rsidRDefault="003978C9">
      <w:pPr>
        <w:shd w:val="clear" w:color="auto" w:fill="FFFFFF"/>
        <w:spacing w:line="197" w:lineRule="exact"/>
        <w:ind w:firstLine="398"/>
        <w:jc w:val="both"/>
      </w:pPr>
      <w:bookmarkStart w:id="1444" w:name="bookmark1528"/>
      <w:r>
        <w:rPr>
          <w:rFonts w:eastAsia="Times New Roman"/>
          <w:sz w:val="16"/>
          <w:szCs w:val="16"/>
        </w:rPr>
        <w:t>А</w:t>
      </w:r>
      <w:bookmarkEnd w:id="1444"/>
      <w:r>
        <w:rPr>
          <w:rFonts w:eastAsia="Times New Roman"/>
          <w:sz w:val="16"/>
          <w:szCs w:val="16"/>
        </w:rPr>
        <w:t>.Д.Скуковского попросить И.И.Горского и Н.П.Баталова разо</w:t>
      </w:r>
      <w:r>
        <w:rPr>
          <w:rFonts w:eastAsia="Times New Roman"/>
          <w:sz w:val="16"/>
          <w:szCs w:val="16"/>
        </w:rPr>
        <w:softHyphen/>
        <w:t xml:space="preserve">брать их объяснения и разговор третейским судом, выборных пускай назначают сами гг. сотрудники. Гаркави, кажется, просто не было дома, а звонили ему из театра после 6 ч. вечера – причем же он тогда тут? </w:t>
      </w:r>
      <w:r>
        <w:rPr>
          <w:rFonts w:eastAsia="Times New Roman"/>
          <w:i/>
          <w:iCs/>
          <w:sz w:val="16"/>
          <w:szCs w:val="16"/>
        </w:rPr>
        <w:t>В.Лужский</w:t>
      </w:r>
      <w:r>
        <w:rPr>
          <w:rFonts w:eastAsia="Times New Roman"/>
          <w:sz w:val="16"/>
          <w:szCs w:val="16"/>
        </w:rPr>
        <w:t xml:space="preserve">. Читал. </w:t>
      </w:r>
      <w:r>
        <w:rPr>
          <w:rFonts w:eastAsia="Times New Roman"/>
          <w:i/>
          <w:iCs/>
          <w:sz w:val="16"/>
          <w:szCs w:val="16"/>
        </w:rPr>
        <w:t>А.Скуковский</w:t>
      </w:r>
    </w:p>
    <w:p w:rsidR="00745E39" w:rsidRDefault="003978C9">
      <w:pPr>
        <w:shd w:val="clear" w:color="auto" w:fill="FFFFFF"/>
        <w:tabs>
          <w:tab w:val="left" w:pos="624"/>
        </w:tabs>
        <w:spacing w:before="149" w:line="197" w:lineRule="exact"/>
        <w:ind w:firstLine="398"/>
        <w:jc w:val="both"/>
      </w:pPr>
      <w:bookmarkStart w:id="1445" w:name="bookmark1529"/>
      <w:r>
        <w:rPr>
          <w:sz w:val="16"/>
          <w:szCs w:val="16"/>
        </w:rPr>
        <w:t>2</w:t>
      </w:r>
      <w:bookmarkEnd w:id="1445"/>
      <w:r>
        <w:rPr>
          <w:sz w:val="16"/>
          <w:szCs w:val="16"/>
        </w:rPr>
        <w:t>2</w:t>
      </w:r>
      <w:r>
        <w:tab/>
      </w:r>
      <w:r>
        <w:rPr>
          <w:rFonts w:eastAsia="Times New Roman"/>
          <w:sz w:val="16"/>
          <w:szCs w:val="16"/>
        </w:rPr>
        <w:t>апреля.</w:t>
      </w:r>
      <w:r>
        <w:rPr>
          <w:rFonts w:eastAsia="Times New Roman"/>
        </w:rPr>
        <w:t xml:space="preserve"> </w:t>
      </w:r>
      <w:r>
        <w:rPr>
          <w:rFonts w:eastAsia="Times New Roman"/>
          <w:sz w:val="16"/>
          <w:szCs w:val="16"/>
        </w:rPr>
        <w:t>«Осенние</w:t>
      </w:r>
      <w:r>
        <w:rPr>
          <w:rFonts w:eastAsia="Times New Roman"/>
        </w:rPr>
        <w:t xml:space="preserve"> </w:t>
      </w:r>
      <w:r>
        <w:rPr>
          <w:rFonts w:eastAsia="Times New Roman"/>
          <w:sz w:val="16"/>
          <w:szCs w:val="16"/>
        </w:rPr>
        <w:t>скрипки»</w:t>
      </w:r>
      <w:r>
        <w:rPr>
          <w:rFonts w:eastAsia="Times New Roman"/>
        </w:rPr>
        <w:t xml:space="preserve"> </w:t>
      </w:r>
      <w:r>
        <w:rPr>
          <w:rFonts w:eastAsia="Times New Roman"/>
          <w:sz w:val="16"/>
          <w:szCs w:val="16"/>
        </w:rPr>
        <w:t>(85-е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м.</w:t>
      </w:r>
      <w:r>
        <w:rPr>
          <w:rFonts w:eastAsia="Times New Roman"/>
          <w:sz w:val="16"/>
          <w:szCs w:val="16"/>
        </w:rPr>
        <w:br/>
        <w:t>Конец в 9 ч. 55 м. Суфлер И.К.Равич.</w:t>
      </w:r>
    </w:p>
    <w:p w:rsidR="00745E39" w:rsidRDefault="003978C9">
      <w:pPr>
        <w:shd w:val="clear" w:color="auto" w:fill="FFFFFF"/>
        <w:spacing w:line="197" w:lineRule="exact"/>
        <w:ind w:firstLine="398"/>
        <w:jc w:val="both"/>
      </w:pPr>
      <w:r>
        <w:rPr>
          <w:sz w:val="16"/>
          <w:szCs w:val="16"/>
        </w:rPr>
        <w:t>1-</w:t>
      </w:r>
      <w:r>
        <w:rPr>
          <w:rFonts w:eastAsia="Times New Roman"/>
          <w:sz w:val="16"/>
          <w:szCs w:val="16"/>
        </w:rPr>
        <w:t>й гость – Н.Г.Александров. Больны: В.В.Тезавровский и К.В.Савицкий.</w:t>
      </w:r>
    </w:p>
    <w:p w:rsidR="00745E39" w:rsidRDefault="003978C9">
      <w:pPr>
        <w:shd w:val="clear" w:color="auto" w:fill="FFFFFF"/>
        <w:spacing w:line="197" w:lineRule="exact"/>
        <w:ind w:firstLine="398"/>
        <w:jc w:val="both"/>
      </w:pPr>
      <w:r>
        <w:rPr>
          <w:rFonts w:eastAsia="Times New Roman"/>
          <w:sz w:val="16"/>
          <w:szCs w:val="16"/>
        </w:rPr>
        <w:t>Н.А.Румянцеву. С пылью на сцене обстоит все хуже и хуже – не</w:t>
      </w:r>
      <w:r>
        <w:rPr>
          <w:rFonts w:eastAsia="Times New Roman"/>
          <w:sz w:val="16"/>
          <w:szCs w:val="16"/>
        </w:rPr>
        <w:softHyphen/>
        <w:t xml:space="preserve">чем дышать. На мое предложение пустить в ход пылесос Ив. Ив. Титов заявил, что уборщицы ушли. Заседания Комитета сцены ни к чему при таких условиях не приведут. Как член Комитета сцены и секретарь его заявляю, что в случае возможных нареканий со стороны Дирекции и Администрации слагаю с себя всякую ответственность, тем более что с нашими постановлениями (противопожарного характера) дело стоит не лучше (плакаты о курении и т.д.). </w:t>
      </w:r>
      <w:r>
        <w:rPr>
          <w:rFonts w:eastAsia="Times New Roman"/>
          <w:i/>
          <w:iCs/>
          <w:sz w:val="16"/>
          <w:szCs w:val="16"/>
        </w:rPr>
        <w:t>В.Бебутов</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ind w:left="398"/>
      </w:pPr>
      <w:r>
        <w:rPr>
          <w:rFonts w:eastAsia="Times New Roman"/>
          <w:sz w:val="16"/>
          <w:szCs w:val="16"/>
        </w:rPr>
        <w:lastRenderedPageBreak/>
        <w:t>Передам лично. [</w:t>
      </w:r>
      <w:r>
        <w:rPr>
          <w:rFonts w:eastAsia="Times New Roman"/>
          <w:i/>
          <w:iCs/>
          <w:sz w:val="16"/>
          <w:szCs w:val="16"/>
        </w:rPr>
        <w:t>В.Бебутов</w:t>
      </w:r>
      <w:r>
        <w:rPr>
          <w:rFonts w:eastAsia="Times New Roman"/>
          <w:sz w:val="16"/>
          <w:szCs w:val="16"/>
        </w:rPr>
        <w:t>]</w:t>
      </w:r>
    </w:p>
    <w:p w:rsidR="00745E39" w:rsidRDefault="003978C9">
      <w:pPr>
        <w:shd w:val="clear" w:color="auto" w:fill="FFFFFF"/>
        <w:spacing w:line="197" w:lineRule="exact"/>
      </w:pPr>
      <w:bookmarkStart w:id="1446" w:name="bookmark1530"/>
      <w:r>
        <w:rPr>
          <w:rFonts w:eastAsia="Times New Roman"/>
          <w:sz w:val="16"/>
          <w:szCs w:val="16"/>
        </w:rPr>
        <w:t>П</w:t>
      </w:r>
      <w:bookmarkEnd w:id="1446"/>
      <w:r>
        <w:rPr>
          <w:rFonts w:eastAsia="Times New Roman"/>
          <w:sz w:val="16"/>
          <w:szCs w:val="16"/>
        </w:rPr>
        <w:t>рошу Валерия Михайловича о первой половине (пыль) погово</w:t>
      </w:r>
      <w:r>
        <w:rPr>
          <w:rFonts w:eastAsia="Times New Roman"/>
          <w:sz w:val="16"/>
          <w:szCs w:val="16"/>
        </w:rPr>
        <w:softHyphen/>
        <w:t xml:space="preserve">рить с Ник. Григор., а о второй (противопожар.) с Серг. Александр. Я с своей стороны окажу им всякое содействие. </w:t>
      </w:r>
      <w:r>
        <w:rPr>
          <w:rFonts w:eastAsia="Times New Roman"/>
          <w:i/>
          <w:iCs/>
          <w:sz w:val="16"/>
          <w:szCs w:val="16"/>
        </w:rPr>
        <w:t>Н.Румянцев</w:t>
      </w:r>
    </w:p>
    <w:p w:rsidR="00745E39" w:rsidRDefault="003978C9">
      <w:pPr>
        <w:shd w:val="clear" w:color="auto" w:fill="FFFFFF"/>
        <w:spacing w:before="149" w:line="202" w:lineRule="exact"/>
        <w:ind w:firstLine="398"/>
        <w:jc w:val="both"/>
      </w:pPr>
      <w:bookmarkStart w:id="1447" w:name="bookmark1531"/>
      <w:r>
        <w:rPr>
          <w:sz w:val="16"/>
          <w:szCs w:val="16"/>
        </w:rPr>
        <w:t>2</w:t>
      </w:r>
      <w:bookmarkEnd w:id="1447"/>
      <w:r>
        <w:rPr>
          <w:sz w:val="16"/>
          <w:szCs w:val="16"/>
        </w:rPr>
        <w:t xml:space="preserve">3 </w:t>
      </w:r>
      <w:r>
        <w:rPr>
          <w:rFonts w:eastAsia="Times New Roman"/>
          <w:sz w:val="16"/>
          <w:szCs w:val="16"/>
        </w:rPr>
        <w:t xml:space="preserve">апреля. </w:t>
      </w:r>
      <w:r>
        <w:rPr>
          <w:rFonts w:eastAsia="Times New Roman"/>
          <w:i/>
          <w:iCs/>
          <w:sz w:val="16"/>
          <w:szCs w:val="16"/>
        </w:rPr>
        <w:t>Утро</w:t>
      </w:r>
      <w:r>
        <w:rPr>
          <w:rFonts w:eastAsia="Times New Roman"/>
          <w:sz w:val="16"/>
          <w:szCs w:val="16"/>
        </w:rPr>
        <w:t>. «Синяя птица». Начало 12 ч. 9 м. Конец 3. 50. Суфлер И.К.Равич.</w:t>
      </w:r>
    </w:p>
    <w:p w:rsidR="00745E39" w:rsidRDefault="003978C9">
      <w:pPr>
        <w:shd w:val="clear" w:color="auto" w:fill="FFFFFF"/>
        <w:spacing w:line="197" w:lineRule="exact"/>
        <w:ind w:firstLine="398"/>
        <w:jc w:val="both"/>
      </w:pPr>
      <w:r>
        <w:rPr>
          <w:rFonts w:eastAsia="Times New Roman"/>
          <w:sz w:val="16"/>
          <w:szCs w:val="16"/>
        </w:rPr>
        <w:t>Вел спектакль В.Л.Мчеделов. А.Н.Уральский занят на военной службе. С.Ф.Сергиевич болен.</w:t>
      </w:r>
    </w:p>
    <w:p w:rsidR="00745E39" w:rsidRDefault="003978C9">
      <w:pPr>
        <w:shd w:val="clear" w:color="auto" w:fill="FFFFFF"/>
        <w:spacing w:line="197" w:lineRule="exact"/>
        <w:ind w:firstLine="398"/>
        <w:jc w:val="both"/>
      </w:pPr>
      <w:bookmarkStart w:id="1448" w:name="bookmark1532"/>
      <w:r>
        <w:rPr>
          <w:rFonts w:eastAsia="Times New Roman"/>
          <w:i/>
          <w:iCs/>
          <w:sz w:val="16"/>
          <w:szCs w:val="16"/>
        </w:rPr>
        <w:t>Б</w:t>
      </w:r>
      <w:bookmarkEnd w:id="1448"/>
      <w:r>
        <w:rPr>
          <w:rFonts w:eastAsia="Times New Roman"/>
          <w:i/>
          <w:iCs/>
          <w:sz w:val="16"/>
          <w:szCs w:val="16"/>
        </w:rPr>
        <w:t>утафорам</w:t>
      </w:r>
      <w:r>
        <w:rPr>
          <w:rFonts w:eastAsia="Times New Roman"/>
          <w:sz w:val="16"/>
          <w:szCs w:val="16"/>
        </w:rPr>
        <w:t xml:space="preserve">. Птица в последней картине совсем </w:t>
      </w:r>
      <w:r>
        <w:rPr>
          <w:rFonts w:eastAsia="Times New Roman"/>
          <w:i/>
          <w:iCs/>
          <w:sz w:val="16"/>
          <w:szCs w:val="16"/>
        </w:rPr>
        <w:t>белая</w:t>
      </w:r>
      <w:r>
        <w:rPr>
          <w:rFonts w:eastAsia="Times New Roman"/>
          <w:sz w:val="16"/>
          <w:szCs w:val="16"/>
        </w:rPr>
        <w:t>. Прошу не</w:t>
      </w:r>
      <w:r>
        <w:rPr>
          <w:rFonts w:eastAsia="Times New Roman"/>
          <w:sz w:val="16"/>
          <w:szCs w:val="16"/>
        </w:rPr>
        <w:softHyphen/>
        <w:t xml:space="preserve">медленно поправить и показать мне до спектакля. </w:t>
      </w:r>
      <w:r>
        <w:rPr>
          <w:rFonts w:eastAsia="Times New Roman"/>
          <w:i/>
          <w:iCs/>
          <w:sz w:val="16"/>
          <w:szCs w:val="16"/>
        </w:rPr>
        <w:t>В.Мчеделов</w:t>
      </w:r>
    </w:p>
    <w:p w:rsidR="00745E39" w:rsidRDefault="003978C9">
      <w:pPr>
        <w:shd w:val="clear" w:color="auto" w:fill="FFFFFF"/>
        <w:spacing w:line="197" w:lineRule="exact"/>
        <w:ind w:left="398"/>
      </w:pPr>
      <w:r>
        <w:rPr>
          <w:rFonts w:eastAsia="Times New Roman"/>
          <w:sz w:val="16"/>
          <w:szCs w:val="16"/>
        </w:rPr>
        <w:t>Лукьянову. [</w:t>
      </w:r>
      <w:r>
        <w:rPr>
          <w:rFonts w:eastAsia="Times New Roman"/>
          <w:i/>
          <w:iCs/>
          <w:sz w:val="16"/>
          <w:szCs w:val="16"/>
        </w:rPr>
        <w:t>В.Лужский</w:t>
      </w:r>
      <w:r>
        <w:rPr>
          <w:rFonts w:eastAsia="Times New Roman"/>
          <w:sz w:val="16"/>
          <w:szCs w:val="16"/>
        </w:rPr>
        <w:t xml:space="preserve">] </w:t>
      </w:r>
      <w:r>
        <w:rPr>
          <w:rFonts w:eastAsia="Times New Roman"/>
          <w:i/>
          <w:iCs/>
          <w:sz w:val="16"/>
          <w:szCs w:val="16"/>
        </w:rPr>
        <w:t>Н.Лукьянов</w:t>
      </w:r>
    </w:p>
    <w:p w:rsidR="00745E39" w:rsidRDefault="003978C9" w:rsidP="003978C9">
      <w:pPr>
        <w:numPr>
          <w:ilvl w:val="0"/>
          <w:numId w:val="70"/>
        </w:numPr>
        <w:shd w:val="clear" w:color="auto" w:fill="FFFFFF"/>
        <w:tabs>
          <w:tab w:val="left" w:pos="605"/>
        </w:tabs>
        <w:spacing w:line="197" w:lineRule="exact"/>
        <w:ind w:firstLine="398"/>
        <w:jc w:val="both"/>
        <w:rPr>
          <w:sz w:val="16"/>
          <w:szCs w:val="16"/>
        </w:rPr>
      </w:pPr>
      <w:r>
        <w:rPr>
          <w:rFonts w:eastAsia="Times New Roman"/>
          <w:sz w:val="16"/>
          <w:szCs w:val="16"/>
        </w:rPr>
        <w:t>апреля.</w:t>
      </w:r>
      <w:r>
        <w:rPr>
          <w:rFonts w:eastAsia="Times New Roman"/>
        </w:rPr>
        <w:t xml:space="preserve"> </w:t>
      </w:r>
      <w:r>
        <w:rPr>
          <w:rFonts w:eastAsia="Times New Roman"/>
          <w:i/>
          <w:iCs/>
          <w:sz w:val="16"/>
          <w:szCs w:val="16"/>
        </w:rPr>
        <w:t>Вечер</w:t>
      </w:r>
      <w:r>
        <w:rPr>
          <w:rFonts w:eastAsia="Times New Roman"/>
          <w:sz w:val="16"/>
          <w:szCs w:val="16"/>
        </w:rPr>
        <w:t>.</w:t>
      </w:r>
      <w:r>
        <w:rPr>
          <w:rFonts w:eastAsia="Times New Roman"/>
        </w:rPr>
        <w:t xml:space="preserve"> </w:t>
      </w:r>
      <w:r>
        <w:rPr>
          <w:rFonts w:eastAsia="Times New Roman"/>
          <w:sz w:val="16"/>
          <w:szCs w:val="16"/>
        </w:rPr>
        <w:t>«Нахлебник».</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тонко,</w:t>
      </w:r>
      <w:r>
        <w:rPr>
          <w:rFonts w:eastAsia="Times New Roman"/>
        </w:rPr>
        <w:t xml:space="preserve"> </w:t>
      </w:r>
      <w:r>
        <w:rPr>
          <w:rFonts w:eastAsia="Times New Roman"/>
          <w:sz w:val="16"/>
          <w:szCs w:val="16"/>
        </w:rPr>
        <w:t>там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рвется».</w:t>
      </w:r>
      <w:r>
        <w:rPr>
          <w:rFonts w:eastAsia="Times New Roman"/>
        </w:rPr>
        <w:t xml:space="preserve"> </w:t>
      </w:r>
      <w:r>
        <w:rPr>
          <w:rFonts w:eastAsia="Times New Roman"/>
          <w:sz w:val="16"/>
          <w:szCs w:val="16"/>
        </w:rPr>
        <w:t>«Про</w:t>
      </w:r>
      <w:r>
        <w:rPr>
          <w:rFonts w:eastAsia="Times New Roman"/>
          <w:sz w:val="16"/>
          <w:szCs w:val="16"/>
        </w:rPr>
        <w:softHyphen/>
        <w:t xml:space="preserve">винциалка». Начало 7 ч. 9 м. Конец 11 ч. 7 м. Суфлер И.К.Равич. </w:t>
      </w:r>
      <w:r>
        <w:rPr>
          <w:rFonts w:eastAsia="Times New Roman"/>
          <w:i/>
          <w:iCs/>
          <w:sz w:val="16"/>
          <w:szCs w:val="16"/>
        </w:rPr>
        <w:t>А.Велижев</w:t>
      </w:r>
    </w:p>
    <w:p w:rsidR="00745E39" w:rsidRDefault="003978C9" w:rsidP="003978C9">
      <w:pPr>
        <w:numPr>
          <w:ilvl w:val="0"/>
          <w:numId w:val="70"/>
        </w:numPr>
        <w:shd w:val="clear" w:color="auto" w:fill="FFFFFF"/>
        <w:tabs>
          <w:tab w:val="left" w:pos="605"/>
        </w:tabs>
        <w:spacing w:before="149" w:line="202" w:lineRule="exact"/>
        <w:ind w:firstLine="398"/>
        <w:jc w:val="both"/>
        <w:rPr>
          <w:sz w:val="16"/>
          <w:szCs w:val="16"/>
        </w:rPr>
      </w:pPr>
      <w:r>
        <w:rPr>
          <w:rFonts w:eastAsia="Times New Roman"/>
          <w:sz w:val="16"/>
          <w:szCs w:val="16"/>
        </w:rPr>
        <w:t>апреля.</w:t>
      </w:r>
      <w:r>
        <w:rPr>
          <w:rFonts w:eastAsia="Times New Roman"/>
        </w:rPr>
        <w:t xml:space="preserve"> </w:t>
      </w:r>
      <w:r>
        <w:rPr>
          <w:rFonts w:eastAsia="Times New Roman"/>
          <w:sz w:val="16"/>
          <w:szCs w:val="16"/>
        </w:rPr>
        <w:t>Вечер.</w:t>
      </w:r>
      <w:r>
        <w:rPr>
          <w:rFonts w:eastAsia="Times New Roman"/>
        </w:rPr>
        <w:t xml:space="preserve"> </w:t>
      </w:r>
      <w:r>
        <w:rPr>
          <w:rFonts w:eastAsia="Times New Roman"/>
          <w:sz w:val="16"/>
          <w:szCs w:val="16"/>
        </w:rPr>
        <w:t>«Вишневый</w:t>
      </w:r>
      <w:r>
        <w:rPr>
          <w:rFonts w:eastAsia="Times New Roman"/>
        </w:rPr>
        <w:t xml:space="preserve"> </w:t>
      </w:r>
      <w:r>
        <w:rPr>
          <w:rFonts w:eastAsia="Times New Roman"/>
          <w:sz w:val="16"/>
          <w:szCs w:val="16"/>
        </w:rPr>
        <w:t>сад».</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 10 ч. 28 м. Суфлер И.К.Равич.</w:t>
      </w:r>
    </w:p>
    <w:p w:rsidR="00745E39" w:rsidRDefault="003978C9">
      <w:pPr>
        <w:shd w:val="clear" w:color="auto" w:fill="FFFFFF"/>
        <w:spacing w:line="202" w:lineRule="exact"/>
      </w:pPr>
      <w:bookmarkStart w:id="1449" w:name="bookmark1535"/>
      <w:r>
        <w:rPr>
          <w:rFonts w:eastAsia="Times New Roman"/>
          <w:sz w:val="16"/>
          <w:szCs w:val="16"/>
        </w:rPr>
        <w:t>И</w:t>
      </w:r>
      <w:bookmarkEnd w:id="1449"/>
      <w:r>
        <w:rPr>
          <w:rFonts w:eastAsia="Times New Roman"/>
          <w:sz w:val="16"/>
          <w:szCs w:val="16"/>
        </w:rPr>
        <w:t xml:space="preserve">сполнители    –    по    репертуару.    Больны:    К.В.Савицкий, В.В.Тезавровский. Почтовый чиновник – Г.П.Юдин. </w:t>
      </w:r>
      <w:r>
        <w:rPr>
          <w:rFonts w:eastAsia="Times New Roman"/>
          <w:i/>
          <w:iCs/>
          <w:sz w:val="16"/>
          <w:szCs w:val="16"/>
        </w:rPr>
        <w:t xml:space="preserve">С.Сергиевич </w:t>
      </w:r>
      <w:r>
        <w:rPr>
          <w:rFonts w:eastAsia="Times New Roman"/>
          <w:sz w:val="16"/>
          <w:szCs w:val="16"/>
        </w:rPr>
        <w:t>В.В.Готовцев занят в «Потопе». [</w:t>
      </w:r>
      <w:r>
        <w:rPr>
          <w:rFonts w:eastAsia="Times New Roman"/>
          <w:i/>
          <w:iCs/>
          <w:sz w:val="16"/>
          <w:szCs w:val="16"/>
        </w:rPr>
        <w:t>В.Лужский</w:t>
      </w:r>
      <w:r>
        <w:rPr>
          <w:rFonts w:eastAsia="Times New Roman"/>
          <w:sz w:val="16"/>
          <w:szCs w:val="16"/>
        </w:rPr>
        <w:t>]</w:t>
      </w:r>
    </w:p>
    <w:p w:rsidR="00745E39" w:rsidRDefault="003978C9">
      <w:pPr>
        <w:shd w:val="clear" w:color="auto" w:fill="FFFFFF"/>
        <w:tabs>
          <w:tab w:val="left" w:pos="605"/>
        </w:tabs>
        <w:spacing w:before="154" w:line="202" w:lineRule="exact"/>
        <w:ind w:firstLine="398"/>
        <w:jc w:val="both"/>
      </w:pPr>
      <w:bookmarkStart w:id="1450" w:name="bookmark1536"/>
      <w:r>
        <w:rPr>
          <w:sz w:val="16"/>
          <w:szCs w:val="16"/>
        </w:rPr>
        <w:t>2</w:t>
      </w:r>
      <w:bookmarkEnd w:id="1450"/>
      <w:r>
        <w:rPr>
          <w:sz w:val="16"/>
          <w:szCs w:val="16"/>
        </w:rPr>
        <w:t>5</w:t>
      </w:r>
      <w:r>
        <w:tab/>
      </w:r>
      <w:r>
        <w:rPr>
          <w:rFonts w:eastAsia="Times New Roman"/>
          <w:sz w:val="16"/>
          <w:szCs w:val="16"/>
        </w:rPr>
        <w:t>апреля.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царских</w:t>
      </w:r>
      <w:r>
        <w:rPr>
          <w:rFonts w:eastAsia="Times New Roman"/>
        </w:rPr>
        <w:t xml:space="preserve"> </w:t>
      </w:r>
      <w:r>
        <w:rPr>
          <w:rFonts w:eastAsia="Times New Roman"/>
          <w:sz w:val="16"/>
          <w:szCs w:val="16"/>
        </w:rPr>
        <w:t>врат»</w:t>
      </w:r>
      <w:r>
        <w:rPr>
          <w:rFonts w:eastAsia="Times New Roman"/>
        </w:rPr>
        <w:t xml:space="preserve"> </w:t>
      </w:r>
      <w:r>
        <w:rPr>
          <w:rFonts w:eastAsia="Times New Roman"/>
          <w:sz w:val="16"/>
          <w:szCs w:val="16"/>
        </w:rPr>
        <w:t>(60-е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06</w:t>
      </w:r>
      <w:r>
        <w:rPr>
          <w:rFonts w:eastAsia="Times New Roman"/>
        </w:rPr>
        <w:t xml:space="preserve"> </w:t>
      </w:r>
      <w:r>
        <w:rPr>
          <w:rFonts w:eastAsia="Times New Roman"/>
          <w:sz w:val="16"/>
          <w:szCs w:val="16"/>
        </w:rPr>
        <w:t>м.</w:t>
      </w:r>
      <w:r>
        <w:rPr>
          <w:rFonts w:eastAsia="Times New Roman"/>
          <w:sz w:val="16"/>
          <w:szCs w:val="16"/>
        </w:rPr>
        <w:br/>
        <w:t>Конец в 10 ч. 45 м. Суфлер И.К.Равич.</w:t>
      </w:r>
    </w:p>
    <w:p w:rsidR="00745E39" w:rsidRDefault="003978C9">
      <w:pPr>
        <w:shd w:val="clear" w:color="auto" w:fill="FFFFFF"/>
        <w:spacing w:line="202" w:lineRule="exact"/>
        <w:ind w:firstLine="398"/>
        <w:jc w:val="both"/>
      </w:pPr>
      <w:r>
        <w:rPr>
          <w:rFonts w:eastAsia="Times New Roman"/>
          <w:sz w:val="16"/>
          <w:szCs w:val="16"/>
        </w:rPr>
        <w:t>Болен Б.М.Афонин, за него А.Д.Скуковский. Без извещения от</w:t>
      </w:r>
      <w:r>
        <w:rPr>
          <w:rFonts w:eastAsia="Times New Roman"/>
          <w:sz w:val="16"/>
          <w:szCs w:val="16"/>
        </w:rPr>
        <w:softHyphen/>
        <w:t xml:space="preserve">сутствует Н.П.Денисов. </w:t>
      </w:r>
      <w:r>
        <w:rPr>
          <w:rFonts w:eastAsia="Times New Roman"/>
          <w:i/>
          <w:iCs/>
          <w:sz w:val="16"/>
          <w:szCs w:val="16"/>
        </w:rPr>
        <w:t>В.Бебутов</w:t>
      </w:r>
    </w:p>
    <w:p w:rsidR="00745E39" w:rsidRDefault="003978C9" w:rsidP="003978C9">
      <w:pPr>
        <w:numPr>
          <w:ilvl w:val="0"/>
          <w:numId w:val="71"/>
        </w:numPr>
        <w:shd w:val="clear" w:color="auto" w:fill="FFFFFF"/>
        <w:tabs>
          <w:tab w:val="left" w:pos="605"/>
        </w:tabs>
        <w:spacing w:before="149" w:line="202" w:lineRule="exact"/>
        <w:ind w:firstLine="398"/>
        <w:jc w:val="both"/>
        <w:rPr>
          <w:sz w:val="16"/>
          <w:szCs w:val="16"/>
        </w:rPr>
      </w:pPr>
      <w:r>
        <w:rPr>
          <w:rFonts w:eastAsia="Times New Roman"/>
          <w:sz w:val="16"/>
          <w:szCs w:val="16"/>
        </w:rPr>
        <w:t>апреля.</w:t>
      </w:r>
      <w:r>
        <w:rPr>
          <w:rFonts w:eastAsia="Times New Roman"/>
        </w:rPr>
        <w:t xml:space="preserve"> </w:t>
      </w:r>
      <w:r>
        <w:rPr>
          <w:rFonts w:eastAsia="Times New Roman"/>
          <w:sz w:val="16"/>
          <w:szCs w:val="16"/>
        </w:rPr>
        <w:t>«Хозяйка</w:t>
      </w:r>
      <w:r>
        <w:rPr>
          <w:rFonts w:eastAsia="Times New Roman"/>
        </w:rPr>
        <w:t xml:space="preserve"> </w:t>
      </w:r>
      <w:r>
        <w:rPr>
          <w:rFonts w:eastAsia="Times New Roman"/>
          <w:sz w:val="16"/>
          <w:szCs w:val="16"/>
        </w:rPr>
        <w:t>гостиницы».</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 xml:space="preserve">8 м. Суфлер М.Л.Виноградов. </w:t>
      </w:r>
      <w:r>
        <w:rPr>
          <w:rFonts w:eastAsia="Times New Roman"/>
          <w:i/>
          <w:iCs/>
          <w:sz w:val="16"/>
          <w:szCs w:val="16"/>
        </w:rPr>
        <w:t>А.Велижев</w:t>
      </w:r>
    </w:p>
    <w:p w:rsidR="00745E39" w:rsidRDefault="003978C9" w:rsidP="003978C9">
      <w:pPr>
        <w:numPr>
          <w:ilvl w:val="0"/>
          <w:numId w:val="71"/>
        </w:numPr>
        <w:shd w:val="clear" w:color="auto" w:fill="FFFFFF"/>
        <w:tabs>
          <w:tab w:val="left" w:pos="605"/>
        </w:tabs>
        <w:spacing w:before="154" w:line="197" w:lineRule="exact"/>
        <w:ind w:firstLine="398"/>
        <w:jc w:val="both"/>
        <w:rPr>
          <w:sz w:val="16"/>
          <w:szCs w:val="16"/>
        </w:rPr>
      </w:pPr>
      <w:r>
        <w:rPr>
          <w:rFonts w:eastAsia="Times New Roman"/>
          <w:sz w:val="16"/>
          <w:szCs w:val="16"/>
        </w:rPr>
        <w:t>апреля.</w:t>
      </w:r>
      <w:r>
        <w:rPr>
          <w:rFonts w:eastAsia="Times New Roman"/>
        </w:rPr>
        <w:t xml:space="preserve"> </w:t>
      </w:r>
      <w:r>
        <w:rPr>
          <w:rFonts w:eastAsia="Times New Roman"/>
          <w:sz w:val="16"/>
          <w:szCs w:val="16"/>
        </w:rPr>
        <w:t>«Горе</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ума»</w:t>
      </w:r>
      <w:r>
        <w:rPr>
          <w:rFonts w:eastAsia="Times New Roman"/>
        </w:rPr>
        <w:t xml:space="preserve"> </w:t>
      </w:r>
      <w:r>
        <w:rPr>
          <w:rFonts w:eastAsia="Times New Roman"/>
          <w:sz w:val="16"/>
          <w:szCs w:val="16"/>
        </w:rPr>
        <w:t>(144-е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07</w:t>
      </w:r>
      <w:r>
        <w:rPr>
          <w:rFonts w:eastAsia="Times New Roman"/>
        </w:rPr>
        <w:t xml:space="preserve"> </w:t>
      </w:r>
      <w:r>
        <w:rPr>
          <w:rFonts w:eastAsia="Times New Roman"/>
          <w:sz w:val="16"/>
          <w:szCs w:val="16"/>
        </w:rPr>
        <w:t>м. Конец в 10 ч. 43 м. Суфлер М.Л.Виноградов.</w:t>
      </w:r>
    </w:p>
    <w:p w:rsidR="00745E39" w:rsidRDefault="003978C9">
      <w:pPr>
        <w:shd w:val="clear" w:color="auto" w:fill="FFFFFF"/>
        <w:spacing w:line="197" w:lineRule="exact"/>
        <w:ind w:firstLine="398"/>
        <w:jc w:val="both"/>
      </w:pPr>
      <w:bookmarkStart w:id="1451" w:name="bookmark1538"/>
      <w:r>
        <w:rPr>
          <w:rFonts w:eastAsia="Times New Roman"/>
          <w:sz w:val="16"/>
          <w:szCs w:val="16"/>
        </w:rPr>
        <w:t>И</w:t>
      </w:r>
      <w:bookmarkEnd w:id="1451"/>
      <w:r>
        <w:rPr>
          <w:rFonts w:eastAsia="Times New Roman"/>
          <w:sz w:val="16"/>
          <w:szCs w:val="16"/>
        </w:rPr>
        <w:t>сполнители – по репертуару (Репетилов – В.В.Лужский). Боль</w:t>
      </w:r>
      <w:r>
        <w:rPr>
          <w:rFonts w:eastAsia="Times New Roman"/>
          <w:sz w:val="16"/>
          <w:szCs w:val="16"/>
        </w:rPr>
        <w:softHyphen/>
        <w:t>на Т.В.Красковская, заменяет О.И.Пыжова. Больна г-жа Левитская, за</w:t>
      </w:r>
      <w:r>
        <w:rPr>
          <w:rFonts w:eastAsia="Times New Roman"/>
          <w:sz w:val="16"/>
          <w:szCs w:val="16"/>
        </w:rPr>
        <w:softHyphen/>
        <w:t xml:space="preserve">меняет Л.И.Дейкун. Отпущена Е.Л.Елисеева, заменяет г-жа Голлидей. Больна Дмоховская, заменяет Дживелегова. Больна Гучкова. Больны: Тезавровский, Вербицкий и Ховгорн. </w:t>
      </w:r>
      <w:r>
        <w:rPr>
          <w:rFonts w:eastAsia="Times New Roman"/>
          <w:i/>
          <w:iCs/>
          <w:sz w:val="16"/>
          <w:szCs w:val="16"/>
        </w:rPr>
        <w:t>В.Бебутов</w:t>
      </w:r>
    </w:p>
    <w:p w:rsidR="00745E39" w:rsidRDefault="003978C9">
      <w:pPr>
        <w:shd w:val="clear" w:color="auto" w:fill="FFFFFF"/>
        <w:tabs>
          <w:tab w:val="left" w:pos="605"/>
        </w:tabs>
        <w:spacing w:before="154" w:line="197" w:lineRule="exact"/>
        <w:ind w:firstLine="398"/>
        <w:jc w:val="both"/>
      </w:pPr>
      <w:bookmarkStart w:id="1452" w:name="bookmark1539"/>
      <w:r>
        <w:rPr>
          <w:sz w:val="16"/>
          <w:szCs w:val="16"/>
        </w:rPr>
        <w:t>2</w:t>
      </w:r>
      <w:bookmarkEnd w:id="1452"/>
      <w:r>
        <w:rPr>
          <w:sz w:val="16"/>
          <w:szCs w:val="16"/>
        </w:rPr>
        <w:t>8</w:t>
      </w:r>
      <w:r>
        <w:tab/>
      </w:r>
      <w:r>
        <w:rPr>
          <w:rFonts w:eastAsia="Times New Roman"/>
          <w:sz w:val="16"/>
          <w:szCs w:val="16"/>
        </w:rPr>
        <w:t>апреля.</w:t>
      </w:r>
      <w:r>
        <w:rPr>
          <w:rFonts w:eastAsia="Times New Roman"/>
        </w:rPr>
        <w:t xml:space="preserve"> </w:t>
      </w:r>
      <w:r>
        <w:rPr>
          <w:rFonts w:eastAsia="Times New Roman"/>
          <w:sz w:val="16"/>
          <w:szCs w:val="16"/>
        </w:rPr>
        <w:t>«Осенние</w:t>
      </w:r>
      <w:r>
        <w:rPr>
          <w:rFonts w:eastAsia="Times New Roman"/>
        </w:rPr>
        <w:t xml:space="preserve"> </w:t>
      </w:r>
      <w:r>
        <w:rPr>
          <w:rFonts w:eastAsia="Times New Roman"/>
          <w:sz w:val="16"/>
          <w:szCs w:val="16"/>
        </w:rPr>
        <w:t>скрипки»</w:t>
      </w:r>
      <w:r>
        <w:rPr>
          <w:rFonts w:eastAsia="Times New Roman"/>
        </w:rPr>
        <w:t xml:space="preserve"> </w:t>
      </w:r>
      <w:r>
        <w:rPr>
          <w:rFonts w:eastAsia="Times New Roman"/>
          <w:sz w:val="16"/>
          <w:szCs w:val="16"/>
        </w:rPr>
        <w:t>(86-е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06</w:t>
      </w:r>
      <w:r>
        <w:rPr>
          <w:rFonts w:eastAsia="Times New Roman"/>
        </w:rPr>
        <w:t xml:space="preserve"> </w:t>
      </w:r>
      <w:r>
        <w:rPr>
          <w:rFonts w:eastAsia="Times New Roman"/>
          <w:sz w:val="16"/>
          <w:szCs w:val="16"/>
        </w:rPr>
        <w:t>м.</w:t>
      </w:r>
      <w:r>
        <w:rPr>
          <w:rFonts w:eastAsia="Times New Roman"/>
          <w:sz w:val="16"/>
          <w:szCs w:val="16"/>
        </w:rPr>
        <w:br/>
        <w:t>Конец в 9 ч. 55 м. Суфлер И.К.Равич.</w:t>
      </w:r>
    </w:p>
    <w:p w:rsidR="00745E39" w:rsidRDefault="003978C9">
      <w:pPr>
        <w:shd w:val="clear" w:color="auto" w:fill="FFFFFF"/>
        <w:ind w:left="398"/>
      </w:pPr>
      <w:r>
        <w:rPr>
          <w:sz w:val="16"/>
          <w:szCs w:val="16"/>
        </w:rPr>
        <w:t>1-</w:t>
      </w:r>
      <w:r>
        <w:rPr>
          <w:rFonts w:eastAsia="Times New Roman"/>
          <w:sz w:val="16"/>
          <w:szCs w:val="16"/>
        </w:rPr>
        <w:t xml:space="preserve">й гость – Н.Г.Александров. </w:t>
      </w:r>
      <w:r>
        <w:rPr>
          <w:rFonts w:eastAsia="Times New Roman"/>
          <w:i/>
          <w:iCs/>
          <w:sz w:val="16"/>
          <w:szCs w:val="16"/>
        </w:rPr>
        <w:t>В.Бебутов</w:t>
      </w:r>
    </w:p>
    <w:p w:rsidR="00745E39" w:rsidRDefault="003978C9">
      <w:pPr>
        <w:shd w:val="clear" w:color="auto" w:fill="FFFFFF"/>
        <w:tabs>
          <w:tab w:val="left" w:pos="605"/>
        </w:tabs>
        <w:spacing w:before="154" w:line="202" w:lineRule="exact"/>
        <w:ind w:firstLine="398"/>
        <w:jc w:val="both"/>
      </w:pPr>
      <w:bookmarkStart w:id="1453" w:name="bookmark1540"/>
      <w:r>
        <w:rPr>
          <w:sz w:val="16"/>
          <w:szCs w:val="16"/>
        </w:rPr>
        <w:t>2</w:t>
      </w:r>
      <w:bookmarkEnd w:id="1453"/>
      <w:r>
        <w:rPr>
          <w:sz w:val="16"/>
          <w:szCs w:val="16"/>
        </w:rPr>
        <w:t>9</w:t>
      </w:r>
      <w:r>
        <w:tab/>
      </w:r>
      <w:r>
        <w:rPr>
          <w:rFonts w:eastAsia="Times New Roman"/>
          <w:sz w:val="16"/>
          <w:szCs w:val="16"/>
        </w:rPr>
        <w:t>апреля.</w:t>
      </w:r>
      <w:r>
        <w:rPr>
          <w:rFonts w:eastAsia="Times New Roman"/>
        </w:rPr>
        <w:t xml:space="preserve"> </w:t>
      </w:r>
      <w:r>
        <w:rPr>
          <w:rFonts w:eastAsia="Times New Roman"/>
          <w:sz w:val="16"/>
          <w:szCs w:val="16"/>
        </w:rPr>
        <w:t>«Смерть</w:t>
      </w:r>
      <w:r>
        <w:rPr>
          <w:rFonts w:eastAsia="Times New Roman"/>
        </w:rPr>
        <w:t xml:space="preserve"> </w:t>
      </w:r>
      <w:r>
        <w:rPr>
          <w:rFonts w:eastAsia="Times New Roman"/>
          <w:sz w:val="16"/>
          <w:szCs w:val="16"/>
        </w:rPr>
        <w:t>Пазухина».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sz w:val="16"/>
          <w:szCs w:val="16"/>
        </w:rPr>
        <w:br/>
        <w:t>30 м. Суфлер М.Л.Виноградов.</w:t>
      </w:r>
    </w:p>
    <w:p w:rsidR="00745E39" w:rsidRDefault="003978C9">
      <w:pPr>
        <w:shd w:val="clear" w:color="auto" w:fill="FFFFFF"/>
        <w:spacing w:line="202" w:lineRule="exact"/>
        <w:ind w:left="398"/>
      </w:pPr>
      <w:r>
        <w:rPr>
          <w:rFonts w:eastAsia="Times New Roman"/>
          <w:sz w:val="16"/>
          <w:szCs w:val="16"/>
        </w:rPr>
        <w:t xml:space="preserve">Исполнители – по репертуару. </w:t>
      </w:r>
      <w:r>
        <w:rPr>
          <w:rFonts w:eastAsia="Times New Roman"/>
          <w:i/>
          <w:iCs/>
          <w:sz w:val="16"/>
          <w:szCs w:val="16"/>
        </w:rPr>
        <w:t>А.Уральский</w:t>
      </w:r>
    </w:p>
    <w:p w:rsidR="00745E39" w:rsidRDefault="003978C9">
      <w:pPr>
        <w:shd w:val="clear" w:color="auto" w:fill="FFFFFF"/>
        <w:tabs>
          <w:tab w:val="left" w:pos="605"/>
        </w:tabs>
        <w:spacing w:before="154" w:line="197" w:lineRule="exact"/>
        <w:ind w:firstLine="398"/>
        <w:jc w:val="both"/>
      </w:pPr>
      <w:bookmarkStart w:id="1454" w:name="bookmark1541"/>
      <w:r>
        <w:rPr>
          <w:sz w:val="16"/>
          <w:szCs w:val="16"/>
        </w:rPr>
        <w:t>3</w:t>
      </w:r>
      <w:bookmarkEnd w:id="1454"/>
      <w:r>
        <w:rPr>
          <w:sz w:val="16"/>
          <w:szCs w:val="16"/>
        </w:rPr>
        <w:t>0</w:t>
      </w:r>
      <w:r>
        <w:tab/>
      </w:r>
      <w:r>
        <w:rPr>
          <w:rFonts w:eastAsia="Times New Roman"/>
          <w:sz w:val="16"/>
          <w:szCs w:val="16"/>
        </w:rPr>
        <w:t>апреля.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«Вишневый</w:t>
      </w:r>
      <w:r>
        <w:rPr>
          <w:rFonts w:eastAsia="Times New Roman"/>
        </w:rPr>
        <w:t xml:space="preserve"> </w:t>
      </w:r>
      <w:r>
        <w:rPr>
          <w:rFonts w:eastAsia="Times New Roman"/>
          <w:sz w:val="16"/>
          <w:szCs w:val="16"/>
        </w:rPr>
        <w:t>сад».</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3</w:t>
      </w:r>
      <w:r>
        <w:rPr>
          <w:rFonts w:eastAsia="Times New Roman"/>
          <w:sz w:val="16"/>
          <w:szCs w:val="16"/>
        </w:rPr>
        <w:br/>
        <w:t>ч. 26 м. Суфлер И.К.Равич.</w:t>
      </w:r>
    </w:p>
    <w:p w:rsidR="00745E39" w:rsidRDefault="003978C9">
      <w:pPr>
        <w:shd w:val="clear" w:color="auto" w:fill="FFFFFF"/>
        <w:spacing w:line="197" w:lineRule="exact"/>
        <w:ind w:firstLine="398"/>
        <w:jc w:val="both"/>
      </w:pPr>
      <w:r>
        <w:rPr>
          <w:rFonts w:eastAsia="Times New Roman"/>
          <w:sz w:val="16"/>
          <w:szCs w:val="16"/>
        </w:rPr>
        <w:t>Варя – А.И.Попова. Остальные исполнители – по репертуару. Бо</w:t>
      </w:r>
      <w:r>
        <w:rPr>
          <w:rFonts w:eastAsia="Times New Roman"/>
          <w:sz w:val="16"/>
          <w:szCs w:val="16"/>
        </w:rPr>
        <w:softHyphen/>
        <w:t>лен В.В.Тезавровский.</w:t>
      </w:r>
    </w:p>
    <w:p w:rsidR="00745E39" w:rsidRDefault="003978C9">
      <w:pPr>
        <w:shd w:val="clear" w:color="auto" w:fill="FFFFFF"/>
        <w:spacing w:line="197" w:lineRule="exact"/>
        <w:ind w:left="398"/>
      </w:pPr>
      <w:bookmarkStart w:id="1455" w:name="bookmark1542"/>
      <w:r>
        <w:rPr>
          <w:rFonts w:eastAsia="Times New Roman"/>
          <w:i/>
          <w:iCs/>
          <w:sz w:val="16"/>
          <w:szCs w:val="16"/>
        </w:rPr>
        <w:t>П</w:t>
      </w:r>
      <w:bookmarkEnd w:id="1455"/>
      <w:r>
        <w:rPr>
          <w:rFonts w:eastAsia="Times New Roman"/>
          <w:i/>
          <w:iCs/>
          <w:sz w:val="16"/>
          <w:szCs w:val="16"/>
        </w:rPr>
        <w:t>астуха не было</w:t>
      </w:r>
      <w:r>
        <w:rPr>
          <w:rFonts w:eastAsia="Times New Roman"/>
          <w:sz w:val="16"/>
          <w:szCs w:val="16"/>
        </w:rPr>
        <w:t xml:space="preserve">. </w:t>
      </w:r>
      <w:r>
        <w:rPr>
          <w:rFonts w:eastAsia="Times New Roman"/>
          <w:i/>
          <w:iCs/>
          <w:sz w:val="16"/>
          <w:szCs w:val="16"/>
        </w:rPr>
        <w:t>С.Сергиевич</w:t>
      </w:r>
    </w:p>
    <w:p w:rsidR="00745E39" w:rsidRDefault="003978C9">
      <w:pPr>
        <w:shd w:val="clear" w:color="auto" w:fill="FFFFFF"/>
        <w:spacing w:line="197" w:lineRule="exact"/>
        <w:ind w:firstLine="398"/>
        <w:jc w:val="both"/>
      </w:pPr>
      <w:r>
        <w:rPr>
          <w:rFonts w:eastAsia="Times New Roman"/>
          <w:i/>
          <w:iCs/>
          <w:sz w:val="16"/>
          <w:szCs w:val="16"/>
        </w:rPr>
        <w:t>Вечер</w:t>
      </w:r>
      <w:r>
        <w:rPr>
          <w:rFonts w:eastAsia="Times New Roman"/>
          <w:sz w:val="16"/>
          <w:szCs w:val="16"/>
        </w:rPr>
        <w:t>. «На дне». Начало 7 ч. 9 м. Конец 10 ч. 15 м. Суфлер М.Л.Виноградов.</w:t>
      </w:r>
    </w:p>
    <w:p w:rsidR="00745E39" w:rsidRDefault="003978C9">
      <w:pPr>
        <w:shd w:val="clear" w:color="auto" w:fill="FFFFFF"/>
        <w:spacing w:line="197" w:lineRule="exact"/>
        <w:ind w:firstLine="398"/>
        <w:jc w:val="both"/>
      </w:pPr>
      <w:r>
        <w:rPr>
          <w:rFonts w:eastAsia="Times New Roman"/>
          <w:sz w:val="16"/>
          <w:szCs w:val="16"/>
        </w:rPr>
        <w:t xml:space="preserve">Не явился на спектакль г. Денисов без объяснения причины. </w:t>
      </w:r>
      <w:r>
        <w:rPr>
          <w:rFonts w:eastAsia="Times New Roman"/>
          <w:i/>
          <w:iCs/>
          <w:sz w:val="16"/>
          <w:szCs w:val="16"/>
        </w:rPr>
        <w:t>А.Велижев</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1456" w:name="bookmark1543"/>
      <w:r>
        <w:rPr>
          <w:rFonts w:eastAsia="Times New Roman"/>
          <w:sz w:val="16"/>
          <w:szCs w:val="16"/>
        </w:rPr>
        <w:lastRenderedPageBreak/>
        <w:t>В</w:t>
      </w:r>
      <w:bookmarkEnd w:id="1456"/>
      <w:r>
        <w:rPr>
          <w:rFonts w:eastAsia="Times New Roman"/>
          <w:sz w:val="16"/>
          <w:szCs w:val="16"/>
        </w:rPr>
        <w:t xml:space="preserve"> последнем (4-м акте) при начале пения из партерной ложи, ря</w:t>
      </w:r>
      <w:r>
        <w:rPr>
          <w:rFonts w:eastAsia="Times New Roman"/>
          <w:sz w:val="16"/>
          <w:szCs w:val="16"/>
        </w:rPr>
        <w:softHyphen/>
        <w:t>дом с ложей З.Г.Резвой</w:t>
      </w:r>
      <w:r>
        <w:rPr>
          <w:rFonts w:eastAsia="Times New Roman"/>
          <w:sz w:val="16"/>
          <w:szCs w:val="16"/>
          <w:vertAlign w:val="superscript"/>
        </w:rPr>
        <w:t>95</w:t>
      </w:r>
      <w:r>
        <w:rPr>
          <w:rFonts w:eastAsia="Times New Roman"/>
          <w:sz w:val="16"/>
          <w:szCs w:val="16"/>
        </w:rPr>
        <w:t>, публика вышла и дверь за собой не затво</w:t>
      </w:r>
      <w:r>
        <w:rPr>
          <w:rFonts w:eastAsia="Times New Roman"/>
          <w:sz w:val="16"/>
          <w:szCs w:val="16"/>
        </w:rPr>
        <w:softHyphen/>
        <w:t xml:space="preserve">рила, а капельдинер не догадался закрыть дверь сам. Прошу сделать капельдинерам замечание. </w:t>
      </w:r>
      <w:r>
        <w:rPr>
          <w:rFonts w:eastAsia="Times New Roman"/>
          <w:i/>
          <w:iCs/>
          <w:sz w:val="16"/>
          <w:szCs w:val="16"/>
        </w:rPr>
        <w:t>В.Лужский</w:t>
      </w:r>
    </w:p>
    <w:p w:rsidR="00745E39" w:rsidRDefault="003978C9">
      <w:pPr>
        <w:shd w:val="clear" w:color="auto" w:fill="FFFFFF"/>
        <w:spacing w:line="197" w:lineRule="exact"/>
        <w:ind w:left="398"/>
      </w:pPr>
      <w:r>
        <w:rPr>
          <w:rFonts w:eastAsia="Times New Roman"/>
          <w:sz w:val="16"/>
          <w:szCs w:val="16"/>
        </w:rPr>
        <w:t xml:space="preserve">Будет исполнено. И.т. </w:t>
      </w:r>
      <w:r>
        <w:rPr>
          <w:rFonts w:eastAsia="Times New Roman"/>
          <w:i/>
          <w:iCs/>
          <w:sz w:val="16"/>
          <w:szCs w:val="16"/>
        </w:rPr>
        <w:t>Л.Фессинг</w:t>
      </w:r>
    </w:p>
    <w:p w:rsidR="00745E39" w:rsidRDefault="003978C9">
      <w:pPr>
        <w:shd w:val="clear" w:color="auto" w:fill="FFFFFF"/>
        <w:tabs>
          <w:tab w:val="left" w:pos="528"/>
        </w:tabs>
        <w:spacing w:before="149" w:line="197" w:lineRule="exact"/>
        <w:ind w:firstLine="398"/>
        <w:jc w:val="both"/>
      </w:pPr>
      <w:bookmarkStart w:id="1457" w:name="bookmark1544"/>
      <w:r>
        <w:rPr>
          <w:sz w:val="16"/>
          <w:szCs w:val="16"/>
        </w:rPr>
        <w:t>1</w:t>
      </w:r>
      <w:bookmarkEnd w:id="1457"/>
      <w:r>
        <w:tab/>
      </w:r>
      <w:r>
        <w:rPr>
          <w:rFonts w:eastAsia="Times New Roman"/>
          <w:sz w:val="16"/>
          <w:szCs w:val="16"/>
        </w:rPr>
        <w:t>мая.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царских</w:t>
      </w:r>
      <w:r>
        <w:rPr>
          <w:rFonts w:eastAsia="Times New Roman"/>
        </w:rPr>
        <w:t xml:space="preserve"> </w:t>
      </w:r>
      <w:r>
        <w:rPr>
          <w:rFonts w:eastAsia="Times New Roman"/>
          <w:sz w:val="16"/>
          <w:szCs w:val="16"/>
        </w:rPr>
        <w:t>врат»</w:t>
      </w:r>
      <w:r>
        <w:rPr>
          <w:rFonts w:eastAsia="Times New Roman"/>
        </w:rPr>
        <w:t xml:space="preserve"> </w:t>
      </w:r>
      <w:r>
        <w:rPr>
          <w:rFonts w:eastAsia="Times New Roman"/>
          <w:sz w:val="16"/>
          <w:szCs w:val="16"/>
        </w:rPr>
        <w:t>(61-е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sz w:val="16"/>
          <w:szCs w:val="16"/>
        </w:rPr>
        <w:br/>
        <w:t>в 10 ч. 45 м. Суфлер И.К.Равич.</w:t>
      </w:r>
    </w:p>
    <w:p w:rsidR="00745E39" w:rsidRDefault="003978C9">
      <w:pPr>
        <w:shd w:val="clear" w:color="auto" w:fill="FFFFFF"/>
        <w:spacing w:line="197" w:lineRule="exact"/>
        <w:ind w:firstLine="398"/>
        <w:jc w:val="both"/>
      </w:pPr>
      <w:bookmarkStart w:id="1458" w:name="bookmark1545"/>
      <w:r>
        <w:rPr>
          <w:rFonts w:eastAsia="Times New Roman"/>
          <w:sz w:val="16"/>
          <w:szCs w:val="16"/>
        </w:rPr>
        <w:t>С</w:t>
      </w:r>
      <w:bookmarkEnd w:id="1458"/>
      <w:r>
        <w:rPr>
          <w:rFonts w:eastAsia="Times New Roman"/>
          <w:sz w:val="16"/>
          <w:szCs w:val="16"/>
        </w:rPr>
        <w:t xml:space="preserve">.Ф.Сергиевичу. Надо составить </w:t>
      </w:r>
      <w:r>
        <w:rPr>
          <w:rFonts w:eastAsia="Times New Roman"/>
          <w:i/>
          <w:iCs/>
          <w:sz w:val="16"/>
          <w:szCs w:val="16"/>
        </w:rPr>
        <w:t>список занятых в спектакле на май</w:t>
      </w:r>
      <w:r>
        <w:rPr>
          <w:rFonts w:eastAsia="Times New Roman"/>
          <w:sz w:val="16"/>
          <w:szCs w:val="16"/>
        </w:rPr>
        <w:t xml:space="preserve">. Снова без извещения отсутствует Н.П.Денисов. </w:t>
      </w:r>
      <w:r>
        <w:rPr>
          <w:rFonts w:eastAsia="Times New Roman"/>
          <w:i/>
          <w:iCs/>
          <w:sz w:val="16"/>
          <w:szCs w:val="16"/>
        </w:rPr>
        <w:t>В.Бебутов</w:t>
      </w:r>
    </w:p>
    <w:p w:rsidR="00745E39" w:rsidRDefault="003978C9">
      <w:pPr>
        <w:shd w:val="clear" w:color="auto" w:fill="FFFFFF"/>
        <w:spacing w:line="197" w:lineRule="exact"/>
        <w:ind w:left="398"/>
      </w:pPr>
      <w:r>
        <w:rPr>
          <w:rFonts w:eastAsia="Times New Roman"/>
          <w:sz w:val="16"/>
          <w:szCs w:val="16"/>
        </w:rPr>
        <w:t>Написать письмо Н.П.Денисову.</w:t>
      </w:r>
    </w:p>
    <w:p w:rsidR="00745E39" w:rsidRDefault="003978C9">
      <w:pPr>
        <w:shd w:val="clear" w:color="auto" w:fill="FFFFFF"/>
        <w:spacing w:line="202" w:lineRule="exact"/>
        <w:ind w:firstLine="398"/>
        <w:jc w:val="both"/>
      </w:pPr>
      <w:r>
        <w:rPr>
          <w:rFonts w:eastAsia="Times New Roman"/>
          <w:sz w:val="16"/>
          <w:szCs w:val="16"/>
        </w:rPr>
        <w:t>Войлок так и не кладут около входа из сада, а я просил на гене</w:t>
      </w:r>
      <w:r>
        <w:rPr>
          <w:rFonts w:eastAsia="Times New Roman"/>
          <w:sz w:val="16"/>
          <w:szCs w:val="16"/>
        </w:rPr>
        <w:softHyphen/>
        <w:t xml:space="preserve">ральной, и это было записано, и даже клали его раз. </w:t>
      </w:r>
      <w:r>
        <w:rPr>
          <w:rFonts w:eastAsia="Times New Roman"/>
          <w:i/>
          <w:iCs/>
          <w:sz w:val="16"/>
          <w:szCs w:val="16"/>
        </w:rPr>
        <w:t>В.Лужский</w:t>
      </w:r>
    </w:p>
    <w:p w:rsidR="00745E39" w:rsidRDefault="003978C9" w:rsidP="003978C9">
      <w:pPr>
        <w:numPr>
          <w:ilvl w:val="0"/>
          <w:numId w:val="72"/>
        </w:numPr>
        <w:shd w:val="clear" w:color="auto" w:fill="FFFFFF"/>
        <w:tabs>
          <w:tab w:val="left" w:pos="528"/>
        </w:tabs>
        <w:spacing w:before="149" w:line="202" w:lineRule="exact"/>
        <w:ind w:firstLine="398"/>
        <w:jc w:val="both"/>
        <w:rPr>
          <w:sz w:val="16"/>
          <w:szCs w:val="16"/>
        </w:rPr>
      </w:pPr>
      <w:r>
        <w:rPr>
          <w:rFonts w:eastAsia="Times New Roman"/>
          <w:sz w:val="16"/>
          <w:szCs w:val="16"/>
        </w:rPr>
        <w:t>мая.</w:t>
      </w:r>
      <w:r>
        <w:rPr>
          <w:rFonts w:eastAsia="Times New Roman"/>
        </w:rPr>
        <w:t xml:space="preserve"> </w:t>
      </w:r>
      <w:r>
        <w:rPr>
          <w:rFonts w:eastAsia="Times New Roman"/>
          <w:sz w:val="16"/>
          <w:szCs w:val="16"/>
        </w:rPr>
        <w:t>«Хозяйка</w:t>
      </w:r>
      <w:r>
        <w:rPr>
          <w:rFonts w:eastAsia="Times New Roman"/>
        </w:rPr>
        <w:t xml:space="preserve"> </w:t>
      </w:r>
      <w:r>
        <w:rPr>
          <w:rFonts w:eastAsia="Times New Roman"/>
          <w:sz w:val="16"/>
          <w:szCs w:val="16"/>
        </w:rPr>
        <w:t>гостиницы».</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 xml:space="preserve">м. Суфлер М.Л.Виноградов. </w:t>
      </w:r>
      <w:r>
        <w:rPr>
          <w:rFonts w:eastAsia="Times New Roman"/>
          <w:i/>
          <w:iCs/>
          <w:sz w:val="16"/>
          <w:szCs w:val="16"/>
        </w:rPr>
        <w:t>А.Велижев</w:t>
      </w:r>
    </w:p>
    <w:p w:rsidR="00745E39" w:rsidRDefault="003978C9" w:rsidP="003978C9">
      <w:pPr>
        <w:numPr>
          <w:ilvl w:val="0"/>
          <w:numId w:val="72"/>
        </w:numPr>
        <w:shd w:val="clear" w:color="auto" w:fill="FFFFFF"/>
        <w:tabs>
          <w:tab w:val="left" w:pos="528"/>
        </w:tabs>
        <w:spacing w:before="149" w:line="197" w:lineRule="exact"/>
        <w:ind w:firstLine="398"/>
        <w:jc w:val="both"/>
        <w:rPr>
          <w:sz w:val="16"/>
          <w:szCs w:val="16"/>
        </w:rPr>
      </w:pPr>
      <w:r>
        <w:rPr>
          <w:rFonts w:eastAsia="Times New Roman"/>
          <w:sz w:val="16"/>
          <w:szCs w:val="16"/>
        </w:rPr>
        <w:t>мая.</w:t>
      </w:r>
      <w:r>
        <w:rPr>
          <w:rFonts w:eastAsia="Times New Roman"/>
        </w:rPr>
        <w:t xml:space="preserve"> </w:t>
      </w:r>
      <w:r>
        <w:rPr>
          <w:rFonts w:eastAsia="Times New Roman"/>
          <w:sz w:val="16"/>
          <w:szCs w:val="16"/>
        </w:rPr>
        <w:t>«Горе</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ума»</w:t>
      </w:r>
      <w:r>
        <w:rPr>
          <w:rFonts w:eastAsia="Times New Roman"/>
        </w:rPr>
        <w:t xml:space="preserve"> </w:t>
      </w:r>
      <w:r>
        <w:rPr>
          <w:rFonts w:eastAsia="Times New Roman"/>
          <w:sz w:val="16"/>
          <w:szCs w:val="16"/>
        </w:rPr>
        <w:t>(145-е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 10 ч. 40 м. Суфлер М.Л.Виноградов.</w:t>
      </w:r>
    </w:p>
    <w:p w:rsidR="00745E39" w:rsidRDefault="003978C9">
      <w:pPr>
        <w:shd w:val="clear" w:color="auto" w:fill="FFFFFF"/>
        <w:spacing w:line="197" w:lineRule="exact"/>
        <w:ind w:firstLine="398"/>
        <w:jc w:val="both"/>
      </w:pPr>
      <w:r>
        <w:rPr>
          <w:rFonts w:eastAsia="Times New Roman"/>
          <w:sz w:val="16"/>
          <w:szCs w:val="16"/>
        </w:rPr>
        <w:t>И.И.Титову. Ободрана понизу облицовка двери, ведущей в кори</w:t>
      </w:r>
      <w:r>
        <w:rPr>
          <w:rFonts w:eastAsia="Times New Roman"/>
          <w:sz w:val="16"/>
          <w:szCs w:val="16"/>
        </w:rPr>
        <w:softHyphen/>
        <w:t>дор.</w:t>
      </w:r>
    </w:p>
    <w:p w:rsidR="00745E39" w:rsidRDefault="003978C9">
      <w:pPr>
        <w:shd w:val="clear" w:color="auto" w:fill="FFFFFF"/>
        <w:spacing w:line="197" w:lineRule="exact"/>
        <w:ind w:left="398"/>
      </w:pPr>
      <w:r>
        <w:rPr>
          <w:rFonts w:eastAsia="Times New Roman"/>
          <w:sz w:val="16"/>
          <w:szCs w:val="16"/>
        </w:rPr>
        <w:t xml:space="preserve">Исполнители – по репертуару. </w:t>
      </w:r>
      <w:r>
        <w:rPr>
          <w:rFonts w:eastAsia="Times New Roman"/>
          <w:i/>
          <w:iCs/>
          <w:sz w:val="16"/>
          <w:szCs w:val="16"/>
        </w:rPr>
        <w:t>В.Бебутов</w:t>
      </w:r>
    </w:p>
    <w:p w:rsidR="00745E39" w:rsidRDefault="003978C9">
      <w:pPr>
        <w:shd w:val="clear" w:color="auto" w:fill="FFFFFF"/>
        <w:tabs>
          <w:tab w:val="left" w:pos="528"/>
        </w:tabs>
        <w:spacing w:before="154" w:line="197" w:lineRule="exact"/>
        <w:ind w:firstLine="398"/>
        <w:jc w:val="both"/>
      </w:pPr>
      <w:bookmarkStart w:id="1459" w:name="bookmark1548"/>
      <w:r>
        <w:rPr>
          <w:sz w:val="16"/>
          <w:szCs w:val="16"/>
        </w:rPr>
        <w:t>4</w:t>
      </w:r>
      <w:bookmarkEnd w:id="1459"/>
      <w:r>
        <w:tab/>
      </w:r>
      <w:r>
        <w:rPr>
          <w:rFonts w:eastAsia="Times New Roman"/>
          <w:sz w:val="16"/>
          <w:szCs w:val="16"/>
        </w:rPr>
        <w:t>мая.</w:t>
      </w:r>
      <w:r>
        <w:rPr>
          <w:rFonts w:eastAsia="Times New Roman"/>
        </w:rPr>
        <w:t xml:space="preserve"> </w:t>
      </w:r>
      <w:r>
        <w:rPr>
          <w:rFonts w:eastAsia="Times New Roman"/>
          <w:sz w:val="16"/>
          <w:szCs w:val="16"/>
        </w:rPr>
        <w:t>«Месяц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деревне»</w:t>
      </w:r>
      <w:r>
        <w:rPr>
          <w:rFonts w:eastAsia="Times New Roman"/>
        </w:rPr>
        <w:t xml:space="preserve"> </w:t>
      </w:r>
      <w:r>
        <w:rPr>
          <w:rFonts w:eastAsia="Times New Roman"/>
          <w:sz w:val="16"/>
          <w:szCs w:val="16"/>
        </w:rPr>
        <w:t>(111-е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м.</w:t>
      </w:r>
      <w:r>
        <w:rPr>
          <w:rFonts w:eastAsia="Times New Roman"/>
          <w:sz w:val="16"/>
          <w:szCs w:val="16"/>
        </w:rPr>
        <w:br/>
        <w:t>Конец в 11 ч. 10 м. Суфлер М.Л.Виноградов.</w:t>
      </w:r>
    </w:p>
    <w:p w:rsidR="00745E39" w:rsidRDefault="003978C9">
      <w:pPr>
        <w:shd w:val="clear" w:color="auto" w:fill="FFFFFF"/>
        <w:spacing w:line="197" w:lineRule="exact"/>
        <w:ind w:left="398"/>
      </w:pPr>
      <w:r>
        <w:rPr>
          <w:rFonts w:eastAsia="Times New Roman"/>
          <w:sz w:val="16"/>
          <w:szCs w:val="16"/>
        </w:rPr>
        <w:t>Шааф – В.И.Неронов, Шпигельский – И.М.Москвин.</w:t>
      </w:r>
    </w:p>
    <w:p w:rsidR="00745E39" w:rsidRDefault="003978C9">
      <w:pPr>
        <w:shd w:val="clear" w:color="auto" w:fill="FFFFFF"/>
        <w:spacing w:line="197" w:lineRule="exact"/>
        <w:ind w:firstLine="398"/>
        <w:jc w:val="both"/>
      </w:pPr>
      <w:r>
        <w:rPr>
          <w:rFonts w:eastAsia="Times New Roman"/>
          <w:sz w:val="16"/>
          <w:szCs w:val="16"/>
        </w:rPr>
        <w:t xml:space="preserve">Н.Г.Александрову и А.А.Петрову. Половик настолько прилипал к ногам, что с него сходил лак (ремонт был закончен сегодня ночью). </w:t>
      </w:r>
      <w:r>
        <w:rPr>
          <w:rFonts w:eastAsia="Times New Roman"/>
          <w:i/>
          <w:iCs/>
          <w:sz w:val="16"/>
          <w:szCs w:val="16"/>
        </w:rPr>
        <w:t xml:space="preserve">Маляры </w:t>
      </w:r>
      <w:r>
        <w:rPr>
          <w:rFonts w:eastAsia="Times New Roman"/>
          <w:sz w:val="16"/>
          <w:szCs w:val="16"/>
        </w:rPr>
        <w:t>утверждают, что происходит это от дурного качества дешево</w:t>
      </w:r>
      <w:r>
        <w:rPr>
          <w:rFonts w:eastAsia="Times New Roman"/>
          <w:sz w:val="16"/>
          <w:szCs w:val="16"/>
        </w:rPr>
        <w:softHyphen/>
        <w:t xml:space="preserve">го лака. Неужели </w:t>
      </w:r>
      <w:r>
        <w:rPr>
          <w:rFonts w:eastAsia="Times New Roman"/>
          <w:i/>
          <w:iCs/>
          <w:sz w:val="16"/>
          <w:szCs w:val="16"/>
        </w:rPr>
        <w:t xml:space="preserve">такая экономия </w:t>
      </w:r>
      <w:r>
        <w:rPr>
          <w:rFonts w:eastAsia="Times New Roman"/>
          <w:sz w:val="16"/>
          <w:szCs w:val="16"/>
        </w:rPr>
        <w:t>может иметь место?</w:t>
      </w:r>
    </w:p>
    <w:p w:rsidR="00745E39" w:rsidRDefault="003978C9">
      <w:pPr>
        <w:shd w:val="clear" w:color="auto" w:fill="FFFFFF"/>
        <w:spacing w:line="197" w:lineRule="exact"/>
        <w:ind w:firstLine="398"/>
        <w:jc w:val="both"/>
      </w:pPr>
      <w:r>
        <w:rPr>
          <w:rFonts w:eastAsia="Times New Roman"/>
          <w:sz w:val="16"/>
          <w:szCs w:val="16"/>
        </w:rPr>
        <w:t>Половик не протерли сырыми опилками, – пришлось делать это перед началом спектакля</w:t>
      </w:r>
      <w:r>
        <w:rPr>
          <w:rFonts w:eastAsia="Times New Roman"/>
          <w:i/>
          <w:iCs/>
          <w:sz w:val="16"/>
          <w:szCs w:val="16"/>
        </w:rPr>
        <w:t>. В.Бебутов</w:t>
      </w:r>
    </w:p>
    <w:p w:rsidR="00745E39" w:rsidRDefault="003978C9">
      <w:pPr>
        <w:shd w:val="clear" w:color="auto" w:fill="FFFFFF"/>
        <w:spacing w:line="197" w:lineRule="exact"/>
        <w:ind w:firstLine="398"/>
        <w:jc w:val="both"/>
      </w:pPr>
      <w:bookmarkStart w:id="1460" w:name="bookmark1549"/>
      <w:r>
        <w:rPr>
          <w:rFonts w:eastAsia="Times New Roman"/>
          <w:sz w:val="16"/>
          <w:szCs w:val="16"/>
        </w:rPr>
        <w:t>П</w:t>
      </w:r>
      <w:bookmarkEnd w:id="1460"/>
      <w:r>
        <w:rPr>
          <w:rFonts w:eastAsia="Times New Roman"/>
          <w:sz w:val="16"/>
          <w:szCs w:val="16"/>
        </w:rPr>
        <w:t>ри бюджете в 700000 р. всякая экономия на благо, не будет эко</w:t>
      </w:r>
      <w:r>
        <w:rPr>
          <w:rFonts w:eastAsia="Times New Roman"/>
          <w:sz w:val="16"/>
          <w:szCs w:val="16"/>
        </w:rPr>
        <w:softHyphen/>
        <w:t xml:space="preserve">номии, сотни останутся без работы! </w:t>
      </w:r>
      <w:r>
        <w:rPr>
          <w:rFonts w:eastAsia="Times New Roman"/>
          <w:i/>
          <w:iCs/>
          <w:sz w:val="16"/>
          <w:szCs w:val="16"/>
        </w:rPr>
        <w:t>В.Лужский</w:t>
      </w:r>
    </w:p>
    <w:p w:rsidR="00745E39" w:rsidRDefault="003978C9">
      <w:pPr>
        <w:shd w:val="clear" w:color="auto" w:fill="FFFFFF"/>
        <w:spacing w:line="197" w:lineRule="exact"/>
        <w:ind w:left="398"/>
      </w:pPr>
      <w:r>
        <w:rPr>
          <w:rFonts w:eastAsia="Times New Roman"/>
          <w:sz w:val="16"/>
          <w:szCs w:val="16"/>
        </w:rPr>
        <w:t>См. 8 мая.</w:t>
      </w:r>
    </w:p>
    <w:p w:rsidR="00745E39" w:rsidRDefault="003978C9">
      <w:pPr>
        <w:shd w:val="clear" w:color="auto" w:fill="FFFFFF"/>
        <w:spacing w:line="197" w:lineRule="exact"/>
        <w:ind w:firstLine="398"/>
        <w:jc w:val="both"/>
      </w:pPr>
      <w:r>
        <w:rPr>
          <w:rFonts w:eastAsia="Times New Roman"/>
          <w:sz w:val="16"/>
          <w:szCs w:val="16"/>
        </w:rPr>
        <w:t>К протоколу 4 мая. Мне кажется, что гг. помощники должны только констатировать факты, а не заниматься литературой – тем бо</w:t>
      </w:r>
      <w:r>
        <w:rPr>
          <w:rFonts w:eastAsia="Times New Roman"/>
          <w:sz w:val="16"/>
          <w:szCs w:val="16"/>
        </w:rPr>
        <w:softHyphen/>
        <w:t>лее еще и неудачной – об экономии. Мною были собраны специалисты по этому поводу, но они не могли высказаться так решительно, как г. Бебутов. Одни утверждают, что этот лак нельзя было разводить скипи</w:t>
      </w:r>
      <w:r>
        <w:rPr>
          <w:rFonts w:eastAsia="Times New Roman"/>
          <w:sz w:val="16"/>
          <w:szCs w:val="16"/>
        </w:rPr>
        <w:softHyphen/>
        <w:t xml:space="preserve">даром, другие – что нужно было </w:t>
      </w:r>
      <w:r>
        <w:rPr>
          <w:rFonts w:eastAsia="Times New Roman"/>
          <w:i/>
          <w:iCs/>
          <w:sz w:val="16"/>
          <w:szCs w:val="16"/>
        </w:rPr>
        <w:t xml:space="preserve">раньше </w:t>
      </w:r>
      <w:r>
        <w:rPr>
          <w:rFonts w:eastAsia="Times New Roman"/>
          <w:sz w:val="16"/>
          <w:szCs w:val="16"/>
        </w:rPr>
        <w:t>покрыть лаком, т.к. половик сохнул на холодной сцене, а не в теплой и сухой мастерской, и т.д. Лак дорогой, лучшей фирмы. Для «</w:t>
      </w:r>
      <w:r>
        <w:rPr>
          <w:rFonts w:eastAsia="Times New Roman"/>
          <w:i/>
          <w:iCs/>
          <w:sz w:val="16"/>
          <w:szCs w:val="16"/>
        </w:rPr>
        <w:t>такой экономии</w:t>
      </w:r>
      <w:r>
        <w:rPr>
          <w:rFonts w:eastAsia="Times New Roman"/>
          <w:sz w:val="16"/>
          <w:szCs w:val="16"/>
        </w:rPr>
        <w:t xml:space="preserve">» в ХТ никогда места не было и быть не может. </w:t>
      </w:r>
      <w:r>
        <w:rPr>
          <w:rFonts w:eastAsia="Times New Roman"/>
          <w:i/>
          <w:iCs/>
          <w:sz w:val="16"/>
          <w:szCs w:val="16"/>
        </w:rPr>
        <w:t>Н.Румянцев</w:t>
      </w:r>
    </w:p>
    <w:p w:rsidR="00745E39" w:rsidRDefault="003978C9">
      <w:pPr>
        <w:shd w:val="clear" w:color="auto" w:fill="FFFFFF"/>
        <w:spacing w:line="197" w:lineRule="exact"/>
        <w:ind w:firstLine="398"/>
        <w:jc w:val="both"/>
      </w:pPr>
      <w:r>
        <w:rPr>
          <w:rFonts w:eastAsia="Times New Roman"/>
          <w:sz w:val="16"/>
          <w:szCs w:val="16"/>
        </w:rPr>
        <w:t xml:space="preserve">Мы, маляры, </w:t>
      </w:r>
      <w:r>
        <w:rPr>
          <w:rFonts w:eastAsia="Times New Roman"/>
          <w:i/>
          <w:iCs/>
          <w:sz w:val="16"/>
          <w:szCs w:val="16"/>
        </w:rPr>
        <w:t>не говорили</w:t>
      </w:r>
      <w:r>
        <w:rPr>
          <w:rFonts w:eastAsia="Times New Roman"/>
          <w:sz w:val="16"/>
          <w:szCs w:val="16"/>
        </w:rPr>
        <w:t xml:space="preserve">*, что это произошло от того, что лак был дешевый. </w:t>
      </w:r>
      <w:r>
        <w:rPr>
          <w:rFonts w:eastAsia="Times New Roman"/>
          <w:i/>
          <w:iCs/>
          <w:sz w:val="16"/>
          <w:szCs w:val="16"/>
        </w:rPr>
        <w:t>Н.Гурьянов, И.Малявин</w:t>
      </w:r>
    </w:p>
    <w:p w:rsidR="00745E39" w:rsidRDefault="003978C9">
      <w:pPr>
        <w:shd w:val="clear" w:color="auto" w:fill="FFFFFF"/>
        <w:spacing w:line="197" w:lineRule="exact"/>
        <w:ind w:left="398"/>
      </w:pPr>
      <w:r>
        <w:rPr>
          <w:rFonts w:eastAsia="Times New Roman"/>
          <w:sz w:val="16"/>
          <w:szCs w:val="16"/>
        </w:rPr>
        <w:t>Ложь. [</w:t>
      </w:r>
      <w:r>
        <w:rPr>
          <w:rFonts w:eastAsia="Times New Roman"/>
          <w:i/>
          <w:iCs/>
          <w:sz w:val="16"/>
          <w:szCs w:val="16"/>
        </w:rPr>
        <w:t>В.Бебутов</w:t>
      </w:r>
      <w:r>
        <w:rPr>
          <w:rFonts w:eastAsia="Times New Roman"/>
          <w:sz w:val="16"/>
          <w:szCs w:val="16"/>
        </w:rPr>
        <w:t>]</w:t>
      </w:r>
    </w:p>
    <w:p w:rsidR="00745E39" w:rsidRDefault="003978C9">
      <w:pPr>
        <w:shd w:val="clear" w:color="auto" w:fill="FFFFFF"/>
        <w:spacing w:line="197" w:lineRule="exact"/>
        <w:ind w:left="398"/>
      </w:pPr>
      <w:bookmarkStart w:id="1461" w:name="bookmark1550"/>
      <w:r>
        <w:rPr>
          <w:sz w:val="16"/>
          <w:szCs w:val="16"/>
        </w:rPr>
        <w:t>*</w:t>
      </w:r>
      <w:bookmarkEnd w:id="1461"/>
      <w:r>
        <w:rPr>
          <w:sz w:val="16"/>
          <w:szCs w:val="16"/>
        </w:rPr>
        <w:t xml:space="preserve"> </w:t>
      </w:r>
      <w:r>
        <w:rPr>
          <w:rFonts w:eastAsia="Times New Roman"/>
          <w:sz w:val="16"/>
          <w:szCs w:val="16"/>
        </w:rPr>
        <w:t xml:space="preserve">Требую очной ставки с малярами. </w:t>
      </w:r>
      <w:r>
        <w:rPr>
          <w:rFonts w:eastAsia="Times New Roman"/>
          <w:i/>
          <w:iCs/>
          <w:sz w:val="16"/>
          <w:szCs w:val="16"/>
        </w:rPr>
        <w:t>В.Бебутов</w:t>
      </w:r>
    </w:p>
    <w:p w:rsidR="00745E39" w:rsidRDefault="003978C9">
      <w:pPr>
        <w:shd w:val="clear" w:color="auto" w:fill="FFFFFF"/>
        <w:spacing w:line="197" w:lineRule="exact"/>
        <w:ind w:firstLine="398"/>
        <w:jc w:val="both"/>
      </w:pPr>
      <w:bookmarkStart w:id="1462" w:name="bookmark1551"/>
      <w:r>
        <w:rPr>
          <w:rFonts w:eastAsia="Times New Roman"/>
          <w:sz w:val="16"/>
          <w:szCs w:val="16"/>
        </w:rPr>
        <w:t>О</w:t>
      </w:r>
      <w:bookmarkEnd w:id="1462"/>
      <w:r>
        <w:rPr>
          <w:rFonts w:eastAsia="Times New Roman"/>
          <w:sz w:val="16"/>
          <w:szCs w:val="16"/>
        </w:rPr>
        <w:t xml:space="preserve">дна очная ставка (И.Н.Малявин, Н.Гурьянов и я) выяснила уже, что И.Н.Малявин говорил мне о дешевизне и плохом качестве лака, но, очевидно, по малодушию, выставил меня в дневнике лжецом. Если угодно, предлагаю вторую очную ставку при Н.А.Румянцеве. </w:t>
      </w:r>
      <w:r>
        <w:rPr>
          <w:rFonts w:eastAsia="Times New Roman"/>
          <w:i/>
          <w:iCs/>
          <w:sz w:val="16"/>
          <w:szCs w:val="16"/>
        </w:rPr>
        <w:t>В.Бебутов</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left="398"/>
      </w:pPr>
      <w:r>
        <w:rPr>
          <w:rFonts w:eastAsia="Times New Roman"/>
          <w:sz w:val="16"/>
          <w:szCs w:val="16"/>
        </w:rPr>
        <w:lastRenderedPageBreak/>
        <w:t xml:space="preserve">Литература становится еще более неудачной. </w:t>
      </w:r>
      <w:r>
        <w:rPr>
          <w:rFonts w:eastAsia="Times New Roman"/>
          <w:i/>
          <w:iCs/>
          <w:sz w:val="16"/>
          <w:szCs w:val="16"/>
        </w:rPr>
        <w:t>Н.Румянцев</w:t>
      </w:r>
    </w:p>
    <w:p w:rsidR="00745E39" w:rsidRDefault="003978C9">
      <w:pPr>
        <w:shd w:val="clear" w:color="auto" w:fill="FFFFFF"/>
        <w:spacing w:line="197" w:lineRule="exact"/>
        <w:ind w:firstLine="398"/>
        <w:jc w:val="both"/>
      </w:pPr>
      <w:bookmarkStart w:id="1463" w:name="bookmark1552"/>
      <w:r>
        <w:rPr>
          <w:rFonts w:eastAsia="Times New Roman"/>
          <w:sz w:val="16"/>
          <w:szCs w:val="16"/>
        </w:rPr>
        <w:t>О</w:t>
      </w:r>
      <w:bookmarkEnd w:id="1463"/>
      <w:r>
        <w:rPr>
          <w:rFonts w:eastAsia="Times New Roman"/>
          <w:sz w:val="16"/>
          <w:szCs w:val="16"/>
        </w:rPr>
        <w:t xml:space="preserve">ценку «литературы» предоставляю гг. литераторам, – им с горы виднее. </w:t>
      </w:r>
      <w:r>
        <w:rPr>
          <w:rFonts w:eastAsia="Times New Roman"/>
          <w:i/>
          <w:iCs/>
          <w:sz w:val="16"/>
          <w:szCs w:val="16"/>
        </w:rPr>
        <w:t>В.Бебутов</w:t>
      </w:r>
    </w:p>
    <w:p w:rsidR="00745E39" w:rsidRDefault="003978C9">
      <w:pPr>
        <w:shd w:val="clear" w:color="auto" w:fill="FFFFFF"/>
        <w:spacing w:line="197" w:lineRule="exact"/>
        <w:ind w:left="398"/>
      </w:pPr>
      <w:r>
        <w:rPr>
          <w:rFonts w:eastAsia="Times New Roman"/>
          <w:sz w:val="16"/>
          <w:szCs w:val="16"/>
        </w:rPr>
        <w:t xml:space="preserve">Ай-ай-ай! </w:t>
      </w:r>
      <w:r>
        <w:rPr>
          <w:rFonts w:eastAsia="Times New Roman"/>
          <w:i/>
          <w:iCs/>
          <w:sz w:val="16"/>
          <w:szCs w:val="16"/>
        </w:rPr>
        <w:t>Н.Румянцев</w:t>
      </w:r>
    </w:p>
    <w:p w:rsidR="00745E39" w:rsidRDefault="003978C9">
      <w:pPr>
        <w:shd w:val="clear" w:color="auto" w:fill="FFFFFF"/>
        <w:spacing w:line="197" w:lineRule="exact"/>
        <w:ind w:firstLine="398"/>
        <w:jc w:val="both"/>
      </w:pPr>
      <w:bookmarkStart w:id="1464" w:name="bookmark1553"/>
      <w:r>
        <w:rPr>
          <w:rFonts w:eastAsia="Times New Roman"/>
          <w:sz w:val="16"/>
          <w:szCs w:val="16"/>
        </w:rPr>
        <w:t>З</w:t>
      </w:r>
      <w:bookmarkEnd w:id="1464"/>
      <w:r>
        <w:rPr>
          <w:rFonts w:eastAsia="Times New Roman"/>
          <w:sz w:val="16"/>
          <w:szCs w:val="16"/>
        </w:rPr>
        <w:t>десь произошло недоразумение: доставлен был лак, для полов квартир, нами же употреблялся обыкновенный масляный лак (кото</w:t>
      </w:r>
      <w:r>
        <w:rPr>
          <w:rFonts w:eastAsia="Times New Roman"/>
          <w:sz w:val="16"/>
          <w:szCs w:val="16"/>
        </w:rPr>
        <w:softHyphen/>
        <w:t xml:space="preserve">рый дешевле полового). А половой не надо разводить скипидаром, как масляный. Дело здесь не в экономии, а в том, что ни артельщицы, ни маляры не сговорились лично о том, какой лак нужно было купить. </w:t>
      </w:r>
      <w:r>
        <w:rPr>
          <w:rFonts w:eastAsia="Times New Roman"/>
          <w:i/>
          <w:iCs/>
          <w:sz w:val="16"/>
          <w:szCs w:val="16"/>
        </w:rPr>
        <w:t>А.Петров</w:t>
      </w:r>
    </w:p>
    <w:p w:rsidR="00745E39" w:rsidRDefault="003978C9">
      <w:pPr>
        <w:shd w:val="clear" w:color="auto" w:fill="FFFFFF"/>
        <w:spacing w:line="197" w:lineRule="exact"/>
        <w:ind w:firstLine="398"/>
        <w:jc w:val="both"/>
      </w:pPr>
      <w:r>
        <w:rPr>
          <w:rFonts w:eastAsia="Times New Roman"/>
          <w:sz w:val="16"/>
          <w:szCs w:val="16"/>
        </w:rPr>
        <w:t>Обыкновенно всегда для «Месяца в деревне» прикрываем поло</w:t>
      </w:r>
      <w:r>
        <w:rPr>
          <w:rFonts w:eastAsia="Times New Roman"/>
          <w:sz w:val="16"/>
          <w:szCs w:val="16"/>
        </w:rPr>
        <w:softHyphen/>
        <w:t xml:space="preserve">вик лаком накануне спектакля, чтобы он блестел; лак сохнет 6 часов, а этот за сутки не высох, просто </w:t>
      </w:r>
      <w:r>
        <w:rPr>
          <w:rFonts w:eastAsia="Times New Roman"/>
          <w:i/>
          <w:iCs/>
          <w:sz w:val="16"/>
          <w:szCs w:val="16"/>
        </w:rPr>
        <w:t>попал скверный лак</w:t>
      </w:r>
      <w:r>
        <w:rPr>
          <w:rFonts w:eastAsia="Times New Roman"/>
          <w:sz w:val="16"/>
          <w:szCs w:val="16"/>
        </w:rPr>
        <w:t xml:space="preserve">. Сырыми опилками протирать </w:t>
      </w:r>
      <w:r>
        <w:rPr>
          <w:rFonts w:eastAsia="Times New Roman"/>
          <w:i/>
          <w:iCs/>
          <w:sz w:val="16"/>
          <w:szCs w:val="16"/>
        </w:rPr>
        <w:t>нельзя</w:t>
      </w:r>
      <w:r>
        <w:rPr>
          <w:rFonts w:eastAsia="Times New Roman"/>
          <w:sz w:val="16"/>
          <w:szCs w:val="16"/>
        </w:rPr>
        <w:t xml:space="preserve">, так как от этого портится блеск. </w:t>
      </w:r>
      <w:r>
        <w:rPr>
          <w:rFonts w:eastAsia="Times New Roman"/>
          <w:i/>
          <w:iCs/>
          <w:sz w:val="16"/>
          <w:szCs w:val="16"/>
        </w:rPr>
        <w:t>Н.Александров</w:t>
      </w:r>
    </w:p>
    <w:p w:rsidR="00745E39" w:rsidRDefault="003978C9">
      <w:pPr>
        <w:shd w:val="clear" w:color="auto" w:fill="FFFFFF"/>
        <w:tabs>
          <w:tab w:val="left" w:pos="518"/>
        </w:tabs>
        <w:spacing w:before="154" w:line="202" w:lineRule="exact"/>
        <w:ind w:firstLine="398"/>
        <w:jc w:val="both"/>
      </w:pPr>
      <w:bookmarkStart w:id="1465" w:name="bookmark1554"/>
      <w:r>
        <w:rPr>
          <w:sz w:val="16"/>
          <w:szCs w:val="16"/>
        </w:rPr>
        <w:t>5</w:t>
      </w:r>
      <w:bookmarkEnd w:id="1465"/>
      <w:r>
        <w:tab/>
      </w:r>
      <w:r>
        <w:rPr>
          <w:rFonts w:eastAsia="Times New Roman"/>
          <w:sz w:val="16"/>
          <w:szCs w:val="16"/>
        </w:rPr>
        <w:t>мая.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Суфлер</w:t>
      </w:r>
      <w:r>
        <w:rPr>
          <w:rFonts w:eastAsia="Times New Roman"/>
          <w:sz w:val="16"/>
          <w:szCs w:val="16"/>
        </w:rPr>
        <w:br/>
        <w:t>М.Л.Виноградов.</w:t>
      </w:r>
    </w:p>
    <w:p w:rsidR="00745E39" w:rsidRDefault="003978C9">
      <w:pPr>
        <w:shd w:val="clear" w:color="auto" w:fill="FFFFFF"/>
        <w:spacing w:line="202" w:lineRule="exact"/>
        <w:ind w:left="398"/>
      </w:pPr>
      <w:r>
        <w:rPr>
          <w:rFonts w:eastAsia="Times New Roman"/>
          <w:sz w:val="16"/>
          <w:szCs w:val="16"/>
        </w:rPr>
        <w:t xml:space="preserve">Исполнители – по репертуару. </w:t>
      </w:r>
      <w:r>
        <w:rPr>
          <w:rFonts w:eastAsia="Times New Roman"/>
          <w:i/>
          <w:iCs/>
          <w:sz w:val="16"/>
          <w:szCs w:val="16"/>
        </w:rPr>
        <w:t>А.Велижев</w:t>
      </w:r>
    </w:p>
    <w:p w:rsidR="00745E39" w:rsidRDefault="003978C9">
      <w:pPr>
        <w:shd w:val="clear" w:color="auto" w:fill="FFFFFF"/>
        <w:tabs>
          <w:tab w:val="left" w:pos="518"/>
        </w:tabs>
        <w:spacing w:before="154" w:line="197" w:lineRule="exact"/>
        <w:ind w:firstLine="398"/>
        <w:jc w:val="both"/>
      </w:pPr>
      <w:bookmarkStart w:id="1466" w:name="bookmark1555"/>
      <w:r>
        <w:rPr>
          <w:sz w:val="16"/>
          <w:szCs w:val="16"/>
        </w:rPr>
        <w:t>6</w:t>
      </w:r>
      <w:bookmarkEnd w:id="1466"/>
      <w:r>
        <w:tab/>
      </w:r>
      <w:r>
        <w:rPr>
          <w:rFonts w:eastAsia="Times New Roman"/>
          <w:sz w:val="16"/>
          <w:szCs w:val="16"/>
        </w:rPr>
        <w:t>мая.</w:t>
      </w:r>
      <w:r>
        <w:rPr>
          <w:rFonts w:eastAsia="Times New Roman"/>
        </w:rPr>
        <w:t xml:space="preserve"> </w:t>
      </w:r>
      <w:r>
        <w:rPr>
          <w:rFonts w:eastAsia="Times New Roman"/>
          <w:sz w:val="16"/>
          <w:szCs w:val="16"/>
        </w:rPr>
        <w:t>«Осенние</w:t>
      </w:r>
      <w:r>
        <w:rPr>
          <w:rFonts w:eastAsia="Times New Roman"/>
        </w:rPr>
        <w:t xml:space="preserve"> </w:t>
      </w:r>
      <w:r>
        <w:rPr>
          <w:rFonts w:eastAsia="Times New Roman"/>
          <w:sz w:val="16"/>
          <w:szCs w:val="16"/>
        </w:rPr>
        <w:t>скрипки»</w:t>
      </w:r>
      <w:r>
        <w:rPr>
          <w:rFonts w:eastAsia="Times New Roman"/>
        </w:rPr>
        <w:t xml:space="preserve"> </w:t>
      </w:r>
      <w:r>
        <w:rPr>
          <w:rFonts w:eastAsia="Times New Roman"/>
          <w:sz w:val="16"/>
          <w:szCs w:val="16"/>
        </w:rPr>
        <w:t>(87-е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06</w:t>
      </w:r>
      <w:r>
        <w:rPr>
          <w:rFonts w:eastAsia="Times New Roman"/>
        </w:rPr>
        <w:t xml:space="preserve"> </w:t>
      </w:r>
      <w:r>
        <w:rPr>
          <w:rFonts w:eastAsia="Times New Roman"/>
          <w:sz w:val="16"/>
          <w:szCs w:val="16"/>
        </w:rPr>
        <w:t>м.</w:t>
      </w:r>
      <w:r>
        <w:rPr>
          <w:rFonts w:eastAsia="Times New Roman"/>
          <w:sz w:val="16"/>
          <w:szCs w:val="16"/>
        </w:rPr>
        <w:br/>
        <w:t>Конец в 10 ч. Суфлер И.К.Равич.</w:t>
      </w:r>
    </w:p>
    <w:p w:rsidR="00745E39" w:rsidRDefault="003978C9">
      <w:pPr>
        <w:shd w:val="clear" w:color="auto" w:fill="FFFFFF"/>
        <w:spacing w:line="197" w:lineRule="exact"/>
        <w:ind w:left="398"/>
      </w:pPr>
      <w:bookmarkStart w:id="1467" w:name="bookmark1556"/>
      <w:r>
        <w:rPr>
          <w:sz w:val="16"/>
          <w:szCs w:val="16"/>
        </w:rPr>
        <w:t>1</w:t>
      </w:r>
      <w:bookmarkEnd w:id="1467"/>
      <w:r>
        <w:rPr>
          <w:sz w:val="16"/>
          <w:szCs w:val="16"/>
        </w:rPr>
        <w:t>-</w:t>
      </w:r>
      <w:r>
        <w:rPr>
          <w:rFonts w:eastAsia="Times New Roman"/>
          <w:sz w:val="16"/>
          <w:szCs w:val="16"/>
        </w:rPr>
        <w:t>й гость – Н.Г.Александров.</w:t>
      </w:r>
    </w:p>
    <w:p w:rsidR="00745E39" w:rsidRDefault="003978C9">
      <w:pPr>
        <w:shd w:val="clear" w:color="auto" w:fill="FFFFFF"/>
        <w:spacing w:line="197" w:lineRule="exact"/>
        <w:ind w:firstLine="398"/>
        <w:jc w:val="both"/>
      </w:pPr>
      <w:r>
        <w:rPr>
          <w:rFonts w:eastAsia="Times New Roman"/>
          <w:sz w:val="16"/>
          <w:szCs w:val="16"/>
        </w:rPr>
        <w:t>С.М.Миронову. Сегодня «шампанское» (3-й акт) напомина</w:t>
      </w:r>
      <w:r>
        <w:rPr>
          <w:rFonts w:eastAsia="Times New Roman"/>
          <w:sz w:val="16"/>
          <w:szCs w:val="16"/>
        </w:rPr>
        <w:softHyphen/>
        <w:t>ло по цвету мадеру. Надо брать лимонад, а не апельсиновую воду. [</w:t>
      </w:r>
      <w:r>
        <w:rPr>
          <w:rFonts w:eastAsia="Times New Roman"/>
          <w:i/>
          <w:iCs/>
          <w:sz w:val="16"/>
          <w:szCs w:val="16"/>
        </w:rPr>
        <w:t>В.Бебутов</w:t>
      </w:r>
      <w:r>
        <w:rPr>
          <w:rFonts w:eastAsia="Times New Roman"/>
          <w:sz w:val="16"/>
          <w:szCs w:val="16"/>
        </w:rPr>
        <w:t>]</w:t>
      </w:r>
    </w:p>
    <w:p w:rsidR="00745E39" w:rsidRDefault="003978C9">
      <w:pPr>
        <w:shd w:val="clear" w:color="auto" w:fill="FFFFFF"/>
        <w:spacing w:line="197" w:lineRule="exact"/>
        <w:ind w:left="398"/>
      </w:pPr>
      <w:bookmarkStart w:id="1468" w:name="bookmark1557"/>
      <w:r>
        <w:rPr>
          <w:rFonts w:eastAsia="Times New Roman"/>
          <w:sz w:val="16"/>
          <w:szCs w:val="16"/>
        </w:rPr>
        <w:t>С</w:t>
      </w:r>
      <w:bookmarkEnd w:id="1468"/>
      <w:r>
        <w:rPr>
          <w:rFonts w:eastAsia="Times New Roman"/>
          <w:sz w:val="16"/>
          <w:szCs w:val="16"/>
        </w:rPr>
        <w:t xml:space="preserve">казано. </w:t>
      </w:r>
      <w:r>
        <w:rPr>
          <w:rFonts w:eastAsia="Times New Roman"/>
          <w:i/>
          <w:iCs/>
          <w:sz w:val="16"/>
          <w:szCs w:val="16"/>
        </w:rPr>
        <w:t>В.Б</w:t>
      </w:r>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 xml:space="preserve">Болен П.А.Павлов; заменяет Н.Ф.Колин. </w:t>
      </w:r>
      <w:r>
        <w:rPr>
          <w:rFonts w:eastAsia="Times New Roman"/>
          <w:i/>
          <w:iCs/>
          <w:sz w:val="16"/>
          <w:szCs w:val="16"/>
        </w:rPr>
        <w:t>В.Бебутов</w:t>
      </w:r>
    </w:p>
    <w:p w:rsidR="00745E39" w:rsidRDefault="003978C9">
      <w:pPr>
        <w:shd w:val="clear" w:color="auto" w:fill="FFFFFF"/>
        <w:tabs>
          <w:tab w:val="left" w:pos="518"/>
        </w:tabs>
        <w:spacing w:before="130" w:line="202" w:lineRule="exact"/>
        <w:ind w:firstLine="398"/>
        <w:jc w:val="both"/>
      </w:pPr>
      <w:bookmarkStart w:id="1469" w:name="bookmark1558"/>
      <w:r>
        <w:rPr>
          <w:sz w:val="16"/>
          <w:szCs w:val="16"/>
        </w:rPr>
        <w:t>7</w:t>
      </w:r>
      <w:bookmarkEnd w:id="1469"/>
      <w:r>
        <w:tab/>
      </w:r>
      <w:r>
        <w:rPr>
          <w:rFonts w:eastAsia="Times New Roman"/>
          <w:sz w:val="16"/>
          <w:szCs w:val="16"/>
        </w:rPr>
        <w:t>мая.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«Синяя</w:t>
      </w:r>
      <w:r>
        <w:rPr>
          <w:rFonts w:eastAsia="Times New Roman"/>
        </w:rPr>
        <w:t xml:space="preserve"> </w:t>
      </w:r>
      <w:r>
        <w:rPr>
          <w:rFonts w:eastAsia="Times New Roman"/>
          <w:sz w:val="16"/>
          <w:szCs w:val="16"/>
        </w:rPr>
        <w:t>птица»</w:t>
      </w:r>
      <w:hyperlink w:anchor="bookmark3479" w:history="1">
        <w:r>
          <w:rPr>
            <w:rFonts w:eastAsia="Times New Roman"/>
            <w:sz w:val="16"/>
            <w:szCs w:val="16"/>
            <w:vertAlign w:val="superscript"/>
          </w:rPr>
          <w:t>96</w:t>
        </w:r>
      </w:hyperlink>
      <w:r>
        <w:rPr>
          <w:rFonts w:eastAsia="Times New Roman"/>
          <w:sz w:val="16"/>
          <w:szCs w:val="16"/>
        </w:rPr>
        <w:t>.</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40</w:t>
      </w:r>
      <w:r>
        <w:rPr>
          <w:rFonts w:eastAsia="Times New Roman"/>
          <w:sz w:val="16"/>
          <w:szCs w:val="16"/>
        </w:rPr>
        <w:br/>
        <w:t>м. Суфлер И.К.Равич.</w:t>
      </w:r>
    </w:p>
    <w:p w:rsidR="00745E39" w:rsidRDefault="003978C9">
      <w:pPr>
        <w:shd w:val="clear" w:color="auto" w:fill="FFFFFF"/>
        <w:spacing w:line="202" w:lineRule="exact"/>
        <w:ind w:left="398"/>
      </w:pPr>
      <w:bookmarkStart w:id="1470" w:name="bookmark1559"/>
      <w:r>
        <w:rPr>
          <w:rFonts w:eastAsia="Times New Roman"/>
          <w:sz w:val="16"/>
          <w:szCs w:val="16"/>
        </w:rPr>
        <w:t>И</w:t>
      </w:r>
      <w:bookmarkEnd w:id="1470"/>
      <w:r>
        <w:rPr>
          <w:rFonts w:eastAsia="Times New Roman"/>
          <w:sz w:val="16"/>
          <w:szCs w:val="16"/>
        </w:rPr>
        <w:t xml:space="preserve">сполнители – по репертуару. Больных нет. </w:t>
      </w:r>
      <w:r>
        <w:rPr>
          <w:rFonts w:eastAsia="Times New Roman"/>
          <w:i/>
          <w:iCs/>
          <w:sz w:val="16"/>
          <w:szCs w:val="16"/>
        </w:rPr>
        <w:t>А.Уральский</w:t>
      </w:r>
    </w:p>
    <w:p w:rsidR="00745E39" w:rsidRDefault="003978C9" w:rsidP="003978C9">
      <w:pPr>
        <w:numPr>
          <w:ilvl w:val="0"/>
          <w:numId w:val="73"/>
        </w:numPr>
        <w:shd w:val="clear" w:color="auto" w:fill="FFFFFF"/>
        <w:tabs>
          <w:tab w:val="left" w:pos="533"/>
        </w:tabs>
        <w:spacing w:line="197" w:lineRule="exact"/>
        <w:ind w:firstLine="398"/>
        <w:jc w:val="both"/>
        <w:rPr>
          <w:sz w:val="16"/>
          <w:szCs w:val="16"/>
        </w:rPr>
      </w:pPr>
      <w:r>
        <w:rPr>
          <w:rFonts w:eastAsia="Times New Roman"/>
          <w:sz w:val="16"/>
          <w:szCs w:val="16"/>
        </w:rPr>
        <w:t>мая.</w:t>
      </w:r>
      <w:r>
        <w:rPr>
          <w:rFonts w:eastAsia="Times New Roman"/>
        </w:rPr>
        <w:t xml:space="preserve"> </w:t>
      </w:r>
      <w:r>
        <w:rPr>
          <w:rFonts w:eastAsia="Times New Roman"/>
          <w:i/>
          <w:iCs/>
          <w:sz w:val="16"/>
          <w:szCs w:val="16"/>
        </w:rPr>
        <w:t>Вечер</w:t>
      </w:r>
      <w:r>
        <w:rPr>
          <w:rFonts w:eastAsia="Times New Roman"/>
          <w:sz w:val="16"/>
          <w:szCs w:val="16"/>
        </w:rPr>
        <w:t>.</w:t>
      </w:r>
      <w:r>
        <w:rPr>
          <w:rFonts w:eastAsia="Times New Roman"/>
        </w:rPr>
        <w:t xml:space="preserve"> </w:t>
      </w:r>
      <w:r>
        <w:rPr>
          <w:rFonts w:eastAsia="Times New Roman"/>
          <w:sz w:val="16"/>
          <w:szCs w:val="16"/>
        </w:rPr>
        <w:t>«Нахлебник».</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тонко,</w:t>
      </w:r>
      <w:r>
        <w:rPr>
          <w:rFonts w:eastAsia="Times New Roman"/>
        </w:rPr>
        <w:t xml:space="preserve"> </w:t>
      </w:r>
      <w:r>
        <w:rPr>
          <w:rFonts w:eastAsia="Times New Roman"/>
          <w:sz w:val="16"/>
          <w:szCs w:val="16"/>
        </w:rPr>
        <w:t>там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рвется»,</w:t>
      </w:r>
      <w:r>
        <w:rPr>
          <w:rFonts w:eastAsia="Times New Roman"/>
        </w:rPr>
        <w:t xml:space="preserve"> </w:t>
      </w:r>
      <w:r>
        <w:rPr>
          <w:rFonts w:eastAsia="Times New Roman"/>
          <w:sz w:val="16"/>
          <w:szCs w:val="16"/>
        </w:rPr>
        <w:t>«Провин</w:t>
      </w:r>
      <w:r>
        <w:rPr>
          <w:rFonts w:eastAsia="Times New Roman"/>
          <w:sz w:val="16"/>
          <w:szCs w:val="16"/>
        </w:rPr>
        <w:softHyphen/>
        <w:t xml:space="preserve">циалка». Начало 7 ч. 8 м. Конец 11 ч. Суфлер И.К.Равич. </w:t>
      </w:r>
      <w:r>
        <w:rPr>
          <w:rFonts w:eastAsia="Times New Roman"/>
          <w:i/>
          <w:iCs/>
          <w:sz w:val="16"/>
          <w:szCs w:val="16"/>
        </w:rPr>
        <w:t>А.Велижев</w:t>
      </w:r>
    </w:p>
    <w:p w:rsidR="00745E39" w:rsidRDefault="003978C9" w:rsidP="003978C9">
      <w:pPr>
        <w:numPr>
          <w:ilvl w:val="0"/>
          <w:numId w:val="73"/>
        </w:numPr>
        <w:shd w:val="clear" w:color="auto" w:fill="FFFFFF"/>
        <w:tabs>
          <w:tab w:val="left" w:pos="533"/>
        </w:tabs>
        <w:spacing w:before="154" w:line="202" w:lineRule="exact"/>
        <w:ind w:firstLine="398"/>
        <w:jc w:val="both"/>
        <w:rPr>
          <w:sz w:val="16"/>
          <w:szCs w:val="16"/>
        </w:rPr>
      </w:pPr>
      <w:r>
        <w:rPr>
          <w:rFonts w:eastAsia="Times New Roman"/>
          <w:sz w:val="16"/>
          <w:szCs w:val="16"/>
        </w:rPr>
        <w:t>мая.</w:t>
      </w:r>
      <w:r>
        <w:rPr>
          <w:rFonts w:eastAsia="Times New Roman"/>
        </w:rPr>
        <w:t xml:space="preserve"> </w:t>
      </w:r>
      <w:r>
        <w:rPr>
          <w:rFonts w:eastAsia="Times New Roman"/>
          <w:sz w:val="16"/>
          <w:szCs w:val="16"/>
        </w:rPr>
        <w:t>«Месяц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деревне»</w:t>
      </w:r>
      <w:r>
        <w:rPr>
          <w:rFonts w:eastAsia="Times New Roman"/>
        </w:rPr>
        <w:t xml:space="preserve"> </w:t>
      </w:r>
      <w:r>
        <w:rPr>
          <w:rFonts w:eastAsia="Times New Roman"/>
          <w:sz w:val="16"/>
          <w:szCs w:val="16"/>
        </w:rPr>
        <w:t>(112-е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м.*. Конец в 10 ч. 55 м. Суфлер М.Л.Виноградов.</w:t>
      </w:r>
    </w:p>
    <w:p w:rsidR="00745E39" w:rsidRDefault="003978C9">
      <w:pPr>
        <w:shd w:val="clear" w:color="auto" w:fill="FFFFFF"/>
        <w:spacing w:line="197" w:lineRule="exact"/>
        <w:ind w:firstLine="398"/>
        <w:jc w:val="both"/>
      </w:pPr>
      <w:bookmarkStart w:id="1471" w:name="bookmark1562"/>
      <w:r>
        <w:rPr>
          <w:rFonts w:eastAsia="Times New Roman"/>
          <w:sz w:val="16"/>
          <w:szCs w:val="16"/>
        </w:rPr>
        <w:t>Ш</w:t>
      </w:r>
      <w:bookmarkEnd w:id="1471"/>
      <w:r>
        <w:rPr>
          <w:rFonts w:eastAsia="Times New Roman"/>
          <w:sz w:val="16"/>
          <w:szCs w:val="16"/>
        </w:rPr>
        <w:t>пигельский – В.Ф.Грибунин, Шааф – В.В.Тезавровский, Коля – Катя Графова.</w:t>
      </w:r>
    </w:p>
    <w:p w:rsidR="00745E39" w:rsidRDefault="003978C9">
      <w:pPr>
        <w:shd w:val="clear" w:color="auto" w:fill="FFFFFF"/>
        <w:spacing w:line="197" w:lineRule="exact"/>
        <w:ind w:left="398"/>
      </w:pPr>
      <w:r>
        <w:rPr>
          <w:sz w:val="16"/>
          <w:szCs w:val="16"/>
        </w:rPr>
        <w:t xml:space="preserve">* </w:t>
      </w:r>
      <w:r>
        <w:rPr>
          <w:rFonts w:eastAsia="Times New Roman"/>
          <w:sz w:val="16"/>
          <w:szCs w:val="16"/>
        </w:rPr>
        <w:t xml:space="preserve">Начало задержал В.И.Качалов. </w:t>
      </w:r>
      <w:r>
        <w:rPr>
          <w:rFonts w:eastAsia="Times New Roman"/>
          <w:i/>
          <w:iCs/>
          <w:sz w:val="16"/>
          <w:szCs w:val="16"/>
        </w:rPr>
        <w:t>В.Бебутов</w:t>
      </w:r>
    </w:p>
    <w:p w:rsidR="00745E39" w:rsidRDefault="003978C9">
      <w:pPr>
        <w:shd w:val="clear" w:color="auto" w:fill="FFFFFF"/>
        <w:spacing w:line="197" w:lineRule="exact"/>
        <w:ind w:left="398"/>
      </w:pPr>
      <w:r>
        <w:rPr>
          <w:rFonts w:eastAsia="Times New Roman"/>
          <w:sz w:val="16"/>
          <w:szCs w:val="16"/>
        </w:rPr>
        <w:t>К записи 4-го мая. Разъяснение.</w:t>
      </w:r>
    </w:p>
    <w:p w:rsidR="00745E39" w:rsidRDefault="003978C9">
      <w:pPr>
        <w:shd w:val="clear" w:color="auto" w:fill="FFFFFF"/>
        <w:spacing w:line="197" w:lineRule="exact"/>
        <w:ind w:firstLine="398"/>
        <w:jc w:val="both"/>
      </w:pPr>
      <w:bookmarkStart w:id="1472" w:name="bookmark1563"/>
      <w:r>
        <w:rPr>
          <w:rFonts w:eastAsia="Times New Roman"/>
          <w:sz w:val="16"/>
          <w:szCs w:val="16"/>
        </w:rPr>
        <w:t>Я</w:t>
      </w:r>
      <w:bookmarkEnd w:id="1472"/>
      <w:r>
        <w:rPr>
          <w:rFonts w:eastAsia="Times New Roman"/>
          <w:sz w:val="16"/>
          <w:szCs w:val="16"/>
        </w:rPr>
        <w:t>, Иван Николаевич Малявин, объясняя Валерию Михайловичу Бебутову случай с половиком 1-го акта «Месяца в деревне», сказал сле</w:t>
      </w:r>
      <w:r>
        <w:rPr>
          <w:rFonts w:eastAsia="Times New Roman"/>
          <w:sz w:val="16"/>
          <w:szCs w:val="16"/>
        </w:rPr>
        <w:softHyphen/>
        <w:t xml:space="preserve">дующее: вообще лаки фирмы Худокормова считаются на бирже </w:t>
      </w:r>
      <w:r>
        <w:rPr>
          <w:rFonts w:eastAsia="Times New Roman"/>
          <w:i/>
          <w:iCs/>
          <w:sz w:val="16"/>
          <w:szCs w:val="16"/>
        </w:rPr>
        <w:t>хуже</w:t>
      </w:r>
      <w:r>
        <w:rPr>
          <w:rFonts w:eastAsia="Times New Roman"/>
          <w:sz w:val="16"/>
          <w:szCs w:val="16"/>
        </w:rPr>
        <w:t xml:space="preserve">, хотя и </w:t>
      </w:r>
      <w:r>
        <w:rPr>
          <w:rFonts w:eastAsia="Times New Roman"/>
          <w:i/>
          <w:iCs/>
          <w:sz w:val="16"/>
          <w:szCs w:val="16"/>
        </w:rPr>
        <w:t xml:space="preserve">дешевле </w:t>
      </w:r>
      <w:r>
        <w:rPr>
          <w:rFonts w:eastAsia="Times New Roman"/>
          <w:sz w:val="16"/>
          <w:szCs w:val="16"/>
        </w:rPr>
        <w:t xml:space="preserve">других фирм. </w:t>
      </w:r>
      <w:r>
        <w:rPr>
          <w:rFonts w:eastAsia="Times New Roman"/>
          <w:i/>
          <w:iCs/>
          <w:sz w:val="16"/>
          <w:szCs w:val="16"/>
        </w:rPr>
        <w:t xml:space="preserve">Лак </w:t>
      </w:r>
      <w:r>
        <w:rPr>
          <w:rFonts w:eastAsia="Times New Roman"/>
          <w:sz w:val="16"/>
          <w:szCs w:val="16"/>
        </w:rPr>
        <w:t xml:space="preserve">же, которым крыли этот половик, и вовсе </w:t>
      </w:r>
      <w:r>
        <w:rPr>
          <w:rFonts w:eastAsia="Times New Roman"/>
          <w:i/>
          <w:iCs/>
          <w:sz w:val="16"/>
          <w:szCs w:val="16"/>
        </w:rPr>
        <w:t>никуда не годился</w:t>
      </w:r>
      <w:r>
        <w:rPr>
          <w:rFonts w:eastAsia="Times New Roman"/>
          <w:sz w:val="16"/>
          <w:szCs w:val="16"/>
        </w:rPr>
        <w:t xml:space="preserve">. </w:t>
      </w:r>
      <w:r>
        <w:rPr>
          <w:rFonts w:eastAsia="Times New Roman"/>
          <w:i/>
          <w:iCs/>
          <w:sz w:val="16"/>
          <w:szCs w:val="16"/>
        </w:rPr>
        <w:t>И.Малявин</w:t>
      </w:r>
    </w:p>
    <w:p w:rsidR="00745E39" w:rsidRDefault="003978C9">
      <w:pPr>
        <w:shd w:val="clear" w:color="auto" w:fill="FFFFFF"/>
        <w:spacing w:line="197" w:lineRule="exact"/>
        <w:ind w:firstLine="398"/>
        <w:jc w:val="both"/>
      </w:pPr>
      <w:r>
        <w:rPr>
          <w:rFonts w:eastAsia="Times New Roman"/>
          <w:sz w:val="16"/>
          <w:szCs w:val="16"/>
        </w:rPr>
        <w:t>Извиняясь перед администрацией Театра за то, что позволил себе, будучи возмущен случаем с «Месяцем в деревне», затронуть вопрос экономии, я удивляюсь малодушию людей, письменно отрекшихся от своих слов (см. запись 4 мая). Малодушие это давало основание счи</w:t>
      </w:r>
      <w:r>
        <w:rPr>
          <w:rFonts w:eastAsia="Times New Roman"/>
          <w:sz w:val="16"/>
          <w:szCs w:val="16"/>
        </w:rPr>
        <w:softHyphen/>
        <w:t>тать меня лжецом и аннулировало мою запись в дневнике (4 мая).</w:t>
      </w:r>
    </w:p>
    <w:p w:rsidR="00745E39" w:rsidRDefault="003978C9">
      <w:pPr>
        <w:shd w:val="clear" w:color="auto" w:fill="FFFFFF"/>
        <w:spacing w:line="197" w:lineRule="exact"/>
        <w:ind w:firstLine="398"/>
        <w:jc w:val="both"/>
      </w:pPr>
      <w:r>
        <w:rPr>
          <w:rFonts w:eastAsia="Times New Roman"/>
          <w:sz w:val="16"/>
          <w:szCs w:val="16"/>
        </w:rPr>
        <w:t xml:space="preserve">Вышеприведенным заявлением совершенно удовлетворен. </w:t>
      </w:r>
      <w:r>
        <w:rPr>
          <w:rFonts w:eastAsia="Times New Roman"/>
          <w:i/>
          <w:iCs/>
          <w:sz w:val="16"/>
          <w:szCs w:val="16"/>
        </w:rPr>
        <w:t>В.Бебутов</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1473" w:name="bookmark1564"/>
      <w:r>
        <w:rPr>
          <w:sz w:val="16"/>
          <w:szCs w:val="16"/>
        </w:rPr>
        <w:lastRenderedPageBreak/>
        <w:t>9</w:t>
      </w:r>
      <w:bookmarkEnd w:id="1473"/>
      <w:r>
        <w:rPr>
          <w:sz w:val="16"/>
          <w:szCs w:val="16"/>
        </w:rPr>
        <w:t xml:space="preserve"> </w:t>
      </w:r>
      <w:r>
        <w:rPr>
          <w:rFonts w:eastAsia="Times New Roman"/>
          <w:sz w:val="16"/>
          <w:szCs w:val="16"/>
        </w:rPr>
        <w:t xml:space="preserve">мая. </w:t>
      </w:r>
      <w:r>
        <w:rPr>
          <w:rFonts w:eastAsia="Times New Roman"/>
          <w:i/>
          <w:iCs/>
          <w:sz w:val="16"/>
          <w:szCs w:val="16"/>
        </w:rPr>
        <w:t>Утро</w:t>
      </w:r>
      <w:r>
        <w:rPr>
          <w:rFonts w:eastAsia="Times New Roman"/>
          <w:sz w:val="16"/>
          <w:szCs w:val="16"/>
        </w:rPr>
        <w:t>. «Смерть Пазухина». Начало в 12 ч. 06 м. Конец в 3 ч. 30 м. Суфлер М.Л.Виноградов.</w:t>
      </w:r>
    </w:p>
    <w:p w:rsidR="00745E39" w:rsidRDefault="003978C9">
      <w:pPr>
        <w:shd w:val="clear" w:color="auto" w:fill="FFFFFF"/>
        <w:spacing w:line="197" w:lineRule="exact"/>
        <w:ind w:left="398"/>
      </w:pPr>
      <w:r>
        <w:rPr>
          <w:rFonts w:eastAsia="Times New Roman"/>
          <w:sz w:val="16"/>
          <w:szCs w:val="16"/>
        </w:rPr>
        <w:t>Исполнители – по репертуару.</w:t>
      </w:r>
    </w:p>
    <w:p w:rsidR="00745E39" w:rsidRDefault="003978C9">
      <w:pPr>
        <w:shd w:val="clear" w:color="auto" w:fill="FFFFFF"/>
        <w:spacing w:line="197" w:lineRule="exact"/>
        <w:ind w:firstLine="398"/>
        <w:jc w:val="both"/>
      </w:pPr>
      <w:bookmarkStart w:id="1474" w:name="bookmark1565"/>
      <w:r>
        <w:rPr>
          <w:rFonts w:eastAsia="Times New Roman"/>
          <w:sz w:val="16"/>
          <w:szCs w:val="16"/>
        </w:rPr>
        <w:t>К</w:t>
      </w:r>
      <w:bookmarkEnd w:id="1474"/>
      <w:r>
        <w:rPr>
          <w:rFonts w:eastAsia="Times New Roman"/>
          <w:sz w:val="16"/>
          <w:szCs w:val="16"/>
        </w:rPr>
        <w:t xml:space="preserve"> 3-му акту не явились ни Вербицкий, ни Гаркави, ни Елизаров, и кресло</w:t>
      </w:r>
      <w:r>
        <w:rPr>
          <w:rFonts w:eastAsia="Times New Roman"/>
          <w:sz w:val="16"/>
          <w:szCs w:val="16"/>
          <w:vertAlign w:val="superscript"/>
        </w:rPr>
        <w:t>97</w:t>
      </w:r>
      <w:r>
        <w:rPr>
          <w:rFonts w:eastAsia="Times New Roman"/>
          <w:sz w:val="16"/>
          <w:szCs w:val="16"/>
        </w:rPr>
        <w:t xml:space="preserve"> должен был вывозить один Истрин. Выручил случайно ока</w:t>
      </w:r>
      <w:r>
        <w:rPr>
          <w:rFonts w:eastAsia="Times New Roman"/>
          <w:sz w:val="16"/>
          <w:szCs w:val="16"/>
        </w:rPr>
        <w:softHyphen/>
        <w:t>завшийся в театре г. Савицкий (г. Елизаров пришел к 4-му акту, как всегда, т.к. об отсутствии других не был извещен – не было извещений и в театре).</w:t>
      </w:r>
    </w:p>
    <w:p w:rsidR="00745E39" w:rsidRDefault="003978C9">
      <w:pPr>
        <w:shd w:val="clear" w:color="auto" w:fill="FFFFFF"/>
        <w:spacing w:line="197" w:lineRule="exact"/>
        <w:ind w:firstLine="398"/>
        <w:jc w:val="both"/>
      </w:pPr>
      <w:r>
        <w:rPr>
          <w:sz w:val="16"/>
          <w:szCs w:val="16"/>
        </w:rPr>
        <w:t>P.S.</w:t>
      </w:r>
      <w:r>
        <w:rPr>
          <w:rFonts w:eastAsia="Times New Roman"/>
          <w:sz w:val="16"/>
          <w:szCs w:val="16"/>
        </w:rPr>
        <w:t>После оказалось, что Вербицкий и Гаркави больны, – но из</w:t>
      </w:r>
      <w:r>
        <w:rPr>
          <w:rFonts w:eastAsia="Times New Roman"/>
          <w:sz w:val="16"/>
          <w:szCs w:val="16"/>
        </w:rPr>
        <w:softHyphen/>
        <w:t xml:space="preserve">вещений не дали. </w:t>
      </w:r>
      <w:r>
        <w:rPr>
          <w:rFonts w:eastAsia="Times New Roman"/>
          <w:i/>
          <w:iCs/>
          <w:sz w:val="16"/>
          <w:szCs w:val="16"/>
        </w:rPr>
        <w:t>А.Уральский</w:t>
      </w:r>
    </w:p>
    <w:p w:rsidR="00745E39" w:rsidRDefault="003978C9">
      <w:pPr>
        <w:shd w:val="clear" w:color="auto" w:fill="FFFFFF"/>
        <w:spacing w:line="197" w:lineRule="exact"/>
        <w:ind w:firstLine="398"/>
        <w:jc w:val="both"/>
      </w:pPr>
      <w:r>
        <w:rPr>
          <w:sz w:val="16"/>
          <w:szCs w:val="16"/>
        </w:rPr>
        <w:t xml:space="preserve">9 </w:t>
      </w:r>
      <w:r>
        <w:rPr>
          <w:rFonts w:eastAsia="Times New Roman"/>
          <w:sz w:val="16"/>
          <w:szCs w:val="16"/>
        </w:rPr>
        <w:t xml:space="preserve">мая. </w:t>
      </w:r>
      <w:r>
        <w:rPr>
          <w:rFonts w:eastAsia="Times New Roman"/>
          <w:i/>
          <w:iCs/>
          <w:sz w:val="16"/>
          <w:szCs w:val="16"/>
        </w:rPr>
        <w:t>Вечер</w:t>
      </w:r>
      <w:r>
        <w:rPr>
          <w:rFonts w:eastAsia="Times New Roman"/>
          <w:sz w:val="16"/>
          <w:szCs w:val="16"/>
        </w:rPr>
        <w:t xml:space="preserve">. «Хозяйка гостиницы». Начало 7 ч. 7 м. Конец 10 ч. 10 м. Суфлер М.Л.Виноградов. </w:t>
      </w:r>
      <w:r>
        <w:rPr>
          <w:rFonts w:eastAsia="Times New Roman"/>
          <w:i/>
          <w:iCs/>
          <w:sz w:val="16"/>
          <w:szCs w:val="16"/>
        </w:rPr>
        <w:t>А.Велижев</w:t>
      </w:r>
    </w:p>
    <w:p w:rsidR="00745E39" w:rsidRDefault="003978C9">
      <w:pPr>
        <w:shd w:val="clear" w:color="auto" w:fill="FFFFFF"/>
        <w:tabs>
          <w:tab w:val="left" w:pos="605"/>
        </w:tabs>
        <w:spacing w:before="149" w:line="197" w:lineRule="exact"/>
        <w:ind w:firstLine="398"/>
        <w:jc w:val="both"/>
      </w:pPr>
      <w:bookmarkStart w:id="1475" w:name="bookmark1566"/>
      <w:r>
        <w:rPr>
          <w:sz w:val="16"/>
          <w:szCs w:val="16"/>
        </w:rPr>
        <w:t>1</w:t>
      </w:r>
      <w:bookmarkEnd w:id="1475"/>
      <w:r>
        <w:rPr>
          <w:sz w:val="16"/>
          <w:szCs w:val="16"/>
        </w:rPr>
        <w:t>1</w:t>
      </w:r>
      <w:r>
        <w:tab/>
      </w:r>
      <w:r>
        <w:rPr>
          <w:rFonts w:eastAsia="Times New Roman"/>
          <w:sz w:val="16"/>
          <w:szCs w:val="16"/>
        </w:rPr>
        <w:t>мая.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«Горе</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ума»</w:t>
      </w:r>
      <w:r>
        <w:rPr>
          <w:rFonts w:eastAsia="Times New Roman"/>
        </w:rPr>
        <w:t xml:space="preserve"> </w:t>
      </w:r>
      <w:r>
        <w:rPr>
          <w:rFonts w:eastAsia="Times New Roman"/>
          <w:sz w:val="16"/>
          <w:szCs w:val="16"/>
        </w:rPr>
        <w:t>(146-е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07</w:t>
      </w:r>
      <w:r>
        <w:rPr>
          <w:rFonts w:eastAsia="Times New Roman"/>
        </w:rPr>
        <w:t xml:space="preserve"> </w:t>
      </w:r>
      <w:r>
        <w:rPr>
          <w:rFonts w:eastAsia="Times New Roman"/>
          <w:sz w:val="16"/>
          <w:szCs w:val="16"/>
        </w:rPr>
        <w:t>м.</w:t>
      </w:r>
      <w:r>
        <w:rPr>
          <w:rFonts w:eastAsia="Times New Roman"/>
          <w:sz w:val="16"/>
          <w:szCs w:val="16"/>
        </w:rPr>
        <w:br/>
        <w:t>Конец в 3 ч. 40 м. Суфлер М.Л.Виноградов.</w:t>
      </w:r>
    </w:p>
    <w:p w:rsidR="00745E39" w:rsidRDefault="003978C9">
      <w:pPr>
        <w:shd w:val="clear" w:color="auto" w:fill="FFFFFF"/>
        <w:spacing w:line="197" w:lineRule="exact"/>
        <w:ind w:firstLine="398"/>
        <w:jc w:val="both"/>
      </w:pPr>
      <w:bookmarkStart w:id="1476" w:name="bookmark1567"/>
      <w:r>
        <w:rPr>
          <w:rFonts w:eastAsia="Times New Roman"/>
          <w:sz w:val="16"/>
          <w:szCs w:val="16"/>
        </w:rPr>
        <w:t>Б</w:t>
      </w:r>
      <w:bookmarkEnd w:id="1476"/>
      <w:r>
        <w:rPr>
          <w:rFonts w:eastAsia="Times New Roman"/>
          <w:sz w:val="16"/>
          <w:szCs w:val="16"/>
        </w:rPr>
        <w:t xml:space="preserve">ез извещения отсутствует г-жа Голлидэй; выручила А.Т.Василькова, случайно оказавшаяся в театре. </w:t>
      </w:r>
      <w:r>
        <w:rPr>
          <w:rFonts w:eastAsia="Times New Roman"/>
          <w:i/>
          <w:iCs/>
          <w:sz w:val="16"/>
          <w:szCs w:val="16"/>
        </w:rPr>
        <w:t>В.Бебутов</w:t>
      </w:r>
    </w:p>
    <w:p w:rsidR="00745E39" w:rsidRDefault="003978C9">
      <w:pPr>
        <w:shd w:val="clear" w:color="auto" w:fill="FFFFFF"/>
        <w:spacing w:line="197" w:lineRule="exact"/>
        <w:ind w:left="398"/>
      </w:pPr>
      <w:bookmarkStart w:id="1477" w:name="bookmark1568"/>
      <w:r>
        <w:rPr>
          <w:rFonts w:eastAsia="Times New Roman"/>
          <w:sz w:val="16"/>
          <w:szCs w:val="16"/>
        </w:rPr>
        <w:t>В</w:t>
      </w:r>
      <w:bookmarkEnd w:id="1477"/>
      <w:r>
        <w:rPr>
          <w:rFonts w:eastAsia="Times New Roman"/>
          <w:sz w:val="16"/>
          <w:szCs w:val="16"/>
        </w:rPr>
        <w:t>ся вина падает на управление 2-й Студии, а не г-жи Голлидей!</w:t>
      </w:r>
    </w:p>
    <w:p w:rsidR="00745E39" w:rsidRDefault="003978C9">
      <w:pPr>
        <w:shd w:val="clear" w:color="auto" w:fill="FFFFFF"/>
        <w:spacing w:line="197" w:lineRule="exact"/>
        <w:ind w:firstLine="398"/>
        <w:jc w:val="both"/>
      </w:pPr>
      <w:bookmarkStart w:id="1478" w:name="bookmark1569"/>
      <w:r>
        <w:rPr>
          <w:rFonts w:eastAsia="Times New Roman"/>
          <w:sz w:val="16"/>
          <w:szCs w:val="16"/>
        </w:rPr>
        <w:t>П</w:t>
      </w:r>
      <w:bookmarkEnd w:id="1478"/>
      <w:r>
        <w:rPr>
          <w:rFonts w:eastAsia="Times New Roman"/>
          <w:sz w:val="16"/>
          <w:szCs w:val="16"/>
        </w:rPr>
        <w:t>рошу дело это выяснить. Мне помнится, что г-жа Голлидей по</w:t>
      </w:r>
      <w:r>
        <w:rPr>
          <w:rFonts w:eastAsia="Times New Roman"/>
          <w:sz w:val="16"/>
          <w:szCs w:val="16"/>
        </w:rPr>
        <w:softHyphen/>
        <w:t>лучила отпуск и поэтому могла считать себя свободной от выходов в Театре, а известила ли Студия об этом старосту или помощ. режис. пье</w:t>
      </w:r>
      <w:r>
        <w:rPr>
          <w:rFonts w:eastAsia="Times New Roman"/>
          <w:sz w:val="16"/>
          <w:szCs w:val="16"/>
        </w:rPr>
        <w:softHyphen/>
        <w:t xml:space="preserve">сы или дежурного за старосту? М.б., Студия полагала, что это я должен был знать, раз что я слышал, то я не был Студией уполномочен, а если я прослышал это, то всю вину принимаю на себя. </w:t>
      </w:r>
      <w:r>
        <w:rPr>
          <w:rFonts w:eastAsia="Times New Roman"/>
          <w:i/>
          <w:iCs/>
          <w:sz w:val="16"/>
          <w:szCs w:val="16"/>
        </w:rPr>
        <w:t>В.Лужский</w:t>
      </w:r>
    </w:p>
    <w:p w:rsidR="00745E39" w:rsidRDefault="003978C9">
      <w:pPr>
        <w:shd w:val="clear" w:color="auto" w:fill="FFFFFF"/>
        <w:spacing w:line="197" w:lineRule="exact"/>
        <w:ind w:firstLine="398"/>
        <w:jc w:val="both"/>
      </w:pPr>
      <w:r>
        <w:rPr>
          <w:rFonts w:eastAsia="Times New Roman"/>
          <w:i/>
          <w:iCs/>
          <w:sz w:val="16"/>
          <w:szCs w:val="16"/>
        </w:rPr>
        <w:t xml:space="preserve">Вечер </w:t>
      </w:r>
      <w:r>
        <w:rPr>
          <w:rFonts w:eastAsia="Times New Roman"/>
          <w:sz w:val="16"/>
          <w:szCs w:val="16"/>
        </w:rPr>
        <w:t>11 мая. «Вишневый сад». Начало в 7 в ч. 06 м. Конец в 10 ч. 28 м. Суфлер И.К.Равич.</w:t>
      </w:r>
    </w:p>
    <w:p w:rsidR="00745E39" w:rsidRDefault="003978C9">
      <w:pPr>
        <w:shd w:val="clear" w:color="auto" w:fill="FFFFFF"/>
        <w:spacing w:line="197" w:lineRule="exact"/>
        <w:ind w:left="398"/>
      </w:pPr>
      <w:r>
        <w:rPr>
          <w:rFonts w:eastAsia="Times New Roman"/>
          <w:sz w:val="16"/>
          <w:szCs w:val="16"/>
        </w:rPr>
        <w:t>Исполнители – по репертуару.</w:t>
      </w:r>
    </w:p>
    <w:p w:rsidR="00745E39" w:rsidRDefault="003978C9">
      <w:pPr>
        <w:shd w:val="clear" w:color="auto" w:fill="FFFFFF"/>
        <w:spacing w:line="197" w:lineRule="exact"/>
        <w:ind w:left="398"/>
      </w:pPr>
      <w:r>
        <w:rPr>
          <w:rFonts w:eastAsia="Times New Roman"/>
          <w:sz w:val="16"/>
          <w:szCs w:val="16"/>
        </w:rPr>
        <w:t xml:space="preserve">Пастуха не было. </w:t>
      </w:r>
      <w:r>
        <w:rPr>
          <w:rFonts w:eastAsia="Times New Roman"/>
          <w:i/>
          <w:iCs/>
          <w:sz w:val="16"/>
          <w:szCs w:val="16"/>
        </w:rPr>
        <w:t>С.Сергиевич</w:t>
      </w:r>
    </w:p>
    <w:p w:rsidR="00745E39" w:rsidRDefault="003978C9" w:rsidP="003978C9">
      <w:pPr>
        <w:numPr>
          <w:ilvl w:val="0"/>
          <w:numId w:val="74"/>
        </w:numPr>
        <w:shd w:val="clear" w:color="auto" w:fill="FFFFFF"/>
        <w:tabs>
          <w:tab w:val="left" w:pos="605"/>
        </w:tabs>
        <w:spacing w:before="154" w:line="202" w:lineRule="exact"/>
        <w:ind w:firstLine="398"/>
        <w:jc w:val="both"/>
        <w:rPr>
          <w:sz w:val="16"/>
          <w:szCs w:val="16"/>
        </w:rPr>
      </w:pPr>
      <w:r>
        <w:rPr>
          <w:rFonts w:eastAsia="Times New Roman"/>
          <w:sz w:val="16"/>
          <w:szCs w:val="16"/>
        </w:rPr>
        <w:t>мая.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царских</w:t>
      </w:r>
      <w:r>
        <w:rPr>
          <w:rFonts w:eastAsia="Times New Roman"/>
        </w:rPr>
        <w:t xml:space="preserve"> </w:t>
      </w:r>
      <w:r>
        <w:rPr>
          <w:rFonts w:eastAsia="Times New Roman"/>
          <w:sz w:val="16"/>
          <w:szCs w:val="16"/>
        </w:rPr>
        <w:t>врат»</w:t>
      </w:r>
      <w:r>
        <w:rPr>
          <w:rFonts w:eastAsia="Times New Roman"/>
        </w:rPr>
        <w:t xml:space="preserve"> </w:t>
      </w:r>
      <w:r>
        <w:rPr>
          <w:rFonts w:eastAsia="Times New Roman"/>
          <w:sz w:val="16"/>
          <w:szCs w:val="16"/>
        </w:rPr>
        <w:t>(62-е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 xml:space="preserve">Конец в 10 ч. 45 м. Суфлер И.К.Равич. </w:t>
      </w:r>
      <w:r>
        <w:rPr>
          <w:rFonts w:eastAsia="Times New Roman"/>
          <w:i/>
          <w:iCs/>
          <w:sz w:val="16"/>
          <w:szCs w:val="16"/>
        </w:rPr>
        <w:t>В.Бебутов</w:t>
      </w:r>
    </w:p>
    <w:p w:rsidR="00745E39" w:rsidRDefault="003978C9" w:rsidP="003978C9">
      <w:pPr>
        <w:numPr>
          <w:ilvl w:val="0"/>
          <w:numId w:val="74"/>
        </w:numPr>
        <w:shd w:val="clear" w:color="auto" w:fill="FFFFFF"/>
        <w:tabs>
          <w:tab w:val="left" w:pos="605"/>
        </w:tabs>
        <w:spacing w:before="149" w:line="202" w:lineRule="exact"/>
        <w:ind w:firstLine="398"/>
        <w:jc w:val="both"/>
        <w:rPr>
          <w:sz w:val="16"/>
          <w:szCs w:val="16"/>
        </w:rPr>
      </w:pPr>
      <w:r>
        <w:rPr>
          <w:rFonts w:eastAsia="Times New Roman"/>
          <w:sz w:val="16"/>
          <w:szCs w:val="16"/>
        </w:rPr>
        <w:t>мая.</w:t>
      </w:r>
      <w:r>
        <w:rPr>
          <w:rFonts w:eastAsia="Times New Roman"/>
        </w:rPr>
        <w:t xml:space="preserve"> </w:t>
      </w:r>
      <w:r>
        <w:rPr>
          <w:rFonts w:eastAsia="Times New Roman"/>
          <w:sz w:val="16"/>
          <w:szCs w:val="16"/>
        </w:rPr>
        <w:t>«Месяц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деревне»</w:t>
      </w:r>
      <w:r>
        <w:rPr>
          <w:rFonts w:eastAsia="Times New Roman"/>
        </w:rPr>
        <w:t xml:space="preserve"> </w:t>
      </w:r>
      <w:r>
        <w:rPr>
          <w:rFonts w:eastAsia="Times New Roman"/>
          <w:sz w:val="16"/>
          <w:szCs w:val="16"/>
        </w:rPr>
        <w:t>(113-е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08</w:t>
      </w:r>
      <w:r>
        <w:rPr>
          <w:rFonts w:eastAsia="Times New Roman"/>
        </w:rPr>
        <w:t xml:space="preserve"> </w:t>
      </w:r>
      <w:r>
        <w:rPr>
          <w:rFonts w:eastAsia="Times New Roman"/>
          <w:sz w:val="16"/>
          <w:szCs w:val="16"/>
        </w:rPr>
        <w:t>м. Конец в 11 ч. Суфлер М.Л.Виноградов.</w:t>
      </w:r>
    </w:p>
    <w:p w:rsidR="00745E39" w:rsidRDefault="003978C9">
      <w:pPr>
        <w:shd w:val="clear" w:color="auto" w:fill="FFFFFF"/>
        <w:spacing w:line="197" w:lineRule="exact"/>
        <w:ind w:firstLine="398"/>
        <w:jc w:val="both"/>
      </w:pPr>
      <w:bookmarkStart w:id="1479" w:name="bookmark1572"/>
      <w:r>
        <w:rPr>
          <w:rFonts w:eastAsia="Times New Roman"/>
          <w:sz w:val="16"/>
          <w:szCs w:val="16"/>
        </w:rPr>
        <w:t>Ш</w:t>
      </w:r>
      <w:bookmarkEnd w:id="1479"/>
      <w:r>
        <w:rPr>
          <w:rFonts w:eastAsia="Times New Roman"/>
          <w:sz w:val="16"/>
          <w:szCs w:val="16"/>
        </w:rPr>
        <w:t xml:space="preserve">пигельский – И.М.Москвин, Шааф – В.И.Неронов, Коля – Катя Графова. </w:t>
      </w:r>
      <w:r>
        <w:rPr>
          <w:rFonts w:eastAsia="Times New Roman"/>
          <w:i/>
          <w:iCs/>
          <w:sz w:val="16"/>
          <w:szCs w:val="16"/>
        </w:rPr>
        <w:t>В.Бебутов</w:t>
      </w:r>
    </w:p>
    <w:p w:rsidR="00745E39" w:rsidRDefault="003978C9">
      <w:pPr>
        <w:shd w:val="clear" w:color="auto" w:fill="FFFFFF"/>
        <w:tabs>
          <w:tab w:val="left" w:pos="605"/>
        </w:tabs>
        <w:spacing w:before="154" w:line="202" w:lineRule="exact"/>
        <w:ind w:firstLine="398"/>
        <w:jc w:val="both"/>
      </w:pPr>
      <w:bookmarkStart w:id="1480" w:name="bookmark1573"/>
      <w:r>
        <w:rPr>
          <w:sz w:val="16"/>
          <w:szCs w:val="16"/>
        </w:rPr>
        <w:t>1</w:t>
      </w:r>
      <w:bookmarkEnd w:id="1480"/>
      <w:r>
        <w:rPr>
          <w:sz w:val="16"/>
          <w:szCs w:val="16"/>
        </w:rPr>
        <w:t>4</w:t>
      </w:r>
      <w:r>
        <w:tab/>
      </w:r>
      <w:r>
        <w:rPr>
          <w:rFonts w:eastAsia="Times New Roman"/>
          <w:sz w:val="16"/>
          <w:szCs w:val="16"/>
        </w:rPr>
        <w:t>мая.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«Синяя</w:t>
      </w:r>
      <w:r>
        <w:rPr>
          <w:rFonts w:eastAsia="Times New Roman"/>
        </w:rPr>
        <w:t xml:space="preserve"> </w:t>
      </w:r>
      <w:r>
        <w:rPr>
          <w:rFonts w:eastAsia="Times New Roman"/>
          <w:sz w:val="16"/>
          <w:szCs w:val="16"/>
        </w:rPr>
        <w:t>птица».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09</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40</w:t>
      </w:r>
      <w:r>
        <w:rPr>
          <w:rFonts w:eastAsia="Times New Roman"/>
          <w:sz w:val="16"/>
          <w:szCs w:val="16"/>
        </w:rPr>
        <w:br/>
        <w:t>м. Суфлер И.К.Равич.</w:t>
      </w:r>
    </w:p>
    <w:p w:rsidR="00745E39" w:rsidRDefault="003978C9">
      <w:pPr>
        <w:shd w:val="clear" w:color="auto" w:fill="FFFFFF"/>
        <w:ind w:left="398"/>
      </w:pPr>
      <w:bookmarkStart w:id="1481" w:name="bookmark1574"/>
      <w:r>
        <w:rPr>
          <w:rFonts w:eastAsia="Times New Roman"/>
          <w:sz w:val="16"/>
          <w:szCs w:val="16"/>
        </w:rPr>
        <w:t>И</w:t>
      </w:r>
      <w:bookmarkEnd w:id="1481"/>
      <w:r>
        <w:rPr>
          <w:rFonts w:eastAsia="Times New Roman"/>
          <w:sz w:val="16"/>
          <w:szCs w:val="16"/>
        </w:rPr>
        <w:t xml:space="preserve">сполнители – по репертуару. </w:t>
      </w:r>
      <w:r>
        <w:rPr>
          <w:rFonts w:eastAsia="Times New Roman"/>
          <w:i/>
          <w:iCs/>
          <w:sz w:val="16"/>
          <w:szCs w:val="16"/>
        </w:rPr>
        <w:t>С.Сергиевич</w:t>
      </w:r>
    </w:p>
    <w:p w:rsidR="00745E39" w:rsidRDefault="003978C9">
      <w:pPr>
        <w:shd w:val="clear" w:color="auto" w:fill="FFFFFF"/>
        <w:tabs>
          <w:tab w:val="left" w:pos="605"/>
        </w:tabs>
        <w:spacing w:line="202" w:lineRule="exact"/>
        <w:ind w:firstLine="398"/>
        <w:jc w:val="both"/>
      </w:pPr>
      <w:bookmarkStart w:id="1482" w:name="bookmark1575"/>
      <w:r>
        <w:rPr>
          <w:sz w:val="16"/>
          <w:szCs w:val="16"/>
        </w:rPr>
        <w:t>1</w:t>
      </w:r>
      <w:bookmarkEnd w:id="1482"/>
      <w:r>
        <w:rPr>
          <w:sz w:val="16"/>
          <w:szCs w:val="16"/>
        </w:rPr>
        <w:t>4</w:t>
      </w:r>
      <w:r>
        <w:tab/>
      </w:r>
      <w:r>
        <w:rPr>
          <w:rFonts w:eastAsia="Times New Roman"/>
          <w:sz w:val="16"/>
          <w:szCs w:val="16"/>
        </w:rPr>
        <w:t>мая.</w:t>
      </w:r>
      <w:r>
        <w:rPr>
          <w:rFonts w:eastAsia="Times New Roman"/>
        </w:rPr>
        <w:t xml:space="preserve"> </w:t>
      </w:r>
      <w:r>
        <w:rPr>
          <w:rFonts w:eastAsia="Times New Roman"/>
          <w:i/>
          <w:iCs/>
          <w:sz w:val="16"/>
          <w:szCs w:val="16"/>
        </w:rPr>
        <w:t>Вечер</w:t>
      </w:r>
      <w:r>
        <w:rPr>
          <w:rFonts w:eastAsia="Times New Roman"/>
          <w:sz w:val="16"/>
          <w:szCs w:val="16"/>
        </w:rPr>
        <w:t>.</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10–20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Суфлер</w:t>
      </w:r>
      <w:r>
        <w:rPr>
          <w:rFonts w:eastAsia="Times New Roman"/>
          <w:sz w:val="16"/>
          <w:szCs w:val="16"/>
        </w:rPr>
        <w:br/>
        <w:t>М.Л.Виноградов.</w:t>
      </w:r>
    </w:p>
    <w:p w:rsidR="00745E39" w:rsidRDefault="003978C9">
      <w:pPr>
        <w:shd w:val="clear" w:color="auto" w:fill="FFFFFF"/>
        <w:spacing w:line="197" w:lineRule="exact"/>
        <w:ind w:firstLine="398"/>
        <w:jc w:val="both"/>
      </w:pPr>
      <w:r>
        <w:rPr>
          <w:rFonts w:eastAsia="Times New Roman"/>
          <w:sz w:val="16"/>
          <w:szCs w:val="16"/>
        </w:rPr>
        <w:t xml:space="preserve">Анна – М.А.Успенская; остальные исполнители – по репертуару. </w:t>
      </w:r>
      <w:r>
        <w:rPr>
          <w:rFonts w:eastAsia="Times New Roman"/>
          <w:i/>
          <w:iCs/>
          <w:sz w:val="16"/>
          <w:szCs w:val="16"/>
        </w:rPr>
        <w:t>А.Велижев</w:t>
      </w:r>
    </w:p>
    <w:p w:rsidR="00745E39" w:rsidRDefault="003978C9">
      <w:pPr>
        <w:shd w:val="clear" w:color="auto" w:fill="FFFFFF"/>
        <w:tabs>
          <w:tab w:val="left" w:pos="605"/>
        </w:tabs>
        <w:spacing w:before="130" w:line="211" w:lineRule="exact"/>
        <w:ind w:firstLine="398"/>
        <w:jc w:val="both"/>
      </w:pPr>
      <w:bookmarkStart w:id="1483" w:name="bookmark1576"/>
      <w:r>
        <w:rPr>
          <w:sz w:val="16"/>
          <w:szCs w:val="16"/>
        </w:rPr>
        <w:t>1</w:t>
      </w:r>
      <w:bookmarkEnd w:id="1483"/>
      <w:r>
        <w:rPr>
          <w:sz w:val="16"/>
          <w:szCs w:val="16"/>
        </w:rPr>
        <w:t>5</w:t>
      </w:r>
      <w:r>
        <w:tab/>
      </w:r>
      <w:r>
        <w:rPr>
          <w:rFonts w:eastAsia="Times New Roman"/>
          <w:sz w:val="16"/>
          <w:szCs w:val="16"/>
        </w:rPr>
        <w:t>мая.</w:t>
      </w:r>
      <w:r>
        <w:rPr>
          <w:rFonts w:eastAsia="Times New Roman"/>
        </w:rPr>
        <w:t xml:space="preserve"> </w:t>
      </w:r>
      <w:r>
        <w:rPr>
          <w:rFonts w:eastAsia="Times New Roman"/>
          <w:sz w:val="16"/>
          <w:szCs w:val="16"/>
        </w:rPr>
        <w:t>«Осенние</w:t>
      </w:r>
      <w:r>
        <w:rPr>
          <w:rFonts w:eastAsia="Times New Roman"/>
        </w:rPr>
        <w:t xml:space="preserve"> </w:t>
      </w:r>
      <w:r>
        <w:rPr>
          <w:rFonts w:eastAsia="Times New Roman"/>
          <w:sz w:val="16"/>
          <w:szCs w:val="16"/>
        </w:rPr>
        <w:t>скрипки»</w:t>
      </w:r>
      <w:r>
        <w:rPr>
          <w:rFonts w:eastAsia="Times New Roman"/>
        </w:rPr>
        <w:t xml:space="preserve"> </w:t>
      </w:r>
      <w:r>
        <w:rPr>
          <w:rFonts w:eastAsia="Times New Roman"/>
          <w:sz w:val="16"/>
          <w:szCs w:val="16"/>
        </w:rPr>
        <w:t>(88-е</w:t>
      </w:r>
      <w:r>
        <w:rPr>
          <w:rFonts w:eastAsia="Times New Roman"/>
        </w:rPr>
        <w:t xml:space="preserve"> </w:t>
      </w:r>
      <w:r>
        <w:rPr>
          <w:rFonts w:eastAsia="Times New Roman"/>
          <w:sz w:val="16"/>
          <w:szCs w:val="16"/>
        </w:rPr>
        <w:t>предст.)</w:t>
      </w:r>
      <w:hyperlink w:anchor="bookmark3484" w:history="1">
        <w:r>
          <w:rPr>
            <w:rFonts w:eastAsia="Times New Roman"/>
            <w:sz w:val="16"/>
            <w:szCs w:val="16"/>
            <w:vertAlign w:val="superscript"/>
          </w:rPr>
          <w:t>98</w:t>
        </w:r>
      </w:hyperlink>
      <w:r>
        <w:rPr>
          <w:rFonts w:eastAsia="Times New Roman"/>
          <w:sz w:val="16"/>
          <w:szCs w:val="16"/>
        </w:rPr>
        <w:t>.</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07</w:t>
      </w:r>
      <w:r>
        <w:rPr>
          <w:rFonts w:eastAsia="Times New Roman"/>
        </w:rPr>
        <w:t xml:space="preserve"> </w:t>
      </w:r>
      <w:r>
        <w:rPr>
          <w:rFonts w:eastAsia="Times New Roman"/>
          <w:sz w:val="16"/>
          <w:szCs w:val="16"/>
        </w:rPr>
        <w:t>м.</w:t>
      </w:r>
      <w:r>
        <w:rPr>
          <w:rFonts w:eastAsia="Times New Roman"/>
          <w:sz w:val="16"/>
          <w:szCs w:val="16"/>
        </w:rPr>
        <w:br/>
        <w:t>Конец в 9 ч. 56 м. Суфлер И.К.Равич.</w:t>
      </w:r>
    </w:p>
    <w:p w:rsidR="00745E39" w:rsidRDefault="003978C9">
      <w:pPr>
        <w:shd w:val="clear" w:color="auto" w:fill="FFFFFF"/>
        <w:spacing w:line="197" w:lineRule="exact"/>
      </w:pPr>
      <w:bookmarkStart w:id="1484" w:name="bookmark1577"/>
      <w:r>
        <w:rPr>
          <w:sz w:val="16"/>
          <w:szCs w:val="16"/>
        </w:rPr>
        <w:t>1</w:t>
      </w:r>
      <w:bookmarkEnd w:id="1484"/>
      <w:r>
        <w:rPr>
          <w:sz w:val="16"/>
          <w:szCs w:val="16"/>
        </w:rPr>
        <w:t>-</w:t>
      </w:r>
      <w:r>
        <w:rPr>
          <w:rFonts w:eastAsia="Times New Roman"/>
          <w:sz w:val="16"/>
          <w:szCs w:val="16"/>
        </w:rPr>
        <w:t xml:space="preserve">й    гость    –    Н.П.Асланов.    Больна    Л.И.Дейкун;    заменяет Л.М.Анохина. Занят на военной службе А.Н.Морозов. На спектакле В.Э.Мейерхольд. </w:t>
      </w:r>
      <w:r>
        <w:rPr>
          <w:rFonts w:eastAsia="Times New Roman"/>
          <w:i/>
          <w:iCs/>
          <w:sz w:val="16"/>
          <w:szCs w:val="16"/>
        </w:rPr>
        <w:t>В.Бебутов</w:t>
      </w:r>
    </w:p>
    <w:p w:rsidR="00745E39" w:rsidRDefault="003978C9">
      <w:pPr>
        <w:shd w:val="clear" w:color="auto" w:fill="FFFFFF"/>
        <w:tabs>
          <w:tab w:val="left" w:pos="648"/>
        </w:tabs>
        <w:spacing w:before="149" w:line="202" w:lineRule="exact"/>
        <w:ind w:firstLine="398"/>
        <w:jc w:val="both"/>
      </w:pPr>
      <w:r>
        <w:rPr>
          <w:sz w:val="16"/>
          <w:szCs w:val="16"/>
        </w:rPr>
        <w:t>16</w:t>
      </w:r>
      <w:r>
        <w:tab/>
      </w:r>
      <w:r>
        <w:rPr>
          <w:rFonts w:eastAsia="Times New Roman"/>
          <w:sz w:val="16"/>
          <w:szCs w:val="16"/>
        </w:rPr>
        <w:t>мая.</w:t>
      </w:r>
      <w:r>
        <w:rPr>
          <w:rFonts w:eastAsia="Times New Roman"/>
        </w:rPr>
        <w:t xml:space="preserve"> </w:t>
      </w:r>
      <w:r>
        <w:rPr>
          <w:rFonts w:eastAsia="Times New Roman"/>
          <w:sz w:val="16"/>
          <w:szCs w:val="16"/>
        </w:rPr>
        <w:t>«Нахлебник».</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тонко,</w:t>
      </w:r>
      <w:r>
        <w:rPr>
          <w:rFonts w:eastAsia="Times New Roman"/>
        </w:rPr>
        <w:t xml:space="preserve"> </w:t>
      </w:r>
      <w:r>
        <w:rPr>
          <w:rFonts w:eastAsia="Times New Roman"/>
          <w:sz w:val="16"/>
          <w:szCs w:val="16"/>
        </w:rPr>
        <w:t>там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рвется».</w:t>
      </w:r>
      <w:r>
        <w:rPr>
          <w:rFonts w:eastAsia="Times New Roman"/>
        </w:rPr>
        <w:t xml:space="preserve"> </w:t>
      </w:r>
      <w:r>
        <w:rPr>
          <w:rFonts w:eastAsia="Times New Roman"/>
          <w:sz w:val="16"/>
          <w:szCs w:val="16"/>
        </w:rPr>
        <w:t>«Провинци</w:t>
      </w:r>
      <w:r>
        <w:rPr>
          <w:rFonts w:eastAsia="Times New Roman"/>
          <w:sz w:val="16"/>
          <w:szCs w:val="16"/>
        </w:rPr>
        <w:softHyphen/>
      </w:r>
      <w:r>
        <w:rPr>
          <w:rFonts w:eastAsia="Times New Roman"/>
          <w:sz w:val="16"/>
          <w:szCs w:val="16"/>
        </w:rPr>
        <w:br/>
        <w:t>алка». Начало 7 ч. 8 м. Конец 11 ч. Суфлер И.К.Равич.</w:t>
      </w:r>
    </w:p>
    <w:p w:rsidR="00745E39" w:rsidRDefault="00745E39">
      <w:pPr>
        <w:shd w:val="clear" w:color="auto" w:fill="FFFFFF"/>
        <w:tabs>
          <w:tab w:val="left" w:pos="648"/>
        </w:tabs>
        <w:spacing w:before="149" w:line="202"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bookmarkStart w:id="1485" w:name="bookmark1578"/>
      <w:r>
        <w:rPr>
          <w:rFonts w:eastAsia="Times New Roman"/>
          <w:sz w:val="16"/>
          <w:szCs w:val="16"/>
        </w:rPr>
        <w:lastRenderedPageBreak/>
        <w:t>И</w:t>
      </w:r>
      <w:bookmarkEnd w:id="1485"/>
      <w:r>
        <w:rPr>
          <w:rFonts w:eastAsia="Times New Roman"/>
          <w:sz w:val="16"/>
          <w:szCs w:val="16"/>
        </w:rPr>
        <w:t xml:space="preserve">сполнители – по репертуару. Граф – А.А.Стахович. </w:t>
      </w:r>
      <w:r>
        <w:rPr>
          <w:rFonts w:eastAsia="Times New Roman"/>
          <w:i/>
          <w:iCs/>
          <w:sz w:val="16"/>
          <w:szCs w:val="16"/>
        </w:rPr>
        <w:t xml:space="preserve">А.Велижев </w:t>
      </w:r>
      <w:r>
        <w:rPr>
          <w:rFonts w:eastAsia="Times New Roman"/>
          <w:sz w:val="16"/>
          <w:szCs w:val="16"/>
        </w:rPr>
        <w:t>Запоздал сам на 3 минуты, опоздали Л.М.Коренева, Л.Н.Булгаков и Н.П.Кудрявцев. Л.М. объяснила, что опоздала, не имея возможности нанять извозчика, Л.Н. извинился тем, что заговорился о политике, я опоздал по той же причине, что и Л.М.Вероятно, эта же причина и у Н.П.Кудрявцева. Поздно кончаешь дневные занятия, устаешь очень, засидишься чуть, хочешь взять извозчика, а его нет. О трамвае уже раз</w:t>
      </w:r>
      <w:r>
        <w:rPr>
          <w:rFonts w:eastAsia="Times New Roman"/>
          <w:sz w:val="16"/>
          <w:szCs w:val="16"/>
        </w:rPr>
        <w:softHyphen/>
        <w:t xml:space="preserve">говаривать не приходится. Упоминаю об извозчике потому, что еще пока в силах платить по 3 р. в конец – так ведь у меня 6000 р. в год жалованья, а другие?! </w:t>
      </w:r>
      <w:r>
        <w:rPr>
          <w:rFonts w:eastAsia="Times New Roman"/>
          <w:i/>
          <w:iCs/>
          <w:sz w:val="16"/>
          <w:szCs w:val="16"/>
        </w:rPr>
        <w:t>В.Лужский</w:t>
      </w:r>
    </w:p>
    <w:p w:rsidR="00745E39" w:rsidRDefault="003978C9">
      <w:pPr>
        <w:shd w:val="clear" w:color="auto" w:fill="FFFFFF"/>
        <w:tabs>
          <w:tab w:val="left" w:pos="605"/>
        </w:tabs>
        <w:spacing w:before="149" w:line="197" w:lineRule="exact"/>
        <w:ind w:firstLine="398"/>
        <w:jc w:val="both"/>
      </w:pPr>
      <w:bookmarkStart w:id="1486" w:name="bookmark1579"/>
      <w:r>
        <w:rPr>
          <w:sz w:val="16"/>
          <w:szCs w:val="16"/>
        </w:rPr>
        <w:t>1</w:t>
      </w:r>
      <w:bookmarkEnd w:id="1486"/>
      <w:r>
        <w:rPr>
          <w:sz w:val="16"/>
          <w:szCs w:val="16"/>
        </w:rPr>
        <w:t>7</w:t>
      </w:r>
      <w:r>
        <w:tab/>
      </w:r>
      <w:r>
        <w:rPr>
          <w:rFonts w:eastAsia="Times New Roman"/>
          <w:sz w:val="16"/>
          <w:szCs w:val="16"/>
        </w:rPr>
        <w:t>мая.</w:t>
      </w:r>
      <w:r>
        <w:rPr>
          <w:rFonts w:eastAsia="Times New Roman"/>
        </w:rPr>
        <w:t xml:space="preserve"> </w:t>
      </w:r>
      <w:r>
        <w:rPr>
          <w:rFonts w:eastAsia="Times New Roman"/>
          <w:sz w:val="16"/>
          <w:szCs w:val="16"/>
        </w:rPr>
        <w:t>«Вишневый</w:t>
      </w:r>
      <w:r>
        <w:rPr>
          <w:rFonts w:eastAsia="Times New Roman"/>
        </w:rPr>
        <w:t xml:space="preserve"> </w:t>
      </w:r>
      <w:r>
        <w:rPr>
          <w:rFonts w:eastAsia="Times New Roman"/>
          <w:sz w:val="16"/>
          <w:szCs w:val="16"/>
        </w:rPr>
        <w:t>сад».</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26</w:t>
      </w:r>
      <w:r>
        <w:rPr>
          <w:rFonts w:eastAsia="Times New Roman"/>
        </w:rPr>
        <w:t xml:space="preserve"> </w:t>
      </w:r>
      <w:r>
        <w:rPr>
          <w:rFonts w:eastAsia="Times New Roman"/>
          <w:sz w:val="16"/>
          <w:szCs w:val="16"/>
        </w:rPr>
        <w:t>м.</w:t>
      </w:r>
      <w:r>
        <w:rPr>
          <w:rFonts w:eastAsia="Times New Roman"/>
          <w:sz w:val="16"/>
          <w:szCs w:val="16"/>
        </w:rPr>
        <w:br/>
        <w:t>Суфлер И.К.Равич.</w:t>
      </w:r>
    </w:p>
    <w:p w:rsidR="00745E39" w:rsidRDefault="003978C9">
      <w:pPr>
        <w:shd w:val="clear" w:color="auto" w:fill="FFFFFF"/>
        <w:spacing w:line="197" w:lineRule="exact"/>
        <w:ind w:firstLine="398"/>
        <w:jc w:val="both"/>
      </w:pPr>
      <w:r>
        <w:rPr>
          <w:rFonts w:eastAsia="Times New Roman"/>
          <w:sz w:val="16"/>
          <w:szCs w:val="16"/>
        </w:rPr>
        <w:t>Больна М.А.Жданова. Аня – Л.М.Коренева. Остальные исполни</w:t>
      </w:r>
      <w:r>
        <w:rPr>
          <w:rFonts w:eastAsia="Times New Roman"/>
          <w:sz w:val="16"/>
          <w:szCs w:val="16"/>
        </w:rPr>
        <w:softHyphen/>
        <w:t>тели – по репертуару.</w:t>
      </w:r>
    </w:p>
    <w:p w:rsidR="00745E39" w:rsidRDefault="003978C9">
      <w:pPr>
        <w:shd w:val="clear" w:color="auto" w:fill="FFFFFF"/>
        <w:spacing w:line="197" w:lineRule="exact"/>
        <w:ind w:left="398"/>
      </w:pPr>
      <w:r>
        <w:rPr>
          <w:rFonts w:eastAsia="Times New Roman"/>
          <w:i/>
          <w:iCs/>
          <w:sz w:val="16"/>
          <w:szCs w:val="16"/>
        </w:rPr>
        <w:t>Пастуха не было</w:t>
      </w:r>
      <w:r>
        <w:rPr>
          <w:rFonts w:eastAsia="Times New Roman"/>
          <w:sz w:val="16"/>
          <w:szCs w:val="16"/>
        </w:rPr>
        <w:t xml:space="preserve">. </w:t>
      </w:r>
      <w:r>
        <w:rPr>
          <w:rFonts w:eastAsia="Times New Roman"/>
          <w:i/>
          <w:iCs/>
          <w:sz w:val="16"/>
          <w:szCs w:val="16"/>
        </w:rPr>
        <w:t>С.Сергиевич</w:t>
      </w:r>
    </w:p>
    <w:p w:rsidR="00745E39" w:rsidRDefault="003978C9">
      <w:pPr>
        <w:shd w:val="clear" w:color="auto" w:fill="FFFFFF"/>
        <w:spacing w:line="197" w:lineRule="exact"/>
        <w:ind w:firstLine="398"/>
        <w:jc w:val="both"/>
      </w:pPr>
      <w:r>
        <w:rPr>
          <w:rFonts w:eastAsia="Times New Roman"/>
          <w:sz w:val="16"/>
          <w:szCs w:val="16"/>
        </w:rPr>
        <w:t>Сообщить Б.Л.Изралевскому о этой частой заметке помощн. ре</w:t>
      </w:r>
      <w:r>
        <w:rPr>
          <w:rFonts w:eastAsia="Times New Roman"/>
          <w:sz w:val="16"/>
          <w:szCs w:val="16"/>
        </w:rPr>
        <w:softHyphen/>
        <w:t xml:space="preserve">жиссера в «В. саде». </w:t>
      </w:r>
      <w:r>
        <w:rPr>
          <w:rFonts w:eastAsia="Times New Roman"/>
          <w:i/>
          <w:iCs/>
          <w:sz w:val="16"/>
          <w:szCs w:val="16"/>
        </w:rPr>
        <w:t>В.Лужский</w:t>
      </w:r>
    </w:p>
    <w:p w:rsidR="00745E39" w:rsidRDefault="003978C9">
      <w:pPr>
        <w:shd w:val="clear" w:color="auto" w:fill="FFFFFF"/>
        <w:spacing w:line="197" w:lineRule="exact"/>
        <w:ind w:left="398"/>
      </w:pPr>
      <w:r>
        <w:rPr>
          <w:rFonts w:eastAsia="Times New Roman"/>
          <w:sz w:val="16"/>
          <w:szCs w:val="16"/>
        </w:rPr>
        <w:t xml:space="preserve">Попрошу Б.Л. поговорить со мной. </w:t>
      </w:r>
      <w:r>
        <w:rPr>
          <w:rFonts w:eastAsia="Times New Roman"/>
          <w:i/>
          <w:iCs/>
          <w:sz w:val="16"/>
          <w:szCs w:val="16"/>
        </w:rPr>
        <w:t>В.Лужский</w:t>
      </w:r>
    </w:p>
    <w:p w:rsidR="00745E39" w:rsidRDefault="003978C9">
      <w:pPr>
        <w:shd w:val="clear" w:color="auto" w:fill="FFFFFF"/>
        <w:tabs>
          <w:tab w:val="left" w:pos="605"/>
        </w:tabs>
        <w:spacing w:before="154" w:line="197" w:lineRule="exact"/>
        <w:ind w:firstLine="398"/>
        <w:jc w:val="both"/>
      </w:pPr>
      <w:r>
        <w:rPr>
          <w:sz w:val="16"/>
          <w:szCs w:val="16"/>
        </w:rPr>
        <w:t>18</w:t>
      </w:r>
      <w:r>
        <w:tab/>
      </w:r>
      <w:r>
        <w:rPr>
          <w:rFonts w:eastAsia="Times New Roman"/>
          <w:sz w:val="16"/>
          <w:szCs w:val="16"/>
        </w:rPr>
        <w:t>мая.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царских</w:t>
      </w:r>
      <w:r>
        <w:rPr>
          <w:rFonts w:eastAsia="Times New Roman"/>
        </w:rPr>
        <w:t xml:space="preserve"> </w:t>
      </w:r>
      <w:r>
        <w:rPr>
          <w:rFonts w:eastAsia="Times New Roman"/>
          <w:sz w:val="16"/>
          <w:szCs w:val="16"/>
        </w:rPr>
        <w:t>врат»</w:t>
      </w:r>
      <w:r>
        <w:rPr>
          <w:rFonts w:eastAsia="Times New Roman"/>
        </w:rPr>
        <w:t xml:space="preserve"> </w:t>
      </w:r>
      <w:r>
        <w:rPr>
          <w:rFonts w:eastAsia="Times New Roman"/>
          <w:sz w:val="16"/>
          <w:szCs w:val="16"/>
        </w:rPr>
        <w:t>(63-е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09</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sz w:val="16"/>
          <w:szCs w:val="16"/>
        </w:rPr>
        <w:br/>
        <w:t>в 10 ч. 40 м. Суфлер И.К.Равич.</w:t>
      </w:r>
    </w:p>
    <w:p w:rsidR="00745E39" w:rsidRDefault="003978C9">
      <w:pPr>
        <w:shd w:val="clear" w:color="auto" w:fill="FFFFFF"/>
        <w:spacing w:line="197" w:lineRule="exact"/>
        <w:ind w:left="398"/>
      </w:pPr>
      <w:r>
        <w:rPr>
          <w:rFonts w:eastAsia="Times New Roman"/>
          <w:sz w:val="16"/>
          <w:szCs w:val="16"/>
        </w:rPr>
        <w:t xml:space="preserve">Очень покоробился потолок – чувствуется бумага. </w:t>
      </w:r>
      <w:r>
        <w:rPr>
          <w:rFonts w:eastAsia="Times New Roman"/>
          <w:i/>
          <w:iCs/>
          <w:sz w:val="16"/>
          <w:szCs w:val="16"/>
        </w:rPr>
        <w:t>В.Бебутов</w:t>
      </w:r>
    </w:p>
    <w:p w:rsidR="00745E39" w:rsidRDefault="003978C9">
      <w:pPr>
        <w:shd w:val="clear" w:color="auto" w:fill="FFFFFF"/>
        <w:tabs>
          <w:tab w:val="left" w:pos="605"/>
        </w:tabs>
        <w:spacing w:before="149" w:line="202" w:lineRule="exact"/>
        <w:ind w:firstLine="398"/>
        <w:jc w:val="both"/>
      </w:pPr>
      <w:bookmarkStart w:id="1487" w:name="bookmark1580"/>
      <w:r>
        <w:rPr>
          <w:sz w:val="16"/>
          <w:szCs w:val="16"/>
        </w:rPr>
        <w:t>1</w:t>
      </w:r>
      <w:bookmarkEnd w:id="1487"/>
      <w:r>
        <w:rPr>
          <w:sz w:val="16"/>
          <w:szCs w:val="16"/>
        </w:rPr>
        <w:t>9</w:t>
      </w:r>
      <w:r>
        <w:tab/>
      </w:r>
      <w:r>
        <w:rPr>
          <w:rFonts w:eastAsia="Times New Roman"/>
          <w:sz w:val="16"/>
          <w:szCs w:val="16"/>
        </w:rPr>
        <w:t>мая.</w:t>
      </w:r>
      <w:r>
        <w:rPr>
          <w:rFonts w:eastAsia="Times New Roman"/>
        </w:rPr>
        <w:t xml:space="preserve"> </w:t>
      </w:r>
      <w:r>
        <w:rPr>
          <w:rFonts w:eastAsia="Times New Roman"/>
          <w:sz w:val="16"/>
          <w:szCs w:val="16"/>
        </w:rPr>
        <w:t>«Три</w:t>
      </w:r>
      <w:r>
        <w:rPr>
          <w:rFonts w:eastAsia="Times New Roman"/>
        </w:rPr>
        <w:t xml:space="preserve"> </w:t>
      </w:r>
      <w:r>
        <w:rPr>
          <w:rFonts w:eastAsia="Times New Roman"/>
          <w:sz w:val="16"/>
          <w:szCs w:val="16"/>
        </w:rPr>
        <w:t>сестры».</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Суфлер</w:t>
      </w:r>
      <w:r>
        <w:rPr>
          <w:rFonts w:eastAsia="Times New Roman"/>
          <w:sz w:val="16"/>
          <w:szCs w:val="16"/>
        </w:rPr>
        <w:br/>
        <w:t>М.Л.Виноградов.</w:t>
      </w:r>
    </w:p>
    <w:p w:rsidR="00745E39" w:rsidRDefault="003978C9">
      <w:pPr>
        <w:shd w:val="clear" w:color="auto" w:fill="FFFFFF"/>
        <w:spacing w:line="202" w:lineRule="exact"/>
        <w:ind w:left="398"/>
      </w:pPr>
      <w:r>
        <w:rPr>
          <w:rFonts w:eastAsia="Times New Roman"/>
          <w:sz w:val="16"/>
          <w:szCs w:val="16"/>
        </w:rPr>
        <w:t xml:space="preserve">Ольга – Н.С.Бутова. </w:t>
      </w:r>
      <w:r>
        <w:rPr>
          <w:rFonts w:eastAsia="Times New Roman"/>
          <w:i/>
          <w:iCs/>
          <w:sz w:val="16"/>
          <w:szCs w:val="16"/>
        </w:rPr>
        <w:t>А.Уральский</w:t>
      </w:r>
    </w:p>
    <w:p w:rsidR="00745E39" w:rsidRDefault="003978C9" w:rsidP="003978C9">
      <w:pPr>
        <w:numPr>
          <w:ilvl w:val="0"/>
          <w:numId w:val="75"/>
        </w:numPr>
        <w:shd w:val="clear" w:color="auto" w:fill="FFFFFF"/>
        <w:tabs>
          <w:tab w:val="left" w:pos="605"/>
        </w:tabs>
        <w:spacing w:before="154"/>
        <w:ind w:left="398"/>
        <w:rPr>
          <w:sz w:val="16"/>
          <w:szCs w:val="16"/>
        </w:rPr>
      </w:pPr>
      <w:r>
        <w:rPr>
          <w:rFonts w:eastAsia="Times New Roman"/>
          <w:sz w:val="16"/>
          <w:szCs w:val="16"/>
        </w:rPr>
        <w:t>спектакля</w:t>
      </w:r>
      <w:r>
        <w:rPr>
          <w:rFonts w:eastAsia="Times New Roman"/>
        </w:rPr>
        <w:t xml:space="preserve"> </w:t>
      </w:r>
      <w:r>
        <w:rPr>
          <w:rFonts w:eastAsia="Times New Roman"/>
          <w:sz w:val="16"/>
          <w:szCs w:val="16"/>
        </w:rPr>
        <w:t>нет.</w:t>
      </w:r>
    </w:p>
    <w:p w:rsidR="00745E39" w:rsidRDefault="003978C9" w:rsidP="003978C9">
      <w:pPr>
        <w:numPr>
          <w:ilvl w:val="0"/>
          <w:numId w:val="75"/>
        </w:numPr>
        <w:shd w:val="clear" w:color="auto" w:fill="FFFFFF"/>
        <w:tabs>
          <w:tab w:val="left" w:pos="605"/>
        </w:tabs>
        <w:spacing w:before="154" w:line="197" w:lineRule="exact"/>
        <w:ind w:firstLine="398"/>
        <w:jc w:val="both"/>
        <w:rPr>
          <w:sz w:val="16"/>
          <w:szCs w:val="16"/>
        </w:rPr>
      </w:pPr>
      <w:r>
        <w:rPr>
          <w:rFonts w:eastAsia="Times New Roman"/>
          <w:sz w:val="16"/>
          <w:szCs w:val="16"/>
        </w:rPr>
        <w:t>мая.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«Нахлебник».</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тонко,</w:t>
      </w:r>
      <w:r>
        <w:rPr>
          <w:rFonts w:eastAsia="Times New Roman"/>
        </w:rPr>
        <w:t xml:space="preserve"> </w:t>
      </w:r>
      <w:r>
        <w:rPr>
          <w:rFonts w:eastAsia="Times New Roman"/>
          <w:sz w:val="16"/>
          <w:szCs w:val="16"/>
        </w:rPr>
        <w:t>там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рвется».</w:t>
      </w:r>
      <w:r>
        <w:rPr>
          <w:rFonts w:eastAsia="Times New Roman"/>
        </w:rPr>
        <w:t xml:space="preserve"> </w:t>
      </w:r>
      <w:r>
        <w:rPr>
          <w:rFonts w:eastAsia="Times New Roman"/>
          <w:sz w:val="16"/>
          <w:szCs w:val="16"/>
        </w:rPr>
        <w:t>«Провин</w:t>
      </w:r>
      <w:r>
        <w:rPr>
          <w:rFonts w:eastAsia="Times New Roman"/>
          <w:sz w:val="16"/>
          <w:szCs w:val="16"/>
        </w:rPr>
        <w:softHyphen/>
        <w:t xml:space="preserve">циалка». Начало 12 ч. 8 м. Конец 4 ч. 8 м. Суфлер М.Л.Виноградов. </w:t>
      </w:r>
      <w:r>
        <w:rPr>
          <w:rFonts w:eastAsia="Times New Roman"/>
          <w:i/>
          <w:iCs/>
          <w:sz w:val="16"/>
          <w:szCs w:val="16"/>
        </w:rPr>
        <w:t>А.Велижев</w:t>
      </w:r>
    </w:p>
    <w:p w:rsidR="00745E39" w:rsidRDefault="003978C9">
      <w:pPr>
        <w:shd w:val="clear" w:color="auto" w:fill="FFFFFF"/>
        <w:tabs>
          <w:tab w:val="left" w:pos="605"/>
        </w:tabs>
        <w:spacing w:line="197" w:lineRule="exact"/>
        <w:ind w:firstLine="398"/>
        <w:jc w:val="both"/>
      </w:pPr>
      <w:r>
        <w:rPr>
          <w:sz w:val="16"/>
          <w:szCs w:val="16"/>
        </w:rPr>
        <w:t>21</w:t>
      </w:r>
      <w:r>
        <w:tab/>
      </w:r>
      <w:r>
        <w:rPr>
          <w:rFonts w:eastAsia="Times New Roman"/>
          <w:sz w:val="16"/>
          <w:szCs w:val="16"/>
        </w:rPr>
        <w:t>мая.</w:t>
      </w:r>
      <w:r>
        <w:rPr>
          <w:rFonts w:eastAsia="Times New Roman"/>
        </w:rPr>
        <w:t xml:space="preserve"> </w:t>
      </w:r>
      <w:r>
        <w:rPr>
          <w:rFonts w:eastAsia="Times New Roman"/>
          <w:i/>
          <w:iCs/>
          <w:sz w:val="16"/>
          <w:szCs w:val="16"/>
        </w:rPr>
        <w:t>Вечер</w:t>
      </w:r>
      <w:r>
        <w:rPr>
          <w:rFonts w:eastAsia="Times New Roman"/>
          <w:sz w:val="16"/>
          <w:szCs w:val="16"/>
        </w:rPr>
        <w:t>.</w:t>
      </w:r>
      <w:r>
        <w:rPr>
          <w:rFonts w:eastAsia="Times New Roman"/>
        </w:rPr>
        <w:t xml:space="preserve"> </w:t>
      </w:r>
      <w:r>
        <w:rPr>
          <w:rFonts w:eastAsia="Times New Roman"/>
          <w:sz w:val="16"/>
          <w:szCs w:val="16"/>
        </w:rPr>
        <w:t>«Вишневый</w:t>
      </w:r>
      <w:r>
        <w:rPr>
          <w:rFonts w:eastAsia="Times New Roman"/>
        </w:rPr>
        <w:t xml:space="preserve"> </w:t>
      </w:r>
      <w:r>
        <w:rPr>
          <w:rFonts w:eastAsia="Times New Roman"/>
          <w:sz w:val="16"/>
          <w:szCs w:val="16"/>
        </w:rPr>
        <w:t>сад».</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35</w:t>
      </w:r>
      <w:r>
        <w:rPr>
          <w:rFonts w:eastAsia="Times New Roman"/>
          <w:sz w:val="16"/>
          <w:szCs w:val="16"/>
        </w:rPr>
        <w:br/>
        <w:t>м. Суфлер И.К.Равич.</w:t>
      </w:r>
    </w:p>
    <w:p w:rsidR="00745E39" w:rsidRDefault="003978C9">
      <w:pPr>
        <w:shd w:val="clear" w:color="auto" w:fill="FFFFFF"/>
        <w:spacing w:line="202" w:lineRule="exact"/>
        <w:ind w:left="398" w:right="2458"/>
      </w:pPr>
      <w:r>
        <w:rPr>
          <w:rFonts w:eastAsia="Times New Roman"/>
          <w:sz w:val="16"/>
          <w:szCs w:val="16"/>
        </w:rPr>
        <w:t xml:space="preserve">Исполнители – по репертуару. </w:t>
      </w:r>
      <w:r>
        <w:rPr>
          <w:rFonts w:eastAsia="Times New Roman"/>
          <w:i/>
          <w:iCs/>
          <w:sz w:val="16"/>
          <w:szCs w:val="16"/>
        </w:rPr>
        <w:t>Пастуха не было</w:t>
      </w:r>
      <w:r>
        <w:rPr>
          <w:rFonts w:eastAsia="Times New Roman"/>
          <w:sz w:val="16"/>
          <w:szCs w:val="16"/>
        </w:rPr>
        <w:t xml:space="preserve">. </w:t>
      </w:r>
      <w:r>
        <w:rPr>
          <w:rFonts w:eastAsia="Times New Roman"/>
          <w:i/>
          <w:iCs/>
          <w:sz w:val="16"/>
          <w:szCs w:val="16"/>
        </w:rPr>
        <w:t>С.Сергиевич</w:t>
      </w:r>
    </w:p>
    <w:p w:rsidR="00745E39" w:rsidRDefault="003978C9">
      <w:pPr>
        <w:shd w:val="clear" w:color="auto" w:fill="FFFFFF"/>
        <w:tabs>
          <w:tab w:val="left" w:pos="605"/>
        </w:tabs>
        <w:spacing w:before="154" w:line="197" w:lineRule="exact"/>
        <w:ind w:firstLine="398"/>
        <w:jc w:val="both"/>
      </w:pPr>
      <w:bookmarkStart w:id="1488" w:name="bookmark1582"/>
      <w:r>
        <w:rPr>
          <w:sz w:val="16"/>
          <w:szCs w:val="16"/>
        </w:rPr>
        <w:t>2</w:t>
      </w:r>
      <w:bookmarkEnd w:id="1488"/>
      <w:r>
        <w:rPr>
          <w:sz w:val="16"/>
          <w:szCs w:val="16"/>
        </w:rPr>
        <w:t>2</w:t>
      </w:r>
      <w:r>
        <w:tab/>
      </w:r>
      <w:r>
        <w:rPr>
          <w:rFonts w:eastAsia="Times New Roman"/>
          <w:sz w:val="16"/>
          <w:szCs w:val="16"/>
        </w:rPr>
        <w:t>мая.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«Синяя</w:t>
      </w:r>
      <w:r>
        <w:rPr>
          <w:rFonts w:eastAsia="Times New Roman"/>
        </w:rPr>
        <w:t xml:space="preserve"> </w:t>
      </w:r>
      <w:r>
        <w:rPr>
          <w:rFonts w:eastAsia="Times New Roman"/>
          <w:sz w:val="16"/>
          <w:szCs w:val="16"/>
        </w:rPr>
        <w:t>птица».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45</w:t>
      </w:r>
      <w:r>
        <w:rPr>
          <w:rFonts w:eastAsia="Times New Roman"/>
          <w:sz w:val="16"/>
          <w:szCs w:val="16"/>
        </w:rPr>
        <w:br/>
        <w:t>м. Суфлер И.К.Равич.</w:t>
      </w:r>
    </w:p>
    <w:p w:rsidR="00745E39" w:rsidRDefault="003978C9">
      <w:pPr>
        <w:shd w:val="clear" w:color="auto" w:fill="FFFFFF"/>
        <w:spacing w:line="197" w:lineRule="exact"/>
        <w:ind w:firstLine="398"/>
        <w:jc w:val="both"/>
      </w:pPr>
      <w:bookmarkStart w:id="1489" w:name="bookmark1583"/>
      <w:r>
        <w:rPr>
          <w:rFonts w:eastAsia="Times New Roman"/>
          <w:sz w:val="16"/>
          <w:szCs w:val="16"/>
        </w:rPr>
        <w:t>Б</w:t>
      </w:r>
      <w:bookmarkEnd w:id="1489"/>
      <w:r>
        <w:rPr>
          <w:rFonts w:eastAsia="Times New Roman"/>
          <w:sz w:val="16"/>
          <w:szCs w:val="16"/>
        </w:rPr>
        <w:t>ольна С.В.Халютина, Тильтиль – М.А.Дурасова. Осталь</w:t>
      </w:r>
      <w:r>
        <w:rPr>
          <w:rFonts w:eastAsia="Times New Roman"/>
          <w:sz w:val="16"/>
          <w:szCs w:val="16"/>
        </w:rPr>
        <w:softHyphen/>
        <w:t xml:space="preserve">ные исполнители – по репертуару. Девочка (VII кар.) – В.Г.Орлова. </w:t>
      </w:r>
      <w:r>
        <w:rPr>
          <w:rFonts w:eastAsia="Times New Roman"/>
          <w:i/>
          <w:iCs/>
          <w:sz w:val="16"/>
          <w:szCs w:val="16"/>
        </w:rPr>
        <w:t>С.Сергиевич</w:t>
      </w:r>
    </w:p>
    <w:p w:rsidR="00745E39" w:rsidRDefault="003978C9" w:rsidP="003978C9">
      <w:pPr>
        <w:numPr>
          <w:ilvl w:val="0"/>
          <w:numId w:val="76"/>
        </w:numPr>
        <w:shd w:val="clear" w:color="auto" w:fill="FFFFFF"/>
        <w:tabs>
          <w:tab w:val="left" w:pos="605"/>
        </w:tabs>
        <w:spacing w:line="202" w:lineRule="exact"/>
        <w:ind w:firstLine="398"/>
        <w:jc w:val="both"/>
        <w:rPr>
          <w:sz w:val="16"/>
          <w:szCs w:val="16"/>
        </w:rPr>
      </w:pPr>
      <w:r>
        <w:rPr>
          <w:rFonts w:eastAsia="Times New Roman"/>
          <w:sz w:val="16"/>
          <w:szCs w:val="16"/>
        </w:rPr>
        <w:t>мая.</w:t>
      </w:r>
      <w:r>
        <w:rPr>
          <w:rFonts w:eastAsia="Times New Roman"/>
        </w:rPr>
        <w:t xml:space="preserve"> </w:t>
      </w:r>
      <w:r>
        <w:rPr>
          <w:rFonts w:eastAsia="Times New Roman"/>
          <w:i/>
          <w:iCs/>
          <w:sz w:val="16"/>
          <w:szCs w:val="16"/>
        </w:rPr>
        <w:t>Вечер</w:t>
      </w:r>
      <w:r>
        <w:rPr>
          <w:rFonts w:eastAsia="Times New Roman"/>
          <w:sz w:val="16"/>
          <w:szCs w:val="16"/>
        </w:rPr>
        <w:t>.</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царских</w:t>
      </w:r>
      <w:r>
        <w:rPr>
          <w:rFonts w:eastAsia="Times New Roman"/>
        </w:rPr>
        <w:t xml:space="preserve"> </w:t>
      </w:r>
      <w:r>
        <w:rPr>
          <w:rFonts w:eastAsia="Times New Roman"/>
          <w:sz w:val="16"/>
          <w:szCs w:val="16"/>
        </w:rPr>
        <w:t>врат»</w:t>
      </w:r>
      <w:r>
        <w:rPr>
          <w:rFonts w:eastAsia="Times New Roman"/>
        </w:rPr>
        <w:t xml:space="preserve"> </w:t>
      </w:r>
      <w:r>
        <w:rPr>
          <w:rFonts w:eastAsia="Times New Roman"/>
          <w:sz w:val="16"/>
          <w:szCs w:val="16"/>
        </w:rPr>
        <w:t>(64-е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07</w:t>
      </w:r>
      <w:r>
        <w:rPr>
          <w:rFonts w:eastAsia="Times New Roman"/>
        </w:rPr>
        <w:t xml:space="preserve"> </w:t>
      </w:r>
      <w:r>
        <w:rPr>
          <w:rFonts w:eastAsia="Times New Roman"/>
          <w:sz w:val="16"/>
          <w:szCs w:val="16"/>
        </w:rPr>
        <w:t xml:space="preserve">м. Конец в 10 ч. 43 м. Суфлер И.К.Равич. </w:t>
      </w:r>
      <w:r>
        <w:rPr>
          <w:rFonts w:eastAsia="Times New Roman"/>
          <w:i/>
          <w:iCs/>
          <w:sz w:val="16"/>
          <w:szCs w:val="16"/>
        </w:rPr>
        <w:t>В.Бебутов</w:t>
      </w:r>
    </w:p>
    <w:p w:rsidR="00745E39" w:rsidRDefault="003978C9" w:rsidP="003978C9">
      <w:pPr>
        <w:numPr>
          <w:ilvl w:val="0"/>
          <w:numId w:val="76"/>
        </w:numPr>
        <w:shd w:val="clear" w:color="auto" w:fill="FFFFFF"/>
        <w:tabs>
          <w:tab w:val="left" w:pos="605"/>
        </w:tabs>
        <w:spacing w:before="149" w:line="202" w:lineRule="exact"/>
        <w:ind w:firstLine="398"/>
        <w:jc w:val="both"/>
        <w:rPr>
          <w:sz w:val="16"/>
          <w:szCs w:val="16"/>
        </w:rPr>
      </w:pPr>
      <w:r>
        <w:rPr>
          <w:rFonts w:eastAsia="Times New Roman"/>
          <w:sz w:val="16"/>
          <w:szCs w:val="16"/>
        </w:rPr>
        <w:t>мая.</w:t>
      </w:r>
      <w:r>
        <w:rPr>
          <w:rFonts w:eastAsia="Times New Roman"/>
        </w:rPr>
        <w:t xml:space="preserve"> </w:t>
      </w:r>
      <w:r>
        <w:rPr>
          <w:rFonts w:eastAsia="Times New Roman"/>
          <w:sz w:val="16"/>
          <w:szCs w:val="16"/>
        </w:rPr>
        <w:t>Вместо</w:t>
      </w:r>
      <w:r>
        <w:rPr>
          <w:rFonts w:eastAsia="Times New Roman"/>
        </w:rPr>
        <w:t xml:space="preserve"> </w:t>
      </w:r>
      <w:r>
        <w:rPr>
          <w:rFonts w:eastAsia="Times New Roman"/>
          <w:sz w:val="16"/>
          <w:szCs w:val="16"/>
        </w:rPr>
        <w:t>спектакля</w:t>
      </w:r>
      <w:r>
        <w:rPr>
          <w:rFonts w:eastAsia="Times New Roman"/>
        </w:rPr>
        <w:t xml:space="preserve"> </w:t>
      </w:r>
      <w:r>
        <w:rPr>
          <w:rFonts w:eastAsia="Times New Roman"/>
          <w:sz w:val="16"/>
          <w:szCs w:val="16"/>
        </w:rPr>
        <w:t>«Три</w:t>
      </w:r>
      <w:r>
        <w:rPr>
          <w:rFonts w:eastAsia="Times New Roman"/>
        </w:rPr>
        <w:t xml:space="preserve"> </w:t>
      </w:r>
      <w:r>
        <w:rPr>
          <w:rFonts w:eastAsia="Times New Roman"/>
          <w:sz w:val="16"/>
          <w:szCs w:val="16"/>
        </w:rPr>
        <w:t>сестры»</w:t>
      </w:r>
      <w:r>
        <w:rPr>
          <w:rFonts w:eastAsia="Times New Roman"/>
        </w:rPr>
        <w:t xml:space="preserve"> </w:t>
      </w:r>
      <w:r>
        <w:rPr>
          <w:rFonts w:eastAsia="Times New Roman"/>
          <w:sz w:val="16"/>
          <w:szCs w:val="16"/>
        </w:rPr>
        <w:t>«Осенние</w:t>
      </w:r>
      <w:r>
        <w:rPr>
          <w:rFonts w:eastAsia="Times New Roman"/>
        </w:rPr>
        <w:t xml:space="preserve"> </w:t>
      </w:r>
      <w:r>
        <w:rPr>
          <w:rFonts w:eastAsia="Times New Roman"/>
          <w:sz w:val="16"/>
          <w:szCs w:val="16"/>
        </w:rPr>
        <w:t>скрипки»</w:t>
      </w:r>
      <w:r>
        <w:rPr>
          <w:rFonts w:eastAsia="Times New Roman"/>
        </w:rPr>
        <w:t xml:space="preserve"> </w:t>
      </w:r>
      <w:r>
        <w:rPr>
          <w:rFonts w:eastAsia="Times New Roman"/>
          <w:sz w:val="16"/>
          <w:szCs w:val="16"/>
        </w:rPr>
        <w:t>(89-е предст.). Начало в 7 ч. 17 м. Конец в 10 ч. 04 м. Суфлер И.К.Равич.</w:t>
      </w:r>
    </w:p>
    <w:p w:rsidR="00745E39" w:rsidRDefault="003978C9">
      <w:pPr>
        <w:shd w:val="clear" w:color="auto" w:fill="FFFFFF"/>
        <w:ind w:left="398"/>
      </w:pPr>
      <w:r>
        <w:rPr>
          <w:sz w:val="16"/>
          <w:szCs w:val="16"/>
        </w:rPr>
        <w:t>1-</w:t>
      </w:r>
      <w:r>
        <w:rPr>
          <w:rFonts w:eastAsia="Times New Roman"/>
          <w:sz w:val="16"/>
          <w:szCs w:val="16"/>
        </w:rPr>
        <w:t xml:space="preserve">й гость – Н.П.Асланов. </w:t>
      </w:r>
      <w:r>
        <w:rPr>
          <w:rFonts w:eastAsia="Times New Roman"/>
          <w:i/>
          <w:iCs/>
          <w:sz w:val="16"/>
          <w:szCs w:val="16"/>
        </w:rPr>
        <w:t>В.Бебутов</w:t>
      </w:r>
    </w:p>
    <w:p w:rsidR="00745E39" w:rsidRDefault="003978C9">
      <w:pPr>
        <w:shd w:val="clear" w:color="auto" w:fill="FFFFFF"/>
        <w:tabs>
          <w:tab w:val="left" w:pos="605"/>
        </w:tabs>
        <w:spacing w:before="154" w:line="197" w:lineRule="exact"/>
        <w:ind w:firstLine="398"/>
        <w:jc w:val="both"/>
      </w:pPr>
      <w:r>
        <w:rPr>
          <w:sz w:val="16"/>
          <w:szCs w:val="16"/>
        </w:rPr>
        <w:t>24</w:t>
      </w:r>
      <w:r>
        <w:tab/>
      </w:r>
      <w:r>
        <w:rPr>
          <w:rFonts w:eastAsia="Times New Roman"/>
          <w:sz w:val="16"/>
          <w:szCs w:val="16"/>
        </w:rPr>
        <w:t>мая.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Суфлер</w:t>
      </w:r>
      <w:r>
        <w:rPr>
          <w:rFonts w:eastAsia="Times New Roman"/>
          <w:sz w:val="16"/>
          <w:szCs w:val="16"/>
        </w:rPr>
        <w:br/>
        <w:t>М.Л.Виноградов.</w:t>
      </w:r>
    </w:p>
    <w:p w:rsidR="00745E39" w:rsidRDefault="003978C9">
      <w:pPr>
        <w:shd w:val="clear" w:color="auto" w:fill="FFFFFF"/>
        <w:spacing w:line="197" w:lineRule="exact"/>
        <w:ind w:firstLine="398"/>
        <w:jc w:val="both"/>
      </w:pPr>
      <w:r>
        <w:rPr>
          <w:rFonts w:eastAsia="Times New Roman"/>
          <w:sz w:val="16"/>
          <w:szCs w:val="16"/>
        </w:rPr>
        <w:t xml:space="preserve">Исполнители – по репертуару. Сатин – К.С.Станиславский. </w:t>
      </w:r>
      <w:r>
        <w:rPr>
          <w:rFonts w:eastAsia="Times New Roman"/>
          <w:i/>
          <w:iCs/>
          <w:sz w:val="16"/>
          <w:szCs w:val="16"/>
        </w:rPr>
        <w:t>А.Велижев</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tabs>
          <w:tab w:val="left" w:pos="610"/>
        </w:tabs>
        <w:spacing w:line="197" w:lineRule="exact"/>
        <w:ind w:firstLine="398"/>
        <w:jc w:val="both"/>
      </w:pPr>
      <w:bookmarkStart w:id="1490" w:name="bookmark1585"/>
      <w:r>
        <w:rPr>
          <w:sz w:val="16"/>
          <w:szCs w:val="16"/>
        </w:rPr>
        <w:lastRenderedPageBreak/>
        <w:t>2</w:t>
      </w:r>
      <w:bookmarkEnd w:id="1490"/>
      <w:r>
        <w:rPr>
          <w:sz w:val="16"/>
          <w:szCs w:val="16"/>
        </w:rPr>
        <w:t>5</w:t>
      </w:r>
      <w:r>
        <w:tab/>
      </w:r>
      <w:r>
        <w:rPr>
          <w:rFonts w:eastAsia="Times New Roman"/>
          <w:sz w:val="16"/>
          <w:szCs w:val="16"/>
        </w:rPr>
        <w:t>мая.</w:t>
      </w:r>
      <w:r>
        <w:rPr>
          <w:rFonts w:eastAsia="Times New Roman"/>
        </w:rPr>
        <w:t xml:space="preserve"> </w:t>
      </w:r>
      <w:r>
        <w:rPr>
          <w:rFonts w:eastAsia="Times New Roman"/>
          <w:sz w:val="16"/>
          <w:szCs w:val="16"/>
        </w:rPr>
        <w:t>«Месяц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деревне»</w:t>
      </w:r>
      <w:r>
        <w:rPr>
          <w:rFonts w:eastAsia="Times New Roman"/>
        </w:rPr>
        <w:t xml:space="preserve"> </w:t>
      </w:r>
      <w:r>
        <w:rPr>
          <w:rFonts w:eastAsia="Times New Roman"/>
          <w:sz w:val="16"/>
          <w:szCs w:val="16"/>
        </w:rPr>
        <w:t>(114-е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13</w:t>
      </w:r>
      <w:r>
        <w:rPr>
          <w:rFonts w:eastAsia="Times New Roman"/>
        </w:rPr>
        <w:t xml:space="preserve"> </w:t>
      </w:r>
      <w:r>
        <w:rPr>
          <w:rFonts w:eastAsia="Times New Roman"/>
          <w:sz w:val="16"/>
          <w:szCs w:val="16"/>
        </w:rPr>
        <w:t>м.*.</w:t>
      </w:r>
      <w:r>
        <w:rPr>
          <w:rFonts w:eastAsia="Times New Roman"/>
          <w:sz w:val="16"/>
          <w:szCs w:val="16"/>
        </w:rPr>
        <w:br/>
        <w:t>Конец в 11 ч. Суфлер М.Л.Виноградов.</w:t>
      </w:r>
    </w:p>
    <w:p w:rsidR="00745E39" w:rsidRDefault="003978C9">
      <w:pPr>
        <w:shd w:val="clear" w:color="auto" w:fill="FFFFFF"/>
        <w:spacing w:line="197" w:lineRule="exact"/>
        <w:ind w:firstLine="398"/>
        <w:jc w:val="both"/>
      </w:pPr>
      <w:bookmarkStart w:id="1491" w:name="bookmark1586"/>
      <w:r>
        <w:rPr>
          <w:rFonts w:eastAsia="Times New Roman"/>
          <w:sz w:val="16"/>
          <w:szCs w:val="16"/>
        </w:rPr>
        <w:t>Ш</w:t>
      </w:r>
      <w:bookmarkEnd w:id="1491"/>
      <w:r>
        <w:rPr>
          <w:rFonts w:eastAsia="Times New Roman"/>
          <w:sz w:val="16"/>
          <w:szCs w:val="16"/>
        </w:rPr>
        <w:t>пигельский – И.М.Москвин, Шааф – В.В.Тезавровский, Коля – Юра Вейнберг.</w:t>
      </w:r>
    </w:p>
    <w:p w:rsidR="00745E39" w:rsidRDefault="003978C9">
      <w:pPr>
        <w:shd w:val="clear" w:color="auto" w:fill="FFFFFF"/>
        <w:spacing w:line="197" w:lineRule="exact"/>
        <w:ind w:left="398"/>
      </w:pPr>
      <w:r>
        <w:rPr>
          <w:sz w:val="16"/>
          <w:szCs w:val="16"/>
        </w:rPr>
        <w:t xml:space="preserve">* </w:t>
      </w:r>
      <w:r>
        <w:rPr>
          <w:rFonts w:eastAsia="Times New Roman"/>
          <w:sz w:val="16"/>
          <w:szCs w:val="16"/>
        </w:rPr>
        <w:t xml:space="preserve">Начало задержано В.И.Качаловым. </w:t>
      </w:r>
      <w:r>
        <w:rPr>
          <w:rFonts w:eastAsia="Times New Roman"/>
          <w:i/>
          <w:iCs/>
          <w:sz w:val="16"/>
          <w:szCs w:val="16"/>
        </w:rPr>
        <w:t>В.Бебутов</w:t>
      </w:r>
    </w:p>
    <w:p w:rsidR="00745E39" w:rsidRDefault="003978C9" w:rsidP="003978C9">
      <w:pPr>
        <w:numPr>
          <w:ilvl w:val="0"/>
          <w:numId w:val="77"/>
        </w:numPr>
        <w:shd w:val="clear" w:color="auto" w:fill="FFFFFF"/>
        <w:tabs>
          <w:tab w:val="left" w:pos="610"/>
        </w:tabs>
        <w:spacing w:before="154" w:line="202" w:lineRule="exact"/>
        <w:ind w:firstLine="398"/>
        <w:jc w:val="both"/>
        <w:rPr>
          <w:sz w:val="16"/>
          <w:szCs w:val="16"/>
        </w:rPr>
      </w:pPr>
      <w:r>
        <w:rPr>
          <w:rFonts w:eastAsia="Times New Roman"/>
          <w:sz w:val="16"/>
          <w:szCs w:val="16"/>
        </w:rPr>
        <w:t>мая.</w:t>
      </w:r>
      <w:r>
        <w:rPr>
          <w:rFonts w:eastAsia="Times New Roman"/>
        </w:rPr>
        <w:t xml:space="preserve"> </w:t>
      </w:r>
      <w:r>
        <w:rPr>
          <w:rFonts w:eastAsia="Times New Roman"/>
          <w:sz w:val="16"/>
          <w:szCs w:val="16"/>
        </w:rPr>
        <w:t>«Хозяйка</w:t>
      </w:r>
      <w:r>
        <w:rPr>
          <w:rFonts w:eastAsia="Times New Roman"/>
        </w:rPr>
        <w:t xml:space="preserve"> </w:t>
      </w:r>
      <w:r>
        <w:rPr>
          <w:rFonts w:eastAsia="Times New Roman"/>
          <w:sz w:val="16"/>
          <w:szCs w:val="16"/>
        </w:rPr>
        <w:t>гостиницы».</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15</w:t>
      </w:r>
      <w:r>
        <w:rPr>
          <w:rFonts w:eastAsia="Times New Roman"/>
        </w:rPr>
        <w:t xml:space="preserve"> </w:t>
      </w:r>
      <w:r>
        <w:rPr>
          <w:rFonts w:eastAsia="Times New Roman"/>
          <w:sz w:val="16"/>
          <w:szCs w:val="16"/>
        </w:rPr>
        <w:t xml:space="preserve">м. Суфлер М.Л.Виноградов. </w:t>
      </w:r>
      <w:r>
        <w:rPr>
          <w:rFonts w:eastAsia="Times New Roman"/>
          <w:i/>
          <w:iCs/>
          <w:sz w:val="16"/>
          <w:szCs w:val="16"/>
        </w:rPr>
        <w:t>А.Велижев</w:t>
      </w:r>
    </w:p>
    <w:p w:rsidR="00745E39" w:rsidRDefault="003978C9" w:rsidP="003978C9">
      <w:pPr>
        <w:numPr>
          <w:ilvl w:val="0"/>
          <w:numId w:val="77"/>
        </w:numPr>
        <w:shd w:val="clear" w:color="auto" w:fill="FFFFFF"/>
        <w:tabs>
          <w:tab w:val="left" w:pos="610"/>
        </w:tabs>
        <w:spacing w:before="154" w:line="197" w:lineRule="exact"/>
        <w:ind w:firstLine="398"/>
        <w:jc w:val="both"/>
        <w:rPr>
          <w:sz w:val="16"/>
          <w:szCs w:val="16"/>
        </w:rPr>
      </w:pPr>
      <w:r>
        <w:rPr>
          <w:rFonts w:eastAsia="Times New Roman"/>
          <w:sz w:val="16"/>
          <w:szCs w:val="16"/>
        </w:rPr>
        <w:t>мая.</w:t>
      </w:r>
      <w:r>
        <w:rPr>
          <w:rFonts w:eastAsia="Times New Roman"/>
        </w:rPr>
        <w:t xml:space="preserve"> </w:t>
      </w:r>
      <w:r>
        <w:rPr>
          <w:rFonts w:eastAsia="Times New Roman"/>
          <w:sz w:val="16"/>
          <w:szCs w:val="16"/>
        </w:rPr>
        <w:t>«Горе</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ума»</w:t>
      </w:r>
      <w:r>
        <w:rPr>
          <w:rFonts w:eastAsia="Times New Roman"/>
        </w:rPr>
        <w:t xml:space="preserve"> </w:t>
      </w:r>
      <w:r>
        <w:rPr>
          <w:rFonts w:eastAsia="Times New Roman"/>
          <w:sz w:val="16"/>
          <w:szCs w:val="16"/>
        </w:rPr>
        <w:t>(147-е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08</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 xml:space="preserve">в 10 ч. 40 м. Суфлер М.Л.Виноградов. </w:t>
      </w:r>
      <w:r>
        <w:rPr>
          <w:rFonts w:eastAsia="Times New Roman"/>
          <w:i/>
          <w:iCs/>
          <w:sz w:val="16"/>
          <w:szCs w:val="16"/>
        </w:rPr>
        <w:t>В.Бебутов</w:t>
      </w:r>
    </w:p>
    <w:p w:rsidR="00745E39" w:rsidRDefault="003978C9" w:rsidP="003978C9">
      <w:pPr>
        <w:numPr>
          <w:ilvl w:val="0"/>
          <w:numId w:val="77"/>
        </w:numPr>
        <w:shd w:val="clear" w:color="auto" w:fill="FFFFFF"/>
        <w:tabs>
          <w:tab w:val="left" w:pos="610"/>
        </w:tabs>
        <w:spacing w:before="154" w:line="197" w:lineRule="exact"/>
        <w:ind w:firstLine="398"/>
        <w:jc w:val="both"/>
        <w:rPr>
          <w:sz w:val="16"/>
          <w:szCs w:val="16"/>
        </w:rPr>
      </w:pPr>
      <w:r>
        <w:rPr>
          <w:rFonts w:eastAsia="Times New Roman"/>
          <w:sz w:val="16"/>
          <w:szCs w:val="16"/>
        </w:rPr>
        <w:t>мая.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царских</w:t>
      </w:r>
      <w:r>
        <w:rPr>
          <w:rFonts w:eastAsia="Times New Roman"/>
        </w:rPr>
        <w:t xml:space="preserve"> </w:t>
      </w:r>
      <w:r>
        <w:rPr>
          <w:rFonts w:eastAsia="Times New Roman"/>
          <w:sz w:val="16"/>
          <w:szCs w:val="16"/>
        </w:rPr>
        <w:t>врат»</w:t>
      </w:r>
      <w:r>
        <w:rPr>
          <w:rFonts w:eastAsia="Times New Roman"/>
        </w:rPr>
        <w:t xml:space="preserve"> </w:t>
      </w:r>
      <w:r>
        <w:rPr>
          <w:rFonts w:eastAsia="Times New Roman"/>
          <w:sz w:val="16"/>
          <w:szCs w:val="16"/>
        </w:rPr>
        <w:t>(65-е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40</w:t>
      </w:r>
      <w:r>
        <w:rPr>
          <w:rFonts w:eastAsia="Times New Roman"/>
        </w:rPr>
        <w:t xml:space="preserve"> </w:t>
      </w:r>
      <w:r>
        <w:rPr>
          <w:rFonts w:eastAsia="Times New Roman"/>
          <w:sz w:val="16"/>
          <w:szCs w:val="16"/>
        </w:rPr>
        <w:t xml:space="preserve">м. Конец 3 ч. 40 м. Суфлер И.К.Равич. </w:t>
      </w:r>
      <w:r>
        <w:rPr>
          <w:rFonts w:eastAsia="Times New Roman"/>
          <w:i/>
          <w:iCs/>
          <w:sz w:val="16"/>
          <w:szCs w:val="16"/>
        </w:rPr>
        <w:t>В.Бебутов</w:t>
      </w:r>
    </w:p>
    <w:p w:rsidR="00745E39" w:rsidRDefault="003978C9">
      <w:pPr>
        <w:shd w:val="clear" w:color="auto" w:fill="FFFFFF"/>
        <w:spacing w:line="197" w:lineRule="exact"/>
        <w:ind w:firstLine="398"/>
        <w:jc w:val="both"/>
      </w:pPr>
      <w:bookmarkStart w:id="1492" w:name="bookmark1590"/>
      <w:r>
        <w:rPr>
          <w:rFonts w:eastAsia="Times New Roman"/>
          <w:i/>
          <w:iCs/>
          <w:sz w:val="16"/>
          <w:szCs w:val="16"/>
        </w:rPr>
        <w:t>В</w:t>
      </w:r>
      <w:bookmarkEnd w:id="1492"/>
      <w:r>
        <w:rPr>
          <w:rFonts w:eastAsia="Times New Roman"/>
          <w:i/>
          <w:iCs/>
          <w:sz w:val="16"/>
          <w:szCs w:val="16"/>
        </w:rPr>
        <w:t>ечер</w:t>
      </w:r>
      <w:r>
        <w:rPr>
          <w:rFonts w:eastAsia="Times New Roman"/>
          <w:sz w:val="16"/>
          <w:szCs w:val="16"/>
        </w:rPr>
        <w:t>. «Осенние скрипки» (90-е предст.). Начало в 7 ч. 07 м. Ко</w:t>
      </w:r>
      <w:r>
        <w:rPr>
          <w:rFonts w:eastAsia="Times New Roman"/>
          <w:sz w:val="16"/>
          <w:szCs w:val="16"/>
        </w:rPr>
        <w:softHyphen/>
        <w:t>нец в 10 ч. Суфлер И.К.Равич.</w:t>
      </w:r>
    </w:p>
    <w:p w:rsidR="00745E39" w:rsidRDefault="003978C9">
      <w:pPr>
        <w:shd w:val="clear" w:color="auto" w:fill="FFFFFF"/>
        <w:spacing w:line="197" w:lineRule="exact"/>
        <w:ind w:left="398"/>
      </w:pPr>
      <w:r>
        <w:rPr>
          <w:sz w:val="16"/>
          <w:szCs w:val="16"/>
        </w:rPr>
        <w:t>1-</w:t>
      </w:r>
      <w:r>
        <w:rPr>
          <w:rFonts w:eastAsia="Times New Roman"/>
          <w:sz w:val="16"/>
          <w:szCs w:val="16"/>
        </w:rPr>
        <w:t xml:space="preserve">й гость – Н.Г.Александров. </w:t>
      </w:r>
      <w:r>
        <w:rPr>
          <w:rFonts w:eastAsia="Times New Roman"/>
          <w:i/>
          <w:iCs/>
          <w:sz w:val="16"/>
          <w:szCs w:val="16"/>
        </w:rPr>
        <w:t>В.Бебутов</w:t>
      </w:r>
    </w:p>
    <w:p w:rsidR="00745E39" w:rsidRDefault="003978C9" w:rsidP="003978C9">
      <w:pPr>
        <w:numPr>
          <w:ilvl w:val="0"/>
          <w:numId w:val="78"/>
        </w:numPr>
        <w:shd w:val="clear" w:color="auto" w:fill="FFFFFF"/>
        <w:tabs>
          <w:tab w:val="left" w:pos="614"/>
        </w:tabs>
        <w:spacing w:before="149" w:line="202" w:lineRule="exact"/>
        <w:ind w:firstLine="398"/>
        <w:jc w:val="both"/>
        <w:rPr>
          <w:sz w:val="16"/>
          <w:szCs w:val="16"/>
        </w:rPr>
      </w:pPr>
      <w:r>
        <w:rPr>
          <w:rFonts w:eastAsia="Times New Roman"/>
          <w:sz w:val="16"/>
          <w:szCs w:val="16"/>
        </w:rPr>
        <w:t>мая.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10–15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 xml:space="preserve">Суфлер М.Л.Виноградов. </w:t>
      </w:r>
      <w:r>
        <w:rPr>
          <w:rFonts w:eastAsia="Times New Roman"/>
          <w:i/>
          <w:iCs/>
          <w:sz w:val="16"/>
          <w:szCs w:val="16"/>
        </w:rPr>
        <w:t>А.Велижев</w:t>
      </w:r>
    </w:p>
    <w:p w:rsidR="00745E39" w:rsidRDefault="003978C9" w:rsidP="003978C9">
      <w:pPr>
        <w:numPr>
          <w:ilvl w:val="0"/>
          <w:numId w:val="78"/>
        </w:numPr>
        <w:shd w:val="clear" w:color="auto" w:fill="FFFFFF"/>
        <w:tabs>
          <w:tab w:val="left" w:pos="614"/>
        </w:tabs>
        <w:spacing w:before="149" w:line="202" w:lineRule="exact"/>
        <w:ind w:firstLine="398"/>
        <w:jc w:val="both"/>
        <w:rPr>
          <w:sz w:val="16"/>
          <w:szCs w:val="16"/>
        </w:rPr>
      </w:pPr>
      <w:r>
        <w:rPr>
          <w:rFonts w:eastAsia="Times New Roman"/>
          <w:sz w:val="16"/>
          <w:szCs w:val="16"/>
        </w:rPr>
        <w:t>мая.</w:t>
      </w:r>
      <w:r>
        <w:rPr>
          <w:rFonts w:eastAsia="Times New Roman"/>
        </w:rPr>
        <w:t xml:space="preserve"> </w:t>
      </w:r>
      <w:r>
        <w:rPr>
          <w:rFonts w:eastAsia="Times New Roman"/>
          <w:sz w:val="16"/>
          <w:szCs w:val="16"/>
        </w:rPr>
        <w:t>«Месяц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деревне».</w:t>
      </w:r>
      <w:r>
        <w:rPr>
          <w:rFonts w:eastAsia="Times New Roman"/>
        </w:rPr>
        <w:t xml:space="preserve"> </w:t>
      </w:r>
      <w:r>
        <w:rPr>
          <w:rFonts w:eastAsia="Times New Roman"/>
          <w:sz w:val="16"/>
          <w:szCs w:val="16"/>
        </w:rPr>
        <w:t>(115-е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07</w:t>
      </w:r>
      <w:r>
        <w:rPr>
          <w:rFonts w:eastAsia="Times New Roman"/>
        </w:rPr>
        <w:t xml:space="preserve"> </w:t>
      </w:r>
      <w:r>
        <w:rPr>
          <w:rFonts w:eastAsia="Times New Roman"/>
          <w:sz w:val="16"/>
          <w:szCs w:val="16"/>
        </w:rPr>
        <w:t>м. Конец [не указан]. Суфлер М.Л.Виноградов.</w:t>
      </w:r>
    </w:p>
    <w:p w:rsidR="00745E39" w:rsidRDefault="003978C9">
      <w:pPr>
        <w:shd w:val="clear" w:color="auto" w:fill="FFFFFF"/>
        <w:spacing w:line="202" w:lineRule="exact"/>
        <w:ind w:firstLine="398"/>
        <w:jc w:val="both"/>
      </w:pPr>
      <w:bookmarkStart w:id="1493" w:name="bookmark1593"/>
      <w:r>
        <w:rPr>
          <w:rFonts w:eastAsia="Times New Roman"/>
          <w:sz w:val="16"/>
          <w:szCs w:val="16"/>
        </w:rPr>
        <w:t>Ш</w:t>
      </w:r>
      <w:bookmarkEnd w:id="1493"/>
      <w:r>
        <w:rPr>
          <w:rFonts w:eastAsia="Times New Roman"/>
          <w:sz w:val="16"/>
          <w:szCs w:val="16"/>
        </w:rPr>
        <w:t>пигельский – В.Ф.Грибунин, Шааф – В.И.Неронов, Коля – Катя Графова. [</w:t>
      </w:r>
      <w:r>
        <w:rPr>
          <w:rFonts w:eastAsia="Times New Roman"/>
          <w:i/>
          <w:iCs/>
          <w:sz w:val="16"/>
          <w:szCs w:val="16"/>
        </w:rPr>
        <w:t>В.Бебутов</w:t>
      </w:r>
      <w:r>
        <w:rPr>
          <w:rFonts w:eastAsia="Times New Roman"/>
          <w:sz w:val="16"/>
          <w:szCs w:val="16"/>
        </w:rPr>
        <w:t>]</w:t>
      </w:r>
    </w:p>
    <w:p w:rsidR="00745E39" w:rsidRDefault="003978C9">
      <w:pPr>
        <w:shd w:val="clear" w:color="auto" w:fill="FFFFFF"/>
        <w:tabs>
          <w:tab w:val="left" w:pos="614"/>
        </w:tabs>
        <w:spacing w:before="149" w:line="202" w:lineRule="exact"/>
        <w:ind w:firstLine="398"/>
        <w:jc w:val="both"/>
      </w:pPr>
      <w:bookmarkStart w:id="1494" w:name="bookmark1594"/>
      <w:r>
        <w:rPr>
          <w:sz w:val="16"/>
          <w:szCs w:val="16"/>
        </w:rPr>
        <w:t>3</w:t>
      </w:r>
      <w:bookmarkEnd w:id="1494"/>
      <w:r>
        <w:rPr>
          <w:sz w:val="16"/>
          <w:szCs w:val="16"/>
        </w:rPr>
        <w:t>1</w:t>
      </w:r>
      <w:r>
        <w:tab/>
      </w:r>
      <w:r>
        <w:rPr>
          <w:rFonts w:eastAsia="Times New Roman"/>
          <w:sz w:val="16"/>
          <w:szCs w:val="16"/>
        </w:rPr>
        <w:t>мая.</w:t>
      </w:r>
      <w:r>
        <w:rPr>
          <w:rFonts w:eastAsia="Times New Roman"/>
        </w:rPr>
        <w:t xml:space="preserve"> </w:t>
      </w:r>
      <w:r>
        <w:rPr>
          <w:rFonts w:eastAsia="Times New Roman"/>
          <w:sz w:val="16"/>
          <w:szCs w:val="16"/>
        </w:rPr>
        <w:t>«Вишневый</w:t>
      </w:r>
      <w:r>
        <w:rPr>
          <w:rFonts w:eastAsia="Times New Roman"/>
        </w:rPr>
        <w:t xml:space="preserve"> </w:t>
      </w:r>
      <w:r>
        <w:rPr>
          <w:rFonts w:eastAsia="Times New Roman"/>
          <w:sz w:val="16"/>
          <w:szCs w:val="16"/>
        </w:rPr>
        <w:t>сад».</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40</w:t>
      </w:r>
      <w:r>
        <w:rPr>
          <w:rFonts w:eastAsia="Times New Roman"/>
        </w:rPr>
        <w:t xml:space="preserve"> </w:t>
      </w:r>
      <w:r>
        <w:rPr>
          <w:rFonts w:eastAsia="Times New Roman"/>
          <w:sz w:val="16"/>
          <w:szCs w:val="16"/>
        </w:rPr>
        <w:t>м.</w:t>
      </w:r>
      <w:r>
        <w:rPr>
          <w:rFonts w:eastAsia="Times New Roman"/>
          <w:sz w:val="16"/>
          <w:szCs w:val="16"/>
        </w:rPr>
        <w:br/>
        <w:t>Суфлер И.К.Равич.</w:t>
      </w:r>
    </w:p>
    <w:p w:rsidR="00745E39" w:rsidRDefault="003978C9">
      <w:pPr>
        <w:shd w:val="clear" w:color="auto" w:fill="FFFFFF"/>
        <w:spacing w:line="197" w:lineRule="exact"/>
        <w:ind w:left="398"/>
      </w:pPr>
      <w:r>
        <w:rPr>
          <w:rFonts w:eastAsia="Times New Roman"/>
          <w:sz w:val="16"/>
          <w:szCs w:val="16"/>
        </w:rPr>
        <w:t xml:space="preserve">Гаев – К.С.Станиславский. </w:t>
      </w:r>
      <w:r>
        <w:rPr>
          <w:rFonts w:eastAsia="Times New Roman"/>
          <w:i/>
          <w:iCs/>
          <w:sz w:val="16"/>
          <w:szCs w:val="16"/>
        </w:rPr>
        <w:t>С.Сергиевич</w:t>
      </w:r>
    </w:p>
    <w:p w:rsidR="00745E39" w:rsidRDefault="003978C9">
      <w:pPr>
        <w:shd w:val="clear" w:color="auto" w:fill="FFFFFF"/>
        <w:spacing w:line="197" w:lineRule="exact"/>
        <w:ind w:firstLine="398"/>
        <w:jc w:val="both"/>
      </w:pPr>
      <w:bookmarkStart w:id="1495" w:name="bookmark1595"/>
      <w:r>
        <w:rPr>
          <w:rFonts w:eastAsia="Times New Roman"/>
          <w:sz w:val="16"/>
          <w:szCs w:val="16"/>
        </w:rPr>
        <w:t>О</w:t>
      </w:r>
      <w:bookmarkEnd w:id="1495"/>
      <w:r>
        <w:rPr>
          <w:rFonts w:eastAsia="Times New Roman"/>
          <w:sz w:val="16"/>
          <w:szCs w:val="16"/>
        </w:rPr>
        <w:t xml:space="preserve">свещение в 1-м акте ниже критики. Задник остается почти все время темным, когда в комнате уже оч. светло. Прелесть раннего утра в деревне и поэзия его не почувствованы электротехником. Это была грубая, ремесленная, оперная игра светом. </w:t>
      </w:r>
      <w:r>
        <w:rPr>
          <w:rFonts w:eastAsia="Times New Roman"/>
          <w:i/>
          <w:iCs/>
          <w:sz w:val="16"/>
          <w:szCs w:val="16"/>
        </w:rPr>
        <w:t>К.Станиславский</w:t>
      </w:r>
    </w:p>
    <w:p w:rsidR="00745E39" w:rsidRDefault="003978C9">
      <w:pPr>
        <w:shd w:val="clear" w:color="auto" w:fill="FFFFFF"/>
        <w:spacing w:line="197" w:lineRule="exact"/>
        <w:ind w:left="398"/>
      </w:pPr>
      <w:r>
        <w:rPr>
          <w:rFonts w:eastAsia="Times New Roman"/>
          <w:sz w:val="16"/>
          <w:szCs w:val="16"/>
        </w:rPr>
        <w:t xml:space="preserve">Переговорил с П.Н.Андреевым. </w:t>
      </w:r>
      <w:r>
        <w:rPr>
          <w:rFonts w:eastAsia="Times New Roman"/>
          <w:i/>
          <w:iCs/>
          <w:sz w:val="16"/>
          <w:szCs w:val="16"/>
        </w:rPr>
        <w:t>А.Санин</w:t>
      </w:r>
    </w:p>
    <w:p w:rsidR="00745E39" w:rsidRDefault="003978C9">
      <w:pPr>
        <w:shd w:val="clear" w:color="auto" w:fill="FFFFFF"/>
        <w:spacing w:line="197" w:lineRule="exact"/>
        <w:ind w:firstLine="398"/>
        <w:jc w:val="both"/>
      </w:pPr>
      <w:bookmarkStart w:id="1496" w:name="bookmark1596"/>
      <w:r>
        <w:rPr>
          <w:rFonts w:eastAsia="Times New Roman"/>
          <w:sz w:val="16"/>
          <w:szCs w:val="16"/>
        </w:rPr>
        <w:t>П</w:t>
      </w:r>
      <w:bookmarkEnd w:id="1496"/>
      <w:r>
        <w:rPr>
          <w:rFonts w:eastAsia="Times New Roman"/>
          <w:sz w:val="16"/>
          <w:szCs w:val="16"/>
        </w:rPr>
        <w:t xml:space="preserve">оразило меня бесконечное гуляние за кулисами. В этой пьесе должна быть абсолютная тишина. Шумят все, и даже сами артисты, исполнители главных ролей. На лестнице мизансцены не предусмотре-лись Чеховым. </w:t>
      </w:r>
      <w:r>
        <w:rPr>
          <w:rFonts w:eastAsia="Times New Roman"/>
          <w:i/>
          <w:iCs/>
          <w:sz w:val="16"/>
          <w:szCs w:val="16"/>
        </w:rPr>
        <w:t>К.Станиславский</w:t>
      </w:r>
    </w:p>
    <w:p w:rsidR="00745E39" w:rsidRDefault="003978C9">
      <w:pPr>
        <w:shd w:val="clear" w:color="auto" w:fill="FFFFFF"/>
        <w:spacing w:line="197" w:lineRule="exact"/>
        <w:ind w:left="398"/>
      </w:pPr>
      <w:r>
        <w:rPr>
          <w:rFonts w:eastAsia="Times New Roman"/>
          <w:sz w:val="16"/>
          <w:szCs w:val="16"/>
        </w:rPr>
        <w:t>Улажено. А</w:t>
      </w:r>
      <w:r>
        <w:rPr>
          <w:rFonts w:eastAsia="Times New Roman"/>
          <w:i/>
          <w:iCs/>
          <w:sz w:val="16"/>
          <w:szCs w:val="16"/>
        </w:rPr>
        <w:t>.Санин</w:t>
      </w:r>
    </w:p>
    <w:p w:rsidR="00745E39" w:rsidRDefault="003978C9">
      <w:pPr>
        <w:shd w:val="clear" w:color="auto" w:fill="FFFFFF"/>
        <w:spacing w:line="197" w:lineRule="exact"/>
        <w:ind w:firstLine="398"/>
        <w:jc w:val="both"/>
      </w:pPr>
      <w:bookmarkStart w:id="1497" w:name="bookmark1597"/>
      <w:r>
        <w:rPr>
          <w:sz w:val="16"/>
          <w:szCs w:val="16"/>
        </w:rPr>
        <w:t>4</w:t>
      </w:r>
      <w:bookmarkEnd w:id="1497"/>
      <w:r>
        <w:rPr>
          <w:sz w:val="16"/>
          <w:szCs w:val="16"/>
        </w:rPr>
        <w:t xml:space="preserve"> </w:t>
      </w:r>
      <w:r>
        <w:rPr>
          <w:rFonts w:eastAsia="Times New Roman"/>
          <w:sz w:val="16"/>
          <w:szCs w:val="16"/>
        </w:rPr>
        <w:t>акт. Звуки рубки леса. Целые сухие деревья, кот. делали падение деревья зам…</w:t>
      </w:r>
      <w:r>
        <w:rPr>
          <w:rFonts w:eastAsia="Times New Roman"/>
          <w:sz w:val="16"/>
          <w:szCs w:val="16"/>
          <w:vertAlign w:val="superscript"/>
        </w:rPr>
        <w:t>99</w:t>
      </w:r>
      <w:r>
        <w:rPr>
          <w:rFonts w:eastAsia="Times New Roman"/>
          <w:sz w:val="16"/>
          <w:szCs w:val="16"/>
        </w:rPr>
        <w:t>. [</w:t>
      </w:r>
      <w:r>
        <w:rPr>
          <w:rFonts w:eastAsia="Times New Roman"/>
          <w:i/>
          <w:iCs/>
          <w:sz w:val="16"/>
          <w:szCs w:val="16"/>
        </w:rPr>
        <w:t>К.С</w:t>
      </w:r>
      <w:r>
        <w:rPr>
          <w:rFonts w:eastAsia="Times New Roman"/>
          <w:sz w:val="16"/>
          <w:szCs w:val="16"/>
        </w:rPr>
        <w:t>.]</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ind w:left="398"/>
      </w:pPr>
      <w:r>
        <w:rPr>
          <w:rFonts w:eastAsia="Times New Roman"/>
          <w:b/>
          <w:bCs/>
          <w:sz w:val="16"/>
          <w:szCs w:val="16"/>
        </w:rPr>
        <w:lastRenderedPageBreak/>
        <w:t>сеЗон 1917/18 года</w:t>
      </w:r>
    </w:p>
    <w:p w:rsidR="00745E39" w:rsidRDefault="003978C9" w:rsidP="003978C9">
      <w:pPr>
        <w:numPr>
          <w:ilvl w:val="0"/>
          <w:numId w:val="79"/>
        </w:numPr>
        <w:shd w:val="clear" w:color="auto" w:fill="FFFFFF"/>
        <w:tabs>
          <w:tab w:val="left" w:pos="619"/>
        </w:tabs>
        <w:spacing w:before="317" w:line="197" w:lineRule="exact"/>
        <w:ind w:firstLine="398"/>
        <w:jc w:val="both"/>
        <w:rPr>
          <w:sz w:val="16"/>
          <w:szCs w:val="16"/>
        </w:rPr>
      </w:pPr>
      <w:r>
        <w:rPr>
          <w:rFonts w:eastAsia="Times New Roman"/>
          <w:sz w:val="16"/>
          <w:szCs w:val="16"/>
        </w:rPr>
        <w:t>сентября.</w:t>
      </w:r>
      <w:r>
        <w:rPr>
          <w:rFonts w:eastAsia="Times New Roman"/>
        </w:rPr>
        <w:t xml:space="preserve"> </w:t>
      </w:r>
      <w:r>
        <w:rPr>
          <w:rFonts w:eastAsia="Times New Roman"/>
          <w:sz w:val="16"/>
          <w:szCs w:val="16"/>
        </w:rPr>
        <w:t>Открытие</w:t>
      </w:r>
      <w:r>
        <w:rPr>
          <w:rFonts w:eastAsia="Times New Roman"/>
        </w:rPr>
        <w:t xml:space="preserve"> </w:t>
      </w:r>
      <w:r>
        <w:rPr>
          <w:rFonts w:eastAsia="Times New Roman"/>
          <w:sz w:val="16"/>
          <w:szCs w:val="16"/>
        </w:rPr>
        <w:t>сезона.</w:t>
      </w:r>
      <w:r>
        <w:rPr>
          <w:rFonts w:eastAsia="Times New Roman"/>
        </w:rPr>
        <w:t xml:space="preserve"> </w:t>
      </w:r>
      <w:r>
        <w:rPr>
          <w:rFonts w:eastAsia="Times New Roman"/>
          <w:sz w:val="16"/>
          <w:szCs w:val="16"/>
        </w:rPr>
        <w:t>«Село</w:t>
      </w:r>
      <w:r>
        <w:rPr>
          <w:rFonts w:eastAsia="Times New Roman"/>
        </w:rPr>
        <w:t xml:space="preserve"> </w:t>
      </w:r>
      <w:r>
        <w:rPr>
          <w:rFonts w:eastAsia="Times New Roman"/>
          <w:sz w:val="16"/>
          <w:szCs w:val="16"/>
        </w:rPr>
        <w:t>Степанчиково»</w:t>
      </w:r>
      <w:r>
        <w:rPr>
          <w:rFonts w:eastAsia="Times New Roman"/>
        </w:rPr>
        <w:t xml:space="preserve"> </w:t>
      </w:r>
      <w:r>
        <w:rPr>
          <w:rFonts w:eastAsia="Times New Roman"/>
          <w:sz w:val="16"/>
          <w:szCs w:val="16"/>
        </w:rPr>
        <w:t>(1-й</w:t>
      </w:r>
      <w:r>
        <w:rPr>
          <w:rFonts w:eastAsia="Times New Roman"/>
        </w:rPr>
        <w:t xml:space="preserve"> </w:t>
      </w:r>
      <w:r>
        <w:rPr>
          <w:rFonts w:eastAsia="Times New Roman"/>
          <w:sz w:val="16"/>
          <w:szCs w:val="16"/>
        </w:rPr>
        <w:t>абоне</w:t>
      </w:r>
      <w:r>
        <w:rPr>
          <w:rFonts w:eastAsia="Times New Roman"/>
          <w:sz w:val="16"/>
          <w:szCs w:val="16"/>
        </w:rPr>
        <w:softHyphen/>
        <w:t xml:space="preserve">мент). Начало в 7 ч. 05 м. Конец в 11 ч. 09 м. Суфлер М.Л.Виноградов. </w:t>
      </w:r>
      <w:r>
        <w:rPr>
          <w:rFonts w:eastAsia="Times New Roman"/>
          <w:i/>
          <w:iCs/>
          <w:sz w:val="16"/>
          <w:szCs w:val="16"/>
        </w:rPr>
        <w:t>В.Бебутов</w:t>
      </w:r>
    </w:p>
    <w:p w:rsidR="00745E39" w:rsidRDefault="003978C9" w:rsidP="003978C9">
      <w:pPr>
        <w:numPr>
          <w:ilvl w:val="0"/>
          <w:numId w:val="79"/>
        </w:numPr>
        <w:shd w:val="clear" w:color="auto" w:fill="FFFFFF"/>
        <w:tabs>
          <w:tab w:val="left" w:pos="619"/>
        </w:tabs>
        <w:spacing w:before="130" w:line="211" w:lineRule="exact"/>
        <w:ind w:firstLine="398"/>
        <w:jc w:val="both"/>
        <w:rPr>
          <w:sz w:val="16"/>
          <w:szCs w:val="16"/>
        </w:rPr>
      </w:pPr>
      <w:r>
        <w:rPr>
          <w:rFonts w:eastAsia="Times New Roman"/>
          <w:sz w:val="16"/>
          <w:szCs w:val="16"/>
        </w:rPr>
        <w:t>сентября.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(вместо</w:t>
      </w:r>
      <w:r>
        <w:rPr>
          <w:rFonts w:eastAsia="Times New Roman"/>
        </w:rPr>
        <w:t xml:space="preserve"> </w:t>
      </w:r>
      <w:r>
        <w:rPr>
          <w:rFonts w:eastAsia="Times New Roman"/>
          <w:sz w:val="16"/>
          <w:szCs w:val="16"/>
        </w:rPr>
        <w:t>«Трех</w:t>
      </w:r>
      <w:r>
        <w:rPr>
          <w:rFonts w:eastAsia="Times New Roman"/>
        </w:rPr>
        <w:t xml:space="preserve"> </w:t>
      </w:r>
      <w:r>
        <w:rPr>
          <w:rFonts w:eastAsia="Times New Roman"/>
          <w:sz w:val="16"/>
          <w:szCs w:val="16"/>
        </w:rPr>
        <w:t>сестер»)</w:t>
      </w:r>
      <w:hyperlink w:anchor="bookmark3487" w:history="1">
        <w:r>
          <w:rPr>
            <w:rFonts w:eastAsia="Times New Roman"/>
            <w:sz w:val="16"/>
            <w:szCs w:val="16"/>
            <w:vertAlign w:val="superscript"/>
          </w:rPr>
          <w:t>100</w:t>
        </w:r>
      </w:hyperlink>
      <w:r>
        <w:rPr>
          <w:rFonts w:eastAsia="Times New Roman"/>
          <w:sz w:val="16"/>
          <w:szCs w:val="16"/>
        </w:rPr>
        <w:t>.</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 xml:space="preserve">15 м. Конец 10 ч. 40 м. Суфлер М.Л.Виноградов. </w:t>
      </w:r>
      <w:r>
        <w:rPr>
          <w:rFonts w:eastAsia="Times New Roman"/>
          <w:i/>
          <w:iCs/>
          <w:sz w:val="16"/>
          <w:szCs w:val="16"/>
        </w:rPr>
        <w:t>А.Велижев</w:t>
      </w:r>
    </w:p>
    <w:p w:rsidR="00745E39" w:rsidRDefault="003978C9">
      <w:pPr>
        <w:shd w:val="clear" w:color="auto" w:fill="FFFFFF"/>
        <w:spacing w:line="173" w:lineRule="exact"/>
        <w:ind w:left="398" w:right="1229"/>
      </w:pPr>
      <w:bookmarkStart w:id="1498" w:name="bookmark1599"/>
      <w:r>
        <w:rPr>
          <w:rFonts w:eastAsia="Times New Roman"/>
          <w:sz w:val="16"/>
          <w:szCs w:val="16"/>
        </w:rPr>
        <w:t>С</w:t>
      </w:r>
      <w:bookmarkEnd w:id="1498"/>
      <w:r>
        <w:rPr>
          <w:rFonts w:eastAsia="Times New Roman"/>
          <w:sz w:val="16"/>
          <w:szCs w:val="16"/>
        </w:rPr>
        <w:t>траница для выписок замечаний. [</w:t>
      </w:r>
      <w:r>
        <w:rPr>
          <w:rFonts w:eastAsia="Times New Roman"/>
          <w:i/>
          <w:iCs/>
          <w:sz w:val="16"/>
          <w:szCs w:val="16"/>
        </w:rPr>
        <w:t>В.Бебутов</w:t>
      </w:r>
      <w:r>
        <w:rPr>
          <w:rFonts w:eastAsia="Times New Roman"/>
          <w:sz w:val="16"/>
          <w:szCs w:val="16"/>
        </w:rPr>
        <w:t>] Выписка из дневника</w:t>
      </w:r>
      <w:hyperlink w:anchor="bookmark3488" w:history="1">
        <w:r>
          <w:rPr>
            <w:rFonts w:eastAsia="Times New Roman"/>
            <w:sz w:val="16"/>
            <w:szCs w:val="16"/>
            <w:vertAlign w:val="superscript"/>
          </w:rPr>
          <w:t>101</w:t>
        </w:r>
      </w:hyperlink>
      <w:r>
        <w:rPr>
          <w:rFonts w:eastAsia="Times New Roman"/>
          <w:sz w:val="16"/>
          <w:szCs w:val="16"/>
        </w:rPr>
        <w:t>.</w:t>
      </w:r>
    </w:p>
    <w:p w:rsidR="00745E39" w:rsidRDefault="003978C9">
      <w:pPr>
        <w:shd w:val="clear" w:color="auto" w:fill="FFFFFF"/>
        <w:spacing w:line="202" w:lineRule="exact"/>
        <w:ind w:firstLine="398"/>
        <w:jc w:val="both"/>
      </w:pPr>
      <w:r>
        <w:rPr>
          <w:sz w:val="16"/>
          <w:szCs w:val="16"/>
        </w:rPr>
        <w:t xml:space="preserve">26 </w:t>
      </w:r>
      <w:r>
        <w:rPr>
          <w:rFonts w:eastAsia="Times New Roman"/>
          <w:sz w:val="16"/>
          <w:szCs w:val="16"/>
        </w:rPr>
        <w:t>сентября «Село Степанчиково». Грим Савицкого внушал со</w:t>
      </w:r>
      <w:r>
        <w:rPr>
          <w:rFonts w:eastAsia="Times New Roman"/>
          <w:sz w:val="16"/>
          <w:szCs w:val="16"/>
        </w:rPr>
        <w:softHyphen/>
        <w:t xml:space="preserve">мнения, он почти маска. </w:t>
      </w:r>
      <w:r>
        <w:rPr>
          <w:rFonts w:eastAsia="Times New Roman"/>
          <w:i/>
          <w:iCs/>
          <w:sz w:val="16"/>
          <w:szCs w:val="16"/>
        </w:rPr>
        <w:t>П.Шаров.</w:t>
      </w:r>
    </w:p>
    <w:p w:rsidR="00745E39" w:rsidRDefault="003978C9">
      <w:pPr>
        <w:shd w:val="clear" w:color="auto" w:fill="FFFFFF"/>
        <w:tabs>
          <w:tab w:val="left" w:pos="614"/>
        </w:tabs>
        <w:spacing w:before="154" w:line="197" w:lineRule="exact"/>
        <w:ind w:firstLine="398"/>
        <w:jc w:val="both"/>
      </w:pPr>
      <w:r>
        <w:rPr>
          <w:sz w:val="16"/>
          <w:szCs w:val="16"/>
        </w:rPr>
        <w:t>26</w:t>
      </w:r>
      <w:r>
        <w:tab/>
      </w:r>
      <w:r>
        <w:rPr>
          <w:rFonts w:eastAsia="Times New Roman"/>
          <w:sz w:val="16"/>
          <w:szCs w:val="16"/>
        </w:rPr>
        <w:t>сентября.</w:t>
      </w:r>
      <w:r>
        <w:rPr>
          <w:rFonts w:eastAsia="Times New Roman"/>
        </w:rPr>
        <w:t xml:space="preserve"> </w:t>
      </w:r>
      <w:r>
        <w:rPr>
          <w:rFonts w:eastAsia="Times New Roman"/>
          <w:sz w:val="16"/>
          <w:szCs w:val="16"/>
        </w:rPr>
        <w:t>«Село</w:t>
      </w:r>
      <w:r>
        <w:rPr>
          <w:rFonts w:eastAsia="Times New Roman"/>
        </w:rPr>
        <w:t xml:space="preserve"> </w:t>
      </w:r>
      <w:r>
        <w:rPr>
          <w:rFonts w:eastAsia="Times New Roman"/>
          <w:sz w:val="16"/>
          <w:szCs w:val="16"/>
        </w:rPr>
        <w:t>Степанчиково».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последней</w:t>
      </w:r>
      <w:r>
        <w:rPr>
          <w:rFonts w:eastAsia="Times New Roman"/>
        </w:rPr>
        <w:t xml:space="preserve"> </w:t>
      </w:r>
      <w:r>
        <w:rPr>
          <w:rFonts w:eastAsia="Times New Roman"/>
          <w:sz w:val="16"/>
          <w:szCs w:val="16"/>
        </w:rPr>
        <w:t>картине</w:t>
      </w:r>
      <w:r>
        <w:rPr>
          <w:rFonts w:eastAsia="Times New Roman"/>
        </w:rPr>
        <w:t xml:space="preserve"> </w:t>
      </w:r>
      <w:r>
        <w:rPr>
          <w:rFonts w:eastAsia="Times New Roman"/>
          <w:sz w:val="16"/>
          <w:szCs w:val="16"/>
        </w:rPr>
        <w:t>правый</w:t>
      </w:r>
      <w:r>
        <w:rPr>
          <w:rFonts w:eastAsia="Times New Roman"/>
          <w:sz w:val="16"/>
          <w:szCs w:val="16"/>
        </w:rPr>
        <w:br/>
        <w:t>угол и почти вся правая сторона потолка не легла плотно на стене на</w:t>
      </w:r>
      <w:r>
        <w:rPr>
          <w:rFonts w:eastAsia="Times New Roman"/>
          <w:sz w:val="16"/>
          <w:szCs w:val="16"/>
        </w:rPr>
        <w:br/>
        <w:t xml:space="preserve">вершок, по крайней мере, а потому получилась щель. </w:t>
      </w:r>
      <w:r>
        <w:rPr>
          <w:rFonts w:eastAsia="Times New Roman"/>
          <w:i/>
          <w:iCs/>
          <w:sz w:val="16"/>
          <w:szCs w:val="16"/>
        </w:rPr>
        <w:t>П.Шаров</w:t>
      </w:r>
    </w:p>
    <w:p w:rsidR="00745E39" w:rsidRDefault="003978C9">
      <w:pPr>
        <w:shd w:val="clear" w:color="auto" w:fill="FFFFFF"/>
        <w:tabs>
          <w:tab w:val="left" w:pos="610"/>
        </w:tabs>
        <w:spacing w:before="154" w:line="202" w:lineRule="exact"/>
        <w:ind w:left="398"/>
      </w:pPr>
      <w:bookmarkStart w:id="1499" w:name="bookmark1600"/>
      <w:r>
        <w:rPr>
          <w:sz w:val="16"/>
          <w:szCs w:val="16"/>
        </w:rPr>
        <w:t>2</w:t>
      </w:r>
      <w:bookmarkEnd w:id="1499"/>
      <w:r>
        <w:rPr>
          <w:sz w:val="16"/>
          <w:szCs w:val="16"/>
        </w:rPr>
        <w:t>7</w:t>
      </w:r>
      <w:r>
        <w:tab/>
      </w:r>
      <w:r>
        <w:rPr>
          <w:rFonts w:eastAsia="Times New Roman"/>
          <w:sz w:val="16"/>
          <w:szCs w:val="16"/>
        </w:rPr>
        <w:t>сентября.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Выписка</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дневника.</w:t>
      </w:r>
      <w:r>
        <w:rPr>
          <w:rFonts w:eastAsia="Times New Roman"/>
          <w:sz w:val="16"/>
          <w:szCs w:val="16"/>
        </w:rPr>
        <w:br/>
        <w:t>К.С. просил напоминать электротехникам о соблюдении тишины.</w:t>
      </w:r>
    </w:p>
    <w:p w:rsidR="00745E39" w:rsidRDefault="003978C9">
      <w:pPr>
        <w:shd w:val="clear" w:color="auto" w:fill="FFFFFF"/>
        <w:spacing w:line="202" w:lineRule="exact"/>
      </w:pPr>
      <w:r>
        <w:rPr>
          <w:rFonts w:eastAsia="Times New Roman"/>
          <w:i/>
          <w:iCs/>
          <w:sz w:val="16"/>
          <w:szCs w:val="16"/>
        </w:rPr>
        <w:t>А.Велижев</w:t>
      </w:r>
    </w:p>
    <w:p w:rsidR="00745E39" w:rsidRDefault="003978C9">
      <w:pPr>
        <w:shd w:val="clear" w:color="auto" w:fill="FFFFFF"/>
        <w:tabs>
          <w:tab w:val="left" w:pos="610"/>
        </w:tabs>
        <w:spacing w:before="154" w:line="197" w:lineRule="exact"/>
        <w:ind w:firstLine="398"/>
        <w:jc w:val="both"/>
      </w:pPr>
      <w:bookmarkStart w:id="1500" w:name="bookmark1601"/>
      <w:r>
        <w:rPr>
          <w:sz w:val="16"/>
          <w:szCs w:val="16"/>
        </w:rPr>
        <w:t>2</w:t>
      </w:r>
      <w:bookmarkEnd w:id="1500"/>
      <w:r>
        <w:rPr>
          <w:sz w:val="16"/>
          <w:szCs w:val="16"/>
        </w:rPr>
        <w:t>8</w:t>
      </w:r>
      <w:r>
        <w:tab/>
      </w:r>
      <w:r>
        <w:rPr>
          <w:rFonts w:eastAsia="Times New Roman"/>
          <w:sz w:val="16"/>
          <w:szCs w:val="16"/>
        </w:rPr>
        <w:t>сентября.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царских</w:t>
      </w:r>
      <w:r>
        <w:rPr>
          <w:rFonts w:eastAsia="Times New Roman"/>
        </w:rPr>
        <w:t xml:space="preserve"> </w:t>
      </w:r>
      <w:r>
        <w:rPr>
          <w:rFonts w:eastAsia="Times New Roman"/>
          <w:sz w:val="16"/>
          <w:szCs w:val="16"/>
        </w:rPr>
        <w:t>врат».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09</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sz w:val="16"/>
          <w:szCs w:val="16"/>
        </w:rPr>
        <w:br/>
        <w:t>40 м. Суфлер И.К.Равич.</w:t>
      </w:r>
    </w:p>
    <w:p w:rsidR="00745E39" w:rsidRDefault="003978C9">
      <w:pPr>
        <w:shd w:val="clear" w:color="auto" w:fill="FFFFFF"/>
        <w:spacing w:line="197" w:lineRule="exact"/>
        <w:ind w:left="398"/>
      </w:pPr>
      <w:bookmarkStart w:id="1501" w:name="bookmark1602"/>
      <w:r>
        <w:rPr>
          <w:rFonts w:eastAsia="Times New Roman"/>
          <w:sz w:val="16"/>
          <w:szCs w:val="16"/>
        </w:rPr>
        <w:t>Х</w:t>
      </w:r>
      <w:bookmarkEnd w:id="1501"/>
      <w:r>
        <w:rPr>
          <w:rFonts w:eastAsia="Times New Roman"/>
          <w:sz w:val="16"/>
          <w:szCs w:val="16"/>
        </w:rPr>
        <w:t xml:space="preserve">иллинг – В.И.Неронов. </w:t>
      </w:r>
      <w:r>
        <w:rPr>
          <w:rFonts w:eastAsia="Times New Roman"/>
          <w:i/>
          <w:iCs/>
          <w:sz w:val="16"/>
          <w:szCs w:val="16"/>
        </w:rPr>
        <w:t>В.Б.</w:t>
      </w:r>
    </w:p>
    <w:p w:rsidR="00745E39" w:rsidRDefault="003978C9">
      <w:pPr>
        <w:shd w:val="clear" w:color="auto" w:fill="FFFFFF"/>
        <w:spacing w:line="197" w:lineRule="exact"/>
        <w:ind w:firstLine="398"/>
        <w:jc w:val="both"/>
      </w:pPr>
      <w:r>
        <w:rPr>
          <w:rFonts w:eastAsia="Times New Roman"/>
          <w:sz w:val="16"/>
          <w:szCs w:val="16"/>
        </w:rPr>
        <w:t>Выписка из дневника. 28 сент. «У царских врат». На потолке кое-какие планки не крепко прилажены, а одна довольно заметно отделяет</w:t>
      </w:r>
      <w:r>
        <w:rPr>
          <w:rFonts w:eastAsia="Times New Roman"/>
          <w:sz w:val="16"/>
          <w:szCs w:val="16"/>
        </w:rPr>
        <w:softHyphen/>
        <w:t xml:space="preserve">ся. Около печки в стене дыра, сверкает звездочка. </w:t>
      </w:r>
      <w:r>
        <w:rPr>
          <w:rFonts w:eastAsia="Times New Roman"/>
          <w:i/>
          <w:iCs/>
          <w:sz w:val="16"/>
          <w:szCs w:val="16"/>
        </w:rPr>
        <w:t>А.Велижев</w:t>
      </w:r>
    </w:p>
    <w:p w:rsidR="00745E39" w:rsidRDefault="003978C9">
      <w:pPr>
        <w:shd w:val="clear" w:color="auto" w:fill="FFFFFF"/>
        <w:tabs>
          <w:tab w:val="left" w:pos="610"/>
        </w:tabs>
        <w:spacing w:before="149" w:line="202" w:lineRule="exact"/>
        <w:ind w:firstLine="398"/>
        <w:jc w:val="both"/>
      </w:pPr>
      <w:bookmarkStart w:id="1502" w:name="bookmark1603"/>
      <w:r>
        <w:rPr>
          <w:sz w:val="16"/>
          <w:szCs w:val="16"/>
        </w:rPr>
        <w:t>2</w:t>
      </w:r>
      <w:bookmarkEnd w:id="1502"/>
      <w:r>
        <w:rPr>
          <w:sz w:val="16"/>
          <w:szCs w:val="16"/>
        </w:rPr>
        <w:t>9</w:t>
      </w:r>
      <w:r>
        <w:tab/>
      </w:r>
      <w:r>
        <w:rPr>
          <w:rFonts w:eastAsia="Times New Roman"/>
          <w:sz w:val="16"/>
          <w:szCs w:val="16"/>
        </w:rPr>
        <w:t>сентября.</w:t>
      </w:r>
      <w:r>
        <w:rPr>
          <w:rFonts w:eastAsia="Times New Roman"/>
        </w:rPr>
        <w:t xml:space="preserve"> </w:t>
      </w:r>
      <w:r>
        <w:rPr>
          <w:rFonts w:eastAsia="Times New Roman"/>
          <w:sz w:val="16"/>
          <w:szCs w:val="16"/>
        </w:rPr>
        <w:t>«Село</w:t>
      </w:r>
      <w:r>
        <w:rPr>
          <w:rFonts w:eastAsia="Times New Roman"/>
        </w:rPr>
        <w:t xml:space="preserve"> </w:t>
      </w:r>
      <w:r>
        <w:rPr>
          <w:rFonts w:eastAsia="Times New Roman"/>
          <w:sz w:val="16"/>
          <w:szCs w:val="16"/>
        </w:rPr>
        <w:t>Степанчиково»</w:t>
      </w:r>
      <w:r>
        <w:rPr>
          <w:rFonts w:eastAsia="Times New Roman"/>
        </w:rPr>
        <w:t xml:space="preserve"> </w:t>
      </w:r>
      <w:r>
        <w:rPr>
          <w:rFonts w:eastAsia="Times New Roman"/>
          <w:sz w:val="16"/>
          <w:szCs w:val="16"/>
        </w:rPr>
        <w:t>(второй</w:t>
      </w:r>
      <w:r>
        <w:rPr>
          <w:rFonts w:eastAsia="Times New Roman"/>
        </w:rPr>
        <w:t xml:space="preserve"> </w:t>
      </w:r>
      <w:r>
        <w:rPr>
          <w:rFonts w:eastAsia="Times New Roman"/>
          <w:sz w:val="16"/>
          <w:szCs w:val="16"/>
        </w:rPr>
        <w:t>абонемент).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sz w:val="16"/>
          <w:szCs w:val="16"/>
        </w:rPr>
        <w:br/>
        <w:t>7 ч. 06 м. Конец в 11 ч. 08 м. Суфлер М.Л.Виноградов.</w:t>
      </w:r>
    </w:p>
    <w:p w:rsidR="00745E39" w:rsidRDefault="003978C9">
      <w:pPr>
        <w:shd w:val="clear" w:color="auto" w:fill="FFFFFF"/>
        <w:ind w:left="398"/>
      </w:pPr>
      <w:r>
        <w:rPr>
          <w:rFonts w:eastAsia="Times New Roman"/>
          <w:sz w:val="16"/>
          <w:szCs w:val="16"/>
        </w:rPr>
        <w:t xml:space="preserve">Видоплясов – И.И.Горский. </w:t>
      </w:r>
      <w:r>
        <w:rPr>
          <w:rFonts w:eastAsia="Times New Roman"/>
          <w:i/>
          <w:iCs/>
          <w:sz w:val="16"/>
          <w:szCs w:val="16"/>
        </w:rPr>
        <w:t>В.Бебутов</w:t>
      </w:r>
    </w:p>
    <w:p w:rsidR="00745E39" w:rsidRDefault="003978C9">
      <w:pPr>
        <w:shd w:val="clear" w:color="auto" w:fill="FFFFFF"/>
        <w:spacing w:line="197" w:lineRule="exact"/>
        <w:ind w:firstLine="398"/>
        <w:jc w:val="both"/>
      </w:pPr>
      <w:bookmarkStart w:id="1503" w:name="bookmark1604"/>
      <w:r>
        <w:rPr>
          <w:rFonts w:eastAsia="Times New Roman"/>
          <w:sz w:val="16"/>
          <w:szCs w:val="16"/>
        </w:rPr>
        <w:t>В</w:t>
      </w:r>
      <w:bookmarkEnd w:id="1503"/>
      <w:r>
        <w:rPr>
          <w:rFonts w:eastAsia="Times New Roman"/>
          <w:sz w:val="16"/>
          <w:szCs w:val="16"/>
        </w:rPr>
        <w:t>ыписка из дневника. 29 сент. «Село Степанчиково». На правой стороне горизонта от задника есть тень, выдающая декоративную тай</w:t>
      </w:r>
      <w:r>
        <w:rPr>
          <w:rFonts w:eastAsia="Times New Roman"/>
          <w:sz w:val="16"/>
          <w:szCs w:val="16"/>
        </w:rPr>
        <w:softHyphen/>
        <w:t xml:space="preserve">ну. Занавес, кроме того, шатается. </w:t>
      </w:r>
      <w:r>
        <w:rPr>
          <w:rFonts w:eastAsia="Times New Roman"/>
          <w:i/>
          <w:iCs/>
          <w:sz w:val="16"/>
          <w:szCs w:val="16"/>
        </w:rPr>
        <w:t>П.Шаров</w:t>
      </w:r>
    </w:p>
    <w:p w:rsidR="00745E39" w:rsidRDefault="003978C9">
      <w:pPr>
        <w:shd w:val="clear" w:color="auto" w:fill="FFFFFF"/>
        <w:spacing w:line="197" w:lineRule="exact"/>
        <w:ind w:firstLine="398"/>
        <w:jc w:val="both"/>
      </w:pPr>
      <w:bookmarkStart w:id="1504" w:name="bookmark1605"/>
      <w:r>
        <w:rPr>
          <w:rFonts w:eastAsia="Times New Roman"/>
          <w:sz w:val="16"/>
          <w:szCs w:val="16"/>
        </w:rPr>
        <w:t>У</w:t>
      </w:r>
      <w:bookmarkEnd w:id="1504"/>
      <w:r>
        <w:rPr>
          <w:rFonts w:eastAsia="Times New Roman"/>
          <w:sz w:val="16"/>
          <w:szCs w:val="16"/>
        </w:rPr>
        <w:t>моляю экономить до педантичности! Нет лишних страниц боль</w:t>
      </w:r>
      <w:r>
        <w:rPr>
          <w:rFonts w:eastAsia="Times New Roman"/>
          <w:sz w:val="16"/>
          <w:szCs w:val="16"/>
        </w:rPr>
        <w:softHyphen/>
        <w:t>ше, надо писать под заметкой-бюллетенем гг. помощников режиссе</w:t>
      </w:r>
      <w:r>
        <w:rPr>
          <w:rFonts w:eastAsia="Times New Roman"/>
          <w:sz w:val="16"/>
          <w:szCs w:val="16"/>
        </w:rPr>
        <w:softHyphen/>
        <w:t xml:space="preserve">ров!!!! </w:t>
      </w:r>
      <w:r>
        <w:rPr>
          <w:rFonts w:eastAsia="Times New Roman"/>
          <w:i/>
          <w:iCs/>
          <w:sz w:val="16"/>
          <w:szCs w:val="16"/>
        </w:rPr>
        <w:t>В.Лужский</w:t>
      </w:r>
    </w:p>
    <w:p w:rsidR="00745E39" w:rsidRDefault="003978C9">
      <w:pPr>
        <w:shd w:val="clear" w:color="auto" w:fill="FFFFFF"/>
        <w:tabs>
          <w:tab w:val="left" w:pos="610"/>
        </w:tabs>
        <w:spacing w:before="154" w:line="197" w:lineRule="exact"/>
        <w:ind w:firstLine="398"/>
        <w:jc w:val="both"/>
      </w:pPr>
      <w:r>
        <w:rPr>
          <w:sz w:val="16"/>
          <w:szCs w:val="16"/>
        </w:rPr>
        <w:t>30</w:t>
      </w:r>
      <w:r>
        <w:tab/>
      </w:r>
      <w:r>
        <w:rPr>
          <w:rFonts w:eastAsia="Times New Roman"/>
          <w:sz w:val="16"/>
          <w:szCs w:val="16"/>
        </w:rPr>
        <w:t>сентября.</w:t>
      </w:r>
      <w:r>
        <w:rPr>
          <w:rFonts w:eastAsia="Times New Roman"/>
        </w:rPr>
        <w:t xml:space="preserve"> </w:t>
      </w:r>
      <w:r>
        <w:rPr>
          <w:rFonts w:eastAsia="Times New Roman"/>
          <w:sz w:val="16"/>
          <w:szCs w:val="16"/>
        </w:rPr>
        <w:t>«Село</w:t>
      </w:r>
      <w:r>
        <w:rPr>
          <w:rFonts w:eastAsia="Times New Roman"/>
        </w:rPr>
        <w:t xml:space="preserve"> </w:t>
      </w:r>
      <w:r>
        <w:rPr>
          <w:rFonts w:eastAsia="Times New Roman"/>
          <w:sz w:val="16"/>
          <w:szCs w:val="16"/>
        </w:rPr>
        <w:t>Степанчиково»</w:t>
      </w:r>
      <w:r>
        <w:rPr>
          <w:rFonts w:eastAsia="Times New Roman"/>
        </w:rPr>
        <w:t xml:space="preserve"> </w:t>
      </w:r>
      <w:r>
        <w:rPr>
          <w:rFonts w:eastAsia="Times New Roman"/>
          <w:sz w:val="16"/>
          <w:szCs w:val="16"/>
        </w:rPr>
        <w:t>(третий</w:t>
      </w:r>
      <w:r>
        <w:rPr>
          <w:rFonts w:eastAsia="Times New Roman"/>
        </w:rPr>
        <w:t xml:space="preserve"> </w:t>
      </w:r>
      <w:r>
        <w:rPr>
          <w:rFonts w:eastAsia="Times New Roman"/>
          <w:sz w:val="16"/>
          <w:szCs w:val="16"/>
        </w:rPr>
        <w:t>абонемент).</w:t>
      </w:r>
      <w:r>
        <w:rPr>
          <w:rFonts w:eastAsia="Times New Roman"/>
        </w:rPr>
        <w:t xml:space="preserve"> </w:t>
      </w:r>
      <w:r>
        <w:rPr>
          <w:rFonts w:eastAsia="Times New Roman"/>
          <w:sz w:val="16"/>
          <w:szCs w:val="16"/>
        </w:rPr>
        <w:t>Начало</w:t>
      </w:r>
      <w:r>
        <w:rPr>
          <w:rFonts w:eastAsia="Times New Roman"/>
          <w:sz w:val="16"/>
          <w:szCs w:val="16"/>
        </w:rPr>
        <w:br/>
        <w:t xml:space="preserve">в 7 ч. 05 м. Конец в </w:t>
      </w:r>
      <w:r>
        <w:rPr>
          <w:rFonts w:eastAsia="Times New Roman"/>
          <w:i/>
          <w:iCs/>
          <w:sz w:val="16"/>
          <w:szCs w:val="16"/>
        </w:rPr>
        <w:t xml:space="preserve">11 ч. </w:t>
      </w:r>
      <w:r>
        <w:rPr>
          <w:rFonts w:eastAsia="Times New Roman"/>
          <w:sz w:val="16"/>
          <w:szCs w:val="16"/>
        </w:rPr>
        <w:t>Суфлер М.Л.Виноградов. Видоплясов –</w:t>
      </w:r>
      <w:r>
        <w:rPr>
          <w:rFonts w:eastAsia="Times New Roman"/>
          <w:sz w:val="16"/>
          <w:szCs w:val="16"/>
        </w:rPr>
        <w:br/>
        <w:t xml:space="preserve">К.В.Савицкий. </w:t>
      </w:r>
      <w:r>
        <w:rPr>
          <w:rFonts w:eastAsia="Times New Roman"/>
          <w:i/>
          <w:iCs/>
          <w:sz w:val="16"/>
          <w:szCs w:val="16"/>
        </w:rPr>
        <w:t>В.Бебутов</w:t>
      </w:r>
    </w:p>
    <w:p w:rsidR="00745E39" w:rsidRDefault="003978C9">
      <w:pPr>
        <w:shd w:val="clear" w:color="auto" w:fill="FFFFFF"/>
        <w:spacing w:before="149" w:line="197" w:lineRule="exact"/>
        <w:ind w:firstLine="398"/>
        <w:jc w:val="both"/>
      </w:pPr>
      <w:r>
        <w:rPr>
          <w:sz w:val="16"/>
          <w:szCs w:val="16"/>
        </w:rPr>
        <w:t xml:space="preserve">1 </w:t>
      </w:r>
      <w:r>
        <w:rPr>
          <w:rFonts w:eastAsia="Times New Roman"/>
          <w:sz w:val="16"/>
          <w:szCs w:val="16"/>
        </w:rPr>
        <w:t xml:space="preserve">октября. </w:t>
      </w:r>
      <w:r>
        <w:rPr>
          <w:rFonts w:eastAsia="Times New Roman"/>
          <w:i/>
          <w:iCs/>
          <w:sz w:val="16"/>
          <w:szCs w:val="16"/>
        </w:rPr>
        <w:t>Утро</w:t>
      </w:r>
      <w:r>
        <w:rPr>
          <w:rFonts w:eastAsia="Times New Roman"/>
          <w:sz w:val="16"/>
          <w:szCs w:val="16"/>
        </w:rPr>
        <w:t>. «Синяя птица». Начало в 12 ч. 10 м. Конец в 4 ч. 10 м.</w:t>
      </w:r>
    </w:p>
    <w:p w:rsidR="00745E39" w:rsidRDefault="003978C9">
      <w:pPr>
        <w:shd w:val="clear" w:color="auto" w:fill="FFFFFF"/>
        <w:spacing w:line="197" w:lineRule="exact"/>
        <w:ind w:left="398"/>
      </w:pPr>
      <w:r>
        <w:rPr>
          <w:rFonts w:eastAsia="Times New Roman"/>
          <w:sz w:val="16"/>
          <w:szCs w:val="16"/>
        </w:rPr>
        <w:t xml:space="preserve">Исполнители – по репертуару. </w:t>
      </w:r>
      <w:r>
        <w:rPr>
          <w:rFonts w:eastAsia="Times New Roman"/>
          <w:i/>
          <w:iCs/>
          <w:sz w:val="16"/>
          <w:szCs w:val="16"/>
        </w:rPr>
        <w:t>С.Сергиевич</w:t>
      </w:r>
    </w:p>
    <w:p w:rsidR="00745E39" w:rsidRDefault="003978C9">
      <w:pPr>
        <w:shd w:val="clear" w:color="auto" w:fill="FFFFFF"/>
        <w:spacing w:line="197" w:lineRule="exact"/>
        <w:ind w:firstLine="398"/>
        <w:jc w:val="both"/>
      </w:pPr>
      <w:bookmarkStart w:id="1505" w:name="bookmark1606"/>
      <w:r>
        <w:rPr>
          <w:rFonts w:eastAsia="Times New Roman"/>
          <w:sz w:val="16"/>
          <w:szCs w:val="16"/>
        </w:rPr>
        <w:t>В</w:t>
      </w:r>
      <w:bookmarkEnd w:id="1505"/>
      <w:r>
        <w:rPr>
          <w:rFonts w:eastAsia="Times New Roman"/>
          <w:sz w:val="16"/>
          <w:szCs w:val="16"/>
        </w:rPr>
        <w:t xml:space="preserve">ыписка из дневника. 1 октября. «Синяя птица». В VII карт. не было скатерти. Посуда должна стоять не на столе, а у стола. </w:t>
      </w:r>
      <w:r>
        <w:rPr>
          <w:rFonts w:eastAsia="Times New Roman"/>
          <w:i/>
          <w:iCs/>
          <w:sz w:val="16"/>
          <w:szCs w:val="16"/>
        </w:rPr>
        <w:t>Понс</w:t>
      </w:r>
    </w:p>
    <w:p w:rsidR="00745E39" w:rsidRDefault="003978C9">
      <w:pPr>
        <w:shd w:val="clear" w:color="auto" w:fill="FFFFFF"/>
        <w:spacing w:line="197" w:lineRule="exact"/>
        <w:ind w:firstLine="398"/>
        <w:jc w:val="both"/>
      </w:pPr>
      <w:r>
        <w:rPr>
          <w:sz w:val="16"/>
          <w:szCs w:val="16"/>
        </w:rPr>
        <w:t xml:space="preserve">1 </w:t>
      </w:r>
      <w:r>
        <w:rPr>
          <w:rFonts w:eastAsia="Times New Roman"/>
          <w:sz w:val="16"/>
          <w:szCs w:val="16"/>
        </w:rPr>
        <w:t xml:space="preserve">октября. «Синяя птица». В костюме Отца (в кармане) </w:t>
      </w:r>
      <w:r>
        <w:rPr>
          <w:rFonts w:eastAsia="Times New Roman"/>
          <w:i/>
          <w:iCs/>
          <w:sz w:val="16"/>
          <w:szCs w:val="16"/>
        </w:rPr>
        <w:t xml:space="preserve">трубки </w:t>
      </w:r>
      <w:r>
        <w:rPr>
          <w:rFonts w:eastAsia="Times New Roman"/>
          <w:sz w:val="16"/>
          <w:szCs w:val="16"/>
        </w:rPr>
        <w:t xml:space="preserve">не оказалось. </w:t>
      </w:r>
      <w:r>
        <w:rPr>
          <w:rFonts w:eastAsia="Times New Roman"/>
          <w:i/>
          <w:iCs/>
          <w:sz w:val="16"/>
          <w:szCs w:val="16"/>
        </w:rPr>
        <w:t>Понс</w:t>
      </w:r>
    </w:p>
    <w:p w:rsidR="00745E39" w:rsidRDefault="003978C9">
      <w:pPr>
        <w:shd w:val="clear" w:color="auto" w:fill="FFFFFF"/>
        <w:spacing w:line="197" w:lineRule="exact"/>
        <w:ind w:firstLine="398"/>
        <w:jc w:val="both"/>
      </w:pPr>
      <w:bookmarkStart w:id="1506" w:name="bookmark1607"/>
      <w:r>
        <w:rPr>
          <w:rFonts w:eastAsia="Times New Roman"/>
          <w:sz w:val="16"/>
          <w:szCs w:val="16"/>
        </w:rPr>
        <w:t>В</w:t>
      </w:r>
      <w:bookmarkEnd w:id="1506"/>
      <w:r>
        <w:rPr>
          <w:rFonts w:eastAsia="Times New Roman"/>
          <w:sz w:val="16"/>
          <w:szCs w:val="16"/>
        </w:rPr>
        <w:t>ыписка из дневника. В IV картине («Ночь») щиток лунной де</w:t>
      </w:r>
      <w:r>
        <w:rPr>
          <w:rFonts w:eastAsia="Times New Roman"/>
          <w:sz w:val="16"/>
          <w:szCs w:val="16"/>
        </w:rPr>
        <w:softHyphen/>
        <w:t xml:space="preserve">корации просвечивает. Сделать новый, или проклеить. Закрасить низ лестницы. В V картине («Лазор. царство») не было кисеи за дверью. Была заказана новая. В </w:t>
      </w:r>
      <w:r>
        <w:rPr>
          <w:rFonts w:eastAsia="Times New Roman"/>
          <w:sz w:val="16"/>
          <w:szCs w:val="16"/>
          <w:lang w:val="en-US"/>
        </w:rPr>
        <w:t xml:space="preserve">I </w:t>
      </w:r>
      <w:r>
        <w:rPr>
          <w:rFonts w:eastAsia="Times New Roman"/>
          <w:sz w:val="16"/>
          <w:szCs w:val="16"/>
        </w:rPr>
        <w:t xml:space="preserve">и VII карт. ставни шумят. </w:t>
      </w:r>
      <w:r>
        <w:rPr>
          <w:rFonts w:eastAsia="Times New Roman"/>
          <w:i/>
          <w:iCs/>
          <w:sz w:val="16"/>
          <w:szCs w:val="16"/>
        </w:rPr>
        <w:t>Понс</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202" w:lineRule="exact"/>
        <w:ind w:firstLine="398"/>
        <w:jc w:val="both"/>
      </w:pPr>
      <w:r>
        <w:rPr>
          <w:rFonts w:eastAsia="Times New Roman"/>
          <w:i/>
          <w:iCs/>
          <w:sz w:val="16"/>
          <w:szCs w:val="16"/>
        </w:rPr>
        <w:lastRenderedPageBreak/>
        <w:t>Вечер</w:t>
      </w:r>
      <w:r>
        <w:rPr>
          <w:rFonts w:eastAsia="Times New Roman"/>
          <w:sz w:val="16"/>
          <w:szCs w:val="16"/>
        </w:rPr>
        <w:t>. «На дне». Начало 7 ч. 5 м. Конец 10 ч. 25 м. Суфлер М.Л.Виноградов.</w:t>
      </w:r>
    </w:p>
    <w:p w:rsidR="00745E39" w:rsidRDefault="003978C9">
      <w:pPr>
        <w:shd w:val="clear" w:color="auto" w:fill="FFFFFF"/>
        <w:spacing w:line="202" w:lineRule="exact"/>
        <w:ind w:left="398"/>
      </w:pPr>
      <w:r>
        <w:rPr>
          <w:rFonts w:eastAsia="Times New Roman"/>
          <w:sz w:val="16"/>
          <w:szCs w:val="16"/>
        </w:rPr>
        <w:t xml:space="preserve">Исполнители – по репертуару. </w:t>
      </w:r>
      <w:r>
        <w:rPr>
          <w:rFonts w:eastAsia="Times New Roman"/>
          <w:i/>
          <w:iCs/>
          <w:sz w:val="16"/>
          <w:szCs w:val="16"/>
        </w:rPr>
        <w:t>А.Велижев</w:t>
      </w:r>
    </w:p>
    <w:p w:rsidR="00745E39" w:rsidRDefault="003978C9" w:rsidP="003978C9">
      <w:pPr>
        <w:numPr>
          <w:ilvl w:val="0"/>
          <w:numId w:val="80"/>
        </w:numPr>
        <w:shd w:val="clear" w:color="auto" w:fill="FFFFFF"/>
        <w:tabs>
          <w:tab w:val="left" w:pos="533"/>
        </w:tabs>
        <w:spacing w:before="154" w:line="197" w:lineRule="exact"/>
        <w:ind w:firstLine="398"/>
        <w:jc w:val="both"/>
        <w:rPr>
          <w:sz w:val="16"/>
          <w:szCs w:val="16"/>
        </w:rPr>
      </w:pPr>
      <w:r>
        <w:rPr>
          <w:rFonts w:eastAsia="Times New Roman"/>
          <w:sz w:val="16"/>
          <w:szCs w:val="16"/>
        </w:rPr>
        <w:t>октября.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лапах».</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11–15</w:t>
      </w:r>
      <w:r>
        <w:rPr>
          <w:rFonts w:eastAsia="Times New Roman"/>
        </w:rPr>
        <w:t xml:space="preserve"> </w:t>
      </w:r>
      <w:r>
        <w:rPr>
          <w:rFonts w:eastAsia="Times New Roman"/>
          <w:sz w:val="16"/>
          <w:szCs w:val="16"/>
        </w:rPr>
        <w:t xml:space="preserve">м. Суфлер М.Л.Виноградов. </w:t>
      </w:r>
      <w:r>
        <w:rPr>
          <w:rFonts w:eastAsia="Times New Roman"/>
          <w:i/>
          <w:iCs/>
          <w:sz w:val="16"/>
          <w:szCs w:val="16"/>
        </w:rPr>
        <w:t>А.Велижев</w:t>
      </w:r>
    </w:p>
    <w:p w:rsidR="00745E39" w:rsidRDefault="003978C9" w:rsidP="003978C9">
      <w:pPr>
        <w:numPr>
          <w:ilvl w:val="0"/>
          <w:numId w:val="80"/>
        </w:numPr>
        <w:shd w:val="clear" w:color="auto" w:fill="FFFFFF"/>
        <w:tabs>
          <w:tab w:val="left" w:pos="533"/>
        </w:tabs>
        <w:spacing w:before="154" w:line="197" w:lineRule="exact"/>
        <w:ind w:firstLine="398"/>
        <w:jc w:val="both"/>
        <w:rPr>
          <w:sz w:val="16"/>
          <w:szCs w:val="16"/>
        </w:rPr>
      </w:pPr>
      <w:r>
        <w:rPr>
          <w:rFonts w:eastAsia="Times New Roman"/>
          <w:sz w:val="16"/>
          <w:szCs w:val="16"/>
        </w:rPr>
        <w:t>октября.</w:t>
      </w:r>
      <w:r>
        <w:rPr>
          <w:rFonts w:eastAsia="Times New Roman"/>
        </w:rPr>
        <w:t xml:space="preserve"> </w:t>
      </w:r>
      <w:r>
        <w:rPr>
          <w:rFonts w:eastAsia="Times New Roman"/>
          <w:sz w:val="16"/>
          <w:szCs w:val="16"/>
        </w:rPr>
        <w:t>«Село</w:t>
      </w:r>
      <w:r>
        <w:rPr>
          <w:rFonts w:eastAsia="Times New Roman"/>
        </w:rPr>
        <w:t xml:space="preserve"> </w:t>
      </w:r>
      <w:r>
        <w:rPr>
          <w:rFonts w:eastAsia="Times New Roman"/>
          <w:sz w:val="16"/>
          <w:szCs w:val="16"/>
        </w:rPr>
        <w:t>Степанчиково»</w:t>
      </w:r>
      <w:r>
        <w:rPr>
          <w:rFonts w:eastAsia="Times New Roman"/>
        </w:rPr>
        <w:t xml:space="preserve"> </w:t>
      </w:r>
      <w:r>
        <w:rPr>
          <w:rFonts w:eastAsia="Times New Roman"/>
          <w:sz w:val="16"/>
          <w:szCs w:val="16"/>
        </w:rPr>
        <w:t>(четвертый</w:t>
      </w:r>
      <w:r>
        <w:rPr>
          <w:rFonts w:eastAsia="Times New Roman"/>
        </w:rPr>
        <w:t xml:space="preserve"> </w:t>
      </w:r>
      <w:r>
        <w:rPr>
          <w:rFonts w:eastAsia="Times New Roman"/>
          <w:sz w:val="16"/>
          <w:szCs w:val="16"/>
        </w:rPr>
        <w:t>абонемент).</w:t>
      </w:r>
      <w:r>
        <w:rPr>
          <w:rFonts w:eastAsia="Times New Roman"/>
        </w:rPr>
        <w:t xml:space="preserve"> </w:t>
      </w:r>
      <w:r>
        <w:rPr>
          <w:rFonts w:eastAsia="Times New Roman"/>
          <w:sz w:val="16"/>
          <w:szCs w:val="16"/>
        </w:rPr>
        <w:t>Начало в 7 ч. 06 м. Конец в 11 ч. 04 м. Суфлер М.Л.Виноградов.</w:t>
      </w:r>
    </w:p>
    <w:p w:rsidR="00745E39" w:rsidRDefault="003978C9">
      <w:pPr>
        <w:shd w:val="clear" w:color="auto" w:fill="FFFFFF"/>
        <w:spacing w:line="202" w:lineRule="exact"/>
        <w:ind w:firstLine="398"/>
        <w:jc w:val="both"/>
      </w:pPr>
      <w:bookmarkStart w:id="1507" w:name="bookmark1609"/>
      <w:r>
        <w:rPr>
          <w:rFonts w:eastAsia="Times New Roman"/>
          <w:sz w:val="16"/>
          <w:szCs w:val="16"/>
        </w:rPr>
        <w:t>В</w:t>
      </w:r>
      <w:bookmarkEnd w:id="1507"/>
      <w:r>
        <w:rPr>
          <w:rFonts w:eastAsia="Times New Roman"/>
          <w:sz w:val="16"/>
          <w:szCs w:val="16"/>
        </w:rPr>
        <w:t xml:space="preserve">идоплясов – И.И.Горский, соседка-помещица – А.А.Шереметьева. </w:t>
      </w:r>
      <w:r>
        <w:rPr>
          <w:rFonts w:eastAsia="Times New Roman"/>
          <w:i/>
          <w:iCs/>
          <w:sz w:val="16"/>
          <w:szCs w:val="16"/>
        </w:rPr>
        <w:t>В.Бебутов</w:t>
      </w:r>
    </w:p>
    <w:p w:rsidR="00745E39" w:rsidRDefault="003978C9">
      <w:pPr>
        <w:shd w:val="clear" w:color="auto" w:fill="FFFFFF"/>
        <w:spacing w:line="197" w:lineRule="exact"/>
        <w:ind w:firstLine="398"/>
        <w:jc w:val="both"/>
      </w:pPr>
      <w:bookmarkStart w:id="1508" w:name="bookmark1610"/>
      <w:r>
        <w:rPr>
          <w:rFonts w:eastAsia="Times New Roman"/>
          <w:sz w:val="16"/>
          <w:szCs w:val="16"/>
        </w:rPr>
        <w:t>В</w:t>
      </w:r>
      <w:bookmarkEnd w:id="1508"/>
      <w:r>
        <w:rPr>
          <w:rFonts w:eastAsia="Times New Roman"/>
          <w:sz w:val="16"/>
          <w:szCs w:val="16"/>
        </w:rPr>
        <w:t>ыписка из дневника. 3 окт. «Село Степанчиково» (II карт.). У «капитоновцев» не загримированы руки</w:t>
      </w:r>
      <w:hyperlink w:anchor="bookmark3489" w:history="1">
        <w:r>
          <w:rPr>
            <w:rFonts w:eastAsia="Times New Roman"/>
            <w:sz w:val="16"/>
            <w:szCs w:val="16"/>
            <w:vertAlign w:val="superscript"/>
          </w:rPr>
          <w:t>102</w:t>
        </w:r>
      </w:hyperlink>
      <w:r>
        <w:rPr>
          <w:rFonts w:eastAsia="Times New Roman"/>
          <w:sz w:val="16"/>
          <w:szCs w:val="16"/>
        </w:rPr>
        <w:t xml:space="preserve">. </w:t>
      </w:r>
      <w:r>
        <w:rPr>
          <w:rFonts w:eastAsia="Times New Roman"/>
          <w:i/>
          <w:iCs/>
          <w:sz w:val="16"/>
          <w:szCs w:val="16"/>
        </w:rPr>
        <w:t>В.Бебутов</w:t>
      </w:r>
    </w:p>
    <w:p w:rsidR="00745E39" w:rsidRDefault="003978C9">
      <w:pPr>
        <w:shd w:val="clear" w:color="auto" w:fill="FFFFFF"/>
        <w:tabs>
          <w:tab w:val="left" w:pos="528"/>
        </w:tabs>
        <w:spacing w:line="197" w:lineRule="exact"/>
        <w:ind w:firstLine="398"/>
        <w:jc w:val="both"/>
      </w:pPr>
      <w:bookmarkStart w:id="1509" w:name="bookmark1611"/>
      <w:r>
        <w:rPr>
          <w:sz w:val="16"/>
          <w:szCs w:val="16"/>
        </w:rPr>
        <w:t>3</w:t>
      </w:r>
      <w:bookmarkEnd w:id="1509"/>
      <w:r>
        <w:tab/>
      </w:r>
      <w:r>
        <w:rPr>
          <w:rFonts w:eastAsia="Times New Roman"/>
          <w:sz w:val="16"/>
          <w:szCs w:val="16"/>
        </w:rPr>
        <w:t>октября.</w:t>
      </w:r>
      <w:r>
        <w:rPr>
          <w:rFonts w:eastAsia="Times New Roman"/>
        </w:rPr>
        <w:t xml:space="preserve"> </w:t>
      </w:r>
      <w:r>
        <w:rPr>
          <w:rFonts w:eastAsia="Times New Roman"/>
          <w:sz w:val="16"/>
          <w:szCs w:val="16"/>
        </w:rPr>
        <w:t>«Село</w:t>
      </w:r>
      <w:r>
        <w:rPr>
          <w:rFonts w:eastAsia="Times New Roman"/>
        </w:rPr>
        <w:t xml:space="preserve"> </w:t>
      </w:r>
      <w:r>
        <w:rPr>
          <w:rFonts w:eastAsia="Times New Roman"/>
          <w:sz w:val="16"/>
          <w:szCs w:val="16"/>
        </w:rPr>
        <w:t>Степанчиково».</w:t>
      </w:r>
      <w:r>
        <w:rPr>
          <w:rFonts w:eastAsia="Times New Roman"/>
        </w:rPr>
        <w:t xml:space="preserve"> </w:t>
      </w:r>
      <w:r>
        <w:rPr>
          <w:rFonts w:eastAsia="Times New Roman"/>
          <w:sz w:val="16"/>
          <w:szCs w:val="16"/>
        </w:rPr>
        <w:t>Выписка</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дневника</w:t>
      </w:r>
      <w:r>
        <w:rPr>
          <w:rFonts w:eastAsia="Times New Roman"/>
        </w:rPr>
        <w:t xml:space="preserve"> </w:t>
      </w:r>
      <w:r>
        <w:rPr>
          <w:rFonts w:eastAsia="Times New Roman"/>
          <w:sz w:val="16"/>
          <w:szCs w:val="16"/>
        </w:rPr>
        <w:t>смотря</w:t>
      </w:r>
      <w:r>
        <w:rPr>
          <w:rFonts w:eastAsia="Times New Roman"/>
          <w:sz w:val="16"/>
          <w:szCs w:val="16"/>
        </w:rPr>
        <w:softHyphen/>
      </w:r>
      <w:r>
        <w:rPr>
          <w:rFonts w:eastAsia="Times New Roman"/>
          <w:sz w:val="16"/>
          <w:szCs w:val="16"/>
        </w:rPr>
        <w:br/>
        <w:t>щих. В III картине мне показалось несколько странным в руках Гаври-</w:t>
      </w:r>
      <w:r>
        <w:rPr>
          <w:rFonts w:eastAsia="Times New Roman"/>
          <w:sz w:val="16"/>
          <w:szCs w:val="16"/>
        </w:rPr>
        <w:br/>
        <w:t>лы</w:t>
      </w:r>
      <w:hyperlink w:anchor="bookmark3490" w:history="1">
        <w:r>
          <w:rPr>
            <w:rFonts w:eastAsia="Times New Roman"/>
            <w:sz w:val="16"/>
            <w:szCs w:val="16"/>
            <w:vertAlign w:val="superscript"/>
          </w:rPr>
          <w:t>103</w:t>
        </w:r>
      </w:hyperlink>
      <w:r>
        <w:rPr>
          <w:rFonts w:eastAsia="Times New Roman"/>
          <w:sz w:val="16"/>
          <w:szCs w:val="16"/>
        </w:rPr>
        <w:t xml:space="preserve"> клеенчатая тетрадь – мне кажется, что в то время этого не было.</w:t>
      </w:r>
      <w:r>
        <w:rPr>
          <w:rFonts w:eastAsia="Times New Roman"/>
          <w:sz w:val="16"/>
          <w:szCs w:val="16"/>
        </w:rPr>
        <w:br/>
      </w:r>
      <w:r>
        <w:rPr>
          <w:rFonts w:eastAsia="Times New Roman"/>
          <w:i/>
          <w:iCs/>
          <w:sz w:val="16"/>
          <w:szCs w:val="16"/>
        </w:rPr>
        <w:t>А.Велижев</w:t>
      </w:r>
    </w:p>
    <w:p w:rsidR="00745E39" w:rsidRDefault="003978C9">
      <w:pPr>
        <w:shd w:val="clear" w:color="auto" w:fill="FFFFFF"/>
        <w:spacing w:line="202" w:lineRule="exact"/>
        <w:ind w:firstLine="398"/>
        <w:jc w:val="both"/>
      </w:pPr>
      <w:r>
        <w:rPr>
          <w:rFonts w:eastAsia="Times New Roman"/>
          <w:sz w:val="16"/>
          <w:szCs w:val="16"/>
        </w:rPr>
        <w:t>Выписка из дневника смотрящих. Сегодня во 2-й картине я обра</w:t>
      </w:r>
      <w:r>
        <w:rPr>
          <w:rFonts w:eastAsia="Times New Roman"/>
          <w:sz w:val="16"/>
          <w:szCs w:val="16"/>
        </w:rPr>
        <w:softHyphen/>
        <w:t xml:space="preserve">тил внимание на руки мужиков – были белы и далеки от заскорузлости и мозолистости. </w:t>
      </w:r>
      <w:r>
        <w:rPr>
          <w:rFonts w:eastAsia="Times New Roman"/>
          <w:i/>
          <w:iCs/>
          <w:sz w:val="16"/>
          <w:szCs w:val="16"/>
        </w:rPr>
        <w:t>А.Велижев</w:t>
      </w:r>
    </w:p>
    <w:p w:rsidR="00745E39" w:rsidRDefault="003978C9">
      <w:pPr>
        <w:shd w:val="clear" w:color="auto" w:fill="FFFFFF"/>
        <w:tabs>
          <w:tab w:val="left" w:pos="528"/>
        </w:tabs>
        <w:spacing w:before="154" w:line="197" w:lineRule="exact"/>
        <w:ind w:firstLine="398"/>
        <w:jc w:val="both"/>
      </w:pPr>
      <w:bookmarkStart w:id="1510" w:name="bookmark1612"/>
      <w:r>
        <w:rPr>
          <w:sz w:val="16"/>
          <w:szCs w:val="16"/>
        </w:rPr>
        <w:t>4</w:t>
      </w:r>
      <w:bookmarkEnd w:id="1510"/>
      <w:r>
        <w:tab/>
      </w:r>
      <w:r>
        <w:rPr>
          <w:rFonts w:eastAsia="Times New Roman"/>
          <w:sz w:val="16"/>
          <w:szCs w:val="16"/>
        </w:rPr>
        <w:t>октября.</w:t>
      </w:r>
      <w:r>
        <w:rPr>
          <w:rFonts w:eastAsia="Times New Roman"/>
        </w:rPr>
        <w:t xml:space="preserve"> </w:t>
      </w:r>
      <w:r>
        <w:rPr>
          <w:rFonts w:eastAsia="Times New Roman"/>
          <w:sz w:val="16"/>
          <w:szCs w:val="16"/>
        </w:rPr>
        <w:t>«Вишневый</w:t>
      </w:r>
      <w:r>
        <w:rPr>
          <w:rFonts w:eastAsia="Times New Roman"/>
        </w:rPr>
        <w:t xml:space="preserve"> </w:t>
      </w:r>
      <w:r>
        <w:rPr>
          <w:rFonts w:eastAsia="Times New Roman"/>
          <w:sz w:val="16"/>
          <w:szCs w:val="16"/>
        </w:rPr>
        <w:t>сад».</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50</w:t>
      </w:r>
      <w:r>
        <w:rPr>
          <w:rFonts w:eastAsia="Times New Roman"/>
          <w:sz w:val="16"/>
          <w:szCs w:val="16"/>
        </w:rPr>
        <w:br/>
        <w:t>м.</w:t>
      </w:r>
    </w:p>
    <w:p w:rsidR="00745E39" w:rsidRDefault="003978C9">
      <w:pPr>
        <w:shd w:val="clear" w:color="auto" w:fill="FFFFFF"/>
        <w:spacing w:line="216" w:lineRule="exact"/>
        <w:ind w:firstLine="398"/>
        <w:jc w:val="both"/>
      </w:pPr>
      <w:bookmarkStart w:id="1511" w:name="bookmark1613"/>
      <w:r>
        <w:rPr>
          <w:rFonts w:eastAsia="Times New Roman"/>
          <w:sz w:val="16"/>
          <w:szCs w:val="16"/>
        </w:rPr>
        <w:t>И</w:t>
      </w:r>
      <w:bookmarkEnd w:id="1511"/>
      <w:r>
        <w:rPr>
          <w:rFonts w:eastAsia="Times New Roman"/>
          <w:sz w:val="16"/>
          <w:szCs w:val="16"/>
        </w:rPr>
        <w:t>сполнители – по репертуару. Болен К.В.Савицкий</w:t>
      </w:r>
      <w:hyperlink w:anchor="bookmark3491" w:history="1">
        <w:r>
          <w:rPr>
            <w:rFonts w:eastAsia="Times New Roman"/>
            <w:sz w:val="16"/>
            <w:szCs w:val="16"/>
            <w:vertAlign w:val="superscript"/>
          </w:rPr>
          <w:t>104</w:t>
        </w:r>
      </w:hyperlink>
      <w:r>
        <w:rPr>
          <w:rFonts w:eastAsia="Times New Roman"/>
          <w:sz w:val="16"/>
          <w:szCs w:val="16"/>
        </w:rPr>
        <w:t xml:space="preserve">, за него Г.П.Юдин. </w:t>
      </w:r>
      <w:r>
        <w:rPr>
          <w:rFonts w:eastAsia="Times New Roman"/>
          <w:i/>
          <w:iCs/>
          <w:sz w:val="16"/>
          <w:szCs w:val="16"/>
        </w:rPr>
        <w:t>С.Сергиевич</w:t>
      </w:r>
    </w:p>
    <w:p w:rsidR="00745E39" w:rsidRDefault="003978C9">
      <w:pPr>
        <w:shd w:val="clear" w:color="auto" w:fill="FFFFFF"/>
        <w:tabs>
          <w:tab w:val="left" w:pos="528"/>
        </w:tabs>
        <w:spacing w:before="154" w:line="197" w:lineRule="exact"/>
        <w:ind w:firstLine="398"/>
        <w:jc w:val="both"/>
      </w:pPr>
      <w:bookmarkStart w:id="1512" w:name="bookmark1614"/>
      <w:r>
        <w:rPr>
          <w:sz w:val="16"/>
          <w:szCs w:val="16"/>
        </w:rPr>
        <w:t>5</w:t>
      </w:r>
      <w:bookmarkEnd w:id="1512"/>
      <w:r>
        <w:tab/>
      </w:r>
      <w:r>
        <w:rPr>
          <w:rFonts w:eastAsia="Times New Roman"/>
          <w:sz w:val="16"/>
          <w:szCs w:val="16"/>
        </w:rPr>
        <w:t>октября.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лапах».</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7–10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15</w:t>
      </w:r>
      <w:r>
        <w:rPr>
          <w:rFonts w:eastAsia="Times New Roman"/>
        </w:rPr>
        <w:t xml:space="preserve"> </w:t>
      </w:r>
      <w:r>
        <w:rPr>
          <w:rFonts w:eastAsia="Times New Roman"/>
          <w:sz w:val="16"/>
          <w:szCs w:val="16"/>
        </w:rPr>
        <w:t>м.</w:t>
      </w:r>
      <w:r>
        <w:rPr>
          <w:rFonts w:eastAsia="Times New Roman"/>
          <w:sz w:val="16"/>
          <w:szCs w:val="16"/>
        </w:rPr>
        <w:br/>
        <w:t xml:space="preserve">Суфлер М.Л.Виноградов. </w:t>
      </w:r>
      <w:r>
        <w:rPr>
          <w:rFonts w:eastAsia="Times New Roman"/>
          <w:i/>
          <w:iCs/>
          <w:sz w:val="16"/>
          <w:szCs w:val="16"/>
        </w:rPr>
        <w:t>А.Велижев</w:t>
      </w:r>
    </w:p>
    <w:p w:rsidR="00745E39" w:rsidRDefault="003978C9">
      <w:pPr>
        <w:shd w:val="clear" w:color="auto" w:fill="FFFFFF"/>
        <w:spacing w:line="197" w:lineRule="exact"/>
        <w:ind w:left="398"/>
      </w:pPr>
      <w:r>
        <w:rPr>
          <w:rFonts w:eastAsia="Times New Roman"/>
          <w:sz w:val="16"/>
          <w:szCs w:val="16"/>
        </w:rPr>
        <w:t>«У жизни в лапах». Что-то неладно с пением у г. Базилевского</w:t>
      </w:r>
      <w:hyperlink w:anchor="bookmark3492" w:history="1">
        <w:r>
          <w:rPr>
            <w:rFonts w:eastAsia="Times New Roman"/>
            <w:sz w:val="16"/>
            <w:szCs w:val="16"/>
            <w:vertAlign w:val="superscript"/>
          </w:rPr>
          <w:t>105</w:t>
        </w:r>
      </w:hyperlink>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Может быть, нужна неточность!</w:t>
      </w:r>
    </w:p>
    <w:p w:rsidR="00745E39" w:rsidRDefault="003978C9">
      <w:pPr>
        <w:shd w:val="clear" w:color="auto" w:fill="FFFFFF"/>
        <w:spacing w:line="197" w:lineRule="exact"/>
        <w:ind w:firstLine="398"/>
        <w:jc w:val="both"/>
      </w:pPr>
      <w:r>
        <w:rPr>
          <w:rFonts w:eastAsia="Times New Roman"/>
          <w:sz w:val="16"/>
          <w:szCs w:val="16"/>
        </w:rPr>
        <w:t>В первом акте свет мигает, Во втором акте луч света из дома не понятен. Что это – фонарь? Цвет его солнечный?! Или это для пятна.</w:t>
      </w:r>
    </w:p>
    <w:p w:rsidR="00745E39" w:rsidRDefault="003978C9">
      <w:pPr>
        <w:shd w:val="clear" w:color="auto" w:fill="FFFFFF"/>
        <w:spacing w:line="197" w:lineRule="exact"/>
        <w:ind w:firstLine="398"/>
        <w:jc w:val="both"/>
      </w:pPr>
      <w:r>
        <w:rPr>
          <w:rFonts w:eastAsia="Times New Roman"/>
          <w:sz w:val="16"/>
          <w:szCs w:val="16"/>
        </w:rPr>
        <w:t>Звезды, особенно те, что ниже, какого-то неживого тона. И мне кажется, их очень мало. Мне казалось, что раньше их было больше и поэтому больше чувствовалось воздух, ночь.</w:t>
      </w:r>
    </w:p>
    <w:p w:rsidR="00745E39" w:rsidRDefault="003978C9">
      <w:pPr>
        <w:shd w:val="clear" w:color="auto" w:fill="FFFFFF"/>
        <w:spacing w:line="197" w:lineRule="exact"/>
        <w:ind w:firstLine="398"/>
        <w:jc w:val="both"/>
      </w:pPr>
      <w:r>
        <w:rPr>
          <w:rFonts w:eastAsia="Times New Roman"/>
          <w:sz w:val="16"/>
          <w:szCs w:val="16"/>
        </w:rPr>
        <w:t>Свет от камина падал слишком правильным кругом на дверь, и мог ли он освещать ее.</w:t>
      </w:r>
    </w:p>
    <w:p w:rsidR="00745E39" w:rsidRDefault="003978C9">
      <w:pPr>
        <w:shd w:val="clear" w:color="auto" w:fill="FFFFFF"/>
        <w:spacing w:line="197" w:lineRule="exact"/>
        <w:ind w:firstLine="398"/>
        <w:jc w:val="both"/>
      </w:pPr>
      <w:r>
        <w:rPr>
          <w:rFonts w:eastAsia="Times New Roman"/>
          <w:sz w:val="16"/>
          <w:szCs w:val="16"/>
        </w:rPr>
        <w:t>В III акте на потолке щель в левой стороне, в нее видны даже колосники.</w:t>
      </w:r>
    </w:p>
    <w:p w:rsidR="00745E39" w:rsidRDefault="003978C9">
      <w:pPr>
        <w:shd w:val="clear" w:color="auto" w:fill="FFFFFF"/>
        <w:spacing w:line="197" w:lineRule="exact"/>
        <w:ind w:firstLine="398"/>
        <w:jc w:val="both"/>
      </w:pPr>
      <w:r>
        <w:rPr>
          <w:rFonts w:eastAsia="Times New Roman"/>
          <w:sz w:val="16"/>
          <w:szCs w:val="16"/>
        </w:rPr>
        <w:t>В последнем акте на черной стене (колонка [?]) было грязно-бе</w:t>
      </w:r>
      <w:r>
        <w:rPr>
          <w:rFonts w:eastAsia="Times New Roman"/>
          <w:sz w:val="16"/>
          <w:szCs w:val="16"/>
        </w:rPr>
        <w:softHyphen/>
        <w:t>лое пятно.</w:t>
      </w:r>
    </w:p>
    <w:p w:rsidR="00745E39" w:rsidRDefault="003978C9">
      <w:pPr>
        <w:shd w:val="clear" w:color="auto" w:fill="FFFFFF"/>
        <w:spacing w:line="197" w:lineRule="exact"/>
        <w:ind w:firstLine="398"/>
        <w:jc w:val="both"/>
      </w:pPr>
      <w:bookmarkStart w:id="1513" w:name="bookmark1615"/>
      <w:r>
        <w:rPr>
          <w:rFonts w:eastAsia="Times New Roman"/>
          <w:sz w:val="16"/>
          <w:szCs w:val="16"/>
        </w:rPr>
        <w:t>Б</w:t>
      </w:r>
      <w:bookmarkEnd w:id="1513"/>
      <w:r>
        <w:rPr>
          <w:rFonts w:eastAsia="Times New Roman"/>
          <w:sz w:val="16"/>
          <w:szCs w:val="16"/>
        </w:rPr>
        <w:t>.Л.Изралевский жалуется, что портные не приносят вовремя пальто и шляпы музыкантам</w:t>
      </w:r>
      <w:r>
        <w:rPr>
          <w:rFonts w:eastAsia="Times New Roman"/>
          <w:sz w:val="16"/>
          <w:szCs w:val="16"/>
          <w:vertAlign w:val="superscript"/>
        </w:rPr>
        <w:t>106</w:t>
      </w:r>
      <w:r>
        <w:rPr>
          <w:rFonts w:eastAsia="Times New Roman"/>
          <w:sz w:val="16"/>
          <w:szCs w:val="16"/>
        </w:rPr>
        <w:t>. Из верхней уборной тоже жалуются, что портной перед самым выходом убрал костюм.</w:t>
      </w:r>
    </w:p>
    <w:p w:rsidR="00745E39" w:rsidRDefault="003978C9">
      <w:pPr>
        <w:shd w:val="clear" w:color="auto" w:fill="FFFFFF"/>
        <w:spacing w:line="197" w:lineRule="exact"/>
        <w:ind w:firstLine="398"/>
        <w:jc w:val="both"/>
      </w:pPr>
      <w:r>
        <w:rPr>
          <w:rFonts w:eastAsia="Times New Roman"/>
          <w:sz w:val="16"/>
          <w:szCs w:val="16"/>
        </w:rPr>
        <w:t>На занавесях нет (на всех) тяжестей. Они надуваются и все время тревожат глаз. Да и складки будут красивей. [</w:t>
      </w:r>
      <w:r>
        <w:rPr>
          <w:rFonts w:eastAsia="Times New Roman"/>
          <w:i/>
          <w:iCs/>
          <w:sz w:val="16"/>
          <w:szCs w:val="16"/>
        </w:rPr>
        <w:t>П.Шаров</w:t>
      </w:r>
      <w:r>
        <w:rPr>
          <w:rFonts w:eastAsia="Times New Roman"/>
          <w:sz w:val="16"/>
          <w:szCs w:val="16"/>
        </w:rPr>
        <w:t>]</w:t>
      </w:r>
    </w:p>
    <w:p w:rsidR="00745E39" w:rsidRDefault="003978C9">
      <w:pPr>
        <w:shd w:val="clear" w:color="auto" w:fill="FFFFFF"/>
        <w:tabs>
          <w:tab w:val="left" w:pos="528"/>
        </w:tabs>
        <w:spacing w:before="154" w:line="197" w:lineRule="exact"/>
        <w:ind w:firstLine="398"/>
        <w:jc w:val="both"/>
      </w:pPr>
      <w:bookmarkStart w:id="1514" w:name="bookmark1616"/>
      <w:r>
        <w:rPr>
          <w:sz w:val="16"/>
          <w:szCs w:val="16"/>
        </w:rPr>
        <w:t>6</w:t>
      </w:r>
      <w:bookmarkEnd w:id="1514"/>
      <w:r>
        <w:tab/>
      </w:r>
      <w:r>
        <w:rPr>
          <w:rFonts w:eastAsia="Times New Roman"/>
          <w:sz w:val="16"/>
          <w:szCs w:val="16"/>
        </w:rPr>
        <w:t>октября.</w:t>
      </w:r>
      <w:r>
        <w:rPr>
          <w:rFonts w:eastAsia="Times New Roman"/>
        </w:rPr>
        <w:t xml:space="preserve"> </w:t>
      </w:r>
      <w:r>
        <w:rPr>
          <w:rFonts w:eastAsia="Times New Roman"/>
          <w:sz w:val="16"/>
          <w:szCs w:val="16"/>
        </w:rPr>
        <w:t>«Село</w:t>
      </w:r>
      <w:r>
        <w:rPr>
          <w:rFonts w:eastAsia="Times New Roman"/>
        </w:rPr>
        <w:t xml:space="preserve"> </w:t>
      </w:r>
      <w:r>
        <w:rPr>
          <w:rFonts w:eastAsia="Times New Roman"/>
          <w:sz w:val="16"/>
          <w:szCs w:val="16"/>
        </w:rPr>
        <w:t>Степанчиково»</w:t>
      </w:r>
      <w:r>
        <w:rPr>
          <w:rFonts w:eastAsia="Times New Roman"/>
        </w:rPr>
        <w:t xml:space="preserve"> </w:t>
      </w:r>
      <w:r>
        <w:rPr>
          <w:rFonts w:eastAsia="Times New Roman"/>
          <w:sz w:val="16"/>
          <w:szCs w:val="16"/>
        </w:rPr>
        <w:t>(пятый</w:t>
      </w:r>
      <w:r>
        <w:rPr>
          <w:rFonts w:eastAsia="Times New Roman"/>
        </w:rPr>
        <w:t xml:space="preserve"> </w:t>
      </w:r>
      <w:r>
        <w:rPr>
          <w:rFonts w:eastAsia="Times New Roman"/>
          <w:sz w:val="16"/>
          <w:szCs w:val="16"/>
        </w:rPr>
        <w:t>абонемент).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sz w:val="16"/>
          <w:szCs w:val="16"/>
        </w:rPr>
        <w:br/>
        <w:t xml:space="preserve">ч. 06 м. Конец </w:t>
      </w:r>
      <w:r>
        <w:rPr>
          <w:rFonts w:eastAsia="Times New Roman"/>
          <w:i/>
          <w:iCs/>
          <w:sz w:val="16"/>
          <w:szCs w:val="16"/>
        </w:rPr>
        <w:t>в 11 ч</w:t>
      </w:r>
      <w:r>
        <w:rPr>
          <w:rFonts w:eastAsia="Times New Roman"/>
          <w:sz w:val="16"/>
          <w:szCs w:val="16"/>
        </w:rPr>
        <w:t>. Суфлер М.Л.Виноградов.</w:t>
      </w:r>
    </w:p>
    <w:p w:rsidR="00745E39" w:rsidRDefault="003978C9">
      <w:pPr>
        <w:shd w:val="clear" w:color="auto" w:fill="FFFFFF"/>
        <w:spacing w:line="197" w:lineRule="exact"/>
        <w:ind w:firstLine="398"/>
        <w:jc w:val="both"/>
      </w:pPr>
      <w:bookmarkStart w:id="1515" w:name="bookmark1617"/>
      <w:r>
        <w:rPr>
          <w:rFonts w:eastAsia="Times New Roman"/>
          <w:sz w:val="16"/>
          <w:szCs w:val="16"/>
        </w:rPr>
        <w:t>В</w:t>
      </w:r>
      <w:bookmarkEnd w:id="1515"/>
      <w:r>
        <w:rPr>
          <w:rFonts w:eastAsia="Times New Roman"/>
          <w:sz w:val="16"/>
          <w:szCs w:val="16"/>
        </w:rPr>
        <w:t xml:space="preserve">идоплясов – И.И.Горский, соседка – А.А.Шереметьева. </w:t>
      </w:r>
      <w:r>
        <w:rPr>
          <w:rFonts w:eastAsia="Times New Roman"/>
          <w:i/>
          <w:iCs/>
          <w:sz w:val="16"/>
          <w:szCs w:val="16"/>
        </w:rPr>
        <w:t>В.Бебутов</w:t>
      </w:r>
    </w:p>
    <w:p w:rsidR="00745E39" w:rsidRDefault="003978C9">
      <w:pPr>
        <w:shd w:val="clear" w:color="auto" w:fill="FFFFFF"/>
        <w:spacing w:line="187" w:lineRule="exact"/>
        <w:ind w:firstLine="398"/>
        <w:jc w:val="both"/>
      </w:pPr>
      <w:bookmarkStart w:id="1516" w:name="bookmark1618"/>
      <w:r>
        <w:rPr>
          <w:rFonts w:eastAsia="Times New Roman"/>
          <w:sz w:val="16"/>
          <w:szCs w:val="16"/>
        </w:rPr>
        <w:t>«</w:t>
      </w:r>
      <w:bookmarkEnd w:id="1516"/>
      <w:r>
        <w:rPr>
          <w:rFonts w:eastAsia="Times New Roman"/>
          <w:sz w:val="16"/>
          <w:szCs w:val="16"/>
        </w:rPr>
        <w:t>Село Степанчиково», 2-я картина. У М.Н.Гаркави руки даже не тронуты краской</w:t>
      </w:r>
      <w:r>
        <w:rPr>
          <w:rFonts w:eastAsia="Times New Roman"/>
          <w:sz w:val="16"/>
          <w:szCs w:val="16"/>
          <w:vertAlign w:val="superscript"/>
        </w:rPr>
        <w:t>107</w:t>
      </w:r>
      <w:r>
        <w:rPr>
          <w:rFonts w:eastAsia="Times New Roman"/>
          <w:sz w:val="16"/>
          <w:szCs w:val="16"/>
        </w:rPr>
        <w:t>. [</w:t>
      </w:r>
      <w:r>
        <w:rPr>
          <w:rFonts w:eastAsia="Times New Roman"/>
          <w:i/>
          <w:iCs/>
          <w:sz w:val="16"/>
          <w:szCs w:val="16"/>
        </w:rPr>
        <w:t>П.Шаров</w:t>
      </w:r>
      <w:r>
        <w:rPr>
          <w:rFonts w:eastAsia="Times New Roman"/>
          <w:sz w:val="16"/>
          <w:szCs w:val="16"/>
        </w:rPr>
        <w:t xml:space="preserve">?] </w:t>
      </w:r>
      <w:r>
        <w:rPr>
          <w:rFonts w:eastAsia="Times New Roman"/>
          <w:i/>
          <w:iCs/>
          <w:sz w:val="16"/>
          <w:szCs w:val="16"/>
        </w:rPr>
        <w:t>А.Санин</w:t>
      </w:r>
    </w:p>
    <w:p w:rsidR="00745E39" w:rsidRDefault="00745E39">
      <w:pPr>
        <w:shd w:val="clear" w:color="auto" w:fill="FFFFFF"/>
        <w:spacing w:line="18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tabs>
          <w:tab w:val="left" w:pos="528"/>
        </w:tabs>
        <w:spacing w:line="197" w:lineRule="exact"/>
        <w:ind w:firstLine="398"/>
        <w:jc w:val="both"/>
      </w:pPr>
      <w:bookmarkStart w:id="1517" w:name="bookmark1619"/>
      <w:r>
        <w:rPr>
          <w:sz w:val="16"/>
          <w:szCs w:val="16"/>
        </w:rPr>
        <w:lastRenderedPageBreak/>
        <w:t>7</w:t>
      </w:r>
      <w:bookmarkEnd w:id="1517"/>
      <w:r>
        <w:tab/>
      </w:r>
      <w:r>
        <w:rPr>
          <w:rFonts w:eastAsia="Times New Roman"/>
          <w:sz w:val="16"/>
          <w:szCs w:val="16"/>
        </w:rPr>
        <w:t>окт.</w:t>
      </w:r>
      <w:r>
        <w:rPr>
          <w:rFonts w:eastAsia="Times New Roman"/>
        </w:rPr>
        <w:t xml:space="preserve"> </w:t>
      </w:r>
      <w:r>
        <w:rPr>
          <w:rFonts w:eastAsia="Times New Roman"/>
          <w:sz w:val="16"/>
          <w:szCs w:val="16"/>
        </w:rPr>
        <w:t>«Три</w:t>
      </w:r>
      <w:r>
        <w:rPr>
          <w:rFonts w:eastAsia="Times New Roman"/>
        </w:rPr>
        <w:t xml:space="preserve"> </w:t>
      </w:r>
      <w:r>
        <w:rPr>
          <w:rFonts w:eastAsia="Times New Roman"/>
          <w:sz w:val="16"/>
          <w:szCs w:val="16"/>
        </w:rPr>
        <w:t>сестры».</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w:t>
      </w:r>
      <w:r>
        <w:rPr>
          <w:rFonts w:eastAsia="Times New Roman"/>
          <w:sz w:val="16"/>
          <w:szCs w:val="16"/>
        </w:rPr>
        <w:softHyphen/>
      </w:r>
      <w:r>
        <w:rPr>
          <w:rFonts w:eastAsia="Times New Roman"/>
          <w:sz w:val="16"/>
          <w:szCs w:val="16"/>
        </w:rPr>
        <w:br/>
        <w:t>лер М.Л.Виноградов. [</w:t>
      </w:r>
      <w:r>
        <w:rPr>
          <w:rFonts w:eastAsia="Times New Roman"/>
          <w:i/>
          <w:iCs/>
          <w:sz w:val="16"/>
          <w:szCs w:val="16"/>
        </w:rPr>
        <w:t>А.Велижев</w:t>
      </w:r>
      <w:r>
        <w:rPr>
          <w:rFonts w:eastAsia="Times New Roman"/>
          <w:sz w:val="16"/>
          <w:szCs w:val="16"/>
        </w:rPr>
        <w:t>]</w:t>
      </w:r>
    </w:p>
    <w:p w:rsidR="00745E39" w:rsidRDefault="003978C9">
      <w:pPr>
        <w:shd w:val="clear" w:color="auto" w:fill="FFFFFF"/>
        <w:spacing w:line="197" w:lineRule="exact"/>
        <w:ind w:firstLine="398"/>
        <w:jc w:val="both"/>
      </w:pPr>
      <w:bookmarkStart w:id="1518" w:name="bookmark1620"/>
      <w:r>
        <w:rPr>
          <w:rFonts w:eastAsia="Times New Roman"/>
          <w:sz w:val="16"/>
          <w:szCs w:val="16"/>
        </w:rPr>
        <w:t>О</w:t>
      </w:r>
      <w:bookmarkEnd w:id="1518"/>
      <w:r>
        <w:rPr>
          <w:rFonts w:eastAsia="Times New Roman"/>
          <w:sz w:val="16"/>
          <w:szCs w:val="16"/>
        </w:rPr>
        <w:t xml:space="preserve">пять в 1 акте не отдернули занавес, когда он раскрылся, и в ложе директора, где сидел Кропоткин, – ничего не было видно. Об этом я уже заявлял, и неоднократно на спектаклях «Дно» и «Вишн. сад». Надо бы обратить на это особое внимание. Ведь директорская ложа стоит бешеных денег. </w:t>
      </w:r>
      <w:r>
        <w:rPr>
          <w:rFonts w:eastAsia="Times New Roman"/>
          <w:i/>
          <w:iCs/>
          <w:sz w:val="16"/>
          <w:szCs w:val="16"/>
        </w:rPr>
        <w:t>К.Алексеев</w:t>
      </w:r>
    </w:p>
    <w:p w:rsidR="00745E39" w:rsidRDefault="003978C9">
      <w:pPr>
        <w:shd w:val="clear" w:color="auto" w:fill="FFFFFF"/>
        <w:spacing w:line="197" w:lineRule="exact"/>
        <w:ind w:left="398"/>
      </w:pPr>
      <w:bookmarkStart w:id="1519" w:name="bookmark1621"/>
      <w:r>
        <w:rPr>
          <w:rFonts w:eastAsia="Times New Roman"/>
          <w:sz w:val="16"/>
          <w:szCs w:val="16"/>
        </w:rPr>
        <w:t>С</w:t>
      </w:r>
      <w:bookmarkEnd w:id="1519"/>
      <w:r>
        <w:rPr>
          <w:rFonts w:eastAsia="Times New Roman"/>
          <w:sz w:val="16"/>
          <w:szCs w:val="16"/>
        </w:rPr>
        <w:t>ообщить А.А.Санину. [</w:t>
      </w:r>
      <w:r>
        <w:rPr>
          <w:rFonts w:eastAsia="Times New Roman"/>
          <w:i/>
          <w:iCs/>
          <w:sz w:val="16"/>
          <w:szCs w:val="16"/>
        </w:rPr>
        <w:t>В.Лужский</w:t>
      </w:r>
      <w:r>
        <w:rPr>
          <w:rFonts w:eastAsia="Times New Roman"/>
          <w:sz w:val="16"/>
          <w:szCs w:val="16"/>
        </w:rPr>
        <w:t xml:space="preserve">] Читал. </w:t>
      </w:r>
      <w:r>
        <w:rPr>
          <w:rFonts w:eastAsia="Times New Roman"/>
          <w:i/>
          <w:iCs/>
          <w:sz w:val="16"/>
          <w:szCs w:val="16"/>
        </w:rPr>
        <w:t>А.Санин</w:t>
      </w:r>
    </w:p>
    <w:p w:rsidR="00745E39" w:rsidRDefault="003978C9">
      <w:pPr>
        <w:shd w:val="clear" w:color="auto" w:fill="FFFFFF"/>
        <w:spacing w:line="197" w:lineRule="exact"/>
        <w:ind w:firstLine="398"/>
        <w:jc w:val="both"/>
      </w:pPr>
      <w:bookmarkStart w:id="1520" w:name="bookmark1622"/>
      <w:r>
        <w:rPr>
          <w:rFonts w:eastAsia="Times New Roman"/>
          <w:sz w:val="16"/>
          <w:szCs w:val="16"/>
        </w:rPr>
        <w:t>Р</w:t>
      </w:r>
      <w:bookmarkEnd w:id="1520"/>
      <w:r>
        <w:rPr>
          <w:rFonts w:eastAsia="Times New Roman"/>
          <w:sz w:val="16"/>
          <w:szCs w:val="16"/>
        </w:rPr>
        <w:t>яженые: Виноградская, Дживелегова, Телешева, Вербицкий, Гаркави, [нрзб.].</w:t>
      </w:r>
    </w:p>
    <w:p w:rsidR="00745E39" w:rsidRDefault="003978C9">
      <w:pPr>
        <w:shd w:val="clear" w:color="auto" w:fill="FFFFFF"/>
        <w:spacing w:line="197" w:lineRule="exact"/>
        <w:ind w:firstLine="398"/>
        <w:jc w:val="both"/>
      </w:pPr>
      <w:bookmarkStart w:id="1521" w:name="bookmark1623"/>
      <w:r>
        <w:rPr>
          <w:rFonts w:eastAsia="Times New Roman"/>
          <w:sz w:val="16"/>
          <w:szCs w:val="16"/>
        </w:rPr>
        <w:t>Б</w:t>
      </w:r>
      <w:bookmarkEnd w:id="1521"/>
      <w:r>
        <w:rPr>
          <w:rFonts w:eastAsia="Times New Roman"/>
          <w:sz w:val="16"/>
          <w:szCs w:val="16"/>
        </w:rPr>
        <w:t>ольны: Краснопольская, Юдин. Не явилась Дмоховская (нянь</w:t>
      </w:r>
      <w:r>
        <w:rPr>
          <w:rFonts w:eastAsia="Times New Roman"/>
          <w:sz w:val="16"/>
          <w:szCs w:val="16"/>
        </w:rPr>
        <w:softHyphen/>
        <w:t>ка), не явилась и М.Л.Бебутова, которые в очередь выходили в про</w:t>
      </w:r>
      <w:r>
        <w:rPr>
          <w:rFonts w:eastAsia="Times New Roman"/>
          <w:sz w:val="16"/>
          <w:szCs w:val="16"/>
        </w:rPr>
        <w:softHyphen/>
        <w:t xml:space="preserve">шлом сезоне. О причинах отсутствия мне ничего не известно – 2-й няньки на спектакле сегодня </w:t>
      </w:r>
      <w:r>
        <w:rPr>
          <w:rFonts w:eastAsia="Times New Roman"/>
          <w:i/>
          <w:iCs/>
          <w:sz w:val="16"/>
          <w:szCs w:val="16"/>
        </w:rPr>
        <w:t>не было</w:t>
      </w:r>
      <w:r>
        <w:rPr>
          <w:rFonts w:eastAsia="Times New Roman"/>
          <w:sz w:val="16"/>
          <w:szCs w:val="16"/>
        </w:rPr>
        <w:t xml:space="preserve">. </w:t>
      </w:r>
      <w:r>
        <w:rPr>
          <w:rFonts w:eastAsia="Times New Roman"/>
          <w:i/>
          <w:iCs/>
          <w:sz w:val="16"/>
          <w:szCs w:val="16"/>
        </w:rPr>
        <w:t>А.Уральский</w:t>
      </w:r>
    </w:p>
    <w:p w:rsidR="00745E39" w:rsidRDefault="003978C9">
      <w:pPr>
        <w:shd w:val="clear" w:color="auto" w:fill="FFFFFF"/>
        <w:spacing w:line="197" w:lineRule="exact"/>
        <w:ind w:firstLine="398"/>
        <w:jc w:val="both"/>
      </w:pPr>
      <w:r>
        <w:rPr>
          <w:rFonts w:eastAsia="Times New Roman"/>
          <w:sz w:val="16"/>
          <w:szCs w:val="16"/>
        </w:rPr>
        <w:t>С участв. в роли няньки 2-й, очевидно, недоразумение! В этом сезоне, чтобы не загромождать доски расписаниями и объявлениями, я просил контору давать список участвующих в какой-нибудь пьесе как оповещение гг. исполнителей, раз он мною утвержден!</w:t>
      </w:r>
    </w:p>
    <w:p w:rsidR="00745E39" w:rsidRDefault="003978C9">
      <w:pPr>
        <w:shd w:val="clear" w:color="auto" w:fill="FFFFFF"/>
        <w:spacing w:line="197" w:lineRule="exact"/>
        <w:ind w:firstLine="398"/>
        <w:jc w:val="both"/>
      </w:pPr>
      <w:bookmarkStart w:id="1522" w:name="bookmark1624"/>
      <w:r>
        <w:rPr>
          <w:rFonts w:eastAsia="Times New Roman"/>
          <w:sz w:val="16"/>
          <w:szCs w:val="16"/>
        </w:rPr>
        <w:t>С</w:t>
      </w:r>
      <w:bookmarkEnd w:id="1522"/>
      <w:r>
        <w:rPr>
          <w:rFonts w:eastAsia="Times New Roman"/>
          <w:sz w:val="16"/>
          <w:szCs w:val="16"/>
        </w:rPr>
        <w:t>делала ли это контора, не знаю, если список этот за подписью участвующих существует, то виновата Бебутова, если же нет, то ни Бе-бутова, ни Дмоховская не виноваты, они не могут святым духом знать, заняты они или нет! Ставить на вид А.Н.Уральскому и это обстоятель</w:t>
      </w:r>
      <w:r>
        <w:rPr>
          <w:rFonts w:eastAsia="Times New Roman"/>
          <w:sz w:val="16"/>
          <w:szCs w:val="16"/>
        </w:rPr>
        <w:softHyphen/>
        <w:t>ство; его позднее прибытие, вот что не должно быть во время его служ</w:t>
      </w:r>
      <w:r>
        <w:rPr>
          <w:rFonts w:eastAsia="Times New Roman"/>
          <w:sz w:val="16"/>
          <w:szCs w:val="16"/>
        </w:rPr>
        <w:softHyphen/>
        <w:t xml:space="preserve">бы; если бы он сам был вовремя, то заботиться о пьесе было бы кому, а то контора и исполнители и заменяющий его виноваты, а он чист, как хрусталь! А кто же лучше его должен знать весь состав исполн.? </w:t>
      </w:r>
      <w:r>
        <w:rPr>
          <w:rFonts w:eastAsia="Times New Roman"/>
          <w:i/>
          <w:iCs/>
          <w:sz w:val="16"/>
          <w:szCs w:val="16"/>
        </w:rPr>
        <w:t>В.Лужский</w:t>
      </w:r>
    </w:p>
    <w:p w:rsidR="00745E39" w:rsidRDefault="003978C9">
      <w:pPr>
        <w:shd w:val="clear" w:color="auto" w:fill="FFFFFF"/>
        <w:tabs>
          <w:tab w:val="left" w:pos="528"/>
        </w:tabs>
        <w:spacing w:before="154" w:line="197" w:lineRule="exact"/>
        <w:ind w:firstLine="398"/>
        <w:jc w:val="both"/>
      </w:pPr>
      <w:bookmarkStart w:id="1523" w:name="bookmark1625"/>
      <w:r>
        <w:rPr>
          <w:sz w:val="16"/>
          <w:szCs w:val="16"/>
        </w:rPr>
        <w:t>8</w:t>
      </w:r>
      <w:bookmarkEnd w:id="1523"/>
      <w:r>
        <w:tab/>
      </w:r>
      <w:r>
        <w:rPr>
          <w:rFonts w:eastAsia="Times New Roman"/>
          <w:sz w:val="16"/>
          <w:szCs w:val="16"/>
        </w:rPr>
        <w:t>октября.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20</w:t>
      </w:r>
      <w:r>
        <w:rPr>
          <w:rFonts w:eastAsia="Times New Roman"/>
        </w:rPr>
        <w:t xml:space="preserve"> </w:t>
      </w:r>
      <w:r>
        <w:rPr>
          <w:rFonts w:eastAsia="Times New Roman"/>
          <w:sz w:val="16"/>
          <w:szCs w:val="16"/>
        </w:rPr>
        <w:t>м.</w:t>
      </w:r>
      <w:r>
        <w:rPr>
          <w:rFonts w:eastAsia="Times New Roman"/>
          <w:sz w:val="16"/>
          <w:szCs w:val="16"/>
        </w:rPr>
        <w:br/>
        <w:t xml:space="preserve">Суфлер И.К.Равич. </w:t>
      </w:r>
      <w:r>
        <w:rPr>
          <w:rFonts w:eastAsia="Times New Roman"/>
          <w:i/>
          <w:iCs/>
          <w:sz w:val="16"/>
          <w:szCs w:val="16"/>
        </w:rPr>
        <w:t>А.Велижев</w:t>
      </w:r>
    </w:p>
    <w:p w:rsidR="00745E39" w:rsidRDefault="003978C9">
      <w:pPr>
        <w:shd w:val="clear" w:color="auto" w:fill="FFFFFF"/>
        <w:spacing w:line="197" w:lineRule="exact"/>
        <w:ind w:firstLine="398"/>
        <w:jc w:val="both"/>
      </w:pPr>
      <w:bookmarkStart w:id="1524" w:name="bookmark1626"/>
      <w:r>
        <w:rPr>
          <w:rFonts w:eastAsia="Times New Roman"/>
          <w:sz w:val="16"/>
          <w:szCs w:val="16"/>
        </w:rPr>
        <w:t>С</w:t>
      </w:r>
      <w:bookmarkEnd w:id="1524"/>
      <w:r>
        <w:rPr>
          <w:rFonts w:eastAsia="Times New Roman"/>
          <w:sz w:val="16"/>
          <w:szCs w:val="16"/>
        </w:rPr>
        <w:t xml:space="preserve">пектакль </w:t>
      </w:r>
      <w:r>
        <w:rPr>
          <w:rFonts w:eastAsia="Times New Roman"/>
          <w:i/>
          <w:iCs/>
          <w:sz w:val="16"/>
          <w:szCs w:val="16"/>
        </w:rPr>
        <w:t>задержала Ф.В.Шевченко</w:t>
      </w:r>
      <w:r>
        <w:rPr>
          <w:rFonts w:eastAsia="Times New Roman"/>
          <w:sz w:val="16"/>
          <w:szCs w:val="16"/>
        </w:rPr>
        <w:t>, приехавшая в 12 ч. В.В.Лужский с ней объяснился – чистосердечно призналась, что про</w:t>
      </w:r>
      <w:r>
        <w:rPr>
          <w:rFonts w:eastAsia="Times New Roman"/>
          <w:sz w:val="16"/>
          <w:szCs w:val="16"/>
        </w:rPr>
        <w:softHyphen/>
        <w:t>спала.</w:t>
      </w:r>
    </w:p>
    <w:p w:rsidR="00745E39" w:rsidRDefault="003978C9">
      <w:pPr>
        <w:shd w:val="clear" w:color="auto" w:fill="FFFFFF"/>
        <w:spacing w:line="197" w:lineRule="exact"/>
        <w:ind w:firstLine="398"/>
        <w:jc w:val="both"/>
      </w:pPr>
      <w:bookmarkStart w:id="1525" w:name="bookmark1627"/>
      <w:r>
        <w:rPr>
          <w:rFonts w:eastAsia="Times New Roman"/>
          <w:sz w:val="16"/>
          <w:szCs w:val="16"/>
        </w:rPr>
        <w:t>В</w:t>
      </w:r>
      <w:bookmarkEnd w:id="1525"/>
      <w:r>
        <w:rPr>
          <w:rFonts w:eastAsia="Times New Roman"/>
          <w:sz w:val="16"/>
          <w:szCs w:val="16"/>
        </w:rPr>
        <w:t>ообще нужно обратить внимание на то, что некоторые испол</w:t>
      </w:r>
      <w:r>
        <w:rPr>
          <w:rFonts w:eastAsia="Times New Roman"/>
          <w:sz w:val="16"/>
          <w:szCs w:val="16"/>
        </w:rPr>
        <w:softHyphen/>
        <w:t>нители приходят поздно и заставляют волноваться тех, на чьей ответ</w:t>
      </w:r>
      <w:r>
        <w:rPr>
          <w:rFonts w:eastAsia="Times New Roman"/>
          <w:sz w:val="16"/>
          <w:szCs w:val="16"/>
        </w:rPr>
        <w:softHyphen/>
        <w:t>ственности спектакль. [</w:t>
      </w:r>
      <w:r>
        <w:rPr>
          <w:rFonts w:eastAsia="Times New Roman"/>
          <w:i/>
          <w:iCs/>
          <w:sz w:val="16"/>
          <w:szCs w:val="16"/>
        </w:rPr>
        <w:t>А.Велижев</w:t>
      </w:r>
      <w:r>
        <w:rPr>
          <w:rFonts w:eastAsia="Times New Roman"/>
          <w:sz w:val="16"/>
          <w:szCs w:val="16"/>
        </w:rPr>
        <w:t>]</w:t>
      </w:r>
    </w:p>
    <w:p w:rsidR="00745E39" w:rsidRDefault="003978C9">
      <w:pPr>
        <w:shd w:val="clear" w:color="auto" w:fill="FFFFFF"/>
        <w:spacing w:line="197" w:lineRule="exact"/>
        <w:ind w:firstLine="398"/>
        <w:jc w:val="both"/>
      </w:pPr>
      <w:bookmarkStart w:id="1526" w:name="bookmark1628"/>
      <w:r>
        <w:rPr>
          <w:sz w:val="16"/>
          <w:szCs w:val="16"/>
        </w:rPr>
        <w:t>8</w:t>
      </w:r>
      <w:bookmarkEnd w:id="1526"/>
      <w:r>
        <w:rPr>
          <w:sz w:val="16"/>
          <w:szCs w:val="16"/>
        </w:rPr>
        <w:t xml:space="preserve"> </w:t>
      </w:r>
      <w:r>
        <w:rPr>
          <w:rFonts w:eastAsia="Times New Roman"/>
          <w:sz w:val="16"/>
          <w:szCs w:val="16"/>
        </w:rPr>
        <w:t>октября. Вечер. «У царских врат» (67-е предст.). Начало в 7 ч. 10 м. Конец в 10 ч. 33 м. Суфлер И.К.Равич.</w:t>
      </w:r>
    </w:p>
    <w:p w:rsidR="00745E39" w:rsidRDefault="003978C9">
      <w:pPr>
        <w:shd w:val="clear" w:color="auto" w:fill="FFFFFF"/>
        <w:spacing w:line="197" w:lineRule="exact"/>
        <w:ind w:left="398"/>
      </w:pPr>
      <w:r>
        <w:rPr>
          <w:rFonts w:eastAsia="Times New Roman"/>
          <w:sz w:val="16"/>
          <w:szCs w:val="16"/>
        </w:rPr>
        <w:t>Профессор Хиллинг – В.И.Неронов.</w:t>
      </w:r>
    </w:p>
    <w:p w:rsidR="00745E39" w:rsidRDefault="003978C9">
      <w:pPr>
        <w:shd w:val="clear" w:color="auto" w:fill="FFFFFF"/>
        <w:spacing w:line="197" w:lineRule="exact"/>
        <w:ind w:left="398"/>
      </w:pPr>
      <w:r>
        <w:rPr>
          <w:rFonts w:eastAsia="Times New Roman"/>
          <w:sz w:val="16"/>
          <w:szCs w:val="16"/>
        </w:rPr>
        <w:t xml:space="preserve">Начало спектакля </w:t>
      </w:r>
      <w:r>
        <w:rPr>
          <w:rFonts w:eastAsia="Times New Roman"/>
          <w:i/>
          <w:iCs/>
          <w:sz w:val="16"/>
          <w:szCs w:val="16"/>
        </w:rPr>
        <w:t>задержала М.П.Лилина</w:t>
      </w:r>
      <w:r>
        <w:rPr>
          <w:rFonts w:eastAsia="Times New Roman"/>
          <w:sz w:val="16"/>
          <w:szCs w:val="16"/>
        </w:rPr>
        <w:t xml:space="preserve">. </w:t>
      </w:r>
      <w:r>
        <w:rPr>
          <w:rFonts w:eastAsia="Times New Roman"/>
          <w:i/>
          <w:iCs/>
          <w:sz w:val="16"/>
          <w:szCs w:val="16"/>
        </w:rPr>
        <w:t>В.Бебутов</w:t>
      </w:r>
    </w:p>
    <w:p w:rsidR="00745E39" w:rsidRDefault="003978C9">
      <w:pPr>
        <w:shd w:val="clear" w:color="auto" w:fill="FFFFFF"/>
        <w:spacing w:before="182" w:line="197" w:lineRule="exact"/>
        <w:ind w:firstLine="398"/>
        <w:jc w:val="both"/>
      </w:pPr>
      <w:bookmarkStart w:id="1527" w:name="bookmark1629"/>
      <w:r>
        <w:rPr>
          <w:sz w:val="16"/>
          <w:szCs w:val="16"/>
        </w:rPr>
        <w:t>[</w:t>
      </w:r>
      <w:bookmarkEnd w:id="1527"/>
      <w:r>
        <w:rPr>
          <w:rFonts w:eastAsia="Times New Roman"/>
          <w:sz w:val="16"/>
          <w:szCs w:val="16"/>
        </w:rPr>
        <w:t>К спектаклю 7 октября.] «Три сестры», в первом акте сукно к декорации не прикреплено справа вверху. Были видны колосники. Не находят ли художники, что дом первого акта (тес на доме) слишком чист и нов по сравнению с последним актом? Мог ли он так постареть за этот сравнительно короткий срок? Положительно неблагополучно со светом во втором акте. Почти ни одно тушение и зажигание свечи не совпало с дачей света. Или раньше, или позже. В первом действии при</w:t>
      </w:r>
      <w:r>
        <w:rPr>
          <w:rFonts w:eastAsia="Times New Roman"/>
          <w:sz w:val="16"/>
          <w:szCs w:val="16"/>
        </w:rPr>
        <w:softHyphen/>
        <w:t xml:space="preserve">хожая слишком темна: в ней громадное </w:t>
      </w:r>
      <w:r>
        <w:rPr>
          <w:rFonts w:eastAsia="Times New Roman"/>
          <w:i/>
          <w:iCs/>
          <w:sz w:val="16"/>
          <w:szCs w:val="16"/>
        </w:rPr>
        <w:t>окно</w:t>
      </w:r>
      <w:r>
        <w:rPr>
          <w:rFonts w:eastAsia="Times New Roman"/>
          <w:sz w:val="16"/>
          <w:szCs w:val="16"/>
        </w:rPr>
        <w:t xml:space="preserve">, кроме того стеклянная </w:t>
      </w:r>
      <w:r>
        <w:rPr>
          <w:rFonts w:eastAsia="Times New Roman"/>
          <w:i/>
          <w:iCs/>
          <w:sz w:val="16"/>
          <w:szCs w:val="16"/>
        </w:rPr>
        <w:t xml:space="preserve">дверь </w:t>
      </w:r>
      <w:r>
        <w:rPr>
          <w:rFonts w:eastAsia="Times New Roman"/>
          <w:sz w:val="16"/>
          <w:szCs w:val="16"/>
        </w:rPr>
        <w:t>из гостиной, перед которой предполагаются окна четвертой сте</w:t>
      </w:r>
      <w:r>
        <w:rPr>
          <w:rFonts w:eastAsia="Times New Roman"/>
          <w:sz w:val="16"/>
          <w:szCs w:val="16"/>
        </w:rPr>
        <w:softHyphen/>
        <w:t>ны. По архитектуре дома она очень темна. [</w:t>
      </w:r>
      <w:r>
        <w:rPr>
          <w:rFonts w:eastAsia="Times New Roman"/>
          <w:i/>
          <w:iCs/>
          <w:sz w:val="16"/>
          <w:szCs w:val="16"/>
        </w:rPr>
        <w:t>П.Шаров</w:t>
      </w:r>
      <w:r>
        <w:rPr>
          <w:rFonts w:eastAsia="Times New Roman"/>
          <w:sz w:val="16"/>
          <w:szCs w:val="16"/>
        </w:rPr>
        <w:t xml:space="preserve">?] Читал. </w:t>
      </w:r>
      <w:r>
        <w:rPr>
          <w:rFonts w:eastAsia="Times New Roman"/>
          <w:i/>
          <w:iCs/>
          <w:sz w:val="16"/>
          <w:szCs w:val="16"/>
        </w:rPr>
        <w:t>А.Санин</w:t>
      </w:r>
    </w:p>
    <w:p w:rsidR="00745E39" w:rsidRDefault="003978C9">
      <w:pPr>
        <w:shd w:val="clear" w:color="auto" w:fill="FFFFFF"/>
        <w:spacing w:line="197" w:lineRule="exact"/>
        <w:ind w:firstLine="398"/>
        <w:jc w:val="both"/>
      </w:pPr>
      <w:r>
        <w:rPr>
          <w:rFonts w:eastAsia="Times New Roman"/>
          <w:sz w:val="16"/>
          <w:szCs w:val="16"/>
        </w:rPr>
        <w:t>«На дне». Надо заклеить дыру в потолке. В стенке налево от пу</w:t>
      </w:r>
      <w:r>
        <w:rPr>
          <w:rFonts w:eastAsia="Times New Roman"/>
          <w:sz w:val="16"/>
          <w:szCs w:val="16"/>
        </w:rPr>
        <w:softHyphen/>
        <w:t>блики много дырочек, когда на сцене темно и зажигается свечка (2-я), вся стена в звездочках (говорили из публики).</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left="398"/>
      </w:pPr>
      <w:r>
        <w:rPr>
          <w:rFonts w:eastAsia="Times New Roman"/>
          <w:sz w:val="16"/>
          <w:szCs w:val="16"/>
        </w:rPr>
        <w:lastRenderedPageBreak/>
        <w:t>В потолке над нарами дыра.</w:t>
      </w:r>
    </w:p>
    <w:p w:rsidR="00745E39" w:rsidRDefault="003978C9">
      <w:pPr>
        <w:shd w:val="clear" w:color="auto" w:fill="FFFFFF"/>
        <w:spacing w:line="197" w:lineRule="exact"/>
        <w:ind w:firstLine="398"/>
        <w:jc w:val="both"/>
      </w:pPr>
      <w:r>
        <w:rPr>
          <w:rFonts w:eastAsia="Times New Roman"/>
          <w:sz w:val="16"/>
          <w:szCs w:val="16"/>
        </w:rPr>
        <w:t xml:space="preserve">Нельзя ли просить К.С. разрешить не давать света прожектором в окно в </w:t>
      </w:r>
      <w:r>
        <w:rPr>
          <w:rFonts w:eastAsia="Times New Roman"/>
          <w:sz w:val="16"/>
          <w:szCs w:val="16"/>
          <w:lang w:val="en-US"/>
        </w:rPr>
        <w:t xml:space="preserve">I </w:t>
      </w:r>
      <w:r>
        <w:rPr>
          <w:rFonts w:eastAsia="Times New Roman"/>
          <w:sz w:val="16"/>
          <w:szCs w:val="16"/>
        </w:rPr>
        <w:t>акте. Эффект эффектом, а не очень [ли] этот луч силен для рус</w:t>
      </w:r>
      <w:r>
        <w:rPr>
          <w:rFonts w:eastAsia="Times New Roman"/>
          <w:sz w:val="16"/>
          <w:szCs w:val="16"/>
        </w:rPr>
        <w:softHyphen/>
        <w:t>ского солнца, да и экономия света сейчас нужна. Можно будет ставить, м.б., свет не прожектором, вообще это выработать надо.</w:t>
      </w:r>
    </w:p>
    <w:p w:rsidR="00745E39" w:rsidRDefault="003978C9">
      <w:pPr>
        <w:shd w:val="clear" w:color="auto" w:fill="FFFFFF"/>
        <w:spacing w:line="197" w:lineRule="exact"/>
        <w:ind w:firstLine="398"/>
        <w:jc w:val="both"/>
      </w:pPr>
      <w:r>
        <w:rPr>
          <w:rFonts w:eastAsia="Times New Roman"/>
          <w:sz w:val="16"/>
          <w:szCs w:val="16"/>
        </w:rPr>
        <w:t>Нужно хорошо просмотреть свистки – не дают никакого впечат</w:t>
      </w:r>
      <w:r>
        <w:rPr>
          <w:rFonts w:eastAsia="Times New Roman"/>
          <w:sz w:val="16"/>
          <w:szCs w:val="16"/>
        </w:rPr>
        <w:softHyphen/>
        <w:t>ления.</w:t>
      </w:r>
    </w:p>
    <w:p w:rsidR="00745E39" w:rsidRDefault="003978C9">
      <w:pPr>
        <w:shd w:val="clear" w:color="auto" w:fill="FFFFFF"/>
        <w:spacing w:line="197" w:lineRule="exact"/>
        <w:ind w:left="398"/>
      </w:pPr>
      <w:r>
        <w:rPr>
          <w:rFonts w:eastAsia="Times New Roman"/>
          <w:sz w:val="16"/>
          <w:szCs w:val="16"/>
        </w:rPr>
        <w:t>Прожектор в 3 акте все время дрожал.</w:t>
      </w:r>
    </w:p>
    <w:p w:rsidR="00745E39" w:rsidRDefault="003978C9">
      <w:pPr>
        <w:shd w:val="clear" w:color="auto" w:fill="FFFFFF"/>
        <w:spacing w:line="197" w:lineRule="exact"/>
        <w:ind w:left="398"/>
      </w:pPr>
      <w:r>
        <w:rPr>
          <w:rFonts w:eastAsia="Times New Roman"/>
          <w:sz w:val="16"/>
          <w:szCs w:val="16"/>
        </w:rPr>
        <w:t>Свистки 3-го акта не дают никакой иллюзии пароходных гудков.</w:t>
      </w:r>
    </w:p>
    <w:p w:rsidR="00745E39" w:rsidRDefault="003978C9">
      <w:pPr>
        <w:shd w:val="clear" w:color="auto" w:fill="FFFFFF"/>
        <w:spacing w:line="197" w:lineRule="exact"/>
        <w:ind w:firstLine="398"/>
        <w:jc w:val="both"/>
      </w:pPr>
      <w:bookmarkStart w:id="1528" w:name="bookmark1630"/>
      <w:r>
        <w:rPr>
          <w:rFonts w:eastAsia="Times New Roman"/>
          <w:sz w:val="16"/>
          <w:szCs w:val="16"/>
        </w:rPr>
        <w:t>В</w:t>
      </w:r>
      <w:bookmarkEnd w:id="1528"/>
      <w:r>
        <w:rPr>
          <w:rFonts w:eastAsia="Times New Roman"/>
          <w:sz w:val="16"/>
          <w:szCs w:val="16"/>
        </w:rPr>
        <w:t xml:space="preserve"> провинции (Харьков – Ростов – Екатеринослав) я применял окарину, которая давала хоть намек на отдаленные пароходные гудки.</w:t>
      </w:r>
    </w:p>
    <w:p w:rsidR="00745E39" w:rsidRDefault="003978C9">
      <w:pPr>
        <w:shd w:val="clear" w:color="auto" w:fill="FFFFFF"/>
        <w:spacing w:line="197" w:lineRule="exact"/>
        <w:ind w:firstLine="398"/>
        <w:jc w:val="both"/>
      </w:pPr>
      <w:bookmarkStart w:id="1529" w:name="bookmark1631"/>
      <w:r>
        <w:rPr>
          <w:rFonts w:eastAsia="Times New Roman"/>
          <w:sz w:val="16"/>
          <w:szCs w:val="16"/>
        </w:rPr>
        <w:t>В</w:t>
      </w:r>
      <w:bookmarkEnd w:id="1529"/>
      <w:r>
        <w:rPr>
          <w:rFonts w:eastAsia="Times New Roman"/>
          <w:sz w:val="16"/>
          <w:szCs w:val="16"/>
        </w:rPr>
        <w:t xml:space="preserve"> бутафорской не было старшего – ни С.М.Миронова, ни Н.М.Лукьянова, – нормально ли это?</w:t>
      </w:r>
    </w:p>
    <w:p w:rsidR="00745E39" w:rsidRDefault="003978C9">
      <w:pPr>
        <w:shd w:val="clear" w:color="auto" w:fill="FFFFFF"/>
        <w:spacing w:line="197" w:lineRule="exact"/>
        <w:ind w:left="398"/>
      </w:pPr>
      <w:r>
        <w:rPr>
          <w:rFonts w:eastAsia="Times New Roman"/>
          <w:sz w:val="16"/>
          <w:szCs w:val="16"/>
        </w:rPr>
        <w:t>Нужно исправить основательно гармонику – нельзя играть.</w:t>
      </w:r>
    </w:p>
    <w:p w:rsidR="00745E39" w:rsidRDefault="003978C9">
      <w:pPr>
        <w:shd w:val="clear" w:color="auto" w:fill="FFFFFF"/>
        <w:tabs>
          <w:tab w:val="left" w:pos="605"/>
        </w:tabs>
        <w:spacing w:line="197" w:lineRule="exact"/>
        <w:ind w:firstLine="398"/>
        <w:jc w:val="both"/>
      </w:pPr>
      <w:r>
        <w:rPr>
          <w:sz w:val="16"/>
          <w:szCs w:val="16"/>
        </w:rPr>
        <w:t>8</w:t>
      </w:r>
      <w:r>
        <w:tab/>
      </w:r>
      <w:r>
        <w:rPr>
          <w:sz w:val="16"/>
          <w:szCs w:val="16"/>
        </w:rPr>
        <w:t>1-</w:t>
      </w:r>
      <w:r>
        <w:rPr>
          <w:rFonts w:eastAsia="Times New Roman"/>
          <w:sz w:val="16"/>
          <w:szCs w:val="16"/>
        </w:rPr>
        <w:t>м</w:t>
      </w:r>
      <w:r>
        <w:rPr>
          <w:rFonts w:eastAsia="Times New Roman"/>
        </w:rPr>
        <w:t xml:space="preserve"> </w:t>
      </w:r>
      <w:r>
        <w:rPr>
          <w:rFonts w:eastAsia="Times New Roman"/>
          <w:sz w:val="16"/>
          <w:szCs w:val="16"/>
        </w:rPr>
        <w:t>акте</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было</w:t>
      </w:r>
      <w:r>
        <w:rPr>
          <w:rFonts w:eastAsia="Times New Roman"/>
        </w:rPr>
        <w:t xml:space="preserve"> </w:t>
      </w:r>
      <w:r>
        <w:rPr>
          <w:rFonts w:eastAsia="Times New Roman"/>
          <w:sz w:val="16"/>
          <w:szCs w:val="16"/>
        </w:rPr>
        <w:t>гармоники</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сценой</w:t>
      </w:r>
      <w:r>
        <w:rPr>
          <w:rFonts w:eastAsia="Times New Roman"/>
        </w:rPr>
        <w:t xml:space="preserve"> </w:t>
      </w:r>
      <w:r>
        <w:rPr>
          <w:rFonts w:eastAsia="Times New Roman"/>
          <w:sz w:val="16"/>
          <w:szCs w:val="16"/>
        </w:rPr>
        <w:t>(приближающийся</w:t>
      </w:r>
      <w:r>
        <w:rPr>
          <w:rFonts w:eastAsia="Times New Roman"/>
          <w:sz w:val="16"/>
          <w:szCs w:val="16"/>
        </w:rPr>
        <w:br/>
        <w:t>Алешка). [</w:t>
      </w:r>
      <w:r>
        <w:rPr>
          <w:rFonts w:eastAsia="Times New Roman"/>
          <w:i/>
          <w:iCs/>
          <w:sz w:val="16"/>
          <w:szCs w:val="16"/>
        </w:rPr>
        <w:t>П.Шаров</w:t>
      </w:r>
      <w:r>
        <w:rPr>
          <w:rFonts w:eastAsia="Times New Roman"/>
          <w:sz w:val="16"/>
          <w:szCs w:val="16"/>
        </w:rPr>
        <w:t xml:space="preserve">] </w:t>
      </w:r>
      <w:r>
        <w:rPr>
          <w:rFonts w:eastAsia="Times New Roman"/>
          <w:i/>
          <w:iCs/>
          <w:sz w:val="16"/>
          <w:szCs w:val="16"/>
        </w:rPr>
        <w:t>А.Санин</w:t>
      </w:r>
    </w:p>
    <w:p w:rsidR="00745E39" w:rsidRDefault="003978C9">
      <w:pPr>
        <w:shd w:val="clear" w:color="auto" w:fill="FFFFFF"/>
        <w:tabs>
          <w:tab w:val="left" w:pos="528"/>
        </w:tabs>
        <w:spacing w:before="154" w:line="202" w:lineRule="exact"/>
        <w:ind w:firstLine="398"/>
        <w:jc w:val="both"/>
      </w:pPr>
      <w:r>
        <w:rPr>
          <w:sz w:val="16"/>
          <w:szCs w:val="16"/>
        </w:rPr>
        <w:t>9</w:t>
      </w:r>
      <w:r>
        <w:tab/>
      </w:r>
      <w:r>
        <w:rPr>
          <w:rFonts w:eastAsia="Times New Roman"/>
          <w:sz w:val="16"/>
          <w:szCs w:val="16"/>
        </w:rPr>
        <w:t>октября.</w:t>
      </w:r>
      <w:r>
        <w:rPr>
          <w:rFonts w:eastAsia="Times New Roman"/>
        </w:rPr>
        <w:t xml:space="preserve"> </w:t>
      </w:r>
      <w:r>
        <w:rPr>
          <w:rFonts w:eastAsia="Times New Roman"/>
          <w:sz w:val="16"/>
          <w:szCs w:val="16"/>
        </w:rPr>
        <w:t>«Село</w:t>
      </w:r>
      <w:r>
        <w:rPr>
          <w:rFonts w:eastAsia="Times New Roman"/>
        </w:rPr>
        <w:t xml:space="preserve"> </w:t>
      </w:r>
      <w:r>
        <w:rPr>
          <w:rFonts w:eastAsia="Times New Roman"/>
          <w:sz w:val="16"/>
          <w:szCs w:val="16"/>
        </w:rPr>
        <w:t>Степанчиково»</w:t>
      </w:r>
      <w:r>
        <w:rPr>
          <w:rFonts w:eastAsia="Times New Roman"/>
        </w:rPr>
        <w:t xml:space="preserve"> </w:t>
      </w:r>
      <w:r>
        <w:rPr>
          <w:rFonts w:eastAsia="Times New Roman"/>
          <w:sz w:val="16"/>
          <w:szCs w:val="16"/>
        </w:rPr>
        <w:t>(шестой</w:t>
      </w:r>
      <w:r>
        <w:rPr>
          <w:rFonts w:eastAsia="Times New Roman"/>
        </w:rPr>
        <w:t xml:space="preserve"> </w:t>
      </w:r>
      <w:r>
        <w:rPr>
          <w:rFonts w:eastAsia="Times New Roman"/>
          <w:sz w:val="16"/>
          <w:szCs w:val="16"/>
        </w:rPr>
        <w:t>абонемент).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sz w:val="16"/>
          <w:szCs w:val="16"/>
        </w:rPr>
        <w:br/>
        <w:t>ч. 06 м. Конец в 10 ч</w:t>
      </w:r>
      <w:r>
        <w:rPr>
          <w:rFonts w:eastAsia="Times New Roman"/>
          <w:i/>
          <w:iCs/>
          <w:sz w:val="16"/>
          <w:szCs w:val="16"/>
        </w:rPr>
        <w:t xml:space="preserve">. </w:t>
      </w:r>
      <w:r>
        <w:rPr>
          <w:rFonts w:eastAsia="Times New Roman"/>
          <w:sz w:val="16"/>
          <w:szCs w:val="16"/>
        </w:rPr>
        <w:t>58 м. Суфлер М.Л.Виноградов.</w:t>
      </w:r>
    </w:p>
    <w:p w:rsidR="00745E39" w:rsidRDefault="003978C9">
      <w:pPr>
        <w:shd w:val="clear" w:color="auto" w:fill="FFFFFF"/>
        <w:spacing w:line="197" w:lineRule="exact"/>
        <w:ind w:firstLine="398"/>
        <w:jc w:val="both"/>
      </w:pPr>
      <w:r>
        <w:rPr>
          <w:rFonts w:eastAsia="Times New Roman"/>
          <w:sz w:val="16"/>
          <w:szCs w:val="16"/>
        </w:rPr>
        <w:t xml:space="preserve">Видоплясов – К.В.Савицкий, помещица – А.М.Дмоховская. </w:t>
      </w:r>
      <w:r>
        <w:rPr>
          <w:rFonts w:eastAsia="Times New Roman"/>
          <w:i/>
          <w:iCs/>
          <w:sz w:val="16"/>
          <w:szCs w:val="16"/>
        </w:rPr>
        <w:t>В.Бебутов</w:t>
      </w:r>
    </w:p>
    <w:p w:rsidR="00745E39" w:rsidRDefault="003978C9">
      <w:pPr>
        <w:shd w:val="clear" w:color="auto" w:fill="FFFFFF"/>
        <w:tabs>
          <w:tab w:val="left" w:pos="610"/>
        </w:tabs>
        <w:spacing w:before="154" w:line="202" w:lineRule="exact"/>
        <w:ind w:firstLine="398"/>
        <w:jc w:val="both"/>
      </w:pPr>
      <w:r>
        <w:rPr>
          <w:sz w:val="16"/>
          <w:szCs w:val="16"/>
        </w:rPr>
        <w:t>10</w:t>
      </w:r>
      <w:r>
        <w:tab/>
      </w:r>
      <w:r>
        <w:rPr>
          <w:rFonts w:eastAsia="Times New Roman"/>
          <w:sz w:val="16"/>
          <w:szCs w:val="16"/>
        </w:rPr>
        <w:t>октября.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лапах».</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sz w:val="16"/>
          <w:szCs w:val="16"/>
        </w:rPr>
        <w:br/>
        <w:t>10 м. Суфлер М.Л.Виноградов.</w:t>
      </w:r>
    </w:p>
    <w:p w:rsidR="00745E39" w:rsidRDefault="003978C9">
      <w:pPr>
        <w:shd w:val="clear" w:color="auto" w:fill="FFFFFF"/>
        <w:spacing w:line="197" w:lineRule="exact"/>
        <w:ind w:firstLine="398"/>
        <w:jc w:val="both"/>
      </w:pPr>
      <w:bookmarkStart w:id="1530" w:name="bookmark1632"/>
      <w:r>
        <w:rPr>
          <w:rFonts w:eastAsia="Times New Roman"/>
          <w:sz w:val="16"/>
          <w:szCs w:val="16"/>
        </w:rPr>
        <w:t>С</w:t>
      </w:r>
      <w:bookmarkEnd w:id="1530"/>
      <w:r>
        <w:rPr>
          <w:rFonts w:eastAsia="Times New Roman"/>
          <w:sz w:val="16"/>
          <w:szCs w:val="16"/>
        </w:rPr>
        <w:t xml:space="preserve">трашно мало цветов в III акте, и особенно красных. Необходимо заказать штук 50–60 – о количестве их говорят на сцене, и смешно, когда приносят 11 штук. </w:t>
      </w:r>
      <w:r>
        <w:rPr>
          <w:rFonts w:eastAsia="Times New Roman"/>
          <w:i/>
          <w:iCs/>
          <w:sz w:val="16"/>
          <w:szCs w:val="16"/>
        </w:rPr>
        <w:t>А.Уральский</w:t>
      </w:r>
    </w:p>
    <w:p w:rsidR="00745E39" w:rsidRDefault="003978C9">
      <w:pPr>
        <w:shd w:val="clear" w:color="auto" w:fill="FFFFFF"/>
        <w:spacing w:line="197" w:lineRule="exact"/>
        <w:ind w:firstLine="398"/>
        <w:jc w:val="both"/>
      </w:pPr>
      <w:r>
        <w:rPr>
          <w:rFonts w:eastAsia="Times New Roman"/>
          <w:sz w:val="16"/>
          <w:szCs w:val="16"/>
        </w:rPr>
        <w:t>Невозможно ничтожное количество цветов в III акте. Надо давать не менее 50–70 штук. Об этом говорят; нужно заказать, и особенно красных. [</w:t>
      </w:r>
      <w:r>
        <w:rPr>
          <w:rFonts w:eastAsia="Times New Roman"/>
          <w:i/>
          <w:iCs/>
          <w:sz w:val="16"/>
          <w:szCs w:val="16"/>
        </w:rPr>
        <w:t>П.Шаров</w:t>
      </w:r>
      <w:r>
        <w:rPr>
          <w:rFonts w:eastAsia="Times New Roman"/>
          <w:sz w:val="16"/>
          <w:szCs w:val="16"/>
        </w:rPr>
        <w:t xml:space="preserve">?] </w:t>
      </w:r>
      <w:r>
        <w:rPr>
          <w:rFonts w:eastAsia="Times New Roman"/>
          <w:i/>
          <w:iCs/>
          <w:sz w:val="16"/>
          <w:szCs w:val="16"/>
        </w:rPr>
        <w:t>А.Санин</w:t>
      </w:r>
    </w:p>
    <w:p w:rsidR="00745E39" w:rsidRDefault="003978C9">
      <w:pPr>
        <w:shd w:val="clear" w:color="auto" w:fill="FFFFFF"/>
        <w:tabs>
          <w:tab w:val="left" w:pos="610"/>
        </w:tabs>
        <w:spacing w:before="149" w:line="202" w:lineRule="exact"/>
        <w:ind w:firstLine="398"/>
        <w:jc w:val="both"/>
      </w:pPr>
      <w:bookmarkStart w:id="1531" w:name="bookmark1633"/>
      <w:r>
        <w:rPr>
          <w:sz w:val="16"/>
          <w:szCs w:val="16"/>
        </w:rPr>
        <w:t>1</w:t>
      </w:r>
      <w:bookmarkEnd w:id="1531"/>
      <w:r>
        <w:rPr>
          <w:sz w:val="16"/>
          <w:szCs w:val="16"/>
        </w:rPr>
        <w:t>1</w:t>
      </w:r>
      <w:r>
        <w:tab/>
      </w:r>
      <w:r>
        <w:rPr>
          <w:rFonts w:eastAsia="Times New Roman"/>
          <w:sz w:val="16"/>
          <w:szCs w:val="16"/>
        </w:rPr>
        <w:t>октября.</w:t>
      </w:r>
      <w:r>
        <w:rPr>
          <w:rFonts w:eastAsia="Times New Roman"/>
        </w:rPr>
        <w:t xml:space="preserve"> </w:t>
      </w:r>
      <w:r>
        <w:rPr>
          <w:rFonts w:eastAsia="Times New Roman"/>
          <w:sz w:val="16"/>
          <w:szCs w:val="16"/>
        </w:rPr>
        <w:t>«Село</w:t>
      </w:r>
      <w:r>
        <w:rPr>
          <w:rFonts w:eastAsia="Times New Roman"/>
        </w:rPr>
        <w:t xml:space="preserve"> </w:t>
      </w:r>
      <w:r>
        <w:rPr>
          <w:rFonts w:eastAsia="Times New Roman"/>
          <w:sz w:val="16"/>
          <w:szCs w:val="16"/>
        </w:rPr>
        <w:t>Степанчиково»</w:t>
      </w:r>
      <w:r>
        <w:rPr>
          <w:rFonts w:eastAsia="Times New Roman"/>
        </w:rPr>
        <w:t xml:space="preserve"> </w:t>
      </w:r>
      <w:r>
        <w:rPr>
          <w:rFonts w:eastAsia="Times New Roman"/>
          <w:sz w:val="16"/>
          <w:szCs w:val="16"/>
        </w:rPr>
        <w:t>(седьмой</w:t>
      </w:r>
      <w:r>
        <w:rPr>
          <w:rFonts w:eastAsia="Times New Roman"/>
        </w:rPr>
        <w:t xml:space="preserve"> </w:t>
      </w:r>
      <w:r>
        <w:rPr>
          <w:rFonts w:eastAsia="Times New Roman"/>
          <w:sz w:val="16"/>
          <w:szCs w:val="16"/>
        </w:rPr>
        <w:t>абонемент).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i/>
          <w:iCs/>
          <w:sz w:val="16"/>
          <w:szCs w:val="16"/>
        </w:rPr>
        <w:t>в</w:t>
      </w:r>
      <w:r>
        <w:rPr>
          <w:rFonts w:eastAsia="Times New Roman"/>
          <w:i/>
          <w:iCs/>
          <w:sz w:val="16"/>
          <w:szCs w:val="16"/>
        </w:rPr>
        <w:br/>
        <w:t>7 ч. 6 м</w:t>
      </w:r>
      <w:r>
        <w:rPr>
          <w:rFonts w:eastAsia="Times New Roman"/>
          <w:sz w:val="16"/>
          <w:szCs w:val="16"/>
        </w:rPr>
        <w:t xml:space="preserve">. Конец </w:t>
      </w:r>
      <w:r>
        <w:rPr>
          <w:rFonts w:eastAsia="Times New Roman"/>
          <w:i/>
          <w:iCs/>
          <w:sz w:val="16"/>
          <w:szCs w:val="16"/>
        </w:rPr>
        <w:t xml:space="preserve">в 10 ч. 55 м. </w:t>
      </w:r>
      <w:r>
        <w:rPr>
          <w:rFonts w:eastAsia="Times New Roman"/>
          <w:sz w:val="16"/>
          <w:szCs w:val="16"/>
        </w:rPr>
        <w:t>Суфлер М.Л.Виноградов.</w:t>
      </w:r>
    </w:p>
    <w:p w:rsidR="00745E39" w:rsidRDefault="003978C9">
      <w:pPr>
        <w:shd w:val="clear" w:color="auto" w:fill="FFFFFF"/>
        <w:ind w:left="398"/>
      </w:pPr>
      <w:r>
        <w:rPr>
          <w:rFonts w:eastAsia="Times New Roman"/>
          <w:sz w:val="16"/>
          <w:szCs w:val="16"/>
        </w:rPr>
        <w:t>Видоплясов – И.И.Горский, соседка – А.А.Шереметьева.</w:t>
      </w:r>
    </w:p>
    <w:p w:rsidR="00745E39" w:rsidRDefault="003978C9">
      <w:pPr>
        <w:shd w:val="clear" w:color="auto" w:fill="FFFFFF"/>
        <w:spacing w:line="202" w:lineRule="exact"/>
        <w:ind w:firstLine="398"/>
        <w:jc w:val="both"/>
      </w:pPr>
      <w:bookmarkStart w:id="1532" w:name="bookmark1634"/>
      <w:r>
        <w:rPr>
          <w:rFonts w:eastAsia="Times New Roman"/>
          <w:sz w:val="16"/>
          <w:szCs w:val="16"/>
        </w:rPr>
        <w:t>О</w:t>
      </w:r>
      <w:bookmarkEnd w:id="1532"/>
      <w:r>
        <w:rPr>
          <w:rFonts w:eastAsia="Times New Roman"/>
          <w:sz w:val="16"/>
          <w:szCs w:val="16"/>
        </w:rPr>
        <w:t>тсутствовал сторож у «врат» декорационного сарая. Его функ</w:t>
      </w:r>
      <w:r>
        <w:rPr>
          <w:rFonts w:eastAsia="Times New Roman"/>
          <w:sz w:val="16"/>
          <w:szCs w:val="16"/>
        </w:rPr>
        <w:softHyphen/>
        <w:t xml:space="preserve">ции пришлось выполнять мне. </w:t>
      </w:r>
      <w:r>
        <w:rPr>
          <w:rFonts w:eastAsia="Times New Roman"/>
          <w:i/>
          <w:iCs/>
          <w:sz w:val="16"/>
          <w:szCs w:val="16"/>
        </w:rPr>
        <w:t>В.Бебутов. А.Санин</w:t>
      </w:r>
    </w:p>
    <w:p w:rsidR="00745E39" w:rsidRDefault="003978C9">
      <w:pPr>
        <w:shd w:val="clear" w:color="auto" w:fill="FFFFFF"/>
        <w:spacing w:line="197" w:lineRule="exact"/>
        <w:ind w:firstLine="398"/>
        <w:jc w:val="both"/>
      </w:pPr>
      <w:r>
        <w:rPr>
          <w:sz w:val="16"/>
          <w:szCs w:val="16"/>
        </w:rPr>
        <w:t>2-</w:t>
      </w:r>
      <w:r>
        <w:rPr>
          <w:rFonts w:eastAsia="Times New Roman"/>
          <w:sz w:val="16"/>
          <w:szCs w:val="16"/>
        </w:rPr>
        <w:t>я карт. Надо обратить внимание на грим М.Я.Корчева; налоб</w:t>
      </w:r>
      <w:r>
        <w:rPr>
          <w:rFonts w:eastAsia="Times New Roman"/>
          <w:sz w:val="16"/>
          <w:szCs w:val="16"/>
        </w:rPr>
        <w:softHyphen/>
        <w:t>ник парика малиновый, а тон лица загорелый коричневый.</w:t>
      </w:r>
    </w:p>
    <w:p w:rsidR="00745E39" w:rsidRDefault="003978C9">
      <w:pPr>
        <w:shd w:val="clear" w:color="auto" w:fill="FFFFFF"/>
        <w:spacing w:line="197" w:lineRule="exact"/>
        <w:ind w:firstLine="398"/>
        <w:jc w:val="both"/>
      </w:pPr>
      <w:r>
        <w:rPr>
          <w:rFonts w:eastAsia="Times New Roman"/>
          <w:sz w:val="16"/>
          <w:szCs w:val="16"/>
        </w:rPr>
        <w:t>Изнанка образа, которым благословляют, совершенно не тро</w:t>
      </w:r>
      <w:r>
        <w:rPr>
          <w:rFonts w:eastAsia="Times New Roman"/>
          <w:sz w:val="16"/>
          <w:szCs w:val="16"/>
        </w:rPr>
        <w:softHyphen/>
        <w:t>нута краской – белая сосна. Надо ввести в тон кипариса. [</w:t>
      </w:r>
      <w:r>
        <w:rPr>
          <w:rFonts w:eastAsia="Times New Roman"/>
          <w:i/>
          <w:iCs/>
          <w:sz w:val="16"/>
          <w:szCs w:val="16"/>
        </w:rPr>
        <w:t>П.Шаров</w:t>
      </w:r>
      <w:r>
        <w:rPr>
          <w:rFonts w:eastAsia="Times New Roman"/>
          <w:sz w:val="16"/>
          <w:szCs w:val="16"/>
        </w:rPr>
        <w:t xml:space="preserve">] </w:t>
      </w:r>
      <w:r>
        <w:rPr>
          <w:rFonts w:eastAsia="Times New Roman"/>
          <w:i/>
          <w:iCs/>
          <w:sz w:val="16"/>
          <w:szCs w:val="16"/>
        </w:rPr>
        <w:t>В.Бебутов. А.Санин</w:t>
      </w:r>
    </w:p>
    <w:p w:rsidR="00745E39" w:rsidRDefault="003978C9">
      <w:pPr>
        <w:shd w:val="clear" w:color="auto" w:fill="FFFFFF"/>
        <w:tabs>
          <w:tab w:val="left" w:pos="610"/>
        </w:tabs>
        <w:spacing w:before="154" w:line="202" w:lineRule="exact"/>
        <w:ind w:firstLine="398"/>
        <w:jc w:val="both"/>
      </w:pPr>
      <w:bookmarkStart w:id="1533" w:name="bookmark1635"/>
      <w:r>
        <w:rPr>
          <w:sz w:val="16"/>
          <w:szCs w:val="16"/>
        </w:rPr>
        <w:t>1</w:t>
      </w:r>
      <w:bookmarkEnd w:id="1533"/>
      <w:r>
        <w:rPr>
          <w:sz w:val="16"/>
          <w:szCs w:val="16"/>
        </w:rPr>
        <w:t>2</w:t>
      </w:r>
      <w:r>
        <w:tab/>
      </w:r>
      <w:r>
        <w:rPr>
          <w:rFonts w:eastAsia="Times New Roman"/>
          <w:sz w:val="16"/>
          <w:szCs w:val="16"/>
        </w:rPr>
        <w:t>октября.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царских</w:t>
      </w:r>
      <w:r>
        <w:rPr>
          <w:rFonts w:eastAsia="Times New Roman"/>
        </w:rPr>
        <w:t xml:space="preserve"> </w:t>
      </w:r>
      <w:r>
        <w:rPr>
          <w:rFonts w:eastAsia="Times New Roman"/>
          <w:sz w:val="16"/>
          <w:szCs w:val="16"/>
        </w:rPr>
        <w:t>врат»</w:t>
      </w:r>
      <w:r>
        <w:rPr>
          <w:rFonts w:eastAsia="Times New Roman"/>
        </w:rPr>
        <w:t xml:space="preserve"> </w:t>
      </w:r>
      <w:r>
        <w:rPr>
          <w:rFonts w:eastAsia="Times New Roman"/>
          <w:sz w:val="16"/>
          <w:szCs w:val="16"/>
        </w:rPr>
        <w:t>(68-е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м.</w:t>
      </w:r>
      <w:r>
        <w:rPr>
          <w:rFonts w:eastAsia="Times New Roman"/>
          <w:sz w:val="16"/>
          <w:szCs w:val="16"/>
        </w:rPr>
        <w:br/>
        <w:t>Конец в 10 ч. 30 м. Суфлер М.Л.Виноградов.</w:t>
      </w:r>
    </w:p>
    <w:p w:rsidR="00745E39" w:rsidRDefault="003978C9">
      <w:pPr>
        <w:shd w:val="clear" w:color="auto" w:fill="FFFFFF"/>
        <w:spacing w:line="197" w:lineRule="exact"/>
        <w:ind w:left="398"/>
      </w:pPr>
      <w:r>
        <w:rPr>
          <w:rFonts w:eastAsia="Times New Roman"/>
          <w:sz w:val="16"/>
          <w:szCs w:val="16"/>
        </w:rPr>
        <w:t xml:space="preserve">Профессор Хиллинг – В.И.Неронов. </w:t>
      </w:r>
      <w:r>
        <w:rPr>
          <w:rFonts w:eastAsia="Times New Roman"/>
          <w:i/>
          <w:iCs/>
          <w:sz w:val="16"/>
          <w:szCs w:val="16"/>
        </w:rPr>
        <w:t>В.Бебутов</w:t>
      </w:r>
    </w:p>
    <w:p w:rsidR="00745E39" w:rsidRDefault="003978C9">
      <w:pPr>
        <w:shd w:val="clear" w:color="auto" w:fill="FFFFFF"/>
        <w:spacing w:line="197" w:lineRule="exact"/>
        <w:ind w:firstLine="398"/>
        <w:jc w:val="both"/>
      </w:pPr>
      <w:r>
        <w:rPr>
          <w:rFonts w:eastAsia="Times New Roman"/>
          <w:sz w:val="16"/>
          <w:szCs w:val="16"/>
        </w:rPr>
        <w:t>Надо бы приобрести еще один медный кофейник. Сегодня он был взят на «Вишневый сад», и вместо него подан эмалированный.</w:t>
      </w:r>
    </w:p>
    <w:p w:rsidR="00745E39" w:rsidRDefault="003978C9">
      <w:pPr>
        <w:shd w:val="clear" w:color="auto" w:fill="FFFFFF"/>
        <w:spacing w:line="197" w:lineRule="exact"/>
        <w:ind w:left="398"/>
      </w:pPr>
      <w:bookmarkStart w:id="1534" w:name="bookmark1636"/>
      <w:r>
        <w:rPr>
          <w:sz w:val="16"/>
          <w:szCs w:val="16"/>
        </w:rPr>
        <w:t>[</w:t>
      </w:r>
      <w:bookmarkEnd w:id="1534"/>
      <w:r>
        <w:rPr>
          <w:rFonts w:eastAsia="Times New Roman"/>
          <w:i/>
          <w:iCs/>
          <w:sz w:val="16"/>
          <w:szCs w:val="16"/>
        </w:rPr>
        <w:t>П.Шаров</w:t>
      </w:r>
      <w:r>
        <w:rPr>
          <w:rFonts w:eastAsia="Times New Roman"/>
          <w:sz w:val="16"/>
          <w:szCs w:val="16"/>
        </w:rPr>
        <w:t xml:space="preserve">?] </w:t>
      </w:r>
      <w:r>
        <w:rPr>
          <w:rFonts w:eastAsia="Times New Roman"/>
          <w:i/>
          <w:iCs/>
          <w:sz w:val="16"/>
          <w:szCs w:val="16"/>
        </w:rPr>
        <w:t>А.Санин</w:t>
      </w:r>
    </w:p>
    <w:p w:rsidR="00745E39" w:rsidRDefault="003978C9">
      <w:pPr>
        <w:shd w:val="clear" w:color="auto" w:fill="FFFFFF"/>
        <w:spacing w:line="202" w:lineRule="exact"/>
        <w:ind w:firstLine="398"/>
        <w:jc w:val="both"/>
      </w:pPr>
      <w:bookmarkStart w:id="1535" w:name="bookmark1637"/>
      <w:r>
        <w:rPr>
          <w:rFonts w:eastAsia="Times New Roman"/>
          <w:i/>
          <w:iCs/>
          <w:sz w:val="16"/>
          <w:szCs w:val="16"/>
        </w:rPr>
        <w:t>В</w:t>
      </w:r>
      <w:bookmarkEnd w:id="1535"/>
      <w:r>
        <w:rPr>
          <w:rFonts w:eastAsia="Times New Roman"/>
          <w:i/>
          <w:iCs/>
          <w:sz w:val="16"/>
          <w:szCs w:val="16"/>
        </w:rPr>
        <w:t xml:space="preserve">ечер </w:t>
      </w:r>
      <w:r>
        <w:rPr>
          <w:rFonts w:eastAsia="Times New Roman"/>
          <w:sz w:val="16"/>
          <w:szCs w:val="16"/>
        </w:rPr>
        <w:t xml:space="preserve">12 октября. Театр С.Р. депутатов. «Вишневый сад». Начало в 7 ч. 36 м. Конец в 11 ч. 36 м. Суфлер И.К.Равич. </w:t>
      </w:r>
      <w:r>
        <w:rPr>
          <w:rFonts w:eastAsia="Times New Roman"/>
          <w:i/>
          <w:iCs/>
          <w:sz w:val="16"/>
          <w:szCs w:val="16"/>
        </w:rPr>
        <w:t>С.Сергиевич</w:t>
      </w:r>
    </w:p>
    <w:p w:rsidR="00745E39" w:rsidRDefault="003978C9">
      <w:pPr>
        <w:shd w:val="clear" w:color="auto" w:fill="FFFFFF"/>
        <w:tabs>
          <w:tab w:val="left" w:pos="610"/>
        </w:tabs>
        <w:spacing w:before="149" w:line="202" w:lineRule="exact"/>
        <w:ind w:firstLine="398"/>
        <w:jc w:val="both"/>
      </w:pPr>
      <w:bookmarkStart w:id="1536" w:name="bookmark1638"/>
      <w:r>
        <w:rPr>
          <w:sz w:val="16"/>
          <w:szCs w:val="16"/>
        </w:rPr>
        <w:t>1</w:t>
      </w:r>
      <w:bookmarkEnd w:id="1536"/>
      <w:r>
        <w:rPr>
          <w:sz w:val="16"/>
          <w:szCs w:val="16"/>
        </w:rPr>
        <w:t>3</w:t>
      </w:r>
      <w:r>
        <w:tab/>
      </w:r>
      <w:r>
        <w:rPr>
          <w:rFonts w:eastAsia="Times New Roman"/>
          <w:sz w:val="16"/>
          <w:szCs w:val="16"/>
        </w:rPr>
        <w:t>октября.</w:t>
      </w:r>
      <w:r>
        <w:rPr>
          <w:rFonts w:eastAsia="Times New Roman"/>
        </w:rPr>
        <w:t xml:space="preserve"> </w:t>
      </w:r>
      <w:r>
        <w:rPr>
          <w:rFonts w:eastAsia="Times New Roman"/>
          <w:sz w:val="16"/>
          <w:szCs w:val="16"/>
        </w:rPr>
        <w:t>«Село</w:t>
      </w:r>
      <w:r>
        <w:rPr>
          <w:rFonts w:eastAsia="Times New Roman"/>
        </w:rPr>
        <w:t xml:space="preserve"> </w:t>
      </w:r>
      <w:r>
        <w:rPr>
          <w:rFonts w:eastAsia="Times New Roman"/>
          <w:sz w:val="16"/>
          <w:szCs w:val="16"/>
        </w:rPr>
        <w:t>Степанчиково»</w:t>
      </w:r>
      <w:r>
        <w:rPr>
          <w:rFonts w:eastAsia="Times New Roman"/>
        </w:rPr>
        <w:t xml:space="preserve"> </w:t>
      </w:r>
      <w:r>
        <w:rPr>
          <w:rFonts w:eastAsia="Times New Roman"/>
          <w:sz w:val="16"/>
          <w:szCs w:val="16"/>
        </w:rPr>
        <w:t>(восьмой</w:t>
      </w:r>
      <w:r>
        <w:rPr>
          <w:rFonts w:eastAsia="Times New Roman"/>
        </w:rPr>
        <w:t xml:space="preserve"> </w:t>
      </w:r>
      <w:r>
        <w:rPr>
          <w:rFonts w:eastAsia="Times New Roman"/>
          <w:sz w:val="16"/>
          <w:szCs w:val="16"/>
        </w:rPr>
        <w:t>абонемент).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sz w:val="16"/>
          <w:szCs w:val="16"/>
        </w:rPr>
        <w:br/>
        <w:t>7 ч. 06 м. Конец в 10 ч. 57 м. Суфлер М.Л.Виноградов.</w:t>
      </w:r>
    </w:p>
    <w:p w:rsidR="00745E39" w:rsidRDefault="00745E39">
      <w:pPr>
        <w:shd w:val="clear" w:color="auto" w:fill="FFFFFF"/>
        <w:tabs>
          <w:tab w:val="left" w:pos="610"/>
        </w:tabs>
        <w:spacing w:before="149" w:line="202"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202" w:lineRule="exact"/>
        <w:ind w:firstLine="398"/>
        <w:jc w:val="both"/>
      </w:pPr>
      <w:bookmarkStart w:id="1537" w:name="bookmark1639"/>
      <w:r>
        <w:rPr>
          <w:rFonts w:eastAsia="Times New Roman"/>
          <w:sz w:val="16"/>
          <w:szCs w:val="16"/>
        </w:rPr>
        <w:lastRenderedPageBreak/>
        <w:t>В</w:t>
      </w:r>
      <w:bookmarkEnd w:id="1537"/>
      <w:r>
        <w:rPr>
          <w:rFonts w:eastAsia="Times New Roman"/>
          <w:sz w:val="16"/>
          <w:szCs w:val="16"/>
        </w:rPr>
        <w:t xml:space="preserve">идоплясов – В.К.Савицкий, соседка – А.М.Дмоховская. </w:t>
      </w:r>
      <w:r>
        <w:rPr>
          <w:rFonts w:eastAsia="Times New Roman"/>
          <w:i/>
          <w:iCs/>
          <w:sz w:val="16"/>
          <w:szCs w:val="16"/>
        </w:rPr>
        <w:t>В.Бебутов</w:t>
      </w:r>
    </w:p>
    <w:p w:rsidR="00745E39" w:rsidRDefault="003978C9">
      <w:pPr>
        <w:shd w:val="clear" w:color="auto" w:fill="FFFFFF"/>
        <w:tabs>
          <w:tab w:val="left" w:pos="610"/>
        </w:tabs>
        <w:spacing w:before="154" w:line="197" w:lineRule="exact"/>
        <w:ind w:firstLine="398"/>
        <w:jc w:val="both"/>
      </w:pPr>
      <w:bookmarkStart w:id="1538" w:name="bookmark1640"/>
      <w:r>
        <w:rPr>
          <w:sz w:val="16"/>
          <w:szCs w:val="16"/>
        </w:rPr>
        <w:t>1</w:t>
      </w:r>
      <w:bookmarkEnd w:id="1538"/>
      <w:r>
        <w:rPr>
          <w:sz w:val="16"/>
          <w:szCs w:val="16"/>
        </w:rPr>
        <w:t>4</w:t>
      </w:r>
      <w:r>
        <w:tab/>
      </w:r>
      <w:r>
        <w:rPr>
          <w:rFonts w:eastAsia="Times New Roman"/>
          <w:sz w:val="16"/>
          <w:szCs w:val="16"/>
        </w:rPr>
        <w:t>октября.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лапах».</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Суф</w:t>
      </w:r>
      <w:r>
        <w:rPr>
          <w:rFonts w:eastAsia="Times New Roman"/>
          <w:sz w:val="16"/>
          <w:szCs w:val="16"/>
        </w:rPr>
        <w:softHyphen/>
      </w:r>
      <w:r>
        <w:rPr>
          <w:rFonts w:eastAsia="Times New Roman"/>
          <w:sz w:val="16"/>
          <w:szCs w:val="16"/>
        </w:rPr>
        <w:br/>
        <w:t>лер М.Л.Виноградов.</w:t>
      </w:r>
    </w:p>
    <w:p w:rsidR="00745E39" w:rsidRDefault="003978C9">
      <w:pPr>
        <w:shd w:val="clear" w:color="auto" w:fill="FFFFFF"/>
        <w:spacing w:line="211" w:lineRule="exact"/>
        <w:ind w:firstLine="398"/>
        <w:jc w:val="both"/>
      </w:pPr>
      <w:r>
        <w:rPr>
          <w:sz w:val="16"/>
          <w:szCs w:val="16"/>
        </w:rPr>
        <w:t xml:space="preserve">!! </w:t>
      </w:r>
      <w:r>
        <w:rPr>
          <w:rFonts w:eastAsia="Times New Roman"/>
          <w:sz w:val="16"/>
          <w:szCs w:val="16"/>
        </w:rPr>
        <w:t>Сигнал телефонный в Сретенскую часть не действует</w:t>
      </w:r>
      <w:hyperlink w:anchor="bookmark3495" w:history="1">
        <w:r>
          <w:rPr>
            <w:rFonts w:eastAsia="Times New Roman"/>
            <w:sz w:val="16"/>
            <w:szCs w:val="16"/>
            <w:vertAlign w:val="superscript"/>
          </w:rPr>
          <w:t>108</w:t>
        </w:r>
      </w:hyperlink>
      <w:r>
        <w:rPr>
          <w:rFonts w:eastAsia="Times New Roman"/>
          <w:sz w:val="16"/>
          <w:szCs w:val="16"/>
        </w:rPr>
        <w:t>. [</w:t>
      </w:r>
      <w:r>
        <w:rPr>
          <w:rFonts w:eastAsia="Times New Roman"/>
          <w:i/>
          <w:iCs/>
          <w:sz w:val="16"/>
          <w:szCs w:val="16"/>
        </w:rPr>
        <w:t>А.Велижев</w:t>
      </w:r>
      <w:r>
        <w:rPr>
          <w:rFonts w:eastAsia="Times New Roman"/>
          <w:sz w:val="16"/>
          <w:szCs w:val="16"/>
        </w:rPr>
        <w:t xml:space="preserve">] </w:t>
      </w:r>
      <w:r>
        <w:rPr>
          <w:rFonts w:eastAsia="Times New Roman"/>
          <w:i/>
          <w:iCs/>
          <w:sz w:val="16"/>
          <w:szCs w:val="16"/>
        </w:rPr>
        <w:t>А.Санин</w:t>
      </w:r>
    </w:p>
    <w:p w:rsidR="00745E39" w:rsidRDefault="003978C9">
      <w:pPr>
        <w:shd w:val="clear" w:color="auto" w:fill="FFFFFF"/>
        <w:tabs>
          <w:tab w:val="left" w:pos="610"/>
        </w:tabs>
        <w:spacing w:before="154" w:line="202" w:lineRule="exact"/>
        <w:ind w:firstLine="398"/>
        <w:jc w:val="both"/>
      </w:pPr>
      <w:bookmarkStart w:id="1539" w:name="bookmark1641"/>
      <w:r>
        <w:rPr>
          <w:sz w:val="16"/>
          <w:szCs w:val="16"/>
        </w:rPr>
        <w:t>1</w:t>
      </w:r>
      <w:bookmarkEnd w:id="1539"/>
      <w:r>
        <w:rPr>
          <w:sz w:val="16"/>
          <w:szCs w:val="16"/>
        </w:rPr>
        <w:t>5</w:t>
      </w:r>
      <w:r>
        <w:tab/>
      </w:r>
      <w:r>
        <w:rPr>
          <w:rFonts w:eastAsia="Times New Roman"/>
          <w:sz w:val="16"/>
          <w:szCs w:val="16"/>
        </w:rPr>
        <w:t>октября.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«Синяя</w:t>
      </w:r>
      <w:r>
        <w:rPr>
          <w:rFonts w:eastAsia="Times New Roman"/>
        </w:rPr>
        <w:t xml:space="preserve"> </w:t>
      </w:r>
      <w:r>
        <w:rPr>
          <w:rFonts w:eastAsia="Times New Roman"/>
          <w:sz w:val="16"/>
          <w:szCs w:val="16"/>
        </w:rPr>
        <w:t>птица».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45</w:t>
      </w:r>
      <w:r>
        <w:rPr>
          <w:rFonts w:eastAsia="Times New Roman"/>
          <w:sz w:val="16"/>
          <w:szCs w:val="16"/>
        </w:rPr>
        <w:br/>
        <w:t>м. Суфлер И.К.Равич.</w:t>
      </w:r>
    </w:p>
    <w:p w:rsidR="00745E39" w:rsidRDefault="003978C9">
      <w:pPr>
        <w:shd w:val="clear" w:color="auto" w:fill="FFFFFF"/>
        <w:spacing w:line="197" w:lineRule="exact"/>
        <w:ind w:left="398"/>
      </w:pPr>
      <w:bookmarkStart w:id="1540" w:name="bookmark1642"/>
      <w:r>
        <w:rPr>
          <w:rFonts w:eastAsia="Times New Roman"/>
          <w:sz w:val="16"/>
          <w:szCs w:val="16"/>
        </w:rPr>
        <w:t>И</w:t>
      </w:r>
      <w:bookmarkEnd w:id="1540"/>
      <w:r>
        <w:rPr>
          <w:rFonts w:eastAsia="Times New Roman"/>
          <w:sz w:val="16"/>
          <w:szCs w:val="16"/>
        </w:rPr>
        <w:t xml:space="preserve">сполнители – по репертуару. </w:t>
      </w:r>
      <w:r>
        <w:rPr>
          <w:rFonts w:eastAsia="Times New Roman"/>
          <w:i/>
          <w:iCs/>
          <w:sz w:val="16"/>
          <w:szCs w:val="16"/>
        </w:rPr>
        <w:t>Юрий Понс</w:t>
      </w:r>
    </w:p>
    <w:p w:rsidR="00745E39" w:rsidRDefault="003978C9">
      <w:pPr>
        <w:shd w:val="clear" w:color="auto" w:fill="FFFFFF"/>
        <w:tabs>
          <w:tab w:val="left" w:pos="605"/>
        </w:tabs>
        <w:spacing w:line="197" w:lineRule="exact"/>
        <w:ind w:firstLine="398"/>
        <w:jc w:val="both"/>
      </w:pPr>
      <w:r>
        <w:rPr>
          <w:sz w:val="16"/>
          <w:szCs w:val="16"/>
        </w:rPr>
        <w:t>15</w:t>
      </w:r>
      <w:r>
        <w:tab/>
      </w:r>
      <w:r>
        <w:rPr>
          <w:rFonts w:eastAsia="Times New Roman"/>
          <w:sz w:val="16"/>
          <w:szCs w:val="16"/>
        </w:rPr>
        <w:t>октября.</w:t>
      </w:r>
      <w:r>
        <w:rPr>
          <w:rFonts w:eastAsia="Times New Roman"/>
        </w:rPr>
        <w:t xml:space="preserve"> </w:t>
      </w:r>
      <w:r>
        <w:rPr>
          <w:rFonts w:eastAsia="Times New Roman"/>
          <w:sz w:val="16"/>
          <w:szCs w:val="16"/>
        </w:rPr>
        <w:t>Вечер.</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всякого</w:t>
      </w:r>
      <w:r>
        <w:rPr>
          <w:rFonts w:eastAsia="Times New Roman"/>
        </w:rPr>
        <w:t xml:space="preserve"> </w:t>
      </w:r>
      <w:r>
        <w:rPr>
          <w:rFonts w:eastAsia="Times New Roman"/>
          <w:sz w:val="16"/>
          <w:szCs w:val="16"/>
        </w:rPr>
        <w:t>мудреца</w:t>
      </w:r>
      <w:r>
        <w:rPr>
          <w:rFonts w:eastAsia="Times New Roman"/>
        </w:rPr>
        <w:t xml:space="preserve"> </w:t>
      </w:r>
      <w:r>
        <w:rPr>
          <w:rFonts w:eastAsia="Times New Roman"/>
          <w:sz w:val="16"/>
          <w:szCs w:val="16"/>
        </w:rPr>
        <w:t>довольно</w:t>
      </w:r>
      <w:r>
        <w:rPr>
          <w:rFonts w:eastAsia="Times New Roman"/>
        </w:rPr>
        <w:t xml:space="preserve"> </w:t>
      </w:r>
      <w:r>
        <w:rPr>
          <w:rFonts w:eastAsia="Times New Roman"/>
          <w:sz w:val="16"/>
          <w:szCs w:val="16"/>
        </w:rPr>
        <w:t>простоты».</w:t>
      </w:r>
      <w:r>
        <w:rPr>
          <w:rFonts w:eastAsia="Times New Roman"/>
        </w:rPr>
        <w:t xml:space="preserve"> </w:t>
      </w:r>
      <w:r>
        <w:rPr>
          <w:rFonts w:eastAsia="Times New Roman"/>
          <w:sz w:val="16"/>
          <w:szCs w:val="16"/>
        </w:rPr>
        <w:t>На</w:t>
      </w:r>
      <w:r>
        <w:rPr>
          <w:rFonts w:eastAsia="Times New Roman"/>
          <w:sz w:val="16"/>
          <w:szCs w:val="16"/>
        </w:rPr>
        <w:softHyphen/>
      </w:r>
      <w:r>
        <w:rPr>
          <w:rFonts w:eastAsia="Times New Roman"/>
          <w:sz w:val="16"/>
          <w:szCs w:val="16"/>
        </w:rPr>
        <w:br/>
        <w:t>чало 7 ч. 10 м. Конец 11 ч. 5 м. Суфлер М.Л.Виноградов.</w:t>
      </w:r>
    </w:p>
    <w:p w:rsidR="00745E39" w:rsidRDefault="003978C9">
      <w:pPr>
        <w:shd w:val="clear" w:color="auto" w:fill="FFFFFF"/>
        <w:spacing w:line="197" w:lineRule="exact"/>
        <w:ind w:firstLine="398"/>
        <w:jc w:val="both"/>
      </w:pPr>
      <w:bookmarkStart w:id="1541" w:name="bookmark1643"/>
      <w:r>
        <w:rPr>
          <w:rFonts w:eastAsia="Times New Roman"/>
          <w:sz w:val="16"/>
          <w:szCs w:val="16"/>
        </w:rPr>
        <w:t>Н</w:t>
      </w:r>
      <w:bookmarkEnd w:id="1541"/>
      <w:r>
        <w:rPr>
          <w:rFonts w:eastAsia="Times New Roman"/>
          <w:sz w:val="16"/>
          <w:szCs w:val="16"/>
        </w:rPr>
        <w:t>ужно обратить серьезное внимание – пожарный сигнал не дей</w:t>
      </w:r>
      <w:r>
        <w:rPr>
          <w:rFonts w:eastAsia="Times New Roman"/>
          <w:sz w:val="16"/>
          <w:szCs w:val="16"/>
        </w:rPr>
        <w:softHyphen/>
        <w:t xml:space="preserve">ствует хронически. </w:t>
      </w:r>
      <w:r>
        <w:rPr>
          <w:rFonts w:eastAsia="Times New Roman"/>
          <w:i/>
          <w:iCs/>
          <w:sz w:val="16"/>
          <w:szCs w:val="16"/>
        </w:rPr>
        <w:t>А.Велижев. А.Санин</w:t>
      </w:r>
    </w:p>
    <w:p w:rsidR="00745E39" w:rsidRDefault="003978C9">
      <w:pPr>
        <w:shd w:val="clear" w:color="auto" w:fill="FFFFFF"/>
        <w:spacing w:line="197" w:lineRule="exact"/>
        <w:ind w:firstLine="398"/>
        <w:jc w:val="both"/>
      </w:pPr>
      <w:bookmarkStart w:id="1542" w:name="bookmark1644"/>
      <w:r>
        <w:rPr>
          <w:sz w:val="16"/>
          <w:szCs w:val="16"/>
        </w:rPr>
        <w:t>[</w:t>
      </w:r>
      <w:bookmarkEnd w:id="1542"/>
      <w:r>
        <w:rPr>
          <w:rFonts w:eastAsia="Times New Roman"/>
          <w:sz w:val="16"/>
          <w:szCs w:val="16"/>
        </w:rPr>
        <w:t>К спектаклю 14 октября.] «У жизни в лапах». В ужасном состо</w:t>
      </w:r>
      <w:r>
        <w:rPr>
          <w:rFonts w:eastAsia="Times New Roman"/>
          <w:sz w:val="16"/>
          <w:szCs w:val="16"/>
        </w:rPr>
        <w:softHyphen/>
        <w:t>янии автомобильный гудок – надо починить и переменить пищики</w:t>
      </w:r>
      <w:r>
        <w:rPr>
          <w:rFonts w:eastAsia="Times New Roman"/>
          <w:sz w:val="16"/>
          <w:szCs w:val="16"/>
          <w:vertAlign w:val="superscript"/>
        </w:rPr>
        <w:t>109</w:t>
      </w:r>
      <w:r>
        <w:rPr>
          <w:rFonts w:eastAsia="Times New Roman"/>
          <w:sz w:val="16"/>
          <w:szCs w:val="16"/>
        </w:rPr>
        <w:t>. Прошу обратить серьезное внимание.</w:t>
      </w:r>
    </w:p>
    <w:p w:rsidR="00745E39" w:rsidRDefault="003978C9">
      <w:pPr>
        <w:shd w:val="clear" w:color="auto" w:fill="FFFFFF"/>
        <w:spacing w:line="197" w:lineRule="exact"/>
        <w:ind w:firstLine="398"/>
        <w:jc w:val="both"/>
      </w:pPr>
      <w:r>
        <w:rPr>
          <w:rFonts w:eastAsia="Times New Roman"/>
          <w:sz w:val="16"/>
          <w:szCs w:val="16"/>
        </w:rPr>
        <w:t>«Синяя птица». В V картине («Лаз. цар.») бережок, находящийся за дверью, давал сильную тень на задник – транспарант.</w:t>
      </w:r>
    </w:p>
    <w:p w:rsidR="00745E39" w:rsidRDefault="003978C9">
      <w:pPr>
        <w:shd w:val="clear" w:color="auto" w:fill="FFFFFF"/>
        <w:spacing w:line="197" w:lineRule="exact"/>
        <w:ind w:left="398"/>
      </w:pPr>
      <w:r>
        <w:rPr>
          <w:rFonts w:eastAsia="Times New Roman"/>
          <w:sz w:val="16"/>
          <w:szCs w:val="16"/>
        </w:rPr>
        <w:t>Не слишком ли далеко ставится хор (?!?). Многое не доходит.</w:t>
      </w:r>
    </w:p>
    <w:p w:rsidR="00745E39" w:rsidRDefault="003978C9">
      <w:pPr>
        <w:shd w:val="clear" w:color="auto" w:fill="FFFFFF"/>
        <w:spacing w:line="197" w:lineRule="exact"/>
        <w:ind w:firstLine="398"/>
        <w:jc w:val="both"/>
      </w:pPr>
      <w:r>
        <w:rPr>
          <w:sz w:val="16"/>
          <w:szCs w:val="16"/>
        </w:rPr>
        <w:t xml:space="preserve">1 </w:t>
      </w:r>
      <w:r>
        <w:rPr>
          <w:rFonts w:eastAsia="Times New Roman"/>
          <w:sz w:val="16"/>
          <w:szCs w:val="16"/>
        </w:rPr>
        <w:t>карт. Необходимо исправить транспарант елки (за окном): низ просвечивает. 3 карт. (И.Я.Гремиславскому.) Необходимо сделать но</w:t>
      </w:r>
      <w:r>
        <w:rPr>
          <w:rFonts w:eastAsia="Times New Roman"/>
          <w:sz w:val="16"/>
          <w:szCs w:val="16"/>
        </w:rPr>
        <w:softHyphen/>
        <w:t>вый дуб. Сегодня вместо 1-го – было три дуба на тюле.</w:t>
      </w:r>
    </w:p>
    <w:p w:rsidR="00745E39" w:rsidRDefault="003978C9">
      <w:pPr>
        <w:shd w:val="clear" w:color="auto" w:fill="FFFFFF"/>
        <w:spacing w:line="197" w:lineRule="exact"/>
        <w:ind w:firstLine="398"/>
        <w:jc w:val="both"/>
      </w:pPr>
      <w:r>
        <w:rPr>
          <w:rFonts w:eastAsia="Times New Roman"/>
          <w:sz w:val="16"/>
          <w:szCs w:val="16"/>
        </w:rPr>
        <w:t>В «Стране воспоминаний» тюль был очень плохо натянут. Были складки, которые кривили лицо. Тюль в «Лазоревом царстве» порван в самом центре. Во второй картине с правой стороны видна за колонной какая-то подставка. Ступеньки в этой картине невероятно стары, и вид</w:t>
      </w:r>
      <w:r>
        <w:rPr>
          <w:rFonts w:eastAsia="Times New Roman"/>
          <w:sz w:val="16"/>
          <w:szCs w:val="16"/>
        </w:rPr>
        <w:softHyphen/>
        <w:t>но, что все это крашеное дерево.</w:t>
      </w:r>
    </w:p>
    <w:p w:rsidR="00745E39" w:rsidRDefault="003978C9">
      <w:pPr>
        <w:shd w:val="clear" w:color="auto" w:fill="FFFFFF"/>
        <w:spacing w:line="197" w:lineRule="exact"/>
        <w:ind w:firstLine="398"/>
        <w:jc w:val="both"/>
      </w:pPr>
      <w:r>
        <w:rPr>
          <w:rFonts w:eastAsia="Times New Roman"/>
          <w:sz w:val="16"/>
          <w:szCs w:val="16"/>
        </w:rPr>
        <w:t>Проклеить заднюю стенку («Лазор. царство»), опять не было ки</w:t>
      </w:r>
      <w:r>
        <w:rPr>
          <w:rFonts w:eastAsia="Times New Roman"/>
          <w:sz w:val="16"/>
          <w:szCs w:val="16"/>
        </w:rPr>
        <w:softHyphen/>
        <w:t>сеи за дверью.</w:t>
      </w:r>
    </w:p>
    <w:p w:rsidR="00745E39" w:rsidRDefault="003978C9">
      <w:pPr>
        <w:shd w:val="clear" w:color="auto" w:fill="FFFFFF"/>
        <w:spacing w:line="197" w:lineRule="exact"/>
        <w:ind w:firstLine="398"/>
        <w:jc w:val="both"/>
      </w:pPr>
      <w:r>
        <w:rPr>
          <w:rFonts w:eastAsia="Times New Roman"/>
          <w:sz w:val="16"/>
          <w:szCs w:val="16"/>
        </w:rPr>
        <w:t>В «Лазоревом царстве» цветок опускается на толстом шнурке, ко</w:t>
      </w:r>
      <w:r>
        <w:rPr>
          <w:rFonts w:eastAsia="Times New Roman"/>
          <w:sz w:val="16"/>
          <w:szCs w:val="16"/>
        </w:rPr>
        <w:softHyphen/>
        <w:t>торый виден и нарушает общую картину.</w:t>
      </w:r>
    </w:p>
    <w:p w:rsidR="00745E39" w:rsidRDefault="003978C9">
      <w:pPr>
        <w:shd w:val="clear" w:color="auto" w:fill="FFFFFF"/>
        <w:spacing w:line="197" w:lineRule="exact"/>
        <w:ind w:firstLine="398"/>
        <w:jc w:val="both"/>
      </w:pPr>
      <w:r>
        <w:rPr>
          <w:rFonts w:eastAsia="Times New Roman"/>
          <w:sz w:val="16"/>
          <w:szCs w:val="16"/>
        </w:rPr>
        <w:t>«На всякого мудреца…». Очень прошу обратить серьезное вни</w:t>
      </w:r>
      <w:r>
        <w:rPr>
          <w:rFonts w:eastAsia="Times New Roman"/>
          <w:sz w:val="16"/>
          <w:szCs w:val="16"/>
        </w:rPr>
        <w:softHyphen/>
        <w:t>мание: каждый спектакль исполнители жалуются на то, что у выходов нет стульев – приходится ждать стоя, или ставить уже во время хода действия.</w:t>
      </w:r>
    </w:p>
    <w:p w:rsidR="00745E39" w:rsidRDefault="003978C9">
      <w:pPr>
        <w:shd w:val="clear" w:color="auto" w:fill="FFFFFF"/>
        <w:spacing w:line="197" w:lineRule="exact"/>
        <w:ind w:firstLine="398"/>
        <w:jc w:val="both"/>
      </w:pPr>
      <w:r>
        <w:rPr>
          <w:rFonts w:eastAsia="Times New Roman"/>
          <w:sz w:val="16"/>
          <w:szCs w:val="16"/>
        </w:rPr>
        <w:t>Акт III – у Турусиной. Лампочку за перегородкой у иконы надо смягчить наполовину. Она резка и дает впечатления лампадного фити</w:t>
      </w:r>
      <w:r>
        <w:rPr>
          <w:rFonts w:eastAsia="Times New Roman"/>
          <w:sz w:val="16"/>
          <w:szCs w:val="16"/>
        </w:rPr>
        <w:softHyphen/>
        <w:t>ля. [</w:t>
      </w:r>
      <w:r>
        <w:rPr>
          <w:rFonts w:eastAsia="Times New Roman"/>
          <w:i/>
          <w:iCs/>
          <w:sz w:val="16"/>
          <w:szCs w:val="16"/>
        </w:rPr>
        <w:t>П.Шаров</w:t>
      </w:r>
      <w:r>
        <w:rPr>
          <w:rFonts w:eastAsia="Times New Roman"/>
          <w:sz w:val="16"/>
          <w:szCs w:val="16"/>
        </w:rPr>
        <w:t xml:space="preserve">?] </w:t>
      </w:r>
      <w:r>
        <w:rPr>
          <w:rFonts w:eastAsia="Times New Roman"/>
          <w:i/>
          <w:iCs/>
          <w:sz w:val="16"/>
          <w:szCs w:val="16"/>
        </w:rPr>
        <w:t>А.Санин</w:t>
      </w:r>
    </w:p>
    <w:p w:rsidR="00745E39" w:rsidRDefault="003978C9">
      <w:pPr>
        <w:shd w:val="clear" w:color="auto" w:fill="FFFFFF"/>
        <w:tabs>
          <w:tab w:val="left" w:pos="605"/>
        </w:tabs>
        <w:spacing w:before="154" w:line="197" w:lineRule="exact"/>
        <w:ind w:firstLine="398"/>
        <w:jc w:val="both"/>
      </w:pPr>
      <w:r>
        <w:rPr>
          <w:sz w:val="16"/>
          <w:szCs w:val="16"/>
        </w:rPr>
        <w:t>16</w:t>
      </w:r>
      <w:r>
        <w:tab/>
      </w:r>
      <w:r>
        <w:rPr>
          <w:rFonts w:eastAsia="Times New Roman"/>
          <w:sz w:val="16"/>
          <w:szCs w:val="16"/>
        </w:rPr>
        <w:t>октября.</w:t>
      </w:r>
      <w:r>
        <w:rPr>
          <w:rFonts w:eastAsia="Times New Roman"/>
        </w:rPr>
        <w:t xml:space="preserve"> </w:t>
      </w:r>
      <w:r>
        <w:rPr>
          <w:rFonts w:eastAsia="Times New Roman"/>
          <w:sz w:val="16"/>
          <w:szCs w:val="16"/>
        </w:rPr>
        <w:t>«Село</w:t>
      </w:r>
      <w:r>
        <w:rPr>
          <w:rFonts w:eastAsia="Times New Roman"/>
        </w:rPr>
        <w:t xml:space="preserve"> </w:t>
      </w:r>
      <w:r>
        <w:rPr>
          <w:rFonts w:eastAsia="Times New Roman"/>
          <w:sz w:val="16"/>
          <w:szCs w:val="16"/>
        </w:rPr>
        <w:t>Степанчиково»</w:t>
      </w:r>
      <w:r>
        <w:rPr>
          <w:rFonts w:eastAsia="Times New Roman"/>
        </w:rPr>
        <w:t xml:space="preserve"> </w:t>
      </w:r>
      <w:r>
        <w:rPr>
          <w:rFonts w:eastAsia="Times New Roman"/>
          <w:sz w:val="16"/>
          <w:szCs w:val="16"/>
        </w:rPr>
        <w:t>(девятый</w:t>
      </w:r>
      <w:r>
        <w:rPr>
          <w:rFonts w:eastAsia="Times New Roman"/>
        </w:rPr>
        <w:t xml:space="preserve"> </w:t>
      </w:r>
      <w:r>
        <w:rPr>
          <w:rFonts w:eastAsia="Times New Roman"/>
          <w:sz w:val="16"/>
          <w:szCs w:val="16"/>
        </w:rPr>
        <w:t>абонемент).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sz w:val="16"/>
          <w:szCs w:val="16"/>
        </w:rPr>
        <w:br/>
        <w:t>7 ч. 06 м. Конец в 11 ч. Суфлер М.Л.Виноградов.</w:t>
      </w:r>
    </w:p>
    <w:p w:rsidR="00745E39" w:rsidRDefault="003978C9">
      <w:pPr>
        <w:shd w:val="clear" w:color="auto" w:fill="FFFFFF"/>
        <w:spacing w:line="197" w:lineRule="exact"/>
        <w:ind w:firstLine="398"/>
        <w:jc w:val="both"/>
      </w:pPr>
      <w:bookmarkStart w:id="1543" w:name="bookmark1645"/>
      <w:r>
        <w:rPr>
          <w:rFonts w:eastAsia="Times New Roman"/>
          <w:sz w:val="16"/>
          <w:szCs w:val="16"/>
        </w:rPr>
        <w:t>В</w:t>
      </w:r>
      <w:bookmarkEnd w:id="1543"/>
      <w:r>
        <w:rPr>
          <w:rFonts w:eastAsia="Times New Roman"/>
          <w:sz w:val="16"/>
          <w:szCs w:val="16"/>
        </w:rPr>
        <w:t xml:space="preserve">идоплясов – И.И.Горский, соседка-помещица – А.А.Шереметьева. </w:t>
      </w:r>
      <w:r>
        <w:rPr>
          <w:rFonts w:eastAsia="Times New Roman"/>
          <w:i/>
          <w:iCs/>
          <w:sz w:val="16"/>
          <w:szCs w:val="16"/>
        </w:rPr>
        <w:t>В.Бебутов</w:t>
      </w:r>
    </w:p>
    <w:p w:rsidR="00745E39" w:rsidRDefault="003978C9">
      <w:pPr>
        <w:shd w:val="clear" w:color="auto" w:fill="FFFFFF"/>
        <w:spacing w:line="197" w:lineRule="exact"/>
        <w:ind w:firstLine="398"/>
        <w:jc w:val="both"/>
      </w:pPr>
      <w:bookmarkStart w:id="1544" w:name="bookmark1646"/>
      <w:r>
        <w:rPr>
          <w:rFonts w:eastAsia="Times New Roman"/>
          <w:sz w:val="16"/>
          <w:szCs w:val="16"/>
        </w:rPr>
        <w:t>В</w:t>
      </w:r>
      <w:bookmarkEnd w:id="1544"/>
      <w:r>
        <w:rPr>
          <w:rFonts w:eastAsia="Times New Roman"/>
          <w:sz w:val="16"/>
          <w:szCs w:val="16"/>
        </w:rPr>
        <w:t xml:space="preserve"> «Мишине» три </w:t>
      </w:r>
      <w:r>
        <w:rPr>
          <w:rFonts w:eastAsia="Times New Roman"/>
          <w:i/>
          <w:iCs/>
          <w:sz w:val="16"/>
          <w:szCs w:val="16"/>
        </w:rPr>
        <w:t xml:space="preserve">щели </w:t>
      </w:r>
      <w:r>
        <w:rPr>
          <w:rFonts w:eastAsia="Times New Roman"/>
          <w:sz w:val="16"/>
          <w:szCs w:val="16"/>
        </w:rPr>
        <w:t>в декорации налево между потолком и стеной и направо две. [</w:t>
      </w:r>
      <w:r>
        <w:rPr>
          <w:rFonts w:eastAsia="Times New Roman"/>
          <w:i/>
          <w:iCs/>
          <w:sz w:val="16"/>
          <w:szCs w:val="16"/>
        </w:rPr>
        <w:t>П.Шаров</w:t>
      </w:r>
      <w:r>
        <w:rPr>
          <w:rFonts w:eastAsia="Times New Roman"/>
          <w:sz w:val="16"/>
          <w:szCs w:val="16"/>
        </w:rPr>
        <w:t>] (Замечание О.Л.Книппер</w:t>
      </w:r>
      <w:r>
        <w:rPr>
          <w:rFonts w:eastAsia="Times New Roman"/>
          <w:sz w:val="16"/>
          <w:szCs w:val="16"/>
          <w:vertAlign w:val="superscript"/>
        </w:rPr>
        <w:t>110</w:t>
      </w:r>
      <w:r>
        <w:rPr>
          <w:rFonts w:eastAsia="Times New Roman"/>
          <w:sz w:val="16"/>
          <w:szCs w:val="16"/>
        </w:rPr>
        <w:t xml:space="preserve">. </w:t>
      </w:r>
      <w:r>
        <w:rPr>
          <w:rFonts w:eastAsia="Times New Roman"/>
          <w:i/>
          <w:iCs/>
          <w:sz w:val="16"/>
          <w:szCs w:val="16"/>
        </w:rPr>
        <w:t>В.Б.</w:t>
      </w:r>
      <w:r>
        <w:rPr>
          <w:rFonts w:eastAsia="Times New Roman"/>
          <w:sz w:val="16"/>
          <w:szCs w:val="16"/>
        </w:rPr>
        <w:t xml:space="preserve">) </w:t>
      </w:r>
      <w:r>
        <w:rPr>
          <w:rFonts w:eastAsia="Times New Roman"/>
          <w:i/>
          <w:iCs/>
          <w:sz w:val="16"/>
          <w:szCs w:val="16"/>
        </w:rPr>
        <w:t>А.Санин</w:t>
      </w:r>
    </w:p>
    <w:p w:rsidR="00745E39" w:rsidRDefault="003978C9">
      <w:pPr>
        <w:shd w:val="clear" w:color="auto" w:fill="FFFFFF"/>
        <w:tabs>
          <w:tab w:val="left" w:pos="605"/>
        </w:tabs>
        <w:spacing w:before="154" w:line="197" w:lineRule="exact"/>
        <w:ind w:firstLine="398"/>
        <w:jc w:val="both"/>
      </w:pPr>
      <w:bookmarkStart w:id="1545" w:name="bookmark1647"/>
      <w:r>
        <w:rPr>
          <w:sz w:val="16"/>
          <w:szCs w:val="16"/>
        </w:rPr>
        <w:t>1</w:t>
      </w:r>
      <w:bookmarkEnd w:id="1545"/>
      <w:r>
        <w:rPr>
          <w:sz w:val="16"/>
          <w:szCs w:val="16"/>
        </w:rPr>
        <w:t>7</w:t>
      </w:r>
      <w:r>
        <w:tab/>
      </w:r>
      <w:r>
        <w:rPr>
          <w:rFonts w:eastAsia="Times New Roman"/>
          <w:sz w:val="16"/>
          <w:szCs w:val="16"/>
        </w:rPr>
        <w:t>октября.</w:t>
      </w:r>
      <w:r>
        <w:rPr>
          <w:rFonts w:eastAsia="Times New Roman"/>
        </w:rPr>
        <w:t xml:space="preserve"> </w:t>
      </w:r>
      <w:r>
        <w:rPr>
          <w:rFonts w:eastAsia="Times New Roman"/>
          <w:sz w:val="16"/>
          <w:szCs w:val="16"/>
        </w:rPr>
        <w:t>«Село</w:t>
      </w:r>
      <w:r>
        <w:rPr>
          <w:rFonts w:eastAsia="Times New Roman"/>
        </w:rPr>
        <w:t xml:space="preserve"> </w:t>
      </w:r>
      <w:r>
        <w:rPr>
          <w:rFonts w:eastAsia="Times New Roman"/>
          <w:sz w:val="16"/>
          <w:szCs w:val="16"/>
        </w:rPr>
        <w:t>Степанчиково»</w:t>
      </w:r>
      <w:r>
        <w:rPr>
          <w:rFonts w:eastAsia="Times New Roman"/>
        </w:rPr>
        <w:t xml:space="preserve"> </w:t>
      </w:r>
      <w:r>
        <w:rPr>
          <w:rFonts w:eastAsia="Times New Roman"/>
          <w:sz w:val="16"/>
          <w:szCs w:val="16"/>
        </w:rPr>
        <w:t>(десятый</w:t>
      </w:r>
      <w:r>
        <w:rPr>
          <w:rFonts w:eastAsia="Times New Roman"/>
        </w:rPr>
        <w:t xml:space="preserve"> </w:t>
      </w:r>
      <w:r>
        <w:rPr>
          <w:rFonts w:eastAsia="Times New Roman"/>
          <w:sz w:val="16"/>
          <w:szCs w:val="16"/>
        </w:rPr>
        <w:t>абонемент).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sz w:val="16"/>
          <w:szCs w:val="16"/>
        </w:rPr>
        <w:br/>
        <w:t>7 ч. 06 м. Конец в 10 ч. 57 м. Суфлер М.Л.Виноградов.</w:t>
      </w:r>
    </w:p>
    <w:p w:rsidR="00745E39" w:rsidRDefault="003978C9">
      <w:pPr>
        <w:shd w:val="clear" w:color="auto" w:fill="FFFFFF"/>
        <w:spacing w:line="197" w:lineRule="exact"/>
        <w:ind w:firstLine="398"/>
        <w:jc w:val="both"/>
      </w:pPr>
      <w:r>
        <w:rPr>
          <w:rFonts w:eastAsia="Times New Roman"/>
          <w:sz w:val="16"/>
          <w:szCs w:val="16"/>
        </w:rPr>
        <w:t>Видоплясов – К.В.Савицкий, соседка – А.М.Дмоховская. Про</w:t>
      </w:r>
      <w:r>
        <w:rPr>
          <w:rFonts w:eastAsia="Times New Roman"/>
          <w:sz w:val="16"/>
          <w:szCs w:val="16"/>
        </w:rPr>
        <w:softHyphen/>
        <w:t xml:space="preserve">верка пожарного телефона ни к чему не привела – никакого ответа! </w:t>
      </w:r>
      <w:r>
        <w:rPr>
          <w:rFonts w:eastAsia="Times New Roman"/>
          <w:i/>
          <w:iCs/>
          <w:sz w:val="16"/>
          <w:szCs w:val="16"/>
        </w:rPr>
        <w:t>В.Бебутов</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202" w:lineRule="exact"/>
        <w:ind w:firstLine="398"/>
        <w:jc w:val="both"/>
      </w:pPr>
      <w:bookmarkStart w:id="1546" w:name="bookmark1648"/>
      <w:r>
        <w:rPr>
          <w:rFonts w:eastAsia="Times New Roman"/>
          <w:sz w:val="16"/>
          <w:szCs w:val="16"/>
        </w:rPr>
        <w:lastRenderedPageBreak/>
        <w:t>У</w:t>
      </w:r>
      <w:bookmarkEnd w:id="1546"/>
      <w:r>
        <w:rPr>
          <w:rFonts w:eastAsia="Times New Roman"/>
          <w:sz w:val="16"/>
          <w:szCs w:val="16"/>
        </w:rPr>
        <w:t>тром проверял совместно с С.А.Трушниковым, и телефон дей</w:t>
      </w:r>
      <w:r>
        <w:rPr>
          <w:rFonts w:eastAsia="Times New Roman"/>
          <w:sz w:val="16"/>
          <w:szCs w:val="16"/>
        </w:rPr>
        <w:softHyphen/>
        <w:t xml:space="preserve">ствовал и из конторы и со сцены. </w:t>
      </w:r>
      <w:r>
        <w:rPr>
          <w:rFonts w:eastAsia="Times New Roman"/>
          <w:i/>
          <w:iCs/>
          <w:sz w:val="16"/>
          <w:szCs w:val="16"/>
        </w:rPr>
        <w:t>Л.Фессинг</w:t>
      </w:r>
    </w:p>
    <w:p w:rsidR="00745E39" w:rsidRDefault="003978C9">
      <w:pPr>
        <w:shd w:val="clear" w:color="auto" w:fill="FFFFFF"/>
        <w:spacing w:line="202" w:lineRule="exact"/>
        <w:ind w:left="398"/>
      </w:pPr>
      <w:r>
        <w:rPr>
          <w:rFonts w:eastAsia="Times New Roman"/>
          <w:sz w:val="16"/>
          <w:szCs w:val="16"/>
        </w:rPr>
        <w:t xml:space="preserve">В «Мишине» щель в притолоке справа от актеров. [?] </w:t>
      </w:r>
      <w:r>
        <w:rPr>
          <w:rFonts w:eastAsia="Times New Roman"/>
          <w:i/>
          <w:iCs/>
          <w:sz w:val="16"/>
          <w:szCs w:val="16"/>
        </w:rPr>
        <w:t>А.Санин</w:t>
      </w:r>
    </w:p>
    <w:p w:rsidR="00745E39" w:rsidRDefault="003978C9">
      <w:pPr>
        <w:shd w:val="clear" w:color="auto" w:fill="FFFFFF"/>
        <w:tabs>
          <w:tab w:val="left" w:pos="605"/>
        </w:tabs>
        <w:spacing w:before="154" w:line="197" w:lineRule="exact"/>
        <w:ind w:firstLine="398"/>
        <w:jc w:val="both"/>
      </w:pPr>
      <w:bookmarkStart w:id="1547" w:name="bookmark1649"/>
      <w:r>
        <w:rPr>
          <w:sz w:val="16"/>
          <w:szCs w:val="16"/>
        </w:rPr>
        <w:t>1</w:t>
      </w:r>
      <w:bookmarkEnd w:id="1547"/>
      <w:r>
        <w:rPr>
          <w:sz w:val="16"/>
          <w:szCs w:val="16"/>
        </w:rPr>
        <w:t>8</w:t>
      </w:r>
      <w:r>
        <w:tab/>
      </w:r>
      <w:r>
        <w:rPr>
          <w:rFonts w:eastAsia="Times New Roman"/>
          <w:sz w:val="16"/>
          <w:szCs w:val="16"/>
        </w:rPr>
        <w:t>октября.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лапах».</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Суф</w:t>
      </w:r>
      <w:r>
        <w:rPr>
          <w:rFonts w:eastAsia="Times New Roman"/>
          <w:sz w:val="16"/>
          <w:szCs w:val="16"/>
        </w:rPr>
        <w:softHyphen/>
      </w:r>
      <w:r>
        <w:rPr>
          <w:rFonts w:eastAsia="Times New Roman"/>
          <w:sz w:val="16"/>
          <w:szCs w:val="16"/>
        </w:rPr>
        <w:br/>
        <w:t>лер М.Л.Виноградов.</w:t>
      </w:r>
    </w:p>
    <w:p w:rsidR="00745E39" w:rsidRDefault="003978C9">
      <w:pPr>
        <w:shd w:val="clear" w:color="auto" w:fill="FFFFFF"/>
        <w:spacing w:line="197" w:lineRule="exact"/>
        <w:ind w:firstLine="398"/>
        <w:jc w:val="both"/>
      </w:pPr>
      <w:r>
        <w:rPr>
          <w:rFonts w:eastAsia="Times New Roman"/>
          <w:sz w:val="16"/>
          <w:szCs w:val="16"/>
        </w:rPr>
        <w:t>Болен В.И.Васильев; без извещения не были Корчева и Виноград-ская.</w:t>
      </w:r>
    </w:p>
    <w:p w:rsidR="00745E39" w:rsidRDefault="003978C9">
      <w:pPr>
        <w:shd w:val="clear" w:color="auto" w:fill="FFFFFF"/>
        <w:spacing w:line="197" w:lineRule="exact"/>
        <w:ind w:left="398"/>
      </w:pPr>
      <w:bookmarkStart w:id="1548" w:name="bookmark1650"/>
      <w:r>
        <w:rPr>
          <w:rFonts w:eastAsia="Times New Roman"/>
          <w:sz w:val="16"/>
          <w:szCs w:val="16"/>
        </w:rPr>
        <w:t>С</w:t>
      </w:r>
      <w:bookmarkEnd w:id="1548"/>
      <w:r>
        <w:rPr>
          <w:rFonts w:eastAsia="Times New Roman"/>
          <w:sz w:val="16"/>
          <w:szCs w:val="16"/>
        </w:rPr>
        <w:t>игнал проверял – не звонит! [</w:t>
      </w:r>
      <w:r>
        <w:rPr>
          <w:rFonts w:eastAsia="Times New Roman"/>
          <w:i/>
          <w:iCs/>
          <w:sz w:val="16"/>
          <w:szCs w:val="16"/>
        </w:rPr>
        <w:t>А.Велижев</w:t>
      </w:r>
      <w:r>
        <w:rPr>
          <w:rFonts w:eastAsia="Times New Roman"/>
          <w:sz w:val="16"/>
          <w:szCs w:val="16"/>
        </w:rPr>
        <w:t>]</w:t>
      </w:r>
    </w:p>
    <w:p w:rsidR="00745E39" w:rsidRDefault="003978C9">
      <w:pPr>
        <w:shd w:val="clear" w:color="auto" w:fill="FFFFFF"/>
        <w:spacing w:line="197" w:lineRule="exact"/>
        <w:ind w:firstLine="398"/>
        <w:jc w:val="both"/>
      </w:pPr>
      <w:bookmarkStart w:id="1549" w:name="bookmark1651"/>
      <w:r>
        <w:rPr>
          <w:rFonts w:eastAsia="Times New Roman"/>
          <w:sz w:val="16"/>
          <w:szCs w:val="16"/>
        </w:rPr>
        <w:t>Л</w:t>
      </w:r>
      <w:bookmarkEnd w:id="1549"/>
      <w:r>
        <w:rPr>
          <w:rFonts w:eastAsia="Times New Roman"/>
          <w:sz w:val="16"/>
          <w:szCs w:val="16"/>
        </w:rPr>
        <w:t xml:space="preserve">.А. фон Фессинг по моей просьбе </w:t>
      </w:r>
      <w:r>
        <w:rPr>
          <w:rFonts w:eastAsia="Times New Roman"/>
          <w:i/>
          <w:iCs/>
          <w:sz w:val="16"/>
          <w:szCs w:val="16"/>
        </w:rPr>
        <w:t xml:space="preserve">лично </w:t>
      </w:r>
      <w:r>
        <w:rPr>
          <w:rFonts w:eastAsia="Times New Roman"/>
          <w:sz w:val="16"/>
          <w:szCs w:val="16"/>
        </w:rPr>
        <w:t xml:space="preserve">съездил в Сретенскую часть для выяснения недоразумений с сигналами. </w:t>
      </w:r>
      <w:r>
        <w:rPr>
          <w:rFonts w:eastAsia="Times New Roman"/>
          <w:i/>
          <w:iCs/>
          <w:sz w:val="16"/>
          <w:szCs w:val="16"/>
        </w:rPr>
        <w:t>А.Санин</w:t>
      </w:r>
    </w:p>
    <w:p w:rsidR="00745E39" w:rsidRDefault="003978C9">
      <w:pPr>
        <w:shd w:val="clear" w:color="auto" w:fill="FFFFFF"/>
        <w:spacing w:line="197" w:lineRule="exact"/>
        <w:ind w:left="398"/>
      </w:pPr>
      <w:r>
        <w:rPr>
          <w:rFonts w:eastAsia="Times New Roman"/>
          <w:sz w:val="16"/>
          <w:szCs w:val="16"/>
        </w:rPr>
        <w:t xml:space="preserve">Больна г-жа Истомина. </w:t>
      </w:r>
      <w:r>
        <w:rPr>
          <w:rFonts w:eastAsia="Times New Roman"/>
          <w:i/>
          <w:iCs/>
          <w:sz w:val="16"/>
          <w:szCs w:val="16"/>
        </w:rPr>
        <w:t>А.Велижев</w:t>
      </w:r>
    </w:p>
    <w:p w:rsidR="00745E39" w:rsidRDefault="003978C9">
      <w:pPr>
        <w:shd w:val="clear" w:color="auto" w:fill="FFFFFF"/>
        <w:spacing w:line="197" w:lineRule="exact"/>
        <w:ind w:firstLine="398"/>
        <w:jc w:val="both"/>
      </w:pPr>
      <w:bookmarkStart w:id="1550" w:name="bookmark1652"/>
      <w:r>
        <w:rPr>
          <w:rFonts w:eastAsia="Times New Roman"/>
          <w:sz w:val="16"/>
          <w:szCs w:val="16"/>
        </w:rPr>
        <w:t>Е</w:t>
      </w:r>
      <w:bookmarkEnd w:id="1550"/>
      <w:r>
        <w:rPr>
          <w:rFonts w:eastAsia="Times New Roman"/>
          <w:sz w:val="16"/>
          <w:szCs w:val="16"/>
        </w:rPr>
        <w:t>ще раз пишу о невозможном состоянии автомобильного гудка – звук производит комическое впечатление, нужен основательный ре</w:t>
      </w:r>
      <w:r>
        <w:rPr>
          <w:rFonts w:eastAsia="Times New Roman"/>
          <w:sz w:val="16"/>
          <w:szCs w:val="16"/>
        </w:rPr>
        <w:softHyphen/>
        <w:t>монт. Н.М.Лукьянов обещал к следующему спектаклю (24 окт.) приве</w:t>
      </w:r>
      <w:r>
        <w:rPr>
          <w:rFonts w:eastAsia="Times New Roman"/>
          <w:sz w:val="16"/>
          <w:szCs w:val="16"/>
        </w:rPr>
        <w:softHyphen/>
        <w:t>сти в порядок – в короткий срок не брались читать [так!]. [</w:t>
      </w:r>
      <w:r>
        <w:rPr>
          <w:rFonts w:eastAsia="Times New Roman"/>
          <w:i/>
          <w:iCs/>
          <w:sz w:val="16"/>
          <w:szCs w:val="16"/>
        </w:rPr>
        <w:t>П.Шаров</w:t>
      </w:r>
      <w:r>
        <w:rPr>
          <w:rFonts w:eastAsia="Times New Roman"/>
          <w:sz w:val="16"/>
          <w:szCs w:val="16"/>
        </w:rPr>
        <w:t xml:space="preserve">?] </w:t>
      </w:r>
      <w:r>
        <w:rPr>
          <w:rFonts w:eastAsia="Times New Roman"/>
          <w:i/>
          <w:iCs/>
          <w:sz w:val="16"/>
          <w:szCs w:val="16"/>
        </w:rPr>
        <w:t>А.Санин</w:t>
      </w:r>
    </w:p>
    <w:p w:rsidR="00745E39" w:rsidRDefault="003978C9">
      <w:pPr>
        <w:shd w:val="clear" w:color="auto" w:fill="FFFFFF"/>
        <w:tabs>
          <w:tab w:val="left" w:pos="605"/>
        </w:tabs>
        <w:spacing w:before="149" w:line="202" w:lineRule="exact"/>
        <w:ind w:firstLine="398"/>
        <w:jc w:val="both"/>
      </w:pPr>
      <w:r>
        <w:rPr>
          <w:sz w:val="16"/>
          <w:szCs w:val="16"/>
        </w:rPr>
        <w:t>19</w:t>
      </w:r>
      <w:r>
        <w:tab/>
      </w:r>
      <w:r>
        <w:rPr>
          <w:rFonts w:eastAsia="Times New Roman"/>
          <w:sz w:val="16"/>
          <w:szCs w:val="16"/>
        </w:rPr>
        <w:t>октября.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царских</w:t>
      </w:r>
      <w:r>
        <w:rPr>
          <w:rFonts w:eastAsia="Times New Roman"/>
        </w:rPr>
        <w:t xml:space="preserve"> </w:t>
      </w:r>
      <w:r>
        <w:rPr>
          <w:rFonts w:eastAsia="Times New Roman"/>
          <w:sz w:val="16"/>
          <w:szCs w:val="16"/>
        </w:rPr>
        <w:t>врат».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08</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30</w:t>
      </w:r>
      <w:r>
        <w:rPr>
          <w:rFonts w:eastAsia="Times New Roman"/>
          <w:sz w:val="16"/>
          <w:szCs w:val="16"/>
        </w:rPr>
        <w:br/>
        <w:t>м. Суфлер И.К.Равич.</w:t>
      </w:r>
    </w:p>
    <w:p w:rsidR="00745E39" w:rsidRDefault="003978C9">
      <w:pPr>
        <w:shd w:val="clear" w:color="auto" w:fill="FFFFFF"/>
        <w:spacing w:line="197" w:lineRule="exact"/>
        <w:ind w:left="398"/>
      </w:pPr>
      <w:bookmarkStart w:id="1551" w:name="bookmark1653"/>
      <w:r>
        <w:rPr>
          <w:rFonts w:eastAsia="Times New Roman"/>
          <w:sz w:val="16"/>
          <w:szCs w:val="16"/>
        </w:rPr>
        <w:t>И</w:t>
      </w:r>
      <w:bookmarkEnd w:id="1551"/>
      <w:r>
        <w:rPr>
          <w:rFonts w:eastAsia="Times New Roman"/>
          <w:sz w:val="16"/>
          <w:szCs w:val="16"/>
        </w:rPr>
        <w:t xml:space="preserve">сполнители – по репертуару. </w:t>
      </w:r>
      <w:r>
        <w:rPr>
          <w:rFonts w:eastAsia="Times New Roman"/>
          <w:i/>
          <w:iCs/>
          <w:sz w:val="16"/>
          <w:szCs w:val="16"/>
        </w:rPr>
        <w:t>В.Бебутов</w:t>
      </w:r>
    </w:p>
    <w:p w:rsidR="00745E39" w:rsidRDefault="003978C9">
      <w:pPr>
        <w:shd w:val="clear" w:color="auto" w:fill="FFFFFF"/>
        <w:tabs>
          <w:tab w:val="left" w:pos="610"/>
        </w:tabs>
        <w:spacing w:line="197" w:lineRule="exact"/>
        <w:ind w:firstLine="398"/>
        <w:jc w:val="both"/>
      </w:pPr>
      <w:bookmarkStart w:id="1552" w:name="bookmark1654"/>
      <w:r>
        <w:rPr>
          <w:sz w:val="16"/>
          <w:szCs w:val="16"/>
        </w:rPr>
        <w:t>1</w:t>
      </w:r>
      <w:bookmarkEnd w:id="1552"/>
      <w:r>
        <w:rPr>
          <w:sz w:val="16"/>
          <w:szCs w:val="16"/>
        </w:rPr>
        <w:t>9</w:t>
      </w:r>
      <w:r>
        <w:tab/>
      </w:r>
      <w:r>
        <w:rPr>
          <w:rFonts w:eastAsia="Times New Roman"/>
          <w:sz w:val="16"/>
          <w:szCs w:val="16"/>
        </w:rPr>
        <w:t>октября.</w:t>
      </w:r>
      <w:r>
        <w:rPr>
          <w:rFonts w:eastAsia="Times New Roman"/>
        </w:rPr>
        <w:t xml:space="preserve"> </w:t>
      </w:r>
      <w:r>
        <w:rPr>
          <w:rFonts w:eastAsia="Times New Roman"/>
          <w:sz w:val="16"/>
          <w:szCs w:val="16"/>
        </w:rPr>
        <w:t>Театр</w:t>
      </w:r>
      <w:r>
        <w:rPr>
          <w:rFonts w:eastAsia="Times New Roman"/>
        </w:rPr>
        <w:t xml:space="preserve"> </w:t>
      </w:r>
      <w:r>
        <w:rPr>
          <w:rFonts w:eastAsia="Times New Roman"/>
          <w:sz w:val="16"/>
          <w:szCs w:val="16"/>
        </w:rPr>
        <w:t>СРД.</w:t>
      </w:r>
      <w:r>
        <w:rPr>
          <w:rFonts w:eastAsia="Times New Roman"/>
        </w:rPr>
        <w:t xml:space="preserve"> </w:t>
      </w:r>
      <w:r>
        <w:rPr>
          <w:rFonts w:eastAsia="Times New Roman"/>
          <w:sz w:val="16"/>
          <w:szCs w:val="16"/>
        </w:rPr>
        <w:t>«Вишневый</w:t>
      </w:r>
      <w:r>
        <w:rPr>
          <w:rFonts w:eastAsia="Times New Roman"/>
        </w:rPr>
        <w:t xml:space="preserve"> </w:t>
      </w:r>
      <w:r>
        <w:rPr>
          <w:rFonts w:eastAsia="Times New Roman"/>
          <w:sz w:val="16"/>
          <w:szCs w:val="16"/>
        </w:rPr>
        <w:t>сад».</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w:t>
      </w:r>
      <w:r>
        <w:rPr>
          <w:rFonts w:eastAsia="Times New Roman"/>
          <w:sz w:val="16"/>
          <w:szCs w:val="16"/>
        </w:rPr>
        <w:softHyphen/>
      </w:r>
      <w:r>
        <w:rPr>
          <w:rFonts w:eastAsia="Times New Roman"/>
          <w:sz w:val="16"/>
          <w:szCs w:val="16"/>
        </w:rPr>
        <w:br/>
        <w:t>нец в 11 ч. 20 м. Суфлер М.Л.Виноградов.</w:t>
      </w:r>
    </w:p>
    <w:p w:rsidR="00745E39" w:rsidRDefault="003978C9">
      <w:pPr>
        <w:shd w:val="clear" w:color="auto" w:fill="FFFFFF"/>
        <w:spacing w:line="197" w:lineRule="exact"/>
        <w:ind w:left="398"/>
      </w:pPr>
      <w:bookmarkStart w:id="1553" w:name="bookmark1655"/>
      <w:r>
        <w:rPr>
          <w:rFonts w:eastAsia="Times New Roman"/>
          <w:sz w:val="16"/>
          <w:szCs w:val="16"/>
        </w:rPr>
        <w:t>И</w:t>
      </w:r>
      <w:bookmarkEnd w:id="1553"/>
      <w:r>
        <w:rPr>
          <w:rFonts w:eastAsia="Times New Roman"/>
          <w:sz w:val="16"/>
          <w:szCs w:val="16"/>
        </w:rPr>
        <w:t xml:space="preserve">сполнители – по репертуару. </w:t>
      </w:r>
      <w:r>
        <w:rPr>
          <w:rFonts w:eastAsia="Times New Roman"/>
          <w:i/>
          <w:iCs/>
          <w:sz w:val="16"/>
          <w:szCs w:val="16"/>
        </w:rPr>
        <w:t>В.Б.С.Сергиевич.</w:t>
      </w:r>
    </w:p>
    <w:p w:rsidR="00745E39" w:rsidRDefault="003978C9">
      <w:pPr>
        <w:shd w:val="clear" w:color="auto" w:fill="FFFFFF"/>
        <w:spacing w:line="197" w:lineRule="exact"/>
        <w:ind w:firstLine="398"/>
        <w:jc w:val="both"/>
      </w:pPr>
      <w:bookmarkStart w:id="1554" w:name="bookmark1656"/>
      <w:r>
        <w:rPr>
          <w:rFonts w:eastAsia="Times New Roman"/>
          <w:sz w:val="16"/>
          <w:szCs w:val="16"/>
        </w:rPr>
        <w:t>«</w:t>
      </w:r>
      <w:bookmarkEnd w:id="1554"/>
      <w:r>
        <w:rPr>
          <w:rFonts w:eastAsia="Times New Roman"/>
          <w:sz w:val="16"/>
          <w:szCs w:val="16"/>
        </w:rPr>
        <w:t>У царских врат». Надо половик класть перед стеклянной две</w:t>
      </w:r>
      <w:r>
        <w:rPr>
          <w:rFonts w:eastAsia="Times New Roman"/>
          <w:sz w:val="16"/>
          <w:szCs w:val="16"/>
        </w:rPr>
        <w:softHyphen/>
        <w:t>рью и окном – слышно топот каблуков*. В прошлом году его клали на первом спектакле, а затем позабыли, хотя я раз или два про это говорил. В этом сезоне двое смотревших (Н.С.Бутова и М.Н.Германова) обра</w:t>
      </w:r>
      <w:r>
        <w:rPr>
          <w:rFonts w:eastAsia="Times New Roman"/>
          <w:sz w:val="16"/>
          <w:szCs w:val="16"/>
        </w:rPr>
        <w:softHyphen/>
        <w:t>щают внимание на то, что топают ногами. М.Н.Германова, смотревшая спектакль, обращает внимание на неудачную скатерть. В самом деле, надо ею заняться, попросить бы И.Я.Гремиславского дать рисуночек (рисунок приложен в тетради). Салфетки грязные и мятые – надо вы</w:t>
      </w:r>
      <w:r>
        <w:rPr>
          <w:rFonts w:eastAsia="Times New Roman"/>
          <w:sz w:val="16"/>
          <w:szCs w:val="16"/>
        </w:rPr>
        <w:softHyphen/>
        <w:t>стирать. [</w:t>
      </w:r>
      <w:r>
        <w:rPr>
          <w:rFonts w:eastAsia="Times New Roman"/>
          <w:i/>
          <w:iCs/>
          <w:sz w:val="16"/>
          <w:szCs w:val="16"/>
        </w:rPr>
        <w:t>П.Ф.Шаров?</w:t>
      </w:r>
      <w:r>
        <w:rPr>
          <w:rFonts w:eastAsia="Times New Roman"/>
          <w:sz w:val="16"/>
          <w:szCs w:val="16"/>
        </w:rPr>
        <w:t xml:space="preserve">] </w:t>
      </w:r>
      <w:r>
        <w:rPr>
          <w:rFonts w:eastAsia="Times New Roman"/>
          <w:i/>
          <w:iCs/>
          <w:sz w:val="16"/>
          <w:szCs w:val="16"/>
        </w:rPr>
        <w:t>А.Санин</w:t>
      </w:r>
    </w:p>
    <w:p w:rsidR="00745E39" w:rsidRDefault="003978C9">
      <w:pPr>
        <w:shd w:val="clear" w:color="auto" w:fill="FFFFFF"/>
        <w:spacing w:line="197" w:lineRule="exact"/>
        <w:ind w:left="398"/>
      </w:pPr>
      <w:r>
        <w:rPr>
          <w:sz w:val="16"/>
          <w:szCs w:val="16"/>
        </w:rPr>
        <w:t xml:space="preserve">* </w:t>
      </w:r>
      <w:r>
        <w:rPr>
          <w:rFonts w:eastAsia="Times New Roman"/>
          <w:sz w:val="16"/>
          <w:szCs w:val="16"/>
        </w:rPr>
        <w:t xml:space="preserve">Под половик класть войлок. </w:t>
      </w:r>
      <w:r>
        <w:rPr>
          <w:rFonts w:eastAsia="Times New Roman"/>
          <w:i/>
          <w:iCs/>
          <w:sz w:val="16"/>
          <w:szCs w:val="16"/>
        </w:rPr>
        <w:t>В.Б</w:t>
      </w:r>
      <w:r>
        <w:rPr>
          <w:rFonts w:eastAsia="Times New Roman"/>
          <w:sz w:val="16"/>
          <w:szCs w:val="16"/>
        </w:rPr>
        <w:t>.</w:t>
      </w:r>
      <w:r>
        <w:rPr>
          <w:rFonts w:eastAsia="Times New Roman"/>
          <w:i/>
          <w:iCs/>
          <w:sz w:val="16"/>
          <w:szCs w:val="16"/>
        </w:rPr>
        <w:t>А.Санин</w:t>
      </w:r>
    </w:p>
    <w:p w:rsidR="00745E39" w:rsidRDefault="003978C9">
      <w:pPr>
        <w:shd w:val="clear" w:color="auto" w:fill="FFFFFF"/>
        <w:tabs>
          <w:tab w:val="left" w:pos="610"/>
        </w:tabs>
        <w:spacing w:before="149" w:line="197" w:lineRule="exact"/>
        <w:ind w:firstLine="398"/>
        <w:jc w:val="both"/>
      </w:pPr>
      <w:bookmarkStart w:id="1555" w:name="bookmark1657"/>
      <w:r>
        <w:rPr>
          <w:sz w:val="16"/>
          <w:szCs w:val="16"/>
        </w:rPr>
        <w:t>2</w:t>
      </w:r>
      <w:bookmarkEnd w:id="1555"/>
      <w:r>
        <w:rPr>
          <w:sz w:val="16"/>
          <w:szCs w:val="16"/>
        </w:rPr>
        <w:t>0</w:t>
      </w:r>
      <w:r>
        <w:tab/>
      </w:r>
      <w:r>
        <w:rPr>
          <w:rFonts w:eastAsia="Times New Roman"/>
          <w:sz w:val="16"/>
          <w:szCs w:val="16"/>
        </w:rPr>
        <w:t>октября.</w:t>
      </w:r>
      <w:r>
        <w:rPr>
          <w:rFonts w:eastAsia="Times New Roman"/>
        </w:rPr>
        <w:t xml:space="preserve"> </w:t>
      </w:r>
      <w:r>
        <w:rPr>
          <w:rFonts w:eastAsia="Times New Roman"/>
          <w:sz w:val="16"/>
          <w:szCs w:val="16"/>
        </w:rPr>
        <w:t>«Село</w:t>
      </w:r>
      <w:r>
        <w:rPr>
          <w:rFonts w:eastAsia="Times New Roman"/>
        </w:rPr>
        <w:t xml:space="preserve"> </w:t>
      </w:r>
      <w:r>
        <w:rPr>
          <w:rFonts w:eastAsia="Times New Roman"/>
          <w:sz w:val="16"/>
          <w:szCs w:val="16"/>
        </w:rPr>
        <w:t>Степанчиково»</w:t>
      </w:r>
      <w:r>
        <w:rPr>
          <w:rFonts w:eastAsia="Times New Roman"/>
        </w:rPr>
        <w:t xml:space="preserve"> </w:t>
      </w:r>
      <w:r>
        <w:rPr>
          <w:rFonts w:eastAsia="Times New Roman"/>
          <w:sz w:val="16"/>
          <w:szCs w:val="16"/>
        </w:rPr>
        <w:t>(11-е</w:t>
      </w:r>
      <w:r>
        <w:rPr>
          <w:rFonts w:eastAsia="Times New Roman"/>
        </w:rPr>
        <w:t xml:space="preserve"> </w:t>
      </w:r>
      <w:r>
        <w:rPr>
          <w:rFonts w:eastAsia="Times New Roman"/>
          <w:sz w:val="16"/>
          <w:szCs w:val="16"/>
        </w:rPr>
        <w:t>представл.).</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sz w:val="16"/>
          <w:szCs w:val="16"/>
        </w:rPr>
        <w:br/>
        <w:t>7 м. Конец в 11 ч. Суфлер М.Л.Виноградов.</w:t>
      </w:r>
    </w:p>
    <w:p w:rsidR="00745E39" w:rsidRDefault="003978C9">
      <w:pPr>
        <w:shd w:val="clear" w:color="auto" w:fill="FFFFFF"/>
        <w:spacing w:line="197" w:lineRule="exact"/>
        <w:ind w:left="398"/>
      </w:pPr>
      <w:r>
        <w:rPr>
          <w:rFonts w:eastAsia="Times New Roman"/>
          <w:sz w:val="16"/>
          <w:szCs w:val="16"/>
        </w:rPr>
        <w:t>Видоплясов – И.И.Горский, соседка – А.М.Дмоховская.</w:t>
      </w:r>
    </w:p>
    <w:p w:rsidR="00745E39" w:rsidRDefault="003978C9">
      <w:pPr>
        <w:shd w:val="clear" w:color="auto" w:fill="FFFFFF"/>
        <w:spacing w:line="197" w:lineRule="exact"/>
        <w:ind w:firstLine="398"/>
        <w:jc w:val="both"/>
      </w:pPr>
      <w:bookmarkStart w:id="1556" w:name="bookmark1658"/>
      <w:r>
        <w:rPr>
          <w:rFonts w:eastAsia="Times New Roman"/>
          <w:sz w:val="16"/>
          <w:szCs w:val="16"/>
        </w:rPr>
        <w:t>С</w:t>
      </w:r>
      <w:bookmarkEnd w:id="1556"/>
      <w:r>
        <w:rPr>
          <w:rFonts w:eastAsia="Times New Roman"/>
          <w:sz w:val="16"/>
          <w:szCs w:val="16"/>
        </w:rPr>
        <w:t>егодня один из капельдинеров (недавно поступивший на служ</w:t>
      </w:r>
      <w:r>
        <w:rPr>
          <w:rFonts w:eastAsia="Times New Roman"/>
          <w:sz w:val="16"/>
          <w:szCs w:val="16"/>
        </w:rPr>
        <w:softHyphen/>
        <w:t>бу) в тот момент, когда занавес стал раскрываться, пошел между ок</w:t>
      </w:r>
      <w:r>
        <w:rPr>
          <w:rFonts w:eastAsia="Times New Roman"/>
          <w:sz w:val="16"/>
          <w:szCs w:val="16"/>
        </w:rPr>
        <w:softHyphen/>
        <w:t xml:space="preserve">нами и задним планом через сцену (в карт. «Мишино»). Он </w:t>
      </w:r>
      <w:r>
        <w:rPr>
          <w:rFonts w:eastAsia="Times New Roman"/>
          <w:i/>
          <w:iCs/>
          <w:sz w:val="16"/>
          <w:szCs w:val="16"/>
        </w:rPr>
        <w:t xml:space="preserve">еле успел скрыться </w:t>
      </w:r>
      <w:r>
        <w:rPr>
          <w:rFonts w:eastAsia="Times New Roman"/>
          <w:sz w:val="16"/>
          <w:szCs w:val="16"/>
        </w:rPr>
        <w:t>от глаз зрителей, приземлившись после того, как на него ис</w:t>
      </w:r>
      <w:r>
        <w:rPr>
          <w:rFonts w:eastAsia="Times New Roman"/>
          <w:sz w:val="16"/>
          <w:szCs w:val="16"/>
        </w:rPr>
        <w:softHyphen/>
        <w:t>полнители замахали руками и закричали.</w:t>
      </w:r>
    </w:p>
    <w:p w:rsidR="00745E39" w:rsidRDefault="003978C9">
      <w:pPr>
        <w:shd w:val="clear" w:color="auto" w:fill="FFFFFF"/>
        <w:spacing w:line="197" w:lineRule="exact"/>
        <w:ind w:firstLine="398"/>
        <w:jc w:val="both"/>
      </w:pPr>
      <w:r>
        <w:rPr>
          <w:rFonts w:eastAsia="Times New Roman"/>
          <w:sz w:val="16"/>
          <w:szCs w:val="16"/>
        </w:rPr>
        <w:t xml:space="preserve">Надо бы пригласить на одно из заседаний Комитета сцены всех недавно поступивших в театр служащих, у которых нет отчетливого представления о дисциплине и порядках на сцене. </w:t>
      </w:r>
      <w:r>
        <w:rPr>
          <w:rFonts w:eastAsia="Times New Roman"/>
          <w:i/>
          <w:iCs/>
          <w:sz w:val="16"/>
          <w:szCs w:val="16"/>
        </w:rPr>
        <w:t>В.Бебутов</w:t>
      </w:r>
      <w:r>
        <w:rPr>
          <w:rFonts w:eastAsia="Times New Roman"/>
          <w:sz w:val="16"/>
          <w:szCs w:val="16"/>
        </w:rPr>
        <w:t xml:space="preserve">. </w:t>
      </w:r>
      <w:r>
        <w:rPr>
          <w:rFonts w:eastAsia="Times New Roman"/>
          <w:i/>
          <w:iCs/>
          <w:sz w:val="16"/>
          <w:szCs w:val="16"/>
        </w:rPr>
        <w:t>А.Санин</w:t>
      </w:r>
    </w:p>
    <w:p w:rsidR="00745E39" w:rsidRDefault="003978C9">
      <w:pPr>
        <w:shd w:val="clear" w:color="auto" w:fill="FFFFFF"/>
        <w:spacing w:line="178" w:lineRule="exact"/>
        <w:ind w:firstLine="398"/>
        <w:jc w:val="both"/>
      </w:pPr>
      <w:bookmarkStart w:id="1557" w:name="bookmark1659"/>
      <w:r>
        <w:rPr>
          <w:sz w:val="16"/>
          <w:szCs w:val="16"/>
        </w:rPr>
        <w:t>P</w:t>
      </w:r>
      <w:bookmarkEnd w:id="1557"/>
      <w:r>
        <w:rPr>
          <w:sz w:val="16"/>
          <w:szCs w:val="16"/>
        </w:rPr>
        <w:t>.S.</w:t>
      </w:r>
      <w:r>
        <w:rPr>
          <w:rFonts w:eastAsia="Times New Roman"/>
          <w:sz w:val="16"/>
          <w:szCs w:val="16"/>
        </w:rPr>
        <w:t>Л.М.Коренева играла с температурой в 38.4, и все горло у нее в белых налетах</w:t>
      </w:r>
      <w:hyperlink w:anchor="bookmark3497" w:history="1">
        <w:r>
          <w:rPr>
            <w:rFonts w:eastAsia="Times New Roman"/>
            <w:sz w:val="16"/>
            <w:szCs w:val="16"/>
            <w:vertAlign w:val="superscript"/>
          </w:rPr>
          <w:t>111</w:t>
        </w:r>
      </w:hyperlink>
      <w:r>
        <w:rPr>
          <w:rFonts w:eastAsia="Times New Roman"/>
          <w:sz w:val="16"/>
          <w:szCs w:val="16"/>
        </w:rPr>
        <w:t xml:space="preserve">. </w:t>
      </w:r>
      <w:r>
        <w:rPr>
          <w:rFonts w:eastAsia="Times New Roman"/>
          <w:i/>
          <w:iCs/>
          <w:sz w:val="16"/>
          <w:szCs w:val="16"/>
        </w:rPr>
        <w:t>В.Б</w:t>
      </w:r>
      <w:r>
        <w:rPr>
          <w:rFonts w:eastAsia="Times New Roman"/>
          <w:sz w:val="16"/>
          <w:szCs w:val="16"/>
        </w:rPr>
        <w:t>.</w:t>
      </w:r>
    </w:p>
    <w:p w:rsidR="00745E39" w:rsidRDefault="003978C9">
      <w:pPr>
        <w:shd w:val="clear" w:color="auto" w:fill="FFFFFF"/>
        <w:tabs>
          <w:tab w:val="left" w:pos="610"/>
        </w:tabs>
        <w:spacing w:before="149" w:line="197" w:lineRule="exact"/>
        <w:ind w:firstLine="398"/>
        <w:jc w:val="both"/>
      </w:pPr>
      <w:bookmarkStart w:id="1558" w:name="bookmark1660"/>
      <w:r>
        <w:rPr>
          <w:sz w:val="16"/>
          <w:szCs w:val="16"/>
        </w:rPr>
        <w:t>2</w:t>
      </w:r>
      <w:bookmarkEnd w:id="1558"/>
      <w:r>
        <w:rPr>
          <w:sz w:val="16"/>
          <w:szCs w:val="16"/>
        </w:rPr>
        <w:t>1</w:t>
      </w:r>
      <w:r>
        <w:tab/>
      </w:r>
      <w:r>
        <w:rPr>
          <w:rFonts w:eastAsia="Times New Roman"/>
          <w:sz w:val="16"/>
          <w:szCs w:val="16"/>
        </w:rPr>
        <w:t>октября.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20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Суфлер</w:t>
      </w:r>
      <w:r>
        <w:rPr>
          <w:rFonts w:eastAsia="Times New Roman"/>
          <w:sz w:val="16"/>
          <w:szCs w:val="16"/>
        </w:rPr>
        <w:br/>
        <w:t>М.Л.Виноградов.</w:t>
      </w:r>
    </w:p>
    <w:p w:rsidR="00745E39" w:rsidRDefault="003978C9">
      <w:pPr>
        <w:shd w:val="clear" w:color="auto" w:fill="FFFFFF"/>
        <w:spacing w:line="197" w:lineRule="exact"/>
        <w:ind w:left="398"/>
      </w:pPr>
      <w:r>
        <w:rPr>
          <w:rFonts w:eastAsia="Times New Roman"/>
          <w:sz w:val="16"/>
          <w:szCs w:val="16"/>
        </w:rPr>
        <w:t xml:space="preserve">Исполнители – по репертуару. Анна – К.А.Воробьева. </w:t>
      </w:r>
      <w:r>
        <w:rPr>
          <w:rFonts w:eastAsia="Times New Roman"/>
          <w:i/>
          <w:iCs/>
          <w:sz w:val="16"/>
          <w:szCs w:val="16"/>
        </w:rPr>
        <w:t>А.Велижев</w:t>
      </w:r>
    </w:p>
    <w:p w:rsidR="00745E39" w:rsidRDefault="00745E39">
      <w:pPr>
        <w:shd w:val="clear" w:color="auto" w:fill="FFFFFF"/>
        <w:spacing w:line="197" w:lineRule="exact"/>
        <w:ind w:left="398"/>
        <w:sectPr w:rsidR="00745E39">
          <w:pgSz w:w="11909" w:h="16834"/>
          <w:pgMar w:top="1440" w:right="3375" w:bottom="720" w:left="3374" w:header="720" w:footer="720" w:gutter="0"/>
          <w:cols w:space="60"/>
          <w:noEndnote/>
        </w:sectPr>
      </w:pPr>
    </w:p>
    <w:p w:rsidR="00745E39" w:rsidRDefault="003978C9">
      <w:pPr>
        <w:shd w:val="clear" w:color="auto" w:fill="FFFFFF"/>
        <w:tabs>
          <w:tab w:val="left" w:pos="610"/>
        </w:tabs>
        <w:spacing w:line="197" w:lineRule="exact"/>
        <w:ind w:firstLine="398"/>
        <w:jc w:val="both"/>
      </w:pPr>
      <w:bookmarkStart w:id="1559" w:name="bookmark1661"/>
      <w:r>
        <w:rPr>
          <w:sz w:val="16"/>
          <w:szCs w:val="16"/>
        </w:rPr>
        <w:lastRenderedPageBreak/>
        <w:t>2</w:t>
      </w:r>
      <w:bookmarkEnd w:id="1559"/>
      <w:r>
        <w:rPr>
          <w:sz w:val="16"/>
          <w:szCs w:val="16"/>
        </w:rPr>
        <w:t>2</w:t>
      </w:r>
      <w:r>
        <w:tab/>
      </w:r>
      <w:r>
        <w:rPr>
          <w:rFonts w:eastAsia="Times New Roman"/>
          <w:sz w:val="16"/>
          <w:szCs w:val="16"/>
        </w:rPr>
        <w:t>октября.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«Синяя</w:t>
      </w:r>
      <w:r>
        <w:rPr>
          <w:rFonts w:eastAsia="Times New Roman"/>
        </w:rPr>
        <w:t xml:space="preserve"> </w:t>
      </w:r>
      <w:r>
        <w:rPr>
          <w:rFonts w:eastAsia="Times New Roman"/>
          <w:sz w:val="16"/>
          <w:szCs w:val="16"/>
        </w:rPr>
        <w:t>птица».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4</w:t>
      </w:r>
      <w:r>
        <w:rPr>
          <w:rFonts w:eastAsia="Times New Roman"/>
          <w:sz w:val="16"/>
          <w:szCs w:val="16"/>
        </w:rPr>
        <w:br/>
        <w:t>ч. 3 м. Суфлер И.К.Равич.</w:t>
      </w:r>
    </w:p>
    <w:p w:rsidR="00745E39" w:rsidRDefault="003978C9">
      <w:pPr>
        <w:shd w:val="clear" w:color="auto" w:fill="FFFFFF"/>
        <w:spacing w:line="197" w:lineRule="exact"/>
      </w:pPr>
      <w:bookmarkStart w:id="1560" w:name="bookmark1662"/>
      <w:r>
        <w:rPr>
          <w:rFonts w:eastAsia="Times New Roman"/>
          <w:sz w:val="16"/>
          <w:szCs w:val="16"/>
        </w:rPr>
        <w:t>И</w:t>
      </w:r>
      <w:bookmarkEnd w:id="1560"/>
      <w:r>
        <w:rPr>
          <w:rFonts w:eastAsia="Times New Roman"/>
          <w:sz w:val="16"/>
          <w:szCs w:val="16"/>
        </w:rPr>
        <w:t xml:space="preserve">сполнители – по репертуару. </w:t>
      </w:r>
      <w:r>
        <w:rPr>
          <w:rFonts w:eastAsia="Times New Roman"/>
          <w:i/>
          <w:iCs/>
          <w:sz w:val="16"/>
          <w:szCs w:val="16"/>
        </w:rPr>
        <w:t>Юрий Понс. А.Уральский Вечер</w:t>
      </w:r>
      <w:r>
        <w:rPr>
          <w:rFonts w:eastAsia="Times New Roman"/>
          <w:sz w:val="16"/>
          <w:szCs w:val="16"/>
        </w:rPr>
        <w:t>. «Вишневый сад». Начало в 7 ч. 08 м. Конец в 10 ч. 45 м. Суфлер И.К.Равич.</w:t>
      </w:r>
    </w:p>
    <w:p w:rsidR="00745E39" w:rsidRDefault="003978C9">
      <w:pPr>
        <w:shd w:val="clear" w:color="auto" w:fill="FFFFFF"/>
        <w:spacing w:line="197" w:lineRule="exact"/>
        <w:ind w:firstLine="398"/>
        <w:jc w:val="both"/>
      </w:pPr>
      <w:bookmarkStart w:id="1561" w:name="bookmark1663"/>
      <w:r>
        <w:rPr>
          <w:rFonts w:eastAsia="Times New Roman"/>
          <w:sz w:val="16"/>
          <w:szCs w:val="16"/>
        </w:rPr>
        <w:t>А</w:t>
      </w:r>
      <w:bookmarkEnd w:id="1561"/>
      <w:r>
        <w:rPr>
          <w:rFonts w:eastAsia="Times New Roman"/>
          <w:sz w:val="16"/>
          <w:szCs w:val="16"/>
        </w:rPr>
        <w:t>ня – М.А.Жданова, Варя – М.П.Лилина, Дуняша – С.В.Халютина, Гаев – В.В.Лужский. Больны: Коренева Л.М. и Кра-сковская Т.В.</w:t>
      </w:r>
      <w:r>
        <w:rPr>
          <w:rFonts w:eastAsia="Times New Roman"/>
          <w:i/>
          <w:iCs/>
          <w:sz w:val="16"/>
          <w:szCs w:val="16"/>
        </w:rPr>
        <w:t>С.Сергиевич</w:t>
      </w:r>
    </w:p>
    <w:p w:rsidR="00745E39" w:rsidRDefault="003978C9">
      <w:pPr>
        <w:shd w:val="clear" w:color="auto" w:fill="FFFFFF"/>
        <w:tabs>
          <w:tab w:val="left" w:pos="610"/>
        </w:tabs>
        <w:spacing w:before="154" w:line="202" w:lineRule="exact"/>
        <w:ind w:firstLine="398"/>
        <w:jc w:val="both"/>
      </w:pPr>
      <w:bookmarkStart w:id="1562" w:name="bookmark1664"/>
      <w:r>
        <w:rPr>
          <w:sz w:val="16"/>
          <w:szCs w:val="16"/>
        </w:rPr>
        <w:t>2</w:t>
      </w:r>
      <w:bookmarkEnd w:id="1562"/>
      <w:r>
        <w:rPr>
          <w:sz w:val="16"/>
          <w:szCs w:val="16"/>
        </w:rPr>
        <w:t>3</w:t>
      </w:r>
      <w:r>
        <w:tab/>
      </w:r>
      <w:r>
        <w:rPr>
          <w:rFonts w:eastAsia="Times New Roman"/>
          <w:sz w:val="16"/>
          <w:szCs w:val="16"/>
        </w:rPr>
        <w:t>октября.</w:t>
      </w:r>
      <w:r>
        <w:rPr>
          <w:rFonts w:eastAsia="Times New Roman"/>
        </w:rPr>
        <w:t xml:space="preserve"> </w:t>
      </w:r>
      <w:r>
        <w:rPr>
          <w:rFonts w:eastAsia="Times New Roman"/>
          <w:sz w:val="16"/>
          <w:szCs w:val="16"/>
        </w:rPr>
        <w:t>Перемена:</w:t>
      </w:r>
      <w:r>
        <w:rPr>
          <w:rFonts w:eastAsia="Times New Roman"/>
        </w:rPr>
        <w:t xml:space="preserve"> </w:t>
      </w:r>
      <w:r>
        <w:rPr>
          <w:rFonts w:eastAsia="Times New Roman"/>
          <w:sz w:val="16"/>
          <w:szCs w:val="16"/>
        </w:rPr>
        <w:t>вместо</w:t>
      </w:r>
      <w:r>
        <w:rPr>
          <w:rFonts w:eastAsia="Times New Roman"/>
        </w:rPr>
        <w:t xml:space="preserve"> </w:t>
      </w:r>
      <w:r>
        <w:rPr>
          <w:rFonts w:eastAsia="Times New Roman"/>
          <w:sz w:val="16"/>
          <w:szCs w:val="16"/>
        </w:rPr>
        <w:t>«Села</w:t>
      </w:r>
      <w:r>
        <w:rPr>
          <w:rFonts w:eastAsia="Times New Roman"/>
        </w:rPr>
        <w:t xml:space="preserve"> </w:t>
      </w:r>
      <w:r>
        <w:rPr>
          <w:rFonts w:eastAsia="Times New Roman"/>
          <w:sz w:val="16"/>
          <w:szCs w:val="16"/>
        </w:rPr>
        <w:t>Степанчиково»</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болезни</w:t>
      </w:r>
      <w:r>
        <w:rPr>
          <w:rFonts w:eastAsia="Times New Roman"/>
          <w:sz w:val="16"/>
          <w:szCs w:val="16"/>
        </w:rPr>
        <w:br/>
        <w:t>Л.М.Кореневой – «Три сестры». Нач. в 7 ч. 10 м. Кон. в 11 ч. Суфлер</w:t>
      </w:r>
      <w:r>
        <w:rPr>
          <w:rFonts w:eastAsia="Times New Roman"/>
          <w:sz w:val="16"/>
          <w:szCs w:val="16"/>
        </w:rPr>
        <w:br/>
        <w:t>М.Л.Виноградов.</w:t>
      </w:r>
    </w:p>
    <w:p w:rsidR="00745E39" w:rsidRDefault="003978C9">
      <w:pPr>
        <w:shd w:val="clear" w:color="auto" w:fill="FFFFFF"/>
        <w:spacing w:line="202" w:lineRule="exact"/>
        <w:ind w:firstLine="398"/>
        <w:jc w:val="both"/>
      </w:pPr>
      <w:bookmarkStart w:id="1563" w:name="bookmark1665"/>
      <w:r>
        <w:rPr>
          <w:rFonts w:eastAsia="Times New Roman"/>
          <w:sz w:val="16"/>
          <w:szCs w:val="16"/>
        </w:rPr>
        <w:t>О</w:t>
      </w:r>
      <w:bookmarkEnd w:id="1563"/>
      <w:r>
        <w:rPr>
          <w:rFonts w:eastAsia="Times New Roman"/>
          <w:sz w:val="16"/>
          <w:szCs w:val="16"/>
        </w:rPr>
        <w:t xml:space="preserve">фицер – Сергиевич (вместо Н.Г.Александрова), нянька 2-я – Дмоховская. Ост[альные] – по репертуару. </w:t>
      </w:r>
      <w:r>
        <w:rPr>
          <w:rFonts w:eastAsia="Times New Roman"/>
          <w:i/>
          <w:iCs/>
          <w:sz w:val="16"/>
          <w:szCs w:val="16"/>
        </w:rPr>
        <w:t>А.Уральский</w:t>
      </w:r>
    </w:p>
    <w:p w:rsidR="00745E39" w:rsidRDefault="003978C9">
      <w:pPr>
        <w:shd w:val="clear" w:color="auto" w:fill="FFFFFF"/>
        <w:tabs>
          <w:tab w:val="left" w:pos="610"/>
        </w:tabs>
        <w:spacing w:before="149" w:line="202" w:lineRule="exact"/>
        <w:ind w:firstLine="398"/>
        <w:jc w:val="both"/>
      </w:pPr>
      <w:r>
        <w:rPr>
          <w:sz w:val="16"/>
          <w:szCs w:val="16"/>
        </w:rPr>
        <w:t>24</w:t>
      </w:r>
      <w:r>
        <w:tab/>
      </w:r>
      <w:r>
        <w:rPr>
          <w:rFonts w:eastAsia="Times New Roman"/>
          <w:sz w:val="16"/>
          <w:szCs w:val="16"/>
        </w:rPr>
        <w:t>октября.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лапах».</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м.</w:t>
      </w:r>
      <w:r>
        <w:rPr>
          <w:rFonts w:eastAsia="Times New Roman"/>
          <w:sz w:val="16"/>
          <w:szCs w:val="16"/>
        </w:rPr>
        <w:br/>
        <w:t xml:space="preserve">Суфлер М.Л.Виноградов. </w:t>
      </w:r>
      <w:r>
        <w:rPr>
          <w:rFonts w:eastAsia="Times New Roman"/>
          <w:i/>
          <w:iCs/>
          <w:sz w:val="16"/>
          <w:szCs w:val="16"/>
        </w:rPr>
        <w:t>А.Велижев</w:t>
      </w:r>
    </w:p>
    <w:p w:rsidR="00745E39" w:rsidRDefault="003978C9">
      <w:pPr>
        <w:shd w:val="clear" w:color="auto" w:fill="FFFFFF"/>
        <w:spacing w:line="197" w:lineRule="exact"/>
        <w:ind w:firstLine="398"/>
        <w:jc w:val="both"/>
      </w:pPr>
      <w:r>
        <w:rPr>
          <w:rFonts w:eastAsia="Times New Roman"/>
          <w:sz w:val="16"/>
          <w:szCs w:val="16"/>
        </w:rPr>
        <w:t>Очень прошу Павла Николаевича сделать серьезное внушение своей молодежи. Они очень веселы вообще, а за последнее время их веселость переходит границы – сегодня кто[-то] из них стал барабанить – во-первых, уже было 6</w:t>
      </w:r>
      <w:r>
        <w:rPr>
          <w:rFonts w:eastAsia="Times New Roman"/>
          <w:sz w:val="16"/>
          <w:szCs w:val="16"/>
          <w:vertAlign w:val="superscript"/>
        </w:rPr>
        <w:t>3</w:t>
      </w:r>
      <w:r>
        <w:rPr>
          <w:rFonts w:eastAsia="Times New Roman"/>
          <w:sz w:val="16"/>
          <w:szCs w:val="16"/>
        </w:rPr>
        <w:t xml:space="preserve">/4 и публика уже в зале, а во-вторых, барабан не так трудно испортить, а теперь это стоит дорого. </w:t>
      </w:r>
      <w:r>
        <w:rPr>
          <w:rFonts w:eastAsia="Times New Roman"/>
          <w:i/>
          <w:iCs/>
          <w:sz w:val="16"/>
          <w:szCs w:val="16"/>
        </w:rPr>
        <w:t>А.Велижев</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 xml:space="preserve">Во втором акте упал столб, на котором гирлянда фонариков. Надо хорошенько прикреплять. </w:t>
      </w:r>
      <w:r>
        <w:rPr>
          <w:rFonts w:eastAsia="Times New Roman"/>
          <w:i/>
          <w:iCs/>
          <w:sz w:val="16"/>
          <w:szCs w:val="16"/>
        </w:rPr>
        <w:t>А.Велижев</w:t>
      </w:r>
    </w:p>
    <w:p w:rsidR="00745E39" w:rsidRDefault="003978C9">
      <w:pPr>
        <w:shd w:val="clear" w:color="auto" w:fill="FFFFFF"/>
        <w:spacing w:line="197" w:lineRule="exact"/>
        <w:ind w:firstLine="398"/>
        <w:jc w:val="both"/>
      </w:pPr>
      <w:bookmarkStart w:id="1564" w:name="bookmark1666"/>
      <w:r>
        <w:rPr>
          <w:rFonts w:eastAsia="Times New Roman"/>
          <w:sz w:val="16"/>
          <w:szCs w:val="16"/>
        </w:rPr>
        <w:t>Н</w:t>
      </w:r>
      <w:bookmarkEnd w:id="1564"/>
      <w:r>
        <w:rPr>
          <w:rFonts w:eastAsia="Times New Roman"/>
          <w:sz w:val="16"/>
          <w:szCs w:val="16"/>
        </w:rPr>
        <w:t>есколько раз просил, чтобы у выходов ставили стулья для ис</w:t>
      </w:r>
      <w:r>
        <w:rPr>
          <w:rFonts w:eastAsia="Times New Roman"/>
          <w:sz w:val="16"/>
          <w:szCs w:val="16"/>
        </w:rPr>
        <w:softHyphen/>
        <w:t>полнителей – это не делается. Затрудняюсь, как и что сделать, чтобы выполнялось. Надо кому-нибудь быть у двери дома, чтобы взять букет, который уносит со сцены Ольга Леонардовна Книппер – букет валяется до конца акта. Наргиле</w:t>
      </w:r>
      <w:hyperlink w:anchor="bookmark3498" w:history="1">
        <w:r>
          <w:rPr>
            <w:rFonts w:eastAsia="Times New Roman"/>
            <w:sz w:val="16"/>
            <w:szCs w:val="16"/>
            <w:vertAlign w:val="superscript"/>
          </w:rPr>
          <w:t>112</w:t>
        </w:r>
      </w:hyperlink>
      <w:r>
        <w:rPr>
          <w:rFonts w:eastAsia="Times New Roman"/>
          <w:sz w:val="16"/>
          <w:szCs w:val="16"/>
        </w:rPr>
        <w:t xml:space="preserve"> я сегодня нашел валяющимся на стуле в углу – это тоже недопустимо. </w:t>
      </w:r>
      <w:r>
        <w:rPr>
          <w:rFonts w:eastAsia="Times New Roman"/>
          <w:i/>
          <w:iCs/>
          <w:sz w:val="16"/>
          <w:szCs w:val="16"/>
        </w:rPr>
        <w:t>А.Велижев</w:t>
      </w:r>
      <w:r>
        <w:rPr>
          <w:rFonts w:eastAsia="Times New Roman"/>
          <w:sz w:val="16"/>
          <w:szCs w:val="16"/>
        </w:rPr>
        <w:t xml:space="preserve">. Читал. </w:t>
      </w:r>
      <w:r>
        <w:rPr>
          <w:rFonts w:eastAsia="Times New Roman"/>
          <w:i/>
          <w:iCs/>
          <w:sz w:val="16"/>
          <w:szCs w:val="16"/>
        </w:rPr>
        <w:t>А.Санин</w:t>
      </w:r>
    </w:p>
    <w:p w:rsidR="00745E39" w:rsidRDefault="003978C9">
      <w:pPr>
        <w:shd w:val="clear" w:color="auto" w:fill="FFFFFF"/>
        <w:tabs>
          <w:tab w:val="left" w:pos="610"/>
        </w:tabs>
        <w:spacing w:before="154" w:line="197" w:lineRule="exact"/>
        <w:ind w:firstLine="398"/>
        <w:jc w:val="both"/>
      </w:pPr>
      <w:bookmarkStart w:id="1565" w:name="bookmark1667"/>
      <w:r>
        <w:rPr>
          <w:sz w:val="16"/>
          <w:szCs w:val="16"/>
        </w:rPr>
        <w:t>2</w:t>
      </w:r>
      <w:bookmarkEnd w:id="1565"/>
      <w:r>
        <w:rPr>
          <w:sz w:val="16"/>
          <w:szCs w:val="16"/>
        </w:rPr>
        <w:t>5</w:t>
      </w:r>
      <w:r>
        <w:tab/>
      </w:r>
      <w:r>
        <w:rPr>
          <w:rFonts w:eastAsia="Times New Roman"/>
          <w:sz w:val="16"/>
          <w:szCs w:val="16"/>
        </w:rPr>
        <w:t>октября.</w:t>
      </w:r>
      <w:r>
        <w:rPr>
          <w:rFonts w:eastAsia="Times New Roman"/>
        </w:rPr>
        <w:t xml:space="preserve"> </w:t>
      </w:r>
      <w:r>
        <w:rPr>
          <w:rFonts w:eastAsia="Times New Roman"/>
          <w:sz w:val="16"/>
          <w:szCs w:val="16"/>
        </w:rPr>
        <w:t>«Горе</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ума»</w:t>
      </w:r>
      <w:r>
        <w:rPr>
          <w:rFonts w:eastAsia="Times New Roman"/>
        </w:rPr>
        <w:t xml:space="preserve"> </w:t>
      </w:r>
      <w:r>
        <w:rPr>
          <w:rFonts w:eastAsia="Times New Roman"/>
          <w:sz w:val="16"/>
          <w:szCs w:val="16"/>
        </w:rPr>
        <w:t>(148-е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07</w:t>
      </w:r>
      <w:r>
        <w:rPr>
          <w:rFonts w:eastAsia="Times New Roman"/>
        </w:rPr>
        <w:t xml:space="preserve"> </w:t>
      </w:r>
      <w:r>
        <w:rPr>
          <w:rFonts w:eastAsia="Times New Roman"/>
          <w:sz w:val="16"/>
          <w:szCs w:val="16"/>
        </w:rPr>
        <w:t>м.</w:t>
      </w:r>
      <w:r>
        <w:rPr>
          <w:rFonts w:eastAsia="Times New Roman"/>
          <w:sz w:val="16"/>
          <w:szCs w:val="16"/>
        </w:rPr>
        <w:br/>
        <w:t xml:space="preserve">Конец в 10 ч. 47 м. Суфлер М.Л.Виноградов. </w:t>
      </w:r>
      <w:r>
        <w:rPr>
          <w:rFonts w:eastAsia="Times New Roman"/>
          <w:i/>
          <w:iCs/>
          <w:sz w:val="16"/>
          <w:szCs w:val="16"/>
        </w:rPr>
        <w:t>В.Бебутов</w:t>
      </w:r>
    </w:p>
    <w:p w:rsidR="00745E39" w:rsidRDefault="003978C9">
      <w:pPr>
        <w:shd w:val="clear" w:color="auto" w:fill="FFFFFF"/>
        <w:spacing w:line="197" w:lineRule="exact"/>
        <w:ind w:firstLine="398"/>
        <w:jc w:val="both"/>
      </w:pPr>
      <w:bookmarkStart w:id="1566" w:name="bookmark1668"/>
      <w:r>
        <w:rPr>
          <w:rFonts w:eastAsia="Times New Roman"/>
          <w:sz w:val="16"/>
          <w:szCs w:val="16"/>
        </w:rPr>
        <w:t>П</w:t>
      </w:r>
      <w:bookmarkEnd w:id="1566"/>
      <w:r>
        <w:rPr>
          <w:rFonts w:eastAsia="Times New Roman"/>
          <w:sz w:val="16"/>
          <w:szCs w:val="16"/>
        </w:rPr>
        <w:t xml:space="preserve">редлагаю </w:t>
      </w:r>
      <w:r>
        <w:rPr>
          <w:rFonts w:eastAsia="Times New Roman"/>
          <w:i/>
          <w:iCs/>
          <w:sz w:val="16"/>
          <w:szCs w:val="16"/>
        </w:rPr>
        <w:t xml:space="preserve">Комитету сцены </w:t>
      </w:r>
      <w:r>
        <w:rPr>
          <w:rFonts w:eastAsia="Times New Roman"/>
          <w:sz w:val="16"/>
          <w:szCs w:val="16"/>
        </w:rPr>
        <w:t xml:space="preserve">обсудить возможности сокращения 2-го и 3-го антрактов «Горя от ума». Прошу </w:t>
      </w:r>
      <w:r>
        <w:rPr>
          <w:rFonts w:eastAsia="Times New Roman"/>
          <w:i/>
          <w:iCs/>
          <w:sz w:val="16"/>
          <w:szCs w:val="16"/>
        </w:rPr>
        <w:t xml:space="preserve">до </w:t>
      </w:r>
      <w:r>
        <w:rPr>
          <w:rFonts w:eastAsia="Times New Roman"/>
          <w:sz w:val="16"/>
          <w:szCs w:val="16"/>
        </w:rPr>
        <w:t>следующего представ</w:t>
      </w:r>
      <w:r>
        <w:rPr>
          <w:rFonts w:eastAsia="Times New Roman"/>
          <w:sz w:val="16"/>
          <w:szCs w:val="16"/>
        </w:rPr>
        <w:softHyphen/>
        <w:t xml:space="preserve">ления познакомить меня с результатами этого обсуждения. </w:t>
      </w:r>
      <w:r>
        <w:rPr>
          <w:rFonts w:eastAsia="Times New Roman"/>
          <w:i/>
          <w:iCs/>
          <w:sz w:val="16"/>
          <w:szCs w:val="16"/>
        </w:rPr>
        <w:t>Вл. Неми</w:t>
      </w:r>
      <w:r>
        <w:rPr>
          <w:rFonts w:ascii="MS Mincho" w:eastAsia="MS Mincho" w:hAnsi="MS Mincho" w:cs="MS Mincho" w:hint="eastAsia"/>
          <w:i/>
          <w:iCs/>
          <w:sz w:val="16"/>
          <w:szCs w:val="16"/>
        </w:rPr>
        <w:t>‑</w:t>
      </w:r>
      <w:r>
        <w:rPr>
          <w:rFonts w:eastAsia="Times New Roman"/>
          <w:i/>
          <w:iCs/>
          <w:sz w:val="16"/>
          <w:szCs w:val="16"/>
        </w:rPr>
        <w:t xml:space="preserve"> рович</w:t>
      </w:r>
      <w:r>
        <w:rPr>
          <w:rFonts w:ascii="MS Mincho" w:eastAsia="MS Mincho" w:hAnsi="MS Mincho" w:cs="MS Mincho" w:hint="eastAsia"/>
          <w:i/>
          <w:iCs/>
          <w:sz w:val="16"/>
          <w:szCs w:val="16"/>
        </w:rPr>
        <w:t>‑</w:t>
      </w:r>
      <w:r>
        <w:rPr>
          <w:rFonts w:eastAsia="Times New Roman"/>
          <w:i/>
          <w:iCs/>
          <w:sz w:val="16"/>
          <w:szCs w:val="16"/>
        </w:rPr>
        <w:t>Данченко</w:t>
      </w:r>
      <w:r>
        <w:rPr>
          <w:rFonts w:eastAsia="Times New Roman"/>
          <w:sz w:val="16"/>
          <w:szCs w:val="16"/>
        </w:rPr>
        <w:t xml:space="preserve">. Читал. </w:t>
      </w:r>
      <w:r>
        <w:rPr>
          <w:rFonts w:eastAsia="Times New Roman"/>
          <w:i/>
          <w:iCs/>
          <w:sz w:val="16"/>
          <w:szCs w:val="16"/>
        </w:rPr>
        <w:t>А.Санин</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 xml:space="preserve">Очень прошу Вас. Вас. держать меня в курсе дублеров в каждом спектакле «Горя от ума». </w:t>
      </w:r>
      <w:r>
        <w:rPr>
          <w:rFonts w:eastAsia="Times New Roman"/>
          <w:i/>
          <w:iCs/>
          <w:sz w:val="16"/>
          <w:szCs w:val="16"/>
        </w:rPr>
        <w:t>ВНД</w:t>
      </w:r>
    </w:p>
    <w:p w:rsidR="00745E39" w:rsidRDefault="003978C9">
      <w:pPr>
        <w:shd w:val="clear" w:color="auto" w:fill="FFFFFF"/>
        <w:spacing w:line="197" w:lineRule="exact"/>
        <w:ind w:firstLine="398"/>
        <w:jc w:val="both"/>
      </w:pPr>
      <w:bookmarkStart w:id="1567" w:name="bookmark1669"/>
      <w:r>
        <w:rPr>
          <w:sz w:val="16"/>
          <w:szCs w:val="16"/>
        </w:rPr>
        <w:t>I</w:t>
      </w:r>
      <w:bookmarkEnd w:id="1567"/>
      <w:r>
        <w:rPr>
          <w:sz w:val="16"/>
          <w:szCs w:val="16"/>
        </w:rPr>
        <w:t xml:space="preserve">II </w:t>
      </w:r>
      <w:r>
        <w:rPr>
          <w:rFonts w:eastAsia="Times New Roman"/>
          <w:sz w:val="16"/>
          <w:szCs w:val="16"/>
        </w:rPr>
        <w:t xml:space="preserve">акт (первая картина). При всей милой интимности сцен этой картины, на сцене </w:t>
      </w:r>
      <w:r>
        <w:rPr>
          <w:rFonts w:eastAsia="Times New Roman"/>
          <w:i/>
          <w:iCs/>
          <w:sz w:val="16"/>
          <w:szCs w:val="16"/>
        </w:rPr>
        <w:t>темновато</w:t>
      </w:r>
      <w:r>
        <w:rPr>
          <w:rFonts w:eastAsia="Times New Roman"/>
          <w:sz w:val="16"/>
          <w:szCs w:val="16"/>
        </w:rPr>
        <w:t xml:space="preserve">. Прошу </w:t>
      </w:r>
      <w:r>
        <w:rPr>
          <w:rFonts w:eastAsia="Times New Roman"/>
          <w:i/>
          <w:iCs/>
          <w:sz w:val="16"/>
          <w:szCs w:val="16"/>
        </w:rPr>
        <w:t>чуть</w:t>
      </w:r>
      <w:r>
        <w:rPr>
          <w:rFonts w:ascii="MS Mincho" w:eastAsia="MS Mincho" w:hAnsi="MS Mincho" w:cs="MS Mincho" w:hint="eastAsia"/>
          <w:i/>
          <w:iCs/>
          <w:sz w:val="16"/>
          <w:szCs w:val="16"/>
        </w:rPr>
        <w:t>‑</w:t>
      </w:r>
      <w:r>
        <w:rPr>
          <w:rFonts w:eastAsia="Times New Roman"/>
          <w:i/>
          <w:iCs/>
          <w:sz w:val="16"/>
          <w:szCs w:val="16"/>
        </w:rPr>
        <w:t xml:space="preserve">чуть </w:t>
      </w:r>
      <w:r>
        <w:rPr>
          <w:rFonts w:eastAsia="Times New Roman"/>
          <w:sz w:val="16"/>
          <w:szCs w:val="16"/>
        </w:rPr>
        <w:t>света прибавить, ко</w:t>
      </w:r>
      <w:r>
        <w:rPr>
          <w:rFonts w:eastAsia="Times New Roman"/>
          <w:sz w:val="16"/>
          <w:szCs w:val="16"/>
        </w:rPr>
        <w:softHyphen/>
        <w:t>нечно, с правой (от публики) стороны. Вл. Иванов. Немирович-Данчен</w:t>
      </w:r>
      <w:r>
        <w:rPr>
          <w:rFonts w:eastAsia="Times New Roman"/>
          <w:sz w:val="16"/>
          <w:szCs w:val="16"/>
        </w:rPr>
        <w:softHyphen/>
        <w:t xml:space="preserve">ко с этим согласен. </w:t>
      </w:r>
      <w:r>
        <w:rPr>
          <w:rFonts w:eastAsia="Times New Roman"/>
          <w:i/>
          <w:iCs/>
          <w:sz w:val="16"/>
          <w:szCs w:val="16"/>
        </w:rPr>
        <w:t>А.Санин</w:t>
      </w:r>
    </w:p>
    <w:p w:rsidR="00745E39" w:rsidRDefault="003978C9">
      <w:pPr>
        <w:shd w:val="clear" w:color="auto" w:fill="FFFFFF"/>
        <w:spacing w:line="197" w:lineRule="exact"/>
        <w:ind w:firstLine="398"/>
        <w:jc w:val="both"/>
      </w:pPr>
      <w:bookmarkStart w:id="1568" w:name="bookmark1670"/>
      <w:r>
        <w:rPr>
          <w:rFonts w:eastAsia="Times New Roman"/>
          <w:sz w:val="16"/>
          <w:szCs w:val="16"/>
        </w:rPr>
        <w:t>А</w:t>
      </w:r>
      <w:bookmarkEnd w:id="1568"/>
      <w:r>
        <w:rPr>
          <w:rFonts w:eastAsia="Times New Roman"/>
          <w:sz w:val="16"/>
          <w:szCs w:val="16"/>
        </w:rPr>
        <w:t xml:space="preserve">кт III. </w:t>
      </w:r>
      <w:r>
        <w:rPr>
          <w:rFonts w:eastAsia="Times New Roman"/>
          <w:i/>
          <w:iCs/>
          <w:sz w:val="16"/>
          <w:szCs w:val="16"/>
        </w:rPr>
        <w:t>У И.М.Москвина (Загорецкого) оказались к нужному для его игры моменту съеденными и яблоко и виноград</w:t>
      </w:r>
      <w:r>
        <w:rPr>
          <w:rFonts w:eastAsia="Times New Roman"/>
          <w:sz w:val="16"/>
          <w:szCs w:val="16"/>
        </w:rPr>
        <w:t>. Надо эту тарелку хранить для сцены Загорецкого и сговориться по этому поводу рекви</w:t>
      </w:r>
      <w:r>
        <w:rPr>
          <w:rFonts w:eastAsia="Times New Roman"/>
          <w:sz w:val="16"/>
          <w:szCs w:val="16"/>
        </w:rPr>
        <w:softHyphen/>
        <w:t xml:space="preserve">зитору с ведущим пьесу В.М.Бебутовым. </w:t>
      </w:r>
      <w:r>
        <w:rPr>
          <w:rFonts w:eastAsia="Times New Roman"/>
          <w:i/>
          <w:iCs/>
          <w:sz w:val="16"/>
          <w:szCs w:val="16"/>
        </w:rPr>
        <w:t>А.Санин</w:t>
      </w:r>
    </w:p>
    <w:p w:rsidR="00745E39" w:rsidRDefault="003978C9">
      <w:pPr>
        <w:shd w:val="clear" w:color="auto" w:fill="FFFFFF"/>
        <w:spacing w:line="197" w:lineRule="exact"/>
        <w:ind w:firstLine="398"/>
        <w:jc w:val="both"/>
      </w:pPr>
      <w:r>
        <w:rPr>
          <w:rFonts w:eastAsia="Times New Roman"/>
          <w:sz w:val="16"/>
          <w:szCs w:val="16"/>
        </w:rPr>
        <w:t xml:space="preserve">Подчеркнутое карандаш. прошу передать для свед. В.Г.Гайдарову и А.Д.Скуковскому с просьбой от меня передать и гг. участвующим в народн. сцене III акта, чтобы и они удерживали и себя и друг друга от соблазна лакомства. </w:t>
      </w:r>
      <w:r>
        <w:rPr>
          <w:rFonts w:eastAsia="Times New Roman"/>
          <w:i/>
          <w:iCs/>
          <w:sz w:val="16"/>
          <w:szCs w:val="16"/>
        </w:rPr>
        <w:t>В.Лужский</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4"/>
        <w:jc w:val="both"/>
      </w:pPr>
      <w:r>
        <w:rPr>
          <w:sz w:val="16"/>
          <w:szCs w:val="16"/>
        </w:rPr>
        <w:lastRenderedPageBreak/>
        <w:t xml:space="preserve">26 </w:t>
      </w:r>
      <w:r>
        <w:rPr>
          <w:rFonts w:eastAsia="Times New Roman"/>
          <w:sz w:val="16"/>
          <w:szCs w:val="16"/>
        </w:rPr>
        <w:t>октября. «У царских врат» (69-е предст.). Начало в 7 ч. 10 м. Конец в 10 ч. 40 м. Суфлер М.Л.Виноградов.</w:t>
      </w:r>
    </w:p>
    <w:p w:rsidR="00745E39" w:rsidRDefault="003978C9">
      <w:pPr>
        <w:shd w:val="clear" w:color="auto" w:fill="FFFFFF"/>
        <w:spacing w:line="197" w:lineRule="exact"/>
        <w:ind w:left="394"/>
      </w:pPr>
      <w:bookmarkStart w:id="1569" w:name="bookmark1671"/>
      <w:r>
        <w:rPr>
          <w:rFonts w:eastAsia="Times New Roman"/>
          <w:sz w:val="16"/>
          <w:szCs w:val="16"/>
        </w:rPr>
        <w:t>Х</w:t>
      </w:r>
      <w:bookmarkEnd w:id="1569"/>
      <w:r>
        <w:rPr>
          <w:rFonts w:eastAsia="Times New Roman"/>
          <w:sz w:val="16"/>
          <w:szCs w:val="16"/>
        </w:rPr>
        <w:t xml:space="preserve">иллинг – В.И.Неронов. </w:t>
      </w:r>
      <w:r>
        <w:rPr>
          <w:rFonts w:eastAsia="Times New Roman"/>
          <w:i/>
          <w:iCs/>
          <w:sz w:val="16"/>
          <w:szCs w:val="16"/>
        </w:rPr>
        <w:t>В.Бебутов</w:t>
      </w:r>
    </w:p>
    <w:p w:rsidR="00745E39" w:rsidRDefault="003978C9">
      <w:pPr>
        <w:shd w:val="clear" w:color="auto" w:fill="FFFFFF"/>
        <w:spacing w:line="197" w:lineRule="exact"/>
        <w:ind w:firstLine="394"/>
        <w:jc w:val="both"/>
      </w:pPr>
      <w:bookmarkStart w:id="1570" w:name="bookmark1672"/>
      <w:r>
        <w:rPr>
          <w:sz w:val="16"/>
          <w:szCs w:val="16"/>
        </w:rPr>
        <w:t>2</w:t>
      </w:r>
      <w:bookmarkEnd w:id="1570"/>
      <w:r>
        <w:rPr>
          <w:sz w:val="16"/>
          <w:szCs w:val="16"/>
        </w:rPr>
        <w:t xml:space="preserve">6 </w:t>
      </w:r>
      <w:r>
        <w:rPr>
          <w:rFonts w:eastAsia="Times New Roman"/>
          <w:sz w:val="16"/>
          <w:szCs w:val="16"/>
        </w:rPr>
        <w:t>октября. Театр СРД. «Вишневый сад». Начало в 7 ч. 35 м. Ко</w:t>
      </w:r>
      <w:r>
        <w:rPr>
          <w:rFonts w:eastAsia="Times New Roman"/>
          <w:sz w:val="16"/>
          <w:szCs w:val="16"/>
        </w:rPr>
        <w:softHyphen/>
        <w:t>нец в 11 ч. 20 м. [Суфлер не указан.]</w:t>
      </w:r>
    </w:p>
    <w:p w:rsidR="00745E39" w:rsidRDefault="003978C9">
      <w:pPr>
        <w:shd w:val="clear" w:color="auto" w:fill="FFFFFF"/>
        <w:spacing w:line="197" w:lineRule="exact"/>
        <w:ind w:left="394"/>
      </w:pPr>
      <w:r>
        <w:rPr>
          <w:rFonts w:eastAsia="Times New Roman"/>
          <w:sz w:val="16"/>
          <w:szCs w:val="16"/>
        </w:rPr>
        <w:t>Исполнители – по репертуару.</w:t>
      </w:r>
    </w:p>
    <w:p w:rsidR="00745E39" w:rsidRDefault="003978C9">
      <w:pPr>
        <w:shd w:val="clear" w:color="auto" w:fill="FFFFFF"/>
        <w:spacing w:line="197" w:lineRule="exact"/>
        <w:ind w:left="394"/>
      </w:pPr>
      <w:bookmarkStart w:id="1571" w:name="bookmark1673"/>
      <w:r>
        <w:rPr>
          <w:rFonts w:eastAsia="Times New Roman"/>
          <w:sz w:val="16"/>
          <w:szCs w:val="16"/>
        </w:rPr>
        <w:t>В</w:t>
      </w:r>
      <w:bookmarkEnd w:id="1571"/>
      <w:r>
        <w:rPr>
          <w:rFonts w:eastAsia="Times New Roman"/>
          <w:sz w:val="16"/>
          <w:szCs w:val="16"/>
        </w:rPr>
        <w:t xml:space="preserve">се в порядке. </w:t>
      </w:r>
      <w:r>
        <w:rPr>
          <w:rFonts w:eastAsia="Times New Roman"/>
          <w:i/>
          <w:iCs/>
          <w:sz w:val="16"/>
          <w:szCs w:val="16"/>
        </w:rPr>
        <w:t>С.Сергиевич</w:t>
      </w:r>
    </w:p>
    <w:p w:rsidR="00745E39" w:rsidRDefault="003978C9">
      <w:pPr>
        <w:shd w:val="clear" w:color="auto" w:fill="FFFFFF"/>
        <w:tabs>
          <w:tab w:val="left" w:pos="605"/>
        </w:tabs>
        <w:spacing w:line="202" w:lineRule="exact"/>
        <w:ind w:firstLine="394"/>
        <w:jc w:val="both"/>
      </w:pPr>
      <w:r>
        <w:rPr>
          <w:sz w:val="16"/>
          <w:szCs w:val="16"/>
        </w:rPr>
        <w:t>26</w:t>
      </w:r>
      <w:r>
        <w:tab/>
      </w:r>
      <w:r>
        <w:rPr>
          <w:rFonts w:eastAsia="Times New Roman"/>
          <w:sz w:val="16"/>
          <w:szCs w:val="16"/>
        </w:rPr>
        <w:t>октября.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царских</w:t>
      </w:r>
      <w:r>
        <w:rPr>
          <w:rFonts w:eastAsia="Times New Roman"/>
        </w:rPr>
        <w:t xml:space="preserve"> </w:t>
      </w:r>
      <w:r>
        <w:rPr>
          <w:rFonts w:eastAsia="Times New Roman"/>
          <w:sz w:val="16"/>
          <w:szCs w:val="16"/>
        </w:rPr>
        <w:t>врат».</w:t>
      </w:r>
      <w:r>
        <w:rPr>
          <w:rFonts w:eastAsia="Times New Roman"/>
        </w:rPr>
        <w:t xml:space="preserve"> </w:t>
      </w:r>
      <w:r>
        <w:rPr>
          <w:rFonts w:eastAsia="Times New Roman"/>
          <w:sz w:val="16"/>
          <w:szCs w:val="16"/>
        </w:rPr>
        <w:t>Разбито</w:t>
      </w:r>
      <w:r>
        <w:rPr>
          <w:rFonts w:eastAsia="Times New Roman"/>
        </w:rPr>
        <w:t xml:space="preserve"> </w:t>
      </w:r>
      <w:r>
        <w:rPr>
          <w:rFonts w:eastAsia="Times New Roman"/>
          <w:sz w:val="16"/>
          <w:szCs w:val="16"/>
        </w:rPr>
        <w:t>стекло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правой</w:t>
      </w:r>
      <w:r>
        <w:rPr>
          <w:rFonts w:eastAsia="Times New Roman"/>
        </w:rPr>
        <w:t xml:space="preserve"> </w:t>
      </w:r>
      <w:r>
        <w:rPr>
          <w:rFonts w:eastAsia="Times New Roman"/>
          <w:sz w:val="16"/>
          <w:szCs w:val="16"/>
        </w:rPr>
        <w:t>дверце</w:t>
      </w:r>
      <w:r>
        <w:rPr>
          <w:rFonts w:eastAsia="Times New Roman"/>
        </w:rPr>
        <w:t xml:space="preserve"> </w:t>
      </w:r>
      <w:r>
        <w:rPr>
          <w:rFonts w:eastAsia="Times New Roman"/>
          <w:sz w:val="16"/>
          <w:szCs w:val="16"/>
        </w:rPr>
        <w:t>бу</w:t>
      </w:r>
      <w:r>
        <w:rPr>
          <w:rFonts w:eastAsia="Times New Roman"/>
          <w:sz w:val="16"/>
          <w:szCs w:val="16"/>
        </w:rPr>
        <w:softHyphen/>
      </w:r>
      <w:r>
        <w:rPr>
          <w:rFonts w:eastAsia="Times New Roman"/>
          <w:sz w:val="16"/>
          <w:szCs w:val="16"/>
        </w:rPr>
        <w:br/>
        <w:t xml:space="preserve">фета. </w:t>
      </w:r>
      <w:r>
        <w:rPr>
          <w:rFonts w:eastAsia="Times New Roman"/>
          <w:i/>
          <w:iCs/>
          <w:sz w:val="16"/>
          <w:szCs w:val="16"/>
        </w:rPr>
        <w:t>В.Бебутов</w:t>
      </w:r>
      <w:r>
        <w:rPr>
          <w:rFonts w:eastAsia="Times New Roman"/>
          <w:sz w:val="16"/>
          <w:szCs w:val="16"/>
        </w:rPr>
        <w:t>.</w:t>
      </w:r>
    </w:p>
    <w:p w:rsidR="00745E39" w:rsidRDefault="003978C9">
      <w:pPr>
        <w:shd w:val="clear" w:color="auto" w:fill="FFFFFF"/>
        <w:spacing w:line="202" w:lineRule="exact"/>
        <w:ind w:firstLine="394"/>
        <w:jc w:val="both"/>
      </w:pPr>
      <w:r>
        <w:rPr>
          <w:rFonts w:eastAsia="Times New Roman"/>
          <w:sz w:val="16"/>
          <w:szCs w:val="16"/>
        </w:rPr>
        <w:t>А что-то говорила смотревшая спектакль Е.М.Раевская относи</w:t>
      </w:r>
      <w:r>
        <w:rPr>
          <w:rFonts w:eastAsia="Times New Roman"/>
          <w:sz w:val="16"/>
          <w:szCs w:val="16"/>
        </w:rPr>
        <w:softHyphen/>
        <w:t>тельно потолка – кажется, что провис он! [</w:t>
      </w:r>
      <w:r>
        <w:rPr>
          <w:rFonts w:eastAsia="Times New Roman"/>
          <w:i/>
          <w:iCs/>
          <w:sz w:val="16"/>
          <w:szCs w:val="16"/>
        </w:rPr>
        <w:t>В.Лужский</w:t>
      </w:r>
      <w:r>
        <w:rPr>
          <w:rFonts w:eastAsia="Times New Roman"/>
          <w:sz w:val="16"/>
          <w:szCs w:val="16"/>
        </w:rPr>
        <w:t>]</w:t>
      </w:r>
    </w:p>
    <w:p w:rsidR="00745E39" w:rsidRDefault="003978C9">
      <w:pPr>
        <w:shd w:val="clear" w:color="auto" w:fill="FFFFFF"/>
        <w:tabs>
          <w:tab w:val="left" w:pos="605"/>
        </w:tabs>
        <w:spacing w:before="149" w:line="202" w:lineRule="exact"/>
        <w:ind w:firstLine="394"/>
        <w:jc w:val="both"/>
      </w:pPr>
      <w:bookmarkStart w:id="1572" w:name="bookmark1674"/>
      <w:r>
        <w:rPr>
          <w:sz w:val="16"/>
          <w:szCs w:val="16"/>
        </w:rPr>
        <w:t>2</w:t>
      </w:r>
      <w:bookmarkEnd w:id="1572"/>
      <w:r>
        <w:rPr>
          <w:sz w:val="16"/>
          <w:szCs w:val="16"/>
        </w:rPr>
        <w:t>7</w:t>
      </w:r>
      <w:r>
        <w:tab/>
      </w:r>
      <w:r>
        <w:rPr>
          <w:rFonts w:eastAsia="Times New Roman"/>
          <w:sz w:val="16"/>
          <w:szCs w:val="16"/>
        </w:rPr>
        <w:t>октября.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лапах».</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м.</w:t>
      </w:r>
      <w:r>
        <w:rPr>
          <w:rFonts w:eastAsia="Times New Roman"/>
          <w:sz w:val="16"/>
          <w:szCs w:val="16"/>
        </w:rPr>
        <w:br/>
        <w:t xml:space="preserve">Суфлер М.Л.Виноградов. </w:t>
      </w:r>
      <w:r>
        <w:rPr>
          <w:rFonts w:eastAsia="Times New Roman"/>
          <w:i/>
          <w:iCs/>
          <w:sz w:val="16"/>
          <w:szCs w:val="16"/>
        </w:rPr>
        <w:t>А.Велижев</w:t>
      </w:r>
    </w:p>
    <w:p w:rsidR="00745E39" w:rsidRDefault="003978C9">
      <w:pPr>
        <w:shd w:val="clear" w:color="auto" w:fill="FFFFFF"/>
        <w:spacing w:line="197" w:lineRule="exact"/>
        <w:ind w:firstLine="394"/>
        <w:jc w:val="both"/>
      </w:pPr>
      <w:bookmarkStart w:id="1573" w:name="bookmark1675"/>
      <w:r>
        <w:rPr>
          <w:rFonts w:eastAsia="Times New Roman"/>
          <w:sz w:val="16"/>
          <w:szCs w:val="16"/>
        </w:rPr>
        <w:t>В</w:t>
      </w:r>
      <w:bookmarkEnd w:id="1573"/>
      <w:r>
        <w:rPr>
          <w:rFonts w:eastAsia="Times New Roman"/>
          <w:sz w:val="16"/>
          <w:szCs w:val="16"/>
        </w:rPr>
        <w:t xml:space="preserve">о втором акте на левой стороне бархатного подзора, вероятно, разорван бархат и видно что-то белое, разрушающее поэзию ночного неба, как и веревки, держащие беседку. </w:t>
      </w:r>
      <w:r>
        <w:rPr>
          <w:rFonts w:eastAsia="Times New Roman"/>
          <w:i/>
          <w:iCs/>
          <w:sz w:val="16"/>
          <w:szCs w:val="16"/>
        </w:rPr>
        <w:t>С.Халютина</w:t>
      </w:r>
      <w:hyperlink w:anchor="bookmark3499" w:history="1">
        <w:r>
          <w:rPr>
            <w:rFonts w:eastAsia="Times New Roman"/>
            <w:sz w:val="16"/>
            <w:szCs w:val="16"/>
            <w:vertAlign w:val="superscript"/>
          </w:rPr>
          <w:t>113</w:t>
        </w:r>
      </w:hyperlink>
      <w:r>
        <w:rPr>
          <w:rFonts w:eastAsia="Times New Roman"/>
          <w:sz w:val="16"/>
          <w:szCs w:val="16"/>
        </w:rPr>
        <w:t>.</w:t>
      </w:r>
    </w:p>
    <w:p w:rsidR="00745E39" w:rsidRDefault="003978C9">
      <w:pPr>
        <w:shd w:val="clear" w:color="auto" w:fill="FFFFFF"/>
        <w:spacing w:before="154" w:line="197" w:lineRule="exact"/>
        <w:ind w:firstLine="394"/>
        <w:jc w:val="both"/>
      </w:pPr>
      <w:r>
        <w:rPr>
          <w:rFonts w:eastAsia="Times New Roman"/>
          <w:sz w:val="16"/>
          <w:szCs w:val="16"/>
        </w:rPr>
        <w:t>С 28 октября по 21 ноября спектаклей не было вследствие поли</w:t>
      </w:r>
      <w:r>
        <w:rPr>
          <w:rFonts w:eastAsia="Times New Roman"/>
          <w:sz w:val="16"/>
          <w:szCs w:val="16"/>
        </w:rPr>
        <w:softHyphen/>
        <w:t>тических событий. [</w:t>
      </w:r>
      <w:r>
        <w:rPr>
          <w:rFonts w:eastAsia="Times New Roman"/>
          <w:i/>
          <w:iCs/>
          <w:sz w:val="16"/>
          <w:szCs w:val="16"/>
        </w:rPr>
        <w:t>А.Велижев</w:t>
      </w:r>
      <w:r>
        <w:rPr>
          <w:rFonts w:eastAsia="Times New Roman"/>
          <w:sz w:val="16"/>
          <w:szCs w:val="16"/>
        </w:rPr>
        <w:t>]</w:t>
      </w:r>
    </w:p>
    <w:p w:rsidR="00745E39" w:rsidRDefault="003978C9">
      <w:pPr>
        <w:shd w:val="clear" w:color="auto" w:fill="FFFFFF"/>
        <w:spacing w:line="202" w:lineRule="exact"/>
        <w:ind w:firstLine="394"/>
        <w:jc w:val="both"/>
      </w:pPr>
      <w:r>
        <w:rPr>
          <w:rFonts w:eastAsia="Times New Roman"/>
          <w:sz w:val="16"/>
          <w:szCs w:val="16"/>
        </w:rPr>
        <w:t>Перерыв в спектаклях вызван Октябрьской революцией. [</w:t>
      </w:r>
      <w:r>
        <w:rPr>
          <w:rFonts w:eastAsia="Times New Roman"/>
          <w:i/>
          <w:iCs/>
          <w:sz w:val="16"/>
          <w:szCs w:val="16"/>
        </w:rPr>
        <w:t>В.Бебутов</w:t>
      </w:r>
      <w:r>
        <w:rPr>
          <w:rFonts w:eastAsia="Times New Roman"/>
          <w:sz w:val="16"/>
          <w:szCs w:val="16"/>
        </w:rPr>
        <w:t>]</w:t>
      </w:r>
    </w:p>
    <w:p w:rsidR="00745E39" w:rsidRDefault="003978C9">
      <w:pPr>
        <w:shd w:val="clear" w:color="auto" w:fill="FFFFFF"/>
        <w:spacing w:before="149" w:line="202" w:lineRule="exact"/>
        <w:ind w:firstLine="394"/>
        <w:jc w:val="both"/>
      </w:pPr>
      <w:bookmarkStart w:id="1574" w:name="bookmark1676"/>
      <w:r>
        <w:rPr>
          <w:sz w:val="16"/>
          <w:szCs w:val="16"/>
        </w:rPr>
        <w:t>2</w:t>
      </w:r>
      <w:bookmarkEnd w:id="1574"/>
      <w:r>
        <w:rPr>
          <w:sz w:val="16"/>
          <w:szCs w:val="16"/>
        </w:rPr>
        <w:t>1-</w:t>
      </w:r>
      <w:r>
        <w:rPr>
          <w:rFonts w:eastAsia="Times New Roman"/>
          <w:sz w:val="16"/>
          <w:szCs w:val="16"/>
        </w:rPr>
        <w:t xml:space="preserve">го ноября. </w:t>
      </w:r>
      <w:r>
        <w:rPr>
          <w:rFonts w:eastAsia="Times New Roman"/>
          <w:i/>
          <w:iCs/>
          <w:sz w:val="16"/>
          <w:szCs w:val="16"/>
        </w:rPr>
        <w:t>Утро</w:t>
      </w:r>
      <w:r>
        <w:rPr>
          <w:rFonts w:eastAsia="Times New Roman"/>
          <w:sz w:val="16"/>
          <w:szCs w:val="16"/>
        </w:rPr>
        <w:t xml:space="preserve">. «Синяя птица». Начало 12 ч. 5 м. Конец 3 ч. 55 м. Суфлер И.К.Равич. </w:t>
      </w:r>
      <w:r>
        <w:rPr>
          <w:rFonts w:eastAsia="Times New Roman"/>
          <w:i/>
          <w:iCs/>
          <w:sz w:val="16"/>
          <w:szCs w:val="16"/>
        </w:rPr>
        <w:t>Юрий Понс</w:t>
      </w:r>
    </w:p>
    <w:p w:rsidR="00745E39" w:rsidRDefault="003978C9">
      <w:pPr>
        <w:shd w:val="clear" w:color="auto" w:fill="FFFFFF"/>
        <w:spacing w:line="197" w:lineRule="exact"/>
        <w:ind w:firstLine="394"/>
        <w:jc w:val="both"/>
      </w:pPr>
      <w:r>
        <w:rPr>
          <w:rFonts w:eastAsia="Times New Roman"/>
          <w:i/>
          <w:iCs/>
          <w:sz w:val="16"/>
          <w:szCs w:val="16"/>
        </w:rPr>
        <w:t>Вечер</w:t>
      </w:r>
      <w:r>
        <w:rPr>
          <w:rFonts w:eastAsia="Times New Roman"/>
          <w:sz w:val="16"/>
          <w:szCs w:val="16"/>
        </w:rPr>
        <w:t>. «Три сестры». Начало в 7 ч. 10 м. Конец в 11 ч. 10 м. Суф</w:t>
      </w:r>
      <w:r>
        <w:rPr>
          <w:rFonts w:eastAsia="Times New Roman"/>
          <w:sz w:val="16"/>
          <w:szCs w:val="16"/>
        </w:rPr>
        <w:softHyphen/>
        <w:t>лер М.Л.Виноградов.</w:t>
      </w:r>
    </w:p>
    <w:p w:rsidR="00745E39" w:rsidRDefault="003978C9">
      <w:pPr>
        <w:shd w:val="clear" w:color="auto" w:fill="FFFFFF"/>
        <w:spacing w:line="197" w:lineRule="exact"/>
        <w:ind w:left="394"/>
      </w:pPr>
      <w:r>
        <w:rPr>
          <w:rFonts w:eastAsia="Times New Roman"/>
          <w:sz w:val="16"/>
          <w:szCs w:val="16"/>
        </w:rPr>
        <w:t>Обратить внимание на ходьбу за кулисами, во время действия.</w:t>
      </w:r>
    </w:p>
    <w:p w:rsidR="00745E39" w:rsidRDefault="003978C9">
      <w:pPr>
        <w:shd w:val="clear" w:color="auto" w:fill="FFFFFF"/>
        <w:spacing w:line="197" w:lineRule="exact"/>
        <w:ind w:firstLine="394"/>
        <w:jc w:val="both"/>
      </w:pPr>
      <w:bookmarkStart w:id="1575" w:name="bookmark1677"/>
      <w:r>
        <w:rPr>
          <w:rFonts w:eastAsia="Times New Roman"/>
          <w:sz w:val="16"/>
          <w:szCs w:val="16"/>
        </w:rPr>
        <w:t>В</w:t>
      </w:r>
      <w:bookmarkEnd w:id="1575"/>
      <w:r>
        <w:rPr>
          <w:rFonts w:eastAsia="Times New Roman"/>
          <w:sz w:val="16"/>
          <w:szCs w:val="16"/>
        </w:rPr>
        <w:t xml:space="preserve"> 3 д. за окнами – так ходили и топали, что я собирался уйти со сцены, чтоб восстановить тишину.</w:t>
      </w:r>
    </w:p>
    <w:p w:rsidR="00745E39" w:rsidRDefault="003978C9">
      <w:pPr>
        <w:shd w:val="clear" w:color="auto" w:fill="FFFFFF"/>
        <w:spacing w:line="197" w:lineRule="exact"/>
        <w:ind w:left="394"/>
      </w:pPr>
      <w:r>
        <w:rPr>
          <w:rFonts w:eastAsia="Times New Roman"/>
          <w:sz w:val="16"/>
          <w:szCs w:val="16"/>
        </w:rPr>
        <w:t>Повинны в этом и актеры.</w:t>
      </w:r>
    </w:p>
    <w:p w:rsidR="00745E39" w:rsidRDefault="003978C9">
      <w:pPr>
        <w:shd w:val="clear" w:color="auto" w:fill="FFFFFF"/>
        <w:spacing w:line="197" w:lineRule="exact"/>
        <w:ind w:firstLine="394"/>
        <w:jc w:val="both"/>
      </w:pPr>
      <w:r>
        <w:rPr>
          <w:rFonts w:eastAsia="Times New Roman"/>
          <w:sz w:val="16"/>
          <w:szCs w:val="16"/>
        </w:rPr>
        <w:t>Оч. прошу сделать маленькое воззвание к артисткам и артистам (и старым и молодым!!!). Они топают, уходя со сцены, и забывают, что там остались и продолжают играть. Своим топаньем они подают дурной пример всем рабочим и др. Такое воззвание пусть размножат и все подпишутся.</w:t>
      </w:r>
    </w:p>
    <w:p w:rsidR="00745E39" w:rsidRDefault="003978C9">
      <w:pPr>
        <w:shd w:val="clear" w:color="auto" w:fill="FFFFFF"/>
        <w:spacing w:line="197" w:lineRule="exact"/>
        <w:ind w:firstLine="394"/>
        <w:jc w:val="both"/>
      </w:pPr>
      <w:bookmarkStart w:id="1576" w:name="bookmark1678"/>
      <w:r>
        <w:rPr>
          <w:rFonts w:eastAsia="Times New Roman"/>
          <w:sz w:val="16"/>
          <w:szCs w:val="16"/>
        </w:rPr>
        <w:t>В</w:t>
      </w:r>
      <w:bookmarkEnd w:id="1576"/>
      <w:r>
        <w:rPr>
          <w:rFonts w:eastAsia="Times New Roman"/>
          <w:sz w:val="16"/>
          <w:szCs w:val="16"/>
        </w:rPr>
        <w:t xml:space="preserve"> </w:t>
      </w:r>
      <w:r>
        <w:rPr>
          <w:rFonts w:eastAsia="Times New Roman"/>
          <w:sz w:val="16"/>
          <w:szCs w:val="16"/>
          <w:lang w:val="en-US"/>
        </w:rPr>
        <w:t xml:space="preserve">I </w:t>
      </w:r>
      <w:r>
        <w:rPr>
          <w:rFonts w:eastAsia="Times New Roman"/>
          <w:sz w:val="16"/>
          <w:szCs w:val="16"/>
        </w:rPr>
        <w:t>акте арка в столовую (толщинка) была косо поставлена тол</w:t>
      </w:r>
      <w:r>
        <w:rPr>
          <w:rFonts w:eastAsia="Times New Roman"/>
          <w:sz w:val="16"/>
          <w:szCs w:val="16"/>
        </w:rPr>
        <w:softHyphen/>
        <w:t xml:space="preserve">щинка. Получился покосившийся дом. </w:t>
      </w:r>
      <w:r>
        <w:rPr>
          <w:rFonts w:eastAsia="Times New Roman"/>
          <w:i/>
          <w:iCs/>
          <w:sz w:val="16"/>
          <w:szCs w:val="16"/>
        </w:rPr>
        <w:t>К.Алексеев</w:t>
      </w:r>
      <w:hyperlink w:anchor="bookmark3500" w:history="1">
        <w:r>
          <w:rPr>
            <w:rFonts w:eastAsia="Times New Roman"/>
            <w:sz w:val="16"/>
            <w:szCs w:val="16"/>
            <w:vertAlign w:val="superscript"/>
          </w:rPr>
          <w:t>114</w:t>
        </w:r>
      </w:hyperlink>
      <w:r>
        <w:rPr>
          <w:rFonts w:eastAsia="Times New Roman"/>
          <w:sz w:val="16"/>
          <w:szCs w:val="16"/>
        </w:rPr>
        <w:t>.</w:t>
      </w:r>
    </w:p>
    <w:p w:rsidR="00745E39" w:rsidRDefault="003978C9">
      <w:pPr>
        <w:shd w:val="clear" w:color="auto" w:fill="FFFFFF"/>
        <w:spacing w:line="197" w:lineRule="exact"/>
        <w:ind w:firstLine="394"/>
        <w:jc w:val="both"/>
      </w:pPr>
      <w:bookmarkStart w:id="1577" w:name="bookmark1679"/>
      <w:r>
        <w:rPr>
          <w:rFonts w:eastAsia="Times New Roman"/>
          <w:sz w:val="16"/>
          <w:szCs w:val="16"/>
        </w:rPr>
        <w:t>П</w:t>
      </w:r>
      <w:bookmarkEnd w:id="1577"/>
      <w:r>
        <w:rPr>
          <w:rFonts w:eastAsia="Times New Roman"/>
          <w:sz w:val="16"/>
          <w:szCs w:val="16"/>
        </w:rPr>
        <w:t xml:space="preserve">рочел. Все извещены, всем сделано категорическое внушение. </w:t>
      </w:r>
      <w:r>
        <w:rPr>
          <w:rFonts w:eastAsia="Times New Roman"/>
          <w:i/>
          <w:iCs/>
          <w:sz w:val="16"/>
          <w:szCs w:val="16"/>
        </w:rPr>
        <w:t>А.Санин. И.Титов</w:t>
      </w:r>
    </w:p>
    <w:p w:rsidR="00745E39" w:rsidRDefault="003978C9">
      <w:pPr>
        <w:shd w:val="clear" w:color="auto" w:fill="FFFFFF"/>
        <w:spacing w:line="197" w:lineRule="exact"/>
        <w:ind w:left="394"/>
      </w:pPr>
      <w:r>
        <w:rPr>
          <w:rFonts w:eastAsia="Times New Roman"/>
          <w:sz w:val="16"/>
          <w:szCs w:val="16"/>
        </w:rPr>
        <w:t xml:space="preserve">Ольга – Н.С.Бутова вместо М.Н.Германовой. </w:t>
      </w:r>
      <w:r>
        <w:rPr>
          <w:rFonts w:eastAsia="Times New Roman"/>
          <w:i/>
          <w:iCs/>
          <w:sz w:val="16"/>
          <w:szCs w:val="16"/>
        </w:rPr>
        <w:t>А.Уральский</w:t>
      </w:r>
    </w:p>
    <w:p w:rsidR="00745E39" w:rsidRDefault="003978C9">
      <w:pPr>
        <w:shd w:val="clear" w:color="auto" w:fill="FFFFFF"/>
        <w:spacing w:line="197" w:lineRule="exact"/>
        <w:ind w:left="394"/>
      </w:pPr>
      <w:r>
        <w:rPr>
          <w:rFonts w:eastAsia="Times New Roman"/>
          <w:sz w:val="16"/>
          <w:szCs w:val="16"/>
        </w:rPr>
        <w:t>Спектакль начался с большим опозданием.</w:t>
      </w:r>
    </w:p>
    <w:p w:rsidR="00745E39" w:rsidRDefault="003978C9">
      <w:pPr>
        <w:shd w:val="clear" w:color="auto" w:fill="FFFFFF"/>
        <w:spacing w:line="197" w:lineRule="exact"/>
        <w:ind w:firstLine="394"/>
        <w:jc w:val="both"/>
      </w:pPr>
      <w:bookmarkStart w:id="1578" w:name="bookmark1680"/>
      <w:r>
        <w:rPr>
          <w:rFonts w:eastAsia="Times New Roman"/>
          <w:sz w:val="16"/>
          <w:szCs w:val="16"/>
        </w:rPr>
        <w:t>К</w:t>
      </w:r>
      <w:bookmarkEnd w:id="1578"/>
      <w:r>
        <w:rPr>
          <w:rFonts w:eastAsia="Times New Roman"/>
          <w:sz w:val="16"/>
          <w:szCs w:val="16"/>
        </w:rPr>
        <w:t xml:space="preserve">артинки в первом и втором акте, несмотря на то, что В.В.Лужский поправил их во время действия, упорно не хотели висеть ровно. </w:t>
      </w:r>
      <w:r>
        <w:rPr>
          <w:rFonts w:eastAsia="Times New Roman"/>
          <w:i/>
          <w:iCs/>
          <w:sz w:val="16"/>
          <w:szCs w:val="16"/>
        </w:rPr>
        <w:t xml:space="preserve">П.Шаров. </w:t>
      </w:r>
      <w:r>
        <w:rPr>
          <w:rFonts w:eastAsia="Times New Roman"/>
          <w:sz w:val="16"/>
          <w:szCs w:val="16"/>
        </w:rPr>
        <w:t xml:space="preserve">Прочел. </w:t>
      </w:r>
      <w:r>
        <w:rPr>
          <w:rFonts w:eastAsia="Times New Roman"/>
          <w:i/>
          <w:iCs/>
          <w:sz w:val="16"/>
          <w:szCs w:val="16"/>
        </w:rPr>
        <w:t>А.Санин</w:t>
      </w:r>
    </w:p>
    <w:p w:rsidR="00745E39" w:rsidRDefault="003978C9">
      <w:pPr>
        <w:shd w:val="clear" w:color="auto" w:fill="FFFFFF"/>
        <w:spacing w:before="149" w:line="202" w:lineRule="exact"/>
        <w:ind w:firstLine="394"/>
        <w:jc w:val="both"/>
      </w:pPr>
      <w:bookmarkStart w:id="1579" w:name="bookmark1681"/>
      <w:r>
        <w:rPr>
          <w:sz w:val="16"/>
          <w:szCs w:val="16"/>
        </w:rPr>
        <w:t>2</w:t>
      </w:r>
      <w:bookmarkEnd w:id="1579"/>
      <w:r>
        <w:rPr>
          <w:sz w:val="16"/>
          <w:szCs w:val="16"/>
        </w:rPr>
        <w:t xml:space="preserve">2 </w:t>
      </w:r>
      <w:r>
        <w:rPr>
          <w:rFonts w:eastAsia="Times New Roman"/>
          <w:sz w:val="16"/>
          <w:szCs w:val="16"/>
        </w:rPr>
        <w:t>ноября. «Село Степанчиково» (12-е предст.). Начало в 7 ч. 05 м. Конец в 11 ч. 05 м. Суфлер М.Л.Виноградов.</w:t>
      </w:r>
    </w:p>
    <w:p w:rsidR="00745E39" w:rsidRDefault="003978C9">
      <w:pPr>
        <w:shd w:val="clear" w:color="auto" w:fill="FFFFFF"/>
        <w:spacing w:line="197" w:lineRule="exact"/>
        <w:ind w:left="394"/>
      </w:pPr>
      <w:bookmarkStart w:id="1580" w:name="bookmark1682"/>
      <w:r>
        <w:rPr>
          <w:rFonts w:eastAsia="Times New Roman"/>
          <w:sz w:val="16"/>
          <w:szCs w:val="16"/>
        </w:rPr>
        <w:t>В</w:t>
      </w:r>
      <w:bookmarkEnd w:id="1580"/>
      <w:r>
        <w:rPr>
          <w:rFonts w:eastAsia="Times New Roman"/>
          <w:sz w:val="16"/>
          <w:szCs w:val="16"/>
        </w:rPr>
        <w:t>идоплясов – К.В.Савицкий, соседка – А.А.Шереметьева.</w:t>
      </w:r>
    </w:p>
    <w:p w:rsidR="00745E39" w:rsidRDefault="003978C9">
      <w:pPr>
        <w:shd w:val="clear" w:color="auto" w:fill="FFFFFF"/>
        <w:spacing w:line="197" w:lineRule="exact"/>
        <w:ind w:firstLine="394"/>
        <w:jc w:val="both"/>
      </w:pPr>
      <w:bookmarkStart w:id="1581" w:name="bookmark1683"/>
      <w:r>
        <w:rPr>
          <w:sz w:val="16"/>
          <w:szCs w:val="16"/>
        </w:rPr>
        <w:t>2</w:t>
      </w:r>
      <w:bookmarkEnd w:id="1581"/>
      <w:r>
        <w:rPr>
          <w:sz w:val="16"/>
          <w:szCs w:val="16"/>
        </w:rPr>
        <w:t xml:space="preserve"> </w:t>
      </w:r>
      <w:r>
        <w:rPr>
          <w:rFonts w:eastAsia="Times New Roman"/>
          <w:sz w:val="16"/>
          <w:szCs w:val="16"/>
        </w:rPr>
        <w:t>карт. Отсутствует без извещения Харитонов. Отсутствует Дени</w:t>
      </w:r>
      <w:r>
        <w:rPr>
          <w:rFonts w:eastAsia="Times New Roman"/>
          <w:sz w:val="16"/>
          <w:szCs w:val="16"/>
        </w:rPr>
        <w:softHyphen/>
        <w:t>сов, которому я послал повестку, прося его заменить отпущенного Гар-кави. В последнюю минуту, задержав на 2</w:t>
      </w:r>
      <w:r>
        <w:rPr>
          <w:rFonts w:eastAsia="Times New Roman"/>
          <w:sz w:val="16"/>
          <w:szCs w:val="16"/>
          <w:vertAlign w:val="superscript"/>
        </w:rPr>
        <w:t>1</w:t>
      </w:r>
      <w:r>
        <w:rPr>
          <w:rFonts w:eastAsia="Times New Roman"/>
          <w:sz w:val="16"/>
          <w:szCs w:val="16"/>
        </w:rPr>
        <w:t>/2 мин. перерыв между пер</w:t>
      </w:r>
      <w:r>
        <w:rPr>
          <w:rFonts w:eastAsia="Times New Roman"/>
          <w:sz w:val="16"/>
          <w:szCs w:val="16"/>
        </w:rPr>
        <w:softHyphen/>
        <w:t xml:space="preserve">вой и второй карт., оделся и вышел Добронравов, занятый и без того в 1-й карт. Без этой выручки было бы </w:t>
      </w:r>
      <w:r>
        <w:rPr>
          <w:rFonts w:eastAsia="Times New Roman"/>
          <w:i/>
          <w:iCs/>
          <w:sz w:val="16"/>
          <w:szCs w:val="16"/>
        </w:rPr>
        <w:t xml:space="preserve">3 мужика </w:t>
      </w:r>
      <w:r>
        <w:rPr>
          <w:rFonts w:eastAsia="Times New Roman"/>
          <w:sz w:val="16"/>
          <w:szCs w:val="16"/>
        </w:rPr>
        <w:t xml:space="preserve">(!!). </w:t>
      </w:r>
      <w:r>
        <w:rPr>
          <w:rFonts w:eastAsia="Times New Roman"/>
          <w:i/>
          <w:iCs/>
          <w:sz w:val="16"/>
          <w:szCs w:val="16"/>
        </w:rPr>
        <w:t>В.Бебутов</w:t>
      </w:r>
      <w:r>
        <w:rPr>
          <w:rFonts w:eastAsia="Times New Roman"/>
          <w:sz w:val="16"/>
          <w:szCs w:val="16"/>
        </w:rPr>
        <w:t xml:space="preserve">. </w:t>
      </w:r>
      <w:r>
        <w:rPr>
          <w:rFonts w:eastAsia="Times New Roman"/>
          <w:i/>
          <w:iCs/>
          <w:sz w:val="16"/>
          <w:szCs w:val="16"/>
        </w:rPr>
        <w:t>А.Санин</w:t>
      </w:r>
    </w:p>
    <w:p w:rsidR="00745E39" w:rsidRDefault="00745E39">
      <w:pPr>
        <w:shd w:val="clear" w:color="auto" w:fill="FFFFFF"/>
        <w:spacing w:line="197" w:lineRule="exact"/>
        <w:ind w:firstLine="394"/>
        <w:jc w:val="both"/>
        <w:sectPr w:rsidR="00745E39">
          <w:pgSz w:w="11909" w:h="16834"/>
          <w:pgMar w:top="1440" w:right="3346" w:bottom="720" w:left="3403" w:header="720" w:footer="720" w:gutter="0"/>
          <w:cols w:space="60"/>
          <w:noEndnote/>
        </w:sectPr>
      </w:pPr>
    </w:p>
    <w:p w:rsidR="00745E39" w:rsidRDefault="003978C9">
      <w:pPr>
        <w:shd w:val="clear" w:color="auto" w:fill="FFFFFF"/>
        <w:tabs>
          <w:tab w:val="left" w:pos="610"/>
        </w:tabs>
        <w:spacing w:line="197" w:lineRule="exact"/>
        <w:ind w:firstLine="398"/>
        <w:jc w:val="both"/>
      </w:pPr>
      <w:bookmarkStart w:id="1582" w:name="bookmark1684"/>
      <w:r>
        <w:rPr>
          <w:sz w:val="16"/>
          <w:szCs w:val="16"/>
        </w:rPr>
        <w:lastRenderedPageBreak/>
        <w:t>2</w:t>
      </w:r>
      <w:bookmarkEnd w:id="1582"/>
      <w:r>
        <w:rPr>
          <w:sz w:val="16"/>
          <w:szCs w:val="16"/>
        </w:rPr>
        <w:t>3</w:t>
      </w:r>
      <w:r>
        <w:tab/>
      </w:r>
      <w:r>
        <w:rPr>
          <w:rFonts w:eastAsia="Times New Roman"/>
          <w:sz w:val="16"/>
          <w:szCs w:val="16"/>
        </w:rPr>
        <w:t>ноября.</w:t>
      </w:r>
      <w:r>
        <w:rPr>
          <w:rFonts w:eastAsia="Times New Roman"/>
        </w:rPr>
        <w:t xml:space="preserve"> </w:t>
      </w:r>
      <w:r>
        <w:rPr>
          <w:rFonts w:eastAsia="Times New Roman"/>
          <w:sz w:val="16"/>
          <w:szCs w:val="16"/>
        </w:rPr>
        <w:t>«Село</w:t>
      </w:r>
      <w:r>
        <w:rPr>
          <w:rFonts w:eastAsia="Times New Roman"/>
        </w:rPr>
        <w:t xml:space="preserve"> </w:t>
      </w:r>
      <w:r>
        <w:rPr>
          <w:rFonts w:eastAsia="Times New Roman"/>
          <w:sz w:val="16"/>
          <w:szCs w:val="16"/>
        </w:rPr>
        <w:t>Степанчиково»</w:t>
      </w:r>
      <w:r>
        <w:rPr>
          <w:rFonts w:eastAsia="Times New Roman"/>
        </w:rPr>
        <w:t xml:space="preserve"> </w:t>
      </w:r>
      <w:r>
        <w:rPr>
          <w:rFonts w:eastAsia="Times New Roman"/>
          <w:sz w:val="16"/>
          <w:szCs w:val="16"/>
        </w:rPr>
        <w:t>(13-е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06</w:t>
      </w:r>
      <w:r>
        <w:rPr>
          <w:rFonts w:eastAsia="Times New Roman"/>
          <w:sz w:val="16"/>
          <w:szCs w:val="16"/>
        </w:rPr>
        <w:br/>
        <w:t>м. Конец в 11 ч. 04 м. Суфлер М.Л.Виноградов.</w:t>
      </w:r>
    </w:p>
    <w:p w:rsidR="00745E39" w:rsidRDefault="003978C9">
      <w:pPr>
        <w:shd w:val="clear" w:color="auto" w:fill="FFFFFF"/>
        <w:spacing w:line="197" w:lineRule="exact"/>
        <w:ind w:left="398"/>
      </w:pPr>
      <w:r>
        <w:rPr>
          <w:rFonts w:eastAsia="Times New Roman"/>
          <w:sz w:val="16"/>
          <w:szCs w:val="16"/>
        </w:rPr>
        <w:t>Видоплясов – И.И.Горский, соседка – Шереметьева.</w:t>
      </w:r>
    </w:p>
    <w:p w:rsidR="00745E39" w:rsidRDefault="003978C9">
      <w:pPr>
        <w:shd w:val="clear" w:color="auto" w:fill="FFFFFF"/>
        <w:spacing w:line="197" w:lineRule="exact"/>
        <w:ind w:firstLine="398"/>
        <w:jc w:val="both"/>
      </w:pPr>
      <w:r>
        <w:rPr>
          <w:rFonts w:eastAsia="Times New Roman"/>
          <w:sz w:val="16"/>
          <w:szCs w:val="16"/>
        </w:rPr>
        <w:t xml:space="preserve">Стоит мне подойти к боковым сукнам, как увижу там закулисных зрителей. Сейчас, перед 2-й картиной, направо стояло, выйдя далеко вперед, за первым же сукном, </w:t>
      </w:r>
      <w:r>
        <w:rPr>
          <w:rFonts w:eastAsia="Times New Roman"/>
          <w:i/>
          <w:iCs/>
          <w:sz w:val="16"/>
          <w:szCs w:val="16"/>
        </w:rPr>
        <w:t xml:space="preserve">4 </w:t>
      </w:r>
      <w:r>
        <w:rPr>
          <w:rFonts w:eastAsia="Times New Roman"/>
          <w:sz w:val="16"/>
          <w:szCs w:val="16"/>
        </w:rPr>
        <w:t xml:space="preserve">зрителя! </w:t>
      </w:r>
      <w:r>
        <w:rPr>
          <w:rFonts w:eastAsia="Times New Roman"/>
          <w:i/>
          <w:iCs/>
          <w:sz w:val="16"/>
          <w:szCs w:val="16"/>
        </w:rPr>
        <w:t>В.Немирович</w:t>
      </w:r>
      <w:r>
        <w:rPr>
          <w:rFonts w:ascii="MS Mincho" w:eastAsia="MS Mincho" w:hAnsi="MS Mincho" w:cs="MS Mincho" w:hint="eastAsia"/>
          <w:i/>
          <w:iCs/>
          <w:sz w:val="16"/>
          <w:szCs w:val="16"/>
        </w:rPr>
        <w:t>‑</w:t>
      </w:r>
      <w:r>
        <w:rPr>
          <w:rFonts w:eastAsia="Times New Roman"/>
          <w:i/>
          <w:iCs/>
          <w:sz w:val="16"/>
          <w:szCs w:val="16"/>
        </w:rPr>
        <w:t>Данченко</w:t>
      </w:r>
    </w:p>
    <w:p w:rsidR="00745E39" w:rsidRDefault="003978C9">
      <w:pPr>
        <w:shd w:val="clear" w:color="auto" w:fill="FFFFFF"/>
        <w:spacing w:line="197" w:lineRule="exact"/>
        <w:ind w:firstLine="398"/>
        <w:jc w:val="both"/>
      </w:pPr>
      <w:bookmarkStart w:id="1583" w:name="bookmark1685"/>
      <w:r>
        <w:rPr>
          <w:rFonts w:eastAsia="Times New Roman"/>
          <w:sz w:val="16"/>
          <w:szCs w:val="16"/>
        </w:rPr>
        <w:t>П</w:t>
      </w:r>
      <w:bookmarkEnd w:id="1583"/>
      <w:r>
        <w:rPr>
          <w:rFonts w:eastAsia="Times New Roman"/>
          <w:sz w:val="16"/>
          <w:szCs w:val="16"/>
        </w:rPr>
        <w:t xml:space="preserve">рошу </w:t>
      </w:r>
      <w:r>
        <w:rPr>
          <w:rFonts w:eastAsia="Times New Roman"/>
          <w:i/>
          <w:iCs/>
          <w:sz w:val="16"/>
          <w:szCs w:val="16"/>
        </w:rPr>
        <w:t xml:space="preserve">немедля </w:t>
      </w:r>
      <w:r>
        <w:rPr>
          <w:rFonts w:eastAsia="Times New Roman"/>
          <w:sz w:val="16"/>
          <w:szCs w:val="16"/>
        </w:rPr>
        <w:t xml:space="preserve">поставить на вид И.И.Титову. </w:t>
      </w:r>
      <w:r>
        <w:rPr>
          <w:rFonts w:eastAsia="Times New Roman"/>
          <w:i/>
          <w:iCs/>
          <w:sz w:val="16"/>
          <w:szCs w:val="16"/>
        </w:rPr>
        <w:t xml:space="preserve">А.Санин. </w:t>
      </w:r>
      <w:r>
        <w:rPr>
          <w:rFonts w:eastAsia="Times New Roman"/>
          <w:sz w:val="16"/>
          <w:szCs w:val="16"/>
        </w:rPr>
        <w:t xml:space="preserve">Читал. </w:t>
      </w:r>
      <w:r>
        <w:rPr>
          <w:rFonts w:eastAsia="Times New Roman"/>
          <w:i/>
          <w:iCs/>
          <w:sz w:val="16"/>
          <w:szCs w:val="16"/>
        </w:rPr>
        <w:t>В.Бебутов</w:t>
      </w:r>
    </w:p>
    <w:p w:rsidR="00745E39" w:rsidRDefault="003978C9">
      <w:pPr>
        <w:shd w:val="clear" w:color="auto" w:fill="FFFFFF"/>
        <w:spacing w:line="197" w:lineRule="exact"/>
        <w:ind w:left="398"/>
      </w:pPr>
      <w:bookmarkStart w:id="1584" w:name="bookmark1686"/>
      <w:r>
        <w:rPr>
          <w:rFonts w:eastAsia="Times New Roman"/>
          <w:sz w:val="16"/>
          <w:szCs w:val="16"/>
        </w:rPr>
        <w:t>С</w:t>
      </w:r>
      <w:bookmarkEnd w:id="1584"/>
      <w:r>
        <w:rPr>
          <w:rFonts w:eastAsia="Times New Roman"/>
          <w:sz w:val="16"/>
          <w:szCs w:val="16"/>
        </w:rPr>
        <w:t xml:space="preserve">тавить мне на вид не основательно, это не мое дело. </w:t>
      </w:r>
      <w:r>
        <w:rPr>
          <w:rFonts w:eastAsia="Times New Roman"/>
          <w:i/>
          <w:iCs/>
          <w:sz w:val="16"/>
          <w:szCs w:val="16"/>
        </w:rPr>
        <w:t>И.Титов.</w:t>
      </w:r>
    </w:p>
    <w:p w:rsidR="00745E39" w:rsidRDefault="003978C9">
      <w:pPr>
        <w:shd w:val="clear" w:color="auto" w:fill="FFFFFF"/>
        <w:spacing w:line="197" w:lineRule="exact"/>
        <w:ind w:left="398"/>
      </w:pPr>
      <w:r>
        <w:rPr>
          <w:rFonts w:eastAsia="Times New Roman"/>
          <w:i/>
          <w:iCs/>
          <w:sz w:val="16"/>
          <w:szCs w:val="16"/>
        </w:rPr>
        <w:t xml:space="preserve">Снова </w:t>
      </w:r>
      <w:r>
        <w:rPr>
          <w:rFonts w:eastAsia="Times New Roman"/>
          <w:sz w:val="16"/>
          <w:szCs w:val="16"/>
        </w:rPr>
        <w:t>отсутствует без всякого извещения П.П.Харитонов.</w:t>
      </w:r>
    </w:p>
    <w:p w:rsidR="00745E39" w:rsidRDefault="003978C9">
      <w:pPr>
        <w:shd w:val="clear" w:color="auto" w:fill="FFFFFF"/>
        <w:spacing w:line="197" w:lineRule="exact"/>
        <w:ind w:left="398"/>
      </w:pPr>
      <w:bookmarkStart w:id="1585" w:name="bookmark1687"/>
      <w:r>
        <w:rPr>
          <w:rFonts w:eastAsia="Times New Roman"/>
          <w:sz w:val="16"/>
          <w:szCs w:val="16"/>
        </w:rPr>
        <w:t>В</w:t>
      </w:r>
      <w:bookmarkEnd w:id="1585"/>
      <w:r>
        <w:rPr>
          <w:rFonts w:eastAsia="Times New Roman"/>
          <w:sz w:val="16"/>
          <w:szCs w:val="16"/>
        </w:rPr>
        <w:t>ыручил 2-ю карт. опять Добронравов.</w:t>
      </w:r>
    </w:p>
    <w:p w:rsidR="00745E39" w:rsidRDefault="003978C9">
      <w:pPr>
        <w:shd w:val="clear" w:color="auto" w:fill="FFFFFF"/>
        <w:spacing w:line="216" w:lineRule="exact"/>
        <w:ind w:firstLine="398"/>
        <w:jc w:val="both"/>
      </w:pPr>
      <w:bookmarkStart w:id="1586" w:name="bookmark1688"/>
      <w:r>
        <w:rPr>
          <w:rFonts w:eastAsia="Times New Roman"/>
          <w:sz w:val="16"/>
          <w:szCs w:val="16"/>
        </w:rPr>
        <w:t>С</w:t>
      </w:r>
      <w:bookmarkEnd w:id="1586"/>
      <w:r>
        <w:rPr>
          <w:rFonts w:eastAsia="Times New Roman"/>
          <w:sz w:val="16"/>
          <w:szCs w:val="16"/>
        </w:rPr>
        <w:t>егодня М.А.Крыжановская</w:t>
      </w:r>
      <w:hyperlink w:anchor="bookmark3501" w:history="1">
        <w:r>
          <w:rPr>
            <w:rFonts w:eastAsia="Times New Roman"/>
            <w:sz w:val="16"/>
            <w:szCs w:val="16"/>
            <w:vertAlign w:val="superscript"/>
          </w:rPr>
          <w:t>115</w:t>
        </w:r>
      </w:hyperlink>
      <w:r>
        <w:rPr>
          <w:rFonts w:eastAsia="Times New Roman"/>
          <w:sz w:val="16"/>
          <w:szCs w:val="16"/>
        </w:rPr>
        <w:t xml:space="preserve"> задержала начало «Чайной» на 4 минуты; боюсь, что это входит в обычай. </w:t>
      </w:r>
      <w:r>
        <w:rPr>
          <w:rFonts w:eastAsia="Times New Roman"/>
          <w:i/>
          <w:iCs/>
          <w:sz w:val="16"/>
          <w:szCs w:val="16"/>
        </w:rPr>
        <w:t>В.Бебутов</w:t>
      </w:r>
      <w:r>
        <w:rPr>
          <w:rFonts w:eastAsia="Times New Roman"/>
          <w:sz w:val="16"/>
          <w:szCs w:val="16"/>
        </w:rPr>
        <w:t xml:space="preserve">. </w:t>
      </w:r>
      <w:r>
        <w:rPr>
          <w:rFonts w:eastAsia="Times New Roman"/>
          <w:i/>
          <w:iCs/>
          <w:sz w:val="16"/>
          <w:szCs w:val="16"/>
        </w:rPr>
        <w:t>А.Санин</w:t>
      </w:r>
    </w:p>
    <w:p w:rsidR="00745E39" w:rsidRDefault="003978C9" w:rsidP="003978C9">
      <w:pPr>
        <w:numPr>
          <w:ilvl w:val="0"/>
          <w:numId w:val="81"/>
        </w:numPr>
        <w:shd w:val="clear" w:color="auto" w:fill="FFFFFF"/>
        <w:tabs>
          <w:tab w:val="left" w:pos="610"/>
        </w:tabs>
        <w:spacing w:before="149" w:line="202" w:lineRule="exact"/>
        <w:ind w:firstLine="398"/>
        <w:jc w:val="both"/>
        <w:rPr>
          <w:sz w:val="16"/>
          <w:szCs w:val="16"/>
        </w:rPr>
      </w:pPr>
      <w:r>
        <w:rPr>
          <w:rFonts w:eastAsia="Times New Roman"/>
          <w:sz w:val="16"/>
          <w:szCs w:val="16"/>
        </w:rPr>
        <w:t>ноября.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всякого</w:t>
      </w:r>
      <w:r>
        <w:rPr>
          <w:rFonts w:eastAsia="Times New Roman"/>
        </w:rPr>
        <w:t xml:space="preserve"> </w:t>
      </w:r>
      <w:r>
        <w:rPr>
          <w:rFonts w:eastAsia="Times New Roman"/>
          <w:sz w:val="16"/>
          <w:szCs w:val="16"/>
        </w:rPr>
        <w:t>мудреца</w:t>
      </w:r>
      <w:r>
        <w:rPr>
          <w:rFonts w:eastAsia="Times New Roman"/>
        </w:rPr>
        <w:t xml:space="preserve"> </w:t>
      </w:r>
      <w:r>
        <w:rPr>
          <w:rFonts w:eastAsia="Times New Roman"/>
          <w:sz w:val="16"/>
          <w:szCs w:val="16"/>
        </w:rPr>
        <w:t>довольно</w:t>
      </w:r>
      <w:r>
        <w:rPr>
          <w:rFonts w:eastAsia="Times New Roman"/>
        </w:rPr>
        <w:t xml:space="preserve"> </w:t>
      </w:r>
      <w:r>
        <w:rPr>
          <w:rFonts w:eastAsia="Times New Roman"/>
          <w:sz w:val="16"/>
          <w:szCs w:val="16"/>
        </w:rPr>
        <w:t>простоты».</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 xml:space="preserve">ч. 5 м. Конец 10 ч. 55 м. Суфлер М.Л.Виноградов. </w:t>
      </w:r>
      <w:r>
        <w:rPr>
          <w:rFonts w:eastAsia="Times New Roman"/>
          <w:i/>
          <w:iCs/>
          <w:sz w:val="16"/>
          <w:szCs w:val="16"/>
        </w:rPr>
        <w:t>А.Велижев</w:t>
      </w:r>
    </w:p>
    <w:p w:rsidR="00745E39" w:rsidRDefault="003978C9" w:rsidP="003978C9">
      <w:pPr>
        <w:numPr>
          <w:ilvl w:val="0"/>
          <w:numId w:val="81"/>
        </w:numPr>
        <w:shd w:val="clear" w:color="auto" w:fill="FFFFFF"/>
        <w:tabs>
          <w:tab w:val="left" w:pos="610"/>
        </w:tabs>
        <w:spacing w:before="154" w:line="197" w:lineRule="exact"/>
        <w:ind w:firstLine="398"/>
        <w:jc w:val="both"/>
        <w:rPr>
          <w:sz w:val="16"/>
          <w:szCs w:val="16"/>
        </w:rPr>
      </w:pPr>
      <w:r>
        <w:rPr>
          <w:rFonts w:eastAsia="Times New Roman"/>
          <w:sz w:val="16"/>
          <w:szCs w:val="16"/>
        </w:rPr>
        <w:t>ноября.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лапах».</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Суф</w:t>
      </w:r>
      <w:r>
        <w:rPr>
          <w:rFonts w:eastAsia="Times New Roman"/>
          <w:sz w:val="16"/>
          <w:szCs w:val="16"/>
        </w:rPr>
        <w:softHyphen/>
        <w:t xml:space="preserve">лер М.Л.Виноградов. </w:t>
      </w:r>
      <w:r>
        <w:rPr>
          <w:rFonts w:eastAsia="Times New Roman"/>
          <w:i/>
          <w:iCs/>
          <w:sz w:val="16"/>
          <w:szCs w:val="16"/>
        </w:rPr>
        <w:t>А.Велижев</w:t>
      </w:r>
    </w:p>
    <w:p w:rsidR="00745E39" w:rsidRDefault="003978C9">
      <w:pPr>
        <w:shd w:val="clear" w:color="auto" w:fill="FFFFFF"/>
        <w:spacing w:line="197" w:lineRule="exact"/>
        <w:jc w:val="right"/>
      </w:pPr>
      <w:bookmarkStart w:id="1587" w:name="bookmark1691"/>
      <w:r>
        <w:rPr>
          <w:rFonts w:eastAsia="Times New Roman"/>
          <w:sz w:val="16"/>
          <w:szCs w:val="16"/>
        </w:rPr>
        <w:t>У</w:t>
      </w:r>
      <w:bookmarkEnd w:id="1587"/>
      <w:r>
        <w:rPr>
          <w:rFonts w:eastAsia="Times New Roman"/>
          <w:sz w:val="16"/>
          <w:szCs w:val="16"/>
        </w:rPr>
        <w:t xml:space="preserve">моляю подумать о гудке (автомоб.) в </w:t>
      </w:r>
      <w:r>
        <w:rPr>
          <w:rFonts w:eastAsia="Times New Roman"/>
          <w:sz w:val="16"/>
          <w:szCs w:val="16"/>
          <w:lang w:val="en-US"/>
        </w:rPr>
        <w:t xml:space="preserve">I </w:t>
      </w:r>
      <w:r>
        <w:rPr>
          <w:rFonts w:eastAsia="Times New Roman"/>
          <w:sz w:val="16"/>
          <w:szCs w:val="16"/>
        </w:rPr>
        <w:t xml:space="preserve">акте. </w:t>
      </w:r>
      <w:r>
        <w:rPr>
          <w:rFonts w:eastAsia="Times New Roman"/>
          <w:i/>
          <w:iCs/>
          <w:sz w:val="16"/>
          <w:szCs w:val="16"/>
        </w:rPr>
        <w:t xml:space="preserve">О.Книппер. А.Санин </w:t>
      </w:r>
      <w:r>
        <w:rPr>
          <w:rFonts w:eastAsia="Times New Roman"/>
          <w:sz w:val="16"/>
          <w:szCs w:val="16"/>
        </w:rPr>
        <w:t>Я решительно не знаю, что делать. Я несколько раз писал об ав</w:t>
      </w:r>
      <w:r>
        <w:rPr>
          <w:rFonts w:eastAsia="Times New Roman"/>
          <w:sz w:val="16"/>
          <w:szCs w:val="16"/>
        </w:rPr>
        <w:softHyphen/>
        <w:t>томобильном гудке – он непозволителен – об этом говорят все испол</w:t>
      </w:r>
      <w:r>
        <w:rPr>
          <w:rFonts w:eastAsia="Times New Roman"/>
          <w:sz w:val="16"/>
          <w:szCs w:val="16"/>
        </w:rPr>
        <w:softHyphen/>
        <w:t xml:space="preserve">нители. Его нужно исправить основательно, а не домашним способом. </w:t>
      </w:r>
      <w:r>
        <w:rPr>
          <w:rFonts w:eastAsia="Times New Roman"/>
          <w:i/>
          <w:iCs/>
          <w:sz w:val="16"/>
          <w:szCs w:val="16"/>
        </w:rPr>
        <w:t>А.Велижев. А.Санин</w:t>
      </w:r>
    </w:p>
    <w:p w:rsidR="00745E39" w:rsidRDefault="003978C9">
      <w:pPr>
        <w:shd w:val="clear" w:color="auto" w:fill="FFFFFF"/>
        <w:tabs>
          <w:tab w:val="left" w:pos="610"/>
        </w:tabs>
        <w:spacing w:before="149" w:line="202" w:lineRule="exact"/>
        <w:ind w:firstLine="398"/>
        <w:jc w:val="both"/>
      </w:pPr>
      <w:bookmarkStart w:id="1588" w:name="bookmark1692"/>
      <w:r>
        <w:rPr>
          <w:sz w:val="16"/>
          <w:szCs w:val="16"/>
        </w:rPr>
        <w:t>2</w:t>
      </w:r>
      <w:bookmarkEnd w:id="1588"/>
      <w:r>
        <w:rPr>
          <w:sz w:val="16"/>
          <w:szCs w:val="16"/>
        </w:rPr>
        <w:t>6</w:t>
      </w:r>
      <w:r>
        <w:tab/>
      </w:r>
      <w:r>
        <w:rPr>
          <w:rFonts w:eastAsia="Times New Roman"/>
          <w:sz w:val="16"/>
          <w:szCs w:val="16"/>
        </w:rPr>
        <w:t>ноября.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20</w:t>
      </w:r>
      <w:r>
        <w:rPr>
          <w:rFonts w:eastAsia="Times New Roman"/>
        </w:rPr>
        <w:t xml:space="preserve"> </w:t>
      </w:r>
      <w:r>
        <w:rPr>
          <w:rFonts w:eastAsia="Times New Roman"/>
          <w:sz w:val="16"/>
          <w:szCs w:val="16"/>
        </w:rPr>
        <w:t>м.</w:t>
      </w:r>
      <w:r>
        <w:rPr>
          <w:rFonts w:eastAsia="Times New Roman"/>
          <w:sz w:val="16"/>
          <w:szCs w:val="16"/>
        </w:rPr>
        <w:br/>
        <w:t xml:space="preserve">Суфлер И.К.Равич. </w:t>
      </w:r>
      <w:r>
        <w:rPr>
          <w:rFonts w:eastAsia="Times New Roman"/>
          <w:i/>
          <w:iCs/>
          <w:sz w:val="16"/>
          <w:szCs w:val="16"/>
        </w:rPr>
        <w:t>А.Велижев</w:t>
      </w:r>
    </w:p>
    <w:p w:rsidR="00745E39" w:rsidRDefault="003978C9">
      <w:pPr>
        <w:shd w:val="clear" w:color="auto" w:fill="FFFFFF"/>
        <w:spacing w:line="197" w:lineRule="exact"/>
        <w:ind w:firstLine="398"/>
        <w:jc w:val="both"/>
      </w:pPr>
      <w:bookmarkStart w:id="1589" w:name="bookmark1693"/>
      <w:r>
        <w:rPr>
          <w:rFonts w:eastAsia="Times New Roman"/>
          <w:sz w:val="16"/>
          <w:szCs w:val="16"/>
        </w:rPr>
        <w:t>Н</w:t>
      </w:r>
      <w:bookmarkEnd w:id="1589"/>
      <w:r>
        <w:rPr>
          <w:rFonts w:eastAsia="Times New Roman"/>
          <w:sz w:val="16"/>
          <w:szCs w:val="16"/>
        </w:rPr>
        <w:t xml:space="preserve">е пришли без извещения М.Л.Бебутова и В.П.Истрин. Поваром вышел В.Л.Ершов. </w:t>
      </w:r>
      <w:r>
        <w:rPr>
          <w:rFonts w:eastAsia="Times New Roman"/>
          <w:i/>
          <w:iCs/>
          <w:sz w:val="16"/>
          <w:szCs w:val="16"/>
        </w:rPr>
        <w:t>А.Велижев</w:t>
      </w:r>
    </w:p>
    <w:p w:rsidR="00745E39" w:rsidRDefault="003978C9">
      <w:pPr>
        <w:shd w:val="clear" w:color="auto" w:fill="FFFFFF"/>
        <w:spacing w:line="197" w:lineRule="exact"/>
        <w:ind w:left="398"/>
      </w:pPr>
      <w:bookmarkStart w:id="1590" w:name="bookmark1694"/>
      <w:r>
        <w:rPr>
          <w:sz w:val="16"/>
          <w:szCs w:val="16"/>
        </w:rPr>
        <w:t>2</w:t>
      </w:r>
      <w:bookmarkEnd w:id="1590"/>
      <w:r>
        <w:rPr>
          <w:sz w:val="16"/>
          <w:szCs w:val="16"/>
        </w:rPr>
        <w:t xml:space="preserve">6 </w:t>
      </w:r>
      <w:r>
        <w:rPr>
          <w:rFonts w:eastAsia="Times New Roman"/>
          <w:sz w:val="16"/>
          <w:szCs w:val="16"/>
        </w:rPr>
        <w:t xml:space="preserve">ноября. </w:t>
      </w:r>
      <w:r>
        <w:rPr>
          <w:rFonts w:eastAsia="Times New Roman"/>
          <w:i/>
          <w:iCs/>
          <w:sz w:val="16"/>
          <w:szCs w:val="16"/>
        </w:rPr>
        <w:t>Вечер</w:t>
      </w:r>
      <w:r>
        <w:rPr>
          <w:rFonts w:eastAsia="Times New Roman"/>
          <w:sz w:val="16"/>
          <w:szCs w:val="16"/>
        </w:rPr>
        <w:t>. «Вишневый сад».</w:t>
      </w:r>
    </w:p>
    <w:p w:rsidR="00745E39" w:rsidRDefault="003978C9">
      <w:pPr>
        <w:shd w:val="clear" w:color="auto" w:fill="FFFFFF"/>
        <w:spacing w:line="197" w:lineRule="exact"/>
        <w:ind w:firstLine="398"/>
        <w:jc w:val="both"/>
      </w:pPr>
      <w:bookmarkStart w:id="1591" w:name="bookmark1695"/>
      <w:r>
        <w:rPr>
          <w:rFonts w:eastAsia="Times New Roman"/>
          <w:sz w:val="16"/>
          <w:szCs w:val="16"/>
        </w:rPr>
        <w:t>О</w:t>
      </w:r>
      <w:bookmarkEnd w:id="1591"/>
      <w:r>
        <w:rPr>
          <w:rFonts w:eastAsia="Times New Roman"/>
          <w:sz w:val="16"/>
          <w:szCs w:val="16"/>
        </w:rPr>
        <w:t>.Л.Книппер просит приставить к собаке специальное лицо, чтоб наблюдать за ней, как это было с наемными собаками</w:t>
      </w:r>
      <w:hyperlink w:anchor="bookmark3502" w:history="1">
        <w:r>
          <w:rPr>
            <w:rFonts w:eastAsia="Times New Roman"/>
            <w:sz w:val="16"/>
            <w:szCs w:val="16"/>
            <w:vertAlign w:val="superscript"/>
          </w:rPr>
          <w:t>116</w:t>
        </w:r>
      </w:hyperlink>
      <w:r>
        <w:rPr>
          <w:rFonts w:eastAsia="Times New Roman"/>
          <w:sz w:val="16"/>
          <w:szCs w:val="16"/>
        </w:rPr>
        <w:t xml:space="preserve">. Теперь собака отравляет ей жизнь и мешает игре. Привязать ее, весь вечер следить за ней. Она пристает. Сегодня перед самым выходом в </w:t>
      </w:r>
      <w:r>
        <w:rPr>
          <w:rFonts w:eastAsia="Times New Roman"/>
          <w:sz w:val="16"/>
          <w:szCs w:val="16"/>
          <w:lang w:val="en-US"/>
        </w:rPr>
        <w:t xml:space="preserve">I </w:t>
      </w:r>
      <w:r>
        <w:rPr>
          <w:rFonts w:eastAsia="Times New Roman"/>
          <w:sz w:val="16"/>
          <w:szCs w:val="16"/>
        </w:rPr>
        <w:t xml:space="preserve">акте – собака пропала. Был переполох, испортивший настроение. </w:t>
      </w:r>
      <w:r>
        <w:rPr>
          <w:rFonts w:eastAsia="Times New Roman"/>
          <w:i/>
          <w:iCs/>
          <w:sz w:val="16"/>
          <w:szCs w:val="16"/>
        </w:rPr>
        <w:t>К.Станиславский. А.Санин</w:t>
      </w:r>
    </w:p>
    <w:p w:rsidR="00745E39" w:rsidRDefault="003978C9">
      <w:pPr>
        <w:shd w:val="clear" w:color="auto" w:fill="FFFFFF"/>
        <w:spacing w:line="197" w:lineRule="exact"/>
        <w:ind w:left="398"/>
      </w:pPr>
      <w:r>
        <w:rPr>
          <w:rFonts w:eastAsia="Times New Roman"/>
          <w:sz w:val="16"/>
          <w:szCs w:val="16"/>
        </w:rPr>
        <w:t>Н.А.Румянцеву. [</w:t>
      </w:r>
      <w:r>
        <w:rPr>
          <w:rFonts w:eastAsia="Times New Roman"/>
          <w:i/>
          <w:iCs/>
          <w:sz w:val="16"/>
          <w:szCs w:val="16"/>
        </w:rPr>
        <w:t>С.Сергиевич</w:t>
      </w:r>
      <w:r>
        <w:rPr>
          <w:rFonts w:eastAsia="Times New Roman"/>
          <w:sz w:val="16"/>
          <w:szCs w:val="16"/>
        </w:rPr>
        <w:t>]</w:t>
      </w:r>
    </w:p>
    <w:p w:rsidR="00745E39" w:rsidRDefault="003978C9">
      <w:pPr>
        <w:shd w:val="clear" w:color="auto" w:fill="FFFFFF"/>
        <w:spacing w:line="197" w:lineRule="exact"/>
        <w:ind w:firstLine="398"/>
        <w:jc w:val="both"/>
      </w:pPr>
      <w:bookmarkStart w:id="1592" w:name="bookmark1696"/>
      <w:r>
        <w:rPr>
          <w:rFonts w:eastAsia="Times New Roman"/>
          <w:sz w:val="16"/>
          <w:szCs w:val="16"/>
        </w:rPr>
        <w:t>П</w:t>
      </w:r>
      <w:bookmarkEnd w:id="1592"/>
      <w:r>
        <w:rPr>
          <w:rFonts w:eastAsia="Times New Roman"/>
          <w:sz w:val="16"/>
          <w:szCs w:val="16"/>
        </w:rPr>
        <w:t xml:space="preserve">рошу А.А.Санина найти подходящее лицо для наблюдения за собакой во время спектакля (Гр. Кондратьев?). </w:t>
      </w:r>
      <w:r>
        <w:rPr>
          <w:rFonts w:eastAsia="Times New Roman"/>
          <w:i/>
          <w:iCs/>
          <w:sz w:val="16"/>
          <w:szCs w:val="16"/>
        </w:rPr>
        <w:t>Н.Румянцев</w:t>
      </w:r>
      <w:r>
        <w:rPr>
          <w:rFonts w:eastAsia="Times New Roman"/>
          <w:sz w:val="16"/>
          <w:szCs w:val="16"/>
        </w:rPr>
        <w:t xml:space="preserve">. Найду. </w:t>
      </w:r>
      <w:r>
        <w:rPr>
          <w:rFonts w:eastAsia="Times New Roman"/>
          <w:i/>
          <w:iCs/>
          <w:sz w:val="16"/>
          <w:szCs w:val="16"/>
        </w:rPr>
        <w:t>А.Санин</w:t>
      </w:r>
    </w:p>
    <w:p w:rsidR="00745E39" w:rsidRDefault="003978C9">
      <w:pPr>
        <w:shd w:val="clear" w:color="auto" w:fill="FFFFFF"/>
        <w:spacing w:line="197" w:lineRule="exact"/>
        <w:ind w:firstLine="398"/>
        <w:jc w:val="both"/>
      </w:pPr>
      <w:bookmarkStart w:id="1593" w:name="bookmark1697"/>
      <w:r>
        <w:rPr>
          <w:rFonts w:eastAsia="Times New Roman"/>
          <w:sz w:val="16"/>
          <w:szCs w:val="16"/>
        </w:rPr>
        <w:t>И</w:t>
      </w:r>
      <w:bookmarkEnd w:id="1593"/>
      <w:r>
        <w:rPr>
          <w:rFonts w:eastAsia="Times New Roman"/>
          <w:sz w:val="16"/>
          <w:szCs w:val="16"/>
        </w:rPr>
        <w:t>гра на флейте – ужасна</w:t>
      </w:r>
      <w:hyperlink w:anchor="bookmark3503" w:history="1">
        <w:r>
          <w:rPr>
            <w:rFonts w:eastAsia="Times New Roman"/>
            <w:sz w:val="16"/>
            <w:szCs w:val="16"/>
            <w:vertAlign w:val="superscript"/>
          </w:rPr>
          <w:t>117</w:t>
        </w:r>
      </w:hyperlink>
      <w:r>
        <w:rPr>
          <w:rFonts w:eastAsia="Times New Roman"/>
          <w:sz w:val="16"/>
          <w:szCs w:val="16"/>
        </w:rPr>
        <w:t>. Симфония какого-нибудь немец</w:t>
      </w:r>
      <w:r>
        <w:rPr>
          <w:rFonts w:eastAsia="Times New Roman"/>
          <w:sz w:val="16"/>
          <w:szCs w:val="16"/>
        </w:rPr>
        <w:softHyphen/>
        <w:t xml:space="preserve">кого композитора на русскую жизнь, сочин. г-на Каценеленбогена. </w:t>
      </w:r>
      <w:r>
        <w:rPr>
          <w:rFonts w:eastAsia="Times New Roman"/>
          <w:i/>
          <w:iCs/>
          <w:sz w:val="16"/>
          <w:szCs w:val="16"/>
        </w:rPr>
        <w:t>К.Станиславский</w:t>
      </w:r>
    </w:p>
    <w:p w:rsidR="00745E39" w:rsidRDefault="003978C9">
      <w:pPr>
        <w:shd w:val="clear" w:color="auto" w:fill="FFFFFF"/>
        <w:spacing w:line="197" w:lineRule="exact"/>
        <w:ind w:firstLine="398"/>
        <w:jc w:val="both"/>
      </w:pPr>
      <w:r>
        <w:rPr>
          <w:rFonts w:eastAsia="Times New Roman"/>
          <w:sz w:val="16"/>
          <w:szCs w:val="16"/>
        </w:rPr>
        <w:t>В комнате Александрова</w:t>
      </w:r>
      <w:hyperlink w:anchor="bookmark3504" w:history="1">
        <w:r>
          <w:rPr>
            <w:rFonts w:eastAsia="Times New Roman"/>
            <w:sz w:val="16"/>
            <w:szCs w:val="16"/>
            <w:vertAlign w:val="superscript"/>
          </w:rPr>
          <w:t>118</w:t>
        </w:r>
      </w:hyperlink>
      <w:r>
        <w:rPr>
          <w:rFonts w:eastAsia="Times New Roman"/>
          <w:sz w:val="16"/>
          <w:szCs w:val="16"/>
        </w:rPr>
        <w:t xml:space="preserve"> на диване – коварная пружина. Когда встаешь – целый аккорд. Все эти маленькие шумы, скрипы, топот и соз</w:t>
      </w:r>
      <w:r>
        <w:rPr>
          <w:rFonts w:eastAsia="Times New Roman"/>
          <w:sz w:val="16"/>
          <w:szCs w:val="16"/>
        </w:rPr>
        <w:softHyphen/>
        <w:t xml:space="preserve">дают ту атмосферу закулисной жизни, кот. мешает играть и смотреть спокойно. </w:t>
      </w:r>
      <w:r>
        <w:rPr>
          <w:rFonts w:eastAsia="Times New Roman"/>
          <w:i/>
          <w:iCs/>
          <w:sz w:val="16"/>
          <w:szCs w:val="16"/>
        </w:rPr>
        <w:t>К.Станиславский. А.Санин</w:t>
      </w:r>
    </w:p>
    <w:p w:rsidR="00745E39" w:rsidRDefault="003978C9">
      <w:pPr>
        <w:shd w:val="clear" w:color="auto" w:fill="FFFFFF"/>
        <w:spacing w:line="197" w:lineRule="exact"/>
        <w:ind w:firstLine="398"/>
        <w:jc w:val="both"/>
      </w:pPr>
      <w:bookmarkStart w:id="1594" w:name="bookmark1698"/>
      <w:r>
        <w:rPr>
          <w:rFonts w:eastAsia="Times New Roman"/>
          <w:sz w:val="16"/>
          <w:szCs w:val="16"/>
        </w:rPr>
        <w:t>Н</w:t>
      </w:r>
      <w:bookmarkEnd w:id="1594"/>
      <w:r>
        <w:rPr>
          <w:rFonts w:eastAsia="Times New Roman"/>
          <w:sz w:val="16"/>
          <w:szCs w:val="16"/>
        </w:rPr>
        <w:t>еобходимо сделать обращение ко всем участвующим в «Вишн. саде» (а мож. быть, и друг. пьес!?). Все выгрались в пьесу и роли. Всем уютно, хорошо, и они начинают жить для себя, своей личной жизнью. Многое в этом ценно и хорошо. Но, живя для себя, они забывают о пьесе, о Чехове, его мыслях и чувствах, кот. передают друг[им], за</w:t>
      </w:r>
      <w:r>
        <w:rPr>
          <w:rFonts w:eastAsia="Times New Roman"/>
          <w:sz w:val="16"/>
          <w:szCs w:val="16"/>
        </w:rPr>
        <w:softHyphen/>
        <w:t>бывают о сквозном действии и идут не по его начертанному пути. Вот</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bookmarkStart w:id="1595" w:name="bookmark1699"/>
      <w:r>
        <w:rPr>
          <w:rFonts w:eastAsia="Times New Roman"/>
          <w:sz w:val="16"/>
          <w:szCs w:val="16"/>
        </w:rPr>
        <w:lastRenderedPageBreak/>
        <w:t>и</w:t>
      </w:r>
      <w:bookmarkEnd w:id="1595"/>
      <w:r>
        <w:rPr>
          <w:rFonts w:eastAsia="Times New Roman"/>
          <w:sz w:val="16"/>
          <w:szCs w:val="16"/>
        </w:rPr>
        <w:t xml:space="preserve"> получается: в то время как один артист ведет важную сцену, гово</w:t>
      </w:r>
      <w:r>
        <w:rPr>
          <w:rFonts w:eastAsia="Times New Roman"/>
          <w:sz w:val="16"/>
          <w:szCs w:val="16"/>
        </w:rPr>
        <w:softHyphen/>
        <w:t xml:space="preserve">рит важную мысль, – другой разыгравшийся артист очень хорошо и жизненно пестрит деталями, мелочами, вновь введенной </w:t>
      </w:r>
      <w:r>
        <w:rPr>
          <w:rFonts w:eastAsia="Times New Roman"/>
          <w:sz w:val="16"/>
          <w:szCs w:val="16"/>
          <w:lang w:val="en-US"/>
        </w:rPr>
        <w:t xml:space="preserve">mise en scène </w:t>
      </w:r>
      <w:r>
        <w:rPr>
          <w:rFonts w:eastAsia="Times New Roman"/>
          <w:sz w:val="16"/>
          <w:szCs w:val="16"/>
        </w:rPr>
        <w:t>– одно убивает другое. Получается общая пестрота, правдивая, жизнен</w:t>
      </w:r>
      <w:r>
        <w:rPr>
          <w:rFonts w:eastAsia="Times New Roman"/>
          <w:sz w:val="16"/>
          <w:szCs w:val="16"/>
        </w:rPr>
        <w:softHyphen/>
        <w:t xml:space="preserve">ная, но как и в жизни нагроможденная, а не ярко и просто выявленная жизнь духа, очищенная от лишнего, как должно быть в искусстве. Надо избегать – наигрываний, надо помнить главные вехи пьесы и сквозн. дейст. </w:t>
      </w:r>
      <w:r>
        <w:rPr>
          <w:rFonts w:eastAsia="Times New Roman"/>
          <w:i/>
          <w:iCs/>
          <w:sz w:val="16"/>
          <w:szCs w:val="16"/>
        </w:rPr>
        <w:t>К.Станиславский</w:t>
      </w:r>
      <w:r>
        <w:rPr>
          <w:rFonts w:eastAsia="Times New Roman"/>
          <w:sz w:val="16"/>
          <w:szCs w:val="16"/>
        </w:rPr>
        <w:t>. Читал. А.</w:t>
      </w:r>
      <w:r>
        <w:rPr>
          <w:rFonts w:eastAsia="Times New Roman"/>
          <w:i/>
          <w:iCs/>
          <w:sz w:val="16"/>
          <w:szCs w:val="16"/>
        </w:rPr>
        <w:t>Санин</w:t>
      </w:r>
    </w:p>
    <w:p w:rsidR="00745E39" w:rsidRDefault="003978C9">
      <w:pPr>
        <w:shd w:val="clear" w:color="auto" w:fill="FFFFFF"/>
        <w:tabs>
          <w:tab w:val="left" w:pos="605"/>
        </w:tabs>
        <w:spacing w:line="197" w:lineRule="exact"/>
        <w:ind w:firstLine="398"/>
        <w:jc w:val="both"/>
      </w:pPr>
      <w:bookmarkStart w:id="1596" w:name="bookmark1700"/>
      <w:r>
        <w:rPr>
          <w:sz w:val="16"/>
          <w:szCs w:val="16"/>
        </w:rPr>
        <w:t>2</w:t>
      </w:r>
      <w:bookmarkEnd w:id="1596"/>
      <w:r>
        <w:rPr>
          <w:sz w:val="16"/>
          <w:szCs w:val="16"/>
        </w:rPr>
        <w:t>6</w:t>
      </w:r>
      <w:r>
        <w:tab/>
      </w:r>
      <w:r>
        <w:rPr>
          <w:rFonts w:eastAsia="Times New Roman"/>
          <w:sz w:val="16"/>
          <w:szCs w:val="16"/>
        </w:rPr>
        <w:t>ноября.</w:t>
      </w:r>
      <w:r>
        <w:rPr>
          <w:rFonts w:eastAsia="Times New Roman"/>
        </w:rPr>
        <w:t xml:space="preserve"> </w:t>
      </w:r>
      <w:r>
        <w:rPr>
          <w:rFonts w:eastAsia="Times New Roman"/>
          <w:sz w:val="16"/>
          <w:szCs w:val="16"/>
        </w:rPr>
        <w:t>«Вишневый</w:t>
      </w:r>
      <w:r>
        <w:rPr>
          <w:rFonts w:eastAsia="Times New Roman"/>
        </w:rPr>
        <w:t xml:space="preserve"> </w:t>
      </w:r>
      <w:r>
        <w:rPr>
          <w:rFonts w:eastAsia="Times New Roman"/>
          <w:sz w:val="16"/>
          <w:szCs w:val="16"/>
        </w:rPr>
        <w:t>сад».</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50</w:t>
      </w:r>
      <w:r>
        <w:rPr>
          <w:rFonts w:eastAsia="Times New Roman"/>
          <w:sz w:val="16"/>
          <w:szCs w:val="16"/>
        </w:rPr>
        <w:br/>
        <w:t>м. Суфлер И.К.Равич.</w:t>
      </w:r>
    </w:p>
    <w:p w:rsidR="00745E39" w:rsidRDefault="003978C9">
      <w:pPr>
        <w:shd w:val="clear" w:color="auto" w:fill="FFFFFF"/>
        <w:spacing w:line="197" w:lineRule="exact"/>
        <w:ind w:firstLine="398"/>
        <w:jc w:val="both"/>
      </w:pPr>
      <w:bookmarkStart w:id="1597" w:name="bookmark1701"/>
      <w:r>
        <w:rPr>
          <w:rFonts w:eastAsia="Times New Roman"/>
          <w:sz w:val="16"/>
          <w:szCs w:val="16"/>
        </w:rPr>
        <w:t>А</w:t>
      </w:r>
      <w:bookmarkEnd w:id="1597"/>
      <w:r>
        <w:rPr>
          <w:rFonts w:eastAsia="Times New Roman"/>
          <w:sz w:val="16"/>
          <w:szCs w:val="16"/>
        </w:rPr>
        <w:t>ня – Л.М.Коренева, Варя – М.П.Лилина, Дуняша – С.В.Халютина, Гаев – К.С.Станиславский, молодой человек – Н.П.Баталов.</w:t>
      </w:r>
    </w:p>
    <w:p w:rsidR="00745E39" w:rsidRDefault="003978C9">
      <w:pPr>
        <w:shd w:val="clear" w:color="auto" w:fill="FFFFFF"/>
        <w:spacing w:line="197" w:lineRule="exact"/>
        <w:ind w:firstLine="398"/>
        <w:jc w:val="both"/>
      </w:pPr>
      <w:bookmarkStart w:id="1598" w:name="bookmark1702"/>
      <w:r>
        <w:rPr>
          <w:rFonts w:eastAsia="Times New Roman"/>
          <w:sz w:val="16"/>
          <w:szCs w:val="16"/>
        </w:rPr>
        <w:t>Н</w:t>
      </w:r>
      <w:bookmarkEnd w:id="1598"/>
      <w:r>
        <w:rPr>
          <w:rFonts w:eastAsia="Times New Roman"/>
          <w:sz w:val="16"/>
          <w:szCs w:val="16"/>
        </w:rPr>
        <w:t>.М.Лукьянову. Н.А.Подгорный заявил… (смотрите в книге «Бу</w:t>
      </w:r>
      <w:r>
        <w:rPr>
          <w:rFonts w:eastAsia="Times New Roman"/>
          <w:sz w:val="16"/>
          <w:szCs w:val="16"/>
        </w:rPr>
        <w:softHyphen/>
        <w:t xml:space="preserve">тафоров»). И.И.Титову (в книге «Декорации»). </w:t>
      </w:r>
      <w:r>
        <w:rPr>
          <w:rFonts w:eastAsia="Times New Roman"/>
          <w:i/>
          <w:iCs/>
          <w:sz w:val="16"/>
          <w:szCs w:val="16"/>
        </w:rPr>
        <w:t>С.Сергиевич</w:t>
      </w:r>
    </w:p>
    <w:p w:rsidR="00745E39" w:rsidRDefault="003978C9">
      <w:pPr>
        <w:shd w:val="clear" w:color="auto" w:fill="FFFFFF"/>
        <w:spacing w:line="197" w:lineRule="exact"/>
        <w:ind w:firstLine="398"/>
        <w:jc w:val="both"/>
      </w:pPr>
      <w:r>
        <w:rPr>
          <w:rFonts w:eastAsia="Times New Roman"/>
          <w:sz w:val="16"/>
          <w:szCs w:val="16"/>
        </w:rPr>
        <w:t>Н.А.Подгорный заявил, что чай, который подают в 3-м акте, не</w:t>
      </w:r>
      <w:r>
        <w:rPr>
          <w:rFonts w:eastAsia="Times New Roman"/>
          <w:sz w:val="16"/>
          <w:szCs w:val="16"/>
        </w:rPr>
        <w:softHyphen/>
        <w:t>возможно пить (грязен и чем-то пахнет), вполне с ним согласен и пото</w:t>
      </w:r>
      <w:r>
        <w:rPr>
          <w:rFonts w:eastAsia="Times New Roman"/>
          <w:sz w:val="16"/>
          <w:szCs w:val="16"/>
        </w:rPr>
        <w:softHyphen/>
        <w:t xml:space="preserve">му прошу заведующего реквизитом каждый спектакль перед началом 3-го акта чай показывать мне. По заявлению заведующего реквизитом, чай берется в буфете. </w:t>
      </w:r>
      <w:r>
        <w:rPr>
          <w:rFonts w:eastAsia="Times New Roman"/>
          <w:i/>
          <w:iCs/>
          <w:sz w:val="16"/>
          <w:szCs w:val="16"/>
        </w:rPr>
        <w:t>С.Сергиевич. А.Санин</w:t>
      </w:r>
    </w:p>
    <w:p w:rsidR="00745E39" w:rsidRDefault="003978C9">
      <w:pPr>
        <w:shd w:val="clear" w:color="auto" w:fill="FFFFFF"/>
        <w:spacing w:line="197" w:lineRule="exact"/>
        <w:ind w:firstLine="398"/>
        <w:jc w:val="both"/>
      </w:pPr>
      <w:bookmarkStart w:id="1599" w:name="bookmark1703"/>
      <w:r>
        <w:rPr>
          <w:rFonts w:eastAsia="Times New Roman"/>
          <w:sz w:val="16"/>
          <w:szCs w:val="16"/>
        </w:rPr>
        <w:t>С</w:t>
      </w:r>
      <w:bookmarkEnd w:id="1599"/>
      <w:r>
        <w:rPr>
          <w:rFonts w:eastAsia="Times New Roman"/>
          <w:sz w:val="16"/>
          <w:szCs w:val="16"/>
        </w:rPr>
        <w:t>егодня на спектакле во 2-м акте сено уже было пропитано (смо</w:t>
      </w:r>
      <w:r>
        <w:rPr>
          <w:rFonts w:eastAsia="Times New Roman"/>
          <w:sz w:val="16"/>
          <w:szCs w:val="16"/>
        </w:rPr>
        <w:softHyphen/>
        <w:t>треть заявление К.С.Станиславского), но было мало похоже на насто</w:t>
      </w:r>
      <w:r>
        <w:rPr>
          <w:rFonts w:eastAsia="Times New Roman"/>
          <w:sz w:val="16"/>
          <w:szCs w:val="16"/>
        </w:rPr>
        <w:softHyphen/>
        <w:t xml:space="preserve">ящее сено, а во-вторых, по заявлению артистов, ужасно пахло. Надо с сеном что-нибудь сделать, чтобы оно не пахло и имело свой настоящий вид. </w:t>
      </w:r>
      <w:r>
        <w:rPr>
          <w:rFonts w:eastAsia="Times New Roman"/>
          <w:i/>
          <w:iCs/>
          <w:sz w:val="16"/>
          <w:szCs w:val="16"/>
        </w:rPr>
        <w:t>С.Сергиевич. А.Санин</w:t>
      </w:r>
    </w:p>
    <w:p w:rsidR="00745E39" w:rsidRDefault="003978C9">
      <w:pPr>
        <w:shd w:val="clear" w:color="auto" w:fill="FFFFFF"/>
        <w:tabs>
          <w:tab w:val="left" w:pos="605"/>
        </w:tabs>
        <w:spacing w:before="149" w:line="197" w:lineRule="exact"/>
        <w:ind w:firstLine="398"/>
        <w:jc w:val="both"/>
      </w:pPr>
      <w:bookmarkStart w:id="1600" w:name="bookmark1704"/>
      <w:r>
        <w:rPr>
          <w:sz w:val="16"/>
          <w:szCs w:val="16"/>
        </w:rPr>
        <w:t>2</w:t>
      </w:r>
      <w:bookmarkEnd w:id="1600"/>
      <w:r>
        <w:rPr>
          <w:sz w:val="16"/>
          <w:szCs w:val="16"/>
        </w:rPr>
        <w:t>7</w:t>
      </w:r>
      <w:r>
        <w:tab/>
      </w:r>
      <w:r>
        <w:rPr>
          <w:rFonts w:eastAsia="Times New Roman"/>
          <w:sz w:val="16"/>
          <w:szCs w:val="16"/>
        </w:rPr>
        <w:t>ноября.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царских</w:t>
      </w:r>
      <w:r>
        <w:rPr>
          <w:rFonts w:eastAsia="Times New Roman"/>
        </w:rPr>
        <w:t xml:space="preserve"> </w:t>
      </w:r>
      <w:r>
        <w:rPr>
          <w:rFonts w:eastAsia="Times New Roman"/>
          <w:sz w:val="16"/>
          <w:szCs w:val="16"/>
        </w:rPr>
        <w:t>врат»</w:t>
      </w:r>
      <w:r>
        <w:rPr>
          <w:rFonts w:eastAsia="Times New Roman"/>
        </w:rPr>
        <w:t xml:space="preserve"> </w:t>
      </w:r>
      <w:r>
        <w:rPr>
          <w:rFonts w:eastAsia="Times New Roman"/>
          <w:sz w:val="16"/>
          <w:szCs w:val="16"/>
        </w:rPr>
        <w:t>(70-е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05</w:t>
      </w:r>
      <w:r>
        <w:rPr>
          <w:rFonts w:eastAsia="Times New Roman"/>
        </w:rPr>
        <w:t xml:space="preserve"> </w:t>
      </w:r>
      <w:r>
        <w:rPr>
          <w:rFonts w:eastAsia="Times New Roman"/>
          <w:sz w:val="16"/>
          <w:szCs w:val="16"/>
        </w:rPr>
        <w:t>м.</w:t>
      </w:r>
      <w:r>
        <w:rPr>
          <w:rFonts w:eastAsia="Times New Roman"/>
          <w:sz w:val="16"/>
          <w:szCs w:val="16"/>
        </w:rPr>
        <w:br/>
        <w:t>Конец в 10 ч. 21 м. Суфлер И.К.Равич.</w:t>
      </w:r>
    </w:p>
    <w:p w:rsidR="00745E39" w:rsidRDefault="003978C9">
      <w:pPr>
        <w:shd w:val="clear" w:color="auto" w:fill="FFFFFF"/>
        <w:spacing w:line="197" w:lineRule="exact"/>
        <w:ind w:left="398"/>
      </w:pPr>
      <w:r>
        <w:rPr>
          <w:rFonts w:eastAsia="Times New Roman"/>
          <w:sz w:val="16"/>
          <w:szCs w:val="16"/>
        </w:rPr>
        <w:t xml:space="preserve">Элина – М.Н.Германова. </w:t>
      </w:r>
      <w:r>
        <w:rPr>
          <w:rFonts w:eastAsia="Times New Roman"/>
          <w:i/>
          <w:iCs/>
          <w:sz w:val="16"/>
          <w:szCs w:val="16"/>
        </w:rPr>
        <w:t>В.Бебутов</w:t>
      </w:r>
    </w:p>
    <w:p w:rsidR="00745E39" w:rsidRDefault="003978C9">
      <w:pPr>
        <w:shd w:val="clear" w:color="auto" w:fill="FFFFFF"/>
        <w:spacing w:line="202" w:lineRule="exact"/>
        <w:ind w:firstLine="398"/>
        <w:jc w:val="both"/>
      </w:pPr>
      <w:r>
        <w:rPr>
          <w:rFonts w:eastAsia="Times New Roman"/>
          <w:sz w:val="16"/>
          <w:szCs w:val="16"/>
        </w:rPr>
        <w:t xml:space="preserve">На сцене очень пыльно – вспоминается пылесос. </w:t>
      </w:r>
      <w:r>
        <w:rPr>
          <w:rFonts w:eastAsia="Times New Roman"/>
          <w:i/>
          <w:iCs/>
          <w:sz w:val="16"/>
          <w:szCs w:val="16"/>
        </w:rPr>
        <w:t>В.Бебутов. А.Санин</w:t>
      </w:r>
    </w:p>
    <w:p w:rsidR="00745E39" w:rsidRDefault="003978C9">
      <w:pPr>
        <w:shd w:val="clear" w:color="auto" w:fill="FFFFFF"/>
        <w:tabs>
          <w:tab w:val="left" w:pos="605"/>
        </w:tabs>
        <w:spacing w:before="154" w:line="197" w:lineRule="exact"/>
        <w:ind w:firstLine="398"/>
        <w:jc w:val="both"/>
      </w:pPr>
      <w:bookmarkStart w:id="1601" w:name="bookmark1705"/>
      <w:r>
        <w:rPr>
          <w:sz w:val="16"/>
          <w:szCs w:val="16"/>
        </w:rPr>
        <w:t>2</w:t>
      </w:r>
      <w:bookmarkEnd w:id="1601"/>
      <w:r>
        <w:rPr>
          <w:sz w:val="16"/>
          <w:szCs w:val="16"/>
        </w:rPr>
        <w:t>8</w:t>
      </w:r>
      <w:r>
        <w:tab/>
      </w:r>
      <w:r>
        <w:rPr>
          <w:rFonts w:eastAsia="Times New Roman"/>
          <w:sz w:val="16"/>
          <w:szCs w:val="16"/>
        </w:rPr>
        <w:t>ноября.</w:t>
      </w:r>
      <w:r>
        <w:rPr>
          <w:rFonts w:eastAsia="Times New Roman"/>
        </w:rPr>
        <w:t xml:space="preserve"> </w:t>
      </w:r>
      <w:r>
        <w:rPr>
          <w:rFonts w:eastAsia="Times New Roman"/>
          <w:sz w:val="16"/>
          <w:szCs w:val="16"/>
        </w:rPr>
        <w:t>«Село</w:t>
      </w:r>
      <w:r>
        <w:rPr>
          <w:rFonts w:eastAsia="Times New Roman"/>
        </w:rPr>
        <w:t xml:space="preserve"> </w:t>
      </w:r>
      <w:r>
        <w:rPr>
          <w:rFonts w:eastAsia="Times New Roman"/>
          <w:sz w:val="16"/>
          <w:szCs w:val="16"/>
        </w:rPr>
        <w:t>Степанчиково»</w:t>
      </w:r>
      <w:r>
        <w:rPr>
          <w:rFonts w:eastAsia="Times New Roman"/>
        </w:rPr>
        <w:t xml:space="preserve"> </w:t>
      </w:r>
      <w:r>
        <w:rPr>
          <w:rFonts w:eastAsia="Times New Roman"/>
          <w:sz w:val="16"/>
          <w:szCs w:val="16"/>
        </w:rPr>
        <w:t>(14-е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06</w:t>
      </w:r>
      <w:r>
        <w:rPr>
          <w:rFonts w:eastAsia="Times New Roman"/>
          <w:sz w:val="16"/>
          <w:szCs w:val="16"/>
        </w:rPr>
        <w:br/>
        <w:t>м. Конец в 11 ч. 06 м. Суфлер М.Л.Виноградов.</w:t>
      </w:r>
    </w:p>
    <w:p w:rsidR="00745E39" w:rsidRDefault="003978C9">
      <w:pPr>
        <w:shd w:val="clear" w:color="auto" w:fill="FFFFFF"/>
        <w:spacing w:line="197" w:lineRule="exact"/>
        <w:ind w:left="398"/>
      </w:pPr>
      <w:r>
        <w:rPr>
          <w:rFonts w:eastAsia="Times New Roman"/>
          <w:sz w:val="16"/>
          <w:szCs w:val="16"/>
        </w:rPr>
        <w:t>Видоплясов – К.В.Савицкий, соседка – А.М.Дмоховская.</w:t>
      </w:r>
    </w:p>
    <w:p w:rsidR="00745E39" w:rsidRDefault="003978C9">
      <w:pPr>
        <w:shd w:val="clear" w:color="auto" w:fill="FFFFFF"/>
        <w:spacing w:line="197" w:lineRule="exact"/>
        <w:ind w:left="398"/>
      </w:pPr>
      <w:bookmarkStart w:id="1602" w:name="bookmark1706"/>
      <w:r>
        <w:rPr>
          <w:rFonts w:eastAsia="Times New Roman"/>
          <w:sz w:val="16"/>
          <w:szCs w:val="16"/>
        </w:rPr>
        <w:t>С</w:t>
      </w:r>
      <w:bookmarkEnd w:id="1602"/>
      <w:r>
        <w:rPr>
          <w:rFonts w:eastAsia="Times New Roman"/>
          <w:sz w:val="16"/>
          <w:szCs w:val="16"/>
        </w:rPr>
        <w:t xml:space="preserve">пектакль прошел вполне благополучно. </w:t>
      </w:r>
      <w:r>
        <w:rPr>
          <w:rFonts w:eastAsia="Times New Roman"/>
          <w:i/>
          <w:iCs/>
          <w:sz w:val="16"/>
          <w:szCs w:val="16"/>
        </w:rPr>
        <w:t>В.Бебутов</w:t>
      </w:r>
    </w:p>
    <w:p w:rsidR="00745E39" w:rsidRDefault="003978C9">
      <w:pPr>
        <w:shd w:val="clear" w:color="auto" w:fill="FFFFFF"/>
        <w:spacing w:line="197" w:lineRule="exact"/>
        <w:ind w:firstLine="398"/>
        <w:jc w:val="both"/>
      </w:pPr>
      <w:bookmarkStart w:id="1603" w:name="bookmark1707"/>
      <w:r>
        <w:rPr>
          <w:sz w:val="16"/>
          <w:szCs w:val="16"/>
        </w:rPr>
        <w:t>I</w:t>
      </w:r>
      <w:bookmarkEnd w:id="1603"/>
      <w:r>
        <w:rPr>
          <w:sz w:val="16"/>
          <w:szCs w:val="16"/>
        </w:rPr>
        <w:t xml:space="preserve">I </w:t>
      </w:r>
      <w:r>
        <w:rPr>
          <w:rFonts w:eastAsia="Times New Roman"/>
          <w:sz w:val="16"/>
          <w:szCs w:val="16"/>
        </w:rPr>
        <w:t>картина. Все время открывалась одна половина ворот и Масса</w:t>
      </w:r>
      <w:r>
        <w:rPr>
          <w:rFonts w:eastAsia="Times New Roman"/>
          <w:sz w:val="16"/>
          <w:szCs w:val="16"/>
        </w:rPr>
        <w:softHyphen/>
        <w:t>литинову пришлось ее три раза закрывать. [</w:t>
      </w:r>
      <w:r>
        <w:rPr>
          <w:rFonts w:eastAsia="Times New Roman"/>
          <w:i/>
          <w:iCs/>
          <w:sz w:val="16"/>
          <w:szCs w:val="16"/>
        </w:rPr>
        <w:t>П.Шаров?</w:t>
      </w:r>
      <w:r>
        <w:rPr>
          <w:rFonts w:eastAsia="Times New Roman"/>
          <w:sz w:val="16"/>
          <w:szCs w:val="16"/>
        </w:rPr>
        <w:t xml:space="preserve">] </w:t>
      </w:r>
      <w:r>
        <w:rPr>
          <w:rFonts w:eastAsia="Times New Roman"/>
          <w:i/>
          <w:iCs/>
          <w:sz w:val="16"/>
          <w:szCs w:val="16"/>
        </w:rPr>
        <w:t>А.Санин</w:t>
      </w:r>
    </w:p>
    <w:p w:rsidR="00745E39" w:rsidRDefault="003978C9">
      <w:pPr>
        <w:shd w:val="clear" w:color="auto" w:fill="FFFFFF"/>
        <w:spacing w:line="197" w:lineRule="exact"/>
        <w:ind w:firstLine="398"/>
        <w:jc w:val="both"/>
      </w:pPr>
      <w:bookmarkStart w:id="1604" w:name="bookmark1708"/>
      <w:r>
        <w:rPr>
          <w:rFonts w:eastAsia="Times New Roman"/>
          <w:sz w:val="16"/>
          <w:szCs w:val="16"/>
        </w:rPr>
        <w:t>В</w:t>
      </w:r>
      <w:bookmarkEnd w:id="1604"/>
      <w:r>
        <w:rPr>
          <w:rFonts w:eastAsia="Times New Roman"/>
          <w:sz w:val="16"/>
          <w:szCs w:val="16"/>
        </w:rPr>
        <w:t xml:space="preserve"> последней картине, во время грозы, все темнеет, а в окно все продолжает светить солнце, до того, что переплеты окна бросают не</w:t>
      </w:r>
      <w:r>
        <w:rPr>
          <w:rFonts w:eastAsia="Times New Roman"/>
          <w:sz w:val="16"/>
          <w:szCs w:val="16"/>
        </w:rPr>
        <w:softHyphen/>
        <w:t xml:space="preserve">прерывно тень на косяки окна и на пол. М.б., так нужно? </w:t>
      </w:r>
      <w:r>
        <w:rPr>
          <w:rFonts w:eastAsia="Times New Roman"/>
          <w:i/>
          <w:iCs/>
          <w:sz w:val="16"/>
          <w:szCs w:val="16"/>
        </w:rPr>
        <w:t>Н.Бутова</w:t>
      </w:r>
    </w:p>
    <w:p w:rsidR="00745E39" w:rsidRDefault="003978C9">
      <w:pPr>
        <w:shd w:val="clear" w:color="auto" w:fill="FFFFFF"/>
        <w:spacing w:line="197" w:lineRule="exact"/>
        <w:ind w:left="398"/>
      </w:pPr>
      <w:r>
        <w:rPr>
          <w:rFonts w:eastAsia="Times New Roman"/>
          <w:sz w:val="16"/>
          <w:szCs w:val="16"/>
        </w:rPr>
        <w:t xml:space="preserve">Да! Так установлено. </w:t>
      </w:r>
      <w:r>
        <w:rPr>
          <w:rFonts w:eastAsia="Times New Roman"/>
          <w:i/>
          <w:iCs/>
          <w:sz w:val="16"/>
          <w:szCs w:val="16"/>
        </w:rPr>
        <w:t>В.Бебутов. А.Санин</w:t>
      </w:r>
    </w:p>
    <w:p w:rsidR="00745E39" w:rsidRDefault="003978C9">
      <w:pPr>
        <w:shd w:val="clear" w:color="auto" w:fill="FFFFFF"/>
        <w:tabs>
          <w:tab w:val="left" w:pos="605"/>
        </w:tabs>
        <w:spacing w:before="149" w:line="197" w:lineRule="exact"/>
        <w:ind w:firstLine="398"/>
        <w:jc w:val="both"/>
      </w:pPr>
      <w:bookmarkStart w:id="1605" w:name="bookmark1709"/>
      <w:r>
        <w:rPr>
          <w:sz w:val="16"/>
          <w:szCs w:val="16"/>
        </w:rPr>
        <w:t>2</w:t>
      </w:r>
      <w:bookmarkEnd w:id="1605"/>
      <w:r>
        <w:rPr>
          <w:sz w:val="16"/>
          <w:szCs w:val="16"/>
        </w:rPr>
        <w:t>9</w:t>
      </w:r>
      <w:r>
        <w:tab/>
      </w:r>
      <w:r>
        <w:rPr>
          <w:rFonts w:eastAsia="Times New Roman"/>
          <w:sz w:val="16"/>
          <w:szCs w:val="16"/>
        </w:rPr>
        <w:t>ноября.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лапах».</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05</w:t>
      </w:r>
      <w:r>
        <w:rPr>
          <w:rFonts w:eastAsia="Times New Roman"/>
          <w:sz w:val="16"/>
          <w:szCs w:val="16"/>
        </w:rPr>
        <w:br/>
        <w:t>м. Суфлер М.Л.Виноградов.</w:t>
      </w:r>
    </w:p>
    <w:p w:rsidR="00745E39" w:rsidRDefault="003978C9">
      <w:pPr>
        <w:shd w:val="clear" w:color="auto" w:fill="FFFFFF"/>
        <w:spacing w:line="197" w:lineRule="exact"/>
        <w:ind w:firstLine="398"/>
        <w:jc w:val="both"/>
      </w:pPr>
      <w:bookmarkStart w:id="1606" w:name="bookmark1710"/>
      <w:r>
        <w:rPr>
          <w:rFonts w:eastAsia="Times New Roman"/>
          <w:sz w:val="16"/>
          <w:szCs w:val="16"/>
        </w:rPr>
        <w:t>О</w:t>
      </w:r>
      <w:bookmarkEnd w:id="1606"/>
      <w:r>
        <w:rPr>
          <w:rFonts w:eastAsia="Times New Roman"/>
          <w:sz w:val="16"/>
          <w:szCs w:val="16"/>
        </w:rPr>
        <w:t>тсутствует без извещения г-жа Левицкая. Бутафорам: цветов для III акта невозможно мало.</w:t>
      </w:r>
    </w:p>
    <w:p w:rsidR="00745E39" w:rsidRDefault="003978C9">
      <w:pPr>
        <w:shd w:val="clear" w:color="auto" w:fill="FFFFFF"/>
        <w:spacing w:line="197" w:lineRule="exact"/>
        <w:ind w:left="398"/>
      </w:pPr>
      <w:r>
        <w:rPr>
          <w:rFonts w:eastAsia="Times New Roman"/>
          <w:sz w:val="16"/>
          <w:szCs w:val="16"/>
        </w:rPr>
        <w:t xml:space="preserve">Сделать черные фигуры для шахмат. </w:t>
      </w:r>
      <w:r>
        <w:rPr>
          <w:rFonts w:eastAsia="Times New Roman"/>
          <w:i/>
          <w:iCs/>
          <w:sz w:val="16"/>
          <w:szCs w:val="16"/>
        </w:rPr>
        <w:t>А.Уральский. А.Санин</w:t>
      </w:r>
    </w:p>
    <w:p w:rsidR="00745E39" w:rsidRDefault="003978C9">
      <w:pPr>
        <w:shd w:val="clear" w:color="auto" w:fill="FFFFFF"/>
        <w:tabs>
          <w:tab w:val="left" w:pos="605"/>
        </w:tabs>
        <w:spacing w:before="154" w:line="197" w:lineRule="exact"/>
        <w:ind w:firstLine="398"/>
        <w:jc w:val="both"/>
      </w:pPr>
      <w:bookmarkStart w:id="1607" w:name="bookmark1711"/>
      <w:r>
        <w:rPr>
          <w:sz w:val="16"/>
          <w:szCs w:val="16"/>
        </w:rPr>
        <w:t>3</w:t>
      </w:r>
      <w:bookmarkEnd w:id="1607"/>
      <w:r>
        <w:rPr>
          <w:sz w:val="16"/>
          <w:szCs w:val="16"/>
        </w:rPr>
        <w:t>0</w:t>
      </w:r>
      <w:r>
        <w:tab/>
      </w:r>
      <w:r>
        <w:rPr>
          <w:rFonts w:eastAsia="Times New Roman"/>
          <w:sz w:val="16"/>
          <w:szCs w:val="16"/>
        </w:rPr>
        <w:t>ноября.</w:t>
      </w:r>
      <w:r>
        <w:rPr>
          <w:rFonts w:eastAsia="Times New Roman"/>
        </w:rPr>
        <w:t xml:space="preserve"> </w:t>
      </w:r>
      <w:r>
        <w:rPr>
          <w:rFonts w:eastAsia="Times New Roman"/>
          <w:sz w:val="16"/>
          <w:szCs w:val="16"/>
        </w:rPr>
        <w:t>«Село</w:t>
      </w:r>
      <w:r>
        <w:rPr>
          <w:rFonts w:eastAsia="Times New Roman"/>
        </w:rPr>
        <w:t xml:space="preserve"> </w:t>
      </w:r>
      <w:r>
        <w:rPr>
          <w:rFonts w:eastAsia="Times New Roman"/>
          <w:sz w:val="16"/>
          <w:szCs w:val="16"/>
        </w:rPr>
        <w:t>Степанчиково»</w:t>
      </w:r>
      <w:r>
        <w:rPr>
          <w:rFonts w:eastAsia="Times New Roman"/>
        </w:rPr>
        <w:t xml:space="preserve"> </w:t>
      </w:r>
      <w:r>
        <w:rPr>
          <w:rFonts w:eastAsia="Times New Roman"/>
          <w:sz w:val="16"/>
          <w:szCs w:val="16"/>
        </w:rPr>
        <w:t>(15-е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06</w:t>
      </w:r>
      <w:r>
        <w:rPr>
          <w:rFonts w:eastAsia="Times New Roman"/>
          <w:sz w:val="16"/>
          <w:szCs w:val="16"/>
        </w:rPr>
        <w:br/>
        <w:t>м. Конец в 11 ч. 05 м. Суфлер М.Л.Виноградов.</w:t>
      </w:r>
    </w:p>
    <w:p w:rsidR="00745E39" w:rsidRDefault="003978C9">
      <w:pPr>
        <w:shd w:val="clear" w:color="auto" w:fill="FFFFFF"/>
        <w:spacing w:line="197" w:lineRule="exact"/>
      </w:pPr>
      <w:bookmarkStart w:id="1608" w:name="bookmark1712"/>
      <w:r>
        <w:rPr>
          <w:rFonts w:eastAsia="Times New Roman"/>
          <w:sz w:val="16"/>
          <w:szCs w:val="16"/>
        </w:rPr>
        <w:t>В</w:t>
      </w:r>
      <w:bookmarkEnd w:id="1608"/>
      <w:r>
        <w:rPr>
          <w:rFonts w:eastAsia="Times New Roman"/>
          <w:sz w:val="16"/>
          <w:szCs w:val="16"/>
        </w:rPr>
        <w:t xml:space="preserve">идоплясов – И.И.Горский, соседка – Шереметьева. Больна Е.А.Соколова, заменяет А.М.Дмоховская. К.А.Воробьева играла совершенно больная. </w:t>
      </w:r>
      <w:r>
        <w:rPr>
          <w:rFonts w:eastAsia="Times New Roman"/>
          <w:i/>
          <w:iCs/>
          <w:sz w:val="16"/>
          <w:szCs w:val="16"/>
        </w:rPr>
        <w:t>В.Бебутов. А.Санин</w:t>
      </w:r>
    </w:p>
    <w:p w:rsidR="00745E39" w:rsidRDefault="00745E39">
      <w:pPr>
        <w:shd w:val="clear" w:color="auto" w:fill="FFFFFF"/>
        <w:spacing w:line="197" w:lineRule="exact"/>
        <w:sectPr w:rsidR="00745E39">
          <w:pgSz w:w="11909" w:h="16834"/>
          <w:pgMar w:top="1440" w:right="3375" w:bottom="720" w:left="3374" w:header="720" w:footer="720" w:gutter="0"/>
          <w:cols w:space="60"/>
          <w:noEndnote/>
        </w:sectPr>
      </w:pPr>
    </w:p>
    <w:p w:rsidR="00745E39" w:rsidRDefault="003978C9">
      <w:pPr>
        <w:shd w:val="clear" w:color="auto" w:fill="FFFFFF"/>
        <w:tabs>
          <w:tab w:val="left" w:pos="533"/>
        </w:tabs>
        <w:spacing w:line="197" w:lineRule="exact"/>
        <w:ind w:firstLine="398"/>
        <w:jc w:val="both"/>
      </w:pPr>
      <w:bookmarkStart w:id="1609" w:name="bookmark1713"/>
      <w:r>
        <w:rPr>
          <w:sz w:val="16"/>
          <w:szCs w:val="16"/>
        </w:rPr>
        <w:lastRenderedPageBreak/>
        <w:t>1</w:t>
      </w:r>
      <w:bookmarkEnd w:id="1609"/>
      <w:r>
        <w:tab/>
      </w:r>
      <w:r>
        <w:rPr>
          <w:rFonts w:eastAsia="Times New Roman"/>
          <w:sz w:val="16"/>
          <w:szCs w:val="16"/>
        </w:rPr>
        <w:t>декабря.</w:t>
      </w:r>
      <w:r>
        <w:rPr>
          <w:rFonts w:eastAsia="Times New Roman"/>
        </w:rPr>
        <w:t xml:space="preserve"> </w:t>
      </w:r>
      <w:r>
        <w:rPr>
          <w:rFonts w:eastAsia="Times New Roman"/>
          <w:sz w:val="16"/>
          <w:szCs w:val="16"/>
        </w:rPr>
        <w:t>«Горе</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ума»</w:t>
      </w:r>
      <w:r>
        <w:rPr>
          <w:rFonts w:eastAsia="Times New Roman"/>
        </w:rPr>
        <w:t xml:space="preserve"> </w:t>
      </w:r>
      <w:r>
        <w:rPr>
          <w:rFonts w:eastAsia="Times New Roman"/>
          <w:sz w:val="16"/>
          <w:szCs w:val="16"/>
        </w:rPr>
        <w:t>(149-е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07</w:t>
      </w:r>
      <w:r>
        <w:rPr>
          <w:rFonts w:eastAsia="Times New Roman"/>
        </w:rPr>
        <w:t xml:space="preserve"> </w:t>
      </w:r>
      <w:r>
        <w:rPr>
          <w:rFonts w:eastAsia="Times New Roman"/>
          <w:sz w:val="16"/>
          <w:szCs w:val="16"/>
        </w:rPr>
        <w:t>м.</w:t>
      </w:r>
      <w:r>
        <w:rPr>
          <w:rFonts w:eastAsia="Times New Roman"/>
          <w:sz w:val="16"/>
          <w:szCs w:val="16"/>
        </w:rPr>
        <w:br/>
        <w:t>Конец в 10 ч. 47 м. Суфлер М.Л.Виноградов.</w:t>
      </w:r>
    </w:p>
    <w:p w:rsidR="00745E39" w:rsidRDefault="003978C9">
      <w:pPr>
        <w:shd w:val="clear" w:color="auto" w:fill="FFFFFF"/>
        <w:spacing w:line="197" w:lineRule="exact"/>
        <w:ind w:left="398"/>
      </w:pPr>
      <w:r>
        <w:rPr>
          <w:rFonts w:eastAsia="Times New Roman"/>
          <w:sz w:val="16"/>
          <w:szCs w:val="16"/>
        </w:rPr>
        <w:t>Исполнители – по репертуару.</w:t>
      </w:r>
    </w:p>
    <w:p w:rsidR="00745E39" w:rsidRDefault="003978C9">
      <w:pPr>
        <w:shd w:val="clear" w:color="auto" w:fill="FFFFFF"/>
        <w:spacing w:line="197" w:lineRule="exact"/>
        <w:ind w:firstLine="398"/>
        <w:jc w:val="both"/>
      </w:pPr>
      <w:bookmarkStart w:id="1610" w:name="bookmark1714"/>
      <w:r>
        <w:rPr>
          <w:rFonts w:eastAsia="Times New Roman"/>
          <w:sz w:val="16"/>
          <w:szCs w:val="16"/>
        </w:rPr>
        <w:t>С</w:t>
      </w:r>
      <w:bookmarkEnd w:id="1610"/>
      <w:r>
        <w:rPr>
          <w:rFonts w:eastAsia="Times New Roman"/>
          <w:sz w:val="16"/>
          <w:szCs w:val="16"/>
        </w:rPr>
        <w:t xml:space="preserve">егодня флейтист (в дуэте начала) понизил строй на полтона – получилась какофония. </w:t>
      </w:r>
      <w:r>
        <w:rPr>
          <w:rFonts w:eastAsia="Times New Roman"/>
          <w:i/>
          <w:iCs/>
          <w:sz w:val="16"/>
          <w:szCs w:val="16"/>
        </w:rPr>
        <w:t>В.Б</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 xml:space="preserve">Кажется, было установлено для реальности – фальшивая игра на флейте. Отменить эту реальность и играть не фальшиво. </w:t>
      </w:r>
      <w:r>
        <w:rPr>
          <w:rFonts w:eastAsia="Times New Roman"/>
          <w:i/>
          <w:iCs/>
          <w:sz w:val="16"/>
          <w:szCs w:val="16"/>
        </w:rPr>
        <w:t>К.Станиславский</w:t>
      </w:r>
    </w:p>
    <w:p w:rsidR="00745E39" w:rsidRDefault="003978C9">
      <w:pPr>
        <w:shd w:val="clear" w:color="auto" w:fill="FFFFFF"/>
        <w:spacing w:line="197" w:lineRule="exact"/>
        <w:ind w:firstLine="398"/>
        <w:jc w:val="both"/>
      </w:pPr>
      <w:r>
        <w:rPr>
          <w:rFonts w:eastAsia="Times New Roman"/>
          <w:sz w:val="16"/>
          <w:szCs w:val="16"/>
        </w:rPr>
        <w:t xml:space="preserve">Зашел и я записать о фальшивой флейте. Никогда не думал, что Молчалин должен играть фальшиво. </w:t>
      </w:r>
      <w:r>
        <w:rPr>
          <w:rFonts w:eastAsia="Times New Roman"/>
          <w:i/>
          <w:iCs/>
          <w:sz w:val="16"/>
          <w:szCs w:val="16"/>
        </w:rPr>
        <w:t>В.Немирович</w:t>
      </w:r>
      <w:r>
        <w:rPr>
          <w:rFonts w:ascii="MS Mincho" w:eastAsia="MS Mincho" w:hAnsi="MS Mincho" w:cs="MS Mincho" w:hint="eastAsia"/>
          <w:i/>
          <w:iCs/>
          <w:sz w:val="16"/>
          <w:szCs w:val="16"/>
        </w:rPr>
        <w:t>‑</w:t>
      </w:r>
      <w:r>
        <w:rPr>
          <w:rFonts w:eastAsia="Times New Roman"/>
          <w:i/>
          <w:iCs/>
          <w:sz w:val="16"/>
          <w:szCs w:val="16"/>
        </w:rPr>
        <w:t>Данченко. А.Санин</w:t>
      </w:r>
    </w:p>
    <w:p w:rsidR="00745E39" w:rsidRDefault="003978C9">
      <w:pPr>
        <w:shd w:val="clear" w:color="auto" w:fill="FFFFFF"/>
        <w:spacing w:line="197" w:lineRule="exact"/>
        <w:ind w:left="398"/>
      </w:pPr>
      <w:r>
        <w:rPr>
          <w:rFonts w:eastAsia="Times New Roman"/>
          <w:sz w:val="16"/>
          <w:szCs w:val="16"/>
        </w:rPr>
        <w:t xml:space="preserve">Исчез Суфлерский экземпляр «Горя от ума». </w:t>
      </w:r>
      <w:r>
        <w:rPr>
          <w:rFonts w:eastAsia="Times New Roman"/>
          <w:i/>
          <w:iCs/>
          <w:sz w:val="16"/>
          <w:szCs w:val="16"/>
        </w:rPr>
        <w:t>В.Бебутов. А.Санин</w:t>
      </w:r>
    </w:p>
    <w:p w:rsidR="00745E39" w:rsidRDefault="003978C9">
      <w:pPr>
        <w:shd w:val="clear" w:color="auto" w:fill="FFFFFF"/>
        <w:tabs>
          <w:tab w:val="left" w:pos="533"/>
        </w:tabs>
        <w:spacing w:before="149" w:line="202" w:lineRule="exact"/>
        <w:ind w:firstLine="398"/>
        <w:jc w:val="both"/>
      </w:pPr>
      <w:bookmarkStart w:id="1611" w:name="bookmark1715"/>
      <w:r>
        <w:rPr>
          <w:sz w:val="16"/>
          <w:szCs w:val="16"/>
        </w:rPr>
        <w:t>2</w:t>
      </w:r>
      <w:bookmarkEnd w:id="1611"/>
      <w:r>
        <w:tab/>
      </w:r>
      <w:r>
        <w:rPr>
          <w:rFonts w:eastAsia="Times New Roman"/>
          <w:sz w:val="16"/>
          <w:szCs w:val="16"/>
        </w:rPr>
        <w:t>декабря.</w:t>
      </w:r>
      <w:r>
        <w:rPr>
          <w:rFonts w:eastAsia="Times New Roman"/>
        </w:rPr>
        <w:t xml:space="preserve"> </w:t>
      </w:r>
      <w:r>
        <w:rPr>
          <w:rFonts w:eastAsia="Times New Roman"/>
          <w:sz w:val="16"/>
          <w:szCs w:val="16"/>
        </w:rPr>
        <w:t>«Село</w:t>
      </w:r>
      <w:r>
        <w:rPr>
          <w:rFonts w:eastAsia="Times New Roman"/>
        </w:rPr>
        <w:t xml:space="preserve"> </w:t>
      </w:r>
      <w:r>
        <w:rPr>
          <w:rFonts w:eastAsia="Times New Roman"/>
          <w:sz w:val="16"/>
          <w:szCs w:val="16"/>
        </w:rPr>
        <w:t>Степанчиково»</w:t>
      </w:r>
      <w:r>
        <w:rPr>
          <w:rFonts w:eastAsia="Times New Roman"/>
        </w:rPr>
        <w:t xml:space="preserve"> </w:t>
      </w:r>
      <w:r>
        <w:rPr>
          <w:rFonts w:eastAsia="Times New Roman"/>
          <w:sz w:val="16"/>
          <w:szCs w:val="16"/>
        </w:rPr>
        <w:t>(16-е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06</w:t>
      </w:r>
      <w:r>
        <w:rPr>
          <w:rFonts w:eastAsia="Times New Roman"/>
          <w:sz w:val="16"/>
          <w:szCs w:val="16"/>
        </w:rPr>
        <w:br/>
        <w:t>м. Конец в 11 ч. 07 м. Суфлер М.Л.Виноградов.</w:t>
      </w:r>
    </w:p>
    <w:p w:rsidR="00745E39" w:rsidRDefault="003978C9">
      <w:pPr>
        <w:shd w:val="clear" w:color="auto" w:fill="FFFFFF"/>
        <w:spacing w:line="187" w:lineRule="exact"/>
        <w:ind w:firstLine="398"/>
        <w:jc w:val="both"/>
      </w:pPr>
      <w:bookmarkStart w:id="1612" w:name="bookmark1716"/>
      <w:r>
        <w:rPr>
          <w:rFonts w:eastAsia="Times New Roman"/>
          <w:sz w:val="16"/>
          <w:szCs w:val="16"/>
        </w:rPr>
        <w:t>В</w:t>
      </w:r>
      <w:bookmarkEnd w:id="1612"/>
      <w:r>
        <w:rPr>
          <w:rFonts w:eastAsia="Times New Roman"/>
          <w:sz w:val="16"/>
          <w:szCs w:val="16"/>
        </w:rPr>
        <w:t>идоплясов – К.В.Савицкий, соседка – [А.М.Дмоховская]. Боль</w:t>
      </w:r>
      <w:r>
        <w:rPr>
          <w:rFonts w:eastAsia="Times New Roman"/>
          <w:sz w:val="16"/>
          <w:szCs w:val="16"/>
        </w:rPr>
        <w:softHyphen/>
        <w:t>на К.А.Воробьева</w:t>
      </w:r>
      <w:hyperlink w:anchor="bookmark3505" w:history="1">
        <w:r>
          <w:rPr>
            <w:rFonts w:eastAsia="Times New Roman"/>
            <w:sz w:val="16"/>
            <w:szCs w:val="16"/>
            <w:vertAlign w:val="superscript"/>
          </w:rPr>
          <w:t>119</w:t>
        </w:r>
      </w:hyperlink>
      <w:r>
        <w:rPr>
          <w:rFonts w:eastAsia="Times New Roman"/>
          <w:sz w:val="16"/>
          <w:szCs w:val="16"/>
        </w:rPr>
        <w:t xml:space="preserve">, заменяет А.П.Зуева. </w:t>
      </w:r>
      <w:r>
        <w:rPr>
          <w:rFonts w:eastAsia="Times New Roman"/>
          <w:i/>
          <w:iCs/>
          <w:sz w:val="16"/>
          <w:szCs w:val="16"/>
        </w:rPr>
        <w:t>В.Бебутов</w:t>
      </w:r>
    </w:p>
    <w:p w:rsidR="00745E39" w:rsidRDefault="003978C9">
      <w:pPr>
        <w:shd w:val="clear" w:color="auto" w:fill="FFFFFF"/>
        <w:spacing w:before="149" w:line="197" w:lineRule="exact"/>
        <w:ind w:firstLine="398"/>
        <w:jc w:val="both"/>
      </w:pPr>
      <w:bookmarkStart w:id="1613" w:name="bookmark1717"/>
      <w:r>
        <w:rPr>
          <w:sz w:val="16"/>
          <w:szCs w:val="16"/>
        </w:rPr>
        <w:t>3</w:t>
      </w:r>
      <w:bookmarkEnd w:id="1613"/>
      <w:r>
        <w:rPr>
          <w:sz w:val="16"/>
          <w:szCs w:val="16"/>
        </w:rPr>
        <w:t>-</w:t>
      </w:r>
      <w:r>
        <w:rPr>
          <w:rFonts w:eastAsia="Times New Roman"/>
          <w:sz w:val="16"/>
          <w:szCs w:val="16"/>
        </w:rPr>
        <w:t>е декабря, утро. «Синяя птица». К началу 1-ой картины из «чер</w:t>
      </w:r>
      <w:r>
        <w:rPr>
          <w:rFonts w:eastAsia="Times New Roman"/>
          <w:sz w:val="16"/>
          <w:szCs w:val="16"/>
        </w:rPr>
        <w:softHyphen/>
        <w:t xml:space="preserve">ных людей» (гг. сотрудников) пришли только двое – гг. Калужский и Баталов. Занято 5 человек. Что это означает? </w:t>
      </w:r>
      <w:r>
        <w:rPr>
          <w:rFonts w:eastAsia="Times New Roman"/>
          <w:i/>
          <w:iCs/>
          <w:sz w:val="16"/>
          <w:szCs w:val="16"/>
        </w:rPr>
        <w:t>В.Мчеделов</w:t>
      </w:r>
    </w:p>
    <w:p w:rsidR="00745E39" w:rsidRDefault="003978C9">
      <w:pPr>
        <w:shd w:val="clear" w:color="auto" w:fill="FFFFFF"/>
        <w:spacing w:line="192" w:lineRule="exact"/>
        <w:ind w:firstLine="398"/>
        <w:jc w:val="both"/>
      </w:pPr>
      <w:bookmarkStart w:id="1614" w:name="bookmark1718"/>
      <w:r>
        <w:rPr>
          <w:rFonts w:eastAsia="Times New Roman"/>
          <w:sz w:val="16"/>
          <w:szCs w:val="16"/>
        </w:rPr>
        <w:t>В</w:t>
      </w:r>
      <w:bookmarkEnd w:id="1614"/>
      <w:r>
        <w:rPr>
          <w:rFonts w:eastAsia="Times New Roman"/>
          <w:sz w:val="16"/>
          <w:szCs w:val="16"/>
        </w:rPr>
        <w:t>едущему спектакль следует считаться с событиями дня или во</w:t>
      </w:r>
      <w:r>
        <w:rPr>
          <w:rFonts w:eastAsia="Times New Roman"/>
          <w:sz w:val="16"/>
          <w:szCs w:val="16"/>
        </w:rPr>
        <w:softHyphen/>
        <w:t>обще с обстоятельствами внешними, могущими отражаться на спекта</w:t>
      </w:r>
      <w:r>
        <w:rPr>
          <w:rFonts w:eastAsia="Times New Roman"/>
          <w:sz w:val="16"/>
          <w:szCs w:val="16"/>
        </w:rPr>
        <w:softHyphen/>
        <w:t>клях. И если ведущий спектакль не может взять на себя решение внести какую-либо перемену в обычаи или правила, то следует ему обратиться за решением выше…</w:t>
      </w:r>
      <w:hyperlink w:anchor="bookmark3506" w:history="1">
        <w:r>
          <w:rPr>
            <w:rFonts w:eastAsia="Times New Roman"/>
            <w:sz w:val="16"/>
            <w:szCs w:val="16"/>
            <w:vertAlign w:val="superscript"/>
          </w:rPr>
          <w:t>120</w:t>
        </w:r>
      </w:hyperlink>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 xml:space="preserve">Сегодня надо было начать спектакль на 10 или даже на 15 минут позднее назначенных 12 час. – уличные манифестации задерживали многих из публики… </w:t>
      </w:r>
      <w:r>
        <w:rPr>
          <w:rFonts w:eastAsia="Times New Roman"/>
          <w:i/>
          <w:iCs/>
          <w:sz w:val="16"/>
          <w:szCs w:val="16"/>
        </w:rPr>
        <w:t>В.Немирович</w:t>
      </w:r>
      <w:r>
        <w:rPr>
          <w:rFonts w:ascii="MS Mincho" w:eastAsia="MS Mincho" w:hAnsi="MS Mincho" w:cs="MS Mincho" w:hint="eastAsia"/>
          <w:i/>
          <w:iCs/>
          <w:sz w:val="16"/>
          <w:szCs w:val="16"/>
        </w:rPr>
        <w:t>‑</w:t>
      </w:r>
      <w:r>
        <w:rPr>
          <w:rFonts w:eastAsia="Times New Roman"/>
          <w:i/>
          <w:iCs/>
          <w:sz w:val="16"/>
          <w:szCs w:val="16"/>
        </w:rPr>
        <w:t>Данченко. А.Санин</w:t>
      </w:r>
    </w:p>
    <w:p w:rsidR="00745E39" w:rsidRDefault="003978C9">
      <w:pPr>
        <w:shd w:val="clear" w:color="auto" w:fill="FFFFFF"/>
        <w:spacing w:line="197" w:lineRule="exact"/>
        <w:ind w:firstLine="398"/>
        <w:jc w:val="both"/>
      </w:pPr>
      <w:r>
        <w:rPr>
          <w:rFonts w:eastAsia="Times New Roman"/>
          <w:sz w:val="16"/>
          <w:szCs w:val="16"/>
        </w:rPr>
        <w:t>Я не знаю в точности режиссерского замысла, – но разве когда часовые знаки пляшут, подлинные часы, висящие на стене, не тушатся?</w:t>
      </w:r>
    </w:p>
    <w:p w:rsidR="00745E39" w:rsidRDefault="003978C9">
      <w:pPr>
        <w:shd w:val="clear" w:color="auto" w:fill="FFFFFF"/>
        <w:spacing w:line="197" w:lineRule="exact"/>
        <w:ind w:firstLine="398"/>
        <w:jc w:val="both"/>
      </w:pPr>
      <w:r>
        <w:rPr>
          <w:rFonts w:eastAsia="Times New Roman"/>
          <w:sz w:val="16"/>
          <w:szCs w:val="16"/>
        </w:rPr>
        <w:t xml:space="preserve">Давно не видел 1-го акта и </w:t>
      </w:r>
      <w:r>
        <w:rPr>
          <w:rFonts w:eastAsia="Times New Roman"/>
          <w:i/>
          <w:iCs/>
          <w:sz w:val="16"/>
          <w:szCs w:val="16"/>
        </w:rPr>
        <w:t xml:space="preserve">не </w:t>
      </w:r>
      <w:r>
        <w:rPr>
          <w:rFonts w:eastAsia="Times New Roman"/>
          <w:sz w:val="16"/>
          <w:szCs w:val="16"/>
        </w:rPr>
        <w:t xml:space="preserve">порадовался сегодня. Трудно играть более </w:t>
      </w:r>
      <w:r>
        <w:rPr>
          <w:rFonts w:eastAsia="Times New Roman"/>
          <w:i/>
          <w:iCs/>
          <w:sz w:val="16"/>
          <w:szCs w:val="16"/>
        </w:rPr>
        <w:t xml:space="preserve">вяло </w:t>
      </w:r>
      <w:r>
        <w:rPr>
          <w:rFonts w:eastAsia="Times New Roman"/>
          <w:sz w:val="16"/>
          <w:szCs w:val="16"/>
        </w:rPr>
        <w:t>и неотчетливо.</w:t>
      </w:r>
    </w:p>
    <w:p w:rsidR="00745E39" w:rsidRDefault="003978C9">
      <w:pPr>
        <w:shd w:val="clear" w:color="auto" w:fill="FFFFFF"/>
        <w:spacing w:line="197" w:lineRule="exact"/>
        <w:ind w:firstLine="398"/>
        <w:jc w:val="both"/>
      </w:pPr>
      <w:r>
        <w:rPr>
          <w:rFonts w:eastAsia="Times New Roman"/>
          <w:sz w:val="16"/>
          <w:szCs w:val="16"/>
        </w:rPr>
        <w:t xml:space="preserve">Борис Львович! В хоре Света достаточно альтов? А в музыке за этим хором все инструменты налицо? Звучало слабо. </w:t>
      </w:r>
      <w:r>
        <w:rPr>
          <w:rFonts w:eastAsia="Times New Roman"/>
          <w:i/>
          <w:iCs/>
          <w:sz w:val="16"/>
          <w:szCs w:val="16"/>
        </w:rPr>
        <w:t>ВНД. А.Санин</w:t>
      </w:r>
    </w:p>
    <w:p w:rsidR="00745E39" w:rsidRDefault="003978C9">
      <w:pPr>
        <w:shd w:val="clear" w:color="auto" w:fill="FFFFFF"/>
        <w:spacing w:line="197" w:lineRule="exact"/>
        <w:ind w:firstLine="398"/>
        <w:jc w:val="both"/>
      </w:pPr>
      <w:bookmarkStart w:id="1615" w:name="bookmark1719"/>
      <w:r>
        <w:rPr>
          <w:sz w:val="16"/>
          <w:szCs w:val="16"/>
        </w:rPr>
        <w:t>3</w:t>
      </w:r>
      <w:bookmarkEnd w:id="1615"/>
      <w:r>
        <w:rPr>
          <w:sz w:val="16"/>
          <w:szCs w:val="16"/>
        </w:rPr>
        <w:t>-</w:t>
      </w:r>
      <w:r>
        <w:rPr>
          <w:rFonts w:eastAsia="Times New Roman"/>
          <w:sz w:val="16"/>
          <w:szCs w:val="16"/>
        </w:rPr>
        <w:t xml:space="preserve">го. </w:t>
      </w:r>
      <w:r>
        <w:rPr>
          <w:rFonts w:eastAsia="Times New Roman"/>
          <w:i/>
          <w:iCs/>
          <w:sz w:val="16"/>
          <w:szCs w:val="16"/>
        </w:rPr>
        <w:t>Утро</w:t>
      </w:r>
      <w:r>
        <w:rPr>
          <w:rFonts w:eastAsia="Times New Roman"/>
          <w:sz w:val="16"/>
          <w:szCs w:val="16"/>
        </w:rPr>
        <w:t>. «Синяя птица». Начало – 12 ч. 10 м. Конец – 3 ч. 50 м. Суфлер Равич.</w:t>
      </w:r>
    </w:p>
    <w:p w:rsidR="00745E39" w:rsidRDefault="003978C9">
      <w:pPr>
        <w:shd w:val="clear" w:color="auto" w:fill="FFFFFF"/>
        <w:spacing w:line="197" w:lineRule="exact"/>
        <w:ind w:left="398"/>
      </w:pPr>
      <w:bookmarkStart w:id="1616" w:name="bookmark1720"/>
      <w:r>
        <w:rPr>
          <w:rFonts w:eastAsia="Times New Roman"/>
          <w:sz w:val="16"/>
          <w:szCs w:val="16"/>
        </w:rPr>
        <w:t>Б</w:t>
      </w:r>
      <w:bookmarkEnd w:id="1616"/>
      <w:r>
        <w:rPr>
          <w:rFonts w:eastAsia="Times New Roman"/>
          <w:sz w:val="16"/>
          <w:szCs w:val="16"/>
        </w:rPr>
        <w:t xml:space="preserve">ольна Воробьева; Василькова отсутствовала. </w:t>
      </w:r>
      <w:r>
        <w:rPr>
          <w:rFonts w:eastAsia="Times New Roman"/>
          <w:i/>
          <w:iCs/>
          <w:sz w:val="16"/>
          <w:szCs w:val="16"/>
        </w:rPr>
        <w:t>Юрий Понс</w:t>
      </w:r>
    </w:p>
    <w:p w:rsidR="00745E39" w:rsidRDefault="003978C9">
      <w:pPr>
        <w:shd w:val="clear" w:color="auto" w:fill="FFFFFF"/>
        <w:spacing w:line="197" w:lineRule="exact"/>
        <w:ind w:left="398"/>
      </w:pPr>
      <w:r>
        <w:rPr>
          <w:rFonts w:eastAsia="Times New Roman"/>
          <w:i/>
          <w:iCs/>
          <w:sz w:val="16"/>
          <w:szCs w:val="16"/>
        </w:rPr>
        <w:t>Вечер</w:t>
      </w:r>
      <w:r>
        <w:rPr>
          <w:rFonts w:eastAsia="Times New Roman"/>
          <w:sz w:val="16"/>
          <w:szCs w:val="16"/>
        </w:rPr>
        <w:t>. «На всякого мудреца довольно простоты». Начало 7 ч. 5 м.</w:t>
      </w:r>
    </w:p>
    <w:p w:rsidR="00745E39" w:rsidRDefault="003978C9">
      <w:pPr>
        <w:shd w:val="clear" w:color="auto" w:fill="FFFFFF"/>
        <w:spacing w:line="197" w:lineRule="exact"/>
        <w:ind w:left="398"/>
      </w:pPr>
      <w:r>
        <w:rPr>
          <w:rFonts w:eastAsia="Times New Roman"/>
          <w:sz w:val="16"/>
          <w:szCs w:val="16"/>
        </w:rPr>
        <w:t>Конец 11 ч. Суфлер М.Л.Виноградов.</w:t>
      </w:r>
    </w:p>
    <w:p w:rsidR="00745E39" w:rsidRDefault="003978C9">
      <w:pPr>
        <w:shd w:val="clear" w:color="auto" w:fill="FFFFFF"/>
        <w:spacing w:line="197" w:lineRule="exact"/>
        <w:ind w:firstLine="398"/>
        <w:jc w:val="both"/>
      </w:pPr>
      <w:bookmarkStart w:id="1617" w:name="bookmark1721"/>
      <w:r>
        <w:rPr>
          <w:rFonts w:eastAsia="Times New Roman"/>
          <w:sz w:val="16"/>
          <w:szCs w:val="16"/>
        </w:rPr>
        <w:t>К</w:t>
      </w:r>
      <w:bookmarkEnd w:id="1617"/>
      <w:r>
        <w:rPr>
          <w:rFonts w:eastAsia="Times New Roman"/>
          <w:sz w:val="16"/>
          <w:szCs w:val="16"/>
        </w:rPr>
        <w:t>омитету сцены. Обруч железный при диске вертящейся сцены… не грозит ли когда-нибудь катастрофой?.. Кое-где его надо прикре</w:t>
      </w:r>
      <w:r>
        <w:rPr>
          <w:rFonts w:eastAsia="Times New Roman"/>
          <w:sz w:val="16"/>
          <w:szCs w:val="16"/>
        </w:rPr>
        <w:softHyphen/>
        <w:t xml:space="preserve">пить… </w:t>
      </w:r>
      <w:r>
        <w:rPr>
          <w:rFonts w:eastAsia="Times New Roman"/>
          <w:i/>
          <w:iCs/>
          <w:sz w:val="16"/>
          <w:szCs w:val="16"/>
        </w:rPr>
        <w:t>В.Немирович</w:t>
      </w:r>
      <w:r>
        <w:rPr>
          <w:rFonts w:ascii="MS Mincho" w:eastAsia="MS Mincho" w:hAnsi="MS Mincho" w:cs="MS Mincho" w:hint="eastAsia"/>
          <w:i/>
          <w:iCs/>
          <w:sz w:val="16"/>
          <w:szCs w:val="16"/>
        </w:rPr>
        <w:t>‑</w:t>
      </w:r>
      <w:r>
        <w:rPr>
          <w:rFonts w:eastAsia="Times New Roman"/>
          <w:i/>
          <w:iCs/>
          <w:sz w:val="16"/>
          <w:szCs w:val="16"/>
        </w:rPr>
        <w:t>Данченко. А.Санин</w:t>
      </w:r>
    </w:p>
    <w:p w:rsidR="00745E39" w:rsidRDefault="003978C9">
      <w:pPr>
        <w:shd w:val="clear" w:color="auto" w:fill="FFFFFF"/>
        <w:spacing w:line="197" w:lineRule="exact"/>
        <w:ind w:firstLine="398"/>
        <w:jc w:val="both"/>
      </w:pPr>
      <w:bookmarkStart w:id="1618" w:name="bookmark1722"/>
      <w:r>
        <w:rPr>
          <w:rFonts w:eastAsia="Times New Roman"/>
          <w:sz w:val="16"/>
          <w:szCs w:val="16"/>
        </w:rPr>
        <w:t>Э</w:t>
      </w:r>
      <w:bookmarkEnd w:id="1618"/>
      <w:r>
        <w:rPr>
          <w:rFonts w:eastAsia="Times New Roman"/>
          <w:sz w:val="16"/>
          <w:szCs w:val="16"/>
        </w:rPr>
        <w:t xml:space="preserve">то случайность – всякий раз, когда идет «Синяя птица», из круга вынимаются доски для фонарей. Вообще круг, по мере возможности, в порядок приводится. </w:t>
      </w:r>
      <w:r>
        <w:rPr>
          <w:rFonts w:eastAsia="Times New Roman"/>
          <w:i/>
          <w:iCs/>
          <w:sz w:val="16"/>
          <w:szCs w:val="16"/>
        </w:rPr>
        <w:t>А.Велижев. А.Санин</w:t>
      </w:r>
    </w:p>
    <w:p w:rsidR="00745E39" w:rsidRDefault="003978C9">
      <w:pPr>
        <w:shd w:val="clear" w:color="auto" w:fill="FFFFFF"/>
        <w:spacing w:before="149" w:line="202" w:lineRule="exact"/>
        <w:ind w:firstLine="398"/>
        <w:jc w:val="both"/>
      </w:pPr>
      <w:bookmarkStart w:id="1619" w:name="bookmark1723"/>
      <w:r>
        <w:rPr>
          <w:sz w:val="16"/>
          <w:szCs w:val="16"/>
        </w:rPr>
        <w:t>4</w:t>
      </w:r>
      <w:bookmarkEnd w:id="1619"/>
      <w:r>
        <w:rPr>
          <w:sz w:val="16"/>
          <w:szCs w:val="16"/>
        </w:rPr>
        <w:t xml:space="preserve"> </w:t>
      </w:r>
      <w:r>
        <w:rPr>
          <w:rFonts w:eastAsia="Times New Roman"/>
          <w:sz w:val="16"/>
          <w:szCs w:val="16"/>
        </w:rPr>
        <w:t>декабря. «Три сестры». Начало в 7 ч. 05 м. Конец в 10 ч. 50 м. Суфлер М.Л.Виноградов.</w:t>
      </w:r>
    </w:p>
    <w:p w:rsidR="00745E39" w:rsidRDefault="003978C9">
      <w:pPr>
        <w:shd w:val="clear" w:color="auto" w:fill="FFFFFF"/>
        <w:spacing w:line="197" w:lineRule="exact"/>
        <w:ind w:left="398"/>
      </w:pPr>
      <w:bookmarkStart w:id="1620" w:name="bookmark1724"/>
      <w:r>
        <w:rPr>
          <w:rFonts w:eastAsia="Times New Roman"/>
          <w:sz w:val="16"/>
          <w:szCs w:val="16"/>
        </w:rPr>
        <w:t>О</w:t>
      </w:r>
      <w:bookmarkEnd w:id="1620"/>
      <w:r>
        <w:rPr>
          <w:rFonts w:eastAsia="Times New Roman"/>
          <w:sz w:val="16"/>
          <w:szCs w:val="16"/>
        </w:rPr>
        <w:t>льга – М.Н.Германова. [</w:t>
      </w:r>
      <w:r>
        <w:rPr>
          <w:rFonts w:eastAsia="Times New Roman"/>
          <w:i/>
          <w:iCs/>
          <w:sz w:val="16"/>
          <w:szCs w:val="16"/>
        </w:rPr>
        <w:t>А.Уральский</w:t>
      </w:r>
      <w:r>
        <w:rPr>
          <w:rFonts w:eastAsia="Times New Roman"/>
          <w:sz w:val="16"/>
          <w:szCs w:val="16"/>
        </w:rPr>
        <w:t>]</w:t>
      </w:r>
    </w:p>
    <w:p w:rsidR="00745E39" w:rsidRDefault="003978C9">
      <w:pPr>
        <w:shd w:val="clear" w:color="auto" w:fill="FFFFFF"/>
        <w:spacing w:line="197" w:lineRule="exact"/>
        <w:ind w:left="398"/>
      </w:pPr>
      <w:bookmarkStart w:id="1621" w:name="bookmark1725"/>
      <w:r>
        <w:rPr>
          <w:rFonts w:eastAsia="Times New Roman"/>
          <w:sz w:val="16"/>
          <w:szCs w:val="16"/>
        </w:rPr>
        <w:t>Л</w:t>
      </w:r>
      <w:bookmarkEnd w:id="1621"/>
      <w:r>
        <w:rPr>
          <w:rFonts w:eastAsia="Times New Roman"/>
          <w:sz w:val="16"/>
          <w:szCs w:val="16"/>
        </w:rPr>
        <w:t>укьянову. [</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line="197" w:lineRule="exact"/>
        <w:ind w:firstLine="398"/>
        <w:jc w:val="both"/>
      </w:pPr>
      <w:bookmarkStart w:id="1622" w:name="bookmark1726"/>
      <w:r>
        <w:rPr>
          <w:rFonts w:eastAsia="Times New Roman"/>
          <w:sz w:val="16"/>
          <w:szCs w:val="16"/>
        </w:rPr>
        <w:t>В</w:t>
      </w:r>
      <w:bookmarkEnd w:id="1622"/>
      <w:r>
        <w:rPr>
          <w:rFonts w:eastAsia="Times New Roman"/>
          <w:sz w:val="16"/>
          <w:szCs w:val="16"/>
        </w:rPr>
        <w:t xml:space="preserve"> 1 акте на блюде ничего не было. Тарелки были пустые. Видно сверху. Если нет хлеба, пусть дают бутафорию.</w:t>
      </w:r>
    </w:p>
    <w:p w:rsidR="00745E39" w:rsidRDefault="003978C9">
      <w:pPr>
        <w:shd w:val="clear" w:color="auto" w:fill="FFFFFF"/>
        <w:spacing w:line="197" w:lineRule="exact"/>
        <w:ind w:left="398"/>
      </w:pPr>
      <w:r>
        <w:rPr>
          <w:rFonts w:eastAsia="Times New Roman"/>
          <w:sz w:val="16"/>
          <w:szCs w:val="16"/>
        </w:rPr>
        <w:t>И.И.Титову и П.Н.Андрееву. [</w:t>
      </w:r>
      <w:r>
        <w:rPr>
          <w:rFonts w:eastAsia="Times New Roman"/>
          <w:i/>
          <w:iCs/>
          <w:sz w:val="16"/>
          <w:szCs w:val="16"/>
        </w:rPr>
        <w:t>В.Лужский</w:t>
      </w:r>
      <w:r>
        <w:rPr>
          <w:rFonts w:eastAsia="Times New Roman"/>
          <w:sz w:val="16"/>
          <w:szCs w:val="16"/>
        </w:rPr>
        <w:t>]</w:t>
      </w:r>
    </w:p>
    <w:p w:rsidR="00745E39" w:rsidRDefault="00745E39">
      <w:pPr>
        <w:shd w:val="clear" w:color="auto" w:fill="FFFFFF"/>
        <w:spacing w:line="197" w:lineRule="exact"/>
        <w:ind w:left="398"/>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1623" w:name="bookmark1727"/>
      <w:r>
        <w:rPr>
          <w:rFonts w:eastAsia="Times New Roman"/>
          <w:sz w:val="16"/>
          <w:szCs w:val="16"/>
        </w:rPr>
        <w:lastRenderedPageBreak/>
        <w:t>С</w:t>
      </w:r>
      <w:bookmarkEnd w:id="1623"/>
      <w:r>
        <w:rPr>
          <w:rFonts w:eastAsia="Times New Roman"/>
          <w:sz w:val="16"/>
          <w:szCs w:val="16"/>
        </w:rPr>
        <w:t>офитик в арке – в столовую – был опущен низко и неверно по</w:t>
      </w:r>
      <w:r>
        <w:rPr>
          <w:rFonts w:eastAsia="Times New Roman"/>
          <w:sz w:val="16"/>
          <w:szCs w:val="16"/>
        </w:rPr>
        <w:softHyphen/>
        <w:t>вернут. Я давно предупреждаю, что его видно в публике (какой это ужас, если 2 акт его видно). Вместо ответа – меня обыкновенно под</w:t>
      </w:r>
      <w:r>
        <w:rPr>
          <w:rFonts w:eastAsia="Times New Roman"/>
          <w:sz w:val="16"/>
          <w:szCs w:val="16"/>
        </w:rPr>
        <w:softHyphen/>
        <w:t>водят к занавесу и уверяют: если стоя здесь не видно, то и в первом ряду не видно. Я проверял этот способ проверки по своему росту – не в «3-х сестрах», а в другой декорации. Это плохой и неверный способ. Но допустим. Так вот, сегодня, во время 2 акта, я устроил себе такую мизансцену в паузах и проверил. Все видно – при моем росте (а при росте – ниже – видно еще больше).</w:t>
      </w:r>
    </w:p>
    <w:p w:rsidR="00745E39" w:rsidRDefault="003978C9">
      <w:pPr>
        <w:shd w:val="clear" w:color="auto" w:fill="FFFFFF"/>
        <w:spacing w:line="197" w:lineRule="exact"/>
        <w:ind w:left="398"/>
      </w:pPr>
      <w:r>
        <w:rPr>
          <w:rFonts w:eastAsia="Times New Roman"/>
          <w:sz w:val="16"/>
          <w:szCs w:val="16"/>
        </w:rPr>
        <w:t>П.Н.Андрееву. [</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И в первом и во втором актах – освещение было неправильное.</w:t>
      </w:r>
    </w:p>
    <w:p w:rsidR="00745E39" w:rsidRDefault="003978C9">
      <w:pPr>
        <w:shd w:val="clear" w:color="auto" w:fill="FFFFFF"/>
        <w:spacing w:line="197" w:lineRule="exact"/>
        <w:ind w:firstLine="398"/>
        <w:jc w:val="both"/>
      </w:pPr>
      <w:bookmarkStart w:id="1624" w:name="bookmark1728"/>
      <w:r>
        <w:rPr>
          <w:rFonts w:eastAsia="Times New Roman"/>
          <w:sz w:val="16"/>
          <w:szCs w:val="16"/>
        </w:rPr>
        <w:t>В</w:t>
      </w:r>
      <w:bookmarkEnd w:id="1624"/>
      <w:r>
        <w:rPr>
          <w:rFonts w:eastAsia="Times New Roman"/>
          <w:sz w:val="16"/>
          <w:szCs w:val="16"/>
        </w:rPr>
        <w:t>.В.Лужскому. Во втором акте, во время сцены философствов. Вершинина, так шумели – веселились актеры за кулисами, – что при</w:t>
      </w:r>
      <w:r>
        <w:rPr>
          <w:rFonts w:eastAsia="Times New Roman"/>
          <w:sz w:val="16"/>
          <w:szCs w:val="16"/>
        </w:rPr>
        <w:softHyphen/>
        <w:t xml:space="preserve">шлось просить Грибунина укротить шумящих. Это почти каждый раз бывает. </w:t>
      </w:r>
      <w:r>
        <w:rPr>
          <w:rFonts w:eastAsia="Times New Roman"/>
          <w:i/>
          <w:iCs/>
          <w:sz w:val="16"/>
          <w:szCs w:val="16"/>
        </w:rPr>
        <w:t>К.Алексеев</w:t>
      </w:r>
    </w:p>
    <w:p w:rsidR="00745E39" w:rsidRDefault="003978C9">
      <w:pPr>
        <w:shd w:val="clear" w:color="auto" w:fill="FFFFFF"/>
        <w:spacing w:line="197" w:lineRule="exact"/>
        <w:ind w:left="398"/>
      </w:pPr>
      <w:r>
        <w:rPr>
          <w:rFonts w:eastAsia="Times New Roman"/>
          <w:sz w:val="16"/>
          <w:szCs w:val="16"/>
        </w:rPr>
        <w:t>Помощнику, кот. поведет пьесу. [</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line="197" w:lineRule="exact"/>
        <w:ind w:firstLine="398"/>
        <w:jc w:val="both"/>
      </w:pPr>
      <w:bookmarkStart w:id="1625" w:name="bookmark1729"/>
      <w:r>
        <w:rPr>
          <w:rFonts w:eastAsia="Times New Roman"/>
          <w:sz w:val="16"/>
          <w:szCs w:val="16"/>
        </w:rPr>
        <w:t>С</w:t>
      </w:r>
      <w:bookmarkEnd w:id="1625"/>
      <w:r>
        <w:rPr>
          <w:rFonts w:eastAsia="Times New Roman"/>
          <w:sz w:val="16"/>
          <w:szCs w:val="16"/>
        </w:rPr>
        <w:t>тук пола во 2 акте. Прежде всего на всю сцену уронили палку. Вероятно, чтоб предупредить о том, что стук делается наверху, а не под полом (как было поправлено при последних возобновлениях). Самый стук до того неартистичен, до того небрежен, неряшлив, антихудоже</w:t>
      </w:r>
      <w:r>
        <w:rPr>
          <w:rFonts w:eastAsia="Times New Roman"/>
          <w:sz w:val="16"/>
          <w:szCs w:val="16"/>
        </w:rPr>
        <w:softHyphen/>
        <w:t>ствен. Стучит голая палка. Лучше его отменить.</w:t>
      </w:r>
    </w:p>
    <w:p w:rsidR="00745E39" w:rsidRDefault="003978C9">
      <w:pPr>
        <w:shd w:val="clear" w:color="auto" w:fill="FFFFFF"/>
        <w:spacing w:line="197" w:lineRule="exact"/>
        <w:ind w:left="398"/>
      </w:pPr>
      <w:r>
        <w:rPr>
          <w:rFonts w:eastAsia="Times New Roman"/>
          <w:sz w:val="16"/>
          <w:szCs w:val="16"/>
        </w:rPr>
        <w:t>Н.М.Лукьянову. [</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 xml:space="preserve">В 3 акте – этажерка с нотами поставлена не на месте. </w:t>
      </w:r>
      <w:r>
        <w:rPr>
          <w:rFonts w:eastAsia="Times New Roman"/>
          <w:i/>
          <w:iCs/>
          <w:sz w:val="16"/>
          <w:szCs w:val="16"/>
        </w:rPr>
        <w:t>К.Станиславский</w:t>
      </w:r>
    </w:p>
    <w:p w:rsidR="00745E39" w:rsidRDefault="003978C9">
      <w:pPr>
        <w:shd w:val="clear" w:color="auto" w:fill="FFFFFF"/>
        <w:spacing w:line="202" w:lineRule="exact"/>
        <w:ind w:firstLine="398"/>
        <w:jc w:val="both"/>
      </w:pPr>
      <w:r>
        <w:rPr>
          <w:rFonts w:eastAsia="Times New Roman"/>
          <w:sz w:val="16"/>
          <w:szCs w:val="16"/>
        </w:rPr>
        <w:t xml:space="preserve">Помощнику, который поведет пьесу. Отменен выстрел. </w:t>
      </w:r>
      <w:r>
        <w:rPr>
          <w:rFonts w:eastAsia="Times New Roman"/>
          <w:i/>
          <w:iCs/>
          <w:sz w:val="16"/>
          <w:szCs w:val="16"/>
        </w:rPr>
        <w:t>А.Санин. Н.Уральский</w:t>
      </w:r>
    </w:p>
    <w:p w:rsidR="00745E39" w:rsidRDefault="003978C9">
      <w:pPr>
        <w:shd w:val="clear" w:color="auto" w:fill="FFFFFF"/>
        <w:tabs>
          <w:tab w:val="left" w:pos="533"/>
        </w:tabs>
        <w:spacing w:before="149" w:line="202" w:lineRule="exact"/>
        <w:ind w:firstLine="398"/>
        <w:jc w:val="both"/>
      </w:pPr>
      <w:bookmarkStart w:id="1626" w:name="bookmark1730"/>
      <w:r>
        <w:rPr>
          <w:sz w:val="16"/>
          <w:szCs w:val="16"/>
        </w:rPr>
        <w:t>5</w:t>
      </w:r>
      <w:bookmarkEnd w:id="1626"/>
      <w:r>
        <w:tab/>
      </w:r>
      <w:r>
        <w:rPr>
          <w:rFonts w:eastAsia="Times New Roman"/>
          <w:sz w:val="16"/>
          <w:szCs w:val="16"/>
        </w:rPr>
        <w:t>декабря.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лапах».</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м.</w:t>
      </w:r>
      <w:r>
        <w:rPr>
          <w:rFonts w:eastAsia="Times New Roman"/>
          <w:sz w:val="16"/>
          <w:szCs w:val="16"/>
        </w:rPr>
        <w:br/>
        <w:t>Суфлер М.Л.Виноградов.</w:t>
      </w:r>
    </w:p>
    <w:p w:rsidR="00745E39" w:rsidRDefault="003978C9">
      <w:pPr>
        <w:shd w:val="clear" w:color="auto" w:fill="FFFFFF"/>
        <w:ind w:left="398"/>
      </w:pPr>
      <w:r>
        <w:rPr>
          <w:rFonts w:eastAsia="Times New Roman"/>
          <w:sz w:val="16"/>
          <w:szCs w:val="16"/>
        </w:rPr>
        <w:t xml:space="preserve">Больны: Васильев, Елизаров, Яковлев. </w:t>
      </w:r>
      <w:r>
        <w:rPr>
          <w:rFonts w:eastAsia="Times New Roman"/>
          <w:i/>
          <w:iCs/>
          <w:sz w:val="16"/>
          <w:szCs w:val="16"/>
        </w:rPr>
        <w:t>А.Велижев. А.Санин</w:t>
      </w:r>
    </w:p>
    <w:p w:rsidR="00745E39" w:rsidRDefault="003978C9">
      <w:pPr>
        <w:shd w:val="clear" w:color="auto" w:fill="FFFFFF"/>
        <w:spacing w:before="154" w:line="197" w:lineRule="exact"/>
        <w:ind w:firstLine="398"/>
        <w:jc w:val="both"/>
      </w:pPr>
      <w:bookmarkStart w:id="1627" w:name="bookmark1731"/>
      <w:r>
        <w:rPr>
          <w:sz w:val="16"/>
          <w:szCs w:val="16"/>
        </w:rPr>
        <w:t>6</w:t>
      </w:r>
      <w:bookmarkEnd w:id="1627"/>
      <w:r>
        <w:rPr>
          <w:sz w:val="16"/>
          <w:szCs w:val="16"/>
        </w:rPr>
        <w:t>-</w:t>
      </w:r>
      <w:r>
        <w:rPr>
          <w:rFonts w:eastAsia="Times New Roman"/>
          <w:sz w:val="16"/>
          <w:szCs w:val="16"/>
        </w:rPr>
        <w:t xml:space="preserve">го дек. </w:t>
      </w:r>
      <w:r>
        <w:rPr>
          <w:rFonts w:eastAsia="Times New Roman"/>
          <w:i/>
          <w:iCs/>
          <w:sz w:val="16"/>
          <w:szCs w:val="16"/>
        </w:rPr>
        <w:t>Утро</w:t>
      </w:r>
      <w:r>
        <w:rPr>
          <w:rFonts w:eastAsia="Times New Roman"/>
          <w:sz w:val="16"/>
          <w:szCs w:val="16"/>
        </w:rPr>
        <w:t>. «Синяя птица». Начало 12 ч. 6 м. Конец 3 ч. 50 м. Суфлер Равич.</w:t>
      </w:r>
    </w:p>
    <w:p w:rsidR="00745E39" w:rsidRDefault="003978C9">
      <w:pPr>
        <w:shd w:val="clear" w:color="auto" w:fill="FFFFFF"/>
        <w:spacing w:line="197" w:lineRule="exact"/>
        <w:ind w:firstLine="398"/>
        <w:jc w:val="both"/>
      </w:pPr>
      <w:r>
        <w:rPr>
          <w:rFonts w:eastAsia="Times New Roman"/>
          <w:sz w:val="16"/>
          <w:szCs w:val="16"/>
        </w:rPr>
        <w:t xml:space="preserve">Больны: Соколова, Воробьева и Красковская. </w:t>
      </w:r>
      <w:r>
        <w:rPr>
          <w:rFonts w:eastAsia="Times New Roman"/>
          <w:i/>
          <w:iCs/>
          <w:sz w:val="16"/>
          <w:szCs w:val="16"/>
        </w:rPr>
        <w:t>Юрий Понс. А.Санин</w:t>
      </w:r>
    </w:p>
    <w:p w:rsidR="00745E39" w:rsidRDefault="003978C9">
      <w:pPr>
        <w:shd w:val="clear" w:color="auto" w:fill="FFFFFF"/>
        <w:spacing w:line="197" w:lineRule="exact"/>
        <w:ind w:firstLine="398"/>
        <w:jc w:val="both"/>
      </w:pPr>
      <w:bookmarkStart w:id="1628" w:name="bookmark1732"/>
      <w:r>
        <w:rPr>
          <w:rFonts w:eastAsia="Times New Roman"/>
          <w:sz w:val="16"/>
          <w:szCs w:val="16"/>
        </w:rPr>
        <w:t>Н</w:t>
      </w:r>
      <w:bookmarkEnd w:id="1628"/>
      <w:r>
        <w:rPr>
          <w:rFonts w:eastAsia="Times New Roman"/>
          <w:sz w:val="16"/>
          <w:szCs w:val="16"/>
        </w:rPr>
        <w:t xml:space="preserve">еобходимо отремонтировать клетку с птицей. III карт. (ножка) и клетку IV карт. (дверцы). </w:t>
      </w:r>
      <w:r>
        <w:rPr>
          <w:rFonts w:eastAsia="Times New Roman"/>
          <w:i/>
          <w:iCs/>
          <w:sz w:val="16"/>
          <w:szCs w:val="16"/>
        </w:rPr>
        <w:t>Г.Понс</w:t>
      </w:r>
    </w:p>
    <w:p w:rsidR="00745E39" w:rsidRDefault="003978C9">
      <w:pPr>
        <w:shd w:val="clear" w:color="auto" w:fill="FFFFFF"/>
        <w:tabs>
          <w:tab w:val="left" w:pos="533"/>
        </w:tabs>
        <w:spacing w:line="197" w:lineRule="exact"/>
        <w:ind w:firstLine="398"/>
        <w:jc w:val="both"/>
      </w:pPr>
      <w:bookmarkStart w:id="1629" w:name="bookmark1733"/>
      <w:r>
        <w:rPr>
          <w:sz w:val="16"/>
          <w:szCs w:val="16"/>
        </w:rPr>
        <w:t>6</w:t>
      </w:r>
      <w:bookmarkEnd w:id="1629"/>
      <w:r>
        <w:tab/>
      </w:r>
      <w:r>
        <w:rPr>
          <w:rFonts w:eastAsia="Times New Roman"/>
          <w:sz w:val="16"/>
          <w:szCs w:val="16"/>
        </w:rPr>
        <w:t>декабря.</w:t>
      </w:r>
      <w:r>
        <w:rPr>
          <w:rFonts w:eastAsia="Times New Roman"/>
        </w:rPr>
        <w:t xml:space="preserve"> </w:t>
      </w:r>
      <w:r>
        <w:rPr>
          <w:rFonts w:eastAsia="Times New Roman"/>
          <w:i/>
          <w:iCs/>
          <w:sz w:val="16"/>
          <w:szCs w:val="16"/>
        </w:rPr>
        <w:t>Вечер</w:t>
      </w:r>
      <w:r>
        <w:rPr>
          <w:rFonts w:eastAsia="Times New Roman"/>
          <w:sz w:val="16"/>
          <w:szCs w:val="16"/>
        </w:rPr>
        <w:t>.</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25</w:t>
      </w:r>
      <w:r>
        <w:rPr>
          <w:rFonts w:eastAsia="Times New Roman"/>
        </w:rPr>
        <w:t xml:space="preserve"> </w:t>
      </w:r>
      <w:r>
        <w:rPr>
          <w:rFonts w:eastAsia="Times New Roman"/>
          <w:sz w:val="16"/>
          <w:szCs w:val="16"/>
        </w:rPr>
        <w:t>м.</w:t>
      </w:r>
      <w:r>
        <w:rPr>
          <w:rFonts w:eastAsia="Times New Roman"/>
          <w:sz w:val="16"/>
          <w:szCs w:val="16"/>
        </w:rPr>
        <w:br/>
        <w:t>Суфлер М.Л.Виноградов.</w:t>
      </w:r>
    </w:p>
    <w:p w:rsidR="00745E39" w:rsidRDefault="003978C9">
      <w:pPr>
        <w:shd w:val="clear" w:color="auto" w:fill="FFFFFF"/>
        <w:spacing w:line="197" w:lineRule="exact"/>
        <w:ind w:left="398"/>
      </w:pPr>
      <w:r>
        <w:rPr>
          <w:rFonts w:eastAsia="Times New Roman"/>
          <w:sz w:val="16"/>
          <w:szCs w:val="16"/>
        </w:rPr>
        <w:t xml:space="preserve">Больны: Васильев и Яковлев. </w:t>
      </w:r>
      <w:r>
        <w:rPr>
          <w:rFonts w:eastAsia="Times New Roman"/>
          <w:i/>
          <w:iCs/>
          <w:sz w:val="16"/>
          <w:szCs w:val="16"/>
        </w:rPr>
        <w:t>А.Велижев</w:t>
      </w:r>
    </w:p>
    <w:p w:rsidR="00745E39" w:rsidRDefault="003978C9">
      <w:pPr>
        <w:shd w:val="clear" w:color="auto" w:fill="FFFFFF"/>
        <w:spacing w:line="202" w:lineRule="exact"/>
        <w:ind w:firstLine="398"/>
        <w:jc w:val="both"/>
      </w:pPr>
      <w:r>
        <w:rPr>
          <w:rFonts w:eastAsia="Times New Roman"/>
          <w:sz w:val="16"/>
          <w:szCs w:val="16"/>
        </w:rPr>
        <w:t>Приставу дали артиллерийскую фуражку, надо портнихам внима</w:t>
      </w:r>
      <w:r>
        <w:rPr>
          <w:rFonts w:eastAsia="Times New Roman"/>
          <w:sz w:val="16"/>
          <w:szCs w:val="16"/>
        </w:rPr>
        <w:softHyphen/>
        <w:t xml:space="preserve">тельнее смотреть. </w:t>
      </w:r>
      <w:r>
        <w:rPr>
          <w:rFonts w:eastAsia="Times New Roman"/>
          <w:i/>
          <w:iCs/>
          <w:sz w:val="16"/>
          <w:szCs w:val="16"/>
        </w:rPr>
        <w:t>А.Велижев. А.Санин</w:t>
      </w:r>
    </w:p>
    <w:p w:rsidR="00745E39" w:rsidRDefault="003978C9">
      <w:pPr>
        <w:shd w:val="clear" w:color="auto" w:fill="FFFFFF"/>
        <w:tabs>
          <w:tab w:val="left" w:pos="533"/>
        </w:tabs>
        <w:spacing w:before="154" w:line="197" w:lineRule="exact"/>
        <w:ind w:firstLine="398"/>
        <w:jc w:val="both"/>
      </w:pPr>
      <w:bookmarkStart w:id="1630" w:name="bookmark1734"/>
      <w:r>
        <w:rPr>
          <w:sz w:val="16"/>
          <w:szCs w:val="16"/>
        </w:rPr>
        <w:t>7</w:t>
      </w:r>
      <w:bookmarkEnd w:id="1630"/>
      <w:r>
        <w:tab/>
      </w:r>
      <w:r>
        <w:rPr>
          <w:rFonts w:eastAsia="Times New Roman"/>
          <w:sz w:val="16"/>
          <w:szCs w:val="16"/>
        </w:rPr>
        <w:t>декабря.</w:t>
      </w:r>
      <w:r>
        <w:rPr>
          <w:rFonts w:eastAsia="Times New Roman"/>
        </w:rPr>
        <w:t xml:space="preserve"> </w:t>
      </w:r>
      <w:r>
        <w:rPr>
          <w:rFonts w:eastAsia="Times New Roman"/>
          <w:sz w:val="16"/>
          <w:szCs w:val="16"/>
        </w:rPr>
        <w:t>«Село</w:t>
      </w:r>
      <w:r>
        <w:rPr>
          <w:rFonts w:eastAsia="Times New Roman"/>
        </w:rPr>
        <w:t xml:space="preserve"> </w:t>
      </w:r>
      <w:r>
        <w:rPr>
          <w:rFonts w:eastAsia="Times New Roman"/>
          <w:sz w:val="16"/>
          <w:szCs w:val="16"/>
        </w:rPr>
        <w:t>Степанчиково»</w:t>
      </w:r>
      <w:r>
        <w:rPr>
          <w:rFonts w:eastAsia="Times New Roman"/>
        </w:rPr>
        <w:t xml:space="preserve"> </w:t>
      </w:r>
      <w:r>
        <w:rPr>
          <w:rFonts w:eastAsia="Times New Roman"/>
          <w:sz w:val="16"/>
          <w:szCs w:val="16"/>
        </w:rPr>
        <w:t>(17-е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07</w:t>
      </w:r>
      <w:r>
        <w:rPr>
          <w:rFonts w:eastAsia="Times New Roman"/>
          <w:sz w:val="16"/>
          <w:szCs w:val="16"/>
        </w:rPr>
        <w:br/>
        <w:t>м. Конец в 11 ч. 18 м. Суфлер М.Л.Виноградов.</w:t>
      </w:r>
    </w:p>
    <w:p w:rsidR="00745E39" w:rsidRDefault="003978C9">
      <w:pPr>
        <w:shd w:val="clear" w:color="auto" w:fill="FFFFFF"/>
        <w:ind w:left="398"/>
      </w:pPr>
      <w:r>
        <w:rPr>
          <w:rFonts w:eastAsia="Times New Roman"/>
          <w:sz w:val="16"/>
          <w:szCs w:val="16"/>
        </w:rPr>
        <w:t>Видоплясов – И.И.Горский, соседка – А.А.Шереметьева.</w:t>
      </w:r>
    </w:p>
    <w:p w:rsidR="00745E39" w:rsidRDefault="003978C9">
      <w:pPr>
        <w:shd w:val="clear" w:color="auto" w:fill="FFFFFF"/>
        <w:spacing w:line="197" w:lineRule="exact"/>
        <w:ind w:firstLine="398"/>
        <w:jc w:val="both"/>
      </w:pPr>
      <w:bookmarkStart w:id="1631" w:name="bookmark1735"/>
      <w:r>
        <w:rPr>
          <w:rFonts w:eastAsia="Times New Roman"/>
          <w:sz w:val="16"/>
          <w:szCs w:val="16"/>
        </w:rPr>
        <w:t>Н</w:t>
      </w:r>
      <w:bookmarkEnd w:id="1631"/>
      <w:r>
        <w:rPr>
          <w:rFonts w:eastAsia="Times New Roman"/>
          <w:sz w:val="16"/>
          <w:szCs w:val="16"/>
        </w:rPr>
        <w:t>ормальное течение спектакля было временно нарушено само</w:t>
      </w:r>
      <w:r>
        <w:rPr>
          <w:rFonts w:eastAsia="Times New Roman"/>
          <w:sz w:val="16"/>
          <w:szCs w:val="16"/>
        </w:rPr>
        <w:softHyphen/>
        <w:t>убийством офицера в зрительном зале. После того как публика отно</w:t>
      </w:r>
      <w:r>
        <w:rPr>
          <w:rFonts w:eastAsia="Times New Roman"/>
          <w:sz w:val="16"/>
          <w:szCs w:val="16"/>
        </w:rPr>
        <w:softHyphen/>
        <w:t>сительно успокоилась, спектакль был возобновлен с прерванной сцены Ростанева и Сережи в 4-й карт.</w:t>
      </w:r>
      <w:hyperlink w:anchor="bookmark3507" w:history="1">
        <w:r>
          <w:rPr>
            <w:rFonts w:eastAsia="Times New Roman"/>
            <w:sz w:val="16"/>
            <w:szCs w:val="16"/>
            <w:vertAlign w:val="superscript"/>
          </w:rPr>
          <w:t>121</w:t>
        </w:r>
      </w:hyperlink>
      <w:r>
        <w:rPr>
          <w:rFonts w:eastAsia="Times New Roman"/>
          <w:sz w:val="16"/>
          <w:szCs w:val="16"/>
        </w:rPr>
        <w:t xml:space="preserve">. </w:t>
      </w:r>
      <w:r>
        <w:rPr>
          <w:rFonts w:eastAsia="Times New Roman"/>
          <w:i/>
          <w:iCs/>
          <w:sz w:val="16"/>
          <w:szCs w:val="16"/>
        </w:rPr>
        <w:t>В.Бебутов. А.Санин</w:t>
      </w:r>
    </w:p>
    <w:p w:rsidR="00745E39" w:rsidRDefault="003978C9">
      <w:pPr>
        <w:shd w:val="clear" w:color="auto" w:fill="FFFFFF"/>
        <w:tabs>
          <w:tab w:val="left" w:pos="533"/>
        </w:tabs>
        <w:spacing w:before="149" w:line="202" w:lineRule="exact"/>
        <w:ind w:firstLine="398"/>
        <w:jc w:val="both"/>
      </w:pPr>
      <w:r>
        <w:rPr>
          <w:sz w:val="16"/>
          <w:szCs w:val="16"/>
        </w:rPr>
        <w:t>8</w:t>
      </w:r>
      <w:r>
        <w:tab/>
      </w:r>
      <w:r>
        <w:rPr>
          <w:rFonts w:eastAsia="Times New Roman"/>
          <w:sz w:val="16"/>
          <w:szCs w:val="16"/>
        </w:rPr>
        <w:t>декабря.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лапах».</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10–55</w:t>
      </w:r>
      <w:r>
        <w:rPr>
          <w:rFonts w:eastAsia="Times New Roman"/>
        </w:rPr>
        <w:t xml:space="preserve"> </w:t>
      </w:r>
      <w:r>
        <w:rPr>
          <w:rFonts w:eastAsia="Times New Roman"/>
          <w:sz w:val="16"/>
          <w:szCs w:val="16"/>
        </w:rPr>
        <w:t>м.</w:t>
      </w:r>
      <w:r>
        <w:rPr>
          <w:rFonts w:eastAsia="Times New Roman"/>
          <w:sz w:val="16"/>
          <w:szCs w:val="16"/>
        </w:rPr>
        <w:br/>
        <w:t xml:space="preserve">Суфлер М.Л.Виноградов. </w:t>
      </w:r>
      <w:r>
        <w:rPr>
          <w:rFonts w:eastAsia="Times New Roman"/>
          <w:i/>
          <w:iCs/>
          <w:sz w:val="16"/>
          <w:szCs w:val="16"/>
        </w:rPr>
        <w:t>А.Велижев</w:t>
      </w:r>
    </w:p>
    <w:p w:rsidR="00745E39" w:rsidRDefault="00745E39">
      <w:pPr>
        <w:shd w:val="clear" w:color="auto" w:fill="FFFFFF"/>
        <w:tabs>
          <w:tab w:val="left" w:pos="533"/>
        </w:tabs>
        <w:spacing w:before="149" w:line="202"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tabs>
          <w:tab w:val="left" w:pos="528"/>
        </w:tabs>
        <w:spacing w:line="197" w:lineRule="exact"/>
        <w:ind w:firstLine="398"/>
        <w:jc w:val="both"/>
      </w:pPr>
      <w:bookmarkStart w:id="1632" w:name="bookmark1736"/>
      <w:r>
        <w:rPr>
          <w:sz w:val="16"/>
          <w:szCs w:val="16"/>
        </w:rPr>
        <w:lastRenderedPageBreak/>
        <w:t>9</w:t>
      </w:r>
      <w:bookmarkEnd w:id="1632"/>
      <w:r>
        <w:tab/>
      </w:r>
      <w:r>
        <w:rPr>
          <w:rFonts w:eastAsia="Times New Roman"/>
          <w:sz w:val="16"/>
          <w:szCs w:val="16"/>
        </w:rPr>
        <w:t>декабря.</w:t>
      </w:r>
      <w:r>
        <w:rPr>
          <w:rFonts w:eastAsia="Times New Roman"/>
        </w:rPr>
        <w:t xml:space="preserve"> </w:t>
      </w:r>
      <w:r>
        <w:rPr>
          <w:rFonts w:eastAsia="Times New Roman"/>
          <w:sz w:val="16"/>
          <w:szCs w:val="16"/>
        </w:rPr>
        <w:t>«Вишневый</w:t>
      </w:r>
      <w:r>
        <w:rPr>
          <w:rFonts w:eastAsia="Times New Roman"/>
        </w:rPr>
        <w:t xml:space="preserve"> </w:t>
      </w:r>
      <w:r>
        <w:rPr>
          <w:rFonts w:eastAsia="Times New Roman"/>
          <w:sz w:val="16"/>
          <w:szCs w:val="16"/>
        </w:rPr>
        <w:t>сад».</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43</w:t>
      </w:r>
      <w:r>
        <w:rPr>
          <w:rFonts w:eastAsia="Times New Roman"/>
          <w:sz w:val="16"/>
          <w:szCs w:val="16"/>
        </w:rPr>
        <w:br/>
        <w:t>м.</w:t>
      </w:r>
    </w:p>
    <w:p w:rsidR="00745E39" w:rsidRDefault="003978C9">
      <w:pPr>
        <w:shd w:val="clear" w:color="auto" w:fill="FFFFFF"/>
        <w:spacing w:line="197" w:lineRule="exact"/>
        <w:ind w:firstLine="398"/>
        <w:jc w:val="both"/>
      </w:pPr>
      <w:r>
        <w:rPr>
          <w:rFonts w:eastAsia="Times New Roman"/>
          <w:sz w:val="16"/>
          <w:szCs w:val="16"/>
        </w:rPr>
        <w:t xml:space="preserve">Гаев – К.С.Станиславский, Епиходов – М.А.Чехов, Аня – Л.М.Коренева. </w:t>
      </w:r>
      <w:r>
        <w:rPr>
          <w:rFonts w:eastAsia="Times New Roman"/>
          <w:i/>
          <w:iCs/>
          <w:sz w:val="16"/>
          <w:szCs w:val="16"/>
        </w:rPr>
        <w:t>С.Сергиевич</w:t>
      </w:r>
    </w:p>
    <w:p w:rsidR="00745E39" w:rsidRDefault="003978C9">
      <w:pPr>
        <w:shd w:val="clear" w:color="auto" w:fill="FFFFFF"/>
        <w:spacing w:line="197" w:lineRule="exact"/>
        <w:ind w:firstLine="398"/>
        <w:jc w:val="both"/>
      </w:pPr>
      <w:bookmarkStart w:id="1633" w:name="bookmark1737"/>
      <w:r>
        <w:rPr>
          <w:rFonts w:eastAsia="Times New Roman"/>
          <w:sz w:val="16"/>
          <w:szCs w:val="16"/>
        </w:rPr>
        <w:t>В</w:t>
      </w:r>
      <w:bookmarkEnd w:id="1633"/>
      <w:r>
        <w:rPr>
          <w:rFonts w:eastAsia="Times New Roman"/>
          <w:sz w:val="16"/>
          <w:szCs w:val="16"/>
        </w:rPr>
        <w:t xml:space="preserve"> люке, под сценой, валяется – красное сукно. Оно пылится, по нему ходят. А ведь аршин сукна теперь стоит 200000 руб. Расточитель</w:t>
      </w:r>
      <w:r>
        <w:rPr>
          <w:rFonts w:eastAsia="Times New Roman"/>
          <w:sz w:val="16"/>
          <w:szCs w:val="16"/>
        </w:rPr>
        <w:softHyphen/>
        <w:t xml:space="preserve">но. </w:t>
      </w:r>
      <w:r>
        <w:rPr>
          <w:rFonts w:eastAsia="Times New Roman"/>
          <w:i/>
          <w:iCs/>
          <w:sz w:val="16"/>
          <w:szCs w:val="16"/>
        </w:rPr>
        <w:t>К.Алексеев. А.Санин</w:t>
      </w:r>
    </w:p>
    <w:p w:rsidR="00745E39" w:rsidRDefault="003978C9">
      <w:pPr>
        <w:shd w:val="clear" w:color="auto" w:fill="FFFFFF"/>
        <w:spacing w:line="197" w:lineRule="exact"/>
        <w:ind w:firstLine="398"/>
        <w:jc w:val="both"/>
      </w:pPr>
      <w:bookmarkStart w:id="1634" w:name="bookmark1738"/>
      <w:r>
        <w:rPr>
          <w:rFonts w:eastAsia="Times New Roman"/>
          <w:sz w:val="16"/>
          <w:szCs w:val="16"/>
        </w:rPr>
        <w:t>О</w:t>
      </w:r>
      <w:bookmarkEnd w:id="1634"/>
      <w:r>
        <w:rPr>
          <w:rFonts w:eastAsia="Times New Roman"/>
          <w:sz w:val="16"/>
          <w:szCs w:val="16"/>
        </w:rPr>
        <w:t>ба исполнителя – немца – оказались больны</w:t>
      </w:r>
      <w:hyperlink w:anchor="bookmark3508" w:history="1">
        <w:r>
          <w:rPr>
            <w:rFonts w:eastAsia="Times New Roman"/>
            <w:sz w:val="16"/>
            <w:szCs w:val="16"/>
            <w:vertAlign w:val="superscript"/>
          </w:rPr>
          <w:t>122</w:t>
        </w:r>
      </w:hyperlink>
      <w:r>
        <w:rPr>
          <w:rFonts w:eastAsia="Times New Roman"/>
          <w:sz w:val="16"/>
          <w:szCs w:val="16"/>
        </w:rPr>
        <w:t>. Любезно согла</w:t>
      </w:r>
      <w:r>
        <w:rPr>
          <w:rFonts w:eastAsia="Times New Roman"/>
          <w:sz w:val="16"/>
          <w:szCs w:val="16"/>
        </w:rPr>
        <w:softHyphen/>
        <w:t>сился выступить в этой роли А.П.Бондырев. Больны: А.Я.Яковлев, за него Н.П.Баталов; Елизаров – за него И.П.Чужой. [</w:t>
      </w:r>
      <w:r>
        <w:rPr>
          <w:rFonts w:eastAsia="Times New Roman"/>
          <w:i/>
          <w:iCs/>
          <w:sz w:val="16"/>
          <w:szCs w:val="16"/>
        </w:rPr>
        <w:t>С.Сергиевич</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Звук рубки леса – ужасен. Просто отчаянье берет, что нет на</w:t>
      </w:r>
      <w:r>
        <w:rPr>
          <w:rFonts w:eastAsia="Times New Roman"/>
          <w:sz w:val="16"/>
          <w:szCs w:val="16"/>
        </w:rPr>
        <w:softHyphen/>
        <w:t xml:space="preserve">столько артистичности, чтоб </w:t>
      </w:r>
      <w:r>
        <w:rPr>
          <w:rFonts w:eastAsia="Times New Roman"/>
          <w:i/>
          <w:iCs/>
          <w:sz w:val="16"/>
          <w:szCs w:val="16"/>
        </w:rPr>
        <w:t xml:space="preserve">повторять </w:t>
      </w:r>
      <w:r>
        <w:rPr>
          <w:rFonts w:eastAsia="Times New Roman"/>
          <w:sz w:val="16"/>
          <w:szCs w:val="16"/>
        </w:rPr>
        <w:t xml:space="preserve">однажды </w:t>
      </w:r>
      <w:r>
        <w:rPr>
          <w:rFonts w:eastAsia="Times New Roman"/>
          <w:i/>
          <w:iCs/>
          <w:sz w:val="16"/>
          <w:szCs w:val="16"/>
        </w:rPr>
        <w:t xml:space="preserve">уже найденное </w:t>
      </w:r>
      <w:r>
        <w:rPr>
          <w:rFonts w:eastAsia="Times New Roman"/>
          <w:sz w:val="16"/>
          <w:szCs w:val="16"/>
        </w:rPr>
        <w:t xml:space="preserve">и установленное. Было так после ломанья не лучинок, а довольно </w:t>
      </w:r>
      <w:r>
        <w:rPr>
          <w:rFonts w:eastAsia="Times New Roman"/>
          <w:i/>
          <w:iCs/>
          <w:sz w:val="16"/>
          <w:szCs w:val="16"/>
        </w:rPr>
        <w:t>тол</w:t>
      </w:r>
      <w:r>
        <w:rPr>
          <w:rFonts w:ascii="MS Mincho" w:eastAsia="MS Mincho" w:hAnsi="MS Mincho" w:cs="MS Mincho" w:hint="eastAsia"/>
          <w:i/>
          <w:iCs/>
          <w:sz w:val="16"/>
          <w:szCs w:val="16"/>
        </w:rPr>
        <w:t>‑</w:t>
      </w:r>
      <w:r>
        <w:rPr>
          <w:rFonts w:eastAsia="Times New Roman"/>
          <w:i/>
          <w:iCs/>
          <w:sz w:val="16"/>
          <w:szCs w:val="16"/>
        </w:rPr>
        <w:t xml:space="preserve"> стых сучьев </w:t>
      </w:r>
      <w:r>
        <w:rPr>
          <w:rFonts w:eastAsia="Times New Roman"/>
          <w:sz w:val="16"/>
          <w:szCs w:val="16"/>
        </w:rPr>
        <w:t xml:space="preserve">– о пол шваркали – не маленькую истрепанную метелку, а </w:t>
      </w:r>
      <w:r>
        <w:rPr>
          <w:rFonts w:eastAsia="Times New Roman"/>
          <w:i/>
          <w:iCs/>
          <w:sz w:val="16"/>
          <w:szCs w:val="16"/>
        </w:rPr>
        <w:t>длинное – дерево</w:t>
      </w:r>
      <w:r>
        <w:rPr>
          <w:rFonts w:eastAsia="Times New Roman"/>
          <w:sz w:val="16"/>
          <w:szCs w:val="16"/>
        </w:rPr>
        <w:t>. Помню даже, как говорили, что зимой нет листьев и потому надо эти листья: для звука делать бумажными.</w:t>
      </w:r>
    </w:p>
    <w:p w:rsidR="00745E39" w:rsidRDefault="003978C9">
      <w:pPr>
        <w:shd w:val="clear" w:color="auto" w:fill="FFFFFF"/>
        <w:spacing w:line="197" w:lineRule="exact"/>
        <w:ind w:firstLine="398"/>
        <w:jc w:val="both"/>
      </w:pPr>
      <w:r>
        <w:rPr>
          <w:rFonts w:eastAsia="Times New Roman"/>
          <w:sz w:val="16"/>
          <w:szCs w:val="16"/>
        </w:rPr>
        <w:t xml:space="preserve">Нужно ли говорить о том, что шум большого дерева – одно (это дает иллюзию), и шум метелки – совсем другое (это совершенно </w:t>
      </w:r>
      <w:r>
        <w:rPr>
          <w:rFonts w:eastAsia="Times New Roman"/>
          <w:i/>
          <w:iCs/>
          <w:sz w:val="16"/>
          <w:szCs w:val="16"/>
        </w:rPr>
        <w:t>раз</w:t>
      </w:r>
      <w:r>
        <w:rPr>
          <w:rFonts w:ascii="MS Mincho" w:eastAsia="MS Mincho" w:hAnsi="MS Mincho" w:cs="MS Mincho" w:hint="eastAsia"/>
          <w:i/>
          <w:iCs/>
          <w:sz w:val="16"/>
          <w:szCs w:val="16"/>
        </w:rPr>
        <w:t>‑</w:t>
      </w:r>
      <w:r>
        <w:rPr>
          <w:rFonts w:eastAsia="Times New Roman"/>
          <w:i/>
          <w:iCs/>
          <w:sz w:val="16"/>
          <w:szCs w:val="16"/>
        </w:rPr>
        <w:t xml:space="preserve"> рушает </w:t>
      </w:r>
      <w:r>
        <w:rPr>
          <w:rFonts w:eastAsia="Times New Roman"/>
          <w:sz w:val="16"/>
          <w:szCs w:val="16"/>
        </w:rPr>
        <w:t>иллюзию).</w:t>
      </w:r>
    </w:p>
    <w:p w:rsidR="00745E39" w:rsidRDefault="003978C9">
      <w:pPr>
        <w:shd w:val="clear" w:color="auto" w:fill="FFFFFF"/>
        <w:spacing w:line="197" w:lineRule="exact"/>
        <w:ind w:firstLine="398"/>
        <w:jc w:val="both"/>
      </w:pPr>
      <w:r>
        <w:rPr>
          <w:rFonts w:eastAsia="Times New Roman"/>
          <w:sz w:val="16"/>
          <w:szCs w:val="16"/>
        </w:rPr>
        <w:t>В первом акте – деревья – вишневые истрепались. Они ужас</w:t>
      </w:r>
      <w:r>
        <w:rPr>
          <w:rFonts w:eastAsia="Times New Roman"/>
          <w:sz w:val="16"/>
          <w:szCs w:val="16"/>
        </w:rPr>
        <w:softHyphen/>
        <w:t xml:space="preserve">ны, они перестали быть белыми, а стали серыми. Они обтрепались и лишились всякой поэзии. Вообще у нас всегда был «Вишн. сад» без вишневого сада. Такой вишн. сад, как у нас, </w:t>
      </w:r>
      <w:r>
        <w:rPr>
          <w:rFonts w:eastAsia="Times New Roman"/>
          <w:i/>
          <w:iCs/>
          <w:sz w:val="16"/>
          <w:szCs w:val="16"/>
        </w:rPr>
        <w:t xml:space="preserve">надо </w:t>
      </w:r>
      <w:r>
        <w:rPr>
          <w:rFonts w:eastAsia="Times New Roman"/>
          <w:sz w:val="16"/>
          <w:szCs w:val="16"/>
        </w:rPr>
        <w:t>вырубить. Ну его ко всем чертям. Поправить деревья и добавить ветвей со свежею зеленой листвой. [</w:t>
      </w:r>
      <w:r>
        <w:rPr>
          <w:rFonts w:eastAsia="Times New Roman"/>
          <w:i/>
          <w:iCs/>
          <w:sz w:val="16"/>
          <w:szCs w:val="16"/>
        </w:rPr>
        <w:t>К.С.</w:t>
      </w:r>
      <w:r>
        <w:rPr>
          <w:rFonts w:eastAsia="Times New Roman"/>
          <w:sz w:val="16"/>
          <w:szCs w:val="16"/>
        </w:rPr>
        <w:t xml:space="preserve">] </w:t>
      </w:r>
      <w:r>
        <w:rPr>
          <w:rFonts w:eastAsia="Times New Roman"/>
          <w:i/>
          <w:iCs/>
          <w:sz w:val="16"/>
          <w:szCs w:val="16"/>
        </w:rPr>
        <w:t>А.Санин</w:t>
      </w:r>
    </w:p>
    <w:p w:rsidR="00745E39" w:rsidRDefault="003978C9">
      <w:pPr>
        <w:shd w:val="clear" w:color="auto" w:fill="FFFFFF"/>
        <w:spacing w:before="154" w:line="197" w:lineRule="exact"/>
        <w:ind w:firstLine="398"/>
        <w:jc w:val="both"/>
      </w:pPr>
      <w:bookmarkStart w:id="1635" w:name="bookmark1739"/>
      <w:r>
        <w:rPr>
          <w:sz w:val="16"/>
          <w:szCs w:val="16"/>
        </w:rPr>
        <w:t>1</w:t>
      </w:r>
      <w:bookmarkEnd w:id="1635"/>
      <w:r>
        <w:rPr>
          <w:sz w:val="16"/>
          <w:szCs w:val="16"/>
        </w:rPr>
        <w:t>0-</w:t>
      </w:r>
      <w:r>
        <w:rPr>
          <w:rFonts w:eastAsia="Times New Roman"/>
          <w:sz w:val="16"/>
          <w:szCs w:val="16"/>
        </w:rPr>
        <w:t xml:space="preserve">го. </w:t>
      </w:r>
      <w:r>
        <w:rPr>
          <w:rFonts w:eastAsia="Times New Roman"/>
          <w:i/>
          <w:iCs/>
          <w:sz w:val="16"/>
          <w:szCs w:val="16"/>
        </w:rPr>
        <w:t>Утро</w:t>
      </w:r>
      <w:r>
        <w:rPr>
          <w:rFonts w:eastAsia="Times New Roman"/>
          <w:sz w:val="16"/>
          <w:szCs w:val="16"/>
        </w:rPr>
        <w:t>. «Синяя птица». Начало: 12 ч. 13 м. Конец: 3 ч. 55 м. Суфлер [не указан].</w:t>
      </w:r>
    </w:p>
    <w:p w:rsidR="00745E39" w:rsidRDefault="003978C9">
      <w:pPr>
        <w:shd w:val="clear" w:color="auto" w:fill="FFFFFF"/>
        <w:spacing w:line="197" w:lineRule="exact"/>
        <w:ind w:left="398"/>
      </w:pPr>
      <w:bookmarkStart w:id="1636" w:name="bookmark1740"/>
      <w:r>
        <w:rPr>
          <w:rFonts w:eastAsia="Times New Roman"/>
          <w:sz w:val="16"/>
          <w:szCs w:val="16"/>
        </w:rPr>
        <w:t>Б</w:t>
      </w:r>
      <w:bookmarkEnd w:id="1636"/>
      <w:r>
        <w:rPr>
          <w:rFonts w:eastAsia="Times New Roman"/>
          <w:sz w:val="16"/>
          <w:szCs w:val="16"/>
        </w:rPr>
        <w:t>ольны: Ершов и Е.Соколова.</w:t>
      </w:r>
    </w:p>
    <w:p w:rsidR="00745E39" w:rsidRDefault="003978C9">
      <w:pPr>
        <w:shd w:val="clear" w:color="auto" w:fill="FFFFFF"/>
        <w:spacing w:line="197" w:lineRule="exact"/>
        <w:ind w:firstLine="398"/>
        <w:jc w:val="both"/>
      </w:pPr>
      <w:bookmarkStart w:id="1637" w:name="bookmark1741"/>
      <w:r>
        <w:rPr>
          <w:rFonts w:eastAsia="Times New Roman"/>
          <w:sz w:val="16"/>
          <w:szCs w:val="16"/>
        </w:rPr>
        <w:t>Н</w:t>
      </w:r>
      <w:bookmarkEnd w:id="1637"/>
      <w:r>
        <w:rPr>
          <w:rFonts w:eastAsia="Times New Roman"/>
          <w:sz w:val="16"/>
          <w:szCs w:val="16"/>
        </w:rPr>
        <w:t xml:space="preserve">ачало спектакля было задержано вследствие запоздания Кем-пер. </w:t>
      </w:r>
      <w:r>
        <w:rPr>
          <w:rFonts w:eastAsia="Times New Roman"/>
          <w:i/>
          <w:iCs/>
          <w:sz w:val="16"/>
          <w:szCs w:val="16"/>
        </w:rPr>
        <w:t>Юрий Понс. А.Санин</w:t>
      </w:r>
    </w:p>
    <w:p w:rsidR="00745E39" w:rsidRDefault="003978C9">
      <w:pPr>
        <w:shd w:val="clear" w:color="auto" w:fill="FFFFFF"/>
        <w:tabs>
          <w:tab w:val="left" w:pos="610"/>
        </w:tabs>
        <w:spacing w:line="197" w:lineRule="exact"/>
        <w:ind w:firstLine="398"/>
        <w:jc w:val="both"/>
      </w:pPr>
      <w:bookmarkStart w:id="1638" w:name="bookmark1742"/>
      <w:r>
        <w:rPr>
          <w:sz w:val="16"/>
          <w:szCs w:val="16"/>
        </w:rPr>
        <w:t>1</w:t>
      </w:r>
      <w:bookmarkEnd w:id="1638"/>
      <w:r>
        <w:rPr>
          <w:sz w:val="16"/>
          <w:szCs w:val="16"/>
        </w:rPr>
        <w:t>0</w:t>
      </w:r>
      <w:r>
        <w:tab/>
      </w:r>
      <w:r>
        <w:rPr>
          <w:rFonts w:eastAsia="Times New Roman"/>
          <w:sz w:val="16"/>
          <w:szCs w:val="16"/>
        </w:rPr>
        <w:t>декабря.</w:t>
      </w:r>
      <w:r>
        <w:rPr>
          <w:rFonts w:eastAsia="Times New Roman"/>
        </w:rPr>
        <w:t xml:space="preserve"> </w:t>
      </w:r>
      <w:r>
        <w:rPr>
          <w:rFonts w:eastAsia="Times New Roman"/>
          <w:i/>
          <w:iCs/>
          <w:sz w:val="16"/>
          <w:szCs w:val="16"/>
        </w:rPr>
        <w:t>Вечер</w:t>
      </w:r>
      <w:r>
        <w:rPr>
          <w:rFonts w:eastAsia="Times New Roman"/>
          <w:sz w:val="16"/>
          <w:szCs w:val="16"/>
        </w:rPr>
        <w:t>.</w:t>
      </w:r>
      <w:r>
        <w:rPr>
          <w:rFonts w:eastAsia="Times New Roman"/>
        </w:rPr>
        <w:t xml:space="preserve"> </w:t>
      </w:r>
      <w:r>
        <w:rPr>
          <w:rFonts w:eastAsia="Times New Roman"/>
          <w:sz w:val="16"/>
          <w:szCs w:val="16"/>
        </w:rPr>
        <w:t>«Смерть</w:t>
      </w:r>
      <w:r>
        <w:rPr>
          <w:rFonts w:eastAsia="Times New Roman"/>
        </w:rPr>
        <w:t xml:space="preserve"> </w:t>
      </w:r>
      <w:r>
        <w:rPr>
          <w:rFonts w:eastAsia="Times New Roman"/>
          <w:sz w:val="16"/>
          <w:szCs w:val="16"/>
        </w:rPr>
        <w:t>Пазухина».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sz w:val="16"/>
          <w:szCs w:val="16"/>
        </w:rPr>
        <w:br/>
        <w:t>в 10 ч. 40 м. Суфлер И.К.Равич.</w:t>
      </w:r>
    </w:p>
    <w:p w:rsidR="00745E39" w:rsidRDefault="003978C9">
      <w:pPr>
        <w:shd w:val="clear" w:color="auto" w:fill="FFFFFF"/>
        <w:spacing w:line="202" w:lineRule="exact"/>
        <w:ind w:firstLine="398"/>
        <w:jc w:val="both"/>
      </w:pPr>
      <w:bookmarkStart w:id="1639" w:name="bookmark1743"/>
      <w:r>
        <w:rPr>
          <w:rFonts w:eastAsia="Times New Roman"/>
          <w:sz w:val="16"/>
          <w:szCs w:val="16"/>
        </w:rPr>
        <w:t>М</w:t>
      </w:r>
      <w:bookmarkEnd w:id="1639"/>
      <w:r>
        <w:rPr>
          <w:rFonts w:eastAsia="Times New Roman"/>
          <w:sz w:val="16"/>
          <w:szCs w:val="16"/>
        </w:rPr>
        <w:t xml:space="preserve">авра Григ. – Н.В.Базилевская, старик Пазухин – И.В.Лазарев. Не явились на спектакль г. Елизаров (заменил его г. Хмара А.) и г. Яковлев. </w:t>
      </w:r>
      <w:r>
        <w:rPr>
          <w:rFonts w:eastAsia="Times New Roman"/>
          <w:i/>
          <w:iCs/>
          <w:sz w:val="16"/>
          <w:szCs w:val="16"/>
        </w:rPr>
        <w:t>А.Уральский. А.Санин</w:t>
      </w:r>
    </w:p>
    <w:p w:rsidR="00745E39" w:rsidRDefault="003978C9">
      <w:pPr>
        <w:shd w:val="clear" w:color="auto" w:fill="FFFFFF"/>
        <w:tabs>
          <w:tab w:val="left" w:pos="610"/>
        </w:tabs>
        <w:spacing w:before="154" w:line="197" w:lineRule="exact"/>
        <w:ind w:firstLine="398"/>
        <w:jc w:val="both"/>
      </w:pPr>
      <w:r>
        <w:rPr>
          <w:sz w:val="16"/>
          <w:szCs w:val="16"/>
        </w:rPr>
        <w:t>11</w:t>
      </w:r>
      <w:r>
        <w:tab/>
      </w:r>
      <w:r>
        <w:rPr>
          <w:rFonts w:eastAsia="Times New Roman"/>
          <w:sz w:val="16"/>
          <w:szCs w:val="16"/>
        </w:rPr>
        <w:t>декабря.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лапах».</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11–5</w:t>
      </w:r>
      <w:r>
        <w:rPr>
          <w:rFonts w:eastAsia="Times New Roman"/>
        </w:rPr>
        <w:t xml:space="preserve"> </w:t>
      </w:r>
      <w:r>
        <w:rPr>
          <w:rFonts w:eastAsia="Times New Roman"/>
          <w:sz w:val="16"/>
          <w:szCs w:val="16"/>
        </w:rPr>
        <w:t>м.</w:t>
      </w:r>
      <w:r>
        <w:rPr>
          <w:rFonts w:eastAsia="Times New Roman"/>
          <w:sz w:val="16"/>
          <w:szCs w:val="16"/>
        </w:rPr>
        <w:br/>
        <w:t>Суфлер М.Л.Виноградов.</w:t>
      </w:r>
    </w:p>
    <w:p w:rsidR="00745E39" w:rsidRDefault="003978C9">
      <w:pPr>
        <w:shd w:val="clear" w:color="auto" w:fill="FFFFFF"/>
        <w:ind w:left="398"/>
      </w:pPr>
      <w:r>
        <w:rPr>
          <w:rFonts w:eastAsia="Times New Roman"/>
          <w:sz w:val="16"/>
          <w:szCs w:val="16"/>
        </w:rPr>
        <w:t xml:space="preserve">Негр – И.Н.Берсенев: болен Н.А.Подгорный. </w:t>
      </w:r>
      <w:r>
        <w:rPr>
          <w:rFonts w:eastAsia="Times New Roman"/>
          <w:i/>
          <w:iCs/>
          <w:sz w:val="16"/>
          <w:szCs w:val="16"/>
        </w:rPr>
        <w:t>А.Велижев. А.Санин</w:t>
      </w:r>
    </w:p>
    <w:p w:rsidR="00745E39" w:rsidRDefault="003978C9">
      <w:pPr>
        <w:shd w:val="clear" w:color="auto" w:fill="FFFFFF"/>
        <w:tabs>
          <w:tab w:val="left" w:pos="610"/>
        </w:tabs>
        <w:spacing w:before="149" w:line="197" w:lineRule="exact"/>
        <w:ind w:firstLine="398"/>
        <w:jc w:val="both"/>
      </w:pPr>
      <w:bookmarkStart w:id="1640" w:name="bookmark1744"/>
      <w:r>
        <w:rPr>
          <w:sz w:val="16"/>
          <w:szCs w:val="16"/>
        </w:rPr>
        <w:t>1</w:t>
      </w:r>
      <w:bookmarkEnd w:id="1640"/>
      <w:r>
        <w:rPr>
          <w:sz w:val="16"/>
          <w:szCs w:val="16"/>
        </w:rPr>
        <w:t>2</w:t>
      </w:r>
      <w:r>
        <w:tab/>
      </w:r>
      <w:r>
        <w:rPr>
          <w:rFonts w:eastAsia="Times New Roman"/>
          <w:sz w:val="16"/>
          <w:szCs w:val="16"/>
        </w:rPr>
        <w:t>декабря.</w:t>
      </w:r>
      <w:r>
        <w:rPr>
          <w:rFonts w:eastAsia="Times New Roman"/>
        </w:rPr>
        <w:t xml:space="preserve"> </w:t>
      </w:r>
      <w:r>
        <w:rPr>
          <w:rFonts w:eastAsia="Times New Roman"/>
          <w:sz w:val="16"/>
          <w:szCs w:val="16"/>
        </w:rPr>
        <w:t>«Село</w:t>
      </w:r>
      <w:r>
        <w:rPr>
          <w:rFonts w:eastAsia="Times New Roman"/>
        </w:rPr>
        <w:t xml:space="preserve"> </w:t>
      </w:r>
      <w:r>
        <w:rPr>
          <w:rFonts w:eastAsia="Times New Roman"/>
          <w:sz w:val="16"/>
          <w:szCs w:val="16"/>
        </w:rPr>
        <w:t>Степанчиково»</w:t>
      </w:r>
      <w:r>
        <w:rPr>
          <w:rFonts w:eastAsia="Times New Roman"/>
        </w:rPr>
        <w:t xml:space="preserve"> </w:t>
      </w:r>
      <w:r>
        <w:rPr>
          <w:rFonts w:eastAsia="Times New Roman"/>
          <w:sz w:val="16"/>
          <w:szCs w:val="16"/>
        </w:rPr>
        <w:t>(18-е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07</w:t>
      </w:r>
      <w:r>
        <w:rPr>
          <w:rFonts w:eastAsia="Times New Roman"/>
          <w:sz w:val="16"/>
          <w:szCs w:val="16"/>
        </w:rPr>
        <w:br/>
        <w:t>м. Конец в 11 ч. 08 м. Суфлер М.Л.Виноградов.</w:t>
      </w:r>
    </w:p>
    <w:p w:rsidR="00745E39" w:rsidRDefault="003978C9">
      <w:pPr>
        <w:shd w:val="clear" w:color="auto" w:fill="FFFFFF"/>
        <w:spacing w:line="197" w:lineRule="exact"/>
        <w:ind w:firstLine="398"/>
        <w:jc w:val="both"/>
      </w:pPr>
      <w:r>
        <w:rPr>
          <w:rFonts w:eastAsia="Times New Roman"/>
          <w:sz w:val="16"/>
          <w:szCs w:val="16"/>
        </w:rPr>
        <w:t xml:space="preserve">Видоплясов – К.В.Савицкий, соседка – А.М.Дмоховская. </w:t>
      </w:r>
      <w:r>
        <w:rPr>
          <w:rFonts w:eastAsia="Times New Roman"/>
          <w:i/>
          <w:iCs/>
          <w:sz w:val="16"/>
          <w:szCs w:val="16"/>
        </w:rPr>
        <w:t>В.Бебутов</w:t>
      </w:r>
    </w:p>
    <w:p w:rsidR="00745E39" w:rsidRDefault="003978C9">
      <w:pPr>
        <w:shd w:val="clear" w:color="auto" w:fill="FFFFFF"/>
        <w:spacing w:line="197" w:lineRule="exact"/>
        <w:ind w:left="398"/>
      </w:pPr>
      <w:r>
        <w:rPr>
          <w:rFonts w:eastAsia="Times New Roman"/>
          <w:sz w:val="16"/>
          <w:szCs w:val="16"/>
        </w:rPr>
        <w:t xml:space="preserve">Темп сегодня очень медлительный. </w:t>
      </w:r>
      <w:r>
        <w:rPr>
          <w:rFonts w:eastAsia="Times New Roman"/>
          <w:i/>
          <w:iCs/>
          <w:sz w:val="16"/>
          <w:szCs w:val="16"/>
        </w:rPr>
        <w:t>В.Бебутов. А.Санин</w:t>
      </w:r>
    </w:p>
    <w:p w:rsidR="00745E39" w:rsidRDefault="003978C9">
      <w:pPr>
        <w:shd w:val="clear" w:color="auto" w:fill="FFFFFF"/>
        <w:tabs>
          <w:tab w:val="left" w:pos="610"/>
        </w:tabs>
        <w:spacing w:before="154" w:line="197" w:lineRule="exact"/>
        <w:ind w:firstLine="398"/>
        <w:jc w:val="both"/>
      </w:pPr>
      <w:bookmarkStart w:id="1641" w:name="bookmark1745"/>
      <w:r>
        <w:rPr>
          <w:sz w:val="16"/>
          <w:szCs w:val="16"/>
        </w:rPr>
        <w:t>1</w:t>
      </w:r>
      <w:bookmarkEnd w:id="1641"/>
      <w:r>
        <w:rPr>
          <w:sz w:val="16"/>
          <w:szCs w:val="16"/>
        </w:rPr>
        <w:t>3</w:t>
      </w:r>
      <w:r>
        <w:tab/>
      </w:r>
      <w:r>
        <w:rPr>
          <w:rFonts w:eastAsia="Times New Roman"/>
          <w:sz w:val="16"/>
          <w:szCs w:val="16"/>
        </w:rPr>
        <w:t>декабря.</w:t>
      </w:r>
      <w:r>
        <w:rPr>
          <w:rFonts w:eastAsia="Times New Roman"/>
        </w:rPr>
        <w:t xml:space="preserve"> </w:t>
      </w:r>
      <w:r>
        <w:rPr>
          <w:rFonts w:eastAsia="Times New Roman"/>
          <w:sz w:val="16"/>
          <w:szCs w:val="16"/>
        </w:rPr>
        <w:t>«Три</w:t>
      </w:r>
      <w:r>
        <w:rPr>
          <w:rFonts w:eastAsia="Times New Roman"/>
        </w:rPr>
        <w:t xml:space="preserve"> </w:t>
      </w:r>
      <w:r>
        <w:rPr>
          <w:rFonts w:eastAsia="Times New Roman"/>
          <w:sz w:val="16"/>
          <w:szCs w:val="16"/>
        </w:rPr>
        <w:t>сестры».</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Суф</w:t>
      </w:r>
      <w:r>
        <w:rPr>
          <w:rFonts w:eastAsia="Times New Roman"/>
          <w:sz w:val="16"/>
          <w:szCs w:val="16"/>
        </w:rPr>
        <w:softHyphen/>
      </w:r>
      <w:r>
        <w:rPr>
          <w:rFonts w:eastAsia="Times New Roman"/>
          <w:sz w:val="16"/>
          <w:szCs w:val="16"/>
        </w:rPr>
        <w:br/>
        <w:t>лер М.Л.Виноградов.</w:t>
      </w:r>
    </w:p>
    <w:p w:rsidR="00745E39" w:rsidRDefault="003978C9">
      <w:pPr>
        <w:shd w:val="clear" w:color="auto" w:fill="FFFFFF"/>
        <w:spacing w:line="197" w:lineRule="exact"/>
        <w:ind w:firstLine="398"/>
        <w:jc w:val="both"/>
      </w:pPr>
      <w:r>
        <w:rPr>
          <w:rFonts w:eastAsia="Times New Roman"/>
          <w:sz w:val="16"/>
          <w:szCs w:val="16"/>
        </w:rPr>
        <w:t>Ольга – Н.С.Бутова. Болен Н.А.Подгорный</w:t>
      </w:r>
      <w:hyperlink w:anchor="bookmark3510" w:history="1">
        <w:r>
          <w:rPr>
            <w:rFonts w:eastAsia="Times New Roman"/>
            <w:sz w:val="16"/>
            <w:szCs w:val="16"/>
            <w:vertAlign w:val="superscript"/>
          </w:rPr>
          <w:t>123</w:t>
        </w:r>
      </w:hyperlink>
      <w:r>
        <w:rPr>
          <w:rFonts w:eastAsia="Times New Roman"/>
          <w:sz w:val="16"/>
          <w:szCs w:val="16"/>
        </w:rPr>
        <w:t>, заменяет его В.В.Готовцев. [</w:t>
      </w:r>
      <w:r>
        <w:rPr>
          <w:rFonts w:eastAsia="Times New Roman"/>
          <w:i/>
          <w:iCs/>
          <w:sz w:val="16"/>
          <w:szCs w:val="16"/>
        </w:rPr>
        <w:t>А.Уральский</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Обратить внимание на рамку, котор. якобы выпиливал и подарил Андрей. Она давно уже поломана.</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202" w:lineRule="exact"/>
        <w:ind w:firstLine="398"/>
        <w:jc w:val="both"/>
      </w:pPr>
      <w:bookmarkStart w:id="1642" w:name="bookmark1746"/>
      <w:r>
        <w:rPr>
          <w:rFonts w:eastAsia="Times New Roman"/>
          <w:sz w:val="16"/>
          <w:szCs w:val="16"/>
        </w:rPr>
        <w:lastRenderedPageBreak/>
        <w:t>В</w:t>
      </w:r>
      <w:bookmarkEnd w:id="1642"/>
      <w:r>
        <w:rPr>
          <w:rFonts w:eastAsia="Times New Roman"/>
          <w:sz w:val="16"/>
          <w:szCs w:val="16"/>
        </w:rPr>
        <w:t>.В.Готовцев заменил заболевшего Подгорного. Играл прекрас</w:t>
      </w:r>
      <w:r>
        <w:rPr>
          <w:rFonts w:eastAsia="Times New Roman"/>
          <w:sz w:val="16"/>
          <w:szCs w:val="16"/>
        </w:rPr>
        <w:softHyphen/>
        <w:t>но.</w:t>
      </w:r>
    </w:p>
    <w:p w:rsidR="00745E39" w:rsidRDefault="003978C9">
      <w:pPr>
        <w:shd w:val="clear" w:color="auto" w:fill="FFFFFF"/>
        <w:spacing w:line="197" w:lineRule="exact"/>
        <w:ind w:firstLine="398"/>
        <w:jc w:val="both"/>
      </w:pPr>
      <w:r>
        <w:rPr>
          <w:rFonts w:eastAsia="Times New Roman"/>
          <w:sz w:val="16"/>
          <w:szCs w:val="16"/>
        </w:rPr>
        <w:t>Ни один человек в зрит. зале не поверит, что он играл без репети</w:t>
      </w:r>
      <w:r>
        <w:rPr>
          <w:rFonts w:eastAsia="Times New Roman"/>
          <w:sz w:val="16"/>
          <w:szCs w:val="16"/>
        </w:rPr>
        <w:softHyphen/>
        <w:t xml:space="preserve">ции на сцене. Спасибо ему, у него получается хороший образ, близкий к автору. </w:t>
      </w:r>
      <w:r>
        <w:rPr>
          <w:rFonts w:eastAsia="Times New Roman"/>
          <w:i/>
          <w:iCs/>
          <w:sz w:val="16"/>
          <w:szCs w:val="16"/>
        </w:rPr>
        <w:t>К.Станиславский. А.Санин. А.Уральский</w:t>
      </w:r>
    </w:p>
    <w:p w:rsidR="00745E39" w:rsidRDefault="003978C9">
      <w:pPr>
        <w:shd w:val="clear" w:color="auto" w:fill="FFFFFF"/>
        <w:tabs>
          <w:tab w:val="left" w:pos="610"/>
        </w:tabs>
        <w:spacing w:before="149" w:line="202" w:lineRule="exact"/>
        <w:ind w:firstLine="398"/>
        <w:jc w:val="both"/>
      </w:pPr>
      <w:bookmarkStart w:id="1643" w:name="bookmark1747"/>
      <w:r>
        <w:rPr>
          <w:sz w:val="16"/>
          <w:szCs w:val="16"/>
        </w:rPr>
        <w:t>1</w:t>
      </w:r>
      <w:bookmarkEnd w:id="1643"/>
      <w:r>
        <w:rPr>
          <w:sz w:val="16"/>
          <w:szCs w:val="16"/>
        </w:rPr>
        <w:t>4</w:t>
      </w:r>
      <w:r>
        <w:tab/>
      </w:r>
      <w:r>
        <w:rPr>
          <w:rFonts w:eastAsia="Times New Roman"/>
          <w:sz w:val="16"/>
          <w:szCs w:val="16"/>
        </w:rPr>
        <w:t>декабря.</w:t>
      </w:r>
      <w:r>
        <w:rPr>
          <w:rFonts w:eastAsia="Times New Roman"/>
        </w:rPr>
        <w:t xml:space="preserve"> </w:t>
      </w:r>
      <w:r>
        <w:rPr>
          <w:rFonts w:eastAsia="Times New Roman"/>
          <w:sz w:val="16"/>
          <w:szCs w:val="16"/>
        </w:rPr>
        <w:t>«Вишневый</w:t>
      </w:r>
      <w:r>
        <w:rPr>
          <w:rFonts w:eastAsia="Times New Roman"/>
        </w:rPr>
        <w:t xml:space="preserve"> </w:t>
      </w:r>
      <w:r>
        <w:rPr>
          <w:rFonts w:eastAsia="Times New Roman"/>
          <w:sz w:val="16"/>
          <w:szCs w:val="16"/>
        </w:rPr>
        <w:t>сад».</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45</w:t>
      </w:r>
      <w:r>
        <w:rPr>
          <w:rFonts w:eastAsia="Times New Roman"/>
          <w:sz w:val="16"/>
          <w:szCs w:val="16"/>
        </w:rPr>
        <w:br/>
        <w:t>м. Суфлер И.К.Равич.</w:t>
      </w:r>
    </w:p>
    <w:p w:rsidR="00745E39" w:rsidRDefault="003978C9">
      <w:pPr>
        <w:shd w:val="clear" w:color="auto" w:fill="FFFFFF"/>
        <w:spacing w:line="216" w:lineRule="exact"/>
        <w:ind w:firstLine="398"/>
        <w:jc w:val="both"/>
      </w:pPr>
      <w:bookmarkStart w:id="1644" w:name="bookmark1748"/>
      <w:r>
        <w:rPr>
          <w:rFonts w:eastAsia="Times New Roman"/>
          <w:sz w:val="16"/>
          <w:szCs w:val="16"/>
        </w:rPr>
        <w:t>И</w:t>
      </w:r>
      <w:bookmarkEnd w:id="1644"/>
      <w:r>
        <w:rPr>
          <w:rFonts w:eastAsia="Times New Roman"/>
          <w:sz w:val="16"/>
          <w:szCs w:val="16"/>
        </w:rPr>
        <w:t>сполнители – по репертуару. Болен – Н.А.Подгорный</w:t>
      </w:r>
      <w:r>
        <w:rPr>
          <w:rFonts w:eastAsia="Times New Roman"/>
          <w:sz w:val="16"/>
          <w:szCs w:val="16"/>
          <w:vertAlign w:val="superscript"/>
        </w:rPr>
        <w:t>124</w:t>
      </w:r>
      <w:r>
        <w:rPr>
          <w:rFonts w:eastAsia="Times New Roman"/>
          <w:sz w:val="16"/>
          <w:szCs w:val="16"/>
        </w:rPr>
        <w:t xml:space="preserve">, за него И.Н.Берсенев. </w:t>
      </w:r>
      <w:r>
        <w:rPr>
          <w:rFonts w:eastAsia="Times New Roman"/>
          <w:i/>
          <w:iCs/>
          <w:sz w:val="16"/>
          <w:szCs w:val="16"/>
        </w:rPr>
        <w:t>С.Сергиевич</w:t>
      </w:r>
    </w:p>
    <w:p w:rsidR="00745E39" w:rsidRDefault="003978C9">
      <w:pPr>
        <w:shd w:val="clear" w:color="auto" w:fill="FFFFFF"/>
        <w:spacing w:line="197" w:lineRule="exact"/>
        <w:ind w:firstLine="398"/>
        <w:jc w:val="both"/>
      </w:pPr>
      <w:r>
        <w:rPr>
          <w:rFonts w:eastAsia="Times New Roman"/>
          <w:sz w:val="16"/>
          <w:szCs w:val="16"/>
        </w:rPr>
        <w:t>Почти без репетиций вступил в слаженную пьесу – И.Н.Берсенев. Можно подумать, что он уже сто раз играл с нами. При этом он играл на настоящем чувстве, т.е. на задачах, а не на механической актерской технике и эмоции. Это трудно и хорошо. Надо доделывать роль в смыс</w:t>
      </w:r>
      <w:r>
        <w:rPr>
          <w:rFonts w:eastAsia="Times New Roman"/>
          <w:sz w:val="16"/>
          <w:szCs w:val="16"/>
        </w:rPr>
        <w:softHyphen/>
        <w:t xml:space="preserve">ле характерности. </w:t>
      </w:r>
      <w:r>
        <w:rPr>
          <w:rFonts w:eastAsia="Times New Roman"/>
          <w:i/>
          <w:iCs/>
          <w:sz w:val="16"/>
          <w:szCs w:val="16"/>
        </w:rPr>
        <w:t>К.Алексеев. А.Санин</w:t>
      </w:r>
    </w:p>
    <w:p w:rsidR="00745E39" w:rsidRDefault="003978C9">
      <w:pPr>
        <w:shd w:val="clear" w:color="auto" w:fill="FFFFFF"/>
        <w:tabs>
          <w:tab w:val="left" w:pos="610"/>
        </w:tabs>
        <w:spacing w:before="154" w:line="197" w:lineRule="exact"/>
        <w:ind w:firstLine="398"/>
        <w:jc w:val="both"/>
      </w:pPr>
      <w:bookmarkStart w:id="1645" w:name="bookmark1749"/>
      <w:r>
        <w:rPr>
          <w:sz w:val="16"/>
          <w:szCs w:val="16"/>
        </w:rPr>
        <w:t>1</w:t>
      </w:r>
      <w:bookmarkEnd w:id="1645"/>
      <w:r>
        <w:rPr>
          <w:sz w:val="16"/>
          <w:szCs w:val="16"/>
        </w:rPr>
        <w:t>5</w:t>
      </w:r>
      <w:r>
        <w:tab/>
      </w:r>
      <w:r>
        <w:rPr>
          <w:rFonts w:eastAsia="Times New Roman"/>
          <w:sz w:val="16"/>
          <w:szCs w:val="16"/>
        </w:rPr>
        <w:t>декабря.</w:t>
      </w:r>
      <w:r>
        <w:rPr>
          <w:rFonts w:eastAsia="Times New Roman"/>
        </w:rPr>
        <w:t xml:space="preserve"> </w:t>
      </w:r>
      <w:r>
        <w:rPr>
          <w:rFonts w:eastAsia="Times New Roman"/>
          <w:sz w:val="16"/>
          <w:szCs w:val="16"/>
        </w:rPr>
        <w:t>«Село</w:t>
      </w:r>
      <w:r>
        <w:rPr>
          <w:rFonts w:eastAsia="Times New Roman"/>
        </w:rPr>
        <w:t xml:space="preserve"> </w:t>
      </w:r>
      <w:r>
        <w:rPr>
          <w:rFonts w:eastAsia="Times New Roman"/>
          <w:sz w:val="16"/>
          <w:szCs w:val="16"/>
        </w:rPr>
        <w:t>Степанчиково»</w:t>
      </w:r>
      <w:r>
        <w:rPr>
          <w:rFonts w:eastAsia="Times New Roman"/>
        </w:rPr>
        <w:t xml:space="preserve"> </w:t>
      </w:r>
      <w:r>
        <w:rPr>
          <w:rFonts w:eastAsia="Times New Roman"/>
          <w:sz w:val="16"/>
          <w:szCs w:val="16"/>
        </w:rPr>
        <w:t>(19-е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06</w:t>
      </w:r>
      <w:r>
        <w:rPr>
          <w:rFonts w:eastAsia="Times New Roman"/>
          <w:sz w:val="16"/>
          <w:szCs w:val="16"/>
        </w:rPr>
        <w:br/>
        <w:t>м. Конец в 11 ч. 04 м. Суфлер М.Л.Виноградов.</w:t>
      </w:r>
    </w:p>
    <w:p w:rsidR="00745E39" w:rsidRDefault="003978C9">
      <w:pPr>
        <w:shd w:val="clear" w:color="auto" w:fill="FFFFFF"/>
        <w:spacing w:line="192" w:lineRule="exact"/>
        <w:ind w:firstLine="398"/>
        <w:jc w:val="both"/>
      </w:pPr>
      <w:bookmarkStart w:id="1646" w:name="bookmark1750"/>
      <w:r>
        <w:rPr>
          <w:rFonts w:eastAsia="Times New Roman"/>
          <w:sz w:val="16"/>
          <w:szCs w:val="16"/>
        </w:rPr>
        <w:t>В</w:t>
      </w:r>
      <w:bookmarkEnd w:id="1646"/>
      <w:r>
        <w:rPr>
          <w:rFonts w:eastAsia="Times New Roman"/>
          <w:sz w:val="16"/>
          <w:szCs w:val="16"/>
        </w:rPr>
        <w:t>идоплясов – И.И.Горский, соседка – А.А.Шереметьева. Заболел М.Я.Корчева, заменяющий его П.П.Харитонов отсутствует без извеще</w:t>
      </w:r>
      <w:r>
        <w:rPr>
          <w:rFonts w:eastAsia="Times New Roman"/>
          <w:sz w:val="16"/>
          <w:szCs w:val="16"/>
        </w:rPr>
        <w:softHyphen/>
        <w:t>ния. Слова переданы мною Б.Г.Добронравову</w:t>
      </w:r>
      <w:hyperlink w:anchor="bookmark3512" w:history="1">
        <w:r>
          <w:rPr>
            <w:rFonts w:eastAsia="Times New Roman"/>
            <w:sz w:val="16"/>
            <w:szCs w:val="16"/>
            <w:vertAlign w:val="superscript"/>
          </w:rPr>
          <w:t>125</w:t>
        </w:r>
      </w:hyperlink>
      <w:r>
        <w:rPr>
          <w:rFonts w:eastAsia="Times New Roman"/>
          <w:sz w:val="16"/>
          <w:szCs w:val="16"/>
        </w:rPr>
        <w:t xml:space="preserve">. </w:t>
      </w:r>
      <w:r>
        <w:rPr>
          <w:rFonts w:eastAsia="Times New Roman"/>
          <w:i/>
          <w:iCs/>
          <w:sz w:val="16"/>
          <w:szCs w:val="16"/>
        </w:rPr>
        <w:t>В.Бебутов</w:t>
      </w:r>
    </w:p>
    <w:p w:rsidR="00745E39" w:rsidRDefault="003978C9">
      <w:pPr>
        <w:shd w:val="clear" w:color="auto" w:fill="FFFFFF"/>
        <w:ind w:left="398"/>
      </w:pPr>
      <w:r>
        <w:rPr>
          <w:rFonts w:eastAsia="Times New Roman"/>
          <w:sz w:val="16"/>
          <w:szCs w:val="16"/>
        </w:rPr>
        <w:t xml:space="preserve">В Совет сотрудников. </w:t>
      </w:r>
      <w:r>
        <w:rPr>
          <w:rFonts w:eastAsia="Times New Roman"/>
          <w:i/>
          <w:iCs/>
          <w:sz w:val="16"/>
          <w:szCs w:val="16"/>
        </w:rPr>
        <w:t>В.Лужский</w:t>
      </w:r>
    </w:p>
    <w:p w:rsidR="00745E39" w:rsidRDefault="003978C9">
      <w:pPr>
        <w:shd w:val="clear" w:color="auto" w:fill="FFFFFF"/>
        <w:spacing w:line="197" w:lineRule="exact"/>
        <w:ind w:firstLine="398"/>
        <w:jc w:val="both"/>
      </w:pPr>
      <w:r>
        <w:rPr>
          <w:rFonts w:eastAsia="Times New Roman"/>
          <w:sz w:val="16"/>
          <w:szCs w:val="16"/>
        </w:rPr>
        <w:t>В 1 акте с левой стороны от публики много перекрещивающихся теней от бархатных падуг, по-видимому.</w:t>
      </w:r>
    </w:p>
    <w:p w:rsidR="00745E39" w:rsidRDefault="003978C9">
      <w:pPr>
        <w:shd w:val="clear" w:color="auto" w:fill="FFFFFF"/>
        <w:spacing w:line="197" w:lineRule="exact"/>
        <w:ind w:firstLine="398"/>
        <w:jc w:val="both"/>
      </w:pPr>
      <w:r>
        <w:rPr>
          <w:sz w:val="16"/>
          <w:szCs w:val="16"/>
        </w:rPr>
        <w:t xml:space="preserve">2 </w:t>
      </w:r>
      <w:r>
        <w:rPr>
          <w:rFonts w:eastAsia="Times New Roman"/>
          <w:sz w:val="16"/>
          <w:szCs w:val="16"/>
        </w:rPr>
        <w:t xml:space="preserve">картина. Надо, очевидно, проклеить верхушку сеновала – очень движется от воздуха. Конек криво. Кредитных билетов мало и они не дают впечатления денег, а просто нарезанные бумажки. </w:t>
      </w:r>
      <w:r>
        <w:rPr>
          <w:rFonts w:eastAsia="Times New Roman"/>
          <w:i/>
          <w:iCs/>
          <w:sz w:val="16"/>
          <w:szCs w:val="16"/>
        </w:rPr>
        <w:t>А.Велижев. А.Санин</w:t>
      </w:r>
    </w:p>
    <w:p w:rsidR="00745E39" w:rsidRDefault="003978C9">
      <w:pPr>
        <w:shd w:val="clear" w:color="auto" w:fill="FFFFFF"/>
        <w:tabs>
          <w:tab w:val="left" w:pos="610"/>
        </w:tabs>
        <w:spacing w:before="149" w:line="202" w:lineRule="exact"/>
        <w:ind w:firstLine="398"/>
        <w:jc w:val="both"/>
      </w:pPr>
      <w:bookmarkStart w:id="1647" w:name="bookmark1751"/>
      <w:r>
        <w:rPr>
          <w:sz w:val="16"/>
          <w:szCs w:val="16"/>
        </w:rPr>
        <w:t>1</w:t>
      </w:r>
      <w:bookmarkEnd w:id="1647"/>
      <w:r>
        <w:rPr>
          <w:sz w:val="16"/>
          <w:szCs w:val="16"/>
        </w:rPr>
        <w:t>6</w:t>
      </w:r>
      <w:r>
        <w:tab/>
      </w:r>
      <w:r>
        <w:rPr>
          <w:rFonts w:eastAsia="Times New Roman"/>
          <w:sz w:val="16"/>
          <w:szCs w:val="16"/>
        </w:rPr>
        <w:t>декабря.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лапах».</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Суф</w:t>
      </w:r>
      <w:r>
        <w:rPr>
          <w:rFonts w:eastAsia="Times New Roman"/>
          <w:sz w:val="16"/>
          <w:szCs w:val="16"/>
        </w:rPr>
        <w:softHyphen/>
      </w:r>
      <w:r>
        <w:rPr>
          <w:rFonts w:eastAsia="Times New Roman"/>
          <w:sz w:val="16"/>
          <w:szCs w:val="16"/>
        </w:rPr>
        <w:br/>
        <w:t xml:space="preserve">лер М.Л.Виноградов. </w:t>
      </w:r>
      <w:r>
        <w:rPr>
          <w:rFonts w:eastAsia="Times New Roman"/>
          <w:i/>
          <w:iCs/>
          <w:sz w:val="16"/>
          <w:szCs w:val="16"/>
        </w:rPr>
        <w:t>А.Велижев. А.Санин</w:t>
      </w:r>
    </w:p>
    <w:p w:rsidR="00745E39" w:rsidRDefault="003978C9">
      <w:pPr>
        <w:shd w:val="clear" w:color="auto" w:fill="FFFFFF"/>
        <w:tabs>
          <w:tab w:val="left" w:pos="653"/>
        </w:tabs>
        <w:spacing w:before="154" w:line="197" w:lineRule="exact"/>
        <w:ind w:firstLine="398"/>
        <w:jc w:val="both"/>
      </w:pPr>
      <w:bookmarkStart w:id="1648" w:name="bookmark1752"/>
      <w:r>
        <w:rPr>
          <w:sz w:val="16"/>
          <w:szCs w:val="16"/>
        </w:rPr>
        <w:t>1</w:t>
      </w:r>
      <w:bookmarkEnd w:id="1648"/>
      <w:r>
        <w:rPr>
          <w:sz w:val="16"/>
          <w:szCs w:val="16"/>
        </w:rPr>
        <w:t>7</w:t>
      </w:r>
      <w:r>
        <w:tab/>
      </w:r>
      <w:r>
        <w:rPr>
          <w:rFonts w:eastAsia="Times New Roman"/>
          <w:sz w:val="16"/>
          <w:szCs w:val="16"/>
        </w:rPr>
        <w:t>декабря.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«Смерть</w:t>
      </w:r>
      <w:r>
        <w:rPr>
          <w:rFonts w:eastAsia="Times New Roman"/>
        </w:rPr>
        <w:t xml:space="preserve"> </w:t>
      </w:r>
      <w:r>
        <w:rPr>
          <w:rFonts w:eastAsia="Times New Roman"/>
          <w:sz w:val="16"/>
          <w:szCs w:val="16"/>
        </w:rPr>
        <w:t>Пазухина».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05</w:t>
      </w:r>
      <w:r>
        <w:rPr>
          <w:rFonts w:eastAsia="Times New Roman"/>
        </w:rPr>
        <w:t xml:space="preserve"> </w:t>
      </w:r>
      <w:r>
        <w:rPr>
          <w:rFonts w:eastAsia="Times New Roman"/>
          <w:sz w:val="16"/>
          <w:szCs w:val="16"/>
        </w:rPr>
        <w:t>м.</w:t>
      </w:r>
      <w:r>
        <w:rPr>
          <w:rFonts w:eastAsia="Times New Roman"/>
          <w:sz w:val="16"/>
          <w:szCs w:val="16"/>
        </w:rPr>
        <w:br/>
        <w:t>Конец в 3 ч. 30 м. Суфлер И.К.Равич.</w:t>
      </w:r>
    </w:p>
    <w:p w:rsidR="00745E39" w:rsidRDefault="003978C9">
      <w:pPr>
        <w:shd w:val="clear" w:color="auto" w:fill="FFFFFF"/>
        <w:spacing w:line="197" w:lineRule="exact"/>
        <w:ind w:firstLine="398"/>
        <w:jc w:val="both"/>
      </w:pPr>
      <w:bookmarkStart w:id="1649" w:name="bookmark1753"/>
      <w:r>
        <w:rPr>
          <w:rFonts w:eastAsia="Times New Roman"/>
          <w:sz w:val="16"/>
          <w:szCs w:val="16"/>
        </w:rPr>
        <w:t>С</w:t>
      </w:r>
      <w:bookmarkEnd w:id="1649"/>
      <w:r>
        <w:rPr>
          <w:rFonts w:eastAsia="Times New Roman"/>
          <w:sz w:val="16"/>
          <w:szCs w:val="16"/>
        </w:rPr>
        <w:t>тарик Пазухин – В.И.Неронов, Мавра Григорьевна – Л.И.Дмитревская.</w:t>
      </w:r>
    </w:p>
    <w:p w:rsidR="00745E39" w:rsidRDefault="003978C9">
      <w:pPr>
        <w:shd w:val="clear" w:color="auto" w:fill="FFFFFF"/>
        <w:spacing w:line="197" w:lineRule="exact"/>
        <w:ind w:firstLine="398"/>
        <w:jc w:val="both"/>
      </w:pPr>
      <w:bookmarkStart w:id="1650" w:name="bookmark1754"/>
      <w:r>
        <w:rPr>
          <w:rFonts w:eastAsia="Times New Roman"/>
          <w:sz w:val="16"/>
          <w:szCs w:val="16"/>
        </w:rPr>
        <w:t>С</w:t>
      </w:r>
      <w:bookmarkEnd w:id="1650"/>
      <w:r>
        <w:rPr>
          <w:rFonts w:eastAsia="Times New Roman"/>
          <w:sz w:val="16"/>
          <w:szCs w:val="16"/>
        </w:rPr>
        <w:t>нова не пришел и не известил об отсутствии г. Елизаров. Отсут</w:t>
      </w:r>
      <w:r>
        <w:rPr>
          <w:rFonts w:eastAsia="Times New Roman"/>
          <w:sz w:val="16"/>
          <w:szCs w:val="16"/>
        </w:rPr>
        <w:softHyphen/>
        <w:t>ствующего г. Корчеву заменил г. Васильев.</w:t>
      </w:r>
    </w:p>
    <w:p w:rsidR="00745E39" w:rsidRDefault="003978C9">
      <w:pPr>
        <w:shd w:val="clear" w:color="auto" w:fill="FFFFFF"/>
        <w:spacing w:line="197" w:lineRule="exact"/>
        <w:ind w:firstLine="398"/>
        <w:jc w:val="both"/>
      </w:pPr>
      <w:r>
        <w:rPr>
          <w:rFonts w:eastAsia="Times New Roman"/>
          <w:sz w:val="16"/>
          <w:szCs w:val="16"/>
        </w:rPr>
        <w:t>Конторе. В.В.Лужский просит через контору запросить г. Елиза</w:t>
      </w:r>
      <w:r>
        <w:rPr>
          <w:rFonts w:eastAsia="Times New Roman"/>
          <w:sz w:val="16"/>
          <w:szCs w:val="16"/>
        </w:rPr>
        <w:softHyphen/>
        <w:t xml:space="preserve">рова о причинах его отсутствия, и объяснения представить Вас. Вас. Бутафорам. Снова указываю на недостаточное количество денег для 4-го акта. Замечания делаются не для записи только, а для исполнения. </w:t>
      </w:r>
      <w:r>
        <w:rPr>
          <w:rFonts w:eastAsia="Times New Roman"/>
          <w:i/>
          <w:iCs/>
          <w:sz w:val="16"/>
          <w:szCs w:val="16"/>
        </w:rPr>
        <w:t>А.Уральский. А.Санин</w:t>
      </w:r>
    </w:p>
    <w:p w:rsidR="00745E39" w:rsidRDefault="003978C9">
      <w:pPr>
        <w:shd w:val="clear" w:color="auto" w:fill="FFFFFF"/>
        <w:spacing w:line="197" w:lineRule="exact"/>
        <w:ind w:left="398"/>
      </w:pPr>
      <w:bookmarkStart w:id="1651" w:name="bookmark1755"/>
      <w:r>
        <w:rPr>
          <w:rFonts w:eastAsia="Times New Roman"/>
          <w:sz w:val="16"/>
          <w:szCs w:val="16"/>
        </w:rPr>
        <w:t>П</w:t>
      </w:r>
      <w:bookmarkEnd w:id="1651"/>
      <w:r>
        <w:rPr>
          <w:rFonts w:eastAsia="Times New Roman"/>
          <w:sz w:val="16"/>
          <w:szCs w:val="16"/>
        </w:rPr>
        <w:t>очему очень все красного, яркого цвета? [</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line="197" w:lineRule="exact"/>
        <w:ind w:firstLine="398"/>
        <w:jc w:val="both"/>
      </w:pPr>
      <w:bookmarkStart w:id="1652" w:name="bookmark1756"/>
      <w:r>
        <w:rPr>
          <w:rFonts w:eastAsia="Times New Roman"/>
          <w:i/>
          <w:iCs/>
          <w:sz w:val="16"/>
          <w:szCs w:val="16"/>
        </w:rPr>
        <w:t>В</w:t>
      </w:r>
      <w:bookmarkEnd w:id="1652"/>
      <w:r>
        <w:rPr>
          <w:rFonts w:eastAsia="Times New Roman"/>
          <w:i/>
          <w:iCs/>
          <w:sz w:val="16"/>
          <w:szCs w:val="16"/>
        </w:rPr>
        <w:t>ечер</w:t>
      </w:r>
      <w:r>
        <w:rPr>
          <w:rFonts w:eastAsia="Times New Roman"/>
          <w:sz w:val="16"/>
          <w:szCs w:val="16"/>
        </w:rPr>
        <w:t>. «У царских врат» (71-е предст.). Начало в 7 ч. 10 м.*. Ко</w:t>
      </w:r>
      <w:r>
        <w:rPr>
          <w:rFonts w:eastAsia="Times New Roman"/>
          <w:sz w:val="16"/>
          <w:szCs w:val="16"/>
        </w:rPr>
        <w:softHyphen/>
        <w:t>нец в 11 ч. 24 м. Суфлер И.К.Равич.</w:t>
      </w:r>
    </w:p>
    <w:p w:rsidR="00745E39" w:rsidRDefault="003978C9">
      <w:pPr>
        <w:shd w:val="clear" w:color="auto" w:fill="FFFFFF"/>
        <w:spacing w:line="197" w:lineRule="exact"/>
        <w:ind w:left="398"/>
      </w:pPr>
      <w:r>
        <w:rPr>
          <w:rFonts w:eastAsia="Times New Roman"/>
          <w:sz w:val="16"/>
          <w:szCs w:val="16"/>
        </w:rPr>
        <w:t>Элина – М.Н.Германова, профессор – В.И.Неронов.</w:t>
      </w:r>
    </w:p>
    <w:p w:rsidR="00745E39" w:rsidRDefault="003978C9">
      <w:pPr>
        <w:shd w:val="clear" w:color="auto" w:fill="FFFFFF"/>
        <w:spacing w:line="197" w:lineRule="exact"/>
        <w:ind w:firstLine="398"/>
        <w:jc w:val="both"/>
      </w:pPr>
      <w:r>
        <w:rPr>
          <w:sz w:val="16"/>
          <w:szCs w:val="16"/>
        </w:rPr>
        <w:t xml:space="preserve">* </w:t>
      </w:r>
      <w:r>
        <w:rPr>
          <w:rFonts w:eastAsia="Times New Roman"/>
          <w:sz w:val="16"/>
          <w:szCs w:val="16"/>
        </w:rPr>
        <w:t xml:space="preserve">Театральные часы ушли вперед на 4 мин. – надо бы проверить. </w:t>
      </w:r>
      <w:r>
        <w:rPr>
          <w:rFonts w:eastAsia="Times New Roman"/>
          <w:i/>
          <w:iCs/>
          <w:sz w:val="16"/>
          <w:szCs w:val="16"/>
        </w:rPr>
        <w:t>В.Бебутов</w:t>
      </w:r>
    </w:p>
    <w:p w:rsidR="00745E39" w:rsidRDefault="003978C9">
      <w:pPr>
        <w:shd w:val="clear" w:color="auto" w:fill="FFFFFF"/>
        <w:spacing w:line="197" w:lineRule="exact"/>
        <w:ind w:left="398"/>
      </w:pPr>
      <w:r>
        <w:rPr>
          <w:rFonts w:eastAsia="Times New Roman"/>
          <w:sz w:val="16"/>
          <w:szCs w:val="16"/>
        </w:rPr>
        <w:t xml:space="preserve">Вчера, 17-го, часы были верны. </w:t>
      </w:r>
      <w:r>
        <w:rPr>
          <w:rFonts w:eastAsia="Times New Roman"/>
          <w:i/>
          <w:iCs/>
          <w:sz w:val="16"/>
          <w:szCs w:val="16"/>
        </w:rPr>
        <w:t>Л.Фессинг. А.Санин</w:t>
      </w:r>
    </w:p>
    <w:p w:rsidR="00745E39" w:rsidRDefault="003978C9">
      <w:pPr>
        <w:shd w:val="clear" w:color="auto" w:fill="FFFFFF"/>
        <w:tabs>
          <w:tab w:val="left" w:pos="605"/>
        </w:tabs>
        <w:spacing w:before="149" w:line="202" w:lineRule="exact"/>
        <w:ind w:firstLine="398"/>
        <w:jc w:val="both"/>
      </w:pPr>
      <w:bookmarkStart w:id="1653" w:name="bookmark1757"/>
      <w:r>
        <w:rPr>
          <w:sz w:val="16"/>
          <w:szCs w:val="16"/>
        </w:rPr>
        <w:t>1</w:t>
      </w:r>
      <w:bookmarkEnd w:id="1653"/>
      <w:r>
        <w:rPr>
          <w:sz w:val="16"/>
          <w:szCs w:val="16"/>
        </w:rPr>
        <w:t>8</w:t>
      </w:r>
      <w:r>
        <w:tab/>
      </w:r>
      <w:r>
        <w:rPr>
          <w:rFonts w:eastAsia="Times New Roman"/>
          <w:sz w:val="16"/>
          <w:szCs w:val="16"/>
        </w:rPr>
        <w:t>декабря.</w:t>
      </w:r>
      <w:r>
        <w:rPr>
          <w:rFonts w:eastAsia="Times New Roman"/>
        </w:rPr>
        <w:t xml:space="preserve"> </w:t>
      </w:r>
      <w:r>
        <w:rPr>
          <w:rFonts w:eastAsia="Times New Roman"/>
          <w:sz w:val="16"/>
          <w:szCs w:val="16"/>
        </w:rPr>
        <w:t>«Месяц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деревне»</w:t>
      </w:r>
      <w:r>
        <w:rPr>
          <w:rFonts w:eastAsia="Times New Roman"/>
        </w:rPr>
        <w:t xml:space="preserve"> </w:t>
      </w:r>
      <w:r>
        <w:rPr>
          <w:rFonts w:eastAsia="Times New Roman"/>
          <w:sz w:val="16"/>
          <w:szCs w:val="16"/>
        </w:rPr>
        <w:t>(116-е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08</w:t>
      </w:r>
      <w:r>
        <w:rPr>
          <w:rFonts w:eastAsia="Times New Roman"/>
        </w:rPr>
        <w:t xml:space="preserve"> </w:t>
      </w:r>
      <w:r>
        <w:rPr>
          <w:rFonts w:eastAsia="Times New Roman"/>
          <w:sz w:val="16"/>
          <w:szCs w:val="16"/>
        </w:rPr>
        <w:t>м.</w:t>
      </w:r>
      <w:r>
        <w:rPr>
          <w:rFonts w:eastAsia="Times New Roman"/>
          <w:sz w:val="16"/>
          <w:szCs w:val="16"/>
        </w:rPr>
        <w:br/>
        <w:t>Конец в 11 ч. 07 м. Суфлер М.Л.Виноградов.</w:t>
      </w:r>
    </w:p>
    <w:p w:rsidR="00745E39" w:rsidRDefault="00745E39">
      <w:pPr>
        <w:shd w:val="clear" w:color="auto" w:fill="FFFFFF"/>
        <w:tabs>
          <w:tab w:val="left" w:pos="605"/>
        </w:tabs>
        <w:spacing w:before="149" w:line="202"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202" w:lineRule="exact"/>
        <w:ind w:firstLine="398"/>
        <w:jc w:val="both"/>
      </w:pPr>
      <w:bookmarkStart w:id="1654" w:name="bookmark1758"/>
      <w:r>
        <w:rPr>
          <w:rFonts w:eastAsia="Times New Roman"/>
          <w:sz w:val="16"/>
          <w:szCs w:val="16"/>
        </w:rPr>
        <w:lastRenderedPageBreak/>
        <w:t>Ш</w:t>
      </w:r>
      <w:bookmarkEnd w:id="1654"/>
      <w:r>
        <w:rPr>
          <w:rFonts w:eastAsia="Times New Roman"/>
          <w:sz w:val="16"/>
          <w:szCs w:val="16"/>
        </w:rPr>
        <w:t xml:space="preserve">пигельский – В.Ф.Грибунин, Шааф – В.И.Неронов, Коля – Катя Графова. </w:t>
      </w:r>
      <w:r>
        <w:rPr>
          <w:rFonts w:eastAsia="Times New Roman"/>
          <w:i/>
          <w:iCs/>
          <w:sz w:val="16"/>
          <w:szCs w:val="16"/>
        </w:rPr>
        <w:t>В.Бебутов. А.Санин</w:t>
      </w:r>
    </w:p>
    <w:p w:rsidR="00745E39" w:rsidRDefault="003978C9">
      <w:pPr>
        <w:shd w:val="clear" w:color="auto" w:fill="FFFFFF"/>
        <w:tabs>
          <w:tab w:val="left" w:pos="610"/>
        </w:tabs>
        <w:spacing w:before="154" w:line="202" w:lineRule="exact"/>
        <w:ind w:firstLine="398"/>
        <w:jc w:val="both"/>
      </w:pPr>
      <w:bookmarkStart w:id="1655" w:name="bookmark1759"/>
      <w:r>
        <w:rPr>
          <w:sz w:val="16"/>
          <w:szCs w:val="16"/>
        </w:rPr>
        <w:t>1</w:t>
      </w:r>
      <w:bookmarkEnd w:id="1655"/>
      <w:r>
        <w:rPr>
          <w:sz w:val="16"/>
          <w:szCs w:val="16"/>
        </w:rPr>
        <w:t>9</w:t>
      </w:r>
      <w:r>
        <w:tab/>
      </w:r>
      <w:r>
        <w:rPr>
          <w:rFonts w:eastAsia="Times New Roman"/>
          <w:sz w:val="16"/>
          <w:szCs w:val="16"/>
        </w:rPr>
        <w:t>декабря.</w:t>
      </w:r>
      <w:r>
        <w:rPr>
          <w:rFonts w:eastAsia="Times New Roman"/>
        </w:rPr>
        <w:t xml:space="preserve"> </w:t>
      </w:r>
      <w:r>
        <w:rPr>
          <w:rFonts w:eastAsia="Times New Roman"/>
          <w:sz w:val="16"/>
          <w:szCs w:val="16"/>
        </w:rPr>
        <w:t>«Село</w:t>
      </w:r>
      <w:r>
        <w:rPr>
          <w:rFonts w:eastAsia="Times New Roman"/>
        </w:rPr>
        <w:t xml:space="preserve"> </w:t>
      </w:r>
      <w:r>
        <w:rPr>
          <w:rFonts w:eastAsia="Times New Roman"/>
          <w:sz w:val="16"/>
          <w:szCs w:val="16"/>
        </w:rPr>
        <w:t>Степанчиково»</w:t>
      </w:r>
      <w:r>
        <w:rPr>
          <w:rFonts w:eastAsia="Times New Roman"/>
        </w:rPr>
        <w:t xml:space="preserve"> </w:t>
      </w:r>
      <w:r>
        <w:rPr>
          <w:rFonts w:eastAsia="Times New Roman"/>
          <w:sz w:val="16"/>
          <w:szCs w:val="16"/>
        </w:rPr>
        <w:t>(20-е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06</w:t>
      </w:r>
      <w:r>
        <w:rPr>
          <w:rFonts w:eastAsia="Times New Roman"/>
          <w:sz w:val="16"/>
          <w:szCs w:val="16"/>
        </w:rPr>
        <w:br/>
        <w:t>м. Конец в 11 ч. 05 м. Суфлер М.Л.Виноградов.</w:t>
      </w:r>
    </w:p>
    <w:p w:rsidR="00745E39" w:rsidRDefault="003978C9">
      <w:pPr>
        <w:shd w:val="clear" w:color="auto" w:fill="FFFFFF"/>
        <w:spacing w:line="202" w:lineRule="exact"/>
        <w:ind w:firstLine="398"/>
        <w:jc w:val="both"/>
      </w:pPr>
      <w:r>
        <w:rPr>
          <w:rFonts w:eastAsia="Times New Roman"/>
          <w:sz w:val="16"/>
          <w:szCs w:val="16"/>
        </w:rPr>
        <w:t xml:space="preserve">Видоплясов – К.В.Савицкий, соседка – А.А.Шереметьева. </w:t>
      </w:r>
      <w:r>
        <w:rPr>
          <w:rFonts w:eastAsia="Times New Roman"/>
          <w:i/>
          <w:iCs/>
          <w:sz w:val="16"/>
          <w:szCs w:val="16"/>
        </w:rPr>
        <w:t>В.Бебутов. А.Санин</w:t>
      </w:r>
    </w:p>
    <w:p w:rsidR="00745E39" w:rsidRDefault="003978C9">
      <w:pPr>
        <w:shd w:val="clear" w:color="auto" w:fill="FFFFFF"/>
        <w:spacing w:line="197" w:lineRule="exact"/>
        <w:ind w:firstLine="398"/>
        <w:jc w:val="both"/>
      </w:pPr>
      <w:bookmarkStart w:id="1656" w:name="bookmark1760"/>
      <w:r>
        <w:rPr>
          <w:rFonts w:eastAsia="Times New Roman"/>
          <w:sz w:val="16"/>
          <w:szCs w:val="16"/>
        </w:rPr>
        <w:t>В</w:t>
      </w:r>
      <w:bookmarkEnd w:id="1656"/>
      <w:r>
        <w:rPr>
          <w:rFonts w:eastAsia="Times New Roman"/>
          <w:sz w:val="16"/>
          <w:szCs w:val="16"/>
        </w:rPr>
        <w:t xml:space="preserve">ряд ли «повышенный тон» М.А.Крыжановской в последнем акте послужил на пользу спектаклю. Была какая-то нарочитость в ее пафосе восторга перед Егором Ильичом. </w:t>
      </w:r>
      <w:r>
        <w:rPr>
          <w:rFonts w:eastAsia="Times New Roman"/>
          <w:i/>
          <w:iCs/>
          <w:sz w:val="16"/>
          <w:szCs w:val="16"/>
        </w:rPr>
        <w:t>П.Шаров. А.Санин</w:t>
      </w:r>
    </w:p>
    <w:p w:rsidR="00745E39" w:rsidRDefault="003978C9">
      <w:pPr>
        <w:shd w:val="clear" w:color="auto" w:fill="FFFFFF"/>
        <w:tabs>
          <w:tab w:val="left" w:pos="610"/>
        </w:tabs>
        <w:spacing w:before="149" w:line="202" w:lineRule="exact"/>
        <w:ind w:firstLine="398"/>
        <w:jc w:val="both"/>
      </w:pPr>
      <w:bookmarkStart w:id="1657" w:name="bookmark1761"/>
      <w:r>
        <w:rPr>
          <w:sz w:val="16"/>
          <w:szCs w:val="16"/>
        </w:rPr>
        <w:t>2</w:t>
      </w:r>
      <w:bookmarkEnd w:id="1657"/>
      <w:r>
        <w:rPr>
          <w:sz w:val="16"/>
          <w:szCs w:val="16"/>
        </w:rPr>
        <w:t>0</w:t>
      </w:r>
      <w:r>
        <w:tab/>
      </w:r>
      <w:r>
        <w:rPr>
          <w:rFonts w:eastAsia="Times New Roman"/>
          <w:sz w:val="16"/>
          <w:szCs w:val="16"/>
        </w:rPr>
        <w:t>декабря.</w:t>
      </w:r>
      <w:r>
        <w:rPr>
          <w:rFonts w:eastAsia="Times New Roman"/>
        </w:rPr>
        <w:t xml:space="preserve"> </w:t>
      </w:r>
      <w:r>
        <w:rPr>
          <w:rFonts w:eastAsia="Times New Roman"/>
          <w:sz w:val="16"/>
          <w:szCs w:val="16"/>
        </w:rPr>
        <w:t>«Три</w:t>
      </w:r>
      <w:r>
        <w:rPr>
          <w:rFonts w:eastAsia="Times New Roman"/>
        </w:rPr>
        <w:t xml:space="preserve"> </w:t>
      </w:r>
      <w:r>
        <w:rPr>
          <w:rFonts w:eastAsia="Times New Roman"/>
          <w:sz w:val="16"/>
          <w:szCs w:val="16"/>
        </w:rPr>
        <w:t>сестры».</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Суф</w:t>
      </w:r>
      <w:r>
        <w:rPr>
          <w:rFonts w:eastAsia="Times New Roman"/>
          <w:sz w:val="16"/>
          <w:szCs w:val="16"/>
        </w:rPr>
        <w:softHyphen/>
      </w:r>
      <w:r>
        <w:rPr>
          <w:rFonts w:eastAsia="Times New Roman"/>
          <w:sz w:val="16"/>
          <w:szCs w:val="16"/>
        </w:rPr>
        <w:br/>
        <w:t>лер М.Л.Виноградов.</w:t>
      </w:r>
    </w:p>
    <w:p w:rsidR="00745E39" w:rsidRDefault="003978C9">
      <w:pPr>
        <w:shd w:val="clear" w:color="auto" w:fill="FFFFFF"/>
        <w:spacing w:line="197" w:lineRule="exact"/>
        <w:ind w:left="398"/>
      </w:pPr>
      <w:bookmarkStart w:id="1658" w:name="bookmark1762"/>
      <w:r>
        <w:rPr>
          <w:rFonts w:eastAsia="Times New Roman"/>
          <w:sz w:val="16"/>
          <w:szCs w:val="16"/>
        </w:rPr>
        <w:t>Ф</w:t>
      </w:r>
      <w:bookmarkEnd w:id="1658"/>
      <w:r>
        <w:rPr>
          <w:rFonts w:eastAsia="Times New Roman"/>
          <w:sz w:val="16"/>
          <w:szCs w:val="16"/>
        </w:rPr>
        <w:t>едотик – В.В.Готовцев.</w:t>
      </w:r>
    </w:p>
    <w:p w:rsidR="00745E39" w:rsidRDefault="003978C9">
      <w:pPr>
        <w:shd w:val="clear" w:color="auto" w:fill="FFFFFF"/>
        <w:spacing w:line="197" w:lineRule="exact"/>
        <w:ind w:firstLine="398"/>
        <w:jc w:val="both"/>
      </w:pPr>
      <w:bookmarkStart w:id="1659" w:name="bookmark1763"/>
      <w:r>
        <w:rPr>
          <w:rFonts w:eastAsia="Times New Roman"/>
          <w:sz w:val="16"/>
          <w:szCs w:val="16"/>
        </w:rPr>
        <w:t>И</w:t>
      </w:r>
      <w:bookmarkEnd w:id="1659"/>
      <w:r>
        <w:rPr>
          <w:rFonts w:eastAsia="Times New Roman"/>
          <w:sz w:val="16"/>
          <w:szCs w:val="16"/>
        </w:rPr>
        <w:t>.П.Чужой заявляет, что он уже не в первый раз вынужден вы</w:t>
      </w:r>
      <w:r>
        <w:rPr>
          <w:rFonts w:eastAsia="Times New Roman"/>
          <w:sz w:val="16"/>
          <w:szCs w:val="16"/>
        </w:rPr>
        <w:softHyphen/>
        <w:t>ходить в спектакле за Савицкого, который просто не является, и просит оградить его от такой эксплуатации со стороны товарища. [</w:t>
      </w:r>
      <w:r>
        <w:rPr>
          <w:rFonts w:eastAsia="Times New Roman"/>
          <w:i/>
          <w:iCs/>
          <w:sz w:val="16"/>
          <w:szCs w:val="16"/>
        </w:rPr>
        <w:t>А.Уральский</w:t>
      </w:r>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 xml:space="preserve">В Совет сотрудников. </w:t>
      </w:r>
      <w:r>
        <w:rPr>
          <w:rFonts w:eastAsia="Times New Roman"/>
          <w:i/>
          <w:iCs/>
          <w:sz w:val="16"/>
          <w:szCs w:val="16"/>
        </w:rPr>
        <w:t>В.Лужский</w:t>
      </w:r>
    </w:p>
    <w:p w:rsidR="00745E39" w:rsidRDefault="003978C9">
      <w:pPr>
        <w:shd w:val="clear" w:color="auto" w:fill="FFFFFF"/>
        <w:spacing w:line="197" w:lineRule="exact"/>
        <w:ind w:left="398"/>
      </w:pPr>
      <w:r>
        <w:rPr>
          <w:rFonts w:eastAsia="Times New Roman"/>
          <w:sz w:val="16"/>
          <w:szCs w:val="16"/>
        </w:rPr>
        <w:t xml:space="preserve">В 4 акте </w:t>
      </w:r>
      <w:r>
        <w:rPr>
          <w:rFonts w:eastAsia="Times New Roman"/>
          <w:i/>
          <w:iCs/>
          <w:sz w:val="16"/>
          <w:szCs w:val="16"/>
        </w:rPr>
        <w:t xml:space="preserve">упал фонарь </w:t>
      </w:r>
      <w:r>
        <w:rPr>
          <w:rFonts w:eastAsia="Times New Roman"/>
          <w:sz w:val="16"/>
          <w:szCs w:val="16"/>
        </w:rPr>
        <w:t>(слава Богу, никого не убил).</w:t>
      </w:r>
    </w:p>
    <w:p w:rsidR="00745E39" w:rsidRDefault="003978C9">
      <w:pPr>
        <w:shd w:val="clear" w:color="auto" w:fill="FFFFFF"/>
        <w:spacing w:line="197" w:lineRule="exact"/>
        <w:ind w:left="398"/>
      </w:pPr>
      <w:r>
        <w:rPr>
          <w:rFonts w:eastAsia="Times New Roman"/>
          <w:sz w:val="16"/>
          <w:szCs w:val="16"/>
        </w:rPr>
        <w:t>Сундук поставили не так, как надо, – нет подхода.</w:t>
      </w:r>
    </w:p>
    <w:p w:rsidR="00745E39" w:rsidRDefault="003978C9">
      <w:pPr>
        <w:shd w:val="clear" w:color="auto" w:fill="FFFFFF"/>
        <w:spacing w:line="197" w:lineRule="exact"/>
        <w:ind w:left="398"/>
      </w:pPr>
      <w:r>
        <w:rPr>
          <w:rFonts w:eastAsia="Times New Roman"/>
          <w:sz w:val="16"/>
          <w:szCs w:val="16"/>
        </w:rPr>
        <w:t xml:space="preserve">Звонок у подъезда не звонит. </w:t>
      </w:r>
      <w:r>
        <w:rPr>
          <w:rFonts w:eastAsia="Times New Roman"/>
          <w:i/>
          <w:iCs/>
          <w:sz w:val="16"/>
          <w:szCs w:val="16"/>
        </w:rPr>
        <w:t>К.Алексеев</w:t>
      </w:r>
    </w:p>
    <w:p w:rsidR="00745E39" w:rsidRDefault="003978C9">
      <w:pPr>
        <w:shd w:val="clear" w:color="auto" w:fill="FFFFFF"/>
        <w:spacing w:line="197" w:lineRule="exact"/>
        <w:ind w:firstLine="398"/>
        <w:jc w:val="both"/>
      </w:pPr>
      <w:bookmarkStart w:id="1660" w:name="bookmark1764"/>
      <w:r>
        <w:rPr>
          <w:rFonts w:eastAsia="Times New Roman"/>
          <w:sz w:val="16"/>
          <w:szCs w:val="16"/>
        </w:rPr>
        <w:t>Ф</w:t>
      </w:r>
      <w:bookmarkEnd w:id="1660"/>
      <w:r>
        <w:rPr>
          <w:rFonts w:eastAsia="Times New Roman"/>
          <w:sz w:val="16"/>
          <w:szCs w:val="16"/>
        </w:rPr>
        <w:t xml:space="preserve">онарь в 4 акте </w:t>
      </w:r>
      <w:r>
        <w:rPr>
          <w:rFonts w:eastAsia="Times New Roman"/>
          <w:i/>
          <w:iCs/>
          <w:sz w:val="16"/>
          <w:szCs w:val="16"/>
        </w:rPr>
        <w:t>не упал</w:t>
      </w:r>
      <w:r>
        <w:rPr>
          <w:rFonts w:eastAsia="Times New Roman"/>
          <w:sz w:val="16"/>
          <w:szCs w:val="16"/>
        </w:rPr>
        <w:t xml:space="preserve">, т.к. он на гвоздях, </w:t>
      </w:r>
      <w:r>
        <w:rPr>
          <w:rFonts w:eastAsia="Times New Roman"/>
          <w:i/>
          <w:iCs/>
          <w:sz w:val="16"/>
          <w:szCs w:val="16"/>
        </w:rPr>
        <w:t xml:space="preserve">а наклонился </w:t>
      </w:r>
      <w:r>
        <w:rPr>
          <w:rFonts w:eastAsia="Times New Roman"/>
          <w:sz w:val="16"/>
          <w:szCs w:val="16"/>
        </w:rPr>
        <w:t>на своем основании (со столбом).</w:t>
      </w:r>
    </w:p>
    <w:p w:rsidR="00745E39" w:rsidRDefault="003978C9">
      <w:pPr>
        <w:shd w:val="clear" w:color="auto" w:fill="FFFFFF"/>
        <w:spacing w:line="197" w:lineRule="exact"/>
        <w:ind w:left="398"/>
      </w:pPr>
      <w:bookmarkStart w:id="1661" w:name="bookmark1765"/>
      <w:r>
        <w:rPr>
          <w:rFonts w:eastAsia="Times New Roman"/>
          <w:sz w:val="16"/>
          <w:szCs w:val="16"/>
        </w:rPr>
        <w:t>З</w:t>
      </w:r>
      <w:bookmarkEnd w:id="1661"/>
      <w:r>
        <w:rPr>
          <w:rFonts w:eastAsia="Times New Roman"/>
          <w:sz w:val="16"/>
          <w:szCs w:val="16"/>
        </w:rPr>
        <w:t xml:space="preserve">вонок </w:t>
      </w:r>
      <w:r>
        <w:rPr>
          <w:rFonts w:eastAsia="Times New Roman"/>
          <w:i/>
          <w:iCs/>
          <w:sz w:val="16"/>
          <w:szCs w:val="16"/>
        </w:rPr>
        <w:t>звонит</w:t>
      </w:r>
      <w:r>
        <w:rPr>
          <w:rFonts w:eastAsia="Times New Roman"/>
          <w:sz w:val="16"/>
          <w:szCs w:val="16"/>
        </w:rPr>
        <w:t xml:space="preserve">, если дернуть за ручку. </w:t>
      </w:r>
      <w:r>
        <w:rPr>
          <w:rFonts w:eastAsia="Times New Roman"/>
          <w:i/>
          <w:iCs/>
          <w:sz w:val="16"/>
          <w:szCs w:val="16"/>
        </w:rPr>
        <w:t>А.Уральский. А.Санин</w:t>
      </w:r>
    </w:p>
    <w:p w:rsidR="00745E39" w:rsidRDefault="003978C9">
      <w:pPr>
        <w:shd w:val="clear" w:color="auto" w:fill="FFFFFF"/>
        <w:spacing w:line="197" w:lineRule="exact"/>
        <w:ind w:firstLine="398"/>
        <w:jc w:val="both"/>
      </w:pPr>
      <w:bookmarkStart w:id="1662" w:name="bookmark1766"/>
      <w:r>
        <w:rPr>
          <w:rFonts w:eastAsia="Times New Roman"/>
          <w:sz w:val="16"/>
          <w:szCs w:val="16"/>
        </w:rPr>
        <w:t>В</w:t>
      </w:r>
      <w:bookmarkEnd w:id="1662"/>
      <w:r>
        <w:rPr>
          <w:rFonts w:eastAsia="Times New Roman"/>
          <w:sz w:val="16"/>
          <w:szCs w:val="16"/>
        </w:rPr>
        <w:t xml:space="preserve"> 1 и 2-м акте в глубине над столом, у лампы шар висит криво, а цепи перепутаны.</w:t>
      </w:r>
    </w:p>
    <w:p w:rsidR="00745E39" w:rsidRDefault="003978C9">
      <w:pPr>
        <w:shd w:val="clear" w:color="auto" w:fill="FFFFFF"/>
        <w:spacing w:line="197" w:lineRule="exact"/>
        <w:ind w:firstLine="398"/>
        <w:jc w:val="both"/>
      </w:pPr>
      <w:r>
        <w:rPr>
          <w:rFonts w:eastAsia="Times New Roman"/>
          <w:sz w:val="16"/>
          <w:szCs w:val="16"/>
        </w:rPr>
        <w:t>Во 2-м акте вначале Марья Петровна</w:t>
      </w:r>
      <w:hyperlink w:anchor="bookmark3513" w:history="1">
        <w:r>
          <w:rPr>
            <w:rFonts w:eastAsia="Times New Roman"/>
            <w:sz w:val="16"/>
            <w:szCs w:val="16"/>
            <w:vertAlign w:val="superscript"/>
          </w:rPr>
          <w:t>126</w:t>
        </w:r>
      </w:hyperlink>
      <w:r>
        <w:rPr>
          <w:rFonts w:eastAsia="Times New Roman"/>
          <w:sz w:val="16"/>
          <w:szCs w:val="16"/>
        </w:rPr>
        <w:t xml:space="preserve"> ушла со свечой, а свет рампы продолжался некоторое время после нее – </w:t>
      </w:r>
      <w:r>
        <w:rPr>
          <w:rFonts w:eastAsia="Times New Roman"/>
          <w:i/>
          <w:iCs/>
          <w:sz w:val="16"/>
          <w:szCs w:val="16"/>
        </w:rPr>
        <w:t xml:space="preserve">запоздали </w:t>
      </w:r>
      <w:r>
        <w:rPr>
          <w:rFonts w:eastAsia="Times New Roman"/>
          <w:sz w:val="16"/>
          <w:szCs w:val="16"/>
        </w:rPr>
        <w:t>притем</w:t>
      </w:r>
      <w:r>
        <w:rPr>
          <w:rFonts w:eastAsia="Times New Roman"/>
          <w:sz w:val="16"/>
          <w:szCs w:val="16"/>
        </w:rPr>
        <w:softHyphen/>
        <w:t>нить.</w:t>
      </w:r>
    </w:p>
    <w:p w:rsidR="00745E39" w:rsidRDefault="003978C9">
      <w:pPr>
        <w:shd w:val="clear" w:color="auto" w:fill="FFFFFF"/>
        <w:spacing w:line="197" w:lineRule="exact"/>
        <w:ind w:firstLine="398"/>
        <w:jc w:val="both"/>
      </w:pPr>
      <w:bookmarkStart w:id="1663" w:name="bookmark1767"/>
      <w:r>
        <w:rPr>
          <w:rFonts w:eastAsia="Times New Roman"/>
          <w:sz w:val="16"/>
          <w:szCs w:val="16"/>
        </w:rPr>
        <w:t>В</w:t>
      </w:r>
      <w:bookmarkEnd w:id="1663"/>
      <w:r>
        <w:rPr>
          <w:rFonts w:eastAsia="Times New Roman"/>
          <w:sz w:val="16"/>
          <w:szCs w:val="16"/>
        </w:rPr>
        <w:t xml:space="preserve"> 3-м акте в окне налево (от публики), кажется, рассвет запазды</w:t>
      </w:r>
      <w:r>
        <w:rPr>
          <w:rFonts w:eastAsia="Times New Roman"/>
          <w:sz w:val="16"/>
          <w:szCs w:val="16"/>
        </w:rPr>
        <w:softHyphen/>
        <w:t>вает, когда В.И.Качалов</w:t>
      </w:r>
      <w:hyperlink w:anchor="bookmark3514" w:history="1">
        <w:r>
          <w:rPr>
            <w:rFonts w:eastAsia="Times New Roman"/>
            <w:sz w:val="16"/>
            <w:szCs w:val="16"/>
            <w:vertAlign w:val="superscript"/>
          </w:rPr>
          <w:t>127</w:t>
        </w:r>
      </w:hyperlink>
      <w:r>
        <w:rPr>
          <w:rFonts w:eastAsia="Times New Roman"/>
          <w:sz w:val="16"/>
          <w:szCs w:val="16"/>
        </w:rPr>
        <w:t xml:space="preserve"> говорит «уже светает» – и после этого в окне совсем черно.</w:t>
      </w:r>
    </w:p>
    <w:p w:rsidR="00745E39" w:rsidRDefault="003978C9">
      <w:pPr>
        <w:shd w:val="clear" w:color="auto" w:fill="FFFFFF"/>
        <w:spacing w:line="197" w:lineRule="exact"/>
        <w:ind w:left="398"/>
      </w:pPr>
      <w:r>
        <w:rPr>
          <w:rFonts w:eastAsia="Times New Roman"/>
          <w:sz w:val="16"/>
          <w:szCs w:val="16"/>
        </w:rPr>
        <w:t>В 1-м и 2-м акте на потолке были складки и морщины.</w:t>
      </w:r>
    </w:p>
    <w:p w:rsidR="00745E39" w:rsidRDefault="003978C9">
      <w:pPr>
        <w:shd w:val="clear" w:color="auto" w:fill="FFFFFF"/>
        <w:spacing w:line="197" w:lineRule="exact"/>
        <w:ind w:firstLine="398"/>
        <w:jc w:val="both"/>
      </w:pPr>
      <w:r>
        <w:rPr>
          <w:rFonts w:eastAsia="Times New Roman"/>
          <w:sz w:val="16"/>
          <w:szCs w:val="16"/>
        </w:rPr>
        <w:t>В 4-м акте фонарный столб не был прикреплен, падал несколько раз и, покосившись, остался так до конца акта, совсем не упал только потому, что уперся на скамью. Публика весь 4-й акт волновалась, бо</w:t>
      </w:r>
      <w:r>
        <w:rPr>
          <w:rFonts w:eastAsia="Times New Roman"/>
          <w:sz w:val="16"/>
          <w:szCs w:val="16"/>
        </w:rPr>
        <w:softHyphen/>
        <w:t>ясь, что столб ударит по голове артистов.</w:t>
      </w:r>
    </w:p>
    <w:p w:rsidR="00745E39" w:rsidRDefault="003978C9">
      <w:pPr>
        <w:shd w:val="clear" w:color="auto" w:fill="FFFFFF"/>
        <w:spacing w:line="197" w:lineRule="exact"/>
        <w:ind w:firstLine="398"/>
        <w:jc w:val="both"/>
      </w:pPr>
      <w:r>
        <w:rPr>
          <w:rFonts w:eastAsia="Times New Roman"/>
          <w:sz w:val="16"/>
          <w:szCs w:val="16"/>
        </w:rPr>
        <w:t>На первой прорезной арке у берез (посередине сцены) сетка обо</w:t>
      </w:r>
      <w:r>
        <w:rPr>
          <w:rFonts w:eastAsia="Times New Roman"/>
          <w:sz w:val="16"/>
          <w:szCs w:val="16"/>
        </w:rPr>
        <w:softHyphen/>
        <w:t>рвана, скрутилась, висит тряпкой, иногда даже задевает за головы про</w:t>
      </w:r>
      <w:r>
        <w:rPr>
          <w:rFonts w:eastAsia="Times New Roman"/>
          <w:sz w:val="16"/>
          <w:szCs w:val="16"/>
        </w:rPr>
        <w:softHyphen/>
        <w:t xml:space="preserve">ходящих у дерева. </w:t>
      </w:r>
      <w:r>
        <w:rPr>
          <w:rFonts w:eastAsia="Times New Roman"/>
          <w:i/>
          <w:iCs/>
          <w:sz w:val="16"/>
          <w:szCs w:val="16"/>
        </w:rPr>
        <w:t>В.Неронов. А.Санин</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tabs>
          <w:tab w:val="left" w:pos="610"/>
        </w:tabs>
        <w:spacing w:line="202" w:lineRule="exact"/>
        <w:ind w:firstLine="398"/>
        <w:jc w:val="both"/>
      </w:pPr>
      <w:bookmarkStart w:id="1664" w:name="bookmark1768"/>
      <w:r>
        <w:rPr>
          <w:sz w:val="16"/>
          <w:szCs w:val="16"/>
        </w:rPr>
        <w:lastRenderedPageBreak/>
        <w:t>2</w:t>
      </w:r>
      <w:bookmarkEnd w:id="1664"/>
      <w:r>
        <w:rPr>
          <w:sz w:val="16"/>
          <w:szCs w:val="16"/>
        </w:rPr>
        <w:t>1</w:t>
      </w:r>
      <w:r>
        <w:tab/>
      </w:r>
      <w:r>
        <w:rPr>
          <w:rFonts w:eastAsia="Times New Roman"/>
          <w:sz w:val="16"/>
          <w:szCs w:val="16"/>
        </w:rPr>
        <w:t>декабря.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Суфлер</w:t>
      </w:r>
      <w:r>
        <w:rPr>
          <w:rFonts w:eastAsia="Times New Roman"/>
          <w:sz w:val="16"/>
          <w:szCs w:val="16"/>
        </w:rPr>
        <w:br/>
        <w:t>М.Л.Виноградов.</w:t>
      </w:r>
    </w:p>
    <w:p w:rsidR="00745E39" w:rsidRDefault="003978C9">
      <w:pPr>
        <w:shd w:val="clear" w:color="auto" w:fill="FFFFFF"/>
        <w:spacing w:line="197" w:lineRule="exact"/>
        <w:ind w:firstLine="398"/>
        <w:jc w:val="both"/>
      </w:pPr>
      <w:r>
        <w:rPr>
          <w:rFonts w:eastAsia="Times New Roman"/>
          <w:sz w:val="16"/>
          <w:szCs w:val="16"/>
        </w:rPr>
        <w:t xml:space="preserve">Не явился на спектакль В.И.Васильев без объяснения причины. </w:t>
      </w:r>
      <w:r>
        <w:rPr>
          <w:rFonts w:eastAsia="Times New Roman"/>
          <w:i/>
          <w:iCs/>
          <w:sz w:val="16"/>
          <w:szCs w:val="16"/>
        </w:rPr>
        <w:t>А.Велижев</w:t>
      </w:r>
    </w:p>
    <w:p w:rsidR="00745E39" w:rsidRDefault="003978C9">
      <w:pPr>
        <w:shd w:val="clear" w:color="auto" w:fill="FFFFFF"/>
        <w:spacing w:line="197" w:lineRule="exact"/>
        <w:ind w:firstLine="398"/>
        <w:jc w:val="both"/>
      </w:pPr>
      <w:bookmarkStart w:id="1665" w:name="bookmark1769"/>
      <w:r>
        <w:rPr>
          <w:sz w:val="16"/>
          <w:szCs w:val="16"/>
        </w:rPr>
        <w:t>2</w:t>
      </w:r>
      <w:bookmarkEnd w:id="1665"/>
      <w:r>
        <w:rPr>
          <w:sz w:val="16"/>
          <w:szCs w:val="16"/>
        </w:rPr>
        <w:t>-</w:t>
      </w:r>
      <w:r>
        <w:rPr>
          <w:rFonts w:eastAsia="Times New Roman"/>
          <w:sz w:val="16"/>
          <w:szCs w:val="16"/>
        </w:rPr>
        <w:t>й акт. Несчастие. Когда И.М.Москвин тушит лампочку перед болящей Анной, он сразу ее не потушил, дунул раза 3, между тем ле</w:t>
      </w:r>
      <w:r>
        <w:rPr>
          <w:rFonts w:eastAsia="Times New Roman"/>
          <w:sz w:val="16"/>
          <w:szCs w:val="16"/>
        </w:rPr>
        <w:softHyphen/>
        <w:t>вую часть рампы потушили сразу. Электротехник должен жить одной жизнью с И.М.Москвиным, если он художник.</w:t>
      </w:r>
    </w:p>
    <w:p w:rsidR="00745E39" w:rsidRDefault="003978C9">
      <w:pPr>
        <w:shd w:val="clear" w:color="auto" w:fill="FFFFFF"/>
        <w:spacing w:line="197" w:lineRule="exact"/>
        <w:ind w:firstLine="398"/>
        <w:jc w:val="both"/>
      </w:pPr>
      <w:r>
        <w:rPr>
          <w:rFonts w:eastAsia="Times New Roman"/>
          <w:sz w:val="16"/>
          <w:szCs w:val="16"/>
        </w:rPr>
        <w:t>Пьеса страшно пыльная и грязная. Оттого прошу наших чистиль</w:t>
      </w:r>
      <w:r>
        <w:rPr>
          <w:rFonts w:eastAsia="Times New Roman"/>
          <w:sz w:val="16"/>
          <w:szCs w:val="16"/>
        </w:rPr>
        <w:softHyphen/>
        <w:t>щиц особенно заботиться о чистоте рампы и черных сукон.</w:t>
      </w:r>
    </w:p>
    <w:p w:rsidR="00745E39" w:rsidRDefault="003978C9">
      <w:pPr>
        <w:shd w:val="clear" w:color="auto" w:fill="FFFFFF"/>
        <w:spacing w:line="202" w:lineRule="exact"/>
        <w:ind w:firstLine="398"/>
        <w:jc w:val="both"/>
      </w:pPr>
      <w:r>
        <w:rPr>
          <w:rFonts w:eastAsia="Times New Roman"/>
          <w:sz w:val="16"/>
          <w:szCs w:val="16"/>
        </w:rPr>
        <w:t xml:space="preserve">Прошу настаивать на гримировании шей и рук в данной пьесе. </w:t>
      </w:r>
      <w:r>
        <w:rPr>
          <w:rFonts w:eastAsia="Times New Roman"/>
          <w:i/>
          <w:iCs/>
          <w:sz w:val="16"/>
          <w:szCs w:val="16"/>
        </w:rPr>
        <w:t>А.Санин</w:t>
      </w:r>
    </w:p>
    <w:p w:rsidR="00745E39" w:rsidRDefault="003978C9">
      <w:pPr>
        <w:shd w:val="clear" w:color="auto" w:fill="FFFFFF"/>
        <w:tabs>
          <w:tab w:val="left" w:pos="610"/>
        </w:tabs>
        <w:spacing w:before="149" w:line="202" w:lineRule="exact"/>
        <w:ind w:firstLine="398"/>
        <w:jc w:val="both"/>
      </w:pPr>
      <w:bookmarkStart w:id="1666" w:name="bookmark1770"/>
      <w:r>
        <w:rPr>
          <w:sz w:val="16"/>
          <w:szCs w:val="16"/>
        </w:rPr>
        <w:t>2</w:t>
      </w:r>
      <w:bookmarkEnd w:id="1666"/>
      <w:r>
        <w:rPr>
          <w:sz w:val="16"/>
          <w:szCs w:val="16"/>
        </w:rPr>
        <w:t>2</w:t>
      </w:r>
      <w:r>
        <w:tab/>
      </w:r>
      <w:r>
        <w:rPr>
          <w:rFonts w:eastAsia="Times New Roman"/>
          <w:sz w:val="16"/>
          <w:szCs w:val="16"/>
        </w:rPr>
        <w:t>декабря.</w:t>
      </w:r>
      <w:r>
        <w:rPr>
          <w:rFonts w:eastAsia="Times New Roman"/>
        </w:rPr>
        <w:t xml:space="preserve"> </w:t>
      </w:r>
      <w:r>
        <w:rPr>
          <w:rFonts w:eastAsia="Times New Roman"/>
          <w:sz w:val="16"/>
          <w:szCs w:val="16"/>
        </w:rPr>
        <w:t>«Село</w:t>
      </w:r>
      <w:r>
        <w:rPr>
          <w:rFonts w:eastAsia="Times New Roman"/>
        </w:rPr>
        <w:t xml:space="preserve"> </w:t>
      </w:r>
      <w:r>
        <w:rPr>
          <w:rFonts w:eastAsia="Times New Roman"/>
          <w:sz w:val="16"/>
          <w:szCs w:val="16"/>
        </w:rPr>
        <w:t>Степанчиково»</w:t>
      </w:r>
      <w:r>
        <w:rPr>
          <w:rFonts w:eastAsia="Times New Roman"/>
        </w:rPr>
        <w:t xml:space="preserve"> </w:t>
      </w:r>
      <w:r>
        <w:rPr>
          <w:rFonts w:eastAsia="Times New Roman"/>
          <w:sz w:val="16"/>
          <w:szCs w:val="16"/>
        </w:rPr>
        <w:t>(21-е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07</w:t>
      </w:r>
      <w:r>
        <w:rPr>
          <w:rFonts w:eastAsia="Times New Roman"/>
          <w:sz w:val="16"/>
          <w:szCs w:val="16"/>
        </w:rPr>
        <w:br/>
        <w:t>м. Конец в 11 ч. 06 м. Суфлер М.Л.Виноградов.</w:t>
      </w:r>
    </w:p>
    <w:p w:rsidR="00745E39" w:rsidRDefault="003978C9">
      <w:pPr>
        <w:shd w:val="clear" w:color="auto" w:fill="FFFFFF"/>
        <w:spacing w:line="202" w:lineRule="exact"/>
        <w:ind w:firstLine="398"/>
        <w:jc w:val="both"/>
      </w:pPr>
      <w:r>
        <w:rPr>
          <w:rFonts w:eastAsia="Times New Roman"/>
          <w:sz w:val="16"/>
          <w:szCs w:val="16"/>
        </w:rPr>
        <w:t xml:space="preserve">Видоплясов – И.И.Горский, соседка – А.А.Шереметьева. </w:t>
      </w:r>
      <w:r>
        <w:rPr>
          <w:rFonts w:eastAsia="Times New Roman"/>
          <w:i/>
          <w:iCs/>
          <w:sz w:val="16"/>
          <w:szCs w:val="16"/>
        </w:rPr>
        <w:t>В.Бебутов. А.Санин</w:t>
      </w:r>
    </w:p>
    <w:p w:rsidR="00745E39" w:rsidRDefault="003978C9">
      <w:pPr>
        <w:shd w:val="clear" w:color="auto" w:fill="FFFFFF"/>
        <w:tabs>
          <w:tab w:val="left" w:pos="610"/>
        </w:tabs>
        <w:spacing w:before="149" w:line="202" w:lineRule="exact"/>
        <w:ind w:firstLine="398"/>
        <w:jc w:val="both"/>
      </w:pPr>
      <w:bookmarkStart w:id="1667" w:name="bookmark1771"/>
      <w:r>
        <w:rPr>
          <w:sz w:val="16"/>
          <w:szCs w:val="16"/>
        </w:rPr>
        <w:t>2</w:t>
      </w:r>
      <w:bookmarkEnd w:id="1667"/>
      <w:r>
        <w:rPr>
          <w:sz w:val="16"/>
          <w:szCs w:val="16"/>
        </w:rPr>
        <w:t>3</w:t>
      </w:r>
      <w:r>
        <w:tab/>
      </w:r>
      <w:r>
        <w:rPr>
          <w:rFonts w:eastAsia="Times New Roman"/>
          <w:sz w:val="16"/>
          <w:szCs w:val="16"/>
        </w:rPr>
        <w:t>декабря.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лапах».</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Суф</w:t>
      </w:r>
      <w:r>
        <w:rPr>
          <w:rFonts w:eastAsia="Times New Roman"/>
          <w:sz w:val="16"/>
          <w:szCs w:val="16"/>
        </w:rPr>
        <w:softHyphen/>
      </w:r>
      <w:r>
        <w:rPr>
          <w:rFonts w:eastAsia="Times New Roman"/>
          <w:sz w:val="16"/>
          <w:szCs w:val="16"/>
        </w:rPr>
        <w:br/>
        <w:t xml:space="preserve">лер М.Л.Виноградов. </w:t>
      </w:r>
      <w:r>
        <w:rPr>
          <w:rFonts w:eastAsia="Times New Roman"/>
          <w:i/>
          <w:iCs/>
          <w:sz w:val="16"/>
          <w:szCs w:val="16"/>
        </w:rPr>
        <w:t>А.Велижев. А.Санин</w:t>
      </w:r>
    </w:p>
    <w:p w:rsidR="00745E39" w:rsidRDefault="003978C9">
      <w:pPr>
        <w:shd w:val="clear" w:color="auto" w:fill="FFFFFF"/>
        <w:spacing w:before="130" w:line="202" w:lineRule="exact"/>
        <w:ind w:firstLine="398"/>
        <w:jc w:val="both"/>
      </w:pPr>
      <w:bookmarkStart w:id="1668" w:name="bookmark1772"/>
      <w:r>
        <w:rPr>
          <w:sz w:val="16"/>
          <w:szCs w:val="16"/>
        </w:rPr>
        <w:t>2</w:t>
      </w:r>
      <w:bookmarkEnd w:id="1668"/>
      <w:r>
        <w:rPr>
          <w:sz w:val="16"/>
          <w:szCs w:val="16"/>
        </w:rPr>
        <w:t>6-</w:t>
      </w:r>
      <w:r>
        <w:rPr>
          <w:rFonts w:eastAsia="Times New Roman"/>
          <w:sz w:val="16"/>
          <w:szCs w:val="16"/>
        </w:rPr>
        <w:t>го декабря</w:t>
      </w:r>
      <w:hyperlink w:anchor="bookmark3515" w:history="1">
        <w:r>
          <w:rPr>
            <w:rFonts w:eastAsia="Times New Roman"/>
            <w:sz w:val="16"/>
            <w:szCs w:val="16"/>
            <w:vertAlign w:val="superscript"/>
          </w:rPr>
          <w:t>128</w:t>
        </w:r>
      </w:hyperlink>
      <w:r>
        <w:rPr>
          <w:rFonts w:eastAsia="Times New Roman"/>
          <w:sz w:val="16"/>
          <w:szCs w:val="16"/>
        </w:rPr>
        <w:t xml:space="preserve">. </w:t>
      </w:r>
      <w:r>
        <w:rPr>
          <w:rFonts w:eastAsia="Times New Roman"/>
          <w:i/>
          <w:iCs/>
          <w:sz w:val="16"/>
          <w:szCs w:val="16"/>
        </w:rPr>
        <w:t>Утро</w:t>
      </w:r>
      <w:r>
        <w:rPr>
          <w:rFonts w:eastAsia="Times New Roman"/>
          <w:sz w:val="16"/>
          <w:szCs w:val="16"/>
        </w:rPr>
        <w:t xml:space="preserve">. «Пир во время чумы» и «Каменный гость». Начало: 12 ч. 15 м. Конец: 2 ч. 40 м. Суфлер М.Л.Виноградов. </w:t>
      </w:r>
      <w:r>
        <w:rPr>
          <w:rFonts w:eastAsia="Times New Roman"/>
          <w:i/>
          <w:iCs/>
          <w:sz w:val="16"/>
          <w:szCs w:val="16"/>
        </w:rPr>
        <w:t>Юрий Понс</w:t>
      </w:r>
    </w:p>
    <w:p w:rsidR="00745E39" w:rsidRDefault="003978C9">
      <w:pPr>
        <w:shd w:val="clear" w:color="auto" w:fill="FFFFFF"/>
        <w:spacing w:line="197" w:lineRule="exact"/>
        <w:ind w:firstLine="398"/>
        <w:jc w:val="both"/>
      </w:pPr>
      <w:bookmarkStart w:id="1669" w:name="bookmark1773"/>
      <w:r>
        <w:rPr>
          <w:rFonts w:eastAsia="Times New Roman"/>
          <w:sz w:val="16"/>
          <w:szCs w:val="16"/>
        </w:rPr>
        <w:t>З</w:t>
      </w:r>
      <w:bookmarkEnd w:id="1669"/>
      <w:r>
        <w:rPr>
          <w:rFonts w:eastAsia="Times New Roman"/>
          <w:sz w:val="16"/>
          <w:szCs w:val="16"/>
        </w:rPr>
        <w:t xml:space="preserve">амечания (монтировочные) в отдельных тетрадях. </w:t>
      </w:r>
      <w:r>
        <w:rPr>
          <w:rFonts w:eastAsia="Times New Roman"/>
          <w:i/>
          <w:iCs/>
          <w:sz w:val="16"/>
          <w:szCs w:val="16"/>
        </w:rPr>
        <w:t>В.Бебутов. А.Санин</w:t>
      </w:r>
    </w:p>
    <w:p w:rsidR="00745E39" w:rsidRDefault="003978C9">
      <w:pPr>
        <w:shd w:val="clear" w:color="auto" w:fill="FFFFFF"/>
        <w:spacing w:line="197" w:lineRule="exact"/>
        <w:ind w:firstLine="398"/>
        <w:jc w:val="both"/>
      </w:pPr>
      <w:bookmarkStart w:id="1670" w:name="bookmark1774"/>
      <w:r>
        <w:rPr>
          <w:rFonts w:eastAsia="Times New Roman"/>
          <w:i/>
          <w:iCs/>
          <w:sz w:val="16"/>
          <w:szCs w:val="16"/>
        </w:rPr>
        <w:t>В</w:t>
      </w:r>
      <w:bookmarkEnd w:id="1670"/>
      <w:r>
        <w:rPr>
          <w:rFonts w:eastAsia="Times New Roman"/>
          <w:i/>
          <w:iCs/>
          <w:sz w:val="16"/>
          <w:szCs w:val="16"/>
        </w:rPr>
        <w:t>ечер</w:t>
      </w:r>
      <w:r>
        <w:rPr>
          <w:rFonts w:eastAsia="Times New Roman"/>
          <w:sz w:val="16"/>
          <w:szCs w:val="16"/>
        </w:rPr>
        <w:t>. «Село Степанчиково» (22-е предст.). Начало в 7 ч. 06 м. Конец в 11 ч. 09 м. Суфлер М.Л.Виноградов.</w:t>
      </w:r>
    </w:p>
    <w:p w:rsidR="00745E39" w:rsidRDefault="003978C9">
      <w:pPr>
        <w:shd w:val="clear" w:color="auto" w:fill="FFFFFF"/>
        <w:spacing w:line="197" w:lineRule="exact"/>
        <w:ind w:firstLine="398"/>
        <w:jc w:val="both"/>
      </w:pPr>
      <w:bookmarkStart w:id="1671" w:name="bookmark1775"/>
      <w:r>
        <w:rPr>
          <w:rFonts w:eastAsia="Times New Roman"/>
          <w:sz w:val="16"/>
          <w:szCs w:val="16"/>
        </w:rPr>
        <w:t>В</w:t>
      </w:r>
      <w:bookmarkEnd w:id="1671"/>
      <w:r>
        <w:rPr>
          <w:rFonts w:eastAsia="Times New Roman"/>
          <w:sz w:val="16"/>
          <w:szCs w:val="16"/>
        </w:rPr>
        <w:t>идоплясов – Б.П.Тамарин*, соседка – А.А.Шереметьева, 1-й ма</w:t>
      </w:r>
      <w:r>
        <w:rPr>
          <w:rFonts w:eastAsia="Times New Roman"/>
          <w:sz w:val="16"/>
          <w:szCs w:val="16"/>
        </w:rPr>
        <w:softHyphen/>
        <w:t>стеровой – А.П.Бондырев.</w:t>
      </w:r>
    </w:p>
    <w:p w:rsidR="00745E39" w:rsidRDefault="003978C9">
      <w:pPr>
        <w:shd w:val="clear" w:color="auto" w:fill="FFFFFF"/>
        <w:spacing w:line="197" w:lineRule="exact"/>
        <w:ind w:firstLine="398"/>
        <w:jc w:val="both"/>
      </w:pPr>
      <w:r>
        <w:rPr>
          <w:sz w:val="16"/>
          <w:szCs w:val="16"/>
        </w:rPr>
        <w:t xml:space="preserve">* </w:t>
      </w:r>
      <w:r>
        <w:rPr>
          <w:rFonts w:eastAsia="Times New Roman"/>
          <w:sz w:val="16"/>
          <w:szCs w:val="16"/>
        </w:rPr>
        <w:t>Без извещения отсутствует И.И.Горский, предупрежденный мною о болезни К.В.Савицкого.</w:t>
      </w:r>
    </w:p>
    <w:p w:rsidR="00745E39" w:rsidRDefault="003978C9">
      <w:pPr>
        <w:shd w:val="clear" w:color="auto" w:fill="FFFFFF"/>
        <w:spacing w:line="197" w:lineRule="exact"/>
        <w:ind w:left="398"/>
      </w:pPr>
      <w:r>
        <w:rPr>
          <w:rFonts w:eastAsia="Times New Roman"/>
          <w:sz w:val="16"/>
          <w:szCs w:val="16"/>
        </w:rPr>
        <w:t xml:space="preserve">Замечания в тетрадях. </w:t>
      </w:r>
      <w:r>
        <w:rPr>
          <w:rFonts w:eastAsia="Times New Roman"/>
          <w:i/>
          <w:iCs/>
          <w:sz w:val="16"/>
          <w:szCs w:val="16"/>
        </w:rPr>
        <w:t>В.Бебутов. А.Санин</w:t>
      </w:r>
    </w:p>
    <w:p w:rsidR="00745E39" w:rsidRDefault="003978C9">
      <w:pPr>
        <w:shd w:val="clear" w:color="auto" w:fill="FFFFFF"/>
        <w:spacing w:before="149" w:line="197" w:lineRule="exact"/>
        <w:ind w:firstLine="398"/>
        <w:jc w:val="both"/>
      </w:pPr>
      <w:bookmarkStart w:id="1672" w:name="bookmark1776"/>
      <w:r>
        <w:rPr>
          <w:sz w:val="16"/>
          <w:szCs w:val="16"/>
        </w:rPr>
        <w:t>2</w:t>
      </w:r>
      <w:bookmarkEnd w:id="1672"/>
      <w:r>
        <w:rPr>
          <w:sz w:val="16"/>
          <w:szCs w:val="16"/>
        </w:rPr>
        <w:t>7-</w:t>
      </w:r>
      <w:r>
        <w:rPr>
          <w:rFonts w:eastAsia="Times New Roman"/>
          <w:sz w:val="16"/>
          <w:szCs w:val="16"/>
        </w:rPr>
        <w:t xml:space="preserve">го. </w:t>
      </w:r>
      <w:r>
        <w:rPr>
          <w:rFonts w:eastAsia="Times New Roman"/>
          <w:i/>
          <w:iCs/>
          <w:sz w:val="16"/>
          <w:szCs w:val="16"/>
        </w:rPr>
        <w:t>Утро</w:t>
      </w:r>
      <w:r>
        <w:rPr>
          <w:rFonts w:eastAsia="Times New Roman"/>
          <w:sz w:val="16"/>
          <w:szCs w:val="16"/>
        </w:rPr>
        <w:t>. «Синяя птица». Начало: 12 ч. 15 м. Конец: 4 ч. 5 м. Суфлер Равич.</w:t>
      </w:r>
    </w:p>
    <w:p w:rsidR="00745E39" w:rsidRDefault="003978C9">
      <w:pPr>
        <w:shd w:val="clear" w:color="auto" w:fill="FFFFFF"/>
        <w:spacing w:line="197" w:lineRule="exact"/>
        <w:ind w:firstLine="398"/>
        <w:jc w:val="both"/>
      </w:pPr>
      <w:bookmarkStart w:id="1673" w:name="bookmark1777"/>
      <w:r>
        <w:rPr>
          <w:rFonts w:eastAsia="Times New Roman"/>
          <w:sz w:val="16"/>
          <w:szCs w:val="16"/>
        </w:rPr>
        <w:t>Б</w:t>
      </w:r>
      <w:bookmarkEnd w:id="1673"/>
      <w:r>
        <w:rPr>
          <w:rFonts w:eastAsia="Times New Roman"/>
          <w:sz w:val="16"/>
          <w:szCs w:val="16"/>
        </w:rPr>
        <w:t xml:space="preserve">олен Савицкий. Сахара играл Зеланд. Больна Бебутова. </w:t>
      </w:r>
      <w:r>
        <w:rPr>
          <w:rFonts w:eastAsia="Times New Roman"/>
          <w:i/>
          <w:iCs/>
          <w:sz w:val="16"/>
          <w:szCs w:val="16"/>
        </w:rPr>
        <w:t>Юрий Понс. А.Санин</w:t>
      </w:r>
    </w:p>
    <w:p w:rsidR="00745E39" w:rsidRDefault="003978C9">
      <w:pPr>
        <w:shd w:val="clear" w:color="auto" w:fill="FFFFFF"/>
        <w:spacing w:line="197" w:lineRule="exact"/>
        <w:ind w:firstLine="398"/>
        <w:jc w:val="both"/>
      </w:pPr>
      <w:r>
        <w:rPr>
          <w:rFonts w:eastAsia="Times New Roman"/>
          <w:sz w:val="16"/>
          <w:szCs w:val="16"/>
        </w:rPr>
        <w:t xml:space="preserve">Д.А.Зеланд играл без репетиции, в антрактах ему показывались места. Вчера г. Савицкого запрашивали, будет ли он сегодня играть; ответ был условный: может быть, завтра выйду. </w:t>
      </w:r>
      <w:r>
        <w:rPr>
          <w:rFonts w:eastAsia="Times New Roman"/>
          <w:i/>
          <w:iCs/>
          <w:sz w:val="16"/>
          <w:szCs w:val="16"/>
        </w:rPr>
        <w:t>В.Мчеделов. А.Санин</w:t>
      </w:r>
    </w:p>
    <w:p w:rsidR="00745E39" w:rsidRDefault="003978C9">
      <w:pPr>
        <w:shd w:val="clear" w:color="auto" w:fill="FFFFFF"/>
        <w:spacing w:line="197" w:lineRule="exact"/>
        <w:ind w:left="398"/>
      </w:pPr>
      <w:r>
        <w:rPr>
          <w:rFonts w:eastAsia="Times New Roman"/>
          <w:sz w:val="16"/>
          <w:szCs w:val="16"/>
        </w:rPr>
        <w:t xml:space="preserve">О И.И.Горском и К.В.Савицком в Совет сотрудников. </w:t>
      </w:r>
      <w:r>
        <w:rPr>
          <w:rFonts w:eastAsia="Times New Roman"/>
          <w:i/>
          <w:iCs/>
          <w:sz w:val="16"/>
          <w:szCs w:val="16"/>
        </w:rPr>
        <w:t>В.Лужский</w:t>
      </w:r>
    </w:p>
    <w:p w:rsidR="00745E39" w:rsidRDefault="003978C9">
      <w:pPr>
        <w:shd w:val="clear" w:color="auto" w:fill="FFFFFF"/>
        <w:tabs>
          <w:tab w:val="left" w:pos="605"/>
        </w:tabs>
        <w:spacing w:line="197" w:lineRule="exact"/>
        <w:ind w:firstLine="398"/>
        <w:jc w:val="both"/>
      </w:pPr>
      <w:bookmarkStart w:id="1674" w:name="bookmark1778"/>
      <w:r>
        <w:rPr>
          <w:sz w:val="16"/>
          <w:szCs w:val="16"/>
        </w:rPr>
        <w:t>2</w:t>
      </w:r>
      <w:bookmarkEnd w:id="1674"/>
      <w:r>
        <w:rPr>
          <w:sz w:val="16"/>
          <w:szCs w:val="16"/>
        </w:rPr>
        <w:t>7</w:t>
      </w:r>
      <w:r>
        <w:tab/>
      </w:r>
      <w:r>
        <w:rPr>
          <w:rFonts w:eastAsia="Times New Roman"/>
          <w:sz w:val="16"/>
          <w:szCs w:val="16"/>
        </w:rPr>
        <w:t>декабря.</w:t>
      </w:r>
      <w:r>
        <w:rPr>
          <w:rFonts w:eastAsia="Times New Roman"/>
        </w:rPr>
        <w:t xml:space="preserve"> </w:t>
      </w:r>
      <w:r>
        <w:rPr>
          <w:rFonts w:eastAsia="Times New Roman"/>
          <w:i/>
          <w:iCs/>
          <w:sz w:val="16"/>
          <w:szCs w:val="16"/>
        </w:rPr>
        <w:t>Вечер</w:t>
      </w:r>
      <w:r>
        <w:rPr>
          <w:rFonts w:eastAsia="Times New Roman"/>
          <w:sz w:val="16"/>
          <w:szCs w:val="16"/>
        </w:rPr>
        <w:t>.</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лапах».</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sz w:val="16"/>
          <w:szCs w:val="16"/>
        </w:rPr>
        <w:br/>
        <w:t>ч. Суфлер М.Л.Виноградов.</w:t>
      </w:r>
    </w:p>
    <w:p w:rsidR="00745E39" w:rsidRDefault="003978C9">
      <w:pPr>
        <w:shd w:val="clear" w:color="auto" w:fill="FFFFFF"/>
        <w:spacing w:line="197" w:lineRule="exact"/>
        <w:ind w:left="398"/>
      </w:pPr>
      <w:r>
        <w:rPr>
          <w:sz w:val="16"/>
          <w:szCs w:val="16"/>
        </w:rPr>
        <w:t>2-</w:t>
      </w:r>
      <w:r>
        <w:rPr>
          <w:rFonts w:eastAsia="Times New Roman"/>
          <w:sz w:val="16"/>
          <w:szCs w:val="16"/>
        </w:rPr>
        <w:t xml:space="preserve">я служанка – Е.В.Порфирьева. </w:t>
      </w:r>
      <w:r>
        <w:rPr>
          <w:rFonts w:eastAsia="Times New Roman"/>
          <w:i/>
          <w:iCs/>
          <w:sz w:val="16"/>
          <w:szCs w:val="16"/>
        </w:rPr>
        <w:t>А.Велижев. А.Санин</w:t>
      </w:r>
    </w:p>
    <w:p w:rsidR="00745E39" w:rsidRDefault="003978C9">
      <w:pPr>
        <w:shd w:val="clear" w:color="auto" w:fill="FFFFFF"/>
        <w:tabs>
          <w:tab w:val="left" w:pos="605"/>
        </w:tabs>
        <w:spacing w:before="149" w:line="197" w:lineRule="exact"/>
        <w:ind w:firstLine="398"/>
        <w:jc w:val="both"/>
      </w:pPr>
      <w:bookmarkStart w:id="1675" w:name="bookmark1779"/>
      <w:r>
        <w:rPr>
          <w:sz w:val="16"/>
          <w:szCs w:val="16"/>
        </w:rPr>
        <w:t>2</w:t>
      </w:r>
      <w:bookmarkEnd w:id="1675"/>
      <w:r>
        <w:rPr>
          <w:sz w:val="16"/>
          <w:szCs w:val="16"/>
        </w:rPr>
        <w:t>8</w:t>
      </w:r>
      <w:r>
        <w:tab/>
      </w:r>
      <w:r>
        <w:rPr>
          <w:rFonts w:eastAsia="Times New Roman"/>
          <w:sz w:val="16"/>
          <w:szCs w:val="16"/>
        </w:rPr>
        <w:t>декабря.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«Три</w:t>
      </w:r>
      <w:r>
        <w:rPr>
          <w:rFonts w:eastAsia="Times New Roman"/>
        </w:rPr>
        <w:t xml:space="preserve"> </w:t>
      </w:r>
      <w:r>
        <w:rPr>
          <w:rFonts w:eastAsia="Times New Roman"/>
          <w:sz w:val="16"/>
          <w:szCs w:val="16"/>
        </w:rPr>
        <w:t>сестры».</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ч.</w:t>
      </w:r>
      <w:r>
        <w:rPr>
          <w:rFonts w:eastAsia="Times New Roman"/>
          <w:sz w:val="16"/>
          <w:szCs w:val="16"/>
        </w:rPr>
        <w:br/>
        <w:t>55 м. Суфлер М.Л.Виноградов.</w:t>
      </w:r>
    </w:p>
    <w:p w:rsidR="00745E39" w:rsidRDefault="003978C9">
      <w:pPr>
        <w:shd w:val="clear" w:color="auto" w:fill="FFFFFF"/>
        <w:spacing w:line="197" w:lineRule="exact"/>
        <w:ind w:firstLine="398"/>
        <w:jc w:val="both"/>
      </w:pPr>
      <w:bookmarkStart w:id="1676" w:name="bookmark1780"/>
      <w:r>
        <w:rPr>
          <w:rFonts w:eastAsia="Times New Roman"/>
          <w:sz w:val="16"/>
          <w:szCs w:val="16"/>
        </w:rPr>
        <w:t>О</w:t>
      </w:r>
      <w:bookmarkEnd w:id="1676"/>
      <w:r>
        <w:rPr>
          <w:rFonts w:eastAsia="Times New Roman"/>
          <w:sz w:val="16"/>
          <w:szCs w:val="16"/>
        </w:rPr>
        <w:t xml:space="preserve">льга – Н.С.Бутова. За Савицкого выходит г. Васильев, за Ску-ковского г. Воскресенский. </w:t>
      </w:r>
      <w:r>
        <w:rPr>
          <w:rFonts w:eastAsia="Times New Roman"/>
          <w:i/>
          <w:iCs/>
          <w:sz w:val="16"/>
          <w:szCs w:val="16"/>
        </w:rPr>
        <w:t>А.Уральский</w:t>
      </w:r>
    </w:p>
    <w:p w:rsidR="00745E39" w:rsidRDefault="003978C9">
      <w:pPr>
        <w:shd w:val="clear" w:color="auto" w:fill="FFFFFF"/>
        <w:spacing w:line="197" w:lineRule="exact"/>
        <w:ind w:firstLine="398"/>
        <w:jc w:val="both"/>
      </w:pPr>
      <w:r>
        <w:rPr>
          <w:rFonts w:eastAsia="Times New Roman"/>
          <w:sz w:val="16"/>
          <w:szCs w:val="16"/>
        </w:rPr>
        <w:t>Во время действия в люке направо пожарный гуляет и топает. Еще раз обращаю внимание на доску с замками в люке. Она висит на одном гвозде. Придет день, когда она треснет и напугает публику. Пре</w:t>
      </w:r>
      <w:r>
        <w:rPr>
          <w:rFonts w:eastAsia="Times New Roman"/>
          <w:sz w:val="16"/>
          <w:szCs w:val="16"/>
        </w:rPr>
        <w:softHyphen/>
        <w:t>жде она приколачивалась ниже гвоздями. [</w:t>
      </w:r>
      <w:r>
        <w:rPr>
          <w:rFonts w:eastAsia="Times New Roman"/>
          <w:i/>
          <w:iCs/>
          <w:sz w:val="16"/>
          <w:szCs w:val="16"/>
        </w:rPr>
        <w:t>К.С.</w:t>
      </w:r>
      <w:r>
        <w:rPr>
          <w:rFonts w:eastAsia="Times New Roman"/>
          <w:sz w:val="16"/>
          <w:szCs w:val="16"/>
        </w:rPr>
        <w:t xml:space="preserve">] </w:t>
      </w:r>
      <w:r>
        <w:rPr>
          <w:rFonts w:eastAsia="Times New Roman"/>
          <w:i/>
          <w:iCs/>
          <w:sz w:val="16"/>
          <w:szCs w:val="16"/>
        </w:rPr>
        <w:t>А.Санин</w:t>
      </w:r>
    </w:p>
    <w:p w:rsidR="00745E39" w:rsidRDefault="003978C9">
      <w:pPr>
        <w:shd w:val="clear" w:color="auto" w:fill="FFFFFF"/>
        <w:spacing w:line="197" w:lineRule="exact"/>
        <w:ind w:firstLine="398"/>
        <w:jc w:val="both"/>
      </w:pPr>
      <w:bookmarkStart w:id="1677" w:name="bookmark1781"/>
      <w:r>
        <w:rPr>
          <w:sz w:val="16"/>
          <w:szCs w:val="16"/>
        </w:rPr>
        <w:t>2</w:t>
      </w:r>
      <w:bookmarkEnd w:id="1677"/>
      <w:r>
        <w:rPr>
          <w:sz w:val="16"/>
          <w:szCs w:val="16"/>
        </w:rPr>
        <w:t xml:space="preserve">8. </w:t>
      </w:r>
      <w:r>
        <w:rPr>
          <w:rFonts w:eastAsia="Times New Roman"/>
          <w:i/>
          <w:iCs/>
          <w:sz w:val="16"/>
          <w:szCs w:val="16"/>
        </w:rPr>
        <w:t>Вечер</w:t>
      </w:r>
      <w:r>
        <w:rPr>
          <w:rFonts w:eastAsia="Times New Roman"/>
          <w:sz w:val="16"/>
          <w:szCs w:val="16"/>
        </w:rPr>
        <w:t>. «На дне». Начало в 7 ч. 5 м. Конец в 10 ч. 20 м. Суфлер И.К.Равич.</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1678" w:name="bookmark1782"/>
      <w:r>
        <w:rPr>
          <w:rFonts w:eastAsia="Times New Roman"/>
          <w:sz w:val="16"/>
          <w:szCs w:val="16"/>
        </w:rPr>
        <w:lastRenderedPageBreak/>
        <w:t>П</w:t>
      </w:r>
      <w:bookmarkEnd w:id="1678"/>
      <w:r>
        <w:rPr>
          <w:rFonts w:eastAsia="Times New Roman"/>
          <w:sz w:val="16"/>
          <w:szCs w:val="16"/>
        </w:rPr>
        <w:t>раздники, время тревожное, а дежурства на спектаклях нет, сегод</w:t>
      </w:r>
      <w:r>
        <w:rPr>
          <w:rFonts w:eastAsia="Times New Roman"/>
          <w:sz w:val="16"/>
          <w:szCs w:val="16"/>
        </w:rPr>
        <w:softHyphen/>
        <w:t>ня, во всяком случае, не было</w:t>
      </w:r>
      <w:r>
        <w:rPr>
          <w:rFonts w:eastAsia="Times New Roman"/>
          <w:sz w:val="16"/>
          <w:szCs w:val="16"/>
          <w:vertAlign w:val="superscript"/>
        </w:rPr>
        <w:t>129</w:t>
      </w:r>
      <w:r>
        <w:rPr>
          <w:rFonts w:eastAsia="Times New Roman"/>
          <w:sz w:val="16"/>
          <w:szCs w:val="16"/>
        </w:rPr>
        <w:t>: надо было послать к С.А.Трушникову, чтобы на случай, если В.М.Михайлов завтра в «Син. птице» играть не может, послать за экземпляром «Син. птицы» к В.И.Неронову</w:t>
      </w:r>
      <w:hyperlink w:anchor="bookmark3517" w:history="1">
        <w:r>
          <w:rPr>
            <w:rFonts w:eastAsia="Times New Roman"/>
            <w:sz w:val="16"/>
            <w:szCs w:val="16"/>
            <w:vertAlign w:val="superscript"/>
          </w:rPr>
          <w:t>130</w:t>
        </w:r>
      </w:hyperlink>
      <w:r>
        <w:rPr>
          <w:rFonts w:eastAsia="Times New Roman"/>
          <w:sz w:val="16"/>
          <w:szCs w:val="16"/>
        </w:rPr>
        <w:t>и ска</w:t>
      </w:r>
      <w:r>
        <w:rPr>
          <w:rFonts w:eastAsia="Times New Roman"/>
          <w:sz w:val="16"/>
          <w:szCs w:val="16"/>
        </w:rPr>
        <w:softHyphen/>
        <w:t>зать, что ему играть! Надо сообщить и В.Л.Мчеделову, Неронову я лич</w:t>
      </w:r>
      <w:r>
        <w:rPr>
          <w:rFonts w:eastAsia="Times New Roman"/>
          <w:sz w:val="16"/>
          <w:szCs w:val="16"/>
        </w:rPr>
        <w:softHyphen/>
        <w:t>но передам пьесу, за ней, во всяком случае, надо послать, иначе нельзя помощнику режиссера без нее быть завтра на спектакле! Михайлов будет звонить завтра утром в контору, но вот будет ли там кто-нибудь, не знаю, отдадут ли сегодня письмо мое к С.А., тоже не знаю, т.к. в конторе даже сторожей посыльных нет!</w:t>
      </w:r>
    </w:p>
    <w:p w:rsidR="00745E39" w:rsidRDefault="003978C9">
      <w:pPr>
        <w:shd w:val="clear" w:color="auto" w:fill="FFFFFF"/>
        <w:spacing w:line="197" w:lineRule="exact"/>
        <w:ind w:left="398"/>
      </w:pPr>
      <w:r>
        <w:rPr>
          <w:sz w:val="16"/>
          <w:szCs w:val="16"/>
        </w:rPr>
        <w:t xml:space="preserve">10 </w:t>
      </w:r>
      <w:r>
        <w:rPr>
          <w:rFonts w:eastAsia="Times New Roman"/>
          <w:sz w:val="16"/>
          <w:szCs w:val="16"/>
        </w:rPr>
        <w:t xml:space="preserve">ч. веч. 28 дек. 1917 г. </w:t>
      </w:r>
      <w:r>
        <w:rPr>
          <w:rFonts w:eastAsia="Times New Roman"/>
          <w:i/>
          <w:iCs/>
          <w:sz w:val="16"/>
          <w:szCs w:val="16"/>
        </w:rPr>
        <w:t>В.Лужский. С.Трушников. А.Санин</w:t>
      </w:r>
    </w:p>
    <w:p w:rsidR="00745E39" w:rsidRDefault="003978C9">
      <w:pPr>
        <w:shd w:val="clear" w:color="auto" w:fill="FFFFFF"/>
        <w:spacing w:line="197" w:lineRule="exact"/>
        <w:ind w:firstLine="398"/>
        <w:jc w:val="both"/>
      </w:pPr>
      <w:r>
        <w:rPr>
          <w:rFonts w:eastAsia="Times New Roman"/>
          <w:sz w:val="16"/>
          <w:szCs w:val="16"/>
        </w:rPr>
        <w:t>В спектаклях с участием М.Н.Германовой – Наташи приходит</w:t>
      </w:r>
      <w:r>
        <w:rPr>
          <w:rFonts w:eastAsia="Times New Roman"/>
          <w:sz w:val="16"/>
          <w:szCs w:val="16"/>
        </w:rPr>
        <w:softHyphen/>
        <w:t xml:space="preserve">ся просить всегда кого-нибудь делать скандал в </w:t>
      </w:r>
      <w:r>
        <w:rPr>
          <w:rFonts w:eastAsia="Times New Roman"/>
          <w:sz w:val="16"/>
          <w:szCs w:val="16"/>
          <w:lang w:val="en-US"/>
        </w:rPr>
        <w:t xml:space="preserve">I </w:t>
      </w:r>
      <w:r>
        <w:rPr>
          <w:rFonts w:eastAsia="Times New Roman"/>
          <w:sz w:val="16"/>
          <w:szCs w:val="16"/>
        </w:rPr>
        <w:t>акте за кулисами и кричать в III акте; сегодня первый – был очень слаб, а второй неважен, т.к. не было назначено более опытной сотрудницы и пришлось кричать первой попавшейся. (Сообщить К.А.Воробьевой.)</w:t>
      </w:r>
    </w:p>
    <w:p w:rsidR="00745E39" w:rsidRDefault="003978C9">
      <w:pPr>
        <w:shd w:val="clear" w:color="auto" w:fill="FFFFFF"/>
        <w:spacing w:line="197" w:lineRule="exact"/>
        <w:ind w:left="398"/>
      </w:pPr>
      <w:r>
        <w:rPr>
          <w:rFonts w:eastAsia="Times New Roman"/>
          <w:sz w:val="16"/>
          <w:szCs w:val="16"/>
        </w:rPr>
        <w:t>М.Н. боится сорвать слабый голос.</w:t>
      </w:r>
    </w:p>
    <w:p w:rsidR="00745E39" w:rsidRDefault="003978C9">
      <w:pPr>
        <w:shd w:val="clear" w:color="auto" w:fill="FFFFFF"/>
        <w:spacing w:line="202" w:lineRule="exact"/>
        <w:ind w:firstLine="398"/>
        <w:jc w:val="both"/>
      </w:pPr>
      <w:bookmarkStart w:id="1679" w:name="bookmark1783"/>
      <w:r>
        <w:rPr>
          <w:rFonts w:eastAsia="Times New Roman"/>
          <w:sz w:val="16"/>
          <w:szCs w:val="16"/>
        </w:rPr>
        <w:t>П</w:t>
      </w:r>
      <w:bookmarkEnd w:id="1679"/>
      <w:r>
        <w:rPr>
          <w:rFonts w:eastAsia="Times New Roman"/>
          <w:sz w:val="16"/>
          <w:szCs w:val="16"/>
        </w:rPr>
        <w:t xml:space="preserve">еро плохо в режиссерской коморке. </w:t>
      </w:r>
      <w:r>
        <w:rPr>
          <w:rFonts w:eastAsia="Times New Roman"/>
          <w:i/>
          <w:iCs/>
          <w:sz w:val="16"/>
          <w:szCs w:val="16"/>
        </w:rPr>
        <w:t>В.Лужский. А.Санин. А.Велижев</w:t>
      </w:r>
    </w:p>
    <w:p w:rsidR="00745E39" w:rsidRDefault="003978C9">
      <w:pPr>
        <w:shd w:val="clear" w:color="auto" w:fill="FFFFFF"/>
        <w:spacing w:before="154" w:line="197" w:lineRule="exact"/>
        <w:ind w:firstLine="398"/>
        <w:jc w:val="both"/>
      </w:pPr>
      <w:bookmarkStart w:id="1680" w:name="bookmark1784"/>
      <w:r>
        <w:rPr>
          <w:sz w:val="16"/>
          <w:szCs w:val="16"/>
        </w:rPr>
        <w:t>2</w:t>
      </w:r>
      <w:bookmarkEnd w:id="1680"/>
      <w:r>
        <w:rPr>
          <w:sz w:val="16"/>
          <w:szCs w:val="16"/>
        </w:rPr>
        <w:t>9-</w:t>
      </w:r>
      <w:r>
        <w:rPr>
          <w:rFonts w:eastAsia="Times New Roman"/>
          <w:sz w:val="16"/>
          <w:szCs w:val="16"/>
        </w:rPr>
        <w:t xml:space="preserve">е. </w:t>
      </w:r>
      <w:r>
        <w:rPr>
          <w:rFonts w:eastAsia="Times New Roman"/>
          <w:i/>
          <w:iCs/>
          <w:sz w:val="16"/>
          <w:szCs w:val="16"/>
        </w:rPr>
        <w:t>Утро</w:t>
      </w:r>
      <w:r>
        <w:rPr>
          <w:rFonts w:eastAsia="Times New Roman"/>
          <w:sz w:val="16"/>
          <w:szCs w:val="16"/>
        </w:rPr>
        <w:t>. «Синяя птица». Начало: 12 ч. 6 м. Конец: 3 ч. 45 мин. Суфлер Равич.</w:t>
      </w:r>
    </w:p>
    <w:p w:rsidR="00745E39" w:rsidRDefault="003978C9">
      <w:pPr>
        <w:shd w:val="clear" w:color="auto" w:fill="FFFFFF"/>
        <w:spacing w:line="202" w:lineRule="exact"/>
        <w:ind w:firstLine="398"/>
        <w:jc w:val="both"/>
      </w:pPr>
      <w:bookmarkStart w:id="1681" w:name="bookmark1785"/>
      <w:r>
        <w:rPr>
          <w:rFonts w:eastAsia="Times New Roman"/>
          <w:sz w:val="16"/>
          <w:szCs w:val="16"/>
        </w:rPr>
        <w:t>Б</w:t>
      </w:r>
      <w:bookmarkEnd w:id="1681"/>
      <w:r>
        <w:rPr>
          <w:rFonts w:eastAsia="Times New Roman"/>
          <w:sz w:val="16"/>
          <w:szCs w:val="16"/>
        </w:rPr>
        <w:t xml:space="preserve">ольны: Булгакова и Савицкий. За Савицкого играл Зеланд. </w:t>
      </w:r>
      <w:r>
        <w:rPr>
          <w:rFonts w:eastAsia="Times New Roman"/>
          <w:i/>
          <w:iCs/>
          <w:sz w:val="16"/>
          <w:szCs w:val="16"/>
        </w:rPr>
        <w:t>Юрий Понс. А.Санин</w:t>
      </w:r>
    </w:p>
    <w:p w:rsidR="00745E39" w:rsidRDefault="003978C9">
      <w:pPr>
        <w:shd w:val="clear" w:color="auto" w:fill="FFFFFF"/>
        <w:spacing w:line="202" w:lineRule="exact"/>
        <w:ind w:firstLine="398"/>
        <w:jc w:val="both"/>
      </w:pPr>
      <w:bookmarkStart w:id="1682" w:name="bookmark1786"/>
      <w:r>
        <w:rPr>
          <w:sz w:val="16"/>
          <w:szCs w:val="16"/>
        </w:rPr>
        <w:t>2</w:t>
      </w:r>
      <w:bookmarkEnd w:id="1682"/>
      <w:r>
        <w:rPr>
          <w:sz w:val="16"/>
          <w:szCs w:val="16"/>
        </w:rPr>
        <w:t>9-</w:t>
      </w:r>
      <w:r>
        <w:rPr>
          <w:rFonts w:eastAsia="Times New Roman"/>
          <w:sz w:val="16"/>
          <w:szCs w:val="16"/>
        </w:rPr>
        <w:t xml:space="preserve">е декабря. </w:t>
      </w:r>
      <w:r>
        <w:rPr>
          <w:rFonts w:eastAsia="Times New Roman"/>
          <w:i/>
          <w:iCs/>
          <w:sz w:val="16"/>
          <w:szCs w:val="16"/>
        </w:rPr>
        <w:t>Вечер</w:t>
      </w:r>
      <w:r>
        <w:rPr>
          <w:rFonts w:eastAsia="Times New Roman"/>
          <w:sz w:val="16"/>
          <w:szCs w:val="16"/>
        </w:rPr>
        <w:t>. «Месяц в деревне» (117-е предст.). Начало в 7 ч. 08 м. Конец в 11 ч. 02 м. Суфлер М.Л.Виноградов.</w:t>
      </w:r>
    </w:p>
    <w:p w:rsidR="00745E39" w:rsidRDefault="003978C9">
      <w:pPr>
        <w:shd w:val="clear" w:color="auto" w:fill="FFFFFF"/>
        <w:spacing w:line="197" w:lineRule="exact"/>
        <w:ind w:firstLine="398"/>
        <w:jc w:val="both"/>
      </w:pPr>
      <w:bookmarkStart w:id="1683" w:name="bookmark1787"/>
      <w:r>
        <w:rPr>
          <w:rFonts w:eastAsia="Times New Roman"/>
          <w:sz w:val="16"/>
          <w:szCs w:val="16"/>
        </w:rPr>
        <w:t>Ш</w:t>
      </w:r>
      <w:bookmarkEnd w:id="1683"/>
      <w:r>
        <w:rPr>
          <w:rFonts w:eastAsia="Times New Roman"/>
          <w:sz w:val="16"/>
          <w:szCs w:val="16"/>
        </w:rPr>
        <w:t xml:space="preserve">пигельский – В.Ф.Грибунин, Шааф – В.И.Неронов, Коля – Катя Графова. </w:t>
      </w:r>
      <w:r>
        <w:rPr>
          <w:rFonts w:eastAsia="Times New Roman"/>
          <w:i/>
          <w:iCs/>
          <w:sz w:val="16"/>
          <w:szCs w:val="16"/>
        </w:rPr>
        <w:t>В.Бебутов. А.Санин</w:t>
      </w:r>
    </w:p>
    <w:p w:rsidR="00745E39" w:rsidRDefault="003978C9">
      <w:pPr>
        <w:shd w:val="clear" w:color="auto" w:fill="FFFFFF"/>
        <w:spacing w:before="154" w:line="197" w:lineRule="exact"/>
        <w:ind w:firstLine="398"/>
        <w:jc w:val="both"/>
      </w:pPr>
      <w:bookmarkStart w:id="1684" w:name="bookmark1788"/>
      <w:r>
        <w:rPr>
          <w:sz w:val="16"/>
          <w:szCs w:val="16"/>
        </w:rPr>
        <w:t>3</w:t>
      </w:r>
      <w:bookmarkEnd w:id="1684"/>
      <w:r>
        <w:rPr>
          <w:sz w:val="16"/>
          <w:szCs w:val="16"/>
        </w:rPr>
        <w:t xml:space="preserve">0 </w:t>
      </w:r>
      <w:r>
        <w:rPr>
          <w:rFonts w:eastAsia="Times New Roman"/>
          <w:sz w:val="16"/>
          <w:szCs w:val="16"/>
        </w:rPr>
        <w:t xml:space="preserve">декабря. </w:t>
      </w:r>
      <w:r>
        <w:rPr>
          <w:rFonts w:eastAsia="Times New Roman"/>
          <w:i/>
          <w:iCs/>
          <w:sz w:val="16"/>
          <w:szCs w:val="16"/>
        </w:rPr>
        <w:t>Утро</w:t>
      </w:r>
      <w:r>
        <w:rPr>
          <w:rFonts w:eastAsia="Times New Roman"/>
          <w:sz w:val="16"/>
          <w:szCs w:val="16"/>
        </w:rPr>
        <w:t>. «На всякого мудреца довольно простоты». Начало 12 ч. 10 м. Конец 4 ч. 10 м. Суфлер М.Л.Виноградов.</w:t>
      </w:r>
    </w:p>
    <w:p w:rsidR="00745E39" w:rsidRDefault="003978C9">
      <w:pPr>
        <w:shd w:val="clear" w:color="auto" w:fill="FFFFFF"/>
        <w:spacing w:line="197" w:lineRule="exact"/>
        <w:ind w:firstLine="398"/>
        <w:jc w:val="both"/>
      </w:pPr>
      <w:bookmarkStart w:id="1685" w:name="bookmark1789"/>
      <w:r>
        <w:rPr>
          <w:rFonts w:eastAsia="Times New Roman"/>
          <w:sz w:val="16"/>
          <w:szCs w:val="16"/>
        </w:rPr>
        <w:t>В</w:t>
      </w:r>
      <w:bookmarkEnd w:id="1685"/>
      <w:r>
        <w:rPr>
          <w:rFonts w:eastAsia="Times New Roman"/>
          <w:sz w:val="16"/>
          <w:szCs w:val="16"/>
        </w:rPr>
        <w:t xml:space="preserve"> новой декорации Крутицкого – дверь очень скрипит при отво-рянии. </w:t>
      </w:r>
      <w:r>
        <w:rPr>
          <w:rFonts w:eastAsia="Times New Roman"/>
          <w:i/>
          <w:iCs/>
          <w:sz w:val="16"/>
          <w:szCs w:val="16"/>
        </w:rPr>
        <w:t>К.Алексеев. А.Велижев. А.Санин</w:t>
      </w:r>
    </w:p>
    <w:p w:rsidR="00745E39" w:rsidRDefault="003978C9">
      <w:pPr>
        <w:shd w:val="clear" w:color="auto" w:fill="FFFFFF"/>
        <w:spacing w:line="197" w:lineRule="exact"/>
        <w:ind w:firstLine="398"/>
        <w:jc w:val="both"/>
      </w:pPr>
      <w:bookmarkStart w:id="1686" w:name="bookmark1790"/>
      <w:r>
        <w:rPr>
          <w:rFonts w:eastAsia="Times New Roman"/>
          <w:i/>
          <w:iCs/>
          <w:sz w:val="16"/>
          <w:szCs w:val="16"/>
        </w:rPr>
        <w:t>В</w:t>
      </w:r>
      <w:bookmarkEnd w:id="1686"/>
      <w:r>
        <w:rPr>
          <w:rFonts w:eastAsia="Times New Roman"/>
          <w:i/>
          <w:iCs/>
          <w:sz w:val="16"/>
          <w:szCs w:val="16"/>
        </w:rPr>
        <w:t>ечер</w:t>
      </w:r>
      <w:r>
        <w:rPr>
          <w:rFonts w:eastAsia="Times New Roman"/>
          <w:sz w:val="16"/>
          <w:szCs w:val="16"/>
        </w:rPr>
        <w:t>. «Вишневый сад». Начало 7–8 м. Конец 10. 42 м. Суфлер И.К.Равич.</w:t>
      </w:r>
    </w:p>
    <w:p w:rsidR="00745E39" w:rsidRDefault="003978C9">
      <w:pPr>
        <w:shd w:val="clear" w:color="auto" w:fill="FFFFFF"/>
        <w:spacing w:line="197" w:lineRule="exact"/>
        <w:ind w:firstLine="398"/>
        <w:jc w:val="both"/>
      </w:pPr>
      <w:bookmarkStart w:id="1687" w:name="bookmark1791"/>
      <w:r>
        <w:rPr>
          <w:rFonts w:eastAsia="Times New Roman"/>
          <w:sz w:val="16"/>
          <w:szCs w:val="16"/>
        </w:rPr>
        <w:t>П</w:t>
      </w:r>
      <w:bookmarkEnd w:id="1687"/>
      <w:r>
        <w:rPr>
          <w:rFonts w:eastAsia="Times New Roman"/>
          <w:sz w:val="16"/>
          <w:szCs w:val="16"/>
        </w:rPr>
        <w:t>о болезни Н.Г.Александрова роль Яши играл В.В.Готовцев. В народных сценах: гг. Сварожич, Савицкий, Неронов, Баталов, Вербиц</w:t>
      </w:r>
      <w:r>
        <w:rPr>
          <w:rFonts w:eastAsia="Times New Roman"/>
          <w:sz w:val="16"/>
          <w:szCs w:val="16"/>
        </w:rPr>
        <w:softHyphen/>
        <w:t xml:space="preserve">кий, Елизаров, Ларионов, Мозалевский, А.Яковлев, г-жи Корнакова, Красковская, Дмоховская. </w:t>
      </w:r>
      <w:r>
        <w:rPr>
          <w:rFonts w:eastAsia="Times New Roman"/>
          <w:i/>
          <w:iCs/>
          <w:sz w:val="16"/>
          <w:szCs w:val="16"/>
        </w:rPr>
        <w:t>В.Мчеделов. А.Санин</w:t>
      </w:r>
    </w:p>
    <w:p w:rsidR="00745E39" w:rsidRDefault="003978C9">
      <w:pPr>
        <w:shd w:val="clear" w:color="auto" w:fill="FFFFFF"/>
        <w:spacing w:before="154" w:line="197" w:lineRule="exact"/>
        <w:ind w:firstLine="398"/>
        <w:jc w:val="both"/>
      </w:pPr>
      <w:bookmarkStart w:id="1688" w:name="bookmark1792"/>
      <w:r>
        <w:rPr>
          <w:sz w:val="16"/>
          <w:szCs w:val="16"/>
        </w:rPr>
        <w:t>3</w:t>
      </w:r>
      <w:bookmarkEnd w:id="1688"/>
      <w:r>
        <w:rPr>
          <w:sz w:val="16"/>
          <w:szCs w:val="16"/>
        </w:rPr>
        <w:t>1-</w:t>
      </w:r>
      <w:r>
        <w:rPr>
          <w:rFonts w:eastAsia="Times New Roman"/>
          <w:sz w:val="16"/>
          <w:szCs w:val="16"/>
        </w:rPr>
        <w:t xml:space="preserve">го декабря. </w:t>
      </w:r>
      <w:r>
        <w:rPr>
          <w:rFonts w:eastAsia="Times New Roman"/>
          <w:i/>
          <w:iCs/>
          <w:sz w:val="16"/>
          <w:szCs w:val="16"/>
        </w:rPr>
        <w:t>Утро</w:t>
      </w:r>
      <w:r>
        <w:rPr>
          <w:rFonts w:eastAsia="Times New Roman"/>
          <w:sz w:val="16"/>
          <w:szCs w:val="16"/>
        </w:rPr>
        <w:t>. «Синяя птица». Начало 12 ч. 7 м. Конец 3 ч. 45 м. Суфлер Равич.</w:t>
      </w:r>
    </w:p>
    <w:p w:rsidR="00745E39" w:rsidRDefault="003978C9">
      <w:pPr>
        <w:shd w:val="clear" w:color="auto" w:fill="FFFFFF"/>
        <w:spacing w:line="197" w:lineRule="exact"/>
        <w:ind w:firstLine="398"/>
        <w:jc w:val="both"/>
      </w:pPr>
      <w:r>
        <w:rPr>
          <w:rFonts w:eastAsia="Times New Roman"/>
          <w:sz w:val="16"/>
          <w:szCs w:val="16"/>
        </w:rPr>
        <w:t>Вместо Савицкого играл Зеланд. Больна Бебутова. Ершов не был без предупреждения.</w:t>
      </w:r>
    </w:p>
    <w:p w:rsidR="00745E39" w:rsidRDefault="003978C9">
      <w:pPr>
        <w:shd w:val="clear" w:color="auto" w:fill="FFFFFF"/>
        <w:spacing w:line="197" w:lineRule="exact"/>
        <w:ind w:firstLine="398"/>
        <w:jc w:val="both"/>
      </w:pPr>
      <w:bookmarkStart w:id="1689" w:name="bookmark1793"/>
      <w:r>
        <w:rPr>
          <w:rFonts w:eastAsia="Times New Roman"/>
          <w:sz w:val="16"/>
          <w:szCs w:val="16"/>
        </w:rPr>
        <w:t>В</w:t>
      </w:r>
      <w:bookmarkEnd w:id="1689"/>
      <w:r>
        <w:rPr>
          <w:rFonts w:eastAsia="Times New Roman"/>
          <w:sz w:val="16"/>
          <w:szCs w:val="16"/>
        </w:rPr>
        <w:t xml:space="preserve"> некоторых программах вместо С.В.Халютиной была поставле</w:t>
      </w:r>
      <w:r>
        <w:rPr>
          <w:rFonts w:eastAsia="Times New Roman"/>
          <w:sz w:val="16"/>
          <w:szCs w:val="16"/>
        </w:rPr>
        <w:softHyphen/>
        <w:t xml:space="preserve">на фамилия М.А.Дурасовой. </w:t>
      </w:r>
      <w:r>
        <w:rPr>
          <w:rFonts w:eastAsia="Times New Roman"/>
          <w:i/>
          <w:iCs/>
          <w:sz w:val="16"/>
          <w:szCs w:val="16"/>
        </w:rPr>
        <w:t>Юрий Понс. А.Санин</w:t>
      </w:r>
    </w:p>
    <w:p w:rsidR="00745E39" w:rsidRDefault="003978C9">
      <w:pPr>
        <w:shd w:val="clear" w:color="auto" w:fill="FFFFFF"/>
        <w:spacing w:line="197" w:lineRule="exact"/>
        <w:ind w:firstLine="398"/>
        <w:jc w:val="both"/>
      </w:pPr>
      <w:bookmarkStart w:id="1690" w:name="bookmark1794"/>
      <w:r>
        <w:rPr>
          <w:sz w:val="16"/>
          <w:szCs w:val="16"/>
        </w:rPr>
        <w:t>3</w:t>
      </w:r>
      <w:bookmarkEnd w:id="1690"/>
      <w:r>
        <w:rPr>
          <w:sz w:val="16"/>
          <w:szCs w:val="16"/>
        </w:rPr>
        <w:t>1-</w:t>
      </w:r>
      <w:r>
        <w:rPr>
          <w:rFonts w:eastAsia="Times New Roman"/>
          <w:sz w:val="16"/>
          <w:szCs w:val="16"/>
        </w:rPr>
        <w:t xml:space="preserve">го декабря. </w:t>
      </w:r>
      <w:r>
        <w:rPr>
          <w:rFonts w:eastAsia="Times New Roman"/>
          <w:i/>
          <w:iCs/>
          <w:sz w:val="16"/>
          <w:szCs w:val="16"/>
        </w:rPr>
        <w:t>Вечер</w:t>
      </w:r>
      <w:r>
        <w:rPr>
          <w:rFonts w:eastAsia="Times New Roman"/>
          <w:sz w:val="16"/>
          <w:szCs w:val="16"/>
        </w:rPr>
        <w:t>. «Пир во время чумы» и «Каменный гость». Начало: 7 ч. 15 м. Конец: 9 ч. 22 м. Суфлер Виноградов.</w:t>
      </w:r>
    </w:p>
    <w:p w:rsidR="00745E39" w:rsidRDefault="003978C9">
      <w:pPr>
        <w:shd w:val="clear" w:color="auto" w:fill="FFFFFF"/>
        <w:spacing w:line="197" w:lineRule="exact"/>
        <w:ind w:left="398"/>
      </w:pPr>
      <w:r>
        <w:rPr>
          <w:rFonts w:eastAsia="Times New Roman"/>
          <w:sz w:val="16"/>
          <w:szCs w:val="16"/>
        </w:rPr>
        <w:t xml:space="preserve">Болен Юдин, заменяет его Тамарин. </w:t>
      </w:r>
      <w:r>
        <w:rPr>
          <w:rFonts w:eastAsia="Times New Roman"/>
          <w:i/>
          <w:iCs/>
          <w:sz w:val="16"/>
          <w:szCs w:val="16"/>
        </w:rPr>
        <w:t>Юрий Понс</w:t>
      </w:r>
    </w:p>
    <w:p w:rsidR="00745E39" w:rsidRDefault="003978C9">
      <w:pPr>
        <w:shd w:val="clear" w:color="auto" w:fill="FFFFFF"/>
        <w:spacing w:line="197" w:lineRule="exact"/>
        <w:ind w:left="398"/>
      </w:pPr>
      <w:r>
        <w:rPr>
          <w:rFonts w:eastAsia="Times New Roman"/>
          <w:sz w:val="16"/>
          <w:szCs w:val="16"/>
        </w:rPr>
        <w:t xml:space="preserve">Спектакль прошел благополучно. </w:t>
      </w:r>
      <w:r>
        <w:rPr>
          <w:rFonts w:eastAsia="Times New Roman"/>
          <w:i/>
          <w:iCs/>
          <w:sz w:val="16"/>
          <w:szCs w:val="16"/>
        </w:rPr>
        <w:t>В.Бебутов. А.Санин</w:t>
      </w:r>
    </w:p>
    <w:p w:rsidR="00745E39" w:rsidRDefault="003978C9">
      <w:pPr>
        <w:shd w:val="clear" w:color="auto" w:fill="FFFFFF"/>
        <w:spacing w:before="154" w:line="197" w:lineRule="exact"/>
        <w:ind w:left="398"/>
      </w:pPr>
      <w:bookmarkStart w:id="1691" w:name="bookmark1795"/>
      <w:r>
        <w:rPr>
          <w:i/>
          <w:iCs/>
          <w:sz w:val="16"/>
          <w:szCs w:val="16"/>
        </w:rPr>
        <w:t>1</w:t>
      </w:r>
      <w:bookmarkEnd w:id="1691"/>
      <w:r>
        <w:rPr>
          <w:i/>
          <w:iCs/>
          <w:sz w:val="16"/>
          <w:szCs w:val="16"/>
        </w:rPr>
        <w:t xml:space="preserve"> </w:t>
      </w:r>
      <w:r>
        <w:rPr>
          <w:rFonts w:eastAsia="Times New Roman"/>
          <w:i/>
          <w:iCs/>
          <w:sz w:val="16"/>
          <w:szCs w:val="16"/>
        </w:rPr>
        <w:t>января 1918 года</w:t>
      </w:r>
      <w:r>
        <w:rPr>
          <w:rFonts w:eastAsia="Times New Roman"/>
          <w:sz w:val="16"/>
          <w:szCs w:val="16"/>
        </w:rPr>
        <w:t xml:space="preserve">. </w:t>
      </w:r>
      <w:r>
        <w:rPr>
          <w:rFonts w:eastAsia="Times New Roman"/>
          <w:i/>
          <w:iCs/>
          <w:sz w:val="16"/>
          <w:szCs w:val="16"/>
        </w:rPr>
        <w:t>Утро</w:t>
      </w:r>
      <w:r>
        <w:rPr>
          <w:rFonts w:eastAsia="Times New Roman"/>
          <w:sz w:val="16"/>
          <w:szCs w:val="16"/>
        </w:rPr>
        <w:t>. «Синяя птица». Начало: 12 ч. 5 м.</w:t>
      </w:r>
    </w:p>
    <w:p w:rsidR="00745E39" w:rsidRDefault="003978C9">
      <w:pPr>
        <w:shd w:val="clear" w:color="auto" w:fill="FFFFFF"/>
        <w:spacing w:line="197" w:lineRule="exact"/>
      </w:pPr>
      <w:r>
        <w:rPr>
          <w:rFonts w:eastAsia="Times New Roman"/>
          <w:sz w:val="16"/>
          <w:szCs w:val="16"/>
        </w:rPr>
        <w:t>Конец: 3 ч. 34 м. Суфлер Равич.</w:t>
      </w:r>
    </w:p>
    <w:p w:rsidR="00745E39" w:rsidRDefault="003978C9">
      <w:pPr>
        <w:shd w:val="clear" w:color="auto" w:fill="FFFFFF"/>
        <w:spacing w:line="197" w:lineRule="exact"/>
        <w:ind w:left="398"/>
      </w:pPr>
      <w:bookmarkStart w:id="1692" w:name="bookmark1796"/>
      <w:r>
        <w:rPr>
          <w:rFonts w:eastAsia="Times New Roman"/>
          <w:sz w:val="16"/>
          <w:szCs w:val="16"/>
        </w:rPr>
        <w:t>Б</w:t>
      </w:r>
      <w:bookmarkEnd w:id="1692"/>
      <w:r>
        <w:rPr>
          <w:rFonts w:eastAsia="Times New Roman"/>
          <w:sz w:val="16"/>
          <w:szCs w:val="16"/>
        </w:rPr>
        <w:t xml:space="preserve">ольна Бебутова. Сахар – Зеланд. </w:t>
      </w:r>
      <w:r>
        <w:rPr>
          <w:rFonts w:eastAsia="Times New Roman"/>
          <w:i/>
          <w:iCs/>
          <w:sz w:val="16"/>
          <w:szCs w:val="16"/>
        </w:rPr>
        <w:t>Юрий Понс. А.Санин</w:t>
      </w:r>
    </w:p>
    <w:p w:rsidR="00745E39" w:rsidRDefault="003978C9">
      <w:pPr>
        <w:shd w:val="clear" w:color="auto" w:fill="FFFFFF"/>
        <w:spacing w:line="197" w:lineRule="exact"/>
        <w:ind w:left="398"/>
      </w:pPr>
      <w:r>
        <w:rPr>
          <w:sz w:val="16"/>
          <w:szCs w:val="16"/>
        </w:rPr>
        <w:t xml:space="preserve">1 </w:t>
      </w:r>
      <w:r>
        <w:rPr>
          <w:rFonts w:eastAsia="Times New Roman"/>
          <w:sz w:val="16"/>
          <w:szCs w:val="16"/>
        </w:rPr>
        <w:t xml:space="preserve">января 1918 г. </w:t>
      </w:r>
      <w:r>
        <w:rPr>
          <w:rFonts w:eastAsia="Times New Roman"/>
          <w:i/>
          <w:iCs/>
          <w:sz w:val="16"/>
          <w:szCs w:val="16"/>
        </w:rPr>
        <w:t>Вечер</w:t>
      </w:r>
      <w:r>
        <w:rPr>
          <w:rFonts w:eastAsia="Times New Roman"/>
          <w:sz w:val="16"/>
          <w:szCs w:val="16"/>
        </w:rPr>
        <w:t>. «Горе от ума» (150-е предст.). Начало в 7</w:t>
      </w:r>
    </w:p>
    <w:p w:rsidR="00745E39" w:rsidRDefault="003978C9">
      <w:pPr>
        <w:shd w:val="clear" w:color="auto" w:fill="FFFFFF"/>
        <w:spacing w:line="197" w:lineRule="exact"/>
      </w:pPr>
      <w:r>
        <w:rPr>
          <w:rFonts w:eastAsia="Times New Roman"/>
          <w:sz w:val="16"/>
          <w:szCs w:val="16"/>
        </w:rPr>
        <w:t>ч. 10 м. Конец в 10 ч. 52 м. Суфлер М.Л.Виноградов.</w:t>
      </w:r>
    </w:p>
    <w:p w:rsidR="00745E39" w:rsidRDefault="00745E39">
      <w:pPr>
        <w:shd w:val="clear" w:color="auto" w:fill="FFFFFF"/>
        <w:spacing w:line="197" w:lineRule="exact"/>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1693" w:name="bookmark1797"/>
      <w:r>
        <w:rPr>
          <w:rFonts w:eastAsia="Times New Roman"/>
          <w:sz w:val="16"/>
          <w:szCs w:val="16"/>
        </w:rPr>
        <w:lastRenderedPageBreak/>
        <w:t>Л</w:t>
      </w:r>
      <w:bookmarkEnd w:id="1693"/>
      <w:r>
        <w:rPr>
          <w:rFonts w:eastAsia="Times New Roman"/>
          <w:sz w:val="16"/>
          <w:szCs w:val="16"/>
        </w:rPr>
        <w:t xml:space="preserve">иза – Л.М.Коренева, графиня-внучка – М.П.Лилина, г. Д – А.А.Гейрот, Репетилов – В.В.Лужский, Загорецкий – И.М.Москвин, Горич – К.П.Хохлов. </w:t>
      </w:r>
      <w:r>
        <w:rPr>
          <w:rFonts w:eastAsia="Times New Roman"/>
          <w:i/>
          <w:iCs/>
          <w:sz w:val="16"/>
          <w:szCs w:val="16"/>
        </w:rPr>
        <w:t>В.Бебутов. А.Санин</w:t>
      </w:r>
    </w:p>
    <w:p w:rsidR="00745E39" w:rsidRDefault="003978C9">
      <w:pPr>
        <w:shd w:val="clear" w:color="auto" w:fill="FFFFFF"/>
        <w:spacing w:before="149" w:line="202" w:lineRule="exact"/>
        <w:ind w:firstLine="398"/>
        <w:jc w:val="both"/>
      </w:pPr>
      <w:bookmarkStart w:id="1694" w:name="bookmark1798"/>
      <w:r>
        <w:rPr>
          <w:sz w:val="16"/>
          <w:szCs w:val="16"/>
        </w:rPr>
        <w:t>2</w:t>
      </w:r>
      <w:bookmarkEnd w:id="1694"/>
      <w:r>
        <w:rPr>
          <w:sz w:val="16"/>
          <w:szCs w:val="16"/>
        </w:rPr>
        <w:t xml:space="preserve"> </w:t>
      </w:r>
      <w:r>
        <w:rPr>
          <w:rFonts w:eastAsia="Times New Roman"/>
          <w:sz w:val="16"/>
          <w:szCs w:val="16"/>
        </w:rPr>
        <w:t xml:space="preserve">января. </w:t>
      </w:r>
      <w:r>
        <w:rPr>
          <w:rFonts w:eastAsia="Times New Roman"/>
          <w:i/>
          <w:iCs/>
          <w:sz w:val="16"/>
          <w:szCs w:val="16"/>
        </w:rPr>
        <w:t>Утро</w:t>
      </w:r>
      <w:r>
        <w:rPr>
          <w:rFonts w:eastAsia="Times New Roman"/>
          <w:sz w:val="16"/>
          <w:szCs w:val="16"/>
        </w:rPr>
        <w:t>. «На дне». Начало 12 ч. 7 м. Конец 3 ч. 15 м. Суф</w:t>
      </w:r>
      <w:r>
        <w:rPr>
          <w:rFonts w:eastAsia="Times New Roman"/>
          <w:sz w:val="16"/>
          <w:szCs w:val="16"/>
        </w:rPr>
        <w:softHyphen/>
        <w:t xml:space="preserve">лер И.К.Равич. </w:t>
      </w:r>
      <w:r>
        <w:rPr>
          <w:rFonts w:eastAsia="Times New Roman"/>
          <w:i/>
          <w:iCs/>
          <w:sz w:val="16"/>
          <w:szCs w:val="16"/>
        </w:rPr>
        <w:t>А.Велижев. А.Санин</w:t>
      </w:r>
    </w:p>
    <w:p w:rsidR="00745E39" w:rsidRDefault="003978C9">
      <w:pPr>
        <w:shd w:val="clear" w:color="auto" w:fill="FFFFFF"/>
        <w:spacing w:line="202" w:lineRule="exact"/>
        <w:ind w:firstLine="398"/>
        <w:jc w:val="both"/>
      </w:pPr>
      <w:bookmarkStart w:id="1695" w:name="bookmark1799"/>
      <w:r>
        <w:rPr>
          <w:sz w:val="16"/>
          <w:szCs w:val="16"/>
        </w:rPr>
        <w:t>2</w:t>
      </w:r>
      <w:bookmarkEnd w:id="1695"/>
      <w:r>
        <w:rPr>
          <w:sz w:val="16"/>
          <w:szCs w:val="16"/>
        </w:rPr>
        <w:t xml:space="preserve"> </w:t>
      </w:r>
      <w:r>
        <w:rPr>
          <w:rFonts w:eastAsia="Times New Roman"/>
          <w:sz w:val="16"/>
          <w:szCs w:val="16"/>
        </w:rPr>
        <w:t xml:space="preserve">января. </w:t>
      </w:r>
      <w:r>
        <w:rPr>
          <w:rFonts w:eastAsia="Times New Roman"/>
          <w:i/>
          <w:iCs/>
          <w:sz w:val="16"/>
          <w:szCs w:val="16"/>
        </w:rPr>
        <w:t>Вечер</w:t>
      </w:r>
      <w:r>
        <w:rPr>
          <w:rFonts w:eastAsia="Times New Roman"/>
          <w:sz w:val="16"/>
          <w:szCs w:val="16"/>
        </w:rPr>
        <w:t xml:space="preserve">. «У жизни в лапах». Начало 7 ч. 5 м. Конец 10 ч. 55 м. Суфлер М.Л.Виноградов. </w:t>
      </w:r>
      <w:r>
        <w:rPr>
          <w:rFonts w:eastAsia="Times New Roman"/>
          <w:i/>
          <w:iCs/>
          <w:sz w:val="16"/>
          <w:szCs w:val="16"/>
        </w:rPr>
        <w:t>А.Велижев</w:t>
      </w:r>
    </w:p>
    <w:p w:rsidR="00745E39" w:rsidRDefault="003978C9">
      <w:pPr>
        <w:shd w:val="clear" w:color="auto" w:fill="FFFFFF"/>
        <w:spacing w:line="206" w:lineRule="exact"/>
        <w:ind w:firstLine="398"/>
        <w:jc w:val="both"/>
      </w:pPr>
      <w:r>
        <w:rPr>
          <w:rFonts w:eastAsia="Times New Roman"/>
          <w:sz w:val="16"/>
          <w:szCs w:val="16"/>
        </w:rPr>
        <w:t>Надо привести в порядок браунинг – покрасить</w:t>
      </w:r>
      <w:hyperlink w:anchor="bookmark3518" w:history="1">
        <w:r>
          <w:rPr>
            <w:rFonts w:eastAsia="Times New Roman"/>
            <w:sz w:val="16"/>
            <w:szCs w:val="16"/>
            <w:vertAlign w:val="superscript"/>
          </w:rPr>
          <w:t>131</w:t>
        </w:r>
      </w:hyperlink>
      <w:r>
        <w:rPr>
          <w:rFonts w:eastAsia="Times New Roman"/>
          <w:sz w:val="16"/>
          <w:szCs w:val="16"/>
        </w:rPr>
        <w:t xml:space="preserve">. </w:t>
      </w:r>
      <w:r>
        <w:rPr>
          <w:rFonts w:eastAsia="Times New Roman"/>
          <w:i/>
          <w:iCs/>
          <w:sz w:val="16"/>
          <w:szCs w:val="16"/>
        </w:rPr>
        <w:t>А.Велижев. А.Санин</w:t>
      </w:r>
    </w:p>
    <w:p w:rsidR="00745E39" w:rsidRDefault="003978C9">
      <w:pPr>
        <w:shd w:val="clear" w:color="auto" w:fill="FFFFFF"/>
        <w:spacing w:before="154" w:line="202" w:lineRule="exact"/>
        <w:ind w:firstLine="398"/>
        <w:jc w:val="both"/>
      </w:pPr>
      <w:bookmarkStart w:id="1696" w:name="bookmark1800"/>
      <w:r>
        <w:rPr>
          <w:sz w:val="16"/>
          <w:szCs w:val="16"/>
        </w:rPr>
        <w:t>3</w:t>
      </w:r>
      <w:bookmarkEnd w:id="1696"/>
      <w:r>
        <w:rPr>
          <w:sz w:val="16"/>
          <w:szCs w:val="16"/>
        </w:rPr>
        <w:t>-</w:t>
      </w:r>
      <w:r>
        <w:rPr>
          <w:rFonts w:eastAsia="Times New Roman"/>
          <w:sz w:val="16"/>
          <w:szCs w:val="16"/>
        </w:rPr>
        <w:t xml:space="preserve">го января. </w:t>
      </w:r>
      <w:r>
        <w:rPr>
          <w:rFonts w:eastAsia="Times New Roman"/>
          <w:i/>
          <w:iCs/>
          <w:sz w:val="16"/>
          <w:szCs w:val="16"/>
        </w:rPr>
        <w:t>Утро</w:t>
      </w:r>
      <w:r>
        <w:rPr>
          <w:rFonts w:eastAsia="Times New Roman"/>
          <w:sz w:val="16"/>
          <w:szCs w:val="16"/>
        </w:rPr>
        <w:t>. «Синяя птица». Начало 12 ч. 12 м. Конец 3 ч. 52 м. Суфлер Равич.</w:t>
      </w:r>
    </w:p>
    <w:p w:rsidR="00745E39" w:rsidRDefault="003978C9">
      <w:pPr>
        <w:shd w:val="clear" w:color="auto" w:fill="FFFFFF"/>
        <w:ind w:left="398"/>
      </w:pPr>
      <w:r>
        <w:rPr>
          <w:rFonts w:eastAsia="Times New Roman"/>
          <w:sz w:val="16"/>
          <w:szCs w:val="16"/>
        </w:rPr>
        <w:t xml:space="preserve">Сахар – Зеланд, Огонь – Бурджалов. Больна Бебутова. </w:t>
      </w:r>
      <w:r>
        <w:rPr>
          <w:rFonts w:eastAsia="Times New Roman"/>
          <w:i/>
          <w:iCs/>
          <w:sz w:val="16"/>
          <w:szCs w:val="16"/>
        </w:rPr>
        <w:t>Юрий Понс</w:t>
      </w:r>
    </w:p>
    <w:p w:rsidR="00745E39" w:rsidRDefault="003978C9">
      <w:pPr>
        <w:shd w:val="clear" w:color="auto" w:fill="FFFFFF"/>
        <w:spacing w:line="202" w:lineRule="exact"/>
        <w:ind w:firstLine="398"/>
        <w:jc w:val="both"/>
      </w:pPr>
      <w:bookmarkStart w:id="1697" w:name="bookmark1801"/>
      <w:r>
        <w:rPr>
          <w:rFonts w:eastAsia="Times New Roman"/>
          <w:sz w:val="16"/>
          <w:szCs w:val="16"/>
        </w:rPr>
        <w:t>Н</w:t>
      </w:r>
      <w:bookmarkEnd w:id="1697"/>
      <w:r>
        <w:rPr>
          <w:rFonts w:eastAsia="Times New Roman"/>
          <w:sz w:val="16"/>
          <w:szCs w:val="16"/>
        </w:rPr>
        <w:t xml:space="preserve">еобходимо зашить дыру в тюле III картины. </w:t>
      </w:r>
      <w:r>
        <w:rPr>
          <w:rFonts w:eastAsia="Times New Roman"/>
          <w:i/>
          <w:iCs/>
          <w:sz w:val="16"/>
          <w:szCs w:val="16"/>
        </w:rPr>
        <w:t>Юрий Понс. А.Санин</w:t>
      </w:r>
    </w:p>
    <w:p w:rsidR="00745E39" w:rsidRDefault="003978C9">
      <w:pPr>
        <w:shd w:val="clear" w:color="auto" w:fill="FFFFFF"/>
        <w:spacing w:line="197" w:lineRule="exact"/>
        <w:ind w:firstLine="398"/>
        <w:jc w:val="both"/>
      </w:pPr>
      <w:bookmarkStart w:id="1698" w:name="bookmark1802"/>
      <w:r>
        <w:rPr>
          <w:rFonts w:eastAsia="Times New Roman"/>
          <w:i/>
          <w:iCs/>
          <w:sz w:val="16"/>
          <w:szCs w:val="16"/>
        </w:rPr>
        <w:t>В</w:t>
      </w:r>
      <w:bookmarkEnd w:id="1698"/>
      <w:r>
        <w:rPr>
          <w:rFonts w:eastAsia="Times New Roman"/>
          <w:i/>
          <w:iCs/>
          <w:sz w:val="16"/>
          <w:szCs w:val="16"/>
        </w:rPr>
        <w:t>ечер</w:t>
      </w:r>
      <w:r>
        <w:rPr>
          <w:rFonts w:eastAsia="Times New Roman"/>
          <w:sz w:val="16"/>
          <w:szCs w:val="16"/>
        </w:rPr>
        <w:t>. «Село Степанчиково» (23-е предст.). Начало в 7 ч. 07 м. Конец в 11 ч. 10 м. Суфлер М.Л.Виноградов.</w:t>
      </w:r>
    </w:p>
    <w:p w:rsidR="00745E39" w:rsidRDefault="003978C9">
      <w:pPr>
        <w:shd w:val="clear" w:color="auto" w:fill="FFFFFF"/>
        <w:spacing w:line="202" w:lineRule="exact"/>
        <w:ind w:firstLine="398"/>
        <w:jc w:val="both"/>
      </w:pPr>
      <w:r>
        <w:rPr>
          <w:rFonts w:eastAsia="Times New Roman"/>
          <w:sz w:val="16"/>
          <w:szCs w:val="16"/>
        </w:rPr>
        <w:t xml:space="preserve">Видоплясов – К.В.Савицкий, соседка – А.М.Дмоховская. </w:t>
      </w:r>
      <w:r>
        <w:rPr>
          <w:rFonts w:eastAsia="Times New Roman"/>
          <w:i/>
          <w:iCs/>
          <w:sz w:val="16"/>
          <w:szCs w:val="16"/>
        </w:rPr>
        <w:t>В.Бебутов. А.Санин</w:t>
      </w:r>
    </w:p>
    <w:p w:rsidR="00745E39" w:rsidRDefault="003978C9">
      <w:pPr>
        <w:shd w:val="clear" w:color="auto" w:fill="FFFFFF"/>
        <w:spacing w:before="149" w:line="202" w:lineRule="exact"/>
        <w:ind w:firstLine="398"/>
        <w:jc w:val="both"/>
      </w:pPr>
      <w:bookmarkStart w:id="1699" w:name="bookmark1803"/>
      <w:r>
        <w:rPr>
          <w:sz w:val="16"/>
          <w:szCs w:val="16"/>
        </w:rPr>
        <w:t>4</w:t>
      </w:r>
      <w:bookmarkEnd w:id="1699"/>
      <w:r>
        <w:rPr>
          <w:sz w:val="16"/>
          <w:szCs w:val="16"/>
        </w:rPr>
        <w:t>-</w:t>
      </w:r>
      <w:r>
        <w:rPr>
          <w:rFonts w:eastAsia="Times New Roman"/>
          <w:sz w:val="16"/>
          <w:szCs w:val="16"/>
        </w:rPr>
        <w:t xml:space="preserve">го января. </w:t>
      </w:r>
      <w:r>
        <w:rPr>
          <w:rFonts w:eastAsia="Times New Roman"/>
          <w:i/>
          <w:iCs/>
          <w:sz w:val="16"/>
          <w:szCs w:val="16"/>
        </w:rPr>
        <w:t>Утро</w:t>
      </w:r>
      <w:r>
        <w:rPr>
          <w:rFonts w:eastAsia="Times New Roman"/>
          <w:sz w:val="16"/>
          <w:szCs w:val="16"/>
        </w:rPr>
        <w:t>. «Смерть Пазухина». Начало в 12 ч. 25 м. Конец в 3 ч. 45 м. Суфлер И.К.Равич.</w:t>
      </w:r>
    </w:p>
    <w:p w:rsidR="00745E39" w:rsidRDefault="003978C9">
      <w:pPr>
        <w:shd w:val="clear" w:color="auto" w:fill="FFFFFF"/>
        <w:spacing w:line="187" w:lineRule="exact"/>
        <w:ind w:firstLine="398"/>
        <w:jc w:val="both"/>
      </w:pPr>
      <w:bookmarkStart w:id="1700" w:name="bookmark1804"/>
      <w:r>
        <w:rPr>
          <w:rFonts w:eastAsia="Times New Roman"/>
          <w:sz w:val="16"/>
          <w:szCs w:val="16"/>
        </w:rPr>
        <w:t>Н</w:t>
      </w:r>
      <w:bookmarkEnd w:id="1700"/>
      <w:r>
        <w:rPr>
          <w:rFonts w:eastAsia="Times New Roman"/>
          <w:sz w:val="16"/>
          <w:szCs w:val="16"/>
        </w:rPr>
        <w:t>ачало было задержано вследствие опоздания Н.В.Базилевской – она забыла о спектакле и была вызвана по тел. (в репертуаре Н.В.Базилевская</w:t>
      </w:r>
      <w:r>
        <w:rPr>
          <w:rFonts w:eastAsia="Times New Roman"/>
          <w:sz w:val="16"/>
          <w:szCs w:val="16"/>
          <w:vertAlign w:val="superscript"/>
        </w:rPr>
        <w:t>132</w:t>
      </w:r>
      <w:r>
        <w:rPr>
          <w:rFonts w:eastAsia="Times New Roman"/>
          <w:sz w:val="16"/>
          <w:szCs w:val="16"/>
        </w:rPr>
        <w:t xml:space="preserve">). </w:t>
      </w:r>
      <w:r>
        <w:rPr>
          <w:rFonts w:eastAsia="Times New Roman"/>
          <w:i/>
          <w:iCs/>
          <w:sz w:val="16"/>
          <w:szCs w:val="16"/>
        </w:rPr>
        <w:t>А.Уральский. А.Санин</w:t>
      </w:r>
    </w:p>
    <w:p w:rsidR="00745E39" w:rsidRDefault="003978C9">
      <w:pPr>
        <w:shd w:val="clear" w:color="auto" w:fill="FFFFFF"/>
        <w:spacing w:line="197" w:lineRule="exact"/>
        <w:ind w:firstLine="398"/>
        <w:jc w:val="both"/>
      </w:pPr>
      <w:bookmarkStart w:id="1701" w:name="bookmark1805"/>
      <w:r>
        <w:rPr>
          <w:sz w:val="16"/>
          <w:szCs w:val="16"/>
        </w:rPr>
        <w:t>4</w:t>
      </w:r>
      <w:bookmarkEnd w:id="1701"/>
      <w:r>
        <w:rPr>
          <w:sz w:val="16"/>
          <w:szCs w:val="16"/>
        </w:rPr>
        <w:t xml:space="preserve"> </w:t>
      </w:r>
      <w:r>
        <w:rPr>
          <w:rFonts w:eastAsia="Times New Roman"/>
          <w:sz w:val="16"/>
          <w:szCs w:val="16"/>
        </w:rPr>
        <w:t xml:space="preserve">января. </w:t>
      </w:r>
      <w:r>
        <w:rPr>
          <w:rFonts w:eastAsia="Times New Roman"/>
          <w:i/>
          <w:iCs/>
          <w:sz w:val="16"/>
          <w:szCs w:val="16"/>
        </w:rPr>
        <w:t>Вечер</w:t>
      </w:r>
      <w:r>
        <w:rPr>
          <w:rFonts w:eastAsia="Times New Roman"/>
          <w:sz w:val="16"/>
          <w:szCs w:val="16"/>
        </w:rPr>
        <w:t>. «У царских врат» (72-е предст.). Начало в 7 ч. 10 м.*. Конец в 10 ч. 45 м. Суфлер И.К.Равич.</w:t>
      </w:r>
    </w:p>
    <w:p w:rsidR="00745E39" w:rsidRDefault="003978C9">
      <w:pPr>
        <w:shd w:val="clear" w:color="auto" w:fill="FFFFFF"/>
        <w:spacing w:line="197" w:lineRule="exact"/>
        <w:ind w:left="398"/>
      </w:pPr>
      <w:bookmarkStart w:id="1702" w:name="bookmark1806"/>
      <w:r>
        <w:rPr>
          <w:rFonts w:eastAsia="Times New Roman"/>
          <w:sz w:val="16"/>
          <w:szCs w:val="16"/>
        </w:rPr>
        <w:t>Э</w:t>
      </w:r>
      <w:bookmarkEnd w:id="1702"/>
      <w:r>
        <w:rPr>
          <w:rFonts w:eastAsia="Times New Roman"/>
          <w:sz w:val="16"/>
          <w:szCs w:val="16"/>
        </w:rPr>
        <w:t>лина – М.П.Лилина, профессор – В.И.Неронов.</w:t>
      </w:r>
    </w:p>
    <w:p w:rsidR="00745E39" w:rsidRDefault="003978C9">
      <w:pPr>
        <w:shd w:val="clear" w:color="auto" w:fill="FFFFFF"/>
        <w:spacing w:line="197" w:lineRule="exact"/>
        <w:ind w:left="398"/>
      </w:pPr>
      <w:r>
        <w:rPr>
          <w:sz w:val="16"/>
          <w:szCs w:val="16"/>
        </w:rPr>
        <w:t>*</w:t>
      </w:r>
      <w:r>
        <w:rPr>
          <w:rFonts w:eastAsia="Times New Roman"/>
          <w:sz w:val="16"/>
          <w:szCs w:val="16"/>
        </w:rPr>
        <w:t>Начало спектакля задержала М.П.Лилина.</w:t>
      </w:r>
    </w:p>
    <w:p w:rsidR="00745E39" w:rsidRDefault="003978C9">
      <w:pPr>
        <w:shd w:val="clear" w:color="auto" w:fill="FFFFFF"/>
        <w:spacing w:line="197" w:lineRule="exact"/>
        <w:ind w:firstLine="398"/>
        <w:jc w:val="both"/>
      </w:pPr>
      <w:bookmarkStart w:id="1703" w:name="bookmark1807"/>
      <w:r>
        <w:rPr>
          <w:rFonts w:eastAsia="Times New Roman"/>
          <w:sz w:val="16"/>
          <w:szCs w:val="16"/>
        </w:rPr>
        <w:t>П</w:t>
      </w:r>
      <w:bookmarkEnd w:id="1703"/>
      <w:r>
        <w:rPr>
          <w:rFonts w:eastAsia="Times New Roman"/>
          <w:sz w:val="16"/>
          <w:szCs w:val="16"/>
        </w:rPr>
        <w:t>одставить две приступки к лестнице внизу, стали плохи, по</w:t>
      </w:r>
      <w:r>
        <w:rPr>
          <w:rFonts w:eastAsia="Times New Roman"/>
          <w:sz w:val="16"/>
          <w:szCs w:val="16"/>
        </w:rPr>
        <w:softHyphen/>
        <w:t xml:space="preserve">чинить или сделать новые, а то можно сломать ногу. </w:t>
      </w:r>
      <w:r>
        <w:rPr>
          <w:rFonts w:eastAsia="Times New Roman"/>
          <w:i/>
          <w:iCs/>
          <w:sz w:val="16"/>
          <w:szCs w:val="16"/>
        </w:rPr>
        <w:t>В.Лужский. В.Бебутов. А.Санин</w:t>
      </w:r>
    </w:p>
    <w:p w:rsidR="00745E39" w:rsidRDefault="003978C9">
      <w:pPr>
        <w:shd w:val="clear" w:color="auto" w:fill="FFFFFF"/>
        <w:spacing w:before="130" w:line="206" w:lineRule="exact"/>
        <w:ind w:firstLine="398"/>
        <w:jc w:val="both"/>
      </w:pPr>
      <w:bookmarkStart w:id="1704" w:name="bookmark1808"/>
      <w:r>
        <w:rPr>
          <w:sz w:val="16"/>
          <w:szCs w:val="16"/>
        </w:rPr>
        <w:t>6</w:t>
      </w:r>
      <w:bookmarkEnd w:id="1704"/>
      <w:r>
        <w:rPr>
          <w:sz w:val="16"/>
          <w:szCs w:val="16"/>
        </w:rPr>
        <w:t>-</w:t>
      </w:r>
      <w:r>
        <w:rPr>
          <w:rFonts w:eastAsia="Times New Roman"/>
          <w:sz w:val="16"/>
          <w:szCs w:val="16"/>
        </w:rPr>
        <w:t>го января</w:t>
      </w:r>
      <w:hyperlink w:anchor="bookmark3520" w:history="1">
        <w:r>
          <w:rPr>
            <w:rFonts w:eastAsia="Times New Roman"/>
            <w:sz w:val="16"/>
            <w:szCs w:val="16"/>
            <w:vertAlign w:val="superscript"/>
          </w:rPr>
          <w:t>133</w:t>
        </w:r>
      </w:hyperlink>
      <w:r>
        <w:rPr>
          <w:rFonts w:eastAsia="Times New Roman"/>
          <w:sz w:val="16"/>
          <w:szCs w:val="16"/>
        </w:rPr>
        <w:t xml:space="preserve">. </w:t>
      </w:r>
      <w:r>
        <w:rPr>
          <w:rFonts w:eastAsia="Times New Roman"/>
          <w:i/>
          <w:iCs/>
          <w:sz w:val="16"/>
          <w:szCs w:val="16"/>
        </w:rPr>
        <w:t>Утро</w:t>
      </w:r>
      <w:r>
        <w:rPr>
          <w:rFonts w:eastAsia="Times New Roman"/>
          <w:sz w:val="16"/>
          <w:szCs w:val="16"/>
        </w:rPr>
        <w:t>. «Синяя птица». Начало: 12 ч. 17 м. Конец: 3 ч. 45 м. Суфлер Равич.</w:t>
      </w:r>
    </w:p>
    <w:p w:rsidR="00745E39" w:rsidRDefault="003978C9">
      <w:pPr>
        <w:shd w:val="clear" w:color="auto" w:fill="FFFFFF"/>
        <w:spacing w:line="197" w:lineRule="exact"/>
        <w:ind w:left="398"/>
      </w:pPr>
      <w:r>
        <w:rPr>
          <w:rFonts w:eastAsia="Times New Roman"/>
          <w:sz w:val="16"/>
          <w:szCs w:val="16"/>
        </w:rPr>
        <w:t>Сахар – Зеланд.</w:t>
      </w:r>
    </w:p>
    <w:p w:rsidR="00745E39" w:rsidRDefault="003978C9">
      <w:pPr>
        <w:shd w:val="clear" w:color="auto" w:fill="FFFFFF"/>
        <w:spacing w:line="197" w:lineRule="exact"/>
        <w:ind w:firstLine="398"/>
        <w:jc w:val="both"/>
      </w:pPr>
      <w:bookmarkStart w:id="1705" w:name="bookmark1809"/>
      <w:r>
        <w:rPr>
          <w:rFonts w:eastAsia="Times New Roman"/>
          <w:sz w:val="16"/>
          <w:szCs w:val="16"/>
        </w:rPr>
        <w:t>Н</w:t>
      </w:r>
      <w:bookmarkEnd w:id="1705"/>
      <w:r>
        <w:rPr>
          <w:rFonts w:eastAsia="Times New Roman"/>
          <w:sz w:val="16"/>
          <w:szCs w:val="16"/>
        </w:rPr>
        <w:t>еобходимо починить окна III картины: плохо открываются и пи</w:t>
      </w:r>
      <w:r>
        <w:rPr>
          <w:rFonts w:eastAsia="Times New Roman"/>
          <w:sz w:val="16"/>
          <w:szCs w:val="16"/>
        </w:rPr>
        <w:softHyphen/>
        <w:t xml:space="preserve">щат. </w:t>
      </w:r>
      <w:r>
        <w:rPr>
          <w:rFonts w:eastAsia="Times New Roman"/>
          <w:i/>
          <w:iCs/>
          <w:sz w:val="16"/>
          <w:szCs w:val="16"/>
        </w:rPr>
        <w:t>Юрий Понс. А.Санин</w:t>
      </w:r>
    </w:p>
    <w:p w:rsidR="00745E39" w:rsidRDefault="003978C9">
      <w:pPr>
        <w:shd w:val="clear" w:color="auto" w:fill="FFFFFF"/>
        <w:spacing w:line="197" w:lineRule="exact"/>
        <w:ind w:firstLine="398"/>
        <w:jc w:val="both"/>
      </w:pPr>
      <w:r>
        <w:rPr>
          <w:sz w:val="16"/>
          <w:szCs w:val="16"/>
        </w:rPr>
        <w:t>6-</w:t>
      </w:r>
      <w:r>
        <w:rPr>
          <w:rFonts w:eastAsia="Times New Roman"/>
          <w:sz w:val="16"/>
          <w:szCs w:val="16"/>
        </w:rPr>
        <w:t xml:space="preserve">го января 918 г. </w:t>
      </w:r>
      <w:r>
        <w:rPr>
          <w:rFonts w:eastAsia="Times New Roman"/>
          <w:i/>
          <w:iCs/>
          <w:sz w:val="16"/>
          <w:szCs w:val="16"/>
        </w:rPr>
        <w:t>Вечер</w:t>
      </w:r>
      <w:r>
        <w:rPr>
          <w:rFonts w:eastAsia="Times New Roman"/>
          <w:sz w:val="16"/>
          <w:szCs w:val="16"/>
        </w:rPr>
        <w:t>. «Три сестры». Начало: 7 ч. 8 м. Конец: 10 ч. 57 м. Суфлер Виноградов.</w:t>
      </w:r>
    </w:p>
    <w:p w:rsidR="00745E39" w:rsidRDefault="003978C9">
      <w:pPr>
        <w:shd w:val="clear" w:color="auto" w:fill="FFFFFF"/>
        <w:spacing w:line="197" w:lineRule="exact"/>
        <w:ind w:left="398"/>
      </w:pPr>
      <w:r>
        <w:rPr>
          <w:rFonts w:eastAsia="Times New Roman"/>
          <w:sz w:val="16"/>
          <w:szCs w:val="16"/>
        </w:rPr>
        <w:t xml:space="preserve">Федотик – В.В.Готовцев. </w:t>
      </w:r>
      <w:r>
        <w:rPr>
          <w:rFonts w:eastAsia="Times New Roman"/>
          <w:i/>
          <w:iCs/>
          <w:sz w:val="16"/>
          <w:szCs w:val="16"/>
        </w:rPr>
        <w:t>Юрий Понс</w:t>
      </w:r>
    </w:p>
    <w:p w:rsidR="00745E39" w:rsidRDefault="003978C9">
      <w:pPr>
        <w:shd w:val="clear" w:color="auto" w:fill="FFFFFF"/>
        <w:spacing w:line="197" w:lineRule="exact"/>
        <w:ind w:firstLine="398"/>
        <w:jc w:val="both"/>
      </w:pPr>
      <w:r>
        <w:rPr>
          <w:rFonts w:eastAsia="Times New Roman"/>
          <w:sz w:val="16"/>
          <w:szCs w:val="16"/>
        </w:rPr>
        <w:t>Обратите внимание на фортепиано. Поправлена ножка. Встав</w:t>
      </w:r>
      <w:r>
        <w:rPr>
          <w:rFonts w:eastAsia="Times New Roman"/>
          <w:sz w:val="16"/>
          <w:szCs w:val="16"/>
        </w:rPr>
        <w:softHyphen/>
        <w:t xml:space="preserve">лена белая доска. Не закрашенная. </w:t>
      </w:r>
      <w:r>
        <w:rPr>
          <w:rFonts w:eastAsia="Times New Roman"/>
          <w:i/>
          <w:iCs/>
          <w:sz w:val="16"/>
          <w:szCs w:val="16"/>
        </w:rPr>
        <w:t>Просто непонятна такая халат</w:t>
      </w:r>
      <w:r>
        <w:rPr>
          <w:rFonts w:ascii="MS Mincho" w:eastAsia="MS Mincho" w:hAnsi="MS Mincho" w:cs="MS Mincho" w:hint="eastAsia"/>
          <w:i/>
          <w:iCs/>
          <w:sz w:val="16"/>
          <w:szCs w:val="16"/>
        </w:rPr>
        <w:t>‑</w:t>
      </w:r>
      <w:r>
        <w:rPr>
          <w:rFonts w:eastAsia="Times New Roman"/>
          <w:i/>
          <w:iCs/>
          <w:sz w:val="16"/>
          <w:szCs w:val="16"/>
        </w:rPr>
        <w:t xml:space="preserve"> ность</w:t>
      </w:r>
      <w:r>
        <w:rPr>
          <w:rFonts w:eastAsia="Times New Roman"/>
          <w:sz w:val="16"/>
          <w:szCs w:val="16"/>
        </w:rPr>
        <w:t>. Чего стоит закрасить; делать и недоделывать… Рояль с сосно</w:t>
      </w:r>
      <w:r>
        <w:rPr>
          <w:rFonts w:eastAsia="Times New Roman"/>
          <w:sz w:val="16"/>
          <w:szCs w:val="16"/>
        </w:rPr>
        <w:softHyphen/>
        <w:t>вой вставкой точно старая бочка или старый кухонный стол. И это у трех сестер, олицетворяющих культуру. [</w:t>
      </w:r>
      <w:r>
        <w:rPr>
          <w:rFonts w:eastAsia="Times New Roman"/>
          <w:i/>
          <w:iCs/>
          <w:sz w:val="16"/>
          <w:szCs w:val="16"/>
        </w:rPr>
        <w:t>К.С</w:t>
      </w:r>
      <w:r>
        <w:rPr>
          <w:rFonts w:eastAsia="Times New Roman"/>
          <w:sz w:val="16"/>
          <w:szCs w:val="16"/>
        </w:rPr>
        <w:t xml:space="preserve">.] </w:t>
      </w:r>
      <w:r>
        <w:rPr>
          <w:rFonts w:eastAsia="Times New Roman"/>
          <w:i/>
          <w:iCs/>
          <w:sz w:val="16"/>
          <w:szCs w:val="16"/>
        </w:rPr>
        <w:t>А.Санин</w:t>
      </w:r>
    </w:p>
    <w:p w:rsidR="00745E39" w:rsidRDefault="003978C9">
      <w:pPr>
        <w:shd w:val="clear" w:color="auto" w:fill="FFFFFF"/>
        <w:spacing w:line="197" w:lineRule="exact"/>
        <w:ind w:firstLine="398"/>
        <w:jc w:val="both"/>
      </w:pPr>
      <w:r>
        <w:rPr>
          <w:rFonts w:eastAsia="Times New Roman"/>
          <w:sz w:val="16"/>
          <w:szCs w:val="16"/>
        </w:rPr>
        <w:t>Каждое начало и конец акта в Худ. театре – пропадают. Никто из рабочих, портних и горничных и сторожей не желают считаться с тем, что происходит на сцене. Бегут, топают, невзирая на тишину, требуе</w:t>
      </w:r>
      <w:r>
        <w:rPr>
          <w:rFonts w:eastAsia="Times New Roman"/>
          <w:sz w:val="16"/>
          <w:szCs w:val="16"/>
        </w:rPr>
        <w:softHyphen/>
        <w:t>мую по пьесе. Я сам останавливал после 2 акта (тишина, никого нет) портниху, каких-то мальчишек-рабочих… И надо сознать, что сами ар</w:t>
      </w:r>
      <w:r>
        <w:rPr>
          <w:rFonts w:eastAsia="Times New Roman"/>
          <w:sz w:val="16"/>
          <w:szCs w:val="16"/>
        </w:rPr>
        <w:softHyphen/>
        <w:t xml:space="preserve">тисты подают пример, и они не чувствуют сцены. </w:t>
      </w:r>
      <w:r>
        <w:rPr>
          <w:rFonts w:eastAsia="Times New Roman"/>
          <w:i/>
          <w:iCs/>
          <w:sz w:val="16"/>
          <w:szCs w:val="16"/>
        </w:rPr>
        <w:t>К.Алексеев. А.Санин</w:t>
      </w:r>
    </w:p>
    <w:p w:rsidR="00745E39" w:rsidRDefault="003978C9">
      <w:pPr>
        <w:shd w:val="clear" w:color="auto" w:fill="FFFFFF"/>
        <w:spacing w:line="197" w:lineRule="exact"/>
        <w:ind w:firstLine="398"/>
        <w:jc w:val="both"/>
      </w:pPr>
      <w:bookmarkStart w:id="1706" w:name="bookmark1810"/>
      <w:r>
        <w:rPr>
          <w:rFonts w:eastAsia="Times New Roman"/>
          <w:sz w:val="16"/>
          <w:szCs w:val="16"/>
        </w:rPr>
        <w:t>Н</w:t>
      </w:r>
      <w:bookmarkEnd w:id="1706"/>
      <w:r>
        <w:rPr>
          <w:rFonts w:eastAsia="Times New Roman"/>
          <w:sz w:val="16"/>
          <w:szCs w:val="16"/>
        </w:rPr>
        <w:t xml:space="preserve">а «Трех сестрах» в оркестре не хватало пяти музыкантов. </w:t>
      </w:r>
      <w:r>
        <w:rPr>
          <w:rFonts w:eastAsia="Times New Roman"/>
          <w:i/>
          <w:iCs/>
          <w:sz w:val="16"/>
          <w:szCs w:val="16"/>
        </w:rPr>
        <w:t>Юрий Понс. Б.Изралевский. А.Санин</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tabs>
          <w:tab w:val="left" w:pos="523"/>
        </w:tabs>
        <w:spacing w:line="197" w:lineRule="exact"/>
        <w:ind w:firstLine="398"/>
        <w:jc w:val="both"/>
      </w:pPr>
      <w:bookmarkStart w:id="1707" w:name="bookmark1811"/>
      <w:r>
        <w:rPr>
          <w:sz w:val="16"/>
          <w:szCs w:val="16"/>
        </w:rPr>
        <w:lastRenderedPageBreak/>
        <w:t>7</w:t>
      </w:r>
      <w:bookmarkEnd w:id="1707"/>
      <w:r>
        <w:tab/>
      </w:r>
      <w:r>
        <w:rPr>
          <w:rFonts w:eastAsia="Times New Roman"/>
          <w:sz w:val="16"/>
          <w:szCs w:val="16"/>
        </w:rPr>
        <w:t>января.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«Вишневый</w:t>
      </w:r>
      <w:r>
        <w:rPr>
          <w:rFonts w:eastAsia="Times New Roman"/>
        </w:rPr>
        <w:t xml:space="preserve"> </w:t>
      </w:r>
      <w:r>
        <w:rPr>
          <w:rFonts w:eastAsia="Times New Roman"/>
          <w:sz w:val="16"/>
          <w:szCs w:val="16"/>
        </w:rPr>
        <w:t>сад».</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3</w:t>
      </w:r>
      <w:r>
        <w:rPr>
          <w:rFonts w:eastAsia="Times New Roman"/>
          <w:sz w:val="16"/>
          <w:szCs w:val="16"/>
        </w:rPr>
        <w:br/>
        <w:t>ч. 33 м. Суфлер И.К.Равич.</w:t>
      </w:r>
    </w:p>
    <w:p w:rsidR="00745E39" w:rsidRDefault="003978C9">
      <w:pPr>
        <w:shd w:val="clear" w:color="auto" w:fill="FFFFFF"/>
        <w:spacing w:line="197" w:lineRule="exact"/>
        <w:ind w:firstLine="398"/>
        <w:jc w:val="both"/>
      </w:pPr>
      <w:bookmarkStart w:id="1708" w:name="bookmark1812"/>
      <w:r>
        <w:rPr>
          <w:rFonts w:eastAsia="Times New Roman"/>
          <w:sz w:val="16"/>
          <w:szCs w:val="16"/>
        </w:rPr>
        <w:t>Я</w:t>
      </w:r>
      <w:bookmarkEnd w:id="1708"/>
      <w:r>
        <w:rPr>
          <w:rFonts w:eastAsia="Times New Roman"/>
          <w:sz w:val="16"/>
          <w:szCs w:val="16"/>
        </w:rPr>
        <w:t xml:space="preserve">ша – В.В.Готовцев. Остальные исполнители – по репертуару. Необходимо для собачки иметь человечка. </w:t>
      </w:r>
      <w:r>
        <w:rPr>
          <w:rFonts w:eastAsia="Times New Roman"/>
          <w:i/>
          <w:iCs/>
          <w:sz w:val="16"/>
          <w:szCs w:val="16"/>
        </w:rPr>
        <w:t>С.Сергиевич. А.Санин</w:t>
      </w:r>
    </w:p>
    <w:p w:rsidR="00745E39" w:rsidRDefault="003978C9">
      <w:pPr>
        <w:shd w:val="clear" w:color="auto" w:fill="FFFFFF"/>
        <w:spacing w:line="197" w:lineRule="exact"/>
        <w:ind w:firstLine="398"/>
        <w:jc w:val="both"/>
      </w:pPr>
      <w:r>
        <w:rPr>
          <w:rFonts w:eastAsia="Times New Roman"/>
          <w:i/>
          <w:iCs/>
          <w:sz w:val="16"/>
          <w:szCs w:val="16"/>
        </w:rPr>
        <w:t>Вечер</w:t>
      </w:r>
      <w:r>
        <w:rPr>
          <w:rFonts w:eastAsia="Times New Roman"/>
          <w:sz w:val="16"/>
          <w:szCs w:val="16"/>
        </w:rPr>
        <w:t>. «На всякого мудреца довольно простоты». Начало 7 ч. 8 м. Конец 11 ч. 2 м. Суфлер М.Л.Виноградов.</w:t>
      </w:r>
    </w:p>
    <w:p w:rsidR="00745E39" w:rsidRDefault="003978C9">
      <w:pPr>
        <w:shd w:val="clear" w:color="auto" w:fill="FFFFFF"/>
        <w:spacing w:line="197" w:lineRule="exact"/>
        <w:ind w:left="398"/>
      </w:pPr>
      <w:r>
        <w:rPr>
          <w:rFonts w:eastAsia="Times New Roman"/>
          <w:sz w:val="16"/>
          <w:szCs w:val="16"/>
        </w:rPr>
        <w:t xml:space="preserve">Манефа – Л.И.Дейкун. </w:t>
      </w:r>
      <w:r>
        <w:rPr>
          <w:rFonts w:eastAsia="Times New Roman"/>
          <w:i/>
          <w:iCs/>
          <w:sz w:val="16"/>
          <w:szCs w:val="16"/>
        </w:rPr>
        <w:t>А.Велижев. А.Санин</w:t>
      </w:r>
    </w:p>
    <w:p w:rsidR="00745E39" w:rsidRDefault="003978C9">
      <w:pPr>
        <w:shd w:val="clear" w:color="auto" w:fill="FFFFFF"/>
        <w:tabs>
          <w:tab w:val="left" w:pos="523"/>
        </w:tabs>
        <w:spacing w:before="154" w:line="197" w:lineRule="exact"/>
        <w:ind w:firstLine="398"/>
        <w:jc w:val="both"/>
      </w:pPr>
      <w:bookmarkStart w:id="1709" w:name="bookmark1813"/>
      <w:r>
        <w:rPr>
          <w:sz w:val="16"/>
          <w:szCs w:val="16"/>
        </w:rPr>
        <w:t>8</w:t>
      </w:r>
      <w:bookmarkEnd w:id="1709"/>
      <w:r>
        <w:tab/>
      </w:r>
      <w:r>
        <w:rPr>
          <w:rFonts w:eastAsia="Times New Roman"/>
          <w:sz w:val="16"/>
          <w:szCs w:val="16"/>
        </w:rPr>
        <w:t>января.</w:t>
      </w:r>
      <w:r>
        <w:rPr>
          <w:rFonts w:eastAsia="Times New Roman"/>
        </w:rPr>
        <w:t xml:space="preserve"> </w:t>
      </w:r>
      <w:r>
        <w:rPr>
          <w:rFonts w:eastAsia="Times New Roman"/>
          <w:sz w:val="16"/>
          <w:szCs w:val="16"/>
        </w:rPr>
        <w:t>«Село</w:t>
      </w:r>
      <w:r>
        <w:rPr>
          <w:rFonts w:eastAsia="Times New Roman"/>
        </w:rPr>
        <w:t xml:space="preserve"> </w:t>
      </w:r>
      <w:r>
        <w:rPr>
          <w:rFonts w:eastAsia="Times New Roman"/>
          <w:sz w:val="16"/>
          <w:szCs w:val="16"/>
        </w:rPr>
        <w:t>Степанчиково»</w:t>
      </w:r>
      <w:r>
        <w:rPr>
          <w:rFonts w:eastAsia="Times New Roman"/>
        </w:rPr>
        <w:t xml:space="preserve"> </w:t>
      </w:r>
      <w:r>
        <w:rPr>
          <w:rFonts w:eastAsia="Times New Roman"/>
          <w:sz w:val="16"/>
          <w:szCs w:val="16"/>
        </w:rPr>
        <w:t>(24-е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09</w:t>
      </w:r>
      <w:r>
        <w:rPr>
          <w:rFonts w:eastAsia="Times New Roman"/>
          <w:sz w:val="16"/>
          <w:szCs w:val="16"/>
        </w:rPr>
        <w:br/>
        <w:t>м.*. Конец в 11 ч. 05 м. Суфлер М.Л.Виноградов.</w:t>
      </w:r>
    </w:p>
    <w:p w:rsidR="00745E39" w:rsidRDefault="003978C9">
      <w:pPr>
        <w:shd w:val="clear" w:color="auto" w:fill="FFFFFF"/>
        <w:spacing w:line="197" w:lineRule="exact"/>
        <w:ind w:left="398"/>
      </w:pPr>
      <w:bookmarkStart w:id="1710" w:name="bookmark1814"/>
      <w:r>
        <w:rPr>
          <w:rFonts w:eastAsia="Times New Roman"/>
          <w:sz w:val="16"/>
          <w:szCs w:val="16"/>
        </w:rPr>
        <w:t>В</w:t>
      </w:r>
      <w:bookmarkEnd w:id="1710"/>
      <w:r>
        <w:rPr>
          <w:rFonts w:eastAsia="Times New Roman"/>
          <w:sz w:val="16"/>
          <w:szCs w:val="16"/>
        </w:rPr>
        <w:t>идоплясов – И.И.Горский, соседка – А.М.Дмоховская.</w:t>
      </w:r>
    </w:p>
    <w:p w:rsidR="00745E39" w:rsidRDefault="003978C9">
      <w:pPr>
        <w:shd w:val="clear" w:color="auto" w:fill="FFFFFF"/>
        <w:tabs>
          <w:tab w:val="left" w:pos="528"/>
        </w:tabs>
        <w:spacing w:line="202" w:lineRule="exact"/>
        <w:ind w:firstLine="398"/>
        <w:jc w:val="both"/>
      </w:pPr>
      <w:r>
        <w:rPr>
          <w:sz w:val="16"/>
          <w:szCs w:val="16"/>
        </w:rPr>
        <w:t>*</w:t>
      </w:r>
      <w:r>
        <w:tab/>
      </w:r>
      <w:r>
        <w:rPr>
          <w:rFonts w:eastAsia="Times New Roman"/>
          <w:sz w:val="16"/>
          <w:szCs w:val="16"/>
        </w:rPr>
        <w:t>Начало</w:t>
      </w:r>
      <w:r>
        <w:rPr>
          <w:rFonts w:eastAsia="Times New Roman"/>
        </w:rPr>
        <w:t xml:space="preserve"> </w:t>
      </w:r>
      <w:r>
        <w:rPr>
          <w:rFonts w:eastAsia="Times New Roman"/>
          <w:sz w:val="16"/>
          <w:szCs w:val="16"/>
        </w:rPr>
        <w:t>спектакля</w:t>
      </w:r>
      <w:r>
        <w:rPr>
          <w:rFonts w:eastAsia="Times New Roman"/>
        </w:rPr>
        <w:t xml:space="preserve"> </w:t>
      </w:r>
      <w:r>
        <w:rPr>
          <w:rFonts w:eastAsia="Times New Roman"/>
          <w:sz w:val="16"/>
          <w:szCs w:val="16"/>
        </w:rPr>
        <w:t>задержано</w:t>
      </w:r>
      <w:r>
        <w:rPr>
          <w:rFonts w:eastAsia="Times New Roman"/>
        </w:rPr>
        <w:t xml:space="preserve"> </w:t>
      </w:r>
      <w:r>
        <w:rPr>
          <w:rFonts w:eastAsia="Times New Roman"/>
          <w:sz w:val="16"/>
          <w:szCs w:val="16"/>
        </w:rPr>
        <w:t>«кузнецами»</w:t>
      </w:r>
      <w:hyperlink w:anchor="bookmark3521" w:history="1">
        <w:r>
          <w:rPr>
            <w:rFonts w:eastAsia="Times New Roman"/>
            <w:sz w:val="16"/>
            <w:szCs w:val="16"/>
            <w:vertAlign w:val="superscript"/>
          </w:rPr>
          <w:t>134</w:t>
        </w:r>
      </w:hyperlink>
      <w:r>
        <w:rPr>
          <w:rFonts w:eastAsia="Times New Roman"/>
          <w:sz w:val="16"/>
          <w:szCs w:val="16"/>
        </w:rPr>
        <w:t>,</w:t>
      </w:r>
      <w:r>
        <w:rPr>
          <w:rFonts w:eastAsia="Times New Roman"/>
        </w:rPr>
        <w:t xml:space="preserve"> </w:t>
      </w:r>
      <w:r>
        <w:rPr>
          <w:rFonts w:eastAsia="Times New Roman"/>
          <w:sz w:val="16"/>
          <w:szCs w:val="16"/>
        </w:rPr>
        <w:t>которые</w:t>
      </w:r>
      <w:r>
        <w:rPr>
          <w:rFonts w:eastAsia="Times New Roman"/>
        </w:rPr>
        <w:t xml:space="preserve"> </w:t>
      </w:r>
      <w:r>
        <w:rPr>
          <w:rFonts w:eastAsia="Times New Roman"/>
          <w:sz w:val="16"/>
          <w:szCs w:val="16"/>
        </w:rPr>
        <w:t>объясни</w:t>
      </w:r>
      <w:r>
        <w:rPr>
          <w:rFonts w:eastAsia="Times New Roman"/>
          <w:sz w:val="16"/>
          <w:szCs w:val="16"/>
        </w:rPr>
        <w:softHyphen/>
      </w:r>
      <w:r>
        <w:rPr>
          <w:rFonts w:eastAsia="Times New Roman"/>
          <w:sz w:val="16"/>
          <w:szCs w:val="16"/>
        </w:rPr>
        <w:br/>
        <w:t>ли свое запоздание отсутствием гримеров в верхних уборных; прошу</w:t>
      </w:r>
      <w:r>
        <w:rPr>
          <w:rFonts w:eastAsia="Times New Roman"/>
          <w:sz w:val="16"/>
          <w:szCs w:val="16"/>
        </w:rPr>
        <w:br/>
        <w:t xml:space="preserve">Л.К.Мухину довести это до сведения Я.И.Гремиславского. </w:t>
      </w:r>
      <w:r>
        <w:rPr>
          <w:rFonts w:eastAsia="Times New Roman"/>
          <w:i/>
          <w:iCs/>
          <w:sz w:val="16"/>
          <w:szCs w:val="16"/>
        </w:rPr>
        <w:t>В.Бебутов.</w:t>
      </w:r>
      <w:r>
        <w:rPr>
          <w:rFonts w:eastAsia="Times New Roman"/>
          <w:i/>
          <w:iCs/>
          <w:sz w:val="16"/>
          <w:szCs w:val="16"/>
        </w:rPr>
        <w:br/>
        <w:t>А.Санин</w:t>
      </w:r>
    </w:p>
    <w:p w:rsidR="00745E39" w:rsidRDefault="003978C9">
      <w:pPr>
        <w:shd w:val="clear" w:color="auto" w:fill="FFFFFF"/>
        <w:tabs>
          <w:tab w:val="left" w:pos="523"/>
        </w:tabs>
        <w:spacing w:before="149" w:line="202" w:lineRule="exact"/>
        <w:ind w:firstLine="398"/>
        <w:jc w:val="both"/>
      </w:pPr>
      <w:bookmarkStart w:id="1711" w:name="bookmark1815"/>
      <w:r>
        <w:rPr>
          <w:sz w:val="16"/>
          <w:szCs w:val="16"/>
        </w:rPr>
        <w:t>9</w:t>
      </w:r>
      <w:bookmarkEnd w:id="1711"/>
      <w:r>
        <w:tab/>
      </w:r>
      <w:r>
        <w:rPr>
          <w:rFonts w:eastAsia="Times New Roman"/>
          <w:sz w:val="16"/>
          <w:szCs w:val="16"/>
        </w:rPr>
        <w:t>января.</w:t>
      </w:r>
      <w:r>
        <w:rPr>
          <w:rFonts w:eastAsia="Times New Roman"/>
        </w:rPr>
        <w:t xml:space="preserve"> </w:t>
      </w:r>
      <w:r>
        <w:rPr>
          <w:rFonts w:eastAsia="Times New Roman"/>
          <w:sz w:val="16"/>
          <w:szCs w:val="16"/>
        </w:rPr>
        <w:t>«Месяц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деревне»</w:t>
      </w:r>
      <w:r>
        <w:rPr>
          <w:rFonts w:eastAsia="Times New Roman"/>
        </w:rPr>
        <w:t xml:space="preserve"> </w:t>
      </w:r>
      <w:r>
        <w:rPr>
          <w:rFonts w:eastAsia="Times New Roman"/>
          <w:sz w:val="16"/>
          <w:szCs w:val="16"/>
        </w:rPr>
        <w:t>(117-е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16</w:t>
      </w:r>
      <w:r>
        <w:rPr>
          <w:rFonts w:eastAsia="Times New Roman"/>
        </w:rPr>
        <w:t xml:space="preserve"> </w:t>
      </w:r>
      <w:r>
        <w:rPr>
          <w:rFonts w:eastAsia="Times New Roman"/>
          <w:sz w:val="16"/>
          <w:szCs w:val="16"/>
        </w:rPr>
        <w:t>м.*.</w:t>
      </w:r>
      <w:r>
        <w:rPr>
          <w:rFonts w:eastAsia="Times New Roman"/>
          <w:sz w:val="16"/>
          <w:szCs w:val="16"/>
        </w:rPr>
        <w:br/>
        <w:t>Конец в 11 ч. 01 м. Суфлер М.Л.Виноградов.</w:t>
      </w:r>
    </w:p>
    <w:p w:rsidR="00745E39" w:rsidRDefault="003978C9">
      <w:pPr>
        <w:shd w:val="clear" w:color="auto" w:fill="FFFFFF"/>
        <w:spacing w:line="202" w:lineRule="exact"/>
        <w:ind w:firstLine="398"/>
        <w:jc w:val="both"/>
      </w:pPr>
      <w:bookmarkStart w:id="1712" w:name="bookmark1816"/>
      <w:r>
        <w:rPr>
          <w:rFonts w:eastAsia="Times New Roman"/>
          <w:sz w:val="16"/>
          <w:szCs w:val="16"/>
        </w:rPr>
        <w:t>Ш</w:t>
      </w:r>
      <w:bookmarkEnd w:id="1712"/>
      <w:r>
        <w:rPr>
          <w:rFonts w:eastAsia="Times New Roman"/>
          <w:sz w:val="16"/>
          <w:szCs w:val="16"/>
        </w:rPr>
        <w:t>пигельский – И.М.Москвин, Шааф – В.И.Неронов, Коля – Катя Графова.</w:t>
      </w:r>
    </w:p>
    <w:p w:rsidR="00745E39" w:rsidRDefault="003978C9">
      <w:pPr>
        <w:shd w:val="clear" w:color="auto" w:fill="FFFFFF"/>
        <w:tabs>
          <w:tab w:val="left" w:pos="528"/>
        </w:tabs>
        <w:spacing w:line="178" w:lineRule="exact"/>
        <w:ind w:firstLine="398"/>
        <w:jc w:val="both"/>
      </w:pPr>
      <w:bookmarkStart w:id="1713" w:name="bookmark1817"/>
      <w:r>
        <w:rPr>
          <w:sz w:val="16"/>
          <w:szCs w:val="16"/>
        </w:rPr>
        <w:t>*</w:t>
      </w:r>
      <w:bookmarkEnd w:id="1713"/>
      <w:r>
        <w:tab/>
      </w:r>
      <w:r>
        <w:rPr>
          <w:rFonts w:eastAsia="Times New Roman"/>
          <w:sz w:val="16"/>
          <w:szCs w:val="16"/>
        </w:rPr>
        <w:t>Далеко</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полный</w:t>
      </w:r>
      <w:r>
        <w:rPr>
          <w:rFonts w:eastAsia="Times New Roman"/>
        </w:rPr>
        <w:t xml:space="preserve"> </w:t>
      </w:r>
      <w:r>
        <w:rPr>
          <w:rFonts w:eastAsia="Times New Roman"/>
          <w:sz w:val="16"/>
          <w:szCs w:val="16"/>
        </w:rPr>
        <w:t>зрительный</w:t>
      </w:r>
      <w:r>
        <w:rPr>
          <w:rFonts w:eastAsia="Times New Roman"/>
        </w:rPr>
        <w:t xml:space="preserve"> </w:t>
      </w:r>
      <w:r>
        <w:rPr>
          <w:rFonts w:eastAsia="Times New Roman"/>
          <w:sz w:val="16"/>
          <w:szCs w:val="16"/>
        </w:rPr>
        <w:t>зал</w:t>
      </w:r>
      <w:r>
        <w:rPr>
          <w:rFonts w:eastAsia="Times New Roman"/>
        </w:rPr>
        <w:t xml:space="preserve"> </w:t>
      </w:r>
      <w:r>
        <w:rPr>
          <w:rFonts w:eastAsia="Times New Roman"/>
          <w:sz w:val="16"/>
          <w:szCs w:val="16"/>
        </w:rPr>
        <w:t>вызвал</w:t>
      </w:r>
      <w:r>
        <w:rPr>
          <w:rFonts w:eastAsia="Times New Roman"/>
        </w:rPr>
        <w:t xml:space="preserve"> </w:t>
      </w:r>
      <w:r>
        <w:rPr>
          <w:rFonts w:eastAsia="Times New Roman"/>
          <w:sz w:val="16"/>
          <w:szCs w:val="16"/>
        </w:rPr>
        <w:t>колебания</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вопро</w:t>
      </w:r>
      <w:r>
        <w:rPr>
          <w:rFonts w:eastAsia="Times New Roman"/>
          <w:sz w:val="16"/>
          <w:szCs w:val="16"/>
        </w:rPr>
        <w:softHyphen/>
      </w:r>
      <w:r>
        <w:rPr>
          <w:rFonts w:eastAsia="Times New Roman"/>
          <w:sz w:val="16"/>
          <w:szCs w:val="16"/>
        </w:rPr>
        <w:br/>
        <w:t>су, играть ли сегодня</w:t>
      </w:r>
      <w:hyperlink w:anchor="bookmark3522" w:history="1">
        <w:r>
          <w:rPr>
            <w:rFonts w:eastAsia="Times New Roman"/>
            <w:sz w:val="16"/>
            <w:szCs w:val="16"/>
            <w:vertAlign w:val="superscript"/>
          </w:rPr>
          <w:t>135</w:t>
        </w:r>
      </w:hyperlink>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Вл.Ив.Немирович-Данченко перед занавесом со сцены обратился за разрешением этого вопроса к публике; Вл.Ив. указал на то, что хотя артисты мужественно пришли на спектакль, но они обеспокоены на</w:t>
      </w:r>
      <w:r>
        <w:rPr>
          <w:rFonts w:eastAsia="Times New Roman"/>
          <w:sz w:val="16"/>
          <w:szCs w:val="16"/>
        </w:rPr>
        <w:softHyphen/>
        <w:t>строением улицы и тем, что публике придется поздно возвращаться; публика ответила на это настойчивым желанием смотреть спектакль и разразилась аплодисментами; отдельные лица из публики заявили, что готовы ради искусства идти на жертвы и рисковать личной безопасно</w:t>
      </w:r>
      <w:r>
        <w:rPr>
          <w:rFonts w:eastAsia="Times New Roman"/>
          <w:sz w:val="16"/>
          <w:szCs w:val="16"/>
        </w:rPr>
        <w:softHyphen/>
        <w:t>стью. Тогда Вл.Ив. попросил у публики трехминутной паузы для со</w:t>
      </w:r>
      <w:r>
        <w:rPr>
          <w:rFonts w:eastAsia="Times New Roman"/>
          <w:sz w:val="16"/>
          <w:szCs w:val="16"/>
        </w:rPr>
        <w:softHyphen/>
        <w:t>вещания с исполнителями, после чего он заявил публике, что актеры в настроении публики (готовности рисковать из-за радости искусства) черпают новые силы и как только сосредоточатся, начнут спектакль.</w:t>
      </w:r>
    </w:p>
    <w:p w:rsidR="00745E39" w:rsidRDefault="003978C9">
      <w:pPr>
        <w:shd w:val="clear" w:color="auto" w:fill="FFFFFF"/>
        <w:spacing w:line="197" w:lineRule="exact"/>
        <w:ind w:left="398"/>
      </w:pPr>
      <w:r>
        <w:rPr>
          <w:rFonts w:eastAsia="Times New Roman"/>
          <w:sz w:val="16"/>
          <w:szCs w:val="16"/>
        </w:rPr>
        <w:t xml:space="preserve">Отсутствует Н.М.Лукьянов. </w:t>
      </w:r>
      <w:r>
        <w:rPr>
          <w:rFonts w:eastAsia="Times New Roman"/>
          <w:i/>
          <w:iCs/>
          <w:sz w:val="16"/>
          <w:szCs w:val="16"/>
        </w:rPr>
        <w:t>В.Бебутов. А.Санин</w:t>
      </w:r>
    </w:p>
    <w:p w:rsidR="00745E39" w:rsidRDefault="003978C9">
      <w:pPr>
        <w:shd w:val="clear" w:color="auto" w:fill="FFFFFF"/>
        <w:spacing w:line="197" w:lineRule="exact"/>
        <w:ind w:firstLine="398"/>
        <w:jc w:val="both"/>
      </w:pPr>
      <w:r>
        <w:rPr>
          <w:rFonts w:eastAsia="Times New Roman"/>
          <w:sz w:val="16"/>
          <w:szCs w:val="16"/>
        </w:rPr>
        <w:t>На спектакле отсутствует Н.М.Лукьянов; мне пришлось не толь</w:t>
      </w:r>
      <w:r>
        <w:rPr>
          <w:rFonts w:eastAsia="Times New Roman"/>
          <w:sz w:val="16"/>
          <w:szCs w:val="16"/>
        </w:rPr>
        <w:softHyphen/>
        <w:t xml:space="preserve">ко вести спектакль, но и заведовать бутафорией. </w:t>
      </w:r>
      <w:r>
        <w:rPr>
          <w:rFonts w:eastAsia="Times New Roman"/>
          <w:i/>
          <w:iCs/>
          <w:sz w:val="16"/>
          <w:szCs w:val="16"/>
        </w:rPr>
        <w:t xml:space="preserve">Прошу Н.М.Лукьянова </w:t>
      </w:r>
      <w:r>
        <w:rPr>
          <w:rFonts w:eastAsia="Times New Roman"/>
          <w:sz w:val="16"/>
          <w:szCs w:val="16"/>
        </w:rPr>
        <w:t>дать объяснение своего отсутствия.</w:t>
      </w:r>
    </w:p>
    <w:p w:rsidR="00745E39" w:rsidRDefault="003978C9">
      <w:pPr>
        <w:shd w:val="clear" w:color="auto" w:fill="FFFFFF"/>
        <w:spacing w:line="197" w:lineRule="exact"/>
        <w:ind w:firstLine="398"/>
        <w:jc w:val="both"/>
      </w:pPr>
      <w:r>
        <w:rPr>
          <w:rFonts w:eastAsia="Times New Roman"/>
          <w:sz w:val="16"/>
          <w:szCs w:val="16"/>
        </w:rPr>
        <w:t>Сегодня ни буфет, ни реквизитор не озаботились достать ни вино</w:t>
      </w:r>
      <w:r>
        <w:rPr>
          <w:rFonts w:eastAsia="Times New Roman"/>
          <w:sz w:val="16"/>
          <w:szCs w:val="16"/>
        </w:rPr>
        <w:softHyphen/>
        <w:t>град, ни изюм (для изображения малины во 2-м акте).</w:t>
      </w:r>
    </w:p>
    <w:p w:rsidR="00745E39" w:rsidRDefault="003978C9">
      <w:pPr>
        <w:shd w:val="clear" w:color="auto" w:fill="FFFFFF"/>
        <w:spacing w:line="197" w:lineRule="exact"/>
        <w:ind w:firstLine="398"/>
        <w:jc w:val="both"/>
      </w:pPr>
      <w:bookmarkStart w:id="1714" w:name="bookmark1818"/>
      <w:r>
        <w:rPr>
          <w:rFonts w:eastAsia="Times New Roman"/>
          <w:sz w:val="16"/>
          <w:szCs w:val="16"/>
        </w:rPr>
        <w:t>П</w:t>
      </w:r>
      <w:bookmarkEnd w:id="1714"/>
      <w:r>
        <w:rPr>
          <w:rFonts w:eastAsia="Times New Roman"/>
          <w:sz w:val="16"/>
          <w:szCs w:val="16"/>
        </w:rPr>
        <w:t>оловик, обслуживающий 1-й и 5-й акт «Месяца», а также и дру</w:t>
      </w:r>
      <w:r>
        <w:rPr>
          <w:rFonts w:eastAsia="Times New Roman"/>
          <w:sz w:val="16"/>
          <w:szCs w:val="16"/>
        </w:rPr>
        <w:softHyphen/>
        <w:t>гие пьесы, представляет с правой стороны сплошные клочья.</w:t>
      </w:r>
    </w:p>
    <w:p w:rsidR="00745E39" w:rsidRDefault="003978C9">
      <w:pPr>
        <w:shd w:val="clear" w:color="auto" w:fill="FFFFFF"/>
        <w:spacing w:line="197" w:lineRule="exact"/>
        <w:ind w:left="398"/>
      </w:pPr>
      <w:r>
        <w:rPr>
          <w:rFonts w:eastAsia="Times New Roman"/>
          <w:sz w:val="16"/>
          <w:szCs w:val="16"/>
        </w:rPr>
        <w:t>В.И.Качалов</w:t>
      </w:r>
      <w:r>
        <w:rPr>
          <w:rFonts w:eastAsia="Times New Roman"/>
          <w:sz w:val="16"/>
          <w:szCs w:val="16"/>
          <w:vertAlign w:val="superscript"/>
        </w:rPr>
        <w:t>136</w:t>
      </w:r>
      <w:r>
        <w:rPr>
          <w:rFonts w:eastAsia="Times New Roman"/>
          <w:sz w:val="16"/>
          <w:szCs w:val="16"/>
        </w:rPr>
        <w:t xml:space="preserve"> сегодня споткнулся. </w:t>
      </w:r>
      <w:r>
        <w:rPr>
          <w:rFonts w:eastAsia="Times New Roman"/>
          <w:i/>
          <w:iCs/>
          <w:sz w:val="16"/>
          <w:szCs w:val="16"/>
        </w:rPr>
        <w:t>В.Бебутов. А.Санин</w:t>
      </w:r>
    </w:p>
    <w:p w:rsidR="00745E39" w:rsidRDefault="003978C9">
      <w:pPr>
        <w:shd w:val="clear" w:color="auto" w:fill="FFFFFF"/>
        <w:spacing w:line="197" w:lineRule="exact"/>
        <w:ind w:left="398"/>
      </w:pPr>
      <w:bookmarkStart w:id="1715" w:name="bookmark1819"/>
      <w:r>
        <w:rPr>
          <w:rFonts w:eastAsia="Times New Roman"/>
          <w:sz w:val="16"/>
          <w:szCs w:val="16"/>
        </w:rPr>
        <w:t>Р</w:t>
      </w:r>
      <w:bookmarkEnd w:id="1715"/>
      <w:r>
        <w:rPr>
          <w:rFonts w:eastAsia="Times New Roman"/>
          <w:sz w:val="16"/>
          <w:szCs w:val="16"/>
        </w:rPr>
        <w:t>азве малина уже не бутафорская? А раньше была прекрасная!</w:t>
      </w:r>
    </w:p>
    <w:p w:rsidR="00745E39" w:rsidRDefault="003978C9">
      <w:pPr>
        <w:shd w:val="clear" w:color="auto" w:fill="FFFFFF"/>
        <w:spacing w:line="197" w:lineRule="exact"/>
        <w:ind w:firstLine="398"/>
        <w:jc w:val="both"/>
      </w:pPr>
      <w:bookmarkStart w:id="1716" w:name="bookmark1820"/>
      <w:r>
        <w:rPr>
          <w:rFonts w:eastAsia="Times New Roman"/>
          <w:sz w:val="16"/>
          <w:szCs w:val="16"/>
        </w:rPr>
        <w:t>Н</w:t>
      </w:r>
      <w:bookmarkEnd w:id="1716"/>
      <w:r>
        <w:rPr>
          <w:rFonts w:eastAsia="Times New Roman"/>
          <w:sz w:val="16"/>
          <w:szCs w:val="16"/>
        </w:rPr>
        <w:t>е защищаю Н.М.Лукьянова, но просил доложить в Комитет сце</w:t>
      </w:r>
      <w:r>
        <w:rPr>
          <w:rFonts w:eastAsia="Times New Roman"/>
          <w:sz w:val="16"/>
          <w:szCs w:val="16"/>
        </w:rPr>
        <w:softHyphen/>
        <w:t>ны, чтобы обратили внимание на то, что Н.М. живет очень далеко, а потому [нрзб], может быть, его освободить с заменой старшим из бу</w:t>
      </w:r>
      <w:r>
        <w:rPr>
          <w:rFonts w:eastAsia="Times New Roman"/>
          <w:sz w:val="16"/>
          <w:szCs w:val="16"/>
        </w:rPr>
        <w:softHyphen/>
        <w:t xml:space="preserve">тафоров. </w:t>
      </w:r>
      <w:r>
        <w:rPr>
          <w:rFonts w:eastAsia="Times New Roman"/>
          <w:i/>
          <w:iCs/>
          <w:sz w:val="16"/>
          <w:szCs w:val="16"/>
        </w:rPr>
        <w:t>В.Лужский</w:t>
      </w:r>
    </w:p>
    <w:p w:rsidR="00745E39" w:rsidRDefault="003978C9">
      <w:pPr>
        <w:shd w:val="clear" w:color="auto" w:fill="FFFFFF"/>
        <w:spacing w:line="197" w:lineRule="exact"/>
        <w:ind w:left="398"/>
      </w:pPr>
      <w:r>
        <w:rPr>
          <w:rFonts w:eastAsia="Times New Roman"/>
          <w:sz w:val="16"/>
          <w:szCs w:val="16"/>
        </w:rPr>
        <w:t>А что же Миронов? [</w:t>
      </w:r>
      <w:r>
        <w:rPr>
          <w:rFonts w:eastAsia="Times New Roman"/>
          <w:i/>
          <w:iCs/>
          <w:sz w:val="16"/>
          <w:szCs w:val="16"/>
        </w:rPr>
        <w:t>В.Лужский</w:t>
      </w:r>
      <w:r>
        <w:rPr>
          <w:rFonts w:eastAsia="Times New Roman"/>
          <w:sz w:val="16"/>
          <w:szCs w:val="16"/>
        </w:rPr>
        <w:t>]</w:t>
      </w:r>
    </w:p>
    <w:p w:rsidR="00745E39" w:rsidRDefault="003978C9">
      <w:pPr>
        <w:shd w:val="clear" w:color="auto" w:fill="FFFFFF"/>
        <w:tabs>
          <w:tab w:val="left" w:pos="619"/>
        </w:tabs>
        <w:spacing w:before="154" w:line="197" w:lineRule="exact"/>
        <w:ind w:firstLine="398"/>
        <w:jc w:val="both"/>
      </w:pPr>
      <w:bookmarkStart w:id="1717" w:name="bookmark1821"/>
      <w:r>
        <w:rPr>
          <w:sz w:val="16"/>
          <w:szCs w:val="16"/>
        </w:rPr>
        <w:t>1</w:t>
      </w:r>
      <w:bookmarkEnd w:id="1717"/>
      <w:r>
        <w:rPr>
          <w:sz w:val="16"/>
          <w:szCs w:val="16"/>
        </w:rPr>
        <w:t>0</w:t>
      </w:r>
      <w:r>
        <w:tab/>
      </w:r>
      <w:r>
        <w:rPr>
          <w:rFonts w:eastAsia="Times New Roman"/>
          <w:sz w:val="16"/>
          <w:szCs w:val="16"/>
        </w:rPr>
        <w:t>января.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Суфлер</w:t>
      </w:r>
      <w:r>
        <w:rPr>
          <w:rFonts w:eastAsia="Times New Roman"/>
          <w:sz w:val="16"/>
          <w:szCs w:val="16"/>
        </w:rPr>
        <w:br/>
        <w:t>М.Л.Виноградов.</w:t>
      </w:r>
    </w:p>
    <w:p w:rsidR="00745E39" w:rsidRDefault="003978C9">
      <w:pPr>
        <w:shd w:val="clear" w:color="auto" w:fill="FFFFFF"/>
        <w:spacing w:line="197" w:lineRule="exact"/>
        <w:ind w:left="398"/>
      </w:pPr>
      <w:r>
        <w:rPr>
          <w:rFonts w:eastAsia="Times New Roman"/>
          <w:sz w:val="16"/>
          <w:szCs w:val="16"/>
        </w:rPr>
        <w:t>Исполнители – по репертуару.</w:t>
      </w:r>
    </w:p>
    <w:p w:rsidR="00745E39" w:rsidRDefault="00745E39">
      <w:pPr>
        <w:shd w:val="clear" w:color="auto" w:fill="FFFFFF"/>
        <w:spacing w:line="197" w:lineRule="exact"/>
        <w:ind w:left="398"/>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left="398"/>
      </w:pPr>
      <w:bookmarkStart w:id="1718" w:name="bookmark1822"/>
      <w:r>
        <w:rPr>
          <w:rFonts w:eastAsia="Times New Roman"/>
          <w:sz w:val="16"/>
          <w:szCs w:val="16"/>
        </w:rPr>
        <w:lastRenderedPageBreak/>
        <w:t>Н</w:t>
      </w:r>
      <w:bookmarkEnd w:id="1718"/>
      <w:r>
        <w:rPr>
          <w:rFonts w:eastAsia="Times New Roman"/>
          <w:sz w:val="16"/>
          <w:szCs w:val="16"/>
        </w:rPr>
        <w:t>ачало спектакля задержал Л.Н.Булгаков – пришел в 7 ч. 5 м.</w:t>
      </w:r>
    </w:p>
    <w:p w:rsidR="00745E39" w:rsidRDefault="003978C9">
      <w:pPr>
        <w:shd w:val="clear" w:color="auto" w:fill="FFFFFF"/>
        <w:spacing w:line="197" w:lineRule="exact"/>
        <w:ind w:firstLine="398"/>
        <w:jc w:val="both"/>
      </w:pPr>
      <w:bookmarkStart w:id="1719" w:name="bookmark1823"/>
      <w:r>
        <w:rPr>
          <w:rFonts w:eastAsia="Times New Roman"/>
          <w:sz w:val="16"/>
          <w:szCs w:val="16"/>
        </w:rPr>
        <w:t>Н</w:t>
      </w:r>
      <w:bookmarkEnd w:id="1719"/>
      <w:r>
        <w:rPr>
          <w:rFonts w:eastAsia="Times New Roman"/>
          <w:sz w:val="16"/>
          <w:szCs w:val="16"/>
        </w:rPr>
        <w:t>е пришел А.Я.Яковлев</w:t>
      </w:r>
      <w:hyperlink w:anchor="bookmark3524" w:history="1">
        <w:r>
          <w:rPr>
            <w:rFonts w:eastAsia="Times New Roman"/>
            <w:sz w:val="16"/>
            <w:szCs w:val="16"/>
            <w:vertAlign w:val="superscript"/>
          </w:rPr>
          <w:t>137</w:t>
        </w:r>
      </w:hyperlink>
      <w:r>
        <w:rPr>
          <w:rFonts w:eastAsia="Times New Roman"/>
          <w:sz w:val="16"/>
          <w:szCs w:val="16"/>
        </w:rPr>
        <w:t xml:space="preserve">, за него С.А.Мозалевский, за Сергие-вича – Воскресенский. Не пришел В.И.Васильев, о болезни позвонил, когда спектакль уже начался. </w:t>
      </w:r>
      <w:r>
        <w:rPr>
          <w:rFonts w:eastAsia="Times New Roman"/>
          <w:i/>
          <w:iCs/>
          <w:sz w:val="16"/>
          <w:szCs w:val="16"/>
        </w:rPr>
        <w:t>А.Велижев. А.Санин</w:t>
      </w:r>
    </w:p>
    <w:p w:rsidR="00745E39" w:rsidRDefault="003978C9">
      <w:pPr>
        <w:shd w:val="clear" w:color="auto" w:fill="FFFFFF"/>
        <w:spacing w:line="197" w:lineRule="exact"/>
        <w:ind w:firstLine="398"/>
        <w:jc w:val="both"/>
      </w:pPr>
      <w:r>
        <w:rPr>
          <w:rFonts w:eastAsia="Times New Roman"/>
          <w:sz w:val="16"/>
          <w:szCs w:val="16"/>
        </w:rPr>
        <w:t xml:space="preserve">На печке остались гвозди, и я порезал себе ногу. </w:t>
      </w:r>
      <w:r>
        <w:rPr>
          <w:rFonts w:eastAsia="Times New Roman"/>
          <w:i/>
          <w:iCs/>
          <w:sz w:val="16"/>
          <w:szCs w:val="16"/>
        </w:rPr>
        <w:t>К.Алексеев. А.Санин</w:t>
      </w:r>
    </w:p>
    <w:p w:rsidR="00745E39" w:rsidRDefault="003978C9">
      <w:pPr>
        <w:shd w:val="clear" w:color="auto" w:fill="FFFFFF"/>
        <w:spacing w:line="197" w:lineRule="exact"/>
        <w:ind w:left="398"/>
      </w:pPr>
      <w:r>
        <w:rPr>
          <w:sz w:val="16"/>
          <w:szCs w:val="16"/>
        </w:rPr>
        <w:t xml:space="preserve">1) </w:t>
      </w:r>
      <w:r>
        <w:rPr>
          <w:rFonts w:eastAsia="Times New Roman"/>
          <w:sz w:val="16"/>
          <w:szCs w:val="16"/>
        </w:rPr>
        <w:t xml:space="preserve">Сегодня в первом акте (на сцене сор) было очень </w:t>
      </w:r>
      <w:r>
        <w:rPr>
          <w:rFonts w:eastAsia="Times New Roman"/>
          <w:i/>
          <w:iCs/>
          <w:sz w:val="16"/>
          <w:szCs w:val="16"/>
        </w:rPr>
        <w:t>много стекол</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Многие исполнители босые – рискуют порезать ноги. Нужно об</w:t>
      </w:r>
      <w:r>
        <w:rPr>
          <w:rFonts w:eastAsia="Times New Roman"/>
          <w:sz w:val="16"/>
          <w:szCs w:val="16"/>
        </w:rPr>
        <w:softHyphen/>
        <w:t>ратить на это внимание.</w:t>
      </w:r>
    </w:p>
    <w:p w:rsidR="00745E39" w:rsidRDefault="003978C9">
      <w:pPr>
        <w:shd w:val="clear" w:color="auto" w:fill="FFFFFF"/>
        <w:spacing w:line="197" w:lineRule="exact"/>
        <w:ind w:firstLine="398"/>
        <w:jc w:val="both"/>
      </w:pPr>
      <w:r>
        <w:rPr>
          <w:rFonts w:eastAsia="Times New Roman"/>
          <w:sz w:val="16"/>
          <w:szCs w:val="16"/>
        </w:rPr>
        <w:t>Исполнители жаловались, что сегодня нары и кровать Анны стоя</w:t>
      </w:r>
      <w:r>
        <w:rPr>
          <w:rFonts w:eastAsia="Times New Roman"/>
          <w:sz w:val="16"/>
          <w:szCs w:val="16"/>
        </w:rPr>
        <w:softHyphen/>
        <w:t>ли слишком близко к рампе – приходилось ходить по сукну.</w:t>
      </w:r>
    </w:p>
    <w:p w:rsidR="00745E39" w:rsidRDefault="003978C9">
      <w:pPr>
        <w:shd w:val="clear" w:color="auto" w:fill="FFFFFF"/>
        <w:spacing w:line="197" w:lineRule="exact"/>
        <w:ind w:firstLine="398"/>
        <w:jc w:val="both"/>
      </w:pPr>
      <w:bookmarkStart w:id="1720" w:name="bookmark1824"/>
      <w:r>
        <w:rPr>
          <w:rFonts w:eastAsia="Times New Roman"/>
          <w:i/>
          <w:iCs/>
          <w:sz w:val="16"/>
          <w:szCs w:val="16"/>
        </w:rPr>
        <w:t>Н</w:t>
      </w:r>
      <w:bookmarkEnd w:id="1720"/>
      <w:r>
        <w:rPr>
          <w:rFonts w:eastAsia="Times New Roman"/>
          <w:i/>
          <w:iCs/>
          <w:sz w:val="16"/>
          <w:szCs w:val="16"/>
        </w:rPr>
        <w:t xml:space="preserve">ебрежно одет пристав </w:t>
      </w:r>
      <w:r>
        <w:rPr>
          <w:rFonts w:eastAsia="Times New Roman"/>
          <w:sz w:val="16"/>
          <w:szCs w:val="16"/>
        </w:rPr>
        <w:t xml:space="preserve">– это уже второй раз – прошу обратить внимание. </w:t>
      </w:r>
      <w:r>
        <w:rPr>
          <w:rFonts w:eastAsia="Times New Roman"/>
          <w:i/>
          <w:iCs/>
          <w:sz w:val="16"/>
          <w:szCs w:val="16"/>
        </w:rPr>
        <w:t>А.Велижев. А.Санин</w:t>
      </w:r>
    </w:p>
    <w:p w:rsidR="00745E39" w:rsidRDefault="003978C9" w:rsidP="003978C9">
      <w:pPr>
        <w:numPr>
          <w:ilvl w:val="0"/>
          <w:numId w:val="82"/>
        </w:numPr>
        <w:shd w:val="clear" w:color="auto" w:fill="FFFFFF"/>
        <w:tabs>
          <w:tab w:val="left" w:pos="576"/>
        </w:tabs>
        <w:spacing w:line="197" w:lineRule="exact"/>
        <w:ind w:firstLine="398"/>
        <w:jc w:val="both"/>
        <w:rPr>
          <w:sz w:val="16"/>
          <w:szCs w:val="16"/>
        </w:rPr>
      </w:pPr>
      <w:r>
        <w:rPr>
          <w:rFonts w:eastAsia="Times New Roman"/>
          <w:sz w:val="16"/>
          <w:szCs w:val="16"/>
        </w:rPr>
        <w:t>А</w:t>
      </w:r>
      <w:r>
        <w:rPr>
          <w:rFonts w:eastAsia="Times New Roman"/>
        </w:rPr>
        <w:t xml:space="preserve"> </w:t>
      </w:r>
      <w:r>
        <w:rPr>
          <w:rFonts w:eastAsia="Times New Roman"/>
          <w:sz w:val="16"/>
          <w:szCs w:val="16"/>
        </w:rPr>
        <w:t>кажется,</w:t>
      </w:r>
      <w:r>
        <w:rPr>
          <w:rFonts w:eastAsia="Times New Roman"/>
        </w:rPr>
        <w:t xml:space="preserve"> </w:t>
      </w:r>
      <w:r>
        <w:rPr>
          <w:rFonts w:eastAsia="Times New Roman"/>
          <w:sz w:val="16"/>
          <w:szCs w:val="16"/>
        </w:rPr>
        <w:t>все</w:t>
      </w:r>
      <w:r>
        <w:rPr>
          <w:rFonts w:eastAsia="Times New Roman"/>
        </w:rPr>
        <w:t xml:space="preserve"> </w:t>
      </w:r>
      <w:r>
        <w:rPr>
          <w:rFonts w:eastAsia="Times New Roman"/>
          <w:sz w:val="16"/>
          <w:szCs w:val="16"/>
        </w:rPr>
        <w:t>уже</w:t>
      </w:r>
      <w:r>
        <w:rPr>
          <w:rFonts w:eastAsia="Times New Roman"/>
        </w:rPr>
        <w:t xml:space="preserve"> </w:t>
      </w:r>
      <w:r>
        <w:rPr>
          <w:rFonts w:eastAsia="Times New Roman"/>
          <w:sz w:val="16"/>
          <w:szCs w:val="16"/>
        </w:rPr>
        <w:t>были</w:t>
      </w:r>
      <w:r>
        <w:rPr>
          <w:rFonts w:eastAsia="Times New Roman"/>
        </w:rPr>
        <w:t xml:space="preserve"> </w:t>
      </w:r>
      <w:r>
        <w:rPr>
          <w:rFonts w:eastAsia="Times New Roman"/>
          <w:sz w:val="16"/>
          <w:szCs w:val="16"/>
        </w:rPr>
        <w:t>налицо,</w:t>
      </w:r>
      <w:r>
        <w:rPr>
          <w:rFonts w:eastAsia="Times New Roman"/>
        </w:rPr>
        <w:t xml:space="preserve"> </w:t>
      </w:r>
      <w:r>
        <w:rPr>
          <w:rFonts w:eastAsia="Times New Roman"/>
          <w:sz w:val="16"/>
          <w:szCs w:val="16"/>
        </w:rPr>
        <w:t>даже</w:t>
      </w:r>
      <w:r>
        <w:rPr>
          <w:rFonts w:eastAsia="Times New Roman"/>
        </w:rPr>
        <w:t xml:space="preserve"> </w:t>
      </w:r>
      <w:r>
        <w:rPr>
          <w:rFonts w:eastAsia="Times New Roman"/>
          <w:sz w:val="16"/>
          <w:szCs w:val="16"/>
        </w:rPr>
        <w:t>Миронов,</w:t>
      </w:r>
      <w:r>
        <w:rPr>
          <w:rFonts w:eastAsia="Times New Roman"/>
        </w:rPr>
        <w:t xml:space="preserve"> </w:t>
      </w:r>
      <w:r>
        <w:rPr>
          <w:rFonts w:eastAsia="Times New Roman"/>
          <w:sz w:val="16"/>
          <w:szCs w:val="16"/>
        </w:rPr>
        <w:t>который</w:t>
      </w:r>
      <w:r>
        <w:rPr>
          <w:rFonts w:eastAsia="Times New Roman"/>
        </w:rPr>
        <w:t xml:space="preserve"> </w:t>
      </w:r>
      <w:r>
        <w:rPr>
          <w:rFonts w:eastAsia="Times New Roman"/>
          <w:sz w:val="16"/>
          <w:szCs w:val="16"/>
        </w:rPr>
        <w:t>толь</w:t>
      </w:r>
      <w:r>
        <w:rPr>
          <w:rFonts w:eastAsia="Times New Roman"/>
          <w:sz w:val="16"/>
          <w:szCs w:val="16"/>
        </w:rPr>
        <w:softHyphen/>
        <w:t>ко поахал в 1-м акте на мое замечание о стекле, а в последнем стекла опять были.</w:t>
      </w:r>
    </w:p>
    <w:p w:rsidR="00745E39" w:rsidRDefault="003978C9" w:rsidP="003978C9">
      <w:pPr>
        <w:numPr>
          <w:ilvl w:val="0"/>
          <w:numId w:val="82"/>
        </w:numPr>
        <w:shd w:val="clear" w:color="auto" w:fill="FFFFFF"/>
        <w:tabs>
          <w:tab w:val="left" w:pos="576"/>
        </w:tabs>
        <w:spacing w:line="197" w:lineRule="exact"/>
        <w:ind w:firstLine="398"/>
        <w:jc w:val="both"/>
        <w:rPr>
          <w:sz w:val="16"/>
          <w:szCs w:val="16"/>
        </w:rPr>
      </w:pPr>
      <w:r>
        <w:rPr>
          <w:rFonts w:eastAsia="Times New Roman"/>
          <w:sz w:val="16"/>
          <w:szCs w:val="16"/>
        </w:rPr>
        <w:t>Всегда</w:t>
      </w:r>
      <w:r>
        <w:rPr>
          <w:rFonts w:eastAsia="Times New Roman"/>
        </w:rPr>
        <w:t xml:space="preserve"> </w:t>
      </w:r>
      <w:r>
        <w:rPr>
          <w:rFonts w:eastAsia="Times New Roman"/>
          <w:sz w:val="16"/>
          <w:szCs w:val="16"/>
        </w:rPr>
        <w:t>Яковлев</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фальшив,</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Дмитриев,</w:t>
      </w:r>
      <w:r>
        <w:rPr>
          <w:rFonts w:eastAsia="Times New Roman"/>
        </w:rPr>
        <w:t xml:space="preserve"> </w:t>
      </w:r>
      <w:r>
        <w:rPr>
          <w:rFonts w:eastAsia="Times New Roman"/>
          <w:sz w:val="16"/>
          <w:szCs w:val="16"/>
        </w:rPr>
        <w:t>раньше</w:t>
      </w:r>
      <w:r>
        <w:rPr>
          <w:rFonts w:eastAsia="Times New Roman"/>
        </w:rPr>
        <w:t xml:space="preserve"> </w:t>
      </w:r>
      <w:r>
        <w:rPr>
          <w:rFonts w:eastAsia="Times New Roman"/>
          <w:sz w:val="16"/>
          <w:szCs w:val="16"/>
        </w:rPr>
        <w:t xml:space="preserve">игравший, тоже; обратить внимание на фотографию у Вишневского в уборной! </w:t>
      </w:r>
      <w:r>
        <w:rPr>
          <w:rFonts w:eastAsia="Times New Roman"/>
          <w:i/>
          <w:iCs/>
          <w:sz w:val="16"/>
          <w:szCs w:val="16"/>
        </w:rPr>
        <w:t>В.Лужский</w:t>
      </w:r>
    </w:p>
    <w:p w:rsidR="00745E39" w:rsidRDefault="003978C9">
      <w:pPr>
        <w:shd w:val="clear" w:color="auto" w:fill="FFFFFF"/>
        <w:tabs>
          <w:tab w:val="left" w:pos="614"/>
        </w:tabs>
        <w:spacing w:before="154" w:line="197" w:lineRule="exact"/>
        <w:ind w:firstLine="398"/>
        <w:jc w:val="both"/>
      </w:pPr>
      <w:bookmarkStart w:id="1721" w:name="bookmark1826"/>
      <w:r>
        <w:rPr>
          <w:sz w:val="16"/>
          <w:szCs w:val="16"/>
        </w:rPr>
        <w:t>1</w:t>
      </w:r>
      <w:bookmarkEnd w:id="1721"/>
      <w:r>
        <w:rPr>
          <w:sz w:val="16"/>
          <w:szCs w:val="16"/>
        </w:rPr>
        <w:t>1</w:t>
      </w:r>
      <w:r>
        <w:tab/>
      </w:r>
      <w:r>
        <w:rPr>
          <w:rFonts w:eastAsia="Times New Roman"/>
          <w:sz w:val="16"/>
          <w:szCs w:val="16"/>
        </w:rPr>
        <w:t>января.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лапах».</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58</w:t>
      </w:r>
      <w:r>
        <w:rPr>
          <w:rFonts w:eastAsia="Times New Roman"/>
        </w:rPr>
        <w:t xml:space="preserve"> </w:t>
      </w:r>
      <w:r>
        <w:rPr>
          <w:rFonts w:eastAsia="Times New Roman"/>
          <w:sz w:val="16"/>
          <w:szCs w:val="16"/>
        </w:rPr>
        <w:t>м.</w:t>
      </w:r>
      <w:r>
        <w:rPr>
          <w:rFonts w:eastAsia="Times New Roman"/>
          <w:sz w:val="16"/>
          <w:szCs w:val="16"/>
        </w:rPr>
        <w:br/>
        <w:t>Суфлер М.Л.Виноградов.</w:t>
      </w:r>
    </w:p>
    <w:p w:rsidR="00745E39" w:rsidRDefault="003978C9">
      <w:pPr>
        <w:shd w:val="clear" w:color="auto" w:fill="FFFFFF"/>
        <w:spacing w:line="206" w:lineRule="exact"/>
        <w:ind w:left="398"/>
      </w:pPr>
      <w:r>
        <w:rPr>
          <w:rFonts w:eastAsia="Times New Roman"/>
          <w:sz w:val="16"/>
          <w:szCs w:val="16"/>
        </w:rPr>
        <w:t>За Елизарова – С.А.Мозалевский</w:t>
      </w:r>
      <w:hyperlink w:anchor="bookmark3526" w:history="1">
        <w:r>
          <w:rPr>
            <w:rFonts w:eastAsia="Times New Roman"/>
            <w:sz w:val="16"/>
            <w:szCs w:val="16"/>
            <w:vertAlign w:val="superscript"/>
          </w:rPr>
          <w:t>138</w:t>
        </w:r>
      </w:hyperlink>
      <w:r>
        <w:rPr>
          <w:rFonts w:eastAsia="Times New Roman"/>
          <w:sz w:val="16"/>
          <w:szCs w:val="16"/>
        </w:rPr>
        <w:t>.</w:t>
      </w:r>
    </w:p>
    <w:p w:rsidR="00745E39" w:rsidRDefault="003978C9">
      <w:pPr>
        <w:shd w:val="clear" w:color="auto" w:fill="FFFFFF"/>
        <w:spacing w:line="206" w:lineRule="exact"/>
        <w:ind w:firstLine="398"/>
        <w:jc w:val="both"/>
      </w:pPr>
      <w:r>
        <w:rPr>
          <w:rFonts w:eastAsia="Times New Roman"/>
          <w:sz w:val="16"/>
          <w:szCs w:val="16"/>
        </w:rPr>
        <w:t>Во второй картине было меньше половины публики, и только благодаря любезности музыкантов шумы и реагирование на проис</w:t>
      </w:r>
      <w:r>
        <w:rPr>
          <w:rFonts w:eastAsia="Times New Roman"/>
          <w:sz w:val="16"/>
          <w:szCs w:val="16"/>
        </w:rPr>
        <w:softHyphen/>
        <w:t xml:space="preserve">ходящее на сцене были вовремя и в нужной мере. Прошу принять к сведению. </w:t>
      </w:r>
      <w:r>
        <w:rPr>
          <w:rFonts w:eastAsia="Times New Roman"/>
          <w:i/>
          <w:iCs/>
          <w:sz w:val="16"/>
          <w:szCs w:val="16"/>
        </w:rPr>
        <w:t>А.Велижев</w:t>
      </w:r>
    </w:p>
    <w:p w:rsidR="00745E39" w:rsidRDefault="003978C9">
      <w:pPr>
        <w:shd w:val="clear" w:color="auto" w:fill="FFFFFF"/>
        <w:spacing w:line="197" w:lineRule="exact"/>
        <w:ind w:firstLine="398"/>
        <w:jc w:val="both"/>
      </w:pPr>
      <w:r>
        <w:rPr>
          <w:rFonts w:eastAsia="Times New Roman"/>
          <w:sz w:val="16"/>
          <w:szCs w:val="16"/>
        </w:rPr>
        <w:t>Показать рапорт Константину Сергеевичу и Владимиру Иванови</w:t>
      </w:r>
      <w:r>
        <w:rPr>
          <w:rFonts w:eastAsia="Times New Roman"/>
          <w:sz w:val="16"/>
          <w:szCs w:val="16"/>
        </w:rPr>
        <w:softHyphen/>
        <w:t>чу. Настоятельно прошу разрешить возобновить кадры статистов, без них всегда будут недоразумения: ученики знают эксплуатацию их, сту</w:t>
      </w:r>
      <w:r>
        <w:rPr>
          <w:rFonts w:eastAsia="Times New Roman"/>
          <w:sz w:val="16"/>
          <w:szCs w:val="16"/>
        </w:rPr>
        <w:softHyphen/>
        <w:t xml:space="preserve">дийцы – уже не интересуются и мешают репетициями или спектаклями Студий! </w:t>
      </w:r>
      <w:r>
        <w:rPr>
          <w:rFonts w:eastAsia="Times New Roman"/>
          <w:i/>
          <w:iCs/>
          <w:sz w:val="16"/>
          <w:szCs w:val="16"/>
        </w:rPr>
        <w:t>В.Лужский. А.Санин</w:t>
      </w:r>
    </w:p>
    <w:p w:rsidR="00745E39" w:rsidRDefault="003978C9">
      <w:pPr>
        <w:shd w:val="clear" w:color="auto" w:fill="FFFFFF"/>
        <w:tabs>
          <w:tab w:val="left" w:pos="614"/>
        </w:tabs>
        <w:spacing w:before="149" w:line="202" w:lineRule="exact"/>
        <w:ind w:firstLine="398"/>
        <w:jc w:val="both"/>
      </w:pPr>
      <w:bookmarkStart w:id="1722" w:name="bookmark1827"/>
      <w:r>
        <w:rPr>
          <w:sz w:val="16"/>
          <w:szCs w:val="16"/>
        </w:rPr>
        <w:t>1</w:t>
      </w:r>
      <w:bookmarkEnd w:id="1722"/>
      <w:r>
        <w:rPr>
          <w:sz w:val="16"/>
          <w:szCs w:val="16"/>
        </w:rPr>
        <w:t>2</w:t>
      </w:r>
      <w:r>
        <w:tab/>
      </w:r>
      <w:r>
        <w:rPr>
          <w:rFonts w:eastAsia="Times New Roman"/>
          <w:sz w:val="16"/>
          <w:szCs w:val="16"/>
        </w:rPr>
        <w:t>января.</w:t>
      </w:r>
      <w:r>
        <w:rPr>
          <w:rFonts w:eastAsia="Times New Roman"/>
        </w:rPr>
        <w:t xml:space="preserve"> </w:t>
      </w:r>
      <w:r>
        <w:rPr>
          <w:rFonts w:eastAsia="Times New Roman"/>
          <w:sz w:val="16"/>
          <w:szCs w:val="16"/>
        </w:rPr>
        <w:t>«Село</w:t>
      </w:r>
      <w:r>
        <w:rPr>
          <w:rFonts w:eastAsia="Times New Roman"/>
        </w:rPr>
        <w:t xml:space="preserve"> </w:t>
      </w:r>
      <w:r>
        <w:rPr>
          <w:rFonts w:eastAsia="Times New Roman"/>
          <w:sz w:val="16"/>
          <w:szCs w:val="16"/>
        </w:rPr>
        <w:t>Степанчиково»</w:t>
      </w:r>
      <w:r>
        <w:rPr>
          <w:rFonts w:eastAsia="Times New Roman"/>
        </w:rPr>
        <w:t xml:space="preserve"> </w:t>
      </w:r>
      <w:r>
        <w:rPr>
          <w:rFonts w:eastAsia="Times New Roman"/>
          <w:sz w:val="16"/>
          <w:szCs w:val="16"/>
        </w:rPr>
        <w:t>(25-е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05</w:t>
      </w:r>
      <w:r>
        <w:rPr>
          <w:rFonts w:eastAsia="Times New Roman"/>
          <w:sz w:val="16"/>
          <w:szCs w:val="16"/>
        </w:rPr>
        <w:br/>
        <w:t>м. Конец в 11 ч. 07 м. Суфлер М.Л.Виноградов.</w:t>
      </w:r>
    </w:p>
    <w:p w:rsidR="00745E39" w:rsidRDefault="003978C9">
      <w:pPr>
        <w:shd w:val="clear" w:color="auto" w:fill="FFFFFF"/>
        <w:spacing w:line="197" w:lineRule="exact"/>
        <w:ind w:firstLine="398"/>
        <w:jc w:val="both"/>
      </w:pPr>
      <w:r>
        <w:rPr>
          <w:rFonts w:eastAsia="Times New Roman"/>
          <w:sz w:val="16"/>
          <w:szCs w:val="16"/>
        </w:rPr>
        <w:t xml:space="preserve">Видоплясов – И.И.Горский, соседка – А.А.Шереметьева. </w:t>
      </w:r>
      <w:r>
        <w:rPr>
          <w:rFonts w:eastAsia="Times New Roman"/>
          <w:i/>
          <w:iCs/>
          <w:sz w:val="16"/>
          <w:szCs w:val="16"/>
        </w:rPr>
        <w:t>В.Бебутов. А.Санин</w:t>
      </w:r>
    </w:p>
    <w:p w:rsidR="00745E39" w:rsidRDefault="003978C9">
      <w:pPr>
        <w:shd w:val="clear" w:color="auto" w:fill="FFFFFF"/>
        <w:tabs>
          <w:tab w:val="left" w:pos="614"/>
        </w:tabs>
        <w:spacing w:before="154" w:line="202" w:lineRule="exact"/>
        <w:ind w:firstLine="398"/>
        <w:jc w:val="both"/>
      </w:pPr>
      <w:bookmarkStart w:id="1723" w:name="bookmark1828"/>
      <w:r>
        <w:rPr>
          <w:sz w:val="16"/>
          <w:szCs w:val="16"/>
        </w:rPr>
        <w:t>1</w:t>
      </w:r>
      <w:bookmarkEnd w:id="1723"/>
      <w:r>
        <w:rPr>
          <w:sz w:val="16"/>
          <w:szCs w:val="16"/>
        </w:rPr>
        <w:t>3</w:t>
      </w:r>
      <w:r>
        <w:tab/>
      </w:r>
      <w:r>
        <w:rPr>
          <w:rFonts w:eastAsia="Times New Roman"/>
          <w:sz w:val="16"/>
          <w:szCs w:val="16"/>
        </w:rPr>
        <w:t>января.</w:t>
      </w:r>
      <w:r>
        <w:rPr>
          <w:rFonts w:eastAsia="Times New Roman"/>
        </w:rPr>
        <w:t xml:space="preserve"> </w:t>
      </w:r>
      <w:r>
        <w:rPr>
          <w:rFonts w:eastAsia="Times New Roman"/>
          <w:sz w:val="16"/>
          <w:szCs w:val="16"/>
        </w:rPr>
        <w:t>«Вишневый</w:t>
      </w:r>
      <w:r>
        <w:rPr>
          <w:rFonts w:eastAsia="Times New Roman"/>
        </w:rPr>
        <w:t xml:space="preserve"> </w:t>
      </w:r>
      <w:r>
        <w:rPr>
          <w:rFonts w:eastAsia="Times New Roman"/>
          <w:sz w:val="16"/>
          <w:szCs w:val="16"/>
        </w:rPr>
        <w:t>сад».</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09</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45</w:t>
      </w:r>
      <w:r>
        <w:rPr>
          <w:rFonts w:eastAsia="Times New Roman"/>
          <w:sz w:val="16"/>
          <w:szCs w:val="16"/>
        </w:rPr>
        <w:br/>
        <w:t>м. Суфлер И.К.Равич.</w:t>
      </w:r>
    </w:p>
    <w:p w:rsidR="00745E39" w:rsidRDefault="003978C9">
      <w:pPr>
        <w:shd w:val="clear" w:color="auto" w:fill="FFFFFF"/>
        <w:spacing w:line="197" w:lineRule="exact"/>
        <w:ind w:firstLine="398"/>
        <w:jc w:val="both"/>
      </w:pPr>
      <w:r>
        <w:rPr>
          <w:rFonts w:eastAsia="Times New Roman"/>
          <w:sz w:val="16"/>
          <w:szCs w:val="16"/>
        </w:rPr>
        <w:t xml:space="preserve">Гаев – В.В.Лужский. Остальные исполнители – по репертуару. </w:t>
      </w:r>
      <w:r>
        <w:rPr>
          <w:rFonts w:eastAsia="Times New Roman"/>
          <w:i/>
          <w:iCs/>
          <w:sz w:val="16"/>
          <w:szCs w:val="16"/>
        </w:rPr>
        <w:t>С.Сергиевич. А.Санин</w:t>
      </w:r>
    </w:p>
    <w:p w:rsidR="00745E39" w:rsidRDefault="003978C9">
      <w:pPr>
        <w:shd w:val="clear" w:color="auto" w:fill="FFFFFF"/>
        <w:tabs>
          <w:tab w:val="left" w:pos="662"/>
        </w:tabs>
        <w:spacing w:before="154" w:line="202" w:lineRule="exact"/>
        <w:ind w:firstLine="398"/>
        <w:jc w:val="both"/>
      </w:pPr>
      <w:bookmarkStart w:id="1724" w:name="bookmark1829"/>
      <w:r>
        <w:rPr>
          <w:sz w:val="16"/>
          <w:szCs w:val="16"/>
        </w:rPr>
        <w:t>1</w:t>
      </w:r>
      <w:bookmarkEnd w:id="1724"/>
      <w:r>
        <w:rPr>
          <w:sz w:val="16"/>
          <w:szCs w:val="16"/>
        </w:rPr>
        <w:t>4</w:t>
      </w:r>
      <w:r>
        <w:tab/>
      </w:r>
      <w:r>
        <w:rPr>
          <w:rFonts w:eastAsia="Times New Roman"/>
          <w:sz w:val="16"/>
          <w:szCs w:val="16"/>
        </w:rPr>
        <w:t>января.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«Пир</w:t>
      </w:r>
      <w:r>
        <w:rPr>
          <w:rFonts w:eastAsia="Times New Roman"/>
        </w:rPr>
        <w:t xml:space="preserve"> </w:t>
      </w:r>
      <w:r>
        <w:rPr>
          <w:rFonts w:eastAsia="Times New Roman"/>
          <w:sz w:val="16"/>
          <w:szCs w:val="16"/>
        </w:rPr>
        <w:t>во</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чумы».</w:t>
      </w:r>
      <w:r>
        <w:rPr>
          <w:rFonts w:eastAsia="Times New Roman"/>
        </w:rPr>
        <w:t xml:space="preserve"> </w:t>
      </w:r>
      <w:r>
        <w:rPr>
          <w:rFonts w:eastAsia="Times New Roman"/>
          <w:sz w:val="16"/>
          <w:szCs w:val="16"/>
        </w:rPr>
        <w:t>«Каменный</w:t>
      </w:r>
      <w:r>
        <w:rPr>
          <w:rFonts w:eastAsia="Times New Roman"/>
        </w:rPr>
        <w:t xml:space="preserve"> </w:t>
      </w:r>
      <w:r>
        <w:rPr>
          <w:rFonts w:eastAsia="Times New Roman"/>
          <w:sz w:val="16"/>
          <w:szCs w:val="16"/>
        </w:rPr>
        <w:t>гость».</w:t>
      </w:r>
      <w:r>
        <w:rPr>
          <w:rFonts w:eastAsia="Times New Roman"/>
          <w:sz w:val="16"/>
          <w:szCs w:val="16"/>
        </w:rPr>
        <w:br/>
        <w:t xml:space="preserve">Начало 12 ч. 18 м. Конец 2 ч. 35 м. Суфлер М.Л.Виноградов. </w:t>
      </w:r>
      <w:r>
        <w:rPr>
          <w:rFonts w:eastAsia="Times New Roman"/>
          <w:i/>
          <w:iCs/>
          <w:sz w:val="16"/>
          <w:szCs w:val="16"/>
        </w:rPr>
        <w:t>Юрий</w:t>
      </w:r>
      <w:r>
        <w:rPr>
          <w:rFonts w:eastAsia="Times New Roman"/>
          <w:i/>
          <w:iCs/>
          <w:sz w:val="16"/>
          <w:szCs w:val="16"/>
        </w:rPr>
        <w:br/>
        <w:t>Понс</w:t>
      </w:r>
    </w:p>
    <w:p w:rsidR="00745E39" w:rsidRDefault="003978C9">
      <w:pPr>
        <w:shd w:val="clear" w:color="auto" w:fill="FFFFFF"/>
        <w:spacing w:line="197" w:lineRule="exact"/>
        <w:ind w:firstLine="398"/>
        <w:jc w:val="both"/>
      </w:pPr>
      <w:bookmarkStart w:id="1725" w:name="bookmark1830"/>
      <w:r>
        <w:rPr>
          <w:rFonts w:eastAsia="Times New Roman"/>
          <w:sz w:val="16"/>
          <w:szCs w:val="16"/>
        </w:rPr>
        <w:t>О</w:t>
      </w:r>
      <w:bookmarkEnd w:id="1725"/>
      <w:r>
        <w:rPr>
          <w:rFonts w:eastAsia="Times New Roman"/>
          <w:sz w:val="16"/>
          <w:szCs w:val="16"/>
        </w:rPr>
        <w:t xml:space="preserve">.В.Бакланова (Лаура), услышав стук, сказала: «Господи! Чей это голос?» У Пушкина: «Кто там? Чей это голос?» </w:t>
      </w:r>
      <w:r>
        <w:rPr>
          <w:rFonts w:eastAsia="Times New Roman"/>
          <w:i/>
          <w:iCs/>
          <w:sz w:val="16"/>
          <w:szCs w:val="16"/>
        </w:rPr>
        <w:t>В.Бебутов</w:t>
      </w:r>
    </w:p>
    <w:p w:rsidR="00745E39" w:rsidRDefault="003978C9">
      <w:pPr>
        <w:shd w:val="clear" w:color="auto" w:fill="FFFFFF"/>
        <w:spacing w:line="197" w:lineRule="exact"/>
        <w:ind w:left="398"/>
      </w:pPr>
      <w:r>
        <w:rPr>
          <w:rFonts w:eastAsia="Times New Roman"/>
          <w:sz w:val="16"/>
          <w:szCs w:val="16"/>
        </w:rPr>
        <w:t xml:space="preserve">Сказала: «Господи, кто там? Чей это голос?» </w:t>
      </w:r>
      <w:r>
        <w:rPr>
          <w:rFonts w:eastAsia="Times New Roman"/>
          <w:i/>
          <w:iCs/>
          <w:sz w:val="16"/>
          <w:szCs w:val="16"/>
        </w:rPr>
        <w:t>Бакланова. А.Санин</w:t>
      </w:r>
    </w:p>
    <w:p w:rsidR="00745E39" w:rsidRDefault="003978C9">
      <w:pPr>
        <w:shd w:val="clear" w:color="auto" w:fill="FFFFFF"/>
        <w:spacing w:line="197" w:lineRule="exact"/>
        <w:ind w:firstLine="398"/>
        <w:jc w:val="both"/>
      </w:pPr>
      <w:bookmarkStart w:id="1726" w:name="bookmark1831"/>
      <w:r>
        <w:rPr>
          <w:sz w:val="16"/>
          <w:szCs w:val="16"/>
        </w:rPr>
        <w:t>1</w:t>
      </w:r>
      <w:bookmarkEnd w:id="1726"/>
      <w:r>
        <w:rPr>
          <w:sz w:val="16"/>
          <w:szCs w:val="16"/>
        </w:rPr>
        <w:t xml:space="preserve">4 </w:t>
      </w:r>
      <w:r>
        <w:rPr>
          <w:rFonts w:eastAsia="Times New Roman"/>
          <w:sz w:val="16"/>
          <w:szCs w:val="16"/>
        </w:rPr>
        <w:t xml:space="preserve">января. </w:t>
      </w:r>
      <w:r>
        <w:rPr>
          <w:rFonts w:eastAsia="Times New Roman"/>
          <w:i/>
          <w:iCs/>
          <w:sz w:val="16"/>
          <w:szCs w:val="16"/>
        </w:rPr>
        <w:t>Вечер</w:t>
      </w:r>
      <w:r>
        <w:rPr>
          <w:rFonts w:eastAsia="Times New Roman"/>
          <w:sz w:val="16"/>
          <w:szCs w:val="16"/>
        </w:rPr>
        <w:t>. «Смерть Пазухина». Начало в 7 ч. 05 м. Конец в 10 ч. 40 м. Суфлер И.К.Равич.</w:t>
      </w:r>
    </w:p>
    <w:p w:rsidR="00745E39" w:rsidRDefault="003978C9">
      <w:pPr>
        <w:shd w:val="clear" w:color="auto" w:fill="FFFFFF"/>
        <w:spacing w:line="197" w:lineRule="exact"/>
        <w:ind w:left="398"/>
      </w:pPr>
      <w:r>
        <w:rPr>
          <w:rFonts w:eastAsia="Times New Roman"/>
          <w:sz w:val="16"/>
          <w:szCs w:val="16"/>
        </w:rPr>
        <w:t>Старик Пазухин – В.И.Неронов, Пазухина – Л.И.Дмитревская.</w:t>
      </w:r>
    </w:p>
    <w:p w:rsidR="00745E39" w:rsidRDefault="00745E39">
      <w:pPr>
        <w:shd w:val="clear" w:color="auto" w:fill="FFFFFF"/>
        <w:spacing w:line="197" w:lineRule="exact"/>
        <w:ind w:left="398"/>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1727" w:name="bookmark1832"/>
      <w:r>
        <w:rPr>
          <w:rFonts w:eastAsia="Times New Roman"/>
          <w:sz w:val="16"/>
          <w:szCs w:val="16"/>
        </w:rPr>
        <w:lastRenderedPageBreak/>
        <w:t>Г</w:t>
      </w:r>
      <w:bookmarkEnd w:id="1727"/>
      <w:r>
        <w:rPr>
          <w:rFonts w:eastAsia="Times New Roman"/>
          <w:sz w:val="16"/>
          <w:szCs w:val="16"/>
        </w:rPr>
        <w:t>г. участвующие в народной сцене 4-го акта явились только в по</w:t>
      </w:r>
      <w:r>
        <w:rPr>
          <w:rFonts w:eastAsia="Times New Roman"/>
          <w:sz w:val="16"/>
          <w:szCs w:val="16"/>
        </w:rPr>
        <w:softHyphen/>
        <w:t xml:space="preserve">ловине акта в театр (кроме г. Васильева): Воскресенский, Мозалевский, – Яковлев болен. Вербицкий не пришел. Аккуратны женщины: Дмо-ховская и Истомина. </w:t>
      </w:r>
      <w:r>
        <w:rPr>
          <w:rFonts w:eastAsia="Times New Roman"/>
          <w:i/>
          <w:iCs/>
          <w:sz w:val="16"/>
          <w:szCs w:val="16"/>
        </w:rPr>
        <w:t>А.Уральский А.Санин</w:t>
      </w:r>
    </w:p>
    <w:p w:rsidR="00745E39" w:rsidRDefault="003978C9">
      <w:pPr>
        <w:shd w:val="clear" w:color="auto" w:fill="FFFFFF"/>
        <w:spacing w:line="202" w:lineRule="exact"/>
        <w:ind w:firstLine="398"/>
        <w:jc w:val="both"/>
      </w:pPr>
      <w:r>
        <w:rPr>
          <w:rFonts w:eastAsia="Times New Roman"/>
          <w:sz w:val="16"/>
          <w:szCs w:val="16"/>
        </w:rPr>
        <w:t>Акт 2-й. У Фурначева явная щель</w:t>
      </w:r>
      <w:hyperlink w:anchor="bookmark3527" w:history="1">
        <w:r>
          <w:rPr>
            <w:rFonts w:eastAsia="Times New Roman"/>
            <w:sz w:val="16"/>
            <w:szCs w:val="16"/>
            <w:vertAlign w:val="superscript"/>
          </w:rPr>
          <w:t>139</w:t>
        </w:r>
      </w:hyperlink>
      <w:r>
        <w:rPr>
          <w:rFonts w:eastAsia="Times New Roman"/>
          <w:sz w:val="16"/>
          <w:szCs w:val="16"/>
        </w:rPr>
        <w:t xml:space="preserve"> при вставке рамы в окно, ко</w:t>
      </w:r>
      <w:r>
        <w:rPr>
          <w:rFonts w:eastAsia="Times New Roman"/>
          <w:sz w:val="16"/>
          <w:szCs w:val="16"/>
        </w:rPr>
        <w:softHyphen/>
        <w:t>торое перед публикой.</w:t>
      </w:r>
    </w:p>
    <w:p w:rsidR="00745E39" w:rsidRDefault="003978C9">
      <w:pPr>
        <w:shd w:val="clear" w:color="auto" w:fill="FFFFFF"/>
        <w:spacing w:line="197" w:lineRule="exact"/>
        <w:ind w:firstLine="398"/>
        <w:jc w:val="both"/>
      </w:pPr>
      <w:r>
        <w:rPr>
          <w:rFonts w:eastAsia="Times New Roman"/>
          <w:sz w:val="16"/>
          <w:szCs w:val="16"/>
        </w:rPr>
        <w:t>Акт 3-й. У старика Пазухина. В потолке купола справа от публики у самого переднего сукна край как будто крысами обгрызан. Надо по</w:t>
      </w:r>
      <w:r>
        <w:rPr>
          <w:rFonts w:eastAsia="Times New Roman"/>
          <w:sz w:val="16"/>
          <w:szCs w:val="16"/>
        </w:rPr>
        <w:softHyphen/>
        <w:t>чинить непременно.</w:t>
      </w:r>
    </w:p>
    <w:p w:rsidR="00745E39" w:rsidRDefault="003978C9">
      <w:pPr>
        <w:shd w:val="clear" w:color="auto" w:fill="FFFFFF"/>
        <w:spacing w:line="197" w:lineRule="exact"/>
        <w:ind w:firstLine="398"/>
        <w:jc w:val="both"/>
      </w:pPr>
      <w:r>
        <w:rPr>
          <w:sz w:val="16"/>
          <w:szCs w:val="16"/>
        </w:rPr>
        <w:t>3-</w:t>
      </w:r>
      <w:r>
        <w:rPr>
          <w:rFonts w:eastAsia="Times New Roman"/>
          <w:sz w:val="16"/>
          <w:szCs w:val="16"/>
        </w:rPr>
        <w:t xml:space="preserve">й акт. Красный стул с </w:t>
      </w:r>
      <w:r>
        <w:rPr>
          <w:rFonts w:eastAsia="Times New Roman"/>
          <w:i/>
          <w:iCs/>
          <w:sz w:val="16"/>
          <w:szCs w:val="16"/>
        </w:rPr>
        <w:t xml:space="preserve">кривой </w:t>
      </w:r>
      <w:r>
        <w:rPr>
          <w:rFonts w:eastAsia="Times New Roman"/>
          <w:sz w:val="16"/>
          <w:szCs w:val="16"/>
        </w:rPr>
        <w:t>спинкой поставлен сзади у окна перед публикой – его надо скрыть за аркой, а на глаза публики поста</w:t>
      </w:r>
      <w:r>
        <w:rPr>
          <w:rFonts w:eastAsia="Times New Roman"/>
          <w:sz w:val="16"/>
          <w:szCs w:val="16"/>
        </w:rPr>
        <w:softHyphen/>
        <w:t xml:space="preserve">вить один из стульев целых. </w:t>
      </w:r>
      <w:r>
        <w:rPr>
          <w:rFonts w:eastAsia="Times New Roman"/>
          <w:i/>
          <w:iCs/>
          <w:sz w:val="16"/>
          <w:szCs w:val="16"/>
        </w:rPr>
        <w:t>А.Санин</w:t>
      </w:r>
    </w:p>
    <w:p w:rsidR="00745E39" w:rsidRDefault="003978C9" w:rsidP="003978C9">
      <w:pPr>
        <w:numPr>
          <w:ilvl w:val="0"/>
          <w:numId w:val="83"/>
        </w:numPr>
        <w:shd w:val="clear" w:color="auto" w:fill="FFFFFF"/>
        <w:tabs>
          <w:tab w:val="left" w:pos="614"/>
        </w:tabs>
        <w:spacing w:before="154" w:line="202" w:lineRule="exact"/>
        <w:ind w:firstLine="398"/>
        <w:jc w:val="both"/>
        <w:rPr>
          <w:sz w:val="16"/>
          <w:szCs w:val="16"/>
        </w:rPr>
      </w:pPr>
      <w:r>
        <w:rPr>
          <w:rFonts w:eastAsia="Times New Roman"/>
          <w:sz w:val="16"/>
          <w:szCs w:val="16"/>
        </w:rPr>
        <w:t>января.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лапах».</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55</w:t>
      </w:r>
      <w:r>
        <w:rPr>
          <w:rFonts w:eastAsia="Times New Roman"/>
        </w:rPr>
        <w:t xml:space="preserve"> </w:t>
      </w:r>
      <w:r>
        <w:rPr>
          <w:rFonts w:eastAsia="Times New Roman"/>
          <w:sz w:val="16"/>
          <w:szCs w:val="16"/>
        </w:rPr>
        <w:t xml:space="preserve">м. Суфлер М.Л.Виноградов. </w:t>
      </w:r>
      <w:r>
        <w:rPr>
          <w:rFonts w:eastAsia="Times New Roman"/>
          <w:i/>
          <w:iCs/>
          <w:sz w:val="16"/>
          <w:szCs w:val="16"/>
        </w:rPr>
        <w:t>А.Велижев. А.Санин</w:t>
      </w:r>
    </w:p>
    <w:p w:rsidR="00745E39" w:rsidRDefault="003978C9" w:rsidP="003978C9">
      <w:pPr>
        <w:numPr>
          <w:ilvl w:val="0"/>
          <w:numId w:val="83"/>
        </w:numPr>
        <w:shd w:val="clear" w:color="auto" w:fill="FFFFFF"/>
        <w:tabs>
          <w:tab w:val="left" w:pos="614"/>
        </w:tabs>
        <w:spacing w:before="154" w:line="202" w:lineRule="exact"/>
        <w:ind w:firstLine="398"/>
        <w:jc w:val="both"/>
        <w:rPr>
          <w:sz w:val="16"/>
          <w:szCs w:val="16"/>
        </w:rPr>
      </w:pPr>
      <w:r>
        <w:rPr>
          <w:rFonts w:eastAsia="Times New Roman"/>
          <w:sz w:val="16"/>
          <w:szCs w:val="16"/>
        </w:rPr>
        <w:t>января.</w:t>
      </w:r>
      <w:r>
        <w:rPr>
          <w:rFonts w:eastAsia="Times New Roman"/>
        </w:rPr>
        <w:t xml:space="preserve"> </w:t>
      </w:r>
      <w:r>
        <w:rPr>
          <w:rFonts w:eastAsia="Times New Roman"/>
          <w:sz w:val="16"/>
          <w:szCs w:val="16"/>
        </w:rPr>
        <w:t>«Село</w:t>
      </w:r>
      <w:r>
        <w:rPr>
          <w:rFonts w:eastAsia="Times New Roman"/>
        </w:rPr>
        <w:t xml:space="preserve"> </w:t>
      </w:r>
      <w:r>
        <w:rPr>
          <w:rFonts w:eastAsia="Times New Roman"/>
          <w:sz w:val="16"/>
          <w:szCs w:val="16"/>
        </w:rPr>
        <w:t>Степанчиково»</w:t>
      </w:r>
      <w:r>
        <w:rPr>
          <w:rFonts w:eastAsia="Times New Roman"/>
        </w:rPr>
        <w:t xml:space="preserve"> </w:t>
      </w:r>
      <w:r>
        <w:rPr>
          <w:rFonts w:eastAsia="Times New Roman"/>
          <w:sz w:val="16"/>
          <w:szCs w:val="16"/>
        </w:rPr>
        <w:t>(26-е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06 м. Конец в 11 ч. 10 м. Суфлер М.Л.Виноградов.</w:t>
      </w:r>
    </w:p>
    <w:p w:rsidR="00745E39" w:rsidRDefault="003978C9">
      <w:pPr>
        <w:shd w:val="clear" w:color="auto" w:fill="FFFFFF"/>
        <w:spacing w:line="197" w:lineRule="exact"/>
      </w:pPr>
      <w:r>
        <w:rPr>
          <w:rFonts w:eastAsia="Times New Roman"/>
          <w:sz w:val="16"/>
          <w:szCs w:val="16"/>
        </w:rPr>
        <w:t xml:space="preserve">Видоплясов – И.И.Горский, соседка – А.А.Шереметьева. Начало II акта («Чайная») было задержано на 8 минут установкой (застряла панорама). </w:t>
      </w:r>
      <w:r>
        <w:rPr>
          <w:rFonts w:eastAsia="Times New Roman"/>
          <w:i/>
          <w:iCs/>
          <w:sz w:val="16"/>
          <w:szCs w:val="16"/>
        </w:rPr>
        <w:t>В.Бебутов. А.Санин</w:t>
      </w:r>
    </w:p>
    <w:p w:rsidR="00745E39" w:rsidRDefault="003978C9">
      <w:pPr>
        <w:shd w:val="clear" w:color="auto" w:fill="FFFFFF"/>
        <w:tabs>
          <w:tab w:val="left" w:pos="629"/>
        </w:tabs>
        <w:spacing w:before="149" w:line="197" w:lineRule="exact"/>
        <w:ind w:firstLine="398"/>
        <w:jc w:val="both"/>
      </w:pPr>
      <w:bookmarkStart w:id="1728" w:name="bookmark1835"/>
      <w:r>
        <w:rPr>
          <w:sz w:val="16"/>
          <w:szCs w:val="16"/>
        </w:rPr>
        <w:t>1</w:t>
      </w:r>
      <w:bookmarkEnd w:id="1728"/>
      <w:r>
        <w:rPr>
          <w:sz w:val="16"/>
          <w:szCs w:val="16"/>
        </w:rPr>
        <w:t>7</w:t>
      </w:r>
      <w:r>
        <w:tab/>
      </w:r>
      <w:r>
        <w:rPr>
          <w:rFonts w:eastAsia="Times New Roman"/>
          <w:sz w:val="16"/>
          <w:szCs w:val="16"/>
        </w:rPr>
        <w:t>января.</w:t>
      </w:r>
      <w:r>
        <w:rPr>
          <w:rFonts w:eastAsia="Times New Roman"/>
        </w:rPr>
        <w:t xml:space="preserve"> </w:t>
      </w:r>
      <w:r>
        <w:rPr>
          <w:rFonts w:eastAsia="Times New Roman"/>
          <w:i/>
          <w:iCs/>
          <w:sz w:val="16"/>
          <w:szCs w:val="16"/>
        </w:rPr>
        <w:t>Перемена.</w:t>
      </w:r>
      <w:r>
        <w:rPr>
          <w:rFonts w:eastAsia="Times New Roman"/>
          <w:i/>
          <w:iCs/>
        </w:rPr>
        <w:t xml:space="preserve"> </w:t>
      </w:r>
      <w:r>
        <w:rPr>
          <w:rFonts w:eastAsia="Times New Roman"/>
          <w:sz w:val="16"/>
          <w:szCs w:val="16"/>
        </w:rPr>
        <w:t>По</w:t>
      </w:r>
      <w:r>
        <w:rPr>
          <w:rFonts w:eastAsia="Times New Roman"/>
        </w:rPr>
        <w:t xml:space="preserve"> </w:t>
      </w:r>
      <w:r>
        <w:rPr>
          <w:rFonts w:eastAsia="Times New Roman"/>
          <w:sz w:val="16"/>
          <w:szCs w:val="16"/>
        </w:rPr>
        <w:t>болезни</w:t>
      </w:r>
      <w:r>
        <w:rPr>
          <w:rFonts w:eastAsia="Times New Roman"/>
        </w:rPr>
        <w:t xml:space="preserve"> </w:t>
      </w:r>
      <w:r>
        <w:rPr>
          <w:rFonts w:eastAsia="Times New Roman"/>
          <w:sz w:val="16"/>
          <w:szCs w:val="16"/>
        </w:rPr>
        <w:t>К.С.Станиславского</w:t>
      </w:r>
      <w:r>
        <w:rPr>
          <w:rFonts w:eastAsia="Times New Roman"/>
        </w:rPr>
        <w:t xml:space="preserve"> </w:t>
      </w:r>
      <w:r>
        <w:rPr>
          <w:rFonts w:eastAsia="Times New Roman"/>
          <w:sz w:val="16"/>
          <w:szCs w:val="16"/>
        </w:rPr>
        <w:t>вместо</w:t>
      </w:r>
      <w:r>
        <w:rPr>
          <w:rFonts w:eastAsia="Times New Roman"/>
          <w:sz w:val="16"/>
          <w:szCs w:val="16"/>
        </w:rPr>
        <w:br/>
        <w:t>пьесы «Три сестры» – «Вишневый сад». Начало в 7 ч. 12 м. Конец в 10.</w:t>
      </w:r>
      <w:r>
        <w:rPr>
          <w:rFonts w:eastAsia="Times New Roman"/>
          <w:sz w:val="16"/>
          <w:szCs w:val="16"/>
        </w:rPr>
        <w:br/>
        <w:t>50. Суфлер И.К.Равич.</w:t>
      </w:r>
    </w:p>
    <w:p w:rsidR="00745E39" w:rsidRDefault="003978C9">
      <w:pPr>
        <w:shd w:val="clear" w:color="auto" w:fill="FFFFFF"/>
        <w:spacing w:line="202" w:lineRule="exact"/>
        <w:ind w:firstLine="398"/>
        <w:jc w:val="both"/>
      </w:pPr>
      <w:bookmarkStart w:id="1729" w:name="bookmark1836"/>
      <w:r>
        <w:rPr>
          <w:rFonts w:eastAsia="Times New Roman"/>
          <w:sz w:val="16"/>
          <w:szCs w:val="16"/>
        </w:rPr>
        <w:t>А</w:t>
      </w:r>
      <w:bookmarkEnd w:id="1729"/>
      <w:r>
        <w:rPr>
          <w:rFonts w:eastAsia="Times New Roman"/>
          <w:sz w:val="16"/>
          <w:szCs w:val="16"/>
        </w:rPr>
        <w:t xml:space="preserve">ня – Л.М.Коренева, Гаев – В.В.Лужский, Петя – Н.А.Подгорный, Яша – В.В.Готовцев. </w:t>
      </w:r>
      <w:r>
        <w:rPr>
          <w:rFonts w:eastAsia="Times New Roman"/>
          <w:i/>
          <w:iCs/>
          <w:sz w:val="16"/>
          <w:szCs w:val="16"/>
        </w:rPr>
        <w:t>С.Сергиевич. А.Санин</w:t>
      </w:r>
    </w:p>
    <w:p w:rsidR="00745E39" w:rsidRDefault="003978C9">
      <w:pPr>
        <w:shd w:val="clear" w:color="auto" w:fill="FFFFFF"/>
        <w:tabs>
          <w:tab w:val="left" w:pos="629"/>
        </w:tabs>
        <w:spacing w:before="154" w:line="197" w:lineRule="exact"/>
        <w:ind w:firstLine="398"/>
        <w:jc w:val="both"/>
      </w:pPr>
      <w:bookmarkStart w:id="1730" w:name="bookmark1837"/>
      <w:r>
        <w:rPr>
          <w:sz w:val="16"/>
          <w:szCs w:val="16"/>
        </w:rPr>
        <w:t>1</w:t>
      </w:r>
      <w:bookmarkEnd w:id="1730"/>
      <w:r>
        <w:rPr>
          <w:sz w:val="16"/>
          <w:szCs w:val="16"/>
        </w:rPr>
        <w:t>8</w:t>
      </w:r>
      <w:r>
        <w:tab/>
      </w:r>
      <w:r>
        <w:rPr>
          <w:rFonts w:eastAsia="Times New Roman"/>
          <w:sz w:val="16"/>
          <w:szCs w:val="16"/>
        </w:rPr>
        <w:t>января.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царских</w:t>
      </w:r>
      <w:r>
        <w:rPr>
          <w:rFonts w:eastAsia="Times New Roman"/>
        </w:rPr>
        <w:t xml:space="preserve"> </w:t>
      </w:r>
      <w:r>
        <w:rPr>
          <w:rFonts w:eastAsia="Times New Roman"/>
          <w:sz w:val="16"/>
          <w:szCs w:val="16"/>
        </w:rPr>
        <w:t>врат»</w:t>
      </w:r>
      <w:r>
        <w:rPr>
          <w:rFonts w:eastAsia="Times New Roman"/>
        </w:rPr>
        <w:t xml:space="preserve"> </w:t>
      </w:r>
      <w:r>
        <w:rPr>
          <w:rFonts w:eastAsia="Times New Roman"/>
          <w:sz w:val="16"/>
          <w:szCs w:val="16"/>
        </w:rPr>
        <w:t>(43-е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09</w:t>
      </w:r>
      <w:r>
        <w:rPr>
          <w:rFonts w:eastAsia="Times New Roman"/>
        </w:rPr>
        <w:t xml:space="preserve"> </w:t>
      </w:r>
      <w:r>
        <w:rPr>
          <w:rFonts w:eastAsia="Times New Roman"/>
          <w:sz w:val="16"/>
          <w:szCs w:val="16"/>
        </w:rPr>
        <w:t>м.</w:t>
      </w:r>
      <w:r>
        <w:rPr>
          <w:rFonts w:eastAsia="Times New Roman"/>
          <w:sz w:val="16"/>
          <w:szCs w:val="16"/>
        </w:rPr>
        <w:br/>
        <w:t>Конец в 10 ч. 47 м. Суфлер И.К.Равич.</w:t>
      </w:r>
    </w:p>
    <w:p w:rsidR="00745E39" w:rsidRDefault="003978C9">
      <w:pPr>
        <w:shd w:val="clear" w:color="auto" w:fill="FFFFFF"/>
        <w:spacing w:line="197" w:lineRule="exact"/>
        <w:ind w:left="398"/>
      </w:pPr>
      <w:r>
        <w:rPr>
          <w:rFonts w:eastAsia="Times New Roman"/>
          <w:sz w:val="16"/>
          <w:szCs w:val="16"/>
        </w:rPr>
        <w:t>Элина – М.П.Лилина, профессор – В.И.Неронов.</w:t>
      </w:r>
    </w:p>
    <w:p w:rsidR="00745E39" w:rsidRDefault="003978C9">
      <w:pPr>
        <w:shd w:val="clear" w:color="auto" w:fill="FFFFFF"/>
        <w:spacing w:line="197" w:lineRule="exact"/>
        <w:ind w:firstLine="398"/>
        <w:jc w:val="both"/>
      </w:pPr>
      <w:bookmarkStart w:id="1731" w:name="bookmark1838"/>
      <w:r>
        <w:rPr>
          <w:rFonts w:eastAsia="Times New Roman"/>
          <w:sz w:val="16"/>
          <w:szCs w:val="16"/>
        </w:rPr>
        <w:t>Н</w:t>
      </w:r>
      <w:bookmarkEnd w:id="1731"/>
      <w:r>
        <w:rPr>
          <w:rFonts w:eastAsia="Times New Roman"/>
          <w:sz w:val="16"/>
          <w:szCs w:val="16"/>
        </w:rPr>
        <w:t>ужно было известить Н.А.Подгорного о том, что договорился с Болеславским</w:t>
      </w:r>
      <w:hyperlink w:anchor="bookmark3528" w:history="1">
        <w:r>
          <w:rPr>
            <w:rFonts w:eastAsia="Times New Roman"/>
            <w:sz w:val="16"/>
            <w:szCs w:val="16"/>
            <w:vertAlign w:val="superscript"/>
          </w:rPr>
          <w:t>140</w:t>
        </w:r>
      </w:hyperlink>
      <w:r>
        <w:rPr>
          <w:rFonts w:eastAsia="Times New Roman"/>
          <w:sz w:val="16"/>
          <w:szCs w:val="16"/>
        </w:rPr>
        <w:t>, а в Конторе и из сторожей на спектакле никого не было, т.е. ни С.А.Трушникова, ни Л.К.Мухиной и Д.М.Лубенина.</w:t>
      </w:r>
    </w:p>
    <w:p w:rsidR="00745E39" w:rsidRDefault="003978C9">
      <w:pPr>
        <w:shd w:val="clear" w:color="auto" w:fill="FFFFFF"/>
        <w:spacing w:line="197" w:lineRule="exact"/>
        <w:ind w:left="398"/>
      </w:pPr>
      <w:bookmarkStart w:id="1732" w:name="bookmark1839"/>
      <w:r>
        <w:rPr>
          <w:rFonts w:eastAsia="Times New Roman"/>
          <w:sz w:val="16"/>
          <w:szCs w:val="16"/>
        </w:rPr>
        <w:t>Э</w:t>
      </w:r>
      <w:bookmarkEnd w:id="1732"/>
      <w:r>
        <w:rPr>
          <w:rFonts w:eastAsia="Times New Roman"/>
          <w:sz w:val="16"/>
          <w:szCs w:val="16"/>
        </w:rPr>
        <w:t xml:space="preserve">то что-то неправильно ведь!? </w:t>
      </w:r>
      <w:r>
        <w:rPr>
          <w:rFonts w:eastAsia="Times New Roman"/>
          <w:i/>
          <w:iCs/>
          <w:sz w:val="16"/>
          <w:szCs w:val="16"/>
        </w:rPr>
        <w:t>В.Лужский</w:t>
      </w:r>
    </w:p>
    <w:p w:rsidR="00745E39" w:rsidRDefault="003978C9">
      <w:pPr>
        <w:shd w:val="clear" w:color="auto" w:fill="FFFFFF"/>
        <w:spacing w:line="197" w:lineRule="exact"/>
        <w:ind w:firstLine="398"/>
        <w:jc w:val="both"/>
      </w:pPr>
      <w:bookmarkStart w:id="1733" w:name="bookmark1840"/>
      <w:r>
        <w:rPr>
          <w:rFonts w:eastAsia="Times New Roman"/>
          <w:sz w:val="16"/>
          <w:szCs w:val="16"/>
        </w:rPr>
        <w:t>В</w:t>
      </w:r>
      <w:bookmarkEnd w:id="1733"/>
      <w:r>
        <w:rPr>
          <w:rFonts w:eastAsia="Times New Roman"/>
          <w:sz w:val="16"/>
          <w:szCs w:val="16"/>
        </w:rPr>
        <w:t>сегда в Конторе Л.А.Фессинг, и вчера, имея в виду распоря</w:t>
      </w:r>
      <w:r>
        <w:rPr>
          <w:rFonts w:eastAsia="Times New Roman"/>
          <w:sz w:val="16"/>
          <w:szCs w:val="16"/>
        </w:rPr>
        <w:softHyphen/>
        <w:t xml:space="preserve">жения по репертуарной части, я попросил его принять и отправить по назначению: это было в 9 час. веч., в конце спектакля заходил. </w:t>
      </w:r>
      <w:r>
        <w:rPr>
          <w:rFonts w:eastAsia="Times New Roman"/>
          <w:i/>
          <w:iCs/>
          <w:sz w:val="16"/>
          <w:szCs w:val="16"/>
        </w:rPr>
        <w:t>С.Трушников</w:t>
      </w:r>
      <w:r>
        <w:rPr>
          <w:rFonts w:eastAsia="Times New Roman"/>
          <w:sz w:val="16"/>
          <w:szCs w:val="16"/>
        </w:rPr>
        <w:t xml:space="preserve">. 19 янв. с.г. </w:t>
      </w:r>
      <w:r>
        <w:rPr>
          <w:rFonts w:eastAsia="Times New Roman"/>
          <w:i/>
          <w:iCs/>
          <w:sz w:val="16"/>
          <w:szCs w:val="16"/>
        </w:rPr>
        <w:t>А.Санин</w:t>
      </w:r>
    </w:p>
    <w:p w:rsidR="00745E39" w:rsidRDefault="003978C9">
      <w:pPr>
        <w:shd w:val="clear" w:color="auto" w:fill="FFFFFF"/>
        <w:spacing w:line="197" w:lineRule="exact"/>
        <w:ind w:firstLine="398"/>
        <w:jc w:val="both"/>
      </w:pPr>
      <w:r>
        <w:rPr>
          <w:rFonts w:eastAsia="Times New Roman"/>
          <w:sz w:val="16"/>
          <w:szCs w:val="16"/>
        </w:rPr>
        <w:t>Считаю недопустимым и оскорбительным отношение гг. сотруд</w:t>
      </w:r>
      <w:r>
        <w:rPr>
          <w:rFonts w:eastAsia="Times New Roman"/>
          <w:sz w:val="16"/>
          <w:szCs w:val="16"/>
        </w:rPr>
        <w:softHyphen/>
        <w:t>ников к Театру!!!! Неужели трудно прийти и пройтись по сцене в IV акте «У царских врат» описывающими квартиру Карено? Господи, не</w:t>
      </w:r>
      <w:r>
        <w:rPr>
          <w:rFonts w:eastAsia="Times New Roman"/>
          <w:sz w:val="16"/>
          <w:szCs w:val="16"/>
        </w:rPr>
        <w:softHyphen/>
        <w:t xml:space="preserve">ужели здесь только моя старая, отжившая бюрократическая и гнилая придирка к таланту молодежи?? </w:t>
      </w:r>
      <w:r>
        <w:rPr>
          <w:rFonts w:eastAsia="Times New Roman"/>
          <w:i/>
          <w:iCs/>
          <w:sz w:val="16"/>
          <w:szCs w:val="16"/>
        </w:rPr>
        <w:t>В.Лужский</w:t>
      </w:r>
    </w:p>
    <w:p w:rsidR="00745E39" w:rsidRDefault="003978C9">
      <w:pPr>
        <w:shd w:val="clear" w:color="auto" w:fill="FFFFFF"/>
        <w:spacing w:line="197" w:lineRule="exact"/>
        <w:ind w:firstLine="398"/>
        <w:jc w:val="both"/>
      </w:pPr>
      <w:r>
        <w:rPr>
          <w:rFonts w:eastAsia="Times New Roman"/>
          <w:sz w:val="16"/>
          <w:szCs w:val="16"/>
        </w:rPr>
        <w:t>Главное, что в Студиях и спектаклей не было ни в 1-й, ни во 2-й – это уже совсем… неприличное отношение! Тогда скажем прямо и от</w:t>
      </w:r>
      <w:r>
        <w:rPr>
          <w:rFonts w:eastAsia="Times New Roman"/>
          <w:sz w:val="16"/>
          <w:szCs w:val="16"/>
        </w:rPr>
        <w:softHyphen/>
        <w:t>крыто друг другу: расстанемся, чем переливать из пустого в порожнее и таить недовольство, помня в отношениях 5 и 20-ое.</w:t>
      </w:r>
    </w:p>
    <w:p w:rsidR="00745E39" w:rsidRDefault="003978C9">
      <w:pPr>
        <w:shd w:val="clear" w:color="auto" w:fill="FFFFFF"/>
        <w:spacing w:line="197" w:lineRule="exact"/>
        <w:ind w:firstLine="398"/>
        <w:jc w:val="both"/>
      </w:pPr>
      <w:bookmarkStart w:id="1734" w:name="bookmark1841"/>
      <w:r>
        <w:rPr>
          <w:rFonts w:eastAsia="Times New Roman"/>
          <w:sz w:val="16"/>
          <w:szCs w:val="16"/>
        </w:rPr>
        <w:t>С</w:t>
      </w:r>
      <w:bookmarkEnd w:id="1734"/>
      <w:r>
        <w:rPr>
          <w:rFonts w:eastAsia="Times New Roman"/>
          <w:sz w:val="16"/>
          <w:szCs w:val="16"/>
        </w:rPr>
        <w:t>тыдно, стыдно и стыдно, господа чиновники. Вы, а не мы бю</w:t>
      </w:r>
      <w:r>
        <w:rPr>
          <w:rFonts w:eastAsia="Times New Roman"/>
          <w:sz w:val="16"/>
          <w:szCs w:val="16"/>
        </w:rPr>
        <w:softHyphen/>
        <w:t>рократы, вы застыли, вы премьеры, вы чинуши, вы живет приказным, мещанским строем!!!</w:t>
      </w:r>
    </w:p>
    <w:p w:rsidR="00745E39" w:rsidRDefault="003978C9">
      <w:pPr>
        <w:shd w:val="clear" w:color="auto" w:fill="FFFFFF"/>
        <w:spacing w:line="197" w:lineRule="exact"/>
        <w:ind w:firstLine="398"/>
        <w:jc w:val="both"/>
      </w:pPr>
      <w:r>
        <w:rPr>
          <w:sz w:val="16"/>
          <w:szCs w:val="16"/>
        </w:rPr>
        <w:t>(</w:t>
      </w:r>
      <w:r>
        <w:rPr>
          <w:rFonts w:eastAsia="Times New Roman"/>
          <w:sz w:val="16"/>
          <w:szCs w:val="16"/>
        </w:rPr>
        <w:t>Всем сотрудникам, которые выходили «У царских врат», прошу передать!) [</w:t>
      </w:r>
      <w:r>
        <w:rPr>
          <w:rFonts w:eastAsia="Times New Roman"/>
          <w:i/>
          <w:iCs/>
          <w:sz w:val="16"/>
          <w:szCs w:val="16"/>
        </w:rPr>
        <w:t>В.Лужский</w:t>
      </w:r>
      <w:r>
        <w:rPr>
          <w:rFonts w:eastAsia="Times New Roman"/>
          <w:sz w:val="16"/>
          <w:szCs w:val="16"/>
        </w:rPr>
        <w:t>]</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202" w:lineRule="exact"/>
        <w:ind w:firstLine="398"/>
        <w:jc w:val="both"/>
      </w:pPr>
      <w:r>
        <w:rPr>
          <w:rFonts w:eastAsia="Times New Roman"/>
          <w:sz w:val="16"/>
          <w:szCs w:val="16"/>
        </w:rPr>
        <w:lastRenderedPageBreak/>
        <w:t xml:space="preserve">Прошу передать замечание В.В.Лужского А.Д.Скуковскому. </w:t>
      </w:r>
      <w:r>
        <w:rPr>
          <w:rFonts w:eastAsia="Times New Roman"/>
          <w:i/>
          <w:iCs/>
          <w:sz w:val="16"/>
          <w:szCs w:val="16"/>
        </w:rPr>
        <w:t>В.Бебутов. А.Санин</w:t>
      </w:r>
    </w:p>
    <w:p w:rsidR="00745E39" w:rsidRDefault="003978C9">
      <w:pPr>
        <w:shd w:val="clear" w:color="auto" w:fill="FFFFFF"/>
        <w:spacing w:before="154" w:line="197" w:lineRule="exact"/>
        <w:ind w:firstLine="398"/>
        <w:jc w:val="both"/>
      </w:pPr>
      <w:bookmarkStart w:id="1735" w:name="bookmark1842"/>
      <w:r>
        <w:rPr>
          <w:sz w:val="16"/>
          <w:szCs w:val="16"/>
        </w:rPr>
        <w:t>[</w:t>
      </w:r>
      <w:bookmarkEnd w:id="1735"/>
      <w:r>
        <w:rPr>
          <w:sz w:val="16"/>
          <w:szCs w:val="16"/>
        </w:rPr>
        <w:t xml:space="preserve">19] </w:t>
      </w:r>
      <w:r>
        <w:rPr>
          <w:rFonts w:eastAsia="Times New Roman"/>
          <w:sz w:val="16"/>
          <w:szCs w:val="16"/>
        </w:rPr>
        <w:t>января. «Месяц в деревне» (118-е предст.). Начало в 7 ч. 09 м. Конец в 10 ч. 58 м. Суфлер М.Л.Виноградов.</w:t>
      </w:r>
    </w:p>
    <w:p w:rsidR="00745E39" w:rsidRDefault="003978C9">
      <w:pPr>
        <w:shd w:val="clear" w:color="auto" w:fill="FFFFFF"/>
        <w:spacing w:line="202" w:lineRule="exact"/>
        <w:ind w:firstLine="398"/>
        <w:jc w:val="both"/>
      </w:pPr>
      <w:bookmarkStart w:id="1736" w:name="bookmark1843"/>
      <w:r>
        <w:rPr>
          <w:rFonts w:eastAsia="Times New Roman"/>
          <w:sz w:val="16"/>
          <w:szCs w:val="16"/>
        </w:rPr>
        <w:t>Ш</w:t>
      </w:r>
      <w:bookmarkEnd w:id="1736"/>
      <w:r>
        <w:rPr>
          <w:rFonts w:eastAsia="Times New Roman"/>
          <w:sz w:val="16"/>
          <w:szCs w:val="16"/>
        </w:rPr>
        <w:t>пигельский – И.М.Москвин, Беляев – Н.А.Подгорный, Коля – Катя Графова, Шааф – В.И.Неронов.</w:t>
      </w:r>
    </w:p>
    <w:p w:rsidR="00745E39" w:rsidRDefault="003978C9">
      <w:pPr>
        <w:shd w:val="clear" w:color="auto" w:fill="FFFFFF"/>
        <w:spacing w:line="197" w:lineRule="exact"/>
        <w:ind w:firstLine="398"/>
        <w:jc w:val="both"/>
      </w:pPr>
      <w:r>
        <w:rPr>
          <w:rFonts w:eastAsia="Times New Roman"/>
          <w:sz w:val="16"/>
          <w:szCs w:val="16"/>
        </w:rPr>
        <w:t xml:space="preserve">Замечания см. в тетради бутафории и реквизита. </w:t>
      </w:r>
      <w:r>
        <w:rPr>
          <w:rFonts w:eastAsia="Times New Roman"/>
          <w:i/>
          <w:iCs/>
          <w:sz w:val="16"/>
          <w:szCs w:val="16"/>
        </w:rPr>
        <w:t>В.Бебутов. А.Санин</w:t>
      </w:r>
    </w:p>
    <w:p w:rsidR="00745E39" w:rsidRDefault="003978C9">
      <w:pPr>
        <w:shd w:val="clear" w:color="auto" w:fill="FFFFFF"/>
        <w:spacing w:line="197" w:lineRule="exact"/>
        <w:ind w:firstLine="398"/>
        <w:jc w:val="both"/>
      </w:pPr>
      <w:r>
        <w:rPr>
          <w:rFonts w:eastAsia="Times New Roman"/>
          <w:sz w:val="16"/>
          <w:szCs w:val="16"/>
        </w:rPr>
        <w:t>Карты, которые даются в этой пьесе, скорее могут обслуживать ночлежку Костылева, чем усадьбу Ислаевых, – надо приобрести две колоды поновее.</w:t>
      </w:r>
    </w:p>
    <w:p w:rsidR="00745E39" w:rsidRDefault="003978C9">
      <w:pPr>
        <w:shd w:val="clear" w:color="auto" w:fill="FFFFFF"/>
        <w:spacing w:line="197" w:lineRule="exact"/>
        <w:ind w:firstLine="398"/>
        <w:jc w:val="both"/>
      </w:pPr>
      <w:r>
        <w:rPr>
          <w:rFonts w:eastAsia="Times New Roman"/>
          <w:sz w:val="16"/>
          <w:szCs w:val="16"/>
        </w:rPr>
        <w:t>Кстати уже напоминаю, что надо заблаговременно озаботиться приобретением ниток для люстры и канделябр «Горя от ума». Ссылки на то, что ниток нельзя достать, неубедительны. – В Малом театре лю</w:t>
      </w:r>
      <w:r>
        <w:rPr>
          <w:rFonts w:eastAsia="Times New Roman"/>
          <w:sz w:val="16"/>
          <w:szCs w:val="16"/>
        </w:rPr>
        <w:softHyphen/>
        <w:t xml:space="preserve">стра зажигается нитками. </w:t>
      </w:r>
      <w:r>
        <w:rPr>
          <w:rFonts w:eastAsia="Times New Roman"/>
          <w:i/>
          <w:iCs/>
          <w:sz w:val="16"/>
          <w:szCs w:val="16"/>
        </w:rPr>
        <w:t>В.Бебутов</w:t>
      </w:r>
    </w:p>
    <w:p w:rsidR="00745E39" w:rsidRDefault="003978C9">
      <w:pPr>
        <w:shd w:val="clear" w:color="auto" w:fill="FFFFFF"/>
        <w:spacing w:line="197" w:lineRule="exact"/>
        <w:ind w:firstLine="398"/>
        <w:jc w:val="both"/>
      </w:pPr>
      <w:r>
        <w:rPr>
          <w:rFonts w:eastAsia="Times New Roman"/>
          <w:sz w:val="16"/>
          <w:szCs w:val="16"/>
        </w:rPr>
        <w:t>Скорее, чем проводить это через Комитет сцены, по-моему, на ос</w:t>
      </w:r>
      <w:r>
        <w:rPr>
          <w:rFonts w:eastAsia="Times New Roman"/>
          <w:sz w:val="16"/>
          <w:szCs w:val="16"/>
        </w:rPr>
        <w:softHyphen/>
        <w:t>мотре (это же было) [нужно] было сказать И.Я.Гремиславскому.</w:t>
      </w:r>
    </w:p>
    <w:p w:rsidR="00745E39" w:rsidRDefault="003978C9">
      <w:pPr>
        <w:shd w:val="clear" w:color="auto" w:fill="FFFFFF"/>
        <w:spacing w:line="197" w:lineRule="exact"/>
        <w:ind w:firstLine="398"/>
        <w:jc w:val="both"/>
      </w:pPr>
      <w:bookmarkStart w:id="1737" w:name="bookmark1844"/>
      <w:r>
        <w:rPr>
          <w:rFonts w:eastAsia="Times New Roman"/>
          <w:sz w:val="16"/>
          <w:szCs w:val="16"/>
        </w:rPr>
        <w:t>Н</w:t>
      </w:r>
      <w:bookmarkEnd w:id="1737"/>
      <w:r>
        <w:rPr>
          <w:rFonts w:eastAsia="Times New Roman"/>
          <w:sz w:val="16"/>
          <w:szCs w:val="16"/>
        </w:rPr>
        <w:t>е могли карты затрепаться до «ночлежки» в 3–4 спектаклях это</w:t>
      </w:r>
      <w:r>
        <w:rPr>
          <w:rFonts w:eastAsia="Times New Roman"/>
          <w:sz w:val="16"/>
          <w:szCs w:val="16"/>
        </w:rPr>
        <w:softHyphen/>
        <w:t xml:space="preserve">го сезона? </w:t>
      </w:r>
      <w:r>
        <w:rPr>
          <w:rFonts w:eastAsia="Times New Roman"/>
          <w:i/>
          <w:iCs/>
          <w:sz w:val="16"/>
          <w:szCs w:val="16"/>
        </w:rPr>
        <w:t>В.Лужский. И.Гремиславский. А.Санин</w:t>
      </w:r>
    </w:p>
    <w:p w:rsidR="00745E39" w:rsidRDefault="003978C9">
      <w:pPr>
        <w:shd w:val="clear" w:color="auto" w:fill="FFFFFF"/>
        <w:tabs>
          <w:tab w:val="left" w:pos="605"/>
        </w:tabs>
        <w:spacing w:before="154" w:line="197" w:lineRule="exact"/>
        <w:ind w:firstLine="398"/>
        <w:jc w:val="both"/>
      </w:pPr>
      <w:bookmarkStart w:id="1738" w:name="bookmark1845"/>
      <w:r>
        <w:rPr>
          <w:sz w:val="16"/>
          <w:szCs w:val="16"/>
        </w:rPr>
        <w:t>2</w:t>
      </w:r>
      <w:bookmarkEnd w:id="1738"/>
      <w:r>
        <w:rPr>
          <w:sz w:val="16"/>
          <w:szCs w:val="16"/>
        </w:rPr>
        <w:t>0</w:t>
      </w:r>
      <w:r>
        <w:tab/>
      </w:r>
      <w:r>
        <w:rPr>
          <w:rFonts w:eastAsia="Times New Roman"/>
          <w:sz w:val="16"/>
          <w:szCs w:val="16"/>
        </w:rPr>
        <w:t>января.</w:t>
      </w:r>
      <w:r>
        <w:rPr>
          <w:rFonts w:eastAsia="Times New Roman"/>
        </w:rPr>
        <w:t xml:space="preserve"> </w:t>
      </w:r>
      <w:r>
        <w:rPr>
          <w:rFonts w:eastAsia="Times New Roman"/>
          <w:sz w:val="16"/>
          <w:szCs w:val="16"/>
        </w:rPr>
        <w:t>«Село</w:t>
      </w:r>
      <w:r>
        <w:rPr>
          <w:rFonts w:eastAsia="Times New Roman"/>
        </w:rPr>
        <w:t xml:space="preserve"> </w:t>
      </w:r>
      <w:r>
        <w:rPr>
          <w:rFonts w:eastAsia="Times New Roman"/>
          <w:sz w:val="16"/>
          <w:szCs w:val="16"/>
        </w:rPr>
        <w:t>Степанчиково»</w:t>
      </w:r>
      <w:r>
        <w:rPr>
          <w:rFonts w:eastAsia="Times New Roman"/>
        </w:rPr>
        <w:t xml:space="preserve"> </w:t>
      </w:r>
      <w:r>
        <w:rPr>
          <w:rFonts w:eastAsia="Times New Roman"/>
          <w:sz w:val="16"/>
          <w:szCs w:val="16"/>
        </w:rPr>
        <w:t>(27-е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06</w:t>
      </w:r>
      <w:r>
        <w:rPr>
          <w:rFonts w:eastAsia="Times New Roman"/>
          <w:sz w:val="16"/>
          <w:szCs w:val="16"/>
        </w:rPr>
        <w:br/>
        <w:t>м. Конец в 11 ч. 06 м. Суфлер М.Л.Виноградов.</w:t>
      </w:r>
    </w:p>
    <w:p w:rsidR="00745E39" w:rsidRDefault="003978C9">
      <w:pPr>
        <w:shd w:val="clear" w:color="auto" w:fill="FFFFFF"/>
        <w:spacing w:line="197" w:lineRule="exact"/>
        <w:ind w:firstLine="398"/>
        <w:jc w:val="both"/>
      </w:pPr>
      <w:r>
        <w:rPr>
          <w:rFonts w:eastAsia="Times New Roman"/>
          <w:sz w:val="16"/>
          <w:szCs w:val="16"/>
        </w:rPr>
        <w:t xml:space="preserve">Видоплясов – К.В.Савицкий, соседка – А.М.Дмоховская. </w:t>
      </w:r>
      <w:r>
        <w:rPr>
          <w:rFonts w:eastAsia="Times New Roman"/>
          <w:i/>
          <w:iCs/>
          <w:sz w:val="16"/>
          <w:szCs w:val="16"/>
        </w:rPr>
        <w:t>В.Бебутов, А.Санин</w:t>
      </w:r>
    </w:p>
    <w:p w:rsidR="00745E39" w:rsidRDefault="003978C9">
      <w:pPr>
        <w:shd w:val="clear" w:color="auto" w:fill="FFFFFF"/>
        <w:spacing w:before="154" w:line="197" w:lineRule="exact"/>
        <w:ind w:firstLine="398"/>
        <w:jc w:val="both"/>
      </w:pPr>
      <w:bookmarkStart w:id="1739" w:name="bookmark1846"/>
      <w:r>
        <w:rPr>
          <w:sz w:val="16"/>
          <w:szCs w:val="16"/>
        </w:rPr>
        <w:t>2</w:t>
      </w:r>
      <w:bookmarkEnd w:id="1739"/>
      <w:r>
        <w:rPr>
          <w:sz w:val="16"/>
          <w:szCs w:val="16"/>
        </w:rPr>
        <w:t>1-</w:t>
      </w:r>
      <w:r>
        <w:rPr>
          <w:rFonts w:eastAsia="Times New Roman"/>
          <w:sz w:val="16"/>
          <w:szCs w:val="16"/>
        </w:rPr>
        <w:t xml:space="preserve">го. </w:t>
      </w:r>
      <w:r>
        <w:rPr>
          <w:rFonts w:eastAsia="Times New Roman"/>
          <w:i/>
          <w:iCs/>
          <w:sz w:val="16"/>
          <w:szCs w:val="16"/>
        </w:rPr>
        <w:t>Утро</w:t>
      </w:r>
      <w:r>
        <w:rPr>
          <w:rFonts w:eastAsia="Times New Roman"/>
          <w:sz w:val="16"/>
          <w:szCs w:val="16"/>
        </w:rPr>
        <w:t>. «Синяя птица». Начало: 12 ч. 6 м. Конец: 3 ч. 48 м. Суфлер Равич.</w:t>
      </w:r>
    </w:p>
    <w:p w:rsidR="00745E39" w:rsidRDefault="003978C9">
      <w:pPr>
        <w:shd w:val="clear" w:color="auto" w:fill="FFFFFF"/>
        <w:spacing w:line="206" w:lineRule="exact"/>
        <w:ind w:left="398"/>
      </w:pPr>
      <w:bookmarkStart w:id="1740" w:name="bookmark1847"/>
      <w:r>
        <w:rPr>
          <w:rFonts w:eastAsia="Times New Roman"/>
          <w:sz w:val="16"/>
          <w:szCs w:val="16"/>
        </w:rPr>
        <w:t>Б</w:t>
      </w:r>
      <w:bookmarkEnd w:id="1740"/>
      <w:r>
        <w:rPr>
          <w:rFonts w:eastAsia="Times New Roman"/>
          <w:sz w:val="16"/>
          <w:szCs w:val="16"/>
        </w:rPr>
        <w:t>ольна Истомина</w:t>
      </w:r>
      <w:r>
        <w:rPr>
          <w:rFonts w:eastAsia="Times New Roman"/>
          <w:sz w:val="16"/>
          <w:szCs w:val="16"/>
          <w:vertAlign w:val="superscript"/>
        </w:rPr>
        <w:t>141</w:t>
      </w:r>
      <w:r>
        <w:rPr>
          <w:rFonts w:eastAsia="Times New Roman"/>
          <w:sz w:val="16"/>
          <w:szCs w:val="16"/>
        </w:rPr>
        <w:t xml:space="preserve">. </w:t>
      </w:r>
      <w:r>
        <w:rPr>
          <w:rFonts w:eastAsia="Times New Roman"/>
          <w:i/>
          <w:iCs/>
          <w:sz w:val="16"/>
          <w:szCs w:val="16"/>
        </w:rPr>
        <w:t>Юрий Понс. А.Санин</w:t>
      </w:r>
    </w:p>
    <w:p w:rsidR="00745E39" w:rsidRDefault="003978C9">
      <w:pPr>
        <w:shd w:val="clear" w:color="auto" w:fill="FFFFFF"/>
        <w:tabs>
          <w:tab w:val="left" w:pos="605"/>
        </w:tabs>
        <w:spacing w:line="206" w:lineRule="exact"/>
        <w:ind w:firstLine="398"/>
        <w:jc w:val="both"/>
      </w:pPr>
      <w:bookmarkStart w:id="1741" w:name="bookmark1848"/>
      <w:r>
        <w:rPr>
          <w:sz w:val="16"/>
          <w:szCs w:val="16"/>
        </w:rPr>
        <w:t>2</w:t>
      </w:r>
      <w:bookmarkEnd w:id="1741"/>
      <w:r>
        <w:rPr>
          <w:sz w:val="16"/>
          <w:szCs w:val="16"/>
        </w:rPr>
        <w:t>1</w:t>
      </w:r>
      <w:r>
        <w:tab/>
      </w:r>
      <w:r>
        <w:rPr>
          <w:rFonts w:eastAsia="Times New Roman"/>
          <w:sz w:val="16"/>
          <w:szCs w:val="16"/>
        </w:rPr>
        <w:t>января.</w:t>
      </w:r>
      <w:r>
        <w:rPr>
          <w:rFonts w:eastAsia="Times New Roman"/>
        </w:rPr>
        <w:t xml:space="preserve"> </w:t>
      </w:r>
      <w:r>
        <w:rPr>
          <w:rFonts w:eastAsia="Times New Roman"/>
          <w:i/>
          <w:iCs/>
          <w:sz w:val="16"/>
          <w:szCs w:val="16"/>
        </w:rPr>
        <w:t>Вечер.</w:t>
      </w:r>
      <w:r>
        <w:rPr>
          <w:rFonts w:eastAsia="Times New Roman"/>
          <w:i/>
          <w:iCs/>
        </w:rPr>
        <w:t xml:space="preserve"> </w:t>
      </w:r>
      <w:r>
        <w:rPr>
          <w:rFonts w:eastAsia="Times New Roman"/>
          <w:sz w:val="16"/>
          <w:szCs w:val="16"/>
        </w:rPr>
        <w:t>«Вишневый</w:t>
      </w:r>
      <w:r>
        <w:rPr>
          <w:rFonts w:eastAsia="Times New Roman"/>
        </w:rPr>
        <w:t xml:space="preserve"> </w:t>
      </w:r>
      <w:r>
        <w:rPr>
          <w:rFonts w:eastAsia="Times New Roman"/>
          <w:sz w:val="16"/>
          <w:szCs w:val="16"/>
        </w:rPr>
        <w:t>сад».</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10</w:t>
      </w:r>
      <w:r>
        <w:rPr>
          <w:rFonts w:eastAsia="Times New Roman"/>
          <w:sz w:val="16"/>
          <w:szCs w:val="16"/>
        </w:rPr>
        <w:br/>
        <w:t>ч. 40 м. Суфлер И.К.Равич.</w:t>
      </w:r>
    </w:p>
    <w:p w:rsidR="00745E39" w:rsidRDefault="003978C9">
      <w:pPr>
        <w:shd w:val="clear" w:color="auto" w:fill="FFFFFF"/>
        <w:spacing w:line="202" w:lineRule="exact"/>
        <w:ind w:firstLine="398"/>
        <w:jc w:val="both"/>
      </w:pPr>
      <w:bookmarkStart w:id="1742" w:name="bookmark1849"/>
      <w:r>
        <w:rPr>
          <w:rFonts w:eastAsia="Times New Roman"/>
          <w:sz w:val="16"/>
          <w:szCs w:val="16"/>
        </w:rPr>
        <w:t>Г</w:t>
      </w:r>
      <w:bookmarkEnd w:id="1742"/>
      <w:r>
        <w:rPr>
          <w:rFonts w:eastAsia="Times New Roman"/>
          <w:sz w:val="16"/>
          <w:szCs w:val="16"/>
        </w:rPr>
        <w:t>аев – В.В.Лужский, Яша – В.В.Готовцев. Остальные – по репер</w:t>
      </w:r>
      <w:r>
        <w:rPr>
          <w:rFonts w:eastAsia="Times New Roman"/>
          <w:sz w:val="16"/>
          <w:szCs w:val="16"/>
        </w:rPr>
        <w:softHyphen/>
        <w:t xml:space="preserve">туару. </w:t>
      </w:r>
      <w:r>
        <w:rPr>
          <w:rFonts w:eastAsia="Times New Roman"/>
          <w:i/>
          <w:iCs/>
          <w:sz w:val="16"/>
          <w:szCs w:val="16"/>
        </w:rPr>
        <w:t>С.Сергиевич. А.Санин</w:t>
      </w:r>
    </w:p>
    <w:p w:rsidR="00745E39" w:rsidRDefault="003978C9">
      <w:pPr>
        <w:shd w:val="clear" w:color="auto" w:fill="FFFFFF"/>
        <w:tabs>
          <w:tab w:val="left" w:pos="696"/>
        </w:tabs>
        <w:spacing w:before="154" w:line="197" w:lineRule="exact"/>
        <w:ind w:firstLine="398"/>
        <w:jc w:val="both"/>
      </w:pPr>
      <w:bookmarkStart w:id="1743" w:name="bookmark1850"/>
      <w:r>
        <w:rPr>
          <w:sz w:val="16"/>
          <w:szCs w:val="16"/>
        </w:rPr>
        <w:t>2</w:t>
      </w:r>
      <w:bookmarkEnd w:id="1743"/>
      <w:r>
        <w:rPr>
          <w:sz w:val="16"/>
          <w:szCs w:val="16"/>
        </w:rPr>
        <w:t>2</w:t>
      </w:r>
      <w:r>
        <w:tab/>
      </w:r>
      <w:r>
        <w:rPr>
          <w:rFonts w:eastAsia="Times New Roman"/>
          <w:sz w:val="16"/>
          <w:szCs w:val="16"/>
        </w:rPr>
        <w:t>января.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День</w:t>
      </w:r>
      <w:r>
        <w:rPr>
          <w:rFonts w:eastAsia="Times New Roman"/>
        </w:rPr>
        <w:t xml:space="preserve"> </w:t>
      </w:r>
      <w:r>
        <w:rPr>
          <w:rFonts w:eastAsia="Times New Roman"/>
          <w:sz w:val="16"/>
          <w:szCs w:val="16"/>
        </w:rPr>
        <w:t>русского</w:t>
      </w:r>
      <w:r>
        <w:rPr>
          <w:rFonts w:eastAsia="Times New Roman"/>
        </w:rPr>
        <w:t xml:space="preserve"> </w:t>
      </w:r>
      <w:r>
        <w:rPr>
          <w:rFonts w:eastAsia="Times New Roman"/>
          <w:sz w:val="16"/>
          <w:szCs w:val="16"/>
        </w:rPr>
        <w:t>актера.</w:t>
      </w:r>
      <w:r>
        <w:rPr>
          <w:rFonts w:eastAsia="Times New Roman"/>
        </w:rPr>
        <w:t xml:space="preserve"> </w:t>
      </w:r>
      <w:r>
        <w:rPr>
          <w:rFonts w:eastAsia="Times New Roman"/>
          <w:sz w:val="16"/>
          <w:szCs w:val="16"/>
        </w:rPr>
        <w:t>«Село</w:t>
      </w:r>
      <w:r>
        <w:rPr>
          <w:rFonts w:eastAsia="Times New Roman"/>
        </w:rPr>
        <w:t xml:space="preserve"> </w:t>
      </w:r>
      <w:r>
        <w:rPr>
          <w:rFonts w:eastAsia="Times New Roman"/>
          <w:sz w:val="16"/>
          <w:szCs w:val="16"/>
        </w:rPr>
        <w:t>Степанчи-</w:t>
      </w:r>
      <w:r>
        <w:rPr>
          <w:rFonts w:eastAsia="Times New Roman"/>
          <w:sz w:val="16"/>
          <w:szCs w:val="16"/>
        </w:rPr>
        <w:br/>
        <w:t>ково» (28-е предст.). Начало в 12 ч. 05 м. Конец в 3 ч. 55 м. Суфлер</w:t>
      </w:r>
      <w:r>
        <w:rPr>
          <w:rFonts w:eastAsia="Times New Roman"/>
          <w:sz w:val="16"/>
          <w:szCs w:val="16"/>
        </w:rPr>
        <w:br/>
        <w:t>М.Л.Виноградов.</w:t>
      </w:r>
    </w:p>
    <w:p w:rsidR="00745E39" w:rsidRDefault="003978C9">
      <w:pPr>
        <w:shd w:val="clear" w:color="auto" w:fill="FFFFFF"/>
        <w:spacing w:line="197" w:lineRule="exact"/>
        <w:ind w:firstLine="398"/>
        <w:jc w:val="both"/>
      </w:pPr>
      <w:bookmarkStart w:id="1744" w:name="bookmark1851"/>
      <w:r>
        <w:rPr>
          <w:rFonts w:eastAsia="Times New Roman"/>
          <w:sz w:val="16"/>
          <w:szCs w:val="16"/>
        </w:rPr>
        <w:t>В</w:t>
      </w:r>
      <w:bookmarkEnd w:id="1744"/>
      <w:r>
        <w:rPr>
          <w:rFonts w:eastAsia="Times New Roman"/>
          <w:sz w:val="16"/>
          <w:szCs w:val="16"/>
        </w:rPr>
        <w:t>идоплясов – И.И.Горский, соседка – А.М.Дмоховская, за М.Л.Бебутову</w:t>
      </w:r>
      <w:r>
        <w:rPr>
          <w:rFonts w:eastAsia="Times New Roman"/>
          <w:sz w:val="16"/>
          <w:szCs w:val="16"/>
          <w:vertAlign w:val="superscript"/>
        </w:rPr>
        <w:t>142</w:t>
      </w:r>
      <w:r>
        <w:rPr>
          <w:rFonts w:eastAsia="Times New Roman"/>
          <w:sz w:val="16"/>
          <w:szCs w:val="16"/>
        </w:rPr>
        <w:t xml:space="preserve"> – А.А.Шереметьева. </w:t>
      </w:r>
      <w:r>
        <w:rPr>
          <w:rFonts w:eastAsia="Times New Roman"/>
          <w:i/>
          <w:iCs/>
          <w:sz w:val="16"/>
          <w:szCs w:val="16"/>
        </w:rPr>
        <w:t>В.Бебутов. А.Санин</w:t>
      </w:r>
    </w:p>
    <w:p w:rsidR="00745E39" w:rsidRDefault="003978C9">
      <w:pPr>
        <w:shd w:val="clear" w:color="auto" w:fill="FFFFFF"/>
        <w:tabs>
          <w:tab w:val="left" w:pos="605"/>
        </w:tabs>
        <w:spacing w:line="197" w:lineRule="exact"/>
        <w:ind w:firstLine="398"/>
        <w:jc w:val="both"/>
      </w:pPr>
      <w:bookmarkStart w:id="1745" w:name="bookmark1852"/>
      <w:r>
        <w:rPr>
          <w:sz w:val="16"/>
          <w:szCs w:val="16"/>
        </w:rPr>
        <w:t>2</w:t>
      </w:r>
      <w:bookmarkEnd w:id="1745"/>
      <w:r>
        <w:rPr>
          <w:sz w:val="16"/>
          <w:szCs w:val="16"/>
        </w:rPr>
        <w:t>2</w:t>
      </w:r>
      <w:r>
        <w:tab/>
      </w:r>
      <w:r>
        <w:rPr>
          <w:rFonts w:eastAsia="Times New Roman"/>
          <w:sz w:val="16"/>
          <w:szCs w:val="16"/>
        </w:rPr>
        <w:t>января.</w:t>
      </w:r>
      <w:r>
        <w:rPr>
          <w:rFonts w:eastAsia="Times New Roman"/>
        </w:rPr>
        <w:t xml:space="preserve"> </w:t>
      </w:r>
      <w:r>
        <w:rPr>
          <w:rFonts w:eastAsia="Times New Roman"/>
          <w:i/>
          <w:iCs/>
          <w:sz w:val="16"/>
          <w:szCs w:val="16"/>
        </w:rPr>
        <w:t>Вечер</w:t>
      </w:r>
      <w:r>
        <w:rPr>
          <w:rFonts w:eastAsia="Times New Roman"/>
          <w:sz w:val="16"/>
          <w:szCs w:val="16"/>
        </w:rPr>
        <w:t>.</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лапах».</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sz w:val="16"/>
          <w:szCs w:val="16"/>
        </w:rPr>
        <w:br/>
        <w:t>55 м. Суфлер М.Л.Виноградов.</w:t>
      </w:r>
    </w:p>
    <w:p w:rsidR="00745E39" w:rsidRDefault="003978C9">
      <w:pPr>
        <w:shd w:val="clear" w:color="auto" w:fill="FFFFFF"/>
        <w:spacing w:line="206" w:lineRule="exact"/>
        <w:ind w:firstLine="398"/>
        <w:jc w:val="both"/>
      </w:pPr>
      <w:bookmarkStart w:id="1746" w:name="bookmark1853"/>
      <w:r>
        <w:rPr>
          <w:rFonts w:eastAsia="Times New Roman"/>
          <w:sz w:val="16"/>
          <w:szCs w:val="16"/>
        </w:rPr>
        <w:t>Б</w:t>
      </w:r>
      <w:bookmarkEnd w:id="1746"/>
      <w:r>
        <w:rPr>
          <w:rFonts w:eastAsia="Times New Roman"/>
          <w:sz w:val="16"/>
          <w:szCs w:val="16"/>
        </w:rPr>
        <w:t>ольны: Ершов и Васильев</w:t>
      </w:r>
      <w:r>
        <w:rPr>
          <w:rFonts w:eastAsia="Times New Roman"/>
          <w:sz w:val="16"/>
          <w:szCs w:val="16"/>
          <w:vertAlign w:val="superscript"/>
        </w:rPr>
        <w:t>143</w:t>
      </w:r>
      <w:r>
        <w:rPr>
          <w:rFonts w:eastAsia="Times New Roman"/>
          <w:sz w:val="16"/>
          <w:szCs w:val="16"/>
        </w:rPr>
        <w:t xml:space="preserve">, за них Воскресенский и Моза-левский. Отсутствуют без извещения Елизаров и Хмара. </w:t>
      </w:r>
      <w:r>
        <w:rPr>
          <w:rFonts w:eastAsia="Times New Roman"/>
          <w:i/>
          <w:iCs/>
          <w:sz w:val="16"/>
          <w:szCs w:val="16"/>
        </w:rPr>
        <w:t>А.Велижев. А.Санин</w:t>
      </w:r>
    </w:p>
    <w:p w:rsidR="00745E39" w:rsidRDefault="003978C9">
      <w:pPr>
        <w:shd w:val="clear" w:color="auto" w:fill="FFFFFF"/>
        <w:tabs>
          <w:tab w:val="left" w:pos="605"/>
        </w:tabs>
        <w:spacing w:before="149" w:line="202" w:lineRule="exact"/>
        <w:ind w:firstLine="398"/>
        <w:jc w:val="both"/>
      </w:pPr>
      <w:r>
        <w:rPr>
          <w:sz w:val="16"/>
          <w:szCs w:val="16"/>
        </w:rPr>
        <w:t>23</w:t>
      </w:r>
      <w:r>
        <w:tab/>
      </w:r>
      <w:r>
        <w:rPr>
          <w:rFonts w:eastAsia="Times New Roman"/>
          <w:sz w:val="16"/>
          <w:szCs w:val="16"/>
        </w:rPr>
        <w:t>января.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лапах»</w:t>
      </w:r>
      <w:r>
        <w:rPr>
          <w:rFonts w:eastAsia="Times New Roman"/>
        </w:rPr>
        <w:t xml:space="preserve"> </w:t>
      </w:r>
      <w:r>
        <w:rPr>
          <w:rFonts w:eastAsia="Times New Roman"/>
          <w:sz w:val="16"/>
          <w:szCs w:val="16"/>
        </w:rPr>
        <w:t>(вместо</w:t>
      </w:r>
      <w:r>
        <w:rPr>
          <w:rFonts w:eastAsia="Times New Roman"/>
        </w:rPr>
        <w:t xml:space="preserve"> </w:t>
      </w:r>
      <w:r>
        <w:rPr>
          <w:rFonts w:eastAsia="Times New Roman"/>
          <w:sz w:val="16"/>
          <w:szCs w:val="16"/>
        </w:rPr>
        <w:t>«Трех</w:t>
      </w:r>
      <w:r>
        <w:rPr>
          <w:rFonts w:eastAsia="Times New Roman"/>
        </w:rPr>
        <w:t xml:space="preserve"> </w:t>
      </w:r>
      <w:r>
        <w:rPr>
          <w:rFonts w:eastAsia="Times New Roman"/>
          <w:sz w:val="16"/>
          <w:szCs w:val="16"/>
        </w:rPr>
        <w:t>сестер»).</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sz w:val="16"/>
          <w:szCs w:val="16"/>
        </w:rPr>
        <w:br/>
        <w:t xml:space="preserve">7 м. Конец 10 ч. 55 м. Суфлер М.Л.Виноградов. </w:t>
      </w:r>
      <w:r>
        <w:rPr>
          <w:rFonts w:eastAsia="Times New Roman"/>
          <w:i/>
          <w:iCs/>
          <w:sz w:val="16"/>
          <w:szCs w:val="16"/>
        </w:rPr>
        <w:t>А.Велижев</w:t>
      </w:r>
    </w:p>
    <w:p w:rsidR="00745E39" w:rsidRDefault="003978C9">
      <w:pPr>
        <w:shd w:val="clear" w:color="auto" w:fill="FFFFFF"/>
        <w:spacing w:line="192" w:lineRule="exact"/>
        <w:ind w:firstLine="398"/>
        <w:jc w:val="both"/>
      </w:pPr>
      <w:bookmarkStart w:id="1747" w:name="bookmark1854"/>
      <w:r>
        <w:rPr>
          <w:sz w:val="16"/>
          <w:szCs w:val="16"/>
        </w:rPr>
        <w:t>3</w:t>
      </w:r>
      <w:bookmarkEnd w:id="1747"/>
      <w:r>
        <w:rPr>
          <w:sz w:val="16"/>
          <w:szCs w:val="16"/>
        </w:rPr>
        <w:t xml:space="preserve"> </w:t>
      </w:r>
      <w:r>
        <w:rPr>
          <w:rFonts w:eastAsia="Times New Roman"/>
          <w:sz w:val="16"/>
          <w:szCs w:val="16"/>
        </w:rPr>
        <w:t>акт. На полках вешалки на вершок пыли – нужно завести по</w:t>
      </w:r>
      <w:r>
        <w:rPr>
          <w:rFonts w:eastAsia="Times New Roman"/>
          <w:sz w:val="16"/>
          <w:szCs w:val="16"/>
        </w:rPr>
        <w:softHyphen/>
        <w:t>лезное обыкновение вытирать</w:t>
      </w:r>
      <w:r>
        <w:rPr>
          <w:rFonts w:eastAsia="Times New Roman"/>
          <w:sz w:val="16"/>
          <w:szCs w:val="16"/>
          <w:vertAlign w:val="superscript"/>
        </w:rPr>
        <w:t>144</w:t>
      </w:r>
      <w:r>
        <w:rPr>
          <w:rFonts w:eastAsia="Times New Roman"/>
          <w:sz w:val="16"/>
          <w:szCs w:val="16"/>
        </w:rPr>
        <w:t xml:space="preserve">. </w:t>
      </w:r>
      <w:r>
        <w:rPr>
          <w:rFonts w:eastAsia="Times New Roman"/>
          <w:i/>
          <w:iCs/>
          <w:sz w:val="16"/>
          <w:szCs w:val="16"/>
        </w:rPr>
        <w:t>А.Велижев. А.Санин</w:t>
      </w:r>
    </w:p>
    <w:p w:rsidR="00745E39" w:rsidRDefault="003978C9">
      <w:pPr>
        <w:shd w:val="clear" w:color="auto" w:fill="FFFFFF"/>
        <w:tabs>
          <w:tab w:val="left" w:pos="605"/>
        </w:tabs>
        <w:spacing w:before="149" w:line="202" w:lineRule="exact"/>
        <w:ind w:firstLine="398"/>
        <w:jc w:val="both"/>
      </w:pPr>
      <w:r>
        <w:rPr>
          <w:sz w:val="16"/>
          <w:szCs w:val="16"/>
        </w:rPr>
        <w:t>24</w:t>
      </w:r>
      <w:r>
        <w:tab/>
      </w:r>
      <w:r>
        <w:rPr>
          <w:rFonts w:eastAsia="Times New Roman"/>
          <w:sz w:val="16"/>
          <w:szCs w:val="16"/>
        </w:rPr>
        <w:t>января.</w:t>
      </w:r>
      <w:r>
        <w:rPr>
          <w:rFonts w:eastAsia="Times New Roman"/>
        </w:rPr>
        <w:t xml:space="preserve"> </w:t>
      </w:r>
      <w:r>
        <w:rPr>
          <w:rFonts w:eastAsia="Times New Roman"/>
          <w:i/>
          <w:iCs/>
          <w:sz w:val="16"/>
          <w:szCs w:val="16"/>
        </w:rPr>
        <w:t>Перемена</w:t>
      </w:r>
      <w:r>
        <w:rPr>
          <w:rFonts w:eastAsia="Times New Roman"/>
          <w:sz w:val="16"/>
          <w:szCs w:val="16"/>
        </w:rPr>
        <w:t>:</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царских</w:t>
      </w:r>
      <w:r>
        <w:rPr>
          <w:rFonts w:eastAsia="Times New Roman"/>
        </w:rPr>
        <w:t xml:space="preserve"> </w:t>
      </w:r>
      <w:r>
        <w:rPr>
          <w:rFonts w:eastAsia="Times New Roman"/>
          <w:sz w:val="16"/>
          <w:szCs w:val="16"/>
        </w:rPr>
        <w:t>врат»</w:t>
      </w:r>
      <w:r>
        <w:rPr>
          <w:rFonts w:eastAsia="Times New Roman"/>
        </w:rPr>
        <w:t xml:space="preserve"> </w:t>
      </w:r>
      <w:r>
        <w:rPr>
          <w:rFonts w:eastAsia="Times New Roman"/>
          <w:sz w:val="16"/>
          <w:szCs w:val="16"/>
        </w:rPr>
        <w:t>(вместо</w:t>
      </w:r>
      <w:r>
        <w:rPr>
          <w:rFonts w:eastAsia="Times New Roman"/>
        </w:rPr>
        <w:t xml:space="preserve"> </w:t>
      </w:r>
      <w:r>
        <w:rPr>
          <w:rFonts w:eastAsia="Times New Roman"/>
          <w:sz w:val="16"/>
          <w:szCs w:val="16"/>
        </w:rPr>
        <w:t>«Мудреца»)</w:t>
      </w:r>
      <w:r>
        <w:rPr>
          <w:rFonts w:eastAsia="Times New Roman"/>
        </w:rPr>
        <w:t xml:space="preserve"> </w:t>
      </w:r>
      <w:r>
        <w:rPr>
          <w:rFonts w:eastAsia="Times New Roman"/>
          <w:sz w:val="16"/>
          <w:szCs w:val="16"/>
        </w:rPr>
        <w:t>(74-е</w:t>
      </w:r>
      <w:r>
        <w:rPr>
          <w:rFonts w:eastAsia="Times New Roman"/>
          <w:sz w:val="16"/>
          <w:szCs w:val="16"/>
        </w:rPr>
        <w:br/>
        <w:t>предст.). Начало в 7 ч. 10 м. Конец в 10 ч. 40 м. Суфлер И.К.Равич.</w:t>
      </w:r>
    </w:p>
    <w:p w:rsidR="00745E39" w:rsidRDefault="003978C9">
      <w:pPr>
        <w:shd w:val="clear" w:color="auto" w:fill="FFFFFF"/>
        <w:ind w:left="398"/>
      </w:pPr>
      <w:r>
        <w:rPr>
          <w:rFonts w:eastAsia="Times New Roman"/>
          <w:sz w:val="16"/>
          <w:szCs w:val="16"/>
        </w:rPr>
        <w:t>Элина – М.Н.Германова, профессор – В.И.Неронов.</w:t>
      </w:r>
    </w:p>
    <w:p w:rsidR="00745E39" w:rsidRDefault="00745E39">
      <w:pPr>
        <w:shd w:val="clear" w:color="auto" w:fill="FFFFFF"/>
        <w:ind w:left="398"/>
        <w:sectPr w:rsidR="00745E39">
          <w:pgSz w:w="11909" w:h="16834"/>
          <w:pgMar w:top="1440" w:right="3375" w:bottom="720" w:left="3374" w:header="720" w:footer="720" w:gutter="0"/>
          <w:cols w:space="60"/>
          <w:noEndnote/>
        </w:sectPr>
      </w:pPr>
    </w:p>
    <w:p w:rsidR="00745E39" w:rsidRDefault="003978C9">
      <w:pPr>
        <w:shd w:val="clear" w:color="auto" w:fill="FFFFFF"/>
        <w:spacing w:line="202" w:lineRule="exact"/>
        <w:ind w:firstLine="398"/>
        <w:jc w:val="both"/>
      </w:pPr>
      <w:bookmarkStart w:id="1748" w:name="bookmark1855"/>
      <w:r>
        <w:rPr>
          <w:rFonts w:eastAsia="Times New Roman"/>
          <w:sz w:val="16"/>
          <w:szCs w:val="16"/>
        </w:rPr>
        <w:lastRenderedPageBreak/>
        <w:t>Ч</w:t>
      </w:r>
      <w:bookmarkEnd w:id="1748"/>
      <w:r>
        <w:rPr>
          <w:rFonts w:eastAsia="Times New Roman"/>
          <w:sz w:val="16"/>
          <w:szCs w:val="16"/>
        </w:rPr>
        <w:t xml:space="preserve">то-то с лестницей в люк неладное на первой ступеньке, а потом внизу помост не пришит был и стучал и когда я входил, Дейкун и Гер-манова. </w:t>
      </w:r>
      <w:r>
        <w:rPr>
          <w:rFonts w:eastAsia="Times New Roman"/>
          <w:i/>
          <w:iCs/>
          <w:sz w:val="16"/>
          <w:szCs w:val="16"/>
        </w:rPr>
        <w:t>В.Лужский. В.Бебутов. Санин</w:t>
      </w:r>
    </w:p>
    <w:p w:rsidR="00745E39" w:rsidRDefault="003978C9">
      <w:pPr>
        <w:shd w:val="clear" w:color="auto" w:fill="FFFFFF"/>
        <w:tabs>
          <w:tab w:val="left" w:pos="614"/>
        </w:tabs>
        <w:spacing w:before="154" w:line="197" w:lineRule="exact"/>
        <w:ind w:firstLine="398"/>
        <w:jc w:val="both"/>
      </w:pPr>
      <w:bookmarkStart w:id="1749" w:name="bookmark1856"/>
      <w:r>
        <w:rPr>
          <w:sz w:val="16"/>
          <w:szCs w:val="16"/>
        </w:rPr>
        <w:t>2</w:t>
      </w:r>
      <w:bookmarkEnd w:id="1749"/>
      <w:r>
        <w:rPr>
          <w:sz w:val="16"/>
          <w:szCs w:val="16"/>
        </w:rPr>
        <w:t>5</w:t>
      </w:r>
      <w:r>
        <w:tab/>
      </w:r>
      <w:r>
        <w:rPr>
          <w:rFonts w:eastAsia="Times New Roman"/>
          <w:sz w:val="16"/>
          <w:szCs w:val="16"/>
        </w:rPr>
        <w:t>января.</w:t>
      </w:r>
      <w:r>
        <w:rPr>
          <w:rFonts w:eastAsia="Times New Roman"/>
        </w:rPr>
        <w:t xml:space="preserve"> </w:t>
      </w:r>
      <w:r>
        <w:rPr>
          <w:rFonts w:eastAsia="Times New Roman"/>
          <w:sz w:val="16"/>
          <w:szCs w:val="16"/>
        </w:rPr>
        <w:t>«Село</w:t>
      </w:r>
      <w:r>
        <w:rPr>
          <w:rFonts w:eastAsia="Times New Roman"/>
        </w:rPr>
        <w:t xml:space="preserve"> </w:t>
      </w:r>
      <w:r>
        <w:rPr>
          <w:rFonts w:eastAsia="Times New Roman"/>
          <w:sz w:val="16"/>
          <w:szCs w:val="16"/>
        </w:rPr>
        <w:t>Степанчиково»</w:t>
      </w:r>
      <w:r>
        <w:rPr>
          <w:rFonts w:eastAsia="Times New Roman"/>
        </w:rPr>
        <w:t xml:space="preserve"> </w:t>
      </w:r>
      <w:r>
        <w:rPr>
          <w:rFonts w:eastAsia="Times New Roman"/>
          <w:sz w:val="16"/>
          <w:szCs w:val="16"/>
        </w:rPr>
        <w:t>(29-е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04</w:t>
      </w:r>
      <w:r>
        <w:rPr>
          <w:rFonts w:eastAsia="Times New Roman"/>
          <w:sz w:val="16"/>
          <w:szCs w:val="16"/>
        </w:rPr>
        <w:br/>
        <w:t>м. Конец в 11 ч. 05 м. Суфлер М.Л.Виноградов.</w:t>
      </w:r>
    </w:p>
    <w:p w:rsidR="00745E39" w:rsidRDefault="003978C9">
      <w:pPr>
        <w:shd w:val="clear" w:color="auto" w:fill="FFFFFF"/>
        <w:spacing w:line="197" w:lineRule="exact"/>
        <w:ind w:firstLine="398"/>
        <w:jc w:val="both"/>
      </w:pPr>
      <w:bookmarkStart w:id="1750" w:name="bookmark1857"/>
      <w:r>
        <w:rPr>
          <w:rFonts w:eastAsia="Times New Roman"/>
          <w:sz w:val="16"/>
          <w:szCs w:val="16"/>
        </w:rPr>
        <w:t>В</w:t>
      </w:r>
      <w:bookmarkEnd w:id="1750"/>
      <w:r>
        <w:rPr>
          <w:rFonts w:eastAsia="Times New Roman"/>
          <w:sz w:val="16"/>
          <w:szCs w:val="16"/>
        </w:rPr>
        <w:t>идоплясов – К.В.Савицкий, соседка – А.А.Шереметьева. От</w:t>
      </w:r>
      <w:r>
        <w:rPr>
          <w:rFonts w:eastAsia="Times New Roman"/>
          <w:sz w:val="16"/>
          <w:szCs w:val="16"/>
        </w:rPr>
        <w:softHyphen/>
        <w:t xml:space="preserve">сутствует без извещения Н.И.Воскресенский* (1-й мужик) – выручил П.П.Харитонов. </w:t>
      </w:r>
      <w:r>
        <w:rPr>
          <w:rFonts w:eastAsia="Times New Roman"/>
          <w:i/>
          <w:iCs/>
          <w:sz w:val="16"/>
          <w:szCs w:val="16"/>
        </w:rPr>
        <w:t>В.Бебутов</w:t>
      </w:r>
    </w:p>
    <w:p w:rsidR="00745E39" w:rsidRDefault="003978C9">
      <w:pPr>
        <w:shd w:val="clear" w:color="auto" w:fill="FFFFFF"/>
        <w:spacing w:line="197" w:lineRule="exact"/>
        <w:ind w:firstLine="398"/>
        <w:jc w:val="both"/>
      </w:pPr>
      <w:r>
        <w:rPr>
          <w:sz w:val="16"/>
          <w:szCs w:val="16"/>
        </w:rPr>
        <w:t>*</w:t>
      </w:r>
      <w:r>
        <w:rPr>
          <w:rFonts w:eastAsia="Times New Roman"/>
          <w:sz w:val="16"/>
          <w:szCs w:val="16"/>
        </w:rPr>
        <w:t>Оказывается, Н.И.Воскресенский застрял в студенческой столо</w:t>
      </w:r>
      <w:r>
        <w:rPr>
          <w:rFonts w:eastAsia="Times New Roman"/>
          <w:sz w:val="16"/>
          <w:szCs w:val="16"/>
        </w:rPr>
        <w:softHyphen/>
        <w:t xml:space="preserve">вой, в которой был произведен обыск, и не мог выбраться до окончания обыска. </w:t>
      </w:r>
      <w:r>
        <w:rPr>
          <w:rFonts w:eastAsia="Times New Roman"/>
          <w:i/>
          <w:iCs/>
          <w:sz w:val="16"/>
          <w:szCs w:val="16"/>
        </w:rPr>
        <w:t>В.Б</w:t>
      </w:r>
      <w:r>
        <w:rPr>
          <w:rFonts w:eastAsia="Times New Roman"/>
          <w:sz w:val="16"/>
          <w:szCs w:val="16"/>
        </w:rPr>
        <w:t>.</w:t>
      </w:r>
      <w:r>
        <w:rPr>
          <w:rFonts w:eastAsia="Times New Roman"/>
          <w:i/>
          <w:iCs/>
          <w:sz w:val="16"/>
          <w:szCs w:val="16"/>
        </w:rPr>
        <w:t>А.Санин</w:t>
      </w:r>
    </w:p>
    <w:p w:rsidR="00745E39" w:rsidRDefault="003978C9">
      <w:pPr>
        <w:shd w:val="clear" w:color="auto" w:fill="FFFFFF"/>
        <w:tabs>
          <w:tab w:val="left" w:pos="614"/>
        </w:tabs>
        <w:spacing w:before="154" w:line="202" w:lineRule="exact"/>
        <w:ind w:firstLine="398"/>
        <w:jc w:val="both"/>
      </w:pPr>
      <w:bookmarkStart w:id="1751" w:name="bookmark1858"/>
      <w:r>
        <w:rPr>
          <w:sz w:val="16"/>
          <w:szCs w:val="16"/>
        </w:rPr>
        <w:t>2</w:t>
      </w:r>
      <w:bookmarkEnd w:id="1751"/>
      <w:r>
        <w:rPr>
          <w:sz w:val="16"/>
          <w:szCs w:val="16"/>
        </w:rPr>
        <w:t>6</w:t>
      </w:r>
      <w:r>
        <w:tab/>
      </w:r>
      <w:r>
        <w:rPr>
          <w:rFonts w:eastAsia="Times New Roman"/>
          <w:sz w:val="16"/>
          <w:szCs w:val="16"/>
        </w:rPr>
        <w:t>января.</w:t>
      </w:r>
      <w:r>
        <w:rPr>
          <w:rFonts w:eastAsia="Times New Roman"/>
        </w:rPr>
        <w:t xml:space="preserve"> </w:t>
      </w:r>
      <w:r>
        <w:rPr>
          <w:rFonts w:eastAsia="Times New Roman"/>
          <w:sz w:val="16"/>
          <w:szCs w:val="16"/>
        </w:rPr>
        <w:t>«Месяц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деревне»</w:t>
      </w:r>
      <w:r>
        <w:rPr>
          <w:rFonts w:eastAsia="Times New Roman"/>
        </w:rPr>
        <w:t xml:space="preserve"> </w:t>
      </w:r>
      <w:r>
        <w:rPr>
          <w:rFonts w:eastAsia="Times New Roman"/>
          <w:sz w:val="16"/>
          <w:szCs w:val="16"/>
        </w:rPr>
        <w:t>(119-е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10</w:t>
      </w:r>
      <w:r>
        <w:rPr>
          <w:rFonts w:eastAsia="Times New Roman"/>
          <w:sz w:val="16"/>
          <w:szCs w:val="16"/>
        </w:rPr>
        <w:br/>
        <w:t>м.*. Конец в 10 ч. 55 м. Суфлер М.Л.Виноградов.</w:t>
      </w:r>
    </w:p>
    <w:p w:rsidR="00745E39" w:rsidRDefault="003978C9">
      <w:pPr>
        <w:shd w:val="clear" w:color="auto" w:fill="FFFFFF"/>
        <w:spacing w:line="197" w:lineRule="exact"/>
        <w:ind w:firstLine="398"/>
        <w:jc w:val="both"/>
      </w:pPr>
      <w:bookmarkStart w:id="1752" w:name="bookmark1859"/>
      <w:r>
        <w:rPr>
          <w:rFonts w:eastAsia="Times New Roman"/>
          <w:sz w:val="16"/>
          <w:szCs w:val="16"/>
        </w:rPr>
        <w:t>Ш</w:t>
      </w:r>
      <w:bookmarkEnd w:id="1752"/>
      <w:r>
        <w:rPr>
          <w:rFonts w:eastAsia="Times New Roman"/>
          <w:sz w:val="16"/>
          <w:szCs w:val="16"/>
        </w:rPr>
        <w:t>пигельский – В.Ф.Грибунин, Беляев – Н.А.Подгорный, Коля – Катя Графова, Шааф – В.И.Неронов.</w:t>
      </w:r>
    </w:p>
    <w:p w:rsidR="00745E39" w:rsidRDefault="003978C9">
      <w:pPr>
        <w:shd w:val="clear" w:color="auto" w:fill="FFFFFF"/>
        <w:spacing w:line="197" w:lineRule="exact"/>
        <w:ind w:left="398"/>
      </w:pPr>
      <w:r>
        <w:rPr>
          <w:sz w:val="16"/>
          <w:szCs w:val="16"/>
        </w:rPr>
        <w:t>*</w:t>
      </w:r>
      <w:r>
        <w:rPr>
          <w:rFonts w:eastAsia="Times New Roman"/>
          <w:sz w:val="16"/>
          <w:szCs w:val="16"/>
        </w:rPr>
        <w:t xml:space="preserve">Начало спектакля задержал В.И.Качалов. </w:t>
      </w:r>
      <w:r>
        <w:rPr>
          <w:rFonts w:eastAsia="Times New Roman"/>
          <w:i/>
          <w:iCs/>
          <w:sz w:val="16"/>
          <w:szCs w:val="16"/>
        </w:rPr>
        <w:t>В.Бебутов. А.Санин</w:t>
      </w:r>
    </w:p>
    <w:p w:rsidR="00745E39" w:rsidRDefault="003978C9">
      <w:pPr>
        <w:shd w:val="clear" w:color="auto" w:fill="FFFFFF"/>
        <w:tabs>
          <w:tab w:val="left" w:pos="614"/>
        </w:tabs>
        <w:spacing w:before="149" w:line="197" w:lineRule="exact"/>
        <w:ind w:firstLine="398"/>
        <w:jc w:val="both"/>
      </w:pPr>
      <w:bookmarkStart w:id="1753" w:name="bookmark1860"/>
      <w:r>
        <w:rPr>
          <w:sz w:val="16"/>
          <w:szCs w:val="16"/>
        </w:rPr>
        <w:t>2</w:t>
      </w:r>
      <w:bookmarkEnd w:id="1753"/>
      <w:r>
        <w:rPr>
          <w:sz w:val="16"/>
          <w:szCs w:val="16"/>
        </w:rPr>
        <w:t>7</w:t>
      </w:r>
      <w:r>
        <w:tab/>
      </w:r>
      <w:r>
        <w:rPr>
          <w:rFonts w:eastAsia="Times New Roman"/>
          <w:sz w:val="16"/>
          <w:szCs w:val="16"/>
        </w:rPr>
        <w:t>января.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лапах».</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55</w:t>
      </w:r>
      <w:r>
        <w:rPr>
          <w:rFonts w:eastAsia="Times New Roman"/>
        </w:rPr>
        <w:t xml:space="preserve"> </w:t>
      </w:r>
      <w:r>
        <w:rPr>
          <w:rFonts w:eastAsia="Times New Roman"/>
          <w:sz w:val="16"/>
          <w:szCs w:val="16"/>
        </w:rPr>
        <w:t>м.</w:t>
      </w:r>
      <w:r>
        <w:rPr>
          <w:rFonts w:eastAsia="Times New Roman"/>
          <w:sz w:val="16"/>
          <w:szCs w:val="16"/>
        </w:rPr>
        <w:br/>
        <w:t>Суфлер М.Л.Виноградов.</w:t>
      </w:r>
    </w:p>
    <w:p w:rsidR="00745E39" w:rsidRDefault="003978C9">
      <w:pPr>
        <w:shd w:val="clear" w:color="auto" w:fill="FFFFFF"/>
        <w:spacing w:line="197" w:lineRule="exact"/>
        <w:ind w:firstLine="398"/>
        <w:jc w:val="both"/>
      </w:pPr>
      <w:bookmarkStart w:id="1754" w:name="bookmark1861"/>
      <w:r>
        <w:rPr>
          <w:rFonts w:eastAsia="Times New Roman"/>
          <w:sz w:val="16"/>
          <w:szCs w:val="16"/>
        </w:rPr>
        <w:t>А</w:t>
      </w:r>
      <w:bookmarkEnd w:id="1754"/>
      <w:r>
        <w:rPr>
          <w:rFonts w:eastAsia="Times New Roman"/>
          <w:sz w:val="16"/>
          <w:szCs w:val="16"/>
        </w:rPr>
        <w:t xml:space="preserve"> что полковнику или С.А.Трушникову известно, что на лестнице из уборных на сцену у линолеума на приступке нет одной из медных полос? М.б., она в ремонте?</w:t>
      </w:r>
    </w:p>
    <w:p w:rsidR="00745E39" w:rsidRDefault="003978C9">
      <w:pPr>
        <w:shd w:val="clear" w:color="auto" w:fill="FFFFFF"/>
        <w:spacing w:line="197" w:lineRule="exact"/>
        <w:ind w:left="398"/>
      </w:pPr>
      <w:r>
        <w:rPr>
          <w:rFonts w:eastAsia="Times New Roman"/>
          <w:sz w:val="16"/>
          <w:szCs w:val="16"/>
        </w:rPr>
        <w:t xml:space="preserve">Уже и ответ получил: отнесена в контору. </w:t>
      </w:r>
      <w:r>
        <w:rPr>
          <w:rFonts w:eastAsia="Times New Roman"/>
          <w:i/>
          <w:iCs/>
          <w:sz w:val="16"/>
          <w:szCs w:val="16"/>
        </w:rPr>
        <w:t>В.Лужский</w:t>
      </w:r>
    </w:p>
    <w:p w:rsidR="00745E39" w:rsidRDefault="003978C9">
      <w:pPr>
        <w:shd w:val="clear" w:color="auto" w:fill="FFFFFF"/>
        <w:spacing w:line="197" w:lineRule="exact"/>
        <w:ind w:firstLine="398"/>
        <w:jc w:val="both"/>
      </w:pPr>
      <w:bookmarkStart w:id="1755" w:name="bookmark1862"/>
      <w:r>
        <w:rPr>
          <w:rFonts w:eastAsia="Times New Roman"/>
          <w:sz w:val="16"/>
          <w:szCs w:val="16"/>
        </w:rPr>
        <w:t>О</w:t>
      </w:r>
      <w:bookmarkEnd w:id="1755"/>
      <w:r>
        <w:rPr>
          <w:rFonts w:eastAsia="Times New Roman"/>
          <w:sz w:val="16"/>
          <w:szCs w:val="16"/>
        </w:rPr>
        <w:t xml:space="preserve">на доставлена в Контору театра сегодня перед спектаклем и в понедел., 28 числа, будет укреплена на месте. И. т. </w:t>
      </w:r>
      <w:r>
        <w:rPr>
          <w:rFonts w:eastAsia="Times New Roman"/>
          <w:i/>
          <w:iCs/>
          <w:sz w:val="16"/>
          <w:szCs w:val="16"/>
        </w:rPr>
        <w:t>Л.Фессинг</w:t>
      </w:r>
    </w:p>
    <w:p w:rsidR="00745E39" w:rsidRDefault="003978C9">
      <w:pPr>
        <w:shd w:val="clear" w:color="auto" w:fill="FFFFFF"/>
        <w:spacing w:line="197" w:lineRule="exact"/>
        <w:ind w:left="398"/>
      </w:pPr>
      <w:r>
        <w:rPr>
          <w:rFonts w:eastAsia="Times New Roman"/>
          <w:sz w:val="16"/>
          <w:szCs w:val="16"/>
        </w:rPr>
        <w:t xml:space="preserve">Больны В.И.Васильев и В.Л.Ершов. </w:t>
      </w:r>
      <w:r>
        <w:rPr>
          <w:rFonts w:eastAsia="Times New Roman"/>
          <w:i/>
          <w:iCs/>
          <w:sz w:val="16"/>
          <w:szCs w:val="16"/>
        </w:rPr>
        <w:t>А.Велижев. А.Санин</w:t>
      </w:r>
    </w:p>
    <w:p w:rsidR="00745E39" w:rsidRDefault="003978C9">
      <w:pPr>
        <w:shd w:val="clear" w:color="auto" w:fill="FFFFFF"/>
        <w:tabs>
          <w:tab w:val="left" w:pos="614"/>
        </w:tabs>
        <w:spacing w:before="154" w:line="197" w:lineRule="exact"/>
        <w:ind w:firstLine="398"/>
        <w:jc w:val="both"/>
      </w:pPr>
      <w:bookmarkStart w:id="1756" w:name="bookmark1863"/>
      <w:r>
        <w:rPr>
          <w:sz w:val="16"/>
          <w:szCs w:val="16"/>
        </w:rPr>
        <w:t>2</w:t>
      </w:r>
      <w:bookmarkEnd w:id="1756"/>
      <w:r>
        <w:rPr>
          <w:sz w:val="16"/>
          <w:szCs w:val="16"/>
        </w:rPr>
        <w:t>8</w:t>
      </w:r>
      <w:r>
        <w:tab/>
      </w:r>
      <w:r>
        <w:rPr>
          <w:rFonts w:eastAsia="Times New Roman"/>
          <w:sz w:val="16"/>
          <w:szCs w:val="16"/>
        </w:rPr>
        <w:t>января.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Перемена.</w:t>
      </w:r>
      <w:r>
        <w:rPr>
          <w:rFonts w:eastAsia="Times New Roman"/>
        </w:rPr>
        <w:t xml:space="preserve"> </w:t>
      </w:r>
      <w:r>
        <w:rPr>
          <w:rFonts w:eastAsia="Times New Roman"/>
          <w:sz w:val="16"/>
          <w:szCs w:val="16"/>
        </w:rPr>
        <w:t>Вместо</w:t>
      </w:r>
      <w:r>
        <w:rPr>
          <w:rFonts w:eastAsia="Times New Roman"/>
        </w:rPr>
        <w:t xml:space="preserve"> </w:t>
      </w:r>
      <w:r>
        <w:rPr>
          <w:rFonts w:eastAsia="Times New Roman"/>
          <w:sz w:val="16"/>
          <w:szCs w:val="16"/>
        </w:rPr>
        <w:t>«Горя</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ума»</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царских</w:t>
      </w:r>
      <w:r>
        <w:rPr>
          <w:rFonts w:eastAsia="Times New Roman"/>
          <w:sz w:val="16"/>
          <w:szCs w:val="16"/>
        </w:rPr>
        <w:br/>
        <w:t>врат» (75-е предст.). Начало в 12 ч. 12 м. Конец в 3 ч. 32 м. Суфлер</w:t>
      </w:r>
      <w:r>
        <w:rPr>
          <w:rFonts w:eastAsia="Times New Roman"/>
          <w:sz w:val="16"/>
          <w:szCs w:val="16"/>
        </w:rPr>
        <w:br/>
        <w:t>И.К.Равич.</w:t>
      </w:r>
    </w:p>
    <w:p w:rsidR="00745E39" w:rsidRDefault="003978C9">
      <w:pPr>
        <w:shd w:val="clear" w:color="auto" w:fill="FFFFFF"/>
        <w:spacing w:line="197" w:lineRule="exact"/>
        <w:ind w:firstLine="398"/>
        <w:jc w:val="both"/>
      </w:pPr>
      <w:r>
        <w:rPr>
          <w:rFonts w:eastAsia="Times New Roman"/>
          <w:sz w:val="16"/>
          <w:szCs w:val="16"/>
        </w:rPr>
        <w:t xml:space="preserve">Элина – М.Н.Германова, профессор – В.И.Неронов. </w:t>
      </w:r>
      <w:r>
        <w:rPr>
          <w:rFonts w:eastAsia="Times New Roman"/>
          <w:i/>
          <w:iCs/>
          <w:sz w:val="16"/>
          <w:szCs w:val="16"/>
        </w:rPr>
        <w:t>В.Бебутов. А.Санин</w:t>
      </w:r>
    </w:p>
    <w:p w:rsidR="00745E39" w:rsidRDefault="003978C9">
      <w:pPr>
        <w:shd w:val="clear" w:color="auto" w:fill="FFFFFF"/>
        <w:spacing w:line="197" w:lineRule="exact"/>
        <w:ind w:firstLine="398"/>
        <w:jc w:val="both"/>
      </w:pPr>
      <w:r>
        <w:rPr>
          <w:rFonts w:eastAsia="Times New Roman"/>
          <w:i/>
          <w:iCs/>
          <w:sz w:val="16"/>
          <w:szCs w:val="16"/>
        </w:rPr>
        <w:t>Вечер</w:t>
      </w:r>
      <w:r>
        <w:rPr>
          <w:rFonts w:eastAsia="Times New Roman"/>
          <w:sz w:val="16"/>
          <w:szCs w:val="16"/>
        </w:rPr>
        <w:t>. «На дне». Начало 7 ч. 5 м. Конец 10 ч. 15 м. Суфлер И.К.Равич.</w:t>
      </w:r>
    </w:p>
    <w:p w:rsidR="00745E39" w:rsidRDefault="003978C9">
      <w:pPr>
        <w:shd w:val="clear" w:color="auto" w:fill="FFFFFF"/>
        <w:spacing w:line="197" w:lineRule="exact"/>
        <w:ind w:left="398"/>
      </w:pPr>
      <w:r>
        <w:rPr>
          <w:rFonts w:eastAsia="Times New Roman"/>
          <w:sz w:val="16"/>
          <w:szCs w:val="16"/>
        </w:rPr>
        <w:t xml:space="preserve">Исполнители – по репертуару. </w:t>
      </w:r>
      <w:r>
        <w:rPr>
          <w:rFonts w:eastAsia="Times New Roman"/>
          <w:i/>
          <w:iCs/>
          <w:sz w:val="16"/>
          <w:szCs w:val="16"/>
        </w:rPr>
        <w:t>А.Велижев. А.Санин</w:t>
      </w:r>
    </w:p>
    <w:p w:rsidR="00745E39" w:rsidRDefault="003978C9">
      <w:pPr>
        <w:shd w:val="clear" w:color="auto" w:fill="FFFFFF"/>
        <w:tabs>
          <w:tab w:val="left" w:pos="614"/>
        </w:tabs>
        <w:spacing w:before="154" w:line="202" w:lineRule="exact"/>
        <w:ind w:firstLine="398"/>
        <w:jc w:val="both"/>
      </w:pPr>
      <w:bookmarkStart w:id="1757" w:name="bookmark1864"/>
      <w:r>
        <w:rPr>
          <w:sz w:val="16"/>
          <w:szCs w:val="16"/>
        </w:rPr>
        <w:t>2</w:t>
      </w:r>
      <w:bookmarkEnd w:id="1757"/>
      <w:r>
        <w:rPr>
          <w:sz w:val="16"/>
          <w:szCs w:val="16"/>
        </w:rPr>
        <w:t>9</w:t>
      </w:r>
      <w:r>
        <w:tab/>
      </w:r>
      <w:r>
        <w:rPr>
          <w:rFonts w:eastAsia="Times New Roman"/>
          <w:sz w:val="16"/>
          <w:szCs w:val="16"/>
        </w:rPr>
        <w:t>января.</w:t>
      </w:r>
      <w:r>
        <w:rPr>
          <w:rFonts w:eastAsia="Times New Roman"/>
        </w:rPr>
        <w:t xml:space="preserve"> </w:t>
      </w:r>
      <w:r>
        <w:rPr>
          <w:rFonts w:eastAsia="Times New Roman"/>
          <w:sz w:val="16"/>
          <w:szCs w:val="16"/>
        </w:rPr>
        <w:t>«Село</w:t>
      </w:r>
      <w:r>
        <w:rPr>
          <w:rFonts w:eastAsia="Times New Roman"/>
        </w:rPr>
        <w:t xml:space="preserve"> </w:t>
      </w:r>
      <w:r>
        <w:rPr>
          <w:rFonts w:eastAsia="Times New Roman"/>
          <w:sz w:val="16"/>
          <w:szCs w:val="16"/>
        </w:rPr>
        <w:t>Степанчиково»</w:t>
      </w:r>
      <w:r>
        <w:rPr>
          <w:rFonts w:eastAsia="Times New Roman"/>
        </w:rPr>
        <w:t xml:space="preserve"> </w:t>
      </w:r>
      <w:r>
        <w:rPr>
          <w:rFonts w:eastAsia="Times New Roman"/>
          <w:sz w:val="16"/>
          <w:szCs w:val="16"/>
        </w:rPr>
        <w:t>(30-е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04</w:t>
      </w:r>
      <w:r>
        <w:rPr>
          <w:rFonts w:eastAsia="Times New Roman"/>
          <w:sz w:val="16"/>
          <w:szCs w:val="16"/>
        </w:rPr>
        <w:br/>
        <w:t>м. Конец в 11 ч. 01 м. Суфлер М.Л.Виноградов.</w:t>
      </w:r>
    </w:p>
    <w:p w:rsidR="00745E39" w:rsidRDefault="003978C9">
      <w:pPr>
        <w:shd w:val="clear" w:color="auto" w:fill="FFFFFF"/>
        <w:spacing w:line="197" w:lineRule="exact"/>
        <w:ind w:firstLine="398"/>
        <w:jc w:val="both"/>
      </w:pPr>
      <w:r>
        <w:rPr>
          <w:rFonts w:eastAsia="Times New Roman"/>
          <w:sz w:val="16"/>
          <w:szCs w:val="16"/>
        </w:rPr>
        <w:t xml:space="preserve">Видоплясов – И.И.Горский, соседка – А.А.Шереметьева. </w:t>
      </w:r>
      <w:r>
        <w:rPr>
          <w:rFonts w:eastAsia="Times New Roman"/>
          <w:i/>
          <w:iCs/>
          <w:sz w:val="16"/>
          <w:szCs w:val="16"/>
        </w:rPr>
        <w:t>В.Бебутов. А.Санин</w:t>
      </w:r>
    </w:p>
    <w:p w:rsidR="00745E39" w:rsidRDefault="003978C9">
      <w:pPr>
        <w:shd w:val="clear" w:color="auto" w:fill="FFFFFF"/>
        <w:tabs>
          <w:tab w:val="left" w:pos="614"/>
        </w:tabs>
        <w:spacing w:before="154" w:line="197" w:lineRule="exact"/>
        <w:ind w:firstLine="398"/>
        <w:jc w:val="both"/>
      </w:pPr>
      <w:bookmarkStart w:id="1758" w:name="bookmark1865"/>
      <w:r>
        <w:rPr>
          <w:sz w:val="16"/>
          <w:szCs w:val="16"/>
        </w:rPr>
        <w:t>3</w:t>
      </w:r>
      <w:bookmarkEnd w:id="1758"/>
      <w:r>
        <w:rPr>
          <w:sz w:val="16"/>
          <w:szCs w:val="16"/>
        </w:rPr>
        <w:t>0</w:t>
      </w:r>
      <w:r>
        <w:tab/>
      </w:r>
      <w:r>
        <w:rPr>
          <w:rFonts w:eastAsia="Times New Roman"/>
          <w:sz w:val="16"/>
          <w:szCs w:val="16"/>
        </w:rPr>
        <w:t>января.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лапах».</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55</w:t>
      </w:r>
      <w:r>
        <w:rPr>
          <w:rFonts w:eastAsia="Times New Roman"/>
        </w:rPr>
        <w:t xml:space="preserve"> </w:t>
      </w:r>
      <w:r>
        <w:rPr>
          <w:rFonts w:eastAsia="Times New Roman"/>
          <w:sz w:val="16"/>
          <w:szCs w:val="16"/>
        </w:rPr>
        <w:t>м.</w:t>
      </w:r>
      <w:r>
        <w:rPr>
          <w:rFonts w:eastAsia="Times New Roman"/>
          <w:sz w:val="16"/>
          <w:szCs w:val="16"/>
        </w:rPr>
        <w:br/>
        <w:t>Суфлер М.Л.Виноградов.</w:t>
      </w:r>
    </w:p>
    <w:p w:rsidR="00745E39" w:rsidRDefault="003978C9">
      <w:pPr>
        <w:shd w:val="clear" w:color="auto" w:fill="FFFFFF"/>
        <w:spacing w:line="211" w:lineRule="exact"/>
        <w:ind w:firstLine="398"/>
        <w:jc w:val="both"/>
      </w:pPr>
      <w:r>
        <w:rPr>
          <w:rFonts w:eastAsia="Times New Roman"/>
          <w:sz w:val="16"/>
          <w:szCs w:val="16"/>
        </w:rPr>
        <w:t>За Левитскую – М.А.Успенская, за Бакланову – Порфирьева</w:t>
      </w:r>
      <w:hyperlink w:anchor="bookmark3533" w:history="1">
        <w:r>
          <w:rPr>
            <w:rFonts w:eastAsia="Times New Roman"/>
            <w:sz w:val="16"/>
            <w:szCs w:val="16"/>
            <w:vertAlign w:val="superscript"/>
          </w:rPr>
          <w:t>145</w:t>
        </w:r>
      </w:hyperlink>
      <w:r>
        <w:rPr>
          <w:rFonts w:eastAsia="Times New Roman"/>
          <w:sz w:val="16"/>
          <w:szCs w:val="16"/>
        </w:rPr>
        <w:t xml:space="preserve">. </w:t>
      </w:r>
      <w:r>
        <w:rPr>
          <w:rFonts w:eastAsia="Times New Roman"/>
          <w:i/>
          <w:iCs/>
          <w:sz w:val="16"/>
          <w:szCs w:val="16"/>
        </w:rPr>
        <w:t>А.Велижев, А.Санин</w:t>
      </w:r>
    </w:p>
    <w:p w:rsidR="00745E39" w:rsidRDefault="003978C9">
      <w:pPr>
        <w:shd w:val="clear" w:color="auto" w:fill="FFFFFF"/>
        <w:tabs>
          <w:tab w:val="left" w:pos="614"/>
        </w:tabs>
        <w:spacing w:before="154" w:line="197" w:lineRule="exact"/>
        <w:ind w:firstLine="398"/>
        <w:jc w:val="both"/>
      </w:pPr>
      <w:bookmarkStart w:id="1759" w:name="bookmark1866"/>
      <w:r>
        <w:rPr>
          <w:sz w:val="16"/>
          <w:szCs w:val="16"/>
        </w:rPr>
        <w:t>3</w:t>
      </w:r>
      <w:bookmarkEnd w:id="1759"/>
      <w:r>
        <w:rPr>
          <w:sz w:val="16"/>
          <w:szCs w:val="16"/>
        </w:rPr>
        <w:t>1</w:t>
      </w:r>
      <w:r>
        <w:tab/>
      </w:r>
      <w:r>
        <w:rPr>
          <w:rFonts w:eastAsia="Times New Roman"/>
          <w:sz w:val="16"/>
          <w:szCs w:val="16"/>
        </w:rPr>
        <w:t>января.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(вместо</w:t>
      </w:r>
      <w:r>
        <w:rPr>
          <w:rFonts w:eastAsia="Times New Roman"/>
        </w:rPr>
        <w:t xml:space="preserve"> </w:t>
      </w:r>
      <w:r>
        <w:rPr>
          <w:rFonts w:eastAsia="Times New Roman"/>
          <w:sz w:val="16"/>
          <w:szCs w:val="16"/>
        </w:rPr>
        <w:t>«Трех</w:t>
      </w:r>
      <w:r>
        <w:rPr>
          <w:rFonts w:eastAsia="Times New Roman"/>
        </w:rPr>
        <w:t xml:space="preserve"> </w:t>
      </w:r>
      <w:r>
        <w:rPr>
          <w:rFonts w:eastAsia="Times New Roman"/>
          <w:sz w:val="16"/>
          <w:szCs w:val="16"/>
        </w:rPr>
        <w:t>сестер»).</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м.</w:t>
      </w:r>
      <w:r>
        <w:rPr>
          <w:rFonts w:eastAsia="Times New Roman"/>
          <w:sz w:val="16"/>
          <w:szCs w:val="16"/>
        </w:rPr>
        <w:br/>
        <w:t xml:space="preserve">Конец 10 ч. 25 м. Суфлер И.К.Равич. </w:t>
      </w:r>
      <w:r>
        <w:rPr>
          <w:rFonts w:eastAsia="Times New Roman"/>
          <w:i/>
          <w:iCs/>
          <w:sz w:val="16"/>
          <w:szCs w:val="16"/>
        </w:rPr>
        <w:t>А.Велижев. А.Санин</w:t>
      </w:r>
    </w:p>
    <w:p w:rsidR="00745E39" w:rsidRDefault="003978C9">
      <w:pPr>
        <w:shd w:val="clear" w:color="auto" w:fill="FFFFFF"/>
        <w:spacing w:line="197" w:lineRule="exact"/>
        <w:ind w:firstLine="398"/>
        <w:jc w:val="both"/>
      </w:pPr>
      <w:r>
        <w:rPr>
          <w:rFonts w:eastAsia="Times New Roman"/>
          <w:sz w:val="16"/>
          <w:szCs w:val="16"/>
        </w:rPr>
        <w:t>Прошу сделать строгое внушение бутафору Алексею Иванову – каждый спектакль приходится напоминать, что нельзя стоять в кули</w:t>
      </w:r>
      <w:r>
        <w:rPr>
          <w:rFonts w:eastAsia="Times New Roman"/>
          <w:sz w:val="16"/>
          <w:szCs w:val="16"/>
        </w:rPr>
        <w:softHyphen/>
        <w:t xml:space="preserve">сах, а он сегодня вышел за портальное сукно, только каким-то чудом его не видела публика. </w:t>
      </w:r>
      <w:r>
        <w:rPr>
          <w:rFonts w:eastAsia="Times New Roman"/>
          <w:i/>
          <w:iCs/>
          <w:sz w:val="16"/>
          <w:szCs w:val="16"/>
        </w:rPr>
        <w:t>А.Велижев</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tabs>
          <w:tab w:val="left" w:pos="610"/>
        </w:tabs>
        <w:spacing w:line="202" w:lineRule="exact"/>
        <w:ind w:firstLine="398"/>
        <w:jc w:val="both"/>
      </w:pPr>
      <w:bookmarkStart w:id="1760" w:name="bookmark1867"/>
      <w:r>
        <w:rPr>
          <w:sz w:val="16"/>
          <w:szCs w:val="16"/>
        </w:rPr>
        <w:lastRenderedPageBreak/>
        <w:t>1</w:t>
      </w:r>
      <w:bookmarkEnd w:id="1760"/>
      <w:r>
        <w:rPr>
          <w:sz w:val="16"/>
          <w:szCs w:val="16"/>
        </w:rPr>
        <w:t>4</w:t>
      </w:r>
      <w:r>
        <w:tab/>
      </w:r>
      <w:r>
        <w:rPr>
          <w:sz w:val="16"/>
          <w:szCs w:val="16"/>
        </w:rPr>
        <w:t>(1)</w:t>
      </w:r>
      <w:r>
        <w:t xml:space="preserve"> </w:t>
      </w:r>
      <w:r>
        <w:rPr>
          <w:rFonts w:eastAsia="Times New Roman"/>
          <w:sz w:val="16"/>
          <w:szCs w:val="16"/>
        </w:rPr>
        <w:t>февраля.</w:t>
      </w:r>
      <w:r>
        <w:rPr>
          <w:rFonts w:eastAsia="Times New Roman"/>
        </w:rPr>
        <w:t xml:space="preserve"> </w:t>
      </w:r>
      <w:r>
        <w:rPr>
          <w:rFonts w:eastAsia="Times New Roman"/>
          <w:i/>
          <w:iCs/>
          <w:sz w:val="16"/>
          <w:szCs w:val="16"/>
        </w:rPr>
        <w:t>Утро</w:t>
      </w:r>
      <w:hyperlink w:anchor="bookmark3534" w:history="1">
        <w:r>
          <w:rPr>
            <w:rFonts w:eastAsia="Times New Roman"/>
            <w:sz w:val="16"/>
            <w:szCs w:val="16"/>
            <w:vertAlign w:val="superscript"/>
          </w:rPr>
          <w:t>146</w:t>
        </w:r>
      </w:hyperlink>
      <w:r>
        <w:rPr>
          <w:rFonts w:eastAsia="Times New Roman"/>
          <w:sz w:val="16"/>
          <w:szCs w:val="16"/>
        </w:rPr>
        <w:t>.</w:t>
      </w:r>
      <w:r>
        <w:rPr>
          <w:rFonts w:eastAsia="Times New Roman"/>
        </w:rPr>
        <w:t xml:space="preserve"> </w:t>
      </w:r>
      <w:r>
        <w:rPr>
          <w:rFonts w:eastAsia="Times New Roman"/>
          <w:sz w:val="16"/>
          <w:szCs w:val="16"/>
        </w:rPr>
        <w:t>«Нахлебник».</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тонко,</w:t>
      </w:r>
      <w:r>
        <w:rPr>
          <w:rFonts w:eastAsia="Times New Roman"/>
        </w:rPr>
        <w:t xml:space="preserve"> </w:t>
      </w:r>
      <w:r>
        <w:rPr>
          <w:rFonts w:eastAsia="Times New Roman"/>
          <w:sz w:val="16"/>
          <w:szCs w:val="16"/>
        </w:rPr>
        <w:t>там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рвется».</w:t>
      </w:r>
      <w:r>
        <w:rPr>
          <w:rFonts w:eastAsia="Times New Roman"/>
          <w:sz w:val="16"/>
          <w:szCs w:val="16"/>
        </w:rPr>
        <w:br/>
        <w:t>«Провинциалка». Начало 12 ч. 7 м. Конец 4 ч. 10 м. Суфлер И.К.Равич.</w:t>
      </w:r>
    </w:p>
    <w:p w:rsidR="00745E39" w:rsidRDefault="003978C9">
      <w:pPr>
        <w:shd w:val="clear" w:color="auto" w:fill="FFFFFF"/>
        <w:spacing w:line="202" w:lineRule="exact"/>
        <w:ind w:left="398"/>
      </w:pPr>
      <w:r>
        <w:rPr>
          <w:rFonts w:eastAsia="Times New Roman"/>
          <w:sz w:val="16"/>
          <w:szCs w:val="16"/>
        </w:rPr>
        <w:t xml:space="preserve">Вера Николаевна – М.А.Жданова. </w:t>
      </w:r>
      <w:r>
        <w:rPr>
          <w:rFonts w:eastAsia="Times New Roman"/>
          <w:i/>
          <w:iCs/>
          <w:sz w:val="16"/>
          <w:szCs w:val="16"/>
        </w:rPr>
        <w:t>А.Велижев. А.Санин</w:t>
      </w:r>
    </w:p>
    <w:p w:rsidR="00745E39" w:rsidRDefault="003978C9">
      <w:pPr>
        <w:shd w:val="clear" w:color="auto" w:fill="FFFFFF"/>
        <w:tabs>
          <w:tab w:val="left" w:pos="610"/>
        </w:tabs>
        <w:spacing w:before="154" w:line="197" w:lineRule="exact"/>
        <w:ind w:firstLine="398"/>
        <w:jc w:val="both"/>
      </w:pPr>
      <w:bookmarkStart w:id="1761" w:name="bookmark1868"/>
      <w:r>
        <w:rPr>
          <w:sz w:val="16"/>
          <w:szCs w:val="16"/>
        </w:rPr>
        <w:t>1</w:t>
      </w:r>
      <w:bookmarkEnd w:id="1761"/>
      <w:r>
        <w:rPr>
          <w:sz w:val="16"/>
          <w:szCs w:val="16"/>
        </w:rPr>
        <w:t>5</w:t>
      </w:r>
      <w:r>
        <w:tab/>
      </w:r>
      <w:r>
        <w:rPr>
          <w:sz w:val="16"/>
          <w:szCs w:val="16"/>
        </w:rPr>
        <w:t>(2)</w:t>
      </w:r>
      <w:r>
        <w:t xml:space="preserve"> </w:t>
      </w:r>
      <w:r>
        <w:rPr>
          <w:rFonts w:eastAsia="Times New Roman"/>
          <w:sz w:val="16"/>
          <w:szCs w:val="16"/>
        </w:rPr>
        <w:t>февраля.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всякого</w:t>
      </w:r>
      <w:r>
        <w:rPr>
          <w:rFonts w:eastAsia="Times New Roman"/>
        </w:rPr>
        <w:t xml:space="preserve"> </w:t>
      </w:r>
      <w:r>
        <w:rPr>
          <w:rFonts w:eastAsia="Times New Roman"/>
          <w:sz w:val="16"/>
          <w:szCs w:val="16"/>
        </w:rPr>
        <w:t>мудреца</w:t>
      </w:r>
      <w:r>
        <w:rPr>
          <w:rFonts w:eastAsia="Times New Roman"/>
        </w:rPr>
        <w:t xml:space="preserve"> </w:t>
      </w:r>
      <w:r>
        <w:rPr>
          <w:rFonts w:eastAsia="Times New Roman"/>
          <w:sz w:val="16"/>
          <w:szCs w:val="16"/>
        </w:rPr>
        <w:t>довольно</w:t>
      </w:r>
      <w:r>
        <w:rPr>
          <w:rFonts w:eastAsia="Times New Roman"/>
        </w:rPr>
        <w:t xml:space="preserve"> </w:t>
      </w:r>
      <w:r>
        <w:rPr>
          <w:rFonts w:eastAsia="Times New Roman"/>
          <w:sz w:val="16"/>
          <w:szCs w:val="16"/>
        </w:rPr>
        <w:t>простоты».</w:t>
      </w:r>
      <w:r>
        <w:rPr>
          <w:rFonts w:eastAsia="Times New Roman"/>
          <w:sz w:val="16"/>
          <w:szCs w:val="16"/>
        </w:rPr>
        <w:br/>
        <w:t xml:space="preserve">Начало 12 ч. 7 м. Конец 4 часа. Суфлер М.Л.Виноградов. </w:t>
      </w:r>
      <w:r>
        <w:rPr>
          <w:rFonts w:eastAsia="Times New Roman"/>
          <w:i/>
          <w:iCs/>
          <w:sz w:val="16"/>
          <w:szCs w:val="16"/>
        </w:rPr>
        <w:t>А.Велижев.</w:t>
      </w:r>
      <w:r>
        <w:rPr>
          <w:rFonts w:eastAsia="Times New Roman"/>
          <w:i/>
          <w:iCs/>
          <w:sz w:val="16"/>
          <w:szCs w:val="16"/>
        </w:rPr>
        <w:br/>
        <w:t>А.Санин</w:t>
      </w:r>
    </w:p>
    <w:p w:rsidR="00745E39" w:rsidRDefault="003978C9">
      <w:pPr>
        <w:shd w:val="clear" w:color="auto" w:fill="FFFFFF"/>
        <w:tabs>
          <w:tab w:val="left" w:pos="605"/>
        </w:tabs>
        <w:spacing w:line="197" w:lineRule="exact"/>
        <w:ind w:firstLine="398"/>
        <w:jc w:val="both"/>
      </w:pPr>
      <w:bookmarkStart w:id="1762" w:name="bookmark1869"/>
      <w:r>
        <w:rPr>
          <w:sz w:val="16"/>
          <w:szCs w:val="16"/>
        </w:rPr>
        <w:t>1</w:t>
      </w:r>
      <w:bookmarkEnd w:id="1762"/>
      <w:r>
        <w:rPr>
          <w:sz w:val="16"/>
          <w:szCs w:val="16"/>
        </w:rPr>
        <w:t>5</w:t>
      </w:r>
      <w:r>
        <w:tab/>
      </w:r>
      <w:r>
        <w:rPr>
          <w:sz w:val="16"/>
          <w:szCs w:val="16"/>
        </w:rPr>
        <w:t>(2)</w:t>
      </w:r>
      <w:r>
        <w:t xml:space="preserve"> </w:t>
      </w:r>
      <w:r>
        <w:rPr>
          <w:rFonts w:eastAsia="Times New Roman"/>
          <w:sz w:val="16"/>
          <w:szCs w:val="16"/>
        </w:rPr>
        <w:t>февраля.</w:t>
      </w:r>
      <w:r>
        <w:rPr>
          <w:rFonts w:eastAsia="Times New Roman"/>
        </w:rPr>
        <w:t xml:space="preserve"> </w:t>
      </w:r>
      <w:r>
        <w:rPr>
          <w:rFonts w:eastAsia="Times New Roman"/>
          <w:i/>
          <w:iCs/>
          <w:sz w:val="16"/>
          <w:szCs w:val="16"/>
        </w:rPr>
        <w:t>Вечер</w:t>
      </w:r>
      <w:r>
        <w:rPr>
          <w:rFonts w:eastAsia="Times New Roman"/>
          <w:sz w:val="16"/>
          <w:szCs w:val="16"/>
        </w:rPr>
        <w:t>.</w:t>
      </w:r>
      <w:r>
        <w:rPr>
          <w:rFonts w:eastAsia="Times New Roman"/>
        </w:rPr>
        <w:t xml:space="preserve"> </w:t>
      </w:r>
      <w:r>
        <w:rPr>
          <w:rFonts w:eastAsia="Times New Roman"/>
          <w:sz w:val="16"/>
          <w:szCs w:val="16"/>
        </w:rPr>
        <w:t>«Вишневый</w:t>
      </w:r>
      <w:r>
        <w:rPr>
          <w:rFonts w:eastAsia="Times New Roman"/>
        </w:rPr>
        <w:t xml:space="preserve"> </w:t>
      </w:r>
      <w:r>
        <w:rPr>
          <w:rFonts w:eastAsia="Times New Roman"/>
          <w:sz w:val="16"/>
          <w:szCs w:val="16"/>
        </w:rPr>
        <w:t>сад».</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sz w:val="16"/>
          <w:szCs w:val="16"/>
        </w:rPr>
        <w:br/>
        <w:t>в 10 ч. 35 м. Суфлер И.К.Равич.</w:t>
      </w:r>
    </w:p>
    <w:p w:rsidR="00745E39" w:rsidRDefault="003978C9">
      <w:pPr>
        <w:shd w:val="clear" w:color="auto" w:fill="FFFFFF"/>
        <w:spacing w:line="202" w:lineRule="exact"/>
        <w:ind w:left="398"/>
      </w:pPr>
      <w:r>
        <w:rPr>
          <w:rFonts w:eastAsia="Times New Roman"/>
          <w:sz w:val="16"/>
          <w:szCs w:val="16"/>
        </w:rPr>
        <w:t xml:space="preserve">Исполнители – по репертуару. </w:t>
      </w:r>
      <w:r>
        <w:rPr>
          <w:rFonts w:eastAsia="Times New Roman"/>
          <w:i/>
          <w:iCs/>
          <w:sz w:val="16"/>
          <w:szCs w:val="16"/>
        </w:rPr>
        <w:t>С.Сергиевич</w:t>
      </w:r>
      <w:r>
        <w:rPr>
          <w:rFonts w:eastAsia="Times New Roman"/>
          <w:sz w:val="16"/>
          <w:szCs w:val="16"/>
        </w:rPr>
        <w:t xml:space="preserve">. </w:t>
      </w:r>
      <w:r>
        <w:rPr>
          <w:rFonts w:eastAsia="Times New Roman"/>
          <w:i/>
          <w:iCs/>
          <w:sz w:val="16"/>
          <w:szCs w:val="16"/>
        </w:rPr>
        <w:t xml:space="preserve">А.Санин </w:t>
      </w:r>
      <w:r>
        <w:rPr>
          <w:rFonts w:eastAsia="Times New Roman"/>
          <w:sz w:val="16"/>
          <w:szCs w:val="16"/>
        </w:rPr>
        <w:t xml:space="preserve">Приобрести дерево для рубки – IV акт. </w:t>
      </w:r>
      <w:r>
        <w:rPr>
          <w:rFonts w:eastAsia="Times New Roman"/>
          <w:i/>
          <w:iCs/>
          <w:sz w:val="16"/>
          <w:szCs w:val="16"/>
        </w:rPr>
        <w:t>С.Сергиевич. А.Санин</w:t>
      </w:r>
    </w:p>
    <w:p w:rsidR="00745E39" w:rsidRDefault="003978C9">
      <w:pPr>
        <w:shd w:val="clear" w:color="auto" w:fill="FFFFFF"/>
        <w:tabs>
          <w:tab w:val="left" w:pos="605"/>
        </w:tabs>
        <w:spacing w:before="154" w:line="197" w:lineRule="exact"/>
        <w:ind w:firstLine="398"/>
        <w:jc w:val="both"/>
      </w:pPr>
      <w:bookmarkStart w:id="1763" w:name="bookmark1870"/>
      <w:r>
        <w:rPr>
          <w:sz w:val="16"/>
          <w:szCs w:val="16"/>
        </w:rPr>
        <w:t>1</w:t>
      </w:r>
      <w:bookmarkEnd w:id="1763"/>
      <w:r>
        <w:rPr>
          <w:sz w:val="16"/>
          <w:szCs w:val="16"/>
        </w:rPr>
        <w:t>6</w:t>
      </w:r>
      <w:r>
        <w:tab/>
      </w:r>
      <w:r>
        <w:rPr>
          <w:sz w:val="16"/>
          <w:szCs w:val="16"/>
        </w:rPr>
        <w:t>(3)</w:t>
      </w:r>
      <w:r>
        <w:t xml:space="preserve"> </w:t>
      </w:r>
      <w:r>
        <w:rPr>
          <w:rFonts w:eastAsia="Times New Roman"/>
          <w:sz w:val="16"/>
          <w:szCs w:val="16"/>
        </w:rPr>
        <w:t>февраля.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лапах”.</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55</w:t>
      </w:r>
      <w:r>
        <w:rPr>
          <w:rFonts w:eastAsia="Times New Roman"/>
          <w:sz w:val="16"/>
          <w:szCs w:val="16"/>
        </w:rPr>
        <w:br/>
        <w:t>м. Суфлер М.Л.Виноградов.</w:t>
      </w:r>
    </w:p>
    <w:p w:rsidR="00745E39" w:rsidRDefault="003978C9">
      <w:pPr>
        <w:shd w:val="clear" w:color="auto" w:fill="FFFFFF"/>
        <w:ind w:left="398"/>
      </w:pPr>
      <w:r>
        <w:rPr>
          <w:rFonts w:eastAsia="Times New Roman"/>
          <w:sz w:val="16"/>
          <w:szCs w:val="16"/>
        </w:rPr>
        <w:t xml:space="preserve">Служанка – г-жа Порфирьева. </w:t>
      </w:r>
      <w:r>
        <w:rPr>
          <w:rFonts w:eastAsia="Times New Roman"/>
          <w:i/>
          <w:iCs/>
          <w:sz w:val="16"/>
          <w:szCs w:val="16"/>
        </w:rPr>
        <w:t>А.Велижев. А.Санин</w:t>
      </w:r>
    </w:p>
    <w:p w:rsidR="00745E39" w:rsidRDefault="003978C9">
      <w:pPr>
        <w:shd w:val="clear" w:color="auto" w:fill="FFFFFF"/>
        <w:tabs>
          <w:tab w:val="left" w:pos="605"/>
        </w:tabs>
        <w:spacing w:before="149" w:line="197" w:lineRule="exact"/>
        <w:ind w:firstLine="398"/>
        <w:jc w:val="both"/>
      </w:pPr>
      <w:bookmarkStart w:id="1764" w:name="bookmark1871"/>
      <w:r>
        <w:rPr>
          <w:sz w:val="16"/>
          <w:szCs w:val="16"/>
        </w:rPr>
        <w:t>1</w:t>
      </w:r>
      <w:bookmarkEnd w:id="1764"/>
      <w:r>
        <w:rPr>
          <w:sz w:val="16"/>
          <w:szCs w:val="16"/>
        </w:rPr>
        <w:t>7</w:t>
      </w:r>
      <w:r>
        <w:tab/>
      </w:r>
      <w:r>
        <w:rPr>
          <w:sz w:val="16"/>
          <w:szCs w:val="16"/>
        </w:rPr>
        <w:t>(4)</w:t>
      </w:r>
      <w:r>
        <w:t xml:space="preserve"> </w:t>
      </w:r>
      <w:r>
        <w:rPr>
          <w:rFonts w:eastAsia="Times New Roman"/>
          <w:sz w:val="16"/>
          <w:szCs w:val="16"/>
        </w:rPr>
        <w:t>февраля.</w:t>
      </w:r>
      <w:r>
        <w:rPr>
          <w:rFonts w:eastAsia="Times New Roman"/>
        </w:rPr>
        <w:t xml:space="preserve"> </w:t>
      </w:r>
      <w:r>
        <w:rPr>
          <w:rFonts w:eastAsia="Times New Roman"/>
          <w:i/>
          <w:iCs/>
          <w:sz w:val="16"/>
          <w:szCs w:val="16"/>
        </w:rPr>
        <w:t>Утро.</w:t>
      </w:r>
      <w:r>
        <w:rPr>
          <w:rFonts w:eastAsia="Times New Roman"/>
          <w:i/>
          <w:iCs/>
        </w:rPr>
        <w:t xml:space="preserve"> </w:t>
      </w:r>
      <w:r>
        <w:rPr>
          <w:rFonts w:eastAsia="Times New Roman"/>
          <w:sz w:val="16"/>
          <w:szCs w:val="16"/>
        </w:rPr>
        <w:t>«Смерть</w:t>
      </w:r>
      <w:r>
        <w:rPr>
          <w:rFonts w:eastAsia="Times New Roman"/>
        </w:rPr>
        <w:t xml:space="preserve"> </w:t>
      </w:r>
      <w:r>
        <w:rPr>
          <w:rFonts w:eastAsia="Times New Roman"/>
          <w:sz w:val="16"/>
          <w:szCs w:val="16"/>
        </w:rPr>
        <w:t>Пазухина».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06</w:t>
      </w:r>
      <w:r>
        <w:rPr>
          <w:rFonts w:eastAsia="Times New Roman"/>
        </w:rPr>
        <w:t xml:space="preserve"> </w:t>
      </w:r>
      <w:r>
        <w:rPr>
          <w:rFonts w:eastAsia="Times New Roman"/>
          <w:sz w:val="16"/>
          <w:szCs w:val="16"/>
        </w:rPr>
        <w:t>м.</w:t>
      </w:r>
      <w:r>
        <w:rPr>
          <w:rFonts w:eastAsia="Times New Roman"/>
          <w:sz w:val="16"/>
          <w:szCs w:val="16"/>
        </w:rPr>
        <w:br/>
        <w:t>Конец в 3 ч. 55 м. Суфлер И.К.Равич.</w:t>
      </w:r>
    </w:p>
    <w:p w:rsidR="00745E39" w:rsidRDefault="003978C9">
      <w:pPr>
        <w:shd w:val="clear" w:color="auto" w:fill="FFFFFF"/>
        <w:spacing w:line="197" w:lineRule="exact"/>
        <w:ind w:left="398"/>
      </w:pPr>
      <w:bookmarkStart w:id="1765" w:name="bookmark1872"/>
      <w:r>
        <w:rPr>
          <w:rFonts w:eastAsia="Times New Roman"/>
          <w:sz w:val="16"/>
          <w:szCs w:val="16"/>
        </w:rPr>
        <w:t>М</w:t>
      </w:r>
      <w:bookmarkEnd w:id="1765"/>
      <w:r>
        <w:rPr>
          <w:rFonts w:eastAsia="Times New Roman"/>
          <w:sz w:val="16"/>
          <w:szCs w:val="16"/>
        </w:rPr>
        <w:t xml:space="preserve">авра Григ. – Н.В.Базилевская. </w:t>
      </w:r>
      <w:r>
        <w:rPr>
          <w:rFonts w:eastAsia="Times New Roman"/>
          <w:i/>
          <w:iCs/>
          <w:sz w:val="16"/>
          <w:szCs w:val="16"/>
        </w:rPr>
        <w:t>А.Уральский. А.Санин</w:t>
      </w:r>
    </w:p>
    <w:p w:rsidR="00745E39" w:rsidRDefault="003978C9">
      <w:pPr>
        <w:shd w:val="clear" w:color="auto" w:fill="FFFFFF"/>
        <w:spacing w:line="197" w:lineRule="exact"/>
        <w:ind w:firstLine="398"/>
        <w:jc w:val="both"/>
      </w:pPr>
      <w:bookmarkStart w:id="1766" w:name="bookmark1873"/>
      <w:r>
        <w:rPr>
          <w:rFonts w:eastAsia="Times New Roman"/>
          <w:i/>
          <w:iCs/>
          <w:sz w:val="16"/>
          <w:szCs w:val="16"/>
        </w:rPr>
        <w:t>В</w:t>
      </w:r>
      <w:bookmarkEnd w:id="1766"/>
      <w:r>
        <w:rPr>
          <w:rFonts w:eastAsia="Times New Roman"/>
          <w:i/>
          <w:iCs/>
          <w:sz w:val="16"/>
          <w:szCs w:val="16"/>
        </w:rPr>
        <w:t>ечер</w:t>
      </w:r>
      <w:r>
        <w:rPr>
          <w:rFonts w:eastAsia="Times New Roman"/>
          <w:sz w:val="16"/>
          <w:szCs w:val="16"/>
        </w:rPr>
        <w:t>. «Пир во время чумы» и «Каменный гость». Начало в 7 ч. 15 м. Конец в 9 ч. 22 м. Суфлер М.Л.Виноградов.</w:t>
      </w:r>
    </w:p>
    <w:p w:rsidR="00745E39" w:rsidRDefault="003978C9">
      <w:pPr>
        <w:shd w:val="clear" w:color="auto" w:fill="FFFFFF"/>
        <w:spacing w:line="197" w:lineRule="exact"/>
        <w:ind w:left="398"/>
      </w:pPr>
      <w:r>
        <w:rPr>
          <w:rFonts w:eastAsia="Times New Roman"/>
          <w:sz w:val="16"/>
          <w:szCs w:val="16"/>
        </w:rPr>
        <w:t>Порфирьева, Зеланд, Неронов</w:t>
      </w:r>
      <w:r>
        <w:rPr>
          <w:rFonts w:eastAsia="Times New Roman"/>
          <w:sz w:val="16"/>
          <w:szCs w:val="16"/>
          <w:vertAlign w:val="superscript"/>
        </w:rPr>
        <w:t>147</w:t>
      </w:r>
      <w:r>
        <w:rPr>
          <w:rFonts w:eastAsia="Times New Roman"/>
          <w:sz w:val="16"/>
          <w:szCs w:val="16"/>
        </w:rPr>
        <w:t xml:space="preserve">. </w:t>
      </w:r>
      <w:r>
        <w:rPr>
          <w:rFonts w:eastAsia="Times New Roman"/>
          <w:i/>
          <w:iCs/>
          <w:sz w:val="16"/>
          <w:szCs w:val="16"/>
        </w:rPr>
        <w:t>Юрий Понс</w:t>
      </w:r>
    </w:p>
    <w:p w:rsidR="00745E39" w:rsidRDefault="003978C9">
      <w:pPr>
        <w:shd w:val="clear" w:color="auto" w:fill="FFFFFF"/>
        <w:spacing w:line="197" w:lineRule="exact"/>
        <w:ind w:firstLine="398"/>
        <w:jc w:val="both"/>
      </w:pPr>
      <w:bookmarkStart w:id="1767" w:name="bookmark1874"/>
      <w:r>
        <w:rPr>
          <w:rFonts w:eastAsia="Times New Roman"/>
          <w:sz w:val="16"/>
          <w:szCs w:val="16"/>
        </w:rPr>
        <w:t>Н</w:t>
      </w:r>
      <w:bookmarkEnd w:id="1767"/>
      <w:r>
        <w:rPr>
          <w:rFonts w:eastAsia="Times New Roman"/>
          <w:sz w:val="16"/>
          <w:szCs w:val="16"/>
        </w:rPr>
        <w:t>еобходимо починить латы Командора, они отвязываются, и ак-теру</w:t>
      </w:r>
      <w:r>
        <w:rPr>
          <w:rFonts w:eastAsia="Times New Roman"/>
          <w:sz w:val="16"/>
          <w:szCs w:val="16"/>
          <w:vertAlign w:val="superscript"/>
        </w:rPr>
        <w:t>148</w:t>
      </w:r>
      <w:r>
        <w:rPr>
          <w:rFonts w:eastAsia="Times New Roman"/>
          <w:sz w:val="16"/>
          <w:szCs w:val="16"/>
        </w:rPr>
        <w:t xml:space="preserve"> приходится самому их поддерживать, что, конечно, совершенно невозможно сделать. </w:t>
      </w:r>
      <w:r>
        <w:rPr>
          <w:rFonts w:eastAsia="Times New Roman"/>
          <w:i/>
          <w:iCs/>
          <w:sz w:val="16"/>
          <w:szCs w:val="16"/>
        </w:rPr>
        <w:t>Ю.Понс. А.Санин</w:t>
      </w:r>
    </w:p>
    <w:p w:rsidR="00745E39" w:rsidRDefault="003978C9">
      <w:pPr>
        <w:shd w:val="clear" w:color="auto" w:fill="FFFFFF"/>
        <w:tabs>
          <w:tab w:val="left" w:pos="605"/>
        </w:tabs>
        <w:spacing w:before="154" w:line="202" w:lineRule="exact"/>
        <w:ind w:firstLine="398"/>
        <w:jc w:val="both"/>
      </w:pPr>
      <w:bookmarkStart w:id="1768" w:name="bookmark1875"/>
      <w:r>
        <w:rPr>
          <w:sz w:val="16"/>
          <w:szCs w:val="16"/>
        </w:rPr>
        <w:t>1</w:t>
      </w:r>
      <w:bookmarkEnd w:id="1768"/>
      <w:r>
        <w:rPr>
          <w:sz w:val="16"/>
          <w:szCs w:val="16"/>
        </w:rPr>
        <w:t>8</w:t>
      </w:r>
      <w:r>
        <w:tab/>
      </w:r>
      <w:r>
        <w:rPr>
          <w:sz w:val="16"/>
          <w:szCs w:val="16"/>
        </w:rPr>
        <w:t>(5)</w:t>
      </w:r>
      <w:r>
        <w:t xml:space="preserve"> </w:t>
      </w:r>
      <w:r>
        <w:rPr>
          <w:rFonts w:eastAsia="Times New Roman"/>
          <w:sz w:val="16"/>
          <w:szCs w:val="16"/>
        </w:rPr>
        <w:t>февр.</w:t>
      </w:r>
      <w:r>
        <w:rPr>
          <w:rFonts w:eastAsia="Times New Roman"/>
        </w:rPr>
        <w:t xml:space="preserve"> </w:t>
      </w:r>
      <w:r>
        <w:rPr>
          <w:rFonts w:eastAsia="Times New Roman"/>
          <w:sz w:val="16"/>
          <w:szCs w:val="16"/>
        </w:rPr>
        <w:t>«Три</w:t>
      </w:r>
      <w:r>
        <w:rPr>
          <w:rFonts w:eastAsia="Times New Roman"/>
        </w:rPr>
        <w:t xml:space="preserve"> </w:t>
      </w:r>
      <w:r>
        <w:rPr>
          <w:rFonts w:eastAsia="Times New Roman"/>
          <w:sz w:val="16"/>
          <w:szCs w:val="16"/>
        </w:rPr>
        <w:t>сестры».</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w:t>
      </w:r>
      <w:r>
        <w:rPr>
          <w:rFonts w:eastAsia="Times New Roman"/>
          <w:sz w:val="16"/>
          <w:szCs w:val="16"/>
        </w:rPr>
        <w:softHyphen/>
      </w:r>
      <w:r>
        <w:rPr>
          <w:rFonts w:eastAsia="Times New Roman"/>
          <w:sz w:val="16"/>
          <w:szCs w:val="16"/>
        </w:rPr>
        <w:br/>
        <w:t>лер Виноградов.</w:t>
      </w:r>
    </w:p>
    <w:p w:rsidR="00745E39" w:rsidRDefault="003978C9">
      <w:pPr>
        <w:shd w:val="clear" w:color="auto" w:fill="FFFFFF"/>
        <w:spacing w:line="197" w:lineRule="exact"/>
        <w:ind w:left="398"/>
      </w:pPr>
      <w:r>
        <w:rPr>
          <w:rFonts w:eastAsia="Times New Roman"/>
          <w:sz w:val="16"/>
          <w:szCs w:val="16"/>
        </w:rPr>
        <w:t xml:space="preserve">В масках: Харитонов и Денисов. </w:t>
      </w:r>
      <w:r>
        <w:rPr>
          <w:rFonts w:eastAsia="Times New Roman"/>
          <w:i/>
          <w:iCs/>
          <w:sz w:val="16"/>
          <w:szCs w:val="16"/>
        </w:rPr>
        <w:t>Юрий Понс</w:t>
      </w:r>
    </w:p>
    <w:p w:rsidR="00745E39" w:rsidRDefault="003978C9">
      <w:pPr>
        <w:shd w:val="clear" w:color="auto" w:fill="FFFFFF"/>
        <w:spacing w:line="197" w:lineRule="exact"/>
        <w:ind w:firstLine="398"/>
        <w:jc w:val="both"/>
      </w:pPr>
      <w:r>
        <w:rPr>
          <w:rFonts w:eastAsia="Times New Roman"/>
          <w:sz w:val="16"/>
          <w:szCs w:val="16"/>
        </w:rPr>
        <w:t>Уже не в первый раз освещение в 3-м акте – не то. Утверждаю. Когда я вышел, была такая темнота, при которой играть нельзя. Когда я взглянул в окно на пожар, перед уходом, – там транспарант сзади крас</w:t>
      </w:r>
      <w:r>
        <w:rPr>
          <w:rFonts w:eastAsia="Times New Roman"/>
          <w:sz w:val="16"/>
          <w:szCs w:val="16"/>
        </w:rPr>
        <w:softHyphen/>
        <w:t>ным не был освещен, а спереди транспарант освещен сильным, почти белым светом. Вы знаете, что такое транспарант, освещенный спереди, – получалась такая декорация, кот. нельзя показывать, и я занавесок не раздернул.</w:t>
      </w:r>
    </w:p>
    <w:p w:rsidR="00745E39" w:rsidRDefault="003978C9">
      <w:pPr>
        <w:shd w:val="clear" w:color="auto" w:fill="FFFFFF"/>
        <w:spacing w:line="197" w:lineRule="exact"/>
        <w:ind w:left="398"/>
      </w:pPr>
      <w:bookmarkStart w:id="1769" w:name="bookmark1876"/>
      <w:r>
        <w:rPr>
          <w:rFonts w:eastAsia="Times New Roman"/>
          <w:sz w:val="16"/>
          <w:szCs w:val="16"/>
        </w:rPr>
        <w:t>В</w:t>
      </w:r>
      <w:bookmarkEnd w:id="1769"/>
      <w:r>
        <w:rPr>
          <w:rFonts w:eastAsia="Times New Roman"/>
          <w:sz w:val="16"/>
          <w:szCs w:val="16"/>
        </w:rPr>
        <w:t xml:space="preserve"> 1-м акте очень морщит потолок. </w:t>
      </w:r>
      <w:r>
        <w:rPr>
          <w:rFonts w:eastAsia="Times New Roman"/>
          <w:i/>
          <w:iCs/>
          <w:sz w:val="16"/>
          <w:szCs w:val="16"/>
        </w:rPr>
        <w:t>К.Алексеев</w:t>
      </w:r>
      <w:r>
        <w:rPr>
          <w:rFonts w:eastAsia="Times New Roman"/>
          <w:sz w:val="16"/>
          <w:szCs w:val="16"/>
        </w:rPr>
        <w:t xml:space="preserve">. Читал. </w:t>
      </w:r>
      <w:r>
        <w:rPr>
          <w:rFonts w:eastAsia="Times New Roman"/>
          <w:i/>
          <w:iCs/>
          <w:sz w:val="16"/>
          <w:szCs w:val="16"/>
        </w:rPr>
        <w:t>А.Санин</w:t>
      </w:r>
    </w:p>
    <w:p w:rsidR="00745E39" w:rsidRDefault="003978C9">
      <w:pPr>
        <w:shd w:val="clear" w:color="auto" w:fill="FFFFFF"/>
        <w:spacing w:line="197" w:lineRule="exact"/>
        <w:ind w:firstLine="398"/>
        <w:jc w:val="both"/>
      </w:pPr>
      <w:r>
        <w:rPr>
          <w:rFonts w:eastAsia="Times New Roman"/>
          <w:sz w:val="16"/>
          <w:szCs w:val="16"/>
        </w:rPr>
        <w:t xml:space="preserve">Савицкий опоздал к </w:t>
      </w:r>
      <w:r>
        <w:rPr>
          <w:rFonts w:eastAsia="Times New Roman"/>
          <w:sz w:val="16"/>
          <w:szCs w:val="16"/>
          <w:lang w:val="en-US"/>
        </w:rPr>
        <w:t xml:space="preserve">I </w:t>
      </w:r>
      <w:r>
        <w:rPr>
          <w:rFonts w:eastAsia="Times New Roman"/>
          <w:sz w:val="16"/>
          <w:szCs w:val="16"/>
        </w:rPr>
        <w:t>действию, заменял его Чебан. В.Н.Павлова</w:t>
      </w:r>
      <w:hyperlink w:anchor="bookmark3536" w:history="1">
        <w:r>
          <w:rPr>
            <w:rFonts w:eastAsia="Times New Roman"/>
            <w:sz w:val="16"/>
            <w:szCs w:val="16"/>
            <w:vertAlign w:val="superscript"/>
          </w:rPr>
          <w:t xml:space="preserve">149 </w:t>
        </w:r>
      </w:hyperlink>
      <w:r>
        <w:rPr>
          <w:rFonts w:eastAsia="Times New Roman"/>
          <w:sz w:val="16"/>
          <w:szCs w:val="16"/>
        </w:rPr>
        <w:t xml:space="preserve">не пришла, заменяла ее экспромтом Дмоховская. </w:t>
      </w:r>
      <w:r>
        <w:rPr>
          <w:rFonts w:eastAsia="Times New Roman"/>
          <w:i/>
          <w:iCs/>
          <w:sz w:val="16"/>
          <w:szCs w:val="16"/>
        </w:rPr>
        <w:t>Юрий Понс</w:t>
      </w:r>
    </w:p>
    <w:p w:rsidR="00745E39" w:rsidRDefault="003978C9">
      <w:pPr>
        <w:shd w:val="clear" w:color="auto" w:fill="FFFFFF"/>
        <w:spacing w:line="197" w:lineRule="exact"/>
        <w:ind w:left="398"/>
      </w:pPr>
      <w:r>
        <w:rPr>
          <w:rFonts w:eastAsia="Times New Roman"/>
          <w:sz w:val="16"/>
          <w:szCs w:val="16"/>
        </w:rPr>
        <w:t xml:space="preserve">Потолок </w:t>
      </w:r>
      <w:r>
        <w:rPr>
          <w:rFonts w:eastAsia="Times New Roman"/>
          <w:sz w:val="16"/>
          <w:szCs w:val="16"/>
          <w:lang w:val="en-US"/>
        </w:rPr>
        <w:t xml:space="preserve">I </w:t>
      </w:r>
      <w:r>
        <w:rPr>
          <w:rFonts w:eastAsia="Times New Roman"/>
          <w:sz w:val="16"/>
          <w:szCs w:val="16"/>
        </w:rPr>
        <w:t>действия морщит справа.</w:t>
      </w:r>
    </w:p>
    <w:p w:rsidR="00745E39" w:rsidRDefault="003978C9">
      <w:pPr>
        <w:shd w:val="clear" w:color="auto" w:fill="FFFFFF"/>
        <w:spacing w:line="197" w:lineRule="exact"/>
        <w:ind w:firstLine="398"/>
        <w:jc w:val="both"/>
      </w:pPr>
      <w:bookmarkStart w:id="1770" w:name="bookmark1877"/>
      <w:r>
        <w:rPr>
          <w:rFonts w:eastAsia="Times New Roman"/>
          <w:sz w:val="16"/>
          <w:szCs w:val="16"/>
        </w:rPr>
        <w:t>Н</w:t>
      </w:r>
      <w:bookmarkEnd w:id="1770"/>
      <w:r>
        <w:rPr>
          <w:rFonts w:eastAsia="Times New Roman"/>
          <w:sz w:val="16"/>
          <w:szCs w:val="16"/>
        </w:rPr>
        <w:t xml:space="preserve">ужно починить фотографический аппарат – он не щелкает. </w:t>
      </w:r>
      <w:r>
        <w:rPr>
          <w:rFonts w:eastAsia="Times New Roman"/>
          <w:i/>
          <w:iCs/>
          <w:sz w:val="16"/>
          <w:szCs w:val="16"/>
        </w:rPr>
        <w:t>Ю.Понс</w:t>
      </w:r>
      <w:r>
        <w:rPr>
          <w:rFonts w:eastAsia="Times New Roman"/>
          <w:sz w:val="16"/>
          <w:szCs w:val="16"/>
        </w:rPr>
        <w:t xml:space="preserve">. Читал. </w:t>
      </w:r>
      <w:r>
        <w:rPr>
          <w:rFonts w:eastAsia="Times New Roman"/>
          <w:i/>
          <w:iCs/>
          <w:sz w:val="16"/>
          <w:szCs w:val="16"/>
        </w:rPr>
        <w:t>А.Санин</w:t>
      </w:r>
    </w:p>
    <w:p w:rsidR="00745E39" w:rsidRDefault="003978C9">
      <w:pPr>
        <w:shd w:val="clear" w:color="auto" w:fill="FFFFFF"/>
        <w:spacing w:before="154" w:line="197" w:lineRule="exact"/>
        <w:ind w:firstLine="398"/>
        <w:jc w:val="both"/>
      </w:pPr>
      <w:bookmarkStart w:id="1771" w:name="bookmark1878"/>
      <w:r>
        <w:rPr>
          <w:sz w:val="16"/>
          <w:szCs w:val="16"/>
        </w:rPr>
        <w:t>1</w:t>
      </w:r>
      <w:bookmarkEnd w:id="1771"/>
      <w:r>
        <w:rPr>
          <w:sz w:val="16"/>
          <w:szCs w:val="16"/>
        </w:rPr>
        <w:t xml:space="preserve">9/6 </w:t>
      </w:r>
      <w:r>
        <w:rPr>
          <w:rFonts w:eastAsia="Times New Roman"/>
          <w:sz w:val="16"/>
          <w:szCs w:val="16"/>
        </w:rPr>
        <w:t>февраля. «Село Степанчиково» (31-е предст.). Начало в 7 ч. 04 м. Конец в 10 ч. 58 м. Суфлер М.Л.Виноградов.</w:t>
      </w:r>
    </w:p>
    <w:p w:rsidR="00745E39" w:rsidRDefault="003978C9">
      <w:pPr>
        <w:shd w:val="clear" w:color="auto" w:fill="FFFFFF"/>
        <w:spacing w:line="202" w:lineRule="exact"/>
        <w:ind w:firstLine="398"/>
        <w:jc w:val="both"/>
      </w:pPr>
      <w:r>
        <w:rPr>
          <w:rFonts w:eastAsia="Times New Roman"/>
          <w:sz w:val="16"/>
          <w:szCs w:val="16"/>
        </w:rPr>
        <w:t xml:space="preserve">Видоплясов – И.И.Горский, соседка – А.М.Дмоховская. </w:t>
      </w:r>
      <w:r>
        <w:rPr>
          <w:rFonts w:eastAsia="Times New Roman"/>
          <w:i/>
          <w:iCs/>
          <w:sz w:val="16"/>
          <w:szCs w:val="16"/>
        </w:rPr>
        <w:t>В.Бебутов, А.Санин</w:t>
      </w:r>
    </w:p>
    <w:p w:rsidR="00745E39" w:rsidRDefault="003978C9">
      <w:pPr>
        <w:shd w:val="clear" w:color="auto" w:fill="FFFFFF"/>
        <w:spacing w:before="154" w:line="197" w:lineRule="exact"/>
        <w:ind w:firstLine="398"/>
        <w:jc w:val="both"/>
      </w:pPr>
      <w:bookmarkStart w:id="1772" w:name="bookmark1879"/>
      <w:r>
        <w:rPr>
          <w:sz w:val="16"/>
          <w:szCs w:val="16"/>
        </w:rPr>
        <w:t>2</w:t>
      </w:r>
      <w:bookmarkEnd w:id="1772"/>
      <w:r>
        <w:rPr>
          <w:sz w:val="16"/>
          <w:szCs w:val="16"/>
        </w:rPr>
        <w:t xml:space="preserve">0/7 </w:t>
      </w:r>
      <w:r>
        <w:rPr>
          <w:rFonts w:eastAsia="Times New Roman"/>
          <w:sz w:val="16"/>
          <w:szCs w:val="16"/>
        </w:rPr>
        <w:t>февраля. «Нахлебник». «Где тонко, там и рвется». «Про</w:t>
      </w:r>
      <w:r>
        <w:rPr>
          <w:rFonts w:eastAsia="Times New Roman"/>
          <w:sz w:val="16"/>
          <w:szCs w:val="16"/>
        </w:rPr>
        <w:softHyphen/>
        <w:t xml:space="preserve">винциалка». Начало 7 ч. 6 м. Конец 11 ч. 10 м. Суфлер И.К.Равич. </w:t>
      </w:r>
      <w:r>
        <w:rPr>
          <w:rFonts w:eastAsia="Times New Roman"/>
          <w:i/>
          <w:iCs/>
          <w:sz w:val="16"/>
          <w:szCs w:val="16"/>
        </w:rPr>
        <w:t>А.Велижев. А.Санин</w:t>
      </w:r>
    </w:p>
    <w:p w:rsidR="00745E39" w:rsidRDefault="00745E39">
      <w:pPr>
        <w:shd w:val="clear" w:color="auto" w:fill="FFFFFF"/>
        <w:spacing w:before="154"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202" w:lineRule="exact"/>
        <w:ind w:firstLine="398"/>
        <w:jc w:val="both"/>
      </w:pPr>
      <w:bookmarkStart w:id="1773" w:name="bookmark1880"/>
      <w:r>
        <w:rPr>
          <w:sz w:val="16"/>
          <w:szCs w:val="16"/>
        </w:rPr>
        <w:lastRenderedPageBreak/>
        <w:t>2</w:t>
      </w:r>
      <w:bookmarkEnd w:id="1773"/>
      <w:r>
        <w:rPr>
          <w:sz w:val="16"/>
          <w:szCs w:val="16"/>
        </w:rPr>
        <w:t xml:space="preserve">1/8 </w:t>
      </w:r>
      <w:r>
        <w:rPr>
          <w:rFonts w:eastAsia="Times New Roman"/>
          <w:sz w:val="16"/>
          <w:szCs w:val="16"/>
        </w:rPr>
        <w:t>февраля. «Осенние скрипки» (89-е предст.). Начало в 7 ч. 06 м. Конец в 10 ч. Суфлер И.К.Равич.</w:t>
      </w:r>
    </w:p>
    <w:p w:rsidR="00745E39" w:rsidRDefault="003978C9">
      <w:pPr>
        <w:shd w:val="clear" w:color="auto" w:fill="FFFFFF"/>
        <w:spacing w:line="202" w:lineRule="exact"/>
        <w:ind w:left="398"/>
      </w:pPr>
      <w:r>
        <w:rPr>
          <w:sz w:val="16"/>
          <w:szCs w:val="16"/>
        </w:rPr>
        <w:t>1-</w:t>
      </w:r>
      <w:r>
        <w:rPr>
          <w:rFonts w:eastAsia="Times New Roman"/>
          <w:sz w:val="16"/>
          <w:szCs w:val="16"/>
        </w:rPr>
        <w:t xml:space="preserve">й гость – Н.Г.Александров. </w:t>
      </w:r>
      <w:r>
        <w:rPr>
          <w:rFonts w:eastAsia="Times New Roman"/>
          <w:i/>
          <w:iCs/>
          <w:sz w:val="16"/>
          <w:szCs w:val="16"/>
        </w:rPr>
        <w:t>В.Бебутов. А.Санин</w:t>
      </w:r>
    </w:p>
    <w:p w:rsidR="00745E39" w:rsidRDefault="003978C9">
      <w:pPr>
        <w:shd w:val="clear" w:color="auto" w:fill="FFFFFF"/>
        <w:spacing w:before="149" w:line="197" w:lineRule="exact"/>
        <w:ind w:firstLine="398"/>
        <w:jc w:val="both"/>
      </w:pPr>
      <w:bookmarkStart w:id="1774" w:name="bookmark1881"/>
      <w:r>
        <w:rPr>
          <w:sz w:val="16"/>
          <w:szCs w:val="16"/>
        </w:rPr>
        <w:t>2</w:t>
      </w:r>
      <w:bookmarkEnd w:id="1774"/>
      <w:r>
        <w:rPr>
          <w:sz w:val="16"/>
          <w:szCs w:val="16"/>
        </w:rPr>
        <w:t xml:space="preserve">2/9 </w:t>
      </w:r>
      <w:r>
        <w:rPr>
          <w:rFonts w:eastAsia="Times New Roman"/>
          <w:sz w:val="16"/>
          <w:szCs w:val="16"/>
        </w:rPr>
        <w:t>февраля. «Горе от ума» (152-е предст.). Начало в 7 ч. 09 м. Конец в 10 ч. 58 м. Суфлер М.Л.Виноградов.</w:t>
      </w:r>
    </w:p>
    <w:p w:rsidR="00745E39" w:rsidRDefault="003978C9">
      <w:pPr>
        <w:shd w:val="clear" w:color="auto" w:fill="FFFFFF"/>
        <w:spacing w:line="197" w:lineRule="exact"/>
        <w:ind w:firstLine="398"/>
        <w:jc w:val="both"/>
      </w:pPr>
      <w:bookmarkStart w:id="1775" w:name="bookmark1882"/>
      <w:r>
        <w:rPr>
          <w:rFonts w:eastAsia="Times New Roman"/>
          <w:sz w:val="16"/>
          <w:szCs w:val="16"/>
        </w:rPr>
        <w:t>С</w:t>
      </w:r>
      <w:bookmarkEnd w:id="1775"/>
      <w:r>
        <w:rPr>
          <w:rFonts w:eastAsia="Times New Roman"/>
          <w:sz w:val="16"/>
          <w:szCs w:val="16"/>
        </w:rPr>
        <w:t>егодня отсутствуют: А.Я.Яковлев (известил о болезни), В.Г.Гайдаров (известил), К.В.Савицкий (без извещения), А.И.Чебан (без извещения), А.А.Рустейкис (без извещения) и Е.А.Левитская (из</w:t>
      </w:r>
      <w:r>
        <w:rPr>
          <w:rFonts w:eastAsia="Times New Roman"/>
          <w:sz w:val="16"/>
          <w:szCs w:val="16"/>
        </w:rPr>
        <w:softHyphen/>
        <w:t>вещения о том, что она не служит больше, я не получал</w:t>
      </w:r>
      <w:hyperlink w:anchor="bookmark3537" w:history="1">
        <w:r>
          <w:rPr>
            <w:rFonts w:eastAsia="Times New Roman"/>
            <w:sz w:val="16"/>
            <w:szCs w:val="16"/>
            <w:vertAlign w:val="superscript"/>
          </w:rPr>
          <w:t>150</w:t>
        </w:r>
      </w:hyperlink>
      <w:r>
        <w:rPr>
          <w:rFonts w:eastAsia="Times New Roman"/>
          <w:sz w:val="16"/>
          <w:szCs w:val="16"/>
        </w:rPr>
        <w:t>). [</w:t>
      </w:r>
      <w:r>
        <w:rPr>
          <w:rFonts w:eastAsia="Times New Roman"/>
          <w:i/>
          <w:iCs/>
          <w:sz w:val="16"/>
          <w:szCs w:val="16"/>
        </w:rPr>
        <w:t>В.Бебутов</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Я просил передать об Е.А. давно еще А.Б.Велижеву, понятно, что он мог и забыть.</w:t>
      </w:r>
    </w:p>
    <w:p w:rsidR="00745E39" w:rsidRDefault="003978C9">
      <w:pPr>
        <w:shd w:val="clear" w:color="auto" w:fill="FFFFFF"/>
        <w:spacing w:line="197" w:lineRule="exact"/>
        <w:ind w:firstLine="398"/>
        <w:jc w:val="both"/>
      </w:pPr>
      <w:r>
        <w:rPr>
          <w:rFonts w:eastAsia="Times New Roman"/>
          <w:sz w:val="16"/>
          <w:szCs w:val="16"/>
        </w:rPr>
        <w:t xml:space="preserve">Умоляю послать эту выписку по моей просьбе К.С.Станиславскому. </w:t>
      </w:r>
      <w:r>
        <w:rPr>
          <w:rFonts w:eastAsia="Times New Roman"/>
          <w:i/>
          <w:iCs/>
          <w:sz w:val="16"/>
          <w:szCs w:val="16"/>
        </w:rPr>
        <w:t>В.Лужский</w:t>
      </w:r>
    </w:p>
    <w:p w:rsidR="00745E39" w:rsidRDefault="003978C9">
      <w:pPr>
        <w:shd w:val="clear" w:color="auto" w:fill="FFFFFF"/>
        <w:spacing w:line="197" w:lineRule="exact"/>
        <w:ind w:left="398"/>
      </w:pPr>
      <w:bookmarkStart w:id="1776" w:name="bookmark1883"/>
      <w:r>
        <w:rPr>
          <w:rFonts w:eastAsia="Times New Roman"/>
          <w:sz w:val="16"/>
          <w:szCs w:val="16"/>
        </w:rPr>
        <w:t>П</w:t>
      </w:r>
      <w:bookmarkEnd w:id="1776"/>
      <w:r>
        <w:rPr>
          <w:rFonts w:eastAsia="Times New Roman"/>
          <w:sz w:val="16"/>
          <w:szCs w:val="16"/>
        </w:rPr>
        <w:t xml:space="preserve">ровис потолок 2-го акта. </w:t>
      </w:r>
      <w:r>
        <w:rPr>
          <w:rFonts w:eastAsia="Times New Roman"/>
          <w:i/>
          <w:iCs/>
          <w:sz w:val="16"/>
          <w:szCs w:val="16"/>
        </w:rPr>
        <w:t>В.Бебутов. А.Санин</w:t>
      </w:r>
    </w:p>
    <w:p w:rsidR="00745E39" w:rsidRDefault="003978C9">
      <w:pPr>
        <w:shd w:val="clear" w:color="auto" w:fill="FFFFFF"/>
        <w:spacing w:line="197" w:lineRule="exact"/>
        <w:ind w:firstLine="398"/>
        <w:jc w:val="both"/>
      </w:pPr>
      <w:r>
        <w:rPr>
          <w:sz w:val="16"/>
          <w:szCs w:val="16"/>
        </w:rPr>
        <w:t>P.S.</w:t>
      </w:r>
      <w:r>
        <w:rPr>
          <w:rFonts w:eastAsia="Times New Roman"/>
          <w:sz w:val="16"/>
          <w:szCs w:val="16"/>
        </w:rPr>
        <w:t>На г. Гузеева костюм слуги не полез – было трое слуг Фаму</w:t>
      </w:r>
      <w:r>
        <w:rPr>
          <w:rFonts w:eastAsia="Times New Roman"/>
          <w:sz w:val="16"/>
          <w:szCs w:val="16"/>
        </w:rPr>
        <w:softHyphen/>
        <w:t xml:space="preserve">сова. </w:t>
      </w:r>
      <w:r>
        <w:rPr>
          <w:rFonts w:eastAsia="Times New Roman"/>
          <w:i/>
          <w:iCs/>
          <w:sz w:val="16"/>
          <w:szCs w:val="16"/>
        </w:rPr>
        <w:t>В.Б</w:t>
      </w:r>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 xml:space="preserve">М.П.Григорьевой. </w:t>
      </w:r>
      <w:r>
        <w:rPr>
          <w:rFonts w:eastAsia="Times New Roman"/>
          <w:i/>
          <w:iCs/>
          <w:sz w:val="16"/>
          <w:szCs w:val="16"/>
        </w:rPr>
        <w:t>А.Санин</w:t>
      </w:r>
    </w:p>
    <w:p w:rsidR="00745E39" w:rsidRDefault="003978C9">
      <w:pPr>
        <w:shd w:val="clear" w:color="auto" w:fill="FFFFFF"/>
        <w:spacing w:line="197" w:lineRule="exact"/>
        <w:ind w:firstLine="398"/>
        <w:jc w:val="both"/>
      </w:pPr>
      <w:bookmarkStart w:id="1777" w:name="bookmark1884"/>
      <w:r>
        <w:rPr>
          <w:rFonts w:eastAsia="Times New Roman"/>
          <w:sz w:val="16"/>
          <w:szCs w:val="16"/>
        </w:rPr>
        <w:t>П</w:t>
      </w:r>
      <w:bookmarkEnd w:id="1777"/>
      <w:r>
        <w:rPr>
          <w:rFonts w:eastAsia="Times New Roman"/>
          <w:sz w:val="16"/>
          <w:szCs w:val="16"/>
        </w:rPr>
        <w:t>рошу опять просмотр спектаклей из публики взять на себя гг. помощникам режиссера. Предлагаю или собраться завтра или же се</w:t>
      </w:r>
      <w:r>
        <w:rPr>
          <w:rFonts w:eastAsia="Times New Roman"/>
          <w:sz w:val="16"/>
          <w:szCs w:val="16"/>
        </w:rPr>
        <w:softHyphen/>
        <w:t xml:space="preserve">годня, и распределить свои дежурства. </w:t>
      </w:r>
      <w:r>
        <w:rPr>
          <w:rFonts w:eastAsia="Times New Roman"/>
          <w:i/>
          <w:iCs/>
          <w:sz w:val="16"/>
          <w:szCs w:val="16"/>
        </w:rPr>
        <w:t>В.Лужский</w:t>
      </w:r>
    </w:p>
    <w:p w:rsidR="00745E39" w:rsidRDefault="003978C9">
      <w:pPr>
        <w:shd w:val="clear" w:color="auto" w:fill="FFFFFF"/>
        <w:spacing w:line="197" w:lineRule="exact"/>
        <w:ind w:left="398"/>
      </w:pPr>
      <w:r>
        <w:rPr>
          <w:rFonts w:eastAsia="Times New Roman"/>
          <w:sz w:val="16"/>
          <w:szCs w:val="16"/>
        </w:rPr>
        <w:t>Горячо присоединяюсь к просьбе В.В.</w:t>
      </w:r>
      <w:r>
        <w:rPr>
          <w:rFonts w:eastAsia="Times New Roman"/>
          <w:i/>
          <w:iCs/>
          <w:sz w:val="16"/>
          <w:szCs w:val="16"/>
        </w:rPr>
        <w:t>А.Санин</w:t>
      </w:r>
    </w:p>
    <w:p w:rsidR="00745E39" w:rsidRDefault="003978C9">
      <w:pPr>
        <w:shd w:val="clear" w:color="auto" w:fill="FFFFFF"/>
        <w:spacing w:before="154" w:line="197" w:lineRule="exact"/>
        <w:ind w:firstLine="398"/>
        <w:jc w:val="both"/>
      </w:pPr>
      <w:bookmarkStart w:id="1778" w:name="bookmark1885"/>
      <w:r>
        <w:rPr>
          <w:sz w:val="16"/>
          <w:szCs w:val="16"/>
        </w:rPr>
        <w:t>2</w:t>
      </w:r>
      <w:bookmarkEnd w:id="1778"/>
      <w:r>
        <w:rPr>
          <w:sz w:val="16"/>
          <w:szCs w:val="16"/>
        </w:rPr>
        <w:t xml:space="preserve">3/10 </w:t>
      </w:r>
      <w:r>
        <w:rPr>
          <w:rFonts w:eastAsia="Times New Roman"/>
          <w:sz w:val="16"/>
          <w:szCs w:val="16"/>
        </w:rPr>
        <w:t>февраля. «Месяц в деревне» (121-е предст.). Начало в 7 ч. 8 м. Конец в 11 ч. Суфлер М.Л.Виноградов.</w:t>
      </w:r>
    </w:p>
    <w:p w:rsidR="00745E39" w:rsidRDefault="003978C9">
      <w:pPr>
        <w:shd w:val="clear" w:color="auto" w:fill="FFFFFF"/>
        <w:spacing w:line="197" w:lineRule="exact"/>
        <w:ind w:firstLine="398"/>
        <w:jc w:val="both"/>
      </w:pPr>
      <w:bookmarkStart w:id="1779" w:name="bookmark1886"/>
      <w:r>
        <w:rPr>
          <w:rFonts w:eastAsia="Times New Roman"/>
          <w:sz w:val="16"/>
          <w:szCs w:val="16"/>
        </w:rPr>
        <w:t>Ш</w:t>
      </w:r>
      <w:bookmarkEnd w:id="1779"/>
      <w:r>
        <w:rPr>
          <w:rFonts w:eastAsia="Times New Roman"/>
          <w:sz w:val="16"/>
          <w:szCs w:val="16"/>
        </w:rPr>
        <w:t>пигельский – И.М.Москвин, Беляев – Н.А.Подгорный, Коля – Катя Графова.</w:t>
      </w:r>
    </w:p>
    <w:p w:rsidR="00745E39" w:rsidRDefault="003978C9">
      <w:pPr>
        <w:shd w:val="clear" w:color="auto" w:fill="FFFFFF"/>
        <w:spacing w:line="197" w:lineRule="exact"/>
        <w:ind w:firstLine="398"/>
        <w:jc w:val="both"/>
      </w:pPr>
      <w:r>
        <w:rPr>
          <w:rFonts w:eastAsia="Times New Roman"/>
          <w:sz w:val="16"/>
          <w:szCs w:val="16"/>
        </w:rPr>
        <w:t>Я не знаю, могу ли я писать в этой книге, но я не знаю, кому го</w:t>
      </w:r>
      <w:r>
        <w:rPr>
          <w:rFonts w:eastAsia="Times New Roman"/>
          <w:sz w:val="16"/>
          <w:szCs w:val="16"/>
        </w:rPr>
        <w:softHyphen/>
        <w:t xml:space="preserve">ворить, чтобы мой голос не остался </w:t>
      </w:r>
      <w:r>
        <w:rPr>
          <w:rFonts w:eastAsia="Times New Roman"/>
          <w:i/>
          <w:iCs/>
          <w:sz w:val="16"/>
          <w:szCs w:val="16"/>
        </w:rPr>
        <w:t>гласом вопиющего в пустыне</w:t>
      </w:r>
      <w:r>
        <w:rPr>
          <w:rFonts w:eastAsia="Times New Roman"/>
          <w:sz w:val="16"/>
          <w:szCs w:val="16"/>
        </w:rPr>
        <w:t>. Му</w:t>
      </w:r>
      <w:r>
        <w:rPr>
          <w:rFonts w:eastAsia="Times New Roman"/>
          <w:sz w:val="16"/>
          <w:szCs w:val="16"/>
        </w:rPr>
        <w:softHyphen/>
        <w:t xml:space="preserve">чение, каждый раз какие-нибудь сюрпризы перед самым выходом, и сколько ни говорим, все без толку. То нет яиц в корзине, и узнаешь, когда выходишь только на сцену, то </w:t>
      </w:r>
      <w:r>
        <w:rPr>
          <w:rFonts w:eastAsia="Times New Roman"/>
          <w:i/>
          <w:iCs/>
          <w:sz w:val="16"/>
          <w:szCs w:val="16"/>
        </w:rPr>
        <w:t>мочала для хвоста</w:t>
      </w:r>
      <w:r>
        <w:rPr>
          <w:rFonts w:eastAsia="Times New Roman"/>
          <w:sz w:val="16"/>
          <w:szCs w:val="16"/>
        </w:rPr>
        <w:t>, пока побе</w:t>
      </w:r>
      <w:r>
        <w:rPr>
          <w:rFonts w:eastAsia="Times New Roman"/>
          <w:sz w:val="16"/>
          <w:szCs w:val="16"/>
        </w:rPr>
        <w:softHyphen/>
        <w:t xml:space="preserve">жишь за ней, уже поздно; сегодня опять </w:t>
      </w:r>
      <w:r>
        <w:rPr>
          <w:rFonts w:eastAsia="Times New Roman"/>
          <w:i/>
          <w:iCs/>
          <w:sz w:val="16"/>
          <w:szCs w:val="16"/>
        </w:rPr>
        <w:t>не на месте тумбочка</w:t>
      </w:r>
      <w:r>
        <w:rPr>
          <w:rFonts w:eastAsia="Times New Roman"/>
          <w:sz w:val="16"/>
          <w:szCs w:val="16"/>
        </w:rPr>
        <w:t>, я уже говорила, и это не в первый раз: прийти и в довершение всего не при</w:t>
      </w:r>
      <w:r>
        <w:rPr>
          <w:rFonts w:eastAsia="Times New Roman"/>
          <w:sz w:val="16"/>
          <w:szCs w:val="16"/>
        </w:rPr>
        <w:softHyphen/>
        <w:t>готовили совсем работу. Послала рабочего принести работу. Когда по</w:t>
      </w:r>
      <w:r>
        <w:rPr>
          <w:rFonts w:eastAsia="Times New Roman"/>
          <w:sz w:val="16"/>
          <w:szCs w:val="16"/>
        </w:rPr>
        <w:softHyphen/>
        <w:t xml:space="preserve">слали в бутафорскую, то не нашли ни нитки и было все оборвано. </w:t>
      </w:r>
      <w:r>
        <w:rPr>
          <w:rFonts w:eastAsia="Times New Roman"/>
          <w:i/>
          <w:iCs/>
          <w:sz w:val="16"/>
          <w:szCs w:val="16"/>
        </w:rPr>
        <w:t>Пока еще побежал Вал. Мих.* на раздобывание ниток – уже выход и ничего нельзя сделать</w:t>
      </w:r>
      <w:r>
        <w:rPr>
          <w:rFonts w:eastAsia="Times New Roman"/>
          <w:sz w:val="16"/>
          <w:szCs w:val="16"/>
        </w:rPr>
        <w:t xml:space="preserve">. </w:t>
      </w:r>
      <w:r>
        <w:rPr>
          <w:rFonts w:eastAsia="Times New Roman"/>
          <w:i/>
          <w:iCs/>
          <w:sz w:val="16"/>
          <w:szCs w:val="16"/>
        </w:rPr>
        <w:t>Л.Коренева</w:t>
      </w:r>
    </w:p>
    <w:p w:rsidR="00745E39" w:rsidRDefault="003978C9">
      <w:pPr>
        <w:shd w:val="clear" w:color="auto" w:fill="FFFFFF"/>
        <w:spacing w:line="197" w:lineRule="exact"/>
        <w:ind w:firstLine="398"/>
        <w:jc w:val="both"/>
      </w:pPr>
      <w:r>
        <w:rPr>
          <w:sz w:val="16"/>
          <w:szCs w:val="16"/>
        </w:rPr>
        <w:t xml:space="preserve">* </w:t>
      </w:r>
      <w:r>
        <w:rPr>
          <w:rFonts w:eastAsia="Times New Roman"/>
          <w:sz w:val="16"/>
          <w:szCs w:val="16"/>
        </w:rPr>
        <w:t>Нельзя ли поручить рукоделия (иголки, нитки) костюмершам. Перед самым выходом Л.М.Коренева заявляет мне, что у нее нет ниток. [</w:t>
      </w:r>
      <w:r>
        <w:rPr>
          <w:rFonts w:eastAsia="Times New Roman"/>
          <w:i/>
          <w:iCs/>
          <w:sz w:val="16"/>
          <w:szCs w:val="16"/>
        </w:rPr>
        <w:t>В.Бебутов</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Неверно. Пришла раньше и посылала за работой рабочих, а потом уже просила В.М. за нитками. [</w:t>
      </w:r>
      <w:r>
        <w:rPr>
          <w:rFonts w:eastAsia="Times New Roman"/>
          <w:i/>
          <w:iCs/>
          <w:sz w:val="16"/>
          <w:szCs w:val="16"/>
        </w:rPr>
        <w:t>Л.Коренева</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 xml:space="preserve">Что же касается до «гласа, вопиющего в пустыне», то тут я уж ничем полезен быть не могу. </w:t>
      </w:r>
      <w:r>
        <w:rPr>
          <w:rFonts w:eastAsia="Times New Roman"/>
          <w:i/>
          <w:iCs/>
          <w:sz w:val="16"/>
          <w:szCs w:val="16"/>
        </w:rPr>
        <w:t>В.Бебутов. А.Санин</w:t>
      </w:r>
    </w:p>
    <w:p w:rsidR="00745E39" w:rsidRDefault="003978C9">
      <w:pPr>
        <w:shd w:val="clear" w:color="auto" w:fill="FFFFFF"/>
        <w:spacing w:before="154" w:line="197" w:lineRule="exact"/>
        <w:ind w:firstLine="398"/>
        <w:jc w:val="both"/>
      </w:pPr>
      <w:bookmarkStart w:id="1780" w:name="bookmark1887"/>
      <w:r>
        <w:rPr>
          <w:sz w:val="16"/>
          <w:szCs w:val="16"/>
        </w:rPr>
        <w:t>[</w:t>
      </w:r>
      <w:bookmarkEnd w:id="1780"/>
      <w:r>
        <w:rPr>
          <w:sz w:val="16"/>
          <w:szCs w:val="16"/>
        </w:rPr>
        <w:t>24] 11-</w:t>
      </w:r>
      <w:r>
        <w:rPr>
          <w:rFonts w:eastAsia="Times New Roman"/>
          <w:sz w:val="16"/>
          <w:szCs w:val="16"/>
        </w:rPr>
        <w:t xml:space="preserve">го февраля. </w:t>
      </w:r>
      <w:r>
        <w:rPr>
          <w:rFonts w:eastAsia="Times New Roman"/>
          <w:i/>
          <w:iCs/>
          <w:sz w:val="16"/>
          <w:szCs w:val="16"/>
        </w:rPr>
        <w:t>Утро</w:t>
      </w:r>
      <w:r>
        <w:rPr>
          <w:rFonts w:eastAsia="Times New Roman"/>
          <w:sz w:val="16"/>
          <w:szCs w:val="16"/>
        </w:rPr>
        <w:t>. «Синяя птица». Начало 12 ч. 12 м. Конец 3 ч. 57 м. Суфлер Виноградов.</w:t>
      </w:r>
    </w:p>
    <w:p w:rsidR="00745E39" w:rsidRDefault="003978C9">
      <w:pPr>
        <w:shd w:val="clear" w:color="auto" w:fill="FFFFFF"/>
        <w:spacing w:line="197" w:lineRule="exact"/>
        <w:ind w:left="398"/>
      </w:pPr>
      <w:r>
        <w:rPr>
          <w:rFonts w:eastAsia="Times New Roman"/>
          <w:sz w:val="16"/>
          <w:szCs w:val="16"/>
        </w:rPr>
        <w:t>Играли: Жданова, Зеланд, Пыжова, Халютина, Кемпер, Хохлов.</w:t>
      </w:r>
    </w:p>
    <w:p w:rsidR="00745E39" w:rsidRDefault="003978C9">
      <w:pPr>
        <w:shd w:val="clear" w:color="auto" w:fill="FFFFFF"/>
        <w:spacing w:line="197" w:lineRule="exact"/>
        <w:ind w:firstLine="398"/>
        <w:jc w:val="both"/>
      </w:pPr>
      <w:bookmarkStart w:id="1781" w:name="bookmark1888"/>
      <w:r>
        <w:rPr>
          <w:rFonts w:eastAsia="Times New Roman"/>
          <w:sz w:val="16"/>
          <w:szCs w:val="16"/>
        </w:rPr>
        <w:t>Н</w:t>
      </w:r>
      <w:bookmarkEnd w:id="1781"/>
      <w:r>
        <w:rPr>
          <w:rFonts w:eastAsia="Times New Roman"/>
          <w:sz w:val="16"/>
          <w:szCs w:val="16"/>
        </w:rPr>
        <w:t>ачало спектакля было задержано ввиду того, что пропали бар</w:t>
      </w:r>
      <w:r>
        <w:rPr>
          <w:rFonts w:eastAsia="Times New Roman"/>
          <w:sz w:val="16"/>
          <w:szCs w:val="16"/>
        </w:rPr>
        <w:softHyphen/>
        <w:t>хатные костюмы для рабочих, без которых невозможно было начать</w:t>
      </w:r>
      <w:hyperlink w:anchor="bookmark3538" w:history="1">
        <w:r>
          <w:rPr>
            <w:rFonts w:eastAsia="Times New Roman"/>
            <w:sz w:val="16"/>
            <w:szCs w:val="16"/>
            <w:vertAlign w:val="superscript"/>
          </w:rPr>
          <w:t>151</w:t>
        </w:r>
      </w:hyperlink>
      <w:r>
        <w:rPr>
          <w:rFonts w:eastAsia="Times New Roman"/>
          <w:sz w:val="16"/>
          <w:szCs w:val="16"/>
        </w:rPr>
        <w:t>.</w:t>
      </w:r>
    </w:p>
    <w:p w:rsidR="00745E39" w:rsidRDefault="003978C9">
      <w:pPr>
        <w:shd w:val="clear" w:color="auto" w:fill="FFFFFF"/>
        <w:spacing w:line="197" w:lineRule="exact"/>
        <w:ind w:left="398"/>
      </w:pPr>
      <w:bookmarkStart w:id="1782" w:name="bookmark1889"/>
      <w:r>
        <w:rPr>
          <w:rFonts w:eastAsia="Times New Roman"/>
          <w:sz w:val="16"/>
          <w:szCs w:val="16"/>
        </w:rPr>
        <w:t>Н</w:t>
      </w:r>
      <w:bookmarkEnd w:id="1782"/>
      <w:r>
        <w:rPr>
          <w:rFonts w:eastAsia="Times New Roman"/>
          <w:sz w:val="16"/>
          <w:szCs w:val="16"/>
        </w:rPr>
        <w:t>еобходимо сшить бархатные костюмы.</w:t>
      </w:r>
    </w:p>
    <w:p w:rsidR="00745E39" w:rsidRDefault="003978C9">
      <w:pPr>
        <w:shd w:val="clear" w:color="auto" w:fill="FFFFFF"/>
        <w:spacing w:line="197" w:lineRule="exact"/>
        <w:ind w:left="398"/>
      </w:pPr>
      <w:r>
        <w:rPr>
          <w:rFonts w:eastAsia="Times New Roman"/>
          <w:sz w:val="16"/>
          <w:szCs w:val="16"/>
        </w:rPr>
        <w:t>Во время действия (первое) кто-то из черных людей открыл лицо.</w:t>
      </w:r>
    </w:p>
    <w:p w:rsidR="00745E39" w:rsidRDefault="00745E39">
      <w:pPr>
        <w:shd w:val="clear" w:color="auto" w:fill="FFFFFF"/>
        <w:spacing w:line="197" w:lineRule="exact"/>
        <w:ind w:left="398"/>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r>
        <w:rPr>
          <w:rFonts w:eastAsia="Times New Roman"/>
          <w:sz w:val="16"/>
          <w:szCs w:val="16"/>
        </w:rPr>
        <w:lastRenderedPageBreak/>
        <w:t>Шнур у лампы не черный, а цветной; обязательно сделать черный. Бар</w:t>
      </w:r>
      <w:r>
        <w:rPr>
          <w:rFonts w:eastAsia="Times New Roman"/>
          <w:sz w:val="16"/>
          <w:szCs w:val="16"/>
        </w:rPr>
        <w:softHyphen/>
        <w:t>хат у фона не доходит до пола и видна декорация, которую он должен закрывать.</w:t>
      </w:r>
    </w:p>
    <w:p w:rsidR="00745E39" w:rsidRDefault="003978C9">
      <w:pPr>
        <w:shd w:val="clear" w:color="auto" w:fill="FFFFFF"/>
        <w:spacing w:line="197" w:lineRule="exact"/>
        <w:ind w:firstLine="398"/>
        <w:jc w:val="both"/>
      </w:pPr>
      <w:r>
        <w:rPr>
          <w:rFonts w:eastAsia="Times New Roman"/>
          <w:sz w:val="16"/>
          <w:szCs w:val="16"/>
        </w:rPr>
        <w:t xml:space="preserve">Лавки и полка </w:t>
      </w:r>
      <w:r>
        <w:rPr>
          <w:rFonts w:eastAsia="Times New Roman"/>
          <w:sz w:val="16"/>
          <w:szCs w:val="16"/>
          <w:lang w:val="en-US"/>
        </w:rPr>
        <w:t xml:space="preserve">(I </w:t>
      </w:r>
      <w:r>
        <w:rPr>
          <w:rFonts w:eastAsia="Times New Roman"/>
          <w:sz w:val="16"/>
          <w:szCs w:val="16"/>
        </w:rPr>
        <w:t>карт.) подаются бутафорами совершенно мо</w:t>
      </w:r>
      <w:r>
        <w:rPr>
          <w:rFonts w:eastAsia="Times New Roman"/>
          <w:sz w:val="16"/>
          <w:szCs w:val="16"/>
        </w:rPr>
        <w:softHyphen/>
        <w:t>крые, замороженные, покрытые льдом и снегом. Можно было бы поза</w:t>
      </w:r>
      <w:r>
        <w:rPr>
          <w:rFonts w:eastAsia="Times New Roman"/>
          <w:sz w:val="16"/>
          <w:szCs w:val="16"/>
        </w:rPr>
        <w:softHyphen/>
        <w:t xml:space="preserve">ботиться о том, чтобы все это приготовлялось заблаговременно, чтобы потом не нужно было постилать на них коврики. Клетка в </w:t>
      </w:r>
      <w:r>
        <w:rPr>
          <w:rFonts w:eastAsia="Times New Roman"/>
          <w:sz w:val="16"/>
          <w:szCs w:val="16"/>
          <w:lang w:val="en-US"/>
        </w:rPr>
        <w:t xml:space="preserve">I </w:t>
      </w:r>
      <w:r>
        <w:rPr>
          <w:rFonts w:eastAsia="Times New Roman"/>
          <w:sz w:val="16"/>
          <w:szCs w:val="16"/>
        </w:rPr>
        <w:t>карт. была спущена чуть ли не раньше слов: «Хлеб, возьми клетку…» Еще раз убедительно прошу починить окна избушки, они пищат и не открыва</w:t>
      </w:r>
      <w:r>
        <w:rPr>
          <w:rFonts w:eastAsia="Times New Roman"/>
          <w:sz w:val="16"/>
          <w:szCs w:val="16"/>
        </w:rPr>
        <w:softHyphen/>
        <w:t>ются, тюль порван. Первый тюлевый занавес (III карт.) имеет громад</w:t>
      </w:r>
      <w:r>
        <w:rPr>
          <w:rFonts w:eastAsia="Times New Roman"/>
          <w:sz w:val="16"/>
          <w:szCs w:val="16"/>
        </w:rPr>
        <w:softHyphen/>
        <w:t>ную дыру.</w:t>
      </w:r>
    </w:p>
    <w:p w:rsidR="00745E39" w:rsidRDefault="003978C9">
      <w:pPr>
        <w:shd w:val="clear" w:color="auto" w:fill="FFFFFF"/>
        <w:spacing w:line="197" w:lineRule="exact"/>
        <w:ind w:firstLine="398"/>
        <w:jc w:val="both"/>
      </w:pPr>
      <w:bookmarkStart w:id="1783" w:name="bookmark1890"/>
      <w:r>
        <w:rPr>
          <w:rFonts w:eastAsia="Times New Roman"/>
          <w:sz w:val="16"/>
          <w:szCs w:val="16"/>
        </w:rPr>
        <w:t>В</w:t>
      </w:r>
      <w:bookmarkEnd w:id="1783"/>
      <w:r>
        <w:rPr>
          <w:rFonts w:eastAsia="Times New Roman"/>
          <w:sz w:val="16"/>
          <w:szCs w:val="16"/>
        </w:rPr>
        <w:t xml:space="preserve">о время IV карт. («Ночь») </w:t>
      </w:r>
      <w:r>
        <w:rPr>
          <w:rFonts w:eastAsia="Times New Roman"/>
          <w:i/>
          <w:iCs/>
          <w:sz w:val="16"/>
          <w:szCs w:val="16"/>
        </w:rPr>
        <w:t xml:space="preserve">всегда </w:t>
      </w:r>
      <w:r>
        <w:rPr>
          <w:rFonts w:eastAsia="Times New Roman"/>
          <w:sz w:val="16"/>
          <w:szCs w:val="16"/>
        </w:rPr>
        <w:t>невообразимый шум под сце</w:t>
      </w:r>
      <w:r>
        <w:rPr>
          <w:rFonts w:eastAsia="Times New Roman"/>
          <w:sz w:val="16"/>
          <w:szCs w:val="16"/>
        </w:rPr>
        <w:softHyphen/>
        <w:t>ной. Кто шумит, не знаю, т.к. не могу ни на минуту отлучиться в трюм. В это время под сценой есть бутафоры, рабочие и техники. Необхо</w:t>
      </w:r>
      <w:r>
        <w:rPr>
          <w:rFonts w:eastAsia="Times New Roman"/>
          <w:sz w:val="16"/>
          <w:szCs w:val="16"/>
        </w:rPr>
        <w:softHyphen/>
        <w:t xml:space="preserve">димо отремонтировать призраки: они все порваны. Это не призраки, а лохмотья. </w:t>
      </w:r>
      <w:r>
        <w:rPr>
          <w:rFonts w:eastAsia="Times New Roman"/>
          <w:i/>
          <w:iCs/>
          <w:sz w:val="16"/>
          <w:szCs w:val="16"/>
        </w:rPr>
        <w:t>Юрий Понс. А.Санин</w:t>
      </w:r>
    </w:p>
    <w:p w:rsidR="00745E39" w:rsidRDefault="003978C9">
      <w:pPr>
        <w:shd w:val="clear" w:color="auto" w:fill="FFFFFF"/>
        <w:spacing w:line="197" w:lineRule="exact"/>
        <w:ind w:firstLine="398"/>
        <w:jc w:val="both"/>
      </w:pPr>
      <w:r>
        <w:rPr>
          <w:sz w:val="16"/>
          <w:szCs w:val="16"/>
        </w:rPr>
        <w:t xml:space="preserve">24/11 </w:t>
      </w:r>
      <w:r>
        <w:rPr>
          <w:rFonts w:eastAsia="Times New Roman"/>
          <w:sz w:val="16"/>
          <w:szCs w:val="16"/>
        </w:rPr>
        <w:t xml:space="preserve">февраля. </w:t>
      </w:r>
      <w:r>
        <w:rPr>
          <w:rFonts w:eastAsia="Times New Roman"/>
          <w:i/>
          <w:iCs/>
          <w:sz w:val="16"/>
          <w:szCs w:val="16"/>
        </w:rPr>
        <w:t>Вечер</w:t>
      </w:r>
      <w:r>
        <w:rPr>
          <w:rFonts w:eastAsia="Times New Roman"/>
          <w:sz w:val="16"/>
          <w:szCs w:val="16"/>
        </w:rPr>
        <w:t xml:space="preserve">. «На дне». Начало 7 ч. 6 м. Конец 10 ч. 22 м. Суфлер И.К.Равич. </w:t>
      </w:r>
      <w:r>
        <w:rPr>
          <w:rFonts w:eastAsia="Times New Roman"/>
          <w:i/>
          <w:iCs/>
          <w:sz w:val="16"/>
          <w:szCs w:val="16"/>
        </w:rPr>
        <w:t>А.Велижев. А.Санин</w:t>
      </w:r>
    </w:p>
    <w:p w:rsidR="00745E39" w:rsidRDefault="003978C9">
      <w:pPr>
        <w:shd w:val="clear" w:color="auto" w:fill="FFFFFF"/>
        <w:spacing w:before="154" w:line="197" w:lineRule="exact"/>
        <w:ind w:firstLine="398"/>
        <w:jc w:val="both"/>
      </w:pPr>
      <w:bookmarkStart w:id="1784" w:name="bookmark1891"/>
      <w:r>
        <w:rPr>
          <w:sz w:val="16"/>
          <w:szCs w:val="16"/>
        </w:rPr>
        <w:t>2</w:t>
      </w:r>
      <w:bookmarkEnd w:id="1784"/>
      <w:r>
        <w:rPr>
          <w:sz w:val="16"/>
          <w:szCs w:val="16"/>
        </w:rPr>
        <w:t xml:space="preserve">5/12 </w:t>
      </w:r>
      <w:r>
        <w:rPr>
          <w:rFonts w:eastAsia="Times New Roman"/>
          <w:sz w:val="16"/>
          <w:szCs w:val="16"/>
        </w:rPr>
        <w:t>февраля. «Село Степанчиково» (32-е предст.). Начало в 7 ч. 05 м. Конец в 11 ч. 14 м. Суфлер М.Л.Виноградов.</w:t>
      </w:r>
    </w:p>
    <w:p w:rsidR="00745E39" w:rsidRDefault="003978C9">
      <w:pPr>
        <w:shd w:val="clear" w:color="auto" w:fill="FFFFFF"/>
        <w:spacing w:line="197" w:lineRule="exact"/>
        <w:ind w:firstLine="398"/>
        <w:jc w:val="both"/>
      </w:pPr>
      <w:bookmarkStart w:id="1785" w:name="bookmark1892"/>
      <w:r>
        <w:rPr>
          <w:rFonts w:eastAsia="Times New Roman"/>
          <w:sz w:val="16"/>
          <w:szCs w:val="16"/>
        </w:rPr>
        <w:t>В</w:t>
      </w:r>
      <w:bookmarkEnd w:id="1785"/>
      <w:r>
        <w:rPr>
          <w:rFonts w:eastAsia="Times New Roman"/>
          <w:sz w:val="16"/>
          <w:szCs w:val="16"/>
        </w:rPr>
        <w:t>идоплясов – К.В.Савицкий, соседка – А.М.Дмоховская. За М.Л.Бебутову – А.А.Шереметьева.</w:t>
      </w:r>
    </w:p>
    <w:p w:rsidR="00745E39" w:rsidRDefault="003978C9">
      <w:pPr>
        <w:shd w:val="clear" w:color="auto" w:fill="FFFFFF"/>
        <w:spacing w:line="197" w:lineRule="exact"/>
        <w:ind w:firstLine="398"/>
        <w:jc w:val="both"/>
      </w:pPr>
      <w:r>
        <w:rPr>
          <w:rFonts w:eastAsia="Times New Roman"/>
          <w:sz w:val="16"/>
          <w:szCs w:val="16"/>
        </w:rPr>
        <w:t>Надо внимательно просмотреть всю мебель «Степанчикова» и ко-ечто ремонтировать (многое угрожает падением).</w:t>
      </w:r>
    </w:p>
    <w:p w:rsidR="00745E39" w:rsidRDefault="003978C9">
      <w:pPr>
        <w:shd w:val="clear" w:color="auto" w:fill="FFFFFF"/>
        <w:spacing w:line="197" w:lineRule="exact"/>
        <w:ind w:left="398"/>
      </w:pPr>
      <w:r>
        <w:rPr>
          <w:rFonts w:eastAsia="Times New Roman"/>
          <w:sz w:val="16"/>
          <w:szCs w:val="16"/>
        </w:rPr>
        <w:t>Сильно морщит крыша конюшен; в холсте дыра.</w:t>
      </w:r>
    </w:p>
    <w:p w:rsidR="00745E39" w:rsidRDefault="003978C9">
      <w:pPr>
        <w:shd w:val="clear" w:color="auto" w:fill="FFFFFF"/>
        <w:spacing w:line="202" w:lineRule="exact"/>
        <w:ind w:firstLine="398"/>
        <w:jc w:val="both"/>
      </w:pPr>
      <w:r>
        <w:rPr>
          <w:rFonts w:eastAsia="Times New Roman"/>
          <w:sz w:val="16"/>
          <w:szCs w:val="16"/>
        </w:rPr>
        <w:t xml:space="preserve">Заря 4-й карт. (транспарант) не выходит – краски осыпались и видны фонари. </w:t>
      </w:r>
      <w:r>
        <w:rPr>
          <w:rFonts w:eastAsia="Times New Roman"/>
          <w:i/>
          <w:iCs/>
          <w:sz w:val="16"/>
          <w:szCs w:val="16"/>
        </w:rPr>
        <w:t>В.Бебутов, А.Санин</w:t>
      </w:r>
    </w:p>
    <w:p w:rsidR="00745E39" w:rsidRDefault="003978C9">
      <w:pPr>
        <w:shd w:val="clear" w:color="auto" w:fill="FFFFFF"/>
        <w:spacing w:before="149" w:line="202" w:lineRule="exact"/>
        <w:ind w:firstLine="398"/>
        <w:jc w:val="both"/>
      </w:pPr>
      <w:bookmarkStart w:id="1786" w:name="bookmark1893"/>
      <w:r>
        <w:rPr>
          <w:sz w:val="16"/>
          <w:szCs w:val="16"/>
        </w:rPr>
        <w:t>2</w:t>
      </w:r>
      <w:bookmarkEnd w:id="1786"/>
      <w:r>
        <w:rPr>
          <w:sz w:val="16"/>
          <w:szCs w:val="16"/>
        </w:rPr>
        <w:t xml:space="preserve">6/13 </w:t>
      </w:r>
      <w:r>
        <w:rPr>
          <w:rFonts w:eastAsia="Times New Roman"/>
          <w:sz w:val="16"/>
          <w:szCs w:val="16"/>
        </w:rPr>
        <w:t>февраля. «Три сестры». Начало: 7 ч. 5 м. Конец: 11 ч. Суф</w:t>
      </w:r>
      <w:r>
        <w:rPr>
          <w:rFonts w:eastAsia="Times New Roman"/>
          <w:sz w:val="16"/>
          <w:szCs w:val="16"/>
        </w:rPr>
        <w:softHyphen/>
        <w:t xml:space="preserve">лер Виноградов. </w:t>
      </w:r>
      <w:r>
        <w:rPr>
          <w:rFonts w:eastAsia="Times New Roman"/>
          <w:i/>
          <w:iCs/>
          <w:sz w:val="16"/>
          <w:szCs w:val="16"/>
        </w:rPr>
        <w:t>Юрий Понс</w:t>
      </w:r>
    </w:p>
    <w:p w:rsidR="00745E39" w:rsidRDefault="003978C9">
      <w:pPr>
        <w:shd w:val="clear" w:color="auto" w:fill="FFFFFF"/>
        <w:spacing w:line="197" w:lineRule="exact"/>
        <w:ind w:firstLine="398"/>
        <w:jc w:val="both"/>
      </w:pPr>
      <w:r>
        <w:rPr>
          <w:rFonts w:eastAsia="Times New Roman"/>
          <w:sz w:val="16"/>
          <w:szCs w:val="16"/>
        </w:rPr>
        <w:t>Просят во II акте подавать чистую колоду карт, они невозможно грязны.</w:t>
      </w:r>
    </w:p>
    <w:p w:rsidR="00745E39" w:rsidRDefault="003978C9">
      <w:pPr>
        <w:shd w:val="clear" w:color="auto" w:fill="FFFFFF"/>
        <w:spacing w:line="202" w:lineRule="exact"/>
        <w:ind w:firstLine="398"/>
        <w:jc w:val="both"/>
      </w:pPr>
      <w:r>
        <w:rPr>
          <w:rFonts w:eastAsia="Times New Roman"/>
          <w:sz w:val="16"/>
          <w:szCs w:val="16"/>
        </w:rPr>
        <w:t>Справа от публики 3 или 4 основательные дырки (1 и 2 акты) све</w:t>
      </w:r>
      <w:r>
        <w:rPr>
          <w:rFonts w:eastAsia="Times New Roman"/>
          <w:sz w:val="16"/>
          <w:szCs w:val="16"/>
        </w:rPr>
        <w:softHyphen/>
        <w:t xml:space="preserve">тятся – надо заклеить. </w:t>
      </w:r>
      <w:r>
        <w:rPr>
          <w:rFonts w:eastAsia="Times New Roman"/>
          <w:i/>
          <w:iCs/>
          <w:sz w:val="16"/>
          <w:szCs w:val="16"/>
        </w:rPr>
        <w:t>А.Велижев. А.Санин</w:t>
      </w:r>
    </w:p>
    <w:p w:rsidR="00745E39" w:rsidRDefault="003978C9">
      <w:pPr>
        <w:shd w:val="clear" w:color="auto" w:fill="FFFFFF"/>
        <w:spacing w:before="154" w:line="197" w:lineRule="exact"/>
        <w:ind w:firstLine="398"/>
        <w:jc w:val="both"/>
      </w:pPr>
      <w:bookmarkStart w:id="1787" w:name="bookmark1894"/>
      <w:r>
        <w:rPr>
          <w:sz w:val="16"/>
          <w:szCs w:val="16"/>
        </w:rPr>
        <w:t>2</w:t>
      </w:r>
      <w:bookmarkEnd w:id="1787"/>
      <w:r>
        <w:rPr>
          <w:sz w:val="16"/>
          <w:szCs w:val="16"/>
        </w:rPr>
        <w:t xml:space="preserve">7/14 </w:t>
      </w:r>
      <w:r>
        <w:rPr>
          <w:rFonts w:eastAsia="Times New Roman"/>
          <w:sz w:val="16"/>
          <w:szCs w:val="16"/>
        </w:rPr>
        <w:t xml:space="preserve">февраля. «У жизни в лапах». Начало 7 ч. 6 м. Конец 10 ч. 55 м. Суфлер М.Л.Виноградов. </w:t>
      </w:r>
      <w:r>
        <w:rPr>
          <w:rFonts w:eastAsia="Times New Roman"/>
          <w:i/>
          <w:iCs/>
          <w:sz w:val="16"/>
          <w:szCs w:val="16"/>
        </w:rPr>
        <w:t>А.Велижев. А.Санин</w:t>
      </w:r>
    </w:p>
    <w:p w:rsidR="00745E39" w:rsidRDefault="003978C9">
      <w:pPr>
        <w:shd w:val="clear" w:color="auto" w:fill="FFFFFF"/>
        <w:spacing w:before="154" w:line="197" w:lineRule="exact"/>
        <w:ind w:firstLine="398"/>
        <w:jc w:val="both"/>
      </w:pPr>
      <w:bookmarkStart w:id="1788" w:name="bookmark1895"/>
      <w:r>
        <w:rPr>
          <w:sz w:val="16"/>
          <w:szCs w:val="16"/>
        </w:rPr>
        <w:t>2</w:t>
      </w:r>
      <w:bookmarkEnd w:id="1788"/>
      <w:r>
        <w:rPr>
          <w:sz w:val="16"/>
          <w:szCs w:val="16"/>
        </w:rPr>
        <w:t xml:space="preserve">8/15. </w:t>
      </w:r>
      <w:r>
        <w:rPr>
          <w:rFonts w:eastAsia="Times New Roman"/>
          <w:i/>
          <w:iCs/>
          <w:sz w:val="16"/>
          <w:szCs w:val="16"/>
        </w:rPr>
        <w:t>Утро</w:t>
      </w:r>
      <w:r>
        <w:rPr>
          <w:rFonts w:eastAsia="Times New Roman"/>
          <w:sz w:val="16"/>
          <w:szCs w:val="16"/>
        </w:rPr>
        <w:t>. «Синяя птица». Начало: 12 ч. 8 м. Конец: 3 ч. 55 м. Суфлер Равич.</w:t>
      </w:r>
    </w:p>
    <w:p w:rsidR="00745E39" w:rsidRDefault="003978C9">
      <w:pPr>
        <w:shd w:val="clear" w:color="auto" w:fill="FFFFFF"/>
        <w:spacing w:line="197" w:lineRule="exact"/>
        <w:ind w:left="398"/>
      </w:pPr>
      <w:r>
        <w:rPr>
          <w:rFonts w:eastAsia="Times New Roman"/>
          <w:sz w:val="16"/>
          <w:szCs w:val="16"/>
        </w:rPr>
        <w:t>Играли: Пыжова, Жданова, Халютина, Орлова, Хохлов.</w:t>
      </w:r>
    </w:p>
    <w:p w:rsidR="00745E39" w:rsidRDefault="003978C9">
      <w:pPr>
        <w:shd w:val="clear" w:color="auto" w:fill="FFFFFF"/>
        <w:spacing w:line="197" w:lineRule="exact"/>
        <w:ind w:firstLine="398"/>
        <w:jc w:val="both"/>
      </w:pPr>
      <w:bookmarkStart w:id="1789" w:name="bookmark1896"/>
      <w:r>
        <w:rPr>
          <w:rFonts w:eastAsia="Times New Roman"/>
          <w:sz w:val="16"/>
          <w:szCs w:val="16"/>
        </w:rPr>
        <w:t>Н</w:t>
      </w:r>
      <w:bookmarkEnd w:id="1789"/>
      <w:r>
        <w:rPr>
          <w:rFonts w:eastAsia="Times New Roman"/>
          <w:sz w:val="16"/>
          <w:szCs w:val="16"/>
        </w:rPr>
        <w:t>ачало спектакля было задержано из-за того, что опоздала на сце</w:t>
      </w:r>
      <w:r>
        <w:rPr>
          <w:rFonts w:eastAsia="Times New Roman"/>
          <w:sz w:val="16"/>
          <w:szCs w:val="16"/>
        </w:rPr>
        <w:softHyphen/>
        <w:t xml:space="preserve">ну </w:t>
      </w:r>
      <w:r>
        <w:rPr>
          <w:rFonts w:eastAsia="Times New Roman"/>
          <w:i/>
          <w:iCs/>
          <w:sz w:val="16"/>
          <w:szCs w:val="16"/>
        </w:rPr>
        <w:t>Н.Н.Бромлей</w:t>
      </w:r>
      <w:r>
        <w:rPr>
          <w:rFonts w:eastAsia="Times New Roman"/>
          <w:sz w:val="16"/>
          <w:szCs w:val="16"/>
          <w:vertAlign w:val="superscript"/>
        </w:rPr>
        <w:t>152</w:t>
      </w:r>
      <w:r>
        <w:rPr>
          <w:rFonts w:eastAsia="Times New Roman"/>
          <w:sz w:val="16"/>
          <w:szCs w:val="16"/>
        </w:rPr>
        <w:t>. (Дано было 5 звонков, которые якобы не были ус</w:t>
      </w:r>
      <w:r>
        <w:rPr>
          <w:rFonts w:eastAsia="Times New Roman"/>
          <w:sz w:val="16"/>
          <w:szCs w:val="16"/>
        </w:rPr>
        <w:softHyphen/>
        <w:t>лышаны. Звонки были проверены техником – они звонят.) Лукьянову!! [</w:t>
      </w:r>
      <w:r>
        <w:rPr>
          <w:rFonts w:eastAsia="Times New Roman"/>
          <w:i/>
          <w:iCs/>
          <w:sz w:val="16"/>
          <w:szCs w:val="16"/>
        </w:rPr>
        <w:t>А.Санин</w:t>
      </w:r>
      <w:r>
        <w:rPr>
          <w:rFonts w:eastAsia="Times New Roman"/>
          <w:sz w:val="16"/>
          <w:szCs w:val="16"/>
        </w:rPr>
        <w:t xml:space="preserve">?] Снова были поданы мокрые лавки в III карт. Образовались лужи </w:t>
      </w:r>
      <w:r>
        <w:rPr>
          <w:rFonts w:eastAsia="Times New Roman"/>
          <w:sz w:val="16"/>
          <w:szCs w:val="16"/>
          <w:lang w:val="en-US"/>
        </w:rPr>
        <w:t xml:space="preserve">(sic), </w:t>
      </w:r>
      <w:r>
        <w:rPr>
          <w:rFonts w:eastAsia="Times New Roman"/>
          <w:sz w:val="16"/>
          <w:szCs w:val="16"/>
        </w:rPr>
        <w:t>промокли электрические шнуры, и Павел Николаевич за</w:t>
      </w:r>
      <w:r>
        <w:rPr>
          <w:rFonts w:eastAsia="Times New Roman"/>
          <w:sz w:val="16"/>
          <w:szCs w:val="16"/>
        </w:rPr>
        <w:softHyphen/>
        <w:t>явил мне, что если это повторится, это угрожает опасностью.</w:t>
      </w:r>
    </w:p>
    <w:p w:rsidR="00745E39" w:rsidRDefault="003978C9">
      <w:pPr>
        <w:shd w:val="clear" w:color="auto" w:fill="FFFFFF"/>
        <w:spacing w:line="197" w:lineRule="exact"/>
        <w:ind w:firstLine="398"/>
        <w:jc w:val="both"/>
      </w:pPr>
      <w:r>
        <w:rPr>
          <w:rFonts w:eastAsia="Times New Roman"/>
          <w:sz w:val="16"/>
          <w:szCs w:val="16"/>
        </w:rPr>
        <w:t>Лилия (V карт., «Будущее») сломана и была не прибита – надо починить.</w:t>
      </w:r>
    </w:p>
    <w:p w:rsidR="00745E39" w:rsidRDefault="003978C9">
      <w:pPr>
        <w:shd w:val="clear" w:color="auto" w:fill="FFFFFF"/>
        <w:spacing w:line="197" w:lineRule="exact"/>
        <w:ind w:left="398"/>
      </w:pPr>
      <w:r>
        <w:rPr>
          <w:rFonts w:eastAsia="Times New Roman"/>
          <w:sz w:val="16"/>
          <w:szCs w:val="16"/>
        </w:rPr>
        <w:t>Еще раз прошу (который!) починить окна и тюль III карт.</w:t>
      </w:r>
    </w:p>
    <w:p w:rsidR="00745E39" w:rsidRDefault="003978C9">
      <w:pPr>
        <w:shd w:val="clear" w:color="auto" w:fill="FFFFFF"/>
        <w:spacing w:line="197" w:lineRule="exact"/>
        <w:ind w:firstLine="398"/>
        <w:jc w:val="both"/>
      </w:pPr>
      <w:r>
        <w:rPr>
          <w:rFonts w:eastAsia="Times New Roman"/>
          <w:sz w:val="16"/>
          <w:szCs w:val="16"/>
        </w:rPr>
        <w:t>В V карт. в одном из правых пратикаблей сделана новая планка. Она не закрашена, и белое дерево просвечивает сквозь прорезь.</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1790" w:name="bookmark1897"/>
      <w:r>
        <w:rPr>
          <w:rFonts w:eastAsia="Times New Roman"/>
          <w:sz w:val="16"/>
          <w:szCs w:val="16"/>
        </w:rPr>
        <w:lastRenderedPageBreak/>
        <w:t>П</w:t>
      </w:r>
      <w:bookmarkEnd w:id="1790"/>
      <w:r>
        <w:rPr>
          <w:rFonts w:eastAsia="Times New Roman"/>
          <w:sz w:val="16"/>
          <w:szCs w:val="16"/>
        </w:rPr>
        <w:t>еред IV карт. («Ночь») антракт был в 25 мин., т.к. не пришли во</w:t>
      </w:r>
      <w:r>
        <w:rPr>
          <w:rFonts w:eastAsia="Times New Roman"/>
          <w:sz w:val="16"/>
          <w:szCs w:val="16"/>
        </w:rPr>
        <w:softHyphen/>
        <w:t xml:space="preserve">время дети, изображающие Сон и Смерть. Пришлось их ждать. </w:t>
      </w:r>
      <w:r>
        <w:rPr>
          <w:rFonts w:eastAsia="Times New Roman"/>
          <w:i/>
          <w:iCs/>
          <w:sz w:val="16"/>
          <w:szCs w:val="16"/>
        </w:rPr>
        <w:t>Юрий Понс. И.Гремиславский</w:t>
      </w:r>
    </w:p>
    <w:p w:rsidR="00745E39" w:rsidRDefault="003978C9">
      <w:pPr>
        <w:shd w:val="clear" w:color="auto" w:fill="FFFFFF"/>
        <w:tabs>
          <w:tab w:val="left" w:pos="523"/>
        </w:tabs>
        <w:spacing w:line="197" w:lineRule="exact"/>
        <w:ind w:firstLine="398"/>
        <w:jc w:val="both"/>
      </w:pPr>
      <w:r>
        <w:rPr>
          <w:sz w:val="16"/>
          <w:szCs w:val="16"/>
        </w:rPr>
        <w:t>0</w:t>
      </w:r>
      <w:r>
        <w:tab/>
      </w:r>
      <w:r>
        <w:rPr>
          <w:rFonts w:eastAsia="Times New Roman"/>
          <w:sz w:val="16"/>
          <w:szCs w:val="16"/>
        </w:rPr>
        <w:t>поддержке</w:t>
      </w:r>
      <w:r>
        <w:rPr>
          <w:rFonts w:eastAsia="Times New Roman"/>
        </w:rPr>
        <w:t xml:space="preserve"> </w:t>
      </w:r>
      <w:r>
        <w:rPr>
          <w:rFonts w:eastAsia="Times New Roman"/>
          <w:sz w:val="16"/>
          <w:szCs w:val="16"/>
        </w:rPr>
        <w:t>декоративной</w:t>
      </w:r>
      <w:r>
        <w:rPr>
          <w:rFonts w:eastAsia="Times New Roman"/>
        </w:rPr>
        <w:t xml:space="preserve"> </w:t>
      </w:r>
      <w:r>
        <w:rPr>
          <w:rFonts w:eastAsia="Times New Roman"/>
          <w:sz w:val="16"/>
          <w:szCs w:val="16"/>
        </w:rPr>
        <w:t>части</w:t>
      </w:r>
      <w:r>
        <w:rPr>
          <w:rFonts w:eastAsia="Times New Roman"/>
        </w:rPr>
        <w:t xml:space="preserve"> </w:t>
      </w:r>
      <w:r>
        <w:rPr>
          <w:rFonts w:eastAsia="Times New Roman"/>
          <w:sz w:val="16"/>
          <w:szCs w:val="16"/>
        </w:rPr>
        <w:t>«Птицы»</w:t>
      </w:r>
      <w:r>
        <w:rPr>
          <w:rFonts w:eastAsia="Times New Roman"/>
        </w:rPr>
        <w:t xml:space="preserve"> </w:t>
      </w:r>
      <w:r>
        <w:rPr>
          <w:rFonts w:eastAsia="Times New Roman"/>
          <w:sz w:val="16"/>
          <w:szCs w:val="16"/>
        </w:rPr>
        <w:t>вхожу</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Комитет</w:t>
      </w:r>
      <w:r>
        <w:rPr>
          <w:rFonts w:eastAsia="Times New Roman"/>
        </w:rPr>
        <w:t xml:space="preserve"> </w:t>
      </w:r>
      <w:r>
        <w:rPr>
          <w:rFonts w:eastAsia="Times New Roman"/>
          <w:sz w:val="16"/>
          <w:szCs w:val="16"/>
        </w:rPr>
        <w:t>сце</w:t>
      </w:r>
      <w:r>
        <w:rPr>
          <w:rFonts w:eastAsia="Times New Roman"/>
          <w:sz w:val="16"/>
          <w:szCs w:val="16"/>
        </w:rPr>
        <w:softHyphen/>
      </w:r>
      <w:r>
        <w:rPr>
          <w:rFonts w:eastAsia="Times New Roman"/>
          <w:sz w:val="16"/>
          <w:szCs w:val="16"/>
        </w:rPr>
        <w:br/>
        <w:t xml:space="preserve">ны с особым предложением – надо дотянуть до конца. </w:t>
      </w:r>
      <w:r>
        <w:rPr>
          <w:rFonts w:eastAsia="Times New Roman"/>
          <w:i/>
          <w:iCs/>
          <w:sz w:val="16"/>
          <w:szCs w:val="16"/>
        </w:rPr>
        <w:t>А.Санин</w:t>
      </w:r>
    </w:p>
    <w:p w:rsidR="00745E39" w:rsidRDefault="003978C9">
      <w:pPr>
        <w:shd w:val="clear" w:color="auto" w:fill="FFFFFF"/>
        <w:spacing w:line="197" w:lineRule="exact"/>
        <w:ind w:firstLine="398"/>
        <w:jc w:val="both"/>
      </w:pPr>
      <w:bookmarkStart w:id="1791" w:name="bookmark1898"/>
      <w:r>
        <w:rPr>
          <w:sz w:val="16"/>
          <w:szCs w:val="16"/>
        </w:rPr>
        <w:t>2</w:t>
      </w:r>
      <w:bookmarkEnd w:id="1791"/>
      <w:r>
        <w:rPr>
          <w:sz w:val="16"/>
          <w:szCs w:val="16"/>
        </w:rPr>
        <w:t xml:space="preserve">8/15 </w:t>
      </w:r>
      <w:r>
        <w:rPr>
          <w:rFonts w:eastAsia="Times New Roman"/>
          <w:sz w:val="16"/>
          <w:szCs w:val="16"/>
        </w:rPr>
        <w:t>февраля. [</w:t>
      </w:r>
      <w:r>
        <w:rPr>
          <w:rFonts w:eastAsia="Times New Roman"/>
          <w:i/>
          <w:iCs/>
          <w:sz w:val="16"/>
          <w:szCs w:val="16"/>
        </w:rPr>
        <w:t>Вечер</w:t>
      </w:r>
      <w:r>
        <w:rPr>
          <w:rFonts w:eastAsia="Times New Roman"/>
          <w:sz w:val="16"/>
          <w:szCs w:val="16"/>
        </w:rPr>
        <w:t>.] «Село Степанчиково» (33-е предст.). На</w:t>
      </w:r>
      <w:r>
        <w:rPr>
          <w:rFonts w:eastAsia="Times New Roman"/>
          <w:sz w:val="16"/>
          <w:szCs w:val="16"/>
        </w:rPr>
        <w:softHyphen/>
        <w:t>чало в 7 ч. 05 м. Конец в 11 ч. 10 м. Суфлер М.Л.Виноградов.</w:t>
      </w:r>
    </w:p>
    <w:p w:rsidR="00745E39" w:rsidRDefault="003978C9">
      <w:pPr>
        <w:shd w:val="clear" w:color="auto" w:fill="FFFFFF"/>
        <w:spacing w:line="197" w:lineRule="exact"/>
        <w:ind w:firstLine="398"/>
        <w:jc w:val="both"/>
      </w:pPr>
      <w:r>
        <w:rPr>
          <w:rFonts w:eastAsia="Times New Roman"/>
          <w:sz w:val="16"/>
          <w:szCs w:val="16"/>
        </w:rPr>
        <w:t xml:space="preserve">Видоплясов – К.В.Савицкий, соседка – А.М.Дмоховская. </w:t>
      </w:r>
      <w:r>
        <w:rPr>
          <w:rFonts w:eastAsia="Times New Roman"/>
          <w:i/>
          <w:iCs/>
          <w:sz w:val="16"/>
          <w:szCs w:val="16"/>
        </w:rPr>
        <w:t>В.Бебутов. А.Санин</w:t>
      </w:r>
    </w:p>
    <w:p w:rsidR="00745E39" w:rsidRDefault="003978C9">
      <w:pPr>
        <w:shd w:val="clear" w:color="auto" w:fill="FFFFFF"/>
        <w:tabs>
          <w:tab w:val="left" w:pos="523"/>
        </w:tabs>
        <w:spacing w:before="154" w:line="197" w:lineRule="exact"/>
        <w:ind w:firstLine="398"/>
        <w:jc w:val="both"/>
      </w:pPr>
      <w:bookmarkStart w:id="1792" w:name="bookmark1899"/>
      <w:r>
        <w:rPr>
          <w:sz w:val="16"/>
          <w:szCs w:val="16"/>
        </w:rPr>
        <w:t>1</w:t>
      </w:r>
      <w:bookmarkEnd w:id="1792"/>
      <w:r>
        <w:tab/>
      </w:r>
      <w:r>
        <w:rPr>
          <w:rFonts w:eastAsia="Times New Roman"/>
          <w:sz w:val="16"/>
          <w:szCs w:val="16"/>
        </w:rPr>
        <w:t>марта</w:t>
      </w:r>
      <w:r>
        <w:rPr>
          <w:rFonts w:eastAsia="Times New Roman"/>
        </w:rPr>
        <w:t xml:space="preserve"> </w:t>
      </w:r>
      <w:r>
        <w:rPr>
          <w:rFonts w:eastAsia="Times New Roman"/>
          <w:sz w:val="16"/>
          <w:szCs w:val="16"/>
        </w:rPr>
        <w:t>(16</w:t>
      </w:r>
      <w:r>
        <w:rPr>
          <w:rFonts w:eastAsia="Times New Roman"/>
        </w:rPr>
        <w:t xml:space="preserve"> </w:t>
      </w:r>
      <w:r>
        <w:rPr>
          <w:rFonts w:eastAsia="Times New Roman"/>
          <w:sz w:val="16"/>
          <w:szCs w:val="16"/>
        </w:rPr>
        <w:t>февраля).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всякого</w:t>
      </w:r>
      <w:r>
        <w:rPr>
          <w:rFonts w:eastAsia="Times New Roman"/>
        </w:rPr>
        <w:t xml:space="preserve"> </w:t>
      </w:r>
      <w:r>
        <w:rPr>
          <w:rFonts w:eastAsia="Times New Roman"/>
          <w:sz w:val="16"/>
          <w:szCs w:val="16"/>
        </w:rPr>
        <w:t>мудреца</w:t>
      </w:r>
      <w:r>
        <w:rPr>
          <w:rFonts w:eastAsia="Times New Roman"/>
        </w:rPr>
        <w:t xml:space="preserve"> </w:t>
      </w:r>
      <w:r>
        <w:rPr>
          <w:rFonts w:eastAsia="Times New Roman"/>
          <w:sz w:val="16"/>
          <w:szCs w:val="16"/>
        </w:rPr>
        <w:t>довольно</w:t>
      </w:r>
      <w:r>
        <w:rPr>
          <w:rFonts w:eastAsia="Times New Roman"/>
        </w:rPr>
        <w:t xml:space="preserve"> </w:t>
      </w:r>
      <w:r>
        <w:rPr>
          <w:rFonts w:eastAsia="Times New Roman"/>
          <w:sz w:val="16"/>
          <w:szCs w:val="16"/>
        </w:rPr>
        <w:t>простоты».</w:t>
      </w:r>
      <w:r>
        <w:rPr>
          <w:rFonts w:eastAsia="Times New Roman"/>
          <w:sz w:val="16"/>
          <w:szCs w:val="16"/>
        </w:rPr>
        <w:br/>
        <w:t xml:space="preserve">Начало 7 ч. 6 м. Конец 10 ч. 55 м. Суфлер М.Л.Виноградов. </w:t>
      </w:r>
      <w:r>
        <w:rPr>
          <w:rFonts w:eastAsia="Times New Roman"/>
          <w:i/>
          <w:iCs/>
          <w:sz w:val="16"/>
          <w:szCs w:val="16"/>
        </w:rPr>
        <w:t>А.Велижев.</w:t>
      </w:r>
      <w:r>
        <w:rPr>
          <w:rFonts w:eastAsia="Times New Roman"/>
          <w:i/>
          <w:iCs/>
          <w:sz w:val="16"/>
          <w:szCs w:val="16"/>
        </w:rPr>
        <w:br/>
        <w:t>А.Санин</w:t>
      </w:r>
    </w:p>
    <w:p w:rsidR="00745E39" w:rsidRDefault="003978C9">
      <w:pPr>
        <w:shd w:val="clear" w:color="auto" w:fill="FFFFFF"/>
        <w:spacing w:line="197" w:lineRule="exact"/>
        <w:ind w:firstLine="398"/>
        <w:jc w:val="both"/>
      </w:pPr>
      <w:bookmarkStart w:id="1793" w:name="bookmark1900"/>
      <w:r>
        <w:rPr>
          <w:rFonts w:eastAsia="Times New Roman"/>
          <w:sz w:val="16"/>
          <w:szCs w:val="16"/>
        </w:rPr>
        <w:t>О</w:t>
      </w:r>
      <w:bookmarkEnd w:id="1793"/>
      <w:r>
        <w:rPr>
          <w:rFonts w:eastAsia="Times New Roman"/>
          <w:sz w:val="16"/>
          <w:szCs w:val="16"/>
        </w:rPr>
        <w:t>чень небрежно отводится занавес на левой стороне (из зрит. зала); в течение всего спектакля убранный при открывании зана</w:t>
      </w:r>
      <w:r>
        <w:rPr>
          <w:rFonts w:eastAsia="Times New Roman"/>
          <w:sz w:val="16"/>
          <w:szCs w:val="16"/>
        </w:rPr>
        <w:softHyphen/>
        <w:t>вес сейчас же развертывался обратно и мешал… морозовск. ложе</w:t>
      </w:r>
      <w:hyperlink w:anchor="bookmark3540" w:history="1">
        <w:r>
          <w:rPr>
            <w:rFonts w:eastAsia="Times New Roman"/>
            <w:sz w:val="16"/>
            <w:szCs w:val="16"/>
            <w:vertAlign w:val="superscript"/>
          </w:rPr>
          <w:t>153</w:t>
        </w:r>
      </w:hyperlink>
      <w:r>
        <w:rPr>
          <w:rFonts w:eastAsia="Times New Roman"/>
          <w:sz w:val="16"/>
          <w:szCs w:val="16"/>
        </w:rPr>
        <w:t xml:space="preserve">. </w:t>
      </w:r>
      <w:r>
        <w:rPr>
          <w:rFonts w:eastAsia="Times New Roman"/>
          <w:i/>
          <w:iCs/>
          <w:sz w:val="16"/>
          <w:szCs w:val="16"/>
        </w:rPr>
        <w:t>А.Уральский</w:t>
      </w:r>
    </w:p>
    <w:p w:rsidR="00745E39" w:rsidRDefault="003978C9">
      <w:pPr>
        <w:shd w:val="clear" w:color="auto" w:fill="FFFFFF"/>
        <w:tabs>
          <w:tab w:val="left" w:pos="523"/>
        </w:tabs>
        <w:spacing w:before="154" w:line="197" w:lineRule="exact"/>
        <w:ind w:firstLine="398"/>
        <w:jc w:val="both"/>
      </w:pPr>
      <w:bookmarkStart w:id="1794" w:name="bookmark1901"/>
      <w:r>
        <w:rPr>
          <w:sz w:val="16"/>
          <w:szCs w:val="16"/>
        </w:rPr>
        <w:t>2</w:t>
      </w:r>
      <w:bookmarkEnd w:id="1794"/>
      <w:r>
        <w:tab/>
      </w:r>
      <w:r>
        <w:rPr>
          <w:rFonts w:eastAsia="Times New Roman"/>
          <w:sz w:val="16"/>
          <w:szCs w:val="16"/>
        </w:rPr>
        <w:t>марта</w:t>
      </w:r>
      <w:r>
        <w:rPr>
          <w:rFonts w:eastAsia="Times New Roman"/>
        </w:rPr>
        <w:t xml:space="preserve"> </w:t>
      </w:r>
      <w:r>
        <w:rPr>
          <w:rFonts w:eastAsia="Times New Roman"/>
          <w:sz w:val="16"/>
          <w:szCs w:val="16"/>
        </w:rPr>
        <w:t>(17</w:t>
      </w:r>
      <w:r>
        <w:rPr>
          <w:rFonts w:eastAsia="Times New Roman"/>
        </w:rPr>
        <w:t xml:space="preserve"> </w:t>
      </w:r>
      <w:r>
        <w:rPr>
          <w:rFonts w:eastAsia="Times New Roman"/>
          <w:sz w:val="16"/>
          <w:szCs w:val="16"/>
        </w:rPr>
        <w:t>февраля).</w:t>
      </w:r>
      <w:r>
        <w:rPr>
          <w:rFonts w:eastAsia="Times New Roman"/>
        </w:rPr>
        <w:t xml:space="preserve"> </w:t>
      </w:r>
      <w:r>
        <w:rPr>
          <w:rFonts w:eastAsia="Times New Roman"/>
          <w:sz w:val="16"/>
          <w:szCs w:val="16"/>
        </w:rPr>
        <w:t>Вместо</w:t>
      </w:r>
      <w:r>
        <w:rPr>
          <w:rFonts w:eastAsia="Times New Roman"/>
        </w:rPr>
        <w:t xml:space="preserve"> </w:t>
      </w:r>
      <w:r>
        <w:rPr>
          <w:rFonts w:eastAsia="Times New Roman"/>
          <w:sz w:val="16"/>
          <w:szCs w:val="16"/>
        </w:rPr>
        <w:t>спект.</w:t>
      </w:r>
      <w:r>
        <w:rPr>
          <w:rFonts w:eastAsia="Times New Roman"/>
        </w:rPr>
        <w:t xml:space="preserve"> </w:t>
      </w:r>
      <w:r>
        <w:rPr>
          <w:rFonts w:eastAsia="Times New Roman"/>
          <w:sz w:val="16"/>
          <w:szCs w:val="16"/>
        </w:rPr>
        <w:t>«Три</w:t>
      </w:r>
      <w:r>
        <w:rPr>
          <w:rFonts w:eastAsia="Times New Roman"/>
        </w:rPr>
        <w:t xml:space="preserve"> </w:t>
      </w:r>
      <w:r>
        <w:rPr>
          <w:rFonts w:eastAsia="Times New Roman"/>
          <w:sz w:val="16"/>
          <w:szCs w:val="16"/>
        </w:rPr>
        <w:t>сестры»</w:t>
      </w:r>
      <w:r>
        <w:rPr>
          <w:rFonts w:eastAsia="Times New Roman"/>
        </w:rPr>
        <w:t xml:space="preserve"> </w:t>
      </w:r>
      <w:r>
        <w:rPr>
          <w:rFonts w:eastAsia="Times New Roman"/>
          <w:sz w:val="16"/>
          <w:szCs w:val="16"/>
        </w:rPr>
        <w:t>«Месяц</w:t>
      </w:r>
      <w:r>
        <w:rPr>
          <w:rFonts w:eastAsia="Times New Roman"/>
        </w:rPr>
        <w:t xml:space="preserve"> </w:t>
      </w:r>
      <w:r>
        <w:rPr>
          <w:rFonts w:eastAsia="Times New Roman"/>
          <w:sz w:val="16"/>
          <w:szCs w:val="16"/>
        </w:rPr>
        <w:t>в</w:t>
      </w:r>
      <w:r>
        <w:rPr>
          <w:rFonts w:eastAsia="Times New Roman"/>
          <w:sz w:val="16"/>
          <w:szCs w:val="16"/>
        </w:rPr>
        <w:br/>
        <w:t>деревне» (122-е предст.). Начало в 7 ч. 15 м. Конец в 10 ч. 58 м. Суф</w:t>
      </w:r>
      <w:r>
        <w:rPr>
          <w:rFonts w:eastAsia="Times New Roman"/>
          <w:sz w:val="16"/>
          <w:szCs w:val="16"/>
        </w:rPr>
        <w:softHyphen/>
      </w:r>
      <w:r>
        <w:rPr>
          <w:rFonts w:eastAsia="Times New Roman"/>
          <w:sz w:val="16"/>
          <w:szCs w:val="16"/>
        </w:rPr>
        <w:br/>
        <w:t>лер М.Л.Виноградов.</w:t>
      </w:r>
    </w:p>
    <w:p w:rsidR="00745E39" w:rsidRDefault="003978C9">
      <w:pPr>
        <w:shd w:val="clear" w:color="auto" w:fill="FFFFFF"/>
        <w:spacing w:line="197" w:lineRule="exact"/>
        <w:ind w:firstLine="398"/>
        <w:jc w:val="both"/>
      </w:pPr>
      <w:r>
        <w:rPr>
          <w:rFonts w:eastAsia="Times New Roman"/>
          <w:sz w:val="16"/>
          <w:szCs w:val="16"/>
        </w:rPr>
        <w:t>Шпигельский – В.Ф.Грибунин, Беляев – Н.А.Подгорный, Матвей – И.В.Лазарев.</w:t>
      </w:r>
    </w:p>
    <w:p w:rsidR="00745E39" w:rsidRDefault="003978C9">
      <w:pPr>
        <w:shd w:val="clear" w:color="auto" w:fill="FFFFFF"/>
        <w:spacing w:line="197" w:lineRule="exact"/>
        <w:ind w:left="398"/>
      </w:pPr>
      <w:r>
        <w:rPr>
          <w:rFonts w:eastAsia="Times New Roman"/>
          <w:sz w:val="16"/>
          <w:szCs w:val="16"/>
        </w:rPr>
        <w:t xml:space="preserve">Плохо работает звонок № 3. </w:t>
      </w:r>
      <w:r>
        <w:rPr>
          <w:rFonts w:eastAsia="Times New Roman"/>
          <w:i/>
          <w:iCs/>
          <w:sz w:val="16"/>
          <w:szCs w:val="16"/>
        </w:rPr>
        <w:t>В.Бебутов. А.Санин</w:t>
      </w:r>
    </w:p>
    <w:p w:rsidR="00745E39" w:rsidRDefault="003978C9">
      <w:pPr>
        <w:shd w:val="clear" w:color="auto" w:fill="FFFFFF"/>
        <w:tabs>
          <w:tab w:val="left" w:pos="523"/>
        </w:tabs>
        <w:spacing w:before="149" w:line="202" w:lineRule="exact"/>
        <w:ind w:firstLine="398"/>
        <w:jc w:val="both"/>
      </w:pPr>
      <w:bookmarkStart w:id="1795" w:name="bookmark1902"/>
      <w:r>
        <w:rPr>
          <w:sz w:val="16"/>
          <w:szCs w:val="16"/>
        </w:rPr>
        <w:t>3</w:t>
      </w:r>
      <w:bookmarkEnd w:id="1795"/>
      <w:r>
        <w:tab/>
      </w:r>
      <w:r>
        <w:rPr>
          <w:rFonts w:eastAsia="Times New Roman"/>
          <w:sz w:val="16"/>
          <w:szCs w:val="16"/>
        </w:rPr>
        <w:t>марта</w:t>
      </w:r>
      <w:r>
        <w:rPr>
          <w:rFonts w:eastAsia="Times New Roman"/>
        </w:rPr>
        <w:t xml:space="preserve"> </w:t>
      </w:r>
      <w:r>
        <w:rPr>
          <w:rFonts w:eastAsia="Times New Roman"/>
          <w:sz w:val="16"/>
          <w:szCs w:val="16"/>
          <w:lang w:val="en-US"/>
        </w:rPr>
        <w:t>(18/II).</w:t>
      </w:r>
      <w:r>
        <w:rPr>
          <w:rFonts w:eastAsia="Times New Roman"/>
          <w:lang w:val="en-US"/>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«Смерть</w:t>
      </w:r>
      <w:r>
        <w:rPr>
          <w:rFonts w:eastAsia="Times New Roman"/>
        </w:rPr>
        <w:t xml:space="preserve"> </w:t>
      </w:r>
      <w:r>
        <w:rPr>
          <w:rFonts w:eastAsia="Times New Roman"/>
          <w:sz w:val="16"/>
          <w:szCs w:val="16"/>
        </w:rPr>
        <w:t>Пазухина».</w:t>
      </w:r>
      <w:r>
        <w:rPr>
          <w:rFonts w:eastAsia="Times New Roman"/>
        </w:rPr>
        <w:t xml:space="preserve"> </w:t>
      </w:r>
      <w:r>
        <w:rPr>
          <w:rFonts w:eastAsia="Times New Roman"/>
          <w:sz w:val="16"/>
          <w:szCs w:val="16"/>
        </w:rPr>
        <w:t>Нач.</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08</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w:t>
      </w:r>
      <w:r>
        <w:rPr>
          <w:rFonts w:eastAsia="Times New Roman"/>
          <w:sz w:val="16"/>
          <w:szCs w:val="16"/>
        </w:rPr>
        <w:br/>
        <w:t>в 3 ч. 42 м. Суфлер И.К.Равич.</w:t>
      </w:r>
    </w:p>
    <w:p w:rsidR="00745E39" w:rsidRDefault="003978C9">
      <w:pPr>
        <w:shd w:val="clear" w:color="auto" w:fill="FFFFFF"/>
        <w:spacing w:line="202" w:lineRule="exact"/>
        <w:ind w:firstLine="398"/>
        <w:jc w:val="both"/>
      </w:pPr>
      <w:bookmarkStart w:id="1796" w:name="bookmark1903"/>
      <w:r>
        <w:rPr>
          <w:rFonts w:eastAsia="Times New Roman"/>
          <w:sz w:val="16"/>
          <w:szCs w:val="16"/>
        </w:rPr>
        <w:t>М</w:t>
      </w:r>
      <w:bookmarkEnd w:id="1796"/>
      <w:r>
        <w:rPr>
          <w:rFonts w:eastAsia="Times New Roman"/>
          <w:sz w:val="16"/>
          <w:szCs w:val="16"/>
        </w:rPr>
        <w:t>авра Григ. – Л.И.Дмитревская, Животова – М.А.Токарская (за</w:t>
      </w:r>
      <w:r>
        <w:rPr>
          <w:rFonts w:eastAsia="Times New Roman"/>
          <w:sz w:val="16"/>
          <w:szCs w:val="16"/>
        </w:rPr>
        <w:softHyphen/>
        <w:t>мен. больн. Н.С.Бутову). Отсутствует А.Яковлев (письмен. уведомле</w:t>
      </w:r>
      <w:r>
        <w:rPr>
          <w:rFonts w:eastAsia="Times New Roman"/>
          <w:sz w:val="16"/>
          <w:szCs w:val="16"/>
        </w:rPr>
        <w:softHyphen/>
        <w:t xml:space="preserve">ние). </w:t>
      </w:r>
      <w:r>
        <w:rPr>
          <w:rFonts w:eastAsia="Times New Roman"/>
          <w:i/>
          <w:iCs/>
          <w:sz w:val="16"/>
          <w:szCs w:val="16"/>
        </w:rPr>
        <w:t>А.Уральский. А.Санин</w:t>
      </w:r>
    </w:p>
    <w:p w:rsidR="00745E39" w:rsidRDefault="003978C9">
      <w:pPr>
        <w:shd w:val="clear" w:color="auto" w:fill="FFFFFF"/>
        <w:spacing w:line="197" w:lineRule="exact"/>
        <w:ind w:firstLine="398"/>
        <w:jc w:val="both"/>
      </w:pPr>
      <w:bookmarkStart w:id="1797" w:name="bookmark1904"/>
      <w:r>
        <w:rPr>
          <w:rFonts w:eastAsia="Times New Roman"/>
          <w:i/>
          <w:iCs/>
          <w:sz w:val="16"/>
          <w:szCs w:val="16"/>
        </w:rPr>
        <w:t>В</w:t>
      </w:r>
      <w:bookmarkEnd w:id="1797"/>
      <w:r>
        <w:rPr>
          <w:rFonts w:eastAsia="Times New Roman"/>
          <w:i/>
          <w:iCs/>
          <w:sz w:val="16"/>
          <w:szCs w:val="16"/>
        </w:rPr>
        <w:t>ечер</w:t>
      </w:r>
      <w:r>
        <w:rPr>
          <w:rFonts w:eastAsia="Times New Roman"/>
          <w:sz w:val="16"/>
          <w:szCs w:val="16"/>
        </w:rPr>
        <w:t>. «Нахлебник». «Где тонко, там и рвется». «Провинциалка». Начало 7 ч. 6 м. Конец 11 ч. 5 м. Суфлер И.К.Равич.</w:t>
      </w:r>
    </w:p>
    <w:p w:rsidR="00745E39" w:rsidRDefault="003978C9">
      <w:pPr>
        <w:shd w:val="clear" w:color="auto" w:fill="FFFFFF"/>
        <w:spacing w:line="197" w:lineRule="exact"/>
        <w:ind w:firstLine="398"/>
        <w:jc w:val="both"/>
      </w:pPr>
      <w:r>
        <w:rPr>
          <w:rFonts w:eastAsia="Times New Roman"/>
          <w:sz w:val="16"/>
          <w:szCs w:val="16"/>
        </w:rPr>
        <w:t xml:space="preserve">Е.В.Порфирьева известила о болезни перед началом спектакля, и заменить ее было невозможно. </w:t>
      </w:r>
      <w:r>
        <w:rPr>
          <w:rFonts w:eastAsia="Times New Roman"/>
          <w:i/>
          <w:iCs/>
          <w:sz w:val="16"/>
          <w:szCs w:val="16"/>
        </w:rPr>
        <w:t>А.Велижев. А.Санин</w:t>
      </w:r>
    </w:p>
    <w:p w:rsidR="00745E39" w:rsidRDefault="003978C9">
      <w:pPr>
        <w:shd w:val="clear" w:color="auto" w:fill="FFFFFF"/>
        <w:tabs>
          <w:tab w:val="left" w:pos="523"/>
        </w:tabs>
        <w:spacing w:before="154" w:line="202" w:lineRule="exact"/>
        <w:ind w:firstLine="398"/>
        <w:jc w:val="both"/>
      </w:pPr>
      <w:bookmarkStart w:id="1798" w:name="bookmark1905"/>
      <w:r>
        <w:rPr>
          <w:sz w:val="16"/>
          <w:szCs w:val="16"/>
        </w:rPr>
        <w:t>4</w:t>
      </w:r>
      <w:bookmarkEnd w:id="1798"/>
      <w:r>
        <w:tab/>
      </w:r>
      <w:r>
        <w:rPr>
          <w:rFonts w:eastAsia="Times New Roman"/>
          <w:sz w:val="16"/>
          <w:szCs w:val="16"/>
        </w:rPr>
        <w:t>марта</w:t>
      </w:r>
      <w:r>
        <w:rPr>
          <w:rFonts w:eastAsia="Times New Roman"/>
        </w:rPr>
        <w:t xml:space="preserve"> </w:t>
      </w:r>
      <w:r>
        <w:rPr>
          <w:rFonts w:eastAsia="Times New Roman"/>
          <w:sz w:val="16"/>
          <w:szCs w:val="16"/>
          <w:lang w:val="en-US"/>
        </w:rPr>
        <w:t>(19/II).</w:t>
      </w:r>
      <w:r>
        <w:rPr>
          <w:rFonts w:eastAsia="Times New Roman"/>
          <w:lang w:val="en-US"/>
        </w:rPr>
        <w:t xml:space="preserve"> </w:t>
      </w:r>
      <w:r>
        <w:rPr>
          <w:rFonts w:eastAsia="Times New Roman"/>
          <w:sz w:val="16"/>
          <w:szCs w:val="16"/>
        </w:rPr>
        <w:t>«У</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лапах».</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sz w:val="16"/>
          <w:szCs w:val="16"/>
        </w:rPr>
        <w:br/>
        <w:t>Суфлер М.Л.Виноградов.</w:t>
      </w:r>
    </w:p>
    <w:p w:rsidR="00745E39" w:rsidRDefault="003978C9">
      <w:pPr>
        <w:shd w:val="clear" w:color="auto" w:fill="FFFFFF"/>
        <w:spacing w:line="197" w:lineRule="exact"/>
        <w:ind w:firstLine="398"/>
        <w:jc w:val="both"/>
      </w:pPr>
      <w:bookmarkStart w:id="1799" w:name="bookmark1906"/>
      <w:r>
        <w:rPr>
          <w:rFonts w:eastAsia="Times New Roman"/>
          <w:sz w:val="16"/>
          <w:szCs w:val="16"/>
        </w:rPr>
        <w:t>С</w:t>
      </w:r>
      <w:bookmarkEnd w:id="1799"/>
      <w:r>
        <w:rPr>
          <w:rFonts w:eastAsia="Times New Roman"/>
          <w:sz w:val="16"/>
          <w:szCs w:val="16"/>
        </w:rPr>
        <w:t>.А.Трушникову. Сторожей почти никогда нет на месте – они бродят за кулисами, своим желанием смотреть мешают спектаклю, и только. Сегодня ни у одной, ни у другой двери их не было, дверь в декоративный сарай открыта – гг. исполнители жалуются на возмож</w:t>
      </w:r>
      <w:r>
        <w:rPr>
          <w:rFonts w:eastAsia="Times New Roman"/>
          <w:sz w:val="16"/>
          <w:szCs w:val="16"/>
        </w:rPr>
        <w:softHyphen/>
        <w:t xml:space="preserve">ность простудиться от сквозняка. </w:t>
      </w:r>
      <w:r>
        <w:rPr>
          <w:rFonts w:eastAsia="Times New Roman"/>
          <w:i/>
          <w:iCs/>
          <w:sz w:val="16"/>
          <w:szCs w:val="16"/>
        </w:rPr>
        <w:t xml:space="preserve">А.Велижев </w:t>
      </w:r>
      <w:r>
        <w:rPr>
          <w:rFonts w:eastAsia="Times New Roman"/>
          <w:sz w:val="16"/>
          <w:szCs w:val="16"/>
        </w:rPr>
        <w:t>Р.В.Болеславский просит сделать деньги (3000 кр.) более крупными билетами (если можно, по 1000 кр.)</w:t>
      </w:r>
      <w:r>
        <w:rPr>
          <w:rFonts w:eastAsia="Times New Roman"/>
          <w:sz w:val="16"/>
          <w:szCs w:val="16"/>
          <w:vertAlign w:val="superscript"/>
        </w:rPr>
        <w:t>154</w:t>
      </w:r>
      <w:r>
        <w:rPr>
          <w:rFonts w:eastAsia="Times New Roman"/>
          <w:sz w:val="16"/>
          <w:szCs w:val="16"/>
        </w:rPr>
        <w:t xml:space="preserve">. </w:t>
      </w:r>
      <w:r>
        <w:rPr>
          <w:rFonts w:eastAsia="Times New Roman"/>
          <w:i/>
          <w:iCs/>
          <w:sz w:val="16"/>
          <w:szCs w:val="16"/>
        </w:rPr>
        <w:t>А.Велижев. А.Санин</w:t>
      </w:r>
    </w:p>
    <w:p w:rsidR="00745E39" w:rsidRDefault="003978C9">
      <w:pPr>
        <w:shd w:val="clear" w:color="auto" w:fill="FFFFFF"/>
        <w:spacing w:before="149" w:line="202" w:lineRule="exact"/>
        <w:ind w:firstLine="398"/>
        <w:jc w:val="both"/>
      </w:pPr>
      <w:r>
        <w:rPr>
          <w:rFonts w:eastAsia="Times New Roman"/>
          <w:sz w:val="16"/>
          <w:szCs w:val="16"/>
        </w:rPr>
        <w:t>Марта 5/20 февраля. «Село Степанчиково» (34-е предст.). Начало в 7 ч. 05 м. Конец в 11 ч. 09 м. Суфлер М.Л.Виноградов.</w:t>
      </w:r>
    </w:p>
    <w:p w:rsidR="00745E39" w:rsidRDefault="003978C9">
      <w:pPr>
        <w:shd w:val="clear" w:color="auto" w:fill="FFFFFF"/>
        <w:spacing w:line="202" w:lineRule="exact"/>
        <w:ind w:firstLine="398"/>
        <w:jc w:val="both"/>
      </w:pPr>
      <w:r>
        <w:rPr>
          <w:rFonts w:eastAsia="Times New Roman"/>
          <w:sz w:val="16"/>
          <w:szCs w:val="16"/>
        </w:rPr>
        <w:t xml:space="preserve">Видоплясов – И.И.Горский, соседка – А.А.Шереметьева. </w:t>
      </w:r>
      <w:r>
        <w:rPr>
          <w:rFonts w:eastAsia="Times New Roman"/>
          <w:i/>
          <w:iCs/>
          <w:sz w:val="16"/>
          <w:szCs w:val="16"/>
        </w:rPr>
        <w:t>В.Бебутов, А.Санин</w:t>
      </w:r>
    </w:p>
    <w:p w:rsidR="00745E39" w:rsidRDefault="00745E39">
      <w:pPr>
        <w:shd w:val="clear" w:color="auto" w:fill="FFFFFF"/>
        <w:spacing w:line="202"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1800" w:name="bookmark1907"/>
      <w:r>
        <w:rPr>
          <w:rFonts w:eastAsia="Times New Roman"/>
          <w:sz w:val="16"/>
          <w:szCs w:val="16"/>
        </w:rPr>
        <w:lastRenderedPageBreak/>
        <w:t>М</w:t>
      </w:r>
      <w:bookmarkEnd w:id="1800"/>
      <w:r>
        <w:rPr>
          <w:rFonts w:eastAsia="Times New Roman"/>
          <w:sz w:val="16"/>
          <w:szCs w:val="16"/>
        </w:rPr>
        <w:t>арта 6/21 февраля. «Осенние скрипки» (92-е предст.). Начало в 7 ч. 07 м. Конец в 10 ч. 02 м. Суфлер И.К.Равич.</w:t>
      </w:r>
    </w:p>
    <w:p w:rsidR="00745E39" w:rsidRDefault="003978C9">
      <w:pPr>
        <w:shd w:val="clear" w:color="auto" w:fill="FFFFFF"/>
        <w:spacing w:line="197" w:lineRule="exact"/>
        <w:ind w:left="398"/>
      </w:pPr>
      <w:r>
        <w:rPr>
          <w:sz w:val="16"/>
          <w:szCs w:val="16"/>
        </w:rPr>
        <w:t>1-</w:t>
      </w:r>
      <w:r>
        <w:rPr>
          <w:rFonts w:eastAsia="Times New Roman"/>
          <w:sz w:val="16"/>
          <w:szCs w:val="16"/>
        </w:rPr>
        <w:t>й гость – Н.Г.Александров.</w:t>
      </w:r>
    </w:p>
    <w:p w:rsidR="00745E39" w:rsidRDefault="003978C9">
      <w:pPr>
        <w:shd w:val="clear" w:color="auto" w:fill="FFFFFF"/>
        <w:spacing w:line="197" w:lineRule="exact"/>
        <w:ind w:firstLine="398"/>
        <w:jc w:val="both"/>
      </w:pPr>
      <w:bookmarkStart w:id="1801" w:name="bookmark1908"/>
      <w:r>
        <w:rPr>
          <w:rFonts w:eastAsia="Times New Roman"/>
          <w:sz w:val="16"/>
          <w:szCs w:val="16"/>
        </w:rPr>
        <w:t>Н</w:t>
      </w:r>
      <w:bookmarkEnd w:id="1801"/>
      <w:r>
        <w:rPr>
          <w:rFonts w:eastAsia="Times New Roman"/>
          <w:sz w:val="16"/>
          <w:szCs w:val="16"/>
        </w:rPr>
        <w:t>е явился на спектакль И.И.Горский*; выход его (ответствен</w:t>
      </w:r>
      <w:r>
        <w:rPr>
          <w:rFonts w:eastAsia="Times New Roman"/>
          <w:sz w:val="16"/>
          <w:szCs w:val="16"/>
        </w:rPr>
        <w:softHyphen/>
        <w:t>ный) я поручил случайно оказавшемуся в театре Н.И.Воскресенскому, который не вовремя сказал реплику, что вызвало путаницу в других репликах.</w:t>
      </w:r>
    </w:p>
    <w:p w:rsidR="00745E39" w:rsidRDefault="003978C9">
      <w:pPr>
        <w:shd w:val="clear" w:color="auto" w:fill="FFFFFF"/>
        <w:spacing w:line="197" w:lineRule="exact"/>
        <w:ind w:firstLine="398"/>
        <w:jc w:val="both"/>
      </w:pPr>
      <w:bookmarkStart w:id="1802" w:name="bookmark1909"/>
      <w:r>
        <w:rPr>
          <w:rFonts w:eastAsia="Times New Roman"/>
          <w:sz w:val="16"/>
          <w:szCs w:val="16"/>
        </w:rPr>
        <w:t>И</w:t>
      </w:r>
      <w:bookmarkEnd w:id="1802"/>
      <w:r>
        <w:rPr>
          <w:rFonts w:eastAsia="Times New Roman"/>
          <w:sz w:val="16"/>
          <w:szCs w:val="16"/>
        </w:rPr>
        <w:t xml:space="preserve">.И.Горский пришел в середине народной сцены (по его словам, он опоздал на трамвай). За три года его работы – </w:t>
      </w:r>
      <w:r>
        <w:rPr>
          <w:rFonts w:eastAsia="Times New Roman"/>
          <w:i/>
          <w:iCs/>
          <w:sz w:val="16"/>
          <w:szCs w:val="16"/>
        </w:rPr>
        <w:t>это 1</w:t>
      </w:r>
      <w:r>
        <w:rPr>
          <w:rFonts w:ascii="MS Mincho" w:eastAsia="MS Mincho" w:hAnsi="MS Mincho" w:cs="MS Mincho" w:hint="eastAsia"/>
          <w:i/>
          <w:iCs/>
          <w:sz w:val="16"/>
          <w:szCs w:val="16"/>
        </w:rPr>
        <w:t>‑</w:t>
      </w:r>
      <w:r>
        <w:rPr>
          <w:rFonts w:eastAsia="Times New Roman"/>
          <w:i/>
          <w:iCs/>
          <w:sz w:val="16"/>
          <w:szCs w:val="16"/>
        </w:rPr>
        <w:t>й случай</w:t>
      </w:r>
      <w:r>
        <w:rPr>
          <w:rFonts w:eastAsia="Times New Roman"/>
          <w:sz w:val="16"/>
          <w:szCs w:val="16"/>
        </w:rPr>
        <w:t>.</w:t>
      </w:r>
    </w:p>
    <w:p w:rsidR="00745E39" w:rsidRDefault="003978C9">
      <w:pPr>
        <w:shd w:val="clear" w:color="auto" w:fill="FFFFFF"/>
        <w:spacing w:line="197" w:lineRule="exact"/>
        <w:ind w:firstLine="398"/>
        <w:jc w:val="both"/>
      </w:pPr>
      <w:r>
        <w:rPr>
          <w:sz w:val="16"/>
          <w:szCs w:val="16"/>
        </w:rPr>
        <w:t xml:space="preserve">* </w:t>
      </w:r>
      <w:r>
        <w:rPr>
          <w:rFonts w:eastAsia="Times New Roman"/>
          <w:sz w:val="16"/>
          <w:szCs w:val="16"/>
        </w:rPr>
        <w:t>Я бы просил В.Г.Гайдарова сказать участвующим в III акте в общей сцене, что, по словам смотревших спектакль из публики, сцена шла путано, неуверенно, скомкано! Неужели хотят толчка сцен уча</w:t>
      </w:r>
      <w:r>
        <w:rPr>
          <w:rFonts w:eastAsia="Times New Roman"/>
          <w:sz w:val="16"/>
          <w:szCs w:val="16"/>
        </w:rPr>
        <w:softHyphen/>
        <w:t>ствующих, неужели нельзя взять себя в руки на 12 минут, неужели все можно взвалить на замену Горского Воскресенским! О каких еще теа</w:t>
      </w:r>
      <w:r>
        <w:rPr>
          <w:rFonts w:eastAsia="Times New Roman"/>
          <w:sz w:val="16"/>
          <w:szCs w:val="16"/>
        </w:rPr>
        <w:softHyphen/>
        <w:t>трах и студиях можно говорить, зачем обманывать К.С.? [</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line="197" w:lineRule="exact"/>
        <w:ind w:firstLine="398"/>
        <w:jc w:val="both"/>
      </w:pPr>
      <w:r>
        <w:rPr>
          <w:sz w:val="16"/>
          <w:szCs w:val="16"/>
        </w:rPr>
        <w:t xml:space="preserve">2 </w:t>
      </w:r>
      <w:r>
        <w:rPr>
          <w:rFonts w:eastAsia="Times New Roman"/>
          <w:sz w:val="16"/>
          <w:szCs w:val="16"/>
        </w:rPr>
        <w:t xml:space="preserve">акт. Электрический фонарь, который зажигается в конце акта, просвечивает сквозь портальное сукно. </w:t>
      </w:r>
      <w:r>
        <w:rPr>
          <w:rFonts w:eastAsia="Times New Roman"/>
          <w:i/>
          <w:iCs/>
          <w:sz w:val="16"/>
          <w:szCs w:val="16"/>
        </w:rPr>
        <w:t>А.Велижев</w:t>
      </w:r>
    </w:p>
    <w:p w:rsidR="00745E39" w:rsidRDefault="003978C9">
      <w:pPr>
        <w:shd w:val="clear" w:color="auto" w:fill="FFFFFF"/>
        <w:spacing w:before="154" w:line="197" w:lineRule="exact"/>
        <w:ind w:firstLine="398"/>
        <w:jc w:val="both"/>
      </w:pPr>
      <w:bookmarkStart w:id="1803" w:name="bookmark1910"/>
      <w:r>
        <w:rPr>
          <w:sz w:val="16"/>
          <w:szCs w:val="16"/>
        </w:rPr>
        <w:t>7</w:t>
      </w:r>
      <w:bookmarkEnd w:id="1803"/>
      <w:r>
        <w:rPr>
          <w:sz w:val="16"/>
          <w:szCs w:val="16"/>
        </w:rPr>
        <w:t xml:space="preserve">/22, </w:t>
      </w:r>
      <w:r>
        <w:rPr>
          <w:rFonts w:eastAsia="Times New Roman"/>
          <w:sz w:val="16"/>
          <w:szCs w:val="16"/>
        </w:rPr>
        <w:t xml:space="preserve">четверг. </w:t>
      </w:r>
      <w:r>
        <w:rPr>
          <w:rFonts w:eastAsia="Times New Roman"/>
          <w:i/>
          <w:iCs/>
          <w:sz w:val="16"/>
          <w:szCs w:val="16"/>
        </w:rPr>
        <w:t>Утро</w:t>
      </w:r>
      <w:r>
        <w:rPr>
          <w:rFonts w:eastAsia="Times New Roman"/>
          <w:sz w:val="16"/>
          <w:szCs w:val="16"/>
        </w:rPr>
        <w:t>. «Село Степанчиково» (35-е предст.). Начало в 12 ч. 05 м. Конец в 3 ч. 57 м. Суфлер М.Л.Виноградов.</w:t>
      </w:r>
    </w:p>
    <w:p w:rsidR="00745E39" w:rsidRDefault="003978C9">
      <w:pPr>
        <w:shd w:val="clear" w:color="auto" w:fill="FFFFFF"/>
        <w:spacing w:line="197" w:lineRule="exact"/>
        <w:ind w:firstLine="398"/>
        <w:jc w:val="both"/>
      </w:pPr>
      <w:bookmarkStart w:id="1804" w:name="bookmark1911"/>
      <w:r>
        <w:rPr>
          <w:rFonts w:eastAsia="Times New Roman"/>
          <w:sz w:val="16"/>
          <w:szCs w:val="16"/>
        </w:rPr>
        <w:t>В</w:t>
      </w:r>
      <w:bookmarkEnd w:id="1804"/>
      <w:r>
        <w:rPr>
          <w:rFonts w:eastAsia="Times New Roman"/>
          <w:sz w:val="16"/>
          <w:szCs w:val="16"/>
        </w:rPr>
        <w:t xml:space="preserve">идоплясов – К.В.Савицкий, соседка – А.М.Дмоховская. </w:t>
      </w:r>
      <w:r>
        <w:rPr>
          <w:rFonts w:eastAsia="Times New Roman"/>
          <w:i/>
          <w:iCs/>
          <w:sz w:val="16"/>
          <w:szCs w:val="16"/>
        </w:rPr>
        <w:t>В.Бебутов. А.Санин</w:t>
      </w:r>
    </w:p>
    <w:p w:rsidR="00745E39" w:rsidRDefault="003978C9">
      <w:pPr>
        <w:shd w:val="clear" w:color="auto" w:fill="FFFFFF"/>
        <w:spacing w:line="197" w:lineRule="exact"/>
        <w:ind w:firstLine="398"/>
        <w:jc w:val="both"/>
      </w:pPr>
      <w:bookmarkStart w:id="1805" w:name="bookmark1912"/>
      <w:r>
        <w:rPr>
          <w:rFonts w:eastAsia="Times New Roman"/>
          <w:i/>
          <w:iCs/>
          <w:sz w:val="16"/>
          <w:szCs w:val="16"/>
        </w:rPr>
        <w:t>В</w:t>
      </w:r>
      <w:bookmarkEnd w:id="1805"/>
      <w:r>
        <w:rPr>
          <w:rFonts w:eastAsia="Times New Roman"/>
          <w:i/>
          <w:iCs/>
          <w:sz w:val="16"/>
          <w:szCs w:val="16"/>
        </w:rPr>
        <w:t>ечер</w:t>
      </w:r>
      <w:r>
        <w:rPr>
          <w:rFonts w:eastAsia="Times New Roman"/>
          <w:sz w:val="16"/>
          <w:szCs w:val="16"/>
        </w:rPr>
        <w:t>. Вместо спект. «Горя от ума» – «У царских врат» (76-е предст.). Начало в 7 ч. 17 м. Конец в 10 ч. 53 м. Суфлер И.К.Равич.</w:t>
      </w:r>
    </w:p>
    <w:p w:rsidR="00745E39" w:rsidRDefault="003978C9">
      <w:pPr>
        <w:shd w:val="clear" w:color="auto" w:fill="FFFFFF"/>
        <w:spacing w:line="197" w:lineRule="exact"/>
        <w:ind w:firstLine="398"/>
        <w:jc w:val="both"/>
      </w:pPr>
      <w:r>
        <w:rPr>
          <w:rFonts w:eastAsia="Times New Roman"/>
          <w:sz w:val="16"/>
          <w:szCs w:val="16"/>
        </w:rPr>
        <w:t xml:space="preserve">Элина – М.П.Лилина, профессор – В.И.Неронов. </w:t>
      </w:r>
      <w:r>
        <w:rPr>
          <w:rFonts w:eastAsia="Times New Roman"/>
          <w:i/>
          <w:iCs/>
          <w:sz w:val="16"/>
          <w:szCs w:val="16"/>
        </w:rPr>
        <w:t>В.Бебутов. А.Санин</w:t>
      </w:r>
    </w:p>
    <w:p w:rsidR="00745E39" w:rsidRDefault="003978C9">
      <w:pPr>
        <w:shd w:val="clear" w:color="auto" w:fill="FFFFFF"/>
        <w:spacing w:before="154" w:line="202" w:lineRule="exact"/>
        <w:ind w:firstLine="398"/>
        <w:jc w:val="both"/>
      </w:pPr>
      <w:bookmarkStart w:id="1806" w:name="bookmark1913"/>
      <w:r>
        <w:rPr>
          <w:sz w:val="16"/>
          <w:szCs w:val="16"/>
        </w:rPr>
        <w:t>8</w:t>
      </w:r>
      <w:bookmarkEnd w:id="1806"/>
      <w:r>
        <w:rPr>
          <w:sz w:val="16"/>
          <w:szCs w:val="16"/>
        </w:rPr>
        <w:t xml:space="preserve">/23 </w:t>
      </w:r>
      <w:r>
        <w:rPr>
          <w:rFonts w:eastAsia="Times New Roman"/>
          <w:sz w:val="16"/>
          <w:szCs w:val="16"/>
        </w:rPr>
        <w:t xml:space="preserve">февраля, пятница. «Вишневый сад». </w:t>
      </w:r>
      <w:r>
        <w:rPr>
          <w:rFonts w:eastAsia="Times New Roman"/>
          <w:i/>
          <w:iCs/>
          <w:sz w:val="16"/>
          <w:szCs w:val="16"/>
        </w:rPr>
        <w:t>300</w:t>
      </w:r>
      <w:r>
        <w:rPr>
          <w:rFonts w:ascii="MS Mincho" w:eastAsia="MS Mincho" w:hAnsi="MS Mincho" w:cs="MS Mincho" w:hint="eastAsia"/>
          <w:i/>
          <w:iCs/>
          <w:sz w:val="16"/>
          <w:szCs w:val="16"/>
        </w:rPr>
        <w:t>‑</w:t>
      </w:r>
      <w:r>
        <w:rPr>
          <w:rFonts w:eastAsia="Times New Roman"/>
          <w:i/>
          <w:iCs/>
          <w:sz w:val="16"/>
          <w:szCs w:val="16"/>
        </w:rPr>
        <w:t>е представление</w:t>
      </w:r>
      <w:r>
        <w:rPr>
          <w:rFonts w:eastAsia="Times New Roman"/>
          <w:sz w:val="16"/>
          <w:szCs w:val="16"/>
        </w:rPr>
        <w:t>. Начало в 7 ч. 10 м. Конец в 10 ч. 40 м. Суфлер И.К.Раич.</w:t>
      </w:r>
    </w:p>
    <w:p w:rsidR="00745E39" w:rsidRDefault="003978C9">
      <w:pPr>
        <w:shd w:val="clear" w:color="auto" w:fill="FFFFFF"/>
        <w:spacing w:line="202" w:lineRule="exact"/>
        <w:ind w:left="398"/>
      </w:pPr>
      <w:bookmarkStart w:id="1807" w:name="bookmark1914"/>
      <w:r>
        <w:rPr>
          <w:rFonts w:eastAsia="Times New Roman"/>
          <w:sz w:val="16"/>
          <w:szCs w:val="16"/>
        </w:rPr>
        <w:t>Б</w:t>
      </w:r>
      <w:bookmarkEnd w:id="1807"/>
      <w:r>
        <w:rPr>
          <w:rFonts w:eastAsia="Times New Roman"/>
          <w:sz w:val="16"/>
          <w:szCs w:val="16"/>
        </w:rPr>
        <w:t>олен К.С.Станиславский.</w:t>
      </w:r>
    </w:p>
    <w:p w:rsidR="00745E39" w:rsidRDefault="003978C9">
      <w:pPr>
        <w:shd w:val="clear" w:color="auto" w:fill="FFFFFF"/>
        <w:spacing w:line="202" w:lineRule="exact"/>
        <w:ind w:firstLine="398"/>
        <w:jc w:val="both"/>
      </w:pPr>
      <w:bookmarkStart w:id="1808" w:name="bookmark1915"/>
      <w:r>
        <w:rPr>
          <w:rFonts w:eastAsia="Times New Roman"/>
          <w:sz w:val="16"/>
          <w:szCs w:val="16"/>
        </w:rPr>
        <w:t>А</w:t>
      </w:r>
      <w:bookmarkEnd w:id="1808"/>
      <w:r>
        <w:rPr>
          <w:rFonts w:eastAsia="Times New Roman"/>
          <w:sz w:val="16"/>
          <w:szCs w:val="16"/>
        </w:rPr>
        <w:t>ня – Л.М.Коренева, Варя – М.П.Лилина, Гаев – В.В.Лужский, Яша – Н.Г.Александров, девочка – М.Н.Грачева.</w:t>
      </w:r>
    </w:p>
    <w:p w:rsidR="00745E39" w:rsidRDefault="003978C9">
      <w:pPr>
        <w:shd w:val="clear" w:color="auto" w:fill="FFFFFF"/>
        <w:spacing w:line="197" w:lineRule="exact"/>
        <w:ind w:firstLine="398"/>
        <w:jc w:val="both"/>
      </w:pPr>
      <w:bookmarkStart w:id="1809" w:name="bookmark1916"/>
      <w:r>
        <w:rPr>
          <w:rFonts w:eastAsia="Times New Roman"/>
          <w:sz w:val="16"/>
          <w:szCs w:val="16"/>
        </w:rPr>
        <w:t>В</w:t>
      </w:r>
      <w:bookmarkEnd w:id="1809"/>
      <w:r>
        <w:rPr>
          <w:rFonts w:eastAsia="Times New Roman"/>
          <w:sz w:val="16"/>
          <w:szCs w:val="16"/>
        </w:rPr>
        <w:t xml:space="preserve">ладимир Иванович просит начинать спектакли «Три сестры» и «Вишневый сад» не раньше 7 ч. 9 м. </w:t>
      </w:r>
      <w:r>
        <w:rPr>
          <w:rFonts w:eastAsia="Times New Roman"/>
          <w:i/>
          <w:iCs/>
          <w:sz w:val="16"/>
          <w:szCs w:val="16"/>
        </w:rPr>
        <w:t>С.Сергиевич. А.Санин</w:t>
      </w:r>
    </w:p>
    <w:p w:rsidR="00745E39" w:rsidRDefault="003978C9">
      <w:pPr>
        <w:shd w:val="clear" w:color="auto" w:fill="FFFFFF"/>
        <w:spacing w:before="154" w:line="202" w:lineRule="exact"/>
        <w:ind w:firstLine="398"/>
        <w:jc w:val="both"/>
      </w:pPr>
      <w:bookmarkStart w:id="1810" w:name="bookmark1917"/>
      <w:r>
        <w:rPr>
          <w:sz w:val="16"/>
          <w:szCs w:val="16"/>
        </w:rPr>
        <w:t>9</w:t>
      </w:r>
      <w:bookmarkEnd w:id="1810"/>
      <w:r>
        <w:rPr>
          <w:sz w:val="16"/>
          <w:szCs w:val="16"/>
        </w:rPr>
        <w:t xml:space="preserve">/24 </w:t>
      </w:r>
      <w:r>
        <w:rPr>
          <w:rFonts w:eastAsia="Times New Roman"/>
          <w:sz w:val="16"/>
          <w:szCs w:val="16"/>
        </w:rPr>
        <w:t xml:space="preserve">февраля. «У жизни в лапах». Начало 7 ч. 5 м. Конец 10 ч. 50 м. Суфлер М.Л.Виноградов. </w:t>
      </w:r>
      <w:r>
        <w:rPr>
          <w:rFonts w:eastAsia="Times New Roman"/>
          <w:i/>
          <w:iCs/>
          <w:sz w:val="16"/>
          <w:szCs w:val="16"/>
        </w:rPr>
        <w:t>А.Велижев. А.Санин</w:t>
      </w:r>
    </w:p>
    <w:p w:rsidR="00745E39" w:rsidRDefault="003978C9">
      <w:pPr>
        <w:shd w:val="clear" w:color="auto" w:fill="FFFFFF"/>
        <w:spacing w:before="149" w:line="202" w:lineRule="exact"/>
        <w:ind w:firstLine="398"/>
        <w:jc w:val="both"/>
      </w:pPr>
      <w:bookmarkStart w:id="1811" w:name="bookmark1918"/>
      <w:r>
        <w:rPr>
          <w:sz w:val="16"/>
          <w:szCs w:val="16"/>
        </w:rPr>
        <w:t>1</w:t>
      </w:r>
      <w:bookmarkEnd w:id="1811"/>
      <w:r>
        <w:rPr>
          <w:sz w:val="16"/>
          <w:szCs w:val="16"/>
        </w:rPr>
        <w:t xml:space="preserve">0/25. </w:t>
      </w:r>
      <w:r>
        <w:rPr>
          <w:rFonts w:eastAsia="Times New Roman"/>
          <w:i/>
          <w:iCs/>
          <w:sz w:val="16"/>
          <w:szCs w:val="16"/>
        </w:rPr>
        <w:t>Утро</w:t>
      </w:r>
      <w:r>
        <w:rPr>
          <w:rFonts w:eastAsia="Times New Roman"/>
          <w:sz w:val="16"/>
          <w:szCs w:val="16"/>
        </w:rPr>
        <w:t>. «Синяя птица». Начало 12 ч. 5 м. Конец 3 ч. 51 м. Суфлер Равич.</w:t>
      </w:r>
    </w:p>
    <w:p w:rsidR="00745E39" w:rsidRDefault="003978C9">
      <w:pPr>
        <w:shd w:val="clear" w:color="auto" w:fill="FFFFFF"/>
        <w:spacing w:line="197" w:lineRule="exact"/>
        <w:ind w:firstLine="398"/>
        <w:jc w:val="both"/>
      </w:pPr>
      <w:r>
        <w:rPr>
          <w:rFonts w:eastAsia="Times New Roman"/>
          <w:sz w:val="16"/>
          <w:szCs w:val="16"/>
        </w:rPr>
        <w:t xml:space="preserve">Играют: Зеланд, Пыжова, Хохлов, Кемпер, Халютина, Жданова. </w:t>
      </w:r>
      <w:r>
        <w:rPr>
          <w:rFonts w:eastAsia="Times New Roman"/>
          <w:i/>
          <w:iCs/>
          <w:sz w:val="16"/>
          <w:szCs w:val="16"/>
        </w:rPr>
        <w:t>Юрий Понс. А.Санин</w:t>
      </w:r>
    </w:p>
    <w:p w:rsidR="00745E39" w:rsidRDefault="003978C9">
      <w:pPr>
        <w:shd w:val="clear" w:color="auto" w:fill="FFFFFF"/>
        <w:spacing w:before="154" w:line="202" w:lineRule="exact"/>
        <w:ind w:firstLine="398"/>
        <w:jc w:val="both"/>
      </w:pPr>
      <w:bookmarkStart w:id="1812" w:name="bookmark1919"/>
      <w:r>
        <w:rPr>
          <w:sz w:val="16"/>
          <w:szCs w:val="16"/>
        </w:rPr>
        <w:t>1</w:t>
      </w:r>
      <w:bookmarkEnd w:id="1812"/>
      <w:r>
        <w:rPr>
          <w:sz w:val="16"/>
          <w:szCs w:val="16"/>
        </w:rPr>
        <w:t xml:space="preserve">0/25. </w:t>
      </w:r>
      <w:r>
        <w:rPr>
          <w:rFonts w:eastAsia="Times New Roman"/>
          <w:i/>
          <w:iCs/>
          <w:sz w:val="16"/>
          <w:szCs w:val="16"/>
        </w:rPr>
        <w:t>Вечер</w:t>
      </w:r>
      <w:r>
        <w:rPr>
          <w:rFonts w:eastAsia="Times New Roman"/>
          <w:sz w:val="16"/>
          <w:szCs w:val="16"/>
        </w:rPr>
        <w:t>. «Пир во время чумы» и «Каменный гость». Начало: 7 ч. 15 м. Конец: 9 ч. 28 м. Суфлер Виноградов.</w:t>
      </w:r>
    </w:p>
    <w:p w:rsidR="00745E39" w:rsidRDefault="003978C9">
      <w:pPr>
        <w:shd w:val="clear" w:color="auto" w:fill="FFFFFF"/>
        <w:spacing w:line="202" w:lineRule="exact"/>
        <w:ind w:left="398"/>
      </w:pPr>
      <w:r>
        <w:rPr>
          <w:rFonts w:eastAsia="Times New Roman"/>
          <w:sz w:val="16"/>
          <w:szCs w:val="16"/>
        </w:rPr>
        <w:t>Играют: Бирман, Зеланд, Подгорный</w:t>
      </w:r>
      <w:r>
        <w:rPr>
          <w:rFonts w:eastAsia="Times New Roman"/>
          <w:sz w:val="16"/>
          <w:szCs w:val="16"/>
          <w:vertAlign w:val="superscript"/>
        </w:rPr>
        <w:t>155</w:t>
      </w:r>
      <w:r>
        <w:rPr>
          <w:rFonts w:eastAsia="Times New Roman"/>
          <w:sz w:val="16"/>
          <w:szCs w:val="16"/>
        </w:rPr>
        <w:t>.</w:t>
      </w:r>
    </w:p>
    <w:p w:rsidR="00745E39" w:rsidRDefault="003978C9">
      <w:pPr>
        <w:shd w:val="clear" w:color="auto" w:fill="FFFFFF"/>
        <w:spacing w:line="202" w:lineRule="exact"/>
        <w:ind w:firstLine="398"/>
        <w:jc w:val="both"/>
      </w:pPr>
      <w:bookmarkStart w:id="1813" w:name="bookmark1920"/>
      <w:r>
        <w:rPr>
          <w:rFonts w:eastAsia="Times New Roman"/>
          <w:sz w:val="16"/>
          <w:szCs w:val="16"/>
        </w:rPr>
        <w:t>П</w:t>
      </w:r>
      <w:bookmarkEnd w:id="1813"/>
      <w:r>
        <w:rPr>
          <w:rFonts w:eastAsia="Times New Roman"/>
          <w:sz w:val="16"/>
          <w:szCs w:val="16"/>
        </w:rPr>
        <w:t>еред началом спектакля на Малой сцене, где одеваются сотруд</w:t>
      </w:r>
      <w:r>
        <w:rPr>
          <w:rFonts w:eastAsia="Times New Roman"/>
          <w:sz w:val="16"/>
          <w:szCs w:val="16"/>
        </w:rPr>
        <w:softHyphen/>
        <w:t xml:space="preserve">ники (которых в этот спектакль участвует очень много), не было ни одного портного. Таким образом, актерам пришлось одеваться самим и надевать чужие чулки и башмаки. Я просил послать портного, но его все-таки не было. </w:t>
      </w:r>
      <w:r>
        <w:rPr>
          <w:rFonts w:eastAsia="Times New Roman"/>
          <w:i/>
          <w:iCs/>
          <w:sz w:val="16"/>
          <w:szCs w:val="16"/>
        </w:rPr>
        <w:t>Юрий Понс</w:t>
      </w:r>
    </w:p>
    <w:p w:rsidR="00745E39" w:rsidRDefault="003978C9">
      <w:pPr>
        <w:shd w:val="clear" w:color="auto" w:fill="FFFFFF"/>
        <w:spacing w:line="202" w:lineRule="exact"/>
        <w:ind w:firstLine="398"/>
        <w:jc w:val="both"/>
      </w:pPr>
      <w:r>
        <w:rPr>
          <w:rFonts w:eastAsia="Times New Roman"/>
          <w:sz w:val="16"/>
          <w:szCs w:val="16"/>
        </w:rPr>
        <w:t xml:space="preserve">Прошу выписку послать М.Н.Григорьевой и И.К.Тщедушнову. </w:t>
      </w:r>
      <w:r>
        <w:rPr>
          <w:rFonts w:eastAsia="Times New Roman"/>
          <w:i/>
          <w:iCs/>
          <w:sz w:val="16"/>
          <w:szCs w:val="16"/>
        </w:rPr>
        <w:t>В.Бебутов</w:t>
      </w:r>
    </w:p>
    <w:p w:rsidR="00745E39" w:rsidRDefault="00745E39">
      <w:pPr>
        <w:shd w:val="clear" w:color="auto" w:fill="FFFFFF"/>
        <w:spacing w:line="202"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1814" w:name="bookmark1921"/>
      <w:r>
        <w:rPr>
          <w:rFonts w:eastAsia="Times New Roman"/>
          <w:sz w:val="16"/>
          <w:szCs w:val="16"/>
        </w:rPr>
        <w:lastRenderedPageBreak/>
        <w:t>С</w:t>
      </w:r>
      <w:bookmarkEnd w:id="1814"/>
      <w:r>
        <w:rPr>
          <w:rFonts w:eastAsia="Times New Roman"/>
          <w:sz w:val="16"/>
          <w:szCs w:val="16"/>
        </w:rPr>
        <w:t>лишком быстро (не постепенно) стали «притемнять» освещение 3-й карт.</w:t>
      </w:r>
      <w:r>
        <w:rPr>
          <w:rFonts w:eastAsia="Times New Roman"/>
          <w:sz w:val="16"/>
          <w:szCs w:val="16"/>
          <w:vertAlign w:val="superscript"/>
        </w:rPr>
        <w:t>156</w:t>
      </w:r>
      <w:r>
        <w:rPr>
          <w:rFonts w:eastAsia="Times New Roman"/>
          <w:sz w:val="16"/>
          <w:szCs w:val="16"/>
        </w:rPr>
        <w:t>. На реплике «И стать у двери на часах» – сразу убрали по</w:t>
      </w:r>
      <w:r>
        <w:rPr>
          <w:rFonts w:eastAsia="Times New Roman"/>
          <w:sz w:val="16"/>
          <w:szCs w:val="16"/>
        </w:rPr>
        <w:softHyphen/>
        <w:t>ловину света; если это – действие адских сил, тогда лучше вернуться к старому замыслу – гром и молния. Мавзолей нуждается в маленьком ремонте: «светлые ребра» черных колонок (меловые черты полуистер</w:t>
      </w:r>
      <w:r>
        <w:rPr>
          <w:rFonts w:eastAsia="Times New Roman"/>
          <w:sz w:val="16"/>
          <w:szCs w:val="16"/>
        </w:rPr>
        <w:softHyphen/>
        <w:t>лись и размазались и не оправдывают своего назначения даже для глаза зрителя 14-го ряда). Мрамор местами надо подновить (содран холст, выпачканы ступени).</w:t>
      </w:r>
    </w:p>
    <w:p w:rsidR="00745E39" w:rsidRDefault="003978C9">
      <w:pPr>
        <w:shd w:val="clear" w:color="auto" w:fill="FFFFFF"/>
        <w:spacing w:line="197" w:lineRule="exact"/>
        <w:ind w:firstLine="398"/>
        <w:jc w:val="both"/>
      </w:pPr>
      <w:r>
        <w:rPr>
          <w:rFonts w:eastAsia="Times New Roman"/>
          <w:sz w:val="16"/>
          <w:szCs w:val="16"/>
        </w:rPr>
        <w:t xml:space="preserve">Бутафор, бьющий там-там должен давать удары одновременно с литавристом, сегодня разошлись. </w:t>
      </w:r>
      <w:r>
        <w:rPr>
          <w:rFonts w:eastAsia="Times New Roman"/>
          <w:i/>
          <w:iCs/>
          <w:sz w:val="16"/>
          <w:szCs w:val="16"/>
        </w:rPr>
        <w:t>В.Бебутов. А.Санин</w:t>
      </w:r>
    </w:p>
    <w:p w:rsidR="00745E39" w:rsidRDefault="003978C9">
      <w:pPr>
        <w:shd w:val="clear" w:color="auto" w:fill="FFFFFF"/>
        <w:spacing w:before="149" w:line="197" w:lineRule="exact"/>
        <w:ind w:firstLine="398"/>
        <w:jc w:val="both"/>
      </w:pPr>
      <w:bookmarkStart w:id="1815" w:name="bookmark1922"/>
      <w:r>
        <w:rPr>
          <w:sz w:val="16"/>
          <w:szCs w:val="16"/>
        </w:rPr>
        <w:t>1</w:t>
      </w:r>
      <w:bookmarkEnd w:id="1815"/>
      <w:r>
        <w:rPr>
          <w:sz w:val="16"/>
          <w:szCs w:val="16"/>
        </w:rPr>
        <w:t xml:space="preserve">1 </w:t>
      </w:r>
      <w:r>
        <w:rPr>
          <w:rFonts w:eastAsia="Times New Roman"/>
          <w:sz w:val="16"/>
          <w:szCs w:val="16"/>
        </w:rPr>
        <w:t xml:space="preserve">марта/26 февраля. </w:t>
      </w:r>
      <w:r>
        <w:rPr>
          <w:rFonts w:eastAsia="Times New Roman"/>
          <w:i/>
          <w:iCs/>
          <w:sz w:val="16"/>
          <w:szCs w:val="16"/>
        </w:rPr>
        <w:t>Утро</w:t>
      </w:r>
      <w:r>
        <w:rPr>
          <w:rFonts w:eastAsia="Times New Roman"/>
          <w:sz w:val="16"/>
          <w:szCs w:val="16"/>
        </w:rPr>
        <w:t>. «Село Степанчиково» (36-е предст.). Начало в 12 ч. 05 м. Конец в 4 ч. 12 м. Суфлер М.Л.Виноградов.</w:t>
      </w:r>
    </w:p>
    <w:p w:rsidR="00745E39" w:rsidRDefault="003978C9">
      <w:pPr>
        <w:shd w:val="clear" w:color="auto" w:fill="FFFFFF"/>
        <w:spacing w:line="197" w:lineRule="exact"/>
        <w:ind w:firstLine="398"/>
        <w:jc w:val="both"/>
      </w:pPr>
      <w:r>
        <w:rPr>
          <w:rFonts w:eastAsia="Times New Roman"/>
          <w:sz w:val="16"/>
          <w:szCs w:val="16"/>
        </w:rPr>
        <w:t>Оборвана ручка у двери чайной; над ней провозились 10 м., за</w:t>
      </w:r>
      <w:r>
        <w:rPr>
          <w:rFonts w:eastAsia="Times New Roman"/>
          <w:sz w:val="16"/>
          <w:szCs w:val="16"/>
        </w:rPr>
        <w:softHyphen/>
        <w:t xml:space="preserve">держали начало 4-й карт. на 4 м. и </w:t>
      </w:r>
      <w:r>
        <w:rPr>
          <w:rFonts w:eastAsia="Times New Roman"/>
          <w:i/>
          <w:iCs/>
          <w:sz w:val="16"/>
          <w:szCs w:val="16"/>
        </w:rPr>
        <w:t>ничего не сделали</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Начало карт. «Мишино» задержала на 5 минут Л.М.Коренева; от</w:t>
      </w:r>
      <w:r>
        <w:rPr>
          <w:rFonts w:eastAsia="Times New Roman"/>
          <w:sz w:val="16"/>
          <w:szCs w:val="16"/>
        </w:rPr>
        <w:softHyphen/>
        <w:t>мечаю этот факт по просьбе исполнителей.</w:t>
      </w:r>
    </w:p>
    <w:p w:rsidR="00745E39" w:rsidRDefault="003978C9">
      <w:pPr>
        <w:shd w:val="clear" w:color="auto" w:fill="FFFFFF"/>
        <w:spacing w:line="197" w:lineRule="exact"/>
        <w:ind w:firstLine="398"/>
        <w:jc w:val="both"/>
      </w:pPr>
      <w:bookmarkStart w:id="1816" w:name="bookmark1923"/>
      <w:r>
        <w:rPr>
          <w:sz w:val="16"/>
          <w:szCs w:val="16"/>
        </w:rPr>
        <w:t>1</w:t>
      </w:r>
      <w:bookmarkEnd w:id="1816"/>
      <w:r>
        <w:rPr>
          <w:sz w:val="16"/>
          <w:szCs w:val="16"/>
        </w:rPr>
        <w:t xml:space="preserve">0/25 </w:t>
      </w:r>
      <w:r>
        <w:rPr>
          <w:rFonts w:eastAsia="Times New Roman"/>
          <w:sz w:val="16"/>
          <w:szCs w:val="16"/>
        </w:rPr>
        <w:t>февраля (см. запись) я просил, просмотрев мебель «Степан-чикова», отправить расшатанные и поломанные вещи в мастерскую. Пренебрежение этой просьбой вызвало то, что сегодня ножка кресла, на котором сидела Е.М.Раевская, подломилась, и если бы Е.А.Соколова</w:t>
      </w:r>
      <w:hyperlink w:anchor="bookmark3544" w:history="1">
        <w:r>
          <w:rPr>
            <w:rFonts w:eastAsia="Times New Roman"/>
            <w:sz w:val="16"/>
            <w:szCs w:val="16"/>
            <w:vertAlign w:val="superscript"/>
          </w:rPr>
          <w:t xml:space="preserve">157 </w:t>
        </w:r>
      </w:hyperlink>
      <w:r>
        <w:rPr>
          <w:rFonts w:eastAsia="Times New Roman"/>
          <w:sz w:val="16"/>
          <w:szCs w:val="16"/>
        </w:rPr>
        <w:t>не обратила на это внимание Е.М.Раевской, последняя упала бы.</w:t>
      </w:r>
    </w:p>
    <w:p w:rsidR="00745E39" w:rsidRDefault="003978C9">
      <w:pPr>
        <w:shd w:val="clear" w:color="auto" w:fill="FFFFFF"/>
        <w:spacing w:line="197" w:lineRule="exact"/>
        <w:ind w:firstLine="398"/>
        <w:jc w:val="both"/>
      </w:pPr>
      <w:bookmarkStart w:id="1817" w:name="bookmark1924"/>
      <w:r>
        <w:rPr>
          <w:rFonts w:eastAsia="Times New Roman"/>
          <w:sz w:val="16"/>
          <w:szCs w:val="16"/>
        </w:rPr>
        <w:t>О</w:t>
      </w:r>
      <w:bookmarkEnd w:id="1817"/>
      <w:r>
        <w:rPr>
          <w:rFonts w:eastAsia="Times New Roman"/>
          <w:sz w:val="16"/>
          <w:szCs w:val="16"/>
        </w:rPr>
        <w:t xml:space="preserve">б этом случае я сообщил лично Ник. Григ. Александрову. </w:t>
      </w:r>
      <w:r>
        <w:rPr>
          <w:rFonts w:eastAsia="Times New Roman"/>
          <w:i/>
          <w:iCs/>
          <w:sz w:val="16"/>
          <w:szCs w:val="16"/>
        </w:rPr>
        <w:t>В.Бебутов. А.Санин</w:t>
      </w:r>
    </w:p>
    <w:p w:rsidR="00745E39" w:rsidRDefault="003978C9">
      <w:pPr>
        <w:shd w:val="clear" w:color="auto" w:fill="FFFFFF"/>
        <w:tabs>
          <w:tab w:val="left" w:pos="643"/>
        </w:tabs>
        <w:spacing w:line="197" w:lineRule="exact"/>
        <w:ind w:firstLine="398"/>
        <w:jc w:val="both"/>
      </w:pPr>
      <w:r>
        <w:rPr>
          <w:sz w:val="16"/>
          <w:szCs w:val="16"/>
        </w:rPr>
        <w:t>11</w:t>
      </w:r>
      <w:r>
        <w:tab/>
      </w:r>
      <w:r>
        <w:rPr>
          <w:rFonts w:eastAsia="Times New Roman"/>
          <w:sz w:val="16"/>
          <w:szCs w:val="16"/>
        </w:rPr>
        <w:t>марта/26</w:t>
      </w:r>
      <w:r>
        <w:rPr>
          <w:rFonts w:eastAsia="Times New Roman"/>
        </w:rPr>
        <w:t xml:space="preserve"> </w:t>
      </w:r>
      <w:r>
        <w:rPr>
          <w:rFonts w:eastAsia="Times New Roman"/>
          <w:sz w:val="16"/>
          <w:szCs w:val="16"/>
        </w:rPr>
        <w:t>февраля.</w:t>
      </w:r>
      <w:r>
        <w:rPr>
          <w:rFonts w:eastAsia="Times New Roman"/>
        </w:rPr>
        <w:t xml:space="preserve"> </w:t>
      </w:r>
      <w:r>
        <w:rPr>
          <w:rFonts w:eastAsia="Times New Roman"/>
          <w:i/>
          <w:iCs/>
          <w:sz w:val="16"/>
          <w:szCs w:val="16"/>
        </w:rPr>
        <w:t>Вечер</w:t>
      </w:r>
      <w:r>
        <w:rPr>
          <w:rFonts w:eastAsia="Times New Roman"/>
          <w:sz w:val="16"/>
          <w:szCs w:val="16"/>
        </w:rPr>
        <w:t>.</w:t>
      </w:r>
      <w:r>
        <w:rPr>
          <w:rFonts w:eastAsia="Times New Roman"/>
        </w:rPr>
        <w:t xml:space="preserve"> </w:t>
      </w:r>
      <w:r>
        <w:rPr>
          <w:rFonts w:eastAsia="Times New Roman"/>
          <w:sz w:val="16"/>
          <w:szCs w:val="16"/>
        </w:rPr>
        <w:t>«Осенние</w:t>
      </w:r>
      <w:r>
        <w:rPr>
          <w:rFonts w:eastAsia="Times New Roman"/>
        </w:rPr>
        <w:t xml:space="preserve"> </w:t>
      </w:r>
      <w:r>
        <w:rPr>
          <w:rFonts w:eastAsia="Times New Roman"/>
          <w:sz w:val="16"/>
          <w:szCs w:val="16"/>
        </w:rPr>
        <w:t>скрипки»</w:t>
      </w:r>
      <w:r>
        <w:rPr>
          <w:rFonts w:eastAsia="Times New Roman"/>
        </w:rPr>
        <w:t xml:space="preserve"> </w:t>
      </w:r>
      <w:r>
        <w:rPr>
          <w:rFonts w:eastAsia="Times New Roman"/>
          <w:sz w:val="16"/>
          <w:szCs w:val="16"/>
        </w:rPr>
        <w:t>(93-е</w:t>
      </w:r>
      <w:r>
        <w:rPr>
          <w:rFonts w:eastAsia="Times New Roman"/>
        </w:rPr>
        <w:t xml:space="preserve"> </w:t>
      </w:r>
      <w:r>
        <w:rPr>
          <w:rFonts w:eastAsia="Times New Roman"/>
          <w:sz w:val="16"/>
          <w:szCs w:val="16"/>
        </w:rPr>
        <w:t>предст.)</w:t>
      </w:r>
      <w:r>
        <w:rPr>
          <w:rFonts w:eastAsia="Times New Roman"/>
          <w:sz w:val="16"/>
          <w:szCs w:val="16"/>
        </w:rPr>
        <w:br/>
        <w:t>Начало в 7 ч. 07 м. Конец в 10 ч. Суфлер И.К.Равич.</w:t>
      </w:r>
    </w:p>
    <w:p w:rsidR="00745E39" w:rsidRDefault="003978C9">
      <w:pPr>
        <w:shd w:val="clear" w:color="auto" w:fill="FFFFFF"/>
        <w:spacing w:line="197" w:lineRule="exact"/>
        <w:ind w:firstLine="398"/>
        <w:jc w:val="both"/>
      </w:pPr>
      <w:bookmarkStart w:id="1818" w:name="bookmark1925"/>
      <w:r>
        <w:rPr>
          <w:rFonts w:eastAsia="Times New Roman"/>
          <w:sz w:val="16"/>
          <w:szCs w:val="16"/>
        </w:rPr>
        <w:t>Б</w:t>
      </w:r>
      <w:bookmarkEnd w:id="1818"/>
      <w:r>
        <w:rPr>
          <w:rFonts w:eastAsia="Times New Roman"/>
          <w:sz w:val="16"/>
          <w:szCs w:val="16"/>
        </w:rPr>
        <w:t>олен А.И.Чебан; за М.Л.Бебутову – М.Н.Кемпер. Боль</w:t>
      </w:r>
      <w:r>
        <w:rPr>
          <w:rFonts w:eastAsia="Times New Roman"/>
          <w:sz w:val="16"/>
          <w:szCs w:val="16"/>
        </w:rPr>
        <w:softHyphen/>
        <w:t>на А.А.Шереметьева за нее А.М.Дмоховская. За А.И.Чебана – Н.И.Воскресенский. За Е.Ф.Краснопольскую – С.И.Ховгорн</w:t>
      </w:r>
      <w:r>
        <w:rPr>
          <w:rFonts w:eastAsia="Times New Roman"/>
          <w:sz w:val="16"/>
          <w:szCs w:val="16"/>
          <w:vertAlign w:val="superscript"/>
        </w:rPr>
        <w:t>158</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Только С.И.Ховгорн, поздравляя Варвару Ивановну</w:t>
      </w:r>
      <w:r>
        <w:rPr>
          <w:rFonts w:eastAsia="Times New Roman"/>
          <w:sz w:val="16"/>
          <w:szCs w:val="16"/>
          <w:vertAlign w:val="superscript"/>
        </w:rPr>
        <w:t>159</w:t>
      </w:r>
      <w:r>
        <w:rPr>
          <w:rFonts w:eastAsia="Times New Roman"/>
          <w:sz w:val="16"/>
          <w:szCs w:val="16"/>
        </w:rPr>
        <w:t>, делает ре</w:t>
      </w:r>
      <w:r>
        <w:rPr>
          <w:rFonts w:eastAsia="Times New Roman"/>
          <w:sz w:val="16"/>
          <w:szCs w:val="16"/>
        </w:rPr>
        <w:softHyphen/>
        <w:t xml:space="preserve">веранс, другим это в голову не пришло, а еще гимназистки! </w:t>
      </w:r>
      <w:r>
        <w:rPr>
          <w:rFonts w:eastAsia="Times New Roman"/>
          <w:i/>
          <w:iCs/>
          <w:sz w:val="16"/>
          <w:szCs w:val="16"/>
        </w:rPr>
        <w:t>В.Бебутов. А.Санин</w:t>
      </w:r>
    </w:p>
    <w:p w:rsidR="00745E39" w:rsidRDefault="003978C9">
      <w:pPr>
        <w:shd w:val="clear" w:color="auto" w:fill="FFFFFF"/>
        <w:tabs>
          <w:tab w:val="left" w:pos="643"/>
        </w:tabs>
        <w:spacing w:before="154" w:line="197" w:lineRule="exact"/>
        <w:ind w:firstLine="398"/>
        <w:jc w:val="both"/>
      </w:pPr>
      <w:bookmarkStart w:id="1819" w:name="bookmark1926"/>
      <w:r>
        <w:rPr>
          <w:sz w:val="16"/>
          <w:szCs w:val="16"/>
        </w:rPr>
        <w:t>1</w:t>
      </w:r>
      <w:bookmarkEnd w:id="1819"/>
      <w:r>
        <w:rPr>
          <w:sz w:val="16"/>
          <w:szCs w:val="16"/>
        </w:rPr>
        <w:t>2</w:t>
      </w:r>
      <w:r>
        <w:tab/>
      </w:r>
      <w:r>
        <w:rPr>
          <w:rFonts w:eastAsia="Times New Roman"/>
          <w:sz w:val="16"/>
          <w:szCs w:val="16"/>
        </w:rPr>
        <w:t>марта/27</w:t>
      </w:r>
      <w:r>
        <w:rPr>
          <w:rFonts w:eastAsia="Times New Roman"/>
        </w:rPr>
        <w:t xml:space="preserve"> </w:t>
      </w:r>
      <w:r>
        <w:rPr>
          <w:rFonts w:eastAsia="Times New Roman"/>
          <w:sz w:val="16"/>
          <w:szCs w:val="16"/>
        </w:rPr>
        <w:t>февраля.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«Нахлебник».</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тонко,</w:t>
      </w:r>
      <w:r>
        <w:rPr>
          <w:rFonts w:eastAsia="Times New Roman"/>
        </w:rPr>
        <w:t xml:space="preserve"> </w:t>
      </w:r>
      <w:r>
        <w:rPr>
          <w:rFonts w:eastAsia="Times New Roman"/>
          <w:sz w:val="16"/>
          <w:szCs w:val="16"/>
        </w:rPr>
        <w:t>там</w:t>
      </w:r>
      <w:r>
        <w:rPr>
          <w:rFonts w:eastAsia="Times New Roman"/>
        </w:rPr>
        <w:t xml:space="preserve"> </w:t>
      </w:r>
      <w:r>
        <w:rPr>
          <w:rFonts w:eastAsia="Times New Roman"/>
          <w:sz w:val="16"/>
          <w:szCs w:val="16"/>
        </w:rPr>
        <w:t>и</w:t>
      </w:r>
      <w:r>
        <w:rPr>
          <w:rFonts w:eastAsia="Times New Roman"/>
          <w:sz w:val="16"/>
          <w:szCs w:val="16"/>
        </w:rPr>
        <w:br/>
        <w:t>рвется». «Провинциалка». Начало 12 ч. 6 м. Конец 4 ч. 6 м. Суфлер</w:t>
      </w:r>
      <w:r>
        <w:rPr>
          <w:rFonts w:eastAsia="Times New Roman"/>
          <w:sz w:val="16"/>
          <w:szCs w:val="16"/>
        </w:rPr>
        <w:br/>
        <w:t>И.К.Равич.</w:t>
      </w:r>
    </w:p>
    <w:p w:rsidR="00745E39" w:rsidRDefault="003978C9">
      <w:pPr>
        <w:shd w:val="clear" w:color="auto" w:fill="FFFFFF"/>
        <w:spacing w:line="197" w:lineRule="exact"/>
        <w:ind w:firstLine="398"/>
        <w:jc w:val="both"/>
      </w:pPr>
      <w:bookmarkStart w:id="1820" w:name="bookmark1927"/>
      <w:r>
        <w:rPr>
          <w:rFonts w:eastAsia="Times New Roman"/>
          <w:sz w:val="16"/>
          <w:szCs w:val="16"/>
        </w:rPr>
        <w:t>Б</w:t>
      </w:r>
      <w:bookmarkEnd w:id="1820"/>
      <w:r>
        <w:rPr>
          <w:rFonts w:eastAsia="Times New Roman"/>
          <w:sz w:val="16"/>
          <w:szCs w:val="16"/>
        </w:rPr>
        <w:t>олен А.И.Чебан</w:t>
      </w:r>
      <w:r>
        <w:rPr>
          <w:rFonts w:eastAsia="Times New Roman"/>
          <w:sz w:val="16"/>
          <w:szCs w:val="16"/>
          <w:vertAlign w:val="superscript"/>
        </w:rPr>
        <w:t>160</w:t>
      </w:r>
      <w:r>
        <w:rPr>
          <w:rFonts w:eastAsia="Times New Roman"/>
          <w:sz w:val="16"/>
          <w:szCs w:val="16"/>
        </w:rPr>
        <w:t>, за него С.Ф.Сергиевич. Больна Е.Ф.Краснопольская, за нее Н.В.Базилевская.</w:t>
      </w:r>
    </w:p>
    <w:p w:rsidR="00745E39" w:rsidRDefault="003978C9">
      <w:pPr>
        <w:shd w:val="clear" w:color="auto" w:fill="FFFFFF"/>
        <w:spacing w:line="197" w:lineRule="exact"/>
        <w:ind w:left="398"/>
      </w:pPr>
      <w:bookmarkStart w:id="1821" w:name="bookmark1928"/>
      <w:r>
        <w:rPr>
          <w:rFonts w:eastAsia="Times New Roman"/>
          <w:sz w:val="16"/>
          <w:szCs w:val="16"/>
        </w:rPr>
        <w:t>П</w:t>
      </w:r>
      <w:bookmarkEnd w:id="1821"/>
      <w:r>
        <w:rPr>
          <w:rFonts w:eastAsia="Times New Roman"/>
          <w:sz w:val="16"/>
          <w:szCs w:val="16"/>
        </w:rPr>
        <w:t>расковья Ивановна</w:t>
      </w:r>
      <w:hyperlink w:anchor="bookmark3548" w:history="1">
        <w:r>
          <w:rPr>
            <w:rFonts w:eastAsia="Times New Roman"/>
            <w:sz w:val="16"/>
            <w:szCs w:val="16"/>
            <w:vertAlign w:val="superscript"/>
          </w:rPr>
          <w:t>161</w:t>
        </w:r>
      </w:hyperlink>
      <w:r>
        <w:rPr>
          <w:rFonts w:eastAsia="Times New Roman"/>
          <w:sz w:val="16"/>
          <w:szCs w:val="16"/>
        </w:rPr>
        <w:t xml:space="preserve"> – К.А.Воробьева. </w:t>
      </w:r>
      <w:r>
        <w:rPr>
          <w:rFonts w:eastAsia="Times New Roman"/>
          <w:i/>
          <w:iCs/>
          <w:sz w:val="16"/>
          <w:szCs w:val="16"/>
        </w:rPr>
        <w:t>А.Велижев. А.Санин</w:t>
      </w:r>
    </w:p>
    <w:p w:rsidR="00745E39" w:rsidRDefault="003978C9">
      <w:pPr>
        <w:shd w:val="clear" w:color="auto" w:fill="FFFFFF"/>
        <w:spacing w:line="197" w:lineRule="exact"/>
        <w:ind w:firstLine="398"/>
        <w:jc w:val="both"/>
      </w:pPr>
      <w:bookmarkStart w:id="1822" w:name="bookmark1929"/>
      <w:r>
        <w:rPr>
          <w:rFonts w:eastAsia="Times New Roman"/>
          <w:i/>
          <w:iCs/>
          <w:sz w:val="16"/>
          <w:szCs w:val="16"/>
        </w:rPr>
        <w:t>В</w:t>
      </w:r>
      <w:bookmarkEnd w:id="1822"/>
      <w:r>
        <w:rPr>
          <w:rFonts w:eastAsia="Times New Roman"/>
          <w:i/>
          <w:iCs/>
          <w:sz w:val="16"/>
          <w:szCs w:val="16"/>
        </w:rPr>
        <w:t>ечер</w:t>
      </w:r>
      <w:r>
        <w:rPr>
          <w:rFonts w:eastAsia="Times New Roman"/>
          <w:sz w:val="16"/>
          <w:szCs w:val="16"/>
        </w:rPr>
        <w:t>. «На дне». Начало 7 ч. 5 м. Конец 10 ч. 25 м. Суфлер И.К.Равич.</w:t>
      </w:r>
    </w:p>
    <w:p w:rsidR="00745E39" w:rsidRDefault="003978C9">
      <w:pPr>
        <w:shd w:val="clear" w:color="auto" w:fill="FFFFFF"/>
        <w:spacing w:line="197" w:lineRule="exact"/>
        <w:ind w:left="398"/>
      </w:pPr>
      <w:r>
        <w:rPr>
          <w:rFonts w:eastAsia="Times New Roman"/>
          <w:sz w:val="16"/>
          <w:szCs w:val="16"/>
        </w:rPr>
        <w:t>Анна – К.А.Воробьева.</w:t>
      </w:r>
    </w:p>
    <w:p w:rsidR="00745E39" w:rsidRDefault="003978C9">
      <w:pPr>
        <w:shd w:val="clear" w:color="auto" w:fill="FFFFFF"/>
        <w:spacing w:line="197" w:lineRule="exact"/>
        <w:ind w:firstLine="398"/>
        <w:jc w:val="both"/>
      </w:pPr>
      <w:bookmarkStart w:id="1823" w:name="bookmark1930"/>
      <w:r>
        <w:rPr>
          <w:rFonts w:eastAsia="Times New Roman"/>
          <w:sz w:val="16"/>
          <w:szCs w:val="16"/>
        </w:rPr>
        <w:t>П</w:t>
      </w:r>
      <w:bookmarkEnd w:id="1823"/>
      <w:r>
        <w:rPr>
          <w:rFonts w:eastAsia="Times New Roman"/>
          <w:sz w:val="16"/>
          <w:szCs w:val="16"/>
        </w:rPr>
        <w:t>рошу передать Константину Сергеевичу и Владимиру Иванови</w:t>
      </w:r>
      <w:r>
        <w:rPr>
          <w:rFonts w:eastAsia="Times New Roman"/>
          <w:sz w:val="16"/>
          <w:szCs w:val="16"/>
        </w:rPr>
        <w:softHyphen/>
        <w:t>чу, что больше наш Театр не может называться образцовым в народных сценах!! Я не в силах ничего сделать! Сегодня г. Яковлев не известил (вот прошлый раз ему простили «имянины»), и его заменил Харитонов, худой, высокий, это было еще лучше, чем мое появление на генераль</w:t>
      </w:r>
      <w:r>
        <w:rPr>
          <w:rFonts w:eastAsia="Times New Roman"/>
          <w:sz w:val="16"/>
          <w:szCs w:val="16"/>
        </w:rPr>
        <w:softHyphen/>
        <w:t>ной репетиции второго состава, которое по словам разрезало сцену, меня Влад. Иван. упрекал даже в том, зачем я сам выхожу, я мало ценю себя, да кто же это у нас будет делать? Харитонов в костюме с Яков</w:t>
      </w:r>
      <w:r>
        <w:rPr>
          <w:rFonts w:eastAsia="Times New Roman"/>
          <w:sz w:val="16"/>
          <w:szCs w:val="16"/>
        </w:rPr>
        <w:softHyphen/>
        <w:t>лева это все равно, коза на рождественских народных празднествах, стыдно до ужаса на сцене было! Две исполнительницы на роли монаш</w:t>
      </w:r>
      <w:r>
        <w:rPr>
          <w:rFonts w:eastAsia="Times New Roman"/>
          <w:sz w:val="16"/>
          <w:szCs w:val="16"/>
        </w:rPr>
        <w:softHyphen/>
        <w:t xml:space="preserve">ки в </w:t>
      </w:r>
      <w:r>
        <w:rPr>
          <w:rFonts w:eastAsia="Times New Roman"/>
          <w:sz w:val="16"/>
          <w:szCs w:val="16"/>
          <w:vertAlign w:val="superscript"/>
        </w:rPr>
        <w:t>1</w:t>
      </w:r>
      <w:r>
        <w:rPr>
          <w:rFonts w:eastAsia="Times New Roman"/>
          <w:sz w:val="16"/>
          <w:szCs w:val="16"/>
        </w:rPr>
        <w:t>/2 8-го вечера [нрзб]. Клавд. Андр. – старосте приходится полу-</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bookmarkStart w:id="1824" w:name="bookmark1931"/>
      <w:r>
        <w:rPr>
          <w:rFonts w:eastAsia="Times New Roman"/>
          <w:sz w:val="16"/>
          <w:szCs w:val="16"/>
        </w:rPr>
        <w:lastRenderedPageBreak/>
        <w:t>ч</w:t>
      </w:r>
      <w:bookmarkEnd w:id="1824"/>
      <w:r>
        <w:rPr>
          <w:rFonts w:eastAsia="Times New Roman"/>
          <w:sz w:val="16"/>
          <w:szCs w:val="16"/>
        </w:rPr>
        <w:t>ить от Марк и Ховгорн извещение, что они не будут, Краснопольская же больна, и К.А. пришлось после Анны опять мазаться и выходить! Сколько надо еще народа для маленьких ролей, умоляю, скажите? Г-жа Истомина потеряла и без того кое-как напяленную туфлю – смех и на</w:t>
      </w:r>
      <w:r>
        <w:rPr>
          <w:rFonts w:eastAsia="Times New Roman"/>
          <w:sz w:val="16"/>
          <w:szCs w:val="16"/>
        </w:rPr>
        <w:softHyphen/>
        <w:t>слаждение на сцене, что туфля свалилась, а народная сцена пустая, все молчат! Обидно до слез, стыдно за дело, стыдно за потраченные труды! Приходишь в ужас от того, что и это все сойдет, никто кроме меня – дурака и идиота – не обратит внимания и не сможет ничего сделать в деле, которое загнило и уже пахнет трупом! Умираем от «почтенных» и других исполнителей на хорошие роли. Почему, спросите, ушел со спектакля г. Мозалевский – этот, как мне все говорят, образец дисци</w:t>
      </w:r>
      <w:r>
        <w:rPr>
          <w:rFonts w:eastAsia="Times New Roman"/>
          <w:sz w:val="16"/>
          <w:szCs w:val="16"/>
        </w:rPr>
        <w:softHyphen/>
        <w:t xml:space="preserve">плины и традиций Театра? Его просил остаться А.Б.Велижев, все-таки его фигура была бы лучше за Яковлева или Женю? Почему не было Анохиной, когда она еще утром была? Так давно нет Порфирьевой на выхода, Базилевская совсем не выходит, Красковская освобождена и т.д. и т.д. </w:t>
      </w:r>
      <w:r>
        <w:rPr>
          <w:rFonts w:eastAsia="Times New Roman"/>
          <w:i/>
          <w:iCs/>
          <w:sz w:val="16"/>
          <w:szCs w:val="16"/>
        </w:rPr>
        <w:t>В.Лужский. А.Велижев. Вл. Гайдаров. А.Санин</w:t>
      </w:r>
    </w:p>
    <w:p w:rsidR="00745E39" w:rsidRDefault="003978C9">
      <w:pPr>
        <w:shd w:val="clear" w:color="auto" w:fill="FFFFFF"/>
        <w:spacing w:before="149" w:line="197" w:lineRule="exact"/>
        <w:ind w:firstLine="398"/>
        <w:jc w:val="both"/>
      </w:pPr>
      <w:bookmarkStart w:id="1825" w:name="bookmark1932"/>
      <w:r>
        <w:rPr>
          <w:sz w:val="16"/>
          <w:szCs w:val="16"/>
        </w:rPr>
        <w:t>1</w:t>
      </w:r>
      <w:bookmarkEnd w:id="1825"/>
      <w:r>
        <w:rPr>
          <w:sz w:val="16"/>
          <w:szCs w:val="16"/>
        </w:rPr>
        <w:t xml:space="preserve">3/28 </w:t>
      </w:r>
      <w:r>
        <w:rPr>
          <w:rFonts w:eastAsia="Times New Roman"/>
          <w:sz w:val="16"/>
          <w:szCs w:val="16"/>
        </w:rPr>
        <w:t xml:space="preserve">февр. </w:t>
      </w:r>
      <w:r>
        <w:rPr>
          <w:rFonts w:eastAsia="Times New Roman"/>
          <w:i/>
          <w:iCs/>
          <w:sz w:val="16"/>
          <w:szCs w:val="16"/>
        </w:rPr>
        <w:t>Утро</w:t>
      </w:r>
      <w:r>
        <w:rPr>
          <w:rFonts w:eastAsia="Times New Roman"/>
          <w:sz w:val="16"/>
          <w:szCs w:val="16"/>
        </w:rPr>
        <w:t>. «Синяя птица». Начало 12 ч. 31 м. Конец 4 ч. 18 м. Суфлер И.К.Равич.</w:t>
      </w:r>
    </w:p>
    <w:p w:rsidR="00745E39" w:rsidRDefault="003978C9">
      <w:pPr>
        <w:shd w:val="clear" w:color="auto" w:fill="FFFFFF"/>
        <w:spacing w:line="197" w:lineRule="exact"/>
        <w:ind w:firstLine="398"/>
        <w:jc w:val="both"/>
      </w:pPr>
      <w:bookmarkStart w:id="1826" w:name="bookmark1933"/>
      <w:r>
        <w:rPr>
          <w:rFonts w:eastAsia="Times New Roman"/>
          <w:sz w:val="16"/>
          <w:szCs w:val="16"/>
        </w:rPr>
        <w:t>Б</w:t>
      </w:r>
      <w:bookmarkEnd w:id="1826"/>
      <w:r>
        <w:rPr>
          <w:rFonts w:eastAsia="Times New Roman"/>
          <w:sz w:val="16"/>
          <w:szCs w:val="16"/>
        </w:rPr>
        <w:t>олен Чебан. Играют: Марк</w:t>
      </w:r>
      <w:hyperlink w:anchor="bookmark3550" w:history="1">
        <w:r>
          <w:rPr>
            <w:rFonts w:eastAsia="Times New Roman"/>
            <w:sz w:val="16"/>
            <w:szCs w:val="16"/>
            <w:vertAlign w:val="superscript"/>
          </w:rPr>
          <w:t>162</w:t>
        </w:r>
      </w:hyperlink>
      <w:r>
        <w:rPr>
          <w:rFonts w:eastAsia="Times New Roman"/>
          <w:sz w:val="16"/>
          <w:szCs w:val="16"/>
        </w:rPr>
        <w:t>, Жданова, Халютина, Хохлов, Кемпер, Зеланд, Лужский.</w:t>
      </w:r>
    </w:p>
    <w:p w:rsidR="00745E39" w:rsidRDefault="003978C9">
      <w:pPr>
        <w:shd w:val="clear" w:color="auto" w:fill="FFFFFF"/>
        <w:spacing w:line="197" w:lineRule="exact"/>
        <w:ind w:firstLine="398"/>
        <w:jc w:val="both"/>
      </w:pPr>
      <w:r>
        <w:rPr>
          <w:rFonts w:eastAsia="Times New Roman"/>
          <w:sz w:val="16"/>
          <w:szCs w:val="16"/>
        </w:rPr>
        <w:t>Начало спектакля было задержано вследствие того, что Чебан, будучи болен, не предупредил ни Вахтанга Левановича, ни меня. По</w:t>
      </w:r>
      <w:r>
        <w:rPr>
          <w:rFonts w:eastAsia="Times New Roman"/>
          <w:sz w:val="16"/>
          <w:szCs w:val="16"/>
        </w:rPr>
        <w:softHyphen/>
        <w:t>этому никто не был вызван, чтобы его заменить. Звонили к Павлову, но его не оказалось дома. Василий Васильевич Лужский, который к этому времени оказался в Театре, согласился выступить в роли Пса. Публике была объяснена причина задержки.</w:t>
      </w:r>
    </w:p>
    <w:p w:rsidR="00745E39" w:rsidRDefault="003978C9">
      <w:pPr>
        <w:shd w:val="clear" w:color="auto" w:fill="FFFFFF"/>
        <w:spacing w:line="197" w:lineRule="exact"/>
        <w:ind w:firstLine="398"/>
        <w:jc w:val="both"/>
      </w:pPr>
      <w:r>
        <w:rPr>
          <w:rFonts w:eastAsia="Times New Roman"/>
          <w:sz w:val="16"/>
          <w:szCs w:val="16"/>
        </w:rPr>
        <w:t>Необходимо починить птицу, которая в последней картине кла</w:t>
      </w:r>
      <w:r>
        <w:rPr>
          <w:rFonts w:eastAsia="Times New Roman"/>
          <w:sz w:val="16"/>
          <w:szCs w:val="16"/>
        </w:rPr>
        <w:softHyphen/>
        <w:t xml:space="preserve">дется в клетку: у нее отлетела голова. </w:t>
      </w:r>
      <w:r>
        <w:rPr>
          <w:rFonts w:eastAsia="Times New Roman"/>
          <w:i/>
          <w:iCs/>
          <w:sz w:val="16"/>
          <w:szCs w:val="16"/>
        </w:rPr>
        <w:t>Юрий Понс. А.Санин</w:t>
      </w:r>
    </w:p>
    <w:p w:rsidR="00745E39" w:rsidRDefault="003978C9">
      <w:pPr>
        <w:shd w:val="clear" w:color="auto" w:fill="FFFFFF"/>
        <w:spacing w:line="197" w:lineRule="exact"/>
        <w:ind w:firstLine="398"/>
        <w:jc w:val="both"/>
      </w:pPr>
      <w:bookmarkStart w:id="1827" w:name="bookmark1934"/>
      <w:r>
        <w:rPr>
          <w:rFonts w:eastAsia="Times New Roman"/>
          <w:sz w:val="16"/>
          <w:szCs w:val="16"/>
        </w:rPr>
        <w:t>Г</w:t>
      </w:r>
      <w:bookmarkEnd w:id="1827"/>
      <w:r>
        <w:rPr>
          <w:rFonts w:eastAsia="Times New Roman"/>
          <w:sz w:val="16"/>
          <w:szCs w:val="16"/>
        </w:rPr>
        <w:t>г. помощники режиссера поздно приходят на спектакль! Поду</w:t>
      </w:r>
      <w:r>
        <w:rPr>
          <w:rFonts w:eastAsia="Times New Roman"/>
          <w:sz w:val="16"/>
          <w:szCs w:val="16"/>
        </w:rPr>
        <w:softHyphen/>
        <w:t xml:space="preserve">майте о своей ответственности в спектакле, господа!! </w:t>
      </w:r>
      <w:r>
        <w:rPr>
          <w:rFonts w:eastAsia="Times New Roman"/>
          <w:i/>
          <w:iCs/>
          <w:sz w:val="16"/>
          <w:szCs w:val="16"/>
        </w:rPr>
        <w:t>В.Лужский</w:t>
      </w:r>
    </w:p>
    <w:p w:rsidR="00745E39" w:rsidRDefault="003978C9">
      <w:pPr>
        <w:shd w:val="clear" w:color="auto" w:fill="FFFFFF"/>
        <w:spacing w:line="197" w:lineRule="exact"/>
        <w:ind w:firstLine="398"/>
        <w:jc w:val="both"/>
      </w:pPr>
      <w:bookmarkStart w:id="1828" w:name="bookmark1935"/>
      <w:r>
        <w:rPr>
          <w:sz w:val="16"/>
          <w:szCs w:val="16"/>
        </w:rPr>
        <w:t>1</w:t>
      </w:r>
      <w:bookmarkEnd w:id="1828"/>
      <w:r>
        <w:rPr>
          <w:sz w:val="16"/>
          <w:szCs w:val="16"/>
        </w:rPr>
        <w:t xml:space="preserve">3 </w:t>
      </w:r>
      <w:r>
        <w:rPr>
          <w:rFonts w:eastAsia="Times New Roman"/>
          <w:sz w:val="16"/>
          <w:szCs w:val="16"/>
        </w:rPr>
        <w:t xml:space="preserve">марта/28 февраля. </w:t>
      </w:r>
      <w:r>
        <w:rPr>
          <w:rFonts w:eastAsia="Times New Roman"/>
          <w:i/>
          <w:iCs/>
          <w:sz w:val="16"/>
          <w:szCs w:val="16"/>
        </w:rPr>
        <w:t>Вечер</w:t>
      </w:r>
      <w:r>
        <w:rPr>
          <w:rFonts w:eastAsia="Times New Roman"/>
          <w:sz w:val="16"/>
          <w:szCs w:val="16"/>
        </w:rPr>
        <w:t>. «Месяц в деревне» (123-е предст.). Начало в 7 ч. 08 м. Конец в 11 ч. Суфлер М.Л.Виноградов.</w:t>
      </w:r>
    </w:p>
    <w:p w:rsidR="00745E39" w:rsidRDefault="003978C9">
      <w:pPr>
        <w:shd w:val="clear" w:color="auto" w:fill="FFFFFF"/>
        <w:spacing w:line="197" w:lineRule="exact"/>
        <w:ind w:firstLine="398"/>
        <w:jc w:val="both"/>
      </w:pPr>
      <w:bookmarkStart w:id="1829" w:name="bookmark1936"/>
      <w:r>
        <w:rPr>
          <w:rFonts w:eastAsia="Times New Roman"/>
          <w:sz w:val="16"/>
          <w:szCs w:val="16"/>
        </w:rPr>
        <w:t>Ш</w:t>
      </w:r>
      <w:bookmarkEnd w:id="1829"/>
      <w:r>
        <w:rPr>
          <w:rFonts w:eastAsia="Times New Roman"/>
          <w:sz w:val="16"/>
          <w:szCs w:val="16"/>
        </w:rPr>
        <w:t>пигельский – И.М.Москвин, Беляев – Н.А.Подгорный, Матвей – В.П.Истрин.</w:t>
      </w:r>
    </w:p>
    <w:p w:rsidR="00745E39" w:rsidRDefault="003978C9">
      <w:pPr>
        <w:shd w:val="clear" w:color="auto" w:fill="FFFFFF"/>
        <w:spacing w:line="197" w:lineRule="exact"/>
        <w:ind w:firstLine="398"/>
        <w:jc w:val="both"/>
      </w:pPr>
      <w:r>
        <w:rPr>
          <w:rFonts w:eastAsia="Times New Roman"/>
          <w:sz w:val="16"/>
          <w:szCs w:val="16"/>
        </w:rPr>
        <w:t xml:space="preserve">Сегодня в 5-м акте колонка опять оказалась не на месте и притом почти чудом – я </w:t>
      </w:r>
      <w:r>
        <w:rPr>
          <w:rFonts w:eastAsia="Times New Roman"/>
          <w:i/>
          <w:iCs/>
          <w:sz w:val="16"/>
          <w:szCs w:val="16"/>
        </w:rPr>
        <w:t xml:space="preserve">собственноручно </w:t>
      </w:r>
      <w:r>
        <w:rPr>
          <w:rFonts w:eastAsia="Times New Roman"/>
          <w:sz w:val="16"/>
          <w:szCs w:val="16"/>
        </w:rPr>
        <w:t>поставил ее под карниз, в послед</w:t>
      </w:r>
      <w:r>
        <w:rPr>
          <w:rFonts w:eastAsia="Times New Roman"/>
          <w:sz w:val="16"/>
          <w:szCs w:val="16"/>
        </w:rPr>
        <w:softHyphen/>
        <w:t xml:space="preserve">нюю минуту один из бутафоров услужливо «поправил» меня, так, что я даже не заметил. </w:t>
      </w:r>
      <w:r>
        <w:rPr>
          <w:rFonts w:eastAsia="Times New Roman"/>
          <w:i/>
          <w:iCs/>
          <w:sz w:val="16"/>
          <w:szCs w:val="16"/>
        </w:rPr>
        <w:t>В.Бебутов</w:t>
      </w:r>
    </w:p>
    <w:p w:rsidR="00745E39" w:rsidRDefault="003978C9">
      <w:pPr>
        <w:shd w:val="clear" w:color="auto" w:fill="FFFFFF"/>
        <w:spacing w:line="197" w:lineRule="exact"/>
        <w:ind w:firstLine="398"/>
        <w:jc w:val="both"/>
      </w:pPr>
      <w:bookmarkStart w:id="1830" w:name="bookmark1937"/>
      <w:r>
        <w:rPr>
          <w:sz w:val="16"/>
          <w:szCs w:val="16"/>
        </w:rPr>
        <w:t>P</w:t>
      </w:r>
      <w:bookmarkEnd w:id="1830"/>
      <w:r>
        <w:rPr>
          <w:sz w:val="16"/>
          <w:szCs w:val="16"/>
        </w:rPr>
        <w:t>.S.</w:t>
      </w:r>
      <w:r>
        <w:rPr>
          <w:rFonts w:eastAsia="Times New Roman"/>
          <w:sz w:val="16"/>
          <w:szCs w:val="16"/>
        </w:rPr>
        <w:t xml:space="preserve">В последнем акте в бутафорской было </w:t>
      </w:r>
      <w:r>
        <w:rPr>
          <w:rFonts w:eastAsia="Times New Roman"/>
          <w:i/>
          <w:iCs/>
          <w:sz w:val="16"/>
          <w:szCs w:val="16"/>
        </w:rPr>
        <w:t xml:space="preserve">слишком </w:t>
      </w:r>
      <w:r>
        <w:rPr>
          <w:rFonts w:eastAsia="Times New Roman"/>
          <w:sz w:val="16"/>
          <w:szCs w:val="16"/>
        </w:rPr>
        <w:t xml:space="preserve">шумно. </w:t>
      </w:r>
      <w:r>
        <w:rPr>
          <w:rFonts w:eastAsia="Times New Roman"/>
          <w:i/>
          <w:iCs/>
          <w:sz w:val="16"/>
          <w:szCs w:val="16"/>
        </w:rPr>
        <w:t>В.Б.А.Санин</w:t>
      </w:r>
    </w:p>
    <w:p w:rsidR="00745E39" w:rsidRDefault="003978C9">
      <w:pPr>
        <w:shd w:val="clear" w:color="auto" w:fill="FFFFFF"/>
        <w:spacing w:before="154" w:line="197" w:lineRule="exact"/>
        <w:ind w:firstLine="398"/>
        <w:jc w:val="both"/>
      </w:pPr>
      <w:bookmarkStart w:id="1831" w:name="bookmark1938"/>
      <w:r>
        <w:rPr>
          <w:sz w:val="16"/>
          <w:szCs w:val="16"/>
        </w:rPr>
        <w:t>1</w:t>
      </w:r>
      <w:bookmarkEnd w:id="1831"/>
      <w:r>
        <w:rPr>
          <w:sz w:val="16"/>
          <w:szCs w:val="16"/>
        </w:rPr>
        <w:t xml:space="preserve">4/1 </w:t>
      </w:r>
      <w:r>
        <w:rPr>
          <w:rFonts w:eastAsia="Times New Roman"/>
          <w:sz w:val="16"/>
          <w:szCs w:val="16"/>
        </w:rPr>
        <w:t>марта. [</w:t>
      </w:r>
      <w:r>
        <w:rPr>
          <w:rFonts w:eastAsia="Times New Roman"/>
          <w:i/>
          <w:iCs/>
          <w:sz w:val="16"/>
          <w:szCs w:val="16"/>
        </w:rPr>
        <w:t>Утро</w:t>
      </w:r>
      <w:r>
        <w:rPr>
          <w:rFonts w:eastAsia="Times New Roman"/>
          <w:sz w:val="16"/>
          <w:szCs w:val="16"/>
        </w:rPr>
        <w:t>.] Вместо «Горя от ума» «У царских врат» (74-е предст.). Начало в 12 ч. 14 м. Конец в 3 ч. 45 м. Суфлер И.К.Равич.</w:t>
      </w:r>
    </w:p>
    <w:p w:rsidR="00745E39" w:rsidRDefault="003978C9">
      <w:pPr>
        <w:shd w:val="clear" w:color="auto" w:fill="FFFFFF"/>
        <w:spacing w:line="197" w:lineRule="exact"/>
        <w:ind w:left="398"/>
      </w:pPr>
      <w:r>
        <w:rPr>
          <w:rFonts w:eastAsia="Times New Roman"/>
          <w:sz w:val="16"/>
          <w:szCs w:val="16"/>
        </w:rPr>
        <w:t xml:space="preserve">Элина – М.П.Лилина. </w:t>
      </w:r>
      <w:r>
        <w:rPr>
          <w:rFonts w:eastAsia="Times New Roman"/>
          <w:i/>
          <w:iCs/>
          <w:sz w:val="16"/>
          <w:szCs w:val="16"/>
        </w:rPr>
        <w:t>В.Бебутов</w:t>
      </w:r>
      <w:r>
        <w:rPr>
          <w:rFonts w:eastAsia="Times New Roman"/>
          <w:sz w:val="16"/>
          <w:szCs w:val="16"/>
        </w:rPr>
        <w:t>.</w:t>
      </w:r>
    </w:p>
    <w:p w:rsidR="00745E39" w:rsidRDefault="003978C9">
      <w:pPr>
        <w:shd w:val="clear" w:color="auto" w:fill="FFFFFF"/>
        <w:spacing w:line="197" w:lineRule="exact"/>
        <w:ind w:firstLine="398"/>
        <w:jc w:val="both"/>
      </w:pPr>
      <w:bookmarkStart w:id="1832" w:name="bookmark1939"/>
      <w:r>
        <w:rPr>
          <w:sz w:val="16"/>
          <w:szCs w:val="16"/>
        </w:rPr>
        <w:t>1</w:t>
      </w:r>
      <w:bookmarkEnd w:id="1832"/>
      <w:r>
        <w:rPr>
          <w:sz w:val="16"/>
          <w:szCs w:val="16"/>
        </w:rPr>
        <w:t xml:space="preserve">4/1 </w:t>
      </w:r>
      <w:r>
        <w:rPr>
          <w:rFonts w:eastAsia="Times New Roman"/>
          <w:sz w:val="16"/>
          <w:szCs w:val="16"/>
        </w:rPr>
        <w:t xml:space="preserve">марта. </w:t>
      </w:r>
      <w:r>
        <w:rPr>
          <w:rFonts w:eastAsia="Times New Roman"/>
          <w:i/>
          <w:iCs/>
          <w:sz w:val="16"/>
          <w:szCs w:val="16"/>
        </w:rPr>
        <w:t>Вечер</w:t>
      </w:r>
      <w:r>
        <w:rPr>
          <w:rFonts w:eastAsia="Times New Roman"/>
          <w:sz w:val="16"/>
          <w:szCs w:val="16"/>
        </w:rPr>
        <w:t>. «Смерть Пазухина». Начало в 7 ч. 05 м. Конец в 10 ч. 35 м. Суфлер И.К.Равич.</w:t>
      </w:r>
    </w:p>
    <w:p w:rsidR="00745E39" w:rsidRDefault="003978C9">
      <w:pPr>
        <w:shd w:val="clear" w:color="auto" w:fill="FFFFFF"/>
        <w:spacing w:line="202" w:lineRule="exact"/>
        <w:ind w:firstLine="398"/>
        <w:jc w:val="both"/>
      </w:pPr>
      <w:bookmarkStart w:id="1833" w:name="bookmark1940"/>
      <w:r>
        <w:rPr>
          <w:rFonts w:eastAsia="Times New Roman"/>
          <w:sz w:val="16"/>
          <w:szCs w:val="16"/>
        </w:rPr>
        <w:t>М</w:t>
      </w:r>
      <w:bookmarkEnd w:id="1833"/>
      <w:r>
        <w:rPr>
          <w:rFonts w:eastAsia="Times New Roman"/>
          <w:sz w:val="16"/>
          <w:szCs w:val="16"/>
        </w:rPr>
        <w:t xml:space="preserve">авра Григ. – Н.В.Базилевская, Животова – М.А.Токарская. </w:t>
      </w:r>
      <w:r>
        <w:rPr>
          <w:rFonts w:eastAsia="Times New Roman"/>
          <w:i/>
          <w:iCs/>
          <w:sz w:val="16"/>
          <w:szCs w:val="16"/>
        </w:rPr>
        <w:t>А.Уральский</w:t>
      </w:r>
    </w:p>
    <w:p w:rsidR="00745E39" w:rsidRDefault="003978C9">
      <w:pPr>
        <w:shd w:val="clear" w:color="auto" w:fill="FFFFFF"/>
        <w:spacing w:before="154" w:line="197" w:lineRule="exact"/>
        <w:ind w:firstLine="398"/>
        <w:jc w:val="both"/>
      </w:pPr>
      <w:bookmarkStart w:id="1834" w:name="bookmark1941"/>
      <w:r>
        <w:rPr>
          <w:sz w:val="16"/>
          <w:szCs w:val="16"/>
        </w:rPr>
        <w:t>1</w:t>
      </w:r>
      <w:bookmarkEnd w:id="1834"/>
      <w:r>
        <w:rPr>
          <w:sz w:val="16"/>
          <w:szCs w:val="16"/>
        </w:rPr>
        <w:t xml:space="preserve">5/2 </w:t>
      </w:r>
      <w:r>
        <w:rPr>
          <w:rFonts w:eastAsia="Times New Roman"/>
          <w:sz w:val="16"/>
          <w:szCs w:val="16"/>
        </w:rPr>
        <w:t xml:space="preserve">марта. </w:t>
      </w:r>
      <w:r>
        <w:rPr>
          <w:rFonts w:eastAsia="Times New Roman"/>
          <w:i/>
          <w:iCs/>
          <w:sz w:val="16"/>
          <w:szCs w:val="16"/>
        </w:rPr>
        <w:t>Утро</w:t>
      </w:r>
      <w:r>
        <w:rPr>
          <w:rFonts w:eastAsia="Times New Roman"/>
          <w:sz w:val="16"/>
          <w:szCs w:val="16"/>
        </w:rPr>
        <w:t>. «Синяя птица». Начало: 12 ч. 10 м. Конец: 3 ч. 59 м. Суфлер Равич.</w:t>
      </w:r>
    </w:p>
    <w:p w:rsidR="00745E39" w:rsidRDefault="00745E39">
      <w:pPr>
        <w:shd w:val="clear" w:color="auto" w:fill="FFFFFF"/>
        <w:spacing w:before="154"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202" w:lineRule="exact"/>
        <w:ind w:firstLine="398"/>
        <w:jc w:val="both"/>
      </w:pPr>
      <w:bookmarkStart w:id="1835" w:name="bookmark1942"/>
      <w:r>
        <w:rPr>
          <w:rFonts w:eastAsia="Times New Roman"/>
          <w:sz w:val="16"/>
          <w:szCs w:val="16"/>
        </w:rPr>
        <w:lastRenderedPageBreak/>
        <w:t>И</w:t>
      </w:r>
      <w:bookmarkEnd w:id="1835"/>
      <w:r>
        <w:rPr>
          <w:rFonts w:eastAsia="Times New Roman"/>
          <w:sz w:val="16"/>
          <w:szCs w:val="16"/>
        </w:rPr>
        <w:t>грают: Сухачева</w:t>
      </w:r>
      <w:r>
        <w:rPr>
          <w:rFonts w:eastAsia="Times New Roman"/>
          <w:sz w:val="16"/>
          <w:szCs w:val="16"/>
          <w:vertAlign w:val="superscript"/>
        </w:rPr>
        <w:t>163</w:t>
      </w:r>
      <w:r>
        <w:rPr>
          <w:rFonts w:eastAsia="Times New Roman"/>
          <w:sz w:val="16"/>
          <w:szCs w:val="16"/>
        </w:rPr>
        <w:t>, Хохлов, Кемпер, Халютина, Пыжова. Кор-накова отсутствовала. На ее место была вызвана Тарасова, которая не могла явиться по уважительной причине.</w:t>
      </w:r>
    </w:p>
    <w:p w:rsidR="00745E39" w:rsidRDefault="003978C9">
      <w:pPr>
        <w:shd w:val="clear" w:color="auto" w:fill="FFFFFF"/>
        <w:spacing w:line="202" w:lineRule="exact"/>
        <w:ind w:left="398"/>
      </w:pPr>
      <w:r>
        <w:rPr>
          <w:rFonts w:eastAsia="Times New Roman"/>
          <w:sz w:val="16"/>
          <w:szCs w:val="16"/>
        </w:rPr>
        <w:t xml:space="preserve">Сухачева играла в первый раз. </w:t>
      </w:r>
      <w:r>
        <w:rPr>
          <w:rFonts w:eastAsia="Times New Roman"/>
          <w:i/>
          <w:iCs/>
          <w:sz w:val="16"/>
          <w:szCs w:val="16"/>
        </w:rPr>
        <w:t>Юрий Понс</w:t>
      </w:r>
    </w:p>
    <w:p w:rsidR="00745E39" w:rsidRDefault="003978C9">
      <w:pPr>
        <w:shd w:val="clear" w:color="auto" w:fill="FFFFFF"/>
        <w:spacing w:line="202" w:lineRule="exact"/>
        <w:ind w:firstLine="398"/>
        <w:jc w:val="both"/>
      </w:pPr>
      <w:bookmarkStart w:id="1836" w:name="bookmark1943"/>
      <w:r>
        <w:rPr>
          <w:rFonts w:eastAsia="Times New Roman"/>
          <w:sz w:val="16"/>
          <w:szCs w:val="16"/>
        </w:rPr>
        <w:t>А</w:t>
      </w:r>
      <w:bookmarkEnd w:id="1836"/>
      <w:r>
        <w:rPr>
          <w:rFonts w:eastAsia="Times New Roman"/>
          <w:sz w:val="16"/>
          <w:szCs w:val="16"/>
        </w:rPr>
        <w:t xml:space="preserve"> я и не был извещен о Сухачевой! Поставили меня в неловкое положение перед Л.М.Кореневой. </w:t>
      </w:r>
      <w:r>
        <w:rPr>
          <w:rFonts w:eastAsia="Times New Roman"/>
          <w:i/>
          <w:iCs/>
          <w:sz w:val="16"/>
          <w:szCs w:val="16"/>
        </w:rPr>
        <w:t>В.Лужский</w:t>
      </w:r>
    </w:p>
    <w:p w:rsidR="00745E39" w:rsidRDefault="003978C9">
      <w:pPr>
        <w:shd w:val="clear" w:color="auto" w:fill="FFFFFF"/>
        <w:spacing w:line="197" w:lineRule="exact"/>
        <w:ind w:firstLine="398"/>
        <w:jc w:val="both"/>
      </w:pPr>
      <w:bookmarkStart w:id="1837" w:name="bookmark1944"/>
      <w:r>
        <w:rPr>
          <w:sz w:val="16"/>
          <w:szCs w:val="16"/>
        </w:rPr>
        <w:t>1</w:t>
      </w:r>
      <w:bookmarkEnd w:id="1837"/>
      <w:r>
        <w:rPr>
          <w:sz w:val="16"/>
          <w:szCs w:val="16"/>
        </w:rPr>
        <w:t xml:space="preserve">5/2, </w:t>
      </w:r>
      <w:r>
        <w:rPr>
          <w:rFonts w:eastAsia="Times New Roman"/>
          <w:sz w:val="16"/>
          <w:szCs w:val="16"/>
        </w:rPr>
        <w:t>пятница. [</w:t>
      </w:r>
      <w:r>
        <w:rPr>
          <w:rFonts w:eastAsia="Times New Roman"/>
          <w:i/>
          <w:iCs/>
          <w:sz w:val="16"/>
          <w:szCs w:val="16"/>
        </w:rPr>
        <w:t>Вечер</w:t>
      </w:r>
      <w:r>
        <w:rPr>
          <w:rFonts w:eastAsia="Times New Roman"/>
          <w:sz w:val="16"/>
          <w:szCs w:val="16"/>
        </w:rPr>
        <w:t>.] «Село Степанчиково» (37-е предст.). На</w:t>
      </w:r>
      <w:r>
        <w:rPr>
          <w:rFonts w:eastAsia="Times New Roman"/>
          <w:sz w:val="16"/>
          <w:szCs w:val="16"/>
        </w:rPr>
        <w:softHyphen/>
        <w:t>чало в 7 ч. 07 м. Конец в 11 ч. 08 м. Суфлер М.Л.Виноградов.</w:t>
      </w:r>
    </w:p>
    <w:p w:rsidR="00745E39" w:rsidRDefault="003978C9">
      <w:pPr>
        <w:shd w:val="clear" w:color="auto" w:fill="FFFFFF"/>
        <w:spacing w:line="202" w:lineRule="exact"/>
        <w:ind w:firstLine="398"/>
        <w:jc w:val="both"/>
      </w:pPr>
      <w:r>
        <w:rPr>
          <w:rFonts w:eastAsia="Times New Roman"/>
          <w:sz w:val="16"/>
          <w:szCs w:val="16"/>
        </w:rPr>
        <w:t xml:space="preserve">Видоплясов – И.И.Горский, соседка – А.А.Шереметьева. </w:t>
      </w:r>
      <w:r>
        <w:rPr>
          <w:rFonts w:eastAsia="Times New Roman"/>
          <w:i/>
          <w:iCs/>
          <w:sz w:val="16"/>
          <w:szCs w:val="16"/>
        </w:rPr>
        <w:t>В.Бебутов</w:t>
      </w:r>
    </w:p>
    <w:p w:rsidR="00745E39" w:rsidRDefault="003978C9">
      <w:pPr>
        <w:shd w:val="clear" w:color="auto" w:fill="FFFFFF"/>
        <w:spacing w:before="158" w:line="202" w:lineRule="exact"/>
        <w:ind w:firstLine="398"/>
        <w:jc w:val="both"/>
      </w:pPr>
      <w:bookmarkStart w:id="1838" w:name="bookmark1945"/>
      <w:r>
        <w:rPr>
          <w:sz w:val="16"/>
          <w:szCs w:val="16"/>
        </w:rPr>
        <w:t>1</w:t>
      </w:r>
      <w:bookmarkEnd w:id="1838"/>
      <w:r>
        <w:rPr>
          <w:sz w:val="16"/>
          <w:szCs w:val="16"/>
        </w:rPr>
        <w:t xml:space="preserve">6/3. </w:t>
      </w:r>
      <w:r>
        <w:rPr>
          <w:rFonts w:eastAsia="Times New Roman"/>
          <w:i/>
          <w:iCs/>
          <w:sz w:val="16"/>
          <w:szCs w:val="16"/>
        </w:rPr>
        <w:t>Утро</w:t>
      </w:r>
      <w:r>
        <w:rPr>
          <w:rFonts w:eastAsia="Times New Roman"/>
          <w:sz w:val="16"/>
          <w:szCs w:val="16"/>
        </w:rPr>
        <w:t>. “Пир во время чумы”. “Каменный гость”. Начало: 12 ч. 17 м.*. Конец: 2 ч. 29 м. Суфлер М.Л.Виноградов.</w:t>
      </w:r>
    </w:p>
    <w:p w:rsidR="00745E39" w:rsidRDefault="003978C9">
      <w:pPr>
        <w:shd w:val="clear" w:color="auto" w:fill="FFFFFF"/>
        <w:spacing w:line="197" w:lineRule="exact"/>
        <w:ind w:firstLine="398"/>
        <w:jc w:val="both"/>
      </w:pPr>
      <w:bookmarkStart w:id="1839" w:name="bookmark1946"/>
      <w:r>
        <w:rPr>
          <w:rFonts w:eastAsia="Times New Roman"/>
          <w:sz w:val="16"/>
          <w:szCs w:val="16"/>
        </w:rPr>
        <w:t>И</w:t>
      </w:r>
      <w:bookmarkEnd w:id="1839"/>
      <w:r>
        <w:rPr>
          <w:rFonts w:eastAsia="Times New Roman"/>
          <w:sz w:val="16"/>
          <w:szCs w:val="16"/>
        </w:rPr>
        <w:t>грают: Порфирьева, Зеланд, Неронов, Ершов, Берсенев. Рустей-кис болен</w:t>
      </w:r>
      <w:r>
        <w:rPr>
          <w:rFonts w:eastAsia="Times New Roman"/>
          <w:sz w:val="16"/>
          <w:szCs w:val="16"/>
          <w:vertAlign w:val="superscript"/>
        </w:rPr>
        <w:t>164</w:t>
      </w:r>
      <w:r>
        <w:rPr>
          <w:rFonts w:eastAsia="Times New Roman"/>
          <w:sz w:val="16"/>
          <w:szCs w:val="16"/>
        </w:rPr>
        <w:t>, за него играл Берсенев.</w:t>
      </w:r>
    </w:p>
    <w:p w:rsidR="00745E39" w:rsidRDefault="003978C9">
      <w:pPr>
        <w:shd w:val="clear" w:color="auto" w:fill="FFFFFF"/>
        <w:spacing w:line="197" w:lineRule="exact"/>
        <w:ind w:firstLine="398"/>
        <w:jc w:val="both"/>
      </w:pPr>
      <w:bookmarkStart w:id="1840" w:name="bookmark1947"/>
      <w:r>
        <w:rPr>
          <w:sz w:val="16"/>
          <w:szCs w:val="16"/>
        </w:rPr>
        <w:t>*</w:t>
      </w:r>
      <w:bookmarkEnd w:id="1840"/>
      <w:r>
        <w:rPr>
          <w:sz w:val="16"/>
          <w:szCs w:val="16"/>
        </w:rPr>
        <w:t xml:space="preserve"> </w:t>
      </w:r>
      <w:r>
        <w:rPr>
          <w:rFonts w:eastAsia="Times New Roman"/>
          <w:sz w:val="16"/>
          <w:szCs w:val="16"/>
        </w:rPr>
        <w:t>Извещение о болезни А.А.Рустейкиса я получил в 10 ч. 45 м. веч. на «Степанчикове». Повестка моя И.Н.Берсеневу была доставлена ему в 12</w:t>
      </w:r>
      <w:r>
        <w:rPr>
          <w:rFonts w:eastAsia="Times New Roman"/>
          <w:sz w:val="16"/>
          <w:szCs w:val="16"/>
          <w:vertAlign w:val="superscript"/>
        </w:rPr>
        <w:t>1</w:t>
      </w:r>
      <w:r>
        <w:rPr>
          <w:rFonts w:eastAsia="Times New Roman"/>
          <w:sz w:val="16"/>
          <w:szCs w:val="16"/>
        </w:rPr>
        <w:t xml:space="preserve">/2 ночи. Перед началом спектакля я показывал И.Н.Берсеневу новые мизансцены, потому начало было задержано. </w:t>
      </w:r>
      <w:r>
        <w:rPr>
          <w:rFonts w:eastAsia="Times New Roman"/>
          <w:i/>
          <w:iCs/>
          <w:sz w:val="16"/>
          <w:szCs w:val="16"/>
        </w:rPr>
        <w:t>В.Бебутов. Юрий Понс</w:t>
      </w:r>
    </w:p>
    <w:p w:rsidR="00745E39" w:rsidRDefault="003978C9">
      <w:pPr>
        <w:shd w:val="clear" w:color="auto" w:fill="FFFFFF"/>
        <w:spacing w:line="197" w:lineRule="exact"/>
        <w:ind w:firstLine="398"/>
        <w:jc w:val="both"/>
      </w:pPr>
      <w:bookmarkStart w:id="1841" w:name="bookmark1948"/>
      <w:r>
        <w:rPr>
          <w:rFonts w:eastAsia="Times New Roman"/>
          <w:sz w:val="16"/>
          <w:szCs w:val="16"/>
        </w:rPr>
        <w:t>А</w:t>
      </w:r>
      <w:bookmarkEnd w:id="1841"/>
      <w:r>
        <w:rPr>
          <w:rFonts w:eastAsia="Times New Roman"/>
          <w:sz w:val="16"/>
          <w:szCs w:val="16"/>
        </w:rPr>
        <w:t>.А.Рустейкис человек «не от мира сего». Когда он участву</w:t>
      </w:r>
      <w:r>
        <w:rPr>
          <w:rFonts w:eastAsia="Times New Roman"/>
          <w:sz w:val="16"/>
          <w:szCs w:val="16"/>
        </w:rPr>
        <w:softHyphen/>
        <w:t xml:space="preserve">ет в спектакле, помощник режиссера сугубо должен быть начеку. В.Г.Гайдарову передать бы. </w:t>
      </w:r>
      <w:r>
        <w:rPr>
          <w:rFonts w:eastAsia="Times New Roman"/>
          <w:i/>
          <w:iCs/>
          <w:sz w:val="16"/>
          <w:szCs w:val="16"/>
        </w:rPr>
        <w:t>В.Лужский. Вл. Гайдаров</w:t>
      </w:r>
    </w:p>
    <w:p w:rsidR="00745E39" w:rsidRDefault="003978C9">
      <w:pPr>
        <w:shd w:val="clear" w:color="auto" w:fill="FFFFFF"/>
        <w:spacing w:line="197" w:lineRule="exact"/>
        <w:ind w:firstLine="398"/>
        <w:jc w:val="both"/>
      </w:pPr>
      <w:r>
        <w:rPr>
          <w:rFonts w:eastAsia="Times New Roman"/>
          <w:i/>
          <w:iCs/>
          <w:sz w:val="16"/>
          <w:szCs w:val="16"/>
        </w:rPr>
        <w:t>Вечер</w:t>
      </w:r>
      <w:r>
        <w:rPr>
          <w:rFonts w:eastAsia="Times New Roman"/>
          <w:sz w:val="16"/>
          <w:szCs w:val="16"/>
        </w:rPr>
        <w:t>. 16/3 марта. «Вишневый сад». Начало 7 ч. 10 м. Конец 9 ч. 40 м. Суфлер И.К.Равич.</w:t>
      </w:r>
    </w:p>
    <w:p w:rsidR="00745E39" w:rsidRDefault="003978C9">
      <w:pPr>
        <w:shd w:val="clear" w:color="auto" w:fill="FFFFFF"/>
        <w:spacing w:line="197" w:lineRule="exact"/>
        <w:ind w:firstLine="398"/>
        <w:jc w:val="both"/>
      </w:pPr>
      <w:bookmarkStart w:id="1842" w:name="bookmark1949"/>
      <w:r>
        <w:rPr>
          <w:rFonts w:eastAsia="Times New Roman"/>
          <w:sz w:val="16"/>
          <w:szCs w:val="16"/>
        </w:rPr>
        <w:t>У</w:t>
      </w:r>
      <w:bookmarkEnd w:id="1842"/>
      <w:r>
        <w:rPr>
          <w:rFonts w:eastAsia="Times New Roman"/>
          <w:sz w:val="16"/>
          <w:szCs w:val="16"/>
        </w:rPr>
        <w:t xml:space="preserve">бедительно прошу довести до сведения исполнителей III акта, что на среднем столе бутылка с сельтерской водой должна оставаться </w:t>
      </w:r>
      <w:r>
        <w:rPr>
          <w:rFonts w:eastAsia="Times New Roman"/>
          <w:i/>
          <w:iCs/>
          <w:sz w:val="16"/>
          <w:szCs w:val="16"/>
        </w:rPr>
        <w:t>до выхода Лопахина</w:t>
      </w:r>
      <w:r>
        <w:rPr>
          <w:rFonts w:eastAsia="Times New Roman"/>
          <w:sz w:val="16"/>
          <w:szCs w:val="16"/>
        </w:rPr>
        <w:t xml:space="preserve">. Отсутствие воды или даже бутылки, как это было сегодня, ставит меня в безвыходное положение и делает нелепым мой переход на другую сторону. </w:t>
      </w:r>
      <w:r>
        <w:rPr>
          <w:rFonts w:eastAsia="Times New Roman"/>
          <w:i/>
          <w:iCs/>
          <w:sz w:val="16"/>
          <w:szCs w:val="16"/>
        </w:rPr>
        <w:t>Н.Массалитинов</w:t>
      </w:r>
      <w:r>
        <w:rPr>
          <w:rFonts w:eastAsia="Times New Roman"/>
          <w:sz w:val="16"/>
          <w:szCs w:val="16"/>
        </w:rPr>
        <w:t>.</w:t>
      </w:r>
    </w:p>
    <w:p w:rsidR="00745E39" w:rsidRDefault="003978C9">
      <w:pPr>
        <w:shd w:val="clear" w:color="auto" w:fill="FFFFFF"/>
        <w:spacing w:line="197" w:lineRule="exact"/>
        <w:ind w:left="398"/>
      </w:pPr>
      <w:bookmarkStart w:id="1843" w:name="bookmark1950"/>
      <w:r>
        <w:rPr>
          <w:rFonts w:eastAsia="Times New Roman"/>
          <w:sz w:val="16"/>
          <w:szCs w:val="16"/>
        </w:rPr>
        <w:t>В</w:t>
      </w:r>
      <w:bookmarkEnd w:id="1843"/>
      <w:r>
        <w:rPr>
          <w:rFonts w:eastAsia="Times New Roman"/>
          <w:sz w:val="16"/>
          <w:szCs w:val="16"/>
        </w:rPr>
        <w:t xml:space="preserve">.Г.Гайдарову показать. Что же это делается? </w:t>
      </w:r>
      <w:r>
        <w:rPr>
          <w:rFonts w:eastAsia="Times New Roman"/>
          <w:i/>
          <w:iCs/>
          <w:sz w:val="16"/>
          <w:szCs w:val="16"/>
        </w:rPr>
        <w:t>В.Лужский</w:t>
      </w:r>
    </w:p>
    <w:p w:rsidR="00745E39" w:rsidRDefault="003978C9">
      <w:pPr>
        <w:shd w:val="clear" w:color="auto" w:fill="FFFFFF"/>
        <w:spacing w:line="197" w:lineRule="exact"/>
        <w:ind w:firstLine="398"/>
        <w:jc w:val="both"/>
      </w:pPr>
      <w:r>
        <w:rPr>
          <w:rFonts w:eastAsia="Times New Roman"/>
          <w:sz w:val="16"/>
          <w:szCs w:val="16"/>
        </w:rPr>
        <w:t xml:space="preserve">Молодой человек III акт – И.И.Горский. Остальные исполнители – по репертуару. </w:t>
      </w:r>
      <w:r>
        <w:rPr>
          <w:rFonts w:eastAsia="Times New Roman"/>
          <w:i/>
          <w:iCs/>
          <w:sz w:val="16"/>
          <w:szCs w:val="16"/>
        </w:rPr>
        <w:t>С.Сергиевич. Вл. Гайдаров</w:t>
      </w:r>
    </w:p>
    <w:p w:rsidR="00745E39" w:rsidRDefault="003978C9">
      <w:pPr>
        <w:shd w:val="clear" w:color="auto" w:fill="FFFFFF"/>
        <w:spacing w:before="154" w:line="202" w:lineRule="exact"/>
        <w:ind w:firstLine="398"/>
        <w:jc w:val="both"/>
      </w:pPr>
      <w:bookmarkStart w:id="1844" w:name="bookmark1951"/>
      <w:r>
        <w:rPr>
          <w:sz w:val="16"/>
          <w:szCs w:val="16"/>
        </w:rPr>
        <w:t>1</w:t>
      </w:r>
      <w:bookmarkEnd w:id="1844"/>
      <w:r>
        <w:rPr>
          <w:sz w:val="16"/>
          <w:szCs w:val="16"/>
        </w:rPr>
        <w:t xml:space="preserve">7/4. </w:t>
      </w:r>
      <w:r>
        <w:rPr>
          <w:rFonts w:eastAsia="Times New Roman"/>
          <w:i/>
          <w:iCs/>
          <w:sz w:val="16"/>
          <w:szCs w:val="16"/>
        </w:rPr>
        <w:t>Утро</w:t>
      </w:r>
      <w:r>
        <w:rPr>
          <w:rFonts w:eastAsia="Times New Roman"/>
          <w:sz w:val="16"/>
          <w:szCs w:val="16"/>
        </w:rPr>
        <w:t>. «Синяя птица». Начало: 12 ч. 10 м. Конец: 3 ч. 48 м. Суфлер Равич.</w:t>
      </w:r>
    </w:p>
    <w:p w:rsidR="00745E39" w:rsidRDefault="003978C9">
      <w:pPr>
        <w:shd w:val="clear" w:color="auto" w:fill="FFFFFF"/>
        <w:spacing w:line="197" w:lineRule="exact"/>
        <w:ind w:left="398"/>
      </w:pPr>
      <w:r>
        <w:rPr>
          <w:rFonts w:eastAsia="Times New Roman"/>
          <w:sz w:val="16"/>
          <w:szCs w:val="16"/>
        </w:rPr>
        <w:t>Играют: Сухачева, Пыжова, Халютина, Орлова, Хохлов и Зеланд.</w:t>
      </w:r>
    </w:p>
    <w:p w:rsidR="00745E39" w:rsidRDefault="003978C9">
      <w:pPr>
        <w:shd w:val="clear" w:color="auto" w:fill="FFFFFF"/>
        <w:spacing w:line="197" w:lineRule="exact"/>
        <w:ind w:firstLine="398"/>
        <w:jc w:val="both"/>
      </w:pPr>
      <w:bookmarkStart w:id="1845" w:name="bookmark1952"/>
      <w:r>
        <w:rPr>
          <w:rFonts w:eastAsia="Times New Roman"/>
          <w:sz w:val="16"/>
          <w:szCs w:val="16"/>
        </w:rPr>
        <w:t>К</w:t>
      </w:r>
      <w:bookmarkEnd w:id="1845"/>
      <w:r>
        <w:rPr>
          <w:rFonts w:eastAsia="Times New Roman"/>
          <w:sz w:val="16"/>
          <w:szCs w:val="16"/>
        </w:rPr>
        <w:t xml:space="preserve"> первому действию пришли </w:t>
      </w:r>
      <w:r>
        <w:rPr>
          <w:rFonts w:eastAsia="Times New Roman"/>
          <w:i/>
          <w:iCs/>
          <w:sz w:val="16"/>
          <w:szCs w:val="16"/>
        </w:rPr>
        <w:t xml:space="preserve">из черных людей </w:t>
      </w:r>
      <w:r>
        <w:rPr>
          <w:rFonts w:eastAsia="Times New Roman"/>
          <w:sz w:val="16"/>
          <w:szCs w:val="16"/>
        </w:rPr>
        <w:t xml:space="preserve">только </w:t>
      </w:r>
      <w:r>
        <w:rPr>
          <w:rFonts w:eastAsia="Times New Roman"/>
          <w:i/>
          <w:iCs/>
          <w:sz w:val="16"/>
          <w:szCs w:val="16"/>
        </w:rPr>
        <w:t>Баталов и Калужский</w:t>
      </w:r>
      <w:r>
        <w:rPr>
          <w:rFonts w:eastAsia="Times New Roman"/>
          <w:sz w:val="16"/>
          <w:szCs w:val="16"/>
        </w:rPr>
        <w:t>. Поэтому к выходу Души света пришлось помогать Теле-шевой, и вместо восьми тарелок было только 2, так как у Баталова толь</w:t>
      </w:r>
      <w:r>
        <w:rPr>
          <w:rFonts w:eastAsia="Times New Roman"/>
          <w:sz w:val="16"/>
          <w:szCs w:val="16"/>
        </w:rPr>
        <w:softHyphen/>
        <w:t>ко две руки. [</w:t>
      </w:r>
      <w:r>
        <w:rPr>
          <w:rFonts w:eastAsia="Times New Roman"/>
          <w:i/>
          <w:iCs/>
          <w:sz w:val="16"/>
          <w:szCs w:val="16"/>
        </w:rPr>
        <w:t>Ю.Понс</w:t>
      </w:r>
      <w:r>
        <w:rPr>
          <w:rFonts w:eastAsia="Times New Roman"/>
          <w:sz w:val="16"/>
          <w:szCs w:val="16"/>
        </w:rPr>
        <w:t>]</w:t>
      </w:r>
    </w:p>
    <w:p w:rsidR="00745E39" w:rsidRDefault="003978C9">
      <w:pPr>
        <w:shd w:val="clear" w:color="auto" w:fill="FFFFFF"/>
        <w:spacing w:line="197" w:lineRule="exact"/>
        <w:ind w:firstLine="398"/>
        <w:jc w:val="both"/>
      </w:pPr>
      <w:bookmarkStart w:id="1846" w:name="bookmark1953"/>
      <w:r>
        <w:rPr>
          <w:rFonts w:eastAsia="Times New Roman"/>
          <w:sz w:val="16"/>
          <w:szCs w:val="16"/>
        </w:rPr>
        <w:t>О</w:t>
      </w:r>
      <w:bookmarkEnd w:id="1846"/>
      <w:r>
        <w:rPr>
          <w:rFonts w:eastAsia="Times New Roman"/>
          <w:sz w:val="16"/>
          <w:szCs w:val="16"/>
        </w:rPr>
        <w:t>пять В.Г.Гайдарову. Прошу его сказать мне, какие же меры при</w:t>
      </w:r>
      <w:r>
        <w:rPr>
          <w:rFonts w:eastAsia="Times New Roman"/>
          <w:sz w:val="16"/>
          <w:szCs w:val="16"/>
        </w:rPr>
        <w:softHyphen/>
        <w:t>нять, чтоб это не повторилось! [</w:t>
      </w:r>
      <w:r>
        <w:rPr>
          <w:rFonts w:eastAsia="Times New Roman"/>
          <w:i/>
          <w:iCs/>
          <w:sz w:val="16"/>
          <w:szCs w:val="16"/>
        </w:rPr>
        <w:t>В.В.Лужский</w:t>
      </w:r>
      <w:r>
        <w:rPr>
          <w:rFonts w:eastAsia="Times New Roman"/>
          <w:sz w:val="16"/>
          <w:szCs w:val="16"/>
        </w:rPr>
        <w:t>]</w:t>
      </w:r>
    </w:p>
    <w:p w:rsidR="00745E39" w:rsidRDefault="003978C9">
      <w:pPr>
        <w:shd w:val="clear" w:color="auto" w:fill="FFFFFF"/>
        <w:spacing w:line="197" w:lineRule="exact"/>
        <w:ind w:firstLine="398"/>
        <w:jc w:val="both"/>
      </w:pPr>
      <w:bookmarkStart w:id="1847" w:name="bookmark1954"/>
      <w:r>
        <w:rPr>
          <w:rFonts w:eastAsia="Times New Roman"/>
          <w:sz w:val="16"/>
          <w:szCs w:val="16"/>
        </w:rPr>
        <w:t>В</w:t>
      </w:r>
      <w:bookmarkEnd w:id="1847"/>
      <w:r>
        <w:rPr>
          <w:rFonts w:eastAsia="Times New Roman"/>
          <w:sz w:val="16"/>
          <w:szCs w:val="16"/>
        </w:rPr>
        <w:t>место Грачевой в роли внучки выходила Орлова. Больны Граче</w:t>
      </w:r>
      <w:r>
        <w:rPr>
          <w:rFonts w:eastAsia="Times New Roman"/>
          <w:sz w:val="16"/>
          <w:szCs w:val="16"/>
        </w:rPr>
        <w:softHyphen/>
        <w:t>ва, Воскресенский.</w:t>
      </w:r>
    </w:p>
    <w:p w:rsidR="00745E39" w:rsidRDefault="003978C9">
      <w:pPr>
        <w:shd w:val="clear" w:color="auto" w:fill="FFFFFF"/>
        <w:spacing w:line="197" w:lineRule="exact"/>
        <w:ind w:firstLine="398"/>
        <w:jc w:val="both"/>
      </w:pPr>
      <w:r>
        <w:rPr>
          <w:rFonts w:eastAsia="Times New Roman"/>
          <w:sz w:val="16"/>
          <w:szCs w:val="16"/>
        </w:rPr>
        <w:t>Для последней картины не было кота (живого). Его бутафоры ло</w:t>
      </w:r>
      <w:r>
        <w:rPr>
          <w:rFonts w:eastAsia="Times New Roman"/>
          <w:sz w:val="16"/>
          <w:szCs w:val="16"/>
        </w:rPr>
        <w:softHyphen/>
        <w:t>вили и искали с утра и не могли поймать.</w:t>
      </w:r>
    </w:p>
    <w:p w:rsidR="00745E39" w:rsidRDefault="003978C9">
      <w:pPr>
        <w:shd w:val="clear" w:color="auto" w:fill="FFFFFF"/>
        <w:spacing w:line="197" w:lineRule="exact"/>
        <w:ind w:firstLine="398"/>
        <w:jc w:val="both"/>
      </w:pPr>
      <w:r>
        <w:rPr>
          <w:rFonts w:eastAsia="Times New Roman"/>
          <w:sz w:val="16"/>
          <w:szCs w:val="16"/>
        </w:rPr>
        <w:t xml:space="preserve">Так как во время </w:t>
      </w:r>
      <w:r>
        <w:rPr>
          <w:rFonts w:eastAsia="Times New Roman"/>
          <w:sz w:val="16"/>
          <w:szCs w:val="16"/>
          <w:lang w:val="en-US"/>
        </w:rPr>
        <w:t xml:space="preserve">I </w:t>
      </w:r>
      <w:r>
        <w:rPr>
          <w:rFonts w:eastAsia="Times New Roman"/>
          <w:sz w:val="16"/>
          <w:szCs w:val="16"/>
        </w:rPr>
        <w:t>и II недели поста «Синяя птица» не идет, необ</w:t>
      </w:r>
      <w:r>
        <w:rPr>
          <w:rFonts w:eastAsia="Times New Roman"/>
          <w:sz w:val="16"/>
          <w:szCs w:val="16"/>
        </w:rPr>
        <w:softHyphen/>
        <w:t xml:space="preserve">ходимо починить </w:t>
      </w:r>
      <w:r>
        <w:rPr>
          <w:rFonts w:eastAsia="Times New Roman"/>
          <w:i/>
          <w:iCs/>
          <w:sz w:val="16"/>
          <w:szCs w:val="16"/>
        </w:rPr>
        <w:t>призраки, голубя, часы</w:t>
      </w:r>
      <w:r>
        <w:rPr>
          <w:rFonts w:eastAsia="Times New Roman"/>
          <w:sz w:val="16"/>
          <w:szCs w:val="16"/>
        </w:rPr>
        <w:t xml:space="preserve">, которые были разбиты после </w:t>
      </w:r>
      <w:r>
        <w:rPr>
          <w:rFonts w:eastAsia="Times New Roman"/>
          <w:sz w:val="16"/>
          <w:szCs w:val="16"/>
          <w:lang w:val="en-US"/>
        </w:rPr>
        <w:t xml:space="preserve">I </w:t>
      </w:r>
      <w:r>
        <w:rPr>
          <w:rFonts w:eastAsia="Times New Roman"/>
          <w:sz w:val="16"/>
          <w:szCs w:val="16"/>
        </w:rPr>
        <w:t>действия.</w:t>
      </w:r>
    </w:p>
    <w:p w:rsidR="00745E39" w:rsidRDefault="003978C9">
      <w:pPr>
        <w:shd w:val="clear" w:color="auto" w:fill="FFFFFF"/>
        <w:spacing w:line="197" w:lineRule="exact"/>
        <w:ind w:firstLine="398"/>
        <w:jc w:val="both"/>
      </w:pPr>
      <w:bookmarkStart w:id="1848" w:name="bookmark1955"/>
      <w:r>
        <w:rPr>
          <w:rFonts w:eastAsia="Times New Roman"/>
          <w:sz w:val="16"/>
          <w:szCs w:val="16"/>
        </w:rPr>
        <w:t>Н</w:t>
      </w:r>
      <w:bookmarkEnd w:id="1848"/>
      <w:r>
        <w:rPr>
          <w:rFonts w:eastAsia="Times New Roman"/>
          <w:sz w:val="16"/>
          <w:szCs w:val="16"/>
        </w:rPr>
        <w:t xml:space="preserve">ужно также поправить шляпу Кота, перо сломано и облезло. </w:t>
      </w:r>
      <w:r>
        <w:rPr>
          <w:rFonts w:eastAsia="Times New Roman"/>
          <w:i/>
          <w:iCs/>
          <w:sz w:val="16"/>
          <w:szCs w:val="16"/>
        </w:rPr>
        <w:t>Юрий Понс. Вл. Гайдаров</w:t>
      </w:r>
    </w:p>
    <w:p w:rsidR="00745E39" w:rsidRDefault="003978C9">
      <w:pPr>
        <w:shd w:val="clear" w:color="auto" w:fill="FFFFFF"/>
        <w:spacing w:line="197" w:lineRule="exact"/>
        <w:ind w:firstLine="398"/>
        <w:jc w:val="both"/>
      </w:pPr>
      <w:r>
        <w:rPr>
          <w:rFonts w:eastAsia="Times New Roman"/>
          <w:i/>
          <w:iCs/>
          <w:sz w:val="16"/>
          <w:szCs w:val="16"/>
        </w:rPr>
        <w:t>Вечер</w:t>
      </w:r>
      <w:r>
        <w:rPr>
          <w:rFonts w:eastAsia="Times New Roman"/>
          <w:sz w:val="16"/>
          <w:szCs w:val="16"/>
        </w:rPr>
        <w:t>. «Нахлебник». «Где тонко, там и рвется». «Провинциалка». Начало 7 ч. 6 м. Конец в 11 ч. 3 м. Суфлер И.К.Равич.</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216" w:lineRule="exact"/>
        <w:ind w:firstLine="398"/>
        <w:jc w:val="both"/>
      </w:pPr>
      <w:bookmarkStart w:id="1849" w:name="bookmark1956"/>
      <w:r>
        <w:rPr>
          <w:rFonts w:eastAsia="Times New Roman"/>
          <w:sz w:val="16"/>
          <w:szCs w:val="16"/>
        </w:rPr>
        <w:lastRenderedPageBreak/>
        <w:t>Б</w:t>
      </w:r>
      <w:bookmarkEnd w:id="1849"/>
      <w:r>
        <w:rPr>
          <w:rFonts w:eastAsia="Times New Roman"/>
          <w:sz w:val="16"/>
          <w:szCs w:val="16"/>
        </w:rPr>
        <w:t>ольна В.Н.Павлова</w:t>
      </w:r>
      <w:r>
        <w:rPr>
          <w:rFonts w:eastAsia="Times New Roman"/>
          <w:sz w:val="16"/>
          <w:szCs w:val="16"/>
          <w:vertAlign w:val="superscript"/>
        </w:rPr>
        <w:t>165</w:t>
      </w:r>
      <w:r>
        <w:rPr>
          <w:rFonts w:eastAsia="Times New Roman"/>
          <w:sz w:val="16"/>
          <w:szCs w:val="16"/>
        </w:rPr>
        <w:t xml:space="preserve">, за нее Е.М.Раевская (без репетиции). </w:t>
      </w:r>
      <w:r>
        <w:rPr>
          <w:rFonts w:eastAsia="Times New Roman"/>
          <w:i/>
          <w:iCs/>
          <w:sz w:val="16"/>
          <w:szCs w:val="16"/>
        </w:rPr>
        <w:t>А.Велижев</w:t>
      </w:r>
    </w:p>
    <w:p w:rsidR="00745E39" w:rsidRDefault="003978C9">
      <w:pPr>
        <w:shd w:val="clear" w:color="auto" w:fill="FFFFFF"/>
        <w:spacing w:line="197" w:lineRule="exact"/>
        <w:ind w:firstLine="398"/>
        <w:jc w:val="both"/>
      </w:pPr>
      <w:bookmarkStart w:id="1850" w:name="bookmark1957"/>
      <w:r>
        <w:rPr>
          <w:rFonts w:eastAsia="Times New Roman"/>
          <w:sz w:val="16"/>
          <w:szCs w:val="16"/>
        </w:rPr>
        <w:t>О</w:t>
      </w:r>
      <w:bookmarkEnd w:id="1850"/>
      <w:r>
        <w:rPr>
          <w:rFonts w:eastAsia="Times New Roman"/>
          <w:sz w:val="16"/>
          <w:szCs w:val="16"/>
        </w:rPr>
        <w:t>т себя скажу, что в спектакле 28 февр./13 марта «Синяя птица» очень часто во время сцены «Ночи» открывались двери бутафорской и из них проникал свет на сцену. Вообще ходят опять вовсю, а в спекта</w:t>
      </w:r>
      <w:r>
        <w:rPr>
          <w:rFonts w:eastAsia="Times New Roman"/>
          <w:sz w:val="16"/>
          <w:szCs w:val="16"/>
        </w:rPr>
        <w:softHyphen/>
        <w:t xml:space="preserve">кле без старших и еще больше ходят и шумят. </w:t>
      </w:r>
      <w:r>
        <w:rPr>
          <w:rFonts w:eastAsia="Times New Roman"/>
          <w:i/>
          <w:iCs/>
          <w:sz w:val="16"/>
          <w:szCs w:val="16"/>
        </w:rPr>
        <w:t>В.Лужский</w:t>
      </w:r>
    </w:p>
    <w:p w:rsidR="00745E39" w:rsidRDefault="003978C9">
      <w:pPr>
        <w:shd w:val="clear" w:color="auto" w:fill="FFFFFF"/>
        <w:spacing w:before="154" w:line="202" w:lineRule="exact"/>
        <w:ind w:firstLine="398"/>
        <w:jc w:val="both"/>
      </w:pPr>
      <w:bookmarkStart w:id="1851" w:name="bookmark1958"/>
      <w:r>
        <w:rPr>
          <w:rFonts w:eastAsia="Times New Roman"/>
          <w:sz w:val="16"/>
          <w:szCs w:val="16"/>
        </w:rPr>
        <w:t>С</w:t>
      </w:r>
      <w:bookmarkEnd w:id="1851"/>
      <w:r>
        <w:rPr>
          <w:rFonts w:eastAsia="Times New Roman"/>
          <w:sz w:val="16"/>
          <w:szCs w:val="16"/>
        </w:rPr>
        <w:t xml:space="preserve">уббота 23/10 марта. «У жизни в лапах». Начало 7 ч. 9 м. Конец 10 ч. 56 м. Суфлер М.Л.Виноградов. </w:t>
      </w:r>
      <w:r>
        <w:rPr>
          <w:rFonts w:eastAsia="Times New Roman"/>
          <w:i/>
          <w:iCs/>
          <w:sz w:val="16"/>
          <w:szCs w:val="16"/>
        </w:rPr>
        <w:t>А.Велижев</w:t>
      </w:r>
    </w:p>
    <w:p w:rsidR="00745E39" w:rsidRDefault="003978C9">
      <w:pPr>
        <w:shd w:val="clear" w:color="auto" w:fill="FFFFFF"/>
        <w:spacing w:line="197" w:lineRule="exact"/>
        <w:ind w:firstLine="398"/>
        <w:jc w:val="both"/>
      </w:pPr>
      <w:r>
        <w:rPr>
          <w:rFonts w:eastAsia="Times New Roman"/>
          <w:sz w:val="16"/>
          <w:szCs w:val="16"/>
        </w:rPr>
        <w:t>Замечается небрежное отношение к инвентарю – сегодня портье</w:t>
      </w:r>
      <w:r>
        <w:rPr>
          <w:rFonts w:eastAsia="Times New Roman"/>
          <w:sz w:val="16"/>
          <w:szCs w:val="16"/>
        </w:rPr>
        <w:softHyphen/>
        <w:t>ра из 1 акта валялась весь второй акт на полу за кулисами, народу мно</w:t>
      </w:r>
      <w:r>
        <w:rPr>
          <w:rFonts w:eastAsia="Times New Roman"/>
          <w:sz w:val="16"/>
          <w:szCs w:val="16"/>
        </w:rPr>
        <w:softHyphen/>
        <w:t>го, и в темноте ее, конечно, топтали.</w:t>
      </w:r>
    </w:p>
    <w:p w:rsidR="00745E39" w:rsidRDefault="003978C9">
      <w:pPr>
        <w:shd w:val="clear" w:color="auto" w:fill="FFFFFF"/>
        <w:spacing w:line="197" w:lineRule="exact"/>
        <w:ind w:firstLine="398"/>
        <w:jc w:val="both"/>
      </w:pPr>
      <w:r>
        <w:rPr>
          <w:rFonts w:eastAsia="Times New Roman"/>
          <w:sz w:val="16"/>
          <w:szCs w:val="16"/>
        </w:rPr>
        <w:t xml:space="preserve">Я просил для выстрела иметь два револьвера на всякий случай – почему это не сделано? </w:t>
      </w:r>
      <w:r>
        <w:rPr>
          <w:rFonts w:eastAsia="Times New Roman"/>
          <w:i/>
          <w:iCs/>
          <w:sz w:val="16"/>
          <w:szCs w:val="16"/>
        </w:rPr>
        <w:t>А.Велижев</w:t>
      </w:r>
    </w:p>
    <w:p w:rsidR="00745E39" w:rsidRDefault="003978C9">
      <w:pPr>
        <w:shd w:val="clear" w:color="auto" w:fill="FFFFFF"/>
        <w:spacing w:before="154" w:line="197" w:lineRule="exact"/>
        <w:ind w:firstLine="398"/>
        <w:jc w:val="both"/>
      </w:pPr>
      <w:bookmarkStart w:id="1852" w:name="bookmark1959"/>
      <w:r>
        <w:rPr>
          <w:sz w:val="16"/>
          <w:szCs w:val="16"/>
        </w:rPr>
        <w:t>2</w:t>
      </w:r>
      <w:bookmarkEnd w:id="1852"/>
      <w:r>
        <w:rPr>
          <w:sz w:val="16"/>
          <w:szCs w:val="16"/>
        </w:rPr>
        <w:t xml:space="preserve">4/11 </w:t>
      </w:r>
      <w:r>
        <w:rPr>
          <w:rFonts w:eastAsia="Times New Roman"/>
          <w:sz w:val="16"/>
          <w:szCs w:val="16"/>
        </w:rPr>
        <w:t xml:space="preserve">марта. </w:t>
      </w:r>
      <w:r>
        <w:rPr>
          <w:rFonts w:eastAsia="Times New Roman"/>
          <w:i/>
          <w:iCs/>
          <w:sz w:val="16"/>
          <w:szCs w:val="16"/>
        </w:rPr>
        <w:t>Утро</w:t>
      </w:r>
      <w:r>
        <w:rPr>
          <w:rFonts w:eastAsia="Times New Roman"/>
          <w:sz w:val="16"/>
          <w:szCs w:val="16"/>
        </w:rPr>
        <w:t>. «Смерть Пазухина». Начало в 12 ч. 07 м. Конец в 3 ч. 40 м. Суфлер И.К.Равич.</w:t>
      </w:r>
    </w:p>
    <w:p w:rsidR="00745E39" w:rsidRDefault="003978C9">
      <w:pPr>
        <w:shd w:val="clear" w:color="auto" w:fill="FFFFFF"/>
        <w:spacing w:line="197" w:lineRule="exact"/>
        <w:ind w:firstLine="398"/>
        <w:jc w:val="both"/>
      </w:pPr>
      <w:bookmarkStart w:id="1853" w:name="bookmark1960"/>
      <w:r>
        <w:rPr>
          <w:rFonts w:eastAsia="Times New Roman"/>
          <w:sz w:val="16"/>
          <w:szCs w:val="16"/>
        </w:rPr>
        <w:t>М</w:t>
      </w:r>
      <w:bookmarkEnd w:id="1853"/>
      <w:r>
        <w:rPr>
          <w:rFonts w:eastAsia="Times New Roman"/>
          <w:sz w:val="16"/>
          <w:szCs w:val="16"/>
        </w:rPr>
        <w:t>авра Григ. – Л.И.Дмитревская, Животова – М.А.Токарская, Па-зухин-старик – И.В.Лазарев.</w:t>
      </w:r>
    </w:p>
    <w:p w:rsidR="00745E39" w:rsidRDefault="003978C9">
      <w:pPr>
        <w:shd w:val="clear" w:color="auto" w:fill="FFFFFF"/>
        <w:spacing w:line="197" w:lineRule="exact"/>
        <w:ind w:firstLine="398"/>
        <w:jc w:val="both"/>
      </w:pPr>
      <w:r>
        <w:rPr>
          <w:rFonts w:eastAsia="Times New Roman"/>
          <w:sz w:val="16"/>
          <w:szCs w:val="16"/>
        </w:rPr>
        <w:t>Лакей Фурначева – Е.В.Калужский вместо не явившегося А.Н.Морозова. [</w:t>
      </w:r>
      <w:r>
        <w:rPr>
          <w:rFonts w:eastAsia="Times New Roman"/>
          <w:i/>
          <w:iCs/>
          <w:sz w:val="16"/>
          <w:szCs w:val="16"/>
        </w:rPr>
        <w:t>А.Уральский</w:t>
      </w:r>
      <w:r>
        <w:rPr>
          <w:rFonts w:eastAsia="Times New Roman"/>
          <w:sz w:val="16"/>
          <w:szCs w:val="16"/>
        </w:rPr>
        <w:t>]</w:t>
      </w:r>
    </w:p>
    <w:p w:rsidR="00745E39" w:rsidRDefault="003978C9">
      <w:pPr>
        <w:shd w:val="clear" w:color="auto" w:fill="FFFFFF"/>
        <w:spacing w:line="197" w:lineRule="exact"/>
        <w:ind w:firstLine="398"/>
        <w:jc w:val="both"/>
      </w:pPr>
      <w:bookmarkStart w:id="1854" w:name="bookmark1961"/>
      <w:r>
        <w:rPr>
          <w:rFonts w:eastAsia="Times New Roman"/>
          <w:sz w:val="16"/>
          <w:szCs w:val="16"/>
        </w:rPr>
        <w:t>О</w:t>
      </w:r>
      <w:bookmarkEnd w:id="1854"/>
      <w:r>
        <w:rPr>
          <w:rFonts w:eastAsia="Times New Roman"/>
          <w:sz w:val="16"/>
          <w:szCs w:val="16"/>
        </w:rPr>
        <w:t>пять незадача с сотрудниками! Ну что прикажете делать: начи</w:t>
      </w:r>
      <w:r>
        <w:rPr>
          <w:rFonts w:eastAsia="Times New Roman"/>
          <w:sz w:val="16"/>
          <w:szCs w:val="16"/>
        </w:rPr>
        <w:softHyphen/>
        <w:t>нается второй акт, а А.Н.Морозова нет?! Хорошо, что случился при</w:t>
      </w:r>
      <w:r>
        <w:rPr>
          <w:rFonts w:eastAsia="Times New Roman"/>
          <w:sz w:val="16"/>
          <w:szCs w:val="16"/>
        </w:rPr>
        <w:softHyphen/>
        <w:t>близительного роста человек – Женя, ну его и запрягли, а то как быть? Еще раз обращаюсь к В.Г.Гайдарову, прошу выбрать какой-либо ко</w:t>
      </w:r>
      <w:r>
        <w:rPr>
          <w:rFonts w:eastAsia="Times New Roman"/>
          <w:sz w:val="16"/>
          <w:szCs w:val="16"/>
        </w:rPr>
        <w:softHyphen/>
        <w:t>митет, что ли (давайте и мы по моде) у сотрудников, которые следили бы не только за тем, есть ли сотрудникам Театра работа, но и за отно</w:t>
      </w:r>
      <w:r>
        <w:rPr>
          <w:rFonts w:eastAsia="Times New Roman"/>
          <w:sz w:val="16"/>
          <w:szCs w:val="16"/>
        </w:rPr>
        <w:softHyphen/>
        <w:t>шением к ней. Не поможет ли хоть это к пониманию «стариков» «мо</w:t>
      </w:r>
      <w:r>
        <w:rPr>
          <w:rFonts w:eastAsia="Times New Roman"/>
          <w:sz w:val="16"/>
          <w:szCs w:val="16"/>
        </w:rPr>
        <w:softHyphen/>
        <w:t xml:space="preserve">лодыми»? Не хочется тревожить больного К.С. и надоедать Вл.Ив., но и скрывать не приходится – показать и этот рапорт надо! </w:t>
      </w:r>
      <w:r>
        <w:rPr>
          <w:rFonts w:eastAsia="Times New Roman"/>
          <w:i/>
          <w:iCs/>
          <w:sz w:val="16"/>
          <w:szCs w:val="16"/>
        </w:rPr>
        <w:t>В.Лужский. А.Уральский. Вл. Гайдаров</w:t>
      </w:r>
    </w:p>
    <w:p w:rsidR="00745E39" w:rsidRDefault="003978C9">
      <w:pPr>
        <w:shd w:val="clear" w:color="auto" w:fill="FFFFFF"/>
        <w:spacing w:line="197" w:lineRule="exact"/>
        <w:ind w:firstLine="398"/>
        <w:jc w:val="both"/>
      </w:pPr>
      <w:bookmarkStart w:id="1855" w:name="bookmark1962"/>
      <w:r>
        <w:rPr>
          <w:sz w:val="16"/>
          <w:szCs w:val="16"/>
        </w:rPr>
        <w:t>2</w:t>
      </w:r>
      <w:bookmarkEnd w:id="1855"/>
      <w:r>
        <w:rPr>
          <w:sz w:val="16"/>
          <w:szCs w:val="16"/>
        </w:rPr>
        <w:t xml:space="preserve">4/11 </w:t>
      </w:r>
      <w:r>
        <w:rPr>
          <w:rFonts w:eastAsia="Times New Roman"/>
          <w:sz w:val="16"/>
          <w:szCs w:val="16"/>
        </w:rPr>
        <w:t xml:space="preserve">марта. </w:t>
      </w:r>
      <w:r>
        <w:rPr>
          <w:rFonts w:eastAsia="Times New Roman"/>
          <w:i/>
          <w:iCs/>
          <w:sz w:val="16"/>
          <w:szCs w:val="16"/>
        </w:rPr>
        <w:t>Вечер</w:t>
      </w:r>
      <w:r>
        <w:rPr>
          <w:rFonts w:eastAsia="Times New Roman"/>
          <w:sz w:val="16"/>
          <w:szCs w:val="16"/>
        </w:rPr>
        <w:t>. «У царских врат» (75-е предст.). Начало в 7 ч. 10 м. Конец в 10 ч. 45 м. Суфлер И.К.Равич.</w:t>
      </w:r>
    </w:p>
    <w:p w:rsidR="00745E39" w:rsidRDefault="003978C9">
      <w:pPr>
        <w:shd w:val="clear" w:color="auto" w:fill="FFFFFF"/>
        <w:spacing w:line="197" w:lineRule="exact"/>
        <w:ind w:left="398"/>
      </w:pPr>
      <w:r>
        <w:rPr>
          <w:rFonts w:eastAsia="Times New Roman"/>
          <w:sz w:val="16"/>
          <w:szCs w:val="16"/>
        </w:rPr>
        <w:t>Элина – М.П.Лилина.</w:t>
      </w:r>
    </w:p>
    <w:p w:rsidR="00745E39" w:rsidRDefault="003978C9">
      <w:pPr>
        <w:shd w:val="clear" w:color="auto" w:fill="FFFFFF"/>
        <w:spacing w:line="197" w:lineRule="exact"/>
        <w:ind w:firstLine="398"/>
        <w:jc w:val="both"/>
      </w:pPr>
      <w:bookmarkStart w:id="1856" w:name="bookmark1963"/>
      <w:r>
        <w:rPr>
          <w:rFonts w:eastAsia="Times New Roman"/>
          <w:sz w:val="16"/>
          <w:szCs w:val="16"/>
        </w:rPr>
        <w:t>Н</w:t>
      </w:r>
      <w:bookmarkEnd w:id="1856"/>
      <w:r>
        <w:rPr>
          <w:rFonts w:eastAsia="Times New Roman"/>
          <w:sz w:val="16"/>
          <w:szCs w:val="16"/>
        </w:rPr>
        <w:t xml:space="preserve">а вечернем спектакле А.Н.Морозов приходил ко мне и сказал, что его арестовали во время осмотра его квартиры красногвардейцами, он просил их сообщить об этом в Театр, но ясно, что они не исполнили своего обещания. Рапорт мой от утра сегодня К.С. можно не посылать, В.И. я сказал лично, В.Г.Гайдарова только известил о случившемся и об объяснении А.Н.Морозова. </w:t>
      </w:r>
      <w:r>
        <w:rPr>
          <w:rFonts w:eastAsia="Times New Roman"/>
          <w:i/>
          <w:iCs/>
          <w:sz w:val="16"/>
          <w:szCs w:val="16"/>
        </w:rPr>
        <w:t>В.Лужский</w:t>
      </w:r>
    </w:p>
    <w:p w:rsidR="00745E39" w:rsidRDefault="003978C9">
      <w:pPr>
        <w:shd w:val="clear" w:color="auto" w:fill="FFFFFF"/>
        <w:spacing w:line="197" w:lineRule="exact"/>
        <w:ind w:left="398"/>
      </w:pPr>
      <w:bookmarkStart w:id="1857" w:name="bookmark1964"/>
      <w:r>
        <w:rPr>
          <w:rFonts w:eastAsia="Times New Roman"/>
          <w:sz w:val="16"/>
          <w:szCs w:val="16"/>
        </w:rPr>
        <w:t>З</w:t>
      </w:r>
      <w:bookmarkEnd w:id="1857"/>
      <w:r>
        <w:rPr>
          <w:rFonts w:eastAsia="Times New Roman"/>
          <w:sz w:val="16"/>
          <w:szCs w:val="16"/>
        </w:rPr>
        <w:t>аболел Н.П.Денисов. [</w:t>
      </w:r>
      <w:r>
        <w:rPr>
          <w:rFonts w:eastAsia="Times New Roman"/>
          <w:i/>
          <w:iCs/>
          <w:sz w:val="16"/>
          <w:szCs w:val="16"/>
        </w:rPr>
        <w:t>В.Бебутов</w:t>
      </w:r>
      <w:r>
        <w:rPr>
          <w:rFonts w:eastAsia="Times New Roman"/>
          <w:sz w:val="16"/>
          <w:szCs w:val="16"/>
        </w:rPr>
        <w:t>]</w:t>
      </w:r>
    </w:p>
    <w:p w:rsidR="00745E39" w:rsidRDefault="003978C9">
      <w:pPr>
        <w:shd w:val="clear" w:color="auto" w:fill="FFFFFF"/>
        <w:spacing w:line="202" w:lineRule="exact"/>
        <w:ind w:firstLine="398"/>
        <w:jc w:val="both"/>
      </w:pPr>
      <w:bookmarkStart w:id="1858" w:name="bookmark1965"/>
      <w:r>
        <w:rPr>
          <w:rFonts w:eastAsia="Times New Roman"/>
          <w:sz w:val="16"/>
          <w:szCs w:val="16"/>
        </w:rPr>
        <w:t>А</w:t>
      </w:r>
      <w:bookmarkEnd w:id="1858"/>
      <w:r>
        <w:rPr>
          <w:rFonts w:eastAsia="Times New Roman"/>
          <w:sz w:val="16"/>
          <w:szCs w:val="16"/>
        </w:rPr>
        <w:t xml:space="preserve"> вот что не было 3 свидетеля в IV акте</w:t>
      </w:r>
      <w:hyperlink w:anchor="bookmark3554" w:history="1">
        <w:r>
          <w:rPr>
            <w:rFonts w:eastAsia="Times New Roman"/>
            <w:sz w:val="16"/>
            <w:szCs w:val="16"/>
            <w:vertAlign w:val="superscript"/>
          </w:rPr>
          <w:t>166</w:t>
        </w:r>
      </w:hyperlink>
      <w:r>
        <w:rPr>
          <w:rFonts w:eastAsia="Times New Roman"/>
          <w:sz w:val="16"/>
          <w:szCs w:val="16"/>
        </w:rPr>
        <w:t xml:space="preserve">, так надо сказать В.Г.Гайдарову. Кто должен был быть? </w:t>
      </w:r>
      <w:r>
        <w:rPr>
          <w:rFonts w:eastAsia="Times New Roman"/>
          <w:i/>
          <w:iCs/>
          <w:sz w:val="16"/>
          <w:szCs w:val="16"/>
        </w:rPr>
        <w:t>В.Лужский. В.Бебутов. Вл. Гайдаров</w:t>
      </w:r>
    </w:p>
    <w:p w:rsidR="00745E39" w:rsidRDefault="003978C9">
      <w:pPr>
        <w:shd w:val="clear" w:color="auto" w:fill="FFFFFF"/>
        <w:spacing w:before="154" w:line="202" w:lineRule="exact"/>
        <w:ind w:firstLine="398"/>
        <w:jc w:val="both"/>
      </w:pPr>
      <w:bookmarkStart w:id="1859" w:name="bookmark1966"/>
      <w:r>
        <w:rPr>
          <w:sz w:val="16"/>
          <w:szCs w:val="16"/>
        </w:rPr>
        <w:t>2</w:t>
      </w:r>
      <w:bookmarkEnd w:id="1859"/>
      <w:r>
        <w:rPr>
          <w:sz w:val="16"/>
          <w:szCs w:val="16"/>
        </w:rPr>
        <w:t xml:space="preserve">5/12 </w:t>
      </w:r>
      <w:r>
        <w:rPr>
          <w:rFonts w:eastAsia="Times New Roman"/>
          <w:sz w:val="16"/>
          <w:szCs w:val="16"/>
        </w:rPr>
        <w:t>марта. «Село Степанчиково» (38-е предст.). Начало в 7 ч. 04 м. Конец в 11 ч. 03 м. Суфлер М.Л.Виноградов.</w:t>
      </w:r>
    </w:p>
    <w:p w:rsidR="00745E39" w:rsidRDefault="003978C9">
      <w:pPr>
        <w:shd w:val="clear" w:color="auto" w:fill="FFFFFF"/>
        <w:spacing w:line="197" w:lineRule="exact"/>
        <w:ind w:left="398"/>
      </w:pPr>
      <w:r>
        <w:rPr>
          <w:rFonts w:eastAsia="Times New Roman"/>
          <w:sz w:val="16"/>
          <w:szCs w:val="16"/>
        </w:rPr>
        <w:t xml:space="preserve">Больна В.Н.Павлова: </w:t>
      </w:r>
      <w:r>
        <w:rPr>
          <w:rFonts w:eastAsia="Times New Roman"/>
          <w:sz w:val="16"/>
          <w:szCs w:val="16"/>
          <w:lang w:val="en-US"/>
        </w:rPr>
        <w:t xml:space="preserve">M-me </w:t>
      </w:r>
      <w:r>
        <w:rPr>
          <w:rFonts w:eastAsia="Times New Roman"/>
          <w:sz w:val="16"/>
          <w:szCs w:val="16"/>
        </w:rPr>
        <w:t>Обноскина – Е.П.Муратова.</w:t>
      </w:r>
    </w:p>
    <w:p w:rsidR="00745E39" w:rsidRDefault="003978C9">
      <w:pPr>
        <w:shd w:val="clear" w:color="auto" w:fill="FFFFFF"/>
        <w:spacing w:line="197" w:lineRule="exact"/>
        <w:ind w:firstLine="398"/>
        <w:jc w:val="both"/>
      </w:pPr>
      <w:bookmarkStart w:id="1860" w:name="bookmark1967"/>
      <w:r>
        <w:rPr>
          <w:rFonts w:eastAsia="Times New Roman"/>
          <w:sz w:val="16"/>
          <w:szCs w:val="16"/>
        </w:rPr>
        <w:t>Н</w:t>
      </w:r>
      <w:bookmarkEnd w:id="1860"/>
      <w:r>
        <w:rPr>
          <w:rFonts w:eastAsia="Times New Roman"/>
          <w:sz w:val="16"/>
          <w:szCs w:val="16"/>
        </w:rPr>
        <w:t>есмотря на мое настойчивое требование и запись (в тетради бу</w:t>
      </w:r>
      <w:r>
        <w:rPr>
          <w:rFonts w:eastAsia="Times New Roman"/>
          <w:sz w:val="16"/>
          <w:szCs w:val="16"/>
        </w:rPr>
        <w:softHyphen/>
        <w:t>тафории) от 15/2 марта, телега, на которой сидят Ростанев и Сергей, опять в прежнем положении, – не укреплена. Исполнителей это нервит, создавая «неустойчивость».</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Ставлю это на вид и предупреждаю кого следует, что старые штрафы могут с успехом быть ныне заменяемы жалобами в профес</w:t>
      </w:r>
      <w:r>
        <w:rPr>
          <w:rFonts w:eastAsia="Times New Roman"/>
          <w:sz w:val="16"/>
          <w:szCs w:val="16"/>
        </w:rPr>
        <w:softHyphen/>
        <w:t xml:space="preserve">сиональный союз (по мере накопления таких небрежностей). Сегодня «шампанское» напоминало по цвету скорее мадеру. </w:t>
      </w:r>
      <w:r>
        <w:rPr>
          <w:rFonts w:eastAsia="Times New Roman"/>
          <w:i/>
          <w:iCs/>
          <w:sz w:val="16"/>
          <w:szCs w:val="16"/>
        </w:rPr>
        <w:t>В.Бебутов</w:t>
      </w:r>
    </w:p>
    <w:p w:rsidR="00745E39" w:rsidRDefault="003978C9">
      <w:pPr>
        <w:shd w:val="clear" w:color="auto" w:fill="FFFFFF"/>
        <w:spacing w:before="154" w:line="197" w:lineRule="exact"/>
        <w:ind w:firstLine="398"/>
        <w:jc w:val="both"/>
      </w:pPr>
      <w:bookmarkStart w:id="1861" w:name="bookmark1968"/>
      <w:r>
        <w:rPr>
          <w:sz w:val="16"/>
          <w:szCs w:val="16"/>
        </w:rPr>
        <w:t>2</w:t>
      </w:r>
      <w:bookmarkEnd w:id="1861"/>
      <w:r>
        <w:rPr>
          <w:sz w:val="16"/>
          <w:szCs w:val="16"/>
        </w:rPr>
        <w:t xml:space="preserve">6/13 </w:t>
      </w:r>
      <w:r>
        <w:rPr>
          <w:rFonts w:eastAsia="Times New Roman"/>
          <w:sz w:val="16"/>
          <w:szCs w:val="16"/>
        </w:rPr>
        <w:t>марта. «Месяц в деревне» (124-е предст.). Начало в 7 ч. 10 м.*. Конец в 10 ч. 48 м. Суфлер М.Л.Виноградов.</w:t>
      </w:r>
    </w:p>
    <w:p w:rsidR="00745E39" w:rsidRDefault="003978C9">
      <w:pPr>
        <w:shd w:val="clear" w:color="auto" w:fill="FFFFFF"/>
        <w:ind w:left="398"/>
      </w:pPr>
      <w:bookmarkStart w:id="1862" w:name="bookmark1969"/>
      <w:r>
        <w:rPr>
          <w:rFonts w:eastAsia="Times New Roman"/>
          <w:sz w:val="16"/>
          <w:szCs w:val="16"/>
        </w:rPr>
        <w:t>Б</w:t>
      </w:r>
      <w:bookmarkEnd w:id="1862"/>
      <w:r>
        <w:rPr>
          <w:rFonts w:eastAsia="Times New Roman"/>
          <w:sz w:val="16"/>
          <w:szCs w:val="16"/>
        </w:rPr>
        <w:t>еляев – Н.А.Подгорный, Шпигельский – В.Ф.Грибунин.</w:t>
      </w:r>
    </w:p>
    <w:p w:rsidR="00745E39" w:rsidRDefault="003978C9">
      <w:pPr>
        <w:shd w:val="clear" w:color="auto" w:fill="FFFFFF"/>
        <w:spacing w:line="197" w:lineRule="exact"/>
        <w:ind w:firstLine="398"/>
        <w:jc w:val="both"/>
      </w:pPr>
      <w:r>
        <w:rPr>
          <w:sz w:val="16"/>
          <w:szCs w:val="16"/>
        </w:rPr>
        <w:t xml:space="preserve">* </w:t>
      </w:r>
      <w:r>
        <w:rPr>
          <w:rFonts w:eastAsia="Times New Roman"/>
          <w:sz w:val="16"/>
          <w:szCs w:val="16"/>
        </w:rPr>
        <w:t xml:space="preserve">Е.П.Муратова пришла в театр без двенадцати минут 7 ч. и все-таки начало спектакля задержала не она, а В.Ив.Качалов. </w:t>
      </w:r>
      <w:r>
        <w:rPr>
          <w:rFonts w:eastAsia="Times New Roman"/>
          <w:i/>
          <w:iCs/>
          <w:sz w:val="16"/>
          <w:szCs w:val="16"/>
        </w:rPr>
        <w:t>В.Бебутов</w:t>
      </w:r>
    </w:p>
    <w:p w:rsidR="00745E39" w:rsidRDefault="003978C9">
      <w:pPr>
        <w:shd w:val="clear" w:color="auto" w:fill="FFFFFF"/>
        <w:spacing w:before="154" w:line="202" w:lineRule="exact"/>
        <w:ind w:firstLine="398"/>
        <w:jc w:val="both"/>
      </w:pPr>
      <w:bookmarkStart w:id="1863" w:name="bookmark1970"/>
      <w:r>
        <w:rPr>
          <w:sz w:val="16"/>
          <w:szCs w:val="16"/>
        </w:rPr>
        <w:t>2</w:t>
      </w:r>
      <w:bookmarkEnd w:id="1863"/>
      <w:r>
        <w:rPr>
          <w:sz w:val="16"/>
          <w:szCs w:val="16"/>
        </w:rPr>
        <w:t xml:space="preserve">7/14 </w:t>
      </w:r>
      <w:r>
        <w:rPr>
          <w:rFonts w:eastAsia="Times New Roman"/>
          <w:sz w:val="16"/>
          <w:szCs w:val="16"/>
        </w:rPr>
        <w:t>марта. «Вишневый сад». Начало в 7 ч. 10 м. Конец в 10 ч. 40 м. Суфлер И.К.Равич.</w:t>
      </w:r>
    </w:p>
    <w:p w:rsidR="00745E39" w:rsidRDefault="003978C9">
      <w:pPr>
        <w:shd w:val="clear" w:color="auto" w:fill="FFFFFF"/>
        <w:spacing w:line="197" w:lineRule="exact"/>
        <w:ind w:firstLine="398"/>
        <w:jc w:val="both"/>
      </w:pPr>
      <w:r>
        <w:rPr>
          <w:rFonts w:eastAsia="Times New Roman"/>
          <w:sz w:val="16"/>
          <w:szCs w:val="16"/>
        </w:rPr>
        <w:t xml:space="preserve">Яша – Н.Г.Александров, молодой человек – В.И.Васильев. Остальные исполнители – по репертуару. </w:t>
      </w:r>
      <w:r>
        <w:rPr>
          <w:rFonts w:eastAsia="Times New Roman"/>
          <w:i/>
          <w:iCs/>
          <w:sz w:val="16"/>
          <w:szCs w:val="16"/>
        </w:rPr>
        <w:t>С.Сергиевич</w:t>
      </w:r>
    </w:p>
    <w:p w:rsidR="00745E39" w:rsidRDefault="003978C9">
      <w:pPr>
        <w:shd w:val="clear" w:color="auto" w:fill="FFFFFF"/>
        <w:spacing w:line="197" w:lineRule="exact"/>
        <w:ind w:firstLine="398"/>
        <w:jc w:val="both"/>
      </w:pPr>
      <w:bookmarkStart w:id="1864" w:name="bookmark1971"/>
      <w:r>
        <w:rPr>
          <w:rFonts w:eastAsia="Times New Roman"/>
          <w:sz w:val="16"/>
          <w:szCs w:val="16"/>
        </w:rPr>
        <w:t>Н</w:t>
      </w:r>
      <w:bookmarkEnd w:id="1864"/>
      <w:r>
        <w:rPr>
          <w:rFonts w:eastAsia="Times New Roman"/>
          <w:sz w:val="16"/>
          <w:szCs w:val="16"/>
        </w:rPr>
        <w:t>адо осторожнее закрывать ставни в последнем действии, а то при общей тщательности постановки очевидное обнаруживание по</w:t>
      </w:r>
      <w:r>
        <w:rPr>
          <w:rFonts w:eastAsia="Times New Roman"/>
          <w:sz w:val="16"/>
          <w:szCs w:val="16"/>
        </w:rPr>
        <w:softHyphen/>
        <w:t>лотняной стены (трясется вся стена) досадно (г. Мозалевскому). Какое прекрасное впечатление оставляет г. Берсенев!</w:t>
      </w:r>
      <w:hyperlink w:anchor="bookmark3555" w:history="1">
        <w:r>
          <w:rPr>
            <w:rFonts w:eastAsia="Times New Roman"/>
            <w:sz w:val="16"/>
            <w:szCs w:val="16"/>
            <w:vertAlign w:val="superscript"/>
          </w:rPr>
          <w:t>167</w:t>
        </w:r>
      </w:hyperlink>
      <w:r>
        <w:rPr>
          <w:rFonts w:eastAsia="Times New Roman"/>
          <w:sz w:val="16"/>
          <w:szCs w:val="16"/>
        </w:rPr>
        <w:t xml:space="preserve"> Свежее, здоровое… Идейный большевизм получает в его исполнении большое </w:t>
      </w:r>
      <w:r>
        <w:rPr>
          <w:rFonts w:eastAsia="Times New Roman"/>
          <w:i/>
          <w:iCs/>
          <w:sz w:val="16"/>
          <w:szCs w:val="16"/>
        </w:rPr>
        <w:t>оправдыва</w:t>
      </w:r>
      <w:r>
        <w:rPr>
          <w:rFonts w:ascii="MS Mincho" w:eastAsia="MS Mincho" w:hAnsi="MS Mincho" w:cs="MS Mincho" w:hint="eastAsia"/>
          <w:i/>
          <w:iCs/>
          <w:sz w:val="16"/>
          <w:szCs w:val="16"/>
        </w:rPr>
        <w:t>‑</w:t>
      </w:r>
      <w:r>
        <w:rPr>
          <w:rFonts w:eastAsia="Times New Roman"/>
          <w:i/>
          <w:iCs/>
          <w:sz w:val="16"/>
          <w:szCs w:val="16"/>
        </w:rPr>
        <w:t xml:space="preserve"> ющее </w:t>
      </w:r>
      <w:r>
        <w:rPr>
          <w:rFonts w:eastAsia="Times New Roman"/>
          <w:sz w:val="16"/>
          <w:szCs w:val="16"/>
        </w:rPr>
        <w:t xml:space="preserve">обаяние. </w:t>
      </w:r>
      <w:r>
        <w:rPr>
          <w:rFonts w:eastAsia="Times New Roman"/>
          <w:i/>
          <w:iCs/>
          <w:sz w:val="16"/>
          <w:szCs w:val="16"/>
        </w:rPr>
        <w:t>П.Шаров</w:t>
      </w:r>
    </w:p>
    <w:p w:rsidR="00745E39" w:rsidRDefault="003978C9">
      <w:pPr>
        <w:shd w:val="clear" w:color="auto" w:fill="FFFFFF"/>
        <w:spacing w:before="154" w:line="197" w:lineRule="exact"/>
        <w:ind w:firstLine="398"/>
        <w:jc w:val="both"/>
      </w:pPr>
      <w:bookmarkStart w:id="1865" w:name="bookmark1972"/>
      <w:r>
        <w:rPr>
          <w:sz w:val="16"/>
          <w:szCs w:val="16"/>
        </w:rPr>
        <w:t>2</w:t>
      </w:r>
      <w:bookmarkEnd w:id="1865"/>
      <w:r>
        <w:rPr>
          <w:sz w:val="16"/>
          <w:szCs w:val="16"/>
        </w:rPr>
        <w:t xml:space="preserve">8/15. </w:t>
      </w:r>
      <w:r>
        <w:rPr>
          <w:rFonts w:eastAsia="Times New Roman"/>
          <w:i/>
          <w:iCs/>
          <w:sz w:val="16"/>
          <w:szCs w:val="16"/>
        </w:rPr>
        <w:t>Утро</w:t>
      </w:r>
      <w:r>
        <w:rPr>
          <w:rFonts w:eastAsia="Times New Roman"/>
          <w:sz w:val="16"/>
          <w:szCs w:val="16"/>
        </w:rPr>
        <w:t>. «Нахлебник». «Где тонко, там и рвется». «Провин</w:t>
      </w:r>
      <w:r>
        <w:rPr>
          <w:rFonts w:eastAsia="Times New Roman"/>
          <w:sz w:val="16"/>
          <w:szCs w:val="16"/>
        </w:rPr>
        <w:softHyphen/>
        <w:t>циалка». Начало в 12–5 м. Конец 4 ч. Суфлер И.К.Равич.</w:t>
      </w:r>
    </w:p>
    <w:p w:rsidR="00745E39" w:rsidRDefault="003978C9">
      <w:pPr>
        <w:shd w:val="clear" w:color="auto" w:fill="FFFFFF"/>
        <w:spacing w:line="202" w:lineRule="exact"/>
        <w:ind w:firstLine="398"/>
        <w:jc w:val="both"/>
      </w:pPr>
      <w:r>
        <w:rPr>
          <w:rFonts w:eastAsia="Times New Roman"/>
          <w:sz w:val="16"/>
          <w:szCs w:val="16"/>
        </w:rPr>
        <w:t>У И.Н.Берсенева</w:t>
      </w:r>
      <w:r>
        <w:rPr>
          <w:rFonts w:eastAsia="Times New Roman"/>
          <w:sz w:val="16"/>
          <w:szCs w:val="16"/>
          <w:vertAlign w:val="superscript"/>
        </w:rPr>
        <w:t>168</w:t>
      </w:r>
      <w:r>
        <w:rPr>
          <w:rFonts w:eastAsia="Times New Roman"/>
          <w:sz w:val="16"/>
          <w:szCs w:val="16"/>
        </w:rPr>
        <w:t xml:space="preserve">были стильные черепаховые очки. Сегодня он был в других, современных, где же те, их надо отыскать или, если они пропали, заменить другими. </w:t>
      </w:r>
      <w:r>
        <w:rPr>
          <w:rFonts w:eastAsia="Times New Roman"/>
          <w:i/>
          <w:iCs/>
          <w:sz w:val="16"/>
          <w:szCs w:val="16"/>
        </w:rPr>
        <w:t>А.Велижев</w:t>
      </w:r>
    </w:p>
    <w:p w:rsidR="00745E39" w:rsidRDefault="003978C9">
      <w:pPr>
        <w:shd w:val="clear" w:color="auto" w:fill="FFFFFF"/>
        <w:spacing w:line="202" w:lineRule="exact"/>
        <w:ind w:firstLine="398"/>
        <w:jc w:val="both"/>
      </w:pPr>
      <w:bookmarkStart w:id="1866" w:name="bookmark1973"/>
      <w:r>
        <w:rPr>
          <w:rFonts w:eastAsia="Times New Roman"/>
          <w:i/>
          <w:iCs/>
          <w:sz w:val="16"/>
          <w:szCs w:val="16"/>
        </w:rPr>
        <w:t>В</w:t>
      </w:r>
      <w:bookmarkEnd w:id="1866"/>
      <w:r>
        <w:rPr>
          <w:rFonts w:eastAsia="Times New Roman"/>
          <w:i/>
          <w:iCs/>
          <w:sz w:val="16"/>
          <w:szCs w:val="16"/>
        </w:rPr>
        <w:t>ечер</w:t>
      </w:r>
      <w:r>
        <w:rPr>
          <w:rFonts w:eastAsia="Times New Roman"/>
          <w:sz w:val="16"/>
          <w:szCs w:val="16"/>
        </w:rPr>
        <w:t>. «Село Степанчиково» (39-е предст.). Начало в 7 ч. 05 м. Конец в 11 ч. Суфлер М.Л.Виноградов.</w:t>
      </w:r>
    </w:p>
    <w:p w:rsidR="00745E39" w:rsidRDefault="003978C9">
      <w:pPr>
        <w:shd w:val="clear" w:color="auto" w:fill="FFFFFF"/>
        <w:spacing w:line="206" w:lineRule="exact"/>
        <w:ind w:firstLine="398"/>
        <w:jc w:val="both"/>
      </w:pPr>
      <w:bookmarkStart w:id="1867" w:name="bookmark1974"/>
      <w:r>
        <w:rPr>
          <w:rFonts w:eastAsia="Times New Roman"/>
          <w:sz w:val="16"/>
          <w:szCs w:val="16"/>
        </w:rPr>
        <w:t>А</w:t>
      </w:r>
      <w:bookmarkEnd w:id="1867"/>
      <w:r>
        <w:rPr>
          <w:rFonts w:eastAsia="Times New Roman"/>
          <w:sz w:val="16"/>
          <w:szCs w:val="16"/>
        </w:rPr>
        <w:t>.М.Хмара</w:t>
      </w:r>
      <w:r>
        <w:rPr>
          <w:rFonts w:eastAsia="Times New Roman"/>
          <w:sz w:val="16"/>
          <w:szCs w:val="16"/>
          <w:vertAlign w:val="superscript"/>
        </w:rPr>
        <w:t>169</w:t>
      </w:r>
      <w:r>
        <w:rPr>
          <w:rFonts w:eastAsia="Times New Roman"/>
          <w:sz w:val="16"/>
          <w:szCs w:val="16"/>
        </w:rPr>
        <w:t xml:space="preserve"> прислал извещение о том, что не может быть на спектакле, в </w:t>
      </w:r>
      <w:r>
        <w:rPr>
          <w:rFonts w:eastAsia="Times New Roman"/>
          <w:i/>
          <w:iCs/>
          <w:sz w:val="16"/>
          <w:szCs w:val="16"/>
        </w:rPr>
        <w:t>7 ч. веч</w:t>
      </w:r>
      <w:r>
        <w:rPr>
          <w:rFonts w:eastAsia="Times New Roman"/>
          <w:sz w:val="16"/>
          <w:szCs w:val="16"/>
        </w:rPr>
        <w:t xml:space="preserve">.; заменил его Н.П.Денисов. </w:t>
      </w:r>
      <w:r>
        <w:rPr>
          <w:rFonts w:eastAsia="Times New Roman"/>
          <w:i/>
          <w:iCs/>
          <w:sz w:val="16"/>
          <w:szCs w:val="16"/>
        </w:rPr>
        <w:t>В.Бебутов. Вл. Гай</w:t>
      </w:r>
      <w:r>
        <w:rPr>
          <w:rFonts w:ascii="MS Mincho" w:eastAsia="MS Mincho" w:hAnsi="MS Mincho" w:cs="MS Mincho" w:hint="eastAsia"/>
          <w:i/>
          <w:iCs/>
          <w:sz w:val="16"/>
          <w:szCs w:val="16"/>
        </w:rPr>
        <w:t>‑</w:t>
      </w:r>
      <w:r>
        <w:rPr>
          <w:rFonts w:eastAsia="Times New Roman"/>
          <w:i/>
          <w:iCs/>
          <w:sz w:val="16"/>
          <w:szCs w:val="16"/>
        </w:rPr>
        <w:t xml:space="preserve"> даров</w:t>
      </w:r>
    </w:p>
    <w:p w:rsidR="00745E39" w:rsidRDefault="003978C9">
      <w:pPr>
        <w:shd w:val="clear" w:color="auto" w:fill="FFFFFF"/>
        <w:spacing w:before="154" w:line="197" w:lineRule="exact"/>
        <w:ind w:firstLine="398"/>
        <w:jc w:val="both"/>
      </w:pPr>
      <w:bookmarkStart w:id="1868" w:name="bookmark1975"/>
      <w:r>
        <w:rPr>
          <w:sz w:val="16"/>
          <w:szCs w:val="16"/>
        </w:rPr>
        <w:t>2</w:t>
      </w:r>
      <w:bookmarkEnd w:id="1868"/>
      <w:r>
        <w:rPr>
          <w:sz w:val="16"/>
          <w:szCs w:val="16"/>
        </w:rPr>
        <w:t xml:space="preserve">9/16 </w:t>
      </w:r>
      <w:r>
        <w:rPr>
          <w:rFonts w:eastAsia="Times New Roman"/>
          <w:sz w:val="16"/>
          <w:szCs w:val="16"/>
        </w:rPr>
        <w:t>марта. «Осенние скрипки» (94-е предст.). Начало в 7 ч. 07 м. Конец в 10 ч. 06 м. Суфлер И.К.Равич.</w:t>
      </w:r>
    </w:p>
    <w:p w:rsidR="00745E39" w:rsidRDefault="003978C9">
      <w:pPr>
        <w:shd w:val="clear" w:color="auto" w:fill="FFFFFF"/>
        <w:spacing w:line="197" w:lineRule="exact"/>
        <w:ind w:firstLine="398"/>
        <w:jc w:val="both"/>
      </w:pPr>
      <w:bookmarkStart w:id="1869" w:name="bookmark1976"/>
      <w:r>
        <w:rPr>
          <w:rFonts w:eastAsia="Times New Roman"/>
          <w:sz w:val="16"/>
          <w:szCs w:val="16"/>
        </w:rPr>
        <w:t>В</w:t>
      </w:r>
      <w:bookmarkEnd w:id="1869"/>
      <w:r>
        <w:rPr>
          <w:rFonts w:eastAsia="Times New Roman"/>
          <w:sz w:val="16"/>
          <w:szCs w:val="16"/>
        </w:rPr>
        <w:t xml:space="preserve"> коробку бутафорских шоколадных конфект кладется одна для Верочки; сегодня кто-то удосужился съесть эту единственную конфет</w:t>
      </w:r>
      <w:r>
        <w:rPr>
          <w:rFonts w:eastAsia="Times New Roman"/>
          <w:sz w:val="16"/>
          <w:szCs w:val="16"/>
        </w:rPr>
        <w:softHyphen/>
        <w:t>ку и М.А.Ждановой пришлось сосать деревяшку. [</w:t>
      </w:r>
      <w:r>
        <w:rPr>
          <w:rFonts w:eastAsia="Times New Roman"/>
          <w:i/>
          <w:iCs/>
          <w:sz w:val="16"/>
          <w:szCs w:val="16"/>
        </w:rPr>
        <w:t>В.Бебутов</w:t>
      </w:r>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 xml:space="preserve">Очень прошу не есть мою конфету. </w:t>
      </w:r>
      <w:r>
        <w:rPr>
          <w:rFonts w:eastAsia="Times New Roman"/>
          <w:i/>
          <w:iCs/>
          <w:sz w:val="16"/>
          <w:szCs w:val="16"/>
        </w:rPr>
        <w:t>М.Жданова</w:t>
      </w:r>
    </w:p>
    <w:p w:rsidR="00745E39" w:rsidRDefault="003978C9">
      <w:pPr>
        <w:shd w:val="clear" w:color="auto" w:fill="FFFFFF"/>
        <w:spacing w:line="197" w:lineRule="exact"/>
        <w:ind w:firstLine="398"/>
        <w:jc w:val="both"/>
      </w:pPr>
      <w:bookmarkStart w:id="1870" w:name="bookmark1977"/>
      <w:r>
        <w:rPr>
          <w:rFonts w:eastAsia="Times New Roman"/>
          <w:sz w:val="16"/>
          <w:szCs w:val="16"/>
        </w:rPr>
        <w:t>С</w:t>
      </w:r>
      <w:bookmarkEnd w:id="1870"/>
      <w:r>
        <w:rPr>
          <w:rFonts w:eastAsia="Times New Roman"/>
          <w:sz w:val="16"/>
          <w:szCs w:val="16"/>
        </w:rPr>
        <w:t>егодня перед началом 3-го акта, когда уже стал раздвигаться занавес, на сцену впопыхах влетел, пришедший из Советского театра, П.Н.Андреев и вместе с раздвигающимся занавесом пробежал через сцену.</w:t>
      </w:r>
    </w:p>
    <w:p w:rsidR="00745E39" w:rsidRDefault="003978C9">
      <w:pPr>
        <w:shd w:val="clear" w:color="auto" w:fill="FFFFFF"/>
        <w:spacing w:line="197" w:lineRule="exact"/>
        <w:ind w:firstLine="398"/>
        <w:jc w:val="both"/>
      </w:pPr>
      <w:bookmarkStart w:id="1871" w:name="bookmark1978"/>
      <w:r>
        <w:rPr>
          <w:rFonts w:eastAsia="Times New Roman"/>
          <w:sz w:val="16"/>
          <w:szCs w:val="16"/>
        </w:rPr>
        <w:t>Б</w:t>
      </w:r>
      <w:bookmarkEnd w:id="1871"/>
      <w:r>
        <w:rPr>
          <w:rFonts w:eastAsia="Times New Roman"/>
          <w:sz w:val="16"/>
          <w:szCs w:val="16"/>
        </w:rPr>
        <w:t xml:space="preserve">утафоры так искусно сыплют снег, что он влетает в комнату; надо не в окно швырять, а сыпать около задника. </w:t>
      </w:r>
      <w:r>
        <w:rPr>
          <w:rFonts w:eastAsia="Times New Roman"/>
          <w:i/>
          <w:iCs/>
          <w:sz w:val="16"/>
          <w:szCs w:val="16"/>
        </w:rPr>
        <w:t>В.Бебутов</w:t>
      </w:r>
    </w:p>
    <w:p w:rsidR="00745E39" w:rsidRDefault="003978C9">
      <w:pPr>
        <w:shd w:val="clear" w:color="auto" w:fill="FFFFFF"/>
        <w:spacing w:line="197" w:lineRule="exact"/>
        <w:ind w:firstLine="398"/>
        <w:jc w:val="both"/>
      </w:pPr>
      <w:r>
        <w:rPr>
          <w:sz w:val="16"/>
          <w:szCs w:val="16"/>
        </w:rPr>
        <w:t xml:space="preserve">29/16. </w:t>
      </w:r>
      <w:r>
        <w:rPr>
          <w:rFonts w:eastAsia="Times New Roman"/>
          <w:sz w:val="16"/>
          <w:szCs w:val="16"/>
        </w:rPr>
        <w:t xml:space="preserve">Спектакль в СРСД. «На дне». Начало 6 ч. 40 м. Конец 10 ч. 35 м. Суфлер М.Л.Виноградов. </w:t>
      </w:r>
      <w:r>
        <w:rPr>
          <w:rFonts w:eastAsia="Times New Roman"/>
          <w:i/>
          <w:iCs/>
          <w:sz w:val="16"/>
          <w:szCs w:val="16"/>
        </w:rPr>
        <w:t>А.Велижев</w:t>
      </w:r>
    </w:p>
    <w:p w:rsidR="00745E39" w:rsidRDefault="003978C9">
      <w:pPr>
        <w:shd w:val="clear" w:color="auto" w:fill="FFFFFF"/>
        <w:spacing w:before="154" w:line="202" w:lineRule="exact"/>
        <w:ind w:firstLine="398"/>
        <w:jc w:val="both"/>
      </w:pPr>
      <w:bookmarkStart w:id="1872" w:name="bookmark1979"/>
      <w:r>
        <w:rPr>
          <w:sz w:val="16"/>
          <w:szCs w:val="16"/>
        </w:rPr>
        <w:t>3</w:t>
      </w:r>
      <w:bookmarkEnd w:id="1872"/>
      <w:r>
        <w:rPr>
          <w:sz w:val="16"/>
          <w:szCs w:val="16"/>
        </w:rPr>
        <w:t xml:space="preserve">0/17. </w:t>
      </w:r>
      <w:r>
        <w:rPr>
          <w:rFonts w:eastAsia="Times New Roman"/>
          <w:sz w:val="16"/>
          <w:szCs w:val="16"/>
        </w:rPr>
        <w:t xml:space="preserve">«У жизни в лапах». Начало 7 ч. 8 м. Конец 11 ч. Суфлер М.Л.Виноградов. </w:t>
      </w:r>
      <w:r>
        <w:rPr>
          <w:rFonts w:eastAsia="Times New Roman"/>
          <w:i/>
          <w:iCs/>
          <w:sz w:val="16"/>
          <w:szCs w:val="16"/>
        </w:rPr>
        <w:t>А.Велижев</w:t>
      </w:r>
    </w:p>
    <w:p w:rsidR="00745E39" w:rsidRDefault="003978C9">
      <w:pPr>
        <w:shd w:val="clear" w:color="auto" w:fill="FFFFFF"/>
        <w:spacing w:line="197" w:lineRule="exact"/>
        <w:ind w:firstLine="398"/>
        <w:jc w:val="both"/>
      </w:pPr>
      <w:r>
        <w:rPr>
          <w:rFonts w:eastAsia="Times New Roman"/>
          <w:sz w:val="16"/>
          <w:szCs w:val="16"/>
        </w:rPr>
        <w:t>В первом действии громадная щель между потолком и стеной (от</w:t>
      </w:r>
      <w:r>
        <w:rPr>
          <w:rFonts w:eastAsia="Times New Roman"/>
          <w:sz w:val="16"/>
          <w:szCs w:val="16"/>
        </w:rPr>
        <w:softHyphen/>
        <w:t>летела планка) и потому получается просвет.</w:t>
      </w:r>
    </w:p>
    <w:p w:rsidR="00745E39" w:rsidRDefault="003978C9">
      <w:pPr>
        <w:shd w:val="clear" w:color="auto" w:fill="FFFFFF"/>
        <w:spacing w:line="197" w:lineRule="exact"/>
        <w:ind w:firstLine="398"/>
        <w:jc w:val="both"/>
      </w:pPr>
      <w:r>
        <w:rPr>
          <w:rFonts w:eastAsia="Times New Roman"/>
          <w:sz w:val="16"/>
          <w:szCs w:val="16"/>
        </w:rPr>
        <w:t xml:space="preserve">Фонари невыносимо мигали в </w:t>
      </w:r>
      <w:r>
        <w:rPr>
          <w:rFonts w:eastAsia="Times New Roman"/>
          <w:sz w:val="16"/>
          <w:szCs w:val="16"/>
          <w:lang w:val="en-US"/>
        </w:rPr>
        <w:t xml:space="preserve">I </w:t>
      </w:r>
      <w:r>
        <w:rPr>
          <w:rFonts w:eastAsia="Times New Roman"/>
          <w:sz w:val="16"/>
          <w:szCs w:val="16"/>
        </w:rPr>
        <w:t xml:space="preserve">действии, не только потому, что угли плохие, но еще потому, что за ними плохо следят. </w:t>
      </w:r>
      <w:r>
        <w:rPr>
          <w:rFonts w:eastAsia="Times New Roman"/>
          <w:i/>
          <w:iCs/>
          <w:sz w:val="16"/>
          <w:szCs w:val="16"/>
        </w:rPr>
        <w:t>Ю.Понс</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1873" w:name="bookmark1980"/>
      <w:r>
        <w:rPr>
          <w:sz w:val="16"/>
          <w:szCs w:val="16"/>
        </w:rPr>
        <w:lastRenderedPageBreak/>
        <w:t>3</w:t>
      </w:r>
      <w:bookmarkEnd w:id="1873"/>
      <w:r>
        <w:rPr>
          <w:sz w:val="16"/>
          <w:szCs w:val="16"/>
        </w:rPr>
        <w:t xml:space="preserve">1/18. </w:t>
      </w:r>
      <w:r>
        <w:rPr>
          <w:rFonts w:eastAsia="Times New Roman"/>
          <w:i/>
          <w:iCs/>
          <w:sz w:val="16"/>
          <w:szCs w:val="16"/>
        </w:rPr>
        <w:t>Утро</w:t>
      </w:r>
      <w:r>
        <w:rPr>
          <w:rFonts w:eastAsia="Times New Roman"/>
          <w:sz w:val="16"/>
          <w:szCs w:val="16"/>
        </w:rPr>
        <w:t>. «Синяя птица». Начало: 12 ч. 9 м. Конец: 3 ч. 51 м. Суфлер Равич.</w:t>
      </w:r>
    </w:p>
    <w:p w:rsidR="00745E39" w:rsidRDefault="003978C9">
      <w:pPr>
        <w:shd w:val="clear" w:color="auto" w:fill="FFFFFF"/>
        <w:spacing w:line="197" w:lineRule="exact"/>
        <w:ind w:firstLine="398"/>
        <w:jc w:val="both"/>
      </w:pPr>
      <w:bookmarkStart w:id="1874" w:name="bookmark1981"/>
      <w:r>
        <w:rPr>
          <w:rFonts w:eastAsia="Times New Roman"/>
          <w:sz w:val="16"/>
          <w:szCs w:val="16"/>
        </w:rPr>
        <w:t>Б</w:t>
      </w:r>
      <w:bookmarkEnd w:id="1874"/>
      <w:r>
        <w:rPr>
          <w:rFonts w:eastAsia="Times New Roman"/>
          <w:sz w:val="16"/>
          <w:szCs w:val="16"/>
        </w:rPr>
        <w:t>ольны: Красковская (предупр.), Холлидэ (пред.). Отсутствовала Корнакова без предупреждения.</w:t>
      </w:r>
    </w:p>
    <w:p w:rsidR="00745E39" w:rsidRDefault="003978C9">
      <w:pPr>
        <w:shd w:val="clear" w:color="auto" w:fill="FFFFFF"/>
        <w:spacing w:line="197" w:lineRule="exact"/>
        <w:ind w:firstLine="398"/>
        <w:jc w:val="both"/>
      </w:pPr>
      <w:r>
        <w:rPr>
          <w:rFonts w:eastAsia="Times New Roman"/>
          <w:sz w:val="16"/>
          <w:szCs w:val="16"/>
        </w:rPr>
        <w:t>В «Ночи» просвечивают оба транспор[ан]та (птицы), первый с птицами, второй с зарей. Фонарь ясно виден.</w:t>
      </w:r>
    </w:p>
    <w:p w:rsidR="00745E39" w:rsidRDefault="003978C9">
      <w:pPr>
        <w:shd w:val="clear" w:color="auto" w:fill="FFFFFF"/>
        <w:spacing w:line="197" w:lineRule="exact"/>
        <w:ind w:firstLine="398"/>
        <w:jc w:val="both"/>
      </w:pPr>
      <w:bookmarkStart w:id="1875" w:name="bookmark1982"/>
      <w:r>
        <w:rPr>
          <w:rFonts w:eastAsia="Times New Roman"/>
          <w:sz w:val="16"/>
          <w:szCs w:val="16"/>
        </w:rPr>
        <w:t>В</w:t>
      </w:r>
      <w:bookmarkEnd w:id="1875"/>
      <w:r>
        <w:rPr>
          <w:rFonts w:eastAsia="Times New Roman"/>
          <w:sz w:val="16"/>
          <w:szCs w:val="16"/>
        </w:rPr>
        <w:t xml:space="preserve"> </w:t>
      </w:r>
      <w:r>
        <w:rPr>
          <w:rFonts w:eastAsia="Times New Roman"/>
          <w:sz w:val="16"/>
          <w:szCs w:val="16"/>
          <w:lang w:val="en-US"/>
        </w:rPr>
        <w:t xml:space="preserve">I </w:t>
      </w:r>
      <w:r>
        <w:rPr>
          <w:rFonts w:eastAsia="Times New Roman"/>
          <w:sz w:val="16"/>
          <w:szCs w:val="16"/>
        </w:rPr>
        <w:t>действии произошел недопустимый случай. Когда Тильтиль повернул алмаз, засиял алмазами только потолок; стены и все пред</w:t>
      </w:r>
      <w:r>
        <w:rPr>
          <w:rFonts w:eastAsia="Times New Roman"/>
          <w:sz w:val="16"/>
          <w:szCs w:val="16"/>
        </w:rPr>
        <w:softHyphen/>
        <w:t>меты остались неосвещенными. Ни одного техника не оказалось на ме</w:t>
      </w:r>
      <w:r>
        <w:rPr>
          <w:rFonts w:eastAsia="Times New Roman"/>
          <w:sz w:val="16"/>
          <w:szCs w:val="16"/>
        </w:rPr>
        <w:softHyphen/>
        <w:t>сте. Пока я за ними побежал, что не обязан делать, прошло секунд 15. Фея переодевалась не при алмазах. Павел Николаевич просил занести в протокол следующих техников, которые были в технической, вместо того чтобы следить за репликами</w:t>
      </w:r>
      <w:r>
        <w:rPr>
          <w:rFonts w:eastAsia="Times New Roman"/>
          <w:i/>
          <w:iCs/>
          <w:sz w:val="16"/>
          <w:szCs w:val="16"/>
        </w:rPr>
        <w:t>: Шейников, Ильин, Ник. Комаров и Пав. Комаров</w:t>
      </w:r>
      <w:r>
        <w:rPr>
          <w:rFonts w:eastAsia="Times New Roman"/>
          <w:sz w:val="16"/>
          <w:szCs w:val="16"/>
        </w:rPr>
        <w:t>.</w:t>
      </w:r>
    </w:p>
    <w:p w:rsidR="00745E39" w:rsidRDefault="003978C9">
      <w:pPr>
        <w:shd w:val="clear" w:color="auto" w:fill="FFFFFF"/>
        <w:spacing w:line="197" w:lineRule="exact"/>
        <w:ind w:firstLine="398"/>
        <w:jc w:val="both"/>
      </w:pPr>
      <w:bookmarkStart w:id="1876" w:name="bookmark1983"/>
      <w:r>
        <w:rPr>
          <w:rFonts w:eastAsia="Times New Roman"/>
          <w:sz w:val="16"/>
          <w:szCs w:val="16"/>
        </w:rPr>
        <w:t>П</w:t>
      </w:r>
      <w:bookmarkEnd w:id="1876"/>
      <w:r>
        <w:rPr>
          <w:rFonts w:eastAsia="Times New Roman"/>
          <w:sz w:val="16"/>
          <w:szCs w:val="16"/>
        </w:rPr>
        <w:t>авел Николаевич просит принять меры, т.к. сам бессилен что-либо сделать. [</w:t>
      </w:r>
      <w:r>
        <w:rPr>
          <w:rFonts w:eastAsia="Times New Roman"/>
          <w:i/>
          <w:iCs/>
          <w:sz w:val="16"/>
          <w:szCs w:val="16"/>
        </w:rPr>
        <w:t>Ю.Понс</w:t>
      </w:r>
      <w:r>
        <w:rPr>
          <w:rFonts w:eastAsia="Times New Roman"/>
          <w:sz w:val="16"/>
          <w:szCs w:val="16"/>
        </w:rPr>
        <w:t xml:space="preserve">] </w:t>
      </w:r>
      <w:r>
        <w:rPr>
          <w:rFonts w:eastAsia="Times New Roman"/>
          <w:i/>
          <w:iCs/>
          <w:sz w:val="16"/>
          <w:szCs w:val="16"/>
        </w:rPr>
        <w:t>С.Бертенсон</w:t>
      </w:r>
      <w:hyperlink w:anchor="bookmark3558" w:history="1">
        <w:r>
          <w:rPr>
            <w:rFonts w:eastAsia="Times New Roman"/>
            <w:sz w:val="16"/>
            <w:szCs w:val="16"/>
            <w:vertAlign w:val="superscript"/>
          </w:rPr>
          <w:t>170</w:t>
        </w:r>
      </w:hyperlink>
      <w:r>
        <w:rPr>
          <w:rFonts w:eastAsia="Times New Roman"/>
          <w:i/>
          <w:iCs/>
          <w:sz w:val="16"/>
          <w:szCs w:val="16"/>
        </w:rPr>
        <w:t>, П.Андреев</w:t>
      </w:r>
    </w:p>
    <w:p w:rsidR="00745E39" w:rsidRDefault="003978C9">
      <w:pPr>
        <w:shd w:val="clear" w:color="auto" w:fill="FFFFFF"/>
        <w:spacing w:line="197" w:lineRule="exact"/>
        <w:ind w:firstLine="398"/>
        <w:jc w:val="both"/>
      </w:pPr>
      <w:bookmarkStart w:id="1877" w:name="bookmark1984"/>
      <w:r>
        <w:rPr>
          <w:rFonts w:eastAsia="Times New Roman"/>
          <w:sz w:val="16"/>
          <w:szCs w:val="16"/>
        </w:rPr>
        <w:t>П</w:t>
      </w:r>
      <w:bookmarkEnd w:id="1877"/>
      <w:r>
        <w:rPr>
          <w:rFonts w:eastAsia="Times New Roman"/>
          <w:sz w:val="16"/>
          <w:szCs w:val="16"/>
        </w:rPr>
        <w:t>еред V карт. («Лазор. царство») антракт был задержан, т.к. Бо</w:t>
      </w:r>
      <w:r>
        <w:rPr>
          <w:rFonts w:eastAsia="Times New Roman"/>
          <w:sz w:val="16"/>
          <w:szCs w:val="16"/>
        </w:rPr>
        <w:softHyphen/>
        <w:t>рис Львович не мог начать дирижировать оркестром, который не был готов. Оказалось, что во время антракта Борис Львович и оркестр та</w:t>
      </w:r>
      <w:r>
        <w:rPr>
          <w:rFonts w:eastAsia="Times New Roman"/>
          <w:sz w:val="16"/>
          <w:szCs w:val="16"/>
        </w:rPr>
        <w:softHyphen/>
        <w:t>скали пульты, инструменты, вытирали пыль со стульев, что должны де</w:t>
      </w:r>
      <w:r>
        <w:rPr>
          <w:rFonts w:eastAsia="Times New Roman"/>
          <w:sz w:val="16"/>
          <w:szCs w:val="16"/>
        </w:rPr>
        <w:softHyphen/>
        <w:t>лать два сторожа, приставленных к оркестру. Дело в том, что во время спектакля староста Егоров убрал более или менее приученного сторо</w:t>
      </w:r>
      <w:r>
        <w:rPr>
          <w:rFonts w:eastAsia="Times New Roman"/>
          <w:sz w:val="16"/>
          <w:szCs w:val="16"/>
        </w:rPr>
        <w:softHyphen/>
        <w:t>жа и взамен его поставил 10-летнего мальчика, который ничего не знал и ничего знать не будет, т.к. он ребенок. Допустима ли такая вещь? Допустимо ли, чтобы при оркестре в течение месяца переменилось две</w:t>
      </w:r>
      <w:r>
        <w:rPr>
          <w:rFonts w:eastAsia="Times New Roman"/>
          <w:sz w:val="16"/>
          <w:szCs w:val="16"/>
        </w:rPr>
        <w:softHyphen/>
        <w:t>надцать сторожей, не по желанию заведующего оркестром, а по лично</w:t>
      </w:r>
      <w:r>
        <w:rPr>
          <w:rFonts w:eastAsia="Times New Roman"/>
          <w:sz w:val="16"/>
          <w:szCs w:val="16"/>
        </w:rPr>
        <w:softHyphen/>
        <w:t>му усмотрению г. старосты. При таких условиях как Бор. Львович, так и оркестр и хор отказываются работать. Тем более что многократно было заявлено о вопросе со сторожем Ник. Алекс. Румянцеву и Серг. Алекс. Трушникову. Обещано было принять меры, но результат нали</w:t>
      </w:r>
      <w:r>
        <w:rPr>
          <w:rFonts w:eastAsia="Times New Roman"/>
          <w:sz w:val="16"/>
          <w:szCs w:val="16"/>
        </w:rPr>
        <w:softHyphen/>
        <w:t>цо. [</w:t>
      </w:r>
      <w:r>
        <w:rPr>
          <w:rFonts w:eastAsia="Times New Roman"/>
          <w:i/>
          <w:iCs/>
          <w:sz w:val="16"/>
          <w:szCs w:val="16"/>
        </w:rPr>
        <w:t>Ю.Понс</w:t>
      </w:r>
      <w:r>
        <w:rPr>
          <w:rFonts w:eastAsia="Times New Roman"/>
          <w:sz w:val="16"/>
          <w:szCs w:val="16"/>
        </w:rPr>
        <w:t xml:space="preserve">] </w:t>
      </w:r>
      <w:r>
        <w:rPr>
          <w:rFonts w:eastAsia="Times New Roman"/>
          <w:i/>
          <w:iCs/>
          <w:sz w:val="16"/>
          <w:szCs w:val="16"/>
        </w:rPr>
        <w:t>Б.Изралевский</w:t>
      </w:r>
    </w:p>
    <w:p w:rsidR="00745E39" w:rsidRDefault="003978C9">
      <w:pPr>
        <w:shd w:val="clear" w:color="auto" w:fill="FFFFFF"/>
        <w:spacing w:line="197" w:lineRule="exact"/>
        <w:ind w:firstLine="398"/>
        <w:jc w:val="both"/>
      </w:pPr>
      <w:bookmarkStart w:id="1878" w:name="bookmark1985"/>
      <w:r>
        <w:rPr>
          <w:rFonts w:eastAsia="Times New Roman"/>
          <w:sz w:val="16"/>
          <w:szCs w:val="16"/>
        </w:rPr>
        <w:t>Н</w:t>
      </w:r>
      <w:bookmarkEnd w:id="1878"/>
      <w:r>
        <w:rPr>
          <w:rFonts w:eastAsia="Times New Roman"/>
          <w:sz w:val="16"/>
          <w:szCs w:val="16"/>
        </w:rPr>
        <w:t xml:space="preserve">еобходимо, чтобы бутафоры прикрепляли лилию как следует. Сегодня она опять, как вообще за последние спектакли, сорвалась. </w:t>
      </w:r>
      <w:r>
        <w:rPr>
          <w:rFonts w:eastAsia="Times New Roman"/>
          <w:i/>
          <w:iCs/>
          <w:sz w:val="16"/>
          <w:szCs w:val="16"/>
        </w:rPr>
        <w:t>Юрий Понс</w:t>
      </w:r>
    </w:p>
    <w:p w:rsidR="00745E39" w:rsidRDefault="003978C9">
      <w:pPr>
        <w:shd w:val="clear" w:color="auto" w:fill="FFFFFF"/>
        <w:spacing w:line="197" w:lineRule="exact"/>
        <w:ind w:firstLine="398"/>
        <w:jc w:val="both"/>
      </w:pPr>
      <w:bookmarkStart w:id="1879" w:name="bookmark1986"/>
      <w:r>
        <w:rPr>
          <w:sz w:val="16"/>
          <w:szCs w:val="16"/>
        </w:rPr>
        <w:t>3</w:t>
      </w:r>
      <w:bookmarkEnd w:id="1879"/>
      <w:r>
        <w:rPr>
          <w:sz w:val="16"/>
          <w:szCs w:val="16"/>
        </w:rPr>
        <w:t xml:space="preserve">1/18 </w:t>
      </w:r>
      <w:r>
        <w:rPr>
          <w:rFonts w:eastAsia="Times New Roman"/>
          <w:sz w:val="16"/>
          <w:szCs w:val="16"/>
        </w:rPr>
        <w:t>марта. Вечер. “Смерть Пазухина”. Начало в 7 ч. 08 м. Конец в 10 ч. 35 м. 10 ч. 35 м. Суфлер И.К.Равич.</w:t>
      </w:r>
    </w:p>
    <w:p w:rsidR="00745E39" w:rsidRDefault="003978C9">
      <w:pPr>
        <w:shd w:val="clear" w:color="auto" w:fill="FFFFFF"/>
        <w:spacing w:line="197" w:lineRule="exact"/>
        <w:ind w:firstLine="398"/>
        <w:jc w:val="both"/>
      </w:pPr>
      <w:bookmarkStart w:id="1880" w:name="bookmark1987"/>
      <w:r>
        <w:rPr>
          <w:rFonts w:eastAsia="Times New Roman"/>
          <w:sz w:val="16"/>
          <w:szCs w:val="16"/>
        </w:rPr>
        <w:t>В</w:t>
      </w:r>
      <w:bookmarkEnd w:id="1880"/>
      <w:r>
        <w:rPr>
          <w:rFonts w:eastAsia="Times New Roman"/>
          <w:sz w:val="16"/>
          <w:szCs w:val="16"/>
        </w:rPr>
        <w:t xml:space="preserve"> народной сцене выходили из мужчин только Мозалевский и Судаков. </w:t>
      </w:r>
      <w:r>
        <w:rPr>
          <w:rFonts w:eastAsia="Times New Roman"/>
          <w:i/>
          <w:iCs/>
          <w:sz w:val="16"/>
          <w:szCs w:val="16"/>
        </w:rPr>
        <w:t xml:space="preserve">Давно </w:t>
      </w:r>
      <w:r>
        <w:rPr>
          <w:rFonts w:eastAsia="Times New Roman"/>
          <w:sz w:val="16"/>
          <w:szCs w:val="16"/>
        </w:rPr>
        <w:t xml:space="preserve">не ходит уже Васильев или его заместитель!? </w:t>
      </w:r>
      <w:r>
        <w:rPr>
          <w:rFonts w:eastAsia="Times New Roman"/>
          <w:i/>
          <w:iCs/>
          <w:sz w:val="16"/>
          <w:szCs w:val="16"/>
        </w:rPr>
        <w:t>Н.Уральский. Н.Румянцев. Вл. Гайдаров</w:t>
      </w:r>
    </w:p>
    <w:p w:rsidR="00745E39" w:rsidRDefault="003978C9">
      <w:pPr>
        <w:shd w:val="clear" w:color="auto" w:fill="FFFFFF"/>
        <w:tabs>
          <w:tab w:val="left" w:pos="528"/>
        </w:tabs>
        <w:spacing w:before="154" w:line="202" w:lineRule="exact"/>
        <w:ind w:firstLine="398"/>
        <w:jc w:val="both"/>
      </w:pPr>
      <w:bookmarkStart w:id="1881" w:name="bookmark1988"/>
      <w:r>
        <w:rPr>
          <w:sz w:val="16"/>
          <w:szCs w:val="16"/>
        </w:rPr>
        <w:t>1</w:t>
      </w:r>
      <w:bookmarkEnd w:id="1881"/>
      <w:r>
        <w:tab/>
      </w:r>
      <w:r>
        <w:rPr>
          <w:rFonts w:eastAsia="Times New Roman"/>
          <w:sz w:val="16"/>
          <w:szCs w:val="16"/>
        </w:rPr>
        <w:t>апреля/19</w:t>
      </w:r>
      <w:r>
        <w:rPr>
          <w:rFonts w:eastAsia="Times New Roman"/>
        </w:rPr>
        <w:t xml:space="preserve"> </w:t>
      </w:r>
      <w:r>
        <w:rPr>
          <w:rFonts w:eastAsia="Times New Roman"/>
          <w:sz w:val="16"/>
          <w:szCs w:val="16"/>
        </w:rPr>
        <w:t>марта.</w:t>
      </w:r>
      <w:r>
        <w:rPr>
          <w:rFonts w:eastAsia="Times New Roman"/>
        </w:rPr>
        <w:t xml:space="preserve"> </w:t>
      </w:r>
      <w:r>
        <w:rPr>
          <w:rFonts w:eastAsia="Times New Roman"/>
          <w:sz w:val="16"/>
          <w:szCs w:val="16"/>
        </w:rPr>
        <w:t>«Месяц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деревне»</w:t>
      </w:r>
      <w:r>
        <w:rPr>
          <w:rFonts w:eastAsia="Times New Roman"/>
        </w:rPr>
        <w:t xml:space="preserve"> </w:t>
      </w:r>
      <w:r>
        <w:rPr>
          <w:rFonts w:eastAsia="Times New Roman"/>
          <w:sz w:val="16"/>
          <w:szCs w:val="16"/>
        </w:rPr>
        <w:t>(125-е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sz w:val="16"/>
          <w:szCs w:val="16"/>
        </w:rPr>
        <w:br/>
        <w:t>ч. 08 м. Конец в 10 ч. 55 м. Суфлер М.Л.Виноградов.</w:t>
      </w:r>
    </w:p>
    <w:p w:rsidR="00745E39" w:rsidRDefault="003978C9">
      <w:pPr>
        <w:shd w:val="clear" w:color="auto" w:fill="FFFFFF"/>
        <w:spacing w:line="202" w:lineRule="exact"/>
        <w:ind w:left="398"/>
      </w:pPr>
      <w:r>
        <w:rPr>
          <w:rFonts w:eastAsia="Times New Roman"/>
          <w:sz w:val="16"/>
          <w:szCs w:val="16"/>
        </w:rPr>
        <w:t xml:space="preserve">Шпигельский – И.М.Москвин. </w:t>
      </w:r>
      <w:r>
        <w:rPr>
          <w:rFonts w:eastAsia="Times New Roman"/>
          <w:i/>
          <w:iCs/>
          <w:sz w:val="16"/>
          <w:szCs w:val="16"/>
        </w:rPr>
        <w:t>В.Бебутов</w:t>
      </w:r>
    </w:p>
    <w:p w:rsidR="00745E39" w:rsidRDefault="003978C9">
      <w:pPr>
        <w:shd w:val="clear" w:color="auto" w:fill="FFFFFF"/>
        <w:tabs>
          <w:tab w:val="left" w:pos="528"/>
        </w:tabs>
        <w:spacing w:before="154" w:line="197" w:lineRule="exact"/>
        <w:ind w:firstLine="398"/>
        <w:jc w:val="both"/>
      </w:pPr>
      <w:bookmarkStart w:id="1882" w:name="bookmark1989"/>
      <w:r>
        <w:rPr>
          <w:sz w:val="16"/>
          <w:szCs w:val="16"/>
        </w:rPr>
        <w:t>2</w:t>
      </w:r>
      <w:bookmarkEnd w:id="1882"/>
      <w:r>
        <w:tab/>
      </w:r>
      <w:r>
        <w:rPr>
          <w:rFonts w:eastAsia="Times New Roman"/>
          <w:sz w:val="16"/>
          <w:szCs w:val="16"/>
        </w:rPr>
        <w:t>апреля/20</w:t>
      </w:r>
      <w:r>
        <w:rPr>
          <w:rFonts w:eastAsia="Times New Roman"/>
        </w:rPr>
        <w:t xml:space="preserve"> </w:t>
      </w:r>
      <w:r>
        <w:rPr>
          <w:rFonts w:eastAsia="Times New Roman"/>
          <w:sz w:val="16"/>
          <w:szCs w:val="16"/>
        </w:rPr>
        <w:t>марта.</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9</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25</w:t>
      </w:r>
      <w:r>
        <w:rPr>
          <w:rFonts w:eastAsia="Times New Roman"/>
        </w:rPr>
        <w:t xml:space="preserve"> </w:t>
      </w:r>
      <w:r>
        <w:rPr>
          <w:rFonts w:eastAsia="Times New Roman"/>
          <w:sz w:val="16"/>
          <w:szCs w:val="16"/>
        </w:rPr>
        <w:t>м.</w:t>
      </w:r>
      <w:r>
        <w:rPr>
          <w:rFonts w:eastAsia="Times New Roman"/>
          <w:sz w:val="16"/>
          <w:szCs w:val="16"/>
        </w:rPr>
        <w:br/>
        <w:t>Суфлер И.К.Равич.</w:t>
      </w:r>
    </w:p>
    <w:p w:rsidR="00745E39" w:rsidRDefault="003978C9">
      <w:pPr>
        <w:shd w:val="clear" w:color="auto" w:fill="FFFFFF"/>
        <w:spacing w:line="197" w:lineRule="exact"/>
        <w:ind w:left="398"/>
      </w:pPr>
      <w:r>
        <w:rPr>
          <w:rFonts w:eastAsia="Times New Roman"/>
          <w:sz w:val="16"/>
          <w:szCs w:val="16"/>
        </w:rPr>
        <w:t xml:space="preserve">Анна – К.А.Воробьева. </w:t>
      </w:r>
      <w:r>
        <w:rPr>
          <w:rFonts w:eastAsia="Times New Roman"/>
          <w:i/>
          <w:iCs/>
          <w:sz w:val="16"/>
          <w:szCs w:val="16"/>
        </w:rPr>
        <w:t>А.Велижев</w:t>
      </w:r>
    </w:p>
    <w:p w:rsidR="00745E39" w:rsidRDefault="003978C9">
      <w:pPr>
        <w:shd w:val="clear" w:color="auto" w:fill="FFFFFF"/>
        <w:spacing w:before="154" w:line="197" w:lineRule="exact"/>
        <w:ind w:firstLine="398"/>
        <w:jc w:val="both"/>
      </w:pPr>
      <w:bookmarkStart w:id="1883" w:name="bookmark1990"/>
      <w:r>
        <w:rPr>
          <w:sz w:val="16"/>
          <w:szCs w:val="16"/>
        </w:rPr>
        <w:t>3</w:t>
      </w:r>
      <w:bookmarkEnd w:id="1883"/>
      <w:r>
        <w:rPr>
          <w:sz w:val="16"/>
          <w:szCs w:val="16"/>
        </w:rPr>
        <w:t xml:space="preserve">/21 </w:t>
      </w:r>
      <w:r>
        <w:rPr>
          <w:rFonts w:eastAsia="Times New Roman"/>
          <w:sz w:val="16"/>
          <w:szCs w:val="16"/>
        </w:rPr>
        <w:t>марта. «Вишневый сад». Начало в 7 ч. 10 м. Конец в 10 ч. 45 м. Суфлер И.К.Равич.</w:t>
      </w:r>
    </w:p>
    <w:p w:rsidR="00745E39" w:rsidRDefault="003978C9">
      <w:pPr>
        <w:shd w:val="clear" w:color="auto" w:fill="FFFFFF"/>
        <w:spacing w:line="197" w:lineRule="exact"/>
        <w:ind w:firstLine="398"/>
        <w:jc w:val="both"/>
      </w:pPr>
      <w:bookmarkStart w:id="1884" w:name="bookmark1991"/>
      <w:r>
        <w:rPr>
          <w:rFonts w:eastAsia="Times New Roman"/>
          <w:sz w:val="16"/>
          <w:szCs w:val="16"/>
        </w:rPr>
        <w:t>Я</w:t>
      </w:r>
      <w:bookmarkEnd w:id="1884"/>
      <w:r>
        <w:rPr>
          <w:rFonts w:eastAsia="Times New Roman"/>
          <w:sz w:val="16"/>
          <w:szCs w:val="16"/>
        </w:rPr>
        <w:t>ша – В.В.Готовцев, немец – В.И.Васильев, молодой чело</w:t>
      </w:r>
      <w:r>
        <w:rPr>
          <w:rFonts w:eastAsia="Times New Roman"/>
          <w:sz w:val="16"/>
          <w:szCs w:val="16"/>
        </w:rPr>
        <w:softHyphen/>
        <w:t xml:space="preserve">век – И.И.Горский. Остальные исполнители – по репертуару. Болен А.Я.Яковлев. </w:t>
      </w:r>
      <w:r>
        <w:rPr>
          <w:rFonts w:eastAsia="Times New Roman"/>
          <w:i/>
          <w:iCs/>
          <w:sz w:val="16"/>
          <w:szCs w:val="16"/>
        </w:rPr>
        <w:t>С.Сергиевич</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ind w:left="398"/>
      </w:pPr>
      <w:bookmarkStart w:id="1885" w:name="bookmark1992"/>
      <w:r>
        <w:rPr>
          <w:rFonts w:eastAsia="Times New Roman"/>
          <w:sz w:val="16"/>
          <w:szCs w:val="16"/>
        </w:rPr>
        <w:lastRenderedPageBreak/>
        <w:t>Г</w:t>
      </w:r>
      <w:bookmarkEnd w:id="1885"/>
      <w:r>
        <w:rPr>
          <w:rFonts w:eastAsia="Times New Roman"/>
          <w:sz w:val="16"/>
          <w:szCs w:val="16"/>
        </w:rPr>
        <w:t>-н Павлов</w:t>
      </w:r>
      <w:hyperlink w:anchor="bookmark3559" w:history="1">
        <w:r>
          <w:rPr>
            <w:rFonts w:eastAsia="Times New Roman"/>
            <w:sz w:val="16"/>
            <w:szCs w:val="16"/>
            <w:vertAlign w:val="superscript"/>
          </w:rPr>
          <w:t>171</w:t>
        </w:r>
      </w:hyperlink>
      <w:r>
        <w:rPr>
          <w:rFonts w:eastAsia="Times New Roman"/>
          <w:sz w:val="16"/>
          <w:szCs w:val="16"/>
        </w:rPr>
        <w:t xml:space="preserve">запоздал выходом во 2-м акте. </w:t>
      </w:r>
      <w:r>
        <w:rPr>
          <w:rFonts w:eastAsia="Times New Roman"/>
          <w:i/>
          <w:iCs/>
          <w:sz w:val="16"/>
          <w:szCs w:val="16"/>
        </w:rPr>
        <w:t>П.Шаров</w:t>
      </w:r>
    </w:p>
    <w:p w:rsidR="00745E39" w:rsidRDefault="003978C9">
      <w:pPr>
        <w:shd w:val="clear" w:color="auto" w:fill="FFFFFF"/>
        <w:tabs>
          <w:tab w:val="left" w:pos="523"/>
        </w:tabs>
        <w:spacing w:before="154" w:line="197" w:lineRule="exact"/>
        <w:ind w:firstLine="398"/>
        <w:jc w:val="both"/>
      </w:pPr>
      <w:bookmarkStart w:id="1886" w:name="bookmark1993"/>
      <w:r>
        <w:rPr>
          <w:sz w:val="16"/>
          <w:szCs w:val="16"/>
        </w:rPr>
        <w:t>4</w:t>
      </w:r>
      <w:bookmarkEnd w:id="1886"/>
      <w:r>
        <w:tab/>
      </w:r>
      <w:r>
        <w:rPr>
          <w:rFonts w:eastAsia="Times New Roman"/>
          <w:sz w:val="16"/>
          <w:szCs w:val="16"/>
        </w:rPr>
        <w:t>апреля/22</w:t>
      </w:r>
      <w:r>
        <w:rPr>
          <w:rFonts w:eastAsia="Times New Roman"/>
        </w:rPr>
        <w:t xml:space="preserve"> </w:t>
      </w:r>
      <w:r>
        <w:rPr>
          <w:rFonts w:eastAsia="Times New Roman"/>
          <w:sz w:val="16"/>
          <w:szCs w:val="16"/>
        </w:rPr>
        <w:t>марта.</w:t>
      </w:r>
      <w:r>
        <w:rPr>
          <w:rFonts w:eastAsia="Times New Roman"/>
        </w:rPr>
        <w:t xml:space="preserve"> </w:t>
      </w:r>
      <w:r>
        <w:rPr>
          <w:rFonts w:eastAsia="Times New Roman"/>
          <w:sz w:val="16"/>
          <w:szCs w:val="16"/>
        </w:rPr>
        <w:t>«Осенние</w:t>
      </w:r>
      <w:r>
        <w:rPr>
          <w:rFonts w:eastAsia="Times New Roman"/>
        </w:rPr>
        <w:t xml:space="preserve"> </w:t>
      </w:r>
      <w:r>
        <w:rPr>
          <w:rFonts w:eastAsia="Times New Roman"/>
          <w:sz w:val="16"/>
          <w:szCs w:val="16"/>
        </w:rPr>
        <w:t>скрипки»</w:t>
      </w:r>
      <w:r>
        <w:rPr>
          <w:rFonts w:eastAsia="Times New Roman"/>
        </w:rPr>
        <w:t xml:space="preserve"> </w:t>
      </w:r>
      <w:r>
        <w:rPr>
          <w:rFonts w:eastAsia="Times New Roman"/>
          <w:sz w:val="16"/>
          <w:szCs w:val="16"/>
        </w:rPr>
        <w:t>(95-е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sz w:val="16"/>
          <w:szCs w:val="16"/>
        </w:rPr>
        <w:br/>
        <w:t>ч. 09 м. Конец в 10 ч. 04 м. Суфлер И.К.Равич.</w:t>
      </w:r>
    </w:p>
    <w:p w:rsidR="00745E39" w:rsidRDefault="003978C9">
      <w:pPr>
        <w:shd w:val="clear" w:color="auto" w:fill="FFFFFF"/>
        <w:spacing w:line="197" w:lineRule="exact"/>
        <w:ind w:firstLine="398"/>
        <w:jc w:val="both"/>
      </w:pPr>
      <w:bookmarkStart w:id="1887" w:name="bookmark1994"/>
      <w:r>
        <w:rPr>
          <w:rFonts w:eastAsia="Times New Roman"/>
          <w:sz w:val="16"/>
          <w:szCs w:val="16"/>
        </w:rPr>
        <w:t>З</w:t>
      </w:r>
      <w:bookmarkEnd w:id="1887"/>
      <w:r>
        <w:rPr>
          <w:rFonts w:eastAsia="Times New Roman"/>
          <w:sz w:val="16"/>
          <w:szCs w:val="16"/>
        </w:rPr>
        <w:t>емлемер – П.А.Павлов, гость – А.Э.Шахалов. Начало 2-го акта задержала на 5 минут О.Л.Книппер.</w:t>
      </w:r>
    </w:p>
    <w:p w:rsidR="00745E39" w:rsidRDefault="003978C9">
      <w:pPr>
        <w:shd w:val="clear" w:color="auto" w:fill="FFFFFF"/>
        <w:spacing w:line="197" w:lineRule="exact"/>
        <w:ind w:firstLine="398"/>
        <w:jc w:val="both"/>
      </w:pPr>
      <w:bookmarkStart w:id="1888" w:name="bookmark1995"/>
      <w:r>
        <w:rPr>
          <w:rFonts w:eastAsia="Times New Roman"/>
          <w:sz w:val="16"/>
          <w:szCs w:val="16"/>
        </w:rPr>
        <w:t>О</w:t>
      </w:r>
      <w:bookmarkEnd w:id="1888"/>
      <w:r>
        <w:rPr>
          <w:rFonts w:eastAsia="Times New Roman"/>
          <w:sz w:val="16"/>
          <w:szCs w:val="16"/>
        </w:rPr>
        <w:t>пять кто-то из гостей съел конфетку Верочки и опять М.А.Ждановой пришлось сосать деревяшку; прошу старосту воздей</w:t>
      </w:r>
      <w:r>
        <w:rPr>
          <w:rFonts w:eastAsia="Times New Roman"/>
          <w:sz w:val="16"/>
          <w:szCs w:val="16"/>
        </w:rPr>
        <w:softHyphen/>
        <w:t>ствовать на лакомок; (наши молодые актрисы не так воспитаны, что</w:t>
      </w:r>
      <w:r>
        <w:rPr>
          <w:rFonts w:eastAsia="Times New Roman"/>
          <w:sz w:val="16"/>
          <w:szCs w:val="16"/>
        </w:rPr>
        <w:softHyphen/>
        <w:t xml:space="preserve">бы ловко симулировать еду); хотя вспоминаю слова Вл.Ив.Немирови-ча-Данченко: «И яблоко надо пропустить через искусство», но сосать крашеную деревяшку противно. </w:t>
      </w:r>
      <w:r>
        <w:rPr>
          <w:rFonts w:eastAsia="Times New Roman"/>
          <w:i/>
          <w:iCs/>
          <w:sz w:val="16"/>
          <w:szCs w:val="16"/>
        </w:rPr>
        <w:t>В.Бебутов. Вл. Гайдаров</w:t>
      </w:r>
    </w:p>
    <w:p w:rsidR="00745E39" w:rsidRDefault="003978C9">
      <w:pPr>
        <w:shd w:val="clear" w:color="auto" w:fill="FFFFFF"/>
        <w:tabs>
          <w:tab w:val="left" w:pos="523"/>
        </w:tabs>
        <w:spacing w:before="154" w:line="197" w:lineRule="exact"/>
        <w:ind w:firstLine="398"/>
        <w:jc w:val="both"/>
      </w:pPr>
      <w:bookmarkStart w:id="1889" w:name="bookmark1996"/>
      <w:r>
        <w:rPr>
          <w:sz w:val="16"/>
          <w:szCs w:val="16"/>
        </w:rPr>
        <w:t>5</w:t>
      </w:r>
      <w:bookmarkEnd w:id="1889"/>
      <w:r>
        <w:tab/>
      </w:r>
      <w:r>
        <w:rPr>
          <w:rFonts w:eastAsia="Times New Roman"/>
          <w:sz w:val="16"/>
          <w:szCs w:val="16"/>
        </w:rPr>
        <w:t>апреля/23</w:t>
      </w:r>
      <w:r>
        <w:rPr>
          <w:rFonts w:eastAsia="Times New Roman"/>
        </w:rPr>
        <w:t xml:space="preserve"> </w:t>
      </w:r>
      <w:r>
        <w:rPr>
          <w:rFonts w:eastAsia="Times New Roman"/>
          <w:sz w:val="16"/>
          <w:szCs w:val="16"/>
        </w:rPr>
        <w:t>марта.</w:t>
      </w:r>
      <w:r>
        <w:rPr>
          <w:rFonts w:eastAsia="Times New Roman"/>
        </w:rPr>
        <w:t xml:space="preserve"> </w:t>
      </w:r>
      <w:r>
        <w:rPr>
          <w:rFonts w:eastAsia="Times New Roman"/>
          <w:sz w:val="16"/>
          <w:szCs w:val="16"/>
        </w:rPr>
        <w:t>«Село</w:t>
      </w:r>
      <w:r>
        <w:rPr>
          <w:rFonts w:eastAsia="Times New Roman"/>
        </w:rPr>
        <w:t xml:space="preserve"> </w:t>
      </w:r>
      <w:r>
        <w:rPr>
          <w:rFonts w:eastAsia="Times New Roman"/>
          <w:sz w:val="16"/>
          <w:szCs w:val="16"/>
        </w:rPr>
        <w:t>Степанчиково»</w:t>
      </w:r>
      <w:r>
        <w:rPr>
          <w:rFonts w:eastAsia="Times New Roman"/>
        </w:rPr>
        <w:t xml:space="preserve"> </w:t>
      </w:r>
      <w:r>
        <w:rPr>
          <w:rFonts w:eastAsia="Times New Roman"/>
          <w:sz w:val="16"/>
          <w:szCs w:val="16"/>
        </w:rPr>
        <w:t>(40-е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sz w:val="16"/>
          <w:szCs w:val="16"/>
        </w:rPr>
        <w:br/>
        <w:t>7 ч. 08 м. Конец в 11 ч. 10 м. Суфлер М.Л.Виноградов.</w:t>
      </w:r>
    </w:p>
    <w:p w:rsidR="00745E39" w:rsidRDefault="003978C9">
      <w:pPr>
        <w:shd w:val="clear" w:color="auto" w:fill="FFFFFF"/>
        <w:spacing w:line="197" w:lineRule="exact"/>
        <w:ind w:firstLine="398"/>
        <w:jc w:val="both"/>
      </w:pPr>
      <w:bookmarkStart w:id="1890" w:name="bookmark1997"/>
      <w:r>
        <w:rPr>
          <w:rFonts w:eastAsia="Times New Roman"/>
          <w:sz w:val="16"/>
          <w:szCs w:val="16"/>
        </w:rPr>
        <w:t>Г</w:t>
      </w:r>
      <w:bookmarkEnd w:id="1890"/>
      <w:r>
        <w:rPr>
          <w:rFonts w:eastAsia="Times New Roman"/>
          <w:sz w:val="16"/>
          <w:szCs w:val="16"/>
        </w:rPr>
        <w:t xml:space="preserve">ригорий – П.А.Бакшеев, Обноскина – Е.П.Муратова, Видопля-сов – И.И.Горский. </w:t>
      </w:r>
      <w:r>
        <w:rPr>
          <w:rFonts w:eastAsia="Times New Roman"/>
          <w:i/>
          <w:iCs/>
          <w:sz w:val="16"/>
          <w:szCs w:val="16"/>
        </w:rPr>
        <w:t>В.Бебутов</w:t>
      </w:r>
    </w:p>
    <w:p w:rsidR="00745E39" w:rsidRDefault="003978C9">
      <w:pPr>
        <w:shd w:val="clear" w:color="auto" w:fill="FFFFFF"/>
        <w:spacing w:line="197" w:lineRule="exact"/>
        <w:ind w:firstLine="398"/>
        <w:jc w:val="both"/>
      </w:pPr>
      <w:r>
        <w:rPr>
          <w:rFonts w:eastAsia="Times New Roman"/>
          <w:sz w:val="16"/>
          <w:szCs w:val="16"/>
        </w:rPr>
        <w:t xml:space="preserve">В декорации «Мишино» две порядочные дырки в стене против публики (над кушеткой). </w:t>
      </w:r>
      <w:r>
        <w:rPr>
          <w:rFonts w:eastAsia="Times New Roman"/>
          <w:i/>
          <w:iCs/>
          <w:sz w:val="16"/>
          <w:szCs w:val="16"/>
        </w:rPr>
        <w:t>А.Велижев</w:t>
      </w:r>
    </w:p>
    <w:p w:rsidR="00745E39" w:rsidRDefault="003978C9">
      <w:pPr>
        <w:shd w:val="clear" w:color="auto" w:fill="FFFFFF"/>
        <w:spacing w:line="197" w:lineRule="exact"/>
        <w:ind w:firstLine="398"/>
        <w:jc w:val="both"/>
      </w:pPr>
      <w:bookmarkStart w:id="1891" w:name="bookmark1998"/>
      <w:r>
        <w:rPr>
          <w:rFonts w:eastAsia="Times New Roman"/>
          <w:sz w:val="16"/>
          <w:szCs w:val="16"/>
        </w:rPr>
        <w:t>В</w:t>
      </w:r>
      <w:bookmarkEnd w:id="1891"/>
      <w:r>
        <w:rPr>
          <w:rFonts w:eastAsia="Times New Roman"/>
          <w:sz w:val="16"/>
          <w:szCs w:val="16"/>
        </w:rPr>
        <w:t xml:space="preserve"> реквизите нашего Театра есть всего </w:t>
      </w:r>
      <w:r>
        <w:rPr>
          <w:rFonts w:eastAsia="Times New Roman"/>
          <w:i/>
          <w:iCs/>
          <w:sz w:val="16"/>
          <w:szCs w:val="16"/>
        </w:rPr>
        <w:t xml:space="preserve">одно </w:t>
      </w:r>
      <w:r>
        <w:rPr>
          <w:rFonts w:eastAsia="Times New Roman"/>
          <w:sz w:val="16"/>
          <w:szCs w:val="16"/>
        </w:rPr>
        <w:t>чайное («деревен</w:t>
      </w:r>
      <w:r>
        <w:rPr>
          <w:rFonts w:eastAsia="Times New Roman"/>
          <w:sz w:val="16"/>
          <w:szCs w:val="16"/>
        </w:rPr>
        <w:softHyphen/>
        <w:t>ское») полотенце; оно обслуживает и Тургенева, и «Село Степанчико-во». Постоянные истории с прачкой – «полотенце, дескать, стирается». Надо приобрести еще одно такое полотенце (с узорами или с «петуш</w:t>
      </w:r>
      <w:r>
        <w:rPr>
          <w:rFonts w:eastAsia="Times New Roman"/>
          <w:sz w:val="16"/>
          <w:szCs w:val="16"/>
        </w:rPr>
        <w:softHyphen/>
        <w:t xml:space="preserve">ками»). </w:t>
      </w:r>
      <w:r>
        <w:rPr>
          <w:rFonts w:eastAsia="Times New Roman"/>
          <w:i/>
          <w:iCs/>
          <w:sz w:val="16"/>
          <w:szCs w:val="16"/>
        </w:rPr>
        <w:t>В.Бебутов</w:t>
      </w:r>
    </w:p>
    <w:p w:rsidR="00745E39" w:rsidRDefault="003978C9">
      <w:pPr>
        <w:shd w:val="clear" w:color="auto" w:fill="FFFFFF"/>
        <w:spacing w:before="154" w:line="197" w:lineRule="exact"/>
        <w:ind w:firstLine="398"/>
        <w:jc w:val="both"/>
      </w:pPr>
      <w:bookmarkStart w:id="1892" w:name="bookmark1999"/>
      <w:r>
        <w:rPr>
          <w:sz w:val="16"/>
          <w:szCs w:val="16"/>
        </w:rPr>
        <w:t>7</w:t>
      </w:r>
      <w:bookmarkEnd w:id="1892"/>
      <w:r>
        <w:rPr>
          <w:sz w:val="16"/>
          <w:szCs w:val="16"/>
        </w:rPr>
        <w:t>/25-</w:t>
      </w:r>
      <w:r>
        <w:rPr>
          <w:rFonts w:eastAsia="Times New Roman"/>
          <w:sz w:val="16"/>
          <w:szCs w:val="16"/>
        </w:rPr>
        <w:t xml:space="preserve">го марта. </w:t>
      </w:r>
      <w:r>
        <w:rPr>
          <w:rFonts w:eastAsia="Times New Roman"/>
          <w:i/>
          <w:iCs/>
          <w:sz w:val="16"/>
          <w:szCs w:val="16"/>
        </w:rPr>
        <w:t>Утро</w:t>
      </w:r>
      <w:r>
        <w:rPr>
          <w:rFonts w:eastAsia="Times New Roman"/>
          <w:sz w:val="16"/>
          <w:szCs w:val="16"/>
        </w:rPr>
        <w:t>. «Синяя птица». Начало 12 ч. 10 м. Конец 3 ч. 57 м. Суфлер Равич.</w:t>
      </w:r>
    </w:p>
    <w:p w:rsidR="00745E39" w:rsidRDefault="003978C9">
      <w:pPr>
        <w:shd w:val="clear" w:color="auto" w:fill="FFFFFF"/>
        <w:spacing w:line="197" w:lineRule="exact"/>
        <w:ind w:firstLine="398"/>
        <w:jc w:val="both"/>
      </w:pPr>
      <w:bookmarkStart w:id="1893" w:name="bookmark2000"/>
      <w:r>
        <w:rPr>
          <w:rFonts w:eastAsia="Times New Roman"/>
          <w:sz w:val="16"/>
          <w:szCs w:val="16"/>
        </w:rPr>
        <w:t>П</w:t>
      </w:r>
      <w:bookmarkEnd w:id="1893"/>
      <w:r>
        <w:rPr>
          <w:rFonts w:eastAsia="Times New Roman"/>
          <w:sz w:val="16"/>
          <w:szCs w:val="16"/>
        </w:rPr>
        <w:t>орфирьева</w:t>
      </w:r>
      <w:hyperlink w:anchor="bookmark3560" w:history="1">
        <w:r>
          <w:rPr>
            <w:rFonts w:eastAsia="Times New Roman"/>
            <w:sz w:val="16"/>
            <w:szCs w:val="16"/>
            <w:vertAlign w:val="superscript"/>
          </w:rPr>
          <w:t>172</w:t>
        </w:r>
      </w:hyperlink>
      <w:r>
        <w:rPr>
          <w:rFonts w:eastAsia="Times New Roman"/>
          <w:sz w:val="16"/>
          <w:szCs w:val="16"/>
        </w:rPr>
        <w:t xml:space="preserve"> больна, за нее играла Краснопольская. </w:t>
      </w:r>
      <w:r>
        <w:rPr>
          <w:rFonts w:eastAsia="Times New Roman"/>
          <w:i/>
          <w:iCs/>
          <w:sz w:val="16"/>
          <w:szCs w:val="16"/>
        </w:rPr>
        <w:t>Виноград</w:t>
      </w:r>
      <w:r>
        <w:rPr>
          <w:rFonts w:ascii="MS Mincho" w:eastAsia="MS Mincho" w:hAnsi="MS Mincho" w:cs="MS Mincho" w:hint="eastAsia"/>
          <w:i/>
          <w:iCs/>
          <w:sz w:val="16"/>
          <w:szCs w:val="16"/>
        </w:rPr>
        <w:t>‑</w:t>
      </w:r>
      <w:r>
        <w:rPr>
          <w:rFonts w:eastAsia="Times New Roman"/>
          <w:i/>
          <w:iCs/>
          <w:sz w:val="16"/>
          <w:szCs w:val="16"/>
        </w:rPr>
        <w:t xml:space="preserve"> ская </w:t>
      </w:r>
      <w:r>
        <w:rPr>
          <w:rFonts w:eastAsia="Times New Roman"/>
          <w:sz w:val="16"/>
          <w:szCs w:val="16"/>
        </w:rPr>
        <w:t>через Воробьеву</w:t>
      </w:r>
      <w:hyperlink w:anchor="bookmark3561" w:history="1">
        <w:r>
          <w:rPr>
            <w:rFonts w:eastAsia="Times New Roman"/>
            <w:sz w:val="16"/>
            <w:szCs w:val="16"/>
            <w:vertAlign w:val="superscript"/>
          </w:rPr>
          <w:t>173</w:t>
        </w:r>
      </w:hyperlink>
      <w:r>
        <w:rPr>
          <w:rFonts w:eastAsia="Times New Roman"/>
          <w:sz w:val="16"/>
          <w:szCs w:val="16"/>
        </w:rPr>
        <w:t xml:space="preserve"> известила о своем отсутствии слишком позд</w:t>
      </w:r>
      <w:r>
        <w:rPr>
          <w:rFonts w:eastAsia="Times New Roman"/>
          <w:sz w:val="16"/>
          <w:szCs w:val="16"/>
        </w:rPr>
        <w:softHyphen/>
        <w:t xml:space="preserve">но, вследствие чего в </w:t>
      </w:r>
      <w:r>
        <w:rPr>
          <w:rFonts w:eastAsia="Times New Roman"/>
          <w:sz w:val="16"/>
          <w:szCs w:val="16"/>
          <w:lang w:val="en-US"/>
        </w:rPr>
        <w:t xml:space="preserve">I </w:t>
      </w:r>
      <w:r>
        <w:rPr>
          <w:rFonts w:eastAsia="Times New Roman"/>
          <w:sz w:val="16"/>
          <w:szCs w:val="16"/>
        </w:rPr>
        <w:t>д. вместо 12-ти часов вышло только десять. [</w:t>
      </w:r>
      <w:r>
        <w:rPr>
          <w:rFonts w:eastAsia="Times New Roman"/>
          <w:i/>
          <w:iCs/>
          <w:sz w:val="16"/>
          <w:szCs w:val="16"/>
        </w:rPr>
        <w:t>Ю.Понс</w:t>
      </w:r>
      <w:r>
        <w:rPr>
          <w:rFonts w:eastAsia="Times New Roman"/>
          <w:sz w:val="16"/>
          <w:szCs w:val="16"/>
        </w:rPr>
        <w:t xml:space="preserve">] </w:t>
      </w:r>
      <w:r>
        <w:rPr>
          <w:rFonts w:eastAsia="Times New Roman"/>
          <w:i/>
          <w:iCs/>
          <w:sz w:val="16"/>
          <w:szCs w:val="16"/>
        </w:rPr>
        <w:t>Вл. Гайдаров</w:t>
      </w:r>
    </w:p>
    <w:p w:rsidR="00745E39" w:rsidRDefault="003978C9">
      <w:pPr>
        <w:shd w:val="clear" w:color="auto" w:fill="FFFFFF"/>
        <w:spacing w:line="197" w:lineRule="exact"/>
        <w:ind w:firstLine="398"/>
        <w:jc w:val="both"/>
      </w:pPr>
      <w:r>
        <w:rPr>
          <w:rFonts w:eastAsia="Times New Roman"/>
          <w:sz w:val="16"/>
          <w:szCs w:val="16"/>
        </w:rPr>
        <w:t xml:space="preserve">Ек. Ник. Виноградскую прошу на одном из спект. зайти ко мне в уборную. </w:t>
      </w:r>
      <w:r>
        <w:rPr>
          <w:rFonts w:eastAsia="Times New Roman"/>
          <w:i/>
          <w:iCs/>
          <w:sz w:val="16"/>
          <w:szCs w:val="16"/>
        </w:rPr>
        <w:t>В.Лужский</w:t>
      </w:r>
    </w:p>
    <w:p w:rsidR="00745E39" w:rsidRDefault="003978C9">
      <w:pPr>
        <w:shd w:val="clear" w:color="auto" w:fill="FFFFFF"/>
        <w:spacing w:line="197" w:lineRule="exact"/>
        <w:ind w:firstLine="398"/>
        <w:jc w:val="both"/>
      </w:pPr>
      <w:bookmarkStart w:id="1894" w:name="bookmark2001"/>
      <w:r>
        <w:rPr>
          <w:rFonts w:eastAsia="Times New Roman"/>
          <w:sz w:val="16"/>
          <w:szCs w:val="16"/>
        </w:rPr>
        <w:t>Я</w:t>
      </w:r>
      <w:bookmarkEnd w:id="1894"/>
      <w:r>
        <w:rPr>
          <w:rFonts w:eastAsia="Times New Roman"/>
          <w:sz w:val="16"/>
          <w:szCs w:val="16"/>
        </w:rPr>
        <w:t xml:space="preserve"> должна сказать, что о невозможности для меня быть на «Синей птице» я сказала К.А.Воробьевой в </w:t>
      </w:r>
      <w:r>
        <w:rPr>
          <w:rFonts w:eastAsia="Times New Roman"/>
          <w:i/>
          <w:iCs/>
          <w:sz w:val="16"/>
          <w:szCs w:val="16"/>
        </w:rPr>
        <w:t xml:space="preserve">субботу в 2 часа дня </w:t>
      </w:r>
      <w:r>
        <w:rPr>
          <w:rFonts w:eastAsia="Times New Roman"/>
          <w:sz w:val="16"/>
          <w:szCs w:val="16"/>
        </w:rPr>
        <w:t xml:space="preserve">на одной из репетиций в Студии. </w:t>
      </w:r>
      <w:r>
        <w:rPr>
          <w:rFonts w:eastAsia="Times New Roman"/>
          <w:i/>
          <w:iCs/>
          <w:sz w:val="16"/>
          <w:szCs w:val="16"/>
        </w:rPr>
        <w:t>Е.Виноградская</w:t>
      </w:r>
    </w:p>
    <w:p w:rsidR="00745E39" w:rsidRDefault="003978C9">
      <w:pPr>
        <w:shd w:val="clear" w:color="auto" w:fill="FFFFFF"/>
        <w:spacing w:line="197" w:lineRule="exact"/>
        <w:ind w:left="398"/>
      </w:pPr>
      <w:r>
        <w:rPr>
          <w:rFonts w:eastAsia="Times New Roman"/>
          <w:sz w:val="16"/>
          <w:szCs w:val="16"/>
        </w:rPr>
        <w:t xml:space="preserve">К.А., – память где? </w:t>
      </w:r>
      <w:r>
        <w:rPr>
          <w:rFonts w:eastAsia="Times New Roman"/>
          <w:i/>
          <w:iCs/>
          <w:sz w:val="16"/>
          <w:szCs w:val="16"/>
        </w:rPr>
        <w:t>В.Лужский</w:t>
      </w:r>
    </w:p>
    <w:p w:rsidR="00745E39" w:rsidRDefault="003978C9">
      <w:pPr>
        <w:shd w:val="clear" w:color="auto" w:fill="FFFFFF"/>
        <w:spacing w:line="197" w:lineRule="exact"/>
        <w:ind w:firstLine="398"/>
        <w:jc w:val="both"/>
      </w:pPr>
      <w:bookmarkStart w:id="1895" w:name="bookmark2002"/>
      <w:r>
        <w:rPr>
          <w:rFonts w:eastAsia="Times New Roman"/>
          <w:sz w:val="16"/>
          <w:szCs w:val="16"/>
        </w:rPr>
        <w:t>Я</w:t>
      </w:r>
      <w:bookmarkEnd w:id="1895"/>
      <w:r>
        <w:rPr>
          <w:rFonts w:eastAsia="Times New Roman"/>
          <w:sz w:val="16"/>
          <w:szCs w:val="16"/>
        </w:rPr>
        <w:t xml:space="preserve"> попросил бы посылать на выход Сахара в </w:t>
      </w:r>
      <w:r>
        <w:rPr>
          <w:rFonts w:eastAsia="Times New Roman"/>
          <w:sz w:val="16"/>
          <w:szCs w:val="16"/>
          <w:lang w:val="en-US"/>
        </w:rPr>
        <w:t xml:space="preserve">I </w:t>
      </w:r>
      <w:r>
        <w:rPr>
          <w:rFonts w:eastAsia="Times New Roman"/>
          <w:sz w:val="16"/>
          <w:szCs w:val="16"/>
        </w:rPr>
        <w:t>д. опытного бутафо</w:t>
      </w:r>
      <w:r>
        <w:rPr>
          <w:rFonts w:eastAsia="Times New Roman"/>
          <w:sz w:val="16"/>
          <w:szCs w:val="16"/>
        </w:rPr>
        <w:softHyphen/>
        <w:t>ра; сегодня прислали такого, который не знал, как открывать бархат</w:t>
      </w:r>
      <w:hyperlink w:anchor="bookmark3562" w:history="1">
        <w:r>
          <w:rPr>
            <w:rFonts w:eastAsia="Times New Roman"/>
            <w:sz w:val="16"/>
            <w:szCs w:val="16"/>
            <w:vertAlign w:val="superscript"/>
          </w:rPr>
          <w:t>174</w:t>
        </w:r>
      </w:hyperlink>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Бутафоры, одетые в черный бархат, неаккуратно бросили шнур со штепселем в IV картине; его прищемило дверью и при перемене (в темноте) унесло вверх, так что когда дали свет, на голубом фоне вы</w:t>
      </w:r>
      <w:r>
        <w:rPr>
          <w:rFonts w:eastAsia="Times New Roman"/>
          <w:sz w:val="16"/>
          <w:szCs w:val="16"/>
        </w:rPr>
        <w:softHyphen/>
        <w:t>делялся этот злополучный шнур.</w:t>
      </w:r>
    </w:p>
    <w:p w:rsidR="00745E39" w:rsidRDefault="003978C9">
      <w:pPr>
        <w:shd w:val="clear" w:color="auto" w:fill="FFFFFF"/>
        <w:spacing w:line="197" w:lineRule="exact"/>
        <w:ind w:firstLine="398"/>
        <w:jc w:val="both"/>
      </w:pPr>
      <w:bookmarkStart w:id="1896" w:name="bookmark2003"/>
      <w:r>
        <w:rPr>
          <w:rFonts w:eastAsia="Times New Roman"/>
          <w:sz w:val="16"/>
          <w:szCs w:val="16"/>
        </w:rPr>
        <w:t>В</w:t>
      </w:r>
      <w:bookmarkEnd w:id="1896"/>
      <w:r>
        <w:rPr>
          <w:rFonts w:eastAsia="Times New Roman"/>
          <w:sz w:val="16"/>
          <w:szCs w:val="16"/>
        </w:rPr>
        <w:t xml:space="preserve"> </w:t>
      </w:r>
      <w:r>
        <w:rPr>
          <w:rFonts w:eastAsia="Times New Roman"/>
          <w:sz w:val="16"/>
          <w:szCs w:val="16"/>
          <w:lang w:val="en-US"/>
        </w:rPr>
        <w:t xml:space="preserve">I </w:t>
      </w:r>
      <w:r>
        <w:rPr>
          <w:rFonts w:eastAsia="Times New Roman"/>
          <w:sz w:val="16"/>
          <w:szCs w:val="16"/>
        </w:rPr>
        <w:t xml:space="preserve">д. бутафор, стоящий у лампы, был виден, надо быть ему более осторожным. </w:t>
      </w:r>
      <w:r>
        <w:rPr>
          <w:rFonts w:eastAsia="Times New Roman"/>
          <w:i/>
          <w:iCs/>
          <w:sz w:val="16"/>
          <w:szCs w:val="16"/>
        </w:rPr>
        <w:t>Юрий Понс</w:t>
      </w:r>
    </w:p>
    <w:p w:rsidR="00745E39" w:rsidRDefault="003978C9">
      <w:pPr>
        <w:shd w:val="clear" w:color="auto" w:fill="FFFFFF"/>
        <w:spacing w:line="197" w:lineRule="exact"/>
        <w:ind w:firstLine="398"/>
        <w:jc w:val="both"/>
      </w:pPr>
      <w:r>
        <w:rPr>
          <w:rFonts w:eastAsia="Times New Roman"/>
          <w:i/>
          <w:iCs/>
          <w:sz w:val="16"/>
          <w:szCs w:val="16"/>
        </w:rPr>
        <w:t>Вечер</w:t>
      </w:r>
      <w:r>
        <w:rPr>
          <w:rFonts w:eastAsia="Times New Roman"/>
          <w:sz w:val="16"/>
          <w:szCs w:val="16"/>
        </w:rPr>
        <w:t xml:space="preserve">. «Нахлебник». «Где тонко, там и рвется». «Провинциалка». Начало в 7 ч. 6 м. Конец в 11 ч. Суфлер И.К.Равич. </w:t>
      </w:r>
      <w:r>
        <w:rPr>
          <w:rFonts w:eastAsia="Times New Roman"/>
          <w:i/>
          <w:iCs/>
          <w:sz w:val="16"/>
          <w:szCs w:val="16"/>
        </w:rPr>
        <w:t>А.Велижев</w:t>
      </w:r>
    </w:p>
    <w:p w:rsidR="00745E39" w:rsidRDefault="003978C9">
      <w:pPr>
        <w:shd w:val="clear" w:color="auto" w:fill="FFFFFF"/>
        <w:spacing w:before="154" w:line="197" w:lineRule="exact"/>
        <w:ind w:firstLine="398"/>
        <w:jc w:val="both"/>
      </w:pPr>
      <w:bookmarkStart w:id="1897" w:name="bookmark2004"/>
      <w:r>
        <w:rPr>
          <w:sz w:val="16"/>
          <w:szCs w:val="16"/>
        </w:rPr>
        <w:t>8</w:t>
      </w:r>
      <w:bookmarkEnd w:id="1897"/>
      <w:r>
        <w:rPr>
          <w:sz w:val="16"/>
          <w:szCs w:val="16"/>
        </w:rPr>
        <w:t xml:space="preserve"> </w:t>
      </w:r>
      <w:r>
        <w:rPr>
          <w:rFonts w:eastAsia="Times New Roman"/>
          <w:sz w:val="16"/>
          <w:szCs w:val="16"/>
        </w:rPr>
        <w:t>апреля/26 марта. «Вишневый сад». Начало в 7 ч. 10 м. Конец в 10 ч. 43 м. Суфлер И.К.Равич.</w:t>
      </w:r>
    </w:p>
    <w:p w:rsidR="00745E39" w:rsidRDefault="003978C9">
      <w:pPr>
        <w:shd w:val="clear" w:color="auto" w:fill="FFFFFF"/>
        <w:spacing w:line="197" w:lineRule="exact"/>
        <w:ind w:firstLine="398"/>
        <w:jc w:val="both"/>
      </w:pPr>
      <w:bookmarkStart w:id="1898" w:name="bookmark2005"/>
      <w:r>
        <w:rPr>
          <w:rFonts w:eastAsia="Times New Roman"/>
          <w:sz w:val="16"/>
          <w:szCs w:val="16"/>
        </w:rPr>
        <w:t>Б</w:t>
      </w:r>
      <w:bookmarkEnd w:id="1898"/>
      <w:r>
        <w:rPr>
          <w:rFonts w:eastAsia="Times New Roman"/>
          <w:sz w:val="16"/>
          <w:szCs w:val="16"/>
        </w:rPr>
        <w:t xml:space="preserve">ольны А.Я.Яковлев и А.М.Дмоховская. Извещение о болезни Дмоховской получил в </w:t>
      </w:r>
      <w:r>
        <w:rPr>
          <w:rFonts w:eastAsia="Times New Roman"/>
          <w:i/>
          <w:iCs/>
          <w:sz w:val="16"/>
          <w:szCs w:val="16"/>
        </w:rPr>
        <w:t xml:space="preserve">7 ч. веч. </w:t>
      </w:r>
      <w:r>
        <w:rPr>
          <w:rFonts w:eastAsia="Times New Roman"/>
          <w:sz w:val="16"/>
          <w:szCs w:val="16"/>
        </w:rPr>
        <w:t>За Дмоховскую – С.И.Ховгорн. Аня – Л.М.Коренева, молодой человек – И.И.Горский. Остальные исполни</w:t>
      </w:r>
      <w:r>
        <w:rPr>
          <w:rFonts w:eastAsia="Times New Roman"/>
          <w:sz w:val="16"/>
          <w:szCs w:val="16"/>
        </w:rPr>
        <w:softHyphen/>
        <w:t xml:space="preserve">тели – по репертуару. </w:t>
      </w:r>
      <w:r>
        <w:rPr>
          <w:rFonts w:eastAsia="Times New Roman"/>
          <w:i/>
          <w:iCs/>
          <w:sz w:val="16"/>
          <w:szCs w:val="16"/>
        </w:rPr>
        <w:t>С.Сергиевич</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1899" w:name="bookmark2006"/>
      <w:r>
        <w:rPr>
          <w:rFonts w:eastAsia="Times New Roman"/>
          <w:sz w:val="16"/>
          <w:szCs w:val="16"/>
        </w:rPr>
        <w:lastRenderedPageBreak/>
        <w:t>Я</w:t>
      </w:r>
      <w:bookmarkEnd w:id="1899"/>
      <w:r>
        <w:rPr>
          <w:rFonts w:eastAsia="Times New Roman"/>
          <w:sz w:val="16"/>
          <w:szCs w:val="16"/>
        </w:rPr>
        <w:t xml:space="preserve"> прошу очень серьезно К.А.Воробьеву сделать соглашение с сотрудницами, что такие поздние извещения не будут приниматься за правильные, а просто считаются за манкировку, о которых Дирекци</w:t>
      </w:r>
      <w:r>
        <w:rPr>
          <w:rFonts w:eastAsia="Times New Roman"/>
          <w:sz w:val="16"/>
          <w:szCs w:val="16"/>
        </w:rPr>
        <w:softHyphen/>
        <w:t xml:space="preserve">ей поднимался вопрос в профессиональном Союзе актеров г. Москвы. </w:t>
      </w:r>
      <w:r>
        <w:rPr>
          <w:rFonts w:eastAsia="Times New Roman"/>
          <w:i/>
          <w:iCs/>
          <w:sz w:val="16"/>
          <w:szCs w:val="16"/>
        </w:rPr>
        <w:t>В.Лужский. Вл. Гайдаров</w:t>
      </w:r>
    </w:p>
    <w:p w:rsidR="00745E39" w:rsidRDefault="003978C9">
      <w:pPr>
        <w:shd w:val="clear" w:color="auto" w:fill="FFFFFF"/>
        <w:spacing w:before="154" w:line="197" w:lineRule="exact"/>
        <w:ind w:firstLine="398"/>
        <w:jc w:val="both"/>
      </w:pPr>
      <w:bookmarkStart w:id="1900" w:name="bookmark2007"/>
      <w:r>
        <w:rPr>
          <w:sz w:val="16"/>
          <w:szCs w:val="16"/>
        </w:rPr>
        <w:t>9</w:t>
      </w:r>
      <w:bookmarkEnd w:id="1900"/>
      <w:r>
        <w:rPr>
          <w:sz w:val="16"/>
          <w:szCs w:val="16"/>
        </w:rPr>
        <w:t xml:space="preserve"> </w:t>
      </w:r>
      <w:r>
        <w:rPr>
          <w:rFonts w:eastAsia="Times New Roman"/>
          <w:sz w:val="16"/>
          <w:szCs w:val="16"/>
        </w:rPr>
        <w:t>апр./27 марта. «У жизни в лапах». Начало 7 ч. 6 м. Конец 10 ч. 55 м. Суфлер М.Л.Виноградов.</w:t>
      </w:r>
    </w:p>
    <w:p w:rsidR="00745E39" w:rsidRDefault="003978C9">
      <w:pPr>
        <w:shd w:val="clear" w:color="auto" w:fill="FFFFFF"/>
        <w:spacing w:line="197" w:lineRule="exact"/>
        <w:ind w:firstLine="398"/>
        <w:jc w:val="both"/>
      </w:pPr>
      <w:r>
        <w:rPr>
          <w:rFonts w:eastAsia="Times New Roman"/>
          <w:sz w:val="16"/>
          <w:szCs w:val="16"/>
        </w:rPr>
        <w:t xml:space="preserve">Прошу посмотреть хризантемы в ящике и букет белый, и Болес-лавскому в 4-м акте деньги давать 3 бумажки по 1000 крон. </w:t>
      </w:r>
      <w:r>
        <w:rPr>
          <w:rFonts w:eastAsia="Times New Roman"/>
          <w:i/>
          <w:iCs/>
          <w:sz w:val="16"/>
          <w:szCs w:val="16"/>
        </w:rPr>
        <w:t>О.Книппер</w:t>
      </w:r>
    </w:p>
    <w:p w:rsidR="00745E39" w:rsidRDefault="003978C9">
      <w:pPr>
        <w:shd w:val="clear" w:color="auto" w:fill="FFFFFF"/>
        <w:spacing w:line="197" w:lineRule="exact"/>
        <w:ind w:firstLine="398"/>
        <w:jc w:val="both"/>
      </w:pPr>
      <w:bookmarkStart w:id="1901" w:name="bookmark2008"/>
      <w:r>
        <w:rPr>
          <w:rFonts w:eastAsia="Times New Roman"/>
          <w:sz w:val="16"/>
          <w:szCs w:val="16"/>
        </w:rPr>
        <w:t>П</w:t>
      </w:r>
      <w:bookmarkEnd w:id="1901"/>
      <w:r>
        <w:rPr>
          <w:rFonts w:eastAsia="Times New Roman"/>
          <w:sz w:val="16"/>
          <w:szCs w:val="16"/>
        </w:rPr>
        <w:t>рошу обратить серьезное внимание на беспорядок: автомобиль</w:t>
      </w:r>
      <w:r>
        <w:rPr>
          <w:rFonts w:eastAsia="Times New Roman"/>
          <w:sz w:val="16"/>
          <w:szCs w:val="16"/>
        </w:rPr>
        <w:softHyphen/>
        <w:t>ный гудок был всегда в ведении Григория (сторож при музейной ком</w:t>
      </w:r>
      <w:r>
        <w:rPr>
          <w:rFonts w:eastAsia="Times New Roman"/>
          <w:sz w:val="16"/>
          <w:szCs w:val="16"/>
        </w:rPr>
        <w:softHyphen/>
        <w:t>нате). Его уже несколько дней нет, и сегодня был один из бутафоров, ушел, не сказавши мне ни слова, и я, проверяя перед гудком, его на месте не нашел, и пока я его нашел, уже прошел нужный момент. Что касается заявления О.Л.Книппер, то и об этом я писал и говорил не</w:t>
      </w:r>
      <w:r>
        <w:rPr>
          <w:rFonts w:eastAsia="Times New Roman"/>
          <w:sz w:val="16"/>
          <w:szCs w:val="16"/>
        </w:rPr>
        <w:softHyphen/>
        <w:t xml:space="preserve">сколько раз. </w:t>
      </w:r>
      <w:r>
        <w:rPr>
          <w:rFonts w:eastAsia="Times New Roman"/>
          <w:i/>
          <w:iCs/>
          <w:sz w:val="16"/>
          <w:szCs w:val="16"/>
        </w:rPr>
        <w:t>А.Велижев</w:t>
      </w:r>
    </w:p>
    <w:p w:rsidR="00745E39" w:rsidRDefault="003978C9">
      <w:pPr>
        <w:shd w:val="clear" w:color="auto" w:fill="FFFFFF"/>
        <w:spacing w:line="197" w:lineRule="exact"/>
        <w:ind w:left="398"/>
      </w:pPr>
      <w:r>
        <w:rPr>
          <w:sz w:val="16"/>
          <w:szCs w:val="16"/>
        </w:rPr>
        <w:t>3-</w:t>
      </w:r>
      <w:r>
        <w:rPr>
          <w:rFonts w:eastAsia="Times New Roman"/>
          <w:sz w:val="16"/>
          <w:szCs w:val="16"/>
        </w:rPr>
        <w:t xml:space="preserve">й акт – нужно починить витраж. </w:t>
      </w:r>
      <w:r>
        <w:rPr>
          <w:rFonts w:eastAsia="Times New Roman"/>
          <w:i/>
          <w:iCs/>
          <w:sz w:val="16"/>
          <w:szCs w:val="16"/>
        </w:rPr>
        <w:t>А.Велижев</w:t>
      </w:r>
    </w:p>
    <w:p w:rsidR="00745E39" w:rsidRDefault="003978C9">
      <w:pPr>
        <w:shd w:val="clear" w:color="auto" w:fill="FFFFFF"/>
        <w:spacing w:before="149" w:line="202" w:lineRule="exact"/>
        <w:ind w:firstLine="398"/>
        <w:jc w:val="both"/>
      </w:pPr>
      <w:bookmarkStart w:id="1902" w:name="bookmark2009"/>
      <w:r>
        <w:rPr>
          <w:sz w:val="16"/>
          <w:szCs w:val="16"/>
        </w:rPr>
        <w:t>1</w:t>
      </w:r>
      <w:bookmarkEnd w:id="1902"/>
      <w:r>
        <w:rPr>
          <w:sz w:val="16"/>
          <w:szCs w:val="16"/>
        </w:rPr>
        <w:t xml:space="preserve">0/28. </w:t>
      </w:r>
      <w:r>
        <w:rPr>
          <w:rFonts w:eastAsia="Times New Roman"/>
          <w:sz w:val="16"/>
          <w:szCs w:val="16"/>
        </w:rPr>
        <w:t xml:space="preserve">«На дне». Начало 7 ч. 9 м. Конец 10 ч 28 м. Суфлер И.К.Равич. </w:t>
      </w:r>
      <w:r>
        <w:rPr>
          <w:rFonts w:eastAsia="Times New Roman"/>
          <w:i/>
          <w:iCs/>
          <w:sz w:val="16"/>
          <w:szCs w:val="16"/>
        </w:rPr>
        <w:t>А.Велижев</w:t>
      </w:r>
    </w:p>
    <w:p w:rsidR="00745E39" w:rsidRDefault="003978C9">
      <w:pPr>
        <w:shd w:val="clear" w:color="auto" w:fill="FFFFFF"/>
        <w:spacing w:before="149" w:line="197" w:lineRule="exact"/>
        <w:ind w:firstLine="398"/>
        <w:jc w:val="both"/>
      </w:pPr>
      <w:bookmarkStart w:id="1903" w:name="bookmark2010"/>
      <w:r>
        <w:rPr>
          <w:sz w:val="16"/>
          <w:szCs w:val="16"/>
        </w:rPr>
        <w:t>1</w:t>
      </w:r>
      <w:bookmarkEnd w:id="1903"/>
      <w:r>
        <w:rPr>
          <w:sz w:val="16"/>
          <w:szCs w:val="16"/>
        </w:rPr>
        <w:t>1-</w:t>
      </w:r>
      <w:r>
        <w:rPr>
          <w:rFonts w:eastAsia="Times New Roman"/>
          <w:sz w:val="16"/>
          <w:szCs w:val="16"/>
        </w:rPr>
        <w:t>го апреля/29 марта, четверг. «Осенние скрипки» (96-е предст.). Начало в 7 ч. 09 м. Конец в 10 ч. 06 м. Суфлер И.К.Равич. За М.А.Токарскую</w:t>
      </w:r>
      <w:hyperlink w:anchor="bookmark3563" w:history="1">
        <w:r>
          <w:rPr>
            <w:rFonts w:eastAsia="Times New Roman"/>
            <w:sz w:val="16"/>
            <w:szCs w:val="16"/>
            <w:vertAlign w:val="superscript"/>
          </w:rPr>
          <w:t>175</w:t>
        </w:r>
      </w:hyperlink>
      <w:r>
        <w:rPr>
          <w:rFonts w:eastAsia="Times New Roman"/>
          <w:sz w:val="16"/>
          <w:szCs w:val="16"/>
        </w:rPr>
        <w:t xml:space="preserve"> – М.П.Григорьева. Землемер – А.Д.Дикий, дворник – П.П.Харитонов. </w:t>
      </w:r>
      <w:r>
        <w:rPr>
          <w:rFonts w:eastAsia="Times New Roman"/>
          <w:i/>
          <w:iCs/>
          <w:sz w:val="16"/>
          <w:szCs w:val="16"/>
        </w:rPr>
        <w:t>В.Бебутов</w:t>
      </w:r>
    </w:p>
    <w:p w:rsidR="00745E39" w:rsidRDefault="003978C9">
      <w:pPr>
        <w:shd w:val="clear" w:color="auto" w:fill="FFFFFF"/>
        <w:ind w:left="398"/>
      </w:pPr>
      <w:r>
        <w:rPr>
          <w:rFonts w:eastAsia="Times New Roman"/>
          <w:sz w:val="16"/>
          <w:szCs w:val="16"/>
        </w:rPr>
        <w:t xml:space="preserve">Починить половик 1-го акта. </w:t>
      </w:r>
      <w:r>
        <w:rPr>
          <w:rFonts w:eastAsia="Times New Roman"/>
          <w:i/>
          <w:iCs/>
          <w:sz w:val="16"/>
          <w:szCs w:val="16"/>
        </w:rPr>
        <w:t>В.Б</w:t>
      </w:r>
      <w:r>
        <w:rPr>
          <w:rFonts w:eastAsia="Times New Roman"/>
          <w:sz w:val="16"/>
          <w:szCs w:val="16"/>
        </w:rPr>
        <w:t>.</w:t>
      </w:r>
    </w:p>
    <w:p w:rsidR="00745E39" w:rsidRDefault="003978C9">
      <w:pPr>
        <w:shd w:val="clear" w:color="auto" w:fill="FFFFFF"/>
        <w:tabs>
          <w:tab w:val="left" w:pos="614"/>
        </w:tabs>
        <w:spacing w:before="154" w:line="197" w:lineRule="exact"/>
        <w:ind w:firstLine="398"/>
        <w:jc w:val="both"/>
      </w:pPr>
      <w:bookmarkStart w:id="1904" w:name="bookmark2011"/>
      <w:r>
        <w:rPr>
          <w:sz w:val="16"/>
          <w:szCs w:val="16"/>
        </w:rPr>
        <w:t>1</w:t>
      </w:r>
      <w:bookmarkEnd w:id="1904"/>
      <w:r>
        <w:rPr>
          <w:sz w:val="16"/>
          <w:szCs w:val="16"/>
        </w:rPr>
        <w:t>2</w:t>
      </w:r>
      <w:r>
        <w:tab/>
      </w:r>
      <w:r>
        <w:rPr>
          <w:rFonts w:eastAsia="Times New Roman"/>
          <w:sz w:val="16"/>
          <w:szCs w:val="16"/>
        </w:rPr>
        <w:t>апреля/30</w:t>
      </w:r>
      <w:r>
        <w:rPr>
          <w:rFonts w:eastAsia="Times New Roman"/>
        </w:rPr>
        <w:t xml:space="preserve"> </w:t>
      </w:r>
      <w:r>
        <w:rPr>
          <w:rFonts w:eastAsia="Times New Roman"/>
          <w:sz w:val="16"/>
          <w:szCs w:val="16"/>
        </w:rPr>
        <w:t>марта,</w:t>
      </w:r>
      <w:r>
        <w:rPr>
          <w:rFonts w:eastAsia="Times New Roman"/>
        </w:rPr>
        <w:t xml:space="preserve"> </w:t>
      </w:r>
      <w:r>
        <w:rPr>
          <w:rFonts w:eastAsia="Times New Roman"/>
          <w:sz w:val="16"/>
          <w:szCs w:val="16"/>
        </w:rPr>
        <w:t>пятница.</w:t>
      </w:r>
      <w:r>
        <w:rPr>
          <w:rFonts w:eastAsia="Times New Roman"/>
        </w:rPr>
        <w:t xml:space="preserve"> </w:t>
      </w:r>
      <w:r>
        <w:rPr>
          <w:rFonts w:eastAsia="Times New Roman"/>
          <w:sz w:val="16"/>
          <w:szCs w:val="16"/>
        </w:rPr>
        <w:t>«Месяц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деревне»</w:t>
      </w:r>
      <w:r>
        <w:rPr>
          <w:rFonts w:eastAsia="Times New Roman"/>
        </w:rPr>
        <w:t xml:space="preserve"> </w:t>
      </w:r>
      <w:r>
        <w:rPr>
          <w:rFonts w:eastAsia="Times New Roman"/>
          <w:sz w:val="16"/>
          <w:szCs w:val="16"/>
        </w:rPr>
        <w:t>(126-е</w:t>
      </w:r>
      <w:r>
        <w:rPr>
          <w:rFonts w:eastAsia="Times New Roman"/>
        </w:rPr>
        <w:t xml:space="preserve"> </w:t>
      </w:r>
      <w:r>
        <w:rPr>
          <w:rFonts w:eastAsia="Times New Roman"/>
          <w:sz w:val="16"/>
          <w:szCs w:val="16"/>
        </w:rPr>
        <w:t>предст.).</w:t>
      </w:r>
      <w:r>
        <w:rPr>
          <w:rFonts w:eastAsia="Times New Roman"/>
          <w:sz w:val="16"/>
          <w:szCs w:val="16"/>
        </w:rPr>
        <w:br/>
        <w:t>Начало в 7 ч. 09 м. Конец в 10 ч. 50 м. Суфлер М.Л.Виноградов.</w:t>
      </w:r>
    </w:p>
    <w:p w:rsidR="00745E39" w:rsidRDefault="003978C9">
      <w:pPr>
        <w:shd w:val="clear" w:color="auto" w:fill="FFFFFF"/>
        <w:spacing w:line="202" w:lineRule="exact"/>
        <w:ind w:firstLine="398"/>
        <w:jc w:val="both"/>
      </w:pPr>
      <w:bookmarkStart w:id="1905" w:name="bookmark2012"/>
      <w:r>
        <w:rPr>
          <w:rFonts w:eastAsia="Times New Roman"/>
          <w:sz w:val="16"/>
          <w:szCs w:val="16"/>
        </w:rPr>
        <w:t>Ш</w:t>
      </w:r>
      <w:bookmarkEnd w:id="1905"/>
      <w:r>
        <w:rPr>
          <w:rFonts w:eastAsia="Times New Roman"/>
          <w:sz w:val="16"/>
          <w:szCs w:val="16"/>
        </w:rPr>
        <w:t xml:space="preserve">пигельский – В.Ф.Грибунин, Беляев – Н.А.Подгорный, Матвей – В.П.Истрин. </w:t>
      </w:r>
      <w:r>
        <w:rPr>
          <w:rFonts w:eastAsia="Times New Roman"/>
          <w:i/>
          <w:iCs/>
          <w:sz w:val="16"/>
          <w:szCs w:val="16"/>
        </w:rPr>
        <w:t>В.Бебутов</w:t>
      </w:r>
    </w:p>
    <w:p w:rsidR="00745E39" w:rsidRDefault="003978C9">
      <w:pPr>
        <w:shd w:val="clear" w:color="auto" w:fill="FFFFFF"/>
        <w:tabs>
          <w:tab w:val="left" w:pos="614"/>
        </w:tabs>
        <w:spacing w:before="154" w:line="197" w:lineRule="exact"/>
        <w:ind w:firstLine="398"/>
        <w:jc w:val="both"/>
      </w:pPr>
      <w:bookmarkStart w:id="1906" w:name="bookmark2013"/>
      <w:r>
        <w:rPr>
          <w:sz w:val="16"/>
          <w:szCs w:val="16"/>
        </w:rPr>
        <w:t>1</w:t>
      </w:r>
      <w:bookmarkEnd w:id="1906"/>
      <w:r>
        <w:rPr>
          <w:sz w:val="16"/>
          <w:szCs w:val="16"/>
        </w:rPr>
        <w:t>3</w:t>
      </w:r>
      <w:r>
        <w:tab/>
      </w:r>
      <w:r>
        <w:rPr>
          <w:rFonts w:eastAsia="Times New Roman"/>
          <w:sz w:val="16"/>
          <w:szCs w:val="16"/>
        </w:rPr>
        <w:t>апреля/31</w:t>
      </w:r>
      <w:r>
        <w:rPr>
          <w:rFonts w:eastAsia="Times New Roman"/>
        </w:rPr>
        <w:t xml:space="preserve"> </w:t>
      </w:r>
      <w:r>
        <w:rPr>
          <w:rFonts w:eastAsia="Times New Roman"/>
          <w:sz w:val="16"/>
          <w:szCs w:val="16"/>
        </w:rPr>
        <w:t>марта.</w:t>
      </w:r>
      <w:r>
        <w:rPr>
          <w:rFonts w:eastAsia="Times New Roman"/>
        </w:rPr>
        <w:t xml:space="preserve"> </w:t>
      </w:r>
      <w:r>
        <w:rPr>
          <w:rFonts w:eastAsia="Times New Roman"/>
          <w:sz w:val="16"/>
          <w:szCs w:val="16"/>
        </w:rPr>
        <w:t>«Село</w:t>
      </w:r>
      <w:r>
        <w:rPr>
          <w:rFonts w:eastAsia="Times New Roman"/>
        </w:rPr>
        <w:t xml:space="preserve"> </w:t>
      </w:r>
      <w:r>
        <w:rPr>
          <w:rFonts w:eastAsia="Times New Roman"/>
          <w:sz w:val="16"/>
          <w:szCs w:val="16"/>
        </w:rPr>
        <w:t>Степанчиково»</w:t>
      </w:r>
      <w:r>
        <w:rPr>
          <w:rFonts w:eastAsia="Times New Roman"/>
        </w:rPr>
        <w:t xml:space="preserve"> </w:t>
      </w:r>
      <w:r>
        <w:rPr>
          <w:rFonts w:eastAsia="Times New Roman"/>
          <w:sz w:val="16"/>
          <w:szCs w:val="16"/>
        </w:rPr>
        <w:t>(41-е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sz w:val="16"/>
          <w:szCs w:val="16"/>
        </w:rPr>
        <w:br/>
        <w:t>в 7 ч. 06 м. Конец в 11 ч. 12 м. Суфлер М.Л.Виноградов.</w:t>
      </w:r>
    </w:p>
    <w:p w:rsidR="00745E39" w:rsidRDefault="003978C9">
      <w:pPr>
        <w:shd w:val="clear" w:color="auto" w:fill="FFFFFF"/>
        <w:spacing w:line="202" w:lineRule="exact"/>
        <w:ind w:firstLine="398"/>
        <w:jc w:val="both"/>
      </w:pPr>
      <w:bookmarkStart w:id="1907" w:name="bookmark2014"/>
      <w:r>
        <w:rPr>
          <w:rFonts w:eastAsia="Times New Roman"/>
          <w:sz w:val="16"/>
          <w:szCs w:val="16"/>
        </w:rPr>
        <w:t>О</w:t>
      </w:r>
      <w:bookmarkEnd w:id="1907"/>
      <w:r>
        <w:rPr>
          <w:rFonts w:eastAsia="Times New Roman"/>
          <w:sz w:val="16"/>
          <w:szCs w:val="16"/>
        </w:rPr>
        <w:t xml:space="preserve">бноскина – Е.П.Муратова, Видоплясов – К.В.Савицкий, соседка – А.А.Шереметьева, Григорий – П.А.Бакшеев. </w:t>
      </w:r>
      <w:r>
        <w:rPr>
          <w:rFonts w:eastAsia="Times New Roman"/>
          <w:i/>
          <w:iCs/>
          <w:sz w:val="16"/>
          <w:szCs w:val="16"/>
        </w:rPr>
        <w:t>В.Бебутов</w:t>
      </w:r>
    </w:p>
    <w:p w:rsidR="00745E39" w:rsidRDefault="003978C9">
      <w:pPr>
        <w:shd w:val="clear" w:color="auto" w:fill="FFFFFF"/>
        <w:spacing w:before="154" w:line="197" w:lineRule="exact"/>
        <w:ind w:left="398"/>
      </w:pPr>
      <w:bookmarkStart w:id="1908" w:name="bookmark2015"/>
      <w:r>
        <w:rPr>
          <w:sz w:val="16"/>
          <w:szCs w:val="16"/>
        </w:rPr>
        <w:t>1</w:t>
      </w:r>
      <w:bookmarkEnd w:id="1908"/>
      <w:r>
        <w:rPr>
          <w:sz w:val="16"/>
          <w:szCs w:val="16"/>
        </w:rPr>
        <w:t xml:space="preserve">4/1 </w:t>
      </w:r>
      <w:r>
        <w:rPr>
          <w:rFonts w:eastAsia="Times New Roman"/>
          <w:sz w:val="16"/>
          <w:szCs w:val="16"/>
        </w:rPr>
        <w:t xml:space="preserve">апр. </w:t>
      </w:r>
      <w:r>
        <w:rPr>
          <w:rFonts w:eastAsia="Times New Roman"/>
          <w:i/>
          <w:iCs/>
          <w:sz w:val="16"/>
          <w:szCs w:val="16"/>
        </w:rPr>
        <w:t>Утро</w:t>
      </w:r>
      <w:r>
        <w:rPr>
          <w:rFonts w:eastAsia="Times New Roman"/>
          <w:sz w:val="16"/>
          <w:szCs w:val="16"/>
        </w:rPr>
        <w:t>. «Синяя птица». Начало: 12 ч. 8 м. Конец: 4 ч. 7 м.</w:t>
      </w:r>
    </w:p>
    <w:p w:rsidR="00745E39" w:rsidRDefault="003978C9">
      <w:pPr>
        <w:shd w:val="clear" w:color="auto" w:fill="FFFFFF"/>
        <w:spacing w:line="197" w:lineRule="exact"/>
        <w:ind w:firstLine="398"/>
        <w:jc w:val="both"/>
      </w:pPr>
      <w:bookmarkStart w:id="1909" w:name="bookmark2016"/>
      <w:r>
        <w:rPr>
          <w:rFonts w:eastAsia="Times New Roman"/>
          <w:sz w:val="16"/>
          <w:szCs w:val="16"/>
        </w:rPr>
        <w:t>В</w:t>
      </w:r>
      <w:bookmarkEnd w:id="1909"/>
      <w:r>
        <w:rPr>
          <w:rFonts w:eastAsia="Times New Roman"/>
          <w:sz w:val="16"/>
          <w:szCs w:val="16"/>
        </w:rPr>
        <w:t>место Бромлей играла в первый раз Ф.В.Шевченко. Сахар – Са</w:t>
      </w:r>
      <w:r>
        <w:rPr>
          <w:rFonts w:eastAsia="Times New Roman"/>
          <w:sz w:val="16"/>
          <w:szCs w:val="16"/>
        </w:rPr>
        <w:softHyphen/>
        <w:t>вицкий, Молоко – Краснопольская.</w:t>
      </w:r>
    </w:p>
    <w:p w:rsidR="00745E39" w:rsidRDefault="003978C9">
      <w:pPr>
        <w:shd w:val="clear" w:color="auto" w:fill="FFFFFF"/>
        <w:spacing w:line="197" w:lineRule="exact"/>
        <w:ind w:firstLine="398"/>
        <w:jc w:val="both"/>
      </w:pPr>
      <w:r>
        <w:rPr>
          <w:rFonts w:eastAsia="Times New Roman"/>
          <w:sz w:val="16"/>
          <w:szCs w:val="16"/>
        </w:rPr>
        <w:t>Алмаз Тильтиля слишком ярко горит. Сверчок слишком частый и громкий.</w:t>
      </w:r>
    </w:p>
    <w:p w:rsidR="00745E39" w:rsidRDefault="003978C9">
      <w:pPr>
        <w:shd w:val="clear" w:color="auto" w:fill="FFFFFF"/>
        <w:spacing w:line="197" w:lineRule="exact"/>
        <w:ind w:firstLine="398"/>
        <w:jc w:val="both"/>
      </w:pPr>
      <w:r>
        <w:rPr>
          <w:rFonts w:eastAsia="Times New Roman"/>
          <w:sz w:val="16"/>
          <w:szCs w:val="16"/>
        </w:rPr>
        <w:t xml:space="preserve">Насчет кувшина с молоком смотреть бутафорскую тетрадь. </w:t>
      </w:r>
      <w:r>
        <w:rPr>
          <w:rFonts w:eastAsia="Times New Roman"/>
          <w:i/>
          <w:iCs/>
          <w:sz w:val="16"/>
          <w:szCs w:val="16"/>
        </w:rPr>
        <w:t>Юрий Понс</w:t>
      </w:r>
    </w:p>
    <w:p w:rsidR="00745E39" w:rsidRDefault="003978C9">
      <w:pPr>
        <w:shd w:val="clear" w:color="auto" w:fill="FFFFFF"/>
        <w:spacing w:line="197" w:lineRule="exact"/>
        <w:ind w:firstLine="398"/>
        <w:jc w:val="both"/>
      </w:pPr>
      <w:r>
        <w:rPr>
          <w:rFonts w:eastAsia="Times New Roman"/>
          <w:sz w:val="16"/>
          <w:szCs w:val="16"/>
        </w:rPr>
        <w:t>Сегодня перед V карт., после всех звонков и нескольких тревож</w:t>
      </w:r>
      <w:r>
        <w:rPr>
          <w:rFonts w:eastAsia="Times New Roman"/>
          <w:sz w:val="16"/>
          <w:szCs w:val="16"/>
        </w:rPr>
        <w:softHyphen/>
        <w:t xml:space="preserve">ных, опоздало много народу. Заявили, что звонков </w:t>
      </w:r>
      <w:r>
        <w:rPr>
          <w:rFonts w:eastAsia="Times New Roman"/>
          <w:i/>
          <w:iCs/>
          <w:sz w:val="16"/>
          <w:szCs w:val="16"/>
        </w:rPr>
        <w:t>не слышно</w:t>
      </w:r>
      <w:r>
        <w:rPr>
          <w:rFonts w:eastAsia="Times New Roman"/>
          <w:sz w:val="16"/>
          <w:szCs w:val="16"/>
        </w:rPr>
        <w:t xml:space="preserve">. (Я же сам их слышу из режиссерской будки отлично.) Павел Николаевич, по моей просьбе, проверил звонки после этого, и, </w:t>
      </w:r>
      <w:r>
        <w:rPr>
          <w:rFonts w:eastAsia="Times New Roman"/>
          <w:i/>
          <w:iCs/>
          <w:sz w:val="16"/>
          <w:szCs w:val="16"/>
        </w:rPr>
        <w:t>конечно, звонки звонят</w:t>
      </w:r>
      <w:r>
        <w:rPr>
          <w:rFonts w:eastAsia="Times New Roman"/>
          <w:sz w:val="16"/>
          <w:szCs w:val="16"/>
        </w:rPr>
        <w:t xml:space="preserve">. </w:t>
      </w:r>
      <w:r>
        <w:rPr>
          <w:rFonts w:eastAsia="Times New Roman"/>
          <w:i/>
          <w:iCs/>
          <w:sz w:val="16"/>
          <w:szCs w:val="16"/>
        </w:rPr>
        <w:t>Юрий Понс</w:t>
      </w:r>
    </w:p>
    <w:p w:rsidR="00745E39" w:rsidRDefault="003978C9">
      <w:pPr>
        <w:shd w:val="clear" w:color="auto" w:fill="FFFFFF"/>
        <w:spacing w:line="197" w:lineRule="exact"/>
        <w:ind w:firstLine="398"/>
        <w:jc w:val="both"/>
      </w:pPr>
      <w:bookmarkStart w:id="1910" w:name="bookmark2017"/>
      <w:r>
        <w:rPr>
          <w:rFonts w:eastAsia="Times New Roman"/>
          <w:sz w:val="16"/>
          <w:szCs w:val="16"/>
        </w:rPr>
        <w:t>Н</w:t>
      </w:r>
      <w:bookmarkEnd w:id="1910"/>
      <w:r>
        <w:rPr>
          <w:rFonts w:eastAsia="Times New Roman"/>
          <w:sz w:val="16"/>
          <w:szCs w:val="16"/>
        </w:rPr>
        <w:t xml:space="preserve">ужно подшить непременно часть бархата в </w:t>
      </w:r>
      <w:r>
        <w:rPr>
          <w:rFonts w:eastAsia="Times New Roman"/>
          <w:sz w:val="16"/>
          <w:szCs w:val="16"/>
          <w:lang w:val="en-US"/>
        </w:rPr>
        <w:t xml:space="preserve">I </w:t>
      </w:r>
      <w:r>
        <w:rPr>
          <w:rFonts w:eastAsia="Times New Roman"/>
          <w:sz w:val="16"/>
          <w:szCs w:val="16"/>
        </w:rPr>
        <w:t>акте, которая за</w:t>
      </w:r>
      <w:r>
        <w:rPr>
          <w:rFonts w:eastAsia="Times New Roman"/>
          <w:sz w:val="16"/>
          <w:szCs w:val="16"/>
        </w:rPr>
        <w:softHyphen/>
        <w:t xml:space="preserve">крывает дверку в задней стене, она не доходит до пола, по крайней мере, на </w:t>
      </w:r>
      <w:r>
        <w:rPr>
          <w:rFonts w:eastAsia="Times New Roman"/>
          <w:sz w:val="16"/>
          <w:szCs w:val="16"/>
          <w:vertAlign w:val="superscript"/>
        </w:rPr>
        <w:t>1</w:t>
      </w:r>
      <w:r>
        <w:rPr>
          <w:rFonts w:eastAsia="Times New Roman"/>
          <w:sz w:val="16"/>
          <w:szCs w:val="16"/>
        </w:rPr>
        <w:t xml:space="preserve">/2 аршина. </w:t>
      </w:r>
      <w:r>
        <w:rPr>
          <w:rFonts w:eastAsia="Times New Roman"/>
          <w:i/>
          <w:iCs/>
          <w:sz w:val="16"/>
          <w:szCs w:val="16"/>
        </w:rPr>
        <w:t>Ю.Понс</w:t>
      </w:r>
    </w:p>
    <w:p w:rsidR="00745E39" w:rsidRDefault="003978C9">
      <w:pPr>
        <w:shd w:val="clear" w:color="auto" w:fill="FFFFFF"/>
        <w:spacing w:line="197" w:lineRule="exact"/>
        <w:ind w:firstLine="398"/>
        <w:jc w:val="both"/>
      </w:pPr>
      <w:bookmarkStart w:id="1911" w:name="bookmark2018"/>
      <w:r>
        <w:rPr>
          <w:sz w:val="16"/>
          <w:szCs w:val="16"/>
        </w:rPr>
        <w:t>1</w:t>
      </w:r>
      <w:bookmarkEnd w:id="1911"/>
      <w:r>
        <w:rPr>
          <w:sz w:val="16"/>
          <w:szCs w:val="16"/>
        </w:rPr>
        <w:t xml:space="preserve">4/1 </w:t>
      </w:r>
      <w:r>
        <w:rPr>
          <w:rFonts w:eastAsia="Times New Roman"/>
          <w:sz w:val="16"/>
          <w:szCs w:val="16"/>
        </w:rPr>
        <w:t xml:space="preserve">апреля. </w:t>
      </w:r>
      <w:r>
        <w:rPr>
          <w:rFonts w:eastAsia="Times New Roman"/>
          <w:i/>
          <w:iCs/>
          <w:sz w:val="16"/>
          <w:szCs w:val="16"/>
        </w:rPr>
        <w:t>Вечер</w:t>
      </w:r>
      <w:r>
        <w:rPr>
          <w:rFonts w:eastAsia="Times New Roman"/>
          <w:sz w:val="16"/>
          <w:szCs w:val="16"/>
        </w:rPr>
        <w:t>. «У царских врат» (79-е предст.). Начало в 7 ч. 09 м. Конец в 10 ч. 46 м. Суфлер И.К.Равич.</w:t>
      </w:r>
    </w:p>
    <w:p w:rsidR="00745E39" w:rsidRDefault="003978C9">
      <w:pPr>
        <w:shd w:val="clear" w:color="auto" w:fill="FFFFFF"/>
        <w:spacing w:line="197" w:lineRule="exact"/>
        <w:ind w:left="398"/>
      </w:pPr>
      <w:r>
        <w:rPr>
          <w:rFonts w:eastAsia="Times New Roman"/>
          <w:sz w:val="16"/>
          <w:szCs w:val="16"/>
        </w:rPr>
        <w:t>Элина – М.П.Лилина.</w:t>
      </w:r>
    </w:p>
    <w:p w:rsidR="00745E39" w:rsidRDefault="00745E39">
      <w:pPr>
        <w:shd w:val="clear" w:color="auto" w:fill="FFFFFF"/>
        <w:spacing w:line="197" w:lineRule="exact"/>
        <w:ind w:left="398"/>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1912" w:name="bookmark2019"/>
      <w:r>
        <w:rPr>
          <w:rFonts w:eastAsia="Times New Roman"/>
          <w:sz w:val="16"/>
          <w:szCs w:val="16"/>
        </w:rPr>
        <w:lastRenderedPageBreak/>
        <w:t>О</w:t>
      </w:r>
      <w:bookmarkEnd w:id="1912"/>
      <w:r>
        <w:rPr>
          <w:rFonts w:eastAsia="Times New Roman"/>
          <w:sz w:val="16"/>
          <w:szCs w:val="16"/>
        </w:rPr>
        <w:t>тсутствие на спектакле одновременно и заведующего бутафо</w:t>
      </w:r>
      <w:r>
        <w:rPr>
          <w:rFonts w:eastAsia="Times New Roman"/>
          <w:sz w:val="16"/>
          <w:szCs w:val="16"/>
        </w:rPr>
        <w:softHyphen/>
        <w:t>рией и заведующего реквизитом, на мой взгляд, недопустимо; я не могу знать, где что лежит в бутафорской (при беспорядочности и пере</w:t>
      </w:r>
      <w:r>
        <w:rPr>
          <w:rFonts w:eastAsia="Times New Roman"/>
          <w:sz w:val="16"/>
          <w:szCs w:val="16"/>
        </w:rPr>
        <w:softHyphen/>
        <w:t xml:space="preserve">груженности); сегодня не было </w:t>
      </w:r>
      <w:r>
        <w:rPr>
          <w:rFonts w:eastAsia="Times New Roman"/>
          <w:i/>
          <w:iCs/>
          <w:sz w:val="16"/>
          <w:szCs w:val="16"/>
        </w:rPr>
        <w:t>пачки ассигнаций, скатерти</w:t>
      </w:r>
      <w:r>
        <w:rPr>
          <w:rFonts w:eastAsia="Times New Roman"/>
          <w:sz w:val="16"/>
          <w:szCs w:val="16"/>
        </w:rPr>
        <w:t xml:space="preserve">, и даже </w:t>
      </w:r>
      <w:r>
        <w:rPr>
          <w:rFonts w:eastAsia="Times New Roman"/>
          <w:i/>
          <w:iCs/>
          <w:sz w:val="16"/>
          <w:szCs w:val="16"/>
        </w:rPr>
        <w:t xml:space="preserve">карандаш </w:t>
      </w:r>
      <w:r>
        <w:rPr>
          <w:rFonts w:eastAsia="Times New Roman"/>
          <w:sz w:val="16"/>
          <w:szCs w:val="16"/>
        </w:rPr>
        <w:t xml:space="preserve">я положил на стол </w:t>
      </w:r>
      <w:r>
        <w:rPr>
          <w:rFonts w:eastAsia="Times New Roman"/>
          <w:i/>
          <w:iCs/>
          <w:sz w:val="16"/>
          <w:szCs w:val="16"/>
        </w:rPr>
        <w:t xml:space="preserve">свой </w:t>
      </w:r>
      <w:r>
        <w:rPr>
          <w:rFonts w:eastAsia="Times New Roman"/>
          <w:sz w:val="16"/>
          <w:szCs w:val="16"/>
        </w:rPr>
        <w:t>(!); бутафоры-заместители не ока</w:t>
      </w:r>
      <w:r>
        <w:rPr>
          <w:rFonts w:eastAsia="Times New Roman"/>
          <w:sz w:val="16"/>
          <w:szCs w:val="16"/>
        </w:rPr>
        <w:softHyphen/>
        <w:t xml:space="preserve">зались на высоте; прошу довести это до сведения Н.Г.Александрова и С.Л.Бертенсона. </w:t>
      </w:r>
      <w:r>
        <w:rPr>
          <w:rFonts w:eastAsia="Times New Roman"/>
          <w:i/>
          <w:iCs/>
          <w:sz w:val="16"/>
          <w:szCs w:val="16"/>
        </w:rPr>
        <w:t>В.Бебутов</w:t>
      </w:r>
      <w:r>
        <w:rPr>
          <w:rFonts w:eastAsia="Times New Roman"/>
          <w:sz w:val="16"/>
          <w:szCs w:val="16"/>
        </w:rPr>
        <w:t xml:space="preserve">. </w:t>
      </w:r>
      <w:r>
        <w:rPr>
          <w:rFonts w:eastAsia="Times New Roman"/>
          <w:i/>
          <w:iCs/>
          <w:sz w:val="16"/>
          <w:szCs w:val="16"/>
        </w:rPr>
        <w:t>С.Б</w:t>
      </w:r>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 xml:space="preserve">Умоляю подновить чучело сокола. </w:t>
      </w:r>
      <w:r>
        <w:rPr>
          <w:rFonts w:eastAsia="Times New Roman"/>
          <w:i/>
          <w:iCs/>
          <w:sz w:val="16"/>
          <w:szCs w:val="16"/>
        </w:rPr>
        <w:t xml:space="preserve">Г.Бурджалов </w:t>
      </w:r>
      <w:r>
        <w:rPr>
          <w:rFonts w:eastAsia="Times New Roman"/>
          <w:sz w:val="16"/>
          <w:szCs w:val="16"/>
        </w:rPr>
        <w:t>(Чучельник).</w:t>
      </w:r>
    </w:p>
    <w:p w:rsidR="00745E39" w:rsidRDefault="003978C9">
      <w:pPr>
        <w:shd w:val="clear" w:color="auto" w:fill="FFFFFF"/>
        <w:spacing w:line="197" w:lineRule="exact"/>
        <w:ind w:firstLine="398"/>
        <w:jc w:val="both"/>
      </w:pPr>
      <w:bookmarkStart w:id="1913" w:name="bookmark2020"/>
      <w:r>
        <w:rPr>
          <w:rFonts w:eastAsia="Times New Roman"/>
          <w:sz w:val="16"/>
          <w:szCs w:val="16"/>
        </w:rPr>
        <w:t>П</w:t>
      </w:r>
      <w:bookmarkEnd w:id="1913"/>
      <w:r>
        <w:rPr>
          <w:rFonts w:eastAsia="Times New Roman"/>
          <w:sz w:val="16"/>
          <w:szCs w:val="16"/>
        </w:rPr>
        <w:t xml:space="preserve">очему не было заведующего бутафорией, мне не известно, он меня не спрашивал, а реквизитор не был потому, что у него свободный выходной день. </w:t>
      </w:r>
      <w:r>
        <w:rPr>
          <w:rFonts w:eastAsia="Times New Roman"/>
          <w:i/>
          <w:iCs/>
          <w:sz w:val="16"/>
          <w:szCs w:val="16"/>
        </w:rPr>
        <w:t>Н.Александров</w:t>
      </w:r>
    </w:p>
    <w:p w:rsidR="00745E39" w:rsidRDefault="003978C9">
      <w:pPr>
        <w:shd w:val="clear" w:color="auto" w:fill="FFFFFF"/>
        <w:spacing w:line="197" w:lineRule="exact"/>
        <w:ind w:firstLine="398"/>
        <w:jc w:val="both"/>
      </w:pPr>
      <w:bookmarkStart w:id="1914" w:name="bookmark2021"/>
      <w:r>
        <w:rPr>
          <w:rFonts w:eastAsia="Times New Roman"/>
          <w:sz w:val="16"/>
          <w:szCs w:val="16"/>
        </w:rPr>
        <w:t>В</w:t>
      </w:r>
      <w:bookmarkEnd w:id="1914"/>
      <w:r>
        <w:rPr>
          <w:rFonts w:eastAsia="Times New Roman"/>
          <w:sz w:val="16"/>
          <w:szCs w:val="16"/>
        </w:rPr>
        <w:t>.В.Лужский просит дать для свидетелей две фуражки – бургоми</w:t>
      </w:r>
      <w:r>
        <w:rPr>
          <w:rFonts w:eastAsia="Times New Roman"/>
          <w:sz w:val="16"/>
          <w:szCs w:val="16"/>
        </w:rPr>
        <w:softHyphen/>
        <w:t>стра («Штокман») или фогта («Бранд»), или ленсмана (Мозалевского); пристав остается в котелке. [</w:t>
      </w:r>
      <w:r>
        <w:rPr>
          <w:rFonts w:eastAsia="Times New Roman"/>
          <w:i/>
          <w:iCs/>
          <w:sz w:val="16"/>
          <w:szCs w:val="16"/>
        </w:rPr>
        <w:t>П.Шаров?</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 xml:space="preserve">Нет, не совсем так. Я прошу одну из этих фуражек, две будет много официальности, а одна среди двух шляп хорошо. И хорошо бы, что одни в котелке, как и выходит сейчас, а один в мягкой шляпе, а то вчера, например, трое – и все в котелках, а котелки у всех не по головам (М.П.Николаевой). </w:t>
      </w:r>
      <w:r>
        <w:rPr>
          <w:rFonts w:eastAsia="Times New Roman"/>
          <w:i/>
          <w:iCs/>
          <w:sz w:val="16"/>
          <w:szCs w:val="16"/>
        </w:rPr>
        <w:t>В.Лужский</w:t>
      </w:r>
    </w:p>
    <w:p w:rsidR="00745E39" w:rsidRDefault="003978C9">
      <w:pPr>
        <w:shd w:val="clear" w:color="auto" w:fill="FFFFFF"/>
        <w:spacing w:before="149" w:line="202" w:lineRule="exact"/>
        <w:ind w:firstLine="398"/>
        <w:jc w:val="both"/>
      </w:pPr>
      <w:bookmarkStart w:id="1915" w:name="bookmark2022"/>
      <w:r>
        <w:rPr>
          <w:sz w:val="16"/>
          <w:szCs w:val="16"/>
        </w:rPr>
        <w:t>1</w:t>
      </w:r>
      <w:bookmarkEnd w:id="1915"/>
      <w:r>
        <w:rPr>
          <w:sz w:val="16"/>
          <w:szCs w:val="16"/>
        </w:rPr>
        <w:t xml:space="preserve">5/2 </w:t>
      </w:r>
      <w:r>
        <w:rPr>
          <w:rFonts w:eastAsia="Times New Roman"/>
          <w:sz w:val="16"/>
          <w:szCs w:val="16"/>
        </w:rPr>
        <w:t>апреля. «Вишневый сад». Начало в 7 ч. 11 м. Конец в 10 ч. 45 м. Суфлер И.К.Равич.</w:t>
      </w:r>
    </w:p>
    <w:p w:rsidR="00745E39" w:rsidRDefault="003978C9">
      <w:pPr>
        <w:shd w:val="clear" w:color="auto" w:fill="FFFFFF"/>
        <w:spacing w:line="197" w:lineRule="exact"/>
        <w:ind w:firstLine="398"/>
        <w:jc w:val="both"/>
      </w:pPr>
      <w:bookmarkStart w:id="1916" w:name="bookmark2023"/>
      <w:r>
        <w:rPr>
          <w:rFonts w:eastAsia="Times New Roman"/>
          <w:sz w:val="16"/>
          <w:szCs w:val="16"/>
        </w:rPr>
        <w:t>Б</w:t>
      </w:r>
      <w:bookmarkEnd w:id="1916"/>
      <w:r>
        <w:rPr>
          <w:rFonts w:eastAsia="Times New Roman"/>
          <w:sz w:val="16"/>
          <w:szCs w:val="16"/>
        </w:rPr>
        <w:t>ольны: М.Л.Бебутова, К.В.Савицкий и А.Я.Яковлев. За Бебуто-ву – Л.И.Зуева, за Савицкого – В.И.Васильев, за А.Я.Яковлева – Хари</w:t>
      </w:r>
      <w:r>
        <w:rPr>
          <w:rFonts w:eastAsia="Times New Roman"/>
          <w:sz w:val="16"/>
          <w:szCs w:val="16"/>
        </w:rPr>
        <w:softHyphen/>
        <w:t>тонов. Молодой человек – И.И.Горский. Остальные исполнители – по репертуару.</w:t>
      </w:r>
    </w:p>
    <w:p w:rsidR="00745E39" w:rsidRDefault="003978C9">
      <w:pPr>
        <w:shd w:val="clear" w:color="auto" w:fill="FFFFFF"/>
        <w:spacing w:line="202" w:lineRule="exact"/>
        <w:ind w:firstLine="398"/>
        <w:jc w:val="both"/>
      </w:pPr>
      <w:bookmarkStart w:id="1917" w:name="bookmark2024"/>
      <w:r>
        <w:rPr>
          <w:rFonts w:eastAsia="Times New Roman"/>
          <w:sz w:val="16"/>
          <w:szCs w:val="16"/>
        </w:rPr>
        <w:t>Б</w:t>
      </w:r>
      <w:bookmarkEnd w:id="1917"/>
      <w:r>
        <w:rPr>
          <w:rFonts w:eastAsia="Times New Roman"/>
          <w:sz w:val="16"/>
          <w:szCs w:val="16"/>
        </w:rPr>
        <w:t xml:space="preserve">.Л.Изралевскому. Просмотрите гитары для А.Д.Дикого (Епихо-дов). </w:t>
      </w:r>
      <w:r>
        <w:rPr>
          <w:rFonts w:eastAsia="Times New Roman"/>
          <w:i/>
          <w:iCs/>
          <w:sz w:val="16"/>
          <w:szCs w:val="16"/>
        </w:rPr>
        <w:t>С.Сергиевич</w:t>
      </w:r>
    </w:p>
    <w:p w:rsidR="00745E39" w:rsidRDefault="003978C9">
      <w:pPr>
        <w:shd w:val="clear" w:color="auto" w:fill="FFFFFF"/>
        <w:spacing w:before="154" w:line="197" w:lineRule="exact"/>
        <w:ind w:firstLine="398"/>
        <w:jc w:val="both"/>
      </w:pPr>
      <w:bookmarkStart w:id="1918" w:name="bookmark2025"/>
      <w:r>
        <w:rPr>
          <w:sz w:val="16"/>
          <w:szCs w:val="16"/>
        </w:rPr>
        <w:t>1</w:t>
      </w:r>
      <w:bookmarkEnd w:id="1918"/>
      <w:r>
        <w:rPr>
          <w:sz w:val="16"/>
          <w:szCs w:val="16"/>
        </w:rPr>
        <w:t xml:space="preserve">6/3 </w:t>
      </w:r>
      <w:r>
        <w:rPr>
          <w:rFonts w:eastAsia="Times New Roman"/>
          <w:sz w:val="16"/>
          <w:szCs w:val="16"/>
        </w:rPr>
        <w:t>апреля. «У жизни в лапах». Начало 7 ч. 7 м. Конец 11 ч. Суф</w:t>
      </w:r>
      <w:r>
        <w:rPr>
          <w:rFonts w:eastAsia="Times New Roman"/>
          <w:sz w:val="16"/>
          <w:szCs w:val="16"/>
        </w:rPr>
        <w:softHyphen/>
        <w:t xml:space="preserve">лер М.Л.Виноградов. </w:t>
      </w:r>
      <w:r>
        <w:rPr>
          <w:rFonts w:eastAsia="Times New Roman"/>
          <w:i/>
          <w:iCs/>
          <w:sz w:val="16"/>
          <w:szCs w:val="16"/>
        </w:rPr>
        <w:t>А.Велижев</w:t>
      </w:r>
    </w:p>
    <w:p w:rsidR="00745E39" w:rsidRDefault="003978C9">
      <w:pPr>
        <w:shd w:val="clear" w:color="auto" w:fill="FFFFFF"/>
        <w:spacing w:before="154" w:line="202" w:lineRule="exact"/>
        <w:ind w:firstLine="398"/>
        <w:jc w:val="both"/>
      </w:pPr>
      <w:bookmarkStart w:id="1919" w:name="bookmark2026"/>
      <w:r>
        <w:rPr>
          <w:sz w:val="16"/>
          <w:szCs w:val="16"/>
        </w:rPr>
        <w:t>1</w:t>
      </w:r>
      <w:bookmarkEnd w:id="1919"/>
      <w:r>
        <w:rPr>
          <w:sz w:val="16"/>
          <w:szCs w:val="16"/>
        </w:rPr>
        <w:t xml:space="preserve">7/4 </w:t>
      </w:r>
      <w:r>
        <w:rPr>
          <w:rFonts w:eastAsia="Times New Roman"/>
          <w:sz w:val="16"/>
          <w:szCs w:val="16"/>
        </w:rPr>
        <w:t>апреля. «На дне». Начало 7 ч. 7 м. Конец 10 ч. 26 м. Суфлер И.К.Равич.</w:t>
      </w:r>
    </w:p>
    <w:p w:rsidR="00745E39" w:rsidRDefault="003978C9">
      <w:pPr>
        <w:shd w:val="clear" w:color="auto" w:fill="FFFFFF"/>
        <w:ind w:left="398"/>
      </w:pPr>
      <w:r>
        <w:rPr>
          <w:rFonts w:eastAsia="Times New Roman"/>
          <w:sz w:val="16"/>
          <w:szCs w:val="16"/>
        </w:rPr>
        <w:t xml:space="preserve">Болен В.Ф.Грибунин, за него – Н.П.Кудрявцев. </w:t>
      </w:r>
      <w:r>
        <w:rPr>
          <w:rFonts w:eastAsia="Times New Roman"/>
          <w:i/>
          <w:iCs/>
          <w:sz w:val="16"/>
          <w:szCs w:val="16"/>
        </w:rPr>
        <w:t>А.Велижев</w:t>
      </w:r>
    </w:p>
    <w:p w:rsidR="00745E39" w:rsidRDefault="003978C9">
      <w:pPr>
        <w:shd w:val="clear" w:color="auto" w:fill="FFFFFF"/>
        <w:spacing w:before="154" w:line="197" w:lineRule="exact"/>
        <w:ind w:firstLine="398"/>
        <w:jc w:val="both"/>
      </w:pPr>
      <w:bookmarkStart w:id="1920" w:name="bookmark2027"/>
      <w:r>
        <w:rPr>
          <w:sz w:val="16"/>
          <w:szCs w:val="16"/>
        </w:rPr>
        <w:t>1</w:t>
      </w:r>
      <w:bookmarkEnd w:id="1920"/>
      <w:r>
        <w:rPr>
          <w:sz w:val="16"/>
          <w:szCs w:val="16"/>
        </w:rPr>
        <w:t xml:space="preserve">8/5 </w:t>
      </w:r>
      <w:r>
        <w:rPr>
          <w:rFonts w:eastAsia="Times New Roman"/>
          <w:sz w:val="16"/>
          <w:szCs w:val="16"/>
        </w:rPr>
        <w:t>апреля. «Осенние скрипки» (97-е предст.). Начало в 7 ч. 08 м. Конец в 10 ч. 05 м. Суфлер И.К.Равич.</w:t>
      </w:r>
    </w:p>
    <w:p w:rsidR="00745E39" w:rsidRDefault="003978C9">
      <w:pPr>
        <w:shd w:val="clear" w:color="auto" w:fill="FFFFFF"/>
        <w:spacing w:line="197" w:lineRule="exact"/>
        <w:ind w:firstLine="398"/>
        <w:jc w:val="both"/>
      </w:pPr>
      <w:bookmarkStart w:id="1921" w:name="bookmark2028"/>
      <w:r>
        <w:rPr>
          <w:rFonts w:eastAsia="Times New Roman"/>
          <w:sz w:val="16"/>
          <w:szCs w:val="16"/>
        </w:rPr>
        <w:t>А</w:t>
      </w:r>
      <w:bookmarkEnd w:id="1921"/>
      <w:r>
        <w:rPr>
          <w:rFonts w:eastAsia="Times New Roman"/>
          <w:sz w:val="16"/>
          <w:szCs w:val="16"/>
        </w:rPr>
        <w:t>.В.Митропольская участвовала в спектакле совершенно боль</w:t>
      </w:r>
      <w:r>
        <w:rPr>
          <w:rFonts w:eastAsia="Times New Roman"/>
          <w:sz w:val="16"/>
          <w:szCs w:val="16"/>
        </w:rPr>
        <w:softHyphen/>
        <w:t>ная.</w:t>
      </w:r>
    </w:p>
    <w:p w:rsidR="00745E39" w:rsidRDefault="003978C9">
      <w:pPr>
        <w:shd w:val="clear" w:color="auto" w:fill="FFFFFF"/>
        <w:spacing w:line="197" w:lineRule="exact"/>
        <w:ind w:firstLine="398"/>
        <w:jc w:val="both"/>
      </w:pPr>
      <w:r>
        <w:rPr>
          <w:rFonts w:eastAsia="Times New Roman"/>
          <w:sz w:val="16"/>
          <w:szCs w:val="16"/>
        </w:rPr>
        <w:t>О.Л.Книппер задержала начало 4 акта на 10 мин.; публика каш</w:t>
      </w:r>
      <w:r>
        <w:rPr>
          <w:rFonts w:eastAsia="Times New Roman"/>
          <w:sz w:val="16"/>
          <w:szCs w:val="16"/>
        </w:rPr>
        <w:softHyphen/>
        <w:t xml:space="preserve">лем выражала нетерпение. Ольга Леонардовна ссылается на отсутствие запасной машинки для завивки волос. Прошу Я.И.Гремиславского и М.А.Гремиславскую обратить на это внимание, – нельзя заставлять 1100 человек ждать из-за «машинки». </w:t>
      </w:r>
      <w:r>
        <w:rPr>
          <w:rFonts w:eastAsia="Times New Roman"/>
          <w:i/>
          <w:iCs/>
          <w:sz w:val="16"/>
          <w:szCs w:val="16"/>
        </w:rPr>
        <w:t>В.Бебутов</w:t>
      </w:r>
    </w:p>
    <w:p w:rsidR="00745E39" w:rsidRDefault="003978C9">
      <w:pPr>
        <w:shd w:val="clear" w:color="auto" w:fill="FFFFFF"/>
        <w:spacing w:line="197" w:lineRule="exact"/>
        <w:ind w:firstLine="398"/>
        <w:jc w:val="both"/>
      </w:pPr>
      <w:bookmarkStart w:id="1922" w:name="bookmark2029"/>
      <w:r>
        <w:rPr>
          <w:rFonts w:eastAsia="Times New Roman"/>
          <w:sz w:val="16"/>
          <w:szCs w:val="16"/>
        </w:rPr>
        <w:t>С</w:t>
      </w:r>
      <w:bookmarkEnd w:id="1922"/>
      <w:r>
        <w:rPr>
          <w:rFonts w:eastAsia="Times New Roman"/>
          <w:sz w:val="16"/>
          <w:szCs w:val="16"/>
        </w:rPr>
        <w:t>кажите, В.М., а все спектакли не было машинки на «Осенних скрипках», или только вчера, 5/18 апреля? Ведь дело идет о «запасной» машинке, что же, не запасная испортилась, что ли? И почему собрали публику так рано в зрительный зал, почему не справились, все ли об</w:t>
      </w:r>
      <w:r>
        <w:rPr>
          <w:rFonts w:eastAsia="Times New Roman"/>
          <w:sz w:val="16"/>
          <w:szCs w:val="16"/>
        </w:rPr>
        <w:softHyphen/>
        <w:t xml:space="preserve">стоит у актеров благополучно*, почему О.Л. так поздно должна была давать взамен [?] объяснения? </w:t>
      </w:r>
      <w:r>
        <w:rPr>
          <w:rFonts w:eastAsia="Times New Roman"/>
          <w:i/>
          <w:iCs/>
          <w:sz w:val="16"/>
          <w:szCs w:val="16"/>
        </w:rPr>
        <w:t>В.Лужский</w:t>
      </w:r>
    </w:p>
    <w:p w:rsidR="00745E39" w:rsidRDefault="003978C9">
      <w:pPr>
        <w:shd w:val="clear" w:color="auto" w:fill="FFFFFF"/>
        <w:spacing w:line="197" w:lineRule="exact"/>
        <w:ind w:firstLine="398"/>
        <w:jc w:val="both"/>
      </w:pPr>
      <w:r>
        <w:rPr>
          <w:sz w:val="16"/>
          <w:szCs w:val="16"/>
        </w:rPr>
        <w:t xml:space="preserve">* </w:t>
      </w:r>
      <w:r>
        <w:rPr>
          <w:rFonts w:eastAsia="Times New Roman"/>
          <w:sz w:val="16"/>
          <w:szCs w:val="16"/>
        </w:rPr>
        <w:t xml:space="preserve">Когда у актеров не все благополучно, об этом после 1-го – 2-го звонка надо сообщать, чтобы тем задержать звонки в публику, чего сделано не было. </w:t>
      </w:r>
      <w:r>
        <w:rPr>
          <w:rFonts w:eastAsia="Times New Roman"/>
          <w:i/>
          <w:iCs/>
          <w:sz w:val="16"/>
          <w:szCs w:val="16"/>
        </w:rPr>
        <w:t>В.Б</w:t>
      </w:r>
      <w:r>
        <w:rPr>
          <w:rFonts w:eastAsia="Times New Roman"/>
          <w:sz w:val="16"/>
          <w:szCs w:val="16"/>
        </w:rPr>
        <w:t>.</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202" w:lineRule="exact"/>
        <w:ind w:firstLine="398"/>
        <w:jc w:val="both"/>
      </w:pPr>
      <w:bookmarkStart w:id="1923" w:name="bookmark2030"/>
      <w:r>
        <w:rPr>
          <w:sz w:val="16"/>
          <w:szCs w:val="16"/>
        </w:rPr>
        <w:lastRenderedPageBreak/>
        <w:t>1</w:t>
      </w:r>
      <w:bookmarkEnd w:id="1923"/>
      <w:r>
        <w:rPr>
          <w:sz w:val="16"/>
          <w:szCs w:val="16"/>
        </w:rPr>
        <w:t xml:space="preserve">9/6. </w:t>
      </w:r>
      <w:r>
        <w:rPr>
          <w:rFonts w:eastAsia="Times New Roman"/>
          <w:sz w:val="16"/>
          <w:szCs w:val="16"/>
        </w:rPr>
        <w:t>«У жизни в лапах». Начало 7 ч. 6 м. Конец 10 ч. 54 м. Суф</w:t>
      </w:r>
      <w:r>
        <w:rPr>
          <w:rFonts w:eastAsia="Times New Roman"/>
          <w:sz w:val="16"/>
          <w:szCs w:val="16"/>
        </w:rPr>
        <w:softHyphen/>
        <w:t xml:space="preserve">лер М.Л.Виноградов. </w:t>
      </w:r>
      <w:r>
        <w:rPr>
          <w:rFonts w:eastAsia="Times New Roman"/>
          <w:i/>
          <w:iCs/>
          <w:sz w:val="16"/>
          <w:szCs w:val="16"/>
        </w:rPr>
        <w:t>А.Велижев</w:t>
      </w:r>
    </w:p>
    <w:p w:rsidR="00745E39" w:rsidRDefault="003978C9">
      <w:pPr>
        <w:shd w:val="clear" w:color="auto" w:fill="FFFFFF"/>
        <w:spacing w:before="154" w:line="202" w:lineRule="exact"/>
        <w:ind w:firstLine="398"/>
        <w:jc w:val="both"/>
      </w:pPr>
      <w:bookmarkStart w:id="1924" w:name="bookmark2031"/>
      <w:r>
        <w:rPr>
          <w:sz w:val="16"/>
          <w:szCs w:val="16"/>
        </w:rPr>
        <w:t>2</w:t>
      </w:r>
      <w:bookmarkEnd w:id="1924"/>
      <w:r>
        <w:rPr>
          <w:sz w:val="16"/>
          <w:szCs w:val="16"/>
        </w:rPr>
        <w:t xml:space="preserve">0/7 </w:t>
      </w:r>
      <w:r>
        <w:rPr>
          <w:rFonts w:eastAsia="Times New Roman"/>
          <w:sz w:val="16"/>
          <w:szCs w:val="16"/>
        </w:rPr>
        <w:t>апреля. «Смерть Пазухина». Начало в 7 ч. 07 м. Конец в 10 ч. 35 м. Суфлер И.К.Равич.</w:t>
      </w:r>
    </w:p>
    <w:p w:rsidR="00745E39" w:rsidRDefault="003978C9">
      <w:pPr>
        <w:shd w:val="clear" w:color="auto" w:fill="FFFFFF"/>
        <w:ind w:left="398"/>
      </w:pPr>
      <w:r>
        <w:rPr>
          <w:rFonts w:eastAsia="Times New Roman"/>
          <w:sz w:val="16"/>
          <w:szCs w:val="16"/>
        </w:rPr>
        <w:t>Старик Пазухин – В.И.Неронов.</w:t>
      </w:r>
    </w:p>
    <w:p w:rsidR="00745E39" w:rsidRDefault="003978C9">
      <w:pPr>
        <w:shd w:val="clear" w:color="auto" w:fill="FFFFFF"/>
        <w:spacing w:line="182" w:lineRule="exact"/>
        <w:ind w:firstLine="398"/>
        <w:jc w:val="both"/>
      </w:pPr>
      <w:bookmarkStart w:id="1925" w:name="bookmark2032"/>
      <w:r>
        <w:rPr>
          <w:rFonts w:eastAsia="Times New Roman"/>
          <w:sz w:val="16"/>
          <w:szCs w:val="16"/>
        </w:rPr>
        <w:t>В</w:t>
      </w:r>
      <w:bookmarkEnd w:id="1925"/>
      <w:r>
        <w:rPr>
          <w:rFonts w:eastAsia="Times New Roman"/>
          <w:sz w:val="16"/>
          <w:szCs w:val="16"/>
        </w:rPr>
        <w:t xml:space="preserve"> народной сцене </w:t>
      </w:r>
      <w:r>
        <w:rPr>
          <w:rFonts w:eastAsia="Times New Roman"/>
          <w:i/>
          <w:iCs/>
          <w:sz w:val="16"/>
          <w:szCs w:val="16"/>
        </w:rPr>
        <w:t>опять нет мужчин</w:t>
      </w:r>
      <w:r>
        <w:rPr>
          <w:rFonts w:eastAsia="Times New Roman"/>
          <w:sz w:val="16"/>
          <w:szCs w:val="16"/>
        </w:rPr>
        <w:t>! Явились только Воскре</w:t>
      </w:r>
      <w:r>
        <w:rPr>
          <w:rFonts w:eastAsia="Times New Roman"/>
          <w:sz w:val="16"/>
          <w:szCs w:val="16"/>
        </w:rPr>
        <w:softHyphen/>
        <w:t>сенский и Мозалевский</w:t>
      </w:r>
      <w:hyperlink w:anchor="bookmark3564" w:history="1">
        <w:r>
          <w:rPr>
            <w:rFonts w:eastAsia="Times New Roman"/>
            <w:sz w:val="16"/>
            <w:szCs w:val="16"/>
            <w:vertAlign w:val="superscript"/>
          </w:rPr>
          <w:t>176</w:t>
        </w:r>
      </w:hyperlink>
      <w:r>
        <w:rPr>
          <w:rFonts w:eastAsia="Times New Roman"/>
          <w:sz w:val="16"/>
          <w:szCs w:val="16"/>
        </w:rPr>
        <w:t xml:space="preserve">. </w:t>
      </w:r>
      <w:r>
        <w:rPr>
          <w:rFonts w:eastAsia="Times New Roman"/>
          <w:i/>
          <w:iCs/>
          <w:sz w:val="16"/>
          <w:szCs w:val="16"/>
        </w:rPr>
        <w:t>А.Уральский</w:t>
      </w:r>
    </w:p>
    <w:p w:rsidR="00745E39" w:rsidRDefault="003978C9">
      <w:pPr>
        <w:shd w:val="clear" w:color="auto" w:fill="FFFFFF"/>
        <w:spacing w:before="154" w:line="197" w:lineRule="exact"/>
        <w:ind w:firstLine="398"/>
        <w:jc w:val="both"/>
      </w:pPr>
      <w:bookmarkStart w:id="1926" w:name="bookmark2033"/>
      <w:r>
        <w:rPr>
          <w:sz w:val="16"/>
          <w:szCs w:val="16"/>
        </w:rPr>
        <w:t>2</w:t>
      </w:r>
      <w:bookmarkEnd w:id="1926"/>
      <w:r>
        <w:rPr>
          <w:sz w:val="16"/>
          <w:szCs w:val="16"/>
        </w:rPr>
        <w:t xml:space="preserve">1/8 </w:t>
      </w:r>
      <w:r>
        <w:rPr>
          <w:rFonts w:eastAsia="Times New Roman"/>
          <w:sz w:val="16"/>
          <w:szCs w:val="16"/>
        </w:rPr>
        <w:t xml:space="preserve">апреля. </w:t>
      </w:r>
      <w:r>
        <w:rPr>
          <w:rFonts w:eastAsia="Times New Roman"/>
          <w:i/>
          <w:iCs/>
          <w:sz w:val="16"/>
          <w:szCs w:val="16"/>
        </w:rPr>
        <w:t>Утро</w:t>
      </w:r>
      <w:r>
        <w:rPr>
          <w:rFonts w:eastAsia="Times New Roman"/>
          <w:sz w:val="16"/>
          <w:szCs w:val="16"/>
        </w:rPr>
        <w:t>. «Нахлебник». «Где тонко, там и рвется». «Провинциалка». Начало 12 ч. 6 м. Конец 4 ч. 16 м. Суфлер И.К.Равич</w:t>
      </w:r>
    </w:p>
    <w:p w:rsidR="00745E39" w:rsidRDefault="003978C9">
      <w:pPr>
        <w:shd w:val="clear" w:color="auto" w:fill="FFFFFF"/>
        <w:spacing w:line="197" w:lineRule="exact"/>
        <w:ind w:firstLine="398"/>
        <w:jc w:val="both"/>
      </w:pPr>
      <w:bookmarkStart w:id="1927" w:name="bookmark2034"/>
      <w:r>
        <w:rPr>
          <w:rFonts w:eastAsia="Times New Roman"/>
          <w:sz w:val="16"/>
          <w:szCs w:val="16"/>
        </w:rPr>
        <w:t>Н</w:t>
      </w:r>
      <w:bookmarkEnd w:id="1927"/>
      <w:r>
        <w:rPr>
          <w:rFonts w:eastAsia="Times New Roman"/>
          <w:sz w:val="16"/>
          <w:szCs w:val="16"/>
        </w:rPr>
        <w:t>ачало в «Провинциалке» задержала М.П.Лилина</w:t>
      </w:r>
      <w:r>
        <w:rPr>
          <w:rFonts w:eastAsia="Times New Roman"/>
          <w:sz w:val="16"/>
          <w:szCs w:val="16"/>
          <w:vertAlign w:val="superscript"/>
        </w:rPr>
        <w:t>177</w:t>
      </w:r>
      <w:r>
        <w:rPr>
          <w:rFonts w:eastAsia="Times New Roman"/>
          <w:sz w:val="16"/>
          <w:szCs w:val="16"/>
        </w:rPr>
        <w:t xml:space="preserve"> на 16 минут. </w:t>
      </w:r>
      <w:r>
        <w:rPr>
          <w:rFonts w:eastAsia="Times New Roman"/>
          <w:i/>
          <w:iCs/>
          <w:sz w:val="16"/>
          <w:szCs w:val="16"/>
        </w:rPr>
        <w:t>А.Велижев</w:t>
      </w:r>
    </w:p>
    <w:p w:rsidR="00745E39" w:rsidRDefault="003978C9">
      <w:pPr>
        <w:shd w:val="clear" w:color="auto" w:fill="FFFFFF"/>
        <w:spacing w:line="197" w:lineRule="exact"/>
        <w:ind w:firstLine="398"/>
        <w:jc w:val="both"/>
      </w:pPr>
      <w:r>
        <w:rPr>
          <w:rFonts w:eastAsia="Times New Roman"/>
          <w:i/>
          <w:iCs/>
          <w:sz w:val="16"/>
          <w:szCs w:val="16"/>
        </w:rPr>
        <w:t>Вечер</w:t>
      </w:r>
      <w:r>
        <w:rPr>
          <w:rFonts w:eastAsia="Times New Roman"/>
          <w:sz w:val="16"/>
          <w:szCs w:val="16"/>
        </w:rPr>
        <w:t>. «Село Степанчиково» (42-е предст.). Начало в 7 ч. 07 м. Конец в 11 ч. 04 м. Суфлер М.Л.Виноградов.</w:t>
      </w:r>
    </w:p>
    <w:p w:rsidR="00745E39" w:rsidRDefault="003978C9">
      <w:pPr>
        <w:shd w:val="clear" w:color="auto" w:fill="FFFFFF"/>
        <w:spacing w:line="197" w:lineRule="exact"/>
        <w:ind w:firstLine="398"/>
        <w:jc w:val="both"/>
      </w:pPr>
      <w:bookmarkStart w:id="1928" w:name="bookmark2035"/>
      <w:r>
        <w:rPr>
          <w:rFonts w:eastAsia="Times New Roman"/>
          <w:sz w:val="16"/>
          <w:szCs w:val="16"/>
        </w:rPr>
        <w:t>В</w:t>
      </w:r>
      <w:bookmarkEnd w:id="1928"/>
      <w:r>
        <w:rPr>
          <w:rFonts w:eastAsia="Times New Roman"/>
          <w:sz w:val="16"/>
          <w:szCs w:val="16"/>
        </w:rPr>
        <w:t xml:space="preserve"> тетради занятых в спектаклях не отмечен спект. 7-го (20-го) апр. «Смерть Пазухина». Прошу Л.К.Мухину передать это А.Н.Уральскому.</w:t>
      </w:r>
    </w:p>
    <w:p w:rsidR="00745E39" w:rsidRDefault="003978C9">
      <w:pPr>
        <w:shd w:val="clear" w:color="auto" w:fill="FFFFFF"/>
        <w:spacing w:line="197" w:lineRule="exact"/>
        <w:ind w:firstLine="398"/>
        <w:jc w:val="both"/>
      </w:pPr>
      <w:bookmarkStart w:id="1929" w:name="bookmark2036"/>
      <w:r>
        <w:rPr>
          <w:rFonts w:eastAsia="Times New Roman"/>
          <w:sz w:val="16"/>
          <w:szCs w:val="16"/>
        </w:rPr>
        <w:t>А</w:t>
      </w:r>
      <w:bookmarkEnd w:id="1929"/>
      <w:r>
        <w:rPr>
          <w:rFonts w:eastAsia="Times New Roman"/>
          <w:sz w:val="16"/>
          <w:szCs w:val="16"/>
        </w:rPr>
        <w:t>.М.Хмара сообщил о том, что не может быть на спектакле, ров</w:t>
      </w:r>
      <w:r>
        <w:rPr>
          <w:rFonts w:eastAsia="Times New Roman"/>
          <w:sz w:val="16"/>
          <w:szCs w:val="16"/>
        </w:rPr>
        <w:softHyphen/>
        <w:t>но в 7 ч. веч.*. Сообщите это В.Г.Гайдарову.</w:t>
      </w:r>
    </w:p>
    <w:p w:rsidR="00745E39" w:rsidRDefault="003978C9">
      <w:pPr>
        <w:shd w:val="clear" w:color="auto" w:fill="FFFFFF"/>
        <w:spacing w:line="197" w:lineRule="exact"/>
        <w:ind w:left="398"/>
      </w:pPr>
      <w:r>
        <w:rPr>
          <w:sz w:val="16"/>
          <w:szCs w:val="16"/>
        </w:rPr>
        <w:t>*</w:t>
      </w:r>
      <w:r>
        <w:rPr>
          <w:rFonts w:eastAsia="Times New Roman"/>
          <w:sz w:val="16"/>
          <w:szCs w:val="16"/>
        </w:rPr>
        <w:t xml:space="preserve">А в 7 ч. 17 м. Хмара пришел (!). </w:t>
      </w:r>
      <w:r>
        <w:rPr>
          <w:rFonts w:eastAsia="Times New Roman"/>
          <w:i/>
          <w:iCs/>
          <w:sz w:val="16"/>
          <w:szCs w:val="16"/>
        </w:rPr>
        <w:t>В.Бебутов. Вл. Гайдаров</w:t>
      </w:r>
    </w:p>
    <w:p w:rsidR="00745E39" w:rsidRDefault="003978C9">
      <w:pPr>
        <w:shd w:val="clear" w:color="auto" w:fill="FFFFFF"/>
        <w:spacing w:line="202" w:lineRule="exact"/>
        <w:ind w:firstLine="398"/>
        <w:jc w:val="both"/>
      </w:pPr>
      <w:r>
        <w:rPr>
          <w:rFonts w:eastAsia="Times New Roman"/>
          <w:sz w:val="16"/>
          <w:szCs w:val="16"/>
        </w:rPr>
        <w:t xml:space="preserve">Проклеить холст над диваном в карт. «Мишино». В другом месте холст продырявлен крючками картины. </w:t>
      </w:r>
      <w:r>
        <w:rPr>
          <w:rFonts w:eastAsia="Times New Roman"/>
          <w:i/>
          <w:iCs/>
          <w:sz w:val="16"/>
          <w:szCs w:val="16"/>
        </w:rPr>
        <w:t>В.Бебутов</w:t>
      </w:r>
    </w:p>
    <w:p w:rsidR="00745E39" w:rsidRDefault="003978C9">
      <w:pPr>
        <w:shd w:val="clear" w:color="auto" w:fill="FFFFFF"/>
        <w:spacing w:before="154" w:line="197" w:lineRule="exact"/>
        <w:ind w:firstLine="398"/>
        <w:jc w:val="both"/>
      </w:pPr>
      <w:bookmarkStart w:id="1930" w:name="bookmark2037"/>
      <w:r>
        <w:rPr>
          <w:sz w:val="16"/>
          <w:szCs w:val="16"/>
        </w:rPr>
        <w:t>2</w:t>
      </w:r>
      <w:bookmarkEnd w:id="1930"/>
      <w:r>
        <w:rPr>
          <w:sz w:val="16"/>
          <w:szCs w:val="16"/>
        </w:rPr>
        <w:t xml:space="preserve">2/9. </w:t>
      </w:r>
      <w:r>
        <w:rPr>
          <w:rFonts w:eastAsia="Times New Roman"/>
          <w:sz w:val="16"/>
          <w:szCs w:val="16"/>
        </w:rPr>
        <w:t>«Месяц в деревне» (127-е предст.). Начало в 7 ч. 09 м. Конец в 11 ч. Суфлер М.Л.Виноградов.</w:t>
      </w:r>
    </w:p>
    <w:p w:rsidR="00745E39" w:rsidRDefault="003978C9">
      <w:pPr>
        <w:shd w:val="clear" w:color="auto" w:fill="FFFFFF"/>
        <w:spacing w:line="197" w:lineRule="exact"/>
        <w:ind w:firstLine="398"/>
        <w:jc w:val="both"/>
      </w:pPr>
      <w:bookmarkStart w:id="1931" w:name="bookmark2038"/>
      <w:r>
        <w:rPr>
          <w:rFonts w:eastAsia="Times New Roman"/>
          <w:sz w:val="16"/>
          <w:szCs w:val="16"/>
        </w:rPr>
        <w:t>Ш</w:t>
      </w:r>
      <w:bookmarkEnd w:id="1931"/>
      <w:r>
        <w:rPr>
          <w:rFonts w:eastAsia="Times New Roman"/>
          <w:sz w:val="16"/>
          <w:szCs w:val="16"/>
        </w:rPr>
        <w:t>пигельский – И.М.Москвин, Беляев – Н.А.Подгорный, Матвей – В.П.Истрин.</w:t>
      </w:r>
    </w:p>
    <w:p w:rsidR="00745E39" w:rsidRDefault="003978C9">
      <w:pPr>
        <w:shd w:val="clear" w:color="auto" w:fill="FFFFFF"/>
        <w:spacing w:line="197" w:lineRule="exact"/>
        <w:ind w:left="398"/>
      </w:pPr>
      <w:r>
        <w:rPr>
          <w:rFonts w:eastAsia="Times New Roman"/>
          <w:sz w:val="16"/>
          <w:szCs w:val="16"/>
        </w:rPr>
        <w:t xml:space="preserve">Сделать новый змей и хвост к нему. </w:t>
      </w:r>
      <w:r>
        <w:rPr>
          <w:rFonts w:eastAsia="Times New Roman"/>
          <w:i/>
          <w:iCs/>
          <w:sz w:val="16"/>
          <w:szCs w:val="16"/>
        </w:rPr>
        <w:t>В.Бебутов. С.Б</w:t>
      </w:r>
      <w:r>
        <w:rPr>
          <w:rFonts w:eastAsia="Times New Roman"/>
          <w:sz w:val="16"/>
          <w:szCs w:val="16"/>
        </w:rPr>
        <w:t>.</w:t>
      </w:r>
    </w:p>
    <w:p w:rsidR="00745E39" w:rsidRDefault="003978C9">
      <w:pPr>
        <w:shd w:val="clear" w:color="auto" w:fill="FFFFFF"/>
        <w:spacing w:before="154" w:line="197" w:lineRule="exact"/>
        <w:ind w:firstLine="398"/>
        <w:jc w:val="both"/>
      </w:pPr>
      <w:r>
        <w:rPr>
          <w:sz w:val="16"/>
          <w:szCs w:val="16"/>
        </w:rPr>
        <w:t xml:space="preserve">23/10 </w:t>
      </w:r>
      <w:r>
        <w:rPr>
          <w:rFonts w:eastAsia="Times New Roman"/>
          <w:sz w:val="16"/>
          <w:szCs w:val="16"/>
        </w:rPr>
        <w:t>апреля. «Вишневый сад». Начало в 7 ч. 11 м. Конец в 10 ч. 50 м. Суфлер И.К.Равич.</w:t>
      </w:r>
    </w:p>
    <w:p w:rsidR="00745E39" w:rsidRDefault="003978C9">
      <w:pPr>
        <w:shd w:val="clear" w:color="auto" w:fill="FFFFFF"/>
        <w:spacing w:line="197" w:lineRule="exact"/>
        <w:ind w:firstLine="398"/>
        <w:jc w:val="both"/>
      </w:pPr>
      <w:r>
        <w:rPr>
          <w:rFonts w:eastAsia="Times New Roman"/>
          <w:i/>
          <w:iCs/>
          <w:sz w:val="16"/>
          <w:szCs w:val="16"/>
        </w:rPr>
        <w:t>Епиходов – А.Д.Дикий</w:t>
      </w:r>
      <w:r>
        <w:rPr>
          <w:rFonts w:eastAsia="Times New Roman"/>
          <w:sz w:val="16"/>
          <w:szCs w:val="16"/>
        </w:rPr>
        <w:t xml:space="preserve">. Остальные исполнители – по репертуару. </w:t>
      </w:r>
      <w:r>
        <w:rPr>
          <w:rFonts w:eastAsia="Times New Roman"/>
          <w:i/>
          <w:iCs/>
          <w:sz w:val="16"/>
          <w:szCs w:val="16"/>
        </w:rPr>
        <w:t>С.Сергиевич</w:t>
      </w:r>
    </w:p>
    <w:p w:rsidR="00745E39" w:rsidRDefault="003978C9">
      <w:pPr>
        <w:shd w:val="clear" w:color="auto" w:fill="FFFFFF"/>
        <w:spacing w:line="197" w:lineRule="exact"/>
        <w:ind w:firstLine="398"/>
        <w:jc w:val="both"/>
      </w:pPr>
      <w:bookmarkStart w:id="1932" w:name="bookmark2039"/>
      <w:r>
        <w:rPr>
          <w:rFonts w:eastAsia="Times New Roman"/>
          <w:sz w:val="16"/>
          <w:szCs w:val="16"/>
        </w:rPr>
        <w:t>Н</w:t>
      </w:r>
      <w:bookmarkEnd w:id="1932"/>
      <w:r>
        <w:rPr>
          <w:rFonts w:eastAsia="Times New Roman"/>
          <w:sz w:val="16"/>
          <w:szCs w:val="16"/>
        </w:rPr>
        <w:t xml:space="preserve">ад левым окном, где диван </w:t>
      </w:r>
      <w:r>
        <w:rPr>
          <w:rFonts w:eastAsia="Times New Roman"/>
          <w:sz w:val="16"/>
          <w:szCs w:val="16"/>
          <w:lang w:val="en-US"/>
        </w:rPr>
        <w:t xml:space="preserve">(I </w:t>
      </w:r>
      <w:r>
        <w:rPr>
          <w:rFonts w:eastAsia="Times New Roman"/>
          <w:sz w:val="16"/>
          <w:szCs w:val="16"/>
        </w:rPr>
        <w:t>и IV акт), в декорации есть про</w:t>
      </w:r>
      <w:r>
        <w:rPr>
          <w:rFonts w:eastAsia="Times New Roman"/>
          <w:sz w:val="16"/>
          <w:szCs w:val="16"/>
        </w:rPr>
        <w:softHyphen/>
        <w:t xml:space="preserve">свечивающая дырочка. Надо заделать. Особенно видно, когда сцена темна. </w:t>
      </w:r>
      <w:r>
        <w:rPr>
          <w:rFonts w:eastAsia="Times New Roman"/>
          <w:i/>
          <w:iCs/>
          <w:sz w:val="16"/>
          <w:szCs w:val="16"/>
        </w:rPr>
        <w:t>П.Шаров</w:t>
      </w:r>
    </w:p>
    <w:p w:rsidR="00745E39" w:rsidRDefault="003978C9">
      <w:pPr>
        <w:shd w:val="clear" w:color="auto" w:fill="FFFFFF"/>
        <w:spacing w:line="197" w:lineRule="exact"/>
        <w:ind w:left="398"/>
      </w:pPr>
      <w:r>
        <w:rPr>
          <w:rFonts w:eastAsia="Times New Roman"/>
          <w:sz w:val="16"/>
          <w:szCs w:val="16"/>
        </w:rPr>
        <w:t xml:space="preserve">И в потолке в III акте есть дырка. Прошу их заделать. </w:t>
      </w:r>
      <w:r>
        <w:rPr>
          <w:rFonts w:eastAsia="Times New Roman"/>
          <w:i/>
          <w:iCs/>
          <w:sz w:val="16"/>
          <w:szCs w:val="16"/>
        </w:rPr>
        <w:t>С.Бертенсон</w:t>
      </w:r>
    </w:p>
    <w:p w:rsidR="00745E39" w:rsidRDefault="003978C9">
      <w:pPr>
        <w:shd w:val="clear" w:color="auto" w:fill="FFFFFF"/>
        <w:spacing w:before="154" w:line="197" w:lineRule="exact"/>
        <w:ind w:firstLine="398"/>
        <w:jc w:val="both"/>
      </w:pPr>
      <w:bookmarkStart w:id="1933" w:name="bookmark2040"/>
      <w:r>
        <w:rPr>
          <w:sz w:val="16"/>
          <w:szCs w:val="16"/>
        </w:rPr>
        <w:t>2</w:t>
      </w:r>
      <w:bookmarkEnd w:id="1933"/>
      <w:r>
        <w:rPr>
          <w:sz w:val="16"/>
          <w:szCs w:val="16"/>
        </w:rPr>
        <w:t xml:space="preserve">4/11 </w:t>
      </w:r>
      <w:r>
        <w:rPr>
          <w:rFonts w:eastAsia="Times New Roman"/>
          <w:sz w:val="16"/>
          <w:szCs w:val="16"/>
        </w:rPr>
        <w:t>апреля. «У царских врат» (80-е предст.). Начало в 7 ч. 12 м. Конец в 11 ч. 45 м. Суфлер И.К.Равич.</w:t>
      </w:r>
    </w:p>
    <w:p w:rsidR="00745E39" w:rsidRDefault="003978C9">
      <w:pPr>
        <w:shd w:val="clear" w:color="auto" w:fill="FFFFFF"/>
        <w:spacing w:line="197" w:lineRule="exact"/>
        <w:ind w:left="398"/>
      </w:pPr>
      <w:r>
        <w:rPr>
          <w:rFonts w:eastAsia="Times New Roman"/>
          <w:sz w:val="16"/>
          <w:szCs w:val="16"/>
        </w:rPr>
        <w:t>Элина – М.П.Лилина.</w:t>
      </w:r>
    </w:p>
    <w:p w:rsidR="00745E39" w:rsidRDefault="003978C9">
      <w:pPr>
        <w:shd w:val="clear" w:color="auto" w:fill="FFFFFF"/>
        <w:spacing w:line="197" w:lineRule="exact"/>
        <w:ind w:firstLine="398"/>
        <w:jc w:val="both"/>
      </w:pPr>
      <w:bookmarkStart w:id="1934" w:name="bookmark2041"/>
      <w:r>
        <w:rPr>
          <w:rFonts w:eastAsia="Times New Roman"/>
          <w:sz w:val="16"/>
          <w:szCs w:val="16"/>
        </w:rPr>
        <w:t>М</w:t>
      </w:r>
      <w:bookmarkEnd w:id="1934"/>
      <w:r>
        <w:rPr>
          <w:rFonts w:eastAsia="Times New Roman"/>
          <w:sz w:val="16"/>
          <w:szCs w:val="16"/>
        </w:rPr>
        <w:t xml:space="preserve">.П.Николаевой. </w:t>
      </w:r>
      <w:r>
        <w:rPr>
          <w:rFonts w:eastAsia="Times New Roman"/>
          <w:i/>
          <w:iCs/>
          <w:sz w:val="16"/>
          <w:szCs w:val="16"/>
        </w:rPr>
        <w:t xml:space="preserve">Вторично </w:t>
      </w:r>
      <w:r>
        <w:rPr>
          <w:rFonts w:eastAsia="Times New Roman"/>
          <w:sz w:val="16"/>
          <w:szCs w:val="16"/>
        </w:rPr>
        <w:t xml:space="preserve">прошу давать на IV акт одному из свидетелей фуражку ленсмана (С.А.Мозалевский) из картины «Новая церковь» в «Бранде». Не хорошо, все трое в котелках. </w:t>
      </w:r>
      <w:r>
        <w:rPr>
          <w:rFonts w:eastAsia="Times New Roman"/>
          <w:i/>
          <w:iCs/>
          <w:sz w:val="16"/>
          <w:szCs w:val="16"/>
        </w:rPr>
        <w:t>В.Лужский</w:t>
      </w:r>
    </w:p>
    <w:p w:rsidR="00745E39" w:rsidRDefault="003978C9">
      <w:pPr>
        <w:shd w:val="clear" w:color="auto" w:fill="FFFFFF"/>
        <w:spacing w:line="197" w:lineRule="exact"/>
        <w:ind w:firstLine="398"/>
        <w:jc w:val="both"/>
      </w:pPr>
      <w:bookmarkStart w:id="1935" w:name="bookmark2042"/>
      <w:r>
        <w:rPr>
          <w:rFonts w:eastAsia="Times New Roman"/>
          <w:sz w:val="16"/>
          <w:szCs w:val="16"/>
        </w:rPr>
        <w:t>С</w:t>
      </w:r>
      <w:bookmarkEnd w:id="1935"/>
      <w:r>
        <w:rPr>
          <w:rFonts w:eastAsia="Times New Roman"/>
          <w:sz w:val="16"/>
          <w:szCs w:val="16"/>
        </w:rPr>
        <w:t xml:space="preserve">ообщено ли Марье Петровне об этой просьбе Вас. Вас. 1-го (14-го) апреля – см. дневник от 1-го (14-го)? </w:t>
      </w:r>
      <w:r>
        <w:rPr>
          <w:rFonts w:eastAsia="Times New Roman"/>
          <w:i/>
          <w:iCs/>
          <w:sz w:val="16"/>
          <w:szCs w:val="16"/>
        </w:rPr>
        <w:t>В.Бебутов</w:t>
      </w:r>
    </w:p>
    <w:p w:rsidR="00745E39" w:rsidRDefault="003978C9">
      <w:pPr>
        <w:shd w:val="clear" w:color="auto" w:fill="FFFFFF"/>
        <w:spacing w:line="197" w:lineRule="exact"/>
        <w:ind w:left="398"/>
      </w:pPr>
      <w:bookmarkStart w:id="1936" w:name="bookmark2043"/>
      <w:r>
        <w:rPr>
          <w:rFonts w:eastAsia="Times New Roman"/>
          <w:sz w:val="16"/>
          <w:szCs w:val="16"/>
        </w:rPr>
        <w:t>Д</w:t>
      </w:r>
      <w:bookmarkEnd w:id="1936"/>
      <w:r>
        <w:rPr>
          <w:rFonts w:eastAsia="Times New Roman"/>
          <w:sz w:val="16"/>
          <w:szCs w:val="16"/>
        </w:rPr>
        <w:t xml:space="preserve">а. Сообщено. </w:t>
      </w:r>
      <w:r>
        <w:rPr>
          <w:rFonts w:eastAsia="Times New Roman"/>
          <w:i/>
          <w:iCs/>
          <w:sz w:val="16"/>
          <w:szCs w:val="16"/>
        </w:rPr>
        <w:t>Л.Мухина</w:t>
      </w:r>
    </w:p>
    <w:p w:rsidR="00745E39" w:rsidRDefault="003978C9">
      <w:pPr>
        <w:shd w:val="clear" w:color="auto" w:fill="FFFFFF"/>
        <w:spacing w:line="197" w:lineRule="exact"/>
        <w:ind w:firstLine="398"/>
        <w:jc w:val="both"/>
      </w:pPr>
      <w:r>
        <w:rPr>
          <w:sz w:val="16"/>
          <w:szCs w:val="16"/>
        </w:rPr>
        <w:t>P.S.</w:t>
      </w:r>
      <w:r>
        <w:rPr>
          <w:rFonts w:eastAsia="Times New Roman"/>
          <w:sz w:val="16"/>
          <w:szCs w:val="16"/>
        </w:rPr>
        <w:t xml:space="preserve">Н.М.Лукьянову. Книга Иервена имеет плачевный вид; надо приобрести новую немецкую книгу такого же формата и объема. </w:t>
      </w:r>
      <w:r>
        <w:rPr>
          <w:rFonts w:eastAsia="Times New Roman"/>
          <w:i/>
          <w:iCs/>
          <w:sz w:val="16"/>
          <w:szCs w:val="16"/>
        </w:rPr>
        <w:t>В.Б</w:t>
      </w:r>
      <w:r>
        <w:rPr>
          <w:rFonts w:eastAsia="Times New Roman"/>
          <w:sz w:val="16"/>
          <w:szCs w:val="16"/>
        </w:rPr>
        <w:t>.</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1937" w:name="bookmark2044"/>
      <w:r>
        <w:rPr>
          <w:sz w:val="16"/>
          <w:szCs w:val="16"/>
        </w:rPr>
        <w:lastRenderedPageBreak/>
        <w:t>2</w:t>
      </w:r>
      <w:bookmarkEnd w:id="1937"/>
      <w:r>
        <w:rPr>
          <w:sz w:val="16"/>
          <w:szCs w:val="16"/>
        </w:rPr>
        <w:t xml:space="preserve">5/12 </w:t>
      </w:r>
      <w:r>
        <w:rPr>
          <w:rFonts w:eastAsia="Times New Roman"/>
          <w:sz w:val="16"/>
          <w:szCs w:val="16"/>
        </w:rPr>
        <w:t>апреля. «Осенние скрипки» (98-е предст.). Начало в 7 ч. 09 м. Конец в 9 ч. 55 м. Суфлер И.К.Равич.</w:t>
      </w:r>
    </w:p>
    <w:p w:rsidR="00745E39" w:rsidRDefault="003978C9">
      <w:pPr>
        <w:shd w:val="clear" w:color="auto" w:fill="FFFFFF"/>
        <w:spacing w:line="197" w:lineRule="exact"/>
        <w:ind w:left="398"/>
      </w:pPr>
      <w:r>
        <w:rPr>
          <w:rFonts w:eastAsia="Times New Roman"/>
          <w:sz w:val="16"/>
          <w:szCs w:val="16"/>
        </w:rPr>
        <w:t>За С.В.Попова</w:t>
      </w:r>
      <w:r>
        <w:rPr>
          <w:rFonts w:eastAsia="Times New Roman"/>
          <w:sz w:val="16"/>
          <w:szCs w:val="16"/>
          <w:vertAlign w:val="superscript"/>
        </w:rPr>
        <w:t>178</w:t>
      </w:r>
      <w:r>
        <w:rPr>
          <w:rFonts w:eastAsia="Times New Roman"/>
          <w:sz w:val="16"/>
          <w:szCs w:val="16"/>
        </w:rPr>
        <w:t xml:space="preserve"> – А.Д.Скуковский. Отсутствует К.В.Савицкий.</w:t>
      </w:r>
    </w:p>
    <w:p w:rsidR="00745E39" w:rsidRDefault="003978C9">
      <w:pPr>
        <w:shd w:val="clear" w:color="auto" w:fill="FFFFFF"/>
        <w:spacing w:line="202" w:lineRule="exact"/>
        <w:ind w:firstLine="398"/>
        <w:jc w:val="both"/>
      </w:pPr>
      <w:r>
        <w:rPr>
          <w:rFonts w:eastAsia="Times New Roman"/>
          <w:sz w:val="16"/>
          <w:szCs w:val="16"/>
        </w:rPr>
        <w:t xml:space="preserve">Пальма пришла в такое состояние, что ее пришлось убрать со сцены; о крашеном кашемире мебели лучше не писать – «хуже всяких слов». </w:t>
      </w:r>
      <w:r>
        <w:rPr>
          <w:rFonts w:eastAsia="Times New Roman"/>
          <w:i/>
          <w:iCs/>
          <w:sz w:val="16"/>
          <w:szCs w:val="16"/>
        </w:rPr>
        <w:t>В.Бебутов</w:t>
      </w:r>
    </w:p>
    <w:p w:rsidR="00745E39" w:rsidRDefault="003978C9">
      <w:pPr>
        <w:shd w:val="clear" w:color="auto" w:fill="FFFFFF"/>
        <w:spacing w:before="149" w:line="202" w:lineRule="exact"/>
        <w:ind w:firstLine="398"/>
        <w:jc w:val="both"/>
      </w:pPr>
      <w:bookmarkStart w:id="1938" w:name="bookmark2045"/>
      <w:r>
        <w:rPr>
          <w:sz w:val="16"/>
          <w:szCs w:val="16"/>
        </w:rPr>
        <w:t>2</w:t>
      </w:r>
      <w:bookmarkEnd w:id="1938"/>
      <w:r>
        <w:rPr>
          <w:sz w:val="16"/>
          <w:szCs w:val="16"/>
        </w:rPr>
        <w:t xml:space="preserve">6/13. </w:t>
      </w:r>
      <w:r>
        <w:rPr>
          <w:rFonts w:eastAsia="Times New Roman"/>
          <w:sz w:val="16"/>
          <w:szCs w:val="16"/>
        </w:rPr>
        <w:t>«На дне». Начало 7 ч. 5 м. Конец 10 ч. 15 м. Суфлер М.Л.Виноградов.</w:t>
      </w:r>
    </w:p>
    <w:p w:rsidR="00745E39" w:rsidRDefault="003978C9">
      <w:pPr>
        <w:shd w:val="clear" w:color="auto" w:fill="FFFFFF"/>
        <w:spacing w:line="197" w:lineRule="exact"/>
        <w:ind w:firstLine="398"/>
        <w:jc w:val="both"/>
      </w:pPr>
      <w:bookmarkStart w:id="1939" w:name="bookmark2046"/>
      <w:r>
        <w:rPr>
          <w:rFonts w:eastAsia="Times New Roman"/>
          <w:sz w:val="16"/>
          <w:szCs w:val="16"/>
        </w:rPr>
        <w:t>Г</w:t>
      </w:r>
      <w:bookmarkEnd w:id="1939"/>
      <w:r>
        <w:rPr>
          <w:rFonts w:eastAsia="Times New Roman"/>
          <w:sz w:val="16"/>
          <w:szCs w:val="16"/>
        </w:rPr>
        <w:t>ородовой – С.Ф.Сергиевич, Сатин – Н.А.Подгорный (первый раз)</w:t>
      </w:r>
      <w:hyperlink w:anchor="bookmark3567" w:history="1">
        <w:r>
          <w:rPr>
            <w:rFonts w:eastAsia="Times New Roman"/>
            <w:sz w:val="16"/>
            <w:szCs w:val="16"/>
            <w:vertAlign w:val="superscript"/>
          </w:rPr>
          <w:t>179</w:t>
        </w:r>
      </w:hyperlink>
      <w:r>
        <w:rPr>
          <w:rFonts w:eastAsia="Times New Roman"/>
          <w:sz w:val="16"/>
          <w:szCs w:val="16"/>
        </w:rPr>
        <w:t xml:space="preserve">. </w:t>
      </w:r>
      <w:r>
        <w:rPr>
          <w:rFonts w:eastAsia="Times New Roman"/>
          <w:i/>
          <w:iCs/>
          <w:sz w:val="16"/>
          <w:szCs w:val="16"/>
        </w:rPr>
        <w:t>А.Велижев</w:t>
      </w:r>
    </w:p>
    <w:p w:rsidR="00745E39" w:rsidRDefault="003978C9">
      <w:pPr>
        <w:shd w:val="clear" w:color="auto" w:fill="FFFFFF"/>
        <w:spacing w:line="197" w:lineRule="exact"/>
        <w:ind w:firstLine="398"/>
        <w:jc w:val="both"/>
      </w:pPr>
      <w:r>
        <w:rPr>
          <w:sz w:val="16"/>
          <w:szCs w:val="16"/>
        </w:rPr>
        <w:t>1-</w:t>
      </w:r>
      <w:r>
        <w:rPr>
          <w:rFonts w:eastAsia="Times New Roman"/>
          <w:sz w:val="16"/>
          <w:szCs w:val="16"/>
        </w:rPr>
        <w:t xml:space="preserve">й акт – у окна Бубнова вся стена в мелких [трещинах] – нужно основательно заклеить. </w:t>
      </w:r>
      <w:r>
        <w:rPr>
          <w:rFonts w:eastAsia="Times New Roman"/>
          <w:i/>
          <w:iCs/>
          <w:sz w:val="16"/>
          <w:szCs w:val="16"/>
        </w:rPr>
        <w:t>А.Велижев</w:t>
      </w:r>
    </w:p>
    <w:p w:rsidR="00745E39" w:rsidRDefault="003978C9">
      <w:pPr>
        <w:shd w:val="clear" w:color="auto" w:fill="FFFFFF"/>
        <w:spacing w:before="154" w:line="202" w:lineRule="exact"/>
        <w:ind w:firstLine="398"/>
        <w:jc w:val="both"/>
      </w:pPr>
      <w:r>
        <w:rPr>
          <w:sz w:val="16"/>
          <w:szCs w:val="16"/>
        </w:rPr>
        <w:t xml:space="preserve">27/14 </w:t>
      </w:r>
      <w:r>
        <w:rPr>
          <w:rFonts w:eastAsia="Times New Roman"/>
          <w:sz w:val="16"/>
          <w:szCs w:val="16"/>
        </w:rPr>
        <w:t xml:space="preserve">апреля. «У жизни в лапах». Начало 7 ч. 9 м. Конец 10 ч. 56 м. Суфлер М.Л.Виноградов. </w:t>
      </w:r>
      <w:r>
        <w:rPr>
          <w:rFonts w:eastAsia="Times New Roman"/>
          <w:i/>
          <w:iCs/>
          <w:sz w:val="16"/>
          <w:szCs w:val="16"/>
        </w:rPr>
        <w:t>А.Велижев</w:t>
      </w:r>
    </w:p>
    <w:p w:rsidR="00745E39" w:rsidRDefault="003978C9">
      <w:pPr>
        <w:shd w:val="clear" w:color="auto" w:fill="FFFFFF"/>
        <w:spacing w:before="149" w:line="197" w:lineRule="exact"/>
        <w:ind w:firstLine="398"/>
        <w:jc w:val="both"/>
      </w:pPr>
      <w:bookmarkStart w:id="1940" w:name="bookmark2047"/>
      <w:r>
        <w:rPr>
          <w:sz w:val="16"/>
          <w:szCs w:val="16"/>
        </w:rPr>
        <w:t>2</w:t>
      </w:r>
      <w:bookmarkEnd w:id="1940"/>
      <w:r>
        <w:rPr>
          <w:sz w:val="16"/>
          <w:szCs w:val="16"/>
        </w:rPr>
        <w:t xml:space="preserve">8/15 </w:t>
      </w:r>
      <w:r>
        <w:rPr>
          <w:rFonts w:eastAsia="Times New Roman"/>
          <w:sz w:val="16"/>
          <w:szCs w:val="16"/>
        </w:rPr>
        <w:t xml:space="preserve">апреля. </w:t>
      </w:r>
      <w:r>
        <w:rPr>
          <w:rFonts w:eastAsia="Times New Roman"/>
          <w:i/>
          <w:iCs/>
          <w:sz w:val="16"/>
          <w:szCs w:val="16"/>
        </w:rPr>
        <w:t>Утро</w:t>
      </w:r>
      <w:r>
        <w:rPr>
          <w:rFonts w:eastAsia="Times New Roman"/>
          <w:sz w:val="16"/>
          <w:szCs w:val="16"/>
        </w:rPr>
        <w:t>. «Синяя птица». Начало 12 ч. 5 м. Конец 4 ч. 11 м. Суфлер И.К.Равич.</w:t>
      </w:r>
    </w:p>
    <w:p w:rsidR="00745E39" w:rsidRDefault="003978C9">
      <w:pPr>
        <w:shd w:val="clear" w:color="auto" w:fill="FFFFFF"/>
        <w:spacing w:line="197" w:lineRule="exact"/>
        <w:ind w:left="398"/>
      </w:pPr>
      <w:bookmarkStart w:id="1941" w:name="bookmark2048"/>
      <w:r>
        <w:rPr>
          <w:rFonts w:eastAsia="Times New Roman"/>
          <w:sz w:val="16"/>
          <w:szCs w:val="16"/>
        </w:rPr>
        <w:t>С</w:t>
      </w:r>
      <w:bookmarkEnd w:id="1941"/>
      <w:r>
        <w:rPr>
          <w:rFonts w:eastAsia="Times New Roman"/>
          <w:sz w:val="16"/>
          <w:szCs w:val="16"/>
        </w:rPr>
        <w:t>ахар – Савицкий, мать – Ф.В.Шевченко.</w:t>
      </w:r>
    </w:p>
    <w:p w:rsidR="00745E39" w:rsidRDefault="003978C9">
      <w:pPr>
        <w:shd w:val="clear" w:color="auto" w:fill="FFFFFF"/>
        <w:spacing w:line="197" w:lineRule="exact"/>
        <w:ind w:firstLine="398"/>
        <w:jc w:val="both"/>
      </w:pPr>
      <w:bookmarkStart w:id="1942" w:name="bookmark2049"/>
      <w:r>
        <w:rPr>
          <w:rFonts w:eastAsia="Times New Roman"/>
          <w:sz w:val="16"/>
          <w:szCs w:val="16"/>
        </w:rPr>
        <w:t>Е</w:t>
      </w:r>
      <w:bookmarkEnd w:id="1942"/>
      <w:r>
        <w:rPr>
          <w:rFonts w:eastAsia="Times New Roman"/>
          <w:sz w:val="16"/>
          <w:szCs w:val="16"/>
        </w:rPr>
        <w:t>.И.Корнакова – больна; Л.И.Зуева играла Насморк в первый раз, т.к. Ховгорн и Успенская были заняты в Студии</w:t>
      </w:r>
      <w:r>
        <w:rPr>
          <w:rFonts w:eastAsia="Times New Roman"/>
          <w:sz w:val="16"/>
          <w:szCs w:val="16"/>
          <w:vertAlign w:val="superscript"/>
        </w:rPr>
        <w:t>180</w:t>
      </w:r>
      <w:r>
        <w:rPr>
          <w:rFonts w:eastAsia="Times New Roman"/>
          <w:sz w:val="16"/>
          <w:szCs w:val="16"/>
        </w:rPr>
        <w:t xml:space="preserve">. </w:t>
      </w:r>
      <w:r>
        <w:rPr>
          <w:rFonts w:eastAsia="Times New Roman"/>
          <w:i/>
          <w:iCs/>
          <w:sz w:val="16"/>
          <w:szCs w:val="16"/>
        </w:rPr>
        <w:t>Юрий Понс</w:t>
      </w:r>
    </w:p>
    <w:p w:rsidR="00745E39" w:rsidRDefault="003978C9">
      <w:pPr>
        <w:shd w:val="clear" w:color="auto" w:fill="FFFFFF"/>
        <w:spacing w:line="197" w:lineRule="exact"/>
        <w:ind w:firstLine="398"/>
        <w:jc w:val="both"/>
      </w:pPr>
      <w:r>
        <w:rPr>
          <w:sz w:val="16"/>
          <w:szCs w:val="16"/>
        </w:rPr>
        <w:t xml:space="preserve">28/15 </w:t>
      </w:r>
      <w:r>
        <w:rPr>
          <w:rFonts w:eastAsia="Times New Roman"/>
          <w:sz w:val="16"/>
          <w:szCs w:val="16"/>
        </w:rPr>
        <w:t>апреля. [</w:t>
      </w:r>
      <w:r>
        <w:rPr>
          <w:rFonts w:eastAsia="Times New Roman"/>
          <w:i/>
          <w:iCs/>
          <w:sz w:val="16"/>
          <w:szCs w:val="16"/>
        </w:rPr>
        <w:t>Вечер</w:t>
      </w:r>
      <w:r>
        <w:rPr>
          <w:rFonts w:eastAsia="Times New Roman"/>
          <w:sz w:val="16"/>
          <w:szCs w:val="16"/>
        </w:rPr>
        <w:t>.] «Вишневый сад». Начало в 7 ч. 10 м. Конец в 10 ч. 40 м. Суфлер И.К.Раич.</w:t>
      </w:r>
    </w:p>
    <w:p w:rsidR="00745E39" w:rsidRDefault="003978C9">
      <w:pPr>
        <w:shd w:val="clear" w:color="auto" w:fill="FFFFFF"/>
        <w:spacing w:line="197" w:lineRule="exact"/>
        <w:ind w:firstLine="398"/>
        <w:jc w:val="both"/>
      </w:pPr>
      <w:r>
        <w:rPr>
          <w:rFonts w:eastAsia="Times New Roman"/>
          <w:sz w:val="16"/>
          <w:szCs w:val="16"/>
        </w:rPr>
        <w:t xml:space="preserve">Епиходов – А.Д.Дикий. Остальные исполнители – по репертуару. </w:t>
      </w:r>
      <w:r>
        <w:rPr>
          <w:rFonts w:eastAsia="Times New Roman"/>
          <w:i/>
          <w:iCs/>
          <w:sz w:val="16"/>
          <w:szCs w:val="16"/>
        </w:rPr>
        <w:t>С.Сергиевич</w:t>
      </w:r>
    </w:p>
    <w:p w:rsidR="00745E39" w:rsidRDefault="003978C9">
      <w:pPr>
        <w:shd w:val="clear" w:color="auto" w:fill="FFFFFF"/>
        <w:spacing w:line="197" w:lineRule="exact"/>
        <w:ind w:firstLine="398"/>
        <w:jc w:val="both"/>
      </w:pPr>
      <w:r>
        <w:rPr>
          <w:sz w:val="16"/>
          <w:szCs w:val="16"/>
        </w:rPr>
        <w:t xml:space="preserve">2 </w:t>
      </w:r>
      <w:r>
        <w:rPr>
          <w:rFonts w:eastAsia="Times New Roman"/>
          <w:sz w:val="16"/>
          <w:szCs w:val="16"/>
        </w:rPr>
        <w:t>акт. Очень обтрепались «верхушки далекого леса», надо при</w:t>
      </w:r>
      <w:r>
        <w:rPr>
          <w:rFonts w:eastAsia="Times New Roman"/>
          <w:sz w:val="16"/>
          <w:szCs w:val="16"/>
        </w:rPr>
        <w:softHyphen/>
        <w:t>вести в порядок.</w:t>
      </w:r>
    </w:p>
    <w:p w:rsidR="00745E39" w:rsidRDefault="003978C9">
      <w:pPr>
        <w:shd w:val="clear" w:color="auto" w:fill="FFFFFF"/>
        <w:spacing w:line="197" w:lineRule="exact"/>
        <w:ind w:firstLine="398"/>
        <w:jc w:val="both"/>
      </w:pPr>
      <w:bookmarkStart w:id="1943" w:name="bookmark2050"/>
      <w:r>
        <w:rPr>
          <w:rFonts w:eastAsia="Times New Roman"/>
          <w:sz w:val="16"/>
          <w:szCs w:val="16"/>
        </w:rPr>
        <w:t>О</w:t>
      </w:r>
      <w:bookmarkEnd w:id="1943"/>
      <w:r>
        <w:rPr>
          <w:rFonts w:eastAsia="Times New Roman"/>
          <w:sz w:val="16"/>
          <w:szCs w:val="16"/>
        </w:rPr>
        <w:t>чевидно, по электротехнической части какой-то недочет – се</w:t>
      </w:r>
      <w:r>
        <w:rPr>
          <w:rFonts w:eastAsia="Times New Roman"/>
          <w:sz w:val="16"/>
          <w:szCs w:val="16"/>
        </w:rPr>
        <w:softHyphen/>
        <w:t>годня после первого акта не давали свет в зал – прошло около минуты. Публика начала волноваться</w:t>
      </w:r>
      <w:r>
        <w:rPr>
          <w:rFonts w:eastAsia="Times New Roman"/>
          <w:sz w:val="16"/>
          <w:szCs w:val="16"/>
          <w:vertAlign w:val="superscript"/>
        </w:rPr>
        <w:t>181</w:t>
      </w:r>
      <w:r>
        <w:rPr>
          <w:rFonts w:eastAsia="Times New Roman"/>
          <w:sz w:val="16"/>
          <w:szCs w:val="16"/>
        </w:rPr>
        <w:t xml:space="preserve">. </w:t>
      </w:r>
      <w:r>
        <w:rPr>
          <w:rFonts w:eastAsia="Times New Roman"/>
          <w:i/>
          <w:iCs/>
          <w:sz w:val="16"/>
          <w:szCs w:val="16"/>
        </w:rPr>
        <w:t>А.Велижев</w:t>
      </w:r>
    </w:p>
    <w:p w:rsidR="00745E39" w:rsidRDefault="003978C9">
      <w:pPr>
        <w:shd w:val="clear" w:color="auto" w:fill="FFFFFF"/>
        <w:spacing w:before="149" w:line="197" w:lineRule="exact"/>
        <w:ind w:firstLine="398"/>
        <w:jc w:val="both"/>
      </w:pPr>
      <w:r>
        <w:rPr>
          <w:sz w:val="16"/>
          <w:szCs w:val="16"/>
        </w:rPr>
        <w:t>1-</w:t>
      </w:r>
      <w:r>
        <w:rPr>
          <w:rFonts w:eastAsia="Times New Roman"/>
          <w:sz w:val="16"/>
          <w:szCs w:val="16"/>
        </w:rPr>
        <w:t>ое мая. «Синяя птица» (Демократический спектакль). Начало: 6 ч. 10 м. Конец: 9 ч. 4 м. Суфлер М.Л.Виноградов.</w:t>
      </w:r>
    </w:p>
    <w:p w:rsidR="00745E39" w:rsidRDefault="003978C9">
      <w:pPr>
        <w:shd w:val="clear" w:color="auto" w:fill="FFFFFF"/>
        <w:spacing w:line="197" w:lineRule="exact"/>
        <w:ind w:left="398"/>
      </w:pPr>
      <w:bookmarkStart w:id="1944" w:name="bookmark2051"/>
      <w:r>
        <w:rPr>
          <w:rFonts w:eastAsia="Times New Roman"/>
          <w:sz w:val="16"/>
          <w:szCs w:val="16"/>
        </w:rPr>
        <w:t>«</w:t>
      </w:r>
      <w:bookmarkEnd w:id="1944"/>
      <w:r>
        <w:rPr>
          <w:rFonts w:eastAsia="Times New Roman"/>
          <w:sz w:val="16"/>
          <w:szCs w:val="16"/>
        </w:rPr>
        <w:t>Лазоревое царство» и «Прощание» были пропущены.</w:t>
      </w:r>
    </w:p>
    <w:p w:rsidR="00745E39" w:rsidRDefault="003978C9">
      <w:pPr>
        <w:shd w:val="clear" w:color="auto" w:fill="FFFFFF"/>
        <w:spacing w:line="197" w:lineRule="exact"/>
        <w:ind w:firstLine="398"/>
        <w:jc w:val="both"/>
      </w:pPr>
      <w:bookmarkStart w:id="1945" w:name="bookmark2052"/>
      <w:r>
        <w:rPr>
          <w:rFonts w:eastAsia="Times New Roman"/>
          <w:sz w:val="16"/>
          <w:szCs w:val="16"/>
        </w:rPr>
        <w:t>И</w:t>
      </w:r>
      <w:bookmarkEnd w:id="1945"/>
      <w:r>
        <w:rPr>
          <w:rFonts w:eastAsia="Times New Roman"/>
          <w:sz w:val="16"/>
          <w:szCs w:val="16"/>
        </w:rPr>
        <w:t xml:space="preserve">грали: Огня – Г.С.Бурджалов, дедушку – В.В.Лужский, Молоко – Е.Ф.Краснопольская, Сахара – К.В.Савицкий, мать – Н.Н.Бромлей, Вода – В.Г.Орлова, Свет – Е.Г.Сухачева. </w:t>
      </w:r>
      <w:r>
        <w:rPr>
          <w:rFonts w:eastAsia="Times New Roman"/>
          <w:i/>
          <w:iCs/>
          <w:sz w:val="16"/>
          <w:szCs w:val="16"/>
        </w:rPr>
        <w:t>Юрий Понс</w:t>
      </w:r>
    </w:p>
    <w:p w:rsidR="00745E39" w:rsidRDefault="003978C9">
      <w:pPr>
        <w:shd w:val="clear" w:color="auto" w:fill="FFFFFF"/>
        <w:spacing w:before="154" w:line="202" w:lineRule="exact"/>
        <w:ind w:firstLine="398"/>
        <w:jc w:val="both"/>
      </w:pPr>
      <w:bookmarkStart w:id="1946" w:name="bookmark2053"/>
      <w:r>
        <w:rPr>
          <w:sz w:val="16"/>
          <w:szCs w:val="16"/>
        </w:rPr>
        <w:t>6</w:t>
      </w:r>
      <w:bookmarkEnd w:id="1946"/>
      <w:r>
        <w:rPr>
          <w:sz w:val="16"/>
          <w:szCs w:val="16"/>
        </w:rPr>
        <w:t xml:space="preserve"> </w:t>
      </w:r>
      <w:r>
        <w:rPr>
          <w:rFonts w:eastAsia="Times New Roman"/>
          <w:sz w:val="16"/>
          <w:szCs w:val="16"/>
        </w:rPr>
        <w:t xml:space="preserve">мая/23 апреля. </w:t>
      </w:r>
      <w:r>
        <w:rPr>
          <w:rFonts w:eastAsia="Times New Roman"/>
          <w:i/>
          <w:iCs/>
          <w:sz w:val="16"/>
          <w:szCs w:val="16"/>
        </w:rPr>
        <w:t>Утро</w:t>
      </w:r>
      <w:r>
        <w:rPr>
          <w:rFonts w:eastAsia="Times New Roman"/>
          <w:sz w:val="16"/>
          <w:szCs w:val="16"/>
        </w:rPr>
        <w:t>. «Синяя птица». Начало: 12 ч. 7 м. Конец: 3 ч. 57 м. Суфлер И.К.Равич.</w:t>
      </w:r>
    </w:p>
    <w:p w:rsidR="00745E39" w:rsidRDefault="003978C9">
      <w:pPr>
        <w:shd w:val="clear" w:color="auto" w:fill="FFFFFF"/>
        <w:spacing w:line="197" w:lineRule="exact"/>
        <w:ind w:firstLine="398"/>
        <w:jc w:val="both"/>
      </w:pPr>
      <w:bookmarkStart w:id="1947" w:name="bookmark2054"/>
      <w:r>
        <w:rPr>
          <w:rFonts w:eastAsia="Times New Roman"/>
          <w:sz w:val="16"/>
          <w:szCs w:val="16"/>
        </w:rPr>
        <w:t>И</w:t>
      </w:r>
      <w:bookmarkEnd w:id="1947"/>
      <w:r>
        <w:rPr>
          <w:rFonts w:eastAsia="Times New Roman"/>
          <w:sz w:val="16"/>
          <w:szCs w:val="16"/>
        </w:rPr>
        <w:t>грали: Н.Н.Бромлей, Д.А.Зеланд, Е.Ф.Краснопольская, М.Н.Кемпер, Е.Г.Сухачева. В.П.Булгакова и Л.М.Анохина, которые должны были выйти на часах, запоздали, вследствие чего вышло толь</w:t>
      </w:r>
      <w:r>
        <w:rPr>
          <w:rFonts w:eastAsia="Times New Roman"/>
          <w:sz w:val="16"/>
          <w:szCs w:val="16"/>
        </w:rPr>
        <w:softHyphen/>
        <w:t>ко 8 часов вместо 12-ти.</w:t>
      </w:r>
    </w:p>
    <w:p w:rsidR="00745E39" w:rsidRDefault="003978C9">
      <w:pPr>
        <w:shd w:val="clear" w:color="auto" w:fill="FFFFFF"/>
        <w:spacing w:line="197" w:lineRule="exact"/>
        <w:ind w:firstLine="398"/>
        <w:jc w:val="both"/>
      </w:pPr>
      <w:r>
        <w:rPr>
          <w:rFonts w:eastAsia="Times New Roman"/>
          <w:sz w:val="16"/>
          <w:szCs w:val="16"/>
        </w:rPr>
        <w:t>Т.В.Красковская больна, С.Е.Холлидэ отсутствовала (предупре</w:t>
      </w:r>
      <w:r>
        <w:rPr>
          <w:rFonts w:eastAsia="Times New Roman"/>
          <w:sz w:val="16"/>
          <w:szCs w:val="16"/>
        </w:rPr>
        <w:softHyphen/>
        <w:t xml:space="preserve">дила). </w:t>
      </w:r>
      <w:r>
        <w:rPr>
          <w:rFonts w:eastAsia="Times New Roman"/>
          <w:i/>
          <w:iCs/>
          <w:sz w:val="16"/>
          <w:szCs w:val="16"/>
        </w:rPr>
        <w:t>Юрий Понс</w:t>
      </w:r>
    </w:p>
    <w:p w:rsidR="00745E39" w:rsidRDefault="003978C9">
      <w:pPr>
        <w:shd w:val="clear" w:color="auto" w:fill="FFFFFF"/>
        <w:spacing w:line="197" w:lineRule="exact"/>
        <w:ind w:left="398"/>
      </w:pPr>
      <w:r>
        <w:rPr>
          <w:rFonts w:eastAsia="Times New Roman"/>
          <w:sz w:val="16"/>
          <w:szCs w:val="16"/>
        </w:rPr>
        <w:t xml:space="preserve">К.А.Воробьевой показать надо. </w:t>
      </w:r>
      <w:r>
        <w:rPr>
          <w:rFonts w:eastAsia="Times New Roman"/>
          <w:i/>
          <w:iCs/>
          <w:sz w:val="16"/>
          <w:szCs w:val="16"/>
        </w:rPr>
        <w:t>В.Лужский</w:t>
      </w:r>
    </w:p>
    <w:p w:rsidR="00745E39" w:rsidRDefault="003978C9">
      <w:pPr>
        <w:shd w:val="clear" w:color="auto" w:fill="FFFFFF"/>
        <w:spacing w:line="197" w:lineRule="exact"/>
        <w:ind w:firstLine="398"/>
        <w:jc w:val="both"/>
      </w:pPr>
      <w:bookmarkStart w:id="1948" w:name="bookmark2055"/>
      <w:r>
        <w:rPr>
          <w:sz w:val="16"/>
          <w:szCs w:val="16"/>
        </w:rPr>
        <w:t>6</w:t>
      </w:r>
      <w:bookmarkEnd w:id="1948"/>
      <w:r>
        <w:rPr>
          <w:sz w:val="16"/>
          <w:szCs w:val="16"/>
        </w:rPr>
        <w:t xml:space="preserve"> </w:t>
      </w:r>
      <w:r>
        <w:rPr>
          <w:rFonts w:eastAsia="Times New Roman"/>
          <w:sz w:val="16"/>
          <w:szCs w:val="16"/>
        </w:rPr>
        <w:t xml:space="preserve">мая/23 апреля. </w:t>
      </w:r>
      <w:r>
        <w:rPr>
          <w:rFonts w:eastAsia="Times New Roman"/>
          <w:i/>
          <w:iCs/>
          <w:sz w:val="16"/>
          <w:szCs w:val="16"/>
        </w:rPr>
        <w:t>Вечер</w:t>
      </w:r>
      <w:r>
        <w:rPr>
          <w:rFonts w:eastAsia="Times New Roman"/>
          <w:sz w:val="16"/>
          <w:szCs w:val="16"/>
        </w:rPr>
        <w:t>. Вишневый сад». Начало в 7 ч. 10 м. Конец в 10 ч. 50 м. Суфлер И.К.Равич.</w:t>
      </w:r>
    </w:p>
    <w:p w:rsidR="00745E39" w:rsidRDefault="003978C9">
      <w:pPr>
        <w:shd w:val="clear" w:color="auto" w:fill="FFFFFF"/>
        <w:spacing w:line="197" w:lineRule="exact"/>
        <w:ind w:firstLine="398"/>
        <w:jc w:val="both"/>
      </w:pPr>
      <w:r>
        <w:rPr>
          <w:rFonts w:eastAsia="Times New Roman"/>
          <w:sz w:val="16"/>
          <w:szCs w:val="16"/>
        </w:rPr>
        <w:t xml:space="preserve">Епиходов – А.Д.Дикий. Остальные исполнители – по репертуару. </w:t>
      </w:r>
      <w:r>
        <w:rPr>
          <w:rFonts w:eastAsia="Times New Roman"/>
          <w:i/>
          <w:iCs/>
          <w:sz w:val="16"/>
          <w:szCs w:val="16"/>
        </w:rPr>
        <w:t>С.Сергиевич</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1949" w:name="bookmark2056"/>
      <w:r>
        <w:rPr>
          <w:sz w:val="16"/>
          <w:szCs w:val="16"/>
        </w:rPr>
        <w:lastRenderedPageBreak/>
        <w:t>7</w:t>
      </w:r>
      <w:bookmarkEnd w:id="1949"/>
      <w:r>
        <w:rPr>
          <w:sz w:val="16"/>
          <w:szCs w:val="16"/>
        </w:rPr>
        <w:t xml:space="preserve"> </w:t>
      </w:r>
      <w:r>
        <w:rPr>
          <w:rFonts w:eastAsia="Times New Roman"/>
          <w:sz w:val="16"/>
          <w:szCs w:val="16"/>
        </w:rPr>
        <w:t xml:space="preserve">мая/24 апреля. </w:t>
      </w:r>
      <w:r>
        <w:rPr>
          <w:rFonts w:eastAsia="Times New Roman"/>
          <w:i/>
          <w:iCs/>
          <w:sz w:val="16"/>
          <w:szCs w:val="16"/>
        </w:rPr>
        <w:t>Утро</w:t>
      </w:r>
      <w:r>
        <w:rPr>
          <w:rFonts w:eastAsia="Times New Roman"/>
          <w:sz w:val="16"/>
          <w:szCs w:val="16"/>
        </w:rPr>
        <w:t>. «Село Степанчиково» (43-е предст.). Начало в 12 ч. 08 м. Конец в 4 ч. 09 м. Суфлер М.Л.Виноградов.</w:t>
      </w:r>
    </w:p>
    <w:p w:rsidR="00745E39" w:rsidRDefault="003978C9">
      <w:pPr>
        <w:shd w:val="clear" w:color="auto" w:fill="FFFFFF"/>
        <w:spacing w:line="197" w:lineRule="exact"/>
        <w:ind w:firstLine="398"/>
        <w:jc w:val="both"/>
      </w:pPr>
      <w:bookmarkStart w:id="1950" w:name="bookmark2057"/>
      <w:r>
        <w:rPr>
          <w:rFonts w:eastAsia="Times New Roman"/>
          <w:sz w:val="16"/>
          <w:szCs w:val="16"/>
        </w:rPr>
        <w:t>В</w:t>
      </w:r>
      <w:bookmarkEnd w:id="1950"/>
      <w:r>
        <w:rPr>
          <w:rFonts w:eastAsia="Times New Roman"/>
          <w:sz w:val="16"/>
          <w:szCs w:val="16"/>
        </w:rPr>
        <w:t>идоплясов – И.И.Горский (К.В.Савицкий отсутствует), соседка – А.М.Дмоховская.</w:t>
      </w:r>
    </w:p>
    <w:p w:rsidR="00745E39" w:rsidRDefault="003978C9">
      <w:pPr>
        <w:shd w:val="clear" w:color="auto" w:fill="FFFFFF"/>
        <w:spacing w:line="197" w:lineRule="exact"/>
        <w:ind w:firstLine="398"/>
        <w:jc w:val="both"/>
      </w:pPr>
      <w:bookmarkStart w:id="1951" w:name="bookmark2058"/>
      <w:r>
        <w:rPr>
          <w:rFonts w:eastAsia="Times New Roman"/>
          <w:sz w:val="16"/>
          <w:szCs w:val="16"/>
        </w:rPr>
        <w:t>Н</w:t>
      </w:r>
      <w:bookmarkEnd w:id="1951"/>
      <w:r>
        <w:rPr>
          <w:rFonts w:eastAsia="Times New Roman"/>
          <w:sz w:val="16"/>
          <w:szCs w:val="16"/>
        </w:rPr>
        <w:t xml:space="preserve">адо проклеить декорацию «Мишино» – холст просвечивает. </w:t>
      </w:r>
      <w:r>
        <w:rPr>
          <w:rFonts w:eastAsia="Times New Roman"/>
          <w:i/>
          <w:iCs/>
          <w:sz w:val="16"/>
          <w:szCs w:val="16"/>
        </w:rPr>
        <w:t>В.Бебутов</w:t>
      </w:r>
    </w:p>
    <w:p w:rsidR="00745E39" w:rsidRDefault="003978C9">
      <w:pPr>
        <w:shd w:val="clear" w:color="auto" w:fill="FFFFFF"/>
        <w:spacing w:line="197" w:lineRule="exact"/>
        <w:ind w:left="398"/>
      </w:pPr>
      <w:bookmarkStart w:id="1952" w:name="bookmark2059"/>
      <w:r>
        <w:rPr>
          <w:rFonts w:eastAsia="Times New Roman"/>
          <w:sz w:val="16"/>
          <w:szCs w:val="16"/>
        </w:rPr>
        <w:t>О</w:t>
      </w:r>
      <w:bookmarkEnd w:id="1952"/>
      <w:r>
        <w:rPr>
          <w:rFonts w:eastAsia="Times New Roman"/>
          <w:sz w:val="16"/>
          <w:szCs w:val="16"/>
        </w:rPr>
        <w:t xml:space="preserve">чень прошу исполнить это как можно скорее. </w:t>
      </w:r>
      <w:r>
        <w:rPr>
          <w:rFonts w:eastAsia="Times New Roman"/>
          <w:i/>
          <w:iCs/>
          <w:sz w:val="16"/>
          <w:szCs w:val="16"/>
        </w:rPr>
        <w:t>С.Бертенсон</w:t>
      </w:r>
    </w:p>
    <w:p w:rsidR="00745E39" w:rsidRDefault="003978C9">
      <w:pPr>
        <w:shd w:val="clear" w:color="auto" w:fill="FFFFFF"/>
        <w:tabs>
          <w:tab w:val="left" w:pos="518"/>
        </w:tabs>
        <w:spacing w:line="197" w:lineRule="exact"/>
        <w:ind w:firstLine="398"/>
        <w:jc w:val="both"/>
      </w:pPr>
      <w:r>
        <w:rPr>
          <w:sz w:val="16"/>
          <w:szCs w:val="16"/>
        </w:rPr>
        <w:t>7</w:t>
      </w:r>
      <w:r>
        <w:tab/>
      </w:r>
      <w:r>
        <w:rPr>
          <w:rFonts w:eastAsia="Times New Roman"/>
          <w:sz w:val="16"/>
          <w:szCs w:val="16"/>
        </w:rPr>
        <w:t>мая/24</w:t>
      </w:r>
      <w:r>
        <w:rPr>
          <w:rFonts w:eastAsia="Times New Roman"/>
        </w:rPr>
        <w:t xml:space="preserve"> </w:t>
      </w:r>
      <w:r>
        <w:rPr>
          <w:rFonts w:eastAsia="Times New Roman"/>
          <w:sz w:val="16"/>
          <w:szCs w:val="16"/>
        </w:rPr>
        <w:t>апреля.</w:t>
      </w:r>
      <w:r>
        <w:rPr>
          <w:rFonts w:eastAsia="Times New Roman"/>
        </w:rPr>
        <w:t xml:space="preserve"> </w:t>
      </w:r>
      <w:r>
        <w:rPr>
          <w:rFonts w:eastAsia="Times New Roman"/>
          <w:i/>
          <w:iCs/>
          <w:sz w:val="16"/>
          <w:szCs w:val="16"/>
        </w:rPr>
        <w:t>Вечер</w:t>
      </w:r>
      <w:r>
        <w:rPr>
          <w:rFonts w:eastAsia="Times New Roman"/>
          <w:sz w:val="16"/>
          <w:szCs w:val="16"/>
        </w:rPr>
        <w:t>.</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лапах».</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sz w:val="16"/>
          <w:szCs w:val="16"/>
        </w:rPr>
        <w:br/>
        <w:t>11 ч. Суфлер М.Л.Виноградов.</w:t>
      </w:r>
    </w:p>
    <w:p w:rsidR="00745E39" w:rsidRDefault="003978C9">
      <w:pPr>
        <w:shd w:val="clear" w:color="auto" w:fill="FFFFFF"/>
        <w:spacing w:line="197" w:lineRule="exact"/>
        <w:ind w:firstLine="398"/>
        <w:jc w:val="both"/>
      </w:pPr>
      <w:bookmarkStart w:id="1953" w:name="bookmark2060"/>
      <w:r>
        <w:rPr>
          <w:rFonts w:eastAsia="Times New Roman"/>
          <w:sz w:val="16"/>
          <w:szCs w:val="16"/>
        </w:rPr>
        <w:t>О</w:t>
      </w:r>
      <w:bookmarkEnd w:id="1953"/>
      <w:r>
        <w:rPr>
          <w:rFonts w:eastAsia="Times New Roman"/>
          <w:sz w:val="16"/>
          <w:szCs w:val="16"/>
        </w:rPr>
        <w:t>чень прошу напомнить гг. исполнителям, что после 3-го звонка надо быть всем на сцене, ожидая выхода. Сегодня В.М.Лопатин заго</w:t>
      </w:r>
      <w:r>
        <w:rPr>
          <w:rFonts w:eastAsia="Times New Roman"/>
          <w:sz w:val="16"/>
          <w:szCs w:val="16"/>
        </w:rPr>
        <w:softHyphen/>
        <w:t>ворился и опоздал к выходу</w:t>
      </w:r>
      <w:hyperlink w:anchor="bookmark3570" w:history="1">
        <w:r>
          <w:rPr>
            <w:rFonts w:eastAsia="Times New Roman"/>
            <w:sz w:val="16"/>
            <w:szCs w:val="16"/>
            <w:vertAlign w:val="superscript"/>
          </w:rPr>
          <w:t>182</w:t>
        </w:r>
      </w:hyperlink>
      <w:r>
        <w:rPr>
          <w:rFonts w:eastAsia="Times New Roman"/>
          <w:sz w:val="16"/>
          <w:szCs w:val="16"/>
        </w:rPr>
        <w:t xml:space="preserve">. Я сделал все, что от меня зависело, – дал все звонки, давал тревожные звонки, пришлось побежать в фойе и вызвать его. Положение на сцене было катастрофическое. </w:t>
      </w:r>
      <w:r>
        <w:rPr>
          <w:rFonts w:eastAsia="Times New Roman"/>
          <w:i/>
          <w:iCs/>
          <w:sz w:val="16"/>
          <w:szCs w:val="16"/>
        </w:rPr>
        <w:t>А.Велижев</w:t>
      </w:r>
    </w:p>
    <w:p w:rsidR="00745E39" w:rsidRDefault="003978C9">
      <w:pPr>
        <w:shd w:val="clear" w:color="auto" w:fill="FFFFFF"/>
        <w:tabs>
          <w:tab w:val="left" w:pos="518"/>
        </w:tabs>
        <w:spacing w:before="149" w:line="202" w:lineRule="exact"/>
        <w:ind w:firstLine="398"/>
        <w:jc w:val="both"/>
      </w:pPr>
      <w:bookmarkStart w:id="1954" w:name="bookmark2061"/>
      <w:r>
        <w:rPr>
          <w:sz w:val="16"/>
          <w:szCs w:val="16"/>
        </w:rPr>
        <w:t>8</w:t>
      </w:r>
      <w:bookmarkEnd w:id="1954"/>
      <w:r>
        <w:tab/>
      </w:r>
      <w:r>
        <w:rPr>
          <w:rFonts w:eastAsia="Times New Roman"/>
          <w:sz w:val="16"/>
          <w:szCs w:val="16"/>
        </w:rPr>
        <w:t>мая/25</w:t>
      </w:r>
      <w:r>
        <w:rPr>
          <w:rFonts w:eastAsia="Times New Roman"/>
        </w:rPr>
        <w:t xml:space="preserve"> </w:t>
      </w:r>
      <w:r>
        <w:rPr>
          <w:rFonts w:eastAsia="Times New Roman"/>
          <w:sz w:val="16"/>
          <w:szCs w:val="16"/>
        </w:rPr>
        <w:t>апреля.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«Синяя</w:t>
      </w:r>
      <w:r>
        <w:rPr>
          <w:rFonts w:eastAsia="Times New Roman"/>
        </w:rPr>
        <w:t xml:space="preserve"> </w:t>
      </w:r>
      <w:r>
        <w:rPr>
          <w:rFonts w:eastAsia="Times New Roman"/>
          <w:sz w:val="16"/>
          <w:szCs w:val="16"/>
        </w:rPr>
        <w:t>птица».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sz w:val="16"/>
          <w:szCs w:val="16"/>
        </w:rPr>
        <w:br/>
        <w:t>3 ч. 55 м. Суфлер И.К.Равич.</w:t>
      </w:r>
    </w:p>
    <w:p w:rsidR="00745E39" w:rsidRDefault="003978C9">
      <w:pPr>
        <w:shd w:val="clear" w:color="auto" w:fill="FFFFFF"/>
        <w:spacing w:line="197" w:lineRule="exact"/>
        <w:ind w:left="398"/>
      </w:pPr>
      <w:bookmarkStart w:id="1955" w:name="bookmark2062"/>
      <w:r>
        <w:rPr>
          <w:rFonts w:eastAsia="Times New Roman"/>
          <w:sz w:val="16"/>
          <w:szCs w:val="16"/>
        </w:rPr>
        <w:t>И</w:t>
      </w:r>
      <w:bookmarkEnd w:id="1955"/>
      <w:r>
        <w:rPr>
          <w:rFonts w:eastAsia="Times New Roman"/>
          <w:sz w:val="16"/>
          <w:szCs w:val="16"/>
        </w:rPr>
        <w:t xml:space="preserve">грали Ф.В.Шевченко и остальные – по репертуару. </w:t>
      </w:r>
      <w:r>
        <w:rPr>
          <w:rFonts w:eastAsia="Times New Roman"/>
          <w:i/>
          <w:iCs/>
          <w:sz w:val="16"/>
          <w:szCs w:val="16"/>
        </w:rPr>
        <w:t>Юрий Понс</w:t>
      </w:r>
    </w:p>
    <w:p w:rsidR="00745E39" w:rsidRDefault="003978C9">
      <w:pPr>
        <w:shd w:val="clear" w:color="auto" w:fill="FFFFFF"/>
        <w:tabs>
          <w:tab w:val="left" w:pos="523"/>
        </w:tabs>
        <w:spacing w:line="197" w:lineRule="exact"/>
        <w:ind w:firstLine="398"/>
        <w:jc w:val="both"/>
      </w:pPr>
      <w:r>
        <w:rPr>
          <w:sz w:val="16"/>
          <w:szCs w:val="16"/>
        </w:rPr>
        <w:t>8</w:t>
      </w:r>
      <w:r>
        <w:tab/>
      </w:r>
      <w:r>
        <w:rPr>
          <w:rFonts w:eastAsia="Times New Roman"/>
          <w:sz w:val="16"/>
          <w:szCs w:val="16"/>
        </w:rPr>
        <w:t>мая/25</w:t>
      </w:r>
      <w:r>
        <w:rPr>
          <w:rFonts w:eastAsia="Times New Roman"/>
        </w:rPr>
        <w:t xml:space="preserve"> </w:t>
      </w:r>
      <w:r>
        <w:rPr>
          <w:rFonts w:eastAsia="Times New Roman"/>
          <w:sz w:val="16"/>
          <w:szCs w:val="16"/>
        </w:rPr>
        <w:t>апреля.</w:t>
      </w:r>
      <w:r>
        <w:rPr>
          <w:rFonts w:eastAsia="Times New Roman"/>
        </w:rPr>
        <w:t xml:space="preserve"> </w:t>
      </w:r>
      <w:r>
        <w:rPr>
          <w:rFonts w:eastAsia="Times New Roman"/>
          <w:i/>
          <w:iCs/>
          <w:sz w:val="16"/>
          <w:szCs w:val="16"/>
        </w:rPr>
        <w:t>Вечер</w:t>
      </w:r>
      <w:r>
        <w:rPr>
          <w:rFonts w:eastAsia="Times New Roman"/>
          <w:sz w:val="16"/>
          <w:szCs w:val="16"/>
        </w:rPr>
        <w:t>.</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царских</w:t>
      </w:r>
      <w:r>
        <w:rPr>
          <w:rFonts w:eastAsia="Times New Roman"/>
        </w:rPr>
        <w:t xml:space="preserve"> </w:t>
      </w:r>
      <w:r>
        <w:rPr>
          <w:rFonts w:eastAsia="Times New Roman"/>
          <w:sz w:val="16"/>
          <w:szCs w:val="16"/>
        </w:rPr>
        <w:t>врат»</w:t>
      </w:r>
      <w:r>
        <w:rPr>
          <w:rFonts w:eastAsia="Times New Roman"/>
        </w:rPr>
        <w:t xml:space="preserve"> </w:t>
      </w:r>
      <w:r>
        <w:rPr>
          <w:rFonts w:eastAsia="Times New Roman"/>
          <w:sz w:val="16"/>
          <w:szCs w:val="16"/>
        </w:rPr>
        <w:t>(81-е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sz w:val="16"/>
          <w:szCs w:val="16"/>
        </w:rPr>
        <w:br/>
        <w:t>7 ч. 15 м.*. Конец в 10 ч. 50 м. Суфлер И.К.Равич.</w:t>
      </w:r>
    </w:p>
    <w:p w:rsidR="00745E39" w:rsidRDefault="003978C9">
      <w:pPr>
        <w:shd w:val="clear" w:color="auto" w:fill="FFFFFF"/>
        <w:spacing w:line="197" w:lineRule="exact"/>
        <w:ind w:left="398"/>
      </w:pPr>
      <w:bookmarkStart w:id="1956" w:name="bookmark2063"/>
      <w:r>
        <w:rPr>
          <w:rFonts w:eastAsia="Times New Roman"/>
          <w:sz w:val="16"/>
          <w:szCs w:val="16"/>
        </w:rPr>
        <w:t>Э</w:t>
      </w:r>
      <w:bookmarkEnd w:id="1956"/>
      <w:r>
        <w:rPr>
          <w:rFonts w:eastAsia="Times New Roman"/>
          <w:sz w:val="16"/>
          <w:szCs w:val="16"/>
        </w:rPr>
        <w:t>лина – М.П.Лилина.</w:t>
      </w:r>
    </w:p>
    <w:p w:rsidR="00745E39" w:rsidRDefault="003978C9">
      <w:pPr>
        <w:shd w:val="clear" w:color="auto" w:fill="FFFFFF"/>
        <w:spacing w:line="197" w:lineRule="exact"/>
        <w:ind w:left="398"/>
      </w:pPr>
      <w:r>
        <w:rPr>
          <w:sz w:val="16"/>
          <w:szCs w:val="16"/>
        </w:rPr>
        <w:t xml:space="preserve">* </w:t>
      </w:r>
      <w:r>
        <w:rPr>
          <w:rFonts w:eastAsia="Times New Roman"/>
          <w:sz w:val="16"/>
          <w:szCs w:val="16"/>
        </w:rPr>
        <w:t xml:space="preserve">Начало спектакля задержала М.П.Лилина. </w:t>
      </w:r>
      <w:r>
        <w:rPr>
          <w:rFonts w:eastAsia="Times New Roman"/>
          <w:i/>
          <w:iCs/>
          <w:sz w:val="16"/>
          <w:szCs w:val="16"/>
        </w:rPr>
        <w:t>В.Бебутов</w:t>
      </w:r>
    </w:p>
    <w:p w:rsidR="00745E39" w:rsidRDefault="003978C9">
      <w:pPr>
        <w:shd w:val="clear" w:color="auto" w:fill="FFFFFF"/>
        <w:tabs>
          <w:tab w:val="left" w:pos="523"/>
        </w:tabs>
        <w:spacing w:before="149" w:line="197" w:lineRule="exact"/>
        <w:ind w:firstLine="398"/>
        <w:jc w:val="both"/>
      </w:pPr>
      <w:bookmarkStart w:id="1957" w:name="bookmark2064"/>
      <w:r>
        <w:rPr>
          <w:sz w:val="16"/>
          <w:szCs w:val="16"/>
        </w:rPr>
        <w:t>9</w:t>
      </w:r>
      <w:bookmarkEnd w:id="1957"/>
      <w:r>
        <w:tab/>
      </w:r>
      <w:r>
        <w:rPr>
          <w:rFonts w:eastAsia="Times New Roman"/>
          <w:sz w:val="16"/>
          <w:szCs w:val="16"/>
        </w:rPr>
        <w:t>мая/26</w:t>
      </w:r>
      <w:r>
        <w:rPr>
          <w:rFonts w:eastAsia="Times New Roman"/>
        </w:rPr>
        <w:t xml:space="preserve"> </w:t>
      </w:r>
      <w:r>
        <w:rPr>
          <w:rFonts w:eastAsia="Times New Roman"/>
          <w:sz w:val="16"/>
          <w:szCs w:val="16"/>
        </w:rPr>
        <w:t>апреля.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«Смерть</w:t>
      </w:r>
      <w:r>
        <w:rPr>
          <w:rFonts w:eastAsia="Times New Roman"/>
        </w:rPr>
        <w:t xml:space="preserve"> </w:t>
      </w:r>
      <w:r>
        <w:rPr>
          <w:rFonts w:eastAsia="Times New Roman"/>
          <w:sz w:val="16"/>
          <w:szCs w:val="16"/>
        </w:rPr>
        <w:t>Пазухина».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07</w:t>
      </w:r>
      <w:r>
        <w:rPr>
          <w:rFonts w:eastAsia="Times New Roman"/>
        </w:rPr>
        <w:t xml:space="preserve"> </w:t>
      </w:r>
      <w:r>
        <w:rPr>
          <w:rFonts w:eastAsia="Times New Roman"/>
          <w:sz w:val="16"/>
          <w:szCs w:val="16"/>
        </w:rPr>
        <w:t>м.</w:t>
      </w:r>
      <w:r>
        <w:rPr>
          <w:rFonts w:eastAsia="Times New Roman"/>
          <w:sz w:val="16"/>
          <w:szCs w:val="16"/>
        </w:rPr>
        <w:br/>
        <w:t>Конец в 3 ч. 30 м. Суфлер И.К.Равич.</w:t>
      </w:r>
    </w:p>
    <w:p w:rsidR="00745E39" w:rsidRDefault="003978C9">
      <w:pPr>
        <w:shd w:val="clear" w:color="auto" w:fill="FFFFFF"/>
        <w:spacing w:line="197" w:lineRule="exact"/>
        <w:ind w:firstLine="398"/>
        <w:jc w:val="both"/>
      </w:pPr>
      <w:r>
        <w:rPr>
          <w:rFonts w:eastAsia="Times New Roman"/>
          <w:sz w:val="16"/>
          <w:szCs w:val="16"/>
        </w:rPr>
        <w:t xml:space="preserve">Публику посадили звонками перед 4-м действием так рано, что на сцене еще даже шли приколачивания и хлопоты! </w:t>
      </w:r>
      <w:r>
        <w:rPr>
          <w:rFonts w:eastAsia="Times New Roman"/>
          <w:i/>
          <w:iCs/>
          <w:sz w:val="16"/>
          <w:szCs w:val="16"/>
        </w:rPr>
        <w:t>Вл. Немирович</w:t>
      </w:r>
      <w:r>
        <w:rPr>
          <w:rFonts w:ascii="MS Mincho" w:eastAsia="MS Mincho" w:hAnsi="MS Mincho" w:cs="MS Mincho" w:hint="eastAsia"/>
          <w:i/>
          <w:iCs/>
          <w:sz w:val="16"/>
          <w:szCs w:val="16"/>
        </w:rPr>
        <w:t>‑</w:t>
      </w:r>
      <w:r>
        <w:rPr>
          <w:rFonts w:eastAsia="Times New Roman"/>
          <w:i/>
          <w:iCs/>
          <w:sz w:val="16"/>
          <w:szCs w:val="16"/>
        </w:rPr>
        <w:t xml:space="preserve"> Данченко</w:t>
      </w:r>
    </w:p>
    <w:p w:rsidR="00745E39" w:rsidRDefault="003978C9">
      <w:pPr>
        <w:shd w:val="clear" w:color="auto" w:fill="FFFFFF"/>
        <w:spacing w:line="197" w:lineRule="exact"/>
        <w:ind w:firstLine="398"/>
        <w:jc w:val="both"/>
      </w:pPr>
      <w:bookmarkStart w:id="1958" w:name="bookmark2065"/>
      <w:r>
        <w:rPr>
          <w:rFonts w:eastAsia="Times New Roman"/>
          <w:sz w:val="16"/>
          <w:szCs w:val="16"/>
        </w:rPr>
        <w:t>П</w:t>
      </w:r>
      <w:bookmarkEnd w:id="1958"/>
      <w:r>
        <w:rPr>
          <w:rFonts w:eastAsia="Times New Roman"/>
          <w:sz w:val="16"/>
          <w:szCs w:val="16"/>
        </w:rPr>
        <w:t xml:space="preserve">еред самым открытием занавеса сломалась дверь (под лестницу) – исправление ее и задержало начало акта. </w:t>
      </w:r>
      <w:r>
        <w:rPr>
          <w:rFonts w:eastAsia="Times New Roman"/>
          <w:i/>
          <w:iCs/>
          <w:sz w:val="16"/>
          <w:szCs w:val="16"/>
        </w:rPr>
        <w:t>А.Уральский</w:t>
      </w:r>
    </w:p>
    <w:p w:rsidR="00745E39" w:rsidRDefault="003978C9">
      <w:pPr>
        <w:shd w:val="clear" w:color="auto" w:fill="FFFFFF"/>
        <w:tabs>
          <w:tab w:val="left" w:pos="538"/>
        </w:tabs>
        <w:spacing w:line="197" w:lineRule="exact"/>
        <w:ind w:firstLine="398"/>
        <w:jc w:val="both"/>
      </w:pPr>
      <w:bookmarkStart w:id="1959" w:name="bookmark2066"/>
      <w:r>
        <w:rPr>
          <w:sz w:val="16"/>
          <w:szCs w:val="16"/>
        </w:rPr>
        <w:t>9</w:t>
      </w:r>
      <w:bookmarkEnd w:id="1959"/>
      <w:r>
        <w:tab/>
      </w:r>
      <w:r>
        <w:rPr>
          <w:rFonts w:eastAsia="Times New Roman"/>
          <w:sz w:val="16"/>
          <w:szCs w:val="16"/>
        </w:rPr>
        <w:t>мая/26</w:t>
      </w:r>
      <w:r>
        <w:rPr>
          <w:rFonts w:eastAsia="Times New Roman"/>
        </w:rPr>
        <w:t xml:space="preserve"> </w:t>
      </w:r>
      <w:r>
        <w:rPr>
          <w:rFonts w:eastAsia="Times New Roman"/>
          <w:sz w:val="16"/>
          <w:szCs w:val="16"/>
        </w:rPr>
        <w:t>апреля.</w:t>
      </w:r>
      <w:r>
        <w:rPr>
          <w:rFonts w:eastAsia="Times New Roman"/>
        </w:rPr>
        <w:t xml:space="preserve"> </w:t>
      </w:r>
      <w:r>
        <w:rPr>
          <w:rFonts w:eastAsia="Times New Roman"/>
          <w:sz w:val="16"/>
          <w:szCs w:val="16"/>
        </w:rPr>
        <w:t>[</w:t>
      </w:r>
      <w:r>
        <w:rPr>
          <w:rFonts w:eastAsia="Times New Roman"/>
          <w:i/>
          <w:iCs/>
          <w:sz w:val="16"/>
          <w:szCs w:val="16"/>
        </w:rPr>
        <w:t>Вечер.</w:t>
      </w:r>
      <w:r>
        <w:rPr>
          <w:rFonts w:eastAsia="Times New Roman"/>
          <w:sz w:val="16"/>
          <w:szCs w:val="16"/>
        </w:rPr>
        <w:t>]</w:t>
      </w:r>
      <w:r>
        <w:rPr>
          <w:rFonts w:eastAsia="Times New Roman"/>
        </w:rPr>
        <w:t xml:space="preserve"> </w:t>
      </w:r>
      <w:r>
        <w:rPr>
          <w:rFonts w:eastAsia="Times New Roman"/>
          <w:sz w:val="16"/>
          <w:szCs w:val="16"/>
        </w:rPr>
        <w:t>«Осенние</w:t>
      </w:r>
      <w:r>
        <w:rPr>
          <w:rFonts w:eastAsia="Times New Roman"/>
        </w:rPr>
        <w:t xml:space="preserve"> </w:t>
      </w:r>
      <w:r>
        <w:rPr>
          <w:rFonts w:eastAsia="Times New Roman"/>
          <w:sz w:val="16"/>
          <w:szCs w:val="16"/>
        </w:rPr>
        <w:t>скрипки»</w:t>
      </w:r>
      <w:r>
        <w:rPr>
          <w:rFonts w:eastAsia="Times New Roman"/>
        </w:rPr>
        <w:t xml:space="preserve"> </w:t>
      </w:r>
      <w:r>
        <w:rPr>
          <w:rFonts w:eastAsia="Times New Roman"/>
          <w:sz w:val="16"/>
          <w:szCs w:val="16"/>
        </w:rPr>
        <w:t>(99-е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w:t>
      </w:r>
      <w:r>
        <w:rPr>
          <w:rFonts w:eastAsia="Times New Roman"/>
          <w:sz w:val="16"/>
          <w:szCs w:val="16"/>
        </w:rPr>
        <w:softHyphen/>
      </w:r>
      <w:r>
        <w:rPr>
          <w:rFonts w:eastAsia="Times New Roman"/>
          <w:sz w:val="16"/>
          <w:szCs w:val="16"/>
        </w:rPr>
        <w:br/>
        <w:t>чало в 7 ч. 05 м. Конец в 10 ч. веч. Суфлер И.К.Равич.</w:t>
      </w:r>
    </w:p>
    <w:p w:rsidR="00745E39" w:rsidRDefault="003978C9">
      <w:pPr>
        <w:shd w:val="clear" w:color="auto" w:fill="FFFFFF"/>
        <w:spacing w:line="197" w:lineRule="exact"/>
        <w:ind w:firstLine="398"/>
        <w:jc w:val="both"/>
      </w:pPr>
      <w:bookmarkStart w:id="1960" w:name="bookmark2067"/>
      <w:r>
        <w:rPr>
          <w:rFonts w:eastAsia="Times New Roman"/>
          <w:sz w:val="16"/>
          <w:szCs w:val="16"/>
        </w:rPr>
        <w:t>С</w:t>
      </w:r>
      <w:bookmarkEnd w:id="1960"/>
      <w:r>
        <w:rPr>
          <w:rFonts w:eastAsia="Times New Roman"/>
          <w:sz w:val="16"/>
          <w:szCs w:val="16"/>
        </w:rPr>
        <w:t>егодня Коля Ларионов сообщил мне по телефону с дачи, что не может быть на спектакле.</w:t>
      </w:r>
    </w:p>
    <w:p w:rsidR="00745E39" w:rsidRDefault="003978C9">
      <w:pPr>
        <w:shd w:val="clear" w:color="auto" w:fill="FFFFFF"/>
        <w:spacing w:line="197" w:lineRule="exact"/>
        <w:ind w:left="398"/>
      </w:pPr>
      <w:r>
        <w:rPr>
          <w:rFonts w:eastAsia="Times New Roman"/>
          <w:sz w:val="16"/>
          <w:szCs w:val="16"/>
        </w:rPr>
        <w:t>Больна Н.В.Базилевская, за нее – Е.А.Соколова.</w:t>
      </w:r>
    </w:p>
    <w:p w:rsidR="00745E39" w:rsidRDefault="003978C9">
      <w:pPr>
        <w:shd w:val="clear" w:color="auto" w:fill="FFFFFF"/>
        <w:spacing w:line="197" w:lineRule="exact"/>
        <w:ind w:firstLine="398"/>
        <w:jc w:val="both"/>
      </w:pPr>
      <w:bookmarkStart w:id="1961" w:name="bookmark2068"/>
      <w:r>
        <w:rPr>
          <w:rFonts w:eastAsia="Times New Roman"/>
          <w:i/>
          <w:iCs/>
          <w:sz w:val="16"/>
          <w:szCs w:val="16"/>
        </w:rPr>
        <w:t>Б</w:t>
      </w:r>
      <w:bookmarkEnd w:id="1961"/>
      <w:r>
        <w:rPr>
          <w:rFonts w:eastAsia="Times New Roman"/>
          <w:i/>
          <w:iCs/>
          <w:sz w:val="16"/>
          <w:szCs w:val="16"/>
        </w:rPr>
        <w:t xml:space="preserve">ез извещения </w:t>
      </w:r>
      <w:r>
        <w:rPr>
          <w:rFonts w:eastAsia="Times New Roman"/>
          <w:sz w:val="16"/>
          <w:szCs w:val="16"/>
        </w:rPr>
        <w:t xml:space="preserve">отсутствует </w:t>
      </w:r>
      <w:r>
        <w:rPr>
          <w:rFonts w:eastAsia="Times New Roman"/>
          <w:i/>
          <w:iCs/>
          <w:sz w:val="16"/>
          <w:szCs w:val="16"/>
        </w:rPr>
        <w:t xml:space="preserve">А.А.Шереметьева </w:t>
      </w:r>
      <w:r>
        <w:rPr>
          <w:rFonts w:eastAsia="Times New Roman"/>
          <w:sz w:val="16"/>
          <w:szCs w:val="16"/>
        </w:rPr>
        <w:t xml:space="preserve">– </w:t>
      </w:r>
      <w:r>
        <w:rPr>
          <w:rFonts w:eastAsia="Times New Roman"/>
          <w:i/>
          <w:iCs/>
          <w:sz w:val="16"/>
          <w:szCs w:val="16"/>
        </w:rPr>
        <w:t xml:space="preserve">в последнюю минуту </w:t>
      </w:r>
      <w:r>
        <w:rPr>
          <w:rFonts w:eastAsia="Times New Roman"/>
          <w:sz w:val="16"/>
          <w:szCs w:val="16"/>
        </w:rPr>
        <w:t xml:space="preserve">я заменил ее </w:t>
      </w:r>
      <w:r>
        <w:rPr>
          <w:rFonts w:eastAsia="Times New Roman"/>
          <w:i/>
          <w:iCs/>
          <w:sz w:val="16"/>
          <w:szCs w:val="16"/>
        </w:rPr>
        <w:t>А.М.Дмоховской</w:t>
      </w:r>
      <w:r>
        <w:rPr>
          <w:rFonts w:eastAsia="Times New Roman"/>
          <w:sz w:val="16"/>
          <w:szCs w:val="16"/>
        </w:rPr>
        <w:t xml:space="preserve">. Перед самым началом акта А.А.Шереметьева пришла и сменила уже загримированную и одетую А.М.Дмоховскую. </w:t>
      </w:r>
      <w:r>
        <w:rPr>
          <w:rFonts w:eastAsia="Times New Roman"/>
          <w:i/>
          <w:iCs/>
          <w:sz w:val="16"/>
          <w:szCs w:val="16"/>
        </w:rPr>
        <w:t>В.Бебутов</w:t>
      </w:r>
    </w:p>
    <w:p w:rsidR="00745E39" w:rsidRDefault="003978C9">
      <w:pPr>
        <w:shd w:val="clear" w:color="auto" w:fill="FFFFFF"/>
        <w:tabs>
          <w:tab w:val="left" w:pos="605"/>
        </w:tabs>
        <w:spacing w:before="149" w:line="202" w:lineRule="exact"/>
        <w:ind w:firstLine="398"/>
        <w:jc w:val="both"/>
      </w:pPr>
      <w:bookmarkStart w:id="1962" w:name="bookmark2069"/>
      <w:r>
        <w:rPr>
          <w:sz w:val="16"/>
          <w:szCs w:val="16"/>
        </w:rPr>
        <w:t>1</w:t>
      </w:r>
      <w:bookmarkEnd w:id="1962"/>
      <w:r>
        <w:rPr>
          <w:sz w:val="16"/>
          <w:szCs w:val="16"/>
        </w:rPr>
        <w:t>0</w:t>
      </w:r>
      <w:r>
        <w:tab/>
      </w:r>
      <w:r>
        <w:rPr>
          <w:rFonts w:eastAsia="Times New Roman"/>
          <w:sz w:val="16"/>
          <w:szCs w:val="16"/>
        </w:rPr>
        <w:t>мая/27</w:t>
      </w:r>
      <w:r>
        <w:rPr>
          <w:rFonts w:eastAsia="Times New Roman"/>
        </w:rPr>
        <w:t xml:space="preserve"> </w:t>
      </w:r>
      <w:r>
        <w:rPr>
          <w:rFonts w:eastAsia="Times New Roman"/>
          <w:sz w:val="16"/>
          <w:szCs w:val="16"/>
        </w:rPr>
        <w:t>апреля.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«Синяя</w:t>
      </w:r>
      <w:r>
        <w:rPr>
          <w:rFonts w:eastAsia="Times New Roman"/>
        </w:rPr>
        <w:t xml:space="preserve"> </w:t>
      </w:r>
      <w:r>
        <w:rPr>
          <w:rFonts w:eastAsia="Times New Roman"/>
          <w:sz w:val="16"/>
          <w:szCs w:val="16"/>
        </w:rPr>
        <w:t>птица».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sz w:val="16"/>
          <w:szCs w:val="16"/>
        </w:rPr>
        <w:br/>
        <w:t>3 ч. 54 м. Суфлер М.Л.Виноградов.</w:t>
      </w:r>
    </w:p>
    <w:p w:rsidR="00745E39" w:rsidRDefault="003978C9">
      <w:pPr>
        <w:shd w:val="clear" w:color="auto" w:fill="FFFFFF"/>
        <w:spacing w:line="202" w:lineRule="exact"/>
        <w:ind w:firstLine="398"/>
        <w:jc w:val="both"/>
      </w:pPr>
      <w:bookmarkStart w:id="1963" w:name="bookmark2070"/>
      <w:r>
        <w:rPr>
          <w:rFonts w:eastAsia="Times New Roman"/>
          <w:sz w:val="16"/>
          <w:szCs w:val="16"/>
        </w:rPr>
        <w:t>Б</w:t>
      </w:r>
      <w:bookmarkEnd w:id="1963"/>
      <w:r>
        <w:rPr>
          <w:rFonts w:eastAsia="Times New Roman"/>
          <w:sz w:val="16"/>
          <w:szCs w:val="16"/>
        </w:rPr>
        <w:t xml:space="preserve">ольны: М.Л.Бебутова. Играли: отец – П.А.Бакшеев, Сахар – Д.А.Зеланд; остальные – по репертуару. </w:t>
      </w:r>
      <w:r>
        <w:rPr>
          <w:rFonts w:eastAsia="Times New Roman"/>
          <w:i/>
          <w:iCs/>
          <w:sz w:val="16"/>
          <w:szCs w:val="16"/>
        </w:rPr>
        <w:t>Юрий Понс</w:t>
      </w:r>
    </w:p>
    <w:p w:rsidR="00745E39" w:rsidRDefault="003978C9" w:rsidP="003978C9">
      <w:pPr>
        <w:numPr>
          <w:ilvl w:val="0"/>
          <w:numId w:val="84"/>
        </w:numPr>
        <w:shd w:val="clear" w:color="auto" w:fill="FFFFFF"/>
        <w:tabs>
          <w:tab w:val="left" w:pos="605"/>
        </w:tabs>
        <w:spacing w:line="197" w:lineRule="exact"/>
        <w:ind w:firstLine="398"/>
        <w:jc w:val="both"/>
        <w:rPr>
          <w:sz w:val="16"/>
          <w:szCs w:val="16"/>
        </w:rPr>
      </w:pPr>
      <w:r>
        <w:rPr>
          <w:rFonts w:eastAsia="Times New Roman"/>
          <w:sz w:val="16"/>
          <w:szCs w:val="16"/>
        </w:rPr>
        <w:t>мая/27</w:t>
      </w:r>
      <w:r>
        <w:rPr>
          <w:rFonts w:eastAsia="Times New Roman"/>
        </w:rPr>
        <w:t xml:space="preserve"> </w:t>
      </w:r>
      <w:r>
        <w:rPr>
          <w:rFonts w:eastAsia="Times New Roman"/>
          <w:sz w:val="16"/>
          <w:szCs w:val="16"/>
        </w:rPr>
        <w:t>апреля.</w:t>
      </w:r>
      <w:r>
        <w:rPr>
          <w:rFonts w:eastAsia="Times New Roman"/>
        </w:rPr>
        <w:t xml:space="preserve"> </w:t>
      </w:r>
      <w:r>
        <w:rPr>
          <w:rFonts w:eastAsia="Times New Roman"/>
          <w:i/>
          <w:iCs/>
          <w:sz w:val="16"/>
          <w:szCs w:val="16"/>
        </w:rPr>
        <w:t>Вечер</w:t>
      </w:r>
      <w:r>
        <w:rPr>
          <w:rFonts w:eastAsia="Times New Roman"/>
          <w:sz w:val="16"/>
          <w:szCs w:val="16"/>
        </w:rPr>
        <w:t>.</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 xml:space="preserve">14 м. Суфлер М.Л.Виноградов. </w:t>
      </w:r>
      <w:r>
        <w:rPr>
          <w:rFonts w:eastAsia="Times New Roman"/>
          <w:i/>
          <w:iCs/>
          <w:sz w:val="16"/>
          <w:szCs w:val="16"/>
        </w:rPr>
        <w:t>А.Велижев</w:t>
      </w:r>
    </w:p>
    <w:p w:rsidR="00745E39" w:rsidRDefault="003978C9" w:rsidP="003978C9">
      <w:pPr>
        <w:numPr>
          <w:ilvl w:val="0"/>
          <w:numId w:val="84"/>
        </w:numPr>
        <w:shd w:val="clear" w:color="auto" w:fill="FFFFFF"/>
        <w:tabs>
          <w:tab w:val="left" w:pos="605"/>
        </w:tabs>
        <w:spacing w:before="154" w:line="197" w:lineRule="exact"/>
        <w:ind w:firstLine="398"/>
        <w:jc w:val="both"/>
        <w:rPr>
          <w:sz w:val="16"/>
          <w:szCs w:val="16"/>
        </w:rPr>
      </w:pPr>
      <w:r>
        <w:rPr>
          <w:rFonts w:eastAsia="Times New Roman"/>
          <w:sz w:val="16"/>
          <w:szCs w:val="16"/>
        </w:rPr>
        <w:t>мая/28</w:t>
      </w:r>
      <w:r>
        <w:rPr>
          <w:rFonts w:eastAsia="Times New Roman"/>
        </w:rPr>
        <w:t xml:space="preserve"> </w:t>
      </w:r>
      <w:r>
        <w:rPr>
          <w:rFonts w:eastAsia="Times New Roman"/>
          <w:sz w:val="16"/>
          <w:szCs w:val="16"/>
        </w:rPr>
        <w:t>апреля.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«Вишневый</w:t>
      </w:r>
      <w:r>
        <w:rPr>
          <w:rFonts w:eastAsia="Times New Roman"/>
        </w:rPr>
        <w:t xml:space="preserve"> </w:t>
      </w:r>
      <w:r>
        <w:rPr>
          <w:rFonts w:eastAsia="Times New Roman"/>
          <w:sz w:val="16"/>
          <w:szCs w:val="16"/>
        </w:rPr>
        <w:t>сад».</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м. Конец в 3 ч. 36 м. Суфлер И.К.Равич.</w:t>
      </w:r>
    </w:p>
    <w:p w:rsidR="00745E39" w:rsidRDefault="003978C9">
      <w:pPr>
        <w:shd w:val="clear" w:color="auto" w:fill="FFFFFF"/>
        <w:spacing w:line="197" w:lineRule="exact"/>
        <w:ind w:left="398"/>
      </w:pPr>
      <w:r>
        <w:rPr>
          <w:rFonts w:eastAsia="Times New Roman"/>
          <w:sz w:val="16"/>
          <w:szCs w:val="16"/>
        </w:rPr>
        <w:t>Исполнители – по репертуару.</w:t>
      </w:r>
    </w:p>
    <w:p w:rsidR="00745E39" w:rsidRDefault="003978C9">
      <w:pPr>
        <w:shd w:val="clear" w:color="auto" w:fill="FFFFFF"/>
        <w:spacing w:line="197" w:lineRule="exact"/>
        <w:ind w:firstLine="398"/>
        <w:jc w:val="both"/>
      </w:pPr>
      <w:r>
        <w:rPr>
          <w:rFonts w:eastAsia="Times New Roman"/>
          <w:sz w:val="16"/>
          <w:szCs w:val="16"/>
        </w:rPr>
        <w:t>Кресло большое, двуместное, и детский стул надо же вычи</w:t>
      </w:r>
      <w:r>
        <w:rPr>
          <w:rFonts w:eastAsia="Times New Roman"/>
          <w:sz w:val="16"/>
          <w:szCs w:val="16"/>
        </w:rPr>
        <w:softHyphen/>
        <w:t>стить, а то случится, как сегодня, может выйти и хуже! [</w:t>
      </w:r>
      <w:r>
        <w:rPr>
          <w:rFonts w:eastAsia="Times New Roman"/>
          <w:i/>
          <w:iCs/>
          <w:sz w:val="16"/>
          <w:szCs w:val="16"/>
        </w:rPr>
        <w:t>В.Лужский</w:t>
      </w:r>
      <w:r>
        <w:rPr>
          <w:rFonts w:eastAsia="Times New Roman"/>
          <w:sz w:val="16"/>
          <w:szCs w:val="16"/>
        </w:rPr>
        <w:t xml:space="preserve">] </w:t>
      </w:r>
      <w:r>
        <w:rPr>
          <w:rFonts w:eastAsia="Times New Roman"/>
          <w:i/>
          <w:iCs/>
          <w:sz w:val="16"/>
          <w:szCs w:val="16"/>
        </w:rPr>
        <w:t>С.Сергиевич</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1964" w:name="bookmark2071"/>
      <w:r>
        <w:rPr>
          <w:rFonts w:eastAsia="Times New Roman"/>
          <w:i/>
          <w:iCs/>
          <w:sz w:val="16"/>
          <w:szCs w:val="16"/>
        </w:rPr>
        <w:lastRenderedPageBreak/>
        <w:t>В</w:t>
      </w:r>
      <w:bookmarkEnd w:id="1964"/>
      <w:r>
        <w:rPr>
          <w:rFonts w:eastAsia="Times New Roman"/>
          <w:i/>
          <w:iCs/>
          <w:sz w:val="16"/>
          <w:szCs w:val="16"/>
        </w:rPr>
        <w:t>ечер</w:t>
      </w:r>
      <w:r>
        <w:rPr>
          <w:rFonts w:eastAsia="Times New Roman"/>
          <w:sz w:val="16"/>
          <w:szCs w:val="16"/>
        </w:rPr>
        <w:t>. «Нахлебник». «Где тонко, там и рвется». «Провинциалка». Начало в 7 ч. 6 м. Конец в 11 ч. 3 м. Суфлер И.К.Равич</w:t>
      </w:r>
    </w:p>
    <w:p w:rsidR="00745E39" w:rsidRDefault="003978C9">
      <w:pPr>
        <w:shd w:val="clear" w:color="auto" w:fill="FFFFFF"/>
        <w:spacing w:line="202" w:lineRule="exact"/>
        <w:ind w:firstLine="398"/>
        <w:jc w:val="both"/>
      </w:pPr>
      <w:r>
        <w:rPr>
          <w:rFonts w:eastAsia="Times New Roman"/>
          <w:sz w:val="16"/>
          <w:szCs w:val="16"/>
        </w:rPr>
        <w:t xml:space="preserve">Извиняюсь перед товарищами за свое опоздание на выход. </w:t>
      </w:r>
      <w:r>
        <w:rPr>
          <w:rFonts w:eastAsia="Times New Roman"/>
          <w:i/>
          <w:iCs/>
          <w:sz w:val="16"/>
          <w:szCs w:val="16"/>
        </w:rPr>
        <w:t>В.Лужский. А.Велижев</w:t>
      </w:r>
    </w:p>
    <w:p w:rsidR="00745E39" w:rsidRDefault="003978C9">
      <w:pPr>
        <w:shd w:val="clear" w:color="auto" w:fill="FFFFFF"/>
        <w:tabs>
          <w:tab w:val="left" w:pos="619"/>
        </w:tabs>
        <w:spacing w:before="154" w:line="202" w:lineRule="exact"/>
        <w:ind w:firstLine="398"/>
        <w:jc w:val="both"/>
      </w:pPr>
      <w:bookmarkStart w:id="1965" w:name="bookmark2072"/>
      <w:r>
        <w:rPr>
          <w:sz w:val="16"/>
          <w:szCs w:val="16"/>
        </w:rPr>
        <w:t>1</w:t>
      </w:r>
      <w:bookmarkEnd w:id="1965"/>
      <w:r>
        <w:rPr>
          <w:sz w:val="16"/>
          <w:szCs w:val="16"/>
        </w:rPr>
        <w:t>2</w:t>
      </w:r>
      <w:r>
        <w:tab/>
      </w:r>
      <w:r>
        <w:rPr>
          <w:rFonts w:eastAsia="Times New Roman"/>
          <w:sz w:val="16"/>
          <w:szCs w:val="16"/>
        </w:rPr>
        <w:t>мая/29</w:t>
      </w:r>
      <w:r>
        <w:rPr>
          <w:rFonts w:eastAsia="Times New Roman"/>
        </w:rPr>
        <w:t xml:space="preserve"> </w:t>
      </w:r>
      <w:r>
        <w:rPr>
          <w:rFonts w:eastAsia="Times New Roman"/>
          <w:sz w:val="16"/>
          <w:szCs w:val="16"/>
        </w:rPr>
        <w:t>апреля.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«Синяя</w:t>
      </w:r>
      <w:r>
        <w:rPr>
          <w:rFonts w:eastAsia="Times New Roman"/>
        </w:rPr>
        <w:t xml:space="preserve"> </w:t>
      </w:r>
      <w:r>
        <w:rPr>
          <w:rFonts w:eastAsia="Times New Roman"/>
          <w:sz w:val="16"/>
          <w:szCs w:val="16"/>
        </w:rPr>
        <w:t>птица».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12.7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sz w:val="16"/>
          <w:szCs w:val="16"/>
        </w:rPr>
        <w:br/>
        <w:t>3.45 м. Суфлировал И.К.Равич.</w:t>
      </w:r>
    </w:p>
    <w:p w:rsidR="00745E39" w:rsidRDefault="003978C9">
      <w:pPr>
        <w:shd w:val="clear" w:color="auto" w:fill="FFFFFF"/>
        <w:spacing w:line="197" w:lineRule="exact"/>
        <w:ind w:left="398"/>
      </w:pPr>
      <w:r>
        <w:rPr>
          <w:rFonts w:eastAsia="Times New Roman"/>
          <w:sz w:val="16"/>
          <w:szCs w:val="16"/>
        </w:rPr>
        <w:t>По болезни Ю.Е.Понса, веду спектакль.</w:t>
      </w:r>
    </w:p>
    <w:p w:rsidR="00745E39" w:rsidRDefault="003978C9">
      <w:pPr>
        <w:shd w:val="clear" w:color="auto" w:fill="FFFFFF"/>
        <w:spacing w:line="197" w:lineRule="exact"/>
        <w:ind w:left="398"/>
      </w:pPr>
      <w:bookmarkStart w:id="1966" w:name="bookmark2073"/>
      <w:r>
        <w:rPr>
          <w:rFonts w:eastAsia="Times New Roman"/>
          <w:sz w:val="16"/>
          <w:szCs w:val="16"/>
        </w:rPr>
        <w:t>П</w:t>
      </w:r>
      <w:bookmarkEnd w:id="1966"/>
      <w:r>
        <w:rPr>
          <w:rFonts w:eastAsia="Times New Roman"/>
          <w:sz w:val="16"/>
          <w:szCs w:val="16"/>
        </w:rPr>
        <w:t>исьма с извещением о болезни пришли после начала спектакля.</w:t>
      </w:r>
    </w:p>
    <w:p w:rsidR="00745E39" w:rsidRDefault="003978C9">
      <w:pPr>
        <w:shd w:val="clear" w:color="auto" w:fill="FFFFFF"/>
        <w:spacing w:line="197" w:lineRule="exact"/>
        <w:ind w:firstLine="398"/>
        <w:jc w:val="both"/>
      </w:pPr>
      <w:bookmarkStart w:id="1967" w:name="bookmark2074"/>
      <w:r>
        <w:rPr>
          <w:rFonts w:eastAsia="Times New Roman"/>
          <w:sz w:val="16"/>
          <w:szCs w:val="16"/>
        </w:rPr>
        <w:t>О</w:t>
      </w:r>
      <w:bookmarkEnd w:id="1967"/>
      <w:r>
        <w:rPr>
          <w:rFonts w:eastAsia="Times New Roman"/>
          <w:sz w:val="16"/>
          <w:szCs w:val="16"/>
        </w:rPr>
        <w:t>тсутствуют: Е.Н.Виноградская (больна), Е.И.Корнакова – при</w:t>
      </w:r>
      <w:r>
        <w:rPr>
          <w:rFonts w:eastAsia="Times New Roman"/>
          <w:sz w:val="16"/>
          <w:szCs w:val="16"/>
        </w:rPr>
        <w:softHyphen/>
        <w:t xml:space="preserve">чина отсутствия мне неизвестна. </w:t>
      </w:r>
      <w:r>
        <w:rPr>
          <w:rFonts w:eastAsia="Times New Roman"/>
          <w:i/>
          <w:iCs/>
          <w:sz w:val="16"/>
          <w:szCs w:val="16"/>
        </w:rPr>
        <w:t>В.Мчеделов</w:t>
      </w:r>
    </w:p>
    <w:p w:rsidR="00745E39" w:rsidRDefault="003978C9">
      <w:pPr>
        <w:shd w:val="clear" w:color="auto" w:fill="FFFFFF"/>
        <w:spacing w:line="197" w:lineRule="exact"/>
        <w:ind w:firstLine="398"/>
        <w:jc w:val="both"/>
      </w:pPr>
      <w:bookmarkStart w:id="1968" w:name="bookmark2075"/>
      <w:r>
        <w:rPr>
          <w:rFonts w:eastAsia="Times New Roman"/>
          <w:i/>
          <w:iCs/>
          <w:sz w:val="16"/>
          <w:szCs w:val="16"/>
        </w:rPr>
        <w:t>В</w:t>
      </w:r>
      <w:bookmarkEnd w:id="1968"/>
      <w:r>
        <w:rPr>
          <w:rFonts w:eastAsia="Times New Roman"/>
          <w:i/>
          <w:iCs/>
          <w:sz w:val="16"/>
          <w:szCs w:val="16"/>
        </w:rPr>
        <w:t>ечер</w:t>
      </w:r>
      <w:r>
        <w:rPr>
          <w:rFonts w:eastAsia="Times New Roman"/>
          <w:sz w:val="16"/>
          <w:szCs w:val="16"/>
        </w:rPr>
        <w:t>. «Село Степанчиково» (44-е предст.). Начало в 7 ч. 07 м. Конец в 11 ч. 10 м. Суфлер М.Л.Виноградов.</w:t>
      </w:r>
    </w:p>
    <w:p w:rsidR="00745E39" w:rsidRDefault="003978C9">
      <w:pPr>
        <w:shd w:val="clear" w:color="auto" w:fill="FFFFFF"/>
        <w:spacing w:line="197" w:lineRule="exact"/>
        <w:ind w:left="398"/>
      </w:pPr>
      <w:r>
        <w:rPr>
          <w:rFonts w:eastAsia="Times New Roman"/>
          <w:sz w:val="16"/>
          <w:szCs w:val="16"/>
        </w:rPr>
        <w:t>Больны: Васильев и Денисов</w:t>
      </w:r>
      <w:r>
        <w:rPr>
          <w:rFonts w:eastAsia="Times New Roman"/>
          <w:sz w:val="16"/>
          <w:szCs w:val="16"/>
          <w:vertAlign w:val="superscript"/>
        </w:rPr>
        <w:t>183</w:t>
      </w:r>
      <w:r>
        <w:rPr>
          <w:rFonts w:eastAsia="Times New Roman"/>
          <w:sz w:val="16"/>
          <w:szCs w:val="16"/>
        </w:rPr>
        <w:t>.</w:t>
      </w:r>
    </w:p>
    <w:p w:rsidR="00745E39" w:rsidRDefault="003978C9">
      <w:pPr>
        <w:shd w:val="clear" w:color="auto" w:fill="FFFFFF"/>
        <w:spacing w:line="202" w:lineRule="exact"/>
        <w:ind w:firstLine="398"/>
        <w:jc w:val="both"/>
      </w:pPr>
      <w:bookmarkStart w:id="1969" w:name="bookmark2076"/>
      <w:r>
        <w:rPr>
          <w:rFonts w:eastAsia="Times New Roman"/>
          <w:sz w:val="16"/>
          <w:szCs w:val="16"/>
        </w:rPr>
        <w:t>А</w:t>
      </w:r>
      <w:bookmarkEnd w:id="1969"/>
      <w:r>
        <w:rPr>
          <w:rFonts w:eastAsia="Times New Roman"/>
          <w:sz w:val="16"/>
          <w:szCs w:val="16"/>
        </w:rPr>
        <w:t>.Б.Велижеву. В тетради занятых в спектаклях не отмечены участники сегодняшнего утренника «Синяя птица».</w:t>
      </w:r>
    </w:p>
    <w:p w:rsidR="00745E39" w:rsidRDefault="003978C9">
      <w:pPr>
        <w:shd w:val="clear" w:color="auto" w:fill="FFFFFF"/>
        <w:spacing w:line="197" w:lineRule="exact"/>
        <w:ind w:firstLine="398"/>
        <w:jc w:val="both"/>
      </w:pPr>
      <w:bookmarkStart w:id="1970" w:name="bookmark2077"/>
      <w:r>
        <w:rPr>
          <w:rFonts w:eastAsia="Times New Roman"/>
          <w:sz w:val="16"/>
          <w:szCs w:val="16"/>
        </w:rPr>
        <w:t>Р</w:t>
      </w:r>
      <w:bookmarkEnd w:id="1970"/>
      <w:r>
        <w:rPr>
          <w:rFonts w:eastAsia="Times New Roman"/>
          <w:sz w:val="16"/>
          <w:szCs w:val="16"/>
        </w:rPr>
        <w:t>еквизитор сегодня вместо того, чтобы дать деньги в руки Н.О.Массалитинову</w:t>
      </w:r>
      <w:r>
        <w:rPr>
          <w:rFonts w:eastAsia="Times New Roman"/>
          <w:sz w:val="16"/>
          <w:szCs w:val="16"/>
          <w:vertAlign w:val="superscript"/>
        </w:rPr>
        <w:t>184</w:t>
      </w:r>
      <w:r>
        <w:rPr>
          <w:rFonts w:eastAsia="Times New Roman"/>
          <w:sz w:val="16"/>
          <w:szCs w:val="16"/>
        </w:rPr>
        <w:t>, положил их в уборной на стол; Н.О. забыл их взять и на сцене послал за ними Гаврилу (В.М.Михайлова); пока тот бегал за деньгами, Н.О.Массалитинов сочинил очень неплохо целый монолог из других моментов роли (взывал к благородству, человеко</w:t>
      </w:r>
      <w:r>
        <w:rPr>
          <w:rFonts w:eastAsia="Times New Roman"/>
          <w:sz w:val="16"/>
          <w:szCs w:val="16"/>
        </w:rPr>
        <w:softHyphen/>
        <w:t>любию, чести Фомы и проч.).</w:t>
      </w:r>
    </w:p>
    <w:p w:rsidR="00745E39" w:rsidRDefault="003978C9">
      <w:pPr>
        <w:shd w:val="clear" w:color="auto" w:fill="FFFFFF"/>
        <w:spacing w:line="197" w:lineRule="exact"/>
        <w:ind w:firstLine="398"/>
        <w:jc w:val="both"/>
      </w:pPr>
      <w:bookmarkStart w:id="1971" w:name="bookmark2078"/>
      <w:r>
        <w:rPr>
          <w:rFonts w:eastAsia="Times New Roman"/>
          <w:sz w:val="16"/>
          <w:szCs w:val="16"/>
        </w:rPr>
        <w:t>Б</w:t>
      </w:r>
      <w:bookmarkEnd w:id="1971"/>
      <w:r>
        <w:rPr>
          <w:rFonts w:eastAsia="Times New Roman"/>
          <w:sz w:val="16"/>
          <w:szCs w:val="16"/>
        </w:rPr>
        <w:t>ез извещения отсутствует Добронравов – в карт. «За конюшня</w:t>
      </w:r>
      <w:r>
        <w:rPr>
          <w:rFonts w:eastAsia="Times New Roman"/>
          <w:sz w:val="16"/>
          <w:szCs w:val="16"/>
        </w:rPr>
        <w:softHyphen/>
        <w:t xml:space="preserve">ми» было </w:t>
      </w:r>
      <w:r>
        <w:rPr>
          <w:rFonts w:eastAsia="Times New Roman"/>
          <w:i/>
          <w:iCs/>
          <w:sz w:val="16"/>
          <w:szCs w:val="16"/>
        </w:rPr>
        <w:t>3 мужика</w:t>
      </w:r>
      <w:hyperlink w:anchor="bookmark3573" w:history="1">
        <w:r>
          <w:rPr>
            <w:rFonts w:eastAsia="Times New Roman"/>
            <w:sz w:val="16"/>
            <w:szCs w:val="16"/>
            <w:vertAlign w:val="superscript"/>
          </w:rPr>
          <w:t>185</w:t>
        </w:r>
      </w:hyperlink>
      <w:r>
        <w:rPr>
          <w:rFonts w:eastAsia="Times New Roman"/>
          <w:sz w:val="16"/>
          <w:szCs w:val="16"/>
        </w:rPr>
        <w:t xml:space="preserve">. </w:t>
      </w:r>
      <w:r>
        <w:rPr>
          <w:rFonts w:eastAsia="Times New Roman"/>
          <w:i/>
          <w:iCs/>
          <w:sz w:val="16"/>
          <w:szCs w:val="16"/>
        </w:rPr>
        <w:t>В.Бебутов</w:t>
      </w:r>
    </w:p>
    <w:p w:rsidR="00745E39" w:rsidRDefault="003978C9">
      <w:pPr>
        <w:shd w:val="clear" w:color="auto" w:fill="FFFFFF"/>
        <w:tabs>
          <w:tab w:val="left" w:pos="619"/>
        </w:tabs>
        <w:spacing w:before="149" w:line="202" w:lineRule="exact"/>
        <w:ind w:firstLine="398"/>
        <w:jc w:val="both"/>
      </w:pPr>
      <w:bookmarkStart w:id="1972" w:name="bookmark2079"/>
      <w:r>
        <w:rPr>
          <w:sz w:val="16"/>
          <w:szCs w:val="16"/>
        </w:rPr>
        <w:t>1</w:t>
      </w:r>
      <w:bookmarkEnd w:id="1972"/>
      <w:r>
        <w:rPr>
          <w:sz w:val="16"/>
          <w:szCs w:val="16"/>
        </w:rPr>
        <w:t>3</w:t>
      </w:r>
      <w:r>
        <w:tab/>
      </w:r>
      <w:r>
        <w:rPr>
          <w:rFonts w:eastAsia="Times New Roman"/>
          <w:sz w:val="16"/>
          <w:szCs w:val="16"/>
        </w:rPr>
        <w:t>мая/30</w:t>
      </w:r>
      <w:r>
        <w:rPr>
          <w:rFonts w:eastAsia="Times New Roman"/>
        </w:rPr>
        <w:t xml:space="preserve"> </w:t>
      </w:r>
      <w:r>
        <w:rPr>
          <w:rFonts w:eastAsia="Times New Roman"/>
          <w:sz w:val="16"/>
          <w:szCs w:val="16"/>
        </w:rPr>
        <w:t>апреля.</w:t>
      </w:r>
      <w:r>
        <w:rPr>
          <w:rFonts w:eastAsia="Times New Roman"/>
        </w:rPr>
        <w:t xml:space="preserve"> </w:t>
      </w:r>
      <w:r>
        <w:rPr>
          <w:rFonts w:eastAsia="Times New Roman"/>
          <w:sz w:val="16"/>
          <w:szCs w:val="16"/>
        </w:rPr>
        <w:t>«Месяц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деревне»</w:t>
      </w:r>
      <w:r>
        <w:rPr>
          <w:rFonts w:eastAsia="Times New Roman"/>
        </w:rPr>
        <w:t xml:space="preserve"> </w:t>
      </w:r>
      <w:r>
        <w:rPr>
          <w:rFonts w:eastAsia="Times New Roman"/>
          <w:sz w:val="16"/>
          <w:szCs w:val="16"/>
        </w:rPr>
        <w:t>(129-е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sz w:val="16"/>
          <w:szCs w:val="16"/>
        </w:rPr>
        <w:br/>
        <w:t>ч. 08 м. Конец в 10 ч. 50 м. Суфлер М.Л.Виноградов.</w:t>
      </w:r>
    </w:p>
    <w:p w:rsidR="00745E39" w:rsidRDefault="003978C9">
      <w:pPr>
        <w:shd w:val="clear" w:color="auto" w:fill="FFFFFF"/>
        <w:spacing w:line="202" w:lineRule="exact"/>
        <w:ind w:firstLine="398"/>
        <w:jc w:val="both"/>
      </w:pPr>
      <w:bookmarkStart w:id="1973" w:name="bookmark2080"/>
      <w:r>
        <w:rPr>
          <w:rFonts w:eastAsia="Times New Roman"/>
          <w:sz w:val="16"/>
          <w:szCs w:val="16"/>
        </w:rPr>
        <w:t>Ш</w:t>
      </w:r>
      <w:bookmarkEnd w:id="1973"/>
      <w:r>
        <w:rPr>
          <w:rFonts w:eastAsia="Times New Roman"/>
          <w:sz w:val="16"/>
          <w:szCs w:val="16"/>
        </w:rPr>
        <w:t xml:space="preserve">пигельский – В.Ф.Грибунин, Беляев – Н.А.Подгорный, Матвей – В.П.Истрин. </w:t>
      </w:r>
      <w:r>
        <w:rPr>
          <w:rFonts w:eastAsia="Times New Roman"/>
          <w:i/>
          <w:iCs/>
          <w:sz w:val="16"/>
          <w:szCs w:val="16"/>
        </w:rPr>
        <w:t>В.Бебутов</w:t>
      </w:r>
    </w:p>
    <w:p w:rsidR="00745E39" w:rsidRDefault="003978C9">
      <w:pPr>
        <w:shd w:val="clear" w:color="auto" w:fill="FFFFFF"/>
        <w:spacing w:before="149" w:line="202" w:lineRule="exact"/>
        <w:ind w:firstLine="398"/>
        <w:jc w:val="both"/>
      </w:pPr>
      <w:bookmarkStart w:id="1974" w:name="bookmark2081"/>
      <w:r>
        <w:rPr>
          <w:sz w:val="16"/>
          <w:szCs w:val="16"/>
        </w:rPr>
        <w:t>1</w:t>
      </w:r>
      <w:bookmarkEnd w:id="1974"/>
      <w:r>
        <w:rPr>
          <w:sz w:val="16"/>
          <w:szCs w:val="16"/>
        </w:rPr>
        <w:t xml:space="preserve">4/1 </w:t>
      </w:r>
      <w:r>
        <w:rPr>
          <w:rFonts w:eastAsia="Times New Roman"/>
          <w:sz w:val="16"/>
          <w:szCs w:val="16"/>
        </w:rPr>
        <w:t>мая. «У царских врат» (82-е предст.). Начало в 7 ч. 15 м.*. Конец в 10 ч. 50 м. Суфлер И.К.Равич.</w:t>
      </w:r>
    </w:p>
    <w:p w:rsidR="00745E39" w:rsidRDefault="003978C9">
      <w:pPr>
        <w:shd w:val="clear" w:color="auto" w:fill="FFFFFF"/>
        <w:spacing w:line="197" w:lineRule="exact"/>
        <w:ind w:left="398"/>
      </w:pPr>
      <w:r>
        <w:rPr>
          <w:rFonts w:eastAsia="Times New Roman"/>
          <w:sz w:val="16"/>
          <w:szCs w:val="16"/>
        </w:rPr>
        <w:t>Элина – М.П.Лилина.</w:t>
      </w:r>
    </w:p>
    <w:p w:rsidR="00745E39" w:rsidRDefault="003978C9">
      <w:pPr>
        <w:shd w:val="clear" w:color="auto" w:fill="FFFFFF"/>
        <w:spacing w:line="197" w:lineRule="exact"/>
        <w:ind w:firstLine="398"/>
        <w:jc w:val="both"/>
      </w:pPr>
      <w:bookmarkStart w:id="1975" w:name="bookmark2082"/>
      <w:r>
        <w:rPr>
          <w:rFonts w:eastAsia="Times New Roman"/>
          <w:sz w:val="16"/>
          <w:szCs w:val="16"/>
        </w:rPr>
        <w:t>Л</w:t>
      </w:r>
      <w:bookmarkEnd w:id="1975"/>
      <w:r>
        <w:rPr>
          <w:rFonts w:eastAsia="Times New Roman"/>
          <w:sz w:val="16"/>
          <w:szCs w:val="16"/>
        </w:rPr>
        <w:t>.К.Мухиной. В тетради занятых в спектаклях можно уже произ</w:t>
      </w:r>
      <w:r>
        <w:rPr>
          <w:rFonts w:eastAsia="Times New Roman"/>
          <w:sz w:val="16"/>
          <w:szCs w:val="16"/>
        </w:rPr>
        <w:softHyphen/>
        <w:t xml:space="preserve">вести подсчет. </w:t>
      </w:r>
      <w:r>
        <w:rPr>
          <w:rFonts w:eastAsia="Times New Roman"/>
          <w:i/>
          <w:iCs/>
          <w:sz w:val="16"/>
          <w:szCs w:val="16"/>
        </w:rPr>
        <w:t>В.Бебутов</w:t>
      </w:r>
    </w:p>
    <w:p w:rsidR="00745E39" w:rsidRDefault="003978C9">
      <w:pPr>
        <w:shd w:val="clear" w:color="auto" w:fill="FFFFFF"/>
        <w:spacing w:line="197" w:lineRule="exact"/>
        <w:ind w:left="398"/>
      </w:pPr>
      <w:r>
        <w:rPr>
          <w:sz w:val="16"/>
          <w:szCs w:val="16"/>
        </w:rPr>
        <w:t xml:space="preserve">* </w:t>
      </w:r>
      <w:r>
        <w:rPr>
          <w:rFonts w:eastAsia="Times New Roman"/>
          <w:sz w:val="16"/>
          <w:szCs w:val="16"/>
        </w:rPr>
        <w:t>Начало спектакля задержала М.П.Лилина. [</w:t>
      </w:r>
      <w:r>
        <w:rPr>
          <w:rFonts w:eastAsia="Times New Roman"/>
          <w:i/>
          <w:iCs/>
          <w:sz w:val="16"/>
          <w:szCs w:val="16"/>
        </w:rPr>
        <w:t>В.Бебутов</w:t>
      </w:r>
      <w:r>
        <w:rPr>
          <w:rFonts w:eastAsia="Times New Roman"/>
          <w:sz w:val="16"/>
          <w:szCs w:val="16"/>
        </w:rPr>
        <w:t>]</w:t>
      </w:r>
    </w:p>
    <w:p w:rsidR="00745E39" w:rsidRDefault="003978C9">
      <w:pPr>
        <w:shd w:val="clear" w:color="auto" w:fill="FFFFFF"/>
        <w:spacing w:before="154" w:line="202" w:lineRule="exact"/>
        <w:ind w:firstLine="398"/>
        <w:jc w:val="both"/>
      </w:pPr>
      <w:bookmarkStart w:id="1976" w:name="bookmark2083"/>
      <w:r>
        <w:rPr>
          <w:sz w:val="16"/>
          <w:szCs w:val="16"/>
        </w:rPr>
        <w:t>1</w:t>
      </w:r>
      <w:bookmarkEnd w:id="1976"/>
      <w:r>
        <w:rPr>
          <w:sz w:val="16"/>
          <w:szCs w:val="16"/>
        </w:rPr>
        <w:t xml:space="preserve">5/2 </w:t>
      </w:r>
      <w:r>
        <w:rPr>
          <w:rFonts w:eastAsia="Times New Roman"/>
          <w:sz w:val="16"/>
          <w:szCs w:val="16"/>
        </w:rPr>
        <w:t>мая. «Вишневый сад». Начало в 7 ч. 10 м. Конец в 10 ч. 40 м. Суфлер И.К.Равич.</w:t>
      </w:r>
    </w:p>
    <w:p w:rsidR="00745E39" w:rsidRDefault="003978C9">
      <w:pPr>
        <w:shd w:val="clear" w:color="auto" w:fill="FFFFFF"/>
        <w:spacing w:line="202" w:lineRule="exact"/>
        <w:ind w:left="398"/>
      </w:pPr>
      <w:r>
        <w:rPr>
          <w:rFonts w:eastAsia="Times New Roman"/>
          <w:sz w:val="16"/>
          <w:szCs w:val="16"/>
        </w:rPr>
        <w:t xml:space="preserve">Болен Н.О.Массалитинов, Лопахин – П.А.Бакшеев. </w:t>
      </w:r>
      <w:r>
        <w:rPr>
          <w:rFonts w:eastAsia="Times New Roman"/>
          <w:i/>
          <w:iCs/>
          <w:sz w:val="16"/>
          <w:szCs w:val="16"/>
        </w:rPr>
        <w:t>С.Сергиевич</w:t>
      </w:r>
    </w:p>
    <w:p w:rsidR="00745E39" w:rsidRDefault="003978C9">
      <w:pPr>
        <w:shd w:val="clear" w:color="auto" w:fill="FFFFFF"/>
        <w:spacing w:before="149" w:line="197" w:lineRule="exact"/>
        <w:ind w:firstLine="398"/>
        <w:jc w:val="both"/>
      </w:pPr>
      <w:bookmarkStart w:id="1977" w:name="bookmark2084"/>
      <w:r>
        <w:rPr>
          <w:sz w:val="16"/>
          <w:szCs w:val="16"/>
        </w:rPr>
        <w:t>1</w:t>
      </w:r>
      <w:bookmarkEnd w:id="1977"/>
      <w:r>
        <w:rPr>
          <w:sz w:val="16"/>
          <w:szCs w:val="16"/>
        </w:rPr>
        <w:t xml:space="preserve">6/3 </w:t>
      </w:r>
      <w:r>
        <w:rPr>
          <w:rFonts w:eastAsia="Times New Roman"/>
          <w:sz w:val="16"/>
          <w:szCs w:val="16"/>
        </w:rPr>
        <w:t>мая. «На дне». Начало 7 ч. 7 м. Конец 10 ч. 25 м. Суфлер И.К.Равич.</w:t>
      </w:r>
    </w:p>
    <w:p w:rsidR="00745E39" w:rsidRDefault="003978C9">
      <w:pPr>
        <w:shd w:val="clear" w:color="auto" w:fill="FFFFFF"/>
        <w:spacing w:line="197" w:lineRule="exact"/>
        <w:ind w:left="398"/>
      </w:pPr>
      <w:r>
        <w:rPr>
          <w:rFonts w:eastAsia="Times New Roman"/>
          <w:sz w:val="16"/>
          <w:szCs w:val="16"/>
        </w:rPr>
        <w:t xml:space="preserve">Алешка – Л.Н.Булгаков. Исполнители – по репертуару. </w:t>
      </w:r>
      <w:r>
        <w:rPr>
          <w:rFonts w:eastAsia="Times New Roman"/>
          <w:i/>
          <w:iCs/>
          <w:sz w:val="16"/>
          <w:szCs w:val="16"/>
        </w:rPr>
        <w:t>А.Велижев</w:t>
      </w:r>
    </w:p>
    <w:p w:rsidR="00745E39" w:rsidRDefault="003978C9">
      <w:pPr>
        <w:shd w:val="clear" w:color="auto" w:fill="FFFFFF"/>
        <w:spacing w:before="154" w:line="202" w:lineRule="exact"/>
        <w:ind w:firstLine="398"/>
        <w:jc w:val="both"/>
      </w:pPr>
      <w:bookmarkStart w:id="1978" w:name="bookmark2085"/>
      <w:r>
        <w:rPr>
          <w:sz w:val="16"/>
          <w:szCs w:val="16"/>
        </w:rPr>
        <w:t>1</w:t>
      </w:r>
      <w:bookmarkEnd w:id="1978"/>
      <w:r>
        <w:rPr>
          <w:sz w:val="16"/>
          <w:szCs w:val="16"/>
        </w:rPr>
        <w:t xml:space="preserve">7/4 </w:t>
      </w:r>
      <w:r>
        <w:rPr>
          <w:rFonts w:eastAsia="Times New Roman"/>
          <w:sz w:val="16"/>
          <w:szCs w:val="16"/>
        </w:rPr>
        <w:t>мая. «Смерть Пазухина». Начало в 7 ч. 07 м. Конец в 10 ч. 40 м. Суфлер И.К.Равич.</w:t>
      </w:r>
    </w:p>
    <w:p w:rsidR="00745E39" w:rsidRDefault="003978C9">
      <w:pPr>
        <w:shd w:val="clear" w:color="auto" w:fill="FFFFFF"/>
        <w:spacing w:line="202" w:lineRule="exact"/>
        <w:ind w:left="398"/>
      </w:pPr>
      <w:r>
        <w:rPr>
          <w:rFonts w:eastAsia="Times New Roman"/>
          <w:sz w:val="16"/>
          <w:szCs w:val="16"/>
        </w:rPr>
        <w:t>Мавра Григ. – Н.В.Базилевская, Ив. Прокоф. – И.В.Лазарев.</w:t>
      </w:r>
    </w:p>
    <w:p w:rsidR="00745E39" w:rsidRDefault="003978C9">
      <w:pPr>
        <w:shd w:val="clear" w:color="auto" w:fill="FFFFFF"/>
        <w:spacing w:line="197" w:lineRule="exact"/>
        <w:ind w:firstLine="398"/>
        <w:jc w:val="both"/>
      </w:pPr>
      <w:bookmarkStart w:id="1979" w:name="bookmark2086"/>
      <w:r>
        <w:rPr>
          <w:rFonts w:eastAsia="Times New Roman"/>
          <w:sz w:val="16"/>
          <w:szCs w:val="16"/>
        </w:rPr>
        <w:t>В</w:t>
      </w:r>
      <w:bookmarkEnd w:id="1979"/>
      <w:r>
        <w:rPr>
          <w:rFonts w:eastAsia="Times New Roman"/>
          <w:sz w:val="16"/>
          <w:szCs w:val="16"/>
        </w:rPr>
        <w:t xml:space="preserve"> III акте починить синее кресло, которое стоит около стола. Оно сломано. В коридоре, где бархатная стена, бархат износился, и из пу</w:t>
      </w:r>
      <w:r>
        <w:rPr>
          <w:rFonts w:eastAsia="Times New Roman"/>
          <w:sz w:val="16"/>
          <w:szCs w:val="16"/>
        </w:rPr>
        <w:softHyphen/>
        <w:t xml:space="preserve">блики, вероятно, кажется, что кто-то стоит там, по крайней мере, мне на сцене это показалось. </w:t>
      </w:r>
      <w:r>
        <w:rPr>
          <w:rFonts w:eastAsia="Times New Roman"/>
          <w:i/>
          <w:iCs/>
          <w:sz w:val="16"/>
          <w:szCs w:val="16"/>
        </w:rPr>
        <w:t>В.Лужский</w:t>
      </w:r>
    </w:p>
    <w:p w:rsidR="00745E39" w:rsidRDefault="003978C9">
      <w:pPr>
        <w:shd w:val="clear" w:color="auto" w:fill="FFFFFF"/>
        <w:spacing w:before="154" w:line="202" w:lineRule="exact"/>
        <w:ind w:firstLine="398"/>
        <w:jc w:val="both"/>
      </w:pPr>
      <w:bookmarkStart w:id="1980" w:name="bookmark2087"/>
      <w:r>
        <w:rPr>
          <w:sz w:val="16"/>
          <w:szCs w:val="16"/>
        </w:rPr>
        <w:t>1</w:t>
      </w:r>
      <w:bookmarkEnd w:id="1980"/>
      <w:r>
        <w:rPr>
          <w:sz w:val="16"/>
          <w:szCs w:val="16"/>
        </w:rPr>
        <w:t xml:space="preserve">8/5 </w:t>
      </w:r>
      <w:r>
        <w:rPr>
          <w:rFonts w:eastAsia="Times New Roman"/>
          <w:sz w:val="16"/>
          <w:szCs w:val="16"/>
        </w:rPr>
        <w:t>мая. «У жизни в лапах». Начало 7 ч. 8 м. Конец 11 ч. Суфлер М.Л.Виноградов.</w:t>
      </w:r>
    </w:p>
    <w:p w:rsidR="00745E39" w:rsidRDefault="003978C9">
      <w:pPr>
        <w:shd w:val="clear" w:color="auto" w:fill="FFFFFF"/>
        <w:ind w:left="398"/>
      </w:pPr>
      <w:r>
        <w:rPr>
          <w:rFonts w:eastAsia="Times New Roman"/>
          <w:sz w:val="16"/>
          <w:szCs w:val="16"/>
        </w:rPr>
        <w:t xml:space="preserve">Негр – Н.А.Подгорный. </w:t>
      </w:r>
      <w:r>
        <w:rPr>
          <w:rFonts w:eastAsia="Times New Roman"/>
          <w:i/>
          <w:iCs/>
          <w:sz w:val="16"/>
          <w:szCs w:val="16"/>
        </w:rPr>
        <w:t>А.Велижев</w:t>
      </w:r>
    </w:p>
    <w:p w:rsidR="00745E39" w:rsidRDefault="00745E39">
      <w:pPr>
        <w:shd w:val="clear" w:color="auto" w:fill="FFFFFF"/>
        <w:ind w:left="398"/>
        <w:sectPr w:rsidR="00745E39">
          <w:pgSz w:w="11909" w:h="16834"/>
          <w:pgMar w:top="1440" w:right="3375" w:bottom="720" w:left="3374" w:header="720" w:footer="720" w:gutter="0"/>
          <w:cols w:space="60"/>
          <w:noEndnote/>
        </w:sectPr>
      </w:pPr>
    </w:p>
    <w:p w:rsidR="00745E39" w:rsidRDefault="003978C9">
      <w:pPr>
        <w:shd w:val="clear" w:color="auto" w:fill="FFFFFF"/>
        <w:spacing w:line="202" w:lineRule="exact"/>
        <w:ind w:firstLine="398"/>
        <w:jc w:val="both"/>
      </w:pPr>
      <w:bookmarkStart w:id="1981" w:name="bookmark2088"/>
      <w:r>
        <w:rPr>
          <w:sz w:val="16"/>
          <w:szCs w:val="16"/>
        </w:rPr>
        <w:lastRenderedPageBreak/>
        <w:t>1</w:t>
      </w:r>
      <w:bookmarkEnd w:id="1981"/>
      <w:r>
        <w:rPr>
          <w:sz w:val="16"/>
          <w:szCs w:val="16"/>
        </w:rPr>
        <w:t xml:space="preserve">9/6 </w:t>
      </w:r>
      <w:r>
        <w:rPr>
          <w:rFonts w:eastAsia="Times New Roman"/>
          <w:sz w:val="16"/>
          <w:szCs w:val="16"/>
        </w:rPr>
        <w:t xml:space="preserve">мая. </w:t>
      </w:r>
      <w:r>
        <w:rPr>
          <w:rFonts w:eastAsia="Times New Roman"/>
          <w:i/>
          <w:iCs/>
          <w:sz w:val="16"/>
          <w:szCs w:val="16"/>
        </w:rPr>
        <w:t>Утро</w:t>
      </w:r>
      <w:r>
        <w:rPr>
          <w:rFonts w:eastAsia="Times New Roman"/>
          <w:sz w:val="16"/>
          <w:szCs w:val="16"/>
        </w:rPr>
        <w:t>. «Село Степанчиково» (45-е предст.). Начало в 12 ч. 05 м. Конец в 4 ч. 06 м. Суфлер М.Л.Виноградов.</w:t>
      </w:r>
    </w:p>
    <w:p w:rsidR="00745E39" w:rsidRDefault="003978C9">
      <w:pPr>
        <w:shd w:val="clear" w:color="auto" w:fill="FFFFFF"/>
        <w:spacing w:line="197" w:lineRule="exact"/>
        <w:ind w:firstLine="398"/>
        <w:jc w:val="both"/>
      </w:pPr>
      <w:bookmarkStart w:id="1982" w:name="bookmark2089"/>
      <w:r>
        <w:rPr>
          <w:rFonts w:eastAsia="Times New Roman"/>
          <w:sz w:val="16"/>
          <w:szCs w:val="16"/>
        </w:rPr>
        <w:t>В</w:t>
      </w:r>
      <w:bookmarkEnd w:id="1982"/>
      <w:r>
        <w:rPr>
          <w:rFonts w:eastAsia="Times New Roman"/>
          <w:sz w:val="16"/>
          <w:szCs w:val="16"/>
        </w:rPr>
        <w:t xml:space="preserve">идоплясов – И.И.Горский, соседка – А.М.Дмоховская, Обноски-на – В.Н.Павлова. </w:t>
      </w:r>
      <w:r>
        <w:rPr>
          <w:rFonts w:eastAsia="Times New Roman"/>
          <w:i/>
          <w:iCs/>
          <w:sz w:val="16"/>
          <w:szCs w:val="16"/>
        </w:rPr>
        <w:t>В.Бебутов</w:t>
      </w:r>
    </w:p>
    <w:p w:rsidR="00745E39" w:rsidRDefault="003978C9">
      <w:pPr>
        <w:shd w:val="clear" w:color="auto" w:fill="FFFFFF"/>
        <w:spacing w:line="202" w:lineRule="exact"/>
        <w:ind w:firstLine="398"/>
        <w:jc w:val="both"/>
      </w:pPr>
      <w:r>
        <w:rPr>
          <w:rFonts w:eastAsia="Times New Roman"/>
          <w:i/>
          <w:iCs/>
          <w:sz w:val="16"/>
          <w:szCs w:val="16"/>
        </w:rPr>
        <w:t>Вечер</w:t>
      </w:r>
      <w:r>
        <w:rPr>
          <w:rFonts w:eastAsia="Times New Roman"/>
          <w:sz w:val="16"/>
          <w:szCs w:val="16"/>
        </w:rPr>
        <w:t>. «Нахлебник». «Где тонко, там и рвется». «Провинциал</w:t>
      </w:r>
      <w:r>
        <w:rPr>
          <w:rFonts w:eastAsia="Times New Roman"/>
          <w:sz w:val="16"/>
          <w:szCs w:val="16"/>
        </w:rPr>
        <w:softHyphen/>
        <w:t>ка»*. Начало 7 ч. 8 м. Конец 11 ч. 5 м. Суфлер И.К.Равич</w:t>
      </w:r>
    </w:p>
    <w:p w:rsidR="00745E39" w:rsidRDefault="003978C9">
      <w:pPr>
        <w:shd w:val="clear" w:color="auto" w:fill="FFFFFF"/>
        <w:tabs>
          <w:tab w:val="left" w:pos="523"/>
        </w:tabs>
        <w:spacing w:line="182" w:lineRule="exact"/>
        <w:ind w:firstLine="398"/>
        <w:jc w:val="both"/>
      </w:pPr>
      <w:bookmarkStart w:id="1983" w:name="bookmark2090"/>
      <w:r>
        <w:rPr>
          <w:sz w:val="16"/>
          <w:szCs w:val="16"/>
        </w:rPr>
        <w:t>*</w:t>
      </w:r>
      <w:bookmarkEnd w:id="1983"/>
      <w:r>
        <w:tab/>
      </w:r>
      <w:r>
        <w:rPr>
          <w:rFonts w:eastAsia="Times New Roman"/>
          <w:sz w:val="16"/>
          <w:szCs w:val="16"/>
        </w:rPr>
        <w:t>Внезапно</w:t>
      </w:r>
      <w:r>
        <w:rPr>
          <w:rFonts w:eastAsia="Times New Roman"/>
        </w:rPr>
        <w:t xml:space="preserve"> </w:t>
      </w:r>
      <w:r>
        <w:rPr>
          <w:rFonts w:eastAsia="Times New Roman"/>
          <w:sz w:val="16"/>
          <w:szCs w:val="16"/>
        </w:rPr>
        <w:t>заболел</w:t>
      </w:r>
      <w:r>
        <w:rPr>
          <w:rFonts w:eastAsia="Times New Roman"/>
        </w:rPr>
        <w:t xml:space="preserve"> </w:t>
      </w:r>
      <w:r>
        <w:rPr>
          <w:rFonts w:eastAsia="Times New Roman"/>
          <w:sz w:val="16"/>
          <w:szCs w:val="16"/>
        </w:rPr>
        <w:t>А.А.Стахович</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шел</w:t>
      </w:r>
      <w:r>
        <w:rPr>
          <w:rFonts w:eastAsia="Times New Roman"/>
        </w:rPr>
        <w:t xml:space="preserve"> </w:t>
      </w:r>
      <w:r>
        <w:rPr>
          <w:rFonts w:eastAsia="Times New Roman"/>
          <w:sz w:val="16"/>
          <w:szCs w:val="16"/>
        </w:rPr>
        <w:t>2-й</w:t>
      </w:r>
      <w:r>
        <w:rPr>
          <w:rFonts w:eastAsia="Times New Roman"/>
        </w:rPr>
        <w:t xml:space="preserve"> </w:t>
      </w:r>
      <w:r>
        <w:rPr>
          <w:rFonts w:eastAsia="Times New Roman"/>
          <w:sz w:val="16"/>
          <w:szCs w:val="16"/>
        </w:rPr>
        <w:t>акт</w:t>
      </w:r>
      <w:r>
        <w:rPr>
          <w:rFonts w:eastAsia="Times New Roman"/>
        </w:rPr>
        <w:t xml:space="preserve"> </w:t>
      </w:r>
      <w:r>
        <w:rPr>
          <w:rFonts w:eastAsia="Times New Roman"/>
          <w:sz w:val="16"/>
          <w:szCs w:val="16"/>
        </w:rPr>
        <w:t>«Месяца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дерев-</w:t>
      </w:r>
      <w:r>
        <w:rPr>
          <w:rFonts w:eastAsia="Times New Roman"/>
          <w:sz w:val="16"/>
          <w:szCs w:val="16"/>
        </w:rPr>
        <w:br/>
        <w:t>не»</w:t>
      </w:r>
      <w:hyperlink w:anchor="bookmark3574" w:history="1">
        <w:r>
          <w:rPr>
            <w:rFonts w:eastAsia="Times New Roman"/>
            <w:sz w:val="16"/>
            <w:szCs w:val="16"/>
            <w:vertAlign w:val="superscript"/>
          </w:rPr>
          <w:t>186</w:t>
        </w:r>
      </w:hyperlink>
      <w:r>
        <w:rPr>
          <w:rFonts w:eastAsia="Times New Roman"/>
          <w:sz w:val="16"/>
          <w:szCs w:val="16"/>
        </w:rPr>
        <w:t xml:space="preserve">. </w:t>
      </w:r>
      <w:r>
        <w:rPr>
          <w:rFonts w:eastAsia="Times New Roman"/>
          <w:i/>
          <w:iCs/>
          <w:sz w:val="16"/>
          <w:szCs w:val="16"/>
        </w:rPr>
        <w:t>А.Велижев</w:t>
      </w:r>
    </w:p>
    <w:p w:rsidR="00745E39" w:rsidRDefault="003978C9">
      <w:pPr>
        <w:shd w:val="clear" w:color="auto" w:fill="FFFFFF"/>
        <w:spacing w:before="149" w:line="202" w:lineRule="exact"/>
        <w:ind w:firstLine="398"/>
        <w:jc w:val="both"/>
      </w:pPr>
      <w:bookmarkStart w:id="1984" w:name="bookmark2091"/>
      <w:r>
        <w:rPr>
          <w:sz w:val="16"/>
          <w:szCs w:val="16"/>
        </w:rPr>
        <w:t>2</w:t>
      </w:r>
      <w:bookmarkEnd w:id="1984"/>
      <w:r>
        <w:rPr>
          <w:sz w:val="16"/>
          <w:szCs w:val="16"/>
        </w:rPr>
        <w:t xml:space="preserve">0/7 </w:t>
      </w:r>
      <w:r>
        <w:rPr>
          <w:rFonts w:eastAsia="Times New Roman"/>
          <w:sz w:val="16"/>
          <w:szCs w:val="16"/>
        </w:rPr>
        <w:t>мая. «Осенние скрипки» (100-е предст.). Начало в 7 ч. 6 м. Конец в 9 ч. 55 м. Суфлер И.К.Равич.</w:t>
      </w:r>
    </w:p>
    <w:p w:rsidR="00745E39" w:rsidRDefault="003978C9">
      <w:pPr>
        <w:shd w:val="clear" w:color="auto" w:fill="FFFFFF"/>
        <w:spacing w:line="202" w:lineRule="exact"/>
        <w:ind w:firstLine="398"/>
        <w:jc w:val="both"/>
      </w:pPr>
      <w:bookmarkStart w:id="1985" w:name="bookmark2092"/>
      <w:r>
        <w:rPr>
          <w:rFonts w:eastAsia="Times New Roman"/>
          <w:sz w:val="16"/>
          <w:szCs w:val="16"/>
        </w:rPr>
        <w:t>И</w:t>
      </w:r>
      <w:bookmarkEnd w:id="1985"/>
      <w:r>
        <w:rPr>
          <w:rFonts w:eastAsia="Times New Roman"/>
          <w:sz w:val="16"/>
          <w:szCs w:val="16"/>
        </w:rPr>
        <w:t>звещение о болезни В.В.Готовцева</w:t>
      </w:r>
      <w:r>
        <w:rPr>
          <w:rFonts w:eastAsia="Times New Roman"/>
          <w:sz w:val="16"/>
          <w:szCs w:val="16"/>
          <w:vertAlign w:val="superscript"/>
        </w:rPr>
        <w:t>187</w:t>
      </w:r>
      <w:r>
        <w:rPr>
          <w:rFonts w:eastAsia="Times New Roman"/>
          <w:sz w:val="16"/>
          <w:szCs w:val="16"/>
        </w:rPr>
        <w:t xml:space="preserve"> получил (от Д.М.Лубенина) в конце 1-го акта; я послал извещение П.А.Павлову, но того не оказа</w:t>
      </w:r>
      <w:r>
        <w:rPr>
          <w:rFonts w:eastAsia="Times New Roman"/>
          <w:sz w:val="16"/>
          <w:szCs w:val="16"/>
        </w:rPr>
        <w:softHyphen/>
        <w:t>лось дома, роль передал А.Д.Дикому*. Прошу об этом известить Васи</w:t>
      </w:r>
      <w:r>
        <w:rPr>
          <w:rFonts w:eastAsia="Times New Roman"/>
          <w:sz w:val="16"/>
          <w:szCs w:val="16"/>
        </w:rPr>
        <w:softHyphen/>
        <w:t>лия Васильевича.</w:t>
      </w:r>
    </w:p>
    <w:p w:rsidR="00745E39" w:rsidRDefault="003978C9">
      <w:pPr>
        <w:shd w:val="clear" w:color="auto" w:fill="FFFFFF"/>
        <w:spacing w:line="202" w:lineRule="exact"/>
        <w:ind w:firstLine="398"/>
        <w:jc w:val="both"/>
      </w:pPr>
      <w:bookmarkStart w:id="1986" w:name="bookmark2093"/>
      <w:r>
        <w:rPr>
          <w:rFonts w:eastAsia="Times New Roman"/>
          <w:sz w:val="16"/>
          <w:szCs w:val="16"/>
        </w:rPr>
        <w:t>Б</w:t>
      </w:r>
      <w:bookmarkEnd w:id="1986"/>
      <w:r>
        <w:rPr>
          <w:rFonts w:eastAsia="Times New Roman"/>
          <w:sz w:val="16"/>
          <w:szCs w:val="16"/>
        </w:rPr>
        <w:t>ольна Е.С.Истомина, заменяет Е.Н.Виноградская. Е.С.Телешеву заменяет С.И.Ховгорн.</w:t>
      </w:r>
    </w:p>
    <w:p w:rsidR="00745E39" w:rsidRDefault="003978C9">
      <w:pPr>
        <w:shd w:val="clear" w:color="auto" w:fill="FFFFFF"/>
        <w:tabs>
          <w:tab w:val="left" w:pos="523"/>
        </w:tabs>
        <w:spacing w:line="202" w:lineRule="exact"/>
        <w:ind w:left="398"/>
      </w:pPr>
      <w:r>
        <w:rPr>
          <w:sz w:val="16"/>
          <w:szCs w:val="16"/>
        </w:rPr>
        <w:t>*</w:t>
      </w:r>
      <w:r>
        <w:tab/>
      </w:r>
      <w:r>
        <w:rPr>
          <w:rFonts w:eastAsia="Times New Roman"/>
          <w:sz w:val="16"/>
          <w:szCs w:val="16"/>
        </w:rPr>
        <w:t>Случайно</w:t>
      </w:r>
      <w:r>
        <w:rPr>
          <w:rFonts w:eastAsia="Times New Roman"/>
        </w:rPr>
        <w:t xml:space="preserve"> </w:t>
      </w:r>
      <w:r>
        <w:rPr>
          <w:rFonts w:eastAsia="Times New Roman"/>
          <w:sz w:val="16"/>
          <w:szCs w:val="16"/>
        </w:rPr>
        <w:t>пришел</w:t>
      </w:r>
      <w:r>
        <w:rPr>
          <w:rFonts w:eastAsia="Times New Roman"/>
        </w:rPr>
        <w:t xml:space="preserve"> </w:t>
      </w:r>
      <w:r>
        <w:rPr>
          <w:rFonts w:eastAsia="Times New Roman"/>
          <w:sz w:val="16"/>
          <w:szCs w:val="16"/>
        </w:rPr>
        <w:t>П.А.Павлов</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выступил.</w:t>
      </w:r>
      <w:r>
        <w:rPr>
          <w:rFonts w:eastAsia="Times New Roman"/>
        </w:rPr>
        <w:t xml:space="preserve"> </w:t>
      </w:r>
      <w:r>
        <w:rPr>
          <w:rFonts w:eastAsia="Times New Roman"/>
          <w:i/>
          <w:iCs/>
          <w:sz w:val="16"/>
          <w:szCs w:val="16"/>
        </w:rPr>
        <w:t>В.Бебутов</w:t>
      </w:r>
      <w:r>
        <w:rPr>
          <w:rFonts w:eastAsia="Times New Roman"/>
          <w:i/>
          <w:iCs/>
          <w:sz w:val="16"/>
          <w:szCs w:val="16"/>
        </w:rPr>
        <w:br/>
      </w:r>
      <w:r>
        <w:rPr>
          <w:rFonts w:eastAsia="Times New Roman"/>
          <w:sz w:val="16"/>
          <w:szCs w:val="16"/>
        </w:rPr>
        <w:t>Свет был погашен – в третьем акте, когда его должна потушить</w:t>
      </w:r>
    </w:p>
    <w:p w:rsidR="00745E39" w:rsidRDefault="003978C9">
      <w:pPr>
        <w:shd w:val="clear" w:color="auto" w:fill="FFFFFF"/>
        <w:spacing w:line="197" w:lineRule="exact"/>
      </w:pPr>
      <w:bookmarkStart w:id="1987" w:name="bookmark2094"/>
      <w:r>
        <w:rPr>
          <w:rFonts w:eastAsia="Times New Roman"/>
          <w:sz w:val="16"/>
          <w:szCs w:val="16"/>
        </w:rPr>
        <w:t>г</w:t>
      </w:r>
      <w:bookmarkEnd w:id="1987"/>
      <w:r>
        <w:rPr>
          <w:rFonts w:eastAsia="Times New Roman"/>
          <w:sz w:val="16"/>
          <w:szCs w:val="16"/>
        </w:rPr>
        <w:t>орничная, – рано. Она еще не нашла штепселя, а свет уже погас. Полу</w:t>
      </w:r>
      <w:r>
        <w:rPr>
          <w:rFonts w:eastAsia="Times New Roman"/>
          <w:sz w:val="16"/>
          <w:szCs w:val="16"/>
        </w:rPr>
        <w:softHyphen/>
        <w:t xml:space="preserve">чилась неловкость. </w:t>
      </w:r>
      <w:r>
        <w:rPr>
          <w:rFonts w:eastAsia="Times New Roman"/>
          <w:i/>
          <w:iCs/>
          <w:sz w:val="16"/>
          <w:szCs w:val="16"/>
        </w:rPr>
        <w:t>П.Шаров</w:t>
      </w:r>
    </w:p>
    <w:p w:rsidR="00745E39" w:rsidRDefault="003978C9">
      <w:pPr>
        <w:shd w:val="clear" w:color="auto" w:fill="FFFFFF"/>
        <w:spacing w:before="154" w:line="202" w:lineRule="exact"/>
      </w:pPr>
      <w:r>
        <w:rPr>
          <w:sz w:val="16"/>
          <w:szCs w:val="16"/>
        </w:rPr>
        <w:t xml:space="preserve">21/8 </w:t>
      </w:r>
      <w:r>
        <w:rPr>
          <w:rFonts w:eastAsia="Times New Roman"/>
          <w:sz w:val="16"/>
          <w:szCs w:val="16"/>
        </w:rPr>
        <w:t xml:space="preserve">мая. «У царских врат» (83-е предст.). Начало в 7 ч. 08 м. Конец в 10 ч. 50 м. Суфлер И.К.Равич. Элина – М.П.Лилина. </w:t>
      </w:r>
      <w:r>
        <w:rPr>
          <w:rFonts w:eastAsia="Times New Roman"/>
          <w:i/>
          <w:iCs/>
          <w:sz w:val="16"/>
          <w:szCs w:val="16"/>
        </w:rPr>
        <w:t>В.Бебутов</w:t>
      </w:r>
    </w:p>
    <w:p w:rsidR="00745E39" w:rsidRDefault="003978C9">
      <w:pPr>
        <w:shd w:val="clear" w:color="auto" w:fill="FFFFFF"/>
        <w:spacing w:before="154" w:line="202" w:lineRule="exact"/>
        <w:ind w:firstLine="398"/>
        <w:jc w:val="both"/>
      </w:pPr>
      <w:bookmarkStart w:id="1988" w:name="bookmark2095"/>
      <w:r>
        <w:rPr>
          <w:sz w:val="16"/>
          <w:szCs w:val="16"/>
        </w:rPr>
        <w:t>2</w:t>
      </w:r>
      <w:bookmarkEnd w:id="1988"/>
      <w:r>
        <w:rPr>
          <w:sz w:val="16"/>
          <w:szCs w:val="16"/>
        </w:rPr>
        <w:t xml:space="preserve">2/9 </w:t>
      </w:r>
      <w:r>
        <w:rPr>
          <w:rFonts w:eastAsia="Times New Roman"/>
          <w:sz w:val="16"/>
          <w:szCs w:val="16"/>
        </w:rPr>
        <w:t xml:space="preserve">мая. </w:t>
      </w:r>
      <w:r>
        <w:rPr>
          <w:rFonts w:eastAsia="Times New Roman"/>
          <w:i/>
          <w:iCs/>
          <w:sz w:val="16"/>
          <w:szCs w:val="16"/>
        </w:rPr>
        <w:t>Утро</w:t>
      </w:r>
      <w:r>
        <w:rPr>
          <w:rFonts w:eastAsia="Times New Roman"/>
          <w:sz w:val="16"/>
          <w:szCs w:val="16"/>
        </w:rPr>
        <w:t>. «Синяя птица». Начало: 12 ч. 11 м.*. Конец: 3 ч. 58 м. Суфлер И.К.Равич.</w:t>
      </w:r>
    </w:p>
    <w:p w:rsidR="00745E39" w:rsidRDefault="003978C9">
      <w:pPr>
        <w:shd w:val="clear" w:color="auto" w:fill="FFFFFF"/>
        <w:ind w:left="398"/>
      </w:pPr>
      <w:r>
        <w:rPr>
          <w:rFonts w:eastAsia="Times New Roman"/>
          <w:sz w:val="16"/>
          <w:szCs w:val="16"/>
        </w:rPr>
        <w:t>Исполнители – по репертуару.</w:t>
      </w:r>
    </w:p>
    <w:p w:rsidR="00745E39" w:rsidRDefault="003978C9">
      <w:pPr>
        <w:shd w:val="clear" w:color="auto" w:fill="FFFFFF"/>
        <w:tabs>
          <w:tab w:val="left" w:pos="518"/>
        </w:tabs>
        <w:spacing w:line="202" w:lineRule="exact"/>
        <w:ind w:firstLine="398"/>
        <w:jc w:val="both"/>
      </w:pPr>
      <w:bookmarkStart w:id="1989" w:name="bookmark2096"/>
      <w:r>
        <w:rPr>
          <w:sz w:val="16"/>
          <w:szCs w:val="16"/>
        </w:rPr>
        <w:t>*</w:t>
      </w:r>
      <w:bookmarkEnd w:id="1989"/>
      <w:r>
        <w:tab/>
      </w:r>
      <w:r>
        <w:rPr>
          <w:rFonts w:eastAsia="Times New Roman"/>
          <w:sz w:val="16"/>
          <w:szCs w:val="16"/>
        </w:rPr>
        <w:t>Начало</w:t>
      </w:r>
      <w:r>
        <w:rPr>
          <w:rFonts w:eastAsia="Times New Roman"/>
        </w:rPr>
        <w:t xml:space="preserve"> </w:t>
      </w:r>
      <w:r>
        <w:rPr>
          <w:rFonts w:eastAsia="Times New Roman"/>
          <w:sz w:val="16"/>
          <w:szCs w:val="16"/>
        </w:rPr>
        <w:t>спектакля</w:t>
      </w:r>
      <w:r>
        <w:rPr>
          <w:rFonts w:eastAsia="Times New Roman"/>
        </w:rPr>
        <w:t xml:space="preserve"> </w:t>
      </w:r>
      <w:r>
        <w:rPr>
          <w:rFonts w:eastAsia="Times New Roman"/>
          <w:sz w:val="16"/>
          <w:szCs w:val="16"/>
        </w:rPr>
        <w:t>было</w:t>
      </w:r>
      <w:r>
        <w:rPr>
          <w:rFonts w:eastAsia="Times New Roman"/>
        </w:rPr>
        <w:t xml:space="preserve"> </w:t>
      </w:r>
      <w:r>
        <w:rPr>
          <w:rFonts w:eastAsia="Times New Roman"/>
          <w:sz w:val="16"/>
          <w:szCs w:val="16"/>
        </w:rPr>
        <w:t>задержано</w:t>
      </w:r>
      <w:r>
        <w:rPr>
          <w:rFonts w:eastAsia="Times New Roman"/>
        </w:rPr>
        <w:t xml:space="preserve"> </w:t>
      </w:r>
      <w:r>
        <w:rPr>
          <w:rFonts w:eastAsia="Times New Roman"/>
          <w:sz w:val="16"/>
          <w:szCs w:val="16"/>
        </w:rPr>
        <w:t>вследствие</w:t>
      </w:r>
      <w:r>
        <w:rPr>
          <w:rFonts w:eastAsia="Times New Roman"/>
        </w:rPr>
        <w:t xml:space="preserve"> </w:t>
      </w:r>
      <w:r>
        <w:rPr>
          <w:rFonts w:eastAsia="Times New Roman"/>
          <w:sz w:val="16"/>
          <w:szCs w:val="16"/>
        </w:rPr>
        <w:t>того,</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публика</w:t>
      </w:r>
      <w:r>
        <w:rPr>
          <w:rFonts w:eastAsia="Times New Roman"/>
          <w:sz w:val="16"/>
          <w:szCs w:val="16"/>
        </w:rPr>
        <w:br/>
        <w:t>не могла собраться вовремя из-за крестного хода по Тверской.</w:t>
      </w:r>
    </w:p>
    <w:p w:rsidR="00745E39" w:rsidRDefault="003978C9">
      <w:pPr>
        <w:shd w:val="clear" w:color="auto" w:fill="FFFFFF"/>
        <w:spacing w:line="202" w:lineRule="exact"/>
        <w:ind w:firstLine="398"/>
        <w:jc w:val="both"/>
      </w:pPr>
      <w:bookmarkStart w:id="1990" w:name="bookmark2097"/>
      <w:r>
        <w:rPr>
          <w:rFonts w:eastAsia="Times New Roman"/>
          <w:sz w:val="16"/>
          <w:szCs w:val="16"/>
        </w:rPr>
        <w:t>О</w:t>
      </w:r>
      <w:bookmarkEnd w:id="1990"/>
      <w:r>
        <w:rPr>
          <w:rFonts w:eastAsia="Times New Roman"/>
          <w:sz w:val="16"/>
          <w:szCs w:val="16"/>
        </w:rPr>
        <w:t xml:space="preserve">.И.Пыжова опоздала к выходу в </w:t>
      </w:r>
      <w:r>
        <w:rPr>
          <w:rFonts w:eastAsia="Times New Roman"/>
          <w:sz w:val="16"/>
          <w:szCs w:val="16"/>
          <w:lang w:val="en-US"/>
        </w:rPr>
        <w:t xml:space="preserve">I </w:t>
      </w:r>
      <w:r>
        <w:rPr>
          <w:rFonts w:eastAsia="Times New Roman"/>
          <w:sz w:val="16"/>
          <w:szCs w:val="16"/>
        </w:rPr>
        <w:t>акте по своей вине. В.В.Готовцев болен, за него играл Г.С.Бурджалов. Е.С.Истомина боль</w:t>
      </w:r>
      <w:r>
        <w:rPr>
          <w:rFonts w:eastAsia="Times New Roman"/>
          <w:sz w:val="16"/>
          <w:szCs w:val="16"/>
        </w:rPr>
        <w:softHyphen/>
        <w:t xml:space="preserve">на. </w:t>
      </w:r>
      <w:r>
        <w:rPr>
          <w:rFonts w:eastAsia="Times New Roman"/>
          <w:i/>
          <w:iCs/>
          <w:sz w:val="16"/>
          <w:szCs w:val="16"/>
        </w:rPr>
        <w:t>Юрий Понс</w:t>
      </w:r>
    </w:p>
    <w:p w:rsidR="00745E39" w:rsidRDefault="003978C9">
      <w:pPr>
        <w:shd w:val="clear" w:color="auto" w:fill="FFFFFF"/>
        <w:spacing w:before="154" w:line="197" w:lineRule="exact"/>
        <w:ind w:firstLine="398"/>
        <w:jc w:val="both"/>
      </w:pPr>
      <w:bookmarkStart w:id="1991" w:name="bookmark2098"/>
      <w:r>
        <w:rPr>
          <w:sz w:val="16"/>
          <w:szCs w:val="16"/>
        </w:rPr>
        <w:t>2</w:t>
      </w:r>
      <w:bookmarkEnd w:id="1991"/>
      <w:r>
        <w:rPr>
          <w:sz w:val="16"/>
          <w:szCs w:val="16"/>
        </w:rPr>
        <w:t xml:space="preserve">2/9 </w:t>
      </w:r>
      <w:r>
        <w:rPr>
          <w:rFonts w:eastAsia="Times New Roman"/>
          <w:sz w:val="16"/>
          <w:szCs w:val="16"/>
        </w:rPr>
        <w:t xml:space="preserve">мая. </w:t>
      </w:r>
      <w:r>
        <w:rPr>
          <w:rFonts w:eastAsia="Times New Roman"/>
          <w:i/>
          <w:iCs/>
          <w:sz w:val="16"/>
          <w:szCs w:val="16"/>
        </w:rPr>
        <w:t>Вечер</w:t>
      </w:r>
      <w:r>
        <w:rPr>
          <w:rFonts w:eastAsia="Times New Roman"/>
          <w:sz w:val="16"/>
          <w:szCs w:val="16"/>
        </w:rPr>
        <w:t>. «Месяц в деревне» (130-е предст.). Начало в 7 ч. 07 м. Конец в 11 ч. Суфлер М.Л.Виноградов.</w:t>
      </w:r>
    </w:p>
    <w:p w:rsidR="00745E39" w:rsidRDefault="003978C9">
      <w:pPr>
        <w:shd w:val="clear" w:color="auto" w:fill="FFFFFF"/>
        <w:spacing w:line="202" w:lineRule="exact"/>
        <w:ind w:firstLine="398"/>
        <w:jc w:val="both"/>
      </w:pPr>
      <w:bookmarkStart w:id="1992" w:name="bookmark2099"/>
      <w:r>
        <w:rPr>
          <w:rFonts w:eastAsia="Times New Roman"/>
          <w:sz w:val="16"/>
          <w:szCs w:val="16"/>
        </w:rPr>
        <w:t>Ш</w:t>
      </w:r>
      <w:bookmarkEnd w:id="1992"/>
      <w:r>
        <w:rPr>
          <w:rFonts w:eastAsia="Times New Roman"/>
          <w:sz w:val="16"/>
          <w:szCs w:val="16"/>
        </w:rPr>
        <w:t>пигельский – И.М.Москвин, Беляев – Н.А.Подгорный, Матвей – В.П.Истрин.</w:t>
      </w:r>
    </w:p>
    <w:p w:rsidR="00745E39" w:rsidRDefault="003978C9">
      <w:pPr>
        <w:shd w:val="clear" w:color="auto" w:fill="FFFFFF"/>
        <w:spacing w:line="202" w:lineRule="exact"/>
        <w:ind w:firstLine="398"/>
        <w:jc w:val="both"/>
      </w:pPr>
      <w:r>
        <w:rPr>
          <w:rFonts w:eastAsia="Times New Roman"/>
          <w:sz w:val="16"/>
          <w:szCs w:val="16"/>
        </w:rPr>
        <w:t>Упала во время установки люстра 3-го акта, все колпаки ламп раз</w:t>
      </w:r>
      <w:r>
        <w:rPr>
          <w:rFonts w:eastAsia="Times New Roman"/>
          <w:sz w:val="16"/>
          <w:szCs w:val="16"/>
        </w:rPr>
        <w:softHyphen/>
        <w:t xml:space="preserve">бились вдребезги. </w:t>
      </w:r>
      <w:r>
        <w:rPr>
          <w:rFonts w:eastAsia="Times New Roman"/>
          <w:i/>
          <w:iCs/>
          <w:sz w:val="16"/>
          <w:szCs w:val="16"/>
        </w:rPr>
        <w:t>В.Бебутов</w:t>
      </w:r>
    </w:p>
    <w:p w:rsidR="00745E39" w:rsidRDefault="003978C9">
      <w:pPr>
        <w:shd w:val="clear" w:color="auto" w:fill="FFFFFF"/>
        <w:spacing w:before="149" w:line="202" w:lineRule="exact"/>
        <w:ind w:firstLine="398"/>
        <w:jc w:val="both"/>
      </w:pPr>
      <w:r>
        <w:rPr>
          <w:sz w:val="16"/>
          <w:szCs w:val="16"/>
        </w:rPr>
        <w:t xml:space="preserve">23/10 </w:t>
      </w:r>
      <w:r>
        <w:rPr>
          <w:rFonts w:eastAsia="Times New Roman"/>
          <w:sz w:val="16"/>
          <w:szCs w:val="16"/>
        </w:rPr>
        <w:t xml:space="preserve">мая. «На дне». Начало в 7 ч. 7 м. Конец в 10 ч. 22 м. Суфлер И.К.Равич. </w:t>
      </w:r>
      <w:r>
        <w:rPr>
          <w:rFonts w:eastAsia="Times New Roman"/>
          <w:i/>
          <w:iCs/>
          <w:sz w:val="16"/>
          <w:szCs w:val="16"/>
        </w:rPr>
        <w:t>А.Велижев</w:t>
      </w:r>
    </w:p>
    <w:p w:rsidR="00745E39" w:rsidRDefault="003978C9">
      <w:pPr>
        <w:shd w:val="clear" w:color="auto" w:fill="FFFFFF"/>
        <w:spacing w:before="154" w:line="197" w:lineRule="exact"/>
        <w:ind w:firstLine="398"/>
        <w:jc w:val="both"/>
      </w:pPr>
      <w:bookmarkStart w:id="1993" w:name="bookmark2100"/>
      <w:r>
        <w:rPr>
          <w:sz w:val="16"/>
          <w:szCs w:val="16"/>
        </w:rPr>
        <w:t>2</w:t>
      </w:r>
      <w:bookmarkEnd w:id="1993"/>
      <w:r>
        <w:rPr>
          <w:sz w:val="16"/>
          <w:szCs w:val="16"/>
        </w:rPr>
        <w:t xml:space="preserve">4/11 </w:t>
      </w:r>
      <w:r>
        <w:rPr>
          <w:rFonts w:eastAsia="Times New Roman"/>
          <w:sz w:val="16"/>
          <w:szCs w:val="16"/>
        </w:rPr>
        <w:t>мая. «Вишневый сад». Начало в 7 ч. 10 м. Конец в 10 ч. 40 м. Суфлер И.К.Равич.</w:t>
      </w:r>
    </w:p>
    <w:p w:rsidR="00745E39" w:rsidRDefault="003978C9">
      <w:pPr>
        <w:shd w:val="clear" w:color="auto" w:fill="FFFFFF"/>
        <w:spacing w:line="202" w:lineRule="exact"/>
        <w:ind w:firstLine="398"/>
        <w:jc w:val="both"/>
      </w:pPr>
      <w:r>
        <w:rPr>
          <w:rFonts w:eastAsia="Times New Roman"/>
          <w:sz w:val="16"/>
          <w:szCs w:val="16"/>
        </w:rPr>
        <w:t>Лопахин – П.А.Бакшеев. Остальные исполнители – по репертуа</w:t>
      </w:r>
      <w:r>
        <w:rPr>
          <w:rFonts w:eastAsia="Times New Roman"/>
          <w:sz w:val="16"/>
          <w:szCs w:val="16"/>
        </w:rPr>
        <w:softHyphen/>
        <w:t xml:space="preserve">ру. </w:t>
      </w:r>
      <w:r>
        <w:rPr>
          <w:rFonts w:eastAsia="Times New Roman"/>
          <w:i/>
          <w:iCs/>
          <w:sz w:val="16"/>
          <w:szCs w:val="16"/>
        </w:rPr>
        <w:t>С.Сергиевич</w:t>
      </w:r>
    </w:p>
    <w:p w:rsidR="00745E39" w:rsidRDefault="003978C9">
      <w:pPr>
        <w:shd w:val="clear" w:color="auto" w:fill="FFFFFF"/>
        <w:spacing w:before="149" w:line="197" w:lineRule="exact"/>
      </w:pPr>
      <w:r>
        <w:rPr>
          <w:sz w:val="16"/>
          <w:szCs w:val="16"/>
        </w:rPr>
        <w:t xml:space="preserve">25/12 </w:t>
      </w:r>
      <w:r>
        <w:rPr>
          <w:rFonts w:eastAsia="Times New Roman"/>
          <w:sz w:val="16"/>
          <w:szCs w:val="16"/>
        </w:rPr>
        <w:t xml:space="preserve">мая. «Село Степанчиково» (46-е предст.). Начало в 7 ч. 06 м. Конец в 11 ч. 07 м. Суфлер М.Л.Виноградов. Исполнители – по репертуару. </w:t>
      </w:r>
      <w:r>
        <w:rPr>
          <w:rFonts w:eastAsia="Times New Roman"/>
          <w:i/>
          <w:iCs/>
          <w:sz w:val="16"/>
          <w:szCs w:val="16"/>
        </w:rPr>
        <w:t>В.Бебутов</w:t>
      </w:r>
    </w:p>
    <w:p w:rsidR="00745E39" w:rsidRDefault="00745E39">
      <w:pPr>
        <w:shd w:val="clear" w:color="auto" w:fill="FFFFFF"/>
        <w:spacing w:before="149" w:line="197" w:lineRule="exact"/>
        <w:sectPr w:rsidR="00745E39">
          <w:pgSz w:w="11909" w:h="16834"/>
          <w:pgMar w:top="1440" w:right="3375" w:bottom="720" w:left="3374" w:header="720" w:footer="720" w:gutter="0"/>
          <w:cols w:space="60"/>
          <w:noEndnote/>
        </w:sectPr>
      </w:pPr>
    </w:p>
    <w:p w:rsidR="00745E39" w:rsidRDefault="003978C9">
      <w:pPr>
        <w:shd w:val="clear" w:color="auto" w:fill="FFFFFF"/>
        <w:spacing w:line="192" w:lineRule="exact"/>
        <w:ind w:firstLine="398"/>
        <w:jc w:val="both"/>
      </w:pPr>
      <w:bookmarkStart w:id="1994" w:name="bookmark2101"/>
      <w:r>
        <w:rPr>
          <w:sz w:val="16"/>
          <w:szCs w:val="16"/>
        </w:rPr>
        <w:lastRenderedPageBreak/>
        <w:t>2</w:t>
      </w:r>
      <w:bookmarkEnd w:id="1994"/>
      <w:r>
        <w:rPr>
          <w:sz w:val="16"/>
          <w:szCs w:val="16"/>
        </w:rPr>
        <w:t xml:space="preserve">6/13 </w:t>
      </w:r>
      <w:r>
        <w:rPr>
          <w:rFonts w:eastAsia="Times New Roman"/>
          <w:sz w:val="16"/>
          <w:szCs w:val="16"/>
        </w:rPr>
        <w:t xml:space="preserve">мая. </w:t>
      </w:r>
      <w:r>
        <w:rPr>
          <w:rFonts w:eastAsia="Times New Roman"/>
          <w:i/>
          <w:iCs/>
          <w:sz w:val="16"/>
          <w:szCs w:val="16"/>
        </w:rPr>
        <w:t>Утро</w:t>
      </w:r>
      <w:r>
        <w:rPr>
          <w:rFonts w:eastAsia="Times New Roman"/>
          <w:sz w:val="16"/>
          <w:szCs w:val="16"/>
        </w:rPr>
        <w:t>. «Нахлебник». «Где тонко, там и рвется». «Про</w:t>
      </w:r>
      <w:r>
        <w:rPr>
          <w:rFonts w:eastAsia="Times New Roman"/>
          <w:sz w:val="16"/>
          <w:szCs w:val="16"/>
        </w:rPr>
        <w:softHyphen/>
        <w:t>винциалка». Начало 12 ч. 5 м. Конец 4 ч. 7 м. Суфлер И.К.Равич.</w:t>
      </w:r>
    </w:p>
    <w:p w:rsidR="00745E39" w:rsidRDefault="003978C9">
      <w:pPr>
        <w:shd w:val="clear" w:color="auto" w:fill="FFFFFF"/>
        <w:spacing w:line="192" w:lineRule="exact"/>
        <w:ind w:left="398"/>
      </w:pPr>
      <w:bookmarkStart w:id="1995" w:name="bookmark2102"/>
      <w:r>
        <w:rPr>
          <w:rFonts w:eastAsia="Times New Roman"/>
          <w:sz w:val="16"/>
          <w:szCs w:val="16"/>
        </w:rPr>
        <w:t>М</w:t>
      </w:r>
      <w:bookmarkEnd w:id="1995"/>
      <w:r>
        <w:rPr>
          <w:rFonts w:eastAsia="Times New Roman"/>
          <w:sz w:val="16"/>
          <w:szCs w:val="16"/>
        </w:rPr>
        <w:t>ашка</w:t>
      </w:r>
      <w:hyperlink w:anchor="bookmark3576" w:history="1">
        <w:r>
          <w:rPr>
            <w:rFonts w:eastAsia="Times New Roman"/>
            <w:sz w:val="16"/>
            <w:szCs w:val="16"/>
            <w:vertAlign w:val="superscript"/>
          </w:rPr>
          <w:t>188</w:t>
        </w:r>
      </w:hyperlink>
      <w:r>
        <w:rPr>
          <w:rFonts w:eastAsia="Times New Roman"/>
          <w:sz w:val="16"/>
          <w:szCs w:val="16"/>
        </w:rPr>
        <w:t xml:space="preserve">– Н.В.Базилевская. </w:t>
      </w:r>
      <w:r>
        <w:rPr>
          <w:rFonts w:eastAsia="Times New Roman"/>
          <w:i/>
          <w:iCs/>
          <w:sz w:val="16"/>
          <w:szCs w:val="16"/>
        </w:rPr>
        <w:t>А.Велижев</w:t>
      </w:r>
    </w:p>
    <w:p w:rsidR="00745E39" w:rsidRDefault="003978C9">
      <w:pPr>
        <w:shd w:val="clear" w:color="auto" w:fill="FFFFFF"/>
        <w:spacing w:line="197" w:lineRule="exact"/>
        <w:ind w:firstLine="398"/>
        <w:jc w:val="both"/>
      </w:pPr>
      <w:bookmarkStart w:id="1996" w:name="bookmark2103"/>
      <w:r>
        <w:rPr>
          <w:sz w:val="16"/>
          <w:szCs w:val="16"/>
        </w:rPr>
        <w:t>2</w:t>
      </w:r>
      <w:bookmarkEnd w:id="1996"/>
      <w:r>
        <w:rPr>
          <w:sz w:val="16"/>
          <w:szCs w:val="16"/>
        </w:rPr>
        <w:t xml:space="preserve">6/13. </w:t>
      </w:r>
      <w:r>
        <w:rPr>
          <w:rFonts w:eastAsia="Times New Roman"/>
          <w:i/>
          <w:iCs/>
          <w:sz w:val="16"/>
          <w:szCs w:val="16"/>
        </w:rPr>
        <w:t>Вечер</w:t>
      </w:r>
      <w:r>
        <w:rPr>
          <w:rFonts w:eastAsia="Times New Roman"/>
          <w:sz w:val="16"/>
          <w:szCs w:val="16"/>
        </w:rPr>
        <w:t>. «Смерть Пазухина». Начало в 7 ч. 06 м. Конец в 10 ч. 35 м. Суфлер И.К.Равич.</w:t>
      </w:r>
    </w:p>
    <w:p w:rsidR="00745E39" w:rsidRDefault="003978C9">
      <w:pPr>
        <w:shd w:val="clear" w:color="auto" w:fill="FFFFFF"/>
        <w:spacing w:line="202" w:lineRule="exact"/>
        <w:ind w:firstLine="398"/>
        <w:jc w:val="both"/>
      </w:pPr>
      <w:bookmarkStart w:id="1997" w:name="bookmark2104"/>
      <w:r>
        <w:rPr>
          <w:rFonts w:eastAsia="Times New Roman"/>
          <w:sz w:val="16"/>
          <w:szCs w:val="16"/>
        </w:rPr>
        <w:t>М</w:t>
      </w:r>
      <w:bookmarkEnd w:id="1997"/>
      <w:r>
        <w:rPr>
          <w:rFonts w:eastAsia="Times New Roman"/>
          <w:sz w:val="16"/>
          <w:szCs w:val="16"/>
        </w:rPr>
        <w:t xml:space="preserve">авра Григ. – Н.В.Базилевская, Иван Прок. – В.И.Неронов. </w:t>
      </w:r>
      <w:r>
        <w:rPr>
          <w:rFonts w:eastAsia="Times New Roman"/>
          <w:i/>
          <w:iCs/>
          <w:sz w:val="16"/>
          <w:szCs w:val="16"/>
        </w:rPr>
        <w:t>А.Уральский</w:t>
      </w:r>
    </w:p>
    <w:p w:rsidR="00745E39" w:rsidRDefault="003978C9">
      <w:pPr>
        <w:shd w:val="clear" w:color="auto" w:fill="FFFFFF"/>
        <w:spacing w:before="154" w:line="197" w:lineRule="exact"/>
        <w:ind w:firstLine="398"/>
        <w:jc w:val="both"/>
      </w:pPr>
      <w:bookmarkStart w:id="1998" w:name="bookmark2105"/>
      <w:r>
        <w:rPr>
          <w:sz w:val="16"/>
          <w:szCs w:val="16"/>
        </w:rPr>
        <w:t>2</w:t>
      </w:r>
      <w:bookmarkEnd w:id="1998"/>
      <w:r>
        <w:rPr>
          <w:sz w:val="16"/>
          <w:szCs w:val="16"/>
        </w:rPr>
        <w:t xml:space="preserve">7/14 </w:t>
      </w:r>
      <w:r>
        <w:rPr>
          <w:rFonts w:eastAsia="Times New Roman"/>
          <w:sz w:val="16"/>
          <w:szCs w:val="16"/>
        </w:rPr>
        <w:t>мая. «У жизни в лапах». Начало 7 ч. 7 м. Конец 11 ч. 5 м. Суфлер М.Л.Виноградов.</w:t>
      </w:r>
    </w:p>
    <w:p w:rsidR="00745E39" w:rsidRDefault="003978C9">
      <w:pPr>
        <w:shd w:val="clear" w:color="auto" w:fill="FFFFFF"/>
        <w:spacing w:line="197" w:lineRule="exact"/>
        <w:ind w:firstLine="398"/>
        <w:jc w:val="both"/>
      </w:pPr>
      <w:r>
        <w:rPr>
          <w:rFonts w:eastAsia="Times New Roman"/>
          <w:sz w:val="16"/>
          <w:szCs w:val="16"/>
        </w:rPr>
        <w:t>Исключительно несчастный спектакль: звонок в 1 акте еле зво</w:t>
      </w:r>
      <w:r>
        <w:rPr>
          <w:rFonts w:eastAsia="Times New Roman"/>
          <w:sz w:val="16"/>
          <w:szCs w:val="16"/>
        </w:rPr>
        <w:softHyphen/>
        <w:t xml:space="preserve">нил, в третьем акте не загорелась жженка, а в 4 потух и снова загорелся камин. Для одного спектакля слишком много недочетов. </w:t>
      </w:r>
      <w:r>
        <w:rPr>
          <w:rFonts w:eastAsia="Times New Roman"/>
          <w:i/>
          <w:iCs/>
          <w:sz w:val="16"/>
          <w:szCs w:val="16"/>
        </w:rPr>
        <w:t>А.Велижев</w:t>
      </w:r>
    </w:p>
    <w:p w:rsidR="00745E39" w:rsidRDefault="003978C9">
      <w:pPr>
        <w:shd w:val="clear" w:color="auto" w:fill="FFFFFF"/>
        <w:spacing w:before="154" w:line="202" w:lineRule="exact"/>
      </w:pPr>
      <w:r>
        <w:rPr>
          <w:sz w:val="16"/>
          <w:szCs w:val="16"/>
        </w:rPr>
        <w:t xml:space="preserve">28/15 </w:t>
      </w:r>
      <w:r>
        <w:rPr>
          <w:rFonts w:eastAsia="Times New Roman"/>
          <w:sz w:val="16"/>
          <w:szCs w:val="16"/>
        </w:rPr>
        <w:t xml:space="preserve">мая. «У царских врат» (84-е предст). Начало в 7 ч. 12 м. Конец в 10 ч. 50 м. Суфлер И.К.Равич. Элина – М.П.Лилина. </w:t>
      </w:r>
      <w:r>
        <w:rPr>
          <w:rFonts w:eastAsia="Times New Roman"/>
          <w:i/>
          <w:iCs/>
          <w:sz w:val="16"/>
          <w:szCs w:val="16"/>
        </w:rPr>
        <w:t>В.Бебутов</w:t>
      </w:r>
    </w:p>
    <w:p w:rsidR="00745E39" w:rsidRDefault="003978C9">
      <w:pPr>
        <w:shd w:val="clear" w:color="auto" w:fill="FFFFFF"/>
        <w:spacing w:before="154" w:line="197" w:lineRule="exact"/>
        <w:ind w:firstLine="398"/>
        <w:jc w:val="both"/>
      </w:pPr>
      <w:bookmarkStart w:id="1999" w:name="bookmark2106"/>
      <w:r>
        <w:rPr>
          <w:sz w:val="16"/>
          <w:szCs w:val="16"/>
        </w:rPr>
        <w:t>2</w:t>
      </w:r>
      <w:bookmarkEnd w:id="1999"/>
      <w:r>
        <w:rPr>
          <w:sz w:val="16"/>
          <w:szCs w:val="16"/>
        </w:rPr>
        <w:t xml:space="preserve">9/16 </w:t>
      </w:r>
      <w:r>
        <w:rPr>
          <w:rFonts w:eastAsia="Times New Roman"/>
          <w:sz w:val="16"/>
          <w:szCs w:val="16"/>
        </w:rPr>
        <w:t>мая. «Осенние скрипки» (101-е предст.). Начало в 7 ч. 07 м. Конец в 10 ч. Суфлер И.К.Равич.</w:t>
      </w:r>
    </w:p>
    <w:p w:rsidR="00745E39" w:rsidRDefault="003978C9">
      <w:pPr>
        <w:shd w:val="clear" w:color="auto" w:fill="FFFFFF"/>
        <w:spacing w:line="197" w:lineRule="exact"/>
        <w:ind w:left="398"/>
      </w:pPr>
      <w:r>
        <w:rPr>
          <w:rFonts w:eastAsia="Times New Roman"/>
          <w:sz w:val="16"/>
          <w:szCs w:val="16"/>
        </w:rPr>
        <w:t xml:space="preserve">Отсутствует Жилинский (заменил Тамарин). </w:t>
      </w:r>
      <w:r>
        <w:rPr>
          <w:rFonts w:eastAsia="Times New Roman"/>
          <w:i/>
          <w:iCs/>
          <w:sz w:val="16"/>
          <w:szCs w:val="16"/>
        </w:rPr>
        <w:t>В.Бебутов</w:t>
      </w:r>
    </w:p>
    <w:p w:rsidR="00745E39" w:rsidRDefault="003978C9">
      <w:pPr>
        <w:shd w:val="clear" w:color="auto" w:fill="FFFFFF"/>
        <w:spacing w:before="149" w:line="202" w:lineRule="exact"/>
        <w:ind w:firstLine="398"/>
        <w:jc w:val="both"/>
      </w:pPr>
      <w:r>
        <w:rPr>
          <w:sz w:val="16"/>
          <w:szCs w:val="16"/>
        </w:rPr>
        <w:t xml:space="preserve">30/17 </w:t>
      </w:r>
      <w:r>
        <w:rPr>
          <w:rFonts w:eastAsia="Times New Roman"/>
          <w:sz w:val="16"/>
          <w:szCs w:val="16"/>
        </w:rPr>
        <w:t xml:space="preserve">мая. «На дне». Начало в 7 ч. 7 м. Конец в 10 ч. 15 м. Суфлер И.К.Равич. </w:t>
      </w:r>
      <w:r>
        <w:rPr>
          <w:rFonts w:eastAsia="Times New Roman"/>
          <w:i/>
          <w:iCs/>
          <w:sz w:val="16"/>
          <w:szCs w:val="16"/>
        </w:rPr>
        <w:t>А.Велижев</w:t>
      </w:r>
    </w:p>
    <w:p w:rsidR="00745E39" w:rsidRDefault="003978C9">
      <w:pPr>
        <w:shd w:val="clear" w:color="auto" w:fill="FFFFFF"/>
        <w:spacing w:before="149" w:line="202" w:lineRule="exact"/>
        <w:ind w:firstLine="398"/>
        <w:jc w:val="both"/>
      </w:pPr>
      <w:bookmarkStart w:id="2000" w:name="bookmark2107"/>
      <w:r>
        <w:rPr>
          <w:sz w:val="16"/>
          <w:szCs w:val="16"/>
        </w:rPr>
        <w:t>3</w:t>
      </w:r>
      <w:bookmarkEnd w:id="2000"/>
      <w:r>
        <w:rPr>
          <w:sz w:val="16"/>
          <w:szCs w:val="16"/>
        </w:rPr>
        <w:t xml:space="preserve">1/18 </w:t>
      </w:r>
      <w:r>
        <w:rPr>
          <w:rFonts w:eastAsia="Times New Roman"/>
          <w:sz w:val="16"/>
          <w:szCs w:val="16"/>
        </w:rPr>
        <w:t>мая. «У жизни в лапах». Начало 7 ч. 6 м. Конец 10 ч. 58 м. (12 ч. 58 м.). Суфлер М.Л.Виноградов.</w:t>
      </w:r>
    </w:p>
    <w:p w:rsidR="00745E39" w:rsidRDefault="003978C9">
      <w:pPr>
        <w:shd w:val="clear" w:color="auto" w:fill="FFFFFF"/>
        <w:ind w:left="398"/>
      </w:pPr>
      <w:r>
        <w:rPr>
          <w:rFonts w:eastAsia="Times New Roman"/>
          <w:sz w:val="16"/>
          <w:szCs w:val="16"/>
        </w:rPr>
        <w:t>Болен В.М.Михайлов – Гислесен, [заменил] В.Ф.Грибунин.</w:t>
      </w:r>
    </w:p>
    <w:p w:rsidR="00745E39" w:rsidRDefault="003978C9">
      <w:pPr>
        <w:shd w:val="clear" w:color="auto" w:fill="FFFFFF"/>
        <w:spacing w:line="197" w:lineRule="exact"/>
        <w:ind w:firstLine="398"/>
        <w:jc w:val="both"/>
      </w:pPr>
      <w:bookmarkStart w:id="2001" w:name="bookmark2108"/>
      <w:r>
        <w:rPr>
          <w:rFonts w:eastAsia="Times New Roman"/>
          <w:sz w:val="16"/>
          <w:szCs w:val="16"/>
        </w:rPr>
        <w:t>Н</w:t>
      </w:r>
      <w:bookmarkEnd w:id="2001"/>
      <w:r>
        <w:rPr>
          <w:rFonts w:eastAsia="Times New Roman"/>
          <w:sz w:val="16"/>
          <w:szCs w:val="16"/>
        </w:rPr>
        <w:t>еужели случай с фонарем в «Трех сестрах» не научил прибивать крепче вещи на сцене</w:t>
      </w:r>
      <w:hyperlink w:anchor="bookmark3577" w:history="1">
        <w:r>
          <w:rPr>
            <w:rFonts w:eastAsia="Times New Roman"/>
            <w:sz w:val="16"/>
            <w:szCs w:val="16"/>
            <w:vertAlign w:val="superscript"/>
          </w:rPr>
          <w:t>189</w:t>
        </w:r>
      </w:hyperlink>
      <w:r>
        <w:rPr>
          <w:rFonts w:eastAsia="Times New Roman"/>
          <w:sz w:val="16"/>
          <w:szCs w:val="16"/>
        </w:rPr>
        <w:t xml:space="preserve">. В 4-м акте от легкого толчка Болеславского упала вешалка. </w:t>
      </w:r>
      <w:r>
        <w:rPr>
          <w:rFonts w:eastAsia="Times New Roman"/>
          <w:i/>
          <w:iCs/>
          <w:sz w:val="16"/>
          <w:szCs w:val="16"/>
        </w:rPr>
        <w:t>П.Шаров</w:t>
      </w:r>
    </w:p>
    <w:p w:rsidR="00745E39" w:rsidRDefault="003978C9">
      <w:pPr>
        <w:shd w:val="clear" w:color="auto" w:fill="FFFFFF"/>
        <w:spacing w:line="202" w:lineRule="exact"/>
        <w:ind w:firstLine="398"/>
        <w:jc w:val="both"/>
      </w:pPr>
      <w:r>
        <w:rPr>
          <w:rFonts w:eastAsia="Times New Roman"/>
          <w:sz w:val="16"/>
          <w:szCs w:val="16"/>
        </w:rPr>
        <w:t xml:space="preserve">Очень прошу сделать замечание гг. бутафорам за небрежность при постановке вещей на сцене. </w:t>
      </w:r>
      <w:r>
        <w:rPr>
          <w:rFonts w:eastAsia="Times New Roman"/>
          <w:i/>
          <w:iCs/>
          <w:sz w:val="16"/>
          <w:szCs w:val="16"/>
        </w:rPr>
        <w:t>А.Велижев</w:t>
      </w:r>
    </w:p>
    <w:p w:rsidR="00745E39" w:rsidRDefault="003978C9">
      <w:pPr>
        <w:shd w:val="clear" w:color="auto" w:fill="FFFFFF"/>
        <w:tabs>
          <w:tab w:val="left" w:pos="523"/>
        </w:tabs>
        <w:spacing w:before="154" w:line="197" w:lineRule="exact"/>
        <w:ind w:firstLine="398"/>
        <w:jc w:val="both"/>
      </w:pPr>
      <w:bookmarkStart w:id="2002" w:name="bookmark2109"/>
      <w:r>
        <w:rPr>
          <w:sz w:val="16"/>
          <w:szCs w:val="16"/>
        </w:rPr>
        <w:t>1</w:t>
      </w:r>
      <w:bookmarkEnd w:id="2002"/>
      <w:r>
        <w:tab/>
      </w:r>
      <w:r>
        <w:rPr>
          <w:rFonts w:eastAsia="Times New Roman"/>
          <w:sz w:val="16"/>
          <w:szCs w:val="16"/>
        </w:rPr>
        <w:t>июня/19</w:t>
      </w:r>
      <w:r>
        <w:rPr>
          <w:rFonts w:eastAsia="Times New Roman"/>
        </w:rPr>
        <w:t xml:space="preserve"> </w:t>
      </w:r>
      <w:r>
        <w:rPr>
          <w:rFonts w:eastAsia="Times New Roman"/>
          <w:sz w:val="16"/>
          <w:szCs w:val="16"/>
        </w:rPr>
        <w:t>мая.</w:t>
      </w:r>
      <w:r>
        <w:rPr>
          <w:rFonts w:eastAsia="Times New Roman"/>
        </w:rPr>
        <w:t xml:space="preserve"> </w:t>
      </w:r>
      <w:r>
        <w:rPr>
          <w:rFonts w:eastAsia="Times New Roman"/>
          <w:sz w:val="16"/>
          <w:szCs w:val="16"/>
        </w:rPr>
        <w:t>«Вишневый</w:t>
      </w:r>
      <w:r>
        <w:rPr>
          <w:rFonts w:eastAsia="Times New Roman"/>
        </w:rPr>
        <w:t xml:space="preserve"> </w:t>
      </w:r>
      <w:r>
        <w:rPr>
          <w:rFonts w:eastAsia="Times New Roman"/>
          <w:sz w:val="16"/>
          <w:szCs w:val="16"/>
        </w:rPr>
        <w:t>сад».</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sz w:val="16"/>
          <w:szCs w:val="16"/>
        </w:rPr>
        <w:br/>
        <w:t>50 м. Суфлер И.К.Равич.</w:t>
      </w:r>
    </w:p>
    <w:p w:rsidR="00745E39" w:rsidRDefault="003978C9">
      <w:pPr>
        <w:shd w:val="clear" w:color="auto" w:fill="FFFFFF"/>
        <w:spacing w:line="197" w:lineRule="exact"/>
        <w:ind w:firstLine="398"/>
        <w:jc w:val="both"/>
      </w:pPr>
      <w:bookmarkStart w:id="2003" w:name="bookmark2110"/>
      <w:r>
        <w:rPr>
          <w:rFonts w:eastAsia="Times New Roman"/>
          <w:sz w:val="16"/>
          <w:szCs w:val="16"/>
        </w:rPr>
        <w:t>Л</w:t>
      </w:r>
      <w:bookmarkEnd w:id="2003"/>
      <w:r>
        <w:rPr>
          <w:rFonts w:eastAsia="Times New Roman"/>
          <w:sz w:val="16"/>
          <w:szCs w:val="16"/>
        </w:rPr>
        <w:t>опахин – Н.О.Массалитинов. Остальные исполнители – по ре</w:t>
      </w:r>
      <w:r>
        <w:rPr>
          <w:rFonts w:eastAsia="Times New Roman"/>
          <w:sz w:val="16"/>
          <w:szCs w:val="16"/>
        </w:rPr>
        <w:softHyphen/>
        <w:t xml:space="preserve">пертуару. Начальник станции – И.В.Лазарев, немец – А.П.Бондырев. </w:t>
      </w:r>
      <w:r>
        <w:rPr>
          <w:rFonts w:eastAsia="Times New Roman"/>
          <w:i/>
          <w:iCs/>
          <w:sz w:val="16"/>
          <w:szCs w:val="16"/>
        </w:rPr>
        <w:t>С.Сергиевич</w:t>
      </w:r>
    </w:p>
    <w:p w:rsidR="00745E39" w:rsidRDefault="003978C9">
      <w:pPr>
        <w:shd w:val="clear" w:color="auto" w:fill="FFFFFF"/>
        <w:tabs>
          <w:tab w:val="left" w:pos="523"/>
        </w:tabs>
        <w:spacing w:before="154" w:line="197" w:lineRule="exact"/>
        <w:ind w:firstLine="398"/>
        <w:jc w:val="both"/>
      </w:pPr>
      <w:r>
        <w:rPr>
          <w:sz w:val="16"/>
          <w:szCs w:val="16"/>
        </w:rPr>
        <w:t>2</w:t>
      </w:r>
      <w:r>
        <w:tab/>
      </w:r>
      <w:r>
        <w:rPr>
          <w:rFonts w:eastAsia="Times New Roman"/>
          <w:sz w:val="16"/>
          <w:szCs w:val="16"/>
        </w:rPr>
        <w:t>июня/20</w:t>
      </w:r>
      <w:r>
        <w:rPr>
          <w:rFonts w:eastAsia="Times New Roman"/>
        </w:rPr>
        <w:t xml:space="preserve"> </w:t>
      </w:r>
      <w:r>
        <w:rPr>
          <w:rFonts w:eastAsia="Times New Roman"/>
          <w:sz w:val="16"/>
          <w:szCs w:val="16"/>
        </w:rPr>
        <w:t>мая.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«Синяя</w:t>
      </w:r>
      <w:r>
        <w:rPr>
          <w:rFonts w:eastAsia="Times New Roman"/>
        </w:rPr>
        <w:t xml:space="preserve"> </w:t>
      </w:r>
      <w:r>
        <w:rPr>
          <w:rFonts w:eastAsia="Times New Roman"/>
          <w:sz w:val="16"/>
          <w:szCs w:val="16"/>
        </w:rPr>
        <w:t>птица».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sz w:val="16"/>
          <w:szCs w:val="16"/>
        </w:rPr>
        <w:br/>
        <w:t>4 ч. 3 м. Суфлер И.К.Равич.</w:t>
      </w:r>
    </w:p>
    <w:p w:rsidR="00745E39" w:rsidRDefault="003978C9">
      <w:pPr>
        <w:shd w:val="clear" w:color="auto" w:fill="FFFFFF"/>
        <w:spacing w:line="197" w:lineRule="exact"/>
        <w:ind w:firstLine="398"/>
        <w:jc w:val="both"/>
      </w:pPr>
      <w:bookmarkStart w:id="2004" w:name="bookmark2111"/>
      <w:r>
        <w:rPr>
          <w:sz w:val="16"/>
          <w:szCs w:val="16"/>
        </w:rPr>
        <w:t>*</w:t>
      </w:r>
      <w:bookmarkEnd w:id="2004"/>
      <w:r>
        <w:rPr>
          <w:sz w:val="16"/>
          <w:szCs w:val="16"/>
        </w:rPr>
        <w:t xml:space="preserve"> </w:t>
      </w:r>
      <w:r>
        <w:rPr>
          <w:rFonts w:eastAsia="Times New Roman"/>
          <w:sz w:val="16"/>
          <w:szCs w:val="16"/>
        </w:rPr>
        <w:t>Начало было задержано вследствие того, что публика плохо со</w:t>
      </w:r>
      <w:r>
        <w:rPr>
          <w:rFonts w:eastAsia="Times New Roman"/>
          <w:sz w:val="16"/>
          <w:szCs w:val="16"/>
        </w:rPr>
        <w:softHyphen/>
        <w:t>биралась.</w:t>
      </w:r>
    </w:p>
    <w:p w:rsidR="00745E39" w:rsidRDefault="003978C9">
      <w:pPr>
        <w:shd w:val="clear" w:color="auto" w:fill="FFFFFF"/>
        <w:spacing w:line="197" w:lineRule="exact"/>
        <w:ind w:firstLine="398"/>
        <w:jc w:val="both"/>
      </w:pPr>
      <w:bookmarkStart w:id="2005" w:name="bookmark2112"/>
      <w:r>
        <w:rPr>
          <w:rFonts w:eastAsia="Times New Roman"/>
          <w:sz w:val="16"/>
          <w:szCs w:val="16"/>
        </w:rPr>
        <w:t>П</w:t>
      </w:r>
      <w:bookmarkEnd w:id="2005"/>
      <w:r>
        <w:rPr>
          <w:rFonts w:eastAsia="Times New Roman"/>
          <w:sz w:val="16"/>
          <w:szCs w:val="16"/>
        </w:rPr>
        <w:t>о болезни Д.А.Зеланда Сахара играл В.П.Базилевский (в про</w:t>
      </w:r>
      <w:r>
        <w:rPr>
          <w:rFonts w:eastAsia="Times New Roman"/>
          <w:sz w:val="16"/>
          <w:szCs w:val="16"/>
        </w:rPr>
        <w:softHyphen/>
        <w:t xml:space="preserve">грамме Д.А.Зеланд), Насморк – Л.И.Зуева, дедушка – В.В.Лужский (по болезни В.М.Михайлова). Остальные исполнители – по репертуару. Н.В.Баранов не явился без предупреждения. </w:t>
      </w:r>
      <w:r>
        <w:rPr>
          <w:rFonts w:eastAsia="Times New Roman"/>
          <w:i/>
          <w:iCs/>
          <w:sz w:val="16"/>
          <w:szCs w:val="16"/>
        </w:rPr>
        <w:t>Юрий Понс</w:t>
      </w:r>
    </w:p>
    <w:p w:rsidR="00745E39" w:rsidRDefault="003978C9">
      <w:pPr>
        <w:shd w:val="clear" w:color="auto" w:fill="FFFFFF"/>
        <w:spacing w:line="197" w:lineRule="exact"/>
        <w:ind w:firstLine="398"/>
        <w:jc w:val="both"/>
      </w:pPr>
      <w:bookmarkStart w:id="2006" w:name="bookmark2113"/>
      <w:r>
        <w:rPr>
          <w:sz w:val="16"/>
          <w:szCs w:val="16"/>
        </w:rPr>
        <w:t>2</w:t>
      </w:r>
      <w:bookmarkEnd w:id="2006"/>
      <w:r>
        <w:rPr>
          <w:sz w:val="16"/>
          <w:szCs w:val="16"/>
        </w:rPr>
        <w:t xml:space="preserve"> </w:t>
      </w:r>
      <w:r>
        <w:rPr>
          <w:rFonts w:eastAsia="Times New Roman"/>
          <w:sz w:val="16"/>
          <w:szCs w:val="16"/>
        </w:rPr>
        <w:t xml:space="preserve">июня/20 мая. </w:t>
      </w:r>
      <w:r>
        <w:rPr>
          <w:rFonts w:eastAsia="Times New Roman"/>
          <w:i/>
          <w:iCs/>
          <w:sz w:val="16"/>
          <w:szCs w:val="16"/>
        </w:rPr>
        <w:t>Вечер</w:t>
      </w:r>
      <w:r>
        <w:rPr>
          <w:rFonts w:eastAsia="Times New Roman"/>
          <w:sz w:val="16"/>
          <w:szCs w:val="16"/>
        </w:rPr>
        <w:t>. «Село Степанчиково» (47-е предст.). На</w:t>
      </w:r>
      <w:r>
        <w:rPr>
          <w:rFonts w:eastAsia="Times New Roman"/>
          <w:sz w:val="16"/>
          <w:szCs w:val="16"/>
        </w:rPr>
        <w:softHyphen/>
        <w:t>чало в 7 ч. 09 м. Конец в 11 ч. 10 м. Суфлер М.Л.Виноградов.</w:t>
      </w:r>
    </w:p>
    <w:p w:rsidR="00745E39" w:rsidRDefault="003978C9">
      <w:pPr>
        <w:shd w:val="clear" w:color="auto" w:fill="FFFFFF"/>
        <w:spacing w:line="197" w:lineRule="exact"/>
        <w:ind w:firstLine="398"/>
        <w:jc w:val="both"/>
      </w:pPr>
      <w:bookmarkStart w:id="2007" w:name="bookmark2114"/>
      <w:r>
        <w:rPr>
          <w:rFonts w:eastAsia="Times New Roman"/>
          <w:sz w:val="16"/>
          <w:szCs w:val="16"/>
        </w:rPr>
        <w:t>Б</w:t>
      </w:r>
      <w:bookmarkEnd w:id="2007"/>
      <w:r>
        <w:rPr>
          <w:rFonts w:eastAsia="Times New Roman"/>
          <w:sz w:val="16"/>
          <w:szCs w:val="16"/>
        </w:rPr>
        <w:t>олен А.М.Хмара, задержался (в Комиссариате по военным де</w:t>
      </w:r>
      <w:r>
        <w:rPr>
          <w:rFonts w:eastAsia="Times New Roman"/>
          <w:sz w:val="16"/>
          <w:szCs w:val="16"/>
        </w:rPr>
        <w:softHyphen/>
        <w:t>лам) Б.П.Тамарин.</w:t>
      </w:r>
    </w:p>
    <w:p w:rsidR="00745E39" w:rsidRDefault="003978C9">
      <w:pPr>
        <w:shd w:val="clear" w:color="auto" w:fill="FFFFFF"/>
        <w:spacing w:line="197" w:lineRule="exact"/>
        <w:ind w:left="398"/>
      </w:pPr>
      <w:r>
        <w:rPr>
          <w:rFonts w:eastAsia="Times New Roman"/>
          <w:sz w:val="16"/>
          <w:szCs w:val="16"/>
        </w:rPr>
        <w:t xml:space="preserve">На спектакле Вл. И.Ульянов. </w:t>
      </w:r>
      <w:r>
        <w:rPr>
          <w:rFonts w:eastAsia="Times New Roman"/>
          <w:i/>
          <w:iCs/>
          <w:sz w:val="16"/>
          <w:szCs w:val="16"/>
        </w:rPr>
        <w:t>В.Бебутов</w:t>
      </w:r>
    </w:p>
    <w:p w:rsidR="00745E39" w:rsidRDefault="00745E39">
      <w:pPr>
        <w:shd w:val="clear" w:color="auto" w:fill="FFFFFF"/>
        <w:spacing w:line="197" w:lineRule="exact"/>
        <w:ind w:left="398"/>
        <w:sectPr w:rsidR="00745E39">
          <w:pgSz w:w="11909" w:h="16834"/>
          <w:pgMar w:top="1440" w:right="3375" w:bottom="720" w:left="3374" w:header="720" w:footer="720" w:gutter="0"/>
          <w:cols w:space="60"/>
          <w:noEndnote/>
        </w:sectPr>
      </w:pPr>
    </w:p>
    <w:p w:rsidR="00745E39" w:rsidRDefault="003978C9">
      <w:pPr>
        <w:shd w:val="clear" w:color="auto" w:fill="FFFFFF"/>
        <w:tabs>
          <w:tab w:val="left" w:pos="523"/>
        </w:tabs>
        <w:spacing w:line="202" w:lineRule="exact"/>
        <w:ind w:firstLine="398"/>
        <w:jc w:val="both"/>
      </w:pPr>
      <w:bookmarkStart w:id="2008" w:name="bookmark2115"/>
      <w:r>
        <w:rPr>
          <w:sz w:val="16"/>
          <w:szCs w:val="16"/>
        </w:rPr>
        <w:lastRenderedPageBreak/>
        <w:t>3</w:t>
      </w:r>
      <w:bookmarkEnd w:id="2008"/>
      <w:r>
        <w:tab/>
      </w:r>
      <w:r>
        <w:rPr>
          <w:rFonts w:eastAsia="Times New Roman"/>
          <w:sz w:val="16"/>
          <w:szCs w:val="16"/>
        </w:rPr>
        <w:t>июня/21</w:t>
      </w:r>
      <w:r>
        <w:rPr>
          <w:rFonts w:eastAsia="Times New Roman"/>
        </w:rPr>
        <w:t xml:space="preserve"> </w:t>
      </w:r>
      <w:r>
        <w:rPr>
          <w:rFonts w:eastAsia="Times New Roman"/>
          <w:sz w:val="16"/>
          <w:szCs w:val="16"/>
        </w:rPr>
        <w:t>мая.</w:t>
      </w:r>
      <w:r>
        <w:rPr>
          <w:rFonts w:eastAsia="Times New Roman"/>
        </w:rPr>
        <w:t xml:space="preserve"> </w:t>
      </w:r>
      <w:r>
        <w:rPr>
          <w:rFonts w:eastAsia="Times New Roman"/>
          <w:sz w:val="16"/>
          <w:szCs w:val="16"/>
        </w:rPr>
        <w:t>«Месяц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деревне»</w:t>
      </w:r>
      <w:r>
        <w:rPr>
          <w:rFonts w:eastAsia="Times New Roman"/>
        </w:rPr>
        <w:t xml:space="preserve"> </w:t>
      </w:r>
      <w:r>
        <w:rPr>
          <w:rFonts w:eastAsia="Times New Roman"/>
          <w:sz w:val="16"/>
          <w:szCs w:val="16"/>
        </w:rPr>
        <w:t>(131-е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sz w:val="16"/>
          <w:szCs w:val="16"/>
        </w:rPr>
        <w:br/>
        <w:t>14 м. Конец в 11 ч. Суфлер М.Л.Виноградов.</w:t>
      </w:r>
    </w:p>
    <w:p w:rsidR="00745E39" w:rsidRDefault="003978C9">
      <w:pPr>
        <w:shd w:val="clear" w:color="auto" w:fill="FFFFFF"/>
        <w:spacing w:line="197" w:lineRule="exact"/>
        <w:ind w:firstLine="398"/>
        <w:jc w:val="both"/>
      </w:pPr>
      <w:r>
        <w:rPr>
          <w:rFonts w:eastAsia="Times New Roman"/>
          <w:sz w:val="16"/>
          <w:szCs w:val="16"/>
        </w:rPr>
        <w:t xml:space="preserve">Шпигельский – И.М.Москвин, Беляев – Н.А.Подгорный, Матвей – В.П.Истрин. </w:t>
      </w:r>
      <w:r>
        <w:rPr>
          <w:rFonts w:eastAsia="Times New Roman"/>
          <w:i/>
          <w:iCs/>
          <w:sz w:val="16"/>
          <w:szCs w:val="16"/>
        </w:rPr>
        <w:t>В.Бебутов</w:t>
      </w:r>
    </w:p>
    <w:p w:rsidR="00745E39" w:rsidRDefault="003978C9">
      <w:pPr>
        <w:shd w:val="clear" w:color="auto" w:fill="FFFFFF"/>
        <w:tabs>
          <w:tab w:val="left" w:pos="523"/>
        </w:tabs>
        <w:spacing w:before="154" w:line="202" w:lineRule="exact"/>
        <w:ind w:firstLine="398"/>
        <w:jc w:val="both"/>
      </w:pPr>
      <w:bookmarkStart w:id="2009" w:name="bookmark2116"/>
      <w:r>
        <w:rPr>
          <w:sz w:val="16"/>
          <w:szCs w:val="16"/>
        </w:rPr>
        <w:t>4</w:t>
      </w:r>
      <w:bookmarkEnd w:id="2009"/>
      <w:r>
        <w:tab/>
      </w:r>
      <w:r>
        <w:rPr>
          <w:rFonts w:eastAsia="Times New Roman"/>
          <w:sz w:val="16"/>
          <w:szCs w:val="16"/>
        </w:rPr>
        <w:t>июня/22</w:t>
      </w:r>
      <w:r>
        <w:rPr>
          <w:rFonts w:eastAsia="Times New Roman"/>
        </w:rPr>
        <w:t xml:space="preserve"> </w:t>
      </w:r>
      <w:r>
        <w:rPr>
          <w:rFonts w:eastAsia="Times New Roman"/>
          <w:sz w:val="16"/>
          <w:szCs w:val="16"/>
        </w:rPr>
        <w:t>мая.</w:t>
      </w:r>
      <w:r>
        <w:rPr>
          <w:rFonts w:eastAsia="Times New Roman"/>
        </w:rPr>
        <w:t xml:space="preserve"> </w:t>
      </w:r>
      <w:r>
        <w:rPr>
          <w:rFonts w:eastAsia="Times New Roman"/>
          <w:sz w:val="16"/>
          <w:szCs w:val="16"/>
        </w:rPr>
        <w:t>Вместо</w:t>
      </w:r>
      <w:r>
        <w:rPr>
          <w:rFonts w:eastAsia="Times New Roman"/>
        </w:rPr>
        <w:t xml:space="preserve"> </w:t>
      </w:r>
      <w:r>
        <w:rPr>
          <w:rFonts w:eastAsia="Times New Roman"/>
          <w:sz w:val="16"/>
          <w:szCs w:val="16"/>
        </w:rPr>
        <w:t>пьес</w:t>
      </w:r>
      <w:r>
        <w:rPr>
          <w:rFonts w:eastAsia="Times New Roman"/>
        </w:rPr>
        <w:t xml:space="preserve"> </w:t>
      </w:r>
      <w:r>
        <w:rPr>
          <w:rFonts w:eastAsia="Times New Roman"/>
          <w:sz w:val="16"/>
          <w:szCs w:val="16"/>
        </w:rPr>
        <w:t>Тургенева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царских</w:t>
      </w:r>
      <w:r>
        <w:rPr>
          <w:rFonts w:eastAsia="Times New Roman"/>
        </w:rPr>
        <w:t xml:space="preserve"> </w:t>
      </w:r>
      <w:r>
        <w:rPr>
          <w:rFonts w:eastAsia="Times New Roman"/>
          <w:sz w:val="16"/>
          <w:szCs w:val="16"/>
        </w:rPr>
        <w:t>врат»</w:t>
      </w:r>
      <w:r>
        <w:rPr>
          <w:rFonts w:eastAsia="Times New Roman"/>
        </w:rPr>
        <w:t xml:space="preserve"> </w:t>
      </w:r>
      <w:r>
        <w:rPr>
          <w:rFonts w:eastAsia="Times New Roman"/>
          <w:sz w:val="16"/>
          <w:szCs w:val="16"/>
        </w:rPr>
        <w:t>(85-е</w:t>
      </w:r>
      <w:r>
        <w:rPr>
          <w:rFonts w:eastAsia="Times New Roman"/>
          <w:sz w:val="16"/>
          <w:szCs w:val="16"/>
        </w:rPr>
        <w:br/>
        <w:t>предст.). Начало в 7 ч. 16 м. Конец в 10 ч. 50 м. Суфлер И.К.Равич.</w:t>
      </w:r>
    </w:p>
    <w:p w:rsidR="00745E39" w:rsidRDefault="003978C9">
      <w:pPr>
        <w:shd w:val="clear" w:color="auto" w:fill="FFFFFF"/>
        <w:spacing w:line="197" w:lineRule="exact"/>
      </w:pPr>
      <w:r>
        <w:rPr>
          <w:rFonts w:eastAsia="Times New Roman"/>
          <w:sz w:val="16"/>
          <w:szCs w:val="16"/>
        </w:rPr>
        <w:t xml:space="preserve">Элина – М.П.Лилина, Ингеборг – Л.А.Косминская. </w:t>
      </w:r>
      <w:r>
        <w:rPr>
          <w:rFonts w:eastAsia="Times New Roman"/>
          <w:i/>
          <w:iCs/>
          <w:sz w:val="16"/>
          <w:szCs w:val="16"/>
        </w:rPr>
        <w:t xml:space="preserve">В.Бебутов </w:t>
      </w:r>
      <w:r>
        <w:rPr>
          <w:rFonts w:eastAsia="Times New Roman"/>
          <w:sz w:val="16"/>
          <w:szCs w:val="16"/>
        </w:rPr>
        <w:t xml:space="preserve">Декорация вообще в печальном состоянии. Небрежно положен потолок, получились две огромных щели. </w:t>
      </w:r>
      <w:r>
        <w:rPr>
          <w:rFonts w:eastAsia="Times New Roman"/>
          <w:i/>
          <w:iCs/>
          <w:sz w:val="16"/>
          <w:szCs w:val="16"/>
        </w:rPr>
        <w:t>А.Велижев</w:t>
      </w:r>
    </w:p>
    <w:p w:rsidR="00745E39" w:rsidRDefault="003978C9">
      <w:pPr>
        <w:shd w:val="clear" w:color="auto" w:fill="FFFFFF"/>
        <w:tabs>
          <w:tab w:val="left" w:pos="523"/>
        </w:tabs>
        <w:spacing w:before="149" w:line="202" w:lineRule="exact"/>
        <w:ind w:firstLine="398"/>
        <w:jc w:val="both"/>
      </w:pPr>
      <w:bookmarkStart w:id="2010" w:name="bookmark2117"/>
      <w:r>
        <w:rPr>
          <w:sz w:val="16"/>
          <w:szCs w:val="16"/>
        </w:rPr>
        <w:t>5</w:t>
      </w:r>
      <w:bookmarkEnd w:id="2010"/>
      <w:r>
        <w:tab/>
      </w:r>
      <w:r>
        <w:rPr>
          <w:rFonts w:eastAsia="Times New Roman"/>
          <w:sz w:val="16"/>
          <w:szCs w:val="16"/>
        </w:rPr>
        <w:t>июня/23</w:t>
      </w:r>
      <w:r>
        <w:rPr>
          <w:rFonts w:eastAsia="Times New Roman"/>
        </w:rPr>
        <w:t xml:space="preserve"> </w:t>
      </w:r>
      <w:r>
        <w:rPr>
          <w:rFonts w:eastAsia="Times New Roman"/>
          <w:sz w:val="16"/>
          <w:szCs w:val="16"/>
        </w:rPr>
        <w:t>мая.</w:t>
      </w:r>
      <w:r>
        <w:rPr>
          <w:rFonts w:eastAsia="Times New Roman"/>
        </w:rPr>
        <w:t xml:space="preserve"> </w:t>
      </w:r>
      <w:r>
        <w:rPr>
          <w:rFonts w:eastAsia="Times New Roman"/>
          <w:sz w:val="16"/>
          <w:szCs w:val="16"/>
        </w:rPr>
        <w:t>«Осенние</w:t>
      </w:r>
      <w:r>
        <w:rPr>
          <w:rFonts w:eastAsia="Times New Roman"/>
        </w:rPr>
        <w:t xml:space="preserve"> </w:t>
      </w:r>
      <w:r>
        <w:rPr>
          <w:rFonts w:eastAsia="Times New Roman"/>
          <w:sz w:val="16"/>
          <w:szCs w:val="16"/>
        </w:rPr>
        <w:t>скрипки»</w:t>
      </w:r>
      <w:r>
        <w:rPr>
          <w:rFonts w:eastAsia="Times New Roman"/>
        </w:rPr>
        <w:t xml:space="preserve"> </w:t>
      </w:r>
      <w:r>
        <w:rPr>
          <w:rFonts w:eastAsia="Times New Roman"/>
          <w:sz w:val="16"/>
          <w:szCs w:val="16"/>
        </w:rPr>
        <w:t>(102-е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sz w:val="16"/>
          <w:szCs w:val="16"/>
        </w:rPr>
        <w:br/>
        <w:t>09 м. Конец [не указан]. Суфлер И.К.Равич.</w:t>
      </w:r>
    </w:p>
    <w:p w:rsidR="00745E39" w:rsidRDefault="003978C9">
      <w:pPr>
        <w:shd w:val="clear" w:color="auto" w:fill="FFFFFF"/>
        <w:ind w:left="398"/>
      </w:pPr>
      <w:r>
        <w:rPr>
          <w:rFonts w:eastAsia="Times New Roman"/>
          <w:sz w:val="16"/>
          <w:szCs w:val="16"/>
        </w:rPr>
        <w:t xml:space="preserve">Больны: Чебан и Ларионов. </w:t>
      </w:r>
      <w:r>
        <w:rPr>
          <w:rFonts w:eastAsia="Times New Roman"/>
          <w:i/>
          <w:iCs/>
          <w:sz w:val="16"/>
          <w:szCs w:val="16"/>
        </w:rPr>
        <w:t>В.Бебутов</w:t>
      </w:r>
    </w:p>
    <w:p w:rsidR="00745E39" w:rsidRDefault="003978C9">
      <w:pPr>
        <w:shd w:val="clear" w:color="auto" w:fill="FFFFFF"/>
        <w:tabs>
          <w:tab w:val="left" w:pos="523"/>
        </w:tabs>
        <w:spacing w:before="154" w:line="197" w:lineRule="exact"/>
        <w:ind w:firstLine="398"/>
        <w:jc w:val="both"/>
      </w:pPr>
      <w:r>
        <w:rPr>
          <w:sz w:val="16"/>
          <w:szCs w:val="16"/>
        </w:rPr>
        <w:t>6</w:t>
      </w:r>
      <w:r>
        <w:tab/>
      </w:r>
      <w:r>
        <w:rPr>
          <w:rFonts w:eastAsia="Times New Roman"/>
          <w:sz w:val="16"/>
          <w:szCs w:val="16"/>
        </w:rPr>
        <w:t>июня/24</w:t>
      </w:r>
      <w:r>
        <w:rPr>
          <w:rFonts w:eastAsia="Times New Roman"/>
        </w:rPr>
        <w:t xml:space="preserve"> </w:t>
      </w:r>
      <w:r>
        <w:rPr>
          <w:rFonts w:eastAsia="Times New Roman"/>
          <w:sz w:val="16"/>
          <w:szCs w:val="16"/>
        </w:rPr>
        <w:t>мая.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20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w:t>
      </w:r>
      <w:r>
        <w:rPr>
          <w:rFonts w:eastAsia="Times New Roman"/>
          <w:sz w:val="16"/>
          <w:szCs w:val="16"/>
        </w:rPr>
        <w:softHyphen/>
      </w:r>
      <w:r>
        <w:rPr>
          <w:rFonts w:eastAsia="Times New Roman"/>
          <w:sz w:val="16"/>
          <w:szCs w:val="16"/>
        </w:rPr>
        <w:br/>
        <w:t xml:space="preserve">лер М.Л.Виноградов. </w:t>
      </w:r>
      <w:r>
        <w:rPr>
          <w:rFonts w:eastAsia="Times New Roman"/>
          <w:i/>
          <w:iCs/>
          <w:sz w:val="16"/>
          <w:szCs w:val="16"/>
        </w:rPr>
        <w:t>А.Велижев</w:t>
      </w:r>
    </w:p>
    <w:p w:rsidR="00745E39" w:rsidRDefault="003978C9">
      <w:pPr>
        <w:shd w:val="clear" w:color="auto" w:fill="FFFFFF"/>
        <w:spacing w:before="154" w:line="202" w:lineRule="exact"/>
        <w:ind w:firstLine="398"/>
        <w:jc w:val="both"/>
      </w:pPr>
      <w:r>
        <w:rPr>
          <w:sz w:val="16"/>
          <w:szCs w:val="16"/>
        </w:rPr>
        <w:t xml:space="preserve">7/25. </w:t>
      </w:r>
      <w:r>
        <w:rPr>
          <w:rFonts w:eastAsia="Times New Roman"/>
          <w:sz w:val="16"/>
          <w:szCs w:val="16"/>
        </w:rPr>
        <w:t xml:space="preserve">«Село Степанчиково» (48-е предст.). Начало в 7 ч. 08 м. Конец в 11 ч. 15 м. Суфлер М.Л.Виноградов. </w:t>
      </w:r>
      <w:r>
        <w:rPr>
          <w:rFonts w:eastAsia="Times New Roman"/>
          <w:i/>
          <w:iCs/>
          <w:sz w:val="16"/>
          <w:szCs w:val="16"/>
        </w:rPr>
        <w:t>В.Бебутов</w:t>
      </w:r>
    </w:p>
    <w:p w:rsidR="00745E39" w:rsidRDefault="003978C9">
      <w:pPr>
        <w:shd w:val="clear" w:color="auto" w:fill="FFFFFF"/>
        <w:spacing w:line="197" w:lineRule="exact"/>
        <w:ind w:firstLine="398"/>
        <w:jc w:val="both"/>
      </w:pPr>
      <w:r>
        <w:rPr>
          <w:rFonts w:eastAsia="Times New Roman"/>
          <w:sz w:val="16"/>
          <w:szCs w:val="16"/>
        </w:rPr>
        <w:t>На сегодняшнем спектакле отсутствовал реквизитор – он был за</w:t>
      </w:r>
      <w:r>
        <w:rPr>
          <w:rFonts w:eastAsia="Times New Roman"/>
          <w:sz w:val="16"/>
          <w:szCs w:val="16"/>
        </w:rPr>
        <w:softHyphen/>
        <w:t>нят в районном спектакле «На дне». Справедливо ли оставлять такой сложный (в смысле реквизита) спектакль на произвол судьбы?</w:t>
      </w:r>
    </w:p>
    <w:p w:rsidR="00745E39" w:rsidRDefault="003978C9">
      <w:pPr>
        <w:shd w:val="clear" w:color="auto" w:fill="FFFFFF"/>
        <w:spacing w:line="197" w:lineRule="exact"/>
        <w:ind w:firstLine="398"/>
        <w:jc w:val="both"/>
      </w:pPr>
      <w:r>
        <w:rPr>
          <w:rFonts w:eastAsia="Times New Roman"/>
          <w:sz w:val="16"/>
          <w:szCs w:val="16"/>
        </w:rPr>
        <w:t>Мне приходилось ежеактно бегать в бутафорскую, рыться и ис</w:t>
      </w:r>
      <w:r>
        <w:rPr>
          <w:rFonts w:eastAsia="Times New Roman"/>
          <w:sz w:val="16"/>
          <w:szCs w:val="16"/>
        </w:rPr>
        <w:softHyphen/>
        <w:t xml:space="preserve">кать вещи. </w:t>
      </w:r>
      <w:r>
        <w:rPr>
          <w:rFonts w:eastAsia="Times New Roman"/>
          <w:i/>
          <w:iCs/>
          <w:sz w:val="16"/>
          <w:szCs w:val="16"/>
        </w:rPr>
        <w:t>В.Б</w:t>
      </w:r>
      <w:r>
        <w:rPr>
          <w:rFonts w:eastAsia="Times New Roman"/>
          <w:sz w:val="16"/>
          <w:szCs w:val="16"/>
        </w:rPr>
        <w:t>.</w:t>
      </w:r>
    </w:p>
    <w:p w:rsidR="00745E39" w:rsidRDefault="003978C9">
      <w:pPr>
        <w:shd w:val="clear" w:color="auto" w:fill="FFFFFF"/>
        <w:spacing w:before="154" w:line="202" w:lineRule="exact"/>
        <w:ind w:firstLine="398"/>
        <w:jc w:val="both"/>
      </w:pPr>
      <w:bookmarkStart w:id="2011" w:name="bookmark2118"/>
      <w:r>
        <w:rPr>
          <w:sz w:val="16"/>
          <w:szCs w:val="16"/>
        </w:rPr>
        <w:t>8</w:t>
      </w:r>
      <w:bookmarkEnd w:id="2011"/>
      <w:r>
        <w:rPr>
          <w:sz w:val="16"/>
          <w:szCs w:val="16"/>
        </w:rPr>
        <w:t xml:space="preserve">/26. </w:t>
      </w:r>
      <w:r>
        <w:rPr>
          <w:rFonts w:eastAsia="Times New Roman"/>
          <w:sz w:val="16"/>
          <w:szCs w:val="16"/>
        </w:rPr>
        <w:t>«Вишневый сад». Начало в 7 ч. 10 м. Конец в 10 ч. 40 м. Суфлер И.К.Равич.</w:t>
      </w:r>
    </w:p>
    <w:p w:rsidR="00745E39" w:rsidRDefault="003978C9">
      <w:pPr>
        <w:shd w:val="clear" w:color="auto" w:fill="FFFFFF"/>
        <w:spacing w:line="197" w:lineRule="exact"/>
        <w:ind w:firstLine="398"/>
        <w:jc w:val="both"/>
      </w:pPr>
      <w:r>
        <w:rPr>
          <w:rFonts w:eastAsia="Times New Roman"/>
          <w:sz w:val="16"/>
          <w:szCs w:val="16"/>
        </w:rPr>
        <w:t>Яша – Н.Г.Александров, немец – В.И.Васильев. Остальные ис</w:t>
      </w:r>
      <w:r>
        <w:rPr>
          <w:rFonts w:eastAsia="Times New Roman"/>
          <w:sz w:val="16"/>
          <w:szCs w:val="16"/>
        </w:rPr>
        <w:softHyphen/>
        <w:t xml:space="preserve">полнители – по репертуару. </w:t>
      </w:r>
      <w:r>
        <w:rPr>
          <w:rFonts w:eastAsia="Times New Roman"/>
          <w:i/>
          <w:iCs/>
          <w:sz w:val="16"/>
          <w:szCs w:val="16"/>
        </w:rPr>
        <w:t>С.Сергиевич</w:t>
      </w:r>
    </w:p>
    <w:p w:rsidR="00745E39" w:rsidRDefault="003978C9">
      <w:pPr>
        <w:shd w:val="clear" w:color="auto" w:fill="FFFFFF"/>
        <w:spacing w:before="154" w:line="202" w:lineRule="exact"/>
        <w:ind w:firstLine="398"/>
        <w:jc w:val="both"/>
      </w:pPr>
      <w:bookmarkStart w:id="2012" w:name="bookmark2119"/>
      <w:r>
        <w:rPr>
          <w:sz w:val="16"/>
          <w:szCs w:val="16"/>
        </w:rPr>
        <w:t>9</w:t>
      </w:r>
      <w:bookmarkEnd w:id="2012"/>
      <w:r>
        <w:rPr>
          <w:sz w:val="16"/>
          <w:szCs w:val="16"/>
        </w:rPr>
        <w:t xml:space="preserve">/27. </w:t>
      </w:r>
      <w:r>
        <w:rPr>
          <w:rFonts w:eastAsia="Times New Roman"/>
          <w:i/>
          <w:iCs/>
          <w:sz w:val="16"/>
          <w:szCs w:val="16"/>
        </w:rPr>
        <w:t>Утро</w:t>
      </w:r>
      <w:r>
        <w:rPr>
          <w:rFonts w:eastAsia="Times New Roman"/>
          <w:sz w:val="16"/>
          <w:szCs w:val="16"/>
        </w:rPr>
        <w:t>. «Синяя птица». Начало в 12 ч. 20 м. Конец в 3 ч. 55 м. Суфлер И.К.Раич.</w:t>
      </w:r>
    </w:p>
    <w:p w:rsidR="00745E39" w:rsidRDefault="003978C9">
      <w:pPr>
        <w:shd w:val="clear" w:color="auto" w:fill="FFFFFF"/>
        <w:spacing w:line="197" w:lineRule="exact"/>
        <w:ind w:firstLine="398"/>
        <w:jc w:val="both"/>
      </w:pPr>
      <w:bookmarkStart w:id="2013" w:name="bookmark2120"/>
      <w:r>
        <w:rPr>
          <w:rFonts w:eastAsia="Times New Roman"/>
          <w:sz w:val="16"/>
          <w:szCs w:val="16"/>
        </w:rPr>
        <w:t>Б</w:t>
      </w:r>
      <w:bookmarkEnd w:id="2013"/>
      <w:r>
        <w:rPr>
          <w:rFonts w:eastAsia="Times New Roman"/>
          <w:sz w:val="16"/>
          <w:szCs w:val="16"/>
        </w:rPr>
        <w:t>олен В.М.Михайлов, дедушка – В.В.Лужский. Остальные ис</w:t>
      </w:r>
      <w:r>
        <w:rPr>
          <w:rFonts w:eastAsia="Times New Roman"/>
          <w:sz w:val="16"/>
          <w:szCs w:val="16"/>
        </w:rPr>
        <w:softHyphen/>
        <w:t xml:space="preserve">полнители – по репертуару. </w:t>
      </w:r>
      <w:r>
        <w:rPr>
          <w:rFonts w:eastAsia="Times New Roman"/>
          <w:i/>
          <w:iCs/>
          <w:sz w:val="16"/>
          <w:szCs w:val="16"/>
        </w:rPr>
        <w:t>С.Сергиевич</w:t>
      </w:r>
    </w:p>
    <w:p w:rsidR="00745E39" w:rsidRDefault="003978C9">
      <w:pPr>
        <w:shd w:val="clear" w:color="auto" w:fill="FFFFFF"/>
        <w:tabs>
          <w:tab w:val="left" w:pos="528"/>
        </w:tabs>
        <w:spacing w:line="197" w:lineRule="exact"/>
        <w:ind w:firstLine="398"/>
        <w:jc w:val="both"/>
      </w:pPr>
      <w:bookmarkStart w:id="2014" w:name="bookmark2121"/>
      <w:r>
        <w:rPr>
          <w:sz w:val="16"/>
          <w:szCs w:val="16"/>
        </w:rPr>
        <w:t>9</w:t>
      </w:r>
      <w:bookmarkEnd w:id="2014"/>
      <w:r>
        <w:tab/>
      </w:r>
      <w:r>
        <w:rPr>
          <w:rFonts w:eastAsia="Times New Roman"/>
          <w:sz w:val="16"/>
          <w:szCs w:val="16"/>
        </w:rPr>
        <w:t>июня/27</w:t>
      </w:r>
      <w:r>
        <w:rPr>
          <w:rFonts w:eastAsia="Times New Roman"/>
        </w:rPr>
        <w:t xml:space="preserve"> </w:t>
      </w:r>
      <w:r>
        <w:rPr>
          <w:rFonts w:eastAsia="Times New Roman"/>
          <w:sz w:val="16"/>
          <w:szCs w:val="16"/>
        </w:rPr>
        <w:t>мая.</w:t>
      </w:r>
      <w:r>
        <w:rPr>
          <w:rFonts w:eastAsia="Times New Roman"/>
        </w:rPr>
        <w:t xml:space="preserve"> </w:t>
      </w:r>
      <w:r>
        <w:rPr>
          <w:rFonts w:eastAsia="Times New Roman"/>
          <w:i/>
          <w:iCs/>
          <w:sz w:val="16"/>
          <w:szCs w:val="16"/>
        </w:rPr>
        <w:t>Вечер</w:t>
      </w:r>
      <w:r>
        <w:rPr>
          <w:rFonts w:eastAsia="Times New Roman"/>
          <w:sz w:val="16"/>
          <w:szCs w:val="16"/>
        </w:rPr>
        <w:t>.</w:t>
      </w:r>
      <w:r>
        <w:rPr>
          <w:rFonts w:eastAsia="Times New Roman"/>
        </w:rPr>
        <w:t xml:space="preserve"> </w:t>
      </w:r>
      <w:r>
        <w:rPr>
          <w:rFonts w:eastAsia="Times New Roman"/>
          <w:sz w:val="16"/>
          <w:szCs w:val="16"/>
        </w:rPr>
        <w:t>«Месяц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деревне»</w:t>
      </w:r>
      <w:r>
        <w:rPr>
          <w:rFonts w:eastAsia="Times New Roman"/>
        </w:rPr>
        <w:t xml:space="preserve"> </w:t>
      </w:r>
      <w:r>
        <w:rPr>
          <w:rFonts w:eastAsia="Times New Roman"/>
          <w:sz w:val="16"/>
          <w:szCs w:val="16"/>
        </w:rPr>
        <w:t>(132-е</w:t>
      </w:r>
      <w:r>
        <w:rPr>
          <w:rFonts w:eastAsia="Times New Roman"/>
        </w:rPr>
        <w:t xml:space="preserve"> </w:t>
      </w:r>
      <w:r>
        <w:rPr>
          <w:rFonts w:eastAsia="Times New Roman"/>
          <w:sz w:val="16"/>
          <w:szCs w:val="16"/>
        </w:rPr>
        <w:t>предст.).</w:t>
      </w:r>
      <w:r>
        <w:rPr>
          <w:rFonts w:eastAsia="Times New Roman"/>
        </w:rPr>
        <w:t xml:space="preserve"> </w:t>
      </w:r>
      <w:r>
        <w:rPr>
          <w:rFonts w:eastAsia="Times New Roman"/>
          <w:sz w:val="16"/>
          <w:szCs w:val="16"/>
        </w:rPr>
        <w:t>Начало</w:t>
      </w:r>
      <w:r>
        <w:rPr>
          <w:rFonts w:eastAsia="Times New Roman"/>
          <w:sz w:val="16"/>
          <w:szCs w:val="16"/>
        </w:rPr>
        <w:br/>
        <w:t>в 7 ч. 10 м. Конец в 10 ч. 47 м. Суфлер М.Л.Виноградов.</w:t>
      </w:r>
    </w:p>
    <w:p w:rsidR="00745E39" w:rsidRDefault="003978C9">
      <w:pPr>
        <w:shd w:val="clear" w:color="auto" w:fill="FFFFFF"/>
        <w:spacing w:line="197" w:lineRule="exact"/>
        <w:ind w:left="398"/>
      </w:pPr>
      <w:r>
        <w:rPr>
          <w:rFonts w:eastAsia="Times New Roman"/>
          <w:sz w:val="16"/>
          <w:szCs w:val="16"/>
        </w:rPr>
        <w:t>Шпигельский – В.Ф.Грибунин, Матвей – В.П.Истрин.</w:t>
      </w:r>
    </w:p>
    <w:p w:rsidR="00745E39" w:rsidRDefault="003978C9">
      <w:pPr>
        <w:shd w:val="clear" w:color="auto" w:fill="FFFFFF"/>
        <w:spacing w:line="197" w:lineRule="exact"/>
        <w:ind w:firstLine="398"/>
        <w:jc w:val="both"/>
      </w:pPr>
      <w:bookmarkStart w:id="2015" w:name="bookmark2122"/>
      <w:r>
        <w:rPr>
          <w:rFonts w:eastAsia="Times New Roman"/>
          <w:sz w:val="16"/>
          <w:szCs w:val="16"/>
        </w:rPr>
        <w:t>В</w:t>
      </w:r>
      <w:bookmarkEnd w:id="2015"/>
      <w:r>
        <w:rPr>
          <w:rFonts w:eastAsia="Times New Roman"/>
          <w:sz w:val="16"/>
          <w:szCs w:val="16"/>
        </w:rPr>
        <w:t xml:space="preserve">о 2-м акте опоздала на выход Л.М.Коренева, несмотря на два тревожных звонка, которые я дал, и на предупреждения В.И.Качалова. </w:t>
      </w:r>
      <w:r>
        <w:rPr>
          <w:rFonts w:eastAsia="Times New Roman"/>
          <w:i/>
          <w:iCs/>
          <w:sz w:val="16"/>
          <w:szCs w:val="16"/>
        </w:rPr>
        <w:t>В.Бебутов</w:t>
      </w:r>
    </w:p>
    <w:p w:rsidR="00745E39" w:rsidRDefault="003978C9">
      <w:pPr>
        <w:shd w:val="clear" w:color="auto" w:fill="FFFFFF"/>
        <w:tabs>
          <w:tab w:val="left" w:pos="605"/>
        </w:tabs>
        <w:spacing w:before="154" w:line="197" w:lineRule="exact"/>
        <w:ind w:firstLine="398"/>
        <w:jc w:val="both"/>
      </w:pPr>
      <w:bookmarkStart w:id="2016" w:name="bookmark2123"/>
      <w:r>
        <w:rPr>
          <w:sz w:val="16"/>
          <w:szCs w:val="16"/>
        </w:rPr>
        <w:t>1</w:t>
      </w:r>
      <w:bookmarkEnd w:id="2016"/>
      <w:r>
        <w:rPr>
          <w:sz w:val="16"/>
          <w:szCs w:val="16"/>
        </w:rPr>
        <w:t>0</w:t>
      </w:r>
      <w:r>
        <w:tab/>
      </w:r>
      <w:r>
        <w:rPr>
          <w:rFonts w:eastAsia="Times New Roman"/>
          <w:sz w:val="16"/>
          <w:szCs w:val="16"/>
        </w:rPr>
        <w:t>июня/28</w:t>
      </w:r>
      <w:r>
        <w:rPr>
          <w:rFonts w:eastAsia="Times New Roman"/>
        </w:rPr>
        <w:t xml:space="preserve"> </w:t>
      </w:r>
      <w:r>
        <w:rPr>
          <w:rFonts w:eastAsia="Times New Roman"/>
          <w:sz w:val="16"/>
          <w:szCs w:val="16"/>
        </w:rPr>
        <w:t>мая.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лапах».</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sz w:val="16"/>
          <w:szCs w:val="16"/>
        </w:rPr>
        <w:br/>
        <w:t>4 м. Суфлер М.Л.Виноградов.</w:t>
      </w:r>
    </w:p>
    <w:p w:rsidR="00745E39" w:rsidRDefault="003978C9">
      <w:pPr>
        <w:shd w:val="clear" w:color="auto" w:fill="FFFFFF"/>
        <w:ind w:left="398"/>
      </w:pPr>
      <w:r>
        <w:rPr>
          <w:rFonts w:eastAsia="Times New Roman"/>
          <w:sz w:val="16"/>
          <w:szCs w:val="16"/>
        </w:rPr>
        <w:t>Болен В.М.Михайлов, Гислесен – В.Ф.Грибунин.</w:t>
      </w:r>
    </w:p>
    <w:p w:rsidR="00745E39" w:rsidRDefault="003978C9">
      <w:pPr>
        <w:shd w:val="clear" w:color="auto" w:fill="FFFFFF"/>
        <w:spacing w:line="197" w:lineRule="exact"/>
        <w:ind w:firstLine="398"/>
        <w:jc w:val="both"/>
      </w:pPr>
      <w:bookmarkStart w:id="2017" w:name="bookmark2124"/>
      <w:r>
        <w:rPr>
          <w:rFonts w:eastAsia="Times New Roman"/>
          <w:sz w:val="16"/>
          <w:szCs w:val="16"/>
        </w:rPr>
        <w:t>Я</w:t>
      </w:r>
      <w:bookmarkEnd w:id="2017"/>
      <w:r>
        <w:rPr>
          <w:rFonts w:eastAsia="Times New Roman"/>
          <w:sz w:val="16"/>
          <w:szCs w:val="16"/>
        </w:rPr>
        <w:t xml:space="preserve"> уже несколько раз писал о необходимости завести или еще ре</w:t>
      </w:r>
      <w:r>
        <w:rPr>
          <w:rFonts w:eastAsia="Times New Roman"/>
          <w:sz w:val="16"/>
          <w:szCs w:val="16"/>
        </w:rPr>
        <w:softHyphen/>
        <w:t>вольвер, или машинку для стрельбы – осечки при выстрелах очень ча</w:t>
      </w:r>
      <w:r>
        <w:rPr>
          <w:rFonts w:eastAsia="Times New Roman"/>
          <w:sz w:val="16"/>
          <w:szCs w:val="16"/>
        </w:rPr>
        <w:softHyphen/>
        <w:t>сты; выстрел требуется на определенную реплику, и исполнители быва</w:t>
      </w:r>
      <w:r>
        <w:rPr>
          <w:rFonts w:eastAsia="Times New Roman"/>
          <w:sz w:val="16"/>
          <w:szCs w:val="16"/>
        </w:rPr>
        <w:softHyphen/>
        <w:t>ют в ужасном состоянии, ожидая 2–3 секунды выстрела</w:t>
      </w:r>
      <w:hyperlink w:anchor="bookmark3578" w:history="1">
        <w:r>
          <w:rPr>
            <w:rFonts w:eastAsia="Times New Roman"/>
            <w:sz w:val="16"/>
            <w:szCs w:val="16"/>
            <w:vertAlign w:val="superscript"/>
          </w:rPr>
          <w:t>190</w:t>
        </w:r>
      </w:hyperlink>
      <w:r>
        <w:rPr>
          <w:rFonts w:eastAsia="Times New Roman"/>
          <w:sz w:val="16"/>
          <w:szCs w:val="16"/>
        </w:rPr>
        <w:t xml:space="preserve">. </w:t>
      </w:r>
      <w:r>
        <w:rPr>
          <w:rFonts w:eastAsia="Times New Roman"/>
          <w:i/>
          <w:iCs/>
          <w:sz w:val="16"/>
          <w:szCs w:val="16"/>
        </w:rPr>
        <w:t>А.Велижев</w:t>
      </w:r>
    </w:p>
    <w:p w:rsidR="00745E39" w:rsidRDefault="003978C9">
      <w:pPr>
        <w:shd w:val="clear" w:color="auto" w:fill="FFFFFF"/>
        <w:tabs>
          <w:tab w:val="left" w:pos="605"/>
        </w:tabs>
        <w:spacing w:before="154" w:line="197" w:lineRule="exact"/>
        <w:ind w:firstLine="398"/>
        <w:jc w:val="both"/>
      </w:pPr>
      <w:r>
        <w:rPr>
          <w:sz w:val="16"/>
          <w:szCs w:val="16"/>
        </w:rPr>
        <w:t>11</w:t>
      </w:r>
      <w:r>
        <w:tab/>
      </w:r>
      <w:r>
        <w:rPr>
          <w:rFonts w:eastAsia="Times New Roman"/>
          <w:sz w:val="16"/>
          <w:szCs w:val="16"/>
        </w:rPr>
        <w:t>июня/29</w:t>
      </w:r>
      <w:r>
        <w:rPr>
          <w:rFonts w:eastAsia="Times New Roman"/>
        </w:rPr>
        <w:t xml:space="preserve"> </w:t>
      </w:r>
      <w:r>
        <w:rPr>
          <w:rFonts w:eastAsia="Times New Roman"/>
          <w:sz w:val="16"/>
          <w:szCs w:val="16"/>
        </w:rPr>
        <w:t>мая.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w:t>
      </w:r>
      <w:r>
        <w:rPr>
          <w:rFonts w:eastAsia="Times New Roman"/>
          <w:sz w:val="16"/>
          <w:szCs w:val="16"/>
        </w:rPr>
        <w:softHyphen/>
      </w:r>
      <w:r>
        <w:rPr>
          <w:rFonts w:eastAsia="Times New Roman"/>
          <w:sz w:val="16"/>
          <w:szCs w:val="16"/>
        </w:rPr>
        <w:br/>
        <w:t xml:space="preserve">лер М.Л.Виноградов. </w:t>
      </w:r>
      <w:r>
        <w:rPr>
          <w:rFonts w:eastAsia="Times New Roman"/>
          <w:i/>
          <w:iCs/>
          <w:sz w:val="16"/>
          <w:szCs w:val="16"/>
        </w:rPr>
        <w:t>А.Велижев</w:t>
      </w:r>
    </w:p>
    <w:p w:rsidR="00745E39" w:rsidRDefault="00745E39">
      <w:pPr>
        <w:shd w:val="clear" w:color="auto" w:fill="FFFFFF"/>
        <w:tabs>
          <w:tab w:val="left" w:pos="605"/>
        </w:tabs>
        <w:spacing w:before="154"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202" w:lineRule="exact"/>
        <w:ind w:firstLine="398"/>
        <w:jc w:val="both"/>
      </w:pPr>
      <w:r>
        <w:rPr>
          <w:sz w:val="16"/>
          <w:szCs w:val="16"/>
        </w:rPr>
        <w:lastRenderedPageBreak/>
        <w:t xml:space="preserve">12/30. </w:t>
      </w:r>
      <w:r>
        <w:rPr>
          <w:rFonts w:eastAsia="Times New Roman"/>
          <w:sz w:val="16"/>
          <w:szCs w:val="16"/>
        </w:rPr>
        <w:t>«Вишневый сад». Начало в 7 ч. 10 м. Конец в 10 ч. 45 м. Суфлер И.К.Равич.</w:t>
      </w:r>
    </w:p>
    <w:p w:rsidR="00745E39" w:rsidRDefault="003978C9">
      <w:pPr>
        <w:shd w:val="clear" w:color="auto" w:fill="FFFFFF"/>
        <w:spacing w:line="202" w:lineRule="exact"/>
        <w:ind w:firstLine="398"/>
        <w:jc w:val="both"/>
      </w:pPr>
      <w:bookmarkStart w:id="2018" w:name="bookmark2125"/>
      <w:r>
        <w:rPr>
          <w:rFonts w:eastAsia="Times New Roman"/>
          <w:sz w:val="16"/>
          <w:szCs w:val="16"/>
        </w:rPr>
        <w:t>И</w:t>
      </w:r>
      <w:bookmarkEnd w:id="2018"/>
      <w:r>
        <w:rPr>
          <w:rFonts w:eastAsia="Times New Roman"/>
          <w:sz w:val="16"/>
          <w:szCs w:val="16"/>
        </w:rPr>
        <w:t xml:space="preserve">сполнители – по репертуару. Начальник станции – И.В.Лазарев, немец – А.П.Бондырев. </w:t>
      </w:r>
      <w:r>
        <w:rPr>
          <w:rFonts w:eastAsia="Times New Roman"/>
          <w:i/>
          <w:iCs/>
          <w:sz w:val="16"/>
          <w:szCs w:val="16"/>
        </w:rPr>
        <w:t>С.Сергиевич</w:t>
      </w:r>
    </w:p>
    <w:p w:rsidR="00745E39" w:rsidRDefault="003978C9">
      <w:pPr>
        <w:shd w:val="clear" w:color="auto" w:fill="FFFFFF"/>
        <w:spacing w:before="149" w:line="202" w:lineRule="exact"/>
        <w:ind w:firstLine="398"/>
        <w:jc w:val="both"/>
      </w:pPr>
      <w:bookmarkStart w:id="2019" w:name="bookmark2126"/>
      <w:r>
        <w:rPr>
          <w:sz w:val="16"/>
          <w:szCs w:val="16"/>
        </w:rPr>
        <w:t>1</w:t>
      </w:r>
      <w:bookmarkEnd w:id="2019"/>
      <w:r>
        <w:rPr>
          <w:sz w:val="16"/>
          <w:szCs w:val="16"/>
        </w:rPr>
        <w:t xml:space="preserve">3 </w:t>
      </w:r>
      <w:r>
        <w:rPr>
          <w:rFonts w:eastAsia="Times New Roman"/>
          <w:sz w:val="16"/>
          <w:szCs w:val="16"/>
        </w:rPr>
        <w:t xml:space="preserve">июня/31 мая. </w:t>
      </w:r>
      <w:r>
        <w:rPr>
          <w:rFonts w:eastAsia="Times New Roman"/>
          <w:i/>
          <w:iCs/>
          <w:sz w:val="16"/>
          <w:szCs w:val="16"/>
        </w:rPr>
        <w:t>Утро</w:t>
      </w:r>
      <w:r>
        <w:rPr>
          <w:rFonts w:eastAsia="Times New Roman"/>
          <w:sz w:val="16"/>
          <w:szCs w:val="16"/>
        </w:rPr>
        <w:t>. «Село Степанчиково» (49-е предст.). Начало в 12 ч. 09 м. Конец в 4 ч. 10 м. Суфлер М.Л.Виноградов.</w:t>
      </w:r>
    </w:p>
    <w:p w:rsidR="00745E39" w:rsidRDefault="003978C9">
      <w:pPr>
        <w:shd w:val="clear" w:color="auto" w:fill="FFFFFF"/>
        <w:spacing w:line="202" w:lineRule="exact"/>
        <w:ind w:left="398"/>
      </w:pPr>
      <w:r>
        <w:rPr>
          <w:rFonts w:eastAsia="Times New Roman"/>
          <w:sz w:val="16"/>
          <w:szCs w:val="16"/>
        </w:rPr>
        <w:t xml:space="preserve">Гаврила – П.А.Бакшеев. </w:t>
      </w:r>
      <w:r>
        <w:rPr>
          <w:rFonts w:eastAsia="Times New Roman"/>
          <w:i/>
          <w:iCs/>
          <w:sz w:val="16"/>
          <w:szCs w:val="16"/>
        </w:rPr>
        <w:t>В.Бебутов</w:t>
      </w:r>
    </w:p>
    <w:p w:rsidR="00745E39" w:rsidRDefault="003978C9">
      <w:pPr>
        <w:shd w:val="clear" w:color="auto" w:fill="FFFFFF"/>
        <w:spacing w:line="202" w:lineRule="exact"/>
        <w:ind w:left="398"/>
      </w:pPr>
      <w:bookmarkStart w:id="2020" w:name="bookmark2127"/>
      <w:r>
        <w:rPr>
          <w:sz w:val="16"/>
          <w:szCs w:val="16"/>
        </w:rPr>
        <w:t>1</w:t>
      </w:r>
      <w:bookmarkEnd w:id="2020"/>
      <w:r>
        <w:rPr>
          <w:sz w:val="16"/>
          <w:szCs w:val="16"/>
        </w:rPr>
        <w:t xml:space="preserve">3 </w:t>
      </w:r>
      <w:r>
        <w:rPr>
          <w:rFonts w:eastAsia="Times New Roman"/>
          <w:sz w:val="16"/>
          <w:szCs w:val="16"/>
        </w:rPr>
        <w:t>июня/31 мая. [</w:t>
      </w:r>
      <w:r>
        <w:rPr>
          <w:rFonts w:eastAsia="Times New Roman"/>
          <w:i/>
          <w:iCs/>
          <w:sz w:val="16"/>
          <w:szCs w:val="16"/>
        </w:rPr>
        <w:t>Вечер</w:t>
      </w:r>
      <w:r>
        <w:rPr>
          <w:rFonts w:eastAsia="Times New Roman"/>
          <w:sz w:val="16"/>
          <w:szCs w:val="16"/>
        </w:rPr>
        <w:t>.] Закрытие сезона. «Осенние скрипки».</w:t>
      </w:r>
    </w:p>
    <w:p w:rsidR="00745E39" w:rsidRDefault="003978C9">
      <w:pPr>
        <w:shd w:val="clear" w:color="auto" w:fill="FFFFFF"/>
        <w:spacing w:line="202" w:lineRule="exact"/>
        <w:ind w:left="398"/>
      </w:pPr>
      <w:bookmarkStart w:id="2021" w:name="bookmark2128"/>
      <w:r>
        <w:rPr>
          <w:rFonts w:eastAsia="Times New Roman"/>
          <w:sz w:val="16"/>
          <w:szCs w:val="16"/>
        </w:rPr>
        <w:t>Н</w:t>
      </w:r>
      <w:bookmarkEnd w:id="2021"/>
      <w:r>
        <w:rPr>
          <w:rFonts w:eastAsia="Times New Roman"/>
          <w:sz w:val="16"/>
          <w:szCs w:val="16"/>
        </w:rPr>
        <w:t>ачало в [не указано]. Конец в 9 ч. 40 м. Суфлер И.К.Равич.</w:t>
      </w:r>
    </w:p>
    <w:p w:rsidR="00745E39" w:rsidRDefault="003978C9">
      <w:pPr>
        <w:shd w:val="clear" w:color="auto" w:fill="FFFFFF"/>
        <w:spacing w:line="211" w:lineRule="exact"/>
        <w:ind w:firstLine="398"/>
        <w:jc w:val="both"/>
      </w:pPr>
      <w:bookmarkStart w:id="2022" w:name="bookmark2129"/>
      <w:r>
        <w:rPr>
          <w:rFonts w:eastAsia="Times New Roman"/>
          <w:sz w:val="16"/>
          <w:szCs w:val="16"/>
        </w:rPr>
        <w:t>Б</w:t>
      </w:r>
      <w:bookmarkEnd w:id="2022"/>
      <w:r>
        <w:rPr>
          <w:rFonts w:eastAsia="Times New Roman"/>
          <w:sz w:val="16"/>
          <w:szCs w:val="16"/>
        </w:rPr>
        <w:t>ольны: В.М.Михайлов и А.Д.Дикий</w:t>
      </w:r>
      <w:r>
        <w:rPr>
          <w:rFonts w:eastAsia="Times New Roman"/>
          <w:sz w:val="16"/>
          <w:szCs w:val="16"/>
          <w:vertAlign w:val="superscript"/>
        </w:rPr>
        <w:t>191</w:t>
      </w:r>
      <w:r>
        <w:rPr>
          <w:rFonts w:eastAsia="Times New Roman"/>
          <w:sz w:val="16"/>
          <w:szCs w:val="16"/>
        </w:rPr>
        <w:t>. За В.М.Михайлова – А.Э.Шахалов. [</w:t>
      </w:r>
      <w:r>
        <w:rPr>
          <w:rFonts w:eastAsia="Times New Roman"/>
          <w:i/>
          <w:iCs/>
          <w:sz w:val="16"/>
          <w:szCs w:val="16"/>
        </w:rPr>
        <w:t>В.Бебутов</w:t>
      </w:r>
      <w:r>
        <w:rPr>
          <w:rFonts w:eastAsia="Times New Roman"/>
          <w:sz w:val="16"/>
          <w:szCs w:val="16"/>
        </w:rPr>
        <w:t>]</w:t>
      </w:r>
    </w:p>
    <w:p w:rsidR="00745E39" w:rsidRDefault="003978C9">
      <w:pPr>
        <w:shd w:val="clear" w:color="auto" w:fill="FFFFFF"/>
        <w:spacing w:before="365"/>
        <w:ind w:left="398"/>
      </w:pPr>
      <w:r>
        <w:rPr>
          <w:rFonts w:eastAsia="Times New Roman"/>
          <w:b/>
          <w:bCs/>
          <w:sz w:val="16"/>
          <w:szCs w:val="16"/>
        </w:rPr>
        <w:t>начало сеЗона 1918/19 года</w:t>
      </w:r>
    </w:p>
    <w:p w:rsidR="00745E39" w:rsidRDefault="003978C9">
      <w:pPr>
        <w:shd w:val="clear" w:color="auto" w:fill="FFFFFF"/>
        <w:tabs>
          <w:tab w:val="left" w:pos="610"/>
        </w:tabs>
        <w:spacing w:before="317" w:line="197" w:lineRule="exact"/>
        <w:ind w:firstLine="398"/>
        <w:jc w:val="both"/>
      </w:pPr>
      <w:r>
        <w:rPr>
          <w:sz w:val="16"/>
          <w:szCs w:val="16"/>
        </w:rPr>
        <w:t>12</w:t>
      </w:r>
      <w:r>
        <w:tab/>
      </w:r>
      <w:r>
        <w:rPr>
          <w:rFonts w:eastAsia="Times New Roman"/>
          <w:sz w:val="16"/>
          <w:szCs w:val="16"/>
        </w:rPr>
        <w:t>сентября.</w:t>
      </w:r>
      <w:r>
        <w:rPr>
          <w:rFonts w:eastAsia="Times New Roman"/>
        </w:rPr>
        <w:t xml:space="preserve"> </w:t>
      </w:r>
      <w:r>
        <w:rPr>
          <w:rFonts w:eastAsia="Times New Roman"/>
          <w:sz w:val="16"/>
          <w:szCs w:val="16"/>
        </w:rPr>
        <w:t>«Федор</w:t>
      </w:r>
      <w:r>
        <w:rPr>
          <w:rFonts w:eastAsia="Times New Roman"/>
        </w:rPr>
        <w:t xml:space="preserve"> </w:t>
      </w:r>
      <w:r>
        <w:rPr>
          <w:rFonts w:eastAsia="Times New Roman"/>
          <w:sz w:val="16"/>
          <w:szCs w:val="16"/>
        </w:rPr>
        <w:t>Иоаннович».</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7</w:t>
      </w:r>
      <w:r>
        <w:rPr>
          <w:rFonts w:eastAsia="Times New Roman"/>
          <w:sz w:val="16"/>
          <w:szCs w:val="16"/>
        </w:rPr>
        <w:br/>
        <w:t>м. Суфлер И.К.Равич.</w:t>
      </w:r>
    </w:p>
    <w:p w:rsidR="00745E39" w:rsidRDefault="003978C9">
      <w:pPr>
        <w:shd w:val="clear" w:color="auto" w:fill="FFFFFF"/>
        <w:spacing w:line="197" w:lineRule="exact"/>
        <w:ind w:left="398"/>
      </w:pPr>
      <w:r>
        <w:rPr>
          <w:rFonts w:eastAsia="Times New Roman"/>
          <w:sz w:val="16"/>
          <w:szCs w:val="16"/>
        </w:rPr>
        <w:t>Программа сегодняшнего спектакля не полная!</w:t>
      </w:r>
    </w:p>
    <w:p w:rsidR="00745E39" w:rsidRDefault="003978C9">
      <w:pPr>
        <w:shd w:val="clear" w:color="auto" w:fill="FFFFFF"/>
        <w:spacing w:line="197" w:lineRule="exact"/>
        <w:ind w:left="398"/>
      </w:pPr>
      <w:r>
        <w:rPr>
          <w:rFonts w:eastAsia="Times New Roman"/>
          <w:i/>
          <w:iCs/>
          <w:sz w:val="16"/>
          <w:szCs w:val="16"/>
        </w:rPr>
        <w:t xml:space="preserve">О печатях </w:t>
      </w:r>
      <w:r>
        <w:rPr>
          <w:rFonts w:eastAsia="Times New Roman"/>
          <w:sz w:val="16"/>
          <w:szCs w:val="16"/>
        </w:rPr>
        <w:t>– (на словах сказано).</w:t>
      </w:r>
    </w:p>
    <w:p w:rsidR="00745E39" w:rsidRDefault="003978C9">
      <w:pPr>
        <w:shd w:val="clear" w:color="auto" w:fill="FFFFFF"/>
        <w:spacing w:line="197" w:lineRule="exact"/>
        <w:ind w:left="398"/>
      </w:pPr>
      <w:r>
        <w:rPr>
          <w:rFonts w:eastAsia="Times New Roman"/>
          <w:sz w:val="16"/>
          <w:szCs w:val="16"/>
        </w:rPr>
        <w:t>Будка электротехника грязная и рваная.</w:t>
      </w:r>
    </w:p>
    <w:p w:rsidR="00745E39" w:rsidRDefault="003978C9">
      <w:pPr>
        <w:shd w:val="clear" w:color="auto" w:fill="FFFFFF"/>
        <w:spacing w:line="197" w:lineRule="exact"/>
        <w:ind w:left="398"/>
      </w:pPr>
      <w:r>
        <w:rPr>
          <w:rFonts w:eastAsia="Times New Roman"/>
          <w:i/>
          <w:iCs/>
          <w:sz w:val="16"/>
          <w:szCs w:val="16"/>
        </w:rPr>
        <w:t>Метельщиц нет</w:t>
      </w:r>
      <w:r>
        <w:rPr>
          <w:rFonts w:eastAsia="Times New Roman"/>
          <w:sz w:val="16"/>
          <w:szCs w:val="16"/>
        </w:rPr>
        <w:t>?! Пыль и сор от сукна.</w:t>
      </w:r>
    </w:p>
    <w:p w:rsidR="00745E39" w:rsidRDefault="003978C9">
      <w:pPr>
        <w:shd w:val="clear" w:color="auto" w:fill="FFFFFF"/>
        <w:spacing w:line="197" w:lineRule="exact"/>
        <w:ind w:left="398"/>
      </w:pPr>
      <w:r>
        <w:rPr>
          <w:rFonts w:eastAsia="Times New Roman"/>
          <w:sz w:val="16"/>
          <w:szCs w:val="16"/>
        </w:rPr>
        <w:t>Под сценой, в люке давно не убирали?!</w:t>
      </w:r>
    </w:p>
    <w:p w:rsidR="00745E39" w:rsidRDefault="003978C9">
      <w:pPr>
        <w:shd w:val="clear" w:color="auto" w:fill="FFFFFF"/>
        <w:spacing w:line="197" w:lineRule="exact"/>
        <w:ind w:firstLine="398"/>
        <w:jc w:val="both"/>
      </w:pPr>
      <w:r>
        <w:rPr>
          <w:rFonts w:eastAsia="Times New Roman"/>
          <w:sz w:val="16"/>
          <w:szCs w:val="16"/>
        </w:rPr>
        <w:t>По многим частностям считаю, что подготовка к началу сезона не полная, много промахов со стороны администрации Театра и сцены. Спектакль выручают артисты. Конечно, организация Художественного театра настолько сильна, что не может быть разрушена сразу, но если не обратить внимания на все неладности, то при современных условиях труда разруха потрясет и наше дело!</w:t>
      </w:r>
    </w:p>
    <w:p w:rsidR="00745E39" w:rsidRDefault="003978C9">
      <w:pPr>
        <w:shd w:val="clear" w:color="auto" w:fill="FFFFFF"/>
        <w:spacing w:line="197" w:lineRule="exact"/>
        <w:ind w:left="398"/>
      </w:pPr>
      <w:r>
        <w:rPr>
          <w:rFonts w:eastAsia="Times New Roman"/>
          <w:sz w:val="16"/>
          <w:szCs w:val="16"/>
        </w:rPr>
        <w:t xml:space="preserve">Обо всем этом – особо! </w:t>
      </w:r>
      <w:r>
        <w:rPr>
          <w:rFonts w:eastAsia="Times New Roman"/>
          <w:i/>
          <w:iCs/>
          <w:sz w:val="16"/>
          <w:szCs w:val="16"/>
        </w:rPr>
        <w:t>В.Немирович</w:t>
      </w:r>
      <w:r>
        <w:rPr>
          <w:rFonts w:ascii="MS Mincho" w:eastAsia="MS Mincho" w:hAnsi="MS Mincho" w:cs="MS Mincho" w:hint="eastAsia"/>
          <w:i/>
          <w:iCs/>
          <w:sz w:val="16"/>
          <w:szCs w:val="16"/>
        </w:rPr>
        <w:t>‑</w:t>
      </w:r>
      <w:r>
        <w:rPr>
          <w:rFonts w:eastAsia="Times New Roman"/>
          <w:i/>
          <w:iCs/>
          <w:sz w:val="16"/>
          <w:szCs w:val="16"/>
        </w:rPr>
        <w:t>Данченко. А.Велижев</w:t>
      </w:r>
    </w:p>
    <w:p w:rsidR="00745E39" w:rsidRDefault="003978C9">
      <w:pPr>
        <w:shd w:val="clear" w:color="auto" w:fill="FFFFFF"/>
        <w:tabs>
          <w:tab w:val="left" w:pos="610"/>
        </w:tabs>
        <w:spacing w:before="154" w:line="197" w:lineRule="exact"/>
        <w:ind w:firstLine="398"/>
        <w:jc w:val="both"/>
      </w:pPr>
      <w:bookmarkStart w:id="2023" w:name="bookmark2130"/>
      <w:r>
        <w:rPr>
          <w:sz w:val="16"/>
          <w:szCs w:val="16"/>
        </w:rPr>
        <w:t>1</w:t>
      </w:r>
      <w:bookmarkEnd w:id="2023"/>
      <w:r>
        <w:rPr>
          <w:sz w:val="16"/>
          <w:szCs w:val="16"/>
        </w:rPr>
        <w:t>3</w:t>
      </w:r>
      <w:r>
        <w:tab/>
      </w:r>
      <w:r>
        <w:rPr>
          <w:rFonts w:eastAsia="Times New Roman"/>
          <w:sz w:val="16"/>
          <w:szCs w:val="16"/>
        </w:rPr>
        <w:t>сентября.</w:t>
      </w:r>
      <w:r>
        <w:rPr>
          <w:rFonts w:eastAsia="Times New Roman"/>
        </w:rPr>
        <w:t xml:space="preserve"> </w:t>
      </w:r>
      <w:r>
        <w:rPr>
          <w:rFonts w:eastAsia="Times New Roman"/>
          <w:sz w:val="16"/>
          <w:szCs w:val="16"/>
        </w:rPr>
        <w:t>«Три</w:t>
      </w:r>
      <w:r>
        <w:rPr>
          <w:rFonts w:eastAsia="Times New Roman"/>
        </w:rPr>
        <w:t xml:space="preserve"> </w:t>
      </w:r>
      <w:r>
        <w:rPr>
          <w:rFonts w:eastAsia="Times New Roman"/>
          <w:sz w:val="16"/>
          <w:szCs w:val="16"/>
        </w:rPr>
        <w:t>сестры».</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25</w:t>
      </w:r>
      <w:r>
        <w:rPr>
          <w:rFonts w:eastAsia="Times New Roman"/>
        </w:rPr>
        <w:t xml:space="preserve"> </w:t>
      </w:r>
      <w:r>
        <w:rPr>
          <w:rFonts w:eastAsia="Times New Roman"/>
          <w:sz w:val="16"/>
          <w:szCs w:val="16"/>
        </w:rPr>
        <w:t>м.*.</w:t>
      </w:r>
      <w:r>
        <w:rPr>
          <w:rFonts w:eastAsia="Times New Roman"/>
          <w:sz w:val="16"/>
          <w:szCs w:val="16"/>
        </w:rPr>
        <w:br/>
        <w:t>Суфлер?</w:t>
      </w:r>
    </w:p>
    <w:p w:rsidR="00745E39" w:rsidRDefault="003978C9">
      <w:pPr>
        <w:shd w:val="clear" w:color="auto" w:fill="FFFFFF"/>
        <w:spacing w:line="197" w:lineRule="exact"/>
        <w:ind w:firstLine="398"/>
        <w:jc w:val="both"/>
      </w:pPr>
      <w:r>
        <w:rPr>
          <w:rFonts w:eastAsia="Times New Roman"/>
          <w:sz w:val="16"/>
          <w:szCs w:val="16"/>
        </w:rPr>
        <w:t>Сколько уж я протестовал против стояния у боковых кулис под</w:t>
      </w:r>
      <w:r>
        <w:rPr>
          <w:rFonts w:eastAsia="Times New Roman"/>
          <w:sz w:val="16"/>
          <w:szCs w:val="16"/>
        </w:rPr>
        <w:softHyphen/>
        <w:t>глядывающих на сцену!!</w:t>
      </w:r>
    </w:p>
    <w:p w:rsidR="00745E39" w:rsidRDefault="003978C9">
      <w:pPr>
        <w:shd w:val="clear" w:color="auto" w:fill="FFFFFF"/>
        <w:spacing w:line="197" w:lineRule="exact"/>
        <w:ind w:firstLine="398"/>
        <w:jc w:val="both"/>
      </w:pPr>
      <w:r>
        <w:rPr>
          <w:rFonts w:eastAsia="Times New Roman"/>
          <w:sz w:val="16"/>
          <w:szCs w:val="16"/>
        </w:rPr>
        <w:t xml:space="preserve">Теперь в правом сукне проделали дырочку!!!.. </w:t>
      </w:r>
      <w:r>
        <w:rPr>
          <w:rFonts w:eastAsia="Times New Roman"/>
          <w:i/>
          <w:iCs/>
          <w:sz w:val="16"/>
          <w:szCs w:val="16"/>
        </w:rPr>
        <w:t>В.Немирович</w:t>
      </w:r>
      <w:r>
        <w:rPr>
          <w:rFonts w:ascii="MS Mincho" w:eastAsia="MS Mincho" w:hAnsi="MS Mincho" w:cs="MS Mincho" w:hint="eastAsia"/>
          <w:i/>
          <w:iCs/>
          <w:sz w:val="16"/>
          <w:szCs w:val="16"/>
        </w:rPr>
        <w:t>‑</w:t>
      </w:r>
      <w:r>
        <w:rPr>
          <w:rFonts w:eastAsia="Times New Roman"/>
          <w:i/>
          <w:iCs/>
          <w:sz w:val="16"/>
          <w:szCs w:val="16"/>
        </w:rPr>
        <w:t>Данченко</w:t>
      </w:r>
    </w:p>
    <w:p w:rsidR="00745E39" w:rsidRDefault="003978C9">
      <w:pPr>
        <w:shd w:val="clear" w:color="auto" w:fill="FFFFFF"/>
        <w:spacing w:line="197" w:lineRule="exact"/>
        <w:ind w:firstLine="398"/>
        <w:jc w:val="both"/>
      </w:pPr>
      <w:bookmarkStart w:id="2024" w:name="bookmark2131"/>
      <w:r>
        <w:rPr>
          <w:rFonts w:eastAsia="Times New Roman"/>
          <w:sz w:val="16"/>
          <w:szCs w:val="16"/>
        </w:rPr>
        <w:t>Ч</w:t>
      </w:r>
      <w:bookmarkEnd w:id="2024"/>
      <w:r>
        <w:rPr>
          <w:rFonts w:eastAsia="Times New Roman"/>
          <w:sz w:val="16"/>
          <w:szCs w:val="16"/>
        </w:rPr>
        <w:t>то же делается такое второй спектакль!? В режиссерской комна</w:t>
      </w:r>
      <w:r>
        <w:rPr>
          <w:rFonts w:eastAsia="Times New Roman"/>
          <w:sz w:val="16"/>
          <w:szCs w:val="16"/>
        </w:rPr>
        <w:softHyphen/>
        <w:t>те нет даже чернильницы с чернилами, а ручка лежит!</w:t>
      </w:r>
    </w:p>
    <w:p w:rsidR="00745E39" w:rsidRDefault="003978C9">
      <w:pPr>
        <w:shd w:val="clear" w:color="auto" w:fill="FFFFFF"/>
        <w:spacing w:line="197" w:lineRule="exact"/>
        <w:ind w:firstLine="398"/>
        <w:jc w:val="both"/>
      </w:pPr>
      <w:r>
        <w:rPr>
          <w:rFonts w:eastAsia="Times New Roman"/>
          <w:sz w:val="16"/>
          <w:szCs w:val="16"/>
        </w:rPr>
        <w:t>Нельзя подавать писем, писанных на лоскуточке бумаги, как мне подали в рассыльной книге во II акте; это уже не экономия, а небреж</w:t>
      </w:r>
      <w:r>
        <w:rPr>
          <w:rFonts w:eastAsia="Times New Roman"/>
          <w:sz w:val="16"/>
          <w:szCs w:val="16"/>
        </w:rPr>
        <w:softHyphen/>
        <w:t>ность! Потом, почему же не рассыльная книга, а папка? [</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Суфлер М.Л.Виноградов. Участвующие – по репертуару.</w:t>
      </w:r>
    </w:p>
    <w:p w:rsidR="00745E39" w:rsidRDefault="003978C9">
      <w:pPr>
        <w:shd w:val="clear" w:color="auto" w:fill="FFFFFF"/>
        <w:spacing w:line="197" w:lineRule="exact"/>
        <w:ind w:firstLine="398"/>
        <w:jc w:val="both"/>
      </w:pPr>
      <w:bookmarkStart w:id="2025" w:name="bookmark2132"/>
      <w:r>
        <w:rPr>
          <w:sz w:val="16"/>
          <w:szCs w:val="16"/>
        </w:rPr>
        <w:t>*</w:t>
      </w:r>
      <w:bookmarkEnd w:id="2025"/>
      <w:r>
        <w:rPr>
          <w:sz w:val="16"/>
          <w:szCs w:val="16"/>
        </w:rPr>
        <w:t xml:space="preserve"> </w:t>
      </w:r>
      <w:r>
        <w:rPr>
          <w:rFonts w:eastAsia="Times New Roman"/>
          <w:sz w:val="16"/>
          <w:szCs w:val="16"/>
        </w:rPr>
        <w:t>Кончили на 25 м. позже, ввиду того, что антракты затянулись, т.к. бутафоры и заведующий бутафорией все новые</w:t>
      </w:r>
      <w:hyperlink w:anchor="bookmark3580" w:history="1">
        <w:r>
          <w:rPr>
            <w:rFonts w:eastAsia="Times New Roman"/>
            <w:sz w:val="16"/>
            <w:szCs w:val="16"/>
            <w:vertAlign w:val="superscript"/>
          </w:rPr>
          <w:t>192</w:t>
        </w:r>
      </w:hyperlink>
      <w:r>
        <w:rPr>
          <w:rFonts w:eastAsia="Times New Roman"/>
          <w:sz w:val="16"/>
          <w:szCs w:val="16"/>
        </w:rPr>
        <w:t xml:space="preserve">. Кроме того, нет полного комплекта рабочих и техников. </w:t>
      </w:r>
      <w:r>
        <w:rPr>
          <w:rFonts w:eastAsia="Times New Roman"/>
          <w:i/>
          <w:iCs/>
          <w:sz w:val="16"/>
          <w:szCs w:val="16"/>
        </w:rPr>
        <w:t>Юрий Понс</w:t>
      </w:r>
    </w:p>
    <w:p w:rsidR="00745E39" w:rsidRDefault="003978C9">
      <w:pPr>
        <w:shd w:val="clear" w:color="auto" w:fill="FFFFFF"/>
        <w:tabs>
          <w:tab w:val="left" w:pos="610"/>
        </w:tabs>
        <w:spacing w:before="149" w:line="202" w:lineRule="exact"/>
        <w:ind w:firstLine="398"/>
        <w:jc w:val="both"/>
      </w:pPr>
      <w:bookmarkStart w:id="2026" w:name="bookmark2133"/>
      <w:r>
        <w:rPr>
          <w:sz w:val="16"/>
          <w:szCs w:val="16"/>
        </w:rPr>
        <w:t>1</w:t>
      </w:r>
      <w:bookmarkEnd w:id="2026"/>
      <w:r>
        <w:rPr>
          <w:sz w:val="16"/>
          <w:szCs w:val="16"/>
        </w:rPr>
        <w:t>4</w:t>
      </w:r>
      <w:r>
        <w:tab/>
      </w:r>
      <w:r>
        <w:rPr>
          <w:rFonts w:eastAsia="Times New Roman"/>
          <w:sz w:val="16"/>
          <w:szCs w:val="16"/>
        </w:rPr>
        <w:t>сентября.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царских</w:t>
      </w:r>
      <w:r>
        <w:rPr>
          <w:rFonts w:eastAsia="Times New Roman"/>
        </w:rPr>
        <w:t xml:space="preserve"> </w:t>
      </w:r>
      <w:r>
        <w:rPr>
          <w:rFonts w:eastAsia="Times New Roman"/>
          <w:sz w:val="16"/>
          <w:szCs w:val="16"/>
        </w:rPr>
        <w:t>врат».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45</w:t>
      </w:r>
      <w:r>
        <w:rPr>
          <w:rFonts w:eastAsia="Times New Roman"/>
          <w:sz w:val="16"/>
          <w:szCs w:val="16"/>
        </w:rPr>
        <w:br/>
        <w:t>м. Суфлер И.К.Равич.</w:t>
      </w:r>
    </w:p>
    <w:p w:rsidR="00745E39" w:rsidRDefault="003978C9">
      <w:pPr>
        <w:shd w:val="clear" w:color="auto" w:fill="FFFFFF"/>
        <w:ind w:left="398"/>
      </w:pPr>
      <w:r>
        <w:rPr>
          <w:rFonts w:eastAsia="Times New Roman"/>
          <w:sz w:val="16"/>
          <w:szCs w:val="16"/>
        </w:rPr>
        <w:t xml:space="preserve">Исполнители – по репертуару. </w:t>
      </w:r>
      <w:r>
        <w:rPr>
          <w:rFonts w:eastAsia="Times New Roman"/>
          <w:i/>
          <w:iCs/>
          <w:sz w:val="16"/>
          <w:szCs w:val="16"/>
        </w:rPr>
        <w:t>Юрий Понс</w:t>
      </w:r>
    </w:p>
    <w:p w:rsidR="00745E39" w:rsidRDefault="003978C9">
      <w:pPr>
        <w:shd w:val="clear" w:color="auto" w:fill="FFFFFF"/>
        <w:tabs>
          <w:tab w:val="left" w:pos="610"/>
        </w:tabs>
        <w:spacing w:before="154" w:line="197" w:lineRule="exact"/>
        <w:ind w:firstLine="398"/>
        <w:jc w:val="both"/>
      </w:pPr>
      <w:bookmarkStart w:id="2027" w:name="bookmark2134"/>
      <w:r>
        <w:rPr>
          <w:sz w:val="16"/>
          <w:szCs w:val="16"/>
        </w:rPr>
        <w:t>1</w:t>
      </w:r>
      <w:bookmarkEnd w:id="2027"/>
      <w:r>
        <w:rPr>
          <w:sz w:val="16"/>
          <w:szCs w:val="16"/>
        </w:rPr>
        <w:t>5</w:t>
      </w:r>
      <w:r>
        <w:tab/>
      </w:r>
      <w:r>
        <w:rPr>
          <w:rFonts w:eastAsia="Times New Roman"/>
          <w:sz w:val="16"/>
          <w:szCs w:val="16"/>
        </w:rPr>
        <w:t>сентября.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«Вишневый</w:t>
      </w:r>
      <w:r>
        <w:rPr>
          <w:rFonts w:eastAsia="Times New Roman"/>
        </w:rPr>
        <w:t xml:space="preserve"> </w:t>
      </w:r>
      <w:r>
        <w:rPr>
          <w:rFonts w:eastAsia="Times New Roman"/>
          <w:sz w:val="16"/>
          <w:szCs w:val="16"/>
        </w:rPr>
        <w:t>сад».</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18</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sz w:val="16"/>
          <w:szCs w:val="16"/>
        </w:rPr>
        <w:br/>
        <w:t>5 ч. 3 м. Суфлер И.К.Равич.</w:t>
      </w:r>
    </w:p>
    <w:p w:rsidR="00745E39" w:rsidRDefault="00745E39">
      <w:pPr>
        <w:shd w:val="clear" w:color="auto" w:fill="FFFFFF"/>
        <w:tabs>
          <w:tab w:val="left" w:pos="610"/>
        </w:tabs>
        <w:spacing w:before="154"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2028" w:name="bookmark2135"/>
      <w:r>
        <w:rPr>
          <w:rFonts w:eastAsia="Times New Roman"/>
          <w:sz w:val="16"/>
          <w:szCs w:val="16"/>
        </w:rPr>
        <w:lastRenderedPageBreak/>
        <w:t>И</w:t>
      </w:r>
      <w:bookmarkEnd w:id="2028"/>
      <w:r>
        <w:rPr>
          <w:rFonts w:eastAsia="Times New Roman"/>
          <w:sz w:val="16"/>
          <w:szCs w:val="16"/>
        </w:rPr>
        <w:t>сполнители: Епиходов – И.М.Москвин, остальные – по репер</w:t>
      </w:r>
      <w:r>
        <w:rPr>
          <w:rFonts w:eastAsia="Times New Roman"/>
          <w:sz w:val="16"/>
          <w:szCs w:val="16"/>
        </w:rPr>
        <w:softHyphen/>
        <w:t>туару.</w:t>
      </w:r>
    </w:p>
    <w:p w:rsidR="00745E39" w:rsidRDefault="003978C9">
      <w:pPr>
        <w:shd w:val="clear" w:color="auto" w:fill="FFFFFF"/>
        <w:spacing w:line="197" w:lineRule="exact"/>
        <w:ind w:left="398"/>
      </w:pPr>
      <w:r>
        <w:rPr>
          <w:sz w:val="16"/>
          <w:szCs w:val="16"/>
        </w:rPr>
        <w:t>*</w:t>
      </w:r>
      <w:r>
        <w:rPr>
          <w:rFonts w:eastAsia="Times New Roman"/>
          <w:sz w:val="16"/>
          <w:szCs w:val="16"/>
        </w:rPr>
        <w:t xml:space="preserve">Задержано начало из-за публики. </w:t>
      </w:r>
      <w:r>
        <w:rPr>
          <w:rFonts w:eastAsia="Times New Roman"/>
          <w:i/>
          <w:iCs/>
          <w:sz w:val="16"/>
          <w:szCs w:val="16"/>
        </w:rPr>
        <w:t>Юрий Понс</w:t>
      </w:r>
    </w:p>
    <w:p w:rsidR="00745E39" w:rsidRDefault="003978C9">
      <w:pPr>
        <w:shd w:val="clear" w:color="auto" w:fill="FFFFFF"/>
        <w:spacing w:line="197" w:lineRule="exact"/>
        <w:ind w:firstLine="398"/>
        <w:jc w:val="both"/>
      </w:pPr>
      <w:r>
        <w:rPr>
          <w:rFonts w:eastAsia="Times New Roman"/>
          <w:i/>
          <w:iCs/>
          <w:sz w:val="16"/>
          <w:szCs w:val="16"/>
        </w:rPr>
        <w:t>Вечер</w:t>
      </w:r>
      <w:r>
        <w:rPr>
          <w:rFonts w:eastAsia="Times New Roman"/>
          <w:sz w:val="16"/>
          <w:szCs w:val="16"/>
        </w:rPr>
        <w:t>. «На дне». Начало в 7 ч. 28 м. Конец в 10 ч. 45 м. Суфлеры: И.К.Равич и со II акта [не указано].</w:t>
      </w:r>
    </w:p>
    <w:p w:rsidR="00745E39" w:rsidRDefault="003978C9">
      <w:pPr>
        <w:shd w:val="clear" w:color="auto" w:fill="FFFFFF"/>
        <w:spacing w:line="197" w:lineRule="exact"/>
        <w:ind w:firstLine="398"/>
        <w:jc w:val="both"/>
      </w:pPr>
      <w:r>
        <w:rPr>
          <w:rFonts w:eastAsia="Times New Roman"/>
          <w:sz w:val="16"/>
          <w:szCs w:val="16"/>
        </w:rPr>
        <w:t>Начало задержано из-за недоразумений с переводом часов на 1 [час] назад: часть городских часов утром переведена, а остальные по-старому оставлены.</w:t>
      </w:r>
    </w:p>
    <w:p w:rsidR="00745E39" w:rsidRDefault="003978C9">
      <w:pPr>
        <w:shd w:val="clear" w:color="auto" w:fill="FFFFFF"/>
        <w:spacing w:line="197" w:lineRule="exact"/>
        <w:ind w:left="398"/>
      </w:pPr>
      <w:bookmarkStart w:id="2029" w:name="bookmark2136"/>
      <w:r>
        <w:rPr>
          <w:rFonts w:eastAsia="Times New Roman"/>
          <w:sz w:val="16"/>
          <w:szCs w:val="16"/>
        </w:rPr>
        <w:t>О</w:t>
      </w:r>
      <w:bookmarkEnd w:id="2029"/>
      <w:r>
        <w:rPr>
          <w:rFonts w:eastAsia="Times New Roman"/>
          <w:sz w:val="16"/>
          <w:szCs w:val="16"/>
        </w:rPr>
        <w:t>кно в 1 акте над нарой Бубнова надо закрывать.</w:t>
      </w:r>
    </w:p>
    <w:p w:rsidR="00745E39" w:rsidRDefault="003978C9">
      <w:pPr>
        <w:shd w:val="clear" w:color="auto" w:fill="FFFFFF"/>
        <w:spacing w:line="197" w:lineRule="exact"/>
        <w:ind w:firstLine="398"/>
        <w:jc w:val="both"/>
      </w:pPr>
      <w:bookmarkStart w:id="2030" w:name="bookmark2137"/>
      <w:r>
        <w:rPr>
          <w:rFonts w:eastAsia="Times New Roman"/>
          <w:spacing w:val="-1"/>
          <w:sz w:val="16"/>
          <w:szCs w:val="16"/>
        </w:rPr>
        <w:t>Н</w:t>
      </w:r>
      <w:bookmarkEnd w:id="2030"/>
      <w:r>
        <w:rPr>
          <w:rFonts w:eastAsia="Times New Roman"/>
          <w:spacing w:val="-1"/>
          <w:sz w:val="16"/>
          <w:szCs w:val="16"/>
        </w:rPr>
        <w:t xml:space="preserve">адо старуху еще в </w:t>
      </w:r>
      <w:r>
        <w:rPr>
          <w:rFonts w:eastAsia="Times New Roman"/>
          <w:spacing w:val="-1"/>
          <w:sz w:val="16"/>
          <w:szCs w:val="16"/>
          <w:lang w:val="en-US"/>
        </w:rPr>
        <w:t xml:space="preserve">I </w:t>
      </w:r>
      <w:r>
        <w:rPr>
          <w:rFonts w:eastAsia="Times New Roman"/>
          <w:spacing w:val="-1"/>
          <w:sz w:val="16"/>
          <w:szCs w:val="16"/>
        </w:rPr>
        <w:t xml:space="preserve">и II акте, пока не может быть А.А.Шереметьева, </w:t>
      </w:r>
      <w:r>
        <w:rPr>
          <w:rFonts w:eastAsia="Times New Roman"/>
          <w:sz w:val="16"/>
          <w:szCs w:val="16"/>
        </w:rPr>
        <w:t>м.б., [в] очередь Е.А.Соколова и сама К.А.Воробьева, когда не играет Анну?</w:t>
      </w:r>
    </w:p>
    <w:p w:rsidR="00745E39" w:rsidRDefault="003978C9">
      <w:pPr>
        <w:shd w:val="clear" w:color="auto" w:fill="FFFFFF"/>
        <w:spacing w:line="197" w:lineRule="exact"/>
        <w:ind w:firstLine="398"/>
        <w:jc w:val="both"/>
      </w:pPr>
      <w:bookmarkStart w:id="2031" w:name="bookmark2138"/>
      <w:r>
        <w:rPr>
          <w:rFonts w:eastAsia="Times New Roman"/>
          <w:sz w:val="16"/>
          <w:szCs w:val="16"/>
        </w:rPr>
        <w:t>А</w:t>
      </w:r>
      <w:bookmarkEnd w:id="2031"/>
      <w:r>
        <w:rPr>
          <w:rFonts w:eastAsia="Times New Roman"/>
          <w:sz w:val="16"/>
          <w:szCs w:val="16"/>
        </w:rPr>
        <w:t xml:space="preserve"> почему же сегодня не было в </w:t>
      </w:r>
      <w:r>
        <w:rPr>
          <w:rFonts w:eastAsia="Times New Roman"/>
          <w:sz w:val="16"/>
          <w:szCs w:val="16"/>
          <w:lang w:val="en-US"/>
        </w:rPr>
        <w:t xml:space="preserve">I </w:t>
      </w:r>
      <w:r>
        <w:rPr>
          <w:rFonts w:eastAsia="Times New Roman"/>
          <w:sz w:val="16"/>
          <w:szCs w:val="16"/>
        </w:rPr>
        <w:t>акте даже ни Ершова и Вос</w:t>
      </w:r>
      <w:r>
        <w:rPr>
          <w:rFonts w:eastAsia="Times New Roman"/>
          <w:sz w:val="16"/>
          <w:szCs w:val="16"/>
        </w:rPr>
        <w:softHyphen/>
        <w:t>кресенского на «меланхолика». Тоска совсем без фигур ночлежников, очень бедно, пожалуйста, чтобы к следующему спектаклю был «мелан</w:t>
      </w:r>
      <w:r>
        <w:rPr>
          <w:rFonts w:eastAsia="Times New Roman"/>
          <w:sz w:val="16"/>
          <w:szCs w:val="16"/>
        </w:rPr>
        <w:softHyphen/>
        <w:t>холик». [</w:t>
      </w:r>
      <w:r>
        <w:rPr>
          <w:rFonts w:eastAsia="Times New Roman"/>
          <w:i/>
          <w:iCs/>
          <w:sz w:val="16"/>
          <w:szCs w:val="16"/>
        </w:rPr>
        <w:t>В.Лужский</w:t>
      </w:r>
      <w:r>
        <w:rPr>
          <w:rFonts w:eastAsia="Times New Roman"/>
          <w:sz w:val="16"/>
          <w:szCs w:val="16"/>
        </w:rPr>
        <w:t xml:space="preserve">] Читал. </w:t>
      </w:r>
      <w:r>
        <w:rPr>
          <w:rFonts w:eastAsia="Times New Roman"/>
          <w:i/>
          <w:iCs/>
          <w:sz w:val="16"/>
          <w:szCs w:val="16"/>
        </w:rPr>
        <w:t>А.Скуковский</w:t>
      </w:r>
    </w:p>
    <w:p w:rsidR="00745E39" w:rsidRDefault="003978C9">
      <w:pPr>
        <w:shd w:val="clear" w:color="auto" w:fill="FFFFFF"/>
        <w:spacing w:line="202" w:lineRule="exact"/>
        <w:ind w:firstLine="398"/>
        <w:jc w:val="both"/>
      </w:pPr>
      <w:bookmarkStart w:id="2032" w:name="bookmark2139"/>
      <w:r>
        <w:rPr>
          <w:rFonts w:eastAsia="Times New Roman"/>
          <w:sz w:val="16"/>
          <w:szCs w:val="16"/>
        </w:rPr>
        <w:t>И</w:t>
      </w:r>
      <w:bookmarkEnd w:id="2032"/>
      <w:r>
        <w:rPr>
          <w:rFonts w:eastAsia="Times New Roman"/>
          <w:sz w:val="16"/>
          <w:szCs w:val="16"/>
        </w:rPr>
        <w:t>нтересно, что же контора выписывает замечания по отдельным частям как из этой книги, так и из отдельных, или нет в этом сезоне? Надо бы это продолжать! [</w:t>
      </w:r>
      <w:r>
        <w:rPr>
          <w:rFonts w:eastAsia="Times New Roman"/>
          <w:i/>
          <w:iCs/>
          <w:sz w:val="16"/>
          <w:szCs w:val="16"/>
        </w:rPr>
        <w:t>В.Лужский</w:t>
      </w:r>
      <w:r>
        <w:rPr>
          <w:rFonts w:eastAsia="Times New Roman"/>
          <w:sz w:val="16"/>
          <w:szCs w:val="16"/>
        </w:rPr>
        <w:t xml:space="preserve">] </w:t>
      </w:r>
      <w:r>
        <w:rPr>
          <w:rFonts w:eastAsia="Times New Roman"/>
          <w:i/>
          <w:iCs/>
          <w:sz w:val="16"/>
          <w:szCs w:val="16"/>
        </w:rPr>
        <w:t>А.Велижев</w:t>
      </w:r>
      <w:r>
        <w:rPr>
          <w:rFonts w:eastAsia="Times New Roman"/>
          <w:sz w:val="16"/>
          <w:szCs w:val="16"/>
        </w:rPr>
        <w:t>.</w:t>
      </w:r>
    </w:p>
    <w:p w:rsidR="00745E39" w:rsidRDefault="003978C9">
      <w:pPr>
        <w:shd w:val="clear" w:color="auto" w:fill="FFFFFF"/>
        <w:spacing w:before="130" w:line="206" w:lineRule="exact"/>
        <w:ind w:firstLine="398"/>
        <w:jc w:val="both"/>
      </w:pPr>
      <w:bookmarkStart w:id="2033" w:name="bookmark2140"/>
      <w:r>
        <w:rPr>
          <w:sz w:val="16"/>
          <w:szCs w:val="16"/>
        </w:rPr>
        <w:t>1</w:t>
      </w:r>
      <w:bookmarkEnd w:id="2033"/>
      <w:r>
        <w:rPr>
          <w:sz w:val="16"/>
          <w:szCs w:val="16"/>
        </w:rPr>
        <w:t xml:space="preserve">7 </w:t>
      </w:r>
      <w:r>
        <w:rPr>
          <w:rFonts w:eastAsia="Times New Roman"/>
          <w:sz w:val="16"/>
          <w:szCs w:val="16"/>
        </w:rPr>
        <w:t>сентября</w:t>
      </w:r>
      <w:r>
        <w:rPr>
          <w:rFonts w:eastAsia="Times New Roman"/>
          <w:sz w:val="16"/>
          <w:szCs w:val="16"/>
          <w:vertAlign w:val="superscript"/>
        </w:rPr>
        <w:t>193</w:t>
      </w:r>
      <w:r>
        <w:rPr>
          <w:rFonts w:eastAsia="Times New Roman"/>
          <w:sz w:val="16"/>
          <w:szCs w:val="16"/>
        </w:rPr>
        <w:t xml:space="preserve">. «У жизни в лапах». Начало 7 ч. 8 м. Конец 11 ч. 10 м. Суфлер Малышевский (со второго акта). </w:t>
      </w:r>
      <w:r>
        <w:rPr>
          <w:rFonts w:eastAsia="Times New Roman"/>
          <w:i/>
          <w:iCs/>
          <w:sz w:val="16"/>
          <w:szCs w:val="16"/>
        </w:rPr>
        <w:t>А.Велижев</w:t>
      </w:r>
    </w:p>
    <w:p w:rsidR="00745E39" w:rsidRDefault="003978C9">
      <w:pPr>
        <w:shd w:val="clear" w:color="auto" w:fill="FFFFFF"/>
        <w:spacing w:line="202" w:lineRule="exact"/>
        <w:ind w:firstLine="398"/>
        <w:jc w:val="both"/>
      </w:pPr>
      <w:bookmarkStart w:id="2034" w:name="bookmark2141"/>
      <w:r>
        <w:rPr>
          <w:sz w:val="16"/>
          <w:szCs w:val="16"/>
        </w:rPr>
        <w:t>1</w:t>
      </w:r>
      <w:bookmarkEnd w:id="2034"/>
      <w:r>
        <w:rPr>
          <w:sz w:val="16"/>
          <w:szCs w:val="16"/>
        </w:rPr>
        <w:t xml:space="preserve"> </w:t>
      </w:r>
      <w:r>
        <w:rPr>
          <w:rFonts w:eastAsia="Times New Roman"/>
          <w:sz w:val="16"/>
          <w:szCs w:val="16"/>
        </w:rPr>
        <w:t xml:space="preserve">акт – заспинник – с левой стороны (синий) грязен, в дырках и при открытии дверей качается. </w:t>
      </w:r>
      <w:r>
        <w:rPr>
          <w:rFonts w:eastAsia="Times New Roman"/>
          <w:i/>
          <w:iCs/>
          <w:sz w:val="16"/>
          <w:szCs w:val="16"/>
        </w:rPr>
        <w:t>С.Бертенсон</w:t>
      </w:r>
    </w:p>
    <w:p w:rsidR="00745E39" w:rsidRDefault="003978C9">
      <w:pPr>
        <w:shd w:val="clear" w:color="auto" w:fill="FFFFFF"/>
        <w:spacing w:before="149" w:line="202" w:lineRule="exact"/>
        <w:ind w:firstLine="398"/>
        <w:jc w:val="both"/>
      </w:pPr>
      <w:bookmarkStart w:id="2035" w:name="bookmark2142"/>
      <w:r>
        <w:rPr>
          <w:sz w:val="16"/>
          <w:szCs w:val="16"/>
        </w:rPr>
        <w:t>1</w:t>
      </w:r>
      <w:bookmarkEnd w:id="2035"/>
      <w:r>
        <w:rPr>
          <w:sz w:val="16"/>
          <w:szCs w:val="16"/>
        </w:rPr>
        <w:t>8-</w:t>
      </w:r>
      <w:r>
        <w:rPr>
          <w:rFonts w:eastAsia="Times New Roman"/>
          <w:sz w:val="16"/>
          <w:szCs w:val="16"/>
        </w:rPr>
        <w:t>го сент. «Сверчок на печи». Начало: 7 ч. 7 м. Конец: 10 ч. 5 м. Суфлера нет.</w:t>
      </w:r>
    </w:p>
    <w:p w:rsidR="00745E39" w:rsidRDefault="003978C9">
      <w:pPr>
        <w:shd w:val="clear" w:color="auto" w:fill="FFFFFF"/>
        <w:spacing w:line="202" w:lineRule="exact"/>
        <w:ind w:firstLine="398"/>
        <w:jc w:val="both"/>
      </w:pPr>
      <w:bookmarkStart w:id="2036" w:name="bookmark2143"/>
      <w:r>
        <w:rPr>
          <w:rFonts w:eastAsia="Times New Roman"/>
          <w:sz w:val="16"/>
          <w:szCs w:val="16"/>
        </w:rPr>
        <w:t>И</w:t>
      </w:r>
      <w:bookmarkEnd w:id="2036"/>
      <w:r>
        <w:rPr>
          <w:rFonts w:eastAsia="Times New Roman"/>
          <w:sz w:val="16"/>
          <w:szCs w:val="16"/>
        </w:rPr>
        <w:t xml:space="preserve">сполнители: Незнакомец – Зеланд, </w:t>
      </w:r>
      <w:r>
        <w:rPr>
          <w:rFonts w:eastAsia="Times New Roman"/>
          <w:sz w:val="16"/>
          <w:szCs w:val="16"/>
          <w:lang w:val="en-US"/>
        </w:rPr>
        <w:t xml:space="preserve">m-lle </w:t>
      </w:r>
      <w:r>
        <w:rPr>
          <w:rFonts w:eastAsia="Times New Roman"/>
          <w:sz w:val="16"/>
          <w:szCs w:val="16"/>
        </w:rPr>
        <w:t>Пирибингль – Гиацин</w:t>
      </w:r>
      <w:r>
        <w:rPr>
          <w:rFonts w:eastAsia="Times New Roman"/>
          <w:sz w:val="16"/>
          <w:szCs w:val="16"/>
        </w:rPr>
        <w:softHyphen/>
        <w:t xml:space="preserve">това, слуга – Чебан. </w:t>
      </w:r>
      <w:r>
        <w:rPr>
          <w:rFonts w:eastAsia="Times New Roman"/>
          <w:i/>
          <w:iCs/>
          <w:sz w:val="16"/>
          <w:szCs w:val="16"/>
        </w:rPr>
        <w:t>Юрий Понс</w:t>
      </w:r>
    </w:p>
    <w:p w:rsidR="00745E39" w:rsidRDefault="003978C9">
      <w:pPr>
        <w:shd w:val="clear" w:color="auto" w:fill="FFFFFF"/>
        <w:spacing w:before="149" w:line="202" w:lineRule="exact"/>
        <w:ind w:firstLine="398"/>
        <w:jc w:val="both"/>
      </w:pPr>
      <w:bookmarkStart w:id="2037" w:name="bookmark2144"/>
      <w:r>
        <w:rPr>
          <w:sz w:val="16"/>
          <w:szCs w:val="16"/>
        </w:rPr>
        <w:t>1</w:t>
      </w:r>
      <w:bookmarkEnd w:id="2037"/>
      <w:r>
        <w:rPr>
          <w:sz w:val="16"/>
          <w:szCs w:val="16"/>
        </w:rPr>
        <w:t xml:space="preserve">9 </w:t>
      </w:r>
      <w:r>
        <w:rPr>
          <w:rFonts w:eastAsia="Times New Roman"/>
          <w:sz w:val="16"/>
          <w:szCs w:val="16"/>
        </w:rPr>
        <w:t>сентября. «Три сестры». Начало в 7 ч. 10 м. Конец в 11 ч. 8 м. Суфлер М.Л.Виноградов.</w:t>
      </w:r>
    </w:p>
    <w:p w:rsidR="00745E39" w:rsidRDefault="003978C9">
      <w:pPr>
        <w:shd w:val="clear" w:color="auto" w:fill="FFFFFF"/>
        <w:spacing w:line="197" w:lineRule="exact"/>
        <w:ind w:firstLine="398"/>
        <w:jc w:val="both"/>
      </w:pPr>
      <w:r>
        <w:rPr>
          <w:rFonts w:eastAsia="Times New Roman"/>
          <w:sz w:val="16"/>
          <w:szCs w:val="16"/>
        </w:rPr>
        <w:t>Исполнители: певица – А.М.Дмоховская, офицер – Чужой. Остальные – по репертуару.</w:t>
      </w:r>
    </w:p>
    <w:p w:rsidR="00745E39" w:rsidRDefault="003978C9">
      <w:pPr>
        <w:shd w:val="clear" w:color="auto" w:fill="FFFFFF"/>
        <w:spacing w:line="197" w:lineRule="exact"/>
        <w:ind w:firstLine="398"/>
        <w:jc w:val="both"/>
      </w:pPr>
      <w:bookmarkStart w:id="2038" w:name="bookmark2145"/>
      <w:r>
        <w:rPr>
          <w:rFonts w:eastAsia="Times New Roman"/>
          <w:sz w:val="16"/>
          <w:szCs w:val="16"/>
        </w:rPr>
        <w:t>Б</w:t>
      </w:r>
      <w:bookmarkEnd w:id="2038"/>
      <w:r>
        <w:rPr>
          <w:rFonts w:eastAsia="Times New Roman"/>
          <w:sz w:val="16"/>
          <w:szCs w:val="16"/>
        </w:rPr>
        <w:t>утафоры забыли доску с рамками – внизу и поставили ее навер</w:t>
      </w:r>
      <w:r>
        <w:rPr>
          <w:rFonts w:eastAsia="Times New Roman"/>
          <w:sz w:val="16"/>
          <w:szCs w:val="16"/>
        </w:rPr>
        <w:softHyphen/>
        <w:t>ху. [</w:t>
      </w:r>
      <w:r>
        <w:rPr>
          <w:rFonts w:eastAsia="Times New Roman"/>
          <w:i/>
          <w:iCs/>
          <w:sz w:val="16"/>
          <w:szCs w:val="16"/>
        </w:rPr>
        <w:t>К.С</w:t>
      </w:r>
      <w:r>
        <w:rPr>
          <w:rFonts w:eastAsia="Times New Roman"/>
          <w:sz w:val="16"/>
          <w:szCs w:val="16"/>
        </w:rPr>
        <w:t>.]</w:t>
      </w:r>
    </w:p>
    <w:p w:rsidR="00745E39" w:rsidRDefault="003978C9">
      <w:pPr>
        <w:shd w:val="clear" w:color="auto" w:fill="FFFFFF"/>
        <w:spacing w:line="197" w:lineRule="exact"/>
        <w:ind w:firstLine="398"/>
        <w:jc w:val="both"/>
      </w:pPr>
      <w:bookmarkStart w:id="2039" w:name="bookmark2146"/>
      <w:r>
        <w:rPr>
          <w:rFonts w:eastAsia="Times New Roman"/>
          <w:sz w:val="16"/>
          <w:szCs w:val="16"/>
        </w:rPr>
        <w:t>В</w:t>
      </w:r>
      <w:bookmarkEnd w:id="2039"/>
      <w:r>
        <w:rPr>
          <w:rFonts w:eastAsia="Times New Roman"/>
          <w:sz w:val="16"/>
          <w:szCs w:val="16"/>
        </w:rPr>
        <w:t xml:space="preserve"> </w:t>
      </w:r>
      <w:r>
        <w:rPr>
          <w:rFonts w:eastAsia="Times New Roman"/>
          <w:sz w:val="16"/>
          <w:szCs w:val="16"/>
          <w:lang w:val="en-US"/>
        </w:rPr>
        <w:t xml:space="preserve">I </w:t>
      </w:r>
      <w:r>
        <w:rPr>
          <w:rFonts w:eastAsia="Times New Roman"/>
          <w:sz w:val="16"/>
          <w:szCs w:val="16"/>
        </w:rPr>
        <w:t>акте С.Ф.Сергиевич выходит в красном кушаке. Таких артил</w:t>
      </w:r>
      <w:r>
        <w:rPr>
          <w:rFonts w:eastAsia="Times New Roman"/>
          <w:sz w:val="16"/>
          <w:szCs w:val="16"/>
        </w:rPr>
        <w:softHyphen/>
        <w:t xml:space="preserve">леристы никогда не носили. Необходимо заменить его серебряным. </w:t>
      </w:r>
      <w:r>
        <w:rPr>
          <w:rFonts w:eastAsia="Times New Roman"/>
          <w:i/>
          <w:iCs/>
          <w:sz w:val="16"/>
          <w:szCs w:val="16"/>
        </w:rPr>
        <w:t>С.Бертенсон</w:t>
      </w:r>
    </w:p>
    <w:p w:rsidR="00745E39" w:rsidRDefault="003978C9">
      <w:pPr>
        <w:shd w:val="clear" w:color="auto" w:fill="FFFFFF"/>
        <w:spacing w:line="197" w:lineRule="exact"/>
        <w:ind w:firstLine="398"/>
        <w:jc w:val="both"/>
      </w:pPr>
      <w:r>
        <w:rPr>
          <w:rFonts w:eastAsia="Times New Roman"/>
          <w:sz w:val="16"/>
          <w:szCs w:val="16"/>
        </w:rPr>
        <w:t>Письмо лучше подавать написанным и запечатанным, причем на конверте «Е[го] б[лагородию] Андрею Сергеевичу Прозорову» надо поставить! Из публики видно, что адреса нет и что билет – лишь бума</w:t>
      </w:r>
      <w:r>
        <w:rPr>
          <w:rFonts w:eastAsia="Times New Roman"/>
          <w:sz w:val="16"/>
          <w:szCs w:val="16"/>
        </w:rPr>
        <w:softHyphen/>
        <w:t>га – тоже. [</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Во втором акте забыли поставить около тахты – столик с альбо</w:t>
      </w:r>
      <w:r>
        <w:rPr>
          <w:rFonts w:eastAsia="Times New Roman"/>
          <w:sz w:val="16"/>
          <w:szCs w:val="16"/>
        </w:rPr>
        <w:softHyphen/>
        <w:t xml:space="preserve">мом и стул. Пришлось менять </w:t>
      </w:r>
      <w:r>
        <w:rPr>
          <w:rFonts w:eastAsia="Times New Roman"/>
          <w:sz w:val="16"/>
          <w:szCs w:val="16"/>
          <w:lang w:val="en-US"/>
        </w:rPr>
        <w:t xml:space="preserve">mise en scène </w:t>
      </w:r>
      <w:r>
        <w:rPr>
          <w:rFonts w:eastAsia="Times New Roman"/>
          <w:sz w:val="16"/>
          <w:szCs w:val="16"/>
        </w:rPr>
        <w:t>(обратить строжайшее вни</w:t>
      </w:r>
      <w:r>
        <w:rPr>
          <w:rFonts w:eastAsia="Times New Roman"/>
          <w:sz w:val="16"/>
          <w:szCs w:val="16"/>
        </w:rPr>
        <w:softHyphen/>
        <w:t>мание. Вещь недопустимая).</w:t>
      </w:r>
    </w:p>
    <w:p w:rsidR="00745E39" w:rsidRDefault="003978C9">
      <w:pPr>
        <w:shd w:val="clear" w:color="auto" w:fill="FFFFFF"/>
        <w:spacing w:line="197" w:lineRule="exact"/>
        <w:ind w:firstLine="398"/>
        <w:jc w:val="both"/>
      </w:pPr>
      <w:bookmarkStart w:id="2040" w:name="bookmark2147"/>
      <w:r>
        <w:rPr>
          <w:rFonts w:eastAsia="Times New Roman"/>
          <w:sz w:val="16"/>
          <w:szCs w:val="16"/>
        </w:rPr>
        <w:t>С</w:t>
      </w:r>
      <w:bookmarkEnd w:id="2040"/>
      <w:r>
        <w:rPr>
          <w:rFonts w:eastAsia="Times New Roman"/>
          <w:sz w:val="16"/>
          <w:szCs w:val="16"/>
        </w:rPr>
        <w:t>читаю возмутительным, непозволительным, преступным – дер</w:t>
      </w:r>
      <w:r>
        <w:rPr>
          <w:rFonts w:eastAsia="Times New Roman"/>
          <w:sz w:val="16"/>
          <w:szCs w:val="16"/>
        </w:rPr>
        <w:softHyphen/>
        <w:t>жать театр в такой сырости.</w:t>
      </w:r>
    </w:p>
    <w:p w:rsidR="00745E39" w:rsidRDefault="003978C9">
      <w:pPr>
        <w:shd w:val="clear" w:color="auto" w:fill="FFFFFF"/>
        <w:spacing w:line="197" w:lineRule="exact"/>
        <w:ind w:firstLine="398"/>
        <w:jc w:val="both"/>
      </w:pPr>
      <w:r>
        <w:rPr>
          <w:rFonts w:eastAsia="Times New Roman"/>
          <w:sz w:val="16"/>
          <w:szCs w:val="16"/>
        </w:rPr>
        <w:t>М.Н.Германова – больна. Для меня простуда – равносильна пре</w:t>
      </w:r>
      <w:r>
        <w:rPr>
          <w:rFonts w:eastAsia="Times New Roman"/>
          <w:sz w:val="16"/>
          <w:szCs w:val="16"/>
        </w:rPr>
        <w:softHyphen/>
        <w:t>кращению работы на весь сезон или на всю жизнь. Такое неуважение к нашему труду до последней степени оскорбительно именно теперь, когда надо др. др. поддерживать.</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202" w:lineRule="exact"/>
        <w:ind w:firstLine="398"/>
        <w:jc w:val="both"/>
      </w:pPr>
      <w:bookmarkStart w:id="2041" w:name="bookmark2148"/>
      <w:r>
        <w:rPr>
          <w:rFonts w:eastAsia="Times New Roman"/>
          <w:sz w:val="16"/>
          <w:szCs w:val="16"/>
        </w:rPr>
        <w:lastRenderedPageBreak/>
        <w:t>Б</w:t>
      </w:r>
      <w:bookmarkEnd w:id="2041"/>
      <w:r>
        <w:rPr>
          <w:rFonts w:eastAsia="Times New Roman"/>
          <w:sz w:val="16"/>
          <w:szCs w:val="16"/>
        </w:rPr>
        <w:t xml:space="preserve">ольно за прежние товарищ. начала МХТ. </w:t>
      </w:r>
      <w:r>
        <w:rPr>
          <w:rFonts w:eastAsia="Times New Roman"/>
          <w:i/>
          <w:iCs/>
          <w:sz w:val="16"/>
          <w:szCs w:val="16"/>
        </w:rPr>
        <w:t xml:space="preserve">К.Станиславский </w:t>
      </w:r>
      <w:r>
        <w:rPr>
          <w:rFonts w:eastAsia="Times New Roman"/>
          <w:sz w:val="16"/>
          <w:szCs w:val="16"/>
        </w:rPr>
        <w:t>(ду</w:t>
      </w:r>
      <w:r>
        <w:rPr>
          <w:rFonts w:eastAsia="Times New Roman"/>
          <w:sz w:val="16"/>
          <w:szCs w:val="16"/>
        </w:rPr>
        <w:softHyphen/>
        <w:t>шевно оскорбленный).</w:t>
      </w:r>
    </w:p>
    <w:p w:rsidR="00745E39" w:rsidRDefault="003978C9">
      <w:pPr>
        <w:shd w:val="clear" w:color="auto" w:fill="FFFFFF"/>
        <w:spacing w:line="202" w:lineRule="exact"/>
        <w:ind w:firstLine="398"/>
        <w:jc w:val="both"/>
      </w:pPr>
      <w:r>
        <w:rPr>
          <w:rFonts w:eastAsia="Times New Roman"/>
          <w:sz w:val="16"/>
          <w:szCs w:val="16"/>
        </w:rPr>
        <w:t xml:space="preserve">Во время 3-го акта на правой стороне сцены (м.б., на колосниках) – страшный топот. </w:t>
      </w:r>
      <w:r>
        <w:rPr>
          <w:rFonts w:eastAsia="Times New Roman"/>
          <w:i/>
          <w:iCs/>
          <w:sz w:val="16"/>
          <w:szCs w:val="16"/>
        </w:rPr>
        <w:t>К.Алексеев. Юрий Понс</w:t>
      </w:r>
    </w:p>
    <w:p w:rsidR="00745E39" w:rsidRDefault="003978C9">
      <w:pPr>
        <w:shd w:val="clear" w:color="auto" w:fill="FFFFFF"/>
        <w:spacing w:line="197" w:lineRule="exact"/>
        <w:ind w:firstLine="398"/>
        <w:jc w:val="both"/>
      </w:pPr>
      <w:r>
        <w:rPr>
          <w:rFonts w:eastAsia="Times New Roman"/>
          <w:sz w:val="16"/>
          <w:szCs w:val="16"/>
        </w:rPr>
        <w:t>Ремонт отопления был закончен вполне, но при пробе оказалось неудовлетворительным соединение железной трубы, выводящей горя</w:t>
      </w:r>
      <w:r>
        <w:rPr>
          <w:rFonts w:eastAsia="Times New Roman"/>
          <w:sz w:val="16"/>
          <w:szCs w:val="16"/>
        </w:rPr>
        <w:softHyphen/>
        <w:t>чую воду. Надеялись обойтись, отремонтировав ее домашними мера</w:t>
      </w:r>
      <w:r>
        <w:rPr>
          <w:rFonts w:eastAsia="Times New Roman"/>
          <w:sz w:val="16"/>
          <w:szCs w:val="16"/>
        </w:rPr>
        <w:softHyphen/>
        <w:t>ми (в продаже не находилась эта часть). Трубу вновь заменяют, и в пятницу к вечеру отопление может наладиться исправно. К большому огорчению приходится в оправдание сослаться на исключительное за</w:t>
      </w:r>
      <w:r>
        <w:rPr>
          <w:rFonts w:eastAsia="Times New Roman"/>
          <w:sz w:val="16"/>
          <w:szCs w:val="16"/>
        </w:rPr>
        <w:softHyphen/>
        <w:t xml:space="preserve">труднение найти вовремя рабочих и нужные материалы. </w:t>
      </w:r>
      <w:r>
        <w:rPr>
          <w:rFonts w:eastAsia="Times New Roman"/>
          <w:i/>
          <w:iCs/>
          <w:sz w:val="16"/>
          <w:szCs w:val="16"/>
        </w:rPr>
        <w:t>С.Трушников</w:t>
      </w:r>
    </w:p>
    <w:p w:rsidR="00745E39" w:rsidRDefault="003978C9">
      <w:pPr>
        <w:shd w:val="clear" w:color="auto" w:fill="FFFFFF"/>
        <w:tabs>
          <w:tab w:val="left" w:pos="619"/>
        </w:tabs>
        <w:spacing w:before="130" w:line="206" w:lineRule="exact"/>
        <w:ind w:firstLine="398"/>
        <w:jc w:val="both"/>
      </w:pPr>
      <w:bookmarkStart w:id="2042" w:name="bookmark2149"/>
      <w:r>
        <w:rPr>
          <w:sz w:val="16"/>
          <w:szCs w:val="16"/>
        </w:rPr>
        <w:t>2</w:t>
      </w:r>
      <w:bookmarkEnd w:id="2042"/>
      <w:r>
        <w:rPr>
          <w:sz w:val="16"/>
          <w:szCs w:val="16"/>
        </w:rPr>
        <w:t>0</w:t>
      </w:r>
      <w:r>
        <w:tab/>
      </w:r>
      <w:r>
        <w:rPr>
          <w:rFonts w:eastAsia="Times New Roman"/>
          <w:sz w:val="16"/>
          <w:szCs w:val="16"/>
        </w:rPr>
        <w:t>сентября.</w:t>
      </w:r>
      <w:r>
        <w:rPr>
          <w:rFonts w:eastAsia="Times New Roman"/>
        </w:rPr>
        <w:t xml:space="preserve"> </w:t>
      </w:r>
      <w:r>
        <w:rPr>
          <w:rFonts w:eastAsia="Times New Roman"/>
          <w:sz w:val="16"/>
          <w:szCs w:val="16"/>
        </w:rPr>
        <w:t>«Царь</w:t>
      </w:r>
      <w:r>
        <w:rPr>
          <w:rFonts w:eastAsia="Times New Roman"/>
        </w:rPr>
        <w:t xml:space="preserve"> </w:t>
      </w:r>
      <w:r>
        <w:rPr>
          <w:rFonts w:eastAsia="Times New Roman"/>
          <w:sz w:val="16"/>
          <w:szCs w:val="16"/>
        </w:rPr>
        <w:t>Федор»</w:t>
      </w:r>
      <w:hyperlink w:anchor="bookmark3582" w:history="1">
        <w:r>
          <w:rPr>
            <w:rFonts w:eastAsia="Times New Roman"/>
            <w:sz w:val="16"/>
            <w:szCs w:val="16"/>
            <w:vertAlign w:val="superscript"/>
          </w:rPr>
          <w:t>194</w:t>
        </w:r>
      </w:hyperlink>
      <w:r>
        <w:rPr>
          <w:rFonts w:eastAsia="Times New Roman"/>
          <w:sz w:val="16"/>
          <w:szCs w:val="16"/>
        </w:rPr>
        <w:t>.</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м.</w:t>
      </w:r>
      <w:r>
        <w:rPr>
          <w:rFonts w:eastAsia="Times New Roman"/>
          <w:sz w:val="16"/>
          <w:szCs w:val="16"/>
        </w:rPr>
        <w:br/>
        <w:t xml:space="preserve">Суфлер И.К.Равич. </w:t>
      </w:r>
      <w:r>
        <w:rPr>
          <w:rFonts w:eastAsia="Times New Roman"/>
          <w:i/>
          <w:iCs/>
          <w:sz w:val="16"/>
          <w:szCs w:val="16"/>
        </w:rPr>
        <w:t>А.Велижев</w:t>
      </w:r>
    </w:p>
    <w:p w:rsidR="00745E39" w:rsidRDefault="003978C9">
      <w:pPr>
        <w:shd w:val="clear" w:color="auto" w:fill="FFFFFF"/>
        <w:spacing w:before="154" w:line="202" w:lineRule="exact"/>
        <w:ind w:firstLine="398"/>
        <w:jc w:val="both"/>
      </w:pPr>
      <w:bookmarkStart w:id="2043" w:name="bookmark2150"/>
      <w:r>
        <w:rPr>
          <w:sz w:val="16"/>
          <w:szCs w:val="16"/>
        </w:rPr>
        <w:t>2</w:t>
      </w:r>
      <w:bookmarkEnd w:id="2043"/>
      <w:r>
        <w:rPr>
          <w:sz w:val="16"/>
          <w:szCs w:val="16"/>
        </w:rPr>
        <w:t>1-</w:t>
      </w:r>
      <w:r>
        <w:rPr>
          <w:rFonts w:eastAsia="Times New Roman"/>
          <w:sz w:val="16"/>
          <w:szCs w:val="16"/>
        </w:rPr>
        <w:t xml:space="preserve">го сентября. </w:t>
      </w:r>
      <w:r>
        <w:rPr>
          <w:rFonts w:eastAsia="Times New Roman"/>
          <w:i/>
          <w:iCs/>
          <w:sz w:val="16"/>
          <w:szCs w:val="16"/>
        </w:rPr>
        <w:t>Утро</w:t>
      </w:r>
      <w:r>
        <w:rPr>
          <w:rFonts w:eastAsia="Times New Roman"/>
          <w:sz w:val="16"/>
          <w:szCs w:val="16"/>
        </w:rPr>
        <w:t>. «Сверчок на печи». Начало 12 ч. 5 м. Конец 2 ч. 55 м. Суфлера нет.</w:t>
      </w:r>
    </w:p>
    <w:p w:rsidR="00745E39" w:rsidRDefault="003978C9">
      <w:pPr>
        <w:shd w:val="clear" w:color="auto" w:fill="FFFFFF"/>
        <w:spacing w:line="197" w:lineRule="exact"/>
        <w:ind w:firstLine="398"/>
        <w:jc w:val="both"/>
      </w:pPr>
      <w:bookmarkStart w:id="2044" w:name="bookmark2151"/>
      <w:r>
        <w:rPr>
          <w:rFonts w:eastAsia="Times New Roman"/>
          <w:sz w:val="16"/>
          <w:szCs w:val="16"/>
        </w:rPr>
        <w:t>И</w:t>
      </w:r>
      <w:bookmarkEnd w:id="2044"/>
      <w:r>
        <w:rPr>
          <w:rFonts w:eastAsia="Times New Roman"/>
          <w:sz w:val="16"/>
          <w:szCs w:val="16"/>
        </w:rPr>
        <w:t xml:space="preserve">сполнители: миссис Фильдинг – Орлова, слуга – Чебан. </w:t>
      </w:r>
      <w:r>
        <w:rPr>
          <w:rFonts w:eastAsia="Times New Roman"/>
          <w:i/>
          <w:iCs/>
          <w:sz w:val="16"/>
          <w:szCs w:val="16"/>
        </w:rPr>
        <w:t>Юрий Понс</w:t>
      </w:r>
    </w:p>
    <w:p w:rsidR="00745E39" w:rsidRDefault="003978C9" w:rsidP="003978C9">
      <w:pPr>
        <w:numPr>
          <w:ilvl w:val="0"/>
          <w:numId w:val="85"/>
        </w:numPr>
        <w:shd w:val="clear" w:color="auto" w:fill="FFFFFF"/>
        <w:tabs>
          <w:tab w:val="left" w:pos="619"/>
        </w:tabs>
        <w:spacing w:line="202" w:lineRule="exact"/>
        <w:ind w:firstLine="398"/>
        <w:jc w:val="both"/>
        <w:rPr>
          <w:sz w:val="16"/>
          <w:szCs w:val="16"/>
        </w:rPr>
      </w:pPr>
      <w:r>
        <w:rPr>
          <w:rFonts w:eastAsia="Times New Roman"/>
          <w:sz w:val="16"/>
          <w:szCs w:val="16"/>
        </w:rPr>
        <w:t>сентября.</w:t>
      </w:r>
      <w:r>
        <w:rPr>
          <w:rFonts w:eastAsia="Times New Roman"/>
        </w:rPr>
        <w:t xml:space="preserve"> </w:t>
      </w:r>
      <w:r>
        <w:rPr>
          <w:rFonts w:eastAsia="Times New Roman"/>
          <w:i/>
          <w:iCs/>
          <w:sz w:val="16"/>
          <w:szCs w:val="16"/>
        </w:rPr>
        <w:t>Вечер</w:t>
      </w:r>
      <w:r>
        <w:rPr>
          <w:rFonts w:eastAsia="Times New Roman"/>
          <w:sz w:val="16"/>
          <w:szCs w:val="16"/>
        </w:rPr>
        <w:t>.</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всякого</w:t>
      </w:r>
      <w:r>
        <w:rPr>
          <w:rFonts w:eastAsia="Times New Roman"/>
        </w:rPr>
        <w:t xml:space="preserve"> </w:t>
      </w:r>
      <w:r>
        <w:rPr>
          <w:rFonts w:eastAsia="Times New Roman"/>
          <w:sz w:val="16"/>
          <w:szCs w:val="16"/>
        </w:rPr>
        <w:t>мудреца</w:t>
      </w:r>
      <w:r>
        <w:rPr>
          <w:rFonts w:eastAsia="Times New Roman"/>
        </w:rPr>
        <w:t xml:space="preserve"> </w:t>
      </w:r>
      <w:r>
        <w:rPr>
          <w:rFonts w:eastAsia="Times New Roman"/>
          <w:sz w:val="16"/>
          <w:szCs w:val="16"/>
        </w:rPr>
        <w:t>довольно</w:t>
      </w:r>
      <w:r>
        <w:rPr>
          <w:rFonts w:eastAsia="Times New Roman"/>
        </w:rPr>
        <w:t xml:space="preserve"> </w:t>
      </w:r>
      <w:r>
        <w:rPr>
          <w:rFonts w:eastAsia="Times New Roman"/>
          <w:sz w:val="16"/>
          <w:szCs w:val="16"/>
        </w:rPr>
        <w:t xml:space="preserve">простоты». Начало 7 ч. 5 м. Конец 11 ч. 15 м. Суфлер М.Л.Виноградов. </w:t>
      </w:r>
      <w:r>
        <w:rPr>
          <w:rFonts w:eastAsia="Times New Roman"/>
          <w:i/>
          <w:iCs/>
          <w:sz w:val="16"/>
          <w:szCs w:val="16"/>
        </w:rPr>
        <w:t>А.Велижев</w:t>
      </w:r>
    </w:p>
    <w:p w:rsidR="00745E39" w:rsidRDefault="003978C9" w:rsidP="003978C9">
      <w:pPr>
        <w:numPr>
          <w:ilvl w:val="0"/>
          <w:numId w:val="85"/>
        </w:numPr>
        <w:shd w:val="clear" w:color="auto" w:fill="FFFFFF"/>
        <w:tabs>
          <w:tab w:val="left" w:pos="619"/>
        </w:tabs>
        <w:spacing w:before="149" w:line="202" w:lineRule="exact"/>
        <w:ind w:firstLine="398"/>
        <w:jc w:val="both"/>
        <w:rPr>
          <w:sz w:val="16"/>
          <w:szCs w:val="16"/>
        </w:rPr>
      </w:pPr>
      <w:r>
        <w:rPr>
          <w:rFonts w:eastAsia="Times New Roman"/>
          <w:sz w:val="16"/>
          <w:szCs w:val="16"/>
        </w:rPr>
        <w:t>сентября.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9</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15</w:t>
      </w:r>
      <w:r>
        <w:rPr>
          <w:rFonts w:eastAsia="Times New Roman"/>
        </w:rPr>
        <w:t xml:space="preserve"> </w:t>
      </w:r>
      <w:r>
        <w:rPr>
          <w:rFonts w:eastAsia="Times New Roman"/>
          <w:sz w:val="16"/>
          <w:szCs w:val="16"/>
        </w:rPr>
        <w:t>м. Суфлер В.Н.Малышевский.</w:t>
      </w:r>
    </w:p>
    <w:p w:rsidR="00745E39" w:rsidRDefault="003978C9">
      <w:pPr>
        <w:shd w:val="clear" w:color="auto" w:fill="FFFFFF"/>
        <w:spacing w:line="197" w:lineRule="exact"/>
        <w:ind w:firstLine="398"/>
        <w:jc w:val="both"/>
      </w:pPr>
      <w:bookmarkStart w:id="2045" w:name="bookmark2153"/>
      <w:r>
        <w:rPr>
          <w:rFonts w:eastAsia="Times New Roman"/>
          <w:sz w:val="16"/>
          <w:szCs w:val="16"/>
        </w:rPr>
        <w:t>Я</w:t>
      </w:r>
      <w:bookmarkEnd w:id="2045"/>
      <w:r>
        <w:rPr>
          <w:rFonts w:eastAsia="Times New Roman"/>
          <w:sz w:val="16"/>
          <w:szCs w:val="16"/>
        </w:rPr>
        <w:t xml:space="preserve"> в прошлом спектакле просил не нарушать режиссерских требо</w:t>
      </w:r>
      <w:r>
        <w:rPr>
          <w:rFonts w:eastAsia="Times New Roman"/>
          <w:sz w:val="16"/>
          <w:szCs w:val="16"/>
        </w:rPr>
        <w:softHyphen/>
        <w:t xml:space="preserve">ваний относительно жилиц в ночлежке, прося </w:t>
      </w:r>
      <w:r>
        <w:rPr>
          <w:rFonts w:eastAsia="Times New Roman"/>
          <w:i/>
          <w:iCs/>
          <w:sz w:val="16"/>
          <w:szCs w:val="16"/>
        </w:rPr>
        <w:t xml:space="preserve">двух </w:t>
      </w:r>
      <w:r>
        <w:rPr>
          <w:rFonts w:eastAsia="Times New Roman"/>
          <w:sz w:val="16"/>
          <w:szCs w:val="16"/>
        </w:rPr>
        <w:t>женщин, называл Соколову и Воробьеву. Сегодня опять одна Бебутова! Или я буду про</w:t>
      </w:r>
      <w:r>
        <w:rPr>
          <w:rFonts w:eastAsia="Times New Roman"/>
          <w:sz w:val="16"/>
          <w:szCs w:val="16"/>
        </w:rPr>
        <w:softHyphen/>
        <w:t>сить, или я буду требовать, причем предупреждаю, что требовать буду ультимативно, раз и навсегда! Почему так трудно выполнить просьбу, что не дали из конторы извещений или же это приписано моей придир</w:t>
      </w:r>
      <w:r>
        <w:rPr>
          <w:rFonts w:eastAsia="Times New Roman"/>
          <w:sz w:val="16"/>
          <w:szCs w:val="16"/>
        </w:rPr>
        <w:softHyphen/>
        <w:t>ке, капризу? Терпение может лопнуть у ангела, изо дня в день наблю</w:t>
      </w:r>
      <w:r>
        <w:rPr>
          <w:rFonts w:eastAsia="Times New Roman"/>
          <w:sz w:val="16"/>
          <w:szCs w:val="16"/>
        </w:rPr>
        <w:softHyphen/>
        <w:t xml:space="preserve">дая, как прикрываются флагом искусства и любви к нему, проявите же эту любовь хоть некоторым вниманием, простой добросовестностью. </w:t>
      </w:r>
      <w:r>
        <w:rPr>
          <w:rFonts w:eastAsia="Times New Roman"/>
          <w:i/>
          <w:iCs/>
          <w:sz w:val="16"/>
          <w:szCs w:val="16"/>
        </w:rPr>
        <w:t>В.Лужский. А.Велижев</w:t>
      </w:r>
    </w:p>
    <w:p w:rsidR="00745E39" w:rsidRDefault="003978C9">
      <w:pPr>
        <w:shd w:val="clear" w:color="auto" w:fill="FFFFFF"/>
        <w:spacing w:line="197" w:lineRule="exact"/>
        <w:ind w:firstLine="398"/>
        <w:jc w:val="both"/>
      </w:pPr>
      <w:r>
        <w:rPr>
          <w:sz w:val="16"/>
          <w:szCs w:val="16"/>
        </w:rPr>
        <w:t xml:space="preserve">22 </w:t>
      </w:r>
      <w:r>
        <w:rPr>
          <w:rFonts w:eastAsia="Times New Roman"/>
          <w:sz w:val="16"/>
          <w:szCs w:val="16"/>
        </w:rPr>
        <w:t xml:space="preserve">сентября. </w:t>
      </w:r>
      <w:r>
        <w:rPr>
          <w:rFonts w:eastAsia="Times New Roman"/>
          <w:i/>
          <w:iCs/>
          <w:sz w:val="16"/>
          <w:szCs w:val="16"/>
        </w:rPr>
        <w:t>Вечер</w:t>
      </w:r>
      <w:r>
        <w:rPr>
          <w:rFonts w:eastAsia="Times New Roman"/>
          <w:sz w:val="16"/>
          <w:szCs w:val="16"/>
        </w:rPr>
        <w:t>. «У жизни в лапах». Начало 7 ч. 7 м. Конец 11 ч. Суфлер М.Л.Виноградов. [</w:t>
      </w:r>
      <w:r>
        <w:rPr>
          <w:rFonts w:eastAsia="Times New Roman"/>
          <w:i/>
          <w:iCs/>
          <w:sz w:val="16"/>
          <w:szCs w:val="16"/>
        </w:rPr>
        <w:t>А.Велижев</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Очень топают ногами, когда проходят по сцене. Не мешало бы каждому из заведующих отдельными частями старым служащим на</w:t>
      </w:r>
      <w:r>
        <w:rPr>
          <w:rFonts w:eastAsia="Times New Roman"/>
          <w:sz w:val="16"/>
          <w:szCs w:val="16"/>
        </w:rPr>
        <w:softHyphen/>
        <w:t>помнить, а новым объяснить о соблюдении тишины во время спекта</w:t>
      </w:r>
      <w:r>
        <w:rPr>
          <w:rFonts w:eastAsia="Times New Roman"/>
          <w:sz w:val="16"/>
          <w:szCs w:val="16"/>
        </w:rPr>
        <w:softHyphen/>
        <w:t>кля. [</w:t>
      </w:r>
      <w:r>
        <w:rPr>
          <w:rFonts w:eastAsia="Times New Roman"/>
          <w:i/>
          <w:iCs/>
          <w:sz w:val="16"/>
          <w:szCs w:val="16"/>
        </w:rPr>
        <w:t>В.Лужский</w:t>
      </w:r>
      <w:r>
        <w:rPr>
          <w:rFonts w:eastAsia="Times New Roman"/>
          <w:sz w:val="16"/>
          <w:szCs w:val="16"/>
        </w:rPr>
        <w:t xml:space="preserve">] </w:t>
      </w:r>
      <w:r>
        <w:rPr>
          <w:rFonts w:eastAsia="Times New Roman"/>
          <w:i/>
          <w:iCs/>
          <w:sz w:val="16"/>
          <w:szCs w:val="16"/>
        </w:rPr>
        <w:t>А.Велижев</w:t>
      </w:r>
    </w:p>
    <w:p w:rsidR="00745E39" w:rsidRDefault="003978C9">
      <w:pPr>
        <w:shd w:val="clear" w:color="auto" w:fill="FFFFFF"/>
        <w:spacing w:before="154" w:line="197" w:lineRule="exact"/>
        <w:ind w:firstLine="398"/>
        <w:jc w:val="both"/>
      </w:pPr>
      <w:bookmarkStart w:id="2046" w:name="bookmark2154"/>
      <w:r>
        <w:rPr>
          <w:sz w:val="16"/>
          <w:szCs w:val="16"/>
        </w:rPr>
        <w:t>2</w:t>
      </w:r>
      <w:bookmarkEnd w:id="2046"/>
      <w:r>
        <w:rPr>
          <w:sz w:val="16"/>
          <w:szCs w:val="16"/>
        </w:rPr>
        <w:t>4-</w:t>
      </w:r>
      <w:r>
        <w:rPr>
          <w:rFonts w:eastAsia="Times New Roman"/>
          <w:sz w:val="16"/>
          <w:szCs w:val="16"/>
        </w:rPr>
        <w:t>го. «Вишневый сад». Начало: 7 ч. 12 м. Конец: 11 ч. Суфлер И.К.Равич.</w:t>
      </w:r>
    </w:p>
    <w:p w:rsidR="00745E39" w:rsidRDefault="003978C9">
      <w:pPr>
        <w:shd w:val="clear" w:color="auto" w:fill="FFFFFF"/>
        <w:spacing w:line="197" w:lineRule="exact"/>
        <w:ind w:firstLine="398"/>
        <w:jc w:val="both"/>
      </w:pPr>
      <w:r>
        <w:rPr>
          <w:rFonts w:eastAsia="Times New Roman"/>
          <w:sz w:val="16"/>
          <w:szCs w:val="16"/>
        </w:rPr>
        <w:t>Исполнители: Н.А.Подгорный, М.А.Жданова, остальные – по ре</w:t>
      </w:r>
      <w:r>
        <w:rPr>
          <w:rFonts w:eastAsia="Times New Roman"/>
          <w:sz w:val="16"/>
          <w:szCs w:val="16"/>
        </w:rPr>
        <w:softHyphen/>
        <w:t xml:space="preserve">пертуару. </w:t>
      </w:r>
      <w:r>
        <w:rPr>
          <w:rFonts w:eastAsia="Times New Roman"/>
          <w:i/>
          <w:iCs/>
          <w:sz w:val="16"/>
          <w:szCs w:val="16"/>
        </w:rPr>
        <w:t>Юрий Понс</w:t>
      </w:r>
    </w:p>
    <w:p w:rsidR="00745E39" w:rsidRDefault="003978C9">
      <w:pPr>
        <w:shd w:val="clear" w:color="auto" w:fill="FFFFFF"/>
        <w:spacing w:before="154" w:line="202" w:lineRule="exact"/>
        <w:ind w:firstLine="398"/>
        <w:jc w:val="both"/>
      </w:pPr>
      <w:bookmarkStart w:id="2047" w:name="bookmark2155"/>
      <w:r>
        <w:rPr>
          <w:sz w:val="16"/>
          <w:szCs w:val="16"/>
        </w:rPr>
        <w:t>2</w:t>
      </w:r>
      <w:bookmarkEnd w:id="2047"/>
      <w:r>
        <w:rPr>
          <w:sz w:val="16"/>
          <w:szCs w:val="16"/>
        </w:rPr>
        <w:t>5-</w:t>
      </w:r>
      <w:r>
        <w:rPr>
          <w:rFonts w:eastAsia="Times New Roman"/>
          <w:sz w:val="16"/>
          <w:szCs w:val="16"/>
        </w:rPr>
        <w:t>го сент. «Сверчок на печи». Начало 7 ч. 5 м. Конец 10 ч. Суф</w:t>
      </w:r>
      <w:r>
        <w:rPr>
          <w:rFonts w:eastAsia="Times New Roman"/>
          <w:sz w:val="16"/>
          <w:szCs w:val="16"/>
        </w:rPr>
        <w:softHyphen/>
        <w:t>лера нет.</w:t>
      </w:r>
    </w:p>
    <w:p w:rsidR="00745E39" w:rsidRDefault="003978C9">
      <w:pPr>
        <w:shd w:val="clear" w:color="auto" w:fill="FFFFFF"/>
        <w:spacing w:line="197" w:lineRule="exact"/>
        <w:ind w:firstLine="398"/>
        <w:jc w:val="both"/>
      </w:pPr>
      <w:r>
        <w:rPr>
          <w:rFonts w:eastAsia="Times New Roman"/>
          <w:sz w:val="16"/>
          <w:szCs w:val="16"/>
        </w:rPr>
        <w:t>Исполнители: Мей – Ребикова, Незнакомец – Зеланд, слуга – Ску-ковский.</w:t>
      </w:r>
    </w:p>
    <w:p w:rsidR="00745E39" w:rsidRDefault="003978C9">
      <w:pPr>
        <w:shd w:val="clear" w:color="auto" w:fill="FFFFFF"/>
        <w:spacing w:line="197" w:lineRule="exact"/>
        <w:ind w:firstLine="398"/>
        <w:jc w:val="both"/>
      </w:pPr>
      <w:r>
        <w:rPr>
          <w:rFonts w:eastAsia="Times New Roman"/>
          <w:sz w:val="16"/>
          <w:szCs w:val="16"/>
        </w:rPr>
        <w:t>Перед III картиной техники задержали антракт почти на 15 минут, из-за того, что лампа над столом не горела. Надо ее проверять перед II картиной.</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Я не знаю, должны ли верховые уходить с площадок до откры</w:t>
      </w:r>
      <w:r>
        <w:rPr>
          <w:rFonts w:eastAsia="Times New Roman"/>
          <w:sz w:val="16"/>
          <w:szCs w:val="16"/>
        </w:rPr>
        <w:softHyphen/>
        <w:t>тия занавеса, но сегодня перед II актом нужно было поправить висячие игрушки, и на площадках уже никого не было. Вышла задержка в не</w:t>
      </w:r>
      <w:r>
        <w:rPr>
          <w:rFonts w:eastAsia="Times New Roman"/>
          <w:sz w:val="16"/>
          <w:szCs w:val="16"/>
        </w:rPr>
        <w:softHyphen/>
        <w:t>сколько минут.</w:t>
      </w:r>
    </w:p>
    <w:p w:rsidR="00745E39" w:rsidRDefault="003978C9">
      <w:pPr>
        <w:shd w:val="clear" w:color="auto" w:fill="FFFFFF"/>
        <w:spacing w:line="197" w:lineRule="exact"/>
        <w:ind w:firstLine="398"/>
        <w:jc w:val="both"/>
      </w:pPr>
      <w:bookmarkStart w:id="2048" w:name="bookmark2156"/>
      <w:r>
        <w:rPr>
          <w:rFonts w:eastAsia="Times New Roman"/>
          <w:sz w:val="16"/>
          <w:szCs w:val="16"/>
        </w:rPr>
        <w:t>С</w:t>
      </w:r>
      <w:bookmarkEnd w:id="2048"/>
      <w:r>
        <w:rPr>
          <w:rFonts w:eastAsia="Times New Roman"/>
          <w:sz w:val="16"/>
          <w:szCs w:val="16"/>
        </w:rPr>
        <w:t xml:space="preserve">уфлерская лампочка горит целыми днями </w:t>
      </w:r>
      <w:r>
        <w:rPr>
          <w:rFonts w:eastAsia="Times New Roman"/>
          <w:sz w:val="16"/>
          <w:szCs w:val="16"/>
          <w:lang w:val="en-US"/>
        </w:rPr>
        <w:t xml:space="preserve">(sic). </w:t>
      </w:r>
      <w:r>
        <w:rPr>
          <w:rFonts w:eastAsia="Times New Roman"/>
          <w:sz w:val="16"/>
          <w:szCs w:val="16"/>
        </w:rPr>
        <w:t>Сегодня, при вы</w:t>
      </w:r>
      <w:r>
        <w:rPr>
          <w:rFonts w:eastAsia="Times New Roman"/>
          <w:sz w:val="16"/>
          <w:szCs w:val="16"/>
        </w:rPr>
        <w:softHyphen/>
        <w:t xml:space="preserve">ходе Б.М.Сушкевича, в зале должна быть полная темнота. Суфлерская лампочка горела (Суфлера нет), и Чтец был виден. </w:t>
      </w:r>
      <w:r>
        <w:rPr>
          <w:rFonts w:eastAsia="Times New Roman"/>
          <w:i/>
          <w:iCs/>
          <w:sz w:val="16"/>
          <w:szCs w:val="16"/>
        </w:rPr>
        <w:t>Юрий Понс</w:t>
      </w:r>
    </w:p>
    <w:p w:rsidR="00745E39" w:rsidRDefault="003978C9">
      <w:pPr>
        <w:shd w:val="clear" w:color="auto" w:fill="FFFFFF"/>
        <w:spacing w:line="197" w:lineRule="exact"/>
        <w:ind w:firstLine="398"/>
        <w:jc w:val="both"/>
      </w:pPr>
      <w:bookmarkStart w:id="2049" w:name="bookmark2157"/>
      <w:r>
        <w:rPr>
          <w:rFonts w:eastAsia="Times New Roman"/>
          <w:sz w:val="16"/>
          <w:szCs w:val="16"/>
        </w:rPr>
        <w:t>В</w:t>
      </w:r>
      <w:bookmarkEnd w:id="2049"/>
      <w:r>
        <w:rPr>
          <w:rFonts w:eastAsia="Times New Roman"/>
          <w:sz w:val="16"/>
          <w:szCs w:val="16"/>
        </w:rPr>
        <w:t xml:space="preserve">о время перестановки из 2 акта в 3-й убился рабочий Шустов, послано за доктором, его в театре не оказалось, пригласили из лазарета. Прошу довести до сведения. </w:t>
      </w:r>
      <w:r>
        <w:rPr>
          <w:rFonts w:eastAsia="Times New Roman"/>
          <w:i/>
          <w:iCs/>
          <w:sz w:val="16"/>
          <w:szCs w:val="16"/>
        </w:rPr>
        <w:t>Н.Александров</w:t>
      </w:r>
    </w:p>
    <w:p w:rsidR="00745E39" w:rsidRDefault="003978C9">
      <w:pPr>
        <w:shd w:val="clear" w:color="auto" w:fill="FFFFFF"/>
        <w:spacing w:before="154" w:line="197" w:lineRule="exact"/>
        <w:ind w:firstLine="398"/>
        <w:jc w:val="both"/>
      </w:pPr>
      <w:bookmarkStart w:id="2050" w:name="bookmark2158"/>
      <w:r>
        <w:rPr>
          <w:sz w:val="16"/>
          <w:szCs w:val="16"/>
        </w:rPr>
        <w:t>[</w:t>
      </w:r>
      <w:bookmarkEnd w:id="2050"/>
      <w:r>
        <w:rPr>
          <w:sz w:val="16"/>
          <w:szCs w:val="16"/>
        </w:rPr>
        <w:t xml:space="preserve">26 </w:t>
      </w:r>
      <w:r>
        <w:rPr>
          <w:rFonts w:eastAsia="Times New Roman"/>
          <w:sz w:val="16"/>
          <w:szCs w:val="16"/>
        </w:rPr>
        <w:t>сентября.] «Горе от ума». Начало 7 ч. 12 м. Конец 11 ч. 15 м. Суфлер М.Л.Виноградов.</w:t>
      </w:r>
    </w:p>
    <w:p w:rsidR="00745E39" w:rsidRDefault="003978C9">
      <w:pPr>
        <w:shd w:val="clear" w:color="auto" w:fill="FFFFFF"/>
        <w:spacing w:line="197" w:lineRule="exact"/>
        <w:ind w:left="398"/>
      </w:pPr>
      <w:r>
        <w:rPr>
          <w:rFonts w:eastAsia="Times New Roman"/>
          <w:sz w:val="16"/>
          <w:szCs w:val="16"/>
        </w:rPr>
        <w:t>Больны: Яковлев, С.В.Попов. Гр[афиня]-внучка – О.Л.Книппер.</w:t>
      </w:r>
    </w:p>
    <w:p w:rsidR="00745E39" w:rsidRDefault="003978C9">
      <w:pPr>
        <w:shd w:val="clear" w:color="auto" w:fill="FFFFFF"/>
        <w:spacing w:line="197" w:lineRule="exact"/>
        <w:ind w:firstLine="398"/>
        <w:jc w:val="both"/>
      </w:pPr>
      <w:r>
        <w:rPr>
          <w:rFonts w:eastAsia="Times New Roman"/>
          <w:sz w:val="16"/>
          <w:szCs w:val="16"/>
        </w:rPr>
        <w:t>Все в порядке. Но во втором акте еще не хватает – 2-х больших пепельниц и 2-х портсигаров (старинных красных и старинных спич-ниц с кремнем и фитилем).</w:t>
      </w:r>
    </w:p>
    <w:p w:rsidR="00745E39" w:rsidRDefault="003978C9">
      <w:pPr>
        <w:shd w:val="clear" w:color="auto" w:fill="FFFFFF"/>
        <w:spacing w:line="197" w:lineRule="exact"/>
        <w:ind w:firstLine="398"/>
        <w:jc w:val="both"/>
      </w:pPr>
      <w:bookmarkStart w:id="2051" w:name="bookmark2159"/>
      <w:r>
        <w:rPr>
          <w:rFonts w:eastAsia="Times New Roman"/>
          <w:sz w:val="16"/>
          <w:szCs w:val="16"/>
        </w:rPr>
        <w:t>Д</w:t>
      </w:r>
      <w:bookmarkEnd w:id="2051"/>
      <w:r>
        <w:rPr>
          <w:rFonts w:eastAsia="Times New Roman"/>
          <w:sz w:val="16"/>
          <w:szCs w:val="16"/>
        </w:rPr>
        <w:t xml:space="preserve">иваны поставлены оч. далеко от авансцены. Надо, чтоб [между] шкафом и диваном было маленькое расстояние. </w:t>
      </w:r>
      <w:r>
        <w:rPr>
          <w:rFonts w:eastAsia="Times New Roman"/>
          <w:i/>
          <w:iCs/>
          <w:sz w:val="16"/>
          <w:szCs w:val="16"/>
        </w:rPr>
        <w:t>К.Алексеев</w:t>
      </w:r>
    </w:p>
    <w:p w:rsidR="00745E39" w:rsidRDefault="003978C9">
      <w:pPr>
        <w:shd w:val="clear" w:color="auto" w:fill="FFFFFF"/>
        <w:spacing w:line="197" w:lineRule="exact"/>
        <w:ind w:firstLine="398"/>
        <w:jc w:val="both"/>
      </w:pPr>
      <w:bookmarkStart w:id="2052" w:name="bookmark2160"/>
      <w:r>
        <w:rPr>
          <w:rFonts w:eastAsia="Times New Roman"/>
          <w:sz w:val="16"/>
          <w:szCs w:val="16"/>
        </w:rPr>
        <w:t>В</w:t>
      </w:r>
      <w:bookmarkEnd w:id="2052"/>
      <w:r>
        <w:rPr>
          <w:rFonts w:eastAsia="Times New Roman"/>
          <w:sz w:val="16"/>
          <w:szCs w:val="16"/>
        </w:rPr>
        <w:t xml:space="preserve"> IV акте швейцар (Истрин) не потушил ламп. Истрин играл за Яковлева (болен) второй раз. [</w:t>
      </w:r>
      <w:r>
        <w:rPr>
          <w:rFonts w:eastAsia="Times New Roman"/>
          <w:i/>
          <w:iCs/>
          <w:sz w:val="16"/>
          <w:szCs w:val="16"/>
        </w:rPr>
        <w:t>Юрий Понс</w:t>
      </w:r>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 xml:space="preserve">Публика ведет себя ужасно. </w:t>
      </w:r>
      <w:r>
        <w:rPr>
          <w:rFonts w:eastAsia="Times New Roman"/>
          <w:i/>
          <w:iCs/>
          <w:sz w:val="16"/>
          <w:szCs w:val="16"/>
        </w:rPr>
        <w:t>П.Шаров. Юрий Понс</w:t>
      </w:r>
    </w:p>
    <w:p w:rsidR="00745E39" w:rsidRDefault="003978C9">
      <w:pPr>
        <w:shd w:val="clear" w:color="auto" w:fill="FFFFFF"/>
        <w:spacing w:before="154" w:line="197" w:lineRule="exact"/>
        <w:ind w:firstLine="398"/>
        <w:jc w:val="both"/>
      </w:pPr>
      <w:bookmarkStart w:id="2053" w:name="bookmark2161"/>
      <w:r>
        <w:rPr>
          <w:sz w:val="16"/>
          <w:szCs w:val="16"/>
        </w:rPr>
        <w:t>2</w:t>
      </w:r>
      <w:bookmarkEnd w:id="2053"/>
      <w:r>
        <w:rPr>
          <w:sz w:val="16"/>
          <w:szCs w:val="16"/>
        </w:rPr>
        <w:t>7-</w:t>
      </w:r>
      <w:r>
        <w:rPr>
          <w:rFonts w:eastAsia="Times New Roman"/>
          <w:sz w:val="16"/>
          <w:szCs w:val="16"/>
        </w:rPr>
        <w:t xml:space="preserve">го сент. </w:t>
      </w:r>
      <w:r>
        <w:rPr>
          <w:rFonts w:eastAsia="Times New Roman"/>
          <w:i/>
          <w:iCs/>
          <w:sz w:val="16"/>
          <w:szCs w:val="16"/>
        </w:rPr>
        <w:t>Утро</w:t>
      </w:r>
      <w:r>
        <w:rPr>
          <w:rFonts w:eastAsia="Times New Roman"/>
          <w:sz w:val="16"/>
          <w:szCs w:val="16"/>
        </w:rPr>
        <w:t>. «Синяя птица». Начало: 12 ч. 20 м. Конец: 4 ч. 31 м. Суфлер Н.Малышевский.</w:t>
      </w:r>
    </w:p>
    <w:p w:rsidR="00745E39" w:rsidRDefault="003978C9">
      <w:pPr>
        <w:shd w:val="clear" w:color="auto" w:fill="FFFFFF"/>
        <w:spacing w:line="197" w:lineRule="exact"/>
        <w:ind w:left="398"/>
      </w:pPr>
      <w:r>
        <w:rPr>
          <w:rFonts w:eastAsia="Times New Roman"/>
          <w:sz w:val="16"/>
          <w:szCs w:val="16"/>
        </w:rPr>
        <w:t>Исполнители: Огонь – Булгаков.</w:t>
      </w:r>
    </w:p>
    <w:p w:rsidR="00745E39" w:rsidRDefault="003978C9">
      <w:pPr>
        <w:shd w:val="clear" w:color="auto" w:fill="FFFFFF"/>
        <w:spacing w:line="197" w:lineRule="exact"/>
        <w:ind w:left="398"/>
      </w:pPr>
      <w:bookmarkStart w:id="2054" w:name="bookmark2162"/>
      <w:r>
        <w:rPr>
          <w:rFonts w:eastAsia="Times New Roman"/>
          <w:sz w:val="16"/>
          <w:szCs w:val="16"/>
        </w:rPr>
        <w:t>З</w:t>
      </w:r>
      <w:bookmarkEnd w:id="2054"/>
      <w:r>
        <w:rPr>
          <w:rFonts w:eastAsia="Times New Roman"/>
          <w:sz w:val="16"/>
          <w:szCs w:val="16"/>
        </w:rPr>
        <w:t>апоздали с началом потому, что декорации не успели поставить.</w:t>
      </w:r>
    </w:p>
    <w:p w:rsidR="00745E39" w:rsidRDefault="003978C9">
      <w:pPr>
        <w:shd w:val="clear" w:color="auto" w:fill="FFFFFF"/>
        <w:spacing w:line="197" w:lineRule="exact"/>
        <w:ind w:left="398"/>
      </w:pPr>
      <w:bookmarkStart w:id="2055" w:name="bookmark2163"/>
      <w:r>
        <w:rPr>
          <w:rFonts w:eastAsia="Times New Roman"/>
          <w:sz w:val="16"/>
          <w:szCs w:val="16"/>
        </w:rPr>
        <w:t>Н</w:t>
      </w:r>
      <w:bookmarkEnd w:id="2055"/>
      <w:r>
        <w:rPr>
          <w:rFonts w:eastAsia="Times New Roman"/>
          <w:sz w:val="16"/>
          <w:szCs w:val="16"/>
        </w:rPr>
        <w:t xml:space="preserve">акануне было «Горе от ума». </w:t>
      </w:r>
      <w:r>
        <w:rPr>
          <w:rFonts w:eastAsia="Times New Roman"/>
          <w:i/>
          <w:iCs/>
          <w:sz w:val="16"/>
          <w:szCs w:val="16"/>
        </w:rPr>
        <w:t>Юрий Понс</w:t>
      </w:r>
    </w:p>
    <w:p w:rsidR="00745E39" w:rsidRDefault="003978C9">
      <w:pPr>
        <w:shd w:val="clear" w:color="auto" w:fill="FFFFFF"/>
        <w:spacing w:line="197" w:lineRule="exact"/>
        <w:ind w:firstLine="398"/>
        <w:jc w:val="both"/>
      </w:pPr>
      <w:bookmarkStart w:id="2056" w:name="bookmark2164"/>
      <w:r>
        <w:rPr>
          <w:rFonts w:eastAsia="Times New Roman"/>
          <w:i/>
          <w:iCs/>
          <w:sz w:val="16"/>
          <w:szCs w:val="16"/>
        </w:rPr>
        <w:t>В</w:t>
      </w:r>
      <w:bookmarkEnd w:id="2056"/>
      <w:r>
        <w:rPr>
          <w:rFonts w:eastAsia="Times New Roman"/>
          <w:i/>
          <w:iCs/>
          <w:sz w:val="16"/>
          <w:szCs w:val="16"/>
        </w:rPr>
        <w:t xml:space="preserve">ечер </w:t>
      </w:r>
      <w:r>
        <w:rPr>
          <w:rFonts w:eastAsia="Times New Roman"/>
          <w:sz w:val="16"/>
          <w:szCs w:val="16"/>
        </w:rPr>
        <w:t>27-го сент. «У царских врат». Начало (6</w:t>
      </w:r>
      <w:r>
        <w:rPr>
          <w:rFonts w:eastAsia="Times New Roman"/>
          <w:sz w:val="16"/>
          <w:szCs w:val="16"/>
          <w:vertAlign w:val="superscript"/>
        </w:rPr>
        <w:t>1</w:t>
      </w:r>
      <w:r>
        <w:rPr>
          <w:rFonts w:eastAsia="Times New Roman"/>
          <w:sz w:val="16"/>
          <w:szCs w:val="16"/>
        </w:rPr>
        <w:t>/2) 6 ч. 50 м. Конец 10 ч. 25 м. Суфлер И.К.Равич.</w:t>
      </w:r>
    </w:p>
    <w:p w:rsidR="00745E39" w:rsidRDefault="003978C9">
      <w:pPr>
        <w:shd w:val="clear" w:color="auto" w:fill="FFFFFF"/>
        <w:spacing w:line="197" w:lineRule="exact"/>
        <w:ind w:left="398"/>
      </w:pPr>
      <w:bookmarkStart w:id="2057" w:name="bookmark2165"/>
      <w:r>
        <w:rPr>
          <w:rFonts w:eastAsia="Times New Roman"/>
          <w:sz w:val="16"/>
          <w:szCs w:val="16"/>
        </w:rPr>
        <w:t>И</w:t>
      </w:r>
      <w:bookmarkEnd w:id="2057"/>
      <w:r>
        <w:rPr>
          <w:rFonts w:eastAsia="Times New Roman"/>
          <w:sz w:val="16"/>
          <w:szCs w:val="16"/>
        </w:rPr>
        <w:t>сполнители: свидетели: Горский, Гудков.</w:t>
      </w:r>
    </w:p>
    <w:p w:rsidR="00745E39" w:rsidRDefault="003978C9">
      <w:pPr>
        <w:shd w:val="clear" w:color="auto" w:fill="FFFFFF"/>
        <w:spacing w:line="197" w:lineRule="exact"/>
        <w:ind w:firstLine="398"/>
        <w:jc w:val="both"/>
      </w:pPr>
      <w:r>
        <w:rPr>
          <w:rFonts w:eastAsia="Times New Roman"/>
          <w:sz w:val="16"/>
          <w:szCs w:val="16"/>
        </w:rPr>
        <w:t>М.П.Лилина передала мне, что пришлось запоздать с началом из-за того, что белье было повешено не так, одной из корзин не оказалось (говорят, что, м.б., пропала). Будьте добры тогда довести все это до сведения Правления, м.б., надо собраться всем Театром и обсудить во</w:t>
      </w:r>
      <w:r>
        <w:rPr>
          <w:rFonts w:eastAsia="Times New Roman"/>
          <w:sz w:val="16"/>
          <w:szCs w:val="16"/>
        </w:rPr>
        <w:softHyphen/>
        <w:t>пиющие пропажи последнего времени в Театре, ведь нельзя же только ахать и охать и сваливать все на одно Правление, м.б., сообща обдума</w:t>
      </w:r>
      <w:r>
        <w:rPr>
          <w:rFonts w:eastAsia="Times New Roman"/>
          <w:sz w:val="16"/>
          <w:szCs w:val="16"/>
        </w:rPr>
        <w:softHyphen/>
        <w:t>ем, как же быть и делать дело среди недобросовестных людей, которые есть или допускаются в стены Театра! [</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 xml:space="preserve">Корзина не пропала, она у М.П.Григорьевой, но, чтобы не было большей задержки, дали другую. </w:t>
      </w:r>
      <w:r>
        <w:rPr>
          <w:rFonts w:eastAsia="Times New Roman"/>
          <w:i/>
          <w:iCs/>
          <w:sz w:val="16"/>
          <w:szCs w:val="16"/>
        </w:rPr>
        <w:t>Юрий Понс</w:t>
      </w:r>
    </w:p>
    <w:p w:rsidR="00745E39" w:rsidRDefault="003978C9">
      <w:pPr>
        <w:shd w:val="clear" w:color="auto" w:fill="FFFFFF"/>
        <w:spacing w:before="149" w:line="197" w:lineRule="exact"/>
        <w:ind w:firstLine="398"/>
        <w:jc w:val="both"/>
      </w:pPr>
      <w:bookmarkStart w:id="2058" w:name="bookmark2166"/>
      <w:r>
        <w:rPr>
          <w:sz w:val="16"/>
          <w:szCs w:val="16"/>
        </w:rPr>
        <w:t>2</w:t>
      </w:r>
      <w:bookmarkEnd w:id="2058"/>
      <w:r>
        <w:rPr>
          <w:sz w:val="16"/>
          <w:szCs w:val="16"/>
        </w:rPr>
        <w:t xml:space="preserve">8 </w:t>
      </w:r>
      <w:r>
        <w:rPr>
          <w:rFonts w:eastAsia="Times New Roman"/>
          <w:sz w:val="16"/>
          <w:szCs w:val="16"/>
        </w:rPr>
        <w:t>сентября. «Царь Федор Иоаннович». Начало 6 ч. 37 м. Конец 10 ч. 30 м. Суфлер И.К.Равич.</w:t>
      </w:r>
    </w:p>
    <w:p w:rsidR="00745E39" w:rsidRDefault="003978C9">
      <w:pPr>
        <w:shd w:val="clear" w:color="auto" w:fill="FFFFFF"/>
        <w:spacing w:line="197" w:lineRule="exact"/>
        <w:ind w:firstLine="398"/>
        <w:jc w:val="both"/>
      </w:pPr>
      <w:bookmarkStart w:id="2059" w:name="bookmark2167"/>
      <w:r>
        <w:rPr>
          <w:rFonts w:eastAsia="Times New Roman"/>
          <w:sz w:val="16"/>
          <w:szCs w:val="16"/>
        </w:rPr>
        <w:t>О</w:t>
      </w:r>
      <w:bookmarkEnd w:id="2059"/>
      <w:r>
        <w:rPr>
          <w:rFonts w:eastAsia="Times New Roman"/>
          <w:sz w:val="16"/>
          <w:szCs w:val="16"/>
        </w:rPr>
        <w:t>пять пойдут «ахи» и «охи», опять то один, то другой из участву</w:t>
      </w:r>
      <w:r>
        <w:rPr>
          <w:rFonts w:eastAsia="Times New Roman"/>
          <w:sz w:val="16"/>
          <w:szCs w:val="16"/>
        </w:rPr>
        <w:softHyphen/>
        <w:t>ющих гг. сотрудников будет подходить ко мне и просить извинения за то, что не надел мне шубу, когда я отправляюсь к царю с докладом о поступке Годунова в сцене «Сада». Что мне говорить, я говорил не раз о внимании! Я понимаю, что голова теперь, м.б., не тем занята, чем надо, но тогда-то и брать себя в руки, тогда-то и развивать внимание! Ну что же, приходится молчать и терпеть – очевидно, и к этому «в луч</w:t>
      </w:r>
      <w:r>
        <w:rPr>
          <w:rFonts w:eastAsia="Times New Roman"/>
          <w:sz w:val="16"/>
          <w:szCs w:val="16"/>
        </w:rPr>
        <w:softHyphen/>
        <w:t xml:space="preserve">шем из дел» театральных надо примириться. </w:t>
      </w:r>
      <w:r>
        <w:rPr>
          <w:rFonts w:eastAsia="Times New Roman"/>
          <w:i/>
          <w:iCs/>
          <w:sz w:val="16"/>
          <w:szCs w:val="16"/>
        </w:rPr>
        <w:t>В.Лужский. Вл. Гайдаров</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Исполнители очень часто не бывают на местах, а многие карти</w:t>
      </w:r>
      <w:r>
        <w:rPr>
          <w:rFonts w:eastAsia="Times New Roman"/>
          <w:sz w:val="16"/>
          <w:szCs w:val="16"/>
        </w:rPr>
        <w:softHyphen/>
        <w:t xml:space="preserve">ны идут без антрактов – приходится давать бесконечное количество звонков, а потом бежать и вытаскивать человека из уборной. Прошу напомнить исполнителям об их обязанностях. </w:t>
      </w:r>
      <w:r>
        <w:rPr>
          <w:rFonts w:eastAsia="Times New Roman"/>
          <w:i/>
          <w:iCs/>
          <w:sz w:val="16"/>
          <w:szCs w:val="16"/>
        </w:rPr>
        <w:t>А.Велижев</w:t>
      </w:r>
    </w:p>
    <w:p w:rsidR="00745E39" w:rsidRDefault="003978C9">
      <w:pPr>
        <w:shd w:val="clear" w:color="auto" w:fill="FFFFFF"/>
        <w:spacing w:line="197" w:lineRule="exact"/>
        <w:ind w:firstLine="398"/>
        <w:jc w:val="both"/>
      </w:pPr>
      <w:r>
        <w:rPr>
          <w:rFonts w:eastAsia="Times New Roman"/>
          <w:sz w:val="16"/>
          <w:szCs w:val="16"/>
        </w:rPr>
        <w:t xml:space="preserve">Прошу напомнить исполнителям о том, что за кулисами нужно вести себя тихо, шум, смех и разговоры не прекращаются, особенно на диване у лестницы. </w:t>
      </w:r>
      <w:r>
        <w:rPr>
          <w:rFonts w:eastAsia="Times New Roman"/>
          <w:i/>
          <w:iCs/>
          <w:sz w:val="16"/>
          <w:szCs w:val="16"/>
        </w:rPr>
        <w:t>А.Велижев</w:t>
      </w:r>
    </w:p>
    <w:p w:rsidR="00745E39" w:rsidRDefault="003978C9">
      <w:pPr>
        <w:shd w:val="clear" w:color="auto" w:fill="FFFFFF"/>
        <w:spacing w:line="197" w:lineRule="exact"/>
        <w:ind w:firstLine="398"/>
        <w:jc w:val="both"/>
      </w:pPr>
      <w:r>
        <w:rPr>
          <w:rFonts w:eastAsia="Times New Roman"/>
          <w:sz w:val="16"/>
          <w:szCs w:val="16"/>
        </w:rPr>
        <w:t xml:space="preserve">В картине у Годунова очень скверно поставлен помост: когда идут боярыни, он прыгает. </w:t>
      </w:r>
      <w:r>
        <w:rPr>
          <w:rFonts w:eastAsia="Times New Roman"/>
          <w:i/>
          <w:iCs/>
          <w:sz w:val="16"/>
          <w:szCs w:val="16"/>
        </w:rPr>
        <w:t>А.Велижев</w:t>
      </w:r>
    </w:p>
    <w:p w:rsidR="00745E39" w:rsidRDefault="003978C9">
      <w:pPr>
        <w:shd w:val="clear" w:color="auto" w:fill="FFFFFF"/>
        <w:spacing w:before="149" w:line="197" w:lineRule="exact"/>
        <w:ind w:firstLine="398"/>
        <w:jc w:val="both"/>
      </w:pPr>
      <w:bookmarkStart w:id="2060" w:name="bookmark2168"/>
      <w:r>
        <w:rPr>
          <w:sz w:val="16"/>
          <w:szCs w:val="16"/>
        </w:rPr>
        <w:t>2</w:t>
      </w:r>
      <w:bookmarkEnd w:id="2060"/>
      <w:r>
        <w:rPr>
          <w:sz w:val="16"/>
          <w:szCs w:val="16"/>
        </w:rPr>
        <w:t>9-</w:t>
      </w:r>
      <w:r>
        <w:rPr>
          <w:rFonts w:eastAsia="Times New Roman"/>
          <w:sz w:val="16"/>
          <w:szCs w:val="16"/>
        </w:rPr>
        <w:t xml:space="preserve">го. </w:t>
      </w:r>
      <w:r>
        <w:rPr>
          <w:rFonts w:eastAsia="Times New Roman"/>
          <w:i/>
          <w:iCs/>
          <w:sz w:val="16"/>
          <w:szCs w:val="16"/>
        </w:rPr>
        <w:t>Утро</w:t>
      </w:r>
      <w:r>
        <w:rPr>
          <w:rFonts w:eastAsia="Times New Roman"/>
          <w:sz w:val="16"/>
          <w:szCs w:val="16"/>
        </w:rPr>
        <w:t>. «Сверчок на печи». Начало: 12 ч. 5 м. Конец: 3 ч. Суфлера нет.</w:t>
      </w:r>
    </w:p>
    <w:p w:rsidR="00745E39" w:rsidRDefault="003978C9">
      <w:pPr>
        <w:shd w:val="clear" w:color="auto" w:fill="FFFFFF"/>
        <w:spacing w:line="197" w:lineRule="exact"/>
        <w:ind w:firstLine="398"/>
        <w:jc w:val="both"/>
      </w:pPr>
      <w:bookmarkStart w:id="2061" w:name="bookmark2169"/>
      <w:r>
        <w:rPr>
          <w:rFonts w:eastAsia="Times New Roman"/>
          <w:sz w:val="16"/>
          <w:szCs w:val="16"/>
        </w:rPr>
        <w:t>И</w:t>
      </w:r>
      <w:bookmarkEnd w:id="2061"/>
      <w:r>
        <w:rPr>
          <w:rFonts w:eastAsia="Times New Roman"/>
          <w:sz w:val="16"/>
          <w:szCs w:val="16"/>
        </w:rPr>
        <w:t xml:space="preserve">сполнители: Мей – Орлова, Берта – Бакланова, Малютка – Дура-сова, слуга – Скуковский. </w:t>
      </w:r>
      <w:r>
        <w:rPr>
          <w:rFonts w:eastAsia="Times New Roman"/>
          <w:i/>
          <w:iCs/>
          <w:sz w:val="16"/>
          <w:szCs w:val="16"/>
        </w:rPr>
        <w:t>Юрий Понс</w:t>
      </w:r>
    </w:p>
    <w:p w:rsidR="00745E39" w:rsidRDefault="003978C9">
      <w:pPr>
        <w:shd w:val="clear" w:color="auto" w:fill="FFFFFF"/>
        <w:spacing w:line="197" w:lineRule="exact"/>
        <w:ind w:left="398"/>
      </w:pPr>
      <w:r>
        <w:rPr>
          <w:rFonts w:eastAsia="Times New Roman"/>
          <w:sz w:val="16"/>
          <w:szCs w:val="16"/>
        </w:rPr>
        <w:t xml:space="preserve">Необходимо починить камин и окно (стекло разбито). </w:t>
      </w:r>
      <w:r>
        <w:rPr>
          <w:rFonts w:eastAsia="Times New Roman"/>
          <w:i/>
          <w:iCs/>
          <w:sz w:val="16"/>
          <w:szCs w:val="16"/>
        </w:rPr>
        <w:t>Юрий Понс</w:t>
      </w:r>
    </w:p>
    <w:p w:rsidR="00745E39" w:rsidRDefault="003978C9">
      <w:pPr>
        <w:shd w:val="clear" w:color="auto" w:fill="FFFFFF"/>
        <w:spacing w:line="197" w:lineRule="exact"/>
        <w:ind w:firstLine="398"/>
        <w:jc w:val="both"/>
      </w:pPr>
      <w:r>
        <w:rPr>
          <w:sz w:val="16"/>
          <w:szCs w:val="16"/>
        </w:rPr>
        <w:t>29-</w:t>
      </w:r>
      <w:r>
        <w:rPr>
          <w:rFonts w:eastAsia="Times New Roman"/>
          <w:sz w:val="16"/>
          <w:szCs w:val="16"/>
        </w:rPr>
        <w:t xml:space="preserve">го. </w:t>
      </w:r>
      <w:r>
        <w:rPr>
          <w:rFonts w:eastAsia="Times New Roman"/>
          <w:i/>
          <w:iCs/>
          <w:sz w:val="16"/>
          <w:szCs w:val="16"/>
        </w:rPr>
        <w:t>Вечер</w:t>
      </w:r>
      <w:r>
        <w:rPr>
          <w:rFonts w:eastAsia="Times New Roman"/>
          <w:sz w:val="16"/>
          <w:szCs w:val="16"/>
        </w:rPr>
        <w:t>. «Три сестры». Начало в 6 ч. 40 м. Конец в 10 ч. 40 м. Суфлер М.Л.Виноградов.</w:t>
      </w:r>
    </w:p>
    <w:p w:rsidR="00745E39" w:rsidRDefault="003978C9">
      <w:pPr>
        <w:shd w:val="clear" w:color="auto" w:fill="FFFFFF"/>
        <w:spacing w:line="197" w:lineRule="exact"/>
        <w:ind w:left="398"/>
      </w:pPr>
      <w:r>
        <w:rPr>
          <w:rFonts w:eastAsia="Times New Roman"/>
          <w:sz w:val="16"/>
          <w:szCs w:val="16"/>
        </w:rPr>
        <w:t>Исполнители – по репертуару. [</w:t>
      </w:r>
      <w:r>
        <w:rPr>
          <w:rFonts w:eastAsia="Times New Roman"/>
          <w:i/>
          <w:iCs/>
          <w:sz w:val="16"/>
          <w:szCs w:val="16"/>
        </w:rPr>
        <w:t>Ю.Понс</w:t>
      </w:r>
      <w:r>
        <w:rPr>
          <w:rFonts w:eastAsia="Times New Roman"/>
          <w:sz w:val="16"/>
          <w:szCs w:val="16"/>
        </w:rPr>
        <w:t>]</w:t>
      </w:r>
    </w:p>
    <w:p w:rsidR="00745E39" w:rsidRDefault="003978C9">
      <w:pPr>
        <w:shd w:val="clear" w:color="auto" w:fill="FFFFFF"/>
        <w:spacing w:line="197" w:lineRule="exact"/>
        <w:ind w:firstLine="398"/>
        <w:jc w:val="both"/>
      </w:pPr>
      <w:bookmarkStart w:id="2062" w:name="bookmark2170"/>
      <w:r>
        <w:rPr>
          <w:rFonts w:eastAsia="Times New Roman"/>
          <w:sz w:val="16"/>
          <w:szCs w:val="16"/>
        </w:rPr>
        <w:t>О</w:t>
      </w:r>
      <w:bookmarkEnd w:id="2062"/>
      <w:r>
        <w:rPr>
          <w:rFonts w:eastAsia="Times New Roman"/>
          <w:sz w:val="16"/>
          <w:szCs w:val="16"/>
        </w:rPr>
        <w:t xml:space="preserve">братить внимание на занавес – плохо и толчками закрывается (после </w:t>
      </w:r>
      <w:r>
        <w:rPr>
          <w:rFonts w:eastAsia="Times New Roman"/>
          <w:sz w:val="16"/>
          <w:szCs w:val="16"/>
          <w:lang w:val="en-US"/>
        </w:rPr>
        <w:t xml:space="preserve">I </w:t>
      </w:r>
      <w:r>
        <w:rPr>
          <w:rFonts w:eastAsia="Times New Roman"/>
          <w:sz w:val="16"/>
          <w:szCs w:val="16"/>
        </w:rPr>
        <w:t xml:space="preserve">акта). </w:t>
      </w:r>
      <w:r>
        <w:rPr>
          <w:rFonts w:eastAsia="Times New Roman"/>
          <w:i/>
          <w:iCs/>
          <w:sz w:val="16"/>
          <w:szCs w:val="16"/>
        </w:rPr>
        <w:t>К.Станиславский</w:t>
      </w:r>
    </w:p>
    <w:p w:rsidR="00745E39" w:rsidRDefault="003978C9">
      <w:pPr>
        <w:shd w:val="clear" w:color="auto" w:fill="FFFFFF"/>
        <w:spacing w:line="197" w:lineRule="exact"/>
        <w:ind w:firstLine="398"/>
        <w:jc w:val="both"/>
      </w:pPr>
      <w:r>
        <w:rPr>
          <w:rFonts w:eastAsia="Times New Roman"/>
          <w:sz w:val="16"/>
          <w:szCs w:val="16"/>
        </w:rPr>
        <w:t>Я попросил бы бутафоров не заставлять доску с сигналами с правой стороны. Она вечно заставлена игрушками из «Сверчка». Надо найти для них другое место. Кроме того, в IV акте «Трех сестер» не</w:t>
      </w:r>
      <w:r>
        <w:rPr>
          <w:rFonts w:eastAsia="Times New Roman"/>
          <w:sz w:val="16"/>
          <w:szCs w:val="16"/>
        </w:rPr>
        <w:softHyphen/>
        <w:t xml:space="preserve">однократно я замечал, что пожарный кран справа всегда заставлен шкафом и другой мебелью. </w:t>
      </w:r>
      <w:r>
        <w:rPr>
          <w:rFonts w:eastAsia="Times New Roman"/>
          <w:i/>
          <w:iCs/>
          <w:sz w:val="16"/>
          <w:szCs w:val="16"/>
        </w:rPr>
        <w:t>Это недопустимо</w:t>
      </w:r>
      <w:r>
        <w:rPr>
          <w:rFonts w:eastAsia="Times New Roman"/>
          <w:sz w:val="16"/>
          <w:szCs w:val="16"/>
        </w:rPr>
        <w:t>. Между тем бутафор</w:t>
      </w:r>
      <w:r>
        <w:rPr>
          <w:rFonts w:eastAsia="Times New Roman"/>
          <w:sz w:val="16"/>
          <w:szCs w:val="16"/>
        </w:rPr>
        <w:softHyphen/>
        <w:t xml:space="preserve">ская пуста. </w:t>
      </w:r>
      <w:r>
        <w:rPr>
          <w:rFonts w:eastAsia="Times New Roman"/>
          <w:i/>
          <w:iCs/>
          <w:sz w:val="16"/>
          <w:szCs w:val="16"/>
        </w:rPr>
        <w:t>Юрий Понс</w:t>
      </w:r>
    </w:p>
    <w:p w:rsidR="00745E39" w:rsidRDefault="003978C9">
      <w:pPr>
        <w:shd w:val="clear" w:color="auto" w:fill="FFFFFF"/>
        <w:tabs>
          <w:tab w:val="left" w:pos="528"/>
        </w:tabs>
        <w:spacing w:before="149" w:line="202" w:lineRule="exact"/>
        <w:ind w:firstLine="398"/>
        <w:jc w:val="both"/>
      </w:pPr>
      <w:bookmarkStart w:id="2063" w:name="bookmark2171"/>
      <w:r>
        <w:rPr>
          <w:sz w:val="16"/>
          <w:szCs w:val="16"/>
        </w:rPr>
        <w:t>1</w:t>
      </w:r>
      <w:bookmarkEnd w:id="2063"/>
      <w:r>
        <w:tab/>
      </w:r>
      <w:r>
        <w:rPr>
          <w:rFonts w:eastAsia="Times New Roman"/>
          <w:sz w:val="16"/>
          <w:szCs w:val="16"/>
        </w:rPr>
        <w:t>октября.</w:t>
      </w:r>
      <w:r>
        <w:rPr>
          <w:rFonts w:eastAsia="Times New Roman"/>
        </w:rPr>
        <w:t xml:space="preserve"> </w:t>
      </w:r>
      <w:r>
        <w:rPr>
          <w:rFonts w:eastAsia="Times New Roman"/>
          <w:sz w:val="16"/>
          <w:szCs w:val="16"/>
        </w:rPr>
        <w:t>«Осенние</w:t>
      </w:r>
      <w:r>
        <w:rPr>
          <w:rFonts w:eastAsia="Times New Roman"/>
        </w:rPr>
        <w:t xml:space="preserve"> </w:t>
      </w:r>
      <w:r>
        <w:rPr>
          <w:rFonts w:eastAsia="Times New Roman"/>
          <w:sz w:val="16"/>
          <w:szCs w:val="16"/>
        </w:rPr>
        <w:t>скрипки».</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9</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45</w:t>
      </w:r>
      <w:r>
        <w:rPr>
          <w:rFonts w:eastAsia="Times New Roman"/>
        </w:rPr>
        <w:t xml:space="preserve"> </w:t>
      </w:r>
      <w:r>
        <w:rPr>
          <w:rFonts w:eastAsia="Times New Roman"/>
          <w:sz w:val="16"/>
          <w:szCs w:val="16"/>
        </w:rPr>
        <w:t>м.</w:t>
      </w:r>
      <w:r>
        <w:rPr>
          <w:rFonts w:eastAsia="Times New Roman"/>
          <w:sz w:val="16"/>
          <w:szCs w:val="16"/>
        </w:rPr>
        <w:br/>
        <w:t xml:space="preserve">Суфлер И.К.Равич. </w:t>
      </w:r>
      <w:r>
        <w:rPr>
          <w:rFonts w:eastAsia="Times New Roman"/>
          <w:i/>
          <w:iCs/>
          <w:sz w:val="16"/>
          <w:szCs w:val="16"/>
        </w:rPr>
        <w:t>А.Велижев</w:t>
      </w:r>
    </w:p>
    <w:p w:rsidR="00745E39" w:rsidRDefault="003978C9">
      <w:pPr>
        <w:shd w:val="clear" w:color="auto" w:fill="FFFFFF"/>
        <w:tabs>
          <w:tab w:val="left" w:pos="590"/>
        </w:tabs>
        <w:spacing w:before="154" w:line="197" w:lineRule="exact"/>
        <w:ind w:firstLine="398"/>
        <w:jc w:val="both"/>
      </w:pPr>
      <w:bookmarkStart w:id="2064" w:name="bookmark2172"/>
      <w:r>
        <w:rPr>
          <w:sz w:val="16"/>
          <w:szCs w:val="16"/>
        </w:rPr>
        <w:t>2</w:t>
      </w:r>
      <w:bookmarkEnd w:id="2064"/>
      <w:r>
        <w:tab/>
      </w:r>
      <w:r>
        <w:rPr>
          <w:rFonts w:eastAsia="Times New Roman"/>
          <w:sz w:val="16"/>
          <w:szCs w:val="16"/>
        </w:rPr>
        <w:t>октября.</w:t>
      </w:r>
      <w:r>
        <w:rPr>
          <w:rFonts w:eastAsia="Times New Roman"/>
        </w:rPr>
        <w:t xml:space="preserve"> </w:t>
      </w:r>
      <w:r>
        <w:rPr>
          <w:rFonts w:eastAsia="Times New Roman"/>
          <w:sz w:val="16"/>
          <w:szCs w:val="16"/>
        </w:rPr>
        <w:t>«Нахлебник».</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тонко,</w:t>
      </w:r>
      <w:r>
        <w:rPr>
          <w:rFonts w:eastAsia="Times New Roman"/>
        </w:rPr>
        <w:t xml:space="preserve"> </w:t>
      </w:r>
      <w:r>
        <w:rPr>
          <w:rFonts w:eastAsia="Times New Roman"/>
          <w:sz w:val="16"/>
          <w:szCs w:val="16"/>
        </w:rPr>
        <w:t>там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рвется».</w:t>
      </w:r>
      <w:r>
        <w:rPr>
          <w:rFonts w:eastAsia="Times New Roman"/>
        </w:rPr>
        <w:t xml:space="preserve"> </w:t>
      </w:r>
      <w:r>
        <w:rPr>
          <w:rFonts w:eastAsia="Times New Roman"/>
          <w:sz w:val="16"/>
          <w:szCs w:val="16"/>
        </w:rPr>
        <w:t>«Про</w:t>
      </w:r>
      <w:r>
        <w:rPr>
          <w:rFonts w:eastAsia="Times New Roman"/>
          <w:sz w:val="16"/>
          <w:szCs w:val="16"/>
        </w:rPr>
        <w:softHyphen/>
      </w:r>
      <w:r>
        <w:rPr>
          <w:rFonts w:eastAsia="Times New Roman"/>
          <w:sz w:val="16"/>
          <w:szCs w:val="16"/>
        </w:rPr>
        <w:br/>
        <w:t>винциалка». Начало 6 ч. 40 м. Конец 10 ч. 55 м. Суфлер И.К.Равич.</w:t>
      </w:r>
      <w:r>
        <w:rPr>
          <w:rFonts w:eastAsia="Times New Roman"/>
          <w:sz w:val="16"/>
          <w:szCs w:val="16"/>
        </w:rPr>
        <w:br/>
      </w:r>
      <w:r>
        <w:rPr>
          <w:rFonts w:eastAsia="Times New Roman"/>
          <w:i/>
          <w:iCs/>
          <w:sz w:val="16"/>
          <w:szCs w:val="16"/>
        </w:rPr>
        <w:t>А.Велижев</w:t>
      </w:r>
    </w:p>
    <w:p w:rsidR="00745E39" w:rsidRDefault="003978C9">
      <w:pPr>
        <w:shd w:val="clear" w:color="auto" w:fill="FFFFFF"/>
        <w:tabs>
          <w:tab w:val="left" w:pos="518"/>
        </w:tabs>
        <w:spacing w:before="149" w:line="202" w:lineRule="exact"/>
      </w:pPr>
      <w:bookmarkStart w:id="2065" w:name="bookmark2173"/>
      <w:r>
        <w:rPr>
          <w:sz w:val="16"/>
          <w:szCs w:val="16"/>
        </w:rPr>
        <w:t>3</w:t>
      </w:r>
      <w:bookmarkEnd w:id="2065"/>
      <w:r>
        <w:tab/>
      </w:r>
      <w:r>
        <w:rPr>
          <w:rFonts w:eastAsia="Times New Roman"/>
          <w:sz w:val="16"/>
          <w:szCs w:val="16"/>
        </w:rPr>
        <w:t>окт.</w:t>
      </w:r>
      <w:r>
        <w:rPr>
          <w:rFonts w:eastAsia="Times New Roman"/>
        </w:rPr>
        <w:t xml:space="preserve"> </w:t>
      </w:r>
      <w:r>
        <w:rPr>
          <w:rFonts w:eastAsia="Times New Roman"/>
          <w:sz w:val="16"/>
          <w:szCs w:val="16"/>
        </w:rPr>
        <w:t>«Сверчок».</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9</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38</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Без</w:t>
      </w:r>
      <w:r>
        <w:rPr>
          <w:rFonts w:eastAsia="Times New Roman"/>
        </w:rPr>
        <w:t xml:space="preserve"> </w:t>
      </w:r>
      <w:r>
        <w:rPr>
          <w:rFonts w:eastAsia="Times New Roman"/>
          <w:sz w:val="16"/>
          <w:szCs w:val="16"/>
        </w:rPr>
        <w:t>Суфлера.</w:t>
      </w:r>
      <w:r>
        <w:rPr>
          <w:rFonts w:eastAsia="Times New Roman"/>
          <w:sz w:val="16"/>
          <w:szCs w:val="16"/>
        </w:rPr>
        <w:br/>
        <w:t>Исполнители: Чтец – И.В.Лазарев, Тэкльтон – Б.М.Сушкевич. На</w:t>
      </w:r>
      <w:r>
        <w:rPr>
          <w:rFonts w:eastAsia="Times New Roman"/>
          <w:sz w:val="16"/>
          <w:szCs w:val="16"/>
        </w:rPr>
        <w:softHyphen/>
      </w:r>
      <w:r>
        <w:rPr>
          <w:rFonts w:eastAsia="Times New Roman"/>
          <w:sz w:val="16"/>
          <w:szCs w:val="16"/>
        </w:rPr>
        <w:br/>
        <w:t xml:space="preserve">чало задержали из-за публики. </w:t>
      </w:r>
      <w:r>
        <w:rPr>
          <w:rFonts w:eastAsia="Times New Roman"/>
          <w:i/>
          <w:iCs/>
          <w:sz w:val="16"/>
          <w:szCs w:val="16"/>
        </w:rPr>
        <w:t>Юрий Понс</w:t>
      </w:r>
    </w:p>
    <w:p w:rsidR="00745E39" w:rsidRDefault="003978C9" w:rsidP="003978C9">
      <w:pPr>
        <w:numPr>
          <w:ilvl w:val="0"/>
          <w:numId w:val="86"/>
        </w:numPr>
        <w:shd w:val="clear" w:color="auto" w:fill="FFFFFF"/>
        <w:tabs>
          <w:tab w:val="left" w:pos="523"/>
        </w:tabs>
        <w:spacing w:line="202" w:lineRule="exact"/>
        <w:ind w:firstLine="398"/>
        <w:jc w:val="both"/>
        <w:rPr>
          <w:sz w:val="16"/>
          <w:szCs w:val="16"/>
        </w:rPr>
      </w:pPr>
      <w:r>
        <w:rPr>
          <w:rFonts w:eastAsia="Times New Roman"/>
          <w:sz w:val="16"/>
          <w:szCs w:val="16"/>
        </w:rPr>
        <w:t>октября.</w:t>
      </w:r>
      <w:r>
        <w:rPr>
          <w:rFonts w:eastAsia="Times New Roman"/>
        </w:rPr>
        <w:t xml:space="preserve"> </w:t>
      </w:r>
      <w:r>
        <w:rPr>
          <w:rFonts w:eastAsia="Times New Roman"/>
          <w:sz w:val="16"/>
          <w:szCs w:val="16"/>
        </w:rPr>
        <w:t>ТСРД.</w:t>
      </w:r>
      <w:r>
        <w:rPr>
          <w:rFonts w:eastAsia="Times New Roman"/>
        </w:rPr>
        <w:t xml:space="preserve"> </w:t>
      </w:r>
      <w:r>
        <w:rPr>
          <w:rFonts w:eastAsia="Times New Roman"/>
          <w:sz w:val="16"/>
          <w:szCs w:val="16"/>
        </w:rPr>
        <w:t>«Царь</w:t>
      </w:r>
      <w:r>
        <w:rPr>
          <w:rFonts w:eastAsia="Times New Roman"/>
        </w:rPr>
        <w:t xml:space="preserve"> </w:t>
      </w:r>
      <w:r>
        <w:rPr>
          <w:rFonts w:eastAsia="Times New Roman"/>
          <w:sz w:val="16"/>
          <w:szCs w:val="16"/>
        </w:rPr>
        <w:t>Федор».</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51</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18 м. Суфлер И.К.Равич.</w:t>
      </w:r>
    </w:p>
    <w:p w:rsidR="00745E39" w:rsidRDefault="003978C9" w:rsidP="003978C9">
      <w:pPr>
        <w:numPr>
          <w:ilvl w:val="0"/>
          <w:numId w:val="86"/>
        </w:numPr>
        <w:shd w:val="clear" w:color="auto" w:fill="FFFFFF"/>
        <w:tabs>
          <w:tab w:val="left" w:pos="523"/>
        </w:tabs>
        <w:spacing w:before="149" w:line="202" w:lineRule="exact"/>
        <w:ind w:firstLine="398"/>
        <w:jc w:val="both"/>
        <w:rPr>
          <w:sz w:val="16"/>
          <w:szCs w:val="16"/>
        </w:rPr>
      </w:pPr>
      <w:r>
        <w:rPr>
          <w:rFonts w:eastAsia="Times New Roman"/>
          <w:sz w:val="16"/>
          <w:szCs w:val="16"/>
        </w:rPr>
        <w:t>октября.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всякого</w:t>
      </w:r>
      <w:r>
        <w:rPr>
          <w:rFonts w:eastAsia="Times New Roman"/>
        </w:rPr>
        <w:t xml:space="preserve"> </w:t>
      </w:r>
      <w:r>
        <w:rPr>
          <w:rFonts w:eastAsia="Times New Roman"/>
          <w:sz w:val="16"/>
          <w:szCs w:val="16"/>
        </w:rPr>
        <w:t>мудреца</w:t>
      </w:r>
      <w:r>
        <w:rPr>
          <w:rFonts w:eastAsia="Times New Roman"/>
        </w:rPr>
        <w:t xml:space="preserve"> </w:t>
      </w:r>
      <w:r>
        <w:rPr>
          <w:rFonts w:eastAsia="Times New Roman"/>
          <w:sz w:val="16"/>
          <w:szCs w:val="16"/>
        </w:rPr>
        <w:t>довольно</w:t>
      </w:r>
      <w:r>
        <w:rPr>
          <w:rFonts w:eastAsia="Times New Roman"/>
        </w:rPr>
        <w:t xml:space="preserve"> </w:t>
      </w:r>
      <w:r>
        <w:rPr>
          <w:rFonts w:eastAsia="Times New Roman"/>
          <w:sz w:val="16"/>
          <w:szCs w:val="16"/>
        </w:rPr>
        <w:t>простоты».</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ч. 38 м. Конец 10 ч. 45 м. Суфлер М.Л.Виноградов.</w:t>
      </w:r>
    </w:p>
    <w:p w:rsidR="00745E39" w:rsidRDefault="003978C9">
      <w:pPr>
        <w:shd w:val="clear" w:color="auto" w:fill="FFFFFF"/>
        <w:spacing w:line="202" w:lineRule="exact"/>
        <w:ind w:firstLine="398"/>
        <w:jc w:val="both"/>
      </w:pPr>
      <w:r>
        <w:rPr>
          <w:rFonts w:eastAsia="Times New Roman"/>
          <w:sz w:val="16"/>
          <w:szCs w:val="16"/>
        </w:rPr>
        <w:t>На память: 2-й акт. Левая (от артистов) дверь – не хватает дверной ручки. [</w:t>
      </w:r>
      <w:r>
        <w:rPr>
          <w:rFonts w:eastAsia="Times New Roman"/>
          <w:i/>
          <w:iCs/>
          <w:sz w:val="16"/>
          <w:szCs w:val="16"/>
        </w:rPr>
        <w:t>К.С</w:t>
      </w:r>
      <w:r>
        <w:rPr>
          <w:rFonts w:eastAsia="Times New Roman"/>
          <w:sz w:val="16"/>
          <w:szCs w:val="16"/>
        </w:rPr>
        <w:t xml:space="preserve">.] </w:t>
      </w:r>
      <w:r>
        <w:rPr>
          <w:rFonts w:eastAsia="Times New Roman"/>
          <w:i/>
          <w:iCs/>
          <w:sz w:val="16"/>
          <w:szCs w:val="16"/>
        </w:rPr>
        <w:t>А.Велижев</w:t>
      </w:r>
    </w:p>
    <w:p w:rsidR="00745E39" w:rsidRDefault="003978C9">
      <w:pPr>
        <w:shd w:val="clear" w:color="auto" w:fill="FFFFFF"/>
        <w:spacing w:line="197" w:lineRule="exact"/>
        <w:ind w:firstLine="398"/>
        <w:jc w:val="both"/>
      </w:pPr>
      <w:bookmarkStart w:id="2066" w:name="bookmark2176"/>
      <w:r>
        <w:rPr>
          <w:rFonts w:eastAsia="Times New Roman"/>
          <w:sz w:val="16"/>
          <w:szCs w:val="16"/>
        </w:rPr>
        <w:t>В</w:t>
      </w:r>
      <w:bookmarkEnd w:id="2066"/>
      <w:r>
        <w:rPr>
          <w:rFonts w:eastAsia="Times New Roman"/>
          <w:sz w:val="16"/>
          <w:szCs w:val="16"/>
        </w:rPr>
        <w:t>о втором акте потолок небрежно повешен, у задней стены на</w:t>
      </w:r>
      <w:r>
        <w:rPr>
          <w:rFonts w:eastAsia="Times New Roman"/>
          <w:sz w:val="16"/>
          <w:szCs w:val="16"/>
        </w:rPr>
        <w:softHyphen/>
        <w:t xml:space="preserve">верху видна огромная щель. Лепной багет разрушен. Занавес у будки техника задран, и из публики были видны ноги артистов и рабочих, бегающих по сцене во время перемены картины. </w:t>
      </w:r>
      <w:r>
        <w:rPr>
          <w:rFonts w:eastAsia="Times New Roman"/>
          <w:i/>
          <w:iCs/>
          <w:sz w:val="16"/>
          <w:szCs w:val="16"/>
        </w:rPr>
        <w:t>Г.Хмара</w:t>
      </w:r>
    </w:p>
    <w:p w:rsidR="00745E39" w:rsidRDefault="003978C9">
      <w:pPr>
        <w:shd w:val="clear" w:color="auto" w:fill="FFFFFF"/>
        <w:tabs>
          <w:tab w:val="left" w:pos="523"/>
        </w:tabs>
        <w:spacing w:before="154" w:line="197" w:lineRule="exact"/>
        <w:ind w:firstLine="398"/>
        <w:jc w:val="both"/>
      </w:pPr>
      <w:bookmarkStart w:id="2067" w:name="bookmark2177"/>
      <w:r>
        <w:rPr>
          <w:sz w:val="16"/>
          <w:szCs w:val="16"/>
        </w:rPr>
        <w:t>5</w:t>
      </w:r>
      <w:bookmarkEnd w:id="2067"/>
      <w:r>
        <w:tab/>
      </w:r>
      <w:r>
        <w:rPr>
          <w:rFonts w:eastAsia="Times New Roman"/>
          <w:sz w:val="16"/>
          <w:szCs w:val="16"/>
        </w:rPr>
        <w:t>октября.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лапах».</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38</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35</w:t>
      </w:r>
      <w:r>
        <w:rPr>
          <w:rFonts w:eastAsia="Times New Roman"/>
        </w:rPr>
        <w:t xml:space="preserve"> </w:t>
      </w:r>
      <w:r>
        <w:rPr>
          <w:rFonts w:eastAsia="Times New Roman"/>
          <w:sz w:val="16"/>
          <w:szCs w:val="16"/>
        </w:rPr>
        <w:t>м.</w:t>
      </w:r>
      <w:r>
        <w:rPr>
          <w:rFonts w:eastAsia="Times New Roman"/>
          <w:sz w:val="16"/>
          <w:szCs w:val="16"/>
        </w:rPr>
        <w:br/>
        <w:t xml:space="preserve">Суфлер М.Л.Виноградов. </w:t>
      </w:r>
      <w:r>
        <w:rPr>
          <w:rFonts w:eastAsia="Times New Roman"/>
          <w:i/>
          <w:iCs/>
          <w:sz w:val="16"/>
          <w:szCs w:val="16"/>
        </w:rPr>
        <w:t>А.Велижев</w:t>
      </w:r>
    </w:p>
    <w:p w:rsidR="00745E39" w:rsidRDefault="003978C9">
      <w:pPr>
        <w:shd w:val="clear" w:color="auto" w:fill="FFFFFF"/>
        <w:spacing w:before="154" w:line="197" w:lineRule="exact"/>
        <w:ind w:firstLine="398"/>
        <w:jc w:val="both"/>
      </w:pPr>
      <w:bookmarkStart w:id="2068" w:name="bookmark2178"/>
      <w:r>
        <w:rPr>
          <w:sz w:val="16"/>
          <w:szCs w:val="16"/>
        </w:rPr>
        <w:t>6</w:t>
      </w:r>
      <w:bookmarkEnd w:id="2068"/>
      <w:r>
        <w:rPr>
          <w:sz w:val="16"/>
          <w:szCs w:val="16"/>
        </w:rPr>
        <w:t>-</w:t>
      </w:r>
      <w:r>
        <w:rPr>
          <w:rFonts w:eastAsia="Times New Roman"/>
          <w:sz w:val="16"/>
          <w:szCs w:val="16"/>
        </w:rPr>
        <w:t xml:space="preserve">го окт. </w:t>
      </w:r>
      <w:r>
        <w:rPr>
          <w:rFonts w:eastAsia="Times New Roman"/>
          <w:i/>
          <w:iCs/>
          <w:sz w:val="16"/>
          <w:szCs w:val="16"/>
        </w:rPr>
        <w:t>Утро</w:t>
      </w:r>
      <w:r>
        <w:rPr>
          <w:rFonts w:eastAsia="Times New Roman"/>
          <w:sz w:val="16"/>
          <w:szCs w:val="16"/>
        </w:rPr>
        <w:t>. «Синяя птица». Начало в 12 ч. 7 м. Конец: 4 ч. 5 м. Суфлер В.Н.Малышевский.</w:t>
      </w:r>
    </w:p>
    <w:p w:rsidR="00745E39" w:rsidRDefault="003978C9">
      <w:pPr>
        <w:shd w:val="clear" w:color="auto" w:fill="FFFFFF"/>
        <w:spacing w:line="197" w:lineRule="exact"/>
        <w:ind w:firstLine="398"/>
        <w:jc w:val="both"/>
      </w:pPr>
      <w:r>
        <w:rPr>
          <w:rFonts w:eastAsia="Times New Roman"/>
          <w:sz w:val="16"/>
          <w:szCs w:val="16"/>
        </w:rPr>
        <w:t xml:space="preserve">Е.И.Корнакова не явилась. Меня никто не предупреждал. </w:t>
      </w:r>
      <w:r>
        <w:rPr>
          <w:rFonts w:eastAsia="Times New Roman"/>
          <w:i/>
          <w:iCs/>
          <w:sz w:val="16"/>
          <w:szCs w:val="16"/>
        </w:rPr>
        <w:t>Юрий Понс</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2069" w:name="bookmark2179"/>
      <w:r>
        <w:rPr>
          <w:sz w:val="16"/>
          <w:szCs w:val="16"/>
        </w:rPr>
        <w:lastRenderedPageBreak/>
        <w:t>6</w:t>
      </w:r>
      <w:bookmarkEnd w:id="2069"/>
      <w:r>
        <w:rPr>
          <w:sz w:val="16"/>
          <w:szCs w:val="16"/>
        </w:rPr>
        <w:t>-</w:t>
      </w:r>
      <w:r>
        <w:rPr>
          <w:rFonts w:eastAsia="Times New Roman"/>
          <w:sz w:val="16"/>
          <w:szCs w:val="16"/>
        </w:rPr>
        <w:t xml:space="preserve">го окт. </w:t>
      </w:r>
      <w:r>
        <w:rPr>
          <w:rFonts w:eastAsia="Times New Roman"/>
          <w:i/>
          <w:iCs/>
          <w:sz w:val="16"/>
          <w:szCs w:val="16"/>
        </w:rPr>
        <w:t>Вечер</w:t>
      </w:r>
      <w:r>
        <w:rPr>
          <w:rFonts w:eastAsia="Times New Roman"/>
          <w:sz w:val="16"/>
          <w:szCs w:val="16"/>
        </w:rPr>
        <w:t>. «Смерть Пазухина». Начало: 6 ч. 45 м. Конец: 10 ч. 30 м.</w:t>
      </w:r>
    </w:p>
    <w:p w:rsidR="00745E39" w:rsidRDefault="003978C9">
      <w:pPr>
        <w:shd w:val="clear" w:color="auto" w:fill="FFFFFF"/>
        <w:spacing w:line="202" w:lineRule="exact"/>
        <w:ind w:firstLine="398"/>
        <w:jc w:val="both"/>
      </w:pPr>
      <w:r>
        <w:rPr>
          <w:rFonts w:eastAsia="Times New Roman"/>
          <w:sz w:val="16"/>
          <w:szCs w:val="16"/>
        </w:rPr>
        <w:t>Лакей Фурначева – по болезни А.Н.Морозова – В.Л.Ершов. [</w:t>
      </w:r>
      <w:r>
        <w:rPr>
          <w:rFonts w:eastAsia="Times New Roman"/>
          <w:i/>
          <w:iCs/>
          <w:sz w:val="16"/>
          <w:szCs w:val="16"/>
        </w:rPr>
        <w:t>В.Лужский</w:t>
      </w:r>
      <w:r>
        <w:rPr>
          <w:rFonts w:eastAsia="Times New Roman"/>
          <w:sz w:val="16"/>
          <w:szCs w:val="16"/>
        </w:rPr>
        <w:t xml:space="preserve">] </w:t>
      </w:r>
      <w:r>
        <w:rPr>
          <w:rFonts w:eastAsia="Times New Roman"/>
          <w:i/>
          <w:iCs/>
          <w:sz w:val="16"/>
          <w:szCs w:val="16"/>
        </w:rPr>
        <w:t>Юрий Понс</w:t>
      </w:r>
    </w:p>
    <w:p w:rsidR="00745E39" w:rsidRDefault="003978C9">
      <w:pPr>
        <w:shd w:val="clear" w:color="auto" w:fill="FFFFFF"/>
        <w:spacing w:before="149" w:line="202" w:lineRule="exact"/>
        <w:ind w:firstLine="398"/>
        <w:jc w:val="both"/>
      </w:pPr>
      <w:bookmarkStart w:id="2070" w:name="bookmark2180"/>
      <w:r>
        <w:rPr>
          <w:sz w:val="16"/>
          <w:szCs w:val="16"/>
        </w:rPr>
        <w:t>8</w:t>
      </w:r>
      <w:bookmarkEnd w:id="2070"/>
      <w:r>
        <w:rPr>
          <w:sz w:val="16"/>
          <w:szCs w:val="16"/>
        </w:rPr>
        <w:t>-</w:t>
      </w:r>
      <w:r>
        <w:rPr>
          <w:rFonts w:eastAsia="Times New Roman"/>
          <w:sz w:val="16"/>
          <w:szCs w:val="16"/>
        </w:rPr>
        <w:t>го. «Три сестры». Начало 6 ч. 45 м. Конец: 10 ч. 45 м. Суфлер М.Л.Виноградов.</w:t>
      </w:r>
    </w:p>
    <w:p w:rsidR="00745E39" w:rsidRDefault="003978C9">
      <w:pPr>
        <w:shd w:val="clear" w:color="auto" w:fill="FFFFFF"/>
        <w:spacing w:line="197" w:lineRule="exact"/>
        <w:ind w:firstLine="398"/>
        <w:jc w:val="both"/>
      </w:pPr>
      <w:bookmarkStart w:id="2071" w:name="bookmark2181"/>
      <w:r>
        <w:rPr>
          <w:rFonts w:eastAsia="Times New Roman"/>
          <w:sz w:val="16"/>
          <w:szCs w:val="16"/>
        </w:rPr>
        <w:t>О</w:t>
      </w:r>
      <w:bookmarkEnd w:id="2071"/>
      <w:r>
        <w:rPr>
          <w:rFonts w:eastAsia="Times New Roman"/>
          <w:sz w:val="16"/>
          <w:szCs w:val="16"/>
        </w:rPr>
        <w:t xml:space="preserve">чень громко звонят шаркунцы (колокольчики) во 2-ом акте, как будто открыты все окна. А ведь это зима, глухо. Второй этаж. </w:t>
      </w:r>
      <w:r>
        <w:rPr>
          <w:rFonts w:eastAsia="Times New Roman"/>
          <w:i/>
          <w:iCs/>
          <w:sz w:val="16"/>
          <w:szCs w:val="16"/>
        </w:rPr>
        <w:t>П.Шаров</w:t>
      </w:r>
    </w:p>
    <w:p w:rsidR="00745E39" w:rsidRDefault="003978C9">
      <w:pPr>
        <w:shd w:val="clear" w:color="auto" w:fill="FFFFFF"/>
        <w:tabs>
          <w:tab w:val="left" w:pos="533"/>
        </w:tabs>
        <w:spacing w:line="197" w:lineRule="exact"/>
        <w:ind w:firstLine="398"/>
        <w:jc w:val="both"/>
      </w:pPr>
      <w:r>
        <w:rPr>
          <w:sz w:val="16"/>
          <w:szCs w:val="16"/>
        </w:rPr>
        <w:t>1</w:t>
      </w:r>
      <w:r>
        <w:tab/>
      </w:r>
      <w:r>
        <w:rPr>
          <w:rFonts w:eastAsia="Times New Roman"/>
          <w:sz w:val="16"/>
          <w:szCs w:val="16"/>
        </w:rPr>
        <w:t>акт.</w:t>
      </w:r>
      <w:r>
        <w:rPr>
          <w:rFonts w:eastAsia="Times New Roman"/>
        </w:rPr>
        <w:t xml:space="preserve"> </w:t>
      </w:r>
      <w:r>
        <w:rPr>
          <w:rFonts w:eastAsia="Times New Roman"/>
          <w:sz w:val="16"/>
          <w:szCs w:val="16"/>
        </w:rPr>
        <w:t>Мне</w:t>
      </w:r>
      <w:r>
        <w:rPr>
          <w:rFonts w:eastAsia="Times New Roman"/>
        </w:rPr>
        <w:t xml:space="preserve"> </w:t>
      </w:r>
      <w:r>
        <w:rPr>
          <w:rFonts w:eastAsia="Times New Roman"/>
          <w:sz w:val="16"/>
          <w:szCs w:val="16"/>
        </w:rPr>
        <w:t>кажется</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какое-то</w:t>
      </w:r>
      <w:r>
        <w:rPr>
          <w:rFonts w:eastAsia="Times New Roman"/>
        </w:rPr>
        <w:t xml:space="preserve"> </w:t>
      </w:r>
      <w:r>
        <w:rPr>
          <w:rFonts w:eastAsia="Times New Roman"/>
          <w:sz w:val="16"/>
          <w:szCs w:val="16"/>
        </w:rPr>
        <w:t>недоразумение</w:t>
      </w:r>
      <w:r>
        <w:rPr>
          <w:rFonts w:eastAsia="Times New Roman"/>
        </w:rPr>
        <w:t xml:space="preserve"> </w:t>
      </w:r>
      <w:r>
        <w:rPr>
          <w:rFonts w:eastAsia="Times New Roman"/>
          <w:sz w:val="16"/>
          <w:szCs w:val="16"/>
        </w:rPr>
        <w:t>со</w:t>
      </w:r>
      <w:r>
        <w:rPr>
          <w:rFonts w:eastAsia="Times New Roman"/>
        </w:rPr>
        <w:t xml:space="preserve"> </w:t>
      </w:r>
      <w:r>
        <w:rPr>
          <w:rFonts w:eastAsia="Times New Roman"/>
          <w:sz w:val="16"/>
          <w:szCs w:val="16"/>
        </w:rPr>
        <w:t>светом.</w:t>
      </w:r>
      <w:r>
        <w:rPr>
          <w:rFonts w:eastAsia="Times New Roman"/>
        </w:rPr>
        <w:t xml:space="preserve"> </w:t>
      </w:r>
      <w:r>
        <w:rPr>
          <w:rFonts w:eastAsia="Times New Roman"/>
          <w:sz w:val="16"/>
          <w:szCs w:val="16"/>
        </w:rPr>
        <w:t>Тем</w:t>
      </w:r>
      <w:r>
        <w:rPr>
          <w:rFonts w:eastAsia="Times New Roman"/>
          <w:sz w:val="16"/>
          <w:szCs w:val="16"/>
        </w:rPr>
        <w:softHyphen/>
      </w:r>
      <w:r>
        <w:rPr>
          <w:rFonts w:eastAsia="Times New Roman"/>
          <w:sz w:val="16"/>
          <w:szCs w:val="16"/>
        </w:rPr>
        <w:br/>
        <w:t>но. Кроме того, на левой стороне (от актеров) – начиная от портала и</w:t>
      </w:r>
      <w:r>
        <w:rPr>
          <w:rFonts w:eastAsia="Times New Roman"/>
          <w:sz w:val="16"/>
          <w:szCs w:val="16"/>
        </w:rPr>
        <w:br/>
        <w:t>вплоть до самой будки электротехника – не горела ни одна лампа. До</w:t>
      </w:r>
      <w:r>
        <w:rPr>
          <w:rFonts w:eastAsia="Times New Roman"/>
          <w:sz w:val="16"/>
          <w:szCs w:val="16"/>
        </w:rPr>
        <w:softHyphen/>
      </w:r>
      <w:r>
        <w:rPr>
          <w:rFonts w:eastAsia="Times New Roman"/>
          <w:sz w:val="16"/>
          <w:szCs w:val="16"/>
        </w:rPr>
        <w:br/>
        <w:t>пустим, что это было так и раньше, чтоб не освещать занавеса и старого</w:t>
      </w:r>
      <w:r>
        <w:rPr>
          <w:rFonts w:eastAsia="Times New Roman"/>
          <w:sz w:val="16"/>
          <w:szCs w:val="16"/>
        </w:rPr>
        <w:br/>
        <w:t>портала сукна.</w:t>
      </w:r>
    </w:p>
    <w:p w:rsidR="00745E39" w:rsidRDefault="003978C9">
      <w:pPr>
        <w:shd w:val="clear" w:color="auto" w:fill="FFFFFF"/>
        <w:spacing w:line="197" w:lineRule="exact"/>
        <w:ind w:firstLine="398"/>
        <w:jc w:val="both"/>
      </w:pPr>
      <w:r>
        <w:rPr>
          <w:rFonts w:eastAsia="Times New Roman"/>
          <w:sz w:val="16"/>
          <w:szCs w:val="16"/>
        </w:rPr>
        <w:t>Но вот чего не могло быть. Направо – по линии фонаря, где от</w:t>
      </w:r>
      <w:r>
        <w:rPr>
          <w:rFonts w:eastAsia="Times New Roman"/>
          <w:sz w:val="16"/>
          <w:szCs w:val="16"/>
        </w:rPr>
        <w:softHyphen/>
        <w:t xml:space="preserve">крыто в публику окно и изображается солнечный день, – от портала и до того места, где обыкновенно суживают сукно для узких павильонов – за исключением </w:t>
      </w:r>
      <w:r>
        <w:rPr>
          <w:rFonts w:eastAsia="Times New Roman"/>
          <w:i/>
          <w:iCs/>
          <w:sz w:val="16"/>
          <w:szCs w:val="16"/>
        </w:rPr>
        <w:t>одной лампы</w:t>
      </w:r>
      <w:r>
        <w:rPr>
          <w:rFonts w:eastAsia="Times New Roman"/>
          <w:sz w:val="16"/>
          <w:szCs w:val="16"/>
        </w:rPr>
        <w:t>, все остальные были потушены. Оче</w:t>
      </w:r>
      <w:r>
        <w:rPr>
          <w:rFonts w:eastAsia="Times New Roman"/>
          <w:sz w:val="16"/>
          <w:szCs w:val="16"/>
        </w:rPr>
        <w:softHyphen/>
        <w:t>видно, как было в предыдущем спектакле, так и остались [с] не ввер</w:t>
      </w:r>
      <w:r>
        <w:rPr>
          <w:rFonts w:eastAsia="Times New Roman"/>
          <w:sz w:val="16"/>
          <w:szCs w:val="16"/>
        </w:rPr>
        <w:softHyphen/>
        <w:t>нутыми лампами. Или м.б. другие причины. Но свет был не обычный. Проверить по записи и, при случае, рассказать мне о причинах.</w:t>
      </w:r>
    </w:p>
    <w:p w:rsidR="00745E39" w:rsidRDefault="003978C9" w:rsidP="003978C9">
      <w:pPr>
        <w:numPr>
          <w:ilvl w:val="0"/>
          <w:numId w:val="87"/>
        </w:numPr>
        <w:shd w:val="clear" w:color="auto" w:fill="FFFFFF"/>
        <w:tabs>
          <w:tab w:val="left" w:pos="533"/>
        </w:tabs>
        <w:spacing w:line="197" w:lineRule="exact"/>
        <w:ind w:firstLine="398"/>
        <w:jc w:val="both"/>
        <w:rPr>
          <w:sz w:val="16"/>
          <w:szCs w:val="16"/>
        </w:rPr>
      </w:pPr>
      <w:r>
        <w:rPr>
          <w:rFonts w:eastAsia="Times New Roman"/>
          <w:sz w:val="16"/>
          <w:szCs w:val="16"/>
        </w:rPr>
        <w:t>акт.</w:t>
      </w:r>
      <w:r>
        <w:rPr>
          <w:rFonts w:eastAsia="Times New Roman"/>
        </w:rPr>
        <w:t xml:space="preserve"> </w:t>
      </w:r>
      <w:r>
        <w:rPr>
          <w:rFonts w:eastAsia="Times New Roman"/>
          <w:sz w:val="16"/>
          <w:szCs w:val="16"/>
        </w:rPr>
        <w:t>Тахта</w:t>
      </w:r>
      <w:r>
        <w:rPr>
          <w:rFonts w:eastAsia="Times New Roman"/>
        </w:rPr>
        <w:t xml:space="preserve"> </w:t>
      </w:r>
      <w:r>
        <w:rPr>
          <w:rFonts w:eastAsia="Times New Roman"/>
          <w:sz w:val="16"/>
          <w:szCs w:val="16"/>
        </w:rPr>
        <w:t>сзади</w:t>
      </w:r>
      <w:r>
        <w:rPr>
          <w:rFonts w:eastAsia="Times New Roman"/>
        </w:rPr>
        <w:t xml:space="preserve"> </w:t>
      </w:r>
      <w:r>
        <w:rPr>
          <w:rFonts w:eastAsia="Times New Roman"/>
          <w:sz w:val="16"/>
          <w:szCs w:val="16"/>
        </w:rPr>
        <w:t>очень</w:t>
      </w:r>
      <w:r>
        <w:rPr>
          <w:rFonts w:eastAsia="Times New Roman"/>
        </w:rPr>
        <w:t xml:space="preserve"> </w:t>
      </w:r>
      <w:r>
        <w:rPr>
          <w:rFonts w:eastAsia="Times New Roman"/>
          <w:sz w:val="16"/>
          <w:szCs w:val="16"/>
        </w:rPr>
        <w:t>сильно</w:t>
      </w:r>
      <w:r>
        <w:rPr>
          <w:rFonts w:eastAsia="Times New Roman"/>
        </w:rPr>
        <w:t xml:space="preserve"> </w:t>
      </w:r>
      <w:r>
        <w:rPr>
          <w:rFonts w:eastAsia="Times New Roman"/>
          <w:sz w:val="16"/>
          <w:szCs w:val="16"/>
        </w:rPr>
        <w:t>вдвинута</w:t>
      </w:r>
      <w:r>
        <w:rPr>
          <w:rFonts w:eastAsia="Times New Roman"/>
        </w:rPr>
        <w:t xml:space="preserve"> </w:t>
      </w:r>
      <w:r>
        <w:rPr>
          <w:rFonts w:eastAsia="Times New Roman"/>
          <w:sz w:val="16"/>
          <w:szCs w:val="16"/>
        </w:rPr>
        <w:t>влево</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актеров)</w:t>
      </w:r>
      <w:r>
        <w:rPr>
          <w:rFonts w:eastAsia="Times New Roman"/>
        </w:rPr>
        <w:t xml:space="preserve"> </w:t>
      </w:r>
      <w:r>
        <w:rPr>
          <w:rFonts w:eastAsia="Times New Roman"/>
          <w:sz w:val="16"/>
          <w:szCs w:val="16"/>
        </w:rPr>
        <w:t>– надо ставить ее поправее.</w:t>
      </w:r>
    </w:p>
    <w:p w:rsidR="00745E39" w:rsidRDefault="003978C9" w:rsidP="003978C9">
      <w:pPr>
        <w:numPr>
          <w:ilvl w:val="0"/>
          <w:numId w:val="87"/>
        </w:numPr>
        <w:shd w:val="clear" w:color="auto" w:fill="FFFFFF"/>
        <w:tabs>
          <w:tab w:val="left" w:pos="533"/>
        </w:tabs>
        <w:spacing w:line="197" w:lineRule="exact"/>
        <w:ind w:firstLine="398"/>
        <w:jc w:val="both"/>
        <w:rPr>
          <w:sz w:val="16"/>
          <w:szCs w:val="16"/>
        </w:rPr>
      </w:pPr>
      <w:r>
        <w:rPr>
          <w:rFonts w:eastAsia="Times New Roman"/>
          <w:sz w:val="16"/>
          <w:szCs w:val="16"/>
        </w:rPr>
        <w:t>акт.</w:t>
      </w:r>
      <w:r>
        <w:rPr>
          <w:rFonts w:eastAsia="Times New Roman"/>
        </w:rPr>
        <w:t xml:space="preserve"> </w:t>
      </w:r>
      <w:r>
        <w:rPr>
          <w:rFonts w:eastAsia="Times New Roman"/>
          <w:sz w:val="16"/>
          <w:szCs w:val="16"/>
        </w:rPr>
        <w:t>Обыкновенно,</w:t>
      </w:r>
      <w:r>
        <w:rPr>
          <w:rFonts w:eastAsia="Times New Roman"/>
        </w:rPr>
        <w:t xml:space="preserve"> </w:t>
      </w:r>
      <w:r>
        <w:rPr>
          <w:rFonts w:eastAsia="Times New Roman"/>
          <w:sz w:val="16"/>
          <w:szCs w:val="16"/>
        </w:rPr>
        <w:t>когда</w:t>
      </w:r>
      <w:r>
        <w:rPr>
          <w:rFonts w:eastAsia="Times New Roman"/>
        </w:rPr>
        <w:t xml:space="preserve"> </w:t>
      </w:r>
      <w:r>
        <w:rPr>
          <w:rFonts w:eastAsia="Times New Roman"/>
          <w:sz w:val="16"/>
          <w:szCs w:val="16"/>
        </w:rPr>
        <w:t>мне</w:t>
      </w:r>
      <w:r>
        <w:rPr>
          <w:rFonts w:eastAsia="Times New Roman"/>
        </w:rPr>
        <w:t xml:space="preserve"> </w:t>
      </w:r>
      <w:r>
        <w:rPr>
          <w:rFonts w:eastAsia="Times New Roman"/>
          <w:sz w:val="16"/>
          <w:szCs w:val="16"/>
        </w:rPr>
        <w:t>входить,</w:t>
      </w:r>
      <w:r>
        <w:rPr>
          <w:rFonts w:eastAsia="Times New Roman"/>
        </w:rPr>
        <w:t xml:space="preserve"> </w:t>
      </w:r>
      <w:r>
        <w:rPr>
          <w:rFonts w:eastAsia="Times New Roman"/>
          <w:sz w:val="16"/>
          <w:szCs w:val="16"/>
        </w:rPr>
        <w:t>бывает</w:t>
      </w:r>
      <w:r>
        <w:rPr>
          <w:rFonts w:eastAsia="Times New Roman"/>
        </w:rPr>
        <w:t xml:space="preserve"> </w:t>
      </w:r>
      <w:r>
        <w:rPr>
          <w:rFonts w:eastAsia="Times New Roman"/>
          <w:sz w:val="16"/>
          <w:szCs w:val="16"/>
        </w:rPr>
        <w:t>слишком</w:t>
      </w:r>
      <w:r>
        <w:rPr>
          <w:rFonts w:eastAsia="Times New Roman"/>
        </w:rPr>
        <w:t xml:space="preserve"> </w:t>
      </w:r>
      <w:r>
        <w:rPr>
          <w:rFonts w:eastAsia="Times New Roman"/>
          <w:sz w:val="16"/>
          <w:szCs w:val="16"/>
        </w:rPr>
        <w:t>темно. Если так все начало акта, боюсь, что скучно.</w:t>
      </w:r>
    </w:p>
    <w:p w:rsidR="00745E39" w:rsidRDefault="003978C9">
      <w:pPr>
        <w:shd w:val="clear" w:color="auto" w:fill="FFFFFF"/>
        <w:spacing w:line="197" w:lineRule="exact"/>
        <w:ind w:firstLine="398"/>
        <w:jc w:val="both"/>
      </w:pPr>
      <w:bookmarkStart w:id="2072" w:name="bookmark2182"/>
      <w:r>
        <w:rPr>
          <w:rFonts w:eastAsia="Times New Roman"/>
          <w:sz w:val="16"/>
          <w:szCs w:val="16"/>
        </w:rPr>
        <w:t>К</w:t>
      </w:r>
      <w:bookmarkEnd w:id="2072"/>
      <w:r>
        <w:rPr>
          <w:rFonts w:eastAsia="Times New Roman"/>
          <w:sz w:val="16"/>
          <w:szCs w:val="16"/>
        </w:rPr>
        <w:t>оторый раз уже – в углу у двери, где туалеты, – не ставят пор</w:t>
      </w:r>
      <w:r>
        <w:rPr>
          <w:rFonts w:eastAsia="Times New Roman"/>
          <w:sz w:val="16"/>
          <w:szCs w:val="16"/>
        </w:rPr>
        <w:softHyphen/>
        <w:t>трет из первого акта отца и матери Прозоровых (Лужского и Савиц-кой</w:t>
      </w:r>
      <w:r>
        <w:rPr>
          <w:rFonts w:eastAsia="Times New Roman"/>
          <w:sz w:val="16"/>
          <w:szCs w:val="16"/>
          <w:vertAlign w:val="superscript"/>
        </w:rPr>
        <w:t>195</w:t>
      </w:r>
      <w:r>
        <w:rPr>
          <w:rFonts w:eastAsia="Times New Roman"/>
          <w:sz w:val="16"/>
          <w:szCs w:val="16"/>
        </w:rPr>
        <w:t>). Это характерн. подробность. С этими портретами сестры не расстаются.</w:t>
      </w:r>
    </w:p>
    <w:p w:rsidR="00745E39" w:rsidRDefault="003978C9">
      <w:pPr>
        <w:shd w:val="clear" w:color="auto" w:fill="FFFFFF"/>
        <w:spacing w:line="197" w:lineRule="exact"/>
        <w:ind w:firstLine="398"/>
        <w:jc w:val="both"/>
      </w:pPr>
      <w:r>
        <w:rPr>
          <w:rFonts w:eastAsia="Times New Roman"/>
          <w:sz w:val="16"/>
          <w:szCs w:val="16"/>
        </w:rPr>
        <w:t>На этажерке надо побольше книг, нот – сестры много чита</w:t>
      </w:r>
      <w:r>
        <w:rPr>
          <w:rFonts w:eastAsia="Times New Roman"/>
          <w:sz w:val="16"/>
          <w:szCs w:val="16"/>
        </w:rPr>
        <w:softHyphen/>
        <w:t xml:space="preserve">ют, а их уплотнили в одну комнату. Надо показать это уплотнение. А теперь выходит, что их не только уплотнили, но и реквизировали. </w:t>
      </w:r>
      <w:r>
        <w:rPr>
          <w:rFonts w:eastAsia="Times New Roman"/>
          <w:i/>
          <w:iCs/>
          <w:sz w:val="16"/>
          <w:szCs w:val="16"/>
        </w:rPr>
        <w:t>К.Станиславский. Юрий Понс</w:t>
      </w:r>
    </w:p>
    <w:p w:rsidR="00745E39" w:rsidRDefault="003978C9">
      <w:pPr>
        <w:shd w:val="clear" w:color="auto" w:fill="FFFFFF"/>
        <w:spacing w:before="149" w:line="197" w:lineRule="exact"/>
        <w:ind w:firstLine="398"/>
        <w:jc w:val="both"/>
      </w:pPr>
      <w:bookmarkStart w:id="2073" w:name="bookmark2183"/>
      <w:r>
        <w:rPr>
          <w:sz w:val="16"/>
          <w:szCs w:val="16"/>
        </w:rPr>
        <w:t>9</w:t>
      </w:r>
      <w:bookmarkEnd w:id="2073"/>
      <w:r>
        <w:rPr>
          <w:sz w:val="16"/>
          <w:szCs w:val="16"/>
        </w:rPr>
        <w:t xml:space="preserve"> </w:t>
      </w:r>
      <w:r>
        <w:rPr>
          <w:rFonts w:eastAsia="Times New Roman"/>
          <w:sz w:val="16"/>
          <w:szCs w:val="16"/>
        </w:rPr>
        <w:t xml:space="preserve">октября. </w:t>
      </w:r>
      <w:r>
        <w:rPr>
          <w:rFonts w:eastAsia="Times New Roman"/>
          <w:i/>
          <w:iCs/>
          <w:sz w:val="16"/>
          <w:szCs w:val="16"/>
        </w:rPr>
        <w:t>Утро</w:t>
      </w:r>
      <w:r>
        <w:rPr>
          <w:rFonts w:eastAsia="Times New Roman"/>
          <w:sz w:val="16"/>
          <w:szCs w:val="16"/>
        </w:rPr>
        <w:t xml:space="preserve">. «На дне». Начало 12 ч. 9 м. Конец 3 ч. 15 м. Суфлер В.Н.Малышевский. </w:t>
      </w:r>
      <w:r>
        <w:rPr>
          <w:rFonts w:eastAsia="Times New Roman"/>
          <w:i/>
          <w:iCs/>
          <w:sz w:val="16"/>
          <w:szCs w:val="16"/>
        </w:rPr>
        <w:t>А.Велижев</w:t>
      </w:r>
    </w:p>
    <w:p w:rsidR="00745E39" w:rsidRDefault="003978C9">
      <w:pPr>
        <w:shd w:val="clear" w:color="auto" w:fill="FFFFFF"/>
        <w:spacing w:line="197" w:lineRule="exact"/>
        <w:ind w:firstLine="398"/>
        <w:jc w:val="both"/>
      </w:pPr>
      <w:r>
        <w:rPr>
          <w:rFonts w:eastAsia="Times New Roman"/>
          <w:sz w:val="16"/>
          <w:szCs w:val="16"/>
        </w:rPr>
        <w:t>При спешке (почему такая только?) перестановки забыли целый ворох коленкора, что ли, позади нар в IV акте – вероятно, из верхних ярусов было это видно!</w:t>
      </w:r>
    </w:p>
    <w:p w:rsidR="00745E39" w:rsidRDefault="003978C9">
      <w:pPr>
        <w:shd w:val="clear" w:color="auto" w:fill="FFFFFF"/>
        <w:spacing w:line="197" w:lineRule="exact"/>
        <w:ind w:firstLine="398"/>
        <w:jc w:val="both"/>
      </w:pPr>
      <w:r>
        <w:rPr>
          <w:rFonts w:eastAsia="Times New Roman"/>
          <w:sz w:val="16"/>
          <w:szCs w:val="16"/>
        </w:rPr>
        <w:t>Спектакль благополучный, но вот эта спешка у всех, даже у ис</w:t>
      </w:r>
      <w:r>
        <w:rPr>
          <w:rFonts w:eastAsia="Times New Roman"/>
          <w:sz w:val="16"/>
          <w:szCs w:val="16"/>
        </w:rPr>
        <w:softHyphen/>
        <w:t xml:space="preserve">полнителей, разговоры о текущих нуждах и моментах просто не знаю как пугают меня за бесповоротный провал дела, бережно и столькими трудами и усилиями собираемого уже двадцать лет! </w:t>
      </w:r>
      <w:r>
        <w:rPr>
          <w:rFonts w:eastAsia="Times New Roman"/>
          <w:i/>
          <w:iCs/>
          <w:sz w:val="16"/>
          <w:szCs w:val="16"/>
        </w:rPr>
        <w:t>В.Лужский</w:t>
      </w:r>
    </w:p>
    <w:p w:rsidR="00745E39" w:rsidRDefault="003978C9">
      <w:pPr>
        <w:shd w:val="clear" w:color="auto" w:fill="FFFFFF"/>
        <w:spacing w:line="197" w:lineRule="exact"/>
        <w:ind w:firstLine="398"/>
        <w:jc w:val="both"/>
      </w:pPr>
      <w:bookmarkStart w:id="2074" w:name="bookmark2184"/>
      <w:r>
        <w:rPr>
          <w:rFonts w:eastAsia="Times New Roman"/>
          <w:sz w:val="16"/>
          <w:szCs w:val="16"/>
        </w:rPr>
        <w:t>Н</w:t>
      </w:r>
      <w:bookmarkEnd w:id="2074"/>
      <w:r>
        <w:rPr>
          <w:rFonts w:eastAsia="Times New Roman"/>
          <w:sz w:val="16"/>
          <w:szCs w:val="16"/>
        </w:rPr>
        <w:t>у вот хотя бы эта книга, так и осталась не убранной в ящик; тут на днях экземпляр Суфлерский «Синей птицы» лежал после утреннего спектакля; сейчас кто-то из рабочих одним пальцем играет на пьянино, по-видимому, не запертого, а пыль от переставляемых и убираемых де</w:t>
      </w:r>
      <w:r>
        <w:rPr>
          <w:rFonts w:eastAsia="Times New Roman"/>
          <w:sz w:val="16"/>
          <w:szCs w:val="16"/>
        </w:rPr>
        <w:softHyphen/>
        <w:t>кораций летит в него; лампочка-фонарь – теперь такая дорогая и редкая вещь, – валяется также в комнате помощн. режиссера не убранной! Где же все гг. начальники отдельных частей, куда они все подевались?? По</w:t>
      </w:r>
      <w:r>
        <w:rPr>
          <w:rFonts w:eastAsia="Times New Roman"/>
          <w:sz w:val="16"/>
          <w:szCs w:val="16"/>
        </w:rPr>
        <w:softHyphen/>
        <w:t xml:space="preserve">думайте только серьезно и внимательно, куда все это идет? А незавер-нутый рожок электр. в комн. пом. режис.? </w:t>
      </w:r>
      <w:r>
        <w:rPr>
          <w:rFonts w:eastAsia="Times New Roman"/>
          <w:i/>
          <w:iCs/>
          <w:sz w:val="16"/>
          <w:szCs w:val="16"/>
        </w:rPr>
        <w:t>В.Лужский</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tabs>
          <w:tab w:val="left" w:pos="528"/>
        </w:tabs>
        <w:spacing w:line="202" w:lineRule="exact"/>
        <w:ind w:firstLine="398"/>
        <w:jc w:val="both"/>
      </w:pPr>
      <w:bookmarkStart w:id="2075" w:name="bookmark2185"/>
      <w:r>
        <w:rPr>
          <w:sz w:val="16"/>
          <w:szCs w:val="16"/>
        </w:rPr>
        <w:lastRenderedPageBreak/>
        <w:t>9</w:t>
      </w:r>
      <w:bookmarkEnd w:id="2075"/>
      <w:r>
        <w:tab/>
      </w:r>
      <w:r>
        <w:rPr>
          <w:rFonts w:eastAsia="Times New Roman"/>
          <w:sz w:val="16"/>
          <w:szCs w:val="16"/>
        </w:rPr>
        <w:t>окт.</w:t>
      </w:r>
      <w:r>
        <w:rPr>
          <w:rFonts w:eastAsia="Times New Roman"/>
        </w:rPr>
        <w:t xml:space="preserve"> </w:t>
      </w:r>
      <w:r>
        <w:rPr>
          <w:rFonts w:eastAsia="Times New Roman"/>
          <w:i/>
          <w:iCs/>
          <w:sz w:val="16"/>
          <w:szCs w:val="16"/>
        </w:rPr>
        <w:t>Вечер</w:t>
      </w:r>
      <w:r>
        <w:rPr>
          <w:rFonts w:eastAsia="Times New Roman"/>
          <w:sz w:val="16"/>
          <w:szCs w:val="16"/>
        </w:rPr>
        <w:t>.</w:t>
      </w:r>
      <w:r>
        <w:rPr>
          <w:rFonts w:eastAsia="Times New Roman"/>
        </w:rPr>
        <w:t xml:space="preserve"> </w:t>
      </w:r>
      <w:r>
        <w:rPr>
          <w:rFonts w:eastAsia="Times New Roman"/>
          <w:sz w:val="16"/>
          <w:szCs w:val="16"/>
        </w:rPr>
        <w:t>«Горе</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ума».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50</w:t>
      </w:r>
      <w:r>
        <w:rPr>
          <w:rFonts w:eastAsia="Times New Roman"/>
        </w:rPr>
        <w:t xml:space="preserve"> </w:t>
      </w:r>
      <w:r>
        <w:rPr>
          <w:rFonts w:eastAsia="Times New Roman"/>
          <w:sz w:val="16"/>
          <w:szCs w:val="16"/>
        </w:rPr>
        <w:t>м.</w:t>
      </w:r>
      <w:r>
        <w:rPr>
          <w:rFonts w:eastAsia="Times New Roman"/>
          <w:sz w:val="16"/>
          <w:szCs w:val="16"/>
        </w:rPr>
        <w:br/>
        <w:t>Суфлер М.Л.Виноградов.</w:t>
      </w:r>
    </w:p>
    <w:p w:rsidR="00745E39" w:rsidRDefault="003978C9">
      <w:pPr>
        <w:shd w:val="clear" w:color="auto" w:fill="FFFFFF"/>
        <w:spacing w:line="202" w:lineRule="exact"/>
        <w:ind w:firstLine="398"/>
        <w:jc w:val="both"/>
      </w:pPr>
      <w:bookmarkStart w:id="2076" w:name="bookmark2186"/>
      <w:r>
        <w:rPr>
          <w:rFonts w:eastAsia="Times New Roman"/>
          <w:sz w:val="16"/>
          <w:szCs w:val="16"/>
        </w:rPr>
        <w:t>В</w:t>
      </w:r>
      <w:bookmarkEnd w:id="2076"/>
      <w:r>
        <w:rPr>
          <w:rFonts w:eastAsia="Times New Roman"/>
          <w:sz w:val="16"/>
          <w:szCs w:val="16"/>
        </w:rPr>
        <w:t xml:space="preserve"> 3 акте надломлена ножка у кресла, на которое садится Фамусов. Необходимо немедленно его починить. </w:t>
      </w:r>
      <w:r>
        <w:rPr>
          <w:rFonts w:eastAsia="Times New Roman"/>
          <w:i/>
          <w:iCs/>
          <w:sz w:val="16"/>
          <w:szCs w:val="16"/>
        </w:rPr>
        <w:t>С.Бертенсон. Юрий Понс</w:t>
      </w:r>
    </w:p>
    <w:p w:rsidR="00745E39" w:rsidRDefault="003978C9">
      <w:pPr>
        <w:shd w:val="clear" w:color="auto" w:fill="FFFFFF"/>
        <w:spacing w:before="149" w:line="202" w:lineRule="exact"/>
        <w:ind w:firstLine="398"/>
        <w:jc w:val="both"/>
      </w:pPr>
      <w:r>
        <w:rPr>
          <w:sz w:val="16"/>
          <w:szCs w:val="16"/>
        </w:rPr>
        <w:t>10-</w:t>
      </w:r>
      <w:r>
        <w:rPr>
          <w:rFonts w:eastAsia="Times New Roman"/>
          <w:sz w:val="16"/>
          <w:szCs w:val="16"/>
        </w:rPr>
        <w:t>го окт. «Сверчок». Начало: 6 ч. 38 м. Конец: 9 ч. 32 м. Без Суфлера.</w:t>
      </w:r>
    </w:p>
    <w:p w:rsidR="00745E39" w:rsidRDefault="003978C9">
      <w:pPr>
        <w:shd w:val="clear" w:color="auto" w:fill="FFFFFF"/>
        <w:spacing w:line="197" w:lineRule="exact"/>
        <w:ind w:firstLine="398"/>
        <w:jc w:val="both"/>
      </w:pPr>
      <w:r>
        <w:rPr>
          <w:rFonts w:eastAsia="Times New Roman"/>
          <w:sz w:val="16"/>
          <w:szCs w:val="16"/>
        </w:rPr>
        <w:t>В то время как говорится монолог от автора, не было почти двери в зрительный зал, в которую бы не входила публика. Явление совер</w:t>
      </w:r>
      <w:r>
        <w:rPr>
          <w:rFonts w:eastAsia="Times New Roman"/>
          <w:sz w:val="16"/>
          <w:szCs w:val="16"/>
        </w:rPr>
        <w:softHyphen/>
        <w:t>шенно невыносимое, да еще в таком спектакле, как «Сверчок». На мое замечание одному из капельдинеров, было сказано, что в ложи входить можно.</w:t>
      </w:r>
    </w:p>
    <w:p w:rsidR="00745E39" w:rsidRDefault="003978C9">
      <w:pPr>
        <w:shd w:val="clear" w:color="auto" w:fill="FFFFFF"/>
        <w:spacing w:line="197" w:lineRule="exact"/>
        <w:ind w:left="398"/>
      </w:pPr>
      <w:r>
        <w:rPr>
          <w:rFonts w:eastAsia="Times New Roman"/>
          <w:sz w:val="16"/>
          <w:szCs w:val="16"/>
        </w:rPr>
        <w:t xml:space="preserve">Пора, пора наконец приняться за зрительный зал. </w:t>
      </w:r>
      <w:r>
        <w:rPr>
          <w:rFonts w:eastAsia="Times New Roman"/>
          <w:i/>
          <w:iCs/>
          <w:sz w:val="16"/>
          <w:szCs w:val="16"/>
        </w:rPr>
        <w:t>П.Шаров</w:t>
      </w:r>
    </w:p>
    <w:p w:rsidR="00745E39" w:rsidRDefault="003978C9">
      <w:pPr>
        <w:shd w:val="clear" w:color="auto" w:fill="FFFFFF"/>
        <w:spacing w:line="197" w:lineRule="exact"/>
        <w:ind w:left="398"/>
      </w:pPr>
      <w:bookmarkStart w:id="2077" w:name="bookmark2187"/>
      <w:r>
        <w:rPr>
          <w:rFonts w:eastAsia="Times New Roman"/>
          <w:sz w:val="16"/>
          <w:szCs w:val="16"/>
        </w:rPr>
        <w:t>С</w:t>
      </w:r>
      <w:bookmarkEnd w:id="2077"/>
      <w:r>
        <w:rPr>
          <w:rFonts w:eastAsia="Times New Roman"/>
          <w:sz w:val="16"/>
          <w:szCs w:val="16"/>
        </w:rPr>
        <w:t>.А.Тр[ушникову]. [</w:t>
      </w:r>
      <w:r>
        <w:rPr>
          <w:rFonts w:eastAsia="Times New Roman"/>
          <w:i/>
          <w:iCs/>
          <w:sz w:val="16"/>
          <w:szCs w:val="16"/>
        </w:rPr>
        <w:t>Н.Румянцев</w:t>
      </w:r>
      <w:r>
        <w:rPr>
          <w:rFonts w:eastAsia="Times New Roman"/>
          <w:sz w:val="16"/>
          <w:szCs w:val="16"/>
        </w:rPr>
        <w:t>]</w:t>
      </w:r>
    </w:p>
    <w:p w:rsidR="00745E39" w:rsidRDefault="003978C9">
      <w:pPr>
        <w:shd w:val="clear" w:color="auto" w:fill="FFFFFF"/>
        <w:spacing w:line="197" w:lineRule="exact"/>
        <w:ind w:firstLine="398"/>
        <w:jc w:val="both"/>
      </w:pPr>
      <w:bookmarkStart w:id="2078" w:name="bookmark2188"/>
      <w:r>
        <w:rPr>
          <w:rFonts w:eastAsia="Times New Roman"/>
          <w:sz w:val="16"/>
          <w:szCs w:val="16"/>
        </w:rPr>
        <w:t>К</w:t>
      </w:r>
      <w:bookmarkEnd w:id="2078"/>
      <w:r>
        <w:rPr>
          <w:rFonts w:eastAsia="Times New Roman"/>
          <w:sz w:val="16"/>
          <w:szCs w:val="16"/>
        </w:rPr>
        <w:t>огда нет Ив. Ив. Титова, черт знает, что делается. Перед II карт. и в конце той же картины рабочий, заменяющий Ив. Волкова, отлучил</w:t>
      </w:r>
      <w:r>
        <w:rPr>
          <w:rFonts w:eastAsia="Times New Roman"/>
          <w:sz w:val="16"/>
          <w:szCs w:val="16"/>
        </w:rPr>
        <w:softHyphen/>
        <w:t>ся, пришлось его звать, и в конце концов пришлось занавес дать мне. Неужели он не мог посидеть? II карт. идет 10 минут. Ив. Ив. занят в Советском театре. Прошу ему сообщить. [</w:t>
      </w:r>
      <w:r>
        <w:rPr>
          <w:rFonts w:eastAsia="Times New Roman"/>
          <w:i/>
          <w:iCs/>
          <w:sz w:val="16"/>
          <w:szCs w:val="16"/>
        </w:rPr>
        <w:t>П.Шаров</w:t>
      </w:r>
      <w:r>
        <w:rPr>
          <w:rFonts w:eastAsia="Times New Roman"/>
          <w:sz w:val="16"/>
          <w:szCs w:val="16"/>
        </w:rPr>
        <w:t>]</w:t>
      </w:r>
    </w:p>
    <w:p w:rsidR="00745E39" w:rsidRDefault="003978C9">
      <w:pPr>
        <w:shd w:val="clear" w:color="auto" w:fill="FFFFFF"/>
        <w:spacing w:line="197" w:lineRule="exact"/>
        <w:ind w:left="398"/>
      </w:pPr>
      <w:bookmarkStart w:id="2079" w:name="bookmark2189"/>
      <w:r>
        <w:rPr>
          <w:rFonts w:eastAsia="Times New Roman"/>
          <w:sz w:val="16"/>
          <w:szCs w:val="16"/>
        </w:rPr>
        <w:t>С</w:t>
      </w:r>
      <w:bookmarkEnd w:id="2079"/>
      <w:r>
        <w:rPr>
          <w:rFonts w:eastAsia="Times New Roman"/>
          <w:sz w:val="16"/>
          <w:szCs w:val="16"/>
        </w:rPr>
        <w:t>.А.Тр[ушникову]. [</w:t>
      </w:r>
      <w:r>
        <w:rPr>
          <w:rFonts w:eastAsia="Times New Roman"/>
          <w:i/>
          <w:iCs/>
          <w:sz w:val="16"/>
          <w:szCs w:val="16"/>
        </w:rPr>
        <w:t>Н.Румянцев</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Подтверждаю написанное П.Ф.Шаровым. Т.к. мне во время моно</w:t>
      </w:r>
      <w:r>
        <w:rPr>
          <w:rFonts w:eastAsia="Times New Roman"/>
          <w:sz w:val="16"/>
          <w:szCs w:val="16"/>
        </w:rPr>
        <w:softHyphen/>
        <w:t>лога приходится слушать и высовывать голову у портала, я видел от</w:t>
      </w:r>
      <w:r>
        <w:rPr>
          <w:rFonts w:eastAsia="Times New Roman"/>
          <w:sz w:val="16"/>
          <w:szCs w:val="16"/>
        </w:rPr>
        <w:softHyphen/>
        <w:t>крывающиеся двери.</w:t>
      </w:r>
    </w:p>
    <w:p w:rsidR="00745E39" w:rsidRDefault="003978C9">
      <w:pPr>
        <w:shd w:val="clear" w:color="auto" w:fill="FFFFFF"/>
        <w:spacing w:line="197" w:lineRule="exact"/>
        <w:ind w:firstLine="398"/>
        <w:jc w:val="both"/>
      </w:pPr>
      <w:bookmarkStart w:id="2080" w:name="bookmark2190"/>
      <w:r>
        <w:rPr>
          <w:rFonts w:eastAsia="Times New Roman"/>
          <w:i/>
          <w:iCs/>
          <w:sz w:val="16"/>
          <w:szCs w:val="16"/>
        </w:rPr>
        <w:t>Э</w:t>
      </w:r>
      <w:bookmarkEnd w:id="2080"/>
      <w:r>
        <w:rPr>
          <w:rFonts w:eastAsia="Times New Roman"/>
          <w:i/>
          <w:iCs/>
          <w:sz w:val="16"/>
          <w:szCs w:val="16"/>
        </w:rPr>
        <w:t>то возмутительно</w:t>
      </w:r>
      <w:r>
        <w:rPr>
          <w:rFonts w:eastAsia="Times New Roman"/>
          <w:sz w:val="16"/>
          <w:szCs w:val="16"/>
        </w:rPr>
        <w:t>. Тем более в МХТ. Тем более во время про</w:t>
      </w:r>
      <w:r>
        <w:rPr>
          <w:rFonts w:eastAsia="Times New Roman"/>
          <w:sz w:val="16"/>
          <w:szCs w:val="16"/>
        </w:rPr>
        <w:softHyphen/>
        <w:t xml:space="preserve">лога, который говорится в зрительном зале. </w:t>
      </w:r>
      <w:r>
        <w:rPr>
          <w:rFonts w:eastAsia="Times New Roman"/>
          <w:i/>
          <w:iCs/>
          <w:sz w:val="16"/>
          <w:szCs w:val="16"/>
        </w:rPr>
        <w:t>Юрий Понс</w:t>
      </w:r>
    </w:p>
    <w:p w:rsidR="00745E39" w:rsidRDefault="003978C9">
      <w:pPr>
        <w:shd w:val="clear" w:color="auto" w:fill="FFFFFF"/>
        <w:tabs>
          <w:tab w:val="left" w:pos="624"/>
        </w:tabs>
        <w:spacing w:line="197" w:lineRule="exact"/>
        <w:ind w:firstLine="398"/>
        <w:jc w:val="both"/>
      </w:pPr>
      <w:r>
        <w:rPr>
          <w:sz w:val="16"/>
          <w:szCs w:val="16"/>
        </w:rPr>
        <w:t>10</w:t>
      </w:r>
      <w:r>
        <w:tab/>
      </w:r>
      <w:r>
        <w:rPr>
          <w:rFonts w:eastAsia="Times New Roman"/>
          <w:sz w:val="16"/>
          <w:szCs w:val="16"/>
        </w:rPr>
        <w:t>октября.</w:t>
      </w:r>
      <w:r>
        <w:rPr>
          <w:rFonts w:eastAsia="Times New Roman"/>
        </w:rPr>
        <w:t xml:space="preserve"> </w:t>
      </w:r>
      <w:r>
        <w:rPr>
          <w:rFonts w:eastAsia="Times New Roman"/>
          <w:sz w:val="16"/>
          <w:szCs w:val="16"/>
        </w:rPr>
        <w:t>Театр</w:t>
      </w:r>
      <w:r>
        <w:rPr>
          <w:rFonts w:eastAsia="Times New Roman"/>
        </w:rPr>
        <w:t xml:space="preserve"> </w:t>
      </w:r>
      <w:r>
        <w:rPr>
          <w:rFonts w:eastAsia="Times New Roman"/>
          <w:sz w:val="16"/>
          <w:szCs w:val="16"/>
        </w:rPr>
        <w:t>МСРД.</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(вместо</w:t>
      </w:r>
      <w:r>
        <w:rPr>
          <w:rFonts w:eastAsia="Times New Roman"/>
        </w:rPr>
        <w:t xml:space="preserve"> </w:t>
      </w:r>
      <w:r>
        <w:rPr>
          <w:rFonts w:eastAsia="Times New Roman"/>
          <w:sz w:val="16"/>
          <w:szCs w:val="16"/>
        </w:rPr>
        <w:t>«Федора</w:t>
      </w:r>
      <w:r>
        <w:rPr>
          <w:rFonts w:eastAsia="Times New Roman"/>
        </w:rPr>
        <w:t xml:space="preserve"> </w:t>
      </w:r>
      <w:r>
        <w:rPr>
          <w:rFonts w:eastAsia="Times New Roman"/>
          <w:sz w:val="16"/>
          <w:szCs w:val="16"/>
        </w:rPr>
        <w:t>Иоаннови-</w:t>
      </w:r>
      <w:r>
        <w:rPr>
          <w:rFonts w:eastAsia="Times New Roman"/>
          <w:sz w:val="16"/>
          <w:szCs w:val="16"/>
        </w:rPr>
        <w:br/>
        <w:t>ча»).</w:t>
      </w:r>
    </w:p>
    <w:p w:rsidR="00745E39" w:rsidRDefault="003978C9">
      <w:pPr>
        <w:shd w:val="clear" w:color="auto" w:fill="FFFFFF"/>
        <w:spacing w:line="197" w:lineRule="exact"/>
        <w:ind w:left="398"/>
      </w:pPr>
      <w:r>
        <w:rPr>
          <w:rFonts w:eastAsia="Times New Roman"/>
          <w:sz w:val="16"/>
          <w:szCs w:val="16"/>
        </w:rPr>
        <w:t xml:space="preserve">Начало 7 ч. Конец 11 ч. Суфлер В.Н.Малышевский. </w:t>
      </w:r>
      <w:r>
        <w:rPr>
          <w:rFonts w:eastAsia="Times New Roman"/>
          <w:i/>
          <w:iCs/>
          <w:sz w:val="16"/>
          <w:szCs w:val="16"/>
        </w:rPr>
        <w:t>А.Велижев</w:t>
      </w:r>
    </w:p>
    <w:p w:rsidR="00745E39" w:rsidRDefault="003978C9">
      <w:pPr>
        <w:shd w:val="clear" w:color="auto" w:fill="FFFFFF"/>
        <w:tabs>
          <w:tab w:val="left" w:pos="624"/>
        </w:tabs>
        <w:spacing w:before="154" w:line="197" w:lineRule="exact"/>
        <w:ind w:firstLine="398"/>
        <w:jc w:val="both"/>
      </w:pPr>
      <w:bookmarkStart w:id="2081" w:name="bookmark2191"/>
      <w:r>
        <w:rPr>
          <w:sz w:val="16"/>
          <w:szCs w:val="16"/>
        </w:rPr>
        <w:t>1</w:t>
      </w:r>
      <w:bookmarkEnd w:id="2081"/>
      <w:r>
        <w:rPr>
          <w:sz w:val="16"/>
          <w:szCs w:val="16"/>
        </w:rPr>
        <w:t>1</w:t>
      </w:r>
      <w:r>
        <w:tab/>
      </w:r>
      <w:r>
        <w:rPr>
          <w:rFonts w:eastAsia="Times New Roman"/>
          <w:sz w:val="16"/>
          <w:szCs w:val="16"/>
        </w:rPr>
        <w:t>октября.</w:t>
      </w:r>
      <w:r>
        <w:rPr>
          <w:rFonts w:eastAsia="Times New Roman"/>
        </w:rPr>
        <w:t xml:space="preserve"> </w:t>
      </w:r>
      <w:r>
        <w:rPr>
          <w:rFonts w:eastAsia="Times New Roman"/>
          <w:sz w:val="16"/>
          <w:szCs w:val="16"/>
        </w:rPr>
        <w:t>«Осенние</w:t>
      </w:r>
      <w:r>
        <w:rPr>
          <w:rFonts w:eastAsia="Times New Roman"/>
        </w:rPr>
        <w:t xml:space="preserve"> </w:t>
      </w:r>
      <w:r>
        <w:rPr>
          <w:rFonts w:eastAsia="Times New Roman"/>
          <w:sz w:val="16"/>
          <w:szCs w:val="16"/>
        </w:rPr>
        <w:t>скрипки».</w:t>
      </w:r>
      <w:r>
        <w:rPr>
          <w:rFonts w:eastAsia="Times New Roman"/>
        </w:rPr>
        <w:t xml:space="preserve"> </w:t>
      </w:r>
      <w:r>
        <w:rPr>
          <w:rFonts w:eastAsia="Times New Roman"/>
          <w:sz w:val="16"/>
          <w:szCs w:val="16"/>
        </w:rPr>
        <w:t>Нач.</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37.</w:t>
      </w:r>
      <w:r>
        <w:rPr>
          <w:rFonts w:eastAsia="Times New Roman"/>
        </w:rPr>
        <w:t xml:space="preserve"> </w:t>
      </w:r>
      <w:r>
        <w:rPr>
          <w:rFonts w:eastAsia="Times New Roman"/>
          <w:sz w:val="16"/>
          <w:szCs w:val="16"/>
        </w:rPr>
        <w:t>Кон.</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9</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35.</w:t>
      </w:r>
      <w:r>
        <w:rPr>
          <w:rFonts w:eastAsia="Times New Roman"/>
          <w:sz w:val="16"/>
          <w:szCs w:val="16"/>
        </w:rPr>
        <w:br/>
        <w:t xml:space="preserve">Суфлер И.К.Равич. </w:t>
      </w:r>
      <w:r>
        <w:rPr>
          <w:rFonts w:eastAsia="Times New Roman"/>
          <w:i/>
          <w:iCs/>
          <w:sz w:val="16"/>
          <w:szCs w:val="16"/>
        </w:rPr>
        <w:t>В.Протасевич</w:t>
      </w:r>
    </w:p>
    <w:p w:rsidR="00745E39" w:rsidRDefault="003978C9">
      <w:pPr>
        <w:shd w:val="clear" w:color="auto" w:fill="FFFFFF"/>
        <w:spacing w:before="154" w:line="197" w:lineRule="exact"/>
        <w:ind w:firstLine="398"/>
        <w:jc w:val="both"/>
      </w:pPr>
      <w:bookmarkStart w:id="2082" w:name="bookmark2192"/>
      <w:r>
        <w:rPr>
          <w:sz w:val="16"/>
          <w:szCs w:val="16"/>
        </w:rPr>
        <w:t>1</w:t>
      </w:r>
      <w:bookmarkEnd w:id="2082"/>
      <w:r>
        <w:rPr>
          <w:sz w:val="16"/>
          <w:szCs w:val="16"/>
        </w:rPr>
        <w:t>2-</w:t>
      </w:r>
      <w:r>
        <w:rPr>
          <w:rFonts w:eastAsia="Times New Roman"/>
          <w:sz w:val="16"/>
          <w:szCs w:val="16"/>
        </w:rPr>
        <w:t>го октября. «Вишневый сад». Начало – 6 ч. 40 м. Конец – 10 ч. 35 м. Суфлер И.К.Равич.</w:t>
      </w:r>
    </w:p>
    <w:p w:rsidR="00745E39" w:rsidRDefault="003978C9">
      <w:pPr>
        <w:shd w:val="clear" w:color="auto" w:fill="FFFFFF"/>
        <w:spacing w:line="197" w:lineRule="exact"/>
        <w:ind w:firstLine="398"/>
        <w:jc w:val="both"/>
      </w:pPr>
      <w:r>
        <w:rPr>
          <w:rFonts w:eastAsia="Times New Roman"/>
          <w:sz w:val="16"/>
          <w:szCs w:val="16"/>
        </w:rPr>
        <w:t>Л.М.Коренева просила меня записать, что во II акте не было луны и что справа в рампе горела лампочка, которая не темнела, а продолжа</w:t>
      </w:r>
      <w:r>
        <w:rPr>
          <w:rFonts w:eastAsia="Times New Roman"/>
          <w:sz w:val="16"/>
          <w:szCs w:val="16"/>
        </w:rPr>
        <w:softHyphen/>
        <w:t>ла гореть слишком ярко. Л.М. говорит, что это не впервые. [</w:t>
      </w:r>
      <w:r>
        <w:rPr>
          <w:rFonts w:eastAsia="Times New Roman"/>
          <w:i/>
          <w:iCs/>
          <w:sz w:val="16"/>
          <w:szCs w:val="16"/>
        </w:rPr>
        <w:t>Ю.Понс</w:t>
      </w:r>
      <w:r>
        <w:rPr>
          <w:rFonts w:eastAsia="Times New Roman"/>
          <w:sz w:val="16"/>
          <w:szCs w:val="16"/>
        </w:rPr>
        <w:t>]</w:t>
      </w:r>
    </w:p>
    <w:p w:rsidR="00745E39" w:rsidRDefault="003978C9">
      <w:pPr>
        <w:shd w:val="clear" w:color="auto" w:fill="FFFFFF"/>
        <w:spacing w:line="197" w:lineRule="exact"/>
        <w:ind w:firstLine="398"/>
        <w:jc w:val="both"/>
      </w:pPr>
      <w:bookmarkStart w:id="2083" w:name="bookmark2193"/>
      <w:r>
        <w:rPr>
          <w:rFonts w:eastAsia="Times New Roman"/>
          <w:sz w:val="16"/>
          <w:szCs w:val="16"/>
        </w:rPr>
        <w:t>Р</w:t>
      </w:r>
      <w:bookmarkEnd w:id="2083"/>
      <w:r>
        <w:rPr>
          <w:rFonts w:eastAsia="Times New Roman"/>
          <w:sz w:val="16"/>
          <w:szCs w:val="16"/>
        </w:rPr>
        <w:t>ади Бога. Звук рубки леса прорепетировать или выкинуть вон. Вместо длинных веток с листьями, дающих звук падающего листвен</w:t>
      </w:r>
      <w:r>
        <w:rPr>
          <w:rFonts w:eastAsia="Times New Roman"/>
          <w:sz w:val="16"/>
          <w:szCs w:val="16"/>
        </w:rPr>
        <w:softHyphen/>
        <w:t>ного растения – просто удар палки по полу. Вместо пучков ломающих</w:t>
      </w:r>
      <w:r>
        <w:rPr>
          <w:rFonts w:eastAsia="Times New Roman"/>
          <w:sz w:val="16"/>
          <w:szCs w:val="16"/>
        </w:rPr>
        <w:softHyphen/>
        <w:t>ся веток – одна щепочка.</w:t>
      </w:r>
    </w:p>
    <w:p w:rsidR="00745E39" w:rsidRDefault="003978C9">
      <w:pPr>
        <w:shd w:val="clear" w:color="auto" w:fill="FFFFFF"/>
        <w:spacing w:line="197" w:lineRule="exact"/>
        <w:ind w:firstLine="398"/>
        <w:jc w:val="both"/>
      </w:pPr>
      <w:r>
        <w:rPr>
          <w:rFonts w:eastAsia="Times New Roman"/>
          <w:sz w:val="16"/>
          <w:szCs w:val="16"/>
        </w:rPr>
        <w:t>В 4 акте бутафором в беспорядке мой чемодан был положен на сцену, и была целая суматоха в поисках какой-нибудь сумки. Все уе</w:t>
      </w:r>
      <w:r>
        <w:rPr>
          <w:rFonts w:eastAsia="Times New Roman"/>
          <w:sz w:val="16"/>
          <w:szCs w:val="16"/>
        </w:rPr>
        <w:softHyphen/>
        <w:t>хали, а моя серая сумка осталась, мне пришлось уносить 2 сумки, что задержало и испортило сцену. Несколько пакетов так и остались на сцене.</w:t>
      </w:r>
    </w:p>
    <w:p w:rsidR="00745E39" w:rsidRDefault="003978C9">
      <w:pPr>
        <w:shd w:val="clear" w:color="auto" w:fill="FFFFFF"/>
        <w:spacing w:line="197" w:lineRule="exact"/>
        <w:ind w:firstLine="398"/>
        <w:jc w:val="both"/>
      </w:pPr>
      <w:r>
        <w:rPr>
          <w:rFonts w:eastAsia="Times New Roman"/>
          <w:sz w:val="16"/>
          <w:szCs w:val="16"/>
        </w:rPr>
        <w:t>Умоляю – в следующем «Вишн. саде» предупредить актеров при</w:t>
      </w:r>
      <w:r>
        <w:rPr>
          <w:rFonts w:eastAsia="Times New Roman"/>
          <w:sz w:val="16"/>
          <w:szCs w:val="16"/>
        </w:rPr>
        <w:softHyphen/>
        <w:t>йти пораньше перед 4 акт. и прорепетировать все вещи. Выноски и вно</w:t>
      </w:r>
      <w:r>
        <w:rPr>
          <w:rFonts w:eastAsia="Times New Roman"/>
          <w:sz w:val="16"/>
          <w:szCs w:val="16"/>
        </w:rPr>
        <w:softHyphen/>
        <w:t>ски. [</w:t>
      </w:r>
      <w:r>
        <w:rPr>
          <w:rFonts w:eastAsia="Times New Roman"/>
          <w:i/>
          <w:iCs/>
          <w:sz w:val="16"/>
          <w:szCs w:val="16"/>
        </w:rPr>
        <w:t>К.С</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 xml:space="preserve">Чемодан К.С.Станиславского был, как выяснилось, </w:t>
      </w:r>
      <w:r>
        <w:rPr>
          <w:rFonts w:eastAsia="Times New Roman"/>
          <w:i/>
          <w:iCs/>
          <w:sz w:val="16"/>
          <w:szCs w:val="16"/>
        </w:rPr>
        <w:t>приготовлен</w:t>
      </w:r>
      <w:r>
        <w:rPr>
          <w:rFonts w:eastAsia="Times New Roman"/>
          <w:sz w:val="16"/>
          <w:szCs w:val="16"/>
        </w:rPr>
        <w:t xml:space="preserve">, но кто-то из исполнителей унес его на сцену. </w:t>
      </w:r>
      <w:r>
        <w:rPr>
          <w:rFonts w:eastAsia="Times New Roman"/>
          <w:i/>
          <w:iCs/>
          <w:sz w:val="16"/>
          <w:szCs w:val="16"/>
        </w:rPr>
        <w:t>А.Велижев</w:t>
      </w:r>
    </w:p>
    <w:p w:rsidR="00745E39" w:rsidRDefault="003978C9">
      <w:pPr>
        <w:shd w:val="clear" w:color="auto" w:fill="FFFFFF"/>
        <w:spacing w:line="197" w:lineRule="exact"/>
        <w:ind w:firstLine="398"/>
        <w:jc w:val="both"/>
      </w:pPr>
      <w:bookmarkStart w:id="2084" w:name="bookmark2194"/>
      <w:r>
        <w:rPr>
          <w:rFonts w:eastAsia="Times New Roman"/>
          <w:sz w:val="16"/>
          <w:szCs w:val="16"/>
        </w:rPr>
        <w:t>О</w:t>
      </w:r>
      <w:bookmarkEnd w:id="2084"/>
      <w:r>
        <w:rPr>
          <w:rFonts w:eastAsia="Times New Roman"/>
          <w:sz w:val="16"/>
          <w:szCs w:val="16"/>
        </w:rPr>
        <w:t xml:space="preserve">братить внимание, по возможности, на пыль и грязь на сцене и в уборных. Может быть, возможно как-нибудь уберечь и самое здание и мебель и главное платья, котор. от этого портятся. </w:t>
      </w:r>
      <w:r>
        <w:rPr>
          <w:rFonts w:eastAsia="Times New Roman"/>
          <w:i/>
          <w:iCs/>
          <w:sz w:val="16"/>
          <w:szCs w:val="16"/>
        </w:rPr>
        <w:t>К.Станиславский</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ind w:left="398"/>
      </w:pPr>
      <w:r>
        <w:rPr>
          <w:rFonts w:eastAsia="Times New Roman"/>
          <w:sz w:val="16"/>
          <w:szCs w:val="16"/>
        </w:rPr>
        <w:lastRenderedPageBreak/>
        <w:t xml:space="preserve">Надо проклеить стенку </w:t>
      </w:r>
      <w:r>
        <w:rPr>
          <w:rFonts w:eastAsia="Times New Roman"/>
          <w:sz w:val="16"/>
          <w:szCs w:val="16"/>
          <w:lang w:val="en-US"/>
        </w:rPr>
        <w:t xml:space="preserve">I </w:t>
      </w:r>
      <w:r>
        <w:rPr>
          <w:rFonts w:eastAsia="Times New Roman"/>
          <w:sz w:val="16"/>
          <w:szCs w:val="16"/>
        </w:rPr>
        <w:t xml:space="preserve">акта. </w:t>
      </w:r>
      <w:r>
        <w:rPr>
          <w:rFonts w:eastAsia="Times New Roman"/>
          <w:i/>
          <w:iCs/>
          <w:sz w:val="16"/>
          <w:szCs w:val="16"/>
        </w:rPr>
        <w:t>Юрий Понс</w:t>
      </w:r>
    </w:p>
    <w:p w:rsidR="00745E39" w:rsidRDefault="003978C9">
      <w:pPr>
        <w:shd w:val="clear" w:color="auto" w:fill="FFFFFF"/>
        <w:spacing w:line="202" w:lineRule="exact"/>
        <w:ind w:firstLine="398"/>
        <w:jc w:val="both"/>
      </w:pPr>
      <w:r>
        <w:rPr>
          <w:rFonts w:eastAsia="Times New Roman"/>
          <w:sz w:val="16"/>
          <w:szCs w:val="16"/>
        </w:rPr>
        <w:t>Прошу А.Б.Велижева обязательно обратить внимание на замеча</w:t>
      </w:r>
      <w:r>
        <w:rPr>
          <w:rFonts w:eastAsia="Times New Roman"/>
          <w:sz w:val="16"/>
          <w:szCs w:val="16"/>
        </w:rPr>
        <w:softHyphen/>
        <w:t xml:space="preserve">ние К.С. относительно чемодана. </w:t>
      </w:r>
      <w:r>
        <w:rPr>
          <w:rFonts w:eastAsia="Times New Roman"/>
          <w:i/>
          <w:iCs/>
          <w:sz w:val="16"/>
          <w:szCs w:val="16"/>
        </w:rPr>
        <w:t>С.Бертенсон</w:t>
      </w:r>
    </w:p>
    <w:p w:rsidR="00745E39" w:rsidRDefault="003978C9">
      <w:pPr>
        <w:shd w:val="clear" w:color="auto" w:fill="FFFFFF"/>
        <w:spacing w:before="149" w:line="202" w:lineRule="exact"/>
        <w:ind w:firstLine="398"/>
        <w:jc w:val="both"/>
      </w:pPr>
      <w:bookmarkStart w:id="2085" w:name="bookmark2195"/>
      <w:r>
        <w:rPr>
          <w:sz w:val="16"/>
          <w:szCs w:val="16"/>
        </w:rPr>
        <w:t>1</w:t>
      </w:r>
      <w:bookmarkEnd w:id="2085"/>
      <w:r>
        <w:rPr>
          <w:sz w:val="16"/>
          <w:szCs w:val="16"/>
        </w:rPr>
        <w:t xml:space="preserve">3 </w:t>
      </w:r>
      <w:r>
        <w:rPr>
          <w:rFonts w:eastAsia="Times New Roman"/>
          <w:sz w:val="16"/>
          <w:szCs w:val="16"/>
        </w:rPr>
        <w:t xml:space="preserve">октября. </w:t>
      </w:r>
      <w:r>
        <w:rPr>
          <w:rFonts w:eastAsia="Times New Roman"/>
          <w:i/>
          <w:iCs/>
          <w:sz w:val="16"/>
          <w:szCs w:val="16"/>
        </w:rPr>
        <w:t>Утро</w:t>
      </w:r>
      <w:r>
        <w:rPr>
          <w:rFonts w:eastAsia="Times New Roman"/>
          <w:sz w:val="16"/>
          <w:szCs w:val="16"/>
        </w:rPr>
        <w:t xml:space="preserve">. «Село Степанчиково» (50). Начало 12 ч. 8 м. Конец 4 ч. 25 м. Суфлер М.Л.Виноградов. </w:t>
      </w:r>
      <w:r>
        <w:rPr>
          <w:rFonts w:eastAsia="Times New Roman"/>
          <w:i/>
          <w:iCs/>
          <w:sz w:val="16"/>
          <w:szCs w:val="16"/>
        </w:rPr>
        <w:t>А.Велижев</w:t>
      </w:r>
    </w:p>
    <w:p w:rsidR="00745E39" w:rsidRDefault="003978C9">
      <w:pPr>
        <w:shd w:val="clear" w:color="auto" w:fill="FFFFFF"/>
        <w:spacing w:line="202" w:lineRule="exact"/>
        <w:ind w:firstLine="398"/>
        <w:jc w:val="both"/>
      </w:pPr>
      <w:r>
        <w:rPr>
          <w:sz w:val="16"/>
          <w:szCs w:val="16"/>
        </w:rPr>
        <w:t>13-</w:t>
      </w:r>
      <w:r>
        <w:rPr>
          <w:rFonts w:eastAsia="Times New Roman"/>
          <w:sz w:val="16"/>
          <w:szCs w:val="16"/>
        </w:rPr>
        <w:t xml:space="preserve">го окт. </w:t>
      </w:r>
      <w:r>
        <w:rPr>
          <w:rFonts w:eastAsia="Times New Roman"/>
          <w:i/>
          <w:iCs/>
          <w:sz w:val="16"/>
          <w:szCs w:val="16"/>
        </w:rPr>
        <w:t>Вечер</w:t>
      </w:r>
      <w:r>
        <w:rPr>
          <w:rFonts w:eastAsia="Times New Roman"/>
          <w:sz w:val="16"/>
          <w:szCs w:val="16"/>
        </w:rPr>
        <w:t xml:space="preserve">. «У царских врат». Начало: 6 ч. 39 м. Конец: 10 ч. Суфлер И.К.Равич. </w:t>
      </w:r>
      <w:r>
        <w:rPr>
          <w:rFonts w:eastAsia="Times New Roman"/>
          <w:i/>
          <w:iCs/>
          <w:sz w:val="16"/>
          <w:szCs w:val="16"/>
        </w:rPr>
        <w:t>Юрий Понс</w:t>
      </w:r>
    </w:p>
    <w:p w:rsidR="00745E39" w:rsidRDefault="003978C9">
      <w:pPr>
        <w:shd w:val="clear" w:color="auto" w:fill="FFFFFF"/>
        <w:spacing w:before="149" w:line="202" w:lineRule="exact"/>
        <w:ind w:firstLine="398"/>
        <w:jc w:val="both"/>
      </w:pPr>
      <w:bookmarkStart w:id="2086" w:name="bookmark2196"/>
      <w:r>
        <w:rPr>
          <w:sz w:val="16"/>
          <w:szCs w:val="16"/>
        </w:rPr>
        <w:t>1</w:t>
      </w:r>
      <w:bookmarkEnd w:id="2086"/>
      <w:r>
        <w:rPr>
          <w:sz w:val="16"/>
          <w:szCs w:val="16"/>
        </w:rPr>
        <w:t>4-</w:t>
      </w:r>
      <w:r>
        <w:rPr>
          <w:rFonts w:eastAsia="Times New Roman"/>
          <w:sz w:val="16"/>
          <w:szCs w:val="16"/>
        </w:rPr>
        <w:t xml:space="preserve">го окт. </w:t>
      </w:r>
      <w:r>
        <w:rPr>
          <w:rFonts w:eastAsia="Times New Roman"/>
          <w:i/>
          <w:iCs/>
          <w:sz w:val="16"/>
          <w:szCs w:val="16"/>
        </w:rPr>
        <w:t>Утро</w:t>
      </w:r>
      <w:r>
        <w:rPr>
          <w:rFonts w:eastAsia="Times New Roman"/>
          <w:sz w:val="16"/>
          <w:szCs w:val="16"/>
        </w:rPr>
        <w:t>. «Синяя птица». Начало: 12 ч. 10 м. Конец: 4 ч. 17 м. Суфлер В.Н.Малышевский.</w:t>
      </w:r>
    </w:p>
    <w:p w:rsidR="00745E39" w:rsidRDefault="003978C9">
      <w:pPr>
        <w:shd w:val="clear" w:color="auto" w:fill="FFFFFF"/>
        <w:spacing w:line="197" w:lineRule="exact"/>
        <w:ind w:firstLine="398"/>
        <w:jc w:val="both"/>
      </w:pPr>
      <w:r>
        <w:rPr>
          <w:sz w:val="16"/>
          <w:szCs w:val="16"/>
        </w:rPr>
        <w:t xml:space="preserve">V </w:t>
      </w:r>
      <w:r>
        <w:rPr>
          <w:rFonts w:eastAsia="Times New Roman"/>
          <w:sz w:val="16"/>
          <w:szCs w:val="16"/>
        </w:rPr>
        <w:t xml:space="preserve">карт. «Лазоревое царство». Цветок не спустили. Верховой мог бы не зевать. Прошу сообщить Ив. Ив. Титову. </w:t>
      </w:r>
      <w:r>
        <w:rPr>
          <w:rFonts w:eastAsia="Times New Roman"/>
          <w:i/>
          <w:iCs/>
          <w:sz w:val="16"/>
          <w:szCs w:val="16"/>
        </w:rPr>
        <w:t>Юрий Понс</w:t>
      </w:r>
    </w:p>
    <w:p w:rsidR="00745E39" w:rsidRDefault="003978C9">
      <w:pPr>
        <w:shd w:val="clear" w:color="auto" w:fill="FFFFFF"/>
        <w:spacing w:line="197" w:lineRule="exact"/>
        <w:ind w:firstLine="398"/>
        <w:jc w:val="both"/>
      </w:pPr>
      <w:r>
        <w:rPr>
          <w:rFonts w:eastAsia="Times New Roman"/>
          <w:sz w:val="16"/>
          <w:szCs w:val="16"/>
        </w:rPr>
        <w:t xml:space="preserve">Вахтанг Леванович просит заменить бархатный половик черным половиком из холста. Необходимо сшить его как можно скорее! </w:t>
      </w:r>
      <w:r>
        <w:rPr>
          <w:rFonts w:eastAsia="Times New Roman"/>
          <w:i/>
          <w:iCs/>
          <w:sz w:val="16"/>
          <w:szCs w:val="16"/>
        </w:rPr>
        <w:t>Ю.П.</w:t>
      </w:r>
    </w:p>
    <w:p w:rsidR="00745E39" w:rsidRDefault="003978C9">
      <w:pPr>
        <w:shd w:val="clear" w:color="auto" w:fill="FFFFFF"/>
        <w:spacing w:line="202" w:lineRule="exact"/>
        <w:ind w:firstLine="398"/>
        <w:jc w:val="both"/>
      </w:pPr>
      <w:r>
        <w:rPr>
          <w:sz w:val="16"/>
          <w:szCs w:val="16"/>
        </w:rPr>
        <w:t>14-</w:t>
      </w:r>
      <w:r>
        <w:rPr>
          <w:rFonts w:eastAsia="Times New Roman"/>
          <w:sz w:val="16"/>
          <w:szCs w:val="16"/>
        </w:rPr>
        <w:t xml:space="preserve">го окт. </w:t>
      </w:r>
      <w:r>
        <w:rPr>
          <w:rFonts w:eastAsia="Times New Roman"/>
          <w:i/>
          <w:iCs/>
          <w:sz w:val="16"/>
          <w:szCs w:val="16"/>
        </w:rPr>
        <w:t>Вечер</w:t>
      </w:r>
      <w:r>
        <w:rPr>
          <w:rFonts w:eastAsia="Times New Roman"/>
          <w:sz w:val="16"/>
          <w:szCs w:val="16"/>
        </w:rPr>
        <w:t xml:space="preserve">. «Сверчок на печи». Начало: 6 ч. 45 м. Конец: 9 ч. 29 м. Без Суфлера. </w:t>
      </w:r>
      <w:r>
        <w:rPr>
          <w:rFonts w:eastAsia="Times New Roman"/>
          <w:i/>
          <w:iCs/>
          <w:sz w:val="16"/>
          <w:szCs w:val="16"/>
        </w:rPr>
        <w:t>Юрий Понс</w:t>
      </w:r>
    </w:p>
    <w:p w:rsidR="00745E39" w:rsidRDefault="003978C9">
      <w:pPr>
        <w:shd w:val="clear" w:color="auto" w:fill="FFFFFF"/>
        <w:spacing w:before="149" w:line="192" w:lineRule="exact"/>
        <w:ind w:firstLine="398"/>
        <w:jc w:val="both"/>
      </w:pPr>
      <w:bookmarkStart w:id="2087" w:name="bookmark2197"/>
      <w:r>
        <w:rPr>
          <w:rFonts w:eastAsia="Times New Roman"/>
          <w:sz w:val="16"/>
          <w:szCs w:val="16"/>
        </w:rPr>
        <w:t>С</w:t>
      </w:r>
      <w:bookmarkEnd w:id="2087"/>
      <w:r>
        <w:rPr>
          <w:rFonts w:eastAsia="Times New Roman"/>
          <w:sz w:val="16"/>
          <w:szCs w:val="16"/>
        </w:rPr>
        <w:t>реда 16 октября. «На всякого мудреца довольно простоты». Начало 6 ч. 44 м. Конец 10 ч. 48 м. Суфлер М.Л.Виноградов. Спек</w:t>
      </w:r>
      <w:r>
        <w:rPr>
          <w:rFonts w:eastAsia="Times New Roman"/>
          <w:sz w:val="16"/>
          <w:szCs w:val="16"/>
        </w:rPr>
        <w:softHyphen/>
        <w:t>такль начат позднее – поздно кончили разборку утренней репети-ции</w:t>
      </w:r>
      <w:hyperlink w:anchor="bookmark3584" w:history="1">
        <w:r>
          <w:rPr>
            <w:rFonts w:eastAsia="Times New Roman"/>
            <w:sz w:val="16"/>
            <w:szCs w:val="16"/>
            <w:vertAlign w:val="superscript"/>
          </w:rPr>
          <w:t>196</w:t>
        </w:r>
      </w:hyperlink>
      <w:r>
        <w:rPr>
          <w:rFonts w:eastAsia="Times New Roman"/>
          <w:sz w:val="16"/>
          <w:szCs w:val="16"/>
        </w:rPr>
        <w:t xml:space="preserve">. </w:t>
      </w:r>
      <w:r>
        <w:rPr>
          <w:rFonts w:eastAsia="Times New Roman"/>
          <w:i/>
          <w:iCs/>
          <w:sz w:val="16"/>
          <w:szCs w:val="16"/>
        </w:rPr>
        <w:t>А.Велижев</w:t>
      </w:r>
    </w:p>
    <w:p w:rsidR="00745E39" w:rsidRDefault="003978C9">
      <w:pPr>
        <w:shd w:val="clear" w:color="auto" w:fill="FFFFFF"/>
        <w:spacing w:line="197" w:lineRule="exact"/>
        <w:ind w:firstLine="398"/>
        <w:jc w:val="both"/>
      </w:pPr>
      <w:r>
        <w:rPr>
          <w:rFonts w:eastAsia="Times New Roman"/>
          <w:sz w:val="16"/>
          <w:szCs w:val="16"/>
        </w:rPr>
        <w:t>Между первой и второй картиной задержался антракт – на пово</w:t>
      </w:r>
      <w:r>
        <w:rPr>
          <w:rFonts w:eastAsia="Times New Roman"/>
          <w:sz w:val="16"/>
          <w:szCs w:val="16"/>
        </w:rPr>
        <w:softHyphen/>
        <w:t xml:space="preserve">роте не было дежурного электротехника. Прошу обратить внимание. </w:t>
      </w:r>
      <w:r>
        <w:rPr>
          <w:rFonts w:eastAsia="Times New Roman"/>
          <w:i/>
          <w:iCs/>
          <w:sz w:val="16"/>
          <w:szCs w:val="16"/>
        </w:rPr>
        <w:t>А.Велижев</w:t>
      </w:r>
    </w:p>
    <w:p w:rsidR="00745E39" w:rsidRDefault="003978C9">
      <w:pPr>
        <w:shd w:val="clear" w:color="auto" w:fill="FFFFFF"/>
        <w:spacing w:before="149" w:line="202" w:lineRule="exact"/>
        <w:ind w:firstLine="398"/>
        <w:jc w:val="both"/>
      </w:pPr>
      <w:r>
        <w:rPr>
          <w:sz w:val="16"/>
          <w:szCs w:val="16"/>
        </w:rPr>
        <w:t>17-</w:t>
      </w:r>
      <w:r>
        <w:rPr>
          <w:rFonts w:eastAsia="Times New Roman"/>
          <w:sz w:val="16"/>
          <w:szCs w:val="16"/>
        </w:rPr>
        <w:t xml:space="preserve">го. «Сверчок на печи». Начало: 6 ч. 42 м. Конец: 9 ч. 39 м. </w:t>
      </w:r>
      <w:r>
        <w:rPr>
          <w:rFonts w:eastAsia="Times New Roman"/>
          <w:i/>
          <w:iCs/>
          <w:sz w:val="16"/>
          <w:szCs w:val="16"/>
        </w:rPr>
        <w:t>Юрий Понс</w:t>
      </w:r>
    </w:p>
    <w:p w:rsidR="00745E39" w:rsidRDefault="003978C9">
      <w:pPr>
        <w:shd w:val="clear" w:color="auto" w:fill="FFFFFF"/>
        <w:ind w:left="398"/>
      </w:pPr>
      <w:r>
        <w:rPr>
          <w:rFonts w:eastAsia="Times New Roman"/>
          <w:sz w:val="16"/>
          <w:szCs w:val="16"/>
        </w:rPr>
        <w:t>А все же в зрительном зале не все в порядке.</w:t>
      </w:r>
    </w:p>
    <w:p w:rsidR="00745E39" w:rsidRDefault="003978C9">
      <w:pPr>
        <w:shd w:val="clear" w:color="auto" w:fill="FFFFFF"/>
        <w:spacing w:line="197" w:lineRule="exact"/>
        <w:ind w:firstLine="398"/>
        <w:jc w:val="both"/>
      </w:pPr>
      <w:bookmarkStart w:id="2088" w:name="bookmark2198"/>
      <w:r>
        <w:rPr>
          <w:rFonts w:eastAsia="Times New Roman"/>
          <w:sz w:val="16"/>
          <w:szCs w:val="16"/>
        </w:rPr>
        <w:t>В</w:t>
      </w:r>
      <w:bookmarkEnd w:id="2088"/>
      <w:r>
        <w:rPr>
          <w:rFonts w:eastAsia="Times New Roman"/>
          <w:sz w:val="16"/>
          <w:szCs w:val="16"/>
        </w:rPr>
        <w:t xml:space="preserve"> начале четвертого акта во время темноты на сцене и в зритель</w:t>
      </w:r>
      <w:r>
        <w:rPr>
          <w:rFonts w:eastAsia="Times New Roman"/>
          <w:sz w:val="16"/>
          <w:szCs w:val="16"/>
        </w:rPr>
        <w:softHyphen/>
        <w:t>ном зале со стороны буфета все время дверь открывалась. От кого это зависит, чтоб этого не было. Мне как исполнителю это ужасно меша-ет</w:t>
      </w:r>
      <w:hyperlink w:anchor="bookmark3585" w:history="1">
        <w:r>
          <w:rPr>
            <w:rFonts w:eastAsia="Times New Roman"/>
            <w:sz w:val="16"/>
            <w:szCs w:val="16"/>
            <w:vertAlign w:val="superscript"/>
          </w:rPr>
          <w:t>197</w:t>
        </w:r>
      </w:hyperlink>
      <w:r>
        <w:rPr>
          <w:rFonts w:eastAsia="Times New Roman"/>
          <w:sz w:val="16"/>
          <w:szCs w:val="16"/>
        </w:rPr>
        <w:t xml:space="preserve">. </w:t>
      </w:r>
      <w:r>
        <w:rPr>
          <w:rFonts w:eastAsia="Times New Roman"/>
          <w:i/>
          <w:iCs/>
          <w:sz w:val="16"/>
          <w:szCs w:val="16"/>
        </w:rPr>
        <w:t>Г.Хмара</w:t>
      </w:r>
    </w:p>
    <w:p w:rsidR="00745E39" w:rsidRDefault="003978C9">
      <w:pPr>
        <w:shd w:val="clear" w:color="auto" w:fill="FFFFFF"/>
        <w:spacing w:line="197" w:lineRule="exact"/>
        <w:ind w:firstLine="398"/>
        <w:jc w:val="both"/>
      </w:pPr>
      <w:bookmarkStart w:id="2089" w:name="bookmark2199"/>
      <w:r>
        <w:rPr>
          <w:rFonts w:eastAsia="Times New Roman"/>
          <w:sz w:val="16"/>
          <w:szCs w:val="16"/>
        </w:rPr>
        <w:t>Н</w:t>
      </w:r>
      <w:bookmarkEnd w:id="2089"/>
      <w:r>
        <w:rPr>
          <w:rFonts w:eastAsia="Times New Roman"/>
          <w:sz w:val="16"/>
          <w:szCs w:val="16"/>
        </w:rPr>
        <w:t xml:space="preserve">еобходимо для </w:t>
      </w:r>
      <w:r>
        <w:rPr>
          <w:rFonts w:eastAsia="Times New Roman"/>
          <w:sz w:val="16"/>
          <w:szCs w:val="16"/>
          <w:lang w:val="en-US"/>
        </w:rPr>
        <w:t xml:space="preserve">I </w:t>
      </w:r>
      <w:r>
        <w:rPr>
          <w:rFonts w:eastAsia="Times New Roman"/>
          <w:sz w:val="16"/>
          <w:szCs w:val="16"/>
        </w:rPr>
        <w:t>акта приготовить чулок (белый), который мож</w:t>
      </w:r>
      <w:r>
        <w:rPr>
          <w:rFonts w:eastAsia="Times New Roman"/>
          <w:sz w:val="16"/>
          <w:szCs w:val="16"/>
        </w:rPr>
        <w:softHyphen/>
        <w:t xml:space="preserve">но было бы штопать, и нитку с иголкой (толстую). </w:t>
      </w:r>
      <w:r>
        <w:rPr>
          <w:rFonts w:eastAsia="Times New Roman"/>
          <w:i/>
          <w:iCs/>
          <w:sz w:val="16"/>
          <w:szCs w:val="16"/>
        </w:rPr>
        <w:t>Ю.Понс</w:t>
      </w:r>
    </w:p>
    <w:p w:rsidR="00745E39" w:rsidRDefault="003978C9">
      <w:pPr>
        <w:shd w:val="clear" w:color="auto" w:fill="FFFFFF"/>
        <w:tabs>
          <w:tab w:val="left" w:pos="605"/>
        </w:tabs>
        <w:spacing w:line="202" w:lineRule="exact"/>
        <w:ind w:firstLine="398"/>
        <w:jc w:val="both"/>
      </w:pPr>
      <w:bookmarkStart w:id="2090" w:name="bookmark2200"/>
      <w:r>
        <w:rPr>
          <w:sz w:val="16"/>
          <w:szCs w:val="16"/>
        </w:rPr>
        <w:t>1</w:t>
      </w:r>
      <w:bookmarkEnd w:id="2090"/>
      <w:r>
        <w:rPr>
          <w:sz w:val="16"/>
          <w:szCs w:val="16"/>
        </w:rPr>
        <w:t>7</w:t>
      </w:r>
      <w:r>
        <w:tab/>
      </w:r>
      <w:r>
        <w:rPr>
          <w:rFonts w:eastAsia="Times New Roman"/>
          <w:sz w:val="16"/>
          <w:szCs w:val="16"/>
        </w:rPr>
        <w:t>октября.</w:t>
      </w:r>
      <w:r>
        <w:rPr>
          <w:rFonts w:eastAsia="Times New Roman"/>
        </w:rPr>
        <w:t xml:space="preserve"> </w:t>
      </w:r>
      <w:r>
        <w:rPr>
          <w:rFonts w:eastAsia="Times New Roman"/>
          <w:sz w:val="16"/>
          <w:szCs w:val="16"/>
        </w:rPr>
        <w:t>Театр</w:t>
      </w:r>
      <w:r>
        <w:rPr>
          <w:rFonts w:eastAsia="Times New Roman"/>
        </w:rPr>
        <w:t xml:space="preserve"> </w:t>
      </w:r>
      <w:r>
        <w:rPr>
          <w:rFonts w:eastAsia="Times New Roman"/>
          <w:sz w:val="16"/>
          <w:szCs w:val="16"/>
        </w:rPr>
        <w:t>СРД.</w:t>
      </w:r>
      <w:r>
        <w:rPr>
          <w:rFonts w:eastAsia="Times New Roman"/>
        </w:rPr>
        <w:t xml:space="preserve"> </w:t>
      </w:r>
      <w:r>
        <w:rPr>
          <w:rFonts w:eastAsia="Times New Roman"/>
          <w:sz w:val="16"/>
          <w:szCs w:val="16"/>
        </w:rPr>
        <w:t>«Царь</w:t>
      </w:r>
      <w:r>
        <w:rPr>
          <w:rFonts w:eastAsia="Times New Roman"/>
        </w:rPr>
        <w:t xml:space="preserve"> </w:t>
      </w:r>
      <w:r>
        <w:rPr>
          <w:rFonts w:eastAsia="Times New Roman"/>
          <w:sz w:val="16"/>
          <w:szCs w:val="16"/>
        </w:rPr>
        <w:t>Федор</w:t>
      </w:r>
      <w:r>
        <w:rPr>
          <w:rFonts w:eastAsia="Times New Roman"/>
        </w:rPr>
        <w:t xml:space="preserve"> </w:t>
      </w:r>
      <w:r>
        <w:rPr>
          <w:rFonts w:eastAsia="Times New Roman"/>
          <w:sz w:val="16"/>
          <w:szCs w:val="16"/>
        </w:rPr>
        <w:t>Иоаннович».</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6–45</w:t>
      </w:r>
      <w:r>
        <w:rPr>
          <w:rFonts w:eastAsia="Times New Roman"/>
        </w:rPr>
        <w:t xml:space="preserve"> </w:t>
      </w:r>
      <w:r>
        <w:rPr>
          <w:rFonts w:eastAsia="Times New Roman"/>
          <w:sz w:val="16"/>
          <w:szCs w:val="16"/>
        </w:rPr>
        <w:t>м.</w:t>
      </w:r>
      <w:r>
        <w:rPr>
          <w:rFonts w:eastAsia="Times New Roman"/>
          <w:sz w:val="16"/>
          <w:szCs w:val="16"/>
        </w:rPr>
        <w:br/>
        <w:t>Конец 11 ч. 10 м. Суфлер И.К.Равич.</w:t>
      </w:r>
    </w:p>
    <w:p w:rsidR="00745E39" w:rsidRDefault="003978C9">
      <w:pPr>
        <w:shd w:val="clear" w:color="auto" w:fill="FFFFFF"/>
        <w:spacing w:line="211" w:lineRule="exact"/>
        <w:ind w:firstLine="398"/>
        <w:jc w:val="both"/>
      </w:pPr>
      <w:r>
        <w:rPr>
          <w:rFonts w:eastAsia="Times New Roman"/>
          <w:sz w:val="16"/>
          <w:szCs w:val="16"/>
        </w:rPr>
        <w:t>П.А.Павлов</w:t>
      </w:r>
      <w:hyperlink w:anchor="bookmark3586" w:history="1">
        <w:r>
          <w:rPr>
            <w:rFonts w:eastAsia="Times New Roman"/>
            <w:sz w:val="16"/>
            <w:szCs w:val="16"/>
            <w:vertAlign w:val="superscript"/>
          </w:rPr>
          <w:t>198</w:t>
        </w:r>
      </w:hyperlink>
      <w:r>
        <w:rPr>
          <w:rFonts w:eastAsia="Times New Roman"/>
          <w:sz w:val="16"/>
          <w:szCs w:val="16"/>
        </w:rPr>
        <w:t xml:space="preserve"> пришел только к 3-й картине, после того как был спешно вызван. </w:t>
      </w:r>
      <w:r>
        <w:rPr>
          <w:rFonts w:eastAsia="Times New Roman"/>
          <w:i/>
          <w:iCs/>
          <w:sz w:val="16"/>
          <w:szCs w:val="16"/>
        </w:rPr>
        <w:t>А.Велижев</w:t>
      </w:r>
    </w:p>
    <w:p w:rsidR="00745E39" w:rsidRDefault="003978C9" w:rsidP="003978C9">
      <w:pPr>
        <w:numPr>
          <w:ilvl w:val="0"/>
          <w:numId w:val="88"/>
        </w:numPr>
        <w:shd w:val="clear" w:color="auto" w:fill="FFFFFF"/>
        <w:tabs>
          <w:tab w:val="left" w:pos="605"/>
        </w:tabs>
        <w:spacing w:before="149" w:line="202" w:lineRule="exact"/>
        <w:ind w:firstLine="398"/>
        <w:jc w:val="both"/>
        <w:rPr>
          <w:sz w:val="16"/>
          <w:szCs w:val="16"/>
        </w:rPr>
      </w:pPr>
      <w:r>
        <w:rPr>
          <w:rFonts w:eastAsia="Times New Roman"/>
          <w:sz w:val="16"/>
          <w:szCs w:val="16"/>
        </w:rPr>
        <w:t>октября.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лапах».</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38</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 xml:space="preserve">37 м. Суфлер М.Л.Виноградов. </w:t>
      </w:r>
      <w:r>
        <w:rPr>
          <w:rFonts w:eastAsia="Times New Roman"/>
          <w:i/>
          <w:iCs/>
          <w:sz w:val="16"/>
          <w:szCs w:val="16"/>
        </w:rPr>
        <w:t>А.Велижев</w:t>
      </w:r>
    </w:p>
    <w:p w:rsidR="00745E39" w:rsidRDefault="003978C9" w:rsidP="003978C9">
      <w:pPr>
        <w:numPr>
          <w:ilvl w:val="0"/>
          <w:numId w:val="88"/>
        </w:numPr>
        <w:shd w:val="clear" w:color="auto" w:fill="FFFFFF"/>
        <w:tabs>
          <w:tab w:val="left" w:pos="605"/>
        </w:tabs>
        <w:spacing w:before="149" w:line="202" w:lineRule="exact"/>
        <w:ind w:firstLine="398"/>
        <w:jc w:val="both"/>
        <w:rPr>
          <w:sz w:val="16"/>
          <w:szCs w:val="16"/>
        </w:rPr>
      </w:pPr>
      <w:r>
        <w:rPr>
          <w:rFonts w:eastAsia="Times New Roman"/>
          <w:sz w:val="16"/>
          <w:szCs w:val="16"/>
        </w:rPr>
        <w:t>октября.</w:t>
      </w:r>
      <w:r>
        <w:rPr>
          <w:rFonts w:eastAsia="Times New Roman"/>
        </w:rPr>
        <w:t xml:space="preserve"> </w:t>
      </w:r>
      <w:r>
        <w:rPr>
          <w:rFonts w:eastAsia="Times New Roman"/>
          <w:sz w:val="16"/>
          <w:szCs w:val="16"/>
        </w:rPr>
        <w:t>«Село</w:t>
      </w:r>
      <w:r>
        <w:rPr>
          <w:rFonts w:eastAsia="Times New Roman"/>
        </w:rPr>
        <w:t xml:space="preserve"> </w:t>
      </w:r>
      <w:r>
        <w:rPr>
          <w:rFonts w:eastAsia="Times New Roman"/>
          <w:sz w:val="16"/>
          <w:szCs w:val="16"/>
        </w:rPr>
        <w:t>Степанчиково».</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 xml:space="preserve">ч. 55 м. Суфлер М.Л.Виноградов. </w:t>
      </w:r>
      <w:r>
        <w:rPr>
          <w:rFonts w:eastAsia="Times New Roman"/>
          <w:i/>
          <w:iCs/>
          <w:sz w:val="16"/>
          <w:szCs w:val="16"/>
        </w:rPr>
        <w:t>А.Велижев</w:t>
      </w:r>
    </w:p>
    <w:p w:rsidR="00745E39" w:rsidRDefault="003978C9" w:rsidP="003978C9">
      <w:pPr>
        <w:numPr>
          <w:ilvl w:val="0"/>
          <w:numId w:val="88"/>
        </w:numPr>
        <w:shd w:val="clear" w:color="auto" w:fill="FFFFFF"/>
        <w:tabs>
          <w:tab w:val="left" w:pos="605"/>
        </w:tabs>
        <w:spacing w:before="154" w:line="197" w:lineRule="exact"/>
        <w:ind w:firstLine="398"/>
        <w:jc w:val="both"/>
        <w:rPr>
          <w:sz w:val="16"/>
          <w:szCs w:val="16"/>
        </w:rPr>
      </w:pPr>
      <w:r>
        <w:rPr>
          <w:rFonts w:eastAsia="Times New Roman"/>
          <w:sz w:val="16"/>
          <w:szCs w:val="16"/>
        </w:rPr>
        <w:t>окт.</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«Синяя</w:t>
      </w:r>
      <w:r>
        <w:rPr>
          <w:rFonts w:eastAsia="Times New Roman"/>
        </w:rPr>
        <w:t xml:space="preserve"> </w:t>
      </w:r>
      <w:r>
        <w:rPr>
          <w:rFonts w:eastAsia="Times New Roman"/>
          <w:sz w:val="16"/>
          <w:szCs w:val="16"/>
        </w:rPr>
        <w:t>птица».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56 м. Суфлер В.Н.Малышевский.</w:t>
      </w:r>
    </w:p>
    <w:p w:rsidR="00745E39" w:rsidRDefault="003978C9">
      <w:pPr>
        <w:shd w:val="clear" w:color="auto" w:fill="FFFFFF"/>
        <w:spacing w:line="197" w:lineRule="exact"/>
        <w:ind w:firstLine="398"/>
        <w:jc w:val="both"/>
      </w:pPr>
      <w:bookmarkStart w:id="2091" w:name="bookmark2204"/>
      <w:r>
        <w:rPr>
          <w:rFonts w:eastAsia="Times New Roman"/>
          <w:sz w:val="16"/>
          <w:szCs w:val="16"/>
        </w:rPr>
        <w:t>А</w:t>
      </w:r>
      <w:bookmarkEnd w:id="2091"/>
      <w:r>
        <w:rPr>
          <w:rFonts w:eastAsia="Times New Roman"/>
          <w:sz w:val="16"/>
          <w:szCs w:val="16"/>
        </w:rPr>
        <w:t>.П.Зуева не явилась на спектакль (меня не предупредили). С.И.Ховгорн больна, Е.И.Корнакова – больна. Перед III картиной я никого не мог назначить на малюток, ибо никого не было: малюток вышло три.</w:t>
      </w:r>
    </w:p>
    <w:p w:rsidR="00745E39" w:rsidRDefault="003978C9">
      <w:pPr>
        <w:shd w:val="clear" w:color="auto" w:fill="FFFFFF"/>
        <w:spacing w:line="197" w:lineRule="exact"/>
        <w:ind w:left="398"/>
      </w:pPr>
      <w:r>
        <w:rPr>
          <w:rFonts w:eastAsia="Times New Roman"/>
          <w:sz w:val="16"/>
          <w:szCs w:val="16"/>
        </w:rPr>
        <w:t>Надо починить тюль в III картине. Разве это так трудно сделать?</w:t>
      </w:r>
    </w:p>
    <w:p w:rsidR="00745E39" w:rsidRDefault="00745E39">
      <w:pPr>
        <w:shd w:val="clear" w:color="auto" w:fill="FFFFFF"/>
        <w:spacing w:line="197" w:lineRule="exact"/>
        <w:ind w:left="398"/>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r>
        <w:rPr>
          <w:rFonts w:eastAsia="Times New Roman"/>
          <w:sz w:val="16"/>
          <w:szCs w:val="16"/>
        </w:rPr>
        <w:lastRenderedPageBreak/>
        <w:t>Сколько раз просили и многие другие. Ведь с левой стороны внизу це</w:t>
      </w:r>
      <w:r>
        <w:rPr>
          <w:rFonts w:eastAsia="Times New Roman"/>
          <w:sz w:val="16"/>
          <w:szCs w:val="16"/>
        </w:rPr>
        <w:softHyphen/>
        <w:t>лый кусок.</w:t>
      </w:r>
    </w:p>
    <w:p w:rsidR="00745E39" w:rsidRDefault="003978C9">
      <w:pPr>
        <w:shd w:val="clear" w:color="auto" w:fill="FFFFFF"/>
        <w:spacing w:line="197" w:lineRule="exact"/>
        <w:ind w:firstLine="398"/>
        <w:jc w:val="both"/>
      </w:pPr>
      <w:r>
        <w:rPr>
          <w:rFonts w:eastAsia="Times New Roman"/>
          <w:sz w:val="16"/>
          <w:szCs w:val="16"/>
        </w:rPr>
        <w:t>Необходимо поправить транспарант на лестнице IV акта, он в тре</w:t>
      </w:r>
      <w:r>
        <w:rPr>
          <w:rFonts w:eastAsia="Times New Roman"/>
          <w:sz w:val="16"/>
          <w:szCs w:val="16"/>
        </w:rPr>
        <w:softHyphen/>
        <w:t>тий раз не задернулся.</w:t>
      </w:r>
    </w:p>
    <w:p w:rsidR="00745E39" w:rsidRDefault="003978C9">
      <w:pPr>
        <w:shd w:val="clear" w:color="auto" w:fill="FFFFFF"/>
        <w:spacing w:line="197" w:lineRule="exact"/>
        <w:ind w:firstLine="398"/>
        <w:jc w:val="both"/>
      </w:pPr>
      <w:bookmarkStart w:id="2092" w:name="bookmark2205"/>
      <w:r>
        <w:rPr>
          <w:rFonts w:eastAsia="Times New Roman"/>
          <w:sz w:val="16"/>
          <w:szCs w:val="16"/>
        </w:rPr>
        <w:t>К</w:t>
      </w:r>
      <w:bookmarkEnd w:id="2092"/>
      <w:r>
        <w:rPr>
          <w:rFonts w:eastAsia="Times New Roman"/>
          <w:sz w:val="16"/>
          <w:szCs w:val="16"/>
        </w:rPr>
        <w:t>олонна в IV акте была не на месте. Один из Ужасов задел за нее и если бы не Н.Ф.Колин</w:t>
      </w:r>
      <w:hyperlink w:anchor="bookmark3587" w:history="1">
        <w:r>
          <w:rPr>
            <w:rFonts w:eastAsia="Times New Roman"/>
            <w:sz w:val="16"/>
            <w:szCs w:val="16"/>
            <w:vertAlign w:val="superscript"/>
          </w:rPr>
          <w:t>199</w:t>
        </w:r>
      </w:hyperlink>
      <w:r>
        <w:rPr>
          <w:rFonts w:eastAsia="Times New Roman"/>
          <w:sz w:val="16"/>
          <w:szCs w:val="16"/>
        </w:rPr>
        <w:t xml:space="preserve"> … [</w:t>
      </w:r>
      <w:r>
        <w:rPr>
          <w:rFonts w:eastAsia="Times New Roman"/>
          <w:i/>
          <w:iCs/>
          <w:sz w:val="16"/>
          <w:szCs w:val="16"/>
        </w:rPr>
        <w:t>Ю.Понс</w:t>
      </w:r>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 xml:space="preserve">Очень прошу Ив. Ив. обратить внимание. </w:t>
      </w:r>
      <w:r>
        <w:rPr>
          <w:rFonts w:eastAsia="Times New Roman"/>
          <w:i/>
          <w:iCs/>
          <w:sz w:val="16"/>
          <w:szCs w:val="16"/>
        </w:rPr>
        <w:t>С.Бертенсон</w:t>
      </w:r>
      <w:r>
        <w:rPr>
          <w:rFonts w:eastAsia="Times New Roman"/>
          <w:sz w:val="16"/>
          <w:szCs w:val="16"/>
        </w:rPr>
        <w:t>.</w:t>
      </w:r>
    </w:p>
    <w:p w:rsidR="00745E39" w:rsidRDefault="003978C9">
      <w:pPr>
        <w:shd w:val="clear" w:color="auto" w:fill="FFFFFF"/>
        <w:spacing w:line="197" w:lineRule="exact"/>
        <w:ind w:firstLine="398"/>
        <w:jc w:val="both"/>
      </w:pPr>
      <w:bookmarkStart w:id="2093" w:name="bookmark2206"/>
      <w:r>
        <w:rPr>
          <w:rFonts w:eastAsia="Times New Roman"/>
          <w:sz w:val="16"/>
          <w:szCs w:val="16"/>
        </w:rPr>
        <w:t>В</w:t>
      </w:r>
      <w:bookmarkEnd w:id="2093"/>
      <w:r>
        <w:rPr>
          <w:rFonts w:eastAsia="Times New Roman"/>
          <w:sz w:val="16"/>
          <w:szCs w:val="16"/>
        </w:rPr>
        <w:t xml:space="preserve"> «Лазоревом царстве» некоторые из исполнителей выходят без грима, даже не гримируют руки, даже не снимают колец!!!</w:t>
      </w:r>
    </w:p>
    <w:p w:rsidR="00745E39" w:rsidRDefault="003978C9">
      <w:pPr>
        <w:shd w:val="clear" w:color="auto" w:fill="FFFFFF"/>
        <w:spacing w:line="197" w:lineRule="exact"/>
        <w:ind w:left="398"/>
      </w:pPr>
      <w:bookmarkStart w:id="2094" w:name="bookmark2207"/>
      <w:r>
        <w:rPr>
          <w:rFonts w:eastAsia="Times New Roman"/>
          <w:sz w:val="16"/>
          <w:szCs w:val="16"/>
        </w:rPr>
        <w:t>П</w:t>
      </w:r>
      <w:bookmarkEnd w:id="2094"/>
      <w:r>
        <w:rPr>
          <w:rFonts w:eastAsia="Times New Roman"/>
          <w:sz w:val="16"/>
          <w:szCs w:val="16"/>
        </w:rPr>
        <w:t>рошу сообщить В.Л.Мчеделову</w:t>
      </w:r>
      <w:r>
        <w:rPr>
          <w:rFonts w:eastAsia="Times New Roman"/>
          <w:i/>
          <w:iCs/>
          <w:sz w:val="16"/>
          <w:szCs w:val="16"/>
        </w:rPr>
        <w:t>. Юрий Понс</w:t>
      </w:r>
    </w:p>
    <w:p w:rsidR="00745E39" w:rsidRDefault="003978C9">
      <w:pPr>
        <w:shd w:val="clear" w:color="auto" w:fill="FFFFFF"/>
        <w:spacing w:line="197" w:lineRule="exact"/>
        <w:ind w:firstLine="398"/>
        <w:jc w:val="both"/>
      </w:pPr>
      <w:bookmarkStart w:id="2095" w:name="bookmark2208"/>
      <w:r>
        <w:rPr>
          <w:sz w:val="16"/>
          <w:szCs w:val="16"/>
        </w:rPr>
        <w:t>2</w:t>
      </w:r>
      <w:bookmarkEnd w:id="2095"/>
      <w:r>
        <w:rPr>
          <w:sz w:val="16"/>
          <w:szCs w:val="16"/>
        </w:rPr>
        <w:t xml:space="preserve">0 </w:t>
      </w:r>
      <w:r>
        <w:rPr>
          <w:rFonts w:eastAsia="Times New Roman"/>
          <w:sz w:val="16"/>
          <w:szCs w:val="16"/>
        </w:rPr>
        <w:t xml:space="preserve">октября. </w:t>
      </w:r>
      <w:r>
        <w:rPr>
          <w:rFonts w:eastAsia="Times New Roman"/>
          <w:i/>
          <w:iCs/>
          <w:sz w:val="16"/>
          <w:szCs w:val="16"/>
        </w:rPr>
        <w:t>Вечер</w:t>
      </w:r>
      <w:r>
        <w:rPr>
          <w:rFonts w:eastAsia="Times New Roman"/>
          <w:sz w:val="16"/>
          <w:szCs w:val="16"/>
        </w:rPr>
        <w:t>. «Нахлебник». «Где тонко, там и рвется». «Про</w:t>
      </w:r>
      <w:r>
        <w:rPr>
          <w:rFonts w:eastAsia="Times New Roman"/>
          <w:sz w:val="16"/>
          <w:szCs w:val="16"/>
        </w:rPr>
        <w:softHyphen/>
        <w:t>винциалка». Начало 6 ч. 45 м. Конец 10 ч. 55 м. Суфлер И.К.Равич.</w:t>
      </w:r>
    </w:p>
    <w:p w:rsidR="00745E39" w:rsidRDefault="003978C9">
      <w:pPr>
        <w:shd w:val="clear" w:color="auto" w:fill="FFFFFF"/>
        <w:spacing w:line="202" w:lineRule="exact"/>
        <w:ind w:firstLine="398"/>
        <w:jc w:val="both"/>
      </w:pPr>
      <w:bookmarkStart w:id="2096" w:name="bookmark2209"/>
      <w:r>
        <w:rPr>
          <w:rFonts w:eastAsia="Times New Roman"/>
          <w:sz w:val="16"/>
          <w:szCs w:val="16"/>
        </w:rPr>
        <w:t>Н</w:t>
      </w:r>
      <w:bookmarkEnd w:id="2096"/>
      <w:r>
        <w:rPr>
          <w:rFonts w:eastAsia="Times New Roman"/>
          <w:sz w:val="16"/>
          <w:szCs w:val="16"/>
        </w:rPr>
        <w:t>ачало спектакля задержано из-за невозможности после утренне</w:t>
      </w:r>
      <w:r>
        <w:rPr>
          <w:rFonts w:eastAsia="Times New Roman"/>
          <w:sz w:val="16"/>
          <w:szCs w:val="16"/>
        </w:rPr>
        <w:softHyphen/>
        <w:t xml:space="preserve">го сложного спектакля поставить вовремя вечерний. </w:t>
      </w:r>
      <w:r>
        <w:rPr>
          <w:rFonts w:eastAsia="Times New Roman"/>
          <w:i/>
          <w:iCs/>
          <w:sz w:val="16"/>
          <w:szCs w:val="16"/>
        </w:rPr>
        <w:t>А.Велижев</w:t>
      </w:r>
    </w:p>
    <w:p w:rsidR="00745E39" w:rsidRDefault="003978C9">
      <w:pPr>
        <w:shd w:val="clear" w:color="auto" w:fill="FFFFFF"/>
        <w:spacing w:before="154" w:line="197" w:lineRule="exact"/>
        <w:ind w:firstLine="398"/>
        <w:jc w:val="both"/>
      </w:pPr>
      <w:bookmarkStart w:id="2097" w:name="bookmark2210"/>
      <w:r>
        <w:rPr>
          <w:sz w:val="16"/>
          <w:szCs w:val="16"/>
        </w:rPr>
        <w:t>2</w:t>
      </w:r>
      <w:bookmarkEnd w:id="2097"/>
      <w:r>
        <w:rPr>
          <w:sz w:val="16"/>
          <w:szCs w:val="16"/>
        </w:rPr>
        <w:t>2-</w:t>
      </w:r>
      <w:r>
        <w:rPr>
          <w:rFonts w:eastAsia="Times New Roman"/>
          <w:sz w:val="16"/>
          <w:szCs w:val="16"/>
        </w:rPr>
        <w:t>го окт. «Сверчок на печи». Начало: 6 ч. 45 м.*. Конец: 9 ч. 46 м.</w:t>
      </w:r>
    </w:p>
    <w:p w:rsidR="00745E39" w:rsidRDefault="003978C9">
      <w:pPr>
        <w:shd w:val="clear" w:color="auto" w:fill="FFFFFF"/>
        <w:spacing w:line="197" w:lineRule="exact"/>
        <w:ind w:left="398"/>
      </w:pPr>
      <w:r>
        <w:rPr>
          <w:sz w:val="16"/>
          <w:szCs w:val="16"/>
        </w:rPr>
        <w:t>*</w:t>
      </w:r>
      <w:r>
        <w:rPr>
          <w:rFonts w:eastAsia="Times New Roman"/>
          <w:sz w:val="16"/>
          <w:szCs w:val="16"/>
        </w:rPr>
        <w:t>Из-за публики.</w:t>
      </w:r>
    </w:p>
    <w:p w:rsidR="00745E39" w:rsidRDefault="003978C9">
      <w:pPr>
        <w:shd w:val="clear" w:color="auto" w:fill="FFFFFF"/>
        <w:spacing w:line="197" w:lineRule="exact"/>
        <w:ind w:firstLine="398"/>
        <w:jc w:val="both"/>
      </w:pPr>
      <w:bookmarkStart w:id="2098" w:name="bookmark2211"/>
      <w:r>
        <w:rPr>
          <w:rFonts w:eastAsia="Times New Roman"/>
          <w:sz w:val="16"/>
          <w:szCs w:val="16"/>
        </w:rPr>
        <w:t>О</w:t>
      </w:r>
      <w:bookmarkEnd w:id="2098"/>
      <w:r>
        <w:rPr>
          <w:rFonts w:eastAsia="Times New Roman"/>
          <w:sz w:val="16"/>
          <w:szCs w:val="16"/>
        </w:rPr>
        <w:t>пять во время пролога пускали публику и к началу его дверь в одной из верхних лож была открыта. Падал сноп света, и Б.М.Сушкевич</w:t>
      </w:r>
      <w:hyperlink w:anchor="bookmark3588" w:history="1">
        <w:r>
          <w:rPr>
            <w:rFonts w:eastAsia="Times New Roman"/>
            <w:sz w:val="16"/>
            <w:szCs w:val="16"/>
            <w:vertAlign w:val="superscript"/>
          </w:rPr>
          <w:t>200</w:t>
        </w:r>
      </w:hyperlink>
      <w:r>
        <w:rPr>
          <w:rFonts w:eastAsia="Times New Roman"/>
          <w:sz w:val="16"/>
          <w:szCs w:val="16"/>
        </w:rPr>
        <w:t xml:space="preserve"> не мог из-за этого выйти. Пришлось выждать, пока ее закроют. </w:t>
      </w:r>
      <w:r>
        <w:rPr>
          <w:rFonts w:eastAsia="Times New Roman"/>
          <w:i/>
          <w:iCs/>
          <w:sz w:val="16"/>
          <w:szCs w:val="16"/>
        </w:rPr>
        <w:t>Юрий Понс</w:t>
      </w:r>
    </w:p>
    <w:p w:rsidR="00745E39" w:rsidRDefault="003978C9">
      <w:pPr>
        <w:shd w:val="clear" w:color="auto" w:fill="FFFFFF"/>
        <w:spacing w:line="197" w:lineRule="exact"/>
        <w:ind w:firstLine="398"/>
        <w:jc w:val="both"/>
      </w:pPr>
      <w:bookmarkStart w:id="2099" w:name="bookmark2212"/>
      <w:r>
        <w:rPr>
          <w:sz w:val="16"/>
          <w:szCs w:val="16"/>
        </w:rPr>
        <w:t>2</w:t>
      </w:r>
      <w:bookmarkEnd w:id="2099"/>
      <w:r>
        <w:rPr>
          <w:sz w:val="16"/>
          <w:szCs w:val="16"/>
        </w:rPr>
        <w:t>2-</w:t>
      </w:r>
      <w:r>
        <w:rPr>
          <w:rFonts w:eastAsia="Times New Roman"/>
          <w:sz w:val="16"/>
          <w:szCs w:val="16"/>
        </w:rPr>
        <w:t xml:space="preserve">го. «Сверчок». При всем желании смотреть «Сверчка» не мог, т.к. места </w:t>
      </w:r>
      <w:r>
        <w:rPr>
          <w:rFonts w:eastAsia="Times New Roman"/>
          <w:i/>
          <w:iCs/>
          <w:sz w:val="16"/>
          <w:szCs w:val="16"/>
        </w:rPr>
        <w:t>не было</w:t>
      </w:r>
      <w:r>
        <w:rPr>
          <w:rFonts w:eastAsia="Times New Roman"/>
          <w:sz w:val="16"/>
          <w:szCs w:val="16"/>
        </w:rPr>
        <w:t xml:space="preserve">. Видел случайно только первый акт. </w:t>
      </w:r>
      <w:r>
        <w:rPr>
          <w:rFonts w:eastAsia="Times New Roman"/>
          <w:i/>
          <w:iCs/>
          <w:sz w:val="16"/>
          <w:szCs w:val="16"/>
        </w:rPr>
        <w:t>Опять публику впускали во время сцен от автора</w:t>
      </w:r>
      <w:r>
        <w:rPr>
          <w:rFonts w:eastAsia="Times New Roman"/>
          <w:sz w:val="16"/>
          <w:szCs w:val="16"/>
        </w:rPr>
        <w:t xml:space="preserve">. Пора! Пора обратить внимание на зал. </w:t>
      </w:r>
      <w:r>
        <w:rPr>
          <w:rFonts w:eastAsia="Times New Roman"/>
          <w:i/>
          <w:iCs/>
          <w:sz w:val="16"/>
          <w:szCs w:val="16"/>
        </w:rPr>
        <w:t>П.Шаров</w:t>
      </w:r>
    </w:p>
    <w:p w:rsidR="00745E39" w:rsidRDefault="003978C9">
      <w:pPr>
        <w:shd w:val="clear" w:color="auto" w:fill="FFFFFF"/>
        <w:spacing w:line="197" w:lineRule="exact"/>
        <w:ind w:firstLine="398"/>
        <w:jc w:val="both"/>
      </w:pPr>
      <w:bookmarkStart w:id="2100" w:name="bookmark2213"/>
      <w:r>
        <w:rPr>
          <w:sz w:val="16"/>
          <w:szCs w:val="16"/>
          <w:lang w:val="en-US"/>
        </w:rPr>
        <w:t>N</w:t>
      </w:r>
      <w:bookmarkEnd w:id="2100"/>
      <w:r>
        <w:rPr>
          <w:sz w:val="16"/>
          <w:szCs w:val="16"/>
          <w:lang w:val="en-US"/>
        </w:rPr>
        <w:t xml:space="preserve">B. </w:t>
      </w:r>
      <w:r>
        <w:rPr>
          <w:rFonts w:eastAsia="Times New Roman"/>
          <w:sz w:val="16"/>
          <w:szCs w:val="16"/>
        </w:rPr>
        <w:t xml:space="preserve">Записано </w:t>
      </w:r>
      <w:r>
        <w:rPr>
          <w:rFonts w:eastAsia="Times New Roman"/>
          <w:i/>
          <w:iCs/>
          <w:sz w:val="16"/>
          <w:szCs w:val="16"/>
        </w:rPr>
        <w:t xml:space="preserve">второй </w:t>
      </w:r>
      <w:r>
        <w:rPr>
          <w:rFonts w:eastAsia="Times New Roman"/>
          <w:sz w:val="16"/>
          <w:szCs w:val="16"/>
        </w:rPr>
        <w:t xml:space="preserve">раз! Буду верить, что это не повторится. </w:t>
      </w:r>
      <w:r>
        <w:rPr>
          <w:rFonts w:eastAsia="Times New Roman"/>
          <w:i/>
          <w:iCs/>
          <w:sz w:val="16"/>
          <w:szCs w:val="16"/>
        </w:rPr>
        <w:t>Н.Румянцев</w:t>
      </w:r>
    </w:p>
    <w:p w:rsidR="00745E39" w:rsidRDefault="003978C9">
      <w:pPr>
        <w:shd w:val="clear" w:color="auto" w:fill="FFFFFF"/>
        <w:spacing w:line="197" w:lineRule="exact"/>
        <w:ind w:firstLine="398"/>
        <w:jc w:val="both"/>
      </w:pPr>
      <w:bookmarkStart w:id="2101" w:name="bookmark2214"/>
      <w:r>
        <w:rPr>
          <w:rFonts w:eastAsia="Times New Roman"/>
          <w:sz w:val="16"/>
          <w:szCs w:val="16"/>
        </w:rPr>
        <w:t>С</w:t>
      </w:r>
      <w:bookmarkEnd w:id="2101"/>
      <w:r>
        <w:rPr>
          <w:rFonts w:eastAsia="Times New Roman"/>
          <w:sz w:val="16"/>
          <w:szCs w:val="16"/>
        </w:rPr>
        <w:t xml:space="preserve">.А.Трушн. Л.А.Фессингу. </w:t>
      </w:r>
      <w:r>
        <w:rPr>
          <w:rFonts w:eastAsia="Times New Roman"/>
          <w:i/>
          <w:iCs/>
          <w:sz w:val="16"/>
          <w:szCs w:val="16"/>
        </w:rPr>
        <w:t xml:space="preserve">Л.Фессинг. </w:t>
      </w:r>
      <w:r>
        <w:rPr>
          <w:rFonts w:eastAsia="Times New Roman"/>
          <w:sz w:val="16"/>
          <w:szCs w:val="16"/>
        </w:rPr>
        <w:t>Старосте Егорову</w:t>
      </w:r>
      <w:hyperlink w:anchor="bookmark3589" w:history="1">
        <w:r>
          <w:rPr>
            <w:rFonts w:eastAsia="Times New Roman"/>
            <w:sz w:val="16"/>
            <w:szCs w:val="16"/>
            <w:vertAlign w:val="superscript"/>
          </w:rPr>
          <w:t>201</w:t>
        </w:r>
      </w:hyperlink>
      <w:r>
        <w:rPr>
          <w:rFonts w:eastAsia="Times New Roman"/>
          <w:sz w:val="16"/>
          <w:szCs w:val="16"/>
        </w:rPr>
        <w:t xml:space="preserve">. </w:t>
      </w:r>
      <w:r>
        <w:rPr>
          <w:rFonts w:eastAsia="Times New Roman"/>
          <w:i/>
          <w:iCs/>
          <w:sz w:val="16"/>
          <w:szCs w:val="16"/>
        </w:rPr>
        <w:t>М.Егоров</w:t>
      </w:r>
    </w:p>
    <w:p w:rsidR="00745E39" w:rsidRDefault="003978C9">
      <w:pPr>
        <w:shd w:val="clear" w:color="auto" w:fill="FFFFFF"/>
        <w:spacing w:before="149" w:line="197" w:lineRule="exact"/>
        <w:ind w:firstLine="398"/>
        <w:jc w:val="both"/>
      </w:pPr>
      <w:bookmarkStart w:id="2102" w:name="bookmark2215"/>
      <w:r>
        <w:rPr>
          <w:sz w:val="16"/>
          <w:szCs w:val="16"/>
        </w:rPr>
        <w:t>2</w:t>
      </w:r>
      <w:bookmarkEnd w:id="2102"/>
      <w:r>
        <w:rPr>
          <w:sz w:val="16"/>
          <w:szCs w:val="16"/>
        </w:rPr>
        <w:t>3-</w:t>
      </w:r>
      <w:r>
        <w:rPr>
          <w:rFonts w:eastAsia="Times New Roman"/>
          <w:sz w:val="16"/>
          <w:szCs w:val="16"/>
        </w:rPr>
        <w:t xml:space="preserve">го окт. «Три сестры». Начало: 6 ч. 42 м. Конец: 10 ч. 40 м. Суфлер М.Л.Виноградов. </w:t>
      </w:r>
      <w:r>
        <w:rPr>
          <w:rFonts w:eastAsia="Times New Roman"/>
          <w:i/>
          <w:iCs/>
          <w:sz w:val="16"/>
          <w:szCs w:val="16"/>
        </w:rPr>
        <w:t>Юрий Понс</w:t>
      </w:r>
    </w:p>
    <w:p w:rsidR="00745E39" w:rsidRDefault="003978C9">
      <w:pPr>
        <w:shd w:val="clear" w:color="auto" w:fill="FFFFFF"/>
        <w:spacing w:line="197" w:lineRule="exact"/>
        <w:ind w:firstLine="398"/>
        <w:jc w:val="both"/>
      </w:pPr>
      <w:r>
        <w:rPr>
          <w:rFonts w:eastAsia="Times New Roman"/>
          <w:sz w:val="16"/>
          <w:szCs w:val="16"/>
        </w:rPr>
        <w:t>Взываю ко всем, кому дорог театр. Обратите внимание на нашу библиотеку. Там музейные экземпляры всех пьес за 20 лет. Там зафик</w:t>
      </w:r>
      <w:r>
        <w:rPr>
          <w:rFonts w:eastAsia="Times New Roman"/>
          <w:sz w:val="16"/>
          <w:szCs w:val="16"/>
        </w:rPr>
        <w:softHyphen/>
        <w:t xml:space="preserve">сирован 20-летний огромный труд. Все </w:t>
      </w:r>
      <w:r>
        <w:rPr>
          <w:rFonts w:eastAsia="Times New Roman"/>
          <w:sz w:val="16"/>
          <w:szCs w:val="16"/>
          <w:lang w:val="en-US"/>
        </w:rPr>
        <w:t xml:space="preserve">mise en scène, </w:t>
      </w:r>
      <w:r>
        <w:rPr>
          <w:rFonts w:eastAsia="Times New Roman"/>
          <w:sz w:val="16"/>
          <w:szCs w:val="16"/>
        </w:rPr>
        <w:t>вычерки и пр. Пропади экземпляр – и при возобновлении старой пьесы придется всю работу делать сначала.</w:t>
      </w:r>
    </w:p>
    <w:p w:rsidR="00745E39" w:rsidRDefault="003978C9">
      <w:pPr>
        <w:shd w:val="clear" w:color="auto" w:fill="FFFFFF"/>
        <w:spacing w:line="197" w:lineRule="exact"/>
        <w:ind w:firstLine="398"/>
        <w:jc w:val="both"/>
      </w:pPr>
      <w:r>
        <w:rPr>
          <w:rFonts w:eastAsia="Times New Roman"/>
          <w:sz w:val="16"/>
          <w:szCs w:val="16"/>
        </w:rPr>
        <w:t>Так было недавно. Сказали, что экземпляр «Хозяйки гостиницы» пропал. Потом оказалось, что он был где-то заброшен. Случись такая потеря с экземпляром «Мнимого больного», например, – беда. Все пришлось бы делать сначала – нам же, бедным режиссерам, и без того перегруженным режиссерской работой воображения. Надо спасти. Не знаю, кто ведает библиотекой, но утверждаю, что они не умеют беречь и уважать наш режиссерский нечеловеческий труд в этом театре. Ут</w:t>
      </w:r>
      <w:r>
        <w:rPr>
          <w:rFonts w:eastAsia="Times New Roman"/>
          <w:sz w:val="16"/>
          <w:szCs w:val="16"/>
        </w:rPr>
        <w:softHyphen/>
        <w:t>верждаю, что в глухой провинции, нигде нет такого беспорядка в би</w:t>
      </w:r>
      <w:r>
        <w:rPr>
          <w:rFonts w:eastAsia="Times New Roman"/>
          <w:sz w:val="16"/>
          <w:szCs w:val="16"/>
        </w:rPr>
        <w:softHyphen/>
        <w:t xml:space="preserve">блиотеке, как у нас. </w:t>
      </w:r>
      <w:r>
        <w:rPr>
          <w:rFonts w:eastAsia="Times New Roman"/>
          <w:i/>
          <w:iCs/>
          <w:sz w:val="16"/>
          <w:szCs w:val="16"/>
        </w:rPr>
        <w:t xml:space="preserve">Я предлагаю вызвать добровольцев и поручить им </w:t>
      </w:r>
      <w:r>
        <w:rPr>
          <w:rFonts w:eastAsia="Times New Roman"/>
          <w:sz w:val="16"/>
          <w:szCs w:val="16"/>
        </w:rPr>
        <w:t>за известную плату привести в порядок библиотеку, выделить специ</w:t>
      </w:r>
      <w:r>
        <w:rPr>
          <w:rFonts w:eastAsia="Times New Roman"/>
          <w:sz w:val="16"/>
          <w:szCs w:val="16"/>
        </w:rPr>
        <w:softHyphen/>
        <w:t xml:space="preserve">альные шкафы – 2, 3, сколько надо, лишь бы спасти 20-лет. работу. </w:t>
      </w:r>
      <w:r>
        <w:rPr>
          <w:rFonts w:eastAsia="Times New Roman"/>
          <w:i/>
          <w:iCs/>
          <w:sz w:val="16"/>
          <w:szCs w:val="16"/>
        </w:rPr>
        <w:t>К.Станиславский</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202" w:lineRule="exact"/>
        <w:ind w:firstLine="398"/>
        <w:jc w:val="both"/>
      </w:pPr>
      <w:r>
        <w:rPr>
          <w:rFonts w:eastAsia="Times New Roman"/>
          <w:sz w:val="16"/>
          <w:szCs w:val="16"/>
        </w:rPr>
        <w:lastRenderedPageBreak/>
        <w:t>Пыль нестерпимая. Приносимые на сцену вещи и мебель не вы</w:t>
      </w:r>
      <w:r>
        <w:rPr>
          <w:rFonts w:eastAsia="Times New Roman"/>
          <w:sz w:val="16"/>
          <w:szCs w:val="16"/>
        </w:rPr>
        <w:softHyphen/>
        <w:t>тирается. Для примера посмотрите, на что похоже фортепиано?!!.. Бед</w:t>
      </w:r>
      <w:r>
        <w:rPr>
          <w:rFonts w:eastAsia="Times New Roman"/>
          <w:sz w:val="16"/>
          <w:szCs w:val="16"/>
        </w:rPr>
        <w:softHyphen/>
        <w:t xml:space="preserve">ные костюмы, как они портятся. </w:t>
      </w:r>
      <w:r>
        <w:rPr>
          <w:rFonts w:eastAsia="Times New Roman"/>
          <w:i/>
          <w:iCs/>
          <w:sz w:val="16"/>
          <w:szCs w:val="16"/>
        </w:rPr>
        <w:t>К.Станиславский</w:t>
      </w:r>
    </w:p>
    <w:p w:rsidR="00745E39" w:rsidRDefault="003978C9">
      <w:pPr>
        <w:shd w:val="clear" w:color="auto" w:fill="FFFFFF"/>
        <w:spacing w:line="197" w:lineRule="exact"/>
        <w:ind w:firstLine="398"/>
        <w:jc w:val="both"/>
      </w:pPr>
      <w:bookmarkStart w:id="2103" w:name="bookmark2216"/>
      <w:r>
        <w:rPr>
          <w:rFonts w:eastAsia="Times New Roman"/>
          <w:sz w:val="16"/>
          <w:szCs w:val="16"/>
        </w:rPr>
        <w:t>В</w:t>
      </w:r>
      <w:bookmarkEnd w:id="2103"/>
      <w:r>
        <w:rPr>
          <w:rFonts w:eastAsia="Times New Roman"/>
          <w:sz w:val="16"/>
          <w:szCs w:val="16"/>
        </w:rPr>
        <w:t xml:space="preserve"> </w:t>
      </w:r>
      <w:r>
        <w:rPr>
          <w:rFonts w:eastAsia="Times New Roman"/>
          <w:sz w:val="16"/>
          <w:szCs w:val="16"/>
          <w:lang w:val="en-US"/>
        </w:rPr>
        <w:t xml:space="preserve">I </w:t>
      </w:r>
      <w:r>
        <w:rPr>
          <w:rFonts w:eastAsia="Times New Roman"/>
          <w:sz w:val="16"/>
          <w:szCs w:val="16"/>
        </w:rPr>
        <w:t xml:space="preserve">акте в столовой несколько сквозных дыр в павильоне. Они просвечивают. </w:t>
      </w:r>
      <w:r>
        <w:rPr>
          <w:rFonts w:eastAsia="Times New Roman"/>
          <w:i/>
          <w:iCs/>
          <w:sz w:val="16"/>
          <w:szCs w:val="16"/>
        </w:rPr>
        <w:t>К.Станиславский</w:t>
      </w:r>
    </w:p>
    <w:p w:rsidR="00745E39" w:rsidRDefault="003978C9">
      <w:pPr>
        <w:shd w:val="clear" w:color="auto" w:fill="FFFFFF"/>
        <w:spacing w:line="197" w:lineRule="exact"/>
        <w:ind w:firstLine="398"/>
        <w:jc w:val="both"/>
      </w:pPr>
      <w:r>
        <w:rPr>
          <w:rFonts w:eastAsia="Times New Roman"/>
          <w:sz w:val="16"/>
          <w:szCs w:val="16"/>
        </w:rPr>
        <w:t>Утерянный экз. «Хозяйки гостиницы» во время репетиций вне Театра – восстановлен.</w:t>
      </w:r>
    </w:p>
    <w:p w:rsidR="00745E39" w:rsidRDefault="003978C9">
      <w:pPr>
        <w:shd w:val="clear" w:color="auto" w:fill="FFFFFF"/>
        <w:spacing w:line="197" w:lineRule="exact"/>
        <w:ind w:firstLine="398"/>
        <w:jc w:val="both"/>
      </w:pPr>
      <w:bookmarkStart w:id="2104" w:name="bookmark2217"/>
      <w:r>
        <w:rPr>
          <w:rFonts w:eastAsia="Times New Roman"/>
          <w:sz w:val="16"/>
          <w:szCs w:val="16"/>
        </w:rPr>
        <w:t>В</w:t>
      </w:r>
      <w:bookmarkEnd w:id="2104"/>
      <w:r>
        <w:rPr>
          <w:rFonts w:eastAsia="Times New Roman"/>
          <w:sz w:val="16"/>
          <w:szCs w:val="16"/>
        </w:rPr>
        <w:t>виду возобновления репетиций «Мнимого больного» – заготов</w:t>
      </w:r>
      <w:r>
        <w:rPr>
          <w:rFonts w:eastAsia="Times New Roman"/>
          <w:sz w:val="16"/>
          <w:szCs w:val="16"/>
        </w:rPr>
        <w:softHyphen/>
        <w:t>лено два новых экз.</w:t>
      </w:r>
      <w:hyperlink w:anchor="bookmark3590" w:history="1">
        <w:r>
          <w:rPr>
            <w:rFonts w:eastAsia="Times New Roman"/>
            <w:sz w:val="16"/>
            <w:szCs w:val="16"/>
            <w:vertAlign w:val="superscript"/>
          </w:rPr>
          <w:t>202</w:t>
        </w:r>
      </w:hyperlink>
      <w:r>
        <w:rPr>
          <w:rFonts w:eastAsia="Times New Roman"/>
          <w:sz w:val="16"/>
          <w:szCs w:val="16"/>
        </w:rPr>
        <w:t xml:space="preserve">. </w:t>
      </w:r>
      <w:r>
        <w:rPr>
          <w:rFonts w:eastAsia="Times New Roman"/>
          <w:i/>
          <w:iCs/>
          <w:sz w:val="16"/>
          <w:szCs w:val="16"/>
        </w:rPr>
        <w:t>С.Трушников</w:t>
      </w:r>
    </w:p>
    <w:p w:rsidR="00745E39" w:rsidRDefault="003978C9">
      <w:pPr>
        <w:shd w:val="clear" w:color="auto" w:fill="FFFFFF"/>
        <w:spacing w:line="197" w:lineRule="exact"/>
        <w:ind w:firstLine="398"/>
        <w:jc w:val="both"/>
      </w:pPr>
      <w:bookmarkStart w:id="2105" w:name="bookmark2218"/>
      <w:r>
        <w:rPr>
          <w:rFonts w:eastAsia="Times New Roman"/>
          <w:sz w:val="16"/>
          <w:szCs w:val="16"/>
        </w:rPr>
        <w:t>Э</w:t>
      </w:r>
      <w:bookmarkEnd w:id="2105"/>
      <w:r>
        <w:rPr>
          <w:rFonts w:eastAsia="Times New Roman"/>
          <w:sz w:val="16"/>
          <w:szCs w:val="16"/>
        </w:rPr>
        <w:t>кземпляр «Хозяйки гостиницы» затерян в прошлом году на ре</w:t>
      </w:r>
      <w:r>
        <w:rPr>
          <w:rFonts w:eastAsia="Times New Roman"/>
          <w:sz w:val="16"/>
          <w:szCs w:val="16"/>
        </w:rPr>
        <w:softHyphen/>
        <w:t>петиции у К.С. на квартире, кажется, об этом заявлял А.А.Гейрот. Ре</w:t>
      </w:r>
      <w:r>
        <w:rPr>
          <w:rFonts w:eastAsia="Times New Roman"/>
          <w:sz w:val="16"/>
          <w:szCs w:val="16"/>
        </w:rPr>
        <w:softHyphen/>
        <w:t>петировали ее в прошлом сезоне несколько раз, о чем в реп. конторе есть дневники.</w:t>
      </w:r>
    </w:p>
    <w:p w:rsidR="00745E39" w:rsidRDefault="003978C9">
      <w:pPr>
        <w:shd w:val="clear" w:color="auto" w:fill="FFFFFF"/>
        <w:spacing w:line="197" w:lineRule="exact"/>
        <w:ind w:firstLine="398"/>
        <w:jc w:val="both"/>
      </w:pPr>
      <w:bookmarkStart w:id="2106" w:name="bookmark2219"/>
      <w:r>
        <w:rPr>
          <w:rFonts w:eastAsia="Times New Roman"/>
          <w:sz w:val="16"/>
          <w:szCs w:val="16"/>
        </w:rPr>
        <w:t>Э</w:t>
      </w:r>
      <w:bookmarkEnd w:id="2106"/>
      <w:r>
        <w:rPr>
          <w:rFonts w:eastAsia="Times New Roman"/>
          <w:sz w:val="16"/>
          <w:szCs w:val="16"/>
        </w:rPr>
        <w:t>кземпляр Сервантеса был на попечении И.Н.Берсенева, а пере</w:t>
      </w:r>
      <w:r>
        <w:rPr>
          <w:rFonts w:eastAsia="Times New Roman"/>
          <w:sz w:val="16"/>
          <w:szCs w:val="16"/>
        </w:rPr>
        <w:softHyphen/>
        <w:t>писанные Театром экземпляры все вчера же мной представлены К.С. в уборную.</w:t>
      </w:r>
    </w:p>
    <w:p w:rsidR="00745E39" w:rsidRDefault="003978C9">
      <w:pPr>
        <w:shd w:val="clear" w:color="auto" w:fill="FFFFFF"/>
        <w:spacing w:line="197" w:lineRule="exact"/>
        <w:ind w:firstLine="398"/>
        <w:jc w:val="both"/>
      </w:pPr>
      <w:bookmarkStart w:id="2107" w:name="bookmark2220"/>
      <w:r>
        <w:rPr>
          <w:rFonts w:eastAsia="Times New Roman"/>
          <w:sz w:val="16"/>
          <w:szCs w:val="16"/>
        </w:rPr>
        <w:t>Б</w:t>
      </w:r>
      <w:bookmarkEnd w:id="2107"/>
      <w:r>
        <w:rPr>
          <w:rFonts w:eastAsia="Times New Roman"/>
          <w:sz w:val="16"/>
          <w:szCs w:val="16"/>
        </w:rPr>
        <w:t>иблиотека только что принимается В.В.Третьяковым, Суфлер</w:t>
      </w:r>
      <w:r>
        <w:rPr>
          <w:rFonts w:eastAsia="Times New Roman"/>
          <w:sz w:val="16"/>
          <w:szCs w:val="16"/>
        </w:rPr>
        <w:softHyphen/>
        <w:t>ские и экземпляры пом. режиссер. текущего репертуара, находящиеся в заведовании гг. помощников и Суфлеров, хранятся обыкновенно у меня в уборной под замком. Правда, гг. помощники не всегда к ним аккуратно относятся и только кладут на шкафчик для них, а также бе</w:t>
      </w:r>
      <w:r>
        <w:rPr>
          <w:rFonts w:eastAsia="Times New Roman"/>
          <w:sz w:val="16"/>
          <w:szCs w:val="16"/>
        </w:rPr>
        <w:softHyphen/>
        <w:t xml:space="preserve">рут их и без моего разрешения на районные спектакли, но пока они все целы. </w:t>
      </w:r>
      <w:r>
        <w:rPr>
          <w:rFonts w:eastAsia="Times New Roman"/>
          <w:i/>
          <w:iCs/>
          <w:sz w:val="16"/>
          <w:szCs w:val="16"/>
        </w:rPr>
        <w:t>В.Лужский</w:t>
      </w:r>
    </w:p>
    <w:p w:rsidR="00745E39" w:rsidRDefault="003978C9" w:rsidP="003978C9">
      <w:pPr>
        <w:numPr>
          <w:ilvl w:val="0"/>
          <w:numId w:val="89"/>
        </w:numPr>
        <w:shd w:val="clear" w:color="auto" w:fill="FFFFFF"/>
        <w:tabs>
          <w:tab w:val="left" w:pos="605"/>
        </w:tabs>
        <w:spacing w:before="154" w:line="202" w:lineRule="exact"/>
        <w:ind w:firstLine="398"/>
        <w:jc w:val="both"/>
        <w:rPr>
          <w:sz w:val="16"/>
          <w:szCs w:val="16"/>
        </w:rPr>
      </w:pPr>
      <w:r>
        <w:rPr>
          <w:rFonts w:eastAsia="Times New Roman"/>
          <w:sz w:val="16"/>
          <w:szCs w:val="16"/>
        </w:rPr>
        <w:t>октября.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 xml:space="preserve">Суфлер В.Н.Малышевский. </w:t>
      </w:r>
      <w:r>
        <w:rPr>
          <w:rFonts w:eastAsia="Times New Roman"/>
          <w:i/>
          <w:iCs/>
          <w:sz w:val="16"/>
          <w:szCs w:val="16"/>
        </w:rPr>
        <w:t>В.Протасевич</w:t>
      </w:r>
    </w:p>
    <w:p w:rsidR="00745E39" w:rsidRDefault="003978C9" w:rsidP="003978C9">
      <w:pPr>
        <w:numPr>
          <w:ilvl w:val="0"/>
          <w:numId w:val="89"/>
        </w:numPr>
        <w:shd w:val="clear" w:color="auto" w:fill="FFFFFF"/>
        <w:tabs>
          <w:tab w:val="left" w:pos="605"/>
        </w:tabs>
        <w:spacing w:before="149" w:line="202" w:lineRule="exact"/>
        <w:ind w:firstLine="398"/>
        <w:jc w:val="both"/>
        <w:rPr>
          <w:sz w:val="16"/>
          <w:szCs w:val="16"/>
        </w:rPr>
      </w:pPr>
      <w:r>
        <w:rPr>
          <w:rFonts w:eastAsia="Times New Roman"/>
          <w:sz w:val="16"/>
          <w:szCs w:val="16"/>
        </w:rPr>
        <w:t>октября.</w:t>
      </w:r>
      <w:r>
        <w:rPr>
          <w:rFonts w:eastAsia="Times New Roman"/>
        </w:rPr>
        <w:t xml:space="preserve"> </w:t>
      </w:r>
      <w:r>
        <w:rPr>
          <w:rFonts w:eastAsia="Times New Roman"/>
          <w:sz w:val="16"/>
          <w:szCs w:val="16"/>
        </w:rPr>
        <w:t>«Осенние</w:t>
      </w:r>
      <w:r>
        <w:rPr>
          <w:rFonts w:eastAsia="Times New Roman"/>
        </w:rPr>
        <w:t xml:space="preserve"> </w:t>
      </w:r>
      <w:r>
        <w:rPr>
          <w:rFonts w:eastAsia="Times New Roman"/>
          <w:sz w:val="16"/>
          <w:szCs w:val="16"/>
        </w:rPr>
        <w:t>скрипки».</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43</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9</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 xml:space="preserve">40 м. Суфлер И.К.Равич. </w:t>
      </w:r>
      <w:r>
        <w:rPr>
          <w:rFonts w:eastAsia="Times New Roman"/>
          <w:i/>
          <w:iCs/>
          <w:sz w:val="16"/>
          <w:szCs w:val="16"/>
        </w:rPr>
        <w:t>В.Протасевич</w:t>
      </w:r>
    </w:p>
    <w:p w:rsidR="00745E39" w:rsidRDefault="003978C9" w:rsidP="003978C9">
      <w:pPr>
        <w:numPr>
          <w:ilvl w:val="0"/>
          <w:numId w:val="89"/>
        </w:numPr>
        <w:shd w:val="clear" w:color="auto" w:fill="FFFFFF"/>
        <w:tabs>
          <w:tab w:val="left" w:pos="605"/>
        </w:tabs>
        <w:spacing w:before="154" w:line="197" w:lineRule="exact"/>
        <w:ind w:firstLine="398"/>
        <w:jc w:val="both"/>
        <w:rPr>
          <w:sz w:val="16"/>
          <w:szCs w:val="16"/>
        </w:rPr>
      </w:pPr>
      <w:r>
        <w:rPr>
          <w:rFonts w:eastAsia="Times New Roman"/>
          <w:sz w:val="16"/>
          <w:szCs w:val="16"/>
        </w:rPr>
        <w:t>окт.</w:t>
      </w:r>
      <w:r>
        <w:rPr>
          <w:rFonts w:eastAsia="Times New Roman"/>
        </w:rPr>
        <w:t xml:space="preserve"> </w:t>
      </w:r>
      <w:r>
        <w:rPr>
          <w:rFonts w:eastAsia="Times New Roman"/>
          <w:sz w:val="16"/>
          <w:szCs w:val="16"/>
        </w:rPr>
        <w:t>«Вишневый</w:t>
      </w:r>
      <w:r>
        <w:rPr>
          <w:rFonts w:eastAsia="Times New Roman"/>
        </w:rPr>
        <w:t xml:space="preserve"> </w:t>
      </w:r>
      <w:r>
        <w:rPr>
          <w:rFonts w:eastAsia="Times New Roman"/>
          <w:sz w:val="16"/>
          <w:szCs w:val="16"/>
        </w:rPr>
        <w:t>сад».</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40</w:t>
      </w:r>
      <w:r>
        <w:rPr>
          <w:rFonts w:eastAsia="Times New Roman"/>
        </w:rPr>
        <w:t xml:space="preserve"> </w:t>
      </w:r>
      <w:r>
        <w:rPr>
          <w:rFonts w:eastAsia="Times New Roman"/>
          <w:sz w:val="16"/>
          <w:szCs w:val="16"/>
        </w:rPr>
        <w:t>м. Суфлер И.К.Равич.</w:t>
      </w:r>
    </w:p>
    <w:p w:rsidR="00745E39" w:rsidRDefault="003978C9">
      <w:pPr>
        <w:shd w:val="clear" w:color="auto" w:fill="FFFFFF"/>
        <w:spacing w:line="197" w:lineRule="exact"/>
        <w:ind w:firstLine="398"/>
        <w:jc w:val="both"/>
      </w:pPr>
      <w:bookmarkStart w:id="2108" w:name="bookmark2224"/>
      <w:r>
        <w:rPr>
          <w:sz w:val="16"/>
          <w:szCs w:val="16"/>
        </w:rPr>
        <w:t>*</w:t>
      </w:r>
      <w:bookmarkEnd w:id="2108"/>
      <w:r>
        <w:rPr>
          <w:sz w:val="16"/>
          <w:szCs w:val="16"/>
        </w:rPr>
        <w:t xml:space="preserve"> </w:t>
      </w:r>
      <w:r>
        <w:rPr>
          <w:rFonts w:eastAsia="Times New Roman"/>
          <w:sz w:val="16"/>
          <w:szCs w:val="16"/>
        </w:rPr>
        <w:t>Начало спектакля было задержано по моей вине. Я слишком поздно проверил, привела ли О.Л.Книппер собачку. Оказалось, что со</w:t>
      </w:r>
      <w:r>
        <w:rPr>
          <w:rFonts w:eastAsia="Times New Roman"/>
          <w:sz w:val="16"/>
          <w:szCs w:val="16"/>
        </w:rPr>
        <w:softHyphen/>
        <w:t xml:space="preserve">бачки нет. Пришлось за ней послать. Перед III актом вышла страшная задержка из-за того, что диван в углу был неисправен. Необходимо его починить. </w:t>
      </w:r>
      <w:r>
        <w:rPr>
          <w:rFonts w:eastAsia="Times New Roman"/>
          <w:i/>
          <w:iCs/>
          <w:sz w:val="16"/>
          <w:szCs w:val="16"/>
        </w:rPr>
        <w:t>Юрий Понс</w:t>
      </w:r>
    </w:p>
    <w:p w:rsidR="00745E39" w:rsidRDefault="003978C9">
      <w:pPr>
        <w:shd w:val="clear" w:color="auto" w:fill="FFFFFF"/>
        <w:spacing w:before="149" w:line="197" w:lineRule="exact"/>
        <w:ind w:left="398"/>
      </w:pPr>
      <w:bookmarkStart w:id="2109" w:name="bookmark2225"/>
      <w:r>
        <w:rPr>
          <w:sz w:val="16"/>
          <w:szCs w:val="16"/>
        </w:rPr>
        <w:t>2</w:t>
      </w:r>
      <w:bookmarkEnd w:id="2109"/>
      <w:r>
        <w:rPr>
          <w:sz w:val="16"/>
          <w:szCs w:val="16"/>
        </w:rPr>
        <w:t>7-</w:t>
      </w:r>
      <w:r>
        <w:rPr>
          <w:rFonts w:eastAsia="Times New Roman"/>
          <w:sz w:val="16"/>
          <w:szCs w:val="16"/>
        </w:rPr>
        <w:t>го окт. «Сверчок на печи». Начало: 12 ч. 10 м. Конец: 2 ч. 56 м.</w:t>
      </w:r>
    </w:p>
    <w:p w:rsidR="00745E39" w:rsidRDefault="003978C9">
      <w:pPr>
        <w:shd w:val="clear" w:color="auto" w:fill="FFFFFF"/>
        <w:tabs>
          <w:tab w:val="left" w:pos="653"/>
        </w:tabs>
        <w:spacing w:line="197" w:lineRule="exact"/>
        <w:ind w:firstLine="398"/>
        <w:jc w:val="both"/>
      </w:pPr>
      <w:bookmarkStart w:id="2110" w:name="bookmark2226"/>
      <w:r>
        <w:rPr>
          <w:sz w:val="16"/>
          <w:szCs w:val="16"/>
        </w:rPr>
        <w:t>2</w:t>
      </w:r>
      <w:bookmarkEnd w:id="2110"/>
      <w:r>
        <w:rPr>
          <w:sz w:val="16"/>
          <w:szCs w:val="16"/>
        </w:rPr>
        <w:t>7</w:t>
      </w:r>
      <w:r>
        <w:tab/>
      </w:r>
      <w:r>
        <w:rPr>
          <w:sz w:val="16"/>
          <w:szCs w:val="16"/>
        </w:rPr>
        <w:t>(14)</w:t>
      </w:r>
      <w:r>
        <w:t xml:space="preserve"> </w:t>
      </w:r>
      <w:r>
        <w:rPr>
          <w:rFonts w:eastAsia="Times New Roman"/>
          <w:sz w:val="16"/>
          <w:szCs w:val="16"/>
        </w:rPr>
        <w:t>октября.</w:t>
      </w:r>
      <w:r>
        <w:rPr>
          <w:rFonts w:eastAsia="Times New Roman"/>
        </w:rPr>
        <w:t xml:space="preserve"> </w:t>
      </w:r>
      <w:r>
        <w:rPr>
          <w:rFonts w:eastAsia="Times New Roman"/>
          <w:sz w:val="16"/>
          <w:szCs w:val="16"/>
        </w:rPr>
        <w:t>Двадцатилетний</w:t>
      </w:r>
      <w:r>
        <w:rPr>
          <w:rFonts w:eastAsia="Times New Roman"/>
        </w:rPr>
        <w:t xml:space="preserve"> </w:t>
      </w:r>
      <w:r>
        <w:rPr>
          <w:rFonts w:eastAsia="Times New Roman"/>
          <w:sz w:val="16"/>
          <w:szCs w:val="16"/>
        </w:rPr>
        <w:t>юбилей</w:t>
      </w:r>
      <w:r>
        <w:rPr>
          <w:rFonts w:eastAsia="Times New Roman"/>
        </w:rPr>
        <w:t xml:space="preserve"> </w:t>
      </w:r>
      <w:r>
        <w:rPr>
          <w:rFonts w:eastAsia="Times New Roman"/>
          <w:sz w:val="16"/>
          <w:szCs w:val="16"/>
        </w:rPr>
        <w:t>МХТ.</w:t>
      </w:r>
      <w:r>
        <w:rPr>
          <w:rFonts w:eastAsia="Times New Roman"/>
        </w:rPr>
        <w:t xml:space="preserve"> </w:t>
      </w:r>
      <w:r>
        <w:rPr>
          <w:rFonts w:eastAsia="Times New Roman"/>
          <w:sz w:val="16"/>
          <w:szCs w:val="16"/>
        </w:rPr>
        <w:t>«Царь</w:t>
      </w:r>
      <w:r>
        <w:rPr>
          <w:rFonts w:eastAsia="Times New Roman"/>
        </w:rPr>
        <w:t xml:space="preserve"> </w:t>
      </w:r>
      <w:r>
        <w:rPr>
          <w:rFonts w:eastAsia="Times New Roman"/>
          <w:sz w:val="16"/>
          <w:szCs w:val="16"/>
        </w:rPr>
        <w:t>Федор</w:t>
      </w:r>
      <w:r>
        <w:rPr>
          <w:rFonts w:eastAsia="Times New Roman"/>
          <w:sz w:val="16"/>
          <w:szCs w:val="16"/>
        </w:rPr>
        <w:br/>
        <w:t>Иоаннович» (269-й спектакль). Начало 7 ч. Конец 10 ч. 55 м. Суфлер</w:t>
      </w:r>
      <w:r>
        <w:rPr>
          <w:rFonts w:eastAsia="Times New Roman"/>
          <w:sz w:val="16"/>
          <w:szCs w:val="16"/>
        </w:rPr>
        <w:br/>
        <w:t>И.К.Равич</w:t>
      </w:r>
    </w:p>
    <w:p w:rsidR="00745E39" w:rsidRDefault="003978C9">
      <w:pPr>
        <w:shd w:val="clear" w:color="auto" w:fill="FFFFFF"/>
        <w:spacing w:line="197" w:lineRule="exact"/>
        <w:ind w:firstLine="398"/>
        <w:jc w:val="both"/>
      </w:pPr>
      <w:r>
        <w:rPr>
          <w:rFonts w:eastAsia="Times New Roman"/>
          <w:sz w:val="16"/>
          <w:szCs w:val="16"/>
        </w:rPr>
        <w:t>Спектакль задержал А.Э.Шахалов</w:t>
      </w:r>
      <w:r>
        <w:rPr>
          <w:rFonts w:eastAsia="Times New Roman"/>
          <w:sz w:val="16"/>
          <w:szCs w:val="16"/>
          <w:vertAlign w:val="superscript"/>
        </w:rPr>
        <w:t>203</w:t>
      </w:r>
      <w:r>
        <w:rPr>
          <w:rFonts w:eastAsia="Times New Roman"/>
          <w:sz w:val="16"/>
          <w:szCs w:val="16"/>
        </w:rPr>
        <w:t>, который «забыл», что се</w:t>
      </w:r>
      <w:r>
        <w:rPr>
          <w:rFonts w:eastAsia="Times New Roman"/>
          <w:sz w:val="16"/>
          <w:szCs w:val="16"/>
        </w:rPr>
        <w:softHyphen/>
        <w:t>годня спектакль.</w:t>
      </w:r>
    </w:p>
    <w:p w:rsidR="00745E39" w:rsidRDefault="003978C9">
      <w:pPr>
        <w:shd w:val="clear" w:color="auto" w:fill="FFFFFF"/>
        <w:spacing w:line="197" w:lineRule="exact"/>
        <w:ind w:firstLine="398"/>
        <w:jc w:val="both"/>
      </w:pPr>
      <w:bookmarkStart w:id="2111" w:name="bookmark2227"/>
      <w:r>
        <w:rPr>
          <w:rFonts w:eastAsia="Times New Roman"/>
          <w:sz w:val="16"/>
          <w:szCs w:val="16"/>
        </w:rPr>
        <w:t>О</w:t>
      </w:r>
      <w:bookmarkEnd w:id="2111"/>
      <w:r>
        <w:rPr>
          <w:rFonts w:eastAsia="Times New Roman"/>
          <w:sz w:val="16"/>
          <w:szCs w:val="16"/>
        </w:rPr>
        <w:t>чень прошу напомнить исполнителям, что по третьему звонку надо идти на сцену. Сегодня уже много спустя после третьего звонка пришлось бегать за белоснежками</w:t>
      </w:r>
      <w:hyperlink w:anchor="bookmark3592" w:history="1">
        <w:r>
          <w:rPr>
            <w:rFonts w:eastAsia="Times New Roman"/>
            <w:sz w:val="16"/>
            <w:szCs w:val="16"/>
            <w:vertAlign w:val="superscript"/>
          </w:rPr>
          <w:t>204</w:t>
        </w:r>
      </w:hyperlink>
      <w:r>
        <w:rPr>
          <w:rFonts w:eastAsia="Times New Roman"/>
          <w:sz w:val="16"/>
          <w:szCs w:val="16"/>
        </w:rPr>
        <w:t xml:space="preserve"> (г-жи Краснопольская, Корнакова, Ребикова и Булгакова). </w:t>
      </w:r>
      <w:r>
        <w:rPr>
          <w:rFonts w:eastAsia="Times New Roman"/>
          <w:i/>
          <w:iCs/>
          <w:sz w:val="16"/>
          <w:szCs w:val="16"/>
        </w:rPr>
        <w:t>А.Велижев</w:t>
      </w:r>
    </w:p>
    <w:p w:rsidR="00745E39" w:rsidRDefault="003978C9">
      <w:pPr>
        <w:shd w:val="clear" w:color="auto" w:fill="FFFFFF"/>
        <w:spacing w:line="197" w:lineRule="exact"/>
        <w:ind w:firstLine="398"/>
        <w:jc w:val="both"/>
      </w:pPr>
      <w:bookmarkStart w:id="2112" w:name="bookmark2228"/>
      <w:r>
        <w:rPr>
          <w:rFonts w:eastAsia="Times New Roman"/>
          <w:sz w:val="16"/>
          <w:szCs w:val="16"/>
        </w:rPr>
        <w:t>С</w:t>
      </w:r>
      <w:bookmarkEnd w:id="2112"/>
      <w:r>
        <w:rPr>
          <w:rFonts w:eastAsia="Times New Roman"/>
          <w:sz w:val="16"/>
          <w:szCs w:val="16"/>
        </w:rPr>
        <w:t>ообщить прошу замечание А.Б. о Краснопольской и Корнаковой в Совет II Студии, о Ребиковой сказать 1-й Студии, Булгакову попро</w:t>
      </w:r>
      <w:r>
        <w:rPr>
          <w:rFonts w:eastAsia="Times New Roman"/>
          <w:sz w:val="16"/>
          <w:szCs w:val="16"/>
        </w:rPr>
        <w:softHyphen/>
        <w:t xml:space="preserve">сить как-нибудь зайти ко мне. </w:t>
      </w:r>
      <w:r>
        <w:rPr>
          <w:rFonts w:eastAsia="Times New Roman"/>
          <w:i/>
          <w:iCs/>
          <w:sz w:val="16"/>
          <w:szCs w:val="16"/>
        </w:rPr>
        <w:t>В.Лужский. Е.Калужский. А.Велижев</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tabs>
          <w:tab w:val="left" w:pos="619"/>
        </w:tabs>
        <w:spacing w:line="197" w:lineRule="exact"/>
        <w:ind w:firstLine="398"/>
        <w:jc w:val="both"/>
      </w:pPr>
      <w:bookmarkStart w:id="2113" w:name="bookmark2229"/>
      <w:r>
        <w:rPr>
          <w:sz w:val="16"/>
          <w:szCs w:val="16"/>
        </w:rPr>
        <w:lastRenderedPageBreak/>
        <w:t>2</w:t>
      </w:r>
      <w:bookmarkEnd w:id="2113"/>
      <w:r>
        <w:rPr>
          <w:sz w:val="16"/>
          <w:szCs w:val="16"/>
        </w:rPr>
        <w:t>9</w:t>
      </w:r>
      <w:r>
        <w:tab/>
      </w:r>
      <w:r>
        <w:rPr>
          <w:rFonts w:eastAsia="Times New Roman"/>
          <w:sz w:val="16"/>
          <w:szCs w:val="16"/>
        </w:rPr>
        <w:t>октября.</w:t>
      </w:r>
      <w:r>
        <w:rPr>
          <w:rFonts w:eastAsia="Times New Roman"/>
        </w:rPr>
        <w:t xml:space="preserve"> </w:t>
      </w:r>
      <w:r>
        <w:rPr>
          <w:rFonts w:eastAsia="Times New Roman"/>
          <w:sz w:val="16"/>
          <w:szCs w:val="16"/>
        </w:rPr>
        <w:t>«Горе</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ума».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44</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38</w:t>
      </w:r>
      <w:r>
        <w:rPr>
          <w:rFonts w:eastAsia="Times New Roman"/>
        </w:rPr>
        <w:t xml:space="preserve"> </w:t>
      </w:r>
      <w:r>
        <w:rPr>
          <w:rFonts w:eastAsia="Times New Roman"/>
          <w:sz w:val="16"/>
          <w:szCs w:val="16"/>
        </w:rPr>
        <w:t>м.</w:t>
      </w:r>
      <w:r>
        <w:rPr>
          <w:rFonts w:eastAsia="Times New Roman"/>
          <w:sz w:val="16"/>
          <w:szCs w:val="16"/>
        </w:rPr>
        <w:br/>
        <w:t>Суфлер М.Л.Виноградов.</w:t>
      </w:r>
    </w:p>
    <w:p w:rsidR="00745E39" w:rsidRDefault="003978C9">
      <w:pPr>
        <w:shd w:val="clear" w:color="auto" w:fill="FFFFFF"/>
        <w:spacing w:line="197" w:lineRule="exact"/>
        <w:ind w:firstLine="398"/>
        <w:jc w:val="both"/>
      </w:pPr>
      <w:bookmarkStart w:id="2114" w:name="bookmark2230"/>
      <w:r>
        <w:rPr>
          <w:rFonts w:eastAsia="Times New Roman"/>
          <w:sz w:val="16"/>
          <w:szCs w:val="16"/>
        </w:rPr>
        <w:t>В</w:t>
      </w:r>
      <w:bookmarkEnd w:id="2114"/>
      <w:r>
        <w:rPr>
          <w:rFonts w:eastAsia="Times New Roman"/>
          <w:sz w:val="16"/>
          <w:szCs w:val="16"/>
        </w:rPr>
        <w:t>место Сушкевича играет Сварожич без репетиции. В прошлый или позапрошлый раз играл Павлов без репетиции…</w:t>
      </w:r>
    </w:p>
    <w:p w:rsidR="00745E39" w:rsidRDefault="003978C9">
      <w:pPr>
        <w:shd w:val="clear" w:color="auto" w:fill="FFFFFF"/>
        <w:spacing w:line="197" w:lineRule="exact"/>
        <w:ind w:firstLine="398"/>
        <w:jc w:val="both"/>
      </w:pPr>
      <w:r>
        <w:rPr>
          <w:rFonts w:eastAsia="Times New Roman"/>
          <w:sz w:val="16"/>
          <w:szCs w:val="16"/>
        </w:rPr>
        <w:t>Понимаю необходимость замены, но… «Горе от ума»!!! без ре</w:t>
      </w:r>
      <w:r>
        <w:rPr>
          <w:rFonts w:eastAsia="Times New Roman"/>
          <w:sz w:val="16"/>
          <w:szCs w:val="16"/>
        </w:rPr>
        <w:softHyphen/>
        <w:t>петиции!! В какой глухой провинции очутился театр! Как же можно будет после этого требовать от других – уважения и настоящего твор</w:t>
      </w:r>
      <w:r>
        <w:rPr>
          <w:rFonts w:eastAsia="Times New Roman"/>
          <w:sz w:val="16"/>
          <w:szCs w:val="16"/>
        </w:rPr>
        <w:softHyphen/>
        <w:t>чества. Отчего бы не предупредить исполнителей. Мы бы нашли ми</w:t>
      </w:r>
      <w:r>
        <w:rPr>
          <w:rFonts w:eastAsia="Times New Roman"/>
          <w:sz w:val="16"/>
          <w:szCs w:val="16"/>
        </w:rPr>
        <w:softHyphen/>
        <w:t>нутку, между делами. Ведь у меня сцена с ним, и очень важная.</w:t>
      </w:r>
    </w:p>
    <w:p w:rsidR="00745E39" w:rsidRDefault="003978C9">
      <w:pPr>
        <w:shd w:val="clear" w:color="auto" w:fill="FFFFFF"/>
        <w:spacing w:line="197" w:lineRule="exact"/>
        <w:ind w:firstLine="398"/>
        <w:jc w:val="both"/>
      </w:pPr>
      <w:bookmarkStart w:id="2115" w:name="bookmark2231"/>
      <w:r>
        <w:rPr>
          <w:rFonts w:eastAsia="Times New Roman"/>
          <w:sz w:val="16"/>
          <w:szCs w:val="16"/>
        </w:rPr>
        <w:t>Р</w:t>
      </w:r>
      <w:bookmarkEnd w:id="2115"/>
      <w:r>
        <w:rPr>
          <w:rFonts w:eastAsia="Times New Roman"/>
          <w:sz w:val="16"/>
          <w:szCs w:val="16"/>
        </w:rPr>
        <w:t>укомойник в нашем умывальнике оказался невымытым с по</w:t>
      </w:r>
      <w:r>
        <w:rPr>
          <w:rFonts w:eastAsia="Times New Roman"/>
          <w:sz w:val="16"/>
          <w:szCs w:val="16"/>
        </w:rPr>
        <w:softHyphen/>
        <w:t xml:space="preserve">следнего спектакля «Федора», труба засорена, краска – и грязная вода стоит в рукомойнике!! Неужели это картина постепенного разрушения. </w:t>
      </w:r>
      <w:r>
        <w:rPr>
          <w:rFonts w:eastAsia="Times New Roman"/>
          <w:i/>
          <w:iCs/>
          <w:sz w:val="16"/>
          <w:szCs w:val="16"/>
        </w:rPr>
        <w:t>К.Станиславский</w:t>
      </w:r>
      <w:r>
        <w:rPr>
          <w:rFonts w:eastAsia="Times New Roman"/>
          <w:sz w:val="16"/>
          <w:szCs w:val="16"/>
        </w:rPr>
        <w:t xml:space="preserve">. Читал. </w:t>
      </w:r>
      <w:r>
        <w:rPr>
          <w:rFonts w:eastAsia="Times New Roman"/>
          <w:i/>
          <w:iCs/>
          <w:sz w:val="16"/>
          <w:szCs w:val="16"/>
        </w:rPr>
        <w:t>Л.Фессинг</w:t>
      </w:r>
    </w:p>
    <w:p w:rsidR="00745E39" w:rsidRDefault="003978C9">
      <w:pPr>
        <w:shd w:val="clear" w:color="auto" w:fill="FFFFFF"/>
        <w:spacing w:line="197" w:lineRule="exact"/>
        <w:ind w:firstLine="398"/>
        <w:jc w:val="both"/>
      </w:pPr>
      <w:r>
        <w:rPr>
          <w:rFonts w:eastAsia="Times New Roman"/>
          <w:sz w:val="16"/>
          <w:szCs w:val="16"/>
        </w:rPr>
        <w:t xml:space="preserve">Костюм на Сварожиче с чужого плеча. Толщинки нет. Все висит. Брюки длинны. Стыдно, больно и обидно за театр. </w:t>
      </w:r>
      <w:r>
        <w:rPr>
          <w:rFonts w:eastAsia="Times New Roman"/>
          <w:i/>
          <w:iCs/>
          <w:sz w:val="16"/>
          <w:szCs w:val="16"/>
        </w:rPr>
        <w:t>К.Станиславский</w:t>
      </w:r>
    </w:p>
    <w:p w:rsidR="00745E39" w:rsidRDefault="003978C9">
      <w:pPr>
        <w:shd w:val="clear" w:color="auto" w:fill="FFFFFF"/>
        <w:tabs>
          <w:tab w:val="left" w:pos="619"/>
        </w:tabs>
        <w:spacing w:before="154" w:line="197" w:lineRule="exact"/>
        <w:ind w:firstLine="398"/>
        <w:jc w:val="both"/>
      </w:pPr>
      <w:bookmarkStart w:id="2116" w:name="bookmark2232"/>
      <w:r>
        <w:rPr>
          <w:sz w:val="16"/>
          <w:szCs w:val="16"/>
        </w:rPr>
        <w:t>3</w:t>
      </w:r>
      <w:bookmarkEnd w:id="2116"/>
      <w:r>
        <w:rPr>
          <w:sz w:val="16"/>
          <w:szCs w:val="16"/>
        </w:rPr>
        <w:t>0</w:t>
      </w:r>
      <w:r>
        <w:tab/>
      </w:r>
      <w:r>
        <w:rPr>
          <w:rFonts w:eastAsia="Times New Roman"/>
          <w:sz w:val="16"/>
          <w:szCs w:val="16"/>
        </w:rPr>
        <w:t>октября.</w:t>
      </w:r>
      <w:r>
        <w:rPr>
          <w:rFonts w:eastAsia="Times New Roman"/>
        </w:rPr>
        <w:t xml:space="preserve"> </w:t>
      </w:r>
      <w:r>
        <w:rPr>
          <w:rFonts w:eastAsia="Times New Roman"/>
          <w:sz w:val="16"/>
          <w:szCs w:val="16"/>
        </w:rPr>
        <w:t>«Село</w:t>
      </w:r>
      <w:r>
        <w:rPr>
          <w:rFonts w:eastAsia="Times New Roman"/>
        </w:rPr>
        <w:t xml:space="preserve"> </w:t>
      </w:r>
      <w:r>
        <w:rPr>
          <w:rFonts w:eastAsia="Times New Roman"/>
          <w:sz w:val="16"/>
          <w:szCs w:val="16"/>
        </w:rPr>
        <w:t>Степанчиково»</w:t>
      </w:r>
      <w:r>
        <w:rPr>
          <w:rFonts w:eastAsia="Times New Roman"/>
        </w:rPr>
        <w:t xml:space="preserve"> </w:t>
      </w:r>
      <w:r>
        <w:rPr>
          <w:rFonts w:eastAsia="Times New Roman"/>
          <w:sz w:val="16"/>
          <w:szCs w:val="16"/>
        </w:rPr>
        <w:t>(52).</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sz w:val="16"/>
          <w:szCs w:val="16"/>
        </w:rPr>
        <w:br/>
        <w:t>10 ч. 55 м. Суфлер В.Н.Малышевский.</w:t>
      </w:r>
    </w:p>
    <w:p w:rsidR="00745E39" w:rsidRDefault="003978C9">
      <w:pPr>
        <w:shd w:val="clear" w:color="auto" w:fill="FFFFFF"/>
        <w:spacing w:line="197" w:lineRule="exact"/>
        <w:ind w:left="398"/>
      </w:pPr>
      <w:r>
        <w:rPr>
          <w:rFonts w:eastAsia="Times New Roman"/>
          <w:sz w:val="16"/>
          <w:szCs w:val="16"/>
        </w:rPr>
        <w:t>М.Л.Бебутова не явилась без извещения.</w:t>
      </w:r>
    </w:p>
    <w:p w:rsidR="00745E39" w:rsidRDefault="003978C9">
      <w:pPr>
        <w:shd w:val="clear" w:color="auto" w:fill="FFFFFF"/>
        <w:spacing w:line="197" w:lineRule="exact"/>
        <w:ind w:firstLine="398"/>
        <w:jc w:val="both"/>
      </w:pPr>
      <w:r>
        <w:rPr>
          <w:rFonts w:eastAsia="Times New Roman"/>
          <w:sz w:val="16"/>
          <w:szCs w:val="16"/>
        </w:rPr>
        <w:t xml:space="preserve">Прошу еще раз напомнить гг. исполнителям, что после третьего звонка нужно всем быть на сцене. Крайне неприятно бегать по всему театру и собирать актеров, и потом от этого спектакль идет минут на 15, на 20 больше. </w:t>
      </w:r>
      <w:r>
        <w:rPr>
          <w:rFonts w:eastAsia="Times New Roman"/>
          <w:i/>
          <w:iCs/>
          <w:sz w:val="16"/>
          <w:szCs w:val="16"/>
        </w:rPr>
        <w:t>А.Велижев</w:t>
      </w:r>
    </w:p>
    <w:p w:rsidR="00745E39" w:rsidRDefault="003978C9">
      <w:pPr>
        <w:shd w:val="clear" w:color="auto" w:fill="FFFFFF"/>
        <w:tabs>
          <w:tab w:val="left" w:pos="619"/>
        </w:tabs>
        <w:spacing w:before="154" w:line="197" w:lineRule="exact"/>
        <w:ind w:firstLine="398"/>
        <w:jc w:val="both"/>
      </w:pPr>
      <w:bookmarkStart w:id="2117" w:name="bookmark2233"/>
      <w:r>
        <w:rPr>
          <w:sz w:val="16"/>
          <w:szCs w:val="16"/>
        </w:rPr>
        <w:t>3</w:t>
      </w:r>
      <w:bookmarkEnd w:id="2117"/>
      <w:r>
        <w:rPr>
          <w:sz w:val="16"/>
          <w:szCs w:val="16"/>
        </w:rPr>
        <w:t>1</w:t>
      </w:r>
      <w:r>
        <w:tab/>
      </w:r>
      <w:r>
        <w:rPr>
          <w:rFonts w:eastAsia="Times New Roman"/>
          <w:sz w:val="16"/>
          <w:szCs w:val="16"/>
        </w:rPr>
        <w:t>октября.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лапах».</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30</w:t>
      </w:r>
      <w:r>
        <w:rPr>
          <w:rFonts w:eastAsia="Times New Roman"/>
          <w:sz w:val="16"/>
          <w:szCs w:val="16"/>
        </w:rPr>
        <w:br/>
        <w:t xml:space="preserve">м. Суфлер М.Л.Виноградов. </w:t>
      </w:r>
      <w:r>
        <w:rPr>
          <w:rFonts w:eastAsia="Times New Roman"/>
          <w:i/>
          <w:iCs/>
          <w:sz w:val="16"/>
          <w:szCs w:val="16"/>
        </w:rPr>
        <w:t>А.Велижев</w:t>
      </w:r>
    </w:p>
    <w:p w:rsidR="00745E39" w:rsidRDefault="003978C9">
      <w:pPr>
        <w:shd w:val="clear" w:color="auto" w:fill="FFFFFF"/>
        <w:spacing w:before="154" w:line="197" w:lineRule="exact"/>
        <w:ind w:firstLine="398"/>
        <w:jc w:val="both"/>
      </w:pPr>
      <w:bookmarkStart w:id="2118" w:name="bookmark2234"/>
      <w:r>
        <w:rPr>
          <w:sz w:val="16"/>
          <w:szCs w:val="16"/>
        </w:rPr>
        <w:t>1</w:t>
      </w:r>
      <w:bookmarkEnd w:id="2118"/>
      <w:r>
        <w:rPr>
          <w:sz w:val="16"/>
          <w:szCs w:val="16"/>
        </w:rPr>
        <w:t>-</w:t>
      </w:r>
      <w:r>
        <w:rPr>
          <w:rFonts w:eastAsia="Times New Roman"/>
          <w:sz w:val="16"/>
          <w:szCs w:val="16"/>
        </w:rPr>
        <w:t>го ноября. «Три сестры». Начало: 6 ч. 31 м. Конец: 10 ч. 16 м. Суфлер М.Л.Виноградов.</w:t>
      </w:r>
    </w:p>
    <w:p w:rsidR="00745E39" w:rsidRDefault="003978C9">
      <w:pPr>
        <w:shd w:val="clear" w:color="auto" w:fill="FFFFFF"/>
        <w:spacing w:line="197" w:lineRule="exact"/>
        <w:ind w:firstLine="398"/>
        <w:jc w:val="both"/>
      </w:pPr>
      <w:r>
        <w:rPr>
          <w:rFonts w:eastAsia="Times New Roman"/>
          <w:sz w:val="16"/>
          <w:szCs w:val="16"/>
        </w:rPr>
        <w:t>Прошу представить список тех, кто должен был сегодня вы</w:t>
      </w:r>
      <w:r>
        <w:rPr>
          <w:rFonts w:eastAsia="Times New Roman"/>
          <w:sz w:val="16"/>
          <w:szCs w:val="16"/>
        </w:rPr>
        <w:softHyphen/>
        <w:t xml:space="preserve">ходить ряжеными. И пометить – кто был и кто отсутствовал*. </w:t>
      </w:r>
      <w:r>
        <w:rPr>
          <w:rFonts w:eastAsia="Times New Roman"/>
          <w:i/>
          <w:iCs/>
          <w:sz w:val="16"/>
          <w:szCs w:val="16"/>
        </w:rPr>
        <w:t>К.Станиславский</w:t>
      </w:r>
    </w:p>
    <w:p w:rsidR="00745E39" w:rsidRDefault="003978C9">
      <w:pPr>
        <w:shd w:val="clear" w:color="auto" w:fill="FFFFFF"/>
        <w:spacing w:line="197" w:lineRule="exact"/>
        <w:ind w:firstLine="398"/>
        <w:jc w:val="both"/>
      </w:pPr>
      <w:r>
        <w:rPr>
          <w:rFonts w:eastAsia="Times New Roman"/>
          <w:sz w:val="16"/>
          <w:szCs w:val="16"/>
        </w:rPr>
        <w:t xml:space="preserve">В 3 акте – дверь не затворяется и ручка не щелкает. А очень было хорошо, когда она по-настоящему захлопывалась. </w:t>
      </w:r>
      <w:r>
        <w:rPr>
          <w:rFonts w:eastAsia="Times New Roman"/>
          <w:i/>
          <w:iCs/>
          <w:sz w:val="16"/>
          <w:szCs w:val="16"/>
        </w:rPr>
        <w:t>К.Станиславский</w:t>
      </w:r>
    </w:p>
    <w:p w:rsidR="00745E39" w:rsidRDefault="003978C9">
      <w:pPr>
        <w:shd w:val="clear" w:color="auto" w:fill="FFFFFF"/>
        <w:spacing w:line="197" w:lineRule="exact"/>
        <w:ind w:firstLine="398"/>
        <w:jc w:val="both"/>
      </w:pPr>
      <w:r>
        <w:rPr>
          <w:rFonts w:eastAsia="Times New Roman"/>
          <w:sz w:val="16"/>
          <w:szCs w:val="16"/>
        </w:rPr>
        <w:t>Интересно было бы знать – читает ли кто-нибудь замечания, ко-тор. пишутся в этой книге. Наиболее важные никем не помечены.</w:t>
      </w:r>
    </w:p>
    <w:p w:rsidR="00745E39" w:rsidRDefault="003978C9">
      <w:pPr>
        <w:shd w:val="clear" w:color="auto" w:fill="FFFFFF"/>
        <w:spacing w:line="197" w:lineRule="exact"/>
        <w:ind w:left="398"/>
      </w:pPr>
      <w:r>
        <w:rPr>
          <w:rFonts w:eastAsia="Times New Roman"/>
          <w:sz w:val="16"/>
          <w:szCs w:val="16"/>
        </w:rPr>
        <w:t xml:space="preserve">Не есть ли это глас вопиющего в пустыне? </w:t>
      </w:r>
      <w:r>
        <w:rPr>
          <w:rFonts w:eastAsia="Times New Roman"/>
          <w:i/>
          <w:iCs/>
          <w:sz w:val="16"/>
          <w:szCs w:val="16"/>
        </w:rPr>
        <w:t>К.Станиславский</w:t>
      </w:r>
    </w:p>
    <w:p w:rsidR="00745E39" w:rsidRDefault="003978C9">
      <w:pPr>
        <w:shd w:val="clear" w:color="auto" w:fill="FFFFFF"/>
        <w:tabs>
          <w:tab w:val="left" w:pos="533"/>
        </w:tabs>
        <w:spacing w:line="202" w:lineRule="exact"/>
        <w:ind w:firstLine="398"/>
        <w:jc w:val="both"/>
      </w:pPr>
      <w:r>
        <w:rPr>
          <w:sz w:val="16"/>
          <w:szCs w:val="16"/>
        </w:rPr>
        <w:t>*</w:t>
      </w:r>
      <w:r>
        <w:tab/>
      </w:r>
      <w:r>
        <w:rPr>
          <w:rFonts w:eastAsia="Times New Roman"/>
          <w:sz w:val="16"/>
          <w:szCs w:val="16"/>
        </w:rPr>
        <w:t>Говорил</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поводу</w:t>
      </w:r>
      <w:r>
        <w:rPr>
          <w:rFonts w:eastAsia="Times New Roman"/>
        </w:rPr>
        <w:t xml:space="preserve"> </w:t>
      </w:r>
      <w:r>
        <w:rPr>
          <w:rFonts w:eastAsia="Times New Roman"/>
          <w:sz w:val="16"/>
          <w:szCs w:val="16"/>
        </w:rPr>
        <w:t>ряженых</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К.С.</w:t>
      </w:r>
      <w:r>
        <w:rPr>
          <w:rFonts w:eastAsia="Times New Roman"/>
        </w:rPr>
        <w:t xml:space="preserve"> </w:t>
      </w:r>
      <w:r>
        <w:rPr>
          <w:rFonts w:eastAsia="Times New Roman"/>
          <w:sz w:val="16"/>
          <w:szCs w:val="16"/>
        </w:rPr>
        <w:t>лично</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дал</w:t>
      </w:r>
      <w:r>
        <w:rPr>
          <w:rFonts w:eastAsia="Times New Roman"/>
        </w:rPr>
        <w:t xml:space="preserve"> </w:t>
      </w:r>
      <w:r>
        <w:rPr>
          <w:rFonts w:eastAsia="Times New Roman"/>
          <w:sz w:val="16"/>
          <w:szCs w:val="16"/>
        </w:rPr>
        <w:t>нужные</w:t>
      </w:r>
      <w:r>
        <w:rPr>
          <w:rFonts w:eastAsia="Times New Roman"/>
        </w:rPr>
        <w:t xml:space="preserve"> </w:t>
      </w:r>
      <w:r>
        <w:rPr>
          <w:rFonts w:eastAsia="Times New Roman"/>
          <w:sz w:val="16"/>
          <w:szCs w:val="16"/>
        </w:rPr>
        <w:t>объ</w:t>
      </w:r>
      <w:r>
        <w:rPr>
          <w:rFonts w:eastAsia="Times New Roman"/>
          <w:sz w:val="16"/>
          <w:szCs w:val="16"/>
        </w:rPr>
        <w:softHyphen/>
      </w:r>
      <w:r>
        <w:rPr>
          <w:rFonts w:eastAsia="Times New Roman"/>
          <w:sz w:val="16"/>
          <w:szCs w:val="16"/>
        </w:rPr>
        <w:br/>
        <w:t>яснения. [</w:t>
      </w:r>
      <w:r>
        <w:rPr>
          <w:rFonts w:eastAsia="Times New Roman"/>
          <w:i/>
          <w:iCs/>
          <w:sz w:val="16"/>
          <w:szCs w:val="16"/>
        </w:rPr>
        <w:t>Ю.Понс</w:t>
      </w:r>
      <w:r>
        <w:rPr>
          <w:rFonts w:eastAsia="Times New Roman"/>
          <w:sz w:val="16"/>
          <w:szCs w:val="16"/>
        </w:rPr>
        <w:t>]</w:t>
      </w:r>
    </w:p>
    <w:p w:rsidR="00745E39" w:rsidRDefault="003978C9">
      <w:pPr>
        <w:shd w:val="clear" w:color="auto" w:fill="FFFFFF"/>
        <w:spacing w:before="149" w:line="202" w:lineRule="exact"/>
        <w:ind w:firstLine="398"/>
        <w:jc w:val="both"/>
      </w:pPr>
      <w:bookmarkStart w:id="2119" w:name="bookmark2235"/>
      <w:r>
        <w:rPr>
          <w:sz w:val="16"/>
          <w:szCs w:val="16"/>
        </w:rPr>
        <w:t>2</w:t>
      </w:r>
      <w:bookmarkEnd w:id="2119"/>
      <w:r>
        <w:rPr>
          <w:sz w:val="16"/>
          <w:szCs w:val="16"/>
        </w:rPr>
        <w:t>-</w:t>
      </w:r>
      <w:r>
        <w:rPr>
          <w:rFonts w:eastAsia="Times New Roman"/>
          <w:sz w:val="16"/>
          <w:szCs w:val="16"/>
        </w:rPr>
        <w:t>го ноября. «Сверчок на печи». Начало: 6 ч. 40 м. Конец: 9 ч. 23 м.</w:t>
      </w:r>
    </w:p>
    <w:p w:rsidR="00745E39" w:rsidRDefault="003978C9">
      <w:pPr>
        <w:shd w:val="clear" w:color="auto" w:fill="FFFFFF"/>
        <w:spacing w:line="202" w:lineRule="exact"/>
        <w:ind w:left="398"/>
      </w:pPr>
      <w:r>
        <w:rPr>
          <w:rFonts w:eastAsia="Times New Roman"/>
          <w:sz w:val="16"/>
          <w:szCs w:val="16"/>
        </w:rPr>
        <w:t xml:space="preserve">В камине выломана внутренность. Надо починить. </w:t>
      </w:r>
      <w:r>
        <w:rPr>
          <w:rFonts w:eastAsia="Times New Roman"/>
          <w:i/>
          <w:iCs/>
          <w:sz w:val="16"/>
          <w:szCs w:val="16"/>
        </w:rPr>
        <w:t xml:space="preserve">С.Бертенсон </w:t>
      </w:r>
      <w:r>
        <w:rPr>
          <w:rFonts w:eastAsia="Times New Roman"/>
          <w:sz w:val="16"/>
          <w:szCs w:val="16"/>
        </w:rPr>
        <w:t xml:space="preserve">Задвижка никуда не годится. Переделать. </w:t>
      </w:r>
      <w:r>
        <w:rPr>
          <w:rFonts w:eastAsia="Times New Roman"/>
          <w:i/>
          <w:iCs/>
          <w:sz w:val="16"/>
          <w:szCs w:val="16"/>
        </w:rPr>
        <w:t>Юрий Понс</w:t>
      </w:r>
    </w:p>
    <w:p w:rsidR="00745E39" w:rsidRDefault="003978C9">
      <w:pPr>
        <w:shd w:val="clear" w:color="auto" w:fill="FFFFFF"/>
        <w:spacing w:before="149" w:line="202" w:lineRule="exact"/>
        <w:ind w:firstLine="398"/>
        <w:jc w:val="both"/>
      </w:pPr>
      <w:bookmarkStart w:id="2120" w:name="bookmark2236"/>
      <w:r>
        <w:rPr>
          <w:sz w:val="16"/>
          <w:szCs w:val="16"/>
        </w:rPr>
        <w:t>3</w:t>
      </w:r>
      <w:bookmarkEnd w:id="2120"/>
      <w:r>
        <w:rPr>
          <w:sz w:val="16"/>
          <w:szCs w:val="16"/>
        </w:rPr>
        <w:t xml:space="preserve"> </w:t>
      </w:r>
      <w:r>
        <w:rPr>
          <w:rFonts w:eastAsia="Times New Roman"/>
          <w:sz w:val="16"/>
          <w:szCs w:val="16"/>
        </w:rPr>
        <w:t xml:space="preserve">ноября. </w:t>
      </w:r>
      <w:r>
        <w:rPr>
          <w:rFonts w:eastAsia="Times New Roman"/>
          <w:i/>
          <w:iCs/>
          <w:sz w:val="16"/>
          <w:szCs w:val="16"/>
        </w:rPr>
        <w:t>Утро</w:t>
      </w:r>
      <w:r>
        <w:rPr>
          <w:rFonts w:eastAsia="Times New Roman"/>
          <w:sz w:val="16"/>
          <w:szCs w:val="16"/>
        </w:rPr>
        <w:t xml:space="preserve">. «Смерть Пазухина». Начало: 12 ч. 10 м. Конец: 3 ч. 56 м. Суфлер И.К.Равич. </w:t>
      </w:r>
      <w:r>
        <w:rPr>
          <w:rFonts w:eastAsia="Times New Roman"/>
          <w:i/>
          <w:iCs/>
          <w:sz w:val="16"/>
          <w:szCs w:val="16"/>
        </w:rPr>
        <w:t>В.Протасевич</w:t>
      </w:r>
    </w:p>
    <w:p w:rsidR="00745E39" w:rsidRDefault="003978C9">
      <w:pPr>
        <w:shd w:val="clear" w:color="auto" w:fill="FFFFFF"/>
        <w:spacing w:line="197" w:lineRule="exact"/>
        <w:ind w:firstLine="398"/>
        <w:jc w:val="both"/>
      </w:pPr>
      <w:bookmarkStart w:id="2121" w:name="bookmark2237"/>
      <w:r>
        <w:rPr>
          <w:sz w:val="16"/>
          <w:szCs w:val="16"/>
        </w:rPr>
        <w:t>3</w:t>
      </w:r>
      <w:bookmarkEnd w:id="2121"/>
      <w:r>
        <w:rPr>
          <w:sz w:val="16"/>
          <w:szCs w:val="16"/>
        </w:rPr>
        <w:t xml:space="preserve"> </w:t>
      </w:r>
      <w:r>
        <w:rPr>
          <w:rFonts w:eastAsia="Times New Roman"/>
          <w:sz w:val="16"/>
          <w:szCs w:val="16"/>
        </w:rPr>
        <w:t xml:space="preserve">ноября. «У царских врат». </w:t>
      </w:r>
      <w:r>
        <w:rPr>
          <w:rFonts w:eastAsia="Times New Roman"/>
          <w:i/>
          <w:iCs/>
          <w:sz w:val="16"/>
          <w:szCs w:val="16"/>
        </w:rPr>
        <w:t>Вечер</w:t>
      </w:r>
      <w:r>
        <w:rPr>
          <w:rFonts w:eastAsia="Times New Roman"/>
          <w:sz w:val="16"/>
          <w:szCs w:val="16"/>
        </w:rPr>
        <w:t>. Начало: 6 ч. 40 м. Конец: 10 ч. 2 м. Суфлер И.К.Равич.</w:t>
      </w:r>
    </w:p>
    <w:p w:rsidR="00745E39" w:rsidRDefault="003978C9">
      <w:pPr>
        <w:shd w:val="clear" w:color="auto" w:fill="FFFFFF"/>
        <w:spacing w:line="197" w:lineRule="exact"/>
        <w:ind w:firstLine="398"/>
        <w:jc w:val="both"/>
      </w:pPr>
      <w:r>
        <w:rPr>
          <w:rFonts w:eastAsia="Times New Roman"/>
          <w:sz w:val="16"/>
          <w:szCs w:val="16"/>
        </w:rPr>
        <w:t>Красная лампочка не горела – не зажгли, когда выходить, и за</w:t>
      </w:r>
      <w:r>
        <w:rPr>
          <w:rFonts w:eastAsia="Times New Roman"/>
          <w:sz w:val="16"/>
          <w:szCs w:val="16"/>
        </w:rPr>
        <w:softHyphen/>
        <w:t>держивали выхода в IV акте*. [</w:t>
      </w:r>
      <w:r>
        <w:rPr>
          <w:rFonts w:eastAsia="Times New Roman"/>
          <w:i/>
          <w:iCs/>
          <w:sz w:val="16"/>
          <w:szCs w:val="16"/>
        </w:rPr>
        <w:t>В.Лужский</w:t>
      </w:r>
      <w:r>
        <w:rPr>
          <w:rFonts w:eastAsia="Times New Roman"/>
          <w:sz w:val="16"/>
          <w:szCs w:val="16"/>
        </w:rPr>
        <w:t xml:space="preserve">] </w:t>
      </w:r>
      <w:r>
        <w:rPr>
          <w:rFonts w:eastAsia="Times New Roman"/>
          <w:i/>
          <w:iCs/>
          <w:sz w:val="16"/>
          <w:szCs w:val="16"/>
        </w:rPr>
        <w:t>Юрий Понс</w:t>
      </w:r>
    </w:p>
    <w:p w:rsidR="00745E39" w:rsidRDefault="003978C9">
      <w:pPr>
        <w:shd w:val="clear" w:color="auto" w:fill="FFFFFF"/>
        <w:tabs>
          <w:tab w:val="left" w:pos="533"/>
        </w:tabs>
        <w:spacing w:line="197" w:lineRule="exact"/>
        <w:ind w:firstLine="398"/>
        <w:jc w:val="both"/>
      </w:pPr>
      <w:r>
        <w:rPr>
          <w:sz w:val="16"/>
          <w:szCs w:val="16"/>
        </w:rPr>
        <w:t>*</w:t>
      </w:r>
      <w:r>
        <w:tab/>
      </w:r>
      <w:r>
        <w:rPr>
          <w:rFonts w:eastAsia="Times New Roman"/>
          <w:sz w:val="16"/>
          <w:szCs w:val="16"/>
        </w:rPr>
        <w:t>Лампочка</w:t>
      </w:r>
      <w:r>
        <w:rPr>
          <w:rFonts w:eastAsia="Times New Roman"/>
        </w:rPr>
        <w:t xml:space="preserve"> </w:t>
      </w:r>
      <w:r>
        <w:rPr>
          <w:rFonts w:eastAsia="Times New Roman"/>
          <w:sz w:val="16"/>
          <w:szCs w:val="16"/>
        </w:rPr>
        <w:t>горела,</w:t>
      </w:r>
      <w:r>
        <w:rPr>
          <w:rFonts w:eastAsia="Times New Roman"/>
        </w:rPr>
        <w:t xml:space="preserve"> </w:t>
      </w:r>
      <w:r>
        <w:rPr>
          <w:rFonts w:eastAsia="Times New Roman"/>
          <w:sz w:val="16"/>
          <w:szCs w:val="16"/>
        </w:rPr>
        <w:t>а</w:t>
      </w:r>
      <w:r>
        <w:rPr>
          <w:rFonts w:eastAsia="Times New Roman"/>
        </w:rPr>
        <w:t xml:space="preserve"> </w:t>
      </w:r>
      <w:r>
        <w:rPr>
          <w:rFonts w:eastAsia="Times New Roman"/>
          <w:sz w:val="16"/>
          <w:szCs w:val="16"/>
        </w:rPr>
        <w:t>запоздание</w:t>
      </w:r>
      <w:r>
        <w:rPr>
          <w:rFonts w:eastAsia="Times New Roman"/>
        </w:rPr>
        <w:t xml:space="preserve"> </w:t>
      </w:r>
      <w:r>
        <w:rPr>
          <w:rFonts w:eastAsia="Times New Roman"/>
          <w:sz w:val="16"/>
          <w:szCs w:val="16"/>
        </w:rPr>
        <w:t>вышло</w:t>
      </w:r>
      <w:r>
        <w:rPr>
          <w:rFonts w:eastAsia="Times New Roman"/>
        </w:rPr>
        <w:t xml:space="preserve"> </w:t>
      </w:r>
      <w:r>
        <w:rPr>
          <w:rFonts w:eastAsia="Times New Roman"/>
          <w:sz w:val="16"/>
          <w:szCs w:val="16"/>
        </w:rPr>
        <w:t>исключительно</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моей</w:t>
      </w:r>
      <w:r>
        <w:rPr>
          <w:rFonts w:eastAsia="Times New Roman"/>
          <w:sz w:val="16"/>
          <w:szCs w:val="16"/>
        </w:rPr>
        <w:br/>
        <w:t xml:space="preserve">вине. </w:t>
      </w:r>
      <w:r>
        <w:rPr>
          <w:rFonts w:eastAsia="Times New Roman"/>
          <w:i/>
          <w:iCs/>
          <w:sz w:val="16"/>
          <w:szCs w:val="16"/>
        </w:rPr>
        <w:t>Ю.П</w:t>
      </w:r>
      <w:r>
        <w:rPr>
          <w:rFonts w:eastAsia="Times New Roman"/>
          <w:sz w:val="16"/>
          <w:szCs w:val="16"/>
        </w:rPr>
        <w:t>.</w:t>
      </w:r>
    </w:p>
    <w:p w:rsidR="00745E39" w:rsidRDefault="00745E39">
      <w:pPr>
        <w:shd w:val="clear" w:color="auto" w:fill="FFFFFF"/>
        <w:tabs>
          <w:tab w:val="left" w:pos="533"/>
        </w:tabs>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202" w:lineRule="exact"/>
        <w:ind w:firstLine="398"/>
        <w:jc w:val="both"/>
      </w:pPr>
      <w:bookmarkStart w:id="2122" w:name="bookmark2238"/>
      <w:r>
        <w:rPr>
          <w:sz w:val="16"/>
          <w:szCs w:val="16"/>
        </w:rPr>
        <w:lastRenderedPageBreak/>
        <w:t>4</w:t>
      </w:r>
      <w:bookmarkEnd w:id="2122"/>
      <w:r>
        <w:rPr>
          <w:sz w:val="16"/>
          <w:szCs w:val="16"/>
        </w:rPr>
        <w:t>-</w:t>
      </w:r>
      <w:r>
        <w:rPr>
          <w:rFonts w:eastAsia="Times New Roman"/>
          <w:sz w:val="16"/>
          <w:szCs w:val="16"/>
        </w:rPr>
        <w:t xml:space="preserve">го ноября. «Сверчок на печи». Начало: 6 ч. 40 м. Конец: 9 ч. 33 м. </w:t>
      </w:r>
      <w:r>
        <w:rPr>
          <w:rFonts w:eastAsia="Times New Roman"/>
          <w:i/>
          <w:iCs/>
          <w:sz w:val="16"/>
          <w:szCs w:val="16"/>
        </w:rPr>
        <w:t>В.Протасевич</w:t>
      </w:r>
    </w:p>
    <w:p w:rsidR="00745E39" w:rsidRDefault="003978C9">
      <w:pPr>
        <w:shd w:val="clear" w:color="auto" w:fill="FFFFFF"/>
        <w:spacing w:before="149"/>
        <w:ind w:left="398"/>
      </w:pPr>
      <w:bookmarkStart w:id="2123" w:name="bookmark2239"/>
      <w:r>
        <w:rPr>
          <w:sz w:val="16"/>
          <w:szCs w:val="16"/>
        </w:rPr>
        <w:t>[</w:t>
      </w:r>
      <w:bookmarkEnd w:id="2123"/>
      <w:r>
        <w:rPr>
          <w:sz w:val="16"/>
          <w:szCs w:val="16"/>
        </w:rPr>
        <w:t xml:space="preserve">5 </w:t>
      </w:r>
      <w:r>
        <w:rPr>
          <w:rFonts w:eastAsia="Times New Roman"/>
          <w:sz w:val="16"/>
          <w:szCs w:val="16"/>
        </w:rPr>
        <w:t>ноября.] Генеральная. «Иванов».</w:t>
      </w:r>
    </w:p>
    <w:p w:rsidR="00745E39" w:rsidRDefault="003978C9">
      <w:pPr>
        <w:shd w:val="clear" w:color="auto" w:fill="FFFFFF"/>
        <w:spacing w:line="197" w:lineRule="exact"/>
        <w:ind w:firstLine="398"/>
        <w:jc w:val="both"/>
      </w:pPr>
      <w:r>
        <w:rPr>
          <w:rFonts w:eastAsia="Times New Roman"/>
          <w:sz w:val="16"/>
          <w:szCs w:val="16"/>
        </w:rPr>
        <w:t>Обратите внимание на ужасающую пыль в комнате режиссера (по правой стороне сцены – от зрителя, – особенно на полке).</w:t>
      </w:r>
    </w:p>
    <w:p w:rsidR="00745E39" w:rsidRDefault="003978C9">
      <w:pPr>
        <w:shd w:val="clear" w:color="auto" w:fill="FFFFFF"/>
        <w:spacing w:line="197" w:lineRule="exact"/>
        <w:ind w:firstLine="398"/>
        <w:jc w:val="both"/>
      </w:pPr>
      <w:r>
        <w:rPr>
          <w:rFonts w:eastAsia="Times New Roman"/>
          <w:sz w:val="16"/>
          <w:szCs w:val="16"/>
        </w:rPr>
        <w:t>На память – окна в фойе и, кажется, в других комнатах не плотно затворяются (не на шпингалеты). Одно окно вчера было даже приот</w:t>
      </w:r>
      <w:r>
        <w:rPr>
          <w:rFonts w:eastAsia="Times New Roman"/>
          <w:sz w:val="16"/>
          <w:szCs w:val="16"/>
        </w:rPr>
        <w:softHyphen/>
        <w:t>ворено. Дуло очень. В это время усиленно топили – и конечно, тепло уходило наружу. [</w:t>
      </w:r>
      <w:r>
        <w:rPr>
          <w:rFonts w:eastAsia="Times New Roman"/>
          <w:i/>
          <w:iCs/>
          <w:sz w:val="16"/>
          <w:szCs w:val="16"/>
        </w:rPr>
        <w:t>К.С</w:t>
      </w:r>
      <w:r>
        <w:rPr>
          <w:rFonts w:eastAsia="Times New Roman"/>
          <w:sz w:val="16"/>
          <w:szCs w:val="16"/>
        </w:rPr>
        <w:t>.]</w:t>
      </w:r>
    </w:p>
    <w:p w:rsidR="00745E39" w:rsidRDefault="003978C9">
      <w:pPr>
        <w:shd w:val="clear" w:color="auto" w:fill="FFFFFF"/>
        <w:spacing w:before="149" w:line="202" w:lineRule="exact"/>
        <w:ind w:firstLine="398"/>
        <w:jc w:val="both"/>
      </w:pPr>
      <w:r>
        <w:rPr>
          <w:sz w:val="16"/>
          <w:szCs w:val="16"/>
        </w:rPr>
        <w:t>6-</w:t>
      </w:r>
      <w:r>
        <w:rPr>
          <w:rFonts w:eastAsia="Times New Roman"/>
          <w:sz w:val="16"/>
          <w:szCs w:val="16"/>
        </w:rPr>
        <w:t xml:space="preserve">го ноября. </w:t>
      </w:r>
      <w:r>
        <w:rPr>
          <w:rFonts w:eastAsia="Times New Roman"/>
          <w:i/>
          <w:iCs/>
          <w:sz w:val="16"/>
          <w:szCs w:val="16"/>
        </w:rPr>
        <w:t>Утро</w:t>
      </w:r>
      <w:r>
        <w:rPr>
          <w:rFonts w:eastAsia="Times New Roman"/>
          <w:sz w:val="16"/>
          <w:szCs w:val="16"/>
        </w:rPr>
        <w:t>. «Синяя птица». Начало: 12 ч. 15 м. Конец: 4 ч. 17 м. Суф. В.Н.Малышевский.</w:t>
      </w:r>
    </w:p>
    <w:p w:rsidR="00745E39" w:rsidRDefault="003978C9">
      <w:pPr>
        <w:shd w:val="clear" w:color="auto" w:fill="FFFFFF"/>
        <w:spacing w:line="202" w:lineRule="exact"/>
        <w:ind w:firstLine="398"/>
        <w:jc w:val="both"/>
      </w:pPr>
      <w:bookmarkStart w:id="2124" w:name="bookmark2240"/>
      <w:r>
        <w:rPr>
          <w:rFonts w:eastAsia="Times New Roman"/>
          <w:sz w:val="16"/>
          <w:szCs w:val="16"/>
        </w:rPr>
        <w:t>П</w:t>
      </w:r>
      <w:bookmarkEnd w:id="2124"/>
      <w:r>
        <w:rPr>
          <w:rFonts w:eastAsia="Times New Roman"/>
          <w:sz w:val="16"/>
          <w:szCs w:val="16"/>
        </w:rPr>
        <w:t>еред IV карт. («Ночь») техники задержали начало: не были гото</w:t>
      </w:r>
      <w:r>
        <w:rPr>
          <w:rFonts w:eastAsia="Times New Roman"/>
          <w:sz w:val="16"/>
          <w:szCs w:val="16"/>
        </w:rPr>
        <w:softHyphen/>
        <w:t xml:space="preserve">вы фонари в барабанах и щиток за транспарантом. Говорят, не хватало народу. </w:t>
      </w:r>
      <w:r>
        <w:rPr>
          <w:rFonts w:eastAsia="Times New Roman"/>
          <w:i/>
          <w:iCs/>
          <w:sz w:val="16"/>
          <w:szCs w:val="16"/>
        </w:rPr>
        <w:t>Юрий Понс</w:t>
      </w:r>
    </w:p>
    <w:p w:rsidR="00745E39" w:rsidRDefault="003978C9">
      <w:pPr>
        <w:shd w:val="clear" w:color="auto" w:fill="FFFFFF"/>
        <w:spacing w:line="202" w:lineRule="exact"/>
        <w:ind w:firstLine="398"/>
        <w:jc w:val="both"/>
      </w:pPr>
      <w:r>
        <w:rPr>
          <w:sz w:val="16"/>
          <w:szCs w:val="16"/>
        </w:rPr>
        <w:t xml:space="preserve">6 </w:t>
      </w:r>
      <w:r>
        <w:rPr>
          <w:rFonts w:eastAsia="Times New Roman"/>
          <w:sz w:val="16"/>
          <w:szCs w:val="16"/>
        </w:rPr>
        <w:t xml:space="preserve">ноября. </w:t>
      </w:r>
      <w:r>
        <w:rPr>
          <w:rFonts w:eastAsia="Times New Roman"/>
          <w:i/>
          <w:iCs/>
          <w:sz w:val="16"/>
          <w:szCs w:val="16"/>
        </w:rPr>
        <w:t>Вечер</w:t>
      </w:r>
      <w:r>
        <w:rPr>
          <w:rFonts w:eastAsia="Times New Roman"/>
          <w:sz w:val="16"/>
          <w:szCs w:val="16"/>
        </w:rPr>
        <w:t xml:space="preserve">. «На дне». Начало: 6 ч. 45 м. Конец: 10 ч. 14 м. Суфлер В.Н.Малышевский. </w:t>
      </w:r>
      <w:r>
        <w:rPr>
          <w:rFonts w:eastAsia="Times New Roman"/>
          <w:i/>
          <w:iCs/>
          <w:sz w:val="16"/>
          <w:szCs w:val="16"/>
        </w:rPr>
        <w:t>В.Протасевич</w:t>
      </w:r>
    </w:p>
    <w:p w:rsidR="00745E39" w:rsidRDefault="003978C9">
      <w:pPr>
        <w:shd w:val="clear" w:color="auto" w:fill="FFFFFF"/>
        <w:spacing w:before="149" w:line="202" w:lineRule="exact"/>
        <w:ind w:firstLine="398"/>
        <w:jc w:val="both"/>
      </w:pPr>
      <w:bookmarkStart w:id="2125" w:name="bookmark2241"/>
      <w:r>
        <w:rPr>
          <w:sz w:val="16"/>
          <w:szCs w:val="16"/>
        </w:rPr>
        <w:t>7</w:t>
      </w:r>
      <w:bookmarkEnd w:id="2125"/>
      <w:r>
        <w:rPr>
          <w:sz w:val="16"/>
          <w:szCs w:val="16"/>
        </w:rPr>
        <w:t>-</w:t>
      </w:r>
      <w:r>
        <w:rPr>
          <w:rFonts w:eastAsia="Times New Roman"/>
          <w:sz w:val="16"/>
          <w:szCs w:val="16"/>
        </w:rPr>
        <w:t xml:space="preserve">го ноября. </w:t>
      </w:r>
      <w:r>
        <w:rPr>
          <w:rFonts w:eastAsia="Times New Roman"/>
          <w:i/>
          <w:iCs/>
          <w:sz w:val="16"/>
          <w:szCs w:val="16"/>
        </w:rPr>
        <w:t>Утро</w:t>
      </w:r>
      <w:r>
        <w:rPr>
          <w:rFonts w:eastAsia="Times New Roman"/>
          <w:sz w:val="16"/>
          <w:szCs w:val="16"/>
        </w:rPr>
        <w:t>. «Смерть Пазухина». Начало: 12 ч. 15 м. Конец: 3 ч. 56 м.</w:t>
      </w:r>
    </w:p>
    <w:p w:rsidR="00745E39" w:rsidRDefault="003978C9">
      <w:pPr>
        <w:shd w:val="clear" w:color="auto" w:fill="FFFFFF"/>
        <w:spacing w:line="197" w:lineRule="exact"/>
        <w:ind w:firstLine="398"/>
        <w:jc w:val="both"/>
      </w:pPr>
      <w:bookmarkStart w:id="2126" w:name="bookmark2242"/>
      <w:r>
        <w:rPr>
          <w:rFonts w:eastAsia="Times New Roman"/>
          <w:sz w:val="16"/>
          <w:szCs w:val="16"/>
        </w:rPr>
        <w:t>Н</w:t>
      </w:r>
      <w:bookmarkEnd w:id="2126"/>
      <w:r>
        <w:rPr>
          <w:rFonts w:eastAsia="Times New Roman"/>
          <w:sz w:val="16"/>
          <w:szCs w:val="16"/>
        </w:rPr>
        <w:t>ачало задержал я – Лужский, причина – некоторые администра</w:t>
      </w:r>
      <w:r>
        <w:rPr>
          <w:rFonts w:eastAsia="Times New Roman"/>
          <w:sz w:val="16"/>
          <w:szCs w:val="16"/>
        </w:rPr>
        <w:softHyphen/>
        <w:t>тивные распоряжения по театру. [</w:t>
      </w:r>
      <w:r>
        <w:rPr>
          <w:rFonts w:eastAsia="Times New Roman"/>
          <w:i/>
          <w:iCs/>
          <w:sz w:val="16"/>
          <w:szCs w:val="16"/>
        </w:rPr>
        <w:t>В.Лужский</w:t>
      </w:r>
      <w:r>
        <w:rPr>
          <w:rFonts w:eastAsia="Times New Roman"/>
          <w:sz w:val="16"/>
          <w:szCs w:val="16"/>
        </w:rPr>
        <w:t xml:space="preserve">] </w:t>
      </w:r>
      <w:r>
        <w:rPr>
          <w:rFonts w:eastAsia="Times New Roman"/>
          <w:i/>
          <w:iCs/>
          <w:sz w:val="16"/>
          <w:szCs w:val="16"/>
        </w:rPr>
        <w:t>В.Протасевич</w:t>
      </w:r>
    </w:p>
    <w:p w:rsidR="00745E39" w:rsidRDefault="003978C9">
      <w:pPr>
        <w:shd w:val="clear" w:color="auto" w:fill="FFFFFF"/>
        <w:spacing w:line="197" w:lineRule="exact"/>
        <w:ind w:firstLine="398"/>
        <w:jc w:val="both"/>
      </w:pPr>
      <w:bookmarkStart w:id="2127" w:name="bookmark2243"/>
      <w:r>
        <w:rPr>
          <w:sz w:val="16"/>
          <w:szCs w:val="16"/>
        </w:rPr>
        <w:t>[</w:t>
      </w:r>
      <w:bookmarkEnd w:id="2127"/>
      <w:r>
        <w:rPr>
          <w:rFonts w:eastAsia="Times New Roman"/>
          <w:i/>
          <w:iCs/>
          <w:sz w:val="16"/>
          <w:szCs w:val="16"/>
        </w:rPr>
        <w:t>Вечер</w:t>
      </w:r>
      <w:r>
        <w:rPr>
          <w:rFonts w:eastAsia="Times New Roman"/>
          <w:sz w:val="16"/>
          <w:szCs w:val="16"/>
        </w:rPr>
        <w:t xml:space="preserve">.] «Синяя птица». </w:t>
      </w:r>
      <w:r>
        <w:rPr>
          <w:rFonts w:eastAsia="Times New Roman"/>
          <w:i/>
          <w:iCs/>
          <w:sz w:val="16"/>
          <w:szCs w:val="16"/>
        </w:rPr>
        <w:t>300 представление</w:t>
      </w:r>
      <w:r>
        <w:rPr>
          <w:rFonts w:eastAsia="Times New Roman"/>
          <w:sz w:val="16"/>
          <w:szCs w:val="16"/>
        </w:rPr>
        <w:t>. Начало 6 ч. 50 м. Ко</w:t>
      </w:r>
      <w:r>
        <w:rPr>
          <w:rFonts w:eastAsia="Times New Roman"/>
          <w:sz w:val="16"/>
          <w:szCs w:val="16"/>
        </w:rPr>
        <w:softHyphen/>
        <w:t>нец 10 ч. 53 м. Суф. В.Н.Малышевский.</w:t>
      </w:r>
    </w:p>
    <w:p w:rsidR="00745E39" w:rsidRDefault="003978C9">
      <w:pPr>
        <w:shd w:val="clear" w:color="auto" w:fill="FFFFFF"/>
        <w:spacing w:line="197" w:lineRule="exact"/>
        <w:ind w:firstLine="398"/>
        <w:jc w:val="both"/>
      </w:pPr>
      <w:bookmarkStart w:id="2128" w:name="bookmark2244"/>
      <w:r>
        <w:rPr>
          <w:rFonts w:eastAsia="Times New Roman"/>
          <w:sz w:val="16"/>
          <w:szCs w:val="16"/>
        </w:rPr>
        <w:t>В</w:t>
      </w:r>
      <w:bookmarkEnd w:id="2128"/>
      <w:r>
        <w:rPr>
          <w:rFonts w:eastAsia="Times New Roman"/>
          <w:sz w:val="16"/>
          <w:szCs w:val="16"/>
        </w:rPr>
        <w:t>.А.Вербицкий играл Сахара. Отсутствовали: Т.В.Красковская (предупр. в начале спектакля), А.В.Ребикова (предупр.), Е.Н.Виноградская (без разрешения), В.Л.Ершов, М.Н.Гаркави (пред</w:t>
      </w:r>
      <w:r>
        <w:rPr>
          <w:rFonts w:eastAsia="Times New Roman"/>
          <w:sz w:val="16"/>
          <w:szCs w:val="16"/>
        </w:rPr>
        <w:softHyphen/>
        <w:t>упредили), А.П.Зуева (больна), С.И.Ховгорн (больна).</w:t>
      </w:r>
    </w:p>
    <w:p w:rsidR="00745E39" w:rsidRDefault="003978C9">
      <w:pPr>
        <w:shd w:val="clear" w:color="auto" w:fill="FFFFFF"/>
        <w:spacing w:line="197" w:lineRule="exact"/>
        <w:ind w:firstLine="398"/>
        <w:jc w:val="both"/>
      </w:pPr>
      <w:bookmarkStart w:id="2129" w:name="bookmark2245"/>
      <w:r>
        <w:rPr>
          <w:rFonts w:eastAsia="Times New Roman"/>
          <w:sz w:val="16"/>
          <w:szCs w:val="16"/>
        </w:rPr>
        <w:t>П</w:t>
      </w:r>
      <w:bookmarkEnd w:id="2129"/>
      <w:r>
        <w:rPr>
          <w:rFonts w:eastAsia="Times New Roman"/>
          <w:sz w:val="16"/>
          <w:szCs w:val="16"/>
        </w:rPr>
        <w:t>очему С.Е.Голлидей в «Лазоревом царстве» уходит до конца акта, когда ей еще нужно стоять у дверей с другими?</w:t>
      </w:r>
      <w:hyperlink w:anchor="bookmark3593" w:history="1">
        <w:r>
          <w:rPr>
            <w:rFonts w:eastAsia="Times New Roman"/>
            <w:sz w:val="16"/>
            <w:szCs w:val="16"/>
            <w:vertAlign w:val="superscript"/>
          </w:rPr>
          <w:t>205</w:t>
        </w:r>
      </w:hyperlink>
    </w:p>
    <w:p w:rsidR="00745E39" w:rsidRDefault="003978C9">
      <w:pPr>
        <w:shd w:val="clear" w:color="auto" w:fill="FFFFFF"/>
        <w:spacing w:line="197" w:lineRule="exact"/>
        <w:ind w:firstLine="398"/>
        <w:jc w:val="both"/>
      </w:pPr>
      <w:bookmarkStart w:id="2130" w:name="bookmark2246"/>
      <w:r>
        <w:rPr>
          <w:rFonts w:eastAsia="Times New Roman"/>
          <w:sz w:val="16"/>
          <w:szCs w:val="16"/>
        </w:rPr>
        <w:t>Н</w:t>
      </w:r>
      <w:bookmarkEnd w:id="2130"/>
      <w:r>
        <w:rPr>
          <w:rFonts w:eastAsia="Times New Roman"/>
          <w:sz w:val="16"/>
          <w:szCs w:val="16"/>
        </w:rPr>
        <w:t>е предупредивши меня, Е.Н.Виноградская заменила себя С.Е.Голлидей. Довольно странная замена, т. более что им приходится выходить одновременно в V картине.</w:t>
      </w:r>
    </w:p>
    <w:p w:rsidR="00745E39" w:rsidRDefault="003978C9">
      <w:pPr>
        <w:shd w:val="clear" w:color="auto" w:fill="FFFFFF"/>
        <w:spacing w:line="197" w:lineRule="exact"/>
        <w:ind w:firstLine="398"/>
        <w:jc w:val="both"/>
      </w:pPr>
      <w:bookmarkStart w:id="2131" w:name="bookmark2247"/>
      <w:r>
        <w:rPr>
          <w:rFonts w:eastAsia="Times New Roman"/>
          <w:i/>
          <w:iCs/>
          <w:sz w:val="16"/>
          <w:szCs w:val="16"/>
        </w:rPr>
        <w:t>Б</w:t>
      </w:r>
      <w:bookmarkEnd w:id="2131"/>
      <w:r>
        <w:rPr>
          <w:rFonts w:eastAsia="Times New Roman"/>
          <w:i/>
          <w:iCs/>
          <w:sz w:val="16"/>
          <w:szCs w:val="16"/>
        </w:rPr>
        <w:t>утафорам</w:t>
      </w:r>
      <w:r>
        <w:rPr>
          <w:rFonts w:eastAsia="Times New Roman"/>
          <w:sz w:val="16"/>
          <w:szCs w:val="16"/>
        </w:rPr>
        <w:t>: задвижку непременно переделать. Никуда не годит</w:t>
      </w:r>
      <w:r>
        <w:rPr>
          <w:rFonts w:eastAsia="Times New Roman"/>
          <w:sz w:val="16"/>
          <w:szCs w:val="16"/>
        </w:rPr>
        <w:softHyphen/>
        <w:t>ся.</w:t>
      </w:r>
    </w:p>
    <w:p w:rsidR="00745E39" w:rsidRDefault="003978C9">
      <w:pPr>
        <w:shd w:val="clear" w:color="auto" w:fill="FFFFFF"/>
        <w:spacing w:line="197" w:lineRule="exact"/>
        <w:ind w:firstLine="398"/>
        <w:jc w:val="both"/>
      </w:pPr>
      <w:r>
        <w:rPr>
          <w:rFonts w:eastAsia="Times New Roman"/>
          <w:sz w:val="16"/>
          <w:szCs w:val="16"/>
        </w:rPr>
        <w:t xml:space="preserve">Еще раз (!): </w:t>
      </w:r>
      <w:r>
        <w:rPr>
          <w:rFonts w:eastAsia="Times New Roman"/>
          <w:i/>
          <w:iCs/>
          <w:sz w:val="16"/>
          <w:szCs w:val="16"/>
        </w:rPr>
        <w:t xml:space="preserve">хотя бы во время антракта </w:t>
      </w:r>
      <w:r>
        <w:rPr>
          <w:rFonts w:eastAsia="Times New Roman"/>
          <w:sz w:val="16"/>
          <w:szCs w:val="16"/>
        </w:rPr>
        <w:t>прошу портниху Дан</w:t>
      </w:r>
      <w:r>
        <w:rPr>
          <w:rFonts w:eastAsia="Times New Roman"/>
          <w:sz w:val="16"/>
          <w:szCs w:val="16"/>
        </w:rPr>
        <w:softHyphen/>
        <w:t xml:space="preserve">ченко зашить дыру в тюле III картины. Он достаточно долго остается спущенным, чтоб она успела это сделать. </w:t>
      </w:r>
      <w:r>
        <w:rPr>
          <w:rFonts w:eastAsia="Times New Roman"/>
          <w:i/>
          <w:iCs/>
          <w:sz w:val="16"/>
          <w:szCs w:val="16"/>
        </w:rPr>
        <w:t>Юрий Понс</w:t>
      </w:r>
    </w:p>
    <w:p w:rsidR="00745E39" w:rsidRDefault="003978C9">
      <w:pPr>
        <w:shd w:val="clear" w:color="auto" w:fill="FFFFFF"/>
        <w:spacing w:before="149" w:line="197" w:lineRule="exact"/>
        <w:ind w:firstLine="398"/>
        <w:jc w:val="both"/>
      </w:pPr>
      <w:bookmarkStart w:id="2132" w:name="bookmark2248"/>
      <w:r>
        <w:rPr>
          <w:sz w:val="16"/>
          <w:szCs w:val="16"/>
        </w:rPr>
        <w:t>8</w:t>
      </w:r>
      <w:bookmarkEnd w:id="2132"/>
      <w:r>
        <w:rPr>
          <w:sz w:val="16"/>
          <w:szCs w:val="16"/>
        </w:rPr>
        <w:t xml:space="preserve"> </w:t>
      </w:r>
      <w:r>
        <w:rPr>
          <w:rFonts w:eastAsia="Times New Roman"/>
          <w:sz w:val="16"/>
          <w:szCs w:val="16"/>
        </w:rPr>
        <w:t>ноября. «Три сестры». Начало 6 ч. 40 м. Конец: 10 ч. 35 м. Суф. М.Л.Виноградов.</w:t>
      </w:r>
    </w:p>
    <w:p w:rsidR="00745E39" w:rsidRDefault="003978C9">
      <w:pPr>
        <w:shd w:val="clear" w:color="auto" w:fill="FFFFFF"/>
        <w:spacing w:line="197" w:lineRule="exact"/>
        <w:ind w:firstLine="398"/>
        <w:jc w:val="both"/>
      </w:pPr>
      <w:bookmarkStart w:id="2133" w:name="bookmark2249"/>
      <w:r>
        <w:rPr>
          <w:rFonts w:eastAsia="Times New Roman"/>
          <w:sz w:val="16"/>
          <w:szCs w:val="16"/>
        </w:rPr>
        <w:t>П</w:t>
      </w:r>
      <w:bookmarkEnd w:id="2133"/>
      <w:r>
        <w:rPr>
          <w:rFonts w:eastAsia="Times New Roman"/>
          <w:sz w:val="16"/>
          <w:szCs w:val="16"/>
        </w:rPr>
        <w:t>осле первого акта не дали занавеса. Нам пришлось играть целую народную сцену. Небывалое безобразие, небывалая пауза. Качалов по</w:t>
      </w:r>
      <w:r>
        <w:rPr>
          <w:rFonts w:eastAsia="Times New Roman"/>
          <w:sz w:val="16"/>
          <w:szCs w:val="16"/>
        </w:rPr>
        <w:softHyphen/>
        <w:t>бежал за кулисы. Прошу выяснить причину. Одни говорят, что дежур</w:t>
      </w:r>
      <w:r>
        <w:rPr>
          <w:rFonts w:eastAsia="Times New Roman"/>
          <w:sz w:val="16"/>
          <w:szCs w:val="16"/>
        </w:rPr>
        <w:softHyphen/>
        <w:t xml:space="preserve">ный у занавеса проспал сигнал. Другие говорят, что сигнала не было. Разруха растет и у нас!!? </w:t>
      </w:r>
      <w:r>
        <w:rPr>
          <w:rFonts w:eastAsia="Times New Roman"/>
          <w:i/>
          <w:iCs/>
          <w:sz w:val="16"/>
          <w:szCs w:val="16"/>
        </w:rPr>
        <w:t>К.Станиславский</w:t>
      </w:r>
    </w:p>
    <w:p w:rsidR="00745E39" w:rsidRDefault="003978C9">
      <w:pPr>
        <w:shd w:val="clear" w:color="auto" w:fill="FFFFFF"/>
        <w:spacing w:line="197" w:lineRule="exact"/>
        <w:ind w:firstLine="398"/>
        <w:jc w:val="both"/>
      </w:pPr>
      <w:r>
        <w:rPr>
          <w:rFonts w:eastAsia="Times New Roman"/>
          <w:sz w:val="16"/>
          <w:szCs w:val="16"/>
        </w:rPr>
        <w:t>Было установлено, что дежурный у занавеса заснул. Я же, нахо</w:t>
      </w:r>
      <w:r>
        <w:rPr>
          <w:rFonts w:eastAsia="Times New Roman"/>
          <w:sz w:val="16"/>
          <w:szCs w:val="16"/>
        </w:rPr>
        <w:softHyphen/>
        <w:t>дясь на той стороне сцены, успеваю дойти к тому времени, когда зана</w:t>
      </w:r>
      <w:r>
        <w:rPr>
          <w:rFonts w:eastAsia="Times New Roman"/>
          <w:sz w:val="16"/>
          <w:szCs w:val="16"/>
        </w:rPr>
        <w:softHyphen/>
        <w:t>вес уже идет, и успеваю проверить только повестку из зала. Впредь, во избежание недоразумений, буду бежать.</w:t>
      </w:r>
    </w:p>
    <w:p w:rsidR="00745E39" w:rsidRDefault="003978C9">
      <w:pPr>
        <w:shd w:val="clear" w:color="auto" w:fill="FFFFFF"/>
        <w:spacing w:line="197" w:lineRule="exact"/>
        <w:ind w:left="398"/>
      </w:pPr>
      <w:r>
        <w:rPr>
          <w:rFonts w:eastAsia="Times New Roman"/>
          <w:sz w:val="16"/>
          <w:szCs w:val="16"/>
        </w:rPr>
        <w:t xml:space="preserve">Ворота IV акта плохо закрывались. </w:t>
      </w:r>
      <w:r>
        <w:rPr>
          <w:rFonts w:eastAsia="Times New Roman"/>
          <w:i/>
          <w:iCs/>
          <w:sz w:val="16"/>
          <w:szCs w:val="16"/>
        </w:rPr>
        <w:t>Юрий Понс</w:t>
      </w:r>
    </w:p>
    <w:p w:rsidR="00745E39" w:rsidRDefault="00745E39">
      <w:pPr>
        <w:shd w:val="clear" w:color="auto" w:fill="FFFFFF"/>
        <w:spacing w:line="197" w:lineRule="exact"/>
        <w:ind w:left="398"/>
        <w:sectPr w:rsidR="00745E39">
          <w:pgSz w:w="11909" w:h="16834"/>
          <w:pgMar w:top="1440" w:right="3375" w:bottom="720" w:left="3374" w:header="720" w:footer="720" w:gutter="0"/>
          <w:cols w:space="60"/>
          <w:noEndnote/>
        </w:sectPr>
      </w:pPr>
    </w:p>
    <w:p w:rsidR="00745E39" w:rsidRDefault="003978C9">
      <w:pPr>
        <w:shd w:val="clear" w:color="auto" w:fill="FFFFFF"/>
        <w:tabs>
          <w:tab w:val="left" w:pos="523"/>
        </w:tabs>
        <w:spacing w:line="197" w:lineRule="exact"/>
        <w:ind w:firstLine="398"/>
        <w:jc w:val="both"/>
      </w:pPr>
      <w:bookmarkStart w:id="2134" w:name="bookmark2250"/>
      <w:r>
        <w:rPr>
          <w:sz w:val="16"/>
          <w:szCs w:val="16"/>
        </w:rPr>
        <w:lastRenderedPageBreak/>
        <w:t>9</w:t>
      </w:r>
      <w:bookmarkEnd w:id="2134"/>
      <w:r>
        <w:tab/>
      </w:r>
      <w:r>
        <w:rPr>
          <w:rFonts w:eastAsia="Times New Roman"/>
          <w:sz w:val="16"/>
          <w:szCs w:val="16"/>
        </w:rPr>
        <w:t>ноября.</w:t>
      </w:r>
      <w:r>
        <w:rPr>
          <w:rFonts w:eastAsia="Times New Roman"/>
        </w:rPr>
        <w:t xml:space="preserve"> </w:t>
      </w:r>
      <w:r>
        <w:rPr>
          <w:rFonts w:eastAsia="Times New Roman"/>
          <w:sz w:val="16"/>
          <w:szCs w:val="16"/>
        </w:rPr>
        <w:t>«Село</w:t>
      </w:r>
      <w:r>
        <w:rPr>
          <w:rFonts w:eastAsia="Times New Roman"/>
        </w:rPr>
        <w:t xml:space="preserve"> </w:t>
      </w:r>
      <w:r>
        <w:rPr>
          <w:rFonts w:eastAsia="Times New Roman"/>
          <w:sz w:val="16"/>
          <w:szCs w:val="16"/>
        </w:rPr>
        <w:t>Степанчиково»</w:t>
      </w:r>
      <w:r>
        <w:rPr>
          <w:rFonts w:eastAsia="Times New Roman"/>
        </w:rPr>
        <w:t xml:space="preserve"> </w:t>
      </w:r>
      <w:r>
        <w:rPr>
          <w:rFonts w:eastAsia="Times New Roman"/>
          <w:sz w:val="16"/>
          <w:szCs w:val="16"/>
        </w:rPr>
        <w:t>(53).</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9</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8</w:t>
      </w:r>
      <w:r>
        <w:rPr>
          <w:rFonts w:eastAsia="Times New Roman"/>
          <w:sz w:val="16"/>
          <w:szCs w:val="16"/>
        </w:rPr>
        <w:br/>
        <w:t>м. Суфлер В.Н.Малышевский.</w:t>
      </w:r>
    </w:p>
    <w:p w:rsidR="00745E39" w:rsidRDefault="003978C9">
      <w:pPr>
        <w:shd w:val="clear" w:color="auto" w:fill="FFFFFF"/>
        <w:spacing w:line="197" w:lineRule="exact"/>
        <w:ind w:left="398"/>
      </w:pPr>
      <w:bookmarkStart w:id="2135" w:name="bookmark2251"/>
      <w:r>
        <w:rPr>
          <w:rFonts w:eastAsia="Times New Roman"/>
          <w:sz w:val="16"/>
          <w:szCs w:val="16"/>
        </w:rPr>
        <w:t>Г</w:t>
      </w:r>
      <w:bookmarkEnd w:id="2135"/>
      <w:r>
        <w:rPr>
          <w:rFonts w:eastAsia="Times New Roman"/>
          <w:sz w:val="16"/>
          <w:szCs w:val="16"/>
        </w:rPr>
        <w:t>аврила – П.А.Бакшеев.</w:t>
      </w:r>
    </w:p>
    <w:p w:rsidR="00745E39" w:rsidRDefault="003978C9">
      <w:pPr>
        <w:shd w:val="clear" w:color="auto" w:fill="FFFFFF"/>
        <w:spacing w:line="202" w:lineRule="exact"/>
        <w:ind w:firstLine="398"/>
        <w:jc w:val="both"/>
      </w:pPr>
      <w:r>
        <w:rPr>
          <w:rFonts w:eastAsia="Times New Roman"/>
          <w:sz w:val="16"/>
          <w:szCs w:val="16"/>
        </w:rPr>
        <w:t xml:space="preserve">Спектакль начали на два часа позже. Ждали конца заседания 6 съезда СРКД, члены которого были на спектакле. </w:t>
      </w:r>
      <w:r>
        <w:rPr>
          <w:rFonts w:eastAsia="Times New Roman"/>
          <w:i/>
          <w:iCs/>
          <w:sz w:val="16"/>
          <w:szCs w:val="16"/>
        </w:rPr>
        <w:t>А.Велижев</w:t>
      </w:r>
    </w:p>
    <w:p w:rsidR="00745E39" w:rsidRDefault="003978C9">
      <w:pPr>
        <w:shd w:val="clear" w:color="auto" w:fill="FFFFFF"/>
        <w:tabs>
          <w:tab w:val="left" w:pos="643"/>
        </w:tabs>
        <w:spacing w:before="154" w:line="197" w:lineRule="exact"/>
        <w:ind w:firstLine="398"/>
        <w:jc w:val="both"/>
      </w:pPr>
      <w:bookmarkStart w:id="2136" w:name="bookmark2252"/>
      <w:r>
        <w:rPr>
          <w:sz w:val="16"/>
          <w:szCs w:val="16"/>
        </w:rPr>
        <w:t>1</w:t>
      </w:r>
      <w:bookmarkEnd w:id="2136"/>
      <w:r>
        <w:rPr>
          <w:sz w:val="16"/>
          <w:szCs w:val="16"/>
        </w:rPr>
        <w:t>0</w:t>
      </w:r>
      <w:r>
        <w:tab/>
      </w:r>
      <w:r>
        <w:rPr>
          <w:rFonts w:eastAsia="Times New Roman"/>
          <w:sz w:val="16"/>
          <w:szCs w:val="16"/>
        </w:rPr>
        <w:t>ноября.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Столетие</w:t>
      </w:r>
      <w:r>
        <w:rPr>
          <w:rFonts w:eastAsia="Times New Roman"/>
        </w:rPr>
        <w:t xml:space="preserve"> </w:t>
      </w:r>
      <w:r>
        <w:rPr>
          <w:rFonts w:eastAsia="Times New Roman"/>
          <w:sz w:val="16"/>
          <w:szCs w:val="16"/>
        </w:rPr>
        <w:t>со</w:t>
      </w:r>
      <w:r>
        <w:rPr>
          <w:rFonts w:eastAsia="Times New Roman"/>
        </w:rPr>
        <w:t xml:space="preserve"> </w:t>
      </w:r>
      <w:r>
        <w:rPr>
          <w:rFonts w:eastAsia="Times New Roman"/>
          <w:sz w:val="16"/>
          <w:szCs w:val="16"/>
        </w:rPr>
        <w:t>дня</w:t>
      </w:r>
      <w:r>
        <w:rPr>
          <w:rFonts w:eastAsia="Times New Roman"/>
        </w:rPr>
        <w:t xml:space="preserve"> </w:t>
      </w:r>
      <w:r>
        <w:rPr>
          <w:rFonts w:eastAsia="Times New Roman"/>
          <w:sz w:val="16"/>
          <w:szCs w:val="16"/>
        </w:rPr>
        <w:t>рождения</w:t>
      </w:r>
      <w:r>
        <w:rPr>
          <w:rFonts w:eastAsia="Times New Roman"/>
        </w:rPr>
        <w:t xml:space="preserve"> </w:t>
      </w:r>
      <w:r>
        <w:rPr>
          <w:rFonts w:eastAsia="Times New Roman"/>
          <w:sz w:val="16"/>
          <w:szCs w:val="16"/>
        </w:rPr>
        <w:t>И.С.Тургенева.</w:t>
      </w:r>
      <w:r>
        <w:rPr>
          <w:rFonts w:eastAsia="Times New Roman"/>
        </w:rPr>
        <w:t xml:space="preserve"> </w:t>
      </w:r>
      <w:r>
        <w:rPr>
          <w:rFonts w:eastAsia="Times New Roman"/>
          <w:sz w:val="16"/>
          <w:szCs w:val="16"/>
        </w:rPr>
        <w:t>2</w:t>
      </w:r>
      <w:r>
        <w:rPr>
          <w:rFonts w:eastAsia="Times New Roman"/>
          <w:sz w:val="16"/>
          <w:szCs w:val="16"/>
        </w:rPr>
        <w:br/>
        <w:t>акт «Месяца в деревне». «Провинциалка». «Где тонко, там и рвется».</w:t>
      </w:r>
      <w:r>
        <w:rPr>
          <w:rFonts w:eastAsia="Times New Roman"/>
          <w:sz w:val="16"/>
          <w:szCs w:val="16"/>
        </w:rPr>
        <w:br/>
        <w:t xml:space="preserve">Начало 12 ч. 9 м. Конец 3 ч. 50 м. Суфлер М.Л.Виноградов. </w:t>
      </w:r>
      <w:r>
        <w:rPr>
          <w:rFonts w:eastAsia="Times New Roman"/>
          <w:i/>
          <w:iCs/>
          <w:sz w:val="16"/>
          <w:szCs w:val="16"/>
        </w:rPr>
        <w:t>А.Велижев</w:t>
      </w:r>
    </w:p>
    <w:p w:rsidR="00745E39" w:rsidRDefault="003978C9">
      <w:pPr>
        <w:shd w:val="clear" w:color="auto" w:fill="FFFFFF"/>
        <w:spacing w:line="202" w:lineRule="exact"/>
        <w:ind w:firstLine="398"/>
        <w:jc w:val="both"/>
      </w:pPr>
      <w:r>
        <w:rPr>
          <w:rFonts w:eastAsia="Times New Roman"/>
          <w:i/>
          <w:iCs/>
          <w:sz w:val="16"/>
          <w:szCs w:val="16"/>
        </w:rPr>
        <w:t>Вечер</w:t>
      </w:r>
      <w:r>
        <w:rPr>
          <w:rFonts w:eastAsia="Times New Roman"/>
          <w:sz w:val="16"/>
          <w:szCs w:val="16"/>
        </w:rPr>
        <w:t xml:space="preserve">. «На дне». Начало в 7 ч. 15 м. Конец в 10 ч. 37 м. Суфлер М.Л.Виноградов. </w:t>
      </w:r>
      <w:r>
        <w:rPr>
          <w:rFonts w:eastAsia="Times New Roman"/>
          <w:i/>
          <w:iCs/>
          <w:sz w:val="16"/>
          <w:szCs w:val="16"/>
        </w:rPr>
        <w:t>А.Велижев</w:t>
      </w:r>
    </w:p>
    <w:p w:rsidR="00745E39" w:rsidRDefault="003978C9">
      <w:pPr>
        <w:shd w:val="clear" w:color="auto" w:fill="FFFFFF"/>
        <w:tabs>
          <w:tab w:val="left" w:pos="610"/>
        </w:tabs>
        <w:spacing w:before="154" w:line="197" w:lineRule="exact"/>
        <w:ind w:firstLine="398"/>
        <w:jc w:val="both"/>
      </w:pPr>
      <w:r>
        <w:rPr>
          <w:sz w:val="16"/>
          <w:szCs w:val="16"/>
        </w:rPr>
        <w:t>12</w:t>
      </w:r>
      <w:r>
        <w:tab/>
      </w:r>
      <w:r>
        <w:rPr>
          <w:rFonts w:eastAsia="Times New Roman"/>
          <w:sz w:val="16"/>
          <w:szCs w:val="16"/>
        </w:rPr>
        <w:t>ноября.</w:t>
      </w:r>
      <w:r>
        <w:rPr>
          <w:rFonts w:eastAsia="Times New Roman"/>
        </w:rPr>
        <w:t xml:space="preserve"> </w:t>
      </w:r>
      <w:r>
        <w:rPr>
          <w:rFonts w:eastAsia="Times New Roman"/>
          <w:i/>
          <w:iCs/>
          <w:sz w:val="16"/>
          <w:szCs w:val="16"/>
        </w:rPr>
        <w:t>Первый</w:t>
      </w:r>
      <w:r>
        <w:rPr>
          <w:rFonts w:eastAsia="Times New Roman"/>
          <w:i/>
          <w:iCs/>
        </w:rPr>
        <w:t xml:space="preserve"> </w:t>
      </w:r>
      <w:r>
        <w:rPr>
          <w:rFonts w:eastAsia="Times New Roman"/>
          <w:i/>
          <w:iCs/>
          <w:sz w:val="16"/>
          <w:szCs w:val="16"/>
        </w:rPr>
        <w:t>раз</w:t>
      </w:r>
      <w:r>
        <w:rPr>
          <w:rFonts w:eastAsia="Times New Roman"/>
          <w:i/>
          <w:iCs/>
        </w:rPr>
        <w:t xml:space="preserve"> </w:t>
      </w:r>
      <w:r>
        <w:rPr>
          <w:rFonts w:eastAsia="Times New Roman"/>
          <w:sz w:val="16"/>
          <w:szCs w:val="16"/>
        </w:rPr>
        <w:t>по</w:t>
      </w:r>
      <w:r>
        <w:rPr>
          <w:rFonts w:eastAsia="Times New Roman"/>
        </w:rPr>
        <w:t xml:space="preserve"> </w:t>
      </w:r>
      <w:r>
        <w:rPr>
          <w:rFonts w:eastAsia="Times New Roman"/>
          <w:sz w:val="16"/>
          <w:szCs w:val="16"/>
        </w:rPr>
        <w:t>возобновлении</w:t>
      </w:r>
      <w:r>
        <w:rPr>
          <w:rFonts w:eastAsia="Times New Roman"/>
        </w:rPr>
        <w:t xml:space="preserve"> </w:t>
      </w:r>
      <w:r>
        <w:rPr>
          <w:rFonts w:eastAsia="Times New Roman"/>
          <w:sz w:val="16"/>
          <w:szCs w:val="16"/>
        </w:rPr>
        <w:t>«Иванов».</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ч.</w:t>
      </w:r>
      <w:r>
        <w:rPr>
          <w:rFonts w:eastAsia="Times New Roman"/>
          <w:sz w:val="16"/>
          <w:szCs w:val="16"/>
        </w:rPr>
        <w:br/>
        <w:t>45 м. Конец 10 ч. 45 м. Суфлер М.Л.Виноградов.</w:t>
      </w:r>
    </w:p>
    <w:p w:rsidR="00745E39" w:rsidRDefault="003978C9">
      <w:pPr>
        <w:shd w:val="clear" w:color="auto" w:fill="FFFFFF"/>
        <w:spacing w:line="197" w:lineRule="exact"/>
        <w:ind w:firstLine="398"/>
        <w:jc w:val="both"/>
      </w:pPr>
      <w:r>
        <w:rPr>
          <w:rFonts w:eastAsia="Times New Roman"/>
          <w:sz w:val="16"/>
          <w:szCs w:val="16"/>
        </w:rPr>
        <w:t>Надо объявить под расписку всем служащим бутафорам и рабо</w:t>
      </w:r>
      <w:r>
        <w:rPr>
          <w:rFonts w:eastAsia="Times New Roman"/>
          <w:sz w:val="16"/>
          <w:szCs w:val="16"/>
        </w:rPr>
        <w:softHyphen/>
        <w:t xml:space="preserve">чим, что вообще по сцене ходить нельзя (а надо ходить под сценой), а во-вторых, что в перв. акте «Иванова» ходить </w:t>
      </w:r>
      <w:r>
        <w:rPr>
          <w:rFonts w:eastAsia="Times New Roman"/>
          <w:i/>
          <w:iCs/>
          <w:sz w:val="16"/>
          <w:szCs w:val="16"/>
        </w:rPr>
        <w:t xml:space="preserve">абсолютно и никому </w:t>
      </w:r>
      <w:r>
        <w:rPr>
          <w:rFonts w:eastAsia="Times New Roman"/>
          <w:sz w:val="16"/>
          <w:szCs w:val="16"/>
        </w:rPr>
        <w:t>нельзя. Сегодня ужасно мешали. Среди тишины простые шаги кажутся лошадиным топотом. [</w:t>
      </w:r>
      <w:r>
        <w:rPr>
          <w:rFonts w:eastAsia="Times New Roman"/>
          <w:i/>
          <w:iCs/>
          <w:sz w:val="16"/>
          <w:szCs w:val="16"/>
        </w:rPr>
        <w:t>К.С</w:t>
      </w:r>
      <w:r>
        <w:rPr>
          <w:rFonts w:eastAsia="Times New Roman"/>
          <w:sz w:val="16"/>
          <w:szCs w:val="16"/>
        </w:rPr>
        <w:t>.]</w:t>
      </w:r>
    </w:p>
    <w:p w:rsidR="00745E39" w:rsidRDefault="003978C9">
      <w:pPr>
        <w:shd w:val="clear" w:color="auto" w:fill="FFFFFF"/>
        <w:spacing w:line="197" w:lineRule="exact"/>
        <w:ind w:firstLine="398"/>
        <w:jc w:val="both"/>
      </w:pPr>
      <w:bookmarkStart w:id="2137" w:name="bookmark2253"/>
      <w:r>
        <w:rPr>
          <w:rFonts w:eastAsia="Times New Roman"/>
          <w:sz w:val="16"/>
          <w:szCs w:val="16"/>
        </w:rPr>
        <w:t>Б</w:t>
      </w:r>
      <w:bookmarkEnd w:id="2137"/>
      <w:r>
        <w:rPr>
          <w:rFonts w:eastAsia="Times New Roman"/>
          <w:sz w:val="16"/>
          <w:szCs w:val="16"/>
        </w:rPr>
        <w:t>ольшой куст у рампы справа (от актера) – видна подделка. Качалов поздно выходит на песенку Шабельского</w:t>
      </w:r>
      <w:hyperlink w:anchor="bookmark3595" w:history="1">
        <w:r>
          <w:rPr>
            <w:rFonts w:eastAsia="Times New Roman"/>
            <w:sz w:val="16"/>
            <w:szCs w:val="16"/>
            <w:vertAlign w:val="superscript"/>
          </w:rPr>
          <w:t>206</w:t>
        </w:r>
      </w:hyperlink>
      <w:r>
        <w:rPr>
          <w:rFonts w:eastAsia="Times New Roman"/>
          <w:sz w:val="16"/>
          <w:szCs w:val="16"/>
        </w:rPr>
        <w:t>. (Замечание А.Б.Велижеву.) [</w:t>
      </w:r>
      <w:r>
        <w:rPr>
          <w:rFonts w:eastAsia="Times New Roman"/>
          <w:i/>
          <w:iCs/>
          <w:sz w:val="16"/>
          <w:szCs w:val="16"/>
        </w:rPr>
        <w:t>П.Шаров</w:t>
      </w:r>
      <w:r>
        <w:rPr>
          <w:rFonts w:eastAsia="Times New Roman"/>
          <w:sz w:val="16"/>
          <w:szCs w:val="16"/>
        </w:rPr>
        <w:t>]</w:t>
      </w:r>
    </w:p>
    <w:p w:rsidR="00745E39" w:rsidRDefault="003978C9">
      <w:pPr>
        <w:shd w:val="clear" w:color="auto" w:fill="FFFFFF"/>
        <w:spacing w:line="197" w:lineRule="exact"/>
        <w:ind w:left="398"/>
      </w:pPr>
      <w:bookmarkStart w:id="2138" w:name="bookmark2254"/>
      <w:r>
        <w:rPr>
          <w:rFonts w:eastAsia="Times New Roman"/>
          <w:sz w:val="16"/>
          <w:szCs w:val="16"/>
        </w:rPr>
        <w:t>П</w:t>
      </w:r>
      <w:bookmarkEnd w:id="2138"/>
      <w:r>
        <w:rPr>
          <w:rFonts w:eastAsia="Times New Roman"/>
          <w:sz w:val="16"/>
          <w:szCs w:val="16"/>
        </w:rPr>
        <w:t>рошу А.А.Петрова назначить дежурство маляров на спектакли.</w:t>
      </w:r>
    </w:p>
    <w:p w:rsidR="00745E39" w:rsidRDefault="003978C9">
      <w:pPr>
        <w:shd w:val="clear" w:color="auto" w:fill="FFFFFF"/>
        <w:spacing w:line="197" w:lineRule="exact"/>
        <w:ind w:left="398"/>
      </w:pPr>
      <w:r>
        <w:rPr>
          <w:rFonts w:eastAsia="Times New Roman"/>
          <w:sz w:val="16"/>
          <w:szCs w:val="16"/>
        </w:rPr>
        <w:t xml:space="preserve">Сегодня не пришло никого. </w:t>
      </w:r>
      <w:r>
        <w:rPr>
          <w:rFonts w:eastAsia="Times New Roman"/>
          <w:i/>
          <w:iCs/>
          <w:sz w:val="16"/>
          <w:szCs w:val="16"/>
        </w:rPr>
        <w:t>Н.Александров. А.Велижев</w:t>
      </w:r>
    </w:p>
    <w:p w:rsidR="00745E39" w:rsidRDefault="003978C9" w:rsidP="003978C9">
      <w:pPr>
        <w:numPr>
          <w:ilvl w:val="0"/>
          <w:numId w:val="90"/>
        </w:numPr>
        <w:shd w:val="clear" w:color="auto" w:fill="FFFFFF"/>
        <w:tabs>
          <w:tab w:val="left" w:pos="610"/>
        </w:tabs>
        <w:spacing w:before="149" w:line="202" w:lineRule="exact"/>
        <w:ind w:firstLine="398"/>
        <w:jc w:val="both"/>
        <w:rPr>
          <w:sz w:val="16"/>
          <w:szCs w:val="16"/>
        </w:rPr>
      </w:pPr>
      <w:r>
        <w:rPr>
          <w:rFonts w:eastAsia="Times New Roman"/>
          <w:sz w:val="16"/>
          <w:szCs w:val="16"/>
        </w:rPr>
        <w:t>ноября.</w:t>
      </w:r>
      <w:r>
        <w:rPr>
          <w:rFonts w:eastAsia="Times New Roman"/>
        </w:rPr>
        <w:t xml:space="preserve"> </w:t>
      </w:r>
      <w:r>
        <w:rPr>
          <w:rFonts w:eastAsia="Times New Roman"/>
          <w:sz w:val="16"/>
          <w:szCs w:val="16"/>
        </w:rPr>
        <w:t>«Сверчок</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печи».</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9</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30</w:t>
      </w:r>
      <w:r>
        <w:rPr>
          <w:rFonts w:eastAsia="Times New Roman"/>
        </w:rPr>
        <w:t xml:space="preserve"> </w:t>
      </w:r>
      <w:r>
        <w:rPr>
          <w:rFonts w:eastAsia="Times New Roman"/>
          <w:sz w:val="16"/>
          <w:szCs w:val="16"/>
        </w:rPr>
        <w:t xml:space="preserve">м. </w:t>
      </w:r>
      <w:r>
        <w:rPr>
          <w:rFonts w:eastAsia="Times New Roman"/>
          <w:i/>
          <w:iCs/>
          <w:sz w:val="16"/>
          <w:szCs w:val="16"/>
        </w:rPr>
        <w:t>В.Протасевич</w:t>
      </w:r>
    </w:p>
    <w:p w:rsidR="00745E39" w:rsidRDefault="003978C9" w:rsidP="003978C9">
      <w:pPr>
        <w:numPr>
          <w:ilvl w:val="0"/>
          <w:numId w:val="90"/>
        </w:numPr>
        <w:shd w:val="clear" w:color="auto" w:fill="FFFFFF"/>
        <w:tabs>
          <w:tab w:val="left" w:pos="610"/>
        </w:tabs>
        <w:spacing w:before="154" w:line="197" w:lineRule="exact"/>
        <w:ind w:firstLine="398"/>
        <w:jc w:val="both"/>
        <w:rPr>
          <w:sz w:val="16"/>
          <w:szCs w:val="16"/>
        </w:rPr>
      </w:pPr>
      <w:r>
        <w:rPr>
          <w:rFonts w:eastAsia="Times New Roman"/>
          <w:sz w:val="16"/>
          <w:szCs w:val="16"/>
        </w:rPr>
        <w:t>ноября.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лапах».</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35</w:t>
      </w:r>
      <w:r>
        <w:rPr>
          <w:rFonts w:eastAsia="Times New Roman"/>
        </w:rPr>
        <w:t xml:space="preserve"> </w:t>
      </w:r>
      <w:r>
        <w:rPr>
          <w:rFonts w:eastAsia="Times New Roman"/>
          <w:sz w:val="16"/>
          <w:szCs w:val="16"/>
        </w:rPr>
        <w:t>м. Суфлер М.Л.Виноградов.</w:t>
      </w:r>
    </w:p>
    <w:p w:rsidR="00745E39" w:rsidRDefault="003978C9">
      <w:pPr>
        <w:shd w:val="clear" w:color="auto" w:fill="FFFFFF"/>
        <w:spacing w:line="197" w:lineRule="exact"/>
        <w:ind w:left="398"/>
      </w:pPr>
      <w:r>
        <w:rPr>
          <w:rFonts w:eastAsia="Times New Roman"/>
          <w:sz w:val="16"/>
          <w:szCs w:val="16"/>
        </w:rPr>
        <w:t>За И.П.Чужого</w:t>
      </w:r>
      <w:hyperlink w:anchor="bookmark3597" w:history="1">
        <w:r>
          <w:rPr>
            <w:rFonts w:eastAsia="Times New Roman"/>
            <w:sz w:val="16"/>
            <w:szCs w:val="16"/>
            <w:vertAlign w:val="superscript"/>
          </w:rPr>
          <w:t>207</w:t>
        </w:r>
      </w:hyperlink>
      <w:r>
        <w:rPr>
          <w:rFonts w:eastAsia="Times New Roman"/>
          <w:sz w:val="16"/>
          <w:szCs w:val="16"/>
        </w:rPr>
        <w:t>– В.И.Васильев.</w:t>
      </w:r>
    </w:p>
    <w:p w:rsidR="00745E39" w:rsidRDefault="003978C9">
      <w:pPr>
        <w:shd w:val="clear" w:color="auto" w:fill="FFFFFF"/>
        <w:spacing w:line="197" w:lineRule="exact"/>
        <w:ind w:firstLine="398"/>
        <w:jc w:val="both"/>
      </w:pPr>
      <w:bookmarkStart w:id="2139" w:name="bookmark2257"/>
      <w:r>
        <w:rPr>
          <w:rFonts w:eastAsia="Times New Roman"/>
          <w:sz w:val="16"/>
          <w:szCs w:val="16"/>
        </w:rPr>
        <w:t>П</w:t>
      </w:r>
      <w:bookmarkEnd w:id="2139"/>
      <w:r>
        <w:rPr>
          <w:rFonts w:eastAsia="Times New Roman"/>
          <w:sz w:val="16"/>
          <w:szCs w:val="16"/>
        </w:rPr>
        <w:t>рошу убедительно обратить внимание – на диване (на лестнице уборных) шум и разговоры; приходят даже не занятые в спектаклях, специально, очевидно, «поболтать». Все это очень мешает вести спек</w:t>
      </w:r>
      <w:r>
        <w:rPr>
          <w:rFonts w:eastAsia="Times New Roman"/>
          <w:sz w:val="16"/>
          <w:szCs w:val="16"/>
        </w:rPr>
        <w:softHyphen/>
        <w:t>такль с должной сосредоточенностью. Сегодня я пошел на «усмире</w:t>
      </w:r>
      <w:r>
        <w:rPr>
          <w:rFonts w:eastAsia="Times New Roman"/>
          <w:sz w:val="16"/>
          <w:szCs w:val="16"/>
        </w:rPr>
        <w:softHyphen/>
        <w:t>ние» невозможного шума и на несколько мгновений пропустил сигнал «Вальса погибающих»</w:t>
      </w:r>
      <w:r>
        <w:rPr>
          <w:rFonts w:eastAsia="Times New Roman"/>
          <w:sz w:val="16"/>
          <w:szCs w:val="16"/>
          <w:vertAlign w:val="superscript"/>
        </w:rPr>
        <w:t>208</w:t>
      </w:r>
      <w:r>
        <w:rPr>
          <w:rFonts w:eastAsia="Times New Roman"/>
          <w:sz w:val="16"/>
          <w:szCs w:val="16"/>
        </w:rPr>
        <w:t xml:space="preserve">. </w:t>
      </w:r>
      <w:r>
        <w:rPr>
          <w:rFonts w:eastAsia="Times New Roman"/>
          <w:i/>
          <w:iCs/>
          <w:sz w:val="16"/>
          <w:szCs w:val="16"/>
        </w:rPr>
        <w:t>А.Велижев</w:t>
      </w:r>
    </w:p>
    <w:p w:rsidR="00745E39" w:rsidRDefault="003978C9" w:rsidP="003978C9">
      <w:pPr>
        <w:numPr>
          <w:ilvl w:val="0"/>
          <w:numId w:val="91"/>
        </w:numPr>
        <w:shd w:val="clear" w:color="auto" w:fill="FFFFFF"/>
        <w:tabs>
          <w:tab w:val="left" w:pos="610"/>
        </w:tabs>
        <w:spacing w:before="149" w:line="202" w:lineRule="exact"/>
        <w:ind w:firstLine="398"/>
        <w:jc w:val="both"/>
        <w:rPr>
          <w:sz w:val="16"/>
          <w:szCs w:val="16"/>
        </w:rPr>
      </w:pPr>
      <w:r>
        <w:rPr>
          <w:rFonts w:eastAsia="Times New Roman"/>
          <w:sz w:val="16"/>
          <w:szCs w:val="16"/>
        </w:rPr>
        <w:t>ноября.</w:t>
      </w:r>
      <w:r>
        <w:rPr>
          <w:rFonts w:eastAsia="Times New Roman"/>
        </w:rPr>
        <w:t xml:space="preserve"> </w:t>
      </w:r>
      <w:r>
        <w:rPr>
          <w:rFonts w:eastAsia="Times New Roman"/>
          <w:sz w:val="16"/>
          <w:szCs w:val="16"/>
        </w:rPr>
        <w:t>«Царь</w:t>
      </w:r>
      <w:r>
        <w:rPr>
          <w:rFonts w:eastAsia="Times New Roman"/>
        </w:rPr>
        <w:t xml:space="preserve"> </w:t>
      </w:r>
      <w:r>
        <w:rPr>
          <w:rFonts w:eastAsia="Times New Roman"/>
          <w:sz w:val="16"/>
          <w:szCs w:val="16"/>
        </w:rPr>
        <w:t>Федор».</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15</w:t>
      </w:r>
      <w:r>
        <w:rPr>
          <w:rFonts w:eastAsia="Times New Roman"/>
        </w:rPr>
        <w:t xml:space="preserve"> </w:t>
      </w:r>
      <w:r>
        <w:rPr>
          <w:rFonts w:eastAsia="Times New Roman"/>
          <w:sz w:val="16"/>
          <w:szCs w:val="16"/>
        </w:rPr>
        <w:t xml:space="preserve">м. Суфлер И.К.Равич. </w:t>
      </w:r>
      <w:r>
        <w:rPr>
          <w:rFonts w:eastAsia="Times New Roman"/>
          <w:i/>
          <w:iCs/>
          <w:sz w:val="16"/>
          <w:szCs w:val="16"/>
        </w:rPr>
        <w:t>А.Велижев</w:t>
      </w:r>
    </w:p>
    <w:p w:rsidR="00745E39" w:rsidRDefault="003978C9" w:rsidP="003978C9">
      <w:pPr>
        <w:numPr>
          <w:ilvl w:val="0"/>
          <w:numId w:val="91"/>
        </w:numPr>
        <w:shd w:val="clear" w:color="auto" w:fill="FFFFFF"/>
        <w:tabs>
          <w:tab w:val="left" w:pos="610"/>
        </w:tabs>
        <w:spacing w:before="149" w:line="202" w:lineRule="exact"/>
        <w:ind w:firstLine="398"/>
        <w:jc w:val="both"/>
        <w:rPr>
          <w:sz w:val="16"/>
          <w:szCs w:val="16"/>
        </w:rPr>
      </w:pPr>
      <w:r>
        <w:rPr>
          <w:rFonts w:eastAsia="Times New Roman"/>
          <w:sz w:val="16"/>
          <w:szCs w:val="16"/>
        </w:rPr>
        <w:t>ноября.</w:t>
      </w:r>
      <w:r>
        <w:rPr>
          <w:rFonts w:eastAsia="Times New Roman"/>
        </w:rPr>
        <w:t xml:space="preserve"> </w:t>
      </w:r>
      <w:r>
        <w:rPr>
          <w:rFonts w:eastAsia="Times New Roman"/>
          <w:sz w:val="16"/>
          <w:szCs w:val="16"/>
        </w:rPr>
        <w:t>«Иванов».</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 xml:space="preserve">Суфлер М.Л.Виноградов. </w:t>
      </w:r>
      <w:r>
        <w:rPr>
          <w:rFonts w:eastAsia="Times New Roman"/>
          <w:i/>
          <w:iCs/>
          <w:sz w:val="16"/>
          <w:szCs w:val="16"/>
        </w:rPr>
        <w:t>А.Велижев</w:t>
      </w:r>
    </w:p>
    <w:p w:rsidR="00745E39" w:rsidRDefault="003978C9">
      <w:pPr>
        <w:shd w:val="clear" w:color="auto" w:fill="FFFFFF"/>
        <w:spacing w:before="154" w:line="197" w:lineRule="exact"/>
        <w:ind w:firstLine="398"/>
        <w:jc w:val="both"/>
      </w:pPr>
      <w:bookmarkStart w:id="2140" w:name="bookmark2260"/>
      <w:r>
        <w:rPr>
          <w:sz w:val="16"/>
          <w:szCs w:val="16"/>
        </w:rPr>
        <w:t>1</w:t>
      </w:r>
      <w:bookmarkEnd w:id="2140"/>
      <w:r>
        <w:rPr>
          <w:sz w:val="16"/>
          <w:szCs w:val="16"/>
        </w:rPr>
        <w:t>7-</w:t>
      </w:r>
      <w:r>
        <w:rPr>
          <w:rFonts w:eastAsia="Times New Roman"/>
          <w:sz w:val="16"/>
          <w:szCs w:val="16"/>
        </w:rPr>
        <w:t xml:space="preserve">го. </w:t>
      </w:r>
      <w:r>
        <w:rPr>
          <w:rFonts w:eastAsia="Times New Roman"/>
          <w:i/>
          <w:iCs/>
          <w:sz w:val="16"/>
          <w:szCs w:val="16"/>
        </w:rPr>
        <w:t>Утро</w:t>
      </w:r>
      <w:r>
        <w:rPr>
          <w:rFonts w:eastAsia="Times New Roman"/>
          <w:sz w:val="16"/>
          <w:szCs w:val="16"/>
        </w:rPr>
        <w:t xml:space="preserve">. «Синяя птица» (301-й раз). Начало в 12 ч. 10 м. Конец в 4 ч. 6 м. Суф. В.Н.Малышевский. </w:t>
      </w:r>
      <w:r>
        <w:rPr>
          <w:rFonts w:eastAsia="Times New Roman"/>
          <w:i/>
          <w:iCs/>
          <w:sz w:val="16"/>
          <w:szCs w:val="16"/>
        </w:rPr>
        <w:t>Юрий Понс</w:t>
      </w:r>
    </w:p>
    <w:p w:rsidR="00745E39" w:rsidRDefault="003978C9">
      <w:pPr>
        <w:shd w:val="clear" w:color="auto" w:fill="FFFFFF"/>
        <w:spacing w:line="202" w:lineRule="exact"/>
        <w:ind w:firstLine="398"/>
        <w:jc w:val="both"/>
      </w:pPr>
      <w:bookmarkStart w:id="2141" w:name="bookmark2261"/>
      <w:r>
        <w:rPr>
          <w:rFonts w:eastAsia="Times New Roman"/>
          <w:i/>
          <w:iCs/>
          <w:sz w:val="16"/>
          <w:szCs w:val="16"/>
        </w:rPr>
        <w:t>В</w:t>
      </w:r>
      <w:bookmarkEnd w:id="2141"/>
      <w:r>
        <w:rPr>
          <w:rFonts w:eastAsia="Times New Roman"/>
          <w:i/>
          <w:iCs/>
          <w:sz w:val="16"/>
          <w:szCs w:val="16"/>
        </w:rPr>
        <w:t>ечер</w:t>
      </w:r>
      <w:r>
        <w:rPr>
          <w:rFonts w:eastAsia="Times New Roman"/>
          <w:sz w:val="16"/>
          <w:szCs w:val="16"/>
        </w:rPr>
        <w:t xml:space="preserve">. «Село Степанчиково» (54). Начало 6 ч. 38 м. Конец 10 ч. 45 м. Суфлер В.Н.Малышевский. </w:t>
      </w:r>
      <w:r>
        <w:rPr>
          <w:rFonts w:eastAsia="Times New Roman"/>
          <w:i/>
          <w:iCs/>
          <w:sz w:val="16"/>
          <w:szCs w:val="16"/>
        </w:rPr>
        <w:t>А.Велижев</w:t>
      </w:r>
    </w:p>
    <w:p w:rsidR="00745E39" w:rsidRDefault="003978C9">
      <w:pPr>
        <w:shd w:val="clear" w:color="auto" w:fill="FFFFFF"/>
        <w:spacing w:before="154" w:line="202" w:lineRule="exact"/>
        <w:ind w:firstLine="398"/>
        <w:jc w:val="both"/>
      </w:pPr>
      <w:bookmarkStart w:id="2142" w:name="bookmark2262"/>
      <w:r>
        <w:rPr>
          <w:sz w:val="16"/>
          <w:szCs w:val="16"/>
        </w:rPr>
        <w:t>1</w:t>
      </w:r>
      <w:bookmarkEnd w:id="2142"/>
      <w:r>
        <w:rPr>
          <w:sz w:val="16"/>
          <w:szCs w:val="16"/>
        </w:rPr>
        <w:t xml:space="preserve">9 </w:t>
      </w:r>
      <w:r>
        <w:rPr>
          <w:rFonts w:eastAsia="Times New Roman"/>
          <w:sz w:val="16"/>
          <w:szCs w:val="16"/>
        </w:rPr>
        <w:t>ноября. «Иванов». Начало 6 ч. 40 м. Конец 10 ч. 30 м. Суфлер М.Л.Виноградов.</w:t>
      </w:r>
    </w:p>
    <w:p w:rsidR="00745E39" w:rsidRDefault="003978C9">
      <w:pPr>
        <w:shd w:val="clear" w:color="auto" w:fill="FFFFFF"/>
        <w:spacing w:line="192" w:lineRule="exact"/>
        <w:ind w:firstLine="398"/>
        <w:jc w:val="both"/>
      </w:pPr>
      <w:bookmarkStart w:id="2143" w:name="bookmark2263"/>
      <w:r>
        <w:rPr>
          <w:sz w:val="16"/>
          <w:szCs w:val="16"/>
        </w:rPr>
        <w:t>1</w:t>
      </w:r>
      <w:bookmarkEnd w:id="2143"/>
      <w:r>
        <w:rPr>
          <w:sz w:val="16"/>
          <w:szCs w:val="16"/>
        </w:rPr>
        <w:t xml:space="preserve"> </w:t>
      </w:r>
      <w:r>
        <w:rPr>
          <w:rFonts w:eastAsia="Times New Roman"/>
          <w:sz w:val="16"/>
          <w:szCs w:val="16"/>
        </w:rPr>
        <w:t xml:space="preserve">акт. Виолончель такая пыльная, что портит все платье. </w:t>
      </w:r>
      <w:r>
        <w:rPr>
          <w:rFonts w:eastAsia="Times New Roman"/>
          <w:i/>
          <w:iCs/>
          <w:sz w:val="16"/>
          <w:szCs w:val="16"/>
        </w:rPr>
        <w:t>К.Станиславский</w:t>
      </w:r>
    </w:p>
    <w:p w:rsidR="00745E39" w:rsidRDefault="003978C9">
      <w:pPr>
        <w:shd w:val="clear" w:color="auto" w:fill="FFFFFF"/>
        <w:spacing w:line="192" w:lineRule="exact"/>
        <w:ind w:firstLine="398"/>
        <w:jc w:val="both"/>
      </w:pPr>
      <w:bookmarkStart w:id="2144" w:name="bookmark2264"/>
      <w:r>
        <w:rPr>
          <w:rFonts w:eastAsia="Times New Roman"/>
          <w:sz w:val="16"/>
          <w:szCs w:val="16"/>
        </w:rPr>
        <w:t>С</w:t>
      </w:r>
      <w:bookmarkEnd w:id="2144"/>
      <w:r>
        <w:rPr>
          <w:rFonts w:eastAsia="Times New Roman"/>
          <w:sz w:val="16"/>
          <w:szCs w:val="16"/>
        </w:rPr>
        <w:t>егодня ко мне обратились с протестом мужчины, занятые в на</w:t>
      </w:r>
      <w:r>
        <w:rPr>
          <w:rFonts w:eastAsia="Times New Roman"/>
          <w:sz w:val="16"/>
          <w:szCs w:val="16"/>
        </w:rPr>
        <w:softHyphen/>
        <w:t>родной сцене, – В.И.Васильев не принимает участия в шуме во время фейерверка</w:t>
      </w:r>
      <w:hyperlink w:anchor="bookmark3599" w:history="1">
        <w:r>
          <w:rPr>
            <w:rFonts w:eastAsia="Times New Roman"/>
            <w:sz w:val="16"/>
            <w:szCs w:val="16"/>
            <w:vertAlign w:val="superscript"/>
          </w:rPr>
          <w:t>209</w:t>
        </w:r>
      </w:hyperlink>
      <w:r>
        <w:rPr>
          <w:rFonts w:eastAsia="Times New Roman"/>
          <w:sz w:val="16"/>
          <w:szCs w:val="16"/>
        </w:rPr>
        <w:t xml:space="preserve">. </w:t>
      </w:r>
      <w:r>
        <w:rPr>
          <w:rFonts w:eastAsia="Times New Roman"/>
          <w:i/>
          <w:iCs/>
          <w:sz w:val="16"/>
          <w:szCs w:val="16"/>
        </w:rPr>
        <w:t>А.Велижев</w:t>
      </w:r>
    </w:p>
    <w:p w:rsidR="00745E39" w:rsidRDefault="00745E39">
      <w:pPr>
        <w:shd w:val="clear" w:color="auto" w:fill="FFFFFF"/>
        <w:spacing w:line="192"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202" w:lineRule="exact"/>
        <w:ind w:firstLine="398"/>
        <w:jc w:val="both"/>
      </w:pPr>
      <w:bookmarkStart w:id="2145" w:name="bookmark2265"/>
      <w:r>
        <w:rPr>
          <w:rFonts w:eastAsia="Times New Roman"/>
          <w:sz w:val="16"/>
          <w:szCs w:val="16"/>
        </w:rPr>
        <w:lastRenderedPageBreak/>
        <w:t>В</w:t>
      </w:r>
      <w:bookmarkEnd w:id="2145"/>
      <w:r>
        <w:rPr>
          <w:rFonts w:eastAsia="Times New Roman"/>
          <w:sz w:val="16"/>
          <w:szCs w:val="16"/>
        </w:rPr>
        <w:t xml:space="preserve">.И.Васильеву сказал лично, он больше этого делать не будет. </w:t>
      </w:r>
      <w:r>
        <w:rPr>
          <w:rFonts w:eastAsia="Times New Roman"/>
          <w:i/>
          <w:iCs/>
          <w:sz w:val="16"/>
          <w:szCs w:val="16"/>
        </w:rPr>
        <w:t>В.Лужский</w:t>
      </w:r>
    </w:p>
    <w:p w:rsidR="00745E39" w:rsidRDefault="003978C9">
      <w:pPr>
        <w:shd w:val="clear" w:color="auto" w:fill="FFFFFF"/>
        <w:tabs>
          <w:tab w:val="left" w:pos="610"/>
        </w:tabs>
        <w:spacing w:before="154" w:line="197" w:lineRule="exact"/>
        <w:ind w:firstLine="398"/>
        <w:jc w:val="both"/>
      </w:pPr>
      <w:r>
        <w:rPr>
          <w:sz w:val="16"/>
          <w:szCs w:val="16"/>
        </w:rPr>
        <w:t>20</w:t>
      </w:r>
      <w:r>
        <w:tab/>
      </w:r>
      <w:r>
        <w:rPr>
          <w:rFonts w:eastAsia="Times New Roman"/>
          <w:sz w:val="16"/>
          <w:szCs w:val="16"/>
        </w:rPr>
        <w:t>ноября.</w:t>
      </w:r>
      <w:r>
        <w:rPr>
          <w:rFonts w:eastAsia="Times New Roman"/>
        </w:rPr>
        <w:t xml:space="preserve"> </w:t>
      </w:r>
      <w:r>
        <w:rPr>
          <w:rFonts w:eastAsia="Times New Roman"/>
          <w:sz w:val="16"/>
          <w:szCs w:val="16"/>
        </w:rPr>
        <w:t>«Сверчок</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печи».</w:t>
      </w:r>
      <w:r>
        <w:rPr>
          <w:rFonts w:eastAsia="Times New Roman"/>
        </w:rPr>
        <w:t xml:space="preserve"> </w:t>
      </w:r>
      <w:r>
        <w:rPr>
          <w:rFonts w:eastAsia="Times New Roman"/>
          <w:sz w:val="16"/>
          <w:szCs w:val="16"/>
        </w:rPr>
        <w:t>(300</w:t>
      </w:r>
      <w:r>
        <w:rPr>
          <w:rFonts w:eastAsia="Times New Roman"/>
        </w:rPr>
        <w:t xml:space="preserve"> </w:t>
      </w:r>
      <w:r>
        <w:rPr>
          <w:rFonts w:eastAsia="Times New Roman"/>
          <w:sz w:val="16"/>
          <w:szCs w:val="16"/>
        </w:rPr>
        <w:t>спектакль).</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40</w:t>
      </w:r>
      <w:r>
        <w:rPr>
          <w:rFonts w:eastAsia="Times New Roman"/>
        </w:rPr>
        <w:t xml:space="preserve"> </w:t>
      </w:r>
      <w:r>
        <w:rPr>
          <w:rFonts w:eastAsia="Times New Roman"/>
          <w:sz w:val="16"/>
          <w:szCs w:val="16"/>
        </w:rPr>
        <w:t>м.</w:t>
      </w:r>
      <w:r>
        <w:rPr>
          <w:rFonts w:eastAsia="Times New Roman"/>
          <w:sz w:val="16"/>
          <w:szCs w:val="16"/>
        </w:rPr>
        <w:br/>
        <w:t>Конец: 9 ч. 12 м.</w:t>
      </w:r>
    </w:p>
    <w:p w:rsidR="00745E39" w:rsidRDefault="003978C9">
      <w:pPr>
        <w:shd w:val="clear" w:color="auto" w:fill="FFFFFF"/>
        <w:ind w:left="398"/>
      </w:pPr>
      <w:r>
        <w:rPr>
          <w:rFonts w:eastAsia="Times New Roman"/>
          <w:sz w:val="16"/>
          <w:szCs w:val="16"/>
        </w:rPr>
        <w:t>Г.М.Хмара – юбиляр.</w:t>
      </w:r>
    </w:p>
    <w:p w:rsidR="00745E39" w:rsidRDefault="003978C9">
      <w:pPr>
        <w:shd w:val="clear" w:color="auto" w:fill="FFFFFF"/>
        <w:spacing w:line="197" w:lineRule="exact"/>
        <w:ind w:firstLine="398"/>
        <w:jc w:val="both"/>
      </w:pPr>
      <w:bookmarkStart w:id="2146" w:name="bookmark2266"/>
      <w:r>
        <w:rPr>
          <w:rFonts w:eastAsia="Times New Roman"/>
          <w:sz w:val="16"/>
          <w:szCs w:val="16"/>
        </w:rPr>
        <w:t>Н</w:t>
      </w:r>
      <w:bookmarkEnd w:id="2146"/>
      <w:r>
        <w:rPr>
          <w:rFonts w:eastAsia="Times New Roman"/>
          <w:sz w:val="16"/>
          <w:szCs w:val="16"/>
        </w:rPr>
        <w:t xml:space="preserve">еобходимо исправить камин: с левой стороны картон отстал, и каждый раз приходилось наскоро прибивать гвоздями. </w:t>
      </w:r>
      <w:r>
        <w:rPr>
          <w:rFonts w:eastAsia="Times New Roman"/>
          <w:i/>
          <w:iCs/>
          <w:sz w:val="16"/>
          <w:szCs w:val="16"/>
        </w:rPr>
        <w:t>В.Протасевич</w:t>
      </w:r>
    </w:p>
    <w:p w:rsidR="00745E39" w:rsidRDefault="003978C9">
      <w:pPr>
        <w:shd w:val="clear" w:color="auto" w:fill="FFFFFF"/>
        <w:tabs>
          <w:tab w:val="left" w:pos="610"/>
        </w:tabs>
        <w:spacing w:before="154" w:line="197" w:lineRule="exact"/>
        <w:ind w:firstLine="398"/>
        <w:jc w:val="both"/>
      </w:pPr>
      <w:bookmarkStart w:id="2147" w:name="bookmark2267"/>
      <w:r>
        <w:rPr>
          <w:sz w:val="16"/>
          <w:szCs w:val="16"/>
        </w:rPr>
        <w:t>2</w:t>
      </w:r>
      <w:bookmarkEnd w:id="2147"/>
      <w:r>
        <w:rPr>
          <w:sz w:val="16"/>
          <w:szCs w:val="16"/>
        </w:rPr>
        <w:t>1</w:t>
      </w:r>
      <w:r>
        <w:tab/>
      </w:r>
      <w:r>
        <w:rPr>
          <w:rFonts w:eastAsia="Times New Roman"/>
          <w:sz w:val="16"/>
          <w:szCs w:val="16"/>
        </w:rPr>
        <w:t>ноября.</w:t>
      </w:r>
      <w:r>
        <w:rPr>
          <w:rFonts w:eastAsia="Times New Roman"/>
        </w:rPr>
        <w:t xml:space="preserve"> </w:t>
      </w:r>
      <w:r>
        <w:rPr>
          <w:rFonts w:eastAsia="Times New Roman"/>
          <w:sz w:val="16"/>
          <w:szCs w:val="16"/>
        </w:rPr>
        <w:t>«Вишневый</w:t>
      </w:r>
      <w:r>
        <w:rPr>
          <w:rFonts w:eastAsia="Times New Roman"/>
        </w:rPr>
        <w:t xml:space="preserve"> </w:t>
      </w:r>
      <w:r>
        <w:rPr>
          <w:rFonts w:eastAsia="Times New Roman"/>
          <w:sz w:val="16"/>
          <w:szCs w:val="16"/>
        </w:rPr>
        <w:t>сад».</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29</w:t>
      </w:r>
      <w:r>
        <w:rPr>
          <w:rFonts w:eastAsia="Times New Roman"/>
        </w:rPr>
        <w:t xml:space="preserve"> </w:t>
      </w:r>
      <w:r>
        <w:rPr>
          <w:rFonts w:eastAsia="Times New Roman"/>
          <w:sz w:val="16"/>
          <w:szCs w:val="16"/>
        </w:rPr>
        <w:t>м.</w:t>
      </w:r>
      <w:r>
        <w:rPr>
          <w:rFonts w:eastAsia="Times New Roman"/>
          <w:sz w:val="16"/>
          <w:szCs w:val="16"/>
        </w:rPr>
        <w:br/>
        <w:t>Суф. И.К.Равич.</w:t>
      </w:r>
    </w:p>
    <w:p w:rsidR="00745E39" w:rsidRDefault="003978C9">
      <w:pPr>
        <w:shd w:val="clear" w:color="auto" w:fill="FFFFFF"/>
        <w:spacing w:line="197" w:lineRule="exact"/>
        <w:ind w:firstLine="398"/>
        <w:jc w:val="both"/>
      </w:pPr>
      <w:bookmarkStart w:id="2148" w:name="bookmark2268"/>
      <w:r>
        <w:rPr>
          <w:rFonts w:eastAsia="Times New Roman"/>
          <w:sz w:val="16"/>
          <w:szCs w:val="16"/>
        </w:rPr>
        <w:t>М</w:t>
      </w:r>
      <w:bookmarkEnd w:id="2148"/>
      <w:r>
        <w:rPr>
          <w:rFonts w:eastAsia="Times New Roman"/>
          <w:sz w:val="16"/>
          <w:szCs w:val="16"/>
        </w:rPr>
        <w:t>.П.Лилина замечает, что нет чемодана, который всегда вноси</w:t>
      </w:r>
      <w:r>
        <w:rPr>
          <w:rFonts w:eastAsia="Times New Roman"/>
          <w:sz w:val="16"/>
          <w:szCs w:val="16"/>
        </w:rPr>
        <w:softHyphen/>
        <w:t>ли в «В. саду». Ей сказали, что он остался в «Летучей мыши» после спектакля там «Мудреца». Этого еще только недоставало, чтобы так еще отговаривались. Почему же до сих пор не привезли бутафоры, не</w:t>
      </w:r>
      <w:r>
        <w:rPr>
          <w:rFonts w:eastAsia="Times New Roman"/>
          <w:sz w:val="16"/>
          <w:szCs w:val="16"/>
        </w:rPr>
        <w:softHyphen/>
        <w:t>ужели так трудно или дорого сделать, а, может, Дирекция пошла на не</w:t>
      </w:r>
      <w:r>
        <w:rPr>
          <w:rFonts w:eastAsia="Times New Roman"/>
          <w:sz w:val="16"/>
          <w:szCs w:val="16"/>
        </w:rPr>
        <w:softHyphen/>
        <w:t>которые уступки, только если эти уступки пойдут в ущерб спектаклям в Театре – ручаюсь, что артисты пойдут навстречу, согласятся лучше ничего не получать, как и при спектаклях в Советском театре</w:t>
      </w:r>
      <w:hyperlink w:anchor="bookmark3600" w:history="1">
        <w:r>
          <w:rPr>
            <w:rFonts w:eastAsia="Times New Roman"/>
            <w:sz w:val="16"/>
            <w:szCs w:val="16"/>
            <w:vertAlign w:val="superscript"/>
          </w:rPr>
          <w:t>210</w:t>
        </w:r>
      </w:hyperlink>
      <w:r>
        <w:rPr>
          <w:rFonts w:eastAsia="Times New Roman"/>
          <w:sz w:val="16"/>
          <w:szCs w:val="16"/>
        </w:rPr>
        <w:t>, только бы все было здесь в порядке, а деньги пусть пойдут в расход по район</w:t>
      </w:r>
      <w:r>
        <w:rPr>
          <w:rFonts w:eastAsia="Times New Roman"/>
          <w:sz w:val="16"/>
          <w:szCs w:val="16"/>
        </w:rPr>
        <w:softHyphen/>
        <w:t>ному или другому спектаклю!</w:t>
      </w:r>
    </w:p>
    <w:p w:rsidR="00745E39" w:rsidRDefault="003978C9">
      <w:pPr>
        <w:shd w:val="clear" w:color="auto" w:fill="FFFFFF"/>
        <w:spacing w:line="197" w:lineRule="exact"/>
        <w:ind w:firstLine="398"/>
        <w:jc w:val="both"/>
      </w:pPr>
      <w:r>
        <w:rPr>
          <w:rFonts w:eastAsia="Times New Roman"/>
          <w:sz w:val="16"/>
          <w:szCs w:val="16"/>
        </w:rPr>
        <w:t xml:space="preserve">Рано опускали люстру сегодня в III акте при конце действия, стали спускать и чуть не зашибли проходившую М.А.Жданову. </w:t>
      </w:r>
      <w:r>
        <w:rPr>
          <w:rFonts w:eastAsia="Times New Roman"/>
          <w:i/>
          <w:iCs/>
          <w:sz w:val="16"/>
          <w:szCs w:val="16"/>
        </w:rPr>
        <w:t>В.Лужский. С.Трушников</w:t>
      </w:r>
    </w:p>
    <w:p w:rsidR="00745E39" w:rsidRDefault="003978C9">
      <w:pPr>
        <w:shd w:val="clear" w:color="auto" w:fill="FFFFFF"/>
        <w:spacing w:line="197" w:lineRule="exact"/>
        <w:ind w:firstLine="398"/>
        <w:jc w:val="both"/>
      </w:pPr>
      <w:bookmarkStart w:id="2149" w:name="bookmark2269"/>
      <w:r>
        <w:rPr>
          <w:rFonts w:eastAsia="Times New Roman"/>
          <w:sz w:val="16"/>
          <w:szCs w:val="16"/>
        </w:rPr>
        <w:t>К</w:t>
      </w:r>
      <w:bookmarkEnd w:id="2149"/>
      <w:r>
        <w:rPr>
          <w:rFonts w:eastAsia="Times New Roman"/>
          <w:sz w:val="16"/>
          <w:szCs w:val="16"/>
        </w:rPr>
        <w:t>упите же новый экземпляр «В. сада», старый уже никуда не го</w:t>
      </w:r>
      <w:r>
        <w:rPr>
          <w:rFonts w:eastAsia="Times New Roman"/>
          <w:sz w:val="16"/>
          <w:szCs w:val="16"/>
        </w:rPr>
        <w:softHyphen/>
        <w:t>дится, а пользоваться книгой из библиотеки С.Ф.Сергиевича хорошо ли? Не мешало бы и «Три сестры» купить, тоже износилась, и пом. режис. жалуется. [</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line="202" w:lineRule="exact"/>
        <w:ind w:firstLine="398"/>
        <w:jc w:val="both"/>
      </w:pPr>
      <w:bookmarkStart w:id="2150" w:name="bookmark2270"/>
      <w:r>
        <w:rPr>
          <w:rFonts w:eastAsia="Times New Roman"/>
          <w:sz w:val="16"/>
          <w:szCs w:val="16"/>
        </w:rPr>
        <w:t>О</w:t>
      </w:r>
      <w:bookmarkEnd w:id="2150"/>
      <w:r>
        <w:rPr>
          <w:rFonts w:eastAsia="Times New Roman"/>
          <w:sz w:val="16"/>
          <w:szCs w:val="16"/>
        </w:rPr>
        <w:t>чень прошу Серг. Ал. Трушникова распорядиться купить, пере</w:t>
      </w:r>
      <w:r>
        <w:rPr>
          <w:rFonts w:eastAsia="Times New Roman"/>
          <w:sz w:val="16"/>
          <w:szCs w:val="16"/>
        </w:rPr>
        <w:softHyphen/>
        <w:t>плести в холст и переложить белыми страницами</w:t>
      </w:r>
      <w:hyperlink w:anchor="bookmark3601" w:history="1">
        <w:r>
          <w:rPr>
            <w:rFonts w:eastAsia="Times New Roman"/>
            <w:sz w:val="16"/>
            <w:szCs w:val="16"/>
            <w:vertAlign w:val="superscript"/>
          </w:rPr>
          <w:t>211</w:t>
        </w:r>
      </w:hyperlink>
      <w:r>
        <w:rPr>
          <w:rFonts w:eastAsia="Times New Roman"/>
          <w:sz w:val="16"/>
          <w:szCs w:val="16"/>
        </w:rPr>
        <w:t xml:space="preserve"> по одному экзем</w:t>
      </w:r>
      <w:r>
        <w:rPr>
          <w:rFonts w:eastAsia="Times New Roman"/>
          <w:sz w:val="16"/>
          <w:szCs w:val="16"/>
        </w:rPr>
        <w:softHyphen/>
        <w:t xml:space="preserve">пляру «Трех сестер» и «Вишневого сада». </w:t>
      </w:r>
      <w:r>
        <w:rPr>
          <w:rFonts w:eastAsia="Times New Roman"/>
          <w:i/>
          <w:iCs/>
          <w:sz w:val="16"/>
          <w:szCs w:val="16"/>
        </w:rPr>
        <w:t>Юрий Понс</w:t>
      </w:r>
    </w:p>
    <w:p w:rsidR="00745E39" w:rsidRDefault="003978C9" w:rsidP="003978C9">
      <w:pPr>
        <w:numPr>
          <w:ilvl w:val="0"/>
          <w:numId w:val="92"/>
        </w:numPr>
        <w:shd w:val="clear" w:color="auto" w:fill="FFFFFF"/>
        <w:tabs>
          <w:tab w:val="left" w:pos="610"/>
        </w:tabs>
        <w:spacing w:before="154" w:line="197" w:lineRule="exact"/>
        <w:ind w:firstLine="398"/>
        <w:jc w:val="both"/>
        <w:rPr>
          <w:sz w:val="16"/>
          <w:szCs w:val="16"/>
        </w:rPr>
      </w:pPr>
      <w:r>
        <w:rPr>
          <w:rFonts w:eastAsia="Times New Roman"/>
          <w:sz w:val="16"/>
          <w:szCs w:val="16"/>
        </w:rPr>
        <w:t>ноября.</w:t>
      </w:r>
      <w:r>
        <w:rPr>
          <w:rFonts w:eastAsia="Times New Roman"/>
        </w:rPr>
        <w:t xml:space="preserve"> </w:t>
      </w:r>
      <w:r>
        <w:rPr>
          <w:rFonts w:eastAsia="Times New Roman"/>
          <w:sz w:val="16"/>
          <w:szCs w:val="16"/>
        </w:rPr>
        <w:t>«Иванов».</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38</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28</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 xml:space="preserve">Суфлер М.Л.Виноградов. </w:t>
      </w:r>
      <w:r>
        <w:rPr>
          <w:rFonts w:eastAsia="Times New Roman"/>
          <w:i/>
          <w:iCs/>
          <w:sz w:val="16"/>
          <w:szCs w:val="16"/>
        </w:rPr>
        <w:t>А.Велижев</w:t>
      </w:r>
    </w:p>
    <w:p w:rsidR="00745E39" w:rsidRDefault="003978C9" w:rsidP="003978C9">
      <w:pPr>
        <w:numPr>
          <w:ilvl w:val="0"/>
          <w:numId w:val="92"/>
        </w:numPr>
        <w:shd w:val="clear" w:color="auto" w:fill="FFFFFF"/>
        <w:tabs>
          <w:tab w:val="left" w:pos="610"/>
        </w:tabs>
        <w:spacing w:before="154" w:line="197" w:lineRule="exact"/>
        <w:ind w:firstLine="398"/>
        <w:jc w:val="both"/>
        <w:rPr>
          <w:sz w:val="16"/>
          <w:szCs w:val="16"/>
        </w:rPr>
      </w:pPr>
      <w:r>
        <w:rPr>
          <w:rFonts w:eastAsia="Times New Roman"/>
          <w:sz w:val="16"/>
          <w:szCs w:val="16"/>
        </w:rPr>
        <w:t>ноября.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9</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58</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Суфл. И.К.Равич.</w:t>
      </w:r>
    </w:p>
    <w:p w:rsidR="00745E39" w:rsidRDefault="003978C9">
      <w:pPr>
        <w:shd w:val="clear" w:color="auto" w:fill="FFFFFF"/>
        <w:spacing w:line="197" w:lineRule="exact"/>
        <w:ind w:firstLine="398"/>
        <w:jc w:val="both"/>
      </w:pPr>
      <w:r>
        <w:rPr>
          <w:rFonts w:eastAsia="Times New Roman"/>
          <w:sz w:val="16"/>
          <w:szCs w:val="16"/>
        </w:rPr>
        <w:t xml:space="preserve">Начало спектакля задержал В.В.Лужский, который пришел в 6 ч. 33 минуты. </w:t>
      </w:r>
      <w:r>
        <w:rPr>
          <w:rFonts w:eastAsia="Times New Roman"/>
          <w:i/>
          <w:iCs/>
          <w:sz w:val="16"/>
          <w:szCs w:val="16"/>
        </w:rPr>
        <w:t>А.Велижев</w:t>
      </w:r>
    </w:p>
    <w:p w:rsidR="00745E39" w:rsidRDefault="003978C9">
      <w:pPr>
        <w:shd w:val="clear" w:color="auto" w:fill="FFFFFF"/>
        <w:spacing w:before="154" w:line="197" w:lineRule="exact"/>
        <w:ind w:firstLine="398"/>
        <w:jc w:val="both"/>
      </w:pPr>
      <w:bookmarkStart w:id="2151" w:name="bookmark2272"/>
      <w:r>
        <w:rPr>
          <w:sz w:val="16"/>
          <w:szCs w:val="16"/>
        </w:rPr>
        <w:t>2</w:t>
      </w:r>
      <w:bookmarkEnd w:id="2151"/>
      <w:r>
        <w:rPr>
          <w:sz w:val="16"/>
          <w:szCs w:val="16"/>
        </w:rPr>
        <w:t>4-</w:t>
      </w:r>
      <w:r>
        <w:rPr>
          <w:rFonts w:eastAsia="Times New Roman"/>
          <w:sz w:val="16"/>
          <w:szCs w:val="16"/>
        </w:rPr>
        <w:t xml:space="preserve">го н. </w:t>
      </w:r>
      <w:r>
        <w:rPr>
          <w:rFonts w:eastAsia="Times New Roman"/>
          <w:i/>
          <w:iCs/>
          <w:sz w:val="16"/>
          <w:szCs w:val="16"/>
        </w:rPr>
        <w:t xml:space="preserve">Утро. </w:t>
      </w:r>
      <w:r>
        <w:rPr>
          <w:rFonts w:eastAsia="Times New Roman"/>
          <w:sz w:val="16"/>
          <w:szCs w:val="16"/>
        </w:rPr>
        <w:t xml:space="preserve">«У царских врат». Начало: 12 ч. 13 м. Конец: 3 ч. 33 м. Суфл. И.К.Равич. </w:t>
      </w:r>
      <w:r>
        <w:rPr>
          <w:rFonts w:eastAsia="Times New Roman"/>
          <w:i/>
          <w:iCs/>
          <w:sz w:val="16"/>
          <w:szCs w:val="16"/>
        </w:rPr>
        <w:t>Юрий Понс</w:t>
      </w:r>
    </w:p>
    <w:p w:rsidR="00745E39" w:rsidRDefault="003978C9">
      <w:pPr>
        <w:shd w:val="clear" w:color="auto" w:fill="FFFFFF"/>
        <w:tabs>
          <w:tab w:val="left" w:pos="610"/>
        </w:tabs>
        <w:spacing w:line="197" w:lineRule="exact"/>
        <w:ind w:firstLine="398"/>
        <w:jc w:val="both"/>
      </w:pPr>
      <w:r>
        <w:rPr>
          <w:sz w:val="16"/>
          <w:szCs w:val="16"/>
        </w:rPr>
        <w:t>24</w:t>
      </w:r>
      <w:r>
        <w:tab/>
      </w:r>
      <w:r>
        <w:rPr>
          <w:rFonts w:eastAsia="Times New Roman"/>
          <w:sz w:val="16"/>
          <w:szCs w:val="16"/>
        </w:rPr>
        <w:t>н.</w:t>
      </w:r>
      <w:r>
        <w:rPr>
          <w:rFonts w:eastAsia="Times New Roman"/>
        </w:rPr>
        <w:t xml:space="preserve"> </w:t>
      </w:r>
      <w:r>
        <w:rPr>
          <w:rFonts w:eastAsia="Times New Roman"/>
          <w:i/>
          <w:iCs/>
          <w:sz w:val="16"/>
          <w:szCs w:val="16"/>
        </w:rPr>
        <w:t>Вечер</w:t>
      </w:r>
      <w:r>
        <w:rPr>
          <w:rFonts w:eastAsia="Times New Roman"/>
          <w:sz w:val="16"/>
          <w:szCs w:val="16"/>
        </w:rPr>
        <w:t>.</w:t>
      </w:r>
      <w:r>
        <w:rPr>
          <w:rFonts w:eastAsia="Times New Roman"/>
        </w:rPr>
        <w:t xml:space="preserve"> </w:t>
      </w:r>
      <w:r>
        <w:rPr>
          <w:rFonts w:eastAsia="Times New Roman"/>
          <w:sz w:val="16"/>
          <w:szCs w:val="16"/>
        </w:rPr>
        <w:t>«Сверчок</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печи».</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42</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9</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23</w:t>
      </w:r>
      <w:r>
        <w:rPr>
          <w:rFonts w:eastAsia="Times New Roman"/>
          <w:sz w:val="16"/>
          <w:szCs w:val="16"/>
        </w:rPr>
        <w:br/>
        <w:t xml:space="preserve">м. </w:t>
      </w:r>
      <w:r>
        <w:rPr>
          <w:rFonts w:eastAsia="Times New Roman"/>
          <w:i/>
          <w:iCs/>
          <w:sz w:val="16"/>
          <w:szCs w:val="16"/>
        </w:rPr>
        <w:t>Юрий Понс</w:t>
      </w:r>
    </w:p>
    <w:p w:rsidR="00745E39" w:rsidRDefault="003978C9">
      <w:pPr>
        <w:shd w:val="clear" w:color="auto" w:fill="FFFFFF"/>
        <w:spacing w:before="154" w:line="197" w:lineRule="exact"/>
        <w:ind w:firstLine="398"/>
        <w:jc w:val="both"/>
      </w:pPr>
      <w:bookmarkStart w:id="2152" w:name="bookmark2273"/>
      <w:r>
        <w:rPr>
          <w:sz w:val="16"/>
          <w:szCs w:val="16"/>
        </w:rPr>
        <w:t>2</w:t>
      </w:r>
      <w:bookmarkEnd w:id="2152"/>
      <w:r>
        <w:rPr>
          <w:sz w:val="16"/>
          <w:szCs w:val="16"/>
        </w:rPr>
        <w:t xml:space="preserve">6 </w:t>
      </w:r>
      <w:r>
        <w:rPr>
          <w:rFonts w:eastAsia="Times New Roman"/>
          <w:sz w:val="16"/>
          <w:szCs w:val="16"/>
        </w:rPr>
        <w:t>ноября. «Царь Федор». Начало 6 ч. 37 м. Конец 10 ч. 25 м. Суфлер И.К.Равич.</w:t>
      </w:r>
    </w:p>
    <w:p w:rsidR="00745E39" w:rsidRDefault="003978C9">
      <w:pPr>
        <w:shd w:val="clear" w:color="auto" w:fill="FFFFFF"/>
        <w:spacing w:line="197" w:lineRule="exact"/>
        <w:ind w:left="398"/>
      </w:pPr>
      <w:bookmarkStart w:id="2153" w:name="bookmark2274"/>
      <w:r>
        <w:rPr>
          <w:rFonts w:eastAsia="Times New Roman"/>
          <w:sz w:val="16"/>
          <w:szCs w:val="16"/>
        </w:rPr>
        <w:t>Н</w:t>
      </w:r>
      <w:bookmarkEnd w:id="2153"/>
      <w:r>
        <w:rPr>
          <w:rFonts w:eastAsia="Times New Roman"/>
          <w:sz w:val="16"/>
          <w:szCs w:val="16"/>
        </w:rPr>
        <w:t>е пришла Крыжановская, пришлось заменить ее Сухачевой.</w:t>
      </w:r>
    </w:p>
    <w:p w:rsidR="00745E39" w:rsidRDefault="003978C9">
      <w:pPr>
        <w:shd w:val="clear" w:color="auto" w:fill="FFFFFF"/>
        <w:spacing w:line="197" w:lineRule="exact"/>
        <w:ind w:firstLine="398"/>
        <w:jc w:val="both"/>
      </w:pPr>
      <w:r>
        <w:rPr>
          <w:rFonts w:eastAsia="Times New Roman"/>
          <w:sz w:val="16"/>
          <w:szCs w:val="16"/>
        </w:rPr>
        <w:t>Больны: Чужой, Вербицкий, Яковлев, Скуковский, не пришел без извещения Истрин. [</w:t>
      </w:r>
      <w:r>
        <w:rPr>
          <w:rFonts w:eastAsia="Times New Roman"/>
          <w:i/>
          <w:iCs/>
          <w:sz w:val="16"/>
          <w:szCs w:val="16"/>
        </w:rPr>
        <w:t>А.Велижев</w:t>
      </w:r>
      <w:r>
        <w:rPr>
          <w:rFonts w:eastAsia="Times New Roman"/>
          <w:sz w:val="16"/>
          <w:szCs w:val="16"/>
        </w:rPr>
        <w:t>]</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tabs>
          <w:tab w:val="left" w:pos="562"/>
        </w:tabs>
        <w:spacing w:line="197" w:lineRule="exact"/>
        <w:ind w:firstLine="398"/>
        <w:jc w:val="both"/>
      </w:pPr>
      <w:bookmarkStart w:id="2154" w:name="bookmark2275"/>
      <w:r>
        <w:rPr>
          <w:sz w:val="16"/>
          <w:szCs w:val="16"/>
        </w:rPr>
        <w:lastRenderedPageBreak/>
        <w:t>0</w:t>
      </w:r>
      <w:bookmarkEnd w:id="2154"/>
      <w:r>
        <w:tab/>
      </w:r>
      <w:r>
        <w:rPr>
          <w:rFonts w:eastAsia="Times New Roman"/>
          <w:sz w:val="16"/>
          <w:szCs w:val="16"/>
        </w:rPr>
        <w:t>Чужом</w:t>
      </w:r>
      <w:r>
        <w:rPr>
          <w:rFonts w:eastAsia="Times New Roman"/>
        </w:rPr>
        <w:t xml:space="preserve"> </w:t>
      </w:r>
      <w:r>
        <w:rPr>
          <w:rFonts w:eastAsia="Times New Roman"/>
          <w:sz w:val="16"/>
          <w:szCs w:val="16"/>
        </w:rPr>
        <w:t>известно</w:t>
      </w:r>
      <w:r>
        <w:rPr>
          <w:rFonts w:eastAsia="Times New Roman"/>
        </w:rPr>
        <w:t xml:space="preserve"> </w:t>
      </w:r>
      <w:r>
        <w:rPr>
          <w:rFonts w:eastAsia="Times New Roman"/>
          <w:sz w:val="16"/>
          <w:szCs w:val="16"/>
        </w:rPr>
        <w:t>давно,</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он</w:t>
      </w:r>
      <w:r>
        <w:rPr>
          <w:rFonts w:eastAsia="Times New Roman"/>
        </w:rPr>
        <w:t xml:space="preserve"> </w:t>
      </w:r>
      <w:r>
        <w:rPr>
          <w:rFonts w:eastAsia="Times New Roman"/>
          <w:sz w:val="16"/>
          <w:szCs w:val="16"/>
        </w:rPr>
        <w:t>захворал,</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этому</w:t>
      </w:r>
      <w:r>
        <w:rPr>
          <w:rFonts w:eastAsia="Times New Roman"/>
        </w:rPr>
        <w:t xml:space="preserve"> </w:t>
      </w:r>
      <w:r>
        <w:rPr>
          <w:rFonts w:eastAsia="Times New Roman"/>
          <w:sz w:val="16"/>
          <w:szCs w:val="16"/>
        </w:rPr>
        <w:t>неужели</w:t>
      </w:r>
      <w:r>
        <w:rPr>
          <w:rFonts w:eastAsia="Times New Roman"/>
        </w:rPr>
        <w:t xml:space="preserve"> </w:t>
      </w:r>
      <w:r>
        <w:rPr>
          <w:rFonts w:eastAsia="Times New Roman"/>
          <w:sz w:val="16"/>
          <w:szCs w:val="16"/>
        </w:rPr>
        <w:t>нель</w:t>
      </w:r>
      <w:r>
        <w:rPr>
          <w:rFonts w:eastAsia="Times New Roman"/>
          <w:sz w:val="16"/>
          <w:szCs w:val="16"/>
        </w:rPr>
        <w:softHyphen/>
      </w:r>
      <w:r>
        <w:rPr>
          <w:rFonts w:eastAsia="Times New Roman"/>
          <w:sz w:val="16"/>
          <w:szCs w:val="16"/>
        </w:rPr>
        <w:br/>
        <w:t>зя было принять меры ранее (Третьяков В.В. и помощн. режиссера,</w:t>
      </w:r>
      <w:r>
        <w:rPr>
          <w:rFonts w:eastAsia="Times New Roman"/>
          <w:sz w:val="16"/>
          <w:szCs w:val="16"/>
        </w:rPr>
        <w:br/>
        <w:t>контора) через II Студию, а вчера еще меня спрашивал Сергиевич о</w:t>
      </w:r>
      <w:r>
        <w:rPr>
          <w:rFonts w:eastAsia="Times New Roman"/>
          <w:sz w:val="16"/>
          <w:szCs w:val="16"/>
        </w:rPr>
        <w:br/>
        <w:t>Горяистове! Я не жалуюсь и не обвиняю своих помощников, но прошу</w:t>
      </w:r>
      <w:r>
        <w:rPr>
          <w:rFonts w:eastAsia="Times New Roman"/>
          <w:sz w:val="16"/>
          <w:szCs w:val="16"/>
        </w:rPr>
        <w:br/>
        <w:t>их проявить, как, например, в данном случае, свою инициативу энер</w:t>
      </w:r>
      <w:r>
        <w:rPr>
          <w:rFonts w:eastAsia="Times New Roman"/>
          <w:sz w:val="16"/>
          <w:szCs w:val="16"/>
        </w:rPr>
        <w:softHyphen/>
      </w:r>
      <w:r>
        <w:rPr>
          <w:rFonts w:eastAsia="Times New Roman"/>
          <w:sz w:val="16"/>
          <w:szCs w:val="16"/>
        </w:rPr>
        <w:br/>
        <w:t>гичнее и смелее. Яковлев почему-то прислал извещение на мое имя,</w:t>
      </w:r>
      <w:r>
        <w:rPr>
          <w:rFonts w:eastAsia="Times New Roman"/>
          <w:sz w:val="16"/>
          <w:szCs w:val="16"/>
        </w:rPr>
        <w:br/>
        <w:t>передали мне его только чуть что не в 4 часа. Почему контора до сих</w:t>
      </w:r>
      <w:r>
        <w:rPr>
          <w:rFonts w:eastAsia="Times New Roman"/>
          <w:sz w:val="16"/>
          <w:szCs w:val="16"/>
        </w:rPr>
        <w:br/>
        <w:t>пор не напомнит или не известит, что все извещения до 4 посылают в</w:t>
      </w:r>
      <w:r>
        <w:rPr>
          <w:rFonts w:eastAsia="Times New Roman"/>
          <w:sz w:val="16"/>
          <w:szCs w:val="16"/>
        </w:rPr>
        <w:br/>
        <w:t>контору, после 4 часов В.В.Третьякову, который и занимает эту долж</w:t>
      </w:r>
      <w:r>
        <w:rPr>
          <w:rFonts w:eastAsia="Times New Roman"/>
          <w:sz w:val="16"/>
          <w:szCs w:val="16"/>
        </w:rPr>
        <w:softHyphen/>
      </w:r>
      <w:r>
        <w:rPr>
          <w:rFonts w:eastAsia="Times New Roman"/>
          <w:sz w:val="16"/>
          <w:szCs w:val="16"/>
        </w:rPr>
        <w:br/>
        <w:t>ность дежурного в Театре. О Скуковском и Истрине ничего не знаю,</w:t>
      </w:r>
      <w:r>
        <w:rPr>
          <w:rFonts w:eastAsia="Times New Roman"/>
          <w:sz w:val="16"/>
          <w:szCs w:val="16"/>
        </w:rPr>
        <w:br/>
        <w:t xml:space="preserve">прошу В.Г.Гайдарова узнать причину истринского abs’а. </w:t>
      </w:r>
      <w:r>
        <w:rPr>
          <w:rFonts w:eastAsia="Times New Roman"/>
          <w:i/>
          <w:iCs/>
          <w:sz w:val="16"/>
          <w:szCs w:val="16"/>
        </w:rPr>
        <w:t>В.Лужский.</w:t>
      </w:r>
      <w:r>
        <w:rPr>
          <w:rFonts w:eastAsia="Times New Roman"/>
          <w:i/>
          <w:iCs/>
          <w:sz w:val="16"/>
          <w:szCs w:val="16"/>
        </w:rPr>
        <w:br/>
        <w:t>Влад. Гайдаров</w:t>
      </w:r>
    </w:p>
    <w:p w:rsidR="00745E39" w:rsidRDefault="003978C9">
      <w:pPr>
        <w:shd w:val="clear" w:color="auto" w:fill="FFFFFF"/>
        <w:spacing w:line="197" w:lineRule="exact"/>
        <w:ind w:firstLine="398"/>
        <w:jc w:val="both"/>
      </w:pPr>
      <w:r>
        <w:rPr>
          <w:rFonts w:eastAsia="Times New Roman"/>
          <w:sz w:val="16"/>
          <w:szCs w:val="16"/>
        </w:rPr>
        <w:t>Уже третий раз приходится мне самому звонить в колокол (нача</w:t>
      </w:r>
      <w:r>
        <w:rPr>
          <w:rFonts w:eastAsia="Times New Roman"/>
          <w:sz w:val="16"/>
          <w:szCs w:val="16"/>
        </w:rPr>
        <w:softHyphen/>
        <w:t xml:space="preserve">ло IV карт.). Очень прошу И.И.Титова внушить рабочему на колоколе, что надо быть внимательнее. </w:t>
      </w:r>
      <w:r>
        <w:rPr>
          <w:rFonts w:eastAsia="Times New Roman"/>
          <w:i/>
          <w:iCs/>
          <w:sz w:val="16"/>
          <w:szCs w:val="16"/>
        </w:rPr>
        <w:t>А.Велижев</w:t>
      </w:r>
    </w:p>
    <w:p w:rsidR="00745E39" w:rsidRDefault="003978C9" w:rsidP="003978C9">
      <w:pPr>
        <w:numPr>
          <w:ilvl w:val="0"/>
          <w:numId w:val="93"/>
        </w:numPr>
        <w:shd w:val="clear" w:color="auto" w:fill="FFFFFF"/>
        <w:tabs>
          <w:tab w:val="left" w:pos="610"/>
        </w:tabs>
        <w:spacing w:before="154" w:line="197" w:lineRule="exact"/>
        <w:ind w:firstLine="398"/>
        <w:jc w:val="both"/>
        <w:rPr>
          <w:sz w:val="16"/>
          <w:szCs w:val="16"/>
        </w:rPr>
      </w:pPr>
      <w:r>
        <w:rPr>
          <w:rFonts w:eastAsia="Times New Roman"/>
          <w:sz w:val="16"/>
          <w:szCs w:val="16"/>
        </w:rPr>
        <w:t>ноября.</w:t>
      </w:r>
      <w:r>
        <w:rPr>
          <w:rFonts w:eastAsia="Times New Roman"/>
        </w:rPr>
        <w:t xml:space="preserve"> </w:t>
      </w:r>
      <w:r>
        <w:rPr>
          <w:rFonts w:eastAsia="Times New Roman"/>
          <w:sz w:val="16"/>
          <w:szCs w:val="16"/>
        </w:rPr>
        <w:t>«Иванов».</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38</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22</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 xml:space="preserve">Суфлер М.Л.Виноградов. </w:t>
      </w:r>
      <w:r>
        <w:rPr>
          <w:rFonts w:eastAsia="Times New Roman"/>
          <w:i/>
          <w:iCs/>
          <w:sz w:val="16"/>
          <w:szCs w:val="16"/>
        </w:rPr>
        <w:t>А.Велижев</w:t>
      </w:r>
    </w:p>
    <w:p w:rsidR="00745E39" w:rsidRDefault="003978C9" w:rsidP="003978C9">
      <w:pPr>
        <w:numPr>
          <w:ilvl w:val="0"/>
          <w:numId w:val="93"/>
        </w:numPr>
        <w:shd w:val="clear" w:color="auto" w:fill="FFFFFF"/>
        <w:tabs>
          <w:tab w:val="left" w:pos="610"/>
        </w:tabs>
        <w:spacing w:before="154" w:line="202" w:lineRule="exact"/>
        <w:ind w:firstLine="398"/>
        <w:jc w:val="both"/>
        <w:rPr>
          <w:sz w:val="16"/>
          <w:szCs w:val="16"/>
        </w:rPr>
      </w:pPr>
      <w:r>
        <w:rPr>
          <w:rFonts w:eastAsia="Times New Roman"/>
          <w:sz w:val="16"/>
          <w:szCs w:val="16"/>
        </w:rPr>
        <w:t>ноября.</w:t>
      </w:r>
      <w:r>
        <w:rPr>
          <w:rFonts w:eastAsia="Times New Roman"/>
        </w:rPr>
        <w:t xml:space="preserve"> </w:t>
      </w:r>
      <w:r>
        <w:rPr>
          <w:rFonts w:eastAsia="Times New Roman"/>
          <w:sz w:val="16"/>
          <w:szCs w:val="16"/>
        </w:rPr>
        <w:t>«Вишневый</w:t>
      </w:r>
      <w:r>
        <w:rPr>
          <w:rFonts w:eastAsia="Times New Roman"/>
        </w:rPr>
        <w:t xml:space="preserve"> </w:t>
      </w:r>
      <w:r>
        <w:rPr>
          <w:rFonts w:eastAsia="Times New Roman"/>
          <w:sz w:val="16"/>
          <w:szCs w:val="16"/>
        </w:rPr>
        <w:t>сад».</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29</w:t>
      </w:r>
      <w:r>
        <w:rPr>
          <w:rFonts w:eastAsia="Times New Roman"/>
        </w:rPr>
        <w:t xml:space="preserve"> </w:t>
      </w:r>
      <w:r>
        <w:rPr>
          <w:rFonts w:eastAsia="Times New Roman"/>
          <w:sz w:val="16"/>
          <w:szCs w:val="16"/>
        </w:rPr>
        <w:t>м. Суфл. И.К.Равич.</w:t>
      </w:r>
    </w:p>
    <w:p w:rsidR="00745E39" w:rsidRDefault="003978C9">
      <w:pPr>
        <w:shd w:val="clear" w:color="auto" w:fill="FFFFFF"/>
        <w:spacing w:before="149" w:line="202" w:lineRule="exact"/>
        <w:ind w:firstLine="398"/>
        <w:jc w:val="both"/>
      </w:pPr>
      <w:r>
        <w:rPr>
          <w:sz w:val="16"/>
          <w:szCs w:val="16"/>
        </w:rPr>
        <w:t>29-</w:t>
      </w:r>
      <w:r>
        <w:rPr>
          <w:rFonts w:eastAsia="Times New Roman"/>
          <w:sz w:val="16"/>
          <w:szCs w:val="16"/>
        </w:rPr>
        <w:t xml:space="preserve">го ноября. «Сверчок». Начало 6 ч. 42 м. Конец 9 ч. 20 м. </w:t>
      </w:r>
      <w:r>
        <w:rPr>
          <w:rFonts w:eastAsia="Times New Roman"/>
          <w:i/>
          <w:iCs/>
          <w:sz w:val="16"/>
          <w:szCs w:val="16"/>
        </w:rPr>
        <w:t>Юрий Понс</w:t>
      </w:r>
    </w:p>
    <w:p w:rsidR="00745E39" w:rsidRDefault="003978C9">
      <w:pPr>
        <w:shd w:val="clear" w:color="auto" w:fill="FFFFFF"/>
        <w:spacing w:line="202" w:lineRule="exact"/>
        <w:ind w:firstLine="398"/>
        <w:jc w:val="both"/>
      </w:pPr>
      <w:r>
        <w:rPr>
          <w:rFonts w:eastAsia="Times New Roman"/>
          <w:sz w:val="16"/>
          <w:szCs w:val="16"/>
        </w:rPr>
        <w:t xml:space="preserve">Надо купить три-четыре сверчка. Из имеющихся ни один не дает нужного звука. Необходимо починить многие и многие игрушки. Они почти все поломаны. </w:t>
      </w:r>
      <w:r>
        <w:rPr>
          <w:rFonts w:eastAsia="Times New Roman"/>
          <w:i/>
          <w:iCs/>
          <w:sz w:val="16"/>
          <w:szCs w:val="16"/>
        </w:rPr>
        <w:t>Ю.Понс</w:t>
      </w:r>
    </w:p>
    <w:p w:rsidR="00745E39" w:rsidRDefault="003978C9">
      <w:pPr>
        <w:shd w:val="clear" w:color="auto" w:fill="FFFFFF"/>
        <w:spacing w:before="154" w:line="197" w:lineRule="exact"/>
        <w:ind w:firstLine="398"/>
        <w:jc w:val="both"/>
      </w:pPr>
      <w:bookmarkStart w:id="2155" w:name="bookmark2277"/>
      <w:r>
        <w:rPr>
          <w:sz w:val="16"/>
          <w:szCs w:val="16"/>
        </w:rPr>
        <w:t>3</w:t>
      </w:r>
      <w:bookmarkEnd w:id="2155"/>
      <w:r>
        <w:rPr>
          <w:sz w:val="16"/>
          <w:szCs w:val="16"/>
        </w:rPr>
        <w:t xml:space="preserve">0 </w:t>
      </w:r>
      <w:r>
        <w:rPr>
          <w:rFonts w:eastAsia="Times New Roman"/>
          <w:sz w:val="16"/>
          <w:szCs w:val="16"/>
        </w:rPr>
        <w:t>ноября. «Село Степанчиково» (55). Начало 6 ч. 37 м. Конец 10 ч. 55 м. Суфлер В.Н.Малышевский.</w:t>
      </w:r>
    </w:p>
    <w:p w:rsidR="00745E39" w:rsidRDefault="003978C9">
      <w:pPr>
        <w:shd w:val="clear" w:color="auto" w:fill="FFFFFF"/>
        <w:spacing w:line="197" w:lineRule="exact"/>
        <w:ind w:firstLine="398"/>
        <w:jc w:val="both"/>
      </w:pPr>
      <w:r>
        <w:rPr>
          <w:rFonts w:eastAsia="Times New Roman"/>
          <w:sz w:val="16"/>
          <w:szCs w:val="16"/>
        </w:rPr>
        <w:t>Прошу обратить внимание: на сцену иногда по делу, а иногда и без дела ходит много народу. Надо напомнить правило, что во вре</w:t>
      </w:r>
      <w:r>
        <w:rPr>
          <w:rFonts w:eastAsia="Times New Roman"/>
          <w:sz w:val="16"/>
          <w:szCs w:val="16"/>
        </w:rPr>
        <w:softHyphen/>
        <w:t>мя акта на сцену вход воспрещен всем, кроме занятых в данном акте. Сегодня из конторы кто-то послал на сцену сторожа, и он, незнако</w:t>
      </w:r>
      <w:r>
        <w:rPr>
          <w:rFonts w:eastAsia="Times New Roman"/>
          <w:sz w:val="16"/>
          <w:szCs w:val="16"/>
        </w:rPr>
        <w:softHyphen/>
        <w:t xml:space="preserve">мый с порядками на сцене, почти вылез на сцену, отыскивая кого-то. </w:t>
      </w:r>
      <w:r>
        <w:rPr>
          <w:rFonts w:eastAsia="Times New Roman"/>
          <w:i/>
          <w:iCs/>
          <w:sz w:val="16"/>
          <w:szCs w:val="16"/>
        </w:rPr>
        <w:t>А.Велижев</w:t>
      </w:r>
    </w:p>
    <w:p w:rsidR="00745E39" w:rsidRDefault="003978C9">
      <w:pPr>
        <w:shd w:val="clear" w:color="auto" w:fill="FFFFFF"/>
        <w:tabs>
          <w:tab w:val="left" w:pos="562"/>
        </w:tabs>
        <w:spacing w:before="154" w:line="197" w:lineRule="exact"/>
        <w:ind w:firstLine="398"/>
        <w:jc w:val="both"/>
      </w:pPr>
      <w:bookmarkStart w:id="2156" w:name="bookmark2278"/>
      <w:r>
        <w:rPr>
          <w:sz w:val="16"/>
          <w:szCs w:val="16"/>
        </w:rPr>
        <w:t>1</w:t>
      </w:r>
      <w:bookmarkEnd w:id="2156"/>
      <w:r>
        <w:tab/>
      </w:r>
      <w:r>
        <w:rPr>
          <w:rFonts w:eastAsia="Times New Roman"/>
          <w:sz w:val="16"/>
          <w:szCs w:val="16"/>
        </w:rPr>
        <w:t>декабря.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всякого</w:t>
      </w:r>
      <w:r>
        <w:rPr>
          <w:rFonts w:eastAsia="Times New Roman"/>
        </w:rPr>
        <w:t xml:space="preserve"> </w:t>
      </w:r>
      <w:r>
        <w:rPr>
          <w:rFonts w:eastAsia="Times New Roman"/>
          <w:sz w:val="16"/>
          <w:szCs w:val="16"/>
        </w:rPr>
        <w:t>мудреца</w:t>
      </w:r>
      <w:r>
        <w:rPr>
          <w:rFonts w:eastAsia="Times New Roman"/>
        </w:rPr>
        <w:t xml:space="preserve"> </w:t>
      </w:r>
      <w:r>
        <w:rPr>
          <w:rFonts w:eastAsia="Times New Roman"/>
          <w:sz w:val="16"/>
          <w:szCs w:val="16"/>
        </w:rPr>
        <w:t>довольно</w:t>
      </w:r>
      <w:r>
        <w:rPr>
          <w:rFonts w:eastAsia="Times New Roman"/>
        </w:rPr>
        <w:t xml:space="preserve"> </w:t>
      </w:r>
      <w:r>
        <w:rPr>
          <w:rFonts w:eastAsia="Times New Roman"/>
          <w:sz w:val="16"/>
          <w:szCs w:val="16"/>
        </w:rPr>
        <w:t>простоты».</w:t>
      </w:r>
      <w:r>
        <w:rPr>
          <w:rFonts w:eastAsia="Times New Roman"/>
          <w:sz w:val="16"/>
          <w:szCs w:val="16"/>
        </w:rPr>
        <w:br/>
        <w:t>Начало 12 ч. 13 м. Конец 4 ч. 35 м. Суфлер М.Л.Виноградов.</w:t>
      </w:r>
    </w:p>
    <w:p w:rsidR="00745E39" w:rsidRDefault="003978C9">
      <w:pPr>
        <w:shd w:val="clear" w:color="auto" w:fill="FFFFFF"/>
        <w:spacing w:line="197" w:lineRule="exact"/>
      </w:pPr>
      <w:bookmarkStart w:id="2157" w:name="bookmark2279"/>
      <w:r>
        <w:rPr>
          <w:rFonts w:eastAsia="Times New Roman"/>
          <w:sz w:val="16"/>
          <w:szCs w:val="16"/>
        </w:rPr>
        <w:t>Г</w:t>
      </w:r>
      <w:bookmarkEnd w:id="2157"/>
      <w:r>
        <w:rPr>
          <w:rFonts w:eastAsia="Times New Roman"/>
          <w:sz w:val="16"/>
          <w:szCs w:val="16"/>
        </w:rPr>
        <w:t xml:space="preserve">лумов – И.Н.Берсенев, Курчаев – В.А.Вербицкий. </w:t>
      </w:r>
      <w:r>
        <w:rPr>
          <w:rFonts w:eastAsia="Times New Roman"/>
          <w:i/>
          <w:iCs/>
          <w:sz w:val="16"/>
          <w:szCs w:val="16"/>
        </w:rPr>
        <w:t xml:space="preserve">А.Велижев </w:t>
      </w:r>
      <w:r>
        <w:rPr>
          <w:rFonts w:eastAsia="Times New Roman"/>
          <w:sz w:val="16"/>
          <w:szCs w:val="16"/>
        </w:rPr>
        <w:t xml:space="preserve">1 декабря. </w:t>
      </w:r>
      <w:r>
        <w:rPr>
          <w:rFonts w:eastAsia="Times New Roman"/>
          <w:i/>
          <w:iCs/>
          <w:sz w:val="16"/>
          <w:szCs w:val="16"/>
        </w:rPr>
        <w:t>Вечер</w:t>
      </w:r>
      <w:r>
        <w:rPr>
          <w:rFonts w:eastAsia="Times New Roman"/>
          <w:sz w:val="16"/>
          <w:szCs w:val="16"/>
        </w:rPr>
        <w:t>. «Осенние скрипки». Начало: 7 ч. 5 м. Конец: 10 ч. 26 м. Суфлер И.К.Равич.</w:t>
      </w:r>
    </w:p>
    <w:p w:rsidR="00745E39" w:rsidRDefault="003978C9">
      <w:pPr>
        <w:shd w:val="clear" w:color="auto" w:fill="FFFFFF"/>
        <w:spacing w:line="197" w:lineRule="exact"/>
        <w:ind w:firstLine="398"/>
        <w:jc w:val="both"/>
      </w:pPr>
      <w:r>
        <w:rPr>
          <w:rFonts w:eastAsia="Times New Roman"/>
          <w:sz w:val="16"/>
          <w:szCs w:val="16"/>
        </w:rPr>
        <w:t xml:space="preserve">Начало задержано уборкой декораций дневного спектакля; в 6 ч. 15 м. выносили еще декорации, оставшиеся от «Мудреца». В первом действии после первой картины антракт растянулся на 25 м. против нормального, т.к. испортилась панорама. </w:t>
      </w:r>
      <w:r>
        <w:rPr>
          <w:rFonts w:eastAsia="Times New Roman"/>
          <w:i/>
          <w:iCs/>
          <w:sz w:val="16"/>
          <w:szCs w:val="16"/>
        </w:rPr>
        <w:t>В.Протасевич</w:t>
      </w:r>
    </w:p>
    <w:p w:rsidR="00745E39" w:rsidRDefault="003978C9">
      <w:pPr>
        <w:shd w:val="clear" w:color="auto" w:fill="FFFFFF"/>
        <w:spacing w:before="149" w:line="202" w:lineRule="exact"/>
        <w:ind w:firstLine="398"/>
        <w:jc w:val="both"/>
      </w:pPr>
      <w:bookmarkStart w:id="2158" w:name="bookmark2280"/>
      <w:r>
        <w:rPr>
          <w:sz w:val="16"/>
          <w:szCs w:val="16"/>
        </w:rPr>
        <w:t>3</w:t>
      </w:r>
      <w:bookmarkEnd w:id="2158"/>
      <w:r>
        <w:rPr>
          <w:sz w:val="16"/>
          <w:szCs w:val="16"/>
        </w:rPr>
        <w:t xml:space="preserve"> </w:t>
      </w:r>
      <w:r>
        <w:rPr>
          <w:rFonts w:eastAsia="Times New Roman"/>
          <w:sz w:val="16"/>
          <w:szCs w:val="16"/>
        </w:rPr>
        <w:t xml:space="preserve">декабря. «Иванов». Начало 6 ч. 37 м. Конец 10 ч. 20 м. Суфлер М.Л.Виноградов. </w:t>
      </w:r>
      <w:r>
        <w:rPr>
          <w:rFonts w:eastAsia="Times New Roman"/>
          <w:i/>
          <w:iCs/>
          <w:sz w:val="16"/>
          <w:szCs w:val="16"/>
        </w:rPr>
        <w:t>А.Велижев</w:t>
      </w:r>
    </w:p>
    <w:p w:rsidR="00745E39" w:rsidRDefault="00745E39">
      <w:pPr>
        <w:shd w:val="clear" w:color="auto" w:fill="FFFFFF"/>
        <w:spacing w:before="149" w:line="202"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2159" w:name="bookmark2281"/>
      <w:r>
        <w:rPr>
          <w:rFonts w:eastAsia="Times New Roman"/>
          <w:sz w:val="16"/>
          <w:szCs w:val="16"/>
        </w:rPr>
        <w:lastRenderedPageBreak/>
        <w:t>В</w:t>
      </w:r>
      <w:bookmarkEnd w:id="2159"/>
      <w:r>
        <w:rPr>
          <w:rFonts w:eastAsia="Times New Roman"/>
          <w:sz w:val="16"/>
          <w:szCs w:val="16"/>
        </w:rPr>
        <w:t xml:space="preserve">о втором акте </w:t>
      </w:r>
      <w:r>
        <w:rPr>
          <w:rFonts w:eastAsia="Times New Roman"/>
          <w:i/>
          <w:iCs/>
          <w:sz w:val="16"/>
          <w:szCs w:val="16"/>
        </w:rPr>
        <w:t xml:space="preserve">отчаянно </w:t>
      </w:r>
      <w:r>
        <w:rPr>
          <w:rFonts w:eastAsia="Times New Roman"/>
          <w:sz w:val="16"/>
          <w:szCs w:val="16"/>
        </w:rPr>
        <w:t>дуло прямо холодным морожен. воз</w:t>
      </w:r>
      <w:r>
        <w:rPr>
          <w:rFonts w:eastAsia="Times New Roman"/>
          <w:sz w:val="16"/>
          <w:szCs w:val="16"/>
        </w:rPr>
        <w:softHyphen/>
        <w:t xml:space="preserve">духом. А барышни в легких платьях. Допытаться бы откуда. Это может дорого стоить театру, если начнут простужаться актеры. </w:t>
      </w:r>
      <w:r>
        <w:rPr>
          <w:rFonts w:eastAsia="Times New Roman"/>
          <w:i/>
          <w:iCs/>
          <w:sz w:val="16"/>
          <w:szCs w:val="16"/>
        </w:rPr>
        <w:t>К.Станиславский. П.Подобед. А.Велижев</w:t>
      </w:r>
    </w:p>
    <w:p w:rsidR="00745E39" w:rsidRDefault="003978C9">
      <w:pPr>
        <w:shd w:val="clear" w:color="auto" w:fill="FFFFFF"/>
        <w:spacing w:before="149" w:line="202" w:lineRule="exact"/>
        <w:ind w:firstLine="398"/>
        <w:jc w:val="both"/>
      </w:pPr>
      <w:bookmarkStart w:id="2160" w:name="bookmark2282"/>
      <w:r>
        <w:rPr>
          <w:sz w:val="16"/>
          <w:szCs w:val="16"/>
        </w:rPr>
        <w:t>4</w:t>
      </w:r>
      <w:bookmarkEnd w:id="2160"/>
      <w:r>
        <w:rPr>
          <w:sz w:val="16"/>
          <w:szCs w:val="16"/>
        </w:rPr>
        <w:t>-</w:t>
      </w:r>
      <w:r>
        <w:rPr>
          <w:rFonts w:eastAsia="Times New Roman"/>
          <w:sz w:val="16"/>
          <w:szCs w:val="16"/>
        </w:rPr>
        <w:t xml:space="preserve">го дек. </w:t>
      </w:r>
      <w:r>
        <w:rPr>
          <w:rFonts w:eastAsia="Times New Roman"/>
          <w:i/>
          <w:iCs/>
          <w:sz w:val="16"/>
          <w:szCs w:val="16"/>
        </w:rPr>
        <w:t>Утро</w:t>
      </w:r>
      <w:r>
        <w:rPr>
          <w:rFonts w:eastAsia="Times New Roman"/>
          <w:sz w:val="16"/>
          <w:szCs w:val="16"/>
        </w:rPr>
        <w:t>. «Синяя птица» (302-е предст.). Начало: 12 ч. 20 м.*. Конец: 4 ч. 15 м. Суф. В.Н.Малышевский.</w:t>
      </w:r>
    </w:p>
    <w:p w:rsidR="00745E39" w:rsidRDefault="003978C9">
      <w:pPr>
        <w:shd w:val="clear" w:color="auto" w:fill="FFFFFF"/>
        <w:spacing w:line="197" w:lineRule="exact"/>
        <w:ind w:firstLine="398"/>
        <w:jc w:val="both"/>
      </w:pPr>
      <w:bookmarkStart w:id="2161" w:name="bookmark2283"/>
      <w:r>
        <w:rPr>
          <w:sz w:val="16"/>
          <w:szCs w:val="16"/>
        </w:rPr>
        <w:t>*</w:t>
      </w:r>
      <w:bookmarkEnd w:id="2161"/>
      <w:r>
        <w:rPr>
          <w:sz w:val="16"/>
          <w:szCs w:val="16"/>
        </w:rPr>
        <w:t xml:space="preserve"> </w:t>
      </w:r>
      <w:r>
        <w:rPr>
          <w:rFonts w:eastAsia="Times New Roman"/>
          <w:sz w:val="16"/>
          <w:szCs w:val="16"/>
        </w:rPr>
        <w:t>Начало было задержано из-за того, что репетировали мизансце</w:t>
      </w:r>
      <w:r>
        <w:rPr>
          <w:rFonts w:eastAsia="Times New Roman"/>
          <w:sz w:val="16"/>
          <w:szCs w:val="16"/>
        </w:rPr>
        <w:softHyphen/>
        <w:t>ны с Л.М.Кореневой, которая играла вместо О.И.Пыжовой.</w:t>
      </w:r>
    </w:p>
    <w:p w:rsidR="00745E39" w:rsidRDefault="003978C9">
      <w:pPr>
        <w:shd w:val="clear" w:color="auto" w:fill="FFFFFF"/>
        <w:spacing w:line="197" w:lineRule="exact"/>
        <w:ind w:firstLine="398"/>
        <w:jc w:val="both"/>
      </w:pPr>
      <w:bookmarkStart w:id="2162" w:name="bookmark2284"/>
      <w:r>
        <w:rPr>
          <w:rFonts w:eastAsia="Times New Roman"/>
          <w:sz w:val="16"/>
          <w:szCs w:val="16"/>
        </w:rPr>
        <w:t>Т</w:t>
      </w:r>
      <w:bookmarkEnd w:id="2162"/>
      <w:r>
        <w:rPr>
          <w:rFonts w:eastAsia="Times New Roman"/>
          <w:sz w:val="16"/>
          <w:szCs w:val="16"/>
        </w:rPr>
        <w:t>.В.Красковская – больна. О.И.Пыжова не могла быть по семей</w:t>
      </w:r>
      <w:r>
        <w:rPr>
          <w:rFonts w:eastAsia="Times New Roman"/>
          <w:sz w:val="16"/>
          <w:szCs w:val="16"/>
        </w:rPr>
        <w:softHyphen/>
        <w:t xml:space="preserve">ным обстоятельствам. Е.И.Корнакова пришла, но была отпущена мной (больна). </w:t>
      </w:r>
      <w:r>
        <w:rPr>
          <w:rFonts w:eastAsia="Times New Roman"/>
          <w:i/>
          <w:iCs/>
          <w:sz w:val="16"/>
          <w:szCs w:val="16"/>
        </w:rPr>
        <w:t>Юрий Понс</w:t>
      </w:r>
    </w:p>
    <w:p w:rsidR="00745E39" w:rsidRDefault="003978C9">
      <w:pPr>
        <w:shd w:val="clear" w:color="auto" w:fill="FFFFFF"/>
        <w:spacing w:line="197" w:lineRule="exact"/>
        <w:ind w:firstLine="398"/>
        <w:jc w:val="both"/>
      </w:pPr>
      <w:r>
        <w:rPr>
          <w:sz w:val="16"/>
          <w:szCs w:val="16"/>
        </w:rPr>
        <w:t>4-</w:t>
      </w:r>
      <w:r>
        <w:rPr>
          <w:rFonts w:eastAsia="Times New Roman"/>
          <w:sz w:val="16"/>
          <w:szCs w:val="16"/>
        </w:rPr>
        <w:t xml:space="preserve">го декабря. </w:t>
      </w:r>
      <w:r>
        <w:rPr>
          <w:rFonts w:eastAsia="Times New Roman"/>
          <w:i/>
          <w:iCs/>
          <w:sz w:val="16"/>
          <w:szCs w:val="16"/>
        </w:rPr>
        <w:t>Вечер</w:t>
      </w:r>
      <w:r>
        <w:rPr>
          <w:rFonts w:eastAsia="Times New Roman"/>
          <w:sz w:val="16"/>
          <w:szCs w:val="16"/>
        </w:rPr>
        <w:t>. «Сверчок на печи». Начало: 6 ч. 37 м. Конец: 9 ч. 18 м.</w:t>
      </w:r>
    </w:p>
    <w:p w:rsidR="00745E39" w:rsidRDefault="003978C9">
      <w:pPr>
        <w:shd w:val="clear" w:color="auto" w:fill="FFFFFF"/>
        <w:spacing w:line="197" w:lineRule="exact"/>
        <w:ind w:firstLine="398"/>
        <w:jc w:val="both"/>
      </w:pPr>
      <w:bookmarkStart w:id="2163" w:name="bookmark2285"/>
      <w:r>
        <w:rPr>
          <w:rFonts w:eastAsia="Times New Roman"/>
          <w:sz w:val="16"/>
          <w:szCs w:val="16"/>
        </w:rPr>
        <w:t>Я</w:t>
      </w:r>
      <w:bookmarkEnd w:id="2163"/>
      <w:r>
        <w:rPr>
          <w:rFonts w:eastAsia="Times New Roman"/>
          <w:sz w:val="16"/>
          <w:szCs w:val="16"/>
        </w:rPr>
        <w:t xml:space="preserve"> не знаю, где берутся спички и в каком количестве их дают, но сегодня произошел возмутительный по небрежности случай: у бута</w:t>
      </w:r>
      <w:r>
        <w:rPr>
          <w:rFonts w:eastAsia="Times New Roman"/>
          <w:sz w:val="16"/>
          <w:szCs w:val="16"/>
        </w:rPr>
        <w:softHyphen/>
        <w:t xml:space="preserve">фора были спички, но ни одна не могла зажечься о старую коробку. У меня не было спичек, я их отдал Чтецу (на всякий случай); благо оказался Вацлав Викентьевич, который вел спектакль. В противном случае М.А.Дурасова должна была бы выйти с незажженной свечой, а на сцене свет дается по свече. Бутафоры должны были бы проверять спички и коробки до начала спектакля. </w:t>
      </w:r>
      <w:r>
        <w:rPr>
          <w:rFonts w:eastAsia="Times New Roman"/>
          <w:i/>
          <w:iCs/>
          <w:sz w:val="16"/>
          <w:szCs w:val="16"/>
        </w:rPr>
        <w:t>Юрий Понс</w:t>
      </w:r>
    </w:p>
    <w:p w:rsidR="00745E39" w:rsidRDefault="003978C9">
      <w:pPr>
        <w:shd w:val="clear" w:color="auto" w:fill="FFFFFF"/>
        <w:spacing w:line="197" w:lineRule="exact"/>
        <w:ind w:firstLine="398"/>
        <w:jc w:val="both"/>
      </w:pPr>
      <w:bookmarkStart w:id="2164" w:name="bookmark2286"/>
      <w:r>
        <w:rPr>
          <w:rFonts w:eastAsia="Times New Roman"/>
          <w:sz w:val="16"/>
          <w:szCs w:val="16"/>
        </w:rPr>
        <w:t>П</w:t>
      </w:r>
      <w:bookmarkEnd w:id="2164"/>
      <w:r>
        <w:rPr>
          <w:rFonts w:eastAsia="Times New Roman"/>
          <w:sz w:val="16"/>
          <w:szCs w:val="16"/>
        </w:rPr>
        <w:t xml:space="preserve">рошу А.Б.Велижева обязательно обратить на это внимание. </w:t>
      </w:r>
      <w:r>
        <w:rPr>
          <w:rFonts w:eastAsia="Times New Roman"/>
          <w:i/>
          <w:iCs/>
          <w:sz w:val="16"/>
          <w:szCs w:val="16"/>
        </w:rPr>
        <w:t>С.Бертенсон. В.Протасевич</w:t>
      </w:r>
    </w:p>
    <w:p w:rsidR="00745E39" w:rsidRDefault="003978C9">
      <w:pPr>
        <w:shd w:val="clear" w:color="auto" w:fill="FFFFFF"/>
        <w:spacing w:before="154" w:line="202" w:lineRule="exact"/>
        <w:ind w:firstLine="398"/>
        <w:jc w:val="both"/>
      </w:pPr>
      <w:bookmarkStart w:id="2165" w:name="bookmark2287"/>
      <w:r>
        <w:rPr>
          <w:sz w:val="16"/>
          <w:szCs w:val="16"/>
        </w:rPr>
        <w:t>5</w:t>
      </w:r>
      <w:bookmarkEnd w:id="2165"/>
      <w:r>
        <w:rPr>
          <w:sz w:val="16"/>
          <w:szCs w:val="16"/>
        </w:rPr>
        <w:t>-</w:t>
      </w:r>
      <w:r>
        <w:rPr>
          <w:rFonts w:eastAsia="Times New Roman"/>
          <w:sz w:val="16"/>
          <w:szCs w:val="16"/>
        </w:rPr>
        <w:t>го декабря. «На дне». Начало: 6 ч. 37 м. Конец: 10 ч. 2 м. Суф</w:t>
      </w:r>
      <w:r>
        <w:rPr>
          <w:rFonts w:eastAsia="Times New Roman"/>
          <w:sz w:val="16"/>
          <w:szCs w:val="16"/>
        </w:rPr>
        <w:softHyphen/>
        <w:t>лер В.Н.Малышевский.</w:t>
      </w:r>
    </w:p>
    <w:p w:rsidR="00745E39" w:rsidRDefault="003978C9">
      <w:pPr>
        <w:shd w:val="clear" w:color="auto" w:fill="FFFFFF"/>
        <w:spacing w:line="202" w:lineRule="exact"/>
        <w:ind w:left="398"/>
      </w:pPr>
      <w:bookmarkStart w:id="2166" w:name="bookmark2288"/>
      <w:r>
        <w:rPr>
          <w:rFonts w:eastAsia="Times New Roman"/>
          <w:sz w:val="16"/>
          <w:szCs w:val="16"/>
        </w:rPr>
        <w:t>С</w:t>
      </w:r>
      <w:bookmarkEnd w:id="2166"/>
      <w:r>
        <w:rPr>
          <w:rFonts w:eastAsia="Times New Roman"/>
          <w:sz w:val="16"/>
          <w:szCs w:val="16"/>
        </w:rPr>
        <w:t>атин – Н.А.Подгорный.</w:t>
      </w:r>
    </w:p>
    <w:p w:rsidR="00745E39" w:rsidRDefault="003978C9">
      <w:pPr>
        <w:shd w:val="clear" w:color="auto" w:fill="FFFFFF"/>
        <w:spacing w:line="197" w:lineRule="exact"/>
        <w:ind w:firstLine="398"/>
        <w:jc w:val="both"/>
      </w:pPr>
      <w:bookmarkStart w:id="2167" w:name="bookmark2289"/>
      <w:r>
        <w:rPr>
          <w:rFonts w:eastAsia="Times New Roman"/>
          <w:sz w:val="16"/>
          <w:szCs w:val="16"/>
        </w:rPr>
        <w:t>О</w:t>
      </w:r>
      <w:bookmarkEnd w:id="2167"/>
      <w:r>
        <w:rPr>
          <w:rFonts w:eastAsia="Times New Roman"/>
          <w:sz w:val="16"/>
          <w:szCs w:val="16"/>
        </w:rPr>
        <w:t>бращаю внимание И.И.Титова на возмутительную небрежность, кот. становится прямо хронической при постановке декораций: 4-го де</w:t>
      </w:r>
      <w:r>
        <w:rPr>
          <w:rFonts w:eastAsia="Times New Roman"/>
          <w:sz w:val="16"/>
          <w:szCs w:val="16"/>
        </w:rPr>
        <w:softHyphen/>
        <w:t>кабря на «Сверчке» – декорация была поставлена так плохо, что во вре</w:t>
      </w:r>
      <w:r>
        <w:rPr>
          <w:rFonts w:eastAsia="Times New Roman"/>
          <w:sz w:val="16"/>
          <w:szCs w:val="16"/>
        </w:rPr>
        <w:softHyphen/>
        <w:t xml:space="preserve">мя действия (4 картина) от ударов в дверь посыпались с полки тарелки и чашки: сегодня же в 3 действии окно в каменной стене было едва прикреплено, Ф.В.Шевченко зацепила платьем за торчавший гвоздь, разорвала свое платье и сдвинула окно на сторону!! </w:t>
      </w:r>
      <w:r>
        <w:rPr>
          <w:rFonts w:eastAsia="Times New Roman"/>
          <w:i/>
          <w:iCs/>
          <w:sz w:val="16"/>
          <w:szCs w:val="16"/>
        </w:rPr>
        <w:t>В.Протасевич</w:t>
      </w:r>
    </w:p>
    <w:p w:rsidR="00745E39" w:rsidRDefault="003978C9" w:rsidP="003978C9">
      <w:pPr>
        <w:numPr>
          <w:ilvl w:val="0"/>
          <w:numId w:val="94"/>
        </w:numPr>
        <w:shd w:val="clear" w:color="auto" w:fill="FFFFFF"/>
        <w:tabs>
          <w:tab w:val="left" w:pos="533"/>
        </w:tabs>
        <w:spacing w:before="158" w:line="206" w:lineRule="exact"/>
        <w:ind w:firstLine="398"/>
        <w:jc w:val="both"/>
        <w:rPr>
          <w:sz w:val="16"/>
          <w:szCs w:val="16"/>
        </w:rPr>
      </w:pPr>
      <w:r>
        <w:rPr>
          <w:rFonts w:eastAsia="Times New Roman"/>
          <w:sz w:val="16"/>
          <w:szCs w:val="16"/>
        </w:rPr>
        <w:t>декабря.</w:t>
      </w:r>
      <w:r>
        <w:rPr>
          <w:rFonts w:eastAsia="Times New Roman"/>
        </w:rPr>
        <w:t xml:space="preserve"> </w:t>
      </w:r>
      <w:r>
        <w:rPr>
          <w:rFonts w:eastAsia="Times New Roman"/>
          <w:sz w:val="16"/>
          <w:szCs w:val="16"/>
        </w:rPr>
        <w:t>ТСРД.</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всякого</w:t>
      </w:r>
      <w:r>
        <w:rPr>
          <w:rFonts w:eastAsia="Times New Roman"/>
        </w:rPr>
        <w:t xml:space="preserve"> </w:t>
      </w:r>
      <w:r>
        <w:rPr>
          <w:rFonts w:eastAsia="Times New Roman"/>
          <w:sz w:val="16"/>
          <w:szCs w:val="16"/>
        </w:rPr>
        <w:t>мудреца</w:t>
      </w:r>
      <w:r>
        <w:rPr>
          <w:rFonts w:eastAsia="Times New Roman"/>
        </w:rPr>
        <w:t xml:space="preserve"> </w:t>
      </w:r>
      <w:r>
        <w:rPr>
          <w:rFonts w:eastAsia="Times New Roman"/>
          <w:sz w:val="16"/>
          <w:szCs w:val="16"/>
        </w:rPr>
        <w:t>довольно</w:t>
      </w:r>
      <w:r>
        <w:rPr>
          <w:rFonts w:eastAsia="Times New Roman"/>
        </w:rPr>
        <w:t xml:space="preserve"> </w:t>
      </w:r>
      <w:r>
        <w:rPr>
          <w:rFonts w:eastAsia="Times New Roman"/>
          <w:sz w:val="16"/>
          <w:szCs w:val="16"/>
        </w:rPr>
        <w:t>простоты»</w:t>
      </w:r>
      <w:r>
        <w:rPr>
          <w:rFonts w:eastAsia="Times New Roman"/>
          <w:sz w:val="16"/>
          <w:szCs w:val="16"/>
          <w:vertAlign w:val="superscript"/>
        </w:rPr>
        <w:t>212</w:t>
      </w:r>
      <w:r>
        <w:rPr>
          <w:rFonts w:eastAsia="Times New Roman"/>
          <w:sz w:val="16"/>
          <w:szCs w:val="16"/>
        </w:rPr>
        <w:t xml:space="preserve">. Начало 6 ч. 45 м. Конец 11 ч. 15 м. Суфлер М.Л.Виноградов. </w:t>
      </w:r>
      <w:r>
        <w:rPr>
          <w:rFonts w:eastAsia="Times New Roman"/>
          <w:i/>
          <w:iCs/>
          <w:sz w:val="16"/>
          <w:szCs w:val="16"/>
        </w:rPr>
        <w:t>А.Велижев</w:t>
      </w:r>
    </w:p>
    <w:p w:rsidR="00745E39" w:rsidRDefault="003978C9" w:rsidP="003978C9">
      <w:pPr>
        <w:numPr>
          <w:ilvl w:val="0"/>
          <w:numId w:val="94"/>
        </w:numPr>
        <w:shd w:val="clear" w:color="auto" w:fill="FFFFFF"/>
        <w:tabs>
          <w:tab w:val="left" w:pos="533"/>
        </w:tabs>
        <w:spacing w:before="154" w:line="202" w:lineRule="exact"/>
        <w:ind w:firstLine="398"/>
        <w:jc w:val="both"/>
        <w:rPr>
          <w:sz w:val="16"/>
          <w:szCs w:val="16"/>
        </w:rPr>
      </w:pPr>
      <w:r>
        <w:rPr>
          <w:rFonts w:eastAsia="Times New Roman"/>
          <w:sz w:val="16"/>
          <w:szCs w:val="16"/>
        </w:rPr>
        <w:t>декабря.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День</w:t>
      </w:r>
      <w:r>
        <w:rPr>
          <w:rFonts w:eastAsia="Times New Roman"/>
        </w:rPr>
        <w:t xml:space="preserve"> </w:t>
      </w:r>
      <w:r>
        <w:rPr>
          <w:rFonts w:eastAsia="Times New Roman"/>
          <w:sz w:val="16"/>
          <w:szCs w:val="16"/>
        </w:rPr>
        <w:t>русского</w:t>
      </w:r>
      <w:r>
        <w:rPr>
          <w:rFonts w:eastAsia="Times New Roman"/>
        </w:rPr>
        <w:t xml:space="preserve"> </w:t>
      </w:r>
      <w:r>
        <w:rPr>
          <w:rFonts w:eastAsia="Times New Roman"/>
          <w:sz w:val="16"/>
          <w:szCs w:val="16"/>
        </w:rPr>
        <w:t>актера.</w:t>
      </w:r>
      <w:r>
        <w:rPr>
          <w:rFonts w:eastAsia="Times New Roman"/>
        </w:rPr>
        <w:t xml:space="preserve"> </w:t>
      </w:r>
      <w:r>
        <w:rPr>
          <w:rFonts w:eastAsia="Times New Roman"/>
          <w:sz w:val="16"/>
          <w:szCs w:val="16"/>
        </w:rPr>
        <w:t>«Царь</w:t>
      </w:r>
      <w:r>
        <w:rPr>
          <w:rFonts w:eastAsia="Times New Roman"/>
        </w:rPr>
        <w:t xml:space="preserve"> </w:t>
      </w:r>
      <w:r>
        <w:rPr>
          <w:rFonts w:eastAsia="Times New Roman"/>
          <w:sz w:val="16"/>
          <w:szCs w:val="16"/>
        </w:rPr>
        <w:t>Федор</w:t>
      </w:r>
      <w:r>
        <w:rPr>
          <w:rFonts w:eastAsia="Times New Roman"/>
        </w:rPr>
        <w:t xml:space="preserve"> </w:t>
      </w:r>
      <w:r>
        <w:rPr>
          <w:rFonts w:eastAsia="Times New Roman"/>
          <w:sz w:val="16"/>
          <w:szCs w:val="16"/>
        </w:rPr>
        <w:t>Иоанно-вич». Начало 12 ч. 10 м. Конец 3 ч. 58 м. Суфлер И.К.Равич.</w:t>
      </w:r>
    </w:p>
    <w:p w:rsidR="00745E39" w:rsidRDefault="003978C9">
      <w:pPr>
        <w:shd w:val="clear" w:color="auto" w:fill="FFFFFF"/>
        <w:spacing w:line="202" w:lineRule="exact"/>
        <w:ind w:left="398"/>
      </w:pPr>
      <w:r>
        <w:rPr>
          <w:rFonts w:eastAsia="Times New Roman"/>
          <w:sz w:val="16"/>
          <w:szCs w:val="16"/>
        </w:rPr>
        <w:t>Болен А.И.Чебан</w:t>
      </w:r>
      <w:hyperlink w:anchor="bookmark3604" w:history="1">
        <w:r>
          <w:rPr>
            <w:rFonts w:eastAsia="Times New Roman"/>
            <w:sz w:val="16"/>
            <w:szCs w:val="16"/>
            <w:vertAlign w:val="superscript"/>
          </w:rPr>
          <w:t>213</w:t>
        </w:r>
      </w:hyperlink>
      <w:r>
        <w:rPr>
          <w:rFonts w:eastAsia="Times New Roman"/>
          <w:sz w:val="16"/>
          <w:szCs w:val="16"/>
        </w:rPr>
        <w:t>, за него Б.М.Афонин.</w:t>
      </w:r>
    </w:p>
    <w:p w:rsidR="00745E39" w:rsidRDefault="003978C9">
      <w:pPr>
        <w:shd w:val="clear" w:color="auto" w:fill="FFFFFF"/>
        <w:spacing w:line="202" w:lineRule="exact"/>
        <w:ind w:firstLine="398"/>
        <w:jc w:val="both"/>
      </w:pPr>
      <w:bookmarkStart w:id="2168" w:name="bookmark2292"/>
      <w:r>
        <w:rPr>
          <w:rFonts w:eastAsia="Times New Roman"/>
          <w:sz w:val="16"/>
          <w:szCs w:val="16"/>
        </w:rPr>
        <w:t>И</w:t>
      </w:r>
      <w:bookmarkEnd w:id="2168"/>
      <w:r>
        <w:rPr>
          <w:rFonts w:eastAsia="Times New Roman"/>
          <w:sz w:val="16"/>
          <w:szCs w:val="16"/>
        </w:rPr>
        <w:t>сполнители не проявляют должного внимания к спектаклю – звонки даются вовремя, но на них никто не обращает никакого внима</w:t>
      </w:r>
      <w:r>
        <w:rPr>
          <w:rFonts w:eastAsia="Times New Roman"/>
          <w:sz w:val="16"/>
          <w:szCs w:val="16"/>
        </w:rPr>
        <w:softHyphen/>
        <w:t>ния – сегодня в третьей картине некоторые «прибежали» перед самым выходом, а И.В.Лазарев</w:t>
      </w:r>
      <w:hyperlink w:anchor="bookmark3605" w:history="1">
        <w:r>
          <w:rPr>
            <w:rFonts w:eastAsia="Times New Roman"/>
            <w:sz w:val="16"/>
            <w:szCs w:val="16"/>
            <w:vertAlign w:val="superscript"/>
          </w:rPr>
          <w:t>214</w:t>
        </w:r>
      </w:hyperlink>
      <w:r>
        <w:rPr>
          <w:rFonts w:eastAsia="Times New Roman"/>
          <w:sz w:val="16"/>
          <w:szCs w:val="16"/>
        </w:rPr>
        <w:t xml:space="preserve">прибежал только к своим словам. </w:t>
      </w:r>
      <w:r>
        <w:rPr>
          <w:rFonts w:eastAsia="Times New Roman"/>
          <w:i/>
          <w:iCs/>
          <w:sz w:val="16"/>
          <w:szCs w:val="16"/>
        </w:rPr>
        <w:t>А.Велижев</w:t>
      </w:r>
    </w:p>
    <w:p w:rsidR="00745E39" w:rsidRDefault="003978C9">
      <w:pPr>
        <w:shd w:val="clear" w:color="auto" w:fill="FFFFFF"/>
        <w:spacing w:line="202" w:lineRule="exact"/>
        <w:ind w:firstLine="398"/>
        <w:jc w:val="both"/>
      </w:pPr>
      <w:r>
        <w:rPr>
          <w:sz w:val="16"/>
          <w:szCs w:val="16"/>
        </w:rPr>
        <w:t>6-</w:t>
      </w:r>
      <w:r>
        <w:rPr>
          <w:rFonts w:eastAsia="Times New Roman"/>
          <w:sz w:val="16"/>
          <w:szCs w:val="16"/>
        </w:rPr>
        <w:t xml:space="preserve">го дек. </w:t>
      </w:r>
      <w:r>
        <w:rPr>
          <w:rFonts w:eastAsia="Times New Roman"/>
          <w:i/>
          <w:iCs/>
          <w:sz w:val="16"/>
          <w:szCs w:val="16"/>
        </w:rPr>
        <w:t>Вечер</w:t>
      </w:r>
      <w:r>
        <w:rPr>
          <w:rFonts w:eastAsia="Times New Roman"/>
          <w:sz w:val="16"/>
          <w:szCs w:val="16"/>
        </w:rPr>
        <w:t xml:space="preserve">. «Вишневый сад». Начало: 6 ч. 42 м. Конец: 10 ч. 18 м. Суф. И.К.Равич. </w:t>
      </w:r>
      <w:r>
        <w:rPr>
          <w:rFonts w:eastAsia="Times New Roman"/>
          <w:i/>
          <w:iCs/>
          <w:sz w:val="16"/>
          <w:szCs w:val="16"/>
        </w:rPr>
        <w:t>Юрий Понс</w:t>
      </w:r>
    </w:p>
    <w:p w:rsidR="00745E39" w:rsidRDefault="003978C9">
      <w:pPr>
        <w:shd w:val="clear" w:color="auto" w:fill="FFFFFF"/>
        <w:tabs>
          <w:tab w:val="left" w:pos="533"/>
        </w:tabs>
        <w:spacing w:before="154" w:line="197" w:lineRule="exact"/>
        <w:ind w:firstLine="398"/>
        <w:jc w:val="both"/>
      </w:pPr>
      <w:bookmarkStart w:id="2169" w:name="bookmark2293"/>
      <w:r>
        <w:rPr>
          <w:sz w:val="16"/>
          <w:szCs w:val="16"/>
        </w:rPr>
        <w:t>7</w:t>
      </w:r>
      <w:bookmarkEnd w:id="2169"/>
      <w:r>
        <w:tab/>
      </w:r>
      <w:r>
        <w:rPr>
          <w:rFonts w:eastAsia="Times New Roman"/>
          <w:sz w:val="16"/>
          <w:szCs w:val="16"/>
        </w:rPr>
        <w:t>декабря.</w:t>
      </w:r>
      <w:r>
        <w:rPr>
          <w:rFonts w:eastAsia="Times New Roman"/>
        </w:rPr>
        <w:t xml:space="preserve"> </w:t>
      </w:r>
      <w:r>
        <w:rPr>
          <w:rFonts w:eastAsia="Times New Roman"/>
          <w:sz w:val="16"/>
          <w:szCs w:val="16"/>
        </w:rPr>
        <w:t>«Осенние</w:t>
      </w:r>
      <w:r>
        <w:rPr>
          <w:rFonts w:eastAsia="Times New Roman"/>
        </w:rPr>
        <w:t xml:space="preserve"> </w:t>
      </w:r>
      <w:r>
        <w:rPr>
          <w:rFonts w:eastAsia="Times New Roman"/>
          <w:sz w:val="16"/>
          <w:szCs w:val="16"/>
        </w:rPr>
        <w:t>скрипки»</w:t>
      </w:r>
      <w:r>
        <w:rPr>
          <w:rFonts w:eastAsia="Times New Roman"/>
        </w:rPr>
        <w:t xml:space="preserve"> </w:t>
      </w:r>
      <w:r>
        <w:rPr>
          <w:rFonts w:eastAsia="Times New Roman"/>
          <w:sz w:val="16"/>
          <w:szCs w:val="16"/>
        </w:rPr>
        <w:t>(вместо</w:t>
      </w:r>
      <w:r>
        <w:rPr>
          <w:rFonts w:eastAsia="Times New Roman"/>
        </w:rPr>
        <w:t xml:space="preserve"> </w:t>
      </w:r>
      <w:r>
        <w:rPr>
          <w:rFonts w:eastAsia="Times New Roman"/>
          <w:sz w:val="16"/>
          <w:szCs w:val="16"/>
        </w:rPr>
        <w:t>«Трех</w:t>
      </w:r>
      <w:r>
        <w:rPr>
          <w:rFonts w:eastAsia="Times New Roman"/>
        </w:rPr>
        <w:t xml:space="preserve"> </w:t>
      </w:r>
      <w:r>
        <w:rPr>
          <w:rFonts w:eastAsia="Times New Roman"/>
          <w:sz w:val="16"/>
          <w:szCs w:val="16"/>
        </w:rPr>
        <w:t>сестер»).</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6</w:t>
      </w:r>
      <w:r>
        <w:rPr>
          <w:rFonts w:eastAsia="Times New Roman"/>
          <w:sz w:val="16"/>
          <w:szCs w:val="16"/>
        </w:rPr>
        <w:br/>
        <w:t xml:space="preserve">ч. 45 м. Конец 9 ч. 50 м. Суфлер И.К.Равич. </w:t>
      </w:r>
      <w:r>
        <w:rPr>
          <w:rFonts w:eastAsia="Times New Roman"/>
          <w:i/>
          <w:iCs/>
          <w:sz w:val="16"/>
          <w:szCs w:val="16"/>
        </w:rPr>
        <w:t>А.Велижев</w:t>
      </w:r>
    </w:p>
    <w:p w:rsidR="00745E39" w:rsidRDefault="00745E39">
      <w:pPr>
        <w:shd w:val="clear" w:color="auto" w:fill="FFFFFF"/>
        <w:tabs>
          <w:tab w:val="left" w:pos="533"/>
        </w:tabs>
        <w:spacing w:before="154"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2170" w:name="bookmark2294"/>
      <w:r>
        <w:rPr>
          <w:sz w:val="16"/>
          <w:szCs w:val="16"/>
        </w:rPr>
        <w:lastRenderedPageBreak/>
        <w:t>8</w:t>
      </w:r>
      <w:bookmarkEnd w:id="2170"/>
      <w:r>
        <w:rPr>
          <w:sz w:val="16"/>
          <w:szCs w:val="16"/>
        </w:rPr>
        <w:t xml:space="preserve"> </w:t>
      </w:r>
      <w:r>
        <w:rPr>
          <w:rFonts w:eastAsia="Times New Roman"/>
          <w:sz w:val="16"/>
          <w:szCs w:val="16"/>
        </w:rPr>
        <w:t xml:space="preserve">декабря. </w:t>
      </w:r>
      <w:r>
        <w:rPr>
          <w:rFonts w:eastAsia="Times New Roman"/>
          <w:i/>
          <w:iCs/>
          <w:sz w:val="16"/>
          <w:szCs w:val="16"/>
        </w:rPr>
        <w:t>Утро</w:t>
      </w:r>
      <w:r>
        <w:rPr>
          <w:rFonts w:eastAsia="Times New Roman"/>
          <w:sz w:val="16"/>
          <w:szCs w:val="16"/>
        </w:rPr>
        <w:t>. «Смерть Пазухина». Начало: 12 ч. 10 м. Конец: 3 ч. 45 м. Суфлер И.К.Равич</w:t>
      </w:r>
    </w:p>
    <w:p w:rsidR="00745E39" w:rsidRDefault="003978C9">
      <w:pPr>
        <w:shd w:val="clear" w:color="auto" w:fill="FFFFFF"/>
        <w:spacing w:line="197" w:lineRule="exact"/>
        <w:ind w:firstLine="398"/>
        <w:jc w:val="both"/>
      </w:pPr>
      <w:bookmarkStart w:id="2171" w:name="bookmark2295"/>
      <w:r>
        <w:rPr>
          <w:rFonts w:eastAsia="Times New Roman"/>
          <w:sz w:val="16"/>
          <w:szCs w:val="16"/>
        </w:rPr>
        <w:t>В</w:t>
      </w:r>
      <w:bookmarkEnd w:id="2171"/>
      <w:r>
        <w:rPr>
          <w:rFonts w:eastAsia="Times New Roman"/>
          <w:sz w:val="16"/>
          <w:szCs w:val="16"/>
        </w:rPr>
        <w:t>о 2 действии пришлось В.Ф.Грибунину</w:t>
      </w:r>
      <w:r>
        <w:rPr>
          <w:rFonts w:eastAsia="Times New Roman"/>
          <w:sz w:val="16"/>
          <w:szCs w:val="16"/>
          <w:vertAlign w:val="superscript"/>
        </w:rPr>
        <w:t>215</w:t>
      </w:r>
      <w:r>
        <w:rPr>
          <w:rFonts w:eastAsia="Times New Roman"/>
          <w:sz w:val="16"/>
          <w:szCs w:val="16"/>
        </w:rPr>
        <w:t xml:space="preserve"> подать номера «Рус</w:t>
      </w:r>
      <w:r>
        <w:rPr>
          <w:rFonts w:eastAsia="Times New Roman"/>
          <w:sz w:val="16"/>
          <w:szCs w:val="16"/>
        </w:rPr>
        <w:softHyphen/>
        <w:t>ских Ведомостей», т.к., по заявлению Георгия Петровича</w:t>
      </w:r>
      <w:hyperlink w:anchor="bookmark3608" w:history="1">
        <w:r>
          <w:rPr>
            <w:rFonts w:eastAsia="Times New Roman"/>
            <w:sz w:val="16"/>
            <w:szCs w:val="16"/>
            <w:vertAlign w:val="superscript"/>
          </w:rPr>
          <w:t>216</w:t>
        </w:r>
      </w:hyperlink>
      <w:r>
        <w:rPr>
          <w:rFonts w:eastAsia="Times New Roman"/>
          <w:sz w:val="16"/>
          <w:szCs w:val="16"/>
        </w:rPr>
        <w:t xml:space="preserve">, старый номер «Московских Ведомостей», подававшийся обычно, пропал. </w:t>
      </w:r>
      <w:r>
        <w:rPr>
          <w:rFonts w:eastAsia="Times New Roman"/>
          <w:i/>
          <w:iCs/>
          <w:sz w:val="16"/>
          <w:szCs w:val="16"/>
        </w:rPr>
        <w:t>В.Протасевич</w:t>
      </w:r>
    </w:p>
    <w:p w:rsidR="00745E39" w:rsidRDefault="003978C9">
      <w:pPr>
        <w:shd w:val="clear" w:color="auto" w:fill="FFFFFF"/>
        <w:spacing w:line="197" w:lineRule="exact"/>
        <w:ind w:firstLine="398"/>
        <w:jc w:val="both"/>
      </w:pPr>
      <w:bookmarkStart w:id="2172" w:name="bookmark2296"/>
      <w:r>
        <w:rPr>
          <w:rFonts w:eastAsia="Times New Roman"/>
          <w:sz w:val="16"/>
          <w:szCs w:val="16"/>
        </w:rPr>
        <w:t>И</w:t>
      </w:r>
      <w:bookmarkEnd w:id="2172"/>
      <w:r>
        <w:rPr>
          <w:rFonts w:eastAsia="Times New Roman"/>
          <w:sz w:val="16"/>
          <w:szCs w:val="16"/>
        </w:rPr>
        <w:t>.И.Гудкова заменил маленький В.Н.Добровольский – нехорошо. И почему И.И. не мог, ведь «12 ночь» не шла в 1 Студии; свободен был Скуковский.</w:t>
      </w:r>
    </w:p>
    <w:p w:rsidR="00745E39" w:rsidRDefault="003978C9">
      <w:pPr>
        <w:shd w:val="clear" w:color="auto" w:fill="FFFFFF"/>
        <w:spacing w:line="197" w:lineRule="exact"/>
        <w:ind w:firstLine="398"/>
        <w:jc w:val="both"/>
      </w:pPr>
      <w:bookmarkStart w:id="2173" w:name="bookmark2297"/>
      <w:r>
        <w:rPr>
          <w:rFonts w:eastAsia="Times New Roman"/>
          <w:sz w:val="16"/>
          <w:szCs w:val="16"/>
        </w:rPr>
        <w:t>В</w:t>
      </w:r>
      <w:bookmarkEnd w:id="2173"/>
      <w:r>
        <w:rPr>
          <w:rFonts w:eastAsia="Times New Roman"/>
          <w:sz w:val="16"/>
          <w:szCs w:val="16"/>
        </w:rPr>
        <w:t>иноградской не было, и вообще дворни мало. Единственное средство, так как никакие уговоры и просьбы не действуют, штрафы (самые современные), что я и буду делать, о чем и предупреждаю гг. сотрудников. Прошу их об этом уведомить. [</w:t>
      </w:r>
      <w:r>
        <w:rPr>
          <w:rFonts w:eastAsia="Times New Roman"/>
          <w:i/>
          <w:iCs/>
          <w:sz w:val="16"/>
          <w:szCs w:val="16"/>
        </w:rPr>
        <w:t>В.Лужский</w:t>
      </w:r>
      <w:r>
        <w:rPr>
          <w:rFonts w:eastAsia="Times New Roman"/>
          <w:sz w:val="16"/>
          <w:szCs w:val="16"/>
        </w:rPr>
        <w:t xml:space="preserve">] </w:t>
      </w:r>
      <w:r>
        <w:rPr>
          <w:rFonts w:eastAsia="Times New Roman"/>
          <w:i/>
          <w:iCs/>
          <w:sz w:val="16"/>
          <w:szCs w:val="16"/>
        </w:rPr>
        <w:t>В.Г</w:t>
      </w:r>
      <w:r>
        <w:rPr>
          <w:rFonts w:eastAsia="Times New Roman"/>
          <w:sz w:val="16"/>
          <w:szCs w:val="16"/>
        </w:rPr>
        <w:t>.</w:t>
      </w:r>
    </w:p>
    <w:p w:rsidR="00745E39" w:rsidRDefault="003978C9">
      <w:pPr>
        <w:shd w:val="clear" w:color="auto" w:fill="FFFFFF"/>
        <w:spacing w:line="197" w:lineRule="exact"/>
        <w:ind w:firstLine="398"/>
        <w:jc w:val="both"/>
      </w:pPr>
      <w:bookmarkStart w:id="2174" w:name="bookmark2298"/>
      <w:r>
        <w:rPr>
          <w:rFonts w:eastAsia="Times New Roman"/>
          <w:sz w:val="16"/>
          <w:szCs w:val="16"/>
        </w:rPr>
        <w:t>П</w:t>
      </w:r>
      <w:bookmarkEnd w:id="2174"/>
      <w:r>
        <w:rPr>
          <w:rFonts w:eastAsia="Times New Roman"/>
          <w:sz w:val="16"/>
          <w:szCs w:val="16"/>
        </w:rPr>
        <w:t>.А.Подобеду</w:t>
      </w:r>
      <w:r>
        <w:rPr>
          <w:rFonts w:eastAsia="Times New Roman"/>
          <w:sz w:val="16"/>
          <w:szCs w:val="16"/>
          <w:vertAlign w:val="superscript"/>
        </w:rPr>
        <w:t>217</w:t>
      </w:r>
      <w:r>
        <w:rPr>
          <w:rFonts w:eastAsia="Times New Roman"/>
          <w:sz w:val="16"/>
          <w:szCs w:val="16"/>
        </w:rPr>
        <w:t xml:space="preserve"> советую ходить и по сцене иногда, сегодня, на</w:t>
      </w:r>
      <w:r>
        <w:rPr>
          <w:rFonts w:eastAsia="Times New Roman"/>
          <w:sz w:val="16"/>
          <w:szCs w:val="16"/>
        </w:rPr>
        <w:softHyphen/>
        <w:t>пример, не худо бы было остановить громкий разговор сторожа со своим знакомым во время IV акта. Сторож у двери в помещение для рабочих. [</w:t>
      </w:r>
      <w:r>
        <w:rPr>
          <w:rFonts w:eastAsia="Times New Roman"/>
          <w:i/>
          <w:iCs/>
          <w:sz w:val="16"/>
          <w:szCs w:val="16"/>
        </w:rPr>
        <w:t>В.Лужский</w:t>
      </w:r>
      <w:r>
        <w:rPr>
          <w:rFonts w:eastAsia="Times New Roman"/>
          <w:sz w:val="16"/>
          <w:szCs w:val="16"/>
        </w:rPr>
        <w:t xml:space="preserve">] </w:t>
      </w:r>
      <w:r>
        <w:rPr>
          <w:rFonts w:eastAsia="Times New Roman"/>
          <w:i/>
          <w:iCs/>
          <w:sz w:val="16"/>
          <w:szCs w:val="16"/>
        </w:rPr>
        <w:t>П.Подобед</w:t>
      </w:r>
    </w:p>
    <w:p w:rsidR="00745E39" w:rsidRDefault="003978C9">
      <w:pPr>
        <w:shd w:val="clear" w:color="auto" w:fill="FFFFFF"/>
        <w:spacing w:line="197" w:lineRule="exact"/>
        <w:ind w:firstLine="398"/>
        <w:jc w:val="both"/>
      </w:pPr>
      <w:bookmarkStart w:id="2175" w:name="bookmark2299"/>
      <w:r>
        <w:rPr>
          <w:rFonts w:eastAsia="Times New Roman"/>
          <w:sz w:val="16"/>
          <w:szCs w:val="16"/>
        </w:rPr>
        <w:t>В</w:t>
      </w:r>
      <w:bookmarkEnd w:id="2175"/>
      <w:r>
        <w:rPr>
          <w:rFonts w:eastAsia="Times New Roman"/>
          <w:sz w:val="16"/>
          <w:szCs w:val="16"/>
        </w:rPr>
        <w:t>ообще должен сказать и Правлению, что еще спектакли в ХТ имеют маленький намек на старый, образцовый порядок только в при</w:t>
      </w:r>
      <w:r>
        <w:rPr>
          <w:rFonts w:eastAsia="Times New Roman"/>
          <w:sz w:val="16"/>
          <w:szCs w:val="16"/>
        </w:rPr>
        <w:softHyphen/>
        <w:t xml:space="preserve">сутствии К.С., а когда его нет, то и портных нет на месте, и сторожей – и все не на должной высоте. </w:t>
      </w:r>
      <w:r>
        <w:rPr>
          <w:rFonts w:eastAsia="Times New Roman"/>
          <w:i/>
          <w:iCs/>
          <w:sz w:val="16"/>
          <w:szCs w:val="16"/>
        </w:rPr>
        <w:t>В.Лужский</w:t>
      </w:r>
    </w:p>
    <w:p w:rsidR="00745E39" w:rsidRDefault="003978C9">
      <w:pPr>
        <w:shd w:val="clear" w:color="auto" w:fill="FFFFFF"/>
        <w:spacing w:line="197" w:lineRule="exact"/>
        <w:ind w:firstLine="398"/>
        <w:jc w:val="both"/>
      </w:pPr>
      <w:r>
        <w:rPr>
          <w:sz w:val="16"/>
          <w:szCs w:val="16"/>
        </w:rPr>
        <w:t>8-</w:t>
      </w:r>
      <w:r>
        <w:rPr>
          <w:rFonts w:eastAsia="Times New Roman"/>
          <w:sz w:val="16"/>
          <w:szCs w:val="16"/>
        </w:rPr>
        <w:t xml:space="preserve">го дек. </w:t>
      </w:r>
      <w:r>
        <w:rPr>
          <w:rFonts w:eastAsia="Times New Roman"/>
          <w:i/>
          <w:iCs/>
          <w:sz w:val="16"/>
          <w:szCs w:val="16"/>
        </w:rPr>
        <w:t>Вечер</w:t>
      </w:r>
      <w:r>
        <w:rPr>
          <w:rFonts w:eastAsia="Times New Roman"/>
          <w:sz w:val="16"/>
          <w:szCs w:val="16"/>
        </w:rPr>
        <w:t>. «Синяя птица» (303-е предст.). Начало: 7 ч. 5 м. Конец: 11 ч.</w:t>
      </w:r>
    </w:p>
    <w:p w:rsidR="00745E39" w:rsidRDefault="003978C9">
      <w:pPr>
        <w:shd w:val="clear" w:color="auto" w:fill="FFFFFF"/>
        <w:spacing w:line="197" w:lineRule="exact"/>
        <w:ind w:firstLine="398"/>
        <w:jc w:val="both"/>
      </w:pPr>
      <w:bookmarkStart w:id="2176" w:name="bookmark2300"/>
      <w:r>
        <w:rPr>
          <w:rFonts w:eastAsia="Times New Roman"/>
          <w:sz w:val="16"/>
          <w:szCs w:val="16"/>
        </w:rPr>
        <w:t>С</w:t>
      </w:r>
      <w:bookmarkEnd w:id="2176"/>
      <w:r>
        <w:rPr>
          <w:rFonts w:eastAsia="Times New Roman"/>
          <w:sz w:val="16"/>
          <w:szCs w:val="16"/>
        </w:rPr>
        <w:t xml:space="preserve">уфлера не известили. Суфлера не было. </w:t>
      </w:r>
      <w:r>
        <w:rPr>
          <w:rFonts w:eastAsia="Times New Roman"/>
          <w:sz w:val="16"/>
          <w:szCs w:val="16"/>
          <w:lang w:val="en-US"/>
        </w:rPr>
        <w:t xml:space="preserve">I </w:t>
      </w:r>
      <w:r>
        <w:rPr>
          <w:rFonts w:eastAsia="Times New Roman"/>
          <w:sz w:val="16"/>
          <w:szCs w:val="16"/>
        </w:rPr>
        <w:t>и IV картину суфли</w:t>
      </w:r>
      <w:r>
        <w:rPr>
          <w:rFonts w:eastAsia="Times New Roman"/>
          <w:sz w:val="16"/>
          <w:szCs w:val="16"/>
        </w:rPr>
        <w:softHyphen/>
        <w:t>ровал Гаркави; II и III – А.Б.Велижев; V – Е.В.Калужский; VI и VII – И.К.Равич, который случайно зашел в Театр.</w:t>
      </w:r>
    </w:p>
    <w:p w:rsidR="00745E39" w:rsidRDefault="003978C9">
      <w:pPr>
        <w:shd w:val="clear" w:color="auto" w:fill="FFFFFF"/>
        <w:spacing w:line="197" w:lineRule="exact"/>
        <w:ind w:firstLine="398"/>
        <w:jc w:val="both"/>
      </w:pPr>
      <w:bookmarkStart w:id="2177" w:name="bookmark2301"/>
      <w:r>
        <w:rPr>
          <w:rFonts w:eastAsia="Times New Roman"/>
          <w:sz w:val="16"/>
          <w:szCs w:val="16"/>
        </w:rPr>
        <w:t>В</w:t>
      </w:r>
      <w:bookmarkEnd w:id="2177"/>
      <w:r>
        <w:rPr>
          <w:rFonts w:eastAsia="Times New Roman"/>
          <w:sz w:val="16"/>
          <w:szCs w:val="16"/>
        </w:rPr>
        <w:t>иноградская не пришла. П.Павлова ждали до начала спектакля. Он не пришел, хотя расписывался. Вызвали Чебана. Вместо 6 ч. 30 м. начали на 35 мин. позже.</w:t>
      </w:r>
    </w:p>
    <w:p w:rsidR="00745E39" w:rsidRDefault="003978C9">
      <w:pPr>
        <w:shd w:val="clear" w:color="auto" w:fill="FFFFFF"/>
        <w:spacing w:line="197" w:lineRule="exact"/>
        <w:ind w:left="398"/>
      </w:pPr>
      <w:r>
        <w:rPr>
          <w:rFonts w:eastAsia="Times New Roman"/>
          <w:sz w:val="16"/>
          <w:szCs w:val="16"/>
        </w:rPr>
        <w:t>Бутафорам.</w:t>
      </w:r>
    </w:p>
    <w:p w:rsidR="00745E39" w:rsidRDefault="003978C9">
      <w:pPr>
        <w:shd w:val="clear" w:color="auto" w:fill="FFFFFF"/>
        <w:spacing w:line="197" w:lineRule="exact"/>
        <w:ind w:firstLine="398"/>
        <w:jc w:val="both"/>
      </w:pPr>
      <w:r>
        <w:rPr>
          <w:rFonts w:eastAsia="Times New Roman"/>
          <w:sz w:val="16"/>
          <w:szCs w:val="16"/>
        </w:rPr>
        <w:t>Починить: трон Ночи (ручки) и заделать сзади материей, чтоб не отсвечивали лампочки.</w:t>
      </w:r>
    </w:p>
    <w:p w:rsidR="00745E39" w:rsidRDefault="003978C9">
      <w:pPr>
        <w:shd w:val="clear" w:color="auto" w:fill="FFFFFF"/>
        <w:spacing w:line="197" w:lineRule="exact"/>
        <w:ind w:firstLine="398"/>
        <w:jc w:val="both"/>
      </w:pPr>
      <w:r>
        <w:rPr>
          <w:rFonts w:eastAsia="Times New Roman"/>
          <w:sz w:val="16"/>
          <w:szCs w:val="16"/>
        </w:rPr>
        <w:t>Заслонка (бархатная), которая ставится для Хлеба у квашни, вся порвана.</w:t>
      </w:r>
    </w:p>
    <w:p w:rsidR="00745E39" w:rsidRDefault="003978C9">
      <w:pPr>
        <w:shd w:val="clear" w:color="auto" w:fill="FFFFFF"/>
        <w:spacing w:line="197" w:lineRule="exact"/>
        <w:ind w:left="398"/>
      </w:pPr>
      <w:r>
        <w:rPr>
          <w:rFonts w:eastAsia="Times New Roman"/>
          <w:sz w:val="16"/>
          <w:szCs w:val="16"/>
        </w:rPr>
        <w:t>Голубой цветок из «Лазоревого царства» сломан.</w:t>
      </w:r>
    </w:p>
    <w:p w:rsidR="00745E39" w:rsidRDefault="003978C9">
      <w:pPr>
        <w:shd w:val="clear" w:color="auto" w:fill="FFFFFF"/>
        <w:spacing w:line="197" w:lineRule="exact"/>
        <w:ind w:left="398"/>
      </w:pPr>
      <w:r>
        <w:rPr>
          <w:rFonts w:eastAsia="Times New Roman"/>
          <w:sz w:val="16"/>
          <w:szCs w:val="16"/>
        </w:rPr>
        <w:t xml:space="preserve">Тронуть краской столы </w:t>
      </w:r>
      <w:r>
        <w:rPr>
          <w:rFonts w:eastAsia="Times New Roman"/>
          <w:sz w:val="16"/>
          <w:szCs w:val="16"/>
          <w:lang w:val="en-US"/>
        </w:rPr>
        <w:t xml:space="preserve">I </w:t>
      </w:r>
      <w:r>
        <w:rPr>
          <w:rFonts w:eastAsia="Times New Roman"/>
          <w:sz w:val="16"/>
          <w:szCs w:val="16"/>
        </w:rPr>
        <w:t>и VII карт., ящики, стулья и табуреты.</w:t>
      </w:r>
    </w:p>
    <w:p w:rsidR="00745E39" w:rsidRDefault="003978C9">
      <w:pPr>
        <w:shd w:val="clear" w:color="auto" w:fill="FFFFFF"/>
        <w:spacing w:line="202" w:lineRule="exact"/>
        <w:ind w:firstLine="398"/>
        <w:jc w:val="both"/>
      </w:pPr>
      <w:r>
        <w:rPr>
          <w:rFonts w:eastAsia="Times New Roman"/>
          <w:sz w:val="16"/>
          <w:szCs w:val="16"/>
        </w:rPr>
        <w:t>Надеюсь, что к следующему спектаклю это будет сделано. (По</w:t>
      </w:r>
      <w:r>
        <w:rPr>
          <w:rFonts w:eastAsia="Times New Roman"/>
          <w:sz w:val="16"/>
          <w:szCs w:val="16"/>
        </w:rPr>
        <w:softHyphen/>
        <w:t>слать непременно под расписку Г.П.Рудько.)</w:t>
      </w:r>
    </w:p>
    <w:p w:rsidR="00745E39" w:rsidRDefault="003978C9">
      <w:pPr>
        <w:shd w:val="clear" w:color="auto" w:fill="FFFFFF"/>
        <w:spacing w:line="202" w:lineRule="exact"/>
        <w:ind w:firstLine="398"/>
        <w:jc w:val="both"/>
      </w:pPr>
      <w:r>
        <w:rPr>
          <w:rFonts w:eastAsia="Times New Roman"/>
          <w:sz w:val="16"/>
          <w:szCs w:val="16"/>
        </w:rPr>
        <w:t xml:space="preserve">Тюль III картины зашить (громадная дыра). Пожалуйста. </w:t>
      </w:r>
      <w:r>
        <w:rPr>
          <w:rFonts w:eastAsia="Times New Roman"/>
          <w:i/>
          <w:iCs/>
          <w:sz w:val="16"/>
          <w:szCs w:val="16"/>
        </w:rPr>
        <w:t>Юрий Понс</w:t>
      </w:r>
    </w:p>
    <w:p w:rsidR="00745E39" w:rsidRDefault="003978C9">
      <w:pPr>
        <w:shd w:val="clear" w:color="auto" w:fill="FFFFFF"/>
        <w:spacing w:line="197" w:lineRule="exact"/>
        <w:ind w:firstLine="398"/>
        <w:jc w:val="both"/>
      </w:pPr>
      <w:r>
        <w:rPr>
          <w:rFonts w:eastAsia="Times New Roman"/>
          <w:sz w:val="16"/>
          <w:szCs w:val="16"/>
        </w:rPr>
        <w:t xml:space="preserve">Любовь Константиновна, перепишите список актеров на декабрь. </w:t>
      </w:r>
      <w:r>
        <w:rPr>
          <w:rFonts w:eastAsia="Times New Roman"/>
          <w:i/>
          <w:iCs/>
          <w:sz w:val="16"/>
          <w:szCs w:val="16"/>
        </w:rPr>
        <w:t>Ю.П</w:t>
      </w:r>
      <w:r>
        <w:rPr>
          <w:rFonts w:eastAsia="Times New Roman"/>
          <w:sz w:val="16"/>
          <w:szCs w:val="16"/>
        </w:rPr>
        <w:t>.</w:t>
      </w:r>
    </w:p>
    <w:p w:rsidR="00745E39" w:rsidRDefault="003978C9">
      <w:pPr>
        <w:shd w:val="clear" w:color="auto" w:fill="FFFFFF"/>
        <w:spacing w:before="154" w:line="202" w:lineRule="exact"/>
        <w:ind w:firstLine="398"/>
        <w:jc w:val="both"/>
      </w:pPr>
      <w:bookmarkStart w:id="2178" w:name="bookmark2302"/>
      <w:r>
        <w:rPr>
          <w:sz w:val="16"/>
          <w:szCs w:val="16"/>
        </w:rPr>
        <w:t>1</w:t>
      </w:r>
      <w:bookmarkEnd w:id="2178"/>
      <w:r>
        <w:rPr>
          <w:sz w:val="16"/>
          <w:szCs w:val="16"/>
        </w:rPr>
        <w:t xml:space="preserve">0 </w:t>
      </w:r>
      <w:r>
        <w:rPr>
          <w:rFonts w:eastAsia="Times New Roman"/>
          <w:sz w:val="16"/>
          <w:szCs w:val="16"/>
        </w:rPr>
        <w:t>декабря. «Царь Федор Иоаннович». Начало 6 ч. 38 м. Конец 10 ч. 20 м. Суфлер И.К.Равич.</w:t>
      </w:r>
    </w:p>
    <w:p w:rsidR="00745E39" w:rsidRDefault="003978C9">
      <w:pPr>
        <w:shd w:val="clear" w:color="auto" w:fill="FFFFFF"/>
        <w:spacing w:line="197" w:lineRule="exact"/>
        <w:ind w:firstLine="398"/>
        <w:jc w:val="both"/>
      </w:pPr>
      <w:r>
        <w:rPr>
          <w:rFonts w:eastAsia="Times New Roman"/>
          <w:sz w:val="16"/>
          <w:szCs w:val="16"/>
        </w:rPr>
        <w:t>Прошу обратить внимание – выборные собираются только к сво</w:t>
      </w:r>
      <w:r>
        <w:rPr>
          <w:rFonts w:eastAsia="Times New Roman"/>
          <w:sz w:val="16"/>
          <w:szCs w:val="16"/>
        </w:rPr>
        <w:softHyphen/>
        <w:t xml:space="preserve">ему выходу, и поэтому шум, особенно первый, выходит очень жидким. </w:t>
      </w:r>
      <w:r>
        <w:rPr>
          <w:rFonts w:eastAsia="Times New Roman"/>
          <w:i/>
          <w:iCs/>
          <w:sz w:val="16"/>
          <w:szCs w:val="16"/>
        </w:rPr>
        <w:t>А.Велижев. В.Г.</w:t>
      </w:r>
    </w:p>
    <w:p w:rsidR="00745E39" w:rsidRDefault="003978C9">
      <w:pPr>
        <w:shd w:val="clear" w:color="auto" w:fill="FFFFFF"/>
        <w:spacing w:before="149" w:line="202" w:lineRule="exact"/>
        <w:ind w:firstLine="398"/>
        <w:jc w:val="both"/>
      </w:pPr>
      <w:bookmarkStart w:id="2179" w:name="bookmark2303"/>
      <w:r>
        <w:rPr>
          <w:sz w:val="16"/>
          <w:szCs w:val="16"/>
        </w:rPr>
        <w:t>1</w:t>
      </w:r>
      <w:bookmarkEnd w:id="2179"/>
      <w:r>
        <w:rPr>
          <w:sz w:val="16"/>
          <w:szCs w:val="16"/>
        </w:rPr>
        <w:t>1-</w:t>
      </w:r>
      <w:r>
        <w:rPr>
          <w:rFonts w:eastAsia="Times New Roman"/>
          <w:sz w:val="16"/>
          <w:szCs w:val="16"/>
        </w:rPr>
        <w:t>го вместо «У жизни в лапах» по болезни В.И.Качалова «Виш</w:t>
      </w:r>
      <w:r>
        <w:rPr>
          <w:rFonts w:eastAsia="Times New Roman"/>
          <w:sz w:val="16"/>
          <w:szCs w:val="16"/>
        </w:rPr>
        <w:softHyphen/>
        <w:t>невый сад». Начало: 6 ч. 47 м.*. Конец: 10 ч. 20 м. Суфлер И.К.Равич.</w:t>
      </w:r>
    </w:p>
    <w:p w:rsidR="00745E39" w:rsidRDefault="003978C9">
      <w:pPr>
        <w:shd w:val="clear" w:color="auto" w:fill="FFFFFF"/>
        <w:spacing w:line="197" w:lineRule="exact"/>
        <w:ind w:left="398"/>
      </w:pPr>
      <w:bookmarkStart w:id="2180" w:name="bookmark2304"/>
      <w:r>
        <w:rPr>
          <w:sz w:val="16"/>
          <w:szCs w:val="16"/>
        </w:rPr>
        <w:t>*</w:t>
      </w:r>
      <w:bookmarkEnd w:id="2180"/>
      <w:r>
        <w:rPr>
          <w:sz w:val="16"/>
          <w:szCs w:val="16"/>
        </w:rPr>
        <w:t xml:space="preserve"> </w:t>
      </w:r>
      <w:r>
        <w:rPr>
          <w:rFonts w:eastAsia="Times New Roman"/>
          <w:sz w:val="16"/>
          <w:szCs w:val="16"/>
        </w:rPr>
        <w:t>Из-за перемены.</w:t>
      </w:r>
    </w:p>
    <w:p w:rsidR="00745E39" w:rsidRDefault="003978C9">
      <w:pPr>
        <w:shd w:val="clear" w:color="auto" w:fill="FFFFFF"/>
        <w:spacing w:line="197" w:lineRule="exact"/>
        <w:ind w:firstLine="398"/>
        <w:jc w:val="both"/>
      </w:pPr>
      <w:r>
        <w:rPr>
          <w:rFonts w:eastAsia="Times New Roman"/>
          <w:sz w:val="16"/>
          <w:szCs w:val="16"/>
        </w:rPr>
        <w:t xml:space="preserve">К III акту М.Л.Бебутова не пришла. Повестка была получена. </w:t>
      </w:r>
      <w:r>
        <w:rPr>
          <w:rFonts w:eastAsia="Times New Roman"/>
          <w:i/>
          <w:iCs/>
          <w:sz w:val="16"/>
          <w:szCs w:val="16"/>
        </w:rPr>
        <w:t>Юрий Понс. В.Г.</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2181" w:name="bookmark2305"/>
      <w:r>
        <w:rPr>
          <w:rFonts w:eastAsia="Times New Roman"/>
          <w:sz w:val="16"/>
          <w:szCs w:val="16"/>
        </w:rPr>
        <w:lastRenderedPageBreak/>
        <w:t>В</w:t>
      </w:r>
      <w:bookmarkEnd w:id="2181"/>
      <w:r>
        <w:rPr>
          <w:rFonts w:eastAsia="Times New Roman"/>
          <w:sz w:val="16"/>
          <w:szCs w:val="16"/>
        </w:rPr>
        <w:t xml:space="preserve"> сегодняшнем спектакле, во время </w:t>
      </w:r>
      <w:r>
        <w:rPr>
          <w:rFonts w:eastAsia="Times New Roman"/>
          <w:sz w:val="16"/>
          <w:szCs w:val="16"/>
          <w:lang w:val="en-US"/>
        </w:rPr>
        <w:t xml:space="preserve">I </w:t>
      </w:r>
      <w:r>
        <w:rPr>
          <w:rFonts w:eastAsia="Times New Roman"/>
          <w:sz w:val="16"/>
          <w:szCs w:val="16"/>
        </w:rPr>
        <w:t>акта, я оговорился, почему-то вызвало смех у большинства окружающих исполнителей. Услыхав и увидав этот смех, я так потерялся, что не мог услыхать Суфлера. Не знаю, может быть, товарищам я и доставил удовольствие, но они своим отношением заставили испытать меня очень тяжелые моменты. Вместо того чтобы выручить и помочь, они продолжали хохотать и шептаться до моего ухода. Очень больно.</w:t>
      </w:r>
    </w:p>
    <w:p w:rsidR="00745E39" w:rsidRDefault="003978C9">
      <w:pPr>
        <w:shd w:val="clear" w:color="auto" w:fill="FFFFFF"/>
        <w:spacing w:line="197" w:lineRule="exact"/>
        <w:ind w:firstLine="398"/>
        <w:jc w:val="both"/>
      </w:pPr>
      <w:bookmarkStart w:id="2182" w:name="bookmark2306"/>
      <w:r>
        <w:rPr>
          <w:rFonts w:eastAsia="Times New Roman"/>
          <w:sz w:val="16"/>
          <w:szCs w:val="16"/>
        </w:rPr>
        <w:t>М</w:t>
      </w:r>
      <w:bookmarkEnd w:id="2182"/>
      <w:r>
        <w:rPr>
          <w:rFonts w:eastAsia="Times New Roman"/>
          <w:sz w:val="16"/>
          <w:szCs w:val="16"/>
        </w:rPr>
        <w:t>ежду тем я играю эту роль</w:t>
      </w:r>
      <w:r>
        <w:rPr>
          <w:rFonts w:eastAsia="Times New Roman"/>
          <w:sz w:val="16"/>
          <w:szCs w:val="16"/>
          <w:vertAlign w:val="superscript"/>
        </w:rPr>
        <w:t>218</w:t>
      </w:r>
      <w:r>
        <w:rPr>
          <w:rFonts w:eastAsia="Times New Roman"/>
          <w:sz w:val="16"/>
          <w:szCs w:val="16"/>
        </w:rPr>
        <w:t xml:space="preserve"> без репетиций, и это всем извест</w:t>
      </w:r>
      <w:r>
        <w:rPr>
          <w:rFonts w:eastAsia="Times New Roman"/>
          <w:sz w:val="16"/>
          <w:szCs w:val="16"/>
        </w:rPr>
        <w:softHyphen/>
        <w:t xml:space="preserve">но. </w:t>
      </w:r>
      <w:r>
        <w:rPr>
          <w:rFonts w:eastAsia="Times New Roman"/>
          <w:i/>
          <w:iCs/>
          <w:sz w:val="16"/>
          <w:szCs w:val="16"/>
        </w:rPr>
        <w:t>П.Бакшеев</w:t>
      </w:r>
    </w:p>
    <w:p w:rsidR="00745E39" w:rsidRDefault="003978C9">
      <w:pPr>
        <w:shd w:val="clear" w:color="auto" w:fill="FFFFFF"/>
        <w:spacing w:line="197" w:lineRule="exact"/>
        <w:ind w:firstLine="398"/>
        <w:jc w:val="both"/>
      </w:pPr>
      <w:bookmarkStart w:id="2183" w:name="bookmark2307"/>
      <w:r>
        <w:rPr>
          <w:rFonts w:eastAsia="Times New Roman"/>
          <w:sz w:val="16"/>
          <w:szCs w:val="16"/>
        </w:rPr>
        <w:t>О</w:t>
      </w:r>
      <w:bookmarkEnd w:id="2183"/>
      <w:r>
        <w:rPr>
          <w:rFonts w:eastAsia="Times New Roman"/>
          <w:sz w:val="16"/>
          <w:szCs w:val="16"/>
        </w:rPr>
        <w:t>чень извиняюсь перед П.А. за исполнителей, причинивших ему своим смехом боль в то время, как он потерял нужные слова и не слы</w:t>
      </w:r>
      <w:r>
        <w:rPr>
          <w:rFonts w:eastAsia="Times New Roman"/>
          <w:sz w:val="16"/>
          <w:szCs w:val="16"/>
        </w:rPr>
        <w:softHyphen/>
        <w:t>шал Суфлера. Можно потерять слова и при игре со многих репетиций, упрека П.А. этим не хочу сказать, только разве репетиции под режис</w:t>
      </w:r>
      <w:r>
        <w:rPr>
          <w:rFonts w:eastAsia="Times New Roman"/>
          <w:sz w:val="16"/>
          <w:szCs w:val="16"/>
        </w:rPr>
        <w:softHyphen/>
        <w:t>серством пьесы Ив. Вас. Лазарева для районных спектаклей, для П.А. так уж было недостаточно, да наконец и спектакль не первый, а 6-ой у П.А.! Очень досадно, что его остановка возбудила смех, и он действи</w:t>
      </w:r>
      <w:r>
        <w:rPr>
          <w:rFonts w:eastAsia="Times New Roman"/>
          <w:sz w:val="16"/>
          <w:szCs w:val="16"/>
        </w:rPr>
        <w:softHyphen/>
        <w:t>тельно был, только вот продолжался-то он над ним или чем другим, это-то П.А., м.б., и преувеличивает много, и наверно так. П.А. за те секунды остановки пережил и переволновался, отсюда все так и пока</w:t>
      </w:r>
      <w:r>
        <w:rPr>
          <w:rFonts w:eastAsia="Times New Roman"/>
          <w:sz w:val="16"/>
          <w:szCs w:val="16"/>
        </w:rPr>
        <w:softHyphen/>
        <w:t xml:space="preserve">залось мрачно. А смех над несчастием, конечно, очень обидная вещь! </w:t>
      </w:r>
      <w:r>
        <w:rPr>
          <w:rFonts w:eastAsia="Times New Roman"/>
          <w:i/>
          <w:iCs/>
          <w:sz w:val="16"/>
          <w:szCs w:val="16"/>
        </w:rPr>
        <w:t>В.Лужский. Юрий Понс</w:t>
      </w:r>
    </w:p>
    <w:p w:rsidR="00745E39" w:rsidRDefault="003978C9">
      <w:pPr>
        <w:shd w:val="clear" w:color="auto" w:fill="FFFFFF"/>
        <w:spacing w:before="149" w:line="197" w:lineRule="exact"/>
        <w:ind w:left="398"/>
      </w:pPr>
      <w:bookmarkStart w:id="2184" w:name="bookmark2308"/>
      <w:r>
        <w:rPr>
          <w:sz w:val="16"/>
          <w:szCs w:val="16"/>
        </w:rPr>
        <w:t>1</w:t>
      </w:r>
      <w:bookmarkEnd w:id="2184"/>
      <w:r>
        <w:rPr>
          <w:sz w:val="16"/>
          <w:szCs w:val="16"/>
        </w:rPr>
        <w:t>2-</w:t>
      </w:r>
      <w:r>
        <w:rPr>
          <w:rFonts w:eastAsia="Times New Roman"/>
          <w:sz w:val="16"/>
          <w:szCs w:val="16"/>
        </w:rPr>
        <w:t>го дек. «Сверчок на печи». Начало: 6 ч. 45 м. Конец: 9 ч. 30 м.</w:t>
      </w:r>
    </w:p>
    <w:p w:rsidR="00745E39" w:rsidRDefault="003978C9">
      <w:pPr>
        <w:shd w:val="clear" w:color="auto" w:fill="FFFFFF"/>
        <w:spacing w:line="197" w:lineRule="exact"/>
        <w:ind w:firstLine="398"/>
        <w:jc w:val="both"/>
      </w:pPr>
      <w:bookmarkStart w:id="2185" w:name="bookmark2309"/>
      <w:r>
        <w:rPr>
          <w:rFonts w:eastAsia="Times New Roman"/>
          <w:i/>
          <w:iCs/>
          <w:sz w:val="16"/>
          <w:szCs w:val="16"/>
        </w:rPr>
        <w:t>А</w:t>
      </w:r>
      <w:bookmarkEnd w:id="2185"/>
      <w:r>
        <w:rPr>
          <w:rFonts w:eastAsia="Times New Roman"/>
          <w:i/>
          <w:iCs/>
          <w:sz w:val="16"/>
          <w:szCs w:val="16"/>
        </w:rPr>
        <w:t>.Б.Велижеву</w:t>
      </w:r>
      <w:r>
        <w:rPr>
          <w:rFonts w:eastAsia="Times New Roman"/>
          <w:sz w:val="16"/>
          <w:szCs w:val="16"/>
        </w:rPr>
        <w:t xml:space="preserve">. На районный спектакль «На дне» дали глиняную чашку, которая идет в «Сверчке». Во-первых, это собственность </w:t>
      </w:r>
      <w:r>
        <w:rPr>
          <w:rFonts w:eastAsia="Times New Roman"/>
          <w:sz w:val="16"/>
          <w:szCs w:val="16"/>
          <w:lang w:val="en-US"/>
        </w:rPr>
        <w:t xml:space="preserve">I </w:t>
      </w:r>
      <w:r>
        <w:rPr>
          <w:rFonts w:eastAsia="Times New Roman"/>
          <w:sz w:val="16"/>
          <w:szCs w:val="16"/>
        </w:rPr>
        <w:t>Сту</w:t>
      </w:r>
      <w:r>
        <w:rPr>
          <w:rFonts w:eastAsia="Times New Roman"/>
          <w:sz w:val="16"/>
          <w:szCs w:val="16"/>
        </w:rPr>
        <w:softHyphen/>
        <w:t>дии, а II, если в «Дне» такая чашка нужна, то нужно приобрести. Мы остались без чашки, и нечем было заменить. Отдавая вещи на район</w:t>
      </w:r>
      <w:r>
        <w:rPr>
          <w:rFonts w:eastAsia="Times New Roman"/>
          <w:sz w:val="16"/>
          <w:szCs w:val="16"/>
        </w:rPr>
        <w:softHyphen/>
        <w:t>ные спектакли, нужно было бы все-таки сообразовываться с теми спек</w:t>
      </w:r>
      <w:r>
        <w:rPr>
          <w:rFonts w:eastAsia="Times New Roman"/>
          <w:sz w:val="16"/>
          <w:szCs w:val="16"/>
        </w:rPr>
        <w:softHyphen/>
        <w:t>таклями, которые идут у нас в Театре.</w:t>
      </w:r>
    </w:p>
    <w:p w:rsidR="00745E39" w:rsidRDefault="003978C9">
      <w:pPr>
        <w:shd w:val="clear" w:color="auto" w:fill="FFFFFF"/>
        <w:spacing w:line="197" w:lineRule="exact"/>
        <w:ind w:firstLine="398"/>
        <w:jc w:val="both"/>
      </w:pPr>
      <w:bookmarkStart w:id="2186" w:name="bookmark2310"/>
      <w:r>
        <w:rPr>
          <w:rFonts w:eastAsia="Times New Roman"/>
          <w:i/>
          <w:iCs/>
          <w:sz w:val="16"/>
          <w:szCs w:val="16"/>
        </w:rPr>
        <w:t>И</w:t>
      </w:r>
      <w:bookmarkEnd w:id="2186"/>
      <w:r>
        <w:rPr>
          <w:rFonts w:eastAsia="Times New Roman"/>
          <w:i/>
          <w:iCs/>
          <w:sz w:val="16"/>
          <w:szCs w:val="16"/>
        </w:rPr>
        <w:t>в. Ив. Титову</w:t>
      </w:r>
      <w:r>
        <w:rPr>
          <w:rFonts w:eastAsia="Times New Roman"/>
          <w:sz w:val="16"/>
          <w:szCs w:val="16"/>
        </w:rPr>
        <w:t xml:space="preserve">. Половик, который стелется в «Сверчке» </w:t>
      </w:r>
      <w:r>
        <w:rPr>
          <w:rFonts w:eastAsia="Times New Roman"/>
          <w:sz w:val="16"/>
          <w:szCs w:val="16"/>
          <w:lang w:val="en-US"/>
        </w:rPr>
        <w:t xml:space="preserve">(I </w:t>
      </w:r>
      <w:r>
        <w:rPr>
          <w:rFonts w:eastAsia="Times New Roman"/>
          <w:sz w:val="16"/>
          <w:szCs w:val="16"/>
        </w:rPr>
        <w:t>акт), был взят на «Пазухина». Разве у нас нет другого половика, хотя бы сколько-нибудь подходящего?</w:t>
      </w:r>
    </w:p>
    <w:p w:rsidR="00745E39" w:rsidRDefault="003978C9">
      <w:pPr>
        <w:shd w:val="clear" w:color="auto" w:fill="FFFFFF"/>
        <w:spacing w:line="197" w:lineRule="exact"/>
        <w:ind w:firstLine="398"/>
        <w:jc w:val="both"/>
      </w:pPr>
      <w:r>
        <w:rPr>
          <w:rFonts w:eastAsia="Times New Roman"/>
          <w:sz w:val="16"/>
          <w:szCs w:val="16"/>
        </w:rPr>
        <w:t xml:space="preserve">Г.П.Рудько. Отдайте же игрушки в починку и приобретите новые горшки с краской. Ведь то, что ставится на сцену, не горшки, а черепки. </w:t>
      </w:r>
      <w:r>
        <w:rPr>
          <w:rFonts w:eastAsia="Times New Roman"/>
          <w:i/>
          <w:iCs/>
          <w:sz w:val="16"/>
          <w:szCs w:val="16"/>
        </w:rPr>
        <w:t>Юрий Понс</w:t>
      </w:r>
    </w:p>
    <w:p w:rsidR="00745E39" w:rsidRDefault="003978C9">
      <w:pPr>
        <w:shd w:val="clear" w:color="auto" w:fill="FFFFFF"/>
        <w:spacing w:line="197" w:lineRule="exact"/>
        <w:ind w:firstLine="398"/>
        <w:jc w:val="both"/>
      </w:pPr>
      <w:bookmarkStart w:id="2187" w:name="bookmark2311"/>
      <w:r>
        <w:rPr>
          <w:rFonts w:eastAsia="Times New Roman"/>
          <w:sz w:val="16"/>
          <w:szCs w:val="16"/>
        </w:rPr>
        <w:t>О</w:t>
      </w:r>
      <w:bookmarkEnd w:id="2187"/>
      <w:r>
        <w:rPr>
          <w:rFonts w:eastAsia="Times New Roman"/>
          <w:sz w:val="16"/>
          <w:szCs w:val="16"/>
        </w:rPr>
        <w:t xml:space="preserve">бязательно исполните это к следующему спектаклю «Сверчка». </w:t>
      </w:r>
      <w:r>
        <w:rPr>
          <w:rFonts w:eastAsia="Times New Roman"/>
          <w:i/>
          <w:iCs/>
          <w:sz w:val="16"/>
          <w:szCs w:val="16"/>
        </w:rPr>
        <w:t>С.Бертенсон</w:t>
      </w:r>
    </w:p>
    <w:p w:rsidR="00745E39" w:rsidRDefault="003978C9" w:rsidP="003978C9">
      <w:pPr>
        <w:numPr>
          <w:ilvl w:val="0"/>
          <w:numId w:val="95"/>
        </w:numPr>
        <w:shd w:val="clear" w:color="auto" w:fill="FFFFFF"/>
        <w:tabs>
          <w:tab w:val="left" w:pos="610"/>
        </w:tabs>
        <w:spacing w:line="197" w:lineRule="exact"/>
        <w:ind w:firstLine="398"/>
        <w:jc w:val="both"/>
        <w:rPr>
          <w:sz w:val="16"/>
          <w:szCs w:val="16"/>
        </w:rPr>
      </w:pPr>
      <w:r>
        <w:rPr>
          <w:rFonts w:eastAsia="Times New Roman"/>
          <w:sz w:val="16"/>
          <w:szCs w:val="16"/>
        </w:rPr>
        <w:t>декабря.</w:t>
      </w:r>
      <w:r>
        <w:rPr>
          <w:rFonts w:eastAsia="Times New Roman"/>
        </w:rPr>
        <w:t xml:space="preserve"> </w:t>
      </w:r>
      <w:r>
        <w:rPr>
          <w:rFonts w:eastAsia="Times New Roman"/>
          <w:sz w:val="16"/>
          <w:szCs w:val="16"/>
        </w:rPr>
        <w:t>ТСРД.</w:t>
      </w:r>
      <w:r>
        <w:rPr>
          <w:rFonts w:eastAsia="Times New Roman"/>
        </w:rPr>
        <w:t xml:space="preserve"> </w:t>
      </w:r>
      <w:r>
        <w:rPr>
          <w:rFonts w:eastAsia="Times New Roman"/>
          <w:sz w:val="16"/>
          <w:szCs w:val="16"/>
        </w:rPr>
        <w:t>«Смерть</w:t>
      </w:r>
      <w:r>
        <w:rPr>
          <w:rFonts w:eastAsia="Times New Roman"/>
        </w:rPr>
        <w:t xml:space="preserve"> </w:t>
      </w:r>
      <w:r>
        <w:rPr>
          <w:rFonts w:eastAsia="Times New Roman"/>
          <w:sz w:val="16"/>
          <w:szCs w:val="16"/>
        </w:rPr>
        <w:t>Пазухина».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 xml:space="preserve">Конец: 10 ч. 51 м. Суфлер М.Л.Виноградов. </w:t>
      </w:r>
      <w:r>
        <w:rPr>
          <w:rFonts w:eastAsia="Times New Roman"/>
          <w:i/>
          <w:iCs/>
          <w:sz w:val="16"/>
          <w:szCs w:val="16"/>
        </w:rPr>
        <w:t>В.Протасевич</w:t>
      </w:r>
    </w:p>
    <w:p w:rsidR="00745E39" w:rsidRDefault="003978C9" w:rsidP="003978C9">
      <w:pPr>
        <w:numPr>
          <w:ilvl w:val="0"/>
          <w:numId w:val="95"/>
        </w:numPr>
        <w:shd w:val="clear" w:color="auto" w:fill="FFFFFF"/>
        <w:tabs>
          <w:tab w:val="left" w:pos="610"/>
        </w:tabs>
        <w:spacing w:before="149" w:line="197" w:lineRule="exact"/>
        <w:ind w:firstLine="398"/>
        <w:jc w:val="both"/>
        <w:rPr>
          <w:sz w:val="16"/>
          <w:szCs w:val="16"/>
        </w:rPr>
      </w:pPr>
      <w:r>
        <w:rPr>
          <w:rFonts w:eastAsia="Times New Roman"/>
          <w:sz w:val="16"/>
          <w:szCs w:val="16"/>
        </w:rPr>
        <w:t>декабря.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царских</w:t>
      </w:r>
      <w:r>
        <w:rPr>
          <w:rFonts w:eastAsia="Times New Roman"/>
        </w:rPr>
        <w:t xml:space="preserve"> </w:t>
      </w:r>
      <w:r>
        <w:rPr>
          <w:rFonts w:eastAsia="Times New Roman"/>
          <w:sz w:val="16"/>
          <w:szCs w:val="16"/>
        </w:rPr>
        <w:t>врат».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43</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м. Суфл. И.К.Равич.</w:t>
      </w:r>
    </w:p>
    <w:p w:rsidR="00745E39" w:rsidRDefault="003978C9">
      <w:pPr>
        <w:shd w:val="clear" w:color="auto" w:fill="FFFFFF"/>
        <w:spacing w:line="197" w:lineRule="exact"/>
        <w:ind w:firstLine="398"/>
        <w:jc w:val="both"/>
      </w:pPr>
      <w:bookmarkStart w:id="2188" w:name="bookmark2314"/>
      <w:r>
        <w:rPr>
          <w:rFonts w:eastAsia="Times New Roman"/>
          <w:sz w:val="16"/>
          <w:szCs w:val="16"/>
        </w:rPr>
        <w:t>С</w:t>
      </w:r>
      <w:bookmarkEnd w:id="2188"/>
      <w:r>
        <w:rPr>
          <w:rFonts w:eastAsia="Times New Roman"/>
          <w:sz w:val="16"/>
          <w:szCs w:val="16"/>
        </w:rPr>
        <w:t>ообщите В.Г.Гайдарову, что Жилинский самовольно заменил себя на выходе… Добровольским В.Н.Я очень ценю и уважаю В.Н. как сотрудника, очень рад, что он опять у нас в деле как пример аккурат</w:t>
      </w:r>
      <w:r>
        <w:rPr>
          <w:rFonts w:eastAsia="Times New Roman"/>
          <w:sz w:val="16"/>
          <w:szCs w:val="16"/>
        </w:rPr>
        <w:softHyphen/>
        <w:t>ности в деле, но протестую против самовластия и такой, как замена крепкой, молодой, могучей фигуры старой, хилой, небольшого роста! Ну что это, как не вопиющая чухлома в тоге святого искусства, кого, господа, Вы еще думаете этим обмануть? Как стыдно, если бы Вы все знали, если вспомнить, что были на этом выходе Хохлов, Сушкевич… И только эти выхода сделали неизвестных артистов настоящими «ар</w:t>
      </w:r>
      <w:r>
        <w:rPr>
          <w:rFonts w:eastAsia="Times New Roman"/>
          <w:sz w:val="16"/>
          <w:szCs w:val="16"/>
        </w:rPr>
        <w:softHyphen/>
        <w:t xml:space="preserve">тистами», а в Гамлете и я буду кой-где недурен, роль за себя скажет, уделит тут г. Жилинский что-нибудь уже и Шекспиру! </w:t>
      </w:r>
      <w:r>
        <w:rPr>
          <w:rFonts w:eastAsia="Times New Roman"/>
          <w:i/>
          <w:iCs/>
          <w:sz w:val="16"/>
          <w:szCs w:val="16"/>
        </w:rPr>
        <w:t>В.Лужский. Юрий Понс</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ind w:left="398"/>
      </w:pPr>
      <w:r>
        <w:rPr>
          <w:rFonts w:eastAsia="Times New Roman"/>
          <w:sz w:val="16"/>
          <w:szCs w:val="16"/>
        </w:rPr>
        <w:lastRenderedPageBreak/>
        <w:t xml:space="preserve">Сообщить о Жилинском и в 1-ю Студию. </w:t>
      </w:r>
      <w:r>
        <w:rPr>
          <w:rFonts w:eastAsia="Times New Roman"/>
          <w:i/>
          <w:iCs/>
          <w:sz w:val="16"/>
          <w:szCs w:val="16"/>
        </w:rPr>
        <w:t>К.Станиславский</w:t>
      </w:r>
    </w:p>
    <w:p w:rsidR="00745E39" w:rsidRDefault="003978C9">
      <w:pPr>
        <w:shd w:val="clear" w:color="auto" w:fill="FFFFFF"/>
        <w:tabs>
          <w:tab w:val="left" w:pos="610"/>
        </w:tabs>
        <w:spacing w:before="154" w:line="197" w:lineRule="exact"/>
        <w:ind w:firstLine="398"/>
        <w:jc w:val="both"/>
      </w:pPr>
      <w:bookmarkStart w:id="2189" w:name="bookmark2315"/>
      <w:r>
        <w:rPr>
          <w:sz w:val="16"/>
          <w:szCs w:val="16"/>
        </w:rPr>
        <w:t>1</w:t>
      </w:r>
      <w:bookmarkEnd w:id="2189"/>
      <w:r>
        <w:rPr>
          <w:sz w:val="16"/>
          <w:szCs w:val="16"/>
        </w:rPr>
        <w:t>4</w:t>
      </w:r>
      <w:r>
        <w:tab/>
      </w:r>
      <w:r>
        <w:rPr>
          <w:rFonts w:eastAsia="Times New Roman"/>
          <w:sz w:val="16"/>
          <w:szCs w:val="16"/>
        </w:rPr>
        <w:t>декабря.</w:t>
      </w:r>
      <w:r>
        <w:rPr>
          <w:rFonts w:eastAsia="Times New Roman"/>
        </w:rPr>
        <w:t xml:space="preserve"> </w:t>
      </w:r>
      <w:r>
        <w:rPr>
          <w:rFonts w:eastAsia="Times New Roman"/>
          <w:sz w:val="16"/>
          <w:szCs w:val="16"/>
        </w:rPr>
        <w:t>«Иванов».</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Суфлер</w:t>
      </w:r>
      <w:r>
        <w:rPr>
          <w:rFonts w:eastAsia="Times New Roman"/>
          <w:sz w:val="16"/>
          <w:szCs w:val="16"/>
        </w:rPr>
        <w:br/>
        <w:t>М.Л.Виноградов.</w:t>
      </w:r>
    </w:p>
    <w:p w:rsidR="00745E39" w:rsidRDefault="003978C9">
      <w:pPr>
        <w:shd w:val="clear" w:color="auto" w:fill="FFFFFF"/>
        <w:spacing w:line="197" w:lineRule="exact"/>
        <w:ind w:firstLine="398"/>
        <w:jc w:val="both"/>
      </w:pPr>
      <w:r>
        <w:rPr>
          <w:rFonts w:eastAsia="Times New Roman"/>
          <w:sz w:val="16"/>
          <w:szCs w:val="16"/>
        </w:rPr>
        <w:t>Москвин приходил сказать, что из публики (1 акт) видны колос</w:t>
      </w:r>
      <w:r>
        <w:rPr>
          <w:rFonts w:eastAsia="Times New Roman"/>
          <w:sz w:val="16"/>
          <w:szCs w:val="16"/>
        </w:rPr>
        <w:softHyphen/>
        <w:t>ники.</w:t>
      </w:r>
    </w:p>
    <w:p w:rsidR="00745E39" w:rsidRDefault="003978C9">
      <w:pPr>
        <w:shd w:val="clear" w:color="auto" w:fill="FFFFFF"/>
        <w:spacing w:line="197" w:lineRule="exact"/>
        <w:ind w:firstLine="398"/>
        <w:jc w:val="both"/>
      </w:pPr>
      <w:bookmarkStart w:id="2190" w:name="bookmark2316"/>
      <w:r>
        <w:rPr>
          <w:rFonts w:eastAsia="Times New Roman"/>
          <w:sz w:val="16"/>
          <w:szCs w:val="16"/>
        </w:rPr>
        <w:t>Н</w:t>
      </w:r>
      <w:bookmarkEnd w:id="2190"/>
      <w:r>
        <w:rPr>
          <w:rFonts w:eastAsia="Times New Roman"/>
          <w:sz w:val="16"/>
          <w:szCs w:val="16"/>
        </w:rPr>
        <w:t>адо что-нибудь сделать, чтоб по сцене прекратили ходьбу. Есть ход под полом, а ходят поверху и мешают играть. Особенно сторож Тьфанов</w:t>
      </w:r>
      <w:hyperlink w:anchor="bookmark3611" w:history="1">
        <w:r>
          <w:rPr>
            <w:rFonts w:eastAsia="Times New Roman"/>
            <w:sz w:val="16"/>
            <w:szCs w:val="16"/>
            <w:vertAlign w:val="superscript"/>
          </w:rPr>
          <w:t>219</w:t>
        </w:r>
      </w:hyperlink>
      <w:r>
        <w:rPr>
          <w:rFonts w:eastAsia="Times New Roman"/>
          <w:sz w:val="16"/>
          <w:szCs w:val="16"/>
        </w:rPr>
        <w:t xml:space="preserve"> – топал так, что нарушил всю иллюзию. Сторож, сидящий у дверей на черный ход со сцены, разговаривает и топает, собирает це</w:t>
      </w:r>
      <w:r>
        <w:rPr>
          <w:rFonts w:eastAsia="Times New Roman"/>
          <w:sz w:val="16"/>
          <w:szCs w:val="16"/>
        </w:rPr>
        <w:softHyphen/>
        <w:t xml:space="preserve">лый митинг вокруг себя. </w:t>
      </w:r>
      <w:r>
        <w:rPr>
          <w:rFonts w:eastAsia="Times New Roman"/>
          <w:i/>
          <w:iCs/>
          <w:sz w:val="16"/>
          <w:szCs w:val="16"/>
        </w:rPr>
        <w:t>К.Станиславский. А.Велижев</w:t>
      </w:r>
    </w:p>
    <w:p w:rsidR="00745E39" w:rsidRDefault="003978C9">
      <w:pPr>
        <w:shd w:val="clear" w:color="auto" w:fill="FFFFFF"/>
        <w:tabs>
          <w:tab w:val="left" w:pos="610"/>
        </w:tabs>
        <w:spacing w:before="154" w:line="197" w:lineRule="exact"/>
        <w:ind w:firstLine="398"/>
        <w:jc w:val="both"/>
      </w:pPr>
      <w:bookmarkStart w:id="2191" w:name="bookmark2317"/>
      <w:r>
        <w:rPr>
          <w:sz w:val="16"/>
          <w:szCs w:val="16"/>
        </w:rPr>
        <w:t>1</w:t>
      </w:r>
      <w:bookmarkEnd w:id="2191"/>
      <w:r>
        <w:rPr>
          <w:sz w:val="16"/>
          <w:szCs w:val="16"/>
        </w:rPr>
        <w:t>5</w:t>
      </w:r>
      <w:r>
        <w:tab/>
      </w:r>
      <w:r>
        <w:rPr>
          <w:rFonts w:eastAsia="Times New Roman"/>
          <w:sz w:val="16"/>
          <w:szCs w:val="16"/>
        </w:rPr>
        <w:t>декабря.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55</w:t>
      </w:r>
      <w:r>
        <w:rPr>
          <w:rFonts w:eastAsia="Times New Roman"/>
        </w:rPr>
        <w:t xml:space="preserve"> </w:t>
      </w:r>
      <w:r>
        <w:rPr>
          <w:rFonts w:eastAsia="Times New Roman"/>
          <w:sz w:val="16"/>
          <w:szCs w:val="16"/>
        </w:rPr>
        <w:t>м.</w:t>
      </w:r>
      <w:r>
        <w:rPr>
          <w:rFonts w:eastAsia="Times New Roman"/>
          <w:sz w:val="16"/>
          <w:szCs w:val="16"/>
        </w:rPr>
        <w:br/>
        <w:t>Суфлер В.Н.Малышевский.</w:t>
      </w:r>
    </w:p>
    <w:p w:rsidR="00745E39" w:rsidRDefault="003978C9">
      <w:pPr>
        <w:shd w:val="clear" w:color="auto" w:fill="FFFFFF"/>
        <w:spacing w:line="197" w:lineRule="exact"/>
        <w:ind w:firstLine="398"/>
        <w:jc w:val="both"/>
      </w:pPr>
      <w:bookmarkStart w:id="2192" w:name="bookmark2318"/>
      <w:r>
        <w:rPr>
          <w:rFonts w:eastAsia="Times New Roman"/>
          <w:sz w:val="16"/>
          <w:szCs w:val="16"/>
        </w:rPr>
        <w:t>Н</w:t>
      </w:r>
      <w:bookmarkEnd w:id="2192"/>
      <w:r>
        <w:rPr>
          <w:rFonts w:eastAsia="Times New Roman"/>
          <w:sz w:val="16"/>
          <w:szCs w:val="16"/>
        </w:rPr>
        <w:t xml:space="preserve">ачало задержано из-за В.С.Смышляева, кот. </w:t>
      </w:r>
      <w:r>
        <w:rPr>
          <w:rFonts w:eastAsia="Times New Roman"/>
          <w:i/>
          <w:iCs/>
          <w:sz w:val="16"/>
          <w:szCs w:val="16"/>
        </w:rPr>
        <w:t xml:space="preserve">не знал </w:t>
      </w:r>
      <w:r>
        <w:rPr>
          <w:rFonts w:eastAsia="Times New Roman"/>
          <w:sz w:val="16"/>
          <w:szCs w:val="16"/>
        </w:rPr>
        <w:t xml:space="preserve">о том, что он занят в спектакле, т.к. не имел репертуара. </w:t>
      </w:r>
      <w:r>
        <w:rPr>
          <w:rFonts w:eastAsia="Times New Roman"/>
          <w:i/>
          <w:iCs/>
          <w:sz w:val="16"/>
          <w:szCs w:val="16"/>
        </w:rPr>
        <w:t>В.Протасевич</w:t>
      </w:r>
    </w:p>
    <w:p w:rsidR="00745E39" w:rsidRDefault="003978C9">
      <w:pPr>
        <w:shd w:val="clear" w:color="auto" w:fill="FFFFFF"/>
        <w:spacing w:line="197" w:lineRule="exact"/>
        <w:ind w:left="398"/>
      </w:pPr>
      <w:r>
        <w:rPr>
          <w:rFonts w:eastAsia="Times New Roman"/>
          <w:sz w:val="16"/>
          <w:szCs w:val="16"/>
        </w:rPr>
        <w:t xml:space="preserve">Сообщить в 1 Студию о поступке Смышляева. </w:t>
      </w:r>
      <w:r>
        <w:rPr>
          <w:rFonts w:eastAsia="Times New Roman"/>
          <w:i/>
          <w:iCs/>
          <w:sz w:val="16"/>
          <w:szCs w:val="16"/>
        </w:rPr>
        <w:t>К.Станиславский</w:t>
      </w:r>
    </w:p>
    <w:p w:rsidR="00745E39" w:rsidRDefault="003978C9">
      <w:pPr>
        <w:shd w:val="clear" w:color="auto" w:fill="FFFFFF"/>
        <w:spacing w:line="197" w:lineRule="exact"/>
        <w:ind w:firstLine="398"/>
        <w:jc w:val="both"/>
      </w:pPr>
      <w:r>
        <w:rPr>
          <w:rFonts w:eastAsia="Times New Roman"/>
          <w:sz w:val="16"/>
          <w:szCs w:val="16"/>
        </w:rPr>
        <w:t>Дверь входная стучала, стук получался картонно-деревянный, а стены изображены каменные.</w:t>
      </w:r>
    </w:p>
    <w:p w:rsidR="00745E39" w:rsidRDefault="003978C9">
      <w:pPr>
        <w:shd w:val="clear" w:color="auto" w:fill="FFFFFF"/>
        <w:spacing w:line="197" w:lineRule="exact"/>
        <w:ind w:firstLine="398"/>
        <w:jc w:val="both"/>
      </w:pPr>
      <w:bookmarkStart w:id="2193" w:name="bookmark2319"/>
      <w:r>
        <w:rPr>
          <w:rFonts w:eastAsia="Times New Roman"/>
          <w:sz w:val="16"/>
          <w:szCs w:val="16"/>
        </w:rPr>
        <w:t>А</w:t>
      </w:r>
      <w:bookmarkEnd w:id="2193"/>
      <w:r>
        <w:rPr>
          <w:rFonts w:eastAsia="Times New Roman"/>
          <w:sz w:val="16"/>
          <w:szCs w:val="16"/>
        </w:rPr>
        <w:t>.Б.Велижеву. Обращаю внимание уже третий раз, что с моих нар пропали покрышки, нет сейчас ничего, из чего бы кроить карту</w:t>
      </w:r>
      <w:r>
        <w:rPr>
          <w:rFonts w:eastAsia="Times New Roman"/>
          <w:sz w:val="16"/>
          <w:szCs w:val="16"/>
        </w:rPr>
        <w:softHyphen/>
        <w:t>зы, деревянная форма для картузов, как сломана, так и не починена до сих пор, а ведь в Театре существуют штаты заведующих частями и есть мастерские?! Обращаю внимание, пока не поздно, пока материя, закрывающая нары Анны, не истлела, попросить художников снять ее рисунок и заказать новую; ниток не могут мне дать, ну хоть сделанных из белых тонких бечевок, крашеных или некрашеных черным, а если крашеных, то заранее, а не перед самым спектаклем, т.ч. мажешь руки. Вообще точно кто бутафорию оставил, очень сиротливо одна осталась. Бутафоров нет совсем на спектакле! Господа, что же это такое? Ведь это все равно, как вчера с деньгами в III акте «Иванова»</w:t>
      </w:r>
      <w:r>
        <w:rPr>
          <w:rFonts w:eastAsia="Times New Roman"/>
          <w:sz w:val="16"/>
          <w:szCs w:val="16"/>
          <w:vertAlign w:val="superscript"/>
        </w:rPr>
        <w:t>220</w:t>
      </w:r>
      <w:r>
        <w:rPr>
          <w:rFonts w:eastAsia="Times New Roman"/>
          <w:sz w:val="16"/>
          <w:szCs w:val="16"/>
        </w:rPr>
        <w:t>, то их не бывает совсем, и, несмотря на мою присылку за ними Ивана Куприяно-вича</w:t>
      </w:r>
      <w:hyperlink w:anchor="bookmark3614" w:history="1">
        <w:r>
          <w:rPr>
            <w:rFonts w:eastAsia="Times New Roman"/>
            <w:sz w:val="16"/>
            <w:szCs w:val="16"/>
            <w:vertAlign w:val="superscript"/>
          </w:rPr>
          <w:t>221</w:t>
        </w:r>
      </w:hyperlink>
      <w:r>
        <w:rPr>
          <w:rFonts w:eastAsia="Times New Roman"/>
          <w:sz w:val="16"/>
          <w:szCs w:val="16"/>
        </w:rPr>
        <w:t xml:space="preserve">, их не было, а когда я сам пошел и сказал, то мне их дали трое, даже французские франки бумажные появились! Значит, есть же они? Как же нет людей – может, тогда ищите и просите помочь Правление, но не успокаивайтесь на том, что трудное время и никто ничего делать не хочет, доведите скандал до закрытия Театра, но не успокаивайтесь, а не то что скандалы сами закроют Театр! Нестерпимо, противно, все вопли или встречают равнодушием, или смехом! </w:t>
      </w:r>
      <w:r>
        <w:rPr>
          <w:rFonts w:eastAsia="Times New Roman"/>
          <w:i/>
          <w:iCs/>
          <w:sz w:val="16"/>
          <w:szCs w:val="16"/>
        </w:rPr>
        <w:t>В.Лужский</w:t>
      </w:r>
    </w:p>
    <w:p w:rsidR="00745E39" w:rsidRDefault="003978C9">
      <w:pPr>
        <w:shd w:val="clear" w:color="auto" w:fill="FFFFFF"/>
        <w:spacing w:line="197" w:lineRule="exact"/>
        <w:ind w:firstLine="398"/>
        <w:jc w:val="both"/>
      </w:pPr>
      <w:bookmarkStart w:id="2194" w:name="bookmark2320"/>
      <w:r>
        <w:rPr>
          <w:rFonts w:eastAsia="Times New Roman"/>
          <w:sz w:val="16"/>
          <w:szCs w:val="16"/>
        </w:rPr>
        <w:t>Э</w:t>
      </w:r>
      <w:bookmarkEnd w:id="2194"/>
      <w:r>
        <w:rPr>
          <w:rFonts w:eastAsia="Times New Roman"/>
          <w:sz w:val="16"/>
          <w:szCs w:val="16"/>
        </w:rPr>
        <w:t>то дело не заведующего монтировочной частью смотреть за бутафорией текущего репертуара, а заведующего бутафорией, про</w:t>
      </w:r>
      <w:r>
        <w:rPr>
          <w:rFonts w:eastAsia="Times New Roman"/>
          <w:sz w:val="16"/>
          <w:szCs w:val="16"/>
        </w:rPr>
        <w:softHyphen/>
        <w:t xml:space="preserve">смотреть к каждому спектаклю и отправить в мастерскую чего-нибудь приобрести. </w:t>
      </w:r>
      <w:r>
        <w:rPr>
          <w:rFonts w:eastAsia="Times New Roman"/>
          <w:i/>
          <w:iCs/>
          <w:sz w:val="16"/>
          <w:szCs w:val="16"/>
        </w:rPr>
        <w:t>Н.Александров. С.Бертенсон</w:t>
      </w:r>
    </w:p>
    <w:p w:rsidR="00745E39" w:rsidRDefault="003978C9">
      <w:pPr>
        <w:shd w:val="clear" w:color="auto" w:fill="FFFFFF"/>
        <w:spacing w:line="197" w:lineRule="exact"/>
        <w:ind w:firstLine="398"/>
        <w:jc w:val="both"/>
      </w:pPr>
      <w:bookmarkStart w:id="2195" w:name="bookmark2321"/>
      <w:r>
        <w:rPr>
          <w:rFonts w:eastAsia="Times New Roman"/>
          <w:sz w:val="16"/>
          <w:szCs w:val="16"/>
        </w:rPr>
        <w:t>М</w:t>
      </w:r>
      <w:bookmarkEnd w:id="2195"/>
      <w:r>
        <w:rPr>
          <w:rFonts w:eastAsia="Times New Roman"/>
          <w:sz w:val="16"/>
          <w:szCs w:val="16"/>
        </w:rPr>
        <w:t>.П.Николаевой. Нельзя ли попросить портных уходить не всех зараз, как это вышло сегодня на спектакле, мне нужен был и Афонину, а ни одного не было! Пожалуй, они вообще аккуратные люди, но толь</w:t>
      </w:r>
      <w:r>
        <w:rPr>
          <w:rFonts w:eastAsia="Times New Roman"/>
          <w:sz w:val="16"/>
          <w:szCs w:val="16"/>
        </w:rPr>
        <w:softHyphen/>
        <w:t>ко вот эти отлучки всех иногда могут быть трагическими!</w:t>
      </w:r>
    </w:p>
    <w:p w:rsidR="00745E39" w:rsidRDefault="003978C9">
      <w:pPr>
        <w:shd w:val="clear" w:color="auto" w:fill="FFFFFF"/>
        <w:spacing w:line="197" w:lineRule="exact"/>
        <w:ind w:firstLine="398"/>
        <w:jc w:val="both"/>
      </w:pPr>
      <w:bookmarkStart w:id="2196" w:name="bookmark2322"/>
      <w:r>
        <w:rPr>
          <w:rFonts w:eastAsia="Times New Roman"/>
          <w:sz w:val="16"/>
          <w:szCs w:val="16"/>
        </w:rPr>
        <w:t>П</w:t>
      </w:r>
      <w:bookmarkEnd w:id="2196"/>
      <w:r>
        <w:rPr>
          <w:rFonts w:eastAsia="Times New Roman"/>
          <w:sz w:val="16"/>
          <w:szCs w:val="16"/>
        </w:rPr>
        <w:t>родолжаю и в III акте о небрежности, сне, халате бутафорской части. Говорит во мне не буржуй, встосковавшийся о тюфяках, а актер, да еще и не только для своего удобства, а и для других, менее опытных и обстрелянных исполнителей, иногда играющих Бубнова!</w:t>
      </w:r>
      <w:r>
        <w:rPr>
          <w:rFonts w:eastAsia="Times New Roman"/>
          <w:sz w:val="16"/>
          <w:szCs w:val="16"/>
          <w:vertAlign w:val="superscript"/>
        </w:rPr>
        <w:t>222</w:t>
      </w:r>
      <w:r>
        <w:rPr>
          <w:rFonts w:eastAsia="Times New Roman"/>
          <w:sz w:val="16"/>
          <w:szCs w:val="16"/>
        </w:rPr>
        <w:t xml:space="preserve"> Пусть по</w:t>
      </w:r>
      <w:r>
        <w:rPr>
          <w:rFonts w:eastAsia="Times New Roman"/>
          <w:sz w:val="16"/>
          <w:szCs w:val="16"/>
        </w:rPr>
        <w:softHyphen/>
        <w:t>пробует г. заведующий или один из рабочих поговорить в выгнутом положении хоть три-две минуты, в каком теперь приходится лежать</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bookmarkStart w:id="2197" w:name="bookmark2323"/>
      <w:r>
        <w:rPr>
          <w:rFonts w:eastAsia="Times New Roman"/>
          <w:sz w:val="16"/>
          <w:szCs w:val="16"/>
        </w:rPr>
        <w:lastRenderedPageBreak/>
        <w:t>б</w:t>
      </w:r>
      <w:bookmarkEnd w:id="2197"/>
      <w:r>
        <w:rPr>
          <w:rFonts w:eastAsia="Times New Roman"/>
          <w:sz w:val="16"/>
          <w:szCs w:val="16"/>
        </w:rPr>
        <w:t>ез пропавших матрасов и подстилок. Бывало, ладили это бутафоры и уславливались с И.И.Титовым несколько опустить люк, а теперь, веда</w:t>
      </w:r>
      <w:r>
        <w:rPr>
          <w:rFonts w:eastAsia="Times New Roman"/>
          <w:sz w:val="16"/>
          <w:szCs w:val="16"/>
        </w:rPr>
        <w:softHyphen/>
        <w:t xml:space="preserve">ет Господь Бог, а есть ли он? </w:t>
      </w:r>
      <w:r>
        <w:rPr>
          <w:rFonts w:eastAsia="Times New Roman"/>
          <w:i/>
          <w:iCs/>
          <w:sz w:val="16"/>
          <w:szCs w:val="16"/>
        </w:rPr>
        <w:t>В.Лужский</w:t>
      </w:r>
    </w:p>
    <w:p w:rsidR="00745E39" w:rsidRDefault="003978C9">
      <w:pPr>
        <w:shd w:val="clear" w:color="auto" w:fill="FFFFFF"/>
        <w:spacing w:line="197" w:lineRule="exact"/>
        <w:ind w:firstLine="398"/>
        <w:jc w:val="both"/>
      </w:pPr>
      <w:bookmarkStart w:id="2198" w:name="bookmark2324"/>
      <w:r>
        <w:rPr>
          <w:rFonts w:eastAsia="Times New Roman"/>
          <w:sz w:val="16"/>
          <w:szCs w:val="16"/>
        </w:rPr>
        <w:t>К</w:t>
      </w:r>
      <w:bookmarkEnd w:id="2198"/>
      <w:r>
        <w:rPr>
          <w:rFonts w:eastAsia="Times New Roman"/>
          <w:sz w:val="16"/>
          <w:szCs w:val="16"/>
        </w:rPr>
        <w:t>ак заведующий текущим репертуаром я позволяю себе воз</w:t>
      </w:r>
      <w:r>
        <w:rPr>
          <w:rFonts w:eastAsia="Times New Roman"/>
          <w:sz w:val="16"/>
          <w:szCs w:val="16"/>
        </w:rPr>
        <w:softHyphen/>
        <w:t xml:space="preserve">высить голос и </w:t>
      </w:r>
      <w:r>
        <w:rPr>
          <w:rFonts w:eastAsia="Times New Roman"/>
          <w:i/>
          <w:iCs/>
          <w:sz w:val="16"/>
          <w:szCs w:val="16"/>
        </w:rPr>
        <w:t>требовать</w:t>
      </w:r>
      <w:r>
        <w:rPr>
          <w:rFonts w:eastAsia="Times New Roman"/>
          <w:sz w:val="16"/>
          <w:szCs w:val="16"/>
        </w:rPr>
        <w:t>, чтобы на народной сцене III акта было восстановлено установленное режиссером пьесы В.И.Немировичем-Данченко расписание роста разговора, спора, ссоры и, наконец, выхо</w:t>
      </w:r>
      <w:r>
        <w:rPr>
          <w:rFonts w:eastAsia="Times New Roman"/>
          <w:sz w:val="16"/>
          <w:szCs w:val="16"/>
        </w:rPr>
        <w:softHyphen/>
        <w:t>да на сцену. Если потеряли – найдите или просите Влад. Иван. самого восстановить ее, у меня нет ни уменья, ни убедительности для этого! Потом при этой сцене, равно как и при сцене выбега Шаховского в «Федоре»</w:t>
      </w:r>
      <w:r>
        <w:rPr>
          <w:rFonts w:eastAsia="Times New Roman"/>
          <w:sz w:val="16"/>
          <w:szCs w:val="16"/>
          <w:vertAlign w:val="superscript"/>
        </w:rPr>
        <w:t>223</w:t>
      </w:r>
      <w:r>
        <w:rPr>
          <w:rFonts w:eastAsia="Times New Roman"/>
          <w:sz w:val="16"/>
          <w:szCs w:val="16"/>
        </w:rPr>
        <w:t xml:space="preserve">, </w:t>
      </w:r>
      <w:r>
        <w:rPr>
          <w:rFonts w:eastAsia="Times New Roman"/>
          <w:i/>
          <w:iCs/>
          <w:sz w:val="16"/>
          <w:szCs w:val="16"/>
        </w:rPr>
        <w:t xml:space="preserve">обязан </w:t>
      </w:r>
      <w:r>
        <w:rPr>
          <w:rFonts w:eastAsia="Times New Roman"/>
          <w:sz w:val="16"/>
          <w:szCs w:val="16"/>
        </w:rPr>
        <w:t>быть руководитель? Где он? Кто его отменил? Это уже называется «вылакать»!</w:t>
      </w:r>
    </w:p>
    <w:p w:rsidR="00745E39" w:rsidRDefault="003978C9">
      <w:pPr>
        <w:shd w:val="clear" w:color="auto" w:fill="FFFFFF"/>
        <w:spacing w:line="197" w:lineRule="exact"/>
        <w:ind w:firstLine="398"/>
        <w:jc w:val="both"/>
      </w:pPr>
      <w:bookmarkStart w:id="2199" w:name="bookmark2325"/>
      <w:r>
        <w:rPr>
          <w:rFonts w:eastAsia="Times New Roman"/>
          <w:sz w:val="16"/>
          <w:szCs w:val="16"/>
        </w:rPr>
        <w:t>Ч</w:t>
      </w:r>
      <w:bookmarkEnd w:id="2199"/>
      <w:r>
        <w:rPr>
          <w:rFonts w:eastAsia="Times New Roman"/>
          <w:sz w:val="16"/>
          <w:szCs w:val="16"/>
        </w:rPr>
        <w:t>то за спектакль? Смышляев опоздал, Афонину так разорвали костюм в II акте, что он не смог подойти к нам и сказать свои слова; С.В.Халютина</w:t>
      </w:r>
      <w:hyperlink w:anchor="bookmark3617" w:history="1">
        <w:r>
          <w:rPr>
            <w:rFonts w:eastAsia="Times New Roman"/>
            <w:sz w:val="16"/>
            <w:szCs w:val="16"/>
            <w:vertAlign w:val="superscript"/>
          </w:rPr>
          <w:t>224</w:t>
        </w:r>
      </w:hyperlink>
      <w:r>
        <w:rPr>
          <w:rFonts w:eastAsia="Times New Roman"/>
          <w:sz w:val="16"/>
          <w:szCs w:val="16"/>
        </w:rPr>
        <w:t xml:space="preserve"> не пришла на народную сцену III акта, а окружающие, вместо того чтобы сказать за нее слова, чуть не в голос твердили только ее фамилию. Или публика такая, что все стерпит! </w:t>
      </w:r>
      <w:r>
        <w:rPr>
          <w:rFonts w:eastAsia="Times New Roman"/>
          <w:i/>
          <w:iCs/>
          <w:sz w:val="16"/>
          <w:szCs w:val="16"/>
        </w:rPr>
        <w:t>В.Лужский</w:t>
      </w:r>
    </w:p>
    <w:p w:rsidR="00745E39" w:rsidRDefault="003978C9">
      <w:pPr>
        <w:shd w:val="clear" w:color="auto" w:fill="FFFFFF"/>
        <w:spacing w:line="197" w:lineRule="exact"/>
        <w:ind w:firstLine="398"/>
        <w:jc w:val="both"/>
      </w:pPr>
      <w:r>
        <w:rPr>
          <w:rFonts w:eastAsia="Times New Roman"/>
          <w:i/>
          <w:iCs/>
          <w:sz w:val="16"/>
          <w:szCs w:val="16"/>
        </w:rPr>
        <w:t>Вечер</w:t>
      </w:r>
      <w:r>
        <w:rPr>
          <w:rFonts w:eastAsia="Times New Roman"/>
          <w:sz w:val="16"/>
          <w:szCs w:val="16"/>
        </w:rPr>
        <w:t>. «На всякого мудреца довольно простоты». Начало 7 ч. Ко</w:t>
      </w:r>
      <w:r>
        <w:rPr>
          <w:rFonts w:eastAsia="Times New Roman"/>
          <w:sz w:val="16"/>
          <w:szCs w:val="16"/>
        </w:rPr>
        <w:softHyphen/>
        <w:t>нец 11 ч. 10 м. Суфлер М.Л.Виноградов.</w:t>
      </w:r>
    </w:p>
    <w:p w:rsidR="00745E39" w:rsidRDefault="003978C9">
      <w:pPr>
        <w:shd w:val="clear" w:color="auto" w:fill="FFFFFF"/>
        <w:spacing w:line="197" w:lineRule="exact"/>
        <w:ind w:firstLine="398"/>
        <w:jc w:val="both"/>
      </w:pPr>
      <w:r>
        <w:rPr>
          <w:rFonts w:eastAsia="Times New Roman"/>
          <w:sz w:val="16"/>
          <w:szCs w:val="16"/>
        </w:rPr>
        <w:t>Спектакль начался позже, потому что утренний спектакль кон</w:t>
      </w:r>
      <w:r>
        <w:rPr>
          <w:rFonts w:eastAsia="Times New Roman"/>
          <w:sz w:val="16"/>
          <w:szCs w:val="16"/>
        </w:rPr>
        <w:softHyphen/>
        <w:t>чился позже обыкновенного, и рабочие еле успели принести и поста</w:t>
      </w:r>
      <w:r>
        <w:rPr>
          <w:rFonts w:eastAsia="Times New Roman"/>
          <w:sz w:val="16"/>
          <w:szCs w:val="16"/>
        </w:rPr>
        <w:softHyphen/>
        <w:t>вить декорации вечернего спектакля.</w:t>
      </w:r>
    </w:p>
    <w:p w:rsidR="00745E39" w:rsidRDefault="003978C9">
      <w:pPr>
        <w:shd w:val="clear" w:color="auto" w:fill="FFFFFF"/>
        <w:spacing w:line="197" w:lineRule="exact"/>
        <w:ind w:left="398"/>
      </w:pPr>
      <w:r>
        <w:rPr>
          <w:rFonts w:eastAsia="Times New Roman"/>
          <w:sz w:val="16"/>
          <w:szCs w:val="16"/>
        </w:rPr>
        <w:t xml:space="preserve">Сделать половик для 3-го и 4 актов. </w:t>
      </w:r>
      <w:r>
        <w:rPr>
          <w:rFonts w:eastAsia="Times New Roman"/>
          <w:i/>
          <w:iCs/>
          <w:sz w:val="16"/>
          <w:szCs w:val="16"/>
        </w:rPr>
        <w:t>А.Велижев</w:t>
      </w:r>
    </w:p>
    <w:p w:rsidR="00745E39" w:rsidRDefault="003978C9" w:rsidP="003978C9">
      <w:pPr>
        <w:numPr>
          <w:ilvl w:val="0"/>
          <w:numId w:val="96"/>
        </w:numPr>
        <w:shd w:val="clear" w:color="auto" w:fill="FFFFFF"/>
        <w:tabs>
          <w:tab w:val="left" w:pos="605"/>
        </w:tabs>
        <w:spacing w:before="149" w:line="202" w:lineRule="exact"/>
        <w:ind w:firstLine="398"/>
        <w:jc w:val="both"/>
        <w:rPr>
          <w:sz w:val="16"/>
          <w:szCs w:val="16"/>
        </w:rPr>
      </w:pPr>
      <w:r>
        <w:rPr>
          <w:rFonts w:eastAsia="Times New Roman"/>
          <w:sz w:val="16"/>
          <w:szCs w:val="16"/>
        </w:rPr>
        <w:t>декабря.</w:t>
      </w:r>
      <w:r>
        <w:rPr>
          <w:rFonts w:eastAsia="Times New Roman"/>
        </w:rPr>
        <w:t xml:space="preserve"> </w:t>
      </w:r>
      <w:r>
        <w:rPr>
          <w:rFonts w:eastAsia="Times New Roman"/>
          <w:sz w:val="16"/>
          <w:szCs w:val="16"/>
        </w:rPr>
        <w:t>«Осенние</w:t>
      </w:r>
      <w:r>
        <w:rPr>
          <w:rFonts w:eastAsia="Times New Roman"/>
        </w:rPr>
        <w:t xml:space="preserve"> </w:t>
      </w:r>
      <w:r>
        <w:rPr>
          <w:rFonts w:eastAsia="Times New Roman"/>
          <w:sz w:val="16"/>
          <w:szCs w:val="16"/>
        </w:rPr>
        <w:t>скрипки».</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9</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 xml:space="preserve">40 м. Суфлер М.Л.Виноградов. </w:t>
      </w:r>
      <w:r>
        <w:rPr>
          <w:rFonts w:eastAsia="Times New Roman"/>
          <w:i/>
          <w:iCs/>
          <w:sz w:val="16"/>
          <w:szCs w:val="16"/>
        </w:rPr>
        <w:t>В.Протасевич</w:t>
      </w:r>
    </w:p>
    <w:p w:rsidR="00745E39" w:rsidRDefault="003978C9" w:rsidP="003978C9">
      <w:pPr>
        <w:numPr>
          <w:ilvl w:val="0"/>
          <w:numId w:val="96"/>
        </w:numPr>
        <w:shd w:val="clear" w:color="auto" w:fill="FFFFFF"/>
        <w:tabs>
          <w:tab w:val="left" w:pos="605"/>
        </w:tabs>
        <w:spacing w:before="154" w:line="197" w:lineRule="exact"/>
        <w:ind w:firstLine="398"/>
        <w:jc w:val="both"/>
        <w:rPr>
          <w:sz w:val="16"/>
          <w:szCs w:val="16"/>
        </w:rPr>
      </w:pPr>
      <w:r>
        <w:rPr>
          <w:rFonts w:eastAsia="Times New Roman"/>
          <w:sz w:val="16"/>
          <w:szCs w:val="16"/>
        </w:rPr>
        <w:t>декабря.</w:t>
      </w:r>
      <w:r>
        <w:rPr>
          <w:rFonts w:eastAsia="Times New Roman"/>
        </w:rPr>
        <w:t xml:space="preserve"> </w:t>
      </w:r>
      <w:r>
        <w:rPr>
          <w:rFonts w:eastAsia="Times New Roman"/>
          <w:sz w:val="16"/>
          <w:szCs w:val="16"/>
        </w:rPr>
        <w:t>«Царь</w:t>
      </w:r>
      <w:r>
        <w:rPr>
          <w:rFonts w:eastAsia="Times New Roman"/>
        </w:rPr>
        <w:t xml:space="preserve"> </w:t>
      </w:r>
      <w:r>
        <w:rPr>
          <w:rFonts w:eastAsia="Times New Roman"/>
          <w:sz w:val="16"/>
          <w:szCs w:val="16"/>
        </w:rPr>
        <w:t>Федор</w:t>
      </w:r>
      <w:r>
        <w:rPr>
          <w:rFonts w:eastAsia="Times New Roman"/>
        </w:rPr>
        <w:t xml:space="preserve"> </w:t>
      </w:r>
      <w:r>
        <w:rPr>
          <w:rFonts w:eastAsia="Times New Roman"/>
          <w:sz w:val="16"/>
          <w:szCs w:val="16"/>
        </w:rPr>
        <w:t>Иоаннович».</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 ч. 25 м. Суфлер М.Л.Виноградов.</w:t>
      </w:r>
    </w:p>
    <w:p w:rsidR="00745E39" w:rsidRDefault="003978C9">
      <w:pPr>
        <w:shd w:val="clear" w:color="auto" w:fill="FFFFFF"/>
        <w:spacing w:line="197" w:lineRule="exact"/>
        <w:ind w:firstLine="398"/>
        <w:jc w:val="both"/>
      </w:pPr>
      <w:bookmarkStart w:id="2200" w:name="bookmark2328"/>
      <w:r>
        <w:rPr>
          <w:rFonts w:eastAsia="Times New Roman"/>
          <w:sz w:val="16"/>
          <w:szCs w:val="16"/>
        </w:rPr>
        <w:t>В</w:t>
      </w:r>
      <w:bookmarkEnd w:id="2200"/>
      <w:r>
        <w:rPr>
          <w:rFonts w:eastAsia="Times New Roman"/>
          <w:sz w:val="16"/>
          <w:szCs w:val="16"/>
        </w:rPr>
        <w:t>ести спектакль становится невозможным при том ужасном, не</w:t>
      </w:r>
      <w:r>
        <w:rPr>
          <w:rFonts w:eastAsia="Times New Roman"/>
          <w:sz w:val="16"/>
          <w:szCs w:val="16"/>
        </w:rPr>
        <w:softHyphen/>
        <w:t>позволительном невнимании исполнителей к спектаклю – сегодня пе</w:t>
      </w:r>
      <w:r>
        <w:rPr>
          <w:rFonts w:eastAsia="Times New Roman"/>
          <w:sz w:val="16"/>
          <w:szCs w:val="16"/>
        </w:rPr>
        <w:softHyphen/>
        <w:t>ред выходом в III карт. бояр я дал звонок – все пришли, а П.А.Павлова</w:t>
      </w:r>
      <w:hyperlink w:anchor="bookmark3618" w:history="1">
        <w:r>
          <w:rPr>
            <w:rFonts w:eastAsia="Times New Roman"/>
            <w:sz w:val="16"/>
            <w:szCs w:val="16"/>
            <w:vertAlign w:val="superscript"/>
          </w:rPr>
          <w:t xml:space="preserve">225 </w:t>
        </w:r>
      </w:hyperlink>
      <w:r>
        <w:rPr>
          <w:rFonts w:eastAsia="Times New Roman"/>
          <w:sz w:val="16"/>
          <w:szCs w:val="16"/>
        </w:rPr>
        <w:t xml:space="preserve">пришлось искать, и он опоздал к выходу. Что делать? </w:t>
      </w:r>
      <w:r>
        <w:rPr>
          <w:rFonts w:eastAsia="Times New Roman"/>
          <w:i/>
          <w:iCs/>
          <w:sz w:val="16"/>
          <w:szCs w:val="16"/>
        </w:rPr>
        <w:t>А.Велижев</w:t>
      </w:r>
    </w:p>
    <w:p w:rsidR="00745E39" w:rsidRDefault="003978C9">
      <w:pPr>
        <w:shd w:val="clear" w:color="auto" w:fill="FFFFFF"/>
        <w:spacing w:before="149" w:line="202" w:lineRule="exact"/>
        <w:ind w:firstLine="398"/>
        <w:jc w:val="both"/>
      </w:pPr>
      <w:bookmarkStart w:id="2201" w:name="bookmark2329"/>
      <w:r>
        <w:rPr>
          <w:sz w:val="16"/>
          <w:szCs w:val="16"/>
        </w:rPr>
        <w:t>1</w:t>
      </w:r>
      <w:bookmarkEnd w:id="2201"/>
      <w:r>
        <w:rPr>
          <w:sz w:val="16"/>
          <w:szCs w:val="16"/>
        </w:rPr>
        <w:t>9-</w:t>
      </w:r>
      <w:r>
        <w:rPr>
          <w:rFonts w:eastAsia="Times New Roman"/>
          <w:sz w:val="16"/>
          <w:szCs w:val="16"/>
        </w:rPr>
        <w:t xml:space="preserve">го дек. </w:t>
      </w:r>
      <w:r>
        <w:rPr>
          <w:rFonts w:eastAsia="Times New Roman"/>
          <w:i/>
          <w:iCs/>
          <w:sz w:val="16"/>
          <w:szCs w:val="16"/>
        </w:rPr>
        <w:t>Утро</w:t>
      </w:r>
      <w:r>
        <w:rPr>
          <w:rFonts w:eastAsia="Times New Roman"/>
          <w:sz w:val="16"/>
          <w:szCs w:val="16"/>
        </w:rPr>
        <w:t>. «Синяя птица» (304-е предст.). Начало: 12 ч. 10 м. Конец: 4 ч. 8 м. Суф. В.Н.Малышевский.</w:t>
      </w:r>
    </w:p>
    <w:p w:rsidR="00745E39" w:rsidRDefault="003978C9">
      <w:pPr>
        <w:shd w:val="clear" w:color="auto" w:fill="FFFFFF"/>
        <w:spacing w:line="197" w:lineRule="exact"/>
        <w:ind w:firstLine="398"/>
        <w:jc w:val="both"/>
      </w:pPr>
      <w:r>
        <w:rPr>
          <w:rFonts w:eastAsia="Times New Roman"/>
          <w:sz w:val="16"/>
          <w:szCs w:val="16"/>
        </w:rPr>
        <w:t>Не было: Е.И.Корнаковой, Т.В.Красковской, Е.А.Соколовой, М.А.Крыжановской, М.А.Успенской (все предупредили), Жилинского (предупр.).</w:t>
      </w:r>
    </w:p>
    <w:p w:rsidR="00745E39" w:rsidRDefault="003978C9">
      <w:pPr>
        <w:shd w:val="clear" w:color="auto" w:fill="FFFFFF"/>
        <w:spacing w:line="197" w:lineRule="exact"/>
        <w:ind w:firstLine="398"/>
        <w:jc w:val="both"/>
      </w:pPr>
      <w:bookmarkStart w:id="2202" w:name="bookmark2330"/>
      <w:r>
        <w:rPr>
          <w:rFonts w:eastAsia="Times New Roman"/>
          <w:sz w:val="16"/>
          <w:szCs w:val="16"/>
        </w:rPr>
        <w:t>П</w:t>
      </w:r>
      <w:bookmarkEnd w:id="2202"/>
      <w:r>
        <w:rPr>
          <w:rFonts w:eastAsia="Times New Roman"/>
          <w:sz w:val="16"/>
          <w:szCs w:val="16"/>
        </w:rPr>
        <w:t>очему сегодня в антрактах до V карт. ни разу не приходили пры</w:t>
      </w:r>
      <w:r>
        <w:rPr>
          <w:rFonts w:eastAsia="Times New Roman"/>
          <w:sz w:val="16"/>
          <w:szCs w:val="16"/>
        </w:rPr>
        <w:softHyphen/>
        <w:t>скать воду на сцену? Декорации старые, пыли масса, дышать нечем. Я не знаю кто, но кто-то должен внушить сторожам, что во время антрак</w:t>
      </w:r>
      <w:r>
        <w:rPr>
          <w:rFonts w:eastAsia="Times New Roman"/>
          <w:sz w:val="16"/>
          <w:szCs w:val="16"/>
        </w:rPr>
        <w:softHyphen/>
        <w:t xml:space="preserve">та нужно подметать сцену, перед началом действия закрывать ворота в сарай. Сегодня был один сторож вместо двух, он обедал, пил чай, но дела своего не делал. Каждый раз ему приходилось напоминать: его не было, его искали. </w:t>
      </w:r>
      <w:r>
        <w:rPr>
          <w:rFonts w:eastAsia="Times New Roman"/>
          <w:i/>
          <w:iCs/>
          <w:sz w:val="16"/>
          <w:szCs w:val="16"/>
        </w:rPr>
        <w:t>В ведрах на сцене нет воды</w:t>
      </w:r>
      <w:r>
        <w:rPr>
          <w:rFonts w:eastAsia="Times New Roman"/>
          <w:sz w:val="16"/>
          <w:szCs w:val="16"/>
        </w:rPr>
        <w:t xml:space="preserve">. К чему же они стоят пустые: они только мешают. </w:t>
      </w:r>
      <w:r>
        <w:rPr>
          <w:rFonts w:eastAsia="Times New Roman"/>
          <w:i/>
          <w:iCs/>
          <w:sz w:val="16"/>
          <w:szCs w:val="16"/>
        </w:rPr>
        <w:t>Юрий Понс</w:t>
      </w:r>
    </w:p>
    <w:p w:rsidR="00745E39" w:rsidRDefault="003978C9">
      <w:pPr>
        <w:shd w:val="clear" w:color="auto" w:fill="FFFFFF"/>
        <w:spacing w:line="197" w:lineRule="exact"/>
        <w:ind w:left="398"/>
      </w:pPr>
      <w:bookmarkStart w:id="2203" w:name="bookmark2331"/>
      <w:r>
        <w:rPr>
          <w:rFonts w:eastAsia="Times New Roman"/>
          <w:sz w:val="16"/>
          <w:szCs w:val="16"/>
        </w:rPr>
        <w:t>П</w:t>
      </w:r>
      <w:bookmarkEnd w:id="2203"/>
      <w:r>
        <w:rPr>
          <w:rFonts w:eastAsia="Times New Roman"/>
          <w:sz w:val="16"/>
          <w:szCs w:val="16"/>
        </w:rPr>
        <w:t xml:space="preserve">рошу показать это П.А.Подобеду. </w:t>
      </w:r>
      <w:r>
        <w:rPr>
          <w:rFonts w:eastAsia="Times New Roman"/>
          <w:i/>
          <w:iCs/>
          <w:sz w:val="16"/>
          <w:szCs w:val="16"/>
        </w:rPr>
        <w:t>С.Бертенсон</w:t>
      </w:r>
    </w:p>
    <w:p w:rsidR="00745E39" w:rsidRDefault="003978C9">
      <w:pPr>
        <w:shd w:val="clear" w:color="auto" w:fill="FFFFFF"/>
        <w:spacing w:line="197" w:lineRule="exact"/>
        <w:ind w:firstLine="398"/>
        <w:jc w:val="both"/>
      </w:pPr>
      <w:r>
        <w:rPr>
          <w:sz w:val="16"/>
          <w:szCs w:val="16"/>
        </w:rPr>
        <w:t>19-</w:t>
      </w:r>
      <w:r>
        <w:rPr>
          <w:rFonts w:eastAsia="Times New Roman"/>
          <w:sz w:val="16"/>
          <w:szCs w:val="16"/>
        </w:rPr>
        <w:t>го</w:t>
      </w:r>
      <w:r>
        <w:rPr>
          <w:rFonts w:eastAsia="Times New Roman"/>
          <w:i/>
          <w:iCs/>
          <w:sz w:val="16"/>
          <w:szCs w:val="16"/>
        </w:rPr>
        <w:t>. Вечер</w:t>
      </w:r>
      <w:r>
        <w:rPr>
          <w:rFonts w:eastAsia="Times New Roman"/>
          <w:sz w:val="16"/>
          <w:szCs w:val="16"/>
        </w:rPr>
        <w:t>. «Три сестры». Начало: 7 ч. 12 м. Конец: 11 ч. 10 м. Суф. М.Л.Виноградов.</w:t>
      </w:r>
    </w:p>
    <w:p w:rsidR="00745E39" w:rsidRDefault="003978C9">
      <w:pPr>
        <w:shd w:val="clear" w:color="auto" w:fill="FFFFFF"/>
        <w:spacing w:line="197" w:lineRule="exact"/>
        <w:ind w:firstLine="398"/>
        <w:jc w:val="both"/>
      </w:pPr>
      <w:r>
        <w:rPr>
          <w:rFonts w:eastAsia="Times New Roman"/>
          <w:sz w:val="16"/>
          <w:szCs w:val="16"/>
        </w:rPr>
        <w:t>Бутафоры не дали большого ковра под один из диванов в II акте, а на нем почти что вся игра перед «вальсом».</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Чернильницу мне дали какую-то большую, с человеческую голо</w:t>
      </w:r>
      <w:r>
        <w:rPr>
          <w:rFonts w:eastAsia="Times New Roman"/>
          <w:sz w:val="16"/>
          <w:szCs w:val="16"/>
        </w:rPr>
        <w:softHyphen/>
        <w:t>ву, спички напомнил положить техник, одеяло детское – капельдинер, брызгающий водой перед началом действий. М.б., лучше поручить бу</w:t>
      </w:r>
      <w:r>
        <w:rPr>
          <w:rFonts w:eastAsia="Times New Roman"/>
          <w:sz w:val="16"/>
          <w:szCs w:val="16"/>
        </w:rPr>
        <w:softHyphen/>
        <w:t>тафорию техникам или капельдинерам? [</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Перед 3-м актом была оч. большая задержка – публика долго жда</w:t>
      </w:r>
      <w:r>
        <w:rPr>
          <w:rFonts w:eastAsia="Times New Roman"/>
          <w:sz w:val="16"/>
          <w:szCs w:val="16"/>
        </w:rPr>
        <w:softHyphen/>
        <w:t xml:space="preserve">ла. Причина задержки – опоздала М.Н.Германова. Занавес был, когда ее не было еще на сцене. </w:t>
      </w:r>
      <w:r>
        <w:rPr>
          <w:rFonts w:eastAsia="Times New Roman"/>
          <w:i/>
          <w:iCs/>
          <w:sz w:val="16"/>
          <w:szCs w:val="16"/>
        </w:rPr>
        <w:t>К.Станиславский</w:t>
      </w:r>
    </w:p>
    <w:p w:rsidR="00745E39" w:rsidRDefault="003978C9">
      <w:pPr>
        <w:shd w:val="clear" w:color="auto" w:fill="FFFFFF"/>
        <w:spacing w:line="197" w:lineRule="exact"/>
        <w:ind w:left="398"/>
      </w:pPr>
      <w:r>
        <w:rPr>
          <w:rFonts w:eastAsia="Times New Roman"/>
          <w:sz w:val="16"/>
          <w:szCs w:val="16"/>
        </w:rPr>
        <w:t>Оч. пыльная мебель и вещи на сцене.</w:t>
      </w:r>
    </w:p>
    <w:p w:rsidR="00745E39" w:rsidRDefault="003978C9">
      <w:pPr>
        <w:shd w:val="clear" w:color="auto" w:fill="FFFFFF"/>
        <w:spacing w:line="197" w:lineRule="exact"/>
        <w:ind w:firstLine="398"/>
        <w:jc w:val="both"/>
      </w:pPr>
      <w:bookmarkStart w:id="2204" w:name="bookmark2332"/>
      <w:r>
        <w:rPr>
          <w:rFonts w:eastAsia="Times New Roman"/>
          <w:sz w:val="16"/>
          <w:szCs w:val="16"/>
        </w:rPr>
        <w:t>О</w:t>
      </w:r>
      <w:bookmarkEnd w:id="2204"/>
      <w:r>
        <w:rPr>
          <w:rFonts w:eastAsia="Times New Roman"/>
          <w:sz w:val="16"/>
          <w:szCs w:val="16"/>
        </w:rPr>
        <w:t xml:space="preserve">ч. бедная обстановка на письм. столах и туалетах 3-х сестер в 3-м акте. </w:t>
      </w:r>
      <w:r>
        <w:rPr>
          <w:rFonts w:eastAsia="Times New Roman"/>
          <w:i/>
          <w:iCs/>
          <w:sz w:val="16"/>
          <w:szCs w:val="16"/>
        </w:rPr>
        <w:t>К.Станиславский</w:t>
      </w:r>
    </w:p>
    <w:p w:rsidR="00745E39" w:rsidRDefault="003978C9">
      <w:pPr>
        <w:shd w:val="clear" w:color="auto" w:fill="FFFFFF"/>
        <w:spacing w:line="197" w:lineRule="exact"/>
        <w:ind w:firstLine="398"/>
        <w:jc w:val="both"/>
      </w:pPr>
      <w:r>
        <w:rPr>
          <w:rFonts w:eastAsia="Times New Roman"/>
          <w:sz w:val="16"/>
          <w:szCs w:val="16"/>
        </w:rPr>
        <w:t>Перед III актом, после всех звонков, М.Н.Германова не была на выходе у двери. Я дал 2 раза тревожные звонки и после второго раза дал занавес в расчете, что М.Н. успеет прийти. На тревожные звонки сбежались все актеры из мужских уборных, что свидетельствует о том, что звонки были. М.Н. не было. Я побежал за ней наверх и застал ее в коридоре. Вышла, конечно, очень большая задержка. Может быть, я не прав. [</w:t>
      </w:r>
      <w:r>
        <w:rPr>
          <w:rFonts w:eastAsia="Times New Roman"/>
          <w:i/>
          <w:iCs/>
          <w:sz w:val="16"/>
          <w:szCs w:val="16"/>
        </w:rPr>
        <w:t>Ю.Понс</w:t>
      </w:r>
      <w:r>
        <w:rPr>
          <w:rFonts w:eastAsia="Times New Roman"/>
          <w:sz w:val="16"/>
          <w:szCs w:val="16"/>
        </w:rPr>
        <w:t>]</w:t>
      </w:r>
    </w:p>
    <w:p w:rsidR="00745E39" w:rsidRDefault="003978C9">
      <w:pPr>
        <w:shd w:val="clear" w:color="auto" w:fill="FFFFFF"/>
        <w:spacing w:line="197" w:lineRule="exact"/>
        <w:ind w:firstLine="398"/>
        <w:jc w:val="both"/>
      </w:pPr>
      <w:bookmarkStart w:id="2205" w:name="bookmark2333"/>
      <w:r>
        <w:rPr>
          <w:rFonts w:eastAsia="Times New Roman"/>
          <w:sz w:val="16"/>
          <w:szCs w:val="16"/>
        </w:rPr>
        <w:t>У</w:t>
      </w:r>
      <w:bookmarkEnd w:id="2205"/>
      <w:r>
        <w:rPr>
          <w:rFonts w:eastAsia="Times New Roman"/>
          <w:sz w:val="16"/>
          <w:szCs w:val="16"/>
        </w:rPr>
        <w:t xml:space="preserve"> коляски колеса не обмотаны тесьмой, она отстала, и, когда колеса двигаются, болтается как тряпки у грузовиков на улице. М.б., это тоже тонкая деталь к Чехову, а по-моему, это скандал или, в луч</w:t>
      </w:r>
      <w:r>
        <w:rPr>
          <w:rFonts w:eastAsia="Times New Roman"/>
          <w:sz w:val="16"/>
          <w:szCs w:val="16"/>
        </w:rPr>
        <w:softHyphen/>
        <w:t>шем случае, цирковой номер в тьмутараканьском цирке. [В</w:t>
      </w:r>
      <w:r>
        <w:rPr>
          <w:rFonts w:eastAsia="Times New Roman"/>
          <w:i/>
          <w:iCs/>
          <w:sz w:val="16"/>
          <w:szCs w:val="16"/>
        </w:rPr>
        <w:t>.Лужский</w:t>
      </w:r>
      <w:r>
        <w:rPr>
          <w:rFonts w:eastAsia="Times New Roman"/>
          <w:sz w:val="16"/>
          <w:szCs w:val="16"/>
        </w:rPr>
        <w:t xml:space="preserve">] </w:t>
      </w:r>
      <w:r>
        <w:rPr>
          <w:rFonts w:eastAsia="Times New Roman"/>
          <w:i/>
          <w:iCs/>
          <w:sz w:val="16"/>
          <w:szCs w:val="16"/>
        </w:rPr>
        <w:t>Юрий Понс. С.Бертенсон</w:t>
      </w:r>
    </w:p>
    <w:p w:rsidR="00745E39" w:rsidRDefault="003978C9">
      <w:pPr>
        <w:shd w:val="clear" w:color="auto" w:fill="FFFFFF"/>
        <w:tabs>
          <w:tab w:val="left" w:pos="610"/>
        </w:tabs>
        <w:spacing w:before="149" w:line="202" w:lineRule="exact"/>
        <w:ind w:firstLine="398"/>
        <w:jc w:val="both"/>
      </w:pPr>
      <w:bookmarkStart w:id="2206" w:name="bookmark2334"/>
      <w:r>
        <w:rPr>
          <w:sz w:val="16"/>
          <w:szCs w:val="16"/>
        </w:rPr>
        <w:t>2</w:t>
      </w:r>
      <w:bookmarkEnd w:id="2206"/>
      <w:r>
        <w:rPr>
          <w:sz w:val="16"/>
          <w:szCs w:val="16"/>
        </w:rPr>
        <w:t>0</w:t>
      </w:r>
      <w:r>
        <w:tab/>
      </w:r>
      <w:r>
        <w:rPr>
          <w:rFonts w:eastAsia="Times New Roman"/>
          <w:sz w:val="16"/>
          <w:szCs w:val="16"/>
        </w:rPr>
        <w:t>декабря.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лапах».</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38</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50</w:t>
      </w:r>
      <w:r>
        <w:rPr>
          <w:rFonts w:eastAsia="Times New Roman"/>
          <w:sz w:val="16"/>
          <w:szCs w:val="16"/>
        </w:rPr>
        <w:br/>
        <w:t>м. Суфлер В.Н.Малышевский.</w:t>
      </w:r>
    </w:p>
    <w:p w:rsidR="00745E39" w:rsidRDefault="003978C9">
      <w:pPr>
        <w:shd w:val="clear" w:color="auto" w:fill="FFFFFF"/>
        <w:spacing w:line="197" w:lineRule="exact"/>
        <w:ind w:left="398"/>
      </w:pPr>
      <w:r>
        <w:rPr>
          <w:rFonts w:eastAsia="Times New Roman"/>
          <w:sz w:val="16"/>
          <w:szCs w:val="16"/>
        </w:rPr>
        <w:t>Гислесен – Г.С.Бурджалов.</w:t>
      </w:r>
    </w:p>
    <w:p w:rsidR="00745E39" w:rsidRDefault="003978C9">
      <w:pPr>
        <w:shd w:val="clear" w:color="auto" w:fill="FFFFFF"/>
        <w:spacing w:line="197" w:lineRule="exact"/>
        <w:ind w:firstLine="398"/>
        <w:jc w:val="both"/>
      </w:pPr>
      <w:bookmarkStart w:id="2207" w:name="bookmark2335"/>
      <w:r>
        <w:rPr>
          <w:rFonts w:eastAsia="Times New Roman"/>
          <w:sz w:val="16"/>
          <w:szCs w:val="16"/>
        </w:rPr>
        <w:t>С</w:t>
      </w:r>
      <w:bookmarkEnd w:id="2207"/>
      <w:r>
        <w:rPr>
          <w:rFonts w:eastAsia="Times New Roman"/>
          <w:sz w:val="16"/>
          <w:szCs w:val="16"/>
        </w:rPr>
        <w:t>егодня в народной сцене было меньше половины народу – одни по болезни, другие по укоренившемуся за последнее время небрежно</w:t>
      </w:r>
      <w:r>
        <w:rPr>
          <w:rFonts w:eastAsia="Times New Roman"/>
          <w:sz w:val="16"/>
          <w:szCs w:val="16"/>
        </w:rPr>
        <w:softHyphen/>
        <w:t>му отношению к своим обязанностям</w:t>
      </w:r>
      <w:hyperlink w:anchor="bookmark3619" w:history="1">
        <w:r>
          <w:rPr>
            <w:rFonts w:eastAsia="Times New Roman"/>
            <w:sz w:val="16"/>
            <w:szCs w:val="16"/>
            <w:vertAlign w:val="superscript"/>
          </w:rPr>
          <w:t>226</w:t>
        </w:r>
      </w:hyperlink>
      <w:r>
        <w:rPr>
          <w:rFonts w:eastAsia="Times New Roman"/>
          <w:sz w:val="16"/>
          <w:szCs w:val="16"/>
        </w:rPr>
        <w:t xml:space="preserve">. </w:t>
      </w:r>
      <w:r>
        <w:rPr>
          <w:rFonts w:eastAsia="Times New Roman"/>
          <w:i/>
          <w:iCs/>
          <w:sz w:val="16"/>
          <w:szCs w:val="16"/>
        </w:rPr>
        <w:t>А.Велижев</w:t>
      </w:r>
    </w:p>
    <w:p w:rsidR="00745E39" w:rsidRDefault="003978C9">
      <w:pPr>
        <w:shd w:val="clear" w:color="auto" w:fill="FFFFFF"/>
        <w:spacing w:line="197" w:lineRule="exact"/>
        <w:ind w:left="398"/>
      </w:pPr>
      <w:r>
        <w:rPr>
          <w:rFonts w:eastAsia="Times New Roman"/>
          <w:sz w:val="16"/>
          <w:szCs w:val="16"/>
        </w:rPr>
        <w:t>Непозволительные розы в III акте</w:t>
      </w:r>
      <w:hyperlink w:anchor="bookmark3620" w:history="1">
        <w:r>
          <w:rPr>
            <w:rFonts w:eastAsia="Times New Roman"/>
            <w:sz w:val="16"/>
            <w:szCs w:val="16"/>
            <w:vertAlign w:val="superscript"/>
          </w:rPr>
          <w:t>227</w:t>
        </w:r>
      </w:hyperlink>
      <w:r>
        <w:rPr>
          <w:rFonts w:eastAsia="Times New Roman"/>
          <w:sz w:val="16"/>
          <w:szCs w:val="16"/>
        </w:rPr>
        <w:t>. [</w:t>
      </w:r>
      <w:r>
        <w:rPr>
          <w:rFonts w:eastAsia="Times New Roman"/>
          <w:i/>
          <w:iCs/>
          <w:sz w:val="16"/>
          <w:szCs w:val="16"/>
        </w:rPr>
        <w:t>П.Шаров</w:t>
      </w:r>
      <w:r>
        <w:rPr>
          <w:rFonts w:eastAsia="Times New Roman"/>
          <w:sz w:val="16"/>
          <w:szCs w:val="16"/>
        </w:rPr>
        <w:t>?]</w:t>
      </w:r>
    </w:p>
    <w:p w:rsidR="00745E39" w:rsidRDefault="003978C9">
      <w:pPr>
        <w:shd w:val="clear" w:color="auto" w:fill="FFFFFF"/>
        <w:tabs>
          <w:tab w:val="left" w:pos="610"/>
        </w:tabs>
        <w:spacing w:before="149" w:line="202" w:lineRule="exact"/>
        <w:ind w:firstLine="398"/>
        <w:jc w:val="both"/>
      </w:pPr>
      <w:bookmarkStart w:id="2208" w:name="bookmark2336"/>
      <w:r>
        <w:rPr>
          <w:sz w:val="16"/>
          <w:szCs w:val="16"/>
        </w:rPr>
        <w:t>2</w:t>
      </w:r>
      <w:bookmarkEnd w:id="2208"/>
      <w:r>
        <w:rPr>
          <w:sz w:val="16"/>
          <w:szCs w:val="16"/>
        </w:rPr>
        <w:t>1</w:t>
      </w:r>
      <w:r>
        <w:tab/>
      </w:r>
      <w:r>
        <w:rPr>
          <w:rFonts w:eastAsia="Times New Roman"/>
          <w:sz w:val="16"/>
          <w:szCs w:val="16"/>
        </w:rPr>
        <w:t>декабря.</w:t>
      </w:r>
      <w:r>
        <w:rPr>
          <w:rFonts w:eastAsia="Times New Roman"/>
        </w:rPr>
        <w:t xml:space="preserve"> </w:t>
      </w:r>
      <w:r>
        <w:rPr>
          <w:rFonts w:eastAsia="Times New Roman"/>
          <w:sz w:val="16"/>
          <w:szCs w:val="16"/>
        </w:rPr>
        <w:t>«Село</w:t>
      </w:r>
      <w:r>
        <w:rPr>
          <w:rFonts w:eastAsia="Times New Roman"/>
        </w:rPr>
        <w:t xml:space="preserve"> </w:t>
      </w:r>
      <w:r>
        <w:rPr>
          <w:rFonts w:eastAsia="Times New Roman"/>
          <w:sz w:val="16"/>
          <w:szCs w:val="16"/>
        </w:rPr>
        <w:t>Степанчиково»</w:t>
      </w:r>
      <w:r>
        <w:rPr>
          <w:rFonts w:eastAsia="Times New Roman"/>
        </w:rPr>
        <w:t xml:space="preserve"> </w:t>
      </w:r>
      <w:r>
        <w:rPr>
          <w:rFonts w:eastAsia="Times New Roman"/>
          <w:sz w:val="16"/>
          <w:szCs w:val="16"/>
        </w:rPr>
        <w:t>(56).</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sz w:val="16"/>
          <w:szCs w:val="16"/>
        </w:rPr>
        <w:br/>
        <w:t>11 ч. 5 м. Суфлер В.Н.Малышевский.</w:t>
      </w:r>
    </w:p>
    <w:p w:rsidR="00745E39" w:rsidRDefault="003978C9">
      <w:pPr>
        <w:shd w:val="clear" w:color="auto" w:fill="FFFFFF"/>
        <w:spacing w:line="202" w:lineRule="exact"/>
        <w:ind w:firstLine="398"/>
        <w:jc w:val="both"/>
      </w:pPr>
      <w:r>
        <w:rPr>
          <w:rFonts w:eastAsia="Times New Roman"/>
          <w:sz w:val="16"/>
          <w:szCs w:val="16"/>
        </w:rPr>
        <w:t xml:space="preserve">С.А.Трушников просил задержать начало, боясь, чтобы публика не опоздала (на одном репертуаре начало спектаклей в 6 ч. 30 мин., на другом в 7 ч.). </w:t>
      </w:r>
      <w:r>
        <w:rPr>
          <w:rFonts w:eastAsia="Times New Roman"/>
          <w:i/>
          <w:iCs/>
          <w:sz w:val="16"/>
          <w:szCs w:val="16"/>
        </w:rPr>
        <w:t>А.Велижев</w:t>
      </w:r>
    </w:p>
    <w:p w:rsidR="00745E39" w:rsidRDefault="003978C9">
      <w:pPr>
        <w:shd w:val="clear" w:color="auto" w:fill="FFFFFF"/>
        <w:spacing w:before="154" w:line="197" w:lineRule="exact"/>
        <w:ind w:firstLine="398"/>
        <w:jc w:val="both"/>
      </w:pPr>
      <w:bookmarkStart w:id="2209" w:name="bookmark2337"/>
      <w:r>
        <w:rPr>
          <w:sz w:val="16"/>
          <w:szCs w:val="16"/>
        </w:rPr>
        <w:t>2</w:t>
      </w:r>
      <w:bookmarkEnd w:id="2209"/>
      <w:r>
        <w:rPr>
          <w:sz w:val="16"/>
          <w:szCs w:val="16"/>
        </w:rPr>
        <w:t>2-</w:t>
      </w:r>
      <w:r>
        <w:rPr>
          <w:rFonts w:eastAsia="Times New Roman"/>
          <w:sz w:val="16"/>
          <w:szCs w:val="16"/>
        </w:rPr>
        <w:t xml:space="preserve">го. </w:t>
      </w:r>
      <w:r>
        <w:rPr>
          <w:rFonts w:eastAsia="Times New Roman"/>
          <w:i/>
          <w:iCs/>
          <w:sz w:val="16"/>
          <w:szCs w:val="16"/>
        </w:rPr>
        <w:t>Утро</w:t>
      </w:r>
      <w:r>
        <w:rPr>
          <w:rFonts w:eastAsia="Times New Roman"/>
          <w:sz w:val="16"/>
          <w:szCs w:val="16"/>
        </w:rPr>
        <w:t>. «Горе от ума». Начало: 12 ч. 30 м. Конец: 4 ч. 39 м. Суф. М.Л.Виноградов.</w:t>
      </w:r>
    </w:p>
    <w:p w:rsidR="00745E39" w:rsidRDefault="003978C9">
      <w:pPr>
        <w:shd w:val="clear" w:color="auto" w:fill="FFFFFF"/>
        <w:spacing w:line="197" w:lineRule="exact"/>
        <w:ind w:firstLine="398"/>
        <w:jc w:val="both"/>
      </w:pPr>
      <w:r>
        <w:rPr>
          <w:rFonts w:eastAsia="Times New Roman"/>
          <w:sz w:val="16"/>
          <w:szCs w:val="16"/>
        </w:rPr>
        <w:t xml:space="preserve">Начало опоздали на </w:t>
      </w:r>
      <w:r>
        <w:rPr>
          <w:rFonts w:eastAsia="Times New Roman"/>
          <w:sz w:val="16"/>
          <w:szCs w:val="16"/>
          <w:vertAlign w:val="superscript"/>
        </w:rPr>
        <w:t>1</w:t>
      </w:r>
      <w:r>
        <w:rPr>
          <w:rFonts w:eastAsia="Times New Roman"/>
          <w:sz w:val="16"/>
          <w:szCs w:val="16"/>
        </w:rPr>
        <w:t>/2 часа. Вина – задержали бутафоры и деко</w:t>
      </w:r>
      <w:r>
        <w:rPr>
          <w:rFonts w:eastAsia="Times New Roman"/>
          <w:sz w:val="16"/>
          <w:szCs w:val="16"/>
        </w:rPr>
        <w:softHyphen/>
        <w:t xml:space="preserve">рации. Скандал!.. </w:t>
      </w:r>
      <w:r>
        <w:rPr>
          <w:rFonts w:eastAsia="Times New Roman"/>
          <w:i/>
          <w:iCs/>
          <w:sz w:val="16"/>
          <w:szCs w:val="16"/>
        </w:rPr>
        <w:t>К.Станиславский</w:t>
      </w:r>
    </w:p>
    <w:p w:rsidR="00745E39" w:rsidRDefault="003978C9">
      <w:pPr>
        <w:shd w:val="clear" w:color="auto" w:fill="FFFFFF"/>
        <w:spacing w:line="197" w:lineRule="exact"/>
        <w:ind w:firstLine="398"/>
        <w:jc w:val="both"/>
      </w:pPr>
      <w:r>
        <w:rPr>
          <w:rFonts w:eastAsia="Times New Roman"/>
          <w:sz w:val="16"/>
          <w:szCs w:val="16"/>
        </w:rPr>
        <w:t>На сцене чрезвычайно холодно, а все дамы – декольте!.. Если про</w:t>
      </w:r>
      <w:r>
        <w:rPr>
          <w:rFonts w:eastAsia="Times New Roman"/>
          <w:sz w:val="16"/>
          <w:szCs w:val="16"/>
        </w:rPr>
        <w:softHyphen/>
        <w:t xml:space="preserve">студятся, во что это обойдется театру! </w:t>
      </w:r>
      <w:r>
        <w:rPr>
          <w:rFonts w:eastAsia="Times New Roman"/>
          <w:i/>
          <w:iCs/>
          <w:sz w:val="16"/>
          <w:szCs w:val="16"/>
        </w:rPr>
        <w:t>К.Станиславский</w:t>
      </w:r>
    </w:p>
    <w:p w:rsidR="00745E39" w:rsidRDefault="003978C9">
      <w:pPr>
        <w:shd w:val="clear" w:color="auto" w:fill="FFFFFF"/>
        <w:spacing w:line="197" w:lineRule="exact"/>
        <w:ind w:firstLine="398"/>
        <w:jc w:val="both"/>
      </w:pPr>
      <w:bookmarkStart w:id="2210" w:name="bookmark2338"/>
      <w:r>
        <w:rPr>
          <w:rFonts w:eastAsia="Times New Roman"/>
          <w:sz w:val="16"/>
          <w:szCs w:val="16"/>
        </w:rPr>
        <w:t>О</w:t>
      </w:r>
      <w:bookmarkEnd w:id="2210"/>
      <w:r>
        <w:rPr>
          <w:rFonts w:eastAsia="Times New Roman"/>
          <w:sz w:val="16"/>
          <w:szCs w:val="16"/>
        </w:rPr>
        <w:t>быкновенно спектакли начинаются минут на 8, на 10 позднее; опоздали на 20 минут, во-первых, потому, что вчера шла очень сложная пьеса «Село Степанчиково», нужно было ее убрать и принести еще бо</w:t>
      </w:r>
      <w:r>
        <w:rPr>
          <w:rFonts w:eastAsia="Times New Roman"/>
          <w:sz w:val="16"/>
          <w:szCs w:val="16"/>
        </w:rPr>
        <w:softHyphen/>
        <w:t xml:space="preserve">лее сложную пьесу «Горе от ума». Потом вчера и третьего дня заболели трое бутафоров. Мы всякий раз, когда шла сложная пьеса, брали троих, четверых из поделочной мастерской – сегодня там работы, и нам их не дали. Спектакль приходится вести героическими усилиями всех, кому дороги спектакли МХТ. </w:t>
      </w:r>
      <w:r>
        <w:rPr>
          <w:rFonts w:eastAsia="Times New Roman"/>
          <w:i/>
          <w:iCs/>
          <w:sz w:val="16"/>
          <w:szCs w:val="16"/>
        </w:rPr>
        <w:t>А.Велижев</w:t>
      </w:r>
    </w:p>
    <w:p w:rsidR="00745E39" w:rsidRDefault="003978C9">
      <w:pPr>
        <w:shd w:val="clear" w:color="auto" w:fill="FFFFFF"/>
        <w:spacing w:line="197" w:lineRule="exact"/>
        <w:ind w:left="398"/>
      </w:pPr>
      <w:r>
        <w:rPr>
          <w:rFonts w:eastAsia="Times New Roman"/>
          <w:sz w:val="16"/>
          <w:szCs w:val="16"/>
        </w:rPr>
        <w:t>Караул.</w:t>
      </w:r>
    </w:p>
    <w:p w:rsidR="00745E39" w:rsidRDefault="00745E39">
      <w:pPr>
        <w:shd w:val="clear" w:color="auto" w:fill="FFFFFF"/>
        <w:spacing w:line="197" w:lineRule="exact"/>
        <w:ind w:left="398"/>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Гейрот не пришел, не известил, и когда ему дали знать, он отве</w:t>
      </w:r>
      <w:r>
        <w:rPr>
          <w:rFonts w:eastAsia="Times New Roman"/>
          <w:sz w:val="16"/>
          <w:szCs w:val="16"/>
        </w:rPr>
        <w:softHyphen/>
        <w:t>тил, что он убежден, что сегодня «Синяя птица».</w:t>
      </w:r>
    </w:p>
    <w:p w:rsidR="00745E39" w:rsidRDefault="003978C9">
      <w:pPr>
        <w:shd w:val="clear" w:color="auto" w:fill="FFFFFF"/>
        <w:spacing w:line="197" w:lineRule="exact"/>
        <w:ind w:firstLine="398"/>
        <w:jc w:val="both"/>
      </w:pPr>
      <w:r>
        <w:rPr>
          <w:rFonts w:eastAsia="Times New Roman"/>
          <w:sz w:val="16"/>
          <w:szCs w:val="16"/>
        </w:rPr>
        <w:t>Я кричу караул и изо всех сил требую самых строжайших мер для прекращения этого вопиющего безобразия. Пусть лица, кто жела</w:t>
      </w:r>
      <w:r>
        <w:rPr>
          <w:rFonts w:eastAsia="Times New Roman"/>
          <w:sz w:val="16"/>
          <w:szCs w:val="16"/>
        </w:rPr>
        <w:softHyphen/>
        <w:t xml:space="preserve">ют губить, – отвечают перед всем коллективом. Пусть будет назначен суд над всеми теми, кто ставит нас в ужасное положение и губит театр. </w:t>
      </w:r>
      <w:r>
        <w:rPr>
          <w:rFonts w:eastAsia="Times New Roman"/>
          <w:i/>
          <w:iCs/>
          <w:sz w:val="16"/>
          <w:szCs w:val="16"/>
        </w:rPr>
        <w:t>К.Станиславский</w:t>
      </w:r>
    </w:p>
    <w:p w:rsidR="00745E39" w:rsidRDefault="003978C9">
      <w:pPr>
        <w:shd w:val="clear" w:color="auto" w:fill="FFFFFF"/>
        <w:spacing w:line="197" w:lineRule="exact"/>
        <w:ind w:firstLine="398"/>
        <w:jc w:val="both"/>
      </w:pPr>
      <w:r>
        <w:rPr>
          <w:rFonts w:eastAsia="Times New Roman"/>
          <w:sz w:val="16"/>
          <w:szCs w:val="16"/>
        </w:rPr>
        <w:t>В танцевальном зале была полная темнота, когда я пришел на сце</w:t>
      </w:r>
      <w:r>
        <w:rPr>
          <w:rFonts w:eastAsia="Times New Roman"/>
          <w:sz w:val="16"/>
          <w:szCs w:val="16"/>
        </w:rPr>
        <w:softHyphen/>
        <w:t>ну – электротехник просто объяснил, что ему из будки не видно.</w:t>
      </w:r>
    </w:p>
    <w:p w:rsidR="00745E39" w:rsidRDefault="003978C9">
      <w:pPr>
        <w:shd w:val="clear" w:color="auto" w:fill="FFFFFF"/>
        <w:spacing w:line="197" w:lineRule="exact"/>
        <w:ind w:firstLine="398"/>
        <w:jc w:val="both"/>
      </w:pPr>
      <w:bookmarkStart w:id="2211" w:name="bookmark2339"/>
      <w:r>
        <w:rPr>
          <w:rFonts w:eastAsia="Times New Roman"/>
          <w:sz w:val="16"/>
          <w:szCs w:val="16"/>
        </w:rPr>
        <w:t>Л</w:t>
      </w:r>
      <w:bookmarkEnd w:id="2211"/>
      <w:r>
        <w:rPr>
          <w:rFonts w:eastAsia="Times New Roman"/>
          <w:sz w:val="16"/>
          <w:szCs w:val="16"/>
        </w:rPr>
        <w:t xml:space="preserve">учшее доказательство того, что – </w:t>
      </w:r>
      <w:r>
        <w:rPr>
          <w:rFonts w:eastAsia="Times New Roman"/>
          <w:i/>
          <w:iCs/>
          <w:sz w:val="16"/>
          <w:szCs w:val="16"/>
        </w:rPr>
        <w:t>ставят свет на глаз, а не по записи</w:t>
      </w:r>
      <w:hyperlink w:anchor="bookmark3621" w:history="1">
        <w:r>
          <w:rPr>
            <w:rFonts w:eastAsia="Times New Roman"/>
            <w:sz w:val="16"/>
            <w:szCs w:val="16"/>
            <w:vertAlign w:val="superscript"/>
          </w:rPr>
          <w:t>228</w:t>
        </w:r>
      </w:hyperlink>
      <w:r>
        <w:rPr>
          <w:rFonts w:eastAsia="Times New Roman"/>
          <w:sz w:val="16"/>
          <w:szCs w:val="16"/>
        </w:rPr>
        <w:t>. Надо этот ужасный обычай прекратить.</w:t>
      </w:r>
    </w:p>
    <w:p w:rsidR="00745E39" w:rsidRDefault="003978C9">
      <w:pPr>
        <w:shd w:val="clear" w:color="auto" w:fill="FFFFFF"/>
        <w:spacing w:line="197" w:lineRule="exact"/>
        <w:ind w:firstLine="398"/>
        <w:jc w:val="both"/>
      </w:pPr>
      <w:r>
        <w:rPr>
          <w:rFonts w:eastAsia="Times New Roman"/>
          <w:sz w:val="16"/>
          <w:szCs w:val="16"/>
        </w:rPr>
        <w:t xml:space="preserve">Но и до конца оставалось темно. Почему? Потому что – забыли опустить софит. </w:t>
      </w:r>
      <w:r>
        <w:rPr>
          <w:rFonts w:eastAsia="Times New Roman"/>
          <w:i/>
          <w:iCs/>
          <w:sz w:val="16"/>
          <w:szCs w:val="16"/>
        </w:rPr>
        <w:t>К.Станиславский</w:t>
      </w:r>
    </w:p>
    <w:p w:rsidR="00745E39" w:rsidRDefault="003978C9">
      <w:pPr>
        <w:shd w:val="clear" w:color="auto" w:fill="FFFFFF"/>
        <w:spacing w:line="197" w:lineRule="exact"/>
        <w:ind w:firstLine="398"/>
        <w:jc w:val="both"/>
      </w:pPr>
      <w:r>
        <w:rPr>
          <w:rFonts w:eastAsia="Times New Roman"/>
          <w:sz w:val="16"/>
          <w:szCs w:val="16"/>
        </w:rPr>
        <w:t xml:space="preserve">Во 2 акте – не было стеклян. колпака на аквариуме. </w:t>
      </w:r>
      <w:r>
        <w:rPr>
          <w:rFonts w:eastAsia="Times New Roman"/>
          <w:i/>
          <w:iCs/>
          <w:sz w:val="16"/>
          <w:szCs w:val="16"/>
        </w:rPr>
        <w:t>К.Станиславский</w:t>
      </w:r>
    </w:p>
    <w:p w:rsidR="00745E39" w:rsidRDefault="003978C9">
      <w:pPr>
        <w:shd w:val="clear" w:color="auto" w:fill="FFFFFF"/>
        <w:spacing w:line="197" w:lineRule="exact"/>
        <w:ind w:firstLine="398"/>
        <w:jc w:val="both"/>
      </w:pPr>
      <w:bookmarkStart w:id="2212" w:name="bookmark2340"/>
      <w:r>
        <w:rPr>
          <w:rFonts w:eastAsia="Times New Roman"/>
          <w:sz w:val="16"/>
          <w:szCs w:val="16"/>
        </w:rPr>
        <w:t>О</w:t>
      </w:r>
      <w:bookmarkEnd w:id="2212"/>
      <w:r>
        <w:rPr>
          <w:rFonts w:eastAsia="Times New Roman"/>
          <w:sz w:val="16"/>
          <w:szCs w:val="16"/>
        </w:rPr>
        <w:t>тсутствовали: А.А.Гейрот (без предупреждения: убежден был, что шла «Синяя птица»), А.Я.Яковлев (вообще не бывает), В.Г.Гайдаров (предупредил), за него вышел С.В.Попов, В.П.Истрин (предупредил), А.М.Дмоховская (не предупредила). С.Г.Бирман (заня</w:t>
      </w:r>
      <w:r>
        <w:rPr>
          <w:rFonts w:eastAsia="Times New Roman"/>
          <w:sz w:val="16"/>
          <w:szCs w:val="16"/>
        </w:rPr>
        <w:softHyphen/>
        <w:t>та в «Празднике мира»</w:t>
      </w:r>
      <w:hyperlink w:anchor="bookmark3622" w:history="1">
        <w:r>
          <w:rPr>
            <w:rFonts w:eastAsia="Times New Roman"/>
            <w:sz w:val="16"/>
            <w:szCs w:val="16"/>
            <w:vertAlign w:val="superscript"/>
          </w:rPr>
          <w:t>229</w:t>
        </w:r>
      </w:hyperlink>
      <w:r>
        <w:rPr>
          <w:rFonts w:eastAsia="Times New Roman"/>
          <w:sz w:val="16"/>
          <w:szCs w:val="16"/>
        </w:rPr>
        <w:t xml:space="preserve">, заменена Бебутовой). Красковская больна, но все-таки играла. </w:t>
      </w:r>
      <w:r>
        <w:rPr>
          <w:rFonts w:eastAsia="Times New Roman"/>
          <w:i/>
          <w:iCs/>
          <w:sz w:val="16"/>
          <w:szCs w:val="16"/>
        </w:rPr>
        <w:t>Юрий Понс</w:t>
      </w:r>
    </w:p>
    <w:p w:rsidR="00745E39" w:rsidRDefault="003978C9">
      <w:pPr>
        <w:shd w:val="clear" w:color="auto" w:fill="FFFFFF"/>
        <w:spacing w:line="197" w:lineRule="exact"/>
        <w:ind w:firstLine="398"/>
        <w:jc w:val="both"/>
      </w:pPr>
      <w:r>
        <w:rPr>
          <w:rFonts w:eastAsia="Times New Roman"/>
          <w:sz w:val="16"/>
          <w:szCs w:val="16"/>
        </w:rPr>
        <w:t>Имеют ли в виду, что А.Я.Яковлев вообще никуда и ни на какие спектакли [не] приходит. Прошу решить вопрос, служит ли он, мож</w:t>
      </w:r>
      <w:r>
        <w:rPr>
          <w:rFonts w:eastAsia="Times New Roman"/>
          <w:sz w:val="16"/>
          <w:szCs w:val="16"/>
        </w:rPr>
        <w:softHyphen/>
        <w:t xml:space="preserve">но ли на него рассчитывать? А если он служит, то какое взыскание или штраф будет на него возложен за бывшие и будущие манкировки. </w:t>
      </w:r>
      <w:r>
        <w:rPr>
          <w:rFonts w:eastAsia="Times New Roman"/>
          <w:i/>
          <w:iCs/>
          <w:sz w:val="16"/>
          <w:szCs w:val="16"/>
        </w:rPr>
        <w:t>К.Станиславский</w:t>
      </w:r>
    </w:p>
    <w:p w:rsidR="00745E39" w:rsidRDefault="003978C9">
      <w:pPr>
        <w:shd w:val="clear" w:color="auto" w:fill="FFFFFF"/>
        <w:spacing w:line="197" w:lineRule="exact"/>
        <w:ind w:firstLine="398"/>
        <w:jc w:val="both"/>
      </w:pPr>
      <w:bookmarkStart w:id="2213" w:name="bookmark2341"/>
      <w:r>
        <w:rPr>
          <w:rFonts w:eastAsia="Times New Roman"/>
          <w:sz w:val="16"/>
          <w:szCs w:val="16"/>
        </w:rPr>
        <w:t>З</w:t>
      </w:r>
      <w:bookmarkEnd w:id="2213"/>
      <w:r>
        <w:rPr>
          <w:rFonts w:eastAsia="Times New Roman"/>
          <w:sz w:val="16"/>
          <w:szCs w:val="16"/>
        </w:rPr>
        <w:t>аявить Гайдарову о манкировке Дмоховской (без всякого пред</w:t>
      </w:r>
      <w:r>
        <w:rPr>
          <w:rFonts w:eastAsia="Times New Roman"/>
          <w:sz w:val="16"/>
          <w:szCs w:val="16"/>
        </w:rPr>
        <w:softHyphen/>
        <w:t xml:space="preserve">упреждения). Прошу группу Гайдарова уведомить театр и меня – как они будут реагировать на ее поступок. </w:t>
      </w:r>
      <w:r>
        <w:rPr>
          <w:rFonts w:eastAsia="Times New Roman"/>
          <w:i/>
          <w:iCs/>
          <w:sz w:val="16"/>
          <w:szCs w:val="16"/>
        </w:rPr>
        <w:t>К.Станиславский</w:t>
      </w:r>
    </w:p>
    <w:p w:rsidR="00745E39" w:rsidRDefault="003978C9">
      <w:pPr>
        <w:shd w:val="clear" w:color="auto" w:fill="FFFFFF"/>
        <w:spacing w:line="197" w:lineRule="exact"/>
        <w:ind w:firstLine="398"/>
        <w:jc w:val="both"/>
      </w:pPr>
      <w:bookmarkStart w:id="2214" w:name="bookmark2342"/>
      <w:r>
        <w:rPr>
          <w:rFonts w:eastAsia="Times New Roman"/>
          <w:sz w:val="16"/>
          <w:szCs w:val="16"/>
        </w:rPr>
        <w:t>Г</w:t>
      </w:r>
      <w:bookmarkEnd w:id="2214"/>
      <w:r>
        <w:rPr>
          <w:rFonts w:eastAsia="Times New Roman"/>
          <w:sz w:val="16"/>
          <w:szCs w:val="16"/>
        </w:rPr>
        <w:t>айдаров предупредил среди первого акта о роли, что не будет. Я не считаю это предупреждением, это тоже манкировка. Истрин – тоже предупреждал до начала спект. Если это за час, два – то это тоже не есть предупреждение, а манкировка.</w:t>
      </w:r>
    </w:p>
    <w:p w:rsidR="00745E39" w:rsidRDefault="003978C9">
      <w:pPr>
        <w:shd w:val="clear" w:color="auto" w:fill="FFFFFF"/>
        <w:spacing w:line="197" w:lineRule="exact"/>
        <w:ind w:firstLine="398"/>
        <w:jc w:val="both"/>
      </w:pPr>
      <w:bookmarkStart w:id="2215" w:name="bookmark2343"/>
      <w:r>
        <w:rPr>
          <w:rFonts w:eastAsia="Times New Roman"/>
          <w:sz w:val="16"/>
          <w:szCs w:val="16"/>
        </w:rPr>
        <w:t>П</w:t>
      </w:r>
      <w:bookmarkEnd w:id="2215"/>
      <w:r>
        <w:rPr>
          <w:rFonts w:eastAsia="Times New Roman"/>
          <w:sz w:val="16"/>
          <w:szCs w:val="16"/>
        </w:rPr>
        <w:t>рошу выяснить вопрос и вывесить постановление (совета, прав</w:t>
      </w:r>
      <w:r>
        <w:rPr>
          <w:rFonts w:eastAsia="Times New Roman"/>
          <w:sz w:val="16"/>
          <w:szCs w:val="16"/>
        </w:rPr>
        <w:softHyphen/>
        <w:t>ления, режиссерской коллегии?!!), что манкировкой считается пред</w:t>
      </w:r>
      <w:r>
        <w:rPr>
          <w:rFonts w:eastAsia="Times New Roman"/>
          <w:sz w:val="16"/>
          <w:szCs w:val="16"/>
        </w:rPr>
        <w:softHyphen/>
        <w:t xml:space="preserve">упреждение, сделанное за… такое-то количество времени – до начала спектакля. </w:t>
      </w:r>
      <w:r>
        <w:rPr>
          <w:rFonts w:eastAsia="Times New Roman"/>
          <w:i/>
          <w:iCs/>
          <w:sz w:val="16"/>
          <w:szCs w:val="16"/>
        </w:rPr>
        <w:t>К.Станиславский</w:t>
      </w:r>
    </w:p>
    <w:p w:rsidR="00745E39" w:rsidRDefault="003978C9">
      <w:pPr>
        <w:shd w:val="clear" w:color="auto" w:fill="FFFFFF"/>
        <w:spacing w:line="197" w:lineRule="exact"/>
        <w:ind w:firstLine="398"/>
        <w:jc w:val="both"/>
      </w:pPr>
      <w:r>
        <w:rPr>
          <w:rFonts w:eastAsia="Times New Roman"/>
          <w:sz w:val="16"/>
          <w:szCs w:val="16"/>
        </w:rPr>
        <w:t>Относительно Дмоховской, я ошибся. Она действительно пред</w:t>
      </w:r>
      <w:r>
        <w:rPr>
          <w:rFonts w:eastAsia="Times New Roman"/>
          <w:sz w:val="16"/>
          <w:szCs w:val="16"/>
        </w:rPr>
        <w:softHyphen/>
        <w:t xml:space="preserve">упредила. Я слишком устал и заметался после спектакля и не вспомнил о том, что Дмитрий Максимович мне говорил о том, что ее не будет. </w:t>
      </w:r>
      <w:r>
        <w:rPr>
          <w:rFonts w:eastAsia="Times New Roman"/>
          <w:i/>
          <w:iCs/>
          <w:sz w:val="16"/>
          <w:szCs w:val="16"/>
        </w:rPr>
        <w:t>Юрий Понс</w:t>
      </w:r>
    </w:p>
    <w:p w:rsidR="00745E39" w:rsidRDefault="003978C9">
      <w:pPr>
        <w:shd w:val="clear" w:color="auto" w:fill="FFFFFF"/>
        <w:spacing w:line="197" w:lineRule="exact"/>
        <w:ind w:firstLine="398"/>
        <w:jc w:val="both"/>
      </w:pPr>
      <w:bookmarkStart w:id="2216" w:name="bookmark2344"/>
      <w:r>
        <w:rPr>
          <w:rFonts w:eastAsia="Times New Roman"/>
          <w:sz w:val="16"/>
          <w:szCs w:val="16"/>
        </w:rPr>
        <w:t>М</w:t>
      </w:r>
      <w:bookmarkEnd w:id="2216"/>
      <w:r>
        <w:rPr>
          <w:rFonts w:eastAsia="Times New Roman"/>
          <w:sz w:val="16"/>
          <w:szCs w:val="16"/>
        </w:rPr>
        <w:t>ною уже извещены члены группы, представителем которой я являюсь, что в ближайшее время будет собрание; на нем я предполагаю обсудить вместе с товарищами вопрос о манкировках и прочих недоче</w:t>
      </w:r>
      <w:r>
        <w:rPr>
          <w:rFonts w:eastAsia="Times New Roman"/>
          <w:sz w:val="16"/>
          <w:szCs w:val="16"/>
        </w:rPr>
        <w:softHyphen/>
        <w:t>тах работы в Театре. Для такого собрания необходимо 2–3 часа совер</w:t>
      </w:r>
      <w:r>
        <w:rPr>
          <w:rFonts w:eastAsia="Times New Roman"/>
          <w:sz w:val="16"/>
          <w:szCs w:val="16"/>
        </w:rPr>
        <w:softHyphen/>
        <w:t>шенно свободного времени. Иначе назначать собрание не имеет смыс</w:t>
      </w:r>
      <w:r>
        <w:rPr>
          <w:rFonts w:eastAsia="Times New Roman"/>
          <w:sz w:val="16"/>
          <w:szCs w:val="16"/>
        </w:rPr>
        <w:softHyphen/>
        <w:t xml:space="preserve">ла – никто не придет, ибо все будут заняты репетициями. Что касается моей манкировки, то я звонил в Театр за 1 час до спектакля сторожу Степану, а у В.В.Лужского просил меня отпустить на 22-ое декабря за 2 недели. </w:t>
      </w:r>
      <w:r>
        <w:rPr>
          <w:rFonts w:eastAsia="Times New Roman"/>
          <w:i/>
          <w:iCs/>
          <w:sz w:val="16"/>
          <w:szCs w:val="16"/>
        </w:rPr>
        <w:t>Влад. Гайдаров</w:t>
      </w:r>
    </w:p>
    <w:p w:rsidR="00745E39" w:rsidRDefault="003978C9">
      <w:pPr>
        <w:shd w:val="clear" w:color="auto" w:fill="FFFFFF"/>
        <w:spacing w:line="197" w:lineRule="exact"/>
        <w:ind w:firstLine="398"/>
        <w:jc w:val="both"/>
      </w:pPr>
      <w:bookmarkStart w:id="2217" w:name="bookmark2345"/>
      <w:r>
        <w:rPr>
          <w:sz w:val="16"/>
          <w:szCs w:val="16"/>
        </w:rPr>
        <w:t>2</w:t>
      </w:r>
      <w:bookmarkEnd w:id="2217"/>
      <w:r>
        <w:rPr>
          <w:sz w:val="16"/>
          <w:szCs w:val="16"/>
        </w:rPr>
        <w:t xml:space="preserve">2 </w:t>
      </w:r>
      <w:r>
        <w:rPr>
          <w:rFonts w:eastAsia="Times New Roman"/>
          <w:sz w:val="16"/>
          <w:szCs w:val="16"/>
        </w:rPr>
        <w:t xml:space="preserve">декабря. </w:t>
      </w:r>
      <w:r>
        <w:rPr>
          <w:rFonts w:eastAsia="Times New Roman"/>
          <w:i/>
          <w:iCs/>
          <w:sz w:val="16"/>
          <w:szCs w:val="16"/>
        </w:rPr>
        <w:t>Вечер</w:t>
      </w:r>
      <w:r>
        <w:rPr>
          <w:rFonts w:eastAsia="Times New Roman"/>
          <w:sz w:val="16"/>
          <w:szCs w:val="16"/>
        </w:rPr>
        <w:t>. «На дне». Начало: 7 ч. 8 м. Конец: 10 ч. 17 м. Суфлер В.Н.Малышевский.</w:t>
      </w:r>
    </w:p>
    <w:p w:rsidR="00745E39" w:rsidRDefault="003978C9">
      <w:pPr>
        <w:shd w:val="clear" w:color="auto" w:fill="FFFFFF"/>
        <w:spacing w:line="197" w:lineRule="exact"/>
        <w:ind w:left="398"/>
      </w:pPr>
      <w:r>
        <w:rPr>
          <w:rFonts w:eastAsia="Times New Roman"/>
          <w:sz w:val="16"/>
          <w:szCs w:val="16"/>
        </w:rPr>
        <w:t>Василиса – Е.П.Муратова.</w:t>
      </w:r>
    </w:p>
    <w:p w:rsidR="00745E39" w:rsidRDefault="00745E39">
      <w:pPr>
        <w:shd w:val="clear" w:color="auto" w:fill="FFFFFF"/>
        <w:spacing w:line="197" w:lineRule="exact"/>
        <w:ind w:left="398"/>
        <w:sectPr w:rsidR="00745E39">
          <w:pgSz w:w="11909" w:h="16834"/>
          <w:pgMar w:top="1440" w:right="3375" w:bottom="720" w:left="3374" w:header="720" w:footer="720" w:gutter="0"/>
          <w:cols w:space="60"/>
          <w:noEndnote/>
        </w:sectPr>
      </w:pPr>
    </w:p>
    <w:p w:rsidR="00745E39" w:rsidRDefault="003978C9">
      <w:pPr>
        <w:shd w:val="clear" w:color="auto" w:fill="FFFFFF"/>
        <w:spacing w:line="202" w:lineRule="exact"/>
        <w:ind w:firstLine="398"/>
        <w:jc w:val="both"/>
      </w:pPr>
      <w:r>
        <w:rPr>
          <w:rFonts w:eastAsia="Times New Roman"/>
          <w:sz w:val="16"/>
          <w:szCs w:val="16"/>
        </w:rPr>
        <w:lastRenderedPageBreak/>
        <w:t xml:space="preserve">Начало задержано уборкой декораций дневного спектакля. </w:t>
      </w:r>
      <w:r>
        <w:rPr>
          <w:rFonts w:eastAsia="Times New Roman"/>
          <w:i/>
          <w:iCs/>
          <w:sz w:val="16"/>
          <w:szCs w:val="16"/>
        </w:rPr>
        <w:t>В.Протасевич</w:t>
      </w:r>
    </w:p>
    <w:p w:rsidR="00745E39" w:rsidRDefault="003978C9">
      <w:pPr>
        <w:shd w:val="clear" w:color="auto" w:fill="FFFFFF"/>
        <w:spacing w:line="197" w:lineRule="exact"/>
        <w:ind w:firstLine="398"/>
        <w:jc w:val="both"/>
      </w:pPr>
      <w:bookmarkStart w:id="2218" w:name="bookmark2346"/>
      <w:r>
        <w:rPr>
          <w:rFonts w:eastAsia="Times New Roman"/>
          <w:sz w:val="16"/>
          <w:szCs w:val="16"/>
        </w:rPr>
        <w:t>Д</w:t>
      </w:r>
      <w:bookmarkEnd w:id="2218"/>
      <w:r>
        <w:rPr>
          <w:rFonts w:eastAsia="Times New Roman"/>
          <w:sz w:val="16"/>
          <w:szCs w:val="16"/>
        </w:rPr>
        <w:t>еньги мне сегодня дали, хотя и медных, но гроши, а еще недавно я лично принес в бутафорию Театра иностранные и финские медные монеты, и несколько русских!</w:t>
      </w:r>
      <w:hyperlink w:anchor="bookmark3623" w:history="1">
        <w:r>
          <w:rPr>
            <w:rFonts w:eastAsia="Times New Roman"/>
            <w:sz w:val="16"/>
            <w:szCs w:val="16"/>
            <w:vertAlign w:val="superscript"/>
          </w:rPr>
          <w:t>230</w:t>
        </w:r>
      </w:hyperlink>
      <w:r>
        <w:rPr>
          <w:rFonts w:eastAsia="Times New Roman"/>
          <w:sz w:val="16"/>
          <w:szCs w:val="16"/>
        </w:rPr>
        <w:t xml:space="preserve"> Где же хоть они? Нам не особо давно пожертвовано несколько ценных вещей, м.б., и их уже нет, нельзя ли проверить! [</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before="154" w:line="202" w:lineRule="exact"/>
        <w:ind w:firstLine="398"/>
        <w:jc w:val="both"/>
      </w:pPr>
      <w:bookmarkStart w:id="2219" w:name="bookmark2347"/>
      <w:r>
        <w:rPr>
          <w:sz w:val="16"/>
          <w:szCs w:val="16"/>
        </w:rPr>
        <w:t>2</w:t>
      </w:r>
      <w:bookmarkEnd w:id="2219"/>
      <w:r>
        <w:rPr>
          <w:sz w:val="16"/>
          <w:szCs w:val="16"/>
        </w:rPr>
        <w:t>4-</w:t>
      </w:r>
      <w:r>
        <w:rPr>
          <w:rFonts w:eastAsia="Times New Roman"/>
          <w:sz w:val="16"/>
          <w:szCs w:val="16"/>
        </w:rPr>
        <w:t>го. «Три сестры». Начало: 7 ч. Конец: 10 ч. 52 м. Суф. М.Л.Виноградов.</w:t>
      </w:r>
    </w:p>
    <w:p w:rsidR="00745E39" w:rsidRDefault="003978C9">
      <w:pPr>
        <w:shd w:val="clear" w:color="auto" w:fill="FFFFFF"/>
        <w:spacing w:line="197" w:lineRule="exact"/>
        <w:ind w:firstLine="398"/>
        <w:jc w:val="both"/>
      </w:pPr>
      <w:r>
        <w:rPr>
          <w:rFonts w:eastAsia="Times New Roman"/>
          <w:sz w:val="16"/>
          <w:szCs w:val="16"/>
        </w:rPr>
        <w:t xml:space="preserve">Начали в семь часов из-за публики, которая собиралась к 7 час. </w:t>
      </w:r>
      <w:r>
        <w:rPr>
          <w:rFonts w:eastAsia="Times New Roman"/>
          <w:i/>
          <w:iCs/>
          <w:sz w:val="16"/>
          <w:szCs w:val="16"/>
        </w:rPr>
        <w:t>Юрий Понс</w:t>
      </w:r>
    </w:p>
    <w:p w:rsidR="00745E39" w:rsidRDefault="003978C9">
      <w:pPr>
        <w:shd w:val="clear" w:color="auto" w:fill="FFFFFF"/>
        <w:spacing w:before="154" w:line="197" w:lineRule="exact"/>
        <w:ind w:firstLine="398"/>
        <w:jc w:val="both"/>
      </w:pPr>
      <w:bookmarkStart w:id="2220" w:name="bookmark2348"/>
      <w:r>
        <w:rPr>
          <w:sz w:val="16"/>
          <w:szCs w:val="16"/>
        </w:rPr>
        <w:t>2</w:t>
      </w:r>
      <w:bookmarkEnd w:id="2220"/>
      <w:r>
        <w:rPr>
          <w:sz w:val="16"/>
          <w:szCs w:val="16"/>
        </w:rPr>
        <w:t>5-</w:t>
      </w:r>
      <w:r>
        <w:rPr>
          <w:rFonts w:eastAsia="Times New Roman"/>
          <w:sz w:val="16"/>
          <w:szCs w:val="16"/>
        </w:rPr>
        <w:t xml:space="preserve">го. «Сверчок на печи». Начало: 7 ч. Конец: 9 ч. 45 м. </w:t>
      </w:r>
      <w:r>
        <w:rPr>
          <w:rFonts w:eastAsia="Times New Roman"/>
          <w:i/>
          <w:iCs/>
          <w:sz w:val="16"/>
          <w:szCs w:val="16"/>
        </w:rPr>
        <w:t>Юрий Понс</w:t>
      </w:r>
    </w:p>
    <w:p w:rsidR="00745E39" w:rsidRDefault="003978C9">
      <w:pPr>
        <w:shd w:val="clear" w:color="auto" w:fill="FFFFFF"/>
        <w:tabs>
          <w:tab w:val="left" w:pos="605"/>
        </w:tabs>
        <w:spacing w:before="154" w:line="202" w:lineRule="exact"/>
        <w:ind w:firstLine="398"/>
        <w:jc w:val="both"/>
      </w:pPr>
      <w:bookmarkStart w:id="2221" w:name="bookmark2349"/>
      <w:r>
        <w:rPr>
          <w:sz w:val="16"/>
          <w:szCs w:val="16"/>
        </w:rPr>
        <w:t>2</w:t>
      </w:r>
      <w:bookmarkEnd w:id="2221"/>
      <w:r>
        <w:rPr>
          <w:sz w:val="16"/>
          <w:szCs w:val="16"/>
        </w:rPr>
        <w:t>6</w:t>
      </w:r>
      <w:r>
        <w:tab/>
      </w:r>
      <w:r>
        <w:rPr>
          <w:rFonts w:eastAsia="Times New Roman"/>
          <w:sz w:val="16"/>
          <w:szCs w:val="16"/>
        </w:rPr>
        <w:t>декабря.</w:t>
      </w:r>
      <w:r>
        <w:rPr>
          <w:rFonts w:eastAsia="Times New Roman"/>
        </w:rPr>
        <w:t xml:space="preserve"> </w:t>
      </w:r>
      <w:r>
        <w:rPr>
          <w:rFonts w:eastAsia="Times New Roman"/>
          <w:i/>
          <w:iCs/>
          <w:sz w:val="16"/>
          <w:szCs w:val="16"/>
        </w:rPr>
        <w:t>Вечер</w:t>
      </w:r>
      <w:r>
        <w:rPr>
          <w:rFonts w:eastAsia="Times New Roman"/>
          <w:sz w:val="16"/>
          <w:szCs w:val="16"/>
        </w:rPr>
        <w:t>.</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царских</w:t>
      </w:r>
      <w:r>
        <w:rPr>
          <w:rFonts w:eastAsia="Times New Roman"/>
        </w:rPr>
        <w:t xml:space="preserve"> </w:t>
      </w:r>
      <w:r>
        <w:rPr>
          <w:rFonts w:eastAsia="Times New Roman"/>
          <w:sz w:val="16"/>
          <w:szCs w:val="16"/>
        </w:rPr>
        <w:t>врат»</w:t>
      </w:r>
      <w:r>
        <w:rPr>
          <w:rFonts w:eastAsia="Times New Roman"/>
        </w:rPr>
        <w:t xml:space="preserve"> </w:t>
      </w:r>
      <w:r>
        <w:rPr>
          <w:rFonts w:eastAsia="Times New Roman"/>
          <w:sz w:val="16"/>
          <w:szCs w:val="16"/>
        </w:rPr>
        <w:t>(91).</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sz w:val="16"/>
          <w:szCs w:val="16"/>
        </w:rPr>
        <w:br/>
        <w:t>10 ч. 30 м. Суфлер М.Л.Виноградов.</w:t>
      </w:r>
    </w:p>
    <w:p w:rsidR="00745E39" w:rsidRDefault="003978C9">
      <w:pPr>
        <w:shd w:val="clear" w:color="auto" w:fill="FFFFFF"/>
        <w:spacing w:line="197" w:lineRule="exact"/>
        <w:ind w:firstLine="398"/>
        <w:jc w:val="both"/>
      </w:pPr>
      <w:bookmarkStart w:id="2222" w:name="bookmark2350"/>
      <w:r>
        <w:rPr>
          <w:rFonts w:eastAsia="Times New Roman"/>
          <w:sz w:val="16"/>
          <w:szCs w:val="16"/>
        </w:rPr>
        <w:t>Т</w:t>
      </w:r>
      <w:bookmarkEnd w:id="2222"/>
      <w:r>
        <w:rPr>
          <w:rFonts w:eastAsia="Times New Roman"/>
          <w:sz w:val="16"/>
          <w:szCs w:val="16"/>
        </w:rPr>
        <w:t>амарин и Ираклий Гаркави отсутствовали без предупреждения. Жилинскому пришлось выходить одному</w:t>
      </w:r>
      <w:hyperlink w:anchor="bookmark3624" w:history="1">
        <w:r>
          <w:rPr>
            <w:rFonts w:eastAsia="Times New Roman"/>
            <w:sz w:val="16"/>
            <w:szCs w:val="16"/>
            <w:vertAlign w:val="superscript"/>
          </w:rPr>
          <w:t>231</w:t>
        </w:r>
      </w:hyperlink>
      <w:r>
        <w:rPr>
          <w:rFonts w:eastAsia="Times New Roman"/>
          <w:sz w:val="16"/>
          <w:szCs w:val="16"/>
        </w:rPr>
        <w:t xml:space="preserve">. </w:t>
      </w:r>
      <w:r>
        <w:rPr>
          <w:rFonts w:eastAsia="Times New Roman"/>
          <w:i/>
          <w:iCs/>
          <w:sz w:val="16"/>
          <w:szCs w:val="16"/>
        </w:rPr>
        <w:t>В.Протасевич</w:t>
      </w:r>
    </w:p>
    <w:p w:rsidR="00745E39" w:rsidRDefault="003978C9">
      <w:pPr>
        <w:shd w:val="clear" w:color="auto" w:fill="FFFFFF"/>
        <w:spacing w:line="197" w:lineRule="exact"/>
        <w:ind w:firstLine="398"/>
        <w:jc w:val="both"/>
      </w:pPr>
      <w:bookmarkStart w:id="2223" w:name="bookmark2351"/>
      <w:r>
        <w:rPr>
          <w:rFonts w:eastAsia="Times New Roman"/>
          <w:sz w:val="16"/>
          <w:szCs w:val="16"/>
        </w:rPr>
        <w:t>Г</w:t>
      </w:r>
      <w:bookmarkEnd w:id="2223"/>
      <w:r>
        <w:rPr>
          <w:rFonts w:eastAsia="Times New Roman"/>
          <w:sz w:val="16"/>
          <w:szCs w:val="16"/>
        </w:rPr>
        <w:t xml:space="preserve">аркави предупредил вовремя. Ю.Е.Понс вызвал И.И.Горского, который должен был прийти после 3-го акта «Вишн. с.» в Театре Сов. Раб. Деп. </w:t>
      </w:r>
      <w:r>
        <w:rPr>
          <w:rFonts w:eastAsia="Times New Roman"/>
          <w:i/>
          <w:iCs/>
          <w:sz w:val="16"/>
          <w:szCs w:val="16"/>
        </w:rPr>
        <w:t>Л.Мухина</w:t>
      </w:r>
    </w:p>
    <w:p w:rsidR="00745E39" w:rsidRDefault="003978C9">
      <w:pPr>
        <w:shd w:val="clear" w:color="auto" w:fill="FFFFFF"/>
        <w:spacing w:line="197" w:lineRule="exact"/>
        <w:ind w:firstLine="398"/>
        <w:jc w:val="both"/>
      </w:pPr>
      <w:bookmarkStart w:id="2224" w:name="bookmark2352"/>
      <w:r>
        <w:rPr>
          <w:rFonts w:eastAsia="Times New Roman"/>
          <w:sz w:val="16"/>
          <w:szCs w:val="16"/>
        </w:rPr>
        <w:t>Г</w:t>
      </w:r>
      <w:bookmarkEnd w:id="2224"/>
      <w:r>
        <w:rPr>
          <w:rFonts w:eastAsia="Times New Roman"/>
          <w:sz w:val="16"/>
          <w:szCs w:val="16"/>
        </w:rPr>
        <w:t>орский и Тамарин после III акта «Вишневого сада» и пошли в Театр. Я послал даже Булгакова на всякий случай. Но все трое опозда</w:t>
      </w:r>
      <w:r>
        <w:rPr>
          <w:rFonts w:eastAsia="Times New Roman"/>
          <w:sz w:val="16"/>
          <w:szCs w:val="16"/>
        </w:rPr>
        <w:softHyphen/>
        <w:t xml:space="preserve">ли к концу «Царских врат». III акт «Вишн. сада» кончился в 10 ч. 15 м., а «Врата» при мне кончались в 10 ч. – 10 ч. 5 м. </w:t>
      </w:r>
      <w:r>
        <w:rPr>
          <w:rFonts w:eastAsia="Times New Roman"/>
          <w:i/>
          <w:iCs/>
          <w:sz w:val="16"/>
          <w:szCs w:val="16"/>
        </w:rPr>
        <w:t>Юрий Понс</w:t>
      </w:r>
    </w:p>
    <w:p w:rsidR="00745E39" w:rsidRDefault="003978C9">
      <w:pPr>
        <w:shd w:val="clear" w:color="auto" w:fill="FFFFFF"/>
        <w:spacing w:line="197" w:lineRule="exact"/>
        <w:ind w:firstLine="398"/>
        <w:jc w:val="both"/>
      </w:pPr>
      <w:bookmarkStart w:id="2225" w:name="bookmark2353"/>
      <w:r>
        <w:rPr>
          <w:rFonts w:eastAsia="Times New Roman"/>
          <w:sz w:val="16"/>
          <w:szCs w:val="16"/>
        </w:rPr>
        <w:t>Я</w:t>
      </w:r>
      <w:bookmarkEnd w:id="2225"/>
      <w:r>
        <w:rPr>
          <w:rFonts w:eastAsia="Times New Roman"/>
          <w:sz w:val="16"/>
          <w:szCs w:val="16"/>
        </w:rPr>
        <w:t xml:space="preserve"> не мог «опоздать», т.к. не занят в «Вратах», а пришел в театр выручить, ибо никого на выходах не было. </w:t>
      </w:r>
      <w:r>
        <w:rPr>
          <w:rFonts w:eastAsia="Times New Roman"/>
          <w:i/>
          <w:iCs/>
          <w:sz w:val="16"/>
          <w:szCs w:val="16"/>
        </w:rPr>
        <w:t>Л.Булгаков</w:t>
      </w:r>
    </w:p>
    <w:p w:rsidR="00745E39" w:rsidRDefault="003978C9" w:rsidP="003978C9">
      <w:pPr>
        <w:numPr>
          <w:ilvl w:val="0"/>
          <w:numId w:val="97"/>
        </w:numPr>
        <w:shd w:val="clear" w:color="auto" w:fill="FFFFFF"/>
        <w:tabs>
          <w:tab w:val="left" w:pos="605"/>
        </w:tabs>
        <w:spacing w:before="154" w:line="202" w:lineRule="exact"/>
        <w:ind w:firstLine="398"/>
        <w:jc w:val="both"/>
        <w:rPr>
          <w:sz w:val="16"/>
          <w:szCs w:val="16"/>
        </w:rPr>
      </w:pPr>
      <w:r>
        <w:rPr>
          <w:rFonts w:eastAsia="Times New Roman"/>
          <w:sz w:val="16"/>
          <w:szCs w:val="16"/>
        </w:rPr>
        <w:t>декабря.</w:t>
      </w:r>
      <w:r>
        <w:rPr>
          <w:rFonts w:eastAsia="Times New Roman"/>
        </w:rPr>
        <w:t xml:space="preserve"> </w:t>
      </w:r>
      <w:r>
        <w:rPr>
          <w:rFonts w:eastAsia="Times New Roman"/>
          <w:sz w:val="16"/>
          <w:szCs w:val="16"/>
        </w:rPr>
        <w:t>«Царь</w:t>
      </w:r>
      <w:r>
        <w:rPr>
          <w:rFonts w:eastAsia="Times New Roman"/>
        </w:rPr>
        <w:t xml:space="preserve"> </w:t>
      </w:r>
      <w:r>
        <w:rPr>
          <w:rFonts w:eastAsia="Times New Roman"/>
          <w:sz w:val="16"/>
          <w:szCs w:val="16"/>
        </w:rPr>
        <w:t>Федор</w:t>
      </w:r>
      <w:r>
        <w:rPr>
          <w:rFonts w:eastAsia="Times New Roman"/>
        </w:rPr>
        <w:t xml:space="preserve"> </w:t>
      </w:r>
      <w:r>
        <w:rPr>
          <w:rFonts w:eastAsia="Times New Roman"/>
          <w:sz w:val="16"/>
          <w:szCs w:val="16"/>
        </w:rPr>
        <w:t>Иоаннович».</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 xml:space="preserve">10 ч. 50 м. Суфлер М.Л.Виноградов. </w:t>
      </w:r>
      <w:r>
        <w:rPr>
          <w:rFonts w:eastAsia="Times New Roman"/>
          <w:i/>
          <w:iCs/>
          <w:sz w:val="16"/>
          <w:szCs w:val="16"/>
        </w:rPr>
        <w:t>А.Велижев</w:t>
      </w:r>
    </w:p>
    <w:p w:rsidR="00745E39" w:rsidRDefault="003978C9" w:rsidP="003978C9">
      <w:pPr>
        <w:numPr>
          <w:ilvl w:val="0"/>
          <w:numId w:val="97"/>
        </w:numPr>
        <w:shd w:val="clear" w:color="auto" w:fill="FFFFFF"/>
        <w:tabs>
          <w:tab w:val="left" w:pos="605"/>
        </w:tabs>
        <w:spacing w:before="149" w:line="197" w:lineRule="exact"/>
        <w:ind w:firstLine="398"/>
        <w:jc w:val="both"/>
        <w:rPr>
          <w:sz w:val="16"/>
          <w:szCs w:val="16"/>
        </w:rPr>
      </w:pPr>
      <w:r>
        <w:rPr>
          <w:rFonts w:eastAsia="Times New Roman"/>
          <w:sz w:val="16"/>
          <w:szCs w:val="16"/>
        </w:rPr>
        <w:t>декабря.</w:t>
      </w:r>
      <w:r>
        <w:rPr>
          <w:rFonts w:eastAsia="Times New Roman"/>
        </w:rPr>
        <w:t xml:space="preserve"> </w:t>
      </w:r>
      <w:r>
        <w:rPr>
          <w:rFonts w:eastAsia="Times New Roman"/>
          <w:sz w:val="16"/>
          <w:szCs w:val="16"/>
        </w:rPr>
        <w:t>«Иванов».</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Суфлер М.Л.Виноградов.</w:t>
      </w:r>
    </w:p>
    <w:p w:rsidR="00745E39" w:rsidRDefault="003978C9">
      <w:pPr>
        <w:shd w:val="clear" w:color="auto" w:fill="FFFFFF"/>
        <w:spacing w:line="197" w:lineRule="exact"/>
        <w:ind w:firstLine="398"/>
        <w:jc w:val="both"/>
      </w:pPr>
      <w:bookmarkStart w:id="2226" w:name="bookmark2355"/>
      <w:r>
        <w:rPr>
          <w:rFonts w:eastAsia="Times New Roman"/>
          <w:sz w:val="16"/>
          <w:szCs w:val="16"/>
        </w:rPr>
        <w:t>П</w:t>
      </w:r>
      <w:bookmarkEnd w:id="2226"/>
      <w:r>
        <w:rPr>
          <w:rFonts w:eastAsia="Times New Roman"/>
          <w:sz w:val="16"/>
          <w:szCs w:val="16"/>
        </w:rPr>
        <w:t xml:space="preserve">рошу обратить внимание на сторожей на сцене – вместо того, чтобы следить за порядком, они сами делают беспорядок: Аверьянова никогда нет на месте, а другой, Павлов, или не понимает, или не знает, что он должен делать, – то его нет на месте, то он заводит во время акта громкие разговоры. </w:t>
      </w:r>
      <w:r>
        <w:rPr>
          <w:rFonts w:eastAsia="Times New Roman"/>
          <w:i/>
          <w:iCs/>
          <w:sz w:val="16"/>
          <w:szCs w:val="16"/>
        </w:rPr>
        <w:t>А.Велижев</w:t>
      </w:r>
    </w:p>
    <w:p w:rsidR="00745E39" w:rsidRDefault="003978C9">
      <w:pPr>
        <w:shd w:val="clear" w:color="auto" w:fill="FFFFFF"/>
        <w:spacing w:line="197" w:lineRule="exact"/>
      </w:pPr>
      <w:r>
        <w:rPr>
          <w:rFonts w:eastAsia="Times New Roman"/>
          <w:sz w:val="16"/>
          <w:szCs w:val="16"/>
        </w:rPr>
        <w:t xml:space="preserve">Обращаю внимание П.А.Подобеда. </w:t>
      </w:r>
      <w:r>
        <w:rPr>
          <w:rFonts w:eastAsia="Times New Roman"/>
          <w:i/>
          <w:iCs/>
          <w:sz w:val="16"/>
          <w:szCs w:val="16"/>
        </w:rPr>
        <w:t xml:space="preserve">С.Бертенсон. П.Подобед </w:t>
      </w:r>
      <w:r>
        <w:rPr>
          <w:rFonts w:eastAsia="Times New Roman"/>
          <w:sz w:val="16"/>
          <w:szCs w:val="16"/>
        </w:rPr>
        <w:t xml:space="preserve">Присоединяюсь к просьбе А.Б.Велижева. Ради Бога, обратите внимание. Это невозможно. </w:t>
      </w:r>
      <w:r>
        <w:rPr>
          <w:rFonts w:eastAsia="Times New Roman"/>
          <w:i/>
          <w:iCs/>
          <w:sz w:val="16"/>
          <w:szCs w:val="16"/>
        </w:rPr>
        <w:t>Юрий Понс</w:t>
      </w:r>
    </w:p>
    <w:p w:rsidR="00745E39" w:rsidRDefault="003978C9">
      <w:pPr>
        <w:shd w:val="clear" w:color="auto" w:fill="FFFFFF"/>
        <w:tabs>
          <w:tab w:val="left" w:pos="653"/>
        </w:tabs>
        <w:spacing w:before="154" w:line="202" w:lineRule="exact"/>
        <w:ind w:firstLine="398"/>
        <w:jc w:val="both"/>
      </w:pPr>
      <w:bookmarkStart w:id="2227" w:name="bookmark2356"/>
      <w:r>
        <w:rPr>
          <w:sz w:val="16"/>
          <w:szCs w:val="16"/>
        </w:rPr>
        <w:t>2</w:t>
      </w:r>
      <w:bookmarkEnd w:id="2227"/>
      <w:r>
        <w:rPr>
          <w:sz w:val="16"/>
          <w:szCs w:val="16"/>
        </w:rPr>
        <w:t>9</w:t>
      </w:r>
      <w:r>
        <w:tab/>
      </w:r>
      <w:r>
        <w:rPr>
          <w:rFonts w:eastAsia="Times New Roman"/>
          <w:sz w:val="16"/>
          <w:szCs w:val="16"/>
        </w:rPr>
        <w:t>декабря.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всякого</w:t>
      </w:r>
      <w:r>
        <w:rPr>
          <w:rFonts w:eastAsia="Times New Roman"/>
        </w:rPr>
        <w:t xml:space="preserve"> </w:t>
      </w:r>
      <w:r>
        <w:rPr>
          <w:rFonts w:eastAsia="Times New Roman"/>
          <w:sz w:val="16"/>
          <w:szCs w:val="16"/>
        </w:rPr>
        <w:t>мудреца</w:t>
      </w:r>
      <w:r>
        <w:rPr>
          <w:rFonts w:eastAsia="Times New Roman"/>
        </w:rPr>
        <w:t xml:space="preserve"> </w:t>
      </w:r>
      <w:r>
        <w:rPr>
          <w:rFonts w:eastAsia="Times New Roman"/>
          <w:sz w:val="16"/>
          <w:szCs w:val="16"/>
        </w:rPr>
        <w:t>довольно</w:t>
      </w:r>
      <w:r>
        <w:rPr>
          <w:rFonts w:eastAsia="Times New Roman"/>
        </w:rPr>
        <w:t xml:space="preserve"> </w:t>
      </w:r>
      <w:r>
        <w:rPr>
          <w:rFonts w:eastAsia="Times New Roman"/>
          <w:sz w:val="16"/>
          <w:szCs w:val="16"/>
        </w:rPr>
        <w:t>простоты».</w:t>
      </w:r>
      <w:r>
        <w:rPr>
          <w:rFonts w:eastAsia="Times New Roman"/>
          <w:sz w:val="16"/>
          <w:szCs w:val="16"/>
        </w:rPr>
        <w:br/>
        <w:t xml:space="preserve">Начало 12 ч. 5 м. Конец 4 ч. 14 м. Суфлер М.Л.Виноградов. </w:t>
      </w:r>
      <w:r>
        <w:rPr>
          <w:rFonts w:eastAsia="Times New Roman"/>
          <w:i/>
          <w:iCs/>
          <w:sz w:val="16"/>
          <w:szCs w:val="16"/>
        </w:rPr>
        <w:t>А.Велижев</w:t>
      </w:r>
    </w:p>
    <w:p w:rsidR="00745E39" w:rsidRDefault="003978C9">
      <w:pPr>
        <w:shd w:val="clear" w:color="auto" w:fill="FFFFFF"/>
        <w:spacing w:line="197" w:lineRule="exact"/>
        <w:ind w:firstLine="398"/>
        <w:jc w:val="both"/>
      </w:pPr>
      <w:r>
        <w:rPr>
          <w:sz w:val="16"/>
          <w:szCs w:val="16"/>
        </w:rPr>
        <w:t xml:space="preserve">29 </w:t>
      </w:r>
      <w:r>
        <w:rPr>
          <w:rFonts w:eastAsia="Times New Roman"/>
          <w:sz w:val="16"/>
          <w:szCs w:val="16"/>
        </w:rPr>
        <w:t xml:space="preserve">декабря. </w:t>
      </w:r>
      <w:r>
        <w:rPr>
          <w:rFonts w:eastAsia="Times New Roman"/>
          <w:i/>
          <w:iCs/>
          <w:sz w:val="16"/>
          <w:szCs w:val="16"/>
        </w:rPr>
        <w:t>Вечер</w:t>
      </w:r>
      <w:r>
        <w:rPr>
          <w:rFonts w:eastAsia="Times New Roman"/>
          <w:sz w:val="16"/>
          <w:szCs w:val="16"/>
        </w:rPr>
        <w:t xml:space="preserve">. «На дне». Начало: 7 ч. 7 м. Конец: 10 ч. 21 м. Суфлер В.Н.Малышевский. </w:t>
      </w:r>
      <w:r>
        <w:rPr>
          <w:rFonts w:eastAsia="Times New Roman"/>
          <w:i/>
          <w:iCs/>
          <w:sz w:val="16"/>
          <w:szCs w:val="16"/>
        </w:rPr>
        <w:t>В.Протасевич</w:t>
      </w:r>
    </w:p>
    <w:p w:rsidR="00745E39" w:rsidRDefault="003978C9">
      <w:pPr>
        <w:shd w:val="clear" w:color="auto" w:fill="FFFFFF"/>
        <w:spacing w:before="154" w:line="202" w:lineRule="exact"/>
        <w:ind w:firstLine="398"/>
        <w:jc w:val="both"/>
      </w:pPr>
      <w:bookmarkStart w:id="2228" w:name="bookmark2357"/>
      <w:r>
        <w:rPr>
          <w:sz w:val="16"/>
          <w:szCs w:val="16"/>
        </w:rPr>
        <w:t>3</w:t>
      </w:r>
      <w:bookmarkEnd w:id="2228"/>
      <w:r>
        <w:rPr>
          <w:sz w:val="16"/>
          <w:szCs w:val="16"/>
        </w:rPr>
        <w:t xml:space="preserve">1 </w:t>
      </w:r>
      <w:r>
        <w:rPr>
          <w:rFonts w:eastAsia="Times New Roman"/>
          <w:sz w:val="16"/>
          <w:szCs w:val="16"/>
        </w:rPr>
        <w:t>декабря. «У жизни в лапах». Начало 7 ч. 6 м. Конец 10 ч. 55 м. Cуфлер М.Н.Малышевский</w:t>
      </w:r>
    </w:p>
    <w:p w:rsidR="00745E39" w:rsidRDefault="00745E39">
      <w:pPr>
        <w:shd w:val="clear" w:color="auto" w:fill="FFFFFF"/>
        <w:spacing w:before="154" w:line="202"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ind w:left="398"/>
      </w:pPr>
      <w:r>
        <w:rPr>
          <w:rFonts w:eastAsia="Times New Roman"/>
          <w:b/>
          <w:bCs/>
          <w:sz w:val="16"/>
          <w:szCs w:val="16"/>
        </w:rPr>
        <w:lastRenderedPageBreak/>
        <w:t>новый год. 1919</w:t>
      </w:r>
    </w:p>
    <w:p w:rsidR="00745E39" w:rsidRDefault="003978C9">
      <w:pPr>
        <w:shd w:val="clear" w:color="auto" w:fill="FFFFFF"/>
        <w:spacing w:before="322" w:line="202" w:lineRule="exact"/>
        <w:ind w:firstLine="398"/>
        <w:jc w:val="both"/>
      </w:pPr>
      <w:bookmarkStart w:id="2229" w:name="bookmark2358"/>
      <w:r>
        <w:rPr>
          <w:sz w:val="16"/>
          <w:szCs w:val="16"/>
        </w:rPr>
        <w:t>1</w:t>
      </w:r>
      <w:bookmarkEnd w:id="2229"/>
      <w:r>
        <w:rPr>
          <w:sz w:val="16"/>
          <w:szCs w:val="16"/>
        </w:rPr>
        <w:t xml:space="preserve"> </w:t>
      </w:r>
      <w:r>
        <w:rPr>
          <w:rFonts w:eastAsia="Times New Roman"/>
          <w:sz w:val="16"/>
          <w:szCs w:val="16"/>
        </w:rPr>
        <w:t xml:space="preserve">января. </w:t>
      </w:r>
      <w:r>
        <w:rPr>
          <w:rFonts w:eastAsia="Times New Roman"/>
          <w:i/>
          <w:iCs/>
          <w:sz w:val="16"/>
          <w:szCs w:val="16"/>
        </w:rPr>
        <w:t>Утро</w:t>
      </w:r>
      <w:r>
        <w:rPr>
          <w:rFonts w:eastAsia="Times New Roman"/>
          <w:sz w:val="16"/>
          <w:szCs w:val="16"/>
        </w:rPr>
        <w:t>. «Синяя птица» (305-е предст.). Начало: 12 ч. 12 м. Конец: 4 ч. 10 м. Суфл. В.Н.Малышевский</w:t>
      </w:r>
    </w:p>
    <w:p w:rsidR="00745E39" w:rsidRDefault="003978C9">
      <w:pPr>
        <w:shd w:val="clear" w:color="auto" w:fill="FFFFFF"/>
        <w:spacing w:line="197" w:lineRule="exact"/>
        <w:ind w:firstLine="398"/>
        <w:jc w:val="both"/>
      </w:pPr>
      <w:bookmarkStart w:id="2230" w:name="bookmark2359"/>
      <w:r>
        <w:rPr>
          <w:rFonts w:eastAsia="Times New Roman"/>
          <w:sz w:val="16"/>
          <w:szCs w:val="16"/>
        </w:rPr>
        <w:t>Н</w:t>
      </w:r>
      <w:bookmarkEnd w:id="2230"/>
      <w:r>
        <w:rPr>
          <w:rFonts w:eastAsia="Times New Roman"/>
          <w:sz w:val="16"/>
          <w:szCs w:val="16"/>
        </w:rPr>
        <w:t xml:space="preserve">еобходимо починить сахарную голову и птицу на проволоке. </w:t>
      </w:r>
      <w:r>
        <w:rPr>
          <w:rFonts w:eastAsia="Times New Roman"/>
          <w:i/>
          <w:iCs/>
          <w:sz w:val="16"/>
          <w:szCs w:val="16"/>
        </w:rPr>
        <w:t>Юрий Понс</w:t>
      </w:r>
    </w:p>
    <w:p w:rsidR="00745E39" w:rsidRDefault="003978C9">
      <w:pPr>
        <w:shd w:val="clear" w:color="auto" w:fill="FFFFFF"/>
        <w:spacing w:line="202" w:lineRule="exact"/>
        <w:ind w:firstLine="398"/>
        <w:jc w:val="both"/>
      </w:pPr>
      <w:r>
        <w:rPr>
          <w:sz w:val="16"/>
          <w:szCs w:val="16"/>
        </w:rPr>
        <w:t>1-</w:t>
      </w:r>
      <w:r>
        <w:rPr>
          <w:rFonts w:eastAsia="Times New Roman"/>
          <w:sz w:val="16"/>
          <w:szCs w:val="16"/>
        </w:rPr>
        <w:t xml:space="preserve">го янв. </w:t>
      </w:r>
      <w:r>
        <w:rPr>
          <w:rFonts w:eastAsia="Times New Roman"/>
          <w:i/>
          <w:iCs/>
          <w:sz w:val="16"/>
          <w:szCs w:val="16"/>
        </w:rPr>
        <w:t>Вечер</w:t>
      </w:r>
      <w:r>
        <w:rPr>
          <w:rFonts w:eastAsia="Times New Roman"/>
          <w:sz w:val="16"/>
          <w:szCs w:val="16"/>
        </w:rPr>
        <w:t xml:space="preserve">. «У царских врат» (92). Начало: 7 ч. 12 м. Конец: 10 ч. 37 м. Суфл. М.Л.Виноградов. </w:t>
      </w:r>
      <w:r>
        <w:rPr>
          <w:rFonts w:eastAsia="Times New Roman"/>
          <w:i/>
          <w:iCs/>
          <w:sz w:val="16"/>
          <w:szCs w:val="16"/>
        </w:rPr>
        <w:t>Ю.Понс</w:t>
      </w:r>
    </w:p>
    <w:p w:rsidR="00745E39" w:rsidRDefault="003978C9">
      <w:pPr>
        <w:shd w:val="clear" w:color="auto" w:fill="FFFFFF"/>
        <w:spacing w:before="149" w:line="202" w:lineRule="exact"/>
        <w:ind w:firstLine="398"/>
        <w:jc w:val="both"/>
      </w:pPr>
      <w:bookmarkStart w:id="2231" w:name="bookmark2360"/>
      <w:r>
        <w:rPr>
          <w:sz w:val="16"/>
          <w:szCs w:val="16"/>
        </w:rPr>
        <w:t>2</w:t>
      </w:r>
      <w:bookmarkEnd w:id="2231"/>
      <w:r>
        <w:rPr>
          <w:sz w:val="16"/>
          <w:szCs w:val="16"/>
        </w:rPr>
        <w:t>-</w:t>
      </w:r>
      <w:r>
        <w:rPr>
          <w:rFonts w:eastAsia="Times New Roman"/>
          <w:sz w:val="16"/>
          <w:szCs w:val="16"/>
        </w:rPr>
        <w:t xml:space="preserve">го января. «Сверчок на печи». Начало: 7 ч. 5 м. Конец: 9 ч. 49 м. </w:t>
      </w:r>
      <w:r>
        <w:rPr>
          <w:rFonts w:eastAsia="Times New Roman"/>
          <w:i/>
          <w:iCs/>
          <w:sz w:val="16"/>
          <w:szCs w:val="16"/>
        </w:rPr>
        <w:t>Ю.Понс</w:t>
      </w:r>
    </w:p>
    <w:p w:rsidR="00745E39" w:rsidRDefault="003978C9">
      <w:pPr>
        <w:shd w:val="clear" w:color="auto" w:fill="FFFFFF"/>
        <w:spacing w:line="202" w:lineRule="exact"/>
        <w:ind w:firstLine="398"/>
        <w:jc w:val="both"/>
      </w:pPr>
      <w:bookmarkStart w:id="2232" w:name="bookmark2361"/>
      <w:r>
        <w:rPr>
          <w:rFonts w:eastAsia="Times New Roman"/>
          <w:sz w:val="16"/>
          <w:szCs w:val="16"/>
        </w:rPr>
        <w:t>Т</w:t>
      </w:r>
      <w:bookmarkEnd w:id="2232"/>
      <w:r>
        <w:rPr>
          <w:rFonts w:eastAsia="Times New Roman"/>
          <w:sz w:val="16"/>
          <w:szCs w:val="16"/>
        </w:rPr>
        <w:t>еатр СРД. «На дне». Начало 7 ч. 5 м. Конец 10 ч. 45 м. Суфлер В.Н.Малышевский.</w:t>
      </w:r>
    </w:p>
    <w:p w:rsidR="00745E39" w:rsidRDefault="003978C9">
      <w:pPr>
        <w:shd w:val="clear" w:color="auto" w:fill="FFFFFF"/>
        <w:spacing w:before="149" w:line="202" w:lineRule="exact"/>
        <w:ind w:firstLine="398"/>
        <w:jc w:val="both"/>
      </w:pPr>
      <w:bookmarkStart w:id="2233" w:name="bookmark2362"/>
      <w:r>
        <w:rPr>
          <w:sz w:val="16"/>
          <w:szCs w:val="16"/>
        </w:rPr>
        <w:t>3</w:t>
      </w:r>
      <w:bookmarkEnd w:id="2233"/>
      <w:r>
        <w:rPr>
          <w:sz w:val="16"/>
          <w:szCs w:val="16"/>
        </w:rPr>
        <w:t xml:space="preserve"> </w:t>
      </w:r>
      <w:r>
        <w:rPr>
          <w:rFonts w:eastAsia="Times New Roman"/>
          <w:sz w:val="16"/>
          <w:szCs w:val="16"/>
        </w:rPr>
        <w:t>января. «Царь Федор Иоаннович». Начало 7 ч. 7 м. Конец 10 ч. 45 м. Суфлер М.Л.Виноградов.</w:t>
      </w:r>
    </w:p>
    <w:p w:rsidR="00745E39" w:rsidRDefault="003978C9">
      <w:pPr>
        <w:shd w:val="clear" w:color="auto" w:fill="FFFFFF"/>
        <w:spacing w:line="197" w:lineRule="exact"/>
        <w:ind w:firstLine="398"/>
        <w:jc w:val="both"/>
      </w:pPr>
      <w:bookmarkStart w:id="2234" w:name="bookmark2363"/>
      <w:r>
        <w:rPr>
          <w:rFonts w:eastAsia="Times New Roman"/>
          <w:sz w:val="16"/>
          <w:szCs w:val="16"/>
        </w:rPr>
        <w:t>Я</w:t>
      </w:r>
      <w:bookmarkEnd w:id="2234"/>
      <w:r>
        <w:rPr>
          <w:rFonts w:eastAsia="Times New Roman"/>
          <w:sz w:val="16"/>
          <w:szCs w:val="16"/>
        </w:rPr>
        <w:t xml:space="preserve"> уже раз писал и просил напомнить исполнителям о соблюдении тишины за кулисами, а также и о том, чтобы приходили на место по звонку – ни то ни другое правило не соблюдается. Еще раз прошу на</w:t>
      </w:r>
      <w:r>
        <w:rPr>
          <w:rFonts w:eastAsia="Times New Roman"/>
          <w:sz w:val="16"/>
          <w:szCs w:val="16"/>
        </w:rPr>
        <w:softHyphen/>
        <w:t xml:space="preserve">помнить. </w:t>
      </w:r>
      <w:r>
        <w:rPr>
          <w:rFonts w:eastAsia="Times New Roman"/>
          <w:i/>
          <w:iCs/>
          <w:sz w:val="16"/>
          <w:szCs w:val="16"/>
        </w:rPr>
        <w:t>А.Велижев</w:t>
      </w:r>
    </w:p>
    <w:p w:rsidR="00745E39" w:rsidRDefault="003978C9">
      <w:pPr>
        <w:shd w:val="clear" w:color="auto" w:fill="FFFFFF"/>
        <w:spacing w:before="154" w:line="197" w:lineRule="exact"/>
        <w:ind w:left="398"/>
      </w:pPr>
      <w:bookmarkStart w:id="2235" w:name="bookmark2364"/>
      <w:r>
        <w:rPr>
          <w:sz w:val="16"/>
          <w:szCs w:val="16"/>
        </w:rPr>
        <w:t>4</w:t>
      </w:r>
      <w:bookmarkEnd w:id="2235"/>
      <w:r>
        <w:rPr>
          <w:sz w:val="16"/>
          <w:szCs w:val="16"/>
        </w:rPr>
        <w:t>-</w:t>
      </w:r>
      <w:r>
        <w:rPr>
          <w:rFonts w:eastAsia="Times New Roman"/>
          <w:sz w:val="16"/>
          <w:szCs w:val="16"/>
        </w:rPr>
        <w:t>го янв. «Вишневый сад». Начало: 7 ч. 8 м. Конец: 11 ч.</w:t>
      </w:r>
    </w:p>
    <w:p w:rsidR="00745E39" w:rsidRDefault="003978C9">
      <w:pPr>
        <w:shd w:val="clear" w:color="auto" w:fill="FFFFFF"/>
        <w:spacing w:line="197" w:lineRule="exact"/>
        <w:ind w:firstLine="398"/>
        <w:jc w:val="both"/>
      </w:pPr>
      <w:bookmarkStart w:id="2236" w:name="bookmark2365"/>
      <w:r>
        <w:rPr>
          <w:sz w:val="16"/>
          <w:szCs w:val="16"/>
        </w:rPr>
        <w:t>1</w:t>
      </w:r>
      <w:bookmarkEnd w:id="2236"/>
      <w:r>
        <w:rPr>
          <w:sz w:val="16"/>
          <w:szCs w:val="16"/>
        </w:rPr>
        <w:t xml:space="preserve"> </w:t>
      </w:r>
      <w:r>
        <w:rPr>
          <w:rFonts w:eastAsia="Times New Roman"/>
          <w:sz w:val="16"/>
          <w:szCs w:val="16"/>
        </w:rPr>
        <w:t xml:space="preserve">акт налево у окна (от зрителя) сквозная дыра в стене. </w:t>
      </w:r>
      <w:r>
        <w:rPr>
          <w:rFonts w:eastAsia="Times New Roman"/>
          <w:i/>
          <w:iCs/>
          <w:sz w:val="16"/>
          <w:szCs w:val="16"/>
        </w:rPr>
        <w:t>К.Станиславский</w:t>
      </w:r>
    </w:p>
    <w:p w:rsidR="00745E39" w:rsidRDefault="003978C9">
      <w:pPr>
        <w:shd w:val="clear" w:color="auto" w:fill="FFFFFF"/>
        <w:spacing w:line="197" w:lineRule="exact"/>
        <w:ind w:left="398"/>
      </w:pPr>
      <w:r>
        <w:rPr>
          <w:rFonts w:eastAsia="Times New Roman"/>
          <w:sz w:val="16"/>
          <w:szCs w:val="16"/>
        </w:rPr>
        <w:t xml:space="preserve">И.И.Титову прошу дать расписаться. </w:t>
      </w:r>
      <w:r>
        <w:rPr>
          <w:rFonts w:eastAsia="Times New Roman"/>
          <w:i/>
          <w:iCs/>
          <w:sz w:val="16"/>
          <w:szCs w:val="16"/>
        </w:rPr>
        <w:t>С.Бертенсон</w:t>
      </w:r>
    </w:p>
    <w:p w:rsidR="00745E39" w:rsidRDefault="003978C9">
      <w:pPr>
        <w:shd w:val="clear" w:color="auto" w:fill="FFFFFF"/>
        <w:spacing w:line="197" w:lineRule="exact"/>
        <w:ind w:firstLine="398"/>
        <w:jc w:val="both"/>
      </w:pPr>
      <w:bookmarkStart w:id="2237" w:name="bookmark2366"/>
      <w:r>
        <w:rPr>
          <w:rFonts w:eastAsia="Times New Roman"/>
          <w:sz w:val="16"/>
          <w:szCs w:val="16"/>
        </w:rPr>
        <w:t>Г</w:t>
      </w:r>
      <w:bookmarkEnd w:id="2237"/>
      <w:r>
        <w:rPr>
          <w:rFonts w:eastAsia="Times New Roman"/>
          <w:sz w:val="16"/>
          <w:szCs w:val="16"/>
        </w:rPr>
        <w:t>аркави не пришел без извещения. Я хотел его назначить на роль молодого человека в III акт. Вообще сегодня многих не было из-за «Бранда»</w:t>
      </w:r>
      <w:hyperlink w:anchor="bookmark3625" w:history="1">
        <w:r>
          <w:rPr>
            <w:rFonts w:eastAsia="Times New Roman"/>
            <w:sz w:val="16"/>
            <w:szCs w:val="16"/>
            <w:vertAlign w:val="superscript"/>
          </w:rPr>
          <w:t>232</w:t>
        </w:r>
      </w:hyperlink>
      <w:r>
        <w:rPr>
          <w:rFonts w:eastAsia="Times New Roman"/>
          <w:sz w:val="16"/>
          <w:szCs w:val="16"/>
        </w:rPr>
        <w:t xml:space="preserve">. Пришлось заменять и отпускать некоторых, чтобы они не опоздали на «Бранда». </w:t>
      </w:r>
      <w:r>
        <w:rPr>
          <w:rFonts w:eastAsia="Times New Roman"/>
          <w:i/>
          <w:iCs/>
          <w:sz w:val="16"/>
          <w:szCs w:val="16"/>
        </w:rPr>
        <w:t>Юрий Понс</w:t>
      </w:r>
    </w:p>
    <w:p w:rsidR="00745E39" w:rsidRDefault="003978C9">
      <w:pPr>
        <w:shd w:val="clear" w:color="auto" w:fill="FFFFFF"/>
        <w:spacing w:line="197" w:lineRule="exact"/>
        <w:ind w:firstLine="398"/>
        <w:jc w:val="both"/>
      </w:pPr>
      <w:r>
        <w:rPr>
          <w:rFonts w:eastAsia="Times New Roman"/>
          <w:sz w:val="16"/>
          <w:szCs w:val="16"/>
        </w:rPr>
        <w:t xml:space="preserve">В III акте на потолке первого плана 2 громадные дыры, видные из зрительного зала. </w:t>
      </w:r>
      <w:r>
        <w:rPr>
          <w:rFonts w:eastAsia="Times New Roman"/>
          <w:i/>
          <w:iCs/>
          <w:sz w:val="16"/>
          <w:szCs w:val="16"/>
        </w:rPr>
        <w:t>С.Бертенсон</w:t>
      </w:r>
    </w:p>
    <w:p w:rsidR="00745E39" w:rsidRDefault="003978C9">
      <w:pPr>
        <w:shd w:val="clear" w:color="auto" w:fill="FFFFFF"/>
        <w:spacing w:before="154" w:line="197" w:lineRule="exact"/>
        <w:ind w:firstLine="398"/>
        <w:jc w:val="both"/>
      </w:pPr>
      <w:bookmarkStart w:id="2238" w:name="bookmark2367"/>
      <w:r>
        <w:rPr>
          <w:sz w:val="16"/>
          <w:szCs w:val="16"/>
        </w:rPr>
        <w:t>5</w:t>
      </w:r>
      <w:bookmarkEnd w:id="2238"/>
      <w:r>
        <w:rPr>
          <w:sz w:val="16"/>
          <w:szCs w:val="16"/>
        </w:rPr>
        <w:t xml:space="preserve"> </w:t>
      </w:r>
      <w:r>
        <w:rPr>
          <w:rFonts w:eastAsia="Times New Roman"/>
          <w:sz w:val="16"/>
          <w:szCs w:val="16"/>
        </w:rPr>
        <w:t xml:space="preserve">января/23 декабря. </w:t>
      </w:r>
      <w:r>
        <w:rPr>
          <w:rFonts w:eastAsia="Times New Roman"/>
          <w:i/>
          <w:iCs/>
          <w:sz w:val="16"/>
          <w:szCs w:val="16"/>
        </w:rPr>
        <w:t>Утро</w:t>
      </w:r>
      <w:r>
        <w:rPr>
          <w:rFonts w:eastAsia="Times New Roman"/>
          <w:sz w:val="16"/>
          <w:szCs w:val="16"/>
        </w:rPr>
        <w:t xml:space="preserve">. «Село Степанчиково» (57). Начало 12 ч. 6 м. Конец 4 ч. 20 м. Суфлер В.Н.Малышевский. </w:t>
      </w:r>
      <w:r>
        <w:rPr>
          <w:rFonts w:eastAsia="Times New Roman"/>
          <w:i/>
          <w:iCs/>
          <w:sz w:val="16"/>
          <w:szCs w:val="16"/>
        </w:rPr>
        <w:t>А.Велижев</w:t>
      </w:r>
    </w:p>
    <w:p w:rsidR="00745E39" w:rsidRDefault="003978C9">
      <w:pPr>
        <w:shd w:val="clear" w:color="auto" w:fill="FFFFFF"/>
        <w:spacing w:line="202" w:lineRule="exact"/>
        <w:ind w:firstLine="398"/>
        <w:jc w:val="both"/>
      </w:pPr>
      <w:r>
        <w:rPr>
          <w:sz w:val="16"/>
          <w:szCs w:val="16"/>
        </w:rPr>
        <w:t xml:space="preserve">5 </w:t>
      </w:r>
      <w:r>
        <w:rPr>
          <w:rFonts w:eastAsia="Times New Roman"/>
          <w:sz w:val="16"/>
          <w:szCs w:val="16"/>
        </w:rPr>
        <w:t xml:space="preserve">января. </w:t>
      </w:r>
      <w:r>
        <w:rPr>
          <w:rFonts w:eastAsia="Times New Roman"/>
          <w:i/>
          <w:iCs/>
          <w:sz w:val="16"/>
          <w:szCs w:val="16"/>
        </w:rPr>
        <w:t>Вечер</w:t>
      </w:r>
      <w:r>
        <w:rPr>
          <w:rFonts w:eastAsia="Times New Roman"/>
          <w:sz w:val="16"/>
          <w:szCs w:val="16"/>
        </w:rPr>
        <w:t xml:space="preserve">. «Сверчок на печи». Начало: 7 ч. 10 м. Конец: 10 ч. 12 м. </w:t>
      </w:r>
      <w:r>
        <w:rPr>
          <w:rFonts w:eastAsia="Times New Roman"/>
          <w:i/>
          <w:iCs/>
          <w:sz w:val="16"/>
          <w:szCs w:val="16"/>
        </w:rPr>
        <w:t>В.Протасевич. С.Бертенсон</w:t>
      </w:r>
    </w:p>
    <w:p w:rsidR="00745E39" w:rsidRDefault="003978C9">
      <w:pPr>
        <w:shd w:val="clear" w:color="auto" w:fill="FFFFFF"/>
        <w:spacing w:before="154" w:line="197" w:lineRule="exact"/>
        <w:ind w:firstLine="398"/>
        <w:jc w:val="both"/>
      </w:pPr>
      <w:r>
        <w:rPr>
          <w:sz w:val="16"/>
          <w:szCs w:val="16"/>
        </w:rPr>
        <w:t>8-</w:t>
      </w:r>
      <w:r>
        <w:rPr>
          <w:rFonts w:eastAsia="Times New Roman"/>
          <w:sz w:val="16"/>
          <w:szCs w:val="16"/>
        </w:rPr>
        <w:t xml:space="preserve">го января. </w:t>
      </w:r>
      <w:r>
        <w:rPr>
          <w:rFonts w:eastAsia="Times New Roman"/>
          <w:i/>
          <w:iCs/>
          <w:sz w:val="16"/>
          <w:szCs w:val="16"/>
        </w:rPr>
        <w:t>Утро</w:t>
      </w:r>
      <w:r>
        <w:rPr>
          <w:rFonts w:eastAsia="Times New Roman"/>
          <w:sz w:val="16"/>
          <w:szCs w:val="16"/>
        </w:rPr>
        <w:t>. «Синяя птица» (306-ое предст.). Начало: 12 ч. 30 м. Конец: 4 ч. 25 м. Суф. В.Н.Малышевский.</w:t>
      </w:r>
    </w:p>
    <w:p w:rsidR="00745E39" w:rsidRDefault="003978C9">
      <w:pPr>
        <w:shd w:val="clear" w:color="auto" w:fill="FFFFFF"/>
        <w:spacing w:line="197" w:lineRule="exact"/>
        <w:ind w:firstLine="398"/>
        <w:jc w:val="both"/>
      </w:pPr>
      <w:r>
        <w:rPr>
          <w:rFonts w:eastAsia="Times New Roman"/>
          <w:sz w:val="16"/>
          <w:szCs w:val="16"/>
        </w:rPr>
        <w:t xml:space="preserve">Начало было задержано из-за публики, которая плохо собиралась (трамваи не ходили и были исключительно дети из школы). </w:t>
      </w:r>
      <w:r>
        <w:rPr>
          <w:rFonts w:eastAsia="Times New Roman"/>
          <w:i/>
          <w:iCs/>
          <w:sz w:val="16"/>
          <w:szCs w:val="16"/>
        </w:rPr>
        <w:t>Ю.Понс. С.Бертенсон</w:t>
      </w:r>
    </w:p>
    <w:p w:rsidR="00745E39" w:rsidRDefault="003978C9">
      <w:pPr>
        <w:shd w:val="clear" w:color="auto" w:fill="FFFFFF"/>
        <w:spacing w:line="202" w:lineRule="exact"/>
        <w:ind w:firstLine="398"/>
        <w:jc w:val="both"/>
      </w:pPr>
      <w:bookmarkStart w:id="2239" w:name="bookmark2368"/>
      <w:r>
        <w:rPr>
          <w:sz w:val="16"/>
          <w:szCs w:val="16"/>
        </w:rPr>
        <w:t>8</w:t>
      </w:r>
      <w:bookmarkEnd w:id="2239"/>
      <w:r>
        <w:rPr>
          <w:sz w:val="16"/>
          <w:szCs w:val="16"/>
        </w:rPr>
        <w:t xml:space="preserve"> </w:t>
      </w:r>
      <w:r>
        <w:rPr>
          <w:rFonts w:eastAsia="Times New Roman"/>
          <w:sz w:val="16"/>
          <w:szCs w:val="16"/>
        </w:rPr>
        <w:t xml:space="preserve">января. </w:t>
      </w:r>
      <w:r>
        <w:rPr>
          <w:rFonts w:eastAsia="Times New Roman"/>
          <w:i/>
          <w:iCs/>
          <w:sz w:val="16"/>
          <w:szCs w:val="16"/>
        </w:rPr>
        <w:t>Вечер</w:t>
      </w:r>
      <w:r>
        <w:rPr>
          <w:rFonts w:eastAsia="Times New Roman"/>
          <w:sz w:val="16"/>
          <w:szCs w:val="16"/>
        </w:rPr>
        <w:t xml:space="preserve">. «Сверчок на печи». Начало: 7 ч. 5 м. Конец: 9 ч. 52 м. </w:t>
      </w:r>
      <w:r>
        <w:rPr>
          <w:rFonts w:eastAsia="Times New Roman"/>
          <w:i/>
          <w:iCs/>
          <w:sz w:val="16"/>
          <w:szCs w:val="16"/>
        </w:rPr>
        <w:t>В.Протасевич</w:t>
      </w:r>
      <w:r>
        <w:rPr>
          <w:rFonts w:eastAsia="Times New Roman"/>
          <w:sz w:val="16"/>
          <w:szCs w:val="16"/>
        </w:rPr>
        <w:t xml:space="preserve">. </w:t>
      </w:r>
      <w:r>
        <w:rPr>
          <w:rFonts w:eastAsia="Times New Roman"/>
          <w:i/>
          <w:iCs/>
          <w:sz w:val="16"/>
          <w:szCs w:val="16"/>
        </w:rPr>
        <w:t>С.Бертенсон</w:t>
      </w:r>
    </w:p>
    <w:p w:rsidR="00745E39" w:rsidRDefault="003978C9">
      <w:pPr>
        <w:shd w:val="clear" w:color="auto" w:fill="FFFFFF"/>
        <w:spacing w:before="154" w:line="197" w:lineRule="exact"/>
        <w:ind w:firstLine="398"/>
        <w:jc w:val="both"/>
      </w:pPr>
      <w:bookmarkStart w:id="2240" w:name="bookmark2369"/>
      <w:r>
        <w:rPr>
          <w:sz w:val="16"/>
          <w:szCs w:val="16"/>
        </w:rPr>
        <w:t>9</w:t>
      </w:r>
      <w:bookmarkEnd w:id="2240"/>
      <w:r>
        <w:rPr>
          <w:sz w:val="16"/>
          <w:szCs w:val="16"/>
        </w:rPr>
        <w:t>-</w:t>
      </w:r>
      <w:r>
        <w:rPr>
          <w:rFonts w:eastAsia="Times New Roman"/>
          <w:sz w:val="16"/>
          <w:szCs w:val="16"/>
        </w:rPr>
        <w:t xml:space="preserve">го января. </w:t>
      </w:r>
      <w:r>
        <w:rPr>
          <w:rFonts w:eastAsia="Times New Roman"/>
          <w:i/>
          <w:iCs/>
          <w:sz w:val="16"/>
          <w:szCs w:val="16"/>
        </w:rPr>
        <w:t>Утро</w:t>
      </w:r>
      <w:r>
        <w:rPr>
          <w:rFonts w:eastAsia="Times New Roman"/>
          <w:sz w:val="16"/>
          <w:szCs w:val="16"/>
        </w:rPr>
        <w:t>. «Синяя птица» (307-ое). Начало: 12 ч. 8 м. Конец: 4 ч. 10 м. Суф. В.Н.Малышевский.</w:t>
      </w:r>
    </w:p>
    <w:p w:rsidR="00745E39" w:rsidRDefault="003978C9">
      <w:pPr>
        <w:shd w:val="clear" w:color="auto" w:fill="FFFFFF"/>
        <w:spacing w:line="197" w:lineRule="exact"/>
        <w:ind w:firstLine="398"/>
        <w:jc w:val="both"/>
      </w:pPr>
      <w:bookmarkStart w:id="2241" w:name="bookmark2370"/>
      <w:r>
        <w:rPr>
          <w:rFonts w:eastAsia="Times New Roman"/>
          <w:sz w:val="16"/>
          <w:szCs w:val="16"/>
        </w:rPr>
        <w:t>З</w:t>
      </w:r>
      <w:bookmarkEnd w:id="2241"/>
      <w:r>
        <w:rPr>
          <w:rFonts w:eastAsia="Times New Roman"/>
          <w:sz w:val="16"/>
          <w:szCs w:val="16"/>
        </w:rPr>
        <w:t>а последнее время очень часто практикуется следующая вещь: совершенно не считаются с тем, какой спектакль идет в Театре, и вы</w:t>
      </w:r>
      <w:r>
        <w:rPr>
          <w:rFonts w:eastAsia="Times New Roman"/>
          <w:sz w:val="16"/>
          <w:szCs w:val="16"/>
        </w:rPr>
        <w:softHyphen/>
        <w:t xml:space="preserve">зывают на репетицию во время спектакля, присылают заместителей совершенно не подходящих и совершенно не считаются со мной. Я все-таки веду пьесу и должен знать, кто у меня в пьесе занят, кто будет и кого нет. Сегодня на «Синей птице» взяли у меня Гаркави и Жилин-ского в </w:t>
      </w:r>
      <w:r>
        <w:rPr>
          <w:rFonts w:eastAsia="Times New Roman"/>
          <w:sz w:val="16"/>
          <w:szCs w:val="16"/>
          <w:lang w:val="en-US"/>
        </w:rPr>
        <w:t xml:space="preserve">I </w:t>
      </w:r>
      <w:r>
        <w:rPr>
          <w:rFonts w:eastAsia="Times New Roman"/>
          <w:sz w:val="16"/>
          <w:szCs w:val="16"/>
        </w:rPr>
        <w:t>Студию. Вчера Ершова куда-то на репетицию.</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2242" w:name="bookmark2371"/>
      <w:r>
        <w:rPr>
          <w:rFonts w:eastAsia="Times New Roman"/>
          <w:sz w:val="16"/>
          <w:szCs w:val="16"/>
        </w:rPr>
        <w:lastRenderedPageBreak/>
        <w:t>С</w:t>
      </w:r>
      <w:bookmarkEnd w:id="2242"/>
      <w:r>
        <w:rPr>
          <w:rFonts w:eastAsia="Times New Roman"/>
          <w:sz w:val="16"/>
          <w:szCs w:val="16"/>
        </w:rPr>
        <w:t xml:space="preserve">егодня, не уведомив меня, вместо Федоровой прислали Орлову, вместо Грачевой – Рапопорт (II Студия). Кроме того, из репертуара, где написано: II Студия. Дневник студии («Белые ночи»), вовсе не видно, что «Некуда» не идет. Я распоряжаюсь. Оказывается, Телешева и Крас-нопольская приходят. Дживелегова, хотя и с головной болью, обещает мне прийти к </w:t>
      </w:r>
      <w:r>
        <w:rPr>
          <w:rFonts w:eastAsia="Times New Roman"/>
          <w:sz w:val="16"/>
          <w:szCs w:val="16"/>
          <w:lang w:val="en-US"/>
        </w:rPr>
        <w:t xml:space="preserve">I </w:t>
      </w:r>
      <w:r>
        <w:rPr>
          <w:rFonts w:eastAsia="Times New Roman"/>
          <w:sz w:val="16"/>
          <w:szCs w:val="16"/>
        </w:rPr>
        <w:t>акту и не приходит. Булгакова приходит к концу пер</w:t>
      </w:r>
      <w:r>
        <w:rPr>
          <w:rFonts w:eastAsia="Times New Roman"/>
          <w:sz w:val="16"/>
          <w:szCs w:val="16"/>
        </w:rPr>
        <w:softHyphen/>
        <w:t>вого акта, и т.д. и т.д. Когда кого-нибудь нет, приходится для замены всех так упрашивать, как будто я приглашаю ломать камни или таскать тяжести. Ей-богу, я больше устаю от всего этого, от неизвестности, в которой находишься относительно каждого, чем от десяти проведен</w:t>
      </w:r>
      <w:r>
        <w:rPr>
          <w:rFonts w:eastAsia="Times New Roman"/>
          <w:sz w:val="16"/>
          <w:szCs w:val="16"/>
        </w:rPr>
        <w:softHyphen/>
        <w:t>ных «Синих птиц». Раньше были бутафоры, теперь сотрудники и со</w:t>
      </w:r>
      <w:r>
        <w:rPr>
          <w:rFonts w:eastAsia="Times New Roman"/>
          <w:sz w:val="16"/>
          <w:szCs w:val="16"/>
        </w:rPr>
        <w:softHyphen/>
        <w:t xml:space="preserve">трудницы. </w:t>
      </w:r>
      <w:r>
        <w:rPr>
          <w:rFonts w:eastAsia="Times New Roman"/>
          <w:i/>
          <w:iCs/>
          <w:sz w:val="16"/>
          <w:szCs w:val="16"/>
        </w:rPr>
        <w:t>Юрий Понс</w:t>
      </w:r>
    </w:p>
    <w:p w:rsidR="00745E39" w:rsidRDefault="003978C9">
      <w:pPr>
        <w:shd w:val="clear" w:color="auto" w:fill="FFFFFF"/>
        <w:spacing w:line="216" w:lineRule="exact"/>
        <w:ind w:firstLine="398"/>
        <w:jc w:val="both"/>
      </w:pPr>
      <w:r>
        <w:rPr>
          <w:rFonts w:eastAsia="Times New Roman"/>
          <w:sz w:val="16"/>
          <w:szCs w:val="16"/>
        </w:rPr>
        <w:t>Прошу сообщить об этом Б.М.Сушкевичу и Е.В.Калужскому</w:t>
      </w:r>
      <w:r>
        <w:rPr>
          <w:rFonts w:eastAsia="Times New Roman"/>
          <w:sz w:val="16"/>
          <w:szCs w:val="16"/>
          <w:vertAlign w:val="superscript"/>
        </w:rPr>
        <w:t>233</w:t>
      </w:r>
      <w:r>
        <w:rPr>
          <w:rFonts w:eastAsia="Times New Roman"/>
          <w:sz w:val="16"/>
          <w:szCs w:val="16"/>
        </w:rPr>
        <w:t xml:space="preserve">. </w:t>
      </w:r>
      <w:r>
        <w:rPr>
          <w:rFonts w:eastAsia="Times New Roman"/>
          <w:i/>
          <w:iCs/>
          <w:sz w:val="16"/>
          <w:szCs w:val="16"/>
        </w:rPr>
        <w:t>С.Б</w:t>
      </w:r>
      <w:r>
        <w:rPr>
          <w:rFonts w:eastAsia="Times New Roman"/>
          <w:sz w:val="16"/>
          <w:szCs w:val="16"/>
        </w:rPr>
        <w:t>.</w:t>
      </w:r>
    </w:p>
    <w:p w:rsidR="00745E39" w:rsidRDefault="003978C9">
      <w:pPr>
        <w:shd w:val="clear" w:color="auto" w:fill="FFFFFF"/>
        <w:spacing w:line="197" w:lineRule="exact"/>
        <w:ind w:firstLine="398"/>
        <w:jc w:val="both"/>
      </w:pPr>
      <w:bookmarkStart w:id="2243" w:name="bookmark2372"/>
      <w:r>
        <w:rPr>
          <w:rFonts w:eastAsia="Times New Roman"/>
          <w:sz w:val="16"/>
          <w:szCs w:val="16"/>
        </w:rPr>
        <w:t>О</w:t>
      </w:r>
      <w:bookmarkEnd w:id="2243"/>
      <w:r>
        <w:rPr>
          <w:rFonts w:eastAsia="Times New Roman"/>
          <w:sz w:val="16"/>
          <w:szCs w:val="16"/>
        </w:rPr>
        <w:t xml:space="preserve">чень извиняюсь перед Юрием Евгеньевичем и театром. Хотя Телешева и Краснопольская не были заняты по репертуару, они были заняты в студии, но я забыл предупредить Понса о том, чем и доставил несколько неприятных минут. </w:t>
      </w:r>
      <w:r>
        <w:rPr>
          <w:rFonts w:eastAsia="Times New Roman"/>
          <w:i/>
          <w:iCs/>
          <w:sz w:val="16"/>
          <w:szCs w:val="16"/>
        </w:rPr>
        <w:t>Е.Калужский</w:t>
      </w:r>
    </w:p>
    <w:p w:rsidR="00745E39" w:rsidRDefault="003978C9">
      <w:pPr>
        <w:shd w:val="clear" w:color="auto" w:fill="FFFFFF"/>
        <w:spacing w:line="197" w:lineRule="exact"/>
        <w:ind w:firstLine="398"/>
        <w:jc w:val="both"/>
      </w:pPr>
      <w:r>
        <w:rPr>
          <w:sz w:val="16"/>
          <w:szCs w:val="16"/>
        </w:rPr>
        <w:t>9-</w:t>
      </w:r>
      <w:r>
        <w:rPr>
          <w:rFonts w:eastAsia="Times New Roman"/>
          <w:sz w:val="16"/>
          <w:szCs w:val="16"/>
        </w:rPr>
        <w:t xml:space="preserve">го января. </w:t>
      </w:r>
      <w:r>
        <w:rPr>
          <w:rFonts w:eastAsia="Times New Roman"/>
          <w:i/>
          <w:iCs/>
          <w:sz w:val="16"/>
          <w:szCs w:val="16"/>
        </w:rPr>
        <w:t>Вечер</w:t>
      </w:r>
      <w:r>
        <w:rPr>
          <w:rFonts w:eastAsia="Times New Roman"/>
          <w:sz w:val="16"/>
          <w:szCs w:val="16"/>
        </w:rPr>
        <w:t>. «Три сестры». Начало: 7 ч. 15 м. Конец: 11 ч. 5 м. Суф. М.Л.Виноградов.</w:t>
      </w:r>
    </w:p>
    <w:p w:rsidR="00745E39" w:rsidRDefault="003978C9">
      <w:pPr>
        <w:shd w:val="clear" w:color="auto" w:fill="FFFFFF"/>
        <w:spacing w:line="197" w:lineRule="exact"/>
        <w:ind w:firstLine="398"/>
        <w:jc w:val="both"/>
      </w:pPr>
      <w:r>
        <w:rPr>
          <w:rFonts w:eastAsia="Times New Roman"/>
          <w:sz w:val="16"/>
          <w:szCs w:val="16"/>
        </w:rPr>
        <w:t>Артисты лениво собираются на звонки, особенно перед 3 акт. Приходится давать тревожные звонки 4 и 5 [раз].</w:t>
      </w:r>
    </w:p>
    <w:p w:rsidR="00745E39" w:rsidRDefault="003978C9">
      <w:pPr>
        <w:shd w:val="clear" w:color="auto" w:fill="FFFFFF"/>
        <w:tabs>
          <w:tab w:val="left" w:pos="514"/>
        </w:tabs>
        <w:spacing w:line="197" w:lineRule="exact"/>
        <w:ind w:firstLine="398"/>
        <w:jc w:val="both"/>
      </w:pPr>
      <w:r>
        <w:rPr>
          <w:sz w:val="16"/>
          <w:szCs w:val="16"/>
        </w:rPr>
        <w:t>I</w:t>
      </w:r>
      <w:r>
        <w:tab/>
      </w:r>
      <w:r>
        <w:rPr>
          <w:rFonts w:eastAsia="Times New Roman"/>
          <w:sz w:val="16"/>
          <w:szCs w:val="16"/>
        </w:rPr>
        <w:t>и</w:t>
      </w:r>
      <w:r>
        <w:rPr>
          <w:rFonts w:eastAsia="Times New Roman"/>
        </w:rPr>
        <w:t xml:space="preserve"> </w:t>
      </w:r>
      <w:r>
        <w:rPr>
          <w:rFonts w:eastAsia="Times New Roman"/>
          <w:sz w:val="16"/>
          <w:szCs w:val="16"/>
        </w:rPr>
        <w:t>2</w:t>
      </w:r>
      <w:r>
        <w:rPr>
          <w:rFonts w:eastAsia="Times New Roman"/>
        </w:rPr>
        <w:t xml:space="preserve"> </w:t>
      </w:r>
      <w:r>
        <w:rPr>
          <w:rFonts w:eastAsia="Times New Roman"/>
          <w:sz w:val="16"/>
          <w:szCs w:val="16"/>
        </w:rPr>
        <w:t>акт</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доска</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замком,</w:t>
      </w:r>
      <w:r>
        <w:rPr>
          <w:rFonts w:eastAsia="Times New Roman"/>
        </w:rPr>
        <w:t xml:space="preserve"> </w:t>
      </w:r>
      <w:r>
        <w:rPr>
          <w:rFonts w:eastAsia="Times New Roman"/>
          <w:sz w:val="16"/>
          <w:szCs w:val="16"/>
        </w:rPr>
        <w:t>причем</w:t>
      </w:r>
      <w:r>
        <w:rPr>
          <w:rFonts w:eastAsia="Times New Roman"/>
        </w:rPr>
        <w:t xml:space="preserve"> </w:t>
      </w:r>
      <w:r>
        <w:rPr>
          <w:rFonts w:eastAsia="Times New Roman"/>
          <w:sz w:val="16"/>
          <w:szCs w:val="16"/>
        </w:rPr>
        <w:t>замок</w:t>
      </w:r>
      <w:r>
        <w:rPr>
          <w:rFonts w:eastAsia="Times New Roman"/>
        </w:rPr>
        <w:t xml:space="preserve"> </w:t>
      </w:r>
      <w:r>
        <w:rPr>
          <w:rFonts w:eastAsia="Times New Roman"/>
          <w:sz w:val="16"/>
          <w:szCs w:val="16"/>
        </w:rPr>
        <w:t>плохо</w:t>
      </w:r>
      <w:r>
        <w:rPr>
          <w:rFonts w:eastAsia="Times New Roman"/>
        </w:rPr>
        <w:t xml:space="preserve"> </w:t>
      </w:r>
      <w:r>
        <w:rPr>
          <w:rFonts w:eastAsia="Times New Roman"/>
          <w:sz w:val="16"/>
          <w:szCs w:val="16"/>
        </w:rPr>
        <w:t>дает</w:t>
      </w:r>
      <w:r>
        <w:rPr>
          <w:rFonts w:eastAsia="Times New Roman"/>
        </w:rPr>
        <w:t xml:space="preserve"> </w:t>
      </w:r>
      <w:r>
        <w:rPr>
          <w:rFonts w:eastAsia="Times New Roman"/>
          <w:sz w:val="16"/>
          <w:szCs w:val="16"/>
        </w:rPr>
        <w:t>звон,</w:t>
      </w:r>
      <w:r>
        <w:rPr>
          <w:rFonts w:eastAsia="Times New Roman"/>
        </w:rPr>
        <w:t xml:space="preserve"> </w:t>
      </w:r>
      <w:r>
        <w:rPr>
          <w:rFonts w:eastAsia="Times New Roman"/>
          <w:sz w:val="16"/>
          <w:szCs w:val="16"/>
        </w:rPr>
        <w:t>а</w:t>
      </w:r>
      <w:r>
        <w:rPr>
          <w:rFonts w:eastAsia="Times New Roman"/>
        </w:rPr>
        <w:t xml:space="preserve"> </w:t>
      </w:r>
      <w:r>
        <w:rPr>
          <w:rFonts w:eastAsia="Times New Roman"/>
          <w:sz w:val="16"/>
          <w:szCs w:val="16"/>
        </w:rPr>
        <w:t>щекол</w:t>
      </w:r>
      <w:r>
        <w:rPr>
          <w:rFonts w:eastAsia="Times New Roman"/>
          <w:sz w:val="16"/>
          <w:szCs w:val="16"/>
        </w:rPr>
        <w:softHyphen/>
      </w:r>
      <w:r>
        <w:rPr>
          <w:rFonts w:eastAsia="Times New Roman"/>
          <w:sz w:val="16"/>
          <w:szCs w:val="16"/>
        </w:rPr>
        <w:br/>
        <w:t xml:space="preserve">ды нет. </w:t>
      </w:r>
      <w:r>
        <w:rPr>
          <w:rFonts w:eastAsia="Times New Roman"/>
          <w:i/>
          <w:iCs/>
          <w:sz w:val="16"/>
          <w:szCs w:val="16"/>
        </w:rPr>
        <w:t>К.Станиславский</w:t>
      </w:r>
    </w:p>
    <w:p w:rsidR="00745E39" w:rsidRDefault="003978C9">
      <w:pPr>
        <w:shd w:val="clear" w:color="auto" w:fill="FFFFFF"/>
        <w:spacing w:line="197" w:lineRule="exact"/>
        <w:ind w:firstLine="398"/>
        <w:jc w:val="both"/>
      </w:pPr>
      <w:r>
        <w:rPr>
          <w:rFonts w:eastAsia="Times New Roman"/>
          <w:sz w:val="16"/>
          <w:szCs w:val="16"/>
        </w:rPr>
        <w:t xml:space="preserve">В 3 акте звонят в там-там не так, как в набат, а как в барабан. </w:t>
      </w:r>
      <w:r>
        <w:rPr>
          <w:rFonts w:eastAsia="Times New Roman"/>
          <w:i/>
          <w:iCs/>
          <w:sz w:val="16"/>
          <w:szCs w:val="16"/>
        </w:rPr>
        <w:t>К.Станиславский</w:t>
      </w:r>
    </w:p>
    <w:p w:rsidR="00745E39" w:rsidRDefault="003978C9">
      <w:pPr>
        <w:shd w:val="clear" w:color="auto" w:fill="FFFFFF"/>
        <w:spacing w:line="202" w:lineRule="exact"/>
        <w:ind w:firstLine="398"/>
        <w:jc w:val="both"/>
      </w:pPr>
      <w:r>
        <w:rPr>
          <w:rFonts w:eastAsia="Times New Roman"/>
          <w:sz w:val="16"/>
          <w:szCs w:val="16"/>
        </w:rPr>
        <w:t xml:space="preserve">Сегодня то же, что и на «Синей птице»: приходят на маски не те, кого ждешь, а те, кого вызываешь, не приходят, или не застаешь их в течение всего дня дома. </w:t>
      </w:r>
      <w:r>
        <w:rPr>
          <w:rFonts w:eastAsia="Times New Roman"/>
          <w:i/>
          <w:iCs/>
          <w:sz w:val="16"/>
          <w:szCs w:val="16"/>
        </w:rPr>
        <w:t>Юрий Понс</w:t>
      </w:r>
    </w:p>
    <w:p w:rsidR="00745E39" w:rsidRDefault="003978C9">
      <w:pPr>
        <w:shd w:val="clear" w:color="auto" w:fill="FFFFFF"/>
        <w:tabs>
          <w:tab w:val="left" w:pos="619"/>
        </w:tabs>
        <w:spacing w:before="154" w:line="197" w:lineRule="exact"/>
        <w:ind w:firstLine="398"/>
        <w:jc w:val="both"/>
      </w:pPr>
      <w:bookmarkStart w:id="2244" w:name="bookmark2373"/>
      <w:r>
        <w:rPr>
          <w:sz w:val="16"/>
          <w:szCs w:val="16"/>
        </w:rPr>
        <w:t>1</w:t>
      </w:r>
      <w:bookmarkEnd w:id="2244"/>
      <w:r>
        <w:rPr>
          <w:sz w:val="16"/>
          <w:szCs w:val="16"/>
        </w:rPr>
        <w:t>0</w:t>
      </w:r>
      <w:r>
        <w:tab/>
      </w:r>
      <w:r>
        <w:rPr>
          <w:rFonts w:eastAsia="Times New Roman"/>
          <w:sz w:val="16"/>
          <w:szCs w:val="16"/>
        </w:rPr>
        <w:t>января.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«Царь</w:t>
      </w:r>
      <w:r>
        <w:rPr>
          <w:rFonts w:eastAsia="Times New Roman"/>
        </w:rPr>
        <w:t xml:space="preserve"> </w:t>
      </w:r>
      <w:r>
        <w:rPr>
          <w:rFonts w:eastAsia="Times New Roman"/>
          <w:sz w:val="16"/>
          <w:szCs w:val="16"/>
        </w:rPr>
        <w:t>Федор</w:t>
      </w:r>
      <w:r>
        <w:rPr>
          <w:rFonts w:eastAsia="Times New Roman"/>
        </w:rPr>
        <w:t xml:space="preserve"> </w:t>
      </w:r>
      <w:r>
        <w:rPr>
          <w:rFonts w:eastAsia="Times New Roman"/>
          <w:sz w:val="16"/>
          <w:szCs w:val="16"/>
        </w:rPr>
        <w:t>Иоаннович».</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м.</w:t>
      </w:r>
      <w:r>
        <w:rPr>
          <w:rFonts w:eastAsia="Times New Roman"/>
          <w:sz w:val="16"/>
          <w:szCs w:val="16"/>
        </w:rPr>
        <w:br/>
        <w:t xml:space="preserve">Конец 3 ч. 35 м. Суфлер И.К.Равич. </w:t>
      </w:r>
      <w:r>
        <w:rPr>
          <w:rFonts w:eastAsia="Times New Roman"/>
          <w:i/>
          <w:iCs/>
          <w:sz w:val="16"/>
          <w:szCs w:val="16"/>
        </w:rPr>
        <w:t>А.Велижев</w:t>
      </w:r>
    </w:p>
    <w:p w:rsidR="00745E39" w:rsidRDefault="003978C9">
      <w:pPr>
        <w:shd w:val="clear" w:color="auto" w:fill="FFFFFF"/>
        <w:spacing w:line="197" w:lineRule="exact"/>
        <w:ind w:firstLine="398"/>
        <w:jc w:val="both"/>
      </w:pPr>
      <w:r>
        <w:rPr>
          <w:rFonts w:eastAsia="Times New Roman"/>
          <w:i/>
          <w:iCs/>
          <w:sz w:val="16"/>
          <w:szCs w:val="16"/>
        </w:rPr>
        <w:t>Вечер</w:t>
      </w:r>
      <w:r>
        <w:rPr>
          <w:rFonts w:eastAsia="Times New Roman"/>
          <w:sz w:val="16"/>
          <w:szCs w:val="16"/>
        </w:rPr>
        <w:t xml:space="preserve">. «У жизни в лапах». Начало 7 ч. 6 м. Конец 11 ч. Суфлер М.Л.Виноградов. </w:t>
      </w:r>
      <w:r>
        <w:rPr>
          <w:rFonts w:eastAsia="Times New Roman"/>
          <w:i/>
          <w:iCs/>
          <w:sz w:val="16"/>
          <w:szCs w:val="16"/>
        </w:rPr>
        <w:t>А.Велижев</w:t>
      </w:r>
    </w:p>
    <w:p w:rsidR="00745E39" w:rsidRDefault="003978C9">
      <w:pPr>
        <w:shd w:val="clear" w:color="auto" w:fill="FFFFFF"/>
        <w:tabs>
          <w:tab w:val="left" w:pos="619"/>
        </w:tabs>
        <w:spacing w:before="154" w:line="197" w:lineRule="exact"/>
        <w:ind w:firstLine="398"/>
        <w:jc w:val="both"/>
      </w:pPr>
      <w:bookmarkStart w:id="2245" w:name="bookmark2374"/>
      <w:r>
        <w:rPr>
          <w:sz w:val="16"/>
          <w:szCs w:val="16"/>
        </w:rPr>
        <w:t>I</w:t>
      </w:r>
      <w:bookmarkEnd w:id="2245"/>
      <w:r>
        <w:rPr>
          <w:sz w:val="16"/>
          <w:szCs w:val="16"/>
        </w:rPr>
        <w:t>I</w:t>
      </w:r>
      <w:r>
        <w:tab/>
      </w:r>
      <w:r>
        <w:rPr>
          <w:rFonts w:eastAsia="Times New Roman"/>
          <w:sz w:val="16"/>
          <w:szCs w:val="16"/>
        </w:rPr>
        <w:t>января.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«Сверчок</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печи».</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sz w:val="16"/>
          <w:szCs w:val="16"/>
        </w:rPr>
        <w:br/>
        <w:t>2 ч. 52 м.</w:t>
      </w:r>
    </w:p>
    <w:p w:rsidR="00745E39" w:rsidRDefault="003978C9">
      <w:pPr>
        <w:shd w:val="clear" w:color="auto" w:fill="FFFFFF"/>
        <w:spacing w:line="197" w:lineRule="exact"/>
        <w:ind w:firstLine="398"/>
        <w:jc w:val="both"/>
      </w:pPr>
      <w:r>
        <w:rPr>
          <w:rFonts w:eastAsia="Times New Roman"/>
          <w:sz w:val="16"/>
          <w:szCs w:val="16"/>
        </w:rPr>
        <w:t xml:space="preserve">Ю.Е.Понс не только не явился вовремя, т.е. за час до спектакля, как это полагается, но пришел в Театр в 12 ч. 10 м.!.. </w:t>
      </w:r>
      <w:r>
        <w:rPr>
          <w:rFonts w:eastAsia="Times New Roman"/>
          <w:i/>
          <w:iCs/>
          <w:sz w:val="16"/>
          <w:szCs w:val="16"/>
        </w:rPr>
        <w:t>С.Бертенсон</w:t>
      </w:r>
    </w:p>
    <w:p w:rsidR="00745E39" w:rsidRDefault="003978C9">
      <w:pPr>
        <w:shd w:val="clear" w:color="auto" w:fill="FFFFFF"/>
        <w:spacing w:line="202" w:lineRule="exact"/>
        <w:ind w:firstLine="398"/>
        <w:jc w:val="both"/>
      </w:pPr>
      <w:bookmarkStart w:id="2246" w:name="bookmark2375"/>
      <w:r>
        <w:rPr>
          <w:rFonts w:eastAsia="Times New Roman"/>
          <w:sz w:val="16"/>
          <w:szCs w:val="16"/>
        </w:rPr>
        <w:t>Я</w:t>
      </w:r>
      <w:bookmarkEnd w:id="2246"/>
      <w:r>
        <w:rPr>
          <w:rFonts w:eastAsia="Times New Roman"/>
          <w:sz w:val="16"/>
          <w:szCs w:val="16"/>
        </w:rPr>
        <w:t xml:space="preserve"> очень виноват, но все-таки в 12 ч. 10 м. оркестр уже играл и все было в порядке. Я пришел в 12 ч. 5 м. Это, конечно, не оправдание. </w:t>
      </w:r>
      <w:r>
        <w:rPr>
          <w:rFonts w:eastAsia="Times New Roman"/>
          <w:i/>
          <w:iCs/>
          <w:sz w:val="16"/>
          <w:szCs w:val="16"/>
        </w:rPr>
        <w:t>Ю.Понс</w:t>
      </w:r>
    </w:p>
    <w:p w:rsidR="00745E39" w:rsidRDefault="003978C9" w:rsidP="003978C9">
      <w:pPr>
        <w:numPr>
          <w:ilvl w:val="0"/>
          <w:numId w:val="98"/>
        </w:numPr>
        <w:shd w:val="clear" w:color="auto" w:fill="FFFFFF"/>
        <w:tabs>
          <w:tab w:val="left" w:pos="619"/>
        </w:tabs>
        <w:spacing w:line="202" w:lineRule="exact"/>
        <w:ind w:firstLine="398"/>
        <w:jc w:val="both"/>
        <w:rPr>
          <w:sz w:val="16"/>
          <w:szCs w:val="16"/>
        </w:rPr>
      </w:pPr>
      <w:r>
        <w:rPr>
          <w:rFonts w:eastAsia="Times New Roman"/>
          <w:sz w:val="16"/>
          <w:szCs w:val="16"/>
        </w:rPr>
        <w:t>января.</w:t>
      </w:r>
      <w:r>
        <w:rPr>
          <w:rFonts w:eastAsia="Times New Roman"/>
        </w:rPr>
        <w:t xml:space="preserve"> </w:t>
      </w:r>
      <w:r>
        <w:rPr>
          <w:rFonts w:eastAsia="Times New Roman"/>
          <w:i/>
          <w:iCs/>
          <w:sz w:val="16"/>
          <w:szCs w:val="16"/>
        </w:rPr>
        <w:t>Вечер</w:t>
      </w:r>
      <w:r>
        <w:rPr>
          <w:rFonts w:eastAsia="Times New Roman"/>
          <w:sz w:val="16"/>
          <w:szCs w:val="16"/>
        </w:rPr>
        <w:t>.</w:t>
      </w:r>
      <w:r>
        <w:rPr>
          <w:rFonts w:eastAsia="Times New Roman"/>
        </w:rPr>
        <w:t xml:space="preserve"> </w:t>
      </w:r>
      <w:r>
        <w:rPr>
          <w:rFonts w:eastAsia="Times New Roman"/>
          <w:sz w:val="16"/>
          <w:szCs w:val="16"/>
        </w:rPr>
        <w:t>«Иванов».</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45</w:t>
      </w:r>
      <w:r>
        <w:rPr>
          <w:rFonts w:eastAsia="Times New Roman"/>
        </w:rPr>
        <w:t xml:space="preserve"> </w:t>
      </w:r>
      <w:r>
        <w:rPr>
          <w:rFonts w:eastAsia="Times New Roman"/>
          <w:sz w:val="16"/>
          <w:szCs w:val="16"/>
        </w:rPr>
        <w:t xml:space="preserve">м. Суфлер М.Л.Виноградов. </w:t>
      </w:r>
      <w:r>
        <w:rPr>
          <w:rFonts w:eastAsia="Times New Roman"/>
          <w:i/>
          <w:iCs/>
          <w:sz w:val="16"/>
          <w:szCs w:val="16"/>
        </w:rPr>
        <w:t>А.Велижев. С.Бертенсон</w:t>
      </w:r>
    </w:p>
    <w:p w:rsidR="00745E39" w:rsidRDefault="003978C9" w:rsidP="003978C9">
      <w:pPr>
        <w:numPr>
          <w:ilvl w:val="0"/>
          <w:numId w:val="98"/>
        </w:numPr>
        <w:shd w:val="clear" w:color="auto" w:fill="FFFFFF"/>
        <w:tabs>
          <w:tab w:val="left" w:pos="619"/>
        </w:tabs>
        <w:spacing w:before="154" w:line="202" w:lineRule="exact"/>
        <w:ind w:firstLine="398"/>
        <w:jc w:val="both"/>
        <w:rPr>
          <w:sz w:val="16"/>
          <w:szCs w:val="16"/>
        </w:rPr>
      </w:pPr>
      <w:r>
        <w:rPr>
          <w:rFonts w:eastAsia="Times New Roman"/>
          <w:sz w:val="16"/>
          <w:szCs w:val="16"/>
        </w:rPr>
        <w:t>января.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20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30</w:t>
      </w:r>
      <w:r>
        <w:rPr>
          <w:rFonts w:eastAsia="Times New Roman"/>
        </w:rPr>
        <w:t xml:space="preserve"> </w:t>
      </w:r>
      <w:r>
        <w:rPr>
          <w:rFonts w:eastAsia="Times New Roman"/>
          <w:sz w:val="16"/>
          <w:szCs w:val="16"/>
        </w:rPr>
        <w:t>м. Суфлер В.Н.Малышевский.</w:t>
      </w:r>
    </w:p>
    <w:p w:rsidR="00745E39" w:rsidRDefault="003978C9">
      <w:pPr>
        <w:shd w:val="clear" w:color="auto" w:fill="FFFFFF"/>
        <w:spacing w:line="197" w:lineRule="exact"/>
        <w:ind w:firstLine="398"/>
        <w:jc w:val="both"/>
      </w:pPr>
      <w:r>
        <w:rPr>
          <w:rFonts w:eastAsia="Times New Roman"/>
          <w:sz w:val="16"/>
          <w:szCs w:val="16"/>
        </w:rPr>
        <w:t>Не было Меланхолика, т.к. не пришел ни Воскресенский, ни Ер</w:t>
      </w:r>
      <w:r>
        <w:rPr>
          <w:rFonts w:eastAsia="Times New Roman"/>
          <w:sz w:val="16"/>
          <w:szCs w:val="16"/>
        </w:rPr>
        <w:softHyphen/>
        <w:t>шов, никаких предупреждений ни от того, ни от другого не поступало. [</w:t>
      </w:r>
      <w:r>
        <w:rPr>
          <w:rFonts w:eastAsia="Times New Roman"/>
          <w:i/>
          <w:iCs/>
          <w:sz w:val="16"/>
          <w:szCs w:val="16"/>
        </w:rPr>
        <w:t>В.Протасевич</w:t>
      </w:r>
      <w:r>
        <w:rPr>
          <w:rFonts w:eastAsia="Times New Roman"/>
          <w:sz w:val="16"/>
          <w:szCs w:val="16"/>
        </w:rPr>
        <w:t>]</w:t>
      </w:r>
    </w:p>
    <w:p w:rsidR="00745E39" w:rsidRDefault="003978C9">
      <w:pPr>
        <w:shd w:val="clear" w:color="auto" w:fill="FFFFFF"/>
        <w:spacing w:line="197" w:lineRule="exact"/>
      </w:pPr>
      <w:bookmarkStart w:id="2247" w:name="bookmark2377"/>
      <w:r>
        <w:rPr>
          <w:rFonts w:eastAsia="Times New Roman"/>
          <w:sz w:val="16"/>
          <w:szCs w:val="16"/>
        </w:rPr>
        <w:t>П</w:t>
      </w:r>
      <w:bookmarkEnd w:id="2247"/>
      <w:r>
        <w:rPr>
          <w:rFonts w:eastAsia="Times New Roman"/>
          <w:sz w:val="16"/>
          <w:szCs w:val="16"/>
        </w:rPr>
        <w:t xml:space="preserve">рошу сообщить об этом В.Г.Гайдарову. </w:t>
      </w:r>
      <w:r>
        <w:rPr>
          <w:rFonts w:eastAsia="Times New Roman"/>
          <w:i/>
          <w:iCs/>
          <w:sz w:val="16"/>
          <w:szCs w:val="16"/>
        </w:rPr>
        <w:t xml:space="preserve">С.Бертенсон </w:t>
      </w:r>
      <w:r>
        <w:rPr>
          <w:rFonts w:eastAsia="Times New Roman"/>
          <w:sz w:val="16"/>
          <w:szCs w:val="16"/>
        </w:rPr>
        <w:t>Н.И.Воскресенский был занят в «Младости»*. Причина отсут</w:t>
      </w:r>
      <w:r>
        <w:rPr>
          <w:rFonts w:eastAsia="Times New Roman"/>
          <w:sz w:val="16"/>
          <w:szCs w:val="16"/>
        </w:rPr>
        <w:softHyphen/>
        <w:t xml:space="preserve">ствия Ершова будет мною выяснена. </w:t>
      </w:r>
      <w:r>
        <w:rPr>
          <w:rFonts w:eastAsia="Times New Roman"/>
          <w:i/>
          <w:iCs/>
          <w:sz w:val="16"/>
          <w:szCs w:val="16"/>
        </w:rPr>
        <w:t>Вл. Гайдаров. В.Протасевич</w:t>
      </w:r>
    </w:p>
    <w:p w:rsidR="00745E39" w:rsidRDefault="00745E39">
      <w:pPr>
        <w:shd w:val="clear" w:color="auto" w:fill="FFFFFF"/>
        <w:spacing w:line="197" w:lineRule="exact"/>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2248" w:name="bookmark2378"/>
      <w:r>
        <w:rPr>
          <w:sz w:val="16"/>
          <w:szCs w:val="16"/>
        </w:rPr>
        <w:lastRenderedPageBreak/>
        <w:t>*</w:t>
      </w:r>
      <w:bookmarkEnd w:id="2248"/>
      <w:r>
        <w:rPr>
          <w:sz w:val="16"/>
          <w:szCs w:val="16"/>
        </w:rPr>
        <w:t xml:space="preserve"> </w:t>
      </w:r>
      <w:r>
        <w:rPr>
          <w:rFonts w:eastAsia="Times New Roman"/>
          <w:sz w:val="16"/>
          <w:szCs w:val="16"/>
        </w:rPr>
        <w:t>Прошу г. Протасевича озаботиться на будущее время о замене Воскресенского, когда он занят в «Младости»</w:t>
      </w:r>
      <w:hyperlink w:anchor="bookmark3627" w:history="1">
        <w:r>
          <w:rPr>
            <w:rFonts w:eastAsia="Times New Roman"/>
            <w:sz w:val="16"/>
            <w:szCs w:val="16"/>
            <w:vertAlign w:val="superscript"/>
          </w:rPr>
          <w:t>234</w:t>
        </w:r>
      </w:hyperlink>
      <w:r>
        <w:rPr>
          <w:rFonts w:eastAsia="Times New Roman"/>
          <w:sz w:val="16"/>
          <w:szCs w:val="16"/>
        </w:rPr>
        <w:t xml:space="preserve">. </w:t>
      </w:r>
      <w:r>
        <w:rPr>
          <w:rFonts w:eastAsia="Times New Roman"/>
          <w:i/>
          <w:iCs/>
          <w:sz w:val="16"/>
          <w:szCs w:val="16"/>
        </w:rPr>
        <w:t>С.Б</w:t>
      </w:r>
      <w:r>
        <w:rPr>
          <w:rFonts w:eastAsia="Times New Roman"/>
          <w:sz w:val="16"/>
          <w:szCs w:val="16"/>
        </w:rPr>
        <w:t>.</w:t>
      </w:r>
    </w:p>
    <w:p w:rsidR="00745E39" w:rsidRDefault="003978C9">
      <w:pPr>
        <w:shd w:val="clear" w:color="auto" w:fill="FFFFFF"/>
        <w:spacing w:line="197" w:lineRule="exact"/>
        <w:ind w:firstLine="398"/>
        <w:jc w:val="both"/>
      </w:pPr>
      <w:bookmarkStart w:id="2249" w:name="bookmark2379"/>
      <w:r>
        <w:rPr>
          <w:rFonts w:eastAsia="Times New Roman"/>
          <w:sz w:val="16"/>
          <w:szCs w:val="16"/>
        </w:rPr>
        <w:t>Б</w:t>
      </w:r>
      <w:bookmarkEnd w:id="2249"/>
      <w:r>
        <w:rPr>
          <w:rFonts w:eastAsia="Times New Roman"/>
          <w:sz w:val="16"/>
          <w:szCs w:val="16"/>
        </w:rPr>
        <w:t>ыла очередь Н.И.Воскресенского, о чем знали за час до спекта</w:t>
      </w:r>
      <w:r>
        <w:rPr>
          <w:rFonts w:eastAsia="Times New Roman"/>
          <w:sz w:val="16"/>
          <w:szCs w:val="16"/>
        </w:rPr>
        <w:softHyphen/>
        <w:t xml:space="preserve">кля, т.к. звонили из театра, спрашивая, чья очередь. Знать же, что Н.И. занят в «Младости» я не мог. Предупреди меня за час до спектакля, что Н.И. занят, недоразумение было бы избегнуто. </w:t>
      </w:r>
      <w:r>
        <w:rPr>
          <w:rFonts w:eastAsia="Times New Roman"/>
          <w:i/>
          <w:iCs/>
          <w:sz w:val="16"/>
          <w:szCs w:val="16"/>
        </w:rPr>
        <w:t>В.Ершов</w:t>
      </w:r>
    </w:p>
    <w:p w:rsidR="00745E39" w:rsidRDefault="003978C9">
      <w:pPr>
        <w:shd w:val="clear" w:color="auto" w:fill="FFFFFF"/>
        <w:spacing w:line="197" w:lineRule="exact"/>
        <w:ind w:firstLine="398"/>
        <w:jc w:val="both"/>
      </w:pPr>
      <w:r>
        <w:rPr>
          <w:sz w:val="16"/>
          <w:szCs w:val="16"/>
        </w:rPr>
        <w:t xml:space="preserve">12 </w:t>
      </w:r>
      <w:r>
        <w:rPr>
          <w:rFonts w:eastAsia="Times New Roman"/>
          <w:sz w:val="16"/>
          <w:szCs w:val="16"/>
        </w:rPr>
        <w:t xml:space="preserve">янв. </w:t>
      </w:r>
      <w:r>
        <w:rPr>
          <w:rFonts w:eastAsia="Times New Roman"/>
          <w:i/>
          <w:iCs/>
          <w:sz w:val="16"/>
          <w:szCs w:val="16"/>
        </w:rPr>
        <w:t>Вечер</w:t>
      </w:r>
      <w:r>
        <w:rPr>
          <w:rFonts w:eastAsia="Times New Roman"/>
          <w:sz w:val="16"/>
          <w:szCs w:val="16"/>
        </w:rPr>
        <w:t xml:space="preserve">. «У царских врат» (110). Начало: 7 ч. 8 м. Конец: 10 ч. 18 м. Суф. М.Л.Виноградов. </w:t>
      </w:r>
      <w:r>
        <w:rPr>
          <w:rFonts w:eastAsia="Times New Roman"/>
          <w:i/>
          <w:iCs/>
          <w:sz w:val="16"/>
          <w:szCs w:val="16"/>
        </w:rPr>
        <w:t>Юрий Понс</w:t>
      </w:r>
    </w:p>
    <w:p w:rsidR="00745E39" w:rsidRDefault="003978C9">
      <w:pPr>
        <w:shd w:val="clear" w:color="auto" w:fill="FFFFFF"/>
        <w:spacing w:before="154" w:line="197" w:lineRule="exact"/>
        <w:ind w:firstLine="398"/>
        <w:jc w:val="both"/>
      </w:pPr>
      <w:bookmarkStart w:id="2250" w:name="bookmark2380"/>
      <w:r>
        <w:rPr>
          <w:sz w:val="16"/>
          <w:szCs w:val="16"/>
        </w:rPr>
        <w:t>1</w:t>
      </w:r>
      <w:bookmarkEnd w:id="2250"/>
      <w:r>
        <w:rPr>
          <w:sz w:val="16"/>
          <w:szCs w:val="16"/>
        </w:rPr>
        <w:t>4-</w:t>
      </w:r>
      <w:r>
        <w:rPr>
          <w:rFonts w:eastAsia="Times New Roman"/>
          <w:sz w:val="16"/>
          <w:szCs w:val="16"/>
        </w:rPr>
        <w:t>го янв. Утро. «Синяя птица». Начало: 12 ч. 10 м. Конец: 3 ч. 53 м. Суф. В.Н.Малышевский.</w:t>
      </w:r>
    </w:p>
    <w:p w:rsidR="00745E39" w:rsidRDefault="003978C9">
      <w:pPr>
        <w:shd w:val="clear" w:color="auto" w:fill="FFFFFF"/>
        <w:spacing w:line="197" w:lineRule="exact"/>
        <w:ind w:left="398"/>
      </w:pPr>
      <w:r>
        <w:rPr>
          <w:rFonts w:eastAsia="Times New Roman"/>
          <w:sz w:val="16"/>
          <w:szCs w:val="16"/>
        </w:rPr>
        <w:t xml:space="preserve">Гудков не пришел и не известил. </w:t>
      </w:r>
      <w:r>
        <w:rPr>
          <w:rFonts w:eastAsia="Times New Roman"/>
          <w:i/>
          <w:iCs/>
          <w:sz w:val="16"/>
          <w:szCs w:val="16"/>
        </w:rPr>
        <w:t>Юрий Понс</w:t>
      </w:r>
    </w:p>
    <w:p w:rsidR="00745E39" w:rsidRDefault="003978C9">
      <w:pPr>
        <w:shd w:val="clear" w:color="auto" w:fill="FFFFFF"/>
        <w:spacing w:line="197" w:lineRule="exact"/>
        <w:ind w:left="398"/>
      </w:pPr>
      <w:r>
        <w:rPr>
          <w:rFonts w:eastAsia="Times New Roman"/>
          <w:sz w:val="16"/>
          <w:szCs w:val="16"/>
        </w:rPr>
        <w:t xml:space="preserve">Сообщить В.Г.Гайдарову. </w:t>
      </w:r>
      <w:r>
        <w:rPr>
          <w:rFonts w:eastAsia="Times New Roman"/>
          <w:i/>
          <w:iCs/>
          <w:sz w:val="16"/>
          <w:szCs w:val="16"/>
        </w:rPr>
        <w:t>С.Б.Вл. Гайдаров</w:t>
      </w:r>
    </w:p>
    <w:p w:rsidR="00745E39" w:rsidRDefault="003978C9">
      <w:pPr>
        <w:shd w:val="clear" w:color="auto" w:fill="FFFFFF"/>
        <w:spacing w:line="197" w:lineRule="exact"/>
        <w:ind w:left="398"/>
      </w:pPr>
      <w:bookmarkStart w:id="2251" w:name="bookmark2381"/>
      <w:r>
        <w:rPr>
          <w:rFonts w:eastAsia="Times New Roman"/>
          <w:sz w:val="16"/>
          <w:szCs w:val="16"/>
        </w:rPr>
        <w:t>И</w:t>
      </w:r>
      <w:bookmarkEnd w:id="2251"/>
      <w:r>
        <w:rPr>
          <w:rFonts w:eastAsia="Times New Roman"/>
          <w:sz w:val="16"/>
          <w:szCs w:val="16"/>
        </w:rPr>
        <w:t xml:space="preserve">звещал по телефону в 10 ч. утра о болезни. </w:t>
      </w:r>
      <w:r>
        <w:rPr>
          <w:rFonts w:eastAsia="Times New Roman"/>
          <w:i/>
          <w:iCs/>
          <w:sz w:val="16"/>
          <w:szCs w:val="16"/>
        </w:rPr>
        <w:t>Ив. Гудков</w:t>
      </w:r>
    </w:p>
    <w:p w:rsidR="00745E39" w:rsidRDefault="003978C9">
      <w:pPr>
        <w:shd w:val="clear" w:color="auto" w:fill="FFFFFF"/>
        <w:spacing w:line="197" w:lineRule="exact"/>
        <w:ind w:firstLine="398"/>
        <w:jc w:val="both"/>
      </w:pPr>
      <w:bookmarkStart w:id="2252" w:name="bookmark2382"/>
      <w:r>
        <w:rPr>
          <w:sz w:val="16"/>
          <w:szCs w:val="16"/>
        </w:rPr>
        <w:t>1</w:t>
      </w:r>
      <w:bookmarkEnd w:id="2252"/>
      <w:r>
        <w:rPr>
          <w:sz w:val="16"/>
          <w:szCs w:val="16"/>
        </w:rPr>
        <w:t xml:space="preserve">4 </w:t>
      </w:r>
      <w:r>
        <w:rPr>
          <w:rFonts w:eastAsia="Times New Roman"/>
          <w:sz w:val="16"/>
          <w:szCs w:val="16"/>
        </w:rPr>
        <w:t xml:space="preserve">янв. </w:t>
      </w:r>
      <w:r>
        <w:rPr>
          <w:rFonts w:eastAsia="Times New Roman"/>
          <w:i/>
          <w:iCs/>
          <w:sz w:val="16"/>
          <w:szCs w:val="16"/>
        </w:rPr>
        <w:t>Вечер</w:t>
      </w:r>
      <w:r>
        <w:rPr>
          <w:rFonts w:eastAsia="Times New Roman"/>
          <w:sz w:val="16"/>
          <w:szCs w:val="16"/>
        </w:rPr>
        <w:t>. «Вишневый сад». Начало: 7 ч. 12 м. Конец: 10 ч. 55 м. Суф. И.К.Равич.</w:t>
      </w:r>
    </w:p>
    <w:p w:rsidR="00745E39" w:rsidRDefault="003978C9">
      <w:pPr>
        <w:shd w:val="clear" w:color="auto" w:fill="FFFFFF"/>
        <w:spacing w:line="197" w:lineRule="exact"/>
        <w:ind w:left="398"/>
      </w:pPr>
      <w:r>
        <w:rPr>
          <w:rFonts w:eastAsia="Times New Roman"/>
          <w:sz w:val="16"/>
          <w:szCs w:val="16"/>
        </w:rPr>
        <w:t>Мозалевский захворал, а Понс ничего не знал об этом. [</w:t>
      </w:r>
      <w:r>
        <w:rPr>
          <w:rFonts w:eastAsia="Times New Roman"/>
          <w:i/>
          <w:iCs/>
          <w:sz w:val="16"/>
          <w:szCs w:val="16"/>
        </w:rPr>
        <w:t>К.С</w:t>
      </w:r>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 xml:space="preserve">Л.К.Мухиной. Почему? </w:t>
      </w:r>
      <w:r>
        <w:rPr>
          <w:rFonts w:eastAsia="Times New Roman"/>
          <w:i/>
          <w:iCs/>
          <w:sz w:val="16"/>
          <w:szCs w:val="16"/>
        </w:rPr>
        <w:t>С.Б</w:t>
      </w:r>
      <w:r>
        <w:rPr>
          <w:rFonts w:eastAsia="Times New Roman"/>
          <w:sz w:val="16"/>
          <w:szCs w:val="16"/>
        </w:rPr>
        <w:t>.</w:t>
      </w:r>
    </w:p>
    <w:p w:rsidR="00745E39" w:rsidRDefault="003978C9">
      <w:pPr>
        <w:shd w:val="clear" w:color="auto" w:fill="FFFFFF"/>
        <w:spacing w:line="197" w:lineRule="exact"/>
        <w:ind w:firstLine="398"/>
        <w:jc w:val="both"/>
      </w:pPr>
      <w:bookmarkStart w:id="2253" w:name="bookmark2383"/>
      <w:r>
        <w:rPr>
          <w:rFonts w:eastAsia="Times New Roman"/>
          <w:sz w:val="16"/>
          <w:szCs w:val="16"/>
        </w:rPr>
        <w:t>С</w:t>
      </w:r>
      <w:bookmarkEnd w:id="2253"/>
      <w:r>
        <w:rPr>
          <w:rFonts w:eastAsia="Times New Roman"/>
          <w:sz w:val="16"/>
          <w:szCs w:val="16"/>
        </w:rPr>
        <w:t>.А.Мозалевский предупредил, что не может быть на спекта</w:t>
      </w:r>
      <w:r>
        <w:rPr>
          <w:rFonts w:eastAsia="Times New Roman"/>
          <w:sz w:val="16"/>
          <w:szCs w:val="16"/>
        </w:rPr>
        <w:softHyphen/>
        <w:t xml:space="preserve">клях 10 и 11 янв. Теперь 14 янв. Мозалевский извещения не присылал. </w:t>
      </w:r>
      <w:r>
        <w:rPr>
          <w:rFonts w:eastAsia="Times New Roman"/>
          <w:i/>
          <w:iCs/>
          <w:sz w:val="16"/>
          <w:szCs w:val="16"/>
        </w:rPr>
        <w:t>Л.Мухина</w:t>
      </w:r>
    </w:p>
    <w:p w:rsidR="00745E39" w:rsidRDefault="003978C9">
      <w:pPr>
        <w:shd w:val="clear" w:color="auto" w:fill="FFFFFF"/>
        <w:spacing w:line="197" w:lineRule="exact"/>
        <w:ind w:firstLine="398"/>
        <w:jc w:val="both"/>
      </w:pPr>
      <w:r>
        <w:rPr>
          <w:rFonts w:eastAsia="Times New Roman"/>
          <w:sz w:val="16"/>
          <w:szCs w:val="16"/>
        </w:rPr>
        <w:t>Москвин уехал из Москвы, а Бертенсону никто об этом не сказал. Случись замена – мог бы выйти скандал. [</w:t>
      </w:r>
      <w:r>
        <w:rPr>
          <w:rFonts w:eastAsia="Times New Roman"/>
          <w:i/>
          <w:iCs/>
          <w:sz w:val="16"/>
          <w:szCs w:val="16"/>
        </w:rPr>
        <w:t>К.С</w:t>
      </w:r>
      <w:r>
        <w:rPr>
          <w:rFonts w:eastAsia="Times New Roman"/>
          <w:sz w:val="16"/>
          <w:szCs w:val="16"/>
        </w:rPr>
        <w:t>.]</w:t>
      </w:r>
    </w:p>
    <w:p w:rsidR="00745E39" w:rsidRDefault="003978C9">
      <w:pPr>
        <w:shd w:val="clear" w:color="auto" w:fill="FFFFFF"/>
        <w:spacing w:line="197" w:lineRule="exact"/>
        <w:ind w:firstLine="398"/>
        <w:jc w:val="both"/>
      </w:pPr>
      <w:bookmarkStart w:id="2254" w:name="bookmark2384"/>
      <w:r>
        <w:rPr>
          <w:rFonts w:eastAsia="Times New Roman"/>
          <w:sz w:val="16"/>
          <w:szCs w:val="16"/>
        </w:rPr>
        <w:t>М</w:t>
      </w:r>
      <w:bookmarkEnd w:id="2254"/>
      <w:r>
        <w:rPr>
          <w:rFonts w:eastAsia="Times New Roman"/>
          <w:sz w:val="16"/>
          <w:szCs w:val="16"/>
        </w:rPr>
        <w:t>осквин за 20-летнюю свою службу в театре не видал своей фа</w:t>
      </w:r>
      <w:r>
        <w:rPr>
          <w:rFonts w:eastAsia="Times New Roman"/>
          <w:sz w:val="16"/>
          <w:szCs w:val="16"/>
        </w:rPr>
        <w:softHyphen/>
        <w:t>милии в протокольных книгах и очень огорчен несправедливым упре</w:t>
      </w:r>
      <w:r>
        <w:rPr>
          <w:rFonts w:eastAsia="Times New Roman"/>
          <w:sz w:val="16"/>
          <w:szCs w:val="16"/>
        </w:rPr>
        <w:softHyphen/>
        <w:t>ком. Об его отъезде знает заведующий труппой (кто и должен знать); и еще знал председатель правления, что я до среды утра буду в Москве. В Москву я приехал за 4</w:t>
      </w:r>
      <w:r>
        <w:rPr>
          <w:rFonts w:eastAsia="Times New Roman"/>
          <w:sz w:val="16"/>
          <w:szCs w:val="16"/>
          <w:vertAlign w:val="superscript"/>
        </w:rPr>
        <w:t>1</w:t>
      </w:r>
      <w:r>
        <w:rPr>
          <w:rFonts w:eastAsia="Times New Roman"/>
          <w:sz w:val="16"/>
          <w:szCs w:val="16"/>
        </w:rPr>
        <w:t>/2 час. до начала спектакля, и никоим обра</w:t>
      </w:r>
      <w:r>
        <w:rPr>
          <w:rFonts w:eastAsia="Times New Roman"/>
          <w:sz w:val="16"/>
          <w:szCs w:val="16"/>
        </w:rPr>
        <w:softHyphen/>
        <w:t xml:space="preserve">зом спектаклю ничего не угрожало, т.к. меня штаб западного фронта в крайнем случае обещал доставить на паровозе. Считаю своим долгом сказать, что прежде чем присоединять имя старейшего члена труппы к той ужасающей вакханалии манкировок и опозданий, творящихся в нашем театре, нужно было выслушать объяснения, в данном случае </w:t>
      </w:r>
      <w:r>
        <w:rPr>
          <w:rFonts w:eastAsia="Times New Roman"/>
          <w:i/>
          <w:iCs/>
          <w:sz w:val="16"/>
          <w:szCs w:val="16"/>
        </w:rPr>
        <w:t>ис</w:t>
      </w:r>
      <w:r>
        <w:rPr>
          <w:rFonts w:ascii="MS Mincho" w:eastAsia="MS Mincho" w:hAnsi="MS Mincho" w:cs="MS Mincho" w:hint="eastAsia"/>
          <w:i/>
          <w:iCs/>
          <w:sz w:val="16"/>
          <w:szCs w:val="16"/>
        </w:rPr>
        <w:t>‑</w:t>
      </w:r>
      <w:r>
        <w:rPr>
          <w:rFonts w:eastAsia="Times New Roman"/>
          <w:i/>
          <w:iCs/>
          <w:sz w:val="16"/>
          <w:szCs w:val="16"/>
        </w:rPr>
        <w:t xml:space="preserve"> черпывающие</w:t>
      </w:r>
      <w:r>
        <w:rPr>
          <w:rFonts w:eastAsia="Times New Roman"/>
          <w:sz w:val="16"/>
          <w:szCs w:val="16"/>
        </w:rPr>
        <w:t xml:space="preserve">. </w:t>
      </w:r>
      <w:r>
        <w:rPr>
          <w:rFonts w:eastAsia="Times New Roman"/>
          <w:i/>
          <w:iCs/>
          <w:sz w:val="16"/>
          <w:szCs w:val="16"/>
        </w:rPr>
        <w:t>Да будет стыдно тому, от кого загорелся этот сырой и темный бор. Глубоко огорчен</w:t>
      </w:r>
      <w:r>
        <w:rPr>
          <w:rFonts w:eastAsia="Times New Roman"/>
          <w:sz w:val="16"/>
          <w:szCs w:val="16"/>
        </w:rPr>
        <w:t xml:space="preserve">. </w:t>
      </w:r>
      <w:r>
        <w:rPr>
          <w:rFonts w:eastAsia="Times New Roman"/>
          <w:i/>
          <w:iCs/>
          <w:sz w:val="16"/>
          <w:szCs w:val="16"/>
        </w:rPr>
        <w:t>И.Москвин</w:t>
      </w:r>
    </w:p>
    <w:p w:rsidR="00745E39" w:rsidRDefault="003978C9">
      <w:pPr>
        <w:shd w:val="clear" w:color="auto" w:fill="FFFFFF"/>
        <w:spacing w:line="197" w:lineRule="exact"/>
        <w:ind w:firstLine="398"/>
        <w:jc w:val="both"/>
      </w:pPr>
      <w:r>
        <w:rPr>
          <w:rFonts w:eastAsia="Times New Roman"/>
          <w:sz w:val="16"/>
          <w:szCs w:val="16"/>
        </w:rPr>
        <w:t>Оч. холодно на сц., т.к. двери при вноске декораций остаются от</w:t>
      </w:r>
      <w:r>
        <w:rPr>
          <w:rFonts w:eastAsia="Times New Roman"/>
          <w:sz w:val="16"/>
          <w:szCs w:val="16"/>
        </w:rPr>
        <w:softHyphen/>
        <w:t>крытыми – часами. Нужен сторож на то, чтобы то отворял, то затворял. [</w:t>
      </w:r>
      <w:r>
        <w:rPr>
          <w:rFonts w:eastAsia="Times New Roman"/>
          <w:i/>
          <w:iCs/>
          <w:sz w:val="16"/>
          <w:szCs w:val="16"/>
        </w:rPr>
        <w:t>К.С</w:t>
      </w:r>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 xml:space="preserve">П.Подобеду. </w:t>
      </w:r>
      <w:r>
        <w:rPr>
          <w:rFonts w:eastAsia="Times New Roman"/>
          <w:i/>
          <w:iCs/>
          <w:sz w:val="16"/>
          <w:szCs w:val="16"/>
        </w:rPr>
        <w:t>С.Б</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 xml:space="preserve">Зеркало на подставку ставят так, что оно отсвечивает публике рампу и софиты </w:t>
      </w:r>
      <w:r>
        <w:rPr>
          <w:rFonts w:eastAsia="Times New Roman"/>
          <w:sz w:val="16"/>
          <w:szCs w:val="16"/>
          <w:lang w:val="en-US"/>
        </w:rPr>
        <w:t xml:space="preserve">(I </w:t>
      </w:r>
      <w:r>
        <w:rPr>
          <w:rFonts w:eastAsia="Times New Roman"/>
          <w:sz w:val="16"/>
          <w:szCs w:val="16"/>
        </w:rPr>
        <w:t>акт). [</w:t>
      </w:r>
      <w:r>
        <w:rPr>
          <w:rFonts w:eastAsia="Times New Roman"/>
          <w:i/>
          <w:iCs/>
          <w:sz w:val="16"/>
          <w:szCs w:val="16"/>
        </w:rPr>
        <w:t>К.С</w:t>
      </w:r>
      <w:r>
        <w:rPr>
          <w:rFonts w:eastAsia="Times New Roman"/>
          <w:sz w:val="16"/>
          <w:szCs w:val="16"/>
        </w:rPr>
        <w:t>.]</w:t>
      </w:r>
    </w:p>
    <w:p w:rsidR="00745E39" w:rsidRDefault="003978C9">
      <w:pPr>
        <w:shd w:val="clear" w:color="auto" w:fill="FFFFFF"/>
        <w:spacing w:line="197" w:lineRule="exact"/>
        <w:ind w:firstLine="398"/>
        <w:jc w:val="both"/>
      </w:pPr>
      <w:bookmarkStart w:id="2255" w:name="bookmark2385"/>
      <w:r>
        <w:rPr>
          <w:rFonts w:eastAsia="Times New Roman"/>
          <w:sz w:val="16"/>
          <w:szCs w:val="16"/>
        </w:rPr>
        <w:t>П</w:t>
      </w:r>
      <w:bookmarkEnd w:id="2255"/>
      <w:r>
        <w:rPr>
          <w:rFonts w:eastAsia="Times New Roman"/>
          <w:sz w:val="16"/>
          <w:szCs w:val="16"/>
        </w:rPr>
        <w:t xml:space="preserve">еред </w:t>
      </w:r>
      <w:r>
        <w:rPr>
          <w:rFonts w:eastAsia="Times New Roman"/>
          <w:sz w:val="16"/>
          <w:szCs w:val="16"/>
          <w:lang w:val="en-US"/>
        </w:rPr>
        <w:t xml:space="preserve">I </w:t>
      </w:r>
      <w:r>
        <w:rPr>
          <w:rFonts w:eastAsia="Times New Roman"/>
          <w:sz w:val="16"/>
          <w:szCs w:val="16"/>
        </w:rPr>
        <w:t>актом за 10 минут я узнал, что Мозалевский болен. Вызы</w:t>
      </w:r>
      <w:r>
        <w:rPr>
          <w:rFonts w:eastAsia="Times New Roman"/>
          <w:sz w:val="16"/>
          <w:szCs w:val="16"/>
        </w:rPr>
        <w:softHyphen/>
        <w:t>вали Сергиевича, как живущего ближе всех, но его уже не было дома. Я не знал, что Мозалевский все еще болен, и когда накануне делали замены, в которых о Мозалевском не было и речи. Васильев не явился. Не известно, почему его не было. Ведь отпуск его кончился. [</w:t>
      </w:r>
      <w:r>
        <w:rPr>
          <w:rFonts w:eastAsia="Times New Roman"/>
          <w:i/>
          <w:iCs/>
          <w:sz w:val="16"/>
          <w:szCs w:val="16"/>
        </w:rPr>
        <w:t>Ю.Понс</w:t>
      </w:r>
      <w:r>
        <w:rPr>
          <w:rFonts w:eastAsia="Times New Roman"/>
          <w:sz w:val="16"/>
          <w:szCs w:val="16"/>
        </w:rPr>
        <w:t>]</w:t>
      </w:r>
    </w:p>
    <w:p w:rsidR="00745E39" w:rsidRDefault="003978C9">
      <w:pPr>
        <w:shd w:val="clear" w:color="auto" w:fill="FFFFFF"/>
        <w:spacing w:line="197" w:lineRule="exact"/>
        <w:ind w:left="398"/>
      </w:pPr>
      <w:bookmarkStart w:id="2256" w:name="bookmark2386"/>
      <w:r>
        <w:rPr>
          <w:rFonts w:eastAsia="Times New Roman"/>
          <w:sz w:val="16"/>
          <w:szCs w:val="16"/>
        </w:rPr>
        <w:t>С</w:t>
      </w:r>
      <w:bookmarkEnd w:id="2256"/>
      <w:r>
        <w:rPr>
          <w:rFonts w:eastAsia="Times New Roman"/>
          <w:sz w:val="16"/>
          <w:szCs w:val="16"/>
        </w:rPr>
        <w:t xml:space="preserve">ообщить В.Г.Гайдарову. </w:t>
      </w:r>
      <w:r>
        <w:rPr>
          <w:rFonts w:eastAsia="Times New Roman"/>
          <w:i/>
          <w:iCs/>
          <w:sz w:val="16"/>
          <w:szCs w:val="16"/>
        </w:rPr>
        <w:t>С.Б.Вл. Гайдаров</w:t>
      </w:r>
    </w:p>
    <w:p w:rsidR="00745E39" w:rsidRDefault="003978C9">
      <w:pPr>
        <w:shd w:val="clear" w:color="auto" w:fill="FFFFFF"/>
        <w:spacing w:line="197" w:lineRule="exact"/>
        <w:ind w:firstLine="398"/>
        <w:jc w:val="both"/>
      </w:pPr>
      <w:r>
        <w:rPr>
          <w:rFonts w:eastAsia="Times New Roman"/>
          <w:sz w:val="16"/>
          <w:szCs w:val="16"/>
        </w:rPr>
        <w:t>Опять в 4 акте мебель поставлена у самой рампы; прихо</w:t>
      </w:r>
      <w:r>
        <w:rPr>
          <w:rFonts w:eastAsia="Times New Roman"/>
          <w:sz w:val="16"/>
          <w:szCs w:val="16"/>
        </w:rPr>
        <w:softHyphen/>
        <w:t xml:space="preserve">дится ходить по черному сукну, т.е. заходить за пределы рампы. </w:t>
      </w:r>
      <w:r>
        <w:rPr>
          <w:rFonts w:eastAsia="Times New Roman"/>
          <w:i/>
          <w:iCs/>
          <w:sz w:val="16"/>
          <w:szCs w:val="16"/>
        </w:rPr>
        <w:t>К.Станиславский</w:t>
      </w:r>
    </w:p>
    <w:p w:rsidR="00745E39" w:rsidRDefault="003978C9">
      <w:pPr>
        <w:shd w:val="clear" w:color="auto" w:fill="FFFFFF"/>
        <w:spacing w:line="197" w:lineRule="exact"/>
        <w:ind w:left="398"/>
      </w:pPr>
      <w:r>
        <w:rPr>
          <w:rFonts w:eastAsia="Times New Roman"/>
          <w:sz w:val="16"/>
          <w:szCs w:val="16"/>
        </w:rPr>
        <w:t xml:space="preserve">Обращаю на это внимание заведыв. бутафорией. </w:t>
      </w:r>
      <w:r>
        <w:rPr>
          <w:rFonts w:eastAsia="Times New Roman"/>
          <w:i/>
          <w:iCs/>
          <w:sz w:val="16"/>
          <w:szCs w:val="16"/>
        </w:rPr>
        <w:t>С.Б.Юрий Понс</w:t>
      </w:r>
    </w:p>
    <w:p w:rsidR="00745E39" w:rsidRDefault="00745E39">
      <w:pPr>
        <w:shd w:val="clear" w:color="auto" w:fill="FFFFFF"/>
        <w:spacing w:line="197" w:lineRule="exact"/>
        <w:ind w:left="398"/>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2257" w:name="bookmark2387"/>
      <w:r>
        <w:rPr>
          <w:sz w:val="16"/>
          <w:szCs w:val="16"/>
        </w:rPr>
        <w:lastRenderedPageBreak/>
        <w:t>1</w:t>
      </w:r>
      <w:bookmarkEnd w:id="2257"/>
      <w:r>
        <w:rPr>
          <w:sz w:val="16"/>
          <w:szCs w:val="16"/>
        </w:rPr>
        <w:t>5-</w:t>
      </w:r>
      <w:r>
        <w:rPr>
          <w:rFonts w:eastAsia="Times New Roman"/>
          <w:sz w:val="16"/>
          <w:szCs w:val="16"/>
        </w:rPr>
        <w:t xml:space="preserve">го января. </w:t>
      </w:r>
      <w:r>
        <w:rPr>
          <w:rFonts w:eastAsia="Times New Roman"/>
          <w:i/>
          <w:iCs/>
          <w:sz w:val="16"/>
          <w:szCs w:val="16"/>
        </w:rPr>
        <w:t>Утро</w:t>
      </w:r>
      <w:r>
        <w:rPr>
          <w:rFonts w:eastAsia="Times New Roman"/>
          <w:sz w:val="16"/>
          <w:szCs w:val="16"/>
        </w:rPr>
        <w:t xml:space="preserve">. «Сверчок на печи». Начало: 12 ч. 12 м. Конец: 2 ч. 54 м. </w:t>
      </w:r>
      <w:r>
        <w:rPr>
          <w:rFonts w:eastAsia="Times New Roman"/>
          <w:i/>
          <w:iCs/>
          <w:sz w:val="16"/>
          <w:szCs w:val="16"/>
        </w:rPr>
        <w:t>В.Протасевич</w:t>
      </w:r>
    </w:p>
    <w:p w:rsidR="00745E39" w:rsidRDefault="003978C9">
      <w:pPr>
        <w:shd w:val="clear" w:color="auto" w:fill="FFFFFF"/>
        <w:spacing w:line="197" w:lineRule="exact"/>
        <w:ind w:firstLine="398"/>
        <w:jc w:val="both"/>
      </w:pPr>
      <w:r>
        <w:rPr>
          <w:rFonts w:eastAsia="Times New Roman"/>
          <w:i/>
          <w:iCs/>
          <w:sz w:val="16"/>
          <w:szCs w:val="16"/>
        </w:rPr>
        <w:t>Вечер</w:t>
      </w:r>
      <w:r>
        <w:rPr>
          <w:rFonts w:eastAsia="Times New Roman"/>
          <w:sz w:val="16"/>
          <w:szCs w:val="16"/>
        </w:rPr>
        <w:t>. «Село Степанчиково» (58). Начало 7 ч. 6 м. Конец 11 ч. 5 м. Суфлер В.Н.Малышевский.</w:t>
      </w:r>
    </w:p>
    <w:p w:rsidR="00745E39" w:rsidRDefault="003978C9">
      <w:pPr>
        <w:shd w:val="clear" w:color="auto" w:fill="FFFFFF"/>
        <w:spacing w:line="197" w:lineRule="exact"/>
        <w:ind w:firstLine="398"/>
        <w:jc w:val="both"/>
      </w:pPr>
      <w:bookmarkStart w:id="2258" w:name="bookmark2388"/>
      <w:r>
        <w:rPr>
          <w:rFonts w:eastAsia="Times New Roman"/>
          <w:sz w:val="16"/>
          <w:szCs w:val="16"/>
        </w:rPr>
        <w:t>Х</w:t>
      </w:r>
      <w:bookmarkEnd w:id="2258"/>
      <w:r>
        <w:rPr>
          <w:rFonts w:eastAsia="Times New Roman"/>
          <w:sz w:val="16"/>
          <w:szCs w:val="16"/>
        </w:rPr>
        <w:t>очется биться головой о стенку, кричать криком по поводу по</w:t>
      </w:r>
      <w:r>
        <w:rPr>
          <w:rFonts w:eastAsia="Times New Roman"/>
          <w:sz w:val="16"/>
          <w:szCs w:val="16"/>
        </w:rPr>
        <w:softHyphen/>
        <w:t xml:space="preserve">зорных явлений, имеющих место на сцене МХТ. Сегодня для народной сцены 2-й картины не было </w:t>
      </w:r>
      <w:r>
        <w:rPr>
          <w:rFonts w:eastAsia="Times New Roman"/>
          <w:i/>
          <w:iCs/>
          <w:sz w:val="16"/>
          <w:szCs w:val="16"/>
        </w:rPr>
        <w:t>ни одного человека</w:t>
      </w:r>
      <w:r>
        <w:rPr>
          <w:rFonts w:eastAsia="Times New Roman"/>
          <w:sz w:val="16"/>
          <w:szCs w:val="16"/>
        </w:rPr>
        <w:t>, говорящих слова</w:t>
      </w:r>
      <w:hyperlink w:anchor="bookmark3628" w:history="1">
        <w:r>
          <w:rPr>
            <w:rFonts w:eastAsia="Times New Roman"/>
            <w:sz w:val="16"/>
            <w:szCs w:val="16"/>
            <w:vertAlign w:val="superscript"/>
          </w:rPr>
          <w:t>235</w:t>
        </w:r>
      </w:hyperlink>
      <w:r>
        <w:rPr>
          <w:rFonts w:eastAsia="Times New Roman"/>
          <w:sz w:val="16"/>
          <w:szCs w:val="16"/>
        </w:rPr>
        <w:t xml:space="preserve">. Пришлось собирать, </w:t>
      </w:r>
      <w:r>
        <w:rPr>
          <w:rFonts w:eastAsia="Times New Roman"/>
          <w:i/>
          <w:iCs/>
          <w:sz w:val="16"/>
          <w:szCs w:val="16"/>
        </w:rPr>
        <w:t>ловить кого попало</w:t>
      </w:r>
      <w:r>
        <w:rPr>
          <w:rFonts w:eastAsia="Times New Roman"/>
          <w:sz w:val="16"/>
          <w:szCs w:val="16"/>
        </w:rPr>
        <w:t>, чтобы не выбрасывать 2-ю картину. А.Хмара не пришел совсем, без извещения, а Воскресен</w:t>
      </w:r>
      <w:r>
        <w:rPr>
          <w:rFonts w:eastAsia="Times New Roman"/>
          <w:sz w:val="16"/>
          <w:szCs w:val="16"/>
        </w:rPr>
        <w:softHyphen/>
        <w:t>ский пришел в театр, когда уже давали знак на занавес. На сцене были только Гаркави, Клодт и Тамарин. Добронравов занят во 2-й студии. [</w:t>
      </w:r>
      <w:r>
        <w:rPr>
          <w:rFonts w:eastAsia="Times New Roman"/>
          <w:i/>
          <w:iCs/>
          <w:sz w:val="16"/>
          <w:szCs w:val="16"/>
        </w:rPr>
        <w:t>А.Велижев</w:t>
      </w:r>
      <w:r>
        <w:rPr>
          <w:rFonts w:eastAsia="Times New Roman"/>
          <w:sz w:val="16"/>
          <w:szCs w:val="16"/>
        </w:rPr>
        <w:t>]</w:t>
      </w:r>
    </w:p>
    <w:p w:rsidR="00745E39" w:rsidRDefault="003978C9">
      <w:pPr>
        <w:shd w:val="clear" w:color="auto" w:fill="FFFFFF"/>
        <w:spacing w:line="197" w:lineRule="exact"/>
        <w:ind w:firstLine="398"/>
        <w:jc w:val="both"/>
      </w:pPr>
      <w:bookmarkStart w:id="2259" w:name="bookmark2389"/>
      <w:r>
        <w:rPr>
          <w:rFonts w:eastAsia="Times New Roman"/>
          <w:sz w:val="16"/>
          <w:szCs w:val="16"/>
        </w:rPr>
        <w:t>Я</w:t>
      </w:r>
      <w:bookmarkEnd w:id="2259"/>
      <w:r>
        <w:rPr>
          <w:rFonts w:eastAsia="Times New Roman"/>
          <w:sz w:val="16"/>
          <w:szCs w:val="16"/>
        </w:rPr>
        <w:t xml:space="preserve"> знал, что Добронравов занят в «Степанчикове», но из-за этого в Студии задержали «Ергунова», чтобы Добронравов приехал во Вторую студию только после того, как он должен был сыграть «Степанчико-во»</w:t>
      </w:r>
      <w:r>
        <w:rPr>
          <w:rFonts w:eastAsia="Times New Roman"/>
          <w:sz w:val="16"/>
          <w:szCs w:val="16"/>
          <w:vertAlign w:val="superscript"/>
        </w:rPr>
        <w:t>236</w:t>
      </w:r>
      <w:r>
        <w:rPr>
          <w:rFonts w:eastAsia="Times New Roman"/>
          <w:sz w:val="16"/>
          <w:szCs w:val="16"/>
        </w:rPr>
        <w:t xml:space="preserve">. </w:t>
      </w:r>
      <w:r>
        <w:rPr>
          <w:rFonts w:eastAsia="Times New Roman"/>
          <w:i/>
          <w:iCs/>
          <w:sz w:val="16"/>
          <w:szCs w:val="16"/>
        </w:rPr>
        <w:t>Е.Калужский. А.Велижев</w:t>
      </w:r>
    </w:p>
    <w:p w:rsidR="00745E39" w:rsidRDefault="003978C9">
      <w:pPr>
        <w:shd w:val="clear" w:color="auto" w:fill="FFFFFF"/>
        <w:spacing w:line="197" w:lineRule="exact"/>
        <w:ind w:firstLine="398"/>
        <w:jc w:val="both"/>
      </w:pPr>
      <w:bookmarkStart w:id="2260" w:name="bookmark2390"/>
      <w:r>
        <w:rPr>
          <w:rFonts w:eastAsia="Times New Roman"/>
          <w:sz w:val="16"/>
          <w:szCs w:val="16"/>
        </w:rPr>
        <w:t>К</w:t>
      </w:r>
      <w:bookmarkEnd w:id="2260"/>
      <w:r>
        <w:rPr>
          <w:rFonts w:eastAsia="Times New Roman"/>
          <w:sz w:val="16"/>
          <w:szCs w:val="16"/>
        </w:rPr>
        <w:t>огда спектакли в театре начинались в 6</w:t>
      </w:r>
      <w:r>
        <w:rPr>
          <w:rFonts w:eastAsia="Times New Roman"/>
          <w:sz w:val="16"/>
          <w:szCs w:val="16"/>
          <w:vertAlign w:val="superscript"/>
        </w:rPr>
        <w:t>1</w:t>
      </w:r>
      <w:r>
        <w:rPr>
          <w:rFonts w:eastAsia="Times New Roman"/>
          <w:sz w:val="16"/>
          <w:szCs w:val="16"/>
        </w:rPr>
        <w:t>/2 ч., я опаздывал в студию минут на 10–15. Если же теперь, т.е. когда спектакли театра начинаются в 7 ч., я сделал бы так, как говорит Калужский, то я ри</w:t>
      </w:r>
      <w:r>
        <w:rPr>
          <w:rFonts w:eastAsia="Times New Roman"/>
          <w:sz w:val="16"/>
          <w:szCs w:val="16"/>
        </w:rPr>
        <w:softHyphen/>
        <w:t xml:space="preserve">сковал опоздать на 40–45 минут. Кроме того, мною был предупрежден А.Б.Велижев, который меня отпустил. </w:t>
      </w:r>
      <w:r>
        <w:rPr>
          <w:rFonts w:eastAsia="Times New Roman"/>
          <w:i/>
          <w:iCs/>
          <w:sz w:val="16"/>
          <w:szCs w:val="16"/>
        </w:rPr>
        <w:t>Б.Добронравов</w:t>
      </w:r>
    </w:p>
    <w:p w:rsidR="00745E39" w:rsidRDefault="003978C9">
      <w:pPr>
        <w:shd w:val="clear" w:color="auto" w:fill="FFFFFF"/>
        <w:spacing w:before="154" w:line="197" w:lineRule="exact"/>
        <w:ind w:firstLine="398"/>
        <w:jc w:val="both"/>
      </w:pPr>
      <w:r>
        <w:rPr>
          <w:sz w:val="16"/>
          <w:szCs w:val="16"/>
        </w:rPr>
        <w:t xml:space="preserve">16 </w:t>
      </w:r>
      <w:r>
        <w:rPr>
          <w:rFonts w:eastAsia="Times New Roman"/>
          <w:sz w:val="16"/>
          <w:szCs w:val="16"/>
        </w:rPr>
        <w:t xml:space="preserve">января. </w:t>
      </w:r>
      <w:r>
        <w:rPr>
          <w:rFonts w:eastAsia="Times New Roman"/>
          <w:i/>
          <w:iCs/>
          <w:sz w:val="16"/>
          <w:szCs w:val="16"/>
        </w:rPr>
        <w:t>Утро</w:t>
      </w:r>
      <w:r>
        <w:rPr>
          <w:rFonts w:eastAsia="Times New Roman"/>
          <w:sz w:val="16"/>
          <w:szCs w:val="16"/>
        </w:rPr>
        <w:t>. «На всякого мудреца». Начало 12 ч. 6 м. Конец 4 ч. 6 м. Суфлер М.Л.Виноградов.</w:t>
      </w:r>
    </w:p>
    <w:p w:rsidR="00745E39" w:rsidRDefault="003978C9">
      <w:pPr>
        <w:shd w:val="clear" w:color="auto" w:fill="FFFFFF"/>
        <w:spacing w:line="197" w:lineRule="exact"/>
        <w:ind w:left="398"/>
      </w:pPr>
      <w:r>
        <w:rPr>
          <w:rFonts w:eastAsia="Times New Roman"/>
          <w:sz w:val="16"/>
          <w:szCs w:val="16"/>
        </w:rPr>
        <w:t>Во второй картине – качалась люстра и отвлекала внимание.</w:t>
      </w:r>
    </w:p>
    <w:p w:rsidR="00745E39" w:rsidRDefault="003978C9">
      <w:pPr>
        <w:shd w:val="clear" w:color="auto" w:fill="FFFFFF"/>
        <w:spacing w:line="197" w:lineRule="exact"/>
        <w:ind w:firstLine="398"/>
        <w:jc w:val="both"/>
      </w:pPr>
      <w:r>
        <w:rPr>
          <w:rFonts w:eastAsia="Times New Roman"/>
          <w:sz w:val="16"/>
          <w:szCs w:val="16"/>
        </w:rPr>
        <w:t>В той же карт. обратить внимание на правую (от зрителя) сторо</w:t>
      </w:r>
      <w:r>
        <w:rPr>
          <w:rFonts w:eastAsia="Times New Roman"/>
          <w:sz w:val="16"/>
          <w:szCs w:val="16"/>
        </w:rPr>
        <w:softHyphen/>
        <w:t>ну, за дверью. В то время как левая (гостиная) отлично обставлена, в правой одиноко стоит стол, серая банальная пристановка и пр.</w:t>
      </w:r>
    </w:p>
    <w:p w:rsidR="00745E39" w:rsidRDefault="003978C9">
      <w:pPr>
        <w:shd w:val="clear" w:color="auto" w:fill="FFFFFF"/>
        <w:spacing w:line="197" w:lineRule="exact"/>
        <w:ind w:firstLine="398"/>
        <w:jc w:val="both"/>
      </w:pPr>
      <w:r>
        <w:rPr>
          <w:rFonts w:eastAsia="Times New Roman"/>
          <w:sz w:val="16"/>
          <w:szCs w:val="16"/>
        </w:rPr>
        <w:t xml:space="preserve">Во время 2 карт. бутафор Митрофанов стучал сапогами, проходя по сцене, и мешал играть. </w:t>
      </w:r>
      <w:r>
        <w:rPr>
          <w:rFonts w:eastAsia="Times New Roman"/>
          <w:i/>
          <w:iCs/>
          <w:sz w:val="16"/>
          <w:szCs w:val="16"/>
        </w:rPr>
        <w:t>К.Станиславский</w:t>
      </w:r>
    </w:p>
    <w:p w:rsidR="00745E39" w:rsidRDefault="003978C9">
      <w:pPr>
        <w:shd w:val="clear" w:color="auto" w:fill="FFFFFF"/>
        <w:spacing w:line="197" w:lineRule="exact"/>
        <w:ind w:firstLine="398"/>
        <w:jc w:val="both"/>
      </w:pPr>
      <w:bookmarkStart w:id="2261" w:name="bookmark2391"/>
      <w:r>
        <w:rPr>
          <w:rFonts w:eastAsia="Times New Roman"/>
          <w:sz w:val="16"/>
          <w:szCs w:val="16"/>
        </w:rPr>
        <w:t>П</w:t>
      </w:r>
      <w:bookmarkEnd w:id="2261"/>
      <w:r>
        <w:rPr>
          <w:rFonts w:eastAsia="Times New Roman"/>
          <w:sz w:val="16"/>
          <w:szCs w:val="16"/>
        </w:rPr>
        <w:t>рочел предыдущий протокол о том, что дело упало до того, что не с кем начинать картину. В прежнее время, когда однажды не пришел Баранов, его немедленно исключили из труппы, хотя он был оч. видное лицо в труппе. Теперь же не только не исключают, но даже не подыма</w:t>
      </w:r>
      <w:r>
        <w:rPr>
          <w:rFonts w:eastAsia="Times New Roman"/>
          <w:sz w:val="16"/>
          <w:szCs w:val="16"/>
        </w:rPr>
        <w:softHyphen/>
        <w:t>ют по этому поводу шум.</w:t>
      </w:r>
    </w:p>
    <w:p w:rsidR="00745E39" w:rsidRDefault="003978C9">
      <w:pPr>
        <w:shd w:val="clear" w:color="auto" w:fill="FFFFFF"/>
        <w:spacing w:line="197" w:lineRule="exact"/>
        <w:ind w:left="398"/>
      </w:pPr>
      <w:r>
        <w:rPr>
          <w:rFonts w:eastAsia="Times New Roman"/>
          <w:sz w:val="16"/>
          <w:szCs w:val="16"/>
        </w:rPr>
        <w:t>Кричу караул.</w:t>
      </w:r>
    </w:p>
    <w:p w:rsidR="00745E39" w:rsidRDefault="003978C9">
      <w:pPr>
        <w:shd w:val="clear" w:color="auto" w:fill="FFFFFF"/>
        <w:spacing w:line="197" w:lineRule="exact"/>
        <w:ind w:firstLine="398"/>
        <w:jc w:val="both"/>
      </w:pPr>
      <w:r>
        <w:rPr>
          <w:rFonts w:eastAsia="Times New Roman"/>
          <w:sz w:val="16"/>
          <w:szCs w:val="16"/>
        </w:rPr>
        <w:t>Настаиваю, требую, прошу немедленного расследования случив</w:t>
      </w:r>
      <w:r>
        <w:rPr>
          <w:rFonts w:eastAsia="Times New Roman"/>
          <w:sz w:val="16"/>
          <w:szCs w:val="16"/>
        </w:rPr>
        <w:softHyphen/>
        <w:t xml:space="preserve">шегося – примерного наказания </w:t>
      </w:r>
      <w:r>
        <w:rPr>
          <w:rFonts w:eastAsia="Times New Roman"/>
          <w:i/>
          <w:iCs/>
          <w:sz w:val="16"/>
          <w:szCs w:val="16"/>
        </w:rPr>
        <w:t xml:space="preserve">преступно </w:t>
      </w:r>
      <w:r>
        <w:rPr>
          <w:rFonts w:eastAsia="Times New Roman"/>
          <w:sz w:val="16"/>
          <w:szCs w:val="16"/>
        </w:rPr>
        <w:t>виновных перед театром и искусством. Иначе буду считать театр – совсем бессильным и покон</w:t>
      </w:r>
      <w:r>
        <w:rPr>
          <w:rFonts w:eastAsia="Times New Roman"/>
          <w:sz w:val="16"/>
          <w:szCs w:val="16"/>
        </w:rPr>
        <w:softHyphen/>
        <w:t xml:space="preserve">ченным. </w:t>
      </w:r>
      <w:r>
        <w:rPr>
          <w:rFonts w:eastAsia="Times New Roman"/>
          <w:i/>
          <w:iCs/>
          <w:sz w:val="16"/>
          <w:szCs w:val="16"/>
        </w:rPr>
        <w:t>К.Станиславский</w:t>
      </w:r>
    </w:p>
    <w:p w:rsidR="00745E39" w:rsidRDefault="003978C9">
      <w:pPr>
        <w:shd w:val="clear" w:color="auto" w:fill="FFFFFF"/>
        <w:spacing w:line="197" w:lineRule="exact"/>
        <w:ind w:firstLine="398"/>
        <w:jc w:val="both"/>
      </w:pPr>
      <w:bookmarkStart w:id="2262" w:name="bookmark2392"/>
      <w:r>
        <w:rPr>
          <w:sz w:val="16"/>
          <w:szCs w:val="16"/>
        </w:rPr>
        <w:t>1</w:t>
      </w:r>
      <w:bookmarkEnd w:id="2262"/>
      <w:r>
        <w:rPr>
          <w:sz w:val="16"/>
          <w:szCs w:val="16"/>
        </w:rPr>
        <w:t xml:space="preserve">1 </w:t>
      </w:r>
      <w:r>
        <w:rPr>
          <w:rFonts w:eastAsia="Times New Roman"/>
          <w:sz w:val="16"/>
          <w:szCs w:val="16"/>
        </w:rPr>
        <w:t xml:space="preserve">янв. не явился вовремя </w:t>
      </w:r>
      <w:r>
        <w:rPr>
          <w:rFonts w:eastAsia="Times New Roman"/>
          <w:i/>
          <w:iCs/>
          <w:sz w:val="16"/>
          <w:szCs w:val="16"/>
        </w:rPr>
        <w:t xml:space="preserve">сам помощн. режиссера </w:t>
      </w:r>
      <w:r>
        <w:rPr>
          <w:rFonts w:eastAsia="Times New Roman"/>
          <w:sz w:val="16"/>
          <w:szCs w:val="16"/>
        </w:rPr>
        <w:t>Понс. И это начинающий, так вошедший в дело молодой режиссер. Что же это? Куда мы идем? И этот факт пройдет одним отписыванием – он не мо</w:t>
      </w:r>
      <w:r>
        <w:rPr>
          <w:rFonts w:eastAsia="Times New Roman"/>
          <w:sz w:val="16"/>
          <w:szCs w:val="16"/>
        </w:rPr>
        <w:softHyphen/>
        <w:t xml:space="preserve">жет быть оставлен без строжайшего наказания. Сам Понс должен </w:t>
      </w:r>
      <w:r>
        <w:rPr>
          <w:rFonts w:eastAsia="Times New Roman"/>
          <w:i/>
          <w:iCs/>
          <w:sz w:val="16"/>
          <w:szCs w:val="16"/>
        </w:rPr>
        <w:t>умо</w:t>
      </w:r>
      <w:r>
        <w:rPr>
          <w:rFonts w:ascii="MS Mincho" w:eastAsia="MS Mincho" w:hAnsi="MS Mincho" w:cs="MS Mincho" w:hint="eastAsia"/>
          <w:i/>
          <w:iCs/>
          <w:sz w:val="16"/>
          <w:szCs w:val="16"/>
        </w:rPr>
        <w:t>‑</w:t>
      </w:r>
      <w:r>
        <w:rPr>
          <w:rFonts w:eastAsia="Times New Roman"/>
          <w:i/>
          <w:iCs/>
          <w:sz w:val="16"/>
          <w:szCs w:val="16"/>
        </w:rPr>
        <w:t xml:space="preserve"> лять</w:t>
      </w:r>
      <w:r>
        <w:rPr>
          <w:rFonts w:eastAsia="Times New Roman"/>
          <w:sz w:val="16"/>
          <w:szCs w:val="16"/>
        </w:rPr>
        <w:t>, чтоб его покарали в пример другим. Или… он потеряет всякое право на будущее время записывать в эту книгу опоздавших и взыски</w:t>
      </w:r>
      <w:r>
        <w:rPr>
          <w:rFonts w:eastAsia="Times New Roman"/>
          <w:sz w:val="16"/>
          <w:szCs w:val="16"/>
        </w:rPr>
        <w:softHyphen/>
        <w:t>вать за это с других.</w:t>
      </w:r>
    </w:p>
    <w:p w:rsidR="00745E39" w:rsidRDefault="003978C9">
      <w:pPr>
        <w:shd w:val="clear" w:color="auto" w:fill="FFFFFF"/>
        <w:spacing w:line="197" w:lineRule="exact"/>
        <w:ind w:firstLine="398"/>
        <w:jc w:val="both"/>
      </w:pPr>
      <w:r>
        <w:rPr>
          <w:rFonts w:eastAsia="Times New Roman"/>
          <w:sz w:val="16"/>
          <w:szCs w:val="16"/>
        </w:rPr>
        <w:t>На его месте и на месте театра – я жесточайшим образом наказал бы Понса, чтобы другим не было повадно. [</w:t>
      </w:r>
      <w:r>
        <w:rPr>
          <w:rFonts w:eastAsia="Times New Roman"/>
          <w:i/>
          <w:iCs/>
          <w:sz w:val="16"/>
          <w:szCs w:val="16"/>
        </w:rPr>
        <w:t>К.С</w:t>
      </w:r>
      <w:r>
        <w:rPr>
          <w:rFonts w:eastAsia="Times New Roman"/>
          <w:sz w:val="16"/>
          <w:szCs w:val="16"/>
        </w:rPr>
        <w:t>.]</w:t>
      </w:r>
    </w:p>
    <w:p w:rsidR="00745E39" w:rsidRDefault="003978C9">
      <w:pPr>
        <w:shd w:val="clear" w:color="auto" w:fill="FFFFFF"/>
        <w:spacing w:line="197" w:lineRule="exact"/>
        <w:ind w:firstLine="398"/>
        <w:jc w:val="both"/>
      </w:pPr>
      <w:bookmarkStart w:id="2263" w:name="bookmark2393"/>
      <w:r>
        <w:rPr>
          <w:rFonts w:eastAsia="Times New Roman"/>
          <w:sz w:val="16"/>
          <w:szCs w:val="16"/>
        </w:rPr>
        <w:t>С</w:t>
      </w:r>
      <w:bookmarkEnd w:id="2263"/>
      <w:r>
        <w:rPr>
          <w:rFonts w:eastAsia="Times New Roman"/>
          <w:sz w:val="16"/>
          <w:szCs w:val="16"/>
        </w:rPr>
        <w:t xml:space="preserve"> Ю.Е.Понсом говорил В.И.Немирович-Данченко и просил напи</w:t>
      </w:r>
      <w:r>
        <w:rPr>
          <w:rFonts w:eastAsia="Times New Roman"/>
          <w:sz w:val="16"/>
          <w:szCs w:val="16"/>
        </w:rPr>
        <w:softHyphen/>
        <w:t xml:space="preserve">сать, что все выяснено. </w:t>
      </w:r>
      <w:r>
        <w:rPr>
          <w:rFonts w:eastAsia="Times New Roman"/>
          <w:i/>
          <w:iCs/>
          <w:sz w:val="16"/>
          <w:szCs w:val="16"/>
        </w:rPr>
        <w:t>Л.Мухина</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left="398"/>
      </w:pPr>
      <w:r>
        <w:rPr>
          <w:rFonts w:eastAsia="Times New Roman"/>
          <w:sz w:val="16"/>
          <w:szCs w:val="16"/>
        </w:rPr>
        <w:lastRenderedPageBreak/>
        <w:t>К протоколу «Синей птицы» 9 янв.</w:t>
      </w:r>
    </w:p>
    <w:p w:rsidR="00745E39" w:rsidRDefault="003978C9">
      <w:pPr>
        <w:shd w:val="clear" w:color="auto" w:fill="FFFFFF"/>
        <w:spacing w:line="197" w:lineRule="exact"/>
        <w:ind w:firstLine="398"/>
        <w:jc w:val="both"/>
      </w:pPr>
      <w:bookmarkStart w:id="2264" w:name="bookmark2394"/>
      <w:r>
        <w:rPr>
          <w:rFonts w:eastAsia="Times New Roman"/>
          <w:sz w:val="16"/>
          <w:szCs w:val="16"/>
        </w:rPr>
        <w:t>К</w:t>
      </w:r>
      <w:bookmarkEnd w:id="2264"/>
      <w:r>
        <w:rPr>
          <w:rFonts w:eastAsia="Times New Roman"/>
          <w:sz w:val="16"/>
          <w:szCs w:val="16"/>
        </w:rPr>
        <w:t>ак же это можно брать на какую бы то ни было репетицию, раз что человек занят хоть на 1 секунду в спектакле. Это решительно и однажды навсегда было воспрещено. Поэтому прошу объяснения, по</w:t>
      </w:r>
      <w:r>
        <w:rPr>
          <w:rFonts w:eastAsia="Times New Roman"/>
          <w:sz w:val="16"/>
          <w:szCs w:val="16"/>
        </w:rPr>
        <w:softHyphen/>
        <w:t>чему Жилинский и Гаркави позволили себе не прийти.</w:t>
      </w:r>
    </w:p>
    <w:p w:rsidR="00745E39" w:rsidRDefault="003978C9">
      <w:pPr>
        <w:shd w:val="clear" w:color="auto" w:fill="FFFFFF"/>
        <w:spacing w:line="197" w:lineRule="exact"/>
        <w:ind w:firstLine="398"/>
        <w:jc w:val="both"/>
      </w:pPr>
      <w:bookmarkStart w:id="2265" w:name="bookmark2395"/>
      <w:r>
        <w:rPr>
          <w:rFonts w:eastAsia="Times New Roman"/>
          <w:sz w:val="16"/>
          <w:szCs w:val="16"/>
        </w:rPr>
        <w:t>Д</w:t>
      </w:r>
      <w:bookmarkEnd w:id="2265"/>
      <w:r>
        <w:rPr>
          <w:rFonts w:eastAsia="Times New Roman"/>
          <w:sz w:val="16"/>
          <w:szCs w:val="16"/>
        </w:rPr>
        <w:t>оложить об этом в совет 1-й студии и дать мне ответ об решении корпорации. То же относительно – Дживелеговой, Федоровой и Граче</w:t>
      </w:r>
      <w:r>
        <w:rPr>
          <w:rFonts w:eastAsia="Times New Roman"/>
          <w:sz w:val="16"/>
          <w:szCs w:val="16"/>
        </w:rPr>
        <w:softHyphen/>
        <w:t xml:space="preserve">вой. </w:t>
      </w:r>
      <w:r>
        <w:rPr>
          <w:rFonts w:eastAsia="Times New Roman"/>
          <w:i/>
          <w:iCs/>
          <w:sz w:val="16"/>
          <w:szCs w:val="16"/>
        </w:rPr>
        <w:t>К.Станиславский</w:t>
      </w:r>
    </w:p>
    <w:p w:rsidR="00745E39" w:rsidRDefault="003978C9">
      <w:pPr>
        <w:shd w:val="clear" w:color="auto" w:fill="FFFFFF"/>
        <w:spacing w:line="197" w:lineRule="exact"/>
        <w:ind w:left="398"/>
      </w:pPr>
      <w:r>
        <w:rPr>
          <w:rFonts w:eastAsia="Times New Roman"/>
          <w:sz w:val="16"/>
          <w:szCs w:val="16"/>
        </w:rPr>
        <w:t xml:space="preserve">Я был на 1-й картине и от 4-й был отпущен Понсом. </w:t>
      </w:r>
      <w:r>
        <w:rPr>
          <w:rFonts w:eastAsia="Times New Roman"/>
          <w:i/>
          <w:iCs/>
          <w:sz w:val="16"/>
          <w:szCs w:val="16"/>
        </w:rPr>
        <w:t>Л.Гаркави</w:t>
      </w:r>
      <w:r>
        <w:rPr>
          <w:rFonts w:eastAsia="Times New Roman"/>
          <w:sz w:val="16"/>
          <w:szCs w:val="16"/>
        </w:rPr>
        <w:t>*</w:t>
      </w:r>
    </w:p>
    <w:p w:rsidR="00745E39" w:rsidRDefault="003978C9">
      <w:pPr>
        <w:shd w:val="clear" w:color="auto" w:fill="FFFFFF"/>
        <w:spacing w:line="197" w:lineRule="exact"/>
        <w:ind w:firstLine="398"/>
        <w:jc w:val="both"/>
      </w:pPr>
      <w:bookmarkStart w:id="2266" w:name="bookmark2396"/>
      <w:r>
        <w:rPr>
          <w:sz w:val="16"/>
          <w:szCs w:val="16"/>
        </w:rPr>
        <w:t>*</w:t>
      </w:r>
      <w:bookmarkEnd w:id="2266"/>
      <w:r>
        <w:rPr>
          <w:rFonts w:eastAsia="Times New Roman"/>
          <w:sz w:val="16"/>
          <w:szCs w:val="16"/>
        </w:rPr>
        <w:t xml:space="preserve">Заявление считаю неосноват., т.к. спектакль не может уступать репетиц. И Понс напрасно отпустил его. </w:t>
      </w:r>
      <w:r>
        <w:rPr>
          <w:rFonts w:eastAsia="Times New Roman"/>
          <w:i/>
          <w:iCs/>
          <w:sz w:val="16"/>
          <w:szCs w:val="16"/>
        </w:rPr>
        <w:t>К.Станиславский</w:t>
      </w:r>
    </w:p>
    <w:p w:rsidR="00745E39" w:rsidRDefault="003978C9">
      <w:pPr>
        <w:shd w:val="clear" w:color="auto" w:fill="FFFFFF"/>
        <w:spacing w:line="197" w:lineRule="exact"/>
        <w:ind w:left="398"/>
      </w:pPr>
      <w:r>
        <w:rPr>
          <w:rFonts w:eastAsia="Times New Roman"/>
          <w:sz w:val="16"/>
          <w:szCs w:val="16"/>
        </w:rPr>
        <w:t>Скуковский пришел уже тогда, когда 4 карт. прошла минут 8–10.</w:t>
      </w:r>
    </w:p>
    <w:p w:rsidR="00745E39" w:rsidRDefault="003978C9">
      <w:pPr>
        <w:shd w:val="clear" w:color="auto" w:fill="FFFFFF"/>
        <w:spacing w:line="197" w:lineRule="exact"/>
        <w:ind w:left="398"/>
      </w:pPr>
      <w:r>
        <w:rPr>
          <w:rFonts w:eastAsia="Times New Roman"/>
          <w:sz w:val="16"/>
          <w:szCs w:val="16"/>
        </w:rPr>
        <w:t>Заменен И.И.Гудковым. [</w:t>
      </w:r>
      <w:r>
        <w:rPr>
          <w:rFonts w:eastAsia="Times New Roman"/>
          <w:i/>
          <w:iCs/>
          <w:sz w:val="16"/>
          <w:szCs w:val="16"/>
        </w:rPr>
        <w:t>А.Велижев</w:t>
      </w:r>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 xml:space="preserve">Запросить Скуковского о причине. </w:t>
      </w:r>
      <w:r>
        <w:rPr>
          <w:rFonts w:eastAsia="Times New Roman"/>
          <w:i/>
          <w:iCs/>
          <w:sz w:val="16"/>
          <w:szCs w:val="16"/>
        </w:rPr>
        <w:t>С.Б</w:t>
      </w:r>
      <w:r>
        <w:rPr>
          <w:rFonts w:eastAsia="Times New Roman"/>
          <w:sz w:val="16"/>
          <w:szCs w:val="16"/>
        </w:rPr>
        <w:t>.</w:t>
      </w:r>
    </w:p>
    <w:p w:rsidR="00745E39" w:rsidRDefault="003978C9">
      <w:pPr>
        <w:shd w:val="clear" w:color="auto" w:fill="FFFFFF"/>
        <w:spacing w:line="202" w:lineRule="exact"/>
        <w:ind w:firstLine="398"/>
        <w:jc w:val="both"/>
      </w:pPr>
      <w:bookmarkStart w:id="2267" w:name="bookmark2397"/>
      <w:r>
        <w:rPr>
          <w:rFonts w:eastAsia="Times New Roman"/>
          <w:sz w:val="16"/>
          <w:szCs w:val="16"/>
        </w:rPr>
        <w:t>С</w:t>
      </w:r>
      <w:bookmarkEnd w:id="2267"/>
      <w:r>
        <w:rPr>
          <w:rFonts w:eastAsia="Times New Roman"/>
          <w:sz w:val="16"/>
          <w:szCs w:val="16"/>
        </w:rPr>
        <w:t xml:space="preserve">о всех сторон жалобы на воровство: вчера украли бокал, сегодня вытащили из подсвечника две целые свечи. </w:t>
      </w:r>
      <w:r>
        <w:rPr>
          <w:rFonts w:eastAsia="Times New Roman"/>
          <w:i/>
          <w:iCs/>
          <w:sz w:val="16"/>
          <w:szCs w:val="16"/>
        </w:rPr>
        <w:t>А.Велижев</w:t>
      </w:r>
    </w:p>
    <w:p w:rsidR="00745E39" w:rsidRDefault="003978C9">
      <w:pPr>
        <w:shd w:val="clear" w:color="auto" w:fill="FFFFFF"/>
        <w:spacing w:line="202" w:lineRule="exact"/>
        <w:ind w:firstLine="398"/>
        <w:jc w:val="both"/>
      </w:pPr>
      <w:r>
        <w:rPr>
          <w:sz w:val="16"/>
          <w:szCs w:val="16"/>
        </w:rPr>
        <w:t xml:space="preserve">16 </w:t>
      </w:r>
      <w:r>
        <w:rPr>
          <w:rFonts w:eastAsia="Times New Roman"/>
          <w:sz w:val="16"/>
          <w:szCs w:val="16"/>
        </w:rPr>
        <w:t xml:space="preserve">января. </w:t>
      </w:r>
      <w:r>
        <w:rPr>
          <w:rFonts w:eastAsia="Times New Roman"/>
          <w:i/>
          <w:iCs/>
          <w:sz w:val="16"/>
          <w:szCs w:val="16"/>
        </w:rPr>
        <w:t>Вечер</w:t>
      </w:r>
      <w:r>
        <w:rPr>
          <w:rFonts w:eastAsia="Times New Roman"/>
          <w:sz w:val="16"/>
          <w:szCs w:val="16"/>
        </w:rPr>
        <w:t xml:space="preserve">. «У жизни в лапах». Начало 7 ч. 7 м. Конец 11 ч. 5 м. Суфлер В.Н.Малышевский. </w:t>
      </w:r>
      <w:r>
        <w:rPr>
          <w:rFonts w:eastAsia="Times New Roman"/>
          <w:i/>
          <w:iCs/>
          <w:sz w:val="16"/>
          <w:szCs w:val="16"/>
        </w:rPr>
        <w:t>А.Велижев</w:t>
      </w:r>
    </w:p>
    <w:p w:rsidR="00745E39" w:rsidRDefault="003978C9">
      <w:pPr>
        <w:shd w:val="clear" w:color="auto" w:fill="FFFFFF"/>
        <w:spacing w:before="149" w:line="202" w:lineRule="exact"/>
        <w:ind w:firstLine="398"/>
        <w:jc w:val="both"/>
      </w:pPr>
      <w:bookmarkStart w:id="2268" w:name="bookmark2398"/>
      <w:r>
        <w:rPr>
          <w:sz w:val="16"/>
          <w:szCs w:val="16"/>
        </w:rPr>
        <w:t>1</w:t>
      </w:r>
      <w:bookmarkEnd w:id="2268"/>
      <w:r>
        <w:rPr>
          <w:sz w:val="16"/>
          <w:szCs w:val="16"/>
        </w:rPr>
        <w:t>7-</w:t>
      </w:r>
      <w:r>
        <w:rPr>
          <w:rFonts w:eastAsia="Times New Roman"/>
          <w:sz w:val="16"/>
          <w:szCs w:val="16"/>
        </w:rPr>
        <w:t xml:space="preserve">го янв. </w:t>
      </w:r>
      <w:r>
        <w:rPr>
          <w:rFonts w:eastAsia="Times New Roman"/>
          <w:i/>
          <w:iCs/>
          <w:sz w:val="16"/>
          <w:szCs w:val="16"/>
        </w:rPr>
        <w:t>Утро</w:t>
      </w:r>
      <w:r>
        <w:rPr>
          <w:rFonts w:eastAsia="Times New Roman"/>
          <w:sz w:val="16"/>
          <w:szCs w:val="16"/>
        </w:rPr>
        <w:t>. «Вишневый сад». Начало: 12 ч. 12 м. Конец: 3 ч. 40 м. Суф. И.К.Равич.</w:t>
      </w:r>
    </w:p>
    <w:p w:rsidR="00745E39" w:rsidRDefault="003978C9">
      <w:pPr>
        <w:shd w:val="clear" w:color="auto" w:fill="FFFFFF"/>
        <w:spacing w:line="202" w:lineRule="exact"/>
        <w:ind w:firstLine="398"/>
        <w:jc w:val="both"/>
      </w:pPr>
      <w:r>
        <w:rPr>
          <w:rFonts w:eastAsia="Times New Roman"/>
          <w:sz w:val="16"/>
          <w:szCs w:val="16"/>
        </w:rPr>
        <w:t>Почему на малой сцене не было сегодня парикмахера?</w:t>
      </w:r>
      <w:hyperlink w:anchor="bookmark3629" w:history="1">
        <w:r>
          <w:rPr>
            <w:rFonts w:eastAsia="Times New Roman"/>
            <w:sz w:val="16"/>
            <w:szCs w:val="16"/>
            <w:vertAlign w:val="superscript"/>
          </w:rPr>
          <w:t>237</w:t>
        </w:r>
      </w:hyperlink>
      <w:r>
        <w:rPr>
          <w:rFonts w:eastAsia="Times New Roman"/>
          <w:sz w:val="16"/>
          <w:szCs w:val="16"/>
        </w:rPr>
        <w:t xml:space="preserve"> </w:t>
      </w:r>
      <w:r>
        <w:rPr>
          <w:rFonts w:eastAsia="Times New Roman"/>
          <w:i/>
          <w:iCs/>
          <w:sz w:val="16"/>
          <w:szCs w:val="16"/>
        </w:rPr>
        <w:t>Юрий Понс</w:t>
      </w:r>
    </w:p>
    <w:p w:rsidR="00745E39" w:rsidRDefault="003978C9">
      <w:pPr>
        <w:shd w:val="clear" w:color="auto" w:fill="FFFFFF"/>
        <w:spacing w:line="202" w:lineRule="exact"/>
        <w:ind w:left="398"/>
      </w:pPr>
      <w:bookmarkStart w:id="2269" w:name="bookmark2399"/>
      <w:r>
        <w:rPr>
          <w:rFonts w:eastAsia="Times New Roman"/>
          <w:sz w:val="16"/>
          <w:szCs w:val="16"/>
        </w:rPr>
        <w:t>П</w:t>
      </w:r>
      <w:bookmarkEnd w:id="2269"/>
      <w:r>
        <w:rPr>
          <w:rFonts w:eastAsia="Times New Roman"/>
          <w:sz w:val="16"/>
          <w:szCs w:val="16"/>
        </w:rPr>
        <w:t xml:space="preserve">рошу Як. Ив. Гремиславского дать объяснение. </w:t>
      </w:r>
      <w:r>
        <w:rPr>
          <w:rFonts w:eastAsia="Times New Roman"/>
          <w:i/>
          <w:iCs/>
          <w:sz w:val="16"/>
          <w:szCs w:val="16"/>
        </w:rPr>
        <w:t>С.Бертенсон</w:t>
      </w:r>
    </w:p>
    <w:p w:rsidR="00745E39" w:rsidRDefault="003978C9">
      <w:pPr>
        <w:shd w:val="clear" w:color="auto" w:fill="FFFFFF"/>
        <w:spacing w:line="202" w:lineRule="exact"/>
        <w:ind w:firstLine="398"/>
        <w:jc w:val="both"/>
      </w:pPr>
      <w:bookmarkStart w:id="2270" w:name="bookmark2400"/>
      <w:r>
        <w:rPr>
          <w:rFonts w:eastAsia="Times New Roman"/>
          <w:i/>
          <w:iCs/>
          <w:sz w:val="16"/>
          <w:szCs w:val="16"/>
        </w:rPr>
        <w:t>В</w:t>
      </w:r>
      <w:bookmarkEnd w:id="2270"/>
      <w:r>
        <w:rPr>
          <w:rFonts w:eastAsia="Times New Roman"/>
          <w:i/>
          <w:iCs/>
          <w:sz w:val="16"/>
          <w:szCs w:val="16"/>
        </w:rPr>
        <w:t>ечер</w:t>
      </w:r>
      <w:r>
        <w:rPr>
          <w:rFonts w:eastAsia="Times New Roman"/>
          <w:sz w:val="16"/>
          <w:szCs w:val="16"/>
        </w:rPr>
        <w:t>. «На дне». Начало 7 ч. 8 м. Конец 10 ч. 17 м. Суфлер [не указан.]</w:t>
      </w:r>
    </w:p>
    <w:p w:rsidR="00745E39" w:rsidRDefault="003978C9">
      <w:pPr>
        <w:shd w:val="clear" w:color="auto" w:fill="FFFFFF"/>
        <w:spacing w:line="202" w:lineRule="exact"/>
        <w:ind w:firstLine="398"/>
        <w:jc w:val="both"/>
      </w:pPr>
      <w:bookmarkStart w:id="2271" w:name="bookmark2401"/>
      <w:r>
        <w:rPr>
          <w:rFonts w:eastAsia="Times New Roman"/>
          <w:sz w:val="16"/>
          <w:szCs w:val="16"/>
        </w:rPr>
        <w:t>Б</w:t>
      </w:r>
      <w:bookmarkEnd w:id="2271"/>
      <w:r>
        <w:rPr>
          <w:rFonts w:eastAsia="Times New Roman"/>
          <w:sz w:val="16"/>
          <w:szCs w:val="16"/>
        </w:rPr>
        <w:t xml:space="preserve">ебутова позвонила за десять минут до начала спектакля, что она не будет. </w:t>
      </w:r>
      <w:r>
        <w:rPr>
          <w:rFonts w:eastAsia="Times New Roman"/>
          <w:i/>
          <w:iCs/>
          <w:sz w:val="16"/>
          <w:szCs w:val="16"/>
        </w:rPr>
        <w:t>А.Велижев</w:t>
      </w:r>
    </w:p>
    <w:p w:rsidR="00745E39" w:rsidRDefault="003978C9">
      <w:pPr>
        <w:shd w:val="clear" w:color="auto" w:fill="FFFFFF"/>
        <w:spacing w:line="202" w:lineRule="exact"/>
        <w:ind w:left="398"/>
      </w:pPr>
      <w:r>
        <w:rPr>
          <w:rFonts w:eastAsia="Times New Roman"/>
          <w:sz w:val="16"/>
          <w:szCs w:val="16"/>
        </w:rPr>
        <w:t xml:space="preserve">Сообщить В.Г.Гайдарову. </w:t>
      </w:r>
      <w:r>
        <w:rPr>
          <w:rFonts w:eastAsia="Times New Roman"/>
          <w:i/>
          <w:iCs/>
          <w:sz w:val="16"/>
          <w:szCs w:val="16"/>
        </w:rPr>
        <w:t>С.Бертенсон</w:t>
      </w:r>
    </w:p>
    <w:p w:rsidR="00745E39" w:rsidRDefault="003978C9">
      <w:pPr>
        <w:shd w:val="clear" w:color="auto" w:fill="FFFFFF"/>
        <w:tabs>
          <w:tab w:val="left" w:pos="614"/>
        </w:tabs>
        <w:spacing w:before="125" w:line="197" w:lineRule="exact"/>
        <w:ind w:firstLine="398"/>
        <w:jc w:val="both"/>
      </w:pPr>
      <w:bookmarkStart w:id="2272" w:name="bookmark2402"/>
      <w:r>
        <w:rPr>
          <w:sz w:val="16"/>
          <w:szCs w:val="16"/>
        </w:rPr>
        <w:t>2</w:t>
      </w:r>
      <w:bookmarkEnd w:id="2272"/>
      <w:r>
        <w:rPr>
          <w:sz w:val="16"/>
          <w:szCs w:val="16"/>
        </w:rPr>
        <w:t>1</w:t>
      </w:r>
      <w:r>
        <w:tab/>
      </w:r>
      <w:r>
        <w:rPr>
          <w:rFonts w:eastAsia="Times New Roman"/>
          <w:sz w:val="16"/>
          <w:szCs w:val="16"/>
        </w:rPr>
        <w:t>января</w:t>
      </w:r>
      <w:hyperlink w:anchor="bookmark3630" w:history="1">
        <w:r>
          <w:rPr>
            <w:rFonts w:eastAsia="Times New Roman"/>
            <w:sz w:val="16"/>
            <w:szCs w:val="16"/>
            <w:vertAlign w:val="superscript"/>
          </w:rPr>
          <w:t>238</w:t>
        </w:r>
      </w:hyperlink>
      <w:r>
        <w:rPr>
          <w:rFonts w:eastAsia="Times New Roman"/>
          <w:sz w:val="16"/>
          <w:szCs w:val="16"/>
        </w:rPr>
        <w:t>.</w:t>
      </w:r>
      <w:r>
        <w:rPr>
          <w:rFonts w:eastAsia="Times New Roman"/>
        </w:rPr>
        <w:t xml:space="preserve"> </w:t>
      </w:r>
      <w:r>
        <w:rPr>
          <w:rFonts w:eastAsia="Times New Roman"/>
          <w:sz w:val="16"/>
          <w:szCs w:val="16"/>
        </w:rPr>
        <w:t>«Иванов».</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w:t>
      </w:r>
      <w:r>
        <w:rPr>
          <w:rFonts w:eastAsia="Times New Roman"/>
          <w:sz w:val="16"/>
          <w:szCs w:val="16"/>
        </w:rPr>
        <w:softHyphen/>
      </w:r>
      <w:r>
        <w:rPr>
          <w:rFonts w:eastAsia="Times New Roman"/>
          <w:sz w:val="16"/>
          <w:szCs w:val="16"/>
        </w:rPr>
        <w:br/>
        <w:t>лер М.Л.Виноградов.</w:t>
      </w:r>
    </w:p>
    <w:p w:rsidR="00745E39" w:rsidRDefault="003978C9">
      <w:pPr>
        <w:shd w:val="clear" w:color="auto" w:fill="FFFFFF"/>
        <w:spacing w:line="197" w:lineRule="exact"/>
        <w:ind w:firstLine="398"/>
        <w:jc w:val="both"/>
      </w:pPr>
      <w:bookmarkStart w:id="2273" w:name="bookmark2403"/>
      <w:r>
        <w:rPr>
          <w:rFonts w:eastAsia="Times New Roman"/>
          <w:sz w:val="16"/>
          <w:szCs w:val="16"/>
        </w:rPr>
        <w:t>Г</w:t>
      </w:r>
      <w:bookmarkEnd w:id="2273"/>
      <w:r>
        <w:rPr>
          <w:rFonts w:eastAsia="Times New Roman"/>
          <w:sz w:val="16"/>
          <w:szCs w:val="16"/>
        </w:rPr>
        <w:t xml:space="preserve">-н Воскресенский выяснил, что вывешенное им объявление касалось утвержденного театром спектакля «Дно» районной труппы. Свое заявление по этому поводу беру обратно. </w:t>
      </w:r>
      <w:r>
        <w:rPr>
          <w:rFonts w:eastAsia="Times New Roman"/>
          <w:i/>
          <w:iCs/>
          <w:sz w:val="16"/>
          <w:szCs w:val="16"/>
        </w:rPr>
        <w:t>К.Станиславский. С.Бертенсон</w:t>
      </w:r>
    </w:p>
    <w:p w:rsidR="00745E39" w:rsidRDefault="003978C9">
      <w:pPr>
        <w:shd w:val="clear" w:color="auto" w:fill="FFFFFF"/>
        <w:spacing w:line="197" w:lineRule="exact"/>
        <w:ind w:firstLine="398"/>
        <w:jc w:val="both"/>
      </w:pPr>
      <w:bookmarkStart w:id="2274" w:name="bookmark2404"/>
      <w:r>
        <w:rPr>
          <w:rFonts w:eastAsia="Times New Roman"/>
          <w:sz w:val="16"/>
          <w:szCs w:val="16"/>
        </w:rPr>
        <w:t>Б</w:t>
      </w:r>
      <w:bookmarkEnd w:id="2274"/>
      <w:r>
        <w:rPr>
          <w:rFonts w:eastAsia="Times New Roman"/>
          <w:sz w:val="16"/>
          <w:szCs w:val="16"/>
        </w:rPr>
        <w:t>ыл только один лакей</w:t>
      </w:r>
      <w:hyperlink w:anchor="bookmark3631" w:history="1">
        <w:r>
          <w:rPr>
            <w:rFonts w:eastAsia="Times New Roman"/>
            <w:sz w:val="16"/>
            <w:szCs w:val="16"/>
            <w:vertAlign w:val="superscript"/>
          </w:rPr>
          <w:t>239</w:t>
        </w:r>
      </w:hyperlink>
      <w:r>
        <w:rPr>
          <w:rFonts w:eastAsia="Times New Roman"/>
          <w:sz w:val="16"/>
          <w:szCs w:val="16"/>
        </w:rPr>
        <w:t xml:space="preserve"> – Мозалевский болен, а И.И.Гудков был в театре, но в последнем акте почему-то не вышел.</w:t>
      </w:r>
    </w:p>
    <w:p w:rsidR="00745E39" w:rsidRDefault="003978C9">
      <w:pPr>
        <w:shd w:val="clear" w:color="auto" w:fill="FFFFFF"/>
        <w:spacing w:line="197" w:lineRule="exact"/>
        <w:ind w:left="398"/>
      </w:pPr>
      <w:r>
        <w:rPr>
          <w:rFonts w:eastAsia="Times New Roman"/>
          <w:sz w:val="16"/>
          <w:szCs w:val="16"/>
        </w:rPr>
        <w:t xml:space="preserve">Гудков пришел немного позже. </w:t>
      </w:r>
      <w:r>
        <w:rPr>
          <w:rFonts w:eastAsia="Times New Roman"/>
          <w:i/>
          <w:iCs/>
          <w:sz w:val="16"/>
          <w:szCs w:val="16"/>
        </w:rPr>
        <w:t>А.Велижев</w:t>
      </w:r>
    </w:p>
    <w:p w:rsidR="00745E39" w:rsidRDefault="003978C9">
      <w:pPr>
        <w:shd w:val="clear" w:color="auto" w:fill="FFFFFF"/>
        <w:spacing w:line="197" w:lineRule="exact"/>
        <w:ind w:firstLine="398"/>
        <w:jc w:val="both"/>
      </w:pPr>
      <w:bookmarkStart w:id="2275" w:name="bookmark2405"/>
      <w:r>
        <w:rPr>
          <w:rFonts w:eastAsia="Times New Roman"/>
          <w:sz w:val="16"/>
          <w:szCs w:val="16"/>
        </w:rPr>
        <w:t>В</w:t>
      </w:r>
      <w:bookmarkEnd w:id="2275"/>
      <w:r>
        <w:rPr>
          <w:rFonts w:eastAsia="Times New Roman"/>
          <w:sz w:val="16"/>
          <w:szCs w:val="16"/>
        </w:rPr>
        <w:t>ышел позднее, т.к. смотрел III акт ввиду того, что я назначен дублером Сварожичу</w:t>
      </w:r>
      <w:r>
        <w:rPr>
          <w:rFonts w:eastAsia="Times New Roman"/>
          <w:sz w:val="16"/>
          <w:szCs w:val="16"/>
          <w:vertAlign w:val="superscript"/>
        </w:rPr>
        <w:t>240</w:t>
      </w:r>
      <w:r>
        <w:rPr>
          <w:rFonts w:eastAsia="Times New Roman"/>
          <w:sz w:val="16"/>
          <w:szCs w:val="16"/>
        </w:rPr>
        <w:t xml:space="preserve">. Из театра не уходил и к выходу не опоздал. </w:t>
      </w:r>
      <w:r>
        <w:rPr>
          <w:rFonts w:eastAsia="Times New Roman"/>
          <w:i/>
          <w:iCs/>
          <w:sz w:val="16"/>
          <w:szCs w:val="16"/>
        </w:rPr>
        <w:t>Ив. Гудков. А.Велижев</w:t>
      </w:r>
    </w:p>
    <w:p w:rsidR="00745E39" w:rsidRDefault="003978C9">
      <w:pPr>
        <w:shd w:val="clear" w:color="auto" w:fill="FFFFFF"/>
        <w:tabs>
          <w:tab w:val="left" w:pos="610"/>
        </w:tabs>
        <w:spacing w:before="154" w:line="202" w:lineRule="exact"/>
        <w:ind w:left="398"/>
      </w:pPr>
      <w:bookmarkStart w:id="2276" w:name="bookmark2406"/>
      <w:r>
        <w:rPr>
          <w:sz w:val="16"/>
          <w:szCs w:val="16"/>
        </w:rPr>
        <w:t>2</w:t>
      </w:r>
      <w:bookmarkEnd w:id="2276"/>
      <w:r>
        <w:rPr>
          <w:sz w:val="16"/>
          <w:szCs w:val="16"/>
        </w:rPr>
        <w:t>2</w:t>
      </w:r>
      <w:r>
        <w:tab/>
      </w:r>
      <w:r>
        <w:rPr>
          <w:rFonts w:eastAsia="Times New Roman"/>
          <w:sz w:val="16"/>
          <w:szCs w:val="16"/>
        </w:rPr>
        <w:t>янв.</w:t>
      </w:r>
      <w:r>
        <w:rPr>
          <w:rFonts w:eastAsia="Times New Roman"/>
        </w:rPr>
        <w:t xml:space="preserve"> </w:t>
      </w:r>
      <w:r>
        <w:rPr>
          <w:rFonts w:eastAsia="Times New Roman"/>
          <w:sz w:val="16"/>
          <w:szCs w:val="16"/>
        </w:rPr>
        <w:t>«Сверчок</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печи».</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sz w:val="16"/>
          <w:szCs w:val="16"/>
        </w:rPr>
        <w:br/>
        <w:t xml:space="preserve">*Вл.Ив.Немирович-Данченко просил «Сверчка» начинать </w:t>
      </w:r>
      <w:r>
        <w:rPr>
          <w:rFonts w:eastAsia="Times New Roman"/>
          <w:i/>
          <w:iCs/>
          <w:sz w:val="16"/>
          <w:szCs w:val="16"/>
        </w:rPr>
        <w:t>всегда</w:t>
      </w:r>
    </w:p>
    <w:p w:rsidR="00745E39" w:rsidRDefault="003978C9">
      <w:pPr>
        <w:shd w:val="clear" w:color="auto" w:fill="FFFFFF"/>
        <w:spacing w:line="197" w:lineRule="exact"/>
      </w:pPr>
      <w:r>
        <w:rPr>
          <w:rFonts w:eastAsia="Times New Roman"/>
          <w:sz w:val="16"/>
          <w:szCs w:val="16"/>
        </w:rPr>
        <w:t>в 7 ч. 15 м.</w:t>
      </w:r>
    </w:p>
    <w:p w:rsidR="00745E39" w:rsidRDefault="003978C9">
      <w:pPr>
        <w:shd w:val="clear" w:color="auto" w:fill="FFFFFF"/>
        <w:spacing w:line="197" w:lineRule="exact"/>
        <w:ind w:firstLine="398"/>
        <w:jc w:val="both"/>
      </w:pPr>
      <w:r>
        <w:rPr>
          <w:rFonts w:eastAsia="Times New Roman"/>
          <w:sz w:val="16"/>
          <w:szCs w:val="16"/>
        </w:rPr>
        <w:t xml:space="preserve">Очень прошу в режиссерскую комнату дать чернил к бювару в пресс. </w:t>
      </w:r>
      <w:r>
        <w:rPr>
          <w:rFonts w:eastAsia="Times New Roman"/>
          <w:i/>
          <w:iCs/>
          <w:sz w:val="16"/>
          <w:szCs w:val="16"/>
        </w:rPr>
        <w:t>Юрий Понс</w:t>
      </w:r>
    </w:p>
    <w:p w:rsidR="00745E39" w:rsidRDefault="003978C9">
      <w:pPr>
        <w:shd w:val="clear" w:color="auto" w:fill="FFFFFF"/>
        <w:spacing w:line="197" w:lineRule="exact"/>
        <w:ind w:left="398"/>
      </w:pPr>
      <w:r>
        <w:rPr>
          <w:rFonts w:eastAsia="Times New Roman"/>
          <w:sz w:val="16"/>
          <w:szCs w:val="16"/>
        </w:rPr>
        <w:t>П.А.Подобеду</w:t>
      </w:r>
      <w:r>
        <w:rPr>
          <w:rFonts w:eastAsia="Times New Roman"/>
          <w:i/>
          <w:iCs/>
          <w:sz w:val="16"/>
          <w:szCs w:val="16"/>
        </w:rPr>
        <w:t>. С.Б</w:t>
      </w:r>
      <w:r>
        <w:rPr>
          <w:rFonts w:eastAsia="Times New Roman"/>
          <w:sz w:val="16"/>
          <w:szCs w:val="16"/>
        </w:rPr>
        <w:t>.</w:t>
      </w:r>
    </w:p>
    <w:p w:rsidR="00745E39" w:rsidRDefault="003978C9">
      <w:pPr>
        <w:shd w:val="clear" w:color="auto" w:fill="FFFFFF"/>
        <w:tabs>
          <w:tab w:val="left" w:pos="629"/>
        </w:tabs>
        <w:spacing w:before="149" w:line="197" w:lineRule="exact"/>
        <w:ind w:firstLine="398"/>
        <w:jc w:val="both"/>
      </w:pPr>
      <w:bookmarkStart w:id="2277" w:name="bookmark2407"/>
      <w:r>
        <w:rPr>
          <w:sz w:val="16"/>
          <w:szCs w:val="16"/>
        </w:rPr>
        <w:t>2</w:t>
      </w:r>
      <w:bookmarkEnd w:id="2277"/>
      <w:r>
        <w:rPr>
          <w:sz w:val="16"/>
          <w:szCs w:val="16"/>
        </w:rPr>
        <w:t>3</w:t>
      </w:r>
      <w:r>
        <w:tab/>
      </w:r>
      <w:r>
        <w:rPr>
          <w:rFonts w:eastAsia="Times New Roman"/>
          <w:sz w:val="16"/>
          <w:szCs w:val="16"/>
        </w:rPr>
        <w:t>янв.</w:t>
      </w:r>
      <w:r>
        <w:rPr>
          <w:rFonts w:eastAsia="Times New Roman"/>
        </w:rPr>
        <w:t xml:space="preserve"> </w:t>
      </w:r>
      <w:r>
        <w:rPr>
          <w:rFonts w:eastAsia="Times New Roman"/>
          <w:sz w:val="16"/>
          <w:szCs w:val="16"/>
        </w:rPr>
        <w:t>«Вишневый</w:t>
      </w:r>
      <w:r>
        <w:rPr>
          <w:rFonts w:eastAsia="Times New Roman"/>
        </w:rPr>
        <w:t xml:space="preserve"> </w:t>
      </w:r>
      <w:r>
        <w:rPr>
          <w:rFonts w:eastAsia="Times New Roman"/>
          <w:sz w:val="16"/>
          <w:szCs w:val="16"/>
        </w:rPr>
        <w:t>сад».</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13</w:t>
      </w:r>
      <w:r>
        <w:rPr>
          <w:rFonts w:eastAsia="Times New Roman"/>
        </w:rPr>
        <w:t xml:space="preserve"> </w:t>
      </w:r>
      <w:r>
        <w:rPr>
          <w:rFonts w:eastAsia="Times New Roman"/>
          <w:sz w:val="16"/>
          <w:szCs w:val="16"/>
        </w:rPr>
        <w:t>м.</w:t>
      </w:r>
      <w:r>
        <w:rPr>
          <w:rFonts w:eastAsia="Times New Roman"/>
          <w:sz w:val="16"/>
          <w:szCs w:val="16"/>
        </w:rPr>
        <w:br/>
        <w:t xml:space="preserve">Суф. М.Л.Виноградов. </w:t>
      </w:r>
      <w:r>
        <w:rPr>
          <w:rFonts w:eastAsia="Times New Roman"/>
          <w:i/>
          <w:iCs/>
          <w:sz w:val="16"/>
          <w:szCs w:val="16"/>
        </w:rPr>
        <w:t>Юрий Понс. С.Бертенсон</w:t>
      </w:r>
    </w:p>
    <w:p w:rsidR="00745E39" w:rsidRDefault="003978C9">
      <w:pPr>
        <w:shd w:val="clear" w:color="auto" w:fill="FFFFFF"/>
        <w:spacing w:line="197" w:lineRule="exact"/>
        <w:ind w:firstLine="398"/>
        <w:jc w:val="both"/>
      </w:pPr>
      <w:r>
        <w:rPr>
          <w:rFonts w:eastAsia="Times New Roman"/>
          <w:sz w:val="16"/>
          <w:szCs w:val="16"/>
        </w:rPr>
        <w:t xml:space="preserve">Театр СРД. «Царь Федор Иоаннович». Начало 7 ч. 5 м. Конец 11 ч. 15 м. Суфлер И.К.Равич. </w:t>
      </w:r>
      <w:r>
        <w:rPr>
          <w:rFonts w:eastAsia="Times New Roman"/>
          <w:i/>
          <w:iCs/>
          <w:sz w:val="16"/>
          <w:szCs w:val="16"/>
        </w:rPr>
        <w:t>А.Велижев</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2278" w:name="bookmark2408"/>
      <w:r>
        <w:rPr>
          <w:sz w:val="16"/>
          <w:szCs w:val="16"/>
          <w:lang w:val="en-US"/>
        </w:rPr>
        <w:lastRenderedPageBreak/>
        <w:t>2</w:t>
      </w:r>
      <w:bookmarkEnd w:id="2278"/>
      <w:r>
        <w:rPr>
          <w:sz w:val="16"/>
          <w:szCs w:val="16"/>
          <w:lang w:val="en-US"/>
        </w:rPr>
        <w:t xml:space="preserve">4/I. </w:t>
      </w:r>
      <w:r>
        <w:rPr>
          <w:rFonts w:eastAsia="Times New Roman"/>
          <w:sz w:val="16"/>
          <w:szCs w:val="16"/>
        </w:rPr>
        <w:t>«Три сестры». Начало: 7 ч. 10 м. Конец: 11 ч. 7 м. Суф. М.Л.Виноградов.</w:t>
      </w:r>
    </w:p>
    <w:p w:rsidR="00745E39" w:rsidRDefault="003978C9">
      <w:pPr>
        <w:shd w:val="clear" w:color="auto" w:fill="FFFFFF"/>
        <w:spacing w:line="197" w:lineRule="exact"/>
        <w:ind w:firstLine="398"/>
        <w:jc w:val="both"/>
      </w:pPr>
      <w:r>
        <w:rPr>
          <w:rFonts w:eastAsia="Times New Roman"/>
          <w:sz w:val="16"/>
          <w:szCs w:val="16"/>
        </w:rPr>
        <w:t>В Сов. театре украли доску с щеколдой и звонким замком, и те</w:t>
      </w:r>
      <w:r>
        <w:rPr>
          <w:rFonts w:eastAsia="Times New Roman"/>
          <w:sz w:val="16"/>
          <w:szCs w:val="16"/>
        </w:rPr>
        <w:softHyphen/>
        <w:t>перь пропадает звук отпирающейся двери в «3-х сестрах» и в 4 акте «Вишн. сада». [</w:t>
      </w:r>
      <w:r>
        <w:rPr>
          <w:rFonts w:eastAsia="Times New Roman"/>
          <w:i/>
          <w:iCs/>
          <w:sz w:val="16"/>
          <w:szCs w:val="16"/>
        </w:rPr>
        <w:t>К.С</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И.П.Вознесенского прошу озаботиться заменой украденной до</w:t>
      </w:r>
      <w:r>
        <w:rPr>
          <w:rFonts w:eastAsia="Times New Roman"/>
          <w:sz w:val="16"/>
          <w:szCs w:val="16"/>
        </w:rPr>
        <w:softHyphen/>
        <w:t xml:space="preserve">ски! </w:t>
      </w:r>
      <w:r>
        <w:rPr>
          <w:rFonts w:eastAsia="Times New Roman"/>
          <w:i/>
          <w:iCs/>
          <w:sz w:val="16"/>
          <w:szCs w:val="16"/>
        </w:rPr>
        <w:t>С.Бертенсон</w:t>
      </w:r>
    </w:p>
    <w:p w:rsidR="00745E39" w:rsidRDefault="003978C9">
      <w:pPr>
        <w:shd w:val="clear" w:color="auto" w:fill="FFFFFF"/>
        <w:spacing w:line="197" w:lineRule="exact"/>
        <w:ind w:firstLine="398"/>
        <w:jc w:val="both"/>
      </w:pPr>
      <w:bookmarkStart w:id="2279" w:name="bookmark2409"/>
      <w:r>
        <w:rPr>
          <w:rFonts w:eastAsia="Times New Roman"/>
          <w:sz w:val="16"/>
          <w:szCs w:val="16"/>
        </w:rPr>
        <w:t>В</w:t>
      </w:r>
      <w:bookmarkEnd w:id="2279"/>
      <w:r>
        <w:rPr>
          <w:rFonts w:eastAsia="Times New Roman"/>
          <w:sz w:val="16"/>
          <w:szCs w:val="16"/>
        </w:rPr>
        <w:t>о 2 акте не горел пожарный фонарь в зрит. зале у дверей 1-го яруса налево (от актеров), направо от зрителей и в партере – в глубине – направо (от актер.), налево от зрителя. [</w:t>
      </w:r>
      <w:r>
        <w:rPr>
          <w:rFonts w:eastAsia="Times New Roman"/>
          <w:i/>
          <w:iCs/>
          <w:sz w:val="16"/>
          <w:szCs w:val="16"/>
        </w:rPr>
        <w:t>К.С</w:t>
      </w:r>
      <w:r>
        <w:rPr>
          <w:rFonts w:eastAsia="Times New Roman"/>
          <w:sz w:val="16"/>
          <w:szCs w:val="16"/>
        </w:rPr>
        <w:t>.]</w:t>
      </w:r>
    </w:p>
    <w:p w:rsidR="00745E39" w:rsidRDefault="003978C9">
      <w:pPr>
        <w:shd w:val="clear" w:color="auto" w:fill="FFFFFF"/>
        <w:spacing w:line="197" w:lineRule="exact"/>
        <w:ind w:left="398"/>
      </w:pPr>
      <w:bookmarkStart w:id="2280" w:name="bookmark2410"/>
      <w:r>
        <w:rPr>
          <w:rFonts w:eastAsia="Times New Roman"/>
          <w:sz w:val="16"/>
          <w:szCs w:val="16"/>
        </w:rPr>
        <w:t>П</w:t>
      </w:r>
      <w:bookmarkEnd w:id="2280"/>
      <w:r>
        <w:rPr>
          <w:rFonts w:eastAsia="Times New Roman"/>
          <w:sz w:val="16"/>
          <w:szCs w:val="16"/>
        </w:rPr>
        <w:t xml:space="preserve">.Н.Андрееву и П.А.Подобеду. </w:t>
      </w:r>
      <w:r>
        <w:rPr>
          <w:rFonts w:eastAsia="Times New Roman"/>
          <w:i/>
          <w:iCs/>
          <w:sz w:val="16"/>
          <w:szCs w:val="16"/>
        </w:rPr>
        <w:t>С.Бертенсон</w:t>
      </w:r>
    </w:p>
    <w:p w:rsidR="00745E39" w:rsidRDefault="003978C9">
      <w:pPr>
        <w:shd w:val="clear" w:color="auto" w:fill="FFFFFF"/>
        <w:spacing w:line="202" w:lineRule="exact"/>
        <w:ind w:firstLine="398"/>
        <w:jc w:val="both"/>
      </w:pPr>
      <w:bookmarkStart w:id="2281" w:name="bookmark2411"/>
      <w:r>
        <w:rPr>
          <w:rFonts w:eastAsia="Times New Roman"/>
          <w:sz w:val="16"/>
          <w:szCs w:val="16"/>
        </w:rPr>
        <w:t>П</w:t>
      </w:r>
      <w:bookmarkEnd w:id="2281"/>
      <w:r>
        <w:rPr>
          <w:rFonts w:eastAsia="Times New Roman"/>
          <w:sz w:val="16"/>
          <w:szCs w:val="16"/>
        </w:rPr>
        <w:t xml:space="preserve">.А.Подобеда прошу принять меры, чтобы в режиссерской были наконец чернила и пропускалась бумага в прессе. </w:t>
      </w:r>
      <w:r>
        <w:rPr>
          <w:rFonts w:eastAsia="Times New Roman"/>
          <w:i/>
          <w:iCs/>
          <w:sz w:val="16"/>
          <w:szCs w:val="16"/>
        </w:rPr>
        <w:t>С.Бертенсон</w:t>
      </w:r>
    </w:p>
    <w:p w:rsidR="00745E39" w:rsidRDefault="003978C9">
      <w:pPr>
        <w:shd w:val="clear" w:color="auto" w:fill="FFFFFF"/>
        <w:spacing w:line="197" w:lineRule="exact"/>
        <w:ind w:firstLine="398"/>
        <w:jc w:val="both"/>
      </w:pPr>
      <w:bookmarkStart w:id="2282" w:name="bookmark2412"/>
      <w:r>
        <w:rPr>
          <w:rFonts w:eastAsia="Times New Roman"/>
          <w:sz w:val="16"/>
          <w:szCs w:val="16"/>
        </w:rPr>
        <w:t>В</w:t>
      </w:r>
      <w:bookmarkEnd w:id="2282"/>
      <w:r>
        <w:rPr>
          <w:rFonts w:eastAsia="Times New Roman"/>
          <w:sz w:val="16"/>
          <w:szCs w:val="16"/>
        </w:rPr>
        <w:t>.В.Третьякова прошу переговорить с администрацией Советско</w:t>
      </w:r>
      <w:r>
        <w:rPr>
          <w:rFonts w:eastAsia="Times New Roman"/>
          <w:sz w:val="16"/>
          <w:szCs w:val="16"/>
        </w:rPr>
        <w:softHyphen/>
        <w:t>го театра о том, чтобы или разыскали украденную доску, или возме</w:t>
      </w:r>
      <w:r>
        <w:rPr>
          <w:rFonts w:eastAsia="Times New Roman"/>
          <w:sz w:val="16"/>
          <w:szCs w:val="16"/>
        </w:rPr>
        <w:softHyphen/>
        <w:t xml:space="preserve">стили нам расходы по изготовлению новой доски. </w:t>
      </w:r>
      <w:r>
        <w:rPr>
          <w:rFonts w:eastAsia="Times New Roman"/>
          <w:i/>
          <w:iCs/>
          <w:sz w:val="16"/>
          <w:szCs w:val="16"/>
        </w:rPr>
        <w:t>С.Бертенсон. Юрий Понс</w:t>
      </w:r>
    </w:p>
    <w:p w:rsidR="00745E39" w:rsidRDefault="003978C9">
      <w:pPr>
        <w:shd w:val="clear" w:color="auto" w:fill="FFFFFF"/>
        <w:tabs>
          <w:tab w:val="left" w:pos="600"/>
        </w:tabs>
        <w:spacing w:before="149" w:line="202" w:lineRule="exact"/>
        <w:ind w:firstLine="398"/>
        <w:jc w:val="both"/>
      </w:pPr>
      <w:bookmarkStart w:id="2283" w:name="bookmark2413"/>
      <w:r>
        <w:rPr>
          <w:sz w:val="16"/>
          <w:szCs w:val="16"/>
        </w:rPr>
        <w:t>2</w:t>
      </w:r>
      <w:bookmarkEnd w:id="2283"/>
      <w:r>
        <w:rPr>
          <w:sz w:val="16"/>
          <w:szCs w:val="16"/>
        </w:rPr>
        <w:t>5</w:t>
      </w:r>
      <w:r>
        <w:tab/>
      </w:r>
      <w:r>
        <w:rPr>
          <w:rFonts w:eastAsia="Times New Roman"/>
          <w:sz w:val="16"/>
          <w:szCs w:val="16"/>
        </w:rPr>
        <w:t>января.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w:t>
      </w:r>
      <w:r>
        <w:rPr>
          <w:rFonts w:eastAsia="Times New Roman"/>
          <w:sz w:val="16"/>
          <w:szCs w:val="16"/>
        </w:rPr>
        <w:softHyphen/>
      </w:r>
      <w:r>
        <w:rPr>
          <w:rFonts w:eastAsia="Times New Roman"/>
          <w:sz w:val="16"/>
          <w:szCs w:val="16"/>
        </w:rPr>
        <w:br/>
        <w:t>лер И.К.Равич.</w:t>
      </w:r>
    </w:p>
    <w:p w:rsidR="00745E39" w:rsidRDefault="003978C9">
      <w:pPr>
        <w:shd w:val="clear" w:color="auto" w:fill="FFFFFF"/>
        <w:spacing w:line="202" w:lineRule="exact"/>
        <w:ind w:firstLine="398"/>
        <w:jc w:val="both"/>
      </w:pPr>
      <w:bookmarkStart w:id="2284" w:name="bookmark2414"/>
      <w:r>
        <w:rPr>
          <w:rFonts w:eastAsia="Times New Roman"/>
          <w:sz w:val="16"/>
          <w:szCs w:val="16"/>
        </w:rPr>
        <w:t>Н</w:t>
      </w:r>
      <w:bookmarkEnd w:id="2284"/>
      <w:r>
        <w:rPr>
          <w:rFonts w:eastAsia="Times New Roman"/>
          <w:sz w:val="16"/>
          <w:szCs w:val="16"/>
        </w:rPr>
        <w:t xml:space="preserve">ачало задержано по распоряжению С.А.Трушникова. </w:t>
      </w:r>
      <w:r>
        <w:rPr>
          <w:rFonts w:eastAsia="Times New Roman"/>
          <w:i/>
          <w:iCs/>
          <w:sz w:val="16"/>
          <w:szCs w:val="16"/>
        </w:rPr>
        <w:t>В.Протасевич. С.Бертенсон</w:t>
      </w:r>
    </w:p>
    <w:p w:rsidR="00745E39" w:rsidRDefault="003978C9">
      <w:pPr>
        <w:shd w:val="clear" w:color="auto" w:fill="FFFFFF"/>
        <w:tabs>
          <w:tab w:val="left" w:pos="600"/>
        </w:tabs>
        <w:spacing w:before="149" w:line="202" w:lineRule="exact"/>
        <w:ind w:firstLine="398"/>
        <w:jc w:val="both"/>
      </w:pPr>
      <w:bookmarkStart w:id="2285" w:name="bookmark2415"/>
      <w:r>
        <w:rPr>
          <w:sz w:val="16"/>
          <w:szCs w:val="16"/>
        </w:rPr>
        <w:t>2</w:t>
      </w:r>
      <w:bookmarkEnd w:id="2285"/>
      <w:r>
        <w:rPr>
          <w:sz w:val="16"/>
          <w:szCs w:val="16"/>
        </w:rPr>
        <w:t>6</w:t>
      </w:r>
      <w:r>
        <w:tab/>
      </w:r>
      <w:r>
        <w:rPr>
          <w:rFonts w:eastAsia="Times New Roman"/>
          <w:sz w:val="16"/>
          <w:szCs w:val="16"/>
        </w:rPr>
        <w:t>января.</w:t>
      </w:r>
      <w:r>
        <w:rPr>
          <w:rFonts w:eastAsia="Times New Roman"/>
        </w:rPr>
        <w:t xml:space="preserve"> </w:t>
      </w:r>
      <w:r>
        <w:rPr>
          <w:rFonts w:eastAsia="Times New Roman"/>
          <w:sz w:val="16"/>
          <w:szCs w:val="16"/>
        </w:rPr>
        <w:t>[</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«Нахлебник».</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тонко,</w:t>
      </w:r>
      <w:r>
        <w:rPr>
          <w:rFonts w:eastAsia="Times New Roman"/>
        </w:rPr>
        <w:t xml:space="preserve"> </w:t>
      </w:r>
      <w:r>
        <w:rPr>
          <w:rFonts w:eastAsia="Times New Roman"/>
          <w:sz w:val="16"/>
          <w:szCs w:val="16"/>
        </w:rPr>
        <w:t>там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рвется».</w:t>
      </w:r>
      <w:r>
        <w:rPr>
          <w:rFonts w:eastAsia="Times New Roman"/>
        </w:rPr>
        <w:t xml:space="preserve"> </w:t>
      </w:r>
      <w:r>
        <w:rPr>
          <w:rFonts w:eastAsia="Times New Roman"/>
          <w:sz w:val="16"/>
          <w:szCs w:val="16"/>
        </w:rPr>
        <w:t>«Про</w:t>
      </w:r>
      <w:r>
        <w:rPr>
          <w:rFonts w:eastAsia="Times New Roman"/>
          <w:sz w:val="16"/>
          <w:szCs w:val="16"/>
        </w:rPr>
        <w:softHyphen/>
      </w:r>
      <w:r>
        <w:rPr>
          <w:rFonts w:eastAsia="Times New Roman"/>
          <w:sz w:val="16"/>
          <w:szCs w:val="16"/>
        </w:rPr>
        <w:br/>
        <w:t>винциалка». Начало 12 ч. 20 м. Конец 4 ч. 35 м. Суфлер И.К.Равич.</w:t>
      </w:r>
    </w:p>
    <w:p w:rsidR="00745E39" w:rsidRDefault="003978C9">
      <w:pPr>
        <w:shd w:val="clear" w:color="auto" w:fill="FFFFFF"/>
        <w:spacing w:line="197" w:lineRule="exact"/>
        <w:ind w:firstLine="398"/>
        <w:jc w:val="both"/>
      </w:pPr>
      <w:bookmarkStart w:id="2286" w:name="bookmark2416"/>
      <w:r>
        <w:rPr>
          <w:rFonts w:eastAsia="Times New Roman"/>
          <w:sz w:val="16"/>
          <w:szCs w:val="16"/>
        </w:rPr>
        <w:t>Н</w:t>
      </w:r>
      <w:bookmarkEnd w:id="2286"/>
      <w:r>
        <w:rPr>
          <w:rFonts w:eastAsia="Times New Roman"/>
          <w:sz w:val="16"/>
          <w:szCs w:val="16"/>
        </w:rPr>
        <w:t>ачало спектакля сначала задержалось рабочими (кончили ста</w:t>
      </w:r>
      <w:r>
        <w:rPr>
          <w:rFonts w:eastAsia="Times New Roman"/>
          <w:sz w:val="16"/>
          <w:szCs w:val="16"/>
        </w:rPr>
        <w:softHyphen/>
        <w:t>вить 12 ч. 10 м.), а потом бутафорами – отчасти их задержали рабочие, а отчасти потому, что пьеса долго не шла</w:t>
      </w:r>
      <w:hyperlink w:anchor="bookmark3633" w:history="1">
        <w:r>
          <w:rPr>
            <w:rFonts w:eastAsia="Times New Roman"/>
            <w:sz w:val="16"/>
            <w:szCs w:val="16"/>
            <w:vertAlign w:val="superscript"/>
          </w:rPr>
          <w:t>241</w:t>
        </w:r>
      </w:hyperlink>
      <w:r>
        <w:rPr>
          <w:rFonts w:eastAsia="Times New Roman"/>
          <w:sz w:val="16"/>
          <w:szCs w:val="16"/>
        </w:rPr>
        <w:t>, и они (среди бутафор. много новых) не очень хорошо знают пьесу, а мелочей много.</w:t>
      </w:r>
    </w:p>
    <w:p w:rsidR="00745E39" w:rsidRDefault="003978C9">
      <w:pPr>
        <w:shd w:val="clear" w:color="auto" w:fill="FFFFFF"/>
        <w:spacing w:line="197" w:lineRule="exact"/>
        <w:ind w:left="398"/>
      </w:pPr>
      <w:r>
        <w:rPr>
          <w:rFonts w:eastAsia="Times New Roman"/>
          <w:sz w:val="16"/>
          <w:szCs w:val="16"/>
        </w:rPr>
        <w:t>И.И.Титову. [</w:t>
      </w:r>
      <w:r>
        <w:rPr>
          <w:rFonts w:eastAsia="Times New Roman"/>
          <w:i/>
          <w:iCs/>
          <w:sz w:val="16"/>
          <w:szCs w:val="16"/>
        </w:rPr>
        <w:t>С.Бертенсон</w:t>
      </w:r>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Не дали вовремя бубенцы (приезд господ).</w:t>
      </w:r>
    </w:p>
    <w:p w:rsidR="00745E39" w:rsidRDefault="003978C9">
      <w:pPr>
        <w:shd w:val="clear" w:color="auto" w:fill="FFFFFF"/>
        <w:spacing w:line="197" w:lineRule="exact"/>
        <w:ind w:left="398"/>
      </w:pPr>
      <w:r>
        <w:rPr>
          <w:rFonts w:eastAsia="Times New Roman"/>
          <w:sz w:val="16"/>
          <w:szCs w:val="16"/>
        </w:rPr>
        <w:t>И.П.Вознесенскому. [</w:t>
      </w:r>
      <w:r>
        <w:rPr>
          <w:rFonts w:eastAsia="Times New Roman"/>
          <w:i/>
          <w:iCs/>
          <w:sz w:val="16"/>
          <w:szCs w:val="16"/>
        </w:rPr>
        <w:t>С.Бертенсон</w:t>
      </w:r>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К шуму приезда собрались не все, и потому он вышел жидковат.</w:t>
      </w:r>
    </w:p>
    <w:p w:rsidR="00745E39" w:rsidRDefault="003978C9">
      <w:pPr>
        <w:shd w:val="clear" w:color="auto" w:fill="FFFFFF"/>
        <w:spacing w:line="197" w:lineRule="exact"/>
        <w:ind w:firstLine="398"/>
        <w:jc w:val="both"/>
      </w:pPr>
      <w:bookmarkStart w:id="2287" w:name="bookmark2417"/>
      <w:r>
        <w:rPr>
          <w:rFonts w:eastAsia="Times New Roman"/>
          <w:sz w:val="16"/>
          <w:szCs w:val="16"/>
        </w:rPr>
        <w:t>П</w:t>
      </w:r>
      <w:bookmarkEnd w:id="2287"/>
      <w:r>
        <w:rPr>
          <w:rFonts w:eastAsia="Times New Roman"/>
          <w:sz w:val="16"/>
          <w:szCs w:val="16"/>
        </w:rPr>
        <w:t>рошу гг. сотрудников в следующий раз не ставить меня в нелов</w:t>
      </w:r>
      <w:r>
        <w:rPr>
          <w:rFonts w:eastAsia="Times New Roman"/>
          <w:sz w:val="16"/>
          <w:szCs w:val="16"/>
        </w:rPr>
        <w:softHyphen/>
        <w:t>кое положение – записать фамилии не бывших. [</w:t>
      </w:r>
      <w:r>
        <w:rPr>
          <w:rFonts w:eastAsia="Times New Roman"/>
          <w:i/>
          <w:iCs/>
          <w:sz w:val="16"/>
          <w:szCs w:val="16"/>
        </w:rPr>
        <w:t>А.Велижев</w:t>
      </w:r>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 xml:space="preserve">Прошу В.Г.Гайдарова выяснить это. </w:t>
      </w:r>
      <w:r>
        <w:rPr>
          <w:rFonts w:eastAsia="Times New Roman"/>
          <w:i/>
          <w:iCs/>
          <w:sz w:val="16"/>
          <w:szCs w:val="16"/>
        </w:rPr>
        <w:t>С.Бертенсон</w:t>
      </w:r>
    </w:p>
    <w:p w:rsidR="00745E39" w:rsidRDefault="003978C9">
      <w:pPr>
        <w:shd w:val="clear" w:color="auto" w:fill="FFFFFF"/>
        <w:spacing w:line="197" w:lineRule="exact"/>
        <w:ind w:firstLine="398"/>
        <w:jc w:val="both"/>
      </w:pPr>
      <w:r>
        <w:rPr>
          <w:rFonts w:eastAsia="Times New Roman"/>
          <w:sz w:val="16"/>
          <w:szCs w:val="16"/>
        </w:rPr>
        <w:t>Стол стоял не посредине и был накрыт немного небрежно. Си</w:t>
      </w:r>
      <w:r>
        <w:rPr>
          <w:rFonts w:eastAsia="Times New Roman"/>
          <w:sz w:val="16"/>
          <w:szCs w:val="16"/>
        </w:rPr>
        <w:softHyphen/>
        <w:t xml:space="preserve">дящие за столом просят в следующий раз обратить на это внимание накрывающих. </w:t>
      </w:r>
      <w:r>
        <w:rPr>
          <w:rFonts w:eastAsia="Times New Roman"/>
          <w:i/>
          <w:iCs/>
          <w:sz w:val="16"/>
          <w:szCs w:val="16"/>
        </w:rPr>
        <w:t>А.Велижев</w:t>
      </w:r>
    </w:p>
    <w:p w:rsidR="00745E39" w:rsidRDefault="003978C9">
      <w:pPr>
        <w:shd w:val="clear" w:color="auto" w:fill="FFFFFF"/>
        <w:spacing w:line="197" w:lineRule="exact"/>
        <w:ind w:firstLine="398"/>
        <w:jc w:val="both"/>
      </w:pPr>
      <w:r>
        <w:rPr>
          <w:rFonts w:eastAsia="Times New Roman"/>
          <w:sz w:val="16"/>
          <w:szCs w:val="16"/>
        </w:rPr>
        <w:t>Половика не могли найти до начала. Антракт затянулся. При</w:t>
      </w:r>
      <w:r>
        <w:rPr>
          <w:rFonts w:eastAsia="Times New Roman"/>
          <w:sz w:val="16"/>
          <w:szCs w:val="16"/>
        </w:rPr>
        <w:softHyphen/>
        <w:t>шлось начать без половика.</w:t>
      </w:r>
    </w:p>
    <w:p w:rsidR="00745E39" w:rsidRDefault="003978C9">
      <w:pPr>
        <w:shd w:val="clear" w:color="auto" w:fill="FFFFFF"/>
        <w:spacing w:line="197" w:lineRule="exact"/>
        <w:ind w:firstLine="398"/>
        <w:jc w:val="both"/>
      </w:pPr>
      <w:bookmarkStart w:id="2288" w:name="bookmark2418"/>
      <w:r>
        <w:rPr>
          <w:rFonts w:eastAsia="Times New Roman"/>
          <w:sz w:val="16"/>
          <w:szCs w:val="16"/>
        </w:rPr>
        <w:t>О</w:t>
      </w:r>
      <w:bookmarkEnd w:id="2288"/>
      <w:r>
        <w:rPr>
          <w:rFonts w:eastAsia="Times New Roman"/>
          <w:sz w:val="16"/>
          <w:szCs w:val="16"/>
        </w:rPr>
        <w:t xml:space="preserve">братить внимание на пол. во всех пьесах. Везде продраны. </w:t>
      </w:r>
      <w:r>
        <w:rPr>
          <w:rFonts w:eastAsia="Times New Roman"/>
          <w:i/>
          <w:iCs/>
          <w:sz w:val="16"/>
          <w:szCs w:val="16"/>
        </w:rPr>
        <w:t>К.Станиславский. А.Велижев</w:t>
      </w:r>
    </w:p>
    <w:p w:rsidR="00745E39" w:rsidRDefault="003978C9">
      <w:pPr>
        <w:shd w:val="clear" w:color="auto" w:fill="FFFFFF"/>
        <w:spacing w:line="197" w:lineRule="exact"/>
        <w:ind w:firstLine="398"/>
        <w:jc w:val="both"/>
      </w:pPr>
      <w:bookmarkStart w:id="2289" w:name="bookmark2419"/>
      <w:r>
        <w:rPr>
          <w:sz w:val="16"/>
          <w:szCs w:val="16"/>
        </w:rPr>
        <w:t>2</w:t>
      </w:r>
      <w:bookmarkEnd w:id="2289"/>
      <w:r>
        <w:rPr>
          <w:sz w:val="16"/>
          <w:szCs w:val="16"/>
        </w:rPr>
        <w:t>6-</w:t>
      </w:r>
      <w:r>
        <w:rPr>
          <w:rFonts w:eastAsia="Times New Roman"/>
          <w:sz w:val="16"/>
          <w:szCs w:val="16"/>
        </w:rPr>
        <w:t xml:space="preserve">го января. </w:t>
      </w:r>
      <w:r>
        <w:rPr>
          <w:rFonts w:eastAsia="Times New Roman"/>
          <w:i/>
          <w:iCs/>
          <w:sz w:val="16"/>
          <w:szCs w:val="16"/>
        </w:rPr>
        <w:t>Вечер</w:t>
      </w:r>
      <w:r>
        <w:rPr>
          <w:rFonts w:eastAsia="Times New Roman"/>
          <w:sz w:val="16"/>
          <w:szCs w:val="16"/>
        </w:rPr>
        <w:t>. «Смерть Пазухина». Начало: 7 ч. 31 м. Ко</w:t>
      </w:r>
      <w:r>
        <w:rPr>
          <w:rFonts w:eastAsia="Times New Roman"/>
          <w:sz w:val="16"/>
          <w:szCs w:val="16"/>
        </w:rPr>
        <w:softHyphen/>
        <w:t>нец: 11 ч. 12 м. Суфлер И.К.Равич.</w:t>
      </w:r>
    </w:p>
    <w:p w:rsidR="00745E39" w:rsidRDefault="003978C9">
      <w:pPr>
        <w:shd w:val="clear" w:color="auto" w:fill="FFFFFF"/>
        <w:spacing w:line="197" w:lineRule="exact"/>
        <w:ind w:firstLine="398"/>
        <w:jc w:val="both"/>
      </w:pPr>
      <w:r>
        <w:rPr>
          <w:rFonts w:eastAsia="Times New Roman"/>
          <w:sz w:val="16"/>
          <w:szCs w:val="16"/>
        </w:rPr>
        <w:t>Начало задержано уборкой декораций дневного спектакля, в 6 ч. 35 м. еще выносили декорации, оставшиеся последнего спектакля. [</w:t>
      </w:r>
      <w:r>
        <w:rPr>
          <w:rFonts w:eastAsia="Times New Roman"/>
          <w:i/>
          <w:iCs/>
          <w:sz w:val="16"/>
          <w:szCs w:val="16"/>
        </w:rPr>
        <w:t>В.Протасевич</w:t>
      </w:r>
      <w:r>
        <w:rPr>
          <w:rFonts w:eastAsia="Times New Roman"/>
          <w:sz w:val="16"/>
          <w:szCs w:val="16"/>
        </w:rPr>
        <w:t>]</w:t>
      </w:r>
    </w:p>
    <w:p w:rsidR="00745E39" w:rsidRDefault="003978C9">
      <w:pPr>
        <w:shd w:val="clear" w:color="auto" w:fill="FFFFFF"/>
        <w:spacing w:line="197" w:lineRule="exact"/>
        <w:ind w:firstLine="398"/>
        <w:jc w:val="both"/>
      </w:pPr>
      <w:bookmarkStart w:id="2290" w:name="bookmark2420"/>
      <w:r>
        <w:rPr>
          <w:rFonts w:eastAsia="Times New Roman"/>
          <w:sz w:val="16"/>
          <w:szCs w:val="16"/>
        </w:rPr>
        <w:t>В</w:t>
      </w:r>
      <w:bookmarkEnd w:id="2290"/>
      <w:r>
        <w:rPr>
          <w:rFonts w:eastAsia="Times New Roman"/>
          <w:sz w:val="16"/>
          <w:szCs w:val="16"/>
        </w:rPr>
        <w:t xml:space="preserve"> III акте в слугах у Пазухина выходил Гудков и… бутафор!!! Господи, до чего же дошло дело! Это при целом штате сотрудников, Студий, школе? Во вторник я должен для того, чтобы в 1 Студии шел спектакль «Дочь Иорио», прорепетировать с новым составом сотруд</w:t>
      </w:r>
      <w:r>
        <w:rPr>
          <w:rFonts w:eastAsia="Times New Roman"/>
          <w:sz w:val="16"/>
          <w:szCs w:val="16"/>
        </w:rPr>
        <w:softHyphen/>
        <w:t>ников народные сцены из «Иванова», а, м.б., просто собрать уже бу</w:t>
      </w:r>
      <w:r>
        <w:rPr>
          <w:rFonts w:eastAsia="Times New Roman"/>
          <w:sz w:val="16"/>
          <w:szCs w:val="16"/>
        </w:rPr>
        <w:softHyphen/>
        <w:t>тафоров, т.к. есть какие-то проклятые спектакли, где непозволительно</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bookmarkStart w:id="2291" w:name="bookmark2421"/>
      <w:r>
        <w:rPr>
          <w:rFonts w:eastAsia="Times New Roman"/>
          <w:sz w:val="16"/>
          <w:szCs w:val="16"/>
        </w:rPr>
        <w:lastRenderedPageBreak/>
        <w:t>и</w:t>
      </w:r>
      <w:bookmarkEnd w:id="2291"/>
      <w:r>
        <w:rPr>
          <w:rFonts w:eastAsia="Times New Roman"/>
          <w:sz w:val="16"/>
          <w:szCs w:val="16"/>
        </w:rPr>
        <w:t xml:space="preserve"> недопустимо, зачем же их допустили к постановке когда-то или не сняли до сих пор? Прошу показать К.С. и Вл.Ив. и Вл. Георг., хотя не знаю, обращался ли к кому-нибудь помощник режиссера из гг. сотруд</w:t>
      </w:r>
      <w:r>
        <w:rPr>
          <w:rFonts w:eastAsia="Times New Roman"/>
          <w:sz w:val="16"/>
          <w:szCs w:val="16"/>
        </w:rPr>
        <w:softHyphen/>
        <w:t xml:space="preserve">ников? Это уже лучше, чем мальчишка Клодт в городовом, этого я не знал ни на одном любительском, ни в дачном, ни в провинциальном театре! </w:t>
      </w:r>
      <w:r>
        <w:rPr>
          <w:rFonts w:eastAsia="Times New Roman"/>
          <w:i/>
          <w:iCs/>
          <w:sz w:val="16"/>
          <w:szCs w:val="16"/>
        </w:rPr>
        <w:t>В.Лужский</w:t>
      </w:r>
    </w:p>
    <w:p w:rsidR="00745E39" w:rsidRDefault="003978C9">
      <w:pPr>
        <w:shd w:val="clear" w:color="auto" w:fill="FFFFFF"/>
        <w:spacing w:line="197" w:lineRule="exact"/>
        <w:ind w:firstLine="398"/>
        <w:jc w:val="both"/>
      </w:pPr>
      <w:bookmarkStart w:id="2292" w:name="bookmark2422"/>
      <w:r>
        <w:rPr>
          <w:rFonts w:eastAsia="Times New Roman"/>
          <w:sz w:val="16"/>
          <w:szCs w:val="16"/>
        </w:rPr>
        <w:t>О</w:t>
      </w:r>
      <w:bookmarkEnd w:id="2292"/>
      <w:r>
        <w:rPr>
          <w:rFonts w:eastAsia="Times New Roman"/>
          <w:sz w:val="16"/>
          <w:szCs w:val="16"/>
        </w:rPr>
        <w:t xml:space="preserve"> том, что никого нет на роль второго лакея, я узнал перед самым началом III акта, из сотрудников никого не было, т.к. большая часть приходит лишь к IV акту, мне сказали, что в театре А.Хмара, но най</w:t>
      </w:r>
      <w:r>
        <w:rPr>
          <w:rFonts w:eastAsia="Times New Roman"/>
          <w:sz w:val="16"/>
          <w:szCs w:val="16"/>
        </w:rPr>
        <w:softHyphen/>
        <w:t>ти мне его не удалось, задерживать же начало III акта из-за розысков, когда опоздали с началом на 30 м., я не мог. Обычно, когда И.И.Гудков играет первого лакея, второго играет Жилинский, почему он не при</w:t>
      </w:r>
      <w:r>
        <w:rPr>
          <w:rFonts w:eastAsia="Times New Roman"/>
          <w:sz w:val="16"/>
          <w:szCs w:val="16"/>
        </w:rPr>
        <w:softHyphen/>
        <w:t xml:space="preserve">шел, мне не известно, никаких извещений или сообщений ко мне не поступало. </w:t>
      </w:r>
      <w:r>
        <w:rPr>
          <w:rFonts w:eastAsia="Times New Roman"/>
          <w:i/>
          <w:iCs/>
          <w:sz w:val="16"/>
          <w:szCs w:val="16"/>
        </w:rPr>
        <w:t>В.Протасевич</w:t>
      </w:r>
    </w:p>
    <w:p w:rsidR="00745E39" w:rsidRDefault="003978C9">
      <w:pPr>
        <w:shd w:val="clear" w:color="auto" w:fill="FFFFFF"/>
        <w:spacing w:line="197" w:lineRule="exact"/>
        <w:ind w:firstLine="398"/>
        <w:jc w:val="both"/>
      </w:pPr>
      <w:bookmarkStart w:id="2293" w:name="bookmark2423"/>
      <w:r>
        <w:rPr>
          <w:rFonts w:eastAsia="Times New Roman"/>
          <w:sz w:val="16"/>
          <w:szCs w:val="16"/>
        </w:rPr>
        <w:t>В</w:t>
      </w:r>
      <w:bookmarkEnd w:id="2293"/>
      <w:r>
        <w:rPr>
          <w:rFonts w:eastAsia="Times New Roman"/>
          <w:sz w:val="16"/>
          <w:szCs w:val="16"/>
        </w:rPr>
        <w:t>есь этот печальный случай произошел исключительно по вине репертуарной конторы: Л.К.Мухина, получившая извещение о болезни Истрина, забыла сообщить об этом В.В.Протасевичу и предупредить Жилинского, что ему придется играть за Гудкова, заменяющего Ис-трина. Приношу от лица Конторы глубокие извинения и предупреж</w:t>
      </w:r>
      <w:r>
        <w:rPr>
          <w:rFonts w:eastAsia="Times New Roman"/>
          <w:sz w:val="16"/>
          <w:szCs w:val="16"/>
        </w:rPr>
        <w:softHyphen/>
        <w:t xml:space="preserve">даю Любовь Константиновну, что повторение подобной небрежности поставит меня в необходимость просить Правление оштрафовать ее. </w:t>
      </w:r>
      <w:r>
        <w:rPr>
          <w:rFonts w:eastAsia="Times New Roman"/>
          <w:i/>
          <w:iCs/>
          <w:sz w:val="16"/>
          <w:szCs w:val="16"/>
        </w:rPr>
        <w:t xml:space="preserve">С.Бертенсон </w:t>
      </w:r>
      <w:r>
        <w:rPr>
          <w:rFonts w:eastAsia="Times New Roman"/>
          <w:sz w:val="16"/>
          <w:szCs w:val="16"/>
          <w:lang w:val="en-US"/>
        </w:rPr>
        <w:t xml:space="preserve">27/I 19 </w:t>
      </w:r>
      <w:r>
        <w:rPr>
          <w:rFonts w:eastAsia="Times New Roman"/>
          <w:sz w:val="16"/>
          <w:szCs w:val="16"/>
        </w:rPr>
        <w:t>г.</w:t>
      </w:r>
    </w:p>
    <w:p w:rsidR="00745E39" w:rsidRDefault="003978C9">
      <w:pPr>
        <w:shd w:val="clear" w:color="auto" w:fill="FFFFFF"/>
        <w:tabs>
          <w:tab w:val="left" w:pos="610"/>
        </w:tabs>
        <w:spacing w:before="149" w:line="197" w:lineRule="exact"/>
        <w:ind w:firstLine="398"/>
        <w:jc w:val="both"/>
      </w:pPr>
      <w:bookmarkStart w:id="2294" w:name="bookmark2424"/>
      <w:r>
        <w:rPr>
          <w:sz w:val="16"/>
          <w:szCs w:val="16"/>
        </w:rPr>
        <w:t>2</w:t>
      </w:r>
      <w:bookmarkEnd w:id="2294"/>
      <w:r>
        <w:rPr>
          <w:sz w:val="16"/>
          <w:szCs w:val="16"/>
        </w:rPr>
        <w:t>8</w:t>
      </w:r>
      <w:r>
        <w:tab/>
      </w:r>
      <w:r>
        <w:rPr>
          <w:rFonts w:eastAsia="Times New Roman"/>
          <w:sz w:val="16"/>
          <w:szCs w:val="16"/>
        </w:rPr>
        <w:t>января.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всякого</w:t>
      </w:r>
      <w:r>
        <w:rPr>
          <w:rFonts w:eastAsia="Times New Roman"/>
        </w:rPr>
        <w:t xml:space="preserve"> </w:t>
      </w:r>
      <w:r>
        <w:rPr>
          <w:rFonts w:eastAsia="Times New Roman"/>
          <w:sz w:val="16"/>
          <w:szCs w:val="16"/>
        </w:rPr>
        <w:t>мудреца</w:t>
      </w:r>
      <w:r>
        <w:rPr>
          <w:rFonts w:eastAsia="Times New Roman"/>
        </w:rPr>
        <w:t xml:space="preserve"> </w:t>
      </w:r>
      <w:r>
        <w:rPr>
          <w:rFonts w:eastAsia="Times New Roman"/>
          <w:sz w:val="16"/>
          <w:szCs w:val="16"/>
        </w:rPr>
        <w:t>довольно</w:t>
      </w:r>
      <w:r>
        <w:rPr>
          <w:rFonts w:eastAsia="Times New Roman"/>
        </w:rPr>
        <w:t xml:space="preserve"> </w:t>
      </w:r>
      <w:r>
        <w:rPr>
          <w:rFonts w:eastAsia="Times New Roman"/>
          <w:sz w:val="16"/>
          <w:szCs w:val="16"/>
        </w:rPr>
        <w:t>простоты».</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sz w:val="16"/>
          <w:szCs w:val="16"/>
        </w:rPr>
        <w:br/>
        <w:t>7 м. Конец 11 ч. 20 м. Суфлер М.Л.Виноградов.</w:t>
      </w:r>
    </w:p>
    <w:p w:rsidR="00745E39" w:rsidRDefault="003978C9">
      <w:pPr>
        <w:shd w:val="clear" w:color="auto" w:fill="FFFFFF"/>
        <w:spacing w:line="197" w:lineRule="exact"/>
        <w:ind w:firstLine="398"/>
        <w:jc w:val="both"/>
      </w:pPr>
      <w:r>
        <w:rPr>
          <w:rFonts w:eastAsia="Times New Roman"/>
          <w:sz w:val="16"/>
          <w:szCs w:val="16"/>
        </w:rPr>
        <w:t xml:space="preserve">Прошу И.И.Титова озаботиться немедленной починкой черных половиков, совершенно разорванных. </w:t>
      </w:r>
      <w:r>
        <w:rPr>
          <w:rFonts w:eastAsia="Times New Roman"/>
          <w:i/>
          <w:iCs/>
          <w:sz w:val="16"/>
          <w:szCs w:val="16"/>
        </w:rPr>
        <w:t>С.Бертенсон. А.Велижев</w:t>
      </w:r>
    </w:p>
    <w:p w:rsidR="00745E39" w:rsidRDefault="003978C9">
      <w:pPr>
        <w:shd w:val="clear" w:color="auto" w:fill="FFFFFF"/>
        <w:tabs>
          <w:tab w:val="left" w:pos="610"/>
        </w:tabs>
        <w:spacing w:before="154" w:line="197" w:lineRule="exact"/>
        <w:ind w:firstLine="398"/>
        <w:jc w:val="both"/>
      </w:pPr>
      <w:bookmarkStart w:id="2295" w:name="bookmark2425"/>
      <w:r>
        <w:rPr>
          <w:sz w:val="16"/>
          <w:szCs w:val="16"/>
        </w:rPr>
        <w:t>2</w:t>
      </w:r>
      <w:bookmarkEnd w:id="2295"/>
      <w:r>
        <w:rPr>
          <w:sz w:val="16"/>
          <w:szCs w:val="16"/>
        </w:rPr>
        <w:t>9</w:t>
      </w:r>
      <w:r>
        <w:tab/>
      </w:r>
      <w:r>
        <w:rPr>
          <w:rFonts w:eastAsia="Times New Roman"/>
          <w:sz w:val="16"/>
          <w:szCs w:val="16"/>
        </w:rPr>
        <w:t>января.</w:t>
      </w:r>
      <w:r>
        <w:rPr>
          <w:rFonts w:eastAsia="Times New Roman"/>
        </w:rPr>
        <w:t xml:space="preserve"> </w:t>
      </w:r>
      <w:r>
        <w:rPr>
          <w:rFonts w:eastAsia="Times New Roman"/>
          <w:sz w:val="16"/>
          <w:szCs w:val="16"/>
        </w:rPr>
        <w:t>«Иванов».</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Суфлер</w:t>
      </w:r>
      <w:r>
        <w:rPr>
          <w:rFonts w:eastAsia="Times New Roman"/>
          <w:sz w:val="16"/>
          <w:szCs w:val="16"/>
        </w:rPr>
        <w:br/>
        <w:t>М.Л.Виноградов.</w:t>
      </w:r>
    </w:p>
    <w:p w:rsidR="00745E39" w:rsidRDefault="003978C9">
      <w:pPr>
        <w:shd w:val="clear" w:color="auto" w:fill="FFFFFF"/>
        <w:spacing w:line="197" w:lineRule="exact"/>
        <w:ind w:firstLine="398"/>
        <w:jc w:val="both"/>
      </w:pPr>
      <w:r>
        <w:rPr>
          <w:rFonts w:eastAsia="Times New Roman"/>
          <w:sz w:val="16"/>
          <w:szCs w:val="16"/>
        </w:rPr>
        <w:t>Во время 1-го акта нет возможности играть и не сердиться, так сильно топают и ходят за сценой. Ходят все кому не лень – и рабочие, и бутафоры, и сотрудники, и артисты. Ход через сцену следовало бы запретить для всех и на все время всех спектаклей.</w:t>
      </w:r>
    </w:p>
    <w:p w:rsidR="00745E39" w:rsidRDefault="003978C9">
      <w:pPr>
        <w:shd w:val="clear" w:color="auto" w:fill="FFFFFF"/>
        <w:spacing w:line="197" w:lineRule="exact"/>
        <w:ind w:left="398"/>
      </w:pPr>
      <w:r>
        <w:rPr>
          <w:rFonts w:eastAsia="Times New Roman"/>
          <w:sz w:val="16"/>
          <w:szCs w:val="16"/>
        </w:rPr>
        <w:t>Есть же ход под сценой.</w:t>
      </w:r>
    </w:p>
    <w:p w:rsidR="00745E39" w:rsidRDefault="003978C9">
      <w:pPr>
        <w:shd w:val="clear" w:color="auto" w:fill="FFFFFF"/>
        <w:spacing w:line="197" w:lineRule="exact"/>
        <w:ind w:firstLine="398"/>
        <w:jc w:val="both"/>
      </w:pPr>
      <w:r>
        <w:rPr>
          <w:rFonts w:eastAsia="Times New Roman"/>
          <w:sz w:val="16"/>
          <w:szCs w:val="16"/>
        </w:rPr>
        <w:t>Но если это почему-либо невозможно, то ход на сцену во время некоторых актов следует воспретить под строгой ответственностью.</w:t>
      </w:r>
    </w:p>
    <w:p w:rsidR="00745E39" w:rsidRDefault="003978C9">
      <w:pPr>
        <w:shd w:val="clear" w:color="auto" w:fill="FFFFFF"/>
        <w:spacing w:line="197" w:lineRule="exact"/>
        <w:ind w:firstLine="398"/>
        <w:jc w:val="both"/>
      </w:pPr>
      <w:r>
        <w:rPr>
          <w:rFonts w:eastAsia="Times New Roman"/>
          <w:sz w:val="16"/>
          <w:szCs w:val="16"/>
        </w:rPr>
        <w:t>Так, напр., 1 и 3 акт «Иванова», 1 (начало и конец), 2 и 4-й «Вишн. сада», 2 акт «Трех сестер» и проч. Выбрать такие тихие акты и выве</w:t>
      </w:r>
      <w:r>
        <w:rPr>
          <w:rFonts w:eastAsia="Times New Roman"/>
          <w:sz w:val="16"/>
          <w:szCs w:val="16"/>
        </w:rPr>
        <w:softHyphen/>
        <w:t xml:space="preserve">сить об этом объявление. </w:t>
      </w:r>
      <w:r>
        <w:rPr>
          <w:rFonts w:eastAsia="Times New Roman"/>
          <w:i/>
          <w:iCs/>
          <w:sz w:val="16"/>
          <w:szCs w:val="16"/>
        </w:rPr>
        <w:t>К.Станиславский</w:t>
      </w:r>
    </w:p>
    <w:p w:rsidR="00745E39" w:rsidRDefault="003978C9">
      <w:pPr>
        <w:shd w:val="clear" w:color="auto" w:fill="FFFFFF"/>
        <w:spacing w:line="197" w:lineRule="exact"/>
        <w:ind w:firstLine="398"/>
        <w:jc w:val="both"/>
      </w:pPr>
      <w:bookmarkStart w:id="2296" w:name="bookmark2426"/>
      <w:r>
        <w:rPr>
          <w:rFonts w:eastAsia="Times New Roman"/>
          <w:sz w:val="16"/>
          <w:szCs w:val="16"/>
        </w:rPr>
        <w:t>О</w:t>
      </w:r>
      <w:bookmarkEnd w:id="2296"/>
      <w:r>
        <w:rPr>
          <w:rFonts w:eastAsia="Times New Roman"/>
          <w:sz w:val="16"/>
          <w:szCs w:val="16"/>
        </w:rPr>
        <w:t>чень прошу переменить на сцене сторожей – от них никакого толку: они не только не выполняют своих обязанностей (нет никогда на месте), но, напротив, производят беспорядок, бродят по сцене во время акта, стучат сапогами, громко разговаривают и т.д.</w:t>
      </w:r>
    </w:p>
    <w:p w:rsidR="00745E39" w:rsidRDefault="003978C9">
      <w:pPr>
        <w:shd w:val="clear" w:color="auto" w:fill="FFFFFF"/>
        <w:spacing w:line="197" w:lineRule="exact"/>
        <w:ind w:firstLine="398"/>
        <w:jc w:val="both"/>
      </w:pPr>
      <w:bookmarkStart w:id="2297" w:name="bookmark2427"/>
      <w:r>
        <w:rPr>
          <w:rFonts w:eastAsia="Times New Roman"/>
          <w:sz w:val="16"/>
          <w:szCs w:val="16"/>
        </w:rPr>
        <w:t>К</w:t>
      </w:r>
      <w:bookmarkEnd w:id="2297"/>
      <w:r>
        <w:rPr>
          <w:rFonts w:eastAsia="Times New Roman"/>
          <w:sz w:val="16"/>
          <w:szCs w:val="16"/>
        </w:rPr>
        <w:t>.С.Станиславский просил написать о стороже Аверьянове, кото</w:t>
      </w:r>
      <w:r>
        <w:rPr>
          <w:rFonts w:eastAsia="Times New Roman"/>
          <w:sz w:val="16"/>
          <w:szCs w:val="16"/>
        </w:rPr>
        <w:softHyphen/>
        <w:t xml:space="preserve">рый особенно непозволителен. </w:t>
      </w:r>
      <w:r>
        <w:rPr>
          <w:rFonts w:eastAsia="Times New Roman"/>
          <w:i/>
          <w:iCs/>
          <w:sz w:val="16"/>
          <w:szCs w:val="16"/>
        </w:rPr>
        <w:t>А.Велижев</w:t>
      </w:r>
    </w:p>
    <w:p w:rsidR="00745E39" w:rsidRDefault="003978C9">
      <w:pPr>
        <w:shd w:val="clear" w:color="auto" w:fill="FFFFFF"/>
        <w:spacing w:line="197" w:lineRule="exact"/>
        <w:ind w:left="398"/>
      </w:pPr>
      <w:r>
        <w:rPr>
          <w:rFonts w:eastAsia="Times New Roman"/>
          <w:sz w:val="16"/>
          <w:szCs w:val="16"/>
        </w:rPr>
        <w:t xml:space="preserve">П.А.Подобеду. </w:t>
      </w:r>
      <w:r>
        <w:rPr>
          <w:rFonts w:eastAsia="Times New Roman"/>
          <w:i/>
          <w:iCs/>
          <w:sz w:val="16"/>
          <w:szCs w:val="16"/>
        </w:rPr>
        <w:t>С.Б</w:t>
      </w:r>
      <w:r>
        <w:rPr>
          <w:rFonts w:eastAsia="Times New Roman"/>
          <w:sz w:val="16"/>
          <w:szCs w:val="16"/>
        </w:rPr>
        <w:t>.</w:t>
      </w:r>
    </w:p>
    <w:p w:rsidR="00745E39" w:rsidRDefault="003978C9">
      <w:pPr>
        <w:shd w:val="clear" w:color="auto" w:fill="FFFFFF"/>
        <w:tabs>
          <w:tab w:val="left" w:pos="610"/>
        </w:tabs>
        <w:spacing w:before="154" w:line="197" w:lineRule="exact"/>
        <w:ind w:firstLine="398"/>
        <w:jc w:val="both"/>
      </w:pPr>
      <w:bookmarkStart w:id="2298" w:name="bookmark2428"/>
      <w:r>
        <w:rPr>
          <w:sz w:val="16"/>
          <w:szCs w:val="16"/>
        </w:rPr>
        <w:t>3</w:t>
      </w:r>
      <w:bookmarkEnd w:id="2298"/>
      <w:r>
        <w:rPr>
          <w:sz w:val="16"/>
          <w:szCs w:val="16"/>
        </w:rPr>
        <w:t>0</w:t>
      </w:r>
      <w:r>
        <w:tab/>
      </w:r>
      <w:r>
        <w:rPr>
          <w:rFonts w:eastAsia="Times New Roman"/>
          <w:sz w:val="16"/>
          <w:szCs w:val="16"/>
        </w:rPr>
        <w:t>января.</w:t>
      </w:r>
      <w:r>
        <w:rPr>
          <w:rFonts w:eastAsia="Times New Roman"/>
        </w:rPr>
        <w:t xml:space="preserve"> </w:t>
      </w:r>
      <w:r>
        <w:rPr>
          <w:rFonts w:eastAsia="Times New Roman"/>
          <w:sz w:val="16"/>
          <w:szCs w:val="16"/>
        </w:rPr>
        <w:t>«Сверчок</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печи».</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25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12</w:t>
      </w:r>
      <w:r>
        <w:rPr>
          <w:rFonts w:eastAsia="Times New Roman"/>
          <w:sz w:val="16"/>
          <w:szCs w:val="16"/>
        </w:rPr>
        <w:br/>
        <w:t>м.</w:t>
      </w:r>
    </w:p>
    <w:p w:rsidR="00745E39" w:rsidRDefault="003978C9">
      <w:pPr>
        <w:shd w:val="clear" w:color="auto" w:fill="FFFFFF"/>
        <w:spacing w:line="197" w:lineRule="exact"/>
        <w:ind w:left="398"/>
      </w:pPr>
      <w:bookmarkStart w:id="2299" w:name="bookmark2429"/>
      <w:r>
        <w:rPr>
          <w:rFonts w:eastAsia="Times New Roman"/>
          <w:sz w:val="16"/>
          <w:szCs w:val="16"/>
        </w:rPr>
        <w:t>Ч</w:t>
      </w:r>
      <w:bookmarkEnd w:id="2299"/>
      <w:r>
        <w:rPr>
          <w:rFonts w:eastAsia="Times New Roman"/>
          <w:sz w:val="16"/>
          <w:szCs w:val="16"/>
        </w:rPr>
        <w:t>тец – П.А.Павлов.</w:t>
      </w:r>
    </w:p>
    <w:p w:rsidR="00745E39" w:rsidRDefault="003978C9">
      <w:pPr>
        <w:shd w:val="clear" w:color="auto" w:fill="FFFFFF"/>
        <w:spacing w:line="197" w:lineRule="exact"/>
        <w:ind w:firstLine="398"/>
        <w:jc w:val="both"/>
      </w:pPr>
      <w:r>
        <w:rPr>
          <w:rFonts w:eastAsia="Times New Roman"/>
          <w:sz w:val="16"/>
          <w:szCs w:val="16"/>
        </w:rPr>
        <w:t>Начало задержал Б.М.Сушкевич</w:t>
      </w:r>
      <w:r>
        <w:rPr>
          <w:rFonts w:eastAsia="Times New Roman"/>
          <w:sz w:val="16"/>
          <w:szCs w:val="16"/>
          <w:vertAlign w:val="superscript"/>
        </w:rPr>
        <w:t>242</w:t>
      </w:r>
      <w:r>
        <w:rPr>
          <w:rFonts w:eastAsia="Times New Roman"/>
          <w:sz w:val="16"/>
          <w:szCs w:val="16"/>
        </w:rPr>
        <w:t>, который пришел только в 7 ч. 25 м. [</w:t>
      </w:r>
      <w:r>
        <w:rPr>
          <w:rFonts w:eastAsia="Times New Roman"/>
          <w:i/>
          <w:iCs/>
          <w:sz w:val="16"/>
          <w:szCs w:val="16"/>
        </w:rPr>
        <w:t>В.Протасевич</w:t>
      </w:r>
      <w:r>
        <w:rPr>
          <w:rFonts w:eastAsia="Times New Roman"/>
          <w:sz w:val="16"/>
          <w:szCs w:val="16"/>
        </w:rPr>
        <w:t>]</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2300" w:name="bookmark2430"/>
      <w:r>
        <w:rPr>
          <w:rFonts w:eastAsia="Times New Roman"/>
          <w:sz w:val="16"/>
          <w:szCs w:val="16"/>
        </w:rPr>
        <w:lastRenderedPageBreak/>
        <w:t>О</w:t>
      </w:r>
      <w:bookmarkEnd w:id="2300"/>
      <w:r>
        <w:rPr>
          <w:rFonts w:eastAsia="Times New Roman"/>
          <w:sz w:val="16"/>
          <w:szCs w:val="16"/>
        </w:rPr>
        <w:t>чень извиняюсь перед Театром и волновавшимися товарища</w:t>
      </w:r>
      <w:r>
        <w:rPr>
          <w:rFonts w:eastAsia="Times New Roman"/>
          <w:sz w:val="16"/>
          <w:szCs w:val="16"/>
        </w:rPr>
        <w:softHyphen/>
        <w:t xml:space="preserve">ми – никаких оправданий привести не могу. Думал, что иду вовремя. </w:t>
      </w:r>
      <w:r>
        <w:rPr>
          <w:rFonts w:eastAsia="Times New Roman"/>
          <w:i/>
          <w:iCs/>
          <w:sz w:val="16"/>
          <w:szCs w:val="16"/>
        </w:rPr>
        <w:t>Б.Сушкевич. С.Бертенсон. В.Протасевич</w:t>
      </w:r>
    </w:p>
    <w:p w:rsidR="00745E39" w:rsidRDefault="003978C9">
      <w:pPr>
        <w:shd w:val="clear" w:color="auto" w:fill="FFFFFF"/>
        <w:spacing w:before="154" w:line="197" w:lineRule="exact"/>
        <w:ind w:firstLine="398"/>
        <w:jc w:val="both"/>
      </w:pPr>
      <w:bookmarkStart w:id="2301" w:name="bookmark2431"/>
      <w:r>
        <w:rPr>
          <w:sz w:val="16"/>
          <w:szCs w:val="16"/>
        </w:rPr>
        <w:t>3</w:t>
      </w:r>
      <w:bookmarkEnd w:id="2301"/>
      <w:r>
        <w:rPr>
          <w:sz w:val="16"/>
          <w:szCs w:val="16"/>
        </w:rPr>
        <w:t xml:space="preserve">1 </w:t>
      </w:r>
      <w:r>
        <w:rPr>
          <w:rFonts w:eastAsia="Times New Roman"/>
          <w:sz w:val="16"/>
          <w:szCs w:val="16"/>
        </w:rPr>
        <w:t>января. «Три сестры». Начало: 7 ч. 18 м.*. Конец: 11 ч. 9 м. Суф. М.Л.Виноградов.</w:t>
      </w:r>
    </w:p>
    <w:p w:rsidR="00745E39" w:rsidRDefault="003978C9">
      <w:pPr>
        <w:shd w:val="clear" w:color="auto" w:fill="FFFFFF"/>
        <w:spacing w:line="197" w:lineRule="exact"/>
        <w:ind w:left="398"/>
      </w:pPr>
      <w:r>
        <w:rPr>
          <w:rFonts w:eastAsia="Times New Roman"/>
          <w:sz w:val="16"/>
          <w:szCs w:val="16"/>
        </w:rPr>
        <w:t>Спектакль шел вместо «У жизни в лапах».</w:t>
      </w:r>
    </w:p>
    <w:p w:rsidR="00745E39" w:rsidRDefault="003978C9">
      <w:pPr>
        <w:shd w:val="clear" w:color="auto" w:fill="FFFFFF"/>
        <w:spacing w:line="197" w:lineRule="exact"/>
        <w:ind w:left="398"/>
      </w:pPr>
      <w:r>
        <w:rPr>
          <w:sz w:val="16"/>
          <w:szCs w:val="16"/>
        </w:rPr>
        <w:t xml:space="preserve">* </w:t>
      </w:r>
      <w:r>
        <w:rPr>
          <w:rFonts w:eastAsia="Times New Roman"/>
          <w:sz w:val="16"/>
          <w:szCs w:val="16"/>
        </w:rPr>
        <w:t>Начало задержано из-за перемены. [</w:t>
      </w:r>
      <w:r>
        <w:rPr>
          <w:rFonts w:eastAsia="Times New Roman"/>
          <w:i/>
          <w:iCs/>
          <w:sz w:val="16"/>
          <w:szCs w:val="16"/>
        </w:rPr>
        <w:t>Юрий Понс</w:t>
      </w:r>
      <w:r>
        <w:rPr>
          <w:rFonts w:eastAsia="Times New Roman"/>
          <w:sz w:val="16"/>
          <w:szCs w:val="16"/>
        </w:rPr>
        <w:t>]</w:t>
      </w:r>
    </w:p>
    <w:p w:rsidR="00745E39" w:rsidRDefault="003978C9">
      <w:pPr>
        <w:shd w:val="clear" w:color="auto" w:fill="FFFFFF"/>
        <w:spacing w:line="197" w:lineRule="exact"/>
        <w:ind w:firstLine="398"/>
        <w:jc w:val="both"/>
      </w:pPr>
      <w:bookmarkStart w:id="2302" w:name="bookmark2432"/>
      <w:r>
        <w:rPr>
          <w:rFonts w:eastAsia="Times New Roman"/>
          <w:sz w:val="16"/>
          <w:szCs w:val="16"/>
        </w:rPr>
        <w:t>В</w:t>
      </w:r>
      <w:bookmarkEnd w:id="2302"/>
      <w:r>
        <w:rPr>
          <w:rFonts w:eastAsia="Times New Roman"/>
          <w:sz w:val="16"/>
          <w:szCs w:val="16"/>
        </w:rPr>
        <w:t xml:space="preserve"> первом акте забыли приготовить самовар и побежали за ним, когда Грибунину надо было уже выходить. Пошла беготня по сцене, топанье. Пауза была так велика, что актеры беспомощно стали сочи</w:t>
      </w:r>
      <w:r>
        <w:rPr>
          <w:rFonts w:eastAsia="Times New Roman"/>
          <w:sz w:val="16"/>
          <w:szCs w:val="16"/>
        </w:rPr>
        <w:softHyphen/>
        <w:t xml:space="preserve">нять свои слова. Публика заметила, конечно, и паузу, и закулисную тревогу. </w:t>
      </w:r>
      <w:r>
        <w:rPr>
          <w:rFonts w:eastAsia="Times New Roman"/>
          <w:i/>
          <w:iCs/>
          <w:sz w:val="16"/>
          <w:szCs w:val="16"/>
        </w:rPr>
        <w:t>К.Станиславский</w:t>
      </w:r>
    </w:p>
    <w:p w:rsidR="00745E39" w:rsidRDefault="003978C9">
      <w:pPr>
        <w:shd w:val="clear" w:color="auto" w:fill="FFFFFF"/>
        <w:spacing w:line="197" w:lineRule="exact"/>
        <w:ind w:firstLine="398"/>
        <w:jc w:val="both"/>
      </w:pPr>
      <w:bookmarkStart w:id="2303" w:name="bookmark2433"/>
      <w:r>
        <w:rPr>
          <w:rFonts w:eastAsia="Times New Roman"/>
          <w:sz w:val="16"/>
          <w:szCs w:val="16"/>
        </w:rPr>
        <w:t>О</w:t>
      </w:r>
      <w:bookmarkEnd w:id="2303"/>
      <w:r>
        <w:rPr>
          <w:rFonts w:eastAsia="Times New Roman"/>
          <w:sz w:val="16"/>
          <w:szCs w:val="16"/>
        </w:rPr>
        <w:t xml:space="preserve">бращаю на это внимание Ю.Е.Понса и заведующей музеем, на обязанности которой лежит приготовление самовара. </w:t>
      </w:r>
      <w:r>
        <w:rPr>
          <w:rFonts w:eastAsia="Times New Roman"/>
          <w:i/>
          <w:iCs/>
          <w:sz w:val="16"/>
          <w:szCs w:val="16"/>
        </w:rPr>
        <w:t>С.Бертенсон, Юрий Понс</w:t>
      </w:r>
    </w:p>
    <w:p w:rsidR="00745E39" w:rsidRDefault="003978C9">
      <w:pPr>
        <w:shd w:val="clear" w:color="auto" w:fill="FFFFFF"/>
        <w:spacing w:before="149" w:line="197" w:lineRule="exact"/>
        <w:ind w:firstLine="398"/>
        <w:jc w:val="both"/>
      </w:pPr>
      <w:bookmarkStart w:id="2304" w:name="bookmark2434"/>
      <w:r>
        <w:rPr>
          <w:sz w:val="16"/>
          <w:szCs w:val="16"/>
        </w:rPr>
        <w:t>1</w:t>
      </w:r>
      <w:bookmarkEnd w:id="2304"/>
      <w:r>
        <w:rPr>
          <w:sz w:val="16"/>
          <w:szCs w:val="16"/>
        </w:rPr>
        <w:t>-</w:t>
      </w:r>
      <w:r>
        <w:rPr>
          <w:rFonts w:eastAsia="Times New Roman"/>
          <w:sz w:val="16"/>
          <w:szCs w:val="16"/>
        </w:rPr>
        <w:t xml:space="preserve">го февраля. «Три сестры». Начало: 7 ч. 10 м. Конец: 10 ч. 58 м. Суф. М.Л.Виноградов. </w:t>
      </w:r>
      <w:r>
        <w:rPr>
          <w:rFonts w:eastAsia="Times New Roman"/>
          <w:i/>
          <w:iCs/>
          <w:sz w:val="16"/>
          <w:szCs w:val="16"/>
        </w:rPr>
        <w:t>С.Бертенсон</w:t>
      </w:r>
    </w:p>
    <w:p w:rsidR="00745E39" w:rsidRDefault="003978C9">
      <w:pPr>
        <w:shd w:val="clear" w:color="auto" w:fill="FFFFFF"/>
        <w:spacing w:line="197" w:lineRule="exact"/>
        <w:ind w:firstLine="398"/>
        <w:jc w:val="both"/>
      </w:pPr>
      <w:bookmarkStart w:id="2305" w:name="bookmark2435"/>
      <w:r>
        <w:rPr>
          <w:rFonts w:eastAsia="Times New Roman"/>
          <w:sz w:val="16"/>
          <w:szCs w:val="16"/>
        </w:rPr>
        <w:t>В</w:t>
      </w:r>
      <w:bookmarkEnd w:id="2305"/>
      <w:r>
        <w:rPr>
          <w:rFonts w:eastAsia="Times New Roman"/>
          <w:sz w:val="16"/>
          <w:szCs w:val="16"/>
        </w:rPr>
        <w:t>о 2-м акте приносит Федотик и Ирина свечу и смотрит ножик – правая сторона рампы, естественно, должна дать немного света.</w:t>
      </w:r>
    </w:p>
    <w:p w:rsidR="00745E39" w:rsidRDefault="003978C9">
      <w:pPr>
        <w:shd w:val="clear" w:color="auto" w:fill="FFFFFF"/>
        <w:spacing w:line="197" w:lineRule="exact"/>
        <w:ind w:left="398"/>
      </w:pPr>
      <w:r>
        <w:rPr>
          <w:rFonts w:eastAsia="Times New Roman"/>
          <w:sz w:val="16"/>
          <w:szCs w:val="16"/>
        </w:rPr>
        <w:t>Сегодня в будке был не Андреев, а кто-то другой, не разглядел.</w:t>
      </w:r>
    </w:p>
    <w:p w:rsidR="00745E39" w:rsidRDefault="003978C9">
      <w:pPr>
        <w:shd w:val="clear" w:color="auto" w:fill="FFFFFF"/>
        <w:spacing w:line="197" w:lineRule="exact"/>
        <w:ind w:firstLine="398"/>
        <w:jc w:val="both"/>
      </w:pPr>
      <w:r>
        <w:rPr>
          <w:rFonts w:eastAsia="Times New Roman"/>
          <w:sz w:val="16"/>
          <w:szCs w:val="16"/>
        </w:rPr>
        <w:t>Вместо того чтобы усилить правую рампу – усилили почти пол</w:t>
      </w:r>
      <w:r>
        <w:rPr>
          <w:rFonts w:eastAsia="Times New Roman"/>
          <w:sz w:val="16"/>
          <w:szCs w:val="16"/>
        </w:rPr>
        <w:softHyphen/>
        <w:t>ным и белым светом – левую (от актера) рампу. Таким образом, при</w:t>
      </w:r>
      <w:r>
        <w:rPr>
          <w:rFonts w:eastAsia="Times New Roman"/>
          <w:sz w:val="16"/>
          <w:szCs w:val="16"/>
        </w:rPr>
        <w:softHyphen/>
        <w:t>несли свечу направо, а светлее стало налево.</w:t>
      </w:r>
    </w:p>
    <w:p w:rsidR="00745E39" w:rsidRDefault="003978C9">
      <w:pPr>
        <w:shd w:val="clear" w:color="auto" w:fill="FFFFFF"/>
        <w:spacing w:line="197" w:lineRule="exact"/>
        <w:ind w:firstLine="398"/>
        <w:jc w:val="both"/>
      </w:pPr>
      <w:r>
        <w:rPr>
          <w:rFonts w:eastAsia="Times New Roman"/>
          <w:sz w:val="16"/>
          <w:szCs w:val="16"/>
        </w:rPr>
        <w:t>Я сидел на диване и шепнул Ол. Л., чтоб она заметила и в случае нужды (когда будут заверять, что Станиславскому так показалось, что он спутал) – подтвердила мое заявление.</w:t>
      </w:r>
    </w:p>
    <w:p w:rsidR="00745E39" w:rsidRDefault="003978C9">
      <w:pPr>
        <w:shd w:val="clear" w:color="auto" w:fill="FFFFFF"/>
        <w:spacing w:line="197" w:lineRule="exact"/>
        <w:ind w:firstLine="398"/>
        <w:jc w:val="both"/>
      </w:pPr>
      <w:r>
        <w:rPr>
          <w:rFonts w:eastAsia="Times New Roman"/>
          <w:sz w:val="16"/>
          <w:szCs w:val="16"/>
        </w:rPr>
        <w:t xml:space="preserve">Все половики во всех пьесах надо просмотреть – между ними есть неприлично-прорванные. </w:t>
      </w:r>
      <w:r>
        <w:rPr>
          <w:rFonts w:eastAsia="Times New Roman"/>
          <w:i/>
          <w:iCs/>
          <w:sz w:val="16"/>
          <w:szCs w:val="16"/>
        </w:rPr>
        <w:t>К.Станиславский. Юрий Понс.</w:t>
      </w:r>
    </w:p>
    <w:p w:rsidR="00745E39" w:rsidRDefault="003978C9">
      <w:pPr>
        <w:shd w:val="clear" w:color="auto" w:fill="FFFFFF"/>
        <w:spacing w:line="197" w:lineRule="exact"/>
        <w:ind w:firstLine="398"/>
        <w:jc w:val="both"/>
      </w:pPr>
      <w:bookmarkStart w:id="2306" w:name="bookmark2436"/>
      <w:r>
        <w:rPr>
          <w:rFonts w:eastAsia="Times New Roman"/>
          <w:sz w:val="16"/>
          <w:szCs w:val="16"/>
        </w:rPr>
        <w:t>Н</w:t>
      </w:r>
      <w:bookmarkEnd w:id="2306"/>
      <w:r>
        <w:rPr>
          <w:rFonts w:eastAsia="Times New Roman"/>
          <w:sz w:val="16"/>
          <w:szCs w:val="16"/>
        </w:rPr>
        <w:t xml:space="preserve">екоторые уже исправлены, и все остальные будут исправлены. </w:t>
      </w:r>
      <w:r>
        <w:rPr>
          <w:rFonts w:eastAsia="Times New Roman"/>
          <w:i/>
          <w:iCs/>
          <w:sz w:val="16"/>
          <w:szCs w:val="16"/>
        </w:rPr>
        <w:t>И.Титов. С.Бертенсон</w:t>
      </w:r>
    </w:p>
    <w:p w:rsidR="00745E39" w:rsidRDefault="003978C9">
      <w:pPr>
        <w:shd w:val="clear" w:color="auto" w:fill="FFFFFF"/>
        <w:spacing w:before="154" w:line="197" w:lineRule="exact"/>
        <w:ind w:firstLine="398"/>
        <w:jc w:val="both"/>
      </w:pPr>
      <w:bookmarkStart w:id="2307" w:name="bookmark2437"/>
      <w:r>
        <w:rPr>
          <w:sz w:val="16"/>
          <w:szCs w:val="16"/>
        </w:rPr>
        <w:t>2</w:t>
      </w:r>
      <w:bookmarkEnd w:id="2307"/>
      <w:r>
        <w:rPr>
          <w:sz w:val="16"/>
          <w:szCs w:val="16"/>
        </w:rPr>
        <w:t xml:space="preserve"> </w:t>
      </w:r>
      <w:r>
        <w:rPr>
          <w:rFonts w:eastAsia="Times New Roman"/>
          <w:sz w:val="16"/>
          <w:szCs w:val="16"/>
        </w:rPr>
        <w:t>февраля. [</w:t>
      </w:r>
      <w:r>
        <w:rPr>
          <w:rFonts w:eastAsia="Times New Roman"/>
          <w:i/>
          <w:iCs/>
          <w:sz w:val="16"/>
          <w:szCs w:val="16"/>
        </w:rPr>
        <w:t>Утро</w:t>
      </w:r>
      <w:r>
        <w:rPr>
          <w:rFonts w:eastAsia="Times New Roman"/>
          <w:sz w:val="16"/>
          <w:szCs w:val="16"/>
        </w:rPr>
        <w:t xml:space="preserve">.] «Синяя птица» (309). Начало: 12 ч. 10 м. Конец: 4 ч. 10 м. Суф. В.Н.Малышевский. </w:t>
      </w:r>
      <w:r>
        <w:rPr>
          <w:rFonts w:eastAsia="Times New Roman"/>
          <w:i/>
          <w:iCs/>
          <w:sz w:val="16"/>
          <w:szCs w:val="16"/>
        </w:rPr>
        <w:t>Юрий Понс. С.Бертенсон</w:t>
      </w:r>
    </w:p>
    <w:p w:rsidR="00745E39" w:rsidRDefault="003978C9">
      <w:pPr>
        <w:shd w:val="clear" w:color="auto" w:fill="FFFFFF"/>
        <w:spacing w:line="197" w:lineRule="exact"/>
        <w:ind w:firstLine="398"/>
        <w:jc w:val="both"/>
      </w:pPr>
      <w:bookmarkStart w:id="2308" w:name="bookmark2438"/>
      <w:r>
        <w:rPr>
          <w:sz w:val="16"/>
          <w:szCs w:val="16"/>
        </w:rPr>
        <w:t>2</w:t>
      </w:r>
      <w:bookmarkEnd w:id="2308"/>
      <w:r>
        <w:rPr>
          <w:sz w:val="16"/>
          <w:szCs w:val="16"/>
        </w:rPr>
        <w:t xml:space="preserve"> </w:t>
      </w:r>
      <w:r>
        <w:rPr>
          <w:rFonts w:eastAsia="Times New Roman"/>
          <w:sz w:val="16"/>
          <w:szCs w:val="16"/>
        </w:rPr>
        <w:t xml:space="preserve">февраля. </w:t>
      </w:r>
      <w:r>
        <w:rPr>
          <w:rFonts w:eastAsia="Times New Roman"/>
          <w:i/>
          <w:iCs/>
          <w:sz w:val="16"/>
          <w:szCs w:val="16"/>
        </w:rPr>
        <w:t>Вечер</w:t>
      </w:r>
      <w:r>
        <w:rPr>
          <w:rFonts w:eastAsia="Times New Roman"/>
          <w:sz w:val="16"/>
          <w:szCs w:val="16"/>
        </w:rPr>
        <w:t>. «На дне». Начало: 7 ч. 8 м. Конец: 10 ч. 18 м. Суфлер В.Н.Малышевский.</w:t>
      </w:r>
    </w:p>
    <w:p w:rsidR="00745E39" w:rsidRDefault="003978C9">
      <w:pPr>
        <w:shd w:val="clear" w:color="auto" w:fill="FFFFFF"/>
        <w:spacing w:line="197" w:lineRule="exact"/>
        <w:ind w:left="398"/>
      </w:pPr>
      <w:r>
        <w:rPr>
          <w:rFonts w:eastAsia="Times New Roman"/>
          <w:sz w:val="16"/>
          <w:szCs w:val="16"/>
        </w:rPr>
        <w:t xml:space="preserve">Актер – К.Г.Сварожич. </w:t>
      </w:r>
      <w:r>
        <w:rPr>
          <w:rFonts w:eastAsia="Times New Roman"/>
          <w:i/>
          <w:iCs/>
          <w:sz w:val="16"/>
          <w:szCs w:val="16"/>
        </w:rPr>
        <w:t>В.Протасевич. С.Бертенсон</w:t>
      </w:r>
    </w:p>
    <w:p w:rsidR="00745E39" w:rsidRDefault="003978C9">
      <w:pPr>
        <w:shd w:val="clear" w:color="auto" w:fill="FFFFFF"/>
        <w:spacing w:before="149" w:line="197" w:lineRule="exact"/>
        <w:ind w:firstLine="398"/>
        <w:jc w:val="both"/>
      </w:pPr>
      <w:bookmarkStart w:id="2309" w:name="bookmark2439"/>
      <w:r>
        <w:rPr>
          <w:sz w:val="16"/>
          <w:szCs w:val="16"/>
        </w:rPr>
        <w:t>4</w:t>
      </w:r>
      <w:bookmarkEnd w:id="2309"/>
      <w:r>
        <w:rPr>
          <w:sz w:val="16"/>
          <w:szCs w:val="16"/>
        </w:rPr>
        <w:t xml:space="preserve"> </w:t>
      </w:r>
      <w:r>
        <w:rPr>
          <w:rFonts w:eastAsia="Times New Roman"/>
          <w:sz w:val="16"/>
          <w:szCs w:val="16"/>
        </w:rPr>
        <w:t>февраля. «Царь Федор Иоаннович». Начало 7 ч. 5 м. Конец 10 ч. 45 м. Суфлер И.К.Равич.</w:t>
      </w:r>
    </w:p>
    <w:p w:rsidR="00745E39" w:rsidRDefault="003978C9">
      <w:pPr>
        <w:shd w:val="clear" w:color="auto" w:fill="FFFFFF"/>
        <w:spacing w:line="197" w:lineRule="exact"/>
        <w:ind w:firstLine="398"/>
        <w:jc w:val="both"/>
      </w:pPr>
      <w:r>
        <w:rPr>
          <w:rFonts w:eastAsia="Times New Roman"/>
          <w:sz w:val="16"/>
          <w:szCs w:val="16"/>
        </w:rPr>
        <w:t>Прошу напомнить гг. сотрудникам, а особенно сотрудницам, что</w:t>
      </w:r>
      <w:r>
        <w:rPr>
          <w:rFonts w:eastAsia="Times New Roman"/>
          <w:sz w:val="16"/>
          <w:szCs w:val="16"/>
        </w:rPr>
        <w:softHyphen/>
        <w:t xml:space="preserve">бы они по звонку шли на сцену – приходится звонить по нескольку раз, и все-таки есть случаи опаздывания к выходу. </w:t>
      </w:r>
      <w:r>
        <w:rPr>
          <w:rFonts w:eastAsia="Times New Roman"/>
          <w:i/>
          <w:iCs/>
          <w:sz w:val="16"/>
          <w:szCs w:val="16"/>
        </w:rPr>
        <w:t>А.Велижев</w:t>
      </w:r>
    </w:p>
    <w:p w:rsidR="00745E39" w:rsidRDefault="003978C9">
      <w:pPr>
        <w:shd w:val="clear" w:color="auto" w:fill="FFFFFF"/>
        <w:spacing w:line="197" w:lineRule="exact"/>
        <w:ind w:firstLine="398"/>
        <w:jc w:val="both"/>
      </w:pPr>
      <w:bookmarkStart w:id="2310" w:name="bookmark2440"/>
      <w:r>
        <w:rPr>
          <w:rFonts w:eastAsia="Times New Roman"/>
          <w:sz w:val="16"/>
          <w:szCs w:val="16"/>
        </w:rPr>
        <w:t>О</w:t>
      </w:r>
      <w:bookmarkEnd w:id="2310"/>
      <w:r>
        <w:rPr>
          <w:rFonts w:eastAsia="Times New Roman"/>
          <w:sz w:val="16"/>
          <w:szCs w:val="16"/>
        </w:rPr>
        <w:t>чень прошу А.Б.Велижева не записывать «гг. сотрудников и со</w:t>
      </w:r>
      <w:r>
        <w:rPr>
          <w:rFonts w:eastAsia="Times New Roman"/>
          <w:sz w:val="16"/>
          <w:szCs w:val="16"/>
        </w:rPr>
        <w:softHyphen/>
        <w:t xml:space="preserve">трудниц», а указывать точно, кто не явился на сцену своевременно по звонку. </w:t>
      </w:r>
      <w:r>
        <w:rPr>
          <w:rFonts w:eastAsia="Times New Roman"/>
          <w:i/>
          <w:iCs/>
          <w:sz w:val="16"/>
          <w:szCs w:val="16"/>
        </w:rPr>
        <w:t>Вл. Гайдаров. С.Бертенсон</w:t>
      </w:r>
    </w:p>
    <w:p w:rsidR="00745E39" w:rsidRDefault="003978C9">
      <w:pPr>
        <w:shd w:val="clear" w:color="auto" w:fill="FFFFFF"/>
        <w:spacing w:before="149" w:line="202" w:lineRule="exact"/>
        <w:ind w:firstLine="398"/>
        <w:jc w:val="both"/>
      </w:pPr>
      <w:r>
        <w:rPr>
          <w:sz w:val="16"/>
          <w:szCs w:val="16"/>
        </w:rPr>
        <w:t>5-</w:t>
      </w:r>
      <w:r>
        <w:rPr>
          <w:rFonts w:eastAsia="Times New Roman"/>
          <w:sz w:val="16"/>
          <w:szCs w:val="16"/>
        </w:rPr>
        <w:t xml:space="preserve">го февраля. «Сверчок на печи». Начало: 7 ч. 15 м. Конец: 10 ч. 3 м. </w:t>
      </w:r>
      <w:r>
        <w:rPr>
          <w:rFonts w:eastAsia="Times New Roman"/>
          <w:i/>
          <w:iCs/>
          <w:sz w:val="16"/>
          <w:szCs w:val="16"/>
        </w:rPr>
        <w:t>Юрий Понс. С.Бертенсон</w:t>
      </w:r>
    </w:p>
    <w:p w:rsidR="00745E39" w:rsidRDefault="003978C9">
      <w:pPr>
        <w:shd w:val="clear" w:color="auto" w:fill="FFFFFF"/>
        <w:spacing w:before="154" w:line="197" w:lineRule="exact"/>
        <w:ind w:firstLine="398"/>
        <w:jc w:val="both"/>
      </w:pPr>
      <w:r>
        <w:rPr>
          <w:sz w:val="16"/>
          <w:szCs w:val="16"/>
        </w:rPr>
        <w:t>6-</w:t>
      </w:r>
      <w:r>
        <w:rPr>
          <w:rFonts w:eastAsia="Times New Roman"/>
          <w:sz w:val="16"/>
          <w:szCs w:val="16"/>
        </w:rPr>
        <w:t xml:space="preserve">го февраля. «Сверчок на печи». Начало: 7 ч. 15 м. Конец: 10 ч. </w:t>
      </w:r>
      <w:r>
        <w:rPr>
          <w:rFonts w:eastAsia="Times New Roman"/>
          <w:i/>
          <w:iCs/>
          <w:sz w:val="16"/>
          <w:szCs w:val="16"/>
        </w:rPr>
        <w:t>В.Протасевич</w:t>
      </w:r>
      <w:r>
        <w:rPr>
          <w:rFonts w:eastAsia="Times New Roman"/>
          <w:sz w:val="16"/>
          <w:szCs w:val="16"/>
        </w:rPr>
        <w:t xml:space="preserve">. </w:t>
      </w:r>
      <w:r>
        <w:rPr>
          <w:rFonts w:eastAsia="Times New Roman"/>
          <w:i/>
          <w:iCs/>
          <w:sz w:val="16"/>
          <w:szCs w:val="16"/>
        </w:rPr>
        <w:t>С.Бертенсон</w:t>
      </w:r>
    </w:p>
    <w:p w:rsidR="00745E39" w:rsidRDefault="00745E39">
      <w:pPr>
        <w:shd w:val="clear" w:color="auto" w:fill="FFFFFF"/>
        <w:spacing w:before="154"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tabs>
          <w:tab w:val="left" w:pos="518"/>
        </w:tabs>
        <w:spacing w:line="202" w:lineRule="exact"/>
        <w:ind w:firstLine="398"/>
        <w:jc w:val="both"/>
      </w:pPr>
      <w:bookmarkStart w:id="2311" w:name="bookmark2441"/>
      <w:r>
        <w:rPr>
          <w:sz w:val="16"/>
          <w:szCs w:val="16"/>
        </w:rPr>
        <w:lastRenderedPageBreak/>
        <w:t>6</w:t>
      </w:r>
      <w:bookmarkEnd w:id="2311"/>
      <w:r>
        <w:tab/>
      </w:r>
      <w:r>
        <w:rPr>
          <w:rFonts w:eastAsia="Times New Roman"/>
          <w:sz w:val="16"/>
          <w:szCs w:val="16"/>
        </w:rPr>
        <w:t>февраля.</w:t>
      </w:r>
      <w:r>
        <w:rPr>
          <w:rFonts w:eastAsia="Times New Roman"/>
        </w:rPr>
        <w:t xml:space="preserve"> </w:t>
      </w:r>
      <w:r>
        <w:rPr>
          <w:rFonts w:eastAsia="Times New Roman"/>
          <w:sz w:val="16"/>
          <w:szCs w:val="16"/>
        </w:rPr>
        <w:t>Театр</w:t>
      </w:r>
      <w:r>
        <w:rPr>
          <w:rFonts w:eastAsia="Times New Roman"/>
        </w:rPr>
        <w:t xml:space="preserve"> </w:t>
      </w:r>
      <w:r>
        <w:rPr>
          <w:rFonts w:eastAsia="Times New Roman"/>
          <w:sz w:val="16"/>
          <w:szCs w:val="16"/>
        </w:rPr>
        <w:t>СРД.</w:t>
      </w:r>
      <w:r>
        <w:rPr>
          <w:rFonts w:eastAsia="Times New Roman"/>
        </w:rPr>
        <w:t xml:space="preserve"> </w:t>
      </w:r>
      <w:r>
        <w:rPr>
          <w:rFonts w:eastAsia="Times New Roman"/>
          <w:sz w:val="16"/>
          <w:szCs w:val="16"/>
        </w:rPr>
        <w:t>«Село</w:t>
      </w:r>
      <w:r>
        <w:rPr>
          <w:rFonts w:eastAsia="Times New Roman"/>
        </w:rPr>
        <w:t xml:space="preserve"> </w:t>
      </w:r>
      <w:r>
        <w:rPr>
          <w:rFonts w:eastAsia="Times New Roman"/>
          <w:sz w:val="16"/>
          <w:szCs w:val="16"/>
        </w:rPr>
        <w:t>Степанчиково»</w:t>
      </w:r>
      <w:r>
        <w:rPr>
          <w:rFonts w:eastAsia="Times New Roman"/>
        </w:rPr>
        <w:t xml:space="preserve"> </w:t>
      </w:r>
      <w:r>
        <w:rPr>
          <w:rFonts w:eastAsia="Times New Roman"/>
          <w:sz w:val="16"/>
          <w:szCs w:val="16"/>
        </w:rPr>
        <w:t>(59).</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Ко</w:t>
      </w:r>
      <w:r>
        <w:rPr>
          <w:rFonts w:eastAsia="Times New Roman"/>
          <w:sz w:val="16"/>
          <w:szCs w:val="16"/>
        </w:rPr>
        <w:softHyphen/>
      </w:r>
      <w:r>
        <w:rPr>
          <w:rFonts w:eastAsia="Times New Roman"/>
          <w:sz w:val="16"/>
          <w:szCs w:val="16"/>
        </w:rPr>
        <w:br/>
        <w:t xml:space="preserve">нец 11 ч. 20 м. Суфлер В.Н.Малышевский. </w:t>
      </w:r>
      <w:r>
        <w:rPr>
          <w:rFonts w:eastAsia="Times New Roman"/>
          <w:i/>
          <w:iCs/>
          <w:sz w:val="16"/>
          <w:szCs w:val="16"/>
        </w:rPr>
        <w:t>А.Велижев. С.Бертенсон</w:t>
      </w:r>
    </w:p>
    <w:p w:rsidR="00745E39" w:rsidRDefault="003978C9">
      <w:pPr>
        <w:shd w:val="clear" w:color="auto" w:fill="FFFFFF"/>
        <w:tabs>
          <w:tab w:val="left" w:pos="576"/>
        </w:tabs>
        <w:spacing w:before="149" w:line="197" w:lineRule="exact"/>
        <w:ind w:firstLine="398"/>
        <w:jc w:val="both"/>
      </w:pPr>
      <w:bookmarkStart w:id="2312" w:name="bookmark2442"/>
      <w:r>
        <w:rPr>
          <w:sz w:val="16"/>
          <w:szCs w:val="16"/>
        </w:rPr>
        <w:t>7</w:t>
      </w:r>
      <w:bookmarkEnd w:id="2312"/>
      <w:r>
        <w:tab/>
      </w:r>
      <w:r>
        <w:rPr>
          <w:rFonts w:eastAsia="Times New Roman"/>
          <w:sz w:val="16"/>
          <w:szCs w:val="16"/>
        </w:rPr>
        <w:t>февраля.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всякого</w:t>
      </w:r>
      <w:r>
        <w:rPr>
          <w:rFonts w:eastAsia="Times New Roman"/>
        </w:rPr>
        <w:t xml:space="preserve"> </w:t>
      </w:r>
      <w:r>
        <w:rPr>
          <w:rFonts w:eastAsia="Times New Roman"/>
          <w:sz w:val="16"/>
          <w:szCs w:val="16"/>
        </w:rPr>
        <w:t>мудреца</w:t>
      </w:r>
      <w:r>
        <w:rPr>
          <w:rFonts w:eastAsia="Times New Roman"/>
        </w:rPr>
        <w:t xml:space="preserve"> </w:t>
      </w:r>
      <w:r>
        <w:rPr>
          <w:rFonts w:eastAsia="Times New Roman"/>
          <w:sz w:val="16"/>
          <w:szCs w:val="16"/>
        </w:rPr>
        <w:t>довольно</w:t>
      </w:r>
      <w:r>
        <w:rPr>
          <w:rFonts w:eastAsia="Times New Roman"/>
        </w:rPr>
        <w:t xml:space="preserve"> </w:t>
      </w:r>
      <w:r>
        <w:rPr>
          <w:rFonts w:eastAsia="Times New Roman"/>
          <w:sz w:val="16"/>
          <w:szCs w:val="16"/>
        </w:rPr>
        <w:t>простоты»</w:t>
      </w:r>
      <w:r>
        <w:rPr>
          <w:rFonts w:eastAsia="Times New Roman"/>
        </w:rPr>
        <w:t xml:space="preserve"> </w:t>
      </w:r>
      <w:r>
        <w:rPr>
          <w:rFonts w:eastAsia="Times New Roman"/>
          <w:sz w:val="16"/>
          <w:szCs w:val="16"/>
        </w:rPr>
        <w:t>(вме</w:t>
      </w:r>
      <w:r>
        <w:rPr>
          <w:rFonts w:eastAsia="Times New Roman"/>
          <w:sz w:val="16"/>
          <w:szCs w:val="16"/>
        </w:rPr>
        <w:softHyphen/>
      </w:r>
      <w:r>
        <w:rPr>
          <w:rFonts w:eastAsia="Times New Roman"/>
          <w:sz w:val="16"/>
          <w:szCs w:val="16"/>
        </w:rPr>
        <w:br/>
        <w:t>сто «У жизни в лапах»). Начало 7 ч. 15 м. Конец 11 ч. 30 м. Суфлер</w:t>
      </w:r>
      <w:r>
        <w:rPr>
          <w:rFonts w:eastAsia="Times New Roman"/>
          <w:sz w:val="16"/>
          <w:szCs w:val="16"/>
        </w:rPr>
        <w:br/>
        <w:t>М.Л.Виноградов.</w:t>
      </w:r>
    </w:p>
    <w:p w:rsidR="00745E39" w:rsidRDefault="003978C9">
      <w:pPr>
        <w:shd w:val="clear" w:color="auto" w:fill="FFFFFF"/>
        <w:spacing w:line="197" w:lineRule="exact"/>
        <w:ind w:left="398"/>
      </w:pPr>
      <w:r>
        <w:rPr>
          <w:rFonts w:eastAsia="Times New Roman"/>
          <w:sz w:val="16"/>
          <w:szCs w:val="16"/>
        </w:rPr>
        <w:t>Турусина – С.Г.Бирман. [</w:t>
      </w:r>
      <w:r>
        <w:rPr>
          <w:rFonts w:eastAsia="Times New Roman"/>
          <w:i/>
          <w:iCs/>
          <w:sz w:val="16"/>
          <w:szCs w:val="16"/>
        </w:rPr>
        <w:t>А.Велижев</w:t>
      </w:r>
      <w:r>
        <w:rPr>
          <w:rFonts w:eastAsia="Times New Roman"/>
          <w:sz w:val="16"/>
          <w:szCs w:val="16"/>
        </w:rPr>
        <w:t>]</w:t>
      </w:r>
    </w:p>
    <w:p w:rsidR="00745E39" w:rsidRDefault="003978C9">
      <w:pPr>
        <w:shd w:val="clear" w:color="auto" w:fill="FFFFFF"/>
        <w:spacing w:line="197" w:lineRule="exact"/>
        <w:ind w:firstLine="398"/>
        <w:jc w:val="both"/>
      </w:pPr>
      <w:bookmarkStart w:id="2313" w:name="bookmark2443"/>
      <w:r>
        <w:rPr>
          <w:rFonts w:eastAsia="Times New Roman"/>
          <w:sz w:val="16"/>
          <w:szCs w:val="16"/>
        </w:rPr>
        <w:t>П</w:t>
      </w:r>
      <w:bookmarkEnd w:id="2313"/>
      <w:r>
        <w:rPr>
          <w:rFonts w:eastAsia="Times New Roman"/>
          <w:sz w:val="16"/>
          <w:szCs w:val="16"/>
        </w:rPr>
        <w:t xml:space="preserve">ожарный с левой от актеров стороны (у занавеса) – во время 3 акта ходил, и, непривыкший к сцене, топал, правда, не очень громко. </w:t>
      </w:r>
      <w:r>
        <w:rPr>
          <w:rFonts w:eastAsia="Times New Roman"/>
          <w:i/>
          <w:iCs/>
          <w:sz w:val="16"/>
          <w:szCs w:val="16"/>
        </w:rPr>
        <w:t>К.Станиславский</w:t>
      </w:r>
    </w:p>
    <w:p w:rsidR="00745E39" w:rsidRDefault="003978C9">
      <w:pPr>
        <w:shd w:val="clear" w:color="auto" w:fill="FFFFFF"/>
        <w:spacing w:line="197" w:lineRule="exact"/>
        <w:ind w:left="398"/>
      </w:pPr>
      <w:r>
        <w:rPr>
          <w:rFonts w:eastAsia="Times New Roman"/>
          <w:sz w:val="16"/>
          <w:szCs w:val="16"/>
        </w:rPr>
        <w:t xml:space="preserve">П.А.Подобеду. </w:t>
      </w:r>
      <w:r>
        <w:rPr>
          <w:rFonts w:eastAsia="Times New Roman"/>
          <w:i/>
          <w:iCs/>
          <w:sz w:val="16"/>
          <w:szCs w:val="16"/>
        </w:rPr>
        <w:t>С.Б</w:t>
      </w:r>
      <w:r>
        <w:rPr>
          <w:rFonts w:eastAsia="Times New Roman"/>
          <w:sz w:val="16"/>
          <w:szCs w:val="16"/>
        </w:rPr>
        <w:t>.</w:t>
      </w:r>
    </w:p>
    <w:p w:rsidR="00745E39" w:rsidRDefault="003978C9">
      <w:pPr>
        <w:shd w:val="clear" w:color="auto" w:fill="FFFFFF"/>
        <w:spacing w:line="197" w:lineRule="exact"/>
        <w:ind w:firstLine="398"/>
        <w:jc w:val="both"/>
      </w:pPr>
      <w:bookmarkStart w:id="2314" w:name="bookmark2444"/>
      <w:r>
        <w:rPr>
          <w:sz w:val="16"/>
          <w:szCs w:val="16"/>
        </w:rPr>
        <w:t>4</w:t>
      </w:r>
      <w:bookmarkEnd w:id="2314"/>
      <w:r>
        <w:rPr>
          <w:sz w:val="16"/>
          <w:szCs w:val="16"/>
        </w:rPr>
        <w:t>-</w:t>
      </w:r>
      <w:r>
        <w:rPr>
          <w:rFonts w:eastAsia="Times New Roman"/>
          <w:sz w:val="16"/>
          <w:szCs w:val="16"/>
        </w:rPr>
        <w:t xml:space="preserve">я карт. – моя сцена – 1-е окно от публики совсем темное, почти как закат. Второе окно свет – вовсю. </w:t>
      </w:r>
      <w:r>
        <w:rPr>
          <w:rFonts w:eastAsia="Times New Roman"/>
          <w:i/>
          <w:iCs/>
          <w:sz w:val="16"/>
          <w:szCs w:val="16"/>
        </w:rPr>
        <w:t>К.Станиславский</w:t>
      </w:r>
    </w:p>
    <w:p w:rsidR="00745E39" w:rsidRDefault="003978C9">
      <w:pPr>
        <w:shd w:val="clear" w:color="auto" w:fill="FFFFFF"/>
        <w:spacing w:line="197" w:lineRule="exact"/>
        <w:ind w:left="398"/>
      </w:pPr>
      <w:r>
        <w:rPr>
          <w:rFonts w:eastAsia="Times New Roman"/>
          <w:sz w:val="16"/>
          <w:szCs w:val="16"/>
        </w:rPr>
        <w:t xml:space="preserve">П.Н.Андрееву. </w:t>
      </w:r>
      <w:r>
        <w:rPr>
          <w:rFonts w:eastAsia="Times New Roman"/>
          <w:i/>
          <w:iCs/>
          <w:sz w:val="16"/>
          <w:szCs w:val="16"/>
        </w:rPr>
        <w:t>С.Б</w:t>
      </w:r>
      <w:r>
        <w:rPr>
          <w:rFonts w:eastAsia="Times New Roman"/>
          <w:sz w:val="16"/>
          <w:szCs w:val="16"/>
        </w:rPr>
        <w:t>.</w:t>
      </w:r>
    </w:p>
    <w:p w:rsidR="00745E39" w:rsidRDefault="003978C9">
      <w:pPr>
        <w:shd w:val="clear" w:color="auto" w:fill="FFFFFF"/>
        <w:tabs>
          <w:tab w:val="left" w:pos="576"/>
        </w:tabs>
        <w:spacing w:line="197" w:lineRule="exact"/>
        <w:ind w:firstLine="398"/>
        <w:jc w:val="both"/>
      </w:pPr>
      <w:bookmarkStart w:id="2315" w:name="bookmark2445"/>
      <w:r>
        <w:rPr>
          <w:sz w:val="16"/>
          <w:szCs w:val="16"/>
        </w:rPr>
        <w:t>8</w:t>
      </w:r>
      <w:bookmarkEnd w:id="2315"/>
      <w:r>
        <w:tab/>
      </w:r>
      <w:r>
        <w:rPr>
          <w:rFonts w:eastAsia="Times New Roman"/>
          <w:sz w:val="16"/>
          <w:szCs w:val="16"/>
        </w:rPr>
        <w:t>конуре,</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я</w:t>
      </w:r>
      <w:r>
        <w:rPr>
          <w:rFonts w:eastAsia="Times New Roman"/>
        </w:rPr>
        <w:t xml:space="preserve"> </w:t>
      </w:r>
      <w:r>
        <w:rPr>
          <w:rFonts w:eastAsia="Times New Roman"/>
          <w:sz w:val="16"/>
          <w:szCs w:val="16"/>
        </w:rPr>
        <w:t>пишу</w:t>
      </w:r>
      <w:r>
        <w:rPr>
          <w:rFonts w:eastAsia="Times New Roman"/>
        </w:rPr>
        <w:t xml:space="preserve"> </w:t>
      </w:r>
      <w:r>
        <w:rPr>
          <w:rFonts w:eastAsia="Times New Roman"/>
          <w:sz w:val="16"/>
          <w:szCs w:val="16"/>
        </w:rPr>
        <w:t>этот</w:t>
      </w:r>
      <w:r>
        <w:rPr>
          <w:rFonts w:eastAsia="Times New Roman"/>
        </w:rPr>
        <w:t xml:space="preserve"> </w:t>
      </w:r>
      <w:r>
        <w:rPr>
          <w:rFonts w:eastAsia="Times New Roman"/>
          <w:sz w:val="16"/>
          <w:szCs w:val="16"/>
        </w:rPr>
        <w:t>протокол,</w:t>
      </w:r>
      <w:r>
        <w:rPr>
          <w:rFonts w:eastAsia="Times New Roman"/>
        </w:rPr>
        <w:t xml:space="preserve"> </w:t>
      </w:r>
      <w:r>
        <w:rPr>
          <w:rFonts w:eastAsia="Times New Roman"/>
          <w:sz w:val="16"/>
          <w:szCs w:val="16"/>
        </w:rPr>
        <w:t>надо</w:t>
      </w:r>
      <w:r>
        <w:rPr>
          <w:rFonts w:eastAsia="Times New Roman"/>
        </w:rPr>
        <w:t xml:space="preserve"> </w:t>
      </w:r>
      <w:r>
        <w:rPr>
          <w:rFonts w:eastAsia="Times New Roman"/>
          <w:sz w:val="16"/>
          <w:szCs w:val="16"/>
        </w:rPr>
        <w:t>бы</w:t>
      </w:r>
      <w:r>
        <w:rPr>
          <w:rFonts w:eastAsia="Times New Roman"/>
        </w:rPr>
        <w:t xml:space="preserve"> </w:t>
      </w:r>
      <w:r>
        <w:rPr>
          <w:rFonts w:eastAsia="Times New Roman"/>
          <w:sz w:val="16"/>
          <w:szCs w:val="16"/>
        </w:rPr>
        <w:t>обтереть</w:t>
      </w:r>
      <w:r>
        <w:rPr>
          <w:rFonts w:eastAsia="Times New Roman"/>
        </w:rPr>
        <w:t xml:space="preserve"> </w:t>
      </w:r>
      <w:r>
        <w:rPr>
          <w:rFonts w:eastAsia="Times New Roman"/>
          <w:sz w:val="16"/>
          <w:szCs w:val="16"/>
        </w:rPr>
        <w:t>мокрой</w:t>
      </w:r>
      <w:r>
        <w:rPr>
          <w:rFonts w:eastAsia="Times New Roman"/>
          <w:sz w:val="16"/>
          <w:szCs w:val="16"/>
        </w:rPr>
        <w:br/>
        <w:t>тряпкой бока и особенно – потолок. Сейчас что-то бросили, и от сотря</w:t>
      </w:r>
      <w:r>
        <w:rPr>
          <w:rFonts w:eastAsia="Times New Roman"/>
          <w:sz w:val="16"/>
          <w:szCs w:val="16"/>
        </w:rPr>
        <w:softHyphen/>
      </w:r>
      <w:r>
        <w:rPr>
          <w:rFonts w:eastAsia="Times New Roman"/>
          <w:sz w:val="16"/>
          <w:szCs w:val="16"/>
        </w:rPr>
        <w:br/>
        <w:t xml:space="preserve">сения на меня посыпался дождь пыли. </w:t>
      </w:r>
      <w:r>
        <w:rPr>
          <w:rFonts w:eastAsia="Times New Roman"/>
          <w:i/>
          <w:iCs/>
          <w:sz w:val="16"/>
          <w:szCs w:val="16"/>
        </w:rPr>
        <w:t>К.Станиславский. А.Велижев</w:t>
      </w:r>
    </w:p>
    <w:p w:rsidR="00745E39" w:rsidRDefault="003978C9">
      <w:pPr>
        <w:shd w:val="clear" w:color="auto" w:fill="FFFFFF"/>
        <w:spacing w:line="197" w:lineRule="exact"/>
        <w:ind w:left="398"/>
      </w:pPr>
      <w:r>
        <w:rPr>
          <w:rFonts w:eastAsia="Times New Roman"/>
          <w:sz w:val="16"/>
          <w:szCs w:val="16"/>
        </w:rPr>
        <w:t xml:space="preserve">П.А.Подобеду. </w:t>
      </w:r>
      <w:r>
        <w:rPr>
          <w:rFonts w:eastAsia="Times New Roman"/>
          <w:i/>
          <w:iCs/>
          <w:sz w:val="16"/>
          <w:szCs w:val="16"/>
        </w:rPr>
        <w:t>С.Б</w:t>
      </w:r>
      <w:r>
        <w:rPr>
          <w:rFonts w:eastAsia="Times New Roman"/>
          <w:sz w:val="16"/>
          <w:szCs w:val="16"/>
        </w:rPr>
        <w:t>.</w:t>
      </w:r>
    </w:p>
    <w:p w:rsidR="00745E39" w:rsidRDefault="003978C9" w:rsidP="003978C9">
      <w:pPr>
        <w:numPr>
          <w:ilvl w:val="0"/>
          <w:numId w:val="99"/>
        </w:numPr>
        <w:shd w:val="clear" w:color="auto" w:fill="FFFFFF"/>
        <w:tabs>
          <w:tab w:val="left" w:pos="533"/>
        </w:tabs>
        <w:spacing w:before="154" w:line="202" w:lineRule="exact"/>
        <w:ind w:firstLine="398"/>
        <w:jc w:val="both"/>
        <w:rPr>
          <w:sz w:val="16"/>
          <w:szCs w:val="16"/>
        </w:rPr>
      </w:pPr>
      <w:r>
        <w:rPr>
          <w:rFonts w:eastAsia="Times New Roman"/>
          <w:sz w:val="16"/>
          <w:szCs w:val="16"/>
        </w:rPr>
        <w:t>февраля.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(вместо</w:t>
      </w:r>
      <w:r>
        <w:rPr>
          <w:rFonts w:eastAsia="Times New Roman"/>
        </w:rPr>
        <w:t xml:space="preserve"> </w:t>
      </w:r>
      <w:r>
        <w:rPr>
          <w:rFonts w:eastAsia="Times New Roman"/>
          <w:sz w:val="16"/>
          <w:szCs w:val="16"/>
        </w:rPr>
        <w:t>«Вишневого</w:t>
      </w:r>
      <w:r>
        <w:rPr>
          <w:rFonts w:eastAsia="Times New Roman"/>
        </w:rPr>
        <w:t xml:space="preserve"> </w:t>
      </w:r>
      <w:r>
        <w:rPr>
          <w:rFonts w:eastAsia="Times New Roman"/>
          <w:sz w:val="16"/>
          <w:szCs w:val="16"/>
        </w:rPr>
        <w:t>сада»).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 xml:space="preserve">ч. 15 м. Конец: 10 ч. 25 м. Суфлер В.Н.Малышевский. </w:t>
      </w:r>
      <w:r>
        <w:rPr>
          <w:rFonts w:eastAsia="Times New Roman"/>
          <w:i/>
          <w:iCs/>
          <w:sz w:val="16"/>
          <w:szCs w:val="16"/>
        </w:rPr>
        <w:t>В.Протасевич. С.Бертенсон</w:t>
      </w:r>
    </w:p>
    <w:p w:rsidR="00745E39" w:rsidRDefault="003978C9" w:rsidP="003978C9">
      <w:pPr>
        <w:numPr>
          <w:ilvl w:val="0"/>
          <w:numId w:val="99"/>
        </w:numPr>
        <w:shd w:val="clear" w:color="auto" w:fill="FFFFFF"/>
        <w:tabs>
          <w:tab w:val="left" w:pos="533"/>
        </w:tabs>
        <w:spacing w:before="154" w:line="197" w:lineRule="exact"/>
        <w:ind w:firstLine="398"/>
        <w:jc w:val="both"/>
        <w:rPr>
          <w:sz w:val="16"/>
          <w:szCs w:val="16"/>
        </w:rPr>
      </w:pPr>
      <w:r>
        <w:rPr>
          <w:rFonts w:eastAsia="Times New Roman"/>
          <w:sz w:val="16"/>
          <w:szCs w:val="16"/>
        </w:rPr>
        <w:t>февр.</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«Синяя</w:t>
      </w:r>
      <w:r>
        <w:rPr>
          <w:rFonts w:eastAsia="Times New Roman"/>
        </w:rPr>
        <w:t xml:space="preserve"> </w:t>
      </w:r>
      <w:r>
        <w:rPr>
          <w:rFonts w:eastAsia="Times New Roman"/>
          <w:sz w:val="16"/>
          <w:szCs w:val="16"/>
        </w:rPr>
        <w:t>птица»</w:t>
      </w:r>
      <w:r>
        <w:rPr>
          <w:rFonts w:eastAsia="Times New Roman"/>
        </w:rPr>
        <w:t xml:space="preserve"> </w:t>
      </w:r>
      <w:r>
        <w:rPr>
          <w:rFonts w:eastAsia="Times New Roman"/>
          <w:sz w:val="16"/>
          <w:szCs w:val="16"/>
        </w:rPr>
        <w:t>(310).</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25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4 ч. 23 м. Суф. В.Н.Малышевский.</w:t>
      </w:r>
    </w:p>
    <w:p w:rsidR="00745E39" w:rsidRDefault="003978C9">
      <w:pPr>
        <w:shd w:val="clear" w:color="auto" w:fill="FFFFFF"/>
        <w:spacing w:line="197" w:lineRule="exact"/>
        <w:ind w:firstLine="398"/>
        <w:jc w:val="both"/>
      </w:pPr>
      <w:bookmarkStart w:id="2316" w:name="bookmark2448"/>
      <w:r>
        <w:rPr>
          <w:rFonts w:eastAsia="Times New Roman"/>
          <w:sz w:val="16"/>
          <w:szCs w:val="16"/>
        </w:rPr>
        <w:t>Н</w:t>
      </w:r>
      <w:bookmarkEnd w:id="2316"/>
      <w:r>
        <w:rPr>
          <w:rFonts w:eastAsia="Times New Roman"/>
          <w:sz w:val="16"/>
          <w:szCs w:val="16"/>
        </w:rPr>
        <w:t>ачало было задержано вследствие того, что сцена не была гото</w:t>
      </w:r>
      <w:r>
        <w:rPr>
          <w:rFonts w:eastAsia="Times New Roman"/>
          <w:sz w:val="16"/>
          <w:szCs w:val="16"/>
        </w:rPr>
        <w:softHyphen/>
        <w:t xml:space="preserve">ва. Рабочие не могли поспеть к сроку, т.к. свет дали только в 10 ч. 35 м. и поденщики не явились. </w:t>
      </w:r>
      <w:r>
        <w:rPr>
          <w:rFonts w:eastAsia="Times New Roman"/>
          <w:i/>
          <w:iCs/>
          <w:sz w:val="16"/>
          <w:szCs w:val="16"/>
        </w:rPr>
        <w:t>Юрий Понс. С.Бертенсон</w:t>
      </w:r>
    </w:p>
    <w:p w:rsidR="00745E39" w:rsidRDefault="003978C9">
      <w:pPr>
        <w:shd w:val="clear" w:color="auto" w:fill="FFFFFF"/>
        <w:spacing w:line="202" w:lineRule="exact"/>
        <w:ind w:firstLine="398"/>
        <w:jc w:val="both"/>
      </w:pPr>
      <w:r>
        <w:rPr>
          <w:sz w:val="16"/>
          <w:szCs w:val="16"/>
        </w:rPr>
        <w:t>9-</w:t>
      </w:r>
      <w:r>
        <w:rPr>
          <w:rFonts w:eastAsia="Times New Roman"/>
          <w:sz w:val="16"/>
          <w:szCs w:val="16"/>
        </w:rPr>
        <w:t xml:space="preserve">го февр. </w:t>
      </w:r>
      <w:r>
        <w:rPr>
          <w:rFonts w:eastAsia="Times New Roman"/>
          <w:i/>
          <w:iCs/>
          <w:sz w:val="16"/>
          <w:szCs w:val="16"/>
        </w:rPr>
        <w:t>Вечер</w:t>
      </w:r>
      <w:r>
        <w:rPr>
          <w:rFonts w:eastAsia="Times New Roman"/>
          <w:sz w:val="16"/>
          <w:szCs w:val="16"/>
        </w:rPr>
        <w:t>. «Горе от ума». Начало: 8 ч. 10 м. Конец: 12 ч. 12 м. Суф. М.Л.Виноградов.</w:t>
      </w:r>
    </w:p>
    <w:p w:rsidR="00745E39" w:rsidRDefault="003978C9">
      <w:pPr>
        <w:shd w:val="clear" w:color="auto" w:fill="FFFFFF"/>
        <w:spacing w:line="202" w:lineRule="exact"/>
        <w:ind w:firstLine="398"/>
        <w:jc w:val="both"/>
      </w:pPr>
      <w:r>
        <w:rPr>
          <w:rFonts w:eastAsia="Times New Roman"/>
          <w:sz w:val="16"/>
          <w:szCs w:val="16"/>
        </w:rPr>
        <w:t xml:space="preserve">Начало задержано на 1 ч. 10 м. вследствие того, что сцена не была приготовлена. </w:t>
      </w:r>
      <w:r>
        <w:rPr>
          <w:rFonts w:eastAsia="Times New Roman"/>
          <w:i/>
          <w:iCs/>
          <w:sz w:val="16"/>
          <w:szCs w:val="16"/>
        </w:rPr>
        <w:t>Юрий Понс. С.Бертенсон</w:t>
      </w:r>
    </w:p>
    <w:p w:rsidR="00745E39" w:rsidRDefault="003978C9">
      <w:pPr>
        <w:shd w:val="clear" w:color="auto" w:fill="FFFFFF"/>
        <w:spacing w:before="149" w:line="202" w:lineRule="exact"/>
        <w:ind w:firstLine="398"/>
        <w:jc w:val="both"/>
      </w:pPr>
      <w:bookmarkStart w:id="2317" w:name="bookmark2449"/>
      <w:r>
        <w:rPr>
          <w:sz w:val="16"/>
          <w:szCs w:val="16"/>
        </w:rPr>
        <w:t>1</w:t>
      </w:r>
      <w:bookmarkEnd w:id="2317"/>
      <w:r>
        <w:rPr>
          <w:sz w:val="16"/>
          <w:szCs w:val="16"/>
        </w:rPr>
        <w:t xml:space="preserve">1 </w:t>
      </w:r>
      <w:r>
        <w:rPr>
          <w:rFonts w:eastAsia="Times New Roman"/>
          <w:sz w:val="16"/>
          <w:szCs w:val="16"/>
        </w:rPr>
        <w:t>февраля. «Иванов». Начало 7 ч. 11 м. Конец 10 ч. 55 м. Суф</w:t>
      </w:r>
      <w:r>
        <w:rPr>
          <w:rFonts w:eastAsia="Times New Roman"/>
          <w:sz w:val="16"/>
          <w:szCs w:val="16"/>
        </w:rPr>
        <w:softHyphen/>
        <w:t>лер М.Л.Виноградов.</w:t>
      </w:r>
    </w:p>
    <w:p w:rsidR="00745E39" w:rsidRDefault="003978C9">
      <w:pPr>
        <w:shd w:val="clear" w:color="auto" w:fill="FFFFFF"/>
        <w:spacing w:line="197" w:lineRule="exact"/>
        <w:ind w:firstLine="398"/>
        <w:jc w:val="both"/>
      </w:pPr>
      <w:bookmarkStart w:id="2318" w:name="bookmark2450"/>
      <w:r>
        <w:rPr>
          <w:rFonts w:eastAsia="Times New Roman"/>
          <w:sz w:val="16"/>
          <w:szCs w:val="16"/>
        </w:rPr>
        <w:t>Б</w:t>
      </w:r>
      <w:bookmarkEnd w:id="2318"/>
      <w:r>
        <w:rPr>
          <w:rFonts w:eastAsia="Times New Roman"/>
          <w:sz w:val="16"/>
          <w:szCs w:val="16"/>
        </w:rPr>
        <w:t xml:space="preserve">убенцы (1 акт) обрывают звук, не делают удаления. </w:t>
      </w:r>
      <w:r>
        <w:rPr>
          <w:rFonts w:eastAsia="Times New Roman"/>
          <w:i/>
          <w:iCs/>
          <w:sz w:val="16"/>
          <w:szCs w:val="16"/>
        </w:rPr>
        <w:t>К.Станиславский.</w:t>
      </w:r>
    </w:p>
    <w:p w:rsidR="00745E39" w:rsidRDefault="003978C9">
      <w:pPr>
        <w:shd w:val="clear" w:color="auto" w:fill="FFFFFF"/>
        <w:spacing w:line="202" w:lineRule="exact"/>
        <w:ind w:left="398"/>
      </w:pPr>
      <w:bookmarkStart w:id="2319" w:name="bookmark2451"/>
      <w:r>
        <w:rPr>
          <w:rFonts w:eastAsia="Times New Roman"/>
          <w:sz w:val="16"/>
          <w:szCs w:val="16"/>
        </w:rPr>
        <w:t>К</w:t>
      </w:r>
      <w:bookmarkEnd w:id="2319"/>
      <w:r>
        <w:rPr>
          <w:rFonts w:eastAsia="Times New Roman"/>
          <w:sz w:val="16"/>
          <w:szCs w:val="16"/>
        </w:rPr>
        <w:t>онец</w:t>
      </w:r>
      <w:r>
        <w:rPr>
          <w:rFonts w:eastAsia="Times New Roman"/>
          <w:sz w:val="16"/>
          <w:szCs w:val="16"/>
          <w:vertAlign w:val="superscript"/>
        </w:rPr>
        <w:t>243</w:t>
      </w:r>
      <w:r>
        <w:rPr>
          <w:rFonts w:eastAsia="Times New Roman"/>
          <w:sz w:val="16"/>
          <w:szCs w:val="16"/>
        </w:rPr>
        <w:t>. [</w:t>
      </w:r>
      <w:r>
        <w:rPr>
          <w:rFonts w:eastAsia="Times New Roman"/>
          <w:i/>
          <w:iCs/>
          <w:sz w:val="16"/>
          <w:szCs w:val="16"/>
        </w:rPr>
        <w:t>С.Бертенсон</w:t>
      </w:r>
      <w:r>
        <w:rPr>
          <w:rFonts w:eastAsia="Times New Roman"/>
          <w:sz w:val="16"/>
          <w:szCs w:val="16"/>
        </w:rPr>
        <w:t>]</w:t>
      </w:r>
    </w:p>
    <w:p w:rsidR="00745E39" w:rsidRDefault="003978C9">
      <w:pPr>
        <w:shd w:val="clear" w:color="auto" w:fill="FFFFFF"/>
        <w:spacing w:line="202" w:lineRule="exact"/>
        <w:ind w:left="398"/>
      </w:pPr>
      <w:r>
        <w:rPr>
          <w:rFonts w:eastAsia="Times New Roman"/>
          <w:sz w:val="16"/>
          <w:szCs w:val="16"/>
        </w:rPr>
        <w:t>По болезни Е.П.Муратовой</w:t>
      </w:r>
      <w:hyperlink w:anchor="bookmark3637" w:history="1">
        <w:r>
          <w:rPr>
            <w:rFonts w:eastAsia="Times New Roman"/>
            <w:sz w:val="16"/>
            <w:szCs w:val="16"/>
            <w:vertAlign w:val="superscript"/>
          </w:rPr>
          <w:t>244</w:t>
        </w:r>
      </w:hyperlink>
      <w:r>
        <w:rPr>
          <w:rFonts w:eastAsia="Times New Roman"/>
          <w:sz w:val="16"/>
          <w:szCs w:val="16"/>
        </w:rPr>
        <w:t xml:space="preserve"> играет М.А.Токарская.</w:t>
      </w:r>
    </w:p>
    <w:p w:rsidR="00745E39" w:rsidRDefault="003978C9">
      <w:pPr>
        <w:shd w:val="clear" w:color="auto" w:fill="FFFFFF"/>
        <w:spacing w:line="202" w:lineRule="exact"/>
        <w:ind w:firstLine="398"/>
        <w:jc w:val="both"/>
      </w:pPr>
      <w:r>
        <w:rPr>
          <w:rFonts w:eastAsia="Times New Roman"/>
          <w:sz w:val="16"/>
          <w:szCs w:val="16"/>
        </w:rPr>
        <w:t>Очень прошу устроить для комнаты помощ. режиссеров более приличный письменный прибор – в ужасном состоянии: вместо чер</w:t>
      </w:r>
      <w:r>
        <w:rPr>
          <w:rFonts w:eastAsia="Times New Roman"/>
          <w:sz w:val="16"/>
          <w:szCs w:val="16"/>
        </w:rPr>
        <w:softHyphen/>
        <w:t xml:space="preserve">нильницы чуть ли не помадная банка, бумаги на столе нет, пресс-папье ужасное и без пропускной бумаги. Нужно внушить сторожу, чтобы он держал в чистоте комнату – сейчас он считает это излишним: пыль на вершок. </w:t>
      </w:r>
      <w:r>
        <w:rPr>
          <w:rFonts w:eastAsia="Times New Roman"/>
          <w:i/>
          <w:iCs/>
          <w:sz w:val="16"/>
          <w:szCs w:val="16"/>
        </w:rPr>
        <w:t>А.Велижев</w:t>
      </w:r>
    </w:p>
    <w:p w:rsidR="00745E39" w:rsidRDefault="003978C9">
      <w:pPr>
        <w:shd w:val="clear" w:color="auto" w:fill="FFFFFF"/>
        <w:spacing w:before="154" w:line="197" w:lineRule="exact"/>
        <w:ind w:firstLine="398"/>
        <w:jc w:val="both"/>
      </w:pPr>
      <w:bookmarkStart w:id="2320" w:name="bookmark2452"/>
      <w:r>
        <w:rPr>
          <w:sz w:val="16"/>
          <w:szCs w:val="16"/>
        </w:rPr>
        <w:t>1</w:t>
      </w:r>
      <w:bookmarkEnd w:id="2320"/>
      <w:r>
        <w:rPr>
          <w:sz w:val="16"/>
          <w:szCs w:val="16"/>
        </w:rPr>
        <w:t>2-</w:t>
      </w:r>
      <w:r>
        <w:rPr>
          <w:rFonts w:eastAsia="Times New Roman"/>
          <w:sz w:val="16"/>
          <w:szCs w:val="16"/>
        </w:rPr>
        <w:t>го февр. «У царских врат». Начало: 7 ч. 47 м. Конец: 10 ч. 56 м. Суф. М.Л.Виноградов.</w:t>
      </w:r>
    </w:p>
    <w:p w:rsidR="00745E39" w:rsidRDefault="003978C9">
      <w:pPr>
        <w:shd w:val="clear" w:color="auto" w:fill="FFFFFF"/>
        <w:spacing w:line="202" w:lineRule="exact"/>
        <w:ind w:firstLine="398"/>
        <w:jc w:val="both"/>
      </w:pPr>
      <w:r>
        <w:rPr>
          <w:rFonts w:eastAsia="Times New Roman"/>
          <w:sz w:val="16"/>
          <w:szCs w:val="16"/>
        </w:rPr>
        <w:t xml:space="preserve">Начало задержано на 47 мин. Свет дали только в 7 часов. </w:t>
      </w:r>
      <w:r>
        <w:rPr>
          <w:rFonts w:eastAsia="Times New Roman"/>
          <w:i/>
          <w:iCs/>
          <w:sz w:val="16"/>
          <w:szCs w:val="16"/>
        </w:rPr>
        <w:t>Юрий Понс. С.Бертенсон</w:t>
      </w:r>
    </w:p>
    <w:p w:rsidR="00745E39" w:rsidRDefault="003978C9">
      <w:pPr>
        <w:shd w:val="clear" w:color="auto" w:fill="FFFFFF"/>
        <w:spacing w:before="154" w:line="197" w:lineRule="exact"/>
        <w:ind w:firstLine="398"/>
        <w:jc w:val="both"/>
      </w:pPr>
      <w:r>
        <w:rPr>
          <w:sz w:val="16"/>
          <w:szCs w:val="16"/>
        </w:rPr>
        <w:t xml:space="preserve">13 </w:t>
      </w:r>
      <w:r>
        <w:rPr>
          <w:rFonts w:eastAsia="Times New Roman"/>
          <w:sz w:val="16"/>
          <w:szCs w:val="16"/>
        </w:rPr>
        <w:t xml:space="preserve">февраля. «Сверчок на печи». Начало: 7 ч. 23 м. Конец: 10 ч. 12 м. </w:t>
      </w:r>
      <w:r>
        <w:rPr>
          <w:rFonts w:eastAsia="Times New Roman"/>
          <w:i/>
          <w:iCs/>
          <w:sz w:val="16"/>
          <w:szCs w:val="16"/>
        </w:rPr>
        <w:t>В.Протасевич. С.Бертенсон</w:t>
      </w:r>
    </w:p>
    <w:p w:rsidR="00745E39" w:rsidRDefault="00745E39">
      <w:pPr>
        <w:shd w:val="clear" w:color="auto" w:fill="FFFFFF"/>
        <w:spacing w:before="154"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tabs>
          <w:tab w:val="left" w:pos="619"/>
        </w:tabs>
        <w:spacing w:line="202" w:lineRule="exact"/>
        <w:ind w:firstLine="398"/>
        <w:jc w:val="both"/>
      </w:pPr>
      <w:bookmarkStart w:id="2321" w:name="bookmark2453"/>
      <w:r>
        <w:rPr>
          <w:sz w:val="16"/>
          <w:szCs w:val="16"/>
        </w:rPr>
        <w:lastRenderedPageBreak/>
        <w:t>1</w:t>
      </w:r>
      <w:bookmarkEnd w:id="2321"/>
      <w:r>
        <w:rPr>
          <w:sz w:val="16"/>
          <w:szCs w:val="16"/>
        </w:rPr>
        <w:t>4</w:t>
      </w:r>
      <w:r>
        <w:tab/>
      </w:r>
      <w:r>
        <w:rPr>
          <w:rFonts w:eastAsia="Times New Roman"/>
          <w:sz w:val="16"/>
          <w:szCs w:val="16"/>
        </w:rPr>
        <w:t>февраля.</w:t>
      </w:r>
      <w:r>
        <w:rPr>
          <w:rFonts w:eastAsia="Times New Roman"/>
        </w:rPr>
        <w:t xml:space="preserve"> </w:t>
      </w:r>
      <w:r>
        <w:rPr>
          <w:rFonts w:eastAsia="Times New Roman"/>
          <w:sz w:val="16"/>
          <w:szCs w:val="16"/>
        </w:rPr>
        <w:t>«Смерть</w:t>
      </w:r>
      <w:r>
        <w:rPr>
          <w:rFonts w:eastAsia="Times New Roman"/>
        </w:rPr>
        <w:t xml:space="preserve"> </w:t>
      </w:r>
      <w:r>
        <w:rPr>
          <w:rFonts w:eastAsia="Times New Roman"/>
          <w:sz w:val="16"/>
          <w:szCs w:val="16"/>
        </w:rPr>
        <w:t>Пазухина».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w:t>
      </w:r>
      <w:r>
        <w:rPr>
          <w:rFonts w:eastAsia="Times New Roman"/>
          <w:sz w:val="16"/>
          <w:szCs w:val="16"/>
        </w:rPr>
        <w:br/>
        <w:t>м. Суф. М.Л.Виноградов.</w:t>
      </w:r>
    </w:p>
    <w:p w:rsidR="00745E39" w:rsidRDefault="003978C9">
      <w:pPr>
        <w:shd w:val="clear" w:color="auto" w:fill="FFFFFF"/>
        <w:spacing w:line="197" w:lineRule="exact"/>
        <w:ind w:firstLine="398"/>
        <w:jc w:val="both"/>
      </w:pPr>
      <w:r>
        <w:rPr>
          <w:rFonts w:eastAsia="Times New Roman"/>
          <w:sz w:val="16"/>
          <w:szCs w:val="16"/>
        </w:rPr>
        <w:t xml:space="preserve">Василиса Парфентьевна – Н.А.Соколовская. </w:t>
      </w:r>
      <w:r>
        <w:rPr>
          <w:rFonts w:eastAsia="Times New Roman"/>
          <w:i/>
          <w:iCs/>
          <w:sz w:val="16"/>
          <w:szCs w:val="16"/>
        </w:rPr>
        <w:t>В.Протасевич. С.Бертенсон</w:t>
      </w:r>
    </w:p>
    <w:p w:rsidR="00745E39" w:rsidRDefault="003978C9">
      <w:pPr>
        <w:shd w:val="clear" w:color="auto" w:fill="FFFFFF"/>
        <w:tabs>
          <w:tab w:val="left" w:pos="619"/>
        </w:tabs>
        <w:spacing w:before="154" w:line="197" w:lineRule="exact"/>
        <w:ind w:firstLine="398"/>
        <w:jc w:val="both"/>
      </w:pPr>
      <w:r>
        <w:rPr>
          <w:sz w:val="16"/>
          <w:szCs w:val="16"/>
        </w:rPr>
        <w:t>15</w:t>
      </w:r>
      <w:r>
        <w:tab/>
      </w:r>
      <w:r>
        <w:rPr>
          <w:rFonts w:eastAsia="Times New Roman"/>
          <w:sz w:val="16"/>
          <w:szCs w:val="16"/>
        </w:rPr>
        <w:t>февр.</w:t>
      </w:r>
      <w:r>
        <w:rPr>
          <w:rFonts w:eastAsia="Times New Roman"/>
        </w:rPr>
        <w:t xml:space="preserve"> </w:t>
      </w:r>
      <w:r>
        <w:rPr>
          <w:rFonts w:eastAsia="Times New Roman"/>
          <w:sz w:val="16"/>
          <w:szCs w:val="16"/>
        </w:rPr>
        <w:t>«Синяя</w:t>
      </w:r>
      <w:r>
        <w:rPr>
          <w:rFonts w:eastAsia="Times New Roman"/>
        </w:rPr>
        <w:t xml:space="preserve"> </w:t>
      </w:r>
      <w:r>
        <w:rPr>
          <w:rFonts w:eastAsia="Times New Roman"/>
          <w:sz w:val="16"/>
          <w:szCs w:val="16"/>
        </w:rPr>
        <w:t>птица».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44</w:t>
      </w:r>
      <w:r>
        <w:rPr>
          <w:rFonts w:eastAsia="Times New Roman"/>
        </w:rPr>
        <w:t xml:space="preserve"> </w:t>
      </w:r>
      <w:r>
        <w:rPr>
          <w:rFonts w:eastAsia="Times New Roman"/>
          <w:sz w:val="16"/>
          <w:szCs w:val="16"/>
        </w:rPr>
        <w:t>м.</w:t>
      </w:r>
      <w:r>
        <w:rPr>
          <w:rFonts w:eastAsia="Times New Roman"/>
          <w:sz w:val="16"/>
          <w:szCs w:val="16"/>
        </w:rPr>
        <w:br/>
        <w:t>Суф. М.Л.Виноградов.</w:t>
      </w:r>
    </w:p>
    <w:p w:rsidR="00745E39" w:rsidRDefault="003978C9">
      <w:pPr>
        <w:shd w:val="clear" w:color="auto" w:fill="FFFFFF"/>
        <w:spacing w:line="202" w:lineRule="exact"/>
        <w:ind w:firstLine="398"/>
        <w:jc w:val="both"/>
      </w:pPr>
      <w:r>
        <w:rPr>
          <w:rFonts w:eastAsia="Times New Roman"/>
          <w:sz w:val="16"/>
          <w:szCs w:val="16"/>
        </w:rPr>
        <w:t xml:space="preserve">Пропущена была VI карт. («Прощание»). </w:t>
      </w:r>
      <w:r>
        <w:rPr>
          <w:rFonts w:eastAsia="Times New Roman"/>
          <w:i/>
          <w:iCs/>
          <w:sz w:val="16"/>
          <w:szCs w:val="16"/>
        </w:rPr>
        <w:t>Юрий Понс. С.Бертенсон</w:t>
      </w:r>
    </w:p>
    <w:p w:rsidR="00745E39" w:rsidRDefault="003978C9">
      <w:pPr>
        <w:shd w:val="clear" w:color="auto" w:fill="FFFFFF"/>
        <w:spacing w:before="154" w:line="197" w:lineRule="exact"/>
        <w:ind w:firstLine="398"/>
        <w:jc w:val="both"/>
      </w:pPr>
      <w:r>
        <w:rPr>
          <w:sz w:val="16"/>
          <w:szCs w:val="16"/>
        </w:rPr>
        <w:t>16-</w:t>
      </w:r>
      <w:r>
        <w:rPr>
          <w:rFonts w:eastAsia="Times New Roman"/>
          <w:sz w:val="16"/>
          <w:szCs w:val="16"/>
        </w:rPr>
        <w:t xml:space="preserve">го февраля. «Сверчок на печи». Начало: 7 ч. 15 м. Конец: 9 ч. 50 м. </w:t>
      </w:r>
      <w:r>
        <w:rPr>
          <w:rFonts w:eastAsia="Times New Roman"/>
          <w:i/>
          <w:iCs/>
          <w:sz w:val="16"/>
          <w:szCs w:val="16"/>
        </w:rPr>
        <w:t>В.Протасевич. С.Б.</w:t>
      </w:r>
    </w:p>
    <w:p w:rsidR="00745E39" w:rsidRDefault="003978C9">
      <w:pPr>
        <w:shd w:val="clear" w:color="auto" w:fill="FFFFFF"/>
        <w:spacing w:line="197" w:lineRule="exact"/>
        <w:ind w:firstLine="398"/>
        <w:jc w:val="both"/>
      </w:pPr>
      <w:bookmarkStart w:id="2322" w:name="bookmark2454"/>
      <w:r>
        <w:rPr>
          <w:rFonts w:eastAsia="Times New Roman"/>
          <w:sz w:val="16"/>
          <w:szCs w:val="16"/>
        </w:rPr>
        <w:t>Н</w:t>
      </w:r>
      <w:bookmarkEnd w:id="2322"/>
      <w:r>
        <w:rPr>
          <w:rFonts w:eastAsia="Times New Roman"/>
          <w:sz w:val="16"/>
          <w:szCs w:val="16"/>
        </w:rPr>
        <w:t>адо просмотреть костюмы «Сверчка». Напр., у М.А.Успенской</w:t>
      </w:r>
      <w:r>
        <w:rPr>
          <w:rFonts w:eastAsia="Times New Roman"/>
          <w:sz w:val="16"/>
          <w:szCs w:val="16"/>
          <w:vertAlign w:val="superscript"/>
        </w:rPr>
        <w:t>245</w:t>
      </w:r>
      <w:r>
        <w:rPr>
          <w:rFonts w:eastAsia="Times New Roman"/>
          <w:sz w:val="16"/>
          <w:szCs w:val="16"/>
        </w:rPr>
        <w:t xml:space="preserve"> костюм требует уже не ремонта, а прямого обновле</w:t>
      </w:r>
      <w:r>
        <w:rPr>
          <w:rFonts w:eastAsia="Times New Roman"/>
          <w:sz w:val="16"/>
          <w:szCs w:val="16"/>
        </w:rPr>
        <w:softHyphen/>
        <w:t xml:space="preserve">ния. </w:t>
      </w:r>
      <w:r>
        <w:rPr>
          <w:rFonts w:eastAsia="Times New Roman"/>
          <w:i/>
          <w:iCs/>
          <w:sz w:val="16"/>
          <w:szCs w:val="16"/>
        </w:rPr>
        <w:t>В.Немирович</w:t>
      </w:r>
      <w:r>
        <w:rPr>
          <w:rFonts w:ascii="MS Mincho" w:eastAsia="MS Mincho" w:hAnsi="MS Mincho" w:cs="MS Mincho" w:hint="eastAsia"/>
          <w:i/>
          <w:iCs/>
          <w:sz w:val="16"/>
          <w:szCs w:val="16"/>
        </w:rPr>
        <w:t>‑</w:t>
      </w:r>
      <w:r>
        <w:rPr>
          <w:rFonts w:eastAsia="Times New Roman"/>
          <w:i/>
          <w:iCs/>
          <w:sz w:val="16"/>
          <w:szCs w:val="16"/>
        </w:rPr>
        <w:t>Данченко</w:t>
      </w:r>
    </w:p>
    <w:p w:rsidR="00745E39" w:rsidRDefault="003978C9">
      <w:pPr>
        <w:shd w:val="clear" w:color="auto" w:fill="FFFFFF"/>
        <w:spacing w:line="197" w:lineRule="exact"/>
        <w:ind w:left="398"/>
      </w:pPr>
      <w:bookmarkStart w:id="2323" w:name="bookmark2455"/>
      <w:r>
        <w:rPr>
          <w:rFonts w:eastAsia="Times New Roman"/>
          <w:sz w:val="16"/>
          <w:szCs w:val="16"/>
        </w:rPr>
        <w:t>М</w:t>
      </w:r>
      <w:bookmarkEnd w:id="2323"/>
      <w:r>
        <w:rPr>
          <w:rFonts w:eastAsia="Times New Roman"/>
          <w:sz w:val="16"/>
          <w:szCs w:val="16"/>
        </w:rPr>
        <w:t xml:space="preserve">.П.Григорьевой. </w:t>
      </w:r>
      <w:r>
        <w:rPr>
          <w:rFonts w:eastAsia="Times New Roman"/>
          <w:i/>
          <w:iCs/>
          <w:sz w:val="16"/>
          <w:szCs w:val="16"/>
        </w:rPr>
        <w:t>С.Бертенсон</w:t>
      </w:r>
    </w:p>
    <w:p w:rsidR="00745E39" w:rsidRDefault="003978C9">
      <w:pPr>
        <w:shd w:val="clear" w:color="auto" w:fill="FFFFFF"/>
        <w:spacing w:line="197" w:lineRule="exact"/>
        <w:ind w:firstLine="398"/>
        <w:jc w:val="both"/>
      </w:pPr>
      <w:bookmarkStart w:id="2324" w:name="bookmark2456"/>
      <w:r>
        <w:rPr>
          <w:rFonts w:eastAsia="Times New Roman"/>
          <w:sz w:val="16"/>
          <w:szCs w:val="16"/>
        </w:rPr>
        <w:t>Б</w:t>
      </w:r>
      <w:bookmarkEnd w:id="2324"/>
      <w:r>
        <w:rPr>
          <w:rFonts w:eastAsia="Times New Roman"/>
          <w:sz w:val="16"/>
          <w:szCs w:val="16"/>
        </w:rPr>
        <w:t>.М.Сушкевичу – как режиссеру. Хорошо ли это, что у слепой (Бакланова) платье в пятнах? Потому что у игрушечника грязно? много красок? Не думаю, чтоб этот натуралистический довод был художе</w:t>
      </w:r>
      <w:r>
        <w:rPr>
          <w:rFonts w:eastAsia="Times New Roman"/>
          <w:sz w:val="16"/>
          <w:szCs w:val="16"/>
        </w:rPr>
        <w:softHyphen/>
        <w:t>ственнее такого, что отец, наверное, очень бережет слепую; нужды нет, что она не увидит – он слишком лелеет ее образ, чтоб позволить пятну пачкать ее платье. Притом же такая маленькая деталь все равно не «до</w:t>
      </w:r>
      <w:r>
        <w:rPr>
          <w:rFonts w:eastAsia="Times New Roman"/>
          <w:sz w:val="16"/>
          <w:szCs w:val="16"/>
        </w:rPr>
        <w:softHyphen/>
        <w:t>ходит» до публики, а что-то грязноватое остается.</w:t>
      </w:r>
    </w:p>
    <w:p w:rsidR="00745E39" w:rsidRDefault="003978C9">
      <w:pPr>
        <w:shd w:val="clear" w:color="auto" w:fill="FFFFFF"/>
        <w:spacing w:line="197" w:lineRule="exact"/>
        <w:ind w:left="398"/>
      </w:pPr>
      <w:bookmarkStart w:id="2325" w:name="bookmark2457"/>
      <w:r>
        <w:rPr>
          <w:rFonts w:eastAsia="Times New Roman"/>
          <w:sz w:val="16"/>
          <w:szCs w:val="16"/>
        </w:rPr>
        <w:t>К</w:t>
      </w:r>
      <w:bookmarkEnd w:id="2325"/>
      <w:r>
        <w:rPr>
          <w:rFonts w:eastAsia="Times New Roman"/>
          <w:sz w:val="16"/>
          <w:szCs w:val="16"/>
        </w:rPr>
        <w:t xml:space="preserve">онечно, на Ваше усмотрение. </w:t>
      </w:r>
      <w:r>
        <w:rPr>
          <w:rFonts w:eastAsia="Times New Roman"/>
          <w:i/>
          <w:iCs/>
          <w:sz w:val="16"/>
          <w:szCs w:val="16"/>
        </w:rPr>
        <w:t>В.Немирович</w:t>
      </w:r>
      <w:r>
        <w:rPr>
          <w:rFonts w:ascii="MS Mincho" w:eastAsia="MS Mincho" w:hAnsi="MS Mincho" w:cs="MS Mincho" w:hint="eastAsia"/>
          <w:i/>
          <w:iCs/>
          <w:sz w:val="16"/>
          <w:szCs w:val="16"/>
        </w:rPr>
        <w:t>‑</w:t>
      </w:r>
      <w:r>
        <w:rPr>
          <w:rFonts w:eastAsia="Times New Roman"/>
          <w:i/>
          <w:iCs/>
          <w:sz w:val="16"/>
          <w:szCs w:val="16"/>
        </w:rPr>
        <w:t>Данченко</w:t>
      </w:r>
    </w:p>
    <w:p w:rsidR="00745E39" w:rsidRDefault="003978C9">
      <w:pPr>
        <w:shd w:val="clear" w:color="auto" w:fill="FFFFFF"/>
        <w:spacing w:line="197" w:lineRule="exact"/>
        <w:ind w:left="398"/>
      </w:pPr>
      <w:r>
        <w:rPr>
          <w:rFonts w:eastAsia="Times New Roman"/>
          <w:sz w:val="16"/>
          <w:szCs w:val="16"/>
        </w:rPr>
        <w:t>К замечаниям 9-го февр. («Горе от ума»).</w:t>
      </w:r>
    </w:p>
    <w:p w:rsidR="00745E39" w:rsidRDefault="003978C9">
      <w:pPr>
        <w:shd w:val="clear" w:color="auto" w:fill="FFFFFF"/>
        <w:spacing w:line="197" w:lineRule="exact"/>
        <w:ind w:firstLine="398"/>
        <w:jc w:val="both"/>
      </w:pPr>
      <w:r>
        <w:rPr>
          <w:rFonts w:eastAsia="Times New Roman"/>
          <w:sz w:val="16"/>
          <w:szCs w:val="16"/>
        </w:rPr>
        <w:t>Я часто говорю, что если вы хотите, чтоб история верно думала о деятельности Худ. Театра, то уничтожьте все эти книги, дневники, протоколы – до того неверно иногда отражают они действительность.</w:t>
      </w:r>
    </w:p>
    <w:p w:rsidR="00745E39" w:rsidRDefault="003978C9">
      <w:pPr>
        <w:shd w:val="clear" w:color="auto" w:fill="FFFFFF"/>
        <w:spacing w:line="197" w:lineRule="exact"/>
        <w:ind w:firstLine="398"/>
        <w:jc w:val="both"/>
      </w:pPr>
      <w:r>
        <w:rPr>
          <w:rFonts w:eastAsia="Times New Roman"/>
          <w:sz w:val="16"/>
          <w:szCs w:val="16"/>
        </w:rPr>
        <w:t>Вот под 9 февр. значится, что спектакль запоздал на час 10 ми</w:t>
      </w:r>
      <w:r>
        <w:rPr>
          <w:rFonts w:eastAsia="Times New Roman"/>
          <w:sz w:val="16"/>
          <w:szCs w:val="16"/>
        </w:rPr>
        <w:softHyphen/>
        <w:t>нут вследствие того, что «сцена не была приготовлена». Это правда, но без объяснения, почему сцена не была приготовлена, становится не</w:t>
      </w:r>
      <w:r>
        <w:rPr>
          <w:rFonts w:eastAsia="Times New Roman"/>
          <w:sz w:val="16"/>
          <w:szCs w:val="16"/>
        </w:rPr>
        <w:softHyphen/>
        <w:t xml:space="preserve">правдой, т.к. бросает тень на деятелей сцены и – главное – скрывает (не умышленно, конечно) такие причины, которые вскрыли бы очень интересные явления нашей общественной жизни переживаемой эпохи: утром поздно был дан свет, т.к. на станции нет топлива; а затем – число рабочих в театре дошло до смешного минимума, и ни за какие деньги нельзя находить поденных и т.д. и т.д. </w:t>
      </w:r>
      <w:r>
        <w:rPr>
          <w:rFonts w:eastAsia="Times New Roman"/>
          <w:i/>
          <w:iCs/>
          <w:sz w:val="16"/>
          <w:szCs w:val="16"/>
        </w:rPr>
        <w:t>ВНД</w:t>
      </w:r>
    </w:p>
    <w:p w:rsidR="00745E39" w:rsidRDefault="003978C9">
      <w:pPr>
        <w:shd w:val="clear" w:color="auto" w:fill="FFFFFF"/>
        <w:spacing w:line="197" w:lineRule="exact"/>
        <w:ind w:firstLine="398"/>
        <w:jc w:val="both"/>
      </w:pPr>
      <w:r>
        <w:rPr>
          <w:rFonts w:eastAsia="Times New Roman"/>
          <w:sz w:val="16"/>
          <w:szCs w:val="16"/>
        </w:rPr>
        <w:t xml:space="preserve">Все эти объяснения я дал в тот же день в протоколе утреннего спектакля, и, чтобы не повторяться, я предпочел вкратце написать, что была не готова. </w:t>
      </w:r>
      <w:r>
        <w:rPr>
          <w:rFonts w:eastAsia="Times New Roman"/>
          <w:i/>
          <w:iCs/>
          <w:sz w:val="16"/>
          <w:szCs w:val="16"/>
        </w:rPr>
        <w:t>Юрий Понс</w:t>
      </w:r>
    </w:p>
    <w:p w:rsidR="00745E39" w:rsidRDefault="003978C9">
      <w:pPr>
        <w:shd w:val="clear" w:color="auto" w:fill="FFFFFF"/>
        <w:spacing w:before="149" w:line="197" w:lineRule="exact"/>
        <w:ind w:firstLine="398"/>
        <w:jc w:val="both"/>
      </w:pPr>
      <w:bookmarkStart w:id="2326" w:name="bookmark2458"/>
      <w:r>
        <w:rPr>
          <w:sz w:val="16"/>
          <w:szCs w:val="16"/>
        </w:rPr>
        <w:t>1</w:t>
      </w:r>
      <w:bookmarkEnd w:id="2326"/>
      <w:r>
        <w:rPr>
          <w:sz w:val="16"/>
          <w:szCs w:val="16"/>
        </w:rPr>
        <w:t xml:space="preserve">8 </w:t>
      </w:r>
      <w:r>
        <w:rPr>
          <w:rFonts w:eastAsia="Times New Roman"/>
          <w:sz w:val="16"/>
          <w:szCs w:val="16"/>
        </w:rPr>
        <w:t>февраля. «Нахлебник». «Где тонко, там и рвется». «Провинци</w:t>
      </w:r>
      <w:r>
        <w:rPr>
          <w:rFonts w:eastAsia="Times New Roman"/>
          <w:sz w:val="16"/>
          <w:szCs w:val="16"/>
        </w:rPr>
        <w:softHyphen/>
        <w:t>алка». Начало 7 ч. 15 м. Конец 11 ч. Суфлер М.Л.Виноградов.</w:t>
      </w:r>
    </w:p>
    <w:p w:rsidR="00745E39" w:rsidRDefault="003978C9">
      <w:pPr>
        <w:shd w:val="clear" w:color="auto" w:fill="FFFFFF"/>
        <w:spacing w:line="197" w:lineRule="exact"/>
        <w:ind w:left="398"/>
      </w:pPr>
      <w:r>
        <w:rPr>
          <w:rFonts w:eastAsia="Times New Roman"/>
          <w:sz w:val="16"/>
          <w:szCs w:val="16"/>
        </w:rPr>
        <w:t>Спектакль задержали рабочие. [</w:t>
      </w:r>
      <w:r>
        <w:rPr>
          <w:rFonts w:eastAsia="Times New Roman"/>
          <w:i/>
          <w:iCs/>
          <w:sz w:val="16"/>
          <w:szCs w:val="16"/>
        </w:rPr>
        <w:t>А.Велижев</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Сцена была готова вовремя, и не было задержки со стороны рабо</w:t>
      </w:r>
      <w:r>
        <w:rPr>
          <w:rFonts w:eastAsia="Times New Roman"/>
          <w:sz w:val="16"/>
          <w:szCs w:val="16"/>
        </w:rPr>
        <w:softHyphen/>
        <w:t>чих. [</w:t>
      </w:r>
      <w:r>
        <w:rPr>
          <w:rFonts w:eastAsia="Times New Roman"/>
          <w:i/>
          <w:iCs/>
          <w:sz w:val="16"/>
          <w:szCs w:val="16"/>
        </w:rPr>
        <w:t>С.Бертенсон</w:t>
      </w:r>
      <w:r>
        <w:rPr>
          <w:rFonts w:eastAsia="Times New Roman"/>
          <w:sz w:val="16"/>
          <w:szCs w:val="16"/>
        </w:rPr>
        <w:t>]</w:t>
      </w:r>
    </w:p>
    <w:p w:rsidR="00745E39" w:rsidRDefault="003978C9">
      <w:pPr>
        <w:shd w:val="clear" w:color="auto" w:fill="FFFFFF"/>
        <w:spacing w:line="197" w:lineRule="exact"/>
        <w:ind w:firstLine="398"/>
        <w:jc w:val="both"/>
      </w:pPr>
      <w:bookmarkStart w:id="2327" w:name="bookmark2459"/>
      <w:r>
        <w:rPr>
          <w:rFonts w:eastAsia="Times New Roman"/>
          <w:sz w:val="16"/>
          <w:szCs w:val="16"/>
        </w:rPr>
        <w:t>О</w:t>
      </w:r>
      <w:bookmarkEnd w:id="2327"/>
      <w:r>
        <w:rPr>
          <w:rFonts w:eastAsia="Times New Roman"/>
          <w:sz w:val="16"/>
          <w:szCs w:val="16"/>
        </w:rPr>
        <w:t xml:space="preserve">чень прошу проверить занавес. Сегодня в конце спектакля он за что-то зацепился и остановился. </w:t>
      </w:r>
      <w:r>
        <w:rPr>
          <w:rFonts w:eastAsia="Times New Roman"/>
          <w:i/>
          <w:iCs/>
          <w:sz w:val="16"/>
          <w:szCs w:val="16"/>
        </w:rPr>
        <w:t>Юрий Понс</w:t>
      </w:r>
    </w:p>
    <w:p w:rsidR="00745E39" w:rsidRDefault="003978C9">
      <w:pPr>
        <w:shd w:val="clear" w:color="auto" w:fill="FFFFFF"/>
        <w:spacing w:line="197" w:lineRule="exact"/>
        <w:ind w:left="398"/>
      </w:pPr>
      <w:bookmarkStart w:id="2328" w:name="bookmark2460"/>
      <w:r>
        <w:rPr>
          <w:rFonts w:eastAsia="Times New Roman"/>
          <w:sz w:val="16"/>
          <w:szCs w:val="16"/>
        </w:rPr>
        <w:t>Б</w:t>
      </w:r>
      <w:bookmarkEnd w:id="2328"/>
      <w:r>
        <w:rPr>
          <w:rFonts w:eastAsia="Times New Roman"/>
          <w:sz w:val="16"/>
          <w:szCs w:val="16"/>
        </w:rPr>
        <w:t>олен Клодт, его заменил экстренно И.И.Горский.</w:t>
      </w:r>
    </w:p>
    <w:p w:rsidR="00745E39" w:rsidRDefault="003978C9">
      <w:pPr>
        <w:shd w:val="clear" w:color="auto" w:fill="FFFFFF"/>
        <w:spacing w:line="197" w:lineRule="exact"/>
        <w:ind w:firstLine="398"/>
        <w:jc w:val="both"/>
      </w:pPr>
      <w:r>
        <w:rPr>
          <w:rFonts w:eastAsia="Times New Roman"/>
          <w:sz w:val="16"/>
          <w:szCs w:val="16"/>
        </w:rPr>
        <w:t>В.Г.Орлова не пришла на выход (пробег девушки с чехлами). Она утверждает, что звонки не звонят, звонки проверяли – звонят.</w:t>
      </w:r>
    </w:p>
    <w:p w:rsidR="00745E39" w:rsidRDefault="003978C9">
      <w:pPr>
        <w:shd w:val="clear" w:color="auto" w:fill="FFFFFF"/>
        <w:spacing w:line="197" w:lineRule="exact"/>
        <w:ind w:firstLine="398"/>
        <w:jc w:val="both"/>
      </w:pPr>
      <w:bookmarkStart w:id="2329" w:name="bookmark2461"/>
      <w:r>
        <w:rPr>
          <w:rFonts w:eastAsia="Times New Roman"/>
          <w:sz w:val="16"/>
          <w:szCs w:val="16"/>
        </w:rPr>
        <w:t>Е</w:t>
      </w:r>
      <w:bookmarkEnd w:id="2329"/>
      <w:r>
        <w:rPr>
          <w:rFonts w:eastAsia="Times New Roman"/>
          <w:sz w:val="16"/>
          <w:szCs w:val="16"/>
        </w:rPr>
        <w:t>ще раз прошу дать в комнату режиссеров приличный письмен</w:t>
      </w:r>
      <w:r>
        <w:rPr>
          <w:rFonts w:eastAsia="Times New Roman"/>
          <w:sz w:val="16"/>
          <w:szCs w:val="16"/>
        </w:rPr>
        <w:softHyphen/>
        <w:t>ный прибор и бумагу на стол – вид неприличный. [</w:t>
      </w:r>
      <w:r>
        <w:rPr>
          <w:rFonts w:eastAsia="Times New Roman"/>
          <w:i/>
          <w:iCs/>
          <w:sz w:val="16"/>
          <w:szCs w:val="16"/>
        </w:rPr>
        <w:t>А.Велижев</w:t>
      </w:r>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 xml:space="preserve">П.А.Подобеду. </w:t>
      </w:r>
      <w:r>
        <w:rPr>
          <w:rFonts w:eastAsia="Times New Roman"/>
          <w:i/>
          <w:iCs/>
          <w:sz w:val="16"/>
          <w:szCs w:val="16"/>
        </w:rPr>
        <w:t>С.Б</w:t>
      </w:r>
      <w:r>
        <w:rPr>
          <w:rFonts w:eastAsia="Times New Roman"/>
          <w:sz w:val="16"/>
          <w:szCs w:val="16"/>
        </w:rPr>
        <w:t>.</w:t>
      </w:r>
    </w:p>
    <w:p w:rsidR="00745E39" w:rsidRDefault="00745E39">
      <w:pPr>
        <w:shd w:val="clear" w:color="auto" w:fill="FFFFFF"/>
        <w:spacing w:line="197" w:lineRule="exact"/>
        <w:ind w:left="398"/>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left="398"/>
      </w:pPr>
      <w:bookmarkStart w:id="2330" w:name="bookmark2462"/>
      <w:r>
        <w:rPr>
          <w:rFonts w:eastAsia="Times New Roman"/>
          <w:sz w:val="16"/>
          <w:szCs w:val="16"/>
        </w:rPr>
        <w:lastRenderedPageBreak/>
        <w:t>Л</w:t>
      </w:r>
      <w:bookmarkEnd w:id="2330"/>
      <w:r>
        <w:rPr>
          <w:rFonts w:eastAsia="Times New Roman"/>
          <w:sz w:val="16"/>
          <w:szCs w:val="16"/>
        </w:rPr>
        <w:t xml:space="preserve">ибанова – Н.А.Соколовская, </w:t>
      </w:r>
      <w:r>
        <w:rPr>
          <w:rFonts w:eastAsia="Times New Roman"/>
          <w:sz w:val="16"/>
          <w:szCs w:val="16"/>
          <w:lang w:val="en-US"/>
        </w:rPr>
        <w:t xml:space="preserve">Bienaimé </w:t>
      </w:r>
      <w:r>
        <w:rPr>
          <w:rFonts w:eastAsia="Times New Roman"/>
          <w:sz w:val="16"/>
          <w:szCs w:val="16"/>
        </w:rPr>
        <w:t>– С.Г.Бирман.</w:t>
      </w:r>
    </w:p>
    <w:p w:rsidR="00745E39" w:rsidRDefault="003978C9">
      <w:pPr>
        <w:shd w:val="clear" w:color="auto" w:fill="FFFFFF"/>
        <w:spacing w:line="197" w:lineRule="exact"/>
        <w:ind w:firstLine="398"/>
        <w:jc w:val="both"/>
      </w:pPr>
      <w:r>
        <w:rPr>
          <w:rFonts w:eastAsia="Times New Roman"/>
          <w:sz w:val="16"/>
          <w:szCs w:val="16"/>
        </w:rPr>
        <w:t>«Провинциалка». Задняя стена – 2 больших дыры – не заклеены и не закрыты сзади. Стены насквозь дырявые и виден свет. Скандал.</w:t>
      </w:r>
    </w:p>
    <w:p w:rsidR="00745E39" w:rsidRDefault="003978C9">
      <w:pPr>
        <w:shd w:val="clear" w:color="auto" w:fill="FFFFFF"/>
        <w:spacing w:line="197" w:lineRule="exact"/>
        <w:ind w:firstLine="398"/>
        <w:jc w:val="both"/>
      </w:pPr>
      <w:r>
        <w:rPr>
          <w:rFonts w:eastAsia="Times New Roman"/>
          <w:sz w:val="16"/>
          <w:szCs w:val="16"/>
        </w:rPr>
        <w:t>Кроме того. Вся стена просвечивает. Старое полотно. Заклеить. [</w:t>
      </w:r>
      <w:r>
        <w:rPr>
          <w:rFonts w:eastAsia="Times New Roman"/>
          <w:i/>
          <w:iCs/>
          <w:sz w:val="16"/>
          <w:szCs w:val="16"/>
        </w:rPr>
        <w:t>К.С.</w:t>
      </w:r>
      <w:r>
        <w:rPr>
          <w:rFonts w:eastAsia="Times New Roman"/>
          <w:sz w:val="16"/>
          <w:szCs w:val="16"/>
        </w:rPr>
        <w:t xml:space="preserve">] </w:t>
      </w:r>
      <w:r>
        <w:rPr>
          <w:rFonts w:eastAsia="Times New Roman"/>
          <w:i/>
          <w:iCs/>
          <w:sz w:val="16"/>
          <w:szCs w:val="16"/>
        </w:rPr>
        <w:t>А.Велижев</w:t>
      </w:r>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 xml:space="preserve">И.И.Титову. </w:t>
      </w:r>
      <w:r>
        <w:rPr>
          <w:rFonts w:eastAsia="Times New Roman"/>
          <w:i/>
          <w:iCs/>
          <w:sz w:val="16"/>
          <w:szCs w:val="16"/>
        </w:rPr>
        <w:t>С.Бертенсон</w:t>
      </w:r>
    </w:p>
    <w:p w:rsidR="00745E39" w:rsidRDefault="003978C9">
      <w:pPr>
        <w:shd w:val="clear" w:color="auto" w:fill="FFFFFF"/>
        <w:tabs>
          <w:tab w:val="left" w:pos="614"/>
        </w:tabs>
        <w:spacing w:before="154" w:line="197" w:lineRule="exact"/>
        <w:ind w:firstLine="398"/>
        <w:jc w:val="both"/>
      </w:pPr>
      <w:bookmarkStart w:id="2331" w:name="bookmark2463"/>
      <w:r>
        <w:rPr>
          <w:sz w:val="16"/>
          <w:szCs w:val="16"/>
        </w:rPr>
        <w:t>1</w:t>
      </w:r>
      <w:bookmarkEnd w:id="2331"/>
      <w:r>
        <w:rPr>
          <w:sz w:val="16"/>
          <w:szCs w:val="16"/>
        </w:rPr>
        <w:t>9</w:t>
      </w:r>
      <w:r>
        <w:tab/>
      </w:r>
      <w:r>
        <w:rPr>
          <w:rFonts w:eastAsia="Times New Roman"/>
          <w:sz w:val="16"/>
          <w:szCs w:val="16"/>
        </w:rPr>
        <w:t>февр.</w:t>
      </w:r>
      <w:r>
        <w:rPr>
          <w:rFonts w:eastAsia="Times New Roman"/>
        </w:rPr>
        <w:t xml:space="preserve"> </w:t>
      </w:r>
      <w:r>
        <w:rPr>
          <w:rFonts w:eastAsia="Times New Roman"/>
          <w:sz w:val="16"/>
          <w:szCs w:val="16"/>
        </w:rPr>
        <w:t>«Три</w:t>
      </w:r>
      <w:r>
        <w:rPr>
          <w:rFonts w:eastAsia="Times New Roman"/>
        </w:rPr>
        <w:t xml:space="preserve"> </w:t>
      </w:r>
      <w:r>
        <w:rPr>
          <w:rFonts w:eastAsia="Times New Roman"/>
          <w:sz w:val="16"/>
          <w:szCs w:val="16"/>
        </w:rPr>
        <w:t>сестры».</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9</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w:t>
      </w:r>
      <w:r>
        <w:rPr>
          <w:rFonts w:eastAsia="Times New Roman"/>
          <w:sz w:val="16"/>
          <w:szCs w:val="16"/>
        </w:rPr>
        <w:br/>
        <w:t>М.Л.Виноградов.</w:t>
      </w:r>
    </w:p>
    <w:p w:rsidR="00745E39" w:rsidRDefault="003978C9">
      <w:pPr>
        <w:shd w:val="clear" w:color="auto" w:fill="FFFFFF"/>
        <w:spacing w:line="202" w:lineRule="exact"/>
        <w:ind w:firstLine="398"/>
        <w:jc w:val="both"/>
      </w:pPr>
      <w:bookmarkStart w:id="2332" w:name="bookmark2464"/>
      <w:r>
        <w:rPr>
          <w:rFonts w:eastAsia="Times New Roman"/>
          <w:sz w:val="16"/>
          <w:szCs w:val="16"/>
        </w:rPr>
        <w:t>В</w:t>
      </w:r>
      <w:bookmarkEnd w:id="2332"/>
      <w:r>
        <w:rPr>
          <w:rFonts w:eastAsia="Times New Roman"/>
          <w:sz w:val="16"/>
          <w:szCs w:val="16"/>
        </w:rPr>
        <w:t>торой акт мы, актеры, играли очень невнимат. Были две здоро</w:t>
      </w:r>
      <w:r>
        <w:rPr>
          <w:rFonts w:eastAsia="Times New Roman"/>
          <w:sz w:val="16"/>
          <w:szCs w:val="16"/>
        </w:rPr>
        <w:softHyphen/>
        <w:t xml:space="preserve">вые </w:t>
      </w:r>
      <w:r>
        <w:rPr>
          <w:rFonts w:eastAsia="Times New Roman"/>
          <w:i/>
          <w:iCs/>
          <w:sz w:val="16"/>
          <w:szCs w:val="16"/>
        </w:rPr>
        <w:t xml:space="preserve">непозволительные </w:t>
      </w:r>
      <w:r>
        <w:rPr>
          <w:rFonts w:eastAsia="Times New Roman"/>
          <w:sz w:val="16"/>
          <w:szCs w:val="16"/>
        </w:rPr>
        <w:t xml:space="preserve">паузы. </w:t>
      </w:r>
      <w:r>
        <w:rPr>
          <w:rFonts w:eastAsia="Times New Roman"/>
          <w:i/>
          <w:iCs/>
          <w:sz w:val="16"/>
          <w:szCs w:val="16"/>
        </w:rPr>
        <w:t>К.Станиславский</w:t>
      </w:r>
    </w:p>
    <w:p w:rsidR="00745E39" w:rsidRDefault="003978C9">
      <w:pPr>
        <w:shd w:val="clear" w:color="auto" w:fill="FFFFFF"/>
        <w:spacing w:line="202" w:lineRule="exact"/>
        <w:ind w:firstLine="398"/>
        <w:jc w:val="both"/>
      </w:pPr>
      <w:r>
        <w:rPr>
          <w:rFonts w:eastAsia="Times New Roman"/>
          <w:sz w:val="16"/>
          <w:szCs w:val="16"/>
        </w:rPr>
        <w:t xml:space="preserve">Довожу до сведения В.Г.Гайдарова, что В.П.Булгакова не явилась на выход, ничего не дав об этом знать. Прошу затребовать объяснений. </w:t>
      </w:r>
      <w:r>
        <w:rPr>
          <w:rFonts w:eastAsia="Times New Roman"/>
          <w:i/>
          <w:iCs/>
          <w:sz w:val="16"/>
          <w:szCs w:val="16"/>
        </w:rPr>
        <w:t>С.Бертенсон. В.Гайдаров</w:t>
      </w:r>
    </w:p>
    <w:p w:rsidR="00745E39" w:rsidRDefault="003978C9" w:rsidP="003978C9">
      <w:pPr>
        <w:numPr>
          <w:ilvl w:val="0"/>
          <w:numId w:val="100"/>
        </w:numPr>
        <w:shd w:val="clear" w:color="auto" w:fill="FFFFFF"/>
        <w:tabs>
          <w:tab w:val="left" w:pos="614"/>
        </w:tabs>
        <w:spacing w:before="154" w:line="197" w:lineRule="exact"/>
        <w:ind w:firstLine="398"/>
        <w:jc w:val="both"/>
        <w:rPr>
          <w:sz w:val="16"/>
          <w:szCs w:val="16"/>
        </w:rPr>
      </w:pPr>
      <w:r>
        <w:rPr>
          <w:rFonts w:eastAsia="Times New Roman"/>
          <w:sz w:val="16"/>
          <w:szCs w:val="16"/>
        </w:rPr>
        <w:t>февраля.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лапах».</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 xml:space="preserve">15 м. Суфлер М.Л.Виноградов. </w:t>
      </w:r>
      <w:r>
        <w:rPr>
          <w:rFonts w:eastAsia="Times New Roman"/>
          <w:i/>
          <w:iCs/>
          <w:sz w:val="16"/>
          <w:szCs w:val="16"/>
        </w:rPr>
        <w:t>А.Велижев</w:t>
      </w:r>
    </w:p>
    <w:p w:rsidR="00745E39" w:rsidRDefault="003978C9" w:rsidP="003978C9">
      <w:pPr>
        <w:numPr>
          <w:ilvl w:val="0"/>
          <w:numId w:val="100"/>
        </w:numPr>
        <w:shd w:val="clear" w:color="auto" w:fill="FFFFFF"/>
        <w:tabs>
          <w:tab w:val="left" w:pos="614"/>
        </w:tabs>
        <w:spacing w:before="154" w:line="202" w:lineRule="exact"/>
        <w:ind w:firstLine="398"/>
        <w:jc w:val="both"/>
        <w:rPr>
          <w:sz w:val="16"/>
          <w:szCs w:val="16"/>
        </w:rPr>
      </w:pPr>
      <w:r>
        <w:rPr>
          <w:rFonts w:eastAsia="Times New Roman"/>
          <w:sz w:val="16"/>
          <w:szCs w:val="16"/>
        </w:rPr>
        <w:t>февраля.</w:t>
      </w:r>
      <w:r>
        <w:rPr>
          <w:rFonts w:eastAsia="Times New Roman"/>
        </w:rPr>
        <w:t xml:space="preserve"> </w:t>
      </w:r>
      <w:r>
        <w:rPr>
          <w:rFonts w:eastAsia="Times New Roman"/>
          <w:sz w:val="16"/>
          <w:szCs w:val="16"/>
        </w:rPr>
        <w:t>«Село</w:t>
      </w:r>
      <w:r>
        <w:rPr>
          <w:rFonts w:eastAsia="Times New Roman"/>
        </w:rPr>
        <w:t xml:space="preserve"> </w:t>
      </w:r>
      <w:r>
        <w:rPr>
          <w:rFonts w:eastAsia="Times New Roman"/>
          <w:sz w:val="16"/>
          <w:szCs w:val="16"/>
        </w:rPr>
        <w:t>Степанчиково»</w:t>
      </w:r>
      <w:r>
        <w:rPr>
          <w:rFonts w:eastAsia="Times New Roman"/>
        </w:rPr>
        <w:t xml:space="preserve"> </w:t>
      </w:r>
      <w:r>
        <w:rPr>
          <w:rFonts w:eastAsia="Times New Roman"/>
          <w:sz w:val="16"/>
          <w:szCs w:val="16"/>
        </w:rPr>
        <w:t>(60).</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 xml:space="preserve">Конец 11 ч. 25 м. Суфлер М.Л.Виноградов. </w:t>
      </w:r>
      <w:r>
        <w:rPr>
          <w:rFonts w:eastAsia="Times New Roman"/>
          <w:i/>
          <w:iCs/>
          <w:sz w:val="16"/>
          <w:szCs w:val="16"/>
        </w:rPr>
        <w:t>А.Велижев</w:t>
      </w:r>
    </w:p>
    <w:p w:rsidR="00745E39" w:rsidRDefault="003978C9" w:rsidP="003978C9">
      <w:pPr>
        <w:numPr>
          <w:ilvl w:val="0"/>
          <w:numId w:val="100"/>
        </w:numPr>
        <w:shd w:val="clear" w:color="auto" w:fill="FFFFFF"/>
        <w:tabs>
          <w:tab w:val="left" w:pos="614"/>
        </w:tabs>
        <w:spacing w:before="149" w:line="202" w:lineRule="exact"/>
        <w:ind w:firstLine="398"/>
        <w:jc w:val="both"/>
        <w:rPr>
          <w:sz w:val="16"/>
          <w:szCs w:val="16"/>
        </w:rPr>
      </w:pPr>
      <w:r>
        <w:rPr>
          <w:rFonts w:eastAsia="Times New Roman"/>
          <w:sz w:val="16"/>
          <w:szCs w:val="16"/>
        </w:rPr>
        <w:t>февраля.</w:t>
      </w:r>
      <w:r>
        <w:rPr>
          <w:rFonts w:eastAsia="Times New Roman"/>
        </w:rPr>
        <w:t xml:space="preserve"> </w:t>
      </w:r>
      <w:r>
        <w:rPr>
          <w:rFonts w:eastAsia="Times New Roman"/>
          <w:sz w:val="16"/>
          <w:szCs w:val="16"/>
        </w:rPr>
        <w:t>«Сверчок</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печи».</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9</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 xml:space="preserve">55 м. </w:t>
      </w:r>
      <w:r>
        <w:rPr>
          <w:rFonts w:eastAsia="Times New Roman"/>
          <w:i/>
          <w:iCs/>
          <w:sz w:val="16"/>
          <w:szCs w:val="16"/>
        </w:rPr>
        <w:t>В.Протасевич</w:t>
      </w:r>
    </w:p>
    <w:p w:rsidR="00745E39" w:rsidRDefault="003978C9" w:rsidP="003978C9">
      <w:pPr>
        <w:numPr>
          <w:ilvl w:val="0"/>
          <w:numId w:val="100"/>
        </w:numPr>
        <w:shd w:val="clear" w:color="auto" w:fill="FFFFFF"/>
        <w:tabs>
          <w:tab w:val="left" w:pos="614"/>
        </w:tabs>
        <w:spacing w:before="149" w:line="197" w:lineRule="exact"/>
        <w:ind w:firstLine="398"/>
        <w:jc w:val="both"/>
        <w:rPr>
          <w:sz w:val="16"/>
          <w:szCs w:val="16"/>
        </w:rPr>
      </w:pPr>
      <w:r>
        <w:rPr>
          <w:rFonts w:eastAsia="Times New Roman"/>
          <w:sz w:val="16"/>
          <w:szCs w:val="16"/>
        </w:rPr>
        <w:t>февраля.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всякого</w:t>
      </w:r>
      <w:r>
        <w:rPr>
          <w:rFonts w:eastAsia="Times New Roman"/>
        </w:rPr>
        <w:t xml:space="preserve"> </w:t>
      </w:r>
      <w:r>
        <w:rPr>
          <w:rFonts w:eastAsia="Times New Roman"/>
          <w:sz w:val="16"/>
          <w:szCs w:val="16"/>
        </w:rPr>
        <w:t>мудреца</w:t>
      </w:r>
      <w:r>
        <w:rPr>
          <w:rFonts w:eastAsia="Times New Roman"/>
        </w:rPr>
        <w:t xml:space="preserve"> </w:t>
      </w:r>
      <w:r>
        <w:rPr>
          <w:rFonts w:eastAsia="Times New Roman"/>
          <w:sz w:val="16"/>
          <w:szCs w:val="16"/>
        </w:rPr>
        <w:t>довольно</w:t>
      </w:r>
      <w:r>
        <w:rPr>
          <w:rFonts w:eastAsia="Times New Roman"/>
        </w:rPr>
        <w:t xml:space="preserve"> </w:t>
      </w:r>
      <w:r>
        <w:rPr>
          <w:rFonts w:eastAsia="Times New Roman"/>
          <w:sz w:val="16"/>
          <w:szCs w:val="16"/>
        </w:rPr>
        <w:t>простоты». Начало 12 ч. 7 м. Конец 4 ч. 15 м. Суфлер М.Л.Виноградов.</w:t>
      </w:r>
    </w:p>
    <w:p w:rsidR="00745E39" w:rsidRDefault="003978C9">
      <w:pPr>
        <w:shd w:val="clear" w:color="auto" w:fill="FFFFFF"/>
        <w:spacing w:line="197" w:lineRule="exact"/>
        <w:ind w:firstLine="398"/>
        <w:jc w:val="both"/>
      </w:pPr>
      <w:bookmarkStart w:id="2333" w:name="bookmark2468"/>
      <w:r>
        <w:rPr>
          <w:rFonts w:eastAsia="Times New Roman"/>
          <w:sz w:val="16"/>
          <w:szCs w:val="16"/>
        </w:rPr>
        <w:t>Н</w:t>
      </w:r>
      <w:bookmarkEnd w:id="2333"/>
      <w:r>
        <w:rPr>
          <w:rFonts w:eastAsia="Times New Roman"/>
          <w:sz w:val="16"/>
          <w:szCs w:val="16"/>
        </w:rPr>
        <w:t>е пришел на спектакль Б.П.Тамарин</w:t>
      </w:r>
      <w:r>
        <w:rPr>
          <w:rFonts w:eastAsia="Times New Roman"/>
          <w:sz w:val="16"/>
          <w:szCs w:val="16"/>
          <w:vertAlign w:val="superscript"/>
        </w:rPr>
        <w:t>246</w:t>
      </w:r>
      <w:r>
        <w:rPr>
          <w:rFonts w:eastAsia="Times New Roman"/>
          <w:sz w:val="16"/>
          <w:szCs w:val="16"/>
        </w:rPr>
        <w:t>, за него вышел В.П.Истрин. [</w:t>
      </w:r>
      <w:r>
        <w:rPr>
          <w:rFonts w:eastAsia="Times New Roman"/>
          <w:i/>
          <w:iCs/>
          <w:sz w:val="16"/>
          <w:szCs w:val="16"/>
        </w:rPr>
        <w:t>А.Велижев</w:t>
      </w:r>
      <w:r>
        <w:rPr>
          <w:rFonts w:eastAsia="Times New Roman"/>
          <w:sz w:val="16"/>
          <w:szCs w:val="16"/>
        </w:rPr>
        <w:t xml:space="preserve">] </w:t>
      </w:r>
      <w:r>
        <w:rPr>
          <w:rFonts w:eastAsia="Times New Roman"/>
          <w:i/>
          <w:iCs/>
          <w:sz w:val="16"/>
          <w:szCs w:val="16"/>
        </w:rPr>
        <w:t>Влад</w:t>
      </w:r>
      <w:r>
        <w:rPr>
          <w:rFonts w:eastAsia="Times New Roman"/>
          <w:sz w:val="16"/>
          <w:szCs w:val="16"/>
        </w:rPr>
        <w:t xml:space="preserve">. </w:t>
      </w:r>
      <w:r>
        <w:rPr>
          <w:rFonts w:eastAsia="Times New Roman"/>
          <w:i/>
          <w:iCs/>
          <w:sz w:val="16"/>
          <w:szCs w:val="16"/>
        </w:rPr>
        <w:t>Гайдаров</w:t>
      </w:r>
    </w:p>
    <w:p w:rsidR="00745E39" w:rsidRDefault="003978C9">
      <w:pPr>
        <w:shd w:val="clear" w:color="auto" w:fill="FFFFFF"/>
        <w:spacing w:line="197" w:lineRule="exact"/>
        <w:ind w:firstLine="398"/>
        <w:jc w:val="both"/>
      </w:pPr>
      <w:r>
        <w:rPr>
          <w:rFonts w:eastAsia="Times New Roman"/>
          <w:sz w:val="16"/>
          <w:szCs w:val="16"/>
        </w:rPr>
        <w:t xml:space="preserve">Прошу В.Г.Гайдарова выяснить причину неявки Б.П.Тамарина. </w:t>
      </w:r>
      <w:r>
        <w:rPr>
          <w:rFonts w:eastAsia="Times New Roman"/>
          <w:i/>
          <w:iCs/>
          <w:sz w:val="16"/>
          <w:szCs w:val="16"/>
        </w:rPr>
        <w:t>С.Бертенсон</w:t>
      </w:r>
    </w:p>
    <w:p w:rsidR="00745E39" w:rsidRDefault="003978C9">
      <w:pPr>
        <w:shd w:val="clear" w:color="auto" w:fill="FFFFFF"/>
        <w:spacing w:line="197" w:lineRule="exact"/>
        <w:ind w:firstLine="398"/>
        <w:jc w:val="both"/>
      </w:pPr>
      <w:bookmarkStart w:id="2334" w:name="bookmark2469"/>
      <w:r>
        <w:rPr>
          <w:rFonts w:eastAsia="Times New Roman"/>
          <w:sz w:val="16"/>
          <w:szCs w:val="16"/>
        </w:rPr>
        <w:t>В</w:t>
      </w:r>
      <w:bookmarkEnd w:id="2334"/>
      <w:r>
        <w:rPr>
          <w:rFonts w:eastAsia="Times New Roman"/>
          <w:sz w:val="16"/>
          <w:szCs w:val="16"/>
        </w:rPr>
        <w:t xml:space="preserve"> очень плохом состоянии половики второго и последнего акта – надо непременно привести в порядок. </w:t>
      </w:r>
      <w:r>
        <w:rPr>
          <w:rFonts w:eastAsia="Times New Roman"/>
          <w:i/>
          <w:iCs/>
          <w:sz w:val="16"/>
          <w:szCs w:val="16"/>
        </w:rPr>
        <w:t>А.Велижев</w:t>
      </w:r>
    </w:p>
    <w:p w:rsidR="00745E39" w:rsidRDefault="003978C9">
      <w:pPr>
        <w:shd w:val="clear" w:color="auto" w:fill="FFFFFF"/>
        <w:spacing w:line="197" w:lineRule="exact"/>
        <w:ind w:firstLine="398"/>
        <w:jc w:val="both"/>
      </w:pPr>
      <w:r>
        <w:rPr>
          <w:sz w:val="16"/>
          <w:szCs w:val="16"/>
        </w:rPr>
        <w:t>23-</w:t>
      </w:r>
      <w:r>
        <w:rPr>
          <w:rFonts w:eastAsia="Times New Roman"/>
          <w:sz w:val="16"/>
          <w:szCs w:val="16"/>
        </w:rPr>
        <w:t xml:space="preserve">го февр. </w:t>
      </w:r>
      <w:r>
        <w:rPr>
          <w:rFonts w:eastAsia="Times New Roman"/>
          <w:i/>
          <w:iCs/>
          <w:sz w:val="16"/>
          <w:szCs w:val="16"/>
        </w:rPr>
        <w:t>Вечер</w:t>
      </w:r>
      <w:r>
        <w:rPr>
          <w:rFonts w:eastAsia="Times New Roman"/>
          <w:sz w:val="16"/>
          <w:szCs w:val="16"/>
        </w:rPr>
        <w:t>. «Синяя птица». Начало: 7 ч. 20 м. Конец: 11 ч. 2 м.</w:t>
      </w:r>
    </w:p>
    <w:p w:rsidR="00745E39" w:rsidRDefault="003978C9">
      <w:pPr>
        <w:shd w:val="clear" w:color="auto" w:fill="FFFFFF"/>
        <w:spacing w:line="197" w:lineRule="exact"/>
        <w:ind w:left="398"/>
      </w:pPr>
      <w:r>
        <w:rPr>
          <w:rFonts w:eastAsia="Times New Roman"/>
          <w:sz w:val="16"/>
          <w:szCs w:val="16"/>
        </w:rPr>
        <w:t>Суф. М.Л.Виноградов.</w:t>
      </w:r>
    </w:p>
    <w:p w:rsidR="00745E39" w:rsidRDefault="003978C9">
      <w:pPr>
        <w:shd w:val="clear" w:color="auto" w:fill="FFFFFF"/>
        <w:spacing w:line="197" w:lineRule="exact"/>
        <w:ind w:firstLine="398"/>
        <w:jc w:val="both"/>
      </w:pPr>
      <w:r>
        <w:rPr>
          <w:rFonts w:eastAsia="Times New Roman"/>
          <w:sz w:val="16"/>
          <w:szCs w:val="16"/>
        </w:rPr>
        <w:t>Начало было задержано, потому что не успели приготовить деко</w:t>
      </w:r>
      <w:r>
        <w:rPr>
          <w:rFonts w:eastAsia="Times New Roman"/>
          <w:sz w:val="16"/>
          <w:szCs w:val="16"/>
        </w:rPr>
        <w:softHyphen/>
        <w:t>рации. Утром был тяжелый спектакль.</w:t>
      </w:r>
    </w:p>
    <w:p w:rsidR="00745E39" w:rsidRDefault="003978C9">
      <w:pPr>
        <w:shd w:val="clear" w:color="auto" w:fill="FFFFFF"/>
        <w:spacing w:line="197" w:lineRule="exact"/>
        <w:ind w:left="398"/>
      </w:pPr>
      <w:r>
        <w:rPr>
          <w:rFonts w:eastAsia="Times New Roman"/>
          <w:sz w:val="16"/>
          <w:szCs w:val="16"/>
        </w:rPr>
        <w:t xml:space="preserve">См. замеч. о гриме. </w:t>
      </w:r>
      <w:r>
        <w:rPr>
          <w:rFonts w:eastAsia="Times New Roman"/>
          <w:i/>
          <w:iCs/>
          <w:sz w:val="16"/>
          <w:szCs w:val="16"/>
        </w:rPr>
        <w:t>Юрий Понс</w:t>
      </w:r>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 xml:space="preserve">В последней картине подали грязные чашки. </w:t>
      </w:r>
      <w:r>
        <w:rPr>
          <w:rFonts w:eastAsia="Times New Roman"/>
          <w:i/>
          <w:iCs/>
          <w:sz w:val="16"/>
          <w:szCs w:val="16"/>
        </w:rPr>
        <w:t>Ю.П.С.Б.</w:t>
      </w:r>
    </w:p>
    <w:p w:rsidR="00745E39" w:rsidRDefault="003978C9">
      <w:pPr>
        <w:shd w:val="clear" w:color="auto" w:fill="FFFFFF"/>
        <w:tabs>
          <w:tab w:val="left" w:pos="605"/>
        </w:tabs>
        <w:spacing w:before="154" w:line="202" w:lineRule="exact"/>
        <w:ind w:firstLine="398"/>
        <w:jc w:val="both"/>
      </w:pPr>
      <w:bookmarkStart w:id="2335" w:name="bookmark2470"/>
      <w:r>
        <w:rPr>
          <w:sz w:val="16"/>
          <w:szCs w:val="16"/>
        </w:rPr>
        <w:t>2</w:t>
      </w:r>
      <w:bookmarkEnd w:id="2335"/>
      <w:r>
        <w:rPr>
          <w:sz w:val="16"/>
          <w:szCs w:val="16"/>
        </w:rPr>
        <w:t>5</w:t>
      </w:r>
      <w:r>
        <w:tab/>
      </w:r>
      <w:r>
        <w:rPr>
          <w:rFonts w:eastAsia="Times New Roman"/>
          <w:sz w:val="16"/>
          <w:szCs w:val="16"/>
        </w:rPr>
        <w:t>февраля.</w:t>
      </w:r>
      <w:r>
        <w:rPr>
          <w:rFonts w:eastAsia="Times New Roman"/>
        </w:rPr>
        <w:t xml:space="preserve"> </w:t>
      </w:r>
      <w:r>
        <w:rPr>
          <w:rFonts w:eastAsia="Times New Roman"/>
          <w:sz w:val="16"/>
          <w:szCs w:val="16"/>
        </w:rPr>
        <w:t>«Царь</w:t>
      </w:r>
      <w:r>
        <w:rPr>
          <w:rFonts w:eastAsia="Times New Roman"/>
        </w:rPr>
        <w:t xml:space="preserve"> </w:t>
      </w:r>
      <w:r>
        <w:rPr>
          <w:rFonts w:eastAsia="Times New Roman"/>
          <w:sz w:val="16"/>
          <w:szCs w:val="16"/>
        </w:rPr>
        <w:t>Федор</w:t>
      </w:r>
      <w:r>
        <w:rPr>
          <w:rFonts w:eastAsia="Times New Roman"/>
        </w:rPr>
        <w:t xml:space="preserve"> </w:t>
      </w:r>
      <w:r>
        <w:rPr>
          <w:rFonts w:eastAsia="Times New Roman"/>
          <w:sz w:val="16"/>
          <w:szCs w:val="16"/>
        </w:rPr>
        <w:t>Иоаннович».</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20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sz w:val="16"/>
          <w:szCs w:val="16"/>
        </w:rPr>
        <w:br/>
        <w:t>ч. 7 м. Суфлер М.Л.Виноградов.</w:t>
      </w:r>
    </w:p>
    <w:p w:rsidR="00745E39" w:rsidRDefault="003978C9">
      <w:pPr>
        <w:shd w:val="clear" w:color="auto" w:fill="FFFFFF"/>
        <w:spacing w:line="197" w:lineRule="exact"/>
        <w:ind w:firstLine="398"/>
        <w:jc w:val="both"/>
      </w:pPr>
      <w:r>
        <w:rPr>
          <w:rFonts w:eastAsia="Times New Roman"/>
          <w:sz w:val="16"/>
          <w:szCs w:val="16"/>
        </w:rPr>
        <w:t>Начали спектакль немного позже, потому что исполнителям труд</w:t>
      </w:r>
      <w:r>
        <w:rPr>
          <w:rFonts w:eastAsia="Times New Roman"/>
          <w:sz w:val="16"/>
          <w:szCs w:val="16"/>
        </w:rPr>
        <w:softHyphen/>
        <w:t xml:space="preserve">но гримироваться при свечах – доканчивали грим при электричестве, а его дали в 6 ч. 50 м. </w:t>
      </w:r>
      <w:r>
        <w:rPr>
          <w:rFonts w:eastAsia="Times New Roman"/>
          <w:i/>
          <w:iCs/>
          <w:sz w:val="16"/>
          <w:szCs w:val="16"/>
        </w:rPr>
        <w:t>А.Велижев. С.Б</w:t>
      </w:r>
      <w:r>
        <w:rPr>
          <w:rFonts w:eastAsia="Times New Roman"/>
          <w:sz w:val="16"/>
          <w:szCs w:val="16"/>
        </w:rPr>
        <w:t>.</w:t>
      </w:r>
    </w:p>
    <w:p w:rsidR="00745E39" w:rsidRDefault="003978C9">
      <w:pPr>
        <w:shd w:val="clear" w:color="auto" w:fill="FFFFFF"/>
        <w:tabs>
          <w:tab w:val="left" w:pos="605"/>
        </w:tabs>
        <w:spacing w:before="149" w:line="202" w:lineRule="exact"/>
        <w:ind w:firstLine="398"/>
        <w:jc w:val="both"/>
      </w:pPr>
      <w:bookmarkStart w:id="2336" w:name="bookmark2471"/>
      <w:r>
        <w:rPr>
          <w:sz w:val="16"/>
          <w:szCs w:val="16"/>
        </w:rPr>
        <w:t>2</w:t>
      </w:r>
      <w:bookmarkEnd w:id="2336"/>
      <w:r>
        <w:rPr>
          <w:sz w:val="16"/>
          <w:szCs w:val="16"/>
        </w:rPr>
        <w:t>6</w:t>
      </w:r>
      <w:r>
        <w:tab/>
      </w:r>
      <w:r>
        <w:rPr>
          <w:rFonts w:eastAsia="Times New Roman"/>
          <w:sz w:val="16"/>
          <w:szCs w:val="16"/>
        </w:rPr>
        <w:t>февраля.</w:t>
      </w:r>
      <w:r>
        <w:rPr>
          <w:rFonts w:eastAsia="Times New Roman"/>
        </w:rPr>
        <w:t xml:space="preserve"> </w:t>
      </w:r>
      <w:r>
        <w:rPr>
          <w:rFonts w:eastAsia="Times New Roman"/>
          <w:sz w:val="16"/>
          <w:szCs w:val="16"/>
        </w:rPr>
        <w:t>«Иванов».</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Суфлер</w:t>
      </w:r>
      <w:r>
        <w:rPr>
          <w:rFonts w:eastAsia="Times New Roman"/>
          <w:sz w:val="16"/>
          <w:szCs w:val="16"/>
        </w:rPr>
        <w:br/>
        <w:t>М.Л.Виноградов.</w:t>
      </w:r>
    </w:p>
    <w:p w:rsidR="00745E39" w:rsidRDefault="003978C9">
      <w:pPr>
        <w:shd w:val="clear" w:color="auto" w:fill="FFFFFF"/>
        <w:spacing w:line="197" w:lineRule="exact"/>
        <w:ind w:firstLine="398"/>
        <w:jc w:val="both"/>
      </w:pPr>
      <w:r>
        <w:rPr>
          <w:rFonts w:eastAsia="Times New Roman"/>
          <w:sz w:val="16"/>
          <w:szCs w:val="16"/>
        </w:rPr>
        <w:t>Надо время от времени напоминать всему служебному персоналу сцены о соблюдении тишины: рабочие, бутафоры, электротехники и пожарные шумят и стучат невероятно. А что особенно печально, акте</w:t>
      </w:r>
      <w:r>
        <w:rPr>
          <w:rFonts w:eastAsia="Times New Roman"/>
          <w:sz w:val="16"/>
          <w:szCs w:val="16"/>
        </w:rPr>
        <w:softHyphen/>
        <w:t>ры и сотрудники не все и не всегда исполняют правило о соблюдении тишины. [</w:t>
      </w:r>
      <w:r>
        <w:rPr>
          <w:rFonts w:eastAsia="Times New Roman"/>
          <w:i/>
          <w:iCs/>
          <w:sz w:val="16"/>
          <w:szCs w:val="16"/>
        </w:rPr>
        <w:t>А.Велижев</w:t>
      </w:r>
      <w:r>
        <w:rPr>
          <w:rFonts w:eastAsia="Times New Roman"/>
          <w:sz w:val="16"/>
          <w:szCs w:val="16"/>
        </w:rPr>
        <w:t>]</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Во время самой тихой сцены – в 1-м акте (Шабельский и Сарра) слева (от актера) – где-то у будки Ив. Ив. – двое рабочих разговаривали без всякого стеснения, в полный голос, как будто ничего и не было на сцене. Надо предпринять решительные меры, хотя бы для таких спек</w:t>
      </w:r>
      <w:r>
        <w:rPr>
          <w:rFonts w:eastAsia="Times New Roman"/>
          <w:sz w:val="16"/>
          <w:szCs w:val="16"/>
        </w:rPr>
        <w:softHyphen/>
        <w:t xml:space="preserve">таклей и актов, как 1 акт и 3-й «Иванова», 2-й акт «Трех сестер», 1 и 4 акт «Вишн. сада». </w:t>
      </w:r>
      <w:r>
        <w:rPr>
          <w:rFonts w:eastAsia="Times New Roman"/>
          <w:i/>
          <w:iCs/>
          <w:sz w:val="16"/>
          <w:szCs w:val="16"/>
        </w:rPr>
        <w:t>К.Станиславский</w:t>
      </w:r>
    </w:p>
    <w:p w:rsidR="00745E39" w:rsidRDefault="003978C9">
      <w:pPr>
        <w:shd w:val="clear" w:color="auto" w:fill="FFFFFF"/>
        <w:spacing w:line="197" w:lineRule="exact"/>
        <w:ind w:firstLine="398"/>
        <w:jc w:val="both"/>
      </w:pPr>
      <w:r>
        <w:rPr>
          <w:rFonts w:eastAsia="Times New Roman"/>
          <w:sz w:val="16"/>
          <w:szCs w:val="16"/>
        </w:rPr>
        <w:t>Перед тем как был разговор, кто-то ходил и топал. [</w:t>
      </w:r>
      <w:r>
        <w:rPr>
          <w:rFonts w:eastAsia="Times New Roman"/>
          <w:i/>
          <w:iCs/>
          <w:sz w:val="16"/>
          <w:szCs w:val="16"/>
        </w:rPr>
        <w:t>К.С.</w:t>
      </w:r>
      <w:r>
        <w:rPr>
          <w:rFonts w:eastAsia="Times New Roman"/>
          <w:sz w:val="16"/>
          <w:szCs w:val="16"/>
        </w:rPr>
        <w:t xml:space="preserve">] </w:t>
      </w:r>
      <w:r>
        <w:rPr>
          <w:rFonts w:eastAsia="Times New Roman"/>
          <w:i/>
          <w:iCs/>
          <w:sz w:val="16"/>
          <w:szCs w:val="16"/>
        </w:rPr>
        <w:t>А.Велижев. С.Бертенсон</w:t>
      </w:r>
    </w:p>
    <w:p w:rsidR="00745E39" w:rsidRDefault="003978C9">
      <w:pPr>
        <w:shd w:val="clear" w:color="auto" w:fill="FFFFFF"/>
        <w:spacing w:before="154" w:line="202" w:lineRule="exact"/>
        <w:ind w:firstLine="398"/>
        <w:jc w:val="both"/>
      </w:pPr>
      <w:r>
        <w:rPr>
          <w:sz w:val="16"/>
          <w:szCs w:val="16"/>
        </w:rPr>
        <w:t>27-</w:t>
      </w:r>
      <w:r>
        <w:rPr>
          <w:rFonts w:eastAsia="Times New Roman"/>
          <w:sz w:val="16"/>
          <w:szCs w:val="16"/>
        </w:rPr>
        <w:t xml:space="preserve">го февр. «Три сестры». Начало: 7 ч. 15 м. Конец: 11 ч. 12 м. Суф. М.Л.Виноградов. </w:t>
      </w:r>
      <w:r>
        <w:rPr>
          <w:rFonts w:eastAsia="Times New Roman"/>
          <w:i/>
          <w:iCs/>
          <w:sz w:val="16"/>
          <w:szCs w:val="16"/>
        </w:rPr>
        <w:t>Юрий Понс. С.Б</w:t>
      </w:r>
      <w:r>
        <w:rPr>
          <w:rFonts w:eastAsia="Times New Roman"/>
          <w:sz w:val="16"/>
          <w:szCs w:val="16"/>
        </w:rPr>
        <w:t>.</w:t>
      </w:r>
    </w:p>
    <w:p w:rsidR="00745E39" w:rsidRDefault="003978C9">
      <w:pPr>
        <w:shd w:val="clear" w:color="auto" w:fill="FFFFFF"/>
        <w:spacing w:before="154" w:line="197" w:lineRule="exact"/>
        <w:ind w:firstLine="398"/>
        <w:jc w:val="both"/>
      </w:pPr>
      <w:r>
        <w:rPr>
          <w:sz w:val="16"/>
          <w:szCs w:val="16"/>
        </w:rPr>
        <w:t xml:space="preserve">28 </w:t>
      </w:r>
      <w:r>
        <w:rPr>
          <w:rFonts w:eastAsia="Times New Roman"/>
          <w:sz w:val="16"/>
          <w:szCs w:val="16"/>
        </w:rPr>
        <w:t xml:space="preserve">февраля. «У жизни в лапах». Начало 7 ч. 15 м. Конец 11 ч. 20 м. Суфлер М.Л.Виноградов. </w:t>
      </w:r>
      <w:r>
        <w:rPr>
          <w:rFonts w:eastAsia="Times New Roman"/>
          <w:i/>
          <w:iCs/>
          <w:sz w:val="16"/>
          <w:szCs w:val="16"/>
        </w:rPr>
        <w:t>А.Велижев. С.Б</w:t>
      </w:r>
      <w:r>
        <w:rPr>
          <w:rFonts w:eastAsia="Times New Roman"/>
          <w:sz w:val="16"/>
          <w:szCs w:val="16"/>
        </w:rPr>
        <w:t>.</w:t>
      </w:r>
    </w:p>
    <w:p w:rsidR="00745E39" w:rsidRDefault="003978C9">
      <w:pPr>
        <w:shd w:val="clear" w:color="auto" w:fill="FFFFFF"/>
        <w:tabs>
          <w:tab w:val="left" w:pos="523"/>
        </w:tabs>
        <w:spacing w:before="154" w:line="202" w:lineRule="exact"/>
        <w:ind w:firstLine="398"/>
        <w:jc w:val="both"/>
      </w:pPr>
      <w:bookmarkStart w:id="2337" w:name="bookmark2472"/>
      <w:r>
        <w:rPr>
          <w:sz w:val="16"/>
          <w:szCs w:val="16"/>
        </w:rPr>
        <w:t>1</w:t>
      </w:r>
      <w:bookmarkEnd w:id="2337"/>
      <w:r>
        <w:tab/>
      </w:r>
      <w:r>
        <w:rPr>
          <w:rFonts w:eastAsia="Times New Roman"/>
          <w:sz w:val="16"/>
          <w:szCs w:val="16"/>
        </w:rPr>
        <w:t>марта.</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25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29</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Суфлер</w:t>
      </w:r>
      <w:r>
        <w:rPr>
          <w:rFonts w:eastAsia="Times New Roman"/>
          <w:sz w:val="16"/>
          <w:szCs w:val="16"/>
        </w:rPr>
        <w:br/>
        <w:t>И.К.Равич.</w:t>
      </w:r>
    </w:p>
    <w:p w:rsidR="00745E39" w:rsidRDefault="003978C9">
      <w:pPr>
        <w:shd w:val="clear" w:color="auto" w:fill="FFFFFF"/>
        <w:spacing w:line="197" w:lineRule="exact"/>
        <w:ind w:firstLine="398"/>
        <w:jc w:val="both"/>
      </w:pPr>
      <w:r>
        <w:rPr>
          <w:rFonts w:eastAsia="Times New Roman"/>
          <w:sz w:val="16"/>
          <w:szCs w:val="16"/>
        </w:rPr>
        <w:t xml:space="preserve">Начало задержано поздней подачей света – который дали только в 7 ч. 12 м. </w:t>
      </w:r>
      <w:r>
        <w:rPr>
          <w:rFonts w:eastAsia="Times New Roman"/>
          <w:i/>
          <w:iCs/>
          <w:sz w:val="16"/>
          <w:szCs w:val="16"/>
        </w:rPr>
        <w:t>В.Протасевич. С Б</w:t>
      </w:r>
      <w:r>
        <w:rPr>
          <w:rFonts w:eastAsia="Times New Roman"/>
          <w:sz w:val="16"/>
          <w:szCs w:val="16"/>
        </w:rPr>
        <w:t>.</w:t>
      </w:r>
    </w:p>
    <w:p w:rsidR="00745E39" w:rsidRDefault="003978C9">
      <w:pPr>
        <w:shd w:val="clear" w:color="auto" w:fill="FFFFFF"/>
        <w:tabs>
          <w:tab w:val="left" w:pos="523"/>
        </w:tabs>
        <w:spacing w:before="154" w:line="197" w:lineRule="exact"/>
        <w:ind w:left="398"/>
      </w:pPr>
      <w:r>
        <w:rPr>
          <w:sz w:val="16"/>
          <w:szCs w:val="16"/>
        </w:rPr>
        <w:t>2</w:t>
      </w:r>
      <w:r>
        <w:tab/>
      </w:r>
      <w:r>
        <w:rPr>
          <w:rFonts w:eastAsia="Times New Roman"/>
          <w:sz w:val="16"/>
          <w:szCs w:val="16"/>
        </w:rPr>
        <w:t>марта.</w:t>
      </w:r>
      <w:r>
        <w:rPr>
          <w:rFonts w:eastAsia="Times New Roman"/>
        </w:rPr>
        <w:t xml:space="preserve"> </w:t>
      </w:r>
      <w:r>
        <w:rPr>
          <w:rFonts w:eastAsia="Times New Roman"/>
          <w:sz w:val="16"/>
          <w:szCs w:val="16"/>
        </w:rPr>
        <w:t>«Сверчок</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печи».</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9</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55</w:t>
      </w:r>
      <w:r>
        <w:rPr>
          <w:rFonts w:eastAsia="Times New Roman"/>
        </w:rPr>
        <w:t xml:space="preserve"> </w:t>
      </w:r>
      <w:r>
        <w:rPr>
          <w:rFonts w:eastAsia="Times New Roman"/>
          <w:sz w:val="16"/>
          <w:szCs w:val="16"/>
        </w:rPr>
        <w:t>м.</w:t>
      </w:r>
    </w:p>
    <w:p w:rsidR="00745E39" w:rsidRDefault="003978C9">
      <w:pPr>
        <w:shd w:val="clear" w:color="auto" w:fill="FFFFFF"/>
        <w:spacing w:line="197" w:lineRule="exact"/>
        <w:ind w:firstLine="398"/>
        <w:jc w:val="both"/>
      </w:pPr>
      <w:bookmarkStart w:id="2338" w:name="bookmark2473"/>
      <w:r>
        <w:rPr>
          <w:rFonts w:eastAsia="Times New Roman"/>
          <w:sz w:val="16"/>
          <w:szCs w:val="16"/>
        </w:rPr>
        <w:t>Н</w:t>
      </w:r>
      <w:bookmarkEnd w:id="2338"/>
      <w:r>
        <w:rPr>
          <w:rFonts w:eastAsia="Times New Roman"/>
          <w:sz w:val="16"/>
          <w:szCs w:val="16"/>
        </w:rPr>
        <w:t>е знаю, что должны отпускать из буфета для наливания в вин</w:t>
      </w:r>
      <w:r>
        <w:rPr>
          <w:rFonts w:eastAsia="Times New Roman"/>
          <w:sz w:val="16"/>
          <w:szCs w:val="16"/>
        </w:rPr>
        <w:softHyphen/>
        <w:t xml:space="preserve">ные бутылки, но сегодня дали такую вонючую жидкость, что от одного запаха мутило. </w:t>
      </w:r>
      <w:r>
        <w:rPr>
          <w:rFonts w:eastAsia="Times New Roman"/>
          <w:i/>
          <w:iCs/>
          <w:sz w:val="16"/>
          <w:szCs w:val="16"/>
        </w:rPr>
        <w:t>В.Протасевич</w:t>
      </w:r>
    </w:p>
    <w:p w:rsidR="00745E39" w:rsidRDefault="003978C9">
      <w:pPr>
        <w:shd w:val="clear" w:color="auto" w:fill="FFFFFF"/>
        <w:spacing w:line="197" w:lineRule="exact"/>
        <w:ind w:left="398"/>
      </w:pPr>
      <w:r>
        <w:rPr>
          <w:rFonts w:eastAsia="Times New Roman"/>
          <w:sz w:val="16"/>
          <w:szCs w:val="16"/>
        </w:rPr>
        <w:t xml:space="preserve">Прошу С.А.Трушникова переговорить с буфетчиком. </w:t>
      </w:r>
      <w:r>
        <w:rPr>
          <w:rFonts w:eastAsia="Times New Roman"/>
          <w:i/>
          <w:iCs/>
          <w:sz w:val="16"/>
          <w:szCs w:val="16"/>
        </w:rPr>
        <w:t>С.Б</w:t>
      </w:r>
      <w:r>
        <w:rPr>
          <w:rFonts w:eastAsia="Times New Roman"/>
          <w:sz w:val="16"/>
          <w:szCs w:val="16"/>
        </w:rPr>
        <w:t>.</w:t>
      </w:r>
    </w:p>
    <w:p w:rsidR="00745E39" w:rsidRDefault="003978C9">
      <w:pPr>
        <w:shd w:val="clear" w:color="auto" w:fill="FFFFFF"/>
        <w:tabs>
          <w:tab w:val="left" w:pos="523"/>
        </w:tabs>
        <w:spacing w:before="130" w:line="197" w:lineRule="exact"/>
        <w:ind w:firstLine="398"/>
        <w:jc w:val="both"/>
      </w:pPr>
      <w:bookmarkStart w:id="2339" w:name="bookmark2474"/>
      <w:r>
        <w:rPr>
          <w:sz w:val="16"/>
          <w:szCs w:val="16"/>
        </w:rPr>
        <w:t>6</w:t>
      </w:r>
      <w:bookmarkEnd w:id="2339"/>
      <w:r>
        <w:tab/>
      </w:r>
      <w:r>
        <w:rPr>
          <w:rFonts w:eastAsia="Times New Roman"/>
          <w:sz w:val="16"/>
          <w:szCs w:val="16"/>
        </w:rPr>
        <w:t>марта</w:t>
      </w:r>
      <w:hyperlink w:anchor="bookmark3640" w:history="1">
        <w:r>
          <w:rPr>
            <w:rFonts w:eastAsia="Times New Roman"/>
            <w:sz w:val="16"/>
            <w:szCs w:val="16"/>
            <w:vertAlign w:val="superscript"/>
          </w:rPr>
          <w:t>247</w:t>
        </w:r>
      </w:hyperlink>
      <w:r>
        <w:rPr>
          <w:rFonts w:eastAsia="Times New Roman"/>
          <w:sz w:val="16"/>
          <w:szCs w:val="16"/>
        </w:rPr>
        <w:t>.</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лапах».</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м.</w:t>
      </w:r>
      <w:r>
        <w:rPr>
          <w:rFonts w:eastAsia="Times New Roman"/>
          <w:sz w:val="16"/>
          <w:szCs w:val="16"/>
        </w:rPr>
        <w:br/>
        <w:t>Суфлер М.Л.Виноградов.</w:t>
      </w:r>
    </w:p>
    <w:p w:rsidR="00745E39" w:rsidRDefault="003978C9">
      <w:pPr>
        <w:shd w:val="clear" w:color="auto" w:fill="FFFFFF"/>
        <w:spacing w:line="197" w:lineRule="exact"/>
        <w:ind w:firstLine="398"/>
        <w:jc w:val="both"/>
      </w:pPr>
      <w:bookmarkStart w:id="2340" w:name="bookmark2475"/>
      <w:r>
        <w:rPr>
          <w:rFonts w:eastAsia="Times New Roman"/>
          <w:sz w:val="16"/>
          <w:szCs w:val="16"/>
        </w:rPr>
        <w:t>С</w:t>
      </w:r>
      <w:bookmarkEnd w:id="2340"/>
      <w:r>
        <w:rPr>
          <w:rFonts w:eastAsia="Times New Roman"/>
          <w:sz w:val="16"/>
          <w:szCs w:val="16"/>
        </w:rPr>
        <w:t>егодня получил серьезное и внушительное заявление Суфлеров о том, что в помойной яме, в которую превращена Суфлерская буд</w:t>
      </w:r>
      <w:r>
        <w:rPr>
          <w:rFonts w:eastAsia="Times New Roman"/>
          <w:sz w:val="16"/>
          <w:szCs w:val="16"/>
        </w:rPr>
        <w:softHyphen/>
        <w:t>ка, им очень трудно работать, особенно в наше время, когда свиреп</w:t>
      </w:r>
      <w:r>
        <w:rPr>
          <w:rFonts w:eastAsia="Times New Roman"/>
          <w:sz w:val="16"/>
          <w:szCs w:val="16"/>
        </w:rPr>
        <w:softHyphen/>
        <w:t xml:space="preserve">ствуют заразные болезни. Они несколько раз с начала сезона просили об очистке всех, кого только возможно, но никто никакого внимания. </w:t>
      </w:r>
      <w:r>
        <w:rPr>
          <w:rFonts w:eastAsia="Times New Roman"/>
          <w:i/>
          <w:iCs/>
          <w:sz w:val="16"/>
          <w:szCs w:val="16"/>
        </w:rPr>
        <w:t>А.Велижев. М.Виноградов. Равич</w:t>
      </w:r>
    </w:p>
    <w:p w:rsidR="00745E39" w:rsidRDefault="003978C9">
      <w:pPr>
        <w:shd w:val="clear" w:color="auto" w:fill="FFFFFF"/>
        <w:spacing w:line="197" w:lineRule="exact"/>
        <w:ind w:firstLine="398"/>
        <w:jc w:val="both"/>
      </w:pPr>
      <w:r>
        <w:rPr>
          <w:rFonts w:eastAsia="Times New Roman"/>
          <w:sz w:val="16"/>
          <w:szCs w:val="16"/>
        </w:rPr>
        <w:t xml:space="preserve">Прошу П.А.Подобеда принять самые энергичные меры. </w:t>
      </w:r>
      <w:r>
        <w:rPr>
          <w:rFonts w:eastAsia="Times New Roman"/>
          <w:i/>
          <w:iCs/>
          <w:sz w:val="16"/>
          <w:szCs w:val="16"/>
        </w:rPr>
        <w:t>С.Бертенсон</w:t>
      </w:r>
    </w:p>
    <w:p w:rsidR="00745E39" w:rsidRDefault="003978C9">
      <w:pPr>
        <w:shd w:val="clear" w:color="auto" w:fill="FFFFFF"/>
        <w:tabs>
          <w:tab w:val="left" w:pos="523"/>
        </w:tabs>
        <w:spacing w:before="154" w:line="202" w:lineRule="exact"/>
        <w:ind w:firstLine="398"/>
        <w:jc w:val="both"/>
      </w:pPr>
      <w:bookmarkStart w:id="2341" w:name="bookmark2476"/>
      <w:r>
        <w:rPr>
          <w:sz w:val="16"/>
          <w:szCs w:val="16"/>
        </w:rPr>
        <w:t>7</w:t>
      </w:r>
      <w:bookmarkEnd w:id="2341"/>
      <w:r>
        <w:tab/>
      </w:r>
      <w:r>
        <w:rPr>
          <w:rFonts w:eastAsia="Times New Roman"/>
          <w:sz w:val="16"/>
          <w:szCs w:val="16"/>
        </w:rPr>
        <w:t>марта.</w:t>
      </w:r>
      <w:r>
        <w:rPr>
          <w:rFonts w:eastAsia="Times New Roman"/>
        </w:rPr>
        <w:t xml:space="preserve"> </w:t>
      </w:r>
      <w:r>
        <w:rPr>
          <w:rFonts w:eastAsia="Times New Roman"/>
          <w:sz w:val="16"/>
          <w:szCs w:val="16"/>
        </w:rPr>
        <w:t>«Горе</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ума».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20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20</w:t>
      </w:r>
      <w:r>
        <w:rPr>
          <w:rFonts w:eastAsia="Times New Roman"/>
        </w:rPr>
        <w:t xml:space="preserve"> </w:t>
      </w:r>
      <w:r>
        <w:rPr>
          <w:rFonts w:eastAsia="Times New Roman"/>
          <w:sz w:val="16"/>
          <w:szCs w:val="16"/>
        </w:rPr>
        <w:t>м.</w:t>
      </w:r>
      <w:r>
        <w:rPr>
          <w:rFonts w:eastAsia="Times New Roman"/>
          <w:sz w:val="16"/>
          <w:szCs w:val="16"/>
        </w:rPr>
        <w:br/>
        <w:t>Суфл. М.Л.Виноградов.</w:t>
      </w:r>
    </w:p>
    <w:p w:rsidR="00745E39" w:rsidRDefault="003978C9">
      <w:pPr>
        <w:shd w:val="clear" w:color="auto" w:fill="FFFFFF"/>
        <w:spacing w:line="197" w:lineRule="exact"/>
        <w:ind w:firstLine="398"/>
        <w:jc w:val="both"/>
      </w:pPr>
      <w:r>
        <w:rPr>
          <w:sz w:val="16"/>
          <w:szCs w:val="16"/>
        </w:rPr>
        <w:t>1-</w:t>
      </w:r>
      <w:r>
        <w:rPr>
          <w:rFonts w:eastAsia="Times New Roman"/>
          <w:sz w:val="16"/>
          <w:szCs w:val="16"/>
        </w:rPr>
        <w:t xml:space="preserve">й акт. Забыли у трельяжа (отделяющего фонарь) поставить 2 стула – пришлось менять мизансцены. </w:t>
      </w:r>
      <w:r>
        <w:rPr>
          <w:rFonts w:eastAsia="Times New Roman"/>
          <w:i/>
          <w:iCs/>
          <w:sz w:val="16"/>
          <w:szCs w:val="16"/>
        </w:rPr>
        <w:t>К.Станиславский. Юрий Понс</w:t>
      </w:r>
    </w:p>
    <w:p w:rsidR="00745E39" w:rsidRDefault="003978C9">
      <w:pPr>
        <w:shd w:val="clear" w:color="auto" w:fill="FFFFFF"/>
        <w:tabs>
          <w:tab w:val="left" w:pos="523"/>
        </w:tabs>
        <w:spacing w:before="154"/>
        <w:ind w:left="398"/>
      </w:pPr>
      <w:r>
        <w:rPr>
          <w:sz w:val="16"/>
          <w:szCs w:val="16"/>
        </w:rPr>
        <w:t>8</w:t>
      </w:r>
      <w:r>
        <w:tab/>
      </w:r>
      <w:r>
        <w:rPr>
          <w:rFonts w:eastAsia="Times New Roman"/>
          <w:sz w:val="16"/>
          <w:szCs w:val="16"/>
        </w:rPr>
        <w:t>марта.</w:t>
      </w:r>
      <w:r>
        <w:rPr>
          <w:rFonts w:eastAsia="Times New Roman"/>
        </w:rPr>
        <w:t xml:space="preserve"> </w:t>
      </w:r>
      <w:r>
        <w:rPr>
          <w:rFonts w:eastAsia="Times New Roman"/>
          <w:sz w:val="16"/>
          <w:szCs w:val="16"/>
        </w:rPr>
        <w:t>«Сверчок</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печи».</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9</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55</w:t>
      </w:r>
      <w:r>
        <w:rPr>
          <w:rFonts w:eastAsia="Times New Roman"/>
        </w:rPr>
        <w:t xml:space="preserve"> </w:t>
      </w:r>
      <w:r>
        <w:rPr>
          <w:rFonts w:eastAsia="Times New Roman"/>
          <w:sz w:val="16"/>
          <w:szCs w:val="16"/>
        </w:rPr>
        <w:t>м.</w:t>
      </w:r>
    </w:p>
    <w:p w:rsidR="00745E39" w:rsidRDefault="003978C9">
      <w:pPr>
        <w:shd w:val="clear" w:color="auto" w:fill="FFFFFF"/>
        <w:spacing w:line="197" w:lineRule="exact"/>
        <w:ind w:firstLine="398"/>
        <w:jc w:val="both"/>
      </w:pPr>
      <w:r>
        <w:rPr>
          <w:rFonts w:eastAsia="Times New Roman"/>
          <w:sz w:val="16"/>
          <w:szCs w:val="16"/>
        </w:rPr>
        <w:t>Очень прошу обратить внимание на сторожей: их никогда не бы</w:t>
      </w:r>
      <w:r>
        <w:rPr>
          <w:rFonts w:eastAsia="Times New Roman"/>
          <w:sz w:val="16"/>
          <w:szCs w:val="16"/>
        </w:rPr>
        <w:softHyphen/>
        <w:t>вает на месте; сегодня до самого начала спектакля сторож отсутство</w:t>
      </w:r>
      <w:r>
        <w:rPr>
          <w:rFonts w:eastAsia="Times New Roman"/>
          <w:sz w:val="16"/>
          <w:szCs w:val="16"/>
        </w:rPr>
        <w:softHyphen/>
        <w:t xml:space="preserve">вал. </w:t>
      </w:r>
      <w:r>
        <w:rPr>
          <w:rFonts w:eastAsia="Times New Roman"/>
          <w:i/>
          <w:iCs/>
          <w:sz w:val="16"/>
          <w:szCs w:val="16"/>
        </w:rPr>
        <w:t>В.Протасевич</w:t>
      </w:r>
    </w:p>
    <w:p w:rsidR="00745E39" w:rsidRDefault="003978C9">
      <w:pPr>
        <w:shd w:val="clear" w:color="auto" w:fill="FFFFFF"/>
        <w:tabs>
          <w:tab w:val="left" w:pos="523"/>
        </w:tabs>
        <w:spacing w:before="154" w:line="197" w:lineRule="exact"/>
        <w:ind w:firstLine="398"/>
        <w:jc w:val="both"/>
      </w:pPr>
      <w:bookmarkStart w:id="2342" w:name="bookmark2477"/>
      <w:r>
        <w:rPr>
          <w:sz w:val="16"/>
          <w:szCs w:val="16"/>
        </w:rPr>
        <w:t>9</w:t>
      </w:r>
      <w:bookmarkEnd w:id="2342"/>
      <w:r>
        <w:tab/>
      </w:r>
      <w:r>
        <w:rPr>
          <w:rFonts w:eastAsia="Times New Roman"/>
          <w:sz w:val="16"/>
          <w:szCs w:val="16"/>
        </w:rPr>
        <w:t>марта.</w:t>
      </w:r>
      <w:r>
        <w:rPr>
          <w:rFonts w:eastAsia="Times New Roman"/>
        </w:rPr>
        <w:t xml:space="preserve"> </w:t>
      </w:r>
      <w:r>
        <w:rPr>
          <w:rFonts w:eastAsia="Times New Roman"/>
          <w:sz w:val="16"/>
          <w:szCs w:val="16"/>
        </w:rPr>
        <w:t>«Село</w:t>
      </w:r>
      <w:r>
        <w:rPr>
          <w:rFonts w:eastAsia="Times New Roman"/>
        </w:rPr>
        <w:t xml:space="preserve"> </w:t>
      </w:r>
      <w:r>
        <w:rPr>
          <w:rFonts w:eastAsia="Times New Roman"/>
          <w:sz w:val="16"/>
          <w:szCs w:val="16"/>
        </w:rPr>
        <w:t>Степанчиково»</w:t>
      </w:r>
      <w:r>
        <w:rPr>
          <w:rFonts w:eastAsia="Times New Roman"/>
        </w:rPr>
        <w:t xml:space="preserve"> </w:t>
      </w:r>
      <w:r>
        <w:rPr>
          <w:rFonts w:eastAsia="Times New Roman"/>
          <w:sz w:val="16"/>
          <w:szCs w:val="16"/>
        </w:rPr>
        <w:t>(61).</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sz w:val="16"/>
          <w:szCs w:val="16"/>
        </w:rPr>
        <w:br/>
        <w:t xml:space="preserve">20 м. Суфлер М.Л.Виноградов. </w:t>
      </w:r>
      <w:r>
        <w:rPr>
          <w:rFonts w:eastAsia="Times New Roman"/>
          <w:i/>
          <w:iCs/>
          <w:sz w:val="16"/>
          <w:szCs w:val="16"/>
        </w:rPr>
        <w:t>А.Велижев</w:t>
      </w:r>
    </w:p>
    <w:p w:rsidR="00745E39" w:rsidRDefault="003978C9">
      <w:pPr>
        <w:shd w:val="clear" w:color="auto" w:fill="FFFFFF"/>
        <w:spacing w:before="154" w:line="197" w:lineRule="exact"/>
        <w:ind w:left="398"/>
      </w:pPr>
      <w:r>
        <w:rPr>
          <w:sz w:val="16"/>
          <w:szCs w:val="16"/>
        </w:rPr>
        <w:t xml:space="preserve">11 </w:t>
      </w:r>
      <w:r>
        <w:rPr>
          <w:rFonts w:eastAsia="Times New Roman"/>
          <w:sz w:val="16"/>
          <w:szCs w:val="16"/>
        </w:rPr>
        <w:t>марта. «Три сестры». Начало: 7 ч. 10 м. Конец: 10 ч. 57 м.</w:t>
      </w:r>
    </w:p>
    <w:p w:rsidR="00745E39" w:rsidRDefault="003978C9">
      <w:pPr>
        <w:shd w:val="clear" w:color="auto" w:fill="FFFFFF"/>
        <w:spacing w:line="197" w:lineRule="exact"/>
        <w:ind w:firstLine="398"/>
        <w:jc w:val="both"/>
      </w:pPr>
      <w:r>
        <w:rPr>
          <w:rFonts w:eastAsia="Times New Roman"/>
          <w:sz w:val="16"/>
          <w:szCs w:val="16"/>
        </w:rPr>
        <w:t>В первом акте портной не подал к выходу Конст. Серг. Станис</w:t>
      </w:r>
      <w:r>
        <w:rPr>
          <w:rFonts w:eastAsia="Times New Roman"/>
          <w:sz w:val="16"/>
          <w:szCs w:val="16"/>
        </w:rPr>
        <w:softHyphen/>
        <w:t xml:space="preserve">лавского пальто и фуражку. Пришлось бежать за пальто мне. Мое дело быть на сцене, а не делать дело портных. Я не имею права отлучаться. </w:t>
      </w:r>
      <w:r>
        <w:rPr>
          <w:rFonts w:eastAsia="Times New Roman"/>
          <w:i/>
          <w:iCs/>
          <w:sz w:val="16"/>
          <w:szCs w:val="16"/>
        </w:rPr>
        <w:t>Юрий Понс</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202" w:lineRule="exact"/>
        <w:ind w:firstLine="398"/>
        <w:jc w:val="both"/>
      </w:pPr>
      <w:r>
        <w:rPr>
          <w:rFonts w:eastAsia="Times New Roman"/>
          <w:sz w:val="16"/>
          <w:szCs w:val="16"/>
        </w:rPr>
        <w:lastRenderedPageBreak/>
        <w:t xml:space="preserve">Обращаю на это внимание М.П.Григорьевой. </w:t>
      </w:r>
      <w:r>
        <w:rPr>
          <w:rFonts w:eastAsia="Times New Roman"/>
          <w:i/>
          <w:iCs/>
          <w:sz w:val="16"/>
          <w:szCs w:val="16"/>
        </w:rPr>
        <w:t>С.Бертенсон. Юрий Понс</w:t>
      </w:r>
    </w:p>
    <w:p w:rsidR="00745E39" w:rsidRDefault="003978C9">
      <w:pPr>
        <w:shd w:val="clear" w:color="auto" w:fill="FFFFFF"/>
        <w:spacing w:before="149" w:line="202" w:lineRule="exact"/>
        <w:ind w:firstLine="398"/>
        <w:jc w:val="both"/>
      </w:pPr>
      <w:r>
        <w:rPr>
          <w:sz w:val="16"/>
          <w:szCs w:val="16"/>
        </w:rPr>
        <w:t xml:space="preserve">12 </w:t>
      </w:r>
      <w:r>
        <w:rPr>
          <w:rFonts w:eastAsia="Times New Roman"/>
          <w:sz w:val="16"/>
          <w:szCs w:val="16"/>
        </w:rPr>
        <w:t xml:space="preserve">марта. </w:t>
      </w:r>
      <w:r>
        <w:rPr>
          <w:rFonts w:eastAsia="Times New Roman"/>
          <w:i/>
          <w:iCs/>
          <w:sz w:val="16"/>
          <w:szCs w:val="16"/>
        </w:rPr>
        <w:t>Утро</w:t>
      </w:r>
      <w:r>
        <w:rPr>
          <w:rFonts w:eastAsia="Times New Roman"/>
          <w:sz w:val="16"/>
          <w:szCs w:val="16"/>
        </w:rPr>
        <w:t>. «Сверчок на печи». Начало: 12 ч. 25 м. Конец: 2 ч. 35 м.</w:t>
      </w:r>
    </w:p>
    <w:p w:rsidR="00745E39" w:rsidRDefault="003978C9">
      <w:pPr>
        <w:shd w:val="clear" w:color="auto" w:fill="FFFFFF"/>
        <w:spacing w:line="197" w:lineRule="exact"/>
        <w:ind w:firstLine="398"/>
        <w:jc w:val="both"/>
      </w:pPr>
      <w:r>
        <w:rPr>
          <w:rFonts w:eastAsia="Times New Roman"/>
          <w:sz w:val="16"/>
          <w:szCs w:val="16"/>
        </w:rPr>
        <w:t xml:space="preserve">Начало задержано из-за публики – собралось очень мало, т.к., по-видимому, публика была не осведомлена о спектакле. </w:t>
      </w:r>
      <w:r>
        <w:rPr>
          <w:rFonts w:eastAsia="Times New Roman"/>
          <w:i/>
          <w:iCs/>
          <w:sz w:val="16"/>
          <w:szCs w:val="16"/>
        </w:rPr>
        <w:t>В.Протасевич. С.Бертенсон</w:t>
      </w:r>
    </w:p>
    <w:p w:rsidR="00745E39" w:rsidRDefault="003978C9">
      <w:pPr>
        <w:shd w:val="clear" w:color="auto" w:fill="FFFFFF"/>
        <w:tabs>
          <w:tab w:val="left" w:pos="605"/>
        </w:tabs>
        <w:spacing w:line="197" w:lineRule="exact"/>
        <w:ind w:firstLine="398"/>
        <w:jc w:val="both"/>
      </w:pPr>
      <w:bookmarkStart w:id="2343" w:name="bookmark2478"/>
      <w:r>
        <w:rPr>
          <w:sz w:val="16"/>
          <w:szCs w:val="16"/>
        </w:rPr>
        <w:t>1</w:t>
      </w:r>
      <w:bookmarkEnd w:id="2343"/>
      <w:r>
        <w:rPr>
          <w:sz w:val="16"/>
          <w:szCs w:val="16"/>
        </w:rPr>
        <w:t>2</w:t>
      </w:r>
      <w:r>
        <w:tab/>
      </w:r>
      <w:r>
        <w:rPr>
          <w:rFonts w:eastAsia="Times New Roman"/>
          <w:sz w:val="16"/>
          <w:szCs w:val="16"/>
        </w:rPr>
        <w:t>марта.</w:t>
      </w:r>
      <w:r>
        <w:rPr>
          <w:rFonts w:eastAsia="Times New Roman"/>
        </w:rPr>
        <w:t xml:space="preserve"> </w:t>
      </w:r>
      <w:r>
        <w:rPr>
          <w:rFonts w:eastAsia="Times New Roman"/>
          <w:i/>
          <w:iCs/>
          <w:sz w:val="16"/>
          <w:szCs w:val="16"/>
        </w:rPr>
        <w:t>Вечер</w:t>
      </w:r>
      <w:r>
        <w:rPr>
          <w:rFonts w:eastAsia="Times New Roman"/>
          <w:sz w:val="16"/>
          <w:szCs w:val="16"/>
        </w:rPr>
        <w:t>.</w:t>
      </w:r>
      <w:r>
        <w:rPr>
          <w:rFonts w:eastAsia="Times New Roman"/>
        </w:rPr>
        <w:t xml:space="preserve"> </w:t>
      </w:r>
      <w:r>
        <w:rPr>
          <w:rFonts w:eastAsia="Times New Roman"/>
          <w:sz w:val="16"/>
          <w:szCs w:val="16"/>
        </w:rPr>
        <w:t>«Царь</w:t>
      </w:r>
      <w:r>
        <w:rPr>
          <w:rFonts w:eastAsia="Times New Roman"/>
        </w:rPr>
        <w:t xml:space="preserve"> </w:t>
      </w:r>
      <w:r>
        <w:rPr>
          <w:rFonts w:eastAsia="Times New Roman"/>
          <w:sz w:val="16"/>
          <w:szCs w:val="16"/>
        </w:rPr>
        <w:t>Федор».</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14</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55</w:t>
      </w:r>
      <w:r>
        <w:rPr>
          <w:rFonts w:eastAsia="Times New Roman"/>
          <w:sz w:val="16"/>
          <w:szCs w:val="16"/>
        </w:rPr>
        <w:br/>
        <w:t>м. Суфлер М.Л.Виноградов.</w:t>
      </w:r>
    </w:p>
    <w:p w:rsidR="00745E39" w:rsidRDefault="003978C9">
      <w:pPr>
        <w:shd w:val="clear" w:color="auto" w:fill="FFFFFF"/>
        <w:spacing w:line="197" w:lineRule="exact"/>
        <w:ind w:firstLine="398"/>
        <w:jc w:val="both"/>
      </w:pPr>
      <w:r>
        <w:rPr>
          <w:rFonts w:eastAsia="Times New Roman"/>
          <w:sz w:val="16"/>
          <w:szCs w:val="16"/>
        </w:rPr>
        <w:t xml:space="preserve">Р.В.Болеславский – Мстиславский после четвертой картины (как выяснилось потом) ушел из театра и к последней картине не пришел; случайно оказался в театре И.В.Лазарев – пришлось попросить его одеться и выйти. </w:t>
      </w:r>
      <w:r>
        <w:rPr>
          <w:rFonts w:eastAsia="Times New Roman"/>
          <w:i/>
          <w:iCs/>
          <w:sz w:val="16"/>
          <w:szCs w:val="16"/>
        </w:rPr>
        <w:t>А.Велижев</w:t>
      </w:r>
    </w:p>
    <w:p w:rsidR="00745E39" w:rsidRDefault="003978C9">
      <w:pPr>
        <w:shd w:val="clear" w:color="auto" w:fill="FFFFFF"/>
        <w:spacing w:line="197" w:lineRule="exact"/>
        <w:ind w:firstLine="398"/>
        <w:jc w:val="both"/>
      </w:pPr>
      <w:r>
        <w:rPr>
          <w:rFonts w:eastAsia="Times New Roman"/>
          <w:sz w:val="16"/>
          <w:szCs w:val="16"/>
        </w:rPr>
        <w:t>По постановлению Президиума режиссерской Коллегии МХТ со</w:t>
      </w:r>
      <w:r>
        <w:rPr>
          <w:rFonts w:eastAsia="Times New Roman"/>
          <w:sz w:val="16"/>
          <w:szCs w:val="16"/>
        </w:rPr>
        <w:softHyphen/>
        <w:t xml:space="preserve">общено Совету </w:t>
      </w:r>
      <w:r>
        <w:rPr>
          <w:rFonts w:eastAsia="Times New Roman"/>
          <w:sz w:val="16"/>
          <w:szCs w:val="16"/>
          <w:lang w:val="en-US"/>
        </w:rPr>
        <w:t xml:space="preserve">I </w:t>
      </w:r>
      <w:r>
        <w:rPr>
          <w:rFonts w:eastAsia="Times New Roman"/>
          <w:sz w:val="16"/>
          <w:szCs w:val="16"/>
        </w:rPr>
        <w:t xml:space="preserve">Студии. </w:t>
      </w:r>
      <w:r>
        <w:rPr>
          <w:rFonts w:eastAsia="Times New Roman"/>
          <w:i/>
          <w:iCs/>
          <w:sz w:val="16"/>
          <w:szCs w:val="16"/>
        </w:rPr>
        <w:t>С.Бертенсон</w:t>
      </w:r>
    </w:p>
    <w:p w:rsidR="00745E39" w:rsidRDefault="003978C9">
      <w:pPr>
        <w:shd w:val="clear" w:color="auto" w:fill="FFFFFF"/>
        <w:tabs>
          <w:tab w:val="left" w:pos="605"/>
        </w:tabs>
        <w:spacing w:before="149" w:line="197" w:lineRule="exact"/>
        <w:ind w:firstLine="398"/>
        <w:jc w:val="both"/>
      </w:pPr>
      <w:bookmarkStart w:id="2344" w:name="bookmark2479"/>
      <w:r>
        <w:rPr>
          <w:sz w:val="16"/>
          <w:szCs w:val="16"/>
        </w:rPr>
        <w:t>1</w:t>
      </w:r>
      <w:bookmarkEnd w:id="2344"/>
      <w:r>
        <w:rPr>
          <w:sz w:val="16"/>
          <w:szCs w:val="16"/>
        </w:rPr>
        <w:t>3</w:t>
      </w:r>
      <w:r>
        <w:tab/>
      </w:r>
      <w:r>
        <w:rPr>
          <w:rFonts w:eastAsia="Times New Roman"/>
          <w:sz w:val="16"/>
          <w:szCs w:val="16"/>
        </w:rPr>
        <w:t>марта.</w:t>
      </w:r>
      <w:r>
        <w:rPr>
          <w:rFonts w:eastAsia="Times New Roman"/>
        </w:rPr>
        <w:t xml:space="preserve"> </w:t>
      </w:r>
      <w:r>
        <w:rPr>
          <w:rFonts w:eastAsia="Times New Roman"/>
          <w:sz w:val="16"/>
          <w:szCs w:val="16"/>
        </w:rPr>
        <w:t>«Нахлебник».</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тонко,</w:t>
      </w:r>
      <w:r>
        <w:rPr>
          <w:rFonts w:eastAsia="Times New Roman"/>
        </w:rPr>
        <w:t xml:space="preserve"> </w:t>
      </w:r>
      <w:r>
        <w:rPr>
          <w:rFonts w:eastAsia="Times New Roman"/>
          <w:sz w:val="16"/>
          <w:szCs w:val="16"/>
        </w:rPr>
        <w:t>там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рвется».</w:t>
      </w:r>
      <w:r>
        <w:rPr>
          <w:rFonts w:eastAsia="Times New Roman"/>
        </w:rPr>
        <w:t xml:space="preserve"> </w:t>
      </w:r>
      <w:r>
        <w:rPr>
          <w:rFonts w:eastAsia="Times New Roman"/>
          <w:sz w:val="16"/>
          <w:szCs w:val="16"/>
        </w:rPr>
        <w:t>«Провинци</w:t>
      </w:r>
      <w:r>
        <w:rPr>
          <w:rFonts w:eastAsia="Times New Roman"/>
          <w:sz w:val="16"/>
          <w:szCs w:val="16"/>
        </w:rPr>
        <w:softHyphen/>
      </w:r>
      <w:r>
        <w:rPr>
          <w:rFonts w:eastAsia="Times New Roman"/>
          <w:sz w:val="16"/>
          <w:szCs w:val="16"/>
        </w:rPr>
        <w:br/>
        <w:t>алка». Начало 7 ч. 7 м. Конец 10 ч. 56 м. Суфлер М.Л.Виноградов.</w:t>
      </w:r>
    </w:p>
    <w:p w:rsidR="00745E39" w:rsidRDefault="003978C9">
      <w:pPr>
        <w:shd w:val="clear" w:color="auto" w:fill="FFFFFF"/>
        <w:spacing w:line="197" w:lineRule="exact"/>
        <w:ind w:firstLine="398"/>
        <w:jc w:val="both"/>
      </w:pPr>
      <w:bookmarkStart w:id="2345" w:name="bookmark2480"/>
      <w:r>
        <w:rPr>
          <w:rFonts w:eastAsia="Times New Roman"/>
          <w:sz w:val="16"/>
          <w:szCs w:val="16"/>
        </w:rPr>
        <w:t>С</w:t>
      </w:r>
      <w:bookmarkEnd w:id="2345"/>
      <w:r>
        <w:rPr>
          <w:rFonts w:eastAsia="Times New Roman"/>
          <w:sz w:val="16"/>
          <w:szCs w:val="16"/>
        </w:rPr>
        <w:t xml:space="preserve">уфлерская будка по-прежнему в антисанитарном состоянии – к кому обращаться?! </w:t>
      </w:r>
      <w:r>
        <w:rPr>
          <w:rFonts w:eastAsia="Times New Roman"/>
          <w:i/>
          <w:iCs/>
          <w:sz w:val="16"/>
          <w:szCs w:val="16"/>
        </w:rPr>
        <w:t>А.Велижев</w:t>
      </w:r>
    </w:p>
    <w:p w:rsidR="00745E39" w:rsidRDefault="003978C9">
      <w:pPr>
        <w:shd w:val="clear" w:color="auto" w:fill="FFFFFF"/>
        <w:spacing w:line="197" w:lineRule="exact"/>
        <w:ind w:left="398"/>
      </w:pPr>
      <w:r>
        <w:rPr>
          <w:rFonts w:eastAsia="Times New Roman"/>
          <w:sz w:val="16"/>
          <w:szCs w:val="16"/>
        </w:rPr>
        <w:t xml:space="preserve">Обращаю самое серьезное внимание П.А.Подобеда. </w:t>
      </w:r>
      <w:r>
        <w:rPr>
          <w:rFonts w:eastAsia="Times New Roman"/>
          <w:i/>
          <w:iCs/>
          <w:sz w:val="16"/>
          <w:szCs w:val="16"/>
        </w:rPr>
        <w:t>С.Бертенсон</w:t>
      </w:r>
    </w:p>
    <w:p w:rsidR="00745E39" w:rsidRDefault="003978C9">
      <w:pPr>
        <w:shd w:val="clear" w:color="auto" w:fill="FFFFFF"/>
        <w:tabs>
          <w:tab w:val="left" w:pos="605"/>
        </w:tabs>
        <w:spacing w:before="149" w:line="202" w:lineRule="exact"/>
        <w:ind w:firstLine="398"/>
        <w:jc w:val="both"/>
      </w:pPr>
      <w:bookmarkStart w:id="2346" w:name="bookmark2481"/>
      <w:r>
        <w:rPr>
          <w:sz w:val="16"/>
          <w:szCs w:val="16"/>
        </w:rPr>
        <w:t>1</w:t>
      </w:r>
      <w:bookmarkEnd w:id="2346"/>
      <w:r>
        <w:rPr>
          <w:sz w:val="16"/>
          <w:szCs w:val="16"/>
        </w:rPr>
        <w:t>4</w:t>
      </w:r>
      <w:r>
        <w:tab/>
      </w:r>
      <w:r>
        <w:rPr>
          <w:rFonts w:eastAsia="Times New Roman"/>
          <w:sz w:val="16"/>
          <w:szCs w:val="16"/>
        </w:rPr>
        <w:t>марта.</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лапах».</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57</w:t>
      </w:r>
      <w:r>
        <w:rPr>
          <w:rFonts w:eastAsia="Times New Roman"/>
        </w:rPr>
        <w:t xml:space="preserve"> </w:t>
      </w:r>
      <w:r>
        <w:rPr>
          <w:rFonts w:eastAsia="Times New Roman"/>
          <w:sz w:val="16"/>
          <w:szCs w:val="16"/>
        </w:rPr>
        <w:t>м.</w:t>
      </w:r>
      <w:r>
        <w:rPr>
          <w:rFonts w:eastAsia="Times New Roman"/>
          <w:sz w:val="16"/>
          <w:szCs w:val="16"/>
        </w:rPr>
        <w:br/>
        <w:t xml:space="preserve">Суфлер М.Л.Виноградов. </w:t>
      </w:r>
      <w:r>
        <w:rPr>
          <w:rFonts w:eastAsia="Times New Roman"/>
          <w:i/>
          <w:iCs/>
          <w:sz w:val="16"/>
          <w:szCs w:val="16"/>
        </w:rPr>
        <w:t>А.Велижев</w:t>
      </w:r>
    </w:p>
    <w:p w:rsidR="00745E39" w:rsidRDefault="003978C9">
      <w:pPr>
        <w:shd w:val="clear" w:color="auto" w:fill="FFFFFF"/>
        <w:spacing w:line="197" w:lineRule="exact"/>
        <w:ind w:firstLine="398"/>
        <w:jc w:val="both"/>
      </w:pPr>
      <w:r>
        <w:rPr>
          <w:rFonts w:eastAsia="Times New Roman"/>
          <w:sz w:val="16"/>
          <w:szCs w:val="16"/>
        </w:rPr>
        <w:t xml:space="preserve">Ходил сам осмотреть Суфлерскую будку. Необходимо не только очистить ее, но установить, чтоб ее </w:t>
      </w:r>
      <w:r>
        <w:rPr>
          <w:rFonts w:eastAsia="Times New Roman"/>
          <w:i/>
          <w:iCs/>
          <w:sz w:val="16"/>
          <w:szCs w:val="16"/>
        </w:rPr>
        <w:t xml:space="preserve">ежедневно </w:t>
      </w:r>
      <w:r>
        <w:rPr>
          <w:rFonts w:eastAsia="Times New Roman"/>
          <w:sz w:val="16"/>
          <w:szCs w:val="16"/>
        </w:rPr>
        <w:t>убирал перед спекта</w:t>
      </w:r>
      <w:r>
        <w:rPr>
          <w:rFonts w:eastAsia="Times New Roman"/>
          <w:sz w:val="16"/>
          <w:szCs w:val="16"/>
        </w:rPr>
        <w:softHyphen/>
        <w:t>клем постоянный сторож, на ответственности которого и должна на</w:t>
      </w:r>
      <w:r>
        <w:rPr>
          <w:rFonts w:eastAsia="Times New Roman"/>
          <w:sz w:val="16"/>
          <w:szCs w:val="16"/>
        </w:rPr>
        <w:softHyphen/>
        <w:t xml:space="preserve">ходиться чистота будки. </w:t>
      </w:r>
      <w:r>
        <w:rPr>
          <w:rFonts w:eastAsia="Times New Roman"/>
          <w:i/>
          <w:iCs/>
          <w:sz w:val="16"/>
          <w:szCs w:val="16"/>
        </w:rPr>
        <w:t>В.Немирович</w:t>
      </w:r>
      <w:r>
        <w:rPr>
          <w:rFonts w:ascii="MS Mincho" w:eastAsia="MS Mincho" w:hAnsi="MS Mincho" w:cs="MS Mincho" w:hint="eastAsia"/>
          <w:i/>
          <w:iCs/>
          <w:sz w:val="16"/>
          <w:szCs w:val="16"/>
        </w:rPr>
        <w:t>‑</w:t>
      </w:r>
      <w:r>
        <w:rPr>
          <w:rFonts w:eastAsia="Times New Roman"/>
          <w:i/>
          <w:iCs/>
          <w:sz w:val="16"/>
          <w:szCs w:val="16"/>
        </w:rPr>
        <w:t>Данченко</w:t>
      </w:r>
    </w:p>
    <w:p w:rsidR="00745E39" w:rsidRDefault="003978C9">
      <w:pPr>
        <w:shd w:val="clear" w:color="auto" w:fill="FFFFFF"/>
        <w:spacing w:line="197" w:lineRule="exact"/>
        <w:ind w:firstLine="398"/>
        <w:jc w:val="both"/>
      </w:pPr>
      <w:bookmarkStart w:id="2347" w:name="bookmark2482"/>
      <w:r>
        <w:rPr>
          <w:rFonts w:eastAsia="Times New Roman"/>
          <w:sz w:val="16"/>
          <w:szCs w:val="16"/>
        </w:rPr>
        <w:t>К</w:t>
      </w:r>
      <w:bookmarkEnd w:id="2347"/>
      <w:r>
        <w:rPr>
          <w:rFonts w:eastAsia="Times New Roman"/>
          <w:sz w:val="16"/>
          <w:szCs w:val="16"/>
        </w:rPr>
        <w:t xml:space="preserve"> сожалению, нет возможности поддерживать в </w:t>
      </w:r>
      <w:r>
        <w:rPr>
          <w:rFonts w:eastAsia="Times New Roman"/>
          <w:i/>
          <w:iCs/>
          <w:sz w:val="16"/>
          <w:szCs w:val="16"/>
        </w:rPr>
        <w:t xml:space="preserve">постоянной </w:t>
      </w:r>
      <w:r>
        <w:rPr>
          <w:rFonts w:eastAsia="Times New Roman"/>
          <w:sz w:val="16"/>
          <w:szCs w:val="16"/>
        </w:rPr>
        <w:t>чи</w:t>
      </w:r>
      <w:r>
        <w:rPr>
          <w:rFonts w:eastAsia="Times New Roman"/>
          <w:sz w:val="16"/>
          <w:szCs w:val="16"/>
        </w:rPr>
        <w:softHyphen/>
        <w:t>стоте оба трюма, в частности, Суфлерскую будку: вот уже 1</w:t>
      </w:r>
      <w:r>
        <w:rPr>
          <w:rFonts w:eastAsia="Times New Roman"/>
          <w:sz w:val="16"/>
          <w:szCs w:val="16"/>
          <w:vertAlign w:val="superscript"/>
        </w:rPr>
        <w:t>1</w:t>
      </w:r>
      <w:r>
        <w:rPr>
          <w:rFonts w:eastAsia="Times New Roman"/>
          <w:sz w:val="16"/>
          <w:szCs w:val="16"/>
        </w:rPr>
        <w:t xml:space="preserve">/2 месяца тщетно ищу людей на места сторожей и приборников. Никто не хочет и разговаривать, услышав о 500-х рублей жалованья. </w:t>
      </w:r>
      <w:r>
        <w:rPr>
          <w:rFonts w:eastAsia="Times New Roman"/>
          <w:i/>
          <w:iCs/>
          <w:sz w:val="16"/>
          <w:szCs w:val="16"/>
        </w:rPr>
        <w:t>П.Подобед</w:t>
      </w:r>
    </w:p>
    <w:p w:rsidR="00745E39" w:rsidRDefault="003978C9">
      <w:pPr>
        <w:shd w:val="clear" w:color="auto" w:fill="FFFFFF"/>
        <w:tabs>
          <w:tab w:val="left" w:pos="605"/>
        </w:tabs>
        <w:spacing w:before="149" w:line="202" w:lineRule="exact"/>
        <w:ind w:firstLine="398"/>
        <w:jc w:val="both"/>
      </w:pPr>
      <w:bookmarkStart w:id="2348" w:name="bookmark2483"/>
      <w:r>
        <w:rPr>
          <w:sz w:val="16"/>
          <w:szCs w:val="16"/>
        </w:rPr>
        <w:t>1</w:t>
      </w:r>
      <w:bookmarkEnd w:id="2348"/>
      <w:r>
        <w:rPr>
          <w:sz w:val="16"/>
          <w:szCs w:val="16"/>
        </w:rPr>
        <w:t>5</w:t>
      </w:r>
      <w:r>
        <w:tab/>
      </w:r>
      <w:r>
        <w:rPr>
          <w:rFonts w:eastAsia="Times New Roman"/>
          <w:sz w:val="16"/>
          <w:szCs w:val="16"/>
        </w:rPr>
        <w:t>марта.</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всякого</w:t>
      </w:r>
      <w:r>
        <w:rPr>
          <w:rFonts w:eastAsia="Times New Roman"/>
        </w:rPr>
        <w:t xml:space="preserve"> </w:t>
      </w:r>
      <w:r>
        <w:rPr>
          <w:rFonts w:eastAsia="Times New Roman"/>
          <w:sz w:val="16"/>
          <w:szCs w:val="16"/>
        </w:rPr>
        <w:t>мудреца</w:t>
      </w:r>
      <w:r>
        <w:rPr>
          <w:rFonts w:eastAsia="Times New Roman"/>
        </w:rPr>
        <w:t xml:space="preserve"> </w:t>
      </w:r>
      <w:r>
        <w:rPr>
          <w:rFonts w:eastAsia="Times New Roman"/>
          <w:sz w:val="16"/>
          <w:szCs w:val="16"/>
        </w:rPr>
        <w:t>довольно</w:t>
      </w:r>
      <w:r>
        <w:rPr>
          <w:rFonts w:eastAsia="Times New Roman"/>
        </w:rPr>
        <w:t xml:space="preserve"> </w:t>
      </w:r>
      <w:r>
        <w:rPr>
          <w:rFonts w:eastAsia="Times New Roman"/>
          <w:sz w:val="16"/>
          <w:szCs w:val="16"/>
        </w:rPr>
        <w:t>простоты».</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7</w:t>
      </w:r>
      <w:r>
        <w:rPr>
          <w:rFonts w:eastAsia="Times New Roman"/>
          <w:sz w:val="16"/>
          <w:szCs w:val="16"/>
        </w:rPr>
        <w:br/>
        <w:t xml:space="preserve">м. Конец 11 ч. 10 м. Суфлер М.Л.Виноградов. </w:t>
      </w:r>
      <w:r>
        <w:rPr>
          <w:rFonts w:eastAsia="Times New Roman"/>
          <w:i/>
          <w:iCs/>
          <w:sz w:val="16"/>
          <w:szCs w:val="16"/>
        </w:rPr>
        <w:t>А.Велижев. С.Бертенсон</w:t>
      </w:r>
    </w:p>
    <w:p w:rsidR="00745E39" w:rsidRDefault="003978C9">
      <w:pPr>
        <w:shd w:val="clear" w:color="auto" w:fill="FFFFFF"/>
        <w:spacing w:before="154" w:line="197" w:lineRule="exact"/>
        <w:ind w:firstLine="398"/>
        <w:jc w:val="both"/>
      </w:pPr>
      <w:bookmarkStart w:id="2349" w:name="bookmark2484"/>
      <w:r>
        <w:rPr>
          <w:sz w:val="16"/>
          <w:szCs w:val="16"/>
        </w:rPr>
        <w:t>1</w:t>
      </w:r>
      <w:bookmarkEnd w:id="2349"/>
      <w:r>
        <w:rPr>
          <w:sz w:val="16"/>
          <w:szCs w:val="16"/>
        </w:rPr>
        <w:t>6-</w:t>
      </w:r>
      <w:r>
        <w:rPr>
          <w:rFonts w:eastAsia="Times New Roman"/>
          <w:sz w:val="16"/>
          <w:szCs w:val="16"/>
        </w:rPr>
        <w:t xml:space="preserve">го марта. «У царских врат». Начало: 7 ч. 7 м. Конец: 10 ч. 19 м. Суф. М.Л.Виноградов. </w:t>
      </w:r>
      <w:r>
        <w:rPr>
          <w:rFonts w:eastAsia="Times New Roman"/>
          <w:i/>
          <w:iCs/>
          <w:sz w:val="16"/>
          <w:szCs w:val="16"/>
        </w:rPr>
        <w:t>Юрий Понс. С.Бертенсон</w:t>
      </w:r>
    </w:p>
    <w:p w:rsidR="00745E39" w:rsidRDefault="003978C9">
      <w:pPr>
        <w:shd w:val="clear" w:color="auto" w:fill="FFFFFF"/>
        <w:tabs>
          <w:tab w:val="left" w:pos="619"/>
        </w:tabs>
        <w:spacing w:before="130" w:line="202" w:lineRule="exact"/>
        <w:ind w:firstLine="398"/>
        <w:jc w:val="both"/>
      </w:pPr>
      <w:bookmarkStart w:id="2350" w:name="bookmark2485"/>
      <w:r>
        <w:rPr>
          <w:sz w:val="16"/>
          <w:szCs w:val="16"/>
        </w:rPr>
        <w:t>1</w:t>
      </w:r>
      <w:bookmarkEnd w:id="2350"/>
      <w:r>
        <w:rPr>
          <w:sz w:val="16"/>
          <w:szCs w:val="16"/>
        </w:rPr>
        <w:t>9</w:t>
      </w:r>
      <w:r>
        <w:tab/>
      </w:r>
      <w:r>
        <w:rPr>
          <w:rFonts w:eastAsia="Times New Roman"/>
          <w:sz w:val="16"/>
          <w:szCs w:val="16"/>
        </w:rPr>
        <w:t>марта</w:t>
      </w:r>
      <w:hyperlink w:anchor="bookmark3641" w:history="1">
        <w:r>
          <w:rPr>
            <w:rFonts w:eastAsia="Times New Roman"/>
            <w:sz w:val="16"/>
            <w:szCs w:val="16"/>
            <w:vertAlign w:val="superscript"/>
          </w:rPr>
          <w:t>248</w:t>
        </w:r>
      </w:hyperlink>
      <w:r>
        <w:rPr>
          <w:rFonts w:eastAsia="Times New Roman"/>
          <w:sz w:val="16"/>
          <w:szCs w:val="16"/>
        </w:rPr>
        <w:t>.</w:t>
      </w:r>
      <w:r>
        <w:rPr>
          <w:rFonts w:eastAsia="Times New Roman"/>
        </w:rPr>
        <w:t xml:space="preserve"> </w:t>
      </w:r>
      <w:r>
        <w:rPr>
          <w:rFonts w:eastAsia="Times New Roman"/>
          <w:sz w:val="16"/>
          <w:szCs w:val="16"/>
        </w:rPr>
        <w:t>«Три</w:t>
      </w:r>
      <w:r>
        <w:rPr>
          <w:rFonts w:eastAsia="Times New Roman"/>
        </w:rPr>
        <w:t xml:space="preserve"> </w:t>
      </w:r>
      <w:r>
        <w:rPr>
          <w:rFonts w:eastAsia="Times New Roman"/>
          <w:sz w:val="16"/>
          <w:szCs w:val="16"/>
        </w:rPr>
        <w:t>сестры»</w:t>
      </w:r>
      <w:r>
        <w:rPr>
          <w:rFonts w:eastAsia="Times New Roman"/>
        </w:rPr>
        <w:t xml:space="preserve"> </w:t>
      </w:r>
      <w:r>
        <w:rPr>
          <w:rFonts w:eastAsia="Times New Roman"/>
          <w:sz w:val="16"/>
          <w:szCs w:val="16"/>
        </w:rPr>
        <w:t>(вместо</w:t>
      </w:r>
      <w:r>
        <w:rPr>
          <w:rFonts w:eastAsia="Times New Roman"/>
        </w:rPr>
        <w:t xml:space="preserve"> </w:t>
      </w:r>
      <w:r>
        <w:rPr>
          <w:rFonts w:eastAsia="Times New Roman"/>
          <w:sz w:val="16"/>
          <w:szCs w:val="16"/>
        </w:rPr>
        <w:t>«Иванова»).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16</w:t>
      </w:r>
      <w:r>
        <w:rPr>
          <w:rFonts w:eastAsia="Times New Roman"/>
          <w:sz w:val="16"/>
          <w:szCs w:val="16"/>
        </w:rPr>
        <w:br/>
        <w:t>м.*. Конец: 11 ч. 15 м. Суфл М.Л.Виноградов.</w:t>
      </w:r>
    </w:p>
    <w:p w:rsidR="00745E39" w:rsidRDefault="003978C9">
      <w:pPr>
        <w:shd w:val="clear" w:color="auto" w:fill="FFFFFF"/>
        <w:spacing w:line="202" w:lineRule="exact"/>
        <w:ind w:left="398"/>
      </w:pPr>
      <w:bookmarkStart w:id="2351" w:name="bookmark2486"/>
      <w:r>
        <w:rPr>
          <w:sz w:val="16"/>
          <w:szCs w:val="16"/>
        </w:rPr>
        <w:t>*</w:t>
      </w:r>
      <w:bookmarkEnd w:id="2351"/>
      <w:r>
        <w:rPr>
          <w:sz w:val="16"/>
          <w:szCs w:val="16"/>
        </w:rPr>
        <w:t xml:space="preserve"> </w:t>
      </w:r>
      <w:r>
        <w:rPr>
          <w:rFonts w:eastAsia="Times New Roman"/>
          <w:sz w:val="16"/>
          <w:szCs w:val="16"/>
        </w:rPr>
        <w:t>Начало задержано из-за перемены времени.</w:t>
      </w:r>
    </w:p>
    <w:p w:rsidR="00745E39" w:rsidRDefault="003978C9">
      <w:pPr>
        <w:shd w:val="clear" w:color="auto" w:fill="FFFFFF"/>
        <w:spacing w:line="202" w:lineRule="exact"/>
        <w:ind w:firstLine="398"/>
        <w:jc w:val="both"/>
      </w:pPr>
      <w:bookmarkStart w:id="2352" w:name="bookmark2487"/>
      <w:r>
        <w:rPr>
          <w:rFonts w:eastAsia="Times New Roman"/>
          <w:sz w:val="16"/>
          <w:szCs w:val="16"/>
        </w:rPr>
        <w:t>Р</w:t>
      </w:r>
      <w:bookmarkEnd w:id="2352"/>
      <w:r>
        <w:rPr>
          <w:rFonts w:eastAsia="Times New Roman"/>
          <w:sz w:val="16"/>
          <w:szCs w:val="16"/>
        </w:rPr>
        <w:t>оль Роде играл в первый раз С.Ф.Сергиевич вместо И.Н.Берсенева, без репетиции.</w:t>
      </w:r>
    </w:p>
    <w:p w:rsidR="00745E39" w:rsidRDefault="003978C9">
      <w:pPr>
        <w:shd w:val="clear" w:color="auto" w:fill="FFFFFF"/>
        <w:spacing w:line="197" w:lineRule="exact"/>
        <w:ind w:firstLine="398"/>
        <w:jc w:val="both"/>
      </w:pPr>
      <w:bookmarkStart w:id="2353" w:name="bookmark2488"/>
      <w:r>
        <w:rPr>
          <w:rFonts w:eastAsia="Times New Roman"/>
          <w:sz w:val="16"/>
          <w:szCs w:val="16"/>
        </w:rPr>
        <w:t>Н</w:t>
      </w:r>
      <w:bookmarkEnd w:id="2353"/>
      <w:r>
        <w:rPr>
          <w:rFonts w:eastAsia="Times New Roman"/>
          <w:sz w:val="16"/>
          <w:szCs w:val="16"/>
        </w:rPr>
        <w:t>еобходимо ремонтировать кое-что из IV акта: низ задни</w:t>
      </w:r>
      <w:r>
        <w:rPr>
          <w:rFonts w:eastAsia="Times New Roman"/>
          <w:sz w:val="16"/>
          <w:szCs w:val="16"/>
        </w:rPr>
        <w:softHyphen/>
        <w:t xml:space="preserve">ка, переднюю зелень справа и ступеньки на террасу (внутренние). К.С.Станиславский чуть было не упал. </w:t>
      </w:r>
      <w:r>
        <w:rPr>
          <w:rFonts w:eastAsia="Times New Roman"/>
          <w:i/>
          <w:iCs/>
          <w:sz w:val="16"/>
          <w:szCs w:val="16"/>
        </w:rPr>
        <w:t>Юрий Понс. С.Б.</w:t>
      </w:r>
    </w:p>
    <w:p w:rsidR="00745E39" w:rsidRDefault="003978C9">
      <w:pPr>
        <w:shd w:val="clear" w:color="auto" w:fill="FFFFFF"/>
        <w:tabs>
          <w:tab w:val="left" w:pos="619"/>
        </w:tabs>
        <w:spacing w:before="154" w:line="202" w:lineRule="exact"/>
        <w:ind w:firstLine="398"/>
        <w:jc w:val="both"/>
      </w:pPr>
      <w:bookmarkStart w:id="2354" w:name="bookmark2489"/>
      <w:r>
        <w:rPr>
          <w:sz w:val="16"/>
          <w:szCs w:val="16"/>
        </w:rPr>
        <w:t>2</w:t>
      </w:r>
      <w:bookmarkEnd w:id="2354"/>
      <w:r>
        <w:rPr>
          <w:sz w:val="16"/>
          <w:szCs w:val="16"/>
        </w:rPr>
        <w:t>0</w:t>
      </w:r>
      <w:r>
        <w:tab/>
      </w:r>
      <w:r>
        <w:rPr>
          <w:rFonts w:eastAsia="Times New Roman"/>
          <w:sz w:val="16"/>
          <w:szCs w:val="16"/>
        </w:rPr>
        <w:t>марта.</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Отсут</w:t>
      </w:r>
      <w:r>
        <w:rPr>
          <w:rFonts w:eastAsia="Times New Roman"/>
          <w:sz w:val="16"/>
          <w:szCs w:val="16"/>
        </w:rPr>
        <w:softHyphen/>
      </w:r>
      <w:r>
        <w:rPr>
          <w:rFonts w:eastAsia="Times New Roman"/>
          <w:sz w:val="16"/>
          <w:szCs w:val="16"/>
        </w:rPr>
        <w:br/>
        <w:t>ствовала Е.А.Соколова, извещение было прислано в шестом часу и без</w:t>
      </w:r>
      <w:r>
        <w:rPr>
          <w:rFonts w:eastAsia="Times New Roman"/>
          <w:sz w:val="16"/>
          <w:szCs w:val="16"/>
        </w:rPr>
        <w:br/>
        <w:t xml:space="preserve">указания причин. </w:t>
      </w:r>
      <w:r>
        <w:rPr>
          <w:rFonts w:eastAsia="Times New Roman"/>
          <w:i/>
          <w:iCs/>
          <w:sz w:val="16"/>
          <w:szCs w:val="16"/>
        </w:rPr>
        <w:t>В.Протасевич</w:t>
      </w:r>
      <w:r>
        <w:rPr>
          <w:rFonts w:eastAsia="Times New Roman"/>
          <w:sz w:val="16"/>
          <w:szCs w:val="16"/>
        </w:rPr>
        <w:t>.</w:t>
      </w:r>
    </w:p>
    <w:p w:rsidR="00745E39" w:rsidRDefault="00745E39">
      <w:pPr>
        <w:shd w:val="clear" w:color="auto" w:fill="FFFFFF"/>
        <w:tabs>
          <w:tab w:val="left" w:pos="619"/>
        </w:tabs>
        <w:spacing w:before="154" w:line="202"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2355" w:name="bookmark2490"/>
      <w:r>
        <w:rPr>
          <w:rFonts w:eastAsia="Times New Roman"/>
          <w:sz w:val="16"/>
          <w:szCs w:val="16"/>
        </w:rPr>
        <w:lastRenderedPageBreak/>
        <w:t>П</w:t>
      </w:r>
      <w:bookmarkEnd w:id="2355"/>
      <w:r>
        <w:rPr>
          <w:rFonts w:eastAsia="Times New Roman"/>
          <w:sz w:val="16"/>
          <w:szCs w:val="16"/>
        </w:rPr>
        <w:t xml:space="preserve">рошу В.Г.Гайдарова выяснить причину отсутствия. </w:t>
      </w:r>
      <w:r>
        <w:rPr>
          <w:rFonts w:eastAsia="Times New Roman"/>
          <w:i/>
          <w:iCs/>
          <w:sz w:val="16"/>
          <w:szCs w:val="16"/>
        </w:rPr>
        <w:t>С.Б.В.Гайдаров</w:t>
      </w:r>
    </w:p>
    <w:p w:rsidR="00745E39" w:rsidRDefault="003978C9" w:rsidP="003978C9">
      <w:pPr>
        <w:numPr>
          <w:ilvl w:val="0"/>
          <w:numId w:val="101"/>
        </w:numPr>
        <w:shd w:val="clear" w:color="auto" w:fill="FFFFFF"/>
        <w:tabs>
          <w:tab w:val="left" w:pos="614"/>
        </w:tabs>
        <w:spacing w:before="154" w:line="197" w:lineRule="exact"/>
        <w:ind w:firstLine="398"/>
        <w:jc w:val="both"/>
        <w:rPr>
          <w:sz w:val="16"/>
          <w:szCs w:val="16"/>
        </w:rPr>
      </w:pPr>
      <w:r>
        <w:rPr>
          <w:rFonts w:eastAsia="Times New Roman"/>
          <w:sz w:val="16"/>
          <w:szCs w:val="16"/>
        </w:rPr>
        <w:t>марта.</w:t>
      </w:r>
      <w:r>
        <w:rPr>
          <w:rFonts w:eastAsia="Times New Roman"/>
        </w:rPr>
        <w:t xml:space="preserve"> </w:t>
      </w:r>
      <w:r>
        <w:rPr>
          <w:rFonts w:eastAsia="Times New Roman"/>
          <w:sz w:val="16"/>
          <w:szCs w:val="16"/>
        </w:rPr>
        <w:t>«Сверчок</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печи».</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9</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50</w:t>
      </w:r>
      <w:r>
        <w:rPr>
          <w:rFonts w:eastAsia="Times New Roman"/>
        </w:rPr>
        <w:t xml:space="preserve"> </w:t>
      </w:r>
      <w:r>
        <w:rPr>
          <w:rFonts w:eastAsia="Times New Roman"/>
          <w:sz w:val="16"/>
          <w:szCs w:val="16"/>
        </w:rPr>
        <w:t xml:space="preserve">м. </w:t>
      </w:r>
      <w:r>
        <w:rPr>
          <w:rFonts w:eastAsia="Times New Roman"/>
          <w:i/>
          <w:iCs/>
          <w:sz w:val="16"/>
          <w:szCs w:val="16"/>
        </w:rPr>
        <w:t>В.Протасевич</w:t>
      </w:r>
    </w:p>
    <w:p w:rsidR="00745E39" w:rsidRDefault="003978C9" w:rsidP="003978C9">
      <w:pPr>
        <w:numPr>
          <w:ilvl w:val="0"/>
          <w:numId w:val="101"/>
        </w:numPr>
        <w:shd w:val="clear" w:color="auto" w:fill="FFFFFF"/>
        <w:tabs>
          <w:tab w:val="left" w:pos="614"/>
        </w:tabs>
        <w:spacing w:before="154" w:line="197" w:lineRule="exact"/>
        <w:ind w:firstLine="398"/>
        <w:jc w:val="both"/>
        <w:rPr>
          <w:sz w:val="16"/>
          <w:szCs w:val="16"/>
        </w:rPr>
      </w:pPr>
      <w:r>
        <w:rPr>
          <w:rFonts w:eastAsia="Times New Roman"/>
          <w:sz w:val="16"/>
          <w:szCs w:val="16"/>
        </w:rPr>
        <w:t>марта.</w:t>
      </w:r>
      <w:r>
        <w:rPr>
          <w:rFonts w:eastAsia="Times New Roman"/>
        </w:rPr>
        <w:t xml:space="preserve"> </w:t>
      </w:r>
      <w:r>
        <w:rPr>
          <w:rFonts w:eastAsia="Times New Roman"/>
          <w:sz w:val="16"/>
          <w:szCs w:val="16"/>
        </w:rPr>
        <w:t>«Царь</w:t>
      </w:r>
      <w:r>
        <w:rPr>
          <w:rFonts w:eastAsia="Times New Roman"/>
        </w:rPr>
        <w:t xml:space="preserve"> </w:t>
      </w:r>
      <w:r>
        <w:rPr>
          <w:rFonts w:eastAsia="Times New Roman"/>
          <w:sz w:val="16"/>
          <w:szCs w:val="16"/>
        </w:rPr>
        <w:t>Федор».</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w:t>
      </w:r>
      <w:r>
        <w:rPr>
          <w:rFonts w:eastAsia="Times New Roman"/>
          <w:sz w:val="16"/>
          <w:szCs w:val="16"/>
        </w:rPr>
        <w:softHyphen/>
        <w:t>лер М.Л.Виноградов.</w:t>
      </w:r>
    </w:p>
    <w:p w:rsidR="00745E39" w:rsidRDefault="003978C9">
      <w:pPr>
        <w:shd w:val="clear" w:color="auto" w:fill="FFFFFF"/>
        <w:spacing w:line="197" w:lineRule="exact"/>
        <w:ind w:left="398"/>
      </w:pPr>
      <w:r>
        <w:rPr>
          <w:rFonts w:eastAsia="Times New Roman"/>
          <w:sz w:val="16"/>
          <w:szCs w:val="16"/>
        </w:rPr>
        <w:t>Луп-Клешнин – В.Ф.Грибунин.</w:t>
      </w:r>
    </w:p>
    <w:p w:rsidR="00745E39" w:rsidRDefault="003978C9">
      <w:pPr>
        <w:shd w:val="clear" w:color="auto" w:fill="FFFFFF"/>
        <w:spacing w:line="197" w:lineRule="exact"/>
        <w:ind w:firstLine="398"/>
        <w:jc w:val="both"/>
      </w:pPr>
      <w:bookmarkStart w:id="2356" w:name="bookmark2492"/>
      <w:r>
        <w:rPr>
          <w:rFonts w:eastAsia="Times New Roman"/>
          <w:sz w:val="16"/>
          <w:szCs w:val="16"/>
        </w:rPr>
        <w:t>О</w:t>
      </w:r>
      <w:bookmarkEnd w:id="2356"/>
      <w:r>
        <w:rPr>
          <w:rFonts w:eastAsia="Times New Roman"/>
          <w:sz w:val="16"/>
          <w:szCs w:val="16"/>
        </w:rPr>
        <w:t>чень прошу напомнить всем участвующим в спектаклях, что звонки даются для того, чтобы знать, когда идти на сцену. Даются три звонка, потом даются тревожные, а потом помощник режиссера идет звать на сцену – ненормально и неприятно. Суфлер пришел в будку уже после того, как на сцене были сказаны 3–4 фразы, а сегодня новый исполнитель, которому Суфлер очень нужен.</w:t>
      </w:r>
    </w:p>
    <w:p w:rsidR="00745E39" w:rsidRDefault="003978C9">
      <w:pPr>
        <w:shd w:val="clear" w:color="auto" w:fill="FFFFFF"/>
        <w:spacing w:line="197" w:lineRule="exact"/>
        <w:ind w:firstLine="398"/>
        <w:jc w:val="both"/>
      </w:pPr>
      <w:bookmarkStart w:id="2357" w:name="bookmark2493"/>
      <w:r>
        <w:rPr>
          <w:rFonts w:eastAsia="Times New Roman"/>
          <w:sz w:val="16"/>
          <w:szCs w:val="16"/>
        </w:rPr>
        <w:t>Н</w:t>
      </w:r>
      <w:bookmarkEnd w:id="2357"/>
      <w:r>
        <w:rPr>
          <w:rFonts w:eastAsia="Times New Roman"/>
          <w:sz w:val="16"/>
          <w:szCs w:val="16"/>
        </w:rPr>
        <w:t>а шумы были только Гаркави и Добронравов, а остальные от</w:t>
      </w:r>
      <w:r>
        <w:rPr>
          <w:rFonts w:eastAsia="Times New Roman"/>
          <w:sz w:val="16"/>
          <w:szCs w:val="16"/>
        </w:rPr>
        <w:softHyphen/>
        <w:t>сутствовали (Воскресенский, Мозалевский, Зеланд, Булгаков, Добро</w:t>
      </w:r>
      <w:r>
        <w:rPr>
          <w:rFonts w:eastAsia="Times New Roman"/>
          <w:sz w:val="16"/>
          <w:szCs w:val="16"/>
        </w:rPr>
        <w:softHyphen/>
        <w:t xml:space="preserve">вольский, Морозов; Жилинского задержали в Студии). </w:t>
      </w:r>
      <w:r>
        <w:rPr>
          <w:rFonts w:eastAsia="Times New Roman"/>
          <w:i/>
          <w:iCs/>
          <w:sz w:val="16"/>
          <w:szCs w:val="16"/>
        </w:rPr>
        <w:t>А.Велижев</w:t>
      </w:r>
    </w:p>
    <w:p w:rsidR="00745E39" w:rsidRDefault="003978C9">
      <w:pPr>
        <w:shd w:val="clear" w:color="auto" w:fill="FFFFFF"/>
        <w:spacing w:line="197" w:lineRule="exact"/>
        <w:ind w:left="398"/>
      </w:pPr>
      <w:r>
        <w:rPr>
          <w:rFonts w:eastAsia="Times New Roman"/>
          <w:sz w:val="16"/>
          <w:szCs w:val="16"/>
        </w:rPr>
        <w:t xml:space="preserve">В.Г.Гайдарова прошу разобрать. </w:t>
      </w:r>
      <w:r>
        <w:rPr>
          <w:rFonts w:eastAsia="Times New Roman"/>
          <w:i/>
          <w:iCs/>
          <w:sz w:val="16"/>
          <w:szCs w:val="16"/>
        </w:rPr>
        <w:t>С.Бертенсон</w:t>
      </w:r>
    </w:p>
    <w:p w:rsidR="00745E39" w:rsidRDefault="003978C9">
      <w:pPr>
        <w:shd w:val="clear" w:color="auto" w:fill="FFFFFF"/>
        <w:spacing w:before="154" w:line="197" w:lineRule="exact"/>
        <w:ind w:firstLine="398"/>
        <w:jc w:val="both"/>
      </w:pPr>
      <w:bookmarkStart w:id="2358" w:name="bookmark2494"/>
      <w:r>
        <w:rPr>
          <w:sz w:val="16"/>
          <w:szCs w:val="16"/>
        </w:rPr>
        <w:t>2</w:t>
      </w:r>
      <w:bookmarkEnd w:id="2358"/>
      <w:r>
        <w:rPr>
          <w:sz w:val="16"/>
          <w:szCs w:val="16"/>
        </w:rPr>
        <w:t>3-</w:t>
      </w:r>
      <w:r>
        <w:rPr>
          <w:rFonts w:eastAsia="Times New Roman"/>
          <w:sz w:val="16"/>
          <w:szCs w:val="16"/>
        </w:rPr>
        <w:t>го марта. «Синяя птица» (313). Начало: 7 ч. 7 м. Конец: 11 ч. 3 м. Суф. М.Л.Виноградов.</w:t>
      </w:r>
    </w:p>
    <w:p w:rsidR="00745E39" w:rsidRDefault="003978C9">
      <w:pPr>
        <w:shd w:val="clear" w:color="auto" w:fill="FFFFFF"/>
        <w:spacing w:line="197" w:lineRule="exact"/>
        <w:ind w:firstLine="398"/>
        <w:jc w:val="both"/>
      </w:pPr>
      <w:bookmarkStart w:id="2359" w:name="bookmark2495"/>
      <w:r>
        <w:rPr>
          <w:rFonts w:eastAsia="Times New Roman"/>
          <w:sz w:val="16"/>
          <w:szCs w:val="16"/>
        </w:rPr>
        <w:t>С</w:t>
      </w:r>
      <w:bookmarkEnd w:id="2359"/>
      <w:r>
        <w:rPr>
          <w:rFonts w:eastAsia="Times New Roman"/>
          <w:sz w:val="16"/>
          <w:szCs w:val="16"/>
        </w:rPr>
        <w:t>торож Аверьянов во время спектакля всегда на сцене тогда, ког</w:t>
      </w:r>
      <w:r>
        <w:rPr>
          <w:rFonts w:eastAsia="Times New Roman"/>
          <w:sz w:val="16"/>
          <w:szCs w:val="16"/>
        </w:rPr>
        <w:softHyphen/>
        <w:t>да он не нужен. Когда же он нужен, то я за ним бегаю по сцене, под сце</w:t>
      </w:r>
      <w:r>
        <w:rPr>
          <w:rFonts w:eastAsia="Times New Roman"/>
          <w:sz w:val="16"/>
          <w:szCs w:val="16"/>
        </w:rPr>
        <w:softHyphen/>
        <w:t>ной, за кулисами. Я не могу исполнять свои обязанности помощника режиссера и еще искать сторожа. На поиски Аверьянова уходит у меня больше времени, чем на все то, что в антракте мне необходимо делать.</w:t>
      </w:r>
    </w:p>
    <w:p w:rsidR="00745E39" w:rsidRDefault="003978C9">
      <w:pPr>
        <w:shd w:val="clear" w:color="auto" w:fill="FFFFFF"/>
        <w:spacing w:line="197" w:lineRule="exact"/>
        <w:ind w:left="398"/>
      </w:pPr>
      <w:r>
        <w:rPr>
          <w:rFonts w:eastAsia="Times New Roman"/>
          <w:sz w:val="16"/>
          <w:szCs w:val="16"/>
        </w:rPr>
        <w:t xml:space="preserve">Прошу сообщить П.А.Подобеду. </w:t>
      </w:r>
      <w:r>
        <w:rPr>
          <w:rFonts w:eastAsia="Times New Roman"/>
          <w:i/>
          <w:iCs/>
          <w:sz w:val="16"/>
          <w:szCs w:val="16"/>
        </w:rPr>
        <w:t>Юрий Понс</w:t>
      </w:r>
    </w:p>
    <w:p w:rsidR="00745E39" w:rsidRDefault="003978C9">
      <w:pPr>
        <w:shd w:val="clear" w:color="auto" w:fill="FFFFFF"/>
        <w:spacing w:line="197" w:lineRule="exact"/>
        <w:ind w:firstLine="398"/>
        <w:jc w:val="both"/>
      </w:pPr>
      <w:r>
        <w:rPr>
          <w:rFonts w:eastAsia="Times New Roman"/>
          <w:sz w:val="16"/>
          <w:szCs w:val="16"/>
        </w:rPr>
        <w:t>В V картине пожарный зевнул так громко, что, вероятно, было слышно в публике. В это время играл оркестр и все-таки все исполни</w:t>
      </w:r>
      <w:r>
        <w:rPr>
          <w:rFonts w:eastAsia="Times New Roman"/>
          <w:sz w:val="16"/>
          <w:szCs w:val="16"/>
        </w:rPr>
        <w:softHyphen/>
        <w:t xml:space="preserve">тели слышали. Пожарный Мясницкой части, тот, который был слева у занавеса. </w:t>
      </w:r>
      <w:r>
        <w:rPr>
          <w:rFonts w:eastAsia="Times New Roman"/>
          <w:i/>
          <w:iCs/>
          <w:sz w:val="16"/>
          <w:szCs w:val="16"/>
        </w:rPr>
        <w:t>Ю.П</w:t>
      </w:r>
      <w:r>
        <w:rPr>
          <w:rFonts w:eastAsia="Times New Roman"/>
          <w:sz w:val="16"/>
          <w:szCs w:val="16"/>
        </w:rPr>
        <w:t>.</w:t>
      </w:r>
    </w:p>
    <w:p w:rsidR="00745E39" w:rsidRDefault="003978C9">
      <w:pPr>
        <w:shd w:val="clear" w:color="auto" w:fill="FFFFFF"/>
        <w:spacing w:line="202" w:lineRule="exact"/>
        <w:ind w:firstLine="398"/>
        <w:jc w:val="both"/>
      </w:pPr>
      <w:r>
        <w:rPr>
          <w:rFonts w:eastAsia="Times New Roman"/>
          <w:sz w:val="16"/>
          <w:szCs w:val="16"/>
        </w:rPr>
        <w:t xml:space="preserve">Надо починить бархатные падуги и закрепить белый брусок над лестницей IV карт. (слева). </w:t>
      </w:r>
      <w:r>
        <w:rPr>
          <w:rFonts w:eastAsia="Times New Roman"/>
          <w:i/>
          <w:iCs/>
          <w:sz w:val="16"/>
          <w:szCs w:val="16"/>
        </w:rPr>
        <w:t>Юрий Понс. С.Бертенсон</w:t>
      </w:r>
    </w:p>
    <w:p w:rsidR="00745E39" w:rsidRDefault="003978C9">
      <w:pPr>
        <w:shd w:val="clear" w:color="auto" w:fill="FFFFFF"/>
        <w:tabs>
          <w:tab w:val="left" w:pos="610"/>
        </w:tabs>
        <w:spacing w:before="149" w:line="202" w:lineRule="exact"/>
        <w:ind w:left="398"/>
      </w:pPr>
      <w:bookmarkStart w:id="2360" w:name="bookmark2496"/>
      <w:r>
        <w:rPr>
          <w:sz w:val="16"/>
          <w:szCs w:val="16"/>
        </w:rPr>
        <w:t>2</w:t>
      </w:r>
      <w:bookmarkEnd w:id="2360"/>
      <w:r>
        <w:rPr>
          <w:sz w:val="16"/>
          <w:szCs w:val="16"/>
        </w:rPr>
        <w:t>4</w:t>
      </w:r>
      <w:r>
        <w:tab/>
      </w:r>
      <w:r>
        <w:rPr>
          <w:rFonts w:eastAsia="Times New Roman"/>
          <w:sz w:val="16"/>
          <w:szCs w:val="16"/>
        </w:rPr>
        <w:t>марта.</w:t>
      </w:r>
      <w:r>
        <w:rPr>
          <w:rFonts w:eastAsia="Times New Roman"/>
        </w:rPr>
        <w:t xml:space="preserve"> </w:t>
      </w:r>
      <w:r>
        <w:rPr>
          <w:rFonts w:eastAsia="Times New Roman"/>
          <w:sz w:val="16"/>
          <w:szCs w:val="16"/>
        </w:rPr>
        <w:t>«Сверчок</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печи».</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м.</w:t>
      </w:r>
      <w:r>
        <w:rPr>
          <w:rFonts w:eastAsia="Times New Roman"/>
          <w:sz w:val="16"/>
          <w:szCs w:val="16"/>
        </w:rPr>
        <w:br/>
        <w:t>Тилли – А.Т.Василькова. [</w:t>
      </w:r>
      <w:r>
        <w:rPr>
          <w:rFonts w:eastAsia="Times New Roman"/>
          <w:i/>
          <w:iCs/>
          <w:sz w:val="16"/>
          <w:szCs w:val="16"/>
        </w:rPr>
        <w:t>В.Протасевич</w:t>
      </w:r>
      <w:r>
        <w:rPr>
          <w:rFonts w:eastAsia="Times New Roman"/>
          <w:sz w:val="16"/>
          <w:szCs w:val="16"/>
        </w:rPr>
        <w:t>]</w:t>
      </w:r>
      <w:r>
        <w:rPr>
          <w:rFonts w:eastAsia="Times New Roman"/>
          <w:sz w:val="16"/>
          <w:szCs w:val="16"/>
        </w:rPr>
        <w:br/>
        <w:t>Спектакль в запрещенный Проф. Союзами день – понедельник, –</w:t>
      </w:r>
    </w:p>
    <w:p w:rsidR="00745E39" w:rsidRDefault="003978C9">
      <w:pPr>
        <w:shd w:val="clear" w:color="auto" w:fill="FFFFFF"/>
        <w:spacing w:line="197" w:lineRule="exact"/>
      </w:pPr>
      <w:r>
        <w:rPr>
          <w:rFonts w:eastAsia="Times New Roman"/>
          <w:sz w:val="16"/>
          <w:szCs w:val="16"/>
        </w:rPr>
        <w:t>день отдыха всех театров: по приказанию Съезда Коммунистов.</w:t>
      </w:r>
    </w:p>
    <w:p w:rsidR="00745E39" w:rsidRDefault="003978C9">
      <w:pPr>
        <w:shd w:val="clear" w:color="auto" w:fill="FFFFFF"/>
        <w:spacing w:line="197" w:lineRule="exact"/>
        <w:ind w:firstLine="398"/>
        <w:jc w:val="both"/>
      </w:pPr>
      <w:r>
        <w:rPr>
          <w:rFonts w:eastAsia="Times New Roman"/>
          <w:sz w:val="16"/>
          <w:szCs w:val="16"/>
        </w:rPr>
        <w:t>Несмотря на протест со стороны многих в Театре! При этом, что касается самих «Союзов», то председатель их сразу спасовал перед требованием Съезда. Он ответил, что, несмотря ни на что и т.д., он не протестует, если коллектив Худ. театра соглашается.</w:t>
      </w:r>
    </w:p>
    <w:p w:rsidR="00745E39" w:rsidRDefault="003978C9">
      <w:pPr>
        <w:shd w:val="clear" w:color="auto" w:fill="FFFFFF"/>
        <w:spacing w:line="197" w:lineRule="exact"/>
        <w:ind w:left="398"/>
      </w:pPr>
      <w:r>
        <w:rPr>
          <w:rFonts w:eastAsia="Times New Roman"/>
          <w:sz w:val="16"/>
          <w:szCs w:val="16"/>
        </w:rPr>
        <w:t xml:space="preserve">Но курьезнее всего, что спектакль идет при зале, пустой на </w:t>
      </w:r>
      <w:r>
        <w:rPr>
          <w:rFonts w:eastAsia="Times New Roman"/>
          <w:sz w:val="16"/>
          <w:szCs w:val="16"/>
          <w:vertAlign w:val="superscript"/>
        </w:rPr>
        <w:t>4</w:t>
      </w:r>
      <w:r>
        <w:rPr>
          <w:rFonts w:eastAsia="Times New Roman"/>
          <w:sz w:val="16"/>
          <w:szCs w:val="16"/>
        </w:rPr>
        <w:t>/5!!</w:t>
      </w:r>
    </w:p>
    <w:p w:rsidR="00745E39" w:rsidRDefault="003978C9">
      <w:pPr>
        <w:shd w:val="clear" w:color="auto" w:fill="FFFFFF"/>
        <w:spacing w:line="197" w:lineRule="exact"/>
        <w:ind w:left="398"/>
      </w:pPr>
      <w:r>
        <w:rPr>
          <w:spacing w:val="-6"/>
          <w:sz w:val="16"/>
          <w:szCs w:val="16"/>
        </w:rPr>
        <w:t>[</w:t>
      </w:r>
      <w:r>
        <w:rPr>
          <w:rFonts w:eastAsia="Times New Roman"/>
          <w:i/>
          <w:iCs/>
          <w:spacing w:val="-6"/>
          <w:sz w:val="16"/>
          <w:szCs w:val="16"/>
        </w:rPr>
        <w:t>Н.</w:t>
      </w:r>
      <w:r>
        <w:rPr>
          <w:rFonts w:ascii="MS Mincho" w:eastAsia="MS Mincho" w:hAnsi="MS Mincho" w:cs="MS Mincho" w:hint="eastAsia"/>
          <w:i/>
          <w:iCs/>
          <w:spacing w:val="-6"/>
          <w:sz w:val="16"/>
          <w:szCs w:val="16"/>
        </w:rPr>
        <w:t>‑</w:t>
      </w:r>
      <w:r>
        <w:rPr>
          <w:rFonts w:eastAsia="Times New Roman"/>
          <w:i/>
          <w:iCs/>
          <w:spacing w:val="-6"/>
          <w:sz w:val="16"/>
          <w:szCs w:val="16"/>
        </w:rPr>
        <w:t>Д</w:t>
      </w:r>
      <w:r>
        <w:rPr>
          <w:rFonts w:eastAsia="Times New Roman"/>
          <w:spacing w:val="-6"/>
          <w:sz w:val="16"/>
          <w:szCs w:val="16"/>
        </w:rPr>
        <w:t>.]</w:t>
      </w:r>
    </w:p>
    <w:p w:rsidR="00745E39" w:rsidRDefault="003978C9">
      <w:pPr>
        <w:shd w:val="clear" w:color="auto" w:fill="FFFFFF"/>
        <w:spacing w:line="202" w:lineRule="exact"/>
        <w:ind w:firstLine="398"/>
        <w:jc w:val="both"/>
      </w:pPr>
      <w:r>
        <w:rPr>
          <w:rFonts w:eastAsia="Times New Roman"/>
          <w:sz w:val="16"/>
          <w:szCs w:val="16"/>
        </w:rPr>
        <w:t>Начало задержано из-за публики, кот. собиралась крайне медлен</w:t>
      </w:r>
      <w:r>
        <w:rPr>
          <w:rFonts w:eastAsia="Times New Roman"/>
          <w:sz w:val="16"/>
          <w:szCs w:val="16"/>
        </w:rPr>
        <w:softHyphen/>
        <w:t xml:space="preserve">но. </w:t>
      </w:r>
      <w:r>
        <w:rPr>
          <w:rFonts w:eastAsia="Times New Roman"/>
          <w:i/>
          <w:iCs/>
          <w:sz w:val="16"/>
          <w:szCs w:val="16"/>
        </w:rPr>
        <w:t>В.Протасевич. С.Бертенсон</w:t>
      </w:r>
    </w:p>
    <w:p w:rsidR="00745E39" w:rsidRDefault="003978C9">
      <w:pPr>
        <w:shd w:val="clear" w:color="auto" w:fill="FFFFFF"/>
        <w:tabs>
          <w:tab w:val="left" w:pos="653"/>
        </w:tabs>
        <w:spacing w:before="154" w:line="197" w:lineRule="exact"/>
        <w:ind w:firstLine="398"/>
        <w:jc w:val="both"/>
      </w:pPr>
      <w:bookmarkStart w:id="2361" w:name="bookmark2497"/>
      <w:r>
        <w:rPr>
          <w:sz w:val="16"/>
          <w:szCs w:val="16"/>
        </w:rPr>
        <w:t>2</w:t>
      </w:r>
      <w:bookmarkEnd w:id="2361"/>
      <w:r>
        <w:rPr>
          <w:sz w:val="16"/>
          <w:szCs w:val="16"/>
        </w:rPr>
        <w:t>5</w:t>
      </w:r>
      <w:r>
        <w:tab/>
      </w:r>
      <w:r>
        <w:rPr>
          <w:rFonts w:eastAsia="Times New Roman"/>
          <w:sz w:val="16"/>
          <w:szCs w:val="16"/>
        </w:rPr>
        <w:t>марта.</w:t>
      </w:r>
      <w:r>
        <w:rPr>
          <w:rFonts w:eastAsia="Times New Roman"/>
        </w:rPr>
        <w:t xml:space="preserve"> </w:t>
      </w:r>
      <w:r>
        <w:rPr>
          <w:rFonts w:eastAsia="Times New Roman"/>
          <w:sz w:val="16"/>
          <w:szCs w:val="16"/>
        </w:rPr>
        <w:t>«Нахлебник».</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тонко,</w:t>
      </w:r>
      <w:r>
        <w:rPr>
          <w:rFonts w:eastAsia="Times New Roman"/>
        </w:rPr>
        <w:t xml:space="preserve"> </w:t>
      </w:r>
      <w:r>
        <w:rPr>
          <w:rFonts w:eastAsia="Times New Roman"/>
          <w:sz w:val="16"/>
          <w:szCs w:val="16"/>
        </w:rPr>
        <w:t>там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рвется».</w:t>
      </w:r>
      <w:r>
        <w:rPr>
          <w:rFonts w:eastAsia="Times New Roman"/>
        </w:rPr>
        <w:t xml:space="preserve"> </w:t>
      </w:r>
      <w:r>
        <w:rPr>
          <w:rFonts w:eastAsia="Times New Roman"/>
          <w:sz w:val="16"/>
          <w:szCs w:val="16"/>
        </w:rPr>
        <w:t>«Провин</w:t>
      </w:r>
      <w:r>
        <w:rPr>
          <w:rFonts w:eastAsia="Times New Roman"/>
          <w:sz w:val="16"/>
          <w:szCs w:val="16"/>
        </w:rPr>
        <w:softHyphen/>
      </w:r>
      <w:r>
        <w:rPr>
          <w:rFonts w:eastAsia="Times New Roman"/>
          <w:sz w:val="16"/>
          <w:szCs w:val="16"/>
        </w:rPr>
        <w:br/>
        <w:t>циалка». Начало 7 ч. 5 м. Конец 11 ч. Суфлеры М.Л.Виноградов,</w:t>
      </w:r>
      <w:r>
        <w:rPr>
          <w:rFonts w:eastAsia="Times New Roman"/>
          <w:sz w:val="16"/>
          <w:szCs w:val="16"/>
        </w:rPr>
        <w:br/>
        <w:t>И.К.Равич.</w:t>
      </w:r>
    </w:p>
    <w:p w:rsidR="00745E39" w:rsidRDefault="003978C9">
      <w:pPr>
        <w:shd w:val="clear" w:color="auto" w:fill="FFFFFF"/>
        <w:spacing w:line="197" w:lineRule="exact"/>
        <w:ind w:firstLine="398"/>
        <w:jc w:val="both"/>
      </w:pPr>
      <w:r>
        <w:rPr>
          <w:rFonts w:eastAsia="Times New Roman"/>
          <w:sz w:val="16"/>
          <w:szCs w:val="16"/>
        </w:rPr>
        <w:t>Бутафоры очень невнимательны – приходится очень о многом на</w:t>
      </w:r>
      <w:r>
        <w:rPr>
          <w:rFonts w:eastAsia="Times New Roman"/>
          <w:sz w:val="16"/>
          <w:szCs w:val="16"/>
        </w:rPr>
        <w:softHyphen/>
        <w:t xml:space="preserve">поминать. </w:t>
      </w:r>
      <w:r>
        <w:rPr>
          <w:rFonts w:eastAsia="Times New Roman"/>
          <w:i/>
          <w:iCs/>
          <w:sz w:val="16"/>
          <w:szCs w:val="16"/>
        </w:rPr>
        <w:t>А.Велижев</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tabs>
          <w:tab w:val="left" w:pos="677"/>
        </w:tabs>
        <w:spacing w:line="197" w:lineRule="exact"/>
        <w:ind w:firstLine="398"/>
        <w:jc w:val="both"/>
      </w:pPr>
      <w:bookmarkStart w:id="2362" w:name="bookmark2498"/>
      <w:r>
        <w:rPr>
          <w:sz w:val="16"/>
          <w:szCs w:val="16"/>
        </w:rPr>
        <w:lastRenderedPageBreak/>
        <w:t>2</w:t>
      </w:r>
      <w:bookmarkEnd w:id="2362"/>
      <w:r>
        <w:rPr>
          <w:sz w:val="16"/>
          <w:szCs w:val="16"/>
        </w:rPr>
        <w:t>6</w:t>
      </w:r>
      <w:r>
        <w:tab/>
      </w:r>
      <w:r>
        <w:rPr>
          <w:rFonts w:eastAsia="Times New Roman"/>
          <w:sz w:val="16"/>
          <w:szCs w:val="16"/>
        </w:rPr>
        <w:t>марта.</w:t>
      </w:r>
      <w:r>
        <w:rPr>
          <w:rFonts w:eastAsia="Times New Roman"/>
        </w:rPr>
        <w:t xml:space="preserve"> </w:t>
      </w:r>
      <w:r>
        <w:rPr>
          <w:rFonts w:eastAsia="Times New Roman"/>
          <w:sz w:val="16"/>
          <w:szCs w:val="16"/>
        </w:rPr>
        <w:t>«Пир</w:t>
      </w:r>
      <w:r>
        <w:rPr>
          <w:rFonts w:eastAsia="Times New Roman"/>
        </w:rPr>
        <w:t xml:space="preserve"> </w:t>
      </w:r>
      <w:r>
        <w:rPr>
          <w:rFonts w:eastAsia="Times New Roman"/>
          <w:sz w:val="16"/>
          <w:szCs w:val="16"/>
        </w:rPr>
        <w:t>во</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чумы»</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«Каменный</w:t>
      </w:r>
      <w:r>
        <w:rPr>
          <w:rFonts w:eastAsia="Times New Roman"/>
        </w:rPr>
        <w:t xml:space="preserve"> </w:t>
      </w:r>
      <w:r>
        <w:rPr>
          <w:rFonts w:eastAsia="Times New Roman"/>
          <w:sz w:val="16"/>
          <w:szCs w:val="16"/>
        </w:rPr>
        <w:t>гость»</w:t>
      </w:r>
      <w:r>
        <w:rPr>
          <w:rFonts w:eastAsia="Times New Roman"/>
        </w:rPr>
        <w:t xml:space="preserve"> </w:t>
      </w:r>
      <w:r>
        <w:rPr>
          <w:rFonts w:eastAsia="Times New Roman"/>
          <w:sz w:val="16"/>
          <w:szCs w:val="16"/>
        </w:rPr>
        <w:t>(1-й</w:t>
      </w:r>
      <w:r>
        <w:rPr>
          <w:rFonts w:eastAsia="Times New Roman"/>
          <w:sz w:val="16"/>
          <w:szCs w:val="16"/>
        </w:rPr>
        <w:br/>
        <w:t>раз по возобновлении). Начало: 7 ч. 15 м. Конец: 9 ч. 42 м. Суф.</w:t>
      </w:r>
      <w:r>
        <w:rPr>
          <w:rFonts w:eastAsia="Times New Roman"/>
          <w:sz w:val="16"/>
          <w:szCs w:val="16"/>
        </w:rPr>
        <w:br/>
        <w:t xml:space="preserve">М.Л.Виноградов. </w:t>
      </w:r>
      <w:r>
        <w:rPr>
          <w:rFonts w:eastAsia="Times New Roman"/>
          <w:i/>
          <w:iCs/>
          <w:sz w:val="16"/>
          <w:szCs w:val="16"/>
        </w:rPr>
        <w:t>Юрий Понс</w:t>
      </w:r>
    </w:p>
    <w:p w:rsidR="00745E39" w:rsidRDefault="003978C9" w:rsidP="003978C9">
      <w:pPr>
        <w:numPr>
          <w:ilvl w:val="0"/>
          <w:numId w:val="102"/>
        </w:numPr>
        <w:shd w:val="clear" w:color="auto" w:fill="FFFFFF"/>
        <w:tabs>
          <w:tab w:val="left" w:pos="610"/>
        </w:tabs>
        <w:spacing w:before="149" w:line="202" w:lineRule="exact"/>
        <w:ind w:firstLine="398"/>
        <w:jc w:val="both"/>
        <w:rPr>
          <w:sz w:val="16"/>
          <w:szCs w:val="16"/>
        </w:rPr>
      </w:pPr>
      <w:r>
        <w:rPr>
          <w:rFonts w:eastAsia="Times New Roman"/>
          <w:sz w:val="16"/>
          <w:szCs w:val="16"/>
        </w:rPr>
        <w:t>марта.</w:t>
      </w:r>
      <w:r>
        <w:rPr>
          <w:rFonts w:eastAsia="Times New Roman"/>
        </w:rPr>
        <w:t xml:space="preserve"> </w:t>
      </w:r>
      <w:r>
        <w:rPr>
          <w:rFonts w:eastAsia="Times New Roman"/>
          <w:sz w:val="16"/>
          <w:szCs w:val="16"/>
        </w:rPr>
        <w:t>«Село</w:t>
      </w:r>
      <w:r>
        <w:rPr>
          <w:rFonts w:eastAsia="Times New Roman"/>
        </w:rPr>
        <w:t xml:space="preserve"> </w:t>
      </w:r>
      <w:r>
        <w:rPr>
          <w:rFonts w:eastAsia="Times New Roman"/>
          <w:sz w:val="16"/>
          <w:szCs w:val="16"/>
        </w:rPr>
        <w:t>Степанчиково»</w:t>
      </w:r>
      <w:r>
        <w:rPr>
          <w:rFonts w:eastAsia="Times New Roman"/>
        </w:rPr>
        <w:t xml:space="preserve"> </w:t>
      </w:r>
      <w:r>
        <w:rPr>
          <w:rFonts w:eastAsia="Times New Roman"/>
          <w:sz w:val="16"/>
          <w:szCs w:val="16"/>
        </w:rPr>
        <w:t>(62).</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 xml:space="preserve">ч. 19 м. Суфлер М.Л.Виноградов. </w:t>
      </w:r>
      <w:r>
        <w:rPr>
          <w:rFonts w:eastAsia="Times New Roman"/>
          <w:i/>
          <w:iCs/>
          <w:sz w:val="16"/>
          <w:szCs w:val="16"/>
        </w:rPr>
        <w:t>А.Велижев. С.Бертенсон</w:t>
      </w:r>
    </w:p>
    <w:p w:rsidR="00745E39" w:rsidRDefault="003978C9" w:rsidP="003978C9">
      <w:pPr>
        <w:numPr>
          <w:ilvl w:val="0"/>
          <w:numId w:val="102"/>
        </w:numPr>
        <w:shd w:val="clear" w:color="auto" w:fill="FFFFFF"/>
        <w:tabs>
          <w:tab w:val="left" w:pos="610"/>
        </w:tabs>
        <w:spacing w:before="149" w:line="202" w:lineRule="exact"/>
        <w:ind w:firstLine="398"/>
        <w:jc w:val="both"/>
        <w:rPr>
          <w:sz w:val="16"/>
          <w:szCs w:val="16"/>
        </w:rPr>
      </w:pPr>
      <w:r>
        <w:rPr>
          <w:rFonts w:eastAsia="Times New Roman"/>
          <w:sz w:val="16"/>
          <w:szCs w:val="16"/>
        </w:rPr>
        <w:t>марта.</w:t>
      </w:r>
      <w:r>
        <w:rPr>
          <w:rFonts w:eastAsia="Times New Roman"/>
        </w:rPr>
        <w:t xml:space="preserve"> </w:t>
      </w:r>
      <w:r>
        <w:rPr>
          <w:rFonts w:eastAsia="Times New Roman"/>
          <w:sz w:val="16"/>
          <w:szCs w:val="16"/>
        </w:rPr>
        <w:t>«Иванов».</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Суфлер М.Л.Виноградов.</w:t>
      </w:r>
    </w:p>
    <w:p w:rsidR="00745E39" w:rsidRDefault="003978C9">
      <w:pPr>
        <w:shd w:val="clear" w:color="auto" w:fill="FFFFFF"/>
        <w:spacing w:line="197" w:lineRule="exact"/>
        <w:ind w:firstLine="398"/>
        <w:jc w:val="both"/>
      </w:pPr>
      <w:r>
        <w:rPr>
          <w:rFonts w:eastAsia="Times New Roman"/>
          <w:sz w:val="16"/>
          <w:szCs w:val="16"/>
        </w:rPr>
        <w:t>Настоят. необходимо еще раз поставить всем в известность, что в 1-м акте «Иванова» (а также в 1, 2, 4 «Вишн. сада» и пр.) ходить за сце</w:t>
      </w:r>
      <w:r>
        <w:rPr>
          <w:rFonts w:eastAsia="Times New Roman"/>
          <w:sz w:val="16"/>
          <w:szCs w:val="16"/>
        </w:rPr>
        <w:softHyphen/>
        <w:t xml:space="preserve">ной строжайше воспрещено. И сегодня во время моей интимной сцены все дело портила ходьба и топанье за кулисами. </w:t>
      </w:r>
      <w:r>
        <w:rPr>
          <w:rFonts w:eastAsia="Times New Roman"/>
          <w:i/>
          <w:iCs/>
          <w:sz w:val="16"/>
          <w:szCs w:val="16"/>
        </w:rPr>
        <w:t>К.Станиславский</w:t>
      </w:r>
    </w:p>
    <w:p w:rsidR="00745E39" w:rsidRDefault="003978C9">
      <w:pPr>
        <w:shd w:val="clear" w:color="auto" w:fill="FFFFFF"/>
        <w:spacing w:line="197" w:lineRule="exact"/>
        <w:ind w:firstLine="398"/>
        <w:jc w:val="both"/>
      </w:pPr>
      <w:bookmarkStart w:id="2363" w:name="bookmark2501"/>
      <w:r>
        <w:rPr>
          <w:rFonts w:eastAsia="Times New Roman"/>
          <w:sz w:val="16"/>
          <w:szCs w:val="16"/>
        </w:rPr>
        <w:t>Н</w:t>
      </w:r>
      <w:bookmarkEnd w:id="2363"/>
      <w:r>
        <w:rPr>
          <w:rFonts w:eastAsia="Times New Roman"/>
          <w:sz w:val="16"/>
          <w:szCs w:val="16"/>
        </w:rPr>
        <w:t>ужно непременно упорядочить дело с выстрелами – нет ни хороших револьверов, ни патронов. Сегодня была катастрофическая осечка: пришлось разбить электрическую лампочку, но звук получился слабый</w:t>
      </w:r>
      <w:hyperlink w:anchor="bookmark3642" w:history="1">
        <w:r>
          <w:rPr>
            <w:rFonts w:eastAsia="Times New Roman"/>
            <w:sz w:val="16"/>
            <w:szCs w:val="16"/>
            <w:vertAlign w:val="superscript"/>
          </w:rPr>
          <w:t>249</w:t>
        </w:r>
      </w:hyperlink>
      <w:r>
        <w:rPr>
          <w:rFonts w:eastAsia="Times New Roman"/>
          <w:sz w:val="16"/>
          <w:szCs w:val="16"/>
        </w:rPr>
        <w:t xml:space="preserve">. </w:t>
      </w:r>
      <w:r>
        <w:rPr>
          <w:rFonts w:eastAsia="Times New Roman"/>
          <w:i/>
          <w:iCs/>
          <w:sz w:val="16"/>
          <w:szCs w:val="16"/>
        </w:rPr>
        <w:t>А.Велижев. С.Бертенсон</w:t>
      </w:r>
    </w:p>
    <w:p w:rsidR="00745E39" w:rsidRDefault="003978C9">
      <w:pPr>
        <w:shd w:val="clear" w:color="auto" w:fill="FFFFFF"/>
        <w:spacing w:line="197" w:lineRule="exact"/>
        <w:ind w:firstLine="398"/>
        <w:jc w:val="both"/>
      </w:pPr>
      <w:r>
        <w:rPr>
          <w:rFonts w:eastAsia="Times New Roman"/>
          <w:sz w:val="16"/>
          <w:szCs w:val="16"/>
        </w:rPr>
        <w:t>Странно, что в Художеств. Театре не могут в этих случаях заго</w:t>
      </w:r>
      <w:r>
        <w:rPr>
          <w:rFonts w:eastAsia="Times New Roman"/>
          <w:sz w:val="16"/>
          <w:szCs w:val="16"/>
        </w:rPr>
        <w:softHyphen/>
        <w:t xml:space="preserve">товлять запасный револьвер. Это делается всюду, даже в опере. </w:t>
      </w:r>
      <w:r>
        <w:rPr>
          <w:rFonts w:eastAsia="Times New Roman"/>
          <w:i/>
          <w:iCs/>
          <w:sz w:val="16"/>
          <w:szCs w:val="16"/>
        </w:rPr>
        <w:t>Юрий Понс</w:t>
      </w:r>
    </w:p>
    <w:p w:rsidR="00745E39" w:rsidRDefault="003978C9" w:rsidP="003978C9">
      <w:pPr>
        <w:numPr>
          <w:ilvl w:val="0"/>
          <w:numId w:val="103"/>
        </w:numPr>
        <w:shd w:val="clear" w:color="auto" w:fill="FFFFFF"/>
        <w:tabs>
          <w:tab w:val="left" w:pos="610"/>
        </w:tabs>
        <w:spacing w:before="149" w:line="202" w:lineRule="exact"/>
        <w:ind w:firstLine="398"/>
        <w:jc w:val="both"/>
        <w:rPr>
          <w:sz w:val="16"/>
          <w:szCs w:val="16"/>
        </w:rPr>
      </w:pPr>
      <w:r>
        <w:rPr>
          <w:rFonts w:eastAsia="Times New Roman"/>
          <w:sz w:val="16"/>
          <w:szCs w:val="16"/>
        </w:rPr>
        <w:t>марта.</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18</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 xml:space="preserve">Суфлер И.К.Равич. </w:t>
      </w:r>
      <w:r>
        <w:rPr>
          <w:rFonts w:eastAsia="Times New Roman"/>
          <w:i/>
          <w:iCs/>
          <w:sz w:val="16"/>
          <w:szCs w:val="16"/>
        </w:rPr>
        <w:t>В.Протасевич</w:t>
      </w:r>
    </w:p>
    <w:p w:rsidR="00745E39" w:rsidRDefault="003978C9" w:rsidP="003978C9">
      <w:pPr>
        <w:numPr>
          <w:ilvl w:val="0"/>
          <w:numId w:val="103"/>
        </w:numPr>
        <w:shd w:val="clear" w:color="auto" w:fill="FFFFFF"/>
        <w:tabs>
          <w:tab w:val="left" w:pos="610"/>
        </w:tabs>
        <w:spacing w:before="154" w:line="202" w:lineRule="exact"/>
        <w:ind w:firstLine="398"/>
        <w:jc w:val="both"/>
        <w:rPr>
          <w:sz w:val="16"/>
          <w:szCs w:val="16"/>
        </w:rPr>
      </w:pPr>
      <w:r>
        <w:rPr>
          <w:rFonts w:eastAsia="Times New Roman"/>
          <w:sz w:val="16"/>
          <w:szCs w:val="16"/>
        </w:rPr>
        <w:t>марта.</w:t>
      </w:r>
      <w:r>
        <w:rPr>
          <w:rFonts w:eastAsia="Times New Roman"/>
        </w:rPr>
        <w:t xml:space="preserve"> </w:t>
      </w:r>
      <w:r>
        <w:rPr>
          <w:rFonts w:eastAsia="Times New Roman"/>
          <w:sz w:val="16"/>
          <w:szCs w:val="16"/>
        </w:rPr>
        <w:t>«Сверчок</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печи».</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7.15.</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9</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49</w:t>
      </w:r>
      <w:r>
        <w:rPr>
          <w:rFonts w:eastAsia="Times New Roman"/>
        </w:rPr>
        <w:t xml:space="preserve"> </w:t>
      </w:r>
      <w:r>
        <w:rPr>
          <w:rFonts w:eastAsia="Times New Roman"/>
          <w:sz w:val="16"/>
          <w:szCs w:val="16"/>
        </w:rPr>
        <w:t xml:space="preserve">м. </w:t>
      </w:r>
      <w:r>
        <w:rPr>
          <w:rFonts w:eastAsia="Times New Roman"/>
          <w:i/>
          <w:iCs/>
          <w:sz w:val="16"/>
          <w:szCs w:val="16"/>
        </w:rPr>
        <w:t>В.Протасевич. С.Бертенсон</w:t>
      </w:r>
    </w:p>
    <w:p w:rsidR="00745E39" w:rsidRDefault="003978C9">
      <w:pPr>
        <w:shd w:val="clear" w:color="auto" w:fill="FFFFFF"/>
        <w:spacing w:before="154" w:line="197" w:lineRule="exact"/>
        <w:ind w:firstLine="398"/>
        <w:jc w:val="both"/>
      </w:pPr>
      <w:r>
        <w:rPr>
          <w:sz w:val="16"/>
          <w:szCs w:val="16"/>
        </w:rPr>
        <w:t xml:space="preserve">[31 </w:t>
      </w:r>
      <w:r>
        <w:rPr>
          <w:rFonts w:eastAsia="Times New Roman"/>
          <w:sz w:val="16"/>
          <w:szCs w:val="16"/>
        </w:rPr>
        <w:t xml:space="preserve">марта.] «Пир во время чумы» и «Каменный гость». Начало 7 ч. 15 м. Конец 9 ч. 40 м. Суф. М.Л.Виноградов. </w:t>
      </w:r>
      <w:r>
        <w:rPr>
          <w:rFonts w:eastAsia="Times New Roman"/>
          <w:i/>
          <w:iCs/>
          <w:sz w:val="16"/>
          <w:szCs w:val="16"/>
        </w:rPr>
        <w:t>Юрий Понс</w:t>
      </w:r>
    </w:p>
    <w:p w:rsidR="00745E39" w:rsidRDefault="003978C9">
      <w:pPr>
        <w:shd w:val="clear" w:color="auto" w:fill="FFFFFF"/>
        <w:spacing w:before="154" w:line="202" w:lineRule="exact"/>
        <w:ind w:firstLine="398"/>
        <w:jc w:val="both"/>
      </w:pPr>
      <w:bookmarkStart w:id="2364" w:name="bookmark2503"/>
      <w:r>
        <w:rPr>
          <w:sz w:val="16"/>
          <w:szCs w:val="16"/>
        </w:rPr>
        <w:t>2</w:t>
      </w:r>
      <w:bookmarkEnd w:id="2364"/>
      <w:r>
        <w:rPr>
          <w:sz w:val="16"/>
          <w:szCs w:val="16"/>
        </w:rPr>
        <w:t xml:space="preserve"> </w:t>
      </w:r>
      <w:r>
        <w:rPr>
          <w:rFonts w:eastAsia="Times New Roman"/>
          <w:sz w:val="16"/>
          <w:szCs w:val="16"/>
        </w:rPr>
        <w:t xml:space="preserve">апреля. «Село Степанчиково» (63). Начало 7 ч. 7 м. Конец 11 ч. 27 м. Суфлер М.Л.Виноградов. </w:t>
      </w:r>
      <w:r>
        <w:rPr>
          <w:rFonts w:eastAsia="Times New Roman"/>
          <w:i/>
          <w:iCs/>
          <w:sz w:val="16"/>
          <w:szCs w:val="16"/>
        </w:rPr>
        <w:t>А.Велижев. С.Бертенсон</w:t>
      </w:r>
    </w:p>
    <w:p w:rsidR="00745E39" w:rsidRDefault="003978C9">
      <w:pPr>
        <w:shd w:val="clear" w:color="auto" w:fill="FFFFFF"/>
        <w:spacing w:before="149" w:line="197" w:lineRule="exact"/>
        <w:ind w:firstLine="398"/>
        <w:jc w:val="both"/>
      </w:pPr>
      <w:bookmarkStart w:id="2365" w:name="bookmark2504"/>
      <w:r>
        <w:rPr>
          <w:sz w:val="16"/>
          <w:szCs w:val="16"/>
        </w:rPr>
        <w:t>3</w:t>
      </w:r>
      <w:bookmarkEnd w:id="2365"/>
      <w:r>
        <w:rPr>
          <w:sz w:val="16"/>
          <w:szCs w:val="16"/>
        </w:rPr>
        <w:t>-</w:t>
      </w:r>
      <w:r>
        <w:rPr>
          <w:rFonts w:eastAsia="Times New Roman"/>
          <w:sz w:val="16"/>
          <w:szCs w:val="16"/>
        </w:rPr>
        <w:t>го апр. «Три сестры». Начало: 7 ч. 10 м. Конец: 11 ч. 3 м. Суф. М.Л.Виноградов.</w:t>
      </w:r>
    </w:p>
    <w:p w:rsidR="00745E39" w:rsidRDefault="003978C9">
      <w:pPr>
        <w:shd w:val="clear" w:color="auto" w:fill="FFFFFF"/>
        <w:spacing w:line="197" w:lineRule="exact"/>
        <w:ind w:firstLine="398"/>
        <w:jc w:val="both"/>
      </w:pPr>
      <w:bookmarkStart w:id="2366" w:name="bookmark2505"/>
      <w:r>
        <w:rPr>
          <w:rFonts w:eastAsia="Times New Roman"/>
          <w:sz w:val="16"/>
          <w:szCs w:val="16"/>
        </w:rPr>
        <w:t>В</w:t>
      </w:r>
      <w:bookmarkEnd w:id="2366"/>
      <w:r>
        <w:rPr>
          <w:rFonts w:eastAsia="Times New Roman"/>
          <w:sz w:val="16"/>
          <w:szCs w:val="16"/>
        </w:rPr>
        <w:t xml:space="preserve"> театре бегают крысы, как говорят, – величиной в пожилого ти</w:t>
      </w:r>
      <w:r>
        <w:rPr>
          <w:rFonts w:eastAsia="Times New Roman"/>
          <w:sz w:val="16"/>
          <w:szCs w:val="16"/>
        </w:rPr>
        <w:softHyphen/>
        <w:t xml:space="preserve">гра. Какие предпринять меры. Близость лазарета… </w:t>
      </w:r>
      <w:r>
        <w:rPr>
          <w:rFonts w:eastAsia="Times New Roman"/>
          <w:i/>
          <w:iCs/>
          <w:sz w:val="16"/>
          <w:szCs w:val="16"/>
        </w:rPr>
        <w:t>К.Станиславский</w:t>
      </w:r>
    </w:p>
    <w:p w:rsidR="00745E39" w:rsidRDefault="003978C9">
      <w:pPr>
        <w:shd w:val="clear" w:color="auto" w:fill="FFFFFF"/>
        <w:spacing w:line="197" w:lineRule="exact"/>
        <w:ind w:firstLine="398"/>
        <w:jc w:val="both"/>
      </w:pPr>
      <w:bookmarkStart w:id="2367" w:name="bookmark2506"/>
      <w:r>
        <w:rPr>
          <w:rFonts w:eastAsia="Times New Roman"/>
          <w:sz w:val="16"/>
          <w:szCs w:val="16"/>
        </w:rPr>
        <w:t>Л</w:t>
      </w:r>
      <w:bookmarkEnd w:id="2367"/>
      <w:r>
        <w:rPr>
          <w:rFonts w:eastAsia="Times New Roman"/>
          <w:sz w:val="16"/>
          <w:szCs w:val="16"/>
        </w:rPr>
        <w:t xml:space="preserve">илина, Германова, Книппер задержали начало 3 акта – никакие звонки не действуют. </w:t>
      </w:r>
      <w:r>
        <w:rPr>
          <w:rFonts w:eastAsia="Times New Roman"/>
          <w:i/>
          <w:iCs/>
          <w:sz w:val="16"/>
          <w:szCs w:val="16"/>
        </w:rPr>
        <w:t>К.Станиславский</w:t>
      </w:r>
    </w:p>
    <w:p w:rsidR="00745E39" w:rsidRDefault="003978C9">
      <w:pPr>
        <w:shd w:val="clear" w:color="auto" w:fill="FFFFFF"/>
        <w:spacing w:line="197" w:lineRule="exact"/>
        <w:ind w:firstLine="398"/>
        <w:jc w:val="both"/>
      </w:pPr>
      <w:r>
        <w:rPr>
          <w:rFonts w:eastAsia="Times New Roman"/>
          <w:sz w:val="16"/>
          <w:szCs w:val="16"/>
        </w:rPr>
        <w:t>Вообще на звонки приходят очень неаккуратно. В каждом антрак</w:t>
      </w:r>
      <w:r>
        <w:rPr>
          <w:rFonts w:eastAsia="Times New Roman"/>
          <w:sz w:val="16"/>
          <w:szCs w:val="16"/>
        </w:rPr>
        <w:softHyphen/>
        <w:t>те мы теряем 5 мин. Сцена готова, актеры – нет. 3-ть антракта, следо</w:t>
      </w:r>
      <w:r>
        <w:rPr>
          <w:rFonts w:eastAsia="Times New Roman"/>
          <w:sz w:val="16"/>
          <w:szCs w:val="16"/>
        </w:rPr>
        <w:softHyphen/>
        <w:t>вательно, на 15 минут позже кончается спектакль. А в конце: «Ой как поздно кончили!»</w:t>
      </w:r>
    </w:p>
    <w:p w:rsidR="00745E39" w:rsidRDefault="003978C9">
      <w:pPr>
        <w:shd w:val="clear" w:color="auto" w:fill="FFFFFF"/>
        <w:spacing w:line="197" w:lineRule="exact"/>
        <w:ind w:firstLine="398"/>
        <w:jc w:val="both"/>
      </w:pPr>
      <w:r>
        <w:rPr>
          <w:rFonts w:eastAsia="Times New Roman"/>
          <w:sz w:val="16"/>
          <w:szCs w:val="16"/>
        </w:rPr>
        <w:t>Прошу М.Л.Бебутову не делать самовольных замен себя кем бы то ни было без моего ведома. Это всегда ведет к неожиданным непри</w:t>
      </w:r>
      <w:r>
        <w:rPr>
          <w:rFonts w:eastAsia="Times New Roman"/>
          <w:sz w:val="16"/>
          <w:szCs w:val="16"/>
        </w:rPr>
        <w:softHyphen/>
        <w:t xml:space="preserve">ятностям. Если нет меня, то хоть контору предупредить. </w:t>
      </w:r>
      <w:r>
        <w:rPr>
          <w:rFonts w:eastAsia="Times New Roman"/>
          <w:i/>
          <w:iCs/>
          <w:sz w:val="16"/>
          <w:szCs w:val="16"/>
        </w:rPr>
        <w:t>Юрий Понс</w:t>
      </w:r>
    </w:p>
    <w:p w:rsidR="00745E39" w:rsidRDefault="003978C9">
      <w:pPr>
        <w:shd w:val="clear" w:color="auto" w:fill="FFFFFF"/>
        <w:spacing w:line="197" w:lineRule="exact"/>
        <w:ind w:firstLine="398"/>
        <w:jc w:val="both"/>
      </w:pPr>
      <w:r>
        <w:rPr>
          <w:rFonts w:eastAsia="Times New Roman"/>
          <w:sz w:val="16"/>
          <w:szCs w:val="16"/>
        </w:rPr>
        <w:t>Обращено внимание М.Л.Бебутовой на совершенную недопусти</w:t>
      </w:r>
      <w:r>
        <w:rPr>
          <w:rFonts w:eastAsia="Times New Roman"/>
          <w:sz w:val="16"/>
          <w:szCs w:val="16"/>
        </w:rPr>
        <w:softHyphen/>
        <w:t xml:space="preserve">мость подобных замен. </w:t>
      </w:r>
      <w:r>
        <w:rPr>
          <w:rFonts w:eastAsia="Times New Roman"/>
          <w:i/>
          <w:iCs/>
          <w:sz w:val="16"/>
          <w:szCs w:val="16"/>
        </w:rPr>
        <w:t>С.Бертенсон</w:t>
      </w:r>
    </w:p>
    <w:p w:rsidR="00745E39" w:rsidRDefault="003978C9">
      <w:pPr>
        <w:shd w:val="clear" w:color="auto" w:fill="FFFFFF"/>
        <w:spacing w:before="154" w:line="197" w:lineRule="exact"/>
        <w:ind w:firstLine="398"/>
        <w:jc w:val="both"/>
      </w:pPr>
      <w:bookmarkStart w:id="2368" w:name="bookmark2507"/>
      <w:r>
        <w:rPr>
          <w:sz w:val="16"/>
          <w:szCs w:val="16"/>
        </w:rPr>
        <w:t>4</w:t>
      </w:r>
      <w:bookmarkEnd w:id="2368"/>
      <w:r>
        <w:rPr>
          <w:sz w:val="16"/>
          <w:szCs w:val="16"/>
        </w:rPr>
        <w:t xml:space="preserve"> </w:t>
      </w:r>
      <w:r>
        <w:rPr>
          <w:rFonts w:eastAsia="Times New Roman"/>
          <w:sz w:val="16"/>
          <w:szCs w:val="16"/>
        </w:rPr>
        <w:t xml:space="preserve">апр. «Смерть Пазухина». Начало: 7 ч. 7 м. Конец: 10 ч. 33 м. Суфлер И.К.Равич. </w:t>
      </w:r>
      <w:r>
        <w:rPr>
          <w:rFonts w:eastAsia="Times New Roman"/>
          <w:i/>
          <w:iCs/>
          <w:sz w:val="16"/>
          <w:szCs w:val="16"/>
        </w:rPr>
        <w:t>В.Протасевич</w:t>
      </w:r>
    </w:p>
    <w:p w:rsidR="00745E39" w:rsidRDefault="00745E39">
      <w:pPr>
        <w:shd w:val="clear" w:color="auto" w:fill="FFFFFF"/>
        <w:spacing w:before="154"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2369" w:name="bookmark2508"/>
      <w:r>
        <w:rPr>
          <w:rFonts w:eastAsia="Times New Roman"/>
          <w:sz w:val="16"/>
          <w:szCs w:val="16"/>
        </w:rPr>
        <w:lastRenderedPageBreak/>
        <w:t>Н</w:t>
      </w:r>
      <w:bookmarkEnd w:id="2369"/>
      <w:r>
        <w:rPr>
          <w:rFonts w:eastAsia="Times New Roman"/>
          <w:sz w:val="16"/>
          <w:szCs w:val="16"/>
        </w:rPr>
        <w:t xml:space="preserve">адо обратить внимание на то, что бутафоры не вытирают пыль с цветов в III акте. Неужели это так трудно хоть в день спектакля это сделать. Стол круглый очень был придвинут к диванам, трудно было проходить между ними. Закуска кроется без всякой симметрии. Дверь входная, вторая, внутренняя попортилась в раме – починить бы, нет у ней ручки, куда-то пропала. </w:t>
      </w:r>
      <w:r>
        <w:rPr>
          <w:rFonts w:eastAsia="Times New Roman"/>
          <w:i/>
          <w:iCs/>
          <w:sz w:val="16"/>
          <w:szCs w:val="16"/>
        </w:rPr>
        <w:t>В.Лужский</w:t>
      </w:r>
    </w:p>
    <w:p w:rsidR="00745E39" w:rsidRDefault="003978C9">
      <w:pPr>
        <w:shd w:val="clear" w:color="auto" w:fill="FFFFFF"/>
        <w:spacing w:line="197" w:lineRule="exact"/>
        <w:ind w:left="398"/>
      </w:pPr>
      <w:r>
        <w:rPr>
          <w:rFonts w:eastAsia="Times New Roman"/>
          <w:sz w:val="16"/>
          <w:szCs w:val="16"/>
        </w:rPr>
        <w:t xml:space="preserve">И.П.Вознесенскому. </w:t>
      </w:r>
      <w:r>
        <w:rPr>
          <w:rFonts w:eastAsia="Times New Roman"/>
          <w:i/>
          <w:iCs/>
          <w:sz w:val="16"/>
          <w:szCs w:val="16"/>
        </w:rPr>
        <w:t>С.Бертенсон</w:t>
      </w:r>
    </w:p>
    <w:p w:rsidR="00745E39" w:rsidRDefault="003978C9">
      <w:pPr>
        <w:shd w:val="clear" w:color="auto" w:fill="FFFFFF"/>
        <w:tabs>
          <w:tab w:val="left" w:pos="538"/>
        </w:tabs>
        <w:spacing w:before="149" w:line="202" w:lineRule="exact"/>
        <w:ind w:firstLine="398"/>
        <w:jc w:val="both"/>
      </w:pPr>
      <w:bookmarkStart w:id="2370" w:name="bookmark2509"/>
      <w:r>
        <w:rPr>
          <w:sz w:val="16"/>
          <w:szCs w:val="16"/>
        </w:rPr>
        <w:t>5</w:t>
      </w:r>
      <w:bookmarkEnd w:id="2370"/>
      <w:r>
        <w:tab/>
      </w:r>
      <w:r>
        <w:rPr>
          <w:rFonts w:eastAsia="Times New Roman"/>
          <w:sz w:val="16"/>
          <w:szCs w:val="16"/>
        </w:rPr>
        <w:t>апреля.</w:t>
      </w:r>
      <w:r>
        <w:rPr>
          <w:rFonts w:eastAsia="Times New Roman"/>
        </w:rPr>
        <w:t xml:space="preserve"> </w:t>
      </w:r>
      <w:r>
        <w:rPr>
          <w:rFonts w:eastAsia="Times New Roman"/>
          <w:sz w:val="16"/>
          <w:szCs w:val="16"/>
        </w:rPr>
        <w:t>«Иванов».</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Суфлер</w:t>
      </w:r>
      <w:r>
        <w:rPr>
          <w:rFonts w:eastAsia="Times New Roman"/>
          <w:sz w:val="16"/>
          <w:szCs w:val="16"/>
        </w:rPr>
        <w:br/>
        <w:t>М.Л.Виноградов.</w:t>
      </w:r>
    </w:p>
    <w:p w:rsidR="00745E39" w:rsidRDefault="003978C9">
      <w:pPr>
        <w:shd w:val="clear" w:color="auto" w:fill="FFFFFF"/>
        <w:spacing w:line="202" w:lineRule="exact"/>
        <w:ind w:firstLine="398"/>
        <w:jc w:val="both"/>
      </w:pPr>
      <w:bookmarkStart w:id="2371" w:name="bookmark2510"/>
      <w:r>
        <w:rPr>
          <w:rFonts w:eastAsia="Times New Roman"/>
          <w:sz w:val="16"/>
          <w:szCs w:val="16"/>
        </w:rPr>
        <w:t>Н</w:t>
      </w:r>
      <w:bookmarkEnd w:id="2371"/>
      <w:r>
        <w:rPr>
          <w:rFonts w:eastAsia="Times New Roman"/>
          <w:sz w:val="16"/>
          <w:szCs w:val="16"/>
        </w:rPr>
        <w:t>ачали позже обыкновенного: не был готов В.В.Готовцев</w:t>
      </w:r>
      <w:r>
        <w:rPr>
          <w:rFonts w:eastAsia="Times New Roman"/>
          <w:sz w:val="16"/>
          <w:szCs w:val="16"/>
          <w:vertAlign w:val="superscript"/>
        </w:rPr>
        <w:t>250</w:t>
      </w:r>
      <w:r>
        <w:rPr>
          <w:rFonts w:eastAsia="Times New Roman"/>
          <w:sz w:val="16"/>
          <w:szCs w:val="16"/>
        </w:rPr>
        <w:t>; по его словам, он ждал парикмахера, а Я.И.Гремиславский утверж</w:t>
      </w:r>
      <w:r>
        <w:rPr>
          <w:rFonts w:eastAsia="Times New Roman"/>
          <w:sz w:val="16"/>
          <w:szCs w:val="16"/>
        </w:rPr>
        <w:softHyphen/>
        <w:t xml:space="preserve">дает, что актеры поздно приходят – прошу разобрать этот инцидент. </w:t>
      </w:r>
      <w:r>
        <w:rPr>
          <w:rFonts w:eastAsia="Times New Roman"/>
          <w:i/>
          <w:iCs/>
          <w:sz w:val="16"/>
          <w:szCs w:val="16"/>
        </w:rPr>
        <w:t>А.Велижев</w:t>
      </w:r>
    </w:p>
    <w:p w:rsidR="00745E39" w:rsidRDefault="003978C9" w:rsidP="003978C9">
      <w:pPr>
        <w:numPr>
          <w:ilvl w:val="0"/>
          <w:numId w:val="104"/>
        </w:numPr>
        <w:shd w:val="clear" w:color="auto" w:fill="FFFFFF"/>
        <w:tabs>
          <w:tab w:val="left" w:pos="538"/>
        </w:tabs>
        <w:spacing w:before="154" w:line="197" w:lineRule="exact"/>
        <w:ind w:firstLine="398"/>
        <w:jc w:val="both"/>
        <w:rPr>
          <w:sz w:val="16"/>
          <w:szCs w:val="16"/>
        </w:rPr>
      </w:pPr>
      <w:r>
        <w:rPr>
          <w:rFonts w:eastAsia="Times New Roman"/>
          <w:sz w:val="16"/>
          <w:szCs w:val="16"/>
        </w:rPr>
        <w:t>апреля.</w:t>
      </w:r>
      <w:r>
        <w:rPr>
          <w:rFonts w:eastAsia="Times New Roman"/>
        </w:rPr>
        <w:t xml:space="preserve"> </w:t>
      </w:r>
      <w:r>
        <w:rPr>
          <w:rFonts w:eastAsia="Times New Roman"/>
          <w:sz w:val="16"/>
          <w:szCs w:val="16"/>
        </w:rPr>
        <w:t>«Нахлебник».</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тонко,</w:t>
      </w:r>
      <w:r>
        <w:rPr>
          <w:rFonts w:eastAsia="Times New Roman"/>
        </w:rPr>
        <w:t xml:space="preserve"> </w:t>
      </w:r>
      <w:r>
        <w:rPr>
          <w:rFonts w:eastAsia="Times New Roman"/>
          <w:sz w:val="16"/>
          <w:szCs w:val="16"/>
        </w:rPr>
        <w:t>там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рвется».</w:t>
      </w:r>
      <w:r>
        <w:rPr>
          <w:rFonts w:eastAsia="Times New Roman"/>
        </w:rPr>
        <w:t xml:space="preserve"> </w:t>
      </w:r>
      <w:r>
        <w:rPr>
          <w:rFonts w:eastAsia="Times New Roman"/>
          <w:sz w:val="16"/>
          <w:szCs w:val="16"/>
        </w:rPr>
        <w:t>«Провинци</w:t>
      </w:r>
      <w:r>
        <w:rPr>
          <w:rFonts w:eastAsia="Times New Roman"/>
          <w:sz w:val="16"/>
          <w:szCs w:val="16"/>
        </w:rPr>
        <w:softHyphen/>
        <w:t xml:space="preserve">алка». Начало 7 ч. 7 м. Конец 10 ч. 50 м. Суфлер М.Л.Виноградов. </w:t>
      </w:r>
      <w:r>
        <w:rPr>
          <w:rFonts w:eastAsia="Times New Roman"/>
          <w:i/>
          <w:iCs/>
          <w:sz w:val="16"/>
          <w:szCs w:val="16"/>
        </w:rPr>
        <w:t>А.Велижев</w:t>
      </w:r>
    </w:p>
    <w:p w:rsidR="00745E39" w:rsidRDefault="003978C9" w:rsidP="003978C9">
      <w:pPr>
        <w:numPr>
          <w:ilvl w:val="0"/>
          <w:numId w:val="104"/>
        </w:numPr>
        <w:shd w:val="clear" w:color="auto" w:fill="FFFFFF"/>
        <w:tabs>
          <w:tab w:val="left" w:pos="538"/>
        </w:tabs>
        <w:spacing w:before="149" w:line="202" w:lineRule="exact"/>
        <w:ind w:firstLine="398"/>
        <w:jc w:val="both"/>
        <w:rPr>
          <w:sz w:val="16"/>
          <w:szCs w:val="16"/>
        </w:rPr>
      </w:pPr>
      <w:r>
        <w:rPr>
          <w:rFonts w:eastAsia="Times New Roman"/>
          <w:sz w:val="16"/>
          <w:szCs w:val="16"/>
        </w:rPr>
        <w:t>апр.</w:t>
      </w:r>
      <w:r>
        <w:rPr>
          <w:rFonts w:eastAsia="Times New Roman"/>
        </w:rPr>
        <w:t xml:space="preserve"> </w:t>
      </w:r>
      <w:r>
        <w:rPr>
          <w:rFonts w:eastAsia="Times New Roman"/>
          <w:sz w:val="16"/>
          <w:szCs w:val="16"/>
        </w:rPr>
        <w:t>«Пир</w:t>
      </w:r>
      <w:r>
        <w:rPr>
          <w:rFonts w:eastAsia="Times New Roman"/>
        </w:rPr>
        <w:t xml:space="preserve"> </w:t>
      </w:r>
      <w:r>
        <w:rPr>
          <w:rFonts w:eastAsia="Times New Roman"/>
          <w:sz w:val="16"/>
          <w:szCs w:val="16"/>
        </w:rPr>
        <w:t>во</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чумы»</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«Каменный</w:t>
      </w:r>
      <w:r>
        <w:rPr>
          <w:rFonts w:eastAsia="Times New Roman"/>
        </w:rPr>
        <w:t xml:space="preserve"> </w:t>
      </w:r>
      <w:r>
        <w:rPr>
          <w:rFonts w:eastAsia="Times New Roman"/>
          <w:sz w:val="16"/>
          <w:szCs w:val="16"/>
        </w:rPr>
        <w:t>гость».</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 xml:space="preserve">ч. 15 м. Конец в 9 ч. 34 м. Суф. М.Л.Виноградов. </w:t>
      </w:r>
      <w:r>
        <w:rPr>
          <w:rFonts w:eastAsia="Times New Roman"/>
          <w:i/>
          <w:iCs/>
          <w:sz w:val="16"/>
          <w:szCs w:val="16"/>
        </w:rPr>
        <w:t>Юрий Понс</w:t>
      </w:r>
    </w:p>
    <w:p w:rsidR="00745E39" w:rsidRDefault="003978C9">
      <w:pPr>
        <w:shd w:val="clear" w:color="auto" w:fill="FFFFFF"/>
        <w:tabs>
          <w:tab w:val="left" w:pos="523"/>
        </w:tabs>
        <w:spacing w:before="154" w:line="197" w:lineRule="exact"/>
        <w:ind w:left="398"/>
      </w:pPr>
      <w:bookmarkStart w:id="2372" w:name="bookmark2513"/>
      <w:r>
        <w:rPr>
          <w:sz w:val="16"/>
          <w:szCs w:val="16"/>
        </w:rPr>
        <w:t>9</w:t>
      </w:r>
      <w:bookmarkEnd w:id="2372"/>
      <w:r>
        <w:tab/>
      </w:r>
      <w:r>
        <w:rPr>
          <w:rFonts w:eastAsia="Times New Roman"/>
          <w:sz w:val="16"/>
          <w:szCs w:val="16"/>
        </w:rPr>
        <w:t>апр.</w:t>
      </w:r>
      <w:r>
        <w:rPr>
          <w:rFonts w:eastAsia="Times New Roman"/>
        </w:rPr>
        <w:t xml:space="preserve"> </w:t>
      </w:r>
      <w:r>
        <w:rPr>
          <w:rFonts w:eastAsia="Times New Roman"/>
          <w:sz w:val="16"/>
          <w:szCs w:val="16"/>
        </w:rPr>
        <w:t>«Сверчок</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печи».</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9</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55</w:t>
      </w:r>
      <w:r>
        <w:rPr>
          <w:rFonts w:eastAsia="Times New Roman"/>
        </w:rPr>
        <w:t xml:space="preserve"> </w:t>
      </w:r>
      <w:r>
        <w:rPr>
          <w:rFonts w:eastAsia="Times New Roman"/>
          <w:sz w:val="16"/>
          <w:szCs w:val="16"/>
        </w:rPr>
        <w:t>м.</w:t>
      </w:r>
      <w:r>
        <w:rPr>
          <w:rFonts w:eastAsia="Times New Roman"/>
          <w:sz w:val="16"/>
          <w:szCs w:val="16"/>
        </w:rPr>
        <w:br/>
        <w:t>О.И.Пыжова не явилась играть фею-Сверчка. Почему? Потому</w:t>
      </w:r>
    </w:p>
    <w:p w:rsidR="00745E39" w:rsidRDefault="003978C9">
      <w:pPr>
        <w:shd w:val="clear" w:color="auto" w:fill="FFFFFF"/>
        <w:spacing w:line="202" w:lineRule="exact"/>
      </w:pPr>
      <w:bookmarkStart w:id="2373" w:name="bookmark2514"/>
      <w:r>
        <w:rPr>
          <w:rFonts w:eastAsia="Times New Roman"/>
          <w:sz w:val="16"/>
          <w:szCs w:val="16"/>
        </w:rPr>
        <w:t>л</w:t>
      </w:r>
      <w:bookmarkEnd w:id="2373"/>
      <w:r>
        <w:rPr>
          <w:rFonts w:eastAsia="Times New Roman"/>
          <w:sz w:val="16"/>
          <w:szCs w:val="16"/>
        </w:rPr>
        <w:t>и, что «Ергунов» в «Альказаре»</w:t>
      </w:r>
      <w:hyperlink w:anchor="bookmark3644" w:history="1">
        <w:r>
          <w:rPr>
            <w:rFonts w:eastAsia="Times New Roman"/>
            <w:sz w:val="16"/>
            <w:szCs w:val="16"/>
            <w:vertAlign w:val="superscript"/>
          </w:rPr>
          <w:t>251</w:t>
        </w:r>
      </w:hyperlink>
      <w:r>
        <w:rPr>
          <w:rFonts w:eastAsia="Times New Roman"/>
          <w:sz w:val="16"/>
          <w:szCs w:val="16"/>
        </w:rPr>
        <w:t>? Потому ли, что ее забыли заме</w:t>
      </w:r>
      <w:r>
        <w:rPr>
          <w:rFonts w:eastAsia="Times New Roman"/>
          <w:sz w:val="16"/>
          <w:szCs w:val="16"/>
        </w:rPr>
        <w:softHyphen/>
        <w:t xml:space="preserve">нить? </w:t>
      </w:r>
      <w:r>
        <w:rPr>
          <w:rFonts w:eastAsia="Times New Roman"/>
          <w:i/>
          <w:iCs/>
          <w:sz w:val="16"/>
          <w:szCs w:val="16"/>
        </w:rPr>
        <w:t>Юрий Понс</w:t>
      </w:r>
    </w:p>
    <w:p w:rsidR="00745E39" w:rsidRDefault="003978C9">
      <w:pPr>
        <w:shd w:val="clear" w:color="auto" w:fill="FFFFFF"/>
        <w:spacing w:line="202" w:lineRule="exact"/>
        <w:ind w:left="398"/>
      </w:pPr>
      <w:r>
        <w:rPr>
          <w:rFonts w:eastAsia="Times New Roman"/>
          <w:sz w:val="16"/>
          <w:szCs w:val="16"/>
        </w:rPr>
        <w:t xml:space="preserve">Забыли, и я в этом виноват. </w:t>
      </w:r>
      <w:r>
        <w:rPr>
          <w:rFonts w:eastAsia="Times New Roman"/>
          <w:i/>
          <w:iCs/>
          <w:sz w:val="16"/>
          <w:szCs w:val="16"/>
        </w:rPr>
        <w:t>С.Бертенсон</w:t>
      </w:r>
    </w:p>
    <w:p w:rsidR="00745E39" w:rsidRDefault="003978C9">
      <w:pPr>
        <w:shd w:val="clear" w:color="auto" w:fill="FFFFFF"/>
        <w:tabs>
          <w:tab w:val="left" w:pos="610"/>
        </w:tabs>
        <w:spacing w:before="154" w:line="197" w:lineRule="exact"/>
        <w:ind w:firstLine="398"/>
        <w:jc w:val="both"/>
      </w:pPr>
      <w:bookmarkStart w:id="2374" w:name="bookmark2515"/>
      <w:r>
        <w:rPr>
          <w:sz w:val="16"/>
          <w:szCs w:val="16"/>
        </w:rPr>
        <w:t>1</w:t>
      </w:r>
      <w:bookmarkEnd w:id="2374"/>
      <w:r>
        <w:rPr>
          <w:sz w:val="16"/>
          <w:szCs w:val="16"/>
        </w:rPr>
        <w:t>0</w:t>
      </w:r>
      <w:r>
        <w:tab/>
      </w:r>
      <w:r>
        <w:rPr>
          <w:rFonts w:eastAsia="Times New Roman"/>
          <w:sz w:val="16"/>
          <w:szCs w:val="16"/>
        </w:rPr>
        <w:t>апреля.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всякого</w:t>
      </w:r>
      <w:r>
        <w:rPr>
          <w:rFonts w:eastAsia="Times New Roman"/>
        </w:rPr>
        <w:t xml:space="preserve"> </w:t>
      </w:r>
      <w:r>
        <w:rPr>
          <w:rFonts w:eastAsia="Times New Roman"/>
          <w:sz w:val="16"/>
          <w:szCs w:val="16"/>
        </w:rPr>
        <w:t>мудреца</w:t>
      </w:r>
      <w:r>
        <w:rPr>
          <w:rFonts w:eastAsia="Times New Roman"/>
        </w:rPr>
        <w:t xml:space="preserve"> </w:t>
      </w:r>
      <w:r>
        <w:rPr>
          <w:rFonts w:eastAsia="Times New Roman"/>
          <w:sz w:val="16"/>
          <w:szCs w:val="16"/>
        </w:rPr>
        <w:t>довольно</w:t>
      </w:r>
      <w:r>
        <w:rPr>
          <w:rFonts w:eastAsia="Times New Roman"/>
        </w:rPr>
        <w:t xml:space="preserve"> </w:t>
      </w:r>
      <w:r>
        <w:rPr>
          <w:rFonts w:eastAsia="Times New Roman"/>
          <w:sz w:val="16"/>
          <w:szCs w:val="16"/>
        </w:rPr>
        <w:t>простоты».</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sz w:val="16"/>
          <w:szCs w:val="16"/>
        </w:rPr>
        <w:br/>
        <w:t>6 м. Конец 11 ч. 18 м. Суфлер М.Л.Виноградов.</w:t>
      </w:r>
    </w:p>
    <w:p w:rsidR="00745E39" w:rsidRDefault="003978C9">
      <w:pPr>
        <w:shd w:val="clear" w:color="auto" w:fill="FFFFFF"/>
        <w:spacing w:line="197" w:lineRule="exact"/>
        <w:ind w:left="398"/>
      </w:pPr>
      <w:r>
        <w:rPr>
          <w:rFonts w:eastAsia="Times New Roman"/>
          <w:sz w:val="16"/>
          <w:szCs w:val="16"/>
        </w:rPr>
        <w:t>Мамаева – Ф.В.Шевченко.</w:t>
      </w:r>
    </w:p>
    <w:p w:rsidR="00745E39" w:rsidRDefault="003978C9">
      <w:pPr>
        <w:shd w:val="clear" w:color="auto" w:fill="FFFFFF"/>
        <w:tabs>
          <w:tab w:val="left" w:pos="538"/>
        </w:tabs>
        <w:spacing w:line="197" w:lineRule="exact"/>
        <w:ind w:firstLine="398"/>
        <w:jc w:val="both"/>
      </w:pPr>
      <w:bookmarkStart w:id="2375" w:name="bookmark2516"/>
      <w:r>
        <w:rPr>
          <w:sz w:val="16"/>
          <w:szCs w:val="16"/>
        </w:rPr>
        <w:t>8</w:t>
      </w:r>
      <w:bookmarkEnd w:id="2375"/>
      <w:r>
        <w:tab/>
      </w:r>
      <w:r>
        <w:rPr>
          <w:sz w:val="16"/>
          <w:szCs w:val="16"/>
        </w:rPr>
        <w:t>II</w:t>
      </w:r>
      <w:r>
        <w:t xml:space="preserve"> </w:t>
      </w:r>
      <w:r>
        <w:rPr>
          <w:rFonts w:eastAsia="Times New Roman"/>
          <w:sz w:val="16"/>
          <w:szCs w:val="16"/>
        </w:rPr>
        <w:t>акте</w:t>
      </w:r>
      <w:r>
        <w:rPr>
          <w:rFonts w:eastAsia="Times New Roman"/>
        </w:rPr>
        <w:t xml:space="preserve"> </w:t>
      </w:r>
      <w:r>
        <w:rPr>
          <w:rFonts w:eastAsia="Times New Roman"/>
          <w:sz w:val="16"/>
          <w:szCs w:val="16"/>
        </w:rPr>
        <w:t>половик</w:t>
      </w:r>
      <w:r>
        <w:rPr>
          <w:rFonts w:eastAsia="Times New Roman"/>
        </w:rPr>
        <w:t xml:space="preserve"> </w:t>
      </w:r>
      <w:r>
        <w:rPr>
          <w:rFonts w:eastAsia="Times New Roman"/>
          <w:sz w:val="16"/>
          <w:szCs w:val="16"/>
        </w:rPr>
        <w:t>рваный,</w:t>
      </w:r>
      <w:r>
        <w:rPr>
          <w:rFonts w:eastAsia="Times New Roman"/>
        </w:rPr>
        <w:t xml:space="preserve"> </w:t>
      </w:r>
      <w:r>
        <w:rPr>
          <w:rFonts w:eastAsia="Times New Roman"/>
          <w:sz w:val="16"/>
          <w:szCs w:val="16"/>
        </w:rPr>
        <w:t>а</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левой</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зрителей)</w:t>
      </w:r>
      <w:r>
        <w:rPr>
          <w:rFonts w:eastAsia="Times New Roman"/>
        </w:rPr>
        <w:t xml:space="preserve"> </w:t>
      </w:r>
      <w:r>
        <w:rPr>
          <w:rFonts w:eastAsia="Times New Roman"/>
          <w:sz w:val="16"/>
          <w:szCs w:val="16"/>
        </w:rPr>
        <w:t>стенке</w:t>
      </w:r>
      <w:r>
        <w:rPr>
          <w:rFonts w:eastAsia="Times New Roman"/>
        </w:rPr>
        <w:t xml:space="preserve"> </w:t>
      </w:r>
      <w:r>
        <w:rPr>
          <w:rFonts w:eastAsia="Times New Roman"/>
          <w:sz w:val="16"/>
          <w:szCs w:val="16"/>
        </w:rPr>
        <w:t>деко</w:t>
      </w:r>
      <w:r>
        <w:rPr>
          <w:rFonts w:eastAsia="Times New Roman"/>
          <w:sz w:val="16"/>
          <w:szCs w:val="16"/>
        </w:rPr>
        <w:softHyphen/>
      </w:r>
      <w:r>
        <w:rPr>
          <w:rFonts w:eastAsia="Times New Roman"/>
          <w:sz w:val="16"/>
          <w:szCs w:val="16"/>
        </w:rPr>
        <w:br/>
        <w:t>рации оборван большой кусок золотого багета. Прошу Ив. Ив. Титова</w:t>
      </w:r>
      <w:r>
        <w:rPr>
          <w:rFonts w:eastAsia="Times New Roman"/>
          <w:sz w:val="16"/>
          <w:szCs w:val="16"/>
        </w:rPr>
        <w:br/>
        <w:t xml:space="preserve">обязательно исправить это. </w:t>
      </w:r>
      <w:r>
        <w:rPr>
          <w:rFonts w:eastAsia="Times New Roman"/>
          <w:i/>
          <w:iCs/>
          <w:sz w:val="16"/>
          <w:szCs w:val="16"/>
        </w:rPr>
        <w:t>С.Бертенсон</w:t>
      </w:r>
    </w:p>
    <w:p w:rsidR="00745E39" w:rsidRDefault="003978C9">
      <w:pPr>
        <w:shd w:val="clear" w:color="auto" w:fill="FFFFFF"/>
        <w:spacing w:line="197" w:lineRule="exact"/>
        <w:ind w:firstLine="398"/>
        <w:jc w:val="both"/>
      </w:pPr>
      <w:r>
        <w:rPr>
          <w:sz w:val="16"/>
          <w:szCs w:val="16"/>
        </w:rPr>
        <w:t xml:space="preserve">4 </w:t>
      </w:r>
      <w:r>
        <w:rPr>
          <w:rFonts w:eastAsia="Times New Roman"/>
          <w:sz w:val="16"/>
          <w:szCs w:val="16"/>
        </w:rPr>
        <w:t xml:space="preserve">карт. (Крутицкий) – 2-я комната за дверью (передняя) – по полу полоса просвечивает от бережка, поставлен. сзади (забыли загородить щель от света). Это очень важный недосмотр. Стены просвечивают. </w:t>
      </w:r>
      <w:r>
        <w:rPr>
          <w:rFonts w:eastAsia="Times New Roman"/>
          <w:i/>
          <w:iCs/>
          <w:sz w:val="16"/>
          <w:szCs w:val="16"/>
        </w:rPr>
        <w:t>К.Станиславский. А.Велижев</w:t>
      </w:r>
    </w:p>
    <w:p w:rsidR="00745E39" w:rsidRDefault="003978C9">
      <w:pPr>
        <w:shd w:val="clear" w:color="auto" w:fill="FFFFFF"/>
        <w:tabs>
          <w:tab w:val="left" w:pos="610"/>
        </w:tabs>
        <w:spacing w:before="154" w:line="197" w:lineRule="exact"/>
        <w:ind w:firstLine="398"/>
        <w:jc w:val="both"/>
      </w:pPr>
      <w:bookmarkStart w:id="2376" w:name="bookmark2517"/>
      <w:r>
        <w:rPr>
          <w:sz w:val="16"/>
          <w:szCs w:val="16"/>
        </w:rPr>
        <w:t>1</w:t>
      </w:r>
      <w:bookmarkEnd w:id="2376"/>
      <w:r>
        <w:rPr>
          <w:sz w:val="16"/>
          <w:szCs w:val="16"/>
        </w:rPr>
        <w:t>1</w:t>
      </w:r>
      <w:r>
        <w:tab/>
      </w:r>
      <w:r>
        <w:rPr>
          <w:rFonts w:eastAsia="Times New Roman"/>
          <w:sz w:val="16"/>
          <w:szCs w:val="16"/>
        </w:rPr>
        <w:t>апреля.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лапах».</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Суф</w:t>
      </w:r>
      <w:r>
        <w:rPr>
          <w:rFonts w:eastAsia="Times New Roman"/>
          <w:sz w:val="16"/>
          <w:szCs w:val="16"/>
        </w:rPr>
        <w:softHyphen/>
      </w:r>
      <w:r>
        <w:rPr>
          <w:rFonts w:eastAsia="Times New Roman"/>
          <w:sz w:val="16"/>
          <w:szCs w:val="16"/>
        </w:rPr>
        <w:br/>
        <w:t xml:space="preserve">лер М.Л.Виноградов. </w:t>
      </w:r>
      <w:r>
        <w:rPr>
          <w:rFonts w:eastAsia="Times New Roman"/>
          <w:i/>
          <w:iCs/>
          <w:sz w:val="16"/>
          <w:szCs w:val="16"/>
        </w:rPr>
        <w:t>А.Велижев. С.Б</w:t>
      </w:r>
      <w:r>
        <w:rPr>
          <w:rFonts w:eastAsia="Times New Roman"/>
          <w:sz w:val="16"/>
          <w:szCs w:val="16"/>
        </w:rPr>
        <w:t>.</w:t>
      </w:r>
    </w:p>
    <w:p w:rsidR="00745E39" w:rsidRDefault="003978C9">
      <w:pPr>
        <w:shd w:val="clear" w:color="auto" w:fill="FFFFFF"/>
        <w:spacing w:before="154" w:line="197" w:lineRule="exact"/>
        <w:ind w:firstLine="398"/>
        <w:jc w:val="both"/>
      </w:pPr>
      <w:bookmarkStart w:id="2377" w:name="bookmark2518"/>
      <w:r>
        <w:rPr>
          <w:sz w:val="16"/>
          <w:szCs w:val="16"/>
        </w:rPr>
        <w:t>[</w:t>
      </w:r>
      <w:bookmarkEnd w:id="2377"/>
      <w:r>
        <w:rPr>
          <w:sz w:val="16"/>
          <w:szCs w:val="16"/>
        </w:rPr>
        <w:t xml:space="preserve">12 </w:t>
      </w:r>
      <w:r>
        <w:rPr>
          <w:rFonts w:eastAsia="Times New Roman"/>
          <w:sz w:val="16"/>
          <w:szCs w:val="16"/>
        </w:rPr>
        <w:t>апреля.] «Горе от ума». Начало в 7 ч. 15 м. Конец в 11 ч. 25 м. Суф. М.Л.Виноградов.</w:t>
      </w:r>
    </w:p>
    <w:p w:rsidR="00745E39" w:rsidRDefault="003978C9">
      <w:pPr>
        <w:shd w:val="clear" w:color="auto" w:fill="FFFFFF"/>
        <w:spacing w:line="197" w:lineRule="exact"/>
        <w:ind w:left="398"/>
      </w:pPr>
      <w:bookmarkStart w:id="2378" w:name="bookmark2519"/>
      <w:r>
        <w:rPr>
          <w:rFonts w:eastAsia="Times New Roman"/>
          <w:sz w:val="16"/>
          <w:szCs w:val="16"/>
        </w:rPr>
        <w:t>Р</w:t>
      </w:r>
      <w:bookmarkEnd w:id="2378"/>
      <w:r>
        <w:rPr>
          <w:rFonts w:eastAsia="Times New Roman"/>
          <w:sz w:val="16"/>
          <w:szCs w:val="16"/>
        </w:rPr>
        <w:t>оль Скалозуба играл в первый раз Н.А.Знаменский. [</w:t>
      </w:r>
      <w:r>
        <w:rPr>
          <w:rFonts w:eastAsia="Times New Roman"/>
          <w:i/>
          <w:iCs/>
          <w:sz w:val="16"/>
          <w:szCs w:val="16"/>
        </w:rPr>
        <w:t>Ю.Понс</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В 3 акте забыли покрыть стол у дивана синей бархатн. ска</w:t>
      </w:r>
      <w:r>
        <w:rPr>
          <w:rFonts w:eastAsia="Times New Roman"/>
          <w:sz w:val="16"/>
          <w:szCs w:val="16"/>
        </w:rPr>
        <w:softHyphen/>
        <w:t xml:space="preserve">тертью. Стоял белый </w:t>
      </w:r>
      <w:r>
        <w:rPr>
          <w:rFonts w:eastAsia="Times New Roman"/>
          <w:i/>
          <w:iCs/>
          <w:sz w:val="16"/>
          <w:szCs w:val="16"/>
        </w:rPr>
        <w:t>грязный</w:t>
      </w:r>
      <w:r>
        <w:rPr>
          <w:rFonts w:eastAsia="Times New Roman"/>
          <w:sz w:val="16"/>
          <w:szCs w:val="16"/>
        </w:rPr>
        <w:t xml:space="preserve">, грязный стол. Важное упущение. </w:t>
      </w:r>
      <w:r>
        <w:rPr>
          <w:rFonts w:eastAsia="Times New Roman"/>
          <w:i/>
          <w:iCs/>
          <w:sz w:val="16"/>
          <w:szCs w:val="16"/>
        </w:rPr>
        <w:t>К.Станиславский</w:t>
      </w:r>
    </w:p>
    <w:p w:rsidR="00745E39" w:rsidRDefault="003978C9">
      <w:pPr>
        <w:shd w:val="clear" w:color="auto" w:fill="FFFFFF"/>
        <w:spacing w:line="197" w:lineRule="exact"/>
        <w:ind w:firstLine="398"/>
        <w:jc w:val="both"/>
      </w:pPr>
      <w:r>
        <w:rPr>
          <w:rFonts w:eastAsia="Times New Roman"/>
          <w:sz w:val="16"/>
          <w:szCs w:val="16"/>
        </w:rPr>
        <w:t>К IV акту не явился лакей Хрюминой. Вызван был Юдин. По крайней мере, Е.В.Калужский обещал мне или его, или кого-нибудь. В III акте тоже не хватало одного лакея.</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2379" w:name="bookmark2520"/>
      <w:r>
        <w:rPr>
          <w:rFonts w:eastAsia="Times New Roman"/>
          <w:sz w:val="16"/>
          <w:szCs w:val="16"/>
        </w:rPr>
        <w:lastRenderedPageBreak/>
        <w:t>Я</w:t>
      </w:r>
      <w:bookmarkEnd w:id="2379"/>
      <w:r>
        <w:rPr>
          <w:rFonts w:eastAsia="Times New Roman"/>
          <w:sz w:val="16"/>
          <w:szCs w:val="16"/>
        </w:rPr>
        <w:t xml:space="preserve"> очень бы просил в те дни, когда идет «Горе от ума», где занято столько народу, не назначать халтурных спектаклей и концертов. Се</w:t>
      </w:r>
      <w:r>
        <w:rPr>
          <w:rFonts w:eastAsia="Times New Roman"/>
          <w:sz w:val="16"/>
          <w:szCs w:val="16"/>
        </w:rPr>
        <w:softHyphen/>
        <w:t>годня вышла невообразимая каша. Не хватало лакеев в III и IV акты. Не хватило гостей. Приходится занимать ни разу не игравших, и выходят накладки. В IV акте один из лакеев (не знаю кто) никак не мог поту</w:t>
      </w:r>
      <w:r>
        <w:rPr>
          <w:rFonts w:eastAsia="Times New Roman"/>
          <w:sz w:val="16"/>
          <w:szCs w:val="16"/>
        </w:rPr>
        <w:softHyphen/>
        <w:t>шить лампу, что затрудняет техника убавлять свет, и выходят скачки.</w:t>
      </w:r>
    </w:p>
    <w:p w:rsidR="00745E39" w:rsidRDefault="003978C9">
      <w:pPr>
        <w:shd w:val="clear" w:color="auto" w:fill="FFFFFF"/>
        <w:spacing w:line="197" w:lineRule="exact"/>
        <w:ind w:firstLine="398"/>
        <w:jc w:val="both"/>
      </w:pPr>
      <w:r>
        <w:rPr>
          <w:rFonts w:eastAsia="Times New Roman"/>
          <w:sz w:val="16"/>
          <w:szCs w:val="16"/>
        </w:rPr>
        <w:t>Яковлев никогда не является и не дает о себе знать. Масса боль</w:t>
      </w:r>
      <w:r>
        <w:rPr>
          <w:rFonts w:eastAsia="Times New Roman"/>
          <w:sz w:val="16"/>
          <w:szCs w:val="16"/>
        </w:rPr>
        <w:softHyphen/>
        <w:t>ных или заболевающих к этому спектаклю. Конечно, самовольные за</w:t>
      </w:r>
      <w:r>
        <w:rPr>
          <w:rFonts w:eastAsia="Times New Roman"/>
          <w:sz w:val="16"/>
          <w:szCs w:val="16"/>
        </w:rPr>
        <w:softHyphen/>
        <w:t>мены, которые приходится предупреждать.</w:t>
      </w:r>
    </w:p>
    <w:p w:rsidR="00745E39" w:rsidRDefault="003978C9">
      <w:pPr>
        <w:shd w:val="clear" w:color="auto" w:fill="FFFFFF"/>
        <w:spacing w:line="197" w:lineRule="exact"/>
        <w:ind w:firstLine="398"/>
        <w:jc w:val="both"/>
      </w:pPr>
      <w:r>
        <w:rPr>
          <w:rFonts w:eastAsia="Times New Roman"/>
          <w:sz w:val="16"/>
          <w:szCs w:val="16"/>
        </w:rPr>
        <w:t xml:space="preserve">Я не знаю кто, но кто-то должен внушить актерам более серьезное отношение к делу. Почему </w:t>
      </w:r>
      <w:r>
        <w:rPr>
          <w:rFonts w:eastAsia="Times New Roman"/>
          <w:i/>
          <w:iCs/>
          <w:sz w:val="16"/>
          <w:szCs w:val="16"/>
        </w:rPr>
        <w:t xml:space="preserve">одни и те же </w:t>
      </w:r>
      <w:r>
        <w:rPr>
          <w:rFonts w:eastAsia="Times New Roman"/>
          <w:sz w:val="16"/>
          <w:szCs w:val="16"/>
        </w:rPr>
        <w:t>(могу назвать) должны всег</w:t>
      </w:r>
      <w:r>
        <w:rPr>
          <w:rFonts w:eastAsia="Times New Roman"/>
          <w:sz w:val="16"/>
          <w:szCs w:val="16"/>
        </w:rPr>
        <w:softHyphen/>
        <w:t xml:space="preserve">да отбояриваться за других. И без того трудный и тяжелый спектакль (особенно когда </w:t>
      </w:r>
      <w:r>
        <w:rPr>
          <w:rFonts w:eastAsia="Times New Roman"/>
          <w:i/>
          <w:iCs/>
          <w:sz w:val="16"/>
          <w:szCs w:val="16"/>
        </w:rPr>
        <w:t xml:space="preserve">7 (семь) </w:t>
      </w:r>
      <w:r>
        <w:rPr>
          <w:rFonts w:eastAsia="Times New Roman"/>
          <w:sz w:val="16"/>
          <w:szCs w:val="16"/>
          <w:lang w:val="en-US"/>
        </w:rPr>
        <w:t xml:space="preserve">(sic) </w:t>
      </w:r>
      <w:r>
        <w:rPr>
          <w:rFonts w:eastAsia="Times New Roman"/>
          <w:sz w:val="16"/>
          <w:szCs w:val="16"/>
        </w:rPr>
        <w:t>рабочих на сцене, а тут еще сколько воз</w:t>
      </w:r>
      <w:r>
        <w:rPr>
          <w:rFonts w:eastAsia="Times New Roman"/>
          <w:sz w:val="16"/>
          <w:szCs w:val="16"/>
        </w:rPr>
        <w:softHyphen/>
        <w:t>ни и упрашивание участвующих.</w:t>
      </w:r>
    </w:p>
    <w:p w:rsidR="00745E39" w:rsidRDefault="003978C9">
      <w:pPr>
        <w:shd w:val="clear" w:color="auto" w:fill="FFFFFF"/>
        <w:spacing w:line="197" w:lineRule="exact"/>
        <w:ind w:firstLine="398"/>
        <w:jc w:val="both"/>
      </w:pPr>
      <w:r>
        <w:rPr>
          <w:rFonts w:eastAsia="Times New Roman"/>
          <w:sz w:val="16"/>
          <w:szCs w:val="16"/>
        </w:rPr>
        <w:t>Сегодня с лакеем Хрюминой, быть может, я и виноват: не досмо</w:t>
      </w:r>
      <w:r>
        <w:rPr>
          <w:rFonts w:eastAsia="Times New Roman"/>
          <w:sz w:val="16"/>
          <w:szCs w:val="16"/>
        </w:rPr>
        <w:softHyphen/>
        <w:t>трел. Но ведь я один. Неужели не могут заботиться о себе и об окружа</w:t>
      </w:r>
      <w:r>
        <w:rPr>
          <w:rFonts w:eastAsia="Times New Roman"/>
          <w:sz w:val="16"/>
          <w:szCs w:val="16"/>
        </w:rPr>
        <w:softHyphen/>
        <w:t xml:space="preserve">ющих их на сцене и немного отвыкнуть от няньки. </w:t>
      </w:r>
      <w:r>
        <w:rPr>
          <w:rFonts w:eastAsia="Times New Roman"/>
          <w:i/>
          <w:iCs/>
          <w:sz w:val="16"/>
          <w:szCs w:val="16"/>
        </w:rPr>
        <w:t>Юрий Понс</w:t>
      </w:r>
    </w:p>
    <w:p w:rsidR="00745E39" w:rsidRDefault="003978C9">
      <w:pPr>
        <w:shd w:val="clear" w:color="auto" w:fill="FFFFFF"/>
        <w:spacing w:line="197" w:lineRule="exact"/>
        <w:ind w:firstLine="398"/>
        <w:jc w:val="both"/>
      </w:pPr>
      <w:bookmarkStart w:id="2380" w:name="bookmark2521"/>
      <w:r>
        <w:rPr>
          <w:rFonts w:eastAsia="Times New Roman"/>
          <w:sz w:val="16"/>
          <w:szCs w:val="16"/>
        </w:rPr>
        <w:t>О</w:t>
      </w:r>
      <w:bookmarkEnd w:id="2380"/>
      <w:r>
        <w:rPr>
          <w:rFonts w:eastAsia="Times New Roman"/>
          <w:sz w:val="16"/>
          <w:szCs w:val="16"/>
        </w:rPr>
        <w:t xml:space="preserve">бещать прислать Юдина я не мог, т.к. Юдин служит в театре, а посылать я имею право только членов Второй студии, не служащих в театре. Я только сказал, что мог бы выйти Юдин, как не занятый, в «Горе от ума» сотрудник театра. </w:t>
      </w:r>
      <w:r>
        <w:rPr>
          <w:rFonts w:eastAsia="Times New Roman"/>
          <w:i/>
          <w:iCs/>
          <w:sz w:val="16"/>
          <w:szCs w:val="16"/>
        </w:rPr>
        <w:t>Е.Калужский</w:t>
      </w:r>
    </w:p>
    <w:p w:rsidR="00745E39" w:rsidRDefault="003978C9">
      <w:pPr>
        <w:shd w:val="clear" w:color="auto" w:fill="FFFFFF"/>
        <w:spacing w:before="154" w:line="197" w:lineRule="exact"/>
        <w:ind w:firstLine="398"/>
        <w:jc w:val="both"/>
      </w:pPr>
      <w:bookmarkStart w:id="2381" w:name="bookmark2522"/>
      <w:r>
        <w:rPr>
          <w:sz w:val="16"/>
          <w:szCs w:val="16"/>
        </w:rPr>
        <w:t>1</w:t>
      </w:r>
      <w:bookmarkEnd w:id="2381"/>
      <w:r>
        <w:rPr>
          <w:sz w:val="16"/>
          <w:szCs w:val="16"/>
        </w:rPr>
        <w:t xml:space="preserve">3 </w:t>
      </w:r>
      <w:r>
        <w:rPr>
          <w:rFonts w:eastAsia="Times New Roman"/>
          <w:sz w:val="16"/>
          <w:szCs w:val="16"/>
        </w:rPr>
        <w:t>апреля. «Царь Федор Иоаннович». Начало 7 ч. 6 м. Конец 10 ч. 40 м. Суфлер И.К.Равич.</w:t>
      </w:r>
    </w:p>
    <w:p w:rsidR="00745E39" w:rsidRDefault="003978C9">
      <w:pPr>
        <w:shd w:val="clear" w:color="auto" w:fill="FFFFFF"/>
        <w:spacing w:line="178" w:lineRule="exact"/>
        <w:ind w:firstLine="398"/>
        <w:jc w:val="both"/>
      </w:pPr>
      <w:bookmarkStart w:id="2382" w:name="bookmark2523"/>
      <w:r>
        <w:rPr>
          <w:rFonts w:eastAsia="Times New Roman"/>
          <w:sz w:val="16"/>
          <w:szCs w:val="16"/>
        </w:rPr>
        <w:t>И</w:t>
      </w:r>
      <w:bookmarkEnd w:id="2382"/>
      <w:r>
        <w:rPr>
          <w:rFonts w:eastAsia="Times New Roman"/>
          <w:sz w:val="16"/>
          <w:szCs w:val="16"/>
        </w:rPr>
        <w:t>рина – О.Л.Книппер. Болеет П.А.Павлов, за него Б.М.Афонин, за А.И.Чебана – И.И.Гудков</w:t>
      </w:r>
      <w:hyperlink w:anchor="bookmark3645" w:history="1">
        <w:r>
          <w:rPr>
            <w:rFonts w:eastAsia="Times New Roman"/>
            <w:sz w:val="16"/>
            <w:szCs w:val="16"/>
            <w:vertAlign w:val="superscript"/>
          </w:rPr>
          <w:t>252</w:t>
        </w:r>
      </w:hyperlink>
      <w:r>
        <w:rPr>
          <w:rFonts w:eastAsia="Times New Roman"/>
          <w:sz w:val="16"/>
          <w:szCs w:val="16"/>
        </w:rPr>
        <w:t>.</w:t>
      </w:r>
    </w:p>
    <w:p w:rsidR="00745E39" w:rsidRDefault="003978C9">
      <w:pPr>
        <w:shd w:val="clear" w:color="auto" w:fill="FFFFFF"/>
        <w:spacing w:line="202" w:lineRule="exact"/>
        <w:ind w:firstLine="398"/>
        <w:jc w:val="both"/>
      </w:pPr>
      <w:r>
        <w:rPr>
          <w:rFonts w:eastAsia="Times New Roman"/>
          <w:sz w:val="16"/>
          <w:szCs w:val="16"/>
        </w:rPr>
        <w:t xml:space="preserve">Половик паперти (последняя картина) нужно сделать плитами, а то сейчас покрывают станки просто зеленым холстом. Вообще половик последней картины очень плох. </w:t>
      </w:r>
      <w:r>
        <w:rPr>
          <w:rFonts w:eastAsia="Times New Roman"/>
          <w:i/>
          <w:iCs/>
          <w:sz w:val="16"/>
          <w:szCs w:val="16"/>
        </w:rPr>
        <w:t>А.Велижев. С.Б.</w:t>
      </w:r>
    </w:p>
    <w:p w:rsidR="00745E39" w:rsidRDefault="003978C9">
      <w:pPr>
        <w:shd w:val="clear" w:color="auto" w:fill="FFFFFF"/>
        <w:tabs>
          <w:tab w:val="left" w:pos="658"/>
        </w:tabs>
        <w:spacing w:before="154" w:line="197" w:lineRule="exact"/>
        <w:ind w:firstLine="398"/>
        <w:jc w:val="both"/>
      </w:pPr>
      <w:bookmarkStart w:id="2383" w:name="bookmark2524"/>
      <w:r>
        <w:rPr>
          <w:sz w:val="16"/>
          <w:szCs w:val="16"/>
        </w:rPr>
        <w:t>1</w:t>
      </w:r>
      <w:bookmarkEnd w:id="2383"/>
      <w:r>
        <w:rPr>
          <w:sz w:val="16"/>
          <w:szCs w:val="16"/>
        </w:rPr>
        <w:t>5</w:t>
      </w:r>
      <w:r>
        <w:tab/>
      </w:r>
      <w:r>
        <w:rPr>
          <w:rFonts w:eastAsia="Times New Roman"/>
          <w:sz w:val="16"/>
          <w:szCs w:val="16"/>
        </w:rPr>
        <w:t>апреля.</w:t>
      </w:r>
      <w:r>
        <w:rPr>
          <w:rFonts w:eastAsia="Times New Roman"/>
        </w:rPr>
        <w:t xml:space="preserve"> </w:t>
      </w:r>
      <w:r>
        <w:rPr>
          <w:rFonts w:eastAsia="Times New Roman"/>
          <w:sz w:val="16"/>
          <w:szCs w:val="16"/>
        </w:rPr>
        <w:t>«Иванов».</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9</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Суфлер</w:t>
      </w:r>
      <w:r>
        <w:rPr>
          <w:rFonts w:eastAsia="Times New Roman"/>
          <w:sz w:val="16"/>
          <w:szCs w:val="16"/>
        </w:rPr>
        <w:br/>
        <w:t>М.Л.Виноградов.</w:t>
      </w:r>
    </w:p>
    <w:p w:rsidR="00745E39" w:rsidRDefault="003978C9">
      <w:pPr>
        <w:shd w:val="clear" w:color="auto" w:fill="FFFFFF"/>
        <w:spacing w:line="197" w:lineRule="exact"/>
        <w:ind w:firstLine="398"/>
        <w:jc w:val="both"/>
      </w:pPr>
      <w:bookmarkStart w:id="2384" w:name="bookmark2525"/>
      <w:r>
        <w:rPr>
          <w:rFonts w:eastAsia="Times New Roman"/>
          <w:sz w:val="16"/>
          <w:szCs w:val="16"/>
        </w:rPr>
        <w:t>М</w:t>
      </w:r>
      <w:bookmarkEnd w:id="2384"/>
      <w:r>
        <w:rPr>
          <w:rFonts w:eastAsia="Times New Roman"/>
          <w:sz w:val="16"/>
          <w:szCs w:val="16"/>
        </w:rPr>
        <w:t>.П.Николаевой. Нужно, чтобы портные были всегда при тех ве</w:t>
      </w:r>
      <w:r>
        <w:rPr>
          <w:rFonts w:eastAsia="Times New Roman"/>
          <w:sz w:val="16"/>
          <w:szCs w:val="16"/>
        </w:rPr>
        <w:softHyphen/>
        <w:t>щах, которые подаются за кулисы.</w:t>
      </w:r>
    </w:p>
    <w:p w:rsidR="00745E39" w:rsidRDefault="003978C9">
      <w:pPr>
        <w:shd w:val="clear" w:color="auto" w:fill="FFFFFF"/>
        <w:spacing w:line="197" w:lineRule="exact"/>
        <w:ind w:left="398"/>
      </w:pPr>
      <w:r>
        <w:rPr>
          <w:rFonts w:eastAsia="Times New Roman"/>
          <w:sz w:val="16"/>
          <w:szCs w:val="16"/>
        </w:rPr>
        <w:t xml:space="preserve">К.С.Станиславский опоздал к выходу. </w:t>
      </w:r>
      <w:r>
        <w:rPr>
          <w:rFonts w:eastAsia="Times New Roman"/>
          <w:i/>
          <w:iCs/>
          <w:sz w:val="16"/>
          <w:szCs w:val="16"/>
        </w:rPr>
        <w:t>А.Велижев. С.Б</w:t>
      </w:r>
      <w:r>
        <w:rPr>
          <w:rFonts w:eastAsia="Times New Roman"/>
          <w:sz w:val="16"/>
          <w:szCs w:val="16"/>
        </w:rPr>
        <w:t>.</w:t>
      </w:r>
    </w:p>
    <w:p w:rsidR="00745E39" w:rsidRDefault="003978C9">
      <w:pPr>
        <w:shd w:val="clear" w:color="auto" w:fill="FFFFFF"/>
        <w:tabs>
          <w:tab w:val="left" w:pos="610"/>
        </w:tabs>
        <w:spacing w:before="154" w:line="202" w:lineRule="exact"/>
        <w:ind w:firstLine="398"/>
        <w:jc w:val="both"/>
      </w:pPr>
      <w:bookmarkStart w:id="2385" w:name="bookmark2526"/>
      <w:r>
        <w:rPr>
          <w:sz w:val="16"/>
          <w:szCs w:val="16"/>
        </w:rPr>
        <w:t>1</w:t>
      </w:r>
      <w:bookmarkEnd w:id="2385"/>
      <w:r>
        <w:rPr>
          <w:sz w:val="16"/>
          <w:szCs w:val="16"/>
        </w:rPr>
        <w:t>6</w:t>
      </w:r>
      <w:r>
        <w:tab/>
      </w:r>
      <w:r>
        <w:rPr>
          <w:rFonts w:eastAsia="Times New Roman"/>
          <w:sz w:val="16"/>
          <w:szCs w:val="16"/>
        </w:rPr>
        <w:t>апреля.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18</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Суфлер</w:t>
      </w:r>
      <w:r>
        <w:rPr>
          <w:rFonts w:eastAsia="Times New Roman"/>
          <w:sz w:val="16"/>
          <w:szCs w:val="16"/>
        </w:rPr>
        <w:br/>
        <w:t xml:space="preserve">М.Л.Виноградов. </w:t>
      </w:r>
      <w:r>
        <w:rPr>
          <w:rFonts w:eastAsia="Times New Roman"/>
          <w:i/>
          <w:iCs/>
          <w:sz w:val="16"/>
          <w:szCs w:val="16"/>
        </w:rPr>
        <w:t>В.Протасевич. С.Б</w:t>
      </w:r>
      <w:r>
        <w:rPr>
          <w:rFonts w:eastAsia="Times New Roman"/>
          <w:sz w:val="16"/>
          <w:szCs w:val="16"/>
        </w:rPr>
        <w:t>.</w:t>
      </w:r>
    </w:p>
    <w:p w:rsidR="00745E39" w:rsidRDefault="003978C9">
      <w:pPr>
        <w:shd w:val="clear" w:color="auto" w:fill="FFFFFF"/>
        <w:spacing w:before="130" w:line="202" w:lineRule="exact"/>
        <w:ind w:firstLine="398"/>
        <w:jc w:val="both"/>
      </w:pPr>
      <w:bookmarkStart w:id="2386" w:name="bookmark2527"/>
      <w:r>
        <w:rPr>
          <w:sz w:val="16"/>
          <w:szCs w:val="16"/>
        </w:rPr>
        <w:t>2</w:t>
      </w:r>
      <w:bookmarkEnd w:id="2386"/>
      <w:r>
        <w:rPr>
          <w:sz w:val="16"/>
          <w:szCs w:val="16"/>
        </w:rPr>
        <w:t xml:space="preserve">2 </w:t>
      </w:r>
      <w:r>
        <w:rPr>
          <w:rFonts w:eastAsia="Times New Roman"/>
          <w:sz w:val="16"/>
          <w:szCs w:val="16"/>
        </w:rPr>
        <w:t>апреля</w:t>
      </w:r>
      <w:hyperlink w:anchor="bookmark3646" w:history="1">
        <w:r>
          <w:rPr>
            <w:rFonts w:eastAsia="Times New Roman"/>
            <w:sz w:val="16"/>
            <w:szCs w:val="16"/>
            <w:vertAlign w:val="superscript"/>
          </w:rPr>
          <w:t>253</w:t>
        </w:r>
      </w:hyperlink>
      <w:r>
        <w:rPr>
          <w:rFonts w:eastAsia="Times New Roman"/>
          <w:sz w:val="16"/>
          <w:szCs w:val="16"/>
        </w:rPr>
        <w:t xml:space="preserve">. </w:t>
      </w:r>
      <w:r>
        <w:rPr>
          <w:rFonts w:eastAsia="Times New Roman"/>
          <w:i/>
          <w:iCs/>
          <w:sz w:val="16"/>
          <w:szCs w:val="16"/>
        </w:rPr>
        <w:t>Утром</w:t>
      </w:r>
      <w:r>
        <w:rPr>
          <w:rFonts w:eastAsia="Times New Roman"/>
          <w:sz w:val="16"/>
          <w:szCs w:val="16"/>
        </w:rPr>
        <w:t xml:space="preserve">. «Пир во время чумы» и «Каменный гость». Начало: 12 ч. 15 м. Конец: 2 ч. 39 м. Суф. М.Л.Виноградов. </w:t>
      </w:r>
      <w:r>
        <w:rPr>
          <w:rFonts w:eastAsia="Times New Roman"/>
          <w:i/>
          <w:iCs/>
          <w:sz w:val="16"/>
          <w:szCs w:val="16"/>
        </w:rPr>
        <w:t>Юрий Понс. С.Б.</w:t>
      </w:r>
    </w:p>
    <w:p w:rsidR="00745E39" w:rsidRDefault="003978C9">
      <w:pPr>
        <w:shd w:val="clear" w:color="auto" w:fill="FFFFFF"/>
        <w:spacing w:line="197" w:lineRule="exact"/>
        <w:ind w:firstLine="398"/>
        <w:jc w:val="both"/>
      </w:pPr>
      <w:bookmarkStart w:id="2387" w:name="bookmark2528"/>
      <w:r>
        <w:rPr>
          <w:sz w:val="16"/>
          <w:szCs w:val="16"/>
        </w:rPr>
        <w:t>2</w:t>
      </w:r>
      <w:bookmarkEnd w:id="2387"/>
      <w:r>
        <w:rPr>
          <w:sz w:val="16"/>
          <w:szCs w:val="16"/>
        </w:rPr>
        <w:t xml:space="preserve">2 </w:t>
      </w:r>
      <w:r>
        <w:rPr>
          <w:rFonts w:eastAsia="Times New Roman"/>
          <w:sz w:val="16"/>
          <w:szCs w:val="16"/>
        </w:rPr>
        <w:t xml:space="preserve">апреля. </w:t>
      </w:r>
      <w:r>
        <w:rPr>
          <w:rFonts w:eastAsia="Times New Roman"/>
          <w:i/>
          <w:iCs/>
          <w:sz w:val="16"/>
          <w:szCs w:val="16"/>
        </w:rPr>
        <w:t>Вечер</w:t>
      </w:r>
      <w:r>
        <w:rPr>
          <w:rFonts w:eastAsia="Times New Roman"/>
          <w:sz w:val="16"/>
          <w:szCs w:val="16"/>
        </w:rPr>
        <w:t xml:space="preserve">. «Вишневый сад». Начало: 7 ч. 10 м. Конец: </w:t>
      </w:r>
      <w:r>
        <w:rPr>
          <w:rFonts w:eastAsia="Times New Roman"/>
          <w:i/>
          <w:iCs/>
          <w:sz w:val="16"/>
          <w:szCs w:val="16"/>
        </w:rPr>
        <w:t xml:space="preserve">11 ч. 25 м.!* </w:t>
      </w:r>
      <w:r>
        <w:rPr>
          <w:rFonts w:eastAsia="Times New Roman"/>
          <w:sz w:val="16"/>
          <w:szCs w:val="16"/>
          <w:lang w:val="en-US"/>
        </w:rPr>
        <w:t xml:space="preserve">NB. </w:t>
      </w:r>
      <w:r>
        <w:rPr>
          <w:rFonts w:eastAsia="Times New Roman"/>
          <w:sz w:val="16"/>
          <w:szCs w:val="16"/>
        </w:rPr>
        <w:t>Суф. И.К.Равич.</w:t>
      </w:r>
    </w:p>
    <w:p w:rsidR="00745E39" w:rsidRDefault="003978C9">
      <w:pPr>
        <w:shd w:val="clear" w:color="auto" w:fill="FFFFFF"/>
        <w:spacing w:line="197" w:lineRule="exact"/>
        <w:ind w:firstLine="398"/>
        <w:jc w:val="both"/>
      </w:pPr>
      <w:bookmarkStart w:id="2388" w:name="bookmark2529"/>
      <w:r>
        <w:rPr>
          <w:rFonts w:eastAsia="Times New Roman"/>
          <w:sz w:val="16"/>
          <w:szCs w:val="16"/>
        </w:rPr>
        <w:t>Р</w:t>
      </w:r>
      <w:bookmarkEnd w:id="2388"/>
      <w:r>
        <w:rPr>
          <w:rFonts w:eastAsia="Times New Roman"/>
          <w:sz w:val="16"/>
          <w:szCs w:val="16"/>
        </w:rPr>
        <w:t>оль Прохожего в первый раз играл Н.А.Знаменский. Роль Шар</w:t>
      </w:r>
      <w:r>
        <w:rPr>
          <w:rFonts w:eastAsia="Times New Roman"/>
          <w:sz w:val="16"/>
          <w:szCs w:val="16"/>
        </w:rPr>
        <w:softHyphen/>
        <w:t>лотты Ив. в первый раз играла В.Н.Павлова.</w:t>
      </w:r>
    </w:p>
    <w:p w:rsidR="00745E39" w:rsidRDefault="003978C9">
      <w:pPr>
        <w:shd w:val="clear" w:color="auto" w:fill="FFFFFF"/>
        <w:spacing w:line="197" w:lineRule="exact"/>
        <w:ind w:left="398"/>
      </w:pPr>
      <w:r>
        <w:rPr>
          <w:sz w:val="16"/>
          <w:szCs w:val="16"/>
        </w:rPr>
        <w:t xml:space="preserve">* </w:t>
      </w:r>
      <w:r>
        <w:rPr>
          <w:rFonts w:eastAsia="Times New Roman"/>
          <w:sz w:val="16"/>
          <w:szCs w:val="16"/>
        </w:rPr>
        <w:t xml:space="preserve">На сцене было только семь рабочих! </w:t>
      </w:r>
      <w:r>
        <w:rPr>
          <w:rFonts w:eastAsia="Times New Roman"/>
          <w:i/>
          <w:iCs/>
          <w:sz w:val="16"/>
          <w:szCs w:val="16"/>
        </w:rPr>
        <w:t>Юрий Понс. С.Б</w:t>
      </w:r>
      <w:r>
        <w:rPr>
          <w:rFonts w:eastAsia="Times New Roman"/>
          <w:sz w:val="16"/>
          <w:szCs w:val="16"/>
        </w:rPr>
        <w:t>.</w:t>
      </w:r>
    </w:p>
    <w:p w:rsidR="00745E39" w:rsidRDefault="003978C9">
      <w:pPr>
        <w:shd w:val="clear" w:color="auto" w:fill="FFFFFF"/>
        <w:spacing w:before="149" w:line="202" w:lineRule="exact"/>
        <w:ind w:firstLine="398"/>
        <w:jc w:val="both"/>
      </w:pPr>
      <w:bookmarkStart w:id="2389" w:name="bookmark2530"/>
      <w:r>
        <w:rPr>
          <w:sz w:val="16"/>
          <w:szCs w:val="16"/>
        </w:rPr>
        <w:t>2</w:t>
      </w:r>
      <w:bookmarkEnd w:id="2389"/>
      <w:r>
        <w:rPr>
          <w:sz w:val="16"/>
          <w:szCs w:val="16"/>
        </w:rPr>
        <w:t>3-</w:t>
      </w:r>
      <w:r>
        <w:rPr>
          <w:rFonts w:eastAsia="Times New Roman"/>
          <w:sz w:val="16"/>
          <w:szCs w:val="16"/>
        </w:rPr>
        <w:t xml:space="preserve">го апр. </w:t>
      </w:r>
      <w:r>
        <w:rPr>
          <w:rFonts w:eastAsia="Times New Roman"/>
          <w:i/>
          <w:iCs/>
          <w:sz w:val="16"/>
          <w:szCs w:val="16"/>
        </w:rPr>
        <w:t>Утро</w:t>
      </w:r>
      <w:r>
        <w:rPr>
          <w:rFonts w:eastAsia="Times New Roman"/>
          <w:sz w:val="16"/>
          <w:szCs w:val="16"/>
        </w:rPr>
        <w:t xml:space="preserve">. «Синяя птица». Начало: 12 ч. 10 м. Конец: </w:t>
      </w:r>
      <w:r>
        <w:rPr>
          <w:rFonts w:eastAsia="Times New Roman"/>
          <w:i/>
          <w:iCs/>
          <w:sz w:val="16"/>
          <w:szCs w:val="16"/>
        </w:rPr>
        <w:t xml:space="preserve">4 ч. 36 м. </w:t>
      </w:r>
      <w:r>
        <w:rPr>
          <w:rFonts w:eastAsia="Times New Roman"/>
          <w:i/>
          <w:iCs/>
          <w:sz w:val="16"/>
          <w:szCs w:val="16"/>
          <w:lang w:val="en-US"/>
        </w:rPr>
        <w:t>NB</w:t>
      </w:r>
      <w:r>
        <w:rPr>
          <w:rFonts w:eastAsia="Times New Roman"/>
          <w:sz w:val="16"/>
          <w:szCs w:val="16"/>
          <w:lang w:val="en-US"/>
        </w:rPr>
        <w:t xml:space="preserve">. </w:t>
      </w:r>
      <w:r>
        <w:rPr>
          <w:rFonts w:eastAsia="Times New Roman"/>
          <w:sz w:val="16"/>
          <w:szCs w:val="16"/>
        </w:rPr>
        <w:t>Суф. В.Н.Малышевский.</w:t>
      </w:r>
    </w:p>
    <w:p w:rsidR="00745E39" w:rsidRDefault="00745E39">
      <w:pPr>
        <w:shd w:val="clear" w:color="auto" w:fill="FFFFFF"/>
        <w:spacing w:before="149" w:line="202"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2390" w:name="bookmark2531"/>
      <w:r>
        <w:rPr>
          <w:rFonts w:eastAsia="Times New Roman"/>
          <w:sz w:val="16"/>
          <w:szCs w:val="16"/>
        </w:rPr>
        <w:lastRenderedPageBreak/>
        <w:t>А</w:t>
      </w:r>
      <w:bookmarkEnd w:id="2390"/>
      <w:r>
        <w:rPr>
          <w:rFonts w:eastAsia="Times New Roman"/>
          <w:sz w:val="16"/>
          <w:szCs w:val="16"/>
        </w:rPr>
        <w:t xml:space="preserve">.М.Жилинский, пришедший к </w:t>
      </w:r>
      <w:r>
        <w:rPr>
          <w:rFonts w:eastAsia="Times New Roman"/>
          <w:sz w:val="16"/>
          <w:szCs w:val="16"/>
          <w:lang w:val="en-US"/>
        </w:rPr>
        <w:t xml:space="preserve">I </w:t>
      </w:r>
      <w:r>
        <w:rPr>
          <w:rFonts w:eastAsia="Times New Roman"/>
          <w:sz w:val="16"/>
          <w:szCs w:val="16"/>
        </w:rPr>
        <w:t xml:space="preserve">карт., был отпущен мной до IV, т.к. в </w:t>
      </w:r>
      <w:r>
        <w:rPr>
          <w:rFonts w:eastAsia="Times New Roman"/>
          <w:sz w:val="16"/>
          <w:szCs w:val="16"/>
          <w:lang w:val="en-US"/>
        </w:rPr>
        <w:t xml:space="preserve">I </w:t>
      </w:r>
      <w:r>
        <w:rPr>
          <w:rFonts w:eastAsia="Times New Roman"/>
          <w:sz w:val="16"/>
          <w:szCs w:val="16"/>
        </w:rPr>
        <w:t>было достаточно народа. К IV он не пришел, поставив меня в глу</w:t>
      </w:r>
      <w:r>
        <w:rPr>
          <w:rFonts w:eastAsia="Times New Roman"/>
          <w:sz w:val="16"/>
          <w:szCs w:val="16"/>
        </w:rPr>
        <w:softHyphen/>
        <w:t xml:space="preserve">пое положение, т.к. мне уже неким было его заменить. В.И.Васильева, который ходил по коридору без определенных занятий, я попросил меня выручить и выйти за Жилинского. </w:t>
      </w:r>
      <w:r>
        <w:rPr>
          <w:rFonts w:eastAsia="Times New Roman"/>
          <w:i/>
          <w:iCs/>
          <w:sz w:val="16"/>
          <w:szCs w:val="16"/>
        </w:rPr>
        <w:t>Он отказался</w:t>
      </w:r>
      <w:r>
        <w:rPr>
          <w:rFonts w:eastAsia="Times New Roman"/>
          <w:sz w:val="16"/>
          <w:szCs w:val="16"/>
        </w:rPr>
        <w:t>. Очень прошу выяснить, кто из нас прав, я ли, попросивший его, или он, отказавшись от выхода.</w:t>
      </w:r>
    </w:p>
    <w:p w:rsidR="00745E39" w:rsidRDefault="003978C9">
      <w:pPr>
        <w:shd w:val="clear" w:color="auto" w:fill="FFFFFF"/>
        <w:spacing w:line="197" w:lineRule="exact"/>
        <w:ind w:firstLine="398"/>
        <w:jc w:val="both"/>
      </w:pPr>
      <w:bookmarkStart w:id="2391" w:name="bookmark2532"/>
      <w:r>
        <w:rPr>
          <w:rFonts w:eastAsia="Times New Roman"/>
          <w:sz w:val="16"/>
          <w:szCs w:val="16"/>
        </w:rPr>
        <w:t>В</w:t>
      </w:r>
      <w:bookmarkEnd w:id="2391"/>
      <w:r>
        <w:rPr>
          <w:rFonts w:eastAsia="Times New Roman"/>
          <w:sz w:val="16"/>
          <w:szCs w:val="16"/>
        </w:rPr>
        <w:t>.Л.Ершов был отпущен по просьбе С.Л.Бертенсона на заседание совета</w:t>
      </w:r>
      <w:r>
        <w:rPr>
          <w:rFonts w:eastAsia="Times New Roman"/>
          <w:sz w:val="16"/>
          <w:szCs w:val="16"/>
          <w:vertAlign w:val="superscript"/>
        </w:rPr>
        <w:t>254</w:t>
      </w:r>
      <w:r>
        <w:rPr>
          <w:rFonts w:eastAsia="Times New Roman"/>
          <w:sz w:val="16"/>
          <w:szCs w:val="16"/>
        </w:rPr>
        <w:t xml:space="preserve">. Не знаю, что важнее, заседание совета или спектакль. </w:t>
      </w:r>
      <w:r>
        <w:rPr>
          <w:rFonts w:eastAsia="Times New Roman"/>
          <w:i/>
          <w:iCs/>
          <w:sz w:val="16"/>
          <w:szCs w:val="16"/>
        </w:rPr>
        <w:t>Юрий Понс. С.Б.</w:t>
      </w:r>
    </w:p>
    <w:p w:rsidR="00745E39" w:rsidRDefault="003978C9">
      <w:pPr>
        <w:shd w:val="clear" w:color="auto" w:fill="FFFFFF"/>
        <w:spacing w:line="197" w:lineRule="exact"/>
        <w:ind w:firstLine="398"/>
        <w:jc w:val="both"/>
      </w:pPr>
      <w:bookmarkStart w:id="2392" w:name="bookmark2533"/>
      <w:r>
        <w:rPr>
          <w:rFonts w:eastAsia="Times New Roman"/>
          <w:sz w:val="16"/>
          <w:szCs w:val="16"/>
        </w:rPr>
        <w:t>Я</w:t>
      </w:r>
      <w:bookmarkEnd w:id="2392"/>
      <w:r>
        <w:rPr>
          <w:rFonts w:eastAsia="Times New Roman"/>
          <w:sz w:val="16"/>
          <w:szCs w:val="16"/>
        </w:rPr>
        <w:t xml:space="preserve"> не мог, потому что забежал на 5 минут по делу, и мне нужно было бежать на урок, и все равно я бы не успел выйти, потому что был в высоких шнурованных ботинках, которые расшнуровывать нужно времени минут 15. </w:t>
      </w:r>
      <w:r>
        <w:rPr>
          <w:rFonts w:eastAsia="Times New Roman"/>
          <w:i/>
          <w:iCs/>
          <w:sz w:val="16"/>
          <w:szCs w:val="16"/>
        </w:rPr>
        <w:t>В.Васильев</w:t>
      </w:r>
    </w:p>
    <w:p w:rsidR="00745E39" w:rsidRDefault="003978C9" w:rsidP="003978C9">
      <w:pPr>
        <w:numPr>
          <w:ilvl w:val="0"/>
          <w:numId w:val="105"/>
        </w:numPr>
        <w:shd w:val="clear" w:color="auto" w:fill="FFFFFF"/>
        <w:tabs>
          <w:tab w:val="left" w:pos="610"/>
        </w:tabs>
        <w:spacing w:line="197" w:lineRule="exact"/>
        <w:ind w:firstLine="398"/>
        <w:jc w:val="both"/>
        <w:rPr>
          <w:sz w:val="16"/>
          <w:szCs w:val="16"/>
        </w:rPr>
      </w:pPr>
      <w:r>
        <w:rPr>
          <w:rFonts w:eastAsia="Times New Roman"/>
          <w:sz w:val="16"/>
          <w:szCs w:val="16"/>
        </w:rPr>
        <w:t>апреля.</w:t>
      </w:r>
      <w:r>
        <w:rPr>
          <w:rFonts w:eastAsia="Times New Roman"/>
        </w:rPr>
        <w:t xml:space="preserve"> </w:t>
      </w:r>
      <w:r>
        <w:rPr>
          <w:rFonts w:eastAsia="Times New Roman"/>
          <w:i/>
          <w:iCs/>
          <w:sz w:val="16"/>
          <w:szCs w:val="16"/>
        </w:rPr>
        <w:t>Вечер</w:t>
      </w:r>
      <w:r>
        <w:rPr>
          <w:rFonts w:eastAsia="Times New Roman"/>
          <w:sz w:val="16"/>
          <w:szCs w:val="16"/>
        </w:rPr>
        <w:t>.</w:t>
      </w:r>
      <w:r>
        <w:rPr>
          <w:rFonts w:eastAsia="Times New Roman"/>
        </w:rPr>
        <w:t xml:space="preserve"> </w:t>
      </w:r>
      <w:r>
        <w:rPr>
          <w:rFonts w:eastAsia="Times New Roman"/>
          <w:sz w:val="16"/>
          <w:szCs w:val="16"/>
        </w:rPr>
        <w:t>«Сверчок</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печи».</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 xml:space="preserve">9 ч. 52 м. </w:t>
      </w:r>
      <w:r>
        <w:rPr>
          <w:rFonts w:eastAsia="Times New Roman"/>
          <w:i/>
          <w:iCs/>
          <w:sz w:val="16"/>
          <w:szCs w:val="16"/>
        </w:rPr>
        <w:t>В.Протасевич. С.Б</w:t>
      </w:r>
      <w:r>
        <w:rPr>
          <w:rFonts w:eastAsia="Times New Roman"/>
          <w:sz w:val="16"/>
          <w:szCs w:val="16"/>
        </w:rPr>
        <w:t>.</w:t>
      </w:r>
    </w:p>
    <w:p w:rsidR="00745E39" w:rsidRDefault="003978C9" w:rsidP="003978C9">
      <w:pPr>
        <w:numPr>
          <w:ilvl w:val="0"/>
          <w:numId w:val="105"/>
        </w:numPr>
        <w:shd w:val="clear" w:color="auto" w:fill="FFFFFF"/>
        <w:tabs>
          <w:tab w:val="left" w:pos="610"/>
        </w:tabs>
        <w:spacing w:before="149" w:line="197" w:lineRule="exact"/>
        <w:ind w:firstLine="398"/>
        <w:jc w:val="both"/>
        <w:rPr>
          <w:sz w:val="16"/>
          <w:szCs w:val="16"/>
        </w:rPr>
      </w:pPr>
      <w:r>
        <w:rPr>
          <w:rFonts w:eastAsia="Times New Roman"/>
          <w:sz w:val="16"/>
          <w:szCs w:val="16"/>
        </w:rPr>
        <w:t>апреля.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лапах».</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м. Суфлер И.И.Гудков и М.Л.Виноградов.</w:t>
      </w:r>
    </w:p>
    <w:p w:rsidR="00745E39" w:rsidRDefault="003978C9">
      <w:pPr>
        <w:shd w:val="clear" w:color="auto" w:fill="FFFFFF"/>
        <w:spacing w:line="197" w:lineRule="exact"/>
        <w:ind w:firstLine="398"/>
        <w:jc w:val="both"/>
      </w:pPr>
      <w:bookmarkStart w:id="2393" w:name="bookmark2535"/>
      <w:r>
        <w:rPr>
          <w:rFonts w:eastAsia="Times New Roman"/>
          <w:sz w:val="16"/>
          <w:szCs w:val="16"/>
        </w:rPr>
        <w:t>В</w:t>
      </w:r>
      <w:bookmarkEnd w:id="2393"/>
      <w:r>
        <w:rPr>
          <w:rFonts w:eastAsia="Times New Roman"/>
          <w:sz w:val="16"/>
          <w:szCs w:val="16"/>
        </w:rPr>
        <w:t>.Н.Малышевский утром звонил, что на репетиции не будет, а на спектакле будет. На спектакль он без всякого предупреждения не при</w:t>
      </w:r>
      <w:r>
        <w:rPr>
          <w:rFonts w:eastAsia="Times New Roman"/>
          <w:sz w:val="16"/>
          <w:szCs w:val="16"/>
        </w:rPr>
        <w:softHyphen/>
        <w:t>шел. В будку сел И.И.Гудков.</w:t>
      </w:r>
    </w:p>
    <w:p w:rsidR="00745E39" w:rsidRDefault="003978C9">
      <w:pPr>
        <w:shd w:val="clear" w:color="auto" w:fill="FFFFFF"/>
        <w:spacing w:line="197" w:lineRule="exact"/>
        <w:ind w:left="398"/>
      </w:pPr>
      <w:r>
        <w:rPr>
          <w:rFonts w:eastAsia="Times New Roman"/>
          <w:sz w:val="16"/>
          <w:szCs w:val="16"/>
        </w:rPr>
        <w:t xml:space="preserve">Ко второму акту пришел М.Л.Виноградов. </w:t>
      </w:r>
      <w:r>
        <w:rPr>
          <w:rFonts w:eastAsia="Times New Roman"/>
          <w:i/>
          <w:iCs/>
          <w:sz w:val="16"/>
          <w:szCs w:val="16"/>
        </w:rPr>
        <w:t>А.Велижев. С.Б.</w:t>
      </w:r>
    </w:p>
    <w:p w:rsidR="00745E39" w:rsidRDefault="003978C9">
      <w:pPr>
        <w:shd w:val="clear" w:color="auto" w:fill="FFFFFF"/>
        <w:tabs>
          <w:tab w:val="left" w:pos="610"/>
        </w:tabs>
        <w:spacing w:before="154" w:line="197" w:lineRule="exact"/>
        <w:ind w:left="398"/>
      </w:pPr>
      <w:bookmarkStart w:id="2394" w:name="bookmark2536"/>
      <w:r>
        <w:rPr>
          <w:sz w:val="16"/>
          <w:szCs w:val="16"/>
        </w:rPr>
        <w:t>2</w:t>
      </w:r>
      <w:bookmarkEnd w:id="2394"/>
      <w:r>
        <w:rPr>
          <w:sz w:val="16"/>
          <w:szCs w:val="16"/>
        </w:rPr>
        <w:t>5</w:t>
      </w:r>
      <w:r>
        <w:tab/>
      </w:r>
      <w:r>
        <w:rPr>
          <w:rFonts w:eastAsia="Times New Roman"/>
          <w:sz w:val="16"/>
          <w:szCs w:val="16"/>
        </w:rPr>
        <w:t>апреля.</w:t>
      </w:r>
      <w:r>
        <w:rPr>
          <w:rFonts w:eastAsia="Times New Roman"/>
        </w:rPr>
        <w:t xml:space="preserve"> </w:t>
      </w:r>
      <w:r>
        <w:rPr>
          <w:rFonts w:eastAsia="Times New Roman"/>
          <w:sz w:val="16"/>
          <w:szCs w:val="16"/>
        </w:rPr>
        <w:t>«Сверчок</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печи».</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9</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48</w:t>
      </w:r>
      <w:r>
        <w:rPr>
          <w:rFonts w:eastAsia="Times New Roman"/>
        </w:rPr>
        <w:t xml:space="preserve"> </w:t>
      </w:r>
      <w:r>
        <w:rPr>
          <w:rFonts w:eastAsia="Times New Roman"/>
          <w:sz w:val="16"/>
          <w:szCs w:val="16"/>
        </w:rPr>
        <w:t>м.</w:t>
      </w:r>
      <w:r>
        <w:rPr>
          <w:rFonts w:eastAsia="Times New Roman"/>
          <w:sz w:val="16"/>
          <w:szCs w:val="16"/>
        </w:rPr>
        <w:br/>
        <w:t>Чтец – В.В.Готовцев.</w:t>
      </w:r>
      <w:r>
        <w:rPr>
          <w:rFonts w:eastAsia="Times New Roman"/>
          <w:sz w:val="16"/>
          <w:szCs w:val="16"/>
        </w:rPr>
        <w:br/>
        <w:t>Не пришла играть фею – О.И.Пыжова, никаких извещений от нее</w:t>
      </w:r>
    </w:p>
    <w:p w:rsidR="00745E39" w:rsidRDefault="003978C9">
      <w:pPr>
        <w:shd w:val="clear" w:color="auto" w:fill="FFFFFF"/>
        <w:spacing w:line="197" w:lineRule="exact"/>
      </w:pPr>
      <w:bookmarkStart w:id="2395" w:name="bookmark2537"/>
      <w:r>
        <w:rPr>
          <w:rFonts w:eastAsia="Times New Roman"/>
          <w:sz w:val="16"/>
          <w:szCs w:val="16"/>
        </w:rPr>
        <w:t>н</w:t>
      </w:r>
      <w:bookmarkEnd w:id="2395"/>
      <w:r>
        <w:rPr>
          <w:rFonts w:eastAsia="Times New Roman"/>
          <w:sz w:val="16"/>
          <w:szCs w:val="16"/>
        </w:rPr>
        <w:t xml:space="preserve">е поступало. </w:t>
      </w:r>
      <w:r>
        <w:rPr>
          <w:rFonts w:eastAsia="Times New Roman"/>
          <w:i/>
          <w:iCs/>
          <w:sz w:val="16"/>
          <w:szCs w:val="16"/>
        </w:rPr>
        <w:t>В.Протасевич</w:t>
      </w:r>
    </w:p>
    <w:p w:rsidR="00745E39" w:rsidRDefault="003978C9">
      <w:pPr>
        <w:shd w:val="clear" w:color="auto" w:fill="FFFFFF"/>
        <w:spacing w:line="197" w:lineRule="exact"/>
        <w:ind w:firstLine="398"/>
        <w:jc w:val="both"/>
      </w:pPr>
      <w:bookmarkStart w:id="2396" w:name="bookmark2538"/>
      <w:r>
        <w:rPr>
          <w:rFonts w:eastAsia="Times New Roman"/>
          <w:sz w:val="16"/>
          <w:szCs w:val="16"/>
        </w:rPr>
        <w:t>Н</w:t>
      </w:r>
      <w:bookmarkEnd w:id="2396"/>
      <w:r>
        <w:rPr>
          <w:rFonts w:eastAsia="Times New Roman"/>
          <w:sz w:val="16"/>
          <w:szCs w:val="16"/>
        </w:rPr>
        <w:t xml:space="preserve">а мой вопрос, почему это произошло, О.И.Пыжова сообщила, что она была вызвана экстренно заменить кого-то в </w:t>
      </w:r>
      <w:r>
        <w:rPr>
          <w:rFonts w:eastAsia="Times New Roman"/>
          <w:sz w:val="16"/>
          <w:szCs w:val="16"/>
          <w:lang w:val="en-US"/>
        </w:rPr>
        <w:t xml:space="preserve">I </w:t>
      </w:r>
      <w:r>
        <w:rPr>
          <w:rFonts w:eastAsia="Times New Roman"/>
          <w:sz w:val="16"/>
          <w:szCs w:val="16"/>
        </w:rPr>
        <w:t>Студии на спекта</w:t>
      </w:r>
      <w:r>
        <w:rPr>
          <w:rFonts w:eastAsia="Times New Roman"/>
          <w:sz w:val="16"/>
          <w:szCs w:val="16"/>
        </w:rPr>
        <w:softHyphen/>
        <w:t xml:space="preserve">кле «Дочь Иорио». Не знаю, правильно ли поступили и она, и Студия? </w:t>
      </w:r>
      <w:r>
        <w:rPr>
          <w:rFonts w:eastAsia="Times New Roman"/>
          <w:i/>
          <w:iCs/>
          <w:sz w:val="16"/>
          <w:szCs w:val="16"/>
        </w:rPr>
        <w:t>С.Бертенсон</w:t>
      </w:r>
    </w:p>
    <w:p w:rsidR="00745E39" w:rsidRDefault="003978C9">
      <w:pPr>
        <w:shd w:val="clear" w:color="auto" w:fill="FFFFFF"/>
        <w:tabs>
          <w:tab w:val="left" w:pos="619"/>
        </w:tabs>
        <w:spacing w:before="154" w:line="197" w:lineRule="exact"/>
        <w:ind w:firstLine="398"/>
        <w:jc w:val="both"/>
      </w:pPr>
      <w:bookmarkStart w:id="2397" w:name="bookmark2539"/>
      <w:r>
        <w:rPr>
          <w:sz w:val="16"/>
          <w:szCs w:val="16"/>
        </w:rPr>
        <w:t>2</w:t>
      </w:r>
      <w:bookmarkEnd w:id="2397"/>
      <w:r>
        <w:rPr>
          <w:sz w:val="16"/>
          <w:szCs w:val="16"/>
        </w:rPr>
        <w:t>6</w:t>
      </w:r>
      <w:r>
        <w:tab/>
      </w:r>
      <w:r>
        <w:rPr>
          <w:rFonts w:eastAsia="Times New Roman"/>
          <w:sz w:val="16"/>
          <w:szCs w:val="16"/>
        </w:rPr>
        <w:t>апреля.</w:t>
      </w:r>
      <w:r>
        <w:rPr>
          <w:rFonts w:eastAsia="Times New Roman"/>
        </w:rPr>
        <w:t xml:space="preserve"> </w:t>
      </w:r>
      <w:r>
        <w:rPr>
          <w:rFonts w:eastAsia="Times New Roman"/>
          <w:sz w:val="16"/>
          <w:szCs w:val="16"/>
        </w:rPr>
        <w:t>«Нахлебник».</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тонко,</w:t>
      </w:r>
      <w:r>
        <w:rPr>
          <w:rFonts w:eastAsia="Times New Roman"/>
        </w:rPr>
        <w:t xml:space="preserve"> </w:t>
      </w:r>
      <w:r>
        <w:rPr>
          <w:rFonts w:eastAsia="Times New Roman"/>
          <w:sz w:val="16"/>
          <w:szCs w:val="16"/>
        </w:rPr>
        <w:t>там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рвется».</w:t>
      </w:r>
      <w:r>
        <w:rPr>
          <w:rFonts w:eastAsia="Times New Roman"/>
        </w:rPr>
        <w:t xml:space="preserve"> </w:t>
      </w:r>
      <w:r>
        <w:rPr>
          <w:rFonts w:eastAsia="Times New Roman"/>
          <w:sz w:val="16"/>
          <w:szCs w:val="16"/>
        </w:rPr>
        <w:t>«Провинци</w:t>
      </w:r>
      <w:r>
        <w:rPr>
          <w:rFonts w:eastAsia="Times New Roman"/>
          <w:sz w:val="16"/>
          <w:szCs w:val="16"/>
        </w:rPr>
        <w:softHyphen/>
      </w:r>
      <w:r>
        <w:rPr>
          <w:rFonts w:eastAsia="Times New Roman"/>
          <w:sz w:val="16"/>
          <w:szCs w:val="16"/>
        </w:rPr>
        <w:br/>
        <w:t>алка» (перемена вместо Пушкинского спектакля). Начало 7 ч. 15 м.</w:t>
      </w:r>
      <w:r>
        <w:rPr>
          <w:rFonts w:eastAsia="Times New Roman"/>
          <w:sz w:val="16"/>
          <w:szCs w:val="16"/>
        </w:rPr>
        <w:br/>
        <w:t>Конец 11 ч. 20 м. Суфлер М.Л.Виноградов.</w:t>
      </w:r>
    </w:p>
    <w:p w:rsidR="00745E39" w:rsidRDefault="003978C9">
      <w:pPr>
        <w:shd w:val="clear" w:color="auto" w:fill="FFFFFF"/>
        <w:spacing w:line="197" w:lineRule="exact"/>
        <w:ind w:firstLine="398"/>
        <w:jc w:val="both"/>
      </w:pPr>
      <w:r>
        <w:rPr>
          <w:rFonts w:eastAsia="Times New Roman"/>
          <w:sz w:val="16"/>
          <w:szCs w:val="16"/>
        </w:rPr>
        <w:t>Уже около двух недель происходит следующее: что-либо из ме</w:t>
      </w:r>
      <w:r>
        <w:rPr>
          <w:rFonts w:eastAsia="Times New Roman"/>
          <w:sz w:val="16"/>
          <w:szCs w:val="16"/>
        </w:rPr>
        <w:softHyphen/>
        <w:t>бели или бутафории не в порядке, просим починить; следующий спек</w:t>
      </w:r>
      <w:r>
        <w:rPr>
          <w:rFonts w:eastAsia="Times New Roman"/>
          <w:sz w:val="16"/>
          <w:szCs w:val="16"/>
        </w:rPr>
        <w:softHyphen/>
        <w:t>такль все в прежнем состоянии, и ответ один: «Из мастерской присыла</w:t>
      </w:r>
      <w:r>
        <w:rPr>
          <w:rFonts w:eastAsia="Times New Roman"/>
          <w:sz w:val="16"/>
          <w:szCs w:val="16"/>
        </w:rPr>
        <w:softHyphen/>
        <w:t>ют в том же виде, в каком отправлено». Нужно это разобрать.</w:t>
      </w:r>
    </w:p>
    <w:p w:rsidR="00745E39" w:rsidRDefault="003978C9">
      <w:pPr>
        <w:shd w:val="clear" w:color="auto" w:fill="FFFFFF"/>
        <w:spacing w:line="197" w:lineRule="exact"/>
        <w:ind w:firstLine="398"/>
        <w:jc w:val="both"/>
      </w:pPr>
      <w:r>
        <w:rPr>
          <w:rFonts w:eastAsia="Times New Roman"/>
          <w:sz w:val="16"/>
          <w:szCs w:val="16"/>
        </w:rPr>
        <w:t>Во время «Где тонко…» потухло электричество; через 10 минут загорелось. Публика вела себя очень дисциплинированно.</w:t>
      </w:r>
    </w:p>
    <w:p w:rsidR="00745E39" w:rsidRDefault="003978C9">
      <w:pPr>
        <w:shd w:val="clear" w:color="auto" w:fill="FFFFFF"/>
        <w:spacing w:line="197" w:lineRule="exact"/>
        <w:ind w:firstLine="398"/>
        <w:jc w:val="both"/>
      </w:pPr>
      <w:r>
        <w:rPr>
          <w:rFonts w:eastAsia="Times New Roman"/>
          <w:sz w:val="16"/>
          <w:szCs w:val="16"/>
        </w:rPr>
        <w:t>Очень прошу гг. исполнителей предупреждать о себе, где они бы</w:t>
      </w:r>
      <w:r>
        <w:rPr>
          <w:rFonts w:eastAsia="Times New Roman"/>
          <w:sz w:val="16"/>
          <w:szCs w:val="16"/>
        </w:rPr>
        <w:softHyphen/>
        <w:t>вают. Сегодня я искал М.А.Чехова буквально 5–7 м., а он, оказывается, сидел в Суфлерской будке, не предупредив меня. [</w:t>
      </w:r>
      <w:r>
        <w:rPr>
          <w:rFonts w:eastAsia="Times New Roman"/>
          <w:i/>
          <w:iCs/>
          <w:sz w:val="16"/>
          <w:szCs w:val="16"/>
        </w:rPr>
        <w:t>А.Велижев</w:t>
      </w:r>
      <w:r>
        <w:rPr>
          <w:rFonts w:eastAsia="Times New Roman"/>
          <w:sz w:val="16"/>
          <w:szCs w:val="16"/>
        </w:rPr>
        <w:t>]</w:t>
      </w:r>
    </w:p>
    <w:p w:rsidR="00745E39" w:rsidRDefault="003978C9">
      <w:pPr>
        <w:shd w:val="clear" w:color="auto" w:fill="FFFFFF"/>
        <w:spacing w:line="197" w:lineRule="exact"/>
        <w:ind w:firstLine="398"/>
        <w:jc w:val="both"/>
      </w:pPr>
      <w:bookmarkStart w:id="2398" w:name="bookmark2540"/>
      <w:r>
        <w:rPr>
          <w:rFonts w:eastAsia="Times New Roman"/>
          <w:sz w:val="16"/>
          <w:szCs w:val="16"/>
        </w:rPr>
        <w:t>О</w:t>
      </w:r>
      <w:bookmarkEnd w:id="2398"/>
      <w:r>
        <w:rPr>
          <w:rFonts w:eastAsia="Times New Roman"/>
          <w:sz w:val="16"/>
          <w:szCs w:val="16"/>
        </w:rPr>
        <w:t>чень прошу извинения как у А.Б.Велижева, так и у всех испол</w:t>
      </w:r>
      <w:r>
        <w:rPr>
          <w:rFonts w:eastAsia="Times New Roman"/>
          <w:sz w:val="16"/>
          <w:szCs w:val="16"/>
        </w:rPr>
        <w:softHyphen/>
        <w:t xml:space="preserve">нителей. </w:t>
      </w:r>
      <w:r>
        <w:rPr>
          <w:rFonts w:eastAsia="Times New Roman"/>
          <w:i/>
          <w:iCs/>
          <w:sz w:val="16"/>
          <w:szCs w:val="16"/>
        </w:rPr>
        <w:t>Мих. Чехов</w:t>
      </w:r>
      <w:r>
        <w:rPr>
          <w:rFonts w:eastAsia="Times New Roman"/>
          <w:sz w:val="16"/>
          <w:szCs w:val="16"/>
        </w:rPr>
        <w:t xml:space="preserve">. </w:t>
      </w:r>
      <w:r>
        <w:rPr>
          <w:rFonts w:eastAsia="Times New Roman"/>
          <w:i/>
          <w:iCs/>
          <w:sz w:val="16"/>
          <w:szCs w:val="16"/>
        </w:rPr>
        <w:t>А.Велижев. С.Б.</w:t>
      </w:r>
    </w:p>
    <w:p w:rsidR="00745E39" w:rsidRDefault="003978C9">
      <w:pPr>
        <w:shd w:val="clear" w:color="auto" w:fill="FFFFFF"/>
        <w:tabs>
          <w:tab w:val="left" w:pos="619"/>
        </w:tabs>
        <w:spacing w:before="149" w:line="202" w:lineRule="exact"/>
        <w:ind w:firstLine="398"/>
        <w:jc w:val="both"/>
      </w:pPr>
      <w:bookmarkStart w:id="2399" w:name="bookmark2541"/>
      <w:r>
        <w:rPr>
          <w:sz w:val="16"/>
          <w:szCs w:val="16"/>
        </w:rPr>
        <w:t>2</w:t>
      </w:r>
      <w:bookmarkEnd w:id="2399"/>
      <w:r>
        <w:rPr>
          <w:sz w:val="16"/>
          <w:szCs w:val="16"/>
        </w:rPr>
        <w:t>7</w:t>
      </w:r>
      <w:r>
        <w:tab/>
      </w:r>
      <w:r>
        <w:rPr>
          <w:rFonts w:eastAsia="Times New Roman"/>
          <w:sz w:val="16"/>
          <w:szCs w:val="16"/>
        </w:rPr>
        <w:t>апреля.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«Царь</w:t>
      </w:r>
      <w:r>
        <w:rPr>
          <w:rFonts w:eastAsia="Times New Roman"/>
        </w:rPr>
        <w:t xml:space="preserve"> </w:t>
      </w:r>
      <w:r>
        <w:rPr>
          <w:rFonts w:eastAsia="Times New Roman"/>
          <w:sz w:val="16"/>
          <w:szCs w:val="16"/>
        </w:rPr>
        <w:t>Федор</w:t>
      </w:r>
      <w:r>
        <w:rPr>
          <w:rFonts w:eastAsia="Times New Roman"/>
        </w:rPr>
        <w:t xml:space="preserve"> </w:t>
      </w:r>
      <w:r>
        <w:rPr>
          <w:rFonts w:eastAsia="Times New Roman"/>
          <w:sz w:val="16"/>
          <w:szCs w:val="16"/>
        </w:rPr>
        <w:t>Иоаннович».</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м.</w:t>
      </w:r>
      <w:r>
        <w:rPr>
          <w:rFonts w:eastAsia="Times New Roman"/>
          <w:sz w:val="16"/>
          <w:szCs w:val="16"/>
        </w:rPr>
        <w:br/>
        <w:t>Конец 3 ч. 45 м. Суфлер М.Л.Виноградов.</w:t>
      </w:r>
    </w:p>
    <w:p w:rsidR="00745E39" w:rsidRDefault="00745E39">
      <w:pPr>
        <w:shd w:val="clear" w:color="auto" w:fill="FFFFFF"/>
        <w:tabs>
          <w:tab w:val="left" w:pos="619"/>
        </w:tabs>
        <w:spacing w:before="149" w:line="202"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2400" w:name="bookmark2542"/>
      <w:r>
        <w:rPr>
          <w:rFonts w:eastAsia="Times New Roman"/>
          <w:sz w:val="16"/>
          <w:szCs w:val="16"/>
        </w:rPr>
        <w:lastRenderedPageBreak/>
        <w:t>С</w:t>
      </w:r>
      <w:bookmarkEnd w:id="2400"/>
      <w:r>
        <w:rPr>
          <w:rFonts w:eastAsia="Times New Roman"/>
          <w:sz w:val="16"/>
          <w:szCs w:val="16"/>
        </w:rPr>
        <w:t>егодня на сцене произошла история, переходящая всякие грани</w:t>
      </w:r>
      <w:r>
        <w:rPr>
          <w:rFonts w:eastAsia="Times New Roman"/>
          <w:sz w:val="16"/>
          <w:szCs w:val="16"/>
        </w:rPr>
        <w:softHyphen/>
        <w:t>цы. Для царицы приготовлено вышиванье и игла. Игла была на месте, но перед актом оказалось, что ее кто-то вытащил. И.П.Вознесенский утверждает, что это сделал рабочий Волков. Прошу разобрать это без</w:t>
      </w:r>
      <w:r>
        <w:rPr>
          <w:rFonts w:eastAsia="Times New Roman"/>
          <w:sz w:val="16"/>
          <w:szCs w:val="16"/>
        </w:rPr>
        <w:softHyphen/>
        <w:t xml:space="preserve">образие. Страшно трудно было наладить сегодняшний спектакль – была масса замен. Некоторые пришли поздно, а некоторые известили о болезни перед самым началом. </w:t>
      </w:r>
      <w:r>
        <w:rPr>
          <w:rFonts w:eastAsia="Times New Roman"/>
          <w:i/>
          <w:iCs/>
          <w:sz w:val="16"/>
          <w:szCs w:val="16"/>
        </w:rPr>
        <w:t>А.Велижев</w:t>
      </w:r>
    </w:p>
    <w:p w:rsidR="00745E39" w:rsidRDefault="003978C9">
      <w:pPr>
        <w:shd w:val="clear" w:color="auto" w:fill="FFFFFF"/>
        <w:spacing w:line="202" w:lineRule="exact"/>
        <w:ind w:firstLine="398"/>
        <w:jc w:val="both"/>
      </w:pPr>
      <w:r>
        <w:rPr>
          <w:sz w:val="16"/>
          <w:szCs w:val="16"/>
        </w:rPr>
        <w:t xml:space="preserve">27 </w:t>
      </w:r>
      <w:r>
        <w:rPr>
          <w:rFonts w:eastAsia="Times New Roman"/>
          <w:sz w:val="16"/>
          <w:szCs w:val="16"/>
        </w:rPr>
        <w:t xml:space="preserve">апр. </w:t>
      </w:r>
      <w:r>
        <w:rPr>
          <w:rFonts w:eastAsia="Times New Roman"/>
          <w:i/>
          <w:iCs/>
          <w:sz w:val="16"/>
          <w:szCs w:val="16"/>
        </w:rPr>
        <w:t>Вечер</w:t>
      </w:r>
      <w:r>
        <w:rPr>
          <w:rFonts w:eastAsia="Times New Roman"/>
          <w:sz w:val="16"/>
          <w:szCs w:val="16"/>
        </w:rPr>
        <w:t xml:space="preserve">. «У царских врат» (95). Начало: 7 ч. 5 м. Конец: 10 ч. 41 м. Суф. М.Л.Виноградов. </w:t>
      </w:r>
      <w:r>
        <w:rPr>
          <w:rFonts w:eastAsia="Times New Roman"/>
          <w:i/>
          <w:iCs/>
          <w:sz w:val="16"/>
          <w:szCs w:val="16"/>
        </w:rPr>
        <w:t>Юрий Понс. С.Бертенсон</w:t>
      </w:r>
    </w:p>
    <w:p w:rsidR="00745E39" w:rsidRDefault="003978C9">
      <w:pPr>
        <w:shd w:val="clear" w:color="auto" w:fill="FFFFFF"/>
        <w:tabs>
          <w:tab w:val="left" w:pos="619"/>
        </w:tabs>
        <w:spacing w:before="149" w:line="202" w:lineRule="exact"/>
        <w:ind w:firstLine="398"/>
        <w:jc w:val="both"/>
      </w:pPr>
      <w:r>
        <w:rPr>
          <w:sz w:val="16"/>
          <w:szCs w:val="16"/>
        </w:rPr>
        <w:t>29</w:t>
      </w:r>
      <w:r>
        <w:tab/>
      </w:r>
      <w:r>
        <w:rPr>
          <w:rFonts w:eastAsia="Times New Roman"/>
          <w:sz w:val="16"/>
          <w:szCs w:val="16"/>
        </w:rPr>
        <w:t>апреля.</w:t>
      </w:r>
      <w:r>
        <w:rPr>
          <w:rFonts w:eastAsia="Times New Roman"/>
        </w:rPr>
        <w:t xml:space="preserve"> </w:t>
      </w:r>
      <w:r>
        <w:rPr>
          <w:rFonts w:eastAsia="Times New Roman"/>
          <w:sz w:val="16"/>
          <w:szCs w:val="16"/>
        </w:rPr>
        <w:t>«Иванов».</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Суфлер</w:t>
      </w:r>
      <w:r>
        <w:rPr>
          <w:rFonts w:eastAsia="Times New Roman"/>
          <w:sz w:val="16"/>
          <w:szCs w:val="16"/>
        </w:rPr>
        <w:br/>
        <w:t>М.Л.Виноградов.</w:t>
      </w:r>
    </w:p>
    <w:p w:rsidR="00745E39" w:rsidRDefault="003978C9">
      <w:pPr>
        <w:shd w:val="clear" w:color="auto" w:fill="FFFFFF"/>
        <w:spacing w:line="197" w:lineRule="exact"/>
        <w:ind w:firstLine="398"/>
        <w:jc w:val="both"/>
      </w:pPr>
      <w:bookmarkStart w:id="2401" w:name="bookmark2543"/>
      <w:r>
        <w:rPr>
          <w:rFonts w:eastAsia="Times New Roman"/>
          <w:sz w:val="16"/>
          <w:szCs w:val="16"/>
        </w:rPr>
        <w:t>У</w:t>
      </w:r>
      <w:bookmarkEnd w:id="2401"/>
      <w:r>
        <w:rPr>
          <w:rFonts w:eastAsia="Times New Roman"/>
          <w:sz w:val="16"/>
          <w:szCs w:val="16"/>
        </w:rPr>
        <w:t xml:space="preserve"> двери, ведущей со сцены в комнату рабочих, очень часто нет сторожа, во время акта никто не следит за проходящими, не следит за тем, чтобы не шумели. </w:t>
      </w:r>
      <w:r>
        <w:rPr>
          <w:rFonts w:eastAsia="Times New Roman"/>
          <w:i/>
          <w:iCs/>
          <w:sz w:val="16"/>
          <w:szCs w:val="16"/>
        </w:rPr>
        <w:t>А.Велижев. С.Бертенсон</w:t>
      </w:r>
    </w:p>
    <w:p w:rsidR="00745E39" w:rsidRDefault="003978C9">
      <w:pPr>
        <w:shd w:val="clear" w:color="auto" w:fill="FFFFFF"/>
        <w:tabs>
          <w:tab w:val="left" w:pos="619"/>
        </w:tabs>
        <w:spacing w:before="149" w:line="202" w:lineRule="exact"/>
        <w:ind w:firstLine="398"/>
        <w:jc w:val="both"/>
      </w:pPr>
      <w:bookmarkStart w:id="2402" w:name="bookmark2544"/>
      <w:r>
        <w:rPr>
          <w:sz w:val="16"/>
          <w:szCs w:val="16"/>
        </w:rPr>
        <w:t>3</w:t>
      </w:r>
      <w:bookmarkEnd w:id="2402"/>
      <w:r>
        <w:rPr>
          <w:sz w:val="16"/>
          <w:szCs w:val="16"/>
        </w:rPr>
        <w:t>0</w:t>
      </w:r>
      <w:r>
        <w:tab/>
      </w:r>
      <w:r>
        <w:rPr>
          <w:rFonts w:eastAsia="Times New Roman"/>
          <w:sz w:val="16"/>
          <w:szCs w:val="16"/>
        </w:rPr>
        <w:t>апреля.</w:t>
      </w:r>
      <w:r>
        <w:rPr>
          <w:rFonts w:eastAsia="Times New Roman"/>
        </w:rPr>
        <w:t xml:space="preserve"> </w:t>
      </w:r>
      <w:r>
        <w:rPr>
          <w:rFonts w:eastAsia="Times New Roman"/>
          <w:sz w:val="16"/>
          <w:szCs w:val="16"/>
        </w:rPr>
        <w:t>«Вишневый</w:t>
      </w:r>
      <w:r>
        <w:rPr>
          <w:rFonts w:eastAsia="Times New Roman"/>
        </w:rPr>
        <w:t xml:space="preserve"> </w:t>
      </w:r>
      <w:r>
        <w:rPr>
          <w:rFonts w:eastAsia="Times New Roman"/>
          <w:sz w:val="16"/>
          <w:szCs w:val="16"/>
        </w:rPr>
        <w:t>сад».</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м.</w:t>
      </w:r>
      <w:r>
        <w:rPr>
          <w:rFonts w:eastAsia="Times New Roman"/>
          <w:sz w:val="16"/>
          <w:szCs w:val="16"/>
        </w:rPr>
        <w:br/>
        <w:t>Суф. М.Л.Виноградов.</w:t>
      </w:r>
    </w:p>
    <w:p w:rsidR="00745E39" w:rsidRDefault="003978C9">
      <w:pPr>
        <w:shd w:val="clear" w:color="auto" w:fill="FFFFFF"/>
        <w:spacing w:line="202" w:lineRule="exact"/>
        <w:ind w:firstLine="398"/>
        <w:jc w:val="both"/>
      </w:pPr>
      <w:bookmarkStart w:id="2403" w:name="bookmark2545"/>
      <w:r>
        <w:rPr>
          <w:rFonts w:eastAsia="Times New Roman"/>
          <w:sz w:val="16"/>
          <w:szCs w:val="16"/>
        </w:rPr>
        <w:t>Н</w:t>
      </w:r>
      <w:bookmarkEnd w:id="2403"/>
      <w:r>
        <w:rPr>
          <w:rFonts w:eastAsia="Times New Roman"/>
          <w:sz w:val="16"/>
          <w:szCs w:val="16"/>
        </w:rPr>
        <w:t>е знаю, заметил или нет Ив. Ив.: на горизонте дыра около ча</w:t>
      </w:r>
      <w:r>
        <w:rPr>
          <w:rFonts w:eastAsia="Times New Roman"/>
          <w:sz w:val="16"/>
          <w:szCs w:val="16"/>
        </w:rPr>
        <w:softHyphen/>
        <w:t xml:space="preserve">совни, которую нельзя не видеть из публики. </w:t>
      </w:r>
      <w:r>
        <w:rPr>
          <w:rFonts w:eastAsia="Times New Roman"/>
          <w:i/>
          <w:iCs/>
          <w:sz w:val="16"/>
          <w:szCs w:val="16"/>
        </w:rPr>
        <w:t>В.Лужский. Юрий Понс. С.Бертенсон</w:t>
      </w:r>
    </w:p>
    <w:p w:rsidR="00745E39" w:rsidRDefault="003978C9">
      <w:pPr>
        <w:shd w:val="clear" w:color="auto" w:fill="FFFFFF"/>
        <w:tabs>
          <w:tab w:val="left" w:pos="538"/>
        </w:tabs>
        <w:spacing w:before="154" w:line="197" w:lineRule="exact"/>
        <w:ind w:firstLine="398"/>
        <w:jc w:val="both"/>
      </w:pPr>
      <w:bookmarkStart w:id="2404" w:name="bookmark2546"/>
      <w:r>
        <w:rPr>
          <w:sz w:val="16"/>
          <w:szCs w:val="16"/>
        </w:rPr>
        <w:t>2</w:t>
      </w:r>
      <w:bookmarkEnd w:id="2404"/>
      <w:r>
        <w:tab/>
      </w:r>
      <w:r>
        <w:rPr>
          <w:rFonts w:eastAsia="Times New Roman"/>
          <w:sz w:val="16"/>
          <w:szCs w:val="16"/>
        </w:rPr>
        <w:t>мая</w:t>
      </w:r>
      <w:r>
        <w:rPr>
          <w:rFonts w:eastAsia="Times New Roman"/>
        </w:rPr>
        <w:t xml:space="preserve"> </w:t>
      </w:r>
      <w:r>
        <w:rPr>
          <w:rFonts w:eastAsia="Times New Roman"/>
          <w:sz w:val="16"/>
          <w:szCs w:val="16"/>
        </w:rPr>
        <w:t>919.</w:t>
      </w:r>
      <w:r>
        <w:rPr>
          <w:rFonts w:eastAsia="Times New Roman"/>
        </w:rPr>
        <w:t xml:space="preserve"> </w:t>
      </w:r>
      <w:r>
        <w:rPr>
          <w:rFonts w:eastAsia="Times New Roman"/>
          <w:sz w:val="16"/>
          <w:szCs w:val="16"/>
        </w:rPr>
        <w:t>«Иванов».</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9</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Суфлер</w:t>
      </w:r>
      <w:r>
        <w:rPr>
          <w:rFonts w:eastAsia="Times New Roman"/>
          <w:sz w:val="16"/>
          <w:szCs w:val="16"/>
        </w:rPr>
        <w:br/>
        <w:t>М.Л.Виноградов.</w:t>
      </w:r>
    </w:p>
    <w:p w:rsidR="00745E39" w:rsidRDefault="003978C9">
      <w:pPr>
        <w:shd w:val="clear" w:color="auto" w:fill="FFFFFF"/>
        <w:spacing w:line="197" w:lineRule="exact"/>
        <w:ind w:left="398"/>
      </w:pPr>
      <w:r>
        <w:rPr>
          <w:rFonts w:eastAsia="Times New Roman"/>
          <w:sz w:val="16"/>
          <w:szCs w:val="16"/>
        </w:rPr>
        <w:t>От имени артистов взываю к администрации.</w:t>
      </w:r>
    </w:p>
    <w:p w:rsidR="00745E39" w:rsidRDefault="003978C9">
      <w:pPr>
        <w:shd w:val="clear" w:color="auto" w:fill="FFFFFF"/>
        <w:spacing w:line="197" w:lineRule="exact"/>
        <w:ind w:firstLine="398"/>
        <w:jc w:val="both"/>
      </w:pPr>
      <w:r>
        <w:rPr>
          <w:rFonts w:eastAsia="Times New Roman"/>
          <w:sz w:val="16"/>
          <w:szCs w:val="16"/>
        </w:rPr>
        <w:t>Дело в том, что в наших уборных никогда не освежают воздух. Зимой нельзя было отворить из-за топлива и экономии его, теперь же – не открывают также для того, чтоб выпускать сырость. Приходим все влажные от жары и попадаем в погреб.</w:t>
      </w:r>
    </w:p>
    <w:p w:rsidR="00745E39" w:rsidRDefault="003978C9">
      <w:pPr>
        <w:shd w:val="clear" w:color="auto" w:fill="FFFFFF"/>
        <w:spacing w:line="197" w:lineRule="exact"/>
        <w:ind w:firstLine="398"/>
        <w:jc w:val="both"/>
      </w:pPr>
      <w:bookmarkStart w:id="2405" w:name="bookmark2547"/>
      <w:r>
        <w:rPr>
          <w:rFonts w:eastAsia="Times New Roman"/>
          <w:sz w:val="16"/>
          <w:szCs w:val="16"/>
        </w:rPr>
        <w:t>К</w:t>
      </w:r>
      <w:bookmarkEnd w:id="2405"/>
      <w:r>
        <w:rPr>
          <w:rFonts w:eastAsia="Times New Roman"/>
          <w:sz w:val="16"/>
          <w:szCs w:val="16"/>
        </w:rPr>
        <w:t>роме того, моя уборная стала излюбленной репетиционной ком</w:t>
      </w:r>
      <w:r>
        <w:rPr>
          <w:rFonts w:eastAsia="Times New Roman"/>
          <w:sz w:val="16"/>
          <w:szCs w:val="16"/>
        </w:rPr>
        <w:softHyphen/>
        <w:t>натой. Не говоря о том, что это не очень-то гигиенично при тепереш</w:t>
      </w:r>
      <w:r>
        <w:rPr>
          <w:rFonts w:eastAsia="Times New Roman"/>
          <w:sz w:val="16"/>
          <w:szCs w:val="16"/>
        </w:rPr>
        <w:softHyphen/>
        <w:t>нем эпидемич. времени, – есть и еще большее неудобство. Целый день курят, дышат, и никто не позаботится отворить форточку и выпустить дым, освежить воздух. Приходится весь вечер проводить в этом возду</w:t>
      </w:r>
      <w:r>
        <w:rPr>
          <w:rFonts w:eastAsia="Times New Roman"/>
          <w:sz w:val="16"/>
          <w:szCs w:val="16"/>
        </w:rPr>
        <w:softHyphen/>
        <w:t xml:space="preserve">хе и среди беспорядка после репетиции. </w:t>
      </w:r>
      <w:r>
        <w:rPr>
          <w:rFonts w:eastAsia="Times New Roman"/>
          <w:i/>
          <w:iCs/>
          <w:sz w:val="16"/>
          <w:szCs w:val="16"/>
        </w:rPr>
        <w:t>К.Станиславский</w:t>
      </w:r>
    </w:p>
    <w:p w:rsidR="00745E39" w:rsidRDefault="003978C9">
      <w:pPr>
        <w:shd w:val="clear" w:color="auto" w:fill="FFFFFF"/>
        <w:spacing w:line="197" w:lineRule="exact"/>
        <w:ind w:firstLine="398"/>
        <w:jc w:val="both"/>
      </w:pPr>
      <w:bookmarkStart w:id="2406" w:name="bookmark2548"/>
      <w:r>
        <w:rPr>
          <w:rFonts w:eastAsia="Times New Roman"/>
          <w:sz w:val="16"/>
          <w:szCs w:val="16"/>
        </w:rPr>
        <w:t>П</w:t>
      </w:r>
      <w:bookmarkEnd w:id="2406"/>
      <w:r>
        <w:rPr>
          <w:rFonts w:eastAsia="Times New Roman"/>
          <w:sz w:val="16"/>
          <w:szCs w:val="16"/>
        </w:rPr>
        <w:t xml:space="preserve">рошу дать копию этой записи Н.А.Румянцеву, С.А.Трушникову и Л.А. фон Фессингу. </w:t>
      </w:r>
      <w:r>
        <w:rPr>
          <w:rFonts w:eastAsia="Times New Roman"/>
          <w:i/>
          <w:iCs/>
          <w:sz w:val="16"/>
          <w:szCs w:val="16"/>
        </w:rPr>
        <w:t>С.Бертенсон</w:t>
      </w:r>
    </w:p>
    <w:p w:rsidR="00745E39" w:rsidRDefault="003978C9">
      <w:pPr>
        <w:shd w:val="clear" w:color="auto" w:fill="FFFFFF"/>
        <w:spacing w:line="197" w:lineRule="exact"/>
        <w:ind w:firstLine="398"/>
        <w:jc w:val="both"/>
      </w:pPr>
      <w:r>
        <w:rPr>
          <w:rFonts w:eastAsia="Times New Roman"/>
          <w:sz w:val="16"/>
          <w:szCs w:val="16"/>
        </w:rPr>
        <w:t xml:space="preserve">За кулисами бубенцы – звенят все время во время сцены Иванова и Сарры. Надо пореже. </w:t>
      </w:r>
      <w:r>
        <w:rPr>
          <w:rFonts w:eastAsia="Times New Roman"/>
          <w:i/>
          <w:iCs/>
          <w:sz w:val="16"/>
          <w:szCs w:val="16"/>
        </w:rPr>
        <w:t>К.Станиславский. С.Б</w:t>
      </w:r>
      <w:r>
        <w:rPr>
          <w:rFonts w:eastAsia="Times New Roman"/>
          <w:sz w:val="16"/>
          <w:szCs w:val="16"/>
        </w:rPr>
        <w:t>.</w:t>
      </w:r>
    </w:p>
    <w:p w:rsidR="00745E39" w:rsidRDefault="003978C9">
      <w:pPr>
        <w:shd w:val="clear" w:color="auto" w:fill="FFFFFF"/>
        <w:tabs>
          <w:tab w:val="left" w:pos="538"/>
        </w:tabs>
        <w:spacing w:before="154" w:line="197" w:lineRule="exact"/>
        <w:ind w:firstLine="398"/>
        <w:jc w:val="both"/>
      </w:pPr>
      <w:bookmarkStart w:id="2407" w:name="bookmark2549"/>
      <w:r>
        <w:rPr>
          <w:sz w:val="16"/>
          <w:szCs w:val="16"/>
        </w:rPr>
        <w:t>3</w:t>
      </w:r>
      <w:bookmarkEnd w:id="2407"/>
      <w:r>
        <w:tab/>
      </w:r>
      <w:r>
        <w:rPr>
          <w:rFonts w:eastAsia="Times New Roman"/>
          <w:sz w:val="16"/>
          <w:szCs w:val="16"/>
        </w:rPr>
        <w:t>мая.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22</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Суфлер</w:t>
      </w:r>
      <w:r>
        <w:rPr>
          <w:rFonts w:eastAsia="Times New Roman"/>
          <w:sz w:val="16"/>
          <w:szCs w:val="16"/>
        </w:rPr>
        <w:br/>
        <w:t>В.Н.Малышевский.</w:t>
      </w:r>
    </w:p>
    <w:p w:rsidR="00745E39" w:rsidRDefault="003978C9">
      <w:pPr>
        <w:shd w:val="clear" w:color="auto" w:fill="FFFFFF"/>
        <w:spacing w:line="197" w:lineRule="exact"/>
        <w:ind w:left="398"/>
      </w:pPr>
      <w:r>
        <w:rPr>
          <w:rFonts w:eastAsia="Times New Roman"/>
          <w:sz w:val="16"/>
          <w:szCs w:val="16"/>
        </w:rPr>
        <w:t xml:space="preserve">Анна – М.А.Крыжановская, Клещ – П.Шаров. </w:t>
      </w:r>
      <w:r>
        <w:rPr>
          <w:rFonts w:eastAsia="Times New Roman"/>
          <w:i/>
          <w:iCs/>
          <w:sz w:val="16"/>
          <w:szCs w:val="16"/>
        </w:rPr>
        <w:t>В.Протасевич. С.Б</w:t>
      </w:r>
      <w:r>
        <w:rPr>
          <w:rFonts w:eastAsia="Times New Roman"/>
          <w:sz w:val="16"/>
          <w:szCs w:val="16"/>
        </w:rPr>
        <w:t>.</w:t>
      </w:r>
    </w:p>
    <w:p w:rsidR="00745E39" w:rsidRDefault="003978C9">
      <w:pPr>
        <w:shd w:val="clear" w:color="auto" w:fill="FFFFFF"/>
        <w:tabs>
          <w:tab w:val="left" w:pos="538"/>
        </w:tabs>
        <w:spacing w:before="149" w:line="202" w:lineRule="exact"/>
        <w:ind w:firstLine="398"/>
        <w:jc w:val="both"/>
      </w:pPr>
      <w:bookmarkStart w:id="2408" w:name="bookmark2550"/>
      <w:r>
        <w:rPr>
          <w:sz w:val="16"/>
          <w:szCs w:val="16"/>
        </w:rPr>
        <w:t>4</w:t>
      </w:r>
      <w:bookmarkEnd w:id="2408"/>
      <w:r>
        <w:tab/>
      </w:r>
      <w:r>
        <w:rPr>
          <w:rFonts w:eastAsia="Times New Roman"/>
          <w:sz w:val="16"/>
          <w:szCs w:val="16"/>
        </w:rPr>
        <w:t>мая.</w:t>
      </w:r>
      <w:r>
        <w:rPr>
          <w:rFonts w:eastAsia="Times New Roman"/>
        </w:rPr>
        <w:t xml:space="preserve"> </w:t>
      </w:r>
      <w:r>
        <w:rPr>
          <w:rFonts w:eastAsia="Times New Roman"/>
          <w:sz w:val="16"/>
          <w:szCs w:val="16"/>
        </w:rPr>
        <w:t>«Три</w:t>
      </w:r>
      <w:r>
        <w:rPr>
          <w:rFonts w:eastAsia="Times New Roman"/>
        </w:rPr>
        <w:t xml:space="preserve"> </w:t>
      </w:r>
      <w:r>
        <w:rPr>
          <w:rFonts w:eastAsia="Times New Roman"/>
          <w:sz w:val="16"/>
          <w:szCs w:val="16"/>
        </w:rPr>
        <w:t>сестры».</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w:t>
      </w:r>
      <w:r>
        <w:rPr>
          <w:rFonts w:eastAsia="Times New Roman"/>
          <w:sz w:val="16"/>
          <w:szCs w:val="16"/>
        </w:rPr>
        <w:br/>
        <w:t>М.Л.Виноградов.</w:t>
      </w:r>
    </w:p>
    <w:p w:rsidR="00745E39" w:rsidRDefault="003978C9">
      <w:pPr>
        <w:shd w:val="clear" w:color="auto" w:fill="FFFFFF"/>
        <w:spacing w:line="192" w:lineRule="exact"/>
        <w:ind w:firstLine="398"/>
        <w:jc w:val="both"/>
      </w:pPr>
      <w:bookmarkStart w:id="2409" w:name="bookmark2551"/>
      <w:r>
        <w:rPr>
          <w:rFonts w:eastAsia="Times New Roman"/>
          <w:sz w:val="16"/>
          <w:szCs w:val="16"/>
        </w:rPr>
        <w:t>В</w:t>
      </w:r>
      <w:bookmarkEnd w:id="2409"/>
      <w:r>
        <w:rPr>
          <w:rFonts w:eastAsia="Times New Roman"/>
          <w:sz w:val="16"/>
          <w:szCs w:val="16"/>
        </w:rPr>
        <w:t xml:space="preserve"> столовой, в самом узком проходе, где неизбежно проходят все, – уже который раз вбивал длинный гвоздь, об который рвут себе пла</w:t>
      </w:r>
      <w:r>
        <w:rPr>
          <w:rFonts w:eastAsia="Times New Roman"/>
          <w:sz w:val="16"/>
          <w:szCs w:val="16"/>
        </w:rPr>
        <w:softHyphen/>
        <w:t>тья. Один раз порвал себе фрак Вишневский, сегодня то же случилось с Ждановой</w:t>
      </w:r>
      <w:r>
        <w:rPr>
          <w:rFonts w:eastAsia="Times New Roman"/>
          <w:sz w:val="16"/>
          <w:szCs w:val="16"/>
          <w:vertAlign w:val="superscript"/>
        </w:rPr>
        <w:t>255</w:t>
      </w:r>
      <w:r>
        <w:rPr>
          <w:rFonts w:eastAsia="Times New Roman"/>
          <w:sz w:val="16"/>
          <w:szCs w:val="16"/>
        </w:rPr>
        <w:t>. [</w:t>
      </w:r>
      <w:r>
        <w:rPr>
          <w:rFonts w:eastAsia="Times New Roman"/>
          <w:i/>
          <w:iCs/>
          <w:sz w:val="16"/>
          <w:szCs w:val="16"/>
        </w:rPr>
        <w:t>К.С.</w:t>
      </w:r>
      <w:r>
        <w:rPr>
          <w:rFonts w:eastAsia="Times New Roman"/>
          <w:sz w:val="16"/>
          <w:szCs w:val="16"/>
        </w:rPr>
        <w:t xml:space="preserve">] </w:t>
      </w:r>
      <w:r>
        <w:rPr>
          <w:rFonts w:eastAsia="Times New Roman"/>
          <w:i/>
          <w:iCs/>
          <w:sz w:val="16"/>
          <w:szCs w:val="16"/>
        </w:rPr>
        <w:t>Юрий Понс. С.Б.</w:t>
      </w:r>
    </w:p>
    <w:p w:rsidR="00745E39" w:rsidRDefault="003978C9">
      <w:pPr>
        <w:shd w:val="clear" w:color="auto" w:fill="FFFFFF"/>
        <w:spacing w:before="154" w:line="202" w:lineRule="exact"/>
        <w:ind w:firstLine="398"/>
        <w:jc w:val="both"/>
      </w:pPr>
      <w:bookmarkStart w:id="2410" w:name="bookmark2552"/>
      <w:r>
        <w:rPr>
          <w:sz w:val="16"/>
          <w:szCs w:val="16"/>
        </w:rPr>
        <w:t>6</w:t>
      </w:r>
      <w:bookmarkEnd w:id="2410"/>
      <w:r>
        <w:rPr>
          <w:sz w:val="16"/>
          <w:szCs w:val="16"/>
        </w:rPr>
        <w:t xml:space="preserve"> </w:t>
      </w:r>
      <w:r>
        <w:rPr>
          <w:rFonts w:eastAsia="Times New Roman"/>
          <w:sz w:val="16"/>
          <w:szCs w:val="16"/>
        </w:rPr>
        <w:t>мая. «Горе от ума». Начало: 7 ч. 6 м. Конец: 11 ч. 17 м. Суф. М.Л.Виноградов.</w:t>
      </w:r>
    </w:p>
    <w:p w:rsidR="00745E39" w:rsidRDefault="003978C9">
      <w:pPr>
        <w:shd w:val="clear" w:color="auto" w:fill="FFFFFF"/>
        <w:spacing w:line="197" w:lineRule="exact"/>
        <w:ind w:firstLine="398"/>
        <w:jc w:val="both"/>
      </w:pPr>
      <w:r>
        <w:rPr>
          <w:rFonts w:eastAsia="Times New Roman"/>
          <w:sz w:val="16"/>
          <w:szCs w:val="16"/>
        </w:rPr>
        <w:t xml:space="preserve">Яковлев опять не явился, как всегда, Морозов предупредил, что не будет, за 15 минут до начала. </w:t>
      </w:r>
      <w:r>
        <w:rPr>
          <w:rFonts w:eastAsia="Times New Roman"/>
          <w:i/>
          <w:iCs/>
          <w:sz w:val="16"/>
          <w:szCs w:val="16"/>
        </w:rPr>
        <w:t>Юрий Понс</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202" w:lineRule="exact"/>
        <w:ind w:firstLine="398"/>
        <w:jc w:val="both"/>
      </w:pPr>
      <w:bookmarkStart w:id="2411" w:name="bookmark2553"/>
      <w:r>
        <w:rPr>
          <w:rFonts w:eastAsia="Times New Roman"/>
          <w:sz w:val="16"/>
          <w:szCs w:val="16"/>
        </w:rPr>
        <w:lastRenderedPageBreak/>
        <w:t>К</w:t>
      </w:r>
      <w:bookmarkEnd w:id="2411"/>
      <w:r>
        <w:rPr>
          <w:rFonts w:eastAsia="Times New Roman"/>
          <w:sz w:val="16"/>
          <w:szCs w:val="16"/>
        </w:rPr>
        <w:t>.С.Станиславский просил записать, что в IV акте рампу потуши</w:t>
      </w:r>
      <w:r>
        <w:rPr>
          <w:rFonts w:eastAsia="Times New Roman"/>
          <w:sz w:val="16"/>
          <w:szCs w:val="16"/>
        </w:rPr>
        <w:softHyphen/>
        <w:t xml:space="preserve">ли до того, как занавес совсем закрылся. </w:t>
      </w:r>
      <w:r>
        <w:rPr>
          <w:rFonts w:eastAsia="Times New Roman"/>
          <w:i/>
          <w:iCs/>
          <w:sz w:val="16"/>
          <w:szCs w:val="16"/>
        </w:rPr>
        <w:t>Ю.П.С.Бертенсон</w:t>
      </w:r>
    </w:p>
    <w:p w:rsidR="00745E39" w:rsidRDefault="003978C9">
      <w:pPr>
        <w:shd w:val="clear" w:color="auto" w:fill="FFFFFF"/>
        <w:tabs>
          <w:tab w:val="left" w:pos="523"/>
        </w:tabs>
        <w:spacing w:before="154" w:line="202" w:lineRule="exact"/>
        <w:ind w:firstLine="398"/>
        <w:jc w:val="both"/>
      </w:pPr>
      <w:bookmarkStart w:id="2412" w:name="bookmark2554"/>
      <w:r>
        <w:rPr>
          <w:sz w:val="16"/>
          <w:szCs w:val="16"/>
        </w:rPr>
        <w:t>7</w:t>
      </w:r>
      <w:bookmarkEnd w:id="2412"/>
      <w:r>
        <w:tab/>
      </w:r>
      <w:r>
        <w:rPr>
          <w:rFonts w:eastAsia="Times New Roman"/>
          <w:sz w:val="16"/>
          <w:szCs w:val="16"/>
        </w:rPr>
        <w:t>мая.</w:t>
      </w:r>
      <w:r>
        <w:rPr>
          <w:rFonts w:eastAsia="Times New Roman"/>
        </w:rPr>
        <w:t xml:space="preserve"> </w:t>
      </w:r>
      <w:r>
        <w:rPr>
          <w:rFonts w:eastAsia="Times New Roman"/>
          <w:sz w:val="16"/>
          <w:szCs w:val="16"/>
        </w:rPr>
        <w:t>«Смерть</w:t>
      </w:r>
      <w:r>
        <w:rPr>
          <w:rFonts w:eastAsia="Times New Roman"/>
        </w:rPr>
        <w:t xml:space="preserve"> </w:t>
      </w:r>
      <w:r>
        <w:rPr>
          <w:rFonts w:eastAsia="Times New Roman"/>
          <w:sz w:val="16"/>
          <w:szCs w:val="16"/>
        </w:rPr>
        <w:t>Пазухина».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40</w:t>
      </w:r>
      <w:r>
        <w:rPr>
          <w:rFonts w:eastAsia="Times New Roman"/>
        </w:rPr>
        <w:t xml:space="preserve"> </w:t>
      </w:r>
      <w:r>
        <w:rPr>
          <w:rFonts w:eastAsia="Times New Roman"/>
          <w:sz w:val="16"/>
          <w:szCs w:val="16"/>
        </w:rPr>
        <w:t>м.</w:t>
      </w:r>
      <w:r>
        <w:rPr>
          <w:rFonts w:eastAsia="Times New Roman"/>
          <w:sz w:val="16"/>
          <w:szCs w:val="16"/>
        </w:rPr>
        <w:br/>
        <w:t>Суфлер М.Виноградов.</w:t>
      </w:r>
    </w:p>
    <w:p w:rsidR="00745E39" w:rsidRDefault="003978C9">
      <w:pPr>
        <w:shd w:val="clear" w:color="auto" w:fill="FFFFFF"/>
        <w:spacing w:line="197" w:lineRule="exact"/>
        <w:ind w:firstLine="398"/>
        <w:jc w:val="both"/>
      </w:pPr>
      <w:bookmarkStart w:id="2413" w:name="bookmark2555"/>
      <w:r>
        <w:rPr>
          <w:rFonts w:eastAsia="Times New Roman"/>
          <w:sz w:val="16"/>
          <w:szCs w:val="16"/>
        </w:rPr>
        <w:t>П</w:t>
      </w:r>
      <w:bookmarkEnd w:id="2413"/>
      <w:r>
        <w:rPr>
          <w:rFonts w:eastAsia="Times New Roman"/>
          <w:sz w:val="16"/>
          <w:szCs w:val="16"/>
        </w:rPr>
        <w:t>ри проверке перед началом 2-го акта оказалось, что отсутству</w:t>
      </w:r>
      <w:r>
        <w:rPr>
          <w:rFonts w:eastAsia="Times New Roman"/>
          <w:sz w:val="16"/>
          <w:szCs w:val="16"/>
        </w:rPr>
        <w:softHyphen/>
        <w:t>ет А.Н.Морозов</w:t>
      </w:r>
      <w:r>
        <w:rPr>
          <w:rFonts w:eastAsia="Times New Roman"/>
          <w:sz w:val="16"/>
          <w:szCs w:val="16"/>
          <w:vertAlign w:val="superscript"/>
        </w:rPr>
        <w:t>256</w:t>
      </w:r>
      <w:r>
        <w:rPr>
          <w:rFonts w:eastAsia="Times New Roman"/>
          <w:sz w:val="16"/>
          <w:szCs w:val="16"/>
        </w:rPr>
        <w:t xml:space="preserve">. Выяснилось, что он еще утром уведомил о своей болезни, между тем, несмотря на то, что я целый день был в театре, никто не счел нужным меня предупредить о его болезни. Пришлось задержать антракт и искать заместителя, кот. </w:t>
      </w:r>
      <w:r>
        <w:rPr>
          <w:rFonts w:eastAsia="Times New Roman"/>
          <w:i/>
          <w:iCs/>
          <w:sz w:val="16"/>
          <w:szCs w:val="16"/>
        </w:rPr>
        <w:t xml:space="preserve">случайно </w:t>
      </w:r>
      <w:r>
        <w:rPr>
          <w:rFonts w:eastAsia="Times New Roman"/>
          <w:sz w:val="16"/>
          <w:szCs w:val="16"/>
        </w:rPr>
        <w:t>нашелся в лице А.А.Гейрота. [</w:t>
      </w:r>
      <w:r>
        <w:rPr>
          <w:rFonts w:eastAsia="Times New Roman"/>
          <w:i/>
          <w:iCs/>
          <w:sz w:val="16"/>
          <w:szCs w:val="16"/>
        </w:rPr>
        <w:t>В.Протасевич</w:t>
      </w:r>
      <w:r>
        <w:rPr>
          <w:rFonts w:eastAsia="Times New Roman"/>
          <w:sz w:val="16"/>
          <w:szCs w:val="16"/>
        </w:rPr>
        <w:t>]</w:t>
      </w:r>
    </w:p>
    <w:p w:rsidR="00745E39" w:rsidRDefault="003978C9">
      <w:pPr>
        <w:shd w:val="clear" w:color="auto" w:fill="FFFFFF"/>
        <w:spacing w:line="197" w:lineRule="exact"/>
        <w:ind w:firstLine="398"/>
        <w:jc w:val="both"/>
      </w:pPr>
      <w:bookmarkStart w:id="2414" w:name="bookmark2556"/>
      <w:r>
        <w:rPr>
          <w:rFonts w:eastAsia="Times New Roman"/>
          <w:sz w:val="16"/>
          <w:szCs w:val="16"/>
        </w:rPr>
        <w:t>Ч</w:t>
      </w:r>
      <w:bookmarkEnd w:id="2414"/>
      <w:r>
        <w:rPr>
          <w:rFonts w:eastAsia="Times New Roman"/>
          <w:sz w:val="16"/>
          <w:szCs w:val="16"/>
        </w:rPr>
        <w:t>то же это будет, настанет ли хоть малейшая надежда на улуч</w:t>
      </w:r>
      <w:r>
        <w:rPr>
          <w:rFonts w:eastAsia="Times New Roman"/>
          <w:sz w:val="16"/>
          <w:szCs w:val="16"/>
        </w:rPr>
        <w:softHyphen/>
        <w:t>шение, с извещениями и с вниманием отдельных частей и заведующих ими в Театре? Почему Протасевича никто не известил о болезни Мо</w:t>
      </w:r>
      <w:r>
        <w:rPr>
          <w:rFonts w:eastAsia="Times New Roman"/>
          <w:sz w:val="16"/>
          <w:szCs w:val="16"/>
        </w:rPr>
        <w:softHyphen/>
        <w:t>розова? Почему сегодня на репетиции «Пазухина» не было ни нужной мебели, ни контуров III акта правильных, ни дежурных рабочих, ни рукописи для Велегласного, ни водки для него? Спрашиваю и как ре</w:t>
      </w:r>
      <w:r>
        <w:rPr>
          <w:rFonts w:eastAsia="Times New Roman"/>
          <w:sz w:val="16"/>
          <w:szCs w:val="16"/>
        </w:rPr>
        <w:softHyphen/>
        <w:t>жиссер пьесы, да и как член 1 группы: где же и когда же хоть тень улучшений в администрации Театра? Издать правила с угрозой штрафа для артистов, это еще далеко даже до тени!</w:t>
      </w:r>
      <w:hyperlink w:anchor="bookmark3650" w:history="1">
        <w:r>
          <w:rPr>
            <w:rFonts w:eastAsia="Times New Roman"/>
            <w:sz w:val="16"/>
            <w:szCs w:val="16"/>
            <w:vertAlign w:val="superscript"/>
          </w:rPr>
          <w:t>257</w:t>
        </w:r>
      </w:hyperlink>
      <w:r>
        <w:rPr>
          <w:rFonts w:eastAsia="Times New Roman"/>
          <w:sz w:val="16"/>
          <w:szCs w:val="16"/>
        </w:rPr>
        <w:t xml:space="preserve"> </w:t>
      </w:r>
      <w:r>
        <w:rPr>
          <w:rFonts w:eastAsia="Times New Roman"/>
          <w:i/>
          <w:iCs/>
          <w:sz w:val="16"/>
          <w:szCs w:val="16"/>
        </w:rPr>
        <w:t>В.Лужский</w:t>
      </w:r>
    </w:p>
    <w:p w:rsidR="00745E39" w:rsidRDefault="003978C9">
      <w:pPr>
        <w:shd w:val="clear" w:color="auto" w:fill="FFFFFF"/>
        <w:spacing w:line="158" w:lineRule="exact"/>
        <w:ind w:firstLine="398"/>
        <w:jc w:val="both"/>
      </w:pPr>
      <w:bookmarkStart w:id="2415" w:name="bookmark2557"/>
      <w:r>
        <w:rPr>
          <w:rFonts w:eastAsia="Times New Roman"/>
          <w:sz w:val="16"/>
          <w:szCs w:val="16"/>
        </w:rPr>
        <w:t>В</w:t>
      </w:r>
      <w:bookmarkEnd w:id="2415"/>
      <w:r>
        <w:rPr>
          <w:rFonts w:eastAsia="Times New Roman"/>
          <w:sz w:val="16"/>
          <w:szCs w:val="16"/>
        </w:rPr>
        <w:t>елегласный – К.Г.Сварожич, Леночка Лобастова – Т.В.Красковская</w:t>
      </w:r>
      <w:hyperlink w:anchor="bookmark3651" w:history="1">
        <w:r>
          <w:rPr>
            <w:rFonts w:eastAsia="Times New Roman"/>
            <w:sz w:val="16"/>
            <w:szCs w:val="16"/>
            <w:vertAlign w:val="superscript"/>
          </w:rPr>
          <w:t>258</w:t>
        </w:r>
      </w:hyperlink>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Несмотря на запись в протоколе от 4 апреля, сделанную В.В.Лужским, к сегодняшнему спектаклю решительно ничего подго</w:t>
      </w:r>
      <w:r>
        <w:rPr>
          <w:rFonts w:eastAsia="Times New Roman"/>
          <w:sz w:val="16"/>
          <w:szCs w:val="16"/>
        </w:rPr>
        <w:softHyphen/>
        <w:t>товлено не было – грязь, пыль на столах, зеркалах ужасающая, кое-что поломано (попугай в клетке), все это приходится приводить наспех в порядок почти перед самым поднятием занавеса, а в результате антрак</w:t>
      </w:r>
      <w:r>
        <w:rPr>
          <w:rFonts w:eastAsia="Times New Roman"/>
          <w:sz w:val="16"/>
          <w:szCs w:val="16"/>
        </w:rPr>
        <w:softHyphen/>
        <w:t>ты затягиваются на 10–15 м. против нормального. [</w:t>
      </w:r>
      <w:r>
        <w:rPr>
          <w:rFonts w:eastAsia="Times New Roman"/>
          <w:i/>
          <w:iCs/>
          <w:sz w:val="16"/>
          <w:szCs w:val="16"/>
        </w:rPr>
        <w:t>В.Протасевич</w:t>
      </w:r>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 xml:space="preserve">Обращаю на это внимание И.П.Вознесенского. </w:t>
      </w:r>
      <w:r>
        <w:rPr>
          <w:rFonts w:eastAsia="Times New Roman"/>
          <w:i/>
          <w:iCs/>
          <w:sz w:val="16"/>
          <w:szCs w:val="16"/>
        </w:rPr>
        <w:t>С.Б</w:t>
      </w:r>
      <w:r>
        <w:rPr>
          <w:rFonts w:eastAsia="Times New Roman"/>
          <w:sz w:val="16"/>
          <w:szCs w:val="16"/>
        </w:rPr>
        <w:t>.</w:t>
      </w:r>
    </w:p>
    <w:p w:rsidR="00745E39" w:rsidRDefault="003978C9">
      <w:pPr>
        <w:shd w:val="clear" w:color="auto" w:fill="FFFFFF"/>
        <w:spacing w:line="197" w:lineRule="exact"/>
        <w:ind w:left="398"/>
      </w:pPr>
      <w:r>
        <w:rPr>
          <w:sz w:val="16"/>
          <w:szCs w:val="16"/>
        </w:rPr>
        <w:t xml:space="preserve">III </w:t>
      </w:r>
      <w:r>
        <w:rPr>
          <w:rFonts w:eastAsia="Times New Roman"/>
          <w:sz w:val="16"/>
          <w:szCs w:val="16"/>
        </w:rPr>
        <w:t>акт – поправить дверь – постоянно открывается! [</w:t>
      </w:r>
      <w:r>
        <w:rPr>
          <w:rFonts w:eastAsia="Times New Roman"/>
          <w:i/>
          <w:iCs/>
          <w:sz w:val="16"/>
          <w:szCs w:val="16"/>
        </w:rPr>
        <w:t>В.Протасевич]</w:t>
      </w:r>
    </w:p>
    <w:p w:rsidR="00745E39" w:rsidRDefault="003978C9">
      <w:pPr>
        <w:shd w:val="clear" w:color="auto" w:fill="FFFFFF"/>
        <w:spacing w:line="197" w:lineRule="exact"/>
        <w:ind w:firstLine="398"/>
        <w:jc w:val="both"/>
      </w:pPr>
      <w:bookmarkStart w:id="2416" w:name="bookmark2558"/>
      <w:r>
        <w:rPr>
          <w:rFonts w:eastAsia="Times New Roman"/>
          <w:sz w:val="16"/>
          <w:szCs w:val="16"/>
        </w:rPr>
        <w:t>С</w:t>
      </w:r>
      <w:bookmarkEnd w:id="2416"/>
      <w:r>
        <w:rPr>
          <w:rFonts w:eastAsia="Times New Roman"/>
          <w:sz w:val="16"/>
          <w:szCs w:val="16"/>
        </w:rPr>
        <w:t>вет в зале III акта был не полный почему-то по-моему? [</w:t>
      </w:r>
      <w:r>
        <w:rPr>
          <w:rFonts w:eastAsia="Times New Roman"/>
          <w:i/>
          <w:iCs/>
          <w:sz w:val="16"/>
          <w:szCs w:val="16"/>
        </w:rPr>
        <w:t>В.Лужский</w:t>
      </w:r>
      <w:r>
        <w:rPr>
          <w:rFonts w:eastAsia="Times New Roman"/>
          <w:sz w:val="16"/>
          <w:szCs w:val="16"/>
        </w:rPr>
        <w:t xml:space="preserve">] </w:t>
      </w:r>
      <w:r>
        <w:rPr>
          <w:rFonts w:eastAsia="Times New Roman"/>
          <w:i/>
          <w:iCs/>
          <w:sz w:val="16"/>
          <w:szCs w:val="16"/>
        </w:rPr>
        <w:t>В.Протасевич</w:t>
      </w:r>
    </w:p>
    <w:p w:rsidR="00745E39" w:rsidRDefault="003978C9">
      <w:pPr>
        <w:shd w:val="clear" w:color="auto" w:fill="FFFFFF"/>
        <w:spacing w:line="197" w:lineRule="exact"/>
        <w:ind w:left="398"/>
      </w:pPr>
      <w:r>
        <w:rPr>
          <w:rFonts w:eastAsia="Times New Roman"/>
          <w:sz w:val="16"/>
          <w:szCs w:val="16"/>
        </w:rPr>
        <w:t xml:space="preserve">О болезни А.Н.Морозова я не была извещена. </w:t>
      </w:r>
      <w:r>
        <w:rPr>
          <w:rFonts w:eastAsia="Times New Roman"/>
          <w:i/>
          <w:iCs/>
          <w:sz w:val="16"/>
          <w:szCs w:val="16"/>
        </w:rPr>
        <w:t>Л.Мухина. С.Б.</w:t>
      </w:r>
    </w:p>
    <w:p w:rsidR="00745E39" w:rsidRDefault="003978C9">
      <w:pPr>
        <w:shd w:val="clear" w:color="auto" w:fill="FFFFFF"/>
        <w:tabs>
          <w:tab w:val="left" w:pos="523"/>
        </w:tabs>
        <w:spacing w:before="154" w:line="202" w:lineRule="exact"/>
        <w:ind w:firstLine="398"/>
        <w:jc w:val="both"/>
      </w:pPr>
      <w:bookmarkStart w:id="2417" w:name="bookmark2559"/>
      <w:r>
        <w:rPr>
          <w:sz w:val="16"/>
          <w:szCs w:val="16"/>
        </w:rPr>
        <w:t>8</w:t>
      </w:r>
      <w:bookmarkEnd w:id="2417"/>
      <w:r>
        <w:tab/>
      </w:r>
      <w:r>
        <w:rPr>
          <w:rFonts w:eastAsia="Times New Roman"/>
          <w:sz w:val="16"/>
          <w:szCs w:val="16"/>
        </w:rPr>
        <w:t>мая.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всякого</w:t>
      </w:r>
      <w:r>
        <w:rPr>
          <w:rFonts w:eastAsia="Times New Roman"/>
        </w:rPr>
        <w:t xml:space="preserve"> </w:t>
      </w:r>
      <w:r>
        <w:rPr>
          <w:rFonts w:eastAsia="Times New Roman"/>
          <w:sz w:val="16"/>
          <w:szCs w:val="16"/>
        </w:rPr>
        <w:t>мудреца</w:t>
      </w:r>
      <w:r>
        <w:rPr>
          <w:rFonts w:eastAsia="Times New Roman"/>
        </w:rPr>
        <w:t xml:space="preserve"> </w:t>
      </w:r>
      <w:r>
        <w:rPr>
          <w:rFonts w:eastAsia="Times New Roman"/>
          <w:sz w:val="16"/>
          <w:szCs w:val="16"/>
        </w:rPr>
        <w:t>довольно</w:t>
      </w:r>
      <w:r>
        <w:rPr>
          <w:rFonts w:eastAsia="Times New Roman"/>
        </w:rPr>
        <w:t xml:space="preserve"> </w:t>
      </w:r>
      <w:r>
        <w:rPr>
          <w:rFonts w:eastAsia="Times New Roman"/>
          <w:sz w:val="16"/>
          <w:szCs w:val="16"/>
        </w:rPr>
        <w:t>простоты».</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м.</w:t>
      </w:r>
      <w:r>
        <w:rPr>
          <w:rFonts w:eastAsia="Times New Roman"/>
          <w:sz w:val="16"/>
          <w:szCs w:val="16"/>
        </w:rPr>
        <w:br/>
        <w:t>Конец 11 ч. 28 м. Суфлер М.Л.Виноградов.</w:t>
      </w:r>
    </w:p>
    <w:p w:rsidR="00745E39" w:rsidRDefault="003978C9">
      <w:pPr>
        <w:shd w:val="clear" w:color="auto" w:fill="FFFFFF"/>
        <w:spacing w:line="202" w:lineRule="exact"/>
        <w:ind w:left="398"/>
      </w:pPr>
      <w:r>
        <w:rPr>
          <w:rFonts w:eastAsia="Times New Roman"/>
          <w:sz w:val="16"/>
          <w:szCs w:val="16"/>
        </w:rPr>
        <w:t xml:space="preserve">Турусина – М.П.Лилина. </w:t>
      </w:r>
      <w:r>
        <w:rPr>
          <w:rFonts w:eastAsia="Times New Roman"/>
          <w:i/>
          <w:iCs/>
          <w:sz w:val="16"/>
          <w:szCs w:val="16"/>
        </w:rPr>
        <w:t>А.Велижев. С.Бертенсон</w:t>
      </w:r>
    </w:p>
    <w:p w:rsidR="00745E39" w:rsidRDefault="003978C9">
      <w:pPr>
        <w:shd w:val="clear" w:color="auto" w:fill="FFFFFF"/>
        <w:tabs>
          <w:tab w:val="left" w:pos="523"/>
        </w:tabs>
        <w:spacing w:before="154" w:line="197" w:lineRule="exact"/>
        <w:ind w:firstLine="398"/>
        <w:jc w:val="both"/>
      </w:pPr>
      <w:bookmarkStart w:id="2418" w:name="bookmark2560"/>
      <w:r>
        <w:rPr>
          <w:sz w:val="16"/>
          <w:szCs w:val="16"/>
        </w:rPr>
        <w:t>9</w:t>
      </w:r>
      <w:bookmarkEnd w:id="2418"/>
      <w:r>
        <w:tab/>
      </w:r>
      <w:r>
        <w:rPr>
          <w:rFonts w:eastAsia="Times New Roman"/>
          <w:sz w:val="16"/>
          <w:szCs w:val="16"/>
        </w:rPr>
        <w:t>мая.</w:t>
      </w:r>
      <w:r>
        <w:rPr>
          <w:rFonts w:eastAsia="Times New Roman"/>
        </w:rPr>
        <w:t xml:space="preserve"> </w:t>
      </w:r>
      <w:r>
        <w:rPr>
          <w:rFonts w:eastAsia="Times New Roman"/>
          <w:sz w:val="16"/>
          <w:szCs w:val="16"/>
        </w:rPr>
        <w:t>«Село</w:t>
      </w:r>
      <w:r>
        <w:rPr>
          <w:rFonts w:eastAsia="Times New Roman"/>
        </w:rPr>
        <w:t xml:space="preserve"> </w:t>
      </w:r>
      <w:r>
        <w:rPr>
          <w:rFonts w:eastAsia="Times New Roman"/>
          <w:sz w:val="16"/>
          <w:szCs w:val="16"/>
        </w:rPr>
        <w:t>Степанчиково».</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25</w:t>
      </w:r>
      <w:r>
        <w:rPr>
          <w:rFonts w:eastAsia="Times New Roman"/>
        </w:rPr>
        <w:t xml:space="preserve"> </w:t>
      </w:r>
      <w:r>
        <w:rPr>
          <w:rFonts w:eastAsia="Times New Roman"/>
          <w:sz w:val="16"/>
          <w:szCs w:val="16"/>
        </w:rPr>
        <w:t>м.</w:t>
      </w:r>
      <w:r>
        <w:rPr>
          <w:rFonts w:eastAsia="Times New Roman"/>
          <w:sz w:val="16"/>
          <w:szCs w:val="16"/>
        </w:rPr>
        <w:br/>
        <w:t>Суфлер В.Н.Малышевский.</w:t>
      </w:r>
    </w:p>
    <w:p w:rsidR="00745E39" w:rsidRDefault="003978C9">
      <w:pPr>
        <w:shd w:val="clear" w:color="auto" w:fill="FFFFFF"/>
        <w:spacing w:line="197" w:lineRule="exact"/>
        <w:ind w:firstLine="398"/>
        <w:jc w:val="both"/>
      </w:pPr>
      <w:bookmarkStart w:id="2419" w:name="bookmark2561"/>
      <w:r>
        <w:rPr>
          <w:rFonts w:eastAsia="Times New Roman"/>
          <w:sz w:val="16"/>
          <w:szCs w:val="16"/>
        </w:rPr>
        <w:t>И</w:t>
      </w:r>
      <w:bookmarkEnd w:id="2419"/>
      <w:r>
        <w:rPr>
          <w:rFonts w:eastAsia="Times New Roman"/>
          <w:sz w:val="16"/>
          <w:szCs w:val="16"/>
        </w:rPr>
        <w:t>сполнители заявляют, что Я.И.Гремиславский не дает т.н. «мо</w:t>
      </w:r>
      <w:r>
        <w:rPr>
          <w:rFonts w:eastAsia="Times New Roman"/>
          <w:sz w:val="16"/>
          <w:szCs w:val="16"/>
        </w:rPr>
        <w:softHyphen/>
        <w:t>рилки» для рук и шеи</w:t>
      </w:r>
      <w:hyperlink w:anchor="bookmark3652" w:history="1">
        <w:r>
          <w:rPr>
            <w:rFonts w:eastAsia="Times New Roman"/>
            <w:sz w:val="16"/>
            <w:szCs w:val="16"/>
            <w:vertAlign w:val="superscript"/>
          </w:rPr>
          <w:t>259</w:t>
        </w:r>
      </w:hyperlink>
      <w:r>
        <w:rPr>
          <w:rFonts w:eastAsia="Times New Roman"/>
          <w:sz w:val="16"/>
          <w:szCs w:val="16"/>
        </w:rPr>
        <w:t>. Я.И.Гремиславский говорит, что теперь ди</w:t>
      </w:r>
      <w:r>
        <w:rPr>
          <w:rFonts w:eastAsia="Times New Roman"/>
          <w:sz w:val="16"/>
          <w:szCs w:val="16"/>
        </w:rPr>
        <w:softHyphen/>
        <w:t>рекция должна отпускать на это средства. Прошу разобрать это недо</w:t>
      </w:r>
      <w:r>
        <w:rPr>
          <w:rFonts w:eastAsia="Times New Roman"/>
          <w:sz w:val="16"/>
          <w:szCs w:val="16"/>
        </w:rPr>
        <w:softHyphen/>
        <w:t>разумение.</w:t>
      </w:r>
    </w:p>
    <w:p w:rsidR="00745E39" w:rsidRDefault="003978C9">
      <w:pPr>
        <w:shd w:val="clear" w:color="auto" w:fill="FFFFFF"/>
        <w:spacing w:line="197" w:lineRule="exact"/>
        <w:ind w:firstLine="398"/>
        <w:jc w:val="both"/>
      </w:pPr>
      <w:bookmarkStart w:id="2420" w:name="bookmark2562"/>
      <w:r>
        <w:rPr>
          <w:rFonts w:eastAsia="Times New Roman"/>
          <w:sz w:val="16"/>
          <w:szCs w:val="16"/>
        </w:rPr>
        <w:t>В</w:t>
      </w:r>
      <w:bookmarkEnd w:id="2420"/>
      <w:r>
        <w:rPr>
          <w:rFonts w:eastAsia="Times New Roman"/>
          <w:sz w:val="16"/>
          <w:szCs w:val="16"/>
        </w:rPr>
        <w:t xml:space="preserve">асильев – Л.Н.Булгаков, Евграф Ларионович Ежевикин – М.А.Чехов, Перепелицына – Н.А.Соколовская. </w:t>
      </w:r>
      <w:r>
        <w:rPr>
          <w:rFonts w:eastAsia="Times New Roman"/>
          <w:i/>
          <w:iCs/>
          <w:sz w:val="16"/>
          <w:szCs w:val="16"/>
        </w:rPr>
        <w:t>А.Велижев. С.Б.</w:t>
      </w:r>
    </w:p>
    <w:p w:rsidR="00745E39" w:rsidRDefault="003978C9">
      <w:pPr>
        <w:shd w:val="clear" w:color="auto" w:fill="FFFFFF"/>
        <w:tabs>
          <w:tab w:val="left" w:pos="648"/>
        </w:tabs>
        <w:spacing w:before="154" w:line="202" w:lineRule="exact"/>
        <w:ind w:firstLine="398"/>
        <w:jc w:val="both"/>
      </w:pPr>
      <w:bookmarkStart w:id="2421" w:name="bookmark2563"/>
      <w:r>
        <w:rPr>
          <w:sz w:val="16"/>
          <w:szCs w:val="16"/>
        </w:rPr>
        <w:t>1</w:t>
      </w:r>
      <w:bookmarkEnd w:id="2421"/>
      <w:r>
        <w:rPr>
          <w:sz w:val="16"/>
          <w:szCs w:val="16"/>
        </w:rPr>
        <w:t>0</w:t>
      </w:r>
      <w:r>
        <w:tab/>
      </w:r>
      <w:r>
        <w:rPr>
          <w:rFonts w:eastAsia="Times New Roman"/>
          <w:sz w:val="16"/>
          <w:szCs w:val="16"/>
        </w:rPr>
        <w:t>мая.</w:t>
      </w:r>
      <w:r>
        <w:rPr>
          <w:rFonts w:eastAsia="Times New Roman"/>
        </w:rPr>
        <w:t xml:space="preserve"> </w:t>
      </w:r>
      <w:r>
        <w:rPr>
          <w:rFonts w:eastAsia="Times New Roman"/>
          <w:sz w:val="16"/>
          <w:szCs w:val="16"/>
        </w:rPr>
        <w:t>«Нахлебник».</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тонко,</w:t>
      </w:r>
      <w:r>
        <w:rPr>
          <w:rFonts w:eastAsia="Times New Roman"/>
        </w:rPr>
        <w:t xml:space="preserve"> </w:t>
      </w:r>
      <w:r>
        <w:rPr>
          <w:rFonts w:eastAsia="Times New Roman"/>
          <w:sz w:val="16"/>
          <w:szCs w:val="16"/>
        </w:rPr>
        <w:t>там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рвется».</w:t>
      </w:r>
      <w:r>
        <w:rPr>
          <w:rFonts w:eastAsia="Times New Roman"/>
        </w:rPr>
        <w:t xml:space="preserve"> </w:t>
      </w:r>
      <w:r>
        <w:rPr>
          <w:rFonts w:eastAsia="Times New Roman"/>
          <w:sz w:val="16"/>
          <w:szCs w:val="16"/>
        </w:rPr>
        <w:t>«Провинци</w:t>
      </w:r>
      <w:r>
        <w:rPr>
          <w:rFonts w:eastAsia="Times New Roman"/>
          <w:sz w:val="16"/>
          <w:szCs w:val="16"/>
        </w:rPr>
        <w:softHyphen/>
      </w:r>
      <w:r>
        <w:rPr>
          <w:rFonts w:eastAsia="Times New Roman"/>
          <w:sz w:val="16"/>
          <w:szCs w:val="16"/>
        </w:rPr>
        <w:br/>
        <w:t>алка». Начало 7 ч. 5 м. Конец 10 ч. 55 м. Суфлер В.Н.Малышевский.</w:t>
      </w:r>
    </w:p>
    <w:p w:rsidR="00745E39" w:rsidRDefault="003978C9">
      <w:pPr>
        <w:shd w:val="clear" w:color="auto" w:fill="FFFFFF"/>
        <w:spacing w:line="197" w:lineRule="exact"/>
        <w:ind w:firstLine="398"/>
        <w:jc w:val="both"/>
      </w:pPr>
      <w:bookmarkStart w:id="2422" w:name="bookmark2564"/>
      <w:r>
        <w:rPr>
          <w:rFonts w:eastAsia="Times New Roman"/>
          <w:sz w:val="16"/>
          <w:szCs w:val="16"/>
        </w:rPr>
        <w:t>Т</w:t>
      </w:r>
      <w:bookmarkEnd w:id="2422"/>
      <w:r>
        <w:rPr>
          <w:rFonts w:eastAsia="Times New Roman"/>
          <w:sz w:val="16"/>
          <w:szCs w:val="16"/>
        </w:rPr>
        <w:t xml:space="preserve">рембинский – А.Э.Шахалов, </w:t>
      </w:r>
      <w:r>
        <w:rPr>
          <w:rFonts w:eastAsia="Times New Roman"/>
          <w:sz w:val="16"/>
          <w:szCs w:val="16"/>
          <w:lang w:val="en-US"/>
        </w:rPr>
        <w:t xml:space="preserve">m-elle Bienaimé </w:t>
      </w:r>
      <w:r>
        <w:rPr>
          <w:rFonts w:eastAsia="Times New Roman"/>
          <w:sz w:val="16"/>
          <w:szCs w:val="16"/>
        </w:rPr>
        <w:t xml:space="preserve">– О.И.Пыжова, Елецкий – В.Г.Гайдаров, Васильевна – Дмитревская. </w:t>
      </w:r>
      <w:r>
        <w:rPr>
          <w:rFonts w:eastAsia="Times New Roman"/>
          <w:i/>
          <w:iCs/>
          <w:sz w:val="16"/>
          <w:szCs w:val="16"/>
        </w:rPr>
        <w:t>А.Велижев. С.Б</w:t>
      </w:r>
      <w:r>
        <w:rPr>
          <w:rFonts w:eastAsia="Times New Roman"/>
          <w:sz w:val="16"/>
          <w:szCs w:val="16"/>
        </w:rPr>
        <w:t>.</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2423" w:name="bookmark2565"/>
      <w:r>
        <w:rPr>
          <w:sz w:val="16"/>
          <w:szCs w:val="16"/>
        </w:rPr>
        <w:lastRenderedPageBreak/>
        <w:t>1</w:t>
      </w:r>
      <w:bookmarkEnd w:id="2423"/>
      <w:r>
        <w:rPr>
          <w:sz w:val="16"/>
          <w:szCs w:val="16"/>
        </w:rPr>
        <w:t xml:space="preserve">1 </w:t>
      </w:r>
      <w:r>
        <w:rPr>
          <w:rFonts w:eastAsia="Times New Roman"/>
          <w:sz w:val="16"/>
          <w:szCs w:val="16"/>
        </w:rPr>
        <w:t xml:space="preserve">мая. </w:t>
      </w:r>
      <w:r>
        <w:rPr>
          <w:rFonts w:eastAsia="Times New Roman"/>
          <w:i/>
          <w:iCs/>
          <w:sz w:val="16"/>
          <w:szCs w:val="16"/>
        </w:rPr>
        <w:t>Утро</w:t>
      </w:r>
      <w:r>
        <w:rPr>
          <w:rFonts w:eastAsia="Times New Roman"/>
          <w:sz w:val="16"/>
          <w:szCs w:val="16"/>
        </w:rPr>
        <w:t>. «Вишневый сад». Начало: 12 ч. 12 м. Конец: 4 ч. 15 м. Суф. В.Н.Малышевский.</w:t>
      </w:r>
    </w:p>
    <w:p w:rsidR="00745E39" w:rsidRDefault="003978C9">
      <w:pPr>
        <w:shd w:val="clear" w:color="auto" w:fill="FFFFFF"/>
        <w:spacing w:line="197" w:lineRule="exact"/>
        <w:ind w:left="398"/>
      </w:pPr>
      <w:r>
        <w:rPr>
          <w:rFonts w:eastAsia="Times New Roman"/>
          <w:sz w:val="16"/>
          <w:szCs w:val="16"/>
        </w:rPr>
        <w:t>Яшка – Васильев.</w:t>
      </w:r>
    </w:p>
    <w:p w:rsidR="00745E39" w:rsidRDefault="003978C9">
      <w:pPr>
        <w:shd w:val="clear" w:color="auto" w:fill="FFFFFF"/>
        <w:spacing w:line="197" w:lineRule="exact"/>
        <w:ind w:firstLine="398"/>
        <w:jc w:val="both"/>
      </w:pPr>
      <w:bookmarkStart w:id="2424" w:name="bookmark2566"/>
      <w:r>
        <w:rPr>
          <w:rFonts w:eastAsia="Times New Roman"/>
          <w:sz w:val="16"/>
          <w:szCs w:val="16"/>
        </w:rPr>
        <w:t>П</w:t>
      </w:r>
      <w:bookmarkEnd w:id="2424"/>
      <w:r>
        <w:rPr>
          <w:rFonts w:eastAsia="Times New Roman"/>
          <w:sz w:val="16"/>
          <w:szCs w:val="16"/>
        </w:rPr>
        <w:t>рямо безобразие. Неужели не могут починить дивана III дей</w:t>
      </w:r>
      <w:r>
        <w:rPr>
          <w:rFonts w:eastAsia="Times New Roman"/>
          <w:sz w:val="16"/>
          <w:szCs w:val="16"/>
        </w:rPr>
        <w:softHyphen/>
        <w:t xml:space="preserve">ствия и кресла. Об этом я прошу с начала сезона. Сегодня О.Л.Книппер, севши на него, упала. Если к следующему спектаклю все не будет в исправности, я потребую оштрафовать И.Н.Вознесенского </w:t>
      </w:r>
      <w:r>
        <w:rPr>
          <w:rFonts w:eastAsia="Times New Roman"/>
          <w:i/>
          <w:iCs/>
          <w:sz w:val="16"/>
          <w:szCs w:val="16"/>
        </w:rPr>
        <w:t>немилосер</w:t>
      </w:r>
      <w:r>
        <w:rPr>
          <w:rFonts w:ascii="MS Mincho" w:eastAsia="MS Mincho" w:hAnsi="MS Mincho" w:cs="MS Mincho" w:hint="eastAsia"/>
          <w:i/>
          <w:iCs/>
          <w:sz w:val="16"/>
          <w:szCs w:val="16"/>
        </w:rPr>
        <w:t>‑</w:t>
      </w:r>
      <w:r>
        <w:rPr>
          <w:rFonts w:eastAsia="Times New Roman"/>
          <w:i/>
          <w:iCs/>
          <w:sz w:val="16"/>
          <w:szCs w:val="16"/>
        </w:rPr>
        <w:t xml:space="preserve"> дно</w:t>
      </w:r>
      <w:r>
        <w:rPr>
          <w:rFonts w:eastAsia="Times New Roman"/>
          <w:sz w:val="16"/>
          <w:szCs w:val="16"/>
        </w:rPr>
        <w:t xml:space="preserve">. Ведь в конце концов влетает мне, я козел отпущения и </w:t>
      </w:r>
      <w:r>
        <w:rPr>
          <w:rFonts w:eastAsia="Times New Roman"/>
          <w:i/>
          <w:iCs/>
          <w:sz w:val="16"/>
          <w:szCs w:val="16"/>
        </w:rPr>
        <w:t xml:space="preserve">мне </w:t>
      </w:r>
      <w:r>
        <w:rPr>
          <w:rFonts w:eastAsia="Times New Roman"/>
          <w:sz w:val="16"/>
          <w:szCs w:val="16"/>
        </w:rPr>
        <w:t>при</w:t>
      </w:r>
      <w:r>
        <w:rPr>
          <w:rFonts w:eastAsia="Times New Roman"/>
          <w:sz w:val="16"/>
          <w:szCs w:val="16"/>
        </w:rPr>
        <w:softHyphen/>
        <w:t xml:space="preserve">ходится выслушивать упреки и жалобы актеров. </w:t>
      </w:r>
      <w:r>
        <w:rPr>
          <w:rFonts w:eastAsia="Times New Roman"/>
          <w:i/>
          <w:iCs/>
          <w:sz w:val="16"/>
          <w:szCs w:val="16"/>
        </w:rPr>
        <w:t>Ю.П</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Сторож Аверьянов приходит тогда, когда ему нравится. Сегодня перед III актом некому было подметать. Подметали бутафоры.</w:t>
      </w:r>
    </w:p>
    <w:p w:rsidR="00745E39" w:rsidRDefault="003978C9">
      <w:pPr>
        <w:shd w:val="clear" w:color="auto" w:fill="FFFFFF"/>
        <w:spacing w:line="197" w:lineRule="exact"/>
        <w:ind w:firstLine="398"/>
        <w:jc w:val="both"/>
      </w:pPr>
      <w:bookmarkStart w:id="2425" w:name="bookmark2567"/>
      <w:r>
        <w:rPr>
          <w:rFonts w:eastAsia="Times New Roman"/>
          <w:sz w:val="16"/>
          <w:szCs w:val="16"/>
        </w:rPr>
        <w:t>О</w:t>
      </w:r>
      <w:bookmarkEnd w:id="2425"/>
      <w:r>
        <w:rPr>
          <w:rFonts w:eastAsia="Times New Roman"/>
          <w:sz w:val="16"/>
          <w:szCs w:val="16"/>
        </w:rPr>
        <w:t xml:space="preserve">ни это сделали раз. Но ведь это не их дело. Вместо того чтобы быть к началу спектакля, сторож пришел во время III акта. </w:t>
      </w:r>
      <w:r>
        <w:rPr>
          <w:rFonts w:eastAsia="Times New Roman"/>
          <w:i/>
          <w:iCs/>
          <w:sz w:val="16"/>
          <w:szCs w:val="16"/>
        </w:rPr>
        <w:t>Юрий Понс. С.Б</w:t>
      </w:r>
      <w:r>
        <w:rPr>
          <w:rFonts w:eastAsia="Times New Roman"/>
          <w:sz w:val="16"/>
          <w:szCs w:val="16"/>
        </w:rPr>
        <w:t>.</w:t>
      </w:r>
    </w:p>
    <w:p w:rsidR="00745E39" w:rsidRDefault="003978C9">
      <w:pPr>
        <w:shd w:val="clear" w:color="auto" w:fill="FFFFFF"/>
        <w:spacing w:line="197" w:lineRule="exact"/>
        <w:ind w:firstLine="398"/>
        <w:jc w:val="both"/>
      </w:pPr>
      <w:r>
        <w:rPr>
          <w:sz w:val="16"/>
          <w:szCs w:val="16"/>
        </w:rPr>
        <w:t xml:space="preserve">11 </w:t>
      </w:r>
      <w:r>
        <w:rPr>
          <w:rFonts w:eastAsia="Times New Roman"/>
          <w:sz w:val="16"/>
          <w:szCs w:val="16"/>
        </w:rPr>
        <w:t xml:space="preserve">мая. </w:t>
      </w:r>
      <w:r>
        <w:rPr>
          <w:rFonts w:eastAsia="Times New Roman"/>
          <w:i/>
          <w:iCs/>
          <w:sz w:val="16"/>
          <w:szCs w:val="16"/>
        </w:rPr>
        <w:t>Вечер</w:t>
      </w:r>
      <w:r>
        <w:rPr>
          <w:rFonts w:eastAsia="Times New Roman"/>
          <w:sz w:val="16"/>
          <w:szCs w:val="16"/>
        </w:rPr>
        <w:t>. «У царских врат». Начало: 7 ч. 13 м. Конец: 10 ч. 28 м. Суф. М.Л.Виноградов.</w:t>
      </w:r>
    </w:p>
    <w:p w:rsidR="00745E39" w:rsidRDefault="003978C9">
      <w:pPr>
        <w:shd w:val="clear" w:color="auto" w:fill="FFFFFF"/>
        <w:spacing w:line="197" w:lineRule="exact"/>
        <w:ind w:firstLine="398"/>
        <w:jc w:val="both"/>
      </w:pPr>
      <w:bookmarkStart w:id="2426" w:name="bookmark2568"/>
      <w:r>
        <w:rPr>
          <w:rFonts w:eastAsia="Times New Roman"/>
          <w:sz w:val="16"/>
          <w:szCs w:val="16"/>
        </w:rPr>
        <w:t>В</w:t>
      </w:r>
      <w:bookmarkEnd w:id="2426"/>
      <w:r>
        <w:rPr>
          <w:rFonts w:eastAsia="Times New Roman"/>
          <w:sz w:val="16"/>
          <w:szCs w:val="16"/>
        </w:rPr>
        <w:t>о II акте А.М.Дмоховская почему-то не вышла вовремя на свой выход перед явлением Г.С.Бурджалова?</w:t>
      </w:r>
      <w:r>
        <w:rPr>
          <w:rFonts w:eastAsia="Times New Roman"/>
          <w:sz w:val="16"/>
          <w:szCs w:val="16"/>
          <w:vertAlign w:val="superscript"/>
        </w:rPr>
        <w:t>260</w:t>
      </w:r>
    </w:p>
    <w:p w:rsidR="00745E39" w:rsidRDefault="003978C9">
      <w:pPr>
        <w:shd w:val="clear" w:color="auto" w:fill="FFFFFF"/>
        <w:ind w:left="398"/>
      </w:pPr>
      <w:bookmarkStart w:id="2427" w:name="bookmark2569"/>
      <w:r>
        <w:rPr>
          <w:rFonts w:eastAsia="Times New Roman"/>
          <w:sz w:val="16"/>
          <w:szCs w:val="16"/>
        </w:rPr>
        <w:t>В</w:t>
      </w:r>
      <w:bookmarkEnd w:id="2427"/>
      <w:r>
        <w:rPr>
          <w:rFonts w:eastAsia="Times New Roman"/>
          <w:sz w:val="16"/>
          <w:szCs w:val="16"/>
        </w:rPr>
        <w:t xml:space="preserve"> IV акте я опоздал на выход к Элине, пауза выхода была минута.</w:t>
      </w:r>
    </w:p>
    <w:p w:rsidR="00745E39" w:rsidRDefault="003978C9">
      <w:pPr>
        <w:shd w:val="clear" w:color="auto" w:fill="FFFFFF"/>
        <w:spacing w:line="202" w:lineRule="exact"/>
        <w:ind w:firstLine="398"/>
        <w:jc w:val="both"/>
      </w:pPr>
      <w:bookmarkStart w:id="2428" w:name="bookmark2570"/>
      <w:r>
        <w:rPr>
          <w:rFonts w:eastAsia="Times New Roman"/>
          <w:sz w:val="16"/>
          <w:szCs w:val="16"/>
        </w:rPr>
        <w:t>П</w:t>
      </w:r>
      <w:bookmarkEnd w:id="2428"/>
      <w:r>
        <w:rPr>
          <w:rFonts w:eastAsia="Times New Roman"/>
          <w:sz w:val="16"/>
          <w:szCs w:val="16"/>
        </w:rPr>
        <w:t xml:space="preserve">ричина – занимался в уборной с Булгаковым – Епиходовым и пропустил звонки в антракте, хотя проверил себя, выходил, слушал, но еще пьесу не начинали. </w:t>
      </w:r>
      <w:r>
        <w:rPr>
          <w:rFonts w:eastAsia="Times New Roman"/>
          <w:i/>
          <w:iCs/>
          <w:sz w:val="16"/>
          <w:szCs w:val="16"/>
        </w:rPr>
        <w:t>В.Лужский</w:t>
      </w:r>
    </w:p>
    <w:p w:rsidR="00745E39" w:rsidRDefault="003978C9">
      <w:pPr>
        <w:shd w:val="clear" w:color="auto" w:fill="FFFFFF"/>
        <w:spacing w:line="197" w:lineRule="exact"/>
        <w:ind w:firstLine="398"/>
        <w:jc w:val="both"/>
      </w:pPr>
      <w:bookmarkStart w:id="2429" w:name="bookmark2571"/>
      <w:r>
        <w:rPr>
          <w:rFonts w:eastAsia="Times New Roman"/>
          <w:sz w:val="16"/>
          <w:szCs w:val="16"/>
        </w:rPr>
        <w:t>Я</w:t>
      </w:r>
      <w:bookmarkEnd w:id="2429"/>
      <w:r>
        <w:rPr>
          <w:rFonts w:eastAsia="Times New Roman"/>
          <w:sz w:val="16"/>
          <w:szCs w:val="16"/>
        </w:rPr>
        <w:t xml:space="preserve"> лично не мог позвать звонком Вас. Вас., так как перед его выхо</w:t>
      </w:r>
      <w:r>
        <w:rPr>
          <w:rFonts w:eastAsia="Times New Roman"/>
          <w:sz w:val="16"/>
          <w:szCs w:val="16"/>
        </w:rPr>
        <w:softHyphen/>
        <w:t>дом я прикован к месту из-за повесток. А.М.Дмоховская не вышла во II акте. У нее было сильное головокружение, и она была у себя в уборной. Проверить ее не мог, т.к. выхода по сигналу из трюма проверить я не имею возможности. Г.С.Бурджалов все поправил, появившись на лест</w:t>
      </w:r>
      <w:r>
        <w:rPr>
          <w:rFonts w:eastAsia="Times New Roman"/>
          <w:sz w:val="16"/>
          <w:szCs w:val="16"/>
        </w:rPr>
        <w:softHyphen/>
        <w:t xml:space="preserve">нице. Исполнители все сгладили как нельзя лучше. </w:t>
      </w:r>
      <w:r>
        <w:rPr>
          <w:rFonts w:eastAsia="Times New Roman"/>
          <w:i/>
          <w:iCs/>
          <w:sz w:val="16"/>
          <w:szCs w:val="16"/>
        </w:rPr>
        <w:t>Юрий Понс. С.Б</w:t>
      </w:r>
      <w:r>
        <w:rPr>
          <w:rFonts w:eastAsia="Times New Roman"/>
          <w:sz w:val="16"/>
          <w:szCs w:val="16"/>
        </w:rPr>
        <w:t>.</w:t>
      </w:r>
    </w:p>
    <w:p w:rsidR="00745E39" w:rsidRDefault="003978C9">
      <w:pPr>
        <w:shd w:val="clear" w:color="auto" w:fill="FFFFFF"/>
        <w:spacing w:before="154" w:line="197" w:lineRule="exact"/>
        <w:ind w:firstLine="398"/>
        <w:jc w:val="both"/>
      </w:pPr>
      <w:bookmarkStart w:id="2430" w:name="bookmark2572"/>
      <w:r>
        <w:rPr>
          <w:sz w:val="16"/>
          <w:szCs w:val="16"/>
        </w:rPr>
        <w:t>1</w:t>
      </w:r>
      <w:bookmarkEnd w:id="2430"/>
      <w:r>
        <w:rPr>
          <w:sz w:val="16"/>
          <w:szCs w:val="16"/>
        </w:rPr>
        <w:t xml:space="preserve">3 </w:t>
      </w:r>
      <w:r>
        <w:rPr>
          <w:rFonts w:eastAsia="Times New Roman"/>
          <w:sz w:val="16"/>
          <w:szCs w:val="16"/>
        </w:rPr>
        <w:t>мая. «Царь Федор Иоаннович». Начало 7 ч. 5 м. Конец 10 ч. 35 м. Суфлер И.К.Равич.</w:t>
      </w:r>
    </w:p>
    <w:p w:rsidR="00745E39" w:rsidRDefault="003978C9">
      <w:pPr>
        <w:shd w:val="clear" w:color="auto" w:fill="FFFFFF"/>
        <w:spacing w:line="197" w:lineRule="exact"/>
        <w:ind w:left="398"/>
      </w:pPr>
      <w:r>
        <w:rPr>
          <w:rFonts w:eastAsia="Times New Roman"/>
          <w:sz w:val="16"/>
          <w:szCs w:val="16"/>
        </w:rPr>
        <w:t>Мстиславская – М.А.Жданова.</w:t>
      </w:r>
    </w:p>
    <w:p w:rsidR="00745E39" w:rsidRDefault="003978C9">
      <w:pPr>
        <w:shd w:val="clear" w:color="auto" w:fill="FFFFFF"/>
        <w:spacing w:line="197" w:lineRule="exact"/>
        <w:ind w:firstLine="398"/>
        <w:jc w:val="both"/>
      </w:pPr>
      <w:bookmarkStart w:id="2431" w:name="bookmark2573"/>
      <w:r>
        <w:rPr>
          <w:rFonts w:eastAsia="Times New Roman"/>
          <w:sz w:val="16"/>
          <w:szCs w:val="16"/>
        </w:rPr>
        <w:t>А</w:t>
      </w:r>
      <w:bookmarkEnd w:id="2431"/>
      <w:r>
        <w:rPr>
          <w:rFonts w:eastAsia="Times New Roman"/>
          <w:sz w:val="16"/>
          <w:szCs w:val="16"/>
        </w:rPr>
        <w:t>нтракт между третьей и четвертой картиной задержали А.Л.Вишневский и П.А.Бакшеев</w:t>
      </w:r>
      <w:r>
        <w:rPr>
          <w:rFonts w:eastAsia="Times New Roman"/>
          <w:sz w:val="16"/>
          <w:szCs w:val="16"/>
          <w:vertAlign w:val="superscript"/>
        </w:rPr>
        <w:t>261</w:t>
      </w:r>
      <w:r>
        <w:rPr>
          <w:rFonts w:eastAsia="Times New Roman"/>
          <w:sz w:val="16"/>
          <w:szCs w:val="16"/>
        </w:rPr>
        <w:t>; давалось бесконечное количество звонков. Они утверждают, что не слышали звонков, звонки были про</w:t>
      </w:r>
      <w:r>
        <w:rPr>
          <w:rFonts w:eastAsia="Times New Roman"/>
          <w:sz w:val="16"/>
          <w:szCs w:val="16"/>
        </w:rPr>
        <w:softHyphen/>
        <w:t>верены – они в исправности.</w:t>
      </w:r>
    </w:p>
    <w:p w:rsidR="00745E39" w:rsidRDefault="003978C9">
      <w:pPr>
        <w:shd w:val="clear" w:color="auto" w:fill="FFFFFF"/>
        <w:spacing w:line="197" w:lineRule="exact"/>
        <w:ind w:firstLine="398"/>
        <w:jc w:val="both"/>
      </w:pPr>
      <w:bookmarkStart w:id="2432" w:name="bookmark2574"/>
      <w:r>
        <w:rPr>
          <w:rFonts w:eastAsia="Times New Roman"/>
          <w:sz w:val="16"/>
          <w:szCs w:val="16"/>
        </w:rPr>
        <w:t>Н</w:t>
      </w:r>
      <w:bookmarkEnd w:id="2432"/>
      <w:r>
        <w:rPr>
          <w:rFonts w:eastAsia="Times New Roman"/>
          <w:sz w:val="16"/>
          <w:szCs w:val="16"/>
        </w:rPr>
        <w:t>ужно наконец обратить серьезное внимание на абсолютно не</w:t>
      </w:r>
      <w:r>
        <w:rPr>
          <w:rFonts w:eastAsia="Times New Roman"/>
          <w:sz w:val="16"/>
          <w:szCs w:val="16"/>
        </w:rPr>
        <w:softHyphen/>
        <w:t>брежное отношение к спектаклям. Даются звонки – никто никакого внимания. Между 6 и 7 карт. нет антракта. Н.А.Знаменский</w:t>
      </w:r>
      <w:r>
        <w:rPr>
          <w:rFonts w:eastAsia="Times New Roman"/>
          <w:sz w:val="16"/>
          <w:szCs w:val="16"/>
          <w:vertAlign w:val="superscript"/>
        </w:rPr>
        <w:t>262</w:t>
      </w:r>
      <w:r>
        <w:rPr>
          <w:rFonts w:eastAsia="Times New Roman"/>
          <w:sz w:val="16"/>
          <w:szCs w:val="16"/>
        </w:rPr>
        <w:t>, конечно, знает это и почему-то спокойно сидит у себя в уборной, и перед самым выходом его приходится оттуда извлекать. Бегать по уборным реши</w:t>
      </w:r>
      <w:r>
        <w:rPr>
          <w:rFonts w:eastAsia="Times New Roman"/>
          <w:sz w:val="16"/>
          <w:szCs w:val="16"/>
        </w:rPr>
        <w:softHyphen/>
        <w:t xml:space="preserve">тельно отказываюсь. </w:t>
      </w:r>
      <w:r>
        <w:rPr>
          <w:rFonts w:eastAsia="Times New Roman"/>
          <w:i/>
          <w:iCs/>
          <w:sz w:val="16"/>
          <w:szCs w:val="16"/>
        </w:rPr>
        <w:t>А.Велижев</w:t>
      </w:r>
    </w:p>
    <w:p w:rsidR="00745E39" w:rsidRDefault="003978C9">
      <w:pPr>
        <w:shd w:val="clear" w:color="auto" w:fill="FFFFFF"/>
        <w:spacing w:before="154" w:line="197" w:lineRule="exact"/>
        <w:ind w:firstLine="398"/>
        <w:jc w:val="both"/>
      </w:pPr>
      <w:bookmarkStart w:id="2433" w:name="bookmark2575"/>
      <w:r>
        <w:rPr>
          <w:sz w:val="16"/>
          <w:szCs w:val="16"/>
        </w:rPr>
        <w:t>1</w:t>
      </w:r>
      <w:bookmarkEnd w:id="2433"/>
      <w:r>
        <w:rPr>
          <w:sz w:val="16"/>
          <w:szCs w:val="16"/>
        </w:rPr>
        <w:t>4-</w:t>
      </w:r>
      <w:r>
        <w:rPr>
          <w:rFonts w:eastAsia="Times New Roman"/>
          <w:sz w:val="16"/>
          <w:szCs w:val="16"/>
        </w:rPr>
        <w:t>го мая. «Горе от ума». Начало: 7 ч. 7 м. Конец: 11 ч. 12 м. Суф. М.Л.Виноградов.</w:t>
      </w:r>
    </w:p>
    <w:p w:rsidR="00745E39" w:rsidRDefault="003978C9">
      <w:pPr>
        <w:shd w:val="clear" w:color="auto" w:fill="FFFFFF"/>
        <w:spacing w:line="197" w:lineRule="exact"/>
        <w:ind w:firstLine="398"/>
        <w:jc w:val="both"/>
      </w:pPr>
      <w:bookmarkStart w:id="2434" w:name="bookmark2576"/>
      <w:r>
        <w:rPr>
          <w:rFonts w:eastAsia="Times New Roman"/>
          <w:sz w:val="16"/>
          <w:szCs w:val="16"/>
        </w:rPr>
        <w:t>Д</w:t>
      </w:r>
      <w:bookmarkEnd w:id="2434"/>
      <w:r>
        <w:rPr>
          <w:rFonts w:eastAsia="Times New Roman"/>
          <w:sz w:val="16"/>
          <w:szCs w:val="16"/>
        </w:rPr>
        <w:t>обронравов известил, что будет, в 4 часа, а может быть, и поз</w:t>
      </w:r>
      <w:r>
        <w:rPr>
          <w:rFonts w:eastAsia="Times New Roman"/>
          <w:sz w:val="16"/>
          <w:szCs w:val="16"/>
        </w:rPr>
        <w:softHyphen/>
        <w:t>же*.</w:t>
      </w:r>
    </w:p>
    <w:p w:rsidR="00745E39" w:rsidRDefault="003978C9">
      <w:pPr>
        <w:shd w:val="clear" w:color="auto" w:fill="FFFFFF"/>
        <w:spacing w:line="197" w:lineRule="exact"/>
        <w:ind w:firstLine="398"/>
        <w:jc w:val="both"/>
      </w:pPr>
      <w:r>
        <w:rPr>
          <w:rFonts w:eastAsia="Times New Roman"/>
          <w:sz w:val="16"/>
          <w:szCs w:val="16"/>
        </w:rPr>
        <w:t>Морозов известил без 20 м. 7 час., что не будет. (Последний раз было то же самое.)</w:t>
      </w:r>
    </w:p>
    <w:p w:rsidR="00745E39" w:rsidRDefault="003978C9">
      <w:pPr>
        <w:shd w:val="clear" w:color="auto" w:fill="FFFFFF"/>
        <w:spacing w:line="197" w:lineRule="exact"/>
        <w:ind w:left="398"/>
      </w:pPr>
      <w:r>
        <w:rPr>
          <w:rFonts w:eastAsia="Times New Roman"/>
          <w:sz w:val="16"/>
          <w:szCs w:val="16"/>
        </w:rPr>
        <w:t>Заменить их никем не могу: все заняты. [</w:t>
      </w:r>
      <w:r>
        <w:rPr>
          <w:rFonts w:eastAsia="Times New Roman"/>
          <w:i/>
          <w:iCs/>
          <w:sz w:val="16"/>
          <w:szCs w:val="16"/>
        </w:rPr>
        <w:t>Ю.Понс</w:t>
      </w:r>
      <w:r>
        <w:rPr>
          <w:rFonts w:eastAsia="Times New Roman"/>
          <w:sz w:val="16"/>
          <w:szCs w:val="16"/>
        </w:rPr>
        <w:t>]</w:t>
      </w:r>
    </w:p>
    <w:p w:rsidR="00745E39" w:rsidRDefault="003978C9">
      <w:pPr>
        <w:shd w:val="clear" w:color="auto" w:fill="FFFFFF"/>
        <w:spacing w:line="197" w:lineRule="exact"/>
        <w:ind w:firstLine="398"/>
        <w:jc w:val="both"/>
      </w:pPr>
      <w:r>
        <w:rPr>
          <w:sz w:val="16"/>
          <w:szCs w:val="16"/>
        </w:rPr>
        <w:t xml:space="preserve">* </w:t>
      </w:r>
      <w:r>
        <w:rPr>
          <w:rFonts w:eastAsia="Times New Roman"/>
          <w:sz w:val="16"/>
          <w:szCs w:val="16"/>
        </w:rPr>
        <w:t xml:space="preserve">Добронравов известил меня о своей болезни своевременно. </w:t>
      </w:r>
      <w:r>
        <w:rPr>
          <w:rFonts w:eastAsia="Times New Roman"/>
          <w:i/>
          <w:iCs/>
          <w:sz w:val="16"/>
          <w:szCs w:val="16"/>
        </w:rPr>
        <w:t>С.Бертенсон</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2435" w:name="bookmark2577"/>
      <w:r>
        <w:rPr>
          <w:rFonts w:eastAsia="Times New Roman"/>
          <w:sz w:val="16"/>
          <w:szCs w:val="16"/>
        </w:rPr>
        <w:lastRenderedPageBreak/>
        <w:t>И</w:t>
      </w:r>
      <w:bookmarkEnd w:id="2435"/>
      <w:r>
        <w:rPr>
          <w:rFonts w:eastAsia="Times New Roman"/>
          <w:sz w:val="16"/>
          <w:szCs w:val="16"/>
        </w:rPr>
        <w:t>стрина не было. Может быть, он предупреждал, но мне не было сказано.</w:t>
      </w:r>
    </w:p>
    <w:p w:rsidR="00745E39" w:rsidRDefault="003978C9">
      <w:pPr>
        <w:shd w:val="clear" w:color="auto" w:fill="FFFFFF"/>
        <w:spacing w:line="197" w:lineRule="exact"/>
        <w:ind w:firstLine="398"/>
        <w:jc w:val="both"/>
      </w:pPr>
      <w:bookmarkStart w:id="2436" w:name="bookmark2578"/>
      <w:r>
        <w:rPr>
          <w:rFonts w:eastAsia="Times New Roman"/>
          <w:sz w:val="16"/>
          <w:szCs w:val="16"/>
        </w:rPr>
        <w:t>А</w:t>
      </w:r>
      <w:bookmarkEnd w:id="2436"/>
      <w:r>
        <w:rPr>
          <w:rFonts w:eastAsia="Times New Roman"/>
          <w:sz w:val="16"/>
          <w:szCs w:val="16"/>
        </w:rPr>
        <w:t>рапки не было. Не пришла ни Василькова, ни А.П.Зуева. На ско</w:t>
      </w:r>
      <w:r>
        <w:rPr>
          <w:rFonts w:eastAsia="Times New Roman"/>
          <w:sz w:val="16"/>
          <w:szCs w:val="16"/>
        </w:rPr>
        <w:softHyphen/>
        <w:t>рую руку в маске вышла М.Н.Грачева. В «Горе от ума» для III акта су</w:t>
      </w:r>
      <w:r>
        <w:rPr>
          <w:rFonts w:eastAsia="Times New Roman"/>
          <w:sz w:val="16"/>
          <w:szCs w:val="16"/>
        </w:rPr>
        <w:softHyphen/>
        <w:t>ществует очередь, составленная мною на первой репетиции в этом году и установленная Вл.Ив.Немировичем-Данченко. Необходимо этой оче</w:t>
      </w:r>
      <w:r>
        <w:rPr>
          <w:rFonts w:eastAsia="Times New Roman"/>
          <w:sz w:val="16"/>
          <w:szCs w:val="16"/>
        </w:rPr>
        <w:softHyphen/>
        <w:t>реди придерживаться, иначе это путает меня, а я не могу отлучиться от своего места, чтобы не пропустить реплики. Очереди не соблюдаются. Стоящие в очереди невнимательны или высовываются раньше, чем нужно. Или их видно, или же выходят на знак, поданный не им.</w:t>
      </w:r>
    </w:p>
    <w:p w:rsidR="00745E39" w:rsidRDefault="003978C9">
      <w:pPr>
        <w:shd w:val="clear" w:color="auto" w:fill="FFFFFF"/>
        <w:spacing w:line="197" w:lineRule="exact"/>
        <w:ind w:firstLine="398"/>
        <w:jc w:val="both"/>
      </w:pPr>
      <w:r>
        <w:rPr>
          <w:rFonts w:eastAsia="Times New Roman"/>
          <w:sz w:val="16"/>
          <w:szCs w:val="16"/>
        </w:rPr>
        <w:t>Сегодня, вследствие всего этого Вл.Ф.Грибунин опоздал на вы</w:t>
      </w:r>
      <w:r>
        <w:rPr>
          <w:rFonts w:eastAsia="Times New Roman"/>
          <w:sz w:val="16"/>
          <w:szCs w:val="16"/>
        </w:rPr>
        <w:softHyphen/>
        <w:t>ход, а М.П.Лилину и М.А.Токарскую, вышедших не по сигналу, я вы</w:t>
      </w:r>
      <w:r>
        <w:rPr>
          <w:rFonts w:eastAsia="Times New Roman"/>
          <w:sz w:val="16"/>
          <w:szCs w:val="16"/>
        </w:rPr>
        <w:softHyphen/>
        <w:t>пустил на сцену гораздо раньше, чем нужно.</w:t>
      </w:r>
    </w:p>
    <w:p w:rsidR="00745E39" w:rsidRDefault="003978C9">
      <w:pPr>
        <w:shd w:val="clear" w:color="auto" w:fill="FFFFFF"/>
        <w:spacing w:line="197" w:lineRule="exact"/>
        <w:ind w:firstLine="398"/>
        <w:jc w:val="both"/>
      </w:pPr>
      <w:r>
        <w:rPr>
          <w:rFonts w:eastAsia="Times New Roman"/>
          <w:sz w:val="16"/>
          <w:szCs w:val="16"/>
        </w:rPr>
        <w:t>Если меня самого путают, то я не могу поручиться, что не запу</w:t>
      </w:r>
      <w:r>
        <w:rPr>
          <w:rFonts w:eastAsia="Times New Roman"/>
          <w:sz w:val="16"/>
          <w:szCs w:val="16"/>
        </w:rPr>
        <w:softHyphen/>
        <w:t xml:space="preserve">таю других. </w:t>
      </w:r>
      <w:r>
        <w:rPr>
          <w:rFonts w:eastAsia="Times New Roman"/>
          <w:i/>
          <w:iCs/>
          <w:sz w:val="16"/>
          <w:szCs w:val="16"/>
        </w:rPr>
        <w:t>Юрий Понс. С.Б.</w:t>
      </w:r>
    </w:p>
    <w:p w:rsidR="00745E39" w:rsidRDefault="003978C9">
      <w:pPr>
        <w:shd w:val="clear" w:color="auto" w:fill="FFFFFF"/>
        <w:spacing w:line="197" w:lineRule="exact"/>
        <w:ind w:firstLine="398"/>
        <w:jc w:val="both"/>
      </w:pPr>
      <w:bookmarkStart w:id="2437" w:name="bookmark2579"/>
      <w:r>
        <w:rPr>
          <w:rFonts w:eastAsia="Times New Roman"/>
          <w:sz w:val="16"/>
          <w:szCs w:val="16"/>
        </w:rPr>
        <w:t>Я</w:t>
      </w:r>
      <w:bookmarkEnd w:id="2437"/>
      <w:r>
        <w:rPr>
          <w:rFonts w:eastAsia="Times New Roman"/>
          <w:sz w:val="16"/>
          <w:szCs w:val="16"/>
        </w:rPr>
        <w:t xml:space="preserve"> заранее предупредила Люб. К., чтобы на Арапку вызвали А.Зуеву. </w:t>
      </w:r>
      <w:r>
        <w:rPr>
          <w:rFonts w:eastAsia="Times New Roman"/>
          <w:i/>
          <w:iCs/>
          <w:sz w:val="16"/>
          <w:szCs w:val="16"/>
        </w:rPr>
        <w:t>А.Василькова</w:t>
      </w:r>
    </w:p>
    <w:p w:rsidR="00745E39" w:rsidRDefault="003978C9">
      <w:pPr>
        <w:shd w:val="clear" w:color="auto" w:fill="FFFFFF"/>
        <w:tabs>
          <w:tab w:val="left" w:pos="614"/>
        </w:tabs>
        <w:spacing w:before="154" w:line="202" w:lineRule="exact"/>
        <w:ind w:firstLine="398"/>
        <w:jc w:val="both"/>
      </w:pPr>
      <w:r>
        <w:rPr>
          <w:sz w:val="16"/>
          <w:szCs w:val="16"/>
        </w:rPr>
        <w:t>15</w:t>
      </w:r>
      <w:r>
        <w:tab/>
      </w:r>
      <w:r>
        <w:rPr>
          <w:rFonts w:eastAsia="Times New Roman"/>
          <w:sz w:val="16"/>
          <w:szCs w:val="16"/>
        </w:rPr>
        <w:t>мая.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царских</w:t>
      </w:r>
      <w:r>
        <w:rPr>
          <w:rFonts w:eastAsia="Times New Roman"/>
        </w:rPr>
        <w:t xml:space="preserve"> </w:t>
      </w:r>
      <w:r>
        <w:rPr>
          <w:rFonts w:eastAsia="Times New Roman"/>
          <w:sz w:val="16"/>
          <w:szCs w:val="16"/>
        </w:rPr>
        <w:t>врат»</w:t>
      </w:r>
      <w:r>
        <w:rPr>
          <w:rFonts w:eastAsia="Times New Roman"/>
        </w:rPr>
        <w:t xml:space="preserve"> </w:t>
      </w:r>
      <w:r>
        <w:rPr>
          <w:rFonts w:eastAsia="Times New Roman"/>
          <w:sz w:val="16"/>
          <w:szCs w:val="16"/>
        </w:rPr>
        <w:t>(вместо</w:t>
      </w:r>
      <w:r>
        <w:rPr>
          <w:rFonts w:eastAsia="Times New Roman"/>
        </w:rPr>
        <w:t xml:space="preserve"> </w:t>
      </w:r>
      <w:r>
        <w:rPr>
          <w:rFonts w:eastAsia="Times New Roman"/>
          <w:sz w:val="16"/>
          <w:szCs w:val="16"/>
        </w:rPr>
        <w:t>«Трех</w:t>
      </w:r>
      <w:r>
        <w:rPr>
          <w:rFonts w:eastAsia="Times New Roman"/>
        </w:rPr>
        <w:t xml:space="preserve"> </w:t>
      </w:r>
      <w:r>
        <w:rPr>
          <w:rFonts w:eastAsia="Times New Roman"/>
          <w:sz w:val="16"/>
          <w:szCs w:val="16"/>
        </w:rPr>
        <w:t>сестер»).</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20</w:t>
      </w:r>
      <w:r>
        <w:rPr>
          <w:rFonts w:eastAsia="Times New Roman"/>
          <w:sz w:val="16"/>
          <w:szCs w:val="16"/>
        </w:rPr>
        <w:br/>
        <w:t>м.*. Конец: 10 ч. 30 м. Суф. М.Л.Виноградов.</w:t>
      </w:r>
    </w:p>
    <w:p w:rsidR="00745E39" w:rsidRDefault="003978C9">
      <w:pPr>
        <w:shd w:val="clear" w:color="auto" w:fill="FFFFFF"/>
        <w:tabs>
          <w:tab w:val="left" w:pos="523"/>
        </w:tabs>
        <w:spacing w:line="202" w:lineRule="exact"/>
        <w:ind w:left="398"/>
      </w:pPr>
      <w:r>
        <w:rPr>
          <w:sz w:val="16"/>
          <w:szCs w:val="16"/>
        </w:rPr>
        <w:t>*</w:t>
      </w:r>
      <w:r>
        <w:tab/>
      </w:r>
      <w:r>
        <w:rPr>
          <w:rFonts w:eastAsia="Times New Roman"/>
          <w:sz w:val="16"/>
          <w:szCs w:val="16"/>
        </w:rPr>
        <w:t>Из-за</w:t>
      </w:r>
      <w:r>
        <w:rPr>
          <w:rFonts w:eastAsia="Times New Roman"/>
        </w:rPr>
        <w:t xml:space="preserve"> </w:t>
      </w:r>
      <w:r>
        <w:rPr>
          <w:rFonts w:eastAsia="Times New Roman"/>
          <w:sz w:val="16"/>
          <w:szCs w:val="16"/>
        </w:rPr>
        <w:t>перемены.</w:t>
      </w:r>
      <w:r>
        <w:rPr>
          <w:rFonts w:eastAsia="Times New Roman"/>
        </w:rPr>
        <w:t xml:space="preserve"> </w:t>
      </w:r>
      <w:r>
        <w:rPr>
          <w:rFonts w:eastAsia="Times New Roman"/>
          <w:i/>
          <w:iCs/>
          <w:sz w:val="16"/>
          <w:szCs w:val="16"/>
        </w:rPr>
        <w:t>Юрий</w:t>
      </w:r>
      <w:r>
        <w:rPr>
          <w:rFonts w:eastAsia="Times New Roman"/>
          <w:i/>
          <w:iCs/>
        </w:rPr>
        <w:t xml:space="preserve"> </w:t>
      </w:r>
      <w:r>
        <w:rPr>
          <w:rFonts w:eastAsia="Times New Roman"/>
          <w:i/>
          <w:iCs/>
          <w:sz w:val="16"/>
          <w:szCs w:val="16"/>
        </w:rPr>
        <w:t>Понс</w:t>
      </w:r>
    </w:p>
    <w:p w:rsidR="00745E39" w:rsidRDefault="003978C9">
      <w:pPr>
        <w:shd w:val="clear" w:color="auto" w:fill="FFFFFF"/>
        <w:tabs>
          <w:tab w:val="left" w:pos="614"/>
        </w:tabs>
        <w:spacing w:before="154" w:line="197" w:lineRule="exact"/>
        <w:ind w:firstLine="398"/>
        <w:jc w:val="both"/>
      </w:pPr>
      <w:bookmarkStart w:id="2438" w:name="bookmark2580"/>
      <w:r>
        <w:rPr>
          <w:sz w:val="16"/>
          <w:szCs w:val="16"/>
        </w:rPr>
        <w:t>1</w:t>
      </w:r>
      <w:bookmarkEnd w:id="2438"/>
      <w:r>
        <w:rPr>
          <w:sz w:val="16"/>
          <w:szCs w:val="16"/>
        </w:rPr>
        <w:t>6</w:t>
      </w:r>
      <w:r>
        <w:tab/>
      </w:r>
      <w:r>
        <w:rPr>
          <w:rFonts w:eastAsia="Times New Roman"/>
          <w:sz w:val="16"/>
          <w:szCs w:val="16"/>
        </w:rPr>
        <w:t>мая.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20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Суфлер</w:t>
      </w:r>
      <w:r>
        <w:rPr>
          <w:rFonts w:eastAsia="Times New Roman"/>
          <w:sz w:val="16"/>
          <w:szCs w:val="16"/>
        </w:rPr>
        <w:br/>
        <w:t>В.Н.Малышевский.</w:t>
      </w:r>
    </w:p>
    <w:p w:rsidR="00745E39" w:rsidRDefault="003978C9">
      <w:pPr>
        <w:shd w:val="clear" w:color="auto" w:fill="FFFFFF"/>
        <w:spacing w:line="197" w:lineRule="exact"/>
        <w:ind w:left="398"/>
      </w:pPr>
      <w:r>
        <w:rPr>
          <w:rFonts w:eastAsia="Times New Roman"/>
          <w:sz w:val="16"/>
          <w:szCs w:val="16"/>
        </w:rPr>
        <w:t>Отсутствовал И.И.Гудков – извещения не было. [</w:t>
      </w:r>
      <w:r>
        <w:rPr>
          <w:rFonts w:eastAsia="Times New Roman"/>
          <w:i/>
          <w:iCs/>
          <w:sz w:val="16"/>
          <w:szCs w:val="16"/>
        </w:rPr>
        <w:t>В.Протасевич</w:t>
      </w:r>
      <w:r>
        <w:rPr>
          <w:rFonts w:eastAsia="Times New Roman"/>
          <w:sz w:val="16"/>
          <w:szCs w:val="16"/>
        </w:rPr>
        <w:t>]</w:t>
      </w:r>
    </w:p>
    <w:p w:rsidR="00745E39" w:rsidRDefault="003978C9">
      <w:pPr>
        <w:shd w:val="clear" w:color="auto" w:fill="FFFFFF"/>
        <w:spacing w:line="197" w:lineRule="exact"/>
        <w:ind w:firstLine="398"/>
        <w:jc w:val="both"/>
      </w:pPr>
      <w:bookmarkStart w:id="2439" w:name="bookmark2581"/>
      <w:r>
        <w:rPr>
          <w:rFonts w:eastAsia="Times New Roman"/>
          <w:sz w:val="16"/>
          <w:szCs w:val="16"/>
        </w:rPr>
        <w:t>О</w:t>
      </w:r>
      <w:bookmarkEnd w:id="2439"/>
      <w:r>
        <w:rPr>
          <w:rFonts w:eastAsia="Times New Roman"/>
          <w:sz w:val="16"/>
          <w:szCs w:val="16"/>
        </w:rPr>
        <w:t>поздал из домашних обстоятельств. Пришел, когда был уже за</w:t>
      </w:r>
      <w:r>
        <w:rPr>
          <w:rFonts w:eastAsia="Times New Roman"/>
          <w:sz w:val="16"/>
          <w:szCs w:val="16"/>
        </w:rPr>
        <w:softHyphen/>
        <w:t xml:space="preserve">гримирован И.И.Горский. </w:t>
      </w:r>
      <w:r>
        <w:rPr>
          <w:rFonts w:eastAsia="Times New Roman"/>
          <w:i/>
          <w:iCs/>
          <w:sz w:val="16"/>
          <w:szCs w:val="16"/>
        </w:rPr>
        <w:t>Ив. Гудков</w:t>
      </w:r>
    </w:p>
    <w:p w:rsidR="00745E39" w:rsidRDefault="003978C9">
      <w:pPr>
        <w:shd w:val="clear" w:color="auto" w:fill="FFFFFF"/>
        <w:spacing w:line="197" w:lineRule="exact"/>
        <w:ind w:firstLine="398"/>
        <w:jc w:val="both"/>
      </w:pPr>
      <w:bookmarkStart w:id="2440" w:name="bookmark2582"/>
      <w:r>
        <w:rPr>
          <w:rFonts w:eastAsia="Times New Roman"/>
          <w:sz w:val="16"/>
          <w:szCs w:val="16"/>
        </w:rPr>
        <w:t>О</w:t>
      </w:r>
      <w:bookmarkEnd w:id="2440"/>
      <w:r>
        <w:rPr>
          <w:rFonts w:eastAsia="Times New Roman"/>
          <w:sz w:val="16"/>
          <w:szCs w:val="16"/>
        </w:rPr>
        <w:t>чень прошу обратить внимание на сторожа Аверьянова (см. за</w:t>
      </w:r>
      <w:r>
        <w:rPr>
          <w:rFonts w:eastAsia="Times New Roman"/>
          <w:sz w:val="16"/>
          <w:szCs w:val="16"/>
        </w:rPr>
        <w:softHyphen/>
        <w:t xml:space="preserve">писи Ю.Понса, А.Велижева) – он приходит в театр, когда ему хочется, каким-то «гостем», когда же надо и есть к.-н. работа, его никогда не найти. </w:t>
      </w:r>
      <w:r>
        <w:rPr>
          <w:rFonts w:eastAsia="Times New Roman"/>
          <w:i/>
          <w:iCs/>
          <w:sz w:val="16"/>
          <w:szCs w:val="16"/>
        </w:rPr>
        <w:t>В.Протасевич</w:t>
      </w:r>
    </w:p>
    <w:p w:rsidR="00745E39" w:rsidRDefault="003978C9">
      <w:pPr>
        <w:shd w:val="clear" w:color="auto" w:fill="FFFFFF"/>
        <w:spacing w:line="197" w:lineRule="exact"/>
        <w:ind w:left="398"/>
      </w:pPr>
      <w:r>
        <w:rPr>
          <w:rFonts w:eastAsia="Times New Roman"/>
          <w:sz w:val="16"/>
          <w:szCs w:val="16"/>
        </w:rPr>
        <w:t xml:space="preserve">Очень прошу И.И.Титова обратить на это внимание. </w:t>
      </w:r>
      <w:r>
        <w:rPr>
          <w:rFonts w:eastAsia="Times New Roman"/>
          <w:i/>
          <w:iCs/>
          <w:sz w:val="16"/>
          <w:szCs w:val="16"/>
        </w:rPr>
        <w:t>С.Бертенсон</w:t>
      </w:r>
    </w:p>
    <w:p w:rsidR="00745E39" w:rsidRDefault="003978C9">
      <w:pPr>
        <w:shd w:val="clear" w:color="auto" w:fill="FFFFFF"/>
        <w:tabs>
          <w:tab w:val="left" w:pos="614"/>
        </w:tabs>
        <w:spacing w:before="154" w:line="197" w:lineRule="exact"/>
        <w:ind w:firstLine="398"/>
        <w:jc w:val="both"/>
      </w:pPr>
      <w:bookmarkStart w:id="2441" w:name="bookmark2583"/>
      <w:r>
        <w:rPr>
          <w:sz w:val="16"/>
          <w:szCs w:val="16"/>
        </w:rPr>
        <w:t>1</w:t>
      </w:r>
      <w:bookmarkEnd w:id="2441"/>
      <w:r>
        <w:rPr>
          <w:sz w:val="16"/>
          <w:szCs w:val="16"/>
        </w:rPr>
        <w:t>7</w:t>
      </w:r>
      <w:r>
        <w:tab/>
      </w:r>
      <w:r>
        <w:rPr>
          <w:rFonts w:eastAsia="Times New Roman"/>
          <w:sz w:val="16"/>
          <w:szCs w:val="16"/>
        </w:rPr>
        <w:t>мая.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всякого</w:t>
      </w:r>
      <w:r>
        <w:rPr>
          <w:rFonts w:eastAsia="Times New Roman"/>
        </w:rPr>
        <w:t xml:space="preserve"> </w:t>
      </w:r>
      <w:r>
        <w:rPr>
          <w:rFonts w:eastAsia="Times New Roman"/>
          <w:sz w:val="16"/>
          <w:szCs w:val="16"/>
        </w:rPr>
        <w:t>мудреца</w:t>
      </w:r>
      <w:r>
        <w:rPr>
          <w:rFonts w:eastAsia="Times New Roman"/>
        </w:rPr>
        <w:t xml:space="preserve"> </w:t>
      </w:r>
      <w:r>
        <w:rPr>
          <w:rFonts w:eastAsia="Times New Roman"/>
          <w:sz w:val="16"/>
          <w:szCs w:val="16"/>
        </w:rPr>
        <w:t>довольно</w:t>
      </w:r>
      <w:r>
        <w:rPr>
          <w:rFonts w:eastAsia="Times New Roman"/>
        </w:rPr>
        <w:t xml:space="preserve"> </w:t>
      </w:r>
      <w:r>
        <w:rPr>
          <w:rFonts w:eastAsia="Times New Roman"/>
          <w:sz w:val="16"/>
          <w:szCs w:val="16"/>
        </w:rPr>
        <w:t>простоты».</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w:t>
      </w:r>
      <w:r>
        <w:rPr>
          <w:rFonts w:eastAsia="Times New Roman"/>
          <w:sz w:val="16"/>
          <w:szCs w:val="16"/>
        </w:rPr>
        <w:br/>
        <w:t>м. Конец: 11 ч. 25 м. Суфлер М.Л.Виноградов.</w:t>
      </w:r>
    </w:p>
    <w:p w:rsidR="00745E39" w:rsidRDefault="003978C9">
      <w:pPr>
        <w:shd w:val="clear" w:color="auto" w:fill="FFFFFF"/>
        <w:spacing w:line="197" w:lineRule="exact"/>
      </w:pPr>
      <w:bookmarkStart w:id="2442" w:name="bookmark2584"/>
      <w:r>
        <w:rPr>
          <w:rFonts w:eastAsia="Times New Roman"/>
          <w:sz w:val="16"/>
          <w:szCs w:val="16"/>
        </w:rPr>
        <w:t>У</w:t>
      </w:r>
      <w:bookmarkEnd w:id="2442"/>
      <w:r>
        <w:rPr>
          <w:rFonts w:eastAsia="Times New Roman"/>
          <w:sz w:val="16"/>
          <w:szCs w:val="16"/>
        </w:rPr>
        <w:t>тверждаю, что в трет. акте (у Турусиной) освещение было не</w:t>
      </w:r>
      <w:r>
        <w:rPr>
          <w:rFonts w:eastAsia="Times New Roman"/>
          <w:sz w:val="16"/>
          <w:szCs w:val="16"/>
        </w:rPr>
        <w:softHyphen/>
        <w:t xml:space="preserve">правильно (темнее обыкновеннее). </w:t>
      </w:r>
      <w:r>
        <w:rPr>
          <w:rFonts w:eastAsia="Times New Roman"/>
          <w:i/>
          <w:iCs/>
          <w:sz w:val="16"/>
          <w:szCs w:val="16"/>
        </w:rPr>
        <w:t xml:space="preserve">К.Станиславский. В.Протасевич. </w:t>
      </w:r>
      <w:r>
        <w:rPr>
          <w:rFonts w:eastAsia="Times New Roman"/>
          <w:sz w:val="16"/>
          <w:szCs w:val="16"/>
        </w:rPr>
        <w:t xml:space="preserve">П.Н.Андрееву. </w:t>
      </w:r>
      <w:r>
        <w:rPr>
          <w:rFonts w:eastAsia="Times New Roman"/>
          <w:i/>
          <w:iCs/>
          <w:sz w:val="16"/>
          <w:szCs w:val="16"/>
        </w:rPr>
        <w:t>С.Б</w:t>
      </w:r>
      <w:r>
        <w:rPr>
          <w:rFonts w:eastAsia="Times New Roman"/>
          <w:sz w:val="16"/>
          <w:szCs w:val="16"/>
        </w:rPr>
        <w:t>.</w:t>
      </w:r>
    </w:p>
    <w:p w:rsidR="00745E39" w:rsidRDefault="003978C9">
      <w:pPr>
        <w:shd w:val="clear" w:color="auto" w:fill="FFFFFF"/>
        <w:tabs>
          <w:tab w:val="left" w:pos="610"/>
        </w:tabs>
        <w:spacing w:before="154" w:line="197" w:lineRule="exact"/>
        <w:ind w:left="398"/>
      </w:pPr>
      <w:bookmarkStart w:id="2443" w:name="bookmark2585"/>
      <w:r>
        <w:rPr>
          <w:sz w:val="16"/>
          <w:szCs w:val="16"/>
        </w:rPr>
        <w:t>1</w:t>
      </w:r>
      <w:bookmarkEnd w:id="2443"/>
      <w:r>
        <w:rPr>
          <w:sz w:val="16"/>
          <w:szCs w:val="16"/>
        </w:rPr>
        <w:t>8</w:t>
      </w:r>
      <w:r>
        <w:tab/>
      </w:r>
      <w:r>
        <w:rPr>
          <w:rFonts w:eastAsia="Times New Roman"/>
          <w:sz w:val="16"/>
          <w:szCs w:val="16"/>
        </w:rPr>
        <w:t>мая.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«Сверчок</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печи».</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12.15.</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2</w:t>
      </w:r>
      <w:r>
        <w:rPr>
          <w:rFonts w:eastAsia="Times New Roman"/>
        </w:rPr>
        <w:t xml:space="preserve"> </w:t>
      </w:r>
      <w:r>
        <w:rPr>
          <w:rFonts w:eastAsia="Times New Roman"/>
          <w:sz w:val="16"/>
          <w:szCs w:val="16"/>
        </w:rPr>
        <w:t>м.</w:t>
      </w:r>
      <w:r>
        <w:rPr>
          <w:rFonts w:eastAsia="Times New Roman"/>
          <w:sz w:val="16"/>
          <w:szCs w:val="16"/>
        </w:rPr>
        <w:br/>
        <w:t>Джон   –   И.В.Лазарев,   Малютка   –   В.Г.Орлова,   Тэкльтон   –</w:t>
      </w:r>
    </w:p>
    <w:p w:rsidR="00745E39" w:rsidRDefault="003978C9">
      <w:pPr>
        <w:shd w:val="clear" w:color="auto" w:fill="FFFFFF"/>
        <w:spacing w:line="197" w:lineRule="exact"/>
        <w:jc w:val="both"/>
      </w:pPr>
      <w:bookmarkStart w:id="2444" w:name="bookmark2586"/>
      <w:r>
        <w:rPr>
          <w:rFonts w:eastAsia="Times New Roman"/>
          <w:sz w:val="16"/>
          <w:szCs w:val="16"/>
        </w:rPr>
        <w:t>А</w:t>
      </w:r>
      <w:bookmarkEnd w:id="2444"/>
      <w:r>
        <w:rPr>
          <w:rFonts w:eastAsia="Times New Roman"/>
          <w:sz w:val="16"/>
          <w:szCs w:val="16"/>
        </w:rPr>
        <w:t xml:space="preserve">.Шахалов, Берта – Р.Н.Молчанова, слуга – И.И.Гудков, мс. Фильдинг – А.А.Шереметьева, фея Сверчка – М.Н.Кемпер, Чтец – П.Павлов. </w:t>
      </w:r>
      <w:r>
        <w:rPr>
          <w:rFonts w:eastAsia="Times New Roman"/>
          <w:i/>
          <w:iCs/>
          <w:sz w:val="16"/>
          <w:szCs w:val="16"/>
        </w:rPr>
        <w:t>В.Протасевич. С.Б</w:t>
      </w:r>
      <w:r>
        <w:rPr>
          <w:rFonts w:eastAsia="Times New Roman"/>
          <w:sz w:val="16"/>
          <w:szCs w:val="16"/>
        </w:rPr>
        <w:t>.</w:t>
      </w:r>
    </w:p>
    <w:p w:rsidR="00745E39" w:rsidRDefault="003978C9">
      <w:pPr>
        <w:shd w:val="clear" w:color="auto" w:fill="FFFFFF"/>
        <w:spacing w:line="202" w:lineRule="exact"/>
        <w:ind w:firstLine="398"/>
        <w:jc w:val="both"/>
      </w:pPr>
      <w:bookmarkStart w:id="2445" w:name="bookmark2587"/>
      <w:r>
        <w:rPr>
          <w:sz w:val="16"/>
          <w:szCs w:val="16"/>
        </w:rPr>
        <w:t>1</w:t>
      </w:r>
      <w:bookmarkEnd w:id="2445"/>
      <w:r>
        <w:rPr>
          <w:sz w:val="16"/>
          <w:szCs w:val="16"/>
        </w:rPr>
        <w:t xml:space="preserve">8 </w:t>
      </w:r>
      <w:r>
        <w:rPr>
          <w:rFonts w:eastAsia="Times New Roman"/>
          <w:sz w:val="16"/>
          <w:szCs w:val="16"/>
        </w:rPr>
        <w:t xml:space="preserve">мая. </w:t>
      </w:r>
      <w:r>
        <w:rPr>
          <w:rFonts w:eastAsia="Times New Roman"/>
          <w:i/>
          <w:iCs/>
          <w:sz w:val="16"/>
          <w:szCs w:val="16"/>
        </w:rPr>
        <w:t>Вечер</w:t>
      </w:r>
      <w:r>
        <w:rPr>
          <w:rFonts w:eastAsia="Times New Roman"/>
          <w:sz w:val="16"/>
          <w:szCs w:val="16"/>
        </w:rPr>
        <w:t xml:space="preserve">. «Смерть Пазухина». Начало: 7 ч. 7 м. Конец: 10 ч. 30 м. Суфлер И.К.Равич. </w:t>
      </w:r>
      <w:r>
        <w:rPr>
          <w:rFonts w:eastAsia="Times New Roman"/>
          <w:i/>
          <w:iCs/>
          <w:sz w:val="16"/>
          <w:szCs w:val="16"/>
        </w:rPr>
        <w:t>В.Протасевич. С.Б</w:t>
      </w:r>
      <w:r>
        <w:rPr>
          <w:rFonts w:eastAsia="Times New Roman"/>
          <w:sz w:val="16"/>
          <w:szCs w:val="16"/>
        </w:rPr>
        <w:t>.</w:t>
      </w:r>
    </w:p>
    <w:p w:rsidR="00745E39" w:rsidRDefault="003978C9">
      <w:pPr>
        <w:shd w:val="clear" w:color="auto" w:fill="FFFFFF"/>
        <w:spacing w:before="154" w:line="197" w:lineRule="exact"/>
        <w:ind w:firstLine="398"/>
        <w:jc w:val="both"/>
      </w:pPr>
      <w:bookmarkStart w:id="2446" w:name="bookmark2588"/>
      <w:r>
        <w:rPr>
          <w:sz w:val="16"/>
          <w:szCs w:val="16"/>
        </w:rPr>
        <w:t>2</w:t>
      </w:r>
      <w:bookmarkEnd w:id="2446"/>
      <w:r>
        <w:rPr>
          <w:sz w:val="16"/>
          <w:szCs w:val="16"/>
        </w:rPr>
        <w:t xml:space="preserve">0 </w:t>
      </w:r>
      <w:r>
        <w:rPr>
          <w:rFonts w:eastAsia="Times New Roman"/>
          <w:sz w:val="16"/>
          <w:szCs w:val="16"/>
        </w:rPr>
        <w:t>мая. «Вишневый сад». Начало: 7 ч. 20 м.*. Конец: 11 ч. 14 м. Суф. И.К.Равич.</w:t>
      </w:r>
    </w:p>
    <w:p w:rsidR="00745E39" w:rsidRDefault="003978C9">
      <w:pPr>
        <w:shd w:val="clear" w:color="auto" w:fill="FFFFFF"/>
        <w:tabs>
          <w:tab w:val="left" w:pos="523"/>
        </w:tabs>
        <w:spacing w:line="197" w:lineRule="exact"/>
        <w:ind w:left="398"/>
      </w:pPr>
      <w:bookmarkStart w:id="2447" w:name="bookmark2589"/>
      <w:r>
        <w:rPr>
          <w:sz w:val="16"/>
          <w:szCs w:val="16"/>
        </w:rPr>
        <w:t>*</w:t>
      </w:r>
      <w:bookmarkEnd w:id="2447"/>
      <w:r>
        <w:tab/>
      </w:r>
      <w:r>
        <w:rPr>
          <w:rFonts w:eastAsia="Times New Roman"/>
          <w:sz w:val="16"/>
          <w:szCs w:val="16"/>
        </w:rPr>
        <w:t>Начало</w:t>
      </w:r>
      <w:r>
        <w:rPr>
          <w:rFonts w:eastAsia="Times New Roman"/>
        </w:rPr>
        <w:t xml:space="preserve"> </w:t>
      </w:r>
      <w:r>
        <w:rPr>
          <w:rFonts w:eastAsia="Times New Roman"/>
          <w:sz w:val="16"/>
          <w:szCs w:val="16"/>
        </w:rPr>
        <w:t>просили</w:t>
      </w:r>
      <w:r>
        <w:rPr>
          <w:rFonts w:eastAsia="Times New Roman"/>
        </w:rPr>
        <w:t xml:space="preserve"> </w:t>
      </w:r>
      <w:r>
        <w:rPr>
          <w:rFonts w:eastAsia="Times New Roman"/>
          <w:sz w:val="16"/>
          <w:szCs w:val="16"/>
        </w:rPr>
        <w:t>задержать.</w:t>
      </w:r>
      <w:r>
        <w:rPr>
          <w:rFonts w:eastAsia="Times New Roman"/>
        </w:rPr>
        <w:t xml:space="preserve"> </w:t>
      </w:r>
      <w:r>
        <w:rPr>
          <w:rFonts w:eastAsia="Times New Roman"/>
          <w:sz w:val="16"/>
          <w:szCs w:val="16"/>
        </w:rPr>
        <w:t>[</w:t>
      </w:r>
      <w:r>
        <w:rPr>
          <w:rFonts w:eastAsia="Times New Roman"/>
          <w:i/>
          <w:iCs/>
          <w:sz w:val="16"/>
          <w:szCs w:val="16"/>
        </w:rPr>
        <w:t>Ю.Понс</w:t>
      </w:r>
      <w:r>
        <w:rPr>
          <w:rFonts w:eastAsia="Times New Roman"/>
          <w:sz w:val="16"/>
          <w:szCs w:val="16"/>
        </w:rPr>
        <w:t>]</w:t>
      </w:r>
      <w:r>
        <w:rPr>
          <w:rFonts w:eastAsia="Times New Roman"/>
          <w:sz w:val="16"/>
          <w:szCs w:val="16"/>
        </w:rPr>
        <w:br/>
        <w:t>В каждом спект. замечаю, что та или другая сцена, тот или другой</w:t>
      </w:r>
    </w:p>
    <w:p w:rsidR="00745E39" w:rsidRDefault="003978C9">
      <w:pPr>
        <w:shd w:val="clear" w:color="auto" w:fill="FFFFFF"/>
        <w:spacing w:line="197" w:lineRule="exact"/>
        <w:jc w:val="both"/>
      </w:pPr>
      <w:r>
        <w:rPr>
          <w:rFonts w:eastAsia="Times New Roman"/>
          <w:sz w:val="16"/>
          <w:szCs w:val="16"/>
        </w:rPr>
        <w:t>акт плохо освещаются. М.б., освещение и ставят по записи, но забыва</w:t>
      </w:r>
      <w:r>
        <w:rPr>
          <w:rFonts w:eastAsia="Times New Roman"/>
          <w:sz w:val="16"/>
          <w:szCs w:val="16"/>
        </w:rPr>
        <w:softHyphen/>
        <w:t xml:space="preserve">ют о том, что напряжение теперь другое. Темная сцена для нашей игры – смерть. </w:t>
      </w:r>
      <w:r>
        <w:rPr>
          <w:rFonts w:eastAsia="Times New Roman"/>
          <w:i/>
          <w:iCs/>
          <w:sz w:val="16"/>
          <w:szCs w:val="16"/>
        </w:rPr>
        <w:t>К.Станиславский</w:t>
      </w:r>
    </w:p>
    <w:p w:rsidR="00745E39" w:rsidRDefault="00745E39">
      <w:pPr>
        <w:shd w:val="clear" w:color="auto" w:fill="FFFFFF"/>
        <w:spacing w:line="197" w:lineRule="exact"/>
        <w:jc w:val="both"/>
        <w:sectPr w:rsidR="00745E39">
          <w:pgSz w:w="11909" w:h="16834"/>
          <w:pgMar w:top="1440" w:right="3375" w:bottom="720" w:left="3374" w:header="720" w:footer="720" w:gutter="0"/>
          <w:cols w:space="60"/>
          <w:noEndnote/>
        </w:sectPr>
      </w:pPr>
    </w:p>
    <w:p w:rsidR="00745E39" w:rsidRDefault="003978C9">
      <w:pPr>
        <w:shd w:val="clear" w:color="auto" w:fill="FFFFFF"/>
        <w:ind w:left="398"/>
      </w:pPr>
      <w:bookmarkStart w:id="2448" w:name="bookmark2590"/>
      <w:r>
        <w:rPr>
          <w:rFonts w:eastAsia="Times New Roman"/>
          <w:sz w:val="16"/>
          <w:szCs w:val="16"/>
        </w:rPr>
        <w:lastRenderedPageBreak/>
        <w:t>П</w:t>
      </w:r>
      <w:bookmarkEnd w:id="2448"/>
      <w:r>
        <w:rPr>
          <w:rFonts w:eastAsia="Times New Roman"/>
          <w:sz w:val="16"/>
          <w:szCs w:val="16"/>
        </w:rPr>
        <w:t xml:space="preserve">.Н.Андрееву. </w:t>
      </w:r>
      <w:r>
        <w:rPr>
          <w:rFonts w:eastAsia="Times New Roman"/>
          <w:i/>
          <w:iCs/>
          <w:sz w:val="16"/>
          <w:szCs w:val="16"/>
        </w:rPr>
        <w:t>С.Б</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Павел Николаевич объяснил, что так как вольтаж стал меньше, усилить свет никак нельзя. Можно, конечно, усилить количество све</w:t>
      </w:r>
      <w:r>
        <w:rPr>
          <w:rFonts w:eastAsia="Times New Roman"/>
          <w:sz w:val="16"/>
          <w:szCs w:val="16"/>
        </w:rPr>
        <w:softHyphen/>
        <w:t xml:space="preserve">чей, но это потребует пересмотра всех записей, во-первых, во-вторых, будет стоить очень дорого, а в-третьих, нужно считаться с реостатами, которые рассчитаны на данное количество свечей. </w:t>
      </w:r>
      <w:r>
        <w:rPr>
          <w:rFonts w:eastAsia="Times New Roman"/>
          <w:i/>
          <w:iCs/>
          <w:sz w:val="16"/>
          <w:szCs w:val="16"/>
        </w:rPr>
        <w:t>Ю.П</w:t>
      </w:r>
      <w:r>
        <w:rPr>
          <w:rFonts w:eastAsia="Times New Roman"/>
          <w:sz w:val="16"/>
          <w:szCs w:val="16"/>
        </w:rPr>
        <w:t>.</w:t>
      </w:r>
    </w:p>
    <w:p w:rsidR="00745E39" w:rsidRDefault="003978C9">
      <w:pPr>
        <w:shd w:val="clear" w:color="auto" w:fill="FFFFFF"/>
        <w:spacing w:line="202" w:lineRule="exact"/>
        <w:ind w:firstLine="398"/>
        <w:jc w:val="both"/>
      </w:pPr>
      <w:r>
        <w:rPr>
          <w:rFonts w:eastAsia="Times New Roman"/>
          <w:sz w:val="16"/>
          <w:szCs w:val="16"/>
        </w:rPr>
        <w:t xml:space="preserve">Что за странный ответ. Итак, всю нашу игру – надо насмарку. Не принимаю ни одного слова этого странного объяснения. </w:t>
      </w:r>
      <w:r>
        <w:rPr>
          <w:rFonts w:eastAsia="Times New Roman"/>
          <w:i/>
          <w:iCs/>
          <w:sz w:val="16"/>
          <w:szCs w:val="16"/>
        </w:rPr>
        <w:t>К.С</w:t>
      </w:r>
      <w:r>
        <w:rPr>
          <w:rFonts w:eastAsia="Times New Roman"/>
          <w:sz w:val="16"/>
          <w:szCs w:val="16"/>
        </w:rPr>
        <w:t>.</w:t>
      </w:r>
    </w:p>
    <w:p w:rsidR="00745E39" w:rsidRDefault="003978C9">
      <w:pPr>
        <w:shd w:val="clear" w:color="auto" w:fill="FFFFFF"/>
        <w:spacing w:line="202" w:lineRule="exact"/>
        <w:ind w:firstLine="398"/>
        <w:jc w:val="both"/>
      </w:pPr>
      <w:bookmarkStart w:id="2449" w:name="bookmark2591"/>
      <w:r>
        <w:rPr>
          <w:rFonts w:eastAsia="Times New Roman"/>
          <w:sz w:val="16"/>
          <w:szCs w:val="16"/>
        </w:rPr>
        <w:t>У</w:t>
      </w:r>
      <w:bookmarkEnd w:id="2449"/>
      <w:r>
        <w:rPr>
          <w:rFonts w:eastAsia="Times New Roman"/>
          <w:sz w:val="16"/>
          <w:szCs w:val="16"/>
        </w:rPr>
        <w:t>же неоднократно говорилось, что рубку деревьев надо или со</w:t>
      </w:r>
      <w:r>
        <w:rPr>
          <w:rFonts w:eastAsia="Times New Roman"/>
          <w:sz w:val="16"/>
          <w:szCs w:val="16"/>
        </w:rPr>
        <w:softHyphen/>
        <w:t xml:space="preserve">всем отменить, или срепетировать по-новому, но так оставить нельзя </w:t>
      </w:r>
      <w:r>
        <w:rPr>
          <w:rFonts w:eastAsia="Times New Roman"/>
          <w:i/>
          <w:iCs/>
          <w:sz w:val="16"/>
          <w:szCs w:val="16"/>
        </w:rPr>
        <w:t xml:space="preserve">ни в каком </w:t>
      </w:r>
      <w:r>
        <w:rPr>
          <w:rFonts w:eastAsia="Times New Roman"/>
          <w:sz w:val="16"/>
          <w:szCs w:val="16"/>
        </w:rPr>
        <w:t xml:space="preserve">случае, ни под каким видом. </w:t>
      </w:r>
      <w:r>
        <w:rPr>
          <w:rFonts w:eastAsia="Times New Roman"/>
          <w:i/>
          <w:iCs/>
          <w:sz w:val="16"/>
          <w:szCs w:val="16"/>
        </w:rPr>
        <w:t>К.С</w:t>
      </w:r>
      <w:r>
        <w:rPr>
          <w:rFonts w:eastAsia="Times New Roman"/>
          <w:sz w:val="16"/>
          <w:szCs w:val="16"/>
        </w:rPr>
        <w:t>.</w:t>
      </w:r>
    </w:p>
    <w:p w:rsidR="00745E39" w:rsidRDefault="003978C9">
      <w:pPr>
        <w:shd w:val="clear" w:color="auto" w:fill="FFFFFF"/>
        <w:spacing w:line="202" w:lineRule="exact"/>
        <w:ind w:firstLine="398"/>
        <w:jc w:val="both"/>
      </w:pPr>
      <w:r>
        <w:rPr>
          <w:rFonts w:eastAsia="Times New Roman"/>
          <w:sz w:val="16"/>
          <w:szCs w:val="16"/>
        </w:rPr>
        <w:t xml:space="preserve">Ив. Ив. Титову. Очень прошу заготовить к следующему разу два топора и два или три маленьких деревца. Сегодня действительно было очень плохо. </w:t>
      </w:r>
      <w:r>
        <w:rPr>
          <w:rFonts w:eastAsia="Times New Roman"/>
          <w:i/>
          <w:iCs/>
          <w:sz w:val="16"/>
          <w:szCs w:val="16"/>
        </w:rPr>
        <w:t>Юрий Понс</w:t>
      </w:r>
    </w:p>
    <w:p w:rsidR="00745E39" w:rsidRDefault="003978C9" w:rsidP="003978C9">
      <w:pPr>
        <w:numPr>
          <w:ilvl w:val="0"/>
          <w:numId w:val="106"/>
        </w:numPr>
        <w:shd w:val="clear" w:color="auto" w:fill="FFFFFF"/>
        <w:tabs>
          <w:tab w:val="left" w:pos="610"/>
        </w:tabs>
        <w:spacing w:before="154" w:line="197" w:lineRule="exact"/>
        <w:ind w:firstLine="398"/>
        <w:jc w:val="both"/>
        <w:rPr>
          <w:sz w:val="16"/>
          <w:szCs w:val="16"/>
        </w:rPr>
      </w:pPr>
      <w:r>
        <w:rPr>
          <w:rFonts w:eastAsia="Times New Roman"/>
          <w:sz w:val="16"/>
          <w:szCs w:val="16"/>
        </w:rPr>
        <w:t>мая.</w:t>
      </w:r>
      <w:r>
        <w:rPr>
          <w:rFonts w:eastAsia="Times New Roman"/>
        </w:rPr>
        <w:t xml:space="preserve"> </w:t>
      </w:r>
      <w:r>
        <w:rPr>
          <w:rFonts w:eastAsia="Times New Roman"/>
          <w:sz w:val="16"/>
          <w:szCs w:val="16"/>
        </w:rPr>
        <w:t>«Царь</w:t>
      </w:r>
      <w:r>
        <w:rPr>
          <w:rFonts w:eastAsia="Times New Roman"/>
        </w:rPr>
        <w:t xml:space="preserve"> </w:t>
      </w:r>
      <w:r>
        <w:rPr>
          <w:rFonts w:eastAsia="Times New Roman"/>
          <w:sz w:val="16"/>
          <w:szCs w:val="16"/>
        </w:rPr>
        <w:t>Федор</w:t>
      </w:r>
      <w:r>
        <w:rPr>
          <w:rFonts w:eastAsia="Times New Roman"/>
        </w:rPr>
        <w:t xml:space="preserve"> </w:t>
      </w:r>
      <w:r>
        <w:rPr>
          <w:rFonts w:eastAsia="Times New Roman"/>
          <w:sz w:val="16"/>
          <w:szCs w:val="16"/>
        </w:rPr>
        <w:t>Иоаннович».</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 xml:space="preserve">36 м. Суфлер И.К.Равич. </w:t>
      </w:r>
      <w:r>
        <w:rPr>
          <w:rFonts w:eastAsia="Times New Roman"/>
          <w:i/>
          <w:iCs/>
          <w:sz w:val="16"/>
          <w:szCs w:val="16"/>
        </w:rPr>
        <w:t>А.Велижев. С.Б</w:t>
      </w:r>
      <w:r>
        <w:rPr>
          <w:rFonts w:eastAsia="Times New Roman"/>
          <w:sz w:val="16"/>
          <w:szCs w:val="16"/>
        </w:rPr>
        <w:t>.</w:t>
      </w:r>
    </w:p>
    <w:p w:rsidR="00745E39" w:rsidRDefault="003978C9" w:rsidP="003978C9">
      <w:pPr>
        <w:numPr>
          <w:ilvl w:val="0"/>
          <w:numId w:val="106"/>
        </w:numPr>
        <w:shd w:val="clear" w:color="auto" w:fill="FFFFFF"/>
        <w:tabs>
          <w:tab w:val="left" w:pos="610"/>
        </w:tabs>
        <w:spacing w:before="154" w:line="202" w:lineRule="exact"/>
        <w:ind w:firstLine="398"/>
        <w:jc w:val="both"/>
        <w:rPr>
          <w:sz w:val="16"/>
          <w:szCs w:val="16"/>
        </w:rPr>
      </w:pPr>
      <w:r>
        <w:rPr>
          <w:rFonts w:eastAsia="Times New Roman"/>
          <w:sz w:val="16"/>
          <w:szCs w:val="16"/>
        </w:rPr>
        <w:t>мая.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всякого</w:t>
      </w:r>
      <w:r>
        <w:rPr>
          <w:rFonts w:eastAsia="Times New Roman"/>
        </w:rPr>
        <w:t xml:space="preserve"> </w:t>
      </w:r>
      <w:r>
        <w:rPr>
          <w:rFonts w:eastAsia="Times New Roman"/>
          <w:sz w:val="16"/>
          <w:szCs w:val="16"/>
        </w:rPr>
        <w:t>мудреца</w:t>
      </w:r>
      <w:r>
        <w:rPr>
          <w:rFonts w:eastAsia="Times New Roman"/>
        </w:rPr>
        <w:t xml:space="preserve"> </w:t>
      </w:r>
      <w:r>
        <w:rPr>
          <w:rFonts w:eastAsia="Times New Roman"/>
          <w:sz w:val="16"/>
          <w:szCs w:val="16"/>
        </w:rPr>
        <w:t>довольно</w:t>
      </w:r>
      <w:r>
        <w:rPr>
          <w:rFonts w:eastAsia="Times New Roman"/>
        </w:rPr>
        <w:t xml:space="preserve"> </w:t>
      </w:r>
      <w:r>
        <w:rPr>
          <w:rFonts w:eastAsia="Times New Roman"/>
          <w:sz w:val="16"/>
          <w:szCs w:val="16"/>
        </w:rPr>
        <w:t>простоты».</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13 м. Конец 11 ч. 25 м. Суфлер М.Л.Виноградов.</w:t>
      </w:r>
    </w:p>
    <w:p w:rsidR="00745E39" w:rsidRDefault="003978C9">
      <w:pPr>
        <w:shd w:val="clear" w:color="auto" w:fill="FFFFFF"/>
        <w:spacing w:line="197" w:lineRule="exact"/>
        <w:ind w:firstLine="398"/>
        <w:jc w:val="both"/>
      </w:pPr>
      <w:r>
        <w:rPr>
          <w:rFonts w:eastAsia="Times New Roman"/>
          <w:sz w:val="16"/>
          <w:szCs w:val="16"/>
        </w:rPr>
        <w:t xml:space="preserve">Начало спектакля пришлось задержать потому, что Н.С.Бутова пришла только [в] </w:t>
      </w:r>
      <w:r>
        <w:rPr>
          <w:rFonts w:eastAsia="Times New Roman"/>
          <w:i/>
          <w:iCs/>
          <w:sz w:val="16"/>
          <w:szCs w:val="16"/>
        </w:rPr>
        <w:t>7 ч</w:t>
      </w:r>
      <w:r>
        <w:rPr>
          <w:rFonts w:eastAsia="Times New Roman"/>
          <w:sz w:val="16"/>
          <w:szCs w:val="16"/>
        </w:rPr>
        <w:t>. 6 м.; начинать спектакль без исполнительницы, занятой в 1 акте, я не счел возможным. Прошу напомнить гг. исполни</w:t>
      </w:r>
      <w:r>
        <w:rPr>
          <w:rFonts w:eastAsia="Times New Roman"/>
          <w:sz w:val="16"/>
          <w:szCs w:val="16"/>
        </w:rPr>
        <w:softHyphen/>
        <w:t>телям правило театра о том, когда нужно приходить в театр, чтобы не нарушать порядок и не волновать тех, на чьей ответственности спек</w:t>
      </w:r>
      <w:r>
        <w:rPr>
          <w:rFonts w:eastAsia="Times New Roman"/>
          <w:sz w:val="16"/>
          <w:szCs w:val="16"/>
        </w:rPr>
        <w:softHyphen/>
        <w:t xml:space="preserve">такль. </w:t>
      </w:r>
      <w:r>
        <w:rPr>
          <w:rFonts w:eastAsia="Times New Roman"/>
          <w:i/>
          <w:iCs/>
          <w:sz w:val="16"/>
          <w:szCs w:val="16"/>
        </w:rPr>
        <w:t>А.Велижев</w:t>
      </w:r>
    </w:p>
    <w:p w:rsidR="00745E39" w:rsidRDefault="003978C9">
      <w:pPr>
        <w:shd w:val="clear" w:color="auto" w:fill="FFFFFF"/>
        <w:spacing w:line="197" w:lineRule="exact"/>
        <w:ind w:firstLine="398"/>
        <w:jc w:val="both"/>
      </w:pPr>
      <w:r>
        <w:rPr>
          <w:rFonts w:eastAsia="Times New Roman"/>
          <w:sz w:val="16"/>
          <w:szCs w:val="16"/>
        </w:rPr>
        <w:t>Присоединяюсь к просьбе. Как ни странно – она относится ко многим маститым, кот. сами же расшатывают то дело, кот. решили об</w:t>
      </w:r>
      <w:r>
        <w:rPr>
          <w:rFonts w:eastAsia="Times New Roman"/>
          <w:sz w:val="16"/>
          <w:szCs w:val="16"/>
        </w:rPr>
        <w:softHyphen/>
        <w:t xml:space="preserve">новлять. </w:t>
      </w:r>
      <w:r>
        <w:rPr>
          <w:rFonts w:eastAsia="Times New Roman"/>
          <w:i/>
          <w:iCs/>
          <w:sz w:val="16"/>
          <w:szCs w:val="16"/>
        </w:rPr>
        <w:t>К.Станиславский. С.Бертенсон</w:t>
      </w:r>
    </w:p>
    <w:p w:rsidR="00745E39" w:rsidRDefault="003978C9">
      <w:pPr>
        <w:shd w:val="clear" w:color="auto" w:fill="FFFFFF"/>
        <w:tabs>
          <w:tab w:val="left" w:pos="610"/>
        </w:tabs>
        <w:spacing w:before="149" w:line="202" w:lineRule="exact"/>
        <w:ind w:firstLine="398"/>
        <w:jc w:val="both"/>
      </w:pPr>
      <w:bookmarkStart w:id="2450" w:name="bookmark2594"/>
      <w:r>
        <w:rPr>
          <w:sz w:val="16"/>
          <w:szCs w:val="16"/>
        </w:rPr>
        <w:t>2</w:t>
      </w:r>
      <w:bookmarkEnd w:id="2450"/>
      <w:r>
        <w:rPr>
          <w:sz w:val="16"/>
          <w:szCs w:val="16"/>
        </w:rPr>
        <w:t>3</w:t>
      </w:r>
      <w:r>
        <w:tab/>
      </w:r>
      <w:r>
        <w:rPr>
          <w:rFonts w:eastAsia="Times New Roman"/>
          <w:sz w:val="16"/>
          <w:szCs w:val="16"/>
        </w:rPr>
        <w:t>мая.</w:t>
      </w:r>
      <w:r>
        <w:rPr>
          <w:rFonts w:eastAsia="Times New Roman"/>
        </w:rPr>
        <w:t xml:space="preserve"> </w:t>
      </w:r>
      <w:r>
        <w:rPr>
          <w:rFonts w:eastAsia="Times New Roman"/>
          <w:sz w:val="16"/>
          <w:szCs w:val="16"/>
        </w:rPr>
        <w:t>«Село</w:t>
      </w:r>
      <w:r>
        <w:rPr>
          <w:rFonts w:eastAsia="Times New Roman"/>
        </w:rPr>
        <w:t xml:space="preserve"> </w:t>
      </w:r>
      <w:r>
        <w:rPr>
          <w:rFonts w:eastAsia="Times New Roman"/>
          <w:sz w:val="16"/>
          <w:szCs w:val="16"/>
        </w:rPr>
        <w:t>Степанчиково».</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20</w:t>
      </w:r>
      <w:r>
        <w:rPr>
          <w:rFonts w:eastAsia="Times New Roman"/>
        </w:rPr>
        <w:t xml:space="preserve"> </w:t>
      </w:r>
      <w:r>
        <w:rPr>
          <w:rFonts w:eastAsia="Times New Roman"/>
          <w:sz w:val="16"/>
          <w:szCs w:val="16"/>
        </w:rPr>
        <w:t>м.</w:t>
      </w:r>
      <w:r>
        <w:rPr>
          <w:rFonts w:eastAsia="Times New Roman"/>
          <w:sz w:val="16"/>
          <w:szCs w:val="16"/>
        </w:rPr>
        <w:br/>
        <w:t>Суфлер В.Н.Малышевский.</w:t>
      </w:r>
    </w:p>
    <w:p w:rsidR="00745E39" w:rsidRDefault="003978C9">
      <w:pPr>
        <w:shd w:val="clear" w:color="auto" w:fill="FFFFFF"/>
        <w:spacing w:line="202" w:lineRule="exact"/>
        <w:ind w:firstLine="398"/>
        <w:jc w:val="both"/>
      </w:pPr>
      <w:bookmarkStart w:id="2451" w:name="bookmark2595"/>
      <w:r>
        <w:rPr>
          <w:rFonts w:eastAsia="Times New Roman"/>
          <w:sz w:val="16"/>
          <w:szCs w:val="16"/>
        </w:rPr>
        <w:t>В</w:t>
      </w:r>
      <w:bookmarkEnd w:id="2451"/>
      <w:r>
        <w:rPr>
          <w:rFonts w:eastAsia="Times New Roman"/>
          <w:sz w:val="16"/>
          <w:szCs w:val="16"/>
        </w:rPr>
        <w:t xml:space="preserve"> дамских уборных очень часто перекликаются во весь голос, не считаясь с тем, что это слышно в публику. </w:t>
      </w:r>
      <w:r>
        <w:rPr>
          <w:rFonts w:eastAsia="Times New Roman"/>
          <w:i/>
          <w:iCs/>
          <w:sz w:val="16"/>
          <w:szCs w:val="16"/>
        </w:rPr>
        <w:t>А.Велижев. С.Б.</w:t>
      </w:r>
    </w:p>
    <w:p w:rsidR="00745E39" w:rsidRDefault="003978C9" w:rsidP="003978C9">
      <w:pPr>
        <w:numPr>
          <w:ilvl w:val="0"/>
          <w:numId w:val="107"/>
        </w:numPr>
        <w:shd w:val="clear" w:color="auto" w:fill="FFFFFF"/>
        <w:tabs>
          <w:tab w:val="left" w:pos="610"/>
        </w:tabs>
        <w:spacing w:before="149" w:line="202" w:lineRule="exact"/>
        <w:ind w:firstLine="398"/>
        <w:jc w:val="both"/>
        <w:rPr>
          <w:sz w:val="16"/>
          <w:szCs w:val="16"/>
        </w:rPr>
      </w:pPr>
      <w:r>
        <w:rPr>
          <w:rFonts w:eastAsia="Times New Roman"/>
          <w:sz w:val="16"/>
          <w:szCs w:val="16"/>
        </w:rPr>
        <w:t>мая.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царских</w:t>
      </w:r>
      <w:r>
        <w:rPr>
          <w:rFonts w:eastAsia="Times New Roman"/>
        </w:rPr>
        <w:t xml:space="preserve"> </w:t>
      </w:r>
      <w:r>
        <w:rPr>
          <w:rFonts w:eastAsia="Times New Roman"/>
          <w:sz w:val="16"/>
          <w:szCs w:val="16"/>
        </w:rPr>
        <w:t>врат».</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42</w:t>
      </w:r>
      <w:r>
        <w:rPr>
          <w:rFonts w:eastAsia="Times New Roman"/>
        </w:rPr>
        <w:t xml:space="preserve"> </w:t>
      </w:r>
      <w:r>
        <w:rPr>
          <w:rFonts w:eastAsia="Times New Roman"/>
          <w:sz w:val="16"/>
          <w:szCs w:val="16"/>
        </w:rPr>
        <w:t xml:space="preserve">м. Суф. И.К.Равич. </w:t>
      </w:r>
      <w:r>
        <w:rPr>
          <w:rFonts w:eastAsia="Times New Roman"/>
          <w:i/>
          <w:iCs/>
          <w:sz w:val="16"/>
          <w:szCs w:val="16"/>
        </w:rPr>
        <w:t>Юрий Понс. С.Б.</w:t>
      </w:r>
    </w:p>
    <w:p w:rsidR="00745E39" w:rsidRDefault="003978C9" w:rsidP="003978C9">
      <w:pPr>
        <w:numPr>
          <w:ilvl w:val="0"/>
          <w:numId w:val="107"/>
        </w:numPr>
        <w:shd w:val="clear" w:color="auto" w:fill="FFFFFF"/>
        <w:tabs>
          <w:tab w:val="left" w:pos="610"/>
        </w:tabs>
        <w:spacing w:before="149" w:line="197" w:lineRule="exact"/>
        <w:ind w:firstLine="398"/>
        <w:jc w:val="both"/>
        <w:rPr>
          <w:sz w:val="16"/>
          <w:szCs w:val="16"/>
        </w:rPr>
      </w:pPr>
      <w:r>
        <w:rPr>
          <w:rFonts w:eastAsia="Times New Roman"/>
          <w:sz w:val="16"/>
          <w:szCs w:val="16"/>
        </w:rPr>
        <w:t>мая.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w:t>
      </w:r>
      <w:r>
        <w:rPr>
          <w:rFonts w:eastAsia="Times New Roman"/>
          <w:sz w:val="16"/>
          <w:szCs w:val="16"/>
        </w:rPr>
        <w:softHyphen/>
        <w:t>лер В.Н.Малышевский.</w:t>
      </w:r>
    </w:p>
    <w:p w:rsidR="00745E39" w:rsidRDefault="003978C9">
      <w:pPr>
        <w:shd w:val="clear" w:color="auto" w:fill="FFFFFF"/>
        <w:spacing w:line="197" w:lineRule="exact"/>
        <w:ind w:firstLine="398"/>
        <w:jc w:val="both"/>
      </w:pPr>
      <w:bookmarkStart w:id="2452" w:name="bookmark2598"/>
      <w:r>
        <w:rPr>
          <w:rFonts w:eastAsia="Times New Roman"/>
          <w:sz w:val="16"/>
          <w:szCs w:val="16"/>
        </w:rPr>
        <w:t>З</w:t>
      </w:r>
      <w:bookmarkEnd w:id="2452"/>
      <w:r>
        <w:rPr>
          <w:rFonts w:eastAsia="Times New Roman"/>
          <w:sz w:val="16"/>
          <w:szCs w:val="16"/>
        </w:rPr>
        <w:t xml:space="preserve">а последнее время происходят постоянные недоразумения со звонками – даешь три раза, а народу нет, некоторые из играющих уверяют, что звонок был только один. Сегодня утром </w:t>
      </w:r>
      <w:r>
        <w:rPr>
          <w:rFonts w:eastAsia="Times New Roman"/>
          <w:i/>
          <w:iCs/>
          <w:sz w:val="16"/>
          <w:szCs w:val="16"/>
        </w:rPr>
        <w:t xml:space="preserve">мною лично были звонки проверены </w:t>
      </w:r>
      <w:r>
        <w:rPr>
          <w:rFonts w:eastAsia="Times New Roman"/>
          <w:sz w:val="16"/>
          <w:szCs w:val="16"/>
        </w:rPr>
        <w:t>– они работали вполне исправно, между тем И.М.Москвин уверяет, что был всего один звонок. Если звонки пришли в такое состояние, что раз работают, раз нет, то пора бы их наконец привести в порядок, в конце концов все обрушивается на голову по</w:t>
      </w:r>
      <w:r>
        <w:rPr>
          <w:rFonts w:eastAsia="Times New Roman"/>
          <w:sz w:val="16"/>
          <w:szCs w:val="16"/>
        </w:rPr>
        <w:softHyphen/>
        <w:t>мощника, ведущего пьесу, а выслушивать замечания, порой выражен</w:t>
      </w:r>
      <w:r>
        <w:rPr>
          <w:rFonts w:eastAsia="Times New Roman"/>
          <w:sz w:val="16"/>
          <w:szCs w:val="16"/>
        </w:rPr>
        <w:softHyphen/>
        <w:t xml:space="preserve">ные в очень резкой форме, более чем неприятно. </w:t>
      </w:r>
      <w:r>
        <w:rPr>
          <w:rFonts w:eastAsia="Times New Roman"/>
          <w:i/>
          <w:iCs/>
          <w:sz w:val="16"/>
          <w:szCs w:val="16"/>
        </w:rPr>
        <w:t>В.Протасевич. С.Б</w:t>
      </w:r>
      <w:r>
        <w:rPr>
          <w:rFonts w:eastAsia="Times New Roman"/>
          <w:sz w:val="16"/>
          <w:szCs w:val="16"/>
        </w:rPr>
        <w:t>.</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2453" w:name="bookmark2599"/>
      <w:r>
        <w:rPr>
          <w:sz w:val="16"/>
          <w:szCs w:val="16"/>
        </w:rPr>
        <w:lastRenderedPageBreak/>
        <w:t>2</w:t>
      </w:r>
      <w:bookmarkEnd w:id="2453"/>
      <w:r>
        <w:rPr>
          <w:sz w:val="16"/>
          <w:szCs w:val="16"/>
        </w:rPr>
        <w:t xml:space="preserve">5 </w:t>
      </w:r>
      <w:r>
        <w:rPr>
          <w:rFonts w:eastAsia="Times New Roman"/>
          <w:sz w:val="16"/>
          <w:szCs w:val="16"/>
        </w:rPr>
        <w:t xml:space="preserve">мая. </w:t>
      </w:r>
      <w:r>
        <w:rPr>
          <w:rFonts w:eastAsia="Times New Roman"/>
          <w:i/>
          <w:iCs/>
          <w:sz w:val="16"/>
          <w:szCs w:val="16"/>
        </w:rPr>
        <w:t>Вечер</w:t>
      </w:r>
      <w:r>
        <w:rPr>
          <w:rFonts w:eastAsia="Times New Roman"/>
          <w:sz w:val="16"/>
          <w:szCs w:val="16"/>
        </w:rPr>
        <w:t>. «Сверчок на печи». Начало: 7 ч. 22 м. Конец: 10 ч. Начало задержал П.А.Павлов, не знавший о том, что он занят в спек</w:t>
      </w:r>
      <w:r>
        <w:rPr>
          <w:rFonts w:eastAsia="Times New Roman"/>
          <w:sz w:val="16"/>
          <w:szCs w:val="16"/>
        </w:rPr>
        <w:softHyphen/>
        <w:t>такле, пришлось вызывать его по телефону. Неужели нельзя убедить участников спектаклей знакомиться с репертуаром? Сегодня на днев</w:t>
      </w:r>
      <w:r>
        <w:rPr>
          <w:rFonts w:eastAsia="Times New Roman"/>
          <w:sz w:val="16"/>
          <w:szCs w:val="16"/>
        </w:rPr>
        <w:softHyphen/>
        <w:t>ном спектакле произошло подобное же с А.Л.Вишневским, кот. совер</w:t>
      </w:r>
      <w:r>
        <w:rPr>
          <w:rFonts w:eastAsia="Times New Roman"/>
          <w:sz w:val="16"/>
          <w:szCs w:val="16"/>
        </w:rPr>
        <w:softHyphen/>
        <w:t>шенно «</w:t>
      </w:r>
      <w:r>
        <w:rPr>
          <w:rFonts w:eastAsia="Times New Roman"/>
          <w:i/>
          <w:iCs/>
          <w:sz w:val="16"/>
          <w:szCs w:val="16"/>
        </w:rPr>
        <w:t>случайно</w:t>
      </w:r>
      <w:r>
        <w:rPr>
          <w:rFonts w:eastAsia="Times New Roman"/>
          <w:sz w:val="16"/>
          <w:szCs w:val="16"/>
        </w:rPr>
        <w:t>» зашел в театр к концу 1 акта «На дне» и только здесь узнал о том, что он должен играть во 2 акте.</w:t>
      </w:r>
    </w:p>
    <w:p w:rsidR="00745E39" w:rsidRDefault="003978C9">
      <w:pPr>
        <w:shd w:val="clear" w:color="auto" w:fill="FFFFFF"/>
        <w:spacing w:line="197" w:lineRule="exact"/>
        <w:ind w:firstLine="398"/>
        <w:jc w:val="both"/>
      </w:pPr>
      <w:r>
        <w:rPr>
          <w:rFonts w:eastAsia="Times New Roman"/>
          <w:sz w:val="16"/>
          <w:szCs w:val="16"/>
        </w:rPr>
        <w:t>Сегодня весь пролог был скомкан, т.к. П.А.Павлов пропустил почти всю его последнюю четверть; слова пролога неразрывно связаны с музыкой, которая меняется четыре раза, достаточно пропустить не</w:t>
      </w:r>
      <w:r>
        <w:rPr>
          <w:rFonts w:eastAsia="Times New Roman"/>
          <w:sz w:val="16"/>
          <w:szCs w:val="16"/>
        </w:rPr>
        <w:softHyphen/>
        <w:t>сколько фраз, чтобы нарушить соотношение между словами и музы</w:t>
      </w:r>
      <w:r>
        <w:rPr>
          <w:rFonts w:eastAsia="Times New Roman"/>
          <w:sz w:val="16"/>
          <w:szCs w:val="16"/>
        </w:rPr>
        <w:softHyphen/>
        <w:t>кой, когда же пропускается целый кусок, то приходится останавливать оркестр, не давая ему доиграть, приходится останавливать наскоро вступать, для того чтобы удалось кое-как свести конец музыки с кон</w:t>
      </w:r>
      <w:r>
        <w:rPr>
          <w:rFonts w:eastAsia="Times New Roman"/>
          <w:sz w:val="16"/>
          <w:szCs w:val="16"/>
        </w:rPr>
        <w:softHyphen/>
        <w:t>цом пролога. Получается нечто вопиющее по скомканности.</w:t>
      </w:r>
    </w:p>
    <w:p w:rsidR="00745E39" w:rsidRDefault="003978C9">
      <w:pPr>
        <w:shd w:val="clear" w:color="auto" w:fill="FFFFFF"/>
        <w:spacing w:line="197" w:lineRule="exact"/>
        <w:ind w:firstLine="398"/>
        <w:jc w:val="both"/>
      </w:pPr>
      <w:r>
        <w:rPr>
          <w:rFonts w:eastAsia="Times New Roman"/>
          <w:sz w:val="16"/>
          <w:szCs w:val="16"/>
        </w:rPr>
        <w:t>Очень просил бы эту запись показать Константину Сергеевичу Станиславскому.</w:t>
      </w:r>
    </w:p>
    <w:p w:rsidR="00745E39" w:rsidRDefault="003978C9">
      <w:pPr>
        <w:shd w:val="clear" w:color="auto" w:fill="FFFFFF"/>
        <w:spacing w:line="197" w:lineRule="exact"/>
        <w:ind w:firstLine="398"/>
        <w:jc w:val="both"/>
      </w:pPr>
      <w:bookmarkStart w:id="2454" w:name="bookmark2600"/>
      <w:r>
        <w:rPr>
          <w:rFonts w:eastAsia="Times New Roman"/>
          <w:sz w:val="16"/>
          <w:szCs w:val="16"/>
        </w:rPr>
        <w:t>Н</w:t>
      </w:r>
      <w:bookmarkEnd w:id="2454"/>
      <w:r>
        <w:rPr>
          <w:rFonts w:eastAsia="Times New Roman"/>
          <w:sz w:val="16"/>
          <w:szCs w:val="16"/>
        </w:rPr>
        <w:t>е пришла (и опять без всякого предупреждения!) играть Фею – О.И.Пыжова. Когда О.И.Пыжова пропускала зимой, то был выход из создавшегося положения, т.к. игравшие Малютку М.А.Дурасова и С.В.Гиацинтова знали эту роль</w:t>
      </w:r>
      <w:hyperlink w:anchor="bookmark3656" w:history="1">
        <w:r>
          <w:rPr>
            <w:rFonts w:eastAsia="Times New Roman"/>
            <w:sz w:val="16"/>
            <w:szCs w:val="16"/>
            <w:vertAlign w:val="superscript"/>
          </w:rPr>
          <w:t>263</w:t>
        </w:r>
      </w:hyperlink>
      <w:r>
        <w:rPr>
          <w:rFonts w:eastAsia="Times New Roman"/>
          <w:sz w:val="16"/>
          <w:szCs w:val="16"/>
        </w:rPr>
        <w:t xml:space="preserve">. Теперь же играть Фею </w:t>
      </w:r>
      <w:r>
        <w:rPr>
          <w:rFonts w:eastAsia="Times New Roman"/>
          <w:i/>
          <w:iCs/>
          <w:sz w:val="16"/>
          <w:szCs w:val="16"/>
        </w:rPr>
        <w:t>некому</w:t>
      </w:r>
      <w:r>
        <w:rPr>
          <w:rFonts w:eastAsia="Times New Roman"/>
          <w:sz w:val="16"/>
          <w:szCs w:val="16"/>
        </w:rPr>
        <w:t>, ведь это же случайность, что В.П.Булгакова знает эту роль и могла в силу необходимости заменить отсутствующую О.И.Пыжову.</w:t>
      </w:r>
    </w:p>
    <w:p w:rsidR="00745E39" w:rsidRDefault="003978C9">
      <w:pPr>
        <w:shd w:val="clear" w:color="auto" w:fill="FFFFFF"/>
        <w:spacing w:line="197" w:lineRule="exact"/>
        <w:ind w:left="398"/>
      </w:pPr>
      <w:r>
        <w:rPr>
          <w:rFonts w:eastAsia="Times New Roman"/>
          <w:sz w:val="16"/>
          <w:szCs w:val="16"/>
        </w:rPr>
        <w:t xml:space="preserve">Мей – В.П.Булгакова. Фея – В.П.Булгакова. </w:t>
      </w:r>
      <w:r>
        <w:rPr>
          <w:rFonts w:eastAsia="Times New Roman"/>
          <w:i/>
          <w:iCs/>
          <w:sz w:val="16"/>
          <w:szCs w:val="16"/>
        </w:rPr>
        <w:t>В.Протасевич</w:t>
      </w:r>
    </w:p>
    <w:p w:rsidR="00745E39" w:rsidRDefault="003978C9">
      <w:pPr>
        <w:shd w:val="clear" w:color="auto" w:fill="FFFFFF"/>
        <w:spacing w:line="197" w:lineRule="exact"/>
        <w:ind w:left="398"/>
      </w:pPr>
      <w:r>
        <w:rPr>
          <w:rFonts w:eastAsia="Times New Roman"/>
          <w:sz w:val="16"/>
          <w:szCs w:val="16"/>
        </w:rPr>
        <w:t xml:space="preserve">Спасибо!!!?? </w:t>
      </w:r>
      <w:r>
        <w:rPr>
          <w:rFonts w:eastAsia="Times New Roman"/>
          <w:i/>
          <w:iCs/>
          <w:sz w:val="16"/>
          <w:szCs w:val="16"/>
        </w:rPr>
        <w:t>О.Пыжова.</w:t>
      </w:r>
    </w:p>
    <w:p w:rsidR="00745E39" w:rsidRDefault="003978C9">
      <w:pPr>
        <w:shd w:val="clear" w:color="auto" w:fill="FFFFFF"/>
        <w:spacing w:line="202" w:lineRule="exact"/>
        <w:ind w:firstLine="398"/>
        <w:jc w:val="both"/>
      </w:pPr>
      <w:bookmarkStart w:id="2455" w:name="bookmark2601"/>
      <w:r>
        <w:rPr>
          <w:rFonts w:eastAsia="Times New Roman"/>
          <w:sz w:val="16"/>
          <w:szCs w:val="16"/>
        </w:rPr>
        <w:t>Ф</w:t>
      </w:r>
      <w:bookmarkEnd w:id="2455"/>
      <w:r>
        <w:rPr>
          <w:rFonts w:eastAsia="Times New Roman"/>
          <w:sz w:val="16"/>
          <w:szCs w:val="16"/>
        </w:rPr>
        <w:t>ей не могу делать, и я не виновата, что играть «</w:t>
      </w:r>
      <w:r>
        <w:rPr>
          <w:rFonts w:eastAsia="Times New Roman"/>
          <w:i/>
          <w:iCs/>
          <w:sz w:val="16"/>
          <w:szCs w:val="16"/>
        </w:rPr>
        <w:t>некому</w:t>
      </w:r>
      <w:r>
        <w:rPr>
          <w:rFonts w:eastAsia="Times New Roman"/>
          <w:sz w:val="16"/>
          <w:szCs w:val="16"/>
        </w:rPr>
        <w:t>». Почему не пришла сегодня, спросите у Калужского Е.В., он все знает. Разве я зимой не приходила? Не понимаю почему. [</w:t>
      </w:r>
      <w:r>
        <w:rPr>
          <w:rFonts w:eastAsia="Times New Roman"/>
          <w:i/>
          <w:iCs/>
          <w:sz w:val="16"/>
          <w:szCs w:val="16"/>
        </w:rPr>
        <w:t>О.Пыжова</w:t>
      </w:r>
      <w:r>
        <w:rPr>
          <w:rFonts w:eastAsia="Times New Roman"/>
          <w:sz w:val="16"/>
          <w:szCs w:val="16"/>
        </w:rPr>
        <w:t xml:space="preserve">] </w:t>
      </w:r>
      <w:r>
        <w:rPr>
          <w:rFonts w:eastAsia="Times New Roman"/>
          <w:i/>
          <w:iCs/>
          <w:sz w:val="16"/>
          <w:szCs w:val="16"/>
        </w:rPr>
        <w:t>С.Б</w:t>
      </w:r>
      <w:r>
        <w:rPr>
          <w:rFonts w:eastAsia="Times New Roman"/>
          <w:sz w:val="16"/>
          <w:szCs w:val="16"/>
        </w:rPr>
        <w:t>.</w:t>
      </w:r>
    </w:p>
    <w:p w:rsidR="00745E39" w:rsidRDefault="003978C9">
      <w:pPr>
        <w:shd w:val="clear" w:color="auto" w:fill="FFFFFF"/>
        <w:spacing w:before="154" w:line="202" w:lineRule="exact"/>
        <w:ind w:firstLine="398"/>
        <w:jc w:val="both"/>
      </w:pPr>
      <w:bookmarkStart w:id="2456" w:name="bookmark2602"/>
      <w:r>
        <w:rPr>
          <w:sz w:val="16"/>
          <w:szCs w:val="16"/>
        </w:rPr>
        <w:t>2</w:t>
      </w:r>
      <w:bookmarkEnd w:id="2456"/>
      <w:r>
        <w:rPr>
          <w:sz w:val="16"/>
          <w:szCs w:val="16"/>
        </w:rPr>
        <w:t>7-</w:t>
      </w:r>
      <w:r>
        <w:rPr>
          <w:rFonts w:eastAsia="Times New Roman"/>
          <w:sz w:val="16"/>
          <w:szCs w:val="16"/>
        </w:rPr>
        <w:t>го. «Вишневый сад». Начало 7 ч. 15 м. Конец 11 ч. 4 м. Суф. И.К.Равич.</w:t>
      </w:r>
    </w:p>
    <w:p w:rsidR="00745E39" w:rsidRDefault="003978C9">
      <w:pPr>
        <w:shd w:val="clear" w:color="auto" w:fill="FFFFFF"/>
        <w:ind w:left="398"/>
      </w:pPr>
      <w:r>
        <w:rPr>
          <w:rFonts w:eastAsia="Times New Roman"/>
          <w:sz w:val="16"/>
          <w:szCs w:val="16"/>
        </w:rPr>
        <w:t xml:space="preserve">Гаркави не пришел (?). </w:t>
      </w:r>
      <w:r>
        <w:rPr>
          <w:rFonts w:eastAsia="Times New Roman"/>
          <w:i/>
          <w:iCs/>
          <w:sz w:val="16"/>
          <w:szCs w:val="16"/>
        </w:rPr>
        <w:t>Юрий Понс</w:t>
      </w:r>
    </w:p>
    <w:p w:rsidR="00745E39" w:rsidRDefault="003978C9">
      <w:pPr>
        <w:shd w:val="clear" w:color="auto" w:fill="FFFFFF"/>
        <w:ind w:left="398"/>
      </w:pPr>
      <w:r>
        <w:rPr>
          <w:rFonts w:eastAsia="Times New Roman"/>
          <w:sz w:val="16"/>
          <w:szCs w:val="16"/>
        </w:rPr>
        <w:t xml:space="preserve">Я не была извещена о том, что Гаркави не придет. </w:t>
      </w:r>
      <w:r>
        <w:rPr>
          <w:rFonts w:eastAsia="Times New Roman"/>
          <w:i/>
          <w:iCs/>
          <w:sz w:val="16"/>
          <w:szCs w:val="16"/>
        </w:rPr>
        <w:t>Л.Мухина</w:t>
      </w:r>
    </w:p>
    <w:p w:rsidR="00745E39" w:rsidRDefault="003978C9">
      <w:pPr>
        <w:shd w:val="clear" w:color="auto" w:fill="FFFFFF"/>
        <w:spacing w:line="197" w:lineRule="exact"/>
        <w:ind w:firstLine="398"/>
        <w:jc w:val="both"/>
      </w:pPr>
      <w:bookmarkStart w:id="2457" w:name="bookmark2603"/>
      <w:r>
        <w:rPr>
          <w:rFonts w:eastAsia="Times New Roman"/>
          <w:sz w:val="16"/>
          <w:szCs w:val="16"/>
        </w:rPr>
        <w:t>Я</w:t>
      </w:r>
      <w:bookmarkEnd w:id="2457"/>
      <w:r>
        <w:rPr>
          <w:rFonts w:eastAsia="Times New Roman"/>
          <w:sz w:val="16"/>
          <w:szCs w:val="16"/>
        </w:rPr>
        <w:t xml:space="preserve"> был занят во 2-й Студии («Немая жена»). Вина Калужского, не известившего контору о том, что в студии вместо «Воров» идет «Немая жена». </w:t>
      </w:r>
      <w:r>
        <w:rPr>
          <w:rFonts w:eastAsia="Times New Roman"/>
          <w:i/>
          <w:iCs/>
          <w:sz w:val="16"/>
          <w:szCs w:val="16"/>
        </w:rPr>
        <w:t>Мих. Гаркави</w:t>
      </w:r>
    </w:p>
    <w:p w:rsidR="00745E39" w:rsidRDefault="003978C9" w:rsidP="003978C9">
      <w:pPr>
        <w:numPr>
          <w:ilvl w:val="0"/>
          <w:numId w:val="108"/>
        </w:numPr>
        <w:shd w:val="clear" w:color="auto" w:fill="FFFFFF"/>
        <w:tabs>
          <w:tab w:val="left" w:pos="610"/>
        </w:tabs>
        <w:spacing w:before="149" w:line="202" w:lineRule="exact"/>
        <w:ind w:firstLine="398"/>
        <w:jc w:val="both"/>
        <w:rPr>
          <w:sz w:val="16"/>
          <w:szCs w:val="16"/>
        </w:rPr>
      </w:pPr>
      <w:r>
        <w:rPr>
          <w:rFonts w:eastAsia="Times New Roman"/>
          <w:sz w:val="16"/>
          <w:szCs w:val="16"/>
        </w:rPr>
        <w:t>мая.</w:t>
      </w:r>
      <w:r>
        <w:rPr>
          <w:rFonts w:eastAsia="Times New Roman"/>
        </w:rPr>
        <w:t xml:space="preserve"> </w:t>
      </w:r>
      <w:r>
        <w:rPr>
          <w:rFonts w:eastAsia="Times New Roman"/>
          <w:sz w:val="16"/>
          <w:szCs w:val="16"/>
        </w:rPr>
        <w:t>«Царь</w:t>
      </w:r>
      <w:r>
        <w:rPr>
          <w:rFonts w:eastAsia="Times New Roman"/>
        </w:rPr>
        <w:t xml:space="preserve"> </w:t>
      </w:r>
      <w:r>
        <w:rPr>
          <w:rFonts w:eastAsia="Times New Roman"/>
          <w:sz w:val="16"/>
          <w:szCs w:val="16"/>
        </w:rPr>
        <w:t>Федор</w:t>
      </w:r>
      <w:r>
        <w:rPr>
          <w:rFonts w:eastAsia="Times New Roman"/>
        </w:rPr>
        <w:t xml:space="preserve"> </w:t>
      </w:r>
      <w:r>
        <w:rPr>
          <w:rFonts w:eastAsia="Times New Roman"/>
          <w:sz w:val="16"/>
          <w:szCs w:val="16"/>
        </w:rPr>
        <w:t>Иоаннович».</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 xml:space="preserve">35 м. Суфлер И.К.Равич. </w:t>
      </w:r>
      <w:r>
        <w:rPr>
          <w:rFonts w:eastAsia="Times New Roman"/>
          <w:i/>
          <w:iCs/>
          <w:sz w:val="16"/>
          <w:szCs w:val="16"/>
        </w:rPr>
        <w:t>А.Велижев. С.Б</w:t>
      </w:r>
      <w:r>
        <w:rPr>
          <w:rFonts w:eastAsia="Times New Roman"/>
          <w:sz w:val="16"/>
          <w:szCs w:val="16"/>
        </w:rPr>
        <w:t>.</w:t>
      </w:r>
    </w:p>
    <w:p w:rsidR="00745E39" w:rsidRDefault="003978C9" w:rsidP="003978C9">
      <w:pPr>
        <w:numPr>
          <w:ilvl w:val="0"/>
          <w:numId w:val="108"/>
        </w:numPr>
        <w:shd w:val="clear" w:color="auto" w:fill="FFFFFF"/>
        <w:tabs>
          <w:tab w:val="left" w:pos="610"/>
        </w:tabs>
        <w:spacing w:before="154" w:line="197" w:lineRule="exact"/>
        <w:ind w:firstLine="398"/>
        <w:jc w:val="both"/>
        <w:rPr>
          <w:sz w:val="16"/>
          <w:szCs w:val="16"/>
        </w:rPr>
      </w:pPr>
      <w:r>
        <w:rPr>
          <w:rFonts w:eastAsia="Times New Roman"/>
          <w:sz w:val="16"/>
          <w:szCs w:val="16"/>
        </w:rPr>
        <w:t>мая.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«Сверчок</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печи».</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w:t>
      </w:r>
      <w:r>
        <w:rPr>
          <w:rFonts w:eastAsia="Times New Roman"/>
        </w:rPr>
        <w:t xml:space="preserve"> </w:t>
      </w:r>
      <w:r>
        <w:rPr>
          <w:rFonts w:eastAsia="Times New Roman"/>
          <w:sz w:val="16"/>
          <w:szCs w:val="16"/>
        </w:rPr>
        <w:t>нец:</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ч. Чтец – В.В.Лужский.</w:t>
      </w:r>
    </w:p>
    <w:p w:rsidR="00745E39" w:rsidRDefault="003978C9">
      <w:pPr>
        <w:shd w:val="clear" w:color="auto" w:fill="FFFFFF"/>
        <w:spacing w:line="197" w:lineRule="exact"/>
        <w:ind w:firstLine="398"/>
        <w:jc w:val="both"/>
      </w:pPr>
      <w:bookmarkStart w:id="2458" w:name="bookmark2605"/>
      <w:r>
        <w:rPr>
          <w:rFonts w:eastAsia="Times New Roman"/>
          <w:sz w:val="16"/>
          <w:szCs w:val="16"/>
        </w:rPr>
        <w:t>Е</w:t>
      </w:r>
      <w:bookmarkEnd w:id="2458"/>
      <w:r>
        <w:rPr>
          <w:rFonts w:eastAsia="Times New Roman"/>
          <w:sz w:val="16"/>
          <w:szCs w:val="16"/>
        </w:rPr>
        <w:t xml:space="preserve">ще новости! Начинать бы, уже дан первый звонок, а портних нет </w:t>
      </w:r>
      <w:r>
        <w:rPr>
          <w:rFonts w:eastAsia="Times New Roman"/>
          <w:i/>
          <w:iCs/>
          <w:sz w:val="16"/>
          <w:szCs w:val="16"/>
        </w:rPr>
        <w:t>ни одной</w:t>
      </w:r>
      <w:r>
        <w:rPr>
          <w:rFonts w:eastAsia="Times New Roman"/>
          <w:sz w:val="16"/>
          <w:szCs w:val="16"/>
        </w:rPr>
        <w:t>! Куда направить [реляцию], в Союз портних, что ли, но надо направить, это не свобода, а распущенность! Понимаю, что каж</w:t>
      </w:r>
      <w:r>
        <w:rPr>
          <w:rFonts w:eastAsia="Times New Roman"/>
          <w:sz w:val="16"/>
          <w:szCs w:val="16"/>
        </w:rPr>
        <w:softHyphen/>
        <w:t>дый шаг, каждое движение руки требует платы, но плата и обязывает к добросовестности и порядочности. Объясните и объясните это еже</w:t>
      </w:r>
      <w:r>
        <w:rPr>
          <w:rFonts w:eastAsia="Times New Roman"/>
          <w:sz w:val="16"/>
          <w:szCs w:val="16"/>
        </w:rPr>
        <w:softHyphen/>
        <w:t>дневно, часами, минутами как пролетариям, так и буржуям – иначе за</w:t>
      </w:r>
      <w:r>
        <w:rPr>
          <w:rFonts w:eastAsia="Times New Roman"/>
          <w:sz w:val="16"/>
          <w:szCs w:val="16"/>
        </w:rPr>
        <w:softHyphen/>
        <w:t>крывайте Театр! [</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 xml:space="preserve">Портниха пришла в </w:t>
      </w:r>
      <w:r>
        <w:rPr>
          <w:rFonts w:eastAsia="Times New Roman"/>
          <w:i/>
          <w:iCs/>
          <w:sz w:val="16"/>
          <w:szCs w:val="16"/>
        </w:rPr>
        <w:t xml:space="preserve">12 часов </w:t>
      </w:r>
      <w:r>
        <w:rPr>
          <w:rFonts w:eastAsia="Times New Roman"/>
          <w:sz w:val="16"/>
          <w:szCs w:val="16"/>
        </w:rPr>
        <w:t>(!!). Не проходит буквально ни од</w:t>
      </w:r>
      <w:r>
        <w:rPr>
          <w:rFonts w:eastAsia="Times New Roman"/>
          <w:sz w:val="16"/>
          <w:szCs w:val="16"/>
        </w:rPr>
        <w:softHyphen/>
        <w:t xml:space="preserve">ного спектакля без того, чтобы перед началом не приходилось бегать и тщетно кого-либо разыскивать. </w:t>
      </w:r>
      <w:r>
        <w:rPr>
          <w:rFonts w:eastAsia="Times New Roman"/>
          <w:i/>
          <w:iCs/>
          <w:sz w:val="16"/>
          <w:szCs w:val="16"/>
        </w:rPr>
        <w:t>В.Протасевич. С.Б</w:t>
      </w:r>
      <w:r>
        <w:rPr>
          <w:rFonts w:eastAsia="Times New Roman"/>
          <w:sz w:val="16"/>
          <w:szCs w:val="16"/>
        </w:rPr>
        <w:t>.</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rsidP="003978C9">
      <w:pPr>
        <w:numPr>
          <w:ilvl w:val="0"/>
          <w:numId w:val="109"/>
        </w:numPr>
        <w:shd w:val="clear" w:color="auto" w:fill="FFFFFF"/>
        <w:tabs>
          <w:tab w:val="left" w:pos="610"/>
        </w:tabs>
        <w:spacing w:line="197" w:lineRule="exact"/>
        <w:ind w:firstLine="398"/>
        <w:jc w:val="both"/>
        <w:rPr>
          <w:sz w:val="16"/>
          <w:szCs w:val="16"/>
        </w:rPr>
      </w:pPr>
      <w:r>
        <w:rPr>
          <w:rFonts w:eastAsia="Times New Roman"/>
          <w:sz w:val="16"/>
          <w:szCs w:val="16"/>
        </w:rPr>
        <w:lastRenderedPageBreak/>
        <w:t>мая.</w:t>
      </w:r>
      <w:r>
        <w:rPr>
          <w:rFonts w:eastAsia="Times New Roman"/>
        </w:rPr>
        <w:t xml:space="preserve"> </w:t>
      </w:r>
      <w:r>
        <w:rPr>
          <w:rFonts w:eastAsia="Times New Roman"/>
          <w:i/>
          <w:iCs/>
          <w:sz w:val="16"/>
          <w:szCs w:val="16"/>
        </w:rPr>
        <w:t>Вечер</w:t>
      </w:r>
      <w:r>
        <w:rPr>
          <w:rFonts w:eastAsia="Times New Roman"/>
          <w:sz w:val="16"/>
          <w:szCs w:val="16"/>
        </w:rPr>
        <w:t>.</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всякого</w:t>
      </w:r>
      <w:r>
        <w:rPr>
          <w:rFonts w:eastAsia="Times New Roman"/>
        </w:rPr>
        <w:t xml:space="preserve"> </w:t>
      </w:r>
      <w:r>
        <w:rPr>
          <w:rFonts w:eastAsia="Times New Roman"/>
          <w:sz w:val="16"/>
          <w:szCs w:val="16"/>
        </w:rPr>
        <w:t>мудреца</w:t>
      </w:r>
      <w:r>
        <w:rPr>
          <w:rFonts w:eastAsia="Times New Roman"/>
        </w:rPr>
        <w:t xml:space="preserve"> </w:t>
      </w:r>
      <w:r>
        <w:rPr>
          <w:rFonts w:eastAsia="Times New Roman"/>
          <w:sz w:val="16"/>
          <w:szCs w:val="16"/>
        </w:rPr>
        <w:t>довольно</w:t>
      </w:r>
      <w:r>
        <w:rPr>
          <w:rFonts w:eastAsia="Times New Roman"/>
        </w:rPr>
        <w:t xml:space="preserve"> </w:t>
      </w:r>
      <w:r>
        <w:rPr>
          <w:rFonts w:eastAsia="Times New Roman"/>
          <w:sz w:val="16"/>
          <w:szCs w:val="16"/>
        </w:rPr>
        <w:t>простоты».</w:t>
      </w:r>
      <w:r>
        <w:rPr>
          <w:rFonts w:eastAsia="Times New Roman"/>
        </w:rPr>
        <w:t xml:space="preserve"> </w:t>
      </w:r>
      <w:r>
        <w:rPr>
          <w:rFonts w:eastAsia="Times New Roman"/>
          <w:sz w:val="16"/>
          <w:szCs w:val="16"/>
        </w:rPr>
        <w:t xml:space="preserve">Начало 7 ч. 6 м. Конец 11 ч. 8 м. Суфлер М.Л.Виноградов. </w:t>
      </w:r>
      <w:r>
        <w:rPr>
          <w:rFonts w:eastAsia="Times New Roman"/>
          <w:i/>
          <w:iCs/>
          <w:sz w:val="16"/>
          <w:szCs w:val="16"/>
        </w:rPr>
        <w:t>А.Велижев. С.Б</w:t>
      </w:r>
      <w:r>
        <w:rPr>
          <w:rFonts w:eastAsia="Times New Roman"/>
          <w:sz w:val="16"/>
          <w:szCs w:val="16"/>
        </w:rPr>
        <w:t>.</w:t>
      </w:r>
    </w:p>
    <w:p w:rsidR="00745E39" w:rsidRDefault="003978C9" w:rsidP="003978C9">
      <w:pPr>
        <w:numPr>
          <w:ilvl w:val="0"/>
          <w:numId w:val="109"/>
        </w:numPr>
        <w:shd w:val="clear" w:color="auto" w:fill="FFFFFF"/>
        <w:tabs>
          <w:tab w:val="left" w:pos="610"/>
        </w:tabs>
        <w:spacing w:before="154" w:line="202" w:lineRule="exact"/>
        <w:ind w:firstLine="398"/>
        <w:jc w:val="both"/>
        <w:rPr>
          <w:sz w:val="16"/>
          <w:szCs w:val="16"/>
        </w:rPr>
      </w:pPr>
      <w:r>
        <w:rPr>
          <w:rFonts w:eastAsia="Times New Roman"/>
          <w:sz w:val="16"/>
          <w:szCs w:val="16"/>
        </w:rPr>
        <w:t>мая.</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лапах».</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55</w:t>
      </w:r>
      <w:r>
        <w:rPr>
          <w:rFonts w:eastAsia="Times New Roman"/>
        </w:rPr>
        <w:t xml:space="preserve"> </w:t>
      </w:r>
      <w:r>
        <w:rPr>
          <w:rFonts w:eastAsia="Times New Roman"/>
          <w:sz w:val="16"/>
          <w:szCs w:val="16"/>
        </w:rPr>
        <w:t>м. Суфлер М.Л.Виноградов.</w:t>
      </w:r>
    </w:p>
    <w:p w:rsidR="00745E39" w:rsidRDefault="003978C9">
      <w:pPr>
        <w:shd w:val="clear" w:color="auto" w:fill="FFFFFF"/>
        <w:spacing w:line="197" w:lineRule="exact"/>
        <w:ind w:firstLine="398"/>
        <w:jc w:val="both"/>
      </w:pPr>
      <w:r>
        <w:rPr>
          <w:rFonts w:eastAsia="Times New Roman"/>
          <w:sz w:val="16"/>
          <w:szCs w:val="16"/>
        </w:rPr>
        <w:t xml:space="preserve">Блуменшен – И.Н.Берсенев, Люнум – В.Л.Ершов. </w:t>
      </w:r>
      <w:r>
        <w:rPr>
          <w:rFonts w:eastAsia="Times New Roman"/>
          <w:i/>
          <w:iCs/>
          <w:sz w:val="16"/>
          <w:szCs w:val="16"/>
        </w:rPr>
        <w:t>А.Велижев. С.Б</w:t>
      </w:r>
      <w:r>
        <w:rPr>
          <w:rFonts w:eastAsia="Times New Roman"/>
          <w:sz w:val="16"/>
          <w:szCs w:val="16"/>
        </w:rPr>
        <w:t>.</w:t>
      </w:r>
    </w:p>
    <w:p w:rsidR="00745E39" w:rsidRDefault="003978C9">
      <w:pPr>
        <w:shd w:val="clear" w:color="auto" w:fill="FFFFFF"/>
        <w:tabs>
          <w:tab w:val="left" w:pos="610"/>
        </w:tabs>
        <w:spacing w:before="154" w:line="202" w:lineRule="exact"/>
        <w:ind w:firstLine="398"/>
        <w:jc w:val="both"/>
      </w:pPr>
      <w:bookmarkStart w:id="2459" w:name="bookmark2608"/>
      <w:r>
        <w:rPr>
          <w:sz w:val="16"/>
          <w:szCs w:val="16"/>
        </w:rPr>
        <w:t>3</w:t>
      </w:r>
      <w:bookmarkEnd w:id="2459"/>
      <w:r>
        <w:rPr>
          <w:sz w:val="16"/>
          <w:szCs w:val="16"/>
        </w:rPr>
        <w:t>1</w:t>
      </w:r>
      <w:r>
        <w:tab/>
      </w:r>
      <w:r>
        <w:rPr>
          <w:rFonts w:eastAsia="Times New Roman"/>
          <w:sz w:val="16"/>
          <w:szCs w:val="16"/>
        </w:rPr>
        <w:t>мая.</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сезона.</w:t>
      </w:r>
      <w:r>
        <w:rPr>
          <w:rFonts w:eastAsia="Times New Roman"/>
        </w:rPr>
        <w:t xml:space="preserve"> </w:t>
      </w:r>
      <w:r>
        <w:rPr>
          <w:rFonts w:eastAsia="Times New Roman"/>
          <w:sz w:val="16"/>
          <w:szCs w:val="16"/>
        </w:rPr>
        <w:t>«Нахлебник».</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тонко,</w:t>
      </w:r>
      <w:r>
        <w:rPr>
          <w:rFonts w:eastAsia="Times New Roman"/>
        </w:rPr>
        <w:t xml:space="preserve"> </w:t>
      </w:r>
      <w:r>
        <w:rPr>
          <w:rFonts w:eastAsia="Times New Roman"/>
          <w:sz w:val="16"/>
          <w:szCs w:val="16"/>
        </w:rPr>
        <w:t>там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рвется».</w:t>
      </w:r>
      <w:r>
        <w:rPr>
          <w:rFonts w:eastAsia="Times New Roman"/>
          <w:sz w:val="16"/>
          <w:szCs w:val="16"/>
        </w:rPr>
        <w:br/>
        <w:t>«Провинциалка». Начало 7 ч. 8 м. Конец 10 ч. 50 м. Суфлер И.К.Равич.</w:t>
      </w:r>
      <w:r>
        <w:rPr>
          <w:rFonts w:eastAsia="Times New Roman"/>
          <w:sz w:val="16"/>
          <w:szCs w:val="16"/>
        </w:rPr>
        <w:br/>
      </w:r>
      <w:r>
        <w:rPr>
          <w:rFonts w:eastAsia="Times New Roman"/>
          <w:i/>
          <w:iCs/>
          <w:sz w:val="16"/>
          <w:szCs w:val="16"/>
        </w:rPr>
        <w:t>А.Велижев</w:t>
      </w:r>
    </w:p>
    <w:p w:rsidR="00745E39" w:rsidRDefault="003978C9">
      <w:pPr>
        <w:shd w:val="clear" w:color="auto" w:fill="FFFFFF"/>
        <w:spacing w:before="374"/>
        <w:ind w:left="398"/>
      </w:pPr>
      <w:r>
        <w:rPr>
          <w:rFonts w:eastAsia="Times New Roman"/>
          <w:b/>
          <w:bCs/>
          <w:sz w:val="16"/>
          <w:szCs w:val="16"/>
        </w:rPr>
        <w:t>сПектаклИ труППы Мхт</w:t>
      </w:r>
      <w:r>
        <w:rPr>
          <w:rFonts w:eastAsia="Times New Roman"/>
          <w:sz w:val="16"/>
          <w:szCs w:val="16"/>
          <w:vertAlign w:val="superscript"/>
        </w:rPr>
        <w:t>264</w:t>
      </w:r>
      <w:r>
        <w:rPr>
          <w:rFonts w:eastAsia="Times New Roman"/>
          <w:b/>
          <w:bCs/>
          <w:sz w:val="16"/>
          <w:szCs w:val="16"/>
        </w:rPr>
        <w:t>.</w:t>
      </w:r>
    </w:p>
    <w:p w:rsidR="00745E39" w:rsidRDefault="003978C9">
      <w:pPr>
        <w:shd w:val="clear" w:color="auto" w:fill="FFFFFF"/>
        <w:spacing w:before="317" w:line="197" w:lineRule="exact"/>
        <w:ind w:firstLine="398"/>
        <w:jc w:val="both"/>
      </w:pPr>
      <w:r>
        <w:rPr>
          <w:sz w:val="16"/>
          <w:szCs w:val="16"/>
        </w:rPr>
        <w:t xml:space="preserve">1 </w:t>
      </w:r>
      <w:r>
        <w:rPr>
          <w:rFonts w:eastAsia="Times New Roman"/>
          <w:sz w:val="16"/>
          <w:szCs w:val="16"/>
        </w:rPr>
        <w:t xml:space="preserve">июня. </w:t>
      </w:r>
      <w:r>
        <w:rPr>
          <w:rFonts w:eastAsia="Times New Roman"/>
          <w:i/>
          <w:iCs/>
          <w:sz w:val="16"/>
          <w:szCs w:val="16"/>
        </w:rPr>
        <w:t>Утро</w:t>
      </w:r>
      <w:r>
        <w:rPr>
          <w:rFonts w:eastAsia="Times New Roman"/>
          <w:sz w:val="16"/>
          <w:szCs w:val="16"/>
        </w:rPr>
        <w:t>. «Сверчок на печи». Начало: 12 ч. 25 м. Конец: 3 ч. 5 дня.</w:t>
      </w:r>
    </w:p>
    <w:p w:rsidR="00745E39" w:rsidRDefault="003978C9">
      <w:pPr>
        <w:shd w:val="clear" w:color="auto" w:fill="FFFFFF"/>
        <w:spacing w:line="197" w:lineRule="exact"/>
        <w:ind w:firstLine="398"/>
        <w:jc w:val="both"/>
      </w:pPr>
      <w:r>
        <w:rPr>
          <w:rFonts w:eastAsia="Times New Roman"/>
          <w:sz w:val="16"/>
          <w:szCs w:val="16"/>
        </w:rPr>
        <w:t xml:space="preserve">Начало задержано из-за перевода стрелки на один час. </w:t>
      </w:r>
      <w:r>
        <w:rPr>
          <w:rFonts w:eastAsia="Times New Roman"/>
          <w:i/>
          <w:iCs/>
          <w:sz w:val="16"/>
          <w:szCs w:val="16"/>
        </w:rPr>
        <w:t>В.Протасевич</w:t>
      </w:r>
    </w:p>
    <w:p w:rsidR="00745E39" w:rsidRDefault="003978C9">
      <w:pPr>
        <w:shd w:val="clear" w:color="auto" w:fill="FFFFFF"/>
        <w:spacing w:line="197" w:lineRule="exact"/>
        <w:ind w:firstLine="398"/>
        <w:jc w:val="both"/>
      </w:pPr>
      <w:bookmarkStart w:id="2460" w:name="bookmark2609"/>
      <w:r>
        <w:rPr>
          <w:rFonts w:eastAsia="Times New Roman"/>
          <w:i/>
          <w:iCs/>
          <w:sz w:val="16"/>
          <w:szCs w:val="16"/>
        </w:rPr>
        <w:t>В</w:t>
      </w:r>
      <w:bookmarkEnd w:id="2460"/>
      <w:r>
        <w:rPr>
          <w:rFonts w:eastAsia="Times New Roman"/>
          <w:i/>
          <w:iCs/>
          <w:sz w:val="16"/>
          <w:szCs w:val="16"/>
        </w:rPr>
        <w:t>ечер</w:t>
      </w:r>
      <w:r>
        <w:rPr>
          <w:rFonts w:eastAsia="Times New Roman"/>
          <w:sz w:val="16"/>
          <w:szCs w:val="16"/>
        </w:rPr>
        <w:t>. «На дне». Начало 7 ч. 35 м. Конец 10 ч. 45 м. Суфлер И.К.Равич.</w:t>
      </w:r>
    </w:p>
    <w:p w:rsidR="00745E39" w:rsidRDefault="003978C9">
      <w:pPr>
        <w:shd w:val="clear" w:color="auto" w:fill="FFFFFF"/>
        <w:spacing w:line="197" w:lineRule="exact"/>
        <w:ind w:left="398"/>
      </w:pPr>
      <w:r>
        <w:rPr>
          <w:rFonts w:eastAsia="Times New Roman"/>
          <w:sz w:val="16"/>
          <w:szCs w:val="16"/>
        </w:rPr>
        <w:t xml:space="preserve">Основной состав по списку. </w:t>
      </w:r>
      <w:r>
        <w:rPr>
          <w:rFonts w:eastAsia="Times New Roman"/>
          <w:i/>
          <w:iCs/>
          <w:sz w:val="16"/>
          <w:szCs w:val="16"/>
        </w:rPr>
        <w:t>А.Велижев</w:t>
      </w:r>
    </w:p>
    <w:p w:rsidR="00745E39" w:rsidRDefault="003978C9">
      <w:pPr>
        <w:shd w:val="clear" w:color="auto" w:fill="FFFFFF"/>
        <w:tabs>
          <w:tab w:val="left" w:pos="518"/>
        </w:tabs>
        <w:spacing w:before="149" w:line="202" w:lineRule="exact"/>
        <w:ind w:firstLine="398"/>
        <w:jc w:val="both"/>
      </w:pPr>
      <w:bookmarkStart w:id="2461" w:name="bookmark2610"/>
      <w:r>
        <w:rPr>
          <w:sz w:val="16"/>
          <w:szCs w:val="16"/>
        </w:rPr>
        <w:t>3</w:t>
      </w:r>
      <w:bookmarkEnd w:id="2461"/>
      <w:r>
        <w:tab/>
      </w:r>
      <w:r>
        <w:rPr>
          <w:rFonts w:eastAsia="Times New Roman"/>
          <w:sz w:val="16"/>
          <w:szCs w:val="16"/>
        </w:rPr>
        <w:t>июня.</w:t>
      </w:r>
      <w:r>
        <w:rPr>
          <w:rFonts w:eastAsia="Times New Roman"/>
        </w:rPr>
        <w:t xml:space="preserve"> </w:t>
      </w:r>
      <w:r>
        <w:rPr>
          <w:rFonts w:eastAsia="Times New Roman"/>
          <w:sz w:val="16"/>
          <w:szCs w:val="16"/>
        </w:rPr>
        <w:t>«Царь</w:t>
      </w:r>
      <w:r>
        <w:rPr>
          <w:rFonts w:eastAsia="Times New Roman"/>
        </w:rPr>
        <w:t xml:space="preserve"> </w:t>
      </w:r>
      <w:r>
        <w:rPr>
          <w:rFonts w:eastAsia="Times New Roman"/>
          <w:sz w:val="16"/>
          <w:szCs w:val="16"/>
        </w:rPr>
        <w:t>Федор</w:t>
      </w:r>
      <w:r>
        <w:rPr>
          <w:rFonts w:eastAsia="Times New Roman"/>
        </w:rPr>
        <w:t xml:space="preserve"> </w:t>
      </w:r>
      <w:r>
        <w:rPr>
          <w:rFonts w:eastAsia="Times New Roman"/>
          <w:sz w:val="16"/>
          <w:szCs w:val="16"/>
        </w:rPr>
        <w:t>Иоаннович».</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55</w:t>
      </w:r>
      <w:r>
        <w:rPr>
          <w:rFonts w:eastAsia="Times New Roman"/>
          <w:sz w:val="16"/>
          <w:szCs w:val="16"/>
        </w:rPr>
        <w:br/>
        <w:t>м. Суфлер М.Л.Виноградов.</w:t>
      </w:r>
    </w:p>
    <w:p w:rsidR="00745E39" w:rsidRDefault="003978C9">
      <w:pPr>
        <w:shd w:val="clear" w:color="auto" w:fill="FFFFFF"/>
        <w:spacing w:line="202" w:lineRule="exact"/>
        <w:ind w:firstLine="398"/>
        <w:jc w:val="both"/>
      </w:pPr>
      <w:bookmarkStart w:id="2462" w:name="bookmark2611"/>
      <w:r>
        <w:rPr>
          <w:rFonts w:eastAsia="Times New Roman"/>
          <w:sz w:val="16"/>
          <w:szCs w:val="16"/>
        </w:rPr>
        <w:t>И</w:t>
      </w:r>
      <w:bookmarkEnd w:id="2462"/>
      <w:r>
        <w:rPr>
          <w:rFonts w:eastAsia="Times New Roman"/>
          <w:sz w:val="16"/>
          <w:szCs w:val="16"/>
        </w:rPr>
        <w:t xml:space="preserve">сполнители – по списку. Вместо В.Булгаковой – Е.Виноградская. </w:t>
      </w:r>
      <w:r>
        <w:rPr>
          <w:rFonts w:eastAsia="Times New Roman"/>
          <w:i/>
          <w:iCs/>
          <w:sz w:val="16"/>
          <w:szCs w:val="16"/>
        </w:rPr>
        <w:t>А.Велижев</w:t>
      </w:r>
    </w:p>
    <w:p w:rsidR="00745E39" w:rsidRDefault="003978C9">
      <w:pPr>
        <w:shd w:val="clear" w:color="auto" w:fill="FFFFFF"/>
        <w:tabs>
          <w:tab w:val="left" w:pos="518"/>
        </w:tabs>
        <w:spacing w:before="149" w:line="202" w:lineRule="exact"/>
        <w:ind w:firstLine="398"/>
        <w:jc w:val="both"/>
      </w:pPr>
      <w:bookmarkStart w:id="2463" w:name="bookmark2612"/>
      <w:r>
        <w:rPr>
          <w:sz w:val="16"/>
          <w:szCs w:val="16"/>
        </w:rPr>
        <w:t>4</w:t>
      </w:r>
      <w:bookmarkEnd w:id="2463"/>
      <w:r>
        <w:tab/>
      </w:r>
      <w:r>
        <w:rPr>
          <w:rFonts w:eastAsia="Times New Roman"/>
          <w:sz w:val="16"/>
          <w:szCs w:val="16"/>
        </w:rPr>
        <w:t>июня.</w:t>
      </w:r>
      <w:r>
        <w:rPr>
          <w:rFonts w:eastAsia="Times New Roman"/>
        </w:rPr>
        <w:t xml:space="preserve"> </w:t>
      </w:r>
      <w:r>
        <w:rPr>
          <w:rFonts w:eastAsia="Times New Roman"/>
          <w:sz w:val="16"/>
          <w:szCs w:val="16"/>
        </w:rPr>
        <w:t>«Дядя</w:t>
      </w:r>
      <w:r>
        <w:rPr>
          <w:rFonts w:eastAsia="Times New Roman"/>
        </w:rPr>
        <w:t xml:space="preserve"> </w:t>
      </w:r>
      <w:r>
        <w:rPr>
          <w:rFonts w:eastAsia="Times New Roman"/>
          <w:sz w:val="16"/>
          <w:szCs w:val="16"/>
        </w:rPr>
        <w:t>Ваня»</w:t>
      </w:r>
      <w:r>
        <w:rPr>
          <w:rFonts w:eastAsia="Times New Roman"/>
        </w:rPr>
        <w:t xml:space="preserve"> </w:t>
      </w:r>
      <w:r>
        <w:rPr>
          <w:rFonts w:eastAsia="Times New Roman"/>
          <w:sz w:val="16"/>
          <w:szCs w:val="16"/>
        </w:rPr>
        <w:t>(1).</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25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35</w:t>
      </w:r>
      <w:r>
        <w:rPr>
          <w:rFonts w:eastAsia="Times New Roman"/>
        </w:rPr>
        <w:t xml:space="preserve"> </w:t>
      </w:r>
      <w:r>
        <w:rPr>
          <w:rFonts w:eastAsia="Times New Roman"/>
          <w:sz w:val="16"/>
          <w:szCs w:val="16"/>
        </w:rPr>
        <w:t>м.</w:t>
      </w:r>
      <w:r>
        <w:rPr>
          <w:rFonts w:eastAsia="Times New Roman"/>
          <w:sz w:val="16"/>
          <w:szCs w:val="16"/>
        </w:rPr>
        <w:br/>
        <w:t>Суфлер М.Л.Виноградов.</w:t>
      </w:r>
    </w:p>
    <w:p w:rsidR="00745E39" w:rsidRDefault="003978C9">
      <w:pPr>
        <w:shd w:val="clear" w:color="auto" w:fill="FFFFFF"/>
        <w:spacing w:line="197" w:lineRule="exact"/>
        <w:ind w:firstLine="398"/>
        <w:jc w:val="both"/>
      </w:pPr>
      <w:bookmarkStart w:id="2464" w:name="bookmark2613"/>
      <w:r>
        <w:rPr>
          <w:rFonts w:eastAsia="Times New Roman"/>
          <w:sz w:val="16"/>
          <w:szCs w:val="16"/>
        </w:rPr>
        <w:t>Е</w:t>
      </w:r>
      <w:bookmarkEnd w:id="2464"/>
      <w:r>
        <w:rPr>
          <w:rFonts w:eastAsia="Times New Roman"/>
          <w:sz w:val="16"/>
          <w:szCs w:val="16"/>
        </w:rPr>
        <w:t>лена Андреевна – Л.М.Коренева, Соня – М.П.Лилина, Ма</w:t>
      </w:r>
      <w:r>
        <w:rPr>
          <w:rFonts w:eastAsia="Times New Roman"/>
          <w:sz w:val="16"/>
          <w:szCs w:val="16"/>
        </w:rPr>
        <w:softHyphen/>
        <w:t xml:space="preserve">рья Васильевна – Е.М.Раевская, няня – М.А.Токарская, Астров – К.С.Станиславский, дядя Ваня – А.Л.Вишневский, профессор – В.В.Лужский, Вафля – В.Ф.Грибунин, работник – С.Ф.Сергиевич. </w:t>
      </w:r>
      <w:r>
        <w:rPr>
          <w:rFonts w:eastAsia="Times New Roman"/>
          <w:i/>
          <w:iCs/>
          <w:sz w:val="16"/>
          <w:szCs w:val="16"/>
        </w:rPr>
        <w:t>С.Сергиевич</w:t>
      </w:r>
    </w:p>
    <w:p w:rsidR="00745E39" w:rsidRDefault="003978C9">
      <w:pPr>
        <w:shd w:val="clear" w:color="auto" w:fill="FFFFFF"/>
        <w:tabs>
          <w:tab w:val="left" w:pos="518"/>
        </w:tabs>
        <w:spacing w:before="154" w:line="202" w:lineRule="exact"/>
        <w:ind w:firstLine="398"/>
        <w:jc w:val="both"/>
      </w:pPr>
      <w:bookmarkStart w:id="2465" w:name="bookmark2614"/>
      <w:r>
        <w:rPr>
          <w:sz w:val="16"/>
          <w:szCs w:val="16"/>
        </w:rPr>
        <w:t>5</w:t>
      </w:r>
      <w:bookmarkEnd w:id="2465"/>
      <w:r>
        <w:tab/>
      </w:r>
      <w:r>
        <w:rPr>
          <w:rFonts w:eastAsia="Times New Roman"/>
          <w:sz w:val="16"/>
          <w:szCs w:val="16"/>
        </w:rPr>
        <w:t>июня.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Суфлер</w:t>
      </w:r>
      <w:r>
        <w:rPr>
          <w:rFonts w:eastAsia="Times New Roman"/>
          <w:sz w:val="16"/>
          <w:szCs w:val="16"/>
        </w:rPr>
        <w:br/>
        <w:t>М.Л.Виноградов.</w:t>
      </w:r>
    </w:p>
    <w:p w:rsidR="00745E39" w:rsidRDefault="003978C9">
      <w:pPr>
        <w:shd w:val="clear" w:color="auto" w:fill="FFFFFF"/>
        <w:spacing w:line="197" w:lineRule="exact"/>
        <w:ind w:firstLine="398"/>
        <w:jc w:val="both"/>
      </w:pPr>
      <w:r>
        <w:rPr>
          <w:rFonts w:eastAsia="Times New Roman"/>
          <w:sz w:val="16"/>
          <w:szCs w:val="16"/>
        </w:rPr>
        <w:t>Исполнители – по списку. Василиса – Н.В.Базилевская, Зоб – Н.А.Румянцев.</w:t>
      </w:r>
    </w:p>
    <w:p w:rsidR="00745E39" w:rsidRDefault="003978C9">
      <w:pPr>
        <w:shd w:val="clear" w:color="auto" w:fill="FFFFFF"/>
        <w:spacing w:line="197" w:lineRule="exact"/>
        <w:ind w:left="398"/>
      </w:pPr>
      <w:r>
        <w:rPr>
          <w:rFonts w:eastAsia="Times New Roman"/>
          <w:sz w:val="16"/>
          <w:szCs w:val="16"/>
        </w:rPr>
        <w:t>В 3 акте упал жолоб.</w:t>
      </w:r>
    </w:p>
    <w:p w:rsidR="00745E39" w:rsidRDefault="003978C9">
      <w:pPr>
        <w:shd w:val="clear" w:color="auto" w:fill="FFFFFF"/>
        <w:spacing w:line="197" w:lineRule="exact"/>
        <w:ind w:left="398"/>
      </w:pPr>
      <w:bookmarkStart w:id="2466" w:name="bookmark2615"/>
      <w:r>
        <w:rPr>
          <w:rFonts w:eastAsia="Times New Roman"/>
          <w:sz w:val="16"/>
          <w:szCs w:val="16"/>
        </w:rPr>
        <w:t>Н</w:t>
      </w:r>
      <w:bookmarkEnd w:id="2466"/>
      <w:r>
        <w:rPr>
          <w:rFonts w:eastAsia="Times New Roman"/>
          <w:sz w:val="16"/>
          <w:szCs w:val="16"/>
        </w:rPr>
        <w:t>ародные сцены мало людны и очень расклеились.</w:t>
      </w:r>
    </w:p>
    <w:p w:rsidR="00745E39" w:rsidRDefault="003978C9">
      <w:pPr>
        <w:shd w:val="clear" w:color="auto" w:fill="FFFFFF"/>
        <w:spacing w:line="206" w:lineRule="exact"/>
        <w:ind w:firstLine="398"/>
        <w:jc w:val="both"/>
      </w:pPr>
      <w:r>
        <w:rPr>
          <w:rFonts w:eastAsia="Times New Roman"/>
          <w:sz w:val="16"/>
          <w:szCs w:val="16"/>
        </w:rPr>
        <w:t>Крик Наташи</w:t>
      </w:r>
      <w:r>
        <w:rPr>
          <w:rFonts w:eastAsia="Times New Roman"/>
          <w:sz w:val="16"/>
          <w:szCs w:val="16"/>
          <w:vertAlign w:val="superscript"/>
        </w:rPr>
        <w:t>265</w:t>
      </w:r>
      <w:r>
        <w:rPr>
          <w:rFonts w:eastAsia="Times New Roman"/>
          <w:sz w:val="16"/>
          <w:szCs w:val="16"/>
        </w:rPr>
        <w:t xml:space="preserve"> не вышел в 1 спек., а сегодня и совсем его не было. Вышла заминка и пауза. </w:t>
      </w:r>
      <w:r>
        <w:rPr>
          <w:rFonts w:eastAsia="Times New Roman"/>
          <w:i/>
          <w:iCs/>
          <w:sz w:val="16"/>
          <w:szCs w:val="16"/>
        </w:rPr>
        <w:t>К.Станиславский. А.Велижев</w:t>
      </w:r>
    </w:p>
    <w:p w:rsidR="00745E39" w:rsidRDefault="003978C9" w:rsidP="003978C9">
      <w:pPr>
        <w:numPr>
          <w:ilvl w:val="0"/>
          <w:numId w:val="110"/>
        </w:numPr>
        <w:shd w:val="clear" w:color="auto" w:fill="FFFFFF"/>
        <w:tabs>
          <w:tab w:val="left" w:pos="518"/>
        </w:tabs>
        <w:spacing w:before="149" w:line="202" w:lineRule="exact"/>
        <w:ind w:firstLine="398"/>
        <w:jc w:val="both"/>
        <w:rPr>
          <w:sz w:val="16"/>
          <w:szCs w:val="16"/>
        </w:rPr>
      </w:pPr>
      <w:r>
        <w:rPr>
          <w:rFonts w:eastAsia="Times New Roman"/>
          <w:sz w:val="16"/>
          <w:szCs w:val="16"/>
        </w:rPr>
        <w:t>июня.</w:t>
      </w:r>
      <w:r>
        <w:rPr>
          <w:rFonts w:eastAsia="Times New Roman"/>
        </w:rPr>
        <w:t xml:space="preserve"> </w:t>
      </w:r>
      <w:r>
        <w:rPr>
          <w:rFonts w:eastAsia="Times New Roman"/>
          <w:sz w:val="16"/>
          <w:szCs w:val="16"/>
        </w:rPr>
        <w:t>«Дядя</w:t>
      </w:r>
      <w:r>
        <w:rPr>
          <w:rFonts w:eastAsia="Times New Roman"/>
        </w:rPr>
        <w:t xml:space="preserve"> </w:t>
      </w:r>
      <w:r>
        <w:rPr>
          <w:rFonts w:eastAsia="Times New Roman"/>
          <w:sz w:val="16"/>
          <w:szCs w:val="16"/>
        </w:rPr>
        <w:t>Ваня».</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Суф</w:t>
      </w:r>
      <w:r>
        <w:rPr>
          <w:rFonts w:eastAsia="Times New Roman"/>
          <w:sz w:val="16"/>
          <w:szCs w:val="16"/>
        </w:rPr>
        <w:softHyphen/>
        <w:t xml:space="preserve">лер М.Л.Виноградов. </w:t>
      </w:r>
      <w:r>
        <w:rPr>
          <w:rFonts w:eastAsia="Times New Roman"/>
          <w:i/>
          <w:iCs/>
          <w:sz w:val="16"/>
          <w:szCs w:val="16"/>
        </w:rPr>
        <w:t>С.Сергиевич</w:t>
      </w:r>
    </w:p>
    <w:p w:rsidR="00745E39" w:rsidRDefault="003978C9" w:rsidP="003978C9">
      <w:pPr>
        <w:numPr>
          <w:ilvl w:val="0"/>
          <w:numId w:val="110"/>
        </w:numPr>
        <w:shd w:val="clear" w:color="auto" w:fill="FFFFFF"/>
        <w:tabs>
          <w:tab w:val="left" w:pos="518"/>
        </w:tabs>
        <w:spacing w:before="154" w:line="197" w:lineRule="exact"/>
        <w:ind w:firstLine="398"/>
        <w:jc w:val="both"/>
        <w:rPr>
          <w:sz w:val="16"/>
          <w:szCs w:val="16"/>
        </w:rPr>
      </w:pPr>
      <w:r>
        <w:rPr>
          <w:rFonts w:eastAsia="Times New Roman"/>
          <w:sz w:val="16"/>
          <w:szCs w:val="16"/>
        </w:rPr>
        <w:t>июня.</w:t>
      </w:r>
      <w:r>
        <w:rPr>
          <w:rFonts w:eastAsia="Times New Roman"/>
        </w:rPr>
        <w:t xml:space="preserve"> </w:t>
      </w:r>
      <w:r>
        <w:rPr>
          <w:rFonts w:eastAsia="Times New Roman"/>
          <w:sz w:val="16"/>
          <w:szCs w:val="16"/>
        </w:rPr>
        <w:t>«Царь</w:t>
      </w:r>
      <w:r>
        <w:rPr>
          <w:rFonts w:eastAsia="Times New Roman"/>
        </w:rPr>
        <w:t xml:space="preserve"> </w:t>
      </w:r>
      <w:r>
        <w:rPr>
          <w:rFonts w:eastAsia="Times New Roman"/>
          <w:sz w:val="16"/>
          <w:szCs w:val="16"/>
        </w:rPr>
        <w:t>Федор</w:t>
      </w:r>
      <w:r>
        <w:rPr>
          <w:rFonts w:eastAsia="Times New Roman"/>
        </w:rPr>
        <w:t xml:space="preserve"> </w:t>
      </w:r>
      <w:r>
        <w:rPr>
          <w:rFonts w:eastAsia="Times New Roman"/>
          <w:sz w:val="16"/>
          <w:szCs w:val="16"/>
        </w:rPr>
        <w:t>Иоаннович».</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50 м. Суфлер М.Л.Виноградов.</w:t>
      </w:r>
    </w:p>
    <w:p w:rsidR="00745E39" w:rsidRDefault="003978C9">
      <w:pPr>
        <w:shd w:val="clear" w:color="auto" w:fill="FFFFFF"/>
        <w:spacing w:line="197" w:lineRule="exact"/>
        <w:ind w:left="398"/>
      </w:pPr>
      <w:r>
        <w:rPr>
          <w:rFonts w:eastAsia="Times New Roman"/>
          <w:sz w:val="16"/>
          <w:szCs w:val="16"/>
        </w:rPr>
        <w:t xml:space="preserve">Исполнители – по списку. Болен – Грызунов. </w:t>
      </w:r>
      <w:r>
        <w:rPr>
          <w:rFonts w:eastAsia="Times New Roman"/>
          <w:i/>
          <w:iCs/>
          <w:sz w:val="16"/>
          <w:szCs w:val="16"/>
        </w:rPr>
        <w:t>А.Велижев</w:t>
      </w:r>
    </w:p>
    <w:p w:rsidR="00745E39" w:rsidRDefault="003978C9">
      <w:pPr>
        <w:shd w:val="clear" w:color="auto" w:fill="FFFFFF"/>
        <w:spacing w:before="149"/>
        <w:ind w:left="398"/>
      </w:pPr>
      <w:r>
        <w:rPr>
          <w:sz w:val="16"/>
          <w:szCs w:val="16"/>
        </w:rPr>
        <w:t xml:space="preserve">8 </w:t>
      </w:r>
      <w:r>
        <w:rPr>
          <w:rFonts w:eastAsia="Times New Roman"/>
          <w:sz w:val="16"/>
          <w:szCs w:val="16"/>
        </w:rPr>
        <w:t xml:space="preserve">июня. </w:t>
      </w:r>
      <w:r>
        <w:rPr>
          <w:rFonts w:eastAsia="Times New Roman"/>
          <w:i/>
          <w:iCs/>
          <w:sz w:val="16"/>
          <w:szCs w:val="16"/>
        </w:rPr>
        <w:t>Утро</w:t>
      </w:r>
      <w:r>
        <w:rPr>
          <w:rFonts w:eastAsia="Times New Roman"/>
          <w:sz w:val="16"/>
          <w:szCs w:val="16"/>
        </w:rPr>
        <w:t>. «Сверчок на печи». Начало: 12 ч. 15 м. Конец: 3 ч.</w:t>
      </w:r>
    </w:p>
    <w:p w:rsidR="00745E39" w:rsidRDefault="00745E39">
      <w:pPr>
        <w:shd w:val="clear" w:color="auto" w:fill="FFFFFF"/>
        <w:spacing w:before="149"/>
        <w:ind w:left="398"/>
        <w:sectPr w:rsidR="00745E39">
          <w:pgSz w:w="11909" w:h="16834"/>
          <w:pgMar w:top="1440" w:right="3375" w:bottom="720" w:left="3374" w:header="720" w:footer="720" w:gutter="0"/>
          <w:cols w:space="60"/>
          <w:noEndnote/>
        </w:sectPr>
      </w:pPr>
    </w:p>
    <w:p w:rsidR="00745E39" w:rsidRDefault="003978C9">
      <w:pPr>
        <w:shd w:val="clear" w:color="auto" w:fill="FFFFFF"/>
        <w:spacing w:line="202" w:lineRule="exact"/>
        <w:ind w:firstLine="398"/>
        <w:jc w:val="both"/>
      </w:pPr>
      <w:r>
        <w:rPr>
          <w:rFonts w:eastAsia="Times New Roman"/>
          <w:sz w:val="16"/>
          <w:szCs w:val="16"/>
        </w:rPr>
        <w:lastRenderedPageBreak/>
        <w:t xml:space="preserve">Во второй половине 4 картины потухло электричество, пришлось кончать при свечах. Публика вела себя безукоризненно. </w:t>
      </w:r>
      <w:r>
        <w:rPr>
          <w:rFonts w:eastAsia="Times New Roman"/>
          <w:i/>
          <w:iCs/>
          <w:sz w:val="16"/>
          <w:szCs w:val="16"/>
        </w:rPr>
        <w:t>В.Протасевич</w:t>
      </w:r>
    </w:p>
    <w:p w:rsidR="00745E39" w:rsidRDefault="003978C9">
      <w:pPr>
        <w:shd w:val="clear" w:color="auto" w:fill="FFFFFF"/>
        <w:spacing w:line="202" w:lineRule="exact"/>
        <w:ind w:firstLine="398"/>
        <w:jc w:val="both"/>
      </w:pPr>
      <w:r>
        <w:rPr>
          <w:sz w:val="16"/>
          <w:szCs w:val="16"/>
        </w:rPr>
        <w:t xml:space="preserve">8 </w:t>
      </w:r>
      <w:r>
        <w:rPr>
          <w:rFonts w:eastAsia="Times New Roman"/>
          <w:sz w:val="16"/>
          <w:szCs w:val="16"/>
        </w:rPr>
        <w:t>июня</w:t>
      </w:r>
      <w:r>
        <w:rPr>
          <w:rFonts w:eastAsia="Times New Roman"/>
          <w:i/>
          <w:iCs/>
          <w:sz w:val="16"/>
          <w:szCs w:val="16"/>
        </w:rPr>
        <w:t>. Вечер</w:t>
      </w:r>
      <w:r>
        <w:rPr>
          <w:rFonts w:eastAsia="Times New Roman"/>
          <w:sz w:val="16"/>
          <w:szCs w:val="16"/>
        </w:rPr>
        <w:t xml:space="preserve">. «Дядя Ваня». Начало в 7 ч. 10 м. Конец в 10 ч. 28 м. Суфлер М.Л.Виноградов. </w:t>
      </w:r>
      <w:r>
        <w:rPr>
          <w:rFonts w:eastAsia="Times New Roman"/>
          <w:i/>
          <w:iCs/>
          <w:sz w:val="16"/>
          <w:szCs w:val="16"/>
        </w:rPr>
        <w:t>С.Сергиевич</w:t>
      </w:r>
    </w:p>
    <w:p w:rsidR="00745E39" w:rsidRDefault="003978C9" w:rsidP="003978C9">
      <w:pPr>
        <w:numPr>
          <w:ilvl w:val="0"/>
          <w:numId w:val="111"/>
        </w:numPr>
        <w:shd w:val="clear" w:color="auto" w:fill="FFFFFF"/>
        <w:tabs>
          <w:tab w:val="left" w:pos="614"/>
        </w:tabs>
        <w:spacing w:before="149" w:line="202" w:lineRule="exact"/>
        <w:ind w:firstLine="398"/>
        <w:jc w:val="both"/>
        <w:rPr>
          <w:sz w:val="16"/>
          <w:szCs w:val="16"/>
        </w:rPr>
      </w:pPr>
      <w:r>
        <w:rPr>
          <w:rFonts w:eastAsia="Times New Roman"/>
          <w:sz w:val="16"/>
          <w:szCs w:val="16"/>
        </w:rPr>
        <w:t>июня.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 xml:space="preserve">Суфлер М.Л.Виноградов. </w:t>
      </w:r>
      <w:r>
        <w:rPr>
          <w:rFonts w:eastAsia="Times New Roman"/>
          <w:i/>
          <w:iCs/>
          <w:sz w:val="16"/>
          <w:szCs w:val="16"/>
        </w:rPr>
        <w:t>А.Велижев</w:t>
      </w:r>
    </w:p>
    <w:p w:rsidR="00745E39" w:rsidRDefault="003978C9" w:rsidP="003978C9">
      <w:pPr>
        <w:numPr>
          <w:ilvl w:val="0"/>
          <w:numId w:val="111"/>
        </w:numPr>
        <w:shd w:val="clear" w:color="auto" w:fill="FFFFFF"/>
        <w:tabs>
          <w:tab w:val="left" w:pos="614"/>
        </w:tabs>
        <w:spacing w:before="149" w:line="197" w:lineRule="exact"/>
        <w:ind w:firstLine="398"/>
        <w:jc w:val="both"/>
        <w:rPr>
          <w:sz w:val="16"/>
          <w:szCs w:val="16"/>
        </w:rPr>
      </w:pPr>
      <w:r>
        <w:rPr>
          <w:rFonts w:eastAsia="Times New Roman"/>
          <w:sz w:val="16"/>
          <w:szCs w:val="16"/>
        </w:rPr>
        <w:t>июня.</w:t>
      </w:r>
      <w:r>
        <w:rPr>
          <w:rFonts w:eastAsia="Times New Roman"/>
        </w:rPr>
        <w:t xml:space="preserve"> </w:t>
      </w:r>
      <w:r>
        <w:rPr>
          <w:rFonts w:eastAsia="Times New Roman"/>
          <w:sz w:val="16"/>
          <w:szCs w:val="16"/>
        </w:rPr>
        <w:t>«Дядя</w:t>
      </w:r>
      <w:r>
        <w:rPr>
          <w:rFonts w:eastAsia="Times New Roman"/>
        </w:rPr>
        <w:t xml:space="preserve"> </w:t>
      </w:r>
      <w:r>
        <w:rPr>
          <w:rFonts w:eastAsia="Times New Roman"/>
          <w:sz w:val="16"/>
          <w:szCs w:val="16"/>
        </w:rPr>
        <w:t>Ваня».</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30</w:t>
      </w:r>
      <w:r>
        <w:rPr>
          <w:rFonts w:eastAsia="Times New Roman"/>
        </w:rPr>
        <w:t xml:space="preserve"> </w:t>
      </w:r>
      <w:r>
        <w:rPr>
          <w:rFonts w:eastAsia="Times New Roman"/>
          <w:sz w:val="16"/>
          <w:szCs w:val="16"/>
        </w:rPr>
        <w:t>м. Суфлер М.Л.Виноградов.</w:t>
      </w:r>
    </w:p>
    <w:p w:rsidR="00745E39" w:rsidRDefault="003978C9">
      <w:pPr>
        <w:shd w:val="clear" w:color="auto" w:fill="FFFFFF"/>
        <w:spacing w:line="197" w:lineRule="exact"/>
        <w:ind w:left="398"/>
      </w:pPr>
      <w:bookmarkStart w:id="2467" w:name="bookmark2619"/>
      <w:r>
        <w:rPr>
          <w:rFonts w:eastAsia="Times New Roman"/>
          <w:sz w:val="16"/>
          <w:szCs w:val="16"/>
        </w:rPr>
        <w:t>В</w:t>
      </w:r>
      <w:bookmarkEnd w:id="2467"/>
      <w:r>
        <w:rPr>
          <w:rFonts w:eastAsia="Times New Roman"/>
          <w:sz w:val="16"/>
          <w:szCs w:val="16"/>
        </w:rPr>
        <w:t>афля – М.А.Чехов. Болен В.Ф.Грибунин.</w:t>
      </w:r>
    </w:p>
    <w:p w:rsidR="00745E39" w:rsidRDefault="003978C9">
      <w:pPr>
        <w:shd w:val="clear" w:color="auto" w:fill="FFFFFF"/>
        <w:spacing w:line="197" w:lineRule="exact"/>
        <w:ind w:firstLine="398"/>
        <w:jc w:val="both"/>
      </w:pPr>
      <w:bookmarkStart w:id="2468" w:name="bookmark2620"/>
      <w:r>
        <w:rPr>
          <w:rFonts w:eastAsia="Times New Roman"/>
          <w:sz w:val="16"/>
          <w:szCs w:val="16"/>
        </w:rPr>
        <w:t>Ч</w:t>
      </w:r>
      <w:bookmarkEnd w:id="2468"/>
      <w:r>
        <w:rPr>
          <w:rFonts w:eastAsia="Times New Roman"/>
          <w:sz w:val="16"/>
          <w:szCs w:val="16"/>
        </w:rPr>
        <w:t>ехов играл для первого раза – прекрасно. Хмара – отлично и во</w:t>
      </w:r>
      <w:r>
        <w:rPr>
          <w:rFonts w:eastAsia="Times New Roman"/>
          <w:sz w:val="16"/>
          <w:szCs w:val="16"/>
        </w:rPr>
        <w:softHyphen/>
        <w:t>время аккомпанировал</w:t>
      </w:r>
      <w:r>
        <w:rPr>
          <w:rFonts w:eastAsia="Times New Roman"/>
          <w:sz w:val="16"/>
          <w:szCs w:val="16"/>
          <w:vertAlign w:val="superscript"/>
        </w:rPr>
        <w:t>266</w:t>
      </w:r>
      <w:r>
        <w:rPr>
          <w:rFonts w:eastAsia="Times New Roman"/>
          <w:sz w:val="16"/>
          <w:szCs w:val="16"/>
        </w:rPr>
        <w:t xml:space="preserve">. Спасибо им. </w:t>
      </w:r>
      <w:r>
        <w:rPr>
          <w:rFonts w:eastAsia="Times New Roman"/>
          <w:i/>
          <w:iCs/>
          <w:sz w:val="16"/>
          <w:szCs w:val="16"/>
        </w:rPr>
        <w:t>К.Станиславский</w:t>
      </w:r>
    </w:p>
    <w:p w:rsidR="00745E39" w:rsidRDefault="003978C9">
      <w:pPr>
        <w:shd w:val="clear" w:color="auto" w:fill="FFFFFF"/>
        <w:spacing w:line="197" w:lineRule="exact"/>
        <w:ind w:firstLine="398"/>
        <w:jc w:val="both"/>
      </w:pPr>
      <w:bookmarkStart w:id="2469" w:name="bookmark2621"/>
      <w:r>
        <w:rPr>
          <w:rFonts w:eastAsia="Times New Roman"/>
          <w:sz w:val="16"/>
          <w:szCs w:val="16"/>
        </w:rPr>
        <w:t>В</w:t>
      </w:r>
      <w:bookmarkEnd w:id="2469"/>
      <w:r>
        <w:rPr>
          <w:rFonts w:eastAsia="Times New Roman"/>
          <w:sz w:val="16"/>
          <w:szCs w:val="16"/>
        </w:rPr>
        <w:t>о время 2 акта в самую тихую сцену сторож (направо от акте</w:t>
      </w:r>
      <w:r>
        <w:rPr>
          <w:rFonts w:eastAsia="Times New Roman"/>
          <w:sz w:val="16"/>
          <w:szCs w:val="16"/>
        </w:rPr>
        <w:softHyphen/>
        <w:t>ров) – ход для рабочих и в уборные статистов – очень сильно шумел и мешал. Вероятно, он новичок. Надо объяснить ему, в чем дело.</w:t>
      </w:r>
    </w:p>
    <w:p w:rsidR="00745E39" w:rsidRDefault="003978C9">
      <w:pPr>
        <w:shd w:val="clear" w:color="auto" w:fill="FFFFFF"/>
        <w:spacing w:line="197" w:lineRule="exact"/>
        <w:ind w:left="398"/>
      </w:pPr>
      <w:r>
        <w:rPr>
          <w:rFonts w:eastAsia="Times New Roman"/>
          <w:sz w:val="16"/>
          <w:szCs w:val="16"/>
        </w:rPr>
        <w:t xml:space="preserve">Фамилия сторожа – Аверианов. </w:t>
      </w:r>
      <w:r>
        <w:rPr>
          <w:rFonts w:eastAsia="Times New Roman"/>
          <w:i/>
          <w:iCs/>
          <w:sz w:val="16"/>
          <w:szCs w:val="16"/>
        </w:rPr>
        <w:t>К.Станиславский. С.Сергиевич</w:t>
      </w:r>
    </w:p>
    <w:p w:rsidR="00745E39" w:rsidRDefault="003978C9">
      <w:pPr>
        <w:shd w:val="clear" w:color="auto" w:fill="FFFFFF"/>
        <w:tabs>
          <w:tab w:val="left" w:pos="614"/>
        </w:tabs>
        <w:spacing w:before="154" w:line="202" w:lineRule="exact"/>
        <w:ind w:firstLine="398"/>
        <w:jc w:val="both"/>
      </w:pPr>
      <w:bookmarkStart w:id="2470" w:name="bookmark2622"/>
      <w:r>
        <w:rPr>
          <w:sz w:val="16"/>
          <w:szCs w:val="16"/>
        </w:rPr>
        <w:t>1</w:t>
      </w:r>
      <w:bookmarkEnd w:id="2470"/>
      <w:r>
        <w:rPr>
          <w:sz w:val="16"/>
          <w:szCs w:val="16"/>
        </w:rPr>
        <w:t>2</w:t>
      </w:r>
      <w:r>
        <w:tab/>
      </w:r>
      <w:r>
        <w:rPr>
          <w:rFonts w:eastAsia="Times New Roman"/>
          <w:sz w:val="16"/>
          <w:szCs w:val="16"/>
        </w:rPr>
        <w:t>июня.</w:t>
      </w:r>
      <w:r>
        <w:rPr>
          <w:rFonts w:eastAsia="Times New Roman"/>
        </w:rPr>
        <w:t xml:space="preserve"> </w:t>
      </w:r>
      <w:r>
        <w:rPr>
          <w:rFonts w:eastAsia="Times New Roman"/>
          <w:sz w:val="16"/>
          <w:szCs w:val="16"/>
        </w:rPr>
        <w:t>«Царь</w:t>
      </w:r>
      <w:r>
        <w:rPr>
          <w:rFonts w:eastAsia="Times New Roman"/>
        </w:rPr>
        <w:t xml:space="preserve"> </w:t>
      </w:r>
      <w:r>
        <w:rPr>
          <w:rFonts w:eastAsia="Times New Roman"/>
          <w:sz w:val="16"/>
          <w:szCs w:val="16"/>
        </w:rPr>
        <w:t>Федор</w:t>
      </w:r>
      <w:r>
        <w:rPr>
          <w:rFonts w:eastAsia="Times New Roman"/>
        </w:rPr>
        <w:t xml:space="preserve"> </w:t>
      </w:r>
      <w:r>
        <w:rPr>
          <w:rFonts w:eastAsia="Times New Roman"/>
          <w:sz w:val="16"/>
          <w:szCs w:val="16"/>
        </w:rPr>
        <w:t>Иоаннович».</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sz w:val="16"/>
          <w:szCs w:val="16"/>
        </w:rPr>
        <w:br/>
        <w:t xml:space="preserve">52 м. Суфлер М.Л.Виноградов. </w:t>
      </w:r>
      <w:r>
        <w:rPr>
          <w:rFonts w:eastAsia="Times New Roman"/>
          <w:i/>
          <w:iCs/>
          <w:sz w:val="16"/>
          <w:szCs w:val="16"/>
        </w:rPr>
        <w:t>А.Велижев</w:t>
      </w:r>
    </w:p>
    <w:p w:rsidR="00745E39" w:rsidRDefault="003978C9">
      <w:pPr>
        <w:shd w:val="clear" w:color="auto" w:fill="FFFFFF"/>
        <w:tabs>
          <w:tab w:val="left" w:pos="614"/>
        </w:tabs>
        <w:spacing w:before="149" w:line="202" w:lineRule="exact"/>
        <w:ind w:firstLine="398"/>
        <w:jc w:val="both"/>
      </w:pPr>
      <w:bookmarkStart w:id="2471" w:name="bookmark2623"/>
      <w:r>
        <w:rPr>
          <w:sz w:val="16"/>
          <w:szCs w:val="16"/>
        </w:rPr>
        <w:t>1</w:t>
      </w:r>
      <w:bookmarkEnd w:id="2471"/>
      <w:r>
        <w:rPr>
          <w:sz w:val="16"/>
          <w:szCs w:val="16"/>
        </w:rPr>
        <w:t>4</w:t>
      </w:r>
      <w:r>
        <w:tab/>
      </w:r>
      <w:r>
        <w:rPr>
          <w:rFonts w:eastAsia="Times New Roman"/>
          <w:sz w:val="16"/>
          <w:szCs w:val="16"/>
        </w:rPr>
        <w:t>июня.</w:t>
      </w:r>
      <w:r>
        <w:rPr>
          <w:rFonts w:eastAsia="Times New Roman"/>
        </w:rPr>
        <w:t xml:space="preserve"> </w:t>
      </w:r>
      <w:r>
        <w:rPr>
          <w:rFonts w:eastAsia="Times New Roman"/>
          <w:sz w:val="16"/>
          <w:szCs w:val="16"/>
        </w:rPr>
        <w:t>«Дядя</w:t>
      </w:r>
      <w:r>
        <w:rPr>
          <w:rFonts w:eastAsia="Times New Roman"/>
        </w:rPr>
        <w:t xml:space="preserve"> </w:t>
      </w:r>
      <w:r>
        <w:rPr>
          <w:rFonts w:eastAsia="Times New Roman"/>
          <w:sz w:val="16"/>
          <w:szCs w:val="16"/>
        </w:rPr>
        <w:t>Ваня».</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20</w:t>
      </w:r>
      <w:r>
        <w:rPr>
          <w:rFonts w:eastAsia="Times New Roman"/>
        </w:rPr>
        <w:t xml:space="preserve"> </w:t>
      </w:r>
      <w:r>
        <w:rPr>
          <w:rFonts w:eastAsia="Times New Roman"/>
          <w:sz w:val="16"/>
          <w:szCs w:val="16"/>
        </w:rPr>
        <w:t>м.</w:t>
      </w:r>
      <w:r>
        <w:rPr>
          <w:rFonts w:eastAsia="Times New Roman"/>
          <w:sz w:val="16"/>
          <w:szCs w:val="16"/>
        </w:rPr>
        <w:br/>
        <w:t>Суфлер М.Л.Виноградов.</w:t>
      </w:r>
    </w:p>
    <w:p w:rsidR="00745E39" w:rsidRDefault="003978C9">
      <w:pPr>
        <w:shd w:val="clear" w:color="auto" w:fill="FFFFFF"/>
        <w:spacing w:line="202" w:lineRule="exact"/>
        <w:ind w:firstLine="398"/>
        <w:jc w:val="both"/>
      </w:pPr>
      <w:r>
        <w:rPr>
          <w:rFonts w:eastAsia="Times New Roman"/>
          <w:sz w:val="16"/>
          <w:szCs w:val="16"/>
        </w:rPr>
        <w:t>Зеркало на задней стене 1 и 2 акта за колоннами отражает огни рампы и софита. [</w:t>
      </w:r>
      <w:r>
        <w:rPr>
          <w:rFonts w:eastAsia="Times New Roman"/>
          <w:i/>
          <w:iCs/>
          <w:sz w:val="16"/>
          <w:szCs w:val="16"/>
        </w:rPr>
        <w:t>К.С</w:t>
      </w:r>
      <w:r>
        <w:rPr>
          <w:rFonts w:eastAsia="Times New Roman"/>
          <w:sz w:val="16"/>
          <w:szCs w:val="16"/>
        </w:rPr>
        <w:t xml:space="preserve">.] </w:t>
      </w:r>
      <w:r>
        <w:rPr>
          <w:rFonts w:eastAsia="Times New Roman"/>
          <w:i/>
          <w:iCs/>
          <w:sz w:val="16"/>
          <w:szCs w:val="16"/>
        </w:rPr>
        <w:t>С.Сергиевич</w:t>
      </w:r>
    </w:p>
    <w:p w:rsidR="00745E39" w:rsidRDefault="003978C9">
      <w:pPr>
        <w:shd w:val="clear" w:color="auto" w:fill="FFFFFF"/>
        <w:tabs>
          <w:tab w:val="left" w:pos="614"/>
        </w:tabs>
        <w:spacing w:before="154" w:line="202" w:lineRule="exact"/>
        <w:ind w:firstLine="398"/>
        <w:jc w:val="both"/>
      </w:pPr>
      <w:bookmarkStart w:id="2472" w:name="bookmark2624"/>
      <w:r>
        <w:rPr>
          <w:sz w:val="16"/>
          <w:szCs w:val="16"/>
        </w:rPr>
        <w:t>1</w:t>
      </w:r>
      <w:bookmarkEnd w:id="2472"/>
      <w:r>
        <w:rPr>
          <w:sz w:val="16"/>
          <w:szCs w:val="16"/>
        </w:rPr>
        <w:t>5</w:t>
      </w:r>
      <w:r>
        <w:tab/>
      </w:r>
      <w:r>
        <w:rPr>
          <w:rFonts w:eastAsia="Times New Roman"/>
          <w:sz w:val="16"/>
          <w:szCs w:val="16"/>
        </w:rPr>
        <w:t>июня.</w:t>
      </w:r>
      <w:r>
        <w:rPr>
          <w:rFonts w:eastAsia="Times New Roman"/>
        </w:rPr>
        <w:t xml:space="preserve"> </w:t>
      </w:r>
      <w:r>
        <w:rPr>
          <w:rFonts w:eastAsia="Times New Roman"/>
          <w:i/>
          <w:iCs/>
          <w:sz w:val="16"/>
          <w:szCs w:val="16"/>
        </w:rPr>
        <w:t>Утро</w:t>
      </w:r>
      <w:r>
        <w:rPr>
          <w:rFonts w:eastAsia="Times New Roman"/>
          <w:sz w:val="16"/>
          <w:szCs w:val="16"/>
        </w:rPr>
        <w:t>.</w:t>
      </w:r>
      <w:r>
        <w:rPr>
          <w:rFonts w:eastAsia="Times New Roman"/>
        </w:rPr>
        <w:t xml:space="preserve"> </w:t>
      </w:r>
      <w:r>
        <w:rPr>
          <w:rFonts w:eastAsia="Times New Roman"/>
          <w:sz w:val="16"/>
          <w:szCs w:val="16"/>
        </w:rPr>
        <w:t>«Сверчок</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печи».</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15</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Конец:</w:t>
      </w:r>
      <w:r>
        <w:rPr>
          <w:rFonts w:eastAsia="Times New Roman"/>
        </w:rPr>
        <w:t xml:space="preserve"> </w:t>
      </w:r>
      <w:r>
        <w:rPr>
          <w:rFonts w:eastAsia="Times New Roman"/>
          <w:sz w:val="16"/>
          <w:szCs w:val="16"/>
        </w:rPr>
        <w:t>3</w:t>
      </w:r>
      <w:r>
        <w:rPr>
          <w:rFonts w:eastAsia="Times New Roman"/>
          <w:sz w:val="16"/>
          <w:szCs w:val="16"/>
        </w:rPr>
        <w:br/>
        <w:t>ч.</w:t>
      </w:r>
    </w:p>
    <w:p w:rsidR="00745E39" w:rsidRDefault="003978C9">
      <w:pPr>
        <w:shd w:val="clear" w:color="auto" w:fill="FFFFFF"/>
        <w:spacing w:line="197" w:lineRule="exact"/>
        <w:ind w:left="398"/>
      </w:pPr>
      <w:bookmarkStart w:id="2473" w:name="bookmark2625"/>
      <w:r>
        <w:rPr>
          <w:rFonts w:eastAsia="Times New Roman"/>
          <w:sz w:val="16"/>
          <w:szCs w:val="16"/>
        </w:rPr>
        <w:t>Б</w:t>
      </w:r>
      <w:bookmarkEnd w:id="2473"/>
      <w:r>
        <w:rPr>
          <w:rFonts w:eastAsia="Times New Roman"/>
          <w:sz w:val="16"/>
          <w:szCs w:val="16"/>
        </w:rPr>
        <w:t xml:space="preserve">ерта – В.П.Булгакова. </w:t>
      </w:r>
      <w:r>
        <w:rPr>
          <w:rFonts w:eastAsia="Times New Roman"/>
          <w:i/>
          <w:iCs/>
          <w:sz w:val="16"/>
          <w:szCs w:val="16"/>
        </w:rPr>
        <w:t>В.Протасевич</w:t>
      </w:r>
    </w:p>
    <w:p w:rsidR="00745E39" w:rsidRDefault="003978C9">
      <w:pPr>
        <w:shd w:val="clear" w:color="auto" w:fill="FFFFFF"/>
        <w:spacing w:line="197" w:lineRule="exact"/>
        <w:ind w:firstLine="398"/>
        <w:jc w:val="both"/>
      </w:pPr>
      <w:bookmarkStart w:id="2474" w:name="bookmark2626"/>
      <w:r>
        <w:rPr>
          <w:rFonts w:eastAsia="Times New Roman"/>
          <w:i/>
          <w:iCs/>
          <w:sz w:val="16"/>
          <w:szCs w:val="16"/>
        </w:rPr>
        <w:t>В</w:t>
      </w:r>
      <w:bookmarkEnd w:id="2474"/>
      <w:r>
        <w:rPr>
          <w:rFonts w:eastAsia="Times New Roman"/>
          <w:i/>
          <w:iCs/>
          <w:sz w:val="16"/>
          <w:szCs w:val="16"/>
        </w:rPr>
        <w:t xml:space="preserve">ечер. </w:t>
      </w:r>
      <w:r>
        <w:rPr>
          <w:rFonts w:eastAsia="Times New Roman"/>
          <w:sz w:val="16"/>
          <w:szCs w:val="16"/>
        </w:rPr>
        <w:t>15 июня. «Дядя Ваня». Начало в 7 ч. 20 м. Конец в 10 ч. 40 м.</w:t>
      </w:r>
    </w:p>
    <w:p w:rsidR="00745E39" w:rsidRDefault="003978C9">
      <w:pPr>
        <w:shd w:val="clear" w:color="auto" w:fill="FFFFFF"/>
        <w:spacing w:line="197" w:lineRule="exact"/>
        <w:ind w:left="398"/>
      </w:pPr>
      <w:r>
        <w:rPr>
          <w:rFonts w:eastAsia="Times New Roman"/>
          <w:sz w:val="16"/>
          <w:szCs w:val="16"/>
        </w:rPr>
        <w:t xml:space="preserve">Суфлер М.Л.Виноградов. </w:t>
      </w:r>
      <w:r>
        <w:rPr>
          <w:rFonts w:eastAsia="Times New Roman"/>
          <w:i/>
          <w:iCs/>
          <w:sz w:val="16"/>
          <w:szCs w:val="16"/>
        </w:rPr>
        <w:t>С.Сергиевич</w:t>
      </w:r>
    </w:p>
    <w:p w:rsidR="00745E39" w:rsidRDefault="003978C9">
      <w:pPr>
        <w:shd w:val="clear" w:color="auto" w:fill="FFFFFF"/>
        <w:spacing w:before="154" w:line="197" w:lineRule="exact"/>
        <w:ind w:left="398" w:right="307"/>
      </w:pPr>
      <w:bookmarkStart w:id="2475" w:name="bookmark2627"/>
      <w:r>
        <w:rPr>
          <w:sz w:val="16"/>
          <w:szCs w:val="16"/>
        </w:rPr>
        <w:t>1</w:t>
      </w:r>
      <w:bookmarkEnd w:id="2475"/>
      <w:r>
        <w:rPr>
          <w:sz w:val="16"/>
          <w:szCs w:val="16"/>
        </w:rPr>
        <w:t xml:space="preserve">7 </w:t>
      </w:r>
      <w:r>
        <w:rPr>
          <w:rFonts w:eastAsia="Times New Roman"/>
          <w:sz w:val="16"/>
          <w:szCs w:val="16"/>
        </w:rPr>
        <w:t xml:space="preserve">июня. «Сверчок на печи». Начало: 7 ч. 10 м. Конец: 10 ч. Последний спектакль труппы МХТ. </w:t>
      </w:r>
      <w:r>
        <w:rPr>
          <w:rFonts w:eastAsia="Times New Roman"/>
          <w:i/>
          <w:iCs/>
          <w:sz w:val="16"/>
          <w:szCs w:val="16"/>
        </w:rPr>
        <w:t>В.Протасевич</w:t>
      </w:r>
    </w:p>
    <w:p w:rsidR="00745E39" w:rsidRDefault="00745E39">
      <w:pPr>
        <w:shd w:val="clear" w:color="auto" w:fill="FFFFFF"/>
        <w:spacing w:before="154" w:line="197" w:lineRule="exact"/>
        <w:ind w:left="398" w:right="307"/>
        <w:sectPr w:rsidR="00745E39">
          <w:pgSz w:w="11909" w:h="16834"/>
          <w:pgMar w:top="1440" w:right="3375" w:bottom="720" w:left="3374" w:header="720" w:footer="720" w:gutter="0"/>
          <w:cols w:space="60"/>
          <w:noEndnote/>
        </w:sectPr>
      </w:pPr>
    </w:p>
    <w:p w:rsidR="00745E39" w:rsidRDefault="00745E39">
      <w:pPr>
        <w:shd w:val="clear" w:color="auto" w:fill="FFFFFF"/>
        <w:spacing w:line="288" w:lineRule="exact"/>
        <w:ind w:left="1411"/>
      </w:pPr>
      <w:hyperlink w:anchor="bookmark3948" w:history="1">
        <w:r w:rsidR="003978C9">
          <w:rPr>
            <w:b/>
            <w:bCs/>
            <w:sz w:val="24"/>
            <w:szCs w:val="24"/>
          </w:rPr>
          <w:t>IV</w:t>
        </w:r>
      </w:hyperlink>
      <w:r w:rsidR="003978C9">
        <w:rPr>
          <w:b/>
          <w:bCs/>
          <w:sz w:val="24"/>
          <w:szCs w:val="24"/>
        </w:rPr>
        <w:t>.</w:t>
      </w:r>
    </w:p>
    <w:p w:rsidR="00745E39" w:rsidRDefault="003978C9">
      <w:pPr>
        <w:shd w:val="clear" w:color="auto" w:fill="FFFFFF"/>
        <w:spacing w:line="288" w:lineRule="exact"/>
      </w:pPr>
      <w:bookmarkStart w:id="2476" w:name="bookmark2628"/>
      <w:r>
        <w:rPr>
          <w:rFonts w:eastAsia="Times New Roman"/>
          <w:b/>
          <w:bCs/>
          <w:sz w:val="22"/>
          <w:szCs w:val="22"/>
        </w:rPr>
        <w:t>д</w:t>
      </w:r>
      <w:bookmarkEnd w:id="2476"/>
      <w:r>
        <w:rPr>
          <w:rFonts w:eastAsia="Times New Roman"/>
          <w:b/>
          <w:bCs/>
          <w:sz w:val="22"/>
          <w:szCs w:val="22"/>
        </w:rPr>
        <w:t>невнИк дежурных членов</w:t>
      </w:r>
    </w:p>
    <w:p w:rsidR="00745E39" w:rsidRDefault="003978C9">
      <w:pPr>
        <w:shd w:val="clear" w:color="auto" w:fill="FFFFFF"/>
        <w:spacing w:line="288" w:lineRule="exact"/>
        <w:ind w:left="590"/>
      </w:pPr>
      <w:r>
        <w:rPr>
          <w:rFonts w:eastAsia="Times New Roman"/>
          <w:b/>
          <w:bCs/>
          <w:sz w:val="22"/>
          <w:szCs w:val="22"/>
        </w:rPr>
        <w:t>«товарИщ. Мхт»</w:t>
      </w:r>
    </w:p>
    <w:p w:rsidR="00745E39" w:rsidRDefault="003978C9">
      <w:pPr>
        <w:shd w:val="clear" w:color="auto" w:fill="FFFFFF"/>
        <w:spacing w:before="82"/>
        <w:ind w:left="182"/>
      </w:pPr>
      <w:r>
        <w:t xml:space="preserve">9 </w:t>
      </w:r>
      <w:r>
        <w:rPr>
          <w:rFonts w:eastAsia="Times New Roman"/>
        </w:rPr>
        <w:t>окт. 1917 – 10/23 февр. 1918 г.</w:t>
      </w:r>
    </w:p>
    <w:p w:rsidR="00745E39" w:rsidRDefault="00745E39">
      <w:pPr>
        <w:shd w:val="clear" w:color="auto" w:fill="FFFFFF"/>
        <w:spacing w:before="82"/>
        <w:ind w:left="182"/>
        <w:sectPr w:rsidR="00745E39">
          <w:pgSz w:w="11909" w:h="16834"/>
          <w:pgMar w:top="1440" w:right="4378" w:bottom="720" w:left="4377" w:header="720" w:footer="720" w:gutter="0"/>
          <w:cols w:space="60"/>
          <w:noEndnote/>
        </w:sectPr>
      </w:pPr>
    </w:p>
    <w:p w:rsidR="00745E39" w:rsidRDefault="003978C9">
      <w:pPr>
        <w:shd w:val="clear" w:color="auto" w:fill="FFFFFF"/>
        <w:spacing w:line="202" w:lineRule="exact"/>
        <w:ind w:firstLine="398"/>
        <w:jc w:val="both"/>
      </w:pPr>
      <w:bookmarkStart w:id="2477" w:name="bookmark2629"/>
      <w:r>
        <w:rPr>
          <w:rFonts w:eastAsia="Times New Roman"/>
          <w:sz w:val="16"/>
          <w:szCs w:val="16"/>
        </w:rPr>
        <w:lastRenderedPageBreak/>
        <w:t>Д</w:t>
      </w:r>
      <w:bookmarkEnd w:id="2477"/>
      <w:r>
        <w:rPr>
          <w:rFonts w:eastAsia="Times New Roman"/>
          <w:sz w:val="16"/>
          <w:szCs w:val="16"/>
        </w:rPr>
        <w:t>ля дежурных членов Т-ва надо непременно завести книгу, вроде обычной «Протоколов» режиссерских.</w:t>
      </w:r>
    </w:p>
    <w:p w:rsidR="00745E39" w:rsidRDefault="003978C9">
      <w:pPr>
        <w:shd w:val="clear" w:color="auto" w:fill="FFFFFF"/>
        <w:spacing w:line="202" w:lineRule="exact"/>
        <w:ind w:left="398"/>
      </w:pPr>
      <w:r>
        <w:rPr>
          <w:rFonts w:eastAsia="Times New Roman"/>
          <w:sz w:val="16"/>
          <w:szCs w:val="16"/>
        </w:rPr>
        <w:t>Каждый лист (две страницы) – день.</w:t>
      </w:r>
    </w:p>
    <w:p w:rsidR="00745E39" w:rsidRDefault="003978C9">
      <w:pPr>
        <w:shd w:val="clear" w:color="auto" w:fill="FFFFFF"/>
        <w:spacing w:line="197" w:lineRule="exact"/>
        <w:ind w:firstLine="398"/>
        <w:jc w:val="both"/>
      </w:pPr>
      <w:r>
        <w:rPr>
          <w:rFonts w:eastAsia="Times New Roman"/>
          <w:sz w:val="16"/>
          <w:szCs w:val="16"/>
        </w:rPr>
        <w:t>В этот дневник можно записывать не только о фактах текущего дня, но и вперед: на память, для другого дежурного члена. Ну, напри</w:t>
      </w:r>
      <w:r>
        <w:rPr>
          <w:rFonts w:eastAsia="Times New Roman"/>
          <w:sz w:val="16"/>
          <w:szCs w:val="16"/>
        </w:rPr>
        <w:softHyphen/>
        <w:t>мер, на 14-е окт. занести строчку, что это годовщина театра, и если бы было какое-либо постановление на этот день, то и его занести. Чтобы дежурный этого дня не забыл…</w:t>
      </w:r>
    </w:p>
    <w:p w:rsidR="00745E39" w:rsidRDefault="003978C9">
      <w:pPr>
        <w:shd w:val="clear" w:color="auto" w:fill="FFFFFF"/>
        <w:spacing w:before="149" w:line="197" w:lineRule="exact"/>
        <w:ind w:firstLine="398"/>
        <w:jc w:val="both"/>
      </w:pPr>
      <w:r>
        <w:rPr>
          <w:rFonts w:eastAsia="Times New Roman"/>
          <w:sz w:val="16"/>
          <w:szCs w:val="16"/>
        </w:rPr>
        <w:t>В частности, сегодня, 9-го, все в театре было на месте и обнару</w:t>
      </w:r>
      <w:r>
        <w:rPr>
          <w:rFonts w:eastAsia="Times New Roman"/>
          <w:sz w:val="16"/>
          <w:szCs w:val="16"/>
        </w:rPr>
        <w:softHyphen/>
        <w:t>живало хорошо налаженный аппарат. Плохо только дело с пожарными. Я нашел до 7</w:t>
      </w:r>
      <w:r>
        <w:rPr>
          <w:rFonts w:eastAsia="Times New Roman"/>
          <w:sz w:val="16"/>
          <w:szCs w:val="16"/>
          <w:vertAlign w:val="superscript"/>
        </w:rPr>
        <w:t>1</w:t>
      </w:r>
      <w:r>
        <w:rPr>
          <w:rFonts w:eastAsia="Times New Roman"/>
          <w:sz w:val="16"/>
          <w:szCs w:val="16"/>
        </w:rPr>
        <w:t>/4 час. только одного на сцене, остальные еще не прихо</w:t>
      </w:r>
      <w:r>
        <w:rPr>
          <w:rFonts w:eastAsia="Times New Roman"/>
          <w:sz w:val="16"/>
          <w:szCs w:val="16"/>
        </w:rPr>
        <w:softHyphen/>
        <w:t xml:space="preserve">дили. </w:t>
      </w:r>
      <w:r>
        <w:rPr>
          <w:rFonts w:eastAsia="Times New Roman"/>
          <w:i/>
          <w:iCs/>
          <w:sz w:val="16"/>
          <w:szCs w:val="16"/>
        </w:rPr>
        <w:t>В.Нем.</w:t>
      </w:r>
      <w:r>
        <w:rPr>
          <w:rFonts w:ascii="MS Mincho" w:eastAsia="MS Mincho" w:hAnsi="MS Mincho" w:cs="MS Mincho" w:hint="eastAsia"/>
          <w:i/>
          <w:iCs/>
          <w:sz w:val="16"/>
          <w:szCs w:val="16"/>
        </w:rPr>
        <w:t>‑</w:t>
      </w:r>
      <w:r>
        <w:rPr>
          <w:rFonts w:eastAsia="Times New Roman"/>
          <w:i/>
          <w:iCs/>
          <w:sz w:val="16"/>
          <w:szCs w:val="16"/>
        </w:rPr>
        <w:t>Дан</w:t>
      </w:r>
      <w:r>
        <w:rPr>
          <w:rFonts w:eastAsia="Times New Roman"/>
          <w:sz w:val="16"/>
          <w:szCs w:val="16"/>
        </w:rPr>
        <w:t>.</w:t>
      </w:r>
    </w:p>
    <w:p w:rsidR="00745E39" w:rsidRDefault="003978C9">
      <w:pPr>
        <w:shd w:val="clear" w:color="auto" w:fill="FFFFFF"/>
        <w:spacing w:before="149" w:line="197" w:lineRule="exact"/>
        <w:ind w:left="398"/>
      </w:pPr>
      <w:r>
        <w:rPr>
          <w:rFonts w:eastAsia="Times New Roman"/>
          <w:sz w:val="16"/>
          <w:szCs w:val="16"/>
        </w:rPr>
        <w:t>Четверг, 12 октября. Дежурство Н.С.Бутовой.</w:t>
      </w:r>
    </w:p>
    <w:p w:rsidR="00745E39" w:rsidRDefault="003978C9">
      <w:pPr>
        <w:shd w:val="clear" w:color="auto" w:fill="FFFFFF"/>
        <w:spacing w:line="197" w:lineRule="exact"/>
        <w:ind w:firstLine="398"/>
        <w:jc w:val="both"/>
      </w:pPr>
      <w:bookmarkStart w:id="2478" w:name="bookmark2630"/>
      <w:r>
        <w:rPr>
          <w:rFonts w:eastAsia="Times New Roman"/>
          <w:sz w:val="16"/>
          <w:szCs w:val="16"/>
        </w:rPr>
        <w:t>Т</w:t>
      </w:r>
      <w:bookmarkEnd w:id="2478"/>
      <w:r>
        <w:rPr>
          <w:rFonts w:eastAsia="Times New Roman"/>
          <w:sz w:val="16"/>
          <w:szCs w:val="16"/>
        </w:rPr>
        <w:t>еатр в первый раз выступает в Москве в другом, не своем, по</w:t>
      </w:r>
      <w:r>
        <w:rPr>
          <w:rFonts w:eastAsia="Times New Roman"/>
          <w:sz w:val="16"/>
          <w:szCs w:val="16"/>
        </w:rPr>
        <w:softHyphen/>
        <w:t>мещении, перед демократической публикой – в Театре Сов. Раб. Деп.</w:t>
      </w:r>
      <w:r>
        <w:rPr>
          <w:rFonts w:eastAsia="Times New Roman"/>
          <w:sz w:val="16"/>
          <w:szCs w:val="16"/>
          <w:vertAlign w:val="superscript"/>
        </w:rPr>
        <w:t>1</w:t>
      </w:r>
      <w:r>
        <w:rPr>
          <w:rFonts w:eastAsia="Times New Roman"/>
          <w:sz w:val="16"/>
          <w:szCs w:val="16"/>
        </w:rPr>
        <w:t>. [</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before="149"/>
        <w:ind w:left="398"/>
      </w:pPr>
      <w:bookmarkStart w:id="2479" w:name="bookmark2631"/>
      <w:r>
        <w:rPr>
          <w:rFonts w:eastAsia="Times New Roman"/>
          <w:sz w:val="16"/>
          <w:szCs w:val="16"/>
        </w:rPr>
        <w:t>П</w:t>
      </w:r>
      <w:bookmarkEnd w:id="2479"/>
      <w:r>
        <w:rPr>
          <w:rFonts w:eastAsia="Times New Roman"/>
          <w:sz w:val="16"/>
          <w:szCs w:val="16"/>
        </w:rPr>
        <w:t>ятница, 13 октября.</w:t>
      </w:r>
    </w:p>
    <w:p w:rsidR="00745E39" w:rsidRDefault="003978C9">
      <w:pPr>
        <w:shd w:val="clear" w:color="auto" w:fill="FFFFFF"/>
        <w:ind w:left="398"/>
      </w:pPr>
      <w:r>
        <w:rPr>
          <w:rFonts w:eastAsia="Times New Roman"/>
          <w:sz w:val="16"/>
          <w:szCs w:val="16"/>
        </w:rPr>
        <w:t>День прошел благополучно. Деж. Н.Александров.</w:t>
      </w:r>
    </w:p>
    <w:p w:rsidR="00745E39" w:rsidRDefault="003978C9">
      <w:pPr>
        <w:shd w:val="clear" w:color="auto" w:fill="FFFFFF"/>
        <w:spacing w:before="149" w:line="197" w:lineRule="exact"/>
        <w:ind w:left="398"/>
      </w:pPr>
      <w:r>
        <w:rPr>
          <w:rFonts w:eastAsia="Times New Roman"/>
          <w:sz w:val="16"/>
          <w:szCs w:val="16"/>
        </w:rPr>
        <w:t>Суббота 14 октября.</w:t>
      </w:r>
    </w:p>
    <w:p w:rsidR="00745E39" w:rsidRDefault="003978C9">
      <w:pPr>
        <w:shd w:val="clear" w:color="auto" w:fill="FFFFFF"/>
        <w:spacing w:line="197" w:lineRule="exact"/>
        <w:ind w:firstLine="398"/>
        <w:jc w:val="both"/>
      </w:pPr>
      <w:r>
        <w:rPr>
          <w:rFonts w:eastAsia="Times New Roman"/>
          <w:sz w:val="16"/>
          <w:szCs w:val="16"/>
        </w:rPr>
        <w:t>День годовщины театра. 19 лет. Идет двадцатый, приближается юбилей.</w:t>
      </w:r>
    </w:p>
    <w:p w:rsidR="00745E39" w:rsidRDefault="003978C9">
      <w:pPr>
        <w:shd w:val="clear" w:color="auto" w:fill="FFFFFF"/>
        <w:spacing w:line="197" w:lineRule="exact"/>
        <w:ind w:left="398"/>
      </w:pPr>
      <w:r>
        <w:rPr>
          <w:rFonts w:eastAsia="Times New Roman"/>
          <w:sz w:val="16"/>
          <w:szCs w:val="16"/>
        </w:rPr>
        <w:t>В театре все благополучно в главном.</w:t>
      </w:r>
    </w:p>
    <w:p w:rsidR="00745E39" w:rsidRDefault="003978C9">
      <w:pPr>
        <w:shd w:val="clear" w:color="auto" w:fill="FFFFFF"/>
        <w:spacing w:line="197" w:lineRule="exact"/>
        <w:ind w:firstLine="398"/>
        <w:jc w:val="both"/>
      </w:pPr>
      <w:r>
        <w:rPr>
          <w:rFonts w:eastAsia="Times New Roman"/>
          <w:sz w:val="16"/>
          <w:szCs w:val="16"/>
        </w:rPr>
        <w:t>Перед началом спектакля, очень запачканы ковры в коридорах, даже в бельэтаже. Не нужно ли для сбережения их завести какие-ни</w:t>
      </w:r>
      <w:r>
        <w:rPr>
          <w:rFonts w:eastAsia="Times New Roman"/>
          <w:sz w:val="16"/>
          <w:szCs w:val="16"/>
        </w:rPr>
        <w:softHyphen/>
        <w:t>будь половики у дверей и просить публику без калош вытирать ноги?</w:t>
      </w:r>
    </w:p>
    <w:p w:rsidR="00745E39" w:rsidRDefault="003978C9">
      <w:pPr>
        <w:shd w:val="clear" w:color="auto" w:fill="FFFFFF"/>
        <w:spacing w:line="197" w:lineRule="exact"/>
        <w:ind w:firstLine="398"/>
        <w:jc w:val="both"/>
      </w:pPr>
      <w:bookmarkStart w:id="2480" w:name="bookmark2632"/>
      <w:r>
        <w:rPr>
          <w:rFonts w:eastAsia="Times New Roman"/>
          <w:sz w:val="16"/>
          <w:szCs w:val="16"/>
        </w:rPr>
        <w:t>У</w:t>
      </w:r>
      <w:bookmarkEnd w:id="2480"/>
      <w:r>
        <w:rPr>
          <w:rFonts w:eastAsia="Times New Roman"/>
          <w:sz w:val="16"/>
          <w:szCs w:val="16"/>
        </w:rPr>
        <w:t xml:space="preserve"> двери, ведущей на сцену из декорационной, не было сторожа, они (мальчишки какие-то) пили чай на сцене в углу. </w:t>
      </w:r>
      <w:r>
        <w:rPr>
          <w:rFonts w:eastAsia="Times New Roman"/>
          <w:i/>
          <w:iCs/>
          <w:sz w:val="16"/>
          <w:szCs w:val="16"/>
        </w:rPr>
        <w:t>М.Германова</w:t>
      </w:r>
      <w:r>
        <w:rPr>
          <w:rFonts w:eastAsia="Times New Roman"/>
          <w:sz w:val="16"/>
          <w:szCs w:val="16"/>
        </w:rPr>
        <w:t>.</w:t>
      </w:r>
    </w:p>
    <w:p w:rsidR="00745E39" w:rsidRDefault="003978C9">
      <w:pPr>
        <w:shd w:val="clear" w:color="auto" w:fill="FFFFFF"/>
        <w:spacing w:line="197" w:lineRule="exact"/>
        <w:ind w:firstLine="398"/>
        <w:jc w:val="both"/>
      </w:pPr>
      <w:bookmarkStart w:id="2481" w:name="bookmark2633"/>
      <w:r>
        <w:rPr>
          <w:rFonts w:eastAsia="Times New Roman"/>
          <w:sz w:val="16"/>
          <w:szCs w:val="16"/>
        </w:rPr>
        <w:t>Я</w:t>
      </w:r>
      <w:bookmarkEnd w:id="2481"/>
      <w:r>
        <w:rPr>
          <w:rFonts w:eastAsia="Times New Roman"/>
          <w:sz w:val="16"/>
          <w:szCs w:val="16"/>
        </w:rPr>
        <w:t xml:space="preserve"> вписываю сюда мои замечания, и меня смутила еще тетрадка, где тоже замечания. Кажется, есть еще тетрадка на сцене. В ту, которая здесь, я записала еще одно замечание, которое мне пришло в голову. Одна уж должна оказаться верной. Не лучше было бы сократить коли</w:t>
      </w:r>
      <w:r>
        <w:rPr>
          <w:rFonts w:eastAsia="Times New Roman"/>
          <w:sz w:val="16"/>
          <w:szCs w:val="16"/>
        </w:rPr>
        <w:softHyphen/>
        <w:t>чество тетрадей, а завести одну с большим количеством рубрик, а то не знаешь что где писать. [</w:t>
      </w:r>
      <w:r>
        <w:rPr>
          <w:rFonts w:eastAsia="Times New Roman"/>
          <w:i/>
          <w:iCs/>
          <w:sz w:val="16"/>
          <w:szCs w:val="16"/>
        </w:rPr>
        <w:t>М.Германова</w:t>
      </w:r>
      <w:r>
        <w:rPr>
          <w:rFonts w:eastAsia="Times New Roman"/>
          <w:sz w:val="16"/>
          <w:szCs w:val="16"/>
        </w:rPr>
        <w:t>]</w:t>
      </w:r>
    </w:p>
    <w:p w:rsidR="00745E39" w:rsidRDefault="003978C9">
      <w:pPr>
        <w:shd w:val="clear" w:color="auto" w:fill="FFFFFF"/>
        <w:spacing w:before="154" w:line="197" w:lineRule="exact"/>
        <w:ind w:left="398"/>
      </w:pPr>
      <w:bookmarkStart w:id="2482" w:name="bookmark2634"/>
      <w:r>
        <w:rPr>
          <w:rFonts w:eastAsia="Times New Roman"/>
          <w:sz w:val="16"/>
          <w:szCs w:val="16"/>
        </w:rPr>
        <w:t>В</w:t>
      </w:r>
      <w:bookmarkEnd w:id="2482"/>
      <w:r>
        <w:rPr>
          <w:rFonts w:eastAsia="Times New Roman"/>
          <w:sz w:val="16"/>
          <w:szCs w:val="16"/>
        </w:rPr>
        <w:t>оскресенье 15 октября. Дежурство Г.С.Бурджалова.</w:t>
      </w:r>
    </w:p>
    <w:p w:rsidR="00745E39" w:rsidRDefault="003978C9">
      <w:pPr>
        <w:shd w:val="clear" w:color="auto" w:fill="FFFFFF"/>
        <w:spacing w:line="197" w:lineRule="exact"/>
        <w:ind w:firstLine="398"/>
        <w:jc w:val="both"/>
      </w:pPr>
      <w:r>
        <w:rPr>
          <w:rFonts w:eastAsia="Times New Roman"/>
          <w:sz w:val="16"/>
          <w:szCs w:val="16"/>
        </w:rPr>
        <w:t>Нельзя ли просить следующего дежурного члена Товарищества, если заметка предыдущего дежурного была небольшая, начинать свою с той страницы, какая не использована, а не тратить новую, следуя только предложению Вл.Ив., – бумага и все письменные принадлеж</w:t>
      </w:r>
      <w:r>
        <w:rPr>
          <w:rFonts w:eastAsia="Times New Roman"/>
          <w:sz w:val="16"/>
          <w:szCs w:val="16"/>
        </w:rPr>
        <w:softHyphen/>
        <w:t xml:space="preserve">ности стали очень дороги! </w:t>
      </w:r>
      <w:r>
        <w:rPr>
          <w:rFonts w:eastAsia="Times New Roman"/>
          <w:i/>
          <w:iCs/>
          <w:sz w:val="16"/>
          <w:szCs w:val="16"/>
        </w:rPr>
        <w:t>В.Лужский</w:t>
      </w:r>
    </w:p>
    <w:p w:rsidR="00745E39" w:rsidRDefault="003978C9">
      <w:pPr>
        <w:shd w:val="clear" w:color="auto" w:fill="FFFFFF"/>
        <w:spacing w:before="154"/>
        <w:ind w:left="398"/>
      </w:pPr>
      <w:bookmarkStart w:id="2483" w:name="bookmark2635"/>
      <w:r>
        <w:rPr>
          <w:rFonts w:eastAsia="Times New Roman"/>
          <w:sz w:val="16"/>
          <w:szCs w:val="16"/>
        </w:rPr>
        <w:t>П</w:t>
      </w:r>
      <w:bookmarkEnd w:id="2483"/>
      <w:r>
        <w:rPr>
          <w:rFonts w:eastAsia="Times New Roman"/>
          <w:sz w:val="16"/>
          <w:szCs w:val="16"/>
        </w:rPr>
        <w:t>онедельник, 16 октября. Дежурство О.Л.Книппер.</w:t>
      </w:r>
    </w:p>
    <w:p w:rsidR="00745E39" w:rsidRDefault="003978C9">
      <w:pPr>
        <w:shd w:val="clear" w:color="auto" w:fill="FFFFFF"/>
        <w:spacing w:before="149" w:line="197" w:lineRule="exact"/>
        <w:ind w:left="398"/>
      </w:pPr>
      <w:r>
        <w:rPr>
          <w:rFonts w:eastAsia="Times New Roman"/>
          <w:sz w:val="16"/>
          <w:szCs w:val="16"/>
        </w:rPr>
        <w:t>Вторник 17 октября. Дежурство А.Л.Вишневского.</w:t>
      </w:r>
    </w:p>
    <w:p w:rsidR="00745E39" w:rsidRDefault="003978C9">
      <w:pPr>
        <w:shd w:val="clear" w:color="auto" w:fill="FFFFFF"/>
        <w:spacing w:line="197" w:lineRule="exact"/>
        <w:ind w:firstLine="398"/>
        <w:jc w:val="both"/>
      </w:pPr>
      <w:r>
        <w:rPr>
          <w:rFonts w:eastAsia="Times New Roman"/>
          <w:sz w:val="16"/>
          <w:szCs w:val="16"/>
        </w:rPr>
        <w:t>Сегодня в 10-ть час. утра обходил все помещения театра. Обра</w:t>
      </w:r>
      <w:r>
        <w:rPr>
          <w:rFonts w:eastAsia="Times New Roman"/>
          <w:sz w:val="16"/>
          <w:szCs w:val="16"/>
        </w:rPr>
        <w:softHyphen/>
        <w:t>щаю внимание на то, что днем в мастерской горит очень много элек</w:t>
      </w:r>
      <w:r>
        <w:rPr>
          <w:rFonts w:eastAsia="Times New Roman"/>
          <w:sz w:val="16"/>
          <w:szCs w:val="16"/>
        </w:rPr>
        <w:softHyphen/>
        <w:t>тричества. Мне кажется, что при бесплатном (Божьем) свете можно и должно экономить платный.</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Обращаю внимание и прошу немедленно вызвать морильщика, т.к. в магазине много крыс, которые рвут мешки с мукой и др. при</w:t>
      </w:r>
      <w:r>
        <w:rPr>
          <w:rFonts w:eastAsia="Times New Roman"/>
          <w:sz w:val="16"/>
          <w:szCs w:val="16"/>
        </w:rPr>
        <w:softHyphen/>
        <w:t>пасами.</w:t>
      </w:r>
    </w:p>
    <w:p w:rsidR="00745E39" w:rsidRDefault="003978C9">
      <w:pPr>
        <w:shd w:val="clear" w:color="auto" w:fill="FFFFFF"/>
        <w:spacing w:line="197" w:lineRule="exact"/>
        <w:ind w:firstLine="398"/>
        <w:jc w:val="both"/>
      </w:pPr>
      <w:bookmarkStart w:id="2484" w:name="bookmark2636"/>
      <w:r>
        <w:rPr>
          <w:rFonts w:eastAsia="Times New Roman"/>
          <w:sz w:val="16"/>
          <w:szCs w:val="16"/>
        </w:rPr>
        <w:t>П</w:t>
      </w:r>
      <w:bookmarkEnd w:id="2484"/>
      <w:r>
        <w:rPr>
          <w:rFonts w:eastAsia="Times New Roman"/>
          <w:sz w:val="16"/>
          <w:szCs w:val="16"/>
        </w:rPr>
        <w:t>редварительно надо распорядиться заделать все дыры в магази</w:t>
      </w:r>
      <w:r>
        <w:rPr>
          <w:rFonts w:eastAsia="Times New Roman"/>
          <w:sz w:val="16"/>
          <w:szCs w:val="16"/>
        </w:rPr>
        <w:softHyphen/>
        <w:t>не и в комнате артельщицы магазина Петровой.</w:t>
      </w:r>
    </w:p>
    <w:p w:rsidR="00745E39" w:rsidRDefault="003978C9">
      <w:pPr>
        <w:shd w:val="clear" w:color="auto" w:fill="FFFFFF"/>
        <w:spacing w:line="197" w:lineRule="exact"/>
        <w:ind w:firstLine="398"/>
        <w:jc w:val="both"/>
      </w:pPr>
      <w:r>
        <w:rPr>
          <w:rFonts w:eastAsia="Times New Roman"/>
          <w:sz w:val="16"/>
          <w:szCs w:val="16"/>
        </w:rPr>
        <w:t>Сегодня я много говорил с Чайниковым и его помощником от</w:t>
      </w:r>
      <w:r>
        <w:rPr>
          <w:rFonts w:eastAsia="Times New Roman"/>
          <w:sz w:val="16"/>
          <w:szCs w:val="16"/>
        </w:rPr>
        <w:softHyphen/>
        <w:t>носительно отопления. Пока, кажется, обстоит дело с отоплением бла</w:t>
      </w:r>
      <w:r>
        <w:rPr>
          <w:rFonts w:eastAsia="Times New Roman"/>
          <w:sz w:val="16"/>
          <w:szCs w:val="16"/>
        </w:rPr>
        <w:softHyphen/>
        <w:t xml:space="preserve">гополучно. Интересовался, сколько у нас теперь, при сравнительно теплой погоде, уходит в сутки дров? От </w:t>
      </w:r>
      <w:r>
        <w:rPr>
          <w:rFonts w:eastAsia="Times New Roman"/>
          <w:sz w:val="16"/>
          <w:szCs w:val="16"/>
          <w:vertAlign w:val="superscript"/>
        </w:rPr>
        <w:t>3</w:t>
      </w:r>
      <w:r>
        <w:rPr>
          <w:rFonts w:eastAsia="Times New Roman"/>
          <w:sz w:val="16"/>
          <w:szCs w:val="16"/>
        </w:rPr>
        <w:t>/4 до сажени. Нашел, что в конторе днем горит много ненужного электричества, т.б. что двери со двора раскрыты, а в окнах много солнца.</w:t>
      </w:r>
    </w:p>
    <w:p w:rsidR="00745E39" w:rsidRDefault="003978C9">
      <w:pPr>
        <w:shd w:val="clear" w:color="auto" w:fill="FFFFFF"/>
        <w:spacing w:line="197" w:lineRule="exact"/>
        <w:ind w:firstLine="398"/>
        <w:jc w:val="both"/>
      </w:pPr>
      <w:r>
        <w:rPr>
          <w:rFonts w:eastAsia="Times New Roman"/>
          <w:sz w:val="16"/>
          <w:szCs w:val="16"/>
        </w:rPr>
        <w:t>Под сценой идет работа с поденщицами – шьют панораму, но тоже много и лишнего света. Горят правые щитки в глубине, которые ничего не светят для работающих.</w:t>
      </w:r>
    </w:p>
    <w:p w:rsidR="00745E39" w:rsidRDefault="003978C9">
      <w:pPr>
        <w:shd w:val="clear" w:color="auto" w:fill="FFFFFF"/>
        <w:spacing w:line="197" w:lineRule="exact"/>
        <w:ind w:firstLine="398"/>
        <w:jc w:val="both"/>
      </w:pPr>
      <w:r>
        <w:rPr>
          <w:rFonts w:eastAsia="Times New Roman"/>
          <w:sz w:val="16"/>
          <w:szCs w:val="16"/>
        </w:rPr>
        <w:t>Вообще экономия с электричеством может принести большую пользу кассе театра.</w:t>
      </w:r>
    </w:p>
    <w:p w:rsidR="00745E39" w:rsidRDefault="003978C9">
      <w:pPr>
        <w:shd w:val="clear" w:color="auto" w:fill="FFFFFF"/>
        <w:spacing w:line="197" w:lineRule="exact"/>
        <w:ind w:firstLine="398"/>
        <w:jc w:val="both"/>
      </w:pPr>
      <w:r>
        <w:rPr>
          <w:rFonts w:eastAsia="Times New Roman"/>
          <w:sz w:val="16"/>
          <w:szCs w:val="16"/>
        </w:rPr>
        <w:t>Дамское фойе и уборные наших актрис убираются гораздо лучше наших мужских.</w:t>
      </w:r>
    </w:p>
    <w:p w:rsidR="00745E39" w:rsidRDefault="003978C9">
      <w:pPr>
        <w:shd w:val="clear" w:color="auto" w:fill="FFFFFF"/>
        <w:spacing w:line="197" w:lineRule="exact"/>
        <w:ind w:firstLine="398"/>
        <w:jc w:val="both"/>
      </w:pPr>
      <w:bookmarkStart w:id="2485" w:name="bookmark2637"/>
      <w:r>
        <w:rPr>
          <w:rFonts w:eastAsia="Times New Roman"/>
          <w:sz w:val="16"/>
          <w:szCs w:val="16"/>
        </w:rPr>
        <w:t>О</w:t>
      </w:r>
      <w:bookmarkEnd w:id="2485"/>
      <w:r>
        <w:rPr>
          <w:rFonts w:eastAsia="Times New Roman"/>
          <w:sz w:val="16"/>
          <w:szCs w:val="16"/>
        </w:rPr>
        <w:t>чень рекомендую и даже настаиваю, чтобы во всех уборных и коридорах после уборки обмакивалась суконка с русским скипидаром и вытирались все шкафы, полы, а также все стены-облицовки в убор</w:t>
      </w:r>
      <w:r>
        <w:rPr>
          <w:rFonts w:eastAsia="Times New Roman"/>
          <w:sz w:val="16"/>
          <w:szCs w:val="16"/>
        </w:rPr>
        <w:softHyphen/>
        <w:t>ных. Это отлично уничтожает пыль и дезинфицирует помещения. Даже прошу и советую моим товарищам дежурным непременно поддержи</w:t>
      </w:r>
      <w:r>
        <w:rPr>
          <w:rFonts w:eastAsia="Times New Roman"/>
          <w:sz w:val="16"/>
          <w:szCs w:val="16"/>
        </w:rPr>
        <w:softHyphen/>
        <w:t>вать этот порядок в уборных и требовать от служащих уборных выти</w:t>
      </w:r>
      <w:r>
        <w:rPr>
          <w:rFonts w:eastAsia="Times New Roman"/>
          <w:sz w:val="16"/>
          <w:szCs w:val="16"/>
        </w:rPr>
        <w:softHyphen/>
        <w:t>рать суконкой и скипидаром все помещения.</w:t>
      </w:r>
    </w:p>
    <w:p w:rsidR="00745E39" w:rsidRDefault="003978C9">
      <w:pPr>
        <w:shd w:val="clear" w:color="auto" w:fill="FFFFFF"/>
        <w:spacing w:line="197" w:lineRule="exact"/>
        <w:ind w:firstLine="398"/>
        <w:jc w:val="both"/>
      </w:pPr>
      <w:r>
        <w:rPr>
          <w:rFonts w:eastAsia="Times New Roman"/>
          <w:sz w:val="16"/>
          <w:szCs w:val="16"/>
        </w:rPr>
        <w:t>Только этим мы избавимся в уборных, фойе и др. помещениях от пыли и заразы.</w:t>
      </w:r>
    </w:p>
    <w:p w:rsidR="00745E39" w:rsidRDefault="003978C9">
      <w:pPr>
        <w:shd w:val="clear" w:color="auto" w:fill="FFFFFF"/>
        <w:spacing w:line="197" w:lineRule="exact"/>
        <w:ind w:firstLine="398"/>
        <w:jc w:val="both"/>
      </w:pPr>
      <w:r>
        <w:rPr>
          <w:rFonts w:eastAsia="Times New Roman"/>
          <w:sz w:val="16"/>
          <w:szCs w:val="16"/>
        </w:rPr>
        <w:t>Сегодня я уже настоял, чтобы полковник это непременно приоб</w:t>
      </w:r>
      <w:r>
        <w:rPr>
          <w:rFonts w:eastAsia="Times New Roman"/>
          <w:sz w:val="16"/>
          <w:szCs w:val="16"/>
        </w:rPr>
        <w:softHyphen/>
        <w:t>рел и сам пару дней следил, чтобы это проделывалось.</w:t>
      </w:r>
    </w:p>
    <w:p w:rsidR="00745E39" w:rsidRDefault="003978C9">
      <w:pPr>
        <w:shd w:val="clear" w:color="auto" w:fill="FFFFFF"/>
        <w:spacing w:line="197" w:lineRule="exact"/>
        <w:ind w:firstLine="398"/>
        <w:jc w:val="both"/>
      </w:pPr>
      <w:r>
        <w:rPr>
          <w:rFonts w:eastAsia="Times New Roman"/>
          <w:sz w:val="16"/>
          <w:szCs w:val="16"/>
        </w:rPr>
        <w:t>Говорю это и настаиваю, п.ч. на опыте это знаю и сам проделы</w:t>
      </w:r>
      <w:r>
        <w:rPr>
          <w:rFonts w:eastAsia="Times New Roman"/>
          <w:sz w:val="16"/>
          <w:szCs w:val="16"/>
        </w:rPr>
        <w:softHyphen/>
        <w:t>ваю. От скипидара дышится легко и приятно без пыли. Мне это дав</w:t>
      </w:r>
      <w:r>
        <w:rPr>
          <w:rFonts w:eastAsia="Times New Roman"/>
          <w:sz w:val="16"/>
          <w:szCs w:val="16"/>
        </w:rPr>
        <w:softHyphen/>
        <w:t>ным-давно советовали доктора.</w:t>
      </w:r>
    </w:p>
    <w:p w:rsidR="00745E39" w:rsidRDefault="003978C9">
      <w:pPr>
        <w:shd w:val="clear" w:color="auto" w:fill="FFFFFF"/>
        <w:spacing w:line="197" w:lineRule="exact"/>
        <w:ind w:firstLine="398"/>
        <w:jc w:val="both"/>
      </w:pPr>
      <w:bookmarkStart w:id="2486" w:name="bookmark2638"/>
      <w:r>
        <w:rPr>
          <w:rFonts w:eastAsia="Times New Roman"/>
          <w:sz w:val="16"/>
          <w:szCs w:val="16"/>
        </w:rPr>
        <w:t>В</w:t>
      </w:r>
      <w:bookmarkEnd w:id="2486"/>
      <w:r>
        <w:rPr>
          <w:rFonts w:eastAsia="Times New Roman"/>
          <w:sz w:val="16"/>
          <w:szCs w:val="16"/>
        </w:rPr>
        <w:t xml:space="preserve"> общем в театре большой порядок, и мне было приятно обходить все наши помещения. </w:t>
      </w:r>
      <w:r>
        <w:rPr>
          <w:rFonts w:eastAsia="Times New Roman"/>
          <w:i/>
          <w:iCs/>
          <w:sz w:val="16"/>
          <w:szCs w:val="16"/>
        </w:rPr>
        <w:t>А.Вишневский</w:t>
      </w:r>
      <w:r>
        <w:rPr>
          <w:rFonts w:eastAsia="Times New Roman"/>
          <w:sz w:val="16"/>
          <w:szCs w:val="16"/>
        </w:rPr>
        <w:t>.</w:t>
      </w:r>
    </w:p>
    <w:p w:rsidR="00745E39" w:rsidRDefault="003978C9">
      <w:pPr>
        <w:shd w:val="clear" w:color="auto" w:fill="FFFFFF"/>
        <w:tabs>
          <w:tab w:val="left" w:pos="610"/>
        </w:tabs>
        <w:spacing w:line="197" w:lineRule="exact"/>
        <w:ind w:left="398"/>
      </w:pPr>
      <w:r>
        <w:rPr>
          <w:sz w:val="16"/>
          <w:szCs w:val="16"/>
        </w:rPr>
        <w:t>17</w:t>
      </w:r>
      <w:r>
        <w:tab/>
      </w:r>
      <w:r>
        <w:rPr>
          <w:rFonts w:eastAsia="Times New Roman"/>
          <w:sz w:val="16"/>
          <w:szCs w:val="16"/>
        </w:rPr>
        <w:t>октября</w:t>
      </w:r>
      <w:r>
        <w:rPr>
          <w:rFonts w:eastAsia="Times New Roman"/>
        </w:rPr>
        <w:t xml:space="preserve"> </w:t>
      </w:r>
      <w:r>
        <w:rPr>
          <w:rFonts w:eastAsia="Times New Roman"/>
          <w:sz w:val="16"/>
          <w:szCs w:val="16"/>
        </w:rPr>
        <w:t>917</w:t>
      </w:r>
    </w:p>
    <w:p w:rsidR="00745E39" w:rsidRDefault="003978C9">
      <w:pPr>
        <w:shd w:val="clear" w:color="auto" w:fill="FFFFFF"/>
        <w:spacing w:before="235" w:line="168" w:lineRule="exact"/>
        <w:ind w:firstLine="398"/>
        <w:jc w:val="both"/>
      </w:pPr>
      <w:r>
        <w:rPr>
          <w:rFonts w:eastAsia="Times New Roman"/>
          <w:sz w:val="16"/>
          <w:szCs w:val="16"/>
        </w:rPr>
        <w:t>Позволю и себе присоединить к замечаниям Ал. Леон. Вишнев</w:t>
      </w:r>
      <w:r>
        <w:rPr>
          <w:rFonts w:eastAsia="Times New Roman"/>
          <w:sz w:val="16"/>
          <w:szCs w:val="16"/>
        </w:rPr>
        <w:softHyphen/>
        <w:t>ского относительно как уборных-клозетов, так и наших уборных муж</w:t>
      </w:r>
      <w:r>
        <w:rPr>
          <w:rFonts w:eastAsia="Times New Roman"/>
          <w:sz w:val="16"/>
          <w:szCs w:val="16"/>
        </w:rPr>
        <w:softHyphen/>
        <w:t xml:space="preserve">ских: в моей уборной вода в тазу, которой я умылся вечером после спектакля «Мудреца», так и оставалась не вылитой вчера 17-го, и вот сейчас 18-го в 10 ч. утра! </w:t>
      </w:r>
      <w:r>
        <w:rPr>
          <w:rFonts w:eastAsia="Times New Roman"/>
          <w:i/>
          <w:iCs/>
          <w:sz w:val="16"/>
          <w:szCs w:val="16"/>
        </w:rPr>
        <w:t>В.Лужский</w:t>
      </w:r>
      <w:r>
        <w:rPr>
          <w:rFonts w:eastAsia="Times New Roman"/>
          <w:sz w:val="16"/>
          <w:szCs w:val="16"/>
        </w:rPr>
        <w:t>.</w:t>
      </w:r>
    </w:p>
    <w:p w:rsidR="00745E39" w:rsidRDefault="003978C9">
      <w:pPr>
        <w:shd w:val="clear" w:color="auto" w:fill="FFFFFF"/>
        <w:tabs>
          <w:tab w:val="left" w:pos="610"/>
        </w:tabs>
        <w:ind w:left="398"/>
      </w:pPr>
      <w:r>
        <w:rPr>
          <w:sz w:val="16"/>
          <w:szCs w:val="16"/>
        </w:rPr>
        <w:t>18</w:t>
      </w:r>
      <w:r>
        <w:tab/>
      </w:r>
      <w:r>
        <w:rPr>
          <w:rFonts w:eastAsia="Times New Roman"/>
          <w:sz w:val="16"/>
          <w:szCs w:val="16"/>
        </w:rPr>
        <w:t>окт.</w:t>
      </w:r>
      <w:r>
        <w:rPr>
          <w:rFonts w:eastAsia="Times New Roman"/>
        </w:rPr>
        <w:t xml:space="preserve"> </w:t>
      </w:r>
      <w:r>
        <w:rPr>
          <w:rFonts w:eastAsia="Times New Roman"/>
          <w:sz w:val="16"/>
          <w:szCs w:val="16"/>
        </w:rPr>
        <w:t>1917</w:t>
      </w:r>
      <w:r>
        <w:rPr>
          <w:rFonts w:eastAsia="Times New Roman"/>
        </w:rPr>
        <w:t xml:space="preserve"> </w:t>
      </w:r>
      <w:r>
        <w:rPr>
          <w:rFonts w:eastAsia="Times New Roman"/>
          <w:sz w:val="16"/>
          <w:szCs w:val="16"/>
        </w:rPr>
        <w:t>г.</w:t>
      </w:r>
    </w:p>
    <w:p w:rsidR="00745E39" w:rsidRDefault="003978C9">
      <w:pPr>
        <w:shd w:val="clear" w:color="auto" w:fill="FFFFFF"/>
        <w:tabs>
          <w:tab w:val="left" w:pos="610"/>
        </w:tabs>
        <w:spacing w:before="154" w:line="197" w:lineRule="exact"/>
        <w:ind w:left="398"/>
      </w:pPr>
      <w:r>
        <w:rPr>
          <w:sz w:val="16"/>
          <w:szCs w:val="16"/>
        </w:rPr>
        <w:t>18</w:t>
      </w:r>
      <w:r>
        <w:tab/>
      </w:r>
      <w:r>
        <w:rPr>
          <w:rFonts w:eastAsia="Times New Roman"/>
          <w:sz w:val="16"/>
          <w:szCs w:val="16"/>
        </w:rPr>
        <w:t>октября.</w:t>
      </w:r>
      <w:r>
        <w:rPr>
          <w:rFonts w:eastAsia="Times New Roman"/>
        </w:rPr>
        <w:t xml:space="preserve"> </w:t>
      </w:r>
      <w:r>
        <w:rPr>
          <w:rFonts w:eastAsia="Times New Roman"/>
          <w:sz w:val="16"/>
          <w:szCs w:val="16"/>
        </w:rPr>
        <w:t>Дежурство</w:t>
      </w:r>
      <w:r>
        <w:rPr>
          <w:rFonts w:eastAsia="Times New Roman"/>
        </w:rPr>
        <w:t xml:space="preserve"> </w:t>
      </w:r>
      <w:r>
        <w:rPr>
          <w:rFonts w:eastAsia="Times New Roman"/>
          <w:sz w:val="16"/>
          <w:szCs w:val="16"/>
        </w:rPr>
        <w:t>О.Мелконовой-Езековой.</w:t>
      </w:r>
      <w:r>
        <w:rPr>
          <w:rFonts w:eastAsia="Times New Roman"/>
          <w:sz w:val="16"/>
          <w:szCs w:val="16"/>
        </w:rPr>
        <w:br/>
        <w:t>Пол в комнате Товарищества имеет неопрятный вид: следует его</w:t>
      </w:r>
    </w:p>
    <w:p w:rsidR="00745E39" w:rsidRDefault="003978C9">
      <w:pPr>
        <w:shd w:val="clear" w:color="auto" w:fill="FFFFFF"/>
        <w:spacing w:line="197" w:lineRule="exact"/>
        <w:jc w:val="both"/>
      </w:pPr>
      <w:bookmarkStart w:id="2487" w:name="bookmark2639"/>
      <w:r>
        <w:rPr>
          <w:rFonts w:eastAsia="Times New Roman"/>
          <w:sz w:val="16"/>
          <w:szCs w:val="16"/>
        </w:rPr>
        <w:t>н</w:t>
      </w:r>
      <w:bookmarkEnd w:id="2487"/>
      <w:r>
        <w:rPr>
          <w:rFonts w:eastAsia="Times New Roman"/>
          <w:sz w:val="16"/>
          <w:szCs w:val="16"/>
        </w:rPr>
        <w:t xml:space="preserve">атереть, что можно сделать без больших затрат, купив чудо-мастику и щетки. В той же комнате замечено мною много пыли на рамах стенных, на полу и окнах. </w:t>
      </w:r>
      <w:r>
        <w:rPr>
          <w:rFonts w:eastAsia="Times New Roman"/>
          <w:i/>
          <w:iCs/>
          <w:sz w:val="16"/>
          <w:szCs w:val="16"/>
        </w:rPr>
        <w:t>О.Мелконова</w:t>
      </w:r>
    </w:p>
    <w:p w:rsidR="00745E39" w:rsidRDefault="003978C9">
      <w:pPr>
        <w:shd w:val="clear" w:color="auto" w:fill="FFFFFF"/>
        <w:tabs>
          <w:tab w:val="left" w:pos="610"/>
        </w:tabs>
        <w:spacing w:before="154" w:line="197" w:lineRule="exact"/>
        <w:ind w:left="398"/>
      </w:pPr>
      <w:r>
        <w:rPr>
          <w:sz w:val="16"/>
          <w:szCs w:val="16"/>
        </w:rPr>
        <w:t>19</w:t>
      </w:r>
      <w:r>
        <w:tab/>
      </w:r>
      <w:r>
        <w:rPr>
          <w:rFonts w:eastAsia="Times New Roman"/>
          <w:sz w:val="16"/>
          <w:szCs w:val="16"/>
        </w:rPr>
        <w:t>октября,</w:t>
      </w:r>
      <w:r>
        <w:rPr>
          <w:rFonts w:eastAsia="Times New Roman"/>
        </w:rPr>
        <w:t xml:space="preserve"> </w:t>
      </w:r>
      <w:r>
        <w:rPr>
          <w:rFonts w:eastAsia="Times New Roman"/>
          <w:sz w:val="16"/>
          <w:szCs w:val="16"/>
        </w:rPr>
        <w:t>дежурство</w:t>
      </w:r>
      <w:r>
        <w:rPr>
          <w:rFonts w:eastAsia="Times New Roman"/>
        </w:rPr>
        <w:t xml:space="preserve"> </w:t>
      </w:r>
      <w:r>
        <w:rPr>
          <w:rFonts w:eastAsia="Times New Roman"/>
          <w:sz w:val="16"/>
          <w:szCs w:val="16"/>
        </w:rPr>
        <w:t>В.Ф.Грибунина.</w:t>
      </w:r>
    </w:p>
    <w:p w:rsidR="00745E39" w:rsidRDefault="003978C9">
      <w:pPr>
        <w:shd w:val="clear" w:color="auto" w:fill="FFFFFF"/>
        <w:spacing w:line="197" w:lineRule="exact"/>
        <w:ind w:firstLine="398"/>
        <w:jc w:val="both"/>
      </w:pPr>
      <w:bookmarkStart w:id="2488" w:name="bookmark2640"/>
      <w:r>
        <w:rPr>
          <w:rFonts w:eastAsia="Times New Roman"/>
          <w:sz w:val="16"/>
          <w:szCs w:val="16"/>
        </w:rPr>
        <w:t>С</w:t>
      </w:r>
      <w:bookmarkEnd w:id="2488"/>
      <w:r>
        <w:rPr>
          <w:rFonts w:eastAsia="Times New Roman"/>
          <w:sz w:val="16"/>
          <w:szCs w:val="16"/>
        </w:rPr>
        <w:t>оветую поставить особого сторожа у выходных дверей декора</w:t>
      </w:r>
      <w:r>
        <w:rPr>
          <w:rFonts w:eastAsia="Times New Roman"/>
          <w:sz w:val="16"/>
          <w:szCs w:val="16"/>
        </w:rPr>
        <w:softHyphen/>
        <w:t>ционной. Двери были открыты. Легко простудиться, проходя из убор</w:t>
      </w:r>
      <w:r>
        <w:rPr>
          <w:rFonts w:eastAsia="Times New Roman"/>
          <w:sz w:val="16"/>
          <w:szCs w:val="16"/>
        </w:rPr>
        <w:softHyphen/>
        <w:t xml:space="preserve">ных в зрительный зал. Скоро наступят холода – надо об этом подумать! </w:t>
      </w:r>
      <w:r>
        <w:rPr>
          <w:rFonts w:eastAsia="Times New Roman"/>
          <w:i/>
          <w:iCs/>
          <w:sz w:val="16"/>
          <w:szCs w:val="16"/>
        </w:rPr>
        <w:t>В.Грибунин</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tabs>
          <w:tab w:val="left" w:pos="610"/>
        </w:tabs>
        <w:spacing w:line="197" w:lineRule="exact"/>
        <w:ind w:left="398"/>
      </w:pPr>
      <w:r>
        <w:rPr>
          <w:sz w:val="16"/>
          <w:szCs w:val="16"/>
        </w:rPr>
        <w:lastRenderedPageBreak/>
        <w:t>20</w:t>
      </w:r>
      <w:r>
        <w:tab/>
      </w:r>
      <w:r>
        <w:rPr>
          <w:rFonts w:eastAsia="Times New Roman"/>
          <w:sz w:val="16"/>
          <w:szCs w:val="16"/>
        </w:rPr>
        <w:t>октября,</w:t>
      </w:r>
      <w:r>
        <w:rPr>
          <w:rFonts w:eastAsia="Times New Roman"/>
        </w:rPr>
        <w:t xml:space="preserve"> </w:t>
      </w:r>
      <w:r>
        <w:rPr>
          <w:rFonts w:eastAsia="Times New Roman"/>
          <w:sz w:val="16"/>
          <w:szCs w:val="16"/>
        </w:rPr>
        <w:t>дежурство</w:t>
      </w:r>
      <w:r>
        <w:rPr>
          <w:rFonts w:eastAsia="Times New Roman"/>
        </w:rPr>
        <w:t xml:space="preserve"> </w:t>
      </w:r>
      <w:r>
        <w:rPr>
          <w:rFonts w:eastAsia="Times New Roman"/>
          <w:sz w:val="16"/>
          <w:szCs w:val="16"/>
        </w:rPr>
        <w:t>М.П.Лилиной.</w:t>
      </w:r>
      <w:r>
        <w:rPr>
          <w:rFonts w:eastAsia="Times New Roman"/>
          <w:sz w:val="16"/>
          <w:szCs w:val="16"/>
        </w:rPr>
        <w:br/>
        <w:t>Пришла в 2</w:t>
      </w:r>
      <w:r>
        <w:rPr>
          <w:rFonts w:eastAsia="Times New Roman"/>
          <w:sz w:val="16"/>
          <w:szCs w:val="16"/>
          <w:vertAlign w:val="superscript"/>
        </w:rPr>
        <w:t>1</w:t>
      </w:r>
      <w:r>
        <w:rPr>
          <w:rFonts w:eastAsia="Times New Roman"/>
          <w:sz w:val="16"/>
          <w:szCs w:val="16"/>
        </w:rPr>
        <w:t>/4 ч. Кажется, поздно, уже женская прислуга ушла из</w:t>
      </w:r>
    </w:p>
    <w:p w:rsidR="00745E39" w:rsidRDefault="003978C9">
      <w:pPr>
        <w:shd w:val="clear" w:color="auto" w:fill="FFFFFF"/>
        <w:spacing w:line="197" w:lineRule="exact"/>
        <w:jc w:val="both"/>
      </w:pPr>
      <w:r>
        <w:rPr>
          <w:rFonts w:eastAsia="Times New Roman"/>
          <w:sz w:val="16"/>
          <w:szCs w:val="16"/>
        </w:rPr>
        <w:t>верхних женских уборных, а там были непорядки. Очень холодно в 2-х крайних женских уборных – «бывшей Гзовской» и рядом с передней – 9 и 10 гр. тепла. Артисты жалуются, что и в театре свежо.</w:t>
      </w:r>
    </w:p>
    <w:p w:rsidR="00745E39" w:rsidRDefault="003978C9">
      <w:pPr>
        <w:shd w:val="clear" w:color="auto" w:fill="FFFFFF"/>
        <w:spacing w:line="197" w:lineRule="exact"/>
        <w:ind w:firstLine="398"/>
        <w:jc w:val="both"/>
      </w:pPr>
      <w:r>
        <w:rPr>
          <w:rFonts w:eastAsia="Times New Roman"/>
          <w:sz w:val="16"/>
          <w:szCs w:val="16"/>
        </w:rPr>
        <w:t>В общем, в театре довольно чисто, но не идеально; плохо вымета</w:t>
      </w:r>
      <w:r>
        <w:rPr>
          <w:rFonts w:eastAsia="Times New Roman"/>
          <w:sz w:val="16"/>
          <w:szCs w:val="16"/>
        </w:rPr>
        <w:softHyphen/>
        <w:t>ется лестница, ведущая из женских уборных на сцену.</w:t>
      </w:r>
    </w:p>
    <w:p w:rsidR="00745E39" w:rsidRDefault="003978C9">
      <w:pPr>
        <w:shd w:val="clear" w:color="auto" w:fill="FFFFFF"/>
        <w:spacing w:line="197" w:lineRule="exact"/>
        <w:ind w:left="398"/>
      </w:pPr>
      <w:r>
        <w:rPr>
          <w:rFonts w:eastAsia="Times New Roman"/>
          <w:sz w:val="16"/>
          <w:szCs w:val="16"/>
        </w:rPr>
        <w:t xml:space="preserve">Скипидаром нигде не пахло! </w:t>
      </w:r>
      <w:r>
        <w:rPr>
          <w:rFonts w:eastAsia="Times New Roman"/>
          <w:i/>
          <w:iCs/>
          <w:sz w:val="16"/>
          <w:szCs w:val="16"/>
        </w:rPr>
        <w:t>М.Лилина</w:t>
      </w:r>
    </w:p>
    <w:p w:rsidR="00745E39" w:rsidRDefault="003978C9">
      <w:pPr>
        <w:shd w:val="clear" w:color="auto" w:fill="FFFFFF"/>
        <w:tabs>
          <w:tab w:val="left" w:pos="610"/>
        </w:tabs>
        <w:spacing w:before="154" w:line="197" w:lineRule="exact"/>
        <w:ind w:left="398"/>
      </w:pPr>
      <w:bookmarkStart w:id="2489" w:name="bookmark2641"/>
      <w:r>
        <w:rPr>
          <w:sz w:val="16"/>
          <w:szCs w:val="16"/>
        </w:rPr>
        <w:t>2</w:t>
      </w:r>
      <w:bookmarkEnd w:id="2489"/>
      <w:r>
        <w:rPr>
          <w:sz w:val="16"/>
          <w:szCs w:val="16"/>
        </w:rPr>
        <w:t>1</w:t>
      </w:r>
      <w:r>
        <w:tab/>
      </w:r>
      <w:r>
        <w:rPr>
          <w:rFonts w:eastAsia="Times New Roman"/>
          <w:sz w:val="16"/>
          <w:szCs w:val="16"/>
        </w:rPr>
        <w:t>октября,</w:t>
      </w:r>
      <w:r>
        <w:rPr>
          <w:rFonts w:eastAsia="Times New Roman"/>
        </w:rPr>
        <w:t xml:space="preserve"> </w:t>
      </w:r>
      <w:r>
        <w:rPr>
          <w:rFonts w:eastAsia="Times New Roman"/>
          <w:sz w:val="16"/>
          <w:szCs w:val="16"/>
        </w:rPr>
        <w:t>дежурство</w:t>
      </w:r>
      <w:r>
        <w:rPr>
          <w:rFonts w:eastAsia="Times New Roman"/>
        </w:rPr>
        <w:t xml:space="preserve"> </w:t>
      </w:r>
      <w:r>
        <w:rPr>
          <w:rFonts w:eastAsia="Times New Roman"/>
          <w:sz w:val="16"/>
          <w:szCs w:val="16"/>
        </w:rPr>
        <w:t>В.И.Качалова.</w:t>
      </w:r>
      <w:r>
        <w:rPr>
          <w:rFonts w:eastAsia="Times New Roman"/>
          <w:sz w:val="16"/>
          <w:szCs w:val="16"/>
        </w:rPr>
        <w:br/>
        <w:t>Книгу дежурных членов Товарищества долго искал и наконец</w:t>
      </w:r>
    </w:p>
    <w:p w:rsidR="00745E39" w:rsidRDefault="003978C9">
      <w:pPr>
        <w:shd w:val="clear" w:color="auto" w:fill="FFFFFF"/>
        <w:spacing w:line="197" w:lineRule="exact"/>
        <w:jc w:val="both"/>
      </w:pPr>
      <w:bookmarkStart w:id="2490" w:name="bookmark2642"/>
      <w:r>
        <w:rPr>
          <w:rFonts w:eastAsia="Times New Roman"/>
          <w:sz w:val="16"/>
          <w:szCs w:val="16"/>
        </w:rPr>
        <w:t>п</w:t>
      </w:r>
      <w:bookmarkEnd w:id="2490"/>
      <w:r>
        <w:rPr>
          <w:rFonts w:eastAsia="Times New Roman"/>
          <w:sz w:val="16"/>
          <w:szCs w:val="16"/>
        </w:rPr>
        <w:t>оймал в репертуарной конторе! Почему-то М.П.Лилина, взяв книгу из комнаты Т-ва, направила ее в репертуарную контору. А книга смотря</w:t>
      </w:r>
      <w:r>
        <w:rPr>
          <w:rFonts w:eastAsia="Times New Roman"/>
          <w:sz w:val="16"/>
          <w:szCs w:val="16"/>
        </w:rPr>
        <w:softHyphen/>
        <w:t>щих спектакли до сих пор не у меня в уборной и где она, не знаю! (</w:t>
      </w:r>
      <w:r>
        <w:rPr>
          <w:rFonts w:eastAsia="Times New Roman"/>
          <w:sz w:val="16"/>
          <w:szCs w:val="16"/>
          <w:vertAlign w:val="superscript"/>
        </w:rPr>
        <w:t>1</w:t>
      </w:r>
      <w:r>
        <w:rPr>
          <w:rFonts w:eastAsia="Times New Roman"/>
          <w:sz w:val="16"/>
          <w:szCs w:val="16"/>
        </w:rPr>
        <w:t xml:space="preserve">/2 4-го дня). </w:t>
      </w:r>
      <w:r>
        <w:rPr>
          <w:rFonts w:eastAsia="Times New Roman"/>
          <w:i/>
          <w:iCs/>
          <w:sz w:val="16"/>
          <w:szCs w:val="16"/>
        </w:rPr>
        <w:t>В.Лужский</w:t>
      </w:r>
    </w:p>
    <w:p w:rsidR="00745E39" w:rsidRDefault="003978C9" w:rsidP="003978C9">
      <w:pPr>
        <w:numPr>
          <w:ilvl w:val="0"/>
          <w:numId w:val="112"/>
        </w:numPr>
        <w:shd w:val="clear" w:color="auto" w:fill="FFFFFF"/>
        <w:tabs>
          <w:tab w:val="left" w:pos="610"/>
        </w:tabs>
        <w:spacing w:before="154"/>
        <w:ind w:left="398"/>
        <w:rPr>
          <w:sz w:val="16"/>
          <w:szCs w:val="16"/>
        </w:rPr>
      </w:pPr>
      <w:r>
        <w:rPr>
          <w:rFonts w:eastAsia="Times New Roman"/>
          <w:sz w:val="16"/>
          <w:szCs w:val="16"/>
        </w:rPr>
        <w:t>октября,</w:t>
      </w:r>
      <w:r>
        <w:rPr>
          <w:rFonts w:eastAsia="Times New Roman"/>
        </w:rPr>
        <w:t xml:space="preserve"> </w:t>
      </w:r>
      <w:r>
        <w:rPr>
          <w:rFonts w:eastAsia="Times New Roman"/>
          <w:sz w:val="16"/>
          <w:szCs w:val="16"/>
        </w:rPr>
        <w:t>дежурство</w:t>
      </w:r>
      <w:r>
        <w:rPr>
          <w:rFonts w:eastAsia="Times New Roman"/>
        </w:rPr>
        <w:t xml:space="preserve"> </w:t>
      </w:r>
      <w:r>
        <w:rPr>
          <w:rFonts w:eastAsia="Times New Roman"/>
          <w:sz w:val="16"/>
          <w:szCs w:val="16"/>
        </w:rPr>
        <w:t>Е.П.Муратовой.</w:t>
      </w:r>
    </w:p>
    <w:p w:rsidR="00745E39" w:rsidRDefault="003978C9" w:rsidP="003978C9">
      <w:pPr>
        <w:numPr>
          <w:ilvl w:val="0"/>
          <w:numId w:val="112"/>
        </w:numPr>
        <w:shd w:val="clear" w:color="auto" w:fill="FFFFFF"/>
        <w:tabs>
          <w:tab w:val="left" w:pos="610"/>
        </w:tabs>
        <w:spacing w:before="154" w:line="197" w:lineRule="exact"/>
        <w:ind w:left="398"/>
        <w:rPr>
          <w:sz w:val="16"/>
          <w:szCs w:val="16"/>
        </w:rPr>
      </w:pPr>
      <w:r>
        <w:rPr>
          <w:rFonts w:eastAsia="Times New Roman"/>
          <w:sz w:val="16"/>
          <w:szCs w:val="16"/>
        </w:rPr>
        <w:t>октября,</w:t>
      </w:r>
      <w:r>
        <w:rPr>
          <w:rFonts w:eastAsia="Times New Roman"/>
        </w:rPr>
        <w:t xml:space="preserve"> </w:t>
      </w:r>
      <w:r>
        <w:rPr>
          <w:rFonts w:eastAsia="Times New Roman"/>
          <w:sz w:val="16"/>
          <w:szCs w:val="16"/>
        </w:rPr>
        <w:t>дежурство</w:t>
      </w:r>
      <w:r>
        <w:rPr>
          <w:rFonts w:eastAsia="Times New Roman"/>
        </w:rPr>
        <w:t xml:space="preserve"> </w:t>
      </w:r>
      <w:r>
        <w:rPr>
          <w:rFonts w:eastAsia="Times New Roman"/>
          <w:sz w:val="16"/>
          <w:szCs w:val="16"/>
        </w:rPr>
        <w:t>В.В.Лужского. День    дежурства    начался    так.    Должен    был    позвонить</w:t>
      </w:r>
    </w:p>
    <w:p w:rsidR="00745E39" w:rsidRDefault="003978C9">
      <w:pPr>
        <w:shd w:val="clear" w:color="auto" w:fill="FFFFFF"/>
        <w:spacing w:line="197" w:lineRule="exact"/>
        <w:jc w:val="both"/>
      </w:pPr>
      <w:bookmarkStart w:id="2491" w:name="bookmark2644"/>
      <w:r>
        <w:rPr>
          <w:rFonts w:eastAsia="Times New Roman"/>
          <w:sz w:val="16"/>
          <w:szCs w:val="16"/>
        </w:rPr>
        <w:t>И</w:t>
      </w:r>
      <w:bookmarkEnd w:id="2491"/>
      <w:r>
        <w:rPr>
          <w:rFonts w:eastAsia="Times New Roman"/>
          <w:sz w:val="16"/>
          <w:szCs w:val="16"/>
        </w:rPr>
        <w:t>.Н.Берсенев, потому что вчера в 12 ч. ночи получил от него известие, что Л.М.Коренева все не поправляется и едва ли сможет сегодня играть вечером</w:t>
      </w:r>
      <w:hyperlink w:anchor="bookmark3661" w:history="1">
        <w:r>
          <w:rPr>
            <w:rFonts w:eastAsia="Times New Roman"/>
            <w:sz w:val="16"/>
            <w:szCs w:val="16"/>
            <w:vertAlign w:val="superscript"/>
          </w:rPr>
          <w:t>2</w:t>
        </w:r>
      </w:hyperlink>
      <w:r>
        <w:rPr>
          <w:rFonts w:eastAsia="Times New Roman"/>
          <w:sz w:val="16"/>
          <w:szCs w:val="16"/>
        </w:rPr>
        <w:t>. И.Н. обещал ночью как-нибудь найти Ив. М.Москвина и спросить у него, как режиссера «С.Степанчикова», как он распорядится с ролью Л.М. – заменять ее или отменять спектакль?</w:t>
      </w:r>
    </w:p>
    <w:p w:rsidR="00745E39" w:rsidRDefault="003978C9">
      <w:pPr>
        <w:shd w:val="clear" w:color="auto" w:fill="FFFFFF"/>
        <w:spacing w:line="197" w:lineRule="exact"/>
        <w:ind w:firstLine="398"/>
        <w:jc w:val="both"/>
      </w:pPr>
      <w:bookmarkStart w:id="2492" w:name="bookmark2645"/>
      <w:r>
        <w:rPr>
          <w:rFonts w:eastAsia="Times New Roman"/>
          <w:sz w:val="16"/>
          <w:szCs w:val="16"/>
        </w:rPr>
        <w:t>И</w:t>
      </w:r>
      <w:bookmarkEnd w:id="2492"/>
      <w:r>
        <w:rPr>
          <w:rFonts w:eastAsia="Times New Roman"/>
          <w:sz w:val="16"/>
          <w:szCs w:val="16"/>
        </w:rPr>
        <w:t>в. Ник. по телефону ответил, что Ив. М. он вчера ночью не ра</w:t>
      </w:r>
      <w:r>
        <w:rPr>
          <w:rFonts w:eastAsia="Times New Roman"/>
          <w:sz w:val="16"/>
          <w:szCs w:val="16"/>
        </w:rPr>
        <w:softHyphen/>
        <w:t>зыскал. К Кореневой звонился; подошла прислуга и сказала, что Л.М. спит, я спросил брата Л.М. попросить к телефону, мне сказали, что он уже вышел из дома, будить же Л.М. прислуге и не велено до какого-то там условленного часа, а нарушить таковое приказание Л.М. прислуга боится.</w:t>
      </w:r>
    </w:p>
    <w:p w:rsidR="00745E39" w:rsidRDefault="003978C9">
      <w:pPr>
        <w:shd w:val="clear" w:color="auto" w:fill="FFFFFF"/>
        <w:spacing w:line="197" w:lineRule="exact"/>
        <w:ind w:firstLine="398"/>
        <w:jc w:val="both"/>
      </w:pPr>
      <w:bookmarkStart w:id="2493" w:name="bookmark2646"/>
      <w:r>
        <w:rPr>
          <w:rFonts w:eastAsia="Times New Roman"/>
          <w:sz w:val="16"/>
          <w:szCs w:val="16"/>
        </w:rPr>
        <w:t>Н</w:t>
      </w:r>
      <w:bookmarkEnd w:id="2493"/>
      <w:r>
        <w:rPr>
          <w:rFonts w:eastAsia="Times New Roman"/>
          <w:sz w:val="16"/>
          <w:szCs w:val="16"/>
        </w:rPr>
        <w:t>а случай звонил к О.Л.Книппер, чтобы спросить ее, что для нее легче на случай перемены – «Лапы» или «Три сестры»? – ответ: «Три сестры». К.С.Станиславский – сказал мне еще на первом спектакле в Театр.</w:t>
      </w:r>
    </w:p>
    <w:p w:rsidR="00745E39" w:rsidRDefault="003978C9">
      <w:pPr>
        <w:shd w:val="clear" w:color="auto" w:fill="FFFFFF"/>
        <w:spacing w:line="197" w:lineRule="exact"/>
        <w:ind w:firstLine="398"/>
        <w:jc w:val="both"/>
      </w:pPr>
      <w:bookmarkStart w:id="2494" w:name="bookmark2647"/>
      <w:r>
        <w:rPr>
          <w:rFonts w:eastAsia="Times New Roman"/>
          <w:sz w:val="16"/>
          <w:szCs w:val="16"/>
        </w:rPr>
        <w:t>С</w:t>
      </w:r>
      <w:bookmarkEnd w:id="2494"/>
      <w:r>
        <w:rPr>
          <w:rFonts w:eastAsia="Times New Roman"/>
          <w:sz w:val="16"/>
          <w:szCs w:val="16"/>
        </w:rPr>
        <w:t>ов. раб. деп. 12 октября, что может так случиться, что его вызо</w:t>
      </w:r>
      <w:r>
        <w:rPr>
          <w:rFonts w:eastAsia="Times New Roman"/>
          <w:sz w:val="16"/>
          <w:szCs w:val="16"/>
        </w:rPr>
        <w:softHyphen/>
        <w:t>вут из Москвы на 22 октября, поэтому тогда же заменил назначенного по репертуару «На вс[якого] мудр[еца] дов[ольно] прост[оты]» «Син. птицей». Спрашиваю, значит, в Москве ли К.С., на случай перемены на «Три сестры», – ответили: в Москве.</w:t>
      </w:r>
    </w:p>
    <w:p w:rsidR="00745E39" w:rsidRDefault="003978C9">
      <w:pPr>
        <w:shd w:val="clear" w:color="auto" w:fill="FFFFFF"/>
        <w:spacing w:line="197" w:lineRule="exact"/>
        <w:ind w:firstLine="398"/>
        <w:jc w:val="both"/>
      </w:pPr>
      <w:r>
        <w:rPr>
          <w:rFonts w:eastAsia="Times New Roman"/>
          <w:sz w:val="16"/>
          <w:szCs w:val="16"/>
        </w:rPr>
        <w:t>У И.М.Москвина телефона нет, звоню в театр, чтобы спросить у него через посланного, как быть на случай болезни Кореневой? У теле</w:t>
      </w:r>
      <w:r>
        <w:rPr>
          <w:rFonts w:eastAsia="Times New Roman"/>
          <w:sz w:val="16"/>
          <w:szCs w:val="16"/>
        </w:rPr>
        <w:softHyphen/>
        <w:t>фона сторож – новичок Гаврилов, путает исполнить то, что прошу, а другого никого в театре еще нет – кладу трубку и дожидаюсь. Через 3 минуты звонит из театра Дмитрий Лубенин, я передаю ему поручение и пока что дело ликвидирует!</w:t>
      </w:r>
    </w:p>
    <w:p w:rsidR="00745E39" w:rsidRDefault="003978C9">
      <w:pPr>
        <w:shd w:val="clear" w:color="auto" w:fill="FFFFFF"/>
        <w:spacing w:line="197" w:lineRule="exact"/>
        <w:ind w:left="398"/>
      </w:pPr>
      <w:bookmarkStart w:id="2495" w:name="bookmark2648"/>
      <w:r>
        <w:rPr>
          <w:rFonts w:eastAsia="Times New Roman"/>
          <w:sz w:val="16"/>
          <w:szCs w:val="16"/>
        </w:rPr>
        <w:t>Д</w:t>
      </w:r>
      <w:bookmarkEnd w:id="2495"/>
      <w:r>
        <w:rPr>
          <w:rFonts w:eastAsia="Times New Roman"/>
          <w:sz w:val="16"/>
          <w:szCs w:val="16"/>
        </w:rPr>
        <w:t>о прихода в театр, к 11 ч. дня, известий не имею.</w:t>
      </w:r>
    </w:p>
    <w:p w:rsidR="00745E39" w:rsidRDefault="003978C9">
      <w:pPr>
        <w:shd w:val="clear" w:color="auto" w:fill="FFFFFF"/>
        <w:spacing w:line="197" w:lineRule="exact"/>
        <w:ind w:firstLine="398"/>
        <w:jc w:val="both"/>
      </w:pPr>
      <w:bookmarkStart w:id="2496" w:name="bookmark2649"/>
      <w:r>
        <w:rPr>
          <w:rFonts w:eastAsia="Times New Roman"/>
          <w:sz w:val="16"/>
          <w:szCs w:val="16"/>
        </w:rPr>
        <w:t>В</w:t>
      </w:r>
      <w:bookmarkEnd w:id="2496"/>
      <w:r>
        <w:rPr>
          <w:rFonts w:eastAsia="Times New Roman"/>
          <w:sz w:val="16"/>
          <w:szCs w:val="16"/>
        </w:rPr>
        <w:t xml:space="preserve"> театре дожидает уже Б.М.Сушкевич, чтобы сообщить, что пока на 2 ноября предположенный спектакль Студии в Т.Сов. раб. деп. у него не выходит, что он сам условился с Е.К.Малиновской об условиях по параллельным спектаклям Студии в Т.С.Р.Д., причем просит заме</w:t>
      </w:r>
      <w:r>
        <w:rPr>
          <w:rFonts w:eastAsia="Times New Roman"/>
          <w:sz w:val="16"/>
          <w:szCs w:val="16"/>
        </w:rPr>
        <w:softHyphen/>
        <w:t>тить, что с «Потопом» в Т.Р.С.Д. обычный студийный спектакль может состояться только при спектакле «У жизни в лапах» или «У царских врат».</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2497" w:name="bookmark2650"/>
      <w:r>
        <w:rPr>
          <w:rFonts w:eastAsia="Times New Roman"/>
          <w:sz w:val="16"/>
          <w:szCs w:val="16"/>
        </w:rPr>
        <w:lastRenderedPageBreak/>
        <w:t>К</w:t>
      </w:r>
      <w:bookmarkEnd w:id="2497"/>
      <w:r>
        <w:rPr>
          <w:rFonts w:eastAsia="Times New Roman"/>
          <w:sz w:val="16"/>
          <w:szCs w:val="16"/>
        </w:rPr>
        <w:t xml:space="preserve"> этому времени В.И.Немирович-Данченко получил письмо от И.М.Москвина. И тот и другой находят, что заменить в один день такую роль, как Татьяна Ивановна, невозможно! На случай же за</w:t>
      </w:r>
      <w:r>
        <w:rPr>
          <w:rFonts w:eastAsia="Times New Roman"/>
          <w:sz w:val="16"/>
          <w:szCs w:val="16"/>
        </w:rPr>
        <w:softHyphen/>
        <w:t>тяжной болезни Л.М. режиссеры решают до следующего спект. «С.Степанчикова» ввести новую исполнительницу.</w:t>
      </w:r>
    </w:p>
    <w:p w:rsidR="00745E39" w:rsidRDefault="003978C9">
      <w:pPr>
        <w:shd w:val="clear" w:color="auto" w:fill="FFFFFF"/>
        <w:spacing w:line="197" w:lineRule="exact"/>
        <w:ind w:firstLine="398"/>
        <w:jc w:val="both"/>
      </w:pPr>
      <w:bookmarkStart w:id="2498" w:name="bookmark2651"/>
      <w:r>
        <w:rPr>
          <w:rFonts w:eastAsia="Times New Roman"/>
          <w:sz w:val="16"/>
          <w:szCs w:val="16"/>
        </w:rPr>
        <w:t>Е</w:t>
      </w:r>
      <w:bookmarkEnd w:id="2498"/>
      <w:r>
        <w:rPr>
          <w:rFonts w:eastAsia="Times New Roman"/>
          <w:sz w:val="16"/>
          <w:szCs w:val="16"/>
        </w:rPr>
        <w:t>ще раз делаю попытку спросить по телефону Л.М.: может она играть или нет? По телефону звонил С.А.Трушников и Д.Лубенин, но телефон не отвечал.</w:t>
      </w:r>
    </w:p>
    <w:p w:rsidR="00745E39" w:rsidRDefault="003978C9">
      <w:pPr>
        <w:shd w:val="clear" w:color="auto" w:fill="FFFFFF"/>
        <w:spacing w:line="197" w:lineRule="exact"/>
        <w:ind w:firstLine="398"/>
        <w:jc w:val="both"/>
      </w:pPr>
      <w:bookmarkStart w:id="2499" w:name="bookmark2652"/>
      <w:r>
        <w:rPr>
          <w:rFonts w:eastAsia="Times New Roman"/>
          <w:sz w:val="16"/>
          <w:szCs w:val="16"/>
        </w:rPr>
        <w:t>И</w:t>
      </w:r>
      <w:bookmarkEnd w:id="2499"/>
      <w:r>
        <w:rPr>
          <w:rFonts w:eastAsia="Times New Roman"/>
          <w:sz w:val="16"/>
          <w:szCs w:val="16"/>
        </w:rPr>
        <w:t>.Я.Гремиславский показал свой план постановки «Хозяйки гостиницы» в районном театре. План Ив. Як. прошу передать на про</w:t>
      </w:r>
      <w:r>
        <w:rPr>
          <w:rFonts w:eastAsia="Times New Roman"/>
          <w:sz w:val="16"/>
          <w:szCs w:val="16"/>
        </w:rPr>
        <w:softHyphen/>
        <w:t>смотр К.С.</w:t>
      </w:r>
    </w:p>
    <w:p w:rsidR="00745E39" w:rsidRDefault="003978C9">
      <w:pPr>
        <w:shd w:val="clear" w:color="auto" w:fill="FFFFFF"/>
        <w:spacing w:line="197" w:lineRule="exact"/>
        <w:ind w:firstLine="398"/>
        <w:jc w:val="both"/>
      </w:pPr>
      <w:r>
        <w:rPr>
          <w:rFonts w:eastAsia="Times New Roman"/>
          <w:sz w:val="16"/>
          <w:szCs w:val="16"/>
        </w:rPr>
        <w:t>Приехал И.М.Москвин, озабоченный случаем с Л.М., чтобы лич</w:t>
      </w:r>
      <w:r>
        <w:rPr>
          <w:rFonts w:eastAsia="Times New Roman"/>
          <w:sz w:val="16"/>
          <w:szCs w:val="16"/>
        </w:rPr>
        <w:softHyphen/>
        <w:t>но посоветоваться с Влад. Иван.</w:t>
      </w:r>
    </w:p>
    <w:p w:rsidR="00745E39" w:rsidRDefault="003978C9">
      <w:pPr>
        <w:shd w:val="clear" w:color="auto" w:fill="FFFFFF"/>
        <w:spacing w:line="197" w:lineRule="exact"/>
        <w:ind w:firstLine="398"/>
        <w:jc w:val="both"/>
      </w:pPr>
      <w:bookmarkStart w:id="2500" w:name="bookmark2653"/>
      <w:r>
        <w:rPr>
          <w:rFonts w:eastAsia="Times New Roman"/>
          <w:sz w:val="16"/>
          <w:szCs w:val="16"/>
        </w:rPr>
        <w:t>Л</w:t>
      </w:r>
      <w:bookmarkEnd w:id="2500"/>
      <w:r>
        <w:rPr>
          <w:rFonts w:eastAsia="Times New Roman"/>
          <w:sz w:val="16"/>
          <w:szCs w:val="16"/>
        </w:rPr>
        <w:t>.М.Коренева вызвала по телефону в 1 ч. 15 м. Доктор играть за</w:t>
      </w:r>
      <w:r>
        <w:rPr>
          <w:rFonts w:eastAsia="Times New Roman"/>
          <w:sz w:val="16"/>
          <w:szCs w:val="16"/>
        </w:rPr>
        <w:softHyphen/>
        <w:t>прещает, сама чувствует себя плохо, обязательно может играть 25 – в «Горе от ума»</w:t>
      </w:r>
      <w:hyperlink w:anchor="bookmark3662" w:history="1">
        <w:r>
          <w:rPr>
            <w:rFonts w:eastAsia="Times New Roman"/>
            <w:sz w:val="16"/>
            <w:szCs w:val="16"/>
            <w:vertAlign w:val="superscript"/>
          </w:rPr>
          <w:t>3</w:t>
        </w:r>
      </w:hyperlink>
      <w:r>
        <w:rPr>
          <w:rFonts w:eastAsia="Times New Roman"/>
          <w:sz w:val="16"/>
          <w:szCs w:val="16"/>
        </w:rPr>
        <w:t>, волнуется, что я буду делать сегодня, т.е. отменять или заменять? На случай бы, если заменять, она опять готова жертвовать для Театра своей жизнью, как 19 и 20-го!!</w:t>
      </w:r>
      <w:hyperlink w:anchor="bookmark3663" w:history="1">
        <w:r>
          <w:rPr>
            <w:rFonts w:eastAsia="Times New Roman"/>
            <w:sz w:val="16"/>
            <w:szCs w:val="16"/>
            <w:vertAlign w:val="superscript"/>
          </w:rPr>
          <w:t>4</w:t>
        </w:r>
      </w:hyperlink>
    </w:p>
    <w:p w:rsidR="00745E39" w:rsidRDefault="003978C9">
      <w:pPr>
        <w:shd w:val="clear" w:color="auto" w:fill="FFFFFF"/>
        <w:spacing w:line="197" w:lineRule="exact"/>
        <w:ind w:firstLine="398"/>
        <w:jc w:val="both"/>
      </w:pPr>
      <w:r>
        <w:rPr>
          <w:rFonts w:eastAsia="Times New Roman"/>
          <w:sz w:val="16"/>
          <w:szCs w:val="16"/>
        </w:rPr>
        <w:t>На сцене идет репетиция III акта «Горя от ума», в комнате Т-ва заседание Правления.</w:t>
      </w:r>
    </w:p>
    <w:p w:rsidR="00745E39" w:rsidRDefault="003978C9">
      <w:pPr>
        <w:shd w:val="clear" w:color="auto" w:fill="FFFFFF"/>
        <w:spacing w:line="197" w:lineRule="exact"/>
        <w:ind w:firstLine="398"/>
        <w:jc w:val="both"/>
      </w:pPr>
      <w:r>
        <w:rPr>
          <w:rFonts w:eastAsia="Times New Roman"/>
          <w:sz w:val="16"/>
          <w:szCs w:val="16"/>
        </w:rPr>
        <w:t>Влад. Иван. заходил в комнату Т-ва и сказал, что если он бросит курить, то эту комнату займет под свой кабинет, в котором, как напри</w:t>
      </w:r>
      <w:r>
        <w:rPr>
          <w:rFonts w:eastAsia="Times New Roman"/>
          <w:sz w:val="16"/>
          <w:szCs w:val="16"/>
        </w:rPr>
        <w:softHyphen/>
        <w:t>мер в такой пасмурный день, как сегодня, очень темно. Вл.Ив. опять делал замечание о не повешенной до сих пор драпировке на стеклян</w:t>
      </w:r>
      <w:r>
        <w:rPr>
          <w:rFonts w:eastAsia="Times New Roman"/>
          <w:sz w:val="16"/>
          <w:szCs w:val="16"/>
        </w:rPr>
        <w:softHyphen/>
        <w:t>ную дверь в коридоре из комнаты Т-ва.</w:t>
      </w:r>
    </w:p>
    <w:p w:rsidR="00745E39" w:rsidRDefault="003978C9">
      <w:pPr>
        <w:shd w:val="clear" w:color="auto" w:fill="FFFFFF"/>
        <w:spacing w:line="197" w:lineRule="exact"/>
        <w:ind w:firstLine="398"/>
        <w:jc w:val="both"/>
      </w:pPr>
      <w:r>
        <w:rPr>
          <w:sz w:val="16"/>
          <w:szCs w:val="16"/>
        </w:rPr>
        <w:t xml:space="preserve">IV </w:t>
      </w:r>
      <w:r>
        <w:rPr>
          <w:rFonts w:eastAsia="Times New Roman"/>
          <w:sz w:val="16"/>
          <w:szCs w:val="16"/>
        </w:rPr>
        <w:t>акт, просмотр главн. обр. монтировочной части из «Горя от ума» за недостатком времени (надо вынести «С.Степанчиково» и вне</w:t>
      </w:r>
      <w:r>
        <w:rPr>
          <w:rFonts w:eastAsia="Times New Roman"/>
          <w:sz w:val="16"/>
          <w:szCs w:val="16"/>
        </w:rPr>
        <w:softHyphen/>
        <w:t>сти «Три сестры») отменен.</w:t>
      </w:r>
    </w:p>
    <w:p w:rsidR="00745E39" w:rsidRDefault="003978C9">
      <w:pPr>
        <w:shd w:val="clear" w:color="auto" w:fill="FFFFFF"/>
        <w:spacing w:line="197" w:lineRule="exact"/>
        <w:ind w:left="398"/>
      </w:pPr>
      <w:r>
        <w:rPr>
          <w:rFonts w:eastAsia="Times New Roman"/>
          <w:sz w:val="16"/>
          <w:szCs w:val="16"/>
        </w:rPr>
        <w:t>Стола письменного еще нет в комнате Т-ва!</w:t>
      </w:r>
    </w:p>
    <w:p w:rsidR="00745E39" w:rsidRDefault="003978C9">
      <w:pPr>
        <w:shd w:val="clear" w:color="auto" w:fill="FFFFFF"/>
        <w:spacing w:line="197" w:lineRule="exact"/>
        <w:ind w:firstLine="398"/>
        <w:jc w:val="both"/>
      </w:pPr>
      <w:r>
        <w:rPr>
          <w:rFonts w:eastAsia="Times New Roman"/>
          <w:sz w:val="16"/>
          <w:szCs w:val="16"/>
        </w:rPr>
        <w:t>А действительно в театре холодновато! В верхнем фойе, напри</w:t>
      </w:r>
      <w:r>
        <w:rPr>
          <w:rFonts w:eastAsia="Times New Roman"/>
          <w:sz w:val="16"/>
          <w:szCs w:val="16"/>
        </w:rPr>
        <w:softHyphen/>
        <w:t>мер, в 3 ч. было только около 11 градусов!</w:t>
      </w:r>
    </w:p>
    <w:p w:rsidR="00745E39" w:rsidRDefault="003978C9">
      <w:pPr>
        <w:shd w:val="clear" w:color="auto" w:fill="FFFFFF"/>
        <w:spacing w:line="197" w:lineRule="exact"/>
        <w:ind w:firstLine="398"/>
        <w:jc w:val="both"/>
      </w:pPr>
      <w:bookmarkStart w:id="2501" w:name="bookmark2654"/>
      <w:r>
        <w:rPr>
          <w:rFonts w:eastAsia="Times New Roman"/>
          <w:sz w:val="16"/>
          <w:szCs w:val="16"/>
        </w:rPr>
        <w:t>О</w:t>
      </w:r>
      <w:bookmarkEnd w:id="2501"/>
      <w:r>
        <w:rPr>
          <w:rFonts w:eastAsia="Times New Roman"/>
          <w:sz w:val="16"/>
          <w:szCs w:val="16"/>
        </w:rPr>
        <w:t xml:space="preserve">коло 4 час. дня почти все бывшие на репетиции в театре пошли в </w:t>
      </w:r>
      <w:r>
        <w:rPr>
          <w:rFonts w:eastAsia="Times New Roman"/>
          <w:sz w:val="16"/>
          <w:szCs w:val="16"/>
          <w:lang w:val="en-US"/>
        </w:rPr>
        <w:t xml:space="preserve">I </w:t>
      </w:r>
      <w:r>
        <w:rPr>
          <w:rFonts w:eastAsia="Times New Roman"/>
          <w:sz w:val="16"/>
          <w:szCs w:val="16"/>
        </w:rPr>
        <w:t>студию слушать чтение М.Горького его новой пьесы «Старик».</w:t>
      </w:r>
    </w:p>
    <w:p w:rsidR="00745E39" w:rsidRDefault="003978C9">
      <w:pPr>
        <w:shd w:val="clear" w:color="auto" w:fill="FFFFFF"/>
        <w:spacing w:line="197" w:lineRule="exact"/>
        <w:ind w:firstLine="398"/>
        <w:jc w:val="both"/>
      </w:pPr>
      <w:r>
        <w:rPr>
          <w:sz w:val="16"/>
          <w:szCs w:val="16"/>
        </w:rPr>
        <w:t xml:space="preserve">15 </w:t>
      </w:r>
      <w:r>
        <w:rPr>
          <w:rFonts w:eastAsia="Times New Roman"/>
          <w:sz w:val="16"/>
          <w:szCs w:val="16"/>
        </w:rPr>
        <w:t>м. 7-го опять приехал в театр, обычная суматоха около кассы при перемене, но желающих воспользоваться билетами на сегодня как будто меньше, чем в другие разы, как, например, в прошлом сезоне!</w:t>
      </w:r>
    </w:p>
    <w:p w:rsidR="00745E39" w:rsidRDefault="003978C9">
      <w:pPr>
        <w:shd w:val="clear" w:color="auto" w:fill="FFFFFF"/>
        <w:spacing w:line="197" w:lineRule="exact"/>
        <w:ind w:firstLine="398"/>
        <w:jc w:val="both"/>
      </w:pPr>
      <w:r>
        <w:rPr>
          <w:rFonts w:eastAsia="Times New Roman"/>
          <w:sz w:val="16"/>
          <w:szCs w:val="16"/>
        </w:rPr>
        <w:t>Долго пришлось искать эту книгу: в комнате Т-ва ее не было, опять таскали то одну, то другую книгу, а этой все нет и нет!</w:t>
      </w:r>
    </w:p>
    <w:p w:rsidR="00745E39" w:rsidRDefault="003978C9">
      <w:pPr>
        <w:shd w:val="clear" w:color="auto" w:fill="FFFFFF"/>
        <w:spacing w:line="197" w:lineRule="exact"/>
        <w:ind w:firstLine="398"/>
        <w:jc w:val="both"/>
      </w:pPr>
      <w:bookmarkStart w:id="2502" w:name="bookmark2655"/>
      <w:r>
        <w:rPr>
          <w:rFonts w:eastAsia="Times New Roman"/>
          <w:sz w:val="16"/>
          <w:szCs w:val="16"/>
        </w:rPr>
        <w:t>Н</w:t>
      </w:r>
      <w:bookmarkEnd w:id="2502"/>
      <w:r>
        <w:rPr>
          <w:rFonts w:eastAsia="Times New Roman"/>
          <w:sz w:val="16"/>
          <w:szCs w:val="16"/>
        </w:rPr>
        <w:t>а завтра в комнате Т-ва назначено чтение М.Горьким перево</w:t>
      </w:r>
      <w:r>
        <w:rPr>
          <w:rFonts w:eastAsia="Times New Roman"/>
          <w:sz w:val="16"/>
          <w:szCs w:val="16"/>
        </w:rPr>
        <w:softHyphen/>
        <w:t>дной пьесы Голсуорси «Борьба»</w:t>
      </w:r>
      <w:hyperlink w:anchor="bookmark3664" w:history="1">
        <w:r>
          <w:rPr>
            <w:rFonts w:eastAsia="Times New Roman"/>
            <w:sz w:val="16"/>
            <w:szCs w:val="16"/>
            <w:vertAlign w:val="superscript"/>
          </w:rPr>
          <w:t>5</w:t>
        </w:r>
      </w:hyperlink>
      <w:r>
        <w:rPr>
          <w:rFonts w:eastAsia="Times New Roman"/>
          <w:sz w:val="16"/>
          <w:szCs w:val="16"/>
        </w:rPr>
        <w:t>.</w:t>
      </w:r>
    </w:p>
    <w:p w:rsidR="00745E39" w:rsidRDefault="003978C9">
      <w:pPr>
        <w:shd w:val="clear" w:color="auto" w:fill="FFFFFF"/>
        <w:spacing w:line="202" w:lineRule="exact"/>
        <w:ind w:firstLine="398"/>
        <w:jc w:val="both"/>
      </w:pPr>
      <w:bookmarkStart w:id="2503" w:name="bookmark2656"/>
      <w:r>
        <w:rPr>
          <w:rFonts w:eastAsia="Times New Roman"/>
          <w:sz w:val="16"/>
          <w:szCs w:val="16"/>
        </w:rPr>
        <w:t>З</w:t>
      </w:r>
      <w:bookmarkEnd w:id="2503"/>
      <w:r>
        <w:rPr>
          <w:rFonts w:eastAsia="Times New Roman"/>
          <w:sz w:val="16"/>
          <w:szCs w:val="16"/>
        </w:rPr>
        <w:t xml:space="preserve">аканчиваю дневник сообщением, что вечерний спектакль «Три сестры» прошел обычно и вообще благополучно. </w:t>
      </w:r>
      <w:r>
        <w:rPr>
          <w:rFonts w:eastAsia="Times New Roman"/>
          <w:i/>
          <w:iCs/>
          <w:sz w:val="16"/>
          <w:szCs w:val="16"/>
        </w:rPr>
        <w:t>В.Лужский</w:t>
      </w:r>
    </w:p>
    <w:p w:rsidR="00745E39" w:rsidRDefault="003978C9" w:rsidP="003978C9">
      <w:pPr>
        <w:numPr>
          <w:ilvl w:val="0"/>
          <w:numId w:val="113"/>
        </w:numPr>
        <w:shd w:val="clear" w:color="auto" w:fill="FFFFFF"/>
        <w:tabs>
          <w:tab w:val="left" w:pos="610"/>
        </w:tabs>
        <w:spacing w:before="24" w:line="370" w:lineRule="exact"/>
        <w:ind w:left="398"/>
        <w:rPr>
          <w:sz w:val="16"/>
          <w:szCs w:val="16"/>
        </w:rPr>
      </w:pPr>
      <w:r>
        <w:rPr>
          <w:rFonts w:eastAsia="Times New Roman"/>
          <w:sz w:val="16"/>
          <w:szCs w:val="16"/>
        </w:rPr>
        <w:t>октября,</w:t>
      </w:r>
      <w:r>
        <w:rPr>
          <w:rFonts w:eastAsia="Times New Roman"/>
        </w:rPr>
        <w:t xml:space="preserve"> </w:t>
      </w:r>
      <w:r>
        <w:rPr>
          <w:rFonts w:eastAsia="Times New Roman"/>
          <w:sz w:val="16"/>
          <w:szCs w:val="16"/>
        </w:rPr>
        <w:t>дежурство</w:t>
      </w:r>
      <w:r>
        <w:rPr>
          <w:rFonts w:eastAsia="Times New Roman"/>
        </w:rPr>
        <w:t xml:space="preserve"> </w:t>
      </w:r>
      <w:r>
        <w:rPr>
          <w:rFonts w:eastAsia="Times New Roman"/>
          <w:sz w:val="16"/>
          <w:szCs w:val="16"/>
        </w:rPr>
        <w:t>М.П.Николаевой.</w:t>
      </w:r>
    </w:p>
    <w:p w:rsidR="00745E39" w:rsidRDefault="003978C9" w:rsidP="003978C9">
      <w:pPr>
        <w:numPr>
          <w:ilvl w:val="0"/>
          <w:numId w:val="113"/>
        </w:numPr>
        <w:shd w:val="clear" w:color="auto" w:fill="FFFFFF"/>
        <w:tabs>
          <w:tab w:val="left" w:pos="610"/>
        </w:tabs>
        <w:spacing w:line="370" w:lineRule="exact"/>
        <w:ind w:left="398"/>
        <w:rPr>
          <w:sz w:val="16"/>
          <w:szCs w:val="16"/>
        </w:rPr>
      </w:pPr>
      <w:r>
        <w:rPr>
          <w:rFonts w:eastAsia="Times New Roman"/>
          <w:sz w:val="16"/>
          <w:szCs w:val="16"/>
        </w:rPr>
        <w:t>октября,</w:t>
      </w:r>
      <w:r>
        <w:rPr>
          <w:rFonts w:eastAsia="Times New Roman"/>
        </w:rPr>
        <w:t xml:space="preserve"> </w:t>
      </w:r>
      <w:r>
        <w:rPr>
          <w:rFonts w:eastAsia="Times New Roman"/>
          <w:sz w:val="16"/>
          <w:szCs w:val="16"/>
        </w:rPr>
        <w:t>дежурство</w:t>
      </w:r>
      <w:r>
        <w:rPr>
          <w:rFonts w:eastAsia="Times New Roman"/>
        </w:rPr>
        <w:t xml:space="preserve"> </w:t>
      </w:r>
      <w:r>
        <w:rPr>
          <w:rFonts w:eastAsia="Times New Roman"/>
          <w:sz w:val="16"/>
          <w:szCs w:val="16"/>
        </w:rPr>
        <w:t>Н.О.Массалитинова.</w:t>
      </w:r>
      <w:r>
        <w:rPr>
          <w:rFonts w:eastAsia="Times New Roman"/>
        </w:rPr>
        <w:t xml:space="preserve"> </w:t>
      </w:r>
      <w:r>
        <w:rPr>
          <w:rFonts w:eastAsia="Times New Roman"/>
          <w:i/>
          <w:iCs/>
          <w:sz w:val="16"/>
          <w:szCs w:val="16"/>
        </w:rPr>
        <w:t>Н.Массалитинов</w:t>
      </w:r>
    </w:p>
    <w:p w:rsidR="00745E39" w:rsidRDefault="003978C9" w:rsidP="003978C9">
      <w:pPr>
        <w:numPr>
          <w:ilvl w:val="0"/>
          <w:numId w:val="113"/>
        </w:numPr>
        <w:shd w:val="clear" w:color="auto" w:fill="FFFFFF"/>
        <w:tabs>
          <w:tab w:val="left" w:pos="610"/>
        </w:tabs>
        <w:spacing w:line="370" w:lineRule="exact"/>
        <w:ind w:left="398"/>
        <w:rPr>
          <w:sz w:val="16"/>
          <w:szCs w:val="16"/>
        </w:rPr>
      </w:pPr>
      <w:r>
        <w:rPr>
          <w:rFonts w:eastAsia="Times New Roman"/>
          <w:sz w:val="16"/>
          <w:szCs w:val="16"/>
        </w:rPr>
        <w:t>октября,</w:t>
      </w:r>
      <w:r>
        <w:rPr>
          <w:rFonts w:eastAsia="Times New Roman"/>
        </w:rPr>
        <w:t xml:space="preserve"> </w:t>
      </w:r>
      <w:r>
        <w:rPr>
          <w:rFonts w:eastAsia="Times New Roman"/>
          <w:sz w:val="16"/>
          <w:szCs w:val="16"/>
        </w:rPr>
        <w:t>дежурство</w:t>
      </w:r>
      <w:r>
        <w:rPr>
          <w:rFonts w:eastAsia="Times New Roman"/>
        </w:rPr>
        <w:t xml:space="preserve"> </w:t>
      </w:r>
      <w:r>
        <w:rPr>
          <w:rFonts w:eastAsia="Times New Roman"/>
          <w:sz w:val="16"/>
          <w:szCs w:val="16"/>
        </w:rPr>
        <w:t>Е.М.Раевской.</w:t>
      </w:r>
    </w:p>
    <w:p w:rsidR="00745E39" w:rsidRDefault="003978C9">
      <w:pPr>
        <w:shd w:val="clear" w:color="auto" w:fill="FFFFFF"/>
        <w:spacing w:before="125"/>
        <w:ind w:left="398"/>
      </w:pPr>
      <w:r>
        <w:rPr>
          <w:sz w:val="16"/>
          <w:szCs w:val="16"/>
        </w:rPr>
        <w:t xml:space="preserve">27 </w:t>
      </w:r>
      <w:r>
        <w:rPr>
          <w:rFonts w:eastAsia="Times New Roman"/>
          <w:sz w:val="16"/>
          <w:szCs w:val="16"/>
        </w:rPr>
        <w:t>октября, дежурство С.В.Халютиной.</w:t>
      </w:r>
    </w:p>
    <w:p w:rsidR="00745E39" w:rsidRDefault="00745E39">
      <w:pPr>
        <w:shd w:val="clear" w:color="auto" w:fill="FFFFFF"/>
        <w:spacing w:before="125"/>
        <w:ind w:left="398"/>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left="398"/>
      </w:pPr>
      <w:bookmarkStart w:id="2504" w:name="bookmark2657"/>
      <w:r>
        <w:rPr>
          <w:sz w:val="16"/>
          <w:szCs w:val="16"/>
        </w:rPr>
        <w:lastRenderedPageBreak/>
        <w:t>2</w:t>
      </w:r>
      <w:bookmarkEnd w:id="2504"/>
      <w:r>
        <w:rPr>
          <w:sz w:val="16"/>
          <w:szCs w:val="16"/>
        </w:rPr>
        <w:t xml:space="preserve">8 </w:t>
      </w:r>
      <w:r>
        <w:rPr>
          <w:rFonts w:eastAsia="Times New Roman"/>
          <w:sz w:val="16"/>
          <w:szCs w:val="16"/>
        </w:rPr>
        <w:t>октября, дежурство И.М.Москвина.</w:t>
      </w:r>
    </w:p>
    <w:p w:rsidR="00745E39" w:rsidRDefault="003978C9" w:rsidP="003978C9">
      <w:pPr>
        <w:numPr>
          <w:ilvl w:val="0"/>
          <w:numId w:val="114"/>
        </w:numPr>
        <w:shd w:val="clear" w:color="auto" w:fill="FFFFFF"/>
        <w:tabs>
          <w:tab w:val="left" w:pos="629"/>
        </w:tabs>
        <w:spacing w:line="197" w:lineRule="exact"/>
        <w:ind w:firstLine="398"/>
        <w:jc w:val="both"/>
        <w:rPr>
          <w:sz w:val="16"/>
          <w:szCs w:val="16"/>
        </w:rPr>
      </w:pPr>
      <w:r>
        <w:rPr>
          <w:rFonts w:eastAsia="Times New Roman"/>
          <w:sz w:val="16"/>
          <w:szCs w:val="16"/>
        </w:rPr>
        <w:t>ч.</w:t>
      </w:r>
      <w:r>
        <w:rPr>
          <w:rFonts w:eastAsia="Times New Roman"/>
        </w:rPr>
        <w:t xml:space="preserve"> </w:t>
      </w:r>
      <w:r>
        <w:rPr>
          <w:rFonts w:eastAsia="Times New Roman"/>
          <w:sz w:val="16"/>
          <w:szCs w:val="16"/>
        </w:rPr>
        <w:t>40</w:t>
      </w:r>
      <w:r>
        <w:rPr>
          <w:rFonts w:eastAsia="Times New Roman"/>
        </w:rPr>
        <w:t xml:space="preserve"> </w:t>
      </w:r>
      <w:r>
        <w:rPr>
          <w:rFonts w:eastAsia="Times New Roman"/>
          <w:sz w:val="16"/>
          <w:szCs w:val="16"/>
        </w:rPr>
        <w:t>м.</w:t>
      </w:r>
      <w:r>
        <w:rPr>
          <w:rFonts w:eastAsia="Times New Roman"/>
        </w:rPr>
        <w:t xml:space="preserve"> </w:t>
      </w:r>
      <w:r>
        <w:rPr>
          <w:rFonts w:eastAsia="Times New Roman"/>
          <w:sz w:val="16"/>
          <w:szCs w:val="16"/>
        </w:rPr>
        <w:t>утра.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театре</w:t>
      </w:r>
      <w:r>
        <w:rPr>
          <w:rFonts w:eastAsia="Times New Roman"/>
        </w:rPr>
        <w:t xml:space="preserve"> </w:t>
      </w:r>
      <w:r>
        <w:rPr>
          <w:rFonts w:eastAsia="Times New Roman"/>
          <w:sz w:val="16"/>
          <w:szCs w:val="16"/>
        </w:rPr>
        <w:t>Вл.Ив.,</w:t>
      </w:r>
      <w:r>
        <w:rPr>
          <w:rFonts w:eastAsia="Times New Roman"/>
        </w:rPr>
        <w:t xml:space="preserve"> </w:t>
      </w:r>
      <w:r>
        <w:rPr>
          <w:rFonts w:eastAsia="Times New Roman"/>
          <w:sz w:val="16"/>
          <w:szCs w:val="16"/>
        </w:rPr>
        <w:t>Вас.</w:t>
      </w:r>
      <w:r>
        <w:rPr>
          <w:rFonts w:eastAsia="Times New Roman"/>
        </w:rPr>
        <w:t xml:space="preserve"> </w:t>
      </w:r>
      <w:r>
        <w:rPr>
          <w:rFonts w:eastAsia="Times New Roman"/>
          <w:sz w:val="16"/>
          <w:szCs w:val="16"/>
        </w:rPr>
        <w:t>В.Лужский,</w:t>
      </w:r>
      <w:r>
        <w:rPr>
          <w:rFonts w:eastAsia="Times New Roman"/>
        </w:rPr>
        <w:t xml:space="preserve"> </w:t>
      </w:r>
      <w:r>
        <w:rPr>
          <w:rFonts w:eastAsia="Times New Roman"/>
          <w:sz w:val="16"/>
          <w:szCs w:val="16"/>
        </w:rPr>
        <w:t>Трушников, В.Л.Мчеделов. В кассе идет новая [продажа] (сегодня суббота), в ве</w:t>
      </w:r>
      <w:r>
        <w:rPr>
          <w:rFonts w:eastAsia="Times New Roman"/>
          <w:sz w:val="16"/>
          <w:szCs w:val="16"/>
        </w:rPr>
        <w:softHyphen/>
        <w:t>стибюле публики много. [Все] кассирши на местах. На улице пальба – пулеметы</w:t>
      </w:r>
      <w:hyperlink w:anchor="bookmark3665" w:history="1">
        <w:r>
          <w:rPr>
            <w:rFonts w:eastAsia="Times New Roman"/>
            <w:sz w:val="16"/>
            <w:szCs w:val="16"/>
            <w:vertAlign w:val="superscript"/>
          </w:rPr>
          <w:t>6</w:t>
        </w:r>
      </w:hyperlink>
      <w:r>
        <w:rPr>
          <w:rFonts w:eastAsia="Times New Roman"/>
          <w:sz w:val="16"/>
          <w:szCs w:val="16"/>
        </w:rPr>
        <w:t>, кажется, что стреляют из орудий. В лазарете (в доме Ли-анозова) суета. Поминутно привозят раненных. Телефоны не работа</w:t>
      </w:r>
      <w:r>
        <w:rPr>
          <w:rFonts w:eastAsia="Times New Roman"/>
          <w:sz w:val="16"/>
          <w:szCs w:val="16"/>
        </w:rPr>
        <w:softHyphen/>
        <w:t>ют. Цепь солдат с пулеметами выстроилась по переулку, против теа</w:t>
      </w:r>
      <w:r>
        <w:rPr>
          <w:rFonts w:eastAsia="Times New Roman"/>
          <w:sz w:val="16"/>
          <w:szCs w:val="16"/>
        </w:rPr>
        <w:softHyphen/>
        <w:t>тра. Солдаты тревожно смотрят в сторону Б.Дмитровки, Тверской. Их куда-то увели. Никто не знает, за кого они: за большевиков или Вре</w:t>
      </w:r>
      <w:r>
        <w:rPr>
          <w:rFonts w:eastAsia="Times New Roman"/>
          <w:sz w:val="16"/>
          <w:szCs w:val="16"/>
        </w:rPr>
        <w:softHyphen/>
        <w:t>менное правительство. Публики на улицах много. Паники не видно.</w:t>
      </w:r>
    </w:p>
    <w:p w:rsidR="00745E39" w:rsidRDefault="003978C9" w:rsidP="003978C9">
      <w:pPr>
        <w:numPr>
          <w:ilvl w:val="0"/>
          <w:numId w:val="114"/>
        </w:numPr>
        <w:shd w:val="clear" w:color="auto" w:fill="FFFFFF"/>
        <w:tabs>
          <w:tab w:val="left" w:pos="629"/>
        </w:tabs>
        <w:spacing w:line="197" w:lineRule="exact"/>
        <w:ind w:firstLine="398"/>
        <w:jc w:val="both"/>
        <w:rPr>
          <w:sz w:val="16"/>
          <w:szCs w:val="16"/>
        </w:rPr>
      </w:pPr>
      <w:r>
        <w:rPr>
          <w:rFonts w:eastAsia="Times New Roman"/>
          <w:sz w:val="16"/>
          <w:szCs w:val="16"/>
        </w:rPr>
        <w:t>ч.</w:t>
      </w:r>
      <w:r>
        <w:rPr>
          <w:rFonts w:eastAsia="Times New Roman"/>
        </w:rPr>
        <w:t xml:space="preserve"> </w:t>
      </w:r>
      <w:r>
        <w:rPr>
          <w:rFonts w:eastAsia="Times New Roman"/>
          <w:sz w:val="16"/>
          <w:szCs w:val="16"/>
        </w:rPr>
        <w:t>дня.</w:t>
      </w:r>
      <w:r>
        <w:rPr>
          <w:rFonts w:eastAsia="Times New Roman"/>
        </w:rPr>
        <w:t xml:space="preserve"> </w:t>
      </w:r>
      <w:r>
        <w:rPr>
          <w:rFonts w:eastAsia="Times New Roman"/>
          <w:sz w:val="16"/>
          <w:szCs w:val="16"/>
        </w:rPr>
        <w:t>Пришел</w:t>
      </w:r>
      <w:r>
        <w:rPr>
          <w:rFonts w:eastAsia="Times New Roman"/>
        </w:rPr>
        <w:t xml:space="preserve"> </w:t>
      </w:r>
      <w:r>
        <w:rPr>
          <w:rFonts w:eastAsia="Times New Roman"/>
          <w:sz w:val="16"/>
          <w:szCs w:val="16"/>
        </w:rPr>
        <w:t>А.Б.Велижев.</w:t>
      </w:r>
      <w:r>
        <w:rPr>
          <w:rFonts w:eastAsia="Times New Roman"/>
        </w:rPr>
        <w:t xml:space="preserve"> </w:t>
      </w:r>
      <w:r>
        <w:rPr>
          <w:rFonts w:eastAsia="Times New Roman"/>
          <w:sz w:val="16"/>
          <w:szCs w:val="16"/>
        </w:rPr>
        <w:t>Заходила</w:t>
      </w:r>
      <w:r>
        <w:rPr>
          <w:rFonts w:eastAsia="Times New Roman"/>
        </w:rPr>
        <w:t xml:space="preserve"> </w:t>
      </w:r>
      <w:r>
        <w:rPr>
          <w:rFonts w:eastAsia="Times New Roman"/>
          <w:sz w:val="16"/>
          <w:szCs w:val="16"/>
        </w:rPr>
        <w:t>Е.М.Бебутова</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г-жа Дмоховская. Вл.Ив. советует отменить спектакль. В театр часто звонят, из театра звонить нельзя. Пальба продолжается. В переулке снова цепь солдат – ружья наперевес.</w:t>
      </w:r>
    </w:p>
    <w:p w:rsidR="00745E39" w:rsidRDefault="003978C9">
      <w:pPr>
        <w:shd w:val="clear" w:color="auto" w:fill="FFFFFF"/>
        <w:spacing w:line="197" w:lineRule="exact"/>
        <w:ind w:left="398"/>
      </w:pPr>
      <w:r>
        <w:rPr>
          <w:sz w:val="16"/>
          <w:szCs w:val="16"/>
        </w:rPr>
        <w:t xml:space="preserve">12 </w:t>
      </w:r>
      <w:r>
        <w:rPr>
          <w:rFonts w:eastAsia="Times New Roman"/>
          <w:sz w:val="16"/>
          <w:szCs w:val="16"/>
        </w:rPr>
        <w:t>ч. 20 м. Подъехал грузовой автомобиль – раненых много.</w:t>
      </w:r>
    </w:p>
    <w:p w:rsidR="00745E39" w:rsidRDefault="003978C9">
      <w:pPr>
        <w:shd w:val="clear" w:color="auto" w:fill="FFFFFF"/>
        <w:spacing w:line="197" w:lineRule="exact"/>
        <w:ind w:firstLine="398"/>
        <w:jc w:val="both"/>
      </w:pPr>
      <w:bookmarkStart w:id="2505" w:name="bookmark2660"/>
      <w:r>
        <w:rPr>
          <w:rFonts w:eastAsia="Times New Roman"/>
          <w:sz w:val="16"/>
          <w:szCs w:val="16"/>
        </w:rPr>
        <w:t>Н</w:t>
      </w:r>
      <w:bookmarkEnd w:id="2505"/>
      <w:r>
        <w:rPr>
          <w:rFonts w:eastAsia="Times New Roman"/>
          <w:sz w:val="16"/>
          <w:szCs w:val="16"/>
        </w:rPr>
        <w:t>а углу Газетного и Тверской, где идет новая стройка, говорят, засели юнкера и их будут брать приступом. Раненых носят и на руках.</w:t>
      </w:r>
    </w:p>
    <w:p w:rsidR="00745E39" w:rsidRDefault="003978C9">
      <w:pPr>
        <w:shd w:val="clear" w:color="auto" w:fill="FFFFFF"/>
        <w:spacing w:line="197" w:lineRule="exact"/>
        <w:ind w:left="398"/>
      </w:pPr>
      <w:r>
        <w:rPr>
          <w:rFonts w:eastAsia="Times New Roman"/>
          <w:sz w:val="16"/>
          <w:szCs w:val="16"/>
        </w:rPr>
        <w:t>Пришел Н.П.Кудрявцев.</w:t>
      </w:r>
    </w:p>
    <w:p w:rsidR="00745E39" w:rsidRDefault="003978C9">
      <w:pPr>
        <w:shd w:val="clear" w:color="auto" w:fill="FFFFFF"/>
        <w:spacing w:line="197" w:lineRule="exact"/>
        <w:ind w:firstLine="398"/>
        <w:jc w:val="both"/>
      </w:pPr>
      <w:r>
        <w:rPr>
          <w:rFonts w:eastAsia="Times New Roman"/>
          <w:sz w:val="16"/>
          <w:szCs w:val="16"/>
        </w:rPr>
        <w:t>По тротуару, на стороне театра, пронесли на ручных носилках раненных в живот (я стоял в это время у окна в большом фойе), и сей</w:t>
      </w:r>
      <w:r>
        <w:rPr>
          <w:rFonts w:eastAsia="Times New Roman"/>
          <w:sz w:val="16"/>
          <w:szCs w:val="16"/>
        </w:rPr>
        <w:softHyphen/>
        <w:t>час же за ними несколько человек любопытных идут, преимуществен</w:t>
      </w:r>
      <w:r>
        <w:rPr>
          <w:rFonts w:eastAsia="Times New Roman"/>
          <w:sz w:val="16"/>
          <w:szCs w:val="16"/>
        </w:rPr>
        <w:softHyphen/>
        <w:t>но женщины, а за ними какие-то барышни разбирают между [собой] только что взятые билеты из кассы театра; напротив, около [магазина] Мейер [?], подъехал офицер на извозчике и стал отдавать ему плату за езду! (Без. 15 м. 1 ч. дня.)</w:t>
      </w:r>
    </w:p>
    <w:p w:rsidR="00745E39" w:rsidRDefault="003978C9">
      <w:pPr>
        <w:shd w:val="clear" w:color="auto" w:fill="FFFFFF"/>
        <w:spacing w:line="197" w:lineRule="exact"/>
        <w:ind w:firstLine="398"/>
        <w:jc w:val="both"/>
      </w:pPr>
      <w:bookmarkStart w:id="2506" w:name="bookmark2661"/>
      <w:r>
        <w:rPr>
          <w:rFonts w:eastAsia="Times New Roman"/>
          <w:sz w:val="16"/>
          <w:szCs w:val="16"/>
        </w:rPr>
        <w:t>В</w:t>
      </w:r>
      <w:bookmarkEnd w:id="2506"/>
      <w:r>
        <w:rPr>
          <w:rFonts w:eastAsia="Times New Roman"/>
          <w:sz w:val="16"/>
          <w:szCs w:val="16"/>
        </w:rPr>
        <w:t>.И.Немирович-Данченко решительно за отмену спектакля се</w:t>
      </w:r>
      <w:r>
        <w:rPr>
          <w:rFonts w:eastAsia="Times New Roman"/>
          <w:sz w:val="16"/>
          <w:szCs w:val="16"/>
        </w:rPr>
        <w:softHyphen/>
        <w:t>годня, не рассчитываем, что завтра и послезавтра можно будет играть. Звонилась Коренева, спрашивала о спектакле, да и не только она, а те</w:t>
      </w:r>
      <w:r>
        <w:rPr>
          <w:rFonts w:eastAsia="Times New Roman"/>
          <w:sz w:val="16"/>
          <w:szCs w:val="16"/>
        </w:rPr>
        <w:softHyphen/>
        <w:t>лефон все время звонит с такими запросами. А выстрелы то и дело, то одиночные, то почаще, то пулеметные – точно железные ставни задви</w:t>
      </w:r>
      <w:r>
        <w:rPr>
          <w:rFonts w:eastAsia="Times New Roman"/>
          <w:sz w:val="16"/>
          <w:szCs w:val="16"/>
        </w:rPr>
        <w:softHyphen/>
        <w:t>гают! Отсюда по телефону дозвониться нельзя. Звонили еще Сушкевич и Воронецкая и тоже о спектаклях и у нас и [у] них!</w:t>
      </w:r>
    </w:p>
    <w:p w:rsidR="00745E39" w:rsidRDefault="003978C9">
      <w:pPr>
        <w:shd w:val="clear" w:color="auto" w:fill="FFFFFF"/>
        <w:spacing w:line="197" w:lineRule="exact"/>
        <w:ind w:firstLine="398"/>
        <w:jc w:val="both"/>
      </w:pPr>
      <w:bookmarkStart w:id="2507" w:name="bookmark2662"/>
      <w:r>
        <w:rPr>
          <w:sz w:val="16"/>
          <w:szCs w:val="16"/>
        </w:rPr>
        <w:t>1</w:t>
      </w:r>
      <w:bookmarkEnd w:id="2507"/>
      <w:r>
        <w:rPr>
          <w:sz w:val="16"/>
          <w:szCs w:val="16"/>
        </w:rPr>
        <w:t xml:space="preserve"> </w:t>
      </w:r>
      <w:r>
        <w:rPr>
          <w:rFonts w:eastAsia="Times New Roman"/>
          <w:sz w:val="16"/>
          <w:szCs w:val="16"/>
        </w:rPr>
        <w:t>ч. 15 м. Из Белостокского госпиталя обратились с просьбой пу</w:t>
      </w:r>
      <w:r>
        <w:rPr>
          <w:rFonts w:eastAsia="Times New Roman"/>
          <w:sz w:val="16"/>
          <w:szCs w:val="16"/>
        </w:rPr>
        <w:softHyphen/>
        <w:t>стить в театр отряд санитаров – для отдыха и организации. В 1 ч. 20 м. вестибюль бельэтажа занят студентами и сестрами милосердия. При</w:t>
      </w:r>
      <w:r>
        <w:rPr>
          <w:rFonts w:eastAsia="Times New Roman"/>
          <w:sz w:val="16"/>
          <w:szCs w:val="16"/>
        </w:rPr>
        <w:softHyphen/>
        <w:t>шел прокурор Судебной Палаты Сталь. Ему необходимо пройти на за</w:t>
      </w:r>
      <w:r>
        <w:rPr>
          <w:rFonts w:eastAsia="Times New Roman"/>
          <w:sz w:val="16"/>
          <w:szCs w:val="16"/>
        </w:rPr>
        <w:softHyphen/>
        <w:t>седание в Городскую думу – нет возможности</w:t>
      </w:r>
      <w:hyperlink w:anchor="bookmark3666" w:history="1">
        <w:r>
          <w:rPr>
            <w:rFonts w:eastAsia="Times New Roman"/>
            <w:sz w:val="16"/>
            <w:szCs w:val="16"/>
            <w:vertAlign w:val="superscript"/>
          </w:rPr>
          <w:t>7</w:t>
        </w:r>
      </w:hyperlink>
      <w:r>
        <w:rPr>
          <w:rFonts w:eastAsia="Times New Roman"/>
          <w:sz w:val="16"/>
          <w:szCs w:val="16"/>
        </w:rPr>
        <w:t>.</w:t>
      </w:r>
    </w:p>
    <w:p w:rsidR="00745E39" w:rsidRDefault="003978C9">
      <w:pPr>
        <w:shd w:val="clear" w:color="auto" w:fill="FFFFFF"/>
        <w:spacing w:line="197" w:lineRule="exact"/>
        <w:ind w:firstLine="398"/>
        <w:jc w:val="both"/>
      </w:pPr>
      <w:bookmarkStart w:id="2508" w:name="bookmark2663"/>
      <w:r>
        <w:rPr>
          <w:rFonts w:eastAsia="Times New Roman"/>
          <w:sz w:val="16"/>
          <w:szCs w:val="16"/>
        </w:rPr>
        <w:t>С</w:t>
      </w:r>
      <w:bookmarkEnd w:id="2508"/>
      <w:r>
        <w:rPr>
          <w:rFonts w:eastAsia="Times New Roman"/>
          <w:sz w:val="16"/>
          <w:szCs w:val="16"/>
        </w:rPr>
        <w:t>ерьезный бой, по слухам, у Национальной гостиницы. Там засел 56 (большевистский) полк. Говорят, что стреляют разрывными пулями.</w:t>
      </w:r>
    </w:p>
    <w:p w:rsidR="00745E39" w:rsidRDefault="003978C9">
      <w:pPr>
        <w:shd w:val="clear" w:color="auto" w:fill="FFFFFF"/>
        <w:spacing w:line="197" w:lineRule="exact"/>
        <w:ind w:firstLine="398"/>
        <w:jc w:val="both"/>
      </w:pPr>
      <w:r>
        <w:rPr>
          <w:rFonts w:eastAsia="Times New Roman"/>
          <w:sz w:val="16"/>
          <w:szCs w:val="16"/>
        </w:rPr>
        <w:t>Сталь говорит, что с фронта идут войска на защиту Врем. прав. – на Москву и Петроград.</w:t>
      </w:r>
    </w:p>
    <w:p w:rsidR="00745E39" w:rsidRDefault="003978C9">
      <w:pPr>
        <w:shd w:val="clear" w:color="auto" w:fill="FFFFFF"/>
        <w:spacing w:line="197" w:lineRule="exact"/>
        <w:ind w:left="398"/>
      </w:pPr>
      <w:bookmarkStart w:id="2509" w:name="bookmark2664"/>
      <w:r>
        <w:rPr>
          <w:rFonts w:eastAsia="Times New Roman"/>
          <w:sz w:val="16"/>
          <w:szCs w:val="16"/>
        </w:rPr>
        <w:t>П</w:t>
      </w:r>
      <w:bookmarkEnd w:id="2509"/>
      <w:r>
        <w:rPr>
          <w:rFonts w:eastAsia="Times New Roman"/>
          <w:sz w:val="16"/>
          <w:szCs w:val="16"/>
        </w:rPr>
        <w:t>альба продолжается.</w:t>
      </w:r>
    </w:p>
    <w:p w:rsidR="00745E39" w:rsidRDefault="003978C9">
      <w:pPr>
        <w:shd w:val="clear" w:color="auto" w:fill="FFFFFF"/>
        <w:spacing w:line="197" w:lineRule="exact"/>
        <w:ind w:left="398"/>
      </w:pPr>
      <w:r>
        <w:rPr>
          <w:rFonts w:eastAsia="Times New Roman"/>
          <w:sz w:val="16"/>
          <w:szCs w:val="16"/>
        </w:rPr>
        <w:t>Пришли Н.А.Румянцев, Подгорный и Ершов.</w:t>
      </w:r>
    </w:p>
    <w:p w:rsidR="00745E39" w:rsidRDefault="003978C9">
      <w:pPr>
        <w:shd w:val="clear" w:color="auto" w:fill="FFFFFF"/>
        <w:spacing w:line="197" w:lineRule="exact"/>
        <w:ind w:firstLine="398"/>
        <w:jc w:val="both"/>
      </w:pPr>
      <w:r>
        <w:rPr>
          <w:rFonts w:eastAsia="Times New Roman"/>
          <w:sz w:val="16"/>
          <w:szCs w:val="16"/>
        </w:rPr>
        <w:t>Решил оставить в театре на дежурство 4-х сторожей, нет только хлеба.</w:t>
      </w:r>
    </w:p>
    <w:p w:rsidR="00745E39" w:rsidRDefault="003978C9">
      <w:pPr>
        <w:shd w:val="clear" w:color="auto" w:fill="FFFFFF"/>
        <w:spacing w:line="197" w:lineRule="exact"/>
        <w:ind w:firstLine="398"/>
        <w:jc w:val="both"/>
      </w:pPr>
      <w:bookmarkStart w:id="2510" w:name="bookmark2665"/>
      <w:r>
        <w:rPr>
          <w:rFonts w:eastAsia="Times New Roman"/>
          <w:sz w:val="16"/>
          <w:szCs w:val="16"/>
        </w:rPr>
        <w:t>Х</w:t>
      </w:r>
      <w:bookmarkEnd w:id="2510"/>
      <w:r>
        <w:rPr>
          <w:rFonts w:eastAsia="Times New Roman"/>
          <w:sz w:val="16"/>
          <w:szCs w:val="16"/>
        </w:rPr>
        <w:t>леба достали. Дежурившие санитары ушли. Палят теперь по Б.Дмитровке, по направлению к «Континенталю». На углу Кузнецкого и Б.Дмитровки убили мальчика 10 л., он хотел перебежать через улицу.</w:t>
      </w:r>
    </w:p>
    <w:p w:rsidR="00745E39" w:rsidRDefault="003978C9">
      <w:pPr>
        <w:shd w:val="clear" w:color="auto" w:fill="FFFFFF"/>
        <w:spacing w:line="197" w:lineRule="exact"/>
        <w:ind w:left="398"/>
      </w:pPr>
      <w:bookmarkStart w:id="2511" w:name="bookmark2666"/>
      <w:r>
        <w:rPr>
          <w:rFonts w:eastAsia="Times New Roman"/>
          <w:sz w:val="16"/>
          <w:szCs w:val="16"/>
        </w:rPr>
        <w:t>Н</w:t>
      </w:r>
      <w:bookmarkEnd w:id="2511"/>
      <w:r>
        <w:rPr>
          <w:rFonts w:eastAsia="Times New Roman"/>
          <w:sz w:val="16"/>
          <w:szCs w:val="16"/>
        </w:rPr>
        <w:t>а улице говорят, что Малый театр изрешетили пулями.</w:t>
      </w:r>
    </w:p>
    <w:p w:rsidR="00745E39" w:rsidRDefault="003978C9">
      <w:pPr>
        <w:shd w:val="clear" w:color="auto" w:fill="FFFFFF"/>
        <w:spacing w:line="197" w:lineRule="exact"/>
        <w:ind w:left="398"/>
      </w:pPr>
      <w:r>
        <w:rPr>
          <w:rFonts w:eastAsia="Times New Roman"/>
          <w:sz w:val="16"/>
          <w:szCs w:val="16"/>
        </w:rPr>
        <w:t>Около 3-х часов ушел Вл.Ив. с Н.А.Румянцевым. [</w:t>
      </w:r>
      <w:r>
        <w:rPr>
          <w:rFonts w:eastAsia="Times New Roman"/>
          <w:i/>
          <w:iCs/>
          <w:sz w:val="16"/>
          <w:szCs w:val="16"/>
        </w:rPr>
        <w:t>И.Москвин</w:t>
      </w:r>
      <w:r>
        <w:rPr>
          <w:rFonts w:eastAsia="Times New Roman"/>
          <w:sz w:val="16"/>
          <w:szCs w:val="16"/>
        </w:rPr>
        <w:t>]</w:t>
      </w:r>
    </w:p>
    <w:p w:rsidR="00745E39" w:rsidRDefault="00745E39">
      <w:pPr>
        <w:shd w:val="clear" w:color="auto" w:fill="FFFFFF"/>
        <w:spacing w:line="197" w:lineRule="exact"/>
        <w:ind w:left="398"/>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left="398"/>
      </w:pPr>
      <w:bookmarkStart w:id="2512" w:name="bookmark2667"/>
      <w:r>
        <w:rPr>
          <w:sz w:val="16"/>
          <w:szCs w:val="16"/>
        </w:rPr>
        <w:lastRenderedPageBreak/>
        <w:t>2</w:t>
      </w:r>
      <w:bookmarkEnd w:id="2512"/>
      <w:r>
        <w:rPr>
          <w:sz w:val="16"/>
          <w:szCs w:val="16"/>
        </w:rPr>
        <w:t xml:space="preserve">1 </w:t>
      </w:r>
      <w:r>
        <w:rPr>
          <w:rFonts w:eastAsia="Times New Roman"/>
          <w:sz w:val="16"/>
          <w:szCs w:val="16"/>
        </w:rPr>
        <w:t>ноября.</w:t>
      </w:r>
    </w:p>
    <w:p w:rsidR="00745E39" w:rsidRDefault="003978C9">
      <w:pPr>
        <w:shd w:val="clear" w:color="auto" w:fill="FFFFFF"/>
        <w:spacing w:line="197" w:lineRule="exact"/>
        <w:ind w:firstLine="398"/>
        <w:jc w:val="both"/>
      </w:pPr>
      <w:r>
        <w:rPr>
          <w:rFonts w:eastAsia="Times New Roman"/>
          <w:sz w:val="16"/>
          <w:szCs w:val="16"/>
        </w:rPr>
        <w:t>Первый день спектаклей после октябрьской революции. Другие театры, кроме Государственных, начали 8 ноября. Наш вошел в согла</w:t>
      </w:r>
      <w:r>
        <w:rPr>
          <w:rFonts w:eastAsia="Times New Roman"/>
          <w:sz w:val="16"/>
          <w:szCs w:val="16"/>
        </w:rPr>
        <w:softHyphen/>
        <w:t>шение с Государственными открыться, когда мы совместно признаем условия гражданские хоть минимально возможными для функциони</w:t>
      </w:r>
      <w:r>
        <w:rPr>
          <w:rFonts w:eastAsia="Times New Roman"/>
          <w:sz w:val="16"/>
          <w:szCs w:val="16"/>
        </w:rPr>
        <w:softHyphen/>
        <w:t>рования театров. Остановились на 21 ноября, т.к. в этот день, в 2 часа, заканчиваются выборы в Учредительное Собрание, и если они пройдут свободно, без насилий и эксцессов, то это будет означать возможность деятельности театров. Так и случилось.</w:t>
      </w:r>
    </w:p>
    <w:p w:rsidR="00745E39" w:rsidRDefault="003978C9">
      <w:pPr>
        <w:shd w:val="clear" w:color="auto" w:fill="FFFFFF"/>
        <w:spacing w:line="197" w:lineRule="exact"/>
        <w:ind w:firstLine="398"/>
        <w:jc w:val="both"/>
      </w:pPr>
      <w:bookmarkStart w:id="2513" w:name="bookmark2668"/>
      <w:r>
        <w:rPr>
          <w:rFonts w:eastAsia="Times New Roman"/>
          <w:sz w:val="16"/>
          <w:szCs w:val="16"/>
        </w:rPr>
        <w:t>О</w:t>
      </w:r>
      <w:bookmarkEnd w:id="2513"/>
      <w:r>
        <w:rPr>
          <w:rFonts w:eastAsia="Times New Roman"/>
          <w:sz w:val="16"/>
          <w:szCs w:val="16"/>
        </w:rPr>
        <w:t>днако нельзя сказать, чтобы внешние условия способствовали покойному и сосредоточенному течению спектаклей. Публика все еще находится в состоянии напуганности. Слухи, возбуждающие паниче</w:t>
      </w:r>
      <w:r>
        <w:rPr>
          <w:rFonts w:eastAsia="Times New Roman"/>
          <w:sz w:val="16"/>
          <w:szCs w:val="16"/>
        </w:rPr>
        <w:softHyphen/>
        <w:t>ское настроение, не прекращаются. Охраны улиц совсем нет. Трамваи к тому же ходят только до 9 часов.</w:t>
      </w:r>
    </w:p>
    <w:p w:rsidR="00745E39" w:rsidRDefault="003978C9">
      <w:pPr>
        <w:shd w:val="clear" w:color="auto" w:fill="FFFFFF"/>
        <w:spacing w:line="197" w:lineRule="exact"/>
        <w:ind w:firstLine="398"/>
        <w:jc w:val="both"/>
      </w:pPr>
      <w:bookmarkStart w:id="2514" w:name="bookmark2669"/>
      <w:r>
        <w:rPr>
          <w:rFonts w:eastAsia="Times New Roman"/>
          <w:sz w:val="16"/>
          <w:szCs w:val="16"/>
        </w:rPr>
        <w:t>М</w:t>
      </w:r>
      <w:bookmarkEnd w:id="2514"/>
      <w:r>
        <w:rPr>
          <w:rFonts w:eastAsia="Times New Roman"/>
          <w:sz w:val="16"/>
          <w:szCs w:val="16"/>
        </w:rPr>
        <w:t>ы начали со спектаклей, проданных до революции</w:t>
      </w:r>
      <w:hyperlink w:anchor="bookmark3667" w:history="1">
        <w:r>
          <w:rPr>
            <w:rFonts w:eastAsia="Times New Roman"/>
            <w:sz w:val="16"/>
            <w:szCs w:val="16"/>
            <w:vertAlign w:val="superscript"/>
          </w:rPr>
          <w:t>8</w:t>
        </w:r>
      </w:hyperlink>
      <w:r>
        <w:rPr>
          <w:rFonts w:eastAsia="Times New Roman"/>
          <w:sz w:val="16"/>
          <w:szCs w:val="16"/>
        </w:rPr>
        <w:t>. Билеты были тогда все проданы. Публике было предоставлено право получить деньги обратно. Однако сегодня и утром и вечером («Синяя птица» и «Три сестры») сборы совсем полные. Состав утренней публики почти обычный – средней интеллигенции, так называемых «беженцев»; очень мало рабочих или солдат – попадается, но мало. Состава вечерней пу</w:t>
      </w:r>
      <w:r>
        <w:rPr>
          <w:rFonts w:eastAsia="Times New Roman"/>
          <w:sz w:val="16"/>
          <w:szCs w:val="16"/>
        </w:rPr>
        <w:softHyphen/>
        <w:t>блики не смог уловить. Опять низшей демократии, если позволено бу</w:t>
      </w:r>
      <w:r>
        <w:rPr>
          <w:rFonts w:eastAsia="Times New Roman"/>
          <w:sz w:val="16"/>
          <w:szCs w:val="16"/>
        </w:rPr>
        <w:softHyphen/>
        <w:t>дет так выразиться о рабочих и солдатах, – опять, как и утром, почти нет. То есть не больше, чем это бывало и раньше в Худ. театре. Я хочу сказать, что ее (демократии) торжество еще не привело ее в Худож. те</w:t>
      </w:r>
      <w:r>
        <w:rPr>
          <w:rFonts w:eastAsia="Times New Roman"/>
          <w:sz w:val="16"/>
          <w:szCs w:val="16"/>
        </w:rPr>
        <w:softHyphen/>
        <w:t>атр. Но и решительное отсутствие наиболее дорогой буржуазии. Веро</w:t>
      </w:r>
      <w:r>
        <w:rPr>
          <w:rFonts w:eastAsia="Times New Roman"/>
          <w:sz w:val="16"/>
          <w:szCs w:val="16"/>
        </w:rPr>
        <w:softHyphen/>
        <w:t>ятнее всего, что здесь смешались опять немосковская средняя интелли</w:t>
      </w:r>
      <w:r>
        <w:rPr>
          <w:rFonts w:eastAsia="Times New Roman"/>
          <w:sz w:val="16"/>
          <w:szCs w:val="16"/>
        </w:rPr>
        <w:softHyphen/>
        <w:t>генция с служащими московских торговых домов, магазинов. Словно бы даже некоторый сдвиг от Корша</w:t>
      </w:r>
      <w:r>
        <w:rPr>
          <w:rFonts w:eastAsia="Times New Roman"/>
          <w:sz w:val="16"/>
          <w:szCs w:val="16"/>
          <w:vertAlign w:val="superscript"/>
        </w:rPr>
        <w:t>9</w:t>
      </w:r>
      <w:r>
        <w:rPr>
          <w:rFonts w:eastAsia="Times New Roman"/>
          <w:sz w:val="16"/>
          <w:szCs w:val="16"/>
        </w:rPr>
        <w:t>.</w:t>
      </w:r>
    </w:p>
    <w:p w:rsidR="00745E39" w:rsidRDefault="003978C9">
      <w:pPr>
        <w:shd w:val="clear" w:color="auto" w:fill="FFFFFF"/>
        <w:spacing w:line="197" w:lineRule="exact"/>
        <w:ind w:firstLine="398"/>
        <w:jc w:val="both"/>
      </w:pPr>
      <w:bookmarkStart w:id="2515" w:name="bookmark2670"/>
      <w:r>
        <w:rPr>
          <w:rFonts w:eastAsia="Times New Roman"/>
          <w:sz w:val="16"/>
          <w:szCs w:val="16"/>
        </w:rPr>
        <w:t>Ч</w:t>
      </w:r>
      <w:bookmarkEnd w:id="2515"/>
      <w:r>
        <w:rPr>
          <w:rFonts w:eastAsia="Times New Roman"/>
          <w:sz w:val="16"/>
          <w:szCs w:val="16"/>
        </w:rPr>
        <w:t>то касается моих наблюдений по театру в качестве дежурного, то об упущениях, мною найденных, докладываю Правлению особо</w:t>
      </w:r>
      <w:r>
        <w:rPr>
          <w:rFonts w:eastAsia="Times New Roman"/>
          <w:sz w:val="16"/>
          <w:szCs w:val="16"/>
          <w:vertAlign w:val="superscript"/>
        </w:rPr>
        <w:t>10</w:t>
      </w:r>
      <w:r>
        <w:rPr>
          <w:rFonts w:eastAsia="Times New Roman"/>
          <w:sz w:val="16"/>
          <w:szCs w:val="16"/>
        </w:rPr>
        <w:t>.</w:t>
      </w:r>
    </w:p>
    <w:p w:rsidR="00745E39" w:rsidRDefault="003978C9">
      <w:pPr>
        <w:shd w:val="clear" w:color="auto" w:fill="FFFFFF"/>
        <w:spacing w:line="197" w:lineRule="exact"/>
        <w:ind w:left="398"/>
      </w:pPr>
      <w:r>
        <w:rPr>
          <w:rFonts w:eastAsia="Times New Roman"/>
          <w:i/>
          <w:iCs/>
          <w:sz w:val="16"/>
          <w:szCs w:val="16"/>
        </w:rPr>
        <w:t>В.Немирович</w:t>
      </w:r>
      <w:r>
        <w:rPr>
          <w:rFonts w:ascii="MS Mincho" w:eastAsia="MS Mincho" w:hAnsi="MS Mincho" w:cs="MS Mincho" w:hint="eastAsia"/>
          <w:i/>
          <w:iCs/>
          <w:sz w:val="16"/>
          <w:szCs w:val="16"/>
        </w:rPr>
        <w:t>‑</w:t>
      </w:r>
      <w:r>
        <w:rPr>
          <w:rFonts w:eastAsia="Times New Roman"/>
          <w:i/>
          <w:iCs/>
          <w:sz w:val="16"/>
          <w:szCs w:val="16"/>
        </w:rPr>
        <w:t>Данченко</w:t>
      </w:r>
    </w:p>
    <w:p w:rsidR="00745E39" w:rsidRDefault="003978C9">
      <w:pPr>
        <w:shd w:val="clear" w:color="auto" w:fill="FFFFFF"/>
        <w:spacing w:before="149" w:line="197" w:lineRule="exact"/>
        <w:ind w:left="398"/>
      </w:pPr>
      <w:r>
        <w:rPr>
          <w:sz w:val="16"/>
          <w:szCs w:val="16"/>
        </w:rPr>
        <w:t xml:space="preserve">23 </w:t>
      </w:r>
      <w:r>
        <w:rPr>
          <w:rFonts w:eastAsia="Times New Roman"/>
          <w:sz w:val="16"/>
          <w:szCs w:val="16"/>
        </w:rPr>
        <w:t>ноября, днем.</w:t>
      </w:r>
    </w:p>
    <w:p w:rsidR="00745E39" w:rsidRDefault="003978C9">
      <w:pPr>
        <w:shd w:val="clear" w:color="auto" w:fill="FFFFFF"/>
        <w:spacing w:line="197" w:lineRule="exact"/>
        <w:ind w:firstLine="398"/>
        <w:jc w:val="both"/>
      </w:pPr>
      <w:bookmarkStart w:id="2516" w:name="bookmark2671"/>
      <w:r>
        <w:rPr>
          <w:rFonts w:eastAsia="Times New Roman"/>
          <w:sz w:val="16"/>
          <w:szCs w:val="16"/>
        </w:rPr>
        <w:t>Н</w:t>
      </w:r>
      <w:bookmarkEnd w:id="2516"/>
      <w:r>
        <w:rPr>
          <w:rFonts w:eastAsia="Times New Roman"/>
          <w:sz w:val="16"/>
          <w:szCs w:val="16"/>
        </w:rPr>
        <w:t>а моем дежурстве не усмотрел ничего такого, на что надлежало бы обратить внимание внесением беспорядка в эту книгу. Кроме разве того, что все преисправно курят не только в разрешенных местах (чай</w:t>
      </w:r>
      <w:r>
        <w:rPr>
          <w:rFonts w:eastAsia="Times New Roman"/>
          <w:sz w:val="16"/>
          <w:szCs w:val="16"/>
        </w:rPr>
        <w:softHyphen/>
        <w:t>ное фойе), а и в коридорах и проч.</w:t>
      </w:r>
      <w:hyperlink w:anchor="bookmark3669" w:history="1">
        <w:r>
          <w:rPr>
            <w:rFonts w:eastAsia="Times New Roman"/>
            <w:sz w:val="16"/>
            <w:szCs w:val="16"/>
            <w:vertAlign w:val="superscript"/>
          </w:rPr>
          <w:t>11</w:t>
        </w:r>
      </w:hyperlink>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 xml:space="preserve">Дежурный член Товарищества </w:t>
      </w:r>
      <w:r>
        <w:rPr>
          <w:rFonts w:eastAsia="Times New Roman"/>
          <w:i/>
          <w:iCs/>
          <w:sz w:val="16"/>
          <w:szCs w:val="16"/>
        </w:rPr>
        <w:t>А.Стахович</w:t>
      </w:r>
    </w:p>
    <w:p w:rsidR="00745E39" w:rsidRDefault="003978C9">
      <w:pPr>
        <w:shd w:val="clear" w:color="auto" w:fill="FFFFFF"/>
        <w:spacing w:line="197" w:lineRule="exact"/>
        <w:ind w:left="398"/>
      </w:pPr>
      <w:r>
        <w:rPr>
          <w:sz w:val="16"/>
          <w:szCs w:val="16"/>
        </w:rPr>
        <w:t xml:space="preserve">23 </w:t>
      </w:r>
      <w:r>
        <w:rPr>
          <w:rFonts w:eastAsia="Times New Roman"/>
          <w:sz w:val="16"/>
          <w:szCs w:val="16"/>
        </w:rPr>
        <w:t>ноября, вечер.</w:t>
      </w:r>
    </w:p>
    <w:p w:rsidR="00745E39" w:rsidRDefault="003978C9">
      <w:pPr>
        <w:shd w:val="clear" w:color="auto" w:fill="FFFFFF"/>
        <w:spacing w:line="197" w:lineRule="exact"/>
        <w:ind w:left="398"/>
      </w:pPr>
      <w:r>
        <w:rPr>
          <w:rFonts w:eastAsia="Times New Roman"/>
          <w:sz w:val="16"/>
          <w:szCs w:val="16"/>
        </w:rPr>
        <w:t>Недопустимо холодно в дамских уборных и дамском фойе.</w:t>
      </w:r>
    </w:p>
    <w:p w:rsidR="00745E39" w:rsidRDefault="003978C9">
      <w:pPr>
        <w:shd w:val="clear" w:color="auto" w:fill="FFFFFF"/>
        <w:spacing w:line="197" w:lineRule="exact"/>
        <w:ind w:left="398"/>
      </w:pPr>
      <w:r>
        <w:rPr>
          <w:rFonts w:eastAsia="Times New Roman"/>
          <w:sz w:val="16"/>
          <w:szCs w:val="16"/>
        </w:rPr>
        <w:t xml:space="preserve">Также оч. холодно в нижнем фойе актеров. </w:t>
      </w:r>
      <w:r>
        <w:rPr>
          <w:rFonts w:eastAsia="Times New Roman"/>
          <w:i/>
          <w:iCs/>
          <w:sz w:val="16"/>
          <w:szCs w:val="16"/>
        </w:rPr>
        <w:t>А.Стахович</w:t>
      </w:r>
    </w:p>
    <w:p w:rsidR="00745E39" w:rsidRDefault="003978C9">
      <w:pPr>
        <w:shd w:val="clear" w:color="auto" w:fill="FFFFFF"/>
        <w:spacing w:before="154" w:line="197" w:lineRule="exact"/>
        <w:ind w:left="398"/>
      </w:pPr>
      <w:r>
        <w:rPr>
          <w:sz w:val="16"/>
          <w:szCs w:val="16"/>
        </w:rPr>
        <w:t xml:space="preserve">25 </w:t>
      </w:r>
      <w:r>
        <w:rPr>
          <w:rFonts w:eastAsia="Times New Roman"/>
          <w:sz w:val="16"/>
          <w:szCs w:val="16"/>
        </w:rPr>
        <w:t>ноября.</w:t>
      </w:r>
    </w:p>
    <w:p w:rsidR="00745E39" w:rsidRDefault="003978C9">
      <w:pPr>
        <w:shd w:val="clear" w:color="auto" w:fill="FFFFFF"/>
        <w:spacing w:line="197" w:lineRule="exact"/>
        <w:ind w:firstLine="398"/>
        <w:jc w:val="both"/>
      </w:pPr>
      <w:bookmarkStart w:id="2517" w:name="bookmark2672"/>
      <w:r>
        <w:rPr>
          <w:rFonts w:eastAsia="Times New Roman"/>
          <w:sz w:val="16"/>
          <w:szCs w:val="16"/>
        </w:rPr>
        <w:t>В</w:t>
      </w:r>
      <w:bookmarkEnd w:id="2517"/>
      <w:r>
        <w:rPr>
          <w:rFonts w:eastAsia="Times New Roman"/>
          <w:sz w:val="16"/>
          <w:szCs w:val="16"/>
        </w:rPr>
        <w:t xml:space="preserve">ечером в уборных очень холодно. Хорошо бы сделать ставни в окно во всех уборных внизу и в дамских, где лестница, а то с улицы могут продавить окна и легко проникнуть. Артисты просят в уборных, чтобы были спички, теперь почему-то перестали давать. </w:t>
      </w:r>
      <w:r>
        <w:rPr>
          <w:rFonts w:eastAsia="Times New Roman"/>
          <w:i/>
          <w:iCs/>
          <w:sz w:val="16"/>
          <w:szCs w:val="16"/>
        </w:rPr>
        <w:t>Н.Александров</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tabs>
          <w:tab w:val="left" w:pos="610"/>
        </w:tabs>
        <w:spacing w:line="197" w:lineRule="exact"/>
        <w:ind w:left="398"/>
      </w:pPr>
      <w:r>
        <w:rPr>
          <w:sz w:val="16"/>
          <w:szCs w:val="16"/>
        </w:rPr>
        <w:lastRenderedPageBreak/>
        <w:t>26</w:t>
      </w:r>
      <w:r>
        <w:tab/>
      </w:r>
      <w:r>
        <w:rPr>
          <w:rFonts w:eastAsia="Times New Roman"/>
          <w:sz w:val="16"/>
          <w:szCs w:val="16"/>
        </w:rPr>
        <w:t>ноября.</w:t>
      </w:r>
    </w:p>
    <w:p w:rsidR="00745E39" w:rsidRDefault="003978C9">
      <w:pPr>
        <w:shd w:val="clear" w:color="auto" w:fill="FFFFFF"/>
        <w:spacing w:line="197" w:lineRule="exact"/>
        <w:ind w:left="398"/>
      </w:pPr>
      <w:r>
        <w:rPr>
          <w:rFonts w:eastAsia="Times New Roman"/>
          <w:sz w:val="16"/>
          <w:szCs w:val="16"/>
        </w:rPr>
        <w:t>Была днем в театре. Все, кажется, было благополучно, в порядке. Хорошо бы привести в порядок полы в фойе – очень тусклые и</w:t>
      </w:r>
    </w:p>
    <w:p w:rsidR="00745E39" w:rsidRDefault="003978C9">
      <w:pPr>
        <w:shd w:val="clear" w:color="auto" w:fill="FFFFFF"/>
        <w:spacing w:line="197" w:lineRule="exact"/>
      </w:pPr>
      <w:r>
        <w:rPr>
          <w:rFonts w:eastAsia="Times New Roman"/>
          <w:sz w:val="16"/>
          <w:szCs w:val="16"/>
        </w:rPr>
        <w:t>скучные, а в особенности в комнате Товарищества – вид запустения.</w:t>
      </w:r>
    </w:p>
    <w:p w:rsidR="00745E39" w:rsidRDefault="003978C9">
      <w:pPr>
        <w:shd w:val="clear" w:color="auto" w:fill="FFFFFF"/>
        <w:spacing w:line="197" w:lineRule="exact"/>
        <w:ind w:firstLine="398"/>
        <w:jc w:val="both"/>
      </w:pPr>
      <w:bookmarkStart w:id="2518" w:name="bookmark2673"/>
      <w:r>
        <w:rPr>
          <w:rFonts w:eastAsia="Times New Roman"/>
          <w:sz w:val="16"/>
          <w:szCs w:val="16"/>
        </w:rPr>
        <w:t>С</w:t>
      </w:r>
      <w:bookmarkEnd w:id="2518"/>
      <w:r>
        <w:rPr>
          <w:rFonts w:eastAsia="Times New Roman"/>
          <w:sz w:val="16"/>
          <w:szCs w:val="16"/>
        </w:rPr>
        <w:t>мотрела спектакль «На дне», сидела в 1-м ряду, и очень мне пор</w:t>
      </w:r>
      <w:r>
        <w:rPr>
          <w:rFonts w:eastAsia="Times New Roman"/>
          <w:sz w:val="16"/>
          <w:szCs w:val="16"/>
        </w:rPr>
        <w:softHyphen/>
        <w:t xml:space="preserve">тил впечатление слой пыли на Суфлерской будке и на рампе – наводит уныние. Деж. чл. товар. </w:t>
      </w:r>
      <w:r>
        <w:rPr>
          <w:rFonts w:eastAsia="Times New Roman"/>
          <w:i/>
          <w:iCs/>
          <w:sz w:val="16"/>
          <w:szCs w:val="16"/>
        </w:rPr>
        <w:t>О.Книппер</w:t>
      </w:r>
    </w:p>
    <w:p w:rsidR="00745E39" w:rsidRDefault="003978C9">
      <w:pPr>
        <w:shd w:val="clear" w:color="auto" w:fill="FFFFFF"/>
        <w:tabs>
          <w:tab w:val="left" w:pos="610"/>
        </w:tabs>
        <w:spacing w:before="149" w:line="197" w:lineRule="exact"/>
        <w:ind w:left="398"/>
      </w:pPr>
      <w:r>
        <w:rPr>
          <w:sz w:val="16"/>
          <w:szCs w:val="16"/>
        </w:rPr>
        <w:t>27</w:t>
      </w:r>
      <w:r>
        <w:tab/>
      </w:r>
      <w:r>
        <w:rPr>
          <w:rFonts w:eastAsia="Times New Roman"/>
          <w:sz w:val="16"/>
          <w:szCs w:val="16"/>
        </w:rPr>
        <w:t>ноября.</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22</w:t>
      </w:r>
      <w:r>
        <w:rPr>
          <w:rFonts w:eastAsia="Times New Roman"/>
        </w:rPr>
        <w:t xml:space="preserve"> </w:t>
      </w:r>
      <w:r>
        <w:rPr>
          <w:rFonts w:eastAsia="Times New Roman"/>
          <w:sz w:val="16"/>
          <w:szCs w:val="16"/>
        </w:rPr>
        <w:t>ноября.</w:t>
      </w:r>
    </w:p>
    <w:p w:rsidR="00745E39" w:rsidRDefault="003978C9">
      <w:pPr>
        <w:shd w:val="clear" w:color="auto" w:fill="FFFFFF"/>
        <w:spacing w:line="197" w:lineRule="exact"/>
        <w:ind w:firstLine="398"/>
        <w:jc w:val="both"/>
      </w:pPr>
      <w:bookmarkStart w:id="2519" w:name="bookmark2674"/>
      <w:r>
        <w:rPr>
          <w:rFonts w:eastAsia="Times New Roman"/>
          <w:sz w:val="16"/>
          <w:szCs w:val="16"/>
        </w:rPr>
        <w:t>П</w:t>
      </w:r>
      <w:bookmarkEnd w:id="2519"/>
      <w:r>
        <w:rPr>
          <w:rFonts w:eastAsia="Times New Roman"/>
          <w:sz w:val="16"/>
          <w:szCs w:val="16"/>
        </w:rPr>
        <w:t>росмотрев дневник, с грустью увидел, что остался не записан</w:t>
      </w:r>
      <w:r>
        <w:rPr>
          <w:rFonts w:eastAsia="Times New Roman"/>
          <w:sz w:val="16"/>
          <w:szCs w:val="16"/>
        </w:rPr>
        <w:softHyphen/>
        <w:t xml:space="preserve">ным день 22-го ноября, – как-никак, а исключительный в жизни Худ. театра. Это тот день, когда Малый театр почти </w:t>
      </w:r>
      <w:r>
        <w:rPr>
          <w:rFonts w:eastAsia="Times New Roman"/>
          <w:sz w:val="16"/>
          <w:szCs w:val="16"/>
          <w:lang w:val="en-US"/>
        </w:rPr>
        <w:t>in corpore</w:t>
      </w:r>
      <w:hyperlink w:anchor="bookmark3670" w:history="1">
        <w:r>
          <w:rPr>
            <w:rFonts w:eastAsia="Times New Roman"/>
            <w:sz w:val="16"/>
            <w:szCs w:val="16"/>
            <w:vertAlign w:val="superscript"/>
            <w:lang w:val="en-US"/>
          </w:rPr>
          <w:t>12</w:t>
        </w:r>
      </w:hyperlink>
      <w:r>
        <w:rPr>
          <w:rFonts w:eastAsia="Times New Roman"/>
          <w:sz w:val="16"/>
          <w:szCs w:val="16"/>
          <w:lang w:val="en-US"/>
        </w:rPr>
        <w:t xml:space="preserve"> </w:t>
      </w:r>
      <w:r>
        <w:rPr>
          <w:rFonts w:eastAsia="Times New Roman"/>
          <w:sz w:val="16"/>
          <w:szCs w:val="16"/>
        </w:rPr>
        <w:t>пришел в Художественный сначала с тем, чтоб выразить благодарность за со</w:t>
      </w:r>
      <w:r>
        <w:rPr>
          <w:rFonts w:eastAsia="Times New Roman"/>
          <w:sz w:val="16"/>
          <w:szCs w:val="16"/>
        </w:rPr>
        <w:softHyphen/>
        <w:t>чувствие, оказанное Художественным по поводу оскорбления Малого театра, совершенного красногвардейцами в дни 27–31 октября</w:t>
      </w:r>
      <w:hyperlink w:anchor="bookmark3671" w:history="1">
        <w:r>
          <w:rPr>
            <w:rFonts w:eastAsia="Times New Roman"/>
            <w:sz w:val="16"/>
            <w:szCs w:val="16"/>
            <w:vertAlign w:val="superscript"/>
          </w:rPr>
          <w:t>13</w:t>
        </w:r>
      </w:hyperlink>
      <w:r>
        <w:rPr>
          <w:rFonts w:eastAsia="Times New Roman"/>
          <w:sz w:val="16"/>
          <w:szCs w:val="16"/>
        </w:rPr>
        <w:t>, а по</w:t>
      </w:r>
      <w:r>
        <w:rPr>
          <w:rFonts w:eastAsia="Times New Roman"/>
          <w:sz w:val="16"/>
          <w:szCs w:val="16"/>
        </w:rPr>
        <w:softHyphen/>
        <w:t>том с тем, чтобы поддержать мысль об объединении Малого с Худо</w:t>
      </w:r>
      <w:r>
        <w:rPr>
          <w:rFonts w:eastAsia="Times New Roman"/>
          <w:sz w:val="16"/>
          <w:szCs w:val="16"/>
        </w:rPr>
        <w:softHyphen/>
        <w:t>жественным – объединении, т.е. нахождении общих точек не только в смысле оперативных частичных соглашений, как это было по поводу возобновления спектаклей, но и в общей административной организа</w:t>
      </w:r>
      <w:r>
        <w:rPr>
          <w:rFonts w:eastAsia="Times New Roman"/>
          <w:sz w:val="16"/>
          <w:szCs w:val="16"/>
        </w:rPr>
        <w:softHyphen/>
        <w:t>ции, и даже в общности художественной работы.</w:t>
      </w:r>
    </w:p>
    <w:p w:rsidR="00745E39" w:rsidRDefault="003978C9">
      <w:pPr>
        <w:shd w:val="clear" w:color="auto" w:fill="FFFFFF"/>
        <w:spacing w:line="197" w:lineRule="exact"/>
        <w:ind w:firstLine="398"/>
        <w:jc w:val="both"/>
      </w:pPr>
      <w:bookmarkStart w:id="2520" w:name="bookmark2675"/>
      <w:r>
        <w:rPr>
          <w:rFonts w:eastAsia="Times New Roman"/>
          <w:sz w:val="16"/>
          <w:szCs w:val="16"/>
        </w:rPr>
        <w:t>Х</w:t>
      </w:r>
      <w:bookmarkEnd w:id="2520"/>
      <w:r>
        <w:rPr>
          <w:rFonts w:eastAsia="Times New Roman"/>
          <w:sz w:val="16"/>
          <w:szCs w:val="16"/>
        </w:rPr>
        <w:t>отелось бы сохранить в этом дневнике перечень всех лиц, при</w:t>
      </w:r>
      <w:r>
        <w:rPr>
          <w:rFonts w:eastAsia="Times New Roman"/>
          <w:sz w:val="16"/>
          <w:szCs w:val="16"/>
        </w:rPr>
        <w:softHyphen/>
        <w:t>шедших из Малого театра, как артистического, так и технического пер</w:t>
      </w:r>
      <w:r>
        <w:rPr>
          <w:rFonts w:eastAsia="Times New Roman"/>
          <w:sz w:val="16"/>
          <w:szCs w:val="16"/>
        </w:rPr>
        <w:softHyphen/>
        <w:t>сонала. Хотелось бы и сжатое изложение речей</w:t>
      </w:r>
      <w:hyperlink w:anchor="bookmark3672" w:history="1">
        <w:r>
          <w:rPr>
            <w:rFonts w:eastAsia="Times New Roman"/>
            <w:sz w:val="16"/>
            <w:szCs w:val="16"/>
            <w:vertAlign w:val="superscript"/>
          </w:rPr>
          <w:t>14</w:t>
        </w:r>
      </w:hyperlink>
      <w:r>
        <w:rPr>
          <w:rFonts w:eastAsia="Times New Roman"/>
          <w:sz w:val="16"/>
          <w:szCs w:val="16"/>
        </w:rPr>
        <w:t>.</w:t>
      </w:r>
    </w:p>
    <w:p w:rsidR="00745E39" w:rsidRDefault="003978C9">
      <w:pPr>
        <w:shd w:val="clear" w:color="auto" w:fill="FFFFFF"/>
        <w:spacing w:line="197" w:lineRule="exact"/>
        <w:ind w:firstLine="398"/>
        <w:jc w:val="both"/>
      </w:pPr>
      <w:bookmarkStart w:id="2521" w:name="bookmark2676"/>
      <w:r>
        <w:rPr>
          <w:rFonts w:eastAsia="Times New Roman"/>
          <w:sz w:val="16"/>
          <w:szCs w:val="16"/>
        </w:rPr>
        <w:t>Я</w:t>
      </w:r>
      <w:bookmarkEnd w:id="2521"/>
      <w:r>
        <w:rPr>
          <w:rFonts w:eastAsia="Times New Roman"/>
          <w:sz w:val="16"/>
          <w:szCs w:val="16"/>
        </w:rPr>
        <w:t xml:space="preserve"> пишу, как вспомню, другие добавят. Южин, Правдин, Яблочки-на, Рыжова, Платон, Айдаров, Яковлев, Монахов, Музиль, Гундуров, Музиль-Рыжова, Музиль Е., Грибунина, Массалитинова, Красовская, (Гзовская), Шухмина, Берс, Головин, Суфлер Зайцев, Лебедев, Шере</w:t>
      </w:r>
      <w:r>
        <w:rPr>
          <w:rFonts w:eastAsia="Times New Roman"/>
          <w:sz w:val="16"/>
          <w:szCs w:val="16"/>
        </w:rPr>
        <w:softHyphen/>
        <w:t>метьев, Фролов, Павлова. [</w:t>
      </w:r>
      <w:r>
        <w:rPr>
          <w:rFonts w:eastAsia="Times New Roman"/>
          <w:i/>
          <w:iCs/>
          <w:sz w:val="16"/>
          <w:szCs w:val="16"/>
        </w:rPr>
        <w:t>В.Немирович Данченко</w:t>
      </w:r>
      <w:r>
        <w:rPr>
          <w:rFonts w:eastAsia="Times New Roman"/>
          <w:sz w:val="16"/>
          <w:szCs w:val="16"/>
        </w:rPr>
        <w:t>]</w:t>
      </w:r>
    </w:p>
    <w:p w:rsidR="00745E39" w:rsidRDefault="003978C9">
      <w:pPr>
        <w:shd w:val="clear" w:color="auto" w:fill="FFFFFF"/>
        <w:spacing w:before="149" w:line="197" w:lineRule="exact"/>
        <w:ind w:left="398"/>
      </w:pPr>
      <w:r>
        <w:rPr>
          <w:sz w:val="16"/>
          <w:szCs w:val="16"/>
          <w:lang w:val="en-US"/>
        </w:rPr>
        <w:t xml:space="preserve">28/XI 917 </w:t>
      </w:r>
      <w:r>
        <w:rPr>
          <w:rFonts w:eastAsia="Times New Roman"/>
          <w:sz w:val="16"/>
          <w:szCs w:val="16"/>
        </w:rPr>
        <w:t>г.</w:t>
      </w:r>
    </w:p>
    <w:p w:rsidR="00745E39" w:rsidRDefault="003978C9">
      <w:pPr>
        <w:shd w:val="clear" w:color="auto" w:fill="FFFFFF"/>
        <w:spacing w:line="197" w:lineRule="exact"/>
        <w:ind w:firstLine="398"/>
        <w:jc w:val="both"/>
      </w:pPr>
      <w:bookmarkStart w:id="2522" w:name="bookmark2677"/>
      <w:r>
        <w:rPr>
          <w:rFonts w:eastAsia="Times New Roman"/>
          <w:sz w:val="16"/>
          <w:szCs w:val="16"/>
        </w:rPr>
        <w:t>Д</w:t>
      </w:r>
      <w:bookmarkEnd w:id="2522"/>
      <w:r>
        <w:rPr>
          <w:rFonts w:eastAsia="Times New Roman"/>
          <w:sz w:val="16"/>
          <w:szCs w:val="16"/>
        </w:rPr>
        <w:t>нем в здании театра я не заметила беспорядка. Но хочу сказать о том, что меня беспокоит вообще: 1) курят у нас опять повсюду. И са</w:t>
      </w:r>
      <w:r>
        <w:rPr>
          <w:rFonts w:eastAsia="Times New Roman"/>
          <w:sz w:val="16"/>
          <w:szCs w:val="16"/>
        </w:rPr>
        <w:softHyphen/>
        <w:t>мое печальное, что делают это наши маяки: Качалов, Массалитинов… В день Общ. собрания Союза Артистов большое фойе превратилось в громадную пепельницу! Курили все, всюду и всюду бросали окурки и спички!?</w:t>
      </w:r>
    </w:p>
    <w:p w:rsidR="00745E39" w:rsidRDefault="003978C9">
      <w:pPr>
        <w:shd w:val="clear" w:color="auto" w:fill="FFFFFF"/>
        <w:spacing w:line="197" w:lineRule="exact"/>
        <w:ind w:firstLine="398"/>
        <w:jc w:val="both"/>
      </w:pPr>
      <w:bookmarkStart w:id="2523" w:name="bookmark2678"/>
      <w:r>
        <w:rPr>
          <w:sz w:val="16"/>
          <w:szCs w:val="16"/>
        </w:rPr>
        <w:t>2</w:t>
      </w:r>
      <w:bookmarkEnd w:id="2523"/>
      <w:r>
        <w:rPr>
          <w:sz w:val="16"/>
          <w:szCs w:val="16"/>
        </w:rPr>
        <w:t>-</w:t>
      </w:r>
      <w:r>
        <w:rPr>
          <w:rFonts w:eastAsia="Times New Roman"/>
          <w:sz w:val="16"/>
          <w:szCs w:val="16"/>
        </w:rPr>
        <w:t>е. Сторожа, новые преимущественно, не здороваются, не вста</w:t>
      </w:r>
      <w:r>
        <w:rPr>
          <w:rFonts w:eastAsia="Times New Roman"/>
          <w:sz w:val="16"/>
          <w:szCs w:val="16"/>
        </w:rPr>
        <w:softHyphen/>
        <w:t>ют, когда мы, актеры, входим в театр. Это вносит то неряшливое, рас</w:t>
      </w:r>
      <w:r>
        <w:rPr>
          <w:rFonts w:eastAsia="Times New Roman"/>
          <w:sz w:val="16"/>
          <w:szCs w:val="16"/>
        </w:rPr>
        <w:softHyphen/>
        <w:t>пущенное отношение, которое непременно кончается неприятным за</w:t>
      </w:r>
      <w:r>
        <w:rPr>
          <w:rFonts w:eastAsia="Times New Roman"/>
          <w:sz w:val="16"/>
          <w:szCs w:val="16"/>
        </w:rPr>
        <w:softHyphen/>
        <w:t>мечанием. Вежливость необходима. Уважать старших должно, а актер в театре и есть тот «старший», который несет всю жизнь театра на себе. И слуги театра не должны этого забывать и игнорировать. Иначе во</w:t>
      </w:r>
      <w:r>
        <w:rPr>
          <w:rFonts w:eastAsia="Times New Roman"/>
          <w:sz w:val="16"/>
          <w:szCs w:val="16"/>
        </w:rPr>
        <w:softHyphen/>
        <w:t xml:space="preserve">дворяется грубая небрежность, так свойственная русским вообще. </w:t>
      </w:r>
      <w:r>
        <w:rPr>
          <w:rFonts w:eastAsia="Times New Roman"/>
          <w:i/>
          <w:iCs/>
          <w:sz w:val="16"/>
          <w:szCs w:val="16"/>
        </w:rPr>
        <w:t>Н.Бутова</w:t>
      </w:r>
      <w:r>
        <w:rPr>
          <w:rFonts w:eastAsia="Times New Roman"/>
          <w:sz w:val="16"/>
          <w:szCs w:val="16"/>
        </w:rPr>
        <w:t>.</w:t>
      </w:r>
    </w:p>
    <w:p w:rsidR="00745E39" w:rsidRDefault="003978C9">
      <w:pPr>
        <w:shd w:val="clear" w:color="auto" w:fill="FFFFFF"/>
        <w:spacing w:line="197" w:lineRule="exact"/>
        <w:ind w:firstLine="398"/>
        <w:jc w:val="both"/>
      </w:pPr>
      <w:bookmarkStart w:id="2524" w:name="bookmark2679"/>
      <w:r>
        <w:rPr>
          <w:sz w:val="16"/>
          <w:szCs w:val="16"/>
        </w:rPr>
        <w:t>P</w:t>
      </w:r>
      <w:bookmarkEnd w:id="2524"/>
      <w:r>
        <w:rPr>
          <w:sz w:val="16"/>
          <w:szCs w:val="16"/>
        </w:rPr>
        <w:t>.S.</w:t>
      </w:r>
      <w:r>
        <w:rPr>
          <w:rFonts w:eastAsia="Times New Roman"/>
          <w:sz w:val="16"/>
          <w:szCs w:val="16"/>
        </w:rPr>
        <w:t>В дамских уборных электричество горело в то время, когда актрисы были целый акт на сцене</w:t>
      </w:r>
      <w:hyperlink w:anchor="bookmark3673" w:history="1">
        <w:r>
          <w:rPr>
            <w:rFonts w:eastAsia="Times New Roman"/>
            <w:sz w:val="16"/>
            <w:szCs w:val="16"/>
            <w:vertAlign w:val="superscript"/>
          </w:rPr>
          <w:t>15</w:t>
        </w:r>
      </w:hyperlink>
      <w:r>
        <w:rPr>
          <w:rFonts w:eastAsia="Times New Roman"/>
          <w:sz w:val="16"/>
          <w:szCs w:val="16"/>
        </w:rPr>
        <w:t xml:space="preserve">. </w:t>
      </w:r>
      <w:r>
        <w:rPr>
          <w:rFonts w:eastAsia="Times New Roman"/>
          <w:i/>
          <w:iCs/>
          <w:sz w:val="16"/>
          <w:szCs w:val="16"/>
        </w:rPr>
        <w:t>НБ</w:t>
      </w:r>
    </w:p>
    <w:p w:rsidR="00745E39" w:rsidRDefault="003978C9">
      <w:pPr>
        <w:shd w:val="clear" w:color="auto" w:fill="FFFFFF"/>
        <w:spacing w:before="154" w:line="192" w:lineRule="exact"/>
        <w:ind w:left="398"/>
      </w:pPr>
      <w:bookmarkStart w:id="2525" w:name="bookmark2680"/>
      <w:r>
        <w:rPr>
          <w:sz w:val="16"/>
          <w:szCs w:val="16"/>
        </w:rPr>
        <w:t>3</w:t>
      </w:r>
      <w:bookmarkEnd w:id="2525"/>
      <w:r>
        <w:rPr>
          <w:sz w:val="16"/>
          <w:szCs w:val="16"/>
        </w:rPr>
        <w:t xml:space="preserve"> </w:t>
      </w:r>
      <w:r>
        <w:rPr>
          <w:rFonts w:eastAsia="Times New Roman"/>
          <w:sz w:val="16"/>
          <w:szCs w:val="16"/>
        </w:rPr>
        <w:t>декабря. Дежурный В.Грибунин.</w:t>
      </w:r>
    </w:p>
    <w:p w:rsidR="00745E39" w:rsidRDefault="003978C9">
      <w:pPr>
        <w:shd w:val="clear" w:color="auto" w:fill="FFFFFF"/>
        <w:spacing w:line="192" w:lineRule="exact"/>
        <w:ind w:firstLine="398"/>
        <w:jc w:val="both"/>
      </w:pPr>
      <w:bookmarkStart w:id="2526" w:name="bookmark2681"/>
      <w:r>
        <w:rPr>
          <w:rFonts w:eastAsia="Times New Roman"/>
          <w:sz w:val="16"/>
          <w:szCs w:val="16"/>
        </w:rPr>
        <w:t>Н</w:t>
      </w:r>
      <w:bookmarkEnd w:id="2526"/>
      <w:r>
        <w:rPr>
          <w:rFonts w:eastAsia="Times New Roman"/>
          <w:sz w:val="16"/>
          <w:szCs w:val="16"/>
        </w:rPr>
        <w:t>а улицах идут демонстрации в защиту Учредительного собра-ния</w:t>
      </w:r>
      <w:hyperlink w:anchor="bookmark3674" w:history="1">
        <w:r>
          <w:rPr>
            <w:rFonts w:eastAsia="Times New Roman"/>
            <w:sz w:val="16"/>
            <w:szCs w:val="16"/>
            <w:vertAlign w:val="superscript"/>
          </w:rPr>
          <w:t>16</w:t>
        </w:r>
      </w:hyperlink>
      <w:r>
        <w:rPr>
          <w:rFonts w:eastAsia="Times New Roman"/>
          <w:sz w:val="16"/>
          <w:szCs w:val="16"/>
        </w:rPr>
        <w:t>. Пока утр. спек. «Синяя птица» идет благополучно. В комнате Товарищества идет заседание</w:t>
      </w:r>
      <w:hyperlink w:anchor="bookmark3675" w:history="1">
        <w:r>
          <w:rPr>
            <w:rFonts w:eastAsia="Times New Roman"/>
            <w:sz w:val="16"/>
            <w:szCs w:val="16"/>
            <w:vertAlign w:val="superscript"/>
          </w:rPr>
          <w:t>17</w:t>
        </w:r>
      </w:hyperlink>
      <w:r>
        <w:rPr>
          <w:rFonts w:eastAsia="Times New Roman"/>
          <w:sz w:val="16"/>
          <w:szCs w:val="16"/>
        </w:rPr>
        <w:t>. Вечером должен идти спектакль «На всяк. мудр.»</w:t>
      </w:r>
      <w:hyperlink w:anchor="bookmark3676" w:history="1">
        <w:r>
          <w:rPr>
            <w:rFonts w:eastAsia="Times New Roman"/>
            <w:sz w:val="16"/>
            <w:szCs w:val="16"/>
            <w:vertAlign w:val="superscript"/>
          </w:rPr>
          <w:t>18</w:t>
        </w:r>
      </w:hyperlink>
      <w:r>
        <w:rPr>
          <w:rFonts w:eastAsia="Times New Roman"/>
          <w:sz w:val="16"/>
          <w:szCs w:val="16"/>
        </w:rPr>
        <w:t xml:space="preserve">. </w:t>
      </w:r>
      <w:r>
        <w:rPr>
          <w:rFonts w:eastAsia="Times New Roman"/>
          <w:i/>
          <w:iCs/>
          <w:sz w:val="16"/>
          <w:szCs w:val="16"/>
        </w:rPr>
        <w:t>ВГ</w:t>
      </w:r>
    </w:p>
    <w:p w:rsidR="00745E39" w:rsidRDefault="00745E39">
      <w:pPr>
        <w:shd w:val="clear" w:color="auto" w:fill="FFFFFF"/>
        <w:spacing w:line="192"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left="398"/>
      </w:pPr>
      <w:r>
        <w:rPr>
          <w:sz w:val="16"/>
          <w:szCs w:val="16"/>
        </w:rPr>
        <w:lastRenderedPageBreak/>
        <w:t xml:space="preserve">5 </w:t>
      </w:r>
      <w:r>
        <w:rPr>
          <w:rFonts w:eastAsia="Times New Roman"/>
          <w:sz w:val="16"/>
          <w:szCs w:val="16"/>
        </w:rPr>
        <w:t>декабря.</w:t>
      </w:r>
    </w:p>
    <w:p w:rsidR="00745E39" w:rsidRDefault="003978C9">
      <w:pPr>
        <w:shd w:val="clear" w:color="auto" w:fill="FFFFFF"/>
        <w:spacing w:line="197" w:lineRule="exact"/>
        <w:ind w:firstLine="398"/>
        <w:jc w:val="both"/>
      </w:pPr>
      <w:r>
        <w:rPr>
          <w:rFonts w:eastAsia="Times New Roman"/>
          <w:sz w:val="16"/>
          <w:szCs w:val="16"/>
        </w:rPr>
        <w:t>Комната Совета [и] Правления не приготовлена – т.е. трубы ото</w:t>
      </w:r>
      <w:r>
        <w:rPr>
          <w:rFonts w:eastAsia="Times New Roman"/>
          <w:sz w:val="16"/>
          <w:szCs w:val="16"/>
        </w:rPr>
        <w:softHyphen/>
        <w:t>пления открыты, жара несосветимая, – недостаточно освещена.</w:t>
      </w:r>
    </w:p>
    <w:p w:rsidR="00745E39" w:rsidRDefault="003978C9">
      <w:pPr>
        <w:shd w:val="clear" w:color="auto" w:fill="FFFFFF"/>
        <w:spacing w:line="197" w:lineRule="exact"/>
        <w:ind w:firstLine="398"/>
        <w:jc w:val="both"/>
      </w:pPr>
      <w:r>
        <w:rPr>
          <w:rFonts w:eastAsia="Times New Roman"/>
          <w:sz w:val="16"/>
          <w:szCs w:val="16"/>
        </w:rPr>
        <w:t>Воздух тяжелый. Это обычное явление на заседаниях – никогда и никем комната не готовится. Кто этим заведует и кто отвечает?</w:t>
      </w:r>
    </w:p>
    <w:p w:rsidR="00745E39" w:rsidRDefault="003978C9">
      <w:pPr>
        <w:shd w:val="clear" w:color="auto" w:fill="FFFFFF"/>
        <w:spacing w:line="197" w:lineRule="exact"/>
        <w:ind w:firstLine="398"/>
        <w:jc w:val="both"/>
      </w:pPr>
      <w:r>
        <w:rPr>
          <w:rFonts w:eastAsia="Times New Roman"/>
          <w:sz w:val="16"/>
          <w:szCs w:val="16"/>
        </w:rPr>
        <w:t>В комнате Совета – витрины для трофеев – проведите рукой сверху – пылища. Не вытиралась давно.</w:t>
      </w:r>
    </w:p>
    <w:p w:rsidR="00745E39" w:rsidRDefault="003978C9">
      <w:pPr>
        <w:shd w:val="clear" w:color="auto" w:fill="FFFFFF"/>
        <w:spacing w:line="197" w:lineRule="exact"/>
        <w:ind w:left="398"/>
      </w:pPr>
      <w:r>
        <w:rPr>
          <w:rFonts w:eastAsia="Times New Roman"/>
          <w:sz w:val="16"/>
          <w:szCs w:val="16"/>
        </w:rPr>
        <w:t>Лестница верхнего яруса – оч. пыльно в пазах и в выступах.</w:t>
      </w:r>
    </w:p>
    <w:p w:rsidR="00745E39" w:rsidRDefault="003978C9">
      <w:pPr>
        <w:shd w:val="clear" w:color="auto" w:fill="FFFFFF"/>
        <w:spacing w:line="197" w:lineRule="exact"/>
        <w:ind w:firstLine="398"/>
        <w:jc w:val="both"/>
      </w:pPr>
      <w:bookmarkStart w:id="2527" w:name="bookmark2682"/>
      <w:r>
        <w:rPr>
          <w:rFonts w:eastAsia="Times New Roman"/>
          <w:sz w:val="16"/>
          <w:szCs w:val="16"/>
        </w:rPr>
        <w:t>С</w:t>
      </w:r>
      <w:bookmarkEnd w:id="2527"/>
      <w:r>
        <w:rPr>
          <w:rFonts w:eastAsia="Times New Roman"/>
          <w:sz w:val="16"/>
          <w:szCs w:val="16"/>
        </w:rPr>
        <w:t xml:space="preserve"> лестницы верхнего яруса дверь на малую сцену отворена. Я во</w:t>
      </w:r>
      <w:r>
        <w:rPr>
          <w:rFonts w:eastAsia="Times New Roman"/>
          <w:sz w:val="16"/>
          <w:szCs w:val="16"/>
        </w:rPr>
        <w:softHyphen/>
        <w:t>шел. Висят костюмы, бери что хочешь. Я обошел всю комнату и хотел уже уходить, но на всякий случай кликнул сторожа. Он тотчас явился и объяснил, что дверь отпирает для репетиции «Младости»</w:t>
      </w:r>
      <w:hyperlink w:anchor="bookmark3677" w:history="1">
        <w:r>
          <w:rPr>
            <w:rFonts w:eastAsia="Times New Roman"/>
            <w:sz w:val="16"/>
            <w:szCs w:val="16"/>
            <w:vertAlign w:val="superscript"/>
          </w:rPr>
          <w:t>19</w:t>
        </w:r>
      </w:hyperlink>
      <w:r>
        <w:rPr>
          <w:rFonts w:eastAsia="Times New Roman"/>
          <w:sz w:val="16"/>
          <w:szCs w:val="16"/>
        </w:rPr>
        <w:t>. Не знаю, назначена ли и была ли сегодняшняя репетиция, но думаю, что раз что разрешено отворять дверь, – она будет всегда отворена и костюмы ри</w:t>
      </w:r>
      <w:r>
        <w:rPr>
          <w:rFonts w:eastAsia="Times New Roman"/>
          <w:sz w:val="16"/>
          <w:szCs w:val="16"/>
        </w:rPr>
        <w:softHyphen/>
        <w:t>скуют быть украденными.</w:t>
      </w:r>
    </w:p>
    <w:p w:rsidR="00745E39" w:rsidRDefault="003978C9">
      <w:pPr>
        <w:shd w:val="clear" w:color="auto" w:fill="FFFFFF"/>
        <w:spacing w:line="197" w:lineRule="exact"/>
        <w:ind w:firstLine="398"/>
        <w:jc w:val="both"/>
      </w:pPr>
      <w:bookmarkStart w:id="2528" w:name="bookmark2683"/>
      <w:r>
        <w:rPr>
          <w:rFonts w:eastAsia="Times New Roman"/>
          <w:sz w:val="16"/>
          <w:szCs w:val="16"/>
        </w:rPr>
        <w:t>П</w:t>
      </w:r>
      <w:bookmarkEnd w:id="2528"/>
      <w:r>
        <w:rPr>
          <w:rFonts w:eastAsia="Times New Roman"/>
          <w:sz w:val="16"/>
          <w:szCs w:val="16"/>
        </w:rPr>
        <w:t>редлагаю дверь запирать всегда и у входа с лестницы сделать звонок: – первый, кто приходит на репетицию, звонит, а после по</w:t>
      </w:r>
      <w:r>
        <w:rPr>
          <w:rFonts w:eastAsia="Times New Roman"/>
          <w:sz w:val="16"/>
          <w:szCs w:val="16"/>
        </w:rPr>
        <w:softHyphen/>
        <w:t>следнего уходящего дверь запирается. Отнюдь нельзя решать вопроса по-бюрократически – запереть, мол, дверь, а актеры пусть ходят кру</w:t>
      </w:r>
      <w:r>
        <w:rPr>
          <w:rFonts w:eastAsia="Times New Roman"/>
          <w:sz w:val="16"/>
          <w:szCs w:val="16"/>
        </w:rPr>
        <w:softHyphen/>
        <w:t>гом. Нина Никол.</w:t>
      </w:r>
      <w:r>
        <w:rPr>
          <w:rFonts w:eastAsia="Times New Roman"/>
          <w:sz w:val="16"/>
          <w:szCs w:val="16"/>
          <w:vertAlign w:val="superscript"/>
        </w:rPr>
        <w:t>20</w:t>
      </w:r>
      <w:r>
        <w:rPr>
          <w:rFonts w:eastAsia="Times New Roman"/>
          <w:sz w:val="16"/>
          <w:szCs w:val="16"/>
        </w:rPr>
        <w:t xml:space="preserve"> не может ходить по черной лестнице и по темной сцене, – в обход. Порядок не должен мешать жизни и работе, а наобо</w:t>
      </w:r>
      <w:r>
        <w:rPr>
          <w:rFonts w:eastAsia="Times New Roman"/>
          <w:sz w:val="16"/>
          <w:szCs w:val="16"/>
        </w:rPr>
        <w:softHyphen/>
        <w:t>рот.</w:t>
      </w:r>
    </w:p>
    <w:p w:rsidR="00745E39" w:rsidRDefault="003978C9">
      <w:pPr>
        <w:shd w:val="clear" w:color="auto" w:fill="FFFFFF"/>
        <w:spacing w:before="211" w:line="202" w:lineRule="exact"/>
        <w:ind w:firstLine="398"/>
        <w:jc w:val="both"/>
      </w:pPr>
      <w:r>
        <w:rPr>
          <w:rFonts w:eastAsia="Times New Roman"/>
          <w:sz w:val="16"/>
          <w:szCs w:val="16"/>
        </w:rPr>
        <w:t>На малой сцене – относительно – прилично, но – внутри шкафов сотрудников – очень пыльно. Надо вытирать мокрой тряпкой, а уж по</w:t>
      </w:r>
      <w:r>
        <w:rPr>
          <w:rFonts w:eastAsia="Times New Roman"/>
          <w:sz w:val="16"/>
          <w:szCs w:val="16"/>
        </w:rPr>
        <w:softHyphen/>
        <w:t>том и тряпкой с дезинфекцией.</w:t>
      </w:r>
    </w:p>
    <w:p w:rsidR="00745E39" w:rsidRDefault="003978C9">
      <w:pPr>
        <w:shd w:val="clear" w:color="auto" w:fill="FFFFFF"/>
        <w:spacing w:before="235" w:line="173" w:lineRule="exact"/>
        <w:ind w:firstLine="398"/>
        <w:jc w:val="both"/>
      </w:pPr>
      <w:r>
        <w:rPr>
          <w:rFonts w:eastAsia="Times New Roman"/>
          <w:sz w:val="16"/>
          <w:szCs w:val="16"/>
        </w:rPr>
        <w:t>Костюмы на нов. сц. висят не покрытые полотном. Пылятся и вы</w:t>
      </w:r>
      <w:r>
        <w:rPr>
          <w:rFonts w:eastAsia="Times New Roman"/>
          <w:sz w:val="16"/>
          <w:szCs w:val="16"/>
        </w:rPr>
        <w:softHyphen/>
        <w:t>горают.</w:t>
      </w:r>
    </w:p>
    <w:p w:rsidR="00745E39" w:rsidRDefault="003978C9">
      <w:pPr>
        <w:shd w:val="clear" w:color="auto" w:fill="FFFFFF"/>
        <w:spacing w:before="211" w:line="197" w:lineRule="exact"/>
        <w:ind w:firstLine="398"/>
        <w:jc w:val="both"/>
      </w:pPr>
      <w:r>
        <w:rPr>
          <w:rFonts w:eastAsia="Times New Roman"/>
          <w:sz w:val="16"/>
          <w:szCs w:val="16"/>
        </w:rPr>
        <w:t>Шкафчик с электрич. аппаратами – тряпки, пыль, сор. Опасно для пожара.</w:t>
      </w:r>
    </w:p>
    <w:p w:rsidR="00745E39" w:rsidRDefault="003978C9">
      <w:pPr>
        <w:shd w:val="clear" w:color="auto" w:fill="FFFFFF"/>
        <w:spacing w:before="206"/>
        <w:ind w:left="398"/>
      </w:pPr>
      <w:r>
        <w:rPr>
          <w:rFonts w:eastAsia="Times New Roman"/>
          <w:sz w:val="16"/>
          <w:szCs w:val="16"/>
        </w:rPr>
        <w:t>Сторож на месте.</w:t>
      </w:r>
    </w:p>
    <w:p w:rsidR="00745E39" w:rsidRDefault="003978C9">
      <w:pPr>
        <w:shd w:val="clear" w:color="auto" w:fill="FFFFFF"/>
        <w:spacing w:before="206" w:line="192" w:lineRule="exact"/>
        <w:ind w:firstLine="398"/>
        <w:jc w:val="both"/>
      </w:pPr>
      <w:r>
        <w:rPr>
          <w:rFonts w:eastAsia="Times New Roman"/>
          <w:sz w:val="16"/>
          <w:szCs w:val="16"/>
        </w:rPr>
        <w:t>В гладильной. – То же самое, что и в Солодовниковском театре. Как Бог нас бережет. Утюги включены – штепселями, раскалены до по</w:t>
      </w:r>
      <w:r>
        <w:rPr>
          <w:rFonts w:eastAsia="Times New Roman"/>
          <w:sz w:val="16"/>
          <w:szCs w:val="16"/>
        </w:rPr>
        <w:softHyphen/>
        <w:t>следней степени – на деревянной скамейке лежат кирпичики (меньше, чем размер утюгов).</w:t>
      </w:r>
    </w:p>
    <w:p w:rsidR="00745E39" w:rsidRDefault="003978C9">
      <w:pPr>
        <w:shd w:val="clear" w:color="auto" w:fill="FFFFFF"/>
        <w:spacing w:line="192" w:lineRule="exact"/>
        <w:ind w:firstLine="398"/>
        <w:jc w:val="both"/>
      </w:pPr>
      <w:bookmarkStart w:id="2529" w:name="bookmark2684"/>
      <w:r>
        <w:rPr>
          <w:rFonts w:eastAsia="Times New Roman"/>
          <w:sz w:val="16"/>
          <w:szCs w:val="16"/>
        </w:rPr>
        <w:t>В</w:t>
      </w:r>
      <w:bookmarkEnd w:id="2529"/>
      <w:r>
        <w:rPr>
          <w:rFonts w:eastAsia="Times New Roman"/>
          <w:sz w:val="16"/>
          <w:szCs w:val="16"/>
        </w:rPr>
        <w:t xml:space="preserve"> Солод. театре мы ругали дирекцию за полный большев. беспо</w:t>
      </w:r>
      <w:r>
        <w:rPr>
          <w:rFonts w:eastAsia="Times New Roman"/>
          <w:sz w:val="16"/>
          <w:szCs w:val="16"/>
        </w:rPr>
        <w:softHyphen/>
        <w:t>рядок, смеялись, возмущались, жаловались, кажется, писали заявления и, гордясь, восклицали: какая разница. Все-таки у нас этого не может быть</w:t>
      </w:r>
      <w:hyperlink w:anchor="bookmark3679" w:history="1">
        <w:r>
          <w:rPr>
            <w:rFonts w:eastAsia="Times New Roman"/>
            <w:sz w:val="16"/>
            <w:szCs w:val="16"/>
            <w:vertAlign w:val="superscript"/>
          </w:rPr>
          <w:t>21</w:t>
        </w:r>
      </w:hyperlink>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Что же мы будем теперь делать у себя? Какое возмездие? Кто и как ответит за это?</w:t>
      </w:r>
    </w:p>
    <w:p w:rsidR="00745E39" w:rsidRDefault="003978C9">
      <w:pPr>
        <w:shd w:val="clear" w:color="auto" w:fill="FFFFFF"/>
        <w:spacing w:line="197" w:lineRule="exact"/>
        <w:ind w:firstLine="398"/>
        <w:jc w:val="both"/>
      </w:pPr>
      <w:r>
        <w:rPr>
          <w:rFonts w:eastAsia="Times New Roman"/>
          <w:sz w:val="16"/>
          <w:szCs w:val="16"/>
        </w:rPr>
        <w:t>Не откладывая, надо у каменной стены устроить каменную пол</w:t>
      </w:r>
      <w:r>
        <w:rPr>
          <w:rFonts w:eastAsia="Times New Roman"/>
          <w:sz w:val="16"/>
          <w:szCs w:val="16"/>
        </w:rPr>
        <w:softHyphen/>
        <w:t>ку специально для утюгов. И кого-нибудь назначить ответственным. В той же комнате – гладильной – стоит рукомойник. Он бездействует, испорчен. Казалось бы, нужно починить его. Нет. Из него сделали по</w:t>
      </w:r>
      <w:r>
        <w:rPr>
          <w:rFonts w:eastAsia="Times New Roman"/>
          <w:sz w:val="16"/>
          <w:szCs w:val="16"/>
        </w:rPr>
        <w:softHyphen/>
        <w:t>мойную яму и бросают всякую гадость.</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202" w:lineRule="exact"/>
        <w:ind w:firstLine="398"/>
        <w:jc w:val="both"/>
      </w:pPr>
      <w:r>
        <w:rPr>
          <w:rFonts w:eastAsia="Times New Roman"/>
          <w:sz w:val="16"/>
          <w:szCs w:val="16"/>
        </w:rPr>
        <w:lastRenderedPageBreak/>
        <w:t>Прошел на колосники. Дверь открыта, – ни души. Если что слу</w:t>
      </w:r>
      <w:r>
        <w:rPr>
          <w:rFonts w:eastAsia="Times New Roman"/>
          <w:sz w:val="16"/>
          <w:szCs w:val="16"/>
        </w:rPr>
        <w:softHyphen/>
        <w:t>чится, – кто предупредит. Не возложить ли надзор на сторожа малой сцены, кот. тут же – рядом.</w:t>
      </w:r>
    </w:p>
    <w:p w:rsidR="00745E39" w:rsidRDefault="003978C9">
      <w:pPr>
        <w:shd w:val="clear" w:color="auto" w:fill="FFFFFF"/>
        <w:spacing w:before="211" w:line="197" w:lineRule="exact"/>
        <w:ind w:firstLine="398"/>
        <w:jc w:val="both"/>
      </w:pPr>
      <w:r>
        <w:rPr>
          <w:rFonts w:eastAsia="Times New Roman"/>
          <w:sz w:val="16"/>
          <w:szCs w:val="16"/>
        </w:rPr>
        <w:t>На лестнице, ведущей на колосники, – подоконник, провел рукой – столб пыли. Очевидно, давно не вытирали.</w:t>
      </w:r>
    </w:p>
    <w:p w:rsidR="00745E39" w:rsidRDefault="003978C9">
      <w:pPr>
        <w:shd w:val="clear" w:color="auto" w:fill="FFFFFF"/>
        <w:spacing w:before="206" w:line="197" w:lineRule="exact"/>
        <w:ind w:firstLine="398"/>
        <w:jc w:val="both"/>
      </w:pPr>
      <w:r>
        <w:rPr>
          <w:rFonts w:eastAsia="Times New Roman"/>
          <w:sz w:val="16"/>
          <w:szCs w:val="16"/>
        </w:rPr>
        <w:t>На той же лестнице – есть чулан драпировщика. Очевидно, там хранится какой-то материал и довольно (по нынешнему времени) до</w:t>
      </w:r>
      <w:r>
        <w:rPr>
          <w:rFonts w:eastAsia="Times New Roman"/>
          <w:sz w:val="16"/>
          <w:szCs w:val="16"/>
        </w:rPr>
        <w:softHyphen/>
        <w:t>рогой. Но оказывается, что загородка вся трясется, наверху огромная щель, через которую палкой легко вытаскивать все, что там лежит.</w:t>
      </w:r>
    </w:p>
    <w:p w:rsidR="00745E39" w:rsidRDefault="003978C9">
      <w:pPr>
        <w:shd w:val="clear" w:color="auto" w:fill="FFFFFF"/>
        <w:spacing w:line="197" w:lineRule="exact"/>
        <w:ind w:left="398"/>
      </w:pPr>
      <w:r>
        <w:rPr>
          <w:rFonts w:eastAsia="Times New Roman"/>
          <w:sz w:val="16"/>
          <w:szCs w:val="16"/>
        </w:rPr>
        <w:t>У кого ключ?</w:t>
      </w:r>
    </w:p>
    <w:p w:rsidR="00745E39" w:rsidRDefault="003978C9">
      <w:pPr>
        <w:shd w:val="clear" w:color="auto" w:fill="FFFFFF"/>
        <w:spacing w:before="206" w:line="197" w:lineRule="exact"/>
        <w:ind w:firstLine="398"/>
        <w:jc w:val="both"/>
      </w:pPr>
      <w:r>
        <w:rPr>
          <w:rFonts w:eastAsia="Times New Roman"/>
          <w:sz w:val="16"/>
          <w:szCs w:val="16"/>
        </w:rPr>
        <w:t>Сцена пуста. Никакой работы. Как странно. Все жмутся. В студи</w:t>
      </w:r>
      <w:r>
        <w:rPr>
          <w:rFonts w:eastAsia="Times New Roman"/>
          <w:sz w:val="16"/>
          <w:szCs w:val="16"/>
        </w:rPr>
        <w:softHyphen/>
        <w:t>ях пишут по углам, а на главной сцене – бегают крысы.</w:t>
      </w:r>
    </w:p>
    <w:p w:rsidR="00745E39" w:rsidRDefault="003978C9">
      <w:pPr>
        <w:shd w:val="clear" w:color="auto" w:fill="FFFFFF"/>
        <w:spacing w:before="211"/>
        <w:ind w:left="398"/>
      </w:pPr>
      <w:r>
        <w:rPr>
          <w:rFonts w:eastAsia="Times New Roman"/>
          <w:sz w:val="16"/>
          <w:szCs w:val="16"/>
        </w:rPr>
        <w:t>Крыс, оказывается, никто не отравляет.</w:t>
      </w:r>
    </w:p>
    <w:p w:rsidR="00745E39" w:rsidRDefault="003978C9">
      <w:pPr>
        <w:shd w:val="clear" w:color="auto" w:fill="FFFFFF"/>
        <w:spacing w:before="211" w:line="197" w:lineRule="exact"/>
        <w:ind w:firstLine="398"/>
        <w:jc w:val="both"/>
      </w:pPr>
      <w:r>
        <w:rPr>
          <w:rFonts w:eastAsia="Times New Roman"/>
          <w:sz w:val="16"/>
          <w:szCs w:val="16"/>
        </w:rPr>
        <w:t>Касса. У самого входа и по стенам Худ. театра нагло торгуют ба</w:t>
      </w:r>
      <w:r>
        <w:rPr>
          <w:rFonts w:eastAsia="Times New Roman"/>
          <w:sz w:val="16"/>
          <w:szCs w:val="16"/>
        </w:rPr>
        <w:softHyphen/>
        <w:t>рышники. Нельзя ли отгонять.</w:t>
      </w:r>
    </w:p>
    <w:p w:rsidR="00745E39" w:rsidRDefault="003978C9">
      <w:pPr>
        <w:shd w:val="clear" w:color="auto" w:fill="FFFFFF"/>
        <w:spacing w:line="197" w:lineRule="exact"/>
        <w:ind w:firstLine="398"/>
        <w:jc w:val="both"/>
      </w:pPr>
      <w:r>
        <w:rPr>
          <w:rFonts w:eastAsia="Times New Roman"/>
          <w:sz w:val="16"/>
          <w:szCs w:val="16"/>
        </w:rPr>
        <w:t>Касса не в безопасности: а) Ключ у швейцара. Допустим, что он надежный, но ключ у него в кармане пальто. Что стоит его вытащить? Кто поручится, что он не передаст другому – ненадежному. Главное, зачем у шв. ключ? – чтоб отворять дверь. Стоит крикнуть в окно кас</w:t>
      </w:r>
      <w:r>
        <w:rPr>
          <w:rFonts w:eastAsia="Times New Roman"/>
          <w:sz w:val="16"/>
          <w:szCs w:val="16"/>
        </w:rPr>
        <w:softHyphen/>
        <w:t>сирше. Швейц. может и сговориться с кем-нибудь и т.д.</w:t>
      </w:r>
    </w:p>
    <w:p w:rsidR="00745E39" w:rsidRDefault="003978C9">
      <w:pPr>
        <w:shd w:val="clear" w:color="auto" w:fill="FFFFFF"/>
        <w:spacing w:line="197" w:lineRule="exact"/>
        <w:ind w:firstLine="398"/>
        <w:jc w:val="both"/>
      </w:pPr>
      <w:bookmarkStart w:id="2530" w:name="bookmark2685"/>
      <w:r>
        <w:rPr>
          <w:rFonts w:eastAsia="Times New Roman"/>
          <w:sz w:val="16"/>
          <w:szCs w:val="16"/>
        </w:rPr>
        <w:t>У</w:t>
      </w:r>
      <w:bookmarkEnd w:id="2530"/>
      <w:r>
        <w:rPr>
          <w:rFonts w:eastAsia="Times New Roman"/>
          <w:sz w:val="16"/>
          <w:szCs w:val="16"/>
        </w:rPr>
        <w:t xml:space="preserve"> входа в кассу – дверь ненадежна. Во-перв., стеклянная с двер</w:t>
      </w:r>
      <w:r>
        <w:rPr>
          <w:rFonts w:eastAsia="Times New Roman"/>
          <w:sz w:val="16"/>
          <w:szCs w:val="16"/>
        </w:rPr>
        <w:softHyphen/>
        <w:t>кой, просунь руку и отворяй дверь. Ведь ключ у швейцара теряет свой смысл после этого. Нужно непременно болт. (Мне сказал специалист, что только болт гарантирует от взлома.)</w:t>
      </w:r>
    </w:p>
    <w:p w:rsidR="00745E39" w:rsidRDefault="003978C9">
      <w:pPr>
        <w:shd w:val="clear" w:color="auto" w:fill="FFFFFF"/>
        <w:tabs>
          <w:tab w:val="left" w:pos="566"/>
        </w:tabs>
        <w:spacing w:line="197" w:lineRule="exact"/>
        <w:ind w:firstLine="398"/>
        <w:jc w:val="both"/>
      </w:pPr>
      <w:r>
        <w:rPr>
          <w:rFonts w:eastAsia="Times New Roman"/>
          <w:sz w:val="16"/>
          <w:szCs w:val="16"/>
        </w:rPr>
        <w:t>б)</w:t>
      </w:r>
      <w:r>
        <w:rPr>
          <w:rFonts w:eastAsia="Times New Roman"/>
        </w:rPr>
        <w:tab/>
      </w:r>
      <w:r>
        <w:rPr>
          <w:rFonts w:eastAsia="Times New Roman"/>
          <w:sz w:val="16"/>
          <w:szCs w:val="16"/>
        </w:rPr>
        <w:t>Надо</w:t>
      </w:r>
      <w:r>
        <w:rPr>
          <w:rFonts w:eastAsia="Times New Roman"/>
        </w:rPr>
        <w:t xml:space="preserve"> </w:t>
      </w:r>
      <w:r>
        <w:rPr>
          <w:rFonts w:eastAsia="Times New Roman"/>
          <w:sz w:val="16"/>
          <w:szCs w:val="16"/>
        </w:rPr>
        <w:t>сделать</w:t>
      </w:r>
      <w:r>
        <w:rPr>
          <w:rFonts w:eastAsia="Times New Roman"/>
        </w:rPr>
        <w:t xml:space="preserve"> </w:t>
      </w:r>
      <w:r>
        <w:rPr>
          <w:rFonts w:eastAsia="Times New Roman"/>
          <w:sz w:val="16"/>
          <w:szCs w:val="16"/>
        </w:rPr>
        <w:t>вторую</w:t>
      </w:r>
      <w:r>
        <w:rPr>
          <w:rFonts w:eastAsia="Times New Roman"/>
        </w:rPr>
        <w:t xml:space="preserve"> </w:t>
      </w:r>
      <w:r>
        <w:rPr>
          <w:rFonts w:eastAsia="Times New Roman"/>
          <w:sz w:val="16"/>
          <w:szCs w:val="16"/>
        </w:rPr>
        <w:t>дверь</w:t>
      </w:r>
      <w:r>
        <w:rPr>
          <w:rFonts w:eastAsia="Times New Roman"/>
        </w:rPr>
        <w:t xml:space="preserve"> </w:t>
      </w:r>
      <w:r>
        <w:rPr>
          <w:rFonts w:eastAsia="Times New Roman"/>
          <w:sz w:val="16"/>
          <w:szCs w:val="16"/>
        </w:rPr>
        <w:t>внутри</w:t>
      </w:r>
      <w:r>
        <w:rPr>
          <w:rFonts w:eastAsia="Times New Roman"/>
        </w:rPr>
        <w:t xml:space="preserve"> </w:t>
      </w:r>
      <w:r>
        <w:rPr>
          <w:rFonts w:eastAsia="Times New Roman"/>
          <w:sz w:val="16"/>
          <w:szCs w:val="16"/>
        </w:rPr>
        <w:t>кассы</w:t>
      </w:r>
      <w:r>
        <w:rPr>
          <w:rFonts w:eastAsia="Times New Roman"/>
        </w:rPr>
        <w:t xml:space="preserve"> </w:t>
      </w:r>
      <w:r>
        <w:rPr>
          <w:rFonts w:eastAsia="Times New Roman"/>
          <w:sz w:val="16"/>
          <w:szCs w:val="16"/>
        </w:rPr>
        <w:t>(со</w:t>
      </w:r>
      <w:r>
        <w:rPr>
          <w:rFonts w:eastAsia="Times New Roman"/>
        </w:rPr>
        <w:t xml:space="preserve"> </w:t>
      </w:r>
      <w:r>
        <w:rPr>
          <w:rFonts w:eastAsia="Times New Roman"/>
          <w:sz w:val="16"/>
          <w:szCs w:val="16"/>
        </w:rPr>
        <w:t>временем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желез</w:t>
      </w:r>
      <w:r>
        <w:rPr>
          <w:rFonts w:eastAsia="Times New Roman"/>
          <w:sz w:val="16"/>
          <w:szCs w:val="16"/>
        </w:rPr>
        <w:softHyphen/>
      </w:r>
      <w:r>
        <w:rPr>
          <w:rFonts w:eastAsia="Times New Roman"/>
          <w:sz w:val="16"/>
          <w:szCs w:val="16"/>
        </w:rPr>
        <w:br/>
        <w:t>ную, так точно, как железную дверку и у окна кассы – она небезопасна</w:t>
      </w:r>
      <w:r>
        <w:rPr>
          <w:rFonts w:eastAsia="Times New Roman"/>
          <w:sz w:val="16"/>
          <w:szCs w:val="16"/>
        </w:rPr>
        <w:br/>
        <w:t>в пожарном отношении. Я не очень доверяю и несгораемому шкафу.</w:t>
      </w:r>
      <w:r>
        <w:rPr>
          <w:rFonts w:eastAsia="Times New Roman"/>
          <w:sz w:val="16"/>
          <w:szCs w:val="16"/>
        </w:rPr>
        <w:br/>
        <w:t>Кажется, он старого типа. Те – горят).</w:t>
      </w:r>
    </w:p>
    <w:p w:rsidR="00745E39" w:rsidRDefault="003978C9">
      <w:pPr>
        <w:shd w:val="clear" w:color="auto" w:fill="FFFFFF"/>
        <w:tabs>
          <w:tab w:val="left" w:pos="566"/>
        </w:tabs>
        <w:spacing w:line="197" w:lineRule="exact"/>
        <w:ind w:firstLine="398"/>
        <w:jc w:val="both"/>
      </w:pPr>
      <w:r>
        <w:rPr>
          <w:rFonts w:eastAsia="Times New Roman"/>
          <w:sz w:val="16"/>
          <w:szCs w:val="16"/>
        </w:rPr>
        <w:t>в)</w:t>
      </w:r>
      <w:r>
        <w:rPr>
          <w:rFonts w:eastAsia="Times New Roman"/>
        </w:rPr>
        <w:tab/>
      </w:r>
      <w:r>
        <w:rPr>
          <w:rFonts w:eastAsia="Times New Roman"/>
          <w:sz w:val="16"/>
          <w:szCs w:val="16"/>
        </w:rPr>
        <w:t>Сигнальные</w:t>
      </w:r>
      <w:r>
        <w:rPr>
          <w:rFonts w:eastAsia="Times New Roman"/>
        </w:rPr>
        <w:t xml:space="preserve"> </w:t>
      </w:r>
      <w:r>
        <w:rPr>
          <w:rFonts w:eastAsia="Times New Roman"/>
          <w:sz w:val="16"/>
          <w:szCs w:val="16"/>
        </w:rPr>
        <w:t>звонки,</w:t>
      </w:r>
      <w:r>
        <w:rPr>
          <w:rFonts w:eastAsia="Times New Roman"/>
        </w:rPr>
        <w:t xml:space="preserve"> </w:t>
      </w:r>
      <w:r>
        <w:rPr>
          <w:rFonts w:eastAsia="Times New Roman"/>
          <w:sz w:val="16"/>
          <w:szCs w:val="16"/>
        </w:rPr>
        <w:t>говорят,</w:t>
      </w:r>
      <w:r>
        <w:rPr>
          <w:rFonts w:eastAsia="Times New Roman"/>
        </w:rPr>
        <w:t xml:space="preserve"> </w:t>
      </w:r>
      <w:r>
        <w:rPr>
          <w:rFonts w:eastAsia="Times New Roman"/>
          <w:sz w:val="16"/>
          <w:szCs w:val="16"/>
        </w:rPr>
        <w:t>нередко</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звонят</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портятся</w:t>
      </w:r>
      <w:r>
        <w:rPr>
          <w:rFonts w:eastAsia="Times New Roman"/>
          <w:sz w:val="16"/>
          <w:szCs w:val="16"/>
        </w:rPr>
        <w:br/>
        <w:t>(хотя их и проверяют). Почему так часто портятся?</w:t>
      </w:r>
    </w:p>
    <w:p w:rsidR="00745E39" w:rsidRDefault="003978C9">
      <w:pPr>
        <w:shd w:val="clear" w:color="auto" w:fill="FFFFFF"/>
        <w:tabs>
          <w:tab w:val="left" w:pos="566"/>
        </w:tabs>
        <w:spacing w:line="197" w:lineRule="exact"/>
        <w:ind w:left="398"/>
      </w:pPr>
      <w:r>
        <w:rPr>
          <w:rFonts w:eastAsia="Times New Roman"/>
          <w:sz w:val="16"/>
          <w:szCs w:val="16"/>
        </w:rPr>
        <w:t>г)</w:t>
      </w:r>
      <w:r>
        <w:rPr>
          <w:rFonts w:eastAsia="Times New Roman"/>
        </w:rPr>
        <w:tab/>
      </w:r>
      <w:r>
        <w:rPr>
          <w:rFonts w:eastAsia="Times New Roman"/>
          <w:sz w:val="16"/>
          <w:szCs w:val="16"/>
        </w:rPr>
        <w:t>Провода</w:t>
      </w:r>
      <w:r>
        <w:rPr>
          <w:rFonts w:eastAsia="Times New Roman"/>
        </w:rPr>
        <w:t xml:space="preserve"> </w:t>
      </w:r>
      <w:r>
        <w:rPr>
          <w:rFonts w:eastAsia="Times New Roman"/>
          <w:sz w:val="16"/>
          <w:szCs w:val="16"/>
        </w:rPr>
        <w:t>следует</w:t>
      </w:r>
      <w:r>
        <w:rPr>
          <w:rFonts w:eastAsia="Times New Roman"/>
        </w:rPr>
        <w:t xml:space="preserve"> </w:t>
      </w:r>
      <w:r>
        <w:rPr>
          <w:rFonts w:eastAsia="Times New Roman"/>
          <w:sz w:val="16"/>
          <w:szCs w:val="16"/>
        </w:rPr>
        <w:t>скрыть…</w:t>
      </w:r>
    </w:p>
    <w:p w:rsidR="00745E39" w:rsidRDefault="003978C9">
      <w:pPr>
        <w:shd w:val="clear" w:color="auto" w:fill="FFFFFF"/>
        <w:tabs>
          <w:tab w:val="left" w:pos="566"/>
        </w:tabs>
        <w:spacing w:line="202" w:lineRule="exact"/>
        <w:ind w:firstLine="398"/>
        <w:jc w:val="both"/>
      </w:pPr>
      <w:r>
        <w:rPr>
          <w:rFonts w:eastAsia="Times New Roman"/>
          <w:sz w:val="16"/>
          <w:szCs w:val="16"/>
        </w:rPr>
        <w:t>д)</w:t>
      </w:r>
      <w:r>
        <w:rPr>
          <w:rFonts w:eastAsia="Times New Roman"/>
        </w:rPr>
        <w:tab/>
      </w:r>
      <w:r>
        <w:rPr>
          <w:rFonts w:eastAsia="Times New Roman"/>
          <w:sz w:val="16"/>
          <w:szCs w:val="16"/>
        </w:rPr>
        <w:t>Весь</w:t>
      </w:r>
      <w:r>
        <w:rPr>
          <w:rFonts w:eastAsia="Times New Roman"/>
        </w:rPr>
        <w:t xml:space="preserve"> </w:t>
      </w:r>
      <w:r>
        <w:rPr>
          <w:rFonts w:eastAsia="Times New Roman"/>
          <w:sz w:val="16"/>
          <w:szCs w:val="16"/>
        </w:rPr>
        <w:t>ли</w:t>
      </w:r>
      <w:r>
        <w:rPr>
          <w:rFonts w:eastAsia="Times New Roman"/>
        </w:rPr>
        <w:t xml:space="preserve"> </w:t>
      </w:r>
      <w:r>
        <w:rPr>
          <w:rFonts w:eastAsia="Times New Roman"/>
          <w:sz w:val="16"/>
          <w:szCs w:val="16"/>
        </w:rPr>
        <w:t>день</w:t>
      </w:r>
      <w:r>
        <w:rPr>
          <w:rFonts w:eastAsia="Times New Roman"/>
        </w:rPr>
        <w:t xml:space="preserve"> </w:t>
      </w:r>
      <w:r>
        <w:rPr>
          <w:rFonts w:eastAsia="Times New Roman"/>
          <w:sz w:val="16"/>
          <w:szCs w:val="16"/>
        </w:rPr>
        <w:t>подле</w:t>
      </w:r>
      <w:r>
        <w:rPr>
          <w:rFonts w:eastAsia="Times New Roman"/>
        </w:rPr>
        <w:t xml:space="preserve"> </w:t>
      </w:r>
      <w:r>
        <w:rPr>
          <w:rFonts w:eastAsia="Times New Roman"/>
          <w:sz w:val="16"/>
          <w:szCs w:val="16"/>
        </w:rPr>
        <w:t>кассы</w:t>
      </w:r>
      <w:r>
        <w:rPr>
          <w:rFonts w:eastAsia="Times New Roman"/>
        </w:rPr>
        <w:t xml:space="preserve"> </w:t>
      </w:r>
      <w:r>
        <w:rPr>
          <w:rFonts w:eastAsia="Times New Roman"/>
          <w:sz w:val="16"/>
          <w:szCs w:val="16"/>
        </w:rPr>
        <w:t>есть</w:t>
      </w:r>
      <w:r>
        <w:rPr>
          <w:rFonts w:eastAsia="Times New Roman"/>
        </w:rPr>
        <w:t xml:space="preserve"> </w:t>
      </w:r>
      <w:r>
        <w:rPr>
          <w:rFonts w:eastAsia="Times New Roman"/>
          <w:sz w:val="16"/>
          <w:szCs w:val="16"/>
        </w:rPr>
        <w:t>мужчины.</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сколько</w:t>
      </w:r>
      <w:r>
        <w:rPr>
          <w:rFonts w:eastAsia="Times New Roman"/>
        </w:rPr>
        <w:t xml:space="preserve"> </w:t>
      </w:r>
      <w:r>
        <w:rPr>
          <w:rFonts w:eastAsia="Times New Roman"/>
          <w:sz w:val="16"/>
          <w:szCs w:val="16"/>
        </w:rPr>
        <w:t>их.</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сле</w:t>
      </w:r>
      <w:r>
        <w:rPr>
          <w:rFonts w:eastAsia="Times New Roman"/>
          <w:sz w:val="16"/>
          <w:szCs w:val="16"/>
        </w:rPr>
        <w:softHyphen/>
      </w:r>
      <w:r>
        <w:rPr>
          <w:rFonts w:eastAsia="Times New Roman"/>
          <w:sz w:val="16"/>
          <w:szCs w:val="16"/>
        </w:rPr>
        <w:br/>
        <w:t>дует жалеть денег, чтоб сторожить деньги. Я бы поставил дежурных</w:t>
      </w:r>
      <w:r>
        <w:rPr>
          <w:rFonts w:eastAsia="Times New Roman"/>
          <w:sz w:val="16"/>
          <w:szCs w:val="16"/>
        </w:rPr>
        <w:br/>
        <w:t>билетеров.</w:t>
      </w:r>
    </w:p>
    <w:p w:rsidR="00745E39" w:rsidRDefault="003978C9">
      <w:pPr>
        <w:shd w:val="clear" w:color="auto" w:fill="FFFFFF"/>
        <w:spacing w:before="211" w:line="197" w:lineRule="exact"/>
        <w:ind w:firstLine="398"/>
        <w:jc w:val="both"/>
      </w:pPr>
      <w:r>
        <w:rPr>
          <w:rFonts w:eastAsia="Times New Roman"/>
          <w:sz w:val="16"/>
          <w:szCs w:val="16"/>
        </w:rPr>
        <w:t>Двор. В тупике, около бутафорской – cнаружи – сложены дрова около самой стены театра. Не опасно ли это?</w:t>
      </w:r>
    </w:p>
    <w:p w:rsidR="00745E39" w:rsidRDefault="003978C9">
      <w:pPr>
        <w:shd w:val="clear" w:color="auto" w:fill="FFFFFF"/>
        <w:spacing w:line="202" w:lineRule="exact"/>
        <w:ind w:firstLine="398"/>
        <w:jc w:val="both"/>
      </w:pPr>
      <w:r>
        <w:rPr>
          <w:rFonts w:eastAsia="Times New Roman"/>
          <w:sz w:val="16"/>
          <w:szCs w:val="16"/>
        </w:rPr>
        <w:t>Стекла над воротами – в сарае – за мужскими уборными выбиты, – не отсырели бы декорации. Надо вставить.</w:t>
      </w:r>
    </w:p>
    <w:p w:rsidR="00745E39" w:rsidRDefault="003978C9">
      <w:pPr>
        <w:shd w:val="clear" w:color="auto" w:fill="FFFFFF"/>
        <w:spacing w:before="211" w:line="202" w:lineRule="exact"/>
        <w:ind w:firstLine="398"/>
        <w:jc w:val="both"/>
      </w:pPr>
      <w:r>
        <w:rPr>
          <w:rFonts w:eastAsia="Times New Roman"/>
          <w:sz w:val="16"/>
          <w:szCs w:val="16"/>
        </w:rPr>
        <w:t>Хорошо ли стерегут дрова на дворе. Там у сараев они сложены… и кажется, что так легко их красть.</w:t>
      </w:r>
    </w:p>
    <w:p w:rsidR="00745E39" w:rsidRDefault="003978C9">
      <w:pPr>
        <w:shd w:val="clear" w:color="auto" w:fill="FFFFFF"/>
        <w:spacing w:before="206" w:line="197" w:lineRule="exact"/>
        <w:ind w:left="398"/>
      </w:pPr>
      <w:r>
        <w:rPr>
          <w:rFonts w:eastAsia="Times New Roman"/>
          <w:sz w:val="16"/>
          <w:szCs w:val="16"/>
        </w:rPr>
        <w:t>Декорационный сарай – мастерская.</w:t>
      </w:r>
    </w:p>
    <w:p w:rsidR="00745E39" w:rsidRDefault="003978C9">
      <w:pPr>
        <w:shd w:val="clear" w:color="auto" w:fill="FFFFFF"/>
        <w:spacing w:line="197" w:lineRule="exact"/>
        <w:ind w:firstLine="398"/>
        <w:jc w:val="both"/>
      </w:pPr>
      <w:r>
        <w:rPr>
          <w:rFonts w:eastAsia="Times New Roman"/>
          <w:sz w:val="16"/>
          <w:szCs w:val="16"/>
        </w:rPr>
        <w:t>В первой комнате (столярная) при самом входе – налево – штеп</w:t>
      </w:r>
      <w:r>
        <w:rPr>
          <w:rFonts w:eastAsia="Times New Roman"/>
          <w:sz w:val="16"/>
          <w:szCs w:val="16"/>
        </w:rPr>
        <w:softHyphen/>
        <w:t>сель сломан и подпирается доской. Сломан он уже месяц тому назад</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r>
        <w:rPr>
          <w:rFonts w:eastAsia="Times New Roman"/>
          <w:sz w:val="16"/>
          <w:szCs w:val="16"/>
        </w:rPr>
        <w:lastRenderedPageBreak/>
        <w:t>– во время стрельбы. Говорилось неоднократно – надо ждать беды, чтобы Павел Ник. наконец услышал мольбу. При соединении этой под</w:t>
      </w:r>
      <w:r>
        <w:rPr>
          <w:rFonts w:eastAsia="Times New Roman"/>
          <w:sz w:val="16"/>
          <w:szCs w:val="16"/>
        </w:rPr>
        <w:softHyphen/>
        <w:t>поркой – доской – была искра. Неужели ждать пожара.</w:t>
      </w:r>
    </w:p>
    <w:p w:rsidR="00745E39" w:rsidRDefault="003978C9">
      <w:pPr>
        <w:shd w:val="clear" w:color="auto" w:fill="FFFFFF"/>
        <w:spacing w:line="197" w:lineRule="exact"/>
        <w:ind w:firstLine="398"/>
        <w:jc w:val="both"/>
      </w:pPr>
      <w:r>
        <w:rPr>
          <w:rFonts w:eastAsia="Times New Roman"/>
          <w:sz w:val="16"/>
          <w:szCs w:val="16"/>
        </w:rPr>
        <w:t>Во второй комнате – декорационная – тоже давно сломан и тоже штепсель, и тоже неоднократно говорено, и тоже ждут какого-нибудь случая, чтоб Павел Никол. наконец откликнулся. Пока что штепсель пускают в ход с помощью щипцов металлических.</w:t>
      </w:r>
    </w:p>
    <w:p w:rsidR="00745E39" w:rsidRDefault="003978C9">
      <w:pPr>
        <w:shd w:val="clear" w:color="auto" w:fill="FFFFFF"/>
        <w:spacing w:line="197" w:lineRule="exact"/>
        <w:ind w:firstLine="398"/>
        <w:jc w:val="both"/>
      </w:pPr>
      <w:r>
        <w:rPr>
          <w:rFonts w:eastAsia="Times New Roman"/>
          <w:sz w:val="16"/>
          <w:szCs w:val="16"/>
        </w:rPr>
        <w:t>В столярной направо, в углу, где тесно и сушится дерево, – топит</w:t>
      </w:r>
      <w:r>
        <w:rPr>
          <w:rFonts w:eastAsia="Times New Roman"/>
          <w:sz w:val="16"/>
          <w:szCs w:val="16"/>
        </w:rPr>
        <w:softHyphen/>
        <w:t>ся плита (для клею). Закрышки (или заслонки) круглые плиты сломаны на неск. частей и теперь прикрываются отдельными кусочками, кирпи</w:t>
      </w:r>
      <w:r>
        <w:rPr>
          <w:rFonts w:eastAsia="Times New Roman"/>
          <w:sz w:val="16"/>
          <w:szCs w:val="16"/>
        </w:rPr>
        <w:softHyphen/>
        <w:t>чами. Остается большая дыра. Плита топится, дрова трещат, и искры могут вылететь из отверстия – и падать на дерево, кот. много кругом.</w:t>
      </w:r>
    </w:p>
    <w:p w:rsidR="00745E39" w:rsidRDefault="003978C9">
      <w:pPr>
        <w:shd w:val="clear" w:color="auto" w:fill="FFFFFF"/>
        <w:spacing w:line="197" w:lineRule="exact"/>
        <w:ind w:firstLine="398"/>
        <w:jc w:val="both"/>
      </w:pPr>
      <w:r>
        <w:rPr>
          <w:rFonts w:eastAsia="Times New Roman"/>
          <w:sz w:val="16"/>
          <w:szCs w:val="16"/>
        </w:rPr>
        <w:t>По-моему, в мастерской много какой-то завалящейся (и годной хорошей) мебели. По-моему, она там не вся для починки, а многие сту</w:t>
      </w:r>
      <w:r>
        <w:rPr>
          <w:rFonts w:eastAsia="Times New Roman"/>
          <w:sz w:val="16"/>
          <w:szCs w:val="16"/>
        </w:rPr>
        <w:softHyphen/>
        <w:t>лья, за ненадобностью присвоили мастера как ветошь. Ее бы в склад, а при случае и в студию.</w:t>
      </w:r>
    </w:p>
    <w:p w:rsidR="00745E39" w:rsidRDefault="003978C9">
      <w:pPr>
        <w:shd w:val="clear" w:color="auto" w:fill="FFFFFF"/>
        <w:spacing w:line="197" w:lineRule="exact"/>
        <w:ind w:firstLine="398"/>
        <w:jc w:val="both"/>
      </w:pPr>
      <w:r>
        <w:rPr>
          <w:rFonts w:eastAsia="Times New Roman"/>
          <w:sz w:val="16"/>
          <w:szCs w:val="16"/>
        </w:rPr>
        <w:t>Сторож при мастерской (кажется, Александр) был откомандиро</w:t>
      </w:r>
      <w:r>
        <w:rPr>
          <w:rFonts w:eastAsia="Times New Roman"/>
          <w:sz w:val="16"/>
          <w:szCs w:val="16"/>
        </w:rPr>
        <w:softHyphen/>
        <w:t>ван сегодня на сцену в театр. В 5 час. кончилась работа в мастерских, рабочие ушли, и мастерская стояла пустая. Приходи и бери.</w:t>
      </w:r>
    </w:p>
    <w:p w:rsidR="00745E39" w:rsidRDefault="003978C9">
      <w:pPr>
        <w:shd w:val="clear" w:color="auto" w:fill="FFFFFF"/>
        <w:spacing w:line="197" w:lineRule="exact"/>
        <w:ind w:left="398"/>
      </w:pPr>
      <w:r>
        <w:rPr>
          <w:rFonts w:eastAsia="Times New Roman"/>
          <w:sz w:val="16"/>
          <w:szCs w:val="16"/>
        </w:rPr>
        <w:t>Хорошо, что сам Алекс. догадался и пришел проведать.</w:t>
      </w:r>
    </w:p>
    <w:p w:rsidR="00745E39" w:rsidRDefault="003978C9">
      <w:pPr>
        <w:shd w:val="clear" w:color="auto" w:fill="FFFFFF"/>
        <w:spacing w:before="211" w:line="197" w:lineRule="exact"/>
        <w:ind w:firstLine="398"/>
        <w:jc w:val="both"/>
      </w:pPr>
      <w:r>
        <w:rPr>
          <w:rFonts w:eastAsia="Times New Roman"/>
          <w:sz w:val="16"/>
          <w:szCs w:val="16"/>
        </w:rPr>
        <w:t>Уборные. Уборная Лужского, все 6 или 7 ламп, сколько там есть, горят вовсю – сторожа нет. Комната пуста.</w:t>
      </w:r>
    </w:p>
    <w:p w:rsidR="00745E39" w:rsidRDefault="003978C9">
      <w:pPr>
        <w:shd w:val="clear" w:color="auto" w:fill="FFFFFF"/>
        <w:spacing w:before="206" w:line="202" w:lineRule="exact"/>
        <w:ind w:firstLine="398"/>
        <w:jc w:val="both"/>
      </w:pPr>
      <w:bookmarkStart w:id="2531" w:name="bookmark2686"/>
      <w:r>
        <w:rPr>
          <w:rFonts w:eastAsia="Times New Roman"/>
          <w:sz w:val="16"/>
          <w:szCs w:val="16"/>
        </w:rPr>
        <w:t>У</w:t>
      </w:r>
      <w:bookmarkEnd w:id="2531"/>
      <w:r>
        <w:rPr>
          <w:rFonts w:eastAsia="Times New Roman"/>
          <w:sz w:val="16"/>
          <w:szCs w:val="16"/>
        </w:rPr>
        <w:t>борная сотрудниц (женская). Костюмы висят, не завешенные полотном, и выгорают.</w:t>
      </w:r>
    </w:p>
    <w:p w:rsidR="00745E39" w:rsidRDefault="003978C9">
      <w:pPr>
        <w:shd w:val="clear" w:color="auto" w:fill="FFFFFF"/>
        <w:spacing w:before="206" w:line="197" w:lineRule="exact"/>
        <w:ind w:firstLine="398"/>
        <w:jc w:val="both"/>
      </w:pPr>
      <w:r>
        <w:rPr>
          <w:rFonts w:eastAsia="Times New Roman"/>
          <w:sz w:val="16"/>
          <w:szCs w:val="16"/>
        </w:rPr>
        <w:t>Под сценой. Эл. сцена (для всего театра, подъезд и пр.). Все двер</w:t>
      </w:r>
      <w:r>
        <w:rPr>
          <w:rFonts w:eastAsia="Times New Roman"/>
          <w:sz w:val="16"/>
          <w:szCs w:val="16"/>
        </w:rPr>
        <w:softHyphen/>
        <w:t>цы шкафа отперты, стекло разбито.</w:t>
      </w:r>
    </w:p>
    <w:p w:rsidR="00745E39" w:rsidRDefault="003978C9">
      <w:pPr>
        <w:shd w:val="clear" w:color="auto" w:fill="FFFFFF"/>
        <w:spacing w:line="202" w:lineRule="exact"/>
        <w:ind w:firstLine="398"/>
        <w:jc w:val="both"/>
      </w:pPr>
      <w:r>
        <w:rPr>
          <w:rFonts w:eastAsia="Times New Roman"/>
          <w:sz w:val="16"/>
          <w:szCs w:val="16"/>
        </w:rPr>
        <w:t>Половики, для котор. сделаны полати, валяются не сложенными по полу (опасно, ведь это – порох).</w:t>
      </w:r>
    </w:p>
    <w:p w:rsidR="00745E39" w:rsidRDefault="003978C9">
      <w:pPr>
        <w:shd w:val="clear" w:color="auto" w:fill="FFFFFF"/>
        <w:spacing w:line="202" w:lineRule="exact"/>
        <w:ind w:firstLine="398"/>
        <w:jc w:val="both"/>
      </w:pPr>
      <w:r>
        <w:rPr>
          <w:rFonts w:eastAsia="Times New Roman"/>
          <w:sz w:val="16"/>
          <w:szCs w:val="16"/>
        </w:rPr>
        <w:t>Много лишней мебели в трюмах. По-моему, и такой, кот. не нуж</w:t>
      </w:r>
      <w:r>
        <w:rPr>
          <w:rFonts w:eastAsia="Times New Roman"/>
          <w:sz w:val="16"/>
          <w:szCs w:val="16"/>
        </w:rPr>
        <w:softHyphen/>
        <w:t>на для текущ. репертуара. Склад – костер. Опасно.</w:t>
      </w:r>
    </w:p>
    <w:p w:rsidR="00745E39" w:rsidRDefault="003978C9">
      <w:pPr>
        <w:shd w:val="clear" w:color="auto" w:fill="FFFFFF"/>
        <w:spacing w:before="206" w:line="197" w:lineRule="exact"/>
        <w:ind w:firstLine="398"/>
        <w:jc w:val="both"/>
      </w:pPr>
      <w:r>
        <w:rPr>
          <w:rFonts w:eastAsia="Times New Roman"/>
          <w:sz w:val="16"/>
          <w:szCs w:val="16"/>
        </w:rPr>
        <w:t>Шкафы с платьем («Горя от ума», «Мудреца» и пр.) заперты на замок, но не на шпингалеты, и потому легко их отворить, и щели боль</w:t>
      </w:r>
      <w:r>
        <w:rPr>
          <w:rFonts w:eastAsia="Times New Roman"/>
          <w:sz w:val="16"/>
          <w:szCs w:val="16"/>
        </w:rPr>
        <w:softHyphen/>
        <w:t>шие – пыль проходит.</w:t>
      </w:r>
    </w:p>
    <w:p w:rsidR="00745E39" w:rsidRDefault="003978C9">
      <w:pPr>
        <w:shd w:val="clear" w:color="auto" w:fill="FFFFFF"/>
        <w:spacing w:line="202" w:lineRule="exact"/>
        <w:ind w:firstLine="398"/>
        <w:jc w:val="both"/>
      </w:pPr>
      <w:r>
        <w:rPr>
          <w:rFonts w:eastAsia="Times New Roman"/>
          <w:sz w:val="16"/>
          <w:szCs w:val="16"/>
        </w:rPr>
        <w:t>В самих шкафах платья не завешаны полотнами. Какая это ошиб</w:t>
      </w:r>
      <w:r>
        <w:rPr>
          <w:rFonts w:eastAsia="Times New Roman"/>
          <w:sz w:val="16"/>
          <w:szCs w:val="16"/>
        </w:rPr>
        <w:softHyphen/>
        <w:t>ка. Это очень оберегает платье от пыли. А в трюме ее так много.</w:t>
      </w:r>
    </w:p>
    <w:p w:rsidR="00745E39" w:rsidRDefault="003978C9">
      <w:pPr>
        <w:shd w:val="clear" w:color="auto" w:fill="FFFFFF"/>
        <w:spacing w:before="211" w:line="197" w:lineRule="exact"/>
        <w:ind w:firstLine="398"/>
        <w:jc w:val="both"/>
      </w:pPr>
      <w:r>
        <w:rPr>
          <w:rFonts w:eastAsia="Times New Roman"/>
          <w:sz w:val="16"/>
          <w:szCs w:val="16"/>
        </w:rPr>
        <w:t>Склады под зрит. залом открыты – настежь. Иди и бери. При спу</w:t>
      </w:r>
      <w:r>
        <w:rPr>
          <w:rFonts w:eastAsia="Times New Roman"/>
          <w:sz w:val="16"/>
          <w:szCs w:val="16"/>
        </w:rPr>
        <w:softHyphen/>
        <w:t>ске в люк сделана железная дверь, чтоб затворять ее. Ведь опасно быть раздавленным при спуске люка. Но калитка сломана. Помните, в этом люке чуть было не произошла катастрофа.</w:t>
      </w:r>
    </w:p>
    <w:p w:rsidR="00745E39" w:rsidRDefault="003978C9">
      <w:pPr>
        <w:shd w:val="clear" w:color="auto" w:fill="FFFFFF"/>
        <w:ind w:left="398"/>
      </w:pPr>
      <w:r>
        <w:rPr>
          <w:rFonts w:eastAsia="Times New Roman"/>
          <w:sz w:val="16"/>
          <w:szCs w:val="16"/>
        </w:rPr>
        <w:t>Дверь в комнату трансформатора открыта, и ключ в двери.</w:t>
      </w:r>
    </w:p>
    <w:p w:rsidR="00745E39" w:rsidRDefault="003978C9">
      <w:pPr>
        <w:shd w:val="clear" w:color="auto" w:fill="FFFFFF"/>
        <w:spacing w:line="202" w:lineRule="exact"/>
        <w:ind w:firstLine="398"/>
        <w:jc w:val="both"/>
      </w:pPr>
      <w:r>
        <w:rPr>
          <w:rFonts w:eastAsia="Times New Roman"/>
          <w:sz w:val="16"/>
          <w:szCs w:val="16"/>
        </w:rPr>
        <w:t>Ход под сцену из раздевален партера открыт, и никто его не ох</w:t>
      </w:r>
      <w:r>
        <w:rPr>
          <w:rFonts w:eastAsia="Times New Roman"/>
          <w:sz w:val="16"/>
          <w:szCs w:val="16"/>
        </w:rPr>
        <w:softHyphen/>
        <w:t>раняет.</w:t>
      </w:r>
    </w:p>
    <w:p w:rsidR="00745E39" w:rsidRDefault="003978C9">
      <w:pPr>
        <w:shd w:val="clear" w:color="auto" w:fill="FFFFFF"/>
        <w:spacing w:before="211" w:line="197" w:lineRule="exact"/>
        <w:ind w:firstLine="398"/>
        <w:jc w:val="both"/>
      </w:pPr>
      <w:r>
        <w:rPr>
          <w:rFonts w:eastAsia="Times New Roman"/>
          <w:sz w:val="16"/>
          <w:szCs w:val="16"/>
        </w:rPr>
        <w:t>Электр. жгут много лишнего, и во время действ. можно было бы больше тушить (на подъезде, в передней). В уборн. арт. тоже мало сле</w:t>
      </w:r>
      <w:r>
        <w:rPr>
          <w:rFonts w:eastAsia="Times New Roman"/>
          <w:sz w:val="16"/>
          <w:szCs w:val="16"/>
        </w:rPr>
        <w:softHyphen/>
        <w:t>дят и экономят.</w:t>
      </w:r>
    </w:p>
    <w:p w:rsidR="00745E39" w:rsidRDefault="003978C9">
      <w:pPr>
        <w:shd w:val="clear" w:color="auto" w:fill="FFFFFF"/>
        <w:spacing w:before="206"/>
        <w:ind w:left="398"/>
      </w:pPr>
      <w:r>
        <w:rPr>
          <w:rFonts w:eastAsia="Times New Roman"/>
          <w:sz w:val="16"/>
          <w:szCs w:val="16"/>
        </w:rPr>
        <w:t>В коридоре партера – верх зеркала – пыль.</w:t>
      </w:r>
    </w:p>
    <w:p w:rsidR="00745E39" w:rsidRDefault="00745E39">
      <w:pPr>
        <w:shd w:val="clear" w:color="auto" w:fill="FFFFFF"/>
        <w:spacing w:before="206"/>
        <w:ind w:left="398"/>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При всей тяжести современного положения, надо придумать что-нибудь с костюмами билетеров. Из стяжавших себе славу аристократи</w:t>
      </w:r>
      <w:r>
        <w:rPr>
          <w:rFonts w:eastAsia="Times New Roman"/>
          <w:sz w:val="16"/>
          <w:szCs w:val="16"/>
        </w:rPr>
        <w:softHyphen/>
        <w:t>ческих капельдинеров – превратились в оборванцев и архаровцев. Ведь оборванец в претенциозном мундире куда хуже просто штатского обо</w:t>
      </w:r>
      <w:r>
        <w:rPr>
          <w:rFonts w:eastAsia="Times New Roman"/>
          <w:sz w:val="16"/>
          <w:szCs w:val="16"/>
        </w:rPr>
        <w:softHyphen/>
        <w:t>рванца. Попробовать бы перевернуть мундиры наизнанку. Я думаю, что если это было сделано раньше, то даже грязная изнанка лучше и приличнее теперешнего лица. Но не только грязь и поношенность мун</w:t>
      </w:r>
      <w:r>
        <w:rPr>
          <w:rFonts w:eastAsia="Times New Roman"/>
          <w:sz w:val="16"/>
          <w:szCs w:val="16"/>
        </w:rPr>
        <w:softHyphen/>
        <w:t>дира делает их неприличными. Как одет мундир, как он содержится. Мятый, не по росту, полузастегнутый. Полюбуйтесь, наприм., швей</w:t>
      </w:r>
      <w:r>
        <w:rPr>
          <w:rFonts w:eastAsia="Times New Roman"/>
          <w:sz w:val="16"/>
          <w:szCs w:val="16"/>
        </w:rPr>
        <w:softHyphen/>
        <w:t>царом. Тот, кот. у кассы, например, – надел ливрею с чужого плеча, на кривобок застегнул верхн. пуговицы, а нижние поленился, и отту</w:t>
      </w:r>
      <w:r>
        <w:rPr>
          <w:rFonts w:eastAsia="Times New Roman"/>
          <w:sz w:val="16"/>
          <w:szCs w:val="16"/>
        </w:rPr>
        <w:softHyphen/>
        <w:t>да торчат незастегнутые грязные брюки и свое нечистоплотное пла</w:t>
      </w:r>
      <w:r>
        <w:rPr>
          <w:rFonts w:eastAsia="Times New Roman"/>
          <w:sz w:val="16"/>
          <w:szCs w:val="16"/>
        </w:rPr>
        <w:softHyphen/>
        <w:t>тье. Воображение дорисовывает остальное – клопов, остатки кушанья, вшей и пр. и пр.</w:t>
      </w:r>
    </w:p>
    <w:p w:rsidR="00745E39" w:rsidRDefault="003978C9">
      <w:pPr>
        <w:shd w:val="clear" w:color="auto" w:fill="FFFFFF"/>
        <w:spacing w:before="206" w:line="197" w:lineRule="exact"/>
        <w:ind w:firstLine="398"/>
        <w:jc w:val="both"/>
      </w:pPr>
      <w:bookmarkStart w:id="2532" w:name="bookmark2687"/>
      <w:r>
        <w:rPr>
          <w:rFonts w:eastAsia="Times New Roman"/>
          <w:sz w:val="16"/>
          <w:szCs w:val="16"/>
        </w:rPr>
        <w:t>П</w:t>
      </w:r>
      <w:bookmarkEnd w:id="2532"/>
      <w:r>
        <w:rPr>
          <w:rFonts w:eastAsia="Times New Roman"/>
          <w:sz w:val="16"/>
          <w:szCs w:val="16"/>
        </w:rPr>
        <w:t>ишу, пишу и думаю: А что если никто не будет приводить заме</w:t>
      </w:r>
      <w:r>
        <w:rPr>
          <w:rFonts w:eastAsia="Times New Roman"/>
          <w:sz w:val="16"/>
          <w:szCs w:val="16"/>
        </w:rPr>
        <w:softHyphen/>
        <w:t>ченное в исправление. М.б., даже не будет читать. Тогда опять хорошее начинание замрет и засохнет и станет лишней формальной обузой. Я бы советовал – впредь писать на левой стр., а на правой делать отметки. Тогда будет видно – результат и будет поощрение.</w:t>
      </w:r>
    </w:p>
    <w:p w:rsidR="00745E39" w:rsidRDefault="003978C9">
      <w:pPr>
        <w:shd w:val="clear" w:color="auto" w:fill="FFFFFF"/>
        <w:spacing w:before="211" w:line="197" w:lineRule="exact"/>
        <w:ind w:firstLine="398"/>
        <w:jc w:val="both"/>
      </w:pPr>
      <w:bookmarkStart w:id="2533" w:name="bookmark2688"/>
      <w:r>
        <w:rPr>
          <w:rFonts w:eastAsia="Times New Roman"/>
          <w:sz w:val="16"/>
          <w:szCs w:val="16"/>
        </w:rPr>
        <w:t>З</w:t>
      </w:r>
      <w:bookmarkEnd w:id="2533"/>
      <w:r>
        <w:rPr>
          <w:rFonts w:eastAsia="Times New Roman"/>
          <w:sz w:val="16"/>
          <w:szCs w:val="16"/>
        </w:rPr>
        <w:t>абыл. Во время акта ожидающая публика шумит в чайной и фойе, и никто не останавливает ее, а свои по-домашнему еще больше шумят и показывают дурной пример – в коридорах. В других актах тем же занимаются собирающиеся на митинг – музыканты и хористы – в буфете. Дурной пример заразителен особенно теперь – в демократиче</w:t>
      </w:r>
      <w:r>
        <w:rPr>
          <w:rFonts w:eastAsia="Times New Roman"/>
          <w:sz w:val="16"/>
          <w:szCs w:val="16"/>
        </w:rPr>
        <w:softHyphen/>
        <w:t xml:space="preserve">ское свободное время. </w:t>
      </w:r>
      <w:r>
        <w:rPr>
          <w:rFonts w:eastAsia="Times New Roman"/>
          <w:i/>
          <w:iCs/>
          <w:sz w:val="16"/>
          <w:szCs w:val="16"/>
        </w:rPr>
        <w:t>К.Станиславский</w:t>
      </w:r>
    </w:p>
    <w:p w:rsidR="00745E39" w:rsidRDefault="003978C9">
      <w:pPr>
        <w:shd w:val="clear" w:color="auto" w:fill="FFFFFF"/>
        <w:ind w:left="398"/>
      </w:pPr>
      <w:r>
        <w:rPr>
          <w:rFonts w:eastAsia="Times New Roman"/>
          <w:sz w:val="16"/>
          <w:szCs w:val="16"/>
        </w:rPr>
        <w:t>Страница для вклейки рецензии о спект. «Лапы жизни»</w:t>
      </w:r>
      <w:hyperlink w:anchor="bookmark3680" w:history="1">
        <w:r>
          <w:rPr>
            <w:rFonts w:eastAsia="Times New Roman"/>
            <w:sz w:val="16"/>
            <w:szCs w:val="16"/>
            <w:vertAlign w:val="superscript"/>
          </w:rPr>
          <w:t>22</w:t>
        </w:r>
      </w:hyperlink>
      <w:r>
        <w:rPr>
          <w:rFonts w:eastAsia="Times New Roman"/>
          <w:sz w:val="16"/>
          <w:szCs w:val="16"/>
        </w:rPr>
        <w:t>.</w:t>
      </w:r>
    </w:p>
    <w:p w:rsidR="00745E39" w:rsidRDefault="003978C9">
      <w:pPr>
        <w:shd w:val="clear" w:color="auto" w:fill="FFFFFF"/>
        <w:spacing w:before="206" w:line="197" w:lineRule="exact"/>
      </w:pPr>
      <w:bookmarkStart w:id="2534" w:name="bookmark2689"/>
      <w:r>
        <w:rPr>
          <w:sz w:val="16"/>
          <w:szCs w:val="16"/>
          <w:lang w:val="en-US"/>
        </w:rPr>
        <w:t>N</w:t>
      </w:r>
      <w:bookmarkEnd w:id="2534"/>
      <w:r>
        <w:rPr>
          <w:sz w:val="16"/>
          <w:szCs w:val="16"/>
          <w:lang w:val="en-US"/>
        </w:rPr>
        <w:t xml:space="preserve">B. </w:t>
      </w:r>
      <w:r>
        <w:rPr>
          <w:rFonts w:eastAsia="Times New Roman"/>
          <w:sz w:val="16"/>
          <w:szCs w:val="16"/>
        </w:rPr>
        <w:t>Уничтожить постепенно и неизменно все шумы, мешающие спектаклю. Для начала дверь в комнату совета ужасно шумливая. Коль</w:t>
      </w:r>
      <w:r>
        <w:rPr>
          <w:rFonts w:eastAsia="Times New Roman"/>
          <w:sz w:val="16"/>
          <w:szCs w:val="16"/>
        </w:rPr>
        <w:softHyphen/>
        <w:t>ца двери ударяют по металлич. доске, обмотать их как-нибудь кусоч</w:t>
      </w:r>
      <w:r>
        <w:rPr>
          <w:rFonts w:eastAsia="Times New Roman"/>
          <w:sz w:val="16"/>
          <w:szCs w:val="16"/>
        </w:rPr>
        <w:softHyphen/>
        <w:t xml:space="preserve">ком замши или веревочки. </w:t>
      </w:r>
      <w:r>
        <w:rPr>
          <w:rFonts w:eastAsia="Times New Roman"/>
          <w:i/>
          <w:iCs/>
          <w:sz w:val="16"/>
          <w:szCs w:val="16"/>
        </w:rPr>
        <w:t xml:space="preserve">К.Станиславский </w:t>
      </w:r>
      <w:r>
        <w:rPr>
          <w:rFonts w:eastAsia="Times New Roman"/>
          <w:sz w:val="16"/>
          <w:szCs w:val="16"/>
        </w:rPr>
        <w:t xml:space="preserve">Читал. </w:t>
      </w:r>
      <w:r>
        <w:rPr>
          <w:rFonts w:eastAsia="Times New Roman"/>
          <w:i/>
          <w:iCs/>
          <w:sz w:val="16"/>
          <w:szCs w:val="16"/>
        </w:rPr>
        <w:t>Вл. Немирович</w:t>
      </w:r>
      <w:r>
        <w:rPr>
          <w:rFonts w:ascii="MS Mincho" w:eastAsia="MS Mincho" w:hAnsi="MS Mincho" w:cs="MS Mincho" w:hint="eastAsia"/>
          <w:i/>
          <w:iCs/>
          <w:sz w:val="16"/>
          <w:szCs w:val="16"/>
        </w:rPr>
        <w:t>‑</w:t>
      </w:r>
      <w:r>
        <w:rPr>
          <w:rFonts w:eastAsia="Times New Roman"/>
          <w:i/>
          <w:iCs/>
          <w:sz w:val="16"/>
          <w:szCs w:val="16"/>
        </w:rPr>
        <w:t xml:space="preserve">Данченко </w:t>
      </w:r>
      <w:r>
        <w:rPr>
          <w:rFonts w:eastAsia="Times New Roman"/>
          <w:sz w:val="16"/>
          <w:szCs w:val="16"/>
        </w:rPr>
        <w:t xml:space="preserve">Читал. </w:t>
      </w:r>
      <w:r>
        <w:rPr>
          <w:rFonts w:eastAsia="Times New Roman"/>
          <w:i/>
          <w:iCs/>
          <w:sz w:val="16"/>
          <w:szCs w:val="16"/>
        </w:rPr>
        <w:t>Л.Фессинг</w:t>
      </w:r>
      <w:r>
        <w:rPr>
          <w:rFonts w:eastAsia="Times New Roman"/>
          <w:sz w:val="16"/>
          <w:szCs w:val="16"/>
        </w:rPr>
        <w:t xml:space="preserve">. Читал. </w:t>
      </w:r>
      <w:r>
        <w:rPr>
          <w:rFonts w:eastAsia="Times New Roman"/>
          <w:i/>
          <w:iCs/>
          <w:sz w:val="16"/>
          <w:szCs w:val="16"/>
        </w:rPr>
        <w:t>А.Санин, С.Трушников</w:t>
      </w:r>
    </w:p>
    <w:p w:rsidR="00745E39" w:rsidRDefault="003978C9">
      <w:pPr>
        <w:shd w:val="clear" w:color="auto" w:fill="FFFFFF"/>
        <w:spacing w:before="154" w:line="197" w:lineRule="exact"/>
        <w:ind w:left="398"/>
      </w:pPr>
      <w:r>
        <w:rPr>
          <w:sz w:val="16"/>
          <w:szCs w:val="16"/>
        </w:rPr>
        <w:t xml:space="preserve">8 </w:t>
      </w:r>
      <w:r>
        <w:rPr>
          <w:rFonts w:eastAsia="Times New Roman"/>
          <w:sz w:val="16"/>
          <w:szCs w:val="16"/>
        </w:rPr>
        <w:t>декабря.</w:t>
      </w:r>
    </w:p>
    <w:p w:rsidR="00745E39" w:rsidRDefault="003978C9">
      <w:pPr>
        <w:shd w:val="clear" w:color="auto" w:fill="FFFFFF"/>
        <w:spacing w:line="197" w:lineRule="exact"/>
        <w:ind w:firstLine="398"/>
        <w:jc w:val="both"/>
      </w:pPr>
      <w:bookmarkStart w:id="2535" w:name="bookmark2690"/>
      <w:r>
        <w:rPr>
          <w:rFonts w:eastAsia="Times New Roman"/>
          <w:sz w:val="16"/>
          <w:szCs w:val="16"/>
        </w:rPr>
        <w:t>Н</w:t>
      </w:r>
      <w:bookmarkEnd w:id="2535"/>
      <w:r>
        <w:rPr>
          <w:rFonts w:eastAsia="Times New Roman"/>
          <w:sz w:val="16"/>
          <w:szCs w:val="16"/>
        </w:rPr>
        <w:t>е найдя отчета дежурного за вчерашний день и не видя по ре</w:t>
      </w:r>
      <w:r>
        <w:rPr>
          <w:rFonts w:eastAsia="Times New Roman"/>
          <w:sz w:val="16"/>
          <w:szCs w:val="16"/>
        </w:rPr>
        <w:softHyphen/>
        <w:t>пертуару, кто был дежурным</w:t>
      </w:r>
      <w:hyperlink w:anchor="bookmark3681" w:history="1">
        <w:r>
          <w:rPr>
            <w:rFonts w:eastAsia="Times New Roman"/>
            <w:sz w:val="16"/>
            <w:szCs w:val="16"/>
            <w:vertAlign w:val="superscript"/>
          </w:rPr>
          <w:t>23</w:t>
        </w:r>
      </w:hyperlink>
      <w:r>
        <w:rPr>
          <w:rFonts w:eastAsia="Times New Roman"/>
          <w:sz w:val="16"/>
          <w:szCs w:val="16"/>
        </w:rPr>
        <w:t>, записываю о тяжелом случае во время спектакля («Село Степанчиково»): самоубийство в зале.</w:t>
      </w:r>
    </w:p>
    <w:p w:rsidR="00745E39" w:rsidRDefault="003978C9">
      <w:pPr>
        <w:shd w:val="clear" w:color="auto" w:fill="FFFFFF"/>
        <w:spacing w:line="197" w:lineRule="exact"/>
        <w:ind w:firstLine="398"/>
        <w:jc w:val="both"/>
      </w:pPr>
      <w:bookmarkStart w:id="2536" w:name="bookmark2691"/>
      <w:r>
        <w:rPr>
          <w:rFonts w:eastAsia="Times New Roman"/>
          <w:sz w:val="16"/>
          <w:szCs w:val="16"/>
        </w:rPr>
        <w:t>Ш</w:t>
      </w:r>
      <w:bookmarkEnd w:id="2536"/>
      <w:r>
        <w:rPr>
          <w:rFonts w:eastAsia="Times New Roman"/>
          <w:sz w:val="16"/>
          <w:szCs w:val="16"/>
        </w:rPr>
        <w:t>ла картина «Его Превосходительство». Выстрел раздался, ког</w:t>
      </w:r>
      <w:r>
        <w:rPr>
          <w:rFonts w:eastAsia="Times New Roman"/>
          <w:sz w:val="16"/>
          <w:szCs w:val="16"/>
        </w:rPr>
        <w:softHyphen/>
        <w:t>да со сцены ушел Москвин, вошел Гайдаров</w:t>
      </w:r>
      <w:r>
        <w:rPr>
          <w:rFonts w:eastAsia="Times New Roman"/>
          <w:sz w:val="16"/>
          <w:szCs w:val="16"/>
          <w:vertAlign w:val="superscript"/>
        </w:rPr>
        <w:t>24</w:t>
      </w:r>
      <w:r>
        <w:rPr>
          <w:rFonts w:eastAsia="Times New Roman"/>
          <w:sz w:val="16"/>
          <w:szCs w:val="16"/>
        </w:rPr>
        <w:t xml:space="preserve"> и началась уже сцена дядюшки с племянником. Застрелился офицер, сидевший в верхнем ярусе, в 6 ряду в средних местах на крайнем левом месте. Переполох в публике заставил закрыть занавес. Минуты через 2, когда самоубийцу уже вынесли, наступило успокоение. Бебутов</w:t>
      </w:r>
      <w:r>
        <w:rPr>
          <w:rFonts w:eastAsia="Times New Roman"/>
          <w:sz w:val="16"/>
          <w:szCs w:val="16"/>
          <w:vertAlign w:val="superscript"/>
        </w:rPr>
        <w:t>25</w:t>
      </w:r>
      <w:r>
        <w:rPr>
          <w:rFonts w:eastAsia="Times New Roman"/>
          <w:sz w:val="16"/>
          <w:szCs w:val="16"/>
        </w:rPr>
        <w:t xml:space="preserve"> со сцены сказал, что артисты считают возможным продолжать спектакль, публика ответила «просим», и картину начали с выхода Гайдарова…</w:t>
      </w:r>
    </w:p>
    <w:p w:rsidR="00745E39" w:rsidRDefault="003978C9">
      <w:pPr>
        <w:shd w:val="clear" w:color="auto" w:fill="FFFFFF"/>
        <w:spacing w:line="197" w:lineRule="exact"/>
        <w:ind w:firstLine="398"/>
        <w:jc w:val="both"/>
      </w:pPr>
      <w:bookmarkStart w:id="2537" w:name="bookmark2692"/>
      <w:r>
        <w:rPr>
          <w:rFonts w:eastAsia="Times New Roman"/>
          <w:sz w:val="16"/>
          <w:szCs w:val="16"/>
        </w:rPr>
        <w:t>Т</w:t>
      </w:r>
      <w:bookmarkEnd w:id="2537"/>
      <w:r>
        <w:rPr>
          <w:rFonts w:eastAsia="Times New Roman"/>
          <w:sz w:val="16"/>
          <w:szCs w:val="16"/>
        </w:rPr>
        <w:t>ак как за этой картиной следовала еще «Погоня» и «Мишино», то в коридоре успели наладить порядок</w:t>
      </w:r>
      <w:hyperlink w:anchor="bookmark3684" w:history="1">
        <w:r>
          <w:rPr>
            <w:rFonts w:eastAsia="Times New Roman"/>
            <w:sz w:val="16"/>
            <w:szCs w:val="16"/>
            <w:vertAlign w:val="superscript"/>
          </w:rPr>
          <w:t>26</w:t>
        </w:r>
      </w:hyperlink>
      <w:r>
        <w:rPr>
          <w:rFonts w:eastAsia="Times New Roman"/>
          <w:sz w:val="16"/>
          <w:szCs w:val="16"/>
        </w:rPr>
        <w:t>, но не вполне обычный, т.к. по чьему-то распоряжению или без всякого распоряжения сами капель</w:t>
      </w:r>
      <w:r>
        <w:rPr>
          <w:rFonts w:eastAsia="Times New Roman"/>
          <w:sz w:val="16"/>
          <w:szCs w:val="16"/>
        </w:rPr>
        <w:softHyphen/>
        <w:t>динеры снесли труп в фойе (верхнее), и, стало быть, на следующий ан</w:t>
      </w:r>
      <w:r>
        <w:rPr>
          <w:rFonts w:eastAsia="Times New Roman"/>
          <w:sz w:val="16"/>
          <w:szCs w:val="16"/>
        </w:rPr>
        <w:softHyphen/>
        <w:t>тракт пришлось фойе держать для публики закрытым.</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left="398"/>
      </w:pPr>
      <w:r>
        <w:rPr>
          <w:rFonts w:eastAsia="Times New Roman"/>
          <w:sz w:val="16"/>
          <w:szCs w:val="16"/>
        </w:rPr>
        <w:lastRenderedPageBreak/>
        <w:t>Разумеется, правильнее было бы снести в комнату Товарищества.</w:t>
      </w:r>
    </w:p>
    <w:p w:rsidR="00745E39" w:rsidRDefault="003978C9">
      <w:pPr>
        <w:shd w:val="clear" w:color="auto" w:fill="FFFFFF"/>
        <w:spacing w:line="197" w:lineRule="exact"/>
        <w:ind w:firstLine="398"/>
        <w:jc w:val="both"/>
      </w:pPr>
      <w:r>
        <w:rPr>
          <w:rFonts w:eastAsia="Times New Roman"/>
          <w:sz w:val="16"/>
          <w:szCs w:val="16"/>
        </w:rPr>
        <w:t>Но, однако, огромное количество крови по пути от верхнего яруса к фойе успели затереть и замыть. Дали знать Комиссариату. Во время следующего действия труп увезли.</w:t>
      </w:r>
    </w:p>
    <w:p w:rsidR="00745E39" w:rsidRDefault="003978C9">
      <w:pPr>
        <w:shd w:val="clear" w:color="auto" w:fill="FFFFFF"/>
        <w:spacing w:line="197" w:lineRule="exact"/>
        <w:ind w:firstLine="398"/>
        <w:jc w:val="both"/>
      </w:pPr>
      <w:bookmarkStart w:id="2538" w:name="bookmark2693"/>
      <w:r>
        <w:rPr>
          <w:rFonts w:eastAsia="Times New Roman"/>
          <w:sz w:val="16"/>
          <w:szCs w:val="16"/>
        </w:rPr>
        <w:t>С</w:t>
      </w:r>
      <w:bookmarkEnd w:id="2538"/>
      <w:r>
        <w:rPr>
          <w:rFonts w:eastAsia="Times New Roman"/>
          <w:sz w:val="16"/>
          <w:szCs w:val="16"/>
        </w:rPr>
        <w:t>амоубийца молодой офицер. Стрелял в правый висок, пуля вы</w:t>
      </w:r>
      <w:r>
        <w:rPr>
          <w:rFonts w:eastAsia="Times New Roman"/>
          <w:sz w:val="16"/>
          <w:szCs w:val="16"/>
        </w:rPr>
        <w:softHyphen/>
        <w:t>летела через левый и попала наверху в потолок. Когда самоубийцу вы</w:t>
      </w:r>
      <w:r>
        <w:rPr>
          <w:rFonts w:eastAsia="Times New Roman"/>
          <w:sz w:val="16"/>
          <w:szCs w:val="16"/>
        </w:rPr>
        <w:softHyphen/>
        <w:t>несли, он уже был мертв. Вся голова была в крови, и крови на месте, где он лежал в фойе, шло еще очень много. Документов не найдено в карманах</w:t>
      </w:r>
      <w:hyperlink w:anchor="bookmark3685" w:history="1">
        <w:r>
          <w:rPr>
            <w:rFonts w:eastAsia="Times New Roman"/>
            <w:sz w:val="16"/>
            <w:szCs w:val="16"/>
            <w:vertAlign w:val="superscript"/>
          </w:rPr>
          <w:t>27</w:t>
        </w:r>
      </w:hyperlink>
      <w:r>
        <w:rPr>
          <w:rFonts w:eastAsia="Times New Roman"/>
          <w:sz w:val="16"/>
          <w:szCs w:val="16"/>
        </w:rPr>
        <w:t xml:space="preserve">. </w:t>
      </w:r>
      <w:r>
        <w:rPr>
          <w:rFonts w:eastAsia="Times New Roman"/>
          <w:i/>
          <w:iCs/>
          <w:sz w:val="16"/>
          <w:szCs w:val="16"/>
        </w:rPr>
        <w:t>В.Немирович</w:t>
      </w:r>
      <w:r>
        <w:rPr>
          <w:rFonts w:ascii="MS Mincho" w:eastAsia="MS Mincho" w:hAnsi="MS Mincho" w:cs="MS Mincho" w:hint="eastAsia"/>
          <w:i/>
          <w:iCs/>
          <w:sz w:val="16"/>
          <w:szCs w:val="16"/>
        </w:rPr>
        <w:t>‑</w:t>
      </w:r>
      <w:r>
        <w:rPr>
          <w:rFonts w:eastAsia="Times New Roman"/>
          <w:i/>
          <w:iCs/>
          <w:sz w:val="16"/>
          <w:szCs w:val="16"/>
        </w:rPr>
        <w:t>Данченко</w:t>
      </w:r>
    </w:p>
    <w:p w:rsidR="00745E39" w:rsidRDefault="003978C9">
      <w:pPr>
        <w:shd w:val="clear" w:color="auto" w:fill="FFFFFF"/>
        <w:tabs>
          <w:tab w:val="left" w:pos="701"/>
        </w:tabs>
        <w:spacing w:before="154" w:line="197" w:lineRule="exact"/>
        <w:ind w:firstLine="398"/>
        <w:jc w:val="both"/>
      </w:pPr>
      <w:bookmarkStart w:id="2539" w:name="bookmark2694"/>
      <w:r>
        <w:rPr>
          <w:sz w:val="16"/>
          <w:szCs w:val="16"/>
        </w:rPr>
        <w:t>1</w:t>
      </w:r>
      <w:bookmarkEnd w:id="2539"/>
      <w:r>
        <w:rPr>
          <w:sz w:val="16"/>
          <w:szCs w:val="16"/>
        </w:rPr>
        <w:t>0</w:t>
      </w:r>
      <w:r>
        <w:tab/>
      </w:r>
      <w:r>
        <w:rPr>
          <w:rFonts w:eastAsia="Times New Roman"/>
          <w:sz w:val="16"/>
          <w:szCs w:val="16"/>
        </w:rPr>
        <w:t>декабря.</w:t>
      </w:r>
      <w:r>
        <w:rPr>
          <w:rFonts w:eastAsia="Times New Roman"/>
        </w:rPr>
        <w:t xml:space="preserve"> </w:t>
      </w:r>
      <w:r>
        <w:rPr>
          <w:rFonts w:eastAsia="Times New Roman"/>
          <w:sz w:val="16"/>
          <w:szCs w:val="16"/>
        </w:rPr>
        <w:t>Дежурство</w:t>
      </w:r>
      <w:r>
        <w:rPr>
          <w:rFonts w:eastAsia="Times New Roman"/>
        </w:rPr>
        <w:t xml:space="preserve"> </w:t>
      </w:r>
      <w:r>
        <w:rPr>
          <w:rFonts w:eastAsia="Times New Roman"/>
          <w:sz w:val="16"/>
          <w:szCs w:val="16"/>
        </w:rPr>
        <w:t>В.В.Лужского.</w:t>
      </w:r>
      <w:r>
        <w:rPr>
          <w:rFonts w:eastAsia="Times New Roman"/>
        </w:rPr>
        <w:t xml:space="preserve"> </w:t>
      </w:r>
      <w:r>
        <w:rPr>
          <w:rFonts w:eastAsia="Times New Roman"/>
          <w:sz w:val="16"/>
          <w:szCs w:val="16"/>
        </w:rPr>
        <w:t>Утренний</w:t>
      </w:r>
      <w:r>
        <w:rPr>
          <w:rFonts w:eastAsia="Times New Roman"/>
        </w:rPr>
        <w:t xml:space="preserve"> </w:t>
      </w:r>
      <w:r>
        <w:rPr>
          <w:rFonts w:eastAsia="Times New Roman"/>
          <w:sz w:val="16"/>
          <w:szCs w:val="16"/>
        </w:rPr>
        <w:t>спектакль</w:t>
      </w:r>
      <w:r>
        <w:rPr>
          <w:rFonts w:eastAsia="Times New Roman"/>
          <w:sz w:val="16"/>
          <w:szCs w:val="16"/>
        </w:rPr>
        <w:br/>
        <w:t>«Синяя птица» не начали еще, а уже 15 м. первого. Нет исполнитель</w:t>
      </w:r>
      <w:r>
        <w:rPr>
          <w:rFonts w:eastAsia="Times New Roman"/>
          <w:sz w:val="16"/>
          <w:szCs w:val="16"/>
        </w:rPr>
        <w:softHyphen/>
      </w:r>
      <w:r>
        <w:rPr>
          <w:rFonts w:eastAsia="Times New Roman"/>
          <w:sz w:val="16"/>
          <w:szCs w:val="16"/>
        </w:rPr>
        <w:br/>
        <w:t>ницы роли Воды – М.Н.Кемпер, В.Л.Мчеделов вызвал С.И.Ховгорн,</w:t>
      </w:r>
      <w:r>
        <w:rPr>
          <w:rFonts w:eastAsia="Times New Roman"/>
          <w:sz w:val="16"/>
          <w:szCs w:val="16"/>
        </w:rPr>
        <w:br/>
        <w:t>я пошел сюда, она уже одевалась и гримировалась. Все-таки играет</w:t>
      </w:r>
      <w:r>
        <w:rPr>
          <w:rFonts w:eastAsia="Times New Roman"/>
          <w:sz w:val="16"/>
          <w:szCs w:val="16"/>
        </w:rPr>
        <w:br/>
        <w:t>(я сейчас посмотрел кусочек 1 акта) М.Н.Кемпер, она пришла, а свое</w:t>
      </w:r>
      <w:r>
        <w:rPr>
          <w:rFonts w:eastAsia="Times New Roman"/>
          <w:sz w:val="16"/>
          <w:szCs w:val="16"/>
        </w:rPr>
        <w:br/>
        <w:t>отсутствие объяснила незнанием, что занята, а репертуара в реперту</w:t>
      </w:r>
      <w:r>
        <w:rPr>
          <w:rFonts w:eastAsia="Times New Roman"/>
          <w:sz w:val="16"/>
          <w:szCs w:val="16"/>
        </w:rPr>
        <w:softHyphen/>
      </w:r>
      <w:r>
        <w:rPr>
          <w:rFonts w:eastAsia="Times New Roman"/>
          <w:sz w:val="16"/>
          <w:szCs w:val="16"/>
        </w:rPr>
        <w:br/>
        <w:t>арной конторе не взяла.</w:t>
      </w:r>
    </w:p>
    <w:p w:rsidR="00745E39" w:rsidRDefault="003978C9">
      <w:pPr>
        <w:shd w:val="clear" w:color="auto" w:fill="FFFFFF"/>
        <w:spacing w:line="197" w:lineRule="exact"/>
        <w:ind w:firstLine="398"/>
        <w:jc w:val="both"/>
      </w:pPr>
      <w:bookmarkStart w:id="2540" w:name="bookmark2695"/>
      <w:r>
        <w:rPr>
          <w:rFonts w:eastAsia="Times New Roman"/>
          <w:sz w:val="16"/>
          <w:szCs w:val="16"/>
        </w:rPr>
        <w:t>В</w:t>
      </w:r>
      <w:bookmarkEnd w:id="2540"/>
      <w:r>
        <w:rPr>
          <w:rFonts w:eastAsia="Times New Roman"/>
          <w:sz w:val="16"/>
          <w:szCs w:val="16"/>
        </w:rPr>
        <w:t xml:space="preserve"> комнате Т-ва собираются на продолжение общего собрания Т-ва, идущего вот уже целую неделю с того вторника (4 декабря). Мно</w:t>
      </w:r>
      <w:r>
        <w:rPr>
          <w:rFonts w:eastAsia="Times New Roman"/>
          <w:sz w:val="16"/>
          <w:szCs w:val="16"/>
        </w:rPr>
        <w:softHyphen/>
        <w:t>го публики опоздало, жаль, что есть ребятишки.</w:t>
      </w:r>
    </w:p>
    <w:p w:rsidR="00745E39" w:rsidRDefault="003978C9">
      <w:pPr>
        <w:shd w:val="clear" w:color="auto" w:fill="FFFFFF"/>
        <w:spacing w:line="197" w:lineRule="exact"/>
        <w:ind w:left="398"/>
      </w:pPr>
      <w:r>
        <w:rPr>
          <w:rFonts w:eastAsia="Times New Roman"/>
          <w:sz w:val="16"/>
          <w:szCs w:val="16"/>
        </w:rPr>
        <w:t>Заседание Т-ва окончилось в 5 ч. вечера.</w:t>
      </w:r>
    </w:p>
    <w:p w:rsidR="00745E39" w:rsidRDefault="003978C9">
      <w:pPr>
        <w:shd w:val="clear" w:color="auto" w:fill="FFFFFF"/>
        <w:spacing w:line="197" w:lineRule="exact"/>
        <w:ind w:left="398"/>
      </w:pPr>
      <w:r>
        <w:rPr>
          <w:rFonts w:eastAsia="Times New Roman"/>
          <w:sz w:val="16"/>
          <w:szCs w:val="16"/>
        </w:rPr>
        <w:t xml:space="preserve">Оба спектакля прошли благополучно. </w:t>
      </w:r>
      <w:r>
        <w:rPr>
          <w:rFonts w:eastAsia="Times New Roman"/>
          <w:i/>
          <w:iCs/>
          <w:sz w:val="16"/>
          <w:szCs w:val="16"/>
        </w:rPr>
        <w:t>В.Лужский</w:t>
      </w:r>
    </w:p>
    <w:p w:rsidR="00745E39" w:rsidRDefault="003978C9">
      <w:pPr>
        <w:shd w:val="clear" w:color="auto" w:fill="FFFFFF"/>
        <w:tabs>
          <w:tab w:val="left" w:pos="610"/>
        </w:tabs>
        <w:spacing w:before="149" w:line="197" w:lineRule="exact"/>
        <w:ind w:left="398"/>
      </w:pPr>
      <w:r>
        <w:rPr>
          <w:sz w:val="16"/>
          <w:szCs w:val="16"/>
        </w:rPr>
        <w:t>11</w:t>
      </w:r>
      <w:r>
        <w:tab/>
      </w:r>
      <w:r>
        <w:rPr>
          <w:rFonts w:eastAsia="Times New Roman"/>
          <w:sz w:val="16"/>
          <w:szCs w:val="16"/>
        </w:rPr>
        <w:t>декабря.</w:t>
      </w:r>
      <w:r>
        <w:rPr>
          <w:rFonts w:eastAsia="Times New Roman"/>
        </w:rPr>
        <w:t xml:space="preserve"> </w:t>
      </w:r>
      <w:r>
        <w:rPr>
          <w:rFonts w:eastAsia="Times New Roman"/>
          <w:sz w:val="16"/>
          <w:szCs w:val="16"/>
        </w:rPr>
        <w:t>Дежурство</w:t>
      </w:r>
      <w:r>
        <w:rPr>
          <w:rFonts w:eastAsia="Times New Roman"/>
        </w:rPr>
        <w:t xml:space="preserve"> </w:t>
      </w:r>
      <w:r>
        <w:rPr>
          <w:rFonts w:eastAsia="Times New Roman"/>
          <w:sz w:val="16"/>
          <w:szCs w:val="16"/>
        </w:rPr>
        <w:t>Е.Раевской.</w:t>
      </w:r>
      <w:r>
        <w:rPr>
          <w:rFonts w:eastAsia="Times New Roman"/>
          <w:sz w:val="16"/>
          <w:szCs w:val="16"/>
        </w:rPr>
        <w:br/>
        <w:t>В театре благополучно. Свежо в дамск. фойе. Сравнительно везде</w:t>
      </w:r>
    </w:p>
    <w:p w:rsidR="00745E39" w:rsidRDefault="003978C9">
      <w:pPr>
        <w:shd w:val="clear" w:color="auto" w:fill="FFFFFF"/>
        <w:spacing w:line="197" w:lineRule="exact"/>
      </w:pPr>
      <w:r>
        <w:rPr>
          <w:rFonts w:eastAsia="Times New Roman"/>
          <w:sz w:val="16"/>
          <w:szCs w:val="16"/>
        </w:rPr>
        <w:t xml:space="preserve">чисто. </w:t>
      </w:r>
      <w:r>
        <w:rPr>
          <w:rFonts w:eastAsia="Times New Roman"/>
          <w:i/>
          <w:iCs/>
          <w:sz w:val="16"/>
          <w:szCs w:val="16"/>
        </w:rPr>
        <w:t>Ев. Раевская</w:t>
      </w:r>
    </w:p>
    <w:p w:rsidR="00745E39" w:rsidRDefault="003978C9">
      <w:pPr>
        <w:shd w:val="clear" w:color="auto" w:fill="FFFFFF"/>
        <w:tabs>
          <w:tab w:val="left" w:pos="2779"/>
        </w:tabs>
        <w:spacing w:before="154" w:line="202" w:lineRule="exact"/>
        <w:ind w:left="1478" w:right="922" w:hanging="1080"/>
      </w:pPr>
      <w:bookmarkStart w:id="2541" w:name="bookmark2696"/>
      <w:r>
        <w:rPr>
          <w:sz w:val="16"/>
          <w:szCs w:val="16"/>
        </w:rPr>
        <w:t>1</w:t>
      </w:r>
      <w:bookmarkEnd w:id="2541"/>
      <w:r>
        <w:rPr>
          <w:sz w:val="16"/>
          <w:szCs w:val="16"/>
        </w:rPr>
        <w:t xml:space="preserve">7 </w:t>
      </w:r>
      <w:r>
        <w:rPr>
          <w:rFonts w:eastAsia="Times New Roman"/>
          <w:sz w:val="16"/>
          <w:szCs w:val="16"/>
        </w:rPr>
        <w:t>декабря. Утро. Дежурство Н.О.Массалитинова.</w:t>
      </w:r>
      <w:r>
        <w:rPr>
          <w:rFonts w:eastAsia="Times New Roman"/>
          <w:sz w:val="16"/>
          <w:szCs w:val="16"/>
        </w:rPr>
        <w:br/>
        <w:t>вечер</w:t>
      </w:r>
      <w:r>
        <w:rPr>
          <w:rFonts w:ascii="Arial" w:eastAsia="Times New Roman" w:hAnsi="Arial" w:cs="Arial"/>
          <w:sz w:val="16"/>
          <w:szCs w:val="16"/>
        </w:rPr>
        <w:tab/>
      </w:r>
      <w:r>
        <w:rPr>
          <w:rFonts w:eastAsia="Times New Roman"/>
          <w:i/>
          <w:iCs/>
          <w:sz w:val="16"/>
          <w:szCs w:val="16"/>
        </w:rPr>
        <w:t>А.Стахович</w:t>
      </w:r>
      <w:r>
        <w:rPr>
          <w:rFonts w:eastAsia="Times New Roman"/>
          <w:sz w:val="16"/>
          <w:szCs w:val="16"/>
        </w:rPr>
        <w:t>.</w:t>
      </w:r>
    </w:p>
    <w:p w:rsidR="00745E39" w:rsidRDefault="003978C9">
      <w:pPr>
        <w:shd w:val="clear" w:color="auto" w:fill="FFFFFF"/>
        <w:spacing w:line="202" w:lineRule="exact"/>
        <w:ind w:left="398"/>
      </w:pPr>
      <w:r>
        <w:rPr>
          <w:rFonts w:eastAsia="Times New Roman"/>
          <w:sz w:val="16"/>
          <w:szCs w:val="16"/>
        </w:rPr>
        <w:t>«Месяц в деревне». 18 декабря 917.</w:t>
      </w:r>
    </w:p>
    <w:p w:rsidR="00745E39" w:rsidRDefault="003978C9">
      <w:pPr>
        <w:shd w:val="clear" w:color="auto" w:fill="FFFFFF"/>
        <w:spacing w:line="197" w:lineRule="exact"/>
        <w:ind w:firstLine="398"/>
        <w:jc w:val="both"/>
      </w:pPr>
      <w:r>
        <w:rPr>
          <w:rFonts w:eastAsia="Times New Roman"/>
          <w:i/>
          <w:iCs/>
          <w:sz w:val="16"/>
          <w:szCs w:val="16"/>
        </w:rPr>
        <w:t>Обход</w:t>
      </w:r>
      <w:r>
        <w:rPr>
          <w:rFonts w:eastAsia="Times New Roman"/>
          <w:sz w:val="16"/>
          <w:szCs w:val="16"/>
        </w:rPr>
        <w:t>. Вид билетеров (особенно в нижней раздевальне партера) – совершенно неприличен. Маленькая куртка – на большом, рукава ко</w:t>
      </w:r>
      <w:r>
        <w:rPr>
          <w:rFonts w:eastAsia="Times New Roman"/>
          <w:sz w:val="16"/>
          <w:szCs w:val="16"/>
        </w:rPr>
        <w:softHyphen/>
        <w:t>ротки, обужено, укорочено. Спрашивал – вывертывали или нет курт</w:t>
      </w:r>
      <w:r>
        <w:rPr>
          <w:rFonts w:eastAsia="Times New Roman"/>
          <w:sz w:val="16"/>
          <w:szCs w:val="16"/>
        </w:rPr>
        <w:softHyphen/>
        <w:t>ку? Нет. Значит, не мешало бы понемногу вывертывать их наизнанку. Все-таки будет почище.</w:t>
      </w:r>
    </w:p>
    <w:p w:rsidR="00745E39" w:rsidRDefault="003978C9">
      <w:pPr>
        <w:shd w:val="clear" w:color="auto" w:fill="FFFFFF"/>
        <w:spacing w:before="206" w:line="197" w:lineRule="exact"/>
        <w:ind w:firstLine="398"/>
        <w:jc w:val="both"/>
      </w:pPr>
      <w:r>
        <w:rPr>
          <w:rFonts w:eastAsia="Times New Roman"/>
          <w:sz w:val="16"/>
          <w:szCs w:val="16"/>
        </w:rPr>
        <w:t>Надо что-то сделать со следами грязи, кот. наносит ногами пу</w:t>
      </w:r>
      <w:r>
        <w:rPr>
          <w:rFonts w:eastAsia="Times New Roman"/>
          <w:sz w:val="16"/>
          <w:szCs w:val="16"/>
        </w:rPr>
        <w:softHyphen/>
        <w:t>блика. Расстелить половик для вытирания ног побольше и помохнатее. Поставить людей и вежливо заставлять вытирать ноги, а ко второму акту половики – снимать. Пятна дают оч. неопрятный вид. Надо кроме того обратить внимание билетеров, чтоб они, при уборке, лучше вы</w:t>
      </w:r>
      <w:r>
        <w:rPr>
          <w:rFonts w:eastAsia="Times New Roman"/>
          <w:sz w:val="16"/>
          <w:szCs w:val="16"/>
        </w:rPr>
        <w:softHyphen/>
        <w:t>чищали ковры.</w:t>
      </w:r>
    </w:p>
    <w:p w:rsidR="00745E39" w:rsidRDefault="003978C9">
      <w:pPr>
        <w:shd w:val="clear" w:color="auto" w:fill="FFFFFF"/>
        <w:spacing w:before="206" w:line="202" w:lineRule="exact"/>
        <w:ind w:firstLine="398"/>
        <w:jc w:val="both"/>
      </w:pPr>
      <w:r>
        <w:rPr>
          <w:rFonts w:eastAsia="Times New Roman"/>
          <w:sz w:val="16"/>
          <w:szCs w:val="16"/>
        </w:rPr>
        <w:t>Тротуар перед театром – очищается, но не идеально, особенно лестницы, ведущие в театр (а об песочке, пока, и мечтать не приходит</w:t>
      </w:r>
      <w:r>
        <w:rPr>
          <w:rFonts w:eastAsia="Times New Roman"/>
          <w:sz w:val="16"/>
          <w:szCs w:val="16"/>
        </w:rPr>
        <w:softHyphen/>
        <w:t>ся? Вероятно, нет, вероятно, это дорого).</w:t>
      </w:r>
    </w:p>
    <w:p w:rsidR="00745E39" w:rsidRDefault="003978C9">
      <w:pPr>
        <w:shd w:val="clear" w:color="auto" w:fill="FFFFFF"/>
        <w:spacing w:before="211" w:line="202" w:lineRule="exact"/>
        <w:ind w:firstLine="398"/>
        <w:jc w:val="both"/>
      </w:pPr>
      <w:r>
        <w:rPr>
          <w:rFonts w:eastAsia="Times New Roman"/>
          <w:sz w:val="16"/>
          <w:szCs w:val="16"/>
        </w:rPr>
        <w:t>Драпировки в ложах и в фойе – пыльны. Не тогда это чувствуешь, когда смотришь на них, а тогда, когда трогаешь их.</w:t>
      </w:r>
    </w:p>
    <w:p w:rsidR="00745E39" w:rsidRDefault="00745E39">
      <w:pPr>
        <w:shd w:val="clear" w:color="auto" w:fill="FFFFFF"/>
        <w:spacing w:before="211" w:line="202"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202" w:lineRule="exact"/>
        <w:ind w:firstLine="398"/>
        <w:jc w:val="both"/>
      </w:pPr>
      <w:r>
        <w:rPr>
          <w:rFonts w:eastAsia="Times New Roman"/>
          <w:sz w:val="16"/>
          <w:szCs w:val="16"/>
        </w:rPr>
        <w:lastRenderedPageBreak/>
        <w:t>В раздевальне бельэтажа отгороженная контора – не заперта, дверь полуоткрыта, а там какие-то книги и бумаги. Это ничего? Не украдут?</w:t>
      </w:r>
    </w:p>
    <w:p w:rsidR="00745E39" w:rsidRDefault="003978C9">
      <w:pPr>
        <w:shd w:val="clear" w:color="auto" w:fill="FFFFFF"/>
        <w:spacing w:before="211" w:line="197" w:lineRule="exact"/>
        <w:ind w:firstLine="398"/>
        <w:jc w:val="both"/>
      </w:pPr>
      <w:bookmarkStart w:id="2542" w:name="bookmark2697"/>
      <w:r>
        <w:rPr>
          <w:rFonts w:eastAsia="Times New Roman"/>
          <w:sz w:val="16"/>
          <w:szCs w:val="16"/>
        </w:rPr>
        <w:t>Б</w:t>
      </w:r>
      <w:bookmarkEnd w:id="2542"/>
      <w:r>
        <w:rPr>
          <w:rFonts w:eastAsia="Times New Roman"/>
          <w:sz w:val="16"/>
          <w:szCs w:val="16"/>
        </w:rPr>
        <w:t>ыл в костюмерск. (у портних), принесли белье и отдавали какие-то вещи для стирки.</w:t>
      </w:r>
    </w:p>
    <w:p w:rsidR="00745E39" w:rsidRDefault="003978C9">
      <w:pPr>
        <w:shd w:val="clear" w:color="auto" w:fill="FFFFFF"/>
        <w:spacing w:line="197" w:lineRule="exact"/>
        <w:ind w:left="398"/>
      </w:pPr>
      <w:r>
        <w:rPr>
          <w:rFonts w:eastAsia="Times New Roman"/>
          <w:sz w:val="16"/>
          <w:szCs w:val="16"/>
        </w:rPr>
        <w:t>– А разве не записывают, – спросил я.</w:t>
      </w:r>
    </w:p>
    <w:p w:rsidR="00745E39" w:rsidRDefault="003978C9">
      <w:pPr>
        <w:shd w:val="clear" w:color="auto" w:fill="FFFFFF"/>
        <w:spacing w:line="197" w:lineRule="exact"/>
        <w:ind w:left="398"/>
      </w:pPr>
      <w:r>
        <w:rPr>
          <w:rFonts w:eastAsia="Times New Roman"/>
          <w:sz w:val="16"/>
          <w:szCs w:val="16"/>
        </w:rPr>
        <w:t>– Записывают, записывают, – отвечают мне.</w:t>
      </w:r>
    </w:p>
    <w:p w:rsidR="00745E39" w:rsidRDefault="003978C9">
      <w:pPr>
        <w:shd w:val="clear" w:color="auto" w:fill="FFFFFF"/>
        <w:spacing w:line="197" w:lineRule="exact"/>
        <w:ind w:left="398"/>
      </w:pPr>
      <w:r>
        <w:rPr>
          <w:rFonts w:eastAsia="Times New Roman"/>
          <w:sz w:val="16"/>
          <w:szCs w:val="16"/>
        </w:rPr>
        <w:t>– Куда же? Где книга?</w:t>
      </w:r>
    </w:p>
    <w:p w:rsidR="00745E39" w:rsidRDefault="003978C9">
      <w:pPr>
        <w:shd w:val="clear" w:color="auto" w:fill="FFFFFF"/>
        <w:spacing w:line="197" w:lineRule="exact"/>
        <w:ind w:left="398"/>
      </w:pPr>
      <w:r>
        <w:rPr>
          <w:rFonts w:eastAsia="Times New Roman"/>
          <w:sz w:val="16"/>
          <w:szCs w:val="16"/>
        </w:rPr>
        <w:t>– Она там заперта, где ключ-то…</w:t>
      </w:r>
    </w:p>
    <w:p w:rsidR="00745E39" w:rsidRDefault="003978C9">
      <w:pPr>
        <w:shd w:val="clear" w:color="auto" w:fill="FFFFFF"/>
        <w:spacing w:line="197" w:lineRule="exact"/>
        <w:ind w:firstLine="398"/>
        <w:jc w:val="both"/>
      </w:pPr>
      <w:r>
        <w:rPr>
          <w:rFonts w:eastAsia="Times New Roman"/>
          <w:sz w:val="16"/>
          <w:szCs w:val="16"/>
        </w:rPr>
        <w:t>Так и не ясно, записывают ли, или получают записи, или полага</w:t>
      </w:r>
      <w:r>
        <w:rPr>
          <w:rFonts w:eastAsia="Times New Roman"/>
          <w:sz w:val="16"/>
          <w:szCs w:val="16"/>
        </w:rPr>
        <w:softHyphen/>
        <w:t>ются на память. Человеческой памяти в делах я не верю.</w:t>
      </w:r>
    </w:p>
    <w:p w:rsidR="00745E39" w:rsidRDefault="003978C9">
      <w:pPr>
        <w:shd w:val="clear" w:color="auto" w:fill="FFFFFF"/>
        <w:spacing w:before="173"/>
        <w:ind w:left="398"/>
      </w:pPr>
      <w:r>
        <w:rPr>
          <w:rFonts w:eastAsia="Times New Roman"/>
          <w:sz w:val="16"/>
          <w:szCs w:val="16"/>
        </w:rPr>
        <w:t>Свет в фойе дали ровно в 6</w:t>
      </w:r>
      <w:r>
        <w:rPr>
          <w:rFonts w:eastAsia="Times New Roman"/>
          <w:sz w:val="16"/>
          <w:szCs w:val="16"/>
          <w:vertAlign w:val="superscript"/>
        </w:rPr>
        <w:t>3</w:t>
      </w:r>
      <w:r>
        <w:rPr>
          <w:rFonts w:eastAsia="Times New Roman"/>
          <w:sz w:val="16"/>
          <w:szCs w:val="16"/>
        </w:rPr>
        <w:t>/4. Так и надо?</w:t>
      </w:r>
    </w:p>
    <w:p w:rsidR="00745E39" w:rsidRDefault="003978C9">
      <w:pPr>
        <w:shd w:val="clear" w:color="auto" w:fill="FFFFFF"/>
        <w:spacing w:before="144" w:line="197" w:lineRule="exact"/>
        <w:ind w:firstLine="398"/>
        <w:jc w:val="both"/>
      </w:pPr>
      <w:r>
        <w:rPr>
          <w:rFonts w:eastAsia="Times New Roman"/>
          <w:sz w:val="16"/>
          <w:szCs w:val="16"/>
        </w:rPr>
        <w:t>В 6</w:t>
      </w:r>
      <w:r>
        <w:rPr>
          <w:rFonts w:eastAsia="Times New Roman"/>
          <w:sz w:val="16"/>
          <w:szCs w:val="16"/>
          <w:vertAlign w:val="superscript"/>
        </w:rPr>
        <w:t>3</w:t>
      </w:r>
      <w:r>
        <w:rPr>
          <w:rFonts w:eastAsia="Times New Roman"/>
          <w:sz w:val="16"/>
          <w:szCs w:val="16"/>
        </w:rPr>
        <w:t>/4 дежурные электрические фонари в коридоре бельэтажа – не горели. Фонарь со свечами – также. Мне сказали, что фонари со свеча</w:t>
      </w:r>
      <w:r>
        <w:rPr>
          <w:rFonts w:eastAsia="Times New Roman"/>
          <w:sz w:val="16"/>
          <w:szCs w:val="16"/>
        </w:rPr>
        <w:softHyphen/>
        <w:t>ми зажигаются, когда начинается акт. Это, думается, неправильно. И в самом начале может случиться суматоха. Надо зажигать за 1 минуту перед входом зрителей в зал.</w:t>
      </w:r>
    </w:p>
    <w:p w:rsidR="00745E39" w:rsidRDefault="003978C9">
      <w:pPr>
        <w:shd w:val="clear" w:color="auto" w:fill="FFFFFF"/>
        <w:spacing w:line="197" w:lineRule="exact"/>
        <w:ind w:firstLine="398"/>
        <w:jc w:val="both"/>
      </w:pPr>
      <w:bookmarkStart w:id="2543" w:name="bookmark2698"/>
      <w:r>
        <w:rPr>
          <w:rFonts w:eastAsia="Times New Roman"/>
          <w:sz w:val="16"/>
          <w:szCs w:val="16"/>
        </w:rPr>
        <w:t>П</w:t>
      </w:r>
      <w:bookmarkEnd w:id="2543"/>
      <w:r>
        <w:rPr>
          <w:rFonts w:eastAsia="Times New Roman"/>
          <w:sz w:val="16"/>
          <w:szCs w:val="16"/>
        </w:rPr>
        <w:t>о коридору бегал какой-то билетер и спрашивал у другого – где Суфлерск. экземпляр «Мес. в деревне». Меня это удивило. Я подошел и справился. Оказывается, что девочка – Графова, днем попросила дать ей книгу, т.к. она потеряла роль</w:t>
      </w:r>
      <w:hyperlink w:anchor="bookmark3686" w:history="1">
        <w:r>
          <w:rPr>
            <w:rFonts w:eastAsia="Times New Roman"/>
            <w:sz w:val="16"/>
            <w:szCs w:val="16"/>
            <w:vertAlign w:val="superscript"/>
          </w:rPr>
          <w:t>28</w:t>
        </w:r>
      </w:hyperlink>
      <w:r>
        <w:rPr>
          <w:rFonts w:eastAsia="Times New Roman"/>
          <w:sz w:val="16"/>
          <w:szCs w:val="16"/>
        </w:rPr>
        <w:t>, и кто-то разрешил ей дать.</w:t>
      </w:r>
    </w:p>
    <w:p w:rsidR="00745E39" w:rsidRDefault="003978C9">
      <w:pPr>
        <w:shd w:val="clear" w:color="auto" w:fill="FFFFFF"/>
        <w:spacing w:line="202" w:lineRule="exact"/>
        <w:ind w:firstLine="398"/>
        <w:jc w:val="both"/>
      </w:pPr>
      <w:r>
        <w:rPr>
          <w:rFonts w:eastAsia="Times New Roman"/>
          <w:sz w:val="16"/>
          <w:szCs w:val="16"/>
        </w:rPr>
        <w:t>Это преступление. Разве можно выпускать из театра, из библио</w:t>
      </w:r>
      <w:r>
        <w:rPr>
          <w:rFonts w:eastAsia="Times New Roman"/>
          <w:sz w:val="16"/>
          <w:szCs w:val="16"/>
        </w:rPr>
        <w:softHyphen/>
        <w:t>теки Суфлерский экземп. или экземп. помощника. Должен быть на этот случай – запасный экземп.</w:t>
      </w:r>
    </w:p>
    <w:p w:rsidR="00745E39" w:rsidRDefault="003978C9">
      <w:pPr>
        <w:shd w:val="clear" w:color="auto" w:fill="FFFFFF"/>
        <w:spacing w:before="206" w:line="197" w:lineRule="exact"/>
        <w:ind w:firstLine="398"/>
        <w:jc w:val="both"/>
      </w:pPr>
      <w:r>
        <w:rPr>
          <w:rFonts w:eastAsia="Times New Roman"/>
          <w:sz w:val="16"/>
          <w:szCs w:val="16"/>
        </w:rPr>
        <w:t>В мужск. клозете – не все стольчаки были спущены, в некоторых оставались испражнения. В том же клозете щетка головная оч. стара и неприглядна на вид. К ней испытываешь брезгливое чувство. Там же на окне: чистые полотенца – не очень-то чисты. Кажется, что заглади</w:t>
      </w:r>
      <w:r>
        <w:rPr>
          <w:rFonts w:eastAsia="Times New Roman"/>
          <w:sz w:val="16"/>
          <w:szCs w:val="16"/>
        </w:rPr>
        <w:softHyphen/>
        <w:t>ли грязное – и только. Кроме того, на окне, вместе с чистыми лежат и грязные.</w:t>
      </w:r>
    </w:p>
    <w:p w:rsidR="00745E39" w:rsidRDefault="003978C9">
      <w:pPr>
        <w:shd w:val="clear" w:color="auto" w:fill="FFFFFF"/>
        <w:spacing w:line="197" w:lineRule="exact"/>
        <w:ind w:firstLine="398"/>
        <w:jc w:val="both"/>
      </w:pPr>
      <w:r>
        <w:rPr>
          <w:rFonts w:eastAsia="Times New Roman"/>
          <w:sz w:val="16"/>
          <w:szCs w:val="16"/>
        </w:rPr>
        <w:t>На столике рядом с головной щеткой лежит и платяная, касаясь др. др. – не гигиенично.</w:t>
      </w:r>
    </w:p>
    <w:p w:rsidR="00745E39" w:rsidRDefault="003978C9">
      <w:pPr>
        <w:shd w:val="clear" w:color="auto" w:fill="FFFFFF"/>
        <w:spacing w:before="211" w:line="202" w:lineRule="exact"/>
        <w:ind w:firstLine="398"/>
        <w:jc w:val="both"/>
      </w:pPr>
      <w:bookmarkStart w:id="2544" w:name="bookmark2699"/>
      <w:r>
        <w:rPr>
          <w:rFonts w:eastAsia="Times New Roman"/>
          <w:sz w:val="16"/>
          <w:szCs w:val="16"/>
        </w:rPr>
        <w:t>С</w:t>
      </w:r>
      <w:bookmarkEnd w:id="2544"/>
      <w:r>
        <w:rPr>
          <w:rFonts w:eastAsia="Times New Roman"/>
          <w:sz w:val="16"/>
          <w:szCs w:val="16"/>
        </w:rPr>
        <w:t xml:space="preserve">егодня не пахнет смолой, как прошлый раз (ради дезинфекции). </w:t>
      </w:r>
      <w:r>
        <w:rPr>
          <w:rFonts w:eastAsia="Times New Roman"/>
          <w:i/>
          <w:iCs/>
          <w:sz w:val="16"/>
          <w:szCs w:val="16"/>
        </w:rPr>
        <w:t>К.Станиславский</w:t>
      </w:r>
      <w:r>
        <w:rPr>
          <w:rFonts w:eastAsia="Times New Roman"/>
          <w:sz w:val="16"/>
          <w:szCs w:val="16"/>
        </w:rPr>
        <w:t xml:space="preserve">. </w:t>
      </w:r>
      <w:r>
        <w:rPr>
          <w:rFonts w:eastAsia="Times New Roman"/>
          <w:i/>
          <w:iCs/>
          <w:sz w:val="16"/>
          <w:szCs w:val="16"/>
        </w:rPr>
        <w:t>С.Трушников, А.Санин</w:t>
      </w:r>
    </w:p>
    <w:p w:rsidR="00745E39" w:rsidRDefault="003978C9">
      <w:pPr>
        <w:shd w:val="clear" w:color="auto" w:fill="FFFFFF"/>
        <w:spacing w:line="197" w:lineRule="exact"/>
        <w:ind w:firstLine="398"/>
        <w:jc w:val="both"/>
      </w:pPr>
      <w:r>
        <w:rPr>
          <w:rFonts w:eastAsia="Times New Roman"/>
          <w:sz w:val="16"/>
          <w:szCs w:val="16"/>
        </w:rPr>
        <w:t>Графова взяла книгу во время хода репетиций, проследила и про</w:t>
      </w:r>
      <w:r>
        <w:rPr>
          <w:rFonts w:eastAsia="Times New Roman"/>
          <w:sz w:val="16"/>
          <w:szCs w:val="16"/>
        </w:rPr>
        <w:softHyphen/>
        <w:t xml:space="preserve">верила роль тут же в театре, вероятно, под руководством ее или под руководством кого-либо из исполнителей и возвратила книгу обратно. </w:t>
      </w:r>
      <w:r>
        <w:rPr>
          <w:rFonts w:eastAsia="Times New Roman"/>
          <w:i/>
          <w:iCs/>
          <w:sz w:val="16"/>
          <w:szCs w:val="16"/>
        </w:rPr>
        <w:t>В.Лужский</w:t>
      </w:r>
      <w:r>
        <w:rPr>
          <w:rFonts w:eastAsia="Times New Roman"/>
          <w:sz w:val="16"/>
          <w:szCs w:val="16"/>
        </w:rPr>
        <w:t>.</w:t>
      </w:r>
    </w:p>
    <w:p w:rsidR="00745E39" w:rsidRDefault="003978C9" w:rsidP="003978C9">
      <w:pPr>
        <w:numPr>
          <w:ilvl w:val="0"/>
          <w:numId w:val="115"/>
        </w:numPr>
        <w:shd w:val="clear" w:color="auto" w:fill="FFFFFF"/>
        <w:tabs>
          <w:tab w:val="left" w:pos="610"/>
        </w:tabs>
        <w:spacing w:before="154"/>
        <w:ind w:left="398"/>
        <w:rPr>
          <w:sz w:val="16"/>
          <w:szCs w:val="16"/>
        </w:rPr>
      </w:pPr>
      <w:r>
        <w:rPr>
          <w:rFonts w:eastAsia="Times New Roman"/>
          <w:sz w:val="16"/>
          <w:szCs w:val="16"/>
        </w:rPr>
        <w:t>декабря.</w:t>
      </w:r>
    </w:p>
    <w:p w:rsidR="00745E39" w:rsidRDefault="003978C9" w:rsidP="003978C9">
      <w:pPr>
        <w:numPr>
          <w:ilvl w:val="0"/>
          <w:numId w:val="115"/>
        </w:numPr>
        <w:shd w:val="clear" w:color="auto" w:fill="FFFFFF"/>
        <w:tabs>
          <w:tab w:val="left" w:pos="610"/>
        </w:tabs>
        <w:ind w:left="398"/>
        <w:rPr>
          <w:sz w:val="16"/>
          <w:szCs w:val="16"/>
        </w:rPr>
      </w:pPr>
      <w:r>
        <w:rPr>
          <w:rFonts w:eastAsia="Times New Roman"/>
          <w:sz w:val="16"/>
          <w:szCs w:val="16"/>
        </w:rPr>
        <w:t>декабря.</w:t>
      </w:r>
    </w:p>
    <w:p w:rsidR="00745E39" w:rsidRDefault="003978C9" w:rsidP="003978C9">
      <w:pPr>
        <w:numPr>
          <w:ilvl w:val="0"/>
          <w:numId w:val="115"/>
        </w:numPr>
        <w:shd w:val="clear" w:color="auto" w:fill="FFFFFF"/>
        <w:tabs>
          <w:tab w:val="left" w:pos="610"/>
        </w:tabs>
        <w:spacing w:before="154" w:line="202" w:lineRule="exact"/>
        <w:ind w:left="398"/>
        <w:rPr>
          <w:sz w:val="16"/>
          <w:szCs w:val="16"/>
        </w:rPr>
      </w:pPr>
      <w:r>
        <w:rPr>
          <w:rFonts w:eastAsia="Times New Roman"/>
          <w:sz w:val="16"/>
          <w:szCs w:val="16"/>
        </w:rPr>
        <w:t xml:space="preserve">декабря. Все в театре исправно, насколько возможно. </w:t>
      </w:r>
      <w:r>
        <w:rPr>
          <w:rFonts w:eastAsia="Times New Roman"/>
          <w:i/>
          <w:iCs/>
          <w:sz w:val="16"/>
          <w:szCs w:val="16"/>
        </w:rPr>
        <w:t>Н.Александров.</w:t>
      </w:r>
    </w:p>
    <w:p w:rsidR="00745E39" w:rsidRDefault="003978C9">
      <w:pPr>
        <w:shd w:val="clear" w:color="auto" w:fill="FFFFFF"/>
        <w:spacing w:line="202" w:lineRule="exact"/>
      </w:pPr>
      <w:bookmarkStart w:id="2545" w:name="bookmark2701"/>
      <w:r>
        <w:rPr>
          <w:rFonts w:eastAsia="Times New Roman"/>
          <w:i/>
          <w:iCs/>
          <w:sz w:val="16"/>
          <w:szCs w:val="16"/>
        </w:rPr>
        <w:t>А</w:t>
      </w:r>
      <w:bookmarkEnd w:id="2545"/>
      <w:r>
        <w:rPr>
          <w:rFonts w:eastAsia="Times New Roman"/>
          <w:i/>
          <w:iCs/>
          <w:sz w:val="16"/>
          <w:szCs w:val="16"/>
        </w:rPr>
        <w:t>.Санин</w:t>
      </w:r>
    </w:p>
    <w:p w:rsidR="00745E39" w:rsidRDefault="00745E39">
      <w:pPr>
        <w:shd w:val="clear" w:color="auto" w:fill="FFFFFF"/>
        <w:spacing w:line="202" w:lineRule="exact"/>
        <w:sectPr w:rsidR="00745E39">
          <w:pgSz w:w="11909" w:h="16834"/>
          <w:pgMar w:top="1440" w:right="3375" w:bottom="720" w:left="3374" w:header="720" w:footer="720" w:gutter="0"/>
          <w:cols w:space="60"/>
          <w:noEndnote/>
        </w:sectPr>
      </w:pPr>
    </w:p>
    <w:p w:rsidR="00745E39" w:rsidRDefault="003978C9">
      <w:pPr>
        <w:shd w:val="clear" w:color="auto" w:fill="FFFFFF"/>
        <w:tabs>
          <w:tab w:val="left" w:pos="610"/>
        </w:tabs>
        <w:spacing w:line="197" w:lineRule="exact"/>
        <w:ind w:firstLine="398"/>
        <w:jc w:val="both"/>
      </w:pPr>
      <w:bookmarkStart w:id="2546" w:name="bookmark2702"/>
      <w:r>
        <w:rPr>
          <w:sz w:val="16"/>
          <w:szCs w:val="16"/>
        </w:rPr>
        <w:lastRenderedPageBreak/>
        <w:t>2</w:t>
      </w:r>
      <w:bookmarkEnd w:id="2546"/>
      <w:r>
        <w:rPr>
          <w:sz w:val="16"/>
          <w:szCs w:val="16"/>
        </w:rPr>
        <w:t>7</w:t>
      </w:r>
      <w:r>
        <w:tab/>
      </w:r>
      <w:r>
        <w:rPr>
          <w:sz w:val="16"/>
          <w:szCs w:val="16"/>
        </w:rPr>
        <w:t>[</w:t>
      </w:r>
      <w:r>
        <w:rPr>
          <w:rFonts w:eastAsia="Times New Roman"/>
          <w:sz w:val="16"/>
          <w:szCs w:val="16"/>
        </w:rPr>
        <w:t>декабря],</w:t>
      </w:r>
      <w:r>
        <w:rPr>
          <w:rFonts w:eastAsia="Times New Roman"/>
        </w:rPr>
        <w:t xml:space="preserve"> </w:t>
      </w:r>
      <w:r>
        <w:rPr>
          <w:rFonts w:eastAsia="Times New Roman"/>
          <w:sz w:val="16"/>
          <w:szCs w:val="16"/>
        </w:rPr>
        <w:t>утро.</w:t>
      </w:r>
      <w:r>
        <w:rPr>
          <w:rFonts w:eastAsia="Times New Roman"/>
        </w:rPr>
        <w:t xml:space="preserve"> </w:t>
      </w:r>
      <w:r>
        <w:rPr>
          <w:rFonts w:eastAsia="Times New Roman"/>
          <w:sz w:val="16"/>
          <w:szCs w:val="16"/>
        </w:rPr>
        <w:t>«Син.</w:t>
      </w:r>
      <w:r>
        <w:rPr>
          <w:rFonts w:eastAsia="Times New Roman"/>
        </w:rPr>
        <w:t xml:space="preserve"> </w:t>
      </w:r>
      <w:r>
        <w:rPr>
          <w:rFonts w:eastAsia="Times New Roman"/>
          <w:sz w:val="16"/>
          <w:szCs w:val="16"/>
        </w:rPr>
        <w:t>птица».</w:t>
      </w:r>
      <w:r>
        <w:rPr>
          <w:rFonts w:eastAsia="Times New Roman"/>
        </w:rPr>
        <w:t xml:space="preserve"> </w:t>
      </w:r>
      <w:r>
        <w:rPr>
          <w:rFonts w:eastAsia="Times New Roman"/>
          <w:sz w:val="16"/>
          <w:szCs w:val="16"/>
        </w:rPr>
        <w:t>Во</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первого</w:t>
      </w:r>
      <w:r>
        <w:rPr>
          <w:rFonts w:eastAsia="Times New Roman"/>
        </w:rPr>
        <w:t xml:space="preserve"> </w:t>
      </w:r>
      <w:r>
        <w:rPr>
          <w:rFonts w:eastAsia="Times New Roman"/>
          <w:sz w:val="16"/>
          <w:szCs w:val="16"/>
        </w:rPr>
        <w:t>акта</w:t>
      </w:r>
      <w:r>
        <w:rPr>
          <w:rFonts w:eastAsia="Times New Roman"/>
        </w:rPr>
        <w:t xml:space="preserve"> </w:t>
      </w:r>
      <w:r>
        <w:rPr>
          <w:rFonts w:eastAsia="Times New Roman"/>
          <w:sz w:val="16"/>
          <w:szCs w:val="16"/>
        </w:rPr>
        <w:t>прохо</w:t>
      </w:r>
      <w:r>
        <w:rPr>
          <w:rFonts w:eastAsia="Times New Roman"/>
          <w:sz w:val="16"/>
          <w:szCs w:val="16"/>
        </w:rPr>
        <w:softHyphen/>
      </w:r>
      <w:r>
        <w:rPr>
          <w:rFonts w:eastAsia="Times New Roman"/>
          <w:sz w:val="16"/>
          <w:szCs w:val="16"/>
        </w:rPr>
        <w:br/>
        <w:t>дили по коридору партера – в комнату Совета. Стоял гул и стон в кори</w:t>
      </w:r>
      <w:r>
        <w:rPr>
          <w:rFonts w:eastAsia="Times New Roman"/>
          <w:sz w:val="16"/>
          <w:szCs w:val="16"/>
        </w:rPr>
        <w:softHyphen/>
      </w:r>
      <w:r>
        <w:rPr>
          <w:rFonts w:eastAsia="Times New Roman"/>
          <w:sz w:val="16"/>
          <w:szCs w:val="16"/>
        </w:rPr>
        <w:br/>
        <w:t>доре. Гудела толпа, а больше всех сами билетеры. У входа в партер</w:t>
      </w:r>
      <w:r>
        <w:rPr>
          <w:rFonts w:eastAsia="Times New Roman"/>
          <w:sz w:val="16"/>
          <w:szCs w:val="16"/>
        </w:rPr>
        <w:br/>
        <w:t>– налево – к билетерам подошли двое билетеров сверху (молодых) и</w:t>
      </w:r>
      <w:r>
        <w:rPr>
          <w:rFonts w:eastAsia="Times New Roman"/>
          <w:sz w:val="16"/>
          <w:szCs w:val="16"/>
        </w:rPr>
        <w:br/>
        <w:t xml:space="preserve">болтали вовсю у самых дверей. </w:t>
      </w:r>
      <w:r>
        <w:rPr>
          <w:rFonts w:eastAsia="Times New Roman"/>
          <w:i/>
          <w:iCs/>
          <w:sz w:val="16"/>
          <w:szCs w:val="16"/>
        </w:rPr>
        <w:t>К.Станиславский.</w:t>
      </w:r>
    </w:p>
    <w:p w:rsidR="00745E39" w:rsidRDefault="003978C9">
      <w:pPr>
        <w:shd w:val="clear" w:color="auto" w:fill="FFFFFF"/>
        <w:spacing w:line="197" w:lineRule="exact"/>
        <w:ind w:left="398"/>
      </w:pPr>
      <w:r>
        <w:rPr>
          <w:rFonts w:eastAsia="Times New Roman"/>
          <w:sz w:val="16"/>
          <w:szCs w:val="16"/>
        </w:rPr>
        <w:t xml:space="preserve">Передано это замечание старосте артели. </w:t>
      </w:r>
      <w:r>
        <w:rPr>
          <w:rFonts w:eastAsia="Times New Roman"/>
          <w:i/>
          <w:iCs/>
          <w:sz w:val="16"/>
          <w:szCs w:val="16"/>
        </w:rPr>
        <w:t>С.Трушников</w:t>
      </w:r>
    </w:p>
    <w:p w:rsidR="00745E39" w:rsidRDefault="003978C9" w:rsidP="003978C9">
      <w:pPr>
        <w:numPr>
          <w:ilvl w:val="0"/>
          <w:numId w:val="116"/>
        </w:numPr>
        <w:shd w:val="clear" w:color="auto" w:fill="FFFFFF"/>
        <w:tabs>
          <w:tab w:val="left" w:pos="610"/>
        </w:tabs>
        <w:spacing w:before="149"/>
        <w:ind w:left="398"/>
        <w:rPr>
          <w:sz w:val="16"/>
          <w:szCs w:val="16"/>
        </w:rPr>
      </w:pPr>
      <w:r>
        <w:rPr>
          <w:rFonts w:eastAsia="Times New Roman"/>
          <w:sz w:val="16"/>
          <w:szCs w:val="16"/>
        </w:rPr>
        <w:t>декабря.</w:t>
      </w:r>
      <w:r>
        <w:rPr>
          <w:rFonts w:eastAsia="Times New Roman"/>
        </w:rPr>
        <w:t xml:space="preserve"> </w:t>
      </w:r>
      <w:r>
        <w:rPr>
          <w:rFonts w:eastAsia="Times New Roman"/>
          <w:sz w:val="16"/>
          <w:szCs w:val="16"/>
        </w:rPr>
        <w:t>Дежурный</w:t>
      </w:r>
      <w:r>
        <w:rPr>
          <w:rFonts w:eastAsia="Times New Roman"/>
        </w:rPr>
        <w:t xml:space="preserve"> </w:t>
      </w:r>
      <w:r>
        <w:rPr>
          <w:rFonts w:eastAsia="Times New Roman"/>
          <w:sz w:val="16"/>
          <w:szCs w:val="16"/>
        </w:rPr>
        <w:t>В.Грибунин.</w:t>
      </w:r>
    </w:p>
    <w:p w:rsidR="00745E39" w:rsidRDefault="003978C9" w:rsidP="003978C9">
      <w:pPr>
        <w:numPr>
          <w:ilvl w:val="0"/>
          <w:numId w:val="116"/>
        </w:numPr>
        <w:shd w:val="clear" w:color="auto" w:fill="FFFFFF"/>
        <w:tabs>
          <w:tab w:val="left" w:pos="610"/>
        </w:tabs>
        <w:spacing w:before="149" w:line="197" w:lineRule="exact"/>
        <w:ind w:left="398"/>
        <w:rPr>
          <w:sz w:val="16"/>
          <w:szCs w:val="16"/>
        </w:rPr>
      </w:pPr>
      <w:r>
        <w:rPr>
          <w:rFonts w:eastAsia="Times New Roman"/>
          <w:sz w:val="16"/>
          <w:szCs w:val="16"/>
        </w:rPr>
        <w:t>декабря</w:t>
      </w:r>
      <w:r>
        <w:rPr>
          <w:rFonts w:eastAsia="Times New Roman"/>
        </w:rPr>
        <w:t xml:space="preserve"> </w:t>
      </w:r>
      <w:r>
        <w:rPr>
          <w:rFonts w:eastAsia="Times New Roman"/>
          <w:sz w:val="16"/>
          <w:szCs w:val="16"/>
        </w:rPr>
        <w:t>917.</w:t>
      </w:r>
    </w:p>
    <w:p w:rsidR="00745E39" w:rsidRDefault="003978C9">
      <w:pPr>
        <w:shd w:val="clear" w:color="auto" w:fill="FFFFFF"/>
        <w:spacing w:line="197" w:lineRule="exact"/>
        <w:ind w:firstLine="398"/>
        <w:jc w:val="both"/>
      </w:pPr>
      <w:r>
        <w:rPr>
          <w:rFonts w:eastAsia="Times New Roman"/>
          <w:sz w:val="16"/>
          <w:szCs w:val="16"/>
        </w:rPr>
        <w:t>Обратить внимание на тротуар перед театром. Хорошо бы посы</w:t>
      </w:r>
      <w:r>
        <w:rPr>
          <w:rFonts w:eastAsia="Times New Roman"/>
          <w:sz w:val="16"/>
          <w:szCs w:val="16"/>
        </w:rPr>
        <w:softHyphen/>
        <w:t xml:space="preserve">пать песком. </w:t>
      </w:r>
      <w:r>
        <w:rPr>
          <w:rFonts w:eastAsia="Times New Roman"/>
          <w:i/>
          <w:iCs/>
          <w:sz w:val="16"/>
          <w:szCs w:val="16"/>
        </w:rPr>
        <w:t>К.Станиславский</w:t>
      </w:r>
      <w:r>
        <w:rPr>
          <w:rFonts w:eastAsia="Times New Roman"/>
          <w:sz w:val="16"/>
          <w:szCs w:val="16"/>
        </w:rPr>
        <w:t>.</w:t>
      </w:r>
    </w:p>
    <w:p w:rsidR="00745E39" w:rsidRDefault="003978C9">
      <w:pPr>
        <w:shd w:val="clear" w:color="auto" w:fill="FFFFFF"/>
        <w:spacing w:line="197" w:lineRule="exact"/>
        <w:ind w:firstLine="398"/>
        <w:jc w:val="both"/>
      </w:pPr>
      <w:bookmarkStart w:id="2547" w:name="bookmark2704"/>
      <w:r>
        <w:rPr>
          <w:rFonts w:eastAsia="Times New Roman"/>
          <w:sz w:val="16"/>
          <w:szCs w:val="16"/>
        </w:rPr>
        <w:t>Х</w:t>
      </w:r>
      <w:bookmarkEnd w:id="2547"/>
      <w:r>
        <w:rPr>
          <w:rFonts w:eastAsia="Times New Roman"/>
          <w:sz w:val="16"/>
          <w:szCs w:val="16"/>
        </w:rPr>
        <w:t>отя я и не дежурная, но позволю себе обратить внимание на диван на лестнице перед входом на сцену. Он не только оборван, что сейчас, конечно, нельзя поправить, но очень пыльный. Нельзя ли его почистить? [</w:t>
      </w:r>
      <w:r>
        <w:rPr>
          <w:rFonts w:eastAsia="Times New Roman"/>
          <w:i/>
          <w:iCs/>
          <w:sz w:val="16"/>
          <w:szCs w:val="16"/>
        </w:rPr>
        <w:t>М.Германова</w:t>
      </w:r>
      <w:r>
        <w:rPr>
          <w:rFonts w:eastAsia="Times New Roman"/>
          <w:sz w:val="16"/>
          <w:szCs w:val="16"/>
        </w:rPr>
        <w:t xml:space="preserve">] </w:t>
      </w:r>
      <w:r>
        <w:rPr>
          <w:rFonts w:eastAsia="Times New Roman"/>
          <w:i/>
          <w:iCs/>
          <w:sz w:val="16"/>
          <w:szCs w:val="16"/>
        </w:rPr>
        <w:t>А.Санин</w:t>
      </w:r>
    </w:p>
    <w:p w:rsidR="00745E39" w:rsidRDefault="003978C9">
      <w:pPr>
        <w:shd w:val="clear" w:color="auto" w:fill="FFFFFF"/>
        <w:spacing w:line="197" w:lineRule="exact"/>
        <w:ind w:left="398"/>
      </w:pPr>
      <w:r>
        <w:rPr>
          <w:rFonts w:eastAsia="Times New Roman"/>
          <w:sz w:val="16"/>
          <w:szCs w:val="16"/>
        </w:rPr>
        <w:t xml:space="preserve">Кто же это писал? </w:t>
      </w:r>
      <w:r>
        <w:rPr>
          <w:rFonts w:eastAsia="Times New Roman"/>
          <w:i/>
          <w:iCs/>
          <w:sz w:val="16"/>
          <w:szCs w:val="16"/>
        </w:rPr>
        <w:t>В.Лужский</w:t>
      </w:r>
    </w:p>
    <w:p w:rsidR="00745E39" w:rsidRDefault="003978C9">
      <w:pPr>
        <w:shd w:val="clear" w:color="auto" w:fill="FFFFFF"/>
        <w:tabs>
          <w:tab w:val="left" w:pos="542"/>
        </w:tabs>
        <w:spacing w:before="154" w:line="197" w:lineRule="exact"/>
        <w:ind w:firstLine="398"/>
        <w:jc w:val="both"/>
      </w:pPr>
      <w:bookmarkStart w:id="2548" w:name="bookmark2705"/>
      <w:r>
        <w:rPr>
          <w:sz w:val="16"/>
          <w:szCs w:val="16"/>
        </w:rPr>
        <w:t>1</w:t>
      </w:r>
      <w:bookmarkEnd w:id="2548"/>
      <w:r>
        <w:tab/>
      </w:r>
      <w:r>
        <w:rPr>
          <w:rFonts w:eastAsia="Times New Roman"/>
          <w:sz w:val="16"/>
          <w:szCs w:val="16"/>
        </w:rPr>
        <w:t>января</w:t>
      </w:r>
      <w:r>
        <w:rPr>
          <w:rFonts w:eastAsia="Times New Roman"/>
        </w:rPr>
        <w:t xml:space="preserve"> </w:t>
      </w:r>
      <w:r>
        <w:rPr>
          <w:rFonts w:eastAsia="Times New Roman"/>
          <w:sz w:val="16"/>
          <w:szCs w:val="16"/>
        </w:rPr>
        <w:t>1918</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«Синяя</w:t>
      </w:r>
      <w:r>
        <w:rPr>
          <w:rFonts w:eastAsia="Times New Roman"/>
        </w:rPr>
        <w:t xml:space="preserve"> </w:t>
      </w:r>
      <w:r>
        <w:rPr>
          <w:rFonts w:eastAsia="Times New Roman"/>
          <w:sz w:val="16"/>
          <w:szCs w:val="16"/>
        </w:rPr>
        <w:t>птица»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Во</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1-ой</w:t>
      </w:r>
      <w:r>
        <w:rPr>
          <w:rFonts w:eastAsia="Times New Roman"/>
        </w:rPr>
        <w:t xml:space="preserve"> </w:t>
      </w:r>
      <w:r>
        <w:rPr>
          <w:rFonts w:eastAsia="Times New Roman"/>
          <w:sz w:val="16"/>
          <w:szCs w:val="16"/>
        </w:rPr>
        <w:t>картины</w:t>
      </w:r>
      <w:r>
        <w:rPr>
          <w:rFonts w:eastAsia="Times New Roman"/>
        </w:rPr>
        <w:t xml:space="preserve"> </w:t>
      </w:r>
      <w:r>
        <w:rPr>
          <w:rFonts w:eastAsia="Times New Roman"/>
          <w:sz w:val="16"/>
          <w:szCs w:val="16"/>
        </w:rPr>
        <w:t>заго</w:t>
      </w:r>
      <w:r>
        <w:rPr>
          <w:rFonts w:eastAsia="Times New Roman"/>
          <w:sz w:val="16"/>
          <w:szCs w:val="16"/>
        </w:rPr>
        <w:softHyphen/>
      </w:r>
      <w:r>
        <w:rPr>
          <w:rFonts w:eastAsia="Times New Roman"/>
          <w:sz w:val="16"/>
          <w:szCs w:val="16"/>
        </w:rPr>
        <w:br/>
        <w:t>релся провод за кулисами (бл[из]. двери в декорационную). Заме</w:t>
      </w:r>
      <w:r>
        <w:rPr>
          <w:rFonts w:eastAsia="Times New Roman"/>
          <w:sz w:val="16"/>
          <w:szCs w:val="16"/>
        </w:rPr>
        <w:softHyphen/>
      </w:r>
      <w:r>
        <w:rPr>
          <w:rFonts w:eastAsia="Times New Roman"/>
          <w:sz w:val="16"/>
          <w:szCs w:val="16"/>
        </w:rPr>
        <w:br/>
        <w:t>тили Н.Н.Бромлей и Мар. Ив. (портниха) по сильному запаху резины.</w:t>
      </w:r>
      <w:r>
        <w:rPr>
          <w:rFonts w:eastAsia="Times New Roman"/>
          <w:sz w:val="16"/>
          <w:szCs w:val="16"/>
        </w:rPr>
        <w:br/>
        <w:t>Выключили ток, и пламя погасло. Был пущен слишком сильный ток,</w:t>
      </w:r>
      <w:r>
        <w:rPr>
          <w:rFonts w:eastAsia="Times New Roman"/>
          <w:sz w:val="16"/>
          <w:szCs w:val="16"/>
        </w:rPr>
        <w:br/>
        <w:t xml:space="preserve">как мне сказал техник. </w:t>
      </w:r>
      <w:r>
        <w:rPr>
          <w:rFonts w:eastAsia="Times New Roman"/>
          <w:i/>
          <w:iCs/>
          <w:sz w:val="16"/>
          <w:szCs w:val="16"/>
        </w:rPr>
        <w:t>Е.Муратова</w:t>
      </w:r>
    </w:p>
    <w:p w:rsidR="00745E39" w:rsidRDefault="003978C9">
      <w:pPr>
        <w:shd w:val="clear" w:color="auto" w:fill="FFFFFF"/>
        <w:spacing w:line="197" w:lineRule="exact"/>
        <w:ind w:firstLine="398"/>
        <w:jc w:val="both"/>
      </w:pPr>
      <w:r>
        <w:rPr>
          <w:rFonts w:eastAsia="Times New Roman"/>
          <w:sz w:val="16"/>
          <w:szCs w:val="16"/>
        </w:rPr>
        <w:t>Зачем же книга «Дневник Товарищества» очутилась в комнате помощника режиссера? Как, господа, Вам хочется увеличивать раз</w:t>
      </w:r>
      <w:r>
        <w:rPr>
          <w:rFonts w:eastAsia="Times New Roman"/>
          <w:sz w:val="16"/>
          <w:szCs w:val="16"/>
        </w:rPr>
        <w:softHyphen/>
        <w:t xml:space="preserve">говоры по театру, как будто и без того их мало. </w:t>
      </w:r>
      <w:r>
        <w:rPr>
          <w:rFonts w:eastAsia="Times New Roman"/>
          <w:i/>
          <w:iCs/>
          <w:sz w:val="16"/>
          <w:szCs w:val="16"/>
        </w:rPr>
        <w:t>В.Лужский. А.Санин</w:t>
      </w:r>
    </w:p>
    <w:p w:rsidR="00745E39" w:rsidRDefault="003978C9">
      <w:pPr>
        <w:shd w:val="clear" w:color="auto" w:fill="FFFFFF"/>
        <w:spacing w:before="154"/>
        <w:ind w:left="398"/>
      </w:pPr>
      <w:bookmarkStart w:id="2549" w:name="bookmark2706"/>
      <w:r>
        <w:rPr>
          <w:sz w:val="16"/>
          <w:szCs w:val="16"/>
        </w:rPr>
        <w:t>2</w:t>
      </w:r>
      <w:bookmarkEnd w:id="2549"/>
      <w:r>
        <w:rPr>
          <w:sz w:val="16"/>
          <w:szCs w:val="16"/>
        </w:rPr>
        <w:t>-</w:t>
      </w:r>
      <w:r>
        <w:rPr>
          <w:rFonts w:eastAsia="Times New Roman"/>
          <w:sz w:val="16"/>
          <w:szCs w:val="16"/>
        </w:rPr>
        <w:t xml:space="preserve">го янв. 1918 г. дежурила </w:t>
      </w:r>
      <w:r>
        <w:rPr>
          <w:rFonts w:eastAsia="Times New Roman"/>
          <w:i/>
          <w:iCs/>
          <w:sz w:val="16"/>
          <w:szCs w:val="16"/>
        </w:rPr>
        <w:t>М.Николаева</w:t>
      </w:r>
      <w:r>
        <w:rPr>
          <w:rFonts w:eastAsia="Times New Roman"/>
          <w:sz w:val="16"/>
          <w:szCs w:val="16"/>
        </w:rPr>
        <w:t>.</w:t>
      </w:r>
    </w:p>
    <w:p w:rsidR="00745E39" w:rsidRDefault="003978C9">
      <w:pPr>
        <w:shd w:val="clear" w:color="auto" w:fill="FFFFFF"/>
        <w:tabs>
          <w:tab w:val="left" w:pos="542"/>
        </w:tabs>
        <w:spacing w:line="202" w:lineRule="exact"/>
        <w:ind w:firstLine="398"/>
        <w:jc w:val="both"/>
      </w:pPr>
      <w:bookmarkStart w:id="2550" w:name="bookmark2707"/>
      <w:r>
        <w:rPr>
          <w:sz w:val="16"/>
          <w:szCs w:val="16"/>
        </w:rPr>
        <w:t>2</w:t>
      </w:r>
      <w:bookmarkEnd w:id="2550"/>
      <w:r>
        <w:tab/>
      </w:r>
      <w:r>
        <w:rPr>
          <w:rFonts w:eastAsia="Times New Roman"/>
          <w:sz w:val="16"/>
          <w:szCs w:val="16"/>
        </w:rPr>
        <w:t>января</w:t>
      </w:r>
      <w:r>
        <w:rPr>
          <w:rFonts w:eastAsia="Times New Roman"/>
        </w:rPr>
        <w:t xml:space="preserve"> </w:t>
      </w:r>
      <w:r>
        <w:rPr>
          <w:rFonts w:eastAsia="Times New Roman"/>
          <w:sz w:val="16"/>
          <w:szCs w:val="16"/>
        </w:rPr>
        <w:t>918.</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мужском</w:t>
      </w:r>
      <w:r>
        <w:rPr>
          <w:rFonts w:eastAsia="Times New Roman"/>
        </w:rPr>
        <w:t xml:space="preserve"> </w:t>
      </w:r>
      <w:r>
        <w:rPr>
          <w:rFonts w:eastAsia="Times New Roman"/>
          <w:sz w:val="16"/>
          <w:szCs w:val="16"/>
        </w:rPr>
        <w:t>клозете</w:t>
      </w:r>
      <w:r>
        <w:rPr>
          <w:rFonts w:eastAsia="Times New Roman"/>
        </w:rPr>
        <w:t xml:space="preserve"> </w:t>
      </w:r>
      <w:r>
        <w:rPr>
          <w:rFonts w:eastAsia="Times New Roman"/>
          <w:sz w:val="16"/>
          <w:szCs w:val="16"/>
        </w:rPr>
        <w:t>(против</w:t>
      </w:r>
      <w:r>
        <w:rPr>
          <w:rFonts w:eastAsia="Times New Roman"/>
        </w:rPr>
        <w:t xml:space="preserve"> </w:t>
      </w:r>
      <w:r>
        <w:rPr>
          <w:rFonts w:eastAsia="Times New Roman"/>
          <w:sz w:val="16"/>
          <w:szCs w:val="16"/>
        </w:rPr>
        <w:t>советской</w:t>
      </w:r>
      <w:r>
        <w:rPr>
          <w:rFonts w:eastAsia="Times New Roman"/>
        </w:rPr>
        <w:t xml:space="preserve"> </w:t>
      </w:r>
      <w:r>
        <w:rPr>
          <w:rFonts w:eastAsia="Times New Roman"/>
          <w:sz w:val="16"/>
          <w:szCs w:val="16"/>
        </w:rPr>
        <w:t>комнаты</w:t>
      </w:r>
      <w:hyperlink w:anchor="bookmark3688" w:history="1">
        <w:r>
          <w:rPr>
            <w:rFonts w:eastAsia="Times New Roman"/>
            <w:sz w:val="16"/>
            <w:szCs w:val="16"/>
            <w:vertAlign w:val="superscript"/>
          </w:rPr>
          <w:t>29</w:t>
        </w:r>
      </w:hyperlink>
      <w:r>
        <w:rPr>
          <w:rFonts w:eastAsia="Times New Roman"/>
          <w:sz w:val="16"/>
          <w:szCs w:val="16"/>
        </w:rPr>
        <w:t>)</w:t>
      </w:r>
      <w:r>
        <w:rPr>
          <w:rFonts w:eastAsia="Times New Roman"/>
          <w:sz w:val="16"/>
          <w:szCs w:val="16"/>
        </w:rPr>
        <w:br/>
        <w:t>во время действия пьесы – билетеры очень сильно курят, а вентилятор</w:t>
      </w:r>
      <w:r>
        <w:rPr>
          <w:rFonts w:eastAsia="Times New Roman"/>
          <w:sz w:val="16"/>
          <w:szCs w:val="16"/>
        </w:rPr>
        <w:br/>
        <w:t>– закрыт. Дым летит в коридор. Публика приходит в антрактах в на</w:t>
      </w:r>
      <w:r>
        <w:rPr>
          <w:rFonts w:eastAsia="Times New Roman"/>
          <w:sz w:val="16"/>
          <w:szCs w:val="16"/>
        </w:rPr>
        <w:softHyphen/>
      </w:r>
      <w:r>
        <w:rPr>
          <w:rFonts w:eastAsia="Times New Roman"/>
          <w:sz w:val="16"/>
          <w:szCs w:val="16"/>
        </w:rPr>
        <w:br/>
        <w:t>полненный дымом клозет и, вероятно, сама докуривает.</w:t>
      </w:r>
    </w:p>
    <w:p w:rsidR="00745E39" w:rsidRDefault="003978C9">
      <w:pPr>
        <w:shd w:val="clear" w:color="auto" w:fill="FFFFFF"/>
        <w:spacing w:line="202" w:lineRule="exact"/>
        <w:ind w:firstLine="398"/>
        <w:jc w:val="both"/>
      </w:pPr>
      <w:bookmarkStart w:id="2551" w:name="bookmark2708"/>
      <w:r>
        <w:rPr>
          <w:rFonts w:eastAsia="Times New Roman"/>
          <w:sz w:val="16"/>
          <w:szCs w:val="16"/>
        </w:rPr>
        <w:t>П</w:t>
      </w:r>
      <w:bookmarkEnd w:id="2551"/>
      <w:r>
        <w:rPr>
          <w:rFonts w:eastAsia="Times New Roman"/>
          <w:sz w:val="16"/>
          <w:szCs w:val="16"/>
        </w:rPr>
        <w:t xml:space="preserve">олучается новая непрерывная курильня. </w:t>
      </w:r>
      <w:r>
        <w:rPr>
          <w:rFonts w:eastAsia="Times New Roman"/>
          <w:i/>
          <w:iCs/>
          <w:sz w:val="16"/>
          <w:szCs w:val="16"/>
        </w:rPr>
        <w:t>К.Станиславский. А.Санин. С.Трушников</w:t>
      </w:r>
    </w:p>
    <w:p w:rsidR="00745E39" w:rsidRDefault="003978C9">
      <w:pPr>
        <w:shd w:val="clear" w:color="auto" w:fill="FFFFFF"/>
        <w:spacing w:before="154" w:line="197" w:lineRule="exact"/>
        <w:ind w:firstLine="398"/>
        <w:jc w:val="both"/>
      </w:pPr>
      <w:bookmarkStart w:id="2552" w:name="bookmark2709"/>
      <w:r>
        <w:rPr>
          <w:sz w:val="16"/>
          <w:szCs w:val="16"/>
        </w:rPr>
        <w:t>4</w:t>
      </w:r>
      <w:bookmarkEnd w:id="2552"/>
      <w:r>
        <w:rPr>
          <w:sz w:val="16"/>
          <w:szCs w:val="16"/>
        </w:rPr>
        <w:t xml:space="preserve"> </w:t>
      </w:r>
      <w:r>
        <w:rPr>
          <w:rFonts w:eastAsia="Times New Roman"/>
          <w:sz w:val="16"/>
          <w:szCs w:val="16"/>
        </w:rPr>
        <w:t>января 1918 г. В свое дежурство пришлось играть и днем («См. Пазухина») и вечером («У царских врат»)</w:t>
      </w:r>
      <w:hyperlink w:anchor="bookmark3689" w:history="1">
        <w:r>
          <w:rPr>
            <w:rFonts w:eastAsia="Times New Roman"/>
            <w:sz w:val="16"/>
            <w:szCs w:val="16"/>
            <w:vertAlign w:val="superscript"/>
          </w:rPr>
          <w:t>30</w:t>
        </w:r>
      </w:hyperlink>
      <w:r>
        <w:rPr>
          <w:rFonts w:eastAsia="Times New Roman"/>
          <w:sz w:val="16"/>
          <w:szCs w:val="16"/>
        </w:rPr>
        <w:t>. И утром и вечером все прошло благополучно. Вечером много и разнообразно поговаривали о манифестации на 5 января за Учредительное собрание, пришлось как члену Правления с С.А.Трушниковым принимать кой-какие секретные меры, т.к. поговаривали, что манифестаций большевистское началь</w:t>
      </w:r>
      <w:r>
        <w:rPr>
          <w:rFonts w:eastAsia="Times New Roman"/>
          <w:sz w:val="16"/>
          <w:szCs w:val="16"/>
        </w:rPr>
        <w:softHyphen/>
        <w:t xml:space="preserve">ство не допустит и будет принимать самые крутые меры, до выстрелов включительно! </w:t>
      </w:r>
      <w:r>
        <w:rPr>
          <w:rFonts w:eastAsia="Times New Roman"/>
          <w:i/>
          <w:iCs/>
          <w:sz w:val="16"/>
          <w:szCs w:val="16"/>
        </w:rPr>
        <w:t>В.Лужский</w:t>
      </w:r>
    </w:p>
    <w:p w:rsidR="00745E39" w:rsidRDefault="003978C9">
      <w:pPr>
        <w:shd w:val="clear" w:color="auto" w:fill="FFFFFF"/>
        <w:spacing w:before="154"/>
        <w:ind w:left="398"/>
      </w:pPr>
      <w:r>
        <w:rPr>
          <w:sz w:val="16"/>
          <w:szCs w:val="16"/>
        </w:rPr>
        <w:t>7-</w:t>
      </w:r>
      <w:r>
        <w:rPr>
          <w:rFonts w:eastAsia="Times New Roman"/>
          <w:sz w:val="16"/>
          <w:szCs w:val="16"/>
        </w:rPr>
        <w:t>е января. Дежурила Е.Раевская.</w:t>
      </w:r>
    </w:p>
    <w:p w:rsidR="00745E39" w:rsidRDefault="003978C9">
      <w:pPr>
        <w:shd w:val="clear" w:color="auto" w:fill="FFFFFF"/>
        <w:spacing w:before="154" w:line="158" w:lineRule="exact"/>
        <w:ind w:firstLine="398"/>
        <w:jc w:val="both"/>
      </w:pPr>
      <w:bookmarkStart w:id="2553" w:name="bookmark2710"/>
      <w:r>
        <w:rPr>
          <w:sz w:val="16"/>
          <w:szCs w:val="16"/>
        </w:rPr>
        <w:t>9</w:t>
      </w:r>
      <w:bookmarkEnd w:id="2553"/>
      <w:r>
        <w:rPr>
          <w:sz w:val="16"/>
          <w:szCs w:val="16"/>
        </w:rPr>
        <w:t xml:space="preserve"> </w:t>
      </w:r>
      <w:r>
        <w:rPr>
          <w:rFonts w:eastAsia="Times New Roman"/>
          <w:sz w:val="16"/>
          <w:szCs w:val="16"/>
        </w:rPr>
        <w:t>янв. Беру на себя заменить дежурного, кажется, не бывшего в театре</w:t>
      </w:r>
      <w:r>
        <w:rPr>
          <w:rFonts w:eastAsia="Times New Roman"/>
          <w:sz w:val="16"/>
          <w:szCs w:val="16"/>
          <w:vertAlign w:val="superscript"/>
        </w:rPr>
        <w:t>31</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Это день «траурного праздника» рабочих: воспоминание о «гапо-новском расстреле» на площади Зимнего дворца.</w:t>
      </w:r>
    </w:p>
    <w:p w:rsidR="00745E39" w:rsidRDefault="003978C9">
      <w:pPr>
        <w:shd w:val="clear" w:color="auto" w:fill="FFFFFF"/>
        <w:spacing w:line="197" w:lineRule="exact"/>
        <w:ind w:firstLine="398"/>
        <w:jc w:val="both"/>
      </w:pPr>
      <w:r>
        <w:rPr>
          <w:rFonts w:eastAsia="Times New Roman"/>
          <w:sz w:val="16"/>
          <w:szCs w:val="16"/>
        </w:rPr>
        <w:t>Объявлена, с одной стороны, манифестация большевиков – широ</w:t>
      </w:r>
      <w:r>
        <w:rPr>
          <w:rFonts w:eastAsia="Times New Roman"/>
          <w:sz w:val="16"/>
          <w:szCs w:val="16"/>
        </w:rPr>
        <w:softHyphen/>
        <w:t>кая, всемосковская демонстрация, с другой – протест с-р меньшевиков.</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87" w:lineRule="exact"/>
        <w:ind w:firstLine="398"/>
        <w:jc w:val="both"/>
      </w:pPr>
      <w:bookmarkStart w:id="2554" w:name="bookmark2711"/>
      <w:r>
        <w:rPr>
          <w:rFonts w:eastAsia="Times New Roman"/>
          <w:sz w:val="16"/>
          <w:szCs w:val="16"/>
        </w:rPr>
        <w:lastRenderedPageBreak/>
        <w:t>О</w:t>
      </w:r>
      <w:bookmarkEnd w:id="2554"/>
      <w:r>
        <w:rPr>
          <w:rFonts w:eastAsia="Times New Roman"/>
          <w:sz w:val="16"/>
          <w:szCs w:val="16"/>
        </w:rPr>
        <w:t>жидания вооруженных столкновений обезлюдили улицы с утра. В Студии были отменены «Отрывки», в Театре заседание Совета пере</w:t>
      </w:r>
      <w:r>
        <w:rPr>
          <w:rFonts w:eastAsia="Times New Roman"/>
          <w:sz w:val="16"/>
          <w:szCs w:val="16"/>
        </w:rPr>
        <w:softHyphen/>
        <w:t>несено на квартиру</w:t>
      </w:r>
      <w:hyperlink w:anchor="bookmark3692" w:history="1">
        <w:r>
          <w:rPr>
            <w:rFonts w:eastAsia="Times New Roman"/>
            <w:sz w:val="16"/>
            <w:szCs w:val="16"/>
            <w:vertAlign w:val="superscript"/>
          </w:rPr>
          <w:t>32</w:t>
        </w:r>
      </w:hyperlink>
      <w:r>
        <w:rPr>
          <w:rFonts w:eastAsia="Times New Roman"/>
          <w:sz w:val="16"/>
          <w:szCs w:val="16"/>
        </w:rPr>
        <w:t>.</w:t>
      </w:r>
    </w:p>
    <w:p w:rsidR="00745E39" w:rsidRDefault="003978C9">
      <w:pPr>
        <w:shd w:val="clear" w:color="auto" w:fill="FFFFFF"/>
        <w:spacing w:line="197" w:lineRule="exact"/>
        <w:ind w:firstLine="398"/>
        <w:jc w:val="both"/>
      </w:pPr>
      <w:bookmarkStart w:id="2555" w:name="bookmark2712"/>
      <w:r>
        <w:rPr>
          <w:rFonts w:eastAsia="Times New Roman"/>
          <w:sz w:val="16"/>
          <w:szCs w:val="16"/>
        </w:rPr>
        <w:t>В</w:t>
      </w:r>
      <w:bookmarkEnd w:id="2555"/>
      <w:r>
        <w:rPr>
          <w:rFonts w:eastAsia="Times New Roman"/>
          <w:sz w:val="16"/>
          <w:szCs w:val="16"/>
        </w:rPr>
        <w:t xml:space="preserve"> здании театра с ночи и весь день находился С.А.Трушников. Начиная с «октябрьских» дней, когда С.А. провел в театре 7 дней без</w:t>
      </w:r>
      <w:r>
        <w:rPr>
          <w:rFonts w:eastAsia="Times New Roman"/>
          <w:sz w:val="16"/>
          <w:szCs w:val="16"/>
        </w:rPr>
        <w:softHyphen/>
        <w:t>выходно, он сторожил театр со своей охраной при всяком тревожном случае. И</w:t>
      </w:r>
      <w:hyperlink w:anchor="bookmark3693" w:history="1">
        <w:r>
          <w:rPr>
            <w:rFonts w:eastAsia="Times New Roman"/>
            <w:sz w:val="16"/>
            <w:szCs w:val="16"/>
            <w:vertAlign w:val="superscript"/>
          </w:rPr>
          <w:t>33</w:t>
        </w:r>
      </w:hyperlink>
      <w:r>
        <w:rPr>
          <w:rFonts w:eastAsia="Times New Roman"/>
          <w:sz w:val="16"/>
          <w:szCs w:val="16"/>
        </w:rPr>
        <w:t xml:space="preserve"> нет у меня слов, которыми можно выразить благодарность этому нашему замечательному деятелю!</w:t>
      </w:r>
      <w:r>
        <w:rPr>
          <w:rFonts w:eastAsia="Times New Roman"/>
          <w:sz w:val="16"/>
          <w:szCs w:val="16"/>
          <w:vertAlign w:val="superscript"/>
        </w:rPr>
        <w:t>34</w:t>
      </w:r>
    </w:p>
    <w:p w:rsidR="00745E39" w:rsidRDefault="003978C9">
      <w:pPr>
        <w:shd w:val="clear" w:color="auto" w:fill="FFFFFF"/>
        <w:spacing w:line="197" w:lineRule="exact"/>
        <w:ind w:firstLine="398"/>
        <w:jc w:val="both"/>
      </w:pPr>
      <w:r>
        <w:rPr>
          <w:rFonts w:eastAsia="Times New Roman"/>
          <w:sz w:val="16"/>
          <w:szCs w:val="16"/>
        </w:rPr>
        <w:t>В течение дня были выстрелы, стрельба, подробности сообщал Совету, у меня заседавшему, все тот же Серг. Алек.</w:t>
      </w:r>
    </w:p>
    <w:p w:rsidR="00745E39" w:rsidRDefault="003978C9">
      <w:pPr>
        <w:shd w:val="clear" w:color="auto" w:fill="FFFFFF"/>
        <w:spacing w:line="197" w:lineRule="exact"/>
        <w:ind w:firstLine="398"/>
        <w:jc w:val="both"/>
      </w:pPr>
      <w:bookmarkStart w:id="2556" w:name="bookmark2713"/>
      <w:r>
        <w:rPr>
          <w:rFonts w:eastAsia="Times New Roman"/>
          <w:sz w:val="16"/>
          <w:szCs w:val="16"/>
        </w:rPr>
        <w:t>О</w:t>
      </w:r>
      <w:bookmarkEnd w:id="2556"/>
      <w:r>
        <w:rPr>
          <w:rFonts w:eastAsia="Times New Roman"/>
          <w:sz w:val="16"/>
          <w:szCs w:val="16"/>
        </w:rPr>
        <w:t>коло 4</w:t>
      </w:r>
      <w:r>
        <w:rPr>
          <w:rFonts w:eastAsia="Times New Roman"/>
          <w:sz w:val="16"/>
          <w:szCs w:val="16"/>
          <w:vertAlign w:val="superscript"/>
        </w:rPr>
        <w:t>1</w:t>
      </w:r>
      <w:r>
        <w:rPr>
          <w:rFonts w:eastAsia="Times New Roman"/>
          <w:sz w:val="16"/>
          <w:szCs w:val="16"/>
        </w:rPr>
        <w:t>/2 часов, когда уличные демонстрации окончились, С.А. приехал в заседание и рассказал, что все стихло и данные по вопросу о том, должен ли состояться спектакль, таковы: на улицах уже покой</w:t>
      </w:r>
      <w:r>
        <w:rPr>
          <w:rFonts w:eastAsia="Times New Roman"/>
          <w:sz w:val="16"/>
          <w:szCs w:val="16"/>
        </w:rPr>
        <w:softHyphen/>
        <w:t>но, по Тверской даже гуляние («как в Вербное воскресенье»), Большой театр объявил, что спектакль состоится, Малый отменил, потому, что А.И.Южин не хотел тревожить волнующуюся М.Н.Ермолову, которая должна была играть в этот вечер.</w:t>
      </w:r>
    </w:p>
    <w:p w:rsidR="00745E39" w:rsidRDefault="003978C9">
      <w:pPr>
        <w:shd w:val="clear" w:color="auto" w:fill="FFFFFF"/>
        <w:spacing w:line="197" w:lineRule="exact"/>
        <w:ind w:left="398"/>
      </w:pPr>
      <w:r>
        <w:rPr>
          <w:rFonts w:eastAsia="Times New Roman"/>
          <w:sz w:val="16"/>
          <w:szCs w:val="16"/>
        </w:rPr>
        <w:t>Ничто не заставляло нас отменить спектакль.</w:t>
      </w:r>
    </w:p>
    <w:p w:rsidR="00745E39" w:rsidRDefault="003978C9">
      <w:pPr>
        <w:shd w:val="clear" w:color="auto" w:fill="FFFFFF"/>
        <w:spacing w:line="197" w:lineRule="exact"/>
        <w:ind w:firstLine="398"/>
        <w:jc w:val="both"/>
      </w:pPr>
      <w:r>
        <w:rPr>
          <w:rFonts w:eastAsia="Times New Roman"/>
          <w:sz w:val="16"/>
          <w:szCs w:val="16"/>
        </w:rPr>
        <w:t>Однако, когда я ехал в театр в половине 7-го, я увидел улицы до такой степени пустынными, что стало жутко за публику, которой при</w:t>
      </w:r>
      <w:r>
        <w:rPr>
          <w:rFonts w:eastAsia="Times New Roman"/>
          <w:sz w:val="16"/>
          <w:szCs w:val="16"/>
        </w:rPr>
        <w:softHyphen/>
        <w:t>дется в 11 час. ночи возвращаться из театра.</w:t>
      </w:r>
    </w:p>
    <w:p w:rsidR="00745E39" w:rsidRDefault="003978C9">
      <w:pPr>
        <w:shd w:val="clear" w:color="auto" w:fill="FFFFFF"/>
        <w:spacing w:line="197" w:lineRule="exact"/>
        <w:ind w:firstLine="398"/>
        <w:jc w:val="both"/>
      </w:pPr>
      <w:r>
        <w:rPr>
          <w:rFonts w:eastAsia="Times New Roman"/>
          <w:sz w:val="16"/>
          <w:szCs w:val="16"/>
        </w:rPr>
        <w:t>Приехав в театр, я и здесь застал некоторую растерянность со сто</w:t>
      </w:r>
      <w:r>
        <w:rPr>
          <w:rFonts w:eastAsia="Times New Roman"/>
          <w:sz w:val="16"/>
          <w:szCs w:val="16"/>
        </w:rPr>
        <w:softHyphen/>
        <w:t>роны артистов и администрации – «играть или не играть», а со стороны собирающейся медленно и вяло публики – «состоится спектакль или не состоится».</w:t>
      </w:r>
    </w:p>
    <w:p w:rsidR="00745E39" w:rsidRDefault="003978C9">
      <w:pPr>
        <w:shd w:val="clear" w:color="auto" w:fill="FFFFFF"/>
        <w:spacing w:line="197" w:lineRule="exact"/>
        <w:ind w:firstLine="398"/>
        <w:jc w:val="both"/>
      </w:pPr>
      <w:bookmarkStart w:id="2557" w:name="bookmark2714"/>
      <w:r>
        <w:rPr>
          <w:rFonts w:eastAsia="Times New Roman"/>
          <w:sz w:val="16"/>
          <w:szCs w:val="16"/>
        </w:rPr>
        <w:t>К</w:t>
      </w:r>
      <w:bookmarkEnd w:id="2557"/>
      <w:r>
        <w:rPr>
          <w:rFonts w:eastAsia="Times New Roman"/>
          <w:sz w:val="16"/>
          <w:szCs w:val="16"/>
        </w:rPr>
        <w:t xml:space="preserve"> этому времени стало известно, что в Большом театре спектакль отменен. (Так и следовало ожидать, ведь там надо было собраться пев</w:t>
      </w:r>
      <w:r>
        <w:rPr>
          <w:rFonts w:eastAsia="Times New Roman"/>
          <w:sz w:val="16"/>
          <w:szCs w:val="16"/>
        </w:rPr>
        <w:softHyphen/>
        <w:t>цам, хору, оркестру и пр., – легче нашлись бы пугливые и малодуш</w:t>
      </w:r>
      <w:r>
        <w:rPr>
          <w:rFonts w:eastAsia="Times New Roman"/>
          <w:sz w:val="16"/>
          <w:szCs w:val="16"/>
        </w:rPr>
        <w:softHyphen/>
        <w:t>ные.)</w:t>
      </w:r>
    </w:p>
    <w:p w:rsidR="00745E39" w:rsidRDefault="003978C9">
      <w:pPr>
        <w:shd w:val="clear" w:color="auto" w:fill="FFFFFF"/>
        <w:spacing w:line="197" w:lineRule="exact"/>
        <w:ind w:firstLine="398"/>
        <w:jc w:val="both"/>
      </w:pPr>
      <w:bookmarkStart w:id="2558" w:name="bookmark2715"/>
      <w:r>
        <w:rPr>
          <w:rFonts w:eastAsia="Times New Roman"/>
          <w:sz w:val="16"/>
          <w:szCs w:val="16"/>
        </w:rPr>
        <w:t>У</w:t>
      </w:r>
      <w:bookmarkEnd w:id="2558"/>
      <w:r>
        <w:rPr>
          <w:rFonts w:eastAsia="Times New Roman"/>
          <w:sz w:val="16"/>
          <w:szCs w:val="16"/>
        </w:rPr>
        <w:t xml:space="preserve"> Незлобина тоже отменен (что тоже естественно), т.к. театр находится на площади манифестаций и столкновений</w:t>
      </w:r>
      <w:hyperlink w:anchor="bookmark3695" w:history="1">
        <w:r>
          <w:rPr>
            <w:rFonts w:eastAsia="Times New Roman"/>
            <w:sz w:val="16"/>
            <w:szCs w:val="16"/>
            <w:vertAlign w:val="superscript"/>
          </w:rPr>
          <w:t>35</w:t>
        </w:r>
      </w:hyperlink>
      <w:r>
        <w:rPr>
          <w:rFonts w:eastAsia="Times New Roman"/>
          <w:sz w:val="16"/>
          <w:szCs w:val="16"/>
        </w:rPr>
        <w:t xml:space="preserve"> и вряд ли там была какая-нибудь публика.</w:t>
      </w:r>
    </w:p>
    <w:p w:rsidR="00745E39" w:rsidRDefault="003978C9">
      <w:pPr>
        <w:shd w:val="clear" w:color="auto" w:fill="FFFFFF"/>
        <w:spacing w:line="197" w:lineRule="exact"/>
        <w:ind w:firstLine="398"/>
        <w:jc w:val="both"/>
      </w:pPr>
      <w:r>
        <w:rPr>
          <w:rFonts w:eastAsia="Times New Roman"/>
          <w:sz w:val="16"/>
          <w:szCs w:val="16"/>
        </w:rPr>
        <w:t xml:space="preserve">Публики у нас собралось на глаз около </w:t>
      </w:r>
      <w:r>
        <w:rPr>
          <w:rFonts w:eastAsia="Times New Roman"/>
          <w:sz w:val="16"/>
          <w:szCs w:val="16"/>
          <w:vertAlign w:val="superscript"/>
        </w:rPr>
        <w:t>3</w:t>
      </w:r>
      <w:r>
        <w:rPr>
          <w:rFonts w:eastAsia="Times New Roman"/>
          <w:sz w:val="16"/>
          <w:szCs w:val="16"/>
        </w:rPr>
        <w:t>/4 залы. (Сбор был нака</w:t>
      </w:r>
      <w:r>
        <w:rPr>
          <w:rFonts w:eastAsia="Times New Roman"/>
          <w:sz w:val="16"/>
          <w:szCs w:val="16"/>
        </w:rPr>
        <w:softHyphen/>
        <w:t>нуне 5200, к началу спектакля около 5900, стало быть, даже в течение дня продажа шла хорошо.)</w:t>
      </w:r>
    </w:p>
    <w:p w:rsidR="00745E39" w:rsidRDefault="003978C9">
      <w:pPr>
        <w:shd w:val="clear" w:color="auto" w:fill="FFFFFF"/>
        <w:spacing w:line="197" w:lineRule="exact"/>
        <w:ind w:left="398"/>
      </w:pPr>
      <w:r>
        <w:rPr>
          <w:rFonts w:eastAsia="Times New Roman"/>
          <w:sz w:val="16"/>
          <w:szCs w:val="16"/>
        </w:rPr>
        <w:t>Решили мы, чтоб я вступил с [публи]кой в беседу.</w:t>
      </w:r>
    </w:p>
    <w:p w:rsidR="00745E39" w:rsidRDefault="003978C9">
      <w:pPr>
        <w:shd w:val="clear" w:color="auto" w:fill="FFFFFF"/>
        <w:spacing w:line="197" w:lineRule="exact"/>
        <w:ind w:left="398"/>
      </w:pPr>
      <w:r>
        <w:rPr>
          <w:rFonts w:eastAsia="Times New Roman"/>
          <w:sz w:val="16"/>
          <w:szCs w:val="16"/>
        </w:rPr>
        <w:t>Так я и сделал.</w:t>
      </w:r>
    </w:p>
    <w:p w:rsidR="00745E39" w:rsidRDefault="003978C9">
      <w:pPr>
        <w:shd w:val="clear" w:color="auto" w:fill="FFFFFF"/>
        <w:spacing w:line="197" w:lineRule="exact"/>
        <w:ind w:firstLine="398"/>
        <w:jc w:val="both"/>
      </w:pPr>
      <w:bookmarkStart w:id="2559" w:name="bookmark2716"/>
      <w:r>
        <w:rPr>
          <w:rFonts w:eastAsia="Times New Roman"/>
          <w:sz w:val="16"/>
          <w:szCs w:val="16"/>
        </w:rPr>
        <w:t>Я</w:t>
      </w:r>
      <w:bookmarkEnd w:id="2559"/>
      <w:r>
        <w:rPr>
          <w:rFonts w:eastAsia="Times New Roman"/>
          <w:sz w:val="16"/>
          <w:szCs w:val="16"/>
        </w:rPr>
        <w:t xml:space="preserve"> сказал, что артисты готовы играть, но что мы думаем, не бу</w:t>
      </w:r>
      <w:r>
        <w:rPr>
          <w:rFonts w:eastAsia="Times New Roman"/>
          <w:sz w:val="16"/>
          <w:szCs w:val="16"/>
        </w:rPr>
        <w:softHyphen/>
        <w:t>дет ли для публики тревожно возвращаться по безлюдным, пустынным улицам? Играть нам или не играть? Спектакль может быть перенесен на другой день с сохранением прав на места или с правом получить об</w:t>
      </w:r>
      <w:r>
        <w:rPr>
          <w:rFonts w:eastAsia="Times New Roman"/>
          <w:sz w:val="16"/>
          <w:szCs w:val="16"/>
        </w:rPr>
        <w:softHyphen/>
        <w:t>ратно, как кто захочет.</w:t>
      </w:r>
    </w:p>
    <w:p w:rsidR="00745E39" w:rsidRDefault="003978C9">
      <w:pPr>
        <w:shd w:val="clear" w:color="auto" w:fill="FFFFFF"/>
        <w:spacing w:line="197" w:lineRule="exact"/>
        <w:ind w:firstLine="398"/>
        <w:jc w:val="both"/>
      </w:pPr>
      <w:r>
        <w:rPr>
          <w:rFonts w:eastAsia="Times New Roman"/>
          <w:sz w:val="16"/>
          <w:szCs w:val="16"/>
        </w:rPr>
        <w:t>После очень короткого неясного шума быстро выделились двое говоривших. Оба сходились на том, что искусство для публики сейчас особенно дорого, в особенности искусство Художественного театра, и что спектакль и порадует и успокоит публику, но что решение – со</w:t>
      </w:r>
      <w:r>
        <w:rPr>
          <w:rFonts w:eastAsia="Times New Roman"/>
          <w:sz w:val="16"/>
          <w:szCs w:val="16"/>
        </w:rPr>
        <w:softHyphen/>
        <w:t>вершенно зависит от артистов: если они имеют силы играть, это будет лучшей наградой публике за «жертву», которую она несет.</w:t>
      </w:r>
    </w:p>
    <w:p w:rsidR="00745E39" w:rsidRDefault="003978C9">
      <w:pPr>
        <w:shd w:val="clear" w:color="auto" w:fill="FFFFFF"/>
        <w:spacing w:line="197" w:lineRule="exact"/>
        <w:ind w:firstLine="398"/>
        <w:jc w:val="both"/>
      </w:pPr>
      <w:r>
        <w:rPr>
          <w:rFonts w:eastAsia="Times New Roman"/>
          <w:sz w:val="16"/>
          <w:szCs w:val="16"/>
        </w:rPr>
        <w:t>Я попросил 3–4 минуты паузы, чтобы передать артистам. Публи</w:t>
      </w:r>
      <w:r>
        <w:rPr>
          <w:rFonts w:eastAsia="Times New Roman"/>
          <w:sz w:val="16"/>
          <w:szCs w:val="16"/>
        </w:rPr>
        <w:softHyphen/>
        <w:t>ка тихо ждала в зале ответа. Курьезно, что в это время у кассы скопи</w:t>
      </w:r>
      <w:r>
        <w:rPr>
          <w:rFonts w:eastAsia="Times New Roman"/>
          <w:sz w:val="16"/>
          <w:szCs w:val="16"/>
        </w:rPr>
        <w:softHyphen/>
        <w:t>лось еще публики, ожидавшей решения вопроса, чтоб купить билеты. И точно, через несколько минут сбор увеличился [на] 400 р.</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Через 5 минут я снова вышел за занавес и сказал, что отношение публики к нашему искусству придало артистам бодрости, и они сейчас, сосредоточившись, начнут спектакль.</w:t>
      </w:r>
    </w:p>
    <w:p w:rsidR="00745E39" w:rsidRDefault="003978C9">
      <w:pPr>
        <w:shd w:val="clear" w:color="auto" w:fill="FFFFFF"/>
        <w:spacing w:line="197" w:lineRule="exact"/>
        <w:ind w:firstLine="398"/>
        <w:jc w:val="both"/>
      </w:pPr>
      <w:r>
        <w:rPr>
          <w:rFonts w:eastAsia="Times New Roman"/>
          <w:sz w:val="16"/>
          <w:szCs w:val="16"/>
        </w:rPr>
        <w:t>Заявление было встречено шумными и единодушными аплодис</w:t>
      </w:r>
      <w:r>
        <w:rPr>
          <w:rFonts w:eastAsia="Times New Roman"/>
          <w:sz w:val="16"/>
          <w:szCs w:val="16"/>
        </w:rPr>
        <w:softHyphen/>
        <w:t>ментами.</w:t>
      </w:r>
    </w:p>
    <w:p w:rsidR="00745E39" w:rsidRDefault="003978C9">
      <w:pPr>
        <w:shd w:val="clear" w:color="auto" w:fill="FFFFFF"/>
        <w:spacing w:line="197" w:lineRule="exact"/>
        <w:ind w:firstLine="398"/>
        <w:jc w:val="both"/>
      </w:pPr>
      <w:r>
        <w:rPr>
          <w:rFonts w:eastAsia="Times New Roman"/>
          <w:sz w:val="16"/>
          <w:szCs w:val="16"/>
        </w:rPr>
        <w:t>В конце концов отсутствовали вряд ли более 150 человек, не при</w:t>
      </w:r>
      <w:r>
        <w:rPr>
          <w:rFonts w:eastAsia="Times New Roman"/>
          <w:sz w:val="16"/>
          <w:szCs w:val="16"/>
        </w:rPr>
        <w:softHyphen/>
        <w:t>шедших.</w:t>
      </w:r>
    </w:p>
    <w:p w:rsidR="00745E39" w:rsidRDefault="003978C9">
      <w:pPr>
        <w:shd w:val="clear" w:color="auto" w:fill="FFFFFF"/>
        <w:spacing w:line="197" w:lineRule="exact"/>
        <w:ind w:firstLine="398"/>
        <w:jc w:val="both"/>
      </w:pPr>
      <w:r>
        <w:rPr>
          <w:rFonts w:eastAsia="Times New Roman"/>
          <w:sz w:val="16"/>
          <w:szCs w:val="16"/>
        </w:rPr>
        <w:t>Спектакль шел после всего этого крепче обыкновенного, и у пу</w:t>
      </w:r>
      <w:r>
        <w:rPr>
          <w:rFonts w:eastAsia="Times New Roman"/>
          <w:sz w:val="16"/>
          <w:szCs w:val="16"/>
        </w:rPr>
        <w:softHyphen/>
        <w:t xml:space="preserve">блики настроение было отличное. </w:t>
      </w:r>
      <w:r>
        <w:rPr>
          <w:rFonts w:eastAsia="Times New Roman"/>
          <w:i/>
          <w:iCs/>
          <w:sz w:val="16"/>
          <w:szCs w:val="16"/>
        </w:rPr>
        <w:t>В.Немирович</w:t>
      </w:r>
      <w:r>
        <w:rPr>
          <w:rFonts w:ascii="MS Mincho" w:eastAsia="MS Mincho" w:hAnsi="MS Mincho" w:cs="MS Mincho" w:hint="eastAsia"/>
          <w:i/>
          <w:iCs/>
          <w:sz w:val="16"/>
          <w:szCs w:val="16"/>
        </w:rPr>
        <w:t>‑</w:t>
      </w:r>
      <w:r>
        <w:rPr>
          <w:rFonts w:eastAsia="Times New Roman"/>
          <w:i/>
          <w:iCs/>
          <w:sz w:val="16"/>
          <w:szCs w:val="16"/>
        </w:rPr>
        <w:t>Данченко. А.Санин</w:t>
      </w:r>
    </w:p>
    <w:p w:rsidR="00745E39" w:rsidRDefault="003978C9">
      <w:pPr>
        <w:shd w:val="clear" w:color="auto" w:fill="FFFFFF"/>
        <w:spacing w:before="154"/>
        <w:ind w:left="398"/>
      </w:pPr>
      <w:r>
        <w:rPr>
          <w:sz w:val="16"/>
          <w:szCs w:val="16"/>
        </w:rPr>
        <w:t>14/I.</w:t>
      </w:r>
      <w:r>
        <w:rPr>
          <w:rFonts w:eastAsia="Times New Roman"/>
          <w:sz w:val="16"/>
          <w:szCs w:val="16"/>
        </w:rPr>
        <w:t>Дежурный член Н.С.Бутова.</w:t>
      </w:r>
    </w:p>
    <w:p w:rsidR="00745E39" w:rsidRDefault="003978C9">
      <w:pPr>
        <w:shd w:val="clear" w:color="auto" w:fill="FFFFFF"/>
        <w:spacing w:line="197" w:lineRule="exact"/>
        <w:ind w:firstLine="398"/>
        <w:jc w:val="both"/>
      </w:pPr>
      <w:bookmarkStart w:id="2560" w:name="bookmark2717"/>
      <w:r>
        <w:rPr>
          <w:rFonts w:eastAsia="Times New Roman"/>
          <w:sz w:val="16"/>
          <w:szCs w:val="16"/>
        </w:rPr>
        <w:t>Я</w:t>
      </w:r>
      <w:bookmarkEnd w:id="2560"/>
      <w:r>
        <w:rPr>
          <w:rFonts w:eastAsia="Times New Roman"/>
          <w:sz w:val="16"/>
          <w:szCs w:val="16"/>
        </w:rPr>
        <w:t xml:space="preserve"> заметила единственный недостаток в театре: рассеянное отно</w:t>
      </w:r>
      <w:r>
        <w:rPr>
          <w:rFonts w:eastAsia="Times New Roman"/>
          <w:sz w:val="16"/>
          <w:szCs w:val="16"/>
        </w:rPr>
        <w:softHyphen/>
        <w:t>шение к своим обязанностям самого дежурного члена Товарищества: шел спектакль «Пушкинский». Я увлеклась, стала смотреть, а в ан</w:t>
      </w:r>
      <w:r>
        <w:rPr>
          <w:rFonts w:eastAsia="Times New Roman"/>
          <w:sz w:val="16"/>
          <w:szCs w:val="16"/>
        </w:rPr>
        <w:softHyphen/>
        <w:t xml:space="preserve">трактах все встречались знакомые, начались расспросы, сочувствия… </w:t>
      </w:r>
      <w:r>
        <w:rPr>
          <w:rFonts w:eastAsia="Times New Roman"/>
          <w:i/>
          <w:iCs/>
          <w:sz w:val="16"/>
          <w:szCs w:val="16"/>
        </w:rPr>
        <w:t>Н.Бутова.</w:t>
      </w:r>
    </w:p>
    <w:p w:rsidR="00745E39" w:rsidRDefault="003978C9">
      <w:pPr>
        <w:shd w:val="clear" w:color="auto" w:fill="FFFFFF"/>
        <w:tabs>
          <w:tab w:val="left" w:pos="610"/>
        </w:tabs>
        <w:spacing w:before="154" w:line="197" w:lineRule="exact"/>
        <w:ind w:left="398"/>
      </w:pPr>
      <w:r>
        <w:rPr>
          <w:sz w:val="16"/>
          <w:szCs w:val="16"/>
        </w:rPr>
        <w:t>15</w:t>
      </w:r>
      <w:r>
        <w:tab/>
      </w:r>
      <w:r>
        <w:rPr>
          <w:sz w:val="16"/>
          <w:szCs w:val="16"/>
        </w:rPr>
        <w:t>/I.</w:t>
      </w:r>
      <w:r>
        <w:rPr>
          <w:rFonts w:eastAsia="Times New Roman"/>
          <w:sz w:val="16"/>
          <w:szCs w:val="16"/>
        </w:rPr>
        <w:t>Дежурный</w:t>
      </w:r>
      <w:r>
        <w:rPr>
          <w:rFonts w:eastAsia="Times New Roman"/>
        </w:rPr>
        <w:t xml:space="preserve"> </w:t>
      </w:r>
      <w:r>
        <w:rPr>
          <w:rFonts w:eastAsia="Times New Roman"/>
          <w:sz w:val="16"/>
          <w:szCs w:val="16"/>
        </w:rPr>
        <w:t>Н.Г.Александров.</w:t>
      </w:r>
      <w:r>
        <w:rPr>
          <w:rFonts w:eastAsia="Times New Roman"/>
          <w:sz w:val="16"/>
          <w:szCs w:val="16"/>
        </w:rPr>
        <w:br/>
        <w:t>Все   [об]стоит   благополучно   и   утром,   [и]   на   спектакле.</w:t>
      </w:r>
    </w:p>
    <w:p w:rsidR="00745E39" w:rsidRDefault="003978C9">
      <w:pPr>
        <w:shd w:val="clear" w:color="auto" w:fill="FFFFFF"/>
      </w:pPr>
      <w:bookmarkStart w:id="2561" w:name="bookmark2718"/>
      <w:r>
        <w:rPr>
          <w:rFonts w:eastAsia="Times New Roman"/>
          <w:i/>
          <w:iCs/>
          <w:sz w:val="16"/>
          <w:szCs w:val="16"/>
        </w:rPr>
        <w:t>Н</w:t>
      </w:r>
      <w:bookmarkEnd w:id="2561"/>
      <w:r>
        <w:rPr>
          <w:rFonts w:eastAsia="Times New Roman"/>
          <w:i/>
          <w:iCs/>
          <w:sz w:val="16"/>
          <w:szCs w:val="16"/>
        </w:rPr>
        <w:t>.Александров. А.Санин</w:t>
      </w:r>
    </w:p>
    <w:p w:rsidR="00745E39" w:rsidRDefault="003978C9">
      <w:pPr>
        <w:shd w:val="clear" w:color="auto" w:fill="FFFFFF"/>
        <w:tabs>
          <w:tab w:val="left" w:pos="610"/>
        </w:tabs>
        <w:spacing w:before="149" w:line="202" w:lineRule="exact"/>
        <w:ind w:left="398" w:right="2150"/>
      </w:pPr>
      <w:bookmarkStart w:id="2562" w:name="bookmark2719"/>
      <w:r>
        <w:rPr>
          <w:sz w:val="16"/>
          <w:szCs w:val="16"/>
        </w:rPr>
        <w:t>1</w:t>
      </w:r>
      <w:bookmarkEnd w:id="2562"/>
      <w:r>
        <w:rPr>
          <w:sz w:val="16"/>
          <w:szCs w:val="16"/>
        </w:rPr>
        <w:t>6</w:t>
      </w:r>
      <w:r>
        <w:tab/>
      </w:r>
      <w:r>
        <w:rPr>
          <w:sz w:val="16"/>
          <w:szCs w:val="16"/>
        </w:rPr>
        <w:t>[</w:t>
      </w:r>
      <w:r>
        <w:rPr>
          <w:rFonts w:eastAsia="Times New Roman"/>
          <w:sz w:val="16"/>
          <w:szCs w:val="16"/>
        </w:rPr>
        <w:t>января]</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Дежурила</w:t>
      </w:r>
      <w:r>
        <w:rPr>
          <w:rFonts w:eastAsia="Times New Roman"/>
        </w:rPr>
        <w:t xml:space="preserve"> </w:t>
      </w:r>
      <w:r>
        <w:rPr>
          <w:rFonts w:eastAsia="Times New Roman"/>
          <w:sz w:val="16"/>
          <w:szCs w:val="16"/>
        </w:rPr>
        <w:t>Германова.</w:t>
      </w:r>
      <w:r>
        <w:rPr>
          <w:rFonts w:eastAsia="Times New Roman"/>
          <w:sz w:val="16"/>
          <w:szCs w:val="16"/>
        </w:rPr>
        <w:br/>
        <w:t>21 января. Дежурный В.Грибунин.</w:t>
      </w:r>
    </w:p>
    <w:p w:rsidR="00745E39" w:rsidRDefault="003978C9">
      <w:pPr>
        <w:shd w:val="clear" w:color="auto" w:fill="FFFFFF"/>
        <w:spacing w:before="149"/>
        <w:ind w:left="398"/>
      </w:pPr>
      <w:bookmarkStart w:id="2563" w:name="bookmark2720"/>
      <w:r>
        <w:rPr>
          <w:sz w:val="16"/>
          <w:szCs w:val="16"/>
        </w:rPr>
        <w:t>2</w:t>
      </w:r>
      <w:bookmarkEnd w:id="2563"/>
      <w:r>
        <w:rPr>
          <w:sz w:val="16"/>
          <w:szCs w:val="16"/>
        </w:rPr>
        <w:t>4-</w:t>
      </w:r>
      <w:r>
        <w:rPr>
          <w:rFonts w:eastAsia="Times New Roman"/>
          <w:sz w:val="16"/>
          <w:szCs w:val="16"/>
        </w:rPr>
        <w:t>го января. Дежурная Муратова.</w:t>
      </w:r>
    </w:p>
    <w:p w:rsidR="00745E39" w:rsidRDefault="003978C9">
      <w:pPr>
        <w:shd w:val="clear" w:color="auto" w:fill="FFFFFF"/>
        <w:spacing w:line="178" w:lineRule="exact"/>
        <w:ind w:firstLine="398"/>
        <w:jc w:val="both"/>
      </w:pPr>
      <w:bookmarkStart w:id="2564" w:name="bookmark2721"/>
      <w:r>
        <w:rPr>
          <w:rFonts w:eastAsia="Times New Roman"/>
          <w:sz w:val="16"/>
          <w:szCs w:val="16"/>
        </w:rPr>
        <w:t>Т</w:t>
      </w:r>
      <w:bookmarkEnd w:id="2564"/>
      <w:r>
        <w:rPr>
          <w:rFonts w:eastAsia="Times New Roman"/>
          <w:sz w:val="16"/>
          <w:szCs w:val="16"/>
        </w:rPr>
        <w:t>еатр пуст, только Мчеделов с Тарасовой и Гайдаровым где-то репетируют «Чайку»</w:t>
      </w:r>
      <w:hyperlink w:anchor="bookmark3696" w:history="1">
        <w:r>
          <w:rPr>
            <w:rFonts w:eastAsia="Times New Roman"/>
            <w:sz w:val="16"/>
            <w:szCs w:val="16"/>
            <w:vertAlign w:val="superscript"/>
          </w:rPr>
          <w:t>36</w:t>
        </w:r>
      </w:hyperlink>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Долго старалась придумать, чтоб мне делать в качестве дежурной.</w:t>
      </w:r>
    </w:p>
    <w:p w:rsidR="00745E39" w:rsidRDefault="003978C9">
      <w:pPr>
        <w:shd w:val="clear" w:color="auto" w:fill="FFFFFF"/>
        <w:spacing w:line="197" w:lineRule="exact"/>
        <w:ind w:firstLine="398"/>
        <w:jc w:val="both"/>
      </w:pPr>
      <w:bookmarkStart w:id="2565" w:name="bookmark2722"/>
      <w:r>
        <w:rPr>
          <w:rFonts w:eastAsia="Times New Roman"/>
          <w:sz w:val="16"/>
          <w:szCs w:val="16"/>
        </w:rPr>
        <w:t>Р</w:t>
      </w:r>
      <w:bookmarkEnd w:id="2565"/>
      <w:r>
        <w:rPr>
          <w:rFonts w:eastAsia="Times New Roman"/>
          <w:sz w:val="16"/>
          <w:szCs w:val="16"/>
        </w:rPr>
        <w:t>ешила идти в Студию – смотреть отрывки. Беспорядков, митин</w:t>
      </w:r>
      <w:r>
        <w:rPr>
          <w:rFonts w:eastAsia="Times New Roman"/>
          <w:sz w:val="16"/>
          <w:szCs w:val="16"/>
        </w:rPr>
        <w:softHyphen/>
        <w:t>гов и стрельбы в театре нет. [</w:t>
      </w:r>
      <w:r>
        <w:rPr>
          <w:rFonts w:eastAsia="Times New Roman"/>
          <w:i/>
          <w:iCs/>
          <w:sz w:val="16"/>
          <w:szCs w:val="16"/>
        </w:rPr>
        <w:t>Е.Муратова</w:t>
      </w:r>
      <w:r>
        <w:rPr>
          <w:rFonts w:eastAsia="Times New Roman"/>
          <w:sz w:val="16"/>
          <w:szCs w:val="16"/>
        </w:rPr>
        <w:t xml:space="preserve">] </w:t>
      </w:r>
      <w:r>
        <w:rPr>
          <w:rFonts w:eastAsia="Times New Roman"/>
          <w:i/>
          <w:iCs/>
          <w:sz w:val="16"/>
          <w:szCs w:val="16"/>
        </w:rPr>
        <w:t>А.Санин</w:t>
      </w:r>
    </w:p>
    <w:p w:rsidR="00745E39" w:rsidRDefault="003978C9">
      <w:pPr>
        <w:shd w:val="clear" w:color="auto" w:fill="FFFFFF"/>
        <w:spacing w:before="211" w:line="197" w:lineRule="exact"/>
        <w:ind w:firstLine="398"/>
        <w:jc w:val="both"/>
      </w:pPr>
      <w:bookmarkStart w:id="2566" w:name="bookmark2723"/>
      <w:r>
        <w:rPr>
          <w:sz w:val="16"/>
          <w:szCs w:val="16"/>
        </w:rPr>
        <w:t>5</w:t>
      </w:r>
      <w:bookmarkEnd w:id="2566"/>
      <w:r>
        <w:rPr>
          <w:sz w:val="16"/>
          <w:szCs w:val="16"/>
        </w:rPr>
        <w:t xml:space="preserve">/18 </w:t>
      </w:r>
      <w:r>
        <w:rPr>
          <w:rFonts w:eastAsia="Times New Roman"/>
          <w:sz w:val="16"/>
          <w:szCs w:val="16"/>
        </w:rPr>
        <w:t>февраля. Утром получено извещение от К.С.Станиславского, что он плохо себя чувствует и просит позвонить в 4 час. узнать, будет ли играть он, была приготовлена замена спектакля «Три сестры» на «У царских врат» по распоряжению Вл.Ив.Немировича-Данченко. В 4 часа позвонили к К.С.Он ответил, что приедет в театр, но не знает еще, играть ли спектакль, в 6 ч. приехал К.С.Я явился к нему в уборную и спросил, как он себя чувствует. Он ответил</w:t>
      </w:r>
      <w:hyperlink w:anchor="bookmark3697" w:history="1">
        <w:r>
          <w:rPr>
            <w:rFonts w:eastAsia="Times New Roman"/>
            <w:sz w:val="16"/>
            <w:szCs w:val="16"/>
            <w:vertAlign w:val="superscript"/>
          </w:rPr>
          <w:t>37</w:t>
        </w:r>
      </w:hyperlink>
      <w:r>
        <w:rPr>
          <w:rFonts w:eastAsia="Times New Roman"/>
          <w:sz w:val="16"/>
          <w:szCs w:val="16"/>
        </w:rPr>
        <w:t xml:space="preserve"> и чувствует себя не очень [хоро]шо, но играть будет. Спектакль [про]шел благополучно. Днем [в] нижнем фойе заседание [корп]оративного суда Союза артистов</w:t>
      </w:r>
      <w:hyperlink w:anchor="bookmark3698" w:history="1">
        <w:r>
          <w:rPr>
            <w:rFonts w:eastAsia="Times New Roman"/>
            <w:sz w:val="16"/>
            <w:szCs w:val="16"/>
            <w:vertAlign w:val="superscript"/>
          </w:rPr>
          <w:t>38</w:t>
        </w:r>
      </w:hyperlink>
      <w:r>
        <w:rPr>
          <w:rFonts w:eastAsia="Times New Roman"/>
          <w:sz w:val="16"/>
          <w:szCs w:val="16"/>
        </w:rPr>
        <w:t>. Де</w:t>
      </w:r>
      <w:r>
        <w:rPr>
          <w:rFonts w:eastAsia="Times New Roman"/>
          <w:sz w:val="16"/>
          <w:szCs w:val="16"/>
        </w:rPr>
        <w:softHyphen/>
        <w:t xml:space="preserve">журный </w:t>
      </w:r>
      <w:r>
        <w:rPr>
          <w:rFonts w:eastAsia="Times New Roman"/>
          <w:i/>
          <w:iCs/>
          <w:sz w:val="16"/>
          <w:szCs w:val="16"/>
        </w:rPr>
        <w:t>Н.</w:t>
      </w:r>
      <w:r>
        <w:rPr>
          <w:rFonts w:eastAsia="Times New Roman"/>
          <w:sz w:val="16"/>
          <w:szCs w:val="16"/>
        </w:rPr>
        <w:t>Александров.</w:t>
      </w:r>
    </w:p>
    <w:p w:rsidR="00745E39" w:rsidRDefault="003978C9">
      <w:pPr>
        <w:shd w:val="clear" w:color="auto" w:fill="FFFFFF"/>
        <w:spacing w:before="130"/>
        <w:ind w:left="398"/>
      </w:pPr>
      <w:r>
        <w:rPr>
          <w:sz w:val="16"/>
          <w:szCs w:val="16"/>
        </w:rPr>
        <w:t xml:space="preserve">10/23 </w:t>
      </w:r>
      <w:r>
        <w:rPr>
          <w:rFonts w:eastAsia="Times New Roman"/>
          <w:sz w:val="16"/>
          <w:szCs w:val="16"/>
        </w:rPr>
        <w:t xml:space="preserve">февраля. Все благополучно. </w:t>
      </w:r>
      <w:r>
        <w:rPr>
          <w:rFonts w:eastAsia="Times New Roman"/>
          <w:i/>
          <w:iCs/>
          <w:sz w:val="16"/>
          <w:szCs w:val="16"/>
        </w:rPr>
        <w:t>В.Грибунин</w:t>
      </w:r>
      <w:hyperlink w:anchor="bookmark3699" w:history="1">
        <w:r>
          <w:rPr>
            <w:rFonts w:eastAsia="Times New Roman"/>
            <w:spacing w:val="-2"/>
            <w:sz w:val="16"/>
            <w:szCs w:val="16"/>
            <w:vertAlign w:val="superscript"/>
          </w:rPr>
          <w:t>39</w:t>
        </w:r>
      </w:hyperlink>
    </w:p>
    <w:p w:rsidR="00745E39" w:rsidRDefault="00745E39">
      <w:pPr>
        <w:shd w:val="clear" w:color="auto" w:fill="FFFFFF"/>
        <w:spacing w:before="130"/>
        <w:ind w:left="398"/>
        <w:sectPr w:rsidR="00745E39">
          <w:pgSz w:w="11909" w:h="16834"/>
          <w:pgMar w:top="1440" w:right="3375" w:bottom="720" w:left="3374" w:header="720" w:footer="720" w:gutter="0"/>
          <w:cols w:space="60"/>
          <w:noEndnote/>
        </w:sectPr>
      </w:pPr>
    </w:p>
    <w:p w:rsidR="00745E39" w:rsidRDefault="00745E39">
      <w:pPr>
        <w:shd w:val="clear" w:color="auto" w:fill="FFFFFF"/>
        <w:jc w:val="center"/>
      </w:pPr>
      <w:hyperlink w:anchor="bookmark3948" w:history="1">
        <w:r w:rsidR="003978C9">
          <w:rPr>
            <w:b/>
            <w:bCs/>
            <w:sz w:val="24"/>
            <w:szCs w:val="24"/>
          </w:rPr>
          <w:t>V</w:t>
        </w:r>
      </w:hyperlink>
      <w:r w:rsidR="003978C9">
        <w:rPr>
          <w:b/>
          <w:bCs/>
          <w:sz w:val="24"/>
          <w:szCs w:val="24"/>
        </w:rPr>
        <w:t>.</w:t>
      </w:r>
    </w:p>
    <w:p w:rsidR="00745E39" w:rsidRDefault="003978C9">
      <w:pPr>
        <w:shd w:val="clear" w:color="auto" w:fill="FFFFFF"/>
      </w:pPr>
      <w:r>
        <w:rPr>
          <w:rFonts w:eastAsia="Times New Roman"/>
          <w:b/>
          <w:bCs/>
          <w:sz w:val="22"/>
          <w:szCs w:val="22"/>
        </w:rPr>
        <w:t>творческИе ПонедельнИкИ</w:t>
      </w:r>
    </w:p>
    <w:p w:rsidR="00745E39" w:rsidRDefault="00745E39">
      <w:pPr>
        <w:shd w:val="clear" w:color="auto" w:fill="FFFFFF"/>
        <w:sectPr w:rsidR="00745E39">
          <w:pgSz w:w="11909" w:h="16834"/>
          <w:pgMar w:top="1440" w:right="4388" w:bottom="720" w:left="4387" w:header="720" w:footer="720" w:gutter="0"/>
          <w:cols w:space="60"/>
          <w:noEndnote/>
        </w:sectPr>
      </w:pPr>
    </w:p>
    <w:p w:rsidR="00745E39" w:rsidRDefault="003978C9">
      <w:pPr>
        <w:shd w:val="clear" w:color="auto" w:fill="FFFFFF"/>
        <w:spacing w:line="197" w:lineRule="exact"/>
        <w:ind w:left="398" w:right="576"/>
      </w:pPr>
      <w:bookmarkStart w:id="2567" w:name="bookmark2724"/>
      <w:r>
        <w:rPr>
          <w:rFonts w:eastAsia="Times New Roman"/>
          <w:b/>
          <w:bCs/>
          <w:sz w:val="16"/>
          <w:szCs w:val="16"/>
        </w:rPr>
        <w:lastRenderedPageBreak/>
        <w:t>П</w:t>
      </w:r>
      <w:bookmarkEnd w:id="2567"/>
      <w:r>
        <w:rPr>
          <w:rFonts w:eastAsia="Times New Roman"/>
          <w:b/>
          <w:bCs/>
          <w:sz w:val="16"/>
          <w:szCs w:val="16"/>
        </w:rPr>
        <w:t>ротокол собранИя «Первого ПонедельнИка» 31 декабря /13 [января] 1918/19 г.</w:t>
      </w:r>
      <w:r>
        <w:rPr>
          <w:rFonts w:eastAsia="Times New Roman"/>
          <w:sz w:val="16"/>
          <w:szCs w:val="16"/>
          <w:vertAlign w:val="superscript"/>
        </w:rPr>
        <w:t>1</w:t>
      </w:r>
      <w:r>
        <w:rPr>
          <w:rFonts w:eastAsia="Times New Roman"/>
          <w:b/>
          <w:bCs/>
          <w:sz w:val="16"/>
          <w:szCs w:val="16"/>
        </w:rPr>
        <w:t>.</w:t>
      </w:r>
    </w:p>
    <w:p w:rsidR="00745E39" w:rsidRDefault="003978C9">
      <w:pPr>
        <w:shd w:val="clear" w:color="auto" w:fill="FFFFFF"/>
        <w:spacing w:before="149" w:line="197" w:lineRule="exact"/>
        <w:ind w:firstLine="398"/>
        <w:jc w:val="both"/>
      </w:pPr>
      <w:bookmarkStart w:id="2568" w:name="bookmark2725"/>
      <w:r>
        <w:rPr>
          <w:rFonts w:eastAsia="Times New Roman"/>
          <w:sz w:val="16"/>
          <w:szCs w:val="16"/>
        </w:rPr>
        <w:t>П</w:t>
      </w:r>
      <w:bookmarkEnd w:id="2568"/>
      <w:r>
        <w:rPr>
          <w:rFonts w:eastAsia="Times New Roman"/>
          <w:sz w:val="16"/>
          <w:szCs w:val="16"/>
        </w:rPr>
        <w:t>рисутствовали К.С.Станиславский, В.И.Немирович-Данченко, Е.М.Раевская, Н.С.Бутова, В.И.Качалов, Г.С.Бурджалов, В.Ф.Грибунин, Н.О.Массалитинов, Е.Г.Сухачева, О.И.Пыжова, Е.Ф.Краснопольская, Ф.В.Шевченко, И.Н.Берсенев, С.Л.Бертенсон, С.В.Халютина, Е.Н.Виноградская, Е.В.Порфирьева, Василькова, А.Хмара, Скуков-ский, Вырубов, Булгаков, Булгакова, Велижев, Гайдаров, Третьяков, Бакланова, Колин, Крыжановская, Орлова, Изралевский, Карташов, Бабанин, Клодт, Хохлов, Неронов.</w:t>
      </w:r>
    </w:p>
    <w:p w:rsidR="00745E39" w:rsidRDefault="003978C9">
      <w:pPr>
        <w:shd w:val="clear" w:color="auto" w:fill="FFFFFF"/>
        <w:spacing w:line="197" w:lineRule="exact"/>
        <w:ind w:left="398"/>
      </w:pPr>
      <w:bookmarkStart w:id="2569" w:name="bookmark2726"/>
      <w:r>
        <w:rPr>
          <w:rFonts w:eastAsia="Times New Roman"/>
          <w:sz w:val="16"/>
          <w:szCs w:val="16"/>
        </w:rPr>
        <w:t>П</w:t>
      </w:r>
      <w:bookmarkEnd w:id="2569"/>
      <w:r>
        <w:rPr>
          <w:rFonts w:eastAsia="Times New Roman"/>
          <w:sz w:val="16"/>
          <w:szCs w:val="16"/>
        </w:rPr>
        <w:t>редседателем избрана Е.М.Раевская.</w:t>
      </w:r>
    </w:p>
    <w:p w:rsidR="00745E39" w:rsidRDefault="003978C9">
      <w:pPr>
        <w:shd w:val="clear" w:color="auto" w:fill="FFFFFF"/>
        <w:spacing w:line="197" w:lineRule="exact"/>
        <w:ind w:left="398"/>
      </w:pPr>
      <w:bookmarkStart w:id="2570" w:name="bookmark2727"/>
      <w:r>
        <w:rPr>
          <w:rFonts w:eastAsia="Times New Roman"/>
          <w:sz w:val="16"/>
          <w:szCs w:val="16"/>
        </w:rPr>
        <w:t>Т</w:t>
      </w:r>
      <w:bookmarkEnd w:id="2570"/>
      <w:r>
        <w:rPr>
          <w:rFonts w:eastAsia="Times New Roman"/>
          <w:sz w:val="16"/>
          <w:szCs w:val="16"/>
        </w:rPr>
        <w:t>оварищ председателя Е.Г.Сухачева.</w:t>
      </w:r>
    </w:p>
    <w:p w:rsidR="00745E39" w:rsidRDefault="003978C9">
      <w:pPr>
        <w:shd w:val="clear" w:color="auto" w:fill="FFFFFF"/>
        <w:spacing w:line="197" w:lineRule="exact"/>
        <w:ind w:left="398"/>
      </w:pPr>
      <w:r>
        <w:rPr>
          <w:rFonts w:eastAsia="Times New Roman"/>
          <w:sz w:val="16"/>
          <w:szCs w:val="16"/>
        </w:rPr>
        <w:t>Секретарями: Е.Ф.Краснопольская и Д.А.Зеланд.</w:t>
      </w:r>
    </w:p>
    <w:p w:rsidR="00745E39" w:rsidRDefault="003978C9">
      <w:pPr>
        <w:shd w:val="clear" w:color="auto" w:fill="FFFFFF"/>
        <w:spacing w:line="197" w:lineRule="exact"/>
        <w:ind w:firstLine="398"/>
        <w:jc w:val="both"/>
      </w:pPr>
      <w:r>
        <w:rPr>
          <w:rFonts w:eastAsia="Times New Roman"/>
          <w:sz w:val="16"/>
          <w:szCs w:val="16"/>
        </w:rPr>
        <w:t>Открывает Собрание Владимир Иванович. Давно уже в Художе</w:t>
      </w:r>
      <w:r>
        <w:rPr>
          <w:rFonts w:eastAsia="Times New Roman"/>
          <w:sz w:val="16"/>
          <w:szCs w:val="16"/>
        </w:rPr>
        <w:softHyphen/>
        <w:t>ственном театре чувствовалось, что не достает таких собраний, где бы актеры могли делиться друг с другом и обсуждать волнующие их темы. Началу этим собраниям дало толчок письмо Е.Г.Сухачевой, обращен</w:t>
      </w:r>
      <w:r>
        <w:rPr>
          <w:rFonts w:eastAsia="Times New Roman"/>
          <w:sz w:val="16"/>
          <w:szCs w:val="16"/>
        </w:rPr>
        <w:softHyphen/>
        <w:t>ное к товарищам. В этом письме прозвучал крик души и почувствова</w:t>
      </w:r>
      <w:r>
        <w:rPr>
          <w:rFonts w:eastAsia="Times New Roman"/>
          <w:sz w:val="16"/>
          <w:szCs w:val="16"/>
        </w:rPr>
        <w:softHyphen/>
        <w:t>лись настоящие слезы тоски и неудовлетворенности.</w:t>
      </w:r>
    </w:p>
    <w:p w:rsidR="00745E39" w:rsidRDefault="003978C9">
      <w:pPr>
        <w:shd w:val="clear" w:color="auto" w:fill="FFFFFF"/>
        <w:spacing w:line="197" w:lineRule="exact"/>
        <w:ind w:firstLine="398"/>
        <w:jc w:val="both"/>
      </w:pPr>
      <w:bookmarkStart w:id="2571" w:name="bookmark2728"/>
      <w:r>
        <w:rPr>
          <w:rFonts w:eastAsia="Times New Roman"/>
          <w:sz w:val="16"/>
          <w:szCs w:val="16"/>
        </w:rPr>
        <w:t>В</w:t>
      </w:r>
      <w:bookmarkEnd w:id="2571"/>
      <w:r>
        <w:rPr>
          <w:rFonts w:eastAsia="Times New Roman"/>
          <w:sz w:val="16"/>
          <w:szCs w:val="16"/>
        </w:rPr>
        <w:t>ладимир Иванович приветствует этот первый понедельник и выражает надежду, что, б.м., эти понедельники окажут помощь тем, кто тоскует и неудовлетворен, и осушит слезы, вызванные тяжелой атмосферой жизни, создавшейся в Театре. Затем он переходит к теме «первого понедельника» «Искусство наших дней» и предлагает выслу</w:t>
      </w:r>
      <w:r>
        <w:rPr>
          <w:rFonts w:eastAsia="Times New Roman"/>
          <w:sz w:val="16"/>
          <w:szCs w:val="16"/>
        </w:rPr>
        <w:softHyphen/>
        <w:t>шать доклад на эту тему, написанный Е.Ф.Краснопольской</w:t>
      </w:r>
      <w:r>
        <w:rPr>
          <w:rFonts w:eastAsia="Times New Roman"/>
          <w:sz w:val="16"/>
          <w:szCs w:val="16"/>
          <w:vertAlign w:val="superscript"/>
        </w:rPr>
        <w:t>2</w:t>
      </w:r>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После доклада начинаются прения. (Доклад при сем протоколе.)</w:t>
      </w:r>
    </w:p>
    <w:p w:rsidR="00745E39" w:rsidRDefault="003978C9">
      <w:pPr>
        <w:shd w:val="clear" w:color="auto" w:fill="FFFFFF"/>
        <w:spacing w:line="197" w:lineRule="exact"/>
        <w:ind w:firstLine="398"/>
        <w:jc w:val="both"/>
      </w:pPr>
      <w:bookmarkStart w:id="2572" w:name="bookmark2729"/>
      <w:r>
        <w:rPr>
          <w:rFonts w:eastAsia="Times New Roman"/>
          <w:sz w:val="16"/>
          <w:szCs w:val="16"/>
        </w:rPr>
        <w:t>Р</w:t>
      </w:r>
      <w:bookmarkEnd w:id="2572"/>
      <w:r>
        <w:rPr>
          <w:rFonts w:eastAsia="Times New Roman"/>
          <w:sz w:val="16"/>
          <w:szCs w:val="16"/>
        </w:rPr>
        <w:t>аздается вопрос: не в том ли наша ошибка, не потому ли искус</w:t>
      </w:r>
      <w:r>
        <w:rPr>
          <w:rFonts w:eastAsia="Times New Roman"/>
          <w:sz w:val="16"/>
          <w:szCs w:val="16"/>
        </w:rPr>
        <w:softHyphen/>
        <w:t>ство наше стало будничным, что мы боимся пьес с большими взволно</w:t>
      </w:r>
      <w:r>
        <w:rPr>
          <w:rFonts w:eastAsia="Times New Roman"/>
          <w:sz w:val="16"/>
          <w:szCs w:val="16"/>
        </w:rPr>
        <w:softHyphen/>
        <w:t>ванными человеческими чувствами. Мы боимся классического репер</w:t>
      </w:r>
      <w:r>
        <w:rPr>
          <w:rFonts w:eastAsia="Times New Roman"/>
          <w:sz w:val="16"/>
          <w:szCs w:val="16"/>
        </w:rPr>
        <w:softHyphen/>
        <w:t>туара, мы перестали обращаться к трагедии.</w:t>
      </w:r>
    </w:p>
    <w:p w:rsidR="00745E39" w:rsidRDefault="003978C9">
      <w:pPr>
        <w:shd w:val="clear" w:color="auto" w:fill="FFFFFF"/>
        <w:spacing w:line="197" w:lineRule="exact"/>
        <w:ind w:firstLine="398"/>
        <w:jc w:val="both"/>
      </w:pPr>
      <w:bookmarkStart w:id="2573" w:name="bookmark2730"/>
      <w:r>
        <w:rPr>
          <w:rFonts w:eastAsia="Times New Roman"/>
          <w:sz w:val="16"/>
          <w:szCs w:val="16"/>
        </w:rPr>
        <w:t>О</w:t>
      </w:r>
      <w:bookmarkEnd w:id="2573"/>
      <w:r>
        <w:rPr>
          <w:rFonts w:eastAsia="Times New Roman"/>
          <w:sz w:val="16"/>
          <w:szCs w:val="16"/>
        </w:rPr>
        <w:t>твечает К.С.Станиславский. Ему вполне понятна тоска по траге</w:t>
      </w:r>
      <w:r>
        <w:rPr>
          <w:rFonts w:eastAsia="Times New Roman"/>
          <w:sz w:val="16"/>
          <w:szCs w:val="16"/>
        </w:rPr>
        <w:softHyphen/>
        <w:t>дии. Но творчество актера питается аффективными воспоминаниями, а есть ли в наших душах те огромные взволнованные аффективные чув</w:t>
      </w:r>
      <w:r>
        <w:rPr>
          <w:rFonts w:eastAsia="Times New Roman"/>
          <w:sz w:val="16"/>
          <w:szCs w:val="16"/>
        </w:rPr>
        <w:softHyphen/>
        <w:t>ства, которые так нужны для трагедии. И не будет ли так, что мы боль</w:t>
      </w:r>
      <w:r>
        <w:rPr>
          <w:rFonts w:eastAsia="Times New Roman"/>
          <w:sz w:val="16"/>
          <w:szCs w:val="16"/>
        </w:rPr>
        <w:softHyphen/>
        <w:t>шие чувства, не вскормленные аффективными воспоминаниями, будем заменять «штампами». Он напоминает, что для трагедии еще нужны прекрасные внешние данные. Если наша душа даже и живет и волну</w:t>
      </w:r>
      <w:r>
        <w:rPr>
          <w:rFonts w:eastAsia="Times New Roman"/>
          <w:sz w:val="16"/>
          <w:szCs w:val="16"/>
        </w:rPr>
        <w:softHyphen/>
        <w:t xml:space="preserve">ется большими чувствами, все же актер не может ярко выразить эти чувства, не обладая внешними данными, и эти чувства не перенесутся за рампу. Когда Сальвини спросили, что надо для трагедии, он ответил: «La </w:t>
      </w:r>
      <w:r>
        <w:rPr>
          <w:rFonts w:eastAsia="Times New Roman"/>
          <w:sz w:val="16"/>
          <w:szCs w:val="16"/>
          <w:lang w:val="en-US"/>
        </w:rPr>
        <w:t>voix, la voix, la voix…»</w:t>
      </w:r>
      <w:r>
        <w:rPr>
          <w:rFonts w:eastAsia="Times New Roman"/>
          <w:sz w:val="16"/>
          <w:szCs w:val="16"/>
          <w:vertAlign w:val="superscript"/>
          <w:lang w:val="en-US"/>
        </w:rPr>
        <w:t>3</w:t>
      </w:r>
      <w:r>
        <w:rPr>
          <w:rFonts w:eastAsia="Times New Roman"/>
          <w:sz w:val="16"/>
          <w:szCs w:val="16"/>
          <w:lang w:val="en-US"/>
        </w:rPr>
        <w:t>.</w:t>
      </w:r>
    </w:p>
    <w:p w:rsidR="00745E39" w:rsidRDefault="003978C9">
      <w:pPr>
        <w:shd w:val="clear" w:color="auto" w:fill="FFFFFF"/>
        <w:spacing w:line="197" w:lineRule="exact"/>
        <w:ind w:firstLine="398"/>
        <w:jc w:val="both"/>
      </w:pPr>
      <w:r>
        <w:rPr>
          <w:rFonts w:eastAsia="Times New Roman"/>
          <w:sz w:val="16"/>
          <w:szCs w:val="16"/>
        </w:rPr>
        <w:t>Правда, бывает иногда, что актер или актриса, чудом творческого вдохновения, смелым духовным порывом, при несовершенстве внеш</w:t>
      </w:r>
      <w:r>
        <w:rPr>
          <w:rFonts w:eastAsia="Times New Roman"/>
          <w:sz w:val="16"/>
          <w:szCs w:val="16"/>
        </w:rPr>
        <w:softHyphen/>
        <w:t>них данных перебрасывает свой большой творческий замысел за рампу и создает в зрительном зале ту вдохновенность, которая сопутствует большим чувствам. Но в большинстве случаев актер, чувствуя свою</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bookmarkStart w:id="2574" w:name="bookmark2731"/>
      <w:r>
        <w:rPr>
          <w:rFonts w:eastAsia="Times New Roman"/>
          <w:sz w:val="16"/>
          <w:szCs w:val="16"/>
        </w:rPr>
        <w:lastRenderedPageBreak/>
        <w:t>б</w:t>
      </w:r>
      <w:bookmarkEnd w:id="2574"/>
      <w:r>
        <w:rPr>
          <w:rFonts w:eastAsia="Times New Roman"/>
          <w:sz w:val="16"/>
          <w:szCs w:val="16"/>
        </w:rPr>
        <w:t>еспомощность и недостаточную выразительность своих средств, по</w:t>
      </w:r>
      <w:r>
        <w:rPr>
          <w:rFonts w:eastAsia="Times New Roman"/>
          <w:sz w:val="16"/>
          <w:szCs w:val="16"/>
        </w:rPr>
        <w:softHyphen/>
        <w:t>падает в ложный пафос и истинную взволнованность заменяет декла</w:t>
      </w:r>
      <w:r>
        <w:rPr>
          <w:rFonts w:eastAsia="Times New Roman"/>
          <w:sz w:val="16"/>
          <w:szCs w:val="16"/>
        </w:rPr>
        <w:softHyphen/>
        <w:t>мацией. К.С. предостерегает от этого и призывает для развития актер</w:t>
      </w:r>
      <w:r>
        <w:rPr>
          <w:rFonts w:eastAsia="Times New Roman"/>
          <w:sz w:val="16"/>
          <w:szCs w:val="16"/>
        </w:rPr>
        <w:softHyphen/>
        <w:t>ских данных к саморазвитию и самовыявлению.</w:t>
      </w:r>
    </w:p>
    <w:p w:rsidR="00745E39" w:rsidRDefault="003978C9">
      <w:pPr>
        <w:shd w:val="clear" w:color="auto" w:fill="FFFFFF"/>
        <w:spacing w:line="197" w:lineRule="exact"/>
        <w:ind w:firstLine="398"/>
        <w:jc w:val="both"/>
      </w:pPr>
      <w:r>
        <w:rPr>
          <w:rFonts w:eastAsia="Times New Roman"/>
          <w:sz w:val="16"/>
          <w:szCs w:val="16"/>
        </w:rPr>
        <w:t>Е.Г.Сухачева</w:t>
      </w:r>
      <w:r>
        <w:rPr>
          <w:rFonts w:eastAsia="Times New Roman"/>
          <w:sz w:val="16"/>
          <w:szCs w:val="16"/>
          <w:vertAlign w:val="superscript"/>
        </w:rPr>
        <w:t>4</w:t>
      </w:r>
      <w:r>
        <w:rPr>
          <w:rFonts w:eastAsia="Times New Roman"/>
          <w:sz w:val="16"/>
          <w:szCs w:val="16"/>
        </w:rPr>
        <w:t xml:space="preserve"> возражает и говорит о том, что в классических тра</w:t>
      </w:r>
      <w:r>
        <w:rPr>
          <w:rFonts w:eastAsia="Times New Roman"/>
          <w:sz w:val="16"/>
          <w:szCs w:val="16"/>
        </w:rPr>
        <w:softHyphen/>
        <w:t>гедиях чувства так правдивы и понятны всем, в этих чувствах есть то «вечное», что приложимо ко всем событиям жизни, и ей думается, для них не надо особенно аффективных воспоминаний, но нужна смелость души. И чем больше мы будем бояться классического репертуара, тем дальше мы уйдем от него. Необходимы попытки в этой области.</w:t>
      </w:r>
    </w:p>
    <w:p w:rsidR="00745E39" w:rsidRDefault="003978C9">
      <w:pPr>
        <w:shd w:val="clear" w:color="auto" w:fill="FFFFFF"/>
        <w:spacing w:line="197" w:lineRule="exact"/>
        <w:ind w:firstLine="398"/>
        <w:jc w:val="both"/>
      </w:pPr>
      <w:bookmarkStart w:id="2575" w:name="bookmark2732"/>
      <w:r>
        <w:rPr>
          <w:rFonts w:eastAsia="Times New Roman"/>
          <w:sz w:val="16"/>
          <w:szCs w:val="16"/>
        </w:rPr>
        <w:t>В</w:t>
      </w:r>
      <w:bookmarkEnd w:id="2575"/>
      <w:r>
        <w:rPr>
          <w:rFonts w:eastAsia="Times New Roman"/>
          <w:sz w:val="16"/>
          <w:szCs w:val="16"/>
        </w:rPr>
        <w:t>ладимир Иванович возражает: Справедливо ли, что наша ошиб</w:t>
      </w:r>
      <w:r>
        <w:rPr>
          <w:rFonts w:eastAsia="Times New Roman"/>
          <w:sz w:val="16"/>
          <w:szCs w:val="16"/>
        </w:rPr>
        <w:softHyphen/>
        <w:t>ка в репертуаре? Вспомните наши пьесы: Шекспир, «Роза и Крест», «Балладина», «Дочь Иорио»</w:t>
      </w:r>
      <w:hyperlink w:anchor="bookmark3703" w:history="1">
        <w:r>
          <w:rPr>
            <w:rFonts w:eastAsia="Times New Roman"/>
            <w:sz w:val="16"/>
            <w:szCs w:val="16"/>
            <w:vertAlign w:val="superscript"/>
          </w:rPr>
          <w:t>5</w:t>
        </w:r>
      </w:hyperlink>
      <w:r>
        <w:rPr>
          <w:rFonts w:eastAsia="Times New Roman"/>
          <w:sz w:val="16"/>
          <w:szCs w:val="16"/>
        </w:rPr>
        <w:t>. Разве это не романтический репертуар и разве здесь не большие чувства, как и в классической трагедии? И ему кажется, что ошибка гораздо глубже. Дело не в репертуаре, а в самой сущности нашего искусства. В искусстве большей важности вопрос «как?», а не «что?». Иногда талантливо сыгранный пустячок дает боль</w:t>
      </w:r>
      <w:r>
        <w:rPr>
          <w:rFonts w:eastAsia="Times New Roman"/>
          <w:sz w:val="16"/>
          <w:szCs w:val="16"/>
        </w:rPr>
        <w:softHyphen/>
        <w:t>ше эстетического наслаждения, чем плохо сыгранная трагедия. И вот, м.б., само наше искусство стало будничным и серым. Если душа жи</w:t>
      </w:r>
      <w:r>
        <w:rPr>
          <w:rFonts w:eastAsia="Times New Roman"/>
          <w:sz w:val="16"/>
          <w:szCs w:val="16"/>
        </w:rPr>
        <w:softHyphen/>
        <w:t>вет какой-то мечтой, большими взволнованными чувствами, ее свет не может потухнуть на сцене, он будет тихо светиться над пьесой, неви</w:t>
      </w:r>
      <w:r>
        <w:rPr>
          <w:rFonts w:eastAsia="Times New Roman"/>
          <w:sz w:val="16"/>
          <w:szCs w:val="16"/>
        </w:rPr>
        <w:softHyphen/>
        <w:t>димо ее освещать и проникнет и в зрительный зал. А мы, научившись естественно и просто жить на сцене, научившись переходить «порог сцены», не попадая в ложную приподнятость, однако стали переносить за этот порог и свои мелкие заботы, мы перестали быть чуждыми в момент творчества отрешенности от разговоров о кухне, политике, от своих мелких закулисных интересов. И б.м., не наши пьесы перестали быть яркими, а наши души. И м.б., Чехов еще не отжил, а мы, актеры и режиссеры, стали мельче трактовать его. Посещая другие театры, смо</w:t>
      </w:r>
      <w:r>
        <w:rPr>
          <w:rFonts w:eastAsia="Times New Roman"/>
          <w:sz w:val="16"/>
          <w:szCs w:val="16"/>
        </w:rPr>
        <w:softHyphen/>
        <w:t>тря балет или оперу, Владимир Иванович иногда получал ту искру на сцене, которая давала его душе праздник. Когда же он бывал в нашем театре и наших студиях, – на сцене было все как будто прекрасно, все великолепно, а в душе его была досада и неудовлетворенность.</w:t>
      </w:r>
    </w:p>
    <w:p w:rsidR="00745E39" w:rsidRDefault="003978C9">
      <w:pPr>
        <w:shd w:val="clear" w:color="auto" w:fill="FFFFFF"/>
        <w:spacing w:line="197" w:lineRule="exact"/>
        <w:ind w:firstLine="398"/>
        <w:jc w:val="both"/>
      </w:pPr>
      <w:r>
        <w:rPr>
          <w:rFonts w:eastAsia="Times New Roman"/>
          <w:sz w:val="16"/>
          <w:szCs w:val="16"/>
        </w:rPr>
        <w:t>Здесь раздаются голоса, что у нас пропала смелость. Но это – не так. Молодежь стала так легко, так непринужденно держаться на сце</w:t>
      </w:r>
      <w:r>
        <w:rPr>
          <w:rFonts w:eastAsia="Times New Roman"/>
          <w:sz w:val="16"/>
          <w:szCs w:val="16"/>
        </w:rPr>
        <w:softHyphen/>
        <w:t>не, что дай Бог всякому. Они все стали играть просто. Но не слишком ли просто? В их искусстве стала проглядывать утрировка простоты. Они стали все опрощать. И это опрощение иногда граничит с вуль</w:t>
      </w:r>
      <w:r>
        <w:rPr>
          <w:rFonts w:eastAsia="Times New Roman"/>
          <w:sz w:val="16"/>
          <w:szCs w:val="16"/>
        </w:rPr>
        <w:softHyphen/>
        <w:t>гарностью. В искусстве молодежи уверенность, простота, легкость и доделанность стерли тот нежный пушок, который покрывает молодые плоды и который и есть, б.м., самый ценный. Эта уверенность сдула ароматную пыль с цветка. Может быть, этому виной перегруженность работой. Нельзя священнику, служащему в день ряд различных треб, панихид, молебнов и т.п., каждый раз совершать истинное богослуже</w:t>
      </w:r>
      <w:r>
        <w:rPr>
          <w:rFonts w:eastAsia="Times New Roman"/>
          <w:sz w:val="16"/>
          <w:szCs w:val="16"/>
        </w:rPr>
        <w:softHyphen/>
        <w:t>ние. Но все-таки главная ошибка в сущности нашего искусства. Мы слишком удовлетворены, а когда художник удовлетворен, он перестает быть творцом.</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2576" w:name="bookmark2733"/>
      <w:r>
        <w:rPr>
          <w:rFonts w:eastAsia="Times New Roman"/>
          <w:sz w:val="16"/>
          <w:szCs w:val="16"/>
        </w:rPr>
        <w:lastRenderedPageBreak/>
        <w:t>С</w:t>
      </w:r>
      <w:bookmarkEnd w:id="2576"/>
      <w:r>
        <w:rPr>
          <w:rFonts w:eastAsia="Times New Roman"/>
          <w:sz w:val="16"/>
          <w:szCs w:val="16"/>
        </w:rPr>
        <w:t>ухачева протестует против неравной важности двух вопросов «как» и «что». Ее никогда не удовлетворяли талантливые пустячки. Ей всегда было жаль, что талантливые люди тратят свою творческую энер</w:t>
      </w:r>
      <w:r>
        <w:rPr>
          <w:rFonts w:eastAsia="Times New Roman"/>
          <w:sz w:val="16"/>
          <w:szCs w:val="16"/>
        </w:rPr>
        <w:softHyphen/>
        <w:t>гию на незначительные вещи, и душа оставалась такой же голодной. Ей кажется, что через пьесы с большими запросами вырастут и наши души.</w:t>
      </w:r>
    </w:p>
    <w:p w:rsidR="00745E39" w:rsidRDefault="003978C9">
      <w:pPr>
        <w:shd w:val="clear" w:color="auto" w:fill="FFFFFF"/>
        <w:spacing w:line="197" w:lineRule="exact"/>
        <w:ind w:firstLine="398"/>
        <w:jc w:val="both"/>
      </w:pPr>
      <w:r>
        <w:rPr>
          <w:rFonts w:eastAsia="Times New Roman"/>
          <w:sz w:val="16"/>
          <w:szCs w:val="16"/>
        </w:rPr>
        <w:t>Г.С.Бурджалов</w:t>
      </w:r>
      <w:r>
        <w:rPr>
          <w:rFonts w:eastAsia="Times New Roman"/>
          <w:sz w:val="16"/>
          <w:szCs w:val="16"/>
          <w:vertAlign w:val="superscript"/>
        </w:rPr>
        <w:t>6</w:t>
      </w:r>
      <w:r>
        <w:rPr>
          <w:rFonts w:eastAsia="Times New Roman"/>
          <w:sz w:val="16"/>
          <w:szCs w:val="16"/>
        </w:rPr>
        <w:t xml:space="preserve"> наводит вопрос на то, что, быть может, жизнь ушла так далеко, что еще нет в театральном искусстве литературного выразителя тех больших коллективных чувств, которыми волнуются сейчас люди, и что, быть может, не мы отстали, а отстали пьесы, ко</w:t>
      </w:r>
      <w:r>
        <w:rPr>
          <w:rFonts w:eastAsia="Times New Roman"/>
          <w:sz w:val="16"/>
          <w:szCs w:val="16"/>
        </w:rPr>
        <w:softHyphen/>
        <w:t>торые надо сейчас играть. Нельзя вливать новое вино в старые мехи.</w:t>
      </w:r>
    </w:p>
    <w:p w:rsidR="00745E39" w:rsidRDefault="003978C9">
      <w:pPr>
        <w:shd w:val="clear" w:color="auto" w:fill="FFFFFF"/>
        <w:spacing w:line="197" w:lineRule="exact"/>
        <w:ind w:firstLine="398"/>
        <w:jc w:val="both"/>
      </w:pPr>
      <w:bookmarkStart w:id="2577" w:name="bookmark2734"/>
      <w:r>
        <w:rPr>
          <w:rFonts w:eastAsia="Times New Roman"/>
          <w:sz w:val="16"/>
          <w:szCs w:val="16"/>
        </w:rPr>
        <w:t>В</w:t>
      </w:r>
      <w:bookmarkEnd w:id="2577"/>
      <w:r>
        <w:rPr>
          <w:rFonts w:eastAsia="Times New Roman"/>
          <w:sz w:val="16"/>
          <w:szCs w:val="16"/>
        </w:rPr>
        <w:t>ладимир Иванович обращает вопрос к нам. Да так ли это? Стре</w:t>
      </w:r>
      <w:r>
        <w:rPr>
          <w:rFonts w:eastAsia="Times New Roman"/>
          <w:sz w:val="16"/>
          <w:szCs w:val="16"/>
        </w:rPr>
        <w:softHyphen/>
        <w:t>мимся ли мы сами к новому? Есть ли в наших душах, чем можно было бы выразить это новое? И разве нельзя по-новому подойти хотя бы к Чехову и вложить в него свое идейное волнение? Разве у Чехова мало слов о будущей жизни, о новом человеке? У нас были хорошие вы</w:t>
      </w:r>
      <w:r>
        <w:rPr>
          <w:rFonts w:eastAsia="Times New Roman"/>
          <w:sz w:val="16"/>
          <w:szCs w:val="16"/>
        </w:rPr>
        <w:softHyphen/>
        <w:t>разители уходящего прошлого, но не было еще ярких представителей того молодого, радостного, стихийного, на что Чехов возлагает боль</w:t>
      </w:r>
      <w:r>
        <w:rPr>
          <w:rFonts w:eastAsia="Times New Roman"/>
          <w:sz w:val="16"/>
          <w:szCs w:val="16"/>
        </w:rPr>
        <w:softHyphen/>
        <w:t>шие надежды. Мы «окадетились», у нас ярко выражена «простота да простота», средство перешло в цель, мы лишились пафоса. Нам важно выяснить причину «слез», не может быть, чтобы здесь были мелкие причины – очевидно, у них есть причины, душащие таланты, истинный пафос, делающие наше искусство тусклым.</w:t>
      </w:r>
    </w:p>
    <w:p w:rsidR="00745E39" w:rsidRDefault="003978C9">
      <w:pPr>
        <w:shd w:val="clear" w:color="auto" w:fill="FFFFFF"/>
        <w:spacing w:line="197" w:lineRule="exact"/>
        <w:ind w:firstLine="398"/>
        <w:jc w:val="both"/>
      </w:pPr>
      <w:bookmarkStart w:id="2578" w:name="bookmark2735"/>
      <w:r>
        <w:rPr>
          <w:rFonts w:eastAsia="Times New Roman"/>
          <w:sz w:val="16"/>
          <w:szCs w:val="16"/>
        </w:rPr>
        <w:t>В</w:t>
      </w:r>
      <w:bookmarkEnd w:id="2578"/>
      <w:r>
        <w:rPr>
          <w:rFonts w:eastAsia="Times New Roman"/>
          <w:sz w:val="16"/>
          <w:szCs w:val="16"/>
        </w:rPr>
        <w:t>.Г.Гайдаров</w:t>
      </w:r>
      <w:hyperlink w:anchor="bookmark3705" w:history="1">
        <w:r>
          <w:rPr>
            <w:rFonts w:eastAsia="Times New Roman"/>
            <w:sz w:val="16"/>
            <w:szCs w:val="16"/>
            <w:vertAlign w:val="superscript"/>
          </w:rPr>
          <w:t>7</w:t>
        </w:r>
      </w:hyperlink>
      <w:r>
        <w:rPr>
          <w:rFonts w:eastAsia="Times New Roman"/>
          <w:sz w:val="16"/>
          <w:szCs w:val="16"/>
        </w:rPr>
        <w:t xml:space="preserve"> сравнивает положение в нашем искусстве с той полосой в русской литературе, которая появилась после Пушкина, Майкова, Фета и др. Лозунгом этой полосы было: «искусство для ис</w:t>
      </w:r>
      <w:r>
        <w:rPr>
          <w:rFonts w:eastAsia="Times New Roman"/>
          <w:sz w:val="16"/>
          <w:szCs w:val="16"/>
        </w:rPr>
        <w:softHyphen/>
        <w:t>кусства». А у нас, если можно так выразиться, появилась «бессовест</w:t>
      </w:r>
      <w:r>
        <w:rPr>
          <w:rFonts w:eastAsia="Times New Roman"/>
          <w:sz w:val="16"/>
          <w:szCs w:val="16"/>
        </w:rPr>
        <w:softHyphen/>
        <w:t>ность». Мы искусственно закрываем глаза на происходящее в жизни за стеной театра и успокаиваем себя на том, что «искусство для искус</w:t>
      </w:r>
      <w:r>
        <w:rPr>
          <w:rFonts w:eastAsia="Times New Roman"/>
          <w:sz w:val="16"/>
          <w:szCs w:val="16"/>
        </w:rPr>
        <w:softHyphen/>
        <w:t>ства». Наша революция произвела мировой переворот, она ворвалась в недра и глубины жизни. Искусство наших дней должно идти вслед за жизнью и создавать что-то новое, большое, соответствующее тем ко</w:t>
      </w:r>
      <w:r>
        <w:rPr>
          <w:rFonts w:eastAsia="Times New Roman"/>
          <w:sz w:val="16"/>
          <w:szCs w:val="16"/>
        </w:rPr>
        <w:softHyphen/>
        <w:t>лоссальным переменам, которые происходят кругом нас. Неизвестно, в чем это должно вылиться – в репертуаре ли или в подъеме, – об этом трудно судить. Нам говорят, что мы «окадетились», может быть, это так, но на нас ли лежит вся вина этого? Думается, большинство пришло в театр с горячей душой, волнуясь и стремясь к тому, чтобы когда-ни</w:t>
      </w:r>
      <w:r>
        <w:rPr>
          <w:rFonts w:eastAsia="Times New Roman"/>
          <w:sz w:val="16"/>
          <w:szCs w:val="16"/>
        </w:rPr>
        <w:softHyphen/>
        <w:t>будь на сцене сказать «свое», со смелыми надеждами на будущее. Но пробыв некоторое время здесь, все как-то постепенно начинают сда</w:t>
      </w:r>
      <w:r>
        <w:rPr>
          <w:rFonts w:eastAsia="Times New Roman"/>
          <w:sz w:val="16"/>
          <w:szCs w:val="16"/>
        </w:rPr>
        <w:softHyphen/>
        <w:t>ваться, тускнеть и делаться «кадетами»! Почему? Потому, что у нас есть грозное слово «штамп», оно убивает и как пресс задавливает все новые попытки. Выявить «новое», «свое» так трудно, что, быть может, оно и явится сначала в муках штампов, а мы, боясь этого слова, теряем уверенность и находим успокоение в том, что убеждаем себя, что мы еще не выросли, что перед нами гора, на которую взойти у нас еще нет средства, и мы забываем «за чем» и с «чем» мы сюда пришли, миримся и чувствуем себя хорошо за этой горой. Мы, молодежь, стали бояться всего «нового», нам легче идти по расчищенной дороге. И правда, мы, может быть, сейчас не имеем ни сил, ни убедительности сказать свое</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bookmarkStart w:id="2579" w:name="bookmark2736"/>
      <w:r>
        <w:rPr>
          <w:rFonts w:eastAsia="Times New Roman"/>
          <w:sz w:val="16"/>
          <w:szCs w:val="16"/>
        </w:rPr>
        <w:lastRenderedPageBreak/>
        <w:t>с</w:t>
      </w:r>
      <w:bookmarkEnd w:id="2579"/>
      <w:r>
        <w:rPr>
          <w:rFonts w:eastAsia="Times New Roman"/>
          <w:sz w:val="16"/>
          <w:szCs w:val="16"/>
        </w:rPr>
        <w:t>лово, мы не уверенны в своей художественной ответственности. У нас, молодежи, нет настоящего желания помочь Театру. И, может быть, и в нашей жизни нужна «бомба», т.е. событие колоссальной важности, чтобы поднялся тот пафос, который нужен для будущего искусства. Нам надо перестать бояться, надо наконец быть «большевиками», как были когда-то в своем искусстве «большевиками» Константин Сергее</w:t>
      </w:r>
      <w:r>
        <w:rPr>
          <w:rFonts w:eastAsia="Times New Roman"/>
          <w:sz w:val="16"/>
          <w:szCs w:val="16"/>
        </w:rPr>
        <w:softHyphen/>
        <w:t>вич и Владимир Иванович.</w:t>
      </w:r>
    </w:p>
    <w:p w:rsidR="00745E39" w:rsidRDefault="003978C9">
      <w:pPr>
        <w:shd w:val="clear" w:color="auto" w:fill="FFFFFF"/>
        <w:spacing w:line="197" w:lineRule="exact"/>
        <w:ind w:firstLine="398"/>
        <w:jc w:val="both"/>
      </w:pPr>
      <w:r>
        <w:rPr>
          <w:rFonts w:eastAsia="Times New Roman"/>
          <w:sz w:val="16"/>
          <w:szCs w:val="16"/>
        </w:rPr>
        <w:t>Е.Г.Сухачева прибавляет к словам Гайдарова, что это грозное слово «штамп» идет не сверху, а мы сами стали друг для друга прессом, и пресекающий все попытки «штамп» внедрился и в наши души, и мы друг друга клеймим этим «штампом».</w:t>
      </w:r>
    </w:p>
    <w:p w:rsidR="00745E39" w:rsidRDefault="003978C9">
      <w:pPr>
        <w:shd w:val="clear" w:color="auto" w:fill="FFFFFF"/>
        <w:spacing w:line="197" w:lineRule="exact"/>
        <w:ind w:firstLine="398"/>
        <w:jc w:val="both"/>
      </w:pPr>
      <w:bookmarkStart w:id="2580" w:name="bookmark2737"/>
      <w:r>
        <w:rPr>
          <w:rFonts w:eastAsia="Times New Roman"/>
          <w:sz w:val="16"/>
          <w:szCs w:val="16"/>
        </w:rPr>
        <w:t>В</w:t>
      </w:r>
      <w:bookmarkEnd w:id="2580"/>
      <w:r>
        <w:rPr>
          <w:rFonts w:eastAsia="Times New Roman"/>
          <w:sz w:val="16"/>
          <w:szCs w:val="16"/>
        </w:rPr>
        <w:t>ладимир Иванович заявляет, что он не видит «пока» «большеви</w:t>
      </w:r>
      <w:r>
        <w:rPr>
          <w:rFonts w:eastAsia="Times New Roman"/>
          <w:sz w:val="16"/>
          <w:szCs w:val="16"/>
        </w:rPr>
        <w:softHyphen/>
        <w:t>ков» среди молодежи, не видит тех «патетических вожаков», которые могли бы повести за собою группу хотя бы в три человека. И он при</w:t>
      </w:r>
      <w:r>
        <w:rPr>
          <w:rFonts w:eastAsia="Times New Roman"/>
          <w:sz w:val="16"/>
          <w:szCs w:val="16"/>
        </w:rPr>
        <w:softHyphen/>
        <w:t>зывает к смелости. Пусть они врываются в жизнь театра, пусть устраи</w:t>
      </w:r>
      <w:r>
        <w:rPr>
          <w:rFonts w:eastAsia="Times New Roman"/>
          <w:sz w:val="16"/>
          <w:szCs w:val="16"/>
        </w:rPr>
        <w:softHyphen/>
        <w:t>вают свой бунт; если создастся так много студий, то пусть эти студии не будут так похожи друг на друга, пусть каждая студия несет свое, отстаивает его, пусть будет внешний спор, даже, может быть, идейная драка, хаос борьбы, ибо в этом жизнь, ее вечное кипение, но только не этот мертвящий покой и самодовольство.</w:t>
      </w:r>
    </w:p>
    <w:p w:rsidR="00745E39" w:rsidRDefault="003978C9">
      <w:pPr>
        <w:shd w:val="clear" w:color="auto" w:fill="FFFFFF"/>
        <w:spacing w:line="197" w:lineRule="exact"/>
        <w:ind w:firstLine="398"/>
        <w:jc w:val="both"/>
      </w:pPr>
      <w:bookmarkStart w:id="2581" w:name="bookmark2738"/>
      <w:r>
        <w:rPr>
          <w:rFonts w:eastAsia="Times New Roman"/>
          <w:sz w:val="16"/>
          <w:szCs w:val="16"/>
        </w:rPr>
        <w:t>Н</w:t>
      </w:r>
      <w:bookmarkEnd w:id="2581"/>
      <w:r>
        <w:rPr>
          <w:rFonts w:eastAsia="Times New Roman"/>
          <w:sz w:val="16"/>
          <w:szCs w:val="16"/>
        </w:rPr>
        <w:t>.О.Массалитинов</w:t>
      </w:r>
      <w:hyperlink w:anchor="bookmark3706" w:history="1">
        <w:r>
          <w:rPr>
            <w:rFonts w:eastAsia="Times New Roman"/>
            <w:sz w:val="16"/>
            <w:szCs w:val="16"/>
            <w:vertAlign w:val="superscript"/>
          </w:rPr>
          <w:t>8</w:t>
        </w:r>
      </w:hyperlink>
      <w:r>
        <w:rPr>
          <w:rFonts w:eastAsia="Times New Roman"/>
          <w:sz w:val="16"/>
          <w:szCs w:val="16"/>
        </w:rPr>
        <w:t xml:space="preserve"> говорит о темпе нашей работы. Почему нам скучно? Мы перестали трепетать, волноваться. Мы слишком долго топчемся на одном месте. Слишком долго репетируем. Для нас спек</w:t>
      </w:r>
      <w:r>
        <w:rPr>
          <w:rFonts w:eastAsia="Times New Roman"/>
          <w:sz w:val="16"/>
          <w:szCs w:val="16"/>
        </w:rPr>
        <w:softHyphen/>
        <w:t>такли перестали быть творческим поединком, на который мы идем, чтобы завоевать победу или потерпеть поражение. Если нам скучно играть 300-й раз, то то «новое», что было в начале репетиций, исчезает на 300-й репетиции, теряется вдохновенность, и та пьеса, которая нако</w:t>
      </w:r>
      <w:r>
        <w:rPr>
          <w:rFonts w:eastAsia="Times New Roman"/>
          <w:sz w:val="16"/>
          <w:szCs w:val="16"/>
        </w:rPr>
        <w:softHyphen/>
        <w:t>нец переходит в спектакль, появляется на сцене слишком заглаженной и уравновешенной. В искусстве нет границ, нельзя вполне сказать «это готово». Нам надо раньше выносить наши пьесы на публику, они там скорее вырастут.</w:t>
      </w:r>
    </w:p>
    <w:p w:rsidR="00745E39" w:rsidRDefault="003978C9">
      <w:pPr>
        <w:shd w:val="clear" w:color="auto" w:fill="FFFFFF"/>
        <w:spacing w:line="197" w:lineRule="exact"/>
        <w:ind w:firstLine="398"/>
        <w:jc w:val="both"/>
      </w:pPr>
      <w:bookmarkStart w:id="2582" w:name="bookmark2739"/>
      <w:r>
        <w:rPr>
          <w:rFonts w:eastAsia="Times New Roman"/>
          <w:sz w:val="16"/>
          <w:szCs w:val="16"/>
        </w:rPr>
        <w:t>К</w:t>
      </w:r>
      <w:bookmarkEnd w:id="2582"/>
      <w:r>
        <w:rPr>
          <w:rFonts w:eastAsia="Times New Roman"/>
          <w:sz w:val="16"/>
          <w:szCs w:val="16"/>
        </w:rPr>
        <w:t>.С.Станиславский говорит о том, что он сам бросал эту мысль: в студиях давать спектакль с небольшого количества репетиций. Он не понимает, откуда такой страх перед ним. Как придумать средство, чтобы его не боялись. Ведь он ходит в студии только тогда, когда его зовут. И ему думается, что тут дело не в нем, а в друг друге. Как моло</w:t>
      </w:r>
      <w:r>
        <w:rPr>
          <w:rFonts w:eastAsia="Times New Roman"/>
          <w:sz w:val="16"/>
          <w:szCs w:val="16"/>
        </w:rPr>
        <w:softHyphen/>
        <w:t>дежь боится показов в студии, так он боится выносить свою работу в Художественном театре. Надо развивать способность в каждом челове</w:t>
      </w:r>
      <w:r>
        <w:rPr>
          <w:rFonts w:eastAsia="Times New Roman"/>
          <w:sz w:val="16"/>
          <w:szCs w:val="16"/>
        </w:rPr>
        <w:softHyphen/>
        <w:t>ке, в каждом отрывке, в каждой работе находить хорошее, лучшее, что в них есть. Когда-то с Крэгом он мечтал открыть даже такие классы. В позе очень легко найти то, что делает ее прекрасной. А как научиться находить хорошее среди самого обыкновенного и маленького. К это</w:t>
      </w:r>
      <w:r>
        <w:rPr>
          <w:rFonts w:eastAsia="Times New Roman"/>
          <w:sz w:val="16"/>
          <w:szCs w:val="16"/>
        </w:rPr>
        <w:softHyphen/>
        <w:t>му мы должны стремиться, и от этого атмосфера нашей работы станет более легкой.</w:t>
      </w:r>
    </w:p>
    <w:p w:rsidR="00745E39" w:rsidRDefault="003978C9">
      <w:pPr>
        <w:shd w:val="clear" w:color="auto" w:fill="FFFFFF"/>
        <w:spacing w:line="197" w:lineRule="exact"/>
        <w:ind w:firstLine="398"/>
        <w:jc w:val="both"/>
      </w:pPr>
      <w:r>
        <w:rPr>
          <w:rFonts w:eastAsia="Times New Roman"/>
          <w:sz w:val="16"/>
          <w:szCs w:val="16"/>
        </w:rPr>
        <w:t>Н.С.Бутова</w:t>
      </w:r>
      <w:r>
        <w:rPr>
          <w:rFonts w:eastAsia="Times New Roman"/>
          <w:sz w:val="16"/>
          <w:szCs w:val="16"/>
          <w:vertAlign w:val="superscript"/>
        </w:rPr>
        <w:t>9</w:t>
      </w:r>
      <w:r>
        <w:rPr>
          <w:rFonts w:eastAsia="Times New Roman"/>
          <w:sz w:val="16"/>
          <w:szCs w:val="16"/>
        </w:rPr>
        <w:t xml:space="preserve"> говорит о воспитании души. Мы отстали как худож</w:t>
      </w:r>
      <w:r>
        <w:rPr>
          <w:rFonts w:eastAsia="Times New Roman"/>
          <w:sz w:val="16"/>
          <w:szCs w:val="16"/>
        </w:rPr>
        <w:softHyphen/>
        <w:t>ники. Чем бы ни волновался художник – великим ли, малым ли, про</w:t>
      </w:r>
      <w:r>
        <w:rPr>
          <w:rFonts w:eastAsia="Times New Roman"/>
          <w:sz w:val="16"/>
          <w:szCs w:val="16"/>
        </w:rPr>
        <w:softHyphen/>
        <w:t>являя его в своем творчестве, – он прежде всего поет песни. А наши репетиции перестали быть творческими исканиями. Они стали похожи «на муштру». Мы не поем песни, а мы докладываем. Но что всего тя</w:t>
      </w:r>
      <w:r>
        <w:rPr>
          <w:rFonts w:eastAsia="Times New Roman"/>
          <w:sz w:val="16"/>
          <w:szCs w:val="16"/>
        </w:rPr>
        <w:softHyphen/>
        <w:t>желее, у нас нет уважения к новому. Мужик очень любит свою жену, но он бьет ее в беременный живот, не думая о том, что ребенок родится хилым и будет страдать всю жизнь. А мы сплошь и рядом бьем по бе</w:t>
      </w:r>
      <w:r>
        <w:rPr>
          <w:rFonts w:eastAsia="Times New Roman"/>
          <w:sz w:val="16"/>
          <w:szCs w:val="16"/>
        </w:rPr>
        <w:softHyphen/>
        <w:t>ременному животу.</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Надежда Сергеевна все же выражает радость и приветствует эти собрания. Она видит большой шаг вперед в том, что все наконец заго</w:t>
      </w:r>
      <w:r>
        <w:rPr>
          <w:rFonts w:eastAsia="Times New Roman"/>
          <w:sz w:val="16"/>
          <w:szCs w:val="16"/>
        </w:rPr>
        <w:softHyphen/>
        <w:t>ворили, и она верит, что это выльется во что-нибудь хорошее.</w:t>
      </w:r>
    </w:p>
    <w:p w:rsidR="00745E39" w:rsidRDefault="003978C9">
      <w:pPr>
        <w:shd w:val="clear" w:color="auto" w:fill="FFFFFF"/>
        <w:spacing w:line="197" w:lineRule="exact"/>
        <w:ind w:firstLine="398"/>
        <w:jc w:val="both"/>
      </w:pPr>
      <w:bookmarkStart w:id="2583" w:name="bookmark2740"/>
      <w:r>
        <w:rPr>
          <w:rFonts w:eastAsia="Times New Roman"/>
          <w:sz w:val="16"/>
          <w:szCs w:val="16"/>
        </w:rPr>
        <w:t>В</w:t>
      </w:r>
      <w:bookmarkEnd w:id="2583"/>
      <w:r>
        <w:rPr>
          <w:rFonts w:eastAsia="Times New Roman"/>
          <w:sz w:val="16"/>
          <w:szCs w:val="16"/>
        </w:rPr>
        <w:t>ладимир Иванович поддерживает мнение Н.С.Бутовой отно</w:t>
      </w:r>
      <w:r>
        <w:rPr>
          <w:rFonts w:eastAsia="Times New Roman"/>
          <w:sz w:val="16"/>
          <w:szCs w:val="16"/>
        </w:rPr>
        <w:softHyphen/>
        <w:t>сительно отсталости как художников. Нам прежде всего надо будить художника. Он возвращает опять вопрос к сущности нашего искусства и призывает подумать об этом. У нас ультра реалистическая простота. Мы около большого искусства, у нас все великолепно и – все по земле. Надо открыть форточки, ведь всюду раздаются нотки неудовлетворен</w:t>
      </w:r>
      <w:r>
        <w:rPr>
          <w:rFonts w:eastAsia="Times New Roman"/>
          <w:sz w:val="16"/>
          <w:szCs w:val="16"/>
        </w:rPr>
        <w:softHyphen/>
        <w:t>ности. Ведь не всегда было так. Ведь среди нашего реализма был же тот пафос у Константина Сергеевича, который создал «Доктора Шток-мана». Это новое есть. Эти «крупинки» нового уже есть вне нашего театра.</w:t>
      </w:r>
    </w:p>
    <w:p w:rsidR="00745E39" w:rsidRDefault="003978C9">
      <w:pPr>
        <w:shd w:val="clear" w:color="auto" w:fill="FFFFFF"/>
        <w:spacing w:line="197" w:lineRule="exact"/>
        <w:ind w:firstLine="398"/>
        <w:jc w:val="both"/>
      </w:pPr>
      <w:r>
        <w:rPr>
          <w:rFonts w:eastAsia="Times New Roman"/>
          <w:sz w:val="16"/>
          <w:szCs w:val="16"/>
        </w:rPr>
        <w:t>Владимир Иванович сравнивает театральное искусство с путе</w:t>
      </w:r>
      <w:r>
        <w:rPr>
          <w:rFonts w:eastAsia="Times New Roman"/>
          <w:sz w:val="16"/>
          <w:szCs w:val="16"/>
        </w:rPr>
        <w:softHyphen/>
        <w:t>шествием. Наше творчество похоже на прекрасную трудную дорогу. И по этой дороге одни идут медленно, любуясь красотами природы и слишком увлекаясь одним каким-нибудь местом; другие мчатся на автомобиле, не замечая прелести окружающего, увлекаясь не столько красотами места, сколько быстротой езды. Третьи, и на этих больше всего похожи мы, – прошли часть прекрасной дороги, устали и сели отдохнуть, и их взоры устремлены не на далекий, еще не пройденный путь, а обращены назад – и любуются уже минувшим. Но не надо за</w:t>
      </w:r>
      <w:r>
        <w:rPr>
          <w:rFonts w:eastAsia="Times New Roman"/>
          <w:sz w:val="16"/>
          <w:szCs w:val="16"/>
        </w:rPr>
        <w:softHyphen/>
        <w:t>бывать и помнить, что не все путешественники, а есть и паломники, ко</w:t>
      </w:r>
      <w:r>
        <w:rPr>
          <w:rFonts w:eastAsia="Times New Roman"/>
          <w:sz w:val="16"/>
          <w:szCs w:val="16"/>
        </w:rPr>
        <w:softHyphen/>
        <w:t>торые неустанно свершают длинный и трудный путь на вершину и не успокаиваются до тех пор, пока не достигнут святых неведомых мест.</w:t>
      </w:r>
    </w:p>
    <w:p w:rsidR="00745E39" w:rsidRDefault="003978C9">
      <w:pPr>
        <w:shd w:val="clear" w:color="auto" w:fill="FFFFFF"/>
        <w:spacing w:line="197" w:lineRule="exact"/>
        <w:ind w:firstLine="398"/>
        <w:jc w:val="both"/>
      </w:pPr>
      <w:r>
        <w:rPr>
          <w:rFonts w:eastAsia="Times New Roman"/>
          <w:sz w:val="16"/>
          <w:szCs w:val="16"/>
        </w:rPr>
        <w:t>На этом прения оканчиваются, и Г.С.Бурджалов предлагает прак</w:t>
      </w:r>
      <w:r>
        <w:rPr>
          <w:rFonts w:eastAsia="Times New Roman"/>
          <w:sz w:val="16"/>
          <w:szCs w:val="16"/>
        </w:rPr>
        <w:softHyphen/>
        <w:t>тически взяться за продолжение этих собраний и избрать комиссию.</w:t>
      </w:r>
    </w:p>
    <w:p w:rsidR="00745E39" w:rsidRDefault="003978C9">
      <w:pPr>
        <w:shd w:val="clear" w:color="auto" w:fill="FFFFFF"/>
        <w:spacing w:before="365"/>
        <w:ind w:left="398"/>
      </w:pPr>
      <w:r>
        <w:rPr>
          <w:rFonts w:eastAsia="Times New Roman"/>
          <w:b/>
          <w:bCs/>
          <w:sz w:val="16"/>
          <w:szCs w:val="16"/>
        </w:rPr>
        <w:t>ПИсьМо сухачевой</w:t>
      </w:r>
    </w:p>
    <w:p w:rsidR="00745E39" w:rsidRDefault="003978C9">
      <w:pPr>
        <w:shd w:val="clear" w:color="auto" w:fill="FFFFFF"/>
        <w:spacing w:before="149" w:line="197" w:lineRule="exact"/>
        <w:ind w:left="398"/>
      </w:pPr>
      <w:r>
        <w:rPr>
          <w:rFonts w:eastAsia="Times New Roman"/>
          <w:sz w:val="16"/>
          <w:szCs w:val="16"/>
        </w:rPr>
        <w:t>Искусства нет, искусство умирает. Что делать… Отчего?</w:t>
      </w:r>
    </w:p>
    <w:p w:rsidR="00745E39" w:rsidRDefault="003978C9">
      <w:pPr>
        <w:shd w:val="clear" w:color="auto" w:fill="FFFFFF"/>
        <w:spacing w:line="197" w:lineRule="exact"/>
        <w:ind w:firstLine="398"/>
        <w:jc w:val="both"/>
      </w:pPr>
      <w:r>
        <w:rPr>
          <w:rFonts w:eastAsia="Times New Roman"/>
          <w:sz w:val="16"/>
          <w:szCs w:val="16"/>
        </w:rPr>
        <w:t>От голода… от событий – кричат все. Неужели верно? Должно быть, так. Отчего же? Вероятно, от всего вышесказанного. Но когда же оно возродится и как? Какой нужен театр? Что играть? Это занимает умы всех театральных деятелей. Устраивают диспуты, и вот ответы: спасение в футуризме, нет, в пролетарском искусстве – кричат другие, третьи – в натурализме, классиках, и т.п.</w:t>
      </w:r>
    </w:p>
    <w:p w:rsidR="00745E39" w:rsidRDefault="003978C9">
      <w:pPr>
        <w:shd w:val="clear" w:color="auto" w:fill="FFFFFF"/>
        <w:spacing w:line="197" w:lineRule="exact"/>
        <w:ind w:firstLine="398"/>
        <w:jc w:val="both"/>
      </w:pPr>
      <w:r>
        <w:rPr>
          <w:rFonts w:eastAsia="Times New Roman"/>
          <w:sz w:val="16"/>
          <w:szCs w:val="16"/>
        </w:rPr>
        <w:t>Нет, нет и нет. Мне хочется кричать, плакать, рыдать, что это не</w:t>
      </w:r>
      <w:r>
        <w:rPr>
          <w:rFonts w:eastAsia="Times New Roman"/>
          <w:sz w:val="16"/>
          <w:szCs w:val="16"/>
        </w:rPr>
        <w:softHyphen/>
        <w:t>правда, я так это чувствую, и мне так безумно хочется всем это сказать. Но прежде я спрошу – что такое искусство, что этот романтизм, на</w:t>
      </w:r>
      <w:r>
        <w:rPr>
          <w:rFonts w:eastAsia="Times New Roman"/>
          <w:sz w:val="16"/>
          <w:szCs w:val="16"/>
        </w:rPr>
        <w:softHyphen/>
        <w:t>турализм, футуризм… нет, это все только форма, а то – все лучшее, что дала миру человеческая душа, я скажу больше – искусство есть человеческая душа. Искусство гибнет, да, да…</w:t>
      </w:r>
    </w:p>
    <w:p w:rsidR="00745E39" w:rsidRDefault="003978C9">
      <w:pPr>
        <w:shd w:val="clear" w:color="auto" w:fill="FFFFFF"/>
        <w:spacing w:line="197" w:lineRule="exact"/>
        <w:ind w:firstLine="398"/>
        <w:jc w:val="both"/>
      </w:pPr>
      <w:r>
        <w:rPr>
          <w:rFonts w:eastAsia="Times New Roman"/>
          <w:sz w:val="16"/>
          <w:szCs w:val="16"/>
        </w:rPr>
        <w:t>Это гибнет поруганная, оплеванная, утонувшая в крови челове</w:t>
      </w:r>
      <w:r>
        <w:rPr>
          <w:rFonts w:eastAsia="Times New Roman"/>
          <w:sz w:val="16"/>
          <w:szCs w:val="16"/>
        </w:rPr>
        <w:softHyphen/>
        <w:t>ческая душа. Сейчас люди гонят ее от себя. И никто, никто о ней не вспомнил, никто не заметил, как она ушла. И кто же, кто же, как не мы, мы, которые называем себя служителями ее, должны бить в набат и на</w:t>
      </w:r>
      <w:r>
        <w:rPr>
          <w:rFonts w:eastAsia="Times New Roman"/>
          <w:sz w:val="16"/>
          <w:szCs w:val="16"/>
        </w:rPr>
        <w:softHyphen/>
        <w:t>прячь все силы, чтобы вернуть ее обратно в мир. Да, вернуть ее можем мы, но не мы – теперешние, жалкие, трусливые, забитые, а мы – новые, молодые, смелые, гордые и чистые.</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2584" w:name="bookmark2741"/>
      <w:r>
        <w:rPr>
          <w:rFonts w:eastAsia="Times New Roman"/>
          <w:sz w:val="16"/>
          <w:szCs w:val="16"/>
        </w:rPr>
        <w:lastRenderedPageBreak/>
        <w:t>И</w:t>
      </w:r>
      <w:bookmarkEnd w:id="2584"/>
      <w:r>
        <w:rPr>
          <w:rFonts w:eastAsia="Times New Roman"/>
          <w:sz w:val="16"/>
          <w:szCs w:val="16"/>
        </w:rPr>
        <w:t>ли мы должны продолжать честно наше ремесло и снять с него вывеску искусства. Мы – теперешние – даже не смеем к нему прика</w:t>
      </w:r>
      <w:r>
        <w:rPr>
          <w:rFonts w:eastAsia="Times New Roman"/>
          <w:sz w:val="16"/>
          <w:szCs w:val="16"/>
        </w:rPr>
        <w:softHyphen/>
        <w:t>саться. Как можем мы говорить со сцены слова о какой-то правде, ког</w:t>
      </w:r>
      <w:r>
        <w:rPr>
          <w:rFonts w:eastAsia="Times New Roman"/>
          <w:sz w:val="16"/>
          <w:szCs w:val="16"/>
        </w:rPr>
        <w:softHyphen/>
        <w:t>да мы сами – сплошная ложь. Как нам – актрисам – можно поверить, когда мы играем Шиллера, Чехова, Шекспира, и все, все роли, в кото</w:t>
      </w:r>
      <w:r>
        <w:rPr>
          <w:rFonts w:eastAsia="Times New Roman"/>
          <w:sz w:val="16"/>
          <w:szCs w:val="16"/>
        </w:rPr>
        <w:softHyphen/>
        <w:t>рых говорится о любви, о том величайшем чувстве, которым движется мир, а души наши мертвы, и мы не знаем никакой любви, даже к на</w:t>
      </w:r>
      <w:r>
        <w:rPr>
          <w:rFonts w:eastAsia="Times New Roman"/>
          <w:sz w:val="16"/>
          <w:szCs w:val="16"/>
        </w:rPr>
        <w:softHyphen/>
        <w:t>шим близким, – я уж не говорю о товарищах. И, о ужас. Мы молоды. Мы жмемся по углам. Мы ненавидим. Мы завидуем. Против каждого и каждой у нас за пазухой камень. А вы, вы, наши старшие, вы тоже за</w:t>
      </w:r>
      <w:r>
        <w:rPr>
          <w:rFonts w:eastAsia="Times New Roman"/>
          <w:sz w:val="16"/>
          <w:szCs w:val="16"/>
        </w:rPr>
        <w:softHyphen/>
        <w:t>крыли свои души и в лучшем случае вы равнодушны к нам.</w:t>
      </w:r>
    </w:p>
    <w:p w:rsidR="00745E39" w:rsidRDefault="003978C9">
      <w:pPr>
        <w:shd w:val="clear" w:color="auto" w:fill="FFFFFF"/>
        <w:spacing w:line="197" w:lineRule="exact"/>
        <w:ind w:firstLine="398"/>
        <w:jc w:val="both"/>
      </w:pPr>
      <w:r>
        <w:rPr>
          <w:rFonts w:eastAsia="Times New Roman"/>
          <w:sz w:val="16"/>
          <w:szCs w:val="16"/>
        </w:rPr>
        <w:t>Как же мы смеем, задушив в себе не только большие, великие душевные чувства, а самые маленькие, ничтожные, учить, показывать, звать к ним. Мы говорим слова любви и с холодным сердцем проходим мимо мук, ужаса, крови. Мы кричим: ах, оставьте, это нас не касается.</w:t>
      </w:r>
    </w:p>
    <w:p w:rsidR="00745E39" w:rsidRDefault="003978C9">
      <w:pPr>
        <w:shd w:val="clear" w:color="auto" w:fill="FFFFFF"/>
        <w:spacing w:line="197" w:lineRule="exact"/>
        <w:ind w:firstLine="398"/>
        <w:jc w:val="both"/>
      </w:pPr>
      <w:r>
        <w:rPr>
          <w:rFonts w:eastAsia="Times New Roman"/>
          <w:sz w:val="16"/>
          <w:szCs w:val="16"/>
        </w:rPr>
        <w:t>Мы говорим со сцены о свободе. Боже мой, какое кощунство. Свобода и мы. Знаем ли мы, что такое свобода человеческого духа. А ведь мы должны звать наш народ к этой свободе. А есть ли у нас, в са</w:t>
      </w:r>
      <w:r>
        <w:rPr>
          <w:rFonts w:eastAsia="Times New Roman"/>
          <w:sz w:val="16"/>
          <w:szCs w:val="16"/>
        </w:rPr>
        <w:softHyphen/>
        <w:t>мих нас, эта свобода. Нет. Нет. Искусство вне политики. Даже больше. Искусство выше политики. Политические вожди зовут народ к эконо</w:t>
      </w:r>
      <w:r>
        <w:rPr>
          <w:rFonts w:eastAsia="Times New Roman"/>
          <w:sz w:val="16"/>
          <w:szCs w:val="16"/>
        </w:rPr>
        <w:softHyphen/>
        <w:t>мическому освобождению. Мы должны звать к духовному освобожде</w:t>
      </w:r>
      <w:r>
        <w:rPr>
          <w:rFonts w:eastAsia="Times New Roman"/>
          <w:sz w:val="16"/>
          <w:szCs w:val="16"/>
        </w:rPr>
        <w:softHyphen/>
        <w:t>нию. И никакие правительства нам не должны быть страшны. А мы? Мы вне политики, но мы политиканы. Мы благодарим и кланяемся там, где не нужно благодарить и кланяться. На всех перекрестках кри</w:t>
      </w:r>
      <w:r>
        <w:rPr>
          <w:rFonts w:eastAsia="Times New Roman"/>
          <w:sz w:val="16"/>
          <w:szCs w:val="16"/>
        </w:rPr>
        <w:softHyphen/>
        <w:t>чат: «Актеры, вы баловни правительства», – и мы счастливы, мы опять благодарим и кланяемся. Но ведь это же ложь. Пусть мне хоть один актер скажет, что он открыто выступил против какого бы то ни было правительства. А ему сказали: «Вы актер, ваша личность неприкосно</w:t>
      </w:r>
      <w:r>
        <w:rPr>
          <w:rFonts w:eastAsia="Times New Roman"/>
          <w:sz w:val="16"/>
          <w:szCs w:val="16"/>
        </w:rPr>
        <w:softHyphen/>
        <w:t>венна – идите на все четыре стороны». Ведь этого же нет. Мы везде, где можно, написали, что мы вне политики. Мы не отказываемся ни от каких спектаклей для народа. Мы преподаем в пролеткультах. Мы едем на фронт. Мы играем во время народных праздников. Мы делаем все, все, чтобы принести пользу народу. И это наш долг. Ибо мы есть народ – мы от народа и для народа. А если так, то мы должны не просить ува</w:t>
      </w:r>
      <w:r>
        <w:rPr>
          <w:rFonts w:eastAsia="Times New Roman"/>
          <w:sz w:val="16"/>
          <w:szCs w:val="16"/>
        </w:rPr>
        <w:softHyphen/>
        <w:t>жения к нашему труду, к нашей личности, к нашему храму, а требовать его, ибо это – наше право. Рабочий завоевал себе 8-часовый рабочий день, он никого не благодарит, никому раутов не устраивает и никому не подносит адресов. Он сам себе его создал, сам себя и благодарит. А мы, мы скоро дойдем до того, что будем благодарить друг друга, что не украли друг у друга кошелька. Да как же мы с такими душами можем возродить искусство!. Кто же поверит нам и кто за нами пойдет! И вот почему у нас нет искусства, а есть ремесло первого, второго, третьего сорта, – ибо в нас нет живой души.</w:t>
      </w:r>
    </w:p>
    <w:p w:rsidR="00745E39" w:rsidRDefault="003978C9">
      <w:pPr>
        <w:shd w:val="clear" w:color="auto" w:fill="FFFFFF"/>
        <w:spacing w:line="197" w:lineRule="exact"/>
        <w:ind w:firstLine="398"/>
        <w:jc w:val="both"/>
      </w:pPr>
      <w:bookmarkStart w:id="2585" w:name="bookmark2742"/>
      <w:r>
        <w:rPr>
          <w:rFonts w:eastAsia="Times New Roman"/>
          <w:sz w:val="16"/>
          <w:szCs w:val="16"/>
        </w:rPr>
        <w:t>Я</w:t>
      </w:r>
      <w:bookmarkEnd w:id="2585"/>
      <w:r>
        <w:rPr>
          <w:rFonts w:eastAsia="Times New Roman"/>
          <w:sz w:val="16"/>
          <w:szCs w:val="16"/>
        </w:rPr>
        <w:t xml:space="preserve"> следила в продолжение четырех лет за публикой, в особенно</w:t>
      </w:r>
      <w:r>
        <w:rPr>
          <w:rFonts w:eastAsia="Times New Roman"/>
          <w:sz w:val="16"/>
          <w:szCs w:val="16"/>
        </w:rPr>
        <w:softHyphen/>
        <w:t>сти за народом. Нигде не слышала другого, кроме «здорово представ</w:t>
      </w:r>
      <w:r>
        <w:rPr>
          <w:rFonts w:eastAsia="Times New Roman"/>
          <w:sz w:val="16"/>
          <w:szCs w:val="16"/>
        </w:rPr>
        <w:softHyphen/>
        <w:t>ляют» или «плохо представляют». Иногда бывали случаи, где автор своею гениальностью пробивался сквозь наше ремесло и заставлял говорить о том, о чем нужно говорить в театре. Но это было за все вре</w:t>
      </w:r>
      <w:r>
        <w:rPr>
          <w:rFonts w:eastAsia="Times New Roman"/>
          <w:sz w:val="16"/>
          <w:szCs w:val="16"/>
        </w:rPr>
        <w:softHyphen/>
        <w:t>мя три-четыре раза. Даже дети – и те, когда я им читала Метерлинка, никогда не спрашивали – а как вылезает Свет, а как ходит Тильтиль? А спрашивали – правда, есть душа у Хлеба? А где же Синяя птица?</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r>
        <w:rPr>
          <w:rFonts w:eastAsia="Times New Roman"/>
          <w:sz w:val="16"/>
          <w:szCs w:val="16"/>
        </w:rPr>
        <w:lastRenderedPageBreak/>
        <w:t>А души этих же детей совершенно убивались в театре бездушным ре</w:t>
      </w:r>
      <w:r>
        <w:rPr>
          <w:rFonts w:eastAsia="Times New Roman"/>
          <w:sz w:val="16"/>
          <w:szCs w:val="16"/>
        </w:rPr>
        <w:softHyphen/>
        <w:t>меслом, и уже после театра они спрашивали: а откуда вылезает Свет, Собака и т.д. Да, мы сейчас только вылезаем из разных кулис, и сукон, и дверей.</w:t>
      </w:r>
    </w:p>
    <w:p w:rsidR="00745E39" w:rsidRDefault="003978C9">
      <w:pPr>
        <w:shd w:val="clear" w:color="auto" w:fill="FFFFFF"/>
        <w:spacing w:line="197" w:lineRule="exact"/>
        <w:ind w:firstLine="398"/>
        <w:jc w:val="both"/>
      </w:pPr>
      <w:r>
        <w:rPr>
          <w:rFonts w:eastAsia="Times New Roman"/>
          <w:sz w:val="16"/>
          <w:szCs w:val="16"/>
        </w:rPr>
        <w:t>Сначала я думала, вина в наших учителях, в олимпийцах. Мне было очень горько, я была убита, я все искала причину и я ее, мне ка</w:t>
      </w:r>
      <w:r>
        <w:rPr>
          <w:rFonts w:eastAsia="Times New Roman"/>
          <w:sz w:val="16"/>
          <w:szCs w:val="16"/>
        </w:rPr>
        <w:softHyphen/>
        <w:t xml:space="preserve">жется, нашла, и нашла большую часть вины в нас, в молодежи. Они свое сделали, они устали, они состарились и должны теперь опираться на нас. И, о ужас – какой безумный страх их должен охватить, когда они оглянулись на свое поколение. Ведь мы состарились больше их, и состарились, </w:t>
      </w:r>
      <w:r>
        <w:rPr>
          <w:rFonts w:eastAsia="Times New Roman"/>
          <w:i/>
          <w:iCs/>
          <w:sz w:val="16"/>
          <w:szCs w:val="16"/>
        </w:rPr>
        <w:t>ничего не сделав</w:t>
      </w:r>
      <w:r>
        <w:rPr>
          <w:rFonts w:eastAsia="Times New Roman"/>
          <w:sz w:val="16"/>
          <w:szCs w:val="16"/>
        </w:rPr>
        <w:t>. Они видят, как искусство, которое они несли на своих плечах и которое они должны переложить на другие, новые, молодые, сильные плечи, для того чтобы эти плечи могли выше поднять и нести его, – они увидели за собой каких-то уродов с кривыми плечами, которые не только хотя бы на одной высоте его несли, нет, они его уронят сейчас же. И конечно, они в панике, они просят всех, всех, кого и нужно, и не нужно, чтобы все, все подставляли свои плечи.</w:t>
      </w:r>
    </w:p>
    <w:p w:rsidR="00745E39" w:rsidRDefault="003978C9">
      <w:pPr>
        <w:shd w:val="clear" w:color="auto" w:fill="FFFFFF"/>
        <w:spacing w:line="197" w:lineRule="exact"/>
        <w:ind w:firstLine="398"/>
        <w:jc w:val="both"/>
      </w:pPr>
      <w:bookmarkStart w:id="2586" w:name="bookmark2743"/>
      <w:r>
        <w:rPr>
          <w:rFonts w:eastAsia="Times New Roman"/>
          <w:sz w:val="16"/>
          <w:szCs w:val="16"/>
        </w:rPr>
        <w:t>А</w:t>
      </w:r>
      <w:bookmarkEnd w:id="2586"/>
      <w:r>
        <w:rPr>
          <w:rFonts w:eastAsia="Times New Roman"/>
          <w:sz w:val="16"/>
          <w:szCs w:val="16"/>
        </w:rPr>
        <w:t xml:space="preserve"> какой же ужас должен охватить нас, молодежь, если мы видим, что наши плечи кривы. А почему? Греки говорят: «в здоровом теле – здоровая душа». А нам надо сказать: «Кривые плечи – кривая душа». Нам нужно, для того чтобы выпрямить плечи – выпрямить нашу душу.</w:t>
      </w:r>
    </w:p>
    <w:p w:rsidR="00745E39" w:rsidRDefault="003978C9">
      <w:pPr>
        <w:shd w:val="clear" w:color="auto" w:fill="FFFFFF"/>
        <w:spacing w:line="197" w:lineRule="exact"/>
        <w:ind w:firstLine="398"/>
        <w:jc w:val="both"/>
      </w:pPr>
      <w:r>
        <w:rPr>
          <w:rFonts w:eastAsia="Times New Roman"/>
          <w:sz w:val="16"/>
          <w:szCs w:val="16"/>
        </w:rPr>
        <w:t>Передо мной лежит Чехов. Как смеем мы, не выпрямив души, играть его. Кто нам поверит, когда мы будем говорить слова «А в Ельце образованные купцы будут приставать с любезностями. Груба жизнь», – когда не только нам эта жизнь не груба, а наоборот, такая жизнь нам кажется необходимой и законной. И самое страшное то, что душу нам жизнь эта удовлетворяет. Мы до сих пор еще не отучились думать, что путь на сцену мы [не] можем найти помимо этих купцов, режиссеров и репортеров. Это грубо, но я позволяю это говорить потому, что не раз и не в одном месте это раздавалось.</w:t>
      </w:r>
    </w:p>
    <w:p w:rsidR="00745E39" w:rsidRDefault="003978C9">
      <w:pPr>
        <w:shd w:val="clear" w:color="auto" w:fill="FFFFFF"/>
        <w:spacing w:line="197" w:lineRule="exact"/>
        <w:ind w:left="398"/>
      </w:pPr>
      <w:r>
        <w:rPr>
          <w:rFonts w:eastAsia="Times New Roman"/>
          <w:sz w:val="16"/>
          <w:szCs w:val="16"/>
        </w:rPr>
        <w:t>Опомнимся, воскресим нашу душу, с ней воскреснет искусство.</w:t>
      </w:r>
    </w:p>
    <w:p w:rsidR="00745E39" w:rsidRDefault="003978C9">
      <w:pPr>
        <w:shd w:val="clear" w:color="auto" w:fill="FFFFFF"/>
        <w:spacing w:line="197" w:lineRule="exact"/>
        <w:ind w:firstLine="398"/>
        <w:jc w:val="both"/>
      </w:pPr>
      <w:r>
        <w:rPr>
          <w:rFonts w:eastAsia="Times New Roman"/>
          <w:sz w:val="16"/>
          <w:szCs w:val="16"/>
        </w:rPr>
        <w:t>И вам мне хочется сказать, вам, вождям нашим, – и вы закрыли ваши души, вы ушли от нас, вы равнодушны. Вы говорите, – вы любите молодежь. Нет, нет, вы не приходите к нам, чтобы будить нашу душу, вы не напоминаете нам о ней. Мы ее, может быть, еще не отыскали. А вы, вы чувствовали ее, вы ее знали. А сейчас или вы ее закрыли от нас, или забыли о ней, или вы ее отдали. Да, да, вот это верно. Мы все ее отдали сейчас – свою душу. Она улетела. Куда? Она хочет вернуться к тому, кто ее дал на землю, – к Богу. А вы забыли, что делается с человеком, когда он отдает Богу душу? – Он мертвец, остается одна форма его.</w:t>
      </w:r>
    </w:p>
    <w:p w:rsidR="00745E39" w:rsidRDefault="003978C9">
      <w:pPr>
        <w:shd w:val="clear" w:color="auto" w:fill="FFFFFF"/>
        <w:spacing w:line="197" w:lineRule="exact"/>
        <w:ind w:firstLine="398"/>
        <w:jc w:val="both"/>
      </w:pPr>
      <w:bookmarkStart w:id="2587" w:name="bookmark2744"/>
      <w:r>
        <w:rPr>
          <w:rFonts w:eastAsia="Times New Roman"/>
          <w:sz w:val="16"/>
          <w:szCs w:val="16"/>
        </w:rPr>
        <w:t>Е</w:t>
      </w:r>
      <w:bookmarkEnd w:id="2587"/>
      <w:r>
        <w:rPr>
          <w:rFonts w:eastAsia="Times New Roman"/>
          <w:sz w:val="16"/>
          <w:szCs w:val="16"/>
        </w:rPr>
        <w:t>ще не поздно, душа еще не долетела, она в Чистилище, ибо в нас еще теплится жизнь. Скорей, скорей, она улетает.</w:t>
      </w:r>
    </w:p>
    <w:p w:rsidR="00745E39" w:rsidRDefault="003978C9">
      <w:pPr>
        <w:shd w:val="clear" w:color="auto" w:fill="FFFFFF"/>
        <w:spacing w:line="197" w:lineRule="exact"/>
        <w:ind w:firstLine="398"/>
        <w:jc w:val="both"/>
      </w:pPr>
      <w:bookmarkStart w:id="2588" w:name="bookmark2745"/>
      <w:r>
        <w:rPr>
          <w:rFonts w:eastAsia="Times New Roman"/>
          <w:sz w:val="16"/>
          <w:szCs w:val="16"/>
        </w:rPr>
        <w:t>М</w:t>
      </w:r>
      <w:bookmarkEnd w:id="2588"/>
      <w:r>
        <w:rPr>
          <w:rFonts w:eastAsia="Times New Roman"/>
          <w:sz w:val="16"/>
          <w:szCs w:val="16"/>
        </w:rPr>
        <w:t>ы все, все должны напрячь все усилия, чтобы ее вернуть. Мы сейчас сироты, нас оставили такие большие люди, как Рафаэль, Данте, Толстой, Пушкин, все, все, которые своим гением возвращали душу много, много раз, когда люди от нее отворачивались. Я повторяю – их нет. Надежда только на нас самих.</w:t>
      </w:r>
    </w:p>
    <w:p w:rsidR="00745E39" w:rsidRDefault="003978C9">
      <w:pPr>
        <w:shd w:val="clear" w:color="auto" w:fill="FFFFFF"/>
        <w:spacing w:line="197" w:lineRule="exact"/>
        <w:ind w:firstLine="398"/>
        <w:jc w:val="both"/>
      </w:pPr>
      <w:r>
        <w:rPr>
          <w:rFonts w:eastAsia="Times New Roman"/>
          <w:sz w:val="16"/>
          <w:szCs w:val="16"/>
        </w:rPr>
        <w:t>Скорей, скорей, бейте в набат. Если она долетит до Бога, мы не знаем, захочет ли он нам ее вернуть. Он послал ее раз на землю, но так как она его любимое творение – Он ее доверил своему Единственному Сыну. Захочет ли Он опять Его послать.</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ind w:left="398"/>
      </w:pPr>
      <w:r>
        <w:rPr>
          <w:rFonts w:eastAsia="Times New Roman"/>
          <w:b/>
          <w:bCs/>
          <w:sz w:val="16"/>
          <w:szCs w:val="16"/>
        </w:rPr>
        <w:lastRenderedPageBreak/>
        <w:t>доклад красноПольской</w:t>
      </w:r>
    </w:p>
    <w:p w:rsidR="00745E39" w:rsidRDefault="003978C9">
      <w:pPr>
        <w:shd w:val="clear" w:color="auto" w:fill="FFFFFF"/>
        <w:spacing w:before="350" w:line="202" w:lineRule="exact"/>
        <w:jc w:val="right"/>
      </w:pPr>
      <w:r>
        <w:rPr>
          <w:rFonts w:eastAsia="Times New Roman"/>
          <w:i/>
          <w:iCs/>
          <w:sz w:val="16"/>
          <w:szCs w:val="16"/>
        </w:rPr>
        <w:t>Нам не дано предугадать,</w:t>
      </w:r>
    </w:p>
    <w:p w:rsidR="00745E39" w:rsidRDefault="003978C9">
      <w:pPr>
        <w:shd w:val="clear" w:color="auto" w:fill="FFFFFF"/>
        <w:spacing w:line="202" w:lineRule="exact"/>
        <w:jc w:val="right"/>
      </w:pPr>
      <w:r>
        <w:rPr>
          <w:rFonts w:eastAsia="Times New Roman"/>
          <w:i/>
          <w:iCs/>
          <w:sz w:val="16"/>
          <w:szCs w:val="16"/>
        </w:rPr>
        <w:t>Как слово наше отзовется –</w:t>
      </w:r>
    </w:p>
    <w:p w:rsidR="00745E39" w:rsidRDefault="003978C9">
      <w:pPr>
        <w:shd w:val="clear" w:color="auto" w:fill="FFFFFF"/>
        <w:spacing w:line="202" w:lineRule="exact"/>
        <w:jc w:val="right"/>
      </w:pPr>
      <w:r>
        <w:rPr>
          <w:rFonts w:eastAsia="Times New Roman"/>
          <w:i/>
          <w:iCs/>
          <w:sz w:val="16"/>
          <w:szCs w:val="16"/>
        </w:rPr>
        <w:t>И нам сочувствие дается,</w:t>
      </w:r>
    </w:p>
    <w:p w:rsidR="00745E39" w:rsidRDefault="003978C9">
      <w:pPr>
        <w:shd w:val="clear" w:color="auto" w:fill="FFFFFF"/>
        <w:spacing w:line="202" w:lineRule="exact"/>
        <w:jc w:val="right"/>
      </w:pPr>
      <w:r>
        <w:rPr>
          <w:rFonts w:eastAsia="Times New Roman"/>
          <w:i/>
          <w:iCs/>
          <w:sz w:val="16"/>
          <w:szCs w:val="16"/>
        </w:rPr>
        <w:t>Как нам дается благодать.</w:t>
      </w:r>
    </w:p>
    <w:p w:rsidR="00745E39" w:rsidRDefault="003978C9">
      <w:pPr>
        <w:shd w:val="clear" w:color="auto" w:fill="FFFFFF"/>
        <w:spacing w:before="370"/>
        <w:jc w:val="right"/>
      </w:pPr>
      <w:bookmarkStart w:id="2589" w:name="bookmark2746"/>
      <w:r>
        <w:rPr>
          <w:rFonts w:eastAsia="Times New Roman"/>
          <w:i/>
          <w:iCs/>
          <w:sz w:val="16"/>
          <w:szCs w:val="16"/>
        </w:rPr>
        <w:t>Т</w:t>
      </w:r>
      <w:bookmarkEnd w:id="2589"/>
      <w:r>
        <w:rPr>
          <w:rFonts w:eastAsia="Times New Roman"/>
          <w:i/>
          <w:iCs/>
          <w:sz w:val="16"/>
          <w:szCs w:val="16"/>
        </w:rPr>
        <w:t>ютчев</w:t>
      </w:r>
    </w:p>
    <w:p w:rsidR="00745E39" w:rsidRDefault="003978C9">
      <w:pPr>
        <w:shd w:val="clear" w:color="auto" w:fill="FFFFFF"/>
        <w:spacing w:before="466" w:line="197" w:lineRule="exact"/>
        <w:ind w:firstLine="398"/>
        <w:jc w:val="both"/>
      </w:pPr>
      <w:r>
        <w:rPr>
          <w:rFonts w:eastAsia="Times New Roman"/>
          <w:sz w:val="16"/>
          <w:szCs w:val="16"/>
        </w:rPr>
        <w:t>Тема первого понедельника «Искусство сегодняшнего дня». Эта тема настолько волнующая, что, может быть, она будет не только про</w:t>
      </w:r>
      <w:r>
        <w:rPr>
          <w:rFonts w:eastAsia="Times New Roman"/>
          <w:sz w:val="16"/>
          <w:szCs w:val="16"/>
        </w:rPr>
        <w:softHyphen/>
        <w:t>граммой этого собрания, но как бы сквозным действием всех наших собраний.</w:t>
      </w:r>
    </w:p>
    <w:p w:rsidR="00745E39" w:rsidRDefault="003978C9">
      <w:pPr>
        <w:shd w:val="clear" w:color="auto" w:fill="FFFFFF"/>
        <w:spacing w:line="197" w:lineRule="exact"/>
        <w:ind w:firstLine="398"/>
        <w:jc w:val="both"/>
      </w:pPr>
      <w:r>
        <w:rPr>
          <w:rFonts w:eastAsia="Times New Roman"/>
          <w:sz w:val="16"/>
          <w:szCs w:val="16"/>
        </w:rPr>
        <w:t>За последнее время мы все почувствовали, что атмосфера нашей жизни стала тяжелой. Каждый в одиночестве об этом думал и понимал, что дальше так жить нельзя, что надо что-то делать. И вот недавно, в сочельник, который останется для нас всегда дорогим воспоминанием, мы впервые открыто сказали об этом друг другу. И естественно, что из всех наших волнений вылилась тема: «Искусство сегодняшнего дня» – так как если что-то неблагополучно в нашей жизни, то, значит, не</w:t>
      </w:r>
      <w:r>
        <w:rPr>
          <w:rFonts w:eastAsia="Times New Roman"/>
          <w:sz w:val="16"/>
          <w:szCs w:val="16"/>
        </w:rPr>
        <w:softHyphen/>
        <w:t>благополучно и в нашем искусстве, ибо мы не можем сейчас искусство отделить от нашей жизни – оно стало нашей религией, стало тем воз</w:t>
      </w:r>
      <w:r>
        <w:rPr>
          <w:rFonts w:eastAsia="Times New Roman"/>
          <w:sz w:val="16"/>
          <w:szCs w:val="16"/>
        </w:rPr>
        <w:softHyphen/>
        <w:t>духом, которым дышит наша душа.</w:t>
      </w:r>
    </w:p>
    <w:p w:rsidR="00745E39" w:rsidRDefault="003978C9">
      <w:pPr>
        <w:shd w:val="clear" w:color="auto" w:fill="FFFFFF"/>
        <w:spacing w:line="197" w:lineRule="exact"/>
        <w:ind w:firstLine="398"/>
        <w:jc w:val="both"/>
      </w:pPr>
      <w:bookmarkStart w:id="2590" w:name="bookmark2747"/>
      <w:r>
        <w:rPr>
          <w:rFonts w:eastAsia="Times New Roman"/>
          <w:sz w:val="16"/>
          <w:szCs w:val="16"/>
        </w:rPr>
        <w:t>Ч</w:t>
      </w:r>
      <w:bookmarkEnd w:id="2590"/>
      <w:r>
        <w:rPr>
          <w:rFonts w:eastAsia="Times New Roman"/>
          <w:sz w:val="16"/>
          <w:szCs w:val="16"/>
        </w:rPr>
        <w:t xml:space="preserve">то же неблагополучно в нашем искусстве? Мы часто говорили об этом друг с другом, мы часто слышали об этом со всех сторон – и от старших, и от младших. И прислушиваясь ко всем мыслям и явлениям, нам кажется, мы стали что-то </w:t>
      </w:r>
      <w:r>
        <w:rPr>
          <w:rFonts w:eastAsia="Times New Roman"/>
          <w:i/>
          <w:iCs/>
          <w:sz w:val="16"/>
          <w:szCs w:val="16"/>
        </w:rPr>
        <w:t xml:space="preserve">понимать </w:t>
      </w:r>
      <w:r>
        <w:rPr>
          <w:rFonts w:eastAsia="Times New Roman"/>
          <w:sz w:val="16"/>
          <w:szCs w:val="16"/>
        </w:rPr>
        <w:t>– на чем-то все соглашаться, и, если у меня хватит умения и сил, я попытаюсь выразить хоть отчасти то, чем последнее время волнуются наши души. Современная жизнь и искусство идут вперед большими шагами, и неизвестно, жизнь ли ве</w:t>
      </w:r>
      <w:r>
        <w:rPr>
          <w:rFonts w:eastAsia="Times New Roman"/>
          <w:sz w:val="16"/>
          <w:szCs w:val="16"/>
        </w:rPr>
        <w:softHyphen/>
        <w:t>дет за собой искусство, или искусство ведет за собой жизнь, но нельзя не слышать могучих шагов вперед. Уже в хаосе мировых катастроф, среди гигантских обломков и развалин, как в необтесанной глыбе мра</w:t>
      </w:r>
      <w:r>
        <w:rPr>
          <w:rFonts w:eastAsia="Times New Roman"/>
          <w:sz w:val="16"/>
          <w:szCs w:val="16"/>
        </w:rPr>
        <w:softHyphen/>
        <w:t>мора, едва намечается в контурах, но уже угадывается личность нового грядущего человека.</w:t>
      </w:r>
    </w:p>
    <w:p w:rsidR="00745E39" w:rsidRDefault="003978C9">
      <w:pPr>
        <w:shd w:val="clear" w:color="auto" w:fill="FFFFFF"/>
        <w:spacing w:line="197" w:lineRule="exact"/>
        <w:ind w:firstLine="398"/>
        <w:jc w:val="both"/>
      </w:pPr>
      <w:bookmarkStart w:id="2591" w:name="bookmark2748"/>
      <w:r>
        <w:rPr>
          <w:rFonts w:eastAsia="Times New Roman"/>
          <w:sz w:val="16"/>
          <w:szCs w:val="16"/>
        </w:rPr>
        <w:t>У</w:t>
      </w:r>
      <w:bookmarkEnd w:id="2591"/>
      <w:r>
        <w:rPr>
          <w:rFonts w:eastAsia="Times New Roman"/>
          <w:sz w:val="16"/>
          <w:szCs w:val="16"/>
        </w:rPr>
        <w:t>же в музыке прозвучала гневная тоска, рвущаяся к освобожде</w:t>
      </w:r>
      <w:r>
        <w:rPr>
          <w:rFonts w:eastAsia="Times New Roman"/>
          <w:sz w:val="16"/>
          <w:szCs w:val="16"/>
        </w:rPr>
        <w:softHyphen/>
        <w:t>нию – Скрябина; уже в живописи мы увидели мрачного темного Ан</w:t>
      </w:r>
      <w:r>
        <w:rPr>
          <w:rFonts w:eastAsia="Times New Roman"/>
          <w:sz w:val="16"/>
          <w:szCs w:val="16"/>
        </w:rPr>
        <w:softHyphen/>
        <w:t>гела, брошенного Врубелем со сломанными крыльями на камни; уже со снеговых вершин горячая душа Ибсена послала миру мечту о но</w:t>
      </w:r>
      <w:r>
        <w:rPr>
          <w:rFonts w:eastAsia="Times New Roman"/>
          <w:sz w:val="16"/>
          <w:szCs w:val="16"/>
        </w:rPr>
        <w:softHyphen/>
        <w:t>вом, третьем царстве, а в нашем театре, на вершине нашего искусства еще не раздался набат. Мы, молодежь, еще молчим и только лелеем то высокое, что создали основатели театра. Дальше вдумчивой лирики Чайковского, дальше затаенной грусти Левитана, дальше тихого том</w:t>
      </w:r>
      <w:r>
        <w:rPr>
          <w:rFonts w:eastAsia="Times New Roman"/>
          <w:sz w:val="16"/>
          <w:szCs w:val="16"/>
        </w:rPr>
        <w:softHyphen/>
        <w:t>ления перед угадываемым рассветом Чехова – мы не идем. Мы ничего не говорим о будущем человеке. Почему?</w:t>
      </w:r>
    </w:p>
    <w:p w:rsidR="00745E39" w:rsidRDefault="003978C9">
      <w:pPr>
        <w:shd w:val="clear" w:color="auto" w:fill="FFFFFF"/>
        <w:spacing w:line="197" w:lineRule="exact"/>
        <w:ind w:firstLine="398"/>
        <w:jc w:val="both"/>
      </w:pPr>
      <w:r>
        <w:rPr>
          <w:rFonts w:eastAsia="Times New Roman"/>
          <w:sz w:val="16"/>
          <w:szCs w:val="16"/>
        </w:rPr>
        <w:t>И вот нам кажется, что мы начинаем сознавать причины этого. Нельзя сказать: наше искусство остановилось. Мы, молодежь, явля</w:t>
      </w:r>
      <w:r>
        <w:rPr>
          <w:rFonts w:eastAsia="Times New Roman"/>
          <w:sz w:val="16"/>
          <w:szCs w:val="16"/>
        </w:rPr>
        <w:softHyphen/>
        <w:t>емся современниками такого огромного открытия, как система Кон. Серг., которая есть, быть может, лучшее достижение всех исканий Ху</w:t>
      </w:r>
      <w:r>
        <w:rPr>
          <w:rFonts w:eastAsia="Times New Roman"/>
          <w:sz w:val="16"/>
          <w:szCs w:val="16"/>
        </w:rPr>
        <w:softHyphen/>
        <w:t>дожественного театра.</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В самом деле, в каждом искусстве был свой путь, свои законы. И только благодаря так называемой системе мы стали осознавать эти за</w:t>
      </w:r>
      <w:r>
        <w:rPr>
          <w:rFonts w:eastAsia="Times New Roman"/>
          <w:sz w:val="16"/>
          <w:szCs w:val="16"/>
        </w:rPr>
        <w:softHyphen/>
        <w:t>коны и в нашем театральном искусстве. Мы начинаем понимать, что в нем есть такая же подготовка к творчеству, как и в других искусствах.</w:t>
      </w:r>
    </w:p>
    <w:p w:rsidR="00745E39" w:rsidRDefault="003978C9">
      <w:pPr>
        <w:shd w:val="clear" w:color="auto" w:fill="FFFFFF"/>
        <w:spacing w:line="197" w:lineRule="exact"/>
        <w:ind w:firstLine="398"/>
        <w:jc w:val="both"/>
      </w:pPr>
      <w:r>
        <w:rPr>
          <w:rFonts w:eastAsia="Times New Roman"/>
          <w:sz w:val="16"/>
          <w:szCs w:val="16"/>
        </w:rPr>
        <w:t>Художник-живописец не может творить, не изучив анатомии и законов перспективы; музыкант не может творить, не изучив законов гармонии и не овладев беглостью пальцев. А вот теперь и мы начинаем понимать, что актер не может вполне выявить своих чувств, не овладев своим телом, которое является тем материалом, из которого он творит. И мы начинаем понимать, что и в театральном искусстве есть то гар</w:t>
      </w:r>
      <w:r>
        <w:rPr>
          <w:rFonts w:eastAsia="Times New Roman"/>
          <w:sz w:val="16"/>
          <w:szCs w:val="16"/>
        </w:rPr>
        <w:softHyphen/>
        <w:t>моническое соотношение частей и целого, что роднит все искусства. Нас научили понимать, что души изображаемых образов имеют ту же психологию, как души живых людей.</w:t>
      </w:r>
    </w:p>
    <w:p w:rsidR="00745E39" w:rsidRDefault="003978C9">
      <w:pPr>
        <w:shd w:val="clear" w:color="auto" w:fill="FFFFFF"/>
        <w:spacing w:line="197" w:lineRule="exact"/>
        <w:ind w:firstLine="398"/>
        <w:jc w:val="both"/>
      </w:pPr>
      <w:r>
        <w:rPr>
          <w:rFonts w:eastAsia="Times New Roman"/>
          <w:sz w:val="16"/>
          <w:szCs w:val="16"/>
        </w:rPr>
        <w:t>В нашем искусстве мы впервые услышали названия тому, что в других искусствах уже имело свои названия. То, что в музыке назва</w:t>
      </w:r>
      <w:r>
        <w:rPr>
          <w:rFonts w:eastAsia="Times New Roman"/>
          <w:sz w:val="16"/>
          <w:szCs w:val="16"/>
        </w:rPr>
        <w:softHyphen/>
        <w:t>лось основной мыслью – у нас назвалось сквозным действием; то, что в музыке назвалось музыкальной фразой – у нас задачей; то, что в музы</w:t>
      </w:r>
      <w:r>
        <w:rPr>
          <w:rFonts w:eastAsia="Times New Roman"/>
          <w:sz w:val="16"/>
          <w:szCs w:val="16"/>
        </w:rPr>
        <w:softHyphen/>
        <w:t>ке назвалось общим тоном вещи, у нас – атмосферой пьесы.</w:t>
      </w:r>
    </w:p>
    <w:p w:rsidR="00745E39" w:rsidRDefault="003978C9">
      <w:pPr>
        <w:shd w:val="clear" w:color="auto" w:fill="FFFFFF"/>
        <w:spacing w:line="197" w:lineRule="exact"/>
        <w:ind w:firstLine="398"/>
        <w:jc w:val="both"/>
      </w:pPr>
      <w:r>
        <w:rPr>
          <w:rFonts w:eastAsia="Times New Roman"/>
          <w:sz w:val="16"/>
          <w:szCs w:val="16"/>
        </w:rPr>
        <w:t>Итак, мы начинаем понимать, что театральное искусство имеет свои законы. Это понимание дала нам система.</w:t>
      </w:r>
    </w:p>
    <w:p w:rsidR="00745E39" w:rsidRDefault="003978C9">
      <w:pPr>
        <w:shd w:val="clear" w:color="auto" w:fill="FFFFFF"/>
        <w:spacing w:line="197" w:lineRule="exact"/>
        <w:ind w:firstLine="398"/>
        <w:jc w:val="both"/>
      </w:pPr>
      <w:r>
        <w:rPr>
          <w:rFonts w:eastAsia="Times New Roman"/>
          <w:sz w:val="16"/>
          <w:szCs w:val="16"/>
        </w:rPr>
        <w:t>Но разбираясь в своем искусстве и слыша со всех сторон возгласы тоски и неудовлетворенности, мы как будто начинаем сознавать и свои ошибки.</w:t>
      </w:r>
    </w:p>
    <w:p w:rsidR="00745E39" w:rsidRDefault="003978C9">
      <w:pPr>
        <w:shd w:val="clear" w:color="auto" w:fill="FFFFFF"/>
        <w:spacing w:line="197" w:lineRule="exact"/>
        <w:ind w:firstLine="398"/>
        <w:jc w:val="both"/>
      </w:pPr>
      <w:bookmarkStart w:id="2592" w:name="bookmark2749"/>
      <w:r>
        <w:rPr>
          <w:rFonts w:eastAsia="Times New Roman"/>
          <w:sz w:val="16"/>
          <w:szCs w:val="16"/>
        </w:rPr>
        <w:t>Н</w:t>
      </w:r>
      <w:bookmarkEnd w:id="2592"/>
      <w:r>
        <w:rPr>
          <w:rFonts w:eastAsia="Times New Roman"/>
          <w:sz w:val="16"/>
          <w:szCs w:val="16"/>
        </w:rPr>
        <w:t>ам кажется, что главная наша ошибка в том, что мы, молодежь, мы средство приняли за цель. Нам расчистили дорогу, нам указали путь, как найти самую простую и благородную форму для выявления Духа на сцене. Но нам кажется, что мы форму приняли за цель и даль</w:t>
      </w:r>
      <w:r>
        <w:rPr>
          <w:rFonts w:eastAsia="Times New Roman"/>
          <w:sz w:val="16"/>
          <w:szCs w:val="16"/>
        </w:rPr>
        <w:softHyphen/>
        <w:t>ше формы не идем. Нам кажется, что, быть может, мы простоту стали искать ради простоты. И быть может, наша простота и принесла будни на сцену. Мы обманывали неопытную публику, для которой эта жиз</w:t>
      </w:r>
      <w:r>
        <w:rPr>
          <w:rFonts w:eastAsia="Times New Roman"/>
          <w:sz w:val="16"/>
          <w:szCs w:val="16"/>
        </w:rPr>
        <w:softHyphen/>
        <w:t>ненная простота на сцене еще так необычайна и нова и так поражает и восхищает ее, что за этой простотой она забывает искать и угадывать более высокие порывы души. В своей подготовке мы стали педантами. Мы все стали анализировать. И часто мы радуемся не тогда, когда мы духом угадываем дух произведения, а когда верно и часто умом нахо</w:t>
      </w:r>
      <w:r>
        <w:rPr>
          <w:rFonts w:eastAsia="Times New Roman"/>
          <w:sz w:val="16"/>
          <w:szCs w:val="16"/>
        </w:rPr>
        <w:softHyphen/>
        <w:t>дим сквозное действие и задачи.</w:t>
      </w:r>
    </w:p>
    <w:p w:rsidR="00745E39" w:rsidRDefault="003978C9">
      <w:pPr>
        <w:shd w:val="clear" w:color="auto" w:fill="FFFFFF"/>
        <w:spacing w:line="197" w:lineRule="exact"/>
        <w:ind w:firstLine="398"/>
        <w:jc w:val="both"/>
      </w:pPr>
      <w:r>
        <w:rPr>
          <w:rFonts w:eastAsia="Times New Roman"/>
          <w:sz w:val="16"/>
          <w:szCs w:val="16"/>
        </w:rPr>
        <w:t>Искусство сцены находится в области эмоций и чувств. И как ни гигантски развивается язык человеческий, есть много таких тонких, нежных и загадочных движений души, которые и теперь едва могут передаваться только музыкой, а мы часто убивали эти движения, клей</w:t>
      </w:r>
      <w:r>
        <w:rPr>
          <w:rFonts w:eastAsia="Times New Roman"/>
          <w:sz w:val="16"/>
          <w:szCs w:val="16"/>
        </w:rPr>
        <w:softHyphen/>
        <w:t>мя их задачами.</w:t>
      </w:r>
    </w:p>
    <w:p w:rsidR="00745E39" w:rsidRDefault="003978C9">
      <w:pPr>
        <w:shd w:val="clear" w:color="auto" w:fill="FFFFFF"/>
        <w:spacing w:line="197" w:lineRule="exact"/>
        <w:ind w:firstLine="398"/>
        <w:jc w:val="both"/>
      </w:pPr>
      <w:r>
        <w:rPr>
          <w:rFonts w:eastAsia="Times New Roman"/>
          <w:sz w:val="16"/>
          <w:szCs w:val="16"/>
        </w:rPr>
        <w:t>И этот анализ стал разно действовать на нас: одни из нас слишком стали все уметь, и холод их спокойной самоуверенности стал прони</w:t>
      </w:r>
      <w:r>
        <w:rPr>
          <w:rFonts w:eastAsia="Times New Roman"/>
          <w:sz w:val="16"/>
          <w:szCs w:val="16"/>
        </w:rPr>
        <w:softHyphen/>
        <w:t>кать и на сцену; у других анализ и самоанализ убил всякую смелость и породил полное недоверие к себе. Зная прекрасно результаты вновь открытого пути (например, «Сверчок»), мы перестали искать и волно</w:t>
      </w:r>
      <w:r>
        <w:rPr>
          <w:rFonts w:eastAsia="Times New Roman"/>
          <w:sz w:val="16"/>
          <w:szCs w:val="16"/>
        </w:rPr>
        <w:softHyphen/>
        <w:t>ваться, темп нашей работы перестал быть творчески горячим и нетер</w:t>
      </w:r>
      <w:r>
        <w:rPr>
          <w:rFonts w:eastAsia="Times New Roman"/>
          <w:sz w:val="16"/>
          <w:szCs w:val="16"/>
        </w:rPr>
        <w:softHyphen/>
        <w:t>пеливым. Мы годами репетируем пьесы и ходим на репетиции с таким же чувством, как на уроки в гимназию. И мы на этом очень успокои</w:t>
      </w:r>
      <w:r>
        <w:rPr>
          <w:rFonts w:eastAsia="Times New Roman"/>
          <w:sz w:val="16"/>
          <w:szCs w:val="16"/>
        </w:rPr>
        <w:softHyphen/>
        <w:t>лись – мы привыкли, не слишком волнуя свою душу, передавать жиз</w:t>
      </w:r>
      <w:r>
        <w:rPr>
          <w:rFonts w:eastAsia="Times New Roman"/>
          <w:sz w:val="16"/>
          <w:szCs w:val="16"/>
        </w:rPr>
        <w:softHyphen/>
        <w:t>ненную правду и пользоваться успехом. И наши пьесы мы стали при</w:t>
      </w:r>
      <w:r>
        <w:rPr>
          <w:rFonts w:eastAsia="Times New Roman"/>
          <w:sz w:val="16"/>
          <w:szCs w:val="16"/>
        </w:rPr>
        <w:softHyphen/>
        <w:t>ближать к нашей маленькой правде, и души наши стали будничными и маленькими. Мы потеряли широкую творческую инициативу.</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Нельзя сразу создать новое, не пробуя мятежной душой выявить его в эскизах. А мы рисуем чистенькие, гладенькие картины, тщатель</w:t>
      </w:r>
      <w:r>
        <w:rPr>
          <w:rFonts w:eastAsia="Times New Roman"/>
          <w:sz w:val="16"/>
          <w:szCs w:val="16"/>
        </w:rPr>
        <w:softHyphen/>
        <w:t>но выписанные, и у нас не хватает ни силы, ни смелости в широких свободных мазках искать, пробовать, разрывать и вновь, и вновь не</w:t>
      </w:r>
      <w:r>
        <w:rPr>
          <w:rFonts w:eastAsia="Times New Roman"/>
          <w:sz w:val="16"/>
          <w:szCs w:val="16"/>
        </w:rPr>
        <w:softHyphen/>
        <w:t>утомимо искать.</w:t>
      </w:r>
    </w:p>
    <w:p w:rsidR="00745E39" w:rsidRDefault="003978C9">
      <w:pPr>
        <w:shd w:val="clear" w:color="auto" w:fill="FFFFFF"/>
        <w:spacing w:line="197" w:lineRule="exact"/>
        <w:ind w:firstLine="398"/>
        <w:jc w:val="both"/>
      </w:pPr>
      <w:r>
        <w:rPr>
          <w:rFonts w:eastAsia="Times New Roman"/>
          <w:sz w:val="16"/>
          <w:szCs w:val="16"/>
        </w:rPr>
        <w:t>Но может быть, нам и не хочется искать, так как наши гладкие картины все больше и больше нравятся публике, и на них является все больший и больший спрос.</w:t>
      </w:r>
    </w:p>
    <w:p w:rsidR="00745E39" w:rsidRDefault="003978C9">
      <w:pPr>
        <w:shd w:val="clear" w:color="auto" w:fill="FFFFFF"/>
        <w:spacing w:line="197" w:lineRule="exact"/>
        <w:ind w:firstLine="398"/>
        <w:jc w:val="both"/>
      </w:pPr>
      <w:bookmarkStart w:id="2593" w:name="bookmark2750"/>
      <w:r>
        <w:rPr>
          <w:rFonts w:eastAsia="Times New Roman"/>
          <w:sz w:val="16"/>
          <w:szCs w:val="16"/>
        </w:rPr>
        <w:t>И</w:t>
      </w:r>
      <w:bookmarkEnd w:id="2593"/>
      <w:r>
        <w:rPr>
          <w:rFonts w:eastAsia="Times New Roman"/>
          <w:sz w:val="16"/>
          <w:szCs w:val="16"/>
        </w:rPr>
        <w:t xml:space="preserve"> вот мне вспоминается рассказ. Один художник, которому Бог даровал огромный талант, горячо отдал себя на служение искусству. Он был очень бедный, но он забывал об этом, горя у своего мольберта. И в один из самых высоких порывов своего духа он создал дивный портрет и послал его на выставку. Все были поражены и приветствова</w:t>
      </w:r>
      <w:r>
        <w:rPr>
          <w:rFonts w:eastAsia="Times New Roman"/>
          <w:sz w:val="16"/>
          <w:szCs w:val="16"/>
        </w:rPr>
        <w:softHyphen/>
        <w:t>ли новый талант. На него посыпались все блага славы. И он поддался искушению. Он забыл о своей высокой задаче. Вся страна стала гово</w:t>
      </w:r>
      <w:r>
        <w:rPr>
          <w:rFonts w:eastAsia="Times New Roman"/>
          <w:sz w:val="16"/>
          <w:szCs w:val="16"/>
        </w:rPr>
        <w:softHyphen/>
        <w:t>рить о нем, отовсюду ему заказывали портреты, и он делал все портре</w:t>
      </w:r>
      <w:r>
        <w:rPr>
          <w:rFonts w:eastAsia="Times New Roman"/>
          <w:sz w:val="16"/>
          <w:szCs w:val="16"/>
        </w:rPr>
        <w:softHyphen/>
        <w:t>ты с высочайшим мастерством, но душа его спала. Он сделался богат, знатен. Чем больше он писал портреты, тем все шире разрасталась его слава. Где-то в глубине души его грызло сомнение, что это не то, о чем он когда-то мечтал, но, вспоминая о славе, о похвалах своему талан</w:t>
      </w:r>
      <w:r>
        <w:rPr>
          <w:rFonts w:eastAsia="Times New Roman"/>
          <w:sz w:val="16"/>
          <w:szCs w:val="16"/>
        </w:rPr>
        <w:softHyphen/>
        <w:t>ту, он усыплял свои сомнения этими похвалами. Но вот однажды на одной из выставок появилась картина какого-то неизвестного бедного художника. Целый день перед ней стояла небольшая толпа молчали</w:t>
      </w:r>
      <w:r>
        <w:rPr>
          <w:rFonts w:eastAsia="Times New Roman"/>
          <w:sz w:val="16"/>
          <w:szCs w:val="16"/>
        </w:rPr>
        <w:softHyphen/>
        <w:t>вых истинных ценителей. В этой картине было что-то могучее, новое, молодой голос пел какую-то свою неведомую песню. Один из друзей знаменитого художника зашел к нему и рассказал об этой картине. Ху</w:t>
      </w:r>
      <w:r>
        <w:rPr>
          <w:rFonts w:eastAsia="Times New Roman"/>
          <w:sz w:val="16"/>
          <w:szCs w:val="16"/>
        </w:rPr>
        <w:softHyphen/>
        <w:t>дожник самоуверенно усмехнулся и не поверил. Но в тайниках души у него затрепетал страх. Несколько дней он не решался идти на вы</w:t>
      </w:r>
      <w:r>
        <w:rPr>
          <w:rFonts w:eastAsia="Times New Roman"/>
          <w:sz w:val="16"/>
          <w:szCs w:val="16"/>
        </w:rPr>
        <w:softHyphen/>
        <w:t>ставку. Наконец тихонько, неузнанный, как вор, он пробрался туда. Он стоял как пораженный громом. Из глаз его текли слезы, а в душе была острая боль. Он понял, что он загубил свой дар, – он бросился домой, заперся и долго рыдал. Потом в гневе он разорвал все свои знаменитые картины и сел творить. Но, увы, холодный ужас сковал его душу. Его светильник был опрокинут, священный огонь потух, – и он скрылся бесследно.</w:t>
      </w:r>
    </w:p>
    <w:p w:rsidR="00745E39" w:rsidRDefault="003978C9">
      <w:pPr>
        <w:shd w:val="clear" w:color="auto" w:fill="FFFFFF"/>
        <w:spacing w:line="197" w:lineRule="exact"/>
        <w:ind w:firstLine="398"/>
        <w:jc w:val="both"/>
      </w:pPr>
      <w:r>
        <w:rPr>
          <w:rFonts w:eastAsia="Times New Roman"/>
          <w:sz w:val="16"/>
          <w:szCs w:val="16"/>
        </w:rPr>
        <w:t>Мы, может быть, очень мало похожи на знаменитого художника, но страх в душе у нас проснулся. И мы пришли откровенно сознаться в наших ошибках перед нашими руководителями.</w:t>
      </w:r>
    </w:p>
    <w:p w:rsidR="00745E39" w:rsidRDefault="003978C9">
      <w:pPr>
        <w:shd w:val="clear" w:color="auto" w:fill="FFFFFF"/>
        <w:spacing w:line="197" w:lineRule="exact"/>
        <w:ind w:firstLine="398"/>
        <w:jc w:val="both"/>
      </w:pPr>
      <w:r>
        <w:rPr>
          <w:rFonts w:eastAsia="Times New Roman"/>
          <w:sz w:val="16"/>
          <w:szCs w:val="16"/>
        </w:rPr>
        <w:t>Мы забыли, что ту правду, которую они нам проповедуют, они дали нам затем, чтобы мы с ней шли все к более высоким целям. А мы пьедестал приняли за уже готовый храм. Но чтобы душа осмелилась на постройку храма, нам нужно питать ее прекрасными источниками.</w:t>
      </w:r>
    </w:p>
    <w:p w:rsidR="00745E39" w:rsidRDefault="003978C9">
      <w:pPr>
        <w:shd w:val="clear" w:color="auto" w:fill="FFFFFF"/>
        <w:spacing w:line="197" w:lineRule="exact"/>
        <w:ind w:firstLine="398"/>
        <w:jc w:val="both"/>
      </w:pPr>
      <w:bookmarkStart w:id="2594" w:name="bookmark2751"/>
      <w:r>
        <w:rPr>
          <w:rFonts w:eastAsia="Times New Roman"/>
          <w:sz w:val="16"/>
          <w:szCs w:val="16"/>
        </w:rPr>
        <w:t>М</w:t>
      </w:r>
      <w:bookmarkEnd w:id="2594"/>
      <w:r>
        <w:rPr>
          <w:rFonts w:eastAsia="Times New Roman"/>
          <w:sz w:val="16"/>
          <w:szCs w:val="16"/>
        </w:rPr>
        <w:t>ы постоянно слышали от Кон. Серг. и от Вл.Ив., что самое глав</w:t>
      </w:r>
      <w:r>
        <w:rPr>
          <w:rFonts w:eastAsia="Times New Roman"/>
          <w:sz w:val="16"/>
          <w:szCs w:val="16"/>
        </w:rPr>
        <w:softHyphen/>
        <w:t>ное, что надо делать, – это развивать свою фантазию и творческую ин</w:t>
      </w:r>
      <w:r>
        <w:rPr>
          <w:rFonts w:eastAsia="Times New Roman"/>
          <w:sz w:val="16"/>
          <w:szCs w:val="16"/>
        </w:rPr>
        <w:softHyphen/>
        <w:t>туицию. И вот здесь, может быть, и была наша главная ошибка. Нам нечем было питать свою фантазию, у нас не было настоящей художе</w:t>
      </w:r>
      <w:r>
        <w:rPr>
          <w:rFonts w:eastAsia="Times New Roman"/>
          <w:sz w:val="16"/>
          <w:szCs w:val="16"/>
        </w:rPr>
        <w:softHyphen/>
        <w:t>ственной атмосферы, из которой родился театр. Нам надо ее созидать. Чтобы искать в эскизах контуры будущего храма, нам нужно питать душу прекрасными источниками. Вот почему мы так жадно схватились за идею понедельников и возлагаем на них большие надежды. Недавно в Больш. театре почувствовалось, как важно нам слушать музыку; не</w:t>
      </w:r>
      <w:r>
        <w:rPr>
          <w:rFonts w:eastAsia="Times New Roman"/>
          <w:sz w:val="16"/>
          <w:szCs w:val="16"/>
        </w:rPr>
        <w:softHyphen/>
        <w:t>давно в нашем театре почувствовалось, как важно нам наконец открыть души друг перед другом</w:t>
      </w:r>
      <w:r>
        <w:rPr>
          <w:rFonts w:eastAsia="Times New Roman"/>
          <w:sz w:val="16"/>
          <w:szCs w:val="16"/>
          <w:vertAlign w:val="superscript"/>
        </w:rPr>
        <w:t>10</w:t>
      </w:r>
      <w:r>
        <w:rPr>
          <w:rFonts w:eastAsia="Times New Roman"/>
          <w:sz w:val="16"/>
          <w:szCs w:val="16"/>
        </w:rPr>
        <w:t>, ибо, как сказал Шиллер:</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left="965" w:right="2458"/>
      </w:pPr>
      <w:r>
        <w:rPr>
          <w:rFonts w:eastAsia="Times New Roman"/>
          <w:sz w:val="16"/>
          <w:szCs w:val="16"/>
        </w:rPr>
        <w:lastRenderedPageBreak/>
        <w:t>О душ родство, О луч небесный. Вседержащее звено, К небесам ведет оно.</w:t>
      </w:r>
    </w:p>
    <w:p w:rsidR="00745E39" w:rsidRDefault="003978C9">
      <w:pPr>
        <w:shd w:val="clear" w:color="auto" w:fill="FFFFFF"/>
        <w:spacing w:before="82" w:line="197" w:lineRule="exact"/>
        <w:ind w:firstLine="398"/>
        <w:jc w:val="both"/>
      </w:pPr>
      <w:bookmarkStart w:id="2595" w:name="bookmark2752"/>
      <w:r>
        <w:rPr>
          <w:rFonts w:eastAsia="Times New Roman"/>
          <w:sz w:val="16"/>
          <w:szCs w:val="16"/>
        </w:rPr>
        <w:t>И</w:t>
      </w:r>
      <w:bookmarkEnd w:id="2595"/>
      <w:r>
        <w:rPr>
          <w:rFonts w:eastAsia="Times New Roman"/>
          <w:sz w:val="16"/>
          <w:szCs w:val="16"/>
        </w:rPr>
        <w:t xml:space="preserve"> быть может, благодаря понедельникам, мы из душной атмос</w:t>
      </w:r>
      <w:r>
        <w:rPr>
          <w:rFonts w:eastAsia="Times New Roman"/>
          <w:sz w:val="16"/>
          <w:szCs w:val="16"/>
        </w:rPr>
        <w:softHyphen/>
        <w:t>феры вырвемся на простор голубого неба и создадим ту атмосферу, которая столь необходима для творческой интуиции, и дай Бог, нам вместе с поэтом воскликнуть:</w:t>
      </w:r>
    </w:p>
    <w:p w:rsidR="00745E39" w:rsidRDefault="003978C9">
      <w:pPr>
        <w:shd w:val="clear" w:color="auto" w:fill="FFFFFF"/>
        <w:spacing w:line="197" w:lineRule="exact"/>
        <w:ind w:left="965"/>
      </w:pPr>
      <w:r>
        <w:rPr>
          <w:rFonts w:eastAsia="Times New Roman"/>
          <w:sz w:val="16"/>
          <w:szCs w:val="16"/>
        </w:rPr>
        <w:t>Все пошлoe и ложное</w:t>
      </w:r>
    </w:p>
    <w:p w:rsidR="00745E39" w:rsidRDefault="003978C9">
      <w:pPr>
        <w:shd w:val="clear" w:color="auto" w:fill="FFFFFF"/>
        <w:spacing w:line="197" w:lineRule="exact"/>
        <w:ind w:left="965"/>
      </w:pPr>
      <w:r>
        <w:rPr>
          <w:rFonts w:eastAsia="Times New Roman"/>
          <w:sz w:val="16"/>
          <w:szCs w:val="16"/>
        </w:rPr>
        <w:t>Ушло так далеко,</w:t>
      </w:r>
    </w:p>
    <w:p w:rsidR="00745E39" w:rsidRDefault="003978C9">
      <w:pPr>
        <w:shd w:val="clear" w:color="auto" w:fill="FFFFFF"/>
        <w:spacing w:line="197" w:lineRule="exact"/>
        <w:ind w:left="965"/>
      </w:pPr>
      <w:r>
        <w:rPr>
          <w:rFonts w:eastAsia="Times New Roman"/>
          <w:sz w:val="16"/>
          <w:szCs w:val="16"/>
        </w:rPr>
        <w:t>Все мило – невозможное</w:t>
      </w:r>
    </w:p>
    <w:p w:rsidR="00745E39" w:rsidRDefault="003978C9">
      <w:pPr>
        <w:shd w:val="clear" w:color="auto" w:fill="FFFFFF"/>
        <w:spacing w:line="197" w:lineRule="exact"/>
        <w:ind w:left="965"/>
      </w:pPr>
      <w:r>
        <w:rPr>
          <w:rFonts w:eastAsia="Times New Roman"/>
          <w:sz w:val="16"/>
          <w:szCs w:val="16"/>
        </w:rPr>
        <w:t>Так близко и легко.</w:t>
      </w:r>
    </w:p>
    <w:p w:rsidR="00745E39" w:rsidRDefault="003978C9">
      <w:pPr>
        <w:shd w:val="clear" w:color="auto" w:fill="FFFFFF"/>
        <w:spacing w:before="86"/>
        <w:ind w:left="3072"/>
      </w:pPr>
      <w:r>
        <w:rPr>
          <w:rFonts w:eastAsia="Times New Roman"/>
          <w:i/>
          <w:iCs/>
          <w:sz w:val="16"/>
          <w:szCs w:val="16"/>
        </w:rPr>
        <w:t>Тютчев</w:t>
      </w:r>
    </w:p>
    <w:p w:rsidR="00745E39" w:rsidRDefault="00745E39">
      <w:pPr>
        <w:shd w:val="clear" w:color="auto" w:fill="FFFFFF"/>
        <w:spacing w:before="86"/>
        <w:ind w:left="3072"/>
        <w:sectPr w:rsidR="00745E39">
          <w:pgSz w:w="11909" w:h="16834"/>
          <w:pgMar w:top="1440" w:right="3375" w:bottom="720" w:left="3374" w:header="720" w:footer="720" w:gutter="0"/>
          <w:cols w:space="60"/>
          <w:noEndnote/>
        </w:sectPr>
      </w:pPr>
    </w:p>
    <w:p w:rsidR="00745E39" w:rsidRDefault="003978C9">
      <w:pPr>
        <w:shd w:val="clear" w:color="auto" w:fill="FFFFFF"/>
        <w:spacing w:line="187" w:lineRule="exact"/>
        <w:ind w:left="398" w:right="1075"/>
      </w:pPr>
      <w:bookmarkStart w:id="2596" w:name="bookmark2753"/>
      <w:r>
        <w:rPr>
          <w:rFonts w:eastAsia="Times New Roman"/>
          <w:b/>
          <w:bCs/>
          <w:sz w:val="16"/>
          <w:szCs w:val="16"/>
        </w:rPr>
        <w:lastRenderedPageBreak/>
        <w:t>ж</w:t>
      </w:r>
      <w:bookmarkEnd w:id="2596"/>
      <w:r>
        <w:rPr>
          <w:rFonts w:eastAsia="Times New Roman"/>
          <w:b/>
          <w:bCs/>
          <w:sz w:val="16"/>
          <w:szCs w:val="16"/>
        </w:rPr>
        <w:t>урнал собранИя второго ПонедельнИка [20 января 1919 г.]</w:t>
      </w:r>
      <w:hyperlink w:anchor="bookmark3708" w:history="1">
        <w:r>
          <w:rPr>
            <w:rFonts w:eastAsia="Times New Roman"/>
            <w:sz w:val="16"/>
            <w:szCs w:val="16"/>
            <w:vertAlign w:val="superscript"/>
          </w:rPr>
          <w:t>11</w:t>
        </w:r>
      </w:hyperlink>
      <w:r>
        <w:rPr>
          <w:rFonts w:eastAsia="Times New Roman"/>
          <w:b/>
          <w:bCs/>
          <w:sz w:val="16"/>
          <w:szCs w:val="16"/>
        </w:rPr>
        <w:t>.</w:t>
      </w:r>
    </w:p>
    <w:p w:rsidR="00745E39" w:rsidRDefault="003978C9">
      <w:pPr>
        <w:shd w:val="clear" w:color="auto" w:fill="FFFFFF"/>
        <w:spacing w:before="149" w:line="197" w:lineRule="exact"/>
        <w:ind w:firstLine="398"/>
        <w:jc w:val="both"/>
      </w:pPr>
      <w:bookmarkStart w:id="2597" w:name="bookmark2754"/>
      <w:r>
        <w:rPr>
          <w:rFonts w:eastAsia="Times New Roman"/>
          <w:sz w:val="16"/>
          <w:szCs w:val="16"/>
        </w:rPr>
        <w:t>П</w:t>
      </w:r>
      <w:bookmarkEnd w:id="2597"/>
      <w:r>
        <w:rPr>
          <w:rFonts w:eastAsia="Times New Roman"/>
          <w:sz w:val="16"/>
          <w:szCs w:val="16"/>
        </w:rPr>
        <w:t>рисутствовали: К.С.Станиславский, В.И.Немирович-Данченко, И.М.Москвин, Н.С.Бутова, Халютина, Бертенсон, Горский, Гей-рот, Вишневский, Раевская, Порфирьева, Виноградская, Пыжова, О.Л.Мелконова, Дживелегова, Зуева, Орлова, Булгакова, Булгаков, Хмара, Шевченко, Массалитинов, Краснопольская, Сухачева, Выру</w:t>
      </w:r>
      <w:r>
        <w:rPr>
          <w:rFonts w:eastAsia="Times New Roman"/>
          <w:sz w:val="16"/>
          <w:szCs w:val="16"/>
        </w:rPr>
        <w:softHyphen/>
        <w:t>бов, Чебан, Бондырев, Гиацинтова, Бирман, Успенская, Бабанин, Из-ралевский, Грибунин, Подобед, Бурджалов и др.</w:t>
      </w:r>
    </w:p>
    <w:p w:rsidR="00745E39" w:rsidRDefault="003978C9">
      <w:pPr>
        <w:shd w:val="clear" w:color="auto" w:fill="FFFFFF"/>
        <w:spacing w:line="197" w:lineRule="exact"/>
        <w:ind w:left="398"/>
      </w:pPr>
      <w:bookmarkStart w:id="2598" w:name="bookmark2755"/>
      <w:r>
        <w:rPr>
          <w:rFonts w:eastAsia="Times New Roman"/>
          <w:sz w:val="16"/>
          <w:szCs w:val="16"/>
        </w:rPr>
        <w:t>П</w:t>
      </w:r>
      <w:bookmarkEnd w:id="2598"/>
      <w:r>
        <w:rPr>
          <w:rFonts w:eastAsia="Times New Roman"/>
          <w:sz w:val="16"/>
          <w:szCs w:val="16"/>
        </w:rPr>
        <w:t>редседатель Раевская.</w:t>
      </w:r>
    </w:p>
    <w:p w:rsidR="00745E39" w:rsidRDefault="003978C9">
      <w:pPr>
        <w:shd w:val="clear" w:color="auto" w:fill="FFFFFF"/>
        <w:spacing w:line="197" w:lineRule="exact"/>
        <w:ind w:left="398"/>
      </w:pPr>
      <w:bookmarkStart w:id="2599" w:name="bookmark2756"/>
      <w:r>
        <w:rPr>
          <w:rFonts w:eastAsia="Times New Roman"/>
          <w:sz w:val="16"/>
          <w:szCs w:val="16"/>
        </w:rPr>
        <w:t>Т</w:t>
      </w:r>
      <w:bookmarkEnd w:id="2599"/>
      <w:r>
        <w:rPr>
          <w:rFonts w:eastAsia="Times New Roman"/>
          <w:sz w:val="16"/>
          <w:szCs w:val="16"/>
        </w:rPr>
        <w:t>оварищ председателя Сухачева.</w:t>
      </w:r>
    </w:p>
    <w:p w:rsidR="00745E39" w:rsidRDefault="003978C9">
      <w:pPr>
        <w:shd w:val="clear" w:color="auto" w:fill="FFFFFF"/>
        <w:spacing w:line="197" w:lineRule="exact"/>
        <w:ind w:left="398"/>
      </w:pPr>
      <w:r>
        <w:rPr>
          <w:rFonts w:eastAsia="Times New Roman"/>
          <w:sz w:val="16"/>
          <w:szCs w:val="16"/>
        </w:rPr>
        <w:t>Секретарь Краснопольская.</w:t>
      </w:r>
    </w:p>
    <w:p w:rsidR="00745E39" w:rsidRDefault="003978C9">
      <w:pPr>
        <w:shd w:val="clear" w:color="auto" w:fill="FFFFFF"/>
        <w:spacing w:line="197" w:lineRule="exact"/>
        <w:ind w:left="398"/>
      </w:pPr>
      <w:r>
        <w:rPr>
          <w:rFonts w:eastAsia="Times New Roman"/>
          <w:sz w:val="16"/>
          <w:szCs w:val="16"/>
        </w:rPr>
        <w:t>Собрание начинается с чтения журнала предыдущего собрания.</w:t>
      </w:r>
    </w:p>
    <w:p w:rsidR="00745E39" w:rsidRDefault="003978C9">
      <w:pPr>
        <w:shd w:val="clear" w:color="auto" w:fill="FFFFFF"/>
        <w:spacing w:line="197" w:lineRule="exact"/>
        <w:ind w:firstLine="398"/>
        <w:jc w:val="both"/>
      </w:pPr>
      <w:bookmarkStart w:id="2600" w:name="bookmark2757"/>
      <w:r>
        <w:rPr>
          <w:rFonts w:eastAsia="Times New Roman"/>
          <w:sz w:val="16"/>
          <w:szCs w:val="16"/>
        </w:rPr>
        <w:t>П</w:t>
      </w:r>
      <w:bookmarkEnd w:id="2600"/>
      <w:r>
        <w:rPr>
          <w:rFonts w:eastAsia="Times New Roman"/>
          <w:sz w:val="16"/>
          <w:szCs w:val="16"/>
        </w:rPr>
        <w:t>осле чтения объявляется маленький перерыв и затем все при</w:t>
      </w:r>
      <w:r>
        <w:rPr>
          <w:rFonts w:eastAsia="Times New Roman"/>
          <w:sz w:val="16"/>
          <w:szCs w:val="16"/>
        </w:rPr>
        <w:softHyphen/>
        <w:t>глашаются в другое помещение, где слушают струнный квартет Чай</w:t>
      </w:r>
      <w:r>
        <w:rPr>
          <w:rFonts w:eastAsia="Times New Roman"/>
          <w:sz w:val="16"/>
          <w:szCs w:val="16"/>
        </w:rPr>
        <w:softHyphen/>
        <w:t>ковского, исполненный Изралевским, Рывкиндом, Лукиным, Пяти</w:t>
      </w:r>
      <w:r>
        <w:rPr>
          <w:rFonts w:eastAsia="Times New Roman"/>
          <w:sz w:val="16"/>
          <w:szCs w:val="16"/>
        </w:rPr>
        <w:softHyphen/>
        <w:t>горским. Хорошо срепетованный и прекрасно сыгранный квартет производит впечатление. Тихо-тихо в фойе. По стенам чуть поблески</w:t>
      </w:r>
      <w:r>
        <w:rPr>
          <w:rFonts w:eastAsia="Times New Roman"/>
          <w:sz w:val="16"/>
          <w:szCs w:val="16"/>
        </w:rPr>
        <w:softHyphen/>
        <w:t>вают трофеи театра. Часто попадается на глаза эмблема театра – чай</w:t>
      </w:r>
      <w:r>
        <w:rPr>
          <w:rFonts w:eastAsia="Times New Roman"/>
          <w:sz w:val="16"/>
          <w:szCs w:val="16"/>
        </w:rPr>
        <w:softHyphen/>
        <w:t>ка. И кажется, что это поют не скрипки, а поет забитая душа театра, и белая чайка тихо реет над собравшимися людьми.</w:t>
      </w:r>
    </w:p>
    <w:p w:rsidR="00745E39" w:rsidRDefault="003978C9">
      <w:pPr>
        <w:shd w:val="clear" w:color="auto" w:fill="FFFFFF"/>
        <w:spacing w:line="197" w:lineRule="exact"/>
        <w:ind w:firstLine="398"/>
        <w:jc w:val="both"/>
      </w:pPr>
      <w:bookmarkStart w:id="2601" w:name="bookmark2758"/>
      <w:r>
        <w:rPr>
          <w:rFonts w:eastAsia="Times New Roman"/>
          <w:sz w:val="16"/>
          <w:szCs w:val="16"/>
        </w:rPr>
        <w:t>П</w:t>
      </w:r>
      <w:bookmarkEnd w:id="2601"/>
      <w:r>
        <w:rPr>
          <w:rFonts w:eastAsia="Times New Roman"/>
          <w:sz w:val="16"/>
          <w:szCs w:val="16"/>
        </w:rPr>
        <w:t>осле музыки заседание продолжается. Переходят к намеченной теме этого понедельника – «Наша закулисная этика».</w:t>
      </w:r>
    </w:p>
    <w:p w:rsidR="00745E39" w:rsidRDefault="003978C9">
      <w:pPr>
        <w:shd w:val="clear" w:color="auto" w:fill="FFFFFF"/>
        <w:spacing w:line="197" w:lineRule="exact"/>
        <w:ind w:left="398"/>
      </w:pPr>
      <w:r>
        <w:rPr>
          <w:rFonts w:eastAsia="Times New Roman"/>
          <w:sz w:val="16"/>
          <w:szCs w:val="16"/>
        </w:rPr>
        <w:t>Доклад на эту тему читает автор этого доклада – Виноградская</w:t>
      </w:r>
      <w:r>
        <w:rPr>
          <w:rFonts w:eastAsia="Times New Roman"/>
          <w:sz w:val="16"/>
          <w:szCs w:val="16"/>
          <w:vertAlign w:val="superscript"/>
        </w:rPr>
        <w:t>12</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Доклад прилагается к этому журналу. Взволнованные музыкой, все с глубоким вниманием слушают доклад. После чтения доклада на</w:t>
      </w:r>
      <w:r>
        <w:rPr>
          <w:rFonts w:eastAsia="Times New Roman"/>
          <w:sz w:val="16"/>
          <w:szCs w:val="16"/>
        </w:rPr>
        <w:softHyphen/>
        <w:t>ступает продолжительное молчание.</w:t>
      </w:r>
    </w:p>
    <w:p w:rsidR="00745E39" w:rsidRDefault="003978C9">
      <w:pPr>
        <w:shd w:val="clear" w:color="auto" w:fill="FFFFFF"/>
        <w:spacing w:line="197" w:lineRule="exact"/>
        <w:ind w:firstLine="398"/>
        <w:jc w:val="both"/>
      </w:pPr>
      <w:bookmarkStart w:id="2602" w:name="bookmark2759"/>
      <w:r>
        <w:rPr>
          <w:rFonts w:eastAsia="Times New Roman"/>
          <w:sz w:val="16"/>
          <w:szCs w:val="16"/>
        </w:rPr>
        <w:t>Т</w:t>
      </w:r>
      <w:bookmarkEnd w:id="2602"/>
      <w:r>
        <w:rPr>
          <w:rFonts w:eastAsia="Times New Roman"/>
          <w:sz w:val="16"/>
          <w:szCs w:val="16"/>
        </w:rPr>
        <w:t>ема этого доклада так близка всем и разработана так талантливо и с таким искренним чувством, что каждая душа задета, каждому есть над чем задуматься.</w:t>
      </w:r>
    </w:p>
    <w:p w:rsidR="00745E39" w:rsidRDefault="003978C9">
      <w:pPr>
        <w:shd w:val="clear" w:color="auto" w:fill="FFFFFF"/>
        <w:spacing w:line="197" w:lineRule="exact"/>
        <w:ind w:firstLine="398"/>
        <w:jc w:val="both"/>
      </w:pPr>
      <w:r>
        <w:rPr>
          <w:rFonts w:eastAsia="Times New Roman"/>
          <w:sz w:val="16"/>
          <w:szCs w:val="16"/>
        </w:rPr>
        <w:t>Первым начинает говорить К.С.Как быть? В ком и в чем вина, что люди, пришедшие в театр, начинают так тосковать. Может быть, вина в них, в старших, может быть, вина в нем. Он призывает молодежь прийти ему на помощь и отыскать ошибку. Как могло случиться, что он, отдавая весь свой досуг молодежи, заботясь о ее судьбе, никому не отказывая в помощи, все же не может добиться, чтобы все были заняты и не тосковали.</w:t>
      </w:r>
    </w:p>
    <w:p w:rsidR="00745E39" w:rsidRDefault="003978C9">
      <w:pPr>
        <w:shd w:val="clear" w:color="auto" w:fill="FFFFFF"/>
        <w:spacing w:line="197" w:lineRule="exact"/>
        <w:ind w:firstLine="398"/>
        <w:jc w:val="both"/>
      </w:pPr>
      <w:r>
        <w:rPr>
          <w:rFonts w:eastAsia="Times New Roman"/>
          <w:sz w:val="16"/>
          <w:szCs w:val="16"/>
        </w:rPr>
        <w:t>На предыдущих собраниях много говорилось о «штампе». Этот для многих жестокий приговор явился как результат слишком боль</w:t>
      </w:r>
      <w:r>
        <w:rPr>
          <w:rFonts w:eastAsia="Times New Roman"/>
          <w:sz w:val="16"/>
          <w:szCs w:val="16"/>
        </w:rPr>
        <w:softHyphen/>
        <w:t>шой требовательности руководителей. Может быть, и вправду это сло</w:t>
      </w:r>
      <w:r>
        <w:rPr>
          <w:rFonts w:eastAsia="Times New Roman"/>
          <w:sz w:val="16"/>
          <w:szCs w:val="16"/>
        </w:rPr>
        <w:softHyphen/>
        <w:t>во, начало которому положил он, рождает излишнюю боязливость. Но он все же думает, нет ли тут причины более серьезной. Работа, может быть, и есть, но не всех она удовлетворяет.</w:t>
      </w:r>
    </w:p>
    <w:p w:rsidR="00745E39" w:rsidRDefault="003978C9">
      <w:pPr>
        <w:shd w:val="clear" w:color="auto" w:fill="FFFFFF"/>
        <w:spacing w:line="197" w:lineRule="exact"/>
        <w:ind w:firstLine="398"/>
        <w:jc w:val="both"/>
      </w:pPr>
      <w:r>
        <w:rPr>
          <w:rFonts w:eastAsia="Times New Roman"/>
          <w:sz w:val="16"/>
          <w:szCs w:val="16"/>
        </w:rPr>
        <w:t>И вот, предостерегая молодежь от непосильных задач и говоря о трудностях играть трагедии и классический репертуар, К.С. спрашива</w:t>
      </w:r>
      <w:r>
        <w:rPr>
          <w:rFonts w:eastAsia="Times New Roman"/>
          <w:sz w:val="16"/>
          <w:szCs w:val="16"/>
        </w:rPr>
        <w:softHyphen/>
        <w:t>ет, не впали ли руководители в излишнюю осторожность. Но бывает ведь так, что молодой певец, еще не владея голосом, срывает и навсегда портит голос, взявшись сразу исполнять трудные арии. То же может быть и с молодым артистом. Возможно ли руководителям решиться на подобный риск?</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Притом невозможное всегда манит человека. И артистка, как бы талантлива она ни была, очень редко сразу попадает на «свой путь». Ей всегда обязательно хочется играть не то, что она может и должна, а что находится вне ее данных. Куда же девать такие показы, которые невоз</w:t>
      </w:r>
      <w:r>
        <w:rPr>
          <w:rFonts w:eastAsia="Times New Roman"/>
          <w:sz w:val="16"/>
          <w:szCs w:val="16"/>
        </w:rPr>
        <w:softHyphen/>
        <w:t>можно выносить на публику, и как сделать такие показы не столь мучи</w:t>
      </w:r>
      <w:r>
        <w:rPr>
          <w:rFonts w:eastAsia="Times New Roman"/>
          <w:sz w:val="16"/>
          <w:szCs w:val="16"/>
        </w:rPr>
        <w:softHyphen/>
        <w:t>тельными для тех, для которых этот вопрос является крайне больным? Да и притом при ошибке выбора могут произойти другие серьезные осложнения. Не надо забывать, что искусство страшно мстительно.</w:t>
      </w:r>
    </w:p>
    <w:p w:rsidR="00745E39" w:rsidRDefault="003978C9">
      <w:pPr>
        <w:shd w:val="clear" w:color="auto" w:fill="FFFFFF"/>
        <w:spacing w:line="197" w:lineRule="exact"/>
        <w:ind w:firstLine="398"/>
        <w:jc w:val="both"/>
      </w:pPr>
      <w:bookmarkStart w:id="2603" w:name="bookmark2760"/>
      <w:r>
        <w:rPr>
          <w:rFonts w:eastAsia="Times New Roman"/>
          <w:sz w:val="16"/>
          <w:szCs w:val="16"/>
        </w:rPr>
        <w:t>Ч</w:t>
      </w:r>
      <w:bookmarkEnd w:id="2603"/>
      <w:r>
        <w:rPr>
          <w:rFonts w:eastAsia="Times New Roman"/>
          <w:sz w:val="16"/>
          <w:szCs w:val="16"/>
        </w:rPr>
        <w:t xml:space="preserve">асто артистка, талантливая в </w:t>
      </w:r>
      <w:r>
        <w:rPr>
          <w:rFonts w:eastAsia="Times New Roman"/>
          <w:i/>
          <w:iCs/>
          <w:sz w:val="16"/>
          <w:szCs w:val="16"/>
        </w:rPr>
        <w:t>одном</w:t>
      </w:r>
      <w:r>
        <w:rPr>
          <w:rFonts w:eastAsia="Times New Roman"/>
          <w:sz w:val="16"/>
          <w:szCs w:val="16"/>
        </w:rPr>
        <w:t xml:space="preserve">, выбирает несвойственное ей </w:t>
      </w:r>
      <w:r>
        <w:rPr>
          <w:rFonts w:eastAsia="Times New Roman"/>
          <w:i/>
          <w:iCs/>
          <w:sz w:val="16"/>
          <w:szCs w:val="16"/>
        </w:rPr>
        <w:t xml:space="preserve">другое </w:t>
      </w:r>
      <w:r>
        <w:rPr>
          <w:rFonts w:eastAsia="Times New Roman"/>
          <w:sz w:val="16"/>
          <w:szCs w:val="16"/>
        </w:rPr>
        <w:t>и так много отдает этому «другому» напряжения и сил, что теряет первое. Наблюдательность и характерность, не получая нужно</w:t>
      </w:r>
      <w:r>
        <w:rPr>
          <w:rFonts w:eastAsia="Times New Roman"/>
          <w:sz w:val="16"/>
          <w:szCs w:val="16"/>
        </w:rPr>
        <w:softHyphen/>
        <w:t>го питания, изнашиваются и пропадают. И в таких случаях артисту ни</w:t>
      </w:r>
      <w:r>
        <w:rPr>
          <w:rFonts w:eastAsia="Times New Roman"/>
          <w:sz w:val="16"/>
          <w:szCs w:val="16"/>
        </w:rPr>
        <w:softHyphen/>
        <w:t>когда не избежать мучительного момента, когда он может вдруг почув</w:t>
      </w:r>
      <w:r>
        <w:rPr>
          <w:rFonts w:eastAsia="Times New Roman"/>
          <w:sz w:val="16"/>
          <w:szCs w:val="16"/>
        </w:rPr>
        <w:softHyphen/>
        <w:t>ствовать себя банкротом. И как в таких случаях быть руководителю? И не лучше ли вначале, может быть, жестоко, но пресечь эти вредные для него попытки, чем потом артист сам в конце концов будет страдать, почувствует себя банкротом. Когда будет легче перенести страдание? Ведь вначале артист может отрешиться от ненужного и найти свой путь, а в конце он может все потерять. И если относиться к искусству строже и серьезнее, то не согласится ли молодежь, что такая осторож</w:t>
      </w:r>
      <w:r>
        <w:rPr>
          <w:rFonts w:eastAsia="Times New Roman"/>
          <w:sz w:val="16"/>
          <w:szCs w:val="16"/>
        </w:rPr>
        <w:softHyphen/>
        <w:t>ность и требовательность со стороны руководителей может быть по</w:t>
      </w:r>
      <w:r>
        <w:rPr>
          <w:rFonts w:eastAsia="Times New Roman"/>
          <w:sz w:val="16"/>
          <w:szCs w:val="16"/>
        </w:rPr>
        <w:softHyphen/>
        <w:t>нятна и законна.</w:t>
      </w:r>
    </w:p>
    <w:p w:rsidR="00745E39" w:rsidRDefault="003978C9">
      <w:pPr>
        <w:shd w:val="clear" w:color="auto" w:fill="FFFFFF"/>
        <w:spacing w:line="197" w:lineRule="exact"/>
        <w:ind w:firstLine="398"/>
        <w:jc w:val="both"/>
      </w:pPr>
      <w:bookmarkStart w:id="2604" w:name="bookmark2761"/>
      <w:r>
        <w:rPr>
          <w:rFonts w:eastAsia="Times New Roman"/>
          <w:sz w:val="16"/>
          <w:szCs w:val="16"/>
        </w:rPr>
        <w:t>Г</w:t>
      </w:r>
      <w:bookmarkEnd w:id="2604"/>
      <w:r>
        <w:rPr>
          <w:rFonts w:eastAsia="Times New Roman"/>
          <w:sz w:val="16"/>
          <w:szCs w:val="16"/>
        </w:rPr>
        <w:t>.С.Бурджалов, говоря о неудовлетворенности, задает вопрос: как, играя каждый день маленькие роли, каждую по 50 и больше раз, – сделать возможным, если нельзя иначе, находить каждый раз в этой роли свою маленькую радость.</w:t>
      </w:r>
    </w:p>
    <w:p w:rsidR="00745E39" w:rsidRDefault="003978C9">
      <w:pPr>
        <w:shd w:val="clear" w:color="auto" w:fill="FFFFFF"/>
        <w:spacing w:line="197" w:lineRule="exact"/>
        <w:ind w:firstLine="398"/>
        <w:jc w:val="both"/>
      </w:pPr>
      <w:bookmarkStart w:id="2605" w:name="bookmark2762"/>
      <w:r>
        <w:rPr>
          <w:rFonts w:eastAsia="Times New Roman"/>
          <w:sz w:val="16"/>
          <w:szCs w:val="16"/>
        </w:rPr>
        <w:t>Ч</w:t>
      </w:r>
      <w:bookmarkEnd w:id="2605"/>
      <w:r>
        <w:rPr>
          <w:rFonts w:eastAsia="Times New Roman"/>
          <w:sz w:val="16"/>
          <w:szCs w:val="16"/>
        </w:rPr>
        <w:t>то делать, – говорит Гейрот</w:t>
      </w:r>
      <w:hyperlink w:anchor="bookmark3710" w:history="1">
        <w:r>
          <w:rPr>
            <w:rFonts w:eastAsia="Times New Roman"/>
            <w:sz w:val="16"/>
            <w:szCs w:val="16"/>
            <w:vertAlign w:val="superscript"/>
          </w:rPr>
          <w:t>13</w:t>
        </w:r>
      </w:hyperlink>
      <w:r>
        <w:rPr>
          <w:rFonts w:eastAsia="Times New Roman"/>
          <w:sz w:val="16"/>
          <w:szCs w:val="16"/>
        </w:rPr>
        <w:t>, – надо уважать человека. В своем докладе Виноградская говорит «о ней», о девушке, которая принесла сюда свои мечты и все свое лучшее. Он может сказать от лица мужчин «о нем», который тоже принес сюда свое «святое», свое лучшее время, а в результате «ему» хочется бежать отсюда, чтобы спасти то святое, что, быть может, еще осталось в его душе. Почему? Потому что мы ста</w:t>
      </w:r>
      <w:r>
        <w:rPr>
          <w:rFonts w:eastAsia="Times New Roman"/>
          <w:sz w:val="16"/>
          <w:szCs w:val="16"/>
        </w:rPr>
        <w:softHyphen/>
        <w:t>раемся задушить самые элементарные человеческие чувства. Мы ведь служители искусства, а как только кто-нибудь из нас открывает рот, чтобы поделиться мыслями с другими об этом искусстве, он встречает в ответ или смех, или полное равнодушие. И если теперь мы наконец проснулись, то прежде всего мы должны подумать о взаимном уваже</w:t>
      </w:r>
      <w:r>
        <w:rPr>
          <w:rFonts w:eastAsia="Times New Roman"/>
          <w:sz w:val="16"/>
          <w:szCs w:val="16"/>
        </w:rPr>
        <w:softHyphen/>
        <w:t>нии и любви и создать для себя заповедь: «Возлюби творчество своего ближнего, как ты любишь свое».</w:t>
      </w:r>
    </w:p>
    <w:p w:rsidR="00745E39" w:rsidRDefault="003978C9">
      <w:pPr>
        <w:shd w:val="clear" w:color="auto" w:fill="FFFFFF"/>
        <w:spacing w:line="197" w:lineRule="exact"/>
        <w:ind w:firstLine="398"/>
        <w:jc w:val="both"/>
      </w:pPr>
      <w:r>
        <w:rPr>
          <w:rFonts w:eastAsia="Times New Roman"/>
          <w:sz w:val="16"/>
          <w:szCs w:val="16"/>
        </w:rPr>
        <w:t>Н.С.Бутова о «выходах». Для молодежи «выхода» перестали быть творческой радостью. И тут, может быть, вся вина лежит на нас, гово</w:t>
      </w:r>
      <w:r>
        <w:rPr>
          <w:rFonts w:eastAsia="Times New Roman"/>
          <w:sz w:val="16"/>
          <w:szCs w:val="16"/>
        </w:rPr>
        <w:softHyphen/>
        <w:t>рит она, на старших, на тех, кто, обладая огромным богатством знания и опыта, не сумел передать этого богатства молодежи и не достаточно объяснил, какое большое значение имеют выхода для роста в артисте художника. Мы перестали напоминать о сквозном действии пьесы, не говоря уже о сквозном действии театра. И молодежь, не зная сквозного действия пьесы, не понимая, какое значение имеет исполнение каждого для общей гармонии пьесы, конечно, перестала понимать, что даже и без слов каждый может и должен быть солистом. И понятно, что после просмотра пьесы, сделав какое-нибудь замечание или подав совет, по</w:t>
      </w:r>
      <w:r>
        <w:rPr>
          <w:rFonts w:eastAsia="Times New Roman"/>
          <w:sz w:val="16"/>
          <w:szCs w:val="16"/>
        </w:rPr>
        <w:softHyphen/>
        <w:t>лучаешь вопрос: «Да неужели же это заметно?» А ведь раньше выхода были тем прекрасным упражнением, на котором артист, не связанный</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bookmarkStart w:id="2606" w:name="bookmark2763"/>
      <w:r>
        <w:rPr>
          <w:rFonts w:eastAsia="Times New Roman"/>
          <w:sz w:val="16"/>
          <w:szCs w:val="16"/>
        </w:rPr>
        <w:lastRenderedPageBreak/>
        <w:t>с</w:t>
      </w:r>
      <w:bookmarkEnd w:id="2606"/>
      <w:r>
        <w:rPr>
          <w:rFonts w:eastAsia="Times New Roman"/>
          <w:sz w:val="16"/>
          <w:szCs w:val="16"/>
        </w:rPr>
        <w:t>ловами, мог свободно выполнять свой художественный замысел. И если, например, услышать и как следует понять дивную арию «Лазо</w:t>
      </w:r>
      <w:r>
        <w:rPr>
          <w:rFonts w:eastAsia="Times New Roman"/>
          <w:sz w:val="16"/>
          <w:szCs w:val="16"/>
        </w:rPr>
        <w:softHyphen/>
        <w:t>ревого царства», то это может повести душу на что-нибудь очень боль</w:t>
      </w:r>
      <w:r>
        <w:rPr>
          <w:rFonts w:eastAsia="Times New Roman"/>
          <w:sz w:val="16"/>
          <w:szCs w:val="16"/>
        </w:rPr>
        <w:softHyphen/>
        <w:t>шое. И Н.С. повторяет, что они, должно быть, затаили в себе свое бо</w:t>
      </w:r>
      <w:r>
        <w:rPr>
          <w:rFonts w:eastAsia="Times New Roman"/>
          <w:sz w:val="16"/>
          <w:szCs w:val="16"/>
        </w:rPr>
        <w:softHyphen/>
        <w:t>гатство и не дали воспользоваться им молодежи. И, говоря о себе, она может сказать, что благодаря только выходам она выросла в какого ни на есть, а все-таки художника. А может быть, это происходит оттого, что мы все разъединились. Мы потеряли общую жизнь. У нас нет об</w:t>
      </w:r>
      <w:r>
        <w:rPr>
          <w:rFonts w:eastAsia="Times New Roman"/>
          <w:sz w:val="16"/>
          <w:szCs w:val="16"/>
        </w:rPr>
        <w:softHyphen/>
        <w:t>щей семьи. У нас нет радости художника за общее дело. И тогда ясно, что выход потерял свою цену. У нас, как и в каждом театре, появились сильные роли и просто «выхода» в широком смысле. И тогда становит</w:t>
      </w:r>
      <w:r>
        <w:rPr>
          <w:rFonts w:eastAsia="Times New Roman"/>
          <w:sz w:val="16"/>
          <w:szCs w:val="16"/>
        </w:rPr>
        <w:softHyphen/>
        <w:t>ся понятным крик каждого, кто пришел служить единому и большому: «не хочу подыгрывать такому-то», или «не хочу быть на сцене ради такого-то» и для «такого-то». Вожжи нашей общей жизни ослабли. У нас нет общей совести. Мы все стали «врозь», наша общая воля стала больная. Мы все забыли, что все-таки у нас одна орбита, по которой мы движемся, и если мы будем «врозь», мы только будем кружиться на одном месте и толкать друг друга. И прислушиваясь ко всем волнени</w:t>
      </w:r>
      <w:r>
        <w:rPr>
          <w:rFonts w:eastAsia="Times New Roman"/>
          <w:sz w:val="16"/>
          <w:szCs w:val="16"/>
        </w:rPr>
        <w:softHyphen/>
        <w:t>ям, Н.С. хочет сказать от лица молодежи и от всех, кто волнуется о том зове, который проснулся в душах. Но как сказать, как найти слова, что</w:t>
      </w:r>
      <w:r>
        <w:rPr>
          <w:rFonts w:eastAsia="Times New Roman"/>
          <w:sz w:val="16"/>
          <w:szCs w:val="16"/>
        </w:rPr>
        <w:softHyphen/>
        <w:t>бы понятно было, о чем идет речь. Мы, актеры, не привыкли говорить, и свои большие чувства мы, может быть, и можем только выражать, как дядя Аким во «Власти тьмы», через простое, но глубокое «тае-тае». Хочется сказать то, что чувствуется вместе с молодежью. Они приш</w:t>
      </w:r>
      <w:r>
        <w:rPr>
          <w:rFonts w:eastAsia="Times New Roman"/>
          <w:sz w:val="16"/>
          <w:szCs w:val="16"/>
        </w:rPr>
        <w:softHyphen/>
        <w:t>ли не для того, чтобы говорить отдельно о репертуаре, о работнике, о своих маленьких обидах, а для того, чтобы звать. К искусству ли, или, быть может, к «новому человеку» - это еще не известно. Они где-то предчувствуют новую зарю, и, может быть, не сами пришли звать, а подчинились зову жизни.</w:t>
      </w:r>
    </w:p>
    <w:p w:rsidR="00745E39" w:rsidRDefault="003978C9">
      <w:pPr>
        <w:shd w:val="clear" w:color="auto" w:fill="FFFFFF"/>
        <w:spacing w:line="197" w:lineRule="exact"/>
        <w:ind w:right="5" w:firstLine="398"/>
        <w:jc w:val="both"/>
      </w:pPr>
      <w:bookmarkStart w:id="2607" w:name="bookmark2764"/>
      <w:r>
        <w:rPr>
          <w:rFonts w:eastAsia="Times New Roman"/>
          <w:sz w:val="16"/>
          <w:szCs w:val="16"/>
        </w:rPr>
        <w:t>О</w:t>
      </w:r>
      <w:bookmarkEnd w:id="2607"/>
      <w:r>
        <w:rPr>
          <w:rFonts w:eastAsia="Times New Roman"/>
          <w:sz w:val="16"/>
          <w:szCs w:val="16"/>
        </w:rPr>
        <w:t>ни взывают к тем, кем дорожат и в кого верят. Они взывают к К.С. и Вл.Ив., и не как к режиссерам и мировым антрепренерам, а как к духовным руководителям. И Н.С. вспоминает одно из первых засе</w:t>
      </w:r>
      <w:r>
        <w:rPr>
          <w:rFonts w:eastAsia="Times New Roman"/>
          <w:sz w:val="16"/>
          <w:szCs w:val="16"/>
        </w:rPr>
        <w:softHyphen/>
        <w:t>даний Государственной думы во время войны. Ее поразила та общая волна настоящего подъема, которым было проникнуто это заседание. На этом заседании выступали представители всех партий, и все гово</w:t>
      </w:r>
      <w:r>
        <w:rPr>
          <w:rFonts w:eastAsia="Times New Roman"/>
          <w:sz w:val="16"/>
          <w:szCs w:val="16"/>
        </w:rPr>
        <w:softHyphen/>
        <w:t>рили: «Забудем партийность, и мы спасем родину», выступали пред</w:t>
      </w:r>
      <w:r>
        <w:rPr>
          <w:rFonts w:eastAsia="Times New Roman"/>
          <w:sz w:val="16"/>
          <w:szCs w:val="16"/>
        </w:rPr>
        <w:softHyphen/>
        <w:t>ставители от различных обиженных народностей (евреев, армян и др.), и все говорили: «Забудем обиды, и мы спасем родину». Государь не услышал этого зова, но он был - этот зов. И сейчас среди нас есть этот общий зов. И мы все хотим сказать: «Обид нет», или: «Обид нет, но душа наша исскорбилась, и нам надо наконец договориться». И может быть, теперь наступает вторая молодость театра, которая иногда пре</w:t>
      </w:r>
      <w:r>
        <w:rPr>
          <w:rFonts w:eastAsia="Times New Roman"/>
          <w:sz w:val="16"/>
          <w:szCs w:val="16"/>
        </w:rPr>
        <w:softHyphen/>
        <w:t>краснее первой. И нет у нас старости, нет стариков. Сама жизнь кричит и зовет нас - так услышим же ее зов.</w:t>
      </w:r>
    </w:p>
    <w:p w:rsidR="00745E39" w:rsidRDefault="003978C9">
      <w:pPr>
        <w:shd w:val="clear" w:color="auto" w:fill="FFFFFF"/>
        <w:spacing w:line="197" w:lineRule="exact"/>
        <w:ind w:left="5" w:firstLine="398"/>
        <w:jc w:val="both"/>
      </w:pPr>
      <w:r>
        <w:rPr>
          <w:rFonts w:eastAsia="Times New Roman"/>
          <w:sz w:val="16"/>
          <w:szCs w:val="16"/>
        </w:rPr>
        <w:t>Встает Василькова</w:t>
      </w:r>
      <w:r>
        <w:rPr>
          <w:rFonts w:eastAsia="Times New Roman"/>
          <w:sz w:val="16"/>
          <w:szCs w:val="16"/>
          <w:vertAlign w:val="superscript"/>
        </w:rPr>
        <w:t>14</w:t>
      </w:r>
      <w:r>
        <w:rPr>
          <w:rFonts w:eastAsia="Times New Roman"/>
          <w:sz w:val="16"/>
          <w:szCs w:val="16"/>
        </w:rPr>
        <w:t>. Ей хочется сказать о неудовлетворенности молодежи, о которой так много говорилось. Ей хочется проследить от начала тот путь, который проходит молодежь в театре. Вспомним, что значит «попасть в Художественный театр». Это войти во врата, не для всех доступные. Здесь конкурс, здесь из 300 выбирают 5 или 6, а иногда и меньше. Но вот ты попал. Ты бесконечно счастлив. Душа твоя сия</w:t>
      </w:r>
      <w:r>
        <w:rPr>
          <w:rFonts w:eastAsia="Times New Roman"/>
          <w:sz w:val="16"/>
          <w:szCs w:val="16"/>
        </w:rPr>
        <w:softHyphen/>
        <w:t xml:space="preserve">ет. На все смотришь другими глазами, начинаешь смотреть и на себя иначе. Начинаешь верить в себя, ведь есть же, значит, в тебе </w:t>
      </w:r>
      <w:r>
        <w:rPr>
          <w:rFonts w:eastAsia="Times New Roman"/>
          <w:i/>
          <w:iCs/>
          <w:sz w:val="16"/>
          <w:szCs w:val="16"/>
        </w:rPr>
        <w:t>что</w:t>
      </w:r>
      <w:r>
        <w:rPr>
          <w:rFonts w:ascii="MS Mincho" w:eastAsia="MS Mincho" w:hAnsi="MS Mincho" w:cs="MS Mincho" w:hint="eastAsia"/>
          <w:i/>
          <w:iCs/>
          <w:sz w:val="16"/>
          <w:szCs w:val="16"/>
        </w:rPr>
        <w:t>‑</w:t>
      </w:r>
      <w:r>
        <w:rPr>
          <w:rFonts w:eastAsia="Times New Roman"/>
          <w:i/>
          <w:iCs/>
          <w:sz w:val="16"/>
          <w:szCs w:val="16"/>
        </w:rPr>
        <w:t>то,</w:t>
      </w:r>
    </w:p>
    <w:p w:rsidR="00745E39" w:rsidRDefault="00745E39">
      <w:pPr>
        <w:shd w:val="clear" w:color="auto" w:fill="FFFFFF"/>
        <w:spacing w:line="197" w:lineRule="exact"/>
        <w:ind w:left="5"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bookmarkStart w:id="2608" w:name="bookmark2765"/>
      <w:r>
        <w:rPr>
          <w:rFonts w:eastAsia="Times New Roman"/>
          <w:sz w:val="16"/>
          <w:szCs w:val="16"/>
        </w:rPr>
        <w:lastRenderedPageBreak/>
        <w:t>о</w:t>
      </w:r>
      <w:bookmarkEnd w:id="2608"/>
      <w:r>
        <w:rPr>
          <w:rFonts w:eastAsia="Times New Roman"/>
          <w:sz w:val="16"/>
          <w:szCs w:val="16"/>
        </w:rPr>
        <w:t>тчего не захлопнулись перед тобой заветные двери. Тебе дают выхо</w:t>
      </w:r>
      <w:r>
        <w:rPr>
          <w:rFonts w:eastAsia="Times New Roman"/>
          <w:sz w:val="16"/>
          <w:szCs w:val="16"/>
        </w:rPr>
        <w:softHyphen/>
        <w:t xml:space="preserve">да. О, это неверно, что у нас нет вначале должного отношения к этим выходам. Вначале мы все исполняем наши маленькие задачи не только с усердием, но и с большим волнением. И по углам мы тихо шепчем: «Вот это Вл.Ив., это К.С., это Качалов, это Москвин» - и мы счастливы, что мы вместе с ними на одной сцене. И мы выходим с волнением год, два, потому что </w:t>
      </w:r>
      <w:r>
        <w:rPr>
          <w:rFonts w:eastAsia="Times New Roman"/>
          <w:i/>
          <w:iCs/>
          <w:sz w:val="16"/>
          <w:szCs w:val="16"/>
        </w:rPr>
        <w:t xml:space="preserve">верим, </w:t>
      </w:r>
      <w:r>
        <w:rPr>
          <w:rFonts w:eastAsia="Times New Roman"/>
          <w:sz w:val="16"/>
          <w:szCs w:val="16"/>
        </w:rPr>
        <w:t xml:space="preserve">что это </w:t>
      </w:r>
      <w:r>
        <w:rPr>
          <w:rFonts w:eastAsia="Times New Roman"/>
          <w:i/>
          <w:iCs/>
          <w:sz w:val="16"/>
          <w:szCs w:val="16"/>
        </w:rPr>
        <w:t>не все</w:t>
      </w:r>
      <w:r>
        <w:rPr>
          <w:rFonts w:eastAsia="Times New Roman"/>
          <w:sz w:val="16"/>
          <w:szCs w:val="16"/>
        </w:rPr>
        <w:t xml:space="preserve">, что раз мы здесь, нас должно же ждать </w:t>
      </w:r>
      <w:r>
        <w:rPr>
          <w:rFonts w:eastAsia="Times New Roman"/>
          <w:i/>
          <w:iCs/>
          <w:sz w:val="16"/>
          <w:szCs w:val="16"/>
        </w:rPr>
        <w:t>что</w:t>
      </w:r>
      <w:r>
        <w:rPr>
          <w:rFonts w:ascii="MS Mincho" w:eastAsia="MS Mincho" w:hAnsi="MS Mincho" w:cs="MS Mincho" w:hint="eastAsia"/>
          <w:i/>
          <w:iCs/>
          <w:sz w:val="16"/>
          <w:szCs w:val="16"/>
        </w:rPr>
        <w:t>‑</w:t>
      </w:r>
      <w:r>
        <w:rPr>
          <w:rFonts w:eastAsia="Times New Roman"/>
          <w:i/>
          <w:iCs/>
          <w:sz w:val="16"/>
          <w:szCs w:val="16"/>
        </w:rPr>
        <w:t xml:space="preserve">то, </w:t>
      </w:r>
      <w:r>
        <w:rPr>
          <w:rFonts w:eastAsia="Times New Roman"/>
          <w:sz w:val="16"/>
          <w:szCs w:val="16"/>
        </w:rPr>
        <w:t>что-то хорошее, радостное. Ведь говорят, «плох тот солдат, и т.д.». И мы молчим, но верим. Но вот проходят 2, 3, 4, 5 и наконец даже 10 лет. А мы все молчим. И уж у нас за кулисами рож</w:t>
      </w:r>
      <w:r>
        <w:rPr>
          <w:rFonts w:eastAsia="Times New Roman"/>
          <w:sz w:val="16"/>
          <w:szCs w:val="16"/>
        </w:rPr>
        <w:softHyphen/>
        <w:t>дается свое слово: «вечный молчальник на сцене». Да, мы все молчим, но мы уже не верим. И мы не верим не только в себя, но мы начинаем не верить и в жизнь. Мы чувствуем ее горький обман. И мы начинаем молчать и в жизни, и, постоянно чувствуя себя последней спицей в ко</w:t>
      </w:r>
      <w:r>
        <w:rPr>
          <w:rFonts w:eastAsia="Times New Roman"/>
          <w:sz w:val="16"/>
          <w:szCs w:val="16"/>
        </w:rPr>
        <w:softHyphen/>
        <w:t>леснице - на сцене и в жизни, - принижаемся, обезличиваемся, туск</w:t>
      </w:r>
      <w:r>
        <w:rPr>
          <w:rFonts w:eastAsia="Times New Roman"/>
          <w:sz w:val="16"/>
          <w:szCs w:val="16"/>
        </w:rPr>
        <w:softHyphen/>
        <w:t xml:space="preserve">неем. И нам иногда даже не больно - мы притерпелись. Н.С. говорит о той молодежи, которая </w:t>
      </w:r>
      <w:r>
        <w:rPr>
          <w:rFonts w:eastAsia="Times New Roman"/>
          <w:i/>
          <w:iCs/>
          <w:sz w:val="16"/>
          <w:szCs w:val="16"/>
        </w:rPr>
        <w:t xml:space="preserve">начинала </w:t>
      </w:r>
      <w:r>
        <w:rPr>
          <w:rFonts w:eastAsia="Times New Roman"/>
          <w:sz w:val="16"/>
          <w:szCs w:val="16"/>
        </w:rPr>
        <w:t xml:space="preserve">театр. Да, они выходили и искали на выходах в себе художника. Но ведь за то они и получили </w:t>
      </w:r>
      <w:r>
        <w:rPr>
          <w:rFonts w:eastAsia="Times New Roman"/>
          <w:i/>
          <w:iCs/>
          <w:sz w:val="16"/>
          <w:szCs w:val="16"/>
        </w:rPr>
        <w:t>«что</w:t>
      </w:r>
      <w:r>
        <w:rPr>
          <w:rFonts w:ascii="MS Mincho" w:eastAsia="MS Mincho" w:hAnsi="MS Mincho" w:cs="MS Mincho" w:hint="eastAsia"/>
          <w:i/>
          <w:iCs/>
          <w:sz w:val="16"/>
          <w:szCs w:val="16"/>
        </w:rPr>
        <w:t>‑</w:t>
      </w:r>
      <w:r>
        <w:rPr>
          <w:rFonts w:eastAsia="Times New Roman"/>
          <w:i/>
          <w:iCs/>
          <w:sz w:val="16"/>
          <w:szCs w:val="16"/>
        </w:rPr>
        <w:t>то» -</w:t>
      </w:r>
      <w:r>
        <w:rPr>
          <w:rFonts w:eastAsia="Times New Roman"/>
          <w:sz w:val="16"/>
          <w:szCs w:val="16"/>
        </w:rPr>
        <w:t>большое или малое, но все же получили. А нам нечем перемежать свои выхода, неоткуда брать ту энергию, которая делала бы эти выхода ра</w:t>
      </w:r>
      <w:r>
        <w:rPr>
          <w:rFonts w:eastAsia="Times New Roman"/>
          <w:sz w:val="16"/>
          <w:szCs w:val="16"/>
        </w:rPr>
        <w:softHyphen/>
        <w:t>достью. И Василькова говорит о необходимости кроме выходов иметь «что-то», чем могла бы жить наша душа, и может быть, это «что-то» совсем не роли, а что-нибудь другое, что мы, может быть, найдем на понедельниках.</w:t>
      </w:r>
    </w:p>
    <w:p w:rsidR="00745E39" w:rsidRDefault="003978C9">
      <w:pPr>
        <w:shd w:val="clear" w:color="auto" w:fill="FFFFFF"/>
        <w:spacing w:line="197" w:lineRule="exact"/>
        <w:ind w:left="5" w:right="10" w:firstLine="398"/>
        <w:jc w:val="both"/>
      </w:pPr>
      <w:r>
        <w:rPr>
          <w:rFonts w:eastAsia="Times New Roman"/>
          <w:sz w:val="16"/>
          <w:szCs w:val="16"/>
        </w:rPr>
        <w:t>Начинает говорить Вл.Ив. Он заметно волнуется, и его подъем как-то передается всем.</w:t>
      </w:r>
    </w:p>
    <w:p w:rsidR="00745E39" w:rsidRDefault="003978C9">
      <w:pPr>
        <w:shd w:val="clear" w:color="auto" w:fill="FFFFFF"/>
        <w:spacing w:line="197" w:lineRule="exact"/>
        <w:ind w:left="5" w:right="5" w:firstLine="398"/>
        <w:jc w:val="both"/>
      </w:pPr>
      <w:r>
        <w:rPr>
          <w:rFonts w:eastAsia="Times New Roman"/>
          <w:sz w:val="16"/>
          <w:szCs w:val="16"/>
        </w:rPr>
        <w:t>Он возвращается к впечатлению от доклада. В этом докладе ему почуялась какая-то большая правда, какой-то вопрос, который должен быть как-то разрешен. И в его душу постучалось суровое, глубокое слово «ответственность».</w:t>
      </w:r>
    </w:p>
    <w:p w:rsidR="00745E39" w:rsidRDefault="003978C9">
      <w:pPr>
        <w:shd w:val="clear" w:color="auto" w:fill="FFFFFF"/>
        <w:spacing w:line="197" w:lineRule="exact"/>
        <w:ind w:firstLine="398"/>
        <w:jc w:val="both"/>
      </w:pPr>
      <w:r>
        <w:rPr>
          <w:rFonts w:eastAsia="Times New Roman"/>
          <w:sz w:val="16"/>
          <w:szCs w:val="16"/>
        </w:rPr>
        <w:t>Ему вспомнился случай из его жизни. Какая-то молодая девушка пишет ему письмо, ищет встречи с ним, ждет от него слов. Ее письма полны глубокой, стихийной любви к театру, любви, которая доходит до поклонения, до обожания, до мании. Но он занят работой. Каждый день несет с собой столько еще не выполненных задач. Ему некогда. И вот не получая должного или, может быть, скорого, как хотелось и дума</w:t>
      </w:r>
      <w:r>
        <w:rPr>
          <w:rFonts w:eastAsia="Times New Roman"/>
          <w:sz w:val="16"/>
          <w:szCs w:val="16"/>
        </w:rPr>
        <w:softHyphen/>
        <w:t>лось, ответа, - она молчит. Проходит год. И опять тот же неостывший порыв, та же жажда разрешения и встречи… Но ему опять некогда. Ему некогда, а там целая жизнь, там все содержание души, там больные мечты, несбывшиеся надежды. Но вот на краю катастрофы глубокое, суровое слово «ответственность» гонит жестокое слово «некогда». И есть время - бежать, есть средство - найти и есть слово - успокоить.</w:t>
      </w:r>
    </w:p>
    <w:p w:rsidR="00745E39" w:rsidRDefault="003978C9">
      <w:pPr>
        <w:shd w:val="clear" w:color="auto" w:fill="FFFFFF"/>
        <w:spacing w:line="197" w:lineRule="exact"/>
        <w:ind w:left="398"/>
      </w:pPr>
      <w:r>
        <w:rPr>
          <w:rFonts w:eastAsia="Times New Roman"/>
          <w:sz w:val="16"/>
          <w:szCs w:val="16"/>
        </w:rPr>
        <w:t>Да, ему вспоминается этот случай и вспоминаются слова в его же</w:t>
      </w:r>
    </w:p>
    <w:p w:rsidR="00745E39" w:rsidRDefault="003978C9">
      <w:pPr>
        <w:shd w:val="clear" w:color="auto" w:fill="FFFFFF"/>
        <w:spacing w:before="5" w:line="67" w:lineRule="exact"/>
        <w:ind w:left="5" w:right="499" w:firstLine="4397"/>
      </w:pPr>
      <w:bookmarkStart w:id="2609" w:name="bookmark2766"/>
      <w:r>
        <w:rPr>
          <w:spacing w:val="-2"/>
          <w:sz w:val="10"/>
          <w:szCs w:val="10"/>
        </w:rPr>
        <w:t xml:space="preserve"> </w:t>
      </w:r>
      <w:bookmarkEnd w:id="2609"/>
      <w:r>
        <w:rPr>
          <w:spacing w:val="-2"/>
          <w:sz w:val="10"/>
          <w:szCs w:val="10"/>
        </w:rPr>
        <w:t xml:space="preserve">15 </w:t>
      </w:r>
      <w:r>
        <w:rPr>
          <w:rFonts w:eastAsia="Times New Roman"/>
          <w:sz w:val="16"/>
          <w:szCs w:val="16"/>
        </w:rPr>
        <w:t>собственной пьесе: «Некогда пожать руку друг другу и т.д.»   .</w:t>
      </w:r>
    </w:p>
    <w:p w:rsidR="00745E39" w:rsidRDefault="003978C9">
      <w:pPr>
        <w:shd w:val="clear" w:color="auto" w:fill="FFFFFF"/>
        <w:spacing w:before="10" w:line="197" w:lineRule="exact"/>
        <w:ind w:right="5" w:firstLine="403"/>
        <w:jc w:val="both"/>
      </w:pPr>
      <w:r>
        <w:rPr>
          <w:rFonts w:eastAsia="Times New Roman"/>
          <w:sz w:val="16"/>
          <w:szCs w:val="16"/>
        </w:rPr>
        <w:t>И ему хочется сказать об отношении женщины к театру. Тут поч</w:t>
      </w:r>
      <w:r>
        <w:rPr>
          <w:rFonts w:eastAsia="Times New Roman"/>
          <w:sz w:val="16"/>
          <w:szCs w:val="16"/>
        </w:rPr>
        <w:softHyphen/>
        <w:t>ти всегда что-то особое. Тут иногда целая жизнь. Тут отказ от личных радостей, иногда от семьи, от родных… Тут совсем особое влечение.</w:t>
      </w:r>
    </w:p>
    <w:p w:rsidR="00745E39" w:rsidRDefault="003978C9">
      <w:pPr>
        <w:shd w:val="clear" w:color="auto" w:fill="FFFFFF"/>
        <w:spacing w:line="197" w:lineRule="exact"/>
        <w:ind w:left="5" w:right="5" w:firstLine="398"/>
        <w:jc w:val="both"/>
      </w:pPr>
      <w:bookmarkStart w:id="2610" w:name="bookmark2767"/>
      <w:r>
        <w:rPr>
          <w:rFonts w:eastAsia="Times New Roman"/>
          <w:sz w:val="16"/>
          <w:szCs w:val="16"/>
        </w:rPr>
        <w:t>И</w:t>
      </w:r>
      <w:bookmarkEnd w:id="2610"/>
      <w:r>
        <w:rPr>
          <w:rFonts w:eastAsia="Times New Roman"/>
          <w:sz w:val="16"/>
          <w:szCs w:val="16"/>
        </w:rPr>
        <w:t xml:space="preserve"> когда ему говорят о репертуаре, он чувствует, что это не то. Ре</w:t>
      </w:r>
      <w:r>
        <w:rPr>
          <w:rFonts w:eastAsia="Times New Roman"/>
          <w:sz w:val="16"/>
          <w:szCs w:val="16"/>
        </w:rPr>
        <w:softHyphen/>
        <w:t>пертуар - вопрос частный. Прав К.С., говоря об опасностях брать сразу большие задачи. И не в них разрешение. Ведь в императорских школах сразу начинают и с Шиллера, Шекспира, и с других классиков. И мы видим, что в этом часто бывает мало хорошего.</w:t>
      </w:r>
    </w:p>
    <w:p w:rsidR="00745E39" w:rsidRDefault="00745E39">
      <w:pPr>
        <w:shd w:val="clear" w:color="auto" w:fill="FFFFFF"/>
        <w:spacing w:line="197" w:lineRule="exact"/>
        <w:ind w:left="5" w:right="5"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Гейрот говорил о том, что надо уважать человека, и в этом, может быть, и есть главное. И говоря о закулисной этике, Вл.Ив. хочет сказать вообще о природе артиста.</w:t>
      </w:r>
    </w:p>
    <w:p w:rsidR="00745E39" w:rsidRDefault="003978C9">
      <w:pPr>
        <w:shd w:val="clear" w:color="auto" w:fill="FFFFFF"/>
        <w:spacing w:line="197" w:lineRule="exact"/>
        <w:ind w:firstLine="398"/>
        <w:jc w:val="both"/>
      </w:pPr>
      <w:r>
        <w:rPr>
          <w:rFonts w:eastAsia="Times New Roman"/>
          <w:sz w:val="16"/>
          <w:szCs w:val="16"/>
        </w:rPr>
        <w:t>Не жизнь плоха, а люди плохи. Человеческая душа содержит в себе и созидающие, и разрушающие силы. В ней есть и страстное бо</w:t>
      </w:r>
      <w:r>
        <w:rPr>
          <w:rFonts w:eastAsia="Times New Roman"/>
          <w:sz w:val="16"/>
          <w:szCs w:val="16"/>
        </w:rPr>
        <w:softHyphen/>
        <w:t>жественное устремление к необъятным высотам, и жуткое манящее падение к черным безднам запретного, дьявольского. И вот эти силы в театре приводят в самое острое столкновение. Здесь и молитва, и проклятия, здесь и торжествующий победный крик, и вопль отчаяния, и злорадный хохот, и тупое равнодушие, и скрытые светлые слезы, и мелкое тщеславие, и большое честолюбие, и бескорыстная любовь к искусству. Актер по своей творческой природе стоит совсем отдельно от других художников. Все художники – будь то художник кисти, зву</w:t>
      </w:r>
      <w:r>
        <w:rPr>
          <w:rFonts w:eastAsia="Times New Roman"/>
          <w:sz w:val="16"/>
          <w:szCs w:val="16"/>
        </w:rPr>
        <w:softHyphen/>
        <w:t>ков, глины и др. отраслей, – творят из материала, который вне его, ему доступно полное одиночество во время творчества. Актер один творит самого себя. Его материалом является он сам. И кроме того, он связан в момент творчества с другими. Вот почему все стихии человеческие здесь в таком хаотическом столкновении. Вот почему здесь такой гро</w:t>
      </w:r>
      <w:r>
        <w:rPr>
          <w:rFonts w:eastAsia="Times New Roman"/>
          <w:sz w:val="16"/>
          <w:szCs w:val="16"/>
        </w:rPr>
        <w:softHyphen/>
        <w:t>мадный соблазн для разрушения. Природа артиста широко раскрыта для всяких впечатлений. Он жадно хватает и хорошее, и дурное. А так как в окружающей его жизни больше плохого, он быстро приобретает привычки дурного общества. Он неутомимо, ненасытно, инстинктивно вбирает в себя все формы жизни, ибо из них он творит на сцене. Он как призрак (или как человек толпы Эдгара По) следует за людьми, вы</w:t>
      </w:r>
      <w:r>
        <w:rPr>
          <w:rFonts w:eastAsia="Times New Roman"/>
          <w:sz w:val="16"/>
          <w:szCs w:val="16"/>
        </w:rPr>
        <w:softHyphen/>
        <w:t>хватывая у них нужный материал: у кого улыбку, у кого – нос, глаза, у кого – хохот. Все привычки к нему прививаются быстрее, чем к другим людям. И когда его душа, его тело требуют отдыха, он ищет себе со</w:t>
      </w:r>
      <w:r>
        <w:rPr>
          <w:rFonts w:eastAsia="Times New Roman"/>
          <w:sz w:val="16"/>
          <w:szCs w:val="16"/>
        </w:rPr>
        <w:softHyphen/>
        <w:t>всем иного отдыха. Его отдых большею частью возбудительный.</w:t>
      </w:r>
    </w:p>
    <w:p w:rsidR="00745E39" w:rsidRDefault="003978C9">
      <w:pPr>
        <w:shd w:val="clear" w:color="auto" w:fill="FFFFFF"/>
        <w:spacing w:line="197" w:lineRule="exact"/>
        <w:ind w:left="398"/>
      </w:pPr>
      <w:r>
        <w:rPr>
          <w:rFonts w:eastAsia="Times New Roman"/>
          <w:sz w:val="16"/>
          <w:szCs w:val="16"/>
        </w:rPr>
        <w:t>И вот как среди этого хаоса трудно найти законы этики.</w:t>
      </w:r>
    </w:p>
    <w:p w:rsidR="00745E39" w:rsidRDefault="003978C9">
      <w:pPr>
        <w:shd w:val="clear" w:color="auto" w:fill="FFFFFF"/>
        <w:spacing w:line="197" w:lineRule="exact"/>
        <w:ind w:firstLine="398"/>
        <w:jc w:val="both"/>
      </w:pPr>
      <w:r>
        <w:rPr>
          <w:rFonts w:eastAsia="Times New Roman"/>
          <w:sz w:val="16"/>
          <w:szCs w:val="16"/>
        </w:rPr>
        <w:t>Ведь вообще совершенства пока или очень мало, или нет на зем</w:t>
      </w:r>
      <w:r>
        <w:rPr>
          <w:rFonts w:eastAsia="Times New Roman"/>
          <w:sz w:val="16"/>
          <w:szCs w:val="16"/>
        </w:rPr>
        <w:softHyphen/>
        <w:t>ле. Есть или полузвери, или полудуховные существа. Даже в великих людях два начала – «полубога», «получервя», только в одном больше одного, в другом – другого. Так и в делах человеческих.</w:t>
      </w:r>
    </w:p>
    <w:p w:rsidR="00745E39" w:rsidRDefault="003978C9">
      <w:pPr>
        <w:shd w:val="clear" w:color="auto" w:fill="FFFFFF"/>
        <w:spacing w:line="197" w:lineRule="exact"/>
        <w:ind w:firstLine="398"/>
        <w:jc w:val="both"/>
      </w:pPr>
      <w:r>
        <w:rPr>
          <w:rFonts w:eastAsia="Times New Roman"/>
          <w:sz w:val="16"/>
          <w:szCs w:val="16"/>
        </w:rPr>
        <w:t>Вот почему дело создания актеров рождается с червоточиной. И по мере роста дела – растет и червоточина.</w:t>
      </w:r>
    </w:p>
    <w:p w:rsidR="00745E39" w:rsidRDefault="003978C9">
      <w:pPr>
        <w:shd w:val="clear" w:color="auto" w:fill="FFFFFF"/>
        <w:spacing w:line="197" w:lineRule="exact"/>
        <w:ind w:firstLine="398"/>
        <w:jc w:val="both"/>
      </w:pPr>
      <w:r>
        <w:rPr>
          <w:rFonts w:eastAsia="Times New Roman"/>
          <w:sz w:val="16"/>
          <w:szCs w:val="16"/>
        </w:rPr>
        <w:t>И вот, быть может, законы закулисной этики и заключаются глав</w:t>
      </w:r>
      <w:r>
        <w:rPr>
          <w:rFonts w:eastAsia="Times New Roman"/>
          <w:sz w:val="16"/>
          <w:szCs w:val="16"/>
        </w:rPr>
        <w:softHyphen/>
        <w:t>ным образом в том, чтобы охранить, оградить вновь приходящих от заразы этой червоточины.</w:t>
      </w:r>
    </w:p>
    <w:p w:rsidR="00745E39" w:rsidRDefault="003978C9">
      <w:pPr>
        <w:shd w:val="clear" w:color="auto" w:fill="FFFFFF"/>
        <w:spacing w:line="197" w:lineRule="exact"/>
        <w:ind w:firstLine="398"/>
        <w:jc w:val="both"/>
      </w:pPr>
      <w:bookmarkStart w:id="2611" w:name="bookmark2768"/>
      <w:r>
        <w:rPr>
          <w:rFonts w:eastAsia="Times New Roman"/>
          <w:sz w:val="16"/>
          <w:szCs w:val="16"/>
        </w:rPr>
        <w:t>К</w:t>
      </w:r>
      <w:bookmarkEnd w:id="2611"/>
      <w:r>
        <w:rPr>
          <w:rFonts w:eastAsia="Times New Roman"/>
          <w:sz w:val="16"/>
          <w:szCs w:val="16"/>
        </w:rPr>
        <w:t>огда здесь говорят о том, что вот-де вначале, при создании Ху</w:t>
      </w:r>
      <w:r>
        <w:rPr>
          <w:rFonts w:eastAsia="Times New Roman"/>
          <w:sz w:val="16"/>
          <w:szCs w:val="16"/>
        </w:rPr>
        <w:softHyphen/>
        <w:t>дожественного театра, было все прекрасно, все светло, – это неверно. Будем мудрецами, вспомним прошлое. Да, в театре было горение. По</w:t>
      </w:r>
      <w:r>
        <w:rPr>
          <w:rFonts w:eastAsia="Times New Roman"/>
          <w:sz w:val="16"/>
          <w:szCs w:val="16"/>
        </w:rPr>
        <w:softHyphen/>
        <w:t>чему? Потому что у нас тогда было ярко искусство. Все объединились на идее искусства, на стремлении к новым исканиям. В это время, мо</w:t>
      </w:r>
      <w:r>
        <w:rPr>
          <w:rFonts w:eastAsia="Times New Roman"/>
          <w:sz w:val="16"/>
          <w:szCs w:val="16"/>
        </w:rPr>
        <w:softHyphen/>
        <w:t>жет быть, самыми знаменитыми драматургами были он, Вл.Ив., и князь Сумбатов-Южин. Их пьесы игрались на всех сценах России. И вот они, группа людей, собравшихся для нового дела, вместе с Вл.Ив., К.С., бес</w:t>
      </w:r>
      <w:r>
        <w:rPr>
          <w:rFonts w:eastAsia="Times New Roman"/>
          <w:sz w:val="16"/>
          <w:szCs w:val="16"/>
        </w:rPr>
        <w:softHyphen/>
        <w:t xml:space="preserve">корыстно и горячо сказали: «Как, а Чехов, а Ибсен, а Гауптман, а Ме-терлинк?» Они приникли к этому рогу изобилия, откуда еще никто не начал черпать. Они горячо слились в одном желании </w:t>
      </w:r>
      <w:r>
        <w:rPr>
          <w:rFonts w:eastAsia="Times New Roman"/>
          <w:i/>
          <w:iCs/>
          <w:sz w:val="16"/>
          <w:szCs w:val="16"/>
        </w:rPr>
        <w:t>доказать</w:t>
      </w:r>
      <w:r>
        <w:rPr>
          <w:rFonts w:eastAsia="Times New Roman"/>
          <w:sz w:val="16"/>
          <w:szCs w:val="16"/>
        </w:rPr>
        <w:t>. Да, и они объединились ради искусства, они любили друг друга, но не вооб</w:t>
      </w:r>
      <w:r>
        <w:rPr>
          <w:rFonts w:eastAsia="Times New Roman"/>
          <w:sz w:val="16"/>
          <w:szCs w:val="16"/>
        </w:rPr>
        <w:softHyphen/>
        <w:t>ще человеческой любовью, а через искусство и ради искусства. Вл.Ив. любил Чехова. Как человека? Нет, как талант. Любил за литературное обаяние, за меткие выражения, за те глубокие вещи, которые он рисо</w:t>
      </w:r>
      <w:r>
        <w:rPr>
          <w:rFonts w:eastAsia="Times New Roman"/>
          <w:sz w:val="16"/>
          <w:szCs w:val="16"/>
        </w:rPr>
        <w:softHyphen/>
        <w:t>вал шутя, в ту минуту, может быть, сам не подозревая их огромного</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bookmarkStart w:id="2612" w:name="bookmark2769"/>
      <w:r>
        <w:rPr>
          <w:rFonts w:eastAsia="Times New Roman"/>
          <w:sz w:val="16"/>
          <w:szCs w:val="16"/>
        </w:rPr>
        <w:lastRenderedPageBreak/>
        <w:t>з</w:t>
      </w:r>
      <w:bookmarkEnd w:id="2612"/>
      <w:r>
        <w:rPr>
          <w:rFonts w:eastAsia="Times New Roman"/>
          <w:sz w:val="16"/>
          <w:szCs w:val="16"/>
        </w:rPr>
        <w:t>начения. У них была тесная товарищеская семья, одухотворенная еди</w:t>
      </w:r>
      <w:r>
        <w:rPr>
          <w:rFonts w:eastAsia="Times New Roman"/>
          <w:sz w:val="16"/>
          <w:szCs w:val="16"/>
        </w:rPr>
        <w:softHyphen/>
        <w:t>ным стремлением к искусству, и это была, быть может, лучшая полоса театра. Но это не значит, что у них не было своих столкновений, своих больных вопросов. Нельзя сказать, чтобы в жизни это была такая друж</w:t>
      </w:r>
      <w:r>
        <w:rPr>
          <w:rFonts w:eastAsia="Times New Roman"/>
          <w:sz w:val="16"/>
          <w:szCs w:val="16"/>
        </w:rPr>
        <w:softHyphen/>
        <w:t>ная и все прощающая друг другу семья. О, далеко нет. Первые годы у них было очень остро: «мы» и «вы». Мы – Филармония, а вы – Обще</w:t>
      </w:r>
      <w:r>
        <w:rPr>
          <w:rFonts w:eastAsia="Times New Roman"/>
          <w:sz w:val="16"/>
          <w:szCs w:val="16"/>
        </w:rPr>
        <w:softHyphen/>
        <w:t>ство любителей искусства и литературы</w:t>
      </w:r>
      <w:r>
        <w:rPr>
          <w:rFonts w:eastAsia="Times New Roman"/>
          <w:sz w:val="16"/>
          <w:szCs w:val="16"/>
          <w:vertAlign w:val="superscript"/>
        </w:rPr>
        <w:t>16</w:t>
      </w:r>
      <w:r>
        <w:rPr>
          <w:rFonts w:eastAsia="Times New Roman"/>
          <w:sz w:val="16"/>
          <w:szCs w:val="16"/>
        </w:rPr>
        <w:t>. И как всегда бывает, после первой светлой полосы общего горения в едином порыве искусства, начинается вторая полоса, и червоточина пускает свои ростки. Обра</w:t>
      </w:r>
      <w:r>
        <w:rPr>
          <w:rFonts w:eastAsia="Times New Roman"/>
          <w:sz w:val="16"/>
          <w:szCs w:val="16"/>
        </w:rPr>
        <w:softHyphen/>
        <w:t>зуется группа, которая уже блюдет не только духовные интересы, но и свои личные, материальные. И эта группа создает ту толщу, за которую трудно пробиться вновь пришедшему. Вспомним 1-ю студию. Вспом</w:t>
      </w:r>
      <w:r>
        <w:rPr>
          <w:rFonts w:eastAsia="Times New Roman"/>
          <w:sz w:val="16"/>
          <w:szCs w:val="16"/>
        </w:rPr>
        <w:softHyphen/>
        <w:t>ним «Сверчка». Это был тот светлый блик, на котором соединились души. А за «Сверчком» уже толща. Так может быть и во 2-й студии.</w:t>
      </w:r>
    </w:p>
    <w:p w:rsidR="00745E39" w:rsidRDefault="003978C9">
      <w:pPr>
        <w:shd w:val="clear" w:color="auto" w:fill="FFFFFF"/>
        <w:spacing w:line="197" w:lineRule="exact"/>
        <w:ind w:firstLine="398"/>
        <w:jc w:val="both"/>
      </w:pPr>
      <w:r>
        <w:rPr>
          <w:rFonts w:eastAsia="Times New Roman"/>
          <w:sz w:val="16"/>
          <w:szCs w:val="16"/>
        </w:rPr>
        <w:t xml:space="preserve">И вот Вл.Ив. хочет сказать, что все дело в </w:t>
      </w:r>
      <w:r>
        <w:rPr>
          <w:rFonts w:eastAsia="Times New Roman"/>
          <w:i/>
          <w:iCs/>
          <w:sz w:val="16"/>
          <w:szCs w:val="16"/>
        </w:rPr>
        <w:t>общей любви к искус</w:t>
      </w:r>
      <w:r>
        <w:rPr>
          <w:rFonts w:ascii="MS Mincho" w:eastAsia="MS Mincho" w:hAnsi="MS Mincho" w:cs="MS Mincho" w:hint="eastAsia"/>
          <w:i/>
          <w:iCs/>
          <w:sz w:val="16"/>
          <w:szCs w:val="16"/>
        </w:rPr>
        <w:t>‑</w:t>
      </w:r>
      <w:r>
        <w:rPr>
          <w:rFonts w:eastAsia="Times New Roman"/>
          <w:i/>
          <w:iCs/>
          <w:sz w:val="16"/>
          <w:szCs w:val="16"/>
        </w:rPr>
        <w:t xml:space="preserve"> ству</w:t>
      </w:r>
      <w:r>
        <w:rPr>
          <w:rFonts w:eastAsia="Times New Roman"/>
          <w:sz w:val="16"/>
          <w:szCs w:val="16"/>
        </w:rPr>
        <w:t>. И раньше было очень много трудностей и, может быть, по су</w:t>
      </w:r>
      <w:r>
        <w:rPr>
          <w:rFonts w:eastAsia="Times New Roman"/>
          <w:sz w:val="16"/>
          <w:szCs w:val="16"/>
        </w:rPr>
        <w:softHyphen/>
        <w:t xml:space="preserve">ществу скучных задач, были и выхода, – но тогда все было легко, все подымало настроение, хотелось еще и еще больше задач – потому что страшно сильно было </w:t>
      </w:r>
      <w:r>
        <w:rPr>
          <w:rFonts w:eastAsia="Times New Roman"/>
          <w:i/>
          <w:iCs/>
          <w:sz w:val="16"/>
          <w:szCs w:val="16"/>
        </w:rPr>
        <w:t>стремление к искусству</w:t>
      </w:r>
      <w:r>
        <w:rPr>
          <w:rFonts w:eastAsia="Times New Roman"/>
          <w:sz w:val="16"/>
          <w:szCs w:val="16"/>
        </w:rPr>
        <w:t>.</w:t>
      </w:r>
    </w:p>
    <w:p w:rsidR="00745E39" w:rsidRDefault="003978C9">
      <w:pPr>
        <w:shd w:val="clear" w:color="auto" w:fill="FFFFFF"/>
        <w:spacing w:line="197" w:lineRule="exact"/>
        <w:ind w:firstLine="398"/>
        <w:jc w:val="both"/>
      </w:pPr>
      <w:bookmarkStart w:id="2613" w:name="bookmark2770"/>
      <w:r>
        <w:rPr>
          <w:rFonts w:eastAsia="Times New Roman"/>
          <w:sz w:val="16"/>
          <w:szCs w:val="16"/>
        </w:rPr>
        <w:t>В</w:t>
      </w:r>
      <w:bookmarkEnd w:id="2613"/>
      <w:r>
        <w:rPr>
          <w:rFonts w:eastAsia="Times New Roman"/>
          <w:sz w:val="16"/>
          <w:szCs w:val="16"/>
        </w:rPr>
        <w:t>л.Ив. понимает, как трудно 3–4 года выходить в черных лю-дях</w:t>
      </w:r>
      <w:hyperlink w:anchor="bookmark3714" w:history="1">
        <w:r>
          <w:rPr>
            <w:rFonts w:eastAsia="Times New Roman"/>
            <w:sz w:val="16"/>
            <w:szCs w:val="16"/>
            <w:vertAlign w:val="superscript"/>
          </w:rPr>
          <w:t>17</w:t>
        </w:r>
      </w:hyperlink>
      <w:r>
        <w:rPr>
          <w:rFonts w:eastAsia="Times New Roman"/>
          <w:sz w:val="16"/>
          <w:szCs w:val="16"/>
        </w:rPr>
        <w:t>. И он первый протестовал против этого. И может быть, резуль</w:t>
      </w:r>
      <w:r>
        <w:rPr>
          <w:rFonts w:eastAsia="Times New Roman"/>
          <w:sz w:val="16"/>
          <w:szCs w:val="16"/>
        </w:rPr>
        <w:softHyphen/>
        <w:t>татом их заботы являлось падение народных сцен. Таково искусство – лучше человеку, хуже искусству, и наоборот. И теперешняя молодежь уже не знает тех мук и, как в театре называется, «номеров» железной дисциплины, которую раньше знали их предшественники.</w:t>
      </w:r>
    </w:p>
    <w:p w:rsidR="00745E39" w:rsidRDefault="003978C9">
      <w:pPr>
        <w:shd w:val="clear" w:color="auto" w:fill="FFFFFF"/>
        <w:spacing w:line="197" w:lineRule="exact"/>
        <w:ind w:firstLine="398"/>
        <w:jc w:val="both"/>
      </w:pPr>
      <w:bookmarkStart w:id="2614" w:name="bookmark2771"/>
      <w:r>
        <w:rPr>
          <w:rFonts w:eastAsia="Times New Roman"/>
          <w:sz w:val="16"/>
          <w:szCs w:val="16"/>
        </w:rPr>
        <w:t>В</w:t>
      </w:r>
      <w:bookmarkEnd w:id="2614"/>
      <w:r>
        <w:rPr>
          <w:rFonts w:eastAsia="Times New Roman"/>
          <w:sz w:val="16"/>
          <w:szCs w:val="16"/>
        </w:rPr>
        <w:t>споминая доклад Виноградской, Вл.Ив. чувствует, что, может быть, тут надо что-то сделать. Плохо быть последней спицей в колес</w:t>
      </w:r>
      <w:r>
        <w:rPr>
          <w:rFonts w:eastAsia="Times New Roman"/>
          <w:sz w:val="16"/>
          <w:szCs w:val="16"/>
        </w:rPr>
        <w:softHyphen/>
        <w:t>нице, но тут еще можно сознавать свою пользу, но ужасно быть просто привязанной палкой к колесу, которая бесцельно болтается. Да, черные люди нужны. Но надо помочь артисту найти хоть 3 секунды на сцене, которые ему будут дороги. Но он повторяет – все дело в искусстве. Наше искусство застыло, стало тусклым. От нас ушло горение. Раньше нас волновали частые спектакли, мы боялись за их свежесть, и было время, когда мы не играли понедельники и вторники. Теперь у нас изо дня в день сплошь рядовые спектакли. Мы перестали заботиться о спектаклях, перестали смотреть их.</w:t>
      </w:r>
    </w:p>
    <w:p w:rsidR="00745E39" w:rsidRDefault="003978C9">
      <w:pPr>
        <w:shd w:val="clear" w:color="auto" w:fill="FFFFFF"/>
        <w:spacing w:line="197" w:lineRule="exact"/>
        <w:ind w:firstLine="398"/>
        <w:jc w:val="both"/>
      </w:pPr>
      <w:bookmarkStart w:id="2615" w:name="bookmark2772"/>
      <w:r>
        <w:rPr>
          <w:rFonts w:eastAsia="Times New Roman"/>
          <w:i/>
          <w:iCs/>
          <w:sz w:val="16"/>
          <w:szCs w:val="16"/>
        </w:rPr>
        <w:t>Н</w:t>
      </w:r>
      <w:bookmarkEnd w:id="2615"/>
      <w:r>
        <w:rPr>
          <w:rFonts w:eastAsia="Times New Roman"/>
          <w:i/>
          <w:iCs/>
          <w:sz w:val="16"/>
          <w:szCs w:val="16"/>
        </w:rPr>
        <w:t>ам надо все сделать, чтобы наше искусство было сильно</w:t>
      </w:r>
      <w:r>
        <w:rPr>
          <w:rFonts w:eastAsia="Times New Roman"/>
          <w:sz w:val="16"/>
          <w:szCs w:val="16"/>
        </w:rPr>
        <w:t>. Н.С. говорит, что к нам взывают. Нет. Нет. Мы сами взываем к вам. Да, пока мы спорим, мы молоды. Но созидать должны вы. У нас теперь есть понедельники. Эти понедельники должны быть общим созданием. Не надо забывать, что у каждого есть ответственность перед теми, кото</w:t>
      </w:r>
      <w:r>
        <w:rPr>
          <w:rFonts w:eastAsia="Times New Roman"/>
          <w:sz w:val="16"/>
          <w:szCs w:val="16"/>
        </w:rPr>
        <w:softHyphen/>
        <w:t>рые не могут получать, неся свой труд, радости на сцене. Эти понедель</w:t>
      </w:r>
      <w:r>
        <w:rPr>
          <w:rFonts w:eastAsia="Times New Roman"/>
          <w:sz w:val="16"/>
          <w:szCs w:val="16"/>
        </w:rPr>
        <w:softHyphen/>
        <w:t>ники должны дать свет их душе, дать ей ту благородную пищу, которой она могла бы питаться и жить. И не надо взывать к нам. Может быть, и нам, старшим, нужно иногда быть обласканными и найти хороший по</w:t>
      </w:r>
      <w:r>
        <w:rPr>
          <w:rFonts w:eastAsia="Times New Roman"/>
          <w:sz w:val="16"/>
          <w:szCs w:val="16"/>
        </w:rPr>
        <w:softHyphen/>
        <w:t>кой. Может быть, когда-нибудь Москвин или Качалов или кто-нибудь другой, усталый или взволнованный новой работой, вспомнит о поне</w:t>
      </w:r>
      <w:r>
        <w:rPr>
          <w:rFonts w:eastAsia="Times New Roman"/>
          <w:sz w:val="16"/>
          <w:szCs w:val="16"/>
        </w:rPr>
        <w:softHyphen/>
        <w:t>дельниках и подумает: «Дай-ка я пойду к ним, может быть, они мне помогут».</w:t>
      </w:r>
    </w:p>
    <w:p w:rsidR="00745E39" w:rsidRDefault="003978C9">
      <w:pPr>
        <w:shd w:val="clear" w:color="auto" w:fill="FFFFFF"/>
        <w:spacing w:line="197" w:lineRule="exact"/>
        <w:ind w:firstLine="398"/>
        <w:jc w:val="both"/>
      </w:pPr>
      <w:r>
        <w:rPr>
          <w:rFonts w:eastAsia="Times New Roman"/>
          <w:sz w:val="16"/>
          <w:szCs w:val="16"/>
        </w:rPr>
        <w:t>И возвращаясь к этике, Вл.Ив. говорит о том, что в будущем, мо</w:t>
      </w:r>
      <w:r>
        <w:rPr>
          <w:rFonts w:eastAsia="Times New Roman"/>
          <w:sz w:val="16"/>
          <w:szCs w:val="16"/>
        </w:rPr>
        <w:softHyphen/>
        <w:t>жет быть, придется конкретно и более реально перейти к этому вопро</w:t>
      </w:r>
      <w:r>
        <w:rPr>
          <w:rFonts w:eastAsia="Times New Roman"/>
          <w:sz w:val="16"/>
          <w:szCs w:val="16"/>
        </w:rPr>
        <w:softHyphen/>
        <w:t>су. Сама жизнь будет задавать вопросы, и не надо умышленно закры</w:t>
      </w:r>
      <w:r>
        <w:rPr>
          <w:rFonts w:eastAsia="Times New Roman"/>
          <w:sz w:val="16"/>
          <w:szCs w:val="16"/>
        </w:rPr>
        <w:softHyphen/>
        <w:t>вать глаза. Но, конечно, надо быть осторожными, и не надо задевать</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r>
        <w:rPr>
          <w:rFonts w:eastAsia="Times New Roman"/>
          <w:sz w:val="16"/>
          <w:szCs w:val="16"/>
        </w:rPr>
        <w:lastRenderedPageBreak/>
        <w:t>личностей, чтобы понедельники не потеряли свой благородный харак</w:t>
      </w:r>
      <w:r>
        <w:rPr>
          <w:rFonts w:eastAsia="Times New Roman"/>
          <w:sz w:val="16"/>
          <w:szCs w:val="16"/>
        </w:rPr>
        <w:softHyphen/>
        <w:t>тер. Может быть, в будущем мы выработаем 10–12 заповедей, которые как бы будут традициями благородной семьи, – но эти заповеди долж</w:t>
      </w:r>
      <w:r>
        <w:rPr>
          <w:rFonts w:eastAsia="Times New Roman"/>
          <w:sz w:val="16"/>
          <w:szCs w:val="16"/>
        </w:rPr>
        <w:softHyphen/>
        <w:t xml:space="preserve">ны иметь целью </w:t>
      </w:r>
      <w:r>
        <w:rPr>
          <w:rFonts w:eastAsia="Times New Roman"/>
          <w:i/>
          <w:iCs/>
          <w:sz w:val="16"/>
          <w:szCs w:val="16"/>
        </w:rPr>
        <w:t>поднять только искусство</w:t>
      </w:r>
      <w:r>
        <w:rPr>
          <w:rFonts w:eastAsia="Times New Roman"/>
          <w:sz w:val="16"/>
          <w:szCs w:val="16"/>
        </w:rPr>
        <w:t>. Конечно, необходимо са</w:t>
      </w:r>
      <w:r>
        <w:rPr>
          <w:rFonts w:eastAsia="Times New Roman"/>
          <w:sz w:val="16"/>
          <w:szCs w:val="16"/>
        </w:rPr>
        <w:softHyphen/>
        <w:t>моусовершенствование, каждый должен работать над собой наедине, но для всех прежде всего «искусство, искусство и искусство».</w:t>
      </w:r>
    </w:p>
    <w:p w:rsidR="00745E39" w:rsidRDefault="003978C9">
      <w:pPr>
        <w:shd w:val="clear" w:color="auto" w:fill="FFFFFF"/>
        <w:spacing w:line="197" w:lineRule="exact"/>
        <w:ind w:firstLine="398"/>
        <w:jc w:val="both"/>
      </w:pPr>
      <w:r>
        <w:rPr>
          <w:rFonts w:eastAsia="Times New Roman"/>
          <w:sz w:val="16"/>
          <w:szCs w:val="16"/>
        </w:rPr>
        <w:t>Вл.Ив. кончает говорить и уходит. Заседание объявляется закры</w:t>
      </w:r>
      <w:r>
        <w:rPr>
          <w:rFonts w:eastAsia="Times New Roman"/>
          <w:sz w:val="16"/>
          <w:szCs w:val="16"/>
        </w:rPr>
        <w:softHyphen/>
        <w:t>тым. Но никто не хочет уходить. Комната похожа на улей. Разбившись на группы, все жужжат и спорят. И только после заявления, что сторо</w:t>
      </w:r>
      <w:r>
        <w:rPr>
          <w:rFonts w:eastAsia="Times New Roman"/>
          <w:sz w:val="16"/>
          <w:szCs w:val="16"/>
        </w:rPr>
        <w:softHyphen/>
        <w:t>жам нужен отдых, – все расходятся.</w:t>
      </w:r>
    </w:p>
    <w:p w:rsidR="00745E39" w:rsidRDefault="003978C9">
      <w:pPr>
        <w:shd w:val="clear" w:color="auto" w:fill="FFFFFF"/>
        <w:spacing w:before="365"/>
        <w:ind w:left="398"/>
      </w:pPr>
      <w:r>
        <w:rPr>
          <w:rFonts w:eastAsia="Times New Roman"/>
          <w:b/>
          <w:bCs/>
          <w:sz w:val="16"/>
          <w:szCs w:val="16"/>
        </w:rPr>
        <w:t>доклад е.н.вИноградской «наша ЗакулИсная этИка»</w:t>
      </w:r>
    </w:p>
    <w:p w:rsidR="00745E39" w:rsidRDefault="003978C9">
      <w:pPr>
        <w:shd w:val="clear" w:color="auto" w:fill="FFFFFF"/>
        <w:spacing w:before="149" w:line="197" w:lineRule="exact"/>
        <w:ind w:firstLine="398"/>
        <w:jc w:val="both"/>
      </w:pPr>
      <w:r>
        <w:rPr>
          <w:rFonts w:eastAsia="Times New Roman"/>
          <w:sz w:val="16"/>
          <w:szCs w:val="16"/>
        </w:rPr>
        <w:t>В вопросах искусства или областей, близко к нему стоящих, го</w:t>
      </w:r>
      <w:r>
        <w:rPr>
          <w:rFonts w:eastAsia="Times New Roman"/>
          <w:sz w:val="16"/>
          <w:szCs w:val="16"/>
        </w:rPr>
        <w:softHyphen/>
        <w:t>ворить об этике, да еще «закулисной», чрезвычайно трудно. Надо или провозглашать какие-то нормы (что не всегда безопасно), или же обли</w:t>
      </w:r>
      <w:r>
        <w:rPr>
          <w:rFonts w:eastAsia="Times New Roman"/>
          <w:sz w:val="16"/>
          <w:szCs w:val="16"/>
        </w:rPr>
        <w:softHyphen/>
        <w:t xml:space="preserve">чать (что еще небезопаснее), хотя бы это являлось в большой степени и </w:t>
      </w:r>
      <w:r>
        <w:rPr>
          <w:rFonts w:eastAsia="Times New Roman"/>
          <w:i/>
          <w:iCs/>
          <w:sz w:val="16"/>
          <w:szCs w:val="16"/>
        </w:rPr>
        <w:t>самообличением</w:t>
      </w:r>
      <w:r>
        <w:rPr>
          <w:rFonts w:eastAsia="Times New Roman"/>
          <w:sz w:val="16"/>
          <w:szCs w:val="16"/>
        </w:rPr>
        <w:t>.</w:t>
      </w:r>
    </w:p>
    <w:p w:rsidR="00745E39" w:rsidRDefault="003978C9">
      <w:pPr>
        <w:shd w:val="clear" w:color="auto" w:fill="FFFFFF"/>
        <w:spacing w:line="197" w:lineRule="exact"/>
        <w:ind w:firstLine="398"/>
        <w:jc w:val="both"/>
      </w:pPr>
      <w:bookmarkStart w:id="2616" w:name="bookmark2773"/>
      <w:r>
        <w:rPr>
          <w:rFonts w:eastAsia="Times New Roman"/>
          <w:sz w:val="16"/>
          <w:szCs w:val="16"/>
        </w:rPr>
        <w:t>В</w:t>
      </w:r>
      <w:bookmarkEnd w:id="2616"/>
      <w:r>
        <w:rPr>
          <w:rFonts w:eastAsia="Times New Roman"/>
          <w:sz w:val="16"/>
          <w:szCs w:val="16"/>
        </w:rPr>
        <w:t>опрос о нашей этике был поднят недавно по поводу «Синей птицы» и письма Над. Серг.</w:t>
      </w:r>
      <w:hyperlink w:anchor="bookmark3715" w:history="1">
        <w:r>
          <w:rPr>
            <w:rFonts w:eastAsia="Times New Roman"/>
            <w:sz w:val="16"/>
            <w:szCs w:val="16"/>
            <w:vertAlign w:val="superscript"/>
          </w:rPr>
          <w:t>18</w:t>
        </w:r>
      </w:hyperlink>
      <w:r>
        <w:rPr>
          <w:rFonts w:eastAsia="Times New Roman"/>
          <w:sz w:val="16"/>
          <w:szCs w:val="16"/>
        </w:rPr>
        <w:t>. Тогда говорилось о «Синей птице», но это может быть отнесено в равной степени и ко всем прочим пьесам, в которых мы исполняем свои «выхода».</w:t>
      </w:r>
    </w:p>
    <w:p w:rsidR="00745E39" w:rsidRDefault="003978C9">
      <w:pPr>
        <w:shd w:val="clear" w:color="auto" w:fill="FFFFFF"/>
        <w:spacing w:line="197" w:lineRule="exact"/>
        <w:ind w:firstLine="398"/>
        <w:jc w:val="both"/>
      </w:pPr>
      <w:r>
        <w:rPr>
          <w:rFonts w:eastAsia="Times New Roman"/>
          <w:sz w:val="16"/>
          <w:szCs w:val="16"/>
        </w:rPr>
        <w:t>Мы обвинялись в том, что потеряли трепетное чувство сцены и стали ремесленниками. Да, это так, и нам хочется объяснить, как про</w:t>
      </w:r>
      <w:r>
        <w:rPr>
          <w:rFonts w:eastAsia="Times New Roman"/>
          <w:sz w:val="16"/>
          <w:szCs w:val="16"/>
        </w:rPr>
        <w:softHyphen/>
        <w:t>изошло это перемещение, что мы, горевшие, жаждавшие творчества, полюбившие Художественный театр, вдруг оравнодушнели к нему, к искусству, к самим себе.</w:t>
      </w:r>
    </w:p>
    <w:p w:rsidR="00745E39" w:rsidRDefault="003978C9">
      <w:pPr>
        <w:shd w:val="clear" w:color="auto" w:fill="FFFFFF"/>
        <w:spacing w:line="197" w:lineRule="exact"/>
        <w:ind w:firstLine="398"/>
        <w:jc w:val="both"/>
      </w:pPr>
      <w:r>
        <w:rPr>
          <w:rFonts w:eastAsia="Times New Roman"/>
          <w:sz w:val="16"/>
          <w:szCs w:val="16"/>
        </w:rPr>
        <w:t>И вместо чеховской «изумительно, невообразимо прекрасной жизни», мечтой о которой, казалось, насыщены стены нашего театра, наша жизнь стала существованием изо дня в день, «нашими богами стали пошлость и цинизм».</w:t>
      </w:r>
    </w:p>
    <w:p w:rsidR="00745E39" w:rsidRDefault="003978C9">
      <w:pPr>
        <w:shd w:val="clear" w:color="auto" w:fill="FFFFFF"/>
        <w:spacing w:line="197" w:lineRule="exact"/>
        <w:ind w:firstLine="398"/>
        <w:jc w:val="both"/>
      </w:pPr>
      <w:r>
        <w:rPr>
          <w:rFonts w:eastAsia="Times New Roman"/>
          <w:sz w:val="16"/>
          <w:szCs w:val="16"/>
        </w:rPr>
        <w:t>Хочется взять просто любую из нас и говорить об ее истории. Она вступила в наш театр. Она с чем-то в своей жизни распростилась, она выбрала (так складывается почти всегда актерская – женская жизнь) и пришла сюда. Она надеется, полна восхищения и любви к театру и ждет. Она начинает приходить в театр каждый день. Ходит по коридо</w:t>
      </w:r>
      <w:r>
        <w:rPr>
          <w:rFonts w:eastAsia="Times New Roman"/>
          <w:sz w:val="16"/>
          <w:szCs w:val="16"/>
        </w:rPr>
        <w:softHyphen/>
        <w:t>рам, слышит, как из разных комнат доносятся голоса (кто-то с кем-то занимается), пьет чай в буфете. Никто на нее не обращает никакого внимания. Сперва она учитывает это как проявление деликатности – «думают, пускай осмотрится». Проходит время. Деликатность не</w:t>
      </w:r>
      <w:r>
        <w:rPr>
          <w:rFonts w:eastAsia="Times New Roman"/>
          <w:sz w:val="16"/>
          <w:szCs w:val="16"/>
        </w:rPr>
        <w:softHyphen/>
        <w:t xml:space="preserve">сколько затягивается. Она недоумевает, огорчается и понемногу к ней приходит убеждение, что в театре </w:t>
      </w:r>
      <w:r>
        <w:rPr>
          <w:rFonts w:eastAsia="Times New Roman"/>
          <w:i/>
          <w:iCs/>
          <w:sz w:val="16"/>
          <w:szCs w:val="16"/>
        </w:rPr>
        <w:t>никому ни до кого дела нет</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Это первый камень фундамента, на котором должно воздвигнуть</w:t>
      </w:r>
      <w:r>
        <w:rPr>
          <w:rFonts w:eastAsia="Times New Roman"/>
          <w:sz w:val="16"/>
          <w:szCs w:val="16"/>
        </w:rPr>
        <w:softHyphen/>
        <w:t>ся новое здание, – актерская индивидуальность.</w:t>
      </w:r>
    </w:p>
    <w:p w:rsidR="00745E39" w:rsidRDefault="003978C9">
      <w:pPr>
        <w:shd w:val="clear" w:color="auto" w:fill="FFFFFF"/>
        <w:spacing w:line="197" w:lineRule="exact"/>
        <w:ind w:firstLine="398"/>
        <w:jc w:val="both"/>
      </w:pPr>
      <w:r>
        <w:rPr>
          <w:rFonts w:eastAsia="Times New Roman"/>
          <w:sz w:val="16"/>
          <w:szCs w:val="16"/>
        </w:rPr>
        <w:t>Потом, скажем, ей посчастливилось, она занята в отрывке, она работает. Тут приходится столкнуться с новым препятствием – необы</w:t>
      </w:r>
      <w:r>
        <w:rPr>
          <w:rFonts w:eastAsia="Times New Roman"/>
          <w:sz w:val="16"/>
          <w:szCs w:val="16"/>
        </w:rPr>
        <w:softHyphen/>
        <w:t>чайно затяжным темпом работы. Мало того, что в этом лесу ее стерегут всякие страшные звери, но если с ними она как-нибудь и устроится, то все это так медленно, так убийственно медленно движется.</w:t>
      </w:r>
    </w:p>
    <w:p w:rsidR="00745E39" w:rsidRDefault="003978C9">
      <w:pPr>
        <w:shd w:val="clear" w:color="auto" w:fill="FFFFFF"/>
        <w:spacing w:line="197" w:lineRule="exact"/>
        <w:ind w:firstLine="398"/>
        <w:jc w:val="both"/>
      </w:pPr>
      <w:r>
        <w:rPr>
          <w:rFonts w:eastAsia="Times New Roman"/>
          <w:sz w:val="16"/>
          <w:szCs w:val="16"/>
        </w:rPr>
        <w:t xml:space="preserve">Нельзя сразу, надо, чтобы созрело, надо пережить, запал может привести к переигрыванию, надо брать себя в шоры, надо терпеливо ждать. Это на волосок от </w:t>
      </w:r>
      <w:r>
        <w:rPr>
          <w:rFonts w:eastAsia="Times New Roman"/>
          <w:i/>
          <w:iCs/>
          <w:sz w:val="16"/>
          <w:szCs w:val="16"/>
        </w:rPr>
        <w:t>пассивности</w:t>
      </w:r>
      <w:r>
        <w:rPr>
          <w:rFonts w:eastAsia="Times New Roman"/>
          <w:sz w:val="16"/>
          <w:szCs w:val="16"/>
        </w:rPr>
        <w:t>, а вслед за нею от «</w:t>
      </w:r>
      <w:r>
        <w:rPr>
          <w:rFonts w:eastAsia="Times New Roman"/>
          <w:i/>
          <w:iCs/>
          <w:sz w:val="16"/>
          <w:szCs w:val="16"/>
        </w:rPr>
        <w:t>уныния и празднословия</w:t>
      </w:r>
      <w:r>
        <w:rPr>
          <w:rFonts w:eastAsia="Times New Roman"/>
          <w:sz w:val="16"/>
          <w:szCs w:val="16"/>
        </w:rPr>
        <w:t>». Это – второй камень.</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left="10" w:right="10" w:firstLine="394"/>
        <w:jc w:val="both"/>
      </w:pPr>
      <w:r>
        <w:rPr>
          <w:rFonts w:eastAsia="Times New Roman"/>
          <w:sz w:val="16"/>
          <w:szCs w:val="16"/>
        </w:rPr>
        <w:lastRenderedPageBreak/>
        <w:t>Тут же рядом: прекрасные слова говорятся так редко, равнодуш</w:t>
      </w:r>
      <w:r>
        <w:rPr>
          <w:rFonts w:eastAsia="Times New Roman"/>
          <w:sz w:val="16"/>
          <w:szCs w:val="16"/>
        </w:rPr>
        <w:softHyphen/>
        <w:t>ные слова так часто, разговоры об атмосфере тех пьес, в которых при</w:t>
      </w:r>
      <w:r>
        <w:rPr>
          <w:rFonts w:eastAsia="Times New Roman"/>
          <w:sz w:val="16"/>
          <w:szCs w:val="16"/>
        </w:rPr>
        <w:softHyphen/>
        <w:t>ходится выходить, она уже не застала. И вот создается определенное отношение к выходам.</w:t>
      </w:r>
    </w:p>
    <w:p w:rsidR="00745E39" w:rsidRDefault="003978C9">
      <w:pPr>
        <w:shd w:val="clear" w:color="auto" w:fill="FFFFFF"/>
        <w:spacing w:line="197" w:lineRule="exact"/>
        <w:ind w:left="413"/>
      </w:pPr>
      <w:bookmarkStart w:id="2617" w:name="bookmark2774"/>
      <w:r>
        <w:rPr>
          <w:rFonts w:eastAsia="Times New Roman"/>
          <w:sz w:val="16"/>
          <w:szCs w:val="16"/>
        </w:rPr>
        <w:t>П</w:t>
      </w:r>
      <w:bookmarkEnd w:id="2617"/>
      <w:r>
        <w:rPr>
          <w:rFonts w:eastAsia="Times New Roman"/>
          <w:sz w:val="16"/>
          <w:szCs w:val="16"/>
        </w:rPr>
        <w:t>ри словах «Синяя птица» что возникает в ее мозгу?</w:t>
      </w:r>
    </w:p>
    <w:p w:rsidR="00745E39" w:rsidRDefault="003978C9">
      <w:pPr>
        <w:shd w:val="clear" w:color="auto" w:fill="FFFFFF"/>
        <w:spacing w:line="197" w:lineRule="exact"/>
        <w:ind w:left="14" w:right="10" w:firstLine="394"/>
        <w:jc w:val="both"/>
      </w:pPr>
      <w:bookmarkStart w:id="2618" w:name="bookmark2775"/>
      <w:r>
        <w:rPr>
          <w:rFonts w:eastAsia="Times New Roman"/>
          <w:sz w:val="16"/>
          <w:szCs w:val="16"/>
        </w:rPr>
        <w:t>А</w:t>
      </w:r>
      <w:bookmarkEnd w:id="2618"/>
      <w:r>
        <w:rPr>
          <w:rFonts w:eastAsia="Times New Roman"/>
          <w:sz w:val="16"/>
          <w:szCs w:val="16"/>
        </w:rPr>
        <w:t>х, «Синяя птица». Это «черные люди», часы, которыми, Боже сохрани, звякать, бархат в блестках, бархат просто, лестница, уборные, чай, разговоры, завтраки, звонки, выговоры…</w:t>
      </w:r>
    </w:p>
    <w:p w:rsidR="00745E39" w:rsidRDefault="003978C9">
      <w:pPr>
        <w:shd w:val="clear" w:color="auto" w:fill="FFFFFF"/>
        <w:spacing w:line="197" w:lineRule="exact"/>
        <w:ind w:left="14" w:right="10" w:firstLine="403"/>
        <w:jc w:val="both"/>
      </w:pPr>
      <w:bookmarkStart w:id="2619" w:name="bookmark2776"/>
      <w:r>
        <w:rPr>
          <w:rFonts w:eastAsia="Times New Roman"/>
          <w:sz w:val="16"/>
          <w:szCs w:val="16"/>
        </w:rPr>
        <w:t>«</w:t>
      </w:r>
      <w:bookmarkEnd w:id="2619"/>
      <w:r>
        <w:rPr>
          <w:rFonts w:eastAsia="Times New Roman"/>
          <w:sz w:val="16"/>
          <w:szCs w:val="16"/>
        </w:rPr>
        <w:t>Осенние скрипки» - гимназистка. Ага, коричневое платье, бес</w:t>
      </w:r>
      <w:r>
        <w:rPr>
          <w:rFonts w:eastAsia="Times New Roman"/>
          <w:sz w:val="16"/>
          <w:szCs w:val="16"/>
        </w:rPr>
        <w:softHyphen/>
        <w:t>прерывная улыбка, грим под хорошенькую, бант на затылке, бант сбо</w:t>
      </w:r>
      <w:r>
        <w:rPr>
          <w:rFonts w:eastAsia="Times New Roman"/>
          <w:sz w:val="16"/>
          <w:szCs w:val="16"/>
        </w:rPr>
        <w:softHyphen/>
        <w:t>ку, бант на косе, без банта…</w:t>
      </w:r>
    </w:p>
    <w:p w:rsidR="00745E39" w:rsidRDefault="003978C9">
      <w:pPr>
        <w:shd w:val="clear" w:color="auto" w:fill="FFFFFF"/>
        <w:spacing w:line="197" w:lineRule="exact"/>
        <w:ind w:left="10" w:right="10" w:firstLine="408"/>
        <w:jc w:val="both"/>
      </w:pPr>
      <w:r>
        <w:rPr>
          <w:rFonts w:eastAsia="Times New Roman"/>
          <w:sz w:val="16"/>
          <w:szCs w:val="16"/>
        </w:rPr>
        <w:t>«Горе от ума» - локоны, круглые локти (это еще хорошо), не</w:t>
      </w:r>
      <w:r>
        <w:rPr>
          <w:rFonts w:eastAsia="Times New Roman"/>
          <w:sz w:val="16"/>
          <w:szCs w:val="16"/>
        </w:rPr>
        <w:softHyphen/>
        <w:t>устойчивые реверансы в непривычных туфлях…</w:t>
      </w:r>
    </w:p>
    <w:p w:rsidR="00745E39" w:rsidRDefault="003978C9">
      <w:pPr>
        <w:shd w:val="clear" w:color="auto" w:fill="FFFFFF"/>
        <w:spacing w:line="197" w:lineRule="exact"/>
        <w:ind w:left="10" w:right="10" w:firstLine="403"/>
        <w:jc w:val="both"/>
      </w:pPr>
      <w:r>
        <w:rPr>
          <w:rFonts w:eastAsia="Times New Roman"/>
          <w:sz w:val="16"/>
          <w:szCs w:val="16"/>
        </w:rPr>
        <w:t>Боже мой, чувствуешь все убожество своей стильности, - но что же делать. Никто ни с кем не говорит, все чужие, все спешат.</w:t>
      </w:r>
    </w:p>
    <w:p w:rsidR="00745E39" w:rsidRDefault="003978C9">
      <w:pPr>
        <w:shd w:val="clear" w:color="auto" w:fill="FFFFFF"/>
        <w:spacing w:line="197" w:lineRule="exact"/>
        <w:ind w:right="5" w:firstLine="403"/>
        <w:jc w:val="both"/>
      </w:pPr>
      <w:r>
        <w:rPr>
          <w:rFonts w:eastAsia="Times New Roman"/>
          <w:sz w:val="16"/>
          <w:szCs w:val="16"/>
        </w:rPr>
        <w:t xml:space="preserve">Мы кружимся, делаем годовые обороты в великолепном колесе театральной машины, превращаемся только в его детали или </w:t>
      </w:r>
      <w:r>
        <w:rPr>
          <w:rFonts w:eastAsia="Times New Roman"/>
          <w:i/>
          <w:iCs/>
          <w:sz w:val="16"/>
          <w:szCs w:val="16"/>
        </w:rPr>
        <w:t>перема</w:t>
      </w:r>
      <w:r>
        <w:rPr>
          <w:rFonts w:eastAsia="Times New Roman"/>
          <w:i/>
          <w:iCs/>
          <w:sz w:val="16"/>
          <w:szCs w:val="16"/>
        </w:rPr>
        <w:softHyphen/>
        <w:t xml:space="preserve">лываемся </w:t>
      </w:r>
      <w:r>
        <w:rPr>
          <w:rFonts w:eastAsia="Times New Roman"/>
          <w:sz w:val="16"/>
          <w:szCs w:val="16"/>
        </w:rPr>
        <w:t>им, перемалываемся до неузнаваемости, до полной потери самих себя. Кто посильнее - быстро понимает, что спасение в равно</w:t>
      </w:r>
      <w:r>
        <w:rPr>
          <w:rFonts w:eastAsia="Times New Roman"/>
          <w:sz w:val="16"/>
          <w:szCs w:val="16"/>
        </w:rPr>
        <w:softHyphen/>
        <w:t>душии, в бездушии. И выплывает. Кто послабее - гибнет, уходя или оставаясь.</w:t>
      </w:r>
    </w:p>
    <w:p w:rsidR="00745E39" w:rsidRDefault="003978C9">
      <w:pPr>
        <w:shd w:val="clear" w:color="auto" w:fill="FFFFFF"/>
        <w:spacing w:line="197" w:lineRule="exact"/>
        <w:ind w:left="10" w:right="5" w:firstLine="398"/>
        <w:jc w:val="both"/>
      </w:pPr>
      <w:r>
        <w:rPr>
          <w:rFonts w:eastAsia="Times New Roman"/>
          <w:sz w:val="16"/>
          <w:szCs w:val="16"/>
        </w:rPr>
        <w:t>Проводя три четверти нашей жизни в театре, мы как-то отлуча</w:t>
      </w:r>
      <w:r>
        <w:rPr>
          <w:rFonts w:eastAsia="Times New Roman"/>
          <w:sz w:val="16"/>
          <w:szCs w:val="16"/>
        </w:rPr>
        <w:softHyphen/>
        <w:t>емся от жизни. Природа, музыка, другие искусства, труд и мысль на</w:t>
      </w:r>
      <w:r>
        <w:rPr>
          <w:rFonts w:eastAsia="Times New Roman"/>
          <w:sz w:val="16"/>
          <w:szCs w:val="16"/>
        </w:rPr>
        <w:softHyphen/>
        <w:t>чинают существовать где-то вне, не связанные с нами кровно. Пьесы, театр, только театральное заставляет нас трепетать по существу. Все остальное мы любим, но любовью высоко платонической. Огромное наслаждение знать, что ты сегодня свободен, можешь прочесть книгу или сходить посмотреть, как люди живут, как в других театрах играют.</w:t>
      </w:r>
    </w:p>
    <w:p w:rsidR="00745E39" w:rsidRDefault="003978C9">
      <w:pPr>
        <w:shd w:val="clear" w:color="auto" w:fill="FFFFFF"/>
        <w:spacing w:line="197" w:lineRule="exact"/>
        <w:ind w:left="14" w:right="5" w:firstLine="398"/>
        <w:jc w:val="both"/>
      </w:pPr>
      <w:r>
        <w:rPr>
          <w:rFonts w:eastAsia="Times New Roman"/>
          <w:sz w:val="16"/>
          <w:szCs w:val="16"/>
        </w:rPr>
        <w:t>После загородной поездки, книги, концерта человек приходит в театр возбужденный, голос звенит, он говорит: «Ах, как хочется играть». Весь он взволнован и бессознательно напевает мелодию или молчит с горящими глазами, и самый скрытный все же прорвется в но</w:t>
      </w:r>
      <w:r>
        <w:rPr>
          <w:rFonts w:eastAsia="Times New Roman"/>
          <w:sz w:val="16"/>
          <w:szCs w:val="16"/>
        </w:rPr>
        <w:softHyphen/>
        <w:t>вом ритме движений, в новом порядке мыслей. Потом это впечатление отдаляется, темнеет, гаснет, и закулисная атмосфера снова берет чело</w:t>
      </w:r>
      <w:r>
        <w:rPr>
          <w:rFonts w:eastAsia="Times New Roman"/>
          <w:sz w:val="16"/>
          <w:szCs w:val="16"/>
        </w:rPr>
        <w:softHyphen/>
        <w:t>века в свои лапы.</w:t>
      </w:r>
    </w:p>
    <w:p w:rsidR="00745E39" w:rsidRDefault="003978C9">
      <w:pPr>
        <w:shd w:val="clear" w:color="auto" w:fill="FFFFFF"/>
        <w:spacing w:line="197" w:lineRule="exact"/>
        <w:ind w:left="10" w:right="5" w:firstLine="398"/>
        <w:jc w:val="both"/>
      </w:pPr>
      <w:r>
        <w:rPr>
          <w:rFonts w:eastAsia="Times New Roman"/>
          <w:sz w:val="16"/>
          <w:szCs w:val="16"/>
        </w:rPr>
        <w:t>В воздухе кулис для актера скрыто непреодолимое очарование. Но нельзя дышать только им, как нельзя быть только актером. Необхо</w:t>
      </w:r>
      <w:r>
        <w:rPr>
          <w:rFonts w:eastAsia="Times New Roman"/>
          <w:sz w:val="16"/>
          <w:szCs w:val="16"/>
        </w:rPr>
        <w:softHyphen/>
        <w:t>дим приток свежего воздуха, радостей и влияния других искусств. Мы забываем о них.</w:t>
      </w:r>
    </w:p>
    <w:p w:rsidR="00745E39" w:rsidRDefault="003978C9">
      <w:pPr>
        <w:shd w:val="clear" w:color="auto" w:fill="FFFFFF"/>
        <w:spacing w:line="197" w:lineRule="exact"/>
        <w:ind w:left="10" w:firstLine="398"/>
        <w:jc w:val="both"/>
      </w:pPr>
      <w:r>
        <w:rPr>
          <w:rFonts w:eastAsia="Times New Roman"/>
          <w:sz w:val="16"/>
          <w:szCs w:val="16"/>
        </w:rPr>
        <w:t>Мы не питаемся высокими образцами, а питание необходимо. И непогрешимый инстинкт самосохранения подсказывает выход. Мы начинаем «пожирать» друг друга. Это выражение не вызывает пред</w:t>
      </w:r>
      <w:r>
        <w:rPr>
          <w:rFonts w:eastAsia="Times New Roman"/>
          <w:sz w:val="16"/>
          <w:szCs w:val="16"/>
        </w:rPr>
        <w:softHyphen/>
        <w:t>ставления о схватках в уборных, о таинственных преступлениях с ис</w:t>
      </w:r>
      <w:r>
        <w:rPr>
          <w:rFonts w:eastAsia="Times New Roman"/>
          <w:sz w:val="16"/>
          <w:szCs w:val="16"/>
        </w:rPr>
        <w:softHyphen/>
        <w:t>чезновением тел. Нет, но мы впитываем жадно всякое изменение лица товарища, морщины, походку, новое платье; перелицовываем и пере</w:t>
      </w:r>
      <w:r>
        <w:rPr>
          <w:rFonts w:eastAsia="Times New Roman"/>
          <w:sz w:val="16"/>
          <w:szCs w:val="16"/>
        </w:rPr>
        <w:softHyphen/>
        <w:t>тряхиваем это десятками раз, чтобы дать пищу нашим высыхающим мыслям. Мы не пропускаем малейшего изменения в лице и вместе с этим не видим подлинных трагедий, смерти и разрушения тут же рядом с нами.</w:t>
      </w:r>
    </w:p>
    <w:p w:rsidR="00745E39" w:rsidRDefault="003978C9">
      <w:pPr>
        <w:shd w:val="clear" w:color="auto" w:fill="FFFFFF"/>
        <w:spacing w:line="197" w:lineRule="exact"/>
        <w:ind w:left="10" w:right="10" w:firstLine="403"/>
        <w:jc w:val="both"/>
      </w:pPr>
      <w:r>
        <w:rPr>
          <w:rFonts w:eastAsia="Times New Roman"/>
          <w:sz w:val="16"/>
          <w:szCs w:val="16"/>
        </w:rPr>
        <w:t>Мы так внимательны и так нечутки. В чем дело? Дело в том, что только отдавая, можно приобрести.</w:t>
      </w:r>
    </w:p>
    <w:p w:rsidR="00745E39" w:rsidRDefault="00745E39">
      <w:pPr>
        <w:shd w:val="clear" w:color="auto" w:fill="FFFFFF"/>
        <w:spacing w:line="197" w:lineRule="exact"/>
        <w:ind w:left="10" w:right="10" w:firstLine="403"/>
        <w:jc w:val="both"/>
        <w:sectPr w:rsidR="00745E39">
          <w:pgSz w:w="11909" w:h="16834"/>
          <w:pgMar w:top="1440" w:right="3375" w:bottom="720" w:left="336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 xml:space="preserve">Мы же хлопочем только </w:t>
      </w:r>
      <w:r>
        <w:rPr>
          <w:rFonts w:eastAsia="Times New Roman"/>
          <w:i/>
          <w:iCs/>
          <w:sz w:val="16"/>
          <w:szCs w:val="16"/>
        </w:rPr>
        <w:t>взять для себя как материал</w:t>
      </w:r>
      <w:r>
        <w:rPr>
          <w:rFonts w:eastAsia="Times New Roman"/>
          <w:sz w:val="16"/>
          <w:szCs w:val="16"/>
        </w:rPr>
        <w:t>, и кроме того, по своей актерской сущности, воспринимаем впечатления толь</w:t>
      </w:r>
      <w:r>
        <w:rPr>
          <w:rFonts w:eastAsia="Times New Roman"/>
          <w:sz w:val="16"/>
          <w:szCs w:val="16"/>
        </w:rPr>
        <w:softHyphen/>
        <w:t xml:space="preserve">ко </w:t>
      </w:r>
      <w:r>
        <w:rPr>
          <w:rFonts w:eastAsia="Times New Roman"/>
          <w:i/>
          <w:iCs/>
          <w:sz w:val="16"/>
          <w:szCs w:val="16"/>
        </w:rPr>
        <w:t>сценичные</w:t>
      </w:r>
      <w:r>
        <w:rPr>
          <w:rFonts w:eastAsia="Times New Roman"/>
          <w:sz w:val="16"/>
          <w:szCs w:val="16"/>
        </w:rPr>
        <w:t>. Человеческое же горе – нелепое, мучительное, жалкое – часто отталкивает нас, и постепенно мы теряем свежесть непосред</w:t>
      </w:r>
      <w:r>
        <w:rPr>
          <w:rFonts w:eastAsia="Times New Roman"/>
          <w:sz w:val="16"/>
          <w:szCs w:val="16"/>
        </w:rPr>
        <w:softHyphen/>
        <w:t>ственных восприятий. Мы замыкаемся в своем маленьком мирке и при</w:t>
      </w:r>
      <w:r>
        <w:rPr>
          <w:rFonts w:eastAsia="Times New Roman"/>
          <w:sz w:val="16"/>
          <w:szCs w:val="16"/>
        </w:rPr>
        <w:softHyphen/>
        <w:t>обретаем тот «актерский глаз», который в разговоре с людьми воспри</w:t>
      </w:r>
      <w:r>
        <w:rPr>
          <w:rFonts w:eastAsia="Times New Roman"/>
          <w:sz w:val="16"/>
          <w:szCs w:val="16"/>
        </w:rPr>
        <w:softHyphen/>
        <w:t xml:space="preserve">нимает только «приспособления», критиканствует и холодит, и прячет тщательно под этим свое непоправимое уродство – </w:t>
      </w:r>
      <w:r>
        <w:rPr>
          <w:rFonts w:eastAsia="Times New Roman"/>
          <w:i/>
          <w:iCs/>
          <w:sz w:val="16"/>
          <w:szCs w:val="16"/>
        </w:rPr>
        <w:t>пустоту</w:t>
      </w:r>
      <w:r>
        <w:rPr>
          <w:rFonts w:eastAsia="Times New Roman"/>
          <w:sz w:val="16"/>
          <w:szCs w:val="16"/>
        </w:rPr>
        <w:t>.</w:t>
      </w:r>
    </w:p>
    <w:p w:rsidR="00745E39" w:rsidRDefault="003978C9">
      <w:pPr>
        <w:shd w:val="clear" w:color="auto" w:fill="FFFFFF"/>
        <w:spacing w:line="197" w:lineRule="exact"/>
        <w:ind w:firstLine="398"/>
        <w:jc w:val="both"/>
      </w:pPr>
      <w:bookmarkStart w:id="2620" w:name="bookmark2777"/>
      <w:r>
        <w:rPr>
          <w:rFonts w:eastAsia="Times New Roman"/>
          <w:sz w:val="16"/>
          <w:szCs w:val="16"/>
        </w:rPr>
        <w:t>П</w:t>
      </w:r>
      <w:bookmarkEnd w:id="2620"/>
      <w:r>
        <w:rPr>
          <w:rFonts w:eastAsia="Times New Roman"/>
          <w:sz w:val="16"/>
          <w:szCs w:val="16"/>
        </w:rPr>
        <w:t>ерешедший к нам от старших как заповедь страх перед класси</w:t>
      </w:r>
      <w:r>
        <w:rPr>
          <w:rFonts w:eastAsia="Times New Roman"/>
          <w:sz w:val="16"/>
          <w:szCs w:val="16"/>
        </w:rPr>
        <w:softHyphen/>
        <w:t xml:space="preserve">ками, страх играть античных авторов, Шекспира, пригнул нас к земле. Играть это «страшно», «не доросли», «не окрепли». Надо брать </w:t>
      </w:r>
      <w:r>
        <w:rPr>
          <w:rFonts w:eastAsia="Times New Roman"/>
          <w:i/>
          <w:iCs/>
          <w:sz w:val="16"/>
          <w:szCs w:val="16"/>
        </w:rPr>
        <w:t>сред</w:t>
      </w:r>
      <w:r>
        <w:rPr>
          <w:rFonts w:ascii="MS Mincho" w:eastAsia="MS Mincho" w:hAnsi="MS Mincho" w:cs="MS Mincho" w:hint="eastAsia"/>
          <w:i/>
          <w:iCs/>
          <w:sz w:val="16"/>
          <w:szCs w:val="16"/>
        </w:rPr>
        <w:t>‑</w:t>
      </w:r>
      <w:r>
        <w:rPr>
          <w:rFonts w:eastAsia="Times New Roman"/>
          <w:i/>
          <w:iCs/>
          <w:sz w:val="16"/>
          <w:szCs w:val="16"/>
        </w:rPr>
        <w:t xml:space="preserve"> ние, комнатные </w:t>
      </w:r>
      <w:r>
        <w:rPr>
          <w:rFonts w:eastAsia="Times New Roman"/>
          <w:sz w:val="16"/>
          <w:szCs w:val="16"/>
        </w:rPr>
        <w:t>чувства. И мы со всей горячностью, со всей правовер</w:t>
      </w:r>
      <w:r>
        <w:rPr>
          <w:rFonts w:eastAsia="Times New Roman"/>
          <w:sz w:val="16"/>
          <w:szCs w:val="16"/>
        </w:rPr>
        <w:softHyphen/>
        <w:t xml:space="preserve">ностью новичков ринулись в это </w:t>
      </w:r>
      <w:r>
        <w:rPr>
          <w:rFonts w:eastAsia="Times New Roman"/>
          <w:i/>
          <w:iCs/>
          <w:sz w:val="16"/>
          <w:szCs w:val="16"/>
        </w:rPr>
        <w:t>среднее</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Мы играем милых девушек, страдающих женщин, девочек и маль</w:t>
      </w:r>
      <w:r>
        <w:rPr>
          <w:rFonts w:eastAsia="Times New Roman"/>
          <w:sz w:val="16"/>
          <w:szCs w:val="16"/>
        </w:rPr>
        <w:softHyphen/>
        <w:t>чиков. Величественное, романтическое, пафос – отходят все дальше и дальше от нас. И если кто-нибудь из товарищей начнет такую работу, он работает в атмосфере недоверия, часто даже не скрываемого. Мы не доверяем творческим мечтам другого. Как, он, такой же, как я, так же хочет достигнуть великого, хочет преодолеть. Это даже как-то не совсем любезно заявлять, что ты способен на то, на что мы уже не спо</w:t>
      </w:r>
      <w:r>
        <w:rPr>
          <w:rFonts w:eastAsia="Times New Roman"/>
          <w:sz w:val="16"/>
          <w:szCs w:val="16"/>
        </w:rPr>
        <w:softHyphen/>
        <w:t>собны. Это бередит мысли, с которыми мы уже почти распрощались, это будит от спячки, это понуждает к активности. И вот тут так прият</w:t>
      </w:r>
      <w:r>
        <w:rPr>
          <w:rFonts w:eastAsia="Times New Roman"/>
          <w:sz w:val="16"/>
          <w:szCs w:val="16"/>
        </w:rPr>
        <w:softHyphen/>
        <w:t>но без затраты сил использовать легкую, общедоступную и к тому же освященную традицией форму отношения к труду товарища. «Гроб».</w:t>
      </w:r>
    </w:p>
    <w:p w:rsidR="00745E39" w:rsidRDefault="003978C9">
      <w:pPr>
        <w:shd w:val="clear" w:color="auto" w:fill="FFFFFF"/>
        <w:spacing w:line="197" w:lineRule="exact"/>
        <w:ind w:firstLine="398"/>
        <w:jc w:val="both"/>
      </w:pPr>
      <w:r>
        <w:rPr>
          <w:rFonts w:eastAsia="Times New Roman"/>
          <w:sz w:val="16"/>
          <w:szCs w:val="16"/>
        </w:rPr>
        <w:t>«Гроб». В сокращенном языке сегодняшнего дня вряд ли найдет</w:t>
      </w:r>
      <w:r>
        <w:rPr>
          <w:rFonts w:eastAsia="Times New Roman"/>
          <w:sz w:val="16"/>
          <w:szCs w:val="16"/>
        </w:rPr>
        <w:softHyphen/>
        <w:t>ся слово, равное этому по насыщенности содержания.</w:t>
      </w:r>
    </w:p>
    <w:p w:rsidR="00745E39" w:rsidRDefault="003978C9">
      <w:pPr>
        <w:shd w:val="clear" w:color="auto" w:fill="FFFFFF"/>
        <w:spacing w:line="197" w:lineRule="exact"/>
        <w:ind w:firstLine="398"/>
        <w:jc w:val="both"/>
      </w:pPr>
      <w:r>
        <w:rPr>
          <w:rFonts w:eastAsia="Times New Roman"/>
          <w:sz w:val="16"/>
          <w:szCs w:val="16"/>
        </w:rPr>
        <w:t xml:space="preserve">Мы уже и не ищем других. Употребляем это </w:t>
      </w:r>
      <w:r>
        <w:rPr>
          <w:rFonts w:eastAsia="Times New Roman"/>
          <w:i/>
          <w:iCs/>
          <w:sz w:val="16"/>
          <w:szCs w:val="16"/>
        </w:rPr>
        <w:t xml:space="preserve">универсальное </w:t>
      </w:r>
      <w:r>
        <w:rPr>
          <w:rFonts w:eastAsia="Times New Roman"/>
          <w:sz w:val="16"/>
          <w:szCs w:val="16"/>
        </w:rPr>
        <w:t>слово, хотя и знаем, что эти самые «гробы» уж где-нибудь нам да отольются, уподобясь тем «мечам», подъявшие которые, от них же погибают. Так и мы гибнем от «гробов» и от любви к ним.</w:t>
      </w:r>
    </w:p>
    <w:p w:rsidR="00745E39" w:rsidRDefault="003978C9">
      <w:pPr>
        <w:shd w:val="clear" w:color="auto" w:fill="FFFFFF"/>
        <w:spacing w:line="197" w:lineRule="exact"/>
        <w:ind w:firstLine="398"/>
        <w:jc w:val="both"/>
      </w:pPr>
      <w:r>
        <w:rPr>
          <w:rFonts w:eastAsia="Times New Roman"/>
          <w:sz w:val="16"/>
          <w:szCs w:val="16"/>
        </w:rPr>
        <w:t>Не только в чувствах, в словах, но и во всем облике мы приняли нейтральный, средний, тепловатый тон. Сказать «народ московский», или «приветствую тебя» нам трудно не потому только, что у нас не раз</w:t>
      </w:r>
      <w:r>
        <w:rPr>
          <w:rFonts w:eastAsia="Times New Roman"/>
          <w:sz w:val="16"/>
          <w:szCs w:val="16"/>
        </w:rPr>
        <w:softHyphen/>
        <w:t>работаны голоса, жесты, а потому, что наши чувства сжаты, что мы как прячем свое тело (выразительнейший инструмент актера) в безличные платья и английские блузки, так прячем и души, боясь всего, выходя</w:t>
      </w:r>
      <w:r>
        <w:rPr>
          <w:rFonts w:eastAsia="Times New Roman"/>
          <w:sz w:val="16"/>
          <w:szCs w:val="16"/>
        </w:rPr>
        <w:softHyphen/>
        <w:t>щего из норм.</w:t>
      </w:r>
    </w:p>
    <w:p w:rsidR="00745E39" w:rsidRDefault="003978C9">
      <w:pPr>
        <w:shd w:val="clear" w:color="auto" w:fill="FFFFFF"/>
        <w:spacing w:line="197" w:lineRule="exact"/>
        <w:ind w:firstLine="398"/>
        <w:jc w:val="both"/>
      </w:pPr>
      <w:r>
        <w:rPr>
          <w:rFonts w:eastAsia="Times New Roman"/>
          <w:sz w:val="16"/>
          <w:szCs w:val="16"/>
        </w:rPr>
        <w:t>Гладкие прически и английские блузки актрис молодого Художе</w:t>
      </w:r>
      <w:r>
        <w:rPr>
          <w:rFonts w:eastAsia="Times New Roman"/>
          <w:sz w:val="16"/>
          <w:szCs w:val="16"/>
        </w:rPr>
        <w:softHyphen/>
        <w:t xml:space="preserve">ственного театра были необходимы как реакция против «гардеробов», как символ новой красоты, </w:t>
      </w:r>
      <w:r>
        <w:rPr>
          <w:rFonts w:eastAsia="Times New Roman"/>
          <w:i/>
          <w:iCs/>
          <w:sz w:val="16"/>
          <w:szCs w:val="16"/>
        </w:rPr>
        <w:t>красоты простого</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Мы же приняли это как традицию, как форму, не оправдав ее для себя. Мы не совсем заснули. Одной частью души мы хотим бороться и достигать, другой же сознаем, что материал для борьбы у нас жалок, что мы не лелеяли у нас в сердцах новых богов. И это рождает боль, за</w:t>
      </w:r>
      <w:r>
        <w:rPr>
          <w:rFonts w:eastAsia="Times New Roman"/>
          <w:sz w:val="16"/>
          <w:szCs w:val="16"/>
        </w:rPr>
        <w:softHyphen/>
        <w:t>висть к идущим вперед, тоску о прекрасном и ярость на себя и других.</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Мы стыдимся проявить себя. Если кто-нибудь из товарищей го</w:t>
      </w:r>
      <w:r>
        <w:rPr>
          <w:rFonts w:eastAsia="Times New Roman"/>
          <w:sz w:val="16"/>
          <w:szCs w:val="16"/>
        </w:rPr>
        <w:softHyphen/>
        <w:t>ворит: «давайте сосредоточимся», или «мне надо собраться», или в народной сцене начнет шепотом говорить по существу, а не на наши очередные темы, мы относимся к этому как к некоему несовершенно</w:t>
      </w:r>
      <w:r>
        <w:rPr>
          <w:rFonts w:eastAsia="Times New Roman"/>
          <w:sz w:val="16"/>
          <w:szCs w:val="16"/>
        </w:rPr>
        <w:softHyphen/>
        <w:t>летию: «представляется» или «еще новенький». Мы смеемся, не верим или отходим прочь, называем ханжеством.</w:t>
      </w:r>
    </w:p>
    <w:p w:rsidR="00745E39" w:rsidRDefault="003978C9">
      <w:pPr>
        <w:shd w:val="clear" w:color="auto" w:fill="FFFFFF"/>
        <w:spacing w:line="197" w:lineRule="exact"/>
        <w:ind w:firstLine="398"/>
        <w:jc w:val="both"/>
      </w:pPr>
      <w:bookmarkStart w:id="2621" w:name="bookmark2778"/>
      <w:r>
        <w:rPr>
          <w:rFonts w:eastAsia="Times New Roman"/>
          <w:sz w:val="16"/>
          <w:szCs w:val="16"/>
        </w:rPr>
        <w:t>М</w:t>
      </w:r>
      <w:bookmarkEnd w:id="2621"/>
      <w:r>
        <w:rPr>
          <w:rFonts w:eastAsia="Times New Roman"/>
          <w:sz w:val="16"/>
          <w:szCs w:val="16"/>
        </w:rPr>
        <w:t>ы внутренне «перепростили» самих себя. Покойный Леопольд Антоныч</w:t>
      </w:r>
      <w:hyperlink w:anchor="bookmark3716" w:history="1">
        <w:r>
          <w:rPr>
            <w:rFonts w:eastAsia="Times New Roman"/>
            <w:sz w:val="16"/>
            <w:szCs w:val="16"/>
            <w:vertAlign w:val="superscript"/>
          </w:rPr>
          <w:t>19</w:t>
        </w:r>
      </w:hyperlink>
      <w:r>
        <w:rPr>
          <w:rFonts w:eastAsia="Times New Roman"/>
          <w:sz w:val="16"/>
          <w:szCs w:val="16"/>
        </w:rPr>
        <w:t xml:space="preserve"> часто напоминал: «Надо любить друг друга, чтобы играть», «В искусстве я верю лишь в душевное единение».</w:t>
      </w:r>
    </w:p>
    <w:p w:rsidR="00745E39" w:rsidRDefault="003978C9">
      <w:pPr>
        <w:shd w:val="clear" w:color="auto" w:fill="FFFFFF"/>
        <w:spacing w:line="197" w:lineRule="exact"/>
        <w:ind w:firstLine="398"/>
        <w:jc w:val="both"/>
      </w:pPr>
      <w:r>
        <w:rPr>
          <w:rFonts w:eastAsia="Times New Roman"/>
          <w:sz w:val="16"/>
          <w:szCs w:val="16"/>
        </w:rPr>
        <w:t>И мы знаем в истории нашего театра примеры, как из единения рождалось крупное и плодоносное.</w:t>
      </w:r>
    </w:p>
    <w:p w:rsidR="00745E39" w:rsidRDefault="003978C9">
      <w:pPr>
        <w:shd w:val="clear" w:color="auto" w:fill="FFFFFF"/>
        <w:spacing w:line="197" w:lineRule="exact"/>
        <w:ind w:firstLine="398"/>
        <w:jc w:val="both"/>
      </w:pPr>
      <w:r>
        <w:rPr>
          <w:rFonts w:eastAsia="Times New Roman"/>
          <w:sz w:val="16"/>
          <w:szCs w:val="16"/>
        </w:rPr>
        <w:t>«Душевное единение». Боже мой, конечно, это еще не искусство, это не разрешение вопроса, но это та твердая земля, к которой должен причалить наш паром с людьми, тот перегруженный, рассохшийся па</w:t>
      </w:r>
      <w:r>
        <w:rPr>
          <w:rFonts w:eastAsia="Times New Roman"/>
          <w:sz w:val="16"/>
          <w:szCs w:val="16"/>
        </w:rPr>
        <w:softHyphen/>
        <w:t>ром, о котором говорилось в сочельник.</w:t>
      </w:r>
    </w:p>
    <w:p w:rsidR="00745E39" w:rsidRDefault="003978C9">
      <w:pPr>
        <w:shd w:val="clear" w:color="auto" w:fill="FFFFFF"/>
        <w:spacing w:line="197" w:lineRule="exact"/>
        <w:ind w:firstLine="398"/>
        <w:jc w:val="both"/>
      </w:pPr>
      <w:r>
        <w:rPr>
          <w:rFonts w:eastAsia="Times New Roman"/>
          <w:sz w:val="16"/>
          <w:szCs w:val="16"/>
        </w:rPr>
        <w:t xml:space="preserve">В вопросе об «этике» мы можем лишь говорить о том, </w:t>
      </w:r>
      <w:r>
        <w:rPr>
          <w:rFonts w:eastAsia="Times New Roman"/>
          <w:i/>
          <w:iCs/>
          <w:sz w:val="16"/>
          <w:szCs w:val="16"/>
        </w:rPr>
        <w:t>что есть и что нас мучает</w:t>
      </w:r>
      <w:r>
        <w:rPr>
          <w:rFonts w:eastAsia="Times New Roman"/>
          <w:sz w:val="16"/>
          <w:szCs w:val="16"/>
        </w:rPr>
        <w:t xml:space="preserve">; проповедовать же, решать или требовать чего-либо в этой области мы еще не можем. Искусство внеэтично, оно довлеет само себе. И только </w:t>
      </w:r>
      <w:r>
        <w:rPr>
          <w:rFonts w:eastAsia="Times New Roman"/>
          <w:i/>
          <w:iCs/>
          <w:sz w:val="16"/>
          <w:szCs w:val="16"/>
        </w:rPr>
        <w:t xml:space="preserve">формы его, искусство как общее дело </w:t>
      </w:r>
      <w:r>
        <w:rPr>
          <w:rFonts w:eastAsia="Times New Roman"/>
          <w:sz w:val="16"/>
          <w:szCs w:val="16"/>
        </w:rPr>
        <w:t>связывается с этикой. Мы же, еще ничего не сыгравшие, ничего не создавшие, мог</w:t>
      </w:r>
      <w:r>
        <w:rPr>
          <w:rFonts w:eastAsia="Times New Roman"/>
          <w:sz w:val="16"/>
          <w:szCs w:val="16"/>
        </w:rPr>
        <w:softHyphen/>
        <w:t>ли барахтаться только «в закулисной дипломатии» и говорить о ней.</w:t>
      </w:r>
    </w:p>
    <w:p w:rsidR="00745E39" w:rsidRDefault="003978C9">
      <w:pPr>
        <w:shd w:val="clear" w:color="auto" w:fill="FFFFFF"/>
        <w:spacing w:line="197" w:lineRule="exact"/>
        <w:ind w:firstLine="398"/>
        <w:jc w:val="both"/>
      </w:pPr>
      <w:r>
        <w:rPr>
          <w:rFonts w:eastAsia="Times New Roman"/>
          <w:sz w:val="16"/>
          <w:szCs w:val="16"/>
        </w:rPr>
        <w:t>Вопрос об этике – вопрос грядущий, и он тесно связан с теми ре</w:t>
      </w:r>
      <w:r>
        <w:rPr>
          <w:rFonts w:eastAsia="Times New Roman"/>
          <w:sz w:val="16"/>
          <w:szCs w:val="16"/>
        </w:rPr>
        <w:softHyphen/>
        <w:t>альными формами, которые примут наши мечты и наша энергия.</w:t>
      </w:r>
    </w:p>
    <w:p w:rsidR="00745E39" w:rsidRDefault="003978C9">
      <w:pPr>
        <w:shd w:val="clear" w:color="auto" w:fill="FFFFFF"/>
        <w:spacing w:before="182"/>
        <w:jc w:val="right"/>
      </w:pPr>
      <w:bookmarkStart w:id="2622" w:name="bookmark2779"/>
      <w:r>
        <w:rPr>
          <w:i/>
          <w:iCs/>
          <w:sz w:val="16"/>
          <w:szCs w:val="16"/>
          <w:lang w:val="en-US"/>
        </w:rPr>
        <w:t>1</w:t>
      </w:r>
      <w:bookmarkEnd w:id="2622"/>
      <w:r>
        <w:rPr>
          <w:i/>
          <w:iCs/>
          <w:sz w:val="16"/>
          <w:szCs w:val="16"/>
          <w:lang w:val="en-US"/>
        </w:rPr>
        <w:t xml:space="preserve">9/I 1919 </w:t>
      </w:r>
      <w:r>
        <w:rPr>
          <w:rFonts w:eastAsia="Times New Roman"/>
          <w:i/>
          <w:iCs/>
          <w:sz w:val="16"/>
          <w:szCs w:val="16"/>
        </w:rPr>
        <w:t>г. Е.Виноградская</w:t>
      </w:r>
    </w:p>
    <w:p w:rsidR="00745E39" w:rsidRDefault="00745E39">
      <w:pPr>
        <w:shd w:val="clear" w:color="auto" w:fill="FFFFFF"/>
        <w:spacing w:before="182"/>
        <w:jc w:val="right"/>
        <w:sectPr w:rsidR="00745E39">
          <w:pgSz w:w="11909" w:h="16834"/>
          <w:pgMar w:top="1440" w:right="3375" w:bottom="720" w:left="3374" w:header="720" w:footer="720" w:gutter="0"/>
          <w:cols w:space="60"/>
          <w:noEndnote/>
        </w:sectPr>
      </w:pPr>
    </w:p>
    <w:p w:rsidR="00745E39" w:rsidRDefault="003978C9">
      <w:pPr>
        <w:shd w:val="clear" w:color="auto" w:fill="FFFFFF"/>
        <w:spacing w:line="182" w:lineRule="exact"/>
        <w:ind w:left="398" w:right="806"/>
      </w:pPr>
      <w:bookmarkStart w:id="2623" w:name="bookmark2780"/>
      <w:r>
        <w:rPr>
          <w:rFonts w:eastAsia="Times New Roman"/>
          <w:b/>
          <w:bCs/>
          <w:sz w:val="16"/>
          <w:szCs w:val="16"/>
        </w:rPr>
        <w:lastRenderedPageBreak/>
        <w:t>П</w:t>
      </w:r>
      <w:bookmarkEnd w:id="2623"/>
      <w:r>
        <w:rPr>
          <w:rFonts w:eastAsia="Times New Roman"/>
          <w:b/>
          <w:bCs/>
          <w:sz w:val="16"/>
          <w:szCs w:val="16"/>
        </w:rPr>
        <w:t>ротокол ЗаседанИя третьего ПонедельнИка [27 января 1919 г.]</w:t>
      </w:r>
      <w:hyperlink w:anchor="bookmark3717" w:history="1">
        <w:r>
          <w:rPr>
            <w:rFonts w:eastAsia="Times New Roman"/>
            <w:sz w:val="16"/>
            <w:szCs w:val="16"/>
            <w:vertAlign w:val="superscript"/>
          </w:rPr>
          <w:t>20</w:t>
        </w:r>
      </w:hyperlink>
      <w:r>
        <w:rPr>
          <w:rFonts w:eastAsia="Times New Roman"/>
          <w:b/>
          <w:bCs/>
          <w:sz w:val="16"/>
          <w:szCs w:val="16"/>
        </w:rPr>
        <w:t>.</w:t>
      </w:r>
    </w:p>
    <w:p w:rsidR="00745E39" w:rsidRDefault="003978C9">
      <w:pPr>
        <w:shd w:val="clear" w:color="auto" w:fill="FFFFFF"/>
        <w:spacing w:before="149" w:line="197" w:lineRule="exact"/>
        <w:ind w:left="398"/>
      </w:pPr>
      <w:r>
        <w:rPr>
          <w:rFonts w:eastAsia="Times New Roman"/>
          <w:sz w:val="16"/>
          <w:szCs w:val="16"/>
        </w:rPr>
        <w:t>Собрание начинается с чтения журнала предыдущего собрания.</w:t>
      </w:r>
    </w:p>
    <w:p w:rsidR="00745E39" w:rsidRDefault="003978C9">
      <w:pPr>
        <w:shd w:val="clear" w:color="auto" w:fill="FFFFFF"/>
        <w:spacing w:line="197" w:lineRule="exact"/>
        <w:ind w:firstLine="398"/>
        <w:jc w:val="both"/>
      </w:pPr>
      <w:bookmarkStart w:id="2624" w:name="bookmark2781"/>
      <w:r>
        <w:rPr>
          <w:rFonts w:eastAsia="Times New Roman"/>
          <w:sz w:val="16"/>
          <w:szCs w:val="16"/>
        </w:rPr>
        <w:t>П</w:t>
      </w:r>
      <w:bookmarkEnd w:id="2624"/>
      <w:r>
        <w:rPr>
          <w:rFonts w:eastAsia="Times New Roman"/>
          <w:sz w:val="16"/>
          <w:szCs w:val="16"/>
        </w:rPr>
        <w:t>осле чтения, в перерыве, все слушают струнный квартет Гайдна, исполняемый Изралевским, Рывкиндом, Пятигорским, Лукиным.</w:t>
      </w:r>
    </w:p>
    <w:p w:rsidR="00745E39" w:rsidRDefault="003978C9">
      <w:pPr>
        <w:shd w:val="clear" w:color="auto" w:fill="FFFFFF"/>
        <w:spacing w:line="197" w:lineRule="exact"/>
        <w:ind w:firstLine="398"/>
        <w:jc w:val="both"/>
      </w:pPr>
      <w:r>
        <w:rPr>
          <w:rFonts w:eastAsia="Times New Roman"/>
          <w:sz w:val="16"/>
          <w:szCs w:val="16"/>
        </w:rPr>
        <w:t>Жизнерадостный характер музыки Гайдна подходит к солнечно</w:t>
      </w:r>
      <w:r>
        <w:rPr>
          <w:rFonts w:eastAsia="Times New Roman"/>
          <w:sz w:val="16"/>
          <w:szCs w:val="16"/>
        </w:rPr>
        <w:softHyphen/>
        <w:t>му утру 3-го понедельника.</w:t>
      </w:r>
    </w:p>
    <w:p w:rsidR="00745E39" w:rsidRDefault="003978C9">
      <w:pPr>
        <w:shd w:val="clear" w:color="auto" w:fill="FFFFFF"/>
        <w:spacing w:line="197" w:lineRule="exact"/>
        <w:ind w:left="398"/>
      </w:pPr>
      <w:r>
        <w:rPr>
          <w:rFonts w:eastAsia="Times New Roman"/>
          <w:sz w:val="16"/>
          <w:szCs w:val="16"/>
        </w:rPr>
        <w:t>После музыки заседание продолжается.</w:t>
      </w:r>
    </w:p>
    <w:p w:rsidR="00745E39" w:rsidRDefault="003978C9">
      <w:pPr>
        <w:shd w:val="clear" w:color="auto" w:fill="FFFFFF"/>
        <w:spacing w:line="197" w:lineRule="exact"/>
        <w:ind w:firstLine="398"/>
        <w:jc w:val="both"/>
      </w:pPr>
      <w:bookmarkStart w:id="2625" w:name="bookmark2782"/>
      <w:r>
        <w:rPr>
          <w:rFonts w:eastAsia="Times New Roman"/>
          <w:sz w:val="16"/>
          <w:szCs w:val="16"/>
        </w:rPr>
        <w:t>Г</w:t>
      </w:r>
      <w:bookmarkEnd w:id="2625"/>
      <w:r>
        <w:rPr>
          <w:rFonts w:eastAsia="Times New Roman"/>
          <w:sz w:val="16"/>
          <w:szCs w:val="16"/>
        </w:rPr>
        <w:t>ейрот читает доклад на тему «Наша закулисная этика». После чтения сам докладчик заявляет, что, в сущности, он прочел не доклад, а конспект доклада, его же стремление было развить этот конспект уст</w:t>
      </w:r>
      <w:r>
        <w:rPr>
          <w:rFonts w:eastAsia="Times New Roman"/>
          <w:sz w:val="16"/>
          <w:szCs w:val="16"/>
        </w:rPr>
        <w:softHyphen/>
        <w:t>но, но волнение помешало ему сделать это. И может быть, благодаря этому, впечатление от его доклада получилось смутное. Все как будто было правильно, все верно, а в душе многих был протест.</w:t>
      </w:r>
    </w:p>
    <w:p w:rsidR="00745E39" w:rsidRDefault="003978C9">
      <w:pPr>
        <w:shd w:val="clear" w:color="auto" w:fill="FFFFFF"/>
        <w:spacing w:line="197" w:lineRule="exact"/>
        <w:ind w:firstLine="398"/>
        <w:jc w:val="both"/>
      </w:pPr>
      <w:r>
        <w:rPr>
          <w:rFonts w:eastAsia="Times New Roman"/>
          <w:sz w:val="16"/>
          <w:szCs w:val="16"/>
        </w:rPr>
        <w:t>Первая начинает протестовать Сухачева. В докладе Гейрота про</w:t>
      </w:r>
      <w:r>
        <w:rPr>
          <w:rFonts w:eastAsia="Times New Roman"/>
          <w:sz w:val="16"/>
          <w:szCs w:val="16"/>
        </w:rPr>
        <w:softHyphen/>
        <w:t>мелькнули фразы, что в театре тогда падает этика и нравственность, когда актеры слоняются без дела. И к тому же, если бы даже и были у всех роли, то не все роли могут облагораживать. Надо особый реперту</w:t>
      </w:r>
      <w:r>
        <w:rPr>
          <w:rFonts w:eastAsia="Times New Roman"/>
          <w:sz w:val="16"/>
          <w:szCs w:val="16"/>
        </w:rPr>
        <w:softHyphen/>
        <w:t>ар. Сухачевой здесь мерещится большая опасность.</w:t>
      </w:r>
    </w:p>
    <w:p w:rsidR="00745E39" w:rsidRDefault="003978C9">
      <w:pPr>
        <w:shd w:val="clear" w:color="auto" w:fill="FFFFFF"/>
        <w:spacing w:line="197" w:lineRule="exact"/>
        <w:ind w:firstLine="398"/>
        <w:jc w:val="both"/>
      </w:pPr>
      <w:r>
        <w:rPr>
          <w:rFonts w:eastAsia="Times New Roman"/>
          <w:sz w:val="16"/>
          <w:szCs w:val="16"/>
        </w:rPr>
        <w:t>Вспомним, как создались «понедельники». Побудительной при</w:t>
      </w:r>
      <w:r>
        <w:rPr>
          <w:rFonts w:eastAsia="Times New Roman"/>
          <w:sz w:val="16"/>
          <w:szCs w:val="16"/>
        </w:rPr>
        <w:softHyphen/>
        <w:t>чиной к таким собраниям было общее сознание – искусство гибнет.</w:t>
      </w:r>
    </w:p>
    <w:p w:rsidR="00745E39" w:rsidRDefault="003978C9">
      <w:pPr>
        <w:shd w:val="clear" w:color="auto" w:fill="FFFFFF"/>
        <w:spacing w:line="197" w:lineRule="exact"/>
        <w:ind w:firstLine="398"/>
        <w:jc w:val="both"/>
      </w:pPr>
      <w:r>
        <w:rPr>
          <w:rFonts w:eastAsia="Times New Roman"/>
          <w:sz w:val="16"/>
          <w:szCs w:val="16"/>
        </w:rPr>
        <w:t>Наша душа мертва. У нас нет любви к искусству. И нам было всем, а может быть, одной группе, радостно сознавать, что на этих по</w:t>
      </w:r>
      <w:r>
        <w:rPr>
          <w:rFonts w:eastAsia="Times New Roman"/>
          <w:sz w:val="16"/>
          <w:szCs w:val="16"/>
        </w:rPr>
        <w:softHyphen/>
        <w:t>недельниках наша душа начала просыпаться. Нам почувствовалось на этих понедельниках что-то настоящее; во что оно выльется, мы не зна</w:t>
      </w:r>
      <w:r>
        <w:rPr>
          <w:rFonts w:eastAsia="Times New Roman"/>
          <w:sz w:val="16"/>
          <w:szCs w:val="16"/>
        </w:rPr>
        <w:softHyphen/>
        <w:t>ем, мы не хотим знать, потому что все настоящее зарождается в тайне, все истинное приходит бессознательно.</w:t>
      </w:r>
    </w:p>
    <w:p w:rsidR="00745E39" w:rsidRDefault="003978C9">
      <w:pPr>
        <w:shd w:val="clear" w:color="auto" w:fill="FFFFFF"/>
        <w:spacing w:line="197" w:lineRule="exact"/>
        <w:ind w:firstLine="398"/>
        <w:jc w:val="both"/>
      </w:pPr>
      <w:bookmarkStart w:id="2626" w:name="bookmark2783"/>
      <w:r>
        <w:rPr>
          <w:rFonts w:eastAsia="Times New Roman"/>
          <w:sz w:val="16"/>
          <w:szCs w:val="16"/>
        </w:rPr>
        <w:t>К</w:t>
      </w:r>
      <w:bookmarkEnd w:id="2626"/>
      <w:r>
        <w:rPr>
          <w:rFonts w:eastAsia="Times New Roman"/>
          <w:sz w:val="16"/>
          <w:szCs w:val="16"/>
        </w:rPr>
        <w:t>ак же можно говорить конкретно о ролях, о репертуаре, когда мы, может быть, впервые смутно только начинаем понимать, что зна</w:t>
      </w:r>
      <w:r>
        <w:rPr>
          <w:rFonts w:eastAsia="Times New Roman"/>
          <w:sz w:val="16"/>
          <w:szCs w:val="16"/>
        </w:rPr>
        <w:softHyphen/>
        <w:t>чит любить искусство. И когда здесь ли, в другом ли месте услышишь, что можно получить спасение через роль, душа кричит «не то, не то».</w:t>
      </w:r>
    </w:p>
    <w:p w:rsidR="00745E39" w:rsidRDefault="003978C9">
      <w:pPr>
        <w:shd w:val="clear" w:color="auto" w:fill="FFFFFF"/>
        <w:spacing w:line="197" w:lineRule="exact"/>
        <w:ind w:firstLine="398"/>
        <w:jc w:val="both"/>
      </w:pPr>
      <w:r>
        <w:rPr>
          <w:rFonts w:eastAsia="Times New Roman"/>
          <w:sz w:val="16"/>
          <w:szCs w:val="16"/>
        </w:rPr>
        <w:t>Нам мерещится идеал, что, может быть, когда-нибудь будет такой театр, где так сильно будут любить искусство, что каждый, поборов и зависть, и тщеславие, будет исполнять любовно свое, хотя бы и ма</w:t>
      </w:r>
      <w:r>
        <w:rPr>
          <w:rFonts w:eastAsia="Times New Roman"/>
          <w:sz w:val="16"/>
          <w:szCs w:val="16"/>
        </w:rPr>
        <w:softHyphen/>
        <w:t>ленькое дело, как художник. И если кто-нибудь, мечтая о какой-нибудь большой роли, например, об Антигоне, увидит более достойную ис</w:t>
      </w:r>
      <w:r>
        <w:rPr>
          <w:rFonts w:eastAsia="Times New Roman"/>
          <w:sz w:val="16"/>
          <w:szCs w:val="16"/>
        </w:rPr>
        <w:softHyphen/>
        <w:t>полнительницу, то, если она будет любить искусство, а не себя в ис</w:t>
      </w:r>
      <w:r>
        <w:rPr>
          <w:rFonts w:eastAsia="Times New Roman"/>
          <w:sz w:val="16"/>
          <w:szCs w:val="16"/>
        </w:rPr>
        <w:softHyphen/>
        <w:t>кусстве, она уступит место лучшей, а сама будет шить на Антигону костюмы, будет портнихой для Антигоны. Но это идеал, а путь к иде</w:t>
      </w:r>
      <w:r>
        <w:rPr>
          <w:rFonts w:eastAsia="Times New Roman"/>
          <w:sz w:val="16"/>
          <w:szCs w:val="16"/>
        </w:rPr>
        <w:softHyphen/>
        <w:t>алу очень труден. Как его найти, мы еще не знаем. Но нельзя говорить сейчас: «Ну, будем работать, и все будет хорошо». У нас прежде всего нет атмосферы для работы.</w:t>
      </w:r>
    </w:p>
    <w:p w:rsidR="00745E39" w:rsidRDefault="003978C9">
      <w:pPr>
        <w:shd w:val="clear" w:color="auto" w:fill="FFFFFF"/>
        <w:spacing w:line="197" w:lineRule="exact"/>
        <w:ind w:firstLine="398"/>
        <w:jc w:val="both"/>
      </w:pPr>
      <w:r>
        <w:rPr>
          <w:rFonts w:eastAsia="Times New Roman"/>
          <w:sz w:val="16"/>
          <w:szCs w:val="16"/>
        </w:rPr>
        <w:t>И Сухачевой хочется задать вопрос Вл.Ив. и К.С.Если вообра</w:t>
      </w:r>
      <w:r>
        <w:rPr>
          <w:rFonts w:eastAsia="Times New Roman"/>
          <w:sz w:val="16"/>
          <w:szCs w:val="16"/>
        </w:rPr>
        <w:softHyphen/>
        <w:t>зить, что театр пароход. Этот пароход наметил целью прекрасный путь. Он проходит мимо чудных мест, а впереди его ждет, может быть, еще лучшее неизвестное. На этом пароходе капитанами К.С. и Вл.Ив., – что, они так же бы любили пароход и прекрасный путь этого парохода, если бы они были не капитанами, а матросами или кочегарами.</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2627" w:name="bookmark2784"/>
      <w:r>
        <w:rPr>
          <w:rFonts w:eastAsia="Times New Roman"/>
          <w:sz w:val="16"/>
          <w:szCs w:val="16"/>
        </w:rPr>
        <w:lastRenderedPageBreak/>
        <w:t>Г</w:t>
      </w:r>
      <w:bookmarkEnd w:id="2627"/>
      <w:r>
        <w:rPr>
          <w:rFonts w:eastAsia="Times New Roman"/>
          <w:sz w:val="16"/>
          <w:szCs w:val="16"/>
        </w:rPr>
        <w:t>ейрот возражает и говорит, что все, что говорила Сухачева, вли</w:t>
      </w:r>
      <w:r>
        <w:rPr>
          <w:rFonts w:eastAsia="Times New Roman"/>
          <w:sz w:val="16"/>
          <w:szCs w:val="16"/>
        </w:rPr>
        <w:softHyphen/>
        <w:t>вается в его доклад. Он тоже мечтал о том, чтобы каждый, приходя в театр, принося с собой то вечное, хорошее, что он собрал во внешнем мире, получал за это не насмешку, а радость и благодарность. Ему хо</w:t>
      </w:r>
      <w:r>
        <w:rPr>
          <w:rFonts w:eastAsia="Times New Roman"/>
          <w:sz w:val="16"/>
          <w:szCs w:val="16"/>
        </w:rPr>
        <w:softHyphen/>
        <w:t>телось бы, чтобы мы «как пчелы собирали мед с прекрасных цветов мира и приносили в театр». Нам надо помогать друг другу, любить друг друга. Ведь творчество есть самовыявление. И вот поэтому, чтобы под</w:t>
      </w:r>
      <w:r>
        <w:rPr>
          <w:rFonts w:eastAsia="Times New Roman"/>
          <w:sz w:val="16"/>
          <w:szCs w:val="16"/>
        </w:rPr>
        <w:softHyphen/>
        <w:t>нять творчество, надо стремиться самому быть лучше. Надо возвысить породу актера. Поднять его интересы, мечтания. И если эти мечтания приблизить к нам, то неизбежно мы заговорим о ролях.</w:t>
      </w:r>
    </w:p>
    <w:p w:rsidR="00745E39" w:rsidRDefault="003978C9">
      <w:pPr>
        <w:shd w:val="clear" w:color="auto" w:fill="FFFFFF"/>
        <w:spacing w:line="197" w:lineRule="exact"/>
        <w:ind w:firstLine="398"/>
        <w:jc w:val="both"/>
      </w:pPr>
      <w:bookmarkStart w:id="2628" w:name="bookmark2785"/>
      <w:r>
        <w:rPr>
          <w:rFonts w:eastAsia="Times New Roman"/>
          <w:sz w:val="16"/>
          <w:szCs w:val="16"/>
        </w:rPr>
        <w:t>Е</w:t>
      </w:r>
      <w:bookmarkEnd w:id="2628"/>
      <w:r>
        <w:rPr>
          <w:rFonts w:eastAsia="Times New Roman"/>
          <w:sz w:val="16"/>
          <w:szCs w:val="16"/>
        </w:rPr>
        <w:t>му возражают: нельзя говорить о пчелках, пока, может быть, у нас в душах нет настоящего меду. И нельзя надеяться только встречать радость и благодарность в других, но и надо быть готовому к тому, что за свой плохой поступок ты встретишь суровый приговор.</w:t>
      </w:r>
    </w:p>
    <w:p w:rsidR="00745E39" w:rsidRDefault="003978C9">
      <w:pPr>
        <w:shd w:val="clear" w:color="auto" w:fill="FFFFFF"/>
        <w:spacing w:line="197" w:lineRule="exact"/>
        <w:ind w:firstLine="398"/>
        <w:jc w:val="both"/>
      </w:pPr>
      <w:bookmarkStart w:id="2629" w:name="bookmark2786"/>
      <w:r>
        <w:rPr>
          <w:rFonts w:eastAsia="Times New Roman"/>
          <w:sz w:val="16"/>
          <w:szCs w:val="16"/>
        </w:rPr>
        <w:t>В</w:t>
      </w:r>
      <w:bookmarkEnd w:id="2629"/>
      <w:r>
        <w:rPr>
          <w:rFonts w:eastAsia="Times New Roman"/>
          <w:sz w:val="16"/>
          <w:szCs w:val="16"/>
        </w:rPr>
        <w:t>стает Пыжова</w:t>
      </w:r>
      <w:hyperlink w:anchor="bookmark3718" w:history="1">
        <w:r>
          <w:rPr>
            <w:rFonts w:eastAsia="Times New Roman"/>
            <w:sz w:val="16"/>
            <w:szCs w:val="16"/>
            <w:vertAlign w:val="superscript"/>
          </w:rPr>
          <w:t>21</w:t>
        </w:r>
      </w:hyperlink>
      <w:r>
        <w:rPr>
          <w:rFonts w:eastAsia="Times New Roman"/>
          <w:sz w:val="16"/>
          <w:szCs w:val="16"/>
        </w:rPr>
        <w:t>. Здесь говорится, что спасение в общности хоте</w:t>
      </w:r>
      <w:r>
        <w:rPr>
          <w:rFonts w:eastAsia="Times New Roman"/>
          <w:sz w:val="16"/>
          <w:szCs w:val="16"/>
        </w:rPr>
        <w:softHyphen/>
        <w:t>ний, в одинаковых стремлениях, в любви. Мы много раз слышали сло</w:t>
      </w:r>
      <w:r>
        <w:rPr>
          <w:rFonts w:eastAsia="Times New Roman"/>
          <w:sz w:val="16"/>
          <w:szCs w:val="16"/>
        </w:rPr>
        <w:softHyphen/>
        <w:t>ва: «Давайте любить друг друга», или: «Давайте будем лучше». И эти слова производят впечатление и приемлемы тогда, когда они сказаны как-то страшно интимно, в нужный момент, в согретой и подходящей атмосфере. А когда мы только впервые начинаем собираться, когда мы все еще недостаточно знаем друг друга, когда мы еще не создали общего языка, и вдруг сразу слышим: «Давайте любить друг друга», – и тогда хочется бежать. Любовь – это прекрасно. Но любовь приходит как результат чего-то, и о ней нельзя так говорить. Втайне, в душе мы, может быть, будем стремиться к этому, но искать объединенности мы должны не на словах, а на чем-то другом.</w:t>
      </w:r>
    </w:p>
    <w:p w:rsidR="00745E39" w:rsidRDefault="003978C9">
      <w:pPr>
        <w:shd w:val="clear" w:color="auto" w:fill="FFFFFF"/>
        <w:spacing w:line="197" w:lineRule="exact"/>
        <w:ind w:firstLine="398"/>
        <w:jc w:val="both"/>
      </w:pPr>
      <w:r>
        <w:rPr>
          <w:rFonts w:eastAsia="Times New Roman"/>
          <w:sz w:val="16"/>
          <w:szCs w:val="16"/>
        </w:rPr>
        <w:t>С.Бирман</w:t>
      </w:r>
      <w:hyperlink w:anchor="bookmark3720" w:history="1">
        <w:r>
          <w:rPr>
            <w:rFonts w:eastAsia="Times New Roman"/>
            <w:sz w:val="16"/>
            <w:szCs w:val="16"/>
            <w:vertAlign w:val="superscript"/>
          </w:rPr>
          <w:t>22</w:t>
        </w:r>
      </w:hyperlink>
      <w:r>
        <w:rPr>
          <w:rFonts w:eastAsia="Times New Roman"/>
          <w:sz w:val="16"/>
          <w:szCs w:val="16"/>
        </w:rPr>
        <w:t xml:space="preserve"> продолжает развивать мысли Пыжовой. Она извиня</w:t>
      </w:r>
      <w:r>
        <w:rPr>
          <w:rFonts w:eastAsia="Times New Roman"/>
          <w:sz w:val="16"/>
          <w:szCs w:val="16"/>
        </w:rPr>
        <w:softHyphen/>
        <w:t>ется за смелость своих слов, но эту смелость дало ей сознание, что не одна она так думает.</w:t>
      </w:r>
    </w:p>
    <w:p w:rsidR="00745E39" w:rsidRDefault="003978C9">
      <w:pPr>
        <w:shd w:val="clear" w:color="auto" w:fill="FFFFFF"/>
        <w:spacing w:line="197" w:lineRule="exact"/>
        <w:ind w:firstLine="398"/>
        <w:jc w:val="both"/>
      </w:pPr>
      <w:bookmarkStart w:id="2630" w:name="bookmark2787"/>
      <w:r>
        <w:rPr>
          <w:rFonts w:eastAsia="Times New Roman"/>
          <w:sz w:val="16"/>
          <w:szCs w:val="16"/>
        </w:rPr>
        <w:t>Ч</w:t>
      </w:r>
      <w:bookmarkEnd w:id="2630"/>
      <w:r>
        <w:rPr>
          <w:rFonts w:eastAsia="Times New Roman"/>
          <w:sz w:val="16"/>
          <w:szCs w:val="16"/>
        </w:rPr>
        <w:t>еловек и его человеческий разум могущественны. Этот разум делает колоссальные открытия, создает грандиозные машины – он дви</w:t>
      </w:r>
      <w:r>
        <w:rPr>
          <w:rFonts w:eastAsia="Times New Roman"/>
          <w:sz w:val="16"/>
          <w:szCs w:val="16"/>
        </w:rPr>
        <w:softHyphen/>
        <w:t>жет, опираясь на формы, внешнюю жизнь вперед. Но человек никогда, никакими ухищрениями не создаст то, что создает природа. Ни цветка, ни дерева ему никогда не сделать такими, какими их создает природа. Наши настоящие чувства тоже находятся в таинственной власти при</w:t>
      </w:r>
      <w:r>
        <w:rPr>
          <w:rFonts w:eastAsia="Times New Roman"/>
          <w:sz w:val="16"/>
          <w:szCs w:val="16"/>
        </w:rPr>
        <w:softHyphen/>
        <w:t>роды. И когда мы сейчас говорили о дружбе, о любви, мы говорили только слова, т.е. имеем дело только с формой. А пользоваться одними формами нельзя. На формах, какие бы они прекрасные ни были, нельзя объединиться. Здесь должно родиться что-то само собой, что-то есте</w:t>
      </w:r>
      <w:r>
        <w:rPr>
          <w:rFonts w:eastAsia="Times New Roman"/>
          <w:sz w:val="16"/>
          <w:szCs w:val="16"/>
        </w:rPr>
        <w:softHyphen/>
        <w:t>ственное и более простое. И не надо забывать, что слова могут убить самые нежные ростки.</w:t>
      </w:r>
    </w:p>
    <w:p w:rsidR="00745E39" w:rsidRDefault="003978C9">
      <w:pPr>
        <w:shd w:val="clear" w:color="auto" w:fill="FFFFFF"/>
        <w:spacing w:line="197" w:lineRule="exact"/>
        <w:ind w:firstLine="398"/>
        <w:jc w:val="both"/>
      </w:pPr>
      <w:r>
        <w:rPr>
          <w:rFonts w:eastAsia="Times New Roman"/>
          <w:sz w:val="16"/>
          <w:szCs w:val="16"/>
        </w:rPr>
        <w:t>Виноградская вставляет несколько слов о том, что, очевидно, ошибка докладчика в том, что не надо было сразу начинать говорить о законах и нормах этики вообще. Эти законы были раньше нам известны или отчасти были известны из прочитанного нами, а мы пришли сюда, чтобы пока говорить о своем, о больном, и очень осторожно говорить.</w:t>
      </w:r>
    </w:p>
    <w:p w:rsidR="00745E39" w:rsidRDefault="003978C9">
      <w:pPr>
        <w:shd w:val="clear" w:color="auto" w:fill="FFFFFF"/>
        <w:spacing w:line="197" w:lineRule="exact"/>
        <w:ind w:firstLine="398"/>
        <w:jc w:val="both"/>
      </w:pPr>
      <w:r>
        <w:rPr>
          <w:rFonts w:eastAsia="Times New Roman"/>
          <w:sz w:val="16"/>
          <w:szCs w:val="16"/>
        </w:rPr>
        <w:t>К.С.Что произошло? А.А.Гейрот испугал в первой части своего доклада научными цитатами. Но когда К.С. вспоминает вторую часть доклада и слушает, что против него возражается, то ему становится яс</w:t>
      </w:r>
      <w:r>
        <w:rPr>
          <w:rFonts w:eastAsia="Times New Roman"/>
          <w:sz w:val="16"/>
          <w:szCs w:val="16"/>
        </w:rPr>
        <w:softHyphen/>
        <w:t>ным, что, в сущности, все говорят об одном.</w:t>
      </w:r>
    </w:p>
    <w:p w:rsidR="00745E39" w:rsidRDefault="003978C9">
      <w:pPr>
        <w:shd w:val="clear" w:color="auto" w:fill="FFFFFF"/>
        <w:spacing w:line="197" w:lineRule="exact"/>
        <w:ind w:firstLine="398"/>
        <w:jc w:val="both"/>
      </w:pPr>
      <w:r>
        <w:rPr>
          <w:rFonts w:eastAsia="Times New Roman"/>
          <w:sz w:val="16"/>
          <w:szCs w:val="16"/>
        </w:rPr>
        <w:t>Вспомним какой-нибудь отдельный кусок из второй части докла</w:t>
      </w:r>
      <w:r>
        <w:rPr>
          <w:rFonts w:eastAsia="Times New Roman"/>
          <w:sz w:val="16"/>
          <w:szCs w:val="16"/>
        </w:rPr>
        <w:softHyphen/>
        <w:t>да А.А.</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tabs>
          <w:tab w:val="left" w:pos="538"/>
        </w:tabs>
        <w:spacing w:line="197" w:lineRule="exact"/>
        <w:ind w:firstLine="398"/>
        <w:jc w:val="both"/>
      </w:pPr>
      <w:r>
        <w:rPr>
          <w:sz w:val="16"/>
          <w:szCs w:val="16"/>
          <w:lang w:val="en-US"/>
        </w:rPr>
        <w:lastRenderedPageBreak/>
        <w:t>I.</w:t>
      </w:r>
      <w:r>
        <w:rPr>
          <w:lang w:val="en-US"/>
        </w:rPr>
        <w:tab/>
      </w:r>
      <w:r>
        <w:rPr>
          <w:rFonts w:eastAsia="Times New Roman"/>
          <w:sz w:val="16"/>
          <w:szCs w:val="16"/>
        </w:rPr>
        <w:t>«Никакими</w:t>
      </w:r>
      <w:r>
        <w:rPr>
          <w:rFonts w:eastAsia="Times New Roman"/>
        </w:rPr>
        <w:t xml:space="preserve"> </w:t>
      </w:r>
      <w:r>
        <w:rPr>
          <w:rFonts w:eastAsia="Times New Roman"/>
          <w:sz w:val="16"/>
          <w:szCs w:val="16"/>
        </w:rPr>
        <w:t>принудительными</w:t>
      </w:r>
      <w:r>
        <w:rPr>
          <w:rFonts w:eastAsia="Times New Roman"/>
        </w:rPr>
        <w:t xml:space="preserve"> </w:t>
      </w:r>
      <w:r>
        <w:rPr>
          <w:rFonts w:eastAsia="Times New Roman"/>
          <w:sz w:val="16"/>
          <w:szCs w:val="16"/>
        </w:rPr>
        <w:t>нормами</w:t>
      </w:r>
      <w:r>
        <w:rPr>
          <w:rFonts w:eastAsia="Times New Roman"/>
        </w:rPr>
        <w:t xml:space="preserve"> </w:t>
      </w:r>
      <w:r>
        <w:rPr>
          <w:rFonts w:eastAsia="Times New Roman"/>
          <w:sz w:val="16"/>
          <w:szCs w:val="16"/>
        </w:rPr>
        <w:t>нельзя</w:t>
      </w:r>
      <w:r>
        <w:rPr>
          <w:rFonts w:eastAsia="Times New Roman"/>
        </w:rPr>
        <w:t xml:space="preserve"> </w:t>
      </w:r>
      <w:r>
        <w:rPr>
          <w:rFonts w:eastAsia="Times New Roman"/>
          <w:sz w:val="16"/>
          <w:szCs w:val="16"/>
        </w:rPr>
        <w:t>сплотить</w:t>
      </w:r>
      <w:r>
        <w:rPr>
          <w:rFonts w:eastAsia="Times New Roman"/>
        </w:rPr>
        <w:t xml:space="preserve"> </w:t>
      </w:r>
      <w:r>
        <w:rPr>
          <w:rFonts w:eastAsia="Times New Roman"/>
          <w:sz w:val="16"/>
          <w:szCs w:val="16"/>
        </w:rPr>
        <w:t>духов</w:t>
      </w:r>
      <w:r>
        <w:rPr>
          <w:rFonts w:eastAsia="Times New Roman"/>
          <w:sz w:val="16"/>
          <w:szCs w:val="16"/>
        </w:rPr>
        <w:softHyphen/>
      </w:r>
      <w:r>
        <w:rPr>
          <w:rFonts w:eastAsia="Times New Roman"/>
          <w:sz w:val="16"/>
          <w:szCs w:val="16"/>
        </w:rPr>
        <w:br/>
        <w:t>но людей». Тут все согласятся, когда вспомнят еще образовывавшие</w:t>
      </w:r>
      <w:r>
        <w:rPr>
          <w:rFonts w:eastAsia="Times New Roman"/>
          <w:sz w:val="16"/>
          <w:szCs w:val="16"/>
        </w:rPr>
        <w:softHyphen/>
      </w:r>
      <w:r>
        <w:rPr>
          <w:rFonts w:eastAsia="Times New Roman"/>
          <w:sz w:val="16"/>
          <w:szCs w:val="16"/>
        </w:rPr>
        <w:br/>
        <w:t>ся студии. Такая-то группа сама собой сцепляется, и естественно, эти</w:t>
      </w:r>
      <w:r>
        <w:rPr>
          <w:rFonts w:eastAsia="Times New Roman"/>
          <w:sz w:val="16"/>
          <w:szCs w:val="16"/>
        </w:rPr>
        <w:br/>
        <w:t>люди чем-то нравственно связываются. И из практики мы видим, как</w:t>
      </w:r>
      <w:r>
        <w:rPr>
          <w:rFonts w:eastAsia="Times New Roman"/>
          <w:sz w:val="16"/>
          <w:szCs w:val="16"/>
        </w:rPr>
        <w:br/>
        <w:t xml:space="preserve">трудно насильственно кого-нибудь привить к этой группе. Из </w:t>
      </w:r>
      <w:r>
        <w:rPr>
          <w:rFonts w:eastAsia="Times New Roman"/>
          <w:i/>
          <w:iCs/>
          <w:sz w:val="16"/>
          <w:szCs w:val="16"/>
        </w:rPr>
        <w:t>ста</w:t>
      </w:r>
      <w:r>
        <w:rPr>
          <w:rFonts w:eastAsia="Times New Roman"/>
          <w:sz w:val="16"/>
          <w:szCs w:val="16"/>
        </w:rPr>
        <w:t>, мо</w:t>
      </w:r>
      <w:r>
        <w:rPr>
          <w:rFonts w:eastAsia="Times New Roman"/>
          <w:sz w:val="16"/>
          <w:szCs w:val="16"/>
        </w:rPr>
        <w:softHyphen/>
      </w:r>
      <w:r>
        <w:rPr>
          <w:rFonts w:eastAsia="Times New Roman"/>
          <w:sz w:val="16"/>
          <w:szCs w:val="16"/>
        </w:rPr>
        <w:br/>
        <w:t xml:space="preserve">жет быть, прививается </w:t>
      </w:r>
      <w:r>
        <w:rPr>
          <w:rFonts w:eastAsia="Times New Roman"/>
          <w:i/>
          <w:iCs/>
          <w:sz w:val="16"/>
          <w:szCs w:val="16"/>
        </w:rPr>
        <w:t>один</w:t>
      </w:r>
      <w:r>
        <w:rPr>
          <w:rFonts w:eastAsia="Times New Roman"/>
          <w:sz w:val="16"/>
          <w:szCs w:val="16"/>
        </w:rPr>
        <w:t>.</w:t>
      </w:r>
    </w:p>
    <w:p w:rsidR="00745E39" w:rsidRDefault="003978C9">
      <w:pPr>
        <w:shd w:val="clear" w:color="auto" w:fill="FFFFFF"/>
        <w:tabs>
          <w:tab w:val="left" w:pos="624"/>
        </w:tabs>
        <w:spacing w:line="197" w:lineRule="exact"/>
        <w:ind w:firstLine="398"/>
        <w:jc w:val="both"/>
      </w:pPr>
      <w:r>
        <w:rPr>
          <w:sz w:val="16"/>
          <w:szCs w:val="16"/>
        </w:rPr>
        <w:t>II.</w:t>
      </w:r>
      <w:r>
        <w:tab/>
      </w:r>
      <w:r>
        <w:rPr>
          <w:rFonts w:eastAsia="Times New Roman"/>
          <w:sz w:val="16"/>
          <w:szCs w:val="16"/>
        </w:rPr>
        <w:t>«Бывают</w:t>
      </w:r>
      <w:r>
        <w:rPr>
          <w:rFonts w:eastAsia="Times New Roman"/>
        </w:rPr>
        <w:t xml:space="preserve"> </w:t>
      </w:r>
      <w:r>
        <w:rPr>
          <w:rFonts w:eastAsia="Times New Roman"/>
          <w:sz w:val="16"/>
          <w:szCs w:val="16"/>
        </w:rPr>
        <w:t>породы,</w:t>
      </w:r>
      <w:r>
        <w:rPr>
          <w:rFonts w:eastAsia="Times New Roman"/>
        </w:rPr>
        <w:t xml:space="preserve"> </w:t>
      </w:r>
      <w:r>
        <w:rPr>
          <w:rFonts w:eastAsia="Times New Roman"/>
          <w:sz w:val="16"/>
          <w:szCs w:val="16"/>
        </w:rPr>
        <w:t>спаянные</w:t>
      </w:r>
      <w:r>
        <w:rPr>
          <w:rFonts w:eastAsia="Times New Roman"/>
        </w:rPr>
        <w:t xml:space="preserve"> </w:t>
      </w:r>
      <w:r>
        <w:rPr>
          <w:rFonts w:eastAsia="Times New Roman"/>
          <w:sz w:val="16"/>
          <w:szCs w:val="16"/>
        </w:rPr>
        <w:t>общностью</w:t>
      </w:r>
      <w:r>
        <w:rPr>
          <w:rFonts w:eastAsia="Times New Roman"/>
        </w:rPr>
        <w:t xml:space="preserve"> </w:t>
      </w:r>
      <w:r>
        <w:rPr>
          <w:rFonts w:eastAsia="Times New Roman"/>
          <w:sz w:val="16"/>
          <w:szCs w:val="16"/>
        </w:rPr>
        <w:t>стремлений</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хоте</w:t>
      </w:r>
      <w:r>
        <w:rPr>
          <w:rFonts w:eastAsia="Times New Roman"/>
          <w:sz w:val="16"/>
          <w:szCs w:val="16"/>
        </w:rPr>
        <w:softHyphen/>
      </w:r>
      <w:r>
        <w:rPr>
          <w:rFonts w:eastAsia="Times New Roman"/>
          <w:sz w:val="16"/>
          <w:szCs w:val="16"/>
        </w:rPr>
        <w:br/>
        <w:t>ний». И опять-таки, нельзя допускать насилия над естественным ходом</w:t>
      </w:r>
      <w:r>
        <w:rPr>
          <w:rFonts w:eastAsia="Times New Roman"/>
          <w:sz w:val="16"/>
          <w:szCs w:val="16"/>
        </w:rPr>
        <w:br/>
        <w:t>движения этих стремлений. Мы видим, что и в студиях, и где бы то</w:t>
      </w:r>
      <w:r>
        <w:rPr>
          <w:rFonts w:eastAsia="Times New Roman"/>
          <w:sz w:val="16"/>
          <w:szCs w:val="16"/>
        </w:rPr>
        <w:br/>
        <w:t>ни было нельзя насильственно направить развитие дела в ту или иную</w:t>
      </w:r>
      <w:r>
        <w:rPr>
          <w:rFonts w:eastAsia="Times New Roman"/>
          <w:sz w:val="16"/>
          <w:szCs w:val="16"/>
        </w:rPr>
        <w:br/>
        <w:t>сторону – дело само развивается естественно.</w:t>
      </w:r>
    </w:p>
    <w:p w:rsidR="00745E39" w:rsidRDefault="003978C9" w:rsidP="003978C9">
      <w:pPr>
        <w:numPr>
          <w:ilvl w:val="0"/>
          <w:numId w:val="117"/>
        </w:numPr>
        <w:shd w:val="clear" w:color="auto" w:fill="FFFFFF"/>
        <w:tabs>
          <w:tab w:val="left" w:pos="605"/>
        </w:tabs>
        <w:spacing w:line="197" w:lineRule="exact"/>
        <w:ind w:firstLine="398"/>
        <w:jc w:val="both"/>
        <w:rPr>
          <w:sz w:val="16"/>
          <w:szCs w:val="16"/>
        </w:rPr>
      </w:pPr>
      <w:r>
        <w:rPr>
          <w:rFonts w:eastAsia="Times New Roman"/>
          <w:sz w:val="16"/>
          <w:szCs w:val="16"/>
        </w:rPr>
        <w:t>кусок:</w:t>
      </w:r>
      <w:r>
        <w:rPr>
          <w:rFonts w:eastAsia="Times New Roman"/>
        </w:rPr>
        <w:t xml:space="preserve"> </w:t>
      </w:r>
      <w:r>
        <w:rPr>
          <w:rFonts w:eastAsia="Times New Roman"/>
          <w:sz w:val="16"/>
          <w:szCs w:val="16"/>
        </w:rPr>
        <w:t>«Творчество</w:t>
      </w:r>
      <w:r>
        <w:rPr>
          <w:rFonts w:eastAsia="Times New Roman"/>
        </w:rPr>
        <w:t xml:space="preserve"> </w:t>
      </w:r>
      <w:r>
        <w:rPr>
          <w:rFonts w:eastAsia="Times New Roman"/>
          <w:sz w:val="16"/>
          <w:szCs w:val="16"/>
        </w:rPr>
        <w:t>есть</w:t>
      </w:r>
      <w:r>
        <w:rPr>
          <w:rFonts w:eastAsia="Times New Roman"/>
        </w:rPr>
        <w:t xml:space="preserve"> </w:t>
      </w:r>
      <w:r>
        <w:rPr>
          <w:rFonts w:eastAsia="Times New Roman"/>
          <w:sz w:val="16"/>
          <w:szCs w:val="16"/>
        </w:rPr>
        <w:t>самовыявление».</w:t>
      </w:r>
      <w:r>
        <w:rPr>
          <w:rFonts w:eastAsia="Times New Roman"/>
        </w:rPr>
        <w:t xml:space="preserve"> </w:t>
      </w:r>
      <w:r>
        <w:rPr>
          <w:rFonts w:eastAsia="Times New Roman"/>
          <w:sz w:val="16"/>
          <w:szCs w:val="16"/>
        </w:rPr>
        <w:t>Вся</w:t>
      </w:r>
      <w:r>
        <w:rPr>
          <w:rFonts w:eastAsia="Times New Roman"/>
        </w:rPr>
        <w:t xml:space="preserve"> </w:t>
      </w:r>
      <w:r>
        <w:rPr>
          <w:rFonts w:eastAsia="Times New Roman"/>
          <w:sz w:val="16"/>
          <w:szCs w:val="16"/>
        </w:rPr>
        <w:t>система</w:t>
      </w:r>
      <w:r>
        <w:rPr>
          <w:rFonts w:eastAsia="Times New Roman"/>
        </w:rPr>
        <w:t xml:space="preserve"> </w:t>
      </w:r>
      <w:r>
        <w:rPr>
          <w:rFonts w:eastAsia="Times New Roman"/>
          <w:sz w:val="16"/>
          <w:szCs w:val="16"/>
        </w:rPr>
        <w:t>сводит</w:t>
      </w:r>
      <w:r>
        <w:rPr>
          <w:rFonts w:eastAsia="Times New Roman"/>
          <w:sz w:val="16"/>
          <w:szCs w:val="16"/>
        </w:rPr>
        <w:softHyphen/>
        <w:t>ся к помощи артисту выявить свое «я» в самом широком смысле и в самом разнообразном виде.</w:t>
      </w:r>
    </w:p>
    <w:p w:rsidR="00745E39" w:rsidRDefault="003978C9" w:rsidP="003978C9">
      <w:pPr>
        <w:numPr>
          <w:ilvl w:val="0"/>
          <w:numId w:val="117"/>
        </w:numPr>
        <w:shd w:val="clear" w:color="auto" w:fill="FFFFFF"/>
        <w:tabs>
          <w:tab w:val="left" w:pos="605"/>
        </w:tabs>
        <w:spacing w:line="197" w:lineRule="exact"/>
        <w:ind w:firstLine="398"/>
        <w:jc w:val="both"/>
        <w:rPr>
          <w:sz w:val="16"/>
          <w:szCs w:val="16"/>
        </w:rPr>
      </w:pPr>
      <w:r>
        <w:rPr>
          <w:rFonts w:eastAsia="Times New Roman"/>
          <w:sz w:val="16"/>
          <w:szCs w:val="16"/>
        </w:rPr>
        <w:t>кусок.</w:t>
      </w:r>
      <w:r>
        <w:rPr>
          <w:rFonts w:eastAsia="Times New Roman"/>
        </w:rPr>
        <w:t xml:space="preserve"> </w:t>
      </w:r>
      <w:r>
        <w:rPr>
          <w:rFonts w:eastAsia="Times New Roman"/>
          <w:sz w:val="16"/>
          <w:szCs w:val="16"/>
        </w:rPr>
        <w:t>«Чем</w:t>
      </w:r>
      <w:r>
        <w:rPr>
          <w:rFonts w:eastAsia="Times New Roman"/>
        </w:rPr>
        <w:t xml:space="preserve"> </w:t>
      </w:r>
      <w:r>
        <w:rPr>
          <w:rFonts w:eastAsia="Times New Roman"/>
          <w:sz w:val="16"/>
          <w:szCs w:val="16"/>
        </w:rPr>
        <w:t>возвышеннее</w:t>
      </w:r>
      <w:r>
        <w:rPr>
          <w:rFonts w:eastAsia="Times New Roman"/>
        </w:rPr>
        <w:t xml:space="preserve"> </w:t>
      </w:r>
      <w:r>
        <w:rPr>
          <w:rFonts w:eastAsia="Times New Roman"/>
          <w:sz w:val="16"/>
          <w:szCs w:val="16"/>
        </w:rPr>
        <w:t>душа,</w:t>
      </w:r>
      <w:r>
        <w:rPr>
          <w:rFonts w:eastAsia="Times New Roman"/>
        </w:rPr>
        <w:t xml:space="preserve"> </w:t>
      </w:r>
      <w:r>
        <w:rPr>
          <w:rFonts w:eastAsia="Times New Roman"/>
          <w:sz w:val="16"/>
          <w:szCs w:val="16"/>
        </w:rPr>
        <w:t>тем</w:t>
      </w:r>
      <w:r>
        <w:rPr>
          <w:rFonts w:eastAsia="Times New Roman"/>
        </w:rPr>
        <w:t xml:space="preserve"> </w:t>
      </w:r>
      <w:r>
        <w:rPr>
          <w:rFonts w:eastAsia="Times New Roman"/>
          <w:sz w:val="16"/>
          <w:szCs w:val="16"/>
        </w:rPr>
        <w:t>прекраснее</w:t>
      </w:r>
      <w:r>
        <w:rPr>
          <w:rFonts w:eastAsia="Times New Roman"/>
        </w:rPr>
        <w:t xml:space="preserve"> </w:t>
      </w:r>
      <w:r>
        <w:rPr>
          <w:rFonts w:eastAsia="Times New Roman"/>
          <w:sz w:val="16"/>
          <w:szCs w:val="16"/>
        </w:rPr>
        <w:t>творчество». Т.е. у нас, «чем больше и разнообразнее и тоньше аффективных воспо</w:t>
      </w:r>
      <w:r>
        <w:rPr>
          <w:rFonts w:eastAsia="Times New Roman"/>
          <w:sz w:val="16"/>
          <w:szCs w:val="16"/>
        </w:rPr>
        <w:softHyphen/>
        <w:t>минаний, тем больше материала для творчества». Теперь, говорит К.С., постараемся практически, чтобы наша атмосфера способна была давать хорошее питание нашей душе. Мы должны строить общий фундамент, тогда мы найдем общий язык, общий нравственный язык. Тогда у нас сам собой родится другой репертуар. Но всё мы можем делать толь</w:t>
      </w:r>
      <w:r>
        <w:rPr>
          <w:rFonts w:eastAsia="Times New Roman"/>
          <w:sz w:val="16"/>
          <w:szCs w:val="16"/>
        </w:rPr>
        <w:softHyphen/>
        <w:t>ко через искусство. Нам надо шире открыть наши двери. Вот теперь на понедельниках у нас намечаются интересные антракты, в которых играет музыка, а в будущем надо постараться привлечь к нам людей от всех отраслей искусства. Если каждый будет стремиться привести или принести на понедельник все, что он встретил или приобрел ценного из области искусства – будь то книга, картина или живой человек, сам художник, – все это будет создавать прекрасную атмосферу для наших душ. Наши аффективные чувства будут обогащаться.</w:t>
      </w:r>
    </w:p>
    <w:p w:rsidR="00745E39" w:rsidRDefault="003978C9">
      <w:pPr>
        <w:shd w:val="clear" w:color="auto" w:fill="FFFFFF"/>
        <w:spacing w:line="197" w:lineRule="exact"/>
        <w:ind w:firstLine="398"/>
        <w:jc w:val="both"/>
      </w:pPr>
      <w:r>
        <w:rPr>
          <w:rFonts w:eastAsia="Times New Roman"/>
          <w:sz w:val="16"/>
          <w:szCs w:val="16"/>
        </w:rPr>
        <w:t>К.С. чувствует, что на этих собраниях отдельные куски созда</w:t>
      </w:r>
      <w:r>
        <w:rPr>
          <w:rFonts w:eastAsia="Times New Roman"/>
          <w:sz w:val="16"/>
          <w:szCs w:val="16"/>
        </w:rPr>
        <w:softHyphen/>
        <w:t>ны, но они еще не связаны и отстоят отдельно друг от друга. Надо их связать сквозным действием. Найти к кускам, как к бусам, нить, что</w:t>
      </w:r>
      <w:r>
        <w:rPr>
          <w:rFonts w:eastAsia="Times New Roman"/>
          <w:sz w:val="16"/>
          <w:szCs w:val="16"/>
        </w:rPr>
        <w:softHyphen/>
        <w:t>бы она их связывала в одно прекрасное целое. Может быть, сквозное действие уже найдено. Может быть, это – любовь к искусству в ши</w:t>
      </w:r>
      <w:r>
        <w:rPr>
          <w:rFonts w:eastAsia="Times New Roman"/>
          <w:sz w:val="16"/>
          <w:szCs w:val="16"/>
        </w:rPr>
        <w:softHyphen/>
        <w:t>роком смысле. И если у нас хоть едва намечена эта нить, – нам надо действовать. А кто по натуре своей не может только говорить, чтобы дать пищу своему живому воображению, – ему непременно захочется и нужно будет действовать. В противном случае актер, утомленный хотя бы и интересными, но все же разговорами, сделается вялым и у него пропадет интерес. И прав А.А.Гейрот, который говорит, что нельзя все время праздновать, что праздничные флаги могут скоро потрепаться и порваться в куски.</w:t>
      </w:r>
    </w:p>
    <w:p w:rsidR="00745E39" w:rsidRDefault="003978C9">
      <w:pPr>
        <w:shd w:val="clear" w:color="auto" w:fill="FFFFFF"/>
        <w:spacing w:line="197" w:lineRule="exact"/>
        <w:ind w:left="398"/>
      </w:pPr>
      <w:r>
        <w:rPr>
          <w:rFonts w:eastAsia="Times New Roman"/>
          <w:sz w:val="16"/>
          <w:szCs w:val="16"/>
        </w:rPr>
        <w:t>Что значит любить искусство?</w:t>
      </w:r>
    </w:p>
    <w:p w:rsidR="00745E39" w:rsidRDefault="003978C9">
      <w:pPr>
        <w:shd w:val="clear" w:color="auto" w:fill="FFFFFF"/>
        <w:spacing w:line="197" w:lineRule="exact"/>
        <w:ind w:firstLine="398"/>
        <w:jc w:val="both"/>
      </w:pPr>
      <w:r>
        <w:rPr>
          <w:rFonts w:eastAsia="Times New Roman"/>
          <w:sz w:val="16"/>
          <w:szCs w:val="16"/>
        </w:rPr>
        <w:t>Настоящая любовь всегда действенна. Любить – это все, что можно делать для искусства. И вот здесь актеру открывается широкое поле действий, где он может выразить свою любовь. Здесь разнообра</w:t>
      </w:r>
      <w:r>
        <w:rPr>
          <w:rFonts w:eastAsia="Times New Roman"/>
          <w:sz w:val="16"/>
          <w:szCs w:val="16"/>
        </w:rPr>
        <w:softHyphen/>
        <w:t>зие, здесь бесконечный материал. Любить можно в большом и малом одинаково сильно. И здесь раздаются очень ценные слова со стороны молодежи, и в этих словах чувствуется стремление к настоящей любви и мечтания о таком театре, где все, начиная с актера и кончая портным, будут художники, очень близки.</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Но можно начать хотя бы с малого. Каждый может приносить сюда сведения о всем новом и ценном в искусстве – это большая всем помощь. Любовь к искусству может выразиться в любви к тем, кто волнуется, кто хочет что-либо показать, и это, может быть, и создаст нужную атмосферу.</w:t>
      </w:r>
    </w:p>
    <w:p w:rsidR="00745E39" w:rsidRDefault="003978C9">
      <w:pPr>
        <w:shd w:val="clear" w:color="auto" w:fill="FFFFFF"/>
        <w:spacing w:line="197" w:lineRule="exact"/>
        <w:ind w:firstLine="398"/>
        <w:jc w:val="both"/>
      </w:pPr>
      <w:bookmarkStart w:id="2631" w:name="bookmark2789"/>
      <w:r>
        <w:rPr>
          <w:rFonts w:eastAsia="Times New Roman"/>
          <w:sz w:val="16"/>
          <w:szCs w:val="16"/>
        </w:rPr>
        <w:t>В</w:t>
      </w:r>
      <w:bookmarkEnd w:id="2631"/>
      <w:r>
        <w:rPr>
          <w:rFonts w:eastAsia="Times New Roman"/>
          <w:sz w:val="16"/>
          <w:szCs w:val="16"/>
        </w:rPr>
        <w:t>се новые принципы находятся всегда случайно. И если здесь среди бесед кто-нибудь чем-нибудь заинтересуется, здесь же можно устроить и пробы, а с пробами мы можем и найти новое, как, напр., в театре были найдены некоторые принципы постановок. 2–3 вечера пять человек – он, К.С., Бурджалов, Сулержицкий, Егоров и кто-то еще провели среди кусков материи, пробуя, фантазируя, беседуя, один другого заражая фантазией. И вот в маленьком масштабе были найде</w:t>
      </w:r>
      <w:r>
        <w:rPr>
          <w:rFonts w:eastAsia="Times New Roman"/>
          <w:sz w:val="16"/>
          <w:szCs w:val="16"/>
        </w:rPr>
        <w:softHyphen/>
        <w:t>ны важные принципы постановок. Когда, например, в театре ставили «Юлия Цезаря», – все в этой постановке принимали участие. Когда кликнули клич и объявили, что для постановки нужен материал, – в общий кладезь театра нанесли необычайное богатство. Этот материал и до сих пор наполовину не использован.</w:t>
      </w:r>
    </w:p>
    <w:p w:rsidR="00745E39" w:rsidRDefault="003978C9">
      <w:pPr>
        <w:shd w:val="clear" w:color="auto" w:fill="FFFFFF"/>
        <w:spacing w:line="197" w:lineRule="exact"/>
        <w:ind w:firstLine="398"/>
        <w:jc w:val="both"/>
      </w:pPr>
      <w:r>
        <w:rPr>
          <w:rFonts w:eastAsia="Times New Roman"/>
          <w:sz w:val="16"/>
          <w:szCs w:val="16"/>
        </w:rPr>
        <w:t>Любовь к искусству сказывается и в мелочах, в манере красить, в манере одеваться, во всем, во всем…</w:t>
      </w:r>
    </w:p>
    <w:p w:rsidR="00745E39" w:rsidRDefault="003978C9">
      <w:pPr>
        <w:shd w:val="clear" w:color="auto" w:fill="FFFFFF"/>
        <w:spacing w:line="197" w:lineRule="exact"/>
        <w:ind w:firstLine="398"/>
        <w:jc w:val="both"/>
      </w:pPr>
      <w:r>
        <w:rPr>
          <w:rFonts w:eastAsia="Times New Roman"/>
          <w:sz w:val="16"/>
          <w:szCs w:val="16"/>
        </w:rPr>
        <w:t>И К.С. повторяет, что у него на понедельнике есть прекрасные паузы, и может быть, они так разрастутся, что вытеснят слова. И когда все выскажутся, надо переходить к делу.</w:t>
      </w:r>
    </w:p>
    <w:p w:rsidR="00745E39" w:rsidRDefault="003978C9">
      <w:pPr>
        <w:shd w:val="clear" w:color="auto" w:fill="FFFFFF"/>
        <w:spacing w:line="197" w:lineRule="exact"/>
        <w:ind w:firstLine="398"/>
        <w:jc w:val="both"/>
      </w:pPr>
      <w:r>
        <w:rPr>
          <w:rFonts w:eastAsia="Times New Roman"/>
          <w:sz w:val="16"/>
          <w:szCs w:val="16"/>
        </w:rPr>
        <w:t>Давайте фантазировать, говорит К.С., как помочь, чтобы сюда на понедельники захотелось и приходить, и приносить хорошее. Давай</w:t>
      </w:r>
      <w:r>
        <w:rPr>
          <w:rFonts w:eastAsia="Times New Roman"/>
          <w:sz w:val="16"/>
          <w:szCs w:val="16"/>
        </w:rPr>
        <w:softHyphen/>
        <w:t>те снова учиться находить в каждом и в себе лучшее. А то мы при</w:t>
      </w:r>
      <w:r>
        <w:rPr>
          <w:rFonts w:eastAsia="Times New Roman"/>
          <w:sz w:val="16"/>
          <w:szCs w:val="16"/>
        </w:rPr>
        <w:softHyphen/>
        <w:t>выкли пользоваться сведениями только в дурную сторону. Давайте все то хорошее, что здесь говорилось, стараться проводить в жизнь, в антрактах, за кулисами, в уборных. Давайте всегда помнить, когда приходишь в театр, что здесь есть алтарь – сцена, и есть жрец. И будем с уважением относиться и к алтарю, и к жрецу. Во время действия мы должны помнить, что на сцене совершается церковное служение. Ведь вспомним, у нас есть лестница, эта лестница идет из уборных на сце</w:t>
      </w:r>
      <w:r>
        <w:rPr>
          <w:rFonts w:eastAsia="Times New Roman"/>
          <w:sz w:val="16"/>
          <w:szCs w:val="16"/>
        </w:rPr>
        <w:softHyphen/>
        <w:t>ну. Эта лестница – лестница актерских страданий. Давайте ее охранять. Давайте дадим друг другу слово – никогда не вести на ней посторонних разговоров. Пусть это будет чистилище перед выходом. Если она не согревает душу своим каменным видом, давайте ее украсим, ведь на</w:t>
      </w:r>
      <w:r>
        <w:rPr>
          <w:rFonts w:eastAsia="Times New Roman"/>
          <w:sz w:val="16"/>
          <w:szCs w:val="16"/>
        </w:rPr>
        <w:softHyphen/>
        <w:t>ходится время украшать понедельники, давайте найдем время и охоту украсить лестницу. Если будет нужно, повесим над ней лампады, убе</w:t>
      </w:r>
      <w:r>
        <w:rPr>
          <w:rFonts w:eastAsia="Times New Roman"/>
          <w:sz w:val="16"/>
          <w:szCs w:val="16"/>
        </w:rPr>
        <w:softHyphen/>
        <w:t>рем ее ковром, украсим хорошими картинами. А то у нас нет не толь</w:t>
      </w:r>
      <w:r>
        <w:rPr>
          <w:rFonts w:eastAsia="Times New Roman"/>
          <w:sz w:val="16"/>
          <w:szCs w:val="16"/>
        </w:rPr>
        <w:softHyphen/>
        <w:t>ко уважения к лестнице, но и к самой сцене. Как только актер кончил роль, он уходит, стуча каблуками, забывая сейчас же, что его товарищ еще играет. Актер толкает и других сотрудников сцены на сценический беспорядок. Если актер заговорит громко, то рабочие сейчас же заго</w:t>
      </w:r>
      <w:r>
        <w:rPr>
          <w:rFonts w:eastAsia="Times New Roman"/>
          <w:sz w:val="16"/>
          <w:szCs w:val="16"/>
        </w:rPr>
        <w:softHyphen/>
        <w:t>ворят еще громче, а другой застучит молотком сильнее. И вот во всем этом тоже любовь к искусству, любовь в действенном виде. И если мы будем не только думать, но и делать, мы придем к настоящему прак</w:t>
      </w:r>
      <w:r>
        <w:rPr>
          <w:rFonts w:eastAsia="Times New Roman"/>
          <w:sz w:val="16"/>
          <w:szCs w:val="16"/>
        </w:rPr>
        <w:softHyphen/>
        <w:t>тическому действию понедельников. В этом скажется наша любовь в самом бескорыстном виде. И К.С. будет всей душой приветствовать понедельники и сейчас выражает пожелание, чтобы все понедельники были связаны общим сквозным действием – любовью к искусству в самом широком, красивом, действенном виде.</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2632" w:name="bookmark2790"/>
      <w:r>
        <w:rPr>
          <w:rFonts w:eastAsia="Times New Roman"/>
          <w:sz w:val="16"/>
          <w:szCs w:val="16"/>
        </w:rPr>
        <w:lastRenderedPageBreak/>
        <w:t>Г</w:t>
      </w:r>
      <w:bookmarkEnd w:id="2632"/>
      <w:r>
        <w:rPr>
          <w:rFonts w:eastAsia="Times New Roman"/>
          <w:sz w:val="16"/>
          <w:szCs w:val="16"/>
        </w:rPr>
        <w:t>оворит Шахалов</w:t>
      </w:r>
      <w:r>
        <w:rPr>
          <w:rFonts w:eastAsia="Times New Roman"/>
          <w:sz w:val="16"/>
          <w:szCs w:val="16"/>
          <w:vertAlign w:val="superscript"/>
        </w:rPr>
        <w:t>23</w:t>
      </w:r>
      <w:r>
        <w:rPr>
          <w:rFonts w:eastAsia="Times New Roman"/>
          <w:sz w:val="16"/>
          <w:szCs w:val="16"/>
        </w:rPr>
        <w:t>. Он в первый раз на понедельнике, и ему ра</w:t>
      </w:r>
      <w:r>
        <w:rPr>
          <w:rFonts w:eastAsia="Times New Roman"/>
          <w:sz w:val="16"/>
          <w:szCs w:val="16"/>
        </w:rPr>
        <w:softHyphen/>
        <w:t xml:space="preserve">достно слышать, что актеры наконец стали высказывать </w:t>
      </w:r>
      <w:r>
        <w:rPr>
          <w:rFonts w:eastAsia="Times New Roman"/>
          <w:i/>
          <w:iCs/>
          <w:sz w:val="16"/>
          <w:szCs w:val="16"/>
        </w:rPr>
        <w:t xml:space="preserve">свое </w:t>
      </w:r>
      <w:r>
        <w:rPr>
          <w:rFonts w:eastAsia="Times New Roman"/>
          <w:sz w:val="16"/>
          <w:szCs w:val="16"/>
        </w:rPr>
        <w:t>и делить</w:t>
      </w:r>
      <w:r>
        <w:rPr>
          <w:rFonts w:eastAsia="Times New Roman"/>
          <w:sz w:val="16"/>
          <w:szCs w:val="16"/>
        </w:rPr>
        <w:softHyphen/>
        <w:t>ся своим.</w:t>
      </w:r>
    </w:p>
    <w:p w:rsidR="00745E39" w:rsidRDefault="003978C9">
      <w:pPr>
        <w:shd w:val="clear" w:color="auto" w:fill="FFFFFF"/>
        <w:spacing w:line="197" w:lineRule="exact"/>
        <w:ind w:firstLine="398"/>
        <w:jc w:val="both"/>
      </w:pPr>
      <w:r>
        <w:rPr>
          <w:rFonts w:eastAsia="Times New Roman"/>
          <w:sz w:val="16"/>
          <w:szCs w:val="16"/>
        </w:rPr>
        <w:t>Ему давно хочется сказать об актерском творчестве. Когда он слышит о культе любви к своему искусству, о том, что в театр надо приходить, принося с собой только хорошее в душе, что актер на сце</w:t>
      </w:r>
      <w:r>
        <w:rPr>
          <w:rFonts w:eastAsia="Times New Roman"/>
          <w:sz w:val="16"/>
          <w:szCs w:val="16"/>
        </w:rPr>
        <w:softHyphen/>
        <w:t>не должен священнодействовать, – он чувствует, как трудно именно актеру это делать. Актер ограничен стенами театра и сценой. Сравни</w:t>
      </w:r>
      <w:r>
        <w:rPr>
          <w:rFonts w:eastAsia="Times New Roman"/>
          <w:sz w:val="16"/>
          <w:szCs w:val="16"/>
        </w:rPr>
        <w:softHyphen/>
        <w:t>вая актера с другими жрецами искусства, Шахалов говорит о том, что насколько легче этим жрецам развивать в себе культ любви к своему искусству. Художник может в одиночестве и тишине поклоняться кар</w:t>
      </w:r>
      <w:r>
        <w:rPr>
          <w:rFonts w:eastAsia="Times New Roman"/>
          <w:sz w:val="16"/>
          <w:szCs w:val="16"/>
        </w:rPr>
        <w:softHyphen/>
        <w:t>тинам. Музыкант влагает душу в инструмент – ему никто не помешает, и т.д., – актер творит только в здании театра, он ограничен его стенами и он всегда имеет дело с публикой и рампой. А как только публика и рампа – сейчас же мелкие и большие страсти, тщеславие, зависть, честолюбие. И у художников есть выставки, но они не всю жизнь про</w:t>
      </w:r>
      <w:r>
        <w:rPr>
          <w:rFonts w:eastAsia="Times New Roman"/>
          <w:sz w:val="16"/>
          <w:szCs w:val="16"/>
        </w:rPr>
        <w:softHyphen/>
        <w:t>водят на этих выставках, – лучшие, может быть, моменты любви к ис</w:t>
      </w:r>
      <w:r>
        <w:rPr>
          <w:rFonts w:eastAsia="Times New Roman"/>
          <w:sz w:val="16"/>
          <w:szCs w:val="16"/>
        </w:rPr>
        <w:softHyphen/>
        <w:t>кусству познают дома. Одна большая артистка говорила Шахалову, что самое большое творческое наслаждение она испытывала тогда, когда наедине читала и пробовала играть великих авторов. Но ведь тут твор</w:t>
      </w:r>
      <w:r>
        <w:rPr>
          <w:rFonts w:eastAsia="Times New Roman"/>
          <w:sz w:val="16"/>
          <w:szCs w:val="16"/>
        </w:rPr>
        <w:softHyphen/>
        <w:t>чество актера не полно.</w:t>
      </w:r>
    </w:p>
    <w:p w:rsidR="00745E39" w:rsidRDefault="003978C9">
      <w:pPr>
        <w:shd w:val="clear" w:color="auto" w:fill="FFFFFF"/>
        <w:spacing w:line="197" w:lineRule="exact"/>
        <w:ind w:firstLine="398"/>
        <w:jc w:val="both"/>
      </w:pPr>
      <w:bookmarkStart w:id="2633" w:name="bookmark2791"/>
      <w:r>
        <w:rPr>
          <w:rFonts w:eastAsia="Times New Roman"/>
          <w:sz w:val="16"/>
          <w:szCs w:val="16"/>
        </w:rPr>
        <w:t>К</w:t>
      </w:r>
      <w:bookmarkEnd w:id="2633"/>
      <w:r>
        <w:rPr>
          <w:rFonts w:eastAsia="Times New Roman"/>
          <w:sz w:val="16"/>
          <w:szCs w:val="16"/>
        </w:rPr>
        <w:t>ак освободить актера от стен здания, от подмостков сцены. Наше творчество похоже не на свободное широкое море всех искусств, а на пруд, обнесенный оградой, и в этом пруду опутывается тиной наша душа. Как сделать наше искусство возможным вне театра, Тогда, может быть, культ любви к нему будет чище и тоньше.</w:t>
      </w:r>
    </w:p>
    <w:p w:rsidR="00745E39" w:rsidRDefault="003978C9">
      <w:pPr>
        <w:shd w:val="clear" w:color="auto" w:fill="FFFFFF"/>
        <w:spacing w:line="197" w:lineRule="exact"/>
        <w:ind w:firstLine="398"/>
        <w:jc w:val="both"/>
      </w:pPr>
      <w:r>
        <w:rPr>
          <w:rFonts w:eastAsia="Times New Roman"/>
          <w:sz w:val="16"/>
          <w:szCs w:val="16"/>
        </w:rPr>
        <w:t>Н.С.Бутова возражает Шахалову. Нас ограничивают не стены те</w:t>
      </w:r>
      <w:r>
        <w:rPr>
          <w:rFonts w:eastAsia="Times New Roman"/>
          <w:sz w:val="16"/>
          <w:szCs w:val="16"/>
        </w:rPr>
        <w:softHyphen/>
        <w:t>атра, а в нас самих ужасная ограда. Мы сами оградили свои души, и эта ограда мешает нам каждую минуту с радостью быть художником.</w:t>
      </w:r>
    </w:p>
    <w:p w:rsidR="00745E39" w:rsidRDefault="003978C9">
      <w:pPr>
        <w:shd w:val="clear" w:color="auto" w:fill="FFFFFF"/>
        <w:spacing w:line="197" w:lineRule="exact"/>
        <w:ind w:firstLine="398"/>
        <w:jc w:val="both"/>
      </w:pPr>
      <w:bookmarkStart w:id="2634" w:name="bookmark2792"/>
      <w:r>
        <w:rPr>
          <w:rFonts w:eastAsia="Times New Roman"/>
          <w:sz w:val="16"/>
          <w:szCs w:val="16"/>
        </w:rPr>
        <w:t>Г</w:t>
      </w:r>
      <w:bookmarkEnd w:id="2634"/>
      <w:r>
        <w:rPr>
          <w:rFonts w:eastAsia="Times New Roman"/>
          <w:sz w:val="16"/>
          <w:szCs w:val="16"/>
        </w:rPr>
        <w:t>ейрот говорит об исканиях. Он хочет поделиться той мечтой, ко</w:t>
      </w:r>
      <w:r>
        <w:rPr>
          <w:rFonts w:eastAsia="Times New Roman"/>
          <w:sz w:val="16"/>
          <w:szCs w:val="16"/>
        </w:rPr>
        <w:softHyphen/>
        <w:t>торая давно в его душе. Ему мерещится конечная цель всех искусств – в полном слиянии всех искусств в одно. Его поразило то, что его мечты совпали с мечтами Скрябина. Он узнал после смерти Скрябина, что Скрябин делал попытки в этой области. И вот почему его так увлек Луначарский, когда говорил о коллективном искусстве, о грядущем новом искусстве.</w:t>
      </w:r>
    </w:p>
    <w:p w:rsidR="00745E39" w:rsidRDefault="003978C9">
      <w:pPr>
        <w:shd w:val="clear" w:color="auto" w:fill="FFFFFF"/>
        <w:spacing w:line="197" w:lineRule="exact"/>
        <w:ind w:firstLine="398"/>
        <w:jc w:val="both"/>
      </w:pPr>
      <w:bookmarkStart w:id="2635" w:name="bookmark2793"/>
      <w:r>
        <w:rPr>
          <w:rFonts w:eastAsia="Times New Roman"/>
          <w:sz w:val="16"/>
          <w:szCs w:val="16"/>
        </w:rPr>
        <w:t>К</w:t>
      </w:r>
      <w:bookmarkEnd w:id="2635"/>
      <w:r>
        <w:rPr>
          <w:rFonts w:eastAsia="Times New Roman"/>
          <w:sz w:val="16"/>
          <w:szCs w:val="16"/>
        </w:rPr>
        <w:t>.С.Соединение всех искусств – это мечта, давно зародившаяся в душах. Но она еще в воздухе. О ней можно долго и много говорить, но от этого не стать к ней ближе. Свои предчувствия можно доказать только на попытках.</w:t>
      </w:r>
    </w:p>
    <w:p w:rsidR="00745E39" w:rsidRDefault="003978C9">
      <w:pPr>
        <w:shd w:val="clear" w:color="auto" w:fill="FFFFFF"/>
        <w:spacing w:line="197" w:lineRule="exact"/>
        <w:ind w:firstLine="398"/>
        <w:jc w:val="both"/>
      </w:pPr>
      <w:bookmarkStart w:id="2636" w:name="bookmark2794"/>
      <w:r>
        <w:rPr>
          <w:rFonts w:eastAsia="Times New Roman"/>
          <w:sz w:val="16"/>
          <w:szCs w:val="16"/>
        </w:rPr>
        <w:t>К</w:t>
      </w:r>
      <w:bookmarkEnd w:id="2636"/>
      <w:r>
        <w:rPr>
          <w:rFonts w:eastAsia="Times New Roman"/>
          <w:sz w:val="16"/>
          <w:szCs w:val="16"/>
        </w:rPr>
        <w:t>.С. возвращается к вопросу, затронутому Шахаловым. Да, ак</w:t>
      </w:r>
      <w:r>
        <w:rPr>
          <w:rFonts w:eastAsia="Times New Roman"/>
          <w:sz w:val="16"/>
          <w:szCs w:val="16"/>
        </w:rPr>
        <w:softHyphen/>
        <w:t>тер ограничен. Но попытки освободиться не так невозможны. Можно стремиться к этому. Может быть, актер сможет играть в обществе, как и пианист. Может быть, его искусство станет настолько выразитель</w:t>
      </w:r>
      <w:r>
        <w:rPr>
          <w:rFonts w:eastAsia="Times New Roman"/>
          <w:sz w:val="16"/>
          <w:szCs w:val="16"/>
        </w:rPr>
        <w:softHyphen/>
        <w:t>ным и заразительным, что он из двух, трех стульев будет создавать всевозможные иллюзии. У ученого есть мантия. Почему у актера нет мантии? Ведь актер создан для мантии. Может быть, в будущем актер</w:t>
      </w:r>
      <w:r>
        <w:rPr>
          <w:rFonts w:eastAsia="Times New Roman"/>
          <w:sz w:val="16"/>
          <w:szCs w:val="16"/>
        </w:rPr>
        <w:softHyphen/>
        <w:t>ское творчество ограничится ковром, мантией и париком, который он сможет одевать на публике. Но во всем нужны пробы. Каждый должен фантазировать, как может. Вот только теперь мы начинаем узнавать то богатство, которое у нас есть и которого мы не знаем. Оказывается, у нас есть прекрасные музыканты, может быть, окажутся прекрасные певицы, художники.</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И может быть, день за днем мы откроем те богатства, которые сейчас скрыты от нас.</w:t>
      </w:r>
    </w:p>
    <w:p w:rsidR="00745E39" w:rsidRDefault="003978C9">
      <w:pPr>
        <w:shd w:val="clear" w:color="auto" w:fill="FFFFFF"/>
        <w:spacing w:line="197" w:lineRule="exact"/>
        <w:ind w:firstLine="398"/>
        <w:jc w:val="both"/>
      </w:pPr>
      <w:r>
        <w:rPr>
          <w:rFonts w:eastAsia="Times New Roman"/>
          <w:sz w:val="16"/>
          <w:szCs w:val="16"/>
        </w:rPr>
        <w:t xml:space="preserve">Говорит Вл.Ив. Он чувствует, что мы отклонились и отвлеклись от темы. А может быть, даже вовсе ушли. Он хочет знать, как же быть с большими и важными вопросами. Если мы будем только говорить, фантазировать, то в этих разговорах потонут вопросы. Они распылятся. Необходимо говорить, и </w:t>
      </w:r>
      <w:r>
        <w:rPr>
          <w:rFonts w:eastAsia="Times New Roman"/>
          <w:i/>
          <w:iCs/>
          <w:sz w:val="16"/>
          <w:szCs w:val="16"/>
        </w:rPr>
        <w:t xml:space="preserve">важное </w:t>
      </w:r>
      <w:r>
        <w:rPr>
          <w:rFonts w:eastAsia="Times New Roman"/>
          <w:sz w:val="16"/>
          <w:szCs w:val="16"/>
        </w:rPr>
        <w:t>сейчас же фиксировать. Надо прак</w:t>
      </w:r>
      <w:r>
        <w:rPr>
          <w:rFonts w:eastAsia="Times New Roman"/>
          <w:sz w:val="16"/>
          <w:szCs w:val="16"/>
        </w:rPr>
        <w:softHyphen/>
        <w:t>тически к чему-то прийти, что-то обсудить. Ведь мы же собрались не потому, что у нас все благополучно, все прекрасно, а потому, что нам стало трудно и душно в нашем искусстве. У нас пала этика. И это очень важный вопрос. Надо узнать, надо выяснить, почему пала этика. Поче</w:t>
      </w:r>
      <w:r>
        <w:rPr>
          <w:rFonts w:eastAsia="Times New Roman"/>
          <w:sz w:val="16"/>
          <w:szCs w:val="16"/>
        </w:rPr>
        <w:softHyphen/>
        <w:t>му она отсутствует. Что у нас плохо, почему плохо. Может быть, само наше искусство уже не манит, не влечет. Если вообразить искусство в образе женщины, – то, может быть, наша женщина перестала быть интересной. Ведь когда женщина прекрасна, хороша, то все как-то под</w:t>
      </w:r>
      <w:r>
        <w:rPr>
          <w:rFonts w:eastAsia="Times New Roman"/>
          <w:sz w:val="16"/>
          <w:szCs w:val="16"/>
        </w:rPr>
        <w:softHyphen/>
        <w:t>даются ее обаянию. Всем хочется быть лучше для нее. Всем хочется ухаживать за ней. И может быть, этика состоит в рыцарских правилах – как ухаживать за этой прекрасной женщиной, как оберегать ее. О, это очень важно выяснить! Для этого надо много напряжения и внимания.</w:t>
      </w:r>
    </w:p>
    <w:p w:rsidR="00745E39" w:rsidRDefault="003978C9">
      <w:pPr>
        <w:shd w:val="clear" w:color="auto" w:fill="FFFFFF"/>
        <w:spacing w:line="197" w:lineRule="exact"/>
        <w:ind w:firstLine="398"/>
        <w:jc w:val="both"/>
      </w:pPr>
      <w:r>
        <w:rPr>
          <w:rFonts w:eastAsia="Times New Roman"/>
          <w:sz w:val="16"/>
          <w:szCs w:val="16"/>
        </w:rPr>
        <w:t>Каждый может помочь это выяснить. Нужно вспомнить, нужно ловить моменты: вот здесь мы горели, здесь мы чувствовали себя чле</w:t>
      </w:r>
      <w:r>
        <w:rPr>
          <w:rFonts w:eastAsia="Times New Roman"/>
          <w:sz w:val="16"/>
          <w:szCs w:val="16"/>
        </w:rPr>
        <w:softHyphen/>
        <w:t>нами театра, а здесь мы были равнодушны, здесь нас ничто не волнова</w:t>
      </w:r>
      <w:r>
        <w:rPr>
          <w:rFonts w:eastAsia="Times New Roman"/>
          <w:sz w:val="16"/>
          <w:szCs w:val="16"/>
        </w:rPr>
        <w:softHyphen/>
        <w:t>ло. И сейчас же надо выяснить – почему. Ведь дело не только в выходах и больших ролях. Ведь было же у нас, когда и портнихи загорались и были художницами, и выхода согревали души, и большие артисты при</w:t>
      </w:r>
      <w:r>
        <w:rPr>
          <w:rFonts w:eastAsia="Times New Roman"/>
          <w:sz w:val="16"/>
          <w:szCs w:val="16"/>
        </w:rPr>
        <w:softHyphen/>
        <w:t>ходили для того, чтобы изобразить какую-нибудь свистульку за сце</w:t>
      </w:r>
      <w:r>
        <w:rPr>
          <w:rFonts w:eastAsia="Times New Roman"/>
          <w:sz w:val="16"/>
          <w:szCs w:val="16"/>
        </w:rPr>
        <w:softHyphen/>
        <w:t>ной. А теперь приходят и плачут – ничто не зажигает, душа мучается, не находит выхода, и раздаются слова, что уже не важно даже роль играть.</w:t>
      </w:r>
    </w:p>
    <w:p w:rsidR="00745E39" w:rsidRDefault="003978C9">
      <w:pPr>
        <w:shd w:val="clear" w:color="auto" w:fill="FFFFFF"/>
        <w:spacing w:line="197" w:lineRule="exact"/>
        <w:ind w:firstLine="398"/>
        <w:jc w:val="both"/>
      </w:pPr>
      <w:r>
        <w:rPr>
          <w:rFonts w:eastAsia="Times New Roman"/>
          <w:sz w:val="16"/>
          <w:szCs w:val="16"/>
        </w:rPr>
        <w:t>В чем же дело? Если мы любим искусство, мы должны догово</w:t>
      </w:r>
      <w:r>
        <w:rPr>
          <w:rFonts w:eastAsia="Times New Roman"/>
          <w:sz w:val="16"/>
          <w:szCs w:val="16"/>
        </w:rPr>
        <w:softHyphen/>
        <w:t>риться до чего-то. Ведь искусство – это непрерывное кипение. Это го</w:t>
      </w:r>
      <w:r>
        <w:rPr>
          <w:rFonts w:eastAsia="Times New Roman"/>
          <w:sz w:val="16"/>
          <w:szCs w:val="16"/>
        </w:rPr>
        <w:softHyphen/>
        <w:t>рячее соревнование, здесь каждый, если любит женщину – искусство, хочет нравиться, побеждать. Каждый хочет духовно напрягаться, что</w:t>
      </w:r>
      <w:r>
        <w:rPr>
          <w:rFonts w:eastAsia="Times New Roman"/>
          <w:sz w:val="16"/>
          <w:szCs w:val="16"/>
        </w:rPr>
        <w:softHyphen/>
        <w:t>бы гореть и наконец суметь.</w:t>
      </w:r>
    </w:p>
    <w:p w:rsidR="00745E39" w:rsidRDefault="003978C9">
      <w:pPr>
        <w:shd w:val="clear" w:color="auto" w:fill="FFFFFF"/>
        <w:spacing w:line="197" w:lineRule="exact"/>
        <w:ind w:firstLine="398"/>
        <w:jc w:val="both"/>
      </w:pPr>
      <w:r>
        <w:rPr>
          <w:rFonts w:eastAsia="Times New Roman"/>
          <w:sz w:val="16"/>
          <w:szCs w:val="16"/>
        </w:rPr>
        <w:t>А мы или перегорели, или у нас есть те препоны, те колпаки, ко</w:t>
      </w:r>
      <w:r>
        <w:rPr>
          <w:rFonts w:eastAsia="Times New Roman"/>
          <w:sz w:val="16"/>
          <w:szCs w:val="16"/>
        </w:rPr>
        <w:softHyphen/>
        <w:t>торые душат это горение, мешают ему вылиться в свободное красивое пламя.</w:t>
      </w:r>
    </w:p>
    <w:p w:rsidR="00745E39" w:rsidRDefault="003978C9">
      <w:pPr>
        <w:shd w:val="clear" w:color="auto" w:fill="FFFFFF"/>
        <w:spacing w:line="197" w:lineRule="exact"/>
        <w:ind w:firstLine="398"/>
        <w:jc w:val="both"/>
      </w:pPr>
      <w:bookmarkStart w:id="2637" w:name="bookmark2795"/>
      <w:r>
        <w:rPr>
          <w:rFonts w:eastAsia="Times New Roman"/>
          <w:sz w:val="16"/>
          <w:szCs w:val="16"/>
        </w:rPr>
        <w:t>Н</w:t>
      </w:r>
      <w:bookmarkEnd w:id="2637"/>
      <w:r>
        <w:rPr>
          <w:rFonts w:eastAsia="Times New Roman"/>
          <w:sz w:val="16"/>
          <w:szCs w:val="16"/>
        </w:rPr>
        <w:t>у, хорошо, мы начнем действовать, работать, и если это так, если у нас не все благополучно, мы сейчас же упремся в стену со своей работой, сейчас же, может быть, попадем под колпак. Здесь на поне</w:t>
      </w:r>
      <w:r>
        <w:rPr>
          <w:rFonts w:eastAsia="Times New Roman"/>
          <w:sz w:val="16"/>
          <w:szCs w:val="16"/>
        </w:rPr>
        <w:softHyphen/>
        <w:t>дельниках чувствовались слезы, тоска, боль, вопросы. Нельзя снять с себя ответственность и как-то не найти ответа на эти вопросы. Сухаче-ва спрашивает, любили ли [бы] мы и К.С. искусство, если бы даже не были капитанами? Да, это было бы трудно, боролись бы с честолюби</w:t>
      </w:r>
      <w:r>
        <w:rPr>
          <w:rFonts w:eastAsia="Times New Roman"/>
          <w:sz w:val="16"/>
          <w:szCs w:val="16"/>
        </w:rPr>
        <w:softHyphen/>
        <w:t>ем, с самолюбием, но заставляли себя любить.</w:t>
      </w:r>
    </w:p>
    <w:p w:rsidR="00745E39" w:rsidRDefault="003978C9">
      <w:pPr>
        <w:shd w:val="clear" w:color="auto" w:fill="FFFFFF"/>
        <w:spacing w:line="197" w:lineRule="exact"/>
        <w:ind w:firstLine="398"/>
        <w:jc w:val="both"/>
      </w:pPr>
      <w:r>
        <w:rPr>
          <w:rFonts w:eastAsia="Times New Roman"/>
          <w:sz w:val="16"/>
          <w:szCs w:val="16"/>
        </w:rPr>
        <w:t>Гейрот. Душа искусства – это прекрасная женщина, говорил Вл.Ив. Да. Но эта женщина тогда прекрасна и тогда среди нас, когда мы творим сами эту женщину, ибо эта женщина – мечта. Давайте же создавать эту женщину, и не конфетную, сладенькую, миленькую, а на</w:t>
      </w:r>
      <w:r>
        <w:rPr>
          <w:rFonts w:eastAsia="Times New Roman"/>
          <w:sz w:val="16"/>
          <w:szCs w:val="16"/>
        </w:rPr>
        <w:softHyphen/>
        <w:t>стоящую, вдохновенную. А как создать? Надо гореть, возвышать себя.</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Вл.Ив. – Надо гореть… Нельзя же насильно заставить себя го</w:t>
      </w:r>
      <w:r>
        <w:rPr>
          <w:rFonts w:eastAsia="Times New Roman"/>
          <w:sz w:val="16"/>
          <w:szCs w:val="16"/>
        </w:rPr>
        <w:softHyphen/>
        <w:t>реть. Его волнует опасный и большой вопрос. Мы говорим об этике. Мы будем говорить о рыцарских правилах, о том, как ухаживать, а вдруг наша прекрасная женщина, наша повелительница и греза – ушла от нас. Может быть, у нас нет этой женщины. И тогда мы будем похо</w:t>
      </w:r>
      <w:r>
        <w:rPr>
          <w:rFonts w:eastAsia="Times New Roman"/>
          <w:sz w:val="16"/>
          <w:szCs w:val="16"/>
        </w:rPr>
        <w:softHyphen/>
        <w:t>жи на Дон Кихота, который сражался с ветряной мельницей. Мы будем создавать правила, как ухаживать, а нам не за кем будет ухаживать.</w:t>
      </w:r>
    </w:p>
    <w:p w:rsidR="00745E39" w:rsidRDefault="003978C9">
      <w:pPr>
        <w:shd w:val="clear" w:color="auto" w:fill="FFFFFF"/>
        <w:spacing w:line="197" w:lineRule="exact"/>
        <w:ind w:firstLine="398"/>
        <w:jc w:val="both"/>
      </w:pPr>
      <w:bookmarkStart w:id="2638" w:name="bookmark2796"/>
      <w:r>
        <w:rPr>
          <w:rFonts w:eastAsia="Times New Roman"/>
          <w:sz w:val="16"/>
          <w:szCs w:val="16"/>
        </w:rPr>
        <w:t>М</w:t>
      </w:r>
      <w:bookmarkEnd w:id="2638"/>
      <w:r>
        <w:rPr>
          <w:rFonts w:eastAsia="Times New Roman"/>
          <w:sz w:val="16"/>
          <w:szCs w:val="16"/>
        </w:rPr>
        <w:t>ожет быть, здесь и должна сказаться наша настоящая любовь к искусству. Надо серьезно и горячо договориться. Иначе понедель</w:t>
      </w:r>
      <w:r>
        <w:rPr>
          <w:rFonts w:eastAsia="Times New Roman"/>
          <w:sz w:val="16"/>
          <w:szCs w:val="16"/>
        </w:rPr>
        <w:softHyphen/>
        <w:t>ники просто обратятся в интересные собрания, куда каждый придет позабавиться и развлечься, а слезы останутся не осушенными. Уже теперь чувствуется, что такие собрания, как понедельники, нуждают</w:t>
      </w:r>
      <w:r>
        <w:rPr>
          <w:rFonts w:eastAsia="Times New Roman"/>
          <w:sz w:val="16"/>
          <w:szCs w:val="16"/>
        </w:rPr>
        <w:softHyphen/>
        <w:t>ся в большей организованности. Нет опытного председателя, который умело [бы] направлял собрания, не позволял отступать от данной темы. Ораторы не ограничены сроком. Докладчик, не дожидаясь разрешения председателя, сейчас же возражает оппонентам. Много времени уходит на опаздывание, на чай.</w:t>
      </w:r>
    </w:p>
    <w:p w:rsidR="00745E39" w:rsidRDefault="003978C9">
      <w:pPr>
        <w:shd w:val="clear" w:color="auto" w:fill="FFFFFF"/>
        <w:spacing w:line="197" w:lineRule="exact"/>
        <w:ind w:firstLine="398"/>
        <w:jc w:val="both"/>
      </w:pPr>
      <w:r>
        <w:rPr>
          <w:rFonts w:eastAsia="Times New Roman"/>
          <w:sz w:val="16"/>
          <w:szCs w:val="16"/>
        </w:rPr>
        <w:t>Н.Н.Качалова</w:t>
      </w:r>
      <w:r>
        <w:rPr>
          <w:rFonts w:eastAsia="Times New Roman"/>
          <w:sz w:val="16"/>
          <w:szCs w:val="16"/>
          <w:vertAlign w:val="superscript"/>
        </w:rPr>
        <w:t>24</w:t>
      </w:r>
      <w:r>
        <w:rPr>
          <w:rFonts w:eastAsia="Times New Roman"/>
          <w:sz w:val="16"/>
          <w:szCs w:val="16"/>
        </w:rPr>
        <w:t>. Да, необходимо в начале собрания вырабатывать план и обсуждать вопросы этого плана до дна. Для нас всех очень важ</w:t>
      </w:r>
      <w:r>
        <w:rPr>
          <w:rFonts w:eastAsia="Times New Roman"/>
          <w:sz w:val="16"/>
          <w:szCs w:val="16"/>
        </w:rPr>
        <w:softHyphen/>
        <w:t>ны вопросы об этике. И мы пришли говорить не о совершенстве, а о бо</w:t>
      </w:r>
      <w:r>
        <w:rPr>
          <w:rFonts w:eastAsia="Times New Roman"/>
          <w:sz w:val="16"/>
          <w:szCs w:val="16"/>
        </w:rPr>
        <w:softHyphen/>
        <w:t>лезнях. Здесь раздаются мысли и вопросы важные, ценные, и сейчас же тонут. План и последовательность необходимы. Н.Н. хочется напом</w:t>
      </w:r>
      <w:r>
        <w:rPr>
          <w:rFonts w:eastAsia="Times New Roman"/>
          <w:sz w:val="16"/>
          <w:szCs w:val="16"/>
        </w:rPr>
        <w:softHyphen/>
        <w:t>нить о том, как говорил К.С. о последовательности, о горении чувств. Если перед нами кто-то заплачет, хотя бы и прекрасными слезами, а мы не будем подготовлены к ним, не будем знать про эти слезы, – нас эти слезы могут не тронуть, и мы пройдем мимо них.</w:t>
      </w:r>
    </w:p>
    <w:p w:rsidR="00745E39" w:rsidRDefault="003978C9">
      <w:pPr>
        <w:shd w:val="clear" w:color="auto" w:fill="FFFFFF"/>
        <w:spacing w:line="197" w:lineRule="exact"/>
        <w:ind w:firstLine="398"/>
        <w:jc w:val="both"/>
      </w:pPr>
      <w:bookmarkStart w:id="2639" w:name="bookmark2797"/>
      <w:r>
        <w:rPr>
          <w:rFonts w:eastAsia="Times New Roman"/>
          <w:sz w:val="16"/>
          <w:szCs w:val="16"/>
        </w:rPr>
        <w:t>В</w:t>
      </w:r>
      <w:bookmarkEnd w:id="2639"/>
      <w:r>
        <w:rPr>
          <w:rFonts w:eastAsia="Times New Roman"/>
          <w:sz w:val="16"/>
          <w:szCs w:val="16"/>
        </w:rPr>
        <w:t>л.Ив. говорит, что, может быть, у нас и женщины-то нет, а мы из-за нее будем бросаться, биться и терять жизнь. Надо обязательно до</w:t>
      </w:r>
      <w:r>
        <w:rPr>
          <w:rFonts w:eastAsia="Times New Roman"/>
          <w:sz w:val="16"/>
          <w:szCs w:val="16"/>
        </w:rPr>
        <w:softHyphen/>
        <w:t>говориться. И может быть, кто-нибудь более опытный поможет прак</w:t>
      </w:r>
      <w:r>
        <w:rPr>
          <w:rFonts w:eastAsia="Times New Roman"/>
          <w:sz w:val="16"/>
          <w:szCs w:val="16"/>
        </w:rPr>
        <w:softHyphen/>
        <w:t>тически направить дело.</w:t>
      </w:r>
    </w:p>
    <w:p w:rsidR="00745E39" w:rsidRDefault="003978C9">
      <w:pPr>
        <w:shd w:val="clear" w:color="auto" w:fill="FFFFFF"/>
        <w:spacing w:line="197" w:lineRule="exact"/>
        <w:ind w:firstLine="398"/>
        <w:jc w:val="both"/>
      </w:pPr>
      <w:bookmarkStart w:id="2640" w:name="bookmark2798"/>
      <w:r>
        <w:rPr>
          <w:rFonts w:eastAsia="Times New Roman"/>
          <w:sz w:val="16"/>
          <w:szCs w:val="16"/>
        </w:rPr>
        <w:t>О</w:t>
      </w:r>
      <w:bookmarkEnd w:id="2640"/>
      <w:r>
        <w:rPr>
          <w:rFonts w:eastAsia="Times New Roman"/>
          <w:sz w:val="16"/>
          <w:szCs w:val="16"/>
        </w:rPr>
        <w:t>.И.Пыжова. Вопросы о закулисной этике должны затрагиваться постольку, поскольку это приносит пользу или вред нашему общему большому делу, нельзя выносить сюда свое маленькое, личное.</w:t>
      </w:r>
    </w:p>
    <w:p w:rsidR="00745E39" w:rsidRDefault="003978C9">
      <w:pPr>
        <w:shd w:val="clear" w:color="auto" w:fill="FFFFFF"/>
        <w:spacing w:line="197" w:lineRule="exact"/>
        <w:ind w:firstLine="398"/>
        <w:jc w:val="both"/>
      </w:pPr>
      <w:r>
        <w:rPr>
          <w:rFonts w:eastAsia="Times New Roman"/>
          <w:sz w:val="16"/>
          <w:szCs w:val="16"/>
        </w:rPr>
        <w:t>Н.С.Нужно говорить тогда, когда очень наболело. Она хотела го</w:t>
      </w:r>
      <w:r>
        <w:rPr>
          <w:rFonts w:eastAsia="Times New Roman"/>
          <w:sz w:val="16"/>
          <w:szCs w:val="16"/>
        </w:rPr>
        <w:softHyphen/>
        <w:t>ворить о двух больших и больных вопросах, но так как времени нет, она переносит их на следующий понедельник.</w:t>
      </w:r>
    </w:p>
    <w:p w:rsidR="00745E39" w:rsidRDefault="003978C9">
      <w:pPr>
        <w:shd w:val="clear" w:color="auto" w:fill="FFFFFF"/>
        <w:spacing w:line="197" w:lineRule="exact"/>
        <w:ind w:left="398"/>
      </w:pPr>
      <w:r>
        <w:rPr>
          <w:rFonts w:eastAsia="Times New Roman"/>
          <w:sz w:val="16"/>
          <w:szCs w:val="16"/>
        </w:rPr>
        <w:t>Собрание постепенно тает и наконец оканчивается.</w:t>
      </w:r>
    </w:p>
    <w:p w:rsidR="00745E39" w:rsidRDefault="003978C9">
      <w:pPr>
        <w:shd w:val="clear" w:color="auto" w:fill="FFFFFF"/>
        <w:spacing w:line="197" w:lineRule="exact"/>
        <w:ind w:firstLine="398"/>
        <w:jc w:val="both"/>
      </w:pPr>
      <w:r>
        <w:rPr>
          <w:rFonts w:eastAsia="Times New Roman"/>
          <w:sz w:val="16"/>
          <w:szCs w:val="16"/>
        </w:rPr>
        <w:t>Впечатление от собрания смутное. Многие расходятся взволно</w:t>
      </w:r>
      <w:r>
        <w:rPr>
          <w:rFonts w:eastAsia="Times New Roman"/>
          <w:sz w:val="16"/>
          <w:szCs w:val="16"/>
        </w:rPr>
        <w:softHyphen/>
        <w:t>ванные, с большой тревогой в душе. Чувствуется «теперь, или никог</w:t>
      </w:r>
      <w:r>
        <w:rPr>
          <w:rFonts w:eastAsia="Times New Roman"/>
          <w:sz w:val="16"/>
          <w:szCs w:val="16"/>
        </w:rPr>
        <w:softHyphen/>
        <w:t>да».</w:t>
      </w:r>
    </w:p>
    <w:p w:rsidR="00745E39" w:rsidRDefault="003978C9">
      <w:pPr>
        <w:shd w:val="clear" w:color="auto" w:fill="FFFFFF"/>
        <w:spacing w:line="197" w:lineRule="exact"/>
        <w:ind w:firstLine="398"/>
        <w:jc w:val="both"/>
      </w:pPr>
      <w:r>
        <w:rPr>
          <w:rFonts w:eastAsia="Times New Roman"/>
          <w:sz w:val="16"/>
          <w:szCs w:val="16"/>
        </w:rPr>
        <w:t>Или эти понедельники надо организовать и направить умелой рукой, или мы навсегда, не сумев удержать ценного, разбредемся в разные стороны. Чувствуется, что необходимо большое внимание, чув</w:t>
      </w:r>
      <w:r>
        <w:rPr>
          <w:rFonts w:eastAsia="Times New Roman"/>
          <w:sz w:val="16"/>
          <w:szCs w:val="16"/>
        </w:rPr>
        <w:softHyphen/>
        <w:t>ство ответственности, серьезности и помощи со стороны каждого.</w:t>
      </w:r>
    </w:p>
    <w:p w:rsidR="00745E39" w:rsidRDefault="003978C9">
      <w:pPr>
        <w:shd w:val="clear" w:color="auto" w:fill="FFFFFF"/>
        <w:spacing w:before="365"/>
        <w:ind w:left="398"/>
      </w:pPr>
      <w:r>
        <w:rPr>
          <w:rFonts w:eastAsia="Times New Roman"/>
          <w:b/>
          <w:bCs/>
          <w:sz w:val="16"/>
          <w:szCs w:val="16"/>
        </w:rPr>
        <w:t>доклад гейрота</w:t>
      </w:r>
    </w:p>
    <w:p w:rsidR="00745E39" w:rsidRDefault="003978C9">
      <w:pPr>
        <w:shd w:val="clear" w:color="auto" w:fill="FFFFFF"/>
        <w:spacing w:before="149" w:line="197" w:lineRule="exact"/>
        <w:ind w:firstLine="398"/>
        <w:jc w:val="both"/>
      </w:pPr>
      <w:r>
        <w:rPr>
          <w:rFonts w:eastAsia="Times New Roman"/>
          <w:sz w:val="16"/>
          <w:szCs w:val="16"/>
        </w:rPr>
        <w:t>Раньше чем начать говорить по вопросу об актерской этике, не</w:t>
      </w:r>
      <w:r>
        <w:rPr>
          <w:rFonts w:eastAsia="Times New Roman"/>
          <w:sz w:val="16"/>
          <w:szCs w:val="16"/>
        </w:rPr>
        <w:softHyphen/>
        <w:t>обходимо установить общность понятий и языка.</w:t>
      </w:r>
    </w:p>
    <w:p w:rsidR="00745E39" w:rsidRDefault="003978C9">
      <w:pPr>
        <w:shd w:val="clear" w:color="auto" w:fill="FFFFFF"/>
        <w:spacing w:line="197" w:lineRule="exact"/>
        <w:ind w:firstLine="398"/>
        <w:jc w:val="both"/>
      </w:pPr>
      <w:r>
        <w:rPr>
          <w:rFonts w:eastAsia="Times New Roman"/>
          <w:sz w:val="16"/>
          <w:szCs w:val="16"/>
        </w:rPr>
        <w:t>Что такое этика «вообще». Необходима ли этика во всяком обще</w:t>
      </w:r>
      <w:r>
        <w:rPr>
          <w:rFonts w:eastAsia="Times New Roman"/>
          <w:sz w:val="16"/>
          <w:szCs w:val="16"/>
        </w:rPr>
        <w:softHyphen/>
        <w:t>стве. Постоянное, установленное ли это понятие, или этика – насиль</w:t>
      </w:r>
      <w:r>
        <w:rPr>
          <w:rFonts w:eastAsia="Times New Roman"/>
          <w:sz w:val="16"/>
          <w:szCs w:val="16"/>
        </w:rPr>
        <w:softHyphen/>
        <w:t>ственно прививаемое понятие, добытое извне. Кому она нужна, и, на</w:t>
      </w:r>
      <w:r>
        <w:rPr>
          <w:rFonts w:eastAsia="Times New Roman"/>
          <w:sz w:val="16"/>
          <w:szCs w:val="16"/>
        </w:rPr>
        <w:softHyphen/>
        <w:t>конец, не находится ли она сама под сомнением.</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Не останавливаясь на разборе этических основ и критике сочи</w:t>
      </w:r>
      <w:r>
        <w:rPr>
          <w:rFonts w:eastAsia="Times New Roman"/>
          <w:sz w:val="16"/>
          <w:szCs w:val="16"/>
        </w:rPr>
        <w:softHyphen/>
        <w:t>нений по этому поводу, что заняло бы слишком много времени, мы можем сказать, что до появления философов позитивной школы, раци</w:t>
      </w:r>
      <w:r>
        <w:rPr>
          <w:rFonts w:eastAsia="Times New Roman"/>
          <w:sz w:val="16"/>
          <w:szCs w:val="16"/>
        </w:rPr>
        <w:softHyphen/>
        <w:t>оналистов и натуралистов (Дарвин, Маркс и др.) основы морали были Бог – абсолют.</w:t>
      </w:r>
    </w:p>
    <w:p w:rsidR="00745E39" w:rsidRDefault="003978C9">
      <w:pPr>
        <w:shd w:val="clear" w:color="auto" w:fill="FFFFFF"/>
        <w:spacing w:line="197" w:lineRule="exact"/>
        <w:ind w:firstLine="398"/>
        <w:jc w:val="both"/>
      </w:pPr>
      <w:r>
        <w:rPr>
          <w:rFonts w:eastAsia="Times New Roman"/>
          <w:sz w:val="16"/>
          <w:szCs w:val="16"/>
        </w:rPr>
        <w:t>Во всех этических системах всех времен и народов – в основе был мир потусторонний, вне человека находящийся и связанный с ним чув</w:t>
      </w:r>
      <w:r>
        <w:rPr>
          <w:rFonts w:eastAsia="Times New Roman"/>
          <w:sz w:val="16"/>
          <w:szCs w:val="16"/>
        </w:rPr>
        <w:softHyphen/>
        <w:t>ством долга.</w:t>
      </w:r>
    </w:p>
    <w:p w:rsidR="00745E39" w:rsidRDefault="003978C9" w:rsidP="003978C9">
      <w:pPr>
        <w:numPr>
          <w:ilvl w:val="0"/>
          <w:numId w:val="118"/>
        </w:numPr>
        <w:shd w:val="clear" w:color="auto" w:fill="FFFFFF"/>
        <w:tabs>
          <w:tab w:val="left" w:pos="576"/>
        </w:tabs>
        <w:spacing w:line="197" w:lineRule="exact"/>
        <w:ind w:firstLine="398"/>
        <w:jc w:val="both"/>
        <w:rPr>
          <w:sz w:val="16"/>
          <w:szCs w:val="16"/>
        </w:rPr>
      </w:pPr>
      <w:r>
        <w:rPr>
          <w:rFonts w:eastAsia="Times New Roman"/>
          <w:sz w:val="16"/>
          <w:szCs w:val="16"/>
        </w:rPr>
        <w:t>Дохристианская</w:t>
      </w:r>
      <w:r>
        <w:rPr>
          <w:rFonts w:eastAsia="Times New Roman"/>
        </w:rPr>
        <w:t xml:space="preserve"> </w:t>
      </w:r>
      <w:r>
        <w:rPr>
          <w:rFonts w:eastAsia="Times New Roman"/>
          <w:sz w:val="16"/>
          <w:szCs w:val="16"/>
        </w:rPr>
        <w:t>эпоха.</w:t>
      </w:r>
      <w:r>
        <w:rPr>
          <w:rFonts w:eastAsia="Times New Roman"/>
        </w:rPr>
        <w:t xml:space="preserve"> </w:t>
      </w:r>
      <w:r>
        <w:rPr>
          <w:rFonts w:eastAsia="Times New Roman"/>
          <w:sz w:val="16"/>
          <w:szCs w:val="16"/>
        </w:rPr>
        <w:t>Философские</w:t>
      </w:r>
      <w:r>
        <w:rPr>
          <w:rFonts w:eastAsia="Times New Roman"/>
        </w:rPr>
        <w:t xml:space="preserve"> </w:t>
      </w:r>
      <w:r>
        <w:rPr>
          <w:rFonts w:eastAsia="Times New Roman"/>
          <w:sz w:val="16"/>
          <w:szCs w:val="16"/>
        </w:rPr>
        <w:t>системы</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буддизм,</w:t>
      </w:r>
      <w:r>
        <w:rPr>
          <w:rFonts w:eastAsia="Times New Roman"/>
        </w:rPr>
        <w:t xml:space="preserve"> </w:t>
      </w:r>
      <w:r>
        <w:rPr>
          <w:rFonts w:eastAsia="Times New Roman"/>
          <w:sz w:val="16"/>
          <w:szCs w:val="16"/>
        </w:rPr>
        <w:t>гре</w:t>
      </w:r>
      <w:r>
        <w:rPr>
          <w:rFonts w:eastAsia="Times New Roman"/>
          <w:sz w:val="16"/>
          <w:szCs w:val="16"/>
        </w:rPr>
        <w:softHyphen/>
        <w:t>ческие философы, мистики – опираются на мир потусторонний, на Бога.</w:t>
      </w:r>
    </w:p>
    <w:p w:rsidR="00745E39" w:rsidRDefault="003978C9" w:rsidP="003978C9">
      <w:pPr>
        <w:numPr>
          <w:ilvl w:val="0"/>
          <w:numId w:val="118"/>
        </w:numPr>
        <w:shd w:val="clear" w:color="auto" w:fill="FFFFFF"/>
        <w:tabs>
          <w:tab w:val="left" w:pos="576"/>
        </w:tabs>
        <w:spacing w:line="197" w:lineRule="exact"/>
        <w:ind w:firstLine="398"/>
        <w:jc w:val="both"/>
        <w:rPr>
          <w:sz w:val="16"/>
          <w:szCs w:val="16"/>
        </w:rPr>
      </w:pPr>
      <w:r>
        <w:rPr>
          <w:rFonts w:eastAsia="Times New Roman"/>
          <w:sz w:val="16"/>
          <w:szCs w:val="16"/>
        </w:rPr>
        <w:t>Этика</w:t>
      </w:r>
      <w:r>
        <w:rPr>
          <w:rFonts w:eastAsia="Times New Roman"/>
        </w:rPr>
        <w:t xml:space="preserve"> </w:t>
      </w:r>
      <w:r>
        <w:rPr>
          <w:rFonts w:eastAsia="Times New Roman"/>
          <w:sz w:val="16"/>
          <w:szCs w:val="16"/>
        </w:rPr>
        <w:t>христианства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единственная</w:t>
      </w:r>
      <w:r>
        <w:rPr>
          <w:rFonts w:eastAsia="Times New Roman"/>
        </w:rPr>
        <w:t xml:space="preserve"> </w:t>
      </w:r>
      <w:r>
        <w:rPr>
          <w:rFonts w:eastAsia="Times New Roman"/>
          <w:sz w:val="16"/>
          <w:szCs w:val="16"/>
        </w:rPr>
        <w:t>основа</w:t>
      </w:r>
      <w:r>
        <w:rPr>
          <w:rFonts w:eastAsia="Times New Roman"/>
        </w:rPr>
        <w:t xml:space="preserve"> </w:t>
      </w:r>
      <w:r>
        <w:rPr>
          <w:rFonts w:eastAsia="Times New Roman"/>
          <w:sz w:val="16"/>
          <w:szCs w:val="16"/>
        </w:rPr>
        <w:t>морали</w:t>
      </w:r>
      <w:r>
        <w:rPr>
          <w:rFonts w:eastAsia="Times New Roman"/>
        </w:rPr>
        <w:t xml:space="preserve"> </w:t>
      </w:r>
      <w:r>
        <w:rPr>
          <w:rFonts w:eastAsia="Times New Roman"/>
          <w:sz w:val="16"/>
          <w:szCs w:val="16"/>
        </w:rPr>
        <w:t>Бог,</w:t>
      </w:r>
      <w:r>
        <w:rPr>
          <w:rFonts w:eastAsia="Times New Roman"/>
        </w:rPr>
        <w:t xml:space="preserve"> </w:t>
      </w:r>
      <w:r>
        <w:rPr>
          <w:rFonts w:eastAsia="Times New Roman"/>
          <w:sz w:val="16"/>
          <w:szCs w:val="16"/>
        </w:rPr>
        <w:t>он</w:t>
      </w:r>
      <w:r>
        <w:rPr>
          <w:rFonts w:eastAsia="Times New Roman"/>
        </w:rPr>
        <w:t xml:space="preserve"> </w:t>
      </w:r>
      <w:r>
        <w:rPr>
          <w:rFonts w:eastAsia="Times New Roman"/>
          <w:sz w:val="16"/>
          <w:szCs w:val="16"/>
        </w:rPr>
        <w:t>тво</w:t>
      </w:r>
      <w:r>
        <w:rPr>
          <w:rFonts w:eastAsia="Times New Roman"/>
          <w:sz w:val="16"/>
          <w:szCs w:val="16"/>
        </w:rPr>
        <w:softHyphen/>
        <w:t>рец всех нравственных законов.</w:t>
      </w:r>
    </w:p>
    <w:p w:rsidR="00745E39" w:rsidRDefault="003978C9" w:rsidP="003978C9">
      <w:pPr>
        <w:numPr>
          <w:ilvl w:val="0"/>
          <w:numId w:val="118"/>
        </w:numPr>
        <w:shd w:val="clear" w:color="auto" w:fill="FFFFFF"/>
        <w:tabs>
          <w:tab w:val="left" w:pos="576"/>
        </w:tabs>
        <w:spacing w:line="197" w:lineRule="exact"/>
        <w:ind w:firstLine="398"/>
        <w:jc w:val="both"/>
        <w:rPr>
          <w:sz w:val="16"/>
          <w:szCs w:val="16"/>
        </w:rPr>
      </w:pPr>
      <w:r>
        <w:rPr>
          <w:rFonts w:eastAsia="Times New Roman"/>
          <w:sz w:val="16"/>
          <w:szCs w:val="16"/>
        </w:rPr>
        <w:t>Этика</w:t>
      </w:r>
      <w:r>
        <w:rPr>
          <w:rFonts w:eastAsia="Times New Roman"/>
        </w:rPr>
        <w:t xml:space="preserve"> </w:t>
      </w:r>
      <w:r>
        <w:rPr>
          <w:rFonts w:eastAsia="Times New Roman"/>
          <w:sz w:val="16"/>
          <w:szCs w:val="16"/>
        </w:rPr>
        <w:t>нового</w:t>
      </w:r>
      <w:r>
        <w:rPr>
          <w:rFonts w:eastAsia="Times New Roman"/>
        </w:rPr>
        <w:t xml:space="preserve"> </w:t>
      </w:r>
      <w:r>
        <w:rPr>
          <w:rFonts w:eastAsia="Times New Roman"/>
          <w:sz w:val="16"/>
          <w:szCs w:val="16"/>
        </w:rPr>
        <w:t>времени.</w:t>
      </w:r>
      <w:r>
        <w:rPr>
          <w:rFonts w:eastAsia="Times New Roman"/>
        </w:rPr>
        <w:t xml:space="preserve"> </w:t>
      </w:r>
      <w:r>
        <w:rPr>
          <w:rFonts w:eastAsia="Times New Roman"/>
          <w:sz w:val="16"/>
          <w:szCs w:val="16"/>
        </w:rPr>
        <w:t>Дарвин,</w:t>
      </w:r>
      <w:r>
        <w:rPr>
          <w:rFonts w:eastAsia="Times New Roman"/>
        </w:rPr>
        <w:t xml:space="preserve"> </w:t>
      </w:r>
      <w:r>
        <w:rPr>
          <w:rFonts w:eastAsia="Times New Roman"/>
          <w:sz w:val="16"/>
          <w:szCs w:val="16"/>
        </w:rPr>
        <w:t>Маркс</w:t>
      </w:r>
      <w:r>
        <w:rPr>
          <w:rFonts w:eastAsia="Times New Roman"/>
        </w:rPr>
        <w:t xml:space="preserve"> </w:t>
      </w:r>
      <w:r>
        <w:rPr>
          <w:rFonts w:eastAsia="Times New Roman"/>
          <w:sz w:val="16"/>
          <w:szCs w:val="16"/>
        </w:rPr>
        <w:t>разоблачают</w:t>
      </w:r>
      <w:r>
        <w:rPr>
          <w:rFonts w:eastAsia="Times New Roman"/>
        </w:rPr>
        <w:t xml:space="preserve"> </w:t>
      </w:r>
      <w:r>
        <w:rPr>
          <w:rFonts w:eastAsia="Times New Roman"/>
          <w:sz w:val="16"/>
          <w:szCs w:val="16"/>
        </w:rPr>
        <w:t>мир</w:t>
      </w:r>
      <w:r>
        <w:rPr>
          <w:rFonts w:eastAsia="Times New Roman"/>
        </w:rPr>
        <w:t xml:space="preserve"> </w:t>
      </w:r>
      <w:r>
        <w:rPr>
          <w:rFonts w:eastAsia="Times New Roman"/>
          <w:sz w:val="16"/>
          <w:szCs w:val="16"/>
        </w:rPr>
        <w:t>поту</w:t>
      </w:r>
      <w:r>
        <w:rPr>
          <w:rFonts w:eastAsia="Times New Roman"/>
          <w:sz w:val="16"/>
          <w:szCs w:val="16"/>
        </w:rPr>
        <w:softHyphen/>
        <w:t>сторонний. Компрометируют многие непогрешимые понятия старых этических систем, покоящихся на чувстве долга. Это влечет за собой распад старых нравственных начал. Упадок религиозного чувства – нигилизм – анархизм. Человечество заблудилось. Старые этические системы (Бог – Христос – догмы) бессильны реально-действительно определять поведение людей и направлять жизнь общества. Как рань</w:t>
      </w:r>
      <w:r>
        <w:rPr>
          <w:rFonts w:eastAsia="Times New Roman"/>
          <w:sz w:val="16"/>
          <w:szCs w:val="16"/>
        </w:rPr>
        <w:softHyphen/>
        <w:t>ше, апостолы, жрецы, посвященные, вещали волю Бога. Старые осно</w:t>
      </w:r>
      <w:r>
        <w:rPr>
          <w:rFonts w:eastAsia="Times New Roman"/>
          <w:sz w:val="16"/>
          <w:szCs w:val="16"/>
        </w:rPr>
        <w:softHyphen/>
        <w:t>вы морального мира рушатся вследствие иного развития жизни. Но так как общество не может жить без общепринятых регулятивных начал, то необходимо соединяющее, собирающее начало в обществе. (Прим. лозунги коммунист.: социалист. отечество; долг красноарм. и т.д.)</w:t>
      </w:r>
    </w:p>
    <w:p w:rsidR="00745E39" w:rsidRDefault="003978C9">
      <w:pPr>
        <w:shd w:val="clear" w:color="auto" w:fill="FFFFFF"/>
        <w:spacing w:line="197" w:lineRule="exact"/>
        <w:ind w:firstLine="398"/>
        <w:jc w:val="both"/>
      </w:pPr>
      <w:r>
        <w:rPr>
          <w:rFonts w:eastAsia="Times New Roman"/>
          <w:i/>
          <w:iCs/>
          <w:sz w:val="16"/>
          <w:szCs w:val="16"/>
        </w:rPr>
        <w:t>Что же может спаять</w:t>
      </w:r>
      <w:r>
        <w:rPr>
          <w:rFonts w:eastAsia="Times New Roman"/>
          <w:sz w:val="16"/>
          <w:szCs w:val="16"/>
        </w:rPr>
        <w:t>? Единственная и самая естественная спайка – это общность стремлений и хотений. Если бы все люди чув</w:t>
      </w:r>
      <w:r>
        <w:rPr>
          <w:rFonts w:eastAsia="Times New Roman"/>
          <w:sz w:val="16"/>
          <w:szCs w:val="16"/>
        </w:rPr>
        <w:softHyphen/>
        <w:t>ствовали, хотели, желали одинаково, не было бы противоречий. Если бы не было противоречий, не было бы стремления путем различных норм (этических и юридических) уничтожать эти противоречия.</w:t>
      </w:r>
    </w:p>
    <w:p w:rsidR="00745E39" w:rsidRDefault="003978C9">
      <w:pPr>
        <w:shd w:val="clear" w:color="auto" w:fill="FFFFFF"/>
        <w:spacing w:line="197" w:lineRule="exact"/>
        <w:ind w:firstLine="398"/>
        <w:jc w:val="both"/>
      </w:pPr>
      <w:r>
        <w:rPr>
          <w:rFonts w:eastAsia="Times New Roman"/>
          <w:sz w:val="16"/>
          <w:szCs w:val="16"/>
        </w:rPr>
        <w:t>И вот когда собираются люди в общество, корпорацию, ими вы</w:t>
      </w:r>
      <w:r>
        <w:rPr>
          <w:rFonts w:eastAsia="Times New Roman"/>
          <w:sz w:val="16"/>
          <w:szCs w:val="16"/>
        </w:rPr>
        <w:softHyphen/>
        <w:t>рабатывается устав, свойственный членам его, вытекающий из особен</w:t>
      </w:r>
      <w:r>
        <w:rPr>
          <w:rFonts w:eastAsia="Times New Roman"/>
          <w:sz w:val="16"/>
          <w:szCs w:val="16"/>
        </w:rPr>
        <w:softHyphen/>
        <w:t>ностей этих людей – характера. Я неоднократно слышал, что этика воров в своем кругу очень сильна и честное слово вора вору – самое крепкое, верное. Таким образом, этика может существовать даже, с на</w:t>
      </w:r>
      <w:r>
        <w:rPr>
          <w:rFonts w:eastAsia="Times New Roman"/>
          <w:sz w:val="16"/>
          <w:szCs w:val="16"/>
        </w:rPr>
        <w:softHyphen/>
        <w:t>шей точки зрения, в отрицательной среде, спаянной общим интересом – идентичностью желаний.</w:t>
      </w:r>
    </w:p>
    <w:p w:rsidR="00745E39" w:rsidRDefault="003978C9">
      <w:pPr>
        <w:shd w:val="clear" w:color="auto" w:fill="FFFFFF"/>
        <w:spacing w:line="197" w:lineRule="exact"/>
        <w:ind w:firstLine="398"/>
        <w:jc w:val="both"/>
      </w:pPr>
      <w:r>
        <w:rPr>
          <w:rFonts w:eastAsia="Times New Roman"/>
          <w:sz w:val="16"/>
          <w:szCs w:val="16"/>
        </w:rPr>
        <w:t>Следовательно, этика сама по себе не самодовлеюща, как элек</w:t>
      </w:r>
      <w:r>
        <w:rPr>
          <w:rFonts w:eastAsia="Times New Roman"/>
          <w:sz w:val="16"/>
          <w:szCs w:val="16"/>
        </w:rPr>
        <w:softHyphen/>
        <w:t>тричество, определить которое до сих пор никому не удалось, однако все им пользуются, а появляется оно там, где насыщается атмосфера противополож[ностями]. Установление определенных, насильствен</w:t>
      </w:r>
      <w:r>
        <w:rPr>
          <w:rFonts w:eastAsia="Times New Roman"/>
          <w:sz w:val="16"/>
          <w:szCs w:val="16"/>
        </w:rPr>
        <w:softHyphen/>
        <w:t>ных этических норм – это признание своего духовного банкротства.</w:t>
      </w:r>
    </w:p>
    <w:p w:rsidR="00745E39" w:rsidRDefault="003978C9">
      <w:pPr>
        <w:shd w:val="clear" w:color="auto" w:fill="FFFFFF"/>
        <w:spacing w:line="197" w:lineRule="exact"/>
        <w:ind w:left="398"/>
      </w:pPr>
      <w:bookmarkStart w:id="2641" w:name="bookmark2801"/>
      <w:r>
        <w:rPr>
          <w:rFonts w:eastAsia="Times New Roman"/>
          <w:sz w:val="16"/>
          <w:szCs w:val="16"/>
        </w:rPr>
        <w:t>З</w:t>
      </w:r>
      <w:bookmarkEnd w:id="2641"/>
      <w:r>
        <w:rPr>
          <w:rFonts w:eastAsia="Times New Roman"/>
          <w:sz w:val="16"/>
          <w:szCs w:val="16"/>
        </w:rPr>
        <w:t>доровый человек не думает о своем здоровье.</w:t>
      </w:r>
    </w:p>
    <w:p w:rsidR="00745E39" w:rsidRDefault="003978C9">
      <w:pPr>
        <w:shd w:val="clear" w:color="auto" w:fill="FFFFFF"/>
        <w:spacing w:line="197" w:lineRule="exact"/>
        <w:ind w:firstLine="398"/>
        <w:jc w:val="both"/>
      </w:pPr>
      <w:r>
        <w:rPr>
          <w:rFonts w:eastAsia="Times New Roman"/>
          <w:sz w:val="16"/>
          <w:szCs w:val="16"/>
        </w:rPr>
        <w:t>Шопенгауэр говорит: «Если много говорят о нравственности, зна</w:t>
      </w:r>
      <w:r>
        <w:rPr>
          <w:rFonts w:eastAsia="Times New Roman"/>
          <w:sz w:val="16"/>
          <w:szCs w:val="16"/>
        </w:rPr>
        <w:softHyphen/>
        <w:t>чит, нравственность в опасности». Если хотят создавать нравственную жизнь в обществе, нужно не выдумывать отвлеченных абстрактных за</w:t>
      </w:r>
      <w:r>
        <w:rPr>
          <w:rFonts w:eastAsia="Times New Roman"/>
          <w:sz w:val="16"/>
          <w:szCs w:val="16"/>
        </w:rPr>
        <w:softHyphen/>
        <w:t>конов для него, а конструировать само общество из однородных эле</w:t>
      </w:r>
      <w:r>
        <w:rPr>
          <w:rFonts w:eastAsia="Times New Roman"/>
          <w:sz w:val="16"/>
          <w:szCs w:val="16"/>
        </w:rPr>
        <w:softHyphen/>
        <w:t>ментов.</w:t>
      </w:r>
    </w:p>
    <w:p w:rsidR="00745E39" w:rsidRDefault="003978C9">
      <w:pPr>
        <w:shd w:val="clear" w:color="auto" w:fill="FFFFFF"/>
        <w:spacing w:line="197" w:lineRule="exact"/>
        <w:ind w:firstLine="398"/>
        <w:jc w:val="both"/>
      </w:pPr>
      <w:bookmarkStart w:id="2642" w:name="bookmark2802"/>
      <w:r>
        <w:rPr>
          <w:rFonts w:eastAsia="Times New Roman"/>
          <w:sz w:val="16"/>
          <w:szCs w:val="16"/>
        </w:rPr>
        <w:t>К</w:t>
      </w:r>
      <w:bookmarkEnd w:id="2642"/>
      <w:r>
        <w:rPr>
          <w:rFonts w:eastAsia="Times New Roman"/>
          <w:sz w:val="16"/>
          <w:szCs w:val="16"/>
        </w:rPr>
        <w:t>огда появлялась пьеса и актеры группировались около нее, – появлялась спайка у этих людей, так образовался Московский Худо</w:t>
      </w:r>
      <w:r>
        <w:rPr>
          <w:rFonts w:eastAsia="Times New Roman"/>
          <w:sz w:val="16"/>
          <w:szCs w:val="16"/>
        </w:rPr>
        <w:softHyphen/>
        <w:t>жественный театр, так образовалась группа «Гибели «Надежды»» 1-й студии, «Зеленое кольцо» 2-й студии и т.д.</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Ну а вообще, не беря частностей, появление общего направления – регулятивного начала нравственности без принуждения – возможно при общности, идентичности хотений, т.е. при ровной, одинаковой культуре, одинаковом духовном укладе – одинаковой породе.</w:t>
      </w:r>
    </w:p>
    <w:p w:rsidR="00745E39" w:rsidRDefault="003978C9">
      <w:pPr>
        <w:shd w:val="clear" w:color="auto" w:fill="FFFFFF"/>
        <w:spacing w:line="197" w:lineRule="exact"/>
        <w:ind w:firstLine="398"/>
        <w:jc w:val="both"/>
      </w:pPr>
      <w:r>
        <w:rPr>
          <w:rFonts w:eastAsia="Times New Roman"/>
          <w:i/>
          <w:iCs/>
          <w:sz w:val="16"/>
          <w:szCs w:val="16"/>
        </w:rPr>
        <w:t>Не нравственный закон создает нравственное общество, а нрав</w:t>
      </w:r>
      <w:r>
        <w:rPr>
          <w:rFonts w:ascii="MS Mincho" w:eastAsia="MS Mincho" w:hAnsi="MS Mincho" w:cs="MS Mincho" w:hint="eastAsia"/>
          <w:i/>
          <w:iCs/>
          <w:sz w:val="16"/>
          <w:szCs w:val="16"/>
        </w:rPr>
        <w:t>‑</w:t>
      </w:r>
      <w:r>
        <w:rPr>
          <w:rFonts w:eastAsia="Times New Roman"/>
          <w:i/>
          <w:iCs/>
          <w:sz w:val="16"/>
          <w:szCs w:val="16"/>
        </w:rPr>
        <w:t xml:space="preserve"> ственное общество создает нравственный закон</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Если в основу общества при его создании кладется нравственная цель – идея, – то при идентичности желаний само общество станет нравственным (этичным).</w:t>
      </w:r>
    </w:p>
    <w:p w:rsidR="00745E39" w:rsidRDefault="003978C9">
      <w:pPr>
        <w:shd w:val="clear" w:color="auto" w:fill="FFFFFF"/>
        <w:spacing w:line="197" w:lineRule="exact"/>
        <w:ind w:firstLine="398"/>
        <w:jc w:val="both"/>
      </w:pPr>
      <w:r>
        <w:rPr>
          <w:rFonts w:eastAsia="Times New Roman"/>
          <w:i/>
          <w:iCs/>
          <w:sz w:val="16"/>
          <w:szCs w:val="16"/>
        </w:rPr>
        <w:t xml:space="preserve">Когда в театре падает нравственность </w:t>
      </w:r>
      <w:r>
        <w:rPr>
          <w:rFonts w:eastAsia="Times New Roman"/>
          <w:sz w:val="16"/>
          <w:szCs w:val="16"/>
        </w:rPr>
        <w:t>– этика? Когда актеры слоняются без дела. Однако мало того, чтобы дать работу, надо, чтобы работа была облагораживающей.</w:t>
      </w:r>
    </w:p>
    <w:p w:rsidR="00745E39" w:rsidRDefault="003978C9">
      <w:pPr>
        <w:shd w:val="clear" w:color="auto" w:fill="FFFFFF"/>
        <w:spacing w:line="197" w:lineRule="exact"/>
        <w:ind w:left="398"/>
      </w:pPr>
      <w:r>
        <w:rPr>
          <w:rFonts w:eastAsia="Times New Roman"/>
          <w:sz w:val="16"/>
          <w:szCs w:val="16"/>
        </w:rPr>
        <w:t>Не всякая роль облагородит актера. Рассмотрим и наоборот.</w:t>
      </w:r>
    </w:p>
    <w:p w:rsidR="00745E39" w:rsidRDefault="003978C9">
      <w:pPr>
        <w:shd w:val="clear" w:color="auto" w:fill="FFFFFF"/>
        <w:spacing w:line="197" w:lineRule="exact"/>
        <w:ind w:left="398"/>
      </w:pPr>
      <w:r>
        <w:rPr>
          <w:rFonts w:eastAsia="Times New Roman"/>
          <w:sz w:val="16"/>
          <w:szCs w:val="16"/>
        </w:rPr>
        <w:t>Что мы видим в обыкновенном театре – без идейного основания.</w:t>
      </w:r>
    </w:p>
    <w:p w:rsidR="00745E39" w:rsidRDefault="003978C9">
      <w:pPr>
        <w:shd w:val="clear" w:color="auto" w:fill="FFFFFF"/>
        <w:spacing w:line="197" w:lineRule="exact"/>
        <w:ind w:firstLine="398"/>
        <w:jc w:val="both"/>
      </w:pPr>
      <w:r>
        <w:rPr>
          <w:rFonts w:eastAsia="Times New Roman"/>
          <w:sz w:val="16"/>
          <w:szCs w:val="16"/>
        </w:rPr>
        <w:t>При так называемой нормальной актерской работе (а по-моему, совсем не нормальной) актер принадлежит сам себе не более 3-х часов в сутки, и эти три часа выкроены среди работы: днем – во время обеда или после спектакля – перед сном, когда организм воли утомлен.</w:t>
      </w:r>
    </w:p>
    <w:p w:rsidR="00745E39" w:rsidRDefault="003978C9">
      <w:pPr>
        <w:shd w:val="clear" w:color="auto" w:fill="FFFFFF"/>
        <w:spacing w:line="197" w:lineRule="exact"/>
        <w:ind w:firstLine="398"/>
        <w:jc w:val="both"/>
      </w:pPr>
      <w:r>
        <w:rPr>
          <w:rFonts w:eastAsia="Times New Roman"/>
          <w:sz w:val="16"/>
          <w:szCs w:val="16"/>
        </w:rPr>
        <w:t>С годами такой актер становится либо безвольной бездушной ма</w:t>
      </w:r>
      <w:r>
        <w:rPr>
          <w:rFonts w:eastAsia="Times New Roman"/>
          <w:sz w:val="16"/>
          <w:szCs w:val="16"/>
        </w:rPr>
        <w:softHyphen/>
        <w:t>рионеткой в руках режиссера, либо захватчиком, вампиром, паразитом, живущим за счет сил других.</w:t>
      </w:r>
    </w:p>
    <w:p w:rsidR="00745E39" w:rsidRDefault="003978C9">
      <w:pPr>
        <w:shd w:val="clear" w:color="auto" w:fill="FFFFFF"/>
        <w:spacing w:line="197" w:lineRule="exact"/>
        <w:ind w:firstLine="398"/>
        <w:jc w:val="both"/>
      </w:pPr>
      <w:r>
        <w:rPr>
          <w:rFonts w:eastAsia="Times New Roman"/>
          <w:sz w:val="16"/>
          <w:szCs w:val="16"/>
        </w:rPr>
        <w:t>Однородные породы дружат между собой – насколько можно на</w:t>
      </w:r>
      <w:r>
        <w:rPr>
          <w:rFonts w:eastAsia="Times New Roman"/>
          <w:sz w:val="16"/>
          <w:szCs w:val="16"/>
        </w:rPr>
        <w:softHyphen/>
        <w:t>звать дружбой договор с кинжалом наготове, до первой кости – роли.</w:t>
      </w:r>
    </w:p>
    <w:p w:rsidR="00745E39" w:rsidRDefault="003978C9">
      <w:pPr>
        <w:shd w:val="clear" w:color="auto" w:fill="FFFFFF"/>
        <w:spacing w:line="197" w:lineRule="exact"/>
        <w:ind w:firstLine="398"/>
        <w:jc w:val="both"/>
      </w:pPr>
      <w:r>
        <w:rPr>
          <w:rFonts w:eastAsia="Times New Roman"/>
          <w:sz w:val="16"/>
          <w:szCs w:val="16"/>
        </w:rPr>
        <w:t>Марионетки ненавидят вампиров. Вампиры презирают марионе</w:t>
      </w:r>
      <w:r>
        <w:rPr>
          <w:rFonts w:eastAsia="Times New Roman"/>
          <w:sz w:val="16"/>
          <w:szCs w:val="16"/>
        </w:rPr>
        <w:softHyphen/>
        <w:t>ток.</w:t>
      </w:r>
    </w:p>
    <w:p w:rsidR="00745E39" w:rsidRDefault="003978C9">
      <w:pPr>
        <w:shd w:val="clear" w:color="auto" w:fill="FFFFFF"/>
        <w:spacing w:line="197" w:lineRule="exact"/>
        <w:ind w:firstLine="398"/>
        <w:jc w:val="both"/>
      </w:pPr>
      <w:r>
        <w:rPr>
          <w:rFonts w:eastAsia="Times New Roman"/>
          <w:sz w:val="16"/>
          <w:szCs w:val="16"/>
        </w:rPr>
        <w:t>А если заглянуть в душу такого актера? Каким духовным спек</w:t>
      </w:r>
      <w:r>
        <w:rPr>
          <w:rFonts w:eastAsia="Times New Roman"/>
          <w:sz w:val="16"/>
          <w:szCs w:val="16"/>
        </w:rPr>
        <w:softHyphen/>
        <w:t>тром она окрашена?</w:t>
      </w:r>
    </w:p>
    <w:p w:rsidR="00745E39" w:rsidRDefault="003978C9">
      <w:pPr>
        <w:shd w:val="clear" w:color="auto" w:fill="FFFFFF"/>
        <w:spacing w:line="197" w:lineRule="exact"/>
        <w:ind w:firstLine="398"/>
        <w:jc w:val="both"/>
      </w:pPr>
      <w:r>
        <w:rPr>
          <w:rFonts w:eastAsia="Times New Roman"/>
          <w:sz w:val="16"/>
          <w:szCs w:val="16"/>
        </w:rPr>
        <w:t>Отражая жизнь, актер занят отыскиванием в себе того, чем жил изображаемый им герой. А много ролей облагородят человека? Из это</w:t>
      </w:r>
      <w:r>
        <w:rPr>
          <w:rFonts w:eastAsia="Times New Roman"/>
          <w:sz w:val="16"/>
          <w:szCs w:val="16"/>
        </w:rPr>
        <w:softHyphen/>
        <w:t>го не следует, что я собираюсь всех мерзавцев в пьесах облагородить, как, не помню, какой папа, велел все голые статуи памятников одеть.</w:t>
      </w:r>
    </w:p>
    <w:p w:rsidR="00745E39" w:rsidRDefault="003978C9">
      <w:pPr>
        <w:shd w:val="clear" w:color="auto" w:fill="FFFFFF"/>
        <w:spacing w:line="197" w:lineRule="exact"/>
        <w:ind w:left="398"/>
      </w:pPr>
      <w:r>
        <w:rPr>
          <w:rFonts w:eastAsia="Times New Roman"/>
          <w:i/>
          <w:iCs/>
          <w:sz w:val="16"/>
          <w:szCs w:val="16"/>
        </w:rPr>
        <w:t>Что делать? Что нужно?</w:t>
      </w:r>
    </w:p>
    <w:p w:rsidR="00745E39" w:rsidRDefault="003978C9">
      <w:pPr>
        <w:shd w:val="clear" w:color="auto" w:fill="FFFFFF"/>
        <w:spacing w:line="197" w:lineRule="exact"/>
        <w:ind w:firstLine="398"/>
        <w:jc w:val="both"/>
      </w:pPr>
      <w:r>
        <w:rPr>
          <w:rFonts w:eastAsia="Times New Roman"/>
          <w:sz w:val="16"/>
          <w:szCs w:val="16"/>
        </w:rPr>
        <w:t>Актерская этика хромает – значит, хромает сама «порода», духов</w:t>
      </w:r>
      <w:r>
        <w:rPr>
          <w:rFonts w:eastAsia="Times New Roman"/>
          <w:sz w:val="16"/>
          <w:szCs w:val="16"/>
        </w:rPr>
        <w:softHyphen/>
        <w:t>ный уклад актеров.</w:t>
      </w:r>
    </w:p>
    <w:p w:rsidR="00745E39" w:rsidRDefault="003978C9">
      <w:pPr>
        <w:shd w:val="clear" w:color="auto" w:fill="FFFFFF"/>
        <w:spacing w:line="197" w:lineRule="exact"/>
        <w:ind w:firstLine="398"/>
        <w:jc w:val="both"/>
      </w:pPr>
      <w:r>
        <w:rPr>
          <w:rFonts w:eastAsia="Times New Roman"/>
          <w:sz w:val="16"/>
          <w:szCs w:val="16"/>
        </w:rPr>
        <w:t>Не нормы нравственные, не этику надо искать, а закон природы творчества, закон, по которому вырабатывался, создавался – рос бы артист.</w:t>
      </w:r>
    </w:p>
    <w:p w:rsidR="00745E39" w:rsidRDefault="003978C9">
      <w:pPr>
        <w:shd w:val="clear" w:color="auto" w:fill="FFFFFF"/>
        <w:spacing w:line="197" w:lineRule="exact"/>
        <w:ind w:firstLine="398"/>
        <w:jc w:val="both"/>
      </w:pPr>
      <w:r>
        <w:rPr>
          <w:rFonts w:eastAsia="Times New Roman"/>
          <w:i/>
          <w:iCs/>
          <w:sz w:val="16"/>
          <w:szCs w:val="16"/>
        </w:rPr>
        <w:t>Первый закон</w:t>
      </w:r>
      <w:r>
        <w:rPr>
          <w:rFonts w:eastAsia="Times New Roman"/>
          <w:sz w:val="16"/>
          <w:szCs w:val="16"/>
        </w:rPr>
        <w:t>. Возлюби творчество ближнего своего, как свое собственное.</w:t>
      </w:r>
    </w:p>
    <w:p w:rsidR="00745E39" w:rsidRDefault="003978C9">
      <w:pPr>
        <w:shd w:val="clear" w:color="auto" w:fill="FFFFFF"/>
        <w:spacing w:line="197" w:lineRule="exact"/>
        <w:ind w:firstLine="398"/>
        <w:jc w:val="both"/>
      </w:pPr>
      <w:r>
        <w:rPr>
          <w:rFonts w:eastAsia="Times New Roman"/>
          <w:sz w:val="16"/>
          <w:szCs w:val="16"/>
        </w:rPr>
        <w:t>Нужно облагородить свою сущность, чтобы само тело, материя, излучало лучшее качество (упражнения физические и духовные).</w:t>
      </w:r>
    </w:p>
    <w:p w:rsidR="00745E39" w:rsidRDefault="003978C9">
      <w:pPr>
        <w:shd w:val="clear" w:color="auto" w:fill="FFFFFF"/>
        <w:spacing w:line="197" w:lineRule="exact"/>
        <w:ind w:firstLine="398"/>
        <w:jc w:val="both"/>
      </w:pPr>
      <w:r>
        <w:rPr>
          <w:rFonts w:eastAsia="Times New Roman"/>
          <w:sz w:val="16"/>
          <w:szCs w:val="16"/>
        </w:rPr>
        <w:t>Сделать саму работу облагораживающей. Так, чтобы творчество на репетициях, а тем более на сцене было бы возвышением своего «я». Творчество и работу я понимаю в широком масштабе. Стремление к абсолютному, к экстазу, к вечному, к Богу.</w:t>
      </w:r>
    </w:p>
    <w:p w:rsidR="00745E39" w:rsidRDefault="003978C9">
      <w:pPr>
        <w:shd w:val="clear" w:color="auto" w:fill="FFFFFF"/>
        <w:spacing w:line="197" w:lineRule="exact"/>
        <w:ind w:firstLine="398"/>
        <w:jc w:val="both"/>
      </w:pPr>
      <w:r>
        <w:rPr>
          <w:rFonts w:eastAsia="Times New Roman"/>
          <w:sz w:val="16"/>
          <w:szCs w:val="16"/>
        </w:rPr>
        <w:t>Нужно признать раз навсегда, что повторение, отражение обы</w:t>
      </w:r>
      <w:r>
        <w:rPr>
          <w:rFonts w:eastAsia="Times New Roman"/>
          <w:sz w:val="16"/>
          <w:szCs w:val="16"/>
        </w:rPr>
        <w:softHyphen/>
        <w:t>денщины – никому, кроме толпы, не нужно, а служить вкусам толпы – не великая заслуга. Толпа понимает только то, что всем понятно, а это не интересно.</w:t>
      </w:r>
    </w:p>
    <w:p w:rsidR="00745E39" w:rsidRDefault="003978C9">
      <w:pPr>
        <w:shd w:val="clear" w:color="auto" w:fill="FFFFFF"/>
        <w:spacing w:line="197" w:lineRule="exact"/>
        <w:ind w:left="398"/>
      </w:pPr>
      <w:r>
        <w:rPr>
          <w:rFonts w:eastAsia="Times New Roman"/>
          <w:sz w:val="16"/>
          <w:szCs w:val="16"/>
        </w:rPr>
        <w:t>Следовательно, нужно создавать – творить.</w:t>
      </w:r>
    </w:p>
    <w:p w:rsidR="00745E39" w:rsidRDefault="003978C9">
      <w:pPr>
        <w:shd w:val="clear" w:color="auto" w:fill="FFFFFF"/>
        <w:spacing w:line="197" w:lineRule="exact"/>
        <w:ind w:firstLine="398"/>
        <w:jc w:val="both"/>
      </w:pPr>
      <w:r>
        <w:rPr>
          <w:rFonts w:eastAsia="Times New Roman"/>
          <w:i/>
          <w:iCs/>
          <w:sz w:val="16"/>
          <w:szCs w:val="16"/>
        </w:rPr>
        <w:t>Что творить</w:t>
      </w:r>
      <w:r>
        <w:rPr>
          <w:rFonts w:eastAsia="Times New Roman"/>
          <w:sz w:val="16"/>
          <w:szCs w:val="16"/>
        </w:rPr>
        <w:t>? Творить себя, и только себя. Потому что смерт</w:t>
      </w:r>
      <w:r>
        <w:rPr>
          <w:rFonts w:eastAsia="Times New Roman"/>
          <w:sz w:val="16"/>
          <w:szCs w:val="16"/>
        </w:rPr>
        <w:softHyphen/>
        <w:t>ный может творить только себя.</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left="398"/>
      </w:pPr>
      <w:r>
        <w:rPr>
          <w:rFonts w:eastAsia="Times New Roman"/>
          <w:sz w:val="16"/>
          <w:szCs w:val="16"/>
        </w:rPr>
        <w:lastRenderedPageBreak/>
        <w:t>Творчество есть самовыявление.</w:t>
      </w:r>
    </w:p>
    <w:p w:rsidR="00745E39" w:rsidRDefault="003978C9">
      <w:pPr>
        <w:shd w:val="clear" w:color="auto" w:fill="FFFFFF"/>
        <w:spacing w:line="197" w:lineRule="exact"/>
        <w:ind w:firstLine="398"/>
        <w:jc w:val="both"/>
      </w:pPr>
      <w:r>
        <w:rPr>
          <w:rFonts w:eastAsia="Times New Roman"/>
          <w:sz w:val="16"/>
          <w:szCs w:val="16"/>
        </w:rPr>
        <w:t>А так как искусство есть творчество, то искусство самовыявле</w:t>
      </w:r>
      <w:r>
        <w:rPr>
          <w:rFonts w:eastAsia="Times New Roman"/>
          <w:sz w:val="16"/>
          <w:szCs w:val="16"/>
        </w:rPr>
        <w:softHyphen/>
        <w:t>ния, или драматическое, – есть творчество себя.</w:t>
      </w:r>
    </w:p>
    <w:p w:rsidR="00745E39" w:rsidRDefault="003978C9">
      <w:pPr>
        <w:shd w:val="clear" w:color="auto" w:fill="FFFFFF"/>
        <w:spacing w:line="197" w:lineRule="exact"/>
        <w:ind w:left="398"/>
      </w:pPr>
      <w:r>
        <w:rPr>
          <w:rFonts w:eastAsia="Times New Roman"/>
          <w:sz w:val="16"/>
          <w:szCs w:val="16"/>
        </w:rPr>
        <w:t>Чем возвышеннее душа и ум человека, тем выше его творчество.</w:t>
      </w:r>
    </w:p>
    <w:p w:rsidR="00745E39" w:rsidRDefault="003978C9">
      <w:pPr>
        <w:shd w:val="clear" w:color="auto" w:fill="FFFFFF"/>
        <w:spacing w:line="197" w:lineRule="exact"/>
        <w:ind w:firstLine="398"/>
        <w:jc w:val="both"/>
      </w:pPr>
      <w:bookmarkStart w:id="2643" w:name="bookmark2803"/>
      <w:r>
        <w:rPr>
          <w:rFonts w:eastAsia="Times New Roman"/>
          <w:sz w:val="16"/>
          <w:szCs w:val="16"/>
        </w:rPr>
        <w:t>Е</w:t>
      </w:r>
      <w:bookmarkEnd w:id="2643"/>
      <w:r>
        <w:rPr>
          <w:rFonts w:eastAsia="Times New Roman"/>
          <w:sz w:val="16"/>
          <w:szCs w:val="16"/>
        </w:rPr>
        <w:t>сли задаться целью во что бы то ни стало создать что-нибудь новое, оригинальное, получится гадость и пошлость. В 1000 раз хуже быть модником во что бы то ни стало, не быть из принципа ни на кого не похожим и т.д., чем быть честным буржуа в искусстве – академи</w:t>
      </w:r>
      <w:r>
        <w:rPr>
          <w:rFonts w:eastAsia="Times New Roman"/>
          <w:sz w:val="16"/>
          <w:szCs w:val="16"/>
        </w:rPr>
        <w:softHyphen/>
        <w:t>стом.</w:t>
      </w:r>
    </w:p>
    <w:p w:rsidR="00745E39" w:rsidRDefault="003978C9">
      <w:pPr>
        <w:shd w:val="clear" w:color="auto" w:fill="FFFFFF"/>
        <w:spacing w:line="197" w:lineRule="exact"/>
        <w:ind w:firstLine="398"/>
        <w:jc w:val="both"/>
      </w:pPr>
      <w:r>
        <w:rPr>
          <w:rFonts w:eastAsia="Times New Roman"/>
          <w:sz w:val="16"/>
          <w:szCs w:val="16"/>
        </w:rPr>
        <w:t>Здесь говорили о большевиках в искусстве. Меня удивило это пожелание, во-первых, потому, что они уже есть – футуристы, а во-вторых, я никогда не встречал супругов, мечтавших о том, чтобы их ребенок стал уродом.</w:t>
      </w:r>
    </w:p>
    <w:p w:rsidR="00745E39" w:rsidRDefault="003978C9">
      <w:pPr>
        <w:shd w:val="clear" w:color="auto" w:fill="FFFFFF"/>
        <w:spacing w:line="197" w:lineRule="exact"/>
        <w:ind w:firstLine="398"/>
        <w:jc w:val="both"/>
      </w:pPr>
      <w:r>
        <w:rPr>
          <w:rFonts w:eastAsia="Times New Roman"/>
          <w:sz w:val="16"/>
          <w:szCs w:val="16"/>
        </w:rPr>
        <w:t>Будет то, чему быть суждено. Если собравшаяся публика жела</w:t>
      </w:r>
      <w:r>
        <w:rPr>
          <w:rFonts w:eastAsia="Times New Roman"/>
          <w:sz w:val="16"/>
          <w:szCs w:val="16"/>
        </w:rPr>
        <w:softHyphen/>
        <w:t>ет говорить, если наше пребывание в театре одного порядка, тогда все субъективные понятия этики, нравственности и т.д. скристаллизуются в наш, свойственный нашей породе закон. Если же фундамент не об</w:t>
      </w:r>
      <w:r>
        <w:rPr>
          <w:rFonts w:eastAsia="Times New Roman"/>
          <w:sz w:val="16"/>
          <w:szCs w:val="16"/>
        </w:rPr>
        <w:softHyphen/>
        <w:t>щий, то можно толковать год, натащить массу книг – и все равно не прийти к общему выводу.</w:t>
      </w:r>
    </w:p>
    <w:p w:rsidR="00745E39" w:rsidRDefault="003978C9">
      <w:pPr>
        <w:shd w:val="clear" w:color="auto" w:fill="FFFFFF"/>
        <w:spacing w:line="197" w:lineRule="exact"/>
        <w:ind w:firstLine="398"/>
        <w:jc w:val="both"/>
      </w:pPr>
      <w:r>
        <w:rPr>
          <w:rFonts w:eastAsia="Times New Roman"/>
          <w:i/>
          <w:iCs/>
          <w:sz w:val="16"/>
          <w:szCs w:val="16"/>
        </w:rPr>
        <w:t>Вавилонская башня</w:t>
      </w:r>
      <w:r>
        <w:rPr>
          <w:rFonts w:eastAsia="Times New Roman"/>
          <w:sz w:val="16"/>
          <w:szCs w:val="16"/>
        </w:rPr>
        <w:t>. Покуда люди говорили на одном языке, все шло хорошо, заговорили на разных – и получилась ерунда.</w:t>
      </w:r>
    </w:p>
    <w:p w:rsidR="00745E39" w:rsidRDefault="003978C9">
      <w:pPr>
        <w:shd w:val="clear" w:color="auto" w:fill="FFFFFF"/>
        <w:spacing w:line="197" w:lineRule="exact"/>
        <w:ind w:firstLine="398"/>
        <w:jc w:val="both"/>
      </w:pPr>
      <w:r>
        <w:rPr>
          <w:rFonts w:eastAsia="Times New Roman"/>
          <w:sz w:val="16"/>
          <w:szCs w:val="16"/>
        </w:rPr>
        <w:t>Как обеспечить естественное разрешение вопроса о нашем искус</w:t>
      </w:r>
      <w:r>
        <w:rPr>
          <w:rFonts w:eastAsia="Times New Roman"/>
          <w:sz w:val="16"/>
          <w:szCs w:val="16"/>
        </w:rPr>
        <w:softHyphen/>
        <w:t>стве: общность хотений – стремлений – любовь?</w:t>
      </w:r>
    </w:p>
    <w:p w:rsidR="00745E39" w:rsidRDefault="003978C9">
      <w:pPr>
        <w:shd w:val="clear" w:color="auto" w:fill="FFFFFF"/>
        <w:spacing w:line="197" w:lineRule="exact"/>
        <w:ind w:firstLine="398"/>
        <w:jc w:val="both"/>
      </w:pPr>
      <w:r>
        <w:rPr>
          <w:rFonts w:eastAsia="Times New Roman"/>
          <w:sz w:val="16"/>
          <w:szCs w:val="16"/>
        </w:rPr>
        <w:t>Представим себе, что с настоящей минуты мы делаем друг дру</w:t>
      </w:r>
      <w:r>
        <w:rPr>
          <w:rFonts w:eastAsia="Times New Roman"/>
          <w:sz w:val="16"/>
          <w:szCs w:val="16"/>
        </w:rPr>
        <w:softHyphen/>
        <w:t>гу только одно хорошее – помогаем во всем, ищем и видим в другом только добро и любим это хорошее начало в каждом, то, что так тща</w:t>
      </w:r>
      <w:r>
        <w:rPr>
          <w:rFonts w:eastAsia="Times New Roman"/>
          <w:sz w:val="16"/>
          <w:szCs w:val="16"/>
        </w:rPr>
        <w:softHyphen/>
        <w:t xml:space="preserve">тельно до сих пор пряталось. </w:t>
      </w:r>
      <w:r>
        <w:rPr>
          <w:rFonts w:eastAsia="Times New Roman"/>
          <w:i/>
          <w:iCs/>
          <w:sz w:val="16"/>
          <w:szCs w:val="16"/>
        </w:rPr>
        <w:t>Что тогда</w:t>
      </w:r>
      <w:r>
        <w:rPr>
          <w:rFonts w:eastAsia="Times New Roman"/>
          <w:sz w:val="16"/>
          <w:szCs w:val="16"/>
        </w:rPr>
        <w:t>? Невообразимое счастье. Зло, интриги, зависть, сплетни – мыло все это засохнет, так как не будет культивировано. Какой дивный театр! Кто скажет тогда нам, что мы не способны играть мистерии?</w:t>
      </w:r>
    </w:p>
    <w:p w:rsidR="00745E39" w:rsidRDefault="003978C9">
      <w:pPr>
        <w:shd w:val="clear" w:color="auto" w:fill="FFFFFF"/>
        <w:spacing w:line="197" w:lineRule="exact"/>
        <w:ind w:left="398"/>
      </w:pPr>
      <w:r>
        <w:rPr>
          <w:rFonts w:eastAsia="Times New Roman"/>
          <w:sz w:val="16"/>
          <w:szCs w:val="16"/>
        </w:rPr>
        <w:t>Почва для этого есть.</w:t>
      </w:r>
    </w:p>
    <w:p w:rsidR="00745E39" w:rsidRDefault="003978C9">
      <w:pPr>
        <w:shd w:val="clear" w:color="auto" w:fill="FFFFFF"/>
        <w:spacing w:line="197" w:lineRule="exact"/>
        <w:ind w:firstLine="398"/>
        <w:jc w:val="both"/>
      </w:pPr>
      <w:r>
        <w:rPr>
          <w:rFonts w:eastAsia="Times New Roman"/>
          <w:sz w:val="16"/>
          <w:szCs w:val="16"/>
        </w:rPr>
        <w:t>Придя сюда, я ощутил праздничное настроение, все были напол</w:t>
      </w:r>
      <w:r>
        <w:rPr>
          <w:rFonts w:eastAsia="Times New Roman"/>
          <w:sz w:val="16"/>
          <w:szCs w:val="16"/>
        </w:rPr>
        <w:softHyphen/>
        <w:t>нены какой-то радостью, глаза грели, и, если позволить сравнение, – души разукрашены флагами. Но если мы будем только праздновать, флаги разорвутся, а если мы будем подтягивать мозги только к поне</w:t>
      </w:r>
      <w:r>
        <w:rPr>
          <w:rFonts w:eastAsia="Times New Roman"/>
          <w:sz w:val="16"/>
          <w:szCs w:val="16"/>
        </w:rPr>
        <w:softHyphen/>
        <w:t>дельнику, ничего тогда путного не выйдет. Мы впадем в «прелесть», в интересничание и кокетство. Результат придет сам собой – надо ра</w:t>
      </w:r>
      <w:r>
        <w:rPr>
          <w:rFonts w:eastAsia="Times New Roman"/>
          <w:sz w:val="16"/>
          <w:szCs w:val="16"/>
        </w:rPr>
        <w:softHyphen/>
        <w:t>ботать.</w:t>
      </w:r>
    </w:p>
    <w:p w:rsidR="00745E39" w:rsidRDefault="003978C9">
      <w:pPr>
        <w:shd w:val="clear" w:color="auto" w:fill="FFFFFF"/>
        <w:spacing w:line="197" w:lineRule="exact"/>
        <w:ind w:left="398"/>
      </w:pPr>
      <w:r>
        <w:rPr>
          <w:rFonts w:eastAsia="Times New Roman"/>
          <w:sz w:val="16"/>
          <w:szCs w:val="16"/>
        </w:rPr>
        <w:t>В чем должна заключаться наша будничная работа?</w:t>
      </w:r>
    </w:p>
    <w:p w:rsidR="00745E39" w:rsidRDefault="003978C9">
      <w:pPr>
        <w:shd w:val="clear" w:color="auto" w:fill="FFFFFF"/>
        <w:spacing w:line="197" w:lineRule="exact"/>
        <w:ind w:firstLine="398"/>
        <w:jc w:val="both"/>
      </w:pPr>
      <w:r>
        <w:rPr>
          <w:rFonts w:eastAsia="Times New Roman"/>
          <w:sz w:val="16"/>
          <w:szCs w:val="16"/>
        </w:rPr>
        <w:t>Ответ на этот вопрос в целом я не могу взять на себя, это вопрос общий, общего хотения, так как насильственно привитый лозунг – мертвый лозунг. Со своей стороны, я предложу заняться репертуаром, пусть это будет репертуар предположительный, невыполнимый, все равно из 10 пьес одна сейчас же будет выполнима. Запасшись ролью, мечтой, – наше существование в театре перестанет быть бесцельным. Каждый будет думать про себя: ничего, я подожду, но я знаю, что буду играть то-то, а пока помогу другому.</w:t>
      </w:r>
    </w:p>
    <w:p w:rsidR="00745E39" w:rsidRDefault="003978C9">
      <w:pPr>
        <w:shd w:val="clear" w:color="auto" w:fill="FFFFFF"/>
        <w:spacing w:line="197" w:lineRule="exact"/>
        <w:ind w:firstLine="398"/>
        <w:jc w:val="both"/>
      </w:pPr>
      <w:r>
        <w:rPr>
          <w:rFonts w:eastAsia="Times New Roman"/>
          <w:sz w:val="16"/>
          <w:szCs w:val="16"/>
        </w:rPr>
        <w:t>Поверим в праведную землю, а ученых рационалистов мы не бу</w:t>
      </w:r>
      <w:r>
        <w:rPr>
          <w:rFonts w:eastAsia="Times New Roman"/>
          <w:sz w:val="16"/>
          <w:szCs w:val="16"/>
        </w:rPr>
        <w:softHyphen/>
        <w:t>дем просить указать эту праведную землю – она здесь.</w:t>
      </w:r>
    </w:p>
    <w:p w:rsidR="00745E39" w:rsidRDefault="003978C9">
      <w:pPr>
        <w:shd w:val="clear" w:color="auto" w:fill="FFFFFF"/>
        <w:spacing w:before="158"/>
        <w:jc w:val="right"/>
      </w:pPr>
      <w:r>
        <w:rPr>
          <w:rFonts w:eastAsia="Times New Roman"/>
          <w:i/>
          <w:iCs/>
          <w:sz w:val="16"/>
          <w:szCs w:val="16"/>
        </w:rPr>
        <w:t>Гейрот</w:t>
      </w:r>
    </w:p>
    <w:p w:rsidR="00745E39" w:rsidRDefault="00745E39">
      <w:pPr>
        <w:shd w:val="clear" w:color="auto" w:fill="FFFFFF"/>
        <w:spacing w:before="158"/>
        <w:jc w:val="right"/>
        <w:sectPr w:rsidR="00745E39">
          <w:pgSz w:w="11909" w:h="16834"/>
          <w:pgMar w:top="1440" w:right="3375" w:bottom="720" w:left="3374" w:header="720" w:footer="720" w:gutter="0"/>
          <w:cols w:space="60"/>
          <w:noEndnote/>
        </w:sectPr>
      </w:pPr>
    </w:p>
    <w:p w:rsidR="00745E39" w:rsidRDefault="003978C9">
      <w:pPr>
        <w:shd w:val="clear" w:color="auto" w:fill="FFFFFF"/>
        <w:spacing w:line="187" w:lineRule="exact"/>
        <w:ind w:left="398" w:right="538"/>
      </w:pPr>
      <w:bookmarkStart w:id="2644" w:name="bookmark2804"/>
      <w:r>
        <w:rPr>
          <w:rFonts w:eastAsia="Times New Roman"/>
          <w:b/>
          <w:bCs/>
          <w:sz w:val="16"/>
          <w:szCs w:val="16"/>
        </w:rPr>
        <w:lastRenderedPageBreak/>
        <w:t>П</w:t>
      </w:r>
      <w:bookmarkEnd w:id="2644"/>
      <w:r>
        <w:rPr>
          <w:rFonts w:eastAsia="Times New Roman"/>
          <w:b/>
          <w:bCs/>
          <w:sz w:val="16"/>
          <w:szCs w:val="16"/>
        </w:rPr>
        <w:t>ротокол ЗаседанИя четвертого ПонедельнИка [3 февраля 1919 г.]</w:t>
      </w:r>
      <w:r>
        <w:rPr>
          <w:rFonts w:eastAsia="Times New Roman"/>
          <w:sz w:val="16"/>
          <w:szCs w:val="16"/>
          <w:vertAlign w:val="superscript"/>
        </w:rPr>
        <w:t>25</w:t>
      </w:r>
      <w:r>
        <w:rPr>
          <w:rFonts w:eastAsia="Times New Roman"/>
          <w:b/>
          <w:bCs/>
          <w:sz w:val="16"/>
          <w:szCs w:val="16"/>
        </w:rPr>
        <w:t>.</w:t>
      </w:r>
    </w:p>
    <w:p w:rsidR="00745E39" w:rsidRDefault="003978C9">
      <w:pPr>
        <w:shd w:val="clear" w:color="auto" w:fill="FFFFFF"/>
        <w:spacing w:before="149" w:line="202" w:lineRule="exact"/>
        <w:ind w:firstLine="398"/>
        <w:jc w:val="both"/>
      </w:pPr>
      <w:bookmarkStart w:id="2645" w:name="bookmark2805"/>
      <w:r>
        <w:rPr>
          <w:rFonts w:eastAsia="Times New Roman"/>
          <w:sz w:val="16"/>
          <w:szCs w:val="16"/>
        </w:rPr>
        <w:t>П</w:t>
      </w:r>
      <w:bookmarkEnd w:id="2645"/>
      <w:r>
        <w:rPr>
          <w:rFonts w:eastAsia="Times New Roman"/>
          <w:sz w:val="16"/>
          <w:szCs w:val="16"/>
        </w:rPr>
        <w:t>осле чтения журнала предыдущего понедельника начинается беседа все на ту же тему «Наша закулисная этика».</w:t>
      </w:r>
    </w:p>
    <w:p w:rsidR="00745E39" w:rsidRDefault="003978C9">
      <w:pPr>
        <w:shd w:val="clear" w:color="auto" w:fill="FFFFFF"/>
        <w:spacing w:line="197" w:lineRule="exact"/>
        <w:ind w:firstLine="398"/>
        <w:jc w:val="both"/>
      </w:pPr>
      <w:r>
        <w:rPr>
          <w:rFonts w:eastAsia="Times New Roman"/>
          <w:sz w:val="16"/>
          <w:szCs w:val="16"/>
        </w:rPr>
        <w:t>Первая говорит Н.С.Бутова. Она хочет говорить, не касаясь от</w:t>
      </w:r>
      <w:r>
        <w:rPr>
          <w:rFonts w:eastAsia="Times New Roman"/>
          <w:sz w:val="16"/>
          <w:szCs w:val="16"/>
        </w:rPr>
        <w:softHyphen/>
        <w:t>дельных личностей, но как бы охватывая все личности и включая в то же число и себя. Не называя имен, она будет говорить все же, опираясь на факты.</w:t>
      </w:r>
    </w:p>
    <w:p w:rsidR="00745E39" w:rsidRDefault="003978C9">
      <w:pPr>
        <w:shd w:val="clear" w:color="auto" w:fill="FFFFFF"/>
        <w:spacing w:line="197" w:lineRule="exact"/>
        <w:ind w:firstLine="398"/>
        <w:jc w:val="both"/>
      </w:pPr>
      <w:r>
        <w:rPr>
          <w:rFonts w:eastAsia="Times New Roman"/>
          <w:sz w:val="16"/>
          <w:szCs w:val="16"/>
        </w:rPr>
        <w:t>Она хочет говорить об атмосфере общей жизни, о той ужасной пассивности, которая внедрилась в нас.</w:t>
      </w:r>
    </w:p>
    <w:p w:rsidR="00745E39" w:rsidRDefault="003978C9">
      <w:pPr>
        <w:shd w:val="clear" w:color="auto" w:fill="FFFFFF"/>
        <w:spacing w:line="197" w:lineRule="exact"/>
        <w:ind w:firstLine="398"/>
        <w:jc w:val="both"/>
      </w:pPr>
      <w:r>
        <w:rPr>
          <w:rFonts w:eastAsia="Times New Roman"/>
          <w:sz w:val="16"/>
          <w:szCs w:val="16"/>
        </w:rPr>
        <w:t>Возьмем такой факт. Две актрисы. Одна из этих актрис любит роль, волнуется пьесой, горячо хочет играть. И вот перед выходом ей надо сосредоточиться, настроиться. И в этот серьезный момент к ней подходит другая актриса и с насмешкой спрашивает:</w:t>
      </w:r>
    </w:p>
    <w:p w:rsidR="00745E39" w:rsidRDefault="003978C9">
      <w:pPr>
        <w:shd w:val="clear" w:color="auto" w:fill="FFFFFF"/>
        <w:spacing w:line="197" w:lineRule="exact"/>
        <w:ind w:left="398"/>
      </w:pPr>
      <w:r>
        <w:rPr>
          <w:rFonts w:eastAsia="Times New Roman"/>
          <w:sz w:val="16"/>
          <w:szCs w:val="16"/>
        </w:rPr>
        <w:t>«Ну, настроилась? Да будет тебе дурака валять».</w:t>
      </w:r>
    </w:p>
    <w:p w:rsidR="00745E39" w:rsidRDefault="003978C9">
      <w:pPr>
        <w:shd w:val="clear" w:color="auto" w:fill="FFFFFF"/>
        <w:spacing w:line="197" w:lineRule="exact"/>
        <w:ind w:firstLine="398"/>
        <w:jc w:val="both"/>
      </w:pPr>
      <w:r>
        <w:rPr>
          <w:rFonts w:eastAsia="Times New Roman"/>
          <w:sz w:val="16"/>
          <w:szCs w:val="16"/>
        </w:rPr>
        <w:t>Возьмем другой факт. У актрисы почему-либо не совсем удалась роль, но она во что бы то ни стало хочет добиться лучших результатов, каждый спектакль для нее – новые искания. Она приходит за кулисы к товарищам и почти со слезами спрашивает: «Как я играла?» – и полу</w:t>
      </w:r>
      <w:r>
        <w:rPr>
          <w:rFonts w:eastAsia="Times New Roman"/>
          <w:sz w:val="16"/>
          <w:szCs w:val="16"/>
        </w:rPr>
        <w:softHyphen/>
        <w:t>чает в ответ «Да неужели это интересно?»</w:t>
      </w:r>
    </w:p>
    <w:p w:rsidR="00745E39" w:rsidRDefault="003978C9">
      <w:pPr>
        <w:shd w:val="clear" w:color="auto" w:fill="FFFFFF"/>
        <w:spacing w:line="197" w:lineRule="exact"/>
        <w:ind w:firstLine="398"/>
        <w:jc w:val="both"/>
      </w:pPr>
      <w:bookmarkStart w:id="2646" w:name="bookmark2806"/>
      <w:r>
        <w:rPr>
          <w:rFonts w:eastAsia="Times New Roman"/>
          <w:sz w:val="16"/>
          <w:szCs w:val="16"/>
        </w:rPr>
        <w:t>В</w:t>
      </w:r>
      <w:bookmarkEnd w:id="2646"/>
      <w:r>
        <w:rPr>
          <w:rFonts w:eastAsia="Times New Roman"/>
          <w:sz w:val="16"/>
          <w:szCs w:val="16"/>
        </w:rPr>
        <w:t>от два факта, за подлинность которых Н.С. ручается. И сколько подобных фактов на памяти почти у каждого. Итак, как с этим быть? Мы не только [не] охраняем от заразы друг друга, а инстинктивно не</w:t>
      </w:r>
      <w:r>
        <w:rPr>
          <w:rFonts w:eastAsia="Times New Roman"/>
          <w:sz w:val="16"/>
          <w:szCs w:val="16"/>
        </w:rPr>
        <w:softHyphen/>
        <w:t>пременно хотим заражать другого болезнью, переливать в других то плохое, чем болеет наша душа. И что же, сказать, что это считается у нас неэтично? Что это вне правил нашей этики? Да нет, в том-то и ужас, что разрушение актерского творчества у нас уже не считается престу</w:t>
      </w:r>
      <w:r>
        <w:rPr>
          <w:rFonts w:eastAsia="Times New Roman"/>
          <w:sz w:val="16"/>
          <w:szCs w:val="16"/>
        </w:rPr>
        <w:softHyphen/>
        <w:t>плением. Мы привыкли к холодным, равнодушным глазам на сцене. И мы все так заражены, и нас всех так разъедает болезнь, что мы уже не замечаем ее душной атмосферы.</w:t>
      </w:r>
    </w:p>
    <w:p w:rsidR="00745E39" w:rsidRDefault="003978C9">
      <w:pPr>
        <w:shd w:val="clear" w:color="auto" w:fill="FFFFFF"/>
        <w:spacing w:line="197" w:lineRule="exact"/>
        <w:ind w:firstLine="398"/>
        <w:jc w:val="both"/>
      </w:pPr>
      <w:bookmarkStart w:id="2647" w:name="bookmark2807"/>
      <w:r>
        <w:rPr>
          <w:rFonts w:eastAsia="Times New Roman"/>
          <w:sz w:val="16"/>
          <w:szCs w:val="16"/>
        </w:rPr>
        <w:t>В</w:t>
      </w:r>
      <w:bookmarkEnd w:id="2647"/>
      <w:r>
        <w:rPr>
          <w:rFonts w:eastAsia="Times New Roman"/>
          <w:sz w:val="16"/>
          <w:szCs w:val="16"/>
        </w:rPr>
        <w:t>озьмем еще примеры. Репетируется пьеса, и, допустим, режис</w:t>
      </w:r>
      <w:r>
        <w:rPr>
          <w:rFonts w:eastAsia="Times New Roman"/>
          <w:sz w:val="16"/>
          <w:szCs w:val="16"/>
        </w:rPr>
        <w:softHyphen/>
        <w:t>сер пьесы не первоклассный, не знаменитый. Начинается работа, и вот вначале еще ничего, люди чем-то волнуются. А потом вместо обмена мыслей о пьесе, о ролях, о среде, об эпохе, о неудачах или о достиже</w:t>
      </w:r>
      <w:r>
        <w:rPr>
          <w:rFonts w:eastAsia="Times New Roman"/>
          <w:sz w:val="16"/>
          <w:szCs w:val="16"/>
        </w:rPr>
        <w:softHyphen/>
        <w:t>ниях, – начинаются разговоры и пересуды о режиссере. Ну, допустим, режиссер не нравится, не увлекает, тогда реши и уйди, не заражай дру</w:t>
      </w:r>
      <w:r>
        <w:rPr>
          <w:rFonts w:eastAsia="Times New Roman"/>
          <w:sz w:val="16"/>
          <w:szCs w:val="16"/>
        </w:rPr>
        <w:softHyphen/>
        <w:t>гих. А у нас эти разговоры вошли в плоть и кровь, и эти разговоры создают ту чадность, из-за которой мы уж не видим настоящих лиц друг друга, – и в такой атмосфере уже невозможно творить</w:t>
      </w:r>
      <w:r>
        <w:rPr>
          <w:rFonts w:eastAsia="Times New Roman"/>
          <w:sz w:val="16"/>
          <w:szCs w:val="16"/>
          <w:vertAlign w:val="superscript"/>
        </w:rPr>
        <w:t>26</w:t>
      </w:r>
      <w:r>
        <w:rPr>
          <w:rFonts w:eastAsia="Times New Roman"/>
          <w:sz w:val="16"/>
          <w:szCs w:val="16"/>
        </w:rPr>
        <w:t>. У нас есть прекрасные слова: «Надо помечтать о роли». А где мечты? Где же найти для них место, когда начинаешь с пересудов и кончаешь пере</w:t>
      </w:r>
      <w:r>
        <w:rPr>
          <w:rFonts w:eastAsia="Times New Roman"/>
          <w:sz w:val="16"/>
          <w:szCs w:val="16"/>
        </w:rPr>
        <w:softHyphen/>
        <w:t>судами. Да и нельзя сказать, что эти разговоры касаются только вто</w:t>
      </w:r>
      <w:r>
        <w:rPr>
          <w:rFonts w:eastAsia="Times New Roman"/>
          <w:sz w:val="16"/>
          <w:szCs w:val="16"/>
        </w:rPr>
        <w:softHyphen/>
        <w:t>ростепенных режиссеров, таким пересудам подвержен каждый, даже главный режиссер.</w:t>
      </w:r>
    </w:p>
    <w:p w:rsidR="00745E39" w:rsidRDefault="003978C9">
      <w:pPr>
        <w:shd w:val="clear" w:color="auto" w:fill="FFFFFF"/>
        <w:spacing w:line="197" w:lineRule="exact"/>
        <w:ind w:firstLine="398"/>
        <w:jc w:val="both"/>
      </w:pPr>
      <w:bookmarkStart w:id="2648" w:name="bookmark2808"/>
      <w:r>
        <w:rPr>
          <w:rFonts w:eastAsia="Times New Roman"/>
          <w:sz w:val="16"/>
          <w:szCs w:val="16"/>
        </w:rPr>
        <w:t>Н</w:t>
      </w:r>
      <w:bookmarkEnd w:id="2648"/>
      <w:r>
        <w:rPr>
          <w:rFonts w:eastAsia="Times New Roman"/>
          <w:sz w:val="16"/>
          <w:szCs w:val="16"/>
        </w:rPr>
        <w:t>.С. часто ходила на спектакли в наш театр, и она уходила в от</w:t>
      </w:r>
      <w:r>
        <w:rPr>
          <w:rFonts w:eastAsia="Times New Roman"/>
          <w:sz w:val="16"/>
          <w:szCs w:val="16"/>
        </w:rPr>
        <w:softHyphen/>
        <w:t>чаянии, в отчаянии от плоских лиц, плоских голосов. Почему, как слу</w:t>
      </w:r>
      <w:r>
        <w:rPr>
          <w:rFonts w:eastAsia="Times New Roman"/>
          <w:sz w:val="16"/>
          <w:szCs w:val="16"/>
        </w:rPr>
        <w:softHyphen/>
        <w:t>чилось, что глаза перестали гореть, что лица у всех мертвые. И когда она задает своей душе вопрос, чего бы ей хотелось, – она вспоминает певицу Зою Лодий: когда вышла на эстраду эта маленькая горбатая женщина, в душах многих было недоумение. О чем может петь, что</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r>
        <w:rPr>
          <w:rFonts w:eastAsia="Times New Roman"/>
          <w:sz w:val="16"/>
          <w:szCs w:val="16"/>
        </w:rPr>
        <w:lastRenderedPageBreak/>
        <w:t xml:space="preserve">может сказать этот серенький маленький воробушек? Но вот она стала у рояля, устроилась так, чтобы ей было удобнее, тепло посмотрела на публику, как бы ища чьих-то глаз, и на минуту замолчала, затихла, и потом, как бы уйдя в себя, запела. И как тут она заблестела, засмеялась, заплакала. Какая светлая, насыщенная атмосфера создалась вокруг. От нее поднялась как бы радуга над публикой. И когда Н.С. потом думала, кто бы мог сыграть Жанну д’Арк, Офелию, – перед ее глазами вставала маленькая горбунья. Какая же сила делала ее такой прекрасной? </w:t>
      </w:r>
      <w:r>
        <w:rPr>
          <w:rFonts w:eastAsia="Times New Roman"/>
          <w:i/>
          <w:iCs/>
          <w:sz w:val="16"/>
          <w:szCs w:val="16"/>
        </w:rPr>
        <w:t>Живая человеческая душа</w:t>
      </w:r>
      <w:r>
        <w:rPr>
          <w:rFonts w:eastAsia="Times New Roman"/>
          <w:sz w:val="16"/>
          <w:szCs w:val="16"/>
        </w:rPr>
        <w:t>. Да, простая, не нарушенная, не забитая мостовой душа.</w:t>
      </w:r>
    </w:p>
    <w:p w:rsidR="00745E39" w:rsidRDefault="003978C9">
      <w:pPr>
        <w:shd w:val="clear" w:color="auto" w:fill="FFFFFF"/>
        <w:spacing w:line="197" w:lineRule="exact"/>
        <w:ind w:firstLine="398"/>
        <w:jc w:val="both"/>
      </w:pPr>
      <w:r>
        <w:rPr>
          <w:rFonts w:eastAsia="Times New Roman"/>
          <w:sz w:val="16"/>
          <w:szCs w:val="16"/>
        </w:rPr>
        <w:t>И когда Н.С. вновь возвращалась к нашим спектаклям, они ей на</w:t>
      </w:r>
      <w:r>
        <w:rPr>
          <w:rFonts w:eastAsia="Times New Roman"/>
          <w:sz w:val="16"/>
          <w:szCs w:val="16"/>
        </w:rPr>
        <w:softHyphen/>
        <w:t>поминали прекрасную, хорошо выложенную, мозаичную мостовую. И на этой мостовой, может быть, и погибают живые души. Нет гения, ко</w:t>
      </w:r>
      <w:r>
        <w:rPr>
          <w:rFonts w:eastAsia="Times New Roman"/>
          <w:sz w:val="16"/>
          <w:szCs w:val="16"/>
        </w:rPr>
        <w:softHyphen/>
        <w:t>торого нельзя было бы расщипать. Все можно уничтожить, растоптать. Чем талантливее, тоньше душа, тем она более ломкая. И она уйдет в себя и завянет. И вот эта беспощадность нашей атмосферы по мелочам и убивает живую жизнь.</w:t>
      </w:r>
    </w:p>
    <w:p w:rsidR="00745E39" w:rsidRDefault="003978C9">
      <w:pPr>
        <w:shd w:val="clear" w:color="auto" w:fill="FFFFFF"/>
        <w:spacing w:line="197" w:lineRule="exact"/>
        <w:ind w:firstLine="398"/>
        <w:jc w:val="both"/>
      </w:pPr>
      <w:bookmarkStart w:id="2649" w:name="bookmark2809"/>
      <w:r>
        <w:rPr>
          <w:rFonts w:eastAsia="Times New Roman"/>
          <w:sz w:val="16"/>
          <w:szCs w:val="16"/>
        </w:rPr>
        <w:t>В</w:t>
      </w:r>
      <w:bookmarkEnd w:id="2649"/>
      <w:r>
        <w:rPr>
          <w:rFonts w:eastAsia="Times New Roman"/>
          <w:sz w:val="16"/>
          <w:szCs w:val="16"/>
        </w:rPr>
        <w:t>от еще вопрос: дублерство. С двух, трех репетиций вступает дублер в пьесу. Трудность очень большая – войти сразу в сыгранный спектакль. Здесь нужно много напряжения, много помощи. И вот здесь отношение товарищей просто ужасно. Какая уж тут помощь. Тот не пришел на репетицию, у того холодные, равнодушные глаза. И взвол</w:t>
      </w:r>
      <w:r>
        <w:rPr>
          <w:rFonts w:eastAsia="Times New Roman"/>
          <w:sz w:val="16"/>
          <w:szCs w:val="16"/>
        </w:rPr>
        <w:softHyphen/>
        <w:t>нованного актера прямо окатывают холодной водой. И что всего ужас</w:t>
      </w:r>
      <w:r>
        <w:rPr>
          <w:rFonts w:eastAsia="Times New Roman"/>
          <w:sz w:val="16"/>
          <w:szCs w:val="16"/>
        </w:rPr>
        <w:softHyphen/>
        <w:t>нее, что все делается без злой воли. В этом, может быть, и вся наша болезнь. Злая воля опаснее, но с ней можно бороться как с явным вра</w:t>
      </w:r>
      <w:r>
        <w:rPr>
          <w:rFonts w:eastAsia="Times New Roman"/>
          <w:sz w:val="16"/>
          <w:szCs w:val="16"/>
        </w:rPr>
        <w:softHyphen/>
        <w:t>гом. А тут кто виноват? Он – она… Да никто… Почему делается то, другое. Да так себе, не почему, а между прочим… И убийственная пас</w:t>
      </w:r>
      <w:r>
        <w:rPr>
          <w:rFonts w:eastAsia="Times New Roman"/>
          <w:sz w:val="16"/>
          <w:szCs w:val="16"/>
        </w:rPr>
        <w:softHyphen/>
        <w:t>сивность все больше и больше охватывает нас, и от этого еще страш</w:t>
      </w:r>
      <w:r>
        <w:rPr>
          <w:rFonts w:eastAsia="Times New Roman"/>
          <w:sz w:val="16"/>
          <w:szCs w:val="16"/>
        </w:rPr>
        <w:softHyphen/>
        <w:t>ней. Какой-то невидимый паук беззвучно, незаметно плетет вокруг нас серую липкую паутину, и мы в ней все больше и больше запутываемся.</w:t>
      </w:r>
    </w:p>
    <w:p w:rsidR="00745E39" w:rsidRDefault="003978C9">
      <w:pPr>
        <w:shd w:val="clear" w:color="auto" w:fill="FFFFFF"/>
        <w:spacing w:line="197" w:lineRule="exact"/>
        <w:ind w:firstLine="398"/>
        <w:jc w:val="both"/>
      </w:pPr>
      <w:bookmarkStart w:id="2650" w:name="bookmark2810"/>
      <w:r>
        <w:rPr>
          <w:rFonts w:eastAsia="Times New Roman"/>
          <w:sz w:val="16"/>
          <w:szCs w:val="16"/>
        </w:rPr>
        <w:t>В</w:t>
      </w:r>
      <w:bookmarkEnd w:id="2650"/>
      <w:r>
        <w:rPr>
          <w:rFonts w:eastAsia="Times New Roman"/>
          <w:sz w:val="16"/>
          <w:szCs w:val="16"/>
        </w:rPr>
        <w:t>от еще: ляганье у нас считается не только не неэтичным, Но залягать какую-нибудь работу уже становится радостью. Мы почти с восторгом говорим: «Нет, это непонятно, я не понимаю». И так мы ля</w:t>
      </w:r>
      <w:r>
        <w:rPr>
          <w:rFonts w:eastAsia="Times New Roman"/>
          <w:sz w:val="16"/>
          <w:szCs w:val="16"/>
        </w:rPr>
        <w:softHyphen/>
        <w:t>гаем Ибсена, Достоевского. Новый человек приходит в театр и говорит «ах, как скучно», или «это непонятно», и у нас уже считается неэтично спорить с ним, и мы поддерживаем его и повторяем за ним: «скучно», «непонятно». И так создается плохая слава роли, пьесе, преподавате</w:t>
      </w:r>
      <w:r>
        <w:rPr>
          <w:rFonts w:eastAsia="Times New Roman"/>
          <w:sz w:val="16"/>
          <w:szCs w:val="16"/>
        </w:rPr>
        <w:softHyphen/>
        <w:t>лю. А жизнь идет, а время пропущено… Ведь подумать, такое явление, как новый автор. Ведь он является, как комета. И нельзя успокаивать себя тем, что это непонятно, и как будто немножко смешно и стыдно радоваться этому. Непонятно, а ты старайся понять, подумай, поищи. Ведь комета может быть и губительна в своем огненном стремлении, и может открыть новый мир.</w:t>
      </w:r>
    </w:p>
    <w:p w:rsidR="00745E39" w:rsidRDefault="003978C9">
      <w:pPr>
        <w:shd w:val="clear" w:color="auto" w:fill="FFFFFF"/>
        <w:spacing w:line="197" w:lineRule="exact"/>
        <w:ind w:firstLine="398"/>
        <w:jc w:val="both"/>
      </w:pPr>
      <w:bookmarkStart w:id="2651" w:name="bookmark2811"/>
      <w:r>
        <w:rPr>
          <w:rFonts w:eastAsia="Times New Roman"/>
          <w:sz w:val="16"/>
          <w:szCs w:val="16"/>
        </w:rPr>
        <w:t>И</w:t>
      </w:r>
      <w:bookmarkEnd w:id="2651"/>
      <w:r>
        <w:rPr>
          <w:rFonts w:eastAsia="Times New Roman"/>
          <w:sz w:val="16"/>
          <w:szCs w:val="16"/>
        </w:rPr>
        <w:t>, обращаясь к прошлой жизни театра, Н.С. напоминает, как мно</w:t>
      </w:r>
      <w:r>
        <w:rPr>
          <w:rFonts w:eastAsia="Times New Roman"/>
          <w:sz w:val="16"/>
          <w:szCs w:val="16"/>
        </w:rPr>
        <w:softHyphen/>
        <w:t>гие пьесы, которые сами же актеры вначале затолкали, залягали, теперь кормят театр. И Н.С. повторяет, что самое страшное, что все делается «так себе». И хочется наконец крикнуть: «Да к кому ж мы равнодуш</w:t>
      </w:r>
      <w:r>
        <w:rPr>
          <w:rFonts w:eastAsia="Times New Roman"/>
          <w:sz w:val="16"/>
          <w:szCs w:val="16"/>
        </w:rPr>
        <w:softHyphen/>
        <w:t>ны?» – ведь мы сами к себе равнодушны. Над кем мы смеемся? Сами над собой смеемся.</w:t>
      </w:r>
    </w:p>
    <w:p w:rsidR="00745E39" w:rsidRDefault="003978C9">
      <w:pPr>
        <w:shd w:val="clear" w:color="auto" w:fill="FFFFFF"/>
        <w:spacing w:line="197" w:lineRule="exact"/>
        <w:ind w:firstLine="398"/>
        <w:jc w:val="both"/>
      </w:pPr>
      <w:r>
        <w:rPr>
          <w:rFonts w:eastAsia="Times New Roman"/>
          <w:sz w:val="16"/>
          <w:szCs w:val="16"/>
        </w:rPr>
        <w:t>Сухачева. После слов Н.С.Бутовой ей становится страшно. Она ясно чувствует, что вина лежит на нас, на молодежи. Уже нет ни едине</w:t>
      </w:r>
      <w:r>
        <w:rPr>
          <w:rFonts w:eastAsia="Times New Roman"/>
          <w:sz w:val="16"/>
          <w:szCs w:val="16"/>
        </w:rPr>
        <w:softHyphen/>
        <w:t>ния, ни общей жизни. Мы сами не собираемся между собой, не говорим</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r>
        <w:rPr>
          <w:rFonts w:eastAsia="Times New Roman"/>
          <w:sz w:val="16"/>
          <w:szCs w:val="16"/>
        </w:rPr>
        <w:lastRenderedPageBreak/>
        <w:t>об искусстве. У нас ставятся новые пьесы, а мы не спрашиваем, почему ставятся, что в пьесе оригинального, какой замысел в ней увлекает. А бывает так, что мы даже и вовсе не читаем этих пьес. Нас все увлекает постольку, поскольку это касается лично каждого из нас.</w:t>
      </w:r>
    </w:p>
    <w:p w:rsidR="00745E39" w:rsidRDefault="003978C9">
      <w:pPr>
        <w:shd w:val="clear" w:color="auto" w:fill="FFFFFF"/>
        <w:spacing w:line="197" w:lineRule="exact"/>
        <w:ind w:firstLine="398"/>
        <w:jc w:val="both"/>
      </w:pPr>
      <w:r>
        <w:rPr>
          <w:rFonts w:eastAsia="Times New Roman"/>
          <w:sz w:val="16"/>
          <w:szCs w:val="16"/>
        </w:rPr>
        <w:t>Гейрот. Почему раньше было хорошо, а теперь плохо. Всегда в театре важна сущность. Раньше в старом Художественном театре была загадка, была тайна в их творчестве, тайна, которую только они одни знали. И огонь этой тайны через роли, через пьесу сообщался публике и также волновал ее. Теперь священный огонь потух, нет больше тай</w:t>
      </w:r>
      <w:r>
        <w:rPr>
          <w:rFonts w:eastAsia="Times New Roman"/>
          <w:sz w:val="16"/>
          <w:szCs w:val="16"/>
        </w:rPr>
        <w:softHyphen/>
        <w:t>ны. Нечем уже интриговать. И виноваты не мы, недавно пришедшие, а и наши руководители. Вы не захотели вовремя прислушаться к нам.</w:t>
      </w:r>
    </w:p>
    <w:p w:rsidR="00745E39" w:rsidRDefault="003978C9">
      <w:pPr>
        <w:shd w:val="clear" w:color="auto" w:fill="FFFFFF"/>
        <w:spacing w:line="197" w:lineRule="exact"/>
        <w:ind w:firstLine="398"/>
        <w:jc w:val="both"/>
      </w:pPr>
      <w:bookmarkStart w:id="2652" w:name="bookmark2812"/>
      <w:r>
        <w:rPr>
          <w:rFonts w:eastAsia="Times New Roman"/>
          <w:sz w:val="16"/>
          <w:szCs w:val="16"/>
        </w:rPr>
        <w:t>Н</w:t>
      </w:r>
      <w:bookmarkEnd w:id="2652"/>
      <w:r>
        <w:rPr>
          <w:rFonts w:eastAsia="Times New Roman"/>
          <w:sz w:val="16"/>
          <w:szCs w:val="16"/>
        </w:rPr>
        <w:t>.С.Мы никогда не вылечимся, если будем искать вину не в себе, а в других. «Мы» и «вы» нет, мы объединены порукой.</w:t>
      </w:r>
    </w:p>
    <w:p w:rsidR="00745E39" w:rsidRDefault="003978C9">
      <w:pPr>
        <w:shd w:val="clear" w:color="auto" w:fill="FFFFFF"/>
        <w:spacing w:line="197" w:lineRule="exact"/>
        <w:ind w:firstLine="398"/>
        <w:jc w:val="both"/>
      </w:pPr>
      <w:bookmarkStart w:id="2653" w:name="bookmark2813"/>
      <w:r>
        <w:rPr>
          <w:rFonts w:eastAsia="Times New Roman"/>
          <w:sz w:val="16"/>
          <w:szCs w:val="16"/>
        </w:rPr>
        <w:t>В</w:t>
      </w:r>
      <w:bookmarkEnd w:id="2653"/>
      <w:r>
        <w:rPr>
          <w:rFonts w:eastAsia="Times New Roman"/>
          <w:sz w:val="16"/>
          <w:szCs w:val="16"/>
        </w:rPr>
        <w:t>иноградская возражает Сухачевой. Это неправда, что мы не чи</w:t>
      </w:r>
      <w:r>
        <w:rPr>
          <w:rFonts w:eastAsia="Times New Roman"/>
          <w:sz w:val="16"/>
          <w:szCs w:val="16"/>
        </w:rPr>
        <w:softHyphen/>
        <w:t>таем. Мы читаем, но как мы читаем. Раньше, до театра, мы читали и це</w:t>
      </w:r>
      <w:r>
        <w:rPr>
          <w:rFonts w:eastAsia="Times New Roman"/>
          <w:sz w:val="16"/>
          <w:szCs w:val="16"/>
        </w:rPr>
        <w:softHyphen/>
        <w:t>ликом непосредственно отдавались этому чтению. А теперь, как только заговорят о хорошей книге, о прекрасной вещи, у нас уже готов тотчас первый вопрос: «А отрывки там есть?» На днях Виноградская читала Библию и к ужасу заметила, что она какой-то стороной души ищет, а не найдется ли здесь прекрасной инсценировки. И когда говорят об этике, ей становится ясно, что здесь мы имеем дело с двумя плоскостями – че</w:t>
      </w:r>
      <w:r>
        <w:rPr>
          <w:rFonts w:eastAsia="Times New Roman"/>
          <w:sz w:val="16"/>
          <w:szCs w:val="16"/>
        </w:rPr>
        <w:softHyphen/>
        <w:t>ловеческой и актерской, и поэтому мы никак не можем договориться. У актеров как бы половина души отмирает, и на все в жизни начинаешь смотреть театральными глазами.</w:t>
      </w:r>
    </w:p>
    <w:p w:rsidR="00745E39" w:rsidRDefault="003978C9">
      <w:pPr>
        <w:shd w:val="clear" w:color="auto" w:fill="FFFFFF"/>
        <w:spacing w:line="197" w:lineRule="exact"/>
        <w:ind w:firstLine="398"/>
        <w:jc w:val="both"/>
      </w:pPr>
      <w:bookmarkStart w:id="2654" w:name="bookmark2814"/>
      <w:r>
        <w:rPr>
          <w:rFonts w:eastAsia="Times New Roman"/>
          <w:sz w:val="16"/>
          <w:szCs w:val="16"/>
        </w:rPr>
        <w:t>П</w:t>
      </w:r>
      <w:bookmarkEnd w:id="2654"/>
      <w:r>
        <w:rPr>
          <w:rFonts w:eastAsia="Times New Roman"/>
          <w:sz w:val="16"/>
          <w:szCs w:val="16"/>
        </w:rPr>
        <w:t>ыжова. Ей хочется сказать, как она понимает актерскую этику. Когда говорят о любви, об уважении, о дружбе среди актеров, она не верит в это и не знает, нужно ли это. А вот «джентльменство» среди ак</w:t>
      </w:r>
      <w:r>
        <w:rPr>
          <w:rFonts w:eastAsia="Times New Roman"/>
          <w:sz w:val="16"/>
          <w:szCs w:val="16"/>
        </w:rPr>
        <w:softHyphen/>
        <w:t>теров, это необходимо. Под «джентльменством» она разумеет хотя бы примитивные правила внимания, вежливости и долга. Когда Сальери завидует Моцарту и губит его, это еще можно понять и, может быть, простить, простить за те ужасные муки, которые испытывает много ра</w:t>
      </w:r>
      <w:r>
        <w:rPr>
          <w:rFonts w:eastAsia="Times New Roman"/>
          <w:sz w:val="16"/>
          <w:szCs w:val="16"/>
        </w:rPr>
        <w:softHyphen/>
        <w:t>ботавший и горячо любивший искусство талант. А мы часто толкаем и клюем друг друга просто из-за какой-то внешней и внутренней рас</w:t>
      </w:r>
      <w:r>
        <w:rPr>
          <w:rFonts w:eastAsia="Times New Roman"/>
          <w:sz w:val="16"/>
          <w:szCs w:val="16"/>
        </w:rPr>
        <w:softHyphen/>
        <w:t>пущенности.</w:t>
      </w:r>
    </w:p>
    <w:p w:rsidR="00745E39" w:rsidRDefault="003978C9">
      <w:pPr>
        <w:shd w:val="clear" w:color="auto" w:fill="FFFFFF"/>
        <w:spacing w:line="197" w:lineRule="exact"/>
        <w:ind w:firstLine="398"/>
        <w:jc w:val="both"/>
      </w:pPr>
      <w:bookmarkStart w:id="2655" w:name="bookmark2815"/>
      <w:r>
        <w:rPr>
          <w:rFonts w:eastAsia="Times New Roman"/>
          <w:sz w:val="16"/>
          <w:szCs w:val="16"/>
        </w:rPr>
        <w:t>З</w:t>
      </w:r>
      <w:bookmarkEnd w:id="2655"/>
      <w:r>
        <w:rPr>
          <w:rFonts w:eastAsia="Times New Roman"/>
          <w:sz w:val="16"/>
          <w:szCs w:val="16"/>
        </w:rPr>
        <w:t>десь объявляется перерыв, и все слушают музыку. Играют со</w:t>
      </w:r>
      <w:r>
        <w:rPr>
          <w:rFonts w:eastAsia="Times New Roman"/>
          <w:sz w:val="16"/>
          <w:szCs w:val="16"/>
        </w:rPr>
        <w:softHyphen/>
        <w:t>нату Грига – Е.Д.Мансфельд и А.Г.Блюм. После Грига Е.Д. играет не</w:t>
      </w:r>
      <w:r>
        <w:rPr>
          <w:rFonts w:eastAsia="Times New Roman"/>
          <w:sz w:val="16"/>
          <w:szCs w:val="16"/>
        </w:rPr>
        <w:softHyphen/>
        <w:t>сколько вещей Скрябина.</w:t>
      </w:r>
    </w:p>
    <w:p w:rsidR="00745E39" w:rsidRDefault="003978C9">
      <w:pPr>
        <w:shd w:val="clear" w:color="auto" w:fill="FFFFFF"/>
        <w:spacing w:line="197" w:lineRule="exact"/>
        <w:ind w:left="398"/>
      </w:pPr>
      <w:bookmarkStart w:id="2656" w:name="bookmark2816"/>
      <w:r>
        <w:rPr>
          <w:rFonts w:eastAsia="Times New Roman"/>
          <w:sz w:val="16"/>
          <w:szCs w:val="16"/>
        </w:rPr>
        <w:t>З</w:t>
      </w:r>
      <w:bookmarkEnd w:id="2656"/>
      <w:r>
        <w:rPr>
          <w:rFonts w:eastAsia="Times New Roman"/>
          <w:sz w:val="16"/>
          <w:szCs w:val="16"/>
        </w:rPr>
        <w:t>атем заседание возобновляется.</w:t>
      </w:r>
    </w:p>
    <w:p w:rsidR="00745E39" w:rsidRDefault="003978C9">
      <w:pPr>
        <w:shd w:val="clear" w:color="auto" w:fill="FFFFFF"/>
        <w:spacing w:line="197" w:lineRule="exact"/>
        <w:ind w:firstLine="398"/>
        <w:jc w:val="both"/>
      </w:pPr>
      <w:bookmarkStart w:id="2657" w:name="bookmark2817"/>
      <w:r>
        <w:rPr>
          <w:rFonts w:eastAsia="Times New Roman"/>
          <w:sz w:val="16"/>
          <w:szCs w:val="16"/>
        </w:rPr>
        <w:t>С</w:t>
      </w:r>
      <w:bookmarkEnd w:id="2657"/>
      <w:r>
        <w:rPr>
          <w:rFonts w:eastAsia="Times New Roman"/>
          <w:sz w:val="16"/>
          <w:szCs w:val="16"/>
        </w:rPr>
        <w:t>ухачева продолжает говорить о нашей болезни, опять сравнива</w:t>
      </w:r>
      <w:r>
        <w:rPr>
          <w:rFonts w:eastAsia="Times New Roman"/>
          <w:sz w:val="16"/>
          <w:szCs w:val="16"/>
        </w:rPr>
        <w:softHyphen/>
        <w:t>ет театр с большим пароходом. Пароход этот стоит на месте и риску</w:t>
      </w:r>
      <w:r>
        <w:rPr>
          <w:rFonts w:eastAsia="Times New Roman"/>
          <w:sz w:val="16"/>
          <w:szCs w:val="16"/>
        </w:rPr>
        <w:softHyphen/>
        <w:t>ет потонуть потому, что оба капитана остаются одинокими, а вместо помощи матросы отвинчивают гайки и чистят их по углам, нисколько не думая, что эти гайки нужны для всего парохода, для его движения вперед. Мало того, они унесли с парохода целые части и создали две моторных лодки, которые не только не охраняют пароход и не отправ</w:t>
      </w:r>
      <w:r>
        <w:rPr>
          <w:rFonts w:eastAsia="Times New Roman"/>
          <w:sz w:val="16"/>
          <w:szCs w:val="16"/>
        </w:rPr>
        <w:softHyphen/>
        <w:t>ляются на разведки для нового пути, а толкают пароход в бок.</w:t>
      </w:r>
    </w:p>
    <w:p w:rsidR="00745E39" w:rsidRDefault="003978C9">
      <w:pPr>
        <w:shd w:val="clear" w:color="auto" w:fill="FFFFFF"/>
        <w:spacing w:line="197" w:lineRule="exact"/>
        <w:ind w:firstLine="398"/>
        <w:jc w:val="both"/>
      </w:pPr>
      <w:r>
        <w:rPr>
          <w:rFonts w:eastAsia="Times New Roman"/>
          <w:sz w:val="16"/>
          <w:szCs w:val="16"/>
        </w:rPr>
        <w:t>Говорит Булгакова</w:t>
      </w:r>
      <w:r>
        <w:rPr>
          <w:rFonts w:eastAsia="Times New Roman"/>
          <w:sz w:val="16"/>
          <w:szCs w:val="16"/>
          <w:vertAlign w:val="superscript"/>
        </w:rPr>
        <w:t>27</w:t>
      </w:r>
      <w:r>
        <w:rPr>
          <w:rFonts w:eastAsia="Times New Roman"/>
          <w:sz w:val="16"/>
          <w:szCs w:val="16"/>
        </w:rPr>
        <w:t>. Слушая все разговоры о наших болезнях, недостатках, о тяжелой атмосфере жизни, она хочет призвать моло</w:t>
      </w:r>
      <w:r>
        <w:rPr>
          <w:rFonts w:eastAsia="Times New Roman"/>
          <w:sz w:val="16"/>
          <w:szCs w:val="16"/>
        </w:rPr>
        <w:softHyphen/>
        <w:t>дежь к стойкости. Бывает так: одаренный человек в силу сложивших</w:t>
      </w:r>
      <w:r>
        <w:rPr>
          <w:rFonts w:eastAsia="Times New Roman"/>
          <w:sz w:val="16"/>
          <w:szCs w:val="16"/>
        </w:rPr>
        <w:softHyphen/>
        <w:t>ся обстоятельств теряет радость жизни, он начинает задыхаться, и вот если здесь он не призовет на помощь здоровую крепкую волю, он мо</w:t>
      </w:r>
      <w:r>
        <w:rPr>
          <w:rFonts w:eastAsia="Times New Roman"/>
          <w:sz w:val="16"/>
          <w:szCs w:val="16"/>
        </w:rPr>
        <w:softHyphen/>
        <w:t>жет в момент слабости прийти даже к самоубийству. Давайте вспом</w:t>
      </w:r>
      <w:r>
        <w:rPr>
          <w:rFonts w:eastAsia="Times New Roman"/>
          <w:sz w:val="16"/>
          <w:szCs w:val="16"/>
        </w:rPr>
        <w:softHyphen/>
        <w:t>ним об этой здоровой воле. Мы сознаем, что мы уже не можем жить</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bookmarkStart w:id="2658" w:name="bookmark2818"/>
      <w:r>
        <w:rPr>
          <w:rFonts w:eastAsia="Times New Roman"/>
          <w:sz w:val="16"/>
          <w:szCs w:val="16"/>
        </w:rPr>
        <w:lastRenderedPageBreak/>
        <w:t>б</w:t>
      </w:r>
      <w:bookmarkEnd w:id="2658"/>
      <w:r>
        <w:rPr>
          <w:rFonts w:eastAsia="Times New Roman"/>
          <w:sz w:val="16"/>
          <w:szCs w:val="16"/>
        </w:rPr>
        <w:t>ез искусства. Так давайте мужественной рукой направлять свою волю, давайте учиться смотреть на все под другим углом, под углом радости. И если можно, и где только можно искать и брать эту радость и давать ее другим.</w:t>
      </w:r>
    </w:p>
    <w:p w:rsidR="00745E39" w:rsidRDefault="003978C9">
      <w:pPr>
        <w:shd w:val="clear" w:color="auto" w:fill="FFFFFF"/>
        <w:spacing w:line="197" w:lineRule="exact"/>
        <w:ind w:firstLine="398"/>
        <w:jc w:val="both"/>
      </w:pPr>
      <w:bookmarkStart w:id="2659" w:name="bookmark2819"/>
      <w:r>
        <w:rPr>
          <w:rFonts w:eastAsia="Times New Roman"/>
          <w:sz w:val="16"/>
          <w:szCs w:val="16"/>
        </w:rPr>
        <w:t>Ф</w:t>
      </w:r>
      <w:bookmarkEnd w:id="2659"/>
      <w:r>
        <w:rPr>
          <w:rFonts w:eastAsia="Times New Roman"/>
          <w:sz w:val="16"/>
          <w:szCs w:val="16"/>
        </w:rPr>
        <w:t>анни Кар. [Татаринова]</w:t>
      </w:r>
      <w:r>
        <w:rPr>
          <w:rFonts w:eastAsia="Times New Roman"/>
          <w:sz w:val="16"/>
          <w:szCs w:val="16"/>
          <w:vertAlign w:val="superscript"/>
        </w:rPr>
        <w:t>28</w:t>
      </w:r>
      <w:r>
        <w:rPr>
          <w:rFonts w:eastAsia="Times New Roman"/>
          <w:sz w:val="16"/>
          <w:szCs w:val="16"/>
        </w:rPr>
        <w:t xml:space="preserve"> хочет ободрить всех. Совсем не так печально. Вспомним о наших больших руководителях, К.С. и Вл.Ив., и подумаем о том, как, руководствуясь их благими советами, мы можем и улучшить взаимоотношения, и найти много радости.</w:t>
      </w:r>
    </w:p>
    <w:p w:rsidR="00745E39" w:rsidRDefault="003978C9">
      <w:pPr>
        <w:shd w:val="clear" w:color="auto" w:fill="FFFFFF"/>
        <w:spacing w:line="197" w:lineRule="exact"/>
        <w:ind w:firstLine="398"/>
        <w:jc w:val="both"/>
      </w:pPr>
      <w:bookmarkStart w:id="2660" w:name="bookmark2820"/>
      <w:r>
        <w:rPr>
          <w:rFonts w:eastAsia="Times New Roman"/>
          <w:sz w:val="16"/>
          <w:szCs w:val="16"/>
        </w:rPr>
        <w:t>С</w:t>
      </w:r>
      <w:bookmarkEnd w:id="2660"/>
      <w:r>
        <w:rPr>
          <w:rFonts w:eastAsia="Times New Roman"/>
          <w:sz w:val="16"/>
          <w:szCs w:val="16"/>
        </w:rPr>
        <w:t>куковский</w:t>
      </w:r>
      <w:r>
        <w:rPr>
          <w:rFonts w:eastAsia="Times New Roman"/>
          <w:sz w:val="16"/>
          <w:szCs w:val="16"/>
          <w:vertAlign w:val="superscript"/>
        </w:rPr>
        <w:t>29</w:t>
      </w:r>
      <w:r>
        <w:rPr>
          <w:rFonts w:eastAsia="Times New Roman"/>
          <w:sz w:val="16"/>
          <w:szCs w:val="16"/>
        </w:rPr>
        <w:t xml:space="preserve"> говорит о важном и большом значении для него и для каждого иметь в неделе свой понедельник. Понедельник – как большой праздник души. Сейчас музыка Грига унесла наши души на снежные вершины Норвегии, и в том глубоком молчании, с которым мы слушали музыку, он уже почувствовал шаги к объединенности. Че</w:t>
      </w:r>
      <w:r>
        <w:rPr>
          <w:rFonts w:eastAsia="Times New Roman"/>
          <w:sz w:val="16"/>
          <w:szCs w:val="16"/>
        </w:rPr>
        <w:softHyphen/>
        <w:t>рез понедельники мы можем украсить ту лестницу, о которой говорил К.С.Только через понедельники мы можем сохранить себя, свои души и наконец узнать друг друга.</w:t>
      </w:r>
    </w:p>
    <w:p w:rsidR="00745E39" w:rsidRDefault="003978C9">
      <w:pPr>
        <w:shd w:val="clear" w:color="auto" w:fill="FFFFFF"/>
        <w:spacing w:line="197" w:lineRule="exact"/>
        <w:ind w:firstLine="398"/>
        <w:jc w:val="both"/>
      </w:pPr>
      <w:r>
        <w:rPr>
          <w:rFonts w:eastAsia="Times New Roman"/>
          <w:sz w:val="16"/>
          <w:szCs w:val="16"/>
        </w:rPr>
        <w:t>Встает Успенская</w:t>
      </w:r>
      <w:r>
        <w:rPr>
          <w:rFonts w:eastAsia="Times New Roman"/>
          <w:sz w:val="16"/>
          <w:szCs w:val="16"/>
          <w:vertAlign w:val="superscript"/>
        </w:rPr>
        <w:t>30</w:t>
      </w:r>
      <w:r>
        <w:rPr>
          <w:rFonts w:eastAsia="Times New Roman"/>
          <w:sz w:val="16"/>
          <w:szCs w:val="16"/>
        </w:rPr>
        <w:t>. Вначале она делает оговорку – она будет го</w:t>
      </w:r>
      <w:r>
        <w:rPr>
          <w:rFonts w:eastAsia="Times New Roman"/>
          <w:sz w:val="16"/>
          <w:szCs w:val="16"/>
        </w:rPr>
        <w:softHyphen/>
        <w:t>ворить от первого лица. Но ее «я» она просит понимать в более широ</w:t>
      </w:r>
      <w:r>
        <w:rPr>
          <w:rFonts w:eastAsia="Times New Roman"/>
          <w:sz w:val="16"/>
          <w:szCs w:val="16"/>
        </w:rPr>
        <w:softHyphen/>
        <w:t>ком смысле. «Я» – как мечта. «Я» – как отдельный индивидуум. Есть болезни – есть больные. Есть и причины болезней. И вот в разгово</w:t>
      </w:r>
      <w:r>
        <w:rPr>
          <w:rFonts w:eastAsia="Times New Roman"/>
          <w:sz w:val="16"/>
          <w:szCs w:val="16"/>
        </w:rPr>
        <w:softHyphen/>
        <w:t>рах все спуталось. Она слышит: «Виноваты мы, которые разбились по углам», «Виноваты вы», – но она не слышит, что виновата – «я». Я при</w:t>
      </w:r>
      <w:r>
        <w:rPr>
          <w:rFonts w:eastAsia="Times New Roman"/>
          <w:sz w:val="16"/>
          <w:szCs w:val="16"/>
        </w:rPr>
        <w:softHyphen/>
        <w:t>хожу в театр. Я мечтаю быть большой артисткой, потому, как только я сознаю, что я золотая середина, двери моей души захлопнутся, и я должна буду уйти. Эта мечта есть двигатель вперед. Но это не значит, что я могу сразу играть большую роль. Я должна вырасти, окрепнуть. Нельзя сразу поднять 5 пудов. Можно надорваться. «Громадность» ис</w:t>
      </w:r>
      <w:r>
        <w:rPr>
          <w:rFonts w:eastAsia="Times New Roman"/>
          <w:sz w:val="16"/>
          <w:szCs w:val="16"/>
        </w:rPr>
        <w:softHyphen/>
        <w:t>кусства не в «громадности» роли, а в огромном отношении к искус</w:t>
      </w:r>
      <w:r>
        <w:rPr>
          <w:rFonts w:eastAsia="Times New Roman"/>
          <w:sz w:val="16"/>
          <w:szCs w:val="16"/>
        </w:rPr>
        <w:softHyphen/>
        <w:t xml:space="preserve">ству. Тогда и «выход» для </w:t>
      </w:r>
      <w:r>
        <w:rPr>
          <w:rFonts w:eastAsia="Times New Roman"/>
          <w:i/>
          <w:iCs/>
          <w:sz w:val="16"/>
          <w:szCs w:val="16"/>
        </w:rPr>
        <w:t xml:space="preserve">меня </w:t>
      </w:r>
      <w:r>
        <w:rPr>
          <w:rFonts w:eastAsia="Times New Roman"/>
          <w:sz w:val="16"/>
          <w:szCs w:val="16"/>
        </w:rPr>
        <w:t xml:space="preserve">не только нужен, но и необходим </w:t>
      </w:r>
      <w:r>
        <w:rPr>
          <w:rFonts w:eastAsia="Times New Roman"/>
          <w:i/>
          <w:iCs/>
          <w:sz w:val="16"/>
          <w:szCs w:val="16"/>
        </w:rPr>
        <w:t xml:space="preserve">мне </w:t>
      </w:r>
      <w:r>
        <w:rPr>
          <w:rFonts w:eastAsia="Times New Roman"/>
          <w:sz w:val="16"/>
          <w:szCs w:val="16"/>
        </w:rPr>
        <w:t>для роста, ибо в маленьком и на маленьком можно вырастить большую фантазию. Теперь я слышу, что болезнь в повседневных разговорах, в равнодушии, в гнилой атмосфере. И естественно, что я почувствую, что я заражена, что кругом разложение, – я сейчас же должна прежде всего лечить себя. А как только я начну лечить себя, у меня сейчас же явится протест против вредных элементов разложения. Нельзя сидеть и пассивно разлагаться. Протест толкнет меня на действие, и я начну отметать от себя то, что мне вредит. И так, начиная с себя, мы всеми силами выметем гниль и сор и останемся на чистом месте, где нам лег</w:t>
      </w:r>
      <w:r>
        <w:rPr>
          <w:rFonts w:eastAsia="Times New Roman"/>
          <w:sz w:val="16"/>
          <w:szCs w:val="16"/>
        </w:rPr>
        <w:softHyphen/>
        <w:t>ко будет дышать.</w:t>
      </w:r>
    </w:p>
    <w:p w:rsidR="00745E39" w:rsidRDefault="003978C9">
      <w:pPr>
        <w:shd w:val="clear" w:color="auto" w:fill="FFFFFF"/>
        <w:spacing w:line="197" w:lineRule="exact"/>
        <w:ind w:firstLine="398"/>
        <w:jc w:val="both"/>
      </w:pPr>
      <w:r>
        <w:rPr>
          <w:rFonts w:eastAsia="Times New Roman"/>
          <w:sz w:val="16"/>
          <w:szCs w:val="16"/>
        </w:rPr>
        <w:t>Вл.Ив. Все споры и разногласия происходят оттого, что суще</w:t>
      </w:r>
      <w:r>
        <w:rPr>
          <w:rFonts w:eastAsia="Times New Roman"/>
          <w:sz w:val="16"/>
          <w:szCs w:val="16"/>
        </w:rPr>
        <w:softHyphen/>
        <w:t>ствуют различные взгляды на этику. Это столкновение различных эти</w:t>
      </w:r>
      <w:r>
        <w:rPr>
          <w:rFonts w:eastAsia="Times New Roman"/>
          <w:sz w:val="16"/>
          <w:szCs w:val="16"/>
        </w:rPr>
        <w:softHyphen/>
        <w:t>ческих воззрений всегда было и будет. Этика никогда не была единой. Бывают целые полосы в жизни со своей этикой. Доктор Штокман го</w:t>
      </w:r>
      <w:r>
        <w:rPr>
          <w:rFonts w:eastAsia="Times New Roman"/>
          <w:sz w:val="16"/>
          <w:szCs w:val="16"/>
        </w:rPr>
        <w:softHyphen/>
        <w:t>ворит, что каждая идея может жить не более 20 лет. Приблизительно столько же времени живут и разные этические воззрения. Если взять современную этику в самом широком смысле, то там тоже нет един</w:t>
      </w:r>
      <w:r>
        <w:rPr>
          <w:rFonts w:eastAsia="Times New Roman"/>
          <w:sz w:val="16"/>
          <w:szCs w:val="16"/>
        </w:rPr>
        <w:softHyphen/>
        <w:t>ства, – там тоже каша. А уж актерская этика ни в каком случае не может быть такой, как у других людей. Если проследить исторический путь актера, мы увидим, какие трудности ему пришлось пережить, какую особую дорогу пройти. Ведь прежде на актеров смотрели как на людей, стоящих почти вне закона. Их жгли, убивали как вредный элемент. Или возьмем хотя бы русского актера. Ведь не так далеко ушло от нас то</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bookmarkStart w:id="2661" w:name="bookmark2821"/>
      <w:r>
        <w:rPr>
          <w:rFonts w:eastAsia="Times New Roman"/>
          <w:sz w:val="16"/>
          <w:szCs w:val="16"/>
        </w:rPr>
        <w:lastRenderedPageBreak/>
        <w:t>в</w:t>
      </w:r>
      <w:bookmarkEnd w:id="2661"/>
      <w:r>
        <w:rPr>
          <w:rFonts w:eastAsia="Times New Roman"/>
          <w:sz w:val="16"/>
          <w:szCs w:val="16"/>
        </w:rPr>
        <w:t>ремя Несчастливцева, когда актера не впускали в гостиную. На арти</w:t>
      </w:r>
      <w:r>
        <w:rPr>
          <w:rFonts w:eastAsia="Times New Roman"/>
          <w:sz w:val="16"/>
          <w:szCs w:val="16"/>
        </w:rPr>
        <w:softHyphen/>
        <w:t>стов, а в особенности на артисток в обществе смотрели как на людей низшей породы. Когда князь Сумбатов пошел на сцену, семья его про</w:t>
      </w:r>
      <w:r>
        <w:rPr>
          <w:rFonts w:eastAsia="Times New Roman"/>
          <w:sz w:val="16"/>
          <w:szCs w:val="16"/>
        </w:rPr>
        <w:softHyphen/>
        <w:t>кляла. Когда генерал-адъютант Стахович поступил в театр, в Париже Антуан прослезился от умиления жертве. Почему Художественный те</w:t>
      </w:r>
      <w:r>
        <w:rPr>
          <w:rFonts w:eastAsia="Times New Roman"/>
          <w:sz w:val="16"/>
          <w:szCs w:val="16"/>
        </w:rPr>
        <w:softHyphen/>
        <w:t>атр так интриговал публику, – потому что здесь были не актеры, а люди общества. И не так давно актеры добились настоящего социального по</w:t>
      </w:r>
      <w:r>
        <w:rPr>
          <w:rFonts w:eastAsia="Times New Roman"/>
          <w:sz w:val="16"/>
          <w:szCs w:val="16"/>
        </w:rPr>
        <w:softHyphen/>
        <w:t>ложения. И вот, может быть, благодаря трудностям жизни актер бывает по большей части кутилой, игроком, пьяницей. Да и не только в актер</w:t>
      </w:r>
      <w:r>
        <w:rPr>
          <w:rFonts w:eastAsia="Times New Roman"/>
          <w:sz w:val="16"/>
          <w:szCs w:val="16"/>
        </w:rPr>
        <w:softHyphen/>
        <w:t>ском кругу, но и в кругу писателей, художников происходит то же. Там то же. Такая же неразбериха, те же горячие столкновения, кутеж и даже драка. И люди общества, не понимая горячей несдержанности живой натуры художника, артиста, писателя, говорят с пренебрежением: «Ах, эти актеры и писатели, – их надо гнать». И понятно, что у актеров вы</w:t>
      </w:r>
      <w:r>
        <w:rPr>
          <w:rFonts w:eastAsia="Times New Roman"/>
          <w:sz w:val="16"/>
          <w:szCs w:val="16"/>
        </w:rPr>
        <w:softHyphen/>
        <w:t>рабатывается совсем особая этика.</w:t>
      </w:r>
    </w:p>
    <w:p w:rsidR="00745E39" w:rsidRDefault="003978C9">
      <w:pPr>
        <w:shd w:val="clear" w:color="auto" w:fill="FFFFFF"/>
        <w:spacing w:line="197" w:lineRule="exact"/>
        <w:ind w:firstLine="398"/>
        <w:jc w:val="both"/>
      </w:pPr>
      <w:bookmarkStart w:id="2662" w:name="bookmark2822"/>
      <w:r>
        <w:rPr>
          <w:rFonts w:eastAsia="Times New Roman"/>
          <w:sz w:val="16"/>
          <w:szCs w:val="16"/>
        </w:rPr>
        <w:t>З</w:t>
      </w:r>
      <w:bookmarkEnd w:id="2662"/>
      <w:r>
        <w:rPr>
          <w:rFonts w:eastAsia="Times New Roman"/>
          <w:sz w:val="16"/>
          <w:szCs w:val="16"/>
        </w:rPr>
        <w:t>десь Виноградская говорила о том, что она с ужасом заметила, что, когда она читала Библию, она думала, не найдется ли там матери</w:t>
      </w:r>
      <w:r>
        <w:rPr>
          <w:rFonts w:eastAsia="Times New Roman"/>
          <w:sz w:val="16"/>
          <w:szCs w:val="16"/>
        </w:rPr>
        <w:softHyphen/>
        <w:t>ала для инсценировки. А Вл.Ив. говорит, что это не только не плохо, а хорошо. Это может быть показателем, что в ней просыпается насто</w:t>
      </w:r>
      <w:r>
        <w:rPr>
          <w:rFonts w:eastAsia="Times New Roman"/>
          <w:sz w:val="16"/>
          <w:szCs w:val="16"/>
        </w:rPr>
        <w:softHyphen/>
        <w:t>ящая артистка. И такой взгляд на Библию вовсе не лишает человека истинного религиозного чувства. Каждый приносит по-своему жертву Богу. Можно приносить жертву Богу в своем искусстве. И если взять сюжет из Библии и по-настоящему, взволнованно отнестись к работе, призвать на помощь и пение, и музыку, и поставить художественно грандиозные народные сцены, то не будет ли это истинным и лучшим знакомством с Библией, чем в плохом чтении ее текста в церкви</w:t>
      </w:r>
      <w:hyperlink w:anchor="bookmark3728" w:history="1">
        <w:r>
          <w:rPr>
            <w:rFonts w:eastAsia="Times New Roman"/>
            <w:sz w:val="16"/>
            <w:szCs w:val="16"/>
            <w:vertAlign w:val="superscript"/>
          </w:rPr>
          <w:t>31</w:t>
        </w:r>
      </w:hyperlink>
      <w:r>
        <w:rPr>
          <w:rFonts w:eastAsia="Times New Roman"/>
          <w:sz w:val="16"/>
          <w:szCs w:val="16"/>
        </w:rPr>
        <w:t>.</w:t>
      </w:r>
    </w:p>
    <w:p w:rsidR="00745E39" w:rsidRDefault="003978C9">
      <w:pPr>
        <w:shd w:val="clear" w:color="auto" w:fill="FFFFFF"/>
        <w:spacing w:line="197" w:lineRule="exact"/>
        <w:ind w:firstLine="398"/>
        <w:jc w:val="both"/>
      </w:pPr>
      <w:bookmarkStart w:id="2663" w:name="bookmark2823"/>
      <w:r>
        <w:rPr>
          <w:rFonts w:eastAsia="Times New Roman"/>
          <w:sz w:val="16"/>
          <w:szCs w:val="16"/>
        </w:rPr>
        <w:t>Н</w:t>
      </w:r>
      <w:bookmarkEnd w:id="2663"/>
      <w:r>
        <w:rPr>
          <w:rFonts w:eastAsia="Times New Roman"/>
          <w:sz w:val="16"/>
          <w:szCs w:val="16"/>
        </w:rPr>
        <w:t>о как практически улучшить нашу этику? Вл.Ив. сам враг за</w:t>
      </w:r>
      <w:r>
        <w:rPr>
          <w:rFonts w:eastAsia="Times New Roman"/>
          <w:sz w:val="16"/>
          <w:szCs w:val="16"/>
        </w:rPr>
        <w:softHyphen/>
        <w:t>протоколированных норм этики. Притом в разбираемых фактах могут быть разные случаи. В том смысле, в каком говорила Н.С., – это случаи отсутствия самой элементарной этики. Это просто – актерское хамство. А может быть, в другом случае это будет фарисейство. Может быть, какая-нибудь бездарность, но решила «настраиваться», и, настраиваясь полчаса, все равно не принесет радости на сцену, и от этого не будет играть лучше, а требует к себе внимания. И вот здесь рискованная шту</w:t>
      </w:r>
      <w:r>
        <w:rPr>
          <w:rFonts w:eastAsia="Times New Roman"/>
          <w:sz w:val="16"/>
          <w:szCs w:val="16"/>
        </w:rPr>
        <w:softHyphen/>
        <w:t>ка – вытравлять из театра улыбку. Покойный Пров Садовский</w:t>
      </w:r>
      <w:hyperlink w:anchor="bookmark3729" w:history="1">
        <w:r>
          <w:rPr>
            <w:rFonts w:eastAsia="Times New Roman"/>
            <w:sz w:val="16"/>
            <w:szCs w:val="16"/>
            <w:vertAlign w:val="superscript"/>
          </w:rPr>
          <w:t>32</w:t>
        </w:r>
      </w:hyperlink>
      <w:r>
        <w:rPr>
          <w:rFonts w:eastAsia="Times New Roman"/>
          <w:sz w:val="16"/>
          <w:szCs w:val="16"/>
        </w:rPr>
        <w:t xml:space="preserve"> имел талант замечательно остроумно клеймить такие случаи фарисейства и бездарности. И это не лишало его настоящей любви к искусству и даже некоторой сентиментальности.</w:t>
      </w:r>
    </w:p>
    <w:p w:rsidR="00745E39" w:rsidRDefault="003978C9">
      <w:pPr>
        <w:shd w:val="clear" w:color="auto" w:fill="FFFFFF"/>
        <w:spacing w:line="197" w:lineRule="exact"/>
        <w:ind w:firstLine="398"/>
        <w:jc w:val="both"/>
      </w:pPr>
      <w:bookmarkStart w:id="2664" w:name="bookmark2824"/>
      <w:r>
        <w:rPr>
          <w:rFonts w:eastAsia="Times New Roman"/>
          <w:sz w:val="16"/>
          <w:szCs w:val="16"/>
        </w:rPr>
        <w:t>К</w:t>
      </w:r>
      <w:bookmarkEnd w:id="2664"/>
      <w:r>
        <w:rPr>
          <w:rFonts w:eastAsia="Times New Roman"/>
          <w:sz w:val="16"/>
          <w:szCs w:val="16"/>
        </w:rPr>
        <w:t xml:space="preserve"> тому же и другое явление – </w:t>
      </w:r>
      <w:r>
        <w:rPr>
          <w:rFonts w:eastAsia="Times New Roman"/>
          <w:i/>
          <w:iCs/>
          <w:sz w:val="16"/>
          <w:szCs w:val="16"/>
        </w:rPr>
        <w:t xml:space="preserve">скептицизм </w:t>
      </w:r>
      <w:r>
        <w:rPr>
          <w:rFonts w:eastAsia="Times New Roman"/>
          <w:sz w:val="16"/>
          <w:szCs w:val="16"/>
        </w:rPr>
        <w:t>– может явиться усло</w:t>
      </w:r>
      <w:r>
        <w:rPr>
          <w:rFonts w:eastAsia="Times New Roman"/>
          <w:sz w:val="16"/>
          <w:szCs w:val="16"/>
        </w:rPr>
        <w:softHyphen/>
        <w:t>вием хорошего искусства. И может быть, нам надо придумать простое упоминание о правилах. Перебрать элементарные правила. Но прежде всего Вл.Ив. раз навсегда предлагает запретить хвалить прошлое Худо</w:t>
      </w:r>
      <w:r>
        <w:rPr>
          <w:rFonts w:eastAsia="Times New Roman"/>
          <w:sz w:val="16"/>
          <w:szCs w:val="16"/>
        </w:rPr>
        <w:softHyphen/>
        <w:t>жественного театра. Пусть это будет неблагодарно. Но так мы, может быть, яснее увидим, чем может дышать настоящее и куда потянет.</w:t>
      </w:r>
    </w:p>
    <w:p w:rsidR="00745E39" w:rsidRDefault="003978C9">
      <w:pPr>
        <w:shd w:val="clear" w:color="auto" w:fill="FFFFFF"/>
        <w:spacing w:line="197" w:lineRule="exact"/>
        <w:ind w:firstLine="398"/>
        <w:jc w:val="both"/>
      </w:pPr>
      <w:r>
        <w:rPr>
          <w:rFonts w:eastAsia="Times New Roman"/>
          <w:sz w:val="16"/>
          <w:szCs w:val="16"/>
        </w:rPr>
        <w:t>Нужно поставить диагноз нашей болезни. Вот мы уже знаем 3 болезни, о которых говорила Н.С.Уже явились необходимые правила: «надо беречь талант», «о джентльменстве в театре».</w:t>
      </w:r>
    </w:p>
    <w:p w:rsidR="00745E39" w:rsidRDefault="003978C9">
      <w:pPr>
        <w:shd w:val="clear" w:color="auto" w:fill="FFFFFF"/>
        <w:spacing w:line="197" w:lineRule="exact"/>
        <w:ind w:firstLine="398"/>
        <w:jc w:val="both"/>
      </w:pPr>
      <w:r>
        <w:rPr>
          <w:rFonts w:eastAsia="Times New Roman"/>
          <w:sz w:val="16"/>
          <w:szCs w:val="16"/>
        </w:rPr>
        <w:t>А теперь разберемся, почему нет того, о чем говорила Успенская. Почему раньше и «выход» был замечательный, и пьесы были замеча</w:t>
      </w:r>
      <w:r>
        <w:rPr>
          <w:rFonts w:eastAsia="Times New Roman"/>
          <w:sz w:val="16"/>
          <w:szCs w:val="16"/>
        </w:rPr>
        <w:softHyphen/>
        <w:t>тельные, а теперь этого нет. Почему скучно. Может быть, тут виной ужасные условия теперешней жизни. Может быть, скучно, потому что нет водки. Может быть, скучно – хочу курить, табаку нет, и дорого,</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r>
        <w:rPr>
          <w:rFonts w:eastAsia="Times New Roman"/>
          <w:sz w:val="16"/>
          <w:szCs w:val="16"/>
        </w:rPr>
        <w:lastRenderedPageBreak/>
        <w:t>может быть, скучно – извозчика нет. Хочу видеть известный круг зна</w:t>
      </w:r>
      <w:r>
        <w:rPr>
          <w:rFonts w:eastAsia="Times New Roman"/>
          <w:sz w:val="16"/>
          <w:szCs w:val="16"/>
        </w:rPr>
        <w:softHyphen/>
        <w:t>комых, их нет, разъехались. Привык читать «Русские ведомости» – их нет. Привык читать в газетах отзывы о своей игре, интересно было: хвалят, или ругают, а теперь, как ни играй – ни слова не прочтешь.</w:t>
      </w:r>
    </w:p>
    <w:p w:rsidR="00745E39" w:rsidRDefault="003978C9">
      <w:pPr>
        <w:shd w:val="clear" w:color="auto" w:fill="FFFFFF"/>
        <w:spacing w:line="197" w:lineRule="exact"/>
        <w:ind w:left="398"/>
      </w:pPr>
      <w:r>
        <w:rPr>
          <w:rFonts w:eastAsia="Times New Roman"/>
          <w:sz w:val="16"/>
          <w:szCs w:val="16"/>
        </w:rPr>
        <w:t>Все, все надо учесть и найти, в чем же зло.</w:t>
      </w:r>
    </w:p>
    <w:p w:rsidR="00745E39" w:rsidRDefault="003978C9">
      <w:pPr>
        <w:shd w:val="clear" w:color="auto" w:fill="FFFFFF"/>
        <w:spacing w:line="197" w:lineRule="exact"/>
        <w:ind w:firstLine="398"/>
        <w:jc w:val="both"/>
      </w:pPr>
      <w:bookmarkStart w:id="2665" w:name="bookmark2825"/>
      <w:r>
        <w:rPr>
          <w:rFonts w:eastAsia="Times New Roman"/>
          <w:sz w:val="16"/>
          <w:szCs w:val="16"/>
        </w:rPr>
        <w:t>Н</w:t>
      </w:r>
      <w:bookmarkEnd w:id="2665"/>
      <w:r>
        <w:rPr>
          <w:rFonts w:eastAsia="Times New Roman"/>
          <w:sz w:val="16"/>
          <w:szCs w:val="16"/>
        </w:rPr>
        <w:t>о практическую пользу понедельников Вл.Ив. уже видит. Все-таки много уже сказано. А там смотришь, нет-нет, да и попало в душу тому, другому, а от этого и «выхода» станут лучше, и атмосфера чище.</w:t>
      </w:r>
    </w:p>
    <w:p w:rsidR="00745E39" w:rsidRDefault="003978C9">
      <w:pPr>
        <w:shd w:val="clear" w:color="auto" w:fill="FFFFFF"/>
        <w:spacing w:line="197" w:lineRule="exact"/>
        <w:ind w:firstLine="398"/>
        <w:jc w:val="both"/>
      </w:pPr>
      <w:r>
        <w:rPr>
          <w:rFonts w:eastAsia="Times New Roman"/>
          <w:sz w:val="16"/>
          <w:szCs w:val="16"/>
        </w:rPr>
        <w:t>Говорит Сухачева. Самое ужасное в нашей актерской этике, это слово «но». Это маленькое русское слово, которое губит решитель</w:t>
      </w:r>
      <w:r>
        <w:rPr>
          <w:rFonts w:eastAsia="Times New Roman"/>
          <w:sz w:val="16"/>
          <w:szCs w:val="16"/>
        </w:rPr>
        <w:softHyphen/>
        <w:t>ность, мешает смелым поступкам, вносит во все русскую рыхлость и излишнюю примиренность. Что-нибудь плохо, ужасно, но находится какое-то оправдательное «но», и все идет по-старому. Вл.Ив. [говорит], что актерская этика предъявляет требование сначала к таланту, а по</w:t>
      </w:r>
      <w:r>
        <w:rPr>
          <w:rFonts w:eastAsia="Times New Roman"/>
          <w:sz w:val="16"/>
          <w:szCs w:val="16"/>
        </w:rPr>
        <w:softHyphen/>
        <w:t>том к человеку. Это понятно. Если мы говорим: Пушкин был великий поэт, но… он был игрок. Этого «но» никто не помнит, и оно тонет в его великом таланте. А у нас как раз обратное и самое ужасное для ис</w:t>
      </w:r>
      <w:r>
        <w:rPr>
          <w:rFonts w:eastAsia="Times New Roman"/>
          <w:sz w:val="16"/>
          <w:szCs w:val="16"/>
        </w:rPr>
        <w:softHyphen/>
        <w:t xml:space="preserve">кусства «но». </w:t>
      </w:r>
      <w:r>
        <w:rPr>
          <w:rFonts w:eastAsia="Times New Roman"/>
          <w:i/>
          <w:iCs/>
          <w:sz w:val="16"/>
          <w:szCs w:val="16"/>
        </w:rPr>
        <w:t>Бездарный актер</w:t>
      </w:r>
      <w:r>
        <w:rPr>
          <w:rFonts w:eastAsia="Times New Roman"/>
          <w:sz w:val="16"/>
          <w:szCs w:val="16"/>
        </w:rPr>
        <w:t>, но… милый человек, и это проклятое «но» позволяет ему играть на сцене. Ужасная пьеса, но… над ней мно</w:t>
      </w:r>
      <w:r>
        <w:rPr>
          <w:rFonts w:eastAsia="Times New Roman"/>
          <w:sz w:val="16"/>
          <w:szCs w:val="16"/>
        </w:rPr>
        <w:softHyphen/>
        <w:t>го трудились, – и она идет. Как быть с этим русским «но», как бороться с его губительной силой.</w:t>
      </w:r>
    </w:p>
    <w:p w:rsidR="00745E39" w:rsidRDefault="003978C9">
      <w:pPr>
        <w:shd w:val="clear" w:color="auto" w:fill="FFFFFF"/>
        <w:spacing w:line="197" w:lineRule="exact"/>
        <w:ind w:firstLine="398"/>
        <w:jc w:val="both"/>
      </w:pPr>
      <w:bookmarkStart w:id="2666" w:name="bookmark2826"/>
      <w:r>
        <w:rPr>
          <w:rFonts w:eastAsia="Times New Roman"/>
          <w:sz w:val="16"/>
          <w:szCs w:val="16"/>
        </w:rPr>
        <w:t>П</w:t>
      </w:r>
      <w:bookmarkEnd w:id="2666"/>
      <w:r>
        <w:rPr>
          <w:rFonts w:eastAsia="Times New Roman"/>
          <w:sz w:val="16"/>
          <w:szCs w:val="16"/>
        </w:rPr>
        <w:t>осле заявления Сухачевой начинается спор, и чтобы призвать заседание к порядку, выбирается председателем Гайдаров.</w:t>
      </w:r>
    </w:p>
    <w:p w:rsidR="00745E39" w:rsidRDefault="003978C9">
      <w:pPr>
        <w:shd w:val="clear" w:color="auto" w:fill="FFFFFF"/>
        <w:spacing w:line="197" w:lineRule="exact"/>
        <w:ind w:firstLine="398"/>
        <w:jc w:val="both"/>
      </w:pPr>
      <w:bookmarkStart w:id="2667" w:name="bookmark2827"/>
      <w:r>
        <w:rPr>
          <w:rFonts w:eastAsia="Times New Roman"/>
          <w:sz w:val="16"/>
          <w:szCs w:val="16"/>
        </w:rPr>
        <w:t>Г</w:t>
      </w:r>
      <w:bookmarkEnd w:id="2667"/>
      <w:r>
        <w:rPr>
          <w:rFonts w:eastAsia="Times New Roman"/>
          <w:sz w:val="16"/>
          <w:szCs w:val="16"/>
        </w:rPr>
        <w:t>айдаров предлагает пока оставить словопрения и перейти к делу. Н.С. определила три болезни, может быть, надо сейчас прописать рецепт, и это поможет делу.</w:t>
      </w:r>
    </w:p>
    <w:p w:rsidR="00745E39" w:rsidRDefault="003978C9">
      <w:pPr>
        <w:shd w:val="clear" w:color="auto" w:fill="FFFFFF"/>
        <w:spacing w:line="197" w:lineRule="exact"/>
        <w:ind w:firstLine="398"/>
        <w:jc w:val="both"/>
      </w:pPr>
      <w:bookmarkStart w:id="2668" w:name="bookmark2828"/>
      <w:r>
        <w:rPr>
          <w:rFonts w:eastAsia="Times New Roman"/>
          <w:sz w:val="16"/>
          <w:szCs w:val="16"/>
        </w:rPr>
        <w:t>Н</w:t>
      </w:r>
      <w:bookmarkEnd w:id="2668"/>
      <w:r>
        <w:rPr>
          <w:rFonts w:eastAsia="Times New Roman"/>
          <w:sz w:val="16"/>
          <w:szCs w:val="16"/>
        </w:rPr>
        <w:t>.О.Массалитинов предлагает переменить тему понедельников и наметить новую тему. Он делает два предложения: 1) в ближайший понедельник развить тему «Недостатки нашего искусства» и 2) на по</w:t>
      </w:r>
      <w:r>
        <w:rPr>
          <w:rFonts w:eastAsia="Times New Roman"/>
          <w:sz w:val="16"/>
          <w:szCs w:val="16"/>
        </w:rPr>
        <w:softHyphen/>
        <w:t>недельник обсуждать каждую новую постановку театра и студий.</w:t>
      </w:r>
    </w:p>
    <w:p w:rsidR="00745E39" w:rsidRDefault="003978C9">
      <w:pPr>
        <w:shd w:val="clear" w:color="auto" w:fill="FFFFFF"/>
        <w:spacing w:line="197" w:lineRule="exact"/>
        <w:ind w:left="398"/>
      </w:pPr>
      <w:bookmarkStart w:id="2669" w:name="bookmark2829"/>
      <w:r>
        <w:rPr>
          <w:rFonts w:eastAsia="Times New Roman"/>
          <w:sz w:val="16"/>
          <w:szCs w:val="16"/>
        </w:rPr>
        <w:t>И</w:t>
      </w:r>
      <w:bookmarkEnd w:id="2669"/>
      <w:r>
        <w:rPr>
          <w:rFonts w:eastAsia="Times New Roman"/>
          <w:sz w:val="16"/>
          <w:szCs w:val="16"/>
        </w:rPr>
        <w:t>з новых постановок он предлагает устроить беседу о Р.Тагоре.</w:t>
      </w:r>
    </w:p>
    <w:p w:rsidR="00745E39" w:rsidRDefault="003978C9">
      <w:pPr>
        <w:shd w:val="clear" w:color="auto" w:fill="FFFFFF"/>
        <w:spacing w:line="197" w:lineRule="exact"/>
        <w:ind w:firstLine="398"/>
        <w:jc w:val="both"/>
      </w:pPr>
      <w:bookmarkStart w:id="2670" w:name="bookmark2830"/>
      <w:r>
        <w:rPr>
          <w:rFonts w:eastAsia="Times New Roman"/>
          <w:sz w:val="16"/>
          <w:szCs w:val="16"/>
        </w:rPr>
        <w:t>У</w:t>
      </w:r>
      <w:bookmarkEnd w:id="2670"/>
      <w:r>
        <w:rPr>
          <w:rFonts w:eastAsia="Times New Roman"/>
          <w:sz w:val="16"/>
          <w:szCs w:val="16"/>
        </w:rPr>
        <w:t>спенская предлагает ряд тем: что такое «выход», от «выхода» мы перейдем к лестнице, от лестницы к уборной, к роли, к пьесе и, на</w:t>
      </w:r>
      <w:r>
        <w:rPr>
          <w:rFonts w:eastAsia="Times New Roman"/>
          <w:sz w:val="16"/>
          <w:szCs w:val="16"/>
        </w:rPr>
        <w:softHyphen/>
        <w:t>конец, к искусству.</w:t>
      </w:r>
    </w:p>
    <w:p w:rsidR="00745E39" w:rsidRDefault="003978C9">
      <w:pPr>
        <w:shd w:val="clear" w:color="auto" w:fill="FFFFFF"/>
        <w:spacing w:line="197" w:lineRule="exact"/>
        <w:ind w:left="398"/>
      </w:pPr>
      <w:r>
        <w:rPr>
          <w:rFonts w:eastAsia="Times New Roman"/>
          <w:sz w:val="16"/>
          <w:szCs w:val="16"/>
        </w:rPr>
        <w:t>Пыжова предлагает пригласить к нам Бальмонта.</w:t>
      </w:r>
    </w:p>
    <w:p w:rsidR="00745E39" w:rsidRDefault="003978C9">
      <w:pPr>
        <w:shd w:val="clear" w:color="auto" w:fill="FFFFFF"/>
        <w:spacing w:line="197" w:lineRule="exact"/>
        <w:ind w:firstLine="398"/>
        <w:jc w:val="both"/>
      </w:pPr>
      <w:bookmarkStart w:id="2671" w:name="bookmark2831"/>
      <w:r>
        <w:rPr>
          <w:rFonts w:eastAsia="Times New Roman"/>
          <w:sz w:val="16"/>
          <w:szCs w:val="16"/>
        </w:rPr>
        <w:t>В</w:t>
      </w:r>
      <w:bookmarkEnd w:id="2671"/>
      <w:r>
        <w:rPr>
          <w:rFonts w:eastAsia="Times New Roman"/>
          <w:sz w:val="16"/>
          <w:szCs w:val="16"/>
        </w:rPr>
        <w:t>л.Ив. не согласен. Он советует не нарушать пока интимности понедельников.</w:t>
      </w:r>
    </w:p>
    <w:p w:rsidR="00745E39" w:rsidRDefault="003978C9">
      <w:pPr>
        <w:shd w:val="clear" w:color="auto" w:fill="FFFFFF"/>
        <w:spacing w:line="197" w:lineRule="exact"/>
        <w:ind w:left="398"/>
      </w:pPr>
      <w:r>
        <w:rPr>
          <w:rFonts w:eastAsia="Times New Roman"/>
          <w:sz w:val="16"/>
          <w:szCs w:val="16"/>
        </w:rPr>
        <w:t>Баллотируют. Проходит предложение Вл.Ив.</w:t>
      </w:r>
    </w:p>
    <w:p w:rsidR="00745E39" w:rsidRDefault="003978C9">
      <w:pPr>
        <w:shd w:val="clear" w:color="auto" w:fill="FFFFFF"/>
        <w:spacing w:line="197" w:lineRule="exact"/>
        <w:ind w:firstLine="398"/>
        <w:jc w:val="both"/>
      </w:pPr>
      <w:r>
        <w:rPr>
          <w:rFonts w:eastAsia="Times New Roman"/>
          <w:sz w:val="16"/>
          <w:szCs w:val="16"/>
        </w:rPr>
        <w:t>К.С.Говорить об этике ради этики – это бесполезно. Ему непонят</w:t>
      </w:r>
      <w:r>
        <w:rPr>
          <w:rFonts w:eastAsia="Times New Roman"/>
          <w:sz w:val="16"/>
          <w:szCs w:val="16"/>
        </w:rPr>
        <w:softHyphen/>
        <w:t>но, отчего молодежь скучает и тоскует, когда кругом так много дела. И ему хотелось, чтобы молодежь вслух помечтала бы о том идеале, кото</w:t>
      </w:r>
      <w:r>
        <w:rPr>
          <w:rFonts w:eastAsia="Times New Roman"/>
          <w:sz w:val="16"/>
          <w:szCs w:val="16"/>
        </w:rPr>
        <w:softHyphen/>
        <w:t>рый ей грезился, тогда бы это вызвало общий ингерес, а может быть, и приблизила бы к делу.</w:t>
      </w:r>
    </w:p>
    <w:p w:rsidR="00745E39" w:rsidRDefault="003978C9">
      <w:pPr>
        <w:shd w:val="clear" w:color="auto" w:fill="FFFFFF"/>
        <w:spacing w:line="197" w:lineRule="exact"/>
        <w:ind w:firstLine="398"/>
        <w:jc w:val="both"/>
      </w:pPr>
      <w:r>
        <w:rPr>
          <w:rFonts w:eastAsia="Times New Roman"/>
          <w:sz w:val="16"/>
          <w:szCs w:val="16"/>
        </w:rPr>
        <w:t>Баллотируют предложение относительно тем будущего поне</w:t>
      </w:r>
      <w:r>
        <w:rPr>
          <w:rFonts w:eastAsia="Times New Roman"/>
          <w:sz w:val="16"/>
          <w:szCs w:val="16"/>
        </w:rPr>
        <w:softHyphen/>
        <w:t>дельника, и проходит предложение К.С. – помечтать вслух о театре, и предложение Н.О. – недостатки нашего искусства.</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87" w:lineRule="exact"/>
        <w:ind w:left="398" w:right="806"/>
      </w:pPr>
      <w:bookmarkStart w:id="2672" w:name="bookmark2832"/>
      <w:r>
        <w:rPr>
          <w:rFonts w:eastAsia="Times New Roman"/>
          <w:b/>
          <w:bCs/>
          <w:sz w:val="16"/>
          <w:szCs w:val="16"/>
        </w:rPr>
        <w:lastRenderedPageBreak/>
        <w:t>П</w:t>
      </w:r>
      <w:bookmarkEnd w:id="2672"/>
      <w:r>
        <w:rPr>
          <w:rFonts w:eastAsia="Times New Roman"/>
          <w:b/>
          <w:bCs/>
          <w:sz w:val="16"/>
          <w:szCs w:val="16"/>
        </w:rPr>
        <w:t>ротокол ЗаседанИя Пятого ПонедельнИка [10 февраля 1919 г.]</w:t>
      </w:r>
      <w:hyperlink w:anchor="bookmark3730" w:history="1">
        <w:r>
          <w:rPr>
            <w:rFonts w:eastAsia="Times New Roman"/>
            <w:sz w:val="16"/>
            <w:szCs w:val="16"/>
            <w:vertAlign w:val="superscript"/>
          </w:rPr>
          <w:t>33</w:t>
        </w:r>
      </w:hyperlink>
      <w:r>
        <w:rPr>
          <w:rFonts w:eastAsia="Times New Roman"/>
          <w:b/>
          <w:bCs/>
          <w:sz w:val="16"/>
          <w:szCs w:val="16"/>
        </w:rPr>
        <w:t>.</w:t>
      </w:r>
    </w:p>
    <w:p w:rsidR="00745E39" w:rsidRDefault="003978C9">
      <w:pPr>
        <w:shd w:val="clear" w:color="auto" w:fill="FFFFFF"/>
        <w:spacing w:before="149" w:line="197" w:lineRule="exact"/>
        <w:ind w:left="398"/>
      </w:pPr>
      <w:r>
        <w:rPr>
          <w:rFonts w:eastAsia="Times New Roman"/>
          <w:sz w:val="16"/>
          <w:szCs w:val="16"/>
        </w:rPr>
        <w:t>Заседание начинается с чтения журнала предыдущего собрания.</w:t>
      </w:r>
    </w:p>
    <w:p w:rsidR="00745E39" w:rsidRDefault="003978C9">
      <w:pPr>
        <w:shd w:val="clear" w:color="auto" w:fill="FFFFFF"/>
        <w:spacing w:line="197" w:lineRule="exact"/>
        <w:ind w:firstLine="398"/>
        <w:jc w:val="both"/>
      </w:pPr>
      <w:r>
        <w:rPr>
          <w:rFonts w:eastAsia="Times New Roman"/>
          <w:sz w:val="16"/>
          <w:szCs w:val="16"/>
        </w:rPr>
        <w:t>После чтения собрание должно было бы перейти к беседам на на</w:t>
      </w:r>
      <w:r>
        <w:rPr>
          <w:rFonts w:eastAsia="Times New Roman"/>
          <w:sz w:val="16"/>
          <w:szCs w:val="16"/>
        </w:rPr>
        <w:softHyphen/>
        <w:t>меченные темы «Недостатки нашего искусства» и «Мечтания вслух о театре».</w:t>
      </w:r>
    </w:p>
    <w:p w:rsidR="00745E39" w:rsidRDefault="003978C9">
      <w:pPr>
        <w:shd w:val="clear" w:color="auto" w:fill="FFFFFF"/>
        <w:spacing w:line="197" w:lineRule="exact"/>
        <w:ind w:firstLine="398"/>
        <w:jc w:val="both"/>
      </w:pPr>
      <w:bookmarkStart w:id="2673" w:name="bookmark2833"/>
      <w:r>
        <w:rPr>
          <w:rFonts w:eastAsia="Times New Roman"/>
          <w:sz w:val="16"/>
          <w:szCs w:val="16"/>
        </w:rPr>
        <w:t>Н</w:t>
      </w:r>
      <w:bookmarkEnd w:id="2673"/>
      <w:r>
        <w:rPr>
          <w:rFonts w:eastAsia="Times New Roman"/>
          <w:sz w:val="16"/>
          <w:szCs w:val="16"/>
        </w:rPr>
        <w:t>о здесь порядок собрания нарушается речью Сушкевича. Он и Болеславский пришли впервые на понедельники, и Сушкевич заявляет, что он пришел говорить о важном и нужном.</w:t>
      </w:r>
    </w:p>
    <w:p w:rsidR="00745E39" w:rsidRDefault="003978C9">
      <w:pPr>
        <w:shd w:val="clear" w:color="auto" w:fill="FFFFFF"/>
        <w:spacing w:line="197" w:lineRule="exact"/>
        <w:ind w:firstLine="398"/>
        <w:jc w:val="both"/>
      </w:pPr>
      <w:bookmarkStart w:id="2674" w:name="bookmark2834"/>
      <w:r>
        <w:rPr>
          <w:rFonts w:eastAsia="Times New Roman"/>
          <w:sz w:val="16"/>
          <w:szCs w:val="16"/>
        </w:rPr>
        <w:t>В</w:t>
      </w:r>
      <w:bookmarkEnd w:id="2674"/>
      <w:r>
        <w:rPr>
          <w:rFonts w:eastAsia="Times New Roman"/>
          <w:sz w:val="16"/>
          <w:szCs w:val="16"/>
        </w:rPr>
        <w:t xml:space="preserve"> прочитанном журнале предыдущего собрания было упомянуто о «джентльменстве» среди актеров.</w:t>
      </w:r>
    </w:p>
    <w:p w:rsidR="00745E39" w:rsidRDefault="003978C9">
      <w:pPr>
        <w:shd w:val="clear" w:color="auto" w:fill="FFFFFF"/>
        <w:spacing w:line="197" w:lineRule="exact"/>
        <w:ind w:firstLine="398"/>
        <w:jc w:val="both"/>
      </w:pPr>
      <w:r>
        <w:rPr>
          <w:rFonts w:eastAsia="Times New Roman"/>
          <w:sz w:val="16"/>
          <w:szCs w:val="16"/>
        </w:rPr>
        <w:t>Б.М.Сушкевич</w:t>
      </w:r>
      <w:hyperlink w:anchor="bookmark3731" w:history="1">
        <w:r>
          <w:rPr>
            <w:rFonts w:eastAsia="Times New Roman"/>
            <w:sz w:val="16"/>
            <w:szCs w:val="16"/>
            <w:vertAlign w:val="superscript"/>
          </w:rPr>
          <w:t>34</w:t>
        </w:r>
      </w:hyperlink>
      <w:r>
        <w:rPr>
          <w:rFonts w:eastAsia="Times New Roman"/>
          <w:sz w:val="16"/>
          <w:szCs w:val="16"/>
        </w:rPr>
        <w:t xml:space="preserve"> и хочет поднять вопрос о «джентльменстве» и объявляет, что будет говорить на эту тему.</w:t>
      </w:r>
    </w:p>
    <w:p w:rsidR="00745E39" w:rsidRDefault="003978C9">
      <w:pPr>
        <w:shd w:val="clear" w:color="auto" w:fill="FFFFFF"/>
        <w:spacing w:line="197" w:lineRule="exact"/>
        <w:ind w:firstLine="398"/>
        <w:jc w:val="both"/>
      </w:pPr>
      <w:bookmarkStart w:id="2675" w:name="bookmark2835"/>
      <w:r>
        <w:rPr>
          <w:rFonts w:eastAsia="Times New Roman"/>
          <w:sz w:val="16"/>
          <w:szCs w:val="16"/>
        </w:rPr>
        <w:t>Н</w:t>
      </w:r>
      <w:bookmarkEnd w:id="2675"/>
      <w:r>
        <w:rPr>
          <w:rFonts w:eastAsia="Times New Roman"/>
          <w:sz w:val="16"/>
          <w:szCs w:val="16"/>
        </w:rPr>
        <w:t>акануне понедельника произошел следующий факт. Е.Г.Сухачева, очевидно, руководствуясь постановлениями, вынесен</w:t>
      </w:r>
      <w:r>
        <w:rPr>
          <w:rFonts w:eastAsia="Times New Roman"/>
          <w:sz w:val="16"/>
          <w:szCs w:val="16"/>
        </w:rPr>
        <w:softHyphen/>
        <w:t>ными на общем собрании в театре, где было решено, ввиду заявления МПСА</w:t>
      </w:r>
      <w:hyperlink w:anchor="bookmark3732" w:history="1">
        <w:r>
          <w:rPr>
            <w:rFonts w:eastAsia="Times New Roman"/>
            <w:sz w:val="16"/>
            <w:szCs w:val="16"/>
            <w:vertAlign w:val="superscript"/>
          </w:rPr>
          <w:t>35</w:t>
        </w:r>
      </w:hyperlink>
      <w:r>
        <w:rPr>
          <w:rFonts w:eastAsia="Times New Roman"/>
          <w:sz w:val="16"/>
          <w:szCs w:val="16"/>
        </w:rPr>
        <w:t xml:space="preserve"> о понедельничном отдыхе, не стеснять актера и дать ему пол</w:t>
      </w:r>
      <w:r>
        <w:rPr>
          <w:rFonts w:eastAsia="Times New Roman"/>
          <w:sz w:val="16"/>
          <w:szCs w:val="16"/>
        </w:rPr>
        <w:softHyphen/>
        <w:t>ную свободу выбора занятий, прислала в студию письмо, в котором заявила, что быть в понедельник на вечерней репетиции «Балладины»</w:t>
      </w:r>
      <w:r>
        <w:rPr>
          <w:rFonts w:eastAsia="Times New Roman"/>
          <w:sz w:val="16"/>
          <w:szCs w:val="16"/>
          <w:vertAlign w:val="superscript"/>
        </w:rPr>
        <w:t xml:space="preserve">36 </w:t>
      </w:r>
      <w:r>
        <w:rPr>
          <w:rFonts w:eastAsia="Times New Roman"/>
          <w:sz w:val="16"/>
          <w:szCs w:val="16"/>
        </w:rPr>
        <w:t>она, к сожалению, не может и просит впредь занимать ее в этот день только до 4-х часов дня</w:t>
      </w:r>
      <w:hyperlink w:anchor="bookmark3734" w:history="1">
        <w:r>
          <w:rPr>
            <w:rFonts w:eastAsia="Times New Roman"/>
            <w:sz w:val="16"/>
            <w:szCs w:val="16"/>
            <w:vertAlign w:val="superscript"/>
          </w:rPr>
          <w:t>37</w:t>
        </w:r>
      </w:hyperlink>
      <w:r>
        <w:rPr>
          <w:rFonts w:eastAsia="Times New Roman"/>
          <w:sz w:val="16"/>
          <w:szCs w:val="16"/>
        </w:rPr>
        <w:t>.</w:t>
      </w:r>
    </w:p>
    <w:p w:rsidR="00745E39" w:rsidRDefault="003978C9">
      <w:pPr>
        <w:shd w:val="clear" w:color="auto" w:fill="FFFFFF"/>
        <w:spacing w:line="197" w:lineRule="exact"/>
        <w:ind w:firstLine="398"/>
        <w:jc w:val="both"/>
      </w:pPr>
      <w:bookmarkStart w:id="2676" w:name="bookmark2836"/>
      <w:r>
        <w:rPr>
          <w:rFonts w:eastAsia="Times New Roman"/>
          <w:sz w:val="16"/>
          <w:szCs w:val="16"/>
        </w:rPr>
        <w:t>Б</w:t>
      </w:r>
      <w:bookmarkEnd w:id="2676"/>
      <w:r>
        <w:rPr>
          <w:rFonts w:eastAsia="Times New Roman"/>
          <w:sz w:val="16"/>
          <w:szCs w:val="16"/>
        </w:rPr>
        <w:t>.М.Сушкевич находит этот поступок настолько неэтичным, что не считает себя вправе молчать, тем более что до него доходили слухи, что на этих понедельниках молодежь обсуждает вопросы этики</w:t>
      </w:r>
      <w:hyperlink w:anchor="bookmark3736" w:history="1">
        <w:r>
          <w:rPr>
            <w:rFonts w:eastAsia="Times New Roman"/>
            <w:sz w:val="16"/>
            <w:szCs w:val="16"/>
            <w:vertAlign w:val="superscript"/>
          </w:rPr>
          <w:t>38</w:t>
        </w:r>
      </w:hyperlink>
      <w:r>
        <w:rPr>
          <w:rFonts w:eastAsia="Times New Roman"/>
          <w:sz w:val="16"/>
          <w:szCs w:val="16"/>
        </w:rPr>
        <w:t>.</w:t>
      </w:r>
    </w:p>
    <w:p w:rsidR="00745E39" w:rsidRDefault="003978C9">
      <w:pPr>
        <w:shd w:val="clear" w:color="auto" w:fill="FFFFFF"/>
        <w:spacing w:line="197" w:lineRule="exact"/>
        <w:ind w:firstLine="398"/>
        <w:jc w:val="both"/>
      </w:pPr>
      <w:bookmarkStart w:id="2677" w:name="bookmark2837"/>
      <w:r>
        <w:rPr>
          <w:rFonts w:eastAsia="Times New Roman"/>
          <w:sz w:val="16"/>
          <w:szCs w:val="16"/>
        </w:rPr>
        <w:t>П</w:t>
      </w:r>
      <w:bookmarkEnd w:id="2677"/>
      <w:r>
        <w:rPr>
          <w:rFonts w:eastAsia="Times New Roman"/>
          <w:sz w:val="16"/>
          <w:szCs w:val="16"/>
        </w:rPr>
        <w:t>ервое условие этики, – говорит. Б.М., – это любовное, внима</w:t>
      </w:r>
      <w:r>
        <w:rPr>
          <w:rFonts w:eastAsia="Times New Roman"/>
          <w:sz w:val="16"/>
          <w:szCs w:val="16"/>
        </w:rPr>
        <w:softHyphen/>
        <w:t>тельное отношение к художественному творчеству товарищей. И в этом факте это условие нарушено. И главное, что это нарушение от</w:t>
      </w:r>
      <w:r>
        <w:rPr>
          <w:rFonts w:eastAsia="Times New Roman"/>
          <w:sz w:val="16"/>
          <w:szCs w:val="16"/>
        </w:rPr>
        <w:softHyphen/>
        <w:t>носится к такой пьесе, как «Балладина».</w:t>
      </w:r>
    </w:p>
    <w:p w:rsidR="00745E39" w:rsidRDefault="003978C9">
      <w:pPr>
        <w:shd w:val="clear" w:color="auto" w:fill="FFFFFF"/>
        <w:spacing w:line="197" w:lineRule="exact"/>
        <w:ind w:firstLine="398"/>
        <w:jc w:val="both"/>
      </w:pPr>
      <w:bookmarkStart w:id="2678" w:name="bookmark2838"/>
      <w:r>
        <w:rPr>
          <w:rFonts w:eastAsia="Times New Roman"/>
          <w:sz w:val="16"/>
          <w:szCs w:val="16"/>
        </w:rPr>
        <w:t>Б</w:t>
      </w:r>
      <w:bookmarkEnd w:id="2678"/>
      <w:r>
        <w:rPr>
          <w:rFonts w:eastAsia="Times New Roman"/>
          <w:sz w:val="16"/>
          <w:szCs w:val="16"/>
        </w:rPr>
        <w:t>.М. как человек, все время стоящий у дела, говорит о тех трудно</w:t>
      </w:r>
      <w:r>
        <w:rPr>
          <w:rFonts w:eastAsia="Times New Roman"/>
          <w:sz w:val="16"/>
          <w:szCs w:val="16"/>
        </w:rPr>
        <w:softHyphen/>
        <w:t>стях, с которыми теперь приходится двигать машину их общего дела, о тех больших затратах и воли, и энергии, необходимых для этого дви</w:t>
      </w:r>
      <w:r>
        <w:rPr>
          <w:rFonts w:eastAsia="Times New Roman"/>
          <w:sz w:val="16"/>
          <w:szCs w:val="16"/>
        </w:rPr>
        <w:softHyphen/>
        <w:t>жения.</w:t>
      </w:r>
    </w:p>
    <w:p w:rsidR="00745E39" w:rsidRDefault="003978C9">
      <w:pPr>
        <w:shd w:val="clear" w:color="auto" w:fill="FFFFFF"/>
        <w:spacing w:line="197" w:lineRule="exact"/>
        <w:ind w:firstLine="398"/>
        <w:jc w:val="both"/>
      </w:pPr>
      <w:r>
        <w:rPr>
          <w:rFonts w:eastAsia="Times New Roman"/>
          <w:sz w:val="16"/>
          <w:szCs w:val="16"/>
        </w:rPr>
        <w:t>Пьесе «Балладина» особенно не везло. Эта пьеса была общей меч</w:t>
      </w:r>
      <w:r>
        <w:rPr>
          <w:rFonts w:eastAsia="Times New Roman"/>
          <w:sz w:val="16"/>
          <w:szCs w:val="16"/>
        </w:rPr>
        <w:softHyphen/>
        <w:t>той. На нее смотрели как на большую творческую работу, которая мо</w:t>
      </w:r>
      <w:r>
        <w:rPr>
          <w:rFonts w:eastAsia="Times New Roman"/>
          <w:sz w:val="16"/>
          <w:szCs w:val="16"/>
        </w:rPr>
        <w:softHyphen/>
        <w:t>жет всех увлечь и спасти от ужасов окружающей жизни.</w:t>
      </w:r>
    </w:p>
    <w:p w:rsidR="00745E39" w:rsidRDefault="003978C9">
      <w:pPr>
        <w:shd w:val="clear" w:color="auto" w:fill="FFFFFF"/>
        <w:spacing w:line="197" w:lineRule="exact"/>
        <w:ind w:firstLine="398"/>
        <w:jc w:val="both"/>
      </w:pPr>
      <w:bookmarkStart w:id="2679" w:name="bookmark2839"/>
      <w:r>
        <w:rPr>
          <w:rFonts w:eastAsia="Times New Roman"/>
          <w:sz w:val="16"/>
          <w:szCs w:val="16"/>
        </w:rPr>
        <w:t>В</w:t>
      </w:r>
      <w:bookmarkEnd w:id="2679"/>
      <w:r>
        <w:rPr>
          <w:rFonts w:eastAsia="Times New Roman"/>
          <w:sz w:val="16"/>
          <w:szCs w:val="16"/>
        </w:rPr>
        <w:t>се верили, что эта пьеса принесет новое и, как бриллиант, заси</w:t>
      </w:r>
      <w:r>
        <w:rPr>
          <w:rFonts w:eastAsia="Times New Roman"/>
          <w:sz w:val="16"/>
          <w:szCs w:val="16"/>
        </w:rPr>
        <w:softHyphen/>
        <w:t>яет художественным блеском среди их репертуара. И наряду с такими надеждами ряд больших неудач. Война вырывает надолго режиссера</w:t>
      </w:r>
      <w:r>
        <w:rPr>
          <w:rFonts w:eastAsia="Times New Roman"/>
          <w:sz w:val="16"/>
          <w:szCs w:val="16"/>
          <w:vertAlign w:val="superscript"/>
        </w:rPr>
        <w:t>39</w:t>
      </w:r>
      <w:r>
        <w:rPr>
          <w:rFonts w:eastAsia="Times New Roman"/>
          <w:sz w:val="16"/>
          <w:szCs w:val="16"/>
        </w:rPr>
        <w:t>. Режиссер возвращается, работа налаживается, – заболевает один из ис-полнителей</w:t>
      </w:r>
      <w:r>
        <w:rPr>
          <w:rFonts w:eastAsia="Times New Roman"/>
          <w:sz w:val="16"/>
          <w:szCs w:val="16"/>
          <w:vertAlign w:val="superscript"/>
        </w:rPr>
        <w:t>40</w:t>
      </w:r>
      <w:r>
        <w:rPr>
          <w:rFonts w:eastAsia="Times New Roman"/>
          <w:sz w:val="16"/>
          <w:szCs w:val="16"/>
        </w:rPr>
        <w:t>, и работа опять откладывается. За последнее время поло</w:t>
      </w:r>
      <w:r>
        <w:rPr>
          <w:rFonts w:eastAsia="Times New Roman"/>
          <w:sz w:val="16"/>
          <w:szCs w:val="16"/>
        </w:rPr>
        <w:softHyphen/>
        <w:t>жение ухудшается за отсутствием света. Наконец работа двинулась, на</w:t>
      </w:r>
      <w:r>
        <w:rPr>
          <w:rFonts w:eastAsia="Times New Roman"/>
          <w:sz w:val="16"/>
          <w:szCs w:val="16"/>
        </w:rPr>
        <w:softHyphen/>
        <w:t>значена репетиция, которую все с нетерпением ждут. С этой репетиции должен будет вступить в работу большой художник – К.С.И вот нака</w:t>
      </w:r>
      <w:r>
        <w:rPr>
          <w:rFonts w:eastAsia="Times New Roman"/>
          <w:sz w:val="16"/>
          <w:szCs w:val="16"/>
        </w:rPr>
        <w:softHyphen/>
        <w:t>нуне этого момента, когда актерам нужна была еще одна репетиция до показа К.С., Сухачева отказывается. И этот поступок есть удар по набо</w:t>
      </w:r>
      <w:r>
        <w:rPr>
          <w:rFonts w:eastAsia="Times New Roman"/>
          <w:sz w:val="16"/>
          <w:szCs w:val="16"/>
        </w:rPr>
        <w:softHyphen/>
        <w:t>левшим душам людей, которые стоят рядом, т.к. Сушкевич знает, как всех волновала эта работа. И когда он задает себе вопрос, что бы могло заставить его не прийти, он думает, что только скоропостижная смерть.</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В его душе есть страх перед К.С.Но это чувство страха не мелкое, не боязнь, что К.С. может прогнать его или оставить, а это страх перед мнением большого, настоящего художника. Такого порядка страх ох</w:t>
      </w:r>
      <w:r>
        <w:rPr>
          <w:rFonts w:eastAsia="Times New Roman"/>
          <w:sz w:val="16"/>
          <w:szCs w:val="16"/>
        </w:rPr>
        <w:softHyphen/>
        <w:t>ватывает и сейчас Б.М., и он боится, что поступок Сухачевой может вызвать не порицание, а похвалу.</w:t>
      </w:r>
    </w:p>
    <w:p w:rsidR="00745E39" w:rsidRDefault="003978C9">
      <w:pPr>
        <w:shd w:val="clear" w:color="auto" w:fill="FFFFFF"/>
        <w:spacing w:line="197" w:lineRule="exact"/>
        <w:ind w:firstLine="398"/>
        <w:jc w:val="both"/>
      </w:pPr>
      <w:bookmarkStart w:id="2680" w:name="bookmark2840"/>
      <w:r>
        <w:rPr>
          <w:rFonts w:eastAsia="Times New Roman"/>
          <w:sz w:val="16"/>
          <w:szCs w:val="16"/>
        </w:rPr>
        <w:t>И</w:t>
      </w:r>
      <w:bookmarkEnd w:id="2680"/>
      <w:r>
        <w:rPr>
          <w:rFonts w:eastAsia="Times New Roman"/>
          <w:sz w:val="16"/>
          <w:szCs w:val="16"/>
        </w:rPr>
        <w:t xml:space="preserve"> Б.М. обращается ко всем, кто верит в «понедельники», и про</w:t>
      </w:r>
      <w:r>
        <w:rPr>
          <w:rFonts w:eastAsia="Times New Roman"/>
          <w:sz w:val="16"/>
          <w:szCs w:val="16"/>
        </w:rPr>
        <w:softHyphen/>
        <w:t>сит, чтобы они передали своему товарищу, как такое отношение к делу губит понедельники, и сколько нужно будет бесед, чтобы загладить этот поступок. Разговоры об этике с оскорблением этики – это лишает понедельники их значения. Б.М. заявляет, что он не верит словам «нуж</w:t>
      </w:r>
      <w:r>
        <w:rPr>
          <w:rFonts w:eastAsia="Times New Roman"/>
          <w:sz w:val="16"/>
          <w:szCs w:val="16"/>
        </w:rPr>
        <w:softHyphen/>
        <w:t>но взять и делать». – «Вера без дел мертва есть». К.С. призывает к меч</w:t>
      </w:r>
      <w:r>
        <w:rPr>
          <w:rFonts w:eastAsia="Times New Roman"/>
          <w:sz w:val="16"/>
          <w:szCs w:val="16"/>
        </w:rPr>
        <w:softHyphen/>
        <w:t>там о создании большого театра «Пантеона». Как можно приступить к мечтам без цемента, без страшной спайки между собой, без любви, без уважения. И Б.М., кончая говорить, еще раз предостерегает товарищей Сухачевой от необдуманной похвалы. После речи Сушкевича Пыжова обращается к председателю В.М.Волькенштейну и просит слова. Она хочет дать некоторое объяснение поступку Сухачевой.</w:t>
      </w:r>
    </w:p>
    <w:p w:rsidR="00745E39" w:rsidRDefault="003978C9">
      <w:pPr>
        <w:shd w:val="clear" w:color="auto" w:fill="FFFFFF"/>
        <w:spacing w:line="197" w:lineRule="exact"/>
        <w:ind w:firstLine="398"/>
        <w:jc w:val="both"/>
      </w:pPr>
      <w:bookmarkStart w:id="2681" w:name="bookmark2841"/>
      <w:r>
        <w:rPr>
          <w:rFonts w:eastAsia="Times New Roman"/>
          <w:sz w:val="16"/>
          <w:szCs w:val="16"/>
        </w:rPr>
        <w:t>Б</w:t>
      </w:r>
      <w:bookmarkEnd w:id="2681"/>
      <w:r>
        <w:rPr>
          <w:rFonts w:eastAsia="Times New Roman"/>
          <w:sz w:val="16"/>
          <w:szCs w:val="16"/>
        </w:rPr>
        <w:t>.М.Сушкевич заявляет, что у него нет времени выслушивать воз</w:t>
      </w:r>
      <w:r>
        <w:rPr>
          <w:rFonts w:eastAsia="Times New Roman"/>
          <w:sz w:val="16"/>
          <w:szCs w:val="16"/>
        </w:rPr>
        <w:softHyphen/>
        <w:t>ражения – он должен идти работать.</w:t>
      </w:r>
    </w:p>
    <w:p w:rsidR="00745E39" w:rsidRDefault="003978C9">
      <w:pPr>
        <w:shd w:val="clear" w:color="auto" w:fill="FFFFFF"/>
        <w:spacing w:line="197" w:lineRule="exact"/>
        <w:ind w:firstLine="398"/>
        <w:jc w:val="both"/>
      </w:pPr>
      <w:r>
        <w:rPr>
          <w:rFonts w:eastAsia="Times New Roman"/>
          <w:sz w:val="16"/>
          <w:szCs w:val="16"/>
        </w:rPr>
        <w:t>Пыжова настаивает на праве и разрешении высказаться. Раз мы выслушали Б.М., – он должен выслушать нас.</w:t>
      </w:r>
    </w:p>
    <w:p w:rsidR="00745E39" w:rsidRDefault="003978C9">
      <w:pPr>
        <w:shd w:val="clear" w:color="auto" w:fill="FFFFFF"/>
        <w:spacing w:line="197" w:lineRule="exact"/>
        <w:ind w:firstLine="398"/>
        <w:jc w:val="both"/>
      </w:pPr>
      <w:bookmarkStart w:id="2682" w:name="bookmark2842"/>
      <w:r>
        <w:rPr>
          <w:rFonts w:eastAsia="Times New Roman"/>
          <w:sz w:val="16"/>
          <w:szCs w:val="16"/>
        </w:rPr>
        <w:t>К</w:t>
      </w:r>
      <w:bookmarkEnd w:id="2682"/>
      <w:r>
        <w:rPr>
          <w:rFonts w:eastAsia="Times New Roman"/>
          <w:sz w:val="16"/>
          <w:szCs w:val="16"/>
        </w:rPr>
        <w:t>.С. заявляет, что он решительно против всяких дальнейших раз</w:t>
      </w:r>
      <w:r>
        <w:rPr>
          <w:rFonts w:eastAsia="Times New Roman"/>
          <w:sz w:val="16"/>
          <w:szCs w:val="16"/>
        </w:rPr>
        <w:softHyphen/>
        <w:t>говоров на эту тему. На понедельниках он не хочет никаких препира</w:t>
      </w:r>
      <w:r>
        <w:rPr>
          <w:rFonts w:eastAsia="Times New Roman"/>
          <w:sz w:val="16"/>
          <w:szCs w:val="16"/>
        </w:rPr>
        <w:softHyphen/>
        <w:t>тельств и ссор, в противном случае он навсегда уйдет вслед за Б.М. с этих понедельников. О чем говорить. Военное положение, свет отнят, необходимость довести работу до конца. Признаем эту ошибку и не будем о ней говорить. К.С. не допускает мысли о том, что этот необ</w:t>
      </w:r>
      <w:r>
        <w:rPr>
          <w:rFonts w:eastAsia="Times New Roman"/>
          <w:sz w:val="16"/>
          <w:szCs w:val="16"/>
        </w:rPr>
        <w:softHyphen/>
        <w:t>думанный поступок был сделан Сухачевой со злым умыслом, но тем не менее эта ошибка есть удар по больным душам, по душам, которые всю свою жизнь приносят в жертву делу. Оправдать эту ошибку по</w:t>
      </w:r>
      <w:r>
        <w:rPr>
          <w:rFonts w:eastAsia="Times New Roman"/>
          <w:sz w:val="16"/>
          <w:szCs w:val="16"/>
        </w:rPr>
        <w:softHyphen/>
        <w:t>недельники не могут. Поэтому все разговоры на эту тему К.С. считает ненужными и лишними.</w:t>
      </w:r>
    </w:p>
    <w:p w:rsidR="00745E39" w:rsidRDefault="003978C9">
      <w:pPr>
        <w:shd w:val="clear" w:color="auto" w:fill="FFFFFF"/>
        <w:spacing w:line="197" w:lineRule="exact"/>
        <w:ind w:firstLine="398"/>
        <w:jc w:val="both"/>
      </w:pPr>
      <w:bookmarkStart w:id="2683" w:name="bookmark2843"/>
      <w:r>
        <w:rPr>
          <w:rFonts w:eastAsia="Times New Roman"/>
          <w:sz w:val="16"/>
          <w:szCs w:val="16"/>
        </w:rPr>
        <w:t>И</w:t>
      </w:r>
      <w:bookmarkEnd w:id="2683"/>
      <w:r>
        <w:rPr>
          <w:rFonts w:eastAsia="Times New Roman"/>
          <w:sz w:val="16"/>
          <w:szCs w:val="16"/>
        </w:rPr>
        <w:t xml:space="preserve"> несмотря на заявление К.С., несмотря на отказ в слове Пыжо</w:t>
      </w:r>
      <w:r>
        <w:rPr>
          <w:rFonts w:eastAsia="Times New Roman"/>
          <w:sz w:val="16"/>
          <w:szCs w:val="16"/>
        </w:rPr>
        <w:softHyphen/>
        <w:t>вой, председатель все же дает слово Болеславскому, который продол</w:t>
      </w:r>
      <w:r>
        <w:rPr>
          <w:rFonts w:eastAsia="Times New Roman"/>
          <w:sz w:val="16"/>
          <w:szCs w:val="16"/>
        </w:rPr>
        <w:softHyphen/>
        <w:t>жает говорить на эту тему.</w:t>
      </w:r>
    </w:p>
    <w:p w:rsidR="00745E39" w:rsidRDefault="003978C9">
      <w:pPr>
        <w:shd w:val="clear" w:color="auto" w:fill="FFFFFF"/>
        <w:spacing w:line="197" w:lineRule="exact"/>
        <w:ind w:firstLine="398"/>
        <w:jc w:val="both"/>
      </w:pPr>
      <w:bookmarkStart w:id="2684" w:name="bookmark2844"/>
      <w:r>
        <w:rPr>
          <w:rFonts w:eastAsia="Times New Roman"/>
          <w:sz w:val="16"/>
          <w:szCs w:val="16"/>
        </w:rPr>
        <w:t>Б</w:t>
      </w:r>
      <w:bookmarkEnd w:id="2684"/>
      <w:r>
        <w:rPr>
          <w:rFonts w:eastAsia="Times New Roman"/>
          <w:sz w:val="16"/>
          <w:szCs w:val="16"/>
        </w:rPr>
        <w:t>олеславский</w:t>
      </w:r>
      <w:hyperlink w:anchor="bookmark3739" w:history="1">
        <w:r>
          <w:rPr>
            <w:rFonts w:eastAsia="Times New Roman"/>
            <w:sz w:val="16"/>
            <w:szCs w:val="16"/>
            <w:vertAlign w:val="superscript"/>
          </w:rPr>
          <w:t>41</w:t>
        </w:r>
      </w:hyperlink>
      <w:r>
        <w:rPr>
          <w:rFonts w:eastAsia="Times New Roman"/>
          <w:sz w:val="16"/>
          <w:szCs w:val="16"/>
        </w:rPr>
        <w:t>. Не дело говорить о своих муках и смотреть рав</w:t>
      </w:r>
      <w:r>
        <w:rPr>
          <w:rFonts w:eastAsia="Times New Roman"/>
          <w:sz w:val="16"/>
          <w:szCs w:val="16"/>
        </w:rPr>
        <w:softHyphen/>
        <w:t>нодушно на муки других. У каждой профессии существует честь и гор</w:t>
      </w:r>
      <w:r>
        <w:rPr>
          <w:rFonts w:eastAsia="Times New Roman"/>
          <w:sz w:val="16"/>
          <w:szCs w:val="16"/>
        </w:rPr>
        <w:softHyphen/>
        <w:t>дость. И если подвести и сравнить актера с воином, то он считает, что этот поступок оскорбляет гордость профессии и честь мундира. После этих слов Болеславский заявляет, что у него, как и у Б.М., нет времени для разговоров, он должен идти заниматься делом, и он уходит.</w:t>
      </w:r>
    </w:p>
    <w:p w:rsidR="00745E39" w:rsidRDefault="003978C9">
      <w:pPr>
        <w:shd w:val="clear" w:color="auto" w:fill="FFFFFF"/>
        <w:spacing w:line="197" w:lineRule="exact"/>
        <w:ind w:firstLine="398"/>
        <w:jc w:val="both"/>
      </w:pPr>
      <w:bookmarkStart w:id="2685" w:name="bookmark2845"/>
      <w:r>
        <w:rPr>
          <w:rFonts w:eastAsia="Times New Roman"/>
          <w:sz w:val="16"/>
          <w:szCs w:val="16"/>
        </w:rPr>
        <w:t>Т</w:t>
      </w:r>
      <w:bookmarkEnd w:id="2685"/>
      <w:r>
        <w:rPr>
          <w:rFonts w:eastAsia="Times New Roman"/>
          <w:sz w:val="16"/>
          <w:szCs w:val="16"/>
        </w:rPr>
        <w:t xml:space="preserve">огда раздается голос Гайдарова – никакое собрание не может лишить обвиняемого слова – </w:t>
      </w:r>
      <w:r>
        <w:rPr>
          <w:rFonts w:eastAsia="Times New Roman"/>
          <w:sz w:val="16"/>
          <w:szCs w:val="16"/>
          <w:lang w:val="en-US"/>
        </w:rPr>
        <w:t>audiatur et altera pars</w:t>
      </w:r>
      <w:hyperlink w:anchor="bookmark3740" w:history="1">
        <w:r>
          <w:rPr>
            <w:rFonts w:eastAsia="Times New Roman"/>
            <w:sz w:val="16"/>
            <w:szCs w:val="16"/>
            <w:vertAlign w:val="superscript"/>
            <w:lang w:val="en-US"/>
          </w:rPr>
          <w:t>42</w:t>
        </w:r>
      </w:hyperlink>
      <w:r>
        <w:rPr>
          <w:rFonts w:eastAsia="Times New Roman"/>
          <w:sz w:val="16"/>
          <w:szCs w:val="16"/>
          <w:lang w:val="en-US"/>
        </w:rPr>
        <w:t>.</w:t>
      </w:r>
    </w:p>
    <w:p w:rsidR="00745E39" w:rsidRDefault="003978C9">
      <w:pPr>
        <w:shd w:val="clear" w:color="auto" w:fill="FFFFFF"/>
        <w:spacing w:line="197" w:lineRule="exact"/>
        <w:ind w:firstLine="398"/>
        <w:jc w:val="both"/>
      </w:pPr>
      <w:r>
        <w:rPr>
          <w:rFonts w:eastAsia="Times New Roman"/>
          <w:sz w:val="16"/>
          <w:szCs w:val="16"/>
        </w:rPr>
        <w:t>Председатель предлагает Сухачевой высказаться. Сухачева от</w:t>
      </w:r>
      <w:r>
        <w:rPr>
          <w:rFonts w:eastAsia="Times New Roman"/>
          <w:sz w:val="16"/>
          <w:szCs w:val="16"/>
        </w:rPr>
        <w:softHyphen/>
        <w:t>казывается.</w:t>
      </w:r>
    </w:p>
    <w:p w:rsidR="00745E39" w:rsidRDefault="003978C9">
      <w:pPr>
        <w:shd w:val="clear" w:color="auto" w:fill="FFFFFF"/>
        <w:spacing w:line="197" w:lineRule="exact"/>
        <w:ind w:firstLine="398"/>
        <w:jc w:val="both"/>
      </w:pPr>
      <w:r>
        <w:rPr>
          <w:rFonts w:eastAsia="Times New Roman"/>
          <w:sz w:val="16"/>
          <w:szCs w:val="16"/>
        </w:rPr>
        <w:t>После этого объявляется перерыв и все отправляются в другое помещение слушать пение г-жи Прахницкой. Она с большим мастер</w:t>
      </w:r>
      <w:r>
        <w:rPr>
          <w:rFonts w:eastAsia="Times New Roman"/>
          <w:sz w:val="16"/>
          <w:szCs w:val="16"/>
        </w:rPr>
        <w:softHyphen/>
        <w:t>ством исполняет романсы Чайковского и Римского-Корсакова.</w:t>
      </w:r>
    </w:p>
    <w:p w:rsidR="00745E39" w:rsidRDefault="003978C9">
      <w:pPr>
        <w:shd w:val="clear" w:color="auto" w:fill="FFFFFF"/>
        <w:spacing w:line="197" w:lineRule="exact"/>
        <w:ind w:firstLine="398"/>
        <w:jc w:val="both"/>
      </w:pPr>
      <w:r>
        <w:rPr>
          <w:rFonts w:eastAsia="Times New Roman"/>
          <w:sz w:val="16"/>
          <w:szCs w:val="16"/>
        </w:rPr>
        <w:t>В перерыве обычно радостный характер понедельника наруша</w:t>
      </w:r>
      <w:r>
        <w:rPr>
          <w:rFonts w:eastAsia="Times New Roman"/>
          <w:sz w:val="16"/>
          <w:szCs w:val="16"/>
        </w:rPr>
        <w:softHyphen/>
        <w:t>ется – Сухачевой делается дурно. Но ее успокаивают, и заседание по</w:t>
      </w:r>
      <w:r>
        <w:rPr>
          <w:rFonts w:eastAsia="Times New Roman"/>
          <w:sz w:val="16"/>
          <w:szCs w:val="16"/>
        </w:rPr>
        <w:softHyphen/>
        <w:t>недельника продолжается.</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2686" w:name="bookmark2846"/>
      <w:r>
        <w:rPr>
          <w:rFonts w:eastAsia="Times New Roman"/>
          <w:sz w:val="16"/>
          <w:szCs w:val="16"/>
        </w:rPr>
        <w:lastRenderedPageBreak/>
        <w:t>П</w:t>
      </w:r>
      <w:bookmarkEnd w:id="2686"/>
      <w:r>
        <w:rPr>
          <w:rFonts w:eastAsia="Times New Roman"/>
          <w:sz w:val="16"/>
          <w:szCs w:val="16"/>
        </w:rPr>
        <w:t>еред началом второй половины заседания Пыжова просит со</w:t>
      </w:r>
      <w:r>
        <w:rPr>
          <w:rFonts w:eastAsia="Times New Roman"/>
          <w:sz w:val="16"/>
          <w:szCs w:val="16"/>
        </w:rPr>
        <w:softHyphen/>
        <w:t>бравшихся не относить нервного потрясения Сухачевой на счет раз</w:t>
      </w:r>
      <w:r>
        <w:rPr>
          <w:rFonts w:eastAsia="Times New Roman"/>
          <w:sz w:val="16"/>
          <w:szCs w:val="16"/>
        </w:rPr>
        <w:softHyphen/>
        <w:t>говоров об ее поступке. Это был лишь маленький повод, а к этому ее привело волнение о состоянии здоровья ее мужа, которого она два часа тому назад отвезла в больницу.</w:t>
      </w:r>
    </w:p>
    <w:p w:rsidR="00745E39" w:rsidRDefault="003978C9">
      <w:pPr>
        <w:shd w:val="clear" w:color="auto" w:fill="FFFFFF"/>
        <w:spacing w:line="197" w:lineRule="exact"/>
        <w:ind w:firstLine="398"/>
        <w:jc w:val="both"/>
      </w:pPr>
      <w:bookmarkStart w:id="2687" w:name="bookmark2847"/>
      <w:r>
        <w:rPr>
          <w:rFonts w:eastAsia="Times New Roman"/>
          <w:sz w:val="16"/>
          <w:szCs w:val="16"/>
        </w:rPr>
        <w:t>П</w:t>
      </w:r>
      <w:bookmarkEnd w:id="2687"/>
      <w:r>
        <w:rPr>
          <w:rFonts w:eastAsia="Times New Roman"/>
          <w:sz w:val="16"/>
          <w:szCs w:val="16"/>
        </w:rPr>
        <w:t>редседатель предлагает перейти к намеченным темам: «Мечта</w:t>
      </w:r>
      <w:r>
        <w:rPr>
          <w:rFonts w:eastAsia="Times New Roman"/>
          <w:sz w:val="16"/>
          <w:szCs w:val="16"/>
        </w:rPr>
        <w:softHyphen/>
        <w:t>ния вслух о театре» и «Недостатки нашего искусства». Краснопольская просит за отсутствием Н.О.Массалитинова выслушать его мысли на тему «Недостатки нашего искусства», ею записанные.</w:t>
      </w:r>
    </w:p>
    <w:p w:rsidR="00745E39" w:rsidRDefault="003978C9">
      <w:pPr>
        <w:shd w:val="clear" w:color="auto" w:fill="FFFFFF"/>
        <w:spacing w:line="197" w:lineRule="exact"/>
        <w:ind w:left="398"/>
      </w:pPr>
      <w:bookmarkStart w:id="2688" w:name="bookmark2848"/>
      <w:r>
        <w:rPr>
          <w:rFonts w:eastAsia="Times New Roman"/>
          <w:sz w:val="16"/>
          <w:szCs w:val="16"/>
        </w:rPr>
        <w:t>П</w:t>
      </w:r>
      <w:bookmarkEnd w:id="2688"/>
      <w:r>
        <w:rPr>
          <w:rFonts w:eastAsia="Times New Roman"/>
          <w:sz w:val="16"/>
          <w:szCs w:val="16"/>
        </w:rPr>
        <w:t>осле чтения доклада начинаются прения.</w:t>
      </w:r>
    </w:p>
    <w:p w:rsidR="00745E39" w:rsidRDefault="003978C9">
      <w:pPr>
        <w:shd w:val="clear" w:color="auto" w:fill="FFFFFF"/>
        <w:spacing w:line="197" w:lineRule="exact"/>
        <w:ind w:firstLine="398"/>
        <w:jc w:val="both"/>
      </w:pPr>
      <w:r>
        <w:rPr>
          <w:rFonts w:eastAsia="Times New Roman"/>
          <w:sz w:val="16"/>
          <w:szCs w:val="16"/>
        </w:rPr>
        <w:t>К.С. заявляет, что тема, которую развивает Н.О.Массалитинов, преждевременна, мы к ней вернемся; это средство, а не цель, прежде чем говорить о значении слова в искусстве, нужно договориться об ос</w:t>
      </w:r>
      <w:r>
        <w:rPr>
          <w:rFonts w:eastAsia="Times New Roman"/>
          <w:sz w:val="16"/>
          <w:szCs w:val="16"/>
        </w:rPr>
        <w:softHyphen/>
        <w:t>новном и помечтать вслух о будущем новом театре.</w:t>
      </w:r>
    </w:p>
    <w:p w:rsidR="00745E39" w:rsidRDefault="003978C9">
      <w:pPr>
        <w:shd w:val="clear" w:color="auto" w:fill="FFFFFF"/>
        <w:spacing w:line="197" w:lineRule="exact"/>
        <w:ind w:left="398"/>
      </w:pPr>
      <w:r>
        <w:rPr>
          <w:rFonts w:eastAsia="Times New Roman"/>
          <w:sz w:val="16"/>
          <w:szCs w:val="16"/>
        </w:rPr>
        <w:t>Предложение К.С. принимается.</w:t>
      </w:r>
    </w:p>
    <w:p w:rsidR="00745E39" w:rsidRDefault="003978C9">
      <w:pPr>
        <w:shd w:val="clear" w:color="auto" w:fill="FFFFFF"/>
        <w:spacing w:line="197" w:lineRule="exact"/>
        <w:ind w:firstLine="398"/>
        <w:jc w:val="both"/>
      </w:pPr>
      <w:bookmarkStart w:id="2689" w:name="bookmark2849"/>
      <w:r>
        <w:rPr>
          <w:rFonts w:eastAsia="Times New Roman"/>
          <w:sz w:val="16"/>
          <w:szCs w:val="16"/>
        </w:rPr>
        <w:t>Г</w:t>
      </w:r>
      <w:bookmarkEnd w:id="2689"/>
      <w:r>
        <w:rPr>
          <w:rFonts w:eastAsia="Times New Roman"/>
          <w:sz w:val="16"/>
          <w:szCs w:val="16"/>
        </w:rPr>
        <w:t>оворит Гейрот. Когда летом он читал прекрасное произведение Л.Толстого «Война и мир» и углубился во внутренние законы этого творения, он пришел вдруг к неожиданному заключению: как велико искусство Московского Художественного театра, так как в нем он уви</w:t>
      </w:r>
      <w:r>
        <w:rPr>
          <w:rFonts w:eastAsia="Times New Roman"/>
          <w:sz w:val="16"/>
          <w:szCs w:val="16"/>
        </w:rPr>
        <w:softHyphen/>
        <w:t>дел те же внутренние законы. Здесь говорят о мечтах. Мечты обыкно</w:t>
      </w:r>
      <w:r>
        <w:rPr>
          <w:rFonts w:eastAsia="Times New Roman"/>
          <w:sz w:val="16"/>
          <w:szCs w:val="16"/>
        </w:rPr>
        <w:softHyphen/>
        <w:t>венно приходят тогда, когда находишься далеко от их предмета. Мечты о театре приходили к нему тогда, когда он уходил далеко от театра, был в лесу, был вдали от города возле какого-то монастыря. Но тогда обыкновенно некому сказать о мечтах, кроме как птицам. И к тому же нельзя говорить о будущих формах – сама жизнь натолкнет на них. Но жизнь наша сера, революция наша бездарна. И может быть, нам надо создать прекрасную жизнь, а писатель воплотит ее в пьесу.</w:t>
      </w:r>
    </w:p>
    <w:p w:rsidR="00745E39" w:rsidRDefault="003978C9">
      <w:pPr>
        <w:shd w:val="clear" w:color="auto" w:fill="FFFFFF"/>
        <w:spacing w:line="197" w:lineRule="exact"/>
        <w:ind w:firstLine="398"/>
        <w:jc w:val="both"/>
      </w:pPr>
      <w:bookmarkStart w:id="2690" w:name="bookmark2850"/>
      <w:r>
        <w:rPr>
          <w:rFonts w:eastAsia="Times New Roman"/>
          <w:sz w:val="16"/>
          <w:szCs w:val="16"/>
        </w:rPr>
        <w:t>Г</w:t>
      </w:r>
      <w:bookmarkEnd w:id="2690"/>
      <w:r>
        <w:rPr>
          <w:rFonts w:eastAsia="Times New Roman"/>
          <w:sz w:val="16"/>
          <w:szCs w:val="16"/>
        </w:rPr>
        <w:t>оворит Виноградская. Она тоже читала «Войну и мир», и поми</w:t>
      </w:r>
      <w:r>
        <w:rPr>
          <w:rFonts w:eastAsia="Times New Roman"/>
          <w:sz w:val="16"/>
          <w:szCs w:val="16"/>
        </w:rPr>
        <w:softHyphen/>
        <w:t xml:space="preserve">мо того, что она ощущала здесь прекрасное искусство, она еще думала: «Какая была прекрасная жизнь». И она чувствовала, что искусство и жизнь – не одно и то же. Один ее большой друг сказал ей: «Искусство есть пена на кубке уже пустом». Т.е. надо изжить свою жизнь, выжечь свое сердце, тогда только можно творить. Когда есть в душе живое, невыплеснутое, – мастерство невозможно. И тут для актера трудность выбора. Что лучше – играть, или жить. Что выбрать – пустой бокал с </w:t>
      </w:r>
      <w:r>
        <w:rPr>
          <w:rFonts w:eastAsia="Times New Roman"/>
          <w:i/>
          <w:iCs/>
          <w:sz w:val="16"/>
          <w:szCs w:val="16"/>
        </w:rPr>
        <w:t>пеной</w:t>
      </w:r>
      <w:r>
        <w:rPr>
          <w:rFonts w:eastAsia="Times New Roman"/>
          <w:sz w:val="16"/>
          <w:szCs w:val="16"/>
        </w:rPr>
        <w:t>, или полный, искрящийся бокал жизни. И когда иногда идешь по улице и видишь падающий снег, то душа кричит: «Жить, жить, жить…»</w:t>
      </w:r>
    </w:p>
    <w:p w:rsidR="00745E39" w:rsidRDefault="003978C9">
      <w:pPr>
        <w:shd w:val="clear" w:color="auto" w:fill="FFFFFF"/>
        <w:spacing w:line="197" w:lineRule="exact"/>
        <w:ind w:firstLine="398"/>
        <w:jc w:val="both"/>
      </w:pPr>
      <w:bookmarkStart w:id="2691" w:name="bookmark2851"/>
      <w:r>
        <w:rPr>
          <w:rFonts w:eastAsia="Times New Roman"/>
          <w:sz w:val="16"/>
          <w:szCs w:val="16"/>
        </w:rPr>
        <w:t>Б</w:t>
      </w:r>
      <w:bookmarkEnd w:id="2691"/>
      <w:r>
        <w:rPr>
          <w:rFonts w:eastAsia="Times New Roman"/>
          <w:sz w:val="16"/>
          <w:szCs w:val="16"/>
        </w:rPr>
        <w:t>улгакова. Наше искусство связано с литературой. Мы, может быть, уже подготовлены жизнью на большие чувства. И в нашем теа</w:t>
      </w:r>
      <w:r>
        <w:rPr>
          <w:rFonts w:eastAsia="Times New Roman"/>
          <w:sz w:val="16"/>
          <w:szCs w:val="16"/>
        </w:rPr>
        <w:softHyphen/>
        <w:t>тре должен быть круг людей, которые неустанно следили бы за новым репертуаром. Могут явиться пьесы с большим подъемом, с важными, главными человеческими запросами, – и мы их пропустим.</w:t>
      </w:r>
    </w:p>
    <w:p w:rsidR="00745E39" w:rsidRDefault="003978C9">
      <w:pPr>
        <w:shd w:val="clear" w:color="auto" w:fill="FFFFFF"/>
        <w:spacing w:line="197" w:lineRule="exact"/>
        <w:ind w:firstLine="398"/>
        <w:jc w:val="both"/>
      </w:pPr>
      <w:r>
        <w:rPr>
          <w:rFonts w:eastAsia="Times New Roman"/>
          <w:sz w:val="16"/>
          <w:szCs w:val="16"/>
        </w:rPr>
        <w:t>Гаркави</w:t>
      </w:r>
      <w:hyperlink w:anchor="bookmark3741" w:history="1">
        <w:r>
          <w:rPr>
            <w:rFonts w:eastAsia="Times New Roman"/>
            <w:sz w:val="16"/>
            <w:szCs w:val="16"/>
            <w:vertAlign w:val="superscript"/>
          </w:rPr>
          <w:t>43</w:t>
        </w:r>
      </w:hyperlink>
      <w:r>
        <w:rPr>
          <w:rFonts w:eastAsia="Times New Roman"/>
          <w:sz w:val="16"/>
          <w:szCs w:val="16"/>
        </w:rPr>
        <w:t xml:space="preserve">. Актер не должен зависеть ни от плохой атмосферы, ни от бездарной революции, и меньше всего от литературы. Ведь была же прекрасная комедия </w:t>
      </w:r>
      <w:r>
        <w:rPr>
          <w:rFonts w:eastAsia="Times New Roman"/>
          <w:sz w:val="16"/>
          <w:szCs w:val="16"/>
          <w:lang w:val="en-US"/>
        </w:rPr>
        <w:t xml:space="preserve">dell’arte. </w:t>
      </w:r>
      <w:r>
        <w:rPr>
          <w:rFonts w:eastAsia="Times New Roman"/>
          <w:sz w:val="16"/>
          <w:szCs w:val="16"/>
        </w:rPr>
        <w:t>У актера на первом месте должны быть фантазия и талант. И если соберется группа и возьмет какую-нибудь тему, которая может возвышать, и, загоревшись, ее будет творить, то и атмосфера будет прекрасной, и литература лишней.</w:t>
      </w:r>
    </w:p>
    <w:p w:rsidR="00745E39" w:rsidRDefault="003978C9">
      <w:pPr>
        <w:shd w:val="clear" w:color="auto" w:fill="FFFFFF"/>
        <w:spacing w:line="197" w:lineRule="exact"/>
        <w:ind w:firstLine="398"/>
        <w:jc w:val="both"/>
      </w:pPr>
      <w:r>
        <w:rPr>
          <w:rFonts w:eastAsia="Times New Roman"/>
          <w:sz w:val="16"/>
          <w:szCs w:val="16"/>
        </w:rPr>
        <w:t>К.С. объявляет, что все отвлекаются от темы. Не надо заранее го</w:t>
      </w:r>
      <w:r>
        <w:rPr>
          <w:rFonts w:eastAsia="Times New Roman"/>
          <w:sz w:val="16"/>
          <w:szCs w:val="16"/>
        </w:rPr>
        <w:softHyphen/>
        <w:t>ворить о том, «как» я буду творить, нужно говорить о «что», т.е. какой я вижу театр.</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Вл.Ив. Интересно, чтобы каждый говорил не из головы, а бросил взгляд внутрь своей души. Если сейчас себя спросить, что меня манило и влекло в театр. У меня, например, перед глазами мелькнут афиши с яркими буквами, я почувствую любимый запах кулис, краски, газа, запах только что отпечатанной афиши. Я любил праздничный день, аплодисменты, любил артисток и артистов.</w:t>
      </w:r>
    </w:p>
    <w:p w:rsidR="00745E39" w:rsidRDefault="003978C9">
      <w:pPr>
        <w:shd w:val="clear" w:color="auto" w:fill="FFFFFF"/>
        <w:spacing w:line="197" w:lineRule="exact"/>
        <w:ind w:firstLine="398"/>
        <w:jc w:val="both"/>
      </w:pPr>
      <w:bookmarkStart w:id="2692" w:name="bookmark2852"/>
      <w:r>
        <w:rPr>
          <w:rFonts w:eastAsia="Times New Roman"/>
          <w:sz w:val="16"/>
          <w:szCs w:val="16"/>
        </w:rPr>
        <w:t>И</w:t>
      </w:r>
      <w:bookmarkEnd w:id="2692"/>
      <w:r>
        <w:rPr>
          <w:rFonts w:eastAsia="Times New Roman"/>
          <w:sz w:val="16"/>
          <w:szCs w:val="16"/>
        </w:rPr>
        <w:t xml:space="preserve"> вот было бы интересно, если бы каждый углубился в свои мыс</w:t>
      </w:r>
      <w:r>
        <w:rPr>
          <w:rFonts w:eastAsia="Times New Roman"/>
          <w:sz w:val="16"/>
          <w:szCs w:val="16"/>
        </w:rPr>
        <w:softHyphen/>
        <w:t>ли и вскрыл свои мечтания. Пусть это будет нелепо, неумело, но, мо</w:t>
      </w:r>
      <w:r>
        <w:rPr>
          <w:rFonts w:eastAsia="Times New Roman"/>
          <w:sz w:val="16"/>
          <w:szCs w:val="16"/>
        </w:rPr>
        <w:softHyphen/>
        <w:t>жет быть, это и будет ценным.</w:t>
      </w:r>
    </w:p>
    <w:p w:rsidR="00745E39" w:rsidRDefault="003978C9">
      <w:pPr>
        <w:shd w:val="clear" w:color="auto" w:fill="FFFFFF"/>
        <w:spacing w:line="197" w:lineRule="exact"/>
        <w:ind w:firstLine="398"/>
        <w:jc w:val="both"/>
      </w:pPr>
      <w:bookmarkStart w:id="2693" w:name="bookmark2853"/>
      <w:r>
        <w:rPr>
          <w:rFonts w:eastAsia="Times New Roman"/>
          <w:sz w:val="16"/>
          <w:szCs w:val="16"/>
        </w:rPr>
        <w:t>Ю</w:t>
      </w:r>
      <w:bookmarkEnd w:id="2693"/>
      <w:r>
        <w:rPr>
          <w:rFonts w:eastAsia="Times New Roman"/>
          <w:sz w:val="16"/>
          <w:szCs w:val="16"/>
        </w:rPr>
        <w:t>дин</w:t>
      </w:r>
      <w:r>
        <w:rPr>
          <w:rFonts w:eastAsia="Times New Roman"/>
          <w:sz w:val="16"/>
          <w:szCs w:val="16"/>
          <w:vertAlign w:val="superscript"/>
        </w:rPr>
        <w:t>44</w:t>
      </w:r>
      <w:r>
        <w:rPr>
          <w:rFonts w:eastAsia="Times New Roman"/>
          <w:sz w:val="16"/>
          <w:szCs w:val="16"/>
        </w:rPr>
        <w:t>. Очень часто бывает, что человеческая душа наливается мечтами, и необходимо им дать выход. И обыкновенно вылившиеся мечты сближают людей. Совершенно чужой человек, перед которым случайно открылась часть твоей души, становится неожиданно близ</w:t>
      </w:r>
      <w:r>
        <w:rPr>
          <w:rFonts w:eastAsia="Times New Roman"/>
          <w:sz w:val="16"/>
          <w:szCs w:val="16"/>
        </w:rPr>
        <w:softHyphen/>
        <w:t>ким. Но душу как-то трудно сразу раскрыть. Говорить хочется, а го</w:t>
      </w:r>
      <w:r>
        <w:rPr>
          <w:rFonts w:eastAsia="Times New Roman"/>
          <w:sz w:val="16"/>
          <w:szCs w:val="16"/>
        </w:rPr>
        <w:softHyphen/>
        <w:t>ворить страшно – еще мешает чувство стеснения. Когда Юдин был далеко от театра в деревне, он видел, с какой жаждой совсем простые люди тянутся к театру, как жадно ловят каждую мысль, каждое слово. И вот ему кажется, что нам надо кусок своей души выкинуть туда, нам надо шире раскинуться и прийти к тем, кто, может быть, больше всех ждет нас.</w:t>
      </w:r>
    </w:p>
    <w:p w:rsidR="00745E39" w:rsidRDefault="003978C9">
      <w:pPr>
        <w:shd w:val="clear" w:color="auto" w:fill="FFFFFF"/>
        <w:spacing w:line="197" w:lineRule="exact"/>
        <w:ind w:firstLine="398"/>
        <w:jc w:val="both"/>
      </w:pPr>
      <w:r>
        <w:rPr>
          <w:rFonts w:eastAsia="Times New Roman"/>
          <w:sz w:val="16"/>
          <w:szCs w:val="16"/>
        </w:rPr>
        <w:t>К.С.Это опять не на тему. У нас уже есть материал, с которым мы можем идти в деревню. А мы собрались мечтать о будущем. Какое искусство, какая форма, какой театр. Тут будут нелепые мечты, фанта</w:t>
      </w:r>
      <w:r>
        <w:rPr>
          <w:rFonts w:eastAsia="Times New Roman"/>
          <w:sz w:val="16"/>
          <w:szCs w:val="16"/>
        </w:rPr>
        <w:softHyphen/>
        <w:t>зии, но нам надо узнать тоску, узнать направление этой тоски. Может быть, естественный переход от нашего искусства – будет переход к ро</w:t>
      </w:r>
      <w:r>
        <w:rPr>
          <w:rFonts w:eastAsia="Times New Roman"/>
          <w:sz w:val="16"/>
          <w:szCs w:val="16"/>
        </w:rPr>
        <w:softHyphen/>
        <w:t>мантизму, к безумной фантастике, – пусть каждый выскажется в этом направлении.</w:t>
      </w:r>
    </w:p>
    <w:p w:rsidR="00745E39" w:rsidRDefault="003978C9">
      <w:pPr>
        <w:shd w:val="clear" w:color="auto" w:fill="FFFFFF"/>
        <w:spacing w:line="197" w:lineRule="exact"/>
        <w:ind w:firstLine="398"/>
        <w:jc w:val="both"/>
      </w:pPr>
      <w:bookmarkStart w:id="2694" w:name="bookmark2854"/>
      <w:r>
        <w:rPr>
          <w:rFonts w:eastAsia="Times New Roman"/>
          <w:sz w:val="16"/>
          <w:szCs w:val="16"/>
        </w:rPr>
        <w:t>Г</w:t>
      </w:r>
      <w:bookmarkEnd w:id="2694"/>
      <w:r>
        <w:rPr>
          <w:rFonts w:eastAsia="Times New Roman"/>
          <w:sz w:val="16"/>
          <w:szCs w:val="16"/>
        </w:rPr>
        <w:t>оворит Гайдаров. Ему кажется, что область фантастики, это не тот театр, который мерещится. Несмотря на то, что здесь мы решили не хвалить прошлое Московского Художественного театра, ему все же хочется сказать, что театр тем был силен и покорял души, что он был тем оконцем, из которого вышли общественные настроения. Ни одно явление не должно быть оторвано от жизни. Может быть, нам не надо уходить в мир фантастики, а больше прислушиваться к жизни. И может быть, театр должен послужить истинной свободе. Но не театр – кафедра, не маленький театр, но театр грандиозный, который, быть мо</w:t>
      </w:r>
      <w:r>
        <w:rPr>
          <w:rFonts w:eastAsia="Times New Roman"/>
          <w:sz w:val="16"/>
          <w:szCs w:val="16"/>
        </w:rPr>
        <w:softHyphen/>
        <w:t>жет, приблизится к греческому театру. И может быть, близко то время, когда кто-нибудь с большим подъемом таланта объединит вокруг себя многочисленные силы и создаст что-то новое.</w:t>
      </w:r>
    </w:p>
    <w:p w:rsidR="00745E39" w:rsidRDefault="003978C9">
      <w:pPr>
        <w:shd w:val="clear" w:color="auto" w:fill="FFFFFF"/>
        <w:spacing w:line="197" w:lineRule="exact"/>
        <w:ind w:firstLine="398"/>
        <w:jc w:val="both"/>
      </w:pPr>
      <w:r>
        <w:rPr>
          <w:rFonts w:eastAsia="Times New Roman"/>
          <w:sz w:val="16"/>
          <w:szCs w:val="16"/>
        </w:rPr>
        <w:t>И здесь Гайдаров рисует проблемы грандиозного театра будуще</w:t>
      </w:r>
      <w:r>
        <w:rPr>
          <w:rFonts w:eastAsia="Times New Roman"/>
          <w:sz w:val="16"/>
          <w:szCs w:val="16"/>
        </w:rPr>
        <w:softHyphen/>
        <w:t>го, где будут разыгрываться величественные пантомимы, где соединят</w:t>
      </w:r>
      <w:r>
        <w:rPr>
          <w:rFonts w:eastAsia="Times New Roman"/>
          <w:sz w:val="16"/>
          <w:szCs w:val="16"/>
        </w:rPr>
        <w:softHyphen/>
        <w:t>ся все отрасли искусства. Грандиозная сцена, может быть, будет со</w:t>
      </w:r>
      <w:r>
        <w:rPr>
          <w:rFonts w:eastAsia="Times New Roman"/>
          <w:sz w:val="16"/>
          <w:szCs w:val="16"/>
        </w:rPr>
        <w:softHyphen/>
        <w:t>стоять из нескольких сцен, разделенных между собою и видных всем зрителям. На этих сценах одновременно будет развиваться действие в его непрерывном движении. Актеры, играющие на этих сценах, не бу</w:t>
      </w:r>
      <w:r>
        <w:rPr>
          <w:rFonts w:eastAsia="Times New Roman"/>
          <w:sz w:val="16"/>
          <w:szCs w:val="16"/>
        </w:rPr>
        <w:softHyphen/>
        <w:t>дут знать, что делается на соседней сцене. Если, например, на одной сцене будет представлено, как Цезарь спокойно идет в Сенат, ничего не ведая, а в это время на другой сцене будет готовиться на него воору</w:t>
      </w:r>
      <w:r>
        <w:rPr>
          <w:rFonts w:eastAsia="Times New Roman"/>
          <w:sz w:val="16"/>
          <w:szCs w:val="16"/>
        </w:rPr>
        <w:softHyphen/>
        <w:t>женное нападение, – то легко себе представить, какое участие в дей</w:t>
      </w:r>
      <w:r>
        <w:rPr>
          <w:rFonts w:eastAsia="Times New Roman"/>
          <w:sz w:val="16"/>
          <w:szCs w:val="16"/>
        </w:rPr>
        <w:softHyphen/>
        <w:t>ствии будет принимать публика. В будущем театре, может быть, будут разыгрываться грандиозные мистерии с колоссальной толпой. И может</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bookmarkStart w:id="2695" w:name="bookmark2855"/>
      <w:r>
        <w:rPr>
          <w:rFonts w:eastAsia="Times New Roman"/>
          <w:sz w:val="16"/>
          <w:szCs w:val="16"/>
        </w:rPr>
        <w:lastRenderedPageBreak/>
        <w:t>б</w:t>
      </w:r>
      <w:bookmarkEnd w:id="2695"/>
      <w:r>
        <w:rPr>
          <w:rFonts w:eastAsia="Times New Roman"/>
          <w:sz w:val="16"/>
          <w:szCs w:val="16"/>
        </w:rPr>
        <w:t>ыть, не далеко то будущее, когда театр будет не только театром диа</w:t>
      </w:r>
      <w:r>
        <w:rPr>
          <w:rFonts w:eastAsia="Times New Roman"/>
          <w:sz w:val="16"/>
          <w:szCs w:val="16"/>
        </w:rPr>
        <w:softHyphen/>
        <w:t>лога, но здесь грянет музыка, раздастся пение, заиграет свет, о котором так мечтал Скрябин. И как бы мы ни бранили социализм и коммунизм, – в нем есть какая-то красота. И фигура Робеспьера иногда пленяет нас. И неразрывно с этим родится репертуар, обнимающий большие идеи человечества. И в театре могут раздаться гимны в честь человека как верховного существа, создастся культ ему. И может быть, театр будет служить во имя справедливости и блага человечества. И со сцены раз</w:t>
      </w:r>
      <w:r>
        <w:rPr>
          <w:rFonts w:eastAsia="Times New Roman"/>
          <w:sz w:val="16"/>
          <w:szCs w:val="16"/>
        </w:rPr>
        <w:softHyphen/>
        <w:t>дастся крик не в форме «в Москву, в Москву…», а прозвучит мировая тоска человека по своему великому идеалу.</w:t>
      </w:r>
    </w:p>
    <w:p w:rsidR="00745E39" w:rsidRDefault="003978C9">
      <w:pPr>
        <w:shd w:val="clear" w:color="auto" w:fill="FFFFFF"/>
        <w:spacing w:line="197" w:lineRule="exact"/>
        <w:ind w:firstLine="398"/>
        <w:jc w:val="both"/>
      </w:pPr>
      <w:bookmarkStart w:id="2696" w:name="bookmark2856"/>
      <w:r>
        <w:rPr>
          <w:rFonts w:eastAsia="Times New Roman"/>
          <w:sz w:val="16"/>
          <w:szCs w:val="16"/>
        </w:rPr>
        <w:t>К</w:t>
      </w:r>
      <w:bookmarkEnd w:id="2696"/>
      <w:r>
        <w:rPr>
          <w:rFonts w:eastAsia="Times New Roman"/>
          <w:sz w:val="16"/>
          <w:szCs w:val="16"/>
        </w:rPr>
        <w:t>.С. задает вопрос Гайдарову, хотел бы в этом будущем театре Гайдаров исполнять роль какого-нибудь 365-го статиста на 3-й сцене.</w:t>
      </w:r>
    </w:p>
    <w:p w:rsidR="00745E39" w:rsidRDefault="003978C9">
      <w:pPr>
        <w:shd w:val="clear" w:color="auto" w:fill="FFFFFF"/>
        <w:spacing w:line="197" w:lineRule="exact"/>
        <w:ind w:firstLine="398"/>
        <w:jc w:val="both"/>
      </w:pPr>
      <w:bookmarkStart w:id="2697" w:name="bookmark2857"/>
      <w:r>
        <w:rPr>
          <w:rFonts w:eastAsia="Times New Roman"/>
          <w:sz w:val="16"/>
          <w:szCs w:val="16"/>
        </w:rPr>
        <w:t>В</w:t>
      </w:r>
      <w:bookmarkEnd w:id="2697"/>
      <w:r>
        <w:rPr>
          <w:rFonts w:eastAsia="Times New Roman"/>
          <w:sz w:val="16"/>
          <w:szCs w:val="16"/>
        </w:rPr>
        <w:t>.М.Волькенштейн</w:t>
      </w:r>
      <w:r>
        <w:rPr>
          <w:rFonts w:eastAsia="Times New Roman"/>
          <w:sz w:val="16"/>
          <w:szCs w:val="16"/>
          <w:vertAlign w:val="superscript"/>
        </w:rPr>
        <w:t>45</w:t>
      </w:r>
      <w:r>
        <w:rPr>
          <w:rFonts w:eastAsia="Times New Roman"/>
          <w:sz w:val="16"/>
          <w:szCs w:val="16"/>
        </w:rPr>
        <w:t>. Нельзя отрывать мечты от возможности их выполнить в связи со своей профессией. Гайдаров говорит, что ис</w:t>
      </w:r>
      <w:r>
        <w:rPr>
          <w:rFonts w:eastAsia="Times New Roman"/>
          <w:sz w:val="16"/>
          <w:szCs w:val="16"/>
        </w:rPr>
        <w:softHyphen/>
        <w:t>кусство должно черпать материал из жизни, должно быть неразрывно связано с ней. Но быт уже умер. Что такое быт? Быт есть повторное явление жизни. От того, что мы вглядываемся в известные события жизни, они приобретают красочность. Городовой тысячу лет стоял на своем посту, и поэтому он сделался бытовой фигурой. Театральное ис</w:t>
      </w:r>
      <w:r>
        <w:rPr>
          <w:rFonts w:eastAsia="Times New Roman"/>
          <w:sz w:val="16"/>
          <w:szCs w:val="16"/>
        </w:rPr>
        <w:softHyphen/>
        <w:t>кусство питается тем, во что люди вжились. Быт умер от того хаоса, от той сумбурности, которая овладела сейчас жизнью. Те явления, кото</w:t>
      </w:r>
      <w:r>
        <w:rPr>
          <w:rFonts w:eastAsia="Times New Roman"/>
          <w:sz w:val="16"/>
          <w:szCs w:val="16"/>
        </w:rPr>
        <w:softHyphen/>
        <w:t>рые мы наблюдаем сегодня, назавтра уже исчезают. И естественно, что искусство от реализма ринется в область необычайного, романтическо</w:t>
      </w:r>
      <w:r>
        <w:rPr>
          <w:rFonts w:eastAsia="Times New Roman"/>
          <w:sz w:val="16"/>
          <w:szCs w:val="16"/>
        </w:rPr>
        <w:softHyphen/>
        <w:t>го. Если взять максимум – это приближение к греческому театру. Но в ближайший срок для осуществления таких грандиозных замыслов у нас просто не хватит ни сил, ни энергии, ни здоровья. Если мы будем брать героические фигуры из окружающей жизни, то мы, может быть, повторим то, что было во времена Французской революции. В то время разыгрывалось много драм и мелодрам, где центральной фигурой был герой Робеспьер. И история показала, как плохи были эти пьесы и как мало художественно ценны. И самое прекрасное и ценное, что дал раз</w:t>
      </w:r>
      <w:r>
        <w:rPr>
          <w:rFonts w:eastAsia="Times New Roman"/>
          <w:sz w:val="16"/>
          <w:szCs w:val="16"/>
        </w:rPr>
        <w:softHyphen/>
        <w:t xml:space="preserve">гар Французской революции, была </w:t>
      </w:r>
      <w:r>
        <w:rPr>
          <w:rFonts w:eastAsia="Times New Roman"/>
          <w:i/>
          <w:iCs/>
          <w:sz w:val="16"/>
          <w:szCs w:val="16"/>
        </w:rPr>
        <w:t>оперетка</w:t>
      </w:r>
      <w:r>
        <w:rPr>
          <w:rFonts w:eastAsia="Times New Roman"/>
          <w:sz w:val="16"/>
          <w:szCs w:val="16"/>
          <w:vertAlign w:val="superscript"/>
        </w:rPr>
        <w:t>46</w:t>
      </w:r>
      <w:r>
        <w:rPr>
          <w:rFonts w:eastAsia="Times New Roman"/>
          <w:sz w:val="16"/>
          <w:szCs w:val="16"/>
        </w:rPr>
        <w:t>.</w:t>
      </w:r>
    </w:p>
    <w:p w:rsidR="00745E39" w:rsidRDefault="003978C9">
      <w:pPr>
        <w:shd w:val="clear" w:color="auto" w:fill="FFFFFF"/>
        <w:spacing w:line="197" w:lineRule="exact"/>
        <w:ind w:firstLine="398"/>
        <w:jc w:val="both"/>
      </w:pPr>
      <w:bookmarkStart w:id="2698" w:name="bookmark2858"/>
      <w:r>
        <w:rPr>
          <w:rFonts w:eastAsia="Times New Roman"/>
          <w:sz w:val="16"/>
          <w:szCs w:val="16"/>
        </w:rPr>
        <w:t>И</w:t>
      </w:r>
      <w:bookmarkEnd w:id="2698"/>
      <w:r>
        <w:rPr>
          <w:rFonts w:eastAsia="Times New Roman"/>
          <w:sz w:val="16"/>
          <w:szCs w:val="16"/>
        </w:rPr>
        <w:t xml:space="preserve"> думается, что людям, помимо грандиозных проблем будущего искусства – нужно искусство утешительное. Измученной волнениями человеческой душе нужен отдых. Может быть, это будет оперетка, мо</w:t>
      </w:r>
      <w:r>
        <w:rPr>
          <w:rFonts w:eastAsia="Times New Roman"/>
          <w:sz w:val="16"/>
          <w:szCs w:val="16"/>
        </w:rPr>
        <w:softHyphen/>
        <w:t>жет быть, театр романтизма и фантастики.</w:t>
      </w:r>
    </w:p>
    <w:p w:rsidR="00745E39" w:rsidRDefault="003978C9">
      <w:pPr>
        <w:shd w:val="clear" w:color="auto" w:fill="FFFFFF"/>
        <w:spacing w:line="197" w:lineRule="exact"/>
        <w:ind w:firstLine="398"/>
        <w:jc w:val="both"/>
      </w:pPr>
      <w:bookmarkStart w:id="2699" w:name="bookmark2859"/>
      <w:r>
        <w:rPr>
          <w:rFonts w:eastAsia="Times New Roman"/>
          <w:sz w:val="16"/>
          <w:szCs w:val="16"/>
        </w:rPr>
        <w:t>Г</w:t>
      </w:r>
      <w:bookmarkEnd w:id="2699"/>
      <w:r>
        <w:rPr>
          <w:rFonts w:eastAsia="Times New Roman"/>
          <w:sz w:val="16"/>
          <w:szCs w:val="16"/>
        </w:rPr>
        <w:t>оворит Краснопольская. Те заманчивые проблемы, которые ри</w:t>
      </w:r>
      <w:r>
        <w:rPr>
          <w:rFonts w:eastAsia="Times New Roman"/>
          <w:sz w:val="16"/>
          <w:szCs w:val="16"/>
        </w:rPr>
        <w:softHyphen/>
        <w:t>совал Гайдаров, они не новы. Много мечтателей посвятило им свои пламенные мысли. Один из них – великий мечтатель, поэт и музыкант Вагнер – оставил миру изумительные труды, где будущее театра рису</w:t>
      </w:r>
      <w:r>
        <w:rPr>
          <w:rFonts w:eastAsia="Times New Roman"/>
          <w:sz w:val="16"/>
          <w:szCs w:val="16"/>
        </w:rPr>
        <w:softHyphen/>
        <w:t>ется ему в виде высочайшей горы, на вершине которой сойдутся все музы искусств и создадут театр, который засияет над миром и укажет миру новые пути. Он сам реально пробовал воплотить свои мечты. И если мы будем перебирать эти мечты, по-своему о них говорить, то лучше, чем говорили о них поэты, мы не скажем и не приблизимся к мечте, которая пока висит в воздухе.</w:t>
      </w:r>
    </w:p>
    <w:p w:rsidR="00745E39" w:rsidRDefault="003978C9">
      <w:pPr>
        <w:shd w:val="clear" w:color="auto" w:fill="FFFFFF"/>
        <w:spacing w:line="197" w:lineRule="exact"/>
        <w:ind w:firstLine="398"/>
        <w:jc w:val="both"/>
      </w:pPr>
      <w:r>
        <w:rPr>
          <w:rFonts w:eastAsia="Times New Roman"/>
          <w:sz w:val="16"/>
          <w:szCs w:val="16"/>
        </w:rPr>
        <w:t>Нам надо выяснить свое лицо, определить, куда нас тянет. Ничто бесформенное не имеет ни места, ни значения в жизни.</w:t>
      </w:r>
    </w:p>
    <w:p w:rsidR="00745E39" w:rsidRDefault="003978C9">
      <w:pPr>
        <w:shd w:val="clear" w:color="auto" w:fill="FFFFFF"/>
        <w:spacing w:line="197" w:lineRule="exact"/>
        <w:ind w:firstLine="398"/>
        <w:jc w:val="both"/>
      </w:pPr>
      <w:r>
        <w:rPr>
          <w:rFonts w:eastAsia="Times New Roman"/>
          <w:sz w:val="16"/>
          <w:szCs w:val="16"/>
        </w:rPr>
        <w:t>Если заглянуть в душу и говорить о театре так, как предлагал Вл.Ив., то вот что нам хочется сказать.</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Бывает так: иногда в сумерки идешь в саду, в лесу. С неба льется причудливый свет молодого месяца, все как-то странно и необычно во</w:t>
      </w:r>
      <w:r>
        <w:rPr>
          <w:rFonts w:eastAsia="Times New Roman"/>
          <w:sz w:val="16"/>
          <w:szCs w:val="16"/>
        </w:rPr>
        <w:softHyphen/>
        <w:t>круг. Деревья отбрасывают тени, приобретают причудливые, гигант</w:t>
      </w:r>
      <w:r>
        <w:rPr>
          <w:rFonts w:eastAsia="Times New Roman"/>
          <w:sz w:val="16"/>
          <w:szCs w:val="16"/>
        </w:rPr>
        <w:softHyphen/>
        <w:t>ские размеры. На душе и жутко, и сладко, и хочется не то бежать, не то закружиться на месте в диком порыве. А иногда проснешься ночью, и кругом тихо… На полу какие-то загадочные, живые светлые пятна… Это блики луны. И опять и жутко, и сладко, и «ты» как будто не «ты», и все кругом как будто «то», да не «то»… Такие впечатления раньше давал нам театр. Вспомним, что такое было раньше в юности пойти в театр – это не только одеться и пойти туда, где можно встретить зна</w:t>
      </w:r>
      <w:r>
        <w:rPr>
          <w:rFonts w:eastAsia="Times New Roman"/>
          <w:sz w:val="16"/>
          <w:szCs w:val="16"/>
        </w:rPr>
        <w:softHyphen/>
        <w:t>комых, хорошо провести время. Нет, это пойти и увидеть что-то празд</w:t>
      </w:r>
      <w:r>
        <w:rPr>
          <w:rFonts w:eastAsia="Times New Roman"/>
          <w:sz w:val="16"/>
          <w:szCs w:val="16"/>
        </w:rPr>
        <w:softHyphen/>
        <w:t>ничное, загадочное, жуткое и прекрасное, после чего будешь идти и чувствовать, что «ты» как будто не «ты» и все кругом как будто «то», да не «то».</w:t>
      </w:r>
    </w:p>
    <w:p w:rsidR="00745E39" w:rsidRDefault="003978C9">
      <w:pPr>
        <w:shd w:val="clear" w:color="auto" w:fill="FFFFFF"/>
        <w:spacing w:line="197" w:lineRule="exact"/>
        <w:ind w:firstLine="398"/>
        <w:jc w:val="both"/>
      </w:pPr>
      <w:r>
        <w:rPr>
          <w:rFonts w:eastAsia="Times New Roman"/>
          <w:sz w:val="16"/>
          <w:szCs w:val="16"/>
        </w:rPr>
        <w:t>Может быть, это и есть тоска по тому фантастическому театру, о котором говорил К.С.</w:t>
      </w:r>
    </w:p>
    <w:p w:rsidR="00745E39" w:rsidRDefault="003978C9">
      <w:pPr>
        <w:shd w:val="clear" w:color="auto" w:fill="FFFFFF"/>
        <w:spacing w:line="197" w:lineRule="exact"/>
        <w:ind w:firstLine="398"/>
        <w:jc w:val="both"/>
      </w:pPr>
      <w:bookmarkStart w:id="2700" w:name="bookmark2860"/>
      <w:r>
        <w:rPr>
          <w:rFonts w:eastAsia="Times New Roman"/>
          <w:sz w:val="16"/>
          <w:szCs w:val="16"/>
        </w:rPr>
        <w:t>З</w:t>
      </w:r>
      <w:bookmarkEnd w:id="2700"/>
      <w:r>
        <w:rPr>
          <w:rFonts w:eastAsia="Times New Roman"/>
          <w:sz w:val="16"/>
          <w:szCs w:val="16"/>
        </w:rPr>
        <w:t>а эту неделю мы много говорили и мечтали вслух. И нам мере</w:t>
      </w:r>
      <w:r>
        <w:rPr>
          <w:rFonts w:eastAsia="Times New Roman"/>
          <w:sz w:val="16"/>
          <w:szCs w:val="16"/>
        </w:rPr>
        <w:softHyphen/>
        <w:t>щится не только на сцене, но и внутри театра новая жизнь. Двери широ</w:t>
      </w:r>
      <w:r>
        <w:rPr>
          <w:rFonts w:eastAsia="Times New Roman"/>
          <w:sz w:val="16"/>
          <w:szCs w:val="16"/>
        </w:rPr>
        <w:softHyphen/>
        <w:t>ко раскрыты. Нет интимных репетиций по углам. В больших светлых залах жизнь бьет ключом. Молодежь принимает горячее участие во всех постановках. Ее молчаливое, но, может быть, горячее присутствие допустимо на всех репетициях. Открыто широкое поле для смелых от</w:t>
      </w:r>
      <w:r>
        <w:rPr>
          <w:rFonts w:eastAsia="Times New Roman"/>
          <w:sz w:val="16"/>
          <w:szCs w:val="16"/>
        </w:rPr>
        <w:softHyphen/>
        <w:t>крытых поединков, для благородного единоборства. Победителя при</w:t>
      </w:r>
      <w:r>
        <w:rPr>
          <w:rFonts w:eastAsia="Times New Roman"/>
          <w:sz w:val="16"/>
          <w:szCs w:val="16"/>
        </w:rPr>
        <w:softHyphen/>
        <w:t>ветствуют. Пусть потом зависть, слезы, но момент победы – это празд</w:t>
      </w:r>
      <w:r>
        <w:rPr>
          <w:rFonts w:eastAsia="Times New Roman"/>
          <w:sz w:val="16"/>
          <w:szCs w:val="16"/>
        </w:rPr>
        <w:softHyphen/>
        <w:t>ник, шум, овация. Это то, что так не хватает пустым, темным, мертвым фойе нашего театра.</w:t>
      </w:r>
    </w:p>
    <w:p w:rsidR="00745E39" w:rsidRDefault="003978C9">
      <w:pPr>
        <w:shd w:val="clear" w:color="auto" w:fill="FFFFFF"/>
        <w:spacing w:line="197" w:lineRule="exact"/>
        <w:ind w:firstLine="398"/>
        <w:jc w:val="both"/>
      </w:pPr>
      <w:bookmarkStart w:id="2701" w:name="bookmark2861"/>
      <w:r>
        <w:rPr>
          <w:rFonts w:eastAsia="Times New Roman"/>
          <w:sz w:val="16"/>
          <w:szCs w:val="16"/>
        </w:rPr>
        <w:t>Г</w:t>
      </w:r>
      <w:bookmarkEnd w:id="2701"/>
      <w:r>
        <w:rPr>
          <w:rFonts w:eastAsia="Times New Roman"/>
          <w:sz w:val="16"/>
          <w:szCs w:val="16"/>
        </w:rPr>
        <w:t>оворит Виноградская. Она бессознательно чувствует тихое ве</w:t>
      </w:r>
      <w:r>
        <w:rPr>
          <w:rFonts w:eastAsia="Times New Roman"/>
          <w:sz w:val="16"/>
          <w:szCs w:val="16"/>
        </w:rPr>
        <w:softHyphen/>
        <w:t>яние нового. Русским очень трудно говорить. У них мысль плохая, но гениальные сердца. Иногда ночью душу посещают то видения мировых катастроф, то какие-то необычайно светлые видения. Но удержать их трудно, эти мысли похожи на волны, которые шумно налетают на берег с белой пеной, с брызгами, и потом уходят и оставляют на песке влагу и маленькие камешки. Эти камешки и есть мысли, которыми хочется по</w:t>
      </w:r>
      <w:r>
        <w:rPr>
          <w:rFonts w:eastAsia="Times New Roman"/>
          <w:sz w:val="16"/>
          <w:szCs w:val="16"/>
        </w:rPr>
        <w:softHyphen/>
        <w:t>делиться. И эти мысли говорят, что, может быть, нам нужен тот «сон в летнюю ночь», который вьется тихой прелестью со страниц Шекспира. «Честь безумцу, который навеет человечеству сон золотой». И быть может, больше, чем когда-нибудь люди нуждаются в этом золотом сне.</w:t>
      </w:r>
    </w:p>
    <w:p w:rsidR="00745E39" w:rsidRDefault="003978C9">
      <w:pPr>
        <w:shd w:val="clear" w:color="auto" w:fill="FFFFFF"/>
        <w:spacing w:line="197" w:lineRule="exact"/>
        <w:ind w:firstLine="398"/>
        <w:jc w:val="both"/>
      </w:pPr>
      <w:bookmarkStart w:id="2702" w:name="bookmark2862"/>
      <w:r>
        <w:rPr>
          <w:rFonts w:eastAsia="Times New Roman"/>
          <w:sz w:val="16"/>
          <w:szCs w:val="16"/>
        </w:rPr>
        <w:t>Г</w:t>
      </w:r>
      <w:bookmarkEnd w:id="2702"/>
      <w:r>
        <w:rPr>
          <w:rFonts w:eastAsia="Times New Roman"/>
          <w:sz w:val="16"/>
          <w:szCs w:val="16"/>
        </w:rPr>
        <w:t>айдаров подхватывает мысль о конкурсе на роли. Только откры</w:t>
      </w:r>
      <w:r>
        <w:rPr>
          <w:rFonts w:eastAsia="Times New Roman"/>
          <w:sz w:val="16"/>
          <w:szCs w:val="16"/>
        </w:rPr>
        <w:softHyphen/>
        <w:t>тое соревнование и может внести живую жизнь в наш театр.</w:t>
      </w:r>
    </w:p>
    <w:p w:rsidR="00745E39" w:rsidRDefault="003978C9">
      <w:pPr>
        <w:shd w:val="clear" w:color="auto" w:fill="FFFFFF"/>
        <w:spacing w:line="197" w:lineRule="exact"/>
        <w:ind w:firstLine="398"/>
        <w:jc w:val="both"/>
      </w:pPr>
      <w:bookmarkStart w:id="2703" w:name="bookmark2863"/>
      <w:r>
        <w:rPr>
          <w:rFonts w:eastAsia="Times New Roman"/>
          <w:sz w:val="16"/>
          <w:szCs w:val="16"/>
        </w:rPr>
        <w:t>Г</w:t>
      </w:r>
      <w:bookmarkEnd w:id="2703"/>
      <w:r>
        <w:rPr>
          <w:rFonts w:eastAsia="Times New Roman"/>
          <w:sz w:val="16"/>
          <w:szCs w:val="16"/>
        </w:rPr>
        <w:t>оворит Пыжова. Она ясно чувствует, что нам надо то неведомое, необычайное, что ушло от нас. И она рада, что находит в себе смелость говорить об этом. Она не боится теперь мечтать о причудливых бликах луны на полу, так как она чувствует, что это – настоящее. Именно она всегда боялась говорить о причудливом, так как у нее был уклон искать это причудливое в изгибах танго, в странных подрисованных глазах, в кафе с загадочным светом, где подают кофе с сахарином. И теперь она чувствует, как наплыв новой жизни стер ненужную изощренность экзота и смыл ненастоящие краски. На днях они были с Сухачевой в кафе, куда так часто влекло нас, и почувствовали брезгливость к нена</w:t>
      </w:r>
      <w:r>
        <w:rPr>
          <w:rFonts w:eastAsia="Times New Roman"/>
          <w:sz w:val="16"/>
          <w:szCs w:val="16"/>
        </w:rPr>
        <w:softHyphen/>
        <w:t>стоящей причудливости.</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2704" w:name="bookmark2864"/>
      <w:r>
        <w:rPr>
          <w:rFonts w:eastAsia="Times New Roman"/>
          <w:sz w:val="16"/>
          <w:szCs w:val="16"/>
        </w:rPr>
        <w:lastRenderedPageBreak/>
        <w:t>Г</w:t>
      </w:r>
      <w:bookmarkEnd w:id="2704"/>
      <w:r>
        <w:rPr>
          <w:rFonts w:eastAsia="Times New Roman"/>
          <w:sz w:val="16"/>
          <w:szCs w:val="16"/>
        </w:rPr>
        <w:t>ейрот возвращает вопрос к конкурсу. И тут сразу актерские страсти разгораются. Все говорят зараз, председатель бессилен. Гово</w:t>
      </w:r>
      <w:r>
        <w:rPr>
          <w:rFonts w:eastAsia="Times New Roman"/>
          <w:sz w:val="16"/>
          <w:szCs w:val="16"/>
        </w:rPr>
        <w:softHyphen/>
        <w:t>рит Коренева, Виноградская, Краснопольская, Гейрот, Пыжова, Гай</w:t>
      </w:r>
      <w:r>
        <w:rPr>
          <w:rFonts w:eastAsia="Times New Roman"/>
          <w:sz w:val="16"/>
          <w:szCs w:val="16"/>
        </w:rPr>
        <w:softHyphen/>
        <w:t>даров, К.С.</w:t>
      </w:r>
    </w:p>
    <w:p w:rsidR="00745E39" w:rsidRDefault="003978C9">
      <w:pPr>
        <w:shd w:val="clear" w:color="auto" w:fill="FFFFFF"/>
        <w:spacing w:line="197" w:lineRule="exact"/>
        <w:ind w:left="398"/>
      </w:pPr>
      <w:bookmarkStart w:id="2705" w:name="bookmark2865"/>
      <w:r>
        <w:rPr>
          <w:rFonts w:eastAsia="Times New Roman"/>
          <w:sz w:val="16"/>
          <w:szCs w:val="16"/>
        </w:rPr>
        <w:t>В</w:t>
      </w:r>
      <w:bookmarkEnd w:id="2705"/>
      <w:r>
        <w:rPr>
          <w:rFonts w:eastAsia="Times New Roman"/>
          <w:sz w:val="16"/>
          <w:szCs w:val="16"/>
        </w:rPr>
        <w:t>л.Ив. заявляет, что это не ново. Все было, было… Конкурс был.</w:t>
      </w:r>
    </w:p>
    <w:p w:rsidR="00745E39" w:rsidRDefault="003978C9">
      <w:pPr>
        <w:shd w:val="clear" w:color="auto" w:fill="FFFFFF"/>
        <w:spacing w:line="197" w:lineRule="exact"/>
        <w:ind w:firstLine="398"/>
        <w:jc w:val="both"/>
      </w:pPr>
      <w:bookmarkStart w:id="2706" w:name="bookmark2866"/>
      <w:r>
        <w:rPr>
          <w:rFonts w:eastAsia="Times New Roman"/>
          <w:sz w:val="16"/>
          <w:szCs w:val="16"/>
        </w:rPr>
        <w:t>В</w:t>
      </w:r>
      <w:bookmarkEnd w:id="2706"/>
      <w:r>
        <w:rPr>
          <w:rFonts w:eastAsia="Times New Roman"/>
          <w:sz w:val="16"/>
          <w:szCs w:val="16"/>
        </w:rPr>
        <w:t>иноградская возражает, что настоящего конкурса не было. На</w:t>
      </w:r>
      <w:r>
        <w:rPr>
          <w:rFonts w:eastAsia="Times New Roman"/>
          <w:sz w:val="16"/>
          <w:szCs w:val="16"/>
        </w:rPr>
        <w:softHyphen/>
        <w:t>значить общий конкурс со свободным правом на роль – одно, а назна</w:t>
      </w:r>
      <w:r>
        <w:rPr>
          <w:rFonts w:eastAsia="Times New Roman"/>
          <w:sz w:val="16"/>
          <w:szCs w:val="16"/>
        </w:rPr>
        <w:softHyphen/>
        <w:t>чить нескольких на одну роль – это другое. Конкурсы должны проис</w:t>
      </w:r>
      <w:r>
        <w:rPr>
          <w:rFonts w:eastAsia="Times New Roman"/>
          <w:sz w:val="16"/>
          <w:szCs w:val="16"/>
        </w:rPr>
        <w:softHyphen/>
        <w:t>ходить при полном зале.</w:t>
      </w:r>
    </w:p>
    <w:p w:rsidR="00745E39" w:rsidRDefault="003978C9">
      <w:pPr>
        <w:shd w:val="clear" w:color="auto" w:fill="FFFFFF"/>
        <w:spacing w:line="197" w:lineRule="exact"/>
        <w:ind w:firstLine="398"/>
        <w:jc w:val="both"/>
      </w:pPr>
      <w:r>
        <w:rPr>
          <w:rFonts w:eastAsia="Times New Roman"/>
          <w:sz w:val="16"/>
          <w:szCs w:val="16"/>
        </w:rPr>
        <w:t>Коренева</w:t>
      </w:r>
      <w:hyperlink w:anchor="bookmark3745" w:history="1">
        <w:r>
          <w:rPr>
            <w:rFonts w:eastAsia="Times New Roman"/>
            <w:sz w:val="16"/>
            <w:szCs w:val="16"/>
            <w:vertAlign w:val="superscript"/>
          </w:rPr>
          <w:t>47</w:t>
        </w:r>
      </w:hyperlink>
      <w:r>
        <w:rPr>
          <w:rFonts w:eastAsia="Times New Roman"/>
          <w:sz w:val="16"/>
          <w:szCs w:val="16"/>
        </w:rPr>
        <w:t xml:space="preserve"> говорит о праве художника тихо вынашивать свой замысел. Людные репетиции могут помешать, и конкурс – это непра</w:t>
      </w:r>
      <w:r>
        <w:rPr>
          <w:rFonts w:eastAsia="Times New Roman"/>
          <w:sz w:val="16"/>
          <w:szCs w:val="16"/>
        </w:rPr>
        <w:softHyphen/>
        <w:t>вильная постановка дела, так как тут могут быть простые случайности.</w:t>
      </w:r>
    </w:p>
    <w:p w:rsidR="00745E39" w:rsidRDefault="003978C9">
      <w:pPr>
        <w:shd w:val="clear" w:color="auto" w:fill="FFFFFF"/>
        <w:spacing w:line="197" w:lineRule="exact"/>
        <w:ind w:firstLine="398"/>
        <w:jc w:val="both"/>
      </w:pPr>
      <w:bookmarkStart w:id="2707" w:name="bookmark2867"/>
      <w:r>
        <w:rPr>
          <w:rFonts w:eastAsia="Times New Roman"/>
          <w:sz w:val="16"/>
          <w:szCs w:val="16"/>
        </w:rPr>
        <w:t>К</w:t>
      </w:r>
      <w:bookmarkEnd w:id="2707"/>
      <w:r>
        <w:rPr>
          <w:rFonts w:eastAsia="Times New Roman"/>
          <w:sz w:val="16"/>
          <w:szCs w:val="16"/>
        </w:rPr>
        <w:t>.С.Людные репетиции полезны. Актер привыкает к публичному одиночеству.</w:t>
      </w:r>
    </w:p>
    <w:p w:rsidR="00745E39" w:rsidRDefault="003978C9">
      <w:pPr>
        <w:shd w:val="clear" w:color="auto" w:fill="FFFFFF"/>
        <w:spacing w:line="197" w:lineRule="exact"/>
        <w:ind w:firstLine="398"/>
        <w:jc w:val="both"/>
      </w:pPr>
      <w:r>
        <w:rPr>
          <w:rFonts w:eastAsia="Times New Roman"/>
          <w:sz w:val="16"/>
          <w:szCs w:val="16"/>
        </w:rPr>
        <w:t>Краснопольская. Надо привыкать к работе при открытых дверях. Нельзя отнимать у театра общую жизнь. Дело театра должно быть об</w:t>
      </w:r>
      <w:r>
        <w:rPr>
          <w:rFonts w:eastAsia="Times New Roman"/>
          <w:sz w:val="16"/>
          <w:szCs w:val="16"/>
        </w:rPr>
        <w:softHyphen/>
        <w:t>щее дело.</w:t>
      </w:r>
    </w:p>
    <w:p w:rsidR="00745E39" w:rsidRDefault="003978C9">
      <w:pPr>
        <w:shd w:val="clear" w:color="auto" w:fill="FFFFFF"/>
        <w:spacing w:line="197" w:lineRule="exact"/>
        <w:ind w:left="398"/>
      </w:pPr>
      <w:r>
        <w:rPr>
          <w:rFonts w:eastAsia="Times New Roman"/>
          <w:sz w:val="16"/>
          <w:szCs w:val="16"/>
        </w:rPr>
        <w:t>После усиленных звонков председателя порядок водворяется.</w:t>
      </w:r>
    </w:p>
    <w:p w:rsidR="00745E39" w:rsidRDefault="003978C9">
      <w:pPr>
        <w:shd w:val="clear" w:color="auto" w:fill="FFFFFF"/>
        <w:spacing w:line="197" w:lineRule="exact"/>
        <w:ind w:firstLine="398"/>
        <w:jc w:val="both"/>
      </w:pPr>
      <w:bookmarkStart w:id="2708" w:name="bookmark2868"/>
      <w:r>
        <w:rPr>
          <w:rFonts w:eastAsia="Times New Roman"/>
          <w:sz w:val="16"/>
          <w:szCs w:val="16"/>
        </w:rPr>
        <w:t>Г</w:t>
      </w:r>
      <w:bookmarkEnd w:id="2708"/>
      <w:r>
        <w:rPr>
          <w:rFonts w:eastAsia="Times New Roman"/>
          <w:sz w:val="16"/>
          <w:szCs w:val="16"/>
        </w:rPr>
        <w:t>оворит Гайдаров. Он отвечает на вопрос К.С., хотел ли бы он быть статистом на третьей сцене. Нет, не хотел бы. Это не интересно. О роли он хочет мечтать, но в каком театре, он еще не знает. Все в жиз</w:t>
      </w:r>
      <w:r>
        <w:rPr>
          <w:rFonts w:eastAsia="Times New Roman"/>
          <w:sz w:val="16"/>
          <w:szCs w:val="16"/>
        </w:rPr>
        <w:softHyphen/>
        <w:t xml:space="preserve">ни – задания, и их надо не только разрешать, но и расширять. Когда он говорил о неразрывности искусства с жизнью, его не так поняли. Да, быт умер. А грандиозные героические фигуры нужны. И не бытовые фигуры, а фигуры, которые могут показать людям нового будущего человека. И в мечтах надо всегда стремиться к </w:t>
      </w:r>
      <w:r>
        <w:rPr>
          <w:rFonts w:eastAsia="Times New Roman"/>
          <w:i/>
          <w:iCs/>
          <w:sz w:val="16"/>
          <w:szCs w:val="16"/>
        </w:rPr>
        <w:t>максимуму</w:t>
      </w:r>
      <w:r>
        <w:rPr>
          <w:rFonts w:eastAsia="Times New Roman"/>
          <w:sz w:val="16"/>
          <w:szCs w:val="16"/>
        </w:rPr>
        <w:t>. Усталость – это не оправдание. И когда Вл. Мих. Волькенштейн говорил об ис</w:t>
      </w:r>
      <w:r>
        <w:rPr>
          <w:rFonts w:eastAsia="Times New Roman"/>
          <w:sz w:val="16"/>
          <w:szCs w:val="16"/>
        </w:rPr>
        <w:softHyphen/>
        <w:t>кусстве утешительном, то его слова не идут вразрез со словами, с меч</w:t>
      </w:r>
      <w:r>
        <w:rPr>
          <w:rFonts w:eastAsia="Times New Roman"/>
          <w:sz w:val="16"/>
          <w:szCs w:val="16"/>
        </w:rPr>
        <w:softHyphen/>
        <w:t>тами Гайдарова. Применяться к жизни – не значит брать из нее боль и заставлять людей страдать. В Греции был случай, когда Еврипид был оштрафован за пьесу, которая заставила зрителей плакать.</w:t>
      </w:r>
    </w:p>
    <w:p w:rsidR="00745E39" w:rsidRDefault="003978C9">
      <w:pPr>
        <w:shd w:val="clear" w:color="auto" w:fill="FFFFFF"/>
        <w:spacing w:line="197" w:lineRule="exact"/>
        <w:ind w:firstLine="398"/>
        <w:jc w:val="both"/>
      </w:pPr>
      <w:r>
        <w:rPr>
          <w:rFonts w:eastAsia="Times New Roman"/>
          <w:sz w:val="16"/>
          <w:szCs w:val="16"/>
        </w:rPr>
        <w:t>А вот профессиональная задача – это вопрос страшный. Тут мно</w:t>
      </w:r>
      <w:r>
        <w:rPr>
          <w:rFonts w:eastAsia="Times New Roman"/>
          <w:sz w:val="16"/>
          <w:szCs w:val="16"/>
        </w:rPr>
        <w:softHyphen/>
        <w:t>го элементов, принижающих актерское творчество.</w:t>
      </w:r>
    </w:p>
    <w:p w:rsidR="00745E39" w:rsidRDefault="003978C9">
      <w:pPr>
        <w:shd w:val="clear" w:color="auto" w:fill="FFFFFF"/>
        <w:spacing w:line="197" w:lineRule="exact"/>
        <w:ind w:firstLine="398"/>
        <w:jc w:val="both"/>
      </w:pPr>
      <w:bookmarkStart w:id="2709" w:name="bookmark2869"/>
      <w:r>
        <w:rPr>
          <w:rFonts w:eastAsia="Times New Roman"/>
          <w:sz w:val="16"/>
          <w:szCs w:val="16"/>
        </w:rPr>
        <w:t>Ч</w:t>
      </w:r>
      <w:bookmarkEnd w:id="2709"/>
      <w:r>
        <w:rPr>
          <w:rFonts w:eastAsia="Times New Roman"/>
          <w:sz w:val="16"/>
          <w:szCs w:val="16"/>
        </w:rPr>
        <w:t>еловек не обладает хорошей дикцией, совершенно не подготов</w:t>
      </w:r>
      <w:r>
        <w:rPr>
          <w:rFonts w:eastAsia="Times New Roman"/>
          <w:sz w:val="16"/>
          <w:szCs w:val="16"/>
        </w:rPr>
        <w:softHyphen/>
        <w:t>лен, не может играть, но ему нужно есть, и ему разрешается играть. У нас благодаря студии понизились требования к актеру. Нам стало легко все даваться. Раньше меня беспокоил и мой голос, и моя дикция, но я сыграл большую роль в студии и перестал беспокоиться. Зачем – я и так играю, я удовлетворен</w:t>
      </w:r>
      <w:r>
        <w:rPr>
          <w:rFonts w:eastAsia="Times New Roman"/>
          <w:sz w:val="16"/>
          <w:szCs w:val="16"/>
          <w:vertAlign w:val="superscript"/>
        </w:rPr>
        <w:t>48</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Нам необходим какой-то стаж, иначе мы никогда не придем к максимуму, а будем постоянно и постепенно склоняться к крайнему минимуму. Может быть, нужно, чтобы в театре было не 137 человек, а всего 37. Если вопрос будет строго поставлен, не будет и речи об уста</w:t>
      </w:r>
      <w:r>
        <w:rPr>
          <w:rFonts w:eastAsia="Times New Roman"/>
          <w:sz w:val="16"/>
          <w:szCs w:val="16"/>
        </w:rPr>
        <w:softHyphen/>
        <w:t>лости. Надо изгнать кадетизм, надо изгнать это «постольку посколь</w:t>
      </w:r>
      <w:r>
        <w:rPr>
          <w:rFonts w:eastAsia="Times New Roman"/>
          <w:sz w:val="16"/>
          <w:szCs w:val="16"/>
        </w:rPr>
        <w:softHyphen/>
        <w:t>ку»… Нужна беспощадность. Иначе мы никогда не вырвемся из тины. Нам надо отвыкнуть приносить в театр, и в студию, и на сцену все, что сопровождает нашу жизнь. Надо помнить, что в жизни есть много чисто внешних не эстетических свойств. Можно не быть добрым, мож</w:t>
      </w:r>
      <w:r>
        <w:rPr>
          <w:rFonts w:eastAsia="Times New Roman"/>
          <w:sz w:val="16"/>
          <w:szCs w:val="16"/>
        </w:rPr>
        <w:softHyphen/>
        <w:t>но не быть гражданином, но человеком обязан быть каждый. И может быть, понедельники помогут нам делать смелые опыты. И может быть, мы добьемся, что мы будем пробовать, проваливаться, учиться и нако</w:t>
      </w:r>
      <w:r>
        <w:rPr>
          <w:rFonts w:eastAsia="Times New Roman"/>
          <w:sz w:val="16"/>
          <w:szCs w:val="16"/>
        </w:rPr>
        <w:softHyphen/>
        <w:t>нец выяснять по-настоящему свою актерскую сущность. И для поисков</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bookmarkStart w:id="2710" w:name="bookmark2870"/>
      <w:r>
        <w:rPr>
          <w:rFonts w:eastAsia="Times New Roman"/>
          <w:i/>
          <w:iCs/>
          <w:sz w:val="16"/>
          <w:szCs w:val="16"/>
        </w:rPr>
        <w:lastRenderedPageBreak/>
        <w:t>н</w:t>
      </w:r>
      <w:bookmarkEnd w:id="2710"/>
      <w:r>
        <w:rPr>
          <w:rFonts w:eastAsia="Times New Roman"/>
          <w:i/>
          <w:iCs/>
          <w:sz w:val="16"/>
          <w:szCs w:val="16"/>
        </w:rPr>
        <w:t xml:space="preserve">ового </w:t>
      </w:r>
      <w:r>
        <w:rPr>
          <w:rFonts w:eastAsia="Times New Roman"/>
          <w:sz w:val="16"/>
          <w:szCs w:val="16"/>
        </w:rPr>
        <w:t>нужен риск и смелость. Может быть, нужно рискнуть произве</w:t>
      </w:r>
      <w:r>
        <w:rPr>
          <w:rFonts w:eastAsia="Times New Roman"/>
          <w:sz w:val="16"/>
          <w:szCs w:val="16"/>
        </w:rPr>
        <w:softHyphen/>
        <w:t>сти колоссальные расходы, может быть, нужно рискнуть оказаться бан</w:t>
      </w:r>
      <w:r>
        <w:rPr>
          <w:rFonts w:eastAsia="Times New Roman"/>
          <w:sz w:val="16"/>
          <w:szCs w:val="16"/>
        </w:rPr>
        <w:softHyphen/>
        <w:t>кротом. Без риска невозможно ничто новое и смелое. Когда начинался Московский Художественный театр – он тоже рисковал.</w:t>
      </w:r>
    </w:p>
    <w:p w:rsidR="00745E39" w:rsidRDefault="003978C9">
      <w:pPr>
        <w:shd w:val="clear" w:color="auto" w:fill="FFFFFF"/>
        <w:spacing w:line="197" w:lineRule="exact"/>
        <w:ind w:firstLine="398"/>
        <w:jc w:val="both"/>
      </w:pPr>
      <w:bookmarkStart w:id="2711" w:name="bookmark2871"/>
      <w:r>
        <w:rPr>
          <w:rFonts w:eastAsia="Times New Roman"/>
          <w:sz w:val="16"/>
          <w:szCs w:val="16"/>
        </w:rPr>
        <w:t>Г</w:t>
      </w:r>
      <w:bookmarkEnd w:id="2711"/>
      <w:r>
        <w:rPr>
          <w:rFonts w:eastAsia="Times New Roman"/>
          <w:sz w:val="16"/>
          <w:szCs w:val="16"/>
        </w:rPr>
        <w:t>оворит Зеланд</w:t>
      </w:r>
      <w:r>
        <w:rPr>
          <w:rFonts w:eastAsia="Times New Roman"/>
          <w:sz w:val="16"/>
          <w:szCs w:val="16"/>
          <w:vertAlign w:val="superscript"/>
        </w:rPr>
        <w:t>49</w:t>
      </w:r>
      <w:r>
        <w:rPr>
          <w:rFonts w:eastAsia="Times New Roman"/>
          <w:sz w:val="16"/>
          <w:szCs w:val="16"/>
        </w:rPr>
        <w:t>. Нам сказали сегодня, мечтаете ли вы когда-ни</w:t>
      </w:r>
      <w:r>
        <w:rPr>
          <w:rFonts w:eastAsia="Times New Roman"/>
          <w:sz w:val="16"/>
          <w:szCs w:val="16"/>
        </w:rPr>
        <w:softHyphen/>
        <w:t>будь о театре и, если мечтаете, расскажите – какой он. Мой театр не будет особенно новым, на что я и не претендую. Я лишь скажу, что наскучило и чего хочется. Хочется какой-то внешней красоты, не «кра</w:t>
      </w:r>
      <w:r>
        <w:rPr>
          <w:rFonts w:eastAsia="Times New Roman"/>
          <w:sz w:val="16"/>
          <w:szCs w:val="16"/>
        </w:rPr>
        <w:softHyphen/>
        <w:t>сивости» только, а настоящей, подлинной красоты внешней жизни. Той красоты, которая с медленным и неуклонным ходом истории постепен</w:t>
      </w:r>
      <w:r>
        <w:rPr>
          <w:rFonts w:eastAsia="Times New Roman"/>
          <w:sz w:val="16"/>
          <w:szCs w:val="16"/>
        </w:rPr>
        <w:softHyphen/>
        <w:t>но уходит из жизни. И жизнь видимо сереет и теряет свои краски. Где прежние красочные одеяния, бархат, шелк, меха, перья, кружева и т.д. – их больше нет. Цветное трико, так ловко и бережно охватывавшее ногу, обрисовывая ее стройные формы, сменяют неуклюжие брюки. Кафтаны, береты, пояса, изукрашенные каменьями, заменяются паль</w:t>
      </w:r>
      <w:r>
        <w:rPr>
          <w:rFonts w:eastAsia="Times New Roman"/>
          <w:sz w:val="16"/>
          <w:szCs w:val="16"/>
        </w:rPr>
        <w:softHyphen/>
        <w:t>то клеш и котелком. Вместо шпаги – зонтик. Вместо очаровательных версальских туфелек с точеным каблучком, бантом и пряжкой – тяже</w:t>
      </w:r>
      <w:r>
        <w:rPr>
          <w:rFonts w:eastAsia="Times New Roman"/>
          <w:sz w:val="16"/>
          <w:szCs w:val="16"/>
        </w:rPr>
        <w:softHyphen/>
        <w:t>лый американский ботинок и калоши «Богатырь». Где плащ и кинжал? Где сила, грация и ловкость? Увы, нет гармонии тела там, где дряблые мускулы. О, величественные носилки Цезаря, – вас сменил извозчик «ванька». Мне жаль, что не поются серенады под балконом. Мне жаль, что возлюбленный не похищает больше своей возлюбленной, проник</w:t>
      </w:r>
      <w:r>
        <w:rPr>
          <w:rFonts w:eastAsia="Times New Roman"/>
          <w:sz w:val="16"/>
          <w:szCs w:val="16"/>
        </w:rPr>
        <w:softHyphen/>
        <w:t>нув в окно по веревочной лестнице, а дождавшись очереди, садится на трамвай и мирно отправляется на какой-нибудь чахлый бульвар. И я определенно хочу театра ярких чувств, где нет полуревности, полу</w:t>
      </w:r>
      <w:r>
        <w:rPr>
          <w:rFonts w:eastAsia="Times New Roman"/>
          <w:sz w:val="16"/>
          <w:szCs w:val="16"/>
        </w:rPr>
        <w:softHyphen/>
        <w:t>любви, где чувства полнозвучны, полнотонны, хочу услышать со сце</w:t>
      </w:r>
      <w:r>
        <w:rPr>
          <w:rFonts w:eastAsia="Times New Roman"/>
          <w:sz w:val="16"/>
          <w:szCs w:val="16"/>
        </w:rPr>
        <w:softHyphen/>
        <w:t>ны красивый голос с ясной певучей дикцией, а не мещанской скоро</w:t>
      </w:r>
      <w:r>
        <w:rPr>
          <w:rFonts w:eastAsia="Times New Roman"/>
          <w:sz w:val="16"/>
          <w:szCs w:val="16"/>
        </w:rPr>
        <w:softHyphen/>
        <w:t>говоркой, звучное «да», а не пошлое «дее». Хочу видеть пластичное, ритмичное, свободное тело с широким выразительным жестом.</w:t>
      </w:r>
    </w:p>
    <w:p w:rsidR="00745E39" w:rsidRDefault="003978C9">
      <w:pPr>
        <w:shd w:val="clear" w:color="auto" w:fill="FFFFFF"/>
        <w:spacing w:line="197" w:lineRule="exact"/>
        <w:ind w:firstLine="398"/>
        <w:jc w:val="both"/>
      </w:pPr>
      <w:r>
        <w:rPr>
          <w:rFonts w:eastAsia="Times New Roman"/>
          <w:sz w:val="16"/>
          <w:szCs w:val="16"/>
        </w:rPr>
        <w:t>Зальем театр знойным солнцем, задрапируем в золототканые ткани, оденем красиво чувствующего красивого актера в прекрасные яркие одежды и… забудем на миг об уличной слякоти, об очереди за керосином, о пайке, третьей категории…</w:t>
      </w:r>
    </w:p>
    <w:p w:rsidR="00745E39" w:rsidRDefault="003978C9">
      <w:pPr>
        <w:shd w:val="clear" w:color="auto" w:fill="FFFFFF"/>
        <w:spacing w:line="197" w:lineRule="exact"/>
        <w:ind w:firstLine="398"/>
        <w:jc w:val="both"/>
      </w:pPr>
      <w:r>
        <w:rPr>
          <w:rFonts w:eastAsia="Times New Roman"/>
          <w:sz w:val="16"/>
          <w:szCs w:val="16"/>
        </w:rPr>
        <w:t>Говорит Вл.Ив. Ему думается, что наступает время самых ярких представлений, каких не бывало в театре много лет. Уже футуризм был предчувствием тех горячих порываний и стремлений разбуженного темперамента, который силится освободиться от холодных оков раз</w:t>
      </w:r>
      <w:r>
        <w:rPr>
          <w:rFonts w:eastAsia="Times New Roman"/>
          <w:sz w:val="16"/>
          <w:szCs w:val="16"/>
        </w:rPr>
        <w:softHyphen/>
        <w:t>ума. И в театре должен вспыхнуть яркий свет темперамента, должен родиться пафос. Жизнь сделала колоссальную подготовку к этому – она расширила сердце для больших впечатлений, притупила слезли</w:t>
      </w:r>
      <w:r>
        <w:rPr>
          <w:rFonts w:eastAsia="Times New Roman"/>
          <w:sz w:val="16"/>
          <w:szCs w:val="16"/>
        </w:rPr>
        <w:softHyphen/>
        <w:t>вую сантиментальность. И искусство никогда не уйдет ни в монастырь, ни в лес к птицам. Оно будет чуждо всего философски медлительно</w:t>
      </w:r>
      <w:r>
        <w:rPr>
          <w:rFonts w:eastAsia="Times New Roman"/>
          <w:sz w:val="16"/>
          <w:szCs w:val="16"/>
        </w:rPr>
        <w:softHyphen/>
        <w:t>го, задумчиво реалистического. Оно не зависит от репертуара. Потоки темперамента брызнут со сцены и осветят ее новым светом, ибо это будет темперамент, но уже с запросами и с большим запасом из жизни. И тут, может быть, искусство разобьется на две стороны. Одно будет, может быть, искусство трагическое, фантастическое, грандиозное, а с другой – то утешительное, о котором говорил Вл. Мих., и тут может большую роль сыграть блестящая, легкая, праздничная оперетка. Ког</w:t>
      </w:r>
      <w:r>
        <w:rPr>
          <w:rFonts w:eastAsia="Times New Roman"/>
          <w:sz w:val="16"/>
          <w:szCs w:val="16"/>
        </w:rPr>
        <w:softHyphen/>
        <w:t>да артист или артистка мечтают о театре, можно только тогда верить в этот театр, когда мечтатель сам видит себя в главной роли. Иначе эти мечты не будут жизненными, не будут напоены настоящей кровью, и никогда не родятся для жизни.</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Вл.Ив. отвечает на вопрос Виноградской: «что лучше – кубок пу</w:t>
      </w:r>
      <w:r>
        <w:rPr>
          <w:rFonts w:eastAsia="Times New Roman"/>
          <w:sz w:val="16"/>
          <w:szCs w:val="16"/>
        </w:rPr>
        <w:softHyphen/>
        <w:t>стой, или полный?»</w:t>
      </w:r>
    </w:p>
    <w:p w:rsidR="00745E39" w:rsidRDefault="003978C9">
      <w:pPr>
        <w:shd w:val="clear" w:color="auto" w:fill="FFFFFF"/>
        <w:spacing w:line="197" w:lineRule="exact"/>
        <w:ind w:firstLine="398"/>
        <w:jc w:val="both"/>
      </w:pPr>
      <w:r>
        <w:rPr>
          <w:rFonts w:eastAsia="Times New Roman"/>
          <w:sz w:val="16"/>
          <w:szCs w:val="16"/>
        </w:rPr>
        <w:t>Искусство – кубок пустой в том смысле, что художник творит из пережитого, а не переживаемого. Бывает такая пора в его жизни, когда он накопляет материал и образовывает в душе ту сущность, тот дра</w:t>
      </w:r>
      <w:r>
        <w:rPr>
          <w:rFonts w:eastAsia="Times New Roman"/>
          <w:sz w:val="16"/>
          <w:szCs w:val="16"/>
        </w:rPr>
        <w:softHyphen/>
        <w:t>гоценный ларец прошедших переживаний и впечатлений, которым он потом всю жизнь будет питать свое творчество. Вот почему сейчас не может родиться искусство, которое отразило бы настоящую жизнь, ибо она еще не изжита, не ушла далеко от нас.</w:t>
      </w:r>
    </w:p>
    <w:p w:rsidR="00745E39" w:rsidRDefault="003978C9">
      <w:pPr>
        <w:shd w:val="clear" w:color="auto" w:fill="FFFFFF"/>
        <w:spacing w:line="197" w:lineRule="exact"/>
        <w:ind w:firstLine="398"/>
        <w:jc w:val="both"/>
      </w:pPr>
      <w:bookmarkStart w:id="2712" w:name="bookmark2872"/>
      <w:r>
        <w:rPr>
          <w:rFonts w:eastAsia="Times New Roman"/>
          <w:sz w:val="16"/>
          <w:szCs w:val="16"/>
        </w:rPr>
        <w:t>Г</w:t>
      </w:r>
      <w:bookmarkEnd w:id="2712"/>
      <w:r>
        <w:rPr>
          <w:rFonts w:eastAsia="Times New Roman"/>
          <w:sz w:val="16"/>
          <w:szCs w:val="16"/>
        </w:rPr>
        <w:t>оворит К.С.Искусство – это прежде всего «я». Это борьба ярких индивидуальностей. Поэтому К.С. никогда не поверит в обширное кол</w:t>
      </w:r>
      <w:r>
        <w:rPr>
          <w:rFonts w:eastAsia="Times New Roman"/>
          <w:sz w:val="16"/>
          <w:szCs w:val="16"/>
        </w:rPr>
        <w:softHyphen/>
        <w:t>лективное творчество. И не только актер, но и режиссер прежде всего хочет проявить в творчестве свое внутреннее «я». Он прежде всего про</w:t>
      </w:r>
      <w:r>
        <w:rPr>
          <w:rFonts w:eastAsia="Times New Roman"/>
          <w:sz w:val="16"/>
          <w:szCs w:val="16"/>
        </w:rPr>
        <w:softHyphen/>
        <w:t xml:space="preserve">являет </w:t>
      </w:r>
      <w:r>
        <w:rPr>
          <w:rFonts w:eastAsia="Times New Roman"/>
          <w:i/>
          <w:iCs/>
          <w:sz w:val="16"/>
          <w:szCs w:val="16"/>
        </w:rPr>
        <w:t>свое</w:t>
      </w:r>
      <w:r>
        <w:rPr>
          <w:rFonts w:eastAsia="Times New Roman"/>
          <w:sz w:val="16"/>
          <w:szCs w:val="16"/>
        </w:rPr>
        <w:t>. Поэтому он должен иметь власть или заставлять, или ув</w:t>
      </w:r>
      <w:r>
        <w:rPr>
          <w:rFonts w:eastAsia="Times New Roman"/>
          <w:sz w:val="16"/>
          <w:szCs w:val="16"/>
        </w:rPr>
        <w:softHyphen/>
        <w:t>лекать. Только тогда творчество ему будет интересно. Сейчас о театре будущего говорят все. О театре, который соединит в себе искусство многих творцов. И больше всего об этом думает и говорит правитель</w:t>
      </w:r>
      <w:r>
        <w:rPr>
          <w:rFonts w:eastAsia="Times New Roman"/>
          <w:sz w:val="16"/>
          <w:szCs w:val="16"/>
        </w:rPr>
        <w:softHyphen/>
        <w:t>ство. И эти комбинации запутали все – они заставили позабыть о театре в истинном виде. В России есть только два театра, которые думают об актерском творчестве: Малый театр и театр Художественный. Нужно уметь отделять, что принадлежит к искусству актера и что – к зрели</w:t>
      </w:r>
      <w:r>
        <w:rPr>
          <w:rFonts w:eastAsia="Times New Roman"/>
          <w:sz w:val="16"/>
          <w:szCs w:val="16"/>
        </w:rPr>
        <w:softHyphen/>
        <w:t>щам новых форм.</w:t>
      </w:r>
    </w:p>
    <w:p w:rsidR="00745E39" w:rsidRDefault="003978C9">
      <w:pPr>
        <w:shd w:val="clear" w:color="auto" w:fill="FFFFFF"/>
        <w:spacing w:line="197" w:lineRule="exact"/>
        <w:ind w:firstLine="398"/>
        <w:jc w:val="both"/>
      </w:pPr>
      <w:bookmarkStart w:id="2713" w:name="bookmark2873"/>
      <w:r>
        <w:rPr>
          <w:rFonts w:eastAsia="Times New Roman"/>
          <w:sz w:val="16"/>
          <w:szCs w:val="16"/>
        </w:rPr>
        <w:t>Т</w:t>
      </w:r>
      <w:bookmarkEnd w:id="2713"/>
      <w:r>
        <w:rPr>
          <w:rFonts w:eastAsia="Times New Roman"/>
          <w:sz w:val="16"/>
          <w:szCs w:val="16"/>
        </w:rPr>
        <w:t>о, о чем говорил Гайдаров, в драматическом искусстве легче разрешается путем больших ярких талантов. Если на три сцены по</w:t>
      </w:r>
      <w:r>
        <w:rPr>
          <w:rFonts w:eastAsia="Times New Roman"/>
          <w:sz w:val="16"/>
          <w:szCs w:val="16"/>
        </w:rPr>
        <w:softHyphen/>
        <w:t>садить – на одну Дузе, на другую ди Грассо, на третью Сальвини, то это больше захватит публику и создаст более яркое впечатление, чем толпы сотрудников. Мы знаем, где толпа, там нет возможности про</w:t>
      </w:r>
      <w:r>
        <w:rPr>
          <w:rFonts w:eastAsia="Times New Roman"/>
          <w:sz w:val="16"/>
          <w:szCs w:val="16"/>
        </w:rPr>
        <w:softHyphen/>
        <w:t>явить свою индивидуальность, там нет горячности, там все стремятся поскорее улизнуть.</w:t>
      </w:r>
    </w:p>
    <w:p w:rsidR="00745E39" w:rsidRDefault="003978C9">
      <w:pPr>
        <w:shd w:val="clear" w:color="auto" w:fill="FFFFFF"/>
        <w:spacing w:line="197" w:lineRule="exact"/>
        <w:ind w:firstLine="398"/>
        <w:jc w:val="both"/>
      </w:pPr>
      <w:r>
        <w:rPr>
          <w:rFonts w:eastAsia="Times New Roman"/>
          <w:sz w:val="16"/>
          <w:szCs w:val="16"/>
        </w:rPr>
        <w:t>К.С. сам увлекался мечтами грандиозного коллективного творче</w:t>
      </w:r>
      <w:r>
        <w:rPr>
          <w:rFonts w:eastAsia="Times New Roman"/>
          <w:sz w:val="16"/>
          <w:szCs w:val="16"/>
        </w:rPr>
        <w:softHyphen/>
        <w:t>ства. Однажды он сидел в сквере на Театральной площади, перед ним было три театра: Большой, Малый и Незлобина. И тут в его воображе</w:t>
      </w:r>
      <w:r>
        <w:rPr>
          <w:rFonts w:eastAsia="Times New Roman"/>
          <w:sz w:val="16"/>
          <w:szCs w:val="16"/>
        </w:rPr>
        <w:softHyphen/>
        <w:t>нии вспыхнула грандиозная красочная картина – как на улице после войны можно было бы устроить праздник народов. Три театра могут изобразить три острова. По улицам, окружая эти театры, тысячи на</w:t>
      </w:r>
      <w:r>
        <w:rPr>
          <w:rFonts w:eastAsia="Times New Roman"/>
          <w:sz w:val="16"/>
          <w:szCs w:val="16"/>
        </w:rPr>
        <w:softHyphen/>
        <w:t>рода несут волны. На крышах театров актеры на котурнах, в масках изображают жизнь богов. На каждой крыше происходит своя панто</w:t>
      </w:r>
      <w:r>
        <w:rPr>
          <w:rFonts w:eastAsia="Times New Roman"/>
          <w:sz w:val="16"/>
          <w:szCs w:val="16"/>
        </w:rPr>
        <w:softHyphen/>
        <w:t>мима. Внизу кипит народ, Грандиозное действие показывает, что про</w:t>
      </w:r>
      <w:r>
        <w:rPr>
          <w:rFonts w:eastAsia="Times New Roman"/>
          <w:sz w:val="16"/>
          <w:szCs w:val="16"/>
        </w:rPr>
        <w:softHyphen/>
        <w:t>исходит «на небеси и на земли». Сначала идут войны, люди дерутся между собой, лица богов мрачны, маски изображают боль и страдание. Затем под влиянием благого начала в человеческой душе люди мирят</w:t>
      </w:r>
      <w:r>
        <w:rPr>
          <w:rFonts w:eastAsia="Times New Roman"/>
          <w:sz w:val="16"/>
          <w:szCs w:val="16"/>
        </w:rPr>
        <w:softHyphen/>
        <w:t>ся – боги просветлели, на земле «да здравствует братство народов». На крышах все залито ярким чудесным светом, темное покрывало, покры</w:t>
      </w:r>
      <w:r>
        <w:rPr>
          <w:rFonts w:eastAsia="Times New Roman"/>
          <w:sz w:val="16"/>
          <w:szCs w:val="16"/>
        </w:rPr>
        <w:softHyphen/>
        <w:t>вающее фигуру Аполлона, взвивается и падает. Аполлон – бог солнца и красоты – торжествует, над ним огненный шар, изображающий солнце. Все боги собираются вокруг него и образуют величественную группу. А внизу – торжествующие крики народов.</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left="398"/>
      </w:pPr>
      <w:r>
        <w:rPr>
          <w:rFonts w:eastAsia="Times New Roman"/>
          <w:sz w:val="16"/>
          <w:szCs w:val="16"/>
        </w:rPr>
        <w:lastRenderedPageBreak/>
        <w:t>Вот что рисовалось в воображении К.С.</w:t>
      </w:r>
    </w:p>
    <w:p w:rsidR="00745E39" w:rsidRDefault="003978C9">
      <w:pPr>
        <w:shd w:val="clear" w:color="auto" w:fill="FFFFFF"/>
        <w:spacing w:line="197" w:lineRule="exact"/>
        <w:ind w:firstLine="398"/>
        <w:jc w:val="both"/>
      </w:pPr>
      <w:r>
        <w:rPr>
          <w:rFonts w:eastAsia="Times New Roman"/>
          <w:sz w:val="16"/>
          <w:szCs w:val="16"/>
        </w:rPr>
        <w:t>Но теперь К.С. спрашивает, имеет ли это зрелище что-нибудь об</w:t>
      </w:r>
      <w:r>
        <w:rPr>
          <w:rFonts w:eastAsia="Times New Roman"/>
          <w:sz w:val="16"/>
          <w:szCs w:val="16"/>
        </w:rPr>
        <w:softHyphen/>
        <w:t>щее с истинным искусством актера. Кому из актеров будет интересно для толпы играть на крыше бога на котурнах и в маске, рискуя, может быть, упасть с крыши.</w:t>
      </w:r>
    </w:p>
    <w:p w:rsidR="00745E39" w:rsidRDefault="003978C9">
      <w:pPr>
        <w:shd w:val="clear" w:color="auto" w:fill="FFFFFF"/>
        <w:spacing w:line="197" w:lineRule="exact"/>
        <w:ind w:firstLine="398"/>
        <w:jc w:val="both"/>
      </w:pPr>
      <w:r>
        <w:rPr>
          <w:rFonts w:eastAsia="Times New Roman"/>
          <w:sz w:val="16"/>
          <w:szCs w:val="16"/>
        </w:rPr>
        <w:t>И К.С. повторяет, что при мечтаниях надо уметь различать ис</w:t>
      </w:r>
      <w:r>
        <w:rPr>
          <w:rFonts w:eastAsia="Times New Roman"/>
          <w:sz w:val="16"/>
          <w:szCs w:val="16"/>
        </w:rPr>
        <w:softHyphen/>
        <w:t>кусство актера от зрелища толпы.</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87" w:lineRule="exact"/>
        <w:ind w:left="398" w:right="806"/>
      </w:pPr>
      <w:bookmarkStart w:id="2714" w:name="bookmark2874"/>
      <w:r>
        <w:rPr>
          <w:rFonts w:eastAsia="Times New Roman"/>
          <w:b/>
          <w:bCs/>
          <w:sz w:val="16"/>
          <w:szCs w:val="16"/>
        </w:rPr>
        <w:lastRenderedPageBreak/>
        <w:t>П</w:t>
      </w:r>
      <w:bookmarkEnd w:id="2714"/>
      <w:r>
        <w:rPr>
          <w:rFonts w:eastAsia="Times New Roman"/>
          <w:b/>
          <w:bCs/>
          <w:sz w:val="16"/>
          <w:szCs w:val="16"/>
        </w:rPr>
        <w:t>ротокол ЗаседанИя шестого ПонедельнИка [17 февраля 1919 г.]</w:t>
      </w:r>
      <w:r>
        <w:rPr>
          <w:rFonts w:eastAsia="Times New Roman"/>
          <w:sz w:val="16"/>
          <w:szCs w:val="16"/>
          <w:vertAlign w:val="superscript"/>
        </w:rPr>
        <w:t>50</w:t>
      </w:r>
      <w:r>
        <w:rPr>
          <w:rFonts w:eastAsia="Times New Roman"/>
          <w:b/>
          <w:bCs/>
          <w:sz w:val="16"/>
          <w:szCs w:val="16"/>
        </w:rPr>
        <w:t>.</w:t>
      </w:r>
    </w:p>
    <w:p w:rsidR="00745E39" w:rsidRDefault="003978C9">
      <w:pPr>
        <w:shd w:val="clear" w:color="auto" w:fill="FFFFFF"/>
        <w:spacing w:before="149" w:line="197" w:lineRule="exact"/>
        <w:ind w:left="398"/>
      </w:pPr>
      <w:r>
        <w:rPr>
          <w:rFonts w:eastAsia="Times New Roman"/>
          <w:sz w:val="16"/>
          <w:szCs w:val="16"/>
        </w:rPr>
        <w:t>Заседание начинается с чтения журнала предыдущего собрания.</w:t>
      </w:r>
    </w:p>
    <w:p w:rsidR="00745E39" w:rsidRDefault="003978C9">
      <w:pPr>
        <w:shd w:val="clear" w:color="auto" w:fill="FFFFFF"/>
        <w:spacing w:line="197" w:lineRule="exact"/>
        <w:ind w:left="398"/>
      </w:pPr>
      <w:r>
        <w:rPr>
          <w:rFonts w:eastAsia="Times New Roman"/>
          <w:sz w:val="16"/>
          <w:szCs w:val="16"/>
        </w:rPr>
        <w:t>Затем продолжается беседа на тему предыдущего понедельника.</w:t>
      </w:r>
    </w:p>
    <w:p w:rsidR="00745E39" w:rsidRDefault="003978C9">
      <w:pPr>
        <w:shd w:val="clear" w:color="auto" w:fill="FFFFFF"/>
        <w:spacing w:line="197" w:lineRule="exact"/>
        <w:ind w:firstLine="398"/>
        <w:jc w:val="both"/>
      </w:pPr>
      <w:bookmarkStart w:id="2715" w:name="bookmark2875"/>
      <w:r>
        <w:rPr>
          <w:rFonts w:eastAsia="Times New Roman"/>
          <w:sz w:val="16"/>
          <w:szCs w:val="16"/>
        </w:rPr>
        <w:t>К</w:t>
      </w:r>
      <w:bookmarkEnd w:id="2715"/>
      <w:r>
        <w:rPr>
          <w:rFonts w:eastAsia="Times New Roman"/>
          <w:sz w:val="16"/>
          <w:szCs w:val="16"/>
        </w:rPr>
        <w:t xml:space="preserve">он. Серг., пользуясь паузой, развивает свои мечты о театре-Пантеоне. Он мечтает о таком театре, где бы в самом разнообразном и красивом виде проявлялась бы на сцене жизнь человеческого духа. Но разве можно одним приемом исчерпать и вполне выявить жизнь духа. Поэтому театр, имеющий свою определенную физиономию и придерживающийся одного направления, Кон. Серг. считает узким, не способным отражать все богатства русского искусства. Натурализм, романтизм, футуризм, импрессионизм – все эти «измы» могут каждый выявить лишь минимальную часть богатейшей жизни человеческого духа. Нет, создать такой театр, говорит К.С., который бы объединил все направления и отдал бы все свои силы на служение искусству в самом широком смысле. И тут нужно проявить известную гармонию и такт в подборе. В Германии уже существует форма такого подбора, там устраиваются «неделя Вагнера», «неделя Гейне» и т.д. И в будущем театре-Пантеоне могут быть подобраны недели то с одним, то с другим направлением. На этот алтарь могут принести свои творческие силы все отрасли искусства: и музыка, и балет, и живопись… И конечно, самым ярким пятном вспыхнет тот спектакль, который все эти отрасли </w:t>
      </w:r>
      <w:r>
        <w:rPr>
          <w:rFonts w:eastAsia="Times New Roman"/>
          <w:i/>
          <w:iCs/>
          <w:sz w:val="16"/>
          <w:szCs w:val="16"/>
        </w:rPr>
        <w:t xml:space="preserve">объединит </w:t>
      </w:r>
      <w:r>
        <w:rPr>
          <w:rFonts w:eastAsia="Times New Roman"/>
          <w:sz w:val="16"/>
          <w:szCs w:val="16"/>
        </w:rPr>
        <w:t>в своей идее.</w:t>
      </w:r>
    </w:p>
    <w:p w:rsidR="00745E39" w:rsidRDefault="003978C9">
      <w:pPr>
        <w:shd w:val="clear" w:color="auto" w:fill="FFFFFF"/>
        <w:spacing w:line="197" w:lineRule="exact"/>
        <w:ind w:firstLine="398"/>
        <w:jc w:val="both"/>
      </w:pPr>
      <w:bookmarkStart w:id="2716" w:name="bookmark2876"/>
      <w:r>
        <w:rPr>
          <w:rFonts w:eastAsia="Times New Roman"/>
          <w:sz w:val="16"/>
          <w:szCs w:val="16"/>
        </w:rPr>
        <w:t>Г</w:t>
      </w:r>
      <w:bookmarkEnd w:id="2716"/>
      <w:r>
        <w:rPr>
          <w:rFonts w:eastAsia="Times New Roman"/>
          <w:sz w:val="16"/>
          <w:szCs w:val="16"/>
        </w:rPr>
        <w:t>.С.Бурджалов. Ему вполне понятно и желательно стремление создать театр, объединяющий все виды искусства. Но разве это воз</w:t>
      </w:r>
      <w:r>
        <w:rPr>
          <w:rFonts w:eastAsia="Times New Roman"/>
          <w:sz w:val="16"/>
          <w:szCs w:val="16"/>
        </w:rPr>
        <w:softHyphen/>
        <w:t>можно? Актер, да и вообще всякий художник, всегда специализируется и упражняется на одном. И не все направления могут соответствовать запросам его духа.</w:t>
      </w:r>
    </w:p>
    <w:p w:rsidR="00745E39" w:rsidRDefault="003978C9">
      <w:pPr>
        <w:shd w:val="clear" w:color="auto" w:fill="FFFFFF"/>
        <w:spacing w:line="197" w:lineRule="exact"/>
        <w:ind w:firstLine="398"/>
        <w:jc w:val="both"/>
      </w:pPr>
      <w:r>
        <w:rPr>
          <w:rFonts w:eastAsia="Times New Roman"/>
          <w:sz w:val="16"/>
          <w:szCs w:val="16"/>
        </w:rPr>
        <w:t>Кон. Серг. Поэтому, отвечает К.С., он и видит театр-Пантеон окруженным целой сетью студий. Каждая студия выявляет и развивает свое направление и свои лучшие искания и достижения несет в общую сокровищницу театра-Пантеона. Но все студии в корне должны быть связаны единым, обязательным, прочным. Они должны быть основаны на органических законах творчества. Ведь и у дерева корни одни, но это не мешает стволу, выросшему из корней, разделиться, раскинуться на тысячи ветвей самой разнообразной формы, покрытых листьями са</w:t>
      </w:r>
      <w:r>
        <w:rPr>
          <w:rFonts w:eastAsia="Times New Roman"/>
          <w:sz w:val="16"/>
          <w:szCs w:val="16"/>
        </w:rPr>
        <w:softHyphen/>
        <w:t>мого причудливого вида, и одеться цветами самыми нежными и хруп</w:t>
      </w:r>
      <w:r>
        <w:rPr>
          <w:rFonts w:eastAsia="Times New Roman"/>
          <w:sz w:val="16"/>
          <w:szCs w:val="16"/>
        </w:rPr>
        <w:softHyphen/>
        <w:t>кими. И если и в студиях корни будут одни, тогда не будет страшна ни одна специализация, о которой говорил Г.С.Когда в студиях актеры научатся творить, им должна быть дана полная свобода выявления. И тут нужны чуткие режиссеры, которые не смотрели бы на актера как на вешалку для своих идей или как на воск в своих руках, а бережно, осторожно духовно руководили хрупким аппаратом актера.</w:t>
      </w:r>
    </w:p>
    <w:p w:rsidR="00745E39" w:rsidRDefault="003978C9">
      <w:pPr>
        <w:shd w:val="clear" w:color="auto" w:fill="FFFFFF"/>
        <w:spacing w:line="197" w:lineRule="exact"/>
        <w:ind w:firstLine="398"/>
        <w:jc w:val="both"/>
      </w:pPr>
      <w:r>
        <w:rPr>
          <w:rFonts w:eastAsia="Times New Roman"/>
          <w:sz w:val="16"/>
          <w:szCs w:val="16"/>
        </w:rPr>
        <w:t>И будущий Художественный театр, т.е. театр-Пантеон, не будет иметь своей определенной труппы, а он будет тем учреждением, ко</w:t>
      </w:r>
      <w:r>
        <w:rPr>
          <w:rFonts w:eastAsia="Times New Roman"/>
          <w:sz w:val="16"/>
          <w:szCs w:val="16"/>
        </w:rPr>
        <w:softHyphen/>
        <w:t>торое великолепно будет эксплуатировать, в самом лучшем значении этого слова, все художественные силы студий.</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left="5" w:firstLine="398"/>
        <w:jc w:val="both"/>
      </w:pPr>
      <w:r>
        <w:rPr>
          <w:rFonts w:eastAsia="Times New Roman"/>
          <w:sz w:val="16"/>
          <w:szCs w:val="16"/>
        </w:rPr>
        <w:lastRenderedPageBreak/>
        <w:t>Но все это возможно, говорит К.С., при условии правильного взгляда и отношения к театральному искусству, при истинной осно</w:t>
      </w:r>
      <w:r>
        <w:rPr>
          <w:rFonts w:eastAsia="Times New Roman"/>
          <w:sz w:val="16"/>
          <w:szCs w:val="16"/>
        </w:rPr>
        <w:softHyphen/>
        <w:t>ве. Здесь актер должен раз и навсегда отрешиться от «ломания вов</w:t>
      </w:r>
      <w:r>
        <w:rPr>
          <w:rFonts w:eastAsia="Times New Roman"/>
          <w:sz w:val="16"/>
          <w:szCs w:val="16"/>
        </w:rPr>
        <w:softHyphen/>
        <w:t>сю» ради внешней красоты. Он должен навсегда отказаться от желания показывать себя на сцене в самых красивых позах из мелкого чувства снискать успех у публики.</w:t>
      </w:r>
    </w:p>
    <w:p w:rsidR="00745E39" w:rsidRDefault="003978C9">
      <w:pPr>
        <w:shd w:val="clear" w:color="auto" w:fill="FFFFFF"/>
        <w:spacing w:line="197" w:lineRule="exact"/>
        <w:ind w:firstLine="398"/>
        <w:jc w:val="both"/>
      </w:pPr>
      <w:r>
        <w:rPr>
          <w:rFonts w:eastAsia="Times New Roman"/>
          <w:sz w:val="16"/>
          <w:szCs w:val="16"/>
        </w:rPr>
        <w:t>Но для того чтобы достигнуть истинного служения искусству, необходима сложная школа. Необходимы постоянные упражнения внутренней и внешней техники. И тут нужен скорей не режиссер, а учитель.</w:t>
      </w:r>
    </w:p>
    <w:p w:rsidR="00745E39" w:rsidRDefault="003978C9">
      <w:pPr>
        <w:shd w:val="clear" w:color="auto" w:fill="FFFFFF"/>
        <w:spacing w:line="197" w:lineRule="exact"/>
        <w:ind w:left="5" w:right="5" w:firstLine="394"/>
        <w:jc w:val="both"/>
      </w:pPr>
      <w:r>
        <w:rPr>
          <w:rFonts w:eastAsia="Times New Roman"/>
          <w:sz w:val="16"/>
          <w:szCs w:val="16"/>
        </w:rPr>
        <w:t>А.А.Гейрот задает К.С. вопрос: вполне ли отрицает К.С. театр представлений с красивой позой и смелым жестом.</w:t>
      </w:r>
    </w:p>
    <w:p w:rsidR="00745E39" w:rsidRDefault="003978C9">
      <w:pPr>
        <w:shd w:val="clear" w:color="auto" w:fill="FFFFFF"/>
        <w:spacing w:line="197" w:lineRule="exact"/>
        <w:ind w:left="403"/>
      </w:pPr>
      <w:r>
        <w:rPr>
          <w:rFonts w:eastAsia="Times New Roman"/>
          <w:sz w:val="16"/>
          <w:szCs w:val="16"/>
        </w:rPr>
        <w:t>К.С.Признаю, но не нахожу интересным.</w:t>
      </w:r>
    </w:p>
    <w:p w:rsidR="00745E39" w:rsidRDefault="003978C9">
      <w:pPr>
        <w:shd w:val="clear" w:color="auto" w:fill="FFFFFF"/>
        <w:spacing w:line="197" w:lineRule="exact"/>
        <w:ind w:firstLine="398"/>
        <w:jc w:val="both"/>
      </w:pPr>
      <w:r>
        <w:rPr>
          <w:rFonts w:eastAsia="Times New Roman"/>
          <w:sz w:val="16"/>
          <w:szCs w:val="16"/>
        </w:rPr>
        <w:t>Гейрот. Как можно определить, что более ценно и художествен</w:t>
      </w:r>
      <w:r>
        <w:rPr>
          <w:rFonts w:eastAsia="Times New Roman"/>
          <w:sz w:val="16"/>
          <w:szCs w:val="16"/>
        </w:rPr>
        <w:softHyphen/>
        <w:t>но: актеры, которых режиссер натаскал на хорошее представление, или актеры, которых режиссер натаскал на хорошее переживание. Выучка в искусстве никогда не может быть оправданием и не может быть ин</w:t>
      </w:r>
      <w:r>
        <w:rPr>
          <w:rFonts w:eastAsia="Times New Roman"/>
          <w:sz w:val="16"/>
          <w:szCs w:val="16"/>
        </w:rPr>
        <w:softHyphen/>
        <w:t>тересна.</w:t>
      </w:r>
    </w:p>
    <w:p w:rsidR="00745E39" w:rsidRDefault="003978C9">
      <w:pPr>
        <w:shd w:val="clear" w:color="auto" w:fill="FFFFFF"/>
        <w:spacing w:line="197" w:lineRule="exact"/>
        <w:ind w:right="5" w:firstLine="398"/>
        <w:jc w:val="both"/>
      </w:pPr>
      <w:r>
        <w:rPr>
          <w:rFonts w:eastAsia="Times New Roman"/>
          <w:sz w:val="16"/>
          <w:szCs w:val="16"/>
        </w:rPr>
        <w:t>К.С. находит, что здесь полное смещение понятий и совершенно неясный взгляд на основные творческие законы школы переживания. Каждое переживание может кончиться позой. Упражнения не есть вы</w:t>
      </w:r>
      <w:r>
        <w:rPr>
          <w:rFonts w:eastAsia="Times New Roman"/>
          <w:sz w:val="16"/>
          <w:szCs w:val="16"/>
        </w:rPr>
        <w:softHyphen/>
        <w:t>учка. При знакомстве с законами творчества актера, которые начинает улавливать так называемая система, актер должен каждый раз пережи</w:t>
      </w:r>
      <w:r>
        <w:rPr>
          <w:rFonts w:eastAsia="Times New Roman"/>
          <w:sz w:val="16"/>
          <w:szCs w:val="16"/>
        </w:rPr>
        <w:softHyphen/>
        <w:t>вать роль. Искусство бессознательно.</w:t>
      </w:r>
    </w:p>
    <w:p w:rsidR="00745E39" w:rsidRDefault="003978C9">
      <w:pPr>
        <w:shd w:val="clear" w:color="auto" w:fill="FFFFFF"/>
        <w:spacing w:line="197" w:lineRule="exact"/>
        <w:ind w:right="5" w:firstLine="398"/>
        <w:jc w:val="both"/>
      </w:pPr>
      <w:bookmarkStart w:id="2717" w:name="bookmark2877"/>
      <w:r>
        <w:rPr>
          <w:rFonts w:eastAsia="Times New Roman"/>
          <w:sz w:val="16"/>
          <w:szCs w:val="16"/>
        </w:rPr>
        <w:t>В</w:t>
      </w:r>
      <w:bookmarkEnd w:id="2717"/>
      <w:r>
        <w:rPr>
          <w:rFonts w:eastAsia="Times New Roman"/>
          <w:sz w:val="16"/>
          <w:szCs w:val="16"/>
        </w:rPr>
        <w:t>озьмем пример: почему трудно играть Гамлета, - потому что в Гамлете девять десятых бессознательного, а одна десятая сознательно</w:t>
      </w:r>
      <w:r>
        <w:rPr>
          <w:rFonts w:eastAsia="Times New Roman"/>
          <w:sz w:val="16"/>
          <w:szCs w:val="16"/>
        </w:rPr>
        <w:softHyphen/>
        <w:t>го. Гамлета сделать нельзя. А искусство представления делает. Но это не истинное творчество. Возьмем школу Коклена. Как актер создает роль? Он один в тишине переживает свою роль и в то же время наблю</w:t>
      </w:r>
      <w:r>
        <w:rPr>
          <w:rFonts w:eastAsia="Times New Roman"/>
          <w:sz w:val="16"/>
          <w:szCs w:val="16"/>
        </w:rPr>
        <w:softHyphen/>
        <w:t>дает и запоминает формы этого переживания, и на сцену несет не жи</w:t>
      </w:r>
      <w:r>
        <w:rPr>
          <w:rFonts w:eastAsia="Times New Roman"/>
          <w:sz w:val="16"/>
          <w:szCs w:val="16"/>
        </w:rPr>
        <w:softHyphen/>
        <w:t>вой дух образа, а только форму. Это искусство очень трудное и требует большой внешней техники. Нужно упражнять тело, голос, движения, вот почему среди русских, неспособных на дисциплинированный труд, нет и не может быть хороших «представляльщиков». Искусство пред</w:t>
      </w:r>
      <w:r>
        <w:rPr>
          <w:rFonts w:eastAsia="Times New Roman"/>
          <w:sz w:val="16"/>
          <w:szCs w:val="16"/>
        </w:rPr>
        <w:softHyphen/>
        <w:t>ставления К.С. признает, но повторяет, что не считает интересным. Один раз посмотришь, другой, а потом не пойдешь смотреть, так как каждое представление точная копия предыдущего.</w:t>
      </w:r>
    </w:p>
    <w:p w:rsidR="00745E39" w:rsidRDefault="003978C9">
      <w:pPr>
        <w:shd w:val="clear" w:color="auto" w:fill="FFFFFF"/>
        <w:spacing w:line="197" w:lineRule="exact"/>
        <w:ind w:right="5" w:firstLine="398"/>
        <w:jc w:val="both"/>
      </w:pPr>
      <w:r>
        <w:rPr>
          <w:rFonts w:eastAsia="Times New Roman"/>
          <w:sz w:val="16"/>
          <w:szCs w:val="16"/>
        </w:rPr>
        <w:t>Наше искусство переживания должно окончиться представлени</w:t>
      </w:r>
      <w:r>
        <w:rPr>
          <w:rFonts w:eastAsia="Times New Roman"/>
          <w:sz w:val="16"/>
          <w:szCs w:val="16"/>
        </w:rPr>
        <w:softHyphen/>
        <w:t>ем - но каким? Можно играть роль и играть ролью. Вот это «играть ролью», забавляться, наполнять ее новыми приспособлениями, и есть та форма представления, против которой К.С. ничего не имеет.</w:t>
      </w:r>
    </w:p>
    <w:p w:rsidR="00745E39" w:rsidRDefault="003978C9">
      <w:pPr>
        <w:shd w:val="clear" w:color="auto" w:fill="FFFFFF"/>
        <w:spacing w:line="197" w:lineRule="exact"/>
        <w:ind w:left="5" w:right="10" w:firstLine="403"/>
        <w:jc w:val="both"/>
      </w:pPr>
      <w:r>
        <w:rPr>
          <w:rFonts w:eastAsia="Times New Roman"/>
          <w:sz w:val="16"/>
          <w:szCs w:val="16"/>
        </w:rPr>
        <w:t>Здесь объявляется перерыв и все приглашаются в другое помеще</w:t>
      </w:r>
      <w:r>
        <w:rPr>
          <w:rFonts w:eastAsia="Times New Roman"/>
          <w:sz w:val="16"/>
          <w:szCs w:val="16"/>
        </w:rPr>
        <w:softHyphen/>
        <w:t>ние слушать музыку.</w:t>
      </w:r>
    </w:p>
    <w:p w:rsidR="00745E39" w:rsidRDefault="003978C9">
      <w:pPr>
        <w:shd w:val="clear" w:color="auto" w:fill="FFFFFF"/>
        <w:spacing w:line="197" w:lineRule="exact"/>
        <w:ind w:left="403"/>
      </w:pPr>
      <w:r>
        <w:rPr>
          <w:rFonts w:eastAsia="Times New Roman"/>
          <w:sz w:val="16"/>
          <w:szCs w:val="16"/>
        </w:rPr>
        <w:t>Перед перерывом Вл.Ив. берет слово.</w:t>
      </w:r>
    </w:p>
    <w:p w:rsidR="00745E39" w:rsidRDefault="003978C9">
      <w:pPr>
        <w:shd w:val="clear" w:color="auto" w:fill="FFFFFF"/>
        <w:spacing w:line="197" w:lineRule="exact"/>
        <w:ind w:left="5" w:right="5" w:firstLine="398"/>
        <w:jc w:val="both"/>
      </w:pPr>
      <w:r>
        <w:rPr>
          <w:rFonts w:eastAsia="Times New Roman"/>
          <w:sz w:val="16"/>
          <w:szCs w:val="16"/>
        </w:rPr>
        <w:t>По просьбе большой группы молодежи, обратившейся к нему, Вл.Ив. передает собранию следующее заявление: Психология прошло</w:t>
      </w:r>
      <w:r>
        <w:rPr>
          <w:rFonts w:eastAsia="Times New Roman"/>
          <w:sz w:val="16"/>
          <w:szCs w:val="16"/>
        </w:rPr>
        <w:softHyphen/>
        <w:t xml:space="preserve">го собрания была очень сложная. Между беседами улавливалось </w:t>
      </w:r>
      <w:r>
        <w:rPr>
          <w:rFonts w:eastAsia="Times New Roman"/>
          <w:i/>
          <w:iCs/>
          <w:sz w:val="16"/>
          <w:szCs w:val="16"/>
        </w:rPr>
        <w:t xml:space="preserve">нечто такое, </w:t>
      </w:r>
      <w:r>
        <w:rPr>
          <w:rFonts w:eastAsia="Times New Roman"/>
          <w:sz w:val="16"/>
          <w:szCs w:val="16"/>
        </w:rPr>
        <w:t xml:space="preserve">что оставило в душах многих непреклонное убеждение </w:t>
      </w:r>
      <w:r>
        <w:rPr>
          <w:rFonts w:eastAsia="Times New Roman"/>
          <w:i/>
          <w:iCs/>
          <w:sz w:val="16"/>
          <w:szCs w:val="16"/>
        </w:rPr>
        <w:t>чего</w:t>
      </w:r>
      <w:r>
        <w:rPr>
          <w:rFonts w:ascii="MS Mincho" w:eastAsia="MS Mincho" w:hAnsi="MS Mincho" w:cs="MS Mincho" w:hint="eastAsia"/>
          <w:i/>
          <w:iCs/>
          <w:sz w:val="16"/>
          <w:szCs w:val="16"/>
        </w:rPr>
        <w:t>‑</w:t>
      </w:r>
      <w:r>
        <w:rPr>
          <w:rFonts w:eastAsia="Times New Roman"/>
          <w:i/>
          <w:iCs/>
          <w:sz w:val="16"/>
          <w:szCs w:val="16"/>
        </w:rPr>
        <w:t xml:space="preserve">то </w:t>
      </w:r>
      <w:r>
        <w:rPr>
          <w:rFonts w:eastAsia="Times New Roman"/>
          <w:sz w:val="16"/>
          <w:szCs w:val="16"/>
        </w:rPr>
        <w:t>совершенно неприемлемого. Но, придавая понедельникам огромное значение, молодежь верит, что дальнейший ход наших бесед не только не оставит этот вопрос неразрешенным, но что он (этот вопрос) сам со</w:t>
      </w:r>
      <w:r>
        <w:rPr>
          <w:rFonts w:eastAsia="Times New Roman"/>
          <w:sz w:val="16"/>
          <w:szCs w:val="16"/>
        </w:rPr>
        <w:softHyphen/>
        <w:t>бой возникнет и получит свое должное освещение и значение.</w:t>
      </w:r>
    </w:p>
    <w:p w:rsidR="00745E39" w:rsidRDefault="00745E39">
      <w:pPr>
        <w:shd w:val="clear" w:color="auto" w:fill="FFFFFF"/>
        <w:spacing w:line="197" w:lineRule="exact"/>
        <w:ind w:left="5" w:right="5"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2" w:lineRule="exact"/>
        <w:ind w:left="398"/>
      </w:pPr>
      <w:r>
        <w:rPr>
          <w:rFonts w:eastAsia="Times New Roman"/>
          <w:sz w:val="16"/>
          <w:szCs w:val="16"/>
        </w:rPr>
        <w:lastRenderedPageBreak/>
        <w:t>К.С., пользуясь отступлением, просит принять и его заявление.</w:t>
      </w:r>
    </w:p>
    <w:p w:rsidR="00745E39" w:rsidRDefault="003978C9">
      <w:pPr>
        <w:shd w:val="clear" w:color="auto" w:fill="FFFFFF"/>
        <w:spacing w:line="192" w:lineRule="exact"/>
        <w:ind w:firstLine="398"/>
        <w:jc w:val="both"/>
      </w:pPr>
      <w:bookmarkStart w:id="2718" w:name="bookmark2878"/>
      <w:r>
        <w:rPr>
          <w:rFonts w:eastAsia="Times New Roman"/>
          <w:sz w:val="16"/>
          <w:szCs w:val="16"/>
        </w:rPr>
        <w:t>О</w:t>
      </w:r>
      <w:bookmarkEnd w:id="2718"/>
      <w:r>
        <w:rPr>
          <w:rFonts w:eastAsia="Times New Roman"/>
          <w:sz w:val="16"/>
          <w:szCs w:val="16"/>
        </w:rPr>
        <w:t>тсутствие днем света лишает актеров утренних репетиций на сцене, поэтому занятия на сцене могут происходить в единственный свободный вечер – в понедельник. К.С. вступает теперь в работу над «Балладиной», поэтому на отсутствие его в будущий понедельник он просит смотреть не как на нежелание присутствовать на ценных и ин</w:t>
      </w:r>
      <w:r>
        <w:rPr>
          <w:rFonts w:eastAsia="Times New Roman"/>
          <w:sz w:val="16"/>
          <w:szCs w:val="16"/>
        </w:rPr>
        <w:softHyphen/>
        <w:t>тересных для него беседах, а как на случай, вызванный необходимо-стью</w:t>
      </w:r>
      <w:hyperlink w:anchor="bookmark3749" w:history="1">
        <w:r>
          <w:rPr>
            <w:rFonts w:eastAsia="Times New Roman"/>
            <w:sz w:val="16"/>
            <w:szCs w:val="16"/>
            <w:vertAlign w:val="superscript"/>
          </w:rPr>
          <w:t>51</w:t>
        </w:r>
      </w:hyperlink>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Поднимается вопрос, как быть с беседами в понедельники, если они совпадают с репетициями. Но этот вопрос остается неразрешен</w:t>
      </w:r>
      <w:r>
        <w:rPr>
          <w:rFonts w:eastAsia="Times New Roman"/>
          <w:sz w:val="16"/>
          <w:szCs w:val="16"/>
        </w:rPr>
        <w:softHyphen/>
        <w:t>ным.</w:t>
      </w:r>
    </w:p>
    <w:p w:rsidR="00745E39" w:rsidRDefault="003978C9">
      <w:pPr>
        <w:shd w:val="clear" w:color="auto" w:fill="FFFFFF"/>
        <w:spacing w:line="197" w:lineRule="exact"/>
        <w:ind w:firstLine="398"/>
        <w:jc w:val="both"/>
      </w:pPr>
      <w:r>
        <w:rPr>
          <w:rFonts w:eastAsia="Times New Roman"/>
          <w:sz w:val="16"/>
          <w:szCs w:val="16"/>
        </w:rPr>
        <w:t>После маленького перерыва начинается музыкальная часть вече</w:t>
      </w:r>
      <w:r>
        <w:rPr>
          <w:rFonts w:eastAsia="Times New Roman"/>
          <w:sz w:val="16"/>
          <w:szCs w:val="16"/>
        </w:rPr>
        <w:softHyphen/>
        <w:t>ра. И здесь присутствующих ждет сюрприз. Музыкальная программа на редкость удачна и прекрасна.</w:t>
      </w:r>
    </w:p>
    <w:p w:rsidR="00745E39" w:rsidRDefault="003978C9">
      <w:pPr>
        <w:shd w:val="clear" w:color="auto" w:fill="FFFFFF"/>
        <w:spacing w:line="197" w:lineRule="exact"/>
        <w:ind w:firstLine="398"/>
        <w:jc w:val="both"/>
      </w:pPr>
      <w:bookmarkStart w:id="2719" w:name="bookmark2879"/>
      <w:r>
        <w:rPr>
          <w:rFonts w:eastAsia="Times New Roman"/>
          <w:sz w:val="16"/>
          <w:szCs w:val="16"/>
        </w:rPr>
        <w:t>Д</w:t>
      </w:r>
      <w:bookmarkEnd w:id="2719"/>
      <w:r>
        <w:rPr>
          <w:rFonts w:eastAsia="Times New Roman"/>
          <w:sz w:val="16"/>
          <w:szCs w:val="16"/>
        </w:rPr>
        <w:t>обровейн с подъемом и большим искусством исполняет не</w:t>
      </w:r>
      <w:r>
        <w:rPr>
          <w:rFonts w:eastAsia="Times New Roman"/>
          <w:sz w:val="16"/>
          <w:szCs w:val="16"/>
        </w:rPr>
        <w:softHyphen/>
        <w:t>сколько вещей своих, Скрябина, Шопена, Рахманинова. Особенный восторг вызывает прекрасно исполненная вещь Рахманинова «Светлый Праздник», с вариациями Добровейна. В душах слушателей воскресает малиновый звон колоколов Москвы; светлая звонкая радость колоко</w:t>
      </w:r>
      <w:r>
        <w:rPr>
          <w:rFonts w:eastAsia="Times New Roman"/>
          <w:sz w:val="16"/>
          <w:szCs w:val="16"/>
        </w:rPr>
        <w:softHyphen/>
        <w:t>лов чередуется с торжественными аккордами песнопений. Нужно от</w:t>
      </w:r>
      <w:r>
        <w:rPr>
          <w:rFonts w:eastAsia="Times New Roman"/>
          <w:sz w:val="16"/>
          <w:szCs w:val="16"/>
        </w:rPr>
        <w:softHyphen/>
        <w:t>дать справедливое внимание не только таланту и прекрасному испол</w:t>
      </w:r>
      <w:r>
        <w:rPr>
          <w:rFonts w:eastAsia="Times New Roman"/>
          <w:sz w:val="16"/>
          <w:szCs w:val="16"/>
        </w:rPr>
        <w:softHyphen/>
        <w:t>нению художника-музыканта, но и тому настроению, которое царит в зале. Никогда у музыканта не было подобных слушателей. Экспансив</w:t>
      </w:r>
      <w:r>
        <w:rPr>
          <w:rFonts w:eastAsia="Times New Roman"/>
          <w:sz w:val="16"/>
          <w:szCs w:val="16"/>
        </w:rPr>
        <w:softHyphen/>
        <w:t>ные темпераменты актеров заражены и очарованы музыкой. У одно</w:t>
      </w:r>
      <w:r>
        <w:rPr>
          <w:rFonts w:eastAsia="Times New Roman"/>
          <w:sz w:val="16"/>
          <w:szCs w:val="16"/>
        </w:rPr>
        <w:softHyphen/>
        <w:t>го на глазах слезы, другой в упоении шепчет: «О, я не могу сидеть от радости». Лица у всех сияют. Некоторые втихомолку жмут друг другу руки. Восторг наконец разрешается в бурных аплодисментах. Но это еще не все. В театр приезжает государственный квартет.</w:t>
      </w:r>
    </w:p>
    <w:p w:rsidR="00745E39" w:rsidRDefault="003978C9">
      <w:pPr>
        <w:shd w:val="clear" w:color="auto" w:fill="FFFFFF"/>
        <w:spacing w:line="197" w:lineRule="exact"/>
        <w:ind w:firstLine="398"/>
        <w:jc w:val="both"/>
      </w:pPr>
      <w:bookmarkStart w:id="2720" w:name="bookmark2880"/>
      <w:r>
        <w:rPr>
          <w:rFonts w:eastAsia="Times New Roman"/>
          <w:sz w:val="16"/>
          <w:szCs w:val="16"/>
        </w:rPr>
        <w:t>В</w:t>
      </w:r>
      <w:bookmarkEnd w:id="2720"/>
      <w:r>
        <w:rPr>
          <w:rFonts w:eastAsia="Times New Roman"/>
          <w:sz w:val="16"/>
          <w:szCs w:val="16"/>
        </w:rPr>
        <w:t>зволнованным слушателям еще дано огромное удовольствие прослушать квартет Гайдна и одну часть квартета Грига и, наконец, 5-ю симфонию Бетховена, исполненную Добровейном и Цейтлиным. Актеры возбуждены до крайности. «Вот, вот – слышишь в одном углу. – Вот это настоящее. Вот где вершины духа, вот где радость». С другой стороны раздается: «Музыка идет впереди всех искусств, она, как небо, она выше всего. Мы не имеем права проходить мимо нее, любительски к ней относиться. Она откроет нам новые горизонты, она научит нас многому». А там горят глаза, слышишь: «Я должна, должна что-то сей</w:t>
      </w:r>
      <w:r>
        <w:rPr>
          <w:rFonts w:eastAsia="Times New Roman"/>
          <w:sz w:val="16"/>
          <w:szCs w:val="16"/>
        </w:rPr>
        <w:softHyphen/>
        <w:t>час всем сказать». – «Ну скажи». – «Нет, боюсь».</w:t>
      </w:r>
    </w:p>
    <w:p w:rsidR="00745E39" w:rsidRDefault="003978C9">
      <w:pPr>
        <w:shd w:val="clear" w:color="auto" w:fill="FFFFFF"/>
        <w:spacing w:line="197" w:lineRule="exact"/>
        <w:ind w:firstLine="398"/>
        <w:jc w:val="both"/>
      </w:pPr>
      <w:r>
        <w:rPr>
          <w:rFonts w:eastAsia="Times New Roman"/>
          <w:sz w:val="16"/>
          <w:szCs w:val="16"/>
        </w:rPr>
        <w:t>И так еще долго, долго волнуются актерские души. Но вот му</w:t>
      </w:r>
      <w:r>
        <w:rPr>
          <w:rFonts w:eastAsia="Times New Roman"/>
          <w:sz w:val="16"/>
          <w:szCs w:val="16"/>
        </w:rPr>
        <w:softHyphen/>
        <w:t>зыкальная программа окончена. Раздаются последние аплодисменты, устраивают овацию Изралевскому, которому принадлежит инициатива и устройство музыкальной части понедельника. Уже поздно, часть на</w:t>
      </w:r>
      <w:r>
        <w:rPr>
          <w:rFonts w:eastAsia="Times New Roman"/>
          <w:sz w:val="16"/>
          <w:szCs w:val="16"/>
        </w:rPr>
        <w:softHyphen/>
        <w:t>рода расходится, остальные продолжают беседу.</w:t>
      </w:r>
    </w:p>
    <w:p w:rsidR="00745E39" w:rsidRDefault="003978C9">
      <w:pPr>
        <w:shd w:val="clear" w:color="auto" w:fill="FFFFFF"/>
        <w:spacing w:line="197" w:lineRule="exact"/>
        <w:ind w:firstLine="398"/>
        <w:jc w:val="both"/>
      </w:pPr>
      <w:r>
        <w:rPr>
          <w:rFonts w:eastAsia="Times New Roman"/>
          <w:sz w:val="16"/>
          <w:szCs w:val="16"/>
        </w:rPr>
        <w:t>Говорит Кон. Серг. Ему хочется сказать несколько слов в связи с музыкой. Музыка еще больше убеждает, что в каждом искусстве долж</w:t>
      </w:r>
      <w:r>
        <w:rPr>
          <w:rFonts w:eastAsia="Times New Roman"/>
          <w:sz w:val="16"/>
          <w:szCs w:val="16"/>
        </w:rPr>
        <w:softHyphen/>
        <w:t>ны вырабатываться основы – общие для всех искусств. Вы чувствуе</w:t>
      </w:r>
      <w:r>
        <w:rPr>
          <w:rFonts w:eastAsia="Times New Roman"/>
          <w:sz w:val="16"/>
          <w:szCs w:val="16"/>
        </w:rPr>
        <w:softHyphen/>
        <w:t>те, говорит К.С., как в только что исполненных вещах каждый кусок, каждая часть подана, исчерпана до дна. Ни прибавить, ни убавить уже больше ничего нельзя. И это достигается не только одним талантом исполнителей, но и той колоссальной техникой и знанием своего ис</w:t>
      </w:r>
      <w:r>
        <w:rPr>
          <w:rFonts w:eastAsia="Times New Roman"/>
          <w:sz w:val="16"/>
          <w:szCs w:val="16"/>
        </w:rPr>
        <w:softHyphen/>
        <w:t>кусства, без которых нельзя достигнуть лучших результатов.</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right="5" w:firstLine="394"/>
        <w:jc w:val="both"/>
      </w:pPr>
      <w:r>
        <w:rPr>
          <w:rFonts w:eastAsia="Times New Roman"/>
          <w:sz w:val="16"/>
          <w:szCs w:val="16"/>
        </w:rPr>
        <w:lastRenderedPageBreak/>
        <w:t>Давайте же и мы, актеры, развивать свою технику. Искусство переживать, искусство чувствовать у нас развито сильнее, чем те сред</w:t>
      </w:r>
      <w:r>
        <w:rPr>
          <w:rFonts w:eastAsia="Times New Roman"/>
          <w:sz w:val="16"/>
          <w:szCs w:val="16"/>
        </w:rPr>
        <w:softHyphen/>
        <w:t>ства, которыми мы можем выражать это искусство. Наш звук, наш го</w:t>
      </w:r>
      <w:r>
        <w:rPr>
          <w:rFonts w:eastAsia="Times New Roman"/>
          <w:sz w:val="16"/>
          <w:szCs w:val="16"/>
        </w:rPr>
        <w:softHyphen/>
        <w:t>лос часто бессилен передать то, что чувствует душа. Давайте же раз</w:t>
      </w:r>
      <w:r>
        <w:rPr>
          <w:rFonts w:eastAsia="Times New Roman"/>
          <w:sz w:val="16"/>
          <w:szCs w:val="16"/>
        </w:rPr>
        <w:softHyphen/>
        <w:t>вивать и упражнять голос. Без упражнений наш инструмент останется грубым и несовершенным</w:t>
      </w:r>
    </w:p>
    <w:p w:rsidR="00745E39" w:rsidRDefault="003978C9">
      <w:pPr>
        <w:shd w:val="clear" w:color="auto" w:fill="FFFFFF"/>
        <w:spacing w:line="197" w:lineRule="exact"/>
        <w:ind w:right="5" w:firstLine="403"/>
        <w:jc w:val="both"/>
      </w:pPr>
      <w:r>
        <w:rPr>
          <w:rFonts w:eastAsia="Times New Roman"/>
          <w:sz w:val="16"/>
          <w:szCs w:val="16"/>
        </w:rPr>
        <w:t>Г.С.Быть хорошим музыкантом труднее, чем быть хорошим ак</w:t>
      </w:r>
      <w:r>
        <w:rPr>
          <w:rFonts w:eastAsia="Times New Roman"/>
          <w:sz w:val="16"/>
          <w:szCs w:val="16"/>
        </w:rPr>
        <w:softHyphen/>
        <w:t>тером, так как актер, помимо голоса имеет еще много средств для вы</w:t>
      </w:r>
      <w:r>
        <w:rPr>
          <w:rFonts w:eastAsia="Times New Roman"/>
          <w:sz w:val="16"/>
          <w:szCs w:val="16"/>
        </w:rPr>
        <w:softHyphen/>
        <w:t>ражения своего искусства.</w:t>
      </w:r>
    </w:p>
    <w:p w:rsidR="00745E39" w:rsidRDefault="003978C9">
      <w:pPr>
        <w:shd w:val="clear" w:color="auto" w:fill="FFFFFF"/>
        <w:spacing w:line="197" w:lineRule="exact"/>
        <w:ind w:firstLine="398"/>
        <w:jc w:val="both"/>
      </w:pPr>
      <w:bookmarkStart w:id="2721" w:name="bookmark2881"/>
      <w:r>
        <w:rPr>
          <w:rFonts w:eastAsia="Times New Roman"/>
          <w:sz w:val="16"/>
          <w:szCs w:val="16"/>
        </w:rPr>
        <w:t>К</w:t>
      </w:r>
      <w:bookmarkEnd w:id="2721"/>
      <w:r>
        <w:rPr>
          <w:rFonts w:eastAsia="Times New Roman"/>
          <w:sz w:val="16"/>
          <w:szCs w:val="16"/>
        </w:rPr>
        <w:t>.С.Нет, это неверно. Музыка вне материи. Музыкант имеет дело с творчеством одного духа. Актеру же надо уметь победить всю види</w:t>
      </w:r>
      <w:r>
        <w:rPr>
          <w:rFonts w:eastAsia="Times New Roman"/>
          <w:sz w:val="16"/>
          <w:szCs w:val="16"/>
        </w:rPr>
        <w:softHyphen/>
        <w:t>мую реальность, сцену, ткани и т.д., чтобы ярко выразить жизнь духа. Вот почему истинное актерское творчество очень трудно. Но у акте</w:t>
      </w:r>
      <w:r>
        <w:rPr>
          <w:rFonts w:eastAsia="Times New Roman"/>
          <w:sz w:val="16"/>
          <w:szCs w:val="16"/>
        </w:rPr>
        <w:softHyphen/>
        <w:t>ра есть путь к победе над материей. Если каждая часть пьесы, каждая мелочь, все световые эффекты, все декорации будут направлены для выявления сквозного действия внутренней сущности пьесы, тогда все послужит на пользу истинному творчеству. А как часто пьеса ставит</w:t>
      </w:r>
      <w:r>
        <w:rPr>
          <w:rFonts w:eastAsia="Times New Roman"/>
          <w:sz w:val="16"/>
          <w:szCs w:val="16"/>
        </w:rPr>
        <w:softHyphen/>
        <w:t>ся не ради той глубокой внутренней сущности, которая заставила ав</w:t>
      </w:r>
      <w:r>
        <w:rPr>
          <w:rFonts w:eastAsia="Times New Roman"/>
          <w:sz w:val="16"/>
          <w:szCs w:val="16"/>
        </w:rPr>
        <w:softHyphen/>
        <w:t xml:space="preserve">тора сесть и писать пьесу, а ради желания либо показать эффектные куски пьесы, ничем между собой не связанные, либо из желания </w:t>
      </w:r>
      <w:r>
        <w:rPr>
          <w:rFonts w:eastAsia="Times New Roman"/>
          <w:i/>
          <w:iCs/>
          <w:sz w:val="16"/>
          <w:szCs w:val="16"/>
        </w:rPr>
        <w:t>ак</w:t>
      </w:r>
      <w:r>
        <w:rPr>
          <w:rFonts w:eastAsia="Times New Roman"/>
          <w:i/>
          <w:iCs/>
          <w:sz w:val="16"/>
          <w:szCs w:val="16"/>
        </w:rPr>
        <w:softHyphen/>
        <w:t xml:space="preserve">тера </w:t>
      </w:r>
      <w:r>
        <w:rPr>
          <w:rFonts w:eastAsia="Times New Roman"/>
          <w:sz w:val="16"/>
          <w:szCs w:val="16"/>
        </w:rPr>
        <w:t>показать себя публике в красивом виде. Но выявить внутреннюю партитуру духа актеру очень трудно. Показать фактическое развитие действия - это легко, дать же почувствовать разговор одной души с другой - это трудно. Наше искусство отстало. Мы ощупью находим те основы, которые в музыке давно есть. Уже у нас есть куски, задачи, т.е. те внутренние, может быть, еще несовершенные знаки, которые в музыке обозначаются нотами. Нам надо писать партитуру на аффек</w:t>
      </w:r>
      <w:r>
        <w:rPr>
          <w:rFonts w:eastAsia="Times New Roman"/>
          <w:sz w:val="16"/>
          <w:szCs w:val="16"/>
        </w:rPr>
        <w:softHyphen/>
        <w:t>тивных чувствах. И вот самая наша главная работа - найти основы. Цель системы направлена на поиски этих основ. А ведь не многие зна</w:t>
      </w:r>
      <w:r>
        <w:rPr>
          <w:rFonts w:eastAsia="Times New Roman"/>
          <w:sz w:val="16"/>
          <w:szCs w:val="16"/>
        </w:rPr>
        <w:softHyphen/>
        <w:t>ют «систему», т.е. умом понимают, но душой не знают и не хотят знать. Ведь несмотря на постоянные упражнения внешней техники, несмотря на строгое знание всех пауз, счета, музыкальных фраз, это не мешает музыканту в момент творчества быть бессознательным. Спросите До-бровейна, он сказал: «Вначале помню, как играл, а потом не помню». Вот к чему и должны стремиться актеры. Когда актер бессознателен, у него приятное, радостное самочувствие, но как он играл, он не помнит, он только помнит, как играл партнер, так как в эту минуту у него было живое общение, он был весь в партнере.</w:t>
      </w:r>
    </w:p>
    <w:p w:rsidR="00745E39" w:rsidRDefault="003978C9">
      <w:pPr>
        <w:shd w:val="clear" w:color="auto" w:fill="FFFFFF"/>
        <w:spacing w:line="197" w:lineRule="exact"/>
        <w:ind w:left="5" w:firstLine="398"/>
        <w:jc w:val="both"/>
      </w:pPr>
      <w:r>
        <w:rPr>
          <w:rFonts w:eastAsia="Times New Roman"/>
          <w:sz w:val="16"/>
          <w:szCs w:val="16"/>
        </w:rPr>
        <w:t>Существует очень неправильный взгляд на наше искусство. Внешняя видимость кажется очень легкой. Чисто актерское «нахаль</w:t>
      </w:r>
      <w:r>
        <w:rPr>
          <w:rFonts w:eastAsia="Times New Roman"/>
          <w:sz w:val="16"/>
          <w:szCs w:val="16"/>
        </w:rPr>
        <w:softHyphen/>
        <w:t>ство» заменяет смелость настоящего художника. Нигде не встретишь, чтобы директором консерватории был буфетчик, а на сцене это случа</w:t>
      </w:r>
      <w:r>
        <w:rPr>
          <w:rFonts w:eastAsia="Times New Roman"/>
          <w:sz w:val="16"/>
          <w:szCs w:val="16"/>
        </w:rPr>
        <w:softHyphen/>
        <w:t>ется сплошь и рядом. Да и помимо несовершенства нашей внешней и внутренней техники наша актерская жизнь очень тяжела и трудна. Мы зависим от текущей жизни театра. Каждый виртуоз выступает редко, не каждый день, а актеры, играя каждый день, имеют только два сво</w:t>
      </w:r>
      <w:r>
        <w:rPr>
          <w:rFonts w:eastAsia="Times New Roman"/>
          <w:sz w:val="16"/>
          <w:szCs w:val="16"/>
        </w:rPr>
        <w:softHyphen/>
        <w:t>бодных месяца в году. И несмотря на очень трудную работу, несмотря на утомленность от ужасов внешней жизни, от театра все же требуют в каждой премьере и чего-то особенного, и нового.</w:t>
      </w:r>
    </w:p>
    <w:p w:rsidR="00745E39" w:rsidRDefault="00745E39">
      <w:pPr>
        <w:shd w:val="clear" w:color="auto" w:fill="FFFFFF"/>
        <w:spacing w:line="197" w:lineRule="exact"/>
        <w:ind w:left="5" w:firstLine="398"/>
        <w:jc w:val="both"/>
        <w:sectPr w:rsidR="00745E39">
          <w:pgSz w:w="11909" w:h="16834"/>
          <w:pgMar w:top="1440" w:right="3380" w:bottom="720" w:left="3374" w:header="720" w:footer="720" w:gutter="0"/>
          <w:cols w:space="60"/>
          <w:noEndnote/>
        </w:sectPr>
      </w:pPr>
    </w:p>
    <w:p w:rsidR="00745E39" w:rsidRDefault="003978C9">
      <w:pPr>
        <w:shd w:val="clear" w:color="auto" w:fill="FFFFFF"/>
        <w:spacing w:line="197" w:lineRule="exact"/>
        <w:ind w:firstLine="398"/>
        <w:jc w:val="both"/>
      </w:pPr>
      <w:bookmarkStart w:id="2722" w:name="bookmark2882"/>
      <w:r>
        <w:rPr>
          <w:rFonts w:eastAsia="Times New Roman"/>
          <w:sz w:val="16"/>
          <w:szCs w:val="16"/>
        </w:rPr>
        <w:lastRenderedPageBreak/>
        <w:t>И</w:t>
      </w:r>
      <w:bookmarkEnd w:id="2722"/>
      <w:r>
        <w:rPr>
          <w:rFonts w:eastAsia="Times New Roman"/>
          <w:sz w:val="16"/>
          <w:szCs w:val="16"/>
        </w:rPr>
        <w:t xml:space="preserve"> кончая говорить, К.С. от лица всех выражает благодарность на</w:t>
      </w:r>
      <w:r>
        <w:rPr>
          <w:rFonts w:eastAsia="Times New Roman"/>
          <w:sz w:val="16"/>
          <w:szCs w:val="16"/>
        </w:rPr>
        <w:softHyphen/>
        <w:t>шим дорогим гостям за то удовольствие и наслаждение, которое до</w:t>
      </w:r>
      <w:r>
        <w:rPr>
          <w:rFonts w:eastAsia="Times New Roman"/>
          <w:sz w:val="16"/>
          <w:szCs w:val="16"/>
        </w:rPr>
        <w:softHyphen/>
        <w:t>ставила всем музыка, и предлагает собранию просить музыкантов-ху</w:t>
      </w:r>
      <w:r>
        <w:rPr>
          <w:rFonts w:eastAsia="Times New Roman"/>
          <w:sz w:val="16"/>
          <w:szCs w:val="16"/>
        </w:rPr>
        <w:softHyphen/>
        <w:t>дожников впредь быть не только гостями, но полноправными членами наших понедельников. К просьбе К.С. присоединяется все собрание, и всеобщие аплодисменты выражают сочувствие этой просьбе.</w:t>
      </w:r>
    </w:p>
    <w:p w:rsidR="00745E39" w:rsidRDefault="003978C9">
      <w:pPr>
        <w:shd w:val="clear" w:color="auto" w:fill="FFFFFF"/>
        <w:spacing w:line="197" w:lineRule="exact"/>
        <w:ind w:firstLine="398"/>
        <w:jc w:val="both"/>
      </w:pPr>
      <w:bookmarkStart w:id="2723" w:name="bookmark2883"/>
      <w:r>
        <w:rPr>
          <w:rFonts w:eastAsia="Times New Roman"/>
          <w:sz w:val="16"/>
          <w:szCs w:val="16"/>
        </w:rPr>
        <w:t>В</w:t>
      </w:r>
      <w:bookmarkEnd w:id="2723"/>
      <w:r>
        <w:rPr>
          <w:rFonts w:eastAsia="Times New Roman"/>
          <w:sz w:val="16"/>
          <w:szCs w:val="16"/>
        </w:rPr>
        <w:t>стает Цейтлин</w:t>
      </w:r>
      <w:r>
        <w:rPr>
          <w:rFonts w:eastAsia="Times New Roman"/>
          <w:sz w:val="16"/>
          <w:szCs w:val="16"/>
          <w:vertAlign w:val="superscript"/>
        </w:rPr>
        <w:t>52</w:t>
      </w:r>
      <w:r>
        <w:rPr>
          <w:rFonts w:eastAsia="Times New Roman"/>
          <w:sz w:val="16"/>
          <w:szCs w:val="16"/>
        </w:rPr>
        <w:t xml:space="preserve">. В заключение ему хочется сказать несколько слов в защиту актера. Нужно заметить, говорит Цейтлин, что </w:t>
      </w:r>
      <w:r>
        <w:rPr>
          <w:rFonts w:eastAsia="Times New Roman"/>
          <w:i/>
          <w:iCs/>
          <w:sz w:val="16"/>
          <w:szCs w:val="16"/>
        </w:rPr>
        <w:t xml:space="preserve">разговор </w:t>
      </w:r>
      <w:r>
        <w:rPr>
          <w:rFonts w:eastAsia="Times New Roman"/>
          <w:sz w:val="16"/>
          <w:szCs w:val="16"/>
        </w:rPr>
        <w:t xml:space="preserve">на сцене есть не только </w:t>
      </w:r>
      <w:r>
        <w:rPr>
          <w:rFonts w:eastAsia="Times New Roman"/>
          <w:i/>
          <w:iCs/>
          <w:sz w:val="16"/>
          <w:szCs w:val="16"/>
        </w:rPr>
        <w:t>разговор</w:t>
      </w:r>
      <w:r>
        <w:rPr>
          <w:rFonts w:eastAsia="Times New Roman"/>
          <w:sz w:val="16"/>
          <w:szCs w:val="16"/>
        </w:rPr>
        <w:t xml:space="preserve">, но и </w:t>
      </w:r>
      <w:r>
        <w:rPr>
          <w:rFonts w:eastAsia="Times New Roman"/>
          <w:i/>
          <w:iCs/>
          <w:sz w:val="16"/>
          <w:szCs w:val="16"/>
        </w:rPr>
        <w:t>пение</w:t>
      </w:r>
      <w:r>
        <w:rPr>
          <w:rFonts w:eastAsia="Times New Roman"/>
          <w:sz w:val="16"/>
          <w:szCs w:val="16"/>
        </w:rPr>
        <w:t>. В разговоре существует средняя нота. От этой средней ноты идут ноты вверх и вниз. И иногда в разговоре актер владеет всего двумя-тремя нотами. Но чем богаче голос, тем большими нотами артист овладевает. И все же, несмотря на то, что у артиста диапазон гораздо меньше, чем у певца, он достигает изумительных результатов и пользуется голосом, как певец. В момент творчества он иногда владеет голосом от нижнего до верхнего «до», т.е. целой гаммой. Композитор пишет произведения в разных тонах. Тональность он осязает настолько реально, что иногда передает ее в разных цветах. Певцу легко найти подходящую тональность для сво</w:t>
      </w:r>
      <w:r>
        <w:rPr>
          <w:rFonts w:eastAsia="Times New Roman"/>
          <w:sz w:val="16"/>
          <w:szCs w:val="16"/>
        </w:rPr>
        <w:softHyphen/>
        <w:t>его голоса. В случае, если такая-то вещь не подходит к его голосу, он может транспонировать ее тоном выше или ниже. Актеру же очень трудно самому доискаться нужной основной ноты. От этого пантомима больше всего приближается к правде, так как зритель сам дополняет в своем воображении те звуки, которых он не слышит, и понятно, в вооб</w:t>
      </w:r>
      <w:r>
        <w:rPr>
          <w:rFonts w:eastAsia="Times New Roman"/>
          <w:sz w:val="16"/>
          <w:szCs w:val="16"/>
        </w:rPr>
        <w:softHyphen/>
        <w:t>ражении он может их делать какими угодно совершенными.</w:t>
      </w:r>
    </w:p>
    <w:p w:rsidR="00745E39" w:rsidRDefault="003978C9">
      <w:pPr>
        <w:shd w:val="clear" w:color="auto" w:fill="FFFFFF"/>
        <w:spacing w:line="197" w:lineRule="exact"/>
        <w:ind w:firstLine="398"/>
        <w:jc w:val="both"/>
      </w:pPr>
      <w:r>
        <w:rPr>
          <w:rFonts w:eastAsia="Times New Roman"/>
          <w:sz w:val="16"/>
          <w:szCs w:val="16"/>
        </w:rPr>
        <w:t>Если сравнить актера с музыкантом, то творчество актера именно потому труднее, что у него больше средств для выражения. Помимо других данных актеру нужна хорошая дикция, сила звука, сила голоса в данный момент. Поэтому всю свою силу, трудоспособность актер дол</w:t>
      </w:r>
      <w:r>
        <w:rPr>
          <w:rFonts w:eastAsia="Times New Roman"/>
          <w:sz w:val="16"/>
          <w:szCs w:val="16"/>
        </w:rPr>
        <w:softHyphen/>
        <w:t>жен тратить на развитие самых разнообразных качеств, в то время как музыкант отдает все свои силы на одно – на развитие техники, нужной для того инструмента, который он избрал. К тому же орудием твор</w:t>
      </w:r>
      <w:r>
        <w:rPr>
          <w:rFonts w:eastAsia="Times New Roman"/>
          <w:sz w:val="16"/>
          <w:szCs w:val="16"/>
        </w:rPr>
        <w:softHyphen/>
        <w:t>чества актера является по преимуществу голос, орудием творчества музыканта, допустим, скрипка. Если в руках у музыканта прекрасная скрипка, его художественная ценность повышается. Можно купить и приобрести, напр., скрипку Страдивариуса. Актер же ни за какие день</w:t>
      </w:r>
      <w:r>
        <w:rPr>
          <w:rFonts w:eastAsia="Times New Roman"/>
          <w:sz w:val="16"/>
          <w:szCs w:val="16"/>
        </w:rPr>
        <w:softHyphen/>
        <w:t>ги не может купить себе голоса.</w:t>
      </w:r>
    </w:p>
    <w:p w:rsidR="00745E39" w:rsidRDefault="003978C9">
      <w:pPr>
        <w:shd w:val="clear" w:color="auto" w:fill="FFFFFF"/>
        <w:spacing w:line="197" w:lineRule="exact"/>
        <w:ind w:firstLine="398"/>
        <w:jc w:val="both"/>
      </w:pPr>
      <w:r>
        <w:rPr>
          <w:rFonts w:eastAsia="Times New Roman"/>
          <w:sz w:val="16"/>
          <w:szCs w:val="16"/>
        </w:rPr>
        <w:t>К.С.А вспомните и посмотрите, как музыкант ухаживает за своей скрипкой. Он ее бережет и охраняет, как живое существо. А актер не только часто не развивает голоса, но даже и не бережет его.</w:t>
      </w:r>
    </w:p>
    <w:p w:rsidR="00745E39" w:rsidRDefault="003978C9">
      <w:pPr>
        <w:shd w:val="clear" w:color="auto" w:fill="FFFFFF"/>
        <w:spacing w:line="197" w:lineRule="exact"/>
        <w:ind w:firstLine="398"/>
        <w:jc w:val="both"/>
      </w:pPr>
      <w:r>
        <w:rPr>
          <w:rFonts w:eastAsia="Times New Roman"/>
          <w:sz w:val="16"/>
          <w:szCs w:val="16"/>
        </w:rPr>
        <w:t>Здесь председатель предлагает закончить прения за поздним вре</w:t>
      </w:r>
      <w:r>
        <w:rPr>
          <w:rFonts w:eastAsia="Times New Roman"/>
          <w:sz w:val="16"/>
          <w:szCs w:val="16"/>
        </w:rPr>
        <w:softHyphen/>
        <w:t>менем. Все расходятся.</w:t>
      </w:r>
    </w:p>
    <w:p w:rsidR="00745E39" w:rsidRDefault="003978C9">
      <w:pPr>
        <w:shd w:val="clear" w:color="auto" w:fill="FFFFFF"/>
        <w:spacing w:before="355"/>
        <w:ind w:left="398"/>
      </w:pPr>
      <w:bookmarkStart w:id="2724" w:name="bookmark2884"/>
      <w:r>
        <w:rPr>
          <w:rFonts w:eastAsia="Times New Roman"/>
          <w:b/>
          <w:bCs/>
          <w:sz w:val="16"/>
          <w:szCs w:val="16"/>
        </w:rPr>
        <w:t>д</w:t>
      </w:r>
      <w:bookmarkEnd w:id="2724"/>
      <w:r>
        <w:rPr>
          <w:rFonts w:eastAsia="Times New Roman"/>
          <w:b/>
          <w:bCs/>
          <w:sz w:val="16"/>
          <w:szCs w:val="16"/>
        </w:rPr>
        <w:t>оклад неустановленного лИца</w:t>
      </w:r>
      <w:hyperlink w:anchor="bookmark3751" w:history="1">
        <w:r>
          <w:rPr>
            <w:rFonts w:eastAsia="Times New Roman"/>
            <w:sz w:val="16"/>
            <w:szCs w:val="16"/>
            <w:vertAlign w:val="superscript"/>
          </w:rPr>
          <w:t>53</w:t>
        </w:r>
      </w:hyperlink>
      <w:r>
        <w:rPr>
          <w:rFonts w:eastAsia="Times New Roman"/>
          <w:b/>
          <w:bCs/>
          <w:sz w:val="16"/>
          <w:szCs w:val="16"/>
        </w:rPr>
        <w:t>.</w:t>
      </w:r>
    </w:p>
    <w:p w:rsidR="00745E39" w:rsidRDefault="003978C9">
      <w:pPr>
        <w:shd w:val="clear" w:color="auto" w:fill="FFFFFF"/>
        <w:spacing w:before="149" w:line="197" w:lineRule="exact"/>
        <w:ind w:left="398"/>
      </w:pPr>
      <w:r>
        <w:rPr>
          <w:rFonts w:eastAsia="Times New Roman"/>
          <w:sz w:val="16"/>
          <w:szCs w:val="16"/>
        </w:rPr>
        <w:t>Мечты о будущем театре</w:t>
      </w:r>
    </w:p>
    <w:p w:rsidR="00745E39" w:rsidRDefault="003978C9" w:rsidP="003978C9">
      <w:pPr>
        <w:numPr>
          <w:ilvl w:val="0"/>
          <w:numId w:val="119"/>
        </w:numPr>
        <w:shd w:val="clear" w:color="auto" w:fill="FFFFFF"/>
        <w:tabs>
          <w:tab w:val="left" w:pos="576"/>
        </w:tabs>
        <w:spacing w:line="197" w:lineRule="exact"/>
        <w:ind w:firstLine="398"/>
        <w:jc w:val="both"/>
        <w:rPr>
          <w:sz w:val="16"/>
          <w:szCs w:val="16"/>
        </w:rPr>
      </w:pPr>
      <w:r>
        <w:rPr>
          <w:rFonts w:eastAsia="Times New Roman"/>
          <w:sz w:val="16"/>
          <w:szCs w:val="16"/>
        </w:rPr>
        <w:t>Мечтать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театре,</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его</w:t>
      </w:r>
      <w:r>
        <w:rPr>
          <w:rFonts w:eastAsia="Times New Roman"/>
        </w:rPr>
        <w:t xml:space="preserve"> </w:t>
      </w:r>
      <w:r>
        <w:rPr>
          <w:rFonts w:eastAsia="Times New Roman"/>
          <w:sz w:val="16"/>
          <w:szCs w:val="16"/>
        </w:rPr>
        <w:t>будущем</w:t>
      </w:r>
      <w:r>
        <w:rPr>
          <w:rFonts w:eastAsia="Times New Roman"/>
        </w:rPr>
        <w:t xml:space="preserve"> </w:t>
      </w:r>
      <w:r>
        <w:rPr>
          <w:rFonts w:eastAsia="Times New Roman"/>
          <w:sz w:val="16"/>
          <w:szCs w:val="16"/>
        </w:rPr>
        <w:t>может</w:t>
      </w:r>
      <w:r>
        <w:rPr>
          <w:rFonts w:eastAsia="Times New Roman"/>
        </w:rPr>
        <w:t xml:space="preserve"> </w:t>
      </w:r>
      <w:r>
        <w:rPr>
          <w:rFonts w:eastAsia="Times New Roman"/>
          <w:sz w:val="16"/>
          <w:szCs w:val="16"/>
        </w:rPr>
        <w:t>каждый</w:t>
      </w:r>
      <w:r>
        <w:rPr>
          <w:rFonts w:eastAsia="Times New Roman"/>
        </w:rPr>
        <w:t xml:space="preserve"> </w:t>
      </w:r>
      <w:r>
        <w:rPr>
          <w:rFonts w:eastAsia="Times New Roman"/>
          <w:sz w:val="16"/>
          <w:szCs w:val="16"/>
        </w:rPr>
        <w:t>человек,</w:t>
      </w:r>
      <w:r>
        <w:rPr>
          <w:rFonts w:eastAsia="Times New Roman"/>
        </w:rPr>
        <w:t xml:space="preserve"> </w:t>
      </w:r>
      <w:r>
        <w:rPr>
          <w:rFonts w:eastAsia="Times New Roman"/>
          <w:sz w:val="16"/>
          <w:szCs w:val="16"/>
        </w:rPr>
        <w:t>лю</w:t>
      </w:r>
      <w:r>
        <w:rPr>
          <w:rFonts w:eastAsia="Times New Roman"/>
          <w:sz w:val="16"/>
          <w:szCs w:val="16"/>
        </w:rPr>
        <w:softHyphen/>
        <w:t>бящий театр.</w:t>
      </w:r>
    </w:p>
    <w:p w:rsidR="00745E39" w:rsidRDefault="003978C9" w:rsidP="003978C9">
      <w:pPr>
        <w:numPr>
          <w:ilvl w:val="0"/>
          <w:numId w:val="119"/>
        </w:numPr>
        <w:shd w:val="clear" w:color="auto" w:fill="FFFFFF"/>
        <w:tabs>
          <w:tab w:val="left" w:pos="576"/>
        </w:tabs>
        <w:spacing w:line="197" w:lineRule="exact"/>
        <w:ind w:firstLine="398"/>
        <w:jc w:val="both"/>
        <w:rPr>
          <w:sz w:val="16"/>
          <w:szCs w:val="16"/>
        </w:rPr>
      </w:pPr>
      <w:r>
        <w:rPr>
          <w:rFonts w:eastAsia="Times New Roman"/>
          <w:sz w:val="16"/>
          <w:szCs w:val="16"/>
        </w:rPr>
        <w:t>Зритель</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поклонник</w:t>
      </w:r>
      <w:r>
        <w:rPr>
          <w:rFonts w:eastAsia="Times New Roman"/>
        </w:rPr>
        <w:t xml:space="preserve"> </w:t>
      </w:r>
      <w:r>
        <w:rPr>
          <w:rFonts w:eastAsia="Times New Roman"/>
          <w:sz w:val="16"/>
          <w:szCs w:val="16"/>
        </w:rPr>
        <w:t>театра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может</w:t>
      </w:r>
      <w:r>
        <w:rPr>
          <w:rFonts w:eastAsia="Times New Roman"/>
        </w:rPr>
        <w:t xml:space="preserve"> </w:t>
      </w:r>
      <w:r>
        <w:rPr>
          <w:rFonts w:eastAsia="Times New Roman"/>
          <w:sz w:val="16"/>
          <w:szCs w:val="16"/>
        </w:rPr>
        <w:t>мечтать,</w:t>
      </w:r>
      <w:r>
        <w:rPr>
          <w:rFonts w:eastAsia="Times New Roman"/>
        </w:rPr>
        <w:t xml:space="preserve"> </w:t>
      </w:r>
      <w:r>
        <w:rPr>
          <w:rFonts w:eastAsia="Times New Roman"/>
          <w:sz w:val="16"/>
          <w:szCs w:val="16"/>
        </w:rPr>
        <w:t>какой</w:t>
      </w:r>
      <w:r>
        <w:rPr>
          <w:rFonts w:eastAsia="Times New Roman"/>
        </w:rPr>
        <w:t xml:space="preserve"> </w:t>
      </w:r>
      <w:r>
        <w:rPr>
          <w:rFonts w:eastAsia="Times New Roman"/>
          <w:sz w:val="16"/>
          <w:szCs w:val="16"/>
        </w:rPr>
        <w:t>бы</w:t>
      </w:r>
      <w:r>
        <w:rPr>
          <w:rFonts w:eastAsia="Times New Roman"/>
        </w:rPr>
        <w:t xml:space="preserve"> </w:t>
      </w:r>
      <w:r>
        <w:rPr>
          <w:rFonts w:eastAsia="Times New Roman"/>
          <w:sz w:val="16"/>
          <w:szCs w:val="16"/>
        </w:rPr>
        <w:t>он</w:t>
      </w:r>
      <w:r>
        <w:rPr>
          <w:rFonts w:eastAsia="Times New Roman"/>
        </w:rPr>
        <w:t xml:space="preserve"> </w:t>
      </w:r>
      <w:r>
        <w:rPr>
          <w:rFonts w:eastAsia="Times New Roman"/>
          <w:sz w:val="16"/>
          <w:szCs w:val="16"/>
        </w:rPr>
        <w:t>хо</w:t>
      </w:r>
      <w:r>
        <w:rPr>
          <w:rFonts w:eastAsia="Times New Roman"/>
          <w:sz w:val="16"/>
          <w:szCs w:val="16"/>
        </w:rPr>
        <w:softHyphen/>
        <w:t>тел видеть театр и что он хотел бы от него получить для ума и сердца.</w:t>
      </w:r>
    </w:p>
    <w:p w:rsidR="00745E39" w:rsidRDefault="003978C9" w:rsidP="003978C9">
      <w:pPr>
        <w:numPr>
          <w:ilvl w:val="0"/>
          <w:numId w:val="119"/>
        </w:numPr>
        <w:shd w:val="clear" w:color="auto" w:fill="FFFFFF"/>
        <w:tabs>
          <w:tab w:val="left" w:pos="576"/>
        </w:tabs>
        <w:spacing w:line="197" w:lineRule="exact"/>
        <w:ind w:firstLine="398"/>
        <w:jc w:val="both"/>
        <w:rPr>
          <w:sz w:val="16"/>
          <w:szCs w:val="16"/>
        </w:rPr>
      </w:pPr>
      <w:r>
        <w:rPr>
          <w:rFonts w:eastAsia="Times New Roman"/>
          <w:sz w:val="16"/>
          <w:szCs w:val="16"/>
        </w:rPr>
        <w:t>Формы</w:t>
      </w:r>
      <w:r>
        <w:rPr>
          <w:rFonts w:eastAsia="Times New Roman"/>
        </w:rPr>
        <w:t xml:space="preserve"> </w:t>
      </w:r>
      <w:r>
        <w:rPr>
          <w:rFonts w:eastAsia="Times New Roman"/>
          <w:sz w:val="16"/>
          <w:szCs w:val="16"/>
        </w:rPr>
        <w:t>театра,</w:t>
      </w:r>
      <w:r>
        <w:rPr>
          <w:rFonts w:eastAsia="Times New Roman"/>
        </w:rPr>
        <w:t xml:space="preserve"> </w:t>
      </w:r>
      <w:r>
        <w:rPr>
          <w:rFonts w:eastAsia="Times New Roman"/>
          <w:sz w:val="16"/>
          <w:szCs w:val="16"/>
        </w:rPr>
        <w:t>его</w:t>
      </w:r>
      <w:r>
        <w:rPr>
          <w:rFonts w:eastAsia="Times New Roman"/>
        </w:rPr>
        <w:t xml:space="preserve"> </w:t>
      </w:r>
      <w:r>
        <w:rPr>
          <w:rFonts w:eastAsia="Times New Roman"/>
          <w:sz w:val="16"/>
          <w:szCs w:val="16"/>
        </w:rPr>
        <w:t>направления</w:t>
      </w:r>
      <w:r>
        <w:rPr>
          <w:rFonts w:eastAsia="Times New Roman"/>
        </w:rPr>
        <w:t xml:space="preserve"> </w:t>
      </w:r>
      <w:r>
        <w:rPr>
          <w:rFonts w:eastAsia="Times New Roman"/>
          <w:sz w:val="16"/>
          <w:szCs w:val="16"/>
        </w:rPr>
        <w:t>могут</w:t>
      </w:r>
      <w:r>
        <w:rPr>
          <w:rFonts w:eastAsia="Times New Roman"/>
        </w:rPr>
        <w:t xml:space="preserve"> </w:t>
      </w:r>
      <w:r>
        <w:rPr>
          <w:rFonts w:eastAsia="Times New Roman"/>
          <w:sz w:val="16"/>
          <w:szCs w:val="16"/>
        </w:rPr>
        <w:t>быть</w:t>
      </w:r>
      <w:r>
        <w:rPr>
          <w:rFonts w:eastAsia="Times New Roman"/>
        </w:rPr>
        <w:t xml:space="preserve"> </w:t>
      </w:r>
      <w:r>
        <w:rPr>
          <w:rFonts w:eastAsia="Times New Roman"/>
          <w:sz w:val="16"/>
          <w:szCs w:val="16"/>
        </w:rPr>
        <w:t>различны</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все</w:t>
      </w:r>
      <w:r>
        <w:rPr>
          <w:rFonts w:eastAsia="Times New Roman"/>
        </w:rPr>
        <w:t xml:space="preserve"> </w:t>
      </w:r>
      <w:r>
        <w:rPr>
          <w:rFonts w:eastAsia="Times New Roman"/>
          <w:sz w:val="16"/>
          <w:szCs w:val="16"/>
        </w:rPr>
        <w:t>они могут быть одновременно прекрасны для зрителя в той или иной мере.</w:t>
      </w:r>
    </w:p>
    <w:p w:rsidR="00745E39" w:rsidRDefault="00745E39" w:rsidP="003978C9">
      <w:pPr>
        <w:numPr>
          <w:ilvl w:val="0"/>
          <w:numId w:val="119"/>
        </w:numPr>
        <w:shd w:val="clear" w:color="auto" w:fill="FFFFFF"/>
        <w:tabs>
          <w:tab w:val="left" w:pos="576"/>
        </w:tabs>
        <w:spacing w:line="197" w:lineRule="exact"/>
        <w:ind w:firstLine="398"/>
        <w:jc w:val="both"/>
        <w:rPr>
          <w:sz w:val="16"/>
          <w:szCs w:val="16"/>
        </w:rPr>
        <w:sectPr w:rsidR="00745E39">
          <w:pgSz w:w="11909" w:h="16834"/>
          <w:pgMar w:top="1440" w:right="3375" w:bottom="720" w:left="3374" w:header="720" w:footer="720" w:gutter="0"/>
          <w:cols w:space="60"/>
          <w:noEndnote/>
        </w:sectPr>
      </w:pPr>
    </w:p>
    <w:p w:rsidR="00745E39" w:rsidRDefault="003978C9" w:rsidP="003978C9">
      <w:pPr>
        <w:numPr>
          <w:ilvl w:val="0"/>
          <w:numId w:val="120"/>
        </w:numPr>
        <w:shd w:val="clear" w:color="auto" w:fill="FFFFFF"/>
        <w:tabs>
          <w:tab w:val="left" w:pos="600"/>
        </w:tabs>
        <w:spacing w:line="197" w:lineRule="exact"/>
        <w:ind w:firstLine="398"/>
        <w:jc w:val="both"/>
        <w:rPr>
          <w:sz w:val="16"/>
          <w:szCs w:val="16"/>
        </w:rPr>
      </w:pPr>
      <w:r>
        <w:rPr>
          <w:rFonts w:eastAsia="Times New Roman"/>
          <w:sz w:val="16"/>
          <w:szCs w:val="16"/>
        </w:rPr>
        <w:lastRenderedPageBreak/>
        <w:t>Мы</w:t>
      </w:r>
      <w:r>
        <w:rPr>
          <w:rFonts w:eastAsia="Times New Roman"/>
        </w:rPr>
        <w:t xml:space="preserve"> </w:t>
      </w:r>
      <w:r>
        <w:rPr>
          <w:rFonts w:eastAsia="Times New Roman"/>
          <w:sz w:val="16"/>
          <w:szCs w:val="16"/>
        </w:rPr>
        <w:t>же,</w:t>
      </w:r>
      <w:r>
        <w:rPr>
          <w:rFonts w:eastAsia="Times New Roman"/>
        </w:rPr>
        <w:t xml:space="preserve"> </w:t>
      </w:r>
      <w:r>
        <w:rPr>
          <w:rFonts w:eastAsia="Times New Roman"/>
          <w:sz w:val="16"/>
          <w:szCs w:val="16"/>
        </w:rPr>
        <w:t>созидатели</w:t>
      </w:r>
      <w:r>
        <w:rPr>
          <w:rFonts w:eastAsia="Times New Roman"/>
        </w:rPr>
        <w:t xml:space="preserve"> </w:t>
      </w:r>
      <w:r>
        <w:rPr>
          <w:rFonts w:eastAsia="Times New Roman"/>
          <w:sz w:val="16"/>
          <w:szCs w:val="16"/>
        </w:rPr>
        <w:t>театра,</w:t>
      </w:r>
      <w:r>
        <w:rPr>
          <w:rFonts w:eastAsia="Times New Roman"/>
        </w:rPr>
        <w:t xml:space="preserve"> </w:t>
      </w:r>
      <w:r>
        <w:rPr>
          <w:rFonts w:eastAsia="Times New Roman"/>
          <w:sz w:val="16"/>
          <w:szCs w:val="16"/>
        </w:rPr>
        <w:t>его</w:t>
      </w:r>
      <w:r>
        <w:rPr>
          <w:rFonts w:eastAsia="Times New Roman"/>
        </w:rPr>
        <w:t xml:space="preserve"> </w:t>
      </w:r>
      <w:r>
        <w:rPr>
          <w:rFonts w:eastAsia="Times New Roman"/>
          <w:sz w:val="16"/>
          <w:szCs w:val="16"/>
        </w:rPr>
        <w:t>творцы</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служители,</w:t>
      </w:r>
      <w:r>
        <w:rPr>
          <w:rFonts w:eastAsia="Times New Roman"/>
        </w:rPr>
        <w:t xml:space="preserve"> </w:t>
      </w:r>
      <w:r>
        <w:rPr>
          <w:rFonts w:eastAsia="Times New Roman"/>
          <w:sz w:val="16"/>
          <w:szCs w:val="16"/>
        </w:rPr>
        <w:t>должны мечтать не вообще о театре, которому мы могли бы отдать не только свою любовь как зрители, но и хотели бы отдать все свои помыслы, стремления творческие и энергию – всю свою жизнь.</w:t>
      </w:r>
    </w:p>
    <w:p w:rsidR="00745E39" w:rsidRDefault="003978C9" w:rsidP="003978C9">
      <w:pPr>
        <w:numPr>
          <w:ilvl w:val="0"/>
          <w:numId w:val="120"/>
        </w:numPr>
        <w:shd w:val="clear" w:color="auto" w:fill="FFFFFF"/>
        <w:tabs>
          <w:tab w:val="left" w:pos="600"/>
        </w:tabs>
        <w:spacing w:line="197" w:lineRule="exact"/>
        <w:ind w:firstLine="398"/>
        <w:jc w:val="both"/>
        <w:rPr>
          <w:sz w:val="16"/>
          <w:szCs w:val="16"/>
        </w:rPr>
      </w:pPr>
      <w:r>
        <w:rPr>
          <w:rFonts w:eastAsia="Times New Roman"/>
          <w:sz w:val="16"/>
          <w:szCs w:val="16"/>
        </w:rPr>
        <w:t>Наша</w:t>
      </w:r>
      <w:r>
        <w:rPr>
          <w:rFonts w:eastAsia="Times New Roman"/>
        </w:rPr>
        <w:t xml:space="preserve"> </w:t>
      </w:r>
      <w:r>
        <w:rPr>
          <w:rFonts w:eastAsia="Times New Roman"/>
          <w:sz w:val="16"/>
          <w:szCs w:val="16"/>
        </w:rPr>
        <w:t>ближайшая</w:t>
      </w:r>
      <w:r>
        <w:rPr>
          <w:rFonts w:eastAsia="Times New Roman"/>
        </w:rPr>
        <w:t xml:space="preserve"> </w:t>
      </w:r>
      <w:r>
        <w:rPr>
          <w:rFonts w:eastAsia="Times New Roman"/>
          <w:sz w:val="16"/>
          <w:szCs w:val="16"/>
        </w:rPr>
        <w:t>цель</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это</w:t>
      </w:r>
      <w:r>
        <w:rPr>
          <w:rFonts w:eastAsia="Times New Roman"/>
        </w:rPr>
        <w:t xml:space="preserve"> </w:t>
      </w:r>
      <w:r>
        <w:rPr>
          <w:rFonts w:eastAsia="Times New Roman"/>
          <w:sz w:val="16"/>
          <w:szCs w:val="16"/>
        </w:rPr>
        <w:t>домечтаться</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договориться</w:t>
      </w:r>
      <w:r>
        <w:rPr>
          <w:rFonts w:eastAsia="Times New Roman"/>
        </w:rPr>
        <w:t xml:space="preserve"> </w:t>
      </w:r>
      <w:r>
        <w:rPr>
          <w:rFonts w:eastAsia="Times New Roman"/>
          <w:sz w:val="16"/>
          <w:szCs w:val="16"/>
        </w:rPr>
        <w:t>на</w:t>
      </w:r>
      <w:r>
        <w:rPr>
          <w:rFonts w:eastAsia="Times New Roman"/>
          <w:sz w:val="16"/>
          <w:szCs w:val="16"/>
        </w:rPr>
        <w:softHyphen/>
        <w:t>конец: какому же театру мы хотели бы с радостью посвятить всю свою жизнь. Если вопрос поставить именно так, то мы скорее придем к цели и найдем то, что хотим создать, чему хотим служить и что объединит всю нашу творческую работу – нашу жизнь.</w:t>
      </w:r>
    </w:p>
    <w:p w:rsidR="00745E39" w:rsidRDefault="003978C9">
      <w:pPr>
        <w:shd w:val="clear" w:color="auto" w:fill="FFFFFF"/>
        <w:spacing w:line="197" w:lineRule="exact"/>
        <w:ind w:firstLine="398"/>
        <w:jc w:val="both"/>
      </w:pPr>
      <w:r>
        <w:rPr>
          <w:rFonts w:eastAsia="Times New Roman"/>
          <w:sz w:val="16"/>
          <w:szCs w:val="16"/>
        </w:rPr>
        <w:t>Лично для себя я этот вопрос так и поставил. Но все-таки, при</w:t>
      </w:r>
      <w:r>
        <w:rPr>
          <w:rFonts w:eastAsia="Times New Roman"/>
          <w:sz w:val="16"/>
          <w:szCs w:val="16"/>
        </w:rPr>
        <w:softHyphen/>
        <w:t>знаюсь, и в этом случае мечтать о театре мне очень трудно.</w:t>
      </w:r>
    </w:p>
    <w:p w:rsidR="00745E39" w:rsidRDefault="003978C9">
      <w:pPr>
        <w:shd w:val="clear" w:color="auto" w:fill="FFFFFF"/>
        <w:spacing w:line="197" w:lineRule="exact"/>
        <w:ind w:firstLine="398"/>
        <w:jc w:val="both"/>
      </w:pPr>
      <w:r>
        <w:rPr>
          <w:rFonts w:eastAsia="Times New Roman"/>
          <w:sz w:val="16"/>
          <w:szCs w:val="16"/>
        </w:rPr>
        <w:t>Мои мечты еще не сложились. Но по крайней мере наметились те границы, за пределами которых я и не хотел бы мечтать.</w:t>
      </w:r>
    </w:p>
    <w:p w:rsidR="00745E39" w:rsidRDefault="003978C9">
      <w:pPr>
        <w:shd w:val="clear" w:color="auto" w:fill="FFFFFF"/>
        <w:spacing w:line="197" w:lineRule="exact"/>
        <w:ind w:firstLine="398"/>
        <w:jc w:val="both"/>
      </w:pPr>
      <w:r>
        <w:rPr>
          <w:rFonts w:eastAsia="Times New Roman"/>
          <w:sz w:val="16"/>
          <w:szCs w:val="16"/>
        </w:rPr>
        <w:t>К своему положительному я пришел от противного, от внутрен</w:t>
      </w:r>
      <w:r>
        <w:rPr>
          <w:rFonts w:eastAsia="Times New Roman"/>
          <w:sz w:val="16"/>
          <w:szCs w:val="16"/>
        </w:rPr>
        <w:softHyphen/>
        <w:t>него протеста и отрицания того, что я слышал здесь в мечтаниях других о театре.</w:t>
      </w:r>
    </w:p>
    <w:p w:rsidR="00745E39" w:rsidRDefault="003978C9">
      <w:pPr>
        <w:shd w:val="clear" w:color="auto" w:fill="FFFFFF"/>
        <w:spacing w:line="197" w:lineRule="exact"/>
        <w:ind w:firstLine="398"/>
        <w:jc w:val="both"/>
      </w:pPr>
      <w:r>
        <w:rPr>
          <w:rFonts w:eastAsia="Times New Roman"/>
          <w:sz w:val="16"/>
          <w:szCs w:val="16"/>
        </w:rPr>
        <w:t>Мне показалось, что если я выскажу то, чего я не принимаю в будущем театре, как о нем здесь мечтали, чему я не хочу служить, чему мне жалко отдать свою жизнь, то не определятся ли таким образом хотя бы для меня самого какие-то основные и положительные черты – кон</w:t>
      </w:r>
      <w:r>
        <w:rPr>
          <w:rFonts w:eastAsia="Times New Roman"/>
          <w:sz w:val="16"/>
          <w:szCs w:val="16"/>
        </w:rPr>
        <w:softHyphen/>
        <w:t>туры будущего желанного для меня театра.</w:t>
      </w:r>
    </w:p>
    <w:p w:rsidR="00745E39" w:rsidRDefault="003978C9">
      <w:pPr>
        <w:shd w:val="clear" w:color="auto" w:fill="FFFFFF"/>
        <w:spacing w:line="197" w:lineRule="exact"/>
        <w:ind w:left="398"/>
      </w:pPr>
      <w:r>
        <w:rPr>
          <w:rFonts w:eastAsia="Times New Roman"/>
          <w:sz w:val="16"/>
          <w:szCs w:val="16"/>
        </w:rPr>
        <w:t>И вот я пытаюсь это сделать.</w:t>
      </w:r>
    </w:p>
    <w:p w:rsidR="00745E39" w:rsidRDefault="003978C9">
      <w:pPr>
        <w:shd w:val="clear" w:color="auto" w:fill="FFFFFF"/>
        <w:spacing w:line="197" w:lineRule="exact"/>
        <w:ind w:firstLine="398"/>
        <w:jc w:val="both"/>
      </w:pPr>
      <w:r>
        <w:rPr>
          <w:rFonts w:eastAsia="Times New Roman"/>
          <w:sz w:val="16"/>
          <w:szCs w:val="16"/>
        </w:rPr>
        <w:t>Тут говорилось об авторах, о репертуаре: что автор стесняет тек</w:t>
      </w:r>
      <w:r>
        <w:rPr>
          <w:rFonts w:eastAsia="Times New Roman"/>
          <w:sz w:val="16"/>
          <w:szCs w:val="16"/>
        </w:rPr>
        <w:softHyphen/>
        <w:t>стом, положениями пьесы, как бы освободиться от этого, выйти из этих рамок, и что можно самим создать, сымпровизировать пьесу.</w:t>
      </w:r>
    </w:p>
    <w:p w:rsidR="00745E39" w:rsidRDefault="003978C9">
      <w:pPr>
        <w:shd w:val="clear" w:color="auto" w:fill="FFFFFF"/>
        <w:spacing w:line="197" w:lineRule="exact"/>
        <w:ind w:left="398"/>
      </w:pPr>
      <w:r>
        <w:rPr>
          <w:rFonts w:eastAsia="Times New Roman"/>
          <w:sz w:val="16"/>
          <w:szCs w:val="16"/>
        </w:rPr>
        <w:t>Против этого возникает мой первый протест.</w:t>
      </w:r>
    </w:p>
    <w:p w:rsidR="00745E39" w:rsidRDefault="003978C9">
      <w:pPr>
        <w:shd w:val="clear" w:color="auto" w:fill="FFFFFF"/>
        <w:spacing w:line="197" w:lineRule="exact"/>
        <w:ind w:firstLine="398"/>
        <w:jc w:val="both"/>
      </w:pPr>
      <w:r>
        <w:rPr>
          <w:rFonts w:eastAsia="Times New Roman"/>
          <w:sz w:val="16"/>
          <w:szCs w:val="16"/>
        </w:rPr>
        <w:t>Во-первых, я не могу и не хочу отречься от гениальных и талант</w:t>
      </w:r>
      <w:r>
        <w:rPr>
          <w:rFonts w:eastAsia="Times New Roman"/>
          <w:sz w:val="16"/>
          <w:szCs w:val="16"/>
        </w:rPr>
        <w:softHyphen/>
        <w:t xml:space="preserve">ливых авторов и их драматических произведений. Я хочу видеть на сцене </w:t>
      </w:r>
      <w:r>
        <w:rPr>
          <w:rFonts w:eastAsia="Times New Roman"/>
          <w:i/>
          <w:iCs/>
          <w:sz w:val="16"/>
          <w:szCs w:val="16"/>
        </w:rPr>
        <w:t>эти произведения</w:t>
      </w:r>
      <w:r>
        <w:rPr>
          <w:rFonts w:eastAsia="Times New Roman"/>
          <w:sz w:val="16"/>
          <w:szCs w:val="16"/>
        </w:rPr>
        <w:t xml:space="preserve">, я хочу слышать язык </w:t>
      </w:r>
      <w:r>
        <w:rPr>
          <w:rFonts w:eastAsia="Times New Roman"/>
          <w:i/>
          <w:iCs/>
          <w:sz w:val="16"/>
          <w:szCs w:val="16"/>
        </w:rPr>
        <w:t>мастеров слова</w:t>
      </w:r>
      <w:r>
        <w:rPr>
          <w:rFonts w:eastAsia="Times New Roman"/>
          <w:sz w:val="16"/>
          <w:szCs w:val="16"/>
        </w:rPr>
        <w:t>. Мне дорого не только содержание пьесы того или иного автора, его чувства и мысли, но и его, именно его слова.</w:t>
      </w:r>
    </w:p>
    <w:p w:rsidR="00745E39" w:rsidRDefault="003978C9">
      <w:pPr>
        <w:shd w:val="clear" w:color="auto" w:fill="FFFFFF"/>
        <w:spacing w:line="197" w:lineRule="exact"/>
        <w:ind w:firstLine="398"/>
        <w:jc w:val="both"/>
      </w:pPr>
      <w:bookmarkStart w:id="2725" w:name="bookmark2885"/>
      <w:r>
        <w:rPr>
          <w:rFonts w:eastAsia="Times New Roman"/>
          <w:sz w:val="16"/>
          <w:szCs w:val="16"/>
        </w:rPr>
        <w:t>В</w:t>
      </w:r>
      <w:bookmarkEnd w:id="2725"/>
      <w:r>
        <w:rPr>
          <w:rFonts w:eastAsia="Times New Roman"/>
          <w:sz w:val="16"/>
          <w:szCs w:val="16"/>
        </w:rPr>
        <w:t>о-вторых, я не верю, судя по сценическому студийному опыту, чтобы мы могли сымпровизировать настолько талантливо, чтобы это было достойно сценического воплощения в будущем прекрасном те</w:t>
      </w:r>
      <w:r>
        <w:rPr>
          <w:rFonts w:eastAsia="Times New Roman"/>
          <w:sz w:val="16"/>
          <w:szCs w:val="16"/>
        </w:rPr>
        <w:softHyphen/>
        <w:t>атре, к которому мы стремимся, не говоря уже о том, что эта сымпро</w:t>
      </w:r>
      <w:r>
        <w:rPr>
          <w:rFonts w:eastAsia="Times New Roman"/>
          <w:sz w:val="16"/>
          <w:szCs w:val="16"/>
        </w:rPr>
        <w:softHyphen/>
        <w:t>визированная пьеса по своей сущности, структуре и по языку могла бы стоять рядом с произведениями достойных и гениальных авторов.</w:t>
      </w:r>
    </w:p>
    <w:p w:rsidR="00745E39" w:rsidRDefault="003978C9">
      <w:pPr>
        <w:shd w:val="clear" w:color="auto" w:fill="FFFFFF"/>
        <w:spacing w:line="197" w:lineRule="exact"/>
        <w:ind w:firstLine="398"/>
        <w:jc w:val="both"/>
      </w:pPr>
      <w:bookmarkStart w:id="2726" w:name="bookmark2886"/>
      <w:r>
        <w:rPr>
          <w:rFonts w:eastAsia="Times New Roman"/>
          <w:sz w:val="16"/>
          <w:szCs w:val="16"/>
        </w:rPr>
        <w:t>П</w:t>
      </w:r>
      <w:bookmarkEnd w:id="2726"/>
      <w:r>
        <w:rPr>
          <w:rFonts w:eastAsia="Times New Roman"/>
          <w:sz w:val="16"/>
          <w:szCs w:val="16"/>
        </w:rPr>
        <w:t>о мысли Н.О.Массалитинова, с которым я вполне согласен, мы – особенно молодежь – были до сих пор способны сымпровизировать лишь будничные фразы, правда, простые и естественные, но лишенные красоты, не дающие не только новой хорошей мысли, но даже затем</w:t>
      </w:r>
      <w:r>
        <w:rPr>
          <w:rFonts w:eastAsia="Times New Roman"/>
          <w:sz w:val="16"/>
          <w:szCs w:val="16"/>
        </w:rPr>
        <w:softHyphen/>
        <w:t>няющие, замазывающие ту суть, которая дана автором. Во имя чего же, спрашивается, я предпочту нашу импровизацию тому прекрасному, что есть у того или иного автора?</w:t>
      </w:r>
    </w:p>
    <w:p w:rsidR="00745E39" w:rsidRDefault="003978C9">
      <w:pPr>
        <w:shd w:val="clear" w:color="auto" w:fill="FFFFFF"/>
        <w:spacing w:line="197" w:lineRule="exact"/>
        <w:ind w:firstLine="398"/>
        <w:jc w:val="both"/>
      </w:pPr>
      <w:r>
        <w:rPr>
          <w:rFonts w:eastAsia="Times New Roman"/>
          <w:sz w:val="16"/>
          <w:szCs w:val="16"/>
        </w:rPr>
        <w:t>Понимаю и принимаю импровизацию пока лишь как педагогиче</w:t>
      </w:r>
      <w:r>
        <w:rPr>
          <w:rFonts w:eastAsia="Times New Roman"/>
          <w:sz w:val="16"/>
          <w:szCs w:val="16"/>
        </w:rPr>
        <w:softHyphen/>
        <w:t>ский прием в творчестве, как школу, но не само творчество.</w:t>
      </w:r>
    </w:p>
    <w:p w:rsidR="00745E39" w:rsidRDefault="003978C9">
      <w:pPr>
        <w:shd w:val="clear" w:color="auto" w:fill="FFFFFF"/>
        <w:spacing w:line="197" w:lineRule="exact"/>
        <w:ind w:firstLine="398"/>
        <w:jc w:val="both"/>
      </w:pPr>
      <w:r>
        <w:rPr>
          <w:rFonts w:eastAsia="Times New Roman"/>
          <w:sz w:val="16"/>
          <w:szCs w:val="16"/>
        </w:rPr>
        <w:t>Через отрицание прихожу к положительному. В будущем пре</w:t>
      </w:r>
      <w:r>
        <w:rPr>
          <w:rFonts w:eastAsia="Times New Roman"/>
          <w:sz w:val="16"/>
          <w:szCs w:val="16"/>
        </w:rPr>
        <w:softHyphen/>
        <w:t>красном театре должен быть прежде всего художественно достойный репертуар, а для этого надо брать и искать достойных авторов и их луч</w:t>
      </w:r>
      <w:r>
        <w:rPr>
          <w:rFonts w:eastAsia="Times New Roman"/>
          <w:sz w:val="16"/>
          <w:szCs w:val="16"/>
        </w:rPr>
        <w:softHyphen/>
        <w:t>шие произведения.</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После того что Художественный театр за 20 лет показал в своем репертуаре и открыл те или иные подходы к различным авторам, я хочу видеть в репертуаре ближайшего будущего ни повторения, ни перепе</w:t>
      </w:r>
      <w:r>
        <w:rPr>
          <w:rFonts w:eastAsia="Times New Roman"/>
          <w:sz w:val="16"/>
          <w:szCs w:val="16"/>
        </w:rPr>
        <w:softHyphen/>
        <w:t>вов, быть может, и прекрасного, но непременно нового, более возвы</w:t>
      </w:r>
      <w:r>
        <w:rPr>
          <w:rFonts w:eastAsia="Times New Roman"/>
          <w:sz w:val="16"/>
          <w:szCs w:val="16"/>
        </w:rPr>
        <w:softHyphen/>
        <w:t>шенного, общечеловеческого и более легкого и красивого. Хочу фан</w:t>
      </w:r>
      <w:r>
        <w:rPr>
          <w:rFonts w:eastAsia="Times New Roman"/>
          <w:sz w:val="16"/>
          <w:szCs w:val="16"/>
        </w:rPr>
        <w:softHyphen/>
        <w:t>тастики, классической трагедии, настоящего романтизма, мистерию, блестящую комедию, лучшую музыкальную оперетту и даже водевиль.</w:t>
      </w:r>
    </w:p>
    <w:p w:rsidR="00745E39" w:rsidRDefault="003978C9">
      <w:pPr>
        <w:shd w:val="clear" w:color="auto" w:fill="FFFFFF"/>
        <w:spacing w:line="197" w:lineRule="exact"/>
        <w:ind w:left="403"/>
      </w:pPr>
      <w:r>
        <w:rPr>
          <w:rFonts w:eastAsia="Times New Roman"/>
          <w:sz w:val="16"/>
          <w:szCs w:val="16"/>
        </w:rPr>
        <w:t>От репертуара перехожу к творчеству актера.</w:t>
      </w:r>
    </w:p>
    <w:p w:rsidR="00745E39" w:rsidRDefault="003978C9">
      <w:pPr>
        <w:shd w:val="clear" w:color="auto" w:fill="FFFFFF"/>
        <w:spacing w:line="197" w:lineRule="exact"/>
        <w:ind w:left="5" w:right="5" w:firstLine="394"/>
        <w:jc w:val="both"/>
      </w:pPr>
      <w:r>
        <w:rPr>
          <w:rFonts w:eastAsia="Times New Roman"/>
          <w:sz w:val="16"/>
          <w:szCs w:val="16"/>
        </w:rPr>
        <w:t>Тут мечтали в прошлый раз о таком театре, где чуть ли не глав</w:t>
      </w:r>
      <w:r>
        <w:rPr>
          <w:rFonts w:eastAsia="Times New Roman"/>
          <w:sz w:val="16"/>
          <w:szCs w:val="16"/>
        </w:rPr>
        <w:softHyphen/>
        <w:t>ным действующим лицом будет тысячная масса, где возможен даже сотрудник за № 1178, да еще на 3-й сцене.</w:t>
      </w:r>
    </w:p>
    <w:p w:rsidR="00745E39" w:rsidRDefault="003978C9">
      <w:pPr>
        <w:shd w:val="clear" w:color="auto" w:fill="FFFFFF"/>
        <w:spacing w:line="197" w:lineRule="exact"/>
        <w:ind w:left="5" w:firstLine="398"/>
        <w:jc w:val="both"/>
      </w:pPr>
      <w:r>
        <w:rPr>
          <w:rFonts w:eastAsia="Times New Roman"/>
          <w:sz w:val="16"/>
          <w:szCs w:val="16"/>
        </w:rPr>
        <w:t>Опять протестую. Я не хочу отдать жизнь такому театру, как бы он ни был интересен зрителю.</w:t>
      </w:r>
    </w:p>
    <w:p w:rsidR="00745E39" w:rsidRDefault="003978C9">
      <w:pPr>
        <w:shd w:val="clear" w:color="auto" w:fill="FFFFFF"/>
        <w:spacing w:line="197" w:lineRule="exact"/>
        <w:ind w:left="5" w:right="5" w:firstLine="394"/>
        <w:jc w:val="both"/>
      </w:pPr>
      <w:r>
        <w:rPr>
          <w:rFonts w:eastAsia="Times New Roman"/>
          <w:sz w:val="16"/>
          <w:szCs w:val="16"/>
        </w:rPr>
        <w:t>Актер, его творчество, его индивидуальность - вот центр внима</w:t>
      </w:r>
      <w:r>
        <w:rPr>
          <w:rFonts w:eastAsia="Times New Roman"/>
          <w:sz w:val="16"/>
          <w:szCs w:val="16"/>
        </w:rPr>
        <w:softHyphen/>
        <w:t>ния в том театре, которому я хочу служить.</w:t>
      </w:r>
    </w:p>
    <w:p w:rsidR="00745E39" w:rsidRDefault="003978C9">
      <w:pPr>
        <w:shd w:val="clear" w:color="auto" w:fill="FFFFFF"/>
        <w:spacing w:line="197" w:lineRule="exact"/>
        <w:ind w:left="5" w:right="5" w:firstLine="398"/>
        <w:jc w:val="both"/>
      </w:pPr>
      <w:r>
        <w:rPr>
          <w:rFonts w:eastAsia="Times New Roman"/>
          <w:sz w:val="16"/>
          <w:szCs w:val="16"/>
        </w:rPr>
        <w:t>Мне дорого в творчестве актера видеть эмоциональное лучеи</w:t>
      </w:r>
      <w:r>
        <w:rPr>
          <w:rFonts w:eastAsia="Times New Roman"/>
          <w:sz w:val="16"/>
          <w:szCs w:val="16"/>
        </w:rPr>
        <w:softHyphen/>
        <w:t>спускание, чувствовать лучи воздействия одной души на другую, до</w:t>
      </w:r>
      <w:r>
        <w:rPr>
          <w:rFonts w:eastAsia="Times New Roman"/>
          <w:sz w:val="16"/>
          <w:szCs w:val="16"/>
        </w:rPr>
        <w:softHyphen/>
        <w:t>рого видеть глаза каждого лица на сцене, слышать вздох актера, ибо это сильнее приковывает мое внимание и сильнее производит на меня впечатление, чем движущаяся многоголосая масса, где немыслима са</w:t>
      </w:r>
      <w:r>
        <w:rPr>
          <w:rFonts w:eastAsia="Times New Roman"/>
          <w:sz w:val="16"/>
          <w:szCs w:val="16"/>
        </w:rPr>
        <w:softHyphen/>
        <w:t>мовыявляющаяся актерская индивидуальность, а если даже и возмож</w:t>
      </w:r>
      <w:r>
        <w:rPr>
          <w:rFonts w:eastAsia="Times New Roman"/>
          <w:sz w:val="16"/>
          <w:szCs w:val="16"/>
        </w:rPr>
        <w:softHyphen/>
        <w:t>на, то невидима просто по физическим причинам (масса людей и даль</w:t>
      </w:r>
      <w:r>
        <w:rPr>
          <w:rFonts w:eastAsia="Times New Roman"/>
          <w:sz w:val="16"/>
          <w:szCs w:val="16"/>
        </w:rPr>
        <w:softHyphen/>
        <w:t>ность расстояния, объем театра).</w:t>
      </w:r>
    </w:p>
    <w:p w:rsidR="00745E39" w:rsidRDefault="003978C9">
      <w:pPr>
        <w:shd w:val="clear" w:color="auto" w:fill="FFFFFF"/>
        <w:spacing w:line="197" w:lineRule="exact"/>
        <w:ind w:firstLine="398"/>
        <w:jc w:val="both"/>
      </w:pPr>
      <w:r>
        <w:rPr>
          <w:rFonts w:eastAsia="Times New Roman"/>
          <w:sz w:val="16"/>
          <w:szCs w:val="16"/>
        </w:rPr>
        <w:t>Как ни были разнообразны актеры, творящие на сцене своими не</w:t>
      </w:r>
      <w:r>
        <w:rPr>
          <w:rFonts w:eastAsia="Times New Roman"/>
          <w:sz w:val="16"/>
          <w:szCs w:val="16"/>
        </w:rPr>
        <w:softHyphen/>
        <w:t xml:space="preserve">рвами, своим темпераментом, своим внутренним существом, все они сознательно или бессознательно, по-моему, принадлежат к единой школе, школе Кон. Серг. Станиславского, зародившейся и выросшей именно из творчества этих актеров, актерской внутренней техники. Школу К.С. я чувствую, понимаю и принимаю (как он говорит, </w:t>
      </w:r>
      <w:r>
        <w:rPr>
          <w:rFonts w:eastAsia="Times New Roman"/>
          <w:i/>
          <w:iCs/>
          <w:sz w:val="16"/>
          <w:szCs w:val="16"/>
        </w:rPr>
        <w:t>«душев</w:t>
      </w:r>
      <w:r>
        <w:rPr>
          <w:rFonts w:eastAsia="Times New Roman"/>
          <w:i/>
          <w:iCs/>
          <w:sz w:val="16"/>
          <w:szCs w:val="16"/>
        </w:rPr>
        <w:softHyphen/>
        <w:t xml:space="preserve">ного реализма»), </w:t>
      </w:r>
      <w:r>
        <w:rPr>
          <w:rFonts w:eastAsia="Times New Roman"/>
          <w:sz w:val="16"/>
          <w:szCs w:val="16"/>
        </w:rPr>
        <w:t>лишь с одной оговоркой: формы, порождаемые ду</w:t>
      </w:r>
      <w:r>
        <w:rPr>
          <w:rFonts w:eastAsia="Times New Roman"/>
          <w:sz w:val="16"/>
          <w:szCs w:val="16"/>
        </w:rPr>
        <w:softHyphen/>
        <w:t>шевным реализмом, формы, выявляющие внутреннюю жизнь, отнюдь не должны быть лишены красоты и силы выразительной, они должны быть непременно сценичными. И вот творчество актера этой школы и хочу видеть в желанном для меня театре.</w:t>
      </w:r>
    </w:p>
    <w:p w:rsidR="00745E39" w:rsidRDefault="003978C9">
      <w:pPr>
        <w:shd w:val="clear" w:color="auto" w:fill="FFFFFF"/>
        <w:spacing w:line="197" w:lineRule="exact"/>
        <w:ind w:firstLine="389"/>
        <w:jc w:val="both"/>
      </w:pPr>
      <w:r>
        <w:rPr>
          <w:rFonts w:eastAsia="Times New Roman"/>
          <w:sz w:val="16"/>
          <w:szCs w:val="16"/>
        </w:rPr>
        <w:t>Такого рода актерское творчество само предопределяет характер будущего театра, его физическую структуру, где возможно это твор</w:t>
      </w:r>
      <w:r>
        <w:rPr>
          <w:rFonts w:eastAsia="Times New Roman"/>
          <w:sz w:val="16"/>
          <w:szCs w:val="16"/>
        </w:rPr>
        <w:softHyphen/>
        <w:t>чество и где оно дойдет до зрителя в наивысшей степени: этот театр по объему должен быть небольшим. Этот театр выиграет, если он бу</w:t>
      </w:r>
      <w:r>
        <w:rPr>
          <w:rFonts w:eastAsia="Times New Roman"/>
          <w:sz w:val="16"/>
          <w:szCs w:val="16"/>
        </w:rPr>
        <w:softHyphen/>
        <w:t>дет меньше Художественного театра, приблизительно до 1000 человек зрителей.</w:t>
      </w:r>
    </w:p>
    <w:p w:rsidR="00745E39" w:rsidRDefault="003978C9">
      <w:pPr>
        <w:shd w:val="clear" w:color="auto" w:fill="FFFFFF"/>
        <w:spacing w:line="197" w:lineRule="exact"/>
        <w:ind w:left="5" w:firstLine="398"/>
        <w:jc w:val="both"/>
      </w:pPr>
      <w:r>
        <w:rPr>
          <w:rFonts w:eastAsia="Times New Roman"/>
          <w:sz w:val="16"/>
          <w:szCs w:val="16"/>
        </w:rPr>
        <w:t>Из всего сказанного я прихожу к заключению, что я хочу мечтать о таком театре, в котором репертуар слагался бы из художественных произведений лучших авторов, актерское творчество в основе было бы школы Конст. Серг., и театр был бы интимнее теперешнего Художе</w:t>
      </w:r>
      <w:r>
        <w:rPr>
          <w:rFonts w:eastAsia="Times New Roman"/>
          <w:sz w:val="16"/>
          <w:szCs w:val="16"/>
        </w:rPr>
        <w:softHyphen/>
        <w:t>ственного театра.</w:t>
      </w:r>
    </w:p>
    <w:p w:rsidR="00745E39" w:rsidRDefault="00745E39">
      <w:pPr>
        <w:shd w:val="clear" w:color="auto" w:fill="FFFFFF"/>
        <w:spacing w:line="197" w:lineRule="exact"/>
        <w:ind w:left="5" w:firstLine="398"/>
        <w:jc w:val="both"/>
        <w:sectPr w:rsidR="00745E39">
          <w:pgSz w:w="11909" w:h="16834"/>
          <w:pgMar w:top="1440" w:right="3380" w:bottom="720" w:left="3374" w:header="720" w:footer="720" w:gutter="0"/>
          <w:cols w:space="60"/>
          <w:noEndnote/>
        </w:sectPr>
      </w:pPr>
    </w:p>
    <w:p w:rsidR="00745E39" w:rsidRDefault="003978C9">
      <w:pPr>
        <w:shd w:val="clear" w:color="auto" w:fill="FFFFFF"/>
        <w:spacing w:line="187" w:lineRule="exact"/>
        <w:ind w:left="398" w:right="538"/>
      </w:pPr>
      <w:bookmarkStart w:id="2727" w:name="bookmark2887"/>
      <w:r>
        <w:rPr>
          <w:rFonts w:eastAsia="Times New Roman"/>
          <w:b/>
          <w:bCs/>
          <w:sz w:val="16"/>
          <w:szCs w:val="16"/>
        </w:rPr>
        <w:lastRenderedPageBreak/>
        <w:t>П</w:t>
      </w:r>
      <w:bookmarkEnd w:id="2727"/>
      <w:r>
        <w:rPr>
          <w:rFonts w:eastAsia="Times New Roman"/>
          <w:b/>
          <w:bCs/>
          <w:sz w:val="16"/>
          <w:szCs w:val="16"/>
        </w:rPr>
        <w:t>ротокол ЗаседанИя седьМого ПонедельнИка [24 февраля 1919 г.]</w:t>
      </w:r>
      <w:hyperlink w:anchor="bookmark3752" w:history="1">
        <w:r>
          <w:rPr>
            <w:rFonts w:eastAsia="Times New Roman"/>
            <w:sz w:val="16"/>
            <w:szCs w:val="16"/>
            <w:vertAlign w:val="superscript"/>
          </w:rPr>
          <w:t>54</w:t>
        </w:r>
      </w:hyperlink>
      <w:r>
        <w:rPr>
          <w:rFonts w:eastAsia="Times New Roman"/>
          <w:b/>
          <w:bCs/>
          <w:sz w:val="16"/>
          <w:szCs w:val="16"/>
        </w:rPr>
        <w:t>.</w:t>
      </w:r>
    </w:p>
    <w:p w:rsidR="00745E39" w:rsidRDefault="003978C9">
      <w:pPr>
        <w:shd w:val="clear" w:color="auto" w:fill="FFFFFF"/>
        <w:spacing w:before="149" w:line="197" w:lineRule="exact"/>
        <w:ind w:firstLine="398"/>
        <w:jc w:val="both"/>
      </w:pPr>
      <w:bookmarkStart w:id="2728" w:name="bookmark2888"/>
      <w:r>
        <w:rPr>
          <w:rFonts w:eastAsia="Times New Roman"/>
          <w:sz w:val="16"/>
          <w:szCs w:val="16"/>
        </w:rPr>
        <w:t>П</w:t>
      </w:r>
      <w:bookmarkEnd w:id="2728"/>
      <w:r>
        <w:rPr>
          <w:rFonts w:eastAsia="Times New Roman"/>
          <w:sz w:val="16"/>
          <w:szCs w:val="16"/>
        </w:rPr>
        <w:t>осле обычного чтения журнала предыдущего собрания, Вл.Ив. делает несколько заявлений, относящихся к содержанию этого жур</w:t>
      </w:r>
      <w:r>
        <w:rPr>
          <w:rFonts w:eastAsia="Times New Roman"/>
          <w:sz w:val="16"/>
          <w:szCs w:val="16"/>
        </w:rPr>
        <w:softHyphen/>
        <w:t>нала. Слишком позднее время затянувшегося понедельника</w:t>
      </w:r>
      <w:hyperlink w:anchor="bookmark3753" w:history="1">
        <w:r>
          <w:rPr>
            <w:rFonts w:eastAsia="Times New Roman"/>
            <w:sz w:val="16"/>
            <w:szCs w:val="16"/>
            <w:vertAlign w:val="superscript"/>
          </w:rPr>
          <w:t>55</w:t>
        </w:r>
      </w:hyperlink>
      <w:r>
        <w:rPr>
          <w:rFonts w:eastAsia="Times New Roman"/>
          <w:sz w:val="16"/>
          <w:szCs w:val="16"/>
        </w:rPr>
        <w:t xml:space="preserve"> лишило Вл.Ив. возможности участвовать в беседе после музыкальной части. Но прослушав последнюю часть журнала, Вл.Ив. находит в словах К.С. и Л.М.Цейтлина многое из того, что он хотел сам сказать, и поэтому он напоминает случай, очень близко касающийся того, о чем они го</w:t>
      </w:r>
      <w:r>
        <w:rPr>
          <w:rFonts w:eastAsia="Times New Roman"/>
          <w:sz w:val="16"/>
          <w:szCs w:val="16"/>
        </w:rPr>
        <w:softHyphen/>
        <w:t>ворили.</w:t>
      </w:r>
    </w:p>
    <w:p w:rsidR="00745E39" w:rsidRDefault="003978C9">
      <w:pPr>
        <w:shd w:val="clear" w:color="auto" w:fill="FFFFFF"/>
        <w:spacing w:line="197" w:lineRule="exact"/>
        <w:ind w:firstLine="398"/>
        <w:jc w:val="both"/>
      </w:pPr>
      <w:bookmarkStart w:id="2729" w:name="bookmark2889"/>
      <w:r>
        <w:rPr>
          <w:rFonts w:eastAsia="Times New Roman"/>
          <w:sz w:val="16"/>
          <w:szCs w:val="16"/>
        </w:rPr>
        <w:t>В</w:t>
      </w:r>
      <w:bookmarkEnd w:id="2729"/>
      <w:r>
        <w:rPr>
          <w:rFonts w:eastAsia="Times New Roman"/>
          <w:sz w:val="16"/>
          <w:szCs w:val="16"/>
        </w:rPr>
        <w:t>л.Ив. очень часто слушал конец пьесы «Три сестры». Когда ор</w:t>
      </w:r>
      <w:r>
        <w:rPr>
          <w:rFonts w:eastAsia="Times New Roman"/>
          <w:sz w:val="16"/>
          <w:szCs w:val="16"/>
        </w:rPr>
        <w:softHyphen/>
        <w:t>кестр оканчивает играть скобелевский марш, начинаются заключитель</w:t>
      </w:r>
      <w:r>
        <w:rPr>
          <w:rFonts w:eastAsia="Times New Roman"/>
          <w:sz w:val="16"/>
          <w:szCs w:val="16"/>
        </w:rPr>
        <w:softHyphen/>
        <w:t>ные слова трех сестер. И тут ухо Вл.Ив. привыкло к повторяющемуся, всегда одному и тому же тону, в котором начинались эти слова. Чтобы проверить это, он делал несколько раз опыты. И всегда, как только за</w:t>
      </w:r>
      <w:r>
        <w:rPr>
          <w:rFonts w:eastAsia="Times New Roman"/>
          <w:sz w:val="16"/>
          <w:szCs w:val="16"/>
        </w:rPr>
        <w:softHyphen/>
        <w:t>молкал оркестр, его ухо слышало тот же постоянный предчувствуемый звук. Эта единственная повторяющаяся каждый раз точка в точку фор</w:t>
      </w:r>
      <w:r>
        <w:rPr>
          <w:rFonts w:eastAsia="Times New Roman"/>
          <w:sz w:val="16"/>
          <w:szCs w:val="16"/>
        </w:rPr>
        <w:softHyphen/>
        <w:t>ма нисколько не мешала полной свободе переживаний артисток и всег</w:t>
      </w:r>
      <w:r>
        <w:rPr>
          <w:rFonts w:eastAsia="Times New Roman"/>
          <w:sz w:val="16"/>
          <w:szCs w:val="16"/>
        </w:rPr>
        <w:softHyphen/>
        <w:t>да была исполнена живым содержанием. Очевидно, здесь происходило интуитивное, бессознательное подчинение вечным законам гармонии и звука.</w:t>
      </w:r>
    </w:p>
    <w:p w:rsidR="00745E39" w:rsidRDefault="003978C9">
      <w:pPr>
        <w:shd w:val="clear" w:color="auto" w:fill="FFFFFF"/>
        <w:spacing w:line="197" w:lineRule="exact"/>
        <w:ind w:firstLine="398"/>
        <w:jc w:val="both"/>
      </w:pPr>
      <w:r>
        <w:rPr>
          <w:rFonts w:eastAsia="Times New Roman"/>
          <w:sz w:val="16"/>
          <w:szCs w:val="16"/>
        </w:rPr>
        <w:t>Л.М.Цейтлин подтверждает, что тон последних слов трех сестер не случаен и звучит как по нотам потому, что оркестр всегда начинает с одной ноты и всегда кончает одной нотой.</w:t>
      </w:r>
    </w:p>
    <w:p w:rsidR="00745E39" w:rsidRDefault="003978C9">
      <w:pPr>
        <w:shd w:val="clear" w:color="auto" w:fill="FFFFFF"/>
        <w:spacing w:line="197" w:lineRule="exact"/>
        <w:ind w:firstLine="398"/>
        <w:jc w:val="both"/>
      </w:pPr>
      <w:bookmarkStart w:id="2730" w:name="bookmark2890"/>
      <w:r>
        <w:rPr>
          <w:rFonts w:eastAsia="Times New Roman"/>
          <w:sz w:val="16"/>
          <w:szCs w:val="16"/>
        </w:rPr>
        <w:t>М</w:t>
      </w:r>
      <w:bookmarkEnd w:id="2730"/>
      <w:r>
        <w:rPr>
          <w:rFonts w:eastAsia="Times New Roman"/>
          <w:sz w:val="16"/>
          <w:szCs w:val="16"/>
        </w:rPr>
        <w:t>ало того, говорит Вл.Ив., бывают очень сыгранные спектакли. Актер привыкает к известной группе исполнителей. И в известных ме</w:t>
      </w:r>
      <w:r>
        <w:rPr>
          <w:rFonts w:eastAsia="Times New Roman"/>
          <w:sz w:val="16"/>
          <w:szCs w:val="16"/>
        </w:rPr>
        <w:softHyphen/>
        <w:t>стах пьесы верный тон одного актера сейчас же вызывает у другого актера одну и ту же всегда повторяющуюся ноту. И опять-таки, это не лишает актера внутренней свободы переживаний. В этом отношении очень яркий пример – К.С. в роли Крутицкого в «Мудреце» («Что ж, это даже очень хорошо» – IV карт.)</w:t>
      </w:r>
      <w:hyperlink w:anchor="bookmark3754" w:history="1">
        <w:r>
          <w:rPr>
            <w:rFonts w:eastAsia="Times New Roman"/>
            <w:sz w:val="16"/>
            <w:szCs w:val="16"/>
            <w:vertAlign w:val="superscript"/>
          </w:rPr>
          <w:t>56</w:t>
        </w:r>
      </w:hyperlink>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Л.М.Цейтлин. Драматическому актеру необходимо заниматься пением. Бывают роли, где нужно менять голос, чтобы достигнуть из</w:t>
      </w:r>
      <w:r>
        <w:rPr>
          <w:rFonts w:eastAsia="Times New Roman"/>
          <w:sz w:val="16"/>
          <w:szCs w:val="16"/>
        </w:rPr>
        <w:softHyphen/>
        <w:t>вестной характерности. Особенно, когда молодому актеру приходится играть старика. При упражненном голосе актер легко мог бы говорить тоном выше или ниже, в зависимости от требований роли.</w:t>
      </w:r>
    </w:p>
    <w:p w:rsidR="00745E39" w:rsidRDefault="003978C9">
      <w:pPr>
        <w:shd w:val="clear" w:color="auto" w:fill="FFFFFF"/>
        <w:spacing w:line="197" w:lineRule="exact"/>
        <w:ind w:firstLine="398"/>
        <w:jc w:val="both"/>
      </w:pPr>
      <w:bookmarkStart w:id="2731" w:name="bookmark2891"/>
      <w:r>
        <w:rPr>
          <w:rFonts w:eastAsia="Times New Roman"/>
          <w:sz w:val="16"/>
          <w:szCs w:val="16"/>
        </w:rPr>
        <w:t>М</w:t>
      </w:r>
      <w:bookmarkEnd w:id="2731"/>
      <w:r>
        <w:rPr>
          <w:rFonts w:eastAsia="Times New Roman"/>
          <w:sz w:val="16"/>
          <w:szCs w:val="16"/>
        </w:rPr>
        <w:t>ежду музыкой, пением и разговором актера на сцене существу</w:t>
      </w:r>
      <w:r>
        <w:rPr>
          <w:rFonts w:eastAsia="Times New Roman"/>
          <w:sz w:val="16"/>
          <w:szCs w:val="16"/>
        </w:rPr>
        <w:softHyphen/>
        <w:t>ет художественная аналогия. Можно часто услышать на репетициях оперы слова режиссера: «Здесь вовсе не надо пения, попробуйте де</w:t>
      </w:r>
      <w:r>
        <w:rPr>
          <w:rFonts w:eastAsia="Times New Roman"/>
          <w:sz w:val="16"/>
          <w:szCs w:val="16"/>
        </w:rPr>
        <w:softHyphen/>
        <w:t>кламировать под музыку». Молодому виолончелисту не удается одно место в квартете. Ему советуют вспомнить какой-то монолог Качалова и попробовать в душе повторить. Этот прием помогает, и место удает</w:t>
      </w:r>
      <w:r>
        <w:rPr>
          <w:rFonts w:eastAsia="Times New Roman"/>
          <w:sz w:val="16"/>
          <w:szCs w:val="16"/>
        </w:rPr>
        <w:softHyphen/>
        <w:t>ся. Инструмент, как голос, и голос, как инструмент. В данном случае актерское творчество помогло музыке, так же точно возможна художе</w:t>
      </w:r>
      <w:r>
        <w:rPr>
          <w:rFonts w:eastAsia="Times New Roman"/>
          <w:sz w:val="16"/>
          <w:szCs w:val="16"/>
        </w:rPr>
        <w:softHyphen/>
        <w:t>ственная помощь актеру со стороны музыки и пения.</w:t>
      </w:r>
    </w:p>
    <w:p w:rsidR="00745E39" w:rsidRDefault="003978C9">
      <w:pPr>
        <w:shd w:val="clear" w:color="auto" w:fill="FFFFFF"/>
        <w:spacing w:line="197" w:lineRule="exact"/>
        <w:ind w:firstLine="398"/>
        <w:jc w:val="both"/>
      </w:pPr>
      <w:r>
        <w:rPr>
          <w:rFonts w:eastAsia="Times New Roman"/>
          <w:sz w:val="16"/>
          <w:szCs w:val="16"/>
        </w:rPr>
        <w:t>А.И.Чебан</w:t>
      </w:r>
      <w:r>
        <w:rPr>
          <w:rFonts w:eastAsia="Times New Roman"/>
          <w:sz w:val="16"/>
          <w:szCs w:val="16"/>
          <w:vertAlign w:val="superscript"/>
        </w:rPr>
        <w:t>57</w:t>
      </w:r>
      <w:r>
        <w:rPr>
          <w:rFonts w:eastAsia="Times New Roman"/>
          <w:sz w:val="16"/>
          <w:szCs w:val="16"/>
        </w:rPr>
        <w:t xml:space="preserve"> читает доклад на тему «Наши мечты о будущем теа</w:t>
      </w:r>
      <w:r>
        <w:rPr>
          <w:rFonts w:eastAsia="Times New Roman"/>
          <w:sz w:val="16"/>
          <w:szCs w:val="16"/>
        </w:rPr>
        <w:softHyphen/>
        <w:t>тре». Доклад прилагается к журналу.</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2732" w:name="bookmark2892"/>
      <w:r>
        <w:rPr>
          <w:rFonts w:eastAsia="Times New Roman"/>
          <w:sz w:val="16"/>
          <w:szCs w:val="16"/>
        </w:rPr>
        <w:lastRenderedPageBreak/>
        <w:t>Г</w:t>
      </w:r>
      <w:bookmarkEnd w:id="2732"/>
      <w:r>
        <w:rPr>
          <w:rFonts w:eastAsia="Times New Roman"/>
          <w:sz w:val="16"/>
          <w:szCs w:val="16"/>
        </w:rPr>
        <w:t>оворит Вл.Ив. Как быть? На собраниях читается и говорится много ценного – все это записывается в журнал, а дальше? Как прибли</w:t>
      </w:r>
      <w:r>
        <w:rPr>
          <w:rFonts w:eastAsia="Times New Roman"/>
          <w:sz w:val="16"/>
          <w:szCs w:val="16"/>
        </w:rPr>
        <w:softHyphen/>
        <w:t xml:space="preserve">зить к реальным результатам? Как начать </w:t>
      </w:r>
      <w:r>
        <w:rPr>
          <w:rFonts w:eastAsia="Times New Roman"/>
          <w:i/>
          <w:iCs/>
          <w:sz w:val="16"/>
          <w:szCs w:val="16"/>
        </w:rPr>
        <w:t>делать</w:t>
      </w:r>
      <w:r>
        <w:rPr>
          <w:rFonts w:eastAsia="Times New Roman"/>
          <w:sz w:val="16"/>
          <w:szCs w:val="16"/>
        </w:rPr>
        <w:t>? На прошлом заседа</w:t>
      </w:r>
      <w:r>
        <w:rPr>
          <w:rFonts w:eastAsia="Times New Roman"/>
          <w:sz w:val="16"/>
          <w:szCs w:val="16"/>
        </w:rPr>
        <w:softHyphen/>
        <w:t>нии К.С. заявил, что необходимо актеру развивать голос, заниматься дикцией. Его слова записаны в журнал, но ведь от этого дело еще не подвинулось. Пусть каждый выскажется, что надо делать – открыть ли классы в театре, основать ли особые занятия…</w:t>
      </w:r>
    </w:p>
    <w:p w:rsidR="00745E39" w:rsidRDefault="003978C9">
      <w:pPr>
        <w:shd w:val="clear" w:color="auto" w:fill="FFFFFF"/>
        <w:spacing w:line="197" w:lineRule="exact"/>
        <w:ind w:firstLine="398"/>
        <w:jc w:val="both"/>
      </w:pPr>
      <w:bookmarkStart w:id="2733" w:name="bookmark2893"/>
      <w:r>
        <w:rPr>
          <w:rFonts w:eastAsia="Times New Roman"/>
          <w:sz w:val="16"/>
          <w:szCs w:val="16"/>
        </w:rPr>
        <w:t>Е</w:t>
      </w:r>
      <w:bookmarkEnd w:id="2733"/>
      <w:r>
        <w:rPr>
          <w:rFonts w:eastAsia="Times New Roman"/>
          <w:sz w:val="16"/>
          <w:szCs w:val="16"/>
        </w:rPr>
        <w:t>.Г.Сухачева. Мы давно говорим о недостатках нашей речи, дик</w:t>
      </w:r>
      <w:r>
        <w:rPr>
          <w:rFonts w:eastAsia="Times New Roman"/>
          <w:sz w:val="16"/>
          <w:szCs w:val="16"/>
        </w:rPr>
        <w:softHyphen/>
        <w:t>ции, пластики, но почему же мы не занимаемся? К.С. и Вл.Ив. скажут: надо работать над одним, другим, третьим. И все-таки, несмотря на со</w:t>
      </w:r>
      <w:r>
        <w:rPr>
          <w:rFonts w:eastAsia="Times New Roman"/>
          <w:sz w:val="16"/>
          <w:szCs w:val="16"/>
        </w:rPr>
        <w:softHyphen/>
        <w:t>знание необходимости делать, никто ничего не делает и не будет де</w:t>
      </w:r>
      <w:r>
        <w:rPr>
          <w:rFonts w:eastAsia="Times New Roman"/>
          <w:sz w:val="16"/>
          <w:szCs w:val="16"/>
        </w:rPr>
        <w:softHyphen/>
        <w:t>лать. И тут, вероятно, есть причины очень важные. Вспомним слова Гайдарова: «Нет голоса, нет дикции, а в студии я уже играю большую роль». Цель достигнута, зачем же мучить себя неинтересными заняти</w:t>
      </w:r>
      <w:r>
        <w:rPr>
          <w:rFonts w:eastAsia="Times New Roman"/>
          <w:sz w:val="16"/>
          <w:szCs w:val="16"/>
        </w:rPr>
        <w:softHyphen/>
        <w:t>ями над развитием внешней техники. Все надеются на силу так назы</w:t>
      </w:r>
      <w:r>
        <w:rPr>
          <w:rFonts w:eastAsia="Times New Roman"/>
          <w:sz w:val="16"/>
          <w:szCs w:val="16"/>
        </w:rPr>
        <w:softHyphen/>
        <w:t>ваемого «нутра». Актер всегда находит извинения своим недостаткам. Ему говорят: «У вас плохой голос, плохая дикция, неуклюжая фигура», – и сейчас же у актера готов ответ: «А Стрепетова, а Шумский…» – и часто в оправдание называют фамилии знаменитостей, у которых и го</w:t>
      </w:r>
      <w:r>
        <w:rPr>
          <w:rFonts w:eastAsia="Times New Roman"/>
          <w:sz w:val="16"/>
          <w:szCs w:val="16"/>
        </w:rPr>
        <w:softHyphen/>
        <w:t>лос был плох, и плечи кривые, и дикция ужасная, а «театр дрожал от рукоплесканий». Здесь уже поднимался вопрос о стаже. Мы, молодежь, думали, как поставить себя в необходимость бороться со своими недо</w:t>
      </w:r>
      <w:r>
        <w:rPr>
          <w:rFonts w:eastAsia="Times New Roman"/>
          <w:sz w:val="16"/>
          <w:szCs w:val="16"/>
        </w:rPr>
        <w:softHyphen/>
        <w:t>статками. Может быть, можно организовать группу и дать этой группе возможность и право предпринимать самые строгие меры. Наш това</w:t>
      </w:r>
      <w:r>
        <w:rPr>
          <w:rFonts w:eastAsia="Times New Roman"/>
          <w:sz w:val="16"/>
          <w:szCs w:val="16"/>
        </w:rPr>
        <w:softHyphen/>
        <w:t>рищ показывает работу. У него находят много внешних, но поправи</w:t>
      </w:r>
      <w:r>
        <w:rPr>
          <w:rFonts w:eastAsia="Times New Roman"/>
          <w:sz w:val="16"/>
          <w:szCs w:val="16"/>
        </w:rPr>
        <w:softHyphen/>
        <w:t>мых недостатков. Группа заявляет: «Тебе надо делать то-то и то-то, вот тебе срок и вот место, где ты можешь научиться». Если по истечении срока он ничего не сделал, работа его не пропущена и он исключен из группы. Мы должны наконец освободиться от сантиментальности, ко</w:t>
      </w:r>
      <w:r>
        <w:rPr>
          <w:rFonts w:eastAsia="Times New Roman"/>
          <w:sz w:val="16"/>
          <w:szCs w:val="16"/>
        </w:rPr>
        <w:softHyphen/>
        <w:t>торая очень вредит искусству и понижает к нему требования.</w:t>
      </w:r>
    </w:p>
    <w:p w:rsidR="00745E39" w:rsidRDefault="003978C9">
      <w:pPr>
        <w:shd w:val="clear" w:color="auto" w:fill="FFFFFF"/>
        <w:spacing w:line="197" w:lineRule="exact"/>
        <w:ind w:firstLine="398"/>
        <w:jc w:val="both"/>
      </w:pPr>
      <w:bookmarkStart w:id="2734" w:name="bookmark2894"/>
      <w:r>
        <w:rPr>
          <w:rFonts w:eastAsia="Times New Roman"/>
          <w:sz w:val="16"/>
          <w:szCs w:val="16"/>
        </w:rPr>
        <w:t>Г</w:t>
      </w:r>
      <w:bookmarkEnd w:id="2734"/>
      <w:r>
        <w:rPr>
          <w:rFonts w:eastAsia="Times New Roman"/>
          <w:sz w:val="16"/>
          <w:szCs w:val="16"/>
        </w:rPr>
        <w:t>оворит Пыжова. На прошлом собрании под впечатлением пре</w:t>
      </w:r>
      <w:r>
        <w:rPr>
          <w:rFonts w:eastAsia="Times New Roman"/>
          <w:sz w:val="16"/>
          <w:szCs w:val="16"/>
        </w:rPr>
        <w:softHyphen/>
        <w:t>красной музыки Рахманинова ее душу охватило неудержимое желание остаться и сказать Добровейну: «Честь безумцу, который навеет чело</w:t>
      </w:r>
      <w:r>
        <w:rPr>
          <w:rFonts w:eastAsia="Times New Roman"/>
          <w:sz w:val="16"/>
          <w:szCs w:val="16"/>
        </w:rPr>
        <w:softHyphen/>
        <w:t>вечеству сон золотой». Но сознание, что ее голос, дикция не даст нуж</w:t>
      </w:r>
      <w:r>
        <w:rPr>
          <w:rFonts w:eastAsia="Times New Roman"/>
          <w:sz w:val="16"/>
          <w:szCs w:val="16"/>
        </w:rPr>
        <w:softHyphen/>
        <w:t>ной формы для того большого чувства, которое кипело в глубине души, удержало ее. И не только этот факт, но давно нас угнетает грустное со</w:t>
      </w:r>
      <w:r>
        <w:rPr>
          <w:rFonts w:eastAsia="Times New Roman"/>
          <w:sz w:val="16"/>
          <w:szCs w:val="16"/>
        </w:rPr>
        <w:softHyphen/>
        <w:t xml:space="preserve">знание, что, может быть, мы </w:t>
      </w:r>
      <w:r>
        <w:rPr>
          <w:rFonts w:eastAsia="Times New Roman"/>
          <w:i/>
          <w:iCs/>
          <w:sz w:val="16"/>
          <w:szCs w:val="16"/>
        </w:rPr>
        <w:t>банкроты</w:t>
      </w:r>
      <w:r>
        <w:rPr>
          <w:rFonts w:eastAsia="Times New Roman"/>
          <w:sz w:val="16"/>
          <w:szCs w:val="16"/>
        </w:rPr>
        <w:t>. Наши требования к искусству выросли, жизнь толкает нашу душу на большие чувства, а у нас нет инструмента, на котором мы могли сыграть и вылить новую, прекрас</w:t>
      </w:r>
      <w:r>
        <w:rPr>
          <w:rFonts w:eastAsia="Times New Roman"/>
          <w:sz w:val="16"/>
          <w:szCs w:val="16"/>
        </w:rPr>
        <w:softHyphen/>
        <w:t>ную мелодию. У музыканта, у художника есть материал, из которого он творит, наш материал очень беден и не развит. И Пыжова бросает обвинение театру. У Художественного театра есть прекрасное про</w:t>
      </w:r>
      <w:r>
        <w:rPr>
          <w:rFonts w:eastAsia="Times New Roman"/>
          <w:sz w:val="16"/>
          <w:szCs w:val="16"/>
        </w:rPr>
        <w:softHyphen/>
        <w:t>шлое, есть настоящее и нет будущего. Театр не выработал хотя бы 10 молодых актеров и актрис с прекрасной дикцией, голосом, с хорошей пластикой. Молодежь была предоставлена сама себе. Слоняясь по пу</w:t>
      </w:r>
      <w:r>
        <w:rPr>
          <w:rFonts w:eastAsia="Times New Roman"/>
          <w:sz w:val="16"/>
          <w:szCs w:val="16"/>
        </w:rPr>
        <w:softHyphen/>
        <w:t>стым фойе, самостоятельно готовя так называемые «отрывки», чтобы хоть как-нибудь выбиться на дорогу, даром тратя свои молодые силы, молодежь была лишена того горячего котла, в котором она должна была перекипеть и сформироваться, чтобы выйти на трудную дорогу творчества во всеоружии.</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2735" w:name="bookmark2895"/>
      <w:r>
        <w:rPr>
          <w:rFonts w:eastAsia="Times New Roman"/>
          <w:sz w:val="16"/>
          <w:szCs w:val="16"/>
        </w:rPr>
        <w:lastRenderedPageBreak/>
        <w:t>Г</w:t>
      </w:r>
      <w:bookmarkEnd w:id="2735"/>
      <w:r>
        <w:rPr>
          <w:rFonts w:eastAsia="Times New Roman"/>
          <w:sz w:val="16"/>
          <w:szCs w:val="16"/>
        </w:rPr>
        <w:t>оворит Бирман. Мы уже не застали тех легендарных артистов и артисток, которые в таком совершенстве владели всеми богатствами внешней техники. И мы отвернулись от всех этих богатств потому, что наше искусство стало на другой путь.</w:t>
      </w:r>
    </w:p>
    <w:p w:rsidR="00745E39" w:rsidRDefault="003978C9">
      <w:pPr>
        <w:shd w:val="clear" w:color="auto" w:fill="FFFFFF"/>
        <w:spacing w:line="197" w:lineRule="exact"/>
        <w:ind w:firstLine="398"/>
        <w:jc w:val="both"/>
      </w:pPr>
      <w:r>
        <w:rPr>
          <w:rFonts w:eastAsia="Times New Roman"/>
          <w:sz w:val="16"/>
          <w:szCs w:val="16"/>
        </w:rPr>
        <w:t>Раньше искусство было дорогой забавой. Оно являлось как про</w:t>
      </w:r>
      <w:r>
        <w:rPr>
          <w:rFonts w:eastAsia="Times New Roman"/>
          <w:sz w:val="16"/>
          <w:szCs w:val="16"/>
        </w:rPr>
        <w:softHyphen/>
        <w:t>дукт слишком большой людской изнеженности и избалованности. И понятно, что то искусство прежде всего требовало той внешней красо</w:t>
      </w:r>
      <w:r>
        <w:rPr>
          <w:rFonts w:eastAsia="Times New Roman"/>
          <w:sz w:val="16"/>
          <w:szCs w:val="16"/>
        </w:rPr>
        <w:softHyphen/>
        <w:t>ты, которая ласкала бы глаз и ухо. Теперь искусство вышло из сибарит</w:t>
      </w:r>
      <w:r>
        <w:rPr>
          <w:rFonts w:eastAsia="Times New Roman"/>
          <w:sz w:val="16"/>
          <w:szCs w:val="16"/>
        </w:rPr>
        <w:softHyphen/>
        <w:t>ских рамок. Оно уже продукт внутренней тоски человека по прекрас</w:t>
      </w:r>
      <w:r>
        <w:rPr>
          <w:rFonts w:eastAsia="Times New Roman"/>
          <w:sz w:val="16"/>
          <w:szCs w:val="16"/>
        </w:rPr>
        <w:softHyphen/>
        <w:t>ному. Может быть, мы отстали в технике, но достигать совершенства в технике мы теперь должны иными путями. Заниматься отдельно дик</w:t>
      </w:r>
      <w:r>
        <w:rPr>
          <w:rFonts w:eastAsia="Times New Roman"/>
          <w:sz w:val="16"/>
          <w:szCs w:val="16"/>
        </w:rPr>
        <w:softHyphen/>
        <w:t>цией, пластикой, твердить бессмысленные «а, о, у», технически делать какие-то «па» нам стало неинтересно. Нам нужны какие-то особенные преподаватели, которые сделали бы эти занятия живыми и технические упражнения слили бы воедино с внутренними задачами нашего искус</w:t>
      </w:r>
      <w:r>
        <w:rPr>
          <w:rFonts w:eastAsia="Times New Roman"/>
          <w:sz w:val="16"/>
          <w:szCs w:val="16"/>
        </w:rPr>
        <w:softHyphen/>
        <w:t>ства.</w:t>
      </w:r>
    </w:p>
    <w:p w:rsidR="00745E39" w:rsidRDefault="003978C9">
      <w:pPr>
        <w:shd w:val="clear" w:color="auto" w:fill="FFFFFF"/>
        <w:spacing w:line="197" w:lineRule="exact"/>
        <w:ind w:firstLine="398"/>
        <w:jc w:val="both"/>
      </w:pPr>
      <w:bookmarkStart w:id="2736" w:name="bookmark2896"/>
      <w:r>
        <w:rPr>
          <w:rFonts w:eastAsia="Times New Roman"/>
          <w:sz w:val="16"/>
          <w:szCs w:val="16"/>
        </w:rPr>
        <w:t>Г</w:t>
      </w:r>
      <w:bookmarkEnd w:id="2736"/>
      <w:r>
        <w:rPr>
          <w:rFonts w:eastAsia="Times New Roman"/>
          <w:sz w:val="16"/>
          <w:szCs w:val="16"/>
        </w:rPr>
        <w:t>оворит Вл. Иван. Чтобы яснее осветить причину возникновения недостатков в нашем искусстве, Вл.Ив. бросает исторический взгляд на эволюцию художественной жизни нашего театра. В продолжение новых путей в искусстве Вл.Ив. и К.С. прежде всего должны были вступить в борьбу с так называемыми «штампами» в театральном ис</w:t>
      </w:r>
      <w:r>
        <w:rPr>
          <w:rFonts w:eastAsia="Times New Roman"/>
          <w:sz w:val="16"/>
          <w:szCs w:val="16"/>
        </w:rPr>
        <w:softHyphen/>
        <w:t>кусстве. Эти «штампы» так засоряли актерское творчество, так мешали истинному проникновению во внутреннюю сущность произведения, что создать театр, о котором мечтали Вл.Ив. и К.С., театр, на сцене которого проявлялась бы жизнь человеческого духа в простых, есте</w:t>
      </w:r>
      <w:r>
        <w:rPr>
          <w:rFonts w:eastAsia="Times New Roman"/>
          <w:sz w:val="16"/>
          <w:szCs w:val="16"/>
        </w:rPr>
        <w:softHyphen/>
        <w:t>ственных формах, было почти невозможно. И вот К.С. вступает в са</w:t>
      </w:r>
      <w:r>
        <w:rPr>
          <w:rFonts w:eastAsia="Times New Roman"/>
          <w:sz w:val="16"/>
          <w:szCs w:val="16"/>
        </w:rPr>
        <w:softHyphen/>
        <w:t>мую яркую, непримиримую борьбу с этими укрепившимися грубыми недостатками. В театре были классы дикции, пения, пластики. Эти классы мешали, они отвлекали внимание от того, что К.С. считал са</w:t>
      </w:r>
      <w:r>
        <w:rPr>
          <w:rFonts w:eastAsia="Times New Roman"/>
          <w:sz w:val="16"/>
          <w:szCs w:val="16"/>
        </w:rPr>
        <w:softHyphen/>
        <w:t>мым главным, от развития линии настоящего актерского творчества. И вот К.С. производит своего рода «большевистский переворот». Он тре</w:t>
      </w:r>
      <w:r>
        <w:rPr>
          <w:rFonts w:eastAsia="Times New Roman"/>
          <w:sz w:val="16"/>
          <w:szCs w:val="16"/>
        </w:rPr>
        <w:softHyphen/>
        <w:t>бует прекращения всех этих классов. Вл.Ив., вполне сочувствуя этой борьбе, все же предсказывает тогда, что наступит время, когда сильно почувствуется недостаток того, от чего отказались. Но поступить ина</w:t>
      </w:r>
      <w:r>
        <w:rPr>
          <w:rFonts w:eastAsia="Times New Roman"/>
          <w:sz w:val="16"/>
          <w:szCs w:val="16"/>
        </w:rPr>
        <w:softHyphen/>
        <w:t>че, очевидно, было невозможно. Необходима была революция, крайние меры, надо было совершенно «выкорчевать» старые сухие корни, что</w:t>
      </w:r>
      <w:r>
        <w:rPr>
          <w:rFonts w:eastAsia="Times New Roman"/>
          <w:sz w:val="16"/>
          <w:szCs w:val="16"/>
        </w:rPr>
        <w:softHyphen/>
        <w:t>бы расчистить место для новых ростков. Нужен был смелый натиск, чтобы сразу «схватить быка за рога» и раскрыть наконец душу и пока</w:t>
      </w:r>
      <w:r>
        <w:rPr>
          <w:rFonts w:eastAsia="Times New Roman"/>
          <w:sz w:val="16"/>
          <w:szCs w:val="16"/>
        </w:rPr>
        <w:softHyphen/>
        <w:t>зать настоящую сущность актерской внутренней техники. И естествен</w:t>
      </w:r>
      <w:r>
        <w:rPr>
          <w:rFonts w:eastAsia="Times New Roman"/>
          <w:sz w:val="16"/>
          <w:szCs w:val="16"/>
        </w:rPr>
        <w:softHyphen/>
        <w:t>но, что при такой буре, при такой жестокой рубке старого, некоторым областям нашего искусства были нанесены кровоточивые раны. Боль этих ран сказывается теперь. Их надо лечить, тем более то направле</w:t>
      </w:r>
      <w:r>
        <w:rPr>
          <w:rFonts w:eastAsia="Times New Roman"/>
          <w:sz w:val="16"/>
          <w:szCs w:val="16"/>
        </w:rPr>
        <w:softHyphen/>
        <w:t>ние, к которому так стремился К.С. и Вл.Ив., стало ясно, одержало по</w:t>
      </w:r>
      <w:r>
        <w:rPr>
          <w:rFonts w:eastAsia="Times New Roman"/>
          <w:sz w:val="16"/>
          <w:szCs w:val="16"/>
        </w:rPr>
        <w:softHyphen/>
        <w:t>беду и, как вода, прошло во все щели.</w:t>
      </w:r>
    </w:p>
    <w:p w:rsidR="00745E39" w:rsidRDefault="003978C9">
      <w:pPr>
        <w:shd w:val="clear" w:color="auto" w:fill="FFFFFF"/>
        <w:spacing w:line="197" w:lineRule="exact"/>
        <w:ind w:firstLine="398"/>
        <w:jc w:val="both"/>
      </w:pPr>
      <w:bookmarkStart w:id="2737" w:name="bookmark2897"/>
      <w:r>
        <w:rPr>
          <w:rFonts w:eastAsia="Times New Roman"/>
          <w:sz w:val="16"/>
          <w:szCs w:val="16"/>
        </w:rPr>
        <w:t>В</w:t>
      </w:r>
      <w:bookmarkEnd w:id="2737"/>
      <w:r>
        <w:rPr>
          <w:rFonts w:eastAsia="Times New Roman"/>
          <w:sz w:val="16"/>
          <w:szCs w:val="16"/>
        </w:rPr>
        <w:t>л.Ив. очень благодарен Пыжовой за откровенное сознание все</w:t>
      </w:r>
      <w:r>
        <w:rPr>
          <w:rFonts w:eastAsia="Times New Roman"/>
          <w:sz w:val="16"/>
          <w:szCs w:val="16"/>
        </w:rPr>
        <w:softHyphen/>
        <w:t xml:space="preserve">общих недостатков, но в чем Пыжова абсолютно не права, так это в том, что она банкрот. Если бы Пыжова прошла хотя бы в Париже блестящие классы дикции, пения, пластики, она бы могла все-таки не попасть в Художественный театр, могла бы не войти в его художественное </w:t>
      </w:r>
      <w:r>
        <w:rPr>
          <w:rFonts w:eastAsia="Times New Roman"/>
          <w:i/>
          <w:iCs/>
          <w:sz w:val="16"/>
          <w:szCs w:val="16"/>
        </w:rPr>
        <w:t>русло</w:t>
      </w:r>
      <w:r>
        <w:rPr>
          <w:rFonts w:eastAsia="Times New Roman"/>
          <w:sz w:val="16"/>
          <w:szCs w:val="16"/>
        </w:rPr>
        <w:t>. Она не могла бы разговаривать со всеми на одном общем языке нашего искусства. Когда приходят в Художественный театр талантливые люди из других театров, им нужно пробыть в театре 4 или 5 лет, чтобы на</w:t>
      </w:r>
      <w:r>
        <w:rPr>
          <w:rFonts w:eastAsia="Times New Roman"/>
          <w:sz w:val="16"/>
          <w:szCs w:val="16"/>
        </w:rPr>
        <w:softHyphen/>
        <w:t>учиться говорить на одном языке с нами.</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2738" w:name="bookmark2898"/>
      <w:r>
        <w:rPr>
          <w:rFonts w:eastAsia="Times New Roman"/>
          <w:sz w:val="16"/>
          <w:szCs w:val="16"/>
        </w:rPr>
        <w:lastRenderedPageBreak/>
        <w:t>В</w:t>
      </w:r>
      <w:bookmarkEnd w:id="2738"/>
      <w:r>
        <w:rPr>
          <w:rFonts w:eastAsia="Times New Roman"/>
          <w:sz w:val="16"/>
          <w:szCs w:val="16"/>
        </w:rPr>
        <w:t>л.Ив. сообщает свои наблюдения на протяжении 30-летней пе</w:t>
      </w:r>
      <w:r>
        <w:rPr>
          <w:rFonts w:eastAsia="Times New Roman"/>
          <w:sz w:val="16"/>
          <w:szCs w:val="16"/>
        </w:rPr>
        <w:softHyphen/>
        <w:t>дагогической практики. Из плохого голоса сделать прекрасный нельзя. Голос можно только немного улучшить, сделать несколько сильнее и звонче. Также очень трудно выправить дикцию. За свою долгую прак</w:t>
      </w:r>
      <w:r>
        <w:rPr>
          <w:rFonts w:eastAsia="Times New Roman"/>
          <w:sz w:val="16"/>
          <w:szCs w:val="16"/>
        </w:rPr>
        <w:softHyphen/>
        <w:t>тику Вл.Ив. может указать только на 2 случая полной выправки дик</w:t>
      </w:r>
      <w:r>
        <w:rPr>
          <w:rFonts w:eastAsia="Times New Roman"/>
          <w:sz w:val="16"/>
          <w:szCs w:val="16"/>
        </w:rPr>
        <w:softHyphen/>
        <w:t>ции. Иногда исправить некоторые недостатки почти невозможно. К та</w:t>
      </w:r>
      <w:r>
        <w:rPr>
          <w:rFonts w:eastAsia="Times New Roman"/>
          <w:sz w:val="16"/>
          <w:szCs w:val="16"/>
        </w:rPr>
        <w:softHyphen/>
        <w:t>ким недостаткам относится легкое пришепетывание. Бывает, что актер и это побеждает, но за то ему не обойтись без гримасы рта. Опять-таки, создать грацию нельзя. Можно только улучшить свою. И это требует большого труда. Вл.Ив. заставал К.С. упражняющим свое тело по 3–4 часа в день.</w:t>
      </w:r>
    </w:p>
    <w:p w:rsidR="00745E39" w:rsidRDefault="003978C9">
      <w:pPr>
        <w:shd w:val="clear" w:color="auto" w:fill="FFFFFF"/>
        <w:spacing w:line="197" w:lineRule="exact"/>
        <w:ind w:firstLine="398"/>
        <w:jc w:val="both"/>
      </w:pPr>
      <w:bookmarkStart w:id="2739" w:name="bookmark2899"/>
      <w:r>
        <w:rPr>
          <w:rFonts w:eastAsia="Times New Roman"/>
          <w:sz w:val="16"/>
          <w:szCs w:val="16"/>
        </w:rPr>
        <w:t>А</w:t>
      </w:r>
      <w:bookmarkEnd w:id="2739"/>
      <w:r>
        <w:rPr>
          <w:rFonts w:eastAsia="Times New Roman"/>
          <w:sz w:val="16"/>
          <w:szCs w:val="16"/>
        </w:rPr>
        <w:t xml:space="preserve"> вот, может быть, к самым большим недостаткам театра относит</w:t>
      </w:r>
      <w:r>
        <w:rPr>
          <w:rFonts w:eastAsia="Times New Roman"/>
          <w:sz w:val="16"/>
          <w:szCs w:val="16"/>
        </w:rPr>
        <w:softHyphen/>
        <w:t xml:space="preserve">ся та </w:t>
      </w:r>
      <w:r>
        <w:rPr>
          <w:rFonts w:eastAsia="Times New Roman"/>
          <w:i/>
          <w:iCs/>
          <w:sz w:val="16"/>
          <w:szCs w:val="16"/>
        </w:rPr>
        <w:t>сантиментальность и слабость</w:t>
      </w:r>
      <w:r>
        <w:rPr>
          <w:rFonts w:eastAsia="Times New Roman"/>
          <w:sz w:val="16"/>
          <w:szCs w:val="16"/>
        </w:rPr>
        <w:t>, о которой говорила Сухачева. Может быть, надо было быть строже в выборе, или делать частый стро</w:t>
      </w:r>
      <w:r>
        <w:rPr>
          <w:rFonts w:eastAsia="Times New Roman"/>
          <w:sz w:val="16"/>
          <w:szCs w:val="16"/>
        </w:rPr>
        <w:softHyphen/>
        <w:t>гий пересмотр. Но и здесь может быть оправдательное «но» и взгляд, совершенно устраняющий возможность преступности такой сантимен-тальности. Что заставило сантиментальничать? Актеры, пробыв в ат</w:t>
      </w:r>
      <w:r>
        <w:rPr>
          <w:rFonts w:eastAsia="Times New Roman"/>
          <w:sz w:val="16"/>
          <w:szCs w:val="16"/>
        </w:rPr>
        <w:softHyphen/>
        <w:t>мосфере Художественного театра, получают известное благородство. Они учатся и привыкают подходить к роли искренне и серьезно. Они очень отличаются от актеров, выросших на излишествах роскоши, о которых говорила С.Г.Бирман. Они образуют актеров одной благо</w:t>
      </w:r>
      <w:r>
        <w:rPr>
          <w:rFonts w:eastAsia="Times New Roman"/>
          <w:sz w:val="16"/>
          <w:szCs w:val="16"/>
        </w:rPr>
        <w:softHyphen/>
        <w:t>родной породы. И если такие люди сгруппируются и дадут приятный спектакль, этот спектакль будет выше, чем многие другие спектакли. Вот почему каждый представляет из себя уже нечто ценное. Вот что за</w:t>
      </w:r>
      <w:r>
        <w:rPr>
          <w:rFonts w:eastAsia="Times New Roman"/>
          <w:sz w:val="16"/>
          <w:szCs w:val="16"/>
        </w:rPr>
        <w:softHyphen/>
        <w:t>ставляет дорожить группами, которые могут способствовать развитию истинного благородного направления. Если бросить взгляд на всю де</w:t>
      </w:r>
      <w:r>
        <w:rPr>
          <w:rFonts w:eastAsia="Times New Roman"/>
          <w:sz w:val="16"/>
          <w:szCs w:val="16"/>
        </w:rPr>
        <w:softHyphen/>
        <w:t>ятельность театра, говорит Вл.Ив., то жизнь театра нельзя представить без компромиссов. Приходится с многим мириться. А.П.Чехов часто говорил: «Неталантливый актер, но знает и понимает, о чем говорит, и уже приятно слушать», или: «Как приятна, но холодна», или: «Хорошо, с чувством играет, но плохо слышно». И это все компромиссы. Но от другого театра, где и голос звучит великолепно, и дикция прекрасна, и жесты пластичны, где все внешне красиво, Чехов, м.б. бы, ушел.</w:t>
      </w:r>
    </w:p>
    <w:p w:rsidR="00745E39" w:rsidRDefault="003978C9">
      <w:pPr>
        <w:shd w:val="clear" w:color="auto" w:fill="FFFFFF"/>
        <w:spacing w:line="197" w:lineRule="exact"/>
        <w:ind w:firstLine="398"/>
        <w:jc w:val="both"/>
      </w:pPr>
      <w:r>
        <w:rPr>
          <w:rFonts w:eastAsia="Times New Roman"/>
          <w:sz w:val="16"/>
          <w:szCs w:val="16"/>
        </w:rPr>
        <w:t>Но когда мы говорим о мечтах, о, тогда хочется совсем иного. Я мечтаю о таком театре, говорит Вл.Ив., где актриса и актер невозмож</w:t>
      </w:r>
      <w:r>
        <w:rPr>
          <w:rFonts w:eastAsia="Times New Roman"/>
          <w:sz w:val="16"/>
          <w:szCs w:val="16"/>
        </w:rPr>
        <w:softHyphen/>
        <w:t>ны без обаяния, без заразительности. Что может быть выше в театраль</w:t>
      </w:r>
      <w:r>
        <w:rPr>
          <w:rFonts w:eastAsia="Times New Roman"/>
          <w:sz w:val="16"/>
          <w:szCs w:val="16"/>
        </w:rPr>
        <w:softHyphen/>
        <w:t>ном искусстве актера, обладающего прекрасным голосом, дикцией, гармонически развитым телом, да плюс к этому тонкое интуитивное угадывание образов великих мастеров слова. Ссылаются на Стрепето-ву. У Стрепетовой был почти незаметный недостаток, но зато и были прекрасные глаза, голос и исключительное обаяние и заразительность, т.е. те главные дары, которыми награждается талант.</w:t>
      </w:r>
    </w:p>
    <w:p w:rsidR="00745E39" w:rsidRDefault="003978C9">
      <w:pPr>
        <w:shd w:val="clear" w:color="auto" w:fill="FFFFFF"/>
        <w:spacing w:line="197" w:lineRule="exact"/>
        <w:ind w:firstLine="398"/>
        <w:jc w:val="both"/>
      </w:pPr>
      <w:r>
        <w:rPr>
          <w:rFonts w:eastAsia="Times New Roman"/>
          <w:sz w:val="16"/>
          <w:szCs w:val="16"/>
        </w:rPr>
        <w:t>Если дорожить только направлением, тогда все остается по-старому: студии развиваются, направление расширяется. Если же говорить о театре-мечте, о театре высоком, то тогда это обязывает к тому, чтобы во всех студиях были только таланты, так как в будущем театре-Пантеоне возможны целые студийные спектакли для развития и знакомства с теми или иными направлениями.</w:t>
      </w:r>
    </w:p>
    <w:p w:rsidR="00745E39" w:rsidRDefault="003978C9">
      <w:pPr>
        <w:shd w:val="clear" w:color="auto" w:fill="FFFFFF"/>
        <w:spacing w:line="197" w:lineRule="exact"/>
        <w:ind w:firstLine="398"/>
        <w:jc w:val="both"/>
      </w:pPr>
      <w:r>
        <w:rPr>
          <w:rFonts w:eastAsia="Times New Roman"/>
          <w:sz w:val="16"/>
          <w:szCs w:val="16"/>
        </w:rPr>
        <w:t>Но чтобы приблизиться к мечте, может быть, нужно, и теперь уже не страшно, вернуться к классам. Давайте разработаем новую програм</w:t>
      </w:r>
      <w:r>
        <w:rPr>
          <w:rFonts w:eastAsia="Times New Roman"/>
          <w:sz w:val="16"/>
          <w:szCs w:val="16"/>
        </w:rPr>
        <w:softHyphen/>
        <w:t>му школы. Пора за это приняться. Спасибо молодым людям, которые</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bookmarkStart w:id="2740" w:name="bookmark2900"/>
      <w:r>
        <w:rPr>
          <w:rFonts w:eastAsia="Times New Roman"/>
          <w:sz w:val="16"/>
          <w:szCs w:val="16"/>
        </w:rPr>
        <w:lastRenderedPageBreak/>
        <w:t>п</w:t>
      </w:r>
      <w:bookmarkEnd w:id="2740"/>
      <w:r>
        <w:rPr>
          <w:rFonts w:eastAsia="Times New Roman"/>
          <w:sz w:val="16"/>
          <w:szCs w:val="16"/>
        </w:rPr>
        <w:t>ризывают к жестокости. Они могут стоять на страже интересов ис</w:t>
      </w:r>
      <w:r>
        <w:rPr>
          <w:rFonts w:eastAsia="Times New Roman"/>
          <w:sz w:val="16"/>
          <w:szCs w:val="16"/>
        </w:rPr>
        <w:softHyphen/>
        <w:t>кусства. Если они будут стремиться ни в каком случае не понижать требований к искусству, если они скажут: «Только тогда будем любить Художественный театр, когда он будет на высоте», – они многому по</w:t>
      </w:r>
      <w:r>
        <w:rPr>
          <w:rFonts w:eastAsia="Times New Roman"/>
          <w:sz w:val="16"/>
          <w:szCs w:val="16"/>
        </w:rPr>
        <w:softHyphen/>
        <w:t>могут.</w:t>
      </w:r>
    </w:p>
    <w:p w:rsidR="00745E39" w:rsidRDefault="003978C9">
      <w:pPr>
        <w:shd w:val="clear" w:color="auto" w:fill="FFFFFF"/>
        <w:spacing w:line="197" w:lineRule="exact"/>
        <w:ind w:firstLine="398"/>
        <w:jc w:val="both"/>
      </w:pPr>
      <w:bookmarkStart w:id="2741" w:name="bookmark2901"/>
      <w:r>
        <w:rPr>
          <w:rFonts w:eastAsia="Times New Roman"/>
          <w:sz w:val="16"/>
          <w:szCs w:val="16"/>
        </w:rPr>
        <w:t>Г</w:t>
      </w:r>
      <w:bookmarkEnd w:id="2741"/>
      <w:r>
        <w:rPr>
          <w:rFonts w:eastAsia="Times New Roman"/>
          <w:sz w:val="16"/>
          <w:szCs w:val="16"/>
        </w:rPr>
        <w:t>оворит Булгакова. Ей кажется, что люди, уже получившие «об</w:t>
      </w:r>
      <w:r>
        <w:rPr>
          <w:rFonts w:eastAsia="Times New Roman"/>
          <w:sz w:val="16"/>
          <w:szCs w:val="16"/>
        </w:rPr>
        <w:softHyphen/>
        <w:t>лагораживающее» влияние театра, не должны уходить, жаль их отпу</w:t>
      </w:r>
      <w:r>
        <w:rPr>
          <w:rFonts w:eastAsia="Times New Roman"/>
          <w:sz w:val="16"/>
          <w:szCs w:val="16"/>
        </w:rPr>
        <w:softHyphen/>
        <w:t>скать. Но наряду с учреждениями, которые распространяют благород</w:t>
      </w:r>
      <w:r>
        <w:rPr>
          <w:rFonts w:eastAsia="Times New Roman"/>
          <w:sz w:val="16"/>
          <w:szCs w:val="16"/>
        </w:rPr>
        <w:softHyphen/>
        <w:t xml:space="preserve">ное влияние театра и его идеи, должна быть </w:t>
      </w:r>
      <w:r>
        <w:rPr>
          <w:rFonts w:eastAsia="Times New Roman"/>
          <w:i/>
          <w:iCs/>
          <w:sz w:val="16"/>
          <w:szCs w:val="16"/>
        </w:rPr>
        <w:t>одна студия</w:t>
      </w:r>
      <w:r>
        <w:rPr>
          <w:rFonts w:eastAsia="Times New Roman"/>
          <w:sz w:val="16"/>
          <w:szCs w:val="16"/>
        </w:rPr>
        <w:t>, к которой бы предъявлялись самые строгие требования, куда бы попадало только яркое. Этот праздник необходим в искусстве.</w:t>
      </w:r>
    </w:p>
    <w:p w:rsidR="00745E39" w:rsidRDefault="003978C9">
      <w:pPr>
        <w:shd w:val="clear" w:color="auto" w:fill="FFFFFF"/>
        <w:spacing w:line="197" w:lineRule="exact"/>
        <w:ind w:firstLine="398"/>
        <w:jc w:val="both"/>
      </w:pPr>
      <w:bookmarkStart w:id="2742" w:name="bookmark2902"/>
      <w:r>
        <w:rPr>
          <w:rFonts w:eastAsia="Times New Roman"/>
          <w:sz w:val="16"/>
          <w:szCs w:val="16"/>
        </w:rPr>
        <w:t>Г</w:t>
      </w:r>
      <w:bookmarkEnd w:id="2742"/>
      <w:r>
        <w:rPr>
          <w:rFonts w:eastAsia="Times New Roman"/>
          <w:sz w:val="16"/>
          <w:szCs w:val="16"/>
        </w:rPr>
        <w:t>оворит Н.О.Массалитинов. Он вполне согласен с Вл.Ив., что произведенный в свое время «большевистский переворот» был исто</w:t>
      </w:r>
      <w:r>
        <w:rPr>
          <w:rFonts w:eastAsia="Times New Roman"/>
          <w:sz w:val="16"/>
          <w:szCs w:val="16"/>
        </w:rPr>
        <w:softHyphen/>
        <w:t>рически необходим для развития линии настоящей внутренней актер</w:t>
      </w:r>
      <w:r>
        <w:rPr>
          <w:rFonts w:eastAsia="Times New Roman"/>
          <w:sz w:val="16"/>
          <w:szCs w:val="16"/>
        </w:rPr>
        <w:softHyphen/>
        <w:t>ской техники, но Н.О. хочет остановить внимание на тех кровоточивых ранах, о которых говорил Вл.Ив. Этот вопрос очень важный не только для тех, кто уже здесь в театре, но и для тех, кто придет сюда. Должна возникнуть самая серьезная забота о будущем. Надо сознаться в своих слабостях и ошибках и надо подумать об их исправлении. Наши раны, может быть, настолько застарелые, что нам их уже не вылечить, но нельзя заражать своей болезнью те молодые силы, на которых зиждет</w:t>
      </w:r>
      <w:r>
        <w:rPr>
          <w:rFonts w:eastAsia="Times New Roman"/>
          <w:sz w:val="16"/>
          <w:szCs w:val="16"/>
        </w:rPr>
        <w:softHyphen/>
        <w:t>ся упование на лучшее будущее. Н.О. пришел в театр из школы так на</w:t>
      </w:r>
      <w:r>
        <w:rPr>
          <w:rFonts w:eastAsia="Times New Roman"/>
          <w:sz w:val="16"/>
          <w:szCs w:val="16"/>
        </w:rPr>
        <w:softHyphen/>
        <w:t>зываемых «штамповиков» (из Малого театра). Сор этой школы мешал той линии актерского творчества, о которой говорил Вл.Ив. Путем по</w:t>
      </w:r>
      <w:r>
        <w:rPr>
          <w:rFonts w:eastAsia="Times New Roman"/>
          <w:sz w:val="16"/>
          <w:szCs w:val="16"/>
        </w:rPr>
        <w:softHyphen/>
        <w:t>степенного знакомства с Художественным театром, путем долгих оши</w:t>
      </w:r>
      <w:r>
        <w:rPr>
          <w:rFonts w:eastAsia="Times New Roman"/>
          <w:sz w:val="16"/>
          <w:szCs w:val="16"/>
        </w:rPr>
        <w:softHyphen/>
        <w:t>бок и опытов, при помощи К.С. и Вл.Ив., Н.О. думает, что ему наконец удалось «очиститься». По крайней мере, он может говорить на общем языке нашего искусства. Но он навсегда остался благодарен и той про</w:t>
      </w:r>
      <w:r>
        <w:rPr>
          <w:rFonts w:eastAsia="Times New Roman"/>
          <w:sz w:val="16"/>
          <w:szCs w:val="16"/>
        </w:rPr>
        <w:softHyphen/>
        <w:t>шлой школе, которая помимо дурного дала кое-что и хорошее из внеш</w:t>
      </w:r>
      <w:r>
        <w:rPr>
          <w:rFonts w:eastAsia="Times New Roman"/>
          <w:sz w:val="16"/>
          <w:szCs w:val="16"/>
        </w:rPr>
        <w:softHyphen/>
        <w:t>ней техники. И Н.О. совершенно не согласен с С.Г.Бирман относи</w:t>
      </w:r>
      <w:r>
        <w:rPr>
          <w:rFonts w:eastAsia="Times New Roman"/>
          <w:sz w:val="16"/>
          <w:szCs w:val="16"/>
        </w:rPr>
        <w:softHyphen/>
        <w:t>тельно выбора особенных преподавателей. Мы слишком избалованы. Музыкант вырабатывает технику на скучных гаммах и упражнениях, и это не мешает ему вдохновенно играть Бетховена. Певец развивает голос на нескончаемых сольфеджио, и это не мешает ему забывать о них в момент творчества.</w:t>
      </w:r>
    </w:p>
    <w:p w:rsidR="00745E39" w:rsidRDefault="003978C9">
      <w:pPr>
        <w:shd w:val="clear" w:color="auto" w:fill="FFFFFF"/>
        <w:spacing w:line="197" w:lineRule="exact"/>
        <w:ind w:firstLine="398"/>
        <w:jc w:val="both"/>
      </w:pPr>
      <w:r>
        <w:rPr>
          <w:rFonts w:eastAsia="Times New Roman"/>
          <w:sz w:val="16"/>
          <w:szCs w:val="16"/>
        </w:rPr>
        <w:t>Председатель И.Н.Берсенев</w:t>
      </w:r>
      <w:r>
        <w:rPr>
          <w:rFonts w:eastAsia="Times New Roman"/>
          <w:sz w:val="16"/>
          <w:szCs w:val="16"/>
          <w:vertAlign w:val="superscript"/>
        </w:rPr>
        <w:t>58</w:t>
      </w:r>
      <w:r>
        <w:rPr>
          <w:rFonts w:eastAsia="Times New Roman"/>
          <w:sz w:val="16"/>
          <w:szCs w:val="16"/>
        </w:rPr>
        <w:t xml:space="preserve"> предлагает собранию отнестись с особым вниманием к словам Вл.Ив., который призывает приблизить к практическим результатам наши беседы.</w:t>
      </w:r>
    </w:p>
    <w:p w:rsidR="00745E39" w:rsidRDefault="003978C9">
      <w:pPr>
        <w:shd w:val="clear" w:color="auto" w:fill="FFFFFF"/>
        <w:spacing w:line="197" w:lineRule="exact"/>
        <w:ind w:firstLine="398"/>
        <w:jc w:val="both"/>
      </w:pPr>
      <w:bookmarkStart w:id="2743" w:name="bookmark2903"/>
      <w:r>
        <w:rPr>
          <w:rFonts w:eastAsia="Times New Roman"/>
          <w:sz w:val="16"/>
          <w:szCs w:val="16"/>
        </w:rPr>
        <w:t>Г</w:t>
      </w:r>
      <w:bookmarkEnd w:id="2743"/>
      <w:r>
        <w:rPr>
          <w:rFonts w:eastAsia="Times New Roman"/>
          <w:sz w:val="16"/>
          <w:szCs w:val="16"/>
        </w:rPr>
        <w:t>оворит К.С.Необходимость развивать внешнюю технику нашего искусства давно осознана. Но разве мы умышленно закрываем глаза и отворачиваемся от этих занятий. Нет, нет и нет… Все происходит отто</w:t>
      </w:r>
      <w:r>
        <w:rPr>
          <w:rFonts w:eastAsia="Times New Roman"/>
          <w:sz w:val="16"/>
          <w:szCs w:val="16"/>
        </w:rPr>
        <w:softHyphen/>
        <w:t>го, что мы не нашли еще тех новых путей, тех новых приемов, которые стали [бы] необходимы в занятиях внешней техникой. Уже Шаляпин сказал: «Каждое слово имеет душу». Прежние занятия дикцией были далеки от этой души. Не так давно мы стали чувствовать «душу роли», и теперь пришла пора почувствовать «душу слова». Теперь, когда сло</w:t>
      </w:r>
      <w:r>
        <w:rPr>
          <w:rFonts w:eastAsia="Times New Roman"/>
          <w:sz w:val="16"/>
          <w:szCs w:val="16"/>
        </w:rPr>
        <w:softHyphen/>
        <w:t>во перестало быть простым внешним знаком и стало выражать жизнь человеческого духа, теперь нам надо говорить о настоящей дикции. Н.О.Массалитинов стал хорошим преподавателем не потому, что он вынес какие-то знания из прошлого опыта, а потому, что его занятия стали приближаться к системе нашего театра.</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2744" w:name="bookmark2904"/>
      <w:r>
        <w:rPr>
          <w:rFonts w:eastAsia="Times New Roman"/>
          <w:sz w:val="16"/>
          <w:szCs w:val="16"/>
        </w:rPr>
        <w:lastRenderedPageBreak/>
        <w:t>И</w:t>
      </w:r>
      <w:bookmarkEnd w:id="2744"/>
      <w:r>
        <w:rPr>
          <w:rFonts w:eastAsia="Times New Roman"/>
          <w:sz w:val="16"/>
          <w:szCs w:val="16"/>
        </w:rPr>
        <w:t xml:space="preserve"> занятия пластикой, в том виде, в каком они сейчас существуют, могут оказать мало пользы нашему искусству. Эти занятия искажают внутреннюю жизнь души и лишают возможности артиста развивать свою индивидуальность. Еще пластика Дункан ближе всех подходит к задачам нашего искусства, так как она может все мускулы тела сделать подвижными. Но мы знаем, что танец самой Дункан – </w:t>
      </w:r>
      <w:r>
        <w:rPr>
          <w:rFonts w:eastAsia="Times New Roman"/>
          <w:i/>
          <w:iCs/>
          <w:sz w:val="16"/>
          <w:szCs w:val="16"/>
        </w:rPr>
        <w:t>одно</w:t>
      </w:r>
      <w:r>
        <w:rPr>
          <w:rFonts w:eastAsia="Times New Roman"/>
          <w:sz w:val="16"/>
          <w:szCs w:val="16"/>
        </w:rPr>
        <w:t>, а то на</w:t>
      </w:r>
      <w:r>
        <w:rPr>
          <w:rFonts w:eastAsia="Times New Roman"/>
          <w:sz w:val="16"/>
          <w:szCs w:val="16"/>
        </w:rPr>
        <w:softHyphen/>
        <w:t xml:space="preserve">правление в танцах, которое прикрывается ее именем, совсем </w:t>
      </w:r>
      <w:r>
        <w:rPr>
          <w:rFonts w:eastAsia="Times New Roman"/>
          <w:i/>
          <w:iCs/>
          <w:sz w:val="16"/>
          <w:szCs w:val="16"/>
        </w:rPr>
        <w:t>другое</w:t>
      </w:r>
      <w:r>
        <w:rPr>
          <w:rFonts w:eastAsia="Times New Roman"/>
          <w:sz w:val="16"/>
          <w:szCs w:val="16"/>
        </w:rPr>
        <w:t>. Поэтому нам скорее нужна не пластика, а гимнастика.</w:t>
      </w:r>
    </w:p>
    <w:p w:rsidR="00745E39" w:rsidRDefault="003978C9">
      <w:pPr>
        <w:shd w:val="clear" w:color="auto" w:fill="FFFFFF"/>
        <w:spacing w:line="197" w:lineRule="exact"/>
        <w:ind w:firstLine="398"/>
        <w:jc w:val="both"/>
      </w:pPr>
      <w:bookmarkStart w:id="2745" w:name="bookmark2905"/>
      <w:r>
        <w:rPr>
          <w:rFonts w:eastAsia="Times New Roman"/>
          <w:sz w:val="16"/>
          <w:szCs w:val="16"/>
        </w:rPr>
        <w:t>Т</w:t>
      </w:r>
      <w:bookmarkEnd w:id="2745"/>
      <w:r>
        <w:rPr>
          <w:rFonts w:eastAsia="Times New Roman"/>
          <w:sz w:val="16"/>
          <w:szCs w:val="16"/>
        </w:rPr>
        <w:t>еперь вы видите, говорит К.С., что мы не могли давать вам то, чего мы сами еще не знаем. У К.С. есть надежда привлечь для занятий гимнастикой хорошего преподавателя. Он имеет в виду одного док</w:t>
      </w:r>
      <w:r>
        <w:rPr>
          <w:rFonts w:eastAsia="Times New Roman"/>
          <w:sz w:val="16"/>
          <w:szCs w:val="16"/>
        </w:rPr>
        <w:softHyphen/>
        <w:t>тора, который прекрасно знает мускулатуру тела и знаком с сущностью так называемой системы</w:t>
      </w:r>
      <w:r>
        <w:rPr>
          <w:rFonts w:eastAsia="Times New Roman"/>
          <w:sz w:val="16"/>
          <w:szCs w:val="16"/>
          <w:vertAlign w:val="superscript"/>
        </w:rPr>
        <w:t>59</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Из своего жизненного и театрального опыта К.С. может сказать одно: в таких занятиях, как дикция и пластика, колоссальное значение имеет личная охота и личный труд. Вы не можете себе представить, говорит К.С., до какой степени я был неуклюж и косноязычен. Опроки</w:t>
      </w:r>
      <w:r>
        <w:rPr>
          <w:rFonts w:eastAsia="Times New Roman"/>
          <w:sz w:val="16"/>
          <w:szCs w:val="16"/>
        </w:rPr>
        <w:softHyphen/>
        <w:t>дывать пальмы, бить стаканы, спотыкаться, задевать за тысячу вещей – все эти факты были теми печальными спутниками, которые сопрово</w:t>
      </w:r>
      <w:r>
        <w:rPr>
          <w:rFonts w:eastAsia="Times New Roman"/>
          <w:sz w:val="16"/>
          <w:szCs w:val="16"/>
        </w:rPr>
        <w:softHyphen/>
        <w:t>ждали мой приход.</w:t>
      </w:r>
    </w:p>
    <w:p w:rsidR="00745E39" w:rsidRDefault="003978C9">
      <w:pPr>
        <w:shd w:val="clear" w:color="auto" w:fill="FFFFFF"/>
        <w:spacing w:line="197" w:lineRule="exact"/>
        <w:ind w:firstLine="398"/>
        <w:jc w:val="both"/>
      </w:pPr>
      <w:r>
        <w:rPr>
          <w:rFonts w:eastAsia="Times New Roman"/>
          <w:sz w:val="16"/>
          <w:szCs w:val="16"/>
        </w:rPr>
        <w:t>И К.С. вспоминает, с какой жадностью он ловил каждое слово Федотовой, с которой занимался дикцией. Он садился против нее на стул и с таким вниманием смотрел ей в рот, что, ему кажется, он и теперь помнит его устройство. Так же упорно К.С. боролся со своей неповоротливостью. Он очень долго упражнялся и пользовался каж</w:t>
      </w:r>
      <w:r>
        <w:rPr>
          <w:rFonts w:eastAsia="Times New Roman"/>
          <w:sz w:val="16"/>
          <w:szCs w:val="16"/>
        </w:rPr>
        <w:softHyphen/>
        <w:t>дым случаем, который мог бы принести ему пользу. К.С. знал, что ак</w:t>
      </w:r>
      <w:r>
        <w:rPr>
          <w:rFonts w:eastAsia="Times New Roman"/>
          <w:sz w:val="16"/>
          <w:szCs w:val="16"/>
        </w:rPr>
        <w:softHyphen/>
        <w:t>тер должен уметь не только носить плащ, но и в самых разнообразных костюмах должен уметь чувствовать себя свободно и непринужденно. Любимым занятием К.С. было приезжать летом с дачи в дом и про</w:t>
      </w:r>
      <w:r>
        <w:rPr>
          <w:rFonts w:eastAsia="Times New Roman"/>
          <w:sz w:val="16"/>
          <w:szCs w:val="16"/>
        </w:rPr>
        <w:softHyphen/>
        <w:t>делывать различные упражнения. Он выбирал комнату с самым боль</w:t>
      </w:r>
      <w:r>
        <w:rPr>
          <w:rFonts w:eastAsia="Times New Roman"/>
          <w:sz w:val="16"/>
          <w:szCs w:val="16"/>
        </w:rPr>
        <w:softHyphen/>
        <w:t>шим количеством зеркал и тут давал волю своей фантазии. Здесь про</w:t>
      </w:r>
      <w:r>
        <w:rPr>
          <w:rFonts w:eastAsia="Times New Roman"/>
          <w:sz w:val="16"/>
          <w:szCs w:val="16"/>
        </w:rPr>
        <w:softHyphen/>
        <w:t>исходило нападение на все содержимое сундуков тетушек, бабушек, сестер… И К.С. фланировал перед зеркалом в самых разнообразных видах, вплоть до кринолинов и фижм. Вот с каким трудом дались К.С. те хорошие привычки, которые он вынес из своих занятий.</w:t>
      </w:r>
    </w:p>
    <w:p w:rsidR="00745E39" w:rsidRDefault="003978C9">
      <w:pPr>
        <w:shd w:val="clear" w:color="auto" w:fill="FFFFFF"/>
        <w:spacing w:line="197" w:lineRule="exact"/>
        <w:ind w:firstLine="398"/>
        <w:jc w:val="both"/>
      </w:pPr>
      <w:r>
        <w:rPr>
          <w:rFonts w:eastAsia="Times New Roman"/>
          <w:sz w:val="16"/>
          <w:szCs w:val="16"/>
        </w:rPr>
        <w:t>Затем К.С. переходит к другому вопросу. Та военная расправа, которую предлагает молодежь, к искусству совсем не подходит. Если бы мы ко всему подходили с абсолютной строгостью, в театре могло не остаться ни одного актера. Да, мы, может быть, сантиментальны, го</w:t>
      </w:r>
      <w:r>
        <w:rPr>
          <w:rFonts w:eastAsia="Times New Roman"/>
          <w:sz w:val="16"/>
          <w:szCs w:val="16"/>
        </w:rPr>
        <w:softHyphen/>
        <w:t>ворит К.С., но именно теперь мы не имеем права удалять лиц, которые как-то уже приблизились к нашему направлению. Теперь развились так называемые «халтуры» и актерский рынок наводнился такой гнилью, таким сором, что становится страшно за истинное направление актер</w:t>
      </w:r>
      <w:r>
        <w:rPr>
          <w:rFonts w:eastAsia="Times New Roman"/>
          <w:sz w:val="16"/>
          <w:szCs w:val="16"/>
        </w:rPr>
        <w:softHyphen/>
        <w:t>ского творчества. Мы должны дорожить каждым хоть маленьким рост</w:t>
      </w:r>
      <w:r>
        <w:rPr>
          <w:rFonts w:eastAsia="Times New Roman"/>
          <w:sz w:val="16"/>
          <w:szCs w:val="16"/>
        </w:rPr>
        <w:softHyphen/>
        <w:t>ком благородства. Для укрепления нашего направления мы обязаны формировать ядра, образующие студии. И вот правда, при сортиров</w:t>
      </w:r>
      <w:r>
        <w:rPr>
          <w:rFonts w:eastAsia="Times New Roman"/>
          <w:sz w:val="16"/>
          <w:szCs w:val="16"/>
        </w:rPr>
        <w:softHyphen/>
        <w:t>ке ядр мы должны быть строгими и жестокими. Талантов очень мало, но у нас существует тяжелая форма болезни, своего рода дальтонизм. Каждый себя переоценивает и видит себя как раз в том, в чем не есть его истинное призвание и дело. При сортировке должны нам верить и слушать нас, чтобы каждый занял то место, которое ему надлежит. И вот вина наша, говорит К.С., не в том, что мы не слишком жестоки и</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r>
        <w:rPr>
          <w:rFonts w:eastAsia="Times New Roman"/>
          <w:sz w:val="16"/>
          <w:szCs w:val="16"/>
        </w:rPr>
        <w:lastRenderedPageBreak/>
        <w:t>строги, а в том, что мы недостаточно умеем созидать ядра, группиро</w:t>
      </w:r>
      <w:r>
        <w:rPr>
          <w:rFonts w:eastAsia="Times New Roman"/>
          <w:sz w:val="16"/>
          <w:szCs w:val="16"/>
        </w:rPr>
        <w:softHyphen/>
        <w:t>вать молодежь. И может быть, нам больше всего нужны классы, где бы учили развивать личную инициативу.</w:t>
      </w:r>
    </w:p>
    <w:p w:rsidR="00745E39" w:rsidRDefault="003978C9">
      <w:pPr>
        <w:shd w:val="clear" w:color="auto" w:fill="FFFFFF"/>
        <w:spacing w:line="197" w:lineRule="exact"/>
        <w:ind w:firstLine="398"/>
        <w:jc w:val="both"/>
      </w:pPr>
      <w:r>
        <w:rPr>
          <w:rFonts w:eastAsia="Times New Roman"/>
          <w:sz w:val="16"/>
          <w:szCs w:val="16"/>
        </w:rPr>
        <w:t>И кончая говорить, К.С. напоминает, что такая же строгость и жестокость должна быть при выборе актеров в театр-Пантеон. Вот по</w:t>
      </w:r>
      <w:r>
        <w:rPr>
          <w:rFonts w:eastAsia="Times New Roman"/>
          <w:sz w:val="16"/>
          <w:szCs w:val="16"/>
        </w:rPr>
        <w:softHyphen/>
        <w:t>чему в театре-Пантеоне не может быть постоянной труппы, ибо она должна сортироваться из самого талантливого элемента всех студий.</w:t>
      </w:r>
    </w:p>
    <w:p w:rsidR="00745E39" w:rsidRDefault="003978C9">
      <w:pPr>
        <w:shd w:val="clear" w:color="auto" w:fill="FFFFFF"/>
        <w:spacing w:line="197" w:lineRule="exact"/>
        <w:ind w:firstLine="398"/>
        <w:jc w:val="both"/>
      </w:pPr>
      <w:bookmarkStart w:id="2746" w:name="bookmark2906"/>
      <w:r>
        <w:rPr>
          <w:rFonts w:eastAsia="Times New Roman"/>
          <w:sz w:val="16"/>
          <w:szCs w:val="16"/>
        </w:rPr>
        <w:t>З</w:t>
      </w:r>
      <w:bookmarkEnd w:id="2746"/>
      <w:r>
        <w:rPr>
          <w:rFonts w:eastAsia="Times New Roman"/>
          <w:sz w:val="16"/>
          <w:szCs w:val="16"/>
        </w:rPr>
        <w:t>десь объявляется перерыв и начинается музыкальная часть по</w:t>
      </w:r>
      <w:r>
        <w:rPr>
          <w:rFonts w:eastAsia="Times New Roman"/>
          <w:sz w:val="16"/>
          <w:szCs w:val="16"/>
        </w:rPr>
        <w:softHyphen/>
        <w:t>недельника. Добровейн и Цейтлин исполняют сонату Добровейна и разработанную Добровейном еврейскую мелодию. Затем Добровейн играет две старинные вещи: Рамо и Моцарта. Чистые звуки, падающие, как хрустальные капли, производят прекрасное впечатление.</w:t>
      </w:r>
    </w:p>
    <w:p w:rsidR="00745E39" w:rsidRDefault="003978C9">
      <w:pPr>
        <w:shd w:val="clear" w:color="auto" w:fill="FFFFFF"/>
        <w:spacing w:line="158" w:lineRule="exact"/>
        <w:ind w:firstLine="398"/>
        <w:jc w:val="both"/>
      </w:pPr>
      <w:bookmarkStart w:id="2747" w:name="bookmark2907"/>
      <w:r>
        <w:rPr>
          <w:rFonts w:eastAsia="Times New Roman"/>
          <w:sz w:val="16"/>
          <w:szCs w:val="16"/>
        </w:rPr>
        <w:t>Е</w:t>
      </w:r>
      <w:bookmarkEnd w:id="2747"/>
      <w:r>
        <w:rPr>
          <w:rFonts w:eastAsia="Times New Roman"/>
          <w:sz w:val="16"/>
          <w:szCs w:val="16"/>
        </w:rPr>
        <w:t>.Н.Виноградская с подъемом читает свои стихи в честь «Поне-дельника»</w:t>
      </w:r>
      <w:hyperlink w:anchor="bookmark3758" w:history="1">
        <w:r>
          <w:rPr>
            <w:rFonts w:eastAsia="Times New Roman"/>
            <w:sz w:val="16"/>
            <w:szCs w:val="16"/>
            <w:vertAlign w:val="superscript"/>
          </w:rPr>
          <w:t>60</w:t>
        </w:r>
      </w:hyperlink>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После перерыва беседа продолжается.</w:t>
      </w:r>
    </w:p>
    <w:p w:rsidR="00745E39" w:rsidRDefault="003978C9">
      <w:pPr>
        <w:shd w:val="clear" w:color="auto" w:fill="FFFFFF"/>
        <w:spacing w:line="197" w:lineRule="exact"/>
        <w:ind w:firstLine="398"/>
        <w:jc w:val="both"/>
      </w:pPr>
      <w:bookmarkStart w:id="2748" w:name="bookmark2908"/>
      <w:r>
        <w:rPr>
          <w:rFonts w:eastAsia="Times New Roman"/>
          <w:sz w:val="16"/>
          <w:szCs w:val="16"/>
        </w:rPr>
        <w:t>Ц</w:t>
      </w:r>
      <w:bookmarkEnd w:id="2748"/>
      <w:r>
        <w:rPr>
          <w:rFonts w:eastAsia="Times New Roman"/>
          <w:sz w:val="16"/>
          <w:szCs w:val="16"/>
        </w:rPr>
        <w:t>ейтлин. После прошлого понедельника мы, ваши гости, говорит он, пережили большую радость. Мы шли и думали – отчего было так хорошо, так необычайно. И наконец поняли, что это оттого, что мы попали в настоящее гнездо искусства. Это было единственное место, где не затрагивались продовольственные вопросы и говорилось толь</w:t>
      </w:r>
      <w:r>
        <w:rPr>
          <w:rFonts w:eastAsia="Times New Roman"/>
          <w:sz w:val="16"/>
          <w:szCs w:val="16"/>
        </w:rPr>
        <w:softHyphen/>
        <w:t>ко об искусстве. И волнуясь, Цейтлин раскрывает свои мечты. Ему чудится, что «понедельник» будет той высшей школой, тем алтарем, куда все отрасли искусства будут приносить свои лучшие достижения. Здесь каждый будет и учеником, и учителем, и артисты одного искус</w:t>
      </w:r>
      <w:r>
        <w:rPr>
          <w:rFonts w:eastAsia="Times New Roman"/>
          <w:sz w:val="16"/>
          <w:szCs w:val="16"/>
        </w:rPr>
        <w:softHyphen/>
        <w:t>ства будут получать пищу из другого искусства. Часто артист играет кое-как потому, что он не уважает публику, перед которой он творит. Если же артист будет иметь наихудожественную аудиторию, он будет иначе переживать и в своем творчестве достигать самых неуловимых нюансов и тонкостей. Эти собрания должны представлять не только эссенцию артистических сил, но и должны объединяться общей любо</w:t>
      </w:r>
      <w:r>
        <w:rPr>
          <w:rFonts w:eastAsia="Times New Roman"/>
          <w:sz w:val="16"/>
          <w:szCs w:val="16"/>
        </w:rPr>
        <w:softHyphen/>
        <w:t>вью к искусству.</w:t>
      </w:r>
    </w:p>
    <w:p w:rsidR="00745E39" w:rsidRDefault="003978C9">
      <w:pPr>
        <w:shd w:val="clear" w:color="auto" w:fill="FFFFFF"/>
        <w:spacing w:line="197" w:lineRule="exact"/>
        <w:ind w:firstLine="398"/>
        <w:jc w:val="both"/>
      </w:pPr>
      <w:r>
        <w:rPr>
          <w:rFonts w:eastAsia="Times New Roman"/>
          <w:sz w:val="16"/>
          <w:szCs w:val="16"/>
        </w:rPr>
        <w:t>Затем Л.М.Цейтлин делает конкретное предложение, как расши</w:t>
      </w:r>
      <w:r>
        <w:rPr>
          <w:rFonts w:eastAsia="Times New Roman"/>
          <w:sz w:val="16"/>
          <w:szCs w:val="16"/>
        </w:rPr>
        <w:softHyphen/>
        <w:t>рить такие собрания, как понедельник, привлечением сюда художе</w:t>
      </w:r>
      <w:r>
        <w:rPr>
          <w:rFonts w:eastAsia="Times New Roman"/>
          <w:sz w:val="16"/>
          <w:szCs w:val="16"/>
        </w:rPr>
        <w:softHyphen/>
        <w:t>ственных сил и в то же время оградить понедельники от вторжения пошлости, ибо уже многие услышали о понедельниках и стучатся в их двери. Может быть, нужно выработать устав, на основании которого будет происходить прием новых членов.</w:t>
      </w:r>
    </w:p>
    <w:p w:rsidR="00745E39" w:rsidRDefault="003978C9">
      <w:pPr>
        <w:shd w:val="clear" w:color="auto" w:fill="FFFFFF"/>
        <w:spacing w:line="197" w:lineRule="exact"/>
        <w:ind w:firstLine="398"/>
        <w:jc w:val="both"/>
      </w:pPr>
      <w:bookmarkStart w:id="2749" w:name="bookmark2909"/>
      <w:r>
        <w:rPr>
          <w:rFonts w:eastAsia="Times New Roman"/>
          <w:sz w:val="16"/>
          <w:szCs w:val="16"/>
        </w:rPr>
        <w:t>К</w:t>
      </w:r>
      <w:bookmarkEnd w:id="2749"/>
      <w:r>
        <w:rPr>
          <w:rFonts w:eastAsia="Times New Roman"/>
          <w:sz w:val="16"/>
          <w:szCs w:val="16"/>
        </w:rPr>
        <w:t>.С. благодарит от лица собрания за теплое отношение к «поне</w:t>
      </w:r>
      <w:r>
        <w:rPr>
          <w:rFonts w:eastAsia="Times New Roman"/>
          <w:sz w:val="16"/>
          <w:szCs w:val="16"/>
        </w:rPr>
        <w:softHyphen/>
        <w:t xml:space="preserve">дельникам», но он предостерегает и боится, что устав может лишить «понедельник» его интимности. Пока такие собрания интимны, легко хранить идею, как только они обращаются в общество с уставом, – они распадаются. К.С. боится </w:t>
      </w:r>
      <w:r>
        <w:rPr>
          <w:rFonts w:eastAsia="Times New Roman"/>
          <w:i/>
          <w:iCs/>
          <w:sz w:val="16"/>
          <w:szCs w:val="16"/>
        </w:rPr>
        <w:t>моды</w:t>
      </w:r>
      <w:r>
        <w:rPr>
          <w:rFonts w:eastAsia="Times New Roman"/>
          <w:sz w:val="16"/>
          <w:szCs w:val="16"/>
        </w:rPr>
        <w:t>. Он напоминает историю Литератур</w:t>
      </w:r>
      <w:r>
        <w:rPr>
          <w:rFonts w:eastAsia="Times New Roman"/>
          <w:sz w:val="16"/>
          <w:szCs w:val="16"/>
        </w:rPr>
        <w:softHyphen/>
        <w:t>но-художественного кружка, «Летучей мыши», кружка Рубинштейна, Марковникова</w:t>
      </w:r>
      <w:hyperlink w:anchor="bookmark3759" w:history="1">
        <w:r>
          <w:rPr>
            <w:rFonts w:eastAsia="Times New Roman"/>
            <w:sz w:val="16"/>
            <w:szCs w:val="16"/>
            <w:vertAlign w:val="superscript"/>
          </w:rPr>
          <w:t>61</w:t>
        </w:r>
      </w:hyperlink>
      <w:r>
        <w:rPr>
          <w:rFonts w:eastAsia="Times New Roman"/>
          <w:sz w:val="16"/>
          <w:szCs w:val="16"/>
        </w:rPr>
        <w:t xml:space="preserve">. Как только </w:t>
      </w:r>
      <w:r>
        <w:rPr>
          <w:rFonts w:eastAsia="Times New Roman"/>
          <w:i/>
          <w:iCs/>
          <w:sz w:val="16"/>
          <w:szCs w:val="16"/>
        </w:rPr>
        <w:t xml:space="preserve">мода </w:t>
      </w:r>
      <w:r>
        <w:rPr>
          <w:rFonts w:eastAsia="Times New Roman"/>
          <w:sz w:val="16"/>
          <w:szCs w:val="16"/>
        </w:rPr>
        <w:t>как массовый приток – идея гибнет.</w:t>
      </w:r>
    </w:p>
    <w:p w:rsidR="00745E39" w:rsidRDefault="003978C9">
      <w:pPr>
        <w:shd w:val="clear" w:color="auto" w:fill="FFFFFF"/>
        <w:spacing w:line="197" w:lineRule="exact"/>
        <w:ind w:left="398"/>
      </w:pPr>
      <w:r>
        <w:rPr>
          <w:rFonts w:eastAsia="Times New Roman"/>
          <w:sz w:val="16"/>
          <w:szCs w:val="16"/>
        </w:rPr>
        <w:t>Собрание присоединяется к мнению К.С.</w:t>
      </w:r>
    </w:p>
    <w:p w:rsidR="00745E39" w:rsidRDefault="00745E39">
      <w:pPr>
        <w:shd w:val="clear" w:color="auto" w:fill="FFFFFF"/>
        <w:spacing w:line="197" w:lineRule="exact"/>
        <w:ind w:left="398"/>
        <w:sectPr w:rsidR="00745E39">
          <w:pgSz w:w="11909" w:h="16834"/>
          <w:pgMar w:top="1440" w:right="3375" w:bottom="720" w:left="3374" w:header="720" w:footer="720" w:gutter="0"/>
          <w:cols w:space="60"/>
          <w:noEndnote/>
        </w:sectPr>
      </w:pPr>
    </w:p>
    <w:p w:rsidR="00745E39" w:rsidRDefault="003978C9">
      <w:pPr>
        <w:shd w:val="clear" w:color="auto" w:fill="FFFFFF"/>
        <w:ind w:left="398"/>
      </w:pPr>
      <w:bookmarkStart w:id="2750" w:name="bookmark2910"/>
      <w:r>
        <w:rPr>
          <w:rFonts w:eastAsia="Times New Roman"/>
          <w:b/>
          <w:bCs/>
          <w:sz w:val="16"/>
          <w:szCs w:val="16"/>
        </w:rPr>
        <w:lastRenderedPageBreak/>
        <w:t>д</w:t>
      </w:r>
      <w:bookmarkEnd w:id="2750"/>
      <w:r>
        <w:rPr>
          <w:rFonts w:eastAsia="Times New Roman"/>
          <w:b/>
          <w:bCs/>
          <w:sz w:val="16"/>
          <w:szCs w:val="16"/>
        </w:rPr>
        <w:t>оклад а.И.чебана</w:t>
      </w:r>
    </w:p>
    <w:p w:rsidR="00745E39" w:rsidRDefault="003978C9">
      <w:pPr>
        <w:shd w:val="clear" w:color="auto" w:fill="FFFFFF"/>
        <w:spacing w:before="149" w:line="197" w:lineRule="exact"/>
        <w:ind w:left="398"/>
      </w:pPr>
      <w:r>
        <w:rPr>
          <w:rFonts w:eastAsia="Times New Roman"/>
          <w:sz w:val="16"/>
          <w:szCs w:val="16"/>
        </w:rPr>
        <w:t>Мысли о будущем искусстве Художественного театра</w:t>
      </w:r>
    </w:p>
    <w:p w:rsidR="00745E39" w:rsidRDefault="003978C9">
      <w:pPr>
        <w:shd w:val="clear" w:color="auto" w:fill="FFFFFF"/>
        <w:spacing w:line="197" w:lineRule="exact"/>
        <w:ind w:firstLine="398"/>
        <w:jc w:val="both"/>
      </w:pPr>
      <w:r>
        <w:rPr>
          <w:rFonts w:eastAsia="Times New Roman"/>
          <w:sz w:val="16"/>
          <w:szCs w:val="16"/>
        </w:rPr>
        <w:t>То, о чем я буду говорить, так сложно и так тонко, что мне не</w:t>
      </w:r>
      <w:r>
        <w:rPr>
          <w:rFonts w:eastAsia="Times New Roman"/>
          <w:sz w:val="16"/>
          <w:szCs w:val="16"/>
        </w:rPr>
        <w:softHyphen/>
        <w:t>обходимо не только внимание слушателей, но как бы творческое со</w:t>
      </w:r>
      <w:r>
        <w:rPr>
          <w:rFonts w:eastAsia="Times New Roman"/>
          <w:sz w:val="16"/>
          <w:szCs w:val="16"/>
        </w:rPr>
        <w:softHyphen/>
        <w:t>участие и проникновение в сущность излагаемого.</w:t>
      </w:r>
    </w:p>
    <w:p w:rsidR="00745E39" w:rsidRDefault="003978C9">
      <w:pPr>
        <w:shd w:val="clear" w:color="auto" w:fill="FFFFFF"/>
        <w:spacing w:line="197" w:lineRule="exact"/>
        <w:ind w:firstLine="398"/>
        <w:jc w:val="both"/>
      </w:pPr>
      <w:r>
        <w:rPr>
          <w:rFonts w:eastAsia="Times New Roman"/>
          <w:sz w:val="16"/>
          <w:szCs w:val="16"/>
        </w:rPr>
        <w:t>Я беру на себя смелость говорить о будущем искусстве Художе</w:t>
      </w:r>
      <w:r>
        <w:rPr>
          <w:rFonts w:eastAsia="Times New Roman"/>
          <w:sz w:val="16"/>
          <w:szCs w:val="16"/>
        </w:rPr>
        <w:softHyphen/>
        <w:t>ственного театра, о дальнейшем развитии его путей, развитии, которое не только мне мерещится, но в которое я верю и считаю единственно правильным.</w:t>
      </w:r>
    </w:p>
    <w:p w:rsidR="00745E39" w:rsidRDefault="003978C9">
      <w:pPr>
        <w:shd w:val="clear" w:color="auto" w:fill="FFFFFF"/>
        <w:spacing w:line="197" w:lineRule="exact"/>
        <w:ind w:firstLine="398"/>
        <w:jc w:val="both"/>
      </w:pPr>
      <w:bookmarkStart w:id="2751" w:name="bookmark2911"/>
      <w:r>
        <w:rPr>
          <w:rFonts w:eastAsia="Times New Roman"/>
          <w:sz w:val="16"/>
          <w:szCs w:val="16"/>
        </w:rPr>
        <w:t>К</w:t>
      </w:r>
      <w:bookmarkEnd w:id="2751"/>
      <w:r>
        <w:rPr>
          <w:rFonts w:eastAsia="Times New Roman"/>
          <w:sz w:val="16"/>
          <w:szCs w:val="16"/>
        </w:rPr>
        <w:t xml:space="preserve"> убеждению, о котором я буду говорить ниже, моя душа не сразу пришла. Ей суждено было пройти известный путь. На этот путь ее при</w:t>
      </w:r>
      <w:r>
        <w:rPr>
          <w:rFonts w:eastAsia="Times New Roman"/>
          <w:sz w:val="16"/>
          <w:szCs w:val="16"/>
        </w:rPr>
        <w:softHyphen/>
        <w:t>вели беседы с Вл.Ив., его теория «о трех секундах», система К.С., по</w:t>
      </w:r>
      <w:r>
        <w:rPr>
          <w:rFonts w:eastAsia="Times New Roman"/>
          <w:sz w:val="16"/>
          <w:szCs w:val="16"/>
        </w:rPr>
        <w:softHyphen/>
        <w:t>недельники, «космическое самосознание» доктора Тэка, Достоевский, Ибсен и, наконец, «Борозды и межи» В.Иванова.</w:t>
      </w:r>
    </w:p>
    <w:p w:rsidR="00745E39" w:rsidRDefault="003978C9">
      <w:pPr>
        <w:shd w:val="clear" w:color="auto" w:fill="FFFFFF"/>
        <w:spacing w:line="197" w:lineRule="exact"/>
        <w:ind w:firstLine="398"/>
        <w:jc w:val="both"/>
      </w:pPr>
      <w:r>
        <w:rPr>
          <w:rFonts w:eastAsia="Times New Roman"/>
          <w:sz w:val="16"/>
          <w:szCs w:val="16"/>
        </w:rPr>
        <w:t>Все, о чем я буду говорить, сводится к тому, чтобы доказать, что будущее искусство Художественного театра не должно быть ни роман</w:t>
      </w:r>
      <w:r>
        <w:rPr>
          <w:rFonts w:eastAsia="Times New Roman"/>
          <w:sz w:val="16"/>
          <w:szCs w:val="16"/>
        </w:rPr>
        <w:softHyphen/>
        <w:t>тическим, ни опереткой (в смысле искусства утешительного), а искус</w:t>
      </w:r>
      <w:r>
        <w:rPr>
          <w:rFonts w:eastAsia="Times New Roman"/>
          <w:sz w:val="16"/>
          <w:szCs w:val="16"/>
        </w:rPr>
        <w:softHyphen/>
        <w:t xml:space="preserve">ством </w:t>
      </w:r>
      <w:r>
        <w:rPr>
          <w:rFonts w:eastAsia="Times New Roman"/>
          <w:i/>
          <w:iCs/>
          <w:sz w:val="16"/>
          <w:szCs w:val="16"/>
        </w:rPr>
        <w:t>символическим</w:t>
      </w:r>
      <w:r>
        <w:rPr>
          <w:rFonts w:eastAsia="Times New Roman"/>
          <w:sz w:val="16"/>
          <w:szCs w:val="16"/>
        </w:rPr>
        <w:t>, символическим в смысле постижений высших реальностей. Каким образом мы пришли к предположениям о необхо</w:t>
      </w:r>
      <w:r>
        <w:rPr>
          <w:rFonts w:eastAsia="Times New Roman"/>
          <w:sz w:val="16"/>
          <w:szCs w:val="16"/>
        </w:rPr>
        <w:softHyphen/>
        <w:t>димости искусства романтического и оперетки? Искусство соприкаса</w:t>
      </w:r>
      <w:r>
        <w:rPr>
          <w:rFonts w:eastAsia="Times New Roman"/>
          <w:sz w:val="16"/>
          <w:szCs w:val="16"/>
        </w:rPr>
        <w:softHyphen/>
        <w:t>ется с жизнью в том смысле, что энергию для своего вдохновения оно черпает из жизни. Но никогда нельзя сказать, что история обществен</w:t>
      </w:r>
      <w:r>
        <w:rPr>
          <w:rFonts w:eastAsia="Times New Roman"/>
          <w:sz w:val="16"/>
          <w:szCs w:val="16"/>
        </w:rPr>
        <w:softHyphen/>
        <w:t>ной политической жизни народа связана с историей искусства, т.е. с историей его внутреннего опыта, его художественного сознания. Еще до общественной политической революции Художественный театр произвел революцию в сценическом искусстве, отбросив старые фор</w:t>
      </w:r>
      <w:r>
        <w:rPr>
          <w:rFonts w:eastAsia="Times New Roman"/>
          <w:sz w:val="16"/>
          <w:szCs w:val="16"/>
        </w:rPr>
        <w:softHyphen/>
        <w:t>мы, и наоборот, современная революция еще никак не отразилась на нашем искусстве.</w:t>
      </w:r>
    </w:p>
    <w:p w:rsidR="00745E39" w:rsidRDefault="003978C9">
      <w:pPr>
        <w:shd w:val="clear" w:color="auto" w:fill="FFFFFF"/>
        <w:spacing w:line="197" w:lineRule="exact"/>
        <w:ind w:firstLine="398"/>
        <w:jc w:val="both"/>
      </w:pPr>
      <w:bookmarkStart w:id="2752" w:name="bookmark2912"/>
      <w:r>
        <w:rPr>
          <w:rFonts w:eastAsia="Times New Roman"/>
          <w:sz w:val="16"/>
          <w:szCs w:val="16"/>
        </w:rPr>
        <w:t>Н</w:t>
      </w:r>
      <w:bookmarkEnd w:id="2752"/>
      <w:r>
        <w:rPr>
          <w:rFonts w:eastAsia="Times New Roman"/>
          <w:sz w:val="16"/>
          <w:szCs w:val="16"/>
        </w:rPr>
        <w:t>о теперь есть зрелище, а зрелище всегда предполагает зрителя, толпу. Из этого положения и родилось, как мне кажется, предположе</w:t>
      </w:r>
      <w:r>
        <w:rPr>
          <w:rFonts w:eastAsia="Times New Roman"/>
          <w:sz w:val="16"/>
          <w:szCs w:val="16"/>
        </w:rPr>
        <w:softHyphen/>
        <w:t>ние об искусстве романтическом и об искусстве утешительном, т.е. об оперетке. Ибо если ставить наше искусство в зависимость от толпы или, вернее, от современной общественной жизни, то мы должны от</w:t>
      </w:r>
      <w:r>
        <w:rPr>
          <w:rFonts w:eastAsia="Times New Roman"/>
          <w:sz w:val="16"/>
          <w:szCs w:val="16"/>
        </w:rPr>
        <w:softHyphen/>
        <w:t>ветить требованиям этой жизни.</w:t>
      </w:r>
    </w:p>
    <w:p w:rsidR="00745E39" w:rsidRDefault="003978C9">
      <w:pPr>
        <w:shd w:val="clear" w:color="auto" w:fill="FFFFFF"/>
        <w:spacing w:line="197" w:lineRule="exact"/>
        <w:ind w:firstLine="398"/>
        <w:jc w:val="both"/>
      </w:pPr>
      <w:r>
        <w:rPr>
          <w:rFonts w:eastAsia="Times New Roman"/>
          <w:sz w:val="16"/>
          <w:szCs w:val="16"/>
        </w:rPr>
        <w:t>Какие же это требования? После восторженного подъема первой революции наступила пора как бы духовной разочарованности, духов</w:t>
      </w:r>
      <w:r>
        <w:rPr>
          <w:rFonts w:eastAsia="Times New Roman"/>
          <w:sz w:val="16"/>
          <w:szCs w:val="16"/>
        </w:rPr>
        <w:softHyphen/>
        <w:t>ной унылости и усталости. Неустройства внешней жизни усилили и ра</w:t>
      </w:r>
      <w:r>
        <w:rPr>
          <w:rFonts w:eastAsia="Times New Roman"/>
          <w:sz w:val="16"/>
          <w:szCs w:val="16"/>
        </w:rPr>
        <w:softHyphen/>
        <w:t>зочарованности, и усталость. И если наше искусство мы должны при</w:t>
      </w:r>
      <w:r>
        <w:rPr>
          <w:rFonts w:eastAsia="Times New Roman"/>
          <w:sz w:val="16"/>
          <w:szCs w:val="16"/>
        </w:rPr>
        <w:softHyphen/>
        <w:t>менить к этой больной душе нашего зрителя, то, безусловно, должно воскреснуть искусство романтическое, т.е. «как бы баюканье больной души мечтательными напевами о далеком и несбыточном» или «как бы воспоминание о прекрасных лучезарных видениях».</w:t>
      </w:r>
    </w:p>
    <w:p w:rsidR="00745E39" w:rsidRDefault="003978C9">
      <w:pPr>
        <w:shd w:val="clear" w:color="auto" w:fill="FFFFFF"/>
        <w:spacing w:line="197" w:lineRule="exact"/>
        <w:ind w:firstLine="398"/>
        <w:jc w:val="both"/>
      </w:pPr>
      <w:r>
        <w:rPr>
          <w:rFonts w:eastAsia="Times New Roman"/>
          <w:sz w:val="16"/>
          <w:szCs w:val="16"/>
        </w:rPr>
        <w:t>И тем более должна воскреснуть в полном блеске оперетта как искусство утешительное и «увеселительное».</w:t>
      </w:r>
    </w:p>
    <w:p w:rsidR="00745E39" w:rsidRDefault="003978C9">
      <w:pPr>
        <w:shd w:val="clear" w:color="auto" w:fill="FFFFFF"/>
        <w:spacing w:line="197" w:lineRule="exact"/>
        <w:ind w:firstLine="398"/>
        <w:jc w:val="both"/>
      </w:pPr>
      <w:bookmarkStart w:id="2753" w:name="bookmark2913"/>
      <w:r>
        <w:rPr>
          <w:rFonts w:eastAsia="Times New Roman"/>
          <w:sz w:val="16"/>
          <w:szCs w:val="16"/>
        </w:rPr>
        <w:t>Н</w:t>
      </w:r>
      <w:bookmarkEnd w:id="2753"/>
      <w:r>
        <w:rPr>
          <w:rFonts w:eastAsia="Times New Roman"/>
          <w:sz w:val="16"/>
          <w:szCs w:val="16"/>
        </w:rPr>
        <w:t>о в такой зависимости от зрителя есть опасность. На одном из понедельников Вл. Мих. Волькенштейн очень верно сказал, «что буря теперешнего переворота перепутала карты всех веков, и прошлые века захлестнули недавние достижения современной культуры». И есте</w:t>
      </w:r>
      <w:r>
        <w:rPr>
          <w:rFonts w:eastAsia="Times New Roman"/>
          <w:sz w:val="16"/>
          <w:szCs w:val="16"/>
        </w:rPr>
        <w:softHyphen/>
        <w:t>ственно, это отразилось на той публике, которая посещает театр. Она стала менее культурна. И если мы будем ставить наше искусство в за</w:t>
      </w:r>
      <w:r>
        <w:rPr>
          <w:rFonts w:eastAsia="Times New Roman"/>
          <w:sz w:val="16"/>
          <w:szCs w:val="16"/>
        </w:rPr>
        <w:softHyphen/>
        <w:t>висимость от зрителя, наши требования к нему будут все ниже и ниже.</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Если же мы поставим искусство Художественного театра вне пе</w:t>
      </w:r>
      <w:r>
        <w:rPr>
          <w:rFonts w:eastAsia="Times New Roman"/>
          <w:sz w:val="16"/>
          <w:szCs w:val="16"/>
        </w:rPr>
        <w:softHyphen/>
        <w:t>ремен общественной жизни и проникнем в глубь его творчества, исто</w:t>
      </w:r>
      <w:r>
        <w:rPr>
          <w:rFonts w:eastAsia="Times New Roman"/>
          <w:sz w:val="16"/>
          <w:szCs w:val="16"/>
        </w:rPr>
        <w:softHyphen/>
        <w:t>рически проследим его художественное внутреннее развитие, то мы придем к заключению, что перед ним, как перед волхвами, остановился огненный столб, который поведет его к колыбели высшего реализма, к «заветам Символизма».</w:t>
      </w:r>
    </w:p>
    <w:p w:rsidR="00745E39" w:rsidRDefault="003978C9">
      <w:pPr>
        <w:shd w:val="clear" w:color="auto" w:fill="FFFFFF"/>
        <w:spacing w:line="197" w:lineRule="exact"/>
        <w:ind w:left="398"/>
      </w:pPr>
      <w:r>
        <w:rPr>
          <w:rFonts w:eastAsia="Times New Roman"/>
          <w:sz w:val="16"/>
          <w:szCs w:val="16"/>
        </w:rPr>
        <w:t>Что же есть истинный символизм?</w:t>
      </w:r>
    </w:p>
    <w:p w:rsidR="00745E39" w:rsidRDefault="003978C9">
      <w:pPr>
        <w:shd w:val="clear" w:color="auto" w:fill="FFFFFF"/>
        <w:spacing w:line="197" w:lineRule="exact"/>
        <w:ind w:firstLine="398"/>
        <w:jc w:val="both"/>
      </w:pPr>
      <w:bookmarkStart w:id="2754" w:name="bookmark2914"/>
      <w:r>
        <w:rPr>
          <w:rFonts w:eastAsia="Times New Roman"/>
          <w:sz w:val="16"/>
          <w:szCs w:val="16"/>
        </w:rPr>
        <w:t>З</w:t>
      </w:r>
      <w:bookmarkEnd w:id="2754"/>
      <w:r>
        <w:rPr>
          <w:rFonts w:eastAsia="Times New Roman"/>
          <w:sz w:val="16"/>
          <w:szCs w:val="16"/>
        </w:rPr>
        <w:t>десь я подхожу к самой трудной части моего обращения к то</w:t>
      </w:r>
      <w:r>
        <w:rPr>
          <w:rFonts w:eastAsia="Times New Roman"/>
          <w:sz w:val="16"/>
          <w:szCs w:val="16"/>
        </w:rPr>
        <w:softHyphen/>
        <w:t>варищам, я боюсь, что не найду нужных слов для выражения своих мыслей. Поэтому я буду часто приводить выдержки из мною прочи</w:t>
      </w:r>
      <w:r>
        <w:rPr>
          <w:rFonts w:eastAsia="Times New Roman"/>
          <w:sz w:val="16"/>
          <w:szCs w:val="16"/>
        </w:rPr>
        <w:softHyphen/>
        <w:t>танного и заранее прошу внимания и проникновения, ибо, как говорил В.Иванов, «о символизме должно помнить завет «не приемли всуе», и о символизме можно говорить только с тем, кто хочет проникнуть в глубь его». Часто на понедельниках мы слышали слова «порывание к иным мирам», «дух», «духовность», «абстракция» и такое меткое вы</w:t>
      </w:r>
      <w:r>
        <w:rPr>
          <w:rFonts w:eastAsia="Times New Roman"/>
          <w:sz w:val="16"/>
          <w:szCs w:val="16"/>
        </w:rPr>
        <w:softHyphen/>
        <w:t>ражение Вл.Ив., как «реализм, отточенный до символа»</w:t>
      </w:r>
      <w:hyperlink w:anchor="bookmark3766" w:history="1">
        <w:r>
          <w:rPr>
            <w:rFonts w:eastAsia="Times New Roman"/>
            <w:sz w:val="16"/>
            <w:szCs w:val="16"/>
            <w:vertAlign w:val="superscript"/>
          </w:rPr>
          <w:t>68</w:t>
        </w:r>
      </w:hyperlink>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Есть мир низших реальностей, т.е. мир видимый, и мир, освобож</w:t>
      </w:r>
      <w:r>
        <w:rPr>
          <w:rFonts w:eastAsia="Times New Roman"/>
          <w:sz w:val="16"/>
          <w:szCs w:val="16"/>
        </w:rPr>
        <w:softHyphen/>
        <w:t>денный от граней данного, мир духовный. И вот вера в этот духовный мир, или, вернее, не вера, а искреннее ощущение его как чего-то совсем реального, и есть символизм.</w:t>
      </w:r>
    </w:p>
    <w:p w:rsidR="00745E39" w:rsidRDefault="003978C9">
      <w:pPr>
        <w:shd w:val="clear" w:color="auto" w:fill="FFFFFF"/>
        <w:spacing w:line="197" w:lineRule="exact"/>
        <w:ind w:firstLine="398"/>
        <w:jc w:val="both"/>
      </w:pPr>
      <w:r>
        <w:rPr>
          <w:rFonts w:eastAsia="Times New Roman"/>
          <w:sz w:val="16"/>
          <w:szCs w:val="16"/>
        </w:rPr>
        <w:t>Бывают моменты, когда художнику вдруг раскрывается позна</w:t>
      </w:r>
      <w:r>
        <w:rPr>
          <w:rFonts w:eastAsia="Times New Roman"/>
          <w:sz w:val="16"/>
          <w:szCs w:val="16"/>
        </w:rPr>
        <w:softHyphen/>
        <w:t>ние, «что не тесен, плосок и скуден мир, а что не вымерен и не ис</w:t>
      </w:r>
      <w:r>
        <w:rPr>
          <w:rFonts w:eastAsia="Times New Roman"/>
          <w:sz w:val="16"/>
          <w:szCs w:val="16"/>
        </w:rPr>
        <w:softHyphen/>
        <w:t>числен этот мир, что много в нем, о чем вчерашним мудрецам и не снилось, что есть ходы и прорывы в его тайну из лабиринта души че</w:t>
      </w:r>
      <w:r>
        <w:rPr>
          <w:rFonts w:eastAsia="Times New Roman"/>
          <w:sz w:val="16"/>
          <w:szCs w:val="16"/>
        </w:rPr>
        <w:softHyphen/>
        <w:t>ловеческой».</w:t>
      </w:r>
    </w:p>
    <w:p w:rsidR="00745E39" w:rsidRDefault="003978C9">
      <w:pPr>
        <w:shd w:val="clear" w:color="auto" w:fill="FFFFFF"/>
        <w:spacing w:line="197" w:lineRule="exact"/>
        <w:ind w:firstLine="398"/>
        <w:jc w:val="both"/>
      </w:pPr>
      <w:r>
        <w:rPr>
          <w:rFonts w:eastAsia="Times New Roman"/>
          <w:sz w:val="16"/>
          <w:szCs w:val="16"/>
        </w:rPr>
        <w:t>И этот высший духовный мир есть такая же реальность, как все то, что нас окружает, и этот мир не только не находится во вражде с видимым миром, но тесно с ним связан и все объединяет своим единым могучим дыханием. Поэтому внутренний символизм основан на воз</w:t>
      </w:r>
      <w:r>
        <w:rPr>
          <w:rFonts w:eastAsia="Times New Roman"/>
          <w:sz w:val="16"/>
          <w:szCs w:val="16"/>
        </w:rPr>
        <w:softHyphen/>
        <w:t>растающем духовном познании реальных вещей. «Символ есть мисти</w:t>
      </w:r>
      <w:r>
        <w:rPr>
          <w:rFonts w:eastAsia="Times New Roman"/>
          <w:sz w:val="16"/>
          <w:szCs w:val="16"/>
        </w:rPr>
        <w:softHyphen/>
        <w:t>чески прозреваемая сущность, отбрасывающая от себя тень видимого события», – говорит В.Иванов.</w:t>
      </w:r>
    </w:p>
    <w:p w:rsidR="00745E39" w:rsidRDefault="003978C9">
      <w:pPr>
        <w:shd w:val="clear" w:color="auto" w:fill="FFFFFF"/>
        <w:spacing w:line="197" w:lineRule="exact"/>
        <w:ind w:firstLine="398"/>
        <w:jc w:val="both"/>
      </w:pPr>
      <w:r>
        <w:rPr>
          <w:rFonts w:eastAsia="Times New Roman"/>
          <w:sz w:val="16"/>
          <w:szCs w:val="16"/>
        </w:rPr>
        <w:t>Символизм в искусстве – это есть найденная художником гармо</w:t>
      </w:r>
      <w:r>
        <w:rPr>
          <w:rFonts w:eastAsia="Times New Roman"/>
          <w:sz w:val="16"/>
          <w:szCs w:val="16"/>
        </w:rPr>
        <w:softHyphen/>
        <w:t>ния между тем, что искусство изображает как действительность внеш</w:t>
      </w:r>
      <w:r>
        <w:rPr>
          <w:rFonts w:eastAsia="Times New Roman"/>
          <w:sz w:val="16"/>
          <w:szCs w:val="16"/>
        </w:rPr>
        <w:softHyphen/>
        <w:t>нюю видимого мира, и тем, что искусство проводит во внешнем как внутреннюю и высшую действительность, т.е. мир духовный.</w:t>
      </w:r>
    </w:p>
    <w:p w:rsidR="00745E39" w:rsidRDefault="003978C9">
      <w:pPr>
        <w:shd w:val="clear" w:color="auto" w:fill="FFFFFF"/>
        <w:spacing w:line="197" w:lineRule="exact"/>
        <w:ind w:firstLine="398"/>
        <w:jc w:val="both"/>
      </w:pPr>
      <w:r>
        <w:rPr>
          <w:rFonts w:eastAsia="Times New Roman"/>
          <w:sz w:val="16"/>
          <w:szCs w:val="16"/>
        </w:rPr>
        <w:t>Художник, часто прорываясь «к мирам иным», к высшим реаль</w:t>
      </w:r>
      <w:r>
        <w:rPr>
          <w:rFonts w:eastAsia="Times New Roman"/>
          <w:sz w:val="16"/>
          <w:szCs w:val="16"/>
        </w:rPr>
        <w:softHyphen/>
        <w:t>ностям, и в видимой действительности находит сокровенные черты, не всем доступные.</w:t>
      </w:r>
    </w:p>
    <w:p w:rsidR="00745E39" w:rsidRDefault="003978C9">
      <w:pPr>
        <w:shd w:val="clear" w:color="auto" w:fill="FFFFFF"/>
        <w:spacing w:line="197" w:lineRule="exact"/>
        <w:ind w:firstLine="398"/>
        <w:jc w:val="both"/>
      </w:pPr>
      <w:bookmarkStart w:id="2755" w:name="bookmark2915"/>
      <w:r>
        <w:rPr>
          <w:rFonts w:eastAsia="Times New Roman"/>
          <w:sz w:val="16"/>
          <w:szCs w:val="16"/>
        </w:rPr>
        <w:t>М</w:t>
      </w:r>
      <w:bookmarkEnd w:id="2755"/>
      <w:r>
        <w:rPr>
          <w:rFonts w:eastAsia="Times New Roman"/>
          <w:sz w:val="16"/>
          <w:szCs w:val="16"/>
        </w:rPr>
        <w:t>не кажется, здесь уместно выяснить разницу между символиз</w:t>
      </w:r>
      <w:r>
        <w:rPr>
          <w:rFonts w:eastAsia="Times New Roman"/>
          <w:sz w:val="16"/>
          <w:szCs w:val="16"/>
        </w:rPr>
        <w:softHyphen/>
        <w:t>мом и романтизмом. В основе символизма лежит самая горячая вера в реальность «иных миров», романтизм же, как бы усомнившись в действительности этих миров, грезит о них как о несуществующих, они для него являются вымыслом поэта. «И когда реалист, – говорит В.Иванов, – изображает реальность не из сферы реальнейшего, то всег</w:t>
      </w:r>
      <w:r>
        <w:rPr>
          <w:rFonts w:eastAsia="Times New Roman"/>
          <w:sz w:val="16"/>
          <w:szCs w:val="16"/>
        </w:rPr>
        <w:softHyphen/>
        <w:t>да изображение его будет лишь сонной грезой, погруженной в при</w:t>
      </w:r>
      <w:r>
        <w:rPr>
          <w:rFonts w:eastAsia="Times New Roman"/>
          <w:sz w:val="16"/>
          <w:szCs w:val="16"/>
        </w:rPr>
        <w:softHyphen/>
        <w:t>зрачное, романтическое переживание». Истинному символизму свой</w:t>
      </w:r>
      <w:r>
        <w:rPr>
          <w:rFonts w:eastAsia="Times New Roman"/>
          <w:sz w:val="16"/>
          <w:szCs w:val="16"/>
        </w:rPr>
        <w:softHyphen/>
        <w:t>ственнее изображать земное, нежели небесное. «Истинный символизм не отрывается от земли; он хочет сочетать корни и звезды и вырастает звездным цветком из близких, родимых корней, он не подменяет ве</w:t>
      </w:r>
      <w:r>
        <w:rPr>
          <w:rFonts w:eastAsia="Times New Roman"/>
          <w:sz w:val="16"/>
          <w:szCs w:val="16"/>
        </w:rPr>
        <w:softHyphen/>
        <w:t>щей, а, говоря о море, разумеет земное море, говоря о высях снего</w:t>
      </w:r>
      <w:r>
        <w:rPr>
          <w:rFonts w:eastAsia="Times New Roman"/>
          <w:sz w:val="16"/>
          <w:szCs w:val="16"/>
        </w:rPr>
        <w:softHyphen/>
        <w:t>вых, разумеет вершины снеговых гор». Ибо прозревающему, по словам Гёте, «вовне дано то, что есть внутри».</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Для художника – творца – символиста необходимо свойство выс</w:t>
      </w:r>
      <w:r>
        <w:rPr>
          <w:rFonts w:eastAsia="Times New Roman"/>
          <w:sz w:val="16"/>
          <w:szCs w:val="16"/>
        </w:rPr>
        <w:softHyphen/>
        <w:t>шей интуиции или, как говорил Достоевский, «дар проникновения в мир высших реальностей». «Меня зовут психологом, – пишет в своей записной книжке Достоевский, – это неправда, я лишь реалист в выс</w:t>
      </w:r>
      <w:r>
        <w:rPr>
          <w:rFonts w:eastAsia="Times New Roman"/>
          <w:sz w:val="16"/>
          <w:szCs w:val="16"/>
        </w:rPr>
        <w:softHyphen/>
        <w:t>шем смысле, т.е. изображаю все глубины души человеческой. При пол</w:t>
      </w:r>
      <w:r>
        <w:rPr>
          <w:rFonts w:eastAsia="Times New Roman"/>
          <w:sz w:val="16"/>
          <w:szCs w:val="16"/>
        </w:rPr>
        <w:softHyphen/>
        <w:t>ном реализме найти в человеке человека – вот моя задача».</w:t>
      </w:r>
    </w:p>
    <w:p w:rsidR="00745E39" w:rsidRDefault="003978C9">
      <w:pPr>
        <w:shd w:val="clear" w:color="auto" w:fill="FFFFFF"/>
        <w:spacing w:line="197" w:lineRule="exact"/>
        <w:ind w:firstLine="398"/>
        <w:jc w:val="both"/>
      </w:pPr>
      <w:bookmarkStart w:id="2756" w:name="bookmark2916"/>
      <w:r>
        <w:rPr>
          <w:rFonts w:eastAsia="Times New Roman"/>
          <w:sz w:val="16"/>
          <w:szCs w:val="16"/>
        </w:rPr>
        <w:t>В</w:t>
      </w:r>
      <w:bookmarkEnd w:id="2756"/>
      <w:r>
        <w:rPr>
          <w:rFonts w:eastAsia="Times New Roman"/>
          <w:sz w:val="16"/>
          <w:szCs w:val="16"/>
        </w:rPr>
        <w:t xml:space="preserve"> своих очерках В.Иванов, разбирая наших великих народных гениев, выводит заключение, что истинный символизм был давно за</w:t>
      </w:r>
      <w:r>
        <w:rPr>
          <w:rFonts w:eastAsia="Times New Roman"/>
          <w:sz w:val="16"/>
          <w:szCs w:val="16"/>
        </w:rPr>
        <w:softHyphen/>
        <w:t>ложен в русском искусстве и что только истинный символизм «выразит в будущем святыню нашей народной души».</w:t>
      </w:r>
    </w:p>
    <w:p w:rsidR="00745E39" w:rsidRDefault="003978C9">
      <w:pPr>
        <w:shd w:val="clear" w:color="auto" w:fill="FFFFFF"/>
        <w:spacing w:line="197" w:lineRule="exact"/>
        <w:ind w:firstLine="398"/>
        <w:jc w:val="both"/>
      </w:pPr>
      <w:bookmarkStart w:id="2757" w:name="bookmark2917"/>
      <w:r>
        <w:rPr>
          <w:rFonts w:eastAsia="Times New Roman"/>
          <w:sz w:val="16"/>
          <w:szCs w:val="16"/>
        </w:rPr>
        <w:t>Д</w:t>
      </w:r>
      <w:bookmarkEnd w:id="2757"/>
      <w:r>
        <w:rPr>
          <w:rFonts w:eastAsia="Times New Roman"/>
          <w:sz w:val="16"/>
          <w:szCs w:val="16"/>
        </w:rPr>
        <w:t>ухотворец Достоевский; тоскующий, томимый «чудным же</w:t>
      </w:r>
      <w:r>
        <w:rPr>
          <w:rFonts w:eastAsia="Times New Roman"/>
          <w:sz w:val="16"/>
          <w:szCs w:val="16"/>
        </w:rPr>
        <w:softHyphen/>
        <w:t>ланием» Лермонтов, кому «звуков небес заменить не могли скучные песни земли»; Тютчев, «с вещей душой», с сердцем, бьющимся как бы «на пороге двойного бытия»; Пушкин, «чей гений, подобный алмазу редчайшей красоты, не мог не преломить в своих гранях ослепитель</w:t>
      </w:r>
      <w:r>
        <w:rPr>
          <w:rFonts w:eastAsia="Times New Roman"/>
          <w:sz w:val="16"/>
          <w:szCs w:val="16"/>
        </w:rPr>
        <w:softHyphen/>
        <w:t>ных лучей внутреннего опыта» («Пророк»); Баратынский, Гоголь – все эти народные гении в своем творчестве проникали вглубь истинных реальностей духа.</w:t>
      </w:r>
    </w:p>
    <w:p w:rsidR="00745E39" w:rsidRDefault="003978C9">
      <w:pPr>
        <w:shd w:val="clear" w:color="auto" w:fill="FFFFFF"/>
        <w:spacing w:line="197" w:lineRule="exact"/>
        <w:ind w:firstLine="398"/>
        <w:jc w:val="both"/>
      </w:pPr>
      <w:r>
        <w:rPr>
          <w:rFonts w:eastAsia="Times New Roman"/>
          <w:sz w:val="16"/>
          <w:szCs w:val="16"/>
        </w:rPr>
        <w:t>Итак, принцип всякого истинного искусства есть символизм, но не символизм, плохо понятый, символизм поэтических ребусов, кото</w:t>
      </w:r>
      <w:r>
        <w:rPr>
          <w:rFonts w:eastAsia="Times New Roman"/>
          <w:sz w:val="16"/>
          <w:szCs w:val="16"/>
        </w:rPr>
        <w:softHyphen/>
        <w:t>рый заставляет угадывать предмет, не выраженный прямым обозначе</w:t>
      </w:r>
      <w:r>
        <w:rPr>
          <w:rFonts w:eastAsia="Times New Roman"/>
          <w:sz w:val="16"/>
          <w:szCs w:val="16"/>
        </w:rPr>
        <w:softHyphen/>
        <w:t>нием и намеренно загадочный. «Еще недавно за символизм принимали многие приемы поэтической изобразительности, родственный импрес</w:t>
      </w:r>
      <w:r>
        <w:rPr>
          <w:rFonts w:eastAsia="Times New Roman"/>
          <w:sz w:val="16"/>
          <w:szCs w:val="16"/>
        </w:rPr>
        <w:softHyphen/>
        <w:t>сионизму».</w:t>
      </w:r>
    </w:p>
    <w:p w:rsidR="00745E39" w:rsidRDefault="003978C9">
      <w:pPr>
        <w:shd w:val="clear" w:color="auto" w:fill="FFFFFF"/>
        <w:spacing w:line="197" w:lineRule="exact"/>
        <w:ind w:firstLine="398"/>
        <w:jc w:val="both"/>
      </w:pPr>
      <w:r>
        <w:rPr>
          <w:rFonts w:eastAsia="Times New Roman"/>
          <w:sz w:val="16"/>
          <w:szCs w:val="16"/>
        </w:rPr>
        <w:t>«Я не символист, – пишет В.Иванов, – если мои слова не убежда</w:t>
      </w:r>
      <w:r>
        <w:rPr>
          <w:rFonts w:eastAsia="Times New Roman"/>
          <w:sz w:val="16"/>
          <w:szCs w:val="16"/>
        </w:rPr>
        <w:softHyphen/>
        <w:t>ют непосредственно зрителя или слушателя в существовании скрытой жизни там, где разум его не подозревал жизни. Я не символист, если слова мои верны себе, если они не эхо иных звуков, о которых не зна</w:t>
      </w:r>
      <w:r>
        <w:rPr>
          <w:rFonts w:eastAsia="Times New Roman"/>
          <w:sz w:val="16"/>
          <w:szCs w:val="16"/>
        </w:rPr>
        <w:softHyphen/>
        <w:t>ешь, как о Духе, откуда они приходят и куда уходят, – и если они не вызывают эхо в лабиринтах души».</w:t>
      </w:r>
    </w:p>
    <w:p w:rsidR="00745E39" w:rsidRDefault="003978C9">
      <w:pPr>
        <w:shd w:val="clear" w:color="auto" w:fill="FFFFFF"/>
        <w:spacing w:line="197" w:lineRule="exact"/>
        <w:ind w:firstLine="398"/>
        <w:jc w:val="both"/>
      </w:pPr>
      <w:r>
        <w:rPr>
          <w:rFonts w:eastAsia="Times New Roman"/>
          <w:sz w:val="16"/>
          <w:szCs w:val="16"/>
        </w:rPr>
        <w:t>Все труды В.Иванова полны горячей веры в грядущее символиз</w:t>
      </w:r>
      <w:r>
        <w:rPr>
          <w:rFonts w:eastAsia="Times New Roman"/>
          <w:sz w:val="16"/>
          <w:szCs w:val="16"/>
        </w:rPr>
        <w:softHyphen/>
        <w:t>ма, не как направления, но как общего принципа и общей меры истин</w:t>
      </w:r>
      <w:r>
        <w:rPr>
          <w:rFonts w:eastAsia="Times New Roman"/>
          <w:sz w:val="16"/>
          <w:szCs w:val="16"/>
        </w:rPr>
        <w:softHyphen/>
        <w:t>ного искусства.</w:t>
      </w:r>
    </w:p>
    <w:p w:rsidR="00745E39" w:rsidRDefault="003978C9">
      <w:pPr>
        <w:shd w:val="clear" w:color="auto" w:fill="FFFFFF"/>
        <w:spacing w:line="197" w:lineRule="exact"/>
        <w:ind w:firstLine="398"/>
        <w:jc w:val="both"/>
      </w:pPr>
      <w:r>
        <w:rPr>
          <w:rFonts w:eastAsia="Times New Roman"/>
          <w:sz w:val="16"/>
          <w:szCs w:val="16"/>
        </w:rPr>
        <w:t>Теперь обратимся к творчеству Художественного театра. На од</w:t>
      </w:r>
      <w:r>
        <w:rPr>
          <w:rFonts w:eastAsia="Times New Roman"/>
          <w:sz w:val="16"/>
          <w:szCs w:val="16"/>
        </w:rPr>
        <w:softHyphen/>
        <w:t>ном из понедельников Вл.Ив., бросая взгляд на историю сценическо</w:t>
      </w:r>
      <w:r>
        <w:rPr>
          <w:rFonts w:eastAsia="Times New Roman"/>
          <w:sz w:val="16"/>
          <w:szCs w:val="16"/>
        </w:rPr>
        <w:softHyphen/>
        <w:t>го искусства, определил, в чем заключалась та революция, которую произвел Художественный театр. Художественный театр совершенно отбросил искусство старой школы, т.е. готовые внешние формы изо</w:t>
      </w:r>
      <w:r>
        <w:rPr>
          <w:rFonts w:eastAsia="Times New Roman"/>
          <w:sz w:val="16"/>
          <w:szCs w:val="16"/>
        </w:rPr>
        <w:softHyphen/>
        <w:t>бразительности, и рванулся в область внутреннего подхода к роли, т.е. стал вырабатывать некий общий принцип внутреннего творчества – и бессознательно подошел к самой сущности символизма, ибо ис</w:t>
      </w:r>
      <w:r>
        <w:rPr>
          <w:rFonts w:eastAsia="Times New Roman"/>
          <w:sz w:val="16"/>
          <w:szCs w:val="16"/>
        </w:rPr>
        <w:softHyphen/>
        <w:t>тинные символисты заботятся не о школе и направлении, а о твердом установлении некоего общего принципа. Откинув все приемы старого искусства – жест, позу, декламацию, – развивая внутреннее творчество, Художественный театр дошел до проникновения в сущность вещей и явлений и дошел до сверхзадачи. Все усилия были положены на ис</w:t>
      </w:r>
      <w:r>
        <w:rPr>
          <w:rFonts w:eastAsia="Times New Roman"/>
          <w:sz w:val="16"/>
          <w:szCs w:val="16"/>
        </w:rPr>
        <w:softHyphen/>
        <w:t>кания способов для проявления через реальность красоты Духа, т.е. через видимый данный мир открыть мир высших реальностей. Отсюда теория Вл.Ив. «о трех секундах» так совершенно чудесно для меня со</w:t>
      </w:r>
      <w:r>
        <w:rPr>
          <w:rFonts w:eastAsia="Times New Roman"/>
          <w:sz w:val="16"/>
          <w:szCs w:val="16"/>
        </w:rPr>
        <w:softHyphen/>
        <w:t>впадает с высшей точкой проникновенной интуиции у истинных сим-воликов.</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Если в словах Вл.Ив. «оставаясь реальным, взлететь к звездам настоящего романтизма», под романтизмом разуметь не выдуманный мир, а мир высших реальностей, то это выражение вполне совпадает с основной чертой истинного символизма – «сочетать корни и звезды».</w:t>
      </w:r>
    </w:p>
    <w:p w:rsidR="00745E39" w:rsidRDefault="003978C9">
      <w:pPr>
        <w:shd w:val="clear" w:color="auto" w:fill="FFFFFF"/>
        <w:spacing w:line="197" w:lineRule="exact"/>
        <w:ind w:firstLine="398"/>
        <w:jc w:val="both"/>
      </w:pPr>
      <w:bookmarkStart w:id="2758" w:name="bookmark2918"/>
      <w:r>
        <w:rPr>
          <w:rFonts w:eastAsia="Times New Roman"/>
          <w:sz w:val="16"/>
          <w:szCs w:val="16"/>
        </w:rPr>
        <w:t>Н</w:t>
      </w:r>
      <w:bookmarkEnd w:id="2758"/>
      <w:r>
        <w:rPr>
          <w:rFonts w:eastAsia="Times New Roman"/>
          <w:sz w:val="16"/>
          <w:szCs w:val="16"/>
        </w:rPr>
        <w:t>о в чем же тогда то, что мы называем «болезнью театра» и что заставило нас сказать: «наше искусство остановилось». Новый подход к творчеству, попытки внутреннего опыта еще не закончили своего развития, путь творчества Художественного театра еще длинный и трудный путь. Этот путь к символизму истинному, а затем, быть мо</w:t>
      </w:r>
      <w:r>
        <w:rPr>
          <w:rFonts w:eastAsia="Times New Roman"/>
          <w:sz w:val="16"/>
          <w:szCs w:val="16"/>
        </w:rPr>
        <w:softHyphen/>
        <w:t>жет, и к мистерии. Недавние первые несмелые попытки не могли сразу рвануться в область высшей реальности. Мы дошли до чувствований и сверхчувствований, но наши сверхчувствования еще не поднялись до истинной высоты символа. И мы потеряли вдохновение потому, что исчерпали мелкий источник нашей сверхзадачи. И естественно, что мы тоскуем, нас ничто не может удовлетворить, так как мы бессознательно тоскуем о своем взлете. Мы стоим перед новыми вратами нашего пути, но они еще закрыты. И кто знает, нам ли их открыть. Так как чтобы открыть их, может быть, нужен будущий человек, человек более вну</w:t>
      </w:r>
      <w:r>
        <w:rPr>
          <w:rFonts w:eastAsia="Times New Roman"/>
          <w:sz w:val="16"/>
          <w:szCs w:val="16"/>
        </w:rPr>
        <w:softHyphen/>
        <w:t>тренне усовершенствованный. Символизм не может быть только ис</w:t>
      </w:r>
      <w:r>
        <w:rPr>
          <w:rFonts w:eastAsia="Times New Roman"/>
          <w:sz w:val="16"/>
          <w:szCs w:val="16"/>
        </w:rPr>
        <w:softHyphen/>
        <w:t>кусством. «Искусство для искусства» В.Иванов называет «ересью по</w:t>
      </w:r>
      <w:r>
        <w:rPr>
          <w:rFonts w:eastAsia="Times New Roman"/>
          <w:sz w:val="16"/>
          <w:szCs w:val="16"/>
        </w:rPr>
        <w:softHyphen/>
        <w:t>верхностного эстетизма». И оторванность искусства от корней жизни ведет к красивости, но не истинной красоте Духа. «Символист-ремес</w:t>
      </w:r>
      <w:r>
        <w:rPr>
          <w:rFonts w:eastAsia="Times New Roman"/>
          <w:sz w:val="16"/>
          <w:szCs w:val="16"/>
        </w:rPr>
        <w:softHyphen/>
        <w:t xml:space="preserve">ленник немыслим, как немыслим символист-эстет». «Единственный предмет и задание истинного искусства – </w:t>
      </w:r>
      <w:r>
        <w:rPr>
          <w:rFonts w:eastAsia="Times New Roman"/>
          <w:i/>
          <w:iCs/>
          <w:sz w:val="16"/>
          <w:szCs w:val="16"/>
        </w:rPr>
        <w:t>Человек</w:t>
      </w:r>
      <w:r>
        <w:rPr>
          <w:rFonts w:eastAsia="Times New Roman"/>
          <w:sz w:val="16"/>
          <w:szCs w:val="16"/>
        </w:rPr>
        <w:t>. Но не польза чело</w:t>
      </w:r>
      <w:r>
        <w:rPr>
          <w:rFonts w:eastAsia="Times New Roman"/>
          <w:sz w:val="16"/>
          <w:szCs w:val="16"/>
        </w:rPr>
        <w:softHyphen/>
        <w:t xml:space="preserve">века, а его тайна, человек, взятый в его внутреннем и свободном росте вверх и вниз. С большой буквы написанное слово </w:t>
      </w:r>
      <w:r>
        <w:rPr>
          <w:rFonts w:eastAsia="Times New Roman"/>
          <w:i/>
          <w:iCs/>
          <w:sz w:val="16"/>
          <w:szCs w:val="16"/>
        </w:rPr>
        <w:t xml:space="preserve">Человек </w:t>
      </w:r>
      <w:r>
        <w:rPr>
          <w:rFonts w:eastAsia="Times New Roman"/>
          <w:sz w:val="16"/>
          <w:szCs w:val="16"/>
        </w:rPr>
        <w:t>– определяет собой содержание всего искусства». Поэтому символизм требует рост не только художника, но и Человека.</w:t>
      </w:r>
    </w:p>
    <w:p w:rsidR="00745E39" w:rsidRDefault="003978C9">
      <w:pPr>
        <w:shd w:val="clear" w:color="auto" w:fill="FFFFFF"/>
        <w:spacing w:line="197" w:lineRule="exact"/>
        <w:ind w:firstLine="398"/>
        <w:jc w:val="both"/>
      </w:pPr>
      <w:r>
        <w:rPr>
          <w:rFonts w:eastAsia="Times New Roman"/>
          <w:sz w:val="16"/>
          <w:szCs w:val="16"/>
        </w:rPr>
        <w:t>Символическое искусство потребует от художника не только та</w:t>
      </w:r>
      <w:r>
        <w:rPr>
          <w:rFonts w:eastAsia="Times New Roman"/>
          <w:sz w:val="16"/>
          <w:szCs w:val="16"/>
        </w:rPr>
        <w:softHyphen/>
        <w:t>ланта в смысле заразительности, темперамента и красивых внешних данных, но и исповеди своего искусства как религии, в которой долж</w:t>
      </w:r>
      <w:r>
        <w:rPr>
          <w:rFonts w:eastAsia="Times New Roman"/>
          <w:sz w:val="16"/>
          <w:szCs w:val="16"/>
        </w:rPr>
        <w:softHyphen/>
        <w:t>но воплотиться его лучшее внутреннее «я», прошедшее известный внутренний путь развития и опыта. И на подвиг в искусстве он будет смотреть как на подвиг своей жизни, ибо искусство и жизнь – это одно для символиста.</w:t>
      </w:r>
    </w:p>
    <w:p w:rsidR="00745E39" w:rsidRDefault="003978C9">
      <w:pPr>
        <w:shd w:val="clear" w:color="auto" w:fill="FFFFFF"/>
        <w:spacing w:line="197" w:lineRule="exact"/>
        <w:ind w:firstLine="398"/>
        <w:jc w:val="both"/>
      </w:pPr>
      <w:r>
        <w:rPr>
          <w:rFonts w:eastAsia="Times New Roman"/>
          <w:sz w:val="16"/>
          <w:szCs w:val="16"/>
        </w:rPr>
        <w:t>Ибо искусство для символиста лишь высший голос жизни, голос «об истинной воле земли», об истинной сущности всех вещей. «Толь</w:t>
      </w:r>
      <w:r>
        <w:rPr>
          <w:rFonts w:eastAsia="Times New Roman"/>
          <w:sz w:val="16"/>
          <w:szCs w:val="16"/>
        </w:rPr>
        <w:softHyphen/>
        <w:t>ко язык муз может говорить о томлениях и предчувствиях Мировой души».</w:t>
      </w:r>
    </w:p>
    <w:p w:rsidR="00745E39" w:rsidRDefault="003978C9">
      <w:pPr>
        <w:shd w:val="clear" w:color="auto" w:fill="FFFFFF"/>
        <w:spacing w:line="197" w:lineRule="exact"/>
        <w:ind w:firstLine="398"/>
        <w:jc w:val="both"/>
      </w:pPr>
      <w:r>
        <w:rPr>
          <w:rFonts w:eastAsia="Times New Roman"/>
          <w:sz w:val="16"/>
          <w:szCs w:val="16"/>
        </w:rPr>
        <w:t>Но раз вступив на внутренний путь, на путь Духа, Художествен</w:t>
      </w:r>
      <w:r>
        <w:rPr>
          <w:rFonts w:eastAsia="Times New Roman"/>
          <w:sz w:val="16"/>
          <w:szCs w:val="16"/>
        </w:rPr>
        <w:softHyphen/>
        <w:t>ный театр не сможет отказаться от него, или же он впадет в романтизм, что было в литературе и поэзии. Усомнившись в высшей реальности, душа попадает в смутные грезы о чем-то несуществующем и творит ложные, выдуманные видения чего-то прекрасного, но не реального.</w:t>
      </w:r>
    </w:p>
    <w:p w:rsidR="00745E39" w:rsidRDefault="003978C9">
      <w:pPr>
        <w:shd w:val="clear" w:color="auto" w:fill="FFFFFF"/>
        <w:spacing w:line="197" w:lineRule="exact"/>
        <w:ind w:firstLine="398"/>
        <w:jc w:val="both"/>
      </w:pPr>
      <w:r>
        <w:rPr>
          <w:rFonts w:eastAsia="Times New Roman"/>
          <w:sz w:val="16"/>
          <w:szCs w:val="16"/>
        </w:rPr>
        <w:t>Вот те мысли, которые уже давно волнуют мою душу и которые привели ее к твердой вере в будущее искусство символизма.</w:t>
      </w:r>
    </w:p>
    <w:p w:rsidR="00745E39" w:rsidRDefault="003978C9">
      <w:pPr>
        <w:shd w:val="clear" w:color="auto" w:fill="FFFFFF"/>
        <w:spacing w:line="197" w:lineRule="exact"/>
        <w:ind w:firstLine="398"/>
        <w:jc w:val="both"/>
      </w:pPr>
      <w:bookmarkStart w:id="2759" w:name="bookmark2919"/>
      <w:r>
        <w:rPr>
          <w:rFonts w:eastAsia="Times New Roman"/>
          <w:sz w:val="16"/>
          <w:szCs w:val="16"/>
        </w:rPr>
        <w:t>И</w:t>
      </w:r>
      <w:bookmarkEnd w:id="2759"/>
      <w:r>
        <w:rPr>
          <w:rFonts w:eastAsia="Times New Roman"/>
          <w:sz w:val="16"/>
          <w:szCs w:val="16"/>
        </w:rPr>
        <w:t xml:space="preserve"> воистину – я глубоко и серьезно говорю: «Слава Художествен</w:t>
      </w:r>
      <w:r>
        <w:rPr>
          <w:rFonts w:eastAsia="Times New Roman"/>
          <w:sz w:val="16"/>
          <w:szCs w:val="16"/>
        </w:rPr>
        <w:softHyphen/>
        <w:t>ному театру». Он сделал великое дело. Я вспоминаю слова К.С. о воз</w:t>
      </w:r>
      <w:r>
        <w:rPr>
          <w:rFonts w:eastAsia="Times New Roman"/>
          <w:sz w:val="16"/>
          <w:szCs w:val="16"/>
        </w:rPr>
        <w:softHyphen/>
        <w:t>никновении во все времена театров, которые боролись за искусство, близкое Художественному театру. Все попытки прорывов через внеш</w:t>
      </w:r>
      <w:r>
        <w:rPr>
          <w:rFonts w:eastAsia="Times New Roman"/>
          <w:sz w:val="16"/>
          <w:szCs w:val="16"/>
        </w:rPr>
        <w:softHyphen/>
        <w:t>нюю красивость к внутренней красоте духа гибли, так как их маяки</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r>
        <w:rPr>
          <w:rFonts w:eastAsia="Times New Roman"/>
          <w:sz w:val="16"/>
          <w:szCs w:val="16"/>
        </w:rPr>
        <w:lastRenderedPageBreak/>
        <w:t>захлестывали волны искусства толпы, искусства той красивости, о ко</w:t>
      </w:r>
      <w:r>
        <w:rPr>
          <w:rFonts w:eastAsia="Times New Roman"/>
          <w:sz w:val="16"/>
          <w:szCs w:val="16"/>
        </w:rPr>
        <w:softHyphen/>
        <w:t>торой в один из понедельников говорил Вл.Ив. Они не оставили того общего принципа в драматическом искусстве, который наконец выра</w:t>
      </w:r>
      <w:r>
        <w:rPr>
          <w:rFonts w:eastAsia="Times New Roman"/>
          <w:sz w:val="16"/>
          <w:szCs w:val="16"/>
        </w:rPr>
        <w:softHyphen/>
        <w:t>ботал или вырабатывает Художественный театр. И может быть, прав К.С., говоря, что самой главной задачей Художественного театра долж</w:t>
      </w:r>
      <w:r>
        <w:rPr>
          <w:rFonts w:eastAsia="Times New Roman"/>
          <w:sz w:val="16"/>
          <w:szCs w:val="16"/>
        </w:rPr>
        <w:softHyphen/>
        <w:t>на быть задача не оставлять во мраке, не позволять разрушить ступеней той лестницы, которая наконец поведет искусство к высшему.</w:t>
      </w:r>
    </w:p>
    <w:p w:rsidR="00745E39" w:rsidRDefault="003978C9">
      <w:pPr>
        <w:shd w:val="clear" w:color="auto" w:fill="FFFFFF"/>
        <w:spacing w:line="197" w:lineRule="exact"/>
        <w:ind w:firstLine="398"/>
        <w:jc w:val="both"/>
      </w:pPr>
      <w:r>
        <w:rPr>
          <w:rFonts w:eastAsia="Times New Roman"/>
          <w:sz w:val="16"/>
          <w:szCs w:val="16"/>
        </w:rPr>
        <w:t>И может быть, вправду задача нашего поколения не расчищать дальше путь, а сохранить расчищенное, чтобы следующие не труди</w:t>
      </w:r>
      <w:r>
        <w:rPr>
          <w:rFonts w:eastAsia="Times New Roman"/>
          <w:sz w:val="16"/>
          <w:szCs w:val="16"/>
        </w:rPr>
        <w:softHyphen/>
        <w:t>лись сначала, а с новыми, неутомленными силами свершали путь вверх.</w:t>
      </w:r>
    </w:p>
    <w:p w:rsidR="00745E39" w:rsidRDefault="003978C9">
      <w:pPr>
        <w:shd w:val="clear" w:color="auto" w:fill="FFFFFF"/>
        <w:spacing w:line="197" w:lineRule="exact"/>
        <w:ind w:firstLine="398"/>
        <w:jc w:val="both"/>
      </w:pPr>
      <w:r>
        <w:rPr>
          <w:rFonts w:eastAsia="Times New Roman"/>
          <w:sz w:val="16"/>
          <w:szCs w:val="16"/>
        </w:rPr>
        <w:t>Если же путь грядущего – путь наш, то мы должны предъявить к себе большие требования, соединившись в глубокой и горячей вере в свое искусство как в религию, мы должны употребить все свои лучшие духовные силы на то, чтобы в нас вырастал человек – с большой бук</w:t>
      </w:r>
      <w:r>
        <w:rPr>
          <w:rFonts w:eastAsia="Times New Roman"/>
          <w:sz w:val="16"/>
          <w:szCs w:val="16"/>
        </w:rPr>
        <w:softHyphen/>
        <w:t>вы. И тут нам помогут слова Вл.Ив. – о возможности развивать в себе интуицию, о колоссальном значении постоянного общения не только с жизнью, но и с великими провидцами Духа. Язык других муз придет нам на помощь и неустанно будет напоминать нам о Мировой душе.</w:t>
      </w:r>
    </w:p>
    <w:p w:rsidR="00745E39" w:rsidRDefault="003978C9">
      <w:pPr>
        <w:shd w:val="clear" w:color="auto" w:fill="FFFFFF"/>
        <w:spacing w:line="197" w:lineRule="exact"/>
        <w:ind w:firstLine="398"/>
        <w:jc w:val="both"/>
      </w:pPr>
      <w:bookmarkStart w:id="2760" w:name="bookmark2920"/>
      <w:r>
        <w:rPr>
          <w:rFonts w:eastAsia="Times New Roman"/>
          <w:sz w:val="16"/>
          <w:szCs w:val="16"/>
        </w:rPr>
        <w:t>И</w:t>
      </w:r>
      <w:bookmarkEnd w:id="2760"/>
      <w:r>
        <w:rPr>
          <w:rFonts w:eastAsia="Times New Roman"/>
          <w:sz w:val="16"/>
          <w:szCs w:val="16"/>
        </w:rPr>
        <w:t xml:space="preserve"> если в наших душах возможна будет искренняя любовь к искус</w:t>
      </w:r>
      <w:r>
        <w:rPr>
          <w:rFonts w:eastAsia="Times New Roman"/>
          <w:sz w:val="16"/>
          <w:szCs w:val="16"/>
        </w:rPr>
        <w:softHyphen/>
        <w:t>ству, большая, чем «любовь себя в искусстве», то нам не будут страш</w:t>
      </w:r>
      <w:r>
        <w:rPr>
          <w:rFonts w:eastAsia="Times New Roman"/>
          <w:sz w:val="16"/>
          <w:szCs w:val="16"/>
        </w:rPr>
        <w:softHyphen/>
        <w:t>ны никакие преграды ни репертуара, ни внешних недостатков, мы их поборем, ибо все дело в подходе и в искренней вере. И тогда вместе с Достоевским наша душа воскликнет: «Буди, буди!» И тогда в буду</w:t>
      </w:r>
      <w:r>
        <w:rPr>
          <w:rFonts w:eastAsia="Times New Roman"/>
          <w:sz w:val="16"/>
          <w:szCs w:val="16"/>
        </w:rPr>
        <w:softHyphen/>
        <w:t>щем репертуаре Художественного театра в новой вере, в новом свете воскреснет Ибсен – этот великий символик, прольются радостные ис</w:t>
      </w:r>
      <w:r>
        <w:rPr>
          <w:rFonts w:eastAsia="Times New Roman"/>
          <w:sz w:val="16"/>
          <w:szCs w:val="16"/>
        </w:rPr>
        <w:softHyphen/>
        <w:t>ступленные слезы восторга перед Матерью сырой землей Достоевско</w:t>
      </w:r>
      <w:r>
        <w:rPr>
          <w:rFonts w:eastAsia="Times New Roman"/>
          <w:sz w:val="16"/>
          <w:szCs w:val="16"/>
        </w:rPr>
        <w:softHyphen/>
        <w:t>го, встанут тревожные лики Метерлинка, этого духовидца, так ясно чувствовавшего душу каждого явления, каждой вещи, и прежде всего над снежным океаном поднимет свой косматый парус «Роза и Крест» и осветит страдальческий путь души человеческой, внутренний путь, полный напряженнейшего действия, ибо душа Бертрана через поэзию, через чудесный подвиг страдания и любви в смерти наконец постигает мир высших реальностей.</w:t>
      </w:r>
    </w:p>
    <w:p w:rsidR="00745E39" w:rsidRDefault="003978C9">
      <w:pPr>
        <w:shd w:val="clear" w:color="auto" w:fill="FFFFFF"/>
        <w:spacing w:before="384" w:line="197" w:lineRule="exact"/>
        <w:ind w:left="398"/>
      </w:pPr>
      <w:r>
        <w:rPr>
          <w:rFonts w:eastAsia="Times New Roman"/>
          <w:sz w:val="16"/>
          <w:szCs w:val="16"/>
        </w:rPr>
        <w:t>Примечания.</w:t>
      </w:r>
    </w:p>
    <w:p w:rsidR="00745E39" w:rsidRDefault="003978C9">
      <w:pPr>
        <w:shd w:val="clear" w:color="auto" w:fill="FFFFFF"/>
        <w:spacing w:line="197" w:lineRule="exact"/>
        <w:ind w:firstLine="398"/>
        <w:jc w:val="both"/>
      </w:pPr>
      <w:r>
        <w:rPr>
          <w:rFonts w:eastAsia="Times New Roman"/>
          <w:sz w:val="16"/>
          <w:szCs w:val="16"/>
        </w:rPr>
        <w:t>Символ есть непременно движущая энергия: низшая реальность получает живую душу, а высшая – живую форму этой души.</w:t>
      </w:r>
    </w:p>
    <w:p w:rsidR="00745E39" w:rsidRDefault="003978C9">
      <w:pPr>
        <w:shd w:val="clear" w:color="auto" w:fill="FFFFFF"/>
        <w:spacing w:line="197" w:lineRule="exact"/>
        <w:ind w:firstLine="398"/>
        <w:jc w:val="both"/>
      </w:pPr>
      <w:bookmarkStart w:id="2761" w:name="bookmark2921"/>
      <w:r>
        <w:rPr>
          <w:rFonts w:eastAsia="Times New Roman"/>
          <w:sz w:val="16"/>
          <w:szCs w:val="16"/>
        </w:rPr>
        <w:t>Е</w:t>
      </w:r>
      <w:bookmarkEnd w:id="2761"/>
      <w:r>
        <w:rPr>
          <w:rFonts w:eastAsia="Times New Roman"/>
          <w:sz w:val="16"/>
          <w:szCs w:val="16"/>
        </w:rPr>
        <w:t>ще одно средство нашего внутреннего подхода к творчеству с символизмом: главное в нашей работе найти зерно, т.е. то, что было заложено в душе автора при его творчестве. То, что у нас называется зерно, у символистов называется миф, т.е. то затаенное ядро, в кото</w:t>
      </w:r>
      <w:r>
        <w:rPr>
          <w:rFonts w:eastAsia="Times New Roman"/>
          <w:sz w:val="16"/>
          <w:szCs w:val="16"/>
        </w:rPr>
        <w:softHyphen/>
        <w:t>ром с самого начала была сосредоточена вся символистическая энергия целого, коренная интуиция высших реальностей и уже намечающиеся формы видимой реальности.</w:t>
      </w:r>
    </w:p>
    <w:p w:rsidR="00745E39" w:rsidRDefault="003978C9">
      <w:pPr>
        <w:shd w:val="clear" w:color="auto" w:fill="FFFFFF"/>
        <w:spacing w:line="197" w:lineRule="exact"/>
        <w:ind w:firstLine="398"/>
        <w:jc w:val="both"/>
      </w:pPr>
      <w:r>
        <w:rPr>
          <w:rFonts w:eastAsia="Times New Roman"/>
          <w:sz w:val="16"/>
          <w:szCs w:val="16"/>
        </w:rPr>
        <w:t>Дело художника не в сообщении новых откровений, но в откро</w:t>
      </w:r>
      <w:r>
        <w:rPr>
          <w:rFonts w:eastAsia="Times New Roman"/>
          <w:sz w:val="16"/>
          <w:szCs w:val="16"/>
        </w:rPr>
        <w:softHyphen/>
        <w:t>вении новых форм.</w:t>
      </w:r>
    </w:p>
    <w:p w:rsidR="00745E39" w:rsidRDefault="003978C9">
      <w:pPr>
        <w:shd w:val="clear" w:color="auto" w:fill="FFFFFF"/>
        <w:spacing w:line="197" w:lineRule="exact"/>
        <w:ind w:firstLine="398"/>
        <w:jc w:val="both"/>
      </w:pPr>
      <w:r>
        <w:rPr>
          <w:rFonts w:eastAsia="Times New Roman"/>
          <w:sz w:val="16"/>
          <w:szCs w:val="16"/>
        </w:rPr>
        <w:t>Если вкладывать в видимые формы реальности чуждое им со</w:t>
      </w:r>
      <w:r>
        <w:rPr>
          <w:rFonts w:eastAsia="Times New Roman"/>
          <w:sz w:val="16"/>
          <w:szCs w:val="16"/>
        </w:rPr>
        <w:softHyphen/>
        <w:t>держание высших реальностей, это будет насилие и лишит того вза</w:t>
      </w:r>
      <w:r>
        <w:rPr>
          <w:rFonts w:eastAsia="Times New Roman"/>
          <w:sz w:val="16"/>
          <w:szCs w:val="16"/>
        </w:rPr>
        <w:softHyphen/>
        <w:t>имопроникновения и гармонии, которые являются условием всякой красоты.</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87" w:lineRule="exact"/>
        <w:ind w:left="398" w:right="538"/>
      </w:pPr>
      <w:bookmarkStart w:id="2762" w:name="bookmark2922"/>
      <w:r>
        <w:rPr>
          <w:rFonts w:eastAsia="Times New Roman"/>
          <w:b/>
          <w:bCs/>
          <w:sz w:val="16"/>
          <w:szCs w:val="16"/>
        </w:rPr>
        <w:lastRenderedPageBreak/>
        <w:t>П</w:t>
      </w:r>
      <w:bookmarkEnd w:id="2762"/>
      <w:r>
        <w:rPr>
          <w:rFonts w:eastAsia="Times New Roman"/>
          <w:b/>
          <w:bCs/>
          <w:sz w:val="16"/>
          <w:szCs w:val="16"/>
        </w:rPr>
        <w:t>ротокол ЗаседанИя восьМого ПонедельнИка [3 Марта 1919 г.]</w:t>
      </w:r>
      <w:hyperlink w:anchor="bookmark3760" w:history="1">
        <w:r>
          <w:rPr>
            <w:rFonts w:eastAsia="Times New Roman"/>
            <w:sz w:val="16"/>
            <w:szCs w:val="16"/>
            <w:vertAlign w:val="superscript"/>
          </w:rPr>
          <w:t>62</w:t>
        </w:r>
      </w:hyperlink>
      <w:r>
        <w:rPr>
          <w:rFonts w:eastAsia="Times New Roman"/>
          <w:b/>
          <w:bCs/>
          <w:sz w:val="16"/>
          <w:szCs w:val="16"/>
        </w:rPr>
        <w:t>.</w:t>
      </w:r>
    </w:p>
    <w:p w:rsidR="00745E39" w:rsidRDefault="003978C9">
      <w:pPr>
        <w:shd w:val="clear" w:color="auto" w:fill="FFFFFF"/>
        <w:spacing w:before="149" w:line="202" w:lineRule="exact"/>
        <w:ind w:firstLine="398"/>
        <w:jc w:val="both"/>
      </w:pPr>
      <w:bookmarkStart w:id="2763" w:name="bookmark2923"/>
      <w:r>
        <w:rPr>
          <w:rFonts w:eastAsia="Times New Roman"/>
          <w:sz w:val="16"/>
          <w:szCs w:val="16"/>
        </w:rPr>
        <w:t>П</w:t>
      </w:r>
      <w:bookmarkEnd w:id="2763"/>
      <w:r>
        <w:rPr>
          <w:rFonts w:eastAsia="Times New Roman"/>
          <w:sz w:val="16"/>
          <w:szCs w:val="16"/>
        </w:rPr>
        <w:t>осле чтения журнала предыдущего собрания Василькова и Бул</w:t>
      </w:r>
      <w:r>
        <w:rPr>
          <w:rFonts w:eastAsia="Times New Roman"/>
          <w:sz w:val="16"/>
          <w:szCs w:val="16"/>
        </w:rPr>
        <w:softHyphen/>
        <w:t>гакова читают свои доклады на тему «Мечты о будущем театре».</w:t>
      </w:r>
    </w:p>
    <w:p w:rsidR="00745E39" w:rsidRDefault="003978C9">
      <w:pPr>
        <w:shd w:val="clear" w:color="auto" w:fill="FFFFFF"/>
        <w:spacing w:line="197" w:lineRule="exact"/>
        <w:ind w:firstLine="398"/>
        <w:jc w:val="both"/>
      </w:pPr>
      <w:r>
        <w:rPr>
          <w:rFonts w:eastAsia="Times New Roman"/>
          <w:sz w:val="16"/>
          <w:szCs w:val="16"/>
        </w:rPr>
        <w:t>Затем Краснопольская предлагает выслушать несколько записан</w:t>
      </w:r>
      <w:r>
        <w:rPr>
          <w:rFonts w:eastAsia="Times New Roman"/>
          <w:sz w:val="16"/>
          <w:szCs w:val="16"/>
        </w:rPr>
        <w:softHyphen/>
        <w:t>ных ею мыслей о дальнейшем ходе понедельников.</w:t>
      </w:r>
    </w:p>
    <w:p w:rsidR="00745E39" w:rsidRDefault="003978C9">
      <w:pPr>
        <w:shd w:val="clear" w:color="auto" w:fill="FFFFFF"/>
        <w:spacing w:line="197" w:lineRule="exact"/>
        <w:ind w:firstLine="398"/>
        <w:jc w:val="both"/>
      </w:pPr>
      <w:bookmarkStart w:id="2764" w:name="bookmark2924"/>
      <w:r>
        <w:rPr>
          <w:rFonts w:eastAsia="Times New Roman"/>
          <w:sz w:val="16"/>
          <w:szCs w:val="16"/>
        </w:rPr>
        <w:t>Е</w:t>
      </w:r>
      <w:bookmarkEnd w:id="2764"/>
      <w:r>
        <w:rPr>
          <w:rFonts w:eastAsia="Times New Roman"/>
          <w:sz w:val="16"/>
          <w:szCs w:val="16"/>
        </w:rPr>
        <w:t>й кажется, что в целом ряде прочитанных докладов и бесед было высказано очень много различных мечтаний о будущем театре. И вот ей думается, что дальнейшие разговоры на эту тему могут распылить эти мечты и увести их в область, совершенно оторванную от жизни. Формы будущего театра подскажет сама жизнь, это тайна, которую можно только предугадывать. Надо дать мечтам другое направление, более живое. Прежде чем мечтать о том храме, куда можно поместить свои творческие достижения, нужно отдать все свои горячие мечтания на поиски этих достижений. Тем более, говорит Краснопольская, что ей, как секретарю, ближе всего знакомой с ходом понедельников, чув</w:t>
      </w:r>
      <w:r>
        <w:rPr>
          <w:rFonts w:eastAsia="Times New Roman"/>
          <w:sz w:val="16"/>
          <w:szCs w:val="16"/>
        </w:rPr>
        <w:softHyphen/>
        <w:t>ствуется, что жизнь понедельников уже поставила так много вопросов и задач, что оставлять их неразрешенными нельзя. Она приводит не</w:t>
      </w:r>
      <w:r>
        <w:rPr>
          <w:rFonts w:eastAsia="Times New Roman"/>
          <w:sz w:val="16"/>
          <w:szCs w:val="16"/>
        </w:rPr>
        <w:softHyphen/>
        <w:t>сколько мыслей и вопросов из прошлых бесед и, оканчивая свое об</w:t>
      </w:r>
      <w:r>
        <w:rPr>
          <w:rFonts w:eastAsia="Times New Roman"/>
          <w:sz w:val="16"/>
          <w:szCs w:val="16"/>
        </w:rPr>
        <w:softHyphen/>
        <w:t>ращение к товарищам, она призывает как можно горячее отнестись к дальнейшему ходу понедельников и делает заключение, что расхо</w:t>
      </w:r>
      <w:r>
        <w:rPr>
          <w:rFonts w:eastAsia="Times New Roman"/>
          <w:sz w:val="16"/>
          <w:szCs w:val="16"/>
        </w:rPr>
        <w:softHyphen/>
        <w:t xml:space="preserve">диться или разъезжаться </w:t>
      </w:r>
      <w:r>
        <w:rPr>
          <w:rFonts w:eastAsia="Times New Roman"/>
          <w:i/>
          <w:iCs/>
          <w:sz w:val="16"/>
          <w:szCs w:val="16"/>
        </w:rPr>
        <w:t xml:space="preserve">теперь </w:t>
      </w:r>
      <w:r>
        <w:rPr>
          <w:rFonts w:eastAsia="Times New Roman"/>
          <w:sz w:val="16"/>
          <w:szCs w:val="16"/>
        </w:rPr>
        <w:t>было бы преступлением перед общим делом</w:t>
      </w:r>
      <w:hyperlink w:anchor="bookmark3761" w:history="1">
        <w:r>
          <w:rPr>
            <w:rFonts w:eastAsia="Times New Roman"/>
            <w:sz w:val="16"/>
            <w:szCs w:val="16"/>
            <w:vertAlign w:val="superscript"/>
          </w:rPr>
          <w:t>63</w:t>
        </w:r>
      </w:hyperlink>
      <w:r>
        <w:rPr>
          <w:rFonts w:eastAsia="Times New Roman"/>
          <w:sz w:val="16"/>
          <w:szCs w:val="16"/>
        </w:rPr>
        <w:t>.</w:t>
      </w:r>
    </w:p>
    <w:p w:rsidR="00745E39" w:rsidRDefault="003978C9">
      <w:pPr>
        <w:shd w:val="clear" w:color="auto" w:fill="FFFFFF"/>
        <w:spacing w:line="197" w:lineRule="exact"/>
        <w:ind w:firstLine="398"/>
        <w:jc w:val="both"/>
      </w:pPr>
      <w:bookmarkStart w:id="2765" w:name="bookmark2925"/>
      <w:r>
        <w:rPr>
          <w:rFonts w:eastAsia="Times New Roman"/>
          <w:sz w:val="16"/>
          <w:szCs w:val="16"/>
        </w:rPr>
        <w:t>Г</w:t>
      </w:r>
      <w:bookmarkEnd w:id="2765"/>
      <w:r>
        <w:rPr>
          <w:rFonts w:eastAsia="Times New Roman"/>
          <w:sz w:val="16"/>
          <w:szCs w:val="16"/>
        </w:rPr>
        <w:t>оворит Виноградская. Часто в театре слышишь, что отноше</w:t>
      </w:r>
      <w:r>
        <w:rPr>
          <w:rFonts w:eastAsia="Times New Roman"/>
          <w:sz w:val="16"/>
          <w:szCs w:val="16"/>
        </w:rPr>
        <w:softHyphen/>
        <w:t>ние к сцене, к ролям напоминает отношение к любви. Если это так, то «мечтания вслух о будущем театре» – в любви ей представляются в следующем виде. Люди собрались и вслух мечтают, какого бы чело</w:t>
      </w:r>
      <w:r>
        <w:rPr>
          <w:rFonts w:eastAsia="Times New Roman"/>
          <w:sz w:val="16"/>
          <w:szCs w:val="16"/>
        </w:rPr>
        <w:softHyphen/>
        <w:t>века они могли бы полюбить. Они всячески его разбирают. Но любовь есть любовь. Она таинственно приходит и таинственно берет человека в свою власть. И разговоры иногда могут убить прелесть тайны и загад</w:t>
      </w:r>
      <w:r>
        <w:rPr>
          <w:rFonts w:eastAsia="Times New Roman"/>
          <w:sz w:val="16"/>
          <w:szCs w:val="16"/>
        </w:rPr>
        <w:softHyphen/>
        <w:t>ки. Любовь же к театру больше всего чувствуется в деле. Вообще, гово</w:t>
      </w:r>
      <w:r>
        <w:rPr>
          <w:rFonts w:eastAsia="Times New Roman"/>
          <w:sz w:val="16"/>
          <w:szCs w:val="16"/>
        </w:rPr>
        <w:softHyphen/>
        <w:t>рит Виноградская, за последнее время она со страхом стала замечать, что ей скучно стало на понедельниках, что она начинает сомневаться в смысле и нужности таких бесед, и это тем более больно, что она была одна из тех, кто с самым настоящим чувством относился к этим по</w:t>
      </w:r>
      <w:r>
        <w:rPr>
          <w:rFonts w:eastAsia="Times New Roman"/>
          <w:sz w:val="16"/>
          <w:szCs w:val="16"/>
        </w:rPr>
        <w:softHyphen/>
        <w:t>недельникам. И неожиданно для всех и, очевидно, больше всего для самой себя – она делает признание, что какая-то особенно удачная и творческая репетиция дала ей больше радости, чем все заседания. И кончая говорить, она заключает, что надо работать, а не разговаривать.</w:t>
      </w:r>
    </w:p>
    <w:p w:rsidR="00745E39" w:rsidRDefault="003978C9">
      <w:pPr>
        <w:shd w:val="clear" w:color="auto" w:fill="FFFFFF"/>
        <w:spacing w:line="197" w:lineRule="exact"/>
        <w:ind w:firstLine="398"/>
        <w:jc w:val="both"/>
      </w:pPr>
      <w:bookmarkStart w:id="2766" w:name="bookmark2926"/>
      <w:r>
        <w:rPr>
          <w:rFonts w:eastAsia="Times New Roman"/>
          <w:sz w:val="16"/>
          <w:szCs w:val="16"/>
        </w:rPr>
        <w:t>Н</w:t>
      </w:r>
      <w:bookmarkEnd w:id="2766"/>
      <w:r>
        <w:rPr>
          <w:rFonts w:eastAsia="Times New Roman"/>
          <w:sz w:val="16"/>
          <w:szCs w:val="16"/>
        </w:rPr>
        <w:t>еожиданное заключение Виноградской производит самое раз</w:t>
      </w:r>
      <w:r>
        <w:rPr>
          <w:rFonts w:eastAsia="Times New Roman"/>
          <w:sz w:val="16"/>
          <w:szCs w:val="16"/>
        </w:rPr>
        <w:softHyphen/>
        <w:t>нообразное впечатление. Одни аплодируют, другие – и к этим больше всего относятся друзья Виноградской, «начинатели» понедельников – впиваются в Виноградскую жестокими непримиримыми глазами.</w:t>
      </w:r>
    </w:p>
    <w:p w:rsidR="00745E39" w:rsidRDefault="003978C9">
      <w:pPr>
        <w:shd w:val="clear" w:color="auto" w:fill="FFFFFF"/>
        <w:spacing w:line="197" w:lineRule="exact"/>
        <w:ind w:firstLine="398"/>
        <w:jc w:val="both"/>
      </w:pPr>
      <w:r>
        <w:rPr>
          <w:rFonts w:eastAsia="Times New Roman"/>
          <w:sz w:val="16"/>
          <w:szCs w:val="16"/>
        </w:rPr>
        <w:t>Первая говорит Н.С.Бутова. Разве возможна сейчас какая-нибудь совместная художественная работа, когда наши души еще так далеко отстоят друг от друга. Мы пришли сюда потому, что мы заблудились. Мы кружимся на одном месте и в тумане не видим друг друга, и, слава</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bookmarkStart w:id="2767" w:name="bookmark2927"/>
      <w:r>
        <w:rPr>
          <w:rFonts w:eastAsia="Times New Roman"/>
          <w:sz w:val="16"/>
          <w:szCs w:val="16"/>
        </w:rPr>
        <w:lastRenderedPageBreak/>
        <w:t>Б</w:t>
      </w:r>
      <w:bookmarkEnd w:id="2767"/>
      <w:r>
        <w:rPr>
          <w:rFonts w:eastAsia="Times New Roman"/>
          <w:sz w:val="16"/>
          <w:szCs w:val="16"/>
        </w:rPr>
        <w:t>огу, что здесь на беседах мы только начали кричать один другому да</w:t>
      </w:r>
      <w:r>
        <w:rPr>
          <w:rFonts w:eastAsia="Times New Roman"/>
          <w:sz w:val="16"/>
          <w:szCs w:val="16"/>
        </w:rPr>
        <w:softHyphen/>
        <w:t>лекое «ау». Как можно говорить о работе, когда мы не знаем, как и что надо работать. Дитя, которое родится из этих бесед, нам не известно. И жажда практического рационализма может сделать нас похожими на чернорабочих, которые за все требуют платы. В докладе Булгаковой промелькнула фраза «мечтаю о таком театре для молодежи». Не хочу, говорит Н.С., отделять молодежь от стариков и обратно. Молодых и старых нет и не должно быть в искусстве – должно быть одно общее дело, общая семья.</w:t>
      </w:r>
    </w:p>
    <w:p w:rsidR="00745E39" w:rsidRDefault="003978C9">
      <w:pPr>
        <w:shd w:val="clear" w:color="auto" w:fill="FFFFFF"/>
        <w:spacing w:line="197" w:lineRule="exact"/>
        <w:ind w:firstLine="398"/>
        <w:jc w:val="both"/>
      </w:pPr>
      <w:bookmarkStart w:id="2768" w:name="bookmark2928"/>
      <w:r>
        <w:rPr>
          <w:rFonts w:eastAsia="Times New Roman"/>
          <w:sz w:val="16"/>
          <w:szCs w:val="16"/>
        </w:rPr>
        <w:t>Г</w:t>
      </w:r>
      <w:bookmarkEnd w:id="2768"/>
      <w:r>
        <w:rPr>
          <w:rFonts w:eastAsia="Times New Roman"/>
          <w:sz w:val="16"/>
          <w:szCs w:val="16"/>
        </w:rPr>
        <w:t>орячо протестует Сухачева. Если все благополучно, если атмос</w:t>
      </w:r>
      <w:r>
        <w:rPr>
          <w:rFonts w:eastAsia="Times New Roman"/>
          <w:sz w:val="16"/>
          <w:szCs w:val="16"/>
        </w:rPr>
        <w:softHyphen/>
        <w:t>фера жизни театра не мешает работать, если ты твердо решила, что надо работать, то об этом прежде всего не надо говорить – надо идти и делать. Работать никто не мешает.</w:t>
      </w:r>
    </w:p>
    <w:p w:rsidR="00745E39" w:rsidRDefault="003978C9">
      <w:pPr>
        <w:shd w:val="clear" w:color="auto" w:fill="FFFFFF"/>
        <w:spacing w:line="197" w:lineRule="exact"/>
        <w:ind w:firstLine="398"/>
        <w:jc w:val="both"/>
      </w:pPr>
      <w:bookmarkStart w:id="2769" w:name="bookmark2929"/>
      <w:r>
        <w:rPr>
          <w:rFonts w:eastAsia="Times New Roman"/>
          <w:sz w:val="16"/>
          <w:szCs w:val="16"/>
        </w:rPr>
        <w:t>Г</w:t>
      </w:r>
      <w:bookmarkEnd w:id="2769"/>
      <w:r>
        <w:rPr>
          <w:rFonts w:eastAsia="Times New Roman"/>
          <w:sz w:val="16"/>
          <w:szCs w:val="16"/>
        </w:rPr>
        <w:t>оворит Халютина</w:t>
      </w:r>
      <w:r>
        <w:rPr>
          <w:rFonts w:eastAsia="Times New Roman"/>
          <w:sz w:val="16"/>
          <w:szCs w:val="16"/>
          <w:vertAlign w:val="superscript"/>
        </w:rPr>
        <w:t>64</w:t>
      </w:r>
      <w:r>
        <w:rPr>
          <w:rFonts w:eastAsia="Times New Roman"/>
          <w:sz w:val="16"/>
          <w:szCs w:val="16"/>
        </w:rPr>
        <w:t>. Она давно присутствует на понедельниках, и несмотря на свое молчание, она всегда душой принимала горячее участие в беседах. И ей хочется поблагодарить собрание за ту радость, которую ей дали беседы. За последние годы тяжелой жизни усталая душа стала забывать об искусстве, о своем призвании артистки, и вдруг в сочельник душа проснулась. Понедельники зажгли в ней вновь огонь и вернули веру в то, что искусство существует и никогда не умрет. Со</w:t>
      </w:r>
      <w:r>
        <w:rPr>
          <w:rFonts w:eastAsia="Times New Roman"/>
          <w:sz w:val="16"/>
          <w:szCs w:val="16"/>
        </w:rPr>
        <w:softHyphen/>
        <w:t>знание, что не все потеряно, вновь окрылило душу и дало ей силу для новых исканий. И С.В. верит, что эти собрания еще больше согреют души, последний лед растает и новые побеги зазеленеют в душах.</w:t>
      </w:r>
    </w:p>
    <w:p w:rsidR="00745E39" w:rsidRDefault="003978C9">
      <w:pPr>
        <w:shd w:val="clear" w:color="auto" w:fill="FFFFFF"/>
        <w:spacing w:line="197" w:lineRule="exact"/>
        <w:ind w:firstLine="398"/>
        <w:jc w:val="both"/>
      </w:pPr>
      <w:bookmarkStart w:id="2770" w:name="bookmark2930"/>
      <w:r>
        <w:rPr>
          <w:rFonts w:eastAsia="Times New Roman"/>
          <w:sz w:val="16"/>
          <w:szCs w:val="16"/>
        </w:rPr>
        <w:t>Г</w:t>
      </w:r>
      <w:bookmarkEnd w:id="2770"/>
      <w:r>
        <w:rPr>
          <w:rFonts w:eastAsia="Times New Roman"/>
          <w:sz w:val="16"/>
          <w:szCs w:val="16"/>
        </w:rPr>
        <w:t>оворит Цейтлин. Ему кажется, что беспокойство за понедельни</w:t>
      </w:r>
      <w:r>
        <w:rPr>
          <w:rFonts w:eastAsia="Times New Roman"/>
          <w:sz w:val="16"/>
          <w:szCs w:val="16"/>
        </w:rPr>
        <w:softHyphen/>
        <w:t>ки явилось следствием боязни утратить на понедельниках то горение, которое светилось в них. Но если на понедельниках будут объединены все виды искусства, горение никогда не уйдет. Если над Художествен</w:t>
      </w:r>
      <w:r>
        <w:rPr>
          <w:rFonts w:eastAsia="Times New Roman"/>
          <w:sz w:val="16"/>
          <w:szCs w:val="16"/>
        </w:rPr>
        <w:softHyphen/>
        <w:t xml:space="preserve">ным театром реет белая чайка, символом понедельника пусть будет тот треножник, на котором будут зажигать огонь все музы искусств. Искусство ведь </w:t>
      </w:r>
      <w:r>
        <w:rPr>
          <w:rFonts w:eastAsia="Times New Roman"/>
          <w:i/>
          <w:iCs/>
          <w:sz w:val="16"/>
          <w:szCs w:val="16"/>
        </w:rPr>
        <w:t>едино</w:t>
      </w:r>
      <w:r>
        <w:rPr>
          <w:rFonts w:eastAsia="Times New Roman"/>
          <w:sz w:val="16"/>
          <w:szCs w:val="16"/>
        </w:rPr>
        <w:t>. Если здесь говорят, что после музыки сердце бьется горячее и хочется идти и на сцене творить прекрасное, то то же может сказать музыкант, что у него после прекрасной игры артистов сладко бьется сердце и он также хочет творить прекрасное. Нельзя за</w:t>
      </w:r>
      <w:r>
        <w:rPr>
          <w:rFonts w:eastAsia="Times New Roman"/>
          <w:sz w:val="16"/>
          <w:szCs w:val="16"/>
        </w:rPr>
        <w:softHyphen/>
        <w:t>мыкаться только в своем искусстве. От смешения искусств может быть и родится то бессознательное откровение, которого так ждут все. По</w:t>
      </w:r>
      <w:r>
        <w:rPr>
          <w:rFonts w:eastAsia="Times New Roman"/>
          <w:sz w:val="16"/>
          <w:szCs w:val="16"/>
        </w:rPr>
        <w:softHyphen/>
        <w:t>этому на понедельник надо привлечь как можно больше представите</w:t>
      </w:r>
      <w:r>
        <w:rPr>
          <w:rFonts w:eastAsia="Times New Roman"/>
          <w:sz w:val="16"/>
          <w:szCs w:val="16"/>
        </w:rPr>
        <w:softHyphen/>
        <w:t>лей других искусств.</w:t>
      </w:r>
    </w:p>
    <w:p w:rsidR="00745E39" w:rsidRDefault="003978C9">
      <w:pPr>
        <w:shd w:val="clear" w:color="auto" w:fill="FFFFFF"/>
        <w:spacing w:line="197" w:lineRule="exact"/>
        <w:ind w:firstLine="398"/>
        <w:jc w:val="both"/>
      </w:pPr>
      <w:r>
        <w:rPr>
          <w:rFonts w:eastAsia="Times New Roman"/>
          <w:sz w:val="16"/>
          <w:szCs w:val="16"/>
        </w:rPr>
        <w:t>Говорит Вл. Иванович. Он протестует против многосемейности. Если будет широкий приток различных людей, понедельник утратит свою цену. Необходимость «понедельника» чувствуется главным об</w:t>
      </w:r>
      <w:r>
        <w:rPr>
          <w:rFonts w:eastAsia="Times New Roman"/>
          <w:sz w:val="16"/>
          <w:szCs w:val="16"/>
        </w:rPr>
        <w:softHyphen/>
        <w:t>разом потому, что за последние годы семья Художественного театра стала очень большая. Раньше, когда было всего 15 душ, легко было знать друг друга и делиться мыслями. Теперь же стало возможным, что, наприм., Вл.Ив., стоящий у кормила дела, многих не знает и мно</w:t>
      </w:r>
      <w:r>
        <w:rPr>
          <w:rFonts w:eastAsia="Times New Roman"/>
          <w:sz w:val="16"/>
          <w:szCs w:val="16"/>
        </w:rPr>
        <w:softHyphen/>
        <w:t>гие его не знают. Нам важно узнать друг друга. Пусть будут мечты, даже бесплодные мечты, они раскроют путь одной души к другой. Мы приходим сюда оттого, что мы знаем – здесь затрагиваются вопросы, которые волнуют нашу семью. И я уверен, говорит Вл.Ив., что всех невольно влечет сюда, даже тех, кто, может быть, умышленно не идет сюда. Каждый понедельник начинается с 5 человек и оканчивается 50 человеками. Такая перемена отношения у Виноградской вполне по</w:t>
      </w:r>
      <w:r>
        <w:rPr>
          <w:rFonts w:eastAsia="Times New Roman"/>
          <w:sz w:val="16"/>
          <w:szCs w:val="16"/>
        </w:rPr>
        <w:softHyphen/>
        <w:t>нятна. Она слишком горела вначале, и ясно – после горения наступает</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r>
        <w:rPr>
          <w:rFonts w:eastAsia="Times New Roman"/>
          <w:sz w:val="16"/>
          <w:szCs w:val="16"/>
        </w:rPr>
        <w:lastRenderedPageBreak/>
        <w:t>уныние, но эта реакция может говорить о самом настоящем отношении к понедельнику. Понятно и желание Краснопольской, чтобы затрагива</w:t>
      </w:r>
      <w:r>
        <w:rPr>
          <w:rFonts w:eastAsia="Times New Roman"/>
          <w:sz w:val="16"/>
          <w:szCs w:val="16"/>
        </w:rPr>
        <w:softHyphen/>
        <w:t>емые вопросы не пропадали даром, понятен и гнев Сухачевой, и «ау</w:t>
      </w:r>
      <w:r>
        <w:rPr>
          <w:rFonts w:eastAsia="Times New Roman"/>
          <w:sz w:val="16"/>
          <w:szCs w:val="16"/>
        </w:rPr>
        <w:softHyphen/>
        <w:t>канье» Н.С.И все это для настоящего общения чрезвычайно важно. А вот надо как-то бороться с равнодушием. Некоторые из последних сил бьются, горят, боятся за понедельники, впадают в уныние, а некото</w:t>
      </w:r>
      <w:r>
        <w:rPr>
          <w:rFonts w:eastAsia="Times New Roman"/>
          <w:sz w:val="16"/>
          <w:szCs w:val="16"/>
        </w:rPr>
        <w:softHyphen/>
        <w:t>рые приходят и молчат. Надо как-то приучаться каждому готовиться к понедельнику, и каждому одинаково со всеми чувствовать ответствен</w:t>
      </w:r>
      <w:r>
        <w:rPr>
          <w:rFonts w:eastAsia="Times New Roman"/>
          <w:sz w:val="16"/>
          <w:szCs w:val="16"/>
        </w:rPr>
        <w:softHyphen/>
        <w:t>ность. Надо угадывать, что хочет сказать человек, а не выискивать рав</w:t>
      </w:r>
      <w:r>
        <w:rPr>
          <w:rFonts w:eastAsia="Times New Roman"/>
          <w:sz w:val="16"/>
          <w:szCs w:val="16"/>
        </w:rPr>
        <w:softHyphen/>
        <w:t>нодушными глазами, к чему придраться. И Вл.Ив. выражает надежду, что, может быть, в конце концов и молчаливые уста откроются и Вл.Ив. узнает наконец многих, как теперь многие начинают узнавать его.</w:t>
      </w:r>
    </w:p>
    <w:p w:rsidR="00745E39" w:rsidRDefault="003978C9">
      <w:pPr>
        <w:shd w:val="clear" w:color="auto" w:fill="FFFFFF"/>
        <w:spacing w:line="197" w:lineRule="exact"/>
        <w:ind w:left="398"/>
      </w:pPr>
      <w:bookmarkStart w:id="2771" w:name="bookmark2931"/>
      <w:r>
        <w:rPr>
          <w:rFonts w:eastAsia="Times New Roman"/>
          <w:sz w:val="16"/>
          <w:szCs w:val="16"/>
        </w:rPr>
        <w:t>З</w:t>
      </w:r>
      <w:bookmarkEnd w:id="2771"/>
      <w:r>
        <w:rPr>
          <w:rFonts w:eastAsia="Times New Roman"/>
          <w:sz w:val="16"/>
          <w:szCs w:val="16"/>
        </w:rPr>
        <w:t>десь объявляется перерыв и начинается музыкальная часть.</w:t>
      </w:r>
    </w:p>
    <w:p w:rsidR="00745E39" w:rsidRDefault="003978C9">
      <w:pPr>
        <w:shd w:val="clear" w:color="auto" w:fill="FFFFFF"/>
        <w:spacing w:line="197" w:lineRule="exact"/>
        <w:ind w:firstLine="398"/>
        <w:jc w:val="both"/>
      </w:pPr>
      <w:r>
        <w:rPr>
          <w:rFonts w:eastAsia="Times New Roman"/>
          <w:sz w:val="16"/>
          <w:szCs w:val="16"/>
        </w:rPr>
        <w:t>И тут оправдываются слова Л.М.Цейтлина. После чудесной му</w:t>
      </w:r>
      <w:r>
        <w:rPr>
          <w:rFonts w:eastAsia="Times New Roman"/>
          <w:sz w:val="16"/>
          <w:szCs w:val="16"/>
        </w:rPr>
        <w:softHyphen/>
        <w:t>зыки и сердце билось горячее, и душа тянулась к прекрасному.</w:t>
      </w:r>
    </w:p>
    <w:p w:rsidR="00745E39" w:rsidRDefault="003978C9">
      <w:pPr>
        <w:shd w:val="clear" w:color="auto" w:fill="FFFFFF"/>
        <w:spacing w:before="365"/>
        <w:ind w:left="398"/>
      </w:pPr>
      <w:r>
        <w:rPr>
          <w:rFonts w:eastAsia="Times New Roman"/>
          <w:b/>
          <w:bCs/>
          <w:sz w:val="16"/>
          <w:szCs w:val="16"/>
        </w:rPr>
        <w:t>доклад булгаковой</w:t>
      </w:r>
    </w:p>
    <w:p w:rsidR="00745E39" w:rsidRDefault="003978C9">
      <w:pPr>
        <w:shd w:val="clear" w:color="auto" w:fill="FFFFFF"/>
        <w:spacing w:before="149" w:line="197" w:lineRule="exact"/>
        <w:ind w:firstLine="398"/>
        <w:jc w:val="both"/>
      </w:pPr>
      <w:r>
        <w:rPr>
          <w:rFonts w:eastAsia="Times New Roman"/>
          <w:sz w:val="16"/>
          <w:szCs w:val="16"/>
        </w:rPr>
        <w:t>Мое нынешнее выступление, может быть, несколько запоздало, так как пока я волновалась нестерпимо и подбирала слова и выраже</w:t>
      </w:r>
      <w:r>
        <w:rPr>
          <w:rFonts w:eastAsia="Times New Roman"/>
          <w:sz w:val="16"/>
          <w:szCs w:val="16"/>
        </w:rPr>
        <w:softHyphen/>
        <w:t>ния, мысль мою сказал приблизительно Вл.Ив., но так как и я мечтала о будущем театре, то все-таки скажу, что хотела. Я мечтаю в будущем совершенном театре видеть талантливых актеров. Но сейчас же огова</w:t>
      </w:r>
      <w:r>
        <w:rPr>
          <w:rFonts w:eastAsia="Times New Roman"/>
          <w:sz w:val="16"/>
          <w:szCs w:val="16"/>
        </w:rPr>
        <w:softHyphen/>
        <w:t>риваюсь: дело не в дикции, пластике и вообще технической стороне те</w:t>
      </w:r>
      <w:r>
        <w:rPr>
          <w:rFonts w:eastAsia="Times New Roman"/>
          <w:sz w:val="16"/>
          <w:szCs w:val="16"/>
        </w:rPr>
        <w:softHyphen/>
        <w:t>атрального искусства, – со всем этим, думаю, легко справится человек, обладающий главным – несомненной одаренностью, выражающейся в способности захватить зрителя сообразно дарованию каждого – или за</w:t>
      </w:r>
      <w:r>
        <w:rPr>
          <w:rFonts w:eastAsia="Times New Roman"/>
          <w:sz w:val="16"/>
          <w:szCs w:val="16"/>
        </w:rPr>
        <w:softHyphen/>
        <w:t>ставить его мучаться переживаниями на сцене актера трагического или драматического, или смеяться, когда на сцене актер комический. А пока сплошь и рядом происходит так: актер расстраивается донельзя, плачет самыми настоящими слезами, а зрителю даже немножко не взгрустнет</w:t>
      </w:r>
      <w:r>
        <w:rPr>
          <w:rFonts w:eastAsia="Times New Roman"/>
          <w:sz w:val="16"/>
          <w:szCs w:val="16"/>
        </w:rPr>
        <w:softHyphen/>
        <w:t>ся, и вовсе не по хладности его души, а только благодаря незаразитель</w:t>
      </w:r>
      <w:r>
        <w:rPr>
          <w:rFonts w:eastAsia="Times New Roman"/>
          <w:sz w:val="16"/>
          <w:szCs w:val="16"/>
        </w:rPr>
        <w:softHyphen/>
        <w:t>ности нерва актера. То же самое и с комиком случается – он веселится, а зритель страшно серьезен, а если и засмеется, то это в большинстве случаев приходится приписывать чести автора за смешные слова и по</w:t>
      </w:r>
      <w:r>
        <w:rPr>
          <w:rFonts w:eastAsia="Times New Roman"/>
          <w:sz w:val="16"/>
          <w:szCs w:val="16"/>
        </w:rPr>
        <w:softHyphen/>
        <w:t>ложения, а никак не актера. А этого быть не должно, как не бывает в другого рода искусствах – музыке, живописи, например. Человек, знающий ноты, даже умеющий играть лучшие музыкальные произве</w:t>
      </w:r>
      <w:r>
        <w:rPr>
          <w:rFonts w:eastAsia="Times New Roman"/>
          <w:sz w:val="16"/>
          <w:szCs w:val="16"/>
        </w:rPr>
        <w:softHyphen/>
        <w:t>дения, но не одаренный исключительной музыкальностью, не может быть концертантом, равно как и неталантливый художник не сможет поместить свои картины в музей или картинную галерею. А бездарный актер во все времена и во всех театрах является перед публикой нарав</w:t>
      </w:r>
      <w:r>
        <w:rPr>
          <w:rFonts w:eastAsia="Times New Roman"/>
          <w:sz w:val="16"/>
          <w:szCs w:val="16"/>
        </w:rPr>
        <w:softHyphen/>
        <w:t>не с талантливым, и не только в маленьких ролях, а сплошь и рядом в главных. Почему же это? Потому, думаю, что в театральном искусстве меньше, чем в каком-либо другом, считаются с главным отличитель</w:t>
      </w:r>
      <w:r>
        <w:rPr>
          <w:rFonts w:eastAsia="Times New Roman"/>
          <w:sz w:val="16"/>
          <w:szCs w:val="16"/>
        </w:rPr>
        <w:softHyphen/>
        <w:t>ным признаком всякого искусства, т.е. художественного творчества, творчества высшей духовности человека. Признаком этим считаю то волнение, ту радость, которые охватывают зрителя или слушателя в момент восприятия им подлинно художественных впечатлений, охва</w:t>
      </w:r>
      <w:r>
        <w:rPr>
          <w:rFonts w:eastAsia="Times New Roman"/>
          <w:sz w:val="16"/>
          <w:szCs w:val="16"/>
        </w:rPr>
        <w:softHyphen/>
        <w:t>тывают настолько сильно, что на некоторое время он забывает о буд</w:t>
      </w:r>
      <w:r>
        <w:rPr>
          <w:rFonts w:eastAsia="Times New Roman"/>
          <w:sz w:val="16"/>
          <w:szCs w:val="16"/>
        </w:rPr>
        <w:softHyphen/>
        <w:t>ничной неприглядности действительной жизни.</w:t>
      </w:r>
    </w:p>
    <w:p w:rsidR="00745E39" w:rsidRDefault="00745E39">
      <w:pPr>
        <w:shd w:val="clear" w:color="auto" w:fill="FFFFFF"/>
        <w:spacing w:before="149"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2772" w:name="bookmark2932"/>
      <w:r>
        <w:rPr>
          <w:rFonts w:eastAsia="Times New Roman"/>
          <w:sz w:val="16"/>
          <w:szCs w:val="16"/>
        </w:rPr>
        <w:lastRenderedPageBreak/>
        <w:t>И</w:t>
      </w:r>
      <w:bookmarkEnd w:id="2772"/>
      <w:r>
        <w:rPr>
          <w:rFonts w:eastAsia="Times New Roman"/>
          <w:sz w:val="16"/>
          <w:szCs w:val="16"/>
        </w:rPr>
        <w:t xml:space="preserve"> вот если актер не в силах дать такого рода наслаждения зрите</w:t>
      </w:r>
      <w:r>
        <w:rPr>
          <w:rFonts w:eastAsia="Times New Roman"/>
          <w:sz w:val="16"/>
          <w:szCs w:val="16"/>
        </w:rPr>
        <w:softHyphen/>
        <w:t>лю, то незачем ему и быть в театре, потому что настоящему искусству не нужен грамотный доклад роли интеллигентным человеком, хотя бы он был и пластичен, и с хорошей дикцией, и голосом и внешностью обладал приятными. Чтобы еще яснее выразить мою мысль, прибегну к сравнению. Как падает религиозное чувство главным образом пото</w:t>
      </w:r>
      <w:r>
        <w:rPr>
          <w:rFonts w:eastAsia="Times New Roman"/>
          <w:sz w:val="16"/>
          <w:szCs w:val="16"/>
        </w:rPr>
        <w:softHyphen/>
        <w:t>му, что не каждый семинарист может быть священником, так падает драматическое искусство потому, что не каждый более или менее гра</w:t>
      </w:r>
      <w:r>
        <w:rPr>
          <w:rFonts w:eastAsia="Times New Roman"/>
          <w:sz w:val="16"/>
          <w:szCs w:val="16"/>
        </w:rPr>
        <w:softHyphen/>
        <w:t>мотный в смысле общего развития человек может быть актером. Чтобы проповедовать слово Божие, нужно прежде всего священнику самому пламенно верить в Бога и иметь дар «глаголом жечь сердца людей», а чтобы иметь право быть актером, нужно прежде всего быть помазан</w:t>
      </w:r>
      <w:r>
        <w:rPr>
          <w:rFonts w:eastAsia="Times New Roman"/>
          <w:sz w:val="16"/>
          <w:szCs w:val="16"/>
        </w:rPr>
        <w:softHyphen/>
        <w:t>ником искусства, т.е. быть талантливым, а остальное приложится. Вот тутто мне и скажут: где взять таланты, мало их очень. Нет, не талантов мало, а мало внимания к ним, заботы о них, и околачиваются они на за</w:t>
      </w:r>
      <w:r>
        <w:rPr>
          <w:rFonts w:eastAsia="Times New Roman"/>
          <w:sz w:val="16"/>
          <w:szCs w:val="16"/>
        </w:rPr>
        <w:softHyphen/>
        <w:t>дворках искусства, на провинциальных, а часто и совсем захолустных сценах, губя и талант, и жизнь свою, потому что не могут пробиться через толщу другого рода таланта, таланта хорошо устроиться во всех случаях жизни, помимо прямых способностей и прямых путей к тому.</w:t>
      </w:r>
    </w:p>
    <w:p w:rsidR="00745E39" w:rsidRDefault="003978C9">
      <w:pPr>
        <w:shd w:val="clear" w:color="auto" w:fill="FFFFFF"/>
        <w:spacing w:line="197" w:lineRule="exact"/>
        <w:ind w:firstLine="398"/>
        <w:jc w:val="both"/>
      </w:pPr>
      <w:bookmarkStart w:id="2773" w:name="bookmark2933"/>
      <w:r>
        <w:rPr>
          <w:rFonts w:eastAsia="Times New Roman"/>
          <w:sz w:val="16"/>
          <w:szCs w:val="16"/>
        </w:rPr>
        <w:t>Ч</w:t>
      </w:r>
      <w:bookmarkEnd w:id="2773"/>
      <w:r>
        <w:rPr>
          <w:rFonts w:eastAsia="Times New Roman"/>
          <w:sz w:val="16"/>
          <w:szCs w:val="16"/>
        </w:rPr>
        <w:t>то касается Художественного театра, то он мог бы позволить себе роскошь располагать только талантами, как это и было вначале. Но когда-то и как-то это направление было изменено, вот почему и в настоящее время Художественный театр крепок и знаменит только именами начинателей его и тех, кто уже сравнительно давно вошел в него. А молодежь остается в безвестности, за небольшим исключени</w:t>
      </w:r>
      <w:r>
        <w:rPr>
          <w:rFonts w:eastAsia="Times New Roman"/>
          <w:sz w:val="16"/>
          <w:szCs w:val="16"/>
        </w:rPr>
        <w:softHyphen/>
        <w:t>ем, даже и та, которая из недр всплыла на поверхность, т.е. успела по</w:t>
      </w:r>
      <w:r>
        <w:rPr>
          <w:rFonts w:eastAsia="Times New Roman"/>
          <w:sz w:val="16"/>
          <w:szCs w:val="16"/>
        </w:rPr>
        <w:softHyphen/>
        <w:t>играть роли, сотрудничества</w:t>
      </w:r>
      <w:hyperlink w:anchor="bookmark3763" w:history="1">
        <w:r>
          <w:rPr>
            <w:rFonts w:eastAsia="Times New Roman"/>
            <w:sz w:val="16"/>
            <w:szCs w:val="16"/>
            <w:vertAlign w:val="superscript"/>
          </w:rPr>
          <w:t>65</w:t>
        </w:r>
      </w:hyperlink>
      <w:r>
        <w:rPr>
          <w:rFonts w:eastAsia="Times New Roman"/>
          <w:sz w:val="16"/>
          <w:szCs w:val="16"/>
        </w:rPr>
        <w:t>.</w:t>
      </w:r>
    </w:p>
    <w:p w:rsidR="00745E39" w:rsidRDefault="003978C9">
      <w:pPr>
        <w:shd w:val="clear" w:color="auto" w:fill="FFFFFF"/>
        <w:spacing w:line="197" w:lineRule="exact"/>
        <w:ind w:firstLine="398"/>
        <w:jc w:val="both"/>
      </w:pPr>
      <w:bookmarkStart w:id="2774" w:name="bookmark2934"/>
      <w:r>
        <w:rPr>
          <w:rFonts w:eastAsia="Times New Roman"/>
          <w:sz w:val="16"/>
          <w:szCs w:val="16"/>
        </w:rPr>
        <w:t>В</w:t>
      </w:r>
      <w:bookmarkEnd w:id="2774"/>
      <w:r>
        <w:rPr>
          <w:rFonts w:eastAsia="Times New Roman"/>
          <w:sz w:val="16"/>
          <w:szCs w:val="16"/>
        </w:rPr>
        <w:t>ернусь немного к тому, что говорила в первый раз. Каждому из нас, так или иначе принятому в Художественный театр, тем самым да</w:t>
      </w:r>
      <w:r>
        <w:rPr>
          <w:rFonts w:eastAsia="Times New Roman"/>
          <w:sz w:val="16"/>
          <w:szCs w:val="16"/>
        </w:rPr>
        <w:softHyphen/>
        <w:t>ется право подумать о себе, что ты «что-то» в смысле способностей. А когда пробудешь несколько лет в театре и увидишь, что в нем далеко не все «что-то», и может быть, не потому, что неспособный, а что не хва</w:t>
      </w:r>
      <w:r>
        <w:rPr>
          <w:rFonts w:eastAsia="Times New Roman"/>
          <w:sz w:val="16"/>
          <w:szCs w:val="16"/>
        </w:rPr>
        <w:softHyphen/>
        <w:t>тало времени и возможности вываривать всех до одного в том котле, о котором говорила в прошлый раз Пыжова, – то приходишь к обратному заключению: начинаешь так же стремительно умалять себя, как раньше возвеличивала. Тут бы взять и уйти из театра, ан нет, так успеешь при</w:t>
      </w:r>
      <w:r>
        <w:rPr>
          <w:rFonts w:eastAsia="Times New Roman"/>
          <w:sz w:val="16"/>
          <w:szCs w:val="16"/>
        </w:rPr>
        <w:softHyphen/>
        <w:t>лепиться к нему всем существом, что не находишь в себе сил сделать это, разве что насильно выгонят. Так не лучше ли не сто человек при</w:t>
      </w:r>
      <w:r>
        <w:rPr>
          <w:rFonts w:eastAsia="Times New Roman"/>
          <w:sz w:val="16"/>
          <w:szCs w:val="16"/>
        </w:rPr>
        <w:softHyphen/>
        <w:t>нимать, как предлагал прошлый раз Константин Сергеевич, с тем, что двух оставить, а 98 предоставить их горькой участи после того, как они уже пробудут в Художественном театре и поддадутся его обаянию, а каждый раз брать только тех, на которых действительно почиет талант, и брать не просто, а с обязательством группы руководителей театра всесторонне выварить принятых в котле искусства, чтобы засверкали они потом всеми огнями своего дарования. В этом вижу один из вер</w:t>
      </w:r>
      <w:r>
        <w:rPr>
          <w:rFonts w:eastAsia="Times New Roman"/>
          <w:sz w:val="16"/>
          <w:szCs w:val="16"/>
        </w:rPr>
        <w:softHyphen/>
        <w:t>нейших залогов продолжения славного существования Художествен</w:t>
      </w:r>
      <w:r>
        <w:rPr>
          <w:rFonts w:eastAsia="Times New Roman"/>
          <w:sz w:val="16"/>
          <w:szCs w:val="16"/>
        </w:rPr>
        <w:softHyphen/>
        <w:t>ного театра.</w:t>
      </w:r>
    </w:p>
    <w:p w:rsidR="00745E39" w:rsidRDefault="003978C9">
      <w:pPr>
        <w:shd w:val="clear" w:color="auto" w:fill="FFFFFF"/>
        <w:spacing w:before="158"/>
        <w:jc w:val="right"/>
      </w:pPr>
      <w:r>
        <w:rPr>
          <w:i/>
          <w:iCs/>
          <w:sz w:val="16"/>
          <w:szCs w:val="16"/>
        </w:rPr>
        <w:t xml:space="preserve">3 </w:t>
      </w:r>
      <w:r>
        <w:rPr>
          <w:rFonts w:eastAsia="Times New Roman"/>
          <w:i/>
          <w:iCs/>
          <w:sz w:val="16"/>
          <w:szCs w:val="16"/>
        </w:rPr>
        <w:t>марта 1919 года.</w:t>
      </w:r>
    </w:p>
    <w:p w:rsidR="00745E39" w:rsidRDefault="00745E39">
      <w:pPr>
        <w:shd w:val="clear" w:color="auto" w:fill="FFFFFF"/>
        <w:spacing w:before="158"/>
        <w:jc w:val="right"/>
        <w:sectPr w:rsidR="00745E39">
          <w:pgSz w:w="11909" w:h="16834"/>
          <w:pgMar w:top="1440" w:right="3375" w:bottom="720" w:left="3374" w:header="720" w:footer="720" w:gutter="0"/>
          <w:cols w:space="60"/>
          <w:noEndnote/>
        </w:sectPr>
      </w:pPr>
    </w:p>
    <w:p w:rsidR="00745E39" w:rsidRDefault="003978C9">
      <w:pPr>
        <w:shd w:val="clear" w:color="auto" w:fill="FFFFFF"/>
        <w:ind w:left="398"/>
      </w:pPr>
      <w:r>
        <w:rPr>
          <w:rFonts w:eastAsia="Times New Roman"/>
          <w:b/>
          <w:bCs/>
          <w:sz w:val="16"/>
          <w:szCs w:val="16"/>
        </w:rPr>
        <w:lastRenderedPageBreak/>
        <w:t>доклад а.т.васИльковой</w:t>
      </w:r>
    </w:p>
    <w:p w:rsidR="00745E39" w:rsidRDefault="003978C9">
      <w:pPr>
        <w:shd w:val="clear" w:color="auto" w:fill="FFFFFF"/>
        <w:spacing w:before="149" w:line="197" w:lineRule="exact"/>
        <w:ind w:firstLine="398"/>
        <w:jc w:val="both"/>
      </w:pPr>
      <w:bookmarkStart w:id="2775" w:name="bookmark2935"/>
      <w:r>
        <w:rPr>
          <w:rFonts w:eastAsia="Times New Roman"/>
          <w:sz w:val="16"/>
          <w:szCs w:val="16"/>
        </w:rPr>
        <w:t>В</w:t>
      </w:r>
      <w:bookmarkEnd w:id="2775"/>
      <w:r>
        <w:rPr>
          <w:rFonts w:eastAsia="Times New Roman"/>
          <w:sz w:val="16"/>
          <w:szCs w:val="16"/>
        </w:rPr>
        <w:t>стретившись на этой неделе с К.С., я услышала от него фразу: «Мне все-таки не ясно, о каком театре мечтает молодежь, мне хотелось бы побольше услышать мечтаний вслух о театре». Я шла и думала: во</w:t>
      </w:r>
      <w:r>
        <w:rPr>
          <w:rFonts w:eastAsia="Times New Roman"/>
          <w:sz w:val="16"/>
          <w:szCs w:val="16"/>
        </w:rPr>
        <w:softHyphen/>
        <w:t>обще я очень люблю мечтать, отчего же я никак не могу оформить свои мечты о будущем театре. Отчего мне не мечтается? И тут я прибегла к совету Вл.Ив.: я старалась вообразить себя в главной роли в будущем театре моей мечты. Но что же происходило? Хоть я и увлекалась таки</w:t>
      </w:r>
      <w:r>
        <w:rPr>
          <w:rFonts w:eastAsia="Times New Roman"/>
          <w:sz w:val="16"/>
          <w:szCs w:val="16"/>
        </w:rPr>
        <w:softHyphen/>
        <w:t>ми мечтами, мне не хотелось делиться ими здесь на собрании, я не на</w:t>
      </w:r>
      <w:r>
        <w:rPr>
          <w:rFonts w:eastAsia="Times New Roman"/>
          <w:sz w:val="16"/>
          <w:szCs w:val="16"/>
        </w:rPr>
        <w:softHyphen/>
        <w:t>ходила в них никакой пользы. Что это за мечты? Немножко фантазии, немного живого воображения, хоть маленький дар слова, – и уж мож</w:t>
      </w:r>
      <w:r>
        <w:rPr>
          <w:rFonts w:eastAsia="Times New Roman"/>
          <w:sz w:val="16"/>
          <w:szCs w:val="16"/>
        </w:rPr>
        <w:softHyphen/>
        <w:t>но помечтать Бог знает о каком величественном храме и увидеть себя Бог знает в каком ярком упоительном освещении. Но разве из-за этого страдаешь, к этому рвешься? И тут мне на помощь опять пришли слова Вагнера и многое объяснили: «Бесполезно преждевременно останав</w:t>
      </w:r>
      <w:r>
        <w:rPr>
          <w:rFonts w:eastAsia="Times New Roman"/>
          <w:sz w:val="16"/>
          <w:szCs w:val="16"/>
        </w:rPr>
        <w:softHyphen/>
        <w:t>ливаться на программе будущего искусства. Именно то и должно его характеризовать, что оно не будет произвольным созданием разума, искусственной утопией, вылившейся из головы и навязанной извне, но явится естественным и необходимым плодом эволюции». Но нужно делать, «нужно хоть на время отказаться от нынешних мнений, нужно ясно указать на существующие недостатки и нужно смело разбить те преграды, которые мешают пришествию нового». И Вагнер мечтал о всеобщей революции, которая начнется в жизни и перекинется и в ис</w:t>
      </w:r>
      <w:r>
        <w:rPr>
          <w:rFonts w:eastAsia="Times New Roman"/>
          <w:sz w:val="16"/>
          <w:szCs w:val="16"/>
        </w:rPr>
        <w:softHyphen/>
        <w:t>кусство.</w:t>
      </w:r>
    </w:p>
    <w:p w:rsidR="00745E39" w:rsidRDefault="003978C9">
      <w:pPr>
        <w:shd w:val="clear" w:color="auto" w:fill="FFFFFF"/>
        <w:spacing w:line="197" w:lineRule="exact"/>
        <w:ind w:firstLine="398"/>
        <w:jc w:val="both"/>
      </w:pPr>
      <w:r>
        <w:rPr>
          <w:rFonts w:eastAsia="Times New Roman"/>
          <w:sz w:val="16"/>
          <w:szCs w:val="16"/>
        </w:rPr>
        <w:t>И однажды, когда я перебирала протоколы прошлых заседаний, из этих несовершенно написанных, разбросанных мыслей на меня хлы</w:t>
      </w:r>
      <w:r>
        <w:rPr>
          <w:rFonts w:eastAsia="Times New Roman"/>
          <w:sz w:val="16"/>
          <w:szCs w:val="16"/>
        </w:rPr>
        <w:softHyphen/>
        <w:t>нула такая волна задач, что я вскочила, не могла сидеть и, волнуясь, бегала по комнате. О чем еще мечтать, когда перед нами столько не</w:t>
      </w:r>
      <w:r>
        <w:rPr>
          <w:rFonts w:eastAsia="Times New Roman"/>
          <w:sz w:val="16"/>
          <w:szCs w:val="16"/>
        </w:rPr>
        <w:softHyphen/>
        <w:t>выполненных задач. И может быть, нам уже теперь не только полезно, но и вредно, сидя в теплой комнате за хорошо сервированным столом, со стаканами чая, в приятной компании, мечтать. Как мечтать, когда в воздухе повисло столько важных вопросов.</w:t>
      </w:r>
    </w:p>
    <w:p w:rsidR="00745E39" w:rsidRDefault="003978C9">
      <w:pPr>
        <w:shd w:val="clear" w:color="auto" w:fill="FFFFFF"/>
        <w:spacing w:line="197" w:lineRule="exact"/>
        <w:ind w:firstLine="398"/>
        <w:jc w:val="both"/>
      </w:pPr>
      <w:r>
        <w:rPr>
          <w:rFonts w:eastAsia="Times New Roman"/>
          <w:sz w:val="16"/>
          <w:szCs w:val="16"/>
        </w:rPr>
        <w:t>Ведь только послушать – было сказано Н.С.: «Мы отстали как художники». Мы поняли, что важны не злые, добрые, нравственные, безнравственные, а важны художники. Надо воспитывать в себе ху</w:t>
      </w:r>
      <w:r>
        <w:rPr>
          <w:rFonts w:eastAsia="Times New Roman"/>
          <w:sz w:val="16"/>
          <w:szCs w:val="16"/>
        </w:rPr>
        <w:softHyphen/>
        <w:t>дожника.</w:t>
      </w:r>
    </w:p>
    <w:p w:rsidR="00745E39" w:rsidRDefault="003978C9">
      <w:pPr>
        <w:shd w:val="clear" w:color="auto" w:fill="FFFFFF"/>
        <w:spacing w:line="197" w:lineRule="exact"/>
        <w:ind w:firstLine="398"/>
        <w:jc w:val="both"/>
      </w:pPr>
      <w:r>
        <w:rPr>
          <w:rFonts w:eastAsia="Times New Roman"/>
          <w:sz w:val="16"/>
          <w:szCs w:val="16"/>
        </w:rPr>
        <w:t>Из разговоров об актерской этике выяснилась необходимость хоть примитивного джентльменства в театре, а мы еще ни одного пра</w:t>
      </w:r>
      <w:r>
        <w:rPr>
          <w:rFonts w:eastAsia="Times New Roman"/>
          <w:sz w:val="16"/>
          <w:szCs w:val="16"/>
        </w:rPr>
        <w:softHyphen/>
        <w:t>вила не выработали.</w:t>
      </w:r>
    </w:p>
    <w:p w:rsidR="00745E39" w:rsidRDefault="003978C9">
      <w:pPr>
        <w:shd w:val="clear" w:color="auto" w:fill="FFFFFF"/>
        <w:spacing w:line="197" w:lineRule="exact"/>
        <w:ind w:firstLine="398"/>
        <w:jc w:val="both"/>
      </w:pPr>
      <w:bookmarkStart w:id="2776" w:name="bookmark2936"/>
      <w:r>
        <w:rPr>
          <w:rFonts w:eastAsia="Times New Roman"/>
          <w:sz w:val="16"/>
          <w:szCs w:val="16"/>
        </w:rPr>
        <w:t>К</w:t>
      </w:r>
      <w:bookmarkEnd w:id="2776"/>
      <w:r>
        <w:rPr>
          <w:rFonts w:eastAsia="Times New Roman"/>
          <w:sz w:val="16"/>
          <w:szCs w:val="16"/>
        </w:rPr>
        <w:t>.С. очень яркой картиной отвлек наши мечты от коллективного зрелища, и мы уж теперь знаем, что это не та область, к которой мы должны стремиться. Дальше… Давно уже искусства стремятся слить</w:t>
      </w:r>
      <w:r>
        <w:rPr>
          <w:rFonts w:eastAsia="Times New Roman"/>
          <w:sz w:val="16"/>
          <w:szCs w:val="16"/>
        </w:rPr>
        <w:softHyphen/>
        <w:t>ся между собой. …</w:t>
      </w:r>
      <w:hyperlink w:anchor="bookmark3764" w:history="1">
        <w:r>
          <w:rPr>
            <w:rFonts w:eastAsia="Times New Roman"/>
            <w:sz w:val="16"/>
            <w:szCs w:val="16"/>
            <w:vertAlign w:val="superscript"/>
          </w:rPr>
          <w:t>66</w:t>
        </w:r>
      </w:hyperlink>
      <w:r>
        <w:rPr>
          <w:rFonts w:eastAsia="Times New Roman"/>
          <w:sz w:val="16"/>
          <w:szCs w:val="16"/>
        </w:rPr>
        <w:t xml:space="preserve"> слышавший звуки в красках и видавший краски в звуках, Скрябин – уж окончили свой жизненный путь. Сама жизнь сталкивает нас с музыкантами, и вопрос, давно всех интересовавший, вопрос родства музыки со сценическим искусством, вновь воскресает. Мало того, если мы просмотрим произведения некоторых великих дра</w:t>
      </w:r>
      <w:r>
        <w:rPr>
          <w:rFonts w:eastAsia="Times New Roman"/>
          <w:sz w:val="16"/>
          <w:szCs w:val="16"/>
        </w:rPr>
        <w:softHyphen/>
        <w:t>матических авторов, мы увидим, что они построены по всем правилам симфонии – с аллегро, анданте и с финалом, а при близком знакомстве</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bookmarkStart w:id="2777" w:name="bookmark2937"/>
      <w:r>
        <w:rPr>
          <w:rFonts w:eastAsia="Times New Roman"/>
          <w:sz w:val="16"/>
          <w:szCs w:val="16"/>
        </w:rPr>
        <w:lastRenderedPageBreak/>
        <w:t>с</w:t>
      </w:r>
      <w:bookmarkEnd w:id="2777"/>
      <w:r>
        <w:rPr>
          <w:rFonts w:eastAsia="Times New Roman"/>
          <w:sz w:val="16"/>
          <w:szCs w:val="16"/>
        </w:rPr>
        <w:t xml:space="preserve"> ними нам не обойтись без помощи музыки. Вл.Ив. говорит о предчув</w:t>
      </w:r>
      <w:r>
        <w:rPr>
          <w:rFonts w:eastAsia="Times New Roman"/>
          <w:sz w:val="16"/>
          <w:szCs w:val="16"/>
        </w:rPr>
        <w:softHyphen/>
        <w:t>ствии необходимости яркого темперамента. Наконец два больших ху</w:t>
      </w:r>
      <w:r>
        <w:rPr>
          <w:rFonts w:eastAsia="Times New Roman"/>
          <w:sz w:val="16"/>
          <w:szCs w:val="16"/>
        </w:rPr>
        <w:softHyphen/>
        <w:t>дожника, К.С. и Вл.Ив., сходятся на одном и признают необходимость полной гармонии звука, слова и внутреннего содержания. Боже мой, это ли не мечты! Куда же, в какую еще беспочвенную область заносить свои мечты. Нам надо делать. Хватать быка за рога, как когда-то это делали К.С. и Вл.Ив. И еще вопрос. Когда состоялась знаменитая бесе</w:t>
      </w:r>
      <w:r>
        <w:rPr>
          <w:rFonts w:eastAsia="Times New Roman"/>
          <w:sz w:val="16"/>
          <w:szCs w:val="16"/>
        </w:rPr>
        <w:softHyphen/>
        <w:t>да К.С. и Вл.Ив. в «Славянском базаре», из которой родился Художе</w:t>
      </w:r>
      <w:r>
        <w:rPr>
          <w:rFonts w:eastAsia="Times New Roman"/>
          <w:sz w:val="16"/>
          <w:szCs w:val="16"/>
        </w:rPr>
        <w:softHyphen/>
        <w:t>ственный театр, – разве в тех мечтах Вл.Ив., отказавшийся от поприща артиста, отказавшийся от литературной славы, видел себя в главной роли? Или К.С. руководствовался в своих мечтах желанием видеть себя на первом плане? Нет, нет и нет. Идея горела перед ними… Они ясно видели недостатки, борьба их воодушевляла…</w:t>
      </w:r>
    </w:p>
    <w:p w:rsidR="00745E39" w:rsidRDefault="003978C9">
      <w:pPr>
        <w:shd w:val="clear" w:color="auto" w:fill="FFFFFF"/>
        <w:spacing w:line="197" w:lineRule="exact"/>
        <w:ind w:firstLine="398"/>
        <w:jc w:val="both"/>
      </w:pPr>
      <w:bookmarkStart w:id="2778" w:name="bookmark2938"/>
      <w:r>
        <w:rPr>
          <w:rFonts w:eastAsia="Times New Roman"/>
          <w:sz w:val="16"/>
          <w:szCs w:val="16"/>
        </w:rPr>
        <w:t>Е</w:t>
      </w:r>
      <w:bookmarkEnd w:id="2778"/>
      <w:r>
        <w:rPr>
          <w:rFonts w:eastAsia="Times New Roman"/>
          <w:sz w:val="16"/>
          <w:szCs w:val="16"/>
        </w:rPr>
        <w:t xml:space="preserve">сли меня спросят: вижу ли я себя в главной роли в театре, где все художники, где джентльменство, где музыка слилась с драмой, где репертуар прекрасный, – да, наверно, хочу видеть, но и другое знаю </w:t>
      </w:r>
      <w:r>
        <w:rPr>
          <w:rFonts w:eastAsia="Times New Roman"/>
          <w:i/>
          <w:iCs/>
          <w:sz w:val="16"/>
          <w:szCs w:val="16"/>
        </w:rPr>
        <w:t xml:space="preserve">наверно </w:t>
      </w:r>
      <w:r>
        <w:rPr>
          <w:rFonts w:eastAsia="Times New Roman"/>
          <w:sz w:val="16"/>
          <w:szCs w:val="16"/>
        </w:rPr>
        <w:t>– если это не по моим силам и не по моим способностям, я не уйду, я сейчас же найду себе дело здесь же в другой области, если я буду дорожить идеей. И если бы только поверить, если бы только по</w:t>
      </w:r>
      <w:r>
        <w:rPr>
          <w:rFonts w:eastAsia="Times New Roman"/>
          <w:sz w:val="16"/>
          <w:szCs w:val="16"/>
        </w:rPr>
        <w:softHyphen/>
        <w:t>чувствовать, что «я», «ты», «он», «все» здесь горят идеей и любовью к будущему, то, нужно сказать, что разъезжаться, расходиться – это страшное преступление, это все равно, что убить живое дитя. Это раз</w:t>
      </w:r>
      <w:r>
        <w:rPr>
          <w:rFonts w:eastAsia="Times New Roman"/>
          <w:sz w:val="16"/>
          <w:szCs w:val="16"/>
        </w:rPr>
        <w:softHyphen/>
        <w:t>рушить те хрупкие, едва уловимые контуры чудесного будущего, кото</w:t>
      </w:r>
      <w:r>
        <w:rPr>
          <w:rFonts w:eastAsia="Times New Roman"/>
          <w:sz w:val="16"/>
          <w:szCs w:val="16"/>
        </w:rPr>
        <w:softHyphen/>
        <w:t>рые уже реют над нашими нелепыми протоколами и взывают к жизни. Я не хочу называть это здание ни Пантеоном, ни театром талантов, – я знаю, если оно есть, оно само себя назовет. Мне только не хочется си</w:t>
      </w:r>
      <w:r>
        <w:rPr>
          <w:rFonts w:eastAsia="Times New Roman"/>
          <w:sz w:val="16"/>
          <w:szCs w:val="16"/>
        </w:rPr>
        <w:softHyphen/>
        <w:t>баритских мечтаний за чашкой чая, мне хочется, как сказал Уитмен</w:t>
      </w:r>
      <w:hyperlink w:anchor="bookmark3765" w:history="1">
        <w:r>
          <w:rPr>
            <w:rFonts w:eastAsia="Times New Roman"/>
            <w:sz w:val="16"/>
            <w:szCs w:val="16"/>
            <w:vertAlign w:val="superscript"/>
          </w:rPr>
          <w:t>67</w:t>
        </w:r>
      </w:hyperlink>
      <w:r>
        <w:rPr>
          <w:rFonts w:eastAsia="Times New Roman"/>
          <w:sz w:val="16"/>
          <w:szCs w:val="16"/>
        </w:rPr>
        <w:t>:</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87" w:lineRule="exact"/>
        <w:ind w:left="398" w:right="538"/>
      </w:pPr>
      <w:bookmarkStart w:id="2779" w:name="bookmark2939"/>
      <w:r>
        <w:rPr>
          <w:rFonts w:eastAsia="Times New Roman"/>
          <w:b/>
          <w:bCs/>
          <w:sz w:val="16"/>
          <w:szCs w:val="16"/>
        </w:rPr>
        <w:lastRenderedPageBreak/>
        <w:t>П</w:t>
      </w:r>
      <w:bookmarkEnd w:id="2779"/>
      <w:r>
        <w:rPr>
          <w:rFonts w:eastAsia="Times New Roman"/>
          <w:b/>
          <w:bCs/>
          <w:sz w:val="16"/>
          <w:szCs w:val="16"/>
        </w:rPr>
        <w:t>ротокол ЗаседанИя девятого ПонедельнИка [10 Марта 1919 г.]</w:t>
      </w:r>
      <w:r>
        <w:rPr>
          <w:rFonts w:eastAsia="Times New Roman"/>
          <w:sz w:val="16"/>
          <w:szCs w:val="16"/>
          <w:vertAlign w:val="superscript"/>
        </w:rPr>
        <w:t>68</w:t>
      </w:r>
      <w:r>
        <w:rPr>
          <w:rFonts w:eastAsia="Times New Roman"/>
          <w:b/>
          <w:bCs/>
          <w:sz w:val="16"/>
          <w:szCs w:val="16"/>
        </w:rPr>
        <w:t>.</w:t>
      </w:r>
    </w:p>
    <w:p w:rsidR="00745E39" w:rsidRDefault="003978C9">
      <w:pPr>
        <w:shd w:val="clear" w:color="auto" w:fill="FFFFFF"/>
        <w:spacing w:before="149" w:line="202" w:lineRule="exact"/>
        <w:ind w:firstLine="398"/>
        <w:jc w:val="both"/>
      </w:pPr>
      <w:bookmarkStart w:id="2780" w:name="bookmark2940"/>
      <w:r>
        <w:rPr>
          <w:rFonts w:eastAsia="Times New Roman"/>
          <w:sz w:val="16"/>
          <w:szCs w:val="16"/>
        </w:rPr>
        <w:t>П</w:t>
      </w:r>
      <w:bookmarkEnd w:id="2780"/>
      <w:r>
        <w:rPr>
          <w:rFonts w:eastAsia="Times New Roman"/>
          <w:sz w:val="16"/>
          <w:szCs w:val="16"/>
        </w:rPr>
        <w:t>осле чтения журнала предыдущего собрания председатель Н.О.Массалитинов предлагает высказаться относительно темы насто</w:t>
      </w:r>
      <w:r>
        <w:rPr>
          <w:rFonts w:eastAsia="Times New Roman"/>
          <w:sz w:val="16"/>
          <w:szCs w:val="16"/>
        </w:rPr>
        <w:softHyphen/>
        <w:t>ящего понедельника.</w:t>
      </w:r>
    </w:p>
    <w:p w:rsidR="00745E39" w:rsidRDefault="003978C9">
      <w:pPr>
        <w:shd w:val="clear" w:color="auto" w:fill="FFFFFF"/>
        <w:spacing w:line="197" w:lineRule="exact"/>
        <w:ind w:firstLine="398"/>
        <w:jc w:val="both"/>
      </w:pPr>
      <w:bookmarkStart w:id="2781" w:name="bookmark2941"/>
      <w:r>
        <w:rPr>
          <w:rFonts w:eastAsia="Times New Roman"/>
          <w:sz w:val="16"/>
          <w:szCs w:val="16"/>
        </w:rPr>
        <w:t>К</w:t>
      </w:r>
      <w:bookmarkEnd w:id="2781"/>
      <w:r>
        <w:rPr>
          <w:rFonts w:eastAsia="Times New Roman"/>
          <w:sz w:val="16"/>
          <w:szCs w:val="16"/>
        </w:rPr>
        <w:t>онст. Серг. делает предложение продолжить ту же тему «Меч</w:t>
      </w:r>
      <w:r>
        <w:rPr>
          <w:rFonts w:eastAsia="Times New Roman"/>
          <w:sz w:val="16"/>
          <w:szCs w:val="16"/>
        </w:rPr>
        <w:softHyphen/>
        <w:t>тания вслух о будущем театре», так как ему еще не ясно, куда тянет молодежь.</w:t>
      </w:r>
    </w:p>
    <w:p w:rsidR="00745E39" w:rsidRDefault="003978C9">
      <w:pPr>
        <w:shd w:val="clear" w:color="auto" w:fill="FFFFFF"/>
        <w:spacing w:line="197" w:lineRule="exact"/>
        <w:ind w:firstLine="398"/>
        <w:jc w:val="both"/>
      </w:pPr>
      <w:r>
        <w:rPr>
          <w:rFonts w:eastAsia="Times New Roman"/>
          <w:sz w:val="16"/>
          <w:szCs w:val="16"/>
        </w:rPr>
        <w:t>Краснопольская повторяет свои опасения: дальнейшее развитие таких мечтаний может увести их в область, оторванную от жизни, и лишить настоящего интереса. Не лучше ли перейти к более определен</w:t>
      </w:r>
      <w:r>
        <w:rPr>
          <w:rFonts w:eastAsia="Times New Roman"/>
          <w:sz w:val="16"/>
          <w:szCs w:val="16"/>
        </w:rPr>
        <w:softHyphen/>
        <w:t>ной теме и свои мечтания приблизить хотя бы к тем авторам, которые желательны в будущем театре.</w:t>
      </w:r>
    </w:p>
    <w:p w:rsidR="00745E39" w:rsidRDefault="003978C9">
      <w:pPr>
        <w:shd w:val="clear" w:color="auto" w:fill="FFFFFF"/>
        <w:spacing w:line="197" w:lineRule="exact"/>
        <w:ind w:firstLine="398"/>
        <w:jc w:val="both"/>
      </w:pPr>
      <w:bookmarkStart w:id="2782" w:name="bookmark2942"/>
      <w:r>
        <w:rPr>
          <w:rFonts w:eastAsia="Times New Roman"/>
          <w:sz w:val="16"/>
          <w:szCs w:val="16"/>
        </w:rPr>
        <w:t>К</w:t>
      </w:r>
      <w:bookmarkEnd w:id="2782"/>
      <w:r>
        <w:rPr>
          <w:rFonts w:eastAsia="Times New Roman"/>
          <w:sz w:val="16"/>
          <w:szCs w:val="16"/>
        </w:rPr>
        <w:t>онст. Серг. Нас давно упрекают, что мы отстали, что наши фор</w:t>
      </w:r>
      <w:r>
        <w:rPr>
          <w:rFonts w:eastAsia="Times New Roman"/>
          <w:sz w:val="16"/>
          <w:szCs w:val="16"/>
        </w:rPr>
        <w:softHyphen/>
        <w:t>мы устарели, что новое искусство ушло вперед от нас. Находят, что жизнь теперь требует более ярких форм и все искания интимного ис</w:t>
      </w:r>
      <w:r>
        <w:rPr>
          <w:rFonts w:eastAsia="Times New Roman"/>
          <w:sz w:val="16"/>
          <w:szCs w:val="16"/>
        </w:rPr>
        <w:softHyphen/>
        <w:t xml:space="preserve">кусства, все надежды на его интерес считают </w:t>
      </w:r>
      <w:r>
        <w:rPr>
          <w:rFonts w:eastAsia="Times New Roman"/>
          <w:i/>
          <w:iCs/>
          <w:sz w:val="16"/>
          <w:szCs w:val="16"/>
        </w:rPr>
        <w:t>просто безумием</w:t>
      </w:r>
      <w:r>
        <w:rPr>
          <w:rFonts w:eastAsia="Times New Roman"/>
          <w:sz w:val="16"/>
          <w:szCs w:val="16"/>
        </w:rPr>
        <w:t>. Наша молодежь тоскует. Давайте, разберемся во всех нападках, может быть, мы сами впадаем в ошибку, равнодушно отмахиваясь от этих нападок. Может быть, и вправду такие пьесы, как «Горе от ума», как «Ревизор» и т.д., уже устарели и отошли в область истории литературы. Или же формы нашего искусства для них уже не годятся и надо искать но</w:t>
      </w:r>
      <w:r>
        <w:rPr>
          <w:rFonts w:eastAsia="Times New Roman"/>
          <w:sz w:val="16"/>
          <w:szCs w:val="16"/>
        </w:rPr>
        <w:softHyphen/>
        <w:t xml:space="preserve">вые формы импрессионизма или футуризма. Может быть, и вправду интимное искусство потеряло ценность и должно уступить «аренно-му искусству», где нет места актерскому творчеству. Давайте искать </w:t>
      </w:r>
      <w:r>
        <w:rPr>
          <w:rFonts w:eastAsia="Times New Roman"/>
          <w:i/>
          <w:iCs/>
          <w:sz w:val="16"/>
          <w:szCs w:val="16"/>
        </w:rPr>
        <w:t xml:space="preserve">настоящего </w:t>
      </w:r>
      <w:r>
        <w:rPr>
          <w:rFonts w:eastAsia="Times New Roman"/>
          <w:sz w:val="16"/>
          <w:szCs w:val="16"/>
        </w:rPr>
        <w:t>во всех воплощаемых «измах». Пусть каждый выскажет свои впечатления относительно виденного. Из всего виденного К.С. нашел крупицу «самого настоящего» в чтении Каменским своей пьесы «Стенька Разин». Но как читает Каменский – это одно, а как его вопло</w:t>
      </w:r>
      <w:r>
        <w:rPr>
          <w:rFonts w:eastAsia="Times New Roman"/>
          <w:sz w:val="16"/>
          <w:szCs w:val="16"/>
        </w:rPr>
        <w:softHyphen/>
        <w:t>щает Таиров – это совсем другое. У Каменского – ширь, сущность на</w:t>
      </w:r>
      <w:r>
        <w:rPr>
          <w:rFonts w:eastAsia="Times New Roman"/>
          <w:sz w:val="16"/>
          <w:szCs w:val="16"/>
        </w:rPr>
        <w:softHyphen/>
        <w:t>стоящего свободного разгула; у Таирова – рафинад и изощренность</w:t>
      </w:r>
      <w:r>
        <w:rPr>
          <w:rFonts w:eastAsia="Times New Roman"/>
          <w:sz w:val="16"/>
          <w:szCs w:val="16"/>
          <w:vertAlign w:val="superscript"/>
        </w:rPr>
        <w:t>69</w:t>
      </w:r>
      <w:r>
        <w:rPr>
          <w:rFonts w:eastAsia="Times New Roman"/>
          <w:sz w:val="16"/>
          <w:szCs w:val="16"/>
        </w:rPr>
        <w:t>. Говорят, у Коонен в танцах с декламацией было что-то новое. К.С. смо</w:t>
      </w:r>
      <w:r>
        <w:rPr>
          <w:rFonts w:eastAsia="Times New Roman"/>
          <w:sz w:val="16"/>
          <w:szCs w:val="16"/>
        </w:rPr>
        <w:softHyphen/>
        <w:t>трел и ничего нового не нашел. Все та же Алиса с прежней манерой движений. И К.С. просит указать ему, где же, где же это настоящее в новом, ради чего можно отказаться от своих путей.</w:t>
      </w:r>
    </w:p>
    <w:p w:rsidR="00745E39" w:rsidRDefault="003978C9">
      <w:pPr>
        <w:shd w:val="clear" w:color="auto" w:fill="FFFFFF"/>
        <w:spacing w:line="197" w:lineRule="exact"/>
        <w:ind w:firstLine="398"/>
        <w:jc w:val="both"/>
      </w:pPr>
      <w:r>
        <w:rPr>
          <w:rFonts w:eastAsia="Times New Roman"/>
          <w:sz w:val="16"/>
          <w:szCs w:val="16"/>
        </w:rPr>
        <w:t>Говорит Булгакова. Она обращается к К.С.Почему К.С. никак не хочет понять молодежь и как-то внешне принимает тоску по новому. Ведь не из-за внешних форм тоскует молодежь, ведь не из-за желания «намудрить», не из жажды изощренности, мы на понедельниках созна</w:t>
      </w:r>
      <w:r>
        <w:rPr>
          <w:rFonts w:eastAsia="Times New Roman"/>
          <w:sz w:val="16"/>
          <w:szCs w:val="16"/>
        </w:rPr>
        <w:softHyphen/>
        <w:t>лись, что нам стало скучно в нашем искусстве. Ведь многие сознава</w:t>
      </w:r>
      <w:r>
        <w:rPr>
          <w:rFonts w:eastAsia="Times New Roman"/>
          <w:sz w:val="16"/>
          <w:szCs w:val="16"/>
        </w:rPr>
        <w:softHyphen/>
        <w:t>лись, что, смотря спектакли театра и студий, находили, что все пре</w:t>
      </w:r>
      <w:r>
        <w:rPr>
          <w:rFonts w:eastAsia="Times New Roman"/>
          <w:sz w:val="16"/>
          <w:szCs w:val="16"/>
        </w:rPr>
        <w:softHyphen/>
        <w:t>красно, правильно, хорошо, а почему-то скучно. И тоска здесь гораздо глубже. Она касается самой сущности нашего искусства. Мы тоскуем скорее о репертуаре. Мы тоскуем о том живом трепете, о том горении, которое ушло из нашего театра. Когда Булгакова была в Камерном те</w:t>
      </w:r>
      <w:r>
        <w:rPr>
          <w:rFonts w:eastAsia="Times New Roman"/>
          <w:sz w:val="16"/>
          <w:szCs w:val="16"/>
        </w:rPr>
        <w:softHyphen/>
        <w:t>атре и смотрела «Король-Арлекин», она вовсе не думала: «Ах, как это хорошо, вот бы нам так», а думала: «Как жаль, что эта пьеса не у нас.</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bookmarkStart w:id="2783" w:name="bookmark2943"/>
      <w:r>
        <w:rPr>
          <w:rFonts w:eastAsia="Times New Roman"/>
          <w:sz w:val="16"/>
          <w:szCs w:val="16"/>
        </w:rPr>
        <w:lastRenderedPageBreak/>
        <w:t>П</w:t>
      </w:r>
      <w:bookmarkEnd w:id="2783"/>
      <w:r>
        <w:rPr>
          <w:rFonts w:eastAsia="Times New Roman"/>
          <w:sz w:val="16"/>
          <w:szCs w:val="16"/>
        </w:rPr>
        <w:t xml:space="preserve">очему </w:t>
      </w:r>
      <w:r>
        <w:rPr>
          <w:rFonts w:eastAsia="Times New Roman"/>
          <w:i/>
          <w:iCs/>
          <w:sz w:val="16"/>
          <w:szCs w:val="16"/>
        </w:rPr>
        <w:t xml:space="preserve">мы </w:t>
      </w:r>
      <w:r>
        <w:rPr>
          <w:rFonts w:eastAsia="Times New Roman"/>
          <w:sz w:val="16"/>
          <w:szCs w:val="16"/>
        </w:rPr>
        <w:t>не ставим таких пьес?»</w:t>
      </w:r>
      <w:r>
        <w:rPr>
          <w:rFonts w:eastAsia="Times New Roman"/>
          <w:sz w:val="16"/>
          <w:szCs w:val="16"/>
          <w:vertAlign w:val="superscript"/>
        </w:rPr>
        <w:t>70</w:t>
      </w:r>
      <w:r>
        <w:rPr>
          <w:rFonts w:eastAsia="Times New Roman"/>
          <w:sz w:val="16"/>
          <w:szCs w:val="16"/>
        </w:rPr>
        <w:t>. Когда художник доволен собой, его рост останавливается. И мы сознались, что стали задыхаться от довольства собой, от «своей благополучности», от того тусклого по</w:t>
      </w:r>
      <w:r>
        <w:rPr>
          <w:rFonts w:eastAsia="Times New Roman"/>
          <w:sz w:val="16"/>
          <w:szCs w:val="16"/>
        </w:rPr>
        <w:softHyphen/>
        <w:t>коя, которым веяли все наши работы. Полет смелости, риск провала, вечные порывы неудовлетворенности – все эти спутники настоящего искусства – далеко ушли от нас. А Художественный театр и студии больше всех смеют дерзать, так как они прошли известный путь, в ко</w:t>
      </w:r>
      <w:r>
        <w:rPr>
          <w:rFonts w:eastAsia="Times New Roman"/>
          <w:sz w:val="16"/>
          <w:szCs w:val="16"/>
        </w:rPr>
        <w:softHyphen/>
        <w:t xml:space="preserve">тором узнали </w:t>
      </w:r>
      <w:r>
        <w:rPr>
          <w:rFonts w:eastAsia="Times New Roman"/>
          <w:i/>
          <w:iCs/>
          <w:sz w:val="16"/>
          <w:szCs w:val="16"/>
        </w:rPr>
        <w:t xml:space="preserve">главное </w:t>
      </w:r>
      <w:r>
        <w:rPr>
          <w:rFonts w:eastAsia="Times New Roman"/>
          <w:sz w:val="16"/>
          <w:szCs w:val="16"/>
        </w:rPr>
        <w:t xml:space="preserve">в искусстве, почувствовали </w:t>
      </w:r>
      <w:r>
        <w:rPr>
          <w:rFonts w:eastAsia="Times New Roman"/>
          <w:i/>
          <w:iCs/>
          <w:sz w:val="16"/>
          <w:szCs w:val="16"/>
        </w:rPr>
        <w:t xml:space="preserve">настоящие законы </w:t>
      </w:r>
      <w:r>
        <w:rPr>
          <w:rFonts w:eastAsia="Times New Roman"/>
          <w:sz w:val="16"/>
          <w:szCs w:val="16"/>
        </w:rPr>
        <w:t>сценического творчества. И Булгакова повторяет мысль из своего до</w:t>
      </w:r>
      <w:r>
        <w:rPr>
          <w:rFonts w:eastAsia="Times New Roman"/>
          <w:sz w:val="16"/>
          <w:szCs w:val="16"/>
        </w:rPr>
        <w:softHyphen/>
        <w:t xml:space="preserve">клада, что только пройдя путь Художественного театра, можно найти настоящее </w:t>
      </w:r>
      <w:r>
        <w:rPr>
          <w:rFonts w:eastAsia="Times New Roman"/>
          <w:i/>
          <w:iCs/>
          <w:sz w:val="16"/>
          <w:szCs w:val="16"/>
        </w:rPr>
        <w:t>новое</w:t>
      </w:r>
      <w:r>
        <w:rPr>
          <w:rFonts w:eastAsia="Times New Roman"/>
          <w:sz w:val="16"/>
          <w:szCs w:val="16"/>
        </w:rPr>
        <w:t>. Если бы система да плюс смелость… Если бы риск провалить 10 пьес, чтобы одну сыграть изумительно… И если бы в Ху</w:t>
      </w:r>
      <w:r>
        <w:rPr>
          <w:rFonts w:eastAsia="Times New Roman"/>
          <w:sz w:val="16"/>
          <w:szCs w:val="16"/>
        </w:rPr>
        <w:softHyphen/>
        <w:t>дожественном театре были новые постановки, молодежь, даже не при</w:t>
      </w:r>
      <w:r>
        <w:rPr>
          <w:rFonts w:eastAsia="Times New Roman"/>
          <w:sz w:val="16"/>
          <w:szCs w:val="16"/>
        </w:rPr>
        <w:softHyphen/>
        <w:t>нимающая в них участия, верно, не тосковала бы, так как верила бы в будущее Художественного театра.</w:t>
      </w:r>
    </w:p>
    <w:p w:rsidR="00745E39" w:rsidRDefault="003978C9">
      <w:pPr>
        <w:shd w:val="clear" w:color="auto" w:fill="FFFFFF"/>
        <w:spacing w:line="197" w:lineRule="exact"/>
        <w:ind w:firstLine="398"/>
        <w:jc w:val="both"/>
      </w:pPr>
      <w:bookmarkStart w:id="2784" w:name="bookmark2944"/>
      <w:r>
        <w:rPr>
          <w:rFonts w:eastAsia="Times New Roman"/>
          <w:sz w:val="16"/>
          <w:szCs w:val="16"/>
        </w:rPr>
        <w:t>Н</w:t>
      </w:r>
      <w:bookmarkEnd w:id="2784"/>
      <w:r>
        <w:rPr>
          <w:rFonts w:eastAsia="Times New Roman"/>
          <w:sz w:val="16"/>
          <w:szCs w:val="16"/>
        </w:rPr>
        <w:t>у хорошо, говорит К.С., возьмем Камерный театр. Главные ис</w:t>
      </w:r>
      <w:r>
        <w:rPr>
          <w:rFonts w:eastAsia="Times New Roman"/>
          <w:sz w:val="16"/>
          <w:szCs w:val="16"/>
        </w:rPr>
        <w:softHyphen/>
        <w:t>полнители там – почти сплошь ученики Художественного театра: Це-ретелли, Коонен, Королев и т.д. Они воспитаны на системе. Это, так сказать, аппендицит Московского Художественного театра. У них есть и голос, и дикция, и пластика, – и что же, их достижения – это тот ро</w:t>
      </w:r>
      <w:r>
        <w:rPr>
          <w:rFonts w:eastAsia="Times New Roman"/>
          <w:sz w:val="16"/>
          <w:szCs w:val="16"/>
        </w:rPr>
        <w:softHyphen/>
        <w:t>мантизм, о котором вы мечтаете?</w:t>
      </w:r>
    </w:p>
    <w:p w:rsidR="00745E39" w:rsidRDefault="003978C9">
      <w:pPr>
        <w:shd w:val="clear" w:color="auto" w:fill="FFFFFF"/>
        <w:spacing w:line="197" w:lineRule="exact"/>
        <w:ind w:firstLine="398"/>
        <w:jc w:val="both"/>
      </w:pPr>
      <w:r>
        <w:rPr>
          <w:rFonts w:eastAsia="Times New Roman"/>
          <w:sz w:val="16"/>
          <w:szCs w:val="16"/>
        </w:rPr>
        <w:t>Да ведь они играют не по системе, восклицает Краснопольская. Они, должно быть, узнали систему очень поверхностно, и не знают на</w:t>
      </w:r>
      <w:r>
        <w:rPr>
          <w:rFonts w:eastAsia="Times New Roman"/>
          <w:sz w:val="16"/>
          <w:szCs w:val="16"/>
        </w:rPr>
        <w:softHyphen/>
        <w:t>стоящих внутренних законов творчества Художественного театра.</w:t>
      </w:r>
    </w:p>
    <w:p w:rsidR="00745E39" w:rsidRDefault="003978C9">
      <w:pPr>
        <w:shd w:val="clear" w:color="auto" w:fill="FFFFFF"/>
        <w:spacing w:line="197" w:lineRule="exact"/>
        <w:ind w:firstLine="398"/>
        <w:jc w:val="both"/>
      </w:pPr>
      <w:bookmarkStart w:id="2785" w:name="bookmark2945"/>
      <w:r>
        <w:rPr>
          <w:rFonts w:eastAsia="Times New Roman"/>
          <w:sz w:val="16"/>
          <w:szCs w:val="16"/>
        </w:rPr>
        <w:t>В</w:t>
      </w:r>
      <w:bookmarkEnd w:id="2785"/>
      <w:r>
        <w:rPr>
          <w:rFonts w:eastAsia="Times New Roman"/>
          <w:sz w:val="16"/>
          <w:szCs w:val="16"/>
        </w:rPr>
        <w:t xml:space="preserve">от этого восклицания я только и ждал, говорит Конст. Серг. Вы видите, что </w:t>
      </w:r>
      <w:r>
        <w:rPr>
          <w:rFonts w:eastAsia="Times New Roman"/>
          <w:i/>
          <w:iCs/>
          <w:sz w:val="16"/>
          <w:szCs w:val="16"/>
        </w:rPr>
        <w:t>новое</w:t>
      </w:r>
      <w:r>
        <w:rPr>
          <w:rFonts w:eastAsia="Times New Roman"/>
          <w:sz w:val="16"/>
          <w:szCs w:val="16"/>
        </w:rPr>
        <w:t xml:space="preserve">, да еще </w:t>
      </w:r>
      <w:r>
        <w:rPr>
          <w:rFonts w:eastAsia="Times New Roman"/>
          <w:i/>
          <w:iCs/>
          <w:sz w:val="16"/>
          <w:szCs w:val="16"/>
        </w:rPr>
        <w:t xml:space="preserve">романтизм </w:t>
      </w:r>
      <w:r>
        <w:rPr>
          <w:rFonts w:eastAsia="Times New Roman"/>
          <w:sz w:val="16"/>
          <w:szCs w:val="16"/>
        </w:rPr>
        <w:t>– это не так легко. На одной сме</w:t>
      </w:r>
      <w:r>
        <w:rPr>
          <w:rFonts w:eastAsia="Times New Roman"/>
          <w:sz w:val="16"/>
          <w:szCs w:val="16"/>
        </w:rPr>
        <w:softHyphen/>
        <w:t>лости нельзя все строить. Они не уловили настоящей сущности роман</w:t>
      </w:r>
      <w:r>
        <w:rPr>
          <w:rFonts w:eastAsia="Times New Roman"/>
          <w:sz w:val="16"/>
          <w:szCs w:val="16"/>
        </w:rPr>
        <w:softHyphen/>
        <w:t>тизма, не нашли определенной формы и не только не ушли вперед, а вернулись к самым допотопным штампам. Это хуже Малого театра. В Малом театре есть настоящие старые мастера, любящие слово, а здесь просто любительство. Звуки вульгарны, гласные мелки, отсутствие на</w:t>
      </w:r>
      <w:r>
        <w:rPr>
          <w:rFonts w:eastAsia="Times New Roman"/>
          <w:sz w:val="16"/>
          <w:szCs w:val="16"/>
        </w:rPr>
        <w:softHyphen/>
        <w:t>стоящей внутренней сущности прикрывается танцами, изощренными позами, бьющими в глаза красками, различными ухищрениями с вере</w:t>
      </w:r>
      <w:r>
        <w:rPr>
          <w:rFonts w:eastAsia="Times New Roman"/>
          <w:sz w:val="16"/>
          <w:szCs w:val="16"/>
        </w:rPr>
        <w:softHyphen/>
        <w:t xml:space="preserve">вочками в декорациях. Но здесь </w:t>
      </w:r>
      <w:r>
        <w:rPr>
          <w:rFonts w:eastAsia="Times New Roman"/>
          <w:i/>
          <w:iCs/>
          <w:sz w:val="16"/>
          <w:szCs w:val="16"/>
        </w:rPr>
        <w:t xml:space="preserve">нового </w:t>
      </w:r>
      <w:r>
        <w:rPr>
          <w:rFonts w:eastAsia="Times New Roman"/>
          <w:sz w:val="16"/>
          <w:szCs w:val="16"/>
        </w:rPr>
        <w:t>ничего нет.</w:t>
      </w:r>
    </w:p>
    <w:p w:rsidR="00745E39" w:rsidRDefault="003978C9">
      <w:pPr>
        <w:shd w:val="clear" w:color="auto" w:fill="FFFFFF"/>
        <w:spacing w:line="197" w:lineRule="exact"/>
        <w:ind w:firstLine="398"/>
        <w:jc w:val="both"/>
      </w:pPr>
      <w:r>
        <w:rPr>
          <w:rFonts w:eastAsia="Times New Roman"/>
          <w:sz w:val="16"/>
          <w:szCs w:val="16"/>
        </w:rPr>
        <w:t>Да, говорит К.С., пусть я слишком осторожен, я осторожен по</w:t>
      </w:r>
      <w:r>
        <w:rPr>
          <w:rFonts w:eastAsia="Times New Roman"/>
          <w:sz w:val="16"/>
          <w:szCs w:val="16"/>
        </w:rPr>
        <w:softHyphen/>
        <w:t xml:space="preserve">тому, что я знаю, раз не уловлена сущность, раз нет голоса, а тянет на романтизм, сейчас же допотопный штамп, глупый пафос, т.е. много, много шагов </w:t>
      </w:r>
      <w:r>
        <w:rPr>
          <w:rFonts w:eastAsia="Times New Roman"/>
          <w:i/>
          <w:iCs/>
          <w:sz w:val="16"/>
          <w:szCs w:val="16"/>
        </w:rPr>
        <w:t>назад</w:t>
      </w:r>
      <w:r>
        <w:rPr>
          <w:rFonts w:eastAsia="Times New Roman"/>
          <w:sz w:val="16"/>
          <w:szCs w:val="16"/>
        </w:rPr>
        <w:t>.</w:t>
      </w:r>
    </w:p>
    <w:p w:rsidR="00745E39" w:rsidRDefault="003978C9">
      <w:pPr>
        <w:shd w:val="clear" w:color="auto" w:fill="FFFFFF"/>
        <w:spacing w:line="197" w:lineRule="exact"/>
        <w:ind w:firstLine="398"/>
        <w:jc w:val="both"/>
      </w:pPr>
      <w:bookmarkStart w:id="2786" w:name="bookmark2946"/>
      <w:r>
        <w:rPr>
          <w:rFonts w:eastAsia="Times New Roman"/>
          <w:sz w:val="16"/>
          <w:szCs w:val="16"/>
        </w:rPr>
        <w:t>В</w:t>
      </w:r>
      <w:bookmarkEnd w:id="2786"/>
      <w:r>
        <w:rPr>
          <w:rFonts w:eastAsia="Times New Roman"/>
          <w:sz w:val="16"/>
          <w:szCs w:val="16"/>
        </w:rPr>
        <w:t xml:space="preserve"> Камерном театре, говорит Булгакова, это случилось потому, что они ушли не только от Художественного театра, но ушли и от сущ</w:t>
      </w:r>
      <w:r>
        <w:rPr>
          <w:rFonts w:eastAsia="Times New Roman"/>
          <w:sz w:val="16"/>
          <w:szCs w:val="16"/>
        </w:rPr>
        <w:softHyphen/>
        <w:t>ности Художественного театра. Ведь их подход к работе в самом глав</w:t>
      </w:r>
      <w:r>
        <w:rPr>
          <w:rFonts w:eastAsia="Times New Roman"/>
          <w:sz w:val="16"/>
          <w:szCs w:val="16"/>
        </w:rPr>
        <w:softHyphen/>
        <w:t xml:space="preserve">ном идет вразрез с Художественным театром. Их путь – </w:t>
      </w:r>
      <w:r>
        <w:rPr>
          <w:rFonts w:eastAsia="Times New Roman"/>
          <w:i/>
          <w:iCs/>
          <w:sz w:val="16"/>
          <w:szCs w:val="16"/>
        </w:rPr>
        <w:t>от формы к сущности</w:t>
      </w:r>
      <w:r>
        <w:rPr>
          <w:rFonts w:eastAsia="Times New Roman"/>
          <w:sz w:val="16"/>
          <w:szCs w:val="16"/>
        </w:rPr>
        <w:t xml:space="preserve">, у нас – </w:t>
      </w:r>
      <w:r>
        <w:rPr>
          <w:rFonts w:eastAsia="Times New Roman"/>
          <w:i/>
          <w:iCs/>
          <w:sz w:val="16"/>
          <w:szCs w:val="16"/>
        </w:rPr>
        <w:t>наоборот</w:t>
      </w:r>
      <w:r>
        <w:rPr>
          <w:rFonts w:eastAsia="Times New Roman"/>
          <w:sz w:val="16"/>
          <w:szCs w:val="16"/>
        </w:rPr>
        <w:t>. Вот теперь все больше выясняется, что тянет всех в сторону романтизма. Тогда, если вы так боитесь, говорит Булгакова, научите нас, К.С., что нам делать. К романтизму мы идем слишком окольными путями, и может быть, этими путями мы к нему никогда и не приблизимся. Мы не хотим отдать всю свою жизнь толь</w:t>
      </w:r>
      <w:r>
        <w:rPr>
          <w:rFonts w:eastAsia="Times New Roman"/>
          <w:sz w:val="16"/>
          <w:szCs w:val="16"/>
        </w:rPr>
        <w:softHyphen/>
        <w:t>ко для того, чтобы правдиво изображать жизнь на сцене и по системе играть чеховские отрывки.</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2787" w:name="bookmark2947"/>
      <w:r>
        <w:rPr>
          <w:rFonts w:eastAsia="Times New Roman"/>
          <w:sz w:val="16"/>
          <w:szCs w:val="16"/>
        </w:rPr>
        <w:lastRenderedPageBreak/>
        <w:t>К</w:t>
      </w:r>
      <w:bookmarkEnd w:id="2787"/>
      <w:r>
        <w:rPr>
          <w:rFonts w:eastAsia="Times New Roman"/>
          <w:sz w:val="16"/>
          <w:szCs w:val="16"/>
        </w:rPr>
        <w:t>онст. Серг. В новых исканиях не все было в том, идти ли от фор</w:t>
      </w:r>
      <w:r>
        <w:rPr>
          <w:rFonts w:eastAsia="Times New Roman"/>
          <w:sz w:val="16"/>
          <w:szCs w:val="16"/>
        </w:rPr>
        <w:softHyphen/>
        <w:t>мы к содержанию, или наоборот. Интересно уловить более важные ос</w:t>
      </w:r>
      <w:r>
        <w:rPr>
          <w:rFonts w:eastAsia="Times New Roman"/>
          <w:sz w:val="16"/>
          <w:szCs w:val="16"/>
        </w:rPr>
        <w:softHyphen/>
        <w:t xml:space="preserve">нования. Ведь основания Мейерхольда, Комиссаржевского – это одно, там есть много интересного, а </w:t>
      </w:r>
      <w:r>
        <w:rPr>
          <w:rFonts w:eastAsia="Times New Roman"/>
          <w:i/>
          <w:iCs/>
          <w:sz w:val="16"/>
          <w:szCs w:val="16"/>
        </w:rPr>
        <w:t xml:space="preserve">как </w:t>
      </w:r>
      <w:r>
        <w:rPr>
          <w:rFonts w:eastAsia="Times New Roman"/>
          <w:sz w:val="16"/>
          <w:szCs w:val="16"/>
        </w:rPr>
        <w:t>они выполняют эти основания, – со</w:t>
      </w:r>
      <w:r>
        <w:rPr>
          <w:rFonts w:eastAsia="Times New Roman"/>
          <w:sz w:val="16"/>
          <w:szCs w:val="16"/>
        </w:rPr>
        <w:softHyphen/>
        <w:t>всем иное.</w:t>
      </w:r>
    </w:p>
    <w:p w:rsidR="00745E39" w:rsidRDefault="003978C9">
      <w:pPr>
        <w:shd w:val="clear" w:color="auto" w:fill="FFFFFF"/>
        <w:spacing w:line="197" w:lineRule="exact"/>
        <w:ind w:firstLine="398"/>
        <w:jc w:val="both"/>
      </w:pPr>
      <w:bookmarkStart w:id="2788" w:name="bookmark2948"/>
      <w:r>
        <w:rPr>
          <w:rFonts w:eastAsia="Times New Roman"/>
          <w:sz w:val="16"/>
          <w:szCs w:val="16"/>
        </w:rPr>
        <w:t>Г</w:t>
      </w:r>
      <w:bookmarkEnd w:id="2788"/>
      <w:r>
        <w:rPr>
          <w:rFonts w:eastAsia="Times New Roman"/>
          <w:sz w:val="16"/>
          <w:szCs w:val="16"/>
        </w:rPr>
        <w:t>оворит Краснопольская. Зачем, говоря о будущем Художествен</w:t>
      </w:r>
      <w:r>
        <w:rPr>
          <w:rFonts w:eastAsia="Times New Roman"/>
          <w:sz w:val="16"/>
          <w:szCs w:val="16"/>
        </w:rPr>
        <w:softHyphen/>
        <w:t>ного театра, сравнивать его с Камерным театром и другими. У Художе</w:t>
      </w:r>
      <w:r>
        <w:rPr>
          <w:rFonts w:eastAsia="Times New Roman"/>
          <w:sz w:val="16"/>
          <w:szCs w:val="16"/>
        </w:rPr>
        <w:softHyphen/>
        <w:t xml:space="preserve">ственного театра есть свой путь, путь настоящий, который опередил в драматическом искусстве многие пути. Краснопольской приходилось говорить с людьми, относящимися к Художественному театру всегда с любовью, с истинными ценителями его искусства. О, они не упрекают Художественный театр, не сравнивают его с Камерным, </w:t>
      </w:r>
      <w:r>
        <w:rPr>
          <w:rFonts w:eastAsia="Times New Roman"/>
          <w:i/>
          <w:iCs/>
          <w:sz w:val="16"/>
          <w:szCs w:val="16"/>
        </w:rPr>
        <w:t>они скорбят о нем</w:t>
      </w:r>
      <w:r>
        <w:rPr>
          <w:rFonts w:eastAsia="Times New Roman"/>
          <w:sz w:val="16"/>
          <w:szCs w:val="16"/>
        </w:rPr>
        <w:t>, болеют за него. Как случилось, что Художественный театр, к премьерам которого заранее готовилась душа, к спектаклям которого относились, как к самой серьезной, нужной и прекрасной пище для души, – этот Художественный театр перестал волновать их. И не пото</w:t>
      </w:r>
      <w:r>
        <w:rPr>
          <w:rFonts w:eastAsia="Times New Roman"/>
          <w:sz w:val="16"/>
          <w:szCs w:val="16"/>
        </w:rPr>
        <w:softHyphen/>
        <w:t xml:space="preserve">му, что в нем нет нового. А потому, что от него воистину ушло </w:t>
      </w:r>
      <w:r>
        <w:rPr>
          <w:rFonts w:eastAsia="Times New Roman"/>
          <w:i/>
          <w:iCs/>
          <w:sz w:val="16"/>
          <w:szCs w:val="16"/>
        </w:rPr>
        <w:t>горение</w:t>
      </w:r>
      <w:r>
        <w:rPr>
          <w:rFonts w:eastAsia="Times New Roman"/>
          <w:sz w:val="16"/>
          <w:szCs w:val="16"/>
        </w:rPr>
        <w:t xml:space="preserve">, потому, что он бросил эти </w:t>
      </w:r>
      <w:r>
        <w:rPr>
          <w:rFonts w:eastAsia="Times New Roman"/>
          <w:i/>
          <w:iCs/>
          <w:sz w:val="16"/>
          <w:szCs w:val="16"/>
        </w:rPr>
        <w:t>попытки нового</w:t>
      </w:r>
      <w:r>
        <w:rPr>
          <w:rFonts w:eastAsia="Times New Roman"/>
          <w:sz w:val="16"/>
          <w:szCs w:val="16"/>
        </w:rPr>
        <w:t xml:space="preserve">. Эти попытки </w:t>
      </w:r>
      <w:r>
        <w:rPr>
          <w:rFonts w:eastAsia="Times New Roman"/>
          <w:i/>
          <w:iCs/>
          <w:sz w:val="16"/>
          <w:szCs w:val="16"/>
        </w:rPr>
        <w:t xml:space="preserve">были </w:t>
      </w:r>
      <w:r>
        <w:rPr>
          <w:rFonts w:eastAsia="Times New Roman"/>
          <w:sz w:val="16"/>
          <w:szCs w:val="16"/>
        </w:rPr>
        <w:t>и вол</w:t>
      </w:r>
      <w:r>
        <w:rPr>
          <w:rFonts w:eastAsia="Times New Roman"/>
          <w:sz w:val="16"/>
          <w:szCs w:val="16"/>
        </w:rPr>
        <w:softHyphen/>
        <w:t>новали бесконечно. Были и «Карамазовы», и «Драма жизни», и «Юлий Цезарь», и «Гамлет», и «Доктор Штокман», и «Жизнь Человека» – куда же ушли эти попытки? Отчего в Художественном театре в репертуаре оставлено только то, чем был уже завершен его известный путь? «Три сестры», «Вишневый сад», «Царь Федор», «Иванов» и др. Студии – эти дети Художественного театра, – они идут по расчищенным путям и даже не делают тех попыток, которые когда-то делал театр.</w:t>
      </w:r>
    </w:p>
    <w:p w:rsidR="00745E39" w:rsidRDefault="003978C9">
      <w:pPr>
        <w:shd w:val="clear" w:color="auto" w:fill="FFFFFF"/>
        <w:spacing w:line="197" w:lineRule="exact"/>
        <w:ind w:left="398"/>
      </w:pPr>
      <w:r>
        <w:rPr>
          <w:rFonts w:eastAsia="Times New Roman"/>
          <w:sz w:val="16"/>
          <w:szCs w:val="16"/>
        </w:rPr>
        <w:t>Вот что слышишь неоднократно от тех, кто любит театр.</w:t>
      </w:r>
    </w:p>
    <w:p w:rsidR="00745E39" w:rsidRDefault="003978C9">
      <w:pPr>
        <w:shd w:val="clear" w:color="auto" w:fill="FFFFFF"/>
        <w:spacing w:line="197" w:lineRule="exact"/>
        <w:ind w:firstLine="398"/>
        <w:jc w:val="both"/>
      </w:pPr>
      <w:r>
        <w:rPr>
          <w:rFonts w:eastAsia="Times New Roman"/>
          <w:sz w:val="16"/>
          <w:szCs w:val="16"/>
        </w:rPr>
        <w:t>И если слышишь совсем от посторонних людей по-настоящему грустный вопрос «почему?», то для нас этот вопрос становится еще грустнее.</w:t>
      </w:r>
    </w:p>
    <w:p w:rsidR="00745E39" w:rsidRDefault="003978C9">
      <w:pPr>
        <w:shd w:val="clear" w:color="auto" w:fill="FFFFFF"/>
        <w:spacing w:line="197" w:lineRule="exact"/>
        <w:ind w:firstLine="398"/>
        <w:jc w:val="both"/>
      </w:pPr>
      <w:bookmarkStart w:id="2789" w:name="bookmark2949"/>
      <w:r>
        <w:rPr>
          <w:rFonts w:eastAsia="Times New Roman"/>
          <w:sz w:val="16"/>
          <w:szCs w:val="16"/>
        </w:rPr>
        <w:t>И</w:t>
      </w:r>
      <w:bookmarkEnd w:id="2789"/>
      <w:r>
        <w:rPr>
          <w:rFonts w:eastAsia="Times New Roman"/>
          <w:sz w:val="16"/>
          <w:szCs w:val="16"/>
        </w:rPr>
        <w:t xml:space="preserve"> разрешение этого вопроса может быть совсем не в сравнении с Камерным театром. Мы уже сознавались, что мы стали слишком все уметь, мы так изощрились в нашем искусстве, что наше искусство перестало быть </w:t>
      </w:r>
      <w:r>
        <w:rPr>
          <w:rFonts w:eastAsia="Times New Roman"/>
          <w:i/>
          <w:iCs/>
          <w:sz w:val="16"/>
          <w:szCs w:val="16"/>
        </w:rPr>
        <w:t>непосредственным творчеством</w:t>
      </w:r>
      <w:r>
        <w:rPr>
          <w:rFonts w:eastAsia="Times New Roman"/>
          <w:sz w:val="16"/>
          <w:szCs w:val="16"/>
        </w:rPr>
        <w:t xml:space="preserve">, а стало </w:t>
      </w:r>
      <w:r>
        <w:rPr>
          <w:rFonts w:eastAsia="Times New Roman"/>
          <w:i/>
          <w:iCs/>
          <w:sz w:val="16"/>
          <w:szCs w:val="16"/>
        </w:rPr>
        <w:t>философи</w:t>
      </w:r>
      <w:r>
        <w:rPr>
          <w:rFonts w:ascii="MS Mincho" w:eastAsia="MS Mincho" w:hAnsi="MS Mincho" w:cs="MS Mincho" w:hint="eastAsia"/>
          <w:i/>
          <w:iCs/>
          <w:sz w:val="16"/>
          <w:szCs w:val="16"/>
        </w:rPr>
        <w:t>‑</w:t>
      </w:r>
      <w:r>
        <w:rPr>
          <w:rFonts w:eastAsia="Times New Roman"/>
          <w:i/>
          <w:iCs/>
          <w:sz w:val="16"/>
          <w:szCs w:val="16"/>
        </w:rPr>
        <w:t xml:space="preserve"> ей искусства</w:t>
      </w:r>
      <w:r>
        <w:rPr>
          <w:rFonts w:eastAsia="Times New Roman"/>
          <w:sz w:val="16"/>
          <w:szCs w:val="16"/>
        </w:rPr>
        <w:t>. Нам необходим приток свежих сил. И этот приток надо ждать не от театров, а от других отраслей искусства. Часто музыка мо</w:t>
      </w:r>
      <w:r>
        <w:rPr>
          <w:rFonts w:eastAsia="Times New Roman"/>
          <w:sz w:val="16"/>
          <w:szCs w:val="16"/>
        </w:rPr>
        <w:softHyphen/>
        <w:t>жет открыть совсем иное толкование, часто художник может напра</w:t>
      </w:r>
      <w:r>
        <w:rPr>
          <w:rFonts w:eastAsia="Times New Roman"/>
          <w:sz w:val="16"/>
          <w:szCs w:val="16"/>
        </w:rPr>
        <w:softHyphen/>
        <w:t>вить в самую глубь произведения. Новое толкование авторов, новые свежие люди, обмен мыслей о разных произведениях – вот та атмосфе</w:t>
      </w:r>
      <w:r>
        <w:rPr>
          <w:rFonts w:eastAsia="Times New Roman"/>
          <w:sz w:val="16"/>
          <w:szCs w:val="16"/>
        </w:rPr>
        <w:softHyphen/>
        <w:t>ра, которая брызнет на Художественный театр живой водой.</w:t>
      </w:r>
    </w:p>
    <w:p w:rsidR="00745E39" w:rsidRDefault="003978C9">
      <w:pPr>
        <w:shd w:val="clear" w:color="auto" w:fill="FFFFFF"/>
        <w:spacing w:line="197" w:lineRule="exact"/>
        <w:ind w:firstLine="398"/>
        <w:jc w:val="both"/>
      </w:pPr>
      <w:r>
        <w:rPr>
          <w:rFonts w:eastAsia="Times New Roman"/>
          <w:sz w:val="16"/>
          <w:szCs w:val="16"/>
        </w:rPr>
        <w:t>И Краснопольская очень присоединяется к мыслям Л.М.Цейтлина, который говорил, что искусство Художественного театра настолько исчерпало сценическое искусство, что если дальше оно замкнется в са</w:t>
      </w:r>
      <w:r>
        <w:rPr>
          <w:rFonts w:eastAsia="Times New Roman"/>
          <w:sz w:val="16"/>
          <w:szCs w:val="16"/>
        </w:rPr>
        <w:softHyphen/>
        <w:t>мом себе, – оно утратит горение.</w:t>
      </w:r>
    </w:p>
    <w:p w:rsidR="00745E39" w:rsidRDefault="003978C9">
      <w:pPr>
        <w:shd w:val="clear" w:color="auto" w:fill="FFFFFF"/>
        <w:spacing w:line="197" w:lineRule="exact"/>
        <w:ind w:firstLine="398"/>
        <w:jc w:val="both"/>
      </w:pPr>
      <w:bookmarkStart w:id="2790" w:name="bookmark2950"/>
      <w:r>
        <w:rPr>
          <w:rFonts w:eastAsia="Times New Roman"/>
          <w:sz w:val="16"/>
          <w:szCs w:val="16"/>
        </w:rPr>
        <w:t>К</w:t>
      </w:r>
      <w:bookmarkEnd w:id="2790"/>
      <w:r>
        <w:rPr>
          <w:rFonts w:eastAsia="Times New Roman"/>
          <w:sz w:val="16"/>
          <w:szCs w:val="16"/>
        </w:rPr>
        <w:t>онст. Серг. Он всегда был за знакомство с новыми людь</w:t>
      </w:r>
      <w:r>
        <w:rPr>
          <w:rFonts w:eastAsia="Times New Roman"/>
          <w:sz w:val="16"/>
          <w:szCs w:val="16"/>
        </w:rPr>
        <w:softHyphen/>
        <w:t>ми. И теперь он поддерживает предложение, сделанное когда-то Н.О.Массалитиновым, посвятить одну беседу Рабиндранату Тагору</w:t>
      </w:r>
      <w:r>
        <w:rPr>
          <w:rFonts w:eastAsia="Times New Roman"/>
          <w:sz w:val="16"/>
          <w:szCs w:val="16"/>
          <w:vertAlign w:val="superscript"/>
        </w:rPr>
        <w:t>71</w:t>
      </w:r>
      <w:r>
        <w:rPr>
          <w:rFonts w:eastAsia="Times New Roman"/>
          <w:sz w:val="16"/>
          <w:szCs w:val="16"/>
        </w:rPr>
        <w:t xml:space="preserve"> и для этого пригласить к нам Балтрушайтиса и индийца Сураварди.</w:t>
      </w:r>
    </w:p>
    <w:p w:rsidR="00745E39" w:rsidRDefault="003978C9">
      <w:pPr>
        <w:shd w:val="clear" w:color="auto" w:fill="FFFFFF"/>
        <w:spacing w:line="197" w:lineRule="exact"/>
        <w:ind w:left="398"/>
      </w:pPr>
      <w:bookmarkStart w:id="2791" w:name="bookmark2951"/>
      <w:r>
        <w:rPr>
          <w:rFonts w:eastAsia="Times New Roman"/>
          <w:sz w:val="16"/>
          <w:szCs w:val="16"/>
        </w:rPr>
        <w:t>З</w:t>
      </w:r>
      <w:bookmarkEnd w:id="2791"/>
      <w:r>
        <w:rPr>
          <w:rFonts w:eastAsia="Times New Roman"/>
          <w:sz w:val="16"/>
          <w:szCs w:val="16"/>
        </w:rPr>
        <w:t>атем К.С. возвращается к упрекам сущности нашего искусства.</w:t>
      </w:r>
    </w:p>
    <w:p w:rsidR="00745E39" w:rsidRDefault="003978C9">
      <w:pPr>
        <w:shd w:val="clear" w:color="auto" w:fill="FFFFFF"/>
        <w:spacing w:line="197" w:lineRule="exact"/>
        <w:ind w:firstLine="398"/>
        <w:jc w:val="both"/>
      </w:pPr>
      <w:bookmarkStart w:id="2792" w:name="bookmark2952"/>
      <w:r>
        <w:rPr>
          <w:rFonts w:eastAsia="Times New Roman"/>
          <w:sz w:val="16"/>
          <w:szCs w:val="16"/>
        </w:rPr>
        <w:t>К</w:t>
      </w:r>
      <w:bookmarkEnd w:id="2792"/>
      <w:r>
        <w:rPr>
          <w:rFonts w:eastAsia="Times New Roman"/>
          <w:sz w:val="16"/>
          <w:szCs w:val="16"/>
        </w:rPr>
        <w:t>огда Н.О.Массалитинов говорит, что мы недостаточно ценим слово, эти упреки, говорит К.С., я принимаю и понимаю. Многое из того, что говорит С.М.Волконский, понимаю и принимаю</w:t>
      </w:r>
      <w:hyperlink w:anchor="bookmark3770" w:history="1">
        <w:r>
          <w:rPr>
            <w:rFonts w:eastAsia="Times New Roman"/>
            <w:sz w:val="16"/>
            <w:szCs w:val="16"/>
            <w:vertAlign w:val="superscript"/>
          </w:rPr>
          <w:t>72</w:t>
        </w:r>
      </w:hyperlink>
      <w:r>
        <w:rPr>
          <w:rFonts w:eastAsia="Times New Roman"/>
          <w:sz w:val="16"/>
          <w:szCs w:val="16"/>
        </w:rPr>
        <w:t>. У нас нет умения купаться в ощущениях фразы. К.С. вспоминает игру Сальвини,</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bookmarkStart w:id="2793" w:name="bookmark2953"/>
      <w:r>
        <w:rPr>
          <w:rFonts w:eastAsia="Times New Roman"/>
          <w:sz w:val="16"/>
          <w:szCs w:val="16"/>
        </w:rPr>
        <w:lastRenderedPageBreak/>
        <w:t>Д</w:t>
      </w:r>
      <w:bookmarkEnd w:id="2793"/>
      <w:r>
        <w:rPr>
          <w:rFonts w:eastAsia="Times New Roman"/>
          <w:sz w:val="16"/>
          <w:szCs w:val="16"/>
        </w:rPr>
        <w:t>узе, Шаляпина, – эти артисты по-настоящему чувствуют романтику, и они как-то особенно чувствуют красоту самой фразы. Они звуком умеют лепить чувство. Вот у кого нам надо учиться. А есть другой вид декламации, очень маленькой декламации. Когда артист выделяет глав</w:t>
      </w:r>
      <w:r>
        <w:rPr>
          <w:rFonts w:eastAsia="Times New Roman"/>
          <w:sz w:val="16"/>
          <w:szCs w:val="16"/>
        </w:rPr>
        <w:softHyphen/>
        <w:t>ное слово не как художник, а как педагог. К артисту с романтическим репертуаром предъявляются очень большие требования. Когда здесь говорили о скрипке Страдивариуса, то этот инструмент нужен боль</w:t>
      </w:r>
      <w:r>
        <w:rPr>
          <w:rFonts w:eastAsia="Times New Roman"/>
          <w:sz w:val="16"/>
          <w:szCs w:val="16"/>
        </w:rPr>
        <w:softHyphen/>
        <w:t>шому мастеру, а рядовой артист, какую бы замечательную скрипку ему ни дай, все равно ничего не сделает. Актер романтического репертуара должен иметь голос, походку, жест. Наше достоинство в том, что мы сознаемся, что мы этого не делаем. Мы еще не знаем, как это делать. И К.С. повторяет, что здесь имеет место в большой степени личный труд. Каждому надо найти свои недостатки и очень бороться с ними. Существуют сетки, так наз. золотое деление, где намечены пропорции идеального сложения. Они дают возможность изучить недочеты своей фигуры. А зная недостатки, можно и бороться с ними.</w:t>
      </w:r>
    </w:p>
    <w:p w:rsidR="00745E39" w:rsidRDefault="003978C9">
      <w:pPr>
        <w:shd w:val="clear" w:color="auto" w:fill="FFFFFF"/>
        <w:spacing w:line="197" w:lineRule="exact"/>
        <w:ind w:firstLine="398"/>
        <w:jc w:val="both"/>
      </w:pPr>
      <w:bookmarkStart w:id="2794" w:name="bookmark2954"/>
      <w:r>
        <w:rPr>
          <w:rFonts w:eastAsia="Times New Roman"/>
          <w:sz w:val="16"/>
          <w:szCs w:val="16"/>
        </w:rPr>
        <w:t>Г</w:t>
      </w:r>
      <w:bookmarkEnd w:id="2794"/>
      <w:r>
        <w:rPr>
          <w:rFonts w:eastAsia="Times New Roman"/>
          <w:sz w:val="16"/>
          <w:szCs w:val="16"/>
        </w:rPr>
        <w:t>оворит Н.О.Массалитинов. Ему хочется поделиться своими мыслями относительно голоса, дикции и репертуара. Мы находим, го</w:t>
      </w:r>
      <w:r>
        <w:rPr>
          <w:rFonts w:eastAsia="Times New Roman"/>
          <w:sz w:val="16"/>
          <w:szCs w:val="16"/>
        </w:rPr>
        <w:softHyphen/>
        <w:t>ворит Н.О., что мы не доросли до классиков: романтический репертуар предъявляет слишком большие требования к актеру. Пушкин нам не по плечу. И все же мы сознаем необходимость отдать наконец должное внимание человеческой речи на сцене. Но наряду с этим сознанием, мы ставим второстепенные вещи, вроде «Дочь Иорио», плохие переводы, которые не только никогда не приблизят нас к Пушкину, но все дальше и дальше уведут от него</w:t>
      </w:r>
      <w:r>
        <w:rPr>
          <w:rFonts w:eastAsia="Times New Roman"/>
          <w:sz w:val="16"/>
          <w:szCs w:val="16"/>
          <w:vertAlign w:val="superscript"/>
        </w:rPr>
        <w:t>73</w:t>
      </w:r>
      <w:r>
        <w:rPr>
          <w:rFonts w:eastAsia="Times New Roman"/>
          <w:sz w:val="16"/>
          <w:szCs w:val="16"/>
        </w:rPr>
        <w:t>. И для Н.О. совершенно ясно, что если мы не будем делать каких-то смелых попыток в этой области, мы никогда не уйдем вперед, не приблизимся к той настоящей любви к фразе, о которой говорил К.С.Второстепенные авторы не только не развивают этой любви, но, наоборот, прививают ужасные привычки, от которых потом трудно отделаться. Вот пример. Н.О. смотрел спектакль во 2-й студии. Главная исполнительница, талантливая девушка, всю свою роль засоряла бесчисленным количеством «ну… вот… да…» Н.О. спросил, зачем она это делает, и на примере показал, как много лучше и художественнее выполнить определенную задачу на определенной ясной фразе, с верным угаданным чувством, главным словом. Она со</w:t>
      </w:r>
      <w:r>
        <w:rPr>
          <w:rFonts w:eastAsia="Times New Roman"/>
          <w:sz w:val="16"/>
          <w:szCs w:val="16"/>
        </w:rPr>
        <w:softHyphen/>
        <w:t>гласилась, но когда она попробовала сама это делать, она с грустью призналась, что достигать этого она уже не может, так как привычка пользоваться «ну… вот… да…» слишком укоренилась в ней. Когда же эта девушка сможет играть Пушкина? Как трудно ей будет приступать к его чистому, строгому, прекрасному стиху со своими уродливыми «ну… вот… да…» Привыкнув выполнять верную задачу через «нуты, воты», привыкнув ими помогать своим переживаниям и лишившись их в стихе, она естественно попадает в простую декламацию и начи</w:t>
      </w:r>
      <w:r>
        <w:rPr>
          <w:rFonts w:eastAsia="Times New Roman"/>
          <w:sz w:val="16"/>
          <w:szCs w:val="16"/>
        </w:rPr>
        <w:softHyphen/>
        <w:t>нает искать главного ударения тем узким педагогическим способом, о котором говорил К.С.Как можно научиться любить фразу, купаться в ее ощущениях, когда эта фраза, речь занимают самое второстепенное место в нашей работе. И если мы не «осмелимся», все слова о речи, о дикции будут просто пустым звуком. Пушкин нас заставит, поставит в необходимость заниматься и изучать законы речи. Добиться естествен</w:t>
      </w:r>
      <w:r>
        <w:rPr>
          <w:rFonts w:eastAsia="Times New Roman"/>
          <w:sz w:val="16"/>
          <w:szCs w:val="16"/>
        </w:rPr>
        <w:softHyphen/>
        <w:t>ности очень легко, коверкая фразы и говоря их своими словами, но сохранять эту естественность, придерживаясь точного текста автора, очень трудно. Но это еще не настоящее творчество. Творчество всегда</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bookmarkStart w:id="2795" w:name="bookmark2955"/>
      <w:r>
        <w:rPr>
          <w:rFonts w:eastAsia="Times New Roman"/>
          <w:sz w:val="16"/>
          <w:szCs w:val="16"/>
        </w:rPr>
        <w:lastRenderedPageBreak/>
        <w:t>к</w:t>
      </w:r>
      <w:bookmarkEnd w:id="2795"/>
      <w:r>
        <w:rPr>
          <w:rFonts w:eastAsia="Times New Roman"/>
          <w:sz w:val="16"/>
          <w:szCs w:val="16"/>
        </w:rPr>
        <w:t>ак бы выдерживает борьбу и, находясь в рамках, которые ставят ему законы его искусства (будь то поэзия, музыка, живопись), все же созда</w:t>
      </w:r>
      <w:r>
        <w:rPr>
          <w:rFonts w:eastAsia="Times New Roman"/>
          <w:sz w:val="16"/>
          <w:szCs w:val="16"/>
        </w:rPr>
        <w:softHyphen/>
        <w:t xml:space="preserve">ет прекрасное произведение. Соблюдение </w:t>
      </w:r>
      <w:r>
        <w:rPr>
          <w:rFonts w:eastAsia="Times New Roman"/>
          <w:i/>
          <w:iCs/>
          <w:sz w:val="16"/>
          <w:szCs w:val="16"/>
        </w:rPr>
        <w:t>законов единства времени, места и действия</w:t>
      </w:r>
      <w:r>
        <w:rPr>
          <w:rFonts w:eastAsia="Times New Roman"/>
          <w:sz w:val="16"/>
          <w:szCs w:val="16"/>
        </w:rPr>
        <w:t>, границы стиха – не помешали Грибоедову создать величайшую комедию с таким естественным и простым языком, что текст комедии целиком вошел в жизнь в виде поговорок. Воспитывать вкус, чувствовать красоту речи, любить фразу – мы только тогда на</w:t>
      </w:r>
      <w:r>
        <w:rPr>
          <w:rFonts w:eastAsia="Times New Roman"/>
          <w:sz w:val="16"/>
          <w:szCs w:val="16"/>
        </w:rPr>
        <w:softHyphen/>
        <w:t>учимся, когда будем общаться с великими мастерами слова, ибо только прекрасное может научить прекрасному. А постоянно общаясь с по</w:t>
      </w:r>
      <w:r>
        <w:rPr>
          <w:rFonts w:eastAsia="Times New Roman"/>
          <w:sz w:val="16"/>
          <w:szCs w:val="16"/>
        </w:rPr>
        <w:softHyphen/>
        <w:t>средственными авторами, мы и не можем ценить речь, мы даже и не знаем, что такое по-настоящему любить слово. Если же мы узнаем по</w:t>
      </w:r>
      <w:r>
        <w:rPr>
          <w:rFonts w:eastAsia="Times New Roman"/>
          <w:sz w:val="16"/>
          <w:szCs w:val="16"/>
        </w:rPr>
        <w:softHyphen/>
        <w:t>этов, нам «после сладкого не захочется горького», мы сами откажемся от пьес второго и третьего сорта. И мы должны вовремя остановиться, так как плохие привычки быстро развиваются. Если Художественный театр грешит этим в небольшой степени, то 1-я студия грешит уже в большей степени, а Вторая студия в еще большей степени и т.д.</w:t>
      </w:r>
    </w:p>
    <w:p w:rsidR="00745E39" w:rsidRDefault="003978C9">
      <w:pPr>
        <w:shd w:val="clear" w:color="auto" w:fill="FFFFFF"/>
        <w:spacing w:line="197" w:lineRule="exact"/>
        <w:ind w:firstLine="398"/>
        <w:jc w:val="both"/>
      </w:pPr>
      <w:bookmarkStart w:id="2796" w:name="bookmark2956"/>
      <w:r>
        <w:rPr>
          <w:rFonts w:eastAsia="Times New Roman"/>
          <w:sz w:val="16"/>
          <w:szCs w:val="16"/>
        </w:rPr>
        <w:t>К</w:t>
      </w:r>
      <w:bookmarkEnd w:id="2796"/>
      <w:r>
        <w:rPr>
          <w:rFonts w:eastAsia="Times New Roman"/>
          <w:sz w:val="16"/>
          <w:szCs w:val="16"/>
        </w:rPr>
        <w:t>онст. Серг. Мы идем медленными, но верными шагами. Исто</w:t>
      </w:r>
      <w:r>
        <w:rPr>
          <w:rFonts w:eastAsia="Times New Roman"/>
          <w:sz w:val="16"/>
          <w:szCs w:val="16"/>
        </w:rPr>
        <w:softHyphen/>
        <w:t>рический взгляд на развитие нашего творчества убеждает нас в этом. Раньше у нас был целый период, когда переживание было только ради переживания. Теперь настала пора оценить слово как лучшее приспо</w:t>
      </w:r>
      <w:r>
        <w:rPr>
          <w:rFonts w:eastAsia="Times New Roman"/>
          <w:sz w:val="16"/>
          <w:szCs w:val="16"/>
        </w:rPr>
        <w:softHyphen/>
        <w:t>собление для этого переживания. Отчего мы не научились ценить фра</w:t>
      </w:r>
      <w:r>
        <w:rPr>
          <w:rFonts w:eastAsia="Times New Roman"/>
          <w:sz w:val="16"/>
          <w:szCs w:val="16"/>
        </w:rPr>
        <w:softHyphen/>
        <w:t>зу? Оттого, что научившись переживать, мы найденную краску стре</w:t>
      </w:r>
      <w:r>
        <w:rPr>
          <w:rFonts w:eastAsia="Times New Roman"/>
          <w:sz w:val="16"/>
          <w:szCs w:val="16"/>
        </w:rPr>
        <w:softHyphen/>
        <w:t xml:space="preserve">мились перенести на ближайшее слово, еще не умея целиком охватить фразу и выделить из нее главное. Теперь уже мы начинаем понимать, что иногда вся сцена написана ради одной мысли, которую надо очень ярко выделить. Да, повторяет К.С., мы идем медленно, но верно. Ведь система началась с очень поверхностных исканий. Раньше система была ради системы, а не ради внутренней сущности. А начав с пустяка, мы дошли до </w:t>
      </w:r>
      <w:r>
        <w:rPr>
          <w:rFonts w:eastAsia="Times New Roman"/>
          <w:i/>
          <w:iCs/>
          <w:sz w:val="16"/>
          <w:szCs w:val="16"/>
        </w:rPr>
        <w:t>сверхзадачи</w:t>
      </w:r>
      <w:r>
        <w:rPr>
          <w:rFonts w:eastAsia="Times New Roman"/>
          <w:sz w:val="16"/>
          <w:szCs w:val="16"/>
        </w:rPr>
        <w:t>, т.е. до того главного, что таит в себе каж</w:t>
      </w:r>
      <w:r>
        <w:rPr>
          <w:rFonts w:eastAsia="Times New Roman"/>
          <w:sz w:val="16"/>
          <w:szCs w:val="16"/>
        </w:rPr>
        <w:softHyphen/>
        <w:t xml:space="preserve">дое истинное творчество. Мы стали понимать, что все произведения Достоевского написаны ради его сверхзадачи, т.е. Богоискания. Мы поняли, что сверхзадача Гамлета – мировые законы. Сверхзадача нас привела к такому важному открытию, как </w:t>
      </w:r>
      <w:r>
        <w:rPr>
          <w:rFonts w:eastAsia="Times New Roman"/>
          <w:i/>
          <w:iCs/>
          <w:sz w:val="16"/>
          <w:szCs w:val="16"/>
        </w:rPr>
        <w:t>сквозное действие</w:t>
      </w:r>
      <w:r>
        <w:rPr>
          <w:rFonts w:eastAsia="Times New Roman"/>
          <w:sz w:val="16"/>
          <w:szCs w:val="16"/>
        </w:rPr>
        <w:t xml:space="preserve">. Тот же путь пройдет и </w:t>
      </w:r>
      <w:r>
        <w:rPr>
          <w:rFonts w:eastAsia="Times New Roman"/>
          <w:i/>
          <w:iCs/>
          <w:sz w:val="16"/>
          <w:szCs w:val="16"/>
        </w:rPr>
        <w:t>слово</w:t>
      </w:r>
      <w:r>
        <w:rPr>
          <w:rFonts w:eastAsia="Times New Roman"/>
          <w:sz w:val="16"/>
          <w:szCs w:val="16"/>
        </w:rPr>
        <w:t>. Сама жизнь поставила Художественный театр в условия правильного развития. Мы найдем, говорит К.С., и новый под</w:t>
      </w:r>
      <w:r>
        <w:rPr>
          <w:rFonts w:eastAsia="Times New Roman"/>
          <w:sz w:val="16"/>
          <w:szCs w:val="16"/>
        </w:rPr>
        <w:softHyphen/>
        <w:t>ход к слову. И законы речи мы будем искать ради сверхзадачи. В про</w:t>
      </w:r>
      <w:r>
        <w:rPr>
          <w:rFonts w:eastAsia="Times New Roman"/>
          <w:sz w:val="16"/>
          <w:szCs w:val="16"/>
        </w:rPr>
        <w:softHyphen/>
        <w:t>шлом Малый театр чувствовал дух языка, любил слово, но это еще не значит, что Малый театр любил внутреннюю сверхзадачу их главного выразителя Островского. Также и Шекспира Малый театр любил не ради его сверхзадачи, а ради красивой декламации.</w:t>
      </w:r>
    </w:p>
    <w:p w:rsidR="00745E39" w:rsidRDefault="003978C9">
      <w:pPr>
        <w:shd w:val="clear" w:color="auto" w:fill="FFFFFF"/>
        <w:spacing w:line="197" w:lineRule="exact"/>
        <w:ind w:firstLine="398"/>
        <w:jc w:val="both"/>
      </w:pPr>
      <w:bookmarkStart w:id="2797" w:name="bookmark2957"/>
      <w:r>
        <w:rPr>
          <w:rFonts w:eastAsia="Times New Roman"/>
          <w:sz w:val="16"/>
          <w:szCs w:val="16"/>
        </w:rPr>
        <w:t>Ф</w:t>
      </w:r>
      <w:bookmarkEnd w:id="2797"/>
      <w:r>
        <w:rPr>
          <w:rFonts w:eastAsia="Times New Roman"/>
          <w:sz w:val="16"/>
          <w:szCs w:val="16"/>
        </w:rPr>
        <w:t>утуризм, это стремление к новым формам, можно понимать и принимать как извращенность гениальности, но наряду с настоящим футуризмом есть и прохвосты, которые, увлекаясь новаторством, дела</w:t>
      </w:r>
      <w:r>
        <w:rPr>
          <w:rFonts w:eastAsia="Times New Roman"/>
          <w:sz w:val="16"/>
          <w:szCs w:val="16"/>
        </w:rPr>
        <w:softHyphen/>
        <w:t>ют аферу из квадратов, ничего общего не имеющую с настоящим по</w:t>
      </w:r>
      <w:r>
        <w:rPr>
          <w:rFonts w:eastAsia="Times New Roman"/>
          <w:sz w:val="16"/>
          <w:szCs w:val="16"/>
        </w:rPr>
        <w:softHyphen/>
        <w:t>ниманием сущности. К таким же ошибкам, уродствам и мы можем при</w:t>
      </w:r>
      <w:r>
        <w:rPr>
          <w:rFonts w:eastAsia="Times New Roman"/>
          <w:sz w:val="16"/>
          <w:szCs w:val="16"/>
        </w:rPr>
        <w:softHyphen/>
        <w:t>йти, увлекаясь быстрым новаторством в дикции. Да, у меня излишняя осторожность, но она, повторяю, говорит К.С., основана на опыте. Что же? Мы «осмелились», мы взяли «Гамлета». А что вышло? Был вели</w:t>
      </w:r>
      <w:r>
        <w:rPr>
          <w:rFonts w:eastAsia="Times New Roman"/>
          <w:sz w:val="16"/>
          <w:szCs w:val="16"/>
        </w:rPr>
        <w:softHyphen/>
        <w:t>колепный Крэг, а что мы дали нового? Если прочесть только, как мы называли куски в «Гамлете», уже будет понятно, как мы сами еще не были готовы к такой постановке. Не надо отчаиваться, что мы никогда не приблизимся к настоящему романтизму. В одном из исполнителей</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r>
        <w:rPr>
          <w:rFonts w:eastAsia="Times New Roman"/>
          <w:sz w:val="16"/>
          <w:szCs w:val="16"/>
        </w:rPr>
        <w:lastRenderedPageBreak/>
        <w:t>Второй студии К.С. на несколько секунд почувствовал предчувствие настоящего романтизма.</w:t>
      </w:r>
    </w:p>
    <w:p w:rsidR="00745E39" w:rsidRDefault="003978C9">
      <w:pPr>
        <w:shd w:val="clear" w:color="auto" w:fill="FFFFFF"/>
        <w:spacing w:line="197" w:lineRule="exact"/>
        <w:ind w:firstLine="398"/>
        <w:jc w:val="both"/>
      </w:pPr>
      <w:bookmarkStart w:id="2798" w:name="bookmark2958"/>
      <w:r>
        <w:rPr>
          <w:rFonts w:eastAsia="Times New Roman"/>
          <w:sz w:val="16"/>
          <w:szCs w:val="16"/>
        </w:rPr>
        <w:t>П</w:t>
      </w:r>
      <w:bookmarkEnd w:id="2798"/>
      <w:r>
        <w:rPr>
          <w:rFonts w:eastAsia="Times New Roman"/>
          <w:sz w:val="16"/>
          <w:szCs w:val="16"/>
        </w:rPr>
        <w:t xml:space="preserve">равда, у нас сейчас на очереди </w:t>
      </w:r>
      <w:r>
        <w:rPr>
          <w:rFonts w:eastAsia="Times New Roman"/>
          <w:i/>
          <w:iCs/>
          <w:sz w:val="16"/>
          <w:szCs w:val="16"/>
        </w:rPr>
        <w:t>слово</w:t>
      </w:r>
      <w:r>
        <w:rPr>
          <w:rFonts w:eastAsia="Times New Roman"/>
          <w:sz w:val="16"/>
          <w:szCs w:val="16"/>
        </w:rPr>
        <w:t>. Надо искать к нему пути. Да и не только слово. Еще есть забота – как быть с жестом. У нас раз</w:t>
      </w:r>
      <w:r>
        <w:rPr>
          <w:rFonts w:eastAsia="Times New Roman"/>
          <w:sz w:val="16"/>
          <w:szCs w:val="16"/>
        </w:rPr>
        <w:softHyphen/>
        <w:t xml:space="preserve">велась страшная вульгарность </w:t>
      </w:r>
      <w:r>
        <w:rPr>
          <w:rFonts w:eastAsia="Times New Roman"/>
          <w:i/>
          <w:iCs/>
          <w:sz w:val="16"/>
          <w:szCs w:val="16"/>
        </w:rPr>
        <w:t>манер</w:t>
      </w:r>
      <w:r>
        <w:rPr>
          <w:rFonts w:eastAsia="Times New Roman"/>
          <w:sz w:val="16"/>
          <w:szCs w:val="16"/>
        </w:rPr>
        <w:t>. Хотя все же эта вульгарность лучше новаторской пластики. Ко мне ходила заниматься, говорит К.С., одна барышня, которая была уже отравлена этой пластикой. Она усер</w:t>
      </w:r>
      <w:r>
        <w:rPr>
          <w:rFonts w:eastAsia="Times New Roman"/>
          <w:sz w:val="16"/>
          <w:szCs w:val="16"/>
        </w:rPr>
        <w:softHyphen/>
        <w:t>дно занималась, но ничего не могла достигнуть – у нее случилось пере</w:t>
      </w:r>
      <w:r>
        <w:rPr>
          <w:rFonts w:eastAsia="Times New Roman"/>
          <w:sz w:val="16"/>
          <w:szCs w:val="16"/>
        </w:rPr>
        <w:softHyphen/>
        <w:t>рождение мышц глаз, рук, пальцев, она утратила свою естественную природу. Да, да, говорит К.С., мы идем медленно, но верно.</w:t>
      </w:r>
    </w:p>
    <w:p w:rsidR="00745E39" w:rsidRDefault="003978C9">
      <w:pPr>
        <w:shd w:val="clear" w:color="auto" w:fill="FFFFFF"/>
        <w:spacing w:line="197" w:lineRule="exact"/>
        <w:ind w:firstLine="398"/>
        <w:jc w:val="both"/>
      </w:pPr>
      <w:r>
        <w:rPr>
          <w:rFonts w:eastAsia="Times New Roman"/>
          <w:sz w:val="16"/>
          <w:szCs w:val="16"/>
        </w:rPr>
        <w:t>Говорит Надежда Сергеевна Бутова. Может быть, ожидание и медлительность очень правильны и верны, но ведь у нас жизнь не мафусаиловская. Искусство вечно, а наша жизнь кратковременна. Мы утратили творческий нерв, мы живем библейским темпом. И не всяко</w:t>
      </w:r>
      <w:r>
        <w:rPr>
          <w:rFonts w:eastAsia="Times New Roman"/>
          <w:sz w:val="16"/>
          <w:szCs w:val="16"/>
        </w:rPr>
        <w:softHyphen/>
        <w:t>му, может быть, хочется отдать жизнь, чтобы только быть эксперимен</w:t>
      </w:r>
      <w:r>
        <w:rPr>
          <w:rFonts w:eastAsia="Times New Roman"/>
          <w:sz w:val="16"/>
          <w:szCs w:val="16"/>
        </w:rPr>
        <w:softHyphen/>
        <w:t>том для будущего потомства.</w:t>
      </w:r>
    </w:p>
    <w:p w:rsidR="00745E39" w:rsidRDefault="003978C9">
      <w:pPr>
        <w:shd w:val="clear" w:color="auto" w:fill="FFFFFF"/>
        <w:spacing w:line="197" w:lineRule="exact"/>
        <w:ind w:firstLine="398"/>
        <w:jc w:val="both"/>
      </w:pPr>
      <w:bookmarkStart w:id="2799" w:name="bookmark2959"/>
      <w:r>
        <w:rPr>
          <w:rFonts w:eastAsia="Times New Roman"/>
          <w:sz w:val="16"/>
          <w:szCs w:val="16"/>
        </w:rPr>
        <w:t>К</w:t>
      </w:r>
      <w:bookmarkEnd w:id="2799"/>
      <w:r>
        <w:rPr>
          <w:rFonts w:eastAsia="Times New Roman"/>
          <w:sz w:val="16"/>
          <w:szCs w:val="16"/>
        </w:rPr>
        <w:t>онст. Серг. В этом вина наших предшественников, которые не оставили нам никаких основ, и мы должны учиться сначала. Замеча</w:t>
      </w:r>
      <w:r>
        <w:rPr>
          <w:rFonts w:eastAsia="Times New Roman"/>
          <w:sz w:val="16"/>
          <w:szCs w:val="16"/>
        </w:rPr>
        <w:softHyphen/>
        <w:t>тельно, что во все века в театральном искусстве было стремление к на</w:t>
      </w:r>
      <w:r>
        <w:rPr>
          <w:rFonts w:eastAsia="Times New Roman"/>
          <w:sz w:val="16"/>
          <w:szCs w:val="16"/>
        </w:rPr>
        <w:softHyphen/>
        <w:t>правлению, близкому к Художественному театру. Но как только оно получало известность, сейчас же наряду возникало прямо противопо</w:t>
      </w:r>
      <w:r>
        <w:rPr>
          <w:rFonts w:eastAsia="Times New Roman"/>
          <w:sz w:val="16"/>
          <w:szCs w:val="16"/>
        </w:rPr>
        <w:softHyphen/>
        <w:t>ложное стремление к театральности.</w:t>
      </w:r>
    </w:p>
    <w:p w:rsidR="00745E39" w:rsidRDefault="003978C9">
      <w:pPr>
        <w:shd w:val="clear" w:color="auto" w:fill="FFFFFF"/>
        <w:spacing w:line="197" w:lineRule="exact"/>
        <w:ind w:firstLine="398"/>
        <w:jc w:val="both"/>
      </w:pPr>
      <w:r>
        <w:rPr>
          <w:rFonts w:eastAsia="Times New Roman"/>
          <w:sz w:val="16"/>
          <w:szCs w:val="16"/>
        </w:rPr>
        <w:t>Н.О.Массалитинов замечает, что это положение может говорить против К.С., так как, очевидно, сама жизнь подсказывает необходи</w:t>
      </w:r>
      <w:r>
        <w:rPr>
          <w:rFonts w:eastAsia="Times New Roman"/>
          <w:sz w:val="16"/>
          <w:szCs w:val="16"/>
        </w:rPr>
        <w:softHyphen/>
        <w:t>мость двух направлений.</w:t>
      </w:r>
    </w:p>
    <w:p w:rsidR="00745E39" w:rsidRDefault="003978C9">
      <w:pPr>
        <w:shd w:val="clear" w:color="auto" w:fill="FFFFFF"/>
        <w:spacing w:line="197" w:lineRule="exact"/>
        <w:ind w:firstLine="398"/>
        <w:jc w:val="both"/>
      </w:pPr>
      <w:r>
        <w:rPr>
          <w:rFonts w:eastAsia="Times New Roman"/>
          <w:sz w:val="16"/>
          <w:szCs w:val="16"/>
        </w:rPr>
        <w:t>Конст. Серг. возражает. Нет, это не против него, а за него. Ошиб</w:t>
      </w:r>
      <w:r>
        <w:rPr>
          <w:rFonts w:eastAsia="Times New Roman"/>
          <w:sz w:val="16"/>
          <w:szCs w:val="16"/>
        </w:rPr>
        <w:softHyphen/>
        <w:t>кой предшественников нашего направления было то, что они не оста</w:t>
      </w:r>
      <w:r>
        <w:rPr>
          <w:rFonts w:eastAsia="Times New Roman"/>
          <w:sz w:val="16"/>
          <w:szCs w:val="16"/>
        </w:rPr>
        <w:softHyphen/>
        <w:t>вили после себя никаких законов, никаких основ. Московский Ху</w:t>
      </w:r>
      <w:r>
        <w:rPr>
          <w:rFonts w:eastAsia="Times New Roman"/>
          <w:sz w:val="16"/>
          <w:szCs w:val="16"/>
        </w:rPr>
        <w:softHyphen/>
        <w:t>дожественный театр сама жизнь повела так, что он сможет оставить после себя основы, т.е. те законы театрального искусства, которые будут усовершенствовать наши потомки. И поэтому бросать систему было бы преступлением перед будущим поколением. И в конце концов К.С. делает вывод, что все упреки театру в отсталости – неоснователь</w:t>
      </w:r>
      <w:r>
        <w:rPr>
          <w:rFonts w:eastAsia="Times New Roman"/>
          <w:sz w:val="16"/>
          <w:szCs w:val="16"/>
        </w:rPr>
        <w:softHyphen/>
        <w:t>ны. Эти нападки только показывают на неравнодушное отношение к нему. Многие ухищрения в декорациях украдены у Художественного театра. На Художественный театр не только не «махнули рукой», но по-прежнему продолжают подслушивать и подсматривать, и каждое новое открытие перетолковывают на десять ладов в извращенном виде.</w:t>
      </w:r>
    </w:p>
    <w:p w:rsidR="00745E39" w:rsidRDefault="003978C9">
      <w:pPr>
        <w:shd w:val="clear" w:color="auto" w:fill="FFFFFF"/>
        <w:spacing w:line="197" w:lineRule="exact"/>
        <w:ind w:firstLine="398"/>
        <w:jc w:val="both"/>
      </w:pPr>
      <w:bookmarkStart w:id="2800" w:name="bookmark2960"/>
      <w:r>
        <w:rPr>
          <w:rFonts w:eastAsia="Times New Roman"/>
          <w:sz w:val="16"/>
          <w:szCs w:val="16"/>
        </w:rPr>
        <w:t>Х</w:t>
      </w:r>
      <w:bookmarkEnd w:id="2800"/>
      <w:r>
        <w:rPr>
          <w:rFonts w:eastAsia="Times New Roman"/>
          <w:sz w:val="16"/>
          <w:szCs w:val="16"/>
        </w:rPr>
        <w:t>очет говорить Влад. Иван., но здесь неудачно объявленный пе</w:t>
      </w:r>
      <w:r>
        <w:rPr>
          <w:rFonts w:eastAsia="Times New Roman"/>
          <w:sz w:val="16"/>
          <w:szCs w:val="16"/>
        </w:rPr>
        <w:softHyphen/>
        <w:t>рерыв в третий раз лишает Вл.Ив. слова.</w:t>
      </w:r>
    </w:p>
    <w:p w:rsidR="00745E39" w:rsidRDefault="003978C9">
      <w:pPr>
        <w:shd w:val="clear" w:color="auto" w:fill="FFFFFF"/>
        <w:spacing w:line="197" w:lineRule="exact"/>
        <w:ind w:firstLine="398"/>
        <w:jc w:val="both"/>
      </w:pPr>
      <w:bookmarkStart w:id="2801" w:name="bookmark2961"/>
      <w:r>
        <w:rPr>
          <w:rFonts w:eastAsia="Times New Roman"/>
          <w:sz w:val="16"/>
          <w:szCs w:val="16"/>
        </w:rPr>
        <w:t>П</w:t>
      </w:r>
      <w:bookmarkEnd w:id="2801"/>
      <w:r>
        <w:rPr>
          <w:rFonts w:eastAsia="Times New Roman"/>
          <w:sz w:val="16"/>
          <w:szCs w:val="16"/>
        </w:rPr>
        <w:t>осле перерыва начинается музыкальная часть: играет Р.Ю.Поллак. После музыки опять объявляется довольно продолжи</w:t>
      </w:r>
      <w:r>
        <w:rPr>
          <w:rFonts w:eastAsia="Times New Roman"/>
          <w:sz w:val="16"/>
          <w:szCs w:val="16"/>
        </w:rPr>
        <w:softHyphen/>
        <w:t>тельный перерыв. После этого перерыва приезжает Е.Г.Сухачева и чи</w:t>
      </w:r>
      <w:r>
        <w:rPr>
          <w:rFonts w:eastAsia="Times New Roman"/>
          <w:sz w:val="16"/>
          <w:szCs w:val="16"/>
        </w:rPr>
        <w:softHyphen/>
        <w:t>тает «Письмо Медеи к Ясону»</w:t>
      </w:r>
      <w:r>
        <w:rPr>
          <w:rFonts w:eastAsia="Times New Roman"/>
          <w:sz w:val="16"/>
          <w:szCs w:val="16"/>
          <w:vertAlign w:val="superscript"/>
        </w:rPr>
        <w:t>74</w:t>
      </w:r>
      <w:r>
        <w:rPr>
          <w:rFonts w:eastAsia="Times New Roman"/>
          <w:sz w:val="16"/>
          <w:szCs w:val="16"/>
        </w:rPr>
        <w:t>.</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87" w:lineRule="exact"/>
        <w:ind w:left="398" w:right="538"/>
      </w:pPr>
      <w:bookmarkStart w:id="2802" w:name="bookmark2962"/>
      <w:r>
        <w:rPr>
          <w:rFonts w:eastAsia="Times New Roman"/>
          <w:b/>
          <w:bCs/>
          <w:sz w:val="16"/>
          <w:szCs w:val="16"/>
        </w:rPr>
        <w:lastRenderedPageBreak/>
        <w:t>П</w:t>
      </w:r>
      <w:bookmarkEnd w:id="2802"/>
      <w:r>
        <w:rPr>
          <w:rFonts w:eastAsia="Times New Roman"/>
          <w:b/>
          <w:bCs/>
          <w:sz w:val="16"/>
          <w:szCs w:val="16"/>
        </w:rPr>
        <w:t>ротокол ЗаседанИя десятого ПонедельнИка [17 Марта 1919 г.]</w:t>
      </w:r>
      <w:hyperlink w:anchor="bookmark3773" w:history="1">
        <w:r>
          <w:rPr>
            <w:rFonts w:eastAsia="Times New Roman"/>
            <w:sz w:val="16"/>
            <w:szCs w:val="16"/>
            <w:vertAlign w:val="superscript"/>
          </w:rPr>
          <w:t>75</w:t>
        </w:r>
      </w:hyperlink>
      <w:r>
        <w:rPr>
          <w:rFonts w:eastAsia="Times New Roman"/>
          <w:b/>
          <w:bCs/>
          <w:sz w:val="16"/>
          <w:szCs w:val="16"/>
        </w:rPr>
        <w:t>.</w:t>
      </w:r>
    </w:p>
    <w:p w:rsidR="00745E39" w:rsidRDefault="003978C9">
      <w:pPr>
        <w:shd w:val="clear" w:color="auto" w:fill="FFFFFF"/>
        <w:spacing w:before="149" w:line="202" w:lineRule="exact"/>
        <w:ind w:firstLine="398"/>
        <w:jc w:val="both"/>
      </w:pPr>
      <w:bookmarkStart w:id="2803" w:name="bookmark2963"/>
      <w:r>
        <w:rPr>
          <w:rFonts w:eastAsia="Times New Roman"/>
          <w:sz w:val="16"/>
          <w:szCs w:val="16"/>
        </w:rPr>
        <w:t>П</w:t>
      </w:r>
      <w:bookmarkEnd w:id="2803"/>
      <w:r>
        <w:rPr>
          <w:rFonts w:eastAsia="Times New Roman"/>
          <w:sz w:val="16"/>
          <w:szCs w:val="16"/>
        </w:rPr>
        <w:t>осле чтения журнала предыдущего собрания обсуждается во</w:t>
      </w:r>
      <w:r>
        <w:rPr>
          <w:rFonts w:eastAsia="Times New Roman"/>
          <w:sz w:val="16"/>
          <w:szCs w:val="16"/>
        </w:rPr>
        <w:softHyphen/>
        <w:t>прос относительно показа Е.Г.Сухачевой и показов вообще.</w:t>
      </w:r>
    </w:p>
    <w:p w:rsidR="00745E39" w:rsidRDefault="003978C9">
      <w:pPr>
        <w:shd w:val="clear" w:color="auto" w:fill="FFFFFF"/>
        <w:spacing w:line="197" w:lineRule="exact"/>
        <w:ind w:firstLine="398"/>
        <w:jc w:val="both"/>
      </w:pPr>
      <w:r>
        <w:rPr>
          <w:rFonts w:eastAsia="Times New Roman"/>
          <w:sz w:val="16"/>
          <w:szCs w:val="16"/>
        </w:rPr>
        <w:t>Е.Краснопольская и О.Пыжова напоминают собранию, что одной из главных задач понедельников было создать атмосферу, которая об</w:t>
      </w:r>
      <w:r>
        <w:rPr>
          <w:rFonts w:eastAsia="Times New Roman"/>
          <w:sz w:val="16"/>
          <w:szCs w:val="16"/>
        </w:rPr>
        <w:softHyphen/>
        <w:t>легчила бы трудность показа и приносила бы художественную пользу тому, кто показывает свою работу. Для этого находилось полезным обсуждать показ и высказывать свои мнения тут же за столом на поне</w:t>
      </w:r>
      <w:r>
        <w:rPr>
          <w:rFonts w:eastAsia="Times New Roman"/>
          <w:sz w:val="16"/>
          <w:szCs w:val="16"/>
        </w:rPr>
        <w:softHyphen/>
        <w:t>дельниках. Е.Г.Сухачевой была произведена первая попытка, и нельзя обходить ее равнодушным молчанием – необходимо в свою очередь сделать попытку публичного обсуждения показа.</w:t>
      </w:r>
    </w:p>
    <w:p w:rsidR="00745E39" w:rsidRDefault="003978C9">
      <w:pPr>
        <w:shd w:val="clear" w:color="auto" w:fill="FFFFFF"/>
        <w:spacing w:line="197" w:lineRule="exact"/>
        <w:ind w:firstLine="398"/>
        <w:jc w:val="both"/>
      </w:pPr>
      <w:bookmarkStart w:id="2804" w:name="bookmark2964"/>
      <w:r>
        <w:rPr>
          <w:rFonts w:eastAsia="Times New Roman"/>
          <w:sz w:val="16"/>
          <w:szCs w:val="16"/>
        </w:rPr>
        <w:t>В</w:t>
      </w:r>
      <w:bookmarkEnd w:id="2804"/>
      <w:r>
        <w:rPr>
          <w:rFonts w:eastAsia="Times New Roman"/>
          <w:sz w:val="16"/>
          <w:szCs w:val="16"/>
        </w:rPr>
        <w:t>лад. Иван. высказывается против этого предложения. Задуман</w:t>
      </w:r>
      <w:r>
        <w:rPr>
          <w:rFonts w:eastAsia="Times New Roman"/>
          <w:sz w:val="16"/>
          <w:szCs w:val="16"/>
        </w:rPr>
        <w:softHyphen/>
        <w:t xml:space="preserve">ное, а тем более если это </w:t>
      </w:r>
      <w:r>
        <w:rPr>
          <w:rFonts w:eastAsia="Times New Roman"/>
          <w:i/>
          <w:iCs/>
          <w:sz w:val="16"/>
          <w:szCs w:val="16"/>
        </w:rPr>
        <w:t>новое</w:t>
      </w:r>
      <w:r>
        <w:rPr>
          <w:rFonts w:eastAsia="Times New Roman"/>
          <w:sz w:val="16"/>
          <w:szCs w:val="16"/>
        </w:rPr>
        <w:t>, никогда не может сразу выйти совер</w:t>
      </w:r>
      <w:r>
        <w:rPr>
          <w:rFonts w:eastAsia="Times New Roman"/>
          <w:sz w:val="16"/>
          <w:szCs w:val="16"/>
        </w:rPr>
        <w:softHyphen/>
        <w:t>шенным. Неосторожная же критика может убить все начинания. Мы же можем оказаться недостаточно чуткими и каким-нибудь замечанием, может быть, даже и остроумным, можем разрушить смелость новых попыток. Другое дело – обсуждение уже сыгранных спектаклей. Об</w:t>
      </w:r>
      <w:r>
        <w:rPr>
          <w:rFonts w:eastAsia="Times New Roman"/>
          <w:sz w:val="16"/>
          <w:szCs w:val="16"/>
        </w:rPr>
        <w:softHyphen/>
        <w:t>суждение таких работ не только полезно, но и необходимо. Вл.Ив. по причине позднего времени не имел возможности в прошлый понедель</w:t>
      </w:r>
      <w:r>
        <w:rPr>
          <w:rFonts w:eastAsia="Times New Roman"/>
          <w:sz w:val="16"/>
          <w:szCs w:val="16"/>
        </w:rPr>
        <w:softHyphen/>
        <w:t>ник прослушать Е.Г.Сухачеву, он не может судить о степени закончен</w:t>
      </w:r>
      <w:r>
        <w:rPr>
          <w:rFonts w:eastAsia="Times New Roman"/>
          <w:sz w:val="16"/>
          <w:szCs w:val="16"/>
        </w:rPr>
        <w:softHyphen/>
        <w:t>ности ее работы, поэтому он отказывается дать решительный голос за или против.</w:t>
      </w:r>
    </w:p>
    <w:p w:rsidR="00745E39" w:rsidRDefault="003978C9">
      <w:pPr>
        <w:shd w:val="clear" w:color="auto" w:fill="FFFFFF"/>
        <w:spacing w:line="197" w:lineRule="exact"/>
        <w:ind w:firstLine="398"/>
        <w:jc w:val="both"/>
      </w:pPr>
      <w:r>
        <w:rPr>
          <w:rFonts w:eastAsia="Times New Roman"/>
          <w:sz w:val="16"/>
          <w:szCs w:val="16"/>
        </w:rPr>
        <w:t>Председатель Н.О.Массалитинов предлагает высказаться по это</w:t>
      </w:r>
      <w:r>
        <w:rPr>
          <w:rFonts w:eastAsia="Times New Roman"/>
          <w:sz w:val="16"/>
          <w:szCs w:val="16"/>
        </w:rPr>
        <w:softHyphen/>
        <w:t>му поводу.</w:t>
      </w:r>
    </w:p>
    <w:p w:rsidR="00745E39" w:rsidRDefault="003978C9">
      <w:pPr>
        <w:shd w:val="clear" w:color="auto" w:fill="FFFFFF"/>
        <w:spacing w:line="197" w:lineRule="exact"/>
        <w:ind w:firstLine="398"/>
        <w:jc w:val="both"/>
      </w:pPr>
      <w:bookmarkStart w:id="2805" w:name="bookmark2965"/>
      <w:r>
        <w:rPr>
          <w:rFonts w:eastAsia="Times New Roman"/>
          <w:sz w:val="16"/>
          <w:szCs w:val="16"/>
        </w:rPr>
        <w:t>П</w:t>
      </w:r>
      <w:bookmarkEnd w:id="2805"/>
      <w:r>
        <w:rPr>
          <w:rFonts w:eastAsia="Times New Roman"/>
          <w:sz w:val="16"/>
          <w:szCs w:val="16"/>
        </w:rPr>
        <w:t>осле обсуждения выясняется, что работа Е.Г.Сухачевой может считаться не в стадии неясных попыток и исканий, а принимать ее нуж</w:t>
      </w:r>
      <w:r>
        <w:rPr>
          <w:rFonts w:eastAsia="Times New Roman"/>
          <w:sz w:val="16"/>
          <w:szCs w:val="16"/>
        </w:rPr>
        <w:softHyphen/>
        <w:t>но уже как нечто более или менее законченное.</w:t>
      </w:r>
    </w:p>
    <w:p w:rsidR="00745E39" w:rsidRDefault="003978C9">
      <w:pPr>
        <w:shd w:val="clear" w:color="auto" w:fill="FFFFFF"/>
        <w:spacing w:line="197" w:lineRule="exact"/>
        <w:ind w:firstLine="398"/>
        <w:jc w:val="both"/>
      </w:pPr>
      <w:r>
        <w:rPr>
          <w:rFonts w:eastAsia="Times New Roman"/>
          <w:sz w:val="16"/>
          <w:szCs w:val="16"/>
        </w:rPr>
        <w:t>После баллотировки проходит предложение обсуждать работу Е.Г.Сухачевой.</w:t>
      </w:r>
    </w:p>
    <w:p w:rsidR="00745E39" w:rsidRDefault="003978C9">
      <w:pPr>
        <w:shd w:val="clear" w:color="auto" w:fill="FFFFFF"/>
        <w:spacing w:line="197" w:lineRule="exact"/>
        <w:ind w:firstLine="398"/>
        <w:jc w:val="both"/>
      </w:pPr>
      <w:bookmarkStart w:id="2806" w:name="bookmark2966"/>
      <w:r>
        <w:rPr>
          <w:rFonts w:eastAsia="Times New Roman"/>
          <w:sz w:val="16"/>
          <w:szCs w:val="16"/>
        </w:rPr>
        <w:t>Г</w:t>
      </w:r>
      <w:bookmarkEnd w:id="2806"/>
      <w:r>
        <w:rPr>
          <w:rFonts w:eastAsia="Times New Roman"/>
          <w:sz w:val="16"/>
          <w:szCs w:val="16"/>
        </w:rPr>
        <w:t>оворит Н.С.Бутова. После показа Сухачевой Н.С. ничего не ска</w:t>
      </w:r>
      <w:r>
        <w:rPr>
          <w:rFonts w:eastAsia="Times New Roman"/>
          <w:sz w:val="16"/>
          <w:szCs w:val="16"/>
        </w:rPr>
        <w:softHyphen/>
        <w:t>зала не только за поздним временем, но еще и потому, что после «Ме</w:t>
      </w:r>
      <w:r>
        <w:rPr>
          <w:rFonts w:eastAsia="Times New Roman"/>
          <w:sz w:val="16"/>
          <w:szCs w:val="16"/>
        </w:rPr>
        <w:softHyphen/>
        <w:t>деи» сразу и не скажешь. Теперь за неделю чувство улеглось и окрепло, и Н.С. может твердо сказать, что такие показы имеют много смысла. Во-первых, сам автор (Еврипид) ворвался, как ураган в душу, и рас</w:t>
      </w:r>
      <w:r>
        <w:rPr>
          <w:rFonts w:eastAsia="Times New Roman"/>
          <w:sz w:val="16"/>
          <w:szCs w:val="16"/>
        </w:rPr>
        <w:softHyphen/>
        <w:t xml:space="preserve">шатал все кирпичные будничные здания. Значительность автора, его большие чувства напомнили, что в нас самих что-то атрофировалось благодаря долголетнему вниманию на </w:t>
      </w:r>
      <w:r>
        <w:rPr>
          <w:rFonts w:eastAsia="Times New Roman"/>
          <w:i/>
          <w:iCs/>
          <w:sz w:val="16"/>
          <w:szCs w:val="16"/>
        </w:rPr>
        <w:t>другом</w:t>
      </w:r>
      <w:r>
        <w:rPr>
          <w:rFonts w:eastAsia="Times New Roman"/>
          <w:sz w:val="16"/>
          <w:szCs w:val="16"/>
        </w:rPr>
        <w:t>. Наши мысли, наши ду</w:t>
      </w:r>
      <w:r>
        <w:rPr>
          <w:rFonts w:eastAsia="Times New Roman"/>
          <w:sz w:val="16"/>
          <w:szCs w:val="16"/>
        </w:rPr>
        <w:softHyphen/>
        <w:t xml:space="preserve">шевные волнения приобрели другой </w:t>
      </w:r>
      <w:r>
        <w:rPr>
          <w:rFonts w:eastAsia="Times New Roman"/>
          <w:i/>
          <w:iCs/>
          <w:sz w:val="16"/>
          <w:szCs w:val="16"/>
        </w:rPr>
        <w:t>ритм</w:t>
      </w:r>
      <w:r>
        <w:rPr>
          <w:rFonts w:eastAsia="Times New Roman"/>
          <w:sz w:val="16"/>
          <w:szCs w:val="16"/>
        </w:rPr>
        <w:t>. Наши работы стали похожи на четкие рисуночки игрушечного калейдоскопа. После показа Суха-чевой перед Н.С. стал вопрос: действительно ли мы лишены возмож</w:t>
      </w:r>
      <w:r>
        <w:rPr>
          <w:rFonts w:eastAsia="Times New Roman"/>
          <w:sz w:val="16"/>
          <w:szCs w:val="16"/>
        </w:rPr>
        <w:softHyphen/>
        <w:t>ности окунуться в другие, неведомые области. Пусть у Сухачевой ме</w:t>
      </w:r>
      <w:r>
        <w:rPr>
          <w:rFonts w:eastAsia="Times New Roman"/>
          <w:sz w:val="16"/>
          <w:szCs w:val="16"/>
        </w:rPr>
        <w:softHyphen/>
        <w:t>стами была декламация, местами неуверенность, ненайденность жеста, позы, – Н.С. чувствовала, что Е.Г.Сухачева идет нога в ногу с Еврипи-дом. И эта одинокая женская фигура на скамье давала предчувствие иных возможностей: тела, голоса, глаз… Да наконец так приятно было слышать чистую человеческую речь, не обросшую сырыми грибами отсебятины. И кроме того, попытка Сухачевой заставила сильнее за</w:t>
      </w:r>
      <w:r>
        <w:rPr>
          <w:rFonts w:eastAsia="Times New Roman"/>
          <w:sz w:val="16"/>
          <w:szCs w:val="16"/>
        </w:rPr>
        <w:softHyphen/>
        <w:t>работать творчество самой Н.С. и дала ее мечте более смелые всплески.</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r>
        <w:rPr>
          <w:rFonts w:eastAsia="Times New Roman"/>
          <w:sz w:val="16"/>
          <w:szCs w:val="16"/>
        </w:rPr>
        <w:lastRenderedPageBreak/>
        <w:t>Пройдя путь Художественного театра, углубившись в его настоящий реализм, приходишь к убеждению, что этот реализм кладет фундамент для всяких возможностей.</w:t>
      </w:r>
    </w:p>
    <w:p w:rsidR="00745E39" w:rsidRDefault="003978C9">
      <w:pPr>
        <w:shd w:val="clear" w:color="auto" w:fill="FFFFFF"/>
        <w:spacing w:line="197" w:lineRule="exact"/>
        <w:ind w:firstLine="398"/>
        <w:jc w:val="both"/>
      </w:pPr>
      <w:bookmarkStart w:id="2807" w:name="bookmark2967"/>
      <w:r>
        <w:rPr>
          <w:rFonts w:eastAsia="Times New Roman"/>
          <w:sz w:val="16"/>
          <w:szCs w:val="16"/>
        </w:rPr>
        <w:t>Г</w:t>
      </w:r>
      <w:bookmarkEnd w:id="2807"/>
      <w:r>
        <w:rPr>
          <w:rFonts w:eastAsia="Times New Roman"/>
          <w:sz w:val="16"/>
          <w:szCs w:val="16"/>
        </w:rPr>
        <w:t>оворит Пыжова. Ей интересен показ еще и с другой стороны. Не считая себя компетентным судьей в искусстве, О.И.Пыжова все же может сказать, что бессознательно она всегда чувствует, что хорошо, что плохо. И этому бессознательному она верит. И это бессознательное ей говорило после показа – «хорошо». И хорошо не только потому, что здесь что-то найдено, а хорошо, что здесь вскрыта область, не всем до</w:t>
      </w:r>
      <w:r>
        <w:rPr>
          <w:rFonts w:eastAsia="Times New Roman"/>
          <w:sz w:val="16"/>
          <w:szCs w:val="16"/>
        </w:rPr>
        <w:softHyphen/>
        <w:t>ступная. О.И.Пыжова сама делала попытки в области трагедии и чув</w:t>
      </w:r>
      <w:r>
        <w:rPr>
          <w:rFonts w:eastAsia="Times New Roman"/>
          <w:sz w:val="16"/>
          <w:szCs w:val="16"/>
        </w:rPr>
        <w:softHyphen/>
        <w:t>ствовала, что это вне ее данных. Не всякий может читать Еврипида. Поэтому нельзя проходить мимо, пренебрегать возможностями в этой области, тем более что, может быть, рванувшись с громадной фантази</w:t>
      </w:r>
      <w:r>
        <w:rPr>
          <w:rFonts w:eastAsia="Times New Roman"/>
          <w:sz w:val="16"/>
          <w:szCs w:val="16"/>
        </w:rPr>
        <w:softHyphen/>
        <w:t xml:space="preserve">ей в трагедию, воскресив громадные, настоящие чувства, мы и найдем то </w:t>
      </w:r>
      <w:r>
        <w:rPr>
          <w:rFonts w:eastAsia="Times New Roman"/>
          <w:i/>
          <w:iCs/>
          <w:sz w:val="16"/>
          <w:szCs w:val="16"/>
        </w:rPr>
        <w:t>новое</w:t>
      </w:r>
      <w:r>
        <w:rPr>
          <w:rFonts w:eastAsia="Times New Roman"/>
          <w:sz w:val="16"/>
          <w:szCs w:val="16"/>
        </w:rPr>
        <w:t>, о чем мечтали.</w:t>
      </w:r>
    </w:p>
    <w:p w:rsidR="00745E39" w:rsidRDefault="003978C9">
      <w:pPr>
        <w:shd w:val="clear" w:color="auto" w:fill="FFFFFF"/>
        <w:spacing w:line="197" w:lineRule="exact"/>
        <w:ind w:firstLine="398"/>
        <w:jc w:val="both"/>
      </w:pPr>
      <w:bookmarkStart w:id="2808" w:name="bookmark2968"/>
      <w:r>
        <w:rPr>
          <w:rFonts w:eastAsia="Times New Roman"/>
          <w:sz w:val="16"/>
          <w:szCs w:val="16"/>
        </w:rPr>
        <w:t>Н</w:t>
      </w:r>
      <w:bookmarkEnd w:id="2808"/>
      <w:r>
        <w:rPr>
          <w:rFonts w:eastAsia="Times New Roman"/>
          <w:sz w:val="16"/>
          <w:szCs w:val="16"/>
        </w:rPr>
        <w:t>.С.Бутова. Если брать настоящий реализм как основу творче</w:t>
      </w:r>
      <w:r>
        <w:rPr>
          <w:rFonts w:eastAsia="Times New Roman"/>
          <w:sz w:val="16"/>
          <w:szCs w:val="16"/>
        </w:rPr>
        <w:softHyphen/>
        <w:t>ства, то почему реализм должен ютиться возле «самовара, веника и печки»? Еврипид гораздо реальнее, чем Чириков. Если человеку, всю жизнь жившему в каком-нибудь Саратове за своим заборчиком в ого</w:t>
      </w:r>
      <w:r>
        <w:rPr>
          <w:rFonts w:eastAsia="Times New Roman"/>
          <w:sz w:val="16"/>
          <w:szCs w:val="16"/>
        </w:rPr>
        <w:softHyphen/>
        <w:t>роде, будут рассказывать про величественные, дикие ужасы Монблана, про его снежно-розовые вершины, озаренные солнцем, то вряд ли он поверит в их реальность, а если и поверит, то уж, наверно, сам себе ре</w:t>
      </w:r>
      <w:r>
        <w:rPr>
          <w:rFonts w:eastAsia="Times New Roman"/>
          <w:sz w:val="16"/>
          <w:szCs w:val="16"/>
        </w:rPr>
        <w:softHyphen/>
        <w:t>ально не сможет представить. А между тем эти грандиозные застывшие волны когда-то взволновавшейся земли есть такая же реальность, как и все, что нас окружает.</w:t>
      </w:r>
    </w:p>
    <w:p w:rsidR="00745E39" w:rsidRDefault="003978C9">
      <w:pPr>
        <w:shd w:val="clear" w:color="auto" w:fill="FFFFFF"/>
        <w:spacing w:line="197" w:lineRule="exact"/>
        <w:ind w:firstLine="398"/>
        <w:jc w:val="both"/>
      </w:pPr>
      <w:bookmarkStart w:id="2809" w:name="bookmark2969"/>
      <w:r>
        <w:rPr>
          <w:rFonts w:eastAsia="Times New Roman"/>
          <w:sz w:val="16"/>
          <w:szCs w:val="16"/>
        </w:rPr>
        <w:t>В</w:t>
      </w:r>
      <w:bookmarkEnd w:id="2809"/>
      <w:r>
        <w:rPr>
          <w:rFonts w:eastAsia="Times New Roman"/>
          <w:sz w:val="16"/>
          <w:szCs w:val="16"/>
        </w:rPr>
        <w:t>л.Ив. Если говорить о Саратове, то беспредельные, грустные саратовские степи, залитые торжественным, тихим закатным светом, с громадным кровавым диском заходящего солнца, – могут произве</w:t>
      </w:r>
      <w:r>
        <w:rPr>
          <w:rFonts w:eastAsia="Times New Roman"/>
          <w:sz w:val="16"/>
          <w:szCs w:val="16"/>
        </w:rPr>
        <w:softHyphen/>
        <w:t>сти более глубокое впечатление, чем вершины Монблана. Все дело в восприятии и претворении красоты через душу художника. Можно и в маленьком факте найти большую красоту. Маленький, заброшенный и заросший заборчик Левитана может произвести большее впечатление, чем вершины Монблана, нарисованные второстепенным художником. В искусстве все дело в подходе. Чтобы сценическое искусство произ</w:t>
      </w:r>
      <w:r>
        <w:rPr>
          <w:rFonts w:eastAsia="Times New Roman"/>
          <w:sz w:val="16"/>
          <w:szCs w:val="16"/>
        </w:rPr>
        <w:softHyphen/>
        <w:t>водило большое впечатление, чтобы оно врывалось как ураган в душу, нужны большие артистические диапазоны, нужна заразительность яркая и резкая. Нужны, быть может, те же переживания, но гораздо большей силы. Большую роль здесь играют еще и форма, и размеры помещений. Но нельзя пренебрежительно относиться и к другого рода талантам, и к иной заразительности. Если же мы в литературе откажем</w:t>
      </w:r>
      <w:r>
        <w:rPr>
          <w:rFonts w:eastAsia="Times New Roman"/>
          <w:sz w:val="16"/>
          <w:szCs w:val="16"/>
        </w:rPr>
        <w:softHyphen/>
        <w:t>ся от Чирикова, то в сценическом искусстве мы должны отказаться от Артема, от его тихого, мягкого творчества. Я не знаю, говорит Вл.Ив., что я предпочту – большой цельный неотшлифованный алмаз, или ма</w:t>
      </w:r>
      <w:r>
        <w:rPr>
          <w:rFonts w:eastAsia="Times New Roman"/>
          <w:sz w:val="16"/>
          <w:szCs w:val="16"/>
        </w:rPr>
        <w:softHyphen/>
        <w:t>ленький, артистически отточенный бриллиантик с замечательным вну</w:t>
      </w:r>
      <w:r>
        <w:rPr>
          <w:rFonts w:eastAsia="Times New Roman"/>
          <w:sz w:val="16"/>
          <w:szCs w:val="16"/>
        </w:rPr>
        <w:softHyphen/>
        <w:t>тренним блеском. Таким маленьким бриллиантом был Артем.</w:t>
      </w:r>
    </w:p>
    <w:p w:rsidR="00745E39" w:rsidRDefault="003978C9">
      <w:pPr>
        <w:shd w:val="clear" w:color="auto" w:fill="FFFFFF"/>
        <w:spacing w:line="197" w:lineRule="exact"/>
        <w:ind w:firstLine="398"/>
        <w:jc w:val="both"/>
      </w:pPr>
      <w:r>
        <w:rPr>
          <w:rFonts w:eastAsia="Times New Roman"/>
          <w:sz w:val="16"/>
          <w:szCs w:val="16"/>
        </w:rPr>
        <w:t>А когда посылаются упреки в сторону авторов и репертуара, то хочется сказать, что эти упреки не совсем основательны. Вл.Ив. вспо</w:t>
      </w:r>
      <w:r>
        <w:rPr>
          <w:rFonts w:eastAsia="Times New Roman"/>
          <w:sz w:val="16"/>
          <w:szCs w:val="16"/>
        </w:rPr>
        <w:softHyphen/>
        <w:t>минает так называемый «золотой век» Малого театра. Были плохие пьесы, но замечательные актеры, и игра этих актеров делала эти пье</w:t>
      </w:r>
      <w:r>
        <w:rPr>
          <w:rFonts w:eastAsia="Times New Roman"/>
          <w:sz w:val="16"/>
          <w:szCs w:val="16"/>
        </w:rPr>
        <w:softHyphen/>
        <w:t>сы общечеловеческими. Вл.Ив. видел двух артисток в одной и той же роли. Одна артистка современная, большого таланта, давала очень ин</w:t>
      </w:r>
      <w:r>
        <w:rPr>
          <w:rFonts w:eastAsia="Times New Roman"/>
          <w:sz w:val="16"/>
          <w:szCs w:val="16"/>
        </w:rPr>
        <w:softHyphen/>
        <w:t>тересный современный образ. Когда же Вл.Ив. вспоминал игру другой</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bookmarkStart w:id="2810" w:name="bookmark2970"/>
      <w:r>
        <w:rPr>
          <w:rFonts w:eastAsia="Times New Roman"/>
          <w:sz w:val="16"/>
          <w:szCs w:val="16"/>
        </w:rPr>
        <w:lastRenderedPageBreak/>
        <w:t>а</w:t>
      </w:r>
      <w:bookmarkEnd w:id="2810"/>
      <w:r>
        <w:rPr>
          <w:rFonts w:eastAsia="Times New Roman"/>
          <w:sz w:val="16"/>
          <w:szCs w:val="16"/>
        </w:rPr>
        <w:t>ртистки, так называемого «золотого века», перед ним вставал образ общечеловеческий. Тогда ее игра заставляла работать мысль широко, абстрактно до символа. Претворенный через замечательное искусство актера автор становился почти первоклассным. Если взять вторую по</w:t>
      </w:r>
      <w:r>
        <w:rPr>
          <w:rFonts w:eastAsia="Times New Roman"/>
          <w:sz w:val="16"/>
          <w:szCs w:val="16"/>
        </w:rPr>
        <w:softHyphen/>
        <w:t>лосу Малого театра – то что же еще может быть выше Шекспира? А мы видим: прекрасная декламация, но сантиментально, и Шекспир не только не поднялся, а его творчество принизилось. Все дело в актер</w:t>
      </w:r>
      <w:r>
        <w:rPr>
          <w:rFonts w:eastAsia="Times New Roman"/>
          <w:sz w:val="16"/>
          <w:szCs w:val="16"/>
        </w:rPr>
        <w:softHyphen/>
        <w:t>ском творчестве. И мы больше всего должны думать о сущности имен</w:t>
      </w:r>
      <w:r>
        <w:rPr>
          <w:rFonts w:eastAsia="Times New Roman"/>
          <w:sz w:val="16"/>
          <w:szCs w:val="16"/>
        </w:rPr>
        <w:softHyphen/>
        <w:t>но актерского творчества. Когда в театре играли «Ивана Мироныча» Чирикова</w:t>
      </w:r>
      <w:hyperlink w:anchor="bookmark3774" w:history="1">
        <w:r>
          <w:rPr>
            <w:rFonts w:eastAsia="Times New Roman"/>
            <w:sz w:val="16"/>
            <w:szCs w:val="16"/>
            <w:vertAlign w:val="superscript"/>
          </w:rPr>
          <w:t>76</w:t>
        </w:r>
      </w:hyperlink>
      <w:r>
        <w:rPr>
          <w:rFonts w:eastAsia="Times New Roman"/>
          <w:sz w:val="16"/>
          <w:szCs w:val="16"/>
        </w:rPr>
        <w:t>, то фигура Ивана Мироныча в замечательном исполнении Лужского приобрела почти историческое значение, она отражала це</w:t>
      </w:r>
      <w:r>
        <w:rPr>
          <w:rFonts w:eastAsia="Times New Roman"/>
          <w:sz w:val="16"/>
          <w:szCs w:val="16"/>
        </w:rPr>
        <w:softHyphen/>
        <w:t>лую эпоху, и Чириков исполнением артиста поднимался почти до Го</w:t>
      </w:r>
      <w:r>
        <w:rPr>
          <w:rFonts w:eastAsia="Times New Roman"/>
          <w:sz w:val="16"/>
          <w:szCs w:val="16"/>
        </w:rPr>
        <w:softHyphen/>
        <w:t>голя. Также никто не скажет, что А.П.Чехов только «веник» или «за</w:t>
      </w:r>
      <w:r>
        <w:rPr>
          <w:rFonts w:eastAsia="Times New Roman"/>
          <w:sz w:val="16"/>
          <w:szCs w:val="16"/>
        </w:rPr>
        <w:softHyphen/>
        <w:t>борчик», а между тем Чехов творил из видимой, осязаемой им жизни, но через житейские вещи Чехова сквозила глубокая душа. Чехов выше, чем сам он о себе думал, и если его претворить на сцене так, как нужно, – он станет первоклассным. И будущие артисты ярких темпераментов воскресят «Вишневый сад» по-иному. У Л.Н.Толстого есть мысль, что всякое время может создать пьесу заново. Все зависит от того, насколь</w:t>
      </w:r>
      <w:r>
        <w:rPr>
          <w:rFonts w:eastAsia="Times New Roman"/>
          <w:sz w:val="16"/>
          <w:szCs w:val="16"/>
        </w:rPr>
        <w:softHyphen/>
        <w:t>ко артист широко, абстрактно охватывает образ, и главное, насколько он имеет данных, чтобы заразить им. И вот здесь важное значение име</w:t>
      </w:r>
      <w:r>
        <w:rPr>
          <w:rFonts w:eastAsia="Times New Roman"/>
          <w:sz w:val="16"/>
          <w:szCs w:val="16"/>
        </w:rPr>
        <w:softHyphen/>
        <w:t xml:space="preserve">ет художественная речь – </w:t>
      </w:r>
      <w:r>
        <w:rPr>
          <w:rFonts w:eastAsia="Times New Roman"/>
          <w:i/>
          <w:iCs/>
          <w:sz w:val="16"/>
          <w:szCs w:val="16"/>
        </w:rPr>
        <w:t>слово</w:t>
      </w:r>
      <w:r>
        <w:rPr>
          <w:rFonts w:eastAsia="Times New Roman"/>
          <w:sz w:val="16"/>
          <w:szCs w:val="16"/>
        </w:rPr>
        <w:t>. Хорошо, что все как будто стали это сознавать. И в этом смысле попытки в трагедии очень нужны. Вл.Ив. считает, что попытки в трагедии уже были. Разве многие места «Кара</w:t>
      </w:r>
      <w:r>
        <w:rPr>
          <w:rFonts w:eastAsia="Times New Roman"/>
          <w:sz w:val="16"/>
          <w:szCs w:val="16"/>
        </w:rPr>
        <w:softHyphen/>
        <w:t>мазовых», «Бесов», «Пазухина», «Степанчикова» не были настоящей общечеловеческой трагедией? В особенности достижения «Бесов» и «Карамазовых». Дело не в трагедии. Реалист Еврипид, Шекспир мо</w:t>
      </w:r>
      <w:r>
        <w:rPr>
          <w:rFonts w:eastAsia="Times New Roman"/>
          <w:sz w:val="16"/>
          <w:szCs w:val="16"/>
        </w:rPr>
        <w:softHyphen/>
        <w:t>гут быть нам близкими, но в чем нас справедливо упрекают, что нас должно очень волновать, так это то, что мы не нашли, не имеем формы для настоящего романтизма. Как нам приблизиться к Софоклу, Шилле</w:t>
      </w:r>
      <w:r>
        <w:rPr>
          <w:rFonts w:eastAsia="Times New Roman"/>
          <w:sz w:val="16"/>
          <w:szCs w:val="16"/>
        </w:rPr>
        <w:softHyphen/>
        <w:t xml:space="preserve">ру, Гюго? Как нам овладеть прекрасным </w:t>
      </w:r>
      <w:r>
        <w:rPr>
          <w:rFonts w:eastAsia="Times New Roman"/>
          <w:i/>
          <w:iCs/>
          <w:sz w:val="16"/>
          <w:szCs w:val="16"/>
        </w:rPr>
        <w:t>словом</w:t>
      </w:r>
      <w:r>
        <w:rPr>
          <w:rFonts w:eastAsia="Times New Roman"/>
          <w:sz w:val="16"/>
          <w:szCs w:val="16"/>
        </w:rPr>
        <w:t>, как одолеть в смысле «вампуки» развитие внешнего действия, как найти прекрасные голоса, как достичь воздушности и остроты переживаний, чтобы наконец мож</w:t>
      </w:r>
      <w:r>
        <w:rPr>
          <w:rFonts w:eastAsia="Times New Roman"/>
          <w:sz w:val="16"/>
          <w:szCs w:val="16"/>
        </w:rPr>
        <w:softHyphen/>
        <w:t>но было создать Пушкина и Байрона. И Вл.Ив. очень интересно вы</w:t>
      </w:r>
      <w:r>
        <w:rPr>
          <w:rFonts w:eastAsia="Times New Roman"/>
          <w:sz w:val="16"/>
          <w:szCs w:val="16"/>
        </w:rPr>
        <w:softHyphen/>
        <w:t>слушать обсуждение работы Сухачевой в смысле попыток и намеков в сторону романтизма.</w:t>
      </w:r>
    </w:p>
    <w:p w:rsidR="00745E39" w:rsidRDefault="003978C9">
      <w:pPr>
        <w:shd w:val="clear" w:color="auto" w:fill="FFFFFF"/>
        <w:spacing w:line="197" w:lineRule="exact"/>
        <w:ind w:firstLine="398"/>
        <w:jc w:val="both"/>
      </w:pPr>
      <w:bookmarkStart w:id="2811" w:name="bookmark2971"/>
      <w:r>
        <w:rPr>
          <w:rFonts w:eastAsia="Times New Roman"/>
          <w:sz w:val="16"/>
          <w:szCs w:val="16"/>
        </w:rPr>
        <w:t>Н</w:t>
      </w:r>
      <w:bookmarkEnd w:id="2811"/>
      <w:r>
        <w:rPr>
          <w:rFonts w:eastAsia="Times New Roman"/>
          <w:sz w:val="16"/>
          <w:szCs w:val="16"/>
        </w:rPr>
        <w:t>.С.Бутова. Говоря о иных возможностях, Н.С. вовсе не имела в виду осуждать, порицать прошлое или настоящее. Искусство много</w:t>
      </w:r>
      <w:r>
        <w:rPr>
          <w:rFonts w:eastAsia="Times New Roman"/>
          <w:sz w:val="16"/>
          <w:szCs w:val="16"/>
        </w:rPr>
        <w:softHyphen/>
        <w:t>гранно, но целостно и едино. И ей хотелось сказать, что нельзя останав</w:t>
      </w:r>
      <w:r>
        <w:rPr>
          <w:rFonts w:eastAsia="Times New Roman"/>
          <w:sz w:val="16"/>
          <w:szCs w:val="16"/>
        </w:rPr>
        <w:softHyphen/>
        <w:t>ливаться на одной грани. Надо расширять наши возможности, прибли</w:t>
      </w:r>
      <w:r>
        <w:rPr>
          <w:rFonts w:eastAsia="Times New Roman"/>
          <w:sz w:val="16"/>
          <w:szCs w:val="16"/>
        </w:rPr>
        <w:softHyphen/>
        <w:t>жать их к другим граням. Может быть, в этой комнате, говорит Н.С., сидят живые начинания. Может быть, душа одного пойдет в унисон с Достоевским, другая с Ибсеном, третья – с Шиллером или Еврипидом. И дай Бог. Надо приветствовать всякие попытки, тем более что пер</w:t>
      </w:r>
      <w:r>
        <w:rPr>
          <w:rFonts w:eastAsia="Times New Roman"/>
          <w:sz w:val="16"/>
          <w:szCs w:val="16"/>
        </w:rPr>
        <w:softHyphen/>
        <w:t>вые попытки никогда не выявят сразу путь души художника. Если бы о Вагнере судили по его первой попытке, то Вагнер не был бы Вагнером. От своей первой вещи он сам отказался, сам не любил ее, но, очевидно, для его развития она была необходима. А кто знает, может быть, сре</w:t>
      </w:r>
      <w:r>
        <w:rPr>
          <w:rFonts w:eastAsia="Times New Roman"/>
          <w:sz w:val="16"/>
          <w:szCs w:val="16"/>
        </w:rPr>
        <w:softHyphen/>
        <w:t>ди нас сидят молодые Вагнеры. Разве кто-нибудь может сказать, что Чехов не прекрасен, но нельзя останавливать все внимание только на обожаемом Чехове, необходимы полеты и к другим граням искусства.</w:t>
      </w:r>
    </w:p>
    <w:p w:rsidR="00745E39" w:rsidRDefault="003978C9">
      <w:pPr>
        <w:shd w:val="clear" w:color="auto" w:fill="FFFFFF"/>
        <w:spacing w:line="197" w:lineRule="exact"/>
        <w:ind w:firstLine="398"/>
        <w:jc w:val="both"/>
      </w:pPr>
      <w:r>
        <w:rPr>
          <w:rFonts w:eastAsia="Times New Roman"/>
          <w:sz w:val="16"/>
          <w:szCs w:val="16"/>
        </w:rPr>
        <w:t>Вл. Иван. В поощрении, в одобрении возврата к классикам Вл.Ив. одно беспокоит, одно внушает опасения: как бы вместе со стремлени</w:t>
      </w:r>
      <w:r>
        <w:rPr>
          <w:rFonts w:eastAsia="Times New Roman"/>
          <w:sz w:val="16"/>
          <w:szCs w:val="16"/>
        </w:rPr>
        <w:softHyphen/>
        <w:t>ем к прекрасному, заложенному прошлым, не вернутся и к прошлым</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r>
        <w:rPr>
          <w:rFonts w:eastAsia="Times New Roman"/>
          <w:sz w:val="16"/>
          <w:szCs w:val="16"/>
        </w:rPr>
        <w:lastRenderedPageBreak/>
        <w:t>устарелым формам и этими формами не вытравят современность в искусстве. Прививка старого, уже как бы разрушенная ложность его путей – все еще бессознательно теплится в педагогических линиях на</w:t>
      </w:r>
      <w:r>
        <w:rPr>
          <w:rFonts w:eastAsia="Times New Roman"/>
          <w:sz w:val="16"/>
          <w:szCs w:val="16"/>
        </w:rPr>
        <w:softHyphen/>
        <w:t xml:space="preserve">ших преподавателей, а </w:t>
      </w:r>
      <w:r>
        <w:rPr>
          <w:rFonts w:eastAsia="Times New Roman"/>
          <w:i/>
          <w:iCs/>
          <w:sz w:val="16"/>
          <w:szCs w:val="16"/>
        </w:rPr>
        <w:t xml:space="preserve">новое современное </w:t>
      </w:r>
      <w:r>
        <w:rPr>
          <w:rFonts w:eastAsia="Times New Roman"/>
          <w:sz w:val="16"/>
          <w:szCs w:val="16"/>
        </w:rPr>
        <w:t>может оказаться настолько хрупким, что старые пути могут его совсем вытравить.</w:t>
      </w:r>
    </w:p>
    <w:p w:rsidR="00745E39" w:rsidRDefault="003978C9">
      <w:pPr>
        <w:shd w:val="clear" w:color="auto" w:fill="FFFFFF"/>
        <w:spacing w:line="197" w:lineRule="exact"/>
        <w:ind w:firstLine="398"/>
        <w:jc w:val="both"/>
      </w:pPr>
      <w:bookmarkStart w:id="2812" w:name="bookmark2972"/>
      <w:r>
        <w:rPr>
          <w:rFonts w:eastAsia="Times New Roman"/>
          <w:sz w:val="16"/>
          <w:szCs w:val="16"/>
        </w:rPr>
        <w:t>К</w:t>
      </w:r>
      <w:bookmarkEnd w:id="2812"/>
      <w:r>
        <w:rPr>
          <w:rFonts w:eastAsia="Times New Roman"/>
          <w:sz w:val="16"/>
          <w:szCs w:val="16"/>
        </w:rPr>
        <w:t>ак бы ни было прекрасно прошлое, в артисте, в художнике пре</w:t>
      </w:r>
      <w:r>
        <w:rPr>
          <w:rFonts w:eastAsia="Times New Roman"/>
          <w:sz w:val="16"/>
          <w:szCs w:val="16"/>
        </w:rPr>
        <w:softHyphen/>
        <w:t xml:space="preserve">жде всего самым ценным является </w:t>
      </w:r>
      <w:r>
        <w:rPr>
          <w:rFonts w:eastAsia="Times New Roman"/>
          <w:i/>
          <w:iCs/>
          <w:sz w:val="16"/>
          <w:szCs w:val="16"/>
        </w:rPr>
        <w:t>современность</w:t>
      </w:r>
      <w:r>
        <w:rPr>
          <w:rFonts w:eastAsia="Times New Roman"/>
          <w:sz w:val="16"/>
          <w:szCs w:val="16"/>
        </w:rPr>
        <w:t>. Прошлое уже отхо</w:t>
      </w:r>
      <w:r>
        <w:rPr>
          <w:rFonts w:eastAsia="Times New Roman"/>
          <w:sz w:val="16"/>
          <w:szCs w:val="16"/>
        </w:rPr>
        <w:softHyphen/>
        <w:t>дит в архив. И если бы, говорит Вл.Ив., воскресли на миг Щепкин или Мочалов, они бы представляли для меня архивный интерес, я смотрел бы на них как на яркую картину моей фантазии, которая воскресила пришельцев из прошлого, уже умершего. В артисте прежде всего ув</w:t>
      </w:r>
      <w:r>
        <w:rPr>
          <w:rFonts w:eastAsia="Times New Roman"/>
          <w:sz w:val="16"/>
          <w:szCs w:val="16"/>
        </w:rPr>
        <w:softHyphen/>
        <w:t>лекает, тянет к нему живое, современное, свое. Когда я, современный человек, прошедший известный жизненный путь, совсем особенный, чем 50 лет тому назад, прихожу в театр, мне прежде всего интересно, как такой же современный человек, как я, артист – силой своей интуи</w:t>
      </w:r>
      <w:r>
        <w:rPr>
          <w:rFonts w:eastAsia="Times New Roman"/>
          <w:sz w:val="16"/>
          <w:szCs w:val="16"/>
        </w:rPr>
        <w:softHyphen/>
        <w:t xml:space="preserve">ции схватил сущность Еврипида, Шекспира, как он провел через свою душу этих авторов, как он широтой своего таланта промчался душой через прошлое и выявил сущность этого прошлого, не отказываясь от </w:t>
      </w:r>
      <w:r>
        <w:rPr>
          <w:rFonts w:eastAsia="Times New Roman"/>
          <w:i/>
          <w:iCs/>
          <w:sz w:val="16"/>
          <w:szCs w:val="16"/>
        </w:rPr>
        <w:t>своей современности</w:t>
      </w:r>
      <w:r>
        <w:rPr>
          <w:rFonts w:eastAsia="Times New Roman"/>
          <w:sz w:val="16"/>
          <w:szCs w:val="16"/>
        </w:rPr>
        <w:t>. Когда актер подходит к Еврипиду, Софоклу, Шекспиру, т.е. к прошлому, или, вернее, – к душе этого прошлого, то всегда интересно, как он интуитивно угадает, сколько генераций про</w:t>
      </w:r>
      <w:r>
        <w:rPr>
          <w:rFonts w:eastAsia="Times New Roman"/>
          <w:sz w:val="16"/>
          <w:szCs w:val="16"/>
        </w:rPr>
        <w:softHyphen/>
        <w:t>шла эта душа, какую новую форму дает ей бурный поток времени и жизни, промчавшейся над ней. И вот это восприятие прошлого, велико</w:t>
      </w:r>
      <w:r>
        <w:rPr>
          <w:rFonts w:eastAsia="Times New Roman"/>
          <w:sz w:val="16"/>
          <w:szCs w:val="16"/>
        </w:rPr>
        <w:softHyphen/>
        <w:t>го и прекрасного, через современность, а не через трафарет старого, и есть самое ценное в искусстве. Еврипид, Шекспир дают вечное пламя, но это пламя должно возгореть на новом светильнике. Через свое тело, через свою дикцию, через свою современную душу, через новые фор</w:t>
      </w:r>
      <w:r>
        <w:rPr>
          <w:rFonts w:eastAsia="Times New Roman"/>
          <w:sz w:val="16"/>
          <w:szCs w:val="16"/>
        </w:rPr>
        <w:softHyphen/>
        <w:t>мы провести пламя автора, сливая зерно автора, его главные пятна, со своей душой – вот что интересует Вл.Ив. в подходе к классикам. Дух мира, красоты, земли – он вечен, он единый, но формы искусства, через которые этот дух врывается в жизнь и становится осязаемым, всегда новы, всегда меняются, и в изменении этих форм и есть движение ис</w:t>
      </w:r>
      <w:r>
        <w:rPr>
          <w:rFonts w:eastAsia="Times New Roman"/>
          <w:sz w:val="16"/>
          <w:szCs w:val="16"/>
        </w:rPr>
        <w:softHyphen/>
        <w:t>кусства вперед.</w:t>
      </w:r>
    </w:p>
    <w:p w:rsidR="00745E39" w:rsidRDefault="003978C9">
      <w:pPr>
        <w:shd w:val="clear" w:color="auto" w:fill="FFFFFF"/>
        <w:spacing w:line="197" w:lineRule="exact"/>
        <w:ind w:firstLine="398"/>
        <w:jc w:val="both"/>
      </w:pPr>
      <w:r>
        <w:rPr>
          <w:rFonts w:eastAsia="Times New Roman"/>
          <w:sz w:val="16"/>
          <w:szCs w:val="16"/>
        </w:rPr>
        <w:t>Бурный поток жизни стремительно течет вперед, нельзя остано</w:t>
      </w:r>
      <w:r>
        <w:rPr>
          <w:rFonts w:eastAsia="Times New Roman"/>
          <w:sz w:val="16"/>
          <w:szCs w:val="16"/>
        </w:rPr>
        <w:softHyphen/>
        <w:t>вить этот поток, нельзя насильно вернуться назад, и в этом течении старые формы дробятся, новые – сияют и загораются новыми цветами, чтобы в свою очередь быть когда-нибудь разрушенными. Если же мы будем стремиться к котурнам, к прежним приемам чтения и разговора, мы сейчас же попадем в допотопную декламацию.</w:t>
      </w:r>
    </w:p>
    <w:p w:rsidR="00745E39" w:rsidRDefault="003978C9">
      <w:pPr>
        <w:shd w:val="clear" w:color="auto" w:fill="FFFFFF"/>
        <w:spacing w:line="197" w:lineRule="exact"/>
        <w:ind w:firstLine="398"/>
        <w:jc w:val="both"/>
      </w:pPr>
      <w:r>
        <w:rPr>
          <w:rFonts w:eastAsia="Times New Roman"/>
          <w:sz w:val="16"/>
          <w:szCs w:val="16"/>
        </w:rPr>
        <w:t>И тут Вл.Ив. хочется возразить К.С., но за отсутствием К.С.Вл. Ив. высказывает только часть своих мыслей, вызванных чтением жур</w:t>
      </w:r>
      <w:r>
        <w:rPr>
          <w:rFonts w:eastAsia="Times New Roman"/>
          <w:sz w:val="16"/>
          <w:szCs w:val="16"/>
        </w:rPr>
        <w:softHyphen/>
        <w:t>нала предыдущего собрания, где записаны слова К.С. о новых иска</w:t>
      </w:r>
      <w:r>
        <w:rPr>
          <w:rFonts w:eastAsia="Times New Roman"/>
          <w:sz w:val="16"/>
          <w:szCs w:val="16"/>
        </w:rPr>
        <w:softHyphen/>
        <w:t>ниях.</w:t>
      </w:r>
    </w:p>
    <w:p w:rsidR="00745E39" w:rsidRDefault="003978C9">
      <w:pPr>
        <w:shd w:val="clear" w:color="auto" w:fill="FFFFFF"/>
        <w:spacing w:line="197" w:lineRule="exact"/>
        <w:ind w:firstLine="398"/>
        <w:jc w:val="both"/>
      </w:pPr>
      <w:bookmarkStart w:id="2813" w:name="bookmark2973"/>
      <w:r>
        <w:rPr>
          <w:rFonts w:eastAsia="Times New Roman"/>
          <w:sz w:val="16"/>
          <w:szCs w:val="16"/>
        </w:rPr>
        <w:t>В</w:t>
      </w:r>
      <w:bookmarkEnd w:id="2813"/>
      <w:r>
        <w:rPr>
          <w:rFonts w:eastAsia="Times New Roman"/>
          <w:sz w:val="16"/>
          <w:szCs w:val="16"/>
        </w:rPr>
        <w:t>л.Ив. призывает к большой осторожности в критике новых форм. Все попытки нового чтения, например, Бальмонта, Северянина и т.д., нельзя считать одним желанием намудрить. Быть может, они не верны, но в них безусловно заложено стремление к новому, предчув</w:t>
      </w:r>
      <w:r>
        <w:rPr>
          <w:rFonts w:eastAsia="Times New Roman"/>
          <w:sz w:val="16"/>
          <w:szCs w:val="16"/>
        </w:rPr>
        <w:softHyphen/>
        <w:t>ствие этого нового. И если между ними явится новый Станиславский, он откроет новую эру в искусстве. Все это я говорю к тому, замечает Вл.Ив., чтобы поддержать желание показывать, пробовать. Но в то же время и предостеречь молодежь от неверного увлечения классиками. В искусстве подход к классикам не должен быть без современности.</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bookmarkStart w:id="2814" w:name="bookmark2974"/>
      <w:r>
        <w:rPr>
          <w:rFonts w:eastAsia="Times New Roman"/>
          <w:sz w:val="16"/>
          <w:szCs w:val="16"/>
        </w:rPr>
        <w:lastRenderedPageBreak/>
        <w:t>Б</w:t>
      </w:r>
      <w:bookmarkEnd w:id="2814"/>
      <w:r>
        <w:rPr>
          <w:rFonts w:eastAsia="Times New Roman"/>
          <w:sz w:val="16"/>
          <w:szCs w:val="16"/>
        </w:rPr>
        <w:t>ыло бы обидно видеть молодые глаза, устремленные с обожанием на прошлое, а не смотрящие с жадностью и с желанием отыскать на неиз</w:t>
      </w:r>
      <w:r>
        <w:rPr>
          <w:rFonts w:eastAsia="Times New Roman"/>
          <w:sz w:val="16"/>
          <w:szCs w:val="16"/>
        </w:rPr>
        <w:softHyphen/>
        <w:t xml:space="preserve">вестное будущее. Я боюсь, говорит Вл.Ив., что мы можем очутиться в положении Малого театра, который возникновению Художественного театра не придавал никакого значения, заявлял, что это только мода, и проглядел то </w:t>
      </w:r>
      <w:r>
        <w:rPr>
          <w:rFonts w:eastAsia="Times New Roman"/>
          <w:i/>
          <w:iCs/>
          <w:sz w:val="16"/>
          <w:szCs w:val="16"/>
        </w:rPr>
        <w:t>новое</w:t>
      </w:r>
      <w:r>
        <w:rPr>
          <w:rFonts w:eastAsia="Times New Roman"/>
          <w:sz w:val="16"/>
          <w:szCs w:val="16"/>
        </w:rPr>
        <w:t>, что было в нем. Нельзя только критиковать и го</w:t>
      </w:r>
      <w:r>
        <w:rPr>
          <w:rFonts w:eastAsia="Times New Roman"/>
          <w:sz w:val="16"/>
          <w:szCs w:val="16"/>
        </w:rPr>
        <w:softHyphen/>
        <w:t>ворить «Э!.. это шарлатанство». Не всегда это верно. Если в этом шар</w:t>
      </w:r>
      <w:r>
        <w:rPr>
          <w:rFonts w:eastAsia="Times New Roman"/>
          <w:sz w:val="16"/>
          <w:szCs w:val="16"/>
        </w:rPr>
        <w:softHyphen/>
        <w:t>латанстве хорошенько разобраться и соскоблить ненужную, нарочную вычурность, то в глубине может оказаться самое настоящее. И в Худо</w:t>
      </w:r>
      <w:r>
        <w:rPr>
          <w:rFonts w:eastAsia="Times New Roman"/>
          <w:sz w:val="16"/>
          <w:szCs w:val="16"/>
        </w:rPr>
        <w:softHyphen/>
        <w:t>жественном театре было сначала шарлатанство. Да, шарлатанство. Но в этом шарлатанстве было что-то свое, новое, обаятельное, что влекло к нему. Вл.Ив. смотрел «Саломею» и в Малом, и в Камерном театре. И в Камерном театре, несмотря на многие недочеты, легче высидеть спек</w:t>
      </w:r>
      <w:r>
        <w:rPr>
          <w:rFonts w:eastAsia="Times New Roman"/>
          <w:sz w:val="16"/>
          <w:szCs w:val="16"/>
        </w:rPr>
        <w:softHyphen/>
        <w:t xml:space="preserve">такль, чем в Малом. В Малом театре спектакль без выпуклостей, без попыток. Камерный театр пошел от неожиданного и много нашел. Там, например, очень найдена форма разговорной речи для языка Оскара Уайльда, для его повторных кусков </w:t>
      </w:r>
      <w:r>
        <w:rPr>
          <w:rFonts w:eastAsia="Times New Roman"/>
          <w:sz w:val="16"/>
          <w:szCs w:val="16"/>
          <w:lang w:val="en-US"/>
        </w:rPr>
        <w:t>(refrain)</w:t>
      </w:r>
      <w:hyperlink w:anchor="bookmark3775" w:history="1">
        <w:r>
          <w:rPr>
            <w:rFonts w:eastAsia="Times New Roman"/>
            <w:sz w:val="16"/>
            <w:szCs w:val="16"/>
            <w:vertAlign w:val="superscript"/>
            <w:lang w:val="en-US"/>
          </w:rPr>
          <w:t>77</w:t>
        </w:r>
      </w:hyperlink>
      <w:r>
        <w:rPr>
          <w:rFonts w:eastAsia="Times New Roman"/>
          <w:sz w:val="16"/>
          <w:szCs w:val="16"/>
          <w:lang w:val="en-US"/>
        </w:rPr>
        <w:t>.</w:t>
      </w:r>
    </w:p>
    <w:p w:rsidR="00745E39" w:rsidRDefault="003978C9">
      <w:pPr>
        <w:shd w:val="clear" w:color="auto" w:fill="FFFFFF"/>
        <w:spacing w:line="197" w:lineRule="exact"/>
        <w:ind w:firstLine="398"/>
        <w:jc w:val="both"/>
      </w:pPr>
      <w:bookmarkStart w:id="2815" w:name="bookmark2975"/>
      <w:r>
        <w:rPr>
          <w:rFonts w:eastAsia="Times New Roman"/>
          <w:sz w:val="16"/>
          <w:szCs w:val="16"/>
        </w:rPr>
        <w:t>С</w:t>
      </w:r>
      <w:bookmarkEnd w:id="2815"/>
      <w:r>
        <w:rPr>
          <w:rFonts w:eastAsia="Times New Roman"/>
          <w:sz w:val="16"/>
          <w:szCs w:val="16"/>
        </w:rPr>
        <w:t>тарики всегда говорят, что их время было лучше, что солнце иначе светило, что птицы пели звончее. А между тем жизнь неустанно идет вперед, и я считаю, говорит Вл.Ив., что сегодняшний день лучше вчерашнего, а «завтра» еще лучше, чем «сегодня». И нам очень нужно думать и быть внимательными к новому, чтобы мы не оказались в ар</w:t>
      </w:r>
      <w:r>
        <w:rPr>
          <w:rFonts w:eastAsia="Times New Roman"/>
          <w:sz w:val="16"/>
          <w:szCs w:val="16"/>
        </w:rPr>
        <w:softHyphen/>
        <w:t>хиве.</w:t>
      </w:r>
    </w:p>
    <w:p w:rsidR="00745E39" w:rsidRDefault="003978C9">
      <w:pPr>
        <w:shd w:val="clear" w:color="auto" w:fill="FFFFFF"/>
        <w:spacing w:line="197" w:lineRule="exact"/>
        <w:ind w:firstLine="398"/>
        <w:jc w:val="both"/>
      </w:pPr>
      <w:r>
        <w:rPr>
          <w:rFonts w:eastAsia="Times New Roman"/>
          <w:sz w:val="16"/>
          <w:szCs w:val="16"/>
        </w:rPr>
        <w:t>Вл. Мих. Волькенштейн. Граница между современностью и про</w:t>
      </w:r>
      <w:r>
        <w:rPr>
          <w:rFonts w:eastAsia="Times New Roman"/>
          <w:sz w:val="16"/>
          <w:szCs w:val="16"/>
        </w:rPr>
        <w:softHyphen/>
        <w:t>шлым никогда не может быть точно определена. Если обратиться к современности и реально рассмотреть, что делается вокруг, то мы увидим, что наряду с культурной жизнью в какой-нибудь деревне мо</w:t>
      </w:r>
      <w:r>
        <w:rPr>
          <w:rFonts w:eastAsia="Times New Roman"/>
          <w:sz w:val="16"/>
          <w:szCs w:val="16"/>
        </w:rPr>
        <w:softHyphen/>
        <w:t>жет сосуществовать не только XV, но и V век. Особенно теперь, после переворота, прошлая история к нам приблизилась, жизнь стала менее культурна, чем прежде, все сосуществующие прошлые века захлестну</w:t>
      </w:r>
      <w:r>
        <w:rPr>
          <w:rFonts w:eastAsia="Times New Roman"/>
          <w:sz w:val="16"/>
          <w:szCs w:val="16"/>
        </w:rPr>
        <w:softHyphen/>
        <w:t>ли современность, задержали ее развитие. И при творчестве, говорит Вл. Мих., мне всегда хочется спутать карты и искренно не чувствовать разницу настоящего и прошлого, так как, повторяет Вл. Мих., все века могут сосуществовать в одно и то же время. Мы огрубели. Кошмарная действительность, хаотическая непостижимость всколыхнули в нас те большие чувства, которые берет трагедия. И к нам вплотную прибли</w:t>
      </w:r>
      <w:r>
        <w:rPr>
          <w:rFonts w:eastAsia="Times New Roman"/>
          <w:sz w:val="16"/>
          <w:szCs w:val="16"/>
        </w:rPr>
        <w:softHyphen/>
        <w:t>зились все классики.</w:t>
      </w:r>
    </w:p>
    <w:p w:rsidR="00745E39" w:rsidRDefault="003978C9">
      <w:pPr>
        <w:shd w:val="clear" w:color="auto" w:fill="FFFFFF"/>
        <w:spacing w:line="197" w:lineRule="exact"/>
        <w:ind w:firstLine="398"/>
        <w:jc w:val="both"/>
      </w:pPr>
      <w:bookmarkStart w:id="2816" w:name="bookmark2976"/>
      <w:r>
        <w:rPr>
          <w:rFonts w:eastAsia="Times New Roman"/>
          <w:sz w:val="16"/>
          <w:szCs w:val="16"/>
        </w:rPr>
        <w:t>И</w:t>
      </w:r>
      <w:bookmarkEnd w:id="2816"/>
      <w:r>
        <w:rPr>
          <w:rFonts w:eastAsia="Times New Roman"/>
          <w:sz w:val="16"/>
          <w:szCs w:val="16"/>
        </w:rPr>
        <w:t xml:space="preserve"> встает практическое недоумение – как быть в искусстве. За по</w:t>
      </w:r>
      <w:r>
        <w:rPr>
          <w:rFonts w:eastAsia="Times New Roman"/>
          <w:sz w:val="16"/>
          <w:szCs w:val="16"/>
        </w:rPr>
        <w:softHyphen/>
        <w:t>следнее время мы очень успокоились, мы привыкли к благополучию, а крупные чувства теперешнего времени ставят иные требования к ис</w:t>
      </w:r>
      <w:r>
        <w:rPr>
          <w:rFonts w:eastAsia="Times New Roman"/>
          <w:sz w:val="16"/>
          <w:szCs w:val="16"/>
        </w:rPr>
        <w:softHyphen/>
        <w:t>кусству. И этот вопрос «как быть» – должен быть как-то разрешен.</w:t>
      </w:r>
    </w:p>
    <w:p w:rsidR="00745E39" w:rsidRDefault="003978C9">
      <w:pPr>
        <w:shd w:val="clear" w:color="auto" w:fill="FFFFFF"/>
        <w:spacing w:line="197" w:lineRule="exact"/>
        <w:ind w:firstLine="398"/>
        <w:jc w:val="both"/>
      </w:pPr>
      <w:bookmarkStart w:id="2817" w:name="bookmark2977"/>
      <w:r>
        <w:rPr>
          <w:rFonts w:eastAsia="Times New Roman"/>
          <w:sz w:val="16"/>
          <w:szCs w:val="16"/>
        </w:rPr>
        <w:t>В</w:t>
      </w:r>
      <w:bookmarkEnd w:id="2817"/>
      <w:r>
        <w:rPr>
          <w:rFonts w:eastAsia="Times New Roman"/>
          <w:sz w:val="16"/>
          <w:szCs w:val="16"/>
        </w:rPr>
        <w:t>л.Ив. Я боюсь, что я плохо понят, говорит Вл.Ив. Спутать кар</w:t>
      </w:r>
      <w:r>
        <w:rPr>
          <w:rFonts w:eastAsia="Times New Roman"/>
          <w:sz w:val="16"/>
          <w:szCs w:val="16"/>
        </w:rPr>
        <w:softHyphen/>
        <w:t>ты, смешать все века – это хорошо. Тем более что еще в Библии ска</w:t>
      </w:r>
      <w:r>
        <w:rPr>
          <w:rFonts w:eastAsia="Times New Roman"/>
          <w:sz w:val="16"/>
          <w:szCs w:val="16"/>
        </w:rPr>
        <w:softHyphen/>
        <w:t>зано: «Ничего нет нового под солнцем, все было в веках, бывших пре</w:t>
      </w:r>
      <w:r>
        <w:rPr>
          <w:rFonts w:eastAsia="Times New Roman"/>
          <w:sz w:val="16"/>
          <w:szCs w:val="16"/>
        </w:rPr>
        <w:softHyphen/>
        <w:t>жде нас»</w:t>
      </w:r>
      <w:r>
        <w:rPr>
          <w:rFonts w:eastAsia="Times New Roman"/>
          <w:sz w:val="16"/>
          <w:szCs w:val="16"/>
          <w:vertAlign w:val="superscript"/>
        </w:rPr>
        <w:t>78</w:t>
      </w:r>
      <w:r>
        <w:rPr>
          <w:rFonts w:eastAsia="Times New Roman"/>
          <w:sz w:val="16"/>
          <w:szCs w:val="16"/>
        </w:rPr>
        <w:t xml:space="preserve">. Дух един и вечен. Но восприятия различны. И когда Вл.Ив. говорил о </w:t>
      </w:r>
      <w:r>
        <w:rPr>
          <w:rFonts w:eastAsia="Times New Roman"/>
          <w:i/>
          <w:iCs/>
          <w:sz w:val="16"/>
          <w:szCs w:val="16"/>
        </w:rPr>
        <w:t>новом</w:t>
      </w:r>
      <w:r>
        <w:rPr>
          <w:rFonts w:eastAsia="Times New Roman"/>
          <w:sz w:val="16"/>
          <w:szCs w:val="16"/>
        </w:rPr>
        <w:t xml:space="preserve">, о движении </w:t>
      </w:r>
      <w:r>
        <w:rPr>
          <w:rFonts w:eastAsia="Times New Roman"/>
          <w:i/>
          <w:iCs/>
          <w:sz w:val="16"/>
          <w:szCs w:val="16"/>
        </w:rPr>
        <w:t>вперед</w:t>
      </w:r>
      <w:r>
        <w:rPr>
          <w:rFonts w:eastAsia="Times New Roman"/>
          <w:sz w:val="16"/>
          <w:szCs w:val="16"/>
        </w:rPr>
        <w:t xml:space="preserve">, он именно говорил в смысле </w:t>
      </w:r>
      <w:r>
        <w:rPr>
          <w:rFonts w:eastAsia="Times New Roman"/>
          <w:i/>
          <w:iCs/>
          <w:sz w:val="16"/>
          <w:szCs w:val="16"/>
        </w:rPr>
        <w:t xml:space="preserve">иных </w:t>
      </w:r>
      <w:r>
        <w:rPr>
          <w:rFonts w:eastAsia="Times New Roman"/>
          <w:sz w:val="16"/>
          <w:szCs w:val="16"/>
        </w:rPr>
        <w:t xml:space="preserve">восприятий </w:t>
      </w:r>
      <w:r>
        <w:rPr>
          <w:rFonts w:eastAsia="Times New Roman"/>
          <w:i/>
          <w:iCs/>
          <w:sz w:val="16"/>
          <w:szCs w:val="16"/>
        </w:rPr>
        <w:t>вечного</w:t>
      </w:r>
      <w:r>
        <w:rPr>
          <w:rFonts w:eastAsia="Times New Roman"/>
          <w:sz w:val="16"/>
          <w:szCs w:val="16"/>
        </w:rPr>
        <w:t>, об иных современных формах. И притом, говорит Вл.Ив., я не согласен, что теперь мы живем большими чув</w:t>
      </w:r>
      <w:r>
        <w:rPr>
          <w:rFonts w:eastAsia="Times New Roman"/>
          <w:sz w:val="16"/>
          <w:szCs w:val="16"/>
        </w:rPr>
        <w:softHyphen/>
        <w:t>ствами. События огромны. Да. Скопление явлений очень яркое. Но наша «сегодняшняя» впечатлительность не только не обострилась, но очень и очень притупилась. Вряд ли мы больше волнуемся теперь при каком-нибудь ужасном событии, чем раньше мы волновались самым</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bookmarkStart w:id="2818" w:name="bookmark2978"/>
      <w:r>
        <w:rPr>
          <w:rFonts w:eastAsia="Times New Roman"/>
          <w:sz w:val="16"/>
          <w:szCs w:val="16"/>
        </w:rPr>
        <w:lastRenderedPageBreak/>
        <w:t>н</w:t>
      </w:r>
      <w:bookmarkEnd w:id="2818"/>
      <w:r>
        <w:rPr>
          <w:rFonts w:eastAsia="Times New Roman"/>
          <w:sz w:val="16"/>
          <w:szCs w:val="16"/>
        </w:rPr>
        <w:t>езначительным событием. И вот отсутствие сантиментальности, при</w:t>
      </w:r>
      <w:r>
        <w:rPr>
          <w:rFonts w:eastAsia="Times New Roman"/>
          <w:sz w:val="16"/>
          <w:szCs w:val="16"/>
        </w:rPr>
        <w:softHyphen/>
        <w:t>тупленность чувств и будет играть колоссальную роль в искусстве. Она потребует от искусства ярких темпераментов, большой силы впечат</w:t>
      </w:r>
      <w:r>
        <w:rPr>
          <w:rFonts w:eastAsia="Times New Roman"/>
          <w:sz w:val="16"/>
          <w:szCs w:val="16"/>
        </w:rPr>
        <w:softHyphen/>
        <w:t>лений. Не совсем верно и то, что именно теперь мы отстали, что про</w:t>
      </w:r>
      <w:r>
        <w:rPr>
          <w:rFonts w:eastAsia="Times New Roman"/>
          <w:sz w:val="16"/>
          <w:szCs w:val="16"/>
        </w:rPr>
        <w:softHyphen/>
        <w:t>шлые века захлестнули действительность, что мы не движемся вперед. История углубит события и найдет, что движение вперед безусловно есть, но не по гладкой, укатанной дороге, а через неведомые пропасти и подъемы, с провалами и взлетами. То же можно сказать и о пути Ху</w:t>
      </w:r>
      <w:r>
        <w:rPr>
          <w:rFonts w:eastAsia="Times New Roman"/>
          <w:sz w:val="16"/>
          <w:szCs w:val="16"/>
        </w:rPr>
        <w:softHyphen/>
        <w:t>дожественного театра. И Вл.Ив. хочет ответить К.С. на его фразу «Мы идем медленно, но верно». Эта фраза может быть применена к худо</w:t>
      </w:r>
      <w:r>
        <w:rPr>
          <w:rFonts w:eastAsia="Times New Roman"/>
          <w:sz w:val="16"/>
          <w:szCs w:val="16"/>
        </w:rPr>
        <w:softHyphen/>
        <w:t>жественному росту самого К.С., его исканий, но не к истории Художе</w:t>
      </w:r>
      <w:r>
        <w:rPr>
          <w:rFonts w:eastAsia="Times New Roman"/>
          <w:sz w:val="16"/>
          <w:szCs w:val="16"/>
        </w:rPr>
        <w:softHyphen/>
        <w:t>ственного театра. Искусство Художественного театра развивалось не так естественно. Вл.Ив. наткнулся на целый ряд статей, на неотослан</w:t>
      </w:r>
      <w:r>
        <w:rPr>
          <w:rFonts w:eastAsia="Times New Roman"/>
          <w:sz w:val="16"/>
          <w:szCs w:val="16"/>
        </w:rPr>
        <w:softHyphen/>
        <w:t>ное письмо к К.С., написанное еще до Художественного театра, где все вопросы, которые волнуют нас сейчас, уже были затронуты и подняты. Тогда уже была тревога, что слово изгоняется, тогда уже Вл.Ив. под</w:t>
      </w:r>
      <w:r>
        <w:rPr>
          <w:rFonts w:eastAsia="Times New Roman"/>
          <w:sz w:val="16"/>
          <w:szCs w:val="16"/>
        </w:rPr>
        <w:softHyphen/>
        <w:t>нимал вопрос о классах. Давно уже появилась в «Шиповнике» статья Л.Андреева о недостатках Художественного театра, где наряду с насто</w:t>
      </w:r>
      <w:r>
        <w:rPr>
          <w:rFonts w:eastAsia="Times New Roman"/>
          <w:sz w:val="16"/>
          <w:szCs w:val="16"/>
        </w:rPr>
        <w:softHyphen/>
        <w:t xml:space="preserve">ящей любовью чувствовалась тревога за </w:t>
      </w:r>
      <w:r>
        <w:rPr>
          <w:rFonts w:eastAsia="Times New Roman"/>
          <w:i/>
          <w:iCs/>
          <w:sz w:val="16"/>
          <w:szCs w:val="16"/>
        </w:rPr>
        <w:t>художественное слово</w:t>
      </w:r>
      <w:r>
        <w:rPr>
          <w:rFonts w:eastAsia="Times New Roman"/>
          <w:sz w:val="16"/>
          <w:szCs w:val="16"/>
          <w:vertAlign w:val="superscript"/>
        </w:rPr>
        <w:t>79</w:t>
      </w:r>
      <w:r>
        <w:rPr>
          <w:rFonts w:eastAsia="Times New Roman"/>
          <w:i/>
          <w:iCs/>
          <w:sz w:val="16"/>
          <w:szCs w:val="16"/>
        </w:rPr>
        <w:t xml:space="preserve">. </w:t>
      </w:r>
      <w:r>
        <w:rPr>
          <w:rFonts w:eastAsia="Times New Roman"/>
          <w:sz w:val="16"/>
          <w:szCs w:val="16"/>
        </w:rPr>
        <w:t>Тре</w:t>
      </w:r>
      <w:r>
        <w:rPr>
          <w:rFonts w:eastAsia="Times New Roman"/>
          <w:sz w:val="16"/>
          <w:szCs w:val="16"/>
        </w:rPr>
        <w:softHyphen/>
        <w:t xml:space="preserve">вожные голоса были, но Художественный театр отмахивался от них, ибо чувствовал, что он еще силен. Я это к тому говорю, говорит Вл.Ив., чтобы повторить, что не нужно отказываться от форм, именно от </w:t>
      </w:r>
      <w:r>
        <w:rPr>
          <w:rFonts w:eastAsia="Times New Roman"/>
          <w:i/>
          <w:iCs/>
          <w:sz w:val="16"/>
          <w:szCs w:val="16"/>
        </w:rPr>
        <w:t>форм</w:t>
      </w:r>
      <w:r>
        <w:rPr>
          <w:rFonts w:eastAsia="Times New Roman"/>
          <w:sz w:val="16"/>
          <w:szCs w:val="16"/>
        </w:rPr>
        <w:t xml:space="preserve">. Мы, Художественный театр, тоже пошли от формы, от курьезов, и наш путь не был гладок, мы заблуждались, приходили в тупик, но все-таки как-то шли </w:t>
      </w:r>
      <w:r>
        <w:rPr>
          <w:rFonts w:eastAsia="Times New Roman"/>
          <w:i/>
          <w:iCs/>
          <w:sz w:val="16"/>
          <w:szCs w:val="16"/>
        </w:rPr>
        <w:t>вперед</w:t>
      </w:r>
      <w:r>
        <w:rPr>
          <w:rFonts w:eastAsia="Times New Roman"/>
          <w:sz w:val="16"/>
          <w:szCs w:val="16"/>
        </w:rPr>
        <w:t>. И теперь через настоящее знание чувств мы должны делать попытки лепить новые формы. Вот почему Вл.Ив. так боялся обсуждений и неосторожной критики, которая может разрушить едва заметные контуры нарождающихся форм.</w:t>
      </w:r>
    </w:p>
    <w:p w:rsidR="00745E39" w:rsidRDefault="003978C9">
      <w:pPr>
        <w:shd w:val="clear" w:color="auto" w:fill="FFFFFF"/>
        <w:spacing w:line="197" w:lineRule="exact"/>
        <w:ind w:firstLine="398"/>
        <w:jc w:val="both"/>
      </w:pPr>
      <w:bookmarkStart w:id="2819" w:name="bookmark2979"/>
      <w:r>
        <w:rPr>
          <w:rFonts w:eastAsia="Times New Roman"/>
          <w:sz w:val="16"/>
          <w:szCs w:val="16"/>
        </w:rPr>
        <w:t>Е</w:t>
      </w:r>
      <w:bookmarkEnd w:id="2819"/>
      <w:r>
        <w:rPr>
          <w:rFonts w:eastAsia="Times New Roman"/>
          <w:sz w:val="16"/>
          <w:szCs w:val="16"/>
        </w:rPr>
        <w:t>.Г.Сухачева. Равнодушие к жизни, притупленность нервов, слабость впечатлительности – не только [не] плюс для искусства, для художника, но колоссальный минус. Это равнодушие вошло и в ис</w:t>
      </w:r>
      <w:r>
        <w:rPr>
          <w:rFonts w:eastAsia="Times New Roman"/>
          <w:sz w:val="16"/>
          <w:szCs w:val="16"/>
        </w:rPr>
        <w:softHyphen/>
        <w:t>кусство и отняло от него пылкость и горение. Все большие творцы, ар</w:t>
      </w:r>
      <w:r>
        <w:rPr>
          <w:rFonts w:eastAsia="Times New Roman"/>
          <w:sz w:val="16"/>
          <w:szCs w:val="16"/>
        </w:rPr>
        <w:softHyphen/>
        <w:t>тисты никогда не отворачивались, не замыкались от жизни. Они были всегда с толпой. Росси, Сальвини были в гуще жизни, они рисковали жизнью, сражались и принимали жизненные события ближе к сердцу, чем все другие люди. В этом и заключалась колоссальная сила их ис</w:t>
      </w:r>
      <w:r>
        <w:rPr>
          <w:rFonts w:eastAsia="Times New Roman"/>
          <w:sz w:val="16"/>
          <w:szCs w:val="16"/>
        </w:rPr>
        <w:softHyphen/>
        <w:t>кусства, которое и сейчас в воспоминаниях волнует нас.</w:t>
      </w:r>
    </w:p>
    <w:p w:rsidR="00745E39" w:rsidRDefault="003978C9">
      <w:pPr>
        <w:shd w:val="clear" w:color="auto" w:fill="FFFFFF"/>
        <w:spacing w:line="197" w:lineRule="exact"/>
        <w:ind w:firstLine="398"/>
        <w:jc w:val="both"/>
      </w:pPr>
      <w:r>
        <w:rPr>
          <w:rFonts w:eastAsia="Times New Roman"/>
          <w:sz w:val="16"/>
          <w:szCs w:val="16"/>
        </w:rPr>
        <w:t>Вл. Мих. Волькенштейн. Мы все живем под угрозой смерти. Мы переживаем трудную, серьезную судьбу, и притупленность впечатли</w:t>
      </w:r>
      <w:r>
        <w:rPr>
          <w:rFonts w:eastAsia="Times New Roman"/>
          <w:sz w:val="16"/>
          <w:szCs w:val="16"/>
        </w:rPr>
        <w:softHyphen/>
        <w:t>тельности необходима, она вызывается инстинктом самосохранения, так как если бы мы все остро переживали, мы бы все или с ума сошли, или бы давно умерли. И если страна выдержит эту жизнь, если нам, ху</w:t>
      </w:r>
      <w:r>
        <w:rPr>
          <w:rFonts w:eastAsia="Times New Roman"/>
          <w:sz w:val="16"/>
          <w:szCs w:val="16"/>
        </w:rPr>
        <w:softHyphen/>
        <w:t>дожникам и артистам, с помощью инстинкта самосохранения удастся все пережить, то тогда, безусловно, родится новое творчество, может быть, романтизм, но непременно в других жизненных условиях.</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2820" w:name="bookmark2980"/>
      <w:r>
        <w:rPr>
          <w:rFonts w:eastAsia="Times New Roman"/>
          <w:sz w:val="16"/>
          <w:szCs w:val="16"/>
        </w:rPr>
        <w:lastRenderedPageBreak/>
        <w:t>В</w:t>
      </w:r>
      <w:bookmarkEnd w:id="2820"/>
      <w:r>
        <w:rPr>
          <w:rFonts w:eastAsia="Times New Roman"/>
          <w:sz w:val="16"/>
          <w:szCs w:val="16"/>
        </w:rPr>
        <w:t>л.Ив. Очень важно, что говорит Сухачева. Притупленность к событиям, это не так важно. Но важно горение, способность влюблен</w:t>
      </w:r>
      <w:r>
        <w:rPr>
          <w:rFonts w:eastAsia="Times New Roman"/>
          <w:sz w:val="16"/>
          <w:szCs w:val="16"/>
        </w:rPr>
        <w:softHyphen/>
        <w:t>ности в свое искусство. Если человек не способен запылать – он не сможет быть настоящим художником. Художественный театр вырос потому, что и К.С., и Вл.Ив. были влюблены в мечту о нем. Но к жизни, может быть, были и не восприимчивы! Когда во время революции 1906 года в Камергерском переулке началась уж перестрелка, К.С. в это вре</w:t>
      </w:r>
      <w:r>
        <w:rPr>
          <w:rFonts w:eastAsia="Times New Roman"/>
          <w:sz w:val="16"/>
          <w:szCs w:val="16"/>
        </w:rPr>
        <w:softHyphen/>
        <w:t>мя сидел и обсуждал костюм для Чацкого, и раздававшиеся выстрелы не могли остановить его горячих обсуждений. И вот общее отупение не только к жизни, но и к искусству и есть самое опасное. Вл.Ив. очень хо</w:t>
      </w:r>
      <w:r>
        <w:rPr>
          <w:rFonts w:eastAsia="Times New Roman"/>
          <w:sz w:val="16"/>
          <w:szCs w:val="16"/>
        </w:rPr>
        <w:softHyphen/>
        <w:t>тел бы поднять на понедельниках вопрос: артист и политика, и жизнь.</w:t>
      </w:r>
    </w:p>
    <w:p w:rsidR="00745E39" w:rsidRDefault="003978C9">
      <w:pPr>
        <w:shd w:val="clear" w:color="auto" w:fill="FFFFFF"/>
        <w:spacing w:line="197" w:lineRule="exact"/>
        <w:ind w:firstLine="398"/>
        <w:jc w:val="both"/>
      </w:pPr>
      <w:r>
        <w:rPr>
          <w:rFonts w:eastAsia="Times New Roman"/>
          <w:sz w:val="16"/>
          <w:szCs w:val="16"/>
        </w:rPr>
        <w:t>Здесь объявляется перерыв и начинается музыкальная часть. Ве</w:t>
      </w:r>
      <w:r>
        <w:rPr>
          <w:rFonts w:eastAsia="Times New Roman"/>
          <w:sz w:val="16"/>
          <w:szCs w:val="16"/>
        </w:rPr>
        <w:softHyphen/>
        <w:t>ликолепно исполненный концерт Аренского производит прекрасное впечатление.</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87" w:lineRule="exact"/>
        <w:ind w:left="398"/>
      </w:pPr>
      <w:bookmarkStart w:id="2821" w:name="bookmark2981"/>
      <w:r>
        <w:rPr>
          <w:rFonts w:eastAsia="Times New Roman"/>
          <w:b/>
          <w:bCs/>
          <w:sz w:val="16"/>
          <w:szCs w:val="16"/>
        </w:rPr>
        <w:lastRenderedPageBreak/>
        <w:t>П</w:t>
      </w:r>
      <w:bookmarkEnd w:id="2821"/>
      <w:r>
        <w:rPr>
          <w:rFonts w:eastAsia="Times New Roman"/>
          <w:b/>
          <w:bCs/>
          <w:sz w:val="16"/>
          <w:szCs w:val="16"/>
        </w:rPr>
        <w:t>ротокол ЗаседанИя одИннадцатого ПонедельнИка [24 Марта 1919 г.]</w:t>
      </w:r>
      <w:hyperlink w:anchor="bookmark3778" w:history="1">
        <w:r>
          <w:rPr>
            <w:rFonts w:eastAsia="Times New Roman"/>
            <w:sz w:val="16"/>
            <w:szCs w:val="16"/>
            <w:vertAlign w:val="superscript"/>
          </w:rPr>
          <w:t>80</w:t>
        </w:r>
      </w:hyperlink>
      <w:r>
        <w:rPr>
          <w:rFonts w:eastAsia="Times New Roman"/>
          <w:b/>
          <w:bCs/>
          <w:sz w:val="16"/>
          <w:szCs w:val="16"/>
        </w:rPr>
        <w:t>.</w:t>
      </w:r>
    </w:p>
    <w:p w:rsidR="00745E39" w:rsidRDefault="003978C9">
      <w:pPr>
        <w:shd w:val="clear" w:color="auto" w:fill="FFFFFF"/>
        <w:spacing w:before="149" w:line="202" w:lineRule="exact"/>
        <w:ind w:firstLine="398"/>
        <w:jc w:val="both"/>
      </w:pPr>
      <w:r>
        <w:rPr>
          <w:rFonts w:eastAsia="Times New Roman"/>
          <w:sz w:val="16"/>
          <w:szCs w:val="16"/>
        </w:rPr>
        <w:t>После чтения журнала предыдущего заседания обсуждается тема понедельника. Проходит предложение развить тему «Современность и классики».</w:t>
      </w:r>
    </w:p>
    <w:p w:rsidR="00745E39" w:rsidRDefault="003978C9">
      <w:pPr>
        <w:shd w:val="clear" w:color="auto" w:fill="FFFFFF"/>
        <w:spacing w:line="197" w:lineRule="exact"/>
        <w:ind w:firstLine="398"/>
        <w:jc w:val="both"/>
      </w:pPr>
      <w:bookmarkStart w:id="2822" w:name="bookmark2982"/>
      <w:r>
        <w:rPr>
          <w:rFonts w:eastAsia="Times New Roman"/>
          <w:sz w:val="16"/>
          <w:szCs w:val="16"/>
        </w:rPr>
        <w:t>Г</w:t>
      </w:r>
      <w:bookmarkEnd w:id="2822"/>
      <w:r>
        <w:rPr>
          <w:rFonts w:eastAsia="Times New Roman"/>
          <w:sz w:val="16"/>
          <w:szCs w:val="16"/>
        </w:rPr>
        <w:t>оворит Вл.Ив. Ему хочется сказать о современности в искус</w:t>
      </w:r>
      <w:r>
        <w:rPr>
          <w:rFonts w:eastAsia="Times New Roman"/>
          <w:sz w:val="16"/>
          <w:szCs w:val="16"/>
        </w:rPr>
        <w:softHyphen/>
        <w:t>стве с точки зрения режиссера. Подходя к пьесе, где отражена прошлая жизнь, можно поставить себе задачей: точно передать «прошлое», изо</w:t>
      </w:r>
      <w:r>
        <w:rPr>
          <w:rFonts w:eastAsia="Times New Roman"/>
          <w:sz w:val="16"/>
          <w:szCs w:val="16"/>
        </w:rPr>
        <w:softHyphen/>
        <w:t>браженное пьесой. И, строго относясь ко всем деталям пьесы, можно точно воскресить и быт этого прошлого, и его атмосферу. Так дела</w:t>
      </w:r>
      <w:r>
        <w:rPr>
          <w:rFonts w:eastAsia="Times New Roman"/>
          <w:sz w:val="16"/>
          <w:szCs w:val="16"/>
        </w:rPr>
        <w:softHyphen/>
        <w:t>лось в некоторых театрах при постановке Мольера, где главной задачей было играть пьесы так, как они игрались при Мольере. Такой же под</w:t>
      </w:r>
      <w:r>
        <w:rPr>
          <w:rFonts w:eastAsia="Times New Roman"/>
          <w:sz w:val="16"/>
          <w:szCs w:val="16"/>
        </w:rPr>
        <w:softHyphen/>
        <w:t>ход к пьесам занимал и увлекал Старинный театр в Петрограде</w:t>
      </w:r>
      <w:r>
        <w:rPr>
          <w:rFonts w:eastAsia="Times New Roman"/>
          <w:sz w:val="16"/>
          <w:szCs w:val="16"/>
          <w:vertAlign w:val="superscript"/>
        </w:rPr>
        <w:t>81</w:t>
      </w:r>
      <w:r>
        <w:rPr>
          <w:rFonts w:eastAsia="Times New Roman"/>
          <w:sz w:val="16"/>
          <w:szCs w:val="16"/>
        </w:rPr>
        <w:t xml:space="preserve">. Это намерение </w:t>
      </w:r>
      <w:r>
        <w:rPr>
          <w:rFonts w:eastAsia="Times New Roman"/>
          <w:i/>
          <w:iCs/>
          <w:sz w:val="16"/>
          <w:szCs w:val="16"/>
        </w:rPr>
        <w:t>оклассицировать</w:t>
      </w:r>
      <w:r>
        <w:rPr>
          <w:rFonts w:eastAsia="Times New Roman"/>
          <w:sz w:val="16"/>
          <w:szCs w:val="16"/>
        </w:rPr>
        <w:t>, т.е. объективно точно передать прошлое, имеет свое значение чисто музейное или педагогическое. Но для ис</w:t>
      </w:r>
      <w:r>
        <w:rPr>
          <w:rFonts w:eastAsia="Times New Roman"/>
          <w:sz w:val="16"/>
          <w:szCs w:val="16"/>
        </w:rPr>
        <w:softHyphen/>
        <w:t xml:space="preserve">кусства такой подход неинтересен. Он лишает искусство его главного, т.е. </w:t>
      </w:r>
      <w:r>
        <w:rPr>
          <w:rFonts w:eastAsia="Times New Roman"/>
          <w:i/>
          <w:iCs/>
          <w:sz w:val="16"/>
          <w:szCs w:val="16"/>
        </w:rPr>
        <w:t>живого творчества духа</w:t>
      </w:r>
      <w:r>
        <w:rPr>
          <w:rFonts w:eastAsia="Times New Roman"/>
          <w:sz w:val="16"/>
          <w:szCs w:val="16"/>
        </w:rPr>
        <w:t>.</w:t>
      </w:r>
    </w:p>
    <w:p w:rsidR="00745E39" w:rsidRDefault="003978C9">
      <w:pPr>
        <w:shd w:val="clear" w:color="auto" w:fill="FFFFFF"/>
        <w:spacing w:line="197" w:lineRule="exact"/>
        <w:ind w:firstLine="398"/>
        <w:jc w:val="both"/>
      </w:pPr>
      <w:bookmarkStart w:id="2823" w:name="bookmark2983"/>
      <w:r>
        <w:rPr>
          <w:rFonts w:eastAsia="Times New Roman"/>
          <w:sz w:val="16"/>
          <w:szCs w:val="16"/>
        </w:rPr>
        <w:t>Л</w:t>
      </w:r>
      <w:bookmarkEnd w:id="2823"/>
      <w:r>
        <w:rPr>
          <w:rFonts w:eastAsia="Times New Roman"/>
          <w:sz w:val="16"/>
          <w:szCs w:val="16"/>
        </w:rPr>
        <w:t>.М.Цейтлин. То, о чем говорил Вл.Ив., можно наблюдать и в музыке. Любители классической музыки утверждают, что Баха, Бетхо</w:t>
      </w:r>
      <w:r>
        <w:rPr>
          <w:rFonts w:eastAsia="Times New Roman"/>
          <w:sz w:val="16"/>
          <w:szCs w:val="16"/>
        </w:rPr>
        <w:softHyphen/>
        <w:t>вена, Моцарта и т.д., нужно играть сухо, отвлеченно, передавая только ноты. Если же артист пробует подходить к такой музыке по-своему, вкладывая свой современный темперамент, свое живое толкование, это считается варварским и вызывает протест как нечто непозволительное и возмутительное. Такие опыты подхода к Бетховену через современ</w:t>
      </w:r>
      <w:r>
        <w:rPr>
          <w:rFonts w:eastAsia="Times New Roman"/>
          <w:sz w:val="16"/>
          <w:szCs w:val="16"/>
        </w:rPr>
        <w:softHyphen/>
        <w:t>ность делали Метнер, Бузони. Но, несмотря на протесты, говорит Л.М., их передача Бетховена производила большое впечатление, и Л.М. счи</w:t>
      </w:r>
      <w:r>
        <w:rPr>
          <w:rFonts w:eastAsia="Times New Roman"/>
          <w:sz w:val="16"/>
          <w:szCs w:val="16"/>
        </w:rPr>
        <w:softHyphen/>
        <w:t>тает, что это было самым настоящим живым творчеством. В защиту такого исполнения может говорить сам автор, так как Бетховен в своих каденциях давал возможность артисту делать свои импровизации.</w:t>
      </w:r>
    </w:p>
    <w:p w:rsidR="00745E39" w:rsidRDefault="003978C9">
      <w:pPr>
        <w:shd w:val="clear" w:color="auto" w:fill="FFFFFF"/>
        <w:spacing w:line="197" w:lineRule="exact"/>
        <w:ind w:firstLine="398"/>
        <w:jc w:val="both"/>
      </w:pPr>
      <w:r>
        <w:rPr>
          <w:rFonts w:eastAsia="Times New Roman"/>
          <w:sz w:val="16"/>
          <w:szCs w:val="16"/>
        </w:rPr>
        <w:t>Краснопольская. В прошлый понедельник Вл.Ив., говоря о сохра</w:t>
      </w:r>
      <w:r>
        <w:rPr>
          <w:rFonts w:eastAsia="Times New Roman"/>
          <w:sz w:val="16"/>
          <w:szCs w:val="16"/>
        </w:rPr>
        <w:softHyphen/>
        <w:t>нении современности в искусстве, приводил в пример чтение стихов Бальмонта и Северянина. Но ведь они читают не классиков, а свои сти</w:t>
      </w:r>
      <w:r>
        <w:rPr>
          <w:rFonts w:eastAsia="Times New Roman"/>
          <w:sz w:val="16"/>
          <w:szCs w:val="16"/>
        </w:rPr>
        <w:softHyphen/>
        <w:t xml:space="preserve">хи, и поэтому они ничем не связаны. И Краснопольская просит Вл.Ив. точнее объяснить </w:t>
      </w:r>
      <w:r>
        <w:rPr>
          <w:rFonts w:eastAsia="Times New Roman"/>
          <w:i/>
          <w:iCs/>
          <w:sz w:val="16"/>
          <w:szCs w:val="16"/>
        </w:rPr>
        <w:t xml:space="preserve">путь актера </w:t>
      </w:r>
      <w:r>
        <w:rPr>
          <w:rFonts w:eastAsia="Times New Roman"/>
          <w:sz w:val="16"/>
          <w:szCs w:val="16"/>
        </w:rPr>
        <w:t>в том или ином подходе.</w:t>
      </w:r>
    </w:p>
    <w:p w:rsidR="00745E39" w:rsidRDefault="003978C9">
      <w:pPr>
        <w:shd w:val="clear" w:color="auto" w:fill="FFFFFF"/>
        <w:spacing w:line="197" w:lineRule="exact"/>
        <w:ind w:firstLine="398"/>
        <w:jc w:val="both"/>
      </w:pPr>
      <w:bookmarkStart w:id="2824" w:name="bookmark2984"/>
      <w:r>
        <w:rPr>
          <w:rFonts w:eastAsia="Times New Roman"/>
          <w:sz w:val="16"/>
          <w:szCs w:val="16"/>
        </w:rPr>
        <w:t>В</w:t>
      </w:r>
      <w:bookmarkEnd w:id="2824"/>
      <w:r>
        <w:rPr>
          <w:rFonts w:eastAsia="Times New Roman"/>
          <w:sz w:val="16"/>
          <w:szCs w:val="16"/>
        </w:rPr>
        <w:t>л.Ив. Совершенно верно, говорит Вл.Ив., связывая чтение сти</w:t>
      </w:r>
      <w:r>
        <w:rPr>
          <w:rFonts w:eastAsia="Times New Roman"/>
          <w:sz w:val="16"/>
          <w:szCs w:val="16"/>
        </w:rPr>
        <w:softHyphen/>
        <w:t>хов со своим личным творчеством, Бальмонт и Северянин, очевидно бессознательно, стихийно ищут для них новые формы. Пути же ак</w:t>
      </w:r>
      <w:r>
        <w:rPr>
          <w:rFonts w:eastAsia="Times New Roman"/>
          <w:sz w:val="16"/>
          <w:szCs w:val="16"/>
        </w:rPr>
        <w:softHyphen/>
        <w:t>тера в передаче классиков иные. Если актер ставит себе целью пере</w:t>
      </w:r>
      <w:r>
        <w:rPr>
          <w:rFonts w:eastAsia="Times New Roman"/>
          <w:sz w:val="16"/>
          <w:szCs w:val="16"/>
        </w:rPr>
        <w:softHyphen/>
        <w:t>дать только прошлое, он проходит следующий путь: он как бы берет «очистительную ванну», т.е. стремится освободиться, отрешиться от себя, от своего времени. Затем всю свою фантазию он направляет на внутренние зрительные впечатления, полученные от художественных образцов тех творцов, которые могут отразить нужный ему век, будь то Рафаэль, Мурильо, Тициан или же греческие фрески и т.д. Затем к этим впечатлениям, необходимым для передачи внешнего облика, присоединяется декламация, с установленным приемом повышения и понижения в голосе. Вот обычный подход в работе над классиками.</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2825" w:name="bookmark2985"/>
      <w:r>
        <w:rPr>
          <w:rFonts w:eastAsia="Times New Roman"/>
          <w:sz w:val="16"/>
          <w:szCs w:val="16"/>
        </w:rPr>
        <w:lastRenderedPageBreak/>
        <w:t>Н</w:t>
      </w:r>
      <w:bookmarkEnd w:id="2825"/>
      <w:r>
        <w:rPr>
          <w:rFonts w:eastAsia="Times New Roman"/>
          <w:sz w:val="16"/>
          <w:szCs w:val="16"/>
        </w:rPr>
        <w:t xml:space="preserve">аш актер должен проделать </w:t>
      </w:r>
      <w:r>
        <w:rPr>
          <w:rFonts w:eastAsia="Times New Roman"/>
          <w:i/>
          <w:iCs/>
          <w:sz w:val="16"/>
          <w:szCs w:val="16"/>
        </w:rPr>
        <w:t xml:space="preserve">иной </w:t>
      </w:r>
      <w:r>
        <w:rPr>
          <w:rFonts w:eastAsia="Times New Roman"/>
          <w:sz w:val="16"/>
          <w:szCs w:val="16"/>
        </w:rPr>
        <w:t>путь. Он должен подойти к классикам так, как подходит ко всякой своей работе. Он должен най</w:t>
      </w:r>
      <w:r>
        <w:rPr>
          <w:rFonts w:eastAsia="Times New Roman"/>
          <w:sz w:val="16"/>
          <w:szCs w:val="16"/>
        </w:rPr>
        <w:softHyphen/>
        <w:t>ти сквозное действие произведения, разбить его на куски, и главное, получив интуицию на прошлое, слить это прошлое со своими живы</w:t>
      </w:r>
      <w:r>
        <w:rPr>
          <w:rFonts w:eastAsia="Times New Roman"/>
          <w:sz w:val="16"/>
          <w:szCs w:val="16"/>
        </w:rPr>
        <w:softHyphen/>
        <w:t>ми чувствами. Если актер не может отыскать нужное чувство в своих переживаниях, в своих аффективных воспоминаниях, он может почув</w:t>
      </w:r>
      <w:r>
        <w:rPr>
          <w:rFonts w:eastAsia="Times New Roman"/>
          <w:sz w:val="16"/>
          <w:szCs w:val="16"/>
        </w:rPr>
        <w:softHyphen/>
        <w:t>ствовать и понять природу этого чувства – путем своих наблюдений над другими людьми, путем своих симпатий к тем или иным чувствам других людей. Затем к внутренне найденному живому образу необхо</w:t>
      </w:r>
      <w:r>
        <w:rPr>
          <w:rFonts w:eastAsia="Times New Roman"/>
          <w:sz w:val="16"/>
          <w:szCs w:val="16"/>
        </w:rPr>
        <w:softHyphen/>
        <w:t xml:space="preserve">димо прибавить несколько внешних черточек, которые отражали бы быт и особенности прошлого. Такую работу над классиками Вл.Ив. считает настоящим живым творчеством, не лишенным </w:t>
      </w:r>
      <w:r>
        <w:rPr>
          <w:rFonts w:eastAsia="Times New Roman"/>
          <w:i/>
          <w:iCs/>
          <w:sz w:val="16"/>
          <w:szCs w:val="16"/>
        </w:rPr>
        <w:t>современности</w:t>
      </w:r>
      <w:r>
        <w:rPr>
          <w:rFonts w:eastAsia="Times New Roman"/>
          <w:sz w:val="16"/>
          <w:szCs w:val="16"/>
        </w:rPr>
        <w:t>. Нужно только помнить, говорит Вл.Ив., что и с современностью нужно обращаться осторожно, так как, не получив интуиции на прошлое, про</w:t>
      </w:r>
      <w:r>
        <w:rPr>
          <w:rFonts w:eastAsia="Times New Roman"/>
          <w:sz w:val="16"/>
          <w:szCs w:val="16"/>
        </w:rPr>
        <w:softHyphen/>
        <w:t>водя все только через современность, можно дойти до опрощения, гра</w:t>
      </w:r>
      <w:r>
        <w:rPr>
          <w:rFonts w:eastAsia="Times New Roman"/>
          <w:sz w:val="16"/>
          <w:szCs w:val="16"/>
        </w:rPr>
        <w:softHyphen/>
        <w:t xml:space="preserve">ничащего с вульгарностью. Нет, говорит, Вл.Ив., «спутать карты» всех веков, окунуть душу в прошлое и при горячей работе своей фантазии – вынести перед глазами людей образ не узко современный, вульгарный, и не сухой, отвлеченный, классический, а </w:t>
      </w:r>
      <w:r>
        <w:rPr>
          <w:rFonts w:eastAsia="Times New Roman"/>
          <w:i/>
          <w:iCs/>
          <w:sz w:val="16"/>
          <w:szCs w:val="16"/>
        </w:rPr>
        <w:t xml:space="preserve">образ вечный </w:t>
      </w:r>
      <w:r>
        <w:rPr>
          <w:rFonts w:eastAsia="Times New Roman"/>
          <w:sz w:val="16"/>
          <w:szCs w:val="16"/>
        </w:rPr>
        <w:t>– вот задача истинного творчества.</w:t>
      </w:r>
    </w:p>
    <w:p w:rsidR="00745E39" w:rsidRDefault="003978C9">
      <w:pPr>
        <w:shd w:val="clear" w:color="auto" w:fill="FFFFFF"/>
        <w:spacing w:line="197" w:lineRule="exact"/>
        <w:ind w:firstLine="398"/>
        <w:jc w:val="both"/>
      </w:pPr>
      <w:bookmarkStart w:id="2826" w:name="bookmark2986"/>
      <w:r>
        <w:rPr>
          <w:rFonts w:eastAsia="Times New Roman"/>
          <w:sz w:val="16"/>
          <w:szCs w:val="16"/>
        </w:rPr>
        <w:t>К</w:t>
      </w:r>
      <w:bookmarkEnd w:id="2826"/>
      <w:r>
        <w:rPr>
          <w:rFonts w:eastAsia="Times New Roman"/>
          <w:sz w:val="16"/>
          <w:szCs w:val="16"/>
        </w:rPr>
        <w:t>раснопольская. Если автор, например Ибсен, уже проделал в своем творчестве этот путь, т.е., окунувшись в прошлые века, создал образ не узко современный, но образ вечный, должен ли актер вместе с автором повторить этот путь. Если взять, например, сущность Гедды Габлер. Ее природа воскресла из прошлых веков и отразила дух валь</w:t>
      </w:r>
      <w:r>
        <w:rPr>
          <w:rFonts w:eastAsia="Times New Roman"/>
          <w:sz w:val="16"/>
          <w:szCs w:val="16"/>
        </w:rPr>
        <w:softHyphen/>
        <w:t>кирий, тех свободных, прекрасных и дерзких хищниц, которые в фан</w:t>
      </w:r>
      <w:r>
        <w:rPr>
          <w:rFonts w:eastAsia="Times New Roman"/>
          <w:sz w:val="16"/>
          <w:szCs w:val="16"/>
        </w:rPr>
        <w:softHyphen/>
        <w:t>тазии народа когда-то носились на буйных конях. Должна ли артистка, играющая эту роль, вернуться к первоисточнику этой сущности?</w:t>
      </w:r>
    </w:p>
    <w:p w:rsidR="00745E39" w:rsidRDefault="003978C9">
      <w:pPr>
        <w:shd w:val="clear" w:color="auto" w:fill="FFFFFF"/>
        <w:spacing w:line="197" w:lineRule="exact"/>
        <w:ind w:left="398"/>
      </w:pPr>
      <w:bookmarkStart w:id="2827" w:name="bookmark2987"/>
      <w:r>
        <w:rPr>
          <w:rFonts w:eastAsia="Times New Roman"/>
          <w:sz w:val="16"/>
          <w:szCs w:val="16"/>
        </w:rPr>
        <w:t>В</w:t>
      </w:r>
      <w:bookmarkEnd w:id="2827"/>
      <w:r>
        <w:rPr>
          <w:rFonts w:eastAsia="Times New Roman"/>
          <w:sz w:val="16"/>
          <w:szCs w:val="16"/>
        </w:rPr>
        <w:t>л.Ив. Безусловно, должна.</w:t>
      </w:r>
    </w:p>
    <w:p w:rsidR="00745E39" w:rsidRDefault="003978C9">
      <w:pPr>
        <w:shd w:val="clear" w:color="auto" w:fill="FFFFFF"/>
        <w:spacing w:line="197" w:lineRule="exact"/>
        <w:ind w:firstLine="398"/>
        <w:jc w:val="both"/>
      </w:pPr>
      <w:r>
        <w:rPr>
          <w:rFonts w:eastAsia="Times New Roman"/>
          <w:sz w:val="16"/>
          <w:szCs w:val="16"/>
        </w:rPr>
        <w:t>Краснопольская. Вправе ли артист, поставив себе задачей аб</w:t>
      </w:r>
      <w:r>
        <w:rPr>
          <w:rFonts w:eastAsia="Times New Roman"/>
          <w:sz w:val="16"/>
          <w:szCs w:val="16"/>
        </w:rPr>
        <w:softHyphen/>
        <w:t>страктно, широко передать образ, проведя его через свою интуицию и фантазию, совсем отказаться от всех условностей быта и нации.</w:t>
      </w:r>
    </w:p>
    <w:p w:rsidR="00745E39" w:rsidRDefault="003978C9">
      <w:pPr>
        <w:shd w:val="clear" w:color="auto" w:fill="FFFFFF"/>
        <w:spacing w:line="197" w:lineRule="exact"/>
        <w:ind w:firstLine="398"/>
        <w:jc w:val="both"/>
      </w:pPr>
      <w:r>
        <w:rPr>
          <w:rFonts w:eastAsia="Times New Roman"/>
          <w:sz w:val="16"/>
          <w:szCs w:val="16"/>
        </w:rPr>
        <w:t>Вл.Ив. Нет. В этом смысле у актера существует излишняя гор</w:t>
      </w:r>
      <w:r>
        <w:rPr>
          <w:rFonts w:eastAsia="Times New Roman"/>
          <w:sz w:val="16"/>
          <w:szCs w:val="16"/>
        </w:rPr>
        <w:softHyphen/>
        <w:t>дость. «Не важен автор, не важна Норвегия, не важен такой-то и такой-то год, а важен дух, который волнует». Еще можно понять Му-не-Сюлли, который говорил: «Никогда сюртук не оскорблял моего плеча». Муне-Сюлли имел право презирать этот костюм потому, что романтизм его творчества был доведен до высшей культуры. Но Вл.Ив. согласен с К.С., который протестует против артиста, «отряхающего прах всякой реальности». Не справившись с такой задачей, актер по</w:t>
      </w:r>
      <w:r>
        <w:rPr>
          <w:rFonts w:eastAsia="Times New Roman"/>
          <w:sz w:val="16"/>
          <w:szCs w:val="16"/>
        </w:rPr>
        <w:softHyphen/>
        <w:t>падает в самую вульгарную и безвкусную неправду. Если же в чувствах провести одну яркую линию и если суметь из всех реальностей взять одну яркую черту, то можно раскрыть вечную душу, не отказываясь от автора и от быта. Можно, изучив самым холодным образом быт, эпо</w:t>
      </w:r>
      <w:r>
        <w:rPr>
          <w:rFonts w:eastAsia="Times New Roman"/>
          <w:sz w:val="16"/>
          <w:szCs w:val="16"/>
        </w:rPr>
        <w:softHyphen/>
        <w:t>ху, костюм, остановиться на главных чертах постольку, поскольку это нужно для гармонии формы с духом. Затем, когда отброшены все мело</w:t>
      </w:r>
      <w:r>
        <w:rPr>
          <w:rFonts w:eastAsia="Times New Roman"/>
          <w:sz w:val="16"/>
          <w:szCs w:val="16"/>
        </w:rPr>
        <w:softHyphen/>
        <w:t>чи, все будет зависеть от полета фантазии, от угадывания духом актера духа автора и главное – от заразительности и данных.</w:t>
      </w:r>
    </w:p>
    <w:p w:rsidR="00745E39" w:rsidRDefault="003978C9">
      <w:pPr>
        <w:shd w:val="clear" w:color="auto" w:fill="FFFFFF"/>
        <w:spacing w:line="197" w:lineRule="exact"/>
        <w:ind w:firstLine="398"/>
        <w:jc w:val="both"/>
      </w:pPr>
      <w:r>
        <w:rPr>
          <w:rFonts w:eastAsia="Times New Roman"/>
          <w:sz w:val="16"/>
          <w:szCs w:val="16"/>
        </w:rPr>
        <w:t xml:space="preserve">Еще несколько слов об актерской душе, говорит Вл.Ив. У актеров существует два рода душевной </w:t>
      </w:r>
      <w:r>
        <w:rPr>
          <w:rFonts w:eastAsia="Times New Roman"/>
          <w:i/>
          <w:iCs/>
          <w:sz w:val="16"/>
          <w:szCs w:val="16"/>
        </w:rPr>
        <w:t>тоски</w:t>
      </w:r>
      <w:r>
        <w:rPr>
          <w:rFonts w:eastAsia="Times New Roman"/>
          <w:sz w:val="16"/>
          <w:szCs w:val="16"/>
        </w:rPr>
        <w:t>. Одна тоска очень неглубокая – это тоска так наз. актера-кокета, который тоскует по успеху у публики, по красивому празднику своего тщеславия. Есть и другая тоска, тоска</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bookmarkStart w:id="2828" w:name="bookmark2988"/>
      <w:r>
        <w:rPr>
          <w:rFonts w:eastAsia="Times New Roman"/>
          <w:sz w:val="16"/>
          <w:szCs w:val="16"/>
        </w:rPr>
        <w:lastRenderedPageBreak/>
        <w:t>г</w:t>
      </w:r>
      <w:bookmarkEnd w:id="2828"/>
      <w:r>
        <w:rPr>
          <w:rFonts w:eastAsia="Times New Roman"/>
          <w:sz w:val="16"/>
          <w:szCs w:val="16"/>
        </w:rPr>
        <w:t>лубокая и тяжелая. Тоска души, таящей в себе еще что-то не разре</w:t>
      </w:r>
      <w:r>
        <w:rPr>
          <w:rFonts w:eastAsia="Times New Roman"/>
          <w:sz w:val="16"/>
          <w:szCs w:val="16"/>
        </w:rPr>
        <w:softHyphen/>
        <w:t>шенное, отягченной не вылившимися внутренними порываниями духа. Эта большая тоска не вскрывшейся до дна души и заставляет актера искать тот вечный образ, который отразил бы все его порывы. И вот здесь наше русское искусство, отличающееся отсутствием совершен</w:t>
      </w:r>
      <w:r>
        <w:rPr>
          <w:rFonts w:eastAsia="Times New Roman"/>
          <w:sz w:val="16"/>
          <w:szCs w:val="16"/>
        </w:rPr>
        <w:softHyphen/>
        <w:t>ной формы, и ставит мучительные преграды актерскому творчеству.</w:t>
      </w:r>
    </w:p>
    <w:p w:rsidR="00745E39" w:rsidRDefault="003978C9">
      <w:pPr>
        <w:shd w:val="clear" w:color="auto" w:fill="FFFFFF"/>
        <w:spacing w:line="197" w:lineRule="exact"/>
        <w:ind w:firstLine="398"/>
        <w:jc w:val="both"/>
      </w:pPr>
      <w:bookmarkStart w:id="2829" w:name="bookmark2989"/>
      <w:r>
        <w:rPr>
          <w:rFonts w:eastAsia="Times New Roman"/>
          <w:sz w:val="16"/>
          <w:szCs w:val="16"/>
        </w:rPr>
        <w:t>Н</w:t>
      </w:r>
      <w:bookmarkEnd w:id="2829"/>
      <w:r>
        <w:rPr>
          <w:rFonts w:eastAsia="Times New Roman"/>
          <w:sz w:val="16"/>
          <w:szCs w:val="16"/>
        </w:rPr>
        <w:t>.С.Бутова. Тоска по иным артистическим возможностям все больше и больше растет. Стремление к красоте нельзя преодолеть. Гипнотизирующие чары красоты сильны, и особенно на сцене. Но есть красота, с которой одни рождаются, а другие обязаны ее достигать. Наш внутренний вкус совершенствуется. Актерское творчество очень сильно развивается, оно часто, питаясь другими искусствами, может оказывать и в свою очередь помощь этим другим искусствам. Внутри нас растет музыкант, художник, душа переполняется, а выявить себя внешне – бессильна. Мы как бы забываем, что средством выявить вну</w:t>
      </w:r>
      <w:r>
        <w:rPr>
          <w:rFonts w:eastAsia="Times New Roman"/>
          <w:sz w:val="16"/>
          <w:szCs w:val="16"/>
        </w:rPr>
        <w:softHyphen/>
        <w:t>треннюю красоту духа являемся мы сами – наше тело, голос, движения. Мы сами инструмент для нашей мелодии. А наш инструмент очень беден. Нельзя Бетховена сыграть на балалайке. А наши инструменты часто не только не балалаечка, но и сковородка и бутылка. И хочется крикнуть: «Я не хочу слушать Бетховена на бутылках». И мы не только не развиваем своего инструмента, но часто, придя сюда с пятью стру</w:t>
      </w:r>
      <w:r>
        <w:rPr>
          <w:rFonts w:eastAsia="Times New Roman"/>
          <w:sz w:val="16"/>
          <w:szCs w:val="16"/>
        </w:rPr>
        <w:softHyphen/>
        <w:t>нами и пробыв некоторое время, мы, смотришь, и потеряли – тот одну струну, тот две и т.д.</w:t>
      </w:r>
    </w:p>
    <w:p w:rsidR="00745E39" w:rsidRDefault="003978C9">
      <w:pPr>
        <w:shd w:val="clear" w:color="auto" w:fill="FFFFFF"/>
        <w:spacing w:line="197" w:lineRule="exact"/>
        <w:ind w:firstLine="398"/>
        <w:jc w:val="both"/>
      </w:pPr>
      <w:r>
        <w:rPr>
          <w:rFonts w:eastAsia="Times New Roman"/>
          <w:sz w:val="16"/>
          <w:szCs w:val="16"/>
        </w:rPr>
        <w:t>Я это к тому говорю, замечает Н.С., чтобы лучше выяснить, что наш репертуар зависит от форм нашего искусства. И прежде чем искать репертуар, надо практически позаботиться о наших формах.</w:t>
      </w:r>
    </w:p>
    <w:p w:rsidR="00745E39" w:rsidRDefault="003978C9">
      <w:pPr>
        <w:shd w:val="clear" w:color="auto" w:fill="FFFFFF"/>
        <w:spacing w:line="197" w:lineRule="exact"/>
        <w:ind w:firstLine="398"/>
        <w:jc w:val="both"/>
      </w:pPr>
      <w:bookmarkStart w:id="2830" w:name="bookmark2990"/>
      <w:r>
        <w:rPr>
          <w:rFonts w:eastAsia="Times New Roman"/>
          <w:sz w:val="16"/>
          <w:szCs w:val="16"/>
        </w:rPr>
        <w:t>Е</w:t>
      </w:r>
      <w:bookmarkEnd w:id="2830"/>
      <w:r>
        <w:rPr>
          <w:rFonts w:eastAsia="Times New Roman"/>
          <w:sz w:val="16"/>
          <w:szCs w:val="16"/>
        </w:rPr>
        <w:t>.Г.Сухачева. В связи со словами Вл.Ив. о современности в ис</w:t>
      </w:r>
      <w:r>
        <w:rPr>
          <w:rFonts w:eastAsia="Times New Roman"/>
          <w:sz w:val="16"/>
          <w:szCs w:val="16"/>
        </w:rPr>
        <w:softHyphen/>
        <w:t>кусстве Е.Г. хочет рассказать о том внутреннем пути, который прошла ее Медея. В начале работы с В.В.Лужским, который дал ей это «письмо Медеи», Е.Г. была очень равнодушна. Те большие чувства, которыми жила Медея, были ей незнакомы, и она была холодна к ним. Но вот случился переворот. Пришли большевики. И вдруг вопросы чести, ро</w:t>
      </w:r>
      <w:r>
        <w:rPr>
          <w:rFonts w:eastAsia="Times New Roman"/>
          <w:sz w:val="16"/>
          <w:szCs w:val="16"/>
        </w:rPr>
        <w:softHyphen/>
        <w:t>дины, долга остро и горько всколыхнули все души. И как-то неожи</w:t>
      </w:r>
      <w:r>
        <w:rPr>
          <w:rFonts w:eastAsia="Times New Roman"/>
          <w:sz w:val="16"/>
          <w:szCs w:val="16"/>
        </w:rPr>
        <w:softHyphen/>
        <w:t>данно Медея стала понятной и близкой. Фантазия жадно заработала. Воображение унеслось в прошлое и стало искать тех женщин-героинь, которые спасали родину, подавали пример для подвига своим мужьям. Ведь они были, были эти женщины, которые, чтобы ободрить мужчи</w:t>
      </w:r>
      <w:r>
        <w:rPr>
          <w:rFonts w:eastAsia="Times New Roman"/>
          <w:sz w:val="16"/>
          <w:szCs w:val="16"/>
        </w:rPr>
        <w:softHyphen/>
        <w:t>ну, раньше него бросались на меч с криком «это не больно». Была Шар</w:t>
      </w:r>
      <w:r>
        <w:rPr>
          <w:rFonts w:eastAsia="Times New Roman"/>
          <w:sz w:val="16"/>
          <w:szCs w:val="16"/>
        </w:rPr>
        <w:softHyphen/>
        <w:t>лотта Корде, значит, была и Медея. И через современность, через без</w:t>
      </w:r>
      <w:r>
        <w:rPr>
          <w:rFonts w:eastAsia="Times New Roman"/>
          <w:sz w:val="16"/>
          <w:szCs w:val="16"/>
        </w:rPr>
        <w:softHyphen/>
        <w:t>отчетную тоску по спасению родины Медея вдруг стала совсем родной и близкой. Может быть, я и письмо к товарищам рискнула написать через Медею, через знакомство с ее простыми, смелыми чувствами, говорит Сухачева.</w:t>
      </w:r>
    </w:p>
    <w:p w:rsidR="00745E39" w:rsidRDefault="003978C9">
      <w:pPr>
        <w:shd w:val="clear" w:color="auto" w:fill="FFFFFF"/>
        <w:spacing w:line="197" w:lineRule="exact"/>
        <w:ind w:firstLine="398"/>
        <w:jc w:val="both"/>
      </w:pPr>
      <w:bookmarkStart w:id="2831" w:name="bookmark2991"/>
      <w:r>
        <w:rPr>
          <w:rFonts w:eastAsia="Times New Roman"/>
          <w:sz w:val="16"/>
          <w:szCs w:val="16"/>
        </w:rPr>
        <w:t>В</w:t>
      </w:r>
      <w:bookmarkEnd w:id="2831"/>
      <w:r>
        <w:rPr>
          <w:rFonts w:eastAsia="Times New Roman"/>
          <w:sz w:val="16"/>
          <w:szCs w:val="16"/>
        </w:rPr>
        <w:t xml:space="preserve">л.Ив. просит особенно четко занести в протокол, что «Медея» родилась через «большевиков». </w:t>
      </w:r>
      <w:r>
        <w:rPr>
          <w:rFonts w:eastAsia="Times New Roman"/>
          <w:i/>
          <w:iCs/>
          <w:sz w:val="16"/>
          <w:szCs w:val="16"/>
        </w:rPr>
        <w:t xml:space="preserve">Что нужны были большие события, чтобы понять искусство, </w:t>
      </w:r>
      <w:r>
        <w:rPr>
          <w:rFonts w:eastAsia="Times New Roman"/>
          <w:sz w:val="16"/>
          <w:szCs w:val="16"/>
        </w:rPr>
        <w:t xml:space="preserve">понять </w:t>
      </w:r>
      <w:r>
        <w:rPr>
          <w:rFonts w:eastAsia="Times New Roman"/>
          <w:i/>
          <w:iCs/>
          <w:sz w:val="16"/>
          <w:szCs w:val="16"/>
        </w:rPr>
        <w:t>чувство женщины</w:t>
      </w:r>
      <w:r>
        <w:rPr>
          <w:rFonts w:ascii="MS Mincho" w:eastAsia="MS Mincho" w:hAnsi="MS Mincho" w:cs="MS Mincho" w:hint="eastAsia"/>
          <w:i/>
          <w:iCs/>
          <w:sz w:val="16"/>
          <w:szCs w:val="16"/>
        </w:rPr>
        <w:t>‑</w:t>
      </w:r>
      <w:r>
        <w:rPr>
          <w:rFonts w:eastAsia="Times New Roman"/>
          <w:i/>
          <w:iCs/>
          <w:sz w:val="16"/>
          <w:szCs w:val="16"/>
        </w:rPr>
        <w:t>героини</w:t>
      </w:r>
      <w:r>
        <w:rPr>
          <w:rFonts w:eastAsia="Times New Roman"/>
          <w:sz w:val="16"/>
          <w:szCs w:val="16"/>
        </w:rPr>
        <w:t>. Тут произошло то, о чем я когда-то говорил: когда пыл к жизни через мно</w:t>
      </w:r>
      <w:r>
        <w:rPr>
          <w:rFonts w:eastAsia="Times New Roman"/>
          <w:sz w:val="16"/>
          <w:szCs w:val="16"/>
        </w:rPr>
        <w:softHyphen/>
        <w:t>го раз повторенные впечатления притупляется, – весь пафос уходит в искусство.</w:t>
      </w:r>
    </w:p>
    <w:p w:rsidR="00745E39" w:rsidRDefault="003978C9">
      <w:pPr>
        <w:shd w:val="clear" w:color="auto" w:fill="FFFFFF"/>
        <w:spacing w:line="197" w:lineRule="exact"/>
        <w:ind w:firstLine="398"/>
        <w:jc w:val="both"/>
      </w:pPr>
      <w:bookmarkStart w:id="2832" w:name="bookmark2992"/>
      <w:r>
        <w:rPr>
          <w:rFonts w:eastAsia="Times New Roman"/>
          <w:sz w:val="16"/>
          <w:szCs w:val="16"/>
        </w:rPr>
        <w:t>В</w:t>
      </w:r>
      <w:bookmarkEnd w:id="2832"/>
      <w:r>
        <w:rPr>
          <w:rFonts w:eastAsia="Times New Roman"/>
          <w:sz w:val="16"/>
          <w:szCs w:val="16"/>
        </w:rPr>
        <w:t>л.Ив. еще хочет разобрать тот романтизм Чебана в «Младо-сти»</w:t>
      </w:r>
      <w:hyperlink w:anchor="bookmark3780" w:history="1">
        <w:r>
          <w:rPr>
            <w:rFonts w:eastAsia="Times New Roman"/>
            <w:sz w:val="16"/>
            <w:szCs w:val="16"/>
            <w:vertAlign w:val="superscript"/>
          </w:rPr>
          <w:t>82</w:t>
        </w:r>
      </w:hyperlink>
      <w:r>
        <w:rPr>
          <w:rFonts w:eastAsia="Times New Roman"/>
          <w:sz w:val="16"/>
          <w:szCs w:val="16"/>
        </w:rPr>
        <w:t>, о котором вскользь сказала Пыжова на одном из понедельников. Сначала обратимся к пьесе. Все говорили, «какая мелкая, будничная</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bookmarkStart w:id="2833" w:name="bookmark2993"/>
      <w:r>
        <w:rPr>
          <w:rFonts w:eastAsia="Times New Roman"/>
          <w:sz w:val="16"/>
          <w:szCs w:val="16"/>
        </w:rPr>
        <w:lastRenderedPageBreak/>
        <w:t>п</w:t>
      </w:r>
      <w:bookmarkEnd w:id="2833"/>
      <w:r>
        <w:rPr>
          <w:rFonts w:eastAsia="Times New Roman"/>
          <w:sz w:val="16"/>
          <w:szCs w:val="16"/>
        </w:rPr>
        <w:t>ьеса», а я хочу сказать, говорит Вл.Ив., «какая романтическая пье</w:t>
      </w:r>
      <w:r>
        <w:rPr>
          <w:rFonts w:eastAsia="Times New Roman"/>
          <w:sz w:val="16"/>
          <w:szCs w:val="16"/>
        </w:rPr>
        <w:softHyphen/>
        <w:t>са». Написана пьеса очень реально, но все в ней романтизм. Само на</w:t>
      </w:r>
      <w:r>
        <w:rPr>
          <w:rFonts w:eastAsia="Times New Roman"/>
          <w:sz w:val="16"/>
          <w:szCs w:val="16"/>
        </w:rPr>
        <w:softHyphen/>
        <w:t>звание «Младость» овеяно дымкой романтизма. В ней затронут пафос дружбы, доходящий до настоящего романтизма. И разве в самом деле, у офицерика в провинции - некрасивого, немножко смешного - не может быть трогательной, бескорыстной дружбы, доходящей до само</w:t>
      </w:r>
      <w:r>
        <w:rPr>
          <w:rFonts w:eastAsia="Times New Roman"/>
          <w:sz w:val="16"/>
          <w:szCs w:val="16"/>
        </w:rPr>
        <w:softHyphen/>
        <w:t>пожертвования. А все чувства к молодой девушке, разве они в основе не имеют этой трогательной, грустной, романтической мелодии - «на заре туманной юности всей душой любил я милую»? А сама фабула - страдания Всеволода. Разве этот молодой человек страдает потому, что его мелкие житейские потребности не удовлетворены? Нет. Его в тисках держит вечная, мрачная тоска вследствие непрочности всех кра</w:t>
      </w:r>
      <w:r>
        <w:rPr>
          <w:rFonts w:eastAsia="Times New Roman"/>
          <w:sz w:val="16"/>
          <w:szCs w:val="16"/>
        </w:rPr>
        <w:softHyphen/>
        <w:t>сот мира, и только настоящая катастрофа вырывает его из мучительных тисков этой тоски. А разве четвертая картина не полна настоящей ро</w:t>
      </w:r>
      <w:r>
        <w:rPr>
          <w:rFonts w:eastAsia="Times New Roman"/>
          <w:sz w:val="16"/>
          <w:szCs w:val="16"/>
        </w:rPr>
        <w:softHyphen/>
        <w:t>мантической поэзии? Вот почему, говорит Вл.Ив., мне было неприят</w:t>
      </w:r>
      <w:r>
        <w:rPr>
          <w:rFonts w:eastAsia="Times New Roman"/>
          <w:sz w:val="16"/>
          <w:szCs w:val="16"/>
        </w:rPr>
        <w:softHyphen/>
        <w:t xml:space="preserve">но, когда бранили пьесу, и было еще неприятнее, когда хвалили пьесу не за романтизм, составляющий сущность творчества Л.Андреева, а за тот сочный реализм, который ни в каком случае не есть главная черта творчества этого автора. Этот реализм притушил скрытый настоящий </w:t>
      </w:r>
      <w:r>
        <w:rPr>
          <w:rFonts w:eastAsia="Times New Roman"/>
          <w:i/>
          <w:iCs/>
          <w:sz w:val="16"/>
          <w:szCs w:val="16"/>
        </w:rPr>
        <w:t xml:space="preserve">романтизм </w:t>
      </w:r>
      <w:r>
        <w:rPr>
          <w:rFonts w:eastAsia="Times New Roman"/>
          <w:sz w:val="16"/>
          <w:szCs w:val="16"/>
        </w:rPr>
        <w:t xml:space="preserve">пьесы. Этот </w:t>
      </w:r>
      <w:r>
        <w:rPr>
          <w:rFonts w:eastAsia="Times New Roman"/>
          <w:i/>
          <w:iCs/>
          <w:sz w:val="16"/>
          <w:szCs w:val="16"/>
        </w:rPr>
        <w:t xml:space="preserve">реализм </w:t>
      </w:r>
      <w:r>
        <w:rPr>
          <w:rFonts w:eastAsia="Times New Roman"/>
          <w:sz w:val="16"/>
          <w:szCs w:val="16"/>
        </w:rPr>
        <w:t>был похож на тушеное мясо, приправ</w:t>
      </w:r>
      <w:r>
        <w:rPr>
          <w:rFonts w:eastAsia="Times New Roman"/>
          <w:sz w:val="16"/>
          <w:szCs w:val="16"/>
        </w:rPr>
        <w:softHyphen/>
        <w:t xml:space="preserve">ленное разными ароматными специями, и дух этого мяса, поднимаясь над пьесой, заслонил другой - загадочный и прекрасный </w:t>
      </w:r>
      <w:r>
        <w:rPr>
          <w:rFonts w:eastAsia="Times New Roman"/>
          <w:i/>
          <w:iCs/>
          <w:sz w:val="16"/>
          <w:szCs w:val="16"/>
        </w:rPr>
        <w:t>дух роман</w:t>
      </w:r>
      <w:r>
        <w:rPr>
          <w:rFonts w:eastAsia="Times New Roman"/>
          <w:i/>
          <w:iCs/>
          <w:sz w:val="16"/>
          <w:szCs w:val="16"/>
        </w:rPr>
        <w:softHyphen/>
        <w:t xml:space="preserve">тизма. </w:t>
      </w:r>
      <w:r>
        <w:rPr>
          <w:rFonts w:eastAsia="Times New Roman"/>
          <w:sz w:val="16"/>
          <w:szCs w:val="16"/>
        </w:rPr>
        <w:t>Теперь обратимся к Чебану. Чебану удалось вскрыть именно эту настоящую сторону пьесы - ее романтизм. В его игре верилось в возможность, о которой говорилось выше, в возможность настояще</w:t>
      </w:r>
      <w:r>
        <w:rPr>
          <w:rFonts w:eastAsia="Times New Roman"/>
          <w:sz w:val="16"/>
          <w:szCs w:val="16"/>
        </w:rPr>
        <w:softHyphen/>
        <w:t>го пафоса дружбы в маленьком провинциальном офицерике. К этому романтизму Чебан шел путями Художественного театра, и теперь са</w:t>
      </w:r>
      <w:r>
        <w:rPr>
          <w:rFonts w:eastAsia="Times New Roman"/>
          <w:sz w:val="16"/>
          <w:szCs w:val="16"/>
        </w:rPr>
        <w:softHyphen/>
        <w:t>мое интересное, до какого градуса могут дойти его заразительность и данные в этой области. Они могут дойти до того, что публика потеряет реальность и поднимется до высшей эмоции, до абстракции, и тут мы подойдем к самому настоящему, высшему романтизму, и Чебан уже будет шиллеровским героем.</w:t>
      </w:r>
    </w:p>
    <w:p w:rsidR="00745E39" w:rsidRDefault="003978C9">
      <w:pPr>
        <w:shd w:val="clear" w:color="auto" w:fill="FFFFFF"/>
        <w:spacing w:line="197" w:lineRule="exact"/>
        <w:ind w:left="14" w:firstLine="398"/>
        <w:jc w:val="both"/>
      </w:pPr>
      <w:bookmarkStart w:id="2834" w:name="bookmark2994"/>
      <w:r>
        <w:rPr>
          <w:rFonts w:eastAsia="Times New Roman"/>
          <w:sz w:val="16"/>
          <w:szCs w:val="16"/>
        </w:rPr>
        <w:t>К</w:t>
      </w:r>
      <w:bookmarkEnd w:id="2834"/>
      <w:r>
        <w:rPr>
          <w:rFonts w:eastAsia="Times New Roman"/>
          <w:sz w:val="16"/>
          <w:szCs w:val="16"/>
        </w:rPr>
        <w:t>онечно, у артиста для этого может оказаться недостаточно за</w:t>
      </w:r>
      <w:r>
        <w:rPr>
          <w:rFonts w:eastAsia="Times New Roman"/>
          <w:sz w:val="16"/>
          <w:szCs w:val="16"/>
        </w:rPr>
        <w:softHyphen/>
        <w:t>разительности, или могут оказаться куцые переживания, или взгляд на автора, взгляд, который есть сущее заблуждение, сможет ограничить и стеснить актера.</w:t>
      </w:r>
    </w:p>
    <w:p w:rsidR="00745E39" w:rsidRDefault="003978C9">
      <w:pPr>
        <w:shd w:val="clear" w:color="auto" w:fill="FFFFFF"/>
        <w:spacing w:line="197" w:lineRule="exact"/>
        <w:ind w:left="14" w:right="5" w:firstLine="398"/>
        <w:jc w:val="both"/>
      </w:pPr>
      <w:bookmarkStart w:id="2835" w:name="bookmark2995"/>
      <w:r>
        <w:rPr>
          <w:rFonts w:eastAsia="Times New Roman"/>
          <w:sz w:val="16"/>
          <w:szCs w:val="16"/>
        </w:rPr>
        <w:t>Н</w:t>
      </w:r>
      <w:bookmarkEnd w:id="2835"/>
      <w:r>
        <w:rPr>
          <w:rFonts w:eastAsia="Times New Roman"/>
          <w:sz w:val="16"/>
          <w:szCs w:val="16"/>
        </w:rPr>
        <w:t>.С.Бутова. Здесь мы столкнулись, быть может, с неверным по</w:t>
      </w:r>
      <w:r>
        <w:rPr>
          <w:rFonts w:eastAsia="Times New Roman"/>
          <w:sz w:val="16"/>
          <w:szCs w:val="16"/>
        </w:rPr>
        <w:softHyphen/>
        <w:t>ниманием Л.Андреева, а ей хочется сказать, что так же еще как следует не понят Чехов. И те изумительные слова, которые когда-то говорил Вл.Ив. о романтизме, могут быть отнесены и к Чехову. Надо начать иначе играть Чехова. Чехов есть настоящий символик.</w:t>
      </w:r>
    </w:p>
    <w:p w:rsidR="00745E39" w:rsidRDefault="003978C9">
      <w:pPr>
        <w:shd w:val="clear" w:color="auto" w:fill="FFFFFF"/>
        <w:spacing w:line="197" w:lineRule="exact"/>
        <w:ind w:left="10" w:firstLine="403"/>
        <w:jc w:val="both"/>
      </w:pPr>
      <w:bookmarkStart w:id="2836" w:name="bookmark2996"/>
      <w:r>
        <w:rPr>
          <w:rFonts w:eastAsia="Times New Roman"/>
          <w:sz w:val="16"/>
          <w:szCs w:val="16"/>
        </w:rPr>
        <w:t>В</w:t>
      </w:r>
      <w:bookmarkEnd w:id="2836"/>
      <w:r>
        <w:rPr>
          <w:rFonts w:eastAsia="Times New Roman"/>
          <w:sz w:val="16"/>
          <w:szCs w:val="16"/>
        </w:rPr>
        <w:t>л.Ив. В нашем подходе к «Младости», да и не только к «Мла</w:t>
      </w:r>
      <w:r>
        <w:rPr>
          <w:rFonts w:eastAsia="Times New Roman"/>
          <w:sz w:val="16"/>
          <w:szCs w:val="16"/>
        </w:rPr>
        <w:softHyphen/>
        <w:t>дости», чувствуется наш существенный недостаток - у нас нет настоя</w:t>
      </w:r>
      <w:r>
        <w:rPr>
          <w:rFonts w:eastAsia="Times New Roman"/>
          <w:sz w:val="16"/>
          <w:szCs w:val="16"/>
        </w:rPr>
        <w:softHyphen/>
        <w:t>щего взлета. А раньше у театра были эти взлеты. Мы нисколько не за</w:t>
      </w:r>
      <w:r>
        <w:rPr>
          <w:rFonts w:eastAsia="Times New Roman"/>
          <w:sz w:val="16"/>
          <w:szCs w:val="16"/>
        </w:rPr>
        <w:softHyphen/>
        <w:t>думывались, брали «Гедду», «Бранда», «Гамлета». Дерзость и смелость была невероятная. Но наше искусство еще не оправдывало тот пафос, который был в этих произведениях. Все были ниже образов, которые играли. И тут наша несостоятельность заставила задуматься над ак</w:t>
      </w:r>
      <w:r>
        <w:rPr>
          <w:rFonts w:eastAsia="Times New Roman"/>
          <w:sz w:val="16"/>
          <w:szCs w:val="16"/>
        </w:rPr>
        <w:softHyphen/>
        <w:t>терским творчеством. Мы поняли, что прежде чем знать алгебру, надо знать арифметику. И мы засели за таблицу умножения. А как засели за таблицу - забыли о полете, о высшей математике. Стало очень уютно, удобно жить без взлета, и публика нас полюбила, ей нравилось, что все</w:t>
      </w:r>
    </w:p>
    <w:p w:rsidR="00745E39" w:rsidRDefault="00745E39">
      <w:pPr>
        <w:shd w:val="clear" w:color="auto" w:fill="FFFFFF"/>
        <w:spacing w:line="197" w:lineRule="exact"/>
        <w:ind w:left="10" w:firstLine="403"/>
        <w:jc w:val="both"/>
        <w:sectPr w:rsidR="00745E39">
          <w:pgSz w:w="11909" w:h="16834"/>
          <w:pgMar w:top="1440" w:right="3375" w:bottom="720" w:left="3364" w:header="720" w:footer="720" w:gutter="0"/>
          <w:cols w:space="60"/>
          <w:noEndnote/>
        </w:sectPr>
      </w:pPr>
    </w:p>
    <w:p w:rsidR="00745E39" w:rsidRDefault="003978C9">
      <w:pPr>
        <w:shd w:val="clear" w:color="auto" w:fill="FFFFFF"/>
        <w:spacing w:line="197" w:lineRule="exact"/>
        <w:jc w:val="both"/>
      </w:pPr>
      <w:r>
        <w:rPr>
          <w:rFonts w:eastAsia="Times New Roman"/>
          <w:sz w:val="16"/>
          <w:szCs w:val="16"/>
        </w:rPr>
        <w:lastRenderedPageBreak/>
        <w:t>похоже на жизнь: и кушают, и ходят, и думают как в жизни. И вот мы покрылись плесенью покоя и застоя… И понадобилась мировая рево</w:t>
      </w:r>
      <w:r>
        <w:rPr>
          <w:rFonts w:eastAsia="Times New Roman"/>
          <w:sz w:val="16"/>
          <w:szCs w:val="16"/>
        </w:rPr>
        <w:softHyphen/>
        <w:t>люция, чтобы Художественный театр встряхнулся, поднял голову… И быть может, он наконец расправит крылья, чтобы снова полететь.</w:t>
      </w:r>
    </w:p>
    <w:p w:rsidR="00745E39" w:rsidRDefault="003978C9">
      <w:pPr>
        <w:shd w:val="clear" w:color="auto" w:fill="FFFFFF"/>
        <w:spacing w:line="197" w:lineRule="exact"/>
        <w:ind w:firstLine="398"/>
        <w:jc w:val="both"/>
      </w:pPr>
      <w:bookmarkStart w:id="2837" w:name="bookmark2997"/>
      <w:r>
        <w:rPr>
          <w:rFonts w:eastAsia="Times New Roman"/>
          <w:sz w:val="16"/>
          <w:szCs w:val="16"/>
        </w:rPr>
        <w:t>У</w:t>
      </w:r>
      <w:bookmarkEnd w:id="2837"/>
      <w:r>
        <w:rPr>
          <w:rFonts w:eastAsia="Times New Roman"/>
          <w:sz w:val="16"/>
          <w:szCs w:val="16"/>
        </w:rPr>
        <w:t xml:space="preserve"> Вл.Ив. была мечта осуществить на «Розе и Кресте» тот замы</w:t>
      </w:r>
      <w:r>
        <w:rPr>
          <w:rFonts w:eastAsia="Times New Roman"/>
          <w:sz w:val="16"/>
          <w:szCs w:val="16"/>
        </w:rPr>
        <w:softHyphen/>
        <w:t>сел, о котором он говорил, т.е., оставаясь реальным, взлететь наверх к звездам настоящего романтизма. Он только боится, не будет ли мешать этому слабость внутренней динамики пьесы А.Блока. Но во всяком случае, работа велась именно по этой линии.</w:t>
      </w:r>
    </w:p>
    <w:p w:rsidR="00745E39" w:rsidRDefault="003978C9">
      <w:pPr>
        <w:shd w:val="clear" w:color="auto" w:fill="FFFFFF"/>
        <w:spacing w:line="197" w:lineRule="exact"/>
        <w:ind w:firstLine="398"/>
        <w:jc w:val="both"/>
      </w:pPr>
      <w:bookmarkStart w:id="2838" w:name="bookmark2998"/>
      <w:r>
        <w:rPr>
          <w:rFonts w:eastAsia="Times New Roman"/>
          <w:sz w:val="16"/>
          <w:szCs w:val="16"/>
        </w:rPr>
        <w:t>Г</w:t>
      </w:r>
      <w:bookmarkEnd w:id="2838"/>
      <w:r>
        <w:rPr>
          <w:rFonts w:eastAsia="Times New Roman"/>
          <w:sz w:val="16"/>
          <w:szCs w:val="16"/>
        </w:rPr>
        <w:t>ейрот. В искусстве все неожиданно. Одна и та же роль может воскреснуть по-иному. С А.А. был случай, когда роль, много раз игран</w:t>
      </w:r>
      <w:r>
        <w:rPr>
          <w:rFonts w:eastAsia="Times New Roman"/>
          <w:sz w:val="16"/>
          <w:szCs w:val="16"/>
        </w:rPr>
        <w:softHyphen/>
        <w:t>ная, отразилась в душе по-новому. Он играл «Потоп» в Советском теа-тре</w:t>
      </w:r>
      <w:hyperlink w:anchor="bookmark3781" w:history="1">
        <w:r>
          <w:rPr>
            <w:rFonts w:eastAsia="Times New Roman"/>
            <w:sz w:val="16"/>
            <w:szCs w:val="16"/>
            <w:vertAlign w:val="superscript"/>
          </w:rPr>
          <w:t>83</w:t>
        </w:r>
      </w:hyperlink>
      <w:r>
        <w:rPr>
          <w:rFonts w:eastAsia="Times New Roman"/>
          <w:sz w:val="16"/>
          <w:szCs w:val="16"/>
        </w:rPr>
        <w:t>, и потому ли, что ему был необычен огромный зал, потому ли, что он почувствовал на себе массу глаз, его актерские душевные чашечки налились чем-то необычным, все куски, задачи, все искусственное на</w:t>
      </w:r>
      <w:r>
        <w:rPr>
          <w:rFonts w:eastAsia="Times New Roman"/>
          <w:sz w:val="16"/>
          <w:szCs w:val="16"/>
        </w:rPr>
        <w:softHyphen/>
        <w:t>строение роли вдруг забылись, и душа широко развернулась и косну</w:t>
      </w:r>
      <w:r>
        <w:rPr>
          <w:rFonts w:eastAsia="Times New Roman"/>
          <w:sz w:val="16"/>
          <w:szCs w:val="16"/>
        </w:rPr>
        <w:softHyphen/>
        <w:t>лась как бы потустороннего мира. И А.А. говорит, что в каждую роль можно вкладывать все что угодно, но все зависит от каких-то необы</w:t>
      </w:r>
      <w:r>
        <w:rPr>
          <w:rFonts w:eastAsia="Times New Roman"/>
          <w:sz w:val="16"/>
          <w:szCs w:val="16"/>
        </w:rPr>
        <w:softHyphen/>
        <w:t>чайных душевных толчков.</w:t>
      </w:r>
    </w:p>
    <w:p w:rsidR="00745E39" w:rsidRDefault="003978C9">
      <w:pPr>
        <w:shd w:val="clear" w:color="auto" w:fill="FFFFFF"/>
        <w:spacing w:line="197" w:lineRule="exact"/>
        <w:ind w:firstLine="398"/>
        <w:jc w:val="both"/>
      </w:pPr>
      <w:r>
        <w:rPr>
          <w:rFonts w:eastAsia="Times New Roman"/>
          <w:sz w:val="16"/>
          <w:szCs w:val="16"/>
        </w:rPr>
        <w:t>Вл.Ив. Ему хочется напомнить молодым актерам, что такое ис</w:t>
      </w:r>
      <w:r>
        <w:rPr>
          <w:rFonts w:eastAsia="Times New Roman"/>
          <w:sz w:val="16"/>
          <w:szCs w:val="16"/>
        </w:rPr>
        <w:softHyphen/>
        <w:t>кусство актера для массы, как оно понимается массой.</w:t>
      </w:r>
    </w:p>
    <w:p w:rsidR="00745E39" w:rsidRDefault="003978C9">
      <w:pPr>
        <w:shd w:val="clear" w:color="auto" w:fill="FFFFFF"/>
        <w:spacing w:line="197" w:lineRule="exact"/>
        <w:ind w:firstLine="398"/>
        <w:jc w:val="both"/>
      </w:pPr>
      <w:bookmarkStart w:id="2839" w:name="bookmark2999"/>
      <w:r>
        <w:rPr>
          <w:rFonts w:eastAsia="Times New Roman"/>
          <w:sz w:val="16"/>
          <w:szCs w:val="16"/>
        </w:rPr>
        <w:t>И</w:t>
      </w:r>
      <w:bookmarkEnd w:id="2839"/>
      <w:r>
        <w:rPr>
          <w:rFonts w:eastAsia="Times New Roman"/>
          <w:sz w:val="16"/>
          <w:szCs w:val="16"/>
        </w:rPr>
        <w:t>скусство актера зародилось от искания формы для человеческих чувств. При помощи жеста, слова, смеха, слез – чувства нашли себе выражение сначала в очень примитивных, но крепких формах. Чувств, которые нашли определенное выражение, было не много. Это были очень ясные чувства: чувство горя, радости, гнева, любви. И приме</w:t>
      </w:r>
      <w:r>
        <w:rPr>
          <w:rFonts w:eastAsia="Times New Roman"/>
          <w:sz w:val="16"/>
          <w:szCs w:val="16"/>
        </w:rPr>
        <w:softHyphen/>
        <w:t>няясь к этим чувствам, авторы писали пьесы и давали актерам. Нужно сказать, что стремление к театральности было бессознательно заложе</w:t>
      </w:r>
      <w:r>
        <w:rPr>
          <w:rFonts w:eastAsia="Times New Roman"/>
          <w:sz w:val="16"/>
          <w:szCs w:val="16"/>
        </w:rPr>
        <w:softHyphen/>
        <w:t>но в других искусствах. Творец всегда как бы инстинктивно чувство</w:t>
      </w:r>
      <w:r>
        <w:rPr>
          <w:rFonts w:eastAsia="Times New Roman"/>
          <w:sz w:val="16"/>
          <w:szCs w:val="16"/>
        </w:rPr>
        <w:softHyphen/>
        <w:t>вал зрителя. Отсюда у старых мастеров кисти, например у Тициана, Рафаэля, Рембрандта, появились величественные картины, позы, яркая выразительность жеста, прекрасная группировка фигур, т.е. те пре</w:t>
      </w:r>
      <w:r>
        <w:rPr>
          <w:rFonts w:eastAsia="Times New Roman"/>
          <w:sz w:val="16"/>
          <w:szCs w:val="16"/>
        </w:rPr>
        <w:softHyphen/>
        <w:t xml:space="preserve">красные мизансцены, которые и сейчас вызывают восхищение. Творец «Тайной вечери» в расположении фигур за столом проявил большую театральность. Одна из четырех сторон стола совершенно свободна и, открывая все фигуры, как бы предполагает зрителя. И вот эта внешняя выразительность в актерском искусстве, </w:t>
      </w:r>
      <w:r>
        <w:rPr>
          <w:rFonts w:eastAsia="Times New Roman"/>
          <w:i/>
          <w:iCs/>
          <w:sz w:val="16"/>
          <w:szCs w:val="16"/>
        </w:rPr>
        <w:t xml:space="preserve">формы </w:t>
      </w:r>
      <w:r>
        <w:rPr>
          <w:rFonts w:eastAsia="Times New Roman"/>
          <w:sz w:val="16"/>
          <w:szCs w:val="16"/>
        </w:rPr>
        <w:t>этой выразительности, передаваясь от поколения к поколению на протяжении 300 лет, раз</w:t>
      </w:r>
      <w:r>
        <w:rPr>
          <w:rFonts w:eastAsia="Times New Roman"/>
          <w:sz w:val="16"/>
          <w:szCs w:val="16"/>
        </w:rPr>
        <w:softHyphen/>
        <w:t>вивались, утончались и делались все разнообразнее и разнообразнее… И еще не так давно актерское искусство ценилось именно с точки зре</w:t>
      </w:r>
      <w:r>
        <w:rPr>
          <w:rFonts w:eastAsia="Times New Roman"/>
          <w:sz w:val="16"/>
          <w:szCs w:val="16"/>
        </w:rPr>
        <w:softHyphen/>
        <w:t>ния этих форм. Люди моей генерации, говорит Вл.Ив., посещая театр, всегда интересовались изощренностью форм театрального искусства. Мы ловили каждую новую черточку в исполнителе. Какой-нибудь но</w:t>
      </w:r>
      <w:r>
        <w:rPr>
          <w:rFonts w:eastAsia="Times New Roman"/>
          <w:sz w:val="16"/>
          <w:szCs w:val="16"/>
        </w:rPr>
        <w:softHyphen/>
        <w:t>вый прекрасный жест, новая манера произносить фразу приводила нас в восхищение. И вдруг в Художественном театре произошла револю</w:t>
      </w:r>
      <w:r>
        <w:rPr>
          <w:rFonts w:eastAsia="Times New Roman"/>
          <w:sz w:val="16"/>
          <w:szCs w:val="16"/>
        </w:rPr>
        <w:softHyphen/>
        <w:t>ция, старое искусство было брошено. Старая школа, имеющая дело с готовыми, хотя и разнообразными формами, уничтожала индивидуаль</w:t>
      </w:r>
      <w:r>
        <w:rPr>
          <w:rFonts w:eastAsia="Times New Roman"/>
          <w:sz w:val="16"/>
          <w:szCs w:val="16"/>
        </w:rPr>
        <w:softHyphen/>
        <w:t>ность. Вместо нее стала создаваться новая школа – Художественного театра: школа внутреннего индивидуального подхода к роли. И тут, говорит Вл.Ив., не сделали ли мы ошибку, отбросив интереснейшую и красивейшую область.</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2840" w:name="bookmark3000"/>
      <w:r>
        <w:rPr>
          <w:rFonts w:eastAsia="Times New Roman"/>
          <w:sz w:val="16"/>
          <w:szCs w:val="16"/>
        </w:rPr>
        <w:lastRenderedPageBreak/>
        <w:t>П</w:t>
      </w:r>
      <w:bookmarkEnd w:id="2840"/>
      <w:r>
        <w:rPr>
          <w:rFonts w:eastAsia="Times New Roman"/>
          <w:sz w:val="16"/>
          <w:szCs w:val="16"/>
        </w:rPr>
        <w:t>оследнее время мы стали говорить, что мизансцены нам не важны, жесты не важны, даже один из молодых членов понедельника (Гаркави) сказал, что и слово не важно…. Т.е. не важно все то, что со</w:t>
      </w:r>
      <w:r>
        <w:rPr>
          <w:rFonts w:eastAsia="Times New Roman"/>
          <w:sz w:val="16"/>
          <w:szCs w:val="16"/>
        </w:rPr>
        <w:softHyphen/>
        <w:t>ставляет актерское искусство. Так что же нам важно?</w:t>
      </w:r>
    </w:p>
    <w:p w:rsidR="00745E39" w:rsidRDefault="003978C9">
      <w:pPr>
        <w:shd w:val="clear" w:color="auto" w:fill="FFFFFF"/>
        <w:spacing w:line="197" w:lineRule="exact"/>
        <w:ind w:firstLine="398"/>
        <w:jc w:val="both"/>
      </w:pPr>
      <w:r>
        <w:rPr>
          <w:rFonts w:eastAsia="Times New Roman"/>
          <w:sz w:val="16"/>
          <w:szCs w:val="16"/>
        </w:rPr>
        <w:t>И если точнее разобраться, то вот сущность нашего творчества: это фантазия, заразительность нервов и мириады чувств каждую ми</w:t>
      </w:r>
      <w:r>
        <w:rPr>
          <w:rFonts w:eastAsia="Times New Roman"/>
          <w:sz w:val="16"/>
          <w:szCs w:val="16"/>
        </w:rPr>
        <w:softHyphen/>
        <w:t>нуту, т.е. творчество без искусства или, вернее сказать, искусство все заключается в творчестве.</w:t>
      </w:r>
    </w:p>
    <w:p w:rsidR="00745E39" w:rsidRDefault="003978C9">
      <w:pPr>
        <w:shd w:val="clear" w:color="auto" w:fill="FFFFFF"/>
        <w:spacing w:line="197" w:lineRule="exact"/>
        <w:ind w:firstLine="398"/>
        <w:jc w:val="both"/>
      </w:pPr>
      <w:bookmarkStart w:id="2841" w:name="bookmark3001"/>
      <w:r>
        <w:rPr>
          <w:rFonts w:eastAsia="Times New Roman"/>
          <w:sz w:val="16"/>
          <w:szCs w:val="16"/>
        </w:rPr>
        <w:t>З</w:t>
      </w:r>
      <w:bookmarkEnd w:id="2841"/>
      <w:r>
        <w:rPr>
          <w:rFonts w:eastAsia="Times New Roman"/>
          <w:sz w:val="16"/>
          <w:szCs w:val="16"/>
        </w:rPr>
        <w:t>десь объявляется перерыв, и затем все слушают глубокую пре</w:t>
      </w:r>
      <w:r>
        <w:rPr>
          <w:rFonts w:eastAsia="Times New Roman"/>
          <w:sz w:val="16"/>
          <w:szCs w:val="16"/>
        </w:rPr>
        <w:softHyphen/>
        <w:t>красную музыку Бородина.</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87" w:lineRule="exact"/>
        <w:ind w:left="398" w:right="269"/>
      </w:pPr>
      <w:bookmarkStart w:id="2842" w:name="bookmark3002"/>
      <w:r>
        <w:rPr>
          <w:rFonts w:eastAsia="Times New Roman"/>
          <w:b/>
          <w:bCs/>
          <w:sz w:val="16"/>
          <w:szCs w:val="16"/>
        </w:rPr>
        <w:lastRenderedPageBreak/>
        <w:t>П</w:t>
      </w:r>
      <w:bookmarkEnd w:id="2842"/>
      <w:r>
        <w:rPr>
          <w:rFonts w:eastAsia="Times New Roman"/>
          <w:b/>
          <w:bCs/>
          <w:sz w:val="16"/>
          <w:szCs w:val="16"/>
        </w:rPr>
        <w:t>ротокол ЗаседанИя двенадцатого ПонедельнИка [31 Марта 1919 г.]</w:t>
      </w:r>
      <w:hyperlink w:anchor="bookmark3782" w:history="1">
        <w:r>
          <w:rPr>
            <w:rFonts w:eastAsia="Times New Roman"/>
            <w:sz w:val="16"/>
            <w:szCs w:val="16"/>
            <w:vertAlign w:val="superscript"/>
          </w:rPr>
          <w:t>84</w:t>
        </w:r>
      </w:hyperlink>
      <w:r>
        <w:rPr>
          <w:rFonts w:eastAsia="Times New Roman"/>
          <w:b/>
          <w:bCs/>
          <w:sz w:val="16"/>
          <w:szCs w:val="16"/>
        </w:rPr>
        <w:t>.</w:t>
      </w:r>
    </w:p>
    <w:p w:rsidR="00745E39" w:rsidRDefault="003978C9">
      <w:pPr>
        <w:shd w:val="clear" w:color="auto" w:fill="FFFFFF"/>
        <w:spacing w:before="149" w:line="197" w:lineRule="exact"/>
        <w:ind w:firstLine="398"/>
        <w:jc w:val="both"/>
      </w:pPr>
      <w:bookmarkStart w:id="2843" w:name="bookmark3003"/>
      <w:r>
        <w:rPr>
          <w:rFonts w:eastAsia="Times New Roman"/>
          <w:sz w:val="16"/>
          <w:szCs w:val="16"/>
        </w:rPr>
        <w:t>Б</w:t>
      </w:r>
      <w:bookmarkEnd w:id="2843"/>
      <w:r>
        <w:rPr>
          <w:rFonts w:eastAsia="Times New Roman"/>
          <w:sz w:val="16"/>
          <w:szCs w:val="16"/>
        </w:rPr>
        <w:t xml:space="preserve">ольшинством голосов проходит предложение: заседание этого понедельника посвятить беседе на тему, близко касающуюся важного события в жизни Художественного театра, т.е. «какие принять меры, чтобы происшедшее разделение всей семьи Художественного театра на три группы не было бы </w:t>
      </w:r>
      <w:r>
        <w:rPr>
          <w:rFonts w:eastAsia="Times New Roman"/>
          <w:i/>
          <w:iCs/>
          <w:sz w:val="16"/>
          <w:szCs w:val="16"/>
        </w:rPr>
        <w:t>разъединением внутренним</w:t>
      </w:r>
      <w:r>
        <w:rPr>
          <w:rFonts w:eastAsia="Times New Roman"/>
          <w:sz w:val="16"/>
          <w:szCs w:val="16"/>
        </w:rPr>
        <w:t xml:space="preserve">, а лишь </w:t>
      </w:r>
      <w:r>
        <w:rPr>
          <w:rFonts w:eastAsia="Times New Roman"/>
          <w:i/>
          <w:iCs/>
          <w:sz w:val="16"/>
          <w:szCs w:val="16"/>
        </w:rPr>
        <w:t>разде</w:t>
      </w:r>
      <w:r>
        <w:rPr>
          <w:rFonts w:ascii="MS Mincho" w:eastAsia="MS Mincho" w:hAnsi="MS Mincho" w:cs="MS Mincho" w:hint="eastAsia"/>
          <w:i/>
          <w:iCs/>
          <w:sz w:val="16"/>
          <w:szCs w:val="16"/>
        </w:rPr>
        <w:t>‑</w:t>
      </w:r>
      <w:r>
        <w:rPr>
          <w:rFonts w:eastAsia="Times New Roman"/>
          <w:i/>
          <w:iCs/>
          <w:sz w:val="16"/>
          <w:szCs w:val="16"/>
        </w:rPr>
        <w:t xml:space="preserve"> лением чисто внешним</w:t>
      </w:r>
      <w:r>
        <w:rPr>
          <w:rFonts w:eastAsia="Times New Roman"/>
          <w:sz w:val="16"/>
          <w:szCs w:val="16"/>
        </w:rPr>
        <w:t>»</w:t>
      </w:r>
      <w:hyperlink w:anchor="bookmark3783" w:history="1">
        <w:r>
          <w:rPr>
            <w:rFonts w:eastAsia="Times New Roman"/>
            <w:sz w:val="16"/>
            <w:szCs w:val="16"/>
            <w:vertAlign w:val="superscript"/>
          </w:rPr>
          <w:t>85</w:t>
        </w:r>
      </w:hyperlink>
      <w:r>
        <w:rPr>
          <w:rFonts w:eastAsia="Times New Roman"/>
          <w:sz w:val="16"/>
          <w:szCs w:val="16"/>
        </w:rPr>
        <w:t>.</w:t>
      </w:r>
    </w:p>
    <w:p w:rsidR="00745E39" w:rsidRDefault="003978C9">
      <w:pPr>
        <w:shd w:val="clear" w:color="auto" w:fill="FFFFFF"/>
        <w:spacing w:line="197" w:lineRule="exact"/>
        <w:ind w:left="398"/>
      </w:pPr>
      <w:r>
        <w:rPr>
          <w:rFonts w:eastAsia="Times New Roman"/>
          <w:sz w:val="16"/>
          <w:szCs w:val="16"/>
        </w:rPr>
        <w:t>Из общей беседы можно вывести следующие положения:</w:t>
      </w:r>
    </w:p>
    <w:p w:rsidR="00745E39" w:rsidRDefault="003978C9">
      <w:pPr>
        <w:shd w:val="clear" w:color="auto" w:fill="FFFFFF"/>
        <w:spacing w:line="197" w:lineRule="exact"/>
        <w:ind w:firstLine="398"/>
        <w:jc w:val="both"/>
      </w:pPr>
      <w:r>
        <w:rPr>
          <w:rFonts w:eastAsia="Times New Roman"/>
          <w:sz w:val="16"/>
          <w:szCs w:val="16"/>
        </w:rPr>
        <w:t xml:space="preserve">Происшедшее </w:t>
      </w:r>
      <w:r>
        <w:rPr>
          <w:rFonts w:eastAsia="Times New Roman"/>
          <w:i/>
          <w:iCs/>
          <w:sz w:val="16"/>
          <w:szCs w:val="16"/>
        </w:rPr>
        <w:t xml:space="preserve">разделение </w:t>
      </w:r>
      <w:r>
        <w:rPr>
          <w:rFonts w:eastAsia="Times New Roman"/>
          <w:sz w:val="16"/>
          <w:szCs w:val="16"/>
        </w:rPr>
        <w:t>подсказала сама жизнь. Оно было не</w:t>
      </w:r>
      <w:r>
        <w:rPr>
          <w:rFonts w:eastAsia="Times New Roman"/>
          <w:sz w:val="16"/>
          <w:szCs w:val="16"/>
        </w:rPr>
        <w:softHyphen/>
        <w:t>обходимо для создания нормальных условий всеобщей работы. Факт этого разделения как будто все считали необходимым и полезным, и, несмотря на это, этот факт вызвал не только много волнений, слухов и разговоров, но даже и слез. Отчего же? Оттого, что жизнь сцены не совсем проста. Люди, долгое время жившие одной семьей, имевшие постоянное общение, одни материальные и художественные интересы, общую ответственность, – эти люди должны, правда, хоть и внешне, но все же разойтись. Разойтись потому, что семья стала слишком боль</w:t>
      </w:r>
      <w:r>
        <w:rPr>
          <w:rFonts w:eastAsia="Times New Roman"/>
          <w:sz w:val="16"/>
          <w:szCs w:val="16"/>
        </w:rPr>
        <w:softHyphen/>
        <w:t>шая, в общей сутолоке перепутались интересы всех членов семьи, по</w:t>
      </w:r>
      <w:r>
        <w:rPr>
          <w:rFonts w:eastAsia="Times New Roman"/>
          <w:sz w:val="16"/>
          <w:szCs w:val="16"/>
        </w:rPr>
        <w:softHyphen/>
        <w:t>стоянная толкотня стала не только неудобной, но и мешающей общей работе. И в интересах этой работы люди решили разойтись по опреде</w:t>
      </w:r>
      <w:r>
        <w:rPr>
          <w:rFonts w:eastAsia="Times New Roman"/>
          <w:sz w:val="16"/>
          <w:szCs w:val="16"/>
        </w:rPr>
        <w:softHyphen/>
        <w:t>ленным местам. И естественно, в душах многих проснулся страх – у одних за уходящих, у других за оставляемых. Страх естественный, по</w:t>
      </w:r>
      <w:r>
        <w:rPr>
          <w:rFonts w:eastAsia="Times New Roman"/>
          <w:sz w:val="16"/>
          <w:szCs w:val="16"/>
        </w:rPr>
        <w:softHyphen/>
        <w:t>тому что жизнь сцены есть арена страстей, страстей не только высших, но и самых низших. И в этой атмосфере сцены, атмосфере, как всегда говорил Вл.Ив., насыщенной самыми разнообразными элементами че</w:t>
      </w:r>
      <w:r>
        <w:rPr>
          <w:rFonts w:eastAsia="Times New Roman"/>
          <w:sz w:val="16"/>
          <w:szCs w:val="16"/>
        </w:rPr>
        <w:softHyphen/>
        <w:t>ловеческой души, встали опасения: «А вдруг это внешнее разделение породит духовную разобщенность, месть, недоверие, плохую конку</w:t>
      </w:r>
      <w:r>
        <w:rPr>
          <w:rFonts w:eastAsia="Times New Roman"/>
          <w:sz w:val="16"/>
          <w:szCs w:val="16"/>
        </w:rPr>
        <w:softHyphen/>
        <w:t>ренцию». Возможно ли это. Возможно, если каждая группа, забывая об общем деле, будет стремиться к личным успехам, успехам не в смысле высшего достижения в искусстве, а в смысле денежного успеха и успе</w:t>
      </w:r>
      <w:r>
        <w:rPr>
          <w:rFonts w:eastAsia="Times New Roman"/>
          <w:sz w:val="16"/>
          <w:szCs w:val="16"/>
        </w:rPr>
        <w:softHyphen/>
        <w:t>ха у мелкой публики.</w:t>
      </w:r>
    </w:p>
    <w:p w:rsidR="00745E39" w:rsidRDefault="003978C9">
      <w:pPr>
        <w:shd w:val="clear" w:color="auto" w:fill="FFFFFF"/>
        <w:spacing w:line="197" w:lineRule="exact"/>
        <w:ind w:left="398"/>
      </w:pPr>
      <w:r>
        <w:rPr>
          <w:rFonts w:eastAsia="Times New Roman"/>
          <w:sz w:val="16"/>
          <w:szCs w:val="16"/>
        </w:rPr>
        <w:t>При каких же условиях это будет невозможно.</w:t>
      </w:r>
    </w:p>
    <w:p w:rsidR="00745E39" w:rsidRDefault="003978C9">
      <w:pPr>
        <w:shd w:val="clear" w:color="auto" w:fill="FFFFFF"/>
        <w:spacing w:line="197" w:lineRule="exact"/>
        <w:ind w:firstLine="398"/>
        <w:jc w:val="both"/>
      </w:pPr>
      <w:r>
        <w:rPr>
          <w:rFonts w:eastAsia="Times New Roman"/>
          <w:sz w:val="16"/>
          <w:szCs w:val="16"/>
        </w:rPr>
        <w:t>Когда над всеми группами будет светиться объединяющая всех одна цель – цель высших достижений в искусстве, ибо искусство есть то высшее, что поднимается над всеми, оно неделимо и по праву при</w:t>
      </w:r>
      <w:r>
        <w:rPr>
          <w:rFonts w:eastAsia="Times New Roman"/>
          <w:sz w:val="16"/>
          <w:szCs w:val="16"/>
        </w:rPr>
        <w:softHyphen/>
        <w:t>надлежит всем.</w:t>
      </w:r>
    </w:p>
    <w:p w:rsidR="00745E39" w:rsidRDefault="003978C9">
      <w:pPr>
        <w:shd w:val="clear" w:color="auto" w:fill="FFFFFF"/>
        <w:spacing w:line="197" w:lineRule="exact"/>
        <w:ind w:firstLine="398"/>
        <w:jc w:val="both"/>
      </w:pPr>
      <w:r>
        <w:rPr>
          <w:rFonts w:eastAsia="Times New Roman"/>
          <w:sz w:val="16"/>
          <w:szCs w:val="16"/>
        </w:rPr>
        <w:t>Тогда не страшно будет ни благородное соревнование, ни худо</w:t>
      </w:r>
      <w:r>
        <w:rPr>
          <w:rFonts w:eastAsia="Times New Roman"/>
          <w:sz w:val="16"/>
          <w:szCs w:val="16"/>
        </w:rPr>
        <w:softHyphen/>
        <w:t>жественное разделение – так как художественное разделение есть лишь попытки найти новое русло для одной веры, – ни внешняя разобщен</w:t>
      </w:r>
      <w:r>
        <w:rPr>
          <w:rFonts w:eastAsia="Times New Roman"/>
          <w:sz w:val="16"/>
          <w:szCs w:val="16"/>
        </w:rPr>
        <w:softHyphen/>
        <w:t>ность, ибо будет духовное родство. Вл.Ив. привел очень хороший при</w:t>
      </w:r>
      <w:r>
        <w:rPr>
          <w:rFonts w:eastAsia="Times New Roman"/>
          <w:sz w:val="16"/>
          <w:szCs w:val="16"/>
        </w:rPr>
        <w:softHyphen/>
        <w:t xml:space="preserve">мер. Допустим, что все три группы есть три сестры. Все три сестры невесты. Невесты ждут жениха. Жених – всегда </w:t>
      </w:r>
      <w:r>
        <w:rPr>
          <w:rFonts w:eastAsia="Times New Roman"/>
          <w:i/>
          <w:iCs/>
          <w:sz w:val="16"/>
          <w:szCs w:val="16"/>
        </w:rPr>
        <w:t>успех</w:t>
      </w:r>
      <w:r>
        <w:rPr>
          <w:rFonts w:eastAsia="Times New Roman"/>
          <w:sz w:val="16"/>
          <w:szCs w:val="16"/>
        </w:rPr>
        <w:t>. Но есть, как мы говорили, успех высший и успех низший. Если сестры, стремясь при</w:t>
      </w:r>
      <w:r>
        <w:rPr>
          <w:rFonts w:eastAsia="Times New Roman"/>
          <w:sz w:val="16"/>
          <w:szCs w:val="16"/>
        </w:rPr>
        <w:softHyphen/>
        <w:t>влечь к себе жениха (в смысле мелкого успеха), будут одна перед дру</w:t>
      </w:r>
      <w:r>
        <w:rPr>
          <w:rFonts w:eastAsia="Times New Roman"/>
          <w:sz w:val="16"/>
          <w:szCs w:val="16"/>
        </w:rPr>
        <w:softHyphen/>
        <w:t>гой конкурировать, не пренебрегая никакими средствами, то это будет недостойно, так как если конкурируют чужие люди, это еще можно простить, если же конкурируют свои, родные, – это совсем гадко.</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right="5" w:firstLine="398"/>
        <w:jc w:val="both"/>
      </w:pPr>
      <w:bookmarkStart w:id="2844" w:name="bookmark3004"/>
      <w:r>
        <w:rPr>
          <w:rFonts w:eastAsia="Times New Roman"/>
          <w:sz w:val="16"/>
          <w:szCs w:val="16"/>
        </w:rPr>
        <w:lastRenderedPageBreak/>
        <w:t>Е</w:t>
      </w:r>
      <w:bookmarkEnd w:id="2844"/>
      <w:r>
        <w:rPr>
          <w:rFonts w:eastAsia="Times New Roman"/>
          <w:sz w:val="16"/>
          <w:szCs w:val="16"/>
        </w:rPr>
        <w:t>сли же эти невесты будут похожи на тех семь дев со светиль</w:t>
      </w:r>
      <w:r>
        <w:rPr>
          <w:rFonts w:eastAsia="Times New Roman"/>
          <w:sz w:val="16"/>
          <w:szCs w:val="16"/>
        </w:rPr>
        <w:softHyphen/>
        <w:t>никами, которые ждали чудесного, таинственного прихода Великого Жениха, то плохая конкуренция невозможна</w:t>
      </w:r>
      <w:hyperlink w:anchor="bookmark3784" w:history="1">
        <w:r>
          <w:rPr>
            <w:rFonts w:eastAsia="Times New Roman"/>
            <w:sz w:val="16"/>
            <w:szCs w:val="16"/>
            <w:vertAlign w:val="superscript"/>
          </w:rPr>
          <w:t>86</w:t>
        </w:r>
      </w:hyperlink>
      <w:r>
        <w:rPr>
          <w:rFonts w:eastAsia="Times New Roman"/>
          <w:sz w:val="16"/>
          <w:szCs w:val="16"/>
        </w:rPr>
        <w:t xml:space="preserve">. Здесь есть место только большому сорадованию. Если Жених (с большой буквы) посетил хоть одну сестру, то своим появлением он как бы возвестил возможность </w:t>
      </w:r>
      <w:r>
        <w:rPr>
          <w:rFonts w:eastAsia="Times New Roman"/>
          <w:i/>
          <w:iCs/>
          <w:sz w:val="16"/>
          <w:szCs w:val="16"/>
        </w:rPr>
        <w:t>во</w:t>
      </w:r>
      <w:r>
        <w:rPr>
          <w:rFonts w:eastAsia="Times New Roman"/>
          <w:i/>
          <w:iCs/>
          <w:sz w:val="16"/>
          <w:szCs w:val="16"/>
        </w:rPr>
        <w:softHyphen/>
        <w:t xml:space="preserve">обще </w:t>
      </w:r>
      <w:r>
        <w:rPr>
          <w:rFonts w:eastAsia="Times New Roman"/>
          <w:sz w:val="16"/>
          <w:szCs w:val="16"/>
        </w:rPr>
        <w:t>своего прихода и дал надежду на то, что наступит время, когда он таинственно предстанет и перед другими сестрами, ибо их светильни</w:t>
      </w:r>
      <w:r>
        <w:rPr>
          <w:rFonts w:eastAsia="Times New Roman"/>
          <w:sz w:val="16"/>
          <w:szCs w:val="16"/>
        </w:rPr>
        <w:softHyphen/>
        <w:t>ки горят одним огнем, который они бережно поддерживают. И Вл.Ив. верит именно в такое отношение к Жениху, так как родство между се</w:t>
      </w:r>
      <w:r>
        <w:rPr>
          <w:rFonts w:eastAsia="Times New Roman"/>
          <w:sz w:val="16"/>
          <w:szCs w:val="16"/>
        </w:rPr>
        <w:softHyphen/>
        <w:t>страми - группами - самое близкое, а именно духовное.</w:t>
      </w:r>
    </w:p>
    <w:p w:rsidR="00745E39" w:rsidRDefault="003978C9">
      <w:pPr>
        <w:shd w:val="clear" w:color="auto" w:fill="FFFFFF"/>
        <w:spacing w:line="197" w:lineRule="exact"/>
        <w:ind w:left="5" w:right="5" w:firstLine="398"/>
        <w:jc w:val="both"/>
      </w:pPr>
      <w:r>
        <w:rPr>
          <w:rFonts w:eastAsia="Times New Roman"/>
          <w:sz w:val="16"/>
          <w:szCs w:val="16"/>
        </w:rPr>
        <w:t>Но как поддерживать огонь в светильниках - об этом надо поду</w:t>
      </w:r>
      <w:r>
        <w:rPr>
          <w:rFonts w:eastAsia="Times New Roman"/>
          <w:sz w:val="16"/>
          <w:szCs w:val="16"/>
        </w:rPr>
        <w:softHyphen/>
        <w:t>мать, так как нельзя закрывать глаза на жизнь, которая может потушить пламя.</w:t>
      </w:r>
    </w:p>
    <w:p w:rsidR="00745E39" w:rsidRDefault="003978C9">
      <w:pPr>
        <w:shd w:val="clear" w:color="auto" w:fill="FFFFFF"/>
        <w:spacing w:line="197" w:lineRule="exact"/>
        <w:ind w:left="5" w:right="10" w:firstLine="398"/>
        <w:jc w:val="both"/>
      </w:pPr>
      <w:r>
        <w:rPr>
          <w:rFonts w:eastAsia="Times New Roman"/>
          <w:sz w:val="16"/>
          <w:szCs w:val="16"/>
        </w:rPr>
        <w:t>Надо создать такие дни взаимного общения, в которые все вспо</w:t>
      </w:r>
      <w:r>
        <w:rPr>
          <w:rFonts w:eastAsia="Times New Roman"/>
          <w:sz w:val="16"/>
          <w:szCs w:val="16"/>
        </w:rPr>
        <w:softHyphen/>
        <w:t>минали бы об общем деле и бережно следили за светильниками в руках.</w:t>
      </w:r>
    </w:p>
    <w:p w:rsidR="00745E39" w:rsidRDefault="003978C9">
      <w:pPr>
        <w:shd w:val="clear" w:color="auto" w:fill="FFFFFF"/>
        <w:spacing w:line="197" w:lineRule="exact"/>
        <w:ind w:right="5" w:firstLine="398"/>
        <w:jc w:val="both"/>
      </w:pPr>
      <w:bookmarkStart w:id="2845" w:name="bookmark3005"/>
      <w:r>
        <w:rPr>
          <w:rFonts w:eastAsia="Times New Roman"/>
          <w:sz w:val="16"/>
          <w:szCs w:val="16"/>
        </w:rPr>
        <w:t>У</w:t>
      </w:r>
      <w:bookmarkEnd w:id="2845"/>
      <w:r>
        <w:rPr>
          <w:rFonts w:eastAsia="Times New Roman"/>
          <w:sz w:val="16"/>
          <w:szCs w:val="16"/>
        </w:rPr>
        <w:t xml:space="preserve"> нас есть понедельники. Их польза и хорошее значение уже сказывается. Но необходимо воспользоваться ими для широко</w:t>
      </w:r>
      <w:r>
        <w:rPr>
          <w:rFonts w:eastAsia="Times New Roman"/>
          <w:sz w:val="16"/>
          <w:szCs w:val="16"/>
        </w:rPr>
        <w:softHyphen/>
        <w:t>го дела постоянного объединения. Для этого нужно будет наконец по-настоящему организовать его. И сначала надо выбрать президиум, куда должны будут войти представители всех групп. И этот президиум уже решит дальнейший ход понедельников - оставить ли характер по</w:t>
      </w:r>
      <w:r>
        <w:rPr>
          <w:rFonts w:eastAsia="Times New Roman"/>
          <w:sz w:val="16"/>
          <w:szCs w:val="16"/>
        </w:rPr>
        <w:softHyphen/>
        <w:t>недельников таким, какой он есть, или же придать ему более практиче</w:t>
      </w:r>
      <w:r>
        <w:rPr>
          <w:rFonts w:eastAsia="Times New Roman"/>
          <w:sz w:val="16"/>
          <w:szCs w:val="16"/>
        </w:rPr>
        <w:softHyphen/>
        <w:t>ское направление.</w:t>
      </w:r>
    </w:p>
    <w:p w:rsidR="00745E39" w:rsidRDefault="003978C9">
      <w:pPr>
        <w:shd w:val="clear" w:color="auto" w:fill="FFFFFF"/>
        <w:spacing w:line="197" w:lineRule="exact"/>
        <w:ind w:right="5" w:firstLine="408"/>
        <w:jc w:val="both"/>
      </w:pPr>
      <w:r>
        <w:rPr>
          <w:rFonts w:eastAsia="Times New Roman"/>
          <w:sz w:val="16"/>
          <w:szCs w:val="16"/>
        </w:rPr>
        <w:t xml:space="preserve">Затем, помимо общих объединяющих собраний, необходимо устроить «как бы высшую масонскую ложу», т.е. из всех групп выбрать с полным доверием людей, которым можно было бы вполне искренно поверить, что для них искусство выше их личных интересов, и почтить их высшим орденом </w:t>
      </w:r>
      <w:r>
        <w:rPr>
          <w:rFonts w:eastAsia="Times New Roman"/>
          <w:i/>
          <w:iCs/>
          <w:sz w:val="16"/>
          <w:szCs w:val="16"/>
        </w:rPr>
        <w:t xml:space="preserve">Московского Художественного театра. </w:t>
      </w:r>
      <w:r>
        <w:rPr>
          <w:rFonts w:eastAsia="Times New Roman"/>
          <w:sz w:val="16"/>
          <w:szCs w:val="16"/>
        </w:rPr>
        <w:t>Может быть, эти люди, стоя на страже интересов искусства, и будут объеди</w:t>
      </w:r>
      <w:r>
        <w:rPr>
          <w:rFonts w:eastAsia="Times New Roman"/>
          <w:sz w:val="16"/>
          <w:szCs w:val="16"/>
        </w:rPr>
        <w:softHyphen/>
        <w:t>нять все группы и справедливо блюсти все дела их.</w:t>
      </w:r>
    </w:p>
    <w:p w:rsidR="00745E39" w:rsidRDefault="003978C9">
      <w:pPr>
        <w:shd w:val="clear" w:color="auto" w:fill="FFFFFF"/>
        <w:spacing w:line="197" w:lineRule="exact"/>
        <w:ind w:right="5" w:firstLine="403"/>
        <w:jc w:val="both"/>
      </w:pPr>
      <w:r>
        <w:rPr>
          <w:rFonts w:eastAsia="Times New Roman"/>
          <w:sz w:val="16"/>
          <w:szCs w:val="16"/>
        </w:rPr>
        <w:t>Получить орден Московского Художественного театра может только тот, кто прошел известное испытание и заслужил единогласное доверие.</w:t>
      </w:r>
    </w:p>
    <w:p w:rsidR="00745E39" w:rsidRDefault="003978C9">
      <w:pPr>
        <w:shd w:val="clear" w:color="auto" w:fill="FFFFFF"/>
        <w:spacing w:line="197" w:lineRule="exact"/>
        <w:ind w:right="5" w:firstLine="408"/>
        <w:jc w:val="both"/>
      </w:pPr>
      <w:r>
        <w:rPr>
          <w:rFonts w:eastAsia="Times New Roman"/>
          <w:sz w:val="16"/>
          <w:szCs w:val="16"/>
        </w:rPr>
        <w:t>Это не только нужно, но и необходимо. Пусть путь к ордену тру</w:t>
      </w:r>
      <w:r>
        <w:rPr>
          <w:rFonts w:eastAsia="Times New Roman"/>
          <w:sz w:val="16"/>
          <w:szCs w:val="16"/>
        </w:rPr>
        <w:softHyphen/>
        <w:t>ден, пусть к нему поднимутся немногие, но уже одно то, что есть ре</w:t>
      </w:r>
      <w:r>
        <w:rPr>
          <w:rFonts w:eastAsia="Times New Roman"/>
          <w:sz w:val="16"/>
          <w:szCs w:val="16"/>
        </w:rPr>
        <w:softHyphen/>
        <w:t>альное место, куда надо подниматься, сознание, что некоторые подня</w:t>
      </w:r>
      <w:r>
        <w:rPr>
          <w:rFonts w:eastAsia="Times New Roman"/>
          <w:sz w:val="16"/>
          <w:szCs w:val="16"/>
        </w:rPr>
        <w:softHyphen/>
        <w:t>лись, будет для других иметь колоссальное значение, и каждый будет стараться духовно дорасти до ордена Московского Художественного театра и подняться к нему.</w:t>
      </w:r>
    </w:p>
    <w:p w:rsidR="00745E39" w:rsidRDefault="003978C9">
      <w:pPr>
        <w:shd w:val="clear" w:color="auto" w:fill="FFFFFF"/>
        <w:spacing w:line="197" w:lineRule="exact"/>
        <w:ind w:firstLine="403"/>
        <w:jc w:val="both"/>
      </w:pPr>
      <w:r>
        <w:rPr>
          <w:rFonts w:eastAsia="Times New Roman"/>
          <w:sz w:val="16"/>
          <w:szCs w:val="16"/>
        </w:rPr>
        <w:t>Беседа на этом кончается, но Вл.Ив. задает вопрос, как быть прак</w:t>
      </w:r>
      <w:r>
        <w:rPr>
          <w:rFonts w:eastAsia="Times New Roman"/>
          <w:sz w:val="16"/>
          <w:szCs w:val="16"/>
        </w:rPr>
        <w:softHyphen/>
        <w:t>тически с теми двумя предложениями, которые затронула беседа, т.е. расширение понедельников и выработка условий для высшего ордена Московского Художественного театра. Сказать ли об этом на общем собрании, или же поручить раньше разработать эти проекты отдельной группе.</w:t>
      </w:r>
    </w:p>
    <w:p w:rsidR="00745E39" w:rsidRDefault="003978C9">
      <w:pPr>
        <w:shd w:val="clear" w:color="auto" w:fill="FFFFFF"/>
        <w:spacing w:line="197" w:lineRule="exact"/>
        <w:ind w:left="5" w:right="5" w:firstLine="398"/>
        <w:jc w:val="both"/>
      </w:pPr>
      <w:bookmarkStart w:id="2846" w:name="bookmark3006"/>
      <w:r>
        <w:rPr>
          <w:rFonts w:eastAsia="Times New Roman"/>
          <w:sz w:val="16"/>
          <w:szCs w:val="16"/>
        </w:rPr>
        <w:t>П</w:t>
      </w:r>
      <w:bookmarkEnd w:id="2846"/>
      <w:r>
        <w:rPr>
          <w:rFonts w:eastAsia="Times New Roman"/>
          <w:sz w:val="16"/>
          <w:szCs w:val="16"/>
        </w:rPr>
        <w:t>осле беседы, которая заняла немного времени, началась музы</w:t>
      </w:r>
      <w:r>
        <w:rPr>
          <w:rFonts w:eastAsia="Times New Roman"/>
          <w:sz w:val="16"/>
          <w:szCs w:val="16"/>
        </w:rPr>
        <w:softHyphen/>
        <w:t>кальная часть. И несмотря на то, что каждый раз приходится хвалить артистов-музыкантов, хвалить вполне искренно, на этот раз нельзя не выразить им особенной благодарности за трио Чайковского и Добро-</w:t>
      </w:r>
    </w:p>
    <w:p w:rsidR="00745E39" w:rsidRDefault="003978C9">
      <w:pPr>
        <w:shd w:val="clear" w:color="auto" w:fill="FFFFFF"/>
        <w:ind w:left="1920"/>
      </w:pPr>
      <w:r>
        <w:rPr>
          <w:spacing w:val="-2"/>
          <w:sz w:val="10"/>
          <w:szCs w:val="10"/>
        </w:rPr>
        <w:t>87</w:t>
      </w:r>
    </w:p>
    <w:p w:rsidR="00745E39" w:rsidRDefault="003978C9">
      <w:pPr>
        <w:shd w:val="clear" w:color="auto" w:fill="FFFFFF"/>
        <w:ind w:left="5"/>
      </w:pPr>
      <w:r>
        <w:rPr>
          <w:rFonts w:ascii="Courier New" w:eastAsia="Times New Roman" w:hAnsi="Courier New"/>
          <w:spacing w:val="-10"/>
          <w:w w:val="86"/>
          <w:sz w:val="16"/>
          <w:szCs w:val="16"/>
        </w:rPr>
        <w:t>вейну</w:t>
      </w:r>
      <w:r>
        <w:rPr>
          <w:rFonts w:ascii="Courier New" w:eastAsia="Times New Roman" w:hAnsi="Courier New" w:cs="Courier New"/>
          <w:spacing w:val="-10"/>
          <w:w w:val="86"/>
          <w:sz w:val="16"/>
          <w:szCs w:val="16"/>
        </w:rPr>
        <w:t xml:space="preserve"> </w:t>
      </w:r>
      <w:r>
        <w:rPr>
          <w:rFonts w:ascii="Courier New" w:eastAsia="Times New Roman" w:hAnsi="Courier New"/>
          <w:spacing w:val="-10"/>
          <w:w w:val="86"/>
          <w:sz w:val="16"/>
          <w:szCs w:val="16"/>
        </w:rPr>
        <w:t>за</w:t>
      </w:r>
      <w:r>
        <w:rPr>
          <w:rFonts w:ascii="Courier New" w:eastAsia="Times New Roman" w:hAnsi="Courier New" w:cs="Courier New"/>
          <w:spacing w:val="-10"/>
          <w:w w:val="86"/>
          <w:sz w:val="16"/>
          <w:szCs w:val="16"/>
        </w:rPr>
        <w:t xml:space="preserve"> </w:t>
      </w:r>
      <w:r>
        <w:rPr>
          <w:rFonts w:ascii="Courier New" w:eastAsia="Times New Roman" w:hAnsi="Courier New"/>
          <w:spacing w:val="-10"/>
          <w:w w:val="86"/>
          <w:sz w:val="16"/>
          <w:szCs w:val="16"/>
        </w:rPr>
        <w:t>его</w:t>
      </w:r>
      <w:r>
        <w:rPr>
          <w:rFonts w:ascii="Courier New" w:eastAsia="Times New Roman" w:hAnsi="Courier New" w:cs="Courier New"/>
          <w:spacing w:val="-10"/>
          <w:w w:val="86"/>
          <w:sz w:val="16"/>
          <w:szCs w:val="16"/>
        </w:rPr>
        <w:t xml:space="preserve"> </w:t>
      </w:r>
      <w:r>
        <w:rPr>
          <w:rFonts w:ascii="Courier New" w:eastAsia="Times New Roman" w:hAnsi="Courier New"/>
          <w:spacing w:val="-10"/>
          <w:w w:val="86"/>
          <w:sz w:val="16"/>
          <w:szCs w:val="16"/>
        </w:rPr>
        <w:t>игру</w:t>
      </w:r>
      <w:r>
        <w:rPr>
          <w:rFonts w:ascii="Courier New" w:eastAsia="Times New Roman" w:hAnsi="Courier New" w:cs="Courier New"/>
          <w:spacing w:val="-10"/>
          <w:w w:val="86"/>
          <w:sz w:val="16"/>
          <w:szCs w:val="16"/>
        </w:rPr>
        <w:t xml:space="preserve"> </w:t>
      </w:r>
      <w:r>
        <w:rPr>
          <w:rFonts w:ascii="Courier New" w:eastAsia="Times New Roman" w:hAnsi="Courier New"/>
          <w:spacing w:val="-10"/>
          <w:w w:val="86"/>
          <w:sz w:val="16"/>
          <w:szCs w:val="16"/>
        </w:rPr>
        <w:t>на</w:t>
      </w:r>
      <w:r>
        <w:rPr>
          <w:rFonts w:ascii="Courier New" w:eastAsia="Times New Roman" w:hAnsi="Courier New" w:cs="Courier New"/>
          <w:spacing w:val="-10"/>
          <w:w w:val="86"/>
          <w:sz w:val="16"/>
          <w:szCs w:val="16"/>
        </w:rPr>
        <w:t xml:space="preserve"> </w:t>
      </w:r>
      <w:r>
        <w:rPr>
          <w:rFonts w:ascii="Courier New" w:eastAsia="Times New Roman" w:hAnsi="Courier New"/>
          <w:spacing w:val="-10"/>
          <w:w w:val="86"/>
          <w:sz w:val="16"/>
          <w:szCs w:val="16"/>
        </w:rPr>
        <w:t>рояле</w:t>
      </w:r>
      <w:r>
        <w:rPr>
          <w:rFonts w:ascii="Courier New" w:eastAsia="Times New Roman" w:hAnsi="Courier New" w:cs="Courier New"/>
          <w:spacing w:val="-10"/>
          <w:w w:val="86"/>
          <w:sz w:val="16"/>
          <w:szCs w:val="16"/>
        </w:rPr>
        <w:t xml:space="preserve"> .</w:t>
      </w:r>
    </w:p>
    <w:p w:rsidR="00745E39" w:rsidRDefault="00745E39">
      <w:pPr>
        <w:shd w:val="clear" w:color="auto" w:fill="FFFFFF"/>
        <w:ind w:left="5"/>
        <w:sectPr w:rsidR="00745E39">
          <w:pgSz w:w="11909" w:h="16834"/>
          <w:pgMar w:top="1440" w:right="3375" w:bottom="720" w:left="3374" w:header="720" w:footer="720" w:gutter="0"/>
          <w:cols w:space="60"/>
          <w:noEndnote/>
        </w:sectPr>
      </w:pPr>
    </w:p>
    <w:p w:rsidR="00745E39" w:rsidRDefault="00745E39">
      <w:pPr>
        <w:shd w:val="clear" w:color="auto" w:fill="FFFFFF"/>
      </w:pPr>
      <w:hyperlink w:anchor="bookmark3948" w:history="1">
        <w:r w:rsidR="003978C9">
          <w:rPr>
            <w:rFonts w:eastAsia="Times New Roman"/>
            <w:b/>
            <w:bCs/>
          </w:rPr>
          <w:t>к</w:t>
        </w:r>
      </w:hyperlink>
      <w:r w:rsidR="003978C9">
        <w:rPr>
          <w:rFonts w:eastAsia="Times New Roman"/>
          <w:b/>
          <w:bCs/>
        </w:rPr>
        <w:t>оММентарИИ</w:t>
      </w:r>
    </w:p>
    <w:p w:rsidR="00745E39" w:rsidRDefault="00745E39">
      <w:pPr>
        <w:shd w:val="clear" w:color="auto" w:fill="FFFFFF"/>
        <w:sectPr w:rsidR="00745E39">
          <w:pgSz w:w="11909" w:h="16834"/>
          <w:pgMar w:top="1440" w:right="5132" w:bottom="720" w:left="5131" w:header="720" w:footer="720" w:gutter="0"/>
          <w:cols w:space="60"/>
          <w:noEndnote/>
        </w:sectPr>
      </w:pPr>
    </w:p>
    <w:p w:rsidR="00745E39" w:rsidRDefault="003978C9">
      <w:pPr>
        <w:shd w:val="clear" w:color="auto" w:fill="FFFFFF"/>
        <w:ind w:left="787"/>
      </w:pPr>
      <w:bookmarkStart w:id="2847" w:name="bookmark3007"/>
      <w:r>
        <w:rPr>
          <w:rFonts w:eastAsia="Times New Roman"/>
          <w:b/>
          <w:bCs/>
          <w:sz w:val="18"/>
          <w:szCs w:val="18"/>
        </w:rPr>
        <w:lastRenderedPageBreak/>
        <w:t>с</w:t>
      </w:r>
      <w:bookmarkEnd w:id="2847"/>
      <w:r>
        <w:rPr>
          <w:rFonts w:eastAsia="Times New Roman"/>
          <w:b/>
          <w:bCs/>
          <w:sz w:val="18"/>
          <w:szCs w:val="18"/>
        </w:rPr>
        <w:t>ПИсок сокращенИй</w:t>
      </w:r>
    </w:p>
    <w:p w:rsidR="00745E39" w:rsidRDefault="003978C9">
      <w:pPr>
        <w:shd w:val="clear" w:color="auto" w:fill="FFFFFF"/>
        <w:spacing w:before="149" w:line="197" w:lineRule="exact"/>
        <w:ind w:left="394"/>
      </w:pPr>
      <w:r>
        <w:rPr>
          <w:rFonts w:eastAsia="Times New Roman"/>
          <w:sz w:val="16"/>
          <w:szCs w:val="16"/>
        </w:rPr>
        <w:t>А - Музей МХАТ. Личные фонды деятелей МХАТ.</w:t>
      </w:r>
    </w:p>
    <w:p w:rsidR="00745E39" w:rsidRDefault="003978C9">
      <w:pPr>
        <w:shd w:val="clear" w:color="auto" w:fill="FFFFFF"/>
        <w:spacing w:line="197" w:lineRule="exact"/>
        <w:ind w:left="398"/>
      </w:pPr>
      <w:r>
        <w:rPr>
          <w:rFonts w:eastAsia="Times New Roman"/>
          <w:sz w:val="16"/>
          <w:szCs w:val="16"/>
        </w:rPr>
        <w:t>ВЖ - Музей МХАТ. Внутренняя жизнь.</w:t>
      </w:r>
    </w:p>
    <w:p w:rsidR="00745E39" w:rsidRDefault="003978C9">
      <w:pPr>
        <w:shd w:val="clear" w:color="auto" w:fill="FFFFFF"/>
        <w:spacing w:line="197" w:lineRule="exact"/>
        <w:ind w:left="394"/>
      </w:pPr>
      <w:r>
        <w:rPr>
          <w:rFonts w:eastAsia="Times New Roman"/>
          <w:sz w:val="16"/>
          <w:szCs w:val="16"/>
        </w:rPr>
        <w:t>ЖС - Музей МХАТ. Журнал следящих за ходом пьес. PЧ, № 431/</w:t>
      </w:r>
    </w:p>
    <w:p w:rsidR="00745E39" w:rsidRDefault="003978C9">
      <w:pPr>
        <w:shd w:val="clear" w:color="auto" w:fill="FFFFFF"/>
        <w:spacing w:line="197" w:lineRule="exact"/>
        <w:ind w:left="398"/>
      </w:pPr>
      <w:r>
        <w:rPr>
          <w:rFonts w:eastAsia="Times New Roman"/>
          <w:sz w:val="16"/>
          <w:szCs w:val="16"/>
        </w:rPr>
        <w:t>КП - Музей МХАТ. Книга поступлений.</w:t>
      </w:r>
    </w:p>
    <w:p w:rsidR="00745E39" w:rsidRDefault="003978C9">
      <w:pPr>
        <w:shd w:val="clear" w:color="auto" w:fill="FFFFFF"/>
        <w:spacing w:line="197" w:lineRule="exact"/>
        <w:ind w:left="398"/>
      </w:pPr>
      <w:r>
        <w:rPr>
          <w:rFonts w:eastAsia="Times New Roman"/>
          <w:sz w:val="16"/>
          <w:szCs w:val="16"/>
        </w:rPr>
        <w:t>КС - Музей МХАТ. Фонд К.С.Станиславского.</w:t>
      </w:r>
    </w:p>
    <w:p w:rsidR="00745E39" w:rsidRDefault="003978C9">
      <w:pPr>
        <w:shd w:val="clear" w:color="auto" w:fill="FFFFFF"/>
        <w:spacing w:line="197" w:lineRule="exact"/>
        <w:ind w:left="398"/>
      </w:pPr>
      <w:bookmarkStart w:id="2848" w:name="bookmark3008"/>
      <w:r>
        <w:rPr>
          <w:rFonts w:eastAsia="Times New Roman"/>
          <w:sz w:val="16"/>
          <w:szCs w:val="16"/>
        </w:rPr>
        <w:t>К</w:t>
      </w:r>
      <w:bookmarkEnd w:id="2848"/>
      <w:r>
        <w:rPr>
          <w:rFonts w:eastAsia="Times New Roman"/>
          <w:sz w:val="16"/>
          <w:szCs w:val="16"/>
        </w:rPr>
        <w:t>.С. - К.С.Станиславский.</w:t>
      </w:r>
    </w:p>
    <w:p w:rsidR="00745E39" w:rsidRDefault="003978C9">
      <w:pPr>
        <w:shd w:val="clear" w:color="auto" w:fill="FFFFFF"/>
        <w:spacing w:line="197" w:lineRule="exact"/>
        <w:ind w:right="10" w:firstLine="398"/>
        <w:jc w:val="both"/>
      </w:pPr>
      <w:r>
        <w:rPr>
          <w:rFonts w:eastAsia="Times New Roman"/>
          <w:sz w:val="16"/>
          <w:szCs w:val="16"/>
        </w:rPr>
        <w:t>КС-9 - Станиславский К.С.Собрание сочинений в 9-ти т. М., Ис</w:t>
      </w:r>
      <w:r>
        <w:rPr>
          <w:rFonts w:eastAsia="Times New Roman"/>
          <w:sz w:val="16"/>
          <w:szCs w:val="16"/>
        </w:rPr>
        <w:softHyphen/>
        <w:t>кусство, 1988-1999.</w:t>
      </w:r>
    </w:p>
    <w:p w:rsidR="00745E39" w:rsidRDefault="003978C9">
      <w:pPr>
        <w:shd w:val="clear" w:color="auto" w:fill="FFFFFF"/>
        <w:spacing w:line="197" w:lineRule="exact"/>
        <w:ind w:left="398"/>
      </w:pPr>
      <w:r>
        <w:rPr>
          <w:rFonts w:eastAsia="Times New Roman"/>
          <w:sz w:val="16"/>
          <w:szCs w:val="16"/>
        </w:rPr>
        <w:t>МК - машинописная копия.</w:t>
      </w:r>
    </w:p>
    <w:p w:rsidR="00745E39" w:rsidRDefault="003978C9">
      <w:pPr>
        <w:shd w:val="clear" w:color="auto" w:fill="FFFFFF"/>
        <w:spacing w:line="197" w:lineRule="exact"/>
        <w:ind w:left="398"/>
      </w:pPr>
      <w:r>
        <w:rPr>
          <w:rFonts w:eastAsia="Times New Roman"/>
          <w:sz w:val="16"/>
          <w:szCs w:val="16"/>
        </w:rPr>
        <w:t>МП - машинопись.</w:t>
      </w:r>
    </w:p>
    <w:p w:rsidR="00745E39" w:rsidRDefault="003978C9">
      <w:pPr>
        <w:shd w:val="clear" w:color="auto" w:fill="FFFFFF"/>
        <w:spacing w:line="197" w:lineRule="exact"/>
        <w:ind w:left="398"/>
      </w:pPr>
      <w:r>
        <w:rPr>
          <w:rFonts w:eastAsia="Times New Roman"/>
          <w:sz w:val="16"/>
          <w:szCs w:val="16"/>
        </w:rPr>
        <w:t>НД - Музей МХАТ. Фонд Вл.И.Немировича-Данченко.</w:t>
      </w:r>
    </w:p>
    <w:p w:rsidR="00745E39" w:rsidRDefault="003978C9">
      <w:pPr>
        <w:shd w:val="clear" w:color="auto" w:fill="FFFFFF"/>
        <w:spacing w:line="197" w:lineRule="exact"/>
        <w:ind w:right="14" w:firstLine="398"/>
        <w:jc w:val="both"/>
      </w:pPr>
      <w:r>
        <w:rPr>
          <w:rFonts w:eastAsia="Times New Roman"/>
          <w:sz w:val="16"/>
          <w:szCs w:val="16"/>
        </w:rPr>
        <w:t xml:space="preserve">НД-4 - </w:t>
      </w:r>
      <w:r>
        <w:rPr>
          <w:rFonts w:eastAsia="Times New Roman"/>
          <w:i/>
          <w:iCs/>
          <w:sz w:val="16"/>
          <w:szCs w:val="16"/>
        </w:rPr>
        <w:t>Немирович</w:t>
      </w:r>
      <w:r>
        <w:rPr>
          <w:rFonts w:ascii="MS Mincho" w:eastAsia="MS Mincho" w:hAnsi="MS Mincho" w:cs="MS Mincho" w:hint="eastAsia"/>
          <w:i/>
          <w:iCs/>
          <w:sz w:val="16"/>
          <w:szCs w:val="16"/>
        </w:rPr>
        <w:t>‑</w:t>
      </w:r>
      <w:r>
        <w:rPr>
          <w:rFonts w:eastAsia="Times New Roman"/>
          <w:i/>
          <w:iCs/>
          <w:sz w:val="16"/>
          <w:szCs w:val="16"/>
        </w:rPr>
        <w:t>Данченко Вл.И.</w:t>
      </w:r>
      <w:r>
        <w:rPr>
          <w:rFonts w:eastAsia="Times New Roman"/>
          <w:sz w:val="16"/>
          <w:szCs w:val="16"/>
        </w:rPr>
        <w:t>Творческое наследие. М., МХТ, 2003.</w:t>
      </w:r>
    </w:p>
    <w:p w:rsidR="00745E39" w:rsidRDefault="003978C9">
      <w:pPr>
        <w:shd w:val="clear" w:color="auto" w:fill="FFFFFF"/>
        <w:spacing w:line="197" w:lineRule="exact"/>
        <w:ind w:left="398"/>
      </w:pPr>
      <w:r>
        <w:rPr>
          <w:rFonts w:eastAsia="Times New Roman"/>
          <w:sz w:val="16"/>
          <w:szCs w:val="16"/>
        </w:rPr>
        <w:t>Н.-Д. - Вл. И.Немирович-Данченко.</w:t>
      </w:r>
    </w:p>
    <w:p w:rsidR="00745E39" w:rsidRDefault="003978C9">
      <w:pPr>
        <w:shd w:val="clear" w:color="auto" w:fill="FFFFFF"/>
        <w:spacing w:line="197" w:lineRule="exact"/>
        <w:ind w:left="398"/>
      </w:pPr>
      <w:r>
        <w:rPr>
          <w:rFonts w:eastAsia="Times New Roman"/>
          <w:sz w:val="16"/>
          <w:szCs w:val="16"/>
        </w:rPr>
        <w:t>РЧ - Музей МХАТ. Репертуарная часть.</w:t>
      </w:r>
    </w:p>
    <w:p w:rsidR="00745E39" w:rsidRDefault="003978C9">
      <w:pPr>
        <w:shd w:val="clear" w:color="auto" w:fill="FFFFFF"/>
        <w:spacing w:line="197" w:lineRule="exact"/>
        <w:ind w:left="10" w:right="14" w:firstLine="389"/>
        <w:jc w:val="both"/>
      </w:pPr>
      <w:r>
        <w:rPr>
          <w:rFonts w:eastAsia="Times New Roman"/>
          <w:sz w:val="16"/>
          <w:szCs w:val="16"/>
        </w:rPr>
        <w:t>СТ - Советский театр. Материалы и документы. 1917-1921. Л., 1968.</w:t>
      </w:r>
    </w:p>
    <w:p w:rsidR="00745E39" w:rsidRDefault="00745E39">
      <w:pPr>
        <w:shd w:val="clear" w:color="auto" w:fill="FFFFFF"/>
        <w:spacing w:line="197" w:lineRule="exact"/>
        <w:ind w:left="10" w:right="14" w:firstLine="389"/>
        <w:jc w:val="both"/>
        <w:sectPr w:rsidR="00745E39">
          <w:pgSz w:w="11909" w:h="16834"/>
          <w:pgMar w:top="1440" w:right="3375" w:bottom="720" w:left="3379" w:header="720" w:footer="720" w:gutter="0"/>
          <w:cols w:space="60"/>
          <w:noEndnote/>
        </w:sectPr>
      </w:pPr>
    </w:p>
    <w:p w:rsidR="00745E39" w:rsidRDefault="003978C9">
      <w:pPr>
        <w:shd w:val="clear" w:color="auto" w:fill="FFFFFF"/>
        <w:ind w:left="792"/>
      </w:pPr>
      <w:r>
        <w:rPr>
          <w:b/>
          <w:bCs/>
          <w:sz w:val="18"/>
          <w:szCs w:val="18"/>
        </w:rPr>
        <w:lastRenderedPageBreak/>
        <w:t>I.</w:t>
      </w:r>
      <w:r>
        <w:rPr>
          <w:rFonts w:eastAsia="Times New Roman"/>
          <w:b/>
          <w:bCs/>
          <w:sz w:val="18"/>
          <w:szCs w:val="18"/>
        </w:rPr>
        <w:t>собранИя. ЗаседанИя</w:t>
      </w:r>
    </w:p>
    <w:p w:rsidR="00745E39" w:rsidRDefault="003978C9">
      <w:pPr>
        <w:shd w:val="clear" w:color="auto" w:fill="FFFFFF"/>
        <w:spacing w:before="144" w:line="197" w:lineRule="exact"/>
        <w:ind w:firstLine="398"/>
        <w:jc w:val="both"/>
      </w:pPr>
      <w:r>
        <w:rPr>
          <w:rFonts w:eastAsia="Times New Roman"/>
          <w:sz w:val="16"/>
          <w:szCs w:val="16"/>
        </w:rPr>
        <w:t>В этом разделе собраны все имеющиеся в архиве за рассматрива</w:t>
      </w:r>
      <w:r>
        <w:rPr>
          <w:rFonts w:eastAsia="Times New Roman"/>
          <w:sz w:val="16"/>
          <w:szCs w:val="16"/>
        </w:rPr>
        <w:softHyphen/>
        <w:t>емые три сезона протоколы общих собраний товарищества, собраний первой группы (заместившей собой в расширенном варианте прежнее товарищество), заседаний совета (а также сменивших его по функциям комиссии, а затем президиума режиссерской коллегии). Сохранились они далеко не все, о некоторых из них известно только по упоминаниям в тех или иных источниках. Не сохранились (или не велись) и протоко</w:t>
      </w:r>
      <w:r>
        <w:rPr>
          <w:rFonts w:eastAsia="Times New Roman"/>
          <w:sz w:val="16"/>
          <w:szCs w:val="16"/>
        </w:rPr>
        <w:softHyphen/>
        <w:t>лы собраний всего коллектива театра или отдельных его групп.</w:t>
      </w:r>
    </w:p>
    <w:p w:rsidR="00745E39" w:rsidRDefault="003978C9">
      <w:pPr>
        <w:shd w:val="clear" w:color="auto" w:fill="FFFFFF"/>
        <w:tabs>
          <w:tab w:val="left" w:pos="523"/>
        </w:tabs>
        <w:spacing w:before="245" w:line="187" w:lineRule="exact"/>
        <w:ind w:left="398"/>
      </w:pPr>
      <w:bookmarkStart w:id="2849" w:name="bookmark3009"/>
      <w:r>
        <w:rPr>
          <w:sz w:val="16"/>
          <w:szCs w:val="16"/>
        </w:rPr>
        <w:t>1</w:t>
      </w:r>
      <w:bookmarkEnd w:id="2849"/>
      <w:r>
        <w:tab/>
      </w:r>
      <w:r>
        <w:rPr>
          <w:rFonts w:eastAsia="Times New Roman"/>
          <w:sz w:val="16"/>
          <w:szCs w:val="16"/>
        </w:rPr>
        <w:t>Сезон</w:t>
      </w:r>
      <w:r>
        <w:rPr>
          <w:rFonts w:eastAsia="Times New Roman"/>
        </w:rPr>
        <w:t xml:space="preserve"> </w:t>
      </w:r>
      <w:r>
        <w:rPr>
          <w:rFonts w:eastAsia="Times New Roman"/>
          <w:sz w:val="16"/>
          <w:szCs w:val="16"/>
        </w:rPr>
        <w:t>1916/17</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9.</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подписи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автографы.</w:t>
      </w:r>
    </w:p>
    <w:p w:rsidR="00745E39" w:rsidRDefault="003978C9">
      <w:pPr>
        <w:shd w:val="clear" w:color="auto" w:fill="FFFFFF"/>
        <w:spacing w:line="187" w:lineRule="exact"/>
        <w:ind w:firstLine="398"/>
        <w:jc w:val="both"/>
      </w:pPr>
      <w:bookmarkStart w:id="2850" w:name="bookmark3010"/>
      <w:r>
        <w:rPr>
          <w:rFonts w:eastAsia="Times New Roman"/>
          <w:sz w:val="16"/>
          <w:szCs w:val="16"/>
        </w:rPr>
        <w:t>О</w:t>
      </w:r>
      <w:bookmarkEnd w:id="2850"/>
      <w:r>
        <w:rPr>
          <w:rFonts w:eastAsia="Times New Roman"/>
          <w:sz w:val="16"/>
          <w:szCs w:val="16"/>
        </w:rPr>
        <w:t xml:space="preserve"> функциях общего собрания в системе управления делами то</w:t>
      </w:r>
      <w:r>
        <w:rPr>
          <w:rFonts w:eastAsia="Times New Roman"/>
          <w:sz w:val="16"/>
          <w:szCs w:val="16"/>
        </w:rPr>
        <w:softHyphen/>
        <w:t>варищества см. в новом уставе кооперативного товарищества Москов</w:t>
      </w:r>
      <w:r>
        <w:rPr>
          <w:rFonts w:eastAsia="Times New Roman"/>
          <w:sz w:val="16"/>
          <w:szCs w:val="16"/>
        </w:rPr>
        <w:softHyphen/>
        <w:t>ский Художественный театр, работа над которым шла весь предыду</w:t>
      </w:r>
      <w:r>
        <w:rPr>
          <w:rFonts w:eastAsia="Times New Roman"/>
          <w:sz w:val="16"/>
          <w:szCs w:val="16"/>
        </w:rPr>
        <w:softHyphen/>
        <w:t>щий сезон (док. 11, § 24–34).</w:t>
      </w:r>
    </w:p>
    <w:p w:rsidR="00745E39" w:rsidRDefault="003978C9">
      <w:pPr>
        <w:shd w:val="clear" w:color="auto" w:fill="FFFFFF"/>
        <w:spacing w:line="187" w:lineRule="exact"/>
        <w:ind w:firstLine="398"/>
        <w:jc w:val="both"/>
      </w:pPr>
      <w:bookmarkStart w:id="2851" w:name="bookmark3011"/>
      <w:r>
        <w:rPr>
          <w:rFonts w:eastAsia="Times New Roman"/>
          <w:sz w:val="16"/>
          <w:szCs w:val="16"/>
        </w:rPr>
        <w:t>Р</w:t>
      </w:r>
      <w:bookmarkEnd w:id="2851"/>
      <w:r>
        <w:rPr>
          <w:rFonts w:eastAsia="Times New Roman"/>
          <w:sz w:val="16"/>
          <w:szCs w:val="16"/>
        </w:rPr>
        <w:t>азмышляя в преддверии этого наступающего сезона, Н.-Д. за</w:t>
      </w:r>
      <w:r>
        <w:rPr>
          <w:rFonts w:eastAsia="Times New Roman"/>
          <w:sz w:val="16"/>
          <w:szCs w:val="16"/>
        </w:rPr>
        <w:softHyphen/>
        <w:t>писал и подчеркнул красным карандашом фразу: «Надо восстановить художественную крепость в каждой пьесе, то, что утрачено, – зерно духовное» (НД, № 5110).</w:t>
      </w:r>
    </w:p>
    <w:p w:rsidR="00745E39" w:rsidRDefault="003978C9" w:rsidP="003978C9">
      <w:pPr>
        <w:numPr>
          <w:ilvl w:val="0"/>
          <w:numId w:val="121"/>
        </w:numPr>
        <w:shd w:val="clear" w:color="auto" w:fill="FFFFFF"/>
        <w:tabs>
          <w:tab w:val="left" w:pos="523"/>
        </w:tabs>
        <w:spacing w:line="187" w:lineRule="exact"/>
        <w:ind w:firstLine="398"/>
        <w:jc w:val="both"/>
        <w:rPr>
          <w:sz w:val="16"/>
          <w:szCs w:val="16"/>
        </w:rPr>
      </w:pPr>
      <w:r>
        <w:rPr>
          <w:rFonts w:eastAsia="Times New Roman"/>
          <w:sz w:val="16"/>
          <w:szCs w:val="16"/>
        </w:rPr>
        <w:t>Оставаясь</w:t>
      </w:r>
      <w:r>
        <w:rPr>
          <w:rFonts w:eastAsia="Times New Roman"/>
        </w:rPr>
        <w:t xml:space="preserve"> </w:t>
      </w:r>
      <w:r>
        <w:rPr>
          <w:rFonts w:eastAsia="Times New Roman"/>
          <w:sz w:val="16"/>
          <w:szCs w:val="16"/>
        </w:rPr>
        <w:t>учредителем</w:t>
      </w:r>
      <w:r>
        <w:rPr>
          <w:rFonts w:eastAsia="Times New Roman"/>
        </w:rPr>
        <w:t xml:space="preserve"> </w:t>
      </w:r>
      <w:r>
        <w:rPr>
          <w:rFonts w:eastAsia="Times New Roman"/>
          <w:sz w:val="16"/>
          <w:szCs w:val="16"/>
        </w:rPr>
        <w:t>«товарищества</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вере»,</w:t>
      </w:r>
      <w:r>
        <w:rPr>
          <w:rFonts w:eastAsia="Times New Roman"/>
        </w:rPr>
        <w:t xml:space="preserve"> </w:t>
      </w:r>
      <w:r>
        <w:rPr>
          <w:rFonts w:eastAsia="Times New Roman"/>
          <w:sz w:val="16"/>
          <w:szCs w:val="16"/>
        </w:rPr>
        <w:t>созданного</w:t>
      </w:r>
      <w:r>
        <w:rPr>
          <w:rFonts w:eastAsia="Times New Roman"/>
        </w:rPr>
        <w:t xml:space="preserve"> </w:t>
      </w:r>
      <w:r>
        <w:rPr>
          <w:rFonts w:eastAsia="Times New Roman"/>
          <w:sz w:val="16"/>
          <w:szCs w:val="16"/>
        </w:rPr>
        <w:t>в 1902 г. и продлеваемого каждые три года, К.С. в 1911 г. вышел из числа пайщиков, став просто вкладчиком (т.е. со своего вклада в 10 тысяч он получал не дивиденды, а проценты с капитала). Он категорически от</w:t>
      </w:r>
      <w:r>
        <w:rPr>
          <w:rFonts w:eastAsia="Times New Roman"/>
          <w:sz w:val="16"/>
          <w:szCs w:val="16"/>
        </w:rPr>
        <w:softHyphen/>
        <w:t>казывался стать пайщиком и нового, кооперативного, товарищества, не считая для себя возможным рисковать и так пошатнувшимся благосо</w:t>
      </w:r>
      <w:r>
        <w:rPr>
          <w:rFonts w:eastAsia="Times New Roman"/>
          <w:sz w:val="16"/>
          <w:szCs w:val="16"/>
        </w:rPr>
        <w:softHyphen/>
        <w:t>стоянием своей семьи (см. КС, т. 8, с. 459–460). В связи с этим в уставе нового т-ва появился пункт, фиксирующий ответственность члена т-ва, «ограниченную размером двукратной стоимости своих паев» (§ 5). По</w:t>
      </w:r>
      <w:r>
        <w:rPr>
          <w:rFonts w:eastAsia="Times New Roman"/>
          <w:sz w:val="16"/>
          <w:szCs w:val="16"/>
        </w:rPr>
        <w:softHyphen/>
        <w:t>явление этого пункта позволяло не только К.С., но и другим вкладчи</w:t>
      </w:r>
      <w:r>
        <w:rPr>
          <w:rFonts w:eastAsia="Times New Roman"/>
          <w:sz w:val="16"/>
          <w:szCs w:val="16"/>
        </w:rPr>
        <w:softHyphen/>
        <w:t>кам, не рискуя своим состоянием, вступить в члены т-ва.</w:t>
      </w:r>
    </w:p>
    <w:p w:rsidR="00745E39" w:rsidRDefault="003978C9" w:rsidP="003978C9">
      <w:pPr>
        <w:numPr>
          <w:ilvl w:val="0"/>
          <w:numId w:val="121"/>
        </w:numPr>
        <w:shd w:val="clear" w:color="auto" w:fill="FFFFFF"/>
        <w:tabs>
          <w:tab w:val="left" w:pos="523"/>
        </w:tabs>
        <w:spacing w:line="187" w:lineRule="exact"/>
        <w:ind w:firstLine="398"/>
        <w:jc w:val="both"/>
        <w:rPr>
          <w:sz w:val="16"/>
          <w:szCs w:val="16"/>
        </w:rPr>
      </w:pPr>
      <w:r>
        <w:rPr>
          <w:rFonts w:eastAsia="Times New Roman"/>
          <w:sz w:val="16"/>
          <w:szCs w:val="16"/>
        </w:rPr>
        <w:t>К</w:t>
      </w:r>
      <w:r>
        <w:rPr>
          <w:rFonts w:eastAsia="Times New Roman"/>
        </w:rPr>
        <w:t xml:space="preserve"> </w:t>
      </w:r>
      <w:r>
        <w:rPr>
          <w:rFonts w:eastAsia="Times New Roman"/>
          <w:sz w:val="16"/>
          <w:szCs w:val="16"/>
        </w:rPr>
        <w:t>комедии</w:t>
      </w:r>
      <w:r>
        <w:rPr>
          <w:rFonts w:eastAsia="Times New Roman"/>
        </w:rPr>
        <w:t xml:space="preserve"> </w:t>
      </w:r>
      <w:r>
        <w:rPr>
          <w:rFonts w:eastAsia="Times New Roman"/>
          <w:sz w:val="16"/>
          <w:szCs w:val="16"/>
        </w:rPr>
        <w:t>Островского</w:t>
      </w:r>
      <w:r>
        <w:rPr>
          <w:rFonts w:eastAsia="Times New Roman"/>
        </w:rPr>
        <w:t xml:space="preserve"> </w:t>
      </w:r>
      <w:r>
        <w:rPr>
          <w:rFonts w:eastAsia="Times New Roman"/>
          <w:sz w:val="16"/>
          <w:szCs w:val="16"/>
        </w:rPr>
        <w:t>театр</w:t>
      </w:r>
      <w:r>
        <w:rPr>
          <w:rFonts w:eastAsia="Times New Roman"/>
        </w:rPr>
        <w:t xml:space="preserve"> </w:t>
      </w:r>
      <w:r>
        <w:rPr>
          <w:rFonts w:eastAsia="Times New Roman"/>
          <w:sz w:val="16"/>
          <w:szCs w:val="16"/>
        </w:rPr>
        <w:t>обратился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мае</w:t>
      </w:r>
      <w:r>
        <w:rPr>
          <w:rFonts w:eastAsia="Times New Roman"/>
        </w:rPr>
        <w:t xml:space="preserve"> </w:t>
      </w:r>
      <w:r>
        <w:rPr>
          <w:rFonts w:eastAsia="Times New Roman"/>
          <w:sz w:val="16"/>
          <w:szCs w:val="16"/>
        </w:rPr>
        <w:t>1915</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Спектакль должен был ставить К.С. (он же назначался на роль Лыняева), а по</w:t>
      </w:r>
      <w:r>
        <w:rPr>
          <w:rFonts w:eastAsia="Times New Roman"/>
          <w:sz w:val="16"/>
          <w:szCs w:val="16"/>
        </w:rPr>
        <w:softHyphen/>
        <w:t>могать ему – Лужский и Москвин. В начале нового сезона репетиции шли довольно регулярно. Намечая план предстоящего сезона, Н.-Д. на</w:t>
      </w:r>
      <w:r>
        <w:rPr>
          <w:rFonts w:eastAsia="Times New Roman"/>
          <w:sz w:val="16"/>
          <w:szCs w:val="16"/>
        </w:rPr>
        <w:softHyphen/>
        <w:t>значал премьеру пьесы на 2 декабря 1915 г. в 1-й абонемент и до 23-го планировал охватить ею все 10 абонементов плюс 11-й вне абонемен</w:t>
      </w:r>
      <w:r>
        <w:rPr>
          <w:rFonts w:eastAsia="Times New Roman"/>
          <w:sz w:val="16"/>
          <w:szCs w:val="16"/>
        </w:rPr>
        <w:softHyphen/>
        <w:t>тов (дальше он спектакли не расписал). Но на заседаниях совета 18 и 20 декабря репетиции решено было временно приостановить, «так как они столкнулись в действующих лицах с теми актерами, которые уси</w:t>
      </w:r>
      <w:r>
        <w:rPr>
          <w:rFonts w:eastAsia="Times New Roman"/>
          <w:sz w:val="16"/>
          <w:szCs w:val="16"/>
        </w:rPr>
        <w:softHyphen/>
        <w:t>ленно заняты в репертуаре», как писал К.С. к Бенуа 5 мая 1916 г. (КС, т. 8, с. 425). Решено было незамедлительно приступить к подготовке «Села Степанчикова». И хотя в репертуарных наметках Н.-Д. комедия Островского периодически всплывала, театр к ней больше не возвра</w:t>
      </w:r>
      <w:r>
        <w:rPr>
          <w:rFonts w:eastAsia="Times New Roman"/>
          <w:sz w:val="16"/>
          <w:szCs w:val="16"/>
        </w:rPr>
        <w:softHyphen/>
        <w:t>щался.</w:t>
      </w:r>
    </w:p>
    <w:p w:rsidR="00745E39" w:rsidRDefault="00745E39">
      <w:pPr>
        <w:shd w:val="clear" w:color="auto" w:fill="FFFFFF"/>
        <w:tabs>
          <w:tab w:val="left" w:pos="528"/>
        </w:tabs>
        <w:spacing w:line="187" w:lineRule="exact"/>
        <w:ind w:left="398"/>
      </w:pPr>
      <w:hyperlink w:anchor="bookmark9" w:history="1">
        <w:r w:rsidR="003978C9">
          <w:rPr>
            <w:sz w:val="16"/>
            <w:szCs w:val="16"/>
          </w:rPr>
          <w:t>4</w:t>
        </w:r>
      </w:hyperlink>
      <w:r w:rsidR="003978C9">
        <w:tab/>
      </w:r>
      <w:r w:rsidR="003978C9">
        <w:rPr>
          <w:rFonts w:eastAsia="Times New Roman"/>
          <w:sz w:val="16"/>
          <w:szCs w:val="16"/>
        </w:rPr>
        <w:t>Сезон</w:t>
      </w:r>
      <w:r w:rsidR="003978C9">
        <w:rPr>
          <w:rFonts w:eastAsia="Times New Roman"/>
        </w:rPr>
        <w:t xml:space="preserve"> </w:t>
      </w:r>
      <w:r w:rsidR="003978C9">
        <w:rPr>
          <w:rFonts w:eastAsia="Times New Roman"/>
          <w:sz w:val="16"/>
          <w:szCs w:val="16"/>
        </w:rPr>
        <w:t>1916/17</w:t>
      </w:r>
      <w:r w:rsidR="003978C9">
        <w:rPr>
          <w:rFonts w:eastAsia="Times New Roman"/>
        </w:rPr>
        <w:t xml:space="preserve"> </w:t>
      </w:r>
      <w:r w:rsidR="003978C9">
        <w:rPr>
          <w:rFonts w:eastAsia="Times New Roman"/>
          <w:sz w:val="16"/>
          <w:szCs w:val="16"/>
        </w:rPr>
        <w:t>г.,</w:t>
      </w:r>
      <w:r w:rsidR="003978C9">
        <w:rPr>
          <w:rFonts w:eastAsia="Times New Roman"/>
        </w:rPr>
        <w:t xml:space="preserve"> </w:t>
      </w:r>
      <w:r w:rsidR="003978C9">
        <w:rPr>
          <w:rFonts w:eastAsia="Times New Roman"/>
          <w:sz w:val="16"/>
          <w:szCs w:val="16"/>
        </w:rPr>
        <w:t>№</w:t>
      </w:r>
      <w:r w:rsidR="003978C9">
        <w:rPr>
          <w:rFonts w:eastAsia="Times New Roman"/>
        </w:rPr>
        <w:t xml:space="preserve"> </w:t>
      </w:r>
      <w:r w:rsidR="003978C9">
        <w:rPr>
          <w:rFonts w:eastAsia="Times New Roman"/>
          <w:sz w:val="16"/>
          <w:szCs w:val="16"/>
        </w:rPr>
        <w:t>20.</w:t>
      </w:r>
      <w:r w:rsidR="003978C9">
        <w:rPr>
          <w:rFonts w:eastAsia="Times New Roman"/>
        </w:rPr>
        <w:t xml:space="preserve"> </w:t>
      </w:r>
      <w:r w:rsidR="003978C9">
        <w:rPr>
          <w:rFonts w:eastAsia="Times New Roman"/>
          <w:sz w:val="16"/>
          <w:szCs w:val="16"/>
        </w:rPr>
        <w:t>МП,</w:t>
      </w:r>
      <w:r w:rsidR="003978C9">
        <w:rPr>
          <w:rFonts w:eastAsia="Times New Roman"/>
        </w:rPr>
        <w:t xml:space="preserve"> </w:t>
      </w:r>
      <w:r w:rsidR="003978C9">
        <w:rPr>
          <w:rFonts w:eastAsia="Times New Roman"/>
          <w:sz w:val="16"/>
          <w:szCs w:val="16"/>
        </w:rPr>
        <w:t>без</w:t>
      </w:r>
      <w:r w:rsidR="003978C9">
        <w:rPr>
          <w:rFonts w:eastAsia="Times New Roman"/>
        </w:rPr>
        <w:t xml:space="preserve"> </w:t>
      </w:r>
      <w:r w:rsidR="003978C9">
        <w:rPr>
          <w:rFonts w:eastAsia="Times New Roman"/>
          <w:sz w:val="16"/>
          <w:szCs w:val="16"/>
        </w:rPr>
        <w:t>подписи.</w:t>
      </w:r>
      <w:r w:rsidR="003978C9">
        <w:rPr>
          <w:rFonts w:eastAsia="Times New Roman"/>
          <w:sz w:val="16"/>
          <w:szCs w:val="16"/>
        </w:rPr>
        <w:br/>
        <w:t>Регламент функционирования совета, его права и обязанности</w:t>
      </w:r>
    </w:p>
    <w:p w:rsidR="00745E39" w:rsidRDefault="003978C9">
      <w:pPr>
        <w:shd w:val="clear" w:color="auto" w:fill="FFFFFF"/>
        <w:spacing w:line="187" w:lineRule="exact"/>
      </w:pPr>
      <w:r>
        <w:rPr>
          <w:rFonts w:eastAsia="Times New Roman"/>
          <w:sz w:val="16"/>
          <w:szCs w:val="16"/>
        </w:rPr>
        <w:t>подробно расписаны в § 35–44 устава.</w:t>
      </w:r>
    </w:p>
    <w:p w:rsidR="00745E39" w:rsidRDefault="00745E39">
      <w:pPr>
        <w:shd w:val="clear" w:color="auto" w:fill="FFFFFF"/>
        <w:spacing w:line="187" w:lineRule="exact"/>
        <w:sectPr w:rsidR="00745E39">
          <w:pgSz w:w="11909" w:h="16834"/>
          <w:pgMar w:top="1440" w:right="3375" w:bottom="720" w:left="3374" w:header="720" w:footer="720" w:gutter="0"/>
          <w:cols w:space="60"/>
          <w:noEndnote/>
        </w:sectPr>
      </w:pPr>
    </w:p>
    <w:p w:rsidR="00745E39" w:rsidRDefault="003978C9" w:rsidP="003978C9">
      <w:pPr>
        <w:numPr>
          <w:ilvl w:val="0"/>
          <w:numId w:val="122"/>
        </w:numPr>
        <w:shd w:val="clear" w:color="auto" w:fill="FFFFFF"/>
        <w:tabs>
          <w:tab w:val="left" w:pos="528"/>
        </w:tabs>
        <w:spacing w:line="187" w:lineRule="exact"/>
        <w:ind w:firstLine="398"/>
        <w:jc w:val="both"/>
        <w:rPr>
          <w:sz w:val="16"/>
          <w:szCs w:val="16"/>
        </w:rPr>
      </w:pPr>
      <w:r>
        <w:rPr>
          <w:rFonts w:eastAsia="Times New Roman"/>
          <w:sz w:val="16"/>
          <w:szCs w:val="16"/>
        </w:rPr>
        <w:lastRenderedPageBreak/>
        <w:t>День</w:t>
      </w:r>
      <w:r>
        <w:rPr>
          <w:rFonts w:eastAsia="Times New Roman"/>
          <w:sz w:val="18"/>
          <w:szCs w:val="18"/>
        </w:rPr>
        <w:t xml:space="preserve"> </w:t>
      </w:r>
      <w:r>
        <w:rPr>
          <w:rFonts w:eastAsia="Times New Roman"/>
          <w:sz w:val="16"/>
          <w:szCs w:val="16"/>
        </w:rPr>
        <w:t>русского</w:t>
      </w:r>
      <w:r>
        <w:rPr>
          <w:rFonts w:eastAsia="Times New Roman"/>
          <w:sz w:val="18"/>
          <w:szCs w:val="18"/>
        </w:rPr>
        <w:t xml:space="preserve"> </w:t>
      </w:r>
      <w:r>
        <w:rPr>
          <w:rFonts w:eastAsia="Times New Roman"/>
          <w:sz w:val="16"/>
          <w:szCs w:val="16"/>
        </w:rPr>
        <w:t>актера</w:t>
      </w:r>
      <w:r>
        <w:rPr>
          <w:rFonts w:eastAsia="Times New Roman"/>
          <w:sz w:val="18"/>
          <w:szCs w:val="18"/>
        </w:rPr>
        <w:t xml:space="preserve"> </w:t>
      </w:r>
      <w:r>
        <w:rPr>
          <w:rFonts w:eastAsia="Times New Roman"/>
          <w:sz w:val="16"/>
          <w:szCs w:val="16"/>
        </w:rPr>
        <w:t>был</w:t>
      </w:r>
      <w:r>
        <w:rPr>
          <w:rFonts w:eastAsia="Times New Roman"/>
          <w:sz w:val="18"/>
          <w:szCs w:val="18"/>
        </w:rPr>
        <w:t xml:space="preserve"> </w:t>
      </w:r>
      <w:r>
        <w:rPr>
          <w:rFonts w:eastAsia="Times New Roman"/>
          <w:sz w:val="16"/>
          <w:szCs w:val="16"/>
        </w:rPr>
        <w:t>учрежден</w:t>
      </w:r>
      <w:r>
        <w:rPr>
          <w:rFonts w:eastAsia="Times New Roman"/>
          <w:sz w:val="18"/>
          <w:szCs w:val="18"/>
        </w:rPr>
        <w:t xml:space="preserve"> </w:t>
      </w:r>
      <w:r>
        <w:rPr>
          <w:rFonts w:eastAsia="Times New Roman"/>
          <w:sz w:val="16"/>
          <w:szCs w:val="16"/>
        </w:rPr>
        <w:t>18</w:t>
      </w:r>
      <w:r>
        <w:rPr>
          <w:rFonts w:eastAsia="Times New Roman"/>
          <w:sz w:val="18"/>
          <w:szCs w:val="18"/>
        </w:rPr>
        <w:t xml:space="preserve"> </w:t>
      </w:r>
      <w:r>
        <w:rPr>
          <w:rFonts w:eastAsia="Times New Roman"/>
          <w:sz w:val="16"/>
          <w:szCs w:val="16"/>
        </w:rPr>
        <w:t>января</w:t>
      </w:r>
      <w:r>
        <w:rPr>
          <w:rFonts w:eastAsia="Times New Roman"/>
          <w:sz w:val="18"/>
          <w:szCs w:val="18"/>
        </w:rPr>
        <w:t xml:space="preserve"> </w:t>
      </w:r>
      <w:r>
        <w:rPr>
          <w:rFonts w:eastAsia="Times New Roman"/>
          <w:sz w:val="16"/>
          <w:szCs w:val="16"/>
        </w:rPr>
        <w:t>1915</w:t>
      </w:r>
      <w:r>
        <w:rPr>
          <w:rFonts w:eastAsia="Times New Roman"/>
          <w:sz w:val="18"/>
          <w:szCs w:val="18"/>
        </w:rPr>
        <w:t xml:space="preserve"> </w:t>
      </w:r>
      <w:r>
        <w:rPr>
          <w:rFonts w:eastAsia="Times New Roman"/>
          <w:sz w:val="16"/>
          <w:szCs w:val="16"/>
        </w:rPr>
        <w:t>г.</w:t>
      </w:r>
      <w:r>
        <w:rPr>
          <w:rFonts w:eastAsia="Times New Roman"/>
          <w:sz w:val="18"/>
          <w:szCs w:val="18"/>
        </w:rPr>
        <w:t xml:space="preserve"> </w:t>
      </w:r>
      <w:r>
        <w:rPr>
          <w:rFonts w:eastAsia="Times New Roman"/>
          <w:sz w:val="16"/>
          <w:szCs w:val="16"/>
        </w:rPr>
        <w:t>Рус</w:t>
      </w:r>
      <w:r>
        <w:rPr>
          <w:rFonts w:eastAsia="Times New Roman"/>
          <w:sz w:val="16"/>
          <w:szCs w:val="16"/>
        </w:rPr>
        <w:softHyphen/>
        <w:t>ским театральным обществом в благотворительных целях – для сбора средств в помощь жертвам войны. МХТ всегда принимал самое дея</w:t>
      </w:r>
      <w:r>
        <w:rPr>
          <w:rFonts w:eastAsia="Times New Roman"/>
          <w:sz w:val="16"/>
          <w:szCs w:val="16"/>
        </w:rPr>
        <w:softHyphen/>
        <w:t>тельное участие в этом мероприятии, предоставляя для его организа</w:t>
      </w:r>
      <w:r>
        <w:rPr>
          <w:rFonts w:eastAsia="Times New Roman"/>
          <w:sz w:val="16"/>
          <w:szCs w:val="16"/>
        </w:rPr>
        <w:softHyphen/>
        <w:t>ционных собраний свои помещения.</w:t>
      </w:r>
    </w:p>
    <w:p w:rsidR="00745E39" w:rsidRDefault="003978C9" w:rsidP="003978C9">
      <w:pPr>
        <w:numPr>
          <w:ilvl w:val="0"/>
          <w:numId w:val="122"/>
        </w:numPr>
        <w:shd w:val="clear" w:color="auto" w:fill="FFFFFF"/>
        <w:tabs>
          <w:tab w:val="left" w:pos="528"/>
        </w:tabs>
        <w:spacing w:line="187" w:lineRule="exact"/>
        <w:ind w:left="398"/>
        <w:rPr>
          <w:sz w:val="16"/>
          <w:szCs w:val="16"/>
        </w:rPr>
      </w:pPr>
      <w:r>
        <w:rPr>
          <w:rFonts w:eastAsia="Times New Roman"/>
          <w:sz w:val="16"/>
          <w:szCs w:val="16"/>
        </w:rPr>
        <w:t>Сезон</w:t>
      </w:r>
      <w:r>
        <w:rPr>
          <w:rFonts w:eastAsia="Times New Roman"/>
          <w:sz w:val="18"/>
          <w:szCs w:val="18"/>
        </w:rPr>
        <w:t xml:space="preserve"> </w:t>
      </w:r>
      <w:r>
        <w:rPr>
          <w:rFonts w:eastAsia="Times New Roman"/>
          <w:sz w:val="16"/>
          <w:szCs w:val="16"/>
        </w:rPr>
        <w:t>1916/17</w:t>
      </w:r>
      <w:r>
        <w:rPr>
          <w:rFonts w:eastAsia="Times New Roman"/>
          <w:sz w:val="18"/>
          <w:szCs w:val="18"/>
        </w:rPr>
        <w:t xml:space="preserve"> </w:t>
      </w:r>
      <w:r>
        <w:rPr>
          <w:rFonts w:eastAsia="Times New Roman"/>
          <w:sz w:val="16"/>
          <w:szCs w:val="16"/>
        </w:rPr>
        <w:t>г.,</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34.</w:t>
      </w:r>
      <w:r>
        <w:rPr>
          <w:rFonts w:eastAsia="Times New Roman"/>
          <w:sz w:val="18"/>
          <w:szCs w:val="18"/>
        </w:rPr>
        <w:t xml:space="preserve"> </w:t>
      </w:r>
      <w:r>
        <w:rPr>
          <w:rFonts w:eastAsia="Times New Roman"/>
          <w:sz w:val="16"/>
          <w:szCs w:val="16"/>
        </w:rPr>
        <w:t>Автограф</w:t>
      </w:r>
      <w:r>
        <w:rPr>
          <w:rFonts w:eastAsia="Times New Roman"/>
          <w:sz w:val="18"/>
          <w:szCs w:val="18"/>
        </w:rPr>
        <w:t xml:space="preserve"> </w:t>
      </w:r>
      <w:r>
        <w:rPr>
          <w:rFonts w:eastAsia="Times New Roman"/>
          <w:sz w:val="16"/>
          <w:szCs w:val="16"/>
        </w:rPr>
        <w:t>Н.О.Массалитинова.</w:t>
      </w:r>
    </w:p>
    <w:p w:rsidR="00745E39" w:rsidRDefault="00745E39">
      <w:pPr>
        <w:shd w:val="clear" w:color="auto" w:fill="FFFFFF"/>
        <w:tabs>
          <w:tab w:val="left" w:pos="590"/>
        </w:tabs>
        <w:spacing w:line="187" w:lineRule="exact"/>
        <w:ind w:firstLine="398"/>
        <w:jc w:val="both"/>
      </w:pPr>
      <w:hyperlink w:anchor="bookmark14" w:history="1">
        <w:r w:rsidR="003978C9">
          <w:rPr>
            <w:sz w:val="18"/>
            <w:szCs w:val="18"/>
          </w:rPr>
          <w:t>7</w:t>
        </w:r>
      </w:hyperlink>
      <w:r w:rsidR="003978C9">
        <w:rPr>
          <w:sz w:val="18"/>
          <w:szCs w:val="18"/>
        </w:rPr>
        <w:tab/>
      </w:r>
      <w:r w:rsidR="003978C9">
        <w:rPr>
          <w:rFonts w:eastAsia="Times New Roman"/>
          <w:sz w:val="16"/>
          <w:szCs w:val="16"/>
        </w:rPr>
        <w:t>На</w:t>
      </w:r>
      <w:r w:rsidR="003978C9">
        <w:rPr>
          <w:rFonts w:eastAsia="Times New Roman"/>
          <w:sz w:val="18"/>
          <w:szCs w:val="18"/>
        </w:rPr>
        <w:t xml:space="preserve"> </w:t>
      </w:r>
      <w:r w:rsidR="003978C9">
        <w:rPr>
          <w:rFonts w:eastAsia="Times New Roman"/>
          <w:sz w:val="16"/>
          <w:szCs w:val="16"/>
        </w:rPr>
        <w:t>собрании</w:t>
      </w:r>
      <w:r w:rsidR="003978C9">
        <w:rPr>
          <w:rFonts w:eastAsia="Times New Roman"/>
          <w:sz w:val="18"/>
          <w:szCs w:val="18"/>
        </w:rPr>
        <w:t xml:space="preserve"> </w:t>
      </w:r>
      <w:r w:rsidR="003978C9">
        <w:rPr>
          <w:rFonts w:eastAsia="Times New Roman"/>
          <w:sz w:val="16"/>
          <w:szCs w:val="16"/>
        </w:rPr>
        <w:t>отсутствовали</w:t>
      </w:r>
      <w:r w:rsidR="003978C9">
        <w:rPr>
          <w:rFonts w:eastAsia="Times New Roman"/>
          <w:sz w:val="18"/>
          <w:szCs w:val="18"/>
        </w:rPr>
        <w:t xml:space="preserve"> </w:t>
      </w:r>
      <w:r w:rsidR="003978C9">
        <w:rPr>
          <w:rFonts w:eastAsia="Times New Roman"/>
          <w:sz w:val="16"/>
          <w:szCs w:val="16"/>
        </w:rPr>
        <w:t>Книппер,</w:t>
      </w:r>
      <w:r w:rsidR="003978C9">
        <w:rPr>
          <w:rFonts w:eastAsia="Times New Roman"/>
          <w:sz w:val="18"/>
          <w:szCs w:val="18"/>
        </w:rPr>
        <w:t xml:space="preserve"> </w:t>
      </w:r>
      <w:r w:rsidR="003978C9">
        <w:rPr>
          <w:rFonts w:eastAsia="Times New Roman"/>
          <w:sz w:val="16"/>
          <w:szCs w:val="16"/>
        </w:rPr>
        <w:t>Леонидов,</w:t>
      </w:r>
      <w:r w:rsidR="003978C9">
        <w:rPr>
          <w:rFonts w:eastAsia="Times New Roman"/>
          <w:sz w:val="18"/>
          <w:szCs w:val="18"/>
        </w:rPr>
        <w:t xml:space="preserve"> </w:t>
      </w:r>
      <w:r w:rsidR="003978C9">
        <w:rPr>
          <w:rFonts w:eastAsia="Times New Roman"/>
          <w:sz w:val="16"/>
          <w:szCs w:val="16"/>
        </w:rPr>
        <w:t>Москвин;</w:t>
      </w:r>
      <w:r w:rsidR="003978C9">
        <w:rPr>
          <w:rFonts w:eastAsia="Times New Roman"/>
          <w:sz w:val="16"/>
          <w:szCs w:val="16"/>
        </w:rPr>
        <w:br/>
        <w:t>Н.-Д., вид</w:t>
      </w:r>
      <w:bookmarkStart w:id="2852" w:name="bookmark3016"/>
      <w:r w:rsidR="003978C9">
        <w:rPr>
          <w:rFonts w:eastAsia="Times New Roman"/>
          <w:sz w:val="16"/>
          <w:szCs w:val="16"/>
        </w:rPr>
        <w:t>и</w:t>
      </w:r>
      <w:bookmarkEnd w:id="2852"/>
      <w:r w:rsidR="003978C9">
        <w:rPr>
          <w:rFonts w:eastAsia="Times New Roman"/>
          <w:sz w:val="16"/>
          <w:szCs w:val="16"/>
        </w:rPr>
        <w:t>мо, подошел позже.</w:t>
      </w:r>
    </w:p>
    <w:p w:rsidR="00745E39" w:rsidRDefault="003978C9" w:rsidP="003978C9">
      <w:pPr>
        <w:numPr>
          <w:ilvl w:val="0"/>
          <w:numId w:val="123"/>
        </w:numPr>
        <w:shd w:val="clear" w:color="auto" w:fill="FFFFFF"/>
        <w:tabs>
          <w:tab w:val="left" w:pos="528"/>
        </w:tabs>
        <w:spacing w:line="187" w:lineRule="exact"/>
        <w:ind w:firstLine="398"/>
        <w:jc w:val="both"/>
        <w:rPr>
          <w:sz w:val="18"/>
          <w:szCs w:val="18"/>
        </w:rPr>
      </w:pPr>
      <w:r>
        <w:rPr>
          <w:rFonts w:eastAsia="Times New Roman"/>
          <w:sz w:val="16"/>
          <w:szCs w:val="16"/>
        </w:rPr>
        <w:t>Это</w:t>
      </w:r>
      <w:r>
        <w:rPr>
          <w:rFonts w:eastAsia="Times New Roman"/>
          <w:sz w:val="18"/>
          <w:szCs w:val="18"/>
        </w:rPr>
        <w:t xml:space="preserve"> </w:t>
      </w:r>
      <w:r>
        <w:rPr>
          <w:rFonts w:eastAsia="Times New Roman"/>
          <w:sz w:val="16"/>
          <w:szCs w:val="16"/>
        </w:rPr>
        <w:t>пожелание</w:t>
      </w:r>
      <w:r>
        <w:rPr>
          <w:rFonts w:eastAsia="Times New Roman"/>
          <w:sz w:val="18"/>
          <w:szCs w:val="18"/>
        </w:rPr>
        <w:t xml:space="preserve"> </w:t>
      </w:r>
      <w:r>
        <w:rPr>
          <w:rFonts w:eastAsia="Times New Roman"/>
          <w:sz w:val="16"/>
          <w:szCs w:val="16"/>
        </w:rPr>
        <w:t>по-своему</w:t>
      </w:r>
      <w:r>
        <w:rPr>
          <w:rFonts w:eastAsia="Times New Roman"/>
          <w:sz w:val="18"/>
          <w:szCs w:val="18"/>
        </w:rPr>
        <w:t xml:space="preserve"> </w:t>
      </w:r>
      <w:r>
        <w:rPr>
          <w:rFonts w:eastAsia="Times New Roman"/>
          <w:sz w:val="16"/>
          <w:szCs w:val="16"/>
        </w:rPr>
        <w:t>нашло</w:t>
      </w:r>
      <w:r>
        <w:rPr>
          <w:rFonts w:eastAsia="Times New Roman"/>
          <w:sz w:val="18"/>
          <w:szCs w:val="18"/>
        </w:rPr>
        <w:t xml:space="preserve"> </w:t>
      </w:r>
      <w:r>
        <w:rPr>
          <w:rFonts w:eastAsia="Times New Roman"/>
          <w:sz w:val="16"/>
          <w:szCs w:val="16"/>
        </w:rPr>
        <w:t>отражение</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8</w:t>
      </w:r>
      <w:r>
        <w:rPr>
          <w:rFonts w:eastAsia="Times New Roman"/>
          <w:sz w:val="18"/>
          <w:szCs w:val="18"/>
        </w:rPr>
        <w:t xml:space="preserve"> </w:t>
      </w:r>
      <w:r>
        <w:rPr>
          <w:rFonts w:eastAsia="Times New Roman"/>
          <w:sz w:val="16"/>
          <w:szCs w:val="16"/>
        </w:rPr>
        <w:t>устава.</w:t>
      </w:r>
      <w:r>
        <w:rPr>
          <w:rFonts w:eastAsia="Times New Roman"/>
          <w:sz w:val="18"/>
          <w:szCs w:val="18"/>
        </w:rPr>
        <w:t xml:space="preserve"> </w:t>
      </w:r>
      <w:r>
        <w:rPr>
          <w:rFonts w:eastAsia="Times New Roman"/>
          <w:sz w:val="16"/>
          <w:szCs w:val="16"/>
        </w:rPr>
        <w:t>См. также § 28 и 29.</w:t>
      </w:r>
    </w:p>
    <w:p w:rsidR="00745E39" w:rsidRDefault="003978C9" w:rsidP="003978C9">
      <w:pPr>
        <w:numPr>
          <w:ilvl w:val="0"/>
          <w:numId w:val="123"/>
        </w:numPr>
        <w:shd w:val="clear" w:color="auto" w:fill="FFFFFF"/>
        <w:tabs>
          <w:tab w:val="left" w:pos="528"/>
        </w:tabs>
        <w:spacing w:line="187" w:lineRule="exact"/>
        <w:ind w:left="398"/>
        <w:rPr>
          <w:sz w:val="18"/>
          <w:szCs w:val="18"/>
        </w:rPr>
      </w:pPr>
      <w:r>
        <w:rPr>
          <w:rFonts w:eastAsia="Times New Roman"/>
          <w:sz w:val="16"/>
          <w:szCs w:val="16"/>
        </w:rPr>
        <w:t>См.</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44</w:t>
      </w:r>
      <w:r>
        <w:rPr>
          <w:rFonts w:eastAsia="Times New Roman"/>
          <w:sz w:val="18"/>
          <w:szCs w:val="18"/>
        </w:rPr>
        <w:t xml:space="preserve"> </w:t>
      </w:r>
      <w:r>
        <w:rPr>
          <w:rFonts w:eastAsia="Times New Roman"/>
          <w:sz w:val="16"/>
          <w:szCs w:val="16"/>
        </w:rPr>
        <w:t>устава.</w:t>
      </w:r>
    </w:p>
    <w:p w:rsidR="00745E39" w:rsidRDefault="00745E39">
      <w:pPr>
        <w:rPr>
          <w:rFonts w:ascii="Arial" w:hAnsi="Arial" w:cs="Arial"/>
          <w:sz w:val="2"/>
          <w:szCs w:val="2"/>
        </w:rPr>
      </w:pPr>
    </w:p>
    <w:p w:rsidR="00745E39" w:rsidRDefault="003978C9" w:rsidP="003978C9">
      <w:pPr>
        <w:numPr>
          <w:ilvl w:val="0"/>
          <w:numId w:val="124"/>
        </w:numPr>
        <w:shd w:val="clear" w:color="auto" w:fill="FFFFFF"/>
        <w:tabs>
          <w:tab w:val="left" w:pos="610"/>
        </w:tabs>
        <w:spacing w:line="187" w:lineRule="exact"/>
        <w:ind w:left="398"/>
        <w:rPr>
          <w:sz w:val="16"/>
          <w:szCs w:val="16"/>
        </w:rPr>
      </w:pPr>
      <w:r>
        <w:rPr>
          <w:rFonts w:eastAsia="Times New Roman"/>
          <w:sz w:val="16"/>
          <w:szCs w:val="16"/>
        </w:rPr>
        <w:t>См.</w:t>
      </w:r>
      <w:r>
        <w:rPr>
          <w:rFonts w:eastAsia="Times New Roman"/>
          <w:sz w:val="18"/>
          <w:szCs w:val="18"/>
        </w:rPr>
        <w:t xml:space="preserve"> </w:t>
      </w:r>
      <w:r>
        <w:rPr>
          <w:rFonts w:eastAsia="Times New Roman"/>
          <w:sz w:val="16"/>
          <w:szCs w:val="16"/>
        </w:rPr>
        <w:t>Приложение,</w:t>
      </w:r>
      <w:r>
        <w:rPr>
          <w:rFonts w:eastAsia="Times New Roman"/>
          <w:sz w:val="18"/>
          <w:szCs w:val="18"/>
        </w:rPr>
        <w:t xml:space="preserve"> </w:t>
      </w:r>
      <w:r>
        <w:rPr>
          <w:rFonts w:eastAsia="Times New Roman"/>
          <w:sz w:val="16"/>
          <w:szCs w:val="16"/>
        </w:rPr>
        <w:t>док.</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5.</w:t>
      </w:r>
    </w:p>
    <w:p w:rsidR="00745E39" w:rsidRDefault="003978C9" w:rsidP="003978C9">
      <w:pPr>
        <w:numPr>
          <w:ilvl w:val="0"/>
          <w:numId w:val="124"/>
        </w:numPr>
        <w:shd w:val="clear" w:color="auto" w:fill="FFFFFF"/>
        <w:tabs>
          <w:tab w:val="left" w:pos="610"/>
        </w:tabs>
        <w:spacing w:line="187" w:lineRule="exact"/>
        <w:ind w:left="398"/>
        <w:rPr>
          <w:sz w:val="16"/>
          <w:szCs w:val="16"/>
        </w:rPr>
      </w:pPr>
      <w:r>
        <w:rPr>
          <w:rFonts w:eastAsia="Times New Roman"/>
          <w:sz w:val="16"/>
          <w:szCs w:val="16"/>
        </w:rPr>
        <w:t>Сезон</w:t>
      </w:r>
      <w:r>
        <w:rPr>
          <w:rFonts w:eastAsia="Times New Roman"/>
          <w:sz w:val="18"/>
          <w:szCs w:val="18"/>
        </w:rPr>
        <w:t xml:space="preserve"> </w:t>
      </w:r>
      <w:r>
        <w:rPr>
          <w:rFonts w:eastAsia="Times New Roman"/>
          <w:sz w:val="16"/>
          <w:szCs w:val="16"/>
        </w:rPr>
        <w:t>1916/17</w:t>
      </w:r>
      <w:r>
        <w:rPr>
          <w:rFonts w:eastAsia="Times New Roman"/>
          <w:sz w:val="18"/>
          <w:szCs w:val="18"/>
        </w:rPr>
        <w:t xml:space="preserve"> </w:t>
      </w:r>
      <w:r>
        <w:rPr>
          <w:rFonts w:eastAsia="Times New Roman"/>
          <w:sz w:val="16"/>
          <w:szCs w:val="16"/>
        </w:rPr>
        <w:t>г.,</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45.</w:t>
      </w:r>
      <w:r>
        <w:rPr>
          <w:rFonts w:eastAsia="Times New Roman"/>
          <w:sz w:val="18"/>
          <w:szCs w:val="18"/>
        </w:rPr>
        <w:t xml:space="preserve"> </w:t>
      </w:r>
      <w:r>
        <w:rPr>
          <w:rFonts w:eastAsia="Times New Roman"/>
          <w:sz w:val="16"/>
          <w:szCs w:val="16"/>
        </w:rPr>
        <w:t>Автограф</w:t>
      </w:r>
      <w:r>
        <w:rPr>
          <w:rFonts w:eastAsia="Times New Roman"/>
          <w:sz w:val="18"/>
          <w:szCs w:val="18"/>
        </w:rPr>
        <w:t xml:space="preserve"> </w:t>
      </w:r>
      <w:r>
        <w:rPr>
          <w:rFonts w:eastAsia="Times New Roman"/>
          <w:sz w:val="16"/>
          <w:szCs w:val="16"/>
        </w:rPr>
        <w:t>Н.О.Массалитинова.</w:t>
      </w:r>
    </w:p>
    <w:p w:rsidR="00745E39" w:rsidRDefault="003978C9" w:rsidP="003978C9">
      <w:pPr>
        <w:numPr>
          <w:ilvl w:val="0"/>
          <w:numId w:val="124"/>
        </w:numPr>
        <w:shd w:val="clear" w:color="auto" w:fill="FFFFFF"/>
        <w:tabs>
          <w:tab w:val="left" w:pos="610"/>
        </w:tabs>
        <w:spacing w:line="187" w:lineRule="exact"/>
        <w:ind w:left="398"/>
        <w:rPr>
          <w:sz w:val="16"/>
          <w:szCs w:val="16"/>
        </w:rPr>
      </w:pPr>
      <w:r>
        <w:rPr>
          <w:rFonts w:eastAsia="Times New Roman"/>
          <w:sz w:val="16"/>
          <w:szCs w:val="16"/>
        </w:rPr>
        <w:t>См.</w:t>
      </w:r>
      <w:r>
        <w:rPr>
          <w:rFonts w:eastAsia="Times New Roman"/>
          <w:sz w:val="18"/>
          <w:szCs w:val="18"/>
        </w:rPr>
        <w:t xml:space="preserve"> </w:t>
      </w:r>
      <w:r>
        <w:rPr>
          <w:rFonts w:eastAsia="Times New Roman"/>
          <w:sz w:val="16"/>
          <w:szCs w:val="16"/>
        </w:rPr>
        <w:t>Приложение,</w:t>
      </w:r>
      <w:r>
        <w:rPr>
          <w:rFonts w:eastAsia="Times New Roman"/>
          <w:sz w:val="18"/>
          <w:szCs w:val="18"/>
        </w:rPr>
        <w:t xml:space="preserve"> </w:t>
      </w:r>
      <w:r>
        <w:rPr>
          <w:rFonts w:eastAsia="Times New Roman"/>
          <w:sz w:val="16"/>
          <w:szCs w:val="16"/>
        </w:rPr>
        <w:t>док.</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5.</w:t>
      </w:r>
    </w:p>
    <w:p w:rsidR="00745E39" w:rsidRDefault="003978C9" w:rsidP="003978C9">
      <w:pPr>
        <w:numPr>
          <w:ilvl w:val="0"/>
          <w:numId w:val="124"/>
        </w:numPr>
        <w:shd w:val="clear" w:color="auto" w:fill="FFFFFF"/>
        <w:tabs>
          <w:tab w:val="left" w:pos="610"/>
        </w:tabs>
        <w:spacing w:line="187" w:lineRule="exact"/>
        <w:ind w:left="398"/>
        <w:rPr>
          <w:sz w:val="16"/>
          <w:szCs w:val="16"/>
        </w:rPr>
      </w:pPr>
      <w:r>
        <w:rPr>
          <w:rFonts w:eastAsia="Times New Roman"/>
          <w:sz w:val="16"/>
          <w:szCs w:val="16"/>
        </w:rPr>
        <w:t>См.</w:t>
      </w:r>
      <w:r>
        <w:rPr>
          <w:rFonts w:eastAsia="Times New Roman"/>
          <w:sz w:val="18"/>
          <w:szCs w:val="18"/>
        </w:rPr>
        <w:t xml:space="preserve"> </w:t>
      </w:r>
      <w:r>
        <w:rPr>
          <w:rFonts w:eastAsia="Times New Roman"/>
          <w:sz w:val="16"/>
          <w:szCs w:val="16"/>
        </w:rPr>
        <w:t>Приложение,</w:t>
      </w:r>
      <w:r>
        <w:rPr>
          <w:rFonts w:eastAsia="Times New Roman"/>
          <w:sz w:val="18"/>
          <w:szCs w:val="18"/>
        </w:rPr>
        <w:t xml:space="preserve"> </w:t>
      </w:r>
      <w:r>
        <w:rPr>
          <w:rFonts w:eastAsia="Times New Roman"/>
          <w:sz w:val="16"/>
          <w:szCs w:val="16"/>
        </w:rPr>
        <w:t>док.</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3.</w:t>
      </w:r>
    </w:p>
    <w:p w:rsidR="00745E39" w:rsidRDefault="003978C9" w:rsidP="003978C9">
      <w:pPr>
        <w:numPr>
          <w:ilvl w:val="0"/>
          <w:numId w:val="124"/>
        </w:numPr>
        <w:shd w:val="clear" w:color="auto" w:fill="FFFFFF"/>
        <w:tabs>
          <w:tab w:val="left" w:pos="610"/>
        </w:tabs>
        <w:spacing w:line="187" w:lineRule="exact"/>
        <w:ind w:left="398"/>
        <w:rPr>
          <w:sz w:val="16"/>
          <w:szCs w:val="16"/>
        </w:rPr>
      </w:pPr>
      <w:r>
        <w:rPr>
          <w:rFonts w:eastAsia="Times New Roman"/>
          <w:sz w:val="16"/>
          <w:szCs w:val="16"/>
        </w:rPr>
        <w:t>См.</w:t>
      </w:r>
      <w:r>
        <w:rPr>
          <w:rFonts w:eastAsia="Times New Roman"/>
          <w:sz w:val="18"/>
          <w:szCs w:val="18"/>
        </w:rPr>
        <w:t xml:space="preserve"> </w:t>
      </w:r>
      <w:r>
        <w:rPr>
          <w:rFonts w:eastAsia="Times New Roman"/>
          <w:sz w:val="16"/>
          <w:szCs w:val="16"/>
        </w:rPr>
        <w:t>протоколы</w:t>
      </w:r>
      <w:r>
        <w:rPr>
          <w:rFonts w:eastAsia="Times New Roman"/>
          <w:sz w:val="18"/>
          <w:szCs w:val="18"/>
        </w:rPr>
        <w:t xml:space="preserve"> </w:t>
      </w:r>
      <w:r>
        <w:rPr>
          <w:rFonts w:eastAsia="Times New Roman"/>
          <w:sz w:val="16"/>
          <w:szCs w:val="16"/>
        </w:rPr>
        <w:t>правления,</w:t>
      </w:r>
      <w:r>
        <w:rPr>
          <w:rFonts w:eastAsia="Times New Roman"/>
          <w:sz w:val="18"/>
          <w:szCs w:val="18"/>
        </w:rPr>
        <w:t xml:space="preserve"> </w:t>
      </w:r>
      <w:r>
        <w:rPr>
          <w:rFonts w:eastAsia="Times New Roman"/>
          <w:sz w:val="16"/>
          <w:szCs w:val="16"/>
        </w:rPr>
        <w:t>п.</w:t>
      </w:r>
      <w:r>
        <w:rPr>
          <w:rFonts w:eastAsia="Times New Roman"/>
          <w:sz w:val="18"/>
          <w:szCs w:val="18"/>
        </w:rPr>
        <w:t xml:space="preserve"> </w:t>
      </w:r>
      <w:r>
        <w:rPr>
          <w:rFonts w:eastAsia="Times New Roman"/>
          <w:sz w:val="16"/>
          <w:szCs w:val="16"/>
        </w:rPr>
        <w:t>2в,</w:t>
      </w:r>
      <w:r>
        <w:rPr>
          <w:rFonts w:eastAsia="Times New Roman"/>
          <w:sz w:val="18"/>
          <w:szCs w:val="18"/>
        </w:rPr>
        <w:t xml:space="preserve"> </w:t>
      </w:r>
      <w:r>
        <w:rPr>
          <w:rFonts w:eastAsia="Times New Roman"/>
          <w:sz w:val="16"/>
          <w:szCs w:val="16"/>
        </w:rPr>
        <w:t>188,</w:t>
      </w:r>
      <w:r>
        <w:rPr>
          <w:rFonts w:eastAsia="Times New Roman"/>
          <w:sz w:val="18"/>
          <w:szCs w:val="18"/>
        </w:rPr>
        <w:t xml:space="preserve"> </w:t>
      </w:r>
      <w:r>
        <w:rPr>
          <w:rFonts w:eastAsia="Times New Roman"/>
          <w:sz w:val="16"/>
          <w:szCs w:val="16"/>
        </w:rPr>
        <w:t>205,</w:t>
      </w:r>
      <w:r>
        <w:rPr>
          <w:rFonts w:eastAsia="Times New Roman"/>
          <w:sz w:val="18"/>
          <w:szCs w:val="18"/>
        </w:rPr>
        <w:t xml:space="preserve"> </w:t>
      </w:r>
      <w:r>
        <w:rPr>
          <w:rFonts w:eastAsia="Times New Roman"/>
          <w:sz w:val="16"/>
          <w:szCs w:val="16"/>
        </w:rPr>
        <w:t>239,</w:t>
      </w:r>
      <w:r>
        <w:rPr>
          <w:rFonts w:eastAsia="Times New Roman"/>
          <w:sz w:val="18"/>
          <w:szCs w:val="18"/>
        </w:rPr>
        <w:t xml:space="preserve"> </w:t>
      </w:r>
      <w:r>
        <w:rPr>
          <w:rFonts w:eastAsia="Times New Roman"/>
          <w:sz w:val="16"/>
          <w:szCs w:val="16"/>
        </w:rPr>
        <w:t>241.</w:t>
      </w:r>
    </w:p>
    <w:p w:rsidR="00745E39" w:rsidRDefault="003978C9" w:rsidP="003978C9">
      <w:pPr>
        <w:numPr>
          <w:ilvl w:val="0"/>
          <w:numId w:val="124"/>
        </w:numPr>
        <w:shd w:val="clear" w:color="auto" w:fill="FFFFFF"/>
        <w:tabs>
          <w:tab w:val="left" w:pos="610"/>
        </w:tabs>
        <w:spacing w:line="187" w:lineRule="exact"/>
        <w:ind w:firstLine="398"/>
        <w:jc w:val="both"/>
        <w:rPr>
          <w:sz w:val="16"/>
          <w:szCs w:val="16"/>
        </w:rPr>
      </w:pPr>
      <w:r>
        <w:rPr>
          <w:rFonts w:eastAsia="Times New Roman"/>
          <w:sz w:val="16"/>
          <w:szCs w:val="16"/>
        </w:rPr>
        <w:t>Премьера</w:t>
      </w:r>
      <w:r>
        <w:rPr>
          <w:rFonts w:eastAsia="Times New Roman"/>
          <w:sz w:val="18"/>
          <w:szCs w:val="18"/>
        </w:rPr>
        <w:t xml:space="preserve"> </w:t>
      </w:r>
      <w:r>
        <w:rPr>
          <w:rFonts w:eastAsia="Times New Roman"/>
          <w:sz w:val="16"/>
          <w:szCs w:val="16"/>
        </w:rPr>
        <w:t>возобновленного</w:t>
      </w:r>
      <w:r>
        <w:rPr>
          <w:rFonts w:eastAsia="Times New Roman"/>
          <w:sz w:val="18"/>
          <w:szCs w:val="18"/>
        </w:rPr>
        <w:t xml:space="preserve"> </w:t>
      </w:r>
      <w:r>
        <w:rPr>
          <w:rFonts w:eastAsia="Times New Roman"/>
          <w:sz w:val="16"/>
          <w:szCs w:val="16"/>
        </w:rPr>
        <w:t>спектакля</w:t>
      </w:r>
      <w:r>
        <w:rPr>
          <w:rFonts w:eastAsia="Times New Roman"/>
          <w:sz w:val="18"/>
          <w:szCs w:val="18"/>
        </w:rPr>
        <w:t xml:space="preserve"> </w:t>
      </w:r>
      <w:r>
        <w:rPr>
          <w:rFonts w:eastAsia="Times New Roman"/>
          <w:sz w:val="16"/>
          <w:szCs w:val="16"/>
        </w:rPr>
        <w:t>состоялась</w:t>
      </w:r>
      <w:r>
        <w:rPr>
          <w:rFonts w:eastAsia="Times New Roman"/>
          <w:sz w:val="18"/>
          <w:szCs w:val="18"/>
        </w:rPr>
        <w:t xml:space="preserve"> </w:t>
      </w:r>
      <w:r>
        <w:rPr>
          <w:rFonts w:eastAsia="Times New Roman"/>
          <w:sz w:val="16"/>
          <w:szCs w:val="16"/>
        </w:rPr>
        <w:t>12</w:t>
      </w:r>
      <w:r>
        <w:rPr>
          <w:rFonts w:eastAsia="Times New Roman"/>
          <w:sz w:val="18"/>
          <w:szCs w:val="18"/>
        </w:rPr>
        <w:t xml:space="preserve"> </w:t>
      </w:r>
      <w:r>
        <w:rPr>
          <w:rFonts w:eastAsia="Times New Roman"/>
          <w:sz w:val="16"/>
          <w:szCs w:val="16"/>
        </w:rPr>
        <w:t>ноября 1918 г. См. также письмо Болеславского к Н.-Д. (док. № 15).</w:t>
      </w:r>
    </w:p>
    <w:p w:rsidR="00745E39" w:rsidRDefault="003978C9" w:rsidP="003978C9">
      <w:pPr>
        <w:numPr>
          <w:ilvl w:val="0"/>
          <w:numId w:val="124"/>
        </w:numPr>
        <w:shd w:val="clear" w:color="auto" w:fill="FFFFFF"/>
        <w:tabs>
          <w:tab w:val="left" w:pos="610"/>
        </w:tabs>
        <w:spacing w:line="187" w:lineRule="exact"/>
        <w:ind w:firstLine="398"/>
        <w:jc w:val="both"/>
        <w:rPr>
          <w:sz w:val="16"/>
          <w:szCs w:val="16"/>
        </w:rPr>
      </w:pPr>
      <w:r>
        <w:rPr>
          <w:rFonts w:eastAsia="Times New Roman"/>
          <w:sz w:val="16"/>
          <w:szCs w:val="16"/>
        </w:rPr>
        <w:t>Работа</w:t>
      </w:r>
      <w:r>
        <w:rPr>
          <w:rFonts w:eastAsia="Times New Roman"/>
          <w:sz w:val="18"/>
          <w:szCs w:val="18"/>
        </w:rPr>
        <w:t xml:space="preserve"> </w:t>
      </w:r>
      <w:r>
        <w:rPr>
          <w:rFonts w:eastAsia="Times New Roman"/>
          <w:sz w:val="16"/>
          <w:szCs w:val="16"/>
        </w:rPr>
        <w:t>над</w:t>
      </w:r>
      <w:r>
        <w:rPr>
          <w:rFonts w:eastAsia="Times New Roman"/>
          <w:sz w:val="18"/>
          <w:szCs w:val="18"/>
        </w:rPr>
        <w:t xml:space="preserve"> </w:t>
      </w:r>
      <w:r>
        <w:rPr>
          <w:rFonts w:eastAsia="Times New Roman"/>
          <w:sz w:val="16"/>
          <w:szCs w:val="16"/>
        </w:rPr>
        <w:t>«Чайкой»</w:t>
      </w:r>
      <w:r>
        <w:rPr>
          <w:rFonts w:eastAsia="Times New Roman"/>
          <w:sz w:val="18"/>
          <w:szCs w:val="18"/>
        </w:rPr>
        <w:t xml:space="preserve"> </w:t>
      </w:r>
      <w:r>
        <w:rPr>
          <w:rFonts w:eastAsia="Times New Roman"/>
          <w:sz w:val="16"/>
          <w:szCs w:val="16"/>
        </w:rPr>
        <w:t>началась</w:t>
      </w:r>
      <w:r>
        <w:rPr>
          <w:rFonts w:eastAsia="Times New Roman"/>
          <w:sz w:val="18"/>
          <w:szCs w:val="18"/>
        </w:rPr>
        <w:t xml:space="preserve"> </w:t>
      </w:r>
      <w:r>
        <w:rPr>
          <w:rFonts w:eastAsia="Times New Roman"/>
          <w:sz w:val="16"/>
          <w:szCs w:val="16"/>
        </w:rPr>
        <w:t>еще</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первой</w:t>
      </w:r>
      <w:r>
        <w:rPr>
          <w:rFonts w:eastAsia="Times New Roman"/>
          <w:sz w:val="18"/>
          <w:szCs w:val="18"/>
        </w:rPr>
        <w:t xml:space="preserve"> </w:t>
      </w:r>
      <w:r>
        <w:rPr>
          <w:rFonts w:eastAsia="Times New Roman"/>
          <w:sz w:val="16"/>
          <w:szCs w:val="16"/>
        </w:rPr>
        <w:t>половине</w:t>
      </w:r>
      <w:r>
        <w:rPr>
          <w:rFonts w:eastAsia="Times New Roman"/>
          <w:sz w:val="18"/>
          <w:szCs w:val="18"/>
        </w:rPr>
        <w:t xml:space="preserve"> </w:t>
      </w:r>
      <w:r>
        <w:rPr>
          <w:rFonts w:eastAsia="Times New Roman"/>
          <w:sz w:val="16"/>
          <w:szCs w:val="16"/>
        </w:rPr>
        <w:t>1916 г. с нескольких бесед К.С. с участниками; на основные роли намече</w:t>
      </w:r>
      <w:r>
        <w:rPr>
          <w:rFonts w:eastAsia="Times New Roman"/>
          <w:sz w:val="16"/>
          <w:szCs w:val="16"/>
        </w:rPr>
        <w:softHyphen/>
        <w:t>ны тогда были «старики», в том числе Москвин (Медведенко) и Гри-бунин (Шамраев). На роль Нины предполагались О.В.Бакланова и М.А.Дурасова, на роль Треплева – М.Чехов и А.А.Рустейкис. Когда же в сентябре 1917 г. К.С. начал регулярные репетиции, актерский со</w:t>
      </w:r>
      <w:r>
        <w:rPr>
          <w:rFonts w:eastAsia="Times New Roman"/>
          <w:sz w:val="16"/>
          <w:szCs w:val="16"/>
        </w:rPr>
        <w:softHyphen/>
        <w:t>став почти полностью сменился (неизменной оставалась кандидатура О.Л.Книппер на роль Аркадиной, но к ней прибавилась М.П.Лилина), роли в основном перешли в руки молодых. Особое внимание К.С. уде</w:t>
      </w:r>
      <w:r>
        <w:rPr>
          <w:rFonts w:eastAsia="Times New Roman"/>
          <w:sz w:val="16"/>
          <w:szCs w:val="16"/>
        </w:rPr>
        <w:softHyphen/>
        <w:t>лял паре Тарасова (Нина) – Чехов (Треплев), хотя их дублерами значи</w:t>
      </w:r>
      <w:r>
        <w:rPr>
          <w:rFonts w:eastAsia="Times New Roman"/>
          <w:sz w:val="16"/>
          <w:szCs w:val="16"/>
        </w:rPr>
        <w:softHyphen/>
        <w:t>лись О.В.Бакланова и Г.П.Юдин. Последняя репетиция зафиксирована 7 июня 1918 г. Спектакль осуществлен не был: сначала серьезно за</w:t>
      </w:r>
      <w:r>
        <w:rPr>
          <w:rFonts w:eastAsia="Times New Roman"/>
          <w:sz w:val="16"/>
          <w:szCs w:val="16"/>
        </w:rPr>
        <w:softHyphen/>
        <w:t>болел Чехов, затем – Тарасова. Сохранилась запись четырех репетиций К.С., опубликованных в книге «Станиславский репетирует» (М., МХТ, 2000). Намерение возобновить «Дядю Ваню» в новом составе (по пред</w:t>
      </w:r>
      <w:r>
        <w:rPr>
          <w:rFonts w:eastAsia="Times New Roman"/>
          <w:sz w:val="16"/>
          <w:szCs w:val="16"/>
        </w:rPr>
        <w:softHyphen/>
        <w:t>варительным наметкам Н.-Д.: Елена – Германова, Войницкий – Мас</w:t>
      </w:r>
      <w:r>
        <w:rPr>
          <w:rFonts w:eastAsia="Times New Roman"/>
          <w:sz w:val="16"/>
          <w:szCs w:val="16"/>
        </w:rPr>
        <w:softHyphen/>
        <w:t>салитинов, Астров – Качалов, Соня – Крыжановская) возникло еще в сезон 1915/16 г., но не осуществилось, так как прежде всего этому воспротивилась первая и единственная исполнительница роли Елены Андреевны – О.Л.Книппер. Когда в конце 1918 г. спектакль в облегчен</w:t>
      </w:r>
      <w:r>
        <w:rPr>
          <w:rFonts w:eastAsia="Times New Roman"/>
          <w:sz w:val="16"/>
          <w:szCs w:val="16"/>
        </w:rPr>
        <w:softHyphen/>
        <w:t>ных декорациях стали играть на разных сценических площадках (на ос</w:t>
      </w:r>
      <w:r>
        <w:rPr>
          <w:rFonts w:eastAsia="Times New Roman"/>
          <w:sz w:val="16"/>
          <w:szCs w:val="16"/>
        </w:rPr>
        <w:softHyphen/>
        <w:t>новной сцене он не шел), актерский состав его оставался неизменным.</w:t>
      </w:r>
    </w:p>
    <w:p w:rsidR="00745E39" w:rsidRDefault="003978C9" w:rsidP="003978C9">
      <w:pPr>
        <w:numPr>
          <w:ilvl w:val="0"/>
          <w:numId w:val="124"/>
        </w:numPr>
        <w:shd w:val="clear" w:color="auto" w:fill="FFFFFF"/>
        <w:tabs>
          <w:tab w:val="left" w:pos="610"/>
        </w:tabs>
        <w:spacing w:line="187" w:lineRule="exact"/>
        <w:ind w:left="398"/>
        <w:rPr>
          <w:sz w:val="16"/>
          <w:szCs w:val="16"/>
        </w:rPr>
      </w:pPr>
      <w:r>
        <w:rPr>
          <w:rFonts w:eastAsia="Times New Roman"/>
          <w:sz w:val="16"/>
          <w:szCs w:val="16"/>
        </w:rPr>
        <w:t>Ни</w:t>
      </w:r>
      <w:r>
        <w:rPr>
          <w:rFonts w:eastAsia="Times New Roman"/>
          <w:sz w:val="18"/>
          <w:szCs w:val="18"/>
        </w:rPr>
        <w:t xml:space="preserve"> </w:t>
      </w:r>
      <w:r>
        <w:rPr>
          <w:rFonts w:eastAsia="Times New Roman"/>
          <w:sz w:val="16"/>
          <w:szCs w:val="16"/>
        </w:rPr>
        <w:t>одна</w:t>
      </w:r>
      <w:r>
        <w:rPr>
          <w:rFonts w:eastAsia="Times New Roman"/>
          <w:sz w:val="18"/>
          <w:szCs w:val="18"/>
        </w:rPr>
        <w:t xml:space="preserve"> </w:t>
      </w:r>
      <w:r>
        <w:rPr>
          <w:rFonts w:eastAsia="Times New Roman"/>
          <w:sz w:val="16"/>
          <w:szCs w:val="16"/>
        </w:rPr>
        <w:t>из</w:t>
      </w:r>
      <w:r>
        <w:rPr>
          <w:rFonts w:eastAsia="Times New Roman"/>
          <w:sz w:val="18"/>
          <w:szCs w:val="18"/>
        </w:rPr>
        <w:t xml:space="preserve"> </w:t>
      </w:r>
      <w:r>
        <w:rPr>
          <w:rFonts w:eastAsia="Times New Roman"/>
          <w:sz w:val="16"/>
          <w:szCs w:val="16"/>
        </w:rPr>
        <w:t>этих</w:t>
      </w:r>
      <w:r>
        <w:rPr>
          <w:rFonts w:eastAsia="Times New Roman"/>
          <w:sz w:val="18"/>
          <w:szCs w:val="18"/>
        </w:rPr>
        <w:t xml:space="preserve"> </w:t>
      </w:r>
      <w:r>
        <w:rPr>
          <w:rFonts w:eastAsia="Times New Roman"/>
          <w:sz w:val="16"/>
          <w:szCs w:val="16"/>
        </w:rPr>
        <w:t>работ</w:t>
      </w:r>
      <w:r>
        <w:rPr>
          <w:rFonts w:eastAsia="Times New Roman"/>
          <w:sz w:val="18"/>
          <w:szCs w:val="18"/>
        </w:rPr>
        <w:t xml:space="preserve"> </w:t>
      </w:r>
      <w:r>
        <w:rPr>
          <w:rFonts w:eastAsia="Times New Roman"/>
          <w:sz w:val="16"/>
          <w:szCs w:val="16"/>
        </w:rPr>
        <w:t>осуществлена</w:t>
      </w:r>
      <w:r>
        <w:rPr>
          <w:rFonts w:eastAsia="Times New Roman"/>
          <w:sz w:val="18"/>
          <w:szCs w:val="18"/>
        </w:rPr>
        <w:t xml:space="preserve"> </w:t>
      </w:r>
      <w:r>
        <w:rPr>
          <w:rFonts w:eastAsia="Times New Roman"/>
          <w:sz w:val="16"/>
          <w:szCs w:val="16"/>
        </w:rPr>
        <w:t>не</w:t>
      </w:r>
      <w:r>
        <w:rPr>
          <w:rFonts w:eastAsia="Times New Roman"/>
          <w:sz w:val="18"/>
          <w:szCs w:val="18"/>
        </w:rPr>
        <w:t xml:space="preserve"> </w:t>
      </w:r>
      <w:r>
        <w:rPr>
          <w:rFonts w:eastAsia="Times New Roman"/>
          <w:sz w:val="16"/>
          <w:szCs w:val="16"/>
        </w:rPr>
        <w:t>была.</w:t>
      </w:r>
    </w:p>
    <w:p w:rsidR="00745E39" w:rsidRDefault="003978C9" w:rsidP="003978C9">
      <w:pPr>
        <w:numPr>
          <w:ilvl w:val="0"/>
          <w:numId w:val="124"/>
        </w:numPr>
        <w:shd w:val="clear" w:color="auto" w:fill="FFFFFF"/>
        <w:tabs>
          <w:tab w:val="left" w:pos="610"/>
        </w:tabs>
        <w:spacing w:line="187" w:lineRule="exact"/>
        <w:ind w:firstLine="398"/>
        <w:jc w:val="both"/>
        <w:rPr>
          <w:sz w:val="16"/>
          <w:szCs w:val="16"/>
        </w:rPr>
      </w:pPr>
      <w:r>
        <w:rPr>
          <w:rFonts w:eastAsia="Times New Roman"/>
          <w:sz w:val="16"/>
          <w:szCs w:val="16"/>
        </w:rPr>
        <w:t>Видимо,</w:t>
      </w:r>
      <w:r>
        <w:rPr>
          <w:rFonts w:eastAsia="Times New Roman"/>
          <w:sz w:val="18"/>
          <w:szCs w:val="18"/>
        </w:rPr>
        <w:t xml:space="preserve"> </w:t>
      </w:r>
      <w:r>
        <w:rPr>
          <w:rFonts w:eastAsia="Times New Roman"/>
          <w:sz w:val="16"/>
          <w:szCs w:val="16"/>
        </w:rPr>
        <w:t>речь</w:t>
      </w:r>
      <w:r>
        <w:rPr>
          <w:rFonts w:eastAsia="Times New Roman"/>
          <w:sz w:val="18"/>
          <w:szCs w:val="18"/>
        </w:rPr>
        <w:t xml:space="preserve"> </w:t>
      </w:r>
      <w:r>
        <w:rPr>
          <w:rFonts w:eastAsia="Times New Roman"/>
          <w:sz w:val="16"/>
          <w:szCs w:val="16"/>
        </w:rPr>
        <w:t>как</w:t>
      </w:r>
      <w:r>
        <w:rPr>
          <w:rFonts w:eastAsia="Times New Roman"/>
          <w:sz w:val="18"/>
          <w:szCs w:val="18"/>
        </w:rPr>
        <w:t xml:space="preserve"> </w:t>
      </w:r>
      <w:r>
        <w:rPr>
          <w:rFonts w:eastAsia="Times New Roman"/>
          <w:sz w:val="16"/>
          <w:szCs w:val="16"/>
        </w:rPr>
        <w:t>раз</w:t>
      </w:r>
      <w:r>
        <w:rPr>
          <w:rFonts w:eastAsia="Times New Roman"/>
          <w:sz w:val="18"/>
          <w:szCs w:val="18"/>
        </w:rPr>
        <w:t xml:space="preserve"> </w:t>
      </w:r>
      <w:r>
        <w:rPr>
          <w:rFonts w:eastAsia="Times New Roman"/>
          <w:sz w:val="16"/>
          <w:szCs w:val="16"/>
        </w:rPr>
        <w:t>о</w:t>
      </w:r>
      <w:r>
        <w:rPr>
          <w:rFonts w:eastAsia="Times New Roman"/>
          <w:sz w:val="18"/>
          <w:szCs w:val="18"/>
        </w:rPr>
        <w:t xml:space="preserve"> </w:t>
      </w:r>
      <w:r>
        <w:rPr>
          <w:rFonts w:eastAsia="Times New Roman"/>
          <w:sz w:val="16"/>
          <w:szCs w:val="16"/>
        </w:rPr>
        <w:t>тех</w:t>
      </w:r>
      <w:r>
        <w:rPr>
          <w:rFonts w:eastAsia="Times New Roman"/>
          <w:sz w:val="18"/>
          <w:szCs w:val="18"/>
        </w:rPr>
        <w:t xml:space="preserve"> </w:t>
      </w:r>
      <w:r>
        <w:rPr>
          <w:rFonts w:eastAsia="Times New Roman"/>
          <w:sz w:val="16"/>
          <w:szCs w:val="16"/>
        </w:rPr>
        <w:t>самостоятельных</w:t>
      </w:r>
      <w:r>
        <w:rPr>
          <w:rFonts w:eastAsia="Times New Roman"/>
          <w:sz w:val="18"/>
          <w:szCs w:val="18"/>
        </w:rPr>
        <w:t xml:space="preserve"> </w:t>
      </w:r>
      <w:r>
        <w:rPr>
          <w:rFonts w:eastAsia="Times New Roman"/>
          <w:sz w:val="16"/>
          <w:szCs w:val="16"/>
        </w:rPr>
        <w:t>работах,</w:t>
      </w:r>
      <w:r>
        <w:rPr>
          <w:rFonts w:eastAsia="Times New Roman"/>
          <w:sz w:val="18"/>
          <w:szCs w:val="18"/>
        </w:rPr>
        <w:t xml:space="preserve"> </w:t>
      </w:r>
      <w:r>
        <w:rPr>
          <w:rFonts w:eastAsia="Times New Roman"/>
          <w:sz w:val="16"/>
          <w:szCs w:val="16"/>
        </w:rPr>
        <w:t>которые интенсивно велись в это время на всех сценических площадках.</w:t>
      </w:r>
    </w:p>
    <w:p w:rsidR="00745E39" w:rsidRDefault="003978C9">
      <w:pPr>
        <w:shd w:val="clear" w:color="auto" w:fill="FFFFFF"/>
        <w:spacing w:line="187" w:lineRule="exact"/>
        <w:ind w:firstLine="398"/>
        <w:jc w:val="both"/>
      </w:pPr>
      <w:bookmarkStart w:id="2853" w:name="bookmark3027"/>
      <w:r>
        <w:rPr>
          <w:rFonts w:eastAsia="Times New Roman"/>
          <w:sz w:val="16"/>
          <w:szCs w:val="16"/>
        </w:rPr>
        <w:t>П</w:t>
      </w:r>
      <w:bookmarkEnd w:id="2853"/>
      <w:r>
        <w:rPr>
          <w:rFonts w:eastAsia="Times New Roman"/>
          <w:sz w:val="16"/>
          <w:szCs w:val="16"/>
        </w:rPr>
        <w:t>о инициативе и под руководством Бутовой шли репетиции пье</w:t>
      </w:r>
      <w:r>
        <w:rPr>
          <w:rFonts w:eastAsia="Times New Roman"/>
          <w:sz w:val="16"/>
          <w:szCs w:val="16"/>
        </w:rPr>
        <w:softHyphen/>
        <w:t>сы Р.Тагора «Король темного покоя».</w:t>
      </w:r>
    </w:p>
    <w:p w:rsidR="00745E39" w:rsidRDefault="003978C9" w:rsidP="003978C9">
      <w:pPr>
        <w:numPr>
          <w:ilvl w:val="0"/>
          <w:numId w:val="125"/>
        </w:numPr>
        <w:shd w:val="clear" w:color="auto" w:fill="FFFFFF"/>
        <w:tabs>
          <w:tab w:val="left" w:pos="610"/>
        </w:tabs>
        <w:spacing w:line="187" w:lineRule="exact"/>
        <w:ind w:firstLine="398"/>
        <w:jc w:val="both"/>
        <w:rPr>
          <w:sz w:val="16"/>
          <w:szCs w:val="16"/>
        </w:rPr>
      </w:pPr>
      <w:r>
        <w:rPr>
          <w:rFonts w:eastAsia="Times New Roman"/>
          <w:sz w:val="16"/>
          <w:szCs w:val="16"/>
        </w:rPr>
        <w:t>Н.-Д.</w:t>
      </w:r>
      <w:r>
        <w:rPr>
          <w:rFonts w:eastAsia="Times New Roman"/>
          <w:sz w:val="18"/>
          <w:szCs w:val="18"/>
        </w:rPr>
        <w:t xml:space="preserve"> </w:t>
      </w:r>
      <w:r>
        <w:rPr>
          <w:rFonts w:eastAsia="Times New Roman"/>
          <w:sz w:val="16"/>
          <w:szCs w:val="16"/>
        </w:rPr>
        <w:t>вошел</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репетиции</w:t>
      </w:r>
      <w:r>
        <w:rPr>
          <w:rFonts w:eastAsia="Times New Roman"/>
          <w:sz w:val="18"/>
          <w:szCs w:val="18"/>
        </w:rPr>
        <w:t xml:space="preserve"> </w:t>
      </w:r>
      <w:r>
        <w:rPr>
          <w:rFonts w:eastAsia="Times New Roman"/>
          <w:sz w:val="16"/>
          <w:szCs w:val="16"/>
        </w:rPr>
        <w:t>с</w:t>
      </w:r>
      <w:r>
        <w:rPr>
          <w:rFonts w:eastAsia="Times New Roman"/>
          <w:sz w:val="18"/>
          <w:szCs w:val="18"/>
        </w:rPr>
        <w:t xml:space="preserve"> </w:t>
      </w:r>
      <w:r>
        <w:rPr>
          <w:rFonts w:eastAsia="Times New Roman"/>
          <w:sz w:val="16"/>
          <w:szCs w:val="16"/>
        </w:rPr>
        <w:t>22</w:t>
      </w:r>
      <w:r>
        <w:rPr>
          <w:rFonts w:eastAsia="Times New Roman"/>
          <w:sz w:val="18"/>
          <w:szCs w:val="18"/>
        </w:rPr>
        <w:t xml:space="preserve"> </w:t>
      </w:r>
      <w:r>
        <w:rPr>
          <w:rFonts w:eastAsia="Times New Roman"/>
          <w:sz w:val="16"/>
          <w:szCs w:val="16"/>
        </w:rPr>
        <w:t>февраля</w:t>
      </w:r>
      <w:r>
        <w:rPr>
          <w:rFonts w:eastAsia="Times New Roman"/>
          <w:sz w:val="18"/>
          <w:szCs w:val="18"/>
        </w:rPr>
        <w:t xml:space="preserve"> </w:t>
      </w:r>
      <w:r>
        <w:rPr>
          <w:rFonts w:eastAsia="Times New Roman"/>
          <w:sz w:val="16"/>
          <w:szCs w:val="16"/>
        </w:rPr>
        <w:t>и</w:t>
      </w:r>
      <w:r>
        <w:rPr>
          <w:rFonts w:eastAsia="Times New Roman"/>
          <w:sz w:val="18"/>
          <w:szCs w:val="18"/>
        </w:rPr>
        <w:t xml:space="preserve"> </w:t>
      </w:r>
      <w:r>
        <w:rPr>
          <w:rFonts w:eastAsia="Times New Roman"/>
          <w:sz w:val="16"/>
          <w:szCs w:val="16"/>
        </w:rPr>
        <w:t>почти</w:t>
      </w:r>
      <w:r>
        <w:rPr>
          <w:rFonts w:eastAsia="Times New Roman"/>
          <w:sz w:val="18"/>
          <w:szCs w:val="18"/>
        </w:rPr>
        <w:t xml:space="preserve"> </w:t>
      </w:r>
      <w:r>
        <w:rPr>
          <w:rFonts w:eastAsia="Times New Roman"/>
          <w:sz w:val="16"/>
          <w:szCs w:val="16"/>
        </w:rPr>
        <w:t>ежедневно</w:t>
      </w:r>
      <w:r>
        <w:rPr>
          <w:rFonts w:eastAsia="Times New Roman"/>
          <w:sz w:val="18"/>
          <w:szCs w:val="18"/>
        </w:rPr>
        <w:t xml:space="preserve"> </w:t>
      </w:r>
      <w:r>
        <w:rPr>
          <w:rFonts w:eastAsia="Times New Roman"/>
          <w:sz w:val="16"/>
          <w:szCs w:val="16"/>
        </w:rPr>
        <w:t>рабо</w:t>
      </w:r>
      <w:r>
        <w:rPr>
          <w:rFonts w:eastAsia="Times New Roman"/>
          <w:sz w:val="16"/>
          <w:szCs w:val="16"/>
        </w:rPr>
        <w:softHyphen/>
        <w:t>тал до самых генеральных, которые состоялись 24–28 марта; с нового сезона он вместе с Москвиным готовил этот спектакль к выпуску.</w:t>
      </w:r>
    </w:p>
    <w:p w:rsidR="00745E39" w:rsidRDefault="003978C9" w:rsidP="003978C9">
      <w:pPr>
        <w:numPr>
          <w:ilvl w:val="0"/>
          <w:numId w:val="125"/>
        </w:numPr>
        <w:shd w:val="clear" w:color="auto" w:fill="FFFFFF"/>
        <w:tabs>
          <w:tab w:val="left" w:pos="610"/>
        </w:tabs>
        <w:spacing w:line="187" w:lineRule="exact"/>
        <w:ind w:left="398"/>
        <w:rPr>
          <w:sz w:val="16"/>
          <w:szCs w:val="16"/>
        </w:rPr>
      </w:pPr>
      <w:r>
        <w:rPr>
          <w:rFonts w:eastAsia="Times New Roman"/>
          <w:sz w:val="16"/>
          <w:szCs w:val="16"/>
        </w:rPr>
        <w:t>Сезон</w:t>
      </w:r>
      <w:r>
        <w:rPr>
          <w:rFonts w:eastAsia="Times New Roman"/>
          <w:sz w:val="18"/>
          <w:szCs w:val="18"/>
        </w:rPr>
        <w:t xml:space="preserve"> </w:t>
      </w:r>
      <w:r>
        <w:rPr>
          <w:rFonts w:eastAsia="Times New Roman"/>
          <w:sz w:val="16"/>
          <w:szCs w:val="16"/>
        </w:rPr>
        <w:t>1916/17</w:t>
      </w:r>
      <w:r>
        <w:rPr>
          <w:rFonts w:eastAsia="Times New Roman"/>
          <w:sz w:val="18"/>
          <w:szCs w:val="18"/>
        </w:rPr>
        <w:t xml:space="preserve"> </w:t>
      </w:r>
      <w:r>
        <w:rPr>
          <w:rFonts w:eastAsia="Times New Roman"/>
          <w:sz w:val="16"/>
          <w:szCs w:val="16"/>
        </w:rPr>
        <w:t>г.,</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46.</w:t>
      </w:r>
      <w:r>
        <w:rPr>
          <w:rFonts w:eastAsia="Times New Roman"/>
          <w:sz w:val="18"/>
          <w:szCs w:val="18"/>
        </w:rPr>
        <w:t xml:space="preserve"> </w:t>
      </w:r>
      <w:r>
        <w:rPr>
          <w:rFonts w:eastAsia="Times New Roman"/>
          <w:sz w:val="16"/>
          <w:szCs w:val="16"/>
        </w:rPr>
        <w:t>Автограф</w:t>
      </w:r>
      <w:r>
        <w:rPr>
          <w:rFonts w:eastAsia="Times New Roman"/>
          <w:sz w:val="18"/>
          <w:szCs w:val="18"/>
        </w:rPr>
        <w:t xml:space="preserve"> </w:t>
      </w:r>
      <w:r>
        <w:rPr>
          <w:rFonts w:eastAsia="Times New Roman"/>
          <w:sz w:val="16"/>
          <w:szCs w:val="16"/>
        </w:rPr>
        <w:t>Н.О.Массалитинова.</w:t>
      </w:r>
    </w:p>
    <w:p w:rsidR="00745E39" w:rsidRDefault="003978C9" w:rsidP="003978C9">
      <w:pPr>
        <w:numPr>
          <w:ilvl w:val="0"/>
          <w:numId w:val="125"/>
        </w:numPr>
        <w:shd w:val="clear" w:color="auto" w:fill="FFFFFF"/>
        <w:tabs>
          <w:tab w:val="left" w:pos="610"/>
        </w:tabs>
        <w:spacing w:line="187" w:lineRule="exact"/>
        <w:ind w:firstLine="398"/>
        <w:jc w:val="both"/>
        <w:rPr>
          <w:sz w:val="16"/>
          <w:szCs w:val="16"/>
        </w:rPr>
      </w:pPr>
      <w:r>
        <w:rPr>
          <w:rFonts w:eastAsia="Times New Roman"/>
          <w:sz w:val="16"/>
          <w:szCs w:val="16"/>
        </w:rPr>
        <w:t>Официально</w:t>
      </w:r>
      <w:r>
        <w:rPr>
          <w:rFonts w:eastAsia="Times New Roman"/>
          <w:sz w:val="18"/>
          <w:szCs w:val="18"/>
        </w:rPr>
        <w:t xml:space="preserve"> </w:t>
      </w:r>
      <w:r>
        <w:rPr>
          <w:rFonts w:eastAsia="Times New Roman"/>
          <w:sz w:val="16"/>
          <w:szCs w:val="16"/>
        </w:rPr>
        <w:t>Санин</w:t>
      </w:r>
      <w:r>
        <w:rPr>
          <w:rFonts w:eastAsia="Times New Roman"/>
          <w:sz w:val="18"/>
          <w:szCs w:val="18"/>
        </w:rPr>
        <w:t xml:space="preserve"> </w:t>
      </w:r>
      <w:r>
        <w:rPr>
          <w:rFonts w:eastAsia="Times New Roman"/>
          <w:sz w:val="16"/>
          <w:szCs w:val="16"/>
        </w:rPr>
        <w:t>был</w:t>
      </w:r>
      <w:r>
        <w:rPr>
          <w:rFonts w:eastAsia="Times New Roman"/>
          <w:sz w:val="18"/>
          <w:szCs w:val="18"/>
        </w:rPr>
        <w:t xml:space="preserve"> </w:t>
      </w:r>
      <w:r>
        <w:rPr>
          <w:rFonts w:eastAsia="Times New Roman"/>
          <w:sz w:val="16"/>
          <w:szCs w:val="16"/>
        </w:rPr>
        <w:t>принят</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штат</w:t>
      </w:r>
      <w:r>
        <w:rPr>
          <w:rFonts w:eastAsia="Times New Roman"/>
          <w:sz w:val="18"/>
          <w:szCs w:val="18"/>
        </w:rPr>
        <w:t xml:space="preserve"> </w:t>
      </w:r>
      <w:r>
        <w:rPr>
          <w:rFonts w:eastAsia="Times New Roman"/>
          <w:sz w:val="16"/>
          <w:szCs w:val="16"/>
        </w:rPr>
        <w:t>с</w:t>
      </w:r>
      <w:r>
        <w:rPr>
          <w:rFonts w:eastAsia="Times New Roman"/>
          <w:sz w:val="18"/>
          <w:szCs w:val="18"/>
        </w:rPr>
        <w:t xml:space="preserve"> </w:t>
      </w:r>
      <w:r>
        <w:rPr>
          <w:rFonts w:eastAsia="Times New Roman"/>
          <w:sz w:val="16"/>
          <w:szCs w:val="16"/>
        </w:rPr>
        <w:t>15</w:t>
      </w:r>
      <w:r>
        <w:rPr>
          <w:rFonts w:eastAsia="Times New Roman"/>
          <w:sz w:val="18"/>
          <w:szCs w:val="18"/>
        </w:rPr>
        <w:t xml:space="preserve"> </w:t>
      </w:r>
      <w:r>
        <w:rPr>
          <w:rFonts w:eastAsia="Times New Roman"/>
          <w:sz w:val="16"/>
          <w:szCs w:val="16"/>
        </w:rPr>
        <w:t>февраля</w:t>
      </w:r>
      <w:r>
        <w:rPr>
          <w:rFonts w:eastAsia="Times New Roman"/>
          <w:sz w:val="18"/>
          <w:szCs w:val="18"/>
        </w:rPr>
        <w:t xml:space="preserve"> </w:t>
      </w:r>
      <w:r>
        <w:rPr>
          <w:rFonts w:eastAsia="Times New Roman"/>
          <w:sz w:val="16"/>
          <w:szCs w:val="16"/>
        </w:rPr>
        <w:t>1917</w:t>
      </w:r>
      <w:r>
        <w:rPr>
          <w:rFonts w:eastAsia="Times New Roman"/>
          <w:sz w:val="18"/>
          <w:szCs w:val="18"/>
        </w:rPr>
        <w:t xml:space="preserve"> </w:t>
      </w:r>
      <w:r>
        <w:rPr>
          <w:rFonts w:eastAsia="Times New Roman"/>
          <w:sz w:val="16"/>
          <w:szCs w:val="16"/>
        </w:rPr>
        <w:t>г.; его жалованье соответствовало жалованью К.С. как режиссера. К репе</w:t>
      </w:r>
      <w:r>
        <w:rPr>
          <w:rFonts w:eastAsia="Times New Roman"/>
          <w:sz w:val="16"/>
          <w:szCs w:val="16"/>
        </w:rPr>
        <w:softHyphen/>
        <w:t>тициям «Собачьего вальса» даже не приступали, так как его постановка уже в феврале была признана несвоевременной.</w:t>
      </w:r>
    </w:p>
    <w:p w:rsidR="00745E39" w:rsidRDefault="00745E39">
      <w:pPr>
        <w:shd w:val="clear" w:color="auto" w:fill="FFFFFF"/>
        <w:tabs>
          <w:tab w:val="left" w:pos="653"/>
        </w:tabs>
        <w:spacing w:line="187" w:lineRule="exact"/>
        <w:ind w:firstLine="398"/>
        <w:jc w:val="both"/>
      </w:pPr>
      <w:hyperlink w:anchor="bookmark37" w:history="1">
        <w:r w:rsidR="003978C9">
          <w:rPr>
            <w:sz w:val="16"/>
            <w:szCs w:val="16"/>
          </w:rPr>
          <w:t>22</w:t>
        </w:r>
      </w:hyperlink>
      <w:r w:rsidR="003978C9">
        <w:rPr>
          <w:sz w:val="18"/>
          <w:szCs w:val="18"/>
        </w:rPr>
        <w:tab/>
      </w:r>
      <w:r w:rsidR="003978C9">
        <w:rPr>
          <w:rFonts w:eastAsia="Times New Roman"/>
          <w:sz w:val="16"/>
          <w:szCs w:val="16"/>
        </w:rPr>
        <w:t>В</w:t>
      </w:r>
      <w:r w:rsidR="003978C9">
        <w:rPr>
          <w:rFonts w:eastAsia="Times New Roman"/>
          <w:sz w:val="18"/>
          <w:szCs w:val="18"/>
        </w:rPr>
        <w:t xml:space="preserve"> </w:t>
      </w:r>
      <w:r w:rsidR="003978C9">
        <w:rPr>
          <w:rFonts w:eastAsia="Times New Roman"/>
          <w:sz w:val="16"/>
          <w:szCs w:val="16"/>
        </w:rPr>
        <w:t>рабочей</w:t>
      </w:r>
      <w:r w:rsidR="003978C9">
        <w:rPr>
          <w:rFonts w:eastAsia="Times New Roman"/>
          <w:sz w:val="18"/>
          <w:szCs w:val="18"/>
        </w:rPr>
        <w:t xml:space="preserve"> </w:t>
      </w:r>
      <w:r w:rsidR="003978C9">
        <w:rPr>
          <w:rFonts w:eastAsia="Times New Roman"/>
          <w:sz w:val="16"/>
          <w:szCs w:val="16"/>
        </w:rPr>
        <w:t>тетради</w:t>
      </w:r>
      <w:r w:rsidR="003978C9">
        <w:rPr>
          <w:rFonts w:eastAsia="Times New Roman"/>
          <w:sz w:val="18"/>
          <w:szCs w:val="18"/>
        </w:rPr>
        <w:t xml:space="preserve"> </w:t>
      </w:r>
      <w:r w:rsidR="003978C9">
        <w:rPr>
          <w:rFonts w:eastAsia="Times New Roman"/>
          <w:sz w:val="16"/>
          <w:szCs w:val="16"/>
        </w:rPr>
        <w:t>Н.-Д.</w:t>
      </w:r>
      <w:r w:rsidR="003978C9">
        <w:rPr>
          <w:rFonts w:eastAsia="Times New Roman"/>
          <w:sz w:val="18"/>
          <w:szCs w:val="18"/>
        </w:rPr>
        <w:t xml:space="preserve"> </w:t>
      </w:r>
      <w:r w:rsidR="003978C9">
        <w:rPr>
          <w:rFonts w:eastAsia="Times New Roman"/>
          <w:sz w:val="16"/>
          <w:szCs w:val="16"/>
        </w:rPr>
        <w:t>сохранилась</w:t>
      </w:r>
      <w:r w:rsidR="003978C9">
        <w:rPr>
          <w:rFonts w:eastAsia="Times New Roman"/>
          <w:sz w:val="18"/>
          <w:szCs w:val="18"/>
        </w:rPr>
        <w:t xml:space="preserve"> </w:t>
      </w:r>
      <w:r w:rsidR="003978C9">
        <w:rPr>
          <w:rFonts w:eastAsia="Times New Roman"/>
          <w:sz w:val="16"/>
          <w:szCs w:val="16"/>
        </w:rPr>
        <w:t>краткая</w:t>
      </w:r>
      <w:r w:rsidR="003978C9">
        <w:rPr>
          <w:rFonts w:eastAsia="Times New Roman"/>
          <w:sz w:val="18"/>
          <w:szCs w:val="18"/>
        </w:rPr>
        <w:t xml:space="preserve"> </w:t>
      </w:r>
      <w:r w:rsidR="003978C9">
        <w:rPr>
          <w:rFonts w:eastAsia="Times New Roman"/>
          <w:sz w:val="16"/>
          <w:szCs w:val="16"/>
        </w:rPr>
        <w:t>запись</w:t>
      </w:r>
      <w:r w:rsidR="003978C9">
        <w:rPr>
          <w:rFonts w:eastAsia="Times New Roman"/>
          <w:sz w:val="18"/>
          <w:szCs w:val="18"/>
        </w:rPr>
        <w:t xml:space="preserve"> </w:t>
      </w:r>
      <w:r w:rsidR="003978C9">
        <w:rPr>
          <w:rFonts w:eastAsia="Times New Roman"/>
          <w:sz w:val="16"/>
          <w:szCs w:val="16"/>
        </w:rPr>
        <w:t>о</w:t>
      </w:r>
      <w:r w:rsidR="003978C9">
        <w:rPr>
          <w:rFonts w:eastAsia="Times New Roman"/>
          <w:sz w:val="18"/>
          <w:szCs w:val="18"/>
        </w:rPr>
        <w:t xml:space="preserve"> </w:t>
      </w:r>
      <w:r w:rsidR="003978C9">
        <w:rPr>
          <w:rFonts w:eastAsia="Times New Roman"/>
          <w:sz w:val="16"/>
          <w:szCs w:val="16"/>
        </w:rPr>
        <w:t>еще</w:t>
      </w:r>
      <w:r w:rsidR="003978C9">
        <w:rPr>
          <w:rFonts w:eastAsia="Times New Roman"/>
          <w:sz w:val="16"/>
          <w:szCs w:val="16"/>
        </w:rPr>
        <w:br/>
        <w:t>двух состоявшихся собраниях:</w:t>
      </w:r>
    </w:p>
    <w:p w:rsidR="00745E39" w:rsidRDefault="00745E39">
      <w:pPr>
        <w:shd w:val="clear" w:color="auto" w:fill="FFFFFF"/>
        <w:tabs>
          <w:tab w:val="left" w:pos="653"/>
        </w:tabs>
        <w:spacing w:line="18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87" w:lineRule="exact"/>
        <w:ind w:left="398"/>
      </w:pPr>
      <w:r>
        <w:rPr>
          <w:rFonts w:eastAsia="Times New Roman"/>
          <w:sz w:val="16"/>
          <w:szCs w:val="16"/>
        </w:rPr>
        <w:lastRenderedPageBreak/>
        <w:t>«Собрание Т-ва 11 марта 1917 г.</w:t>
      </w:r>
    </w:p>
    <w:p w:rsidR="00745E39" w:rsidRDefault="003978C9" w:rsidP="003978C9">
      <w:pPr>
        <w:numPr>
          <w:ilvl w:val="0"/>
          <w:numId w:val="126"/>
        </w:numPr>
        <w:shd w:val="clear" w:color="auto" w:fill="FFFFFF"/>
        <w:tabs>
          <w:tab w:val="left" w:pos="566"/>
        </w:tabs>
        <w:spacing w:line="187" w:lineRule="exact"/>
        <w:ind w:left="398"/>
        <w:rPr>
          <w:sz w:val="16"/>
          <w:szCs w:val="16"/>
        </w:rPr>
      </w:pPr>
      <w:r>
        <w:rPr>
          <w:rFonts w:eastAsia="Times New Roman"/>
          <w:sz w:val="16"/>
          <w:szCs w:val="16"/>
        </w:rPr>
        <w:t>Расширение</w:t>
      </w:r>
      <w:r>
        <w:rPr>
          <w:rFonts w:eastAsia="Times New Roman"/>
        </w:rPr>
        <w:t xml:space="preserve"> </w:t>
      </w:r>
      <w:r>
        <w:rPr>
          <w:rFonts w:eastAsia="Times New Roman"/>
          <w:sz w:val="16"/>
          <w:szCs w:val="16"/>
        </w:rPr>
        <w:t>Т-ва</w:t>
      </w:r>
      <w:r>
        <w:rPr>
          <w:rFonts w:eastAsia="Times New Roman"/>
        </w:rPr>
        <w:t xml:space="preserve"> </w:t>
      </w:r>
      <w:r>
        <w:rPr>
          <w:rFonts w:eastAsia="Times New Roman"/>
          <w:sz w:val="16"/>
          <w:szCs w:val="16"/>
        </w:rPr>
        <w:t>пайщиков</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служащего</w:t>
      </w:r>
      <w:r>
        <w:rPr>
          <w:rFonts w:eastAsia="Times New Roman"/>
        </w:rPr>
        <w:t xml:space="preserve"> </w:t>
      </w:r>
      <w:r>
        <w:rPr>
          <w:rFonts w:eastAsia="Times New Roman"/>
          <w:sz w:val="16"/>
          <w:szCs w:val="16"/>
        </w:rPr>
        <w:t>персонала.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Да.</w:t>
      </w:r>
    </w:p>
    <w:p w:rsidR="00745E39" w:rsidRDefault="003978C9" w:rsidP="003978C9">
      <w:pPr>
        <w:numPr>
          <w:ilvl w:val="0"/>
          <w:numId w:val="126"/>
        </w:numPr>
        <w:shd w:val="clear" w:color="auto" w:fill="FFFFFF"/>
        <w:tabs>
          <w:tab w:val="left" w:pos="566"/>
        </w:tabs>
        <w:spacing w:line="187" w:lineRule="exact"/>
        <w:ind w:left="398"/>
        <w:rPr>
          <w:sz w:val="16"/>
          <w:szCs w:val="16"/>
        </w:rPr>
      </w:pPr>
      <w:r>
        <w:rPr>
          <w:rFonts w:eastAsia="Times New Roman"/>
          <w:sz w:val="16"/>
          <w:szCs w:val="16"/>
        </w:rPr>
        <w:t>Также</w:t>
      </w:r>
      <w:r>
        <w:rPr>
          <w:rFonts w:eastAsia="Times New Roman"/>
        </w:rPr>
        <w:t xml:space="preserve"> </w:t>
      </w:r>
      <w:r>
        <w:rPr>
          <w:rFonts w:eastAsia="Times New Roman"/>
          <w:sz w:val="16"/>
          <w:szCs w:val="16"/>
        </w:rPr>
        <w:t>относительно</w:t>
      </w:r>
      <w:r>
        <w:rPr>
          <w:rFonts w:eastAsia="Times New Roman"/>
        </w:rPr>
        <w:t xml:space="preserve"> </w:t>
      </w:r>
      <w:r>
        <w:rPr>
          <w:rFonts w:eastAsia="Times New Roman"/>
          <w:sz w:val="16"/>
          <w:szCs w:val="16"/>
        </w:rPr>
        <w:t>артистич.</w:t>
      </w:r>
      <w:r>
        <w:rPr>
          <w:rFonts w:eastAsia="Times New Roman"/>
        </w:rPr>
        <w:t xml:space="preserve"> </w:t>
      </w:r>
      <w:r>
        <w:rPr>
          <w:rFonts w:eastAsia="Times New Roman"/>
          <w:sz w:val="16"/>
          <w:szCs w:val="16"/>
        </w:rPr>
        <w:t>персонала.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Да.</w:t>
      </w:r>
    </w:p>
    <w:p w:rsidR="00745E39" w:rsidRDefault="003978C9" w:rsidP="003978C9">
      <w:pPr>
        <w:numPr>
          <w:ilvl w:val="0"/>
          <w:numId w:val="126"/>
        </w:numPr>
        <w:shd w:val="clear" w:color="auto" w:fill="FFFFFF"/>
        <w:tabs>
          <w:tab w:val="left" w:pos="566"/>
        </w:tabs>
        <w:spacing w:line="187" w:lineRule="exact"/>
        <w:ind w:left="398"/>
        <w:rPr>
          <w:sz w:val="16"/>
          <w:szCs w:val="16"/>
        </w:rPr>
      </w:pPr>
      <w:r>
        <w:rPr>
          <w:rFonts w:eastAsia="Times New Roman"/>
          <w:sz w:val="16"/>
          <w:szCs w:val="16"/>
        </w:rPr>
        <w:t>Лилина</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Лужский. Количество паев? Число лиц. Если 3 группы, то по 1 предст., если</w:t>
      </w:r>
    </w:p>
    <w:p w:rsidR="00745E39" w:rsidRDefault="003978C9">
      <w:pPr>
        <w:shd w:val="clear" w:color="auto" w:fill="FFFFFF"/>
        <w:spacing w:line="187" w:lineRule="exact"/>
      </w:pPr>
      <w:r>
        <w:rPr>
          <w:sz w:val="16"/>
          <w:szCs w:val="16"/>
        </w:rPr>
        <w:t xml:space="preserve">2, </w:t>
      </w:r>
      <w:r>
        <w:rPr>
          <w:rFonts w:eastAsia="Times New Roman"/>
          <w:sz w:val="16"/>
          <w:szCs w:val="16"/>
        </w:rPr>
        <w:t>то по 2.</w:t>
      </w:r>
    </w:p>
    <w:p w:rsidR="00745E39" w:rsidRDefault="003978C9">
      <w:pPr>
        <w:shd w:val="clear" w:color="auto" w:fill="FFFFFF"/>
        <w:spacing w:line="187" w:lineRule="exact"/>
        <w:ind w:firstLine="398"/>
        <w:jc w:val="both"/>
      </w:pPr>
      <w:bookmarkStart w:id="2854" w:name="bookmark3032"/>
      <w:r>
        <w:rPr>
          <w:rFonts w:eastAsia="Times New Roman"/>
          <w:sz w:val="16"/>
          <w:szCs w:val="16"/>
        </w:rPr>
        <w:t>О</w:t>
      </w:r>
      <w:bookmarkEnd w:id="2854"/>
      <w:r>
        <w:rPr>
          <w:rFonts w:eastAsia="Times New Roman"/>
          <w:sz w:val="16"/>
          <w:szCs w:val="16"/>
        </w:rPr>
        <w:t>бщее собрание пайщиков 29 апр. 1917. Права старшинства кан</w:t>
      </w:r>
      <w:r>
        <w:rPr>
          <w:rFonts w:eastAsia="Times New Roman"/>
          <w:sz w:val="16"/>
          <w:szCs w:val="16"/>
        </w:rPr>
        <w:softHyphen/>
        <w:t>дидатов. будут).</w:t>
      </w:r>
    </w:p>
    <w:p w:rsidR="00745E39" w:rsidRDefault="003978C9">
      <w:pPr>
        <w:shd w:val="clear" w:color="auto" w:fill="FFFFFF"/>
        <w:spacing w:line="187" w:lineRule="exact"/>
        <w:ind w:firstLine="398"/>
        <w:jc w:val="both"/>
      </w:pPr>
      <w:r>
        <w:rPr>
          <w:sz w:val="16"/>
          <w:szCs w:val="16"/>
        </w:rPr>
        <w:t>2-</w:t>
      </w:r>
      <w:r>
        <w:rPr>
          <w:rFonts w:eastAsia="Times New Roman"/>
          <w:sz w:val="16"/>
          <w:szCs w:val="16"/>
        </w:rPr>
        <w:t>я группа. Студия. Не состоящие в Совете сами решают – здесь они баллотируются или в 3-й группе.</w:t>
      </w:r>
    </w:p>
    <w:p w:rsidR="00745E39" w:rsidRDefault="003978C9">
      <w:pPr>
        <w:shd w:val="clear" w:color="auto" w:fill="FFFFFF"/>
        <w:spacing w:line="187" w:lineRule="exact"/>
        <w:ind w:firstLine="398"/>
        <w:jc w:val="both"/>
      </w:pPr>
      <w:r>
        <w:rPr>
          <w:sz w:val="16"/>
          <w:szCs w:val="16"/>
        </w:rPr>
        <w:t>3-</w:t>
      </w:r>
      <w:r>
        <w:rPr>
          <w:rFonts w:eastAsia="Times New Roman"/>
          <w:sz w:val="16"/>
          <w:szCs w:val="16"/>
        </w:rPr>
        <w:t>я группа. Остальной артистич. персонал. 2-х сезонный [нрзб.]. Остальные с правом совещательного голоса (без участия в дивид. или убытках).</w:t>
      </w:r>
    </w:p>
    <w:p w:rsidR="00745E39" w:rsidRDefault="003978C9">
      <w:pPr>
        <w:shd w:val="clear" w:color="auto" w:fill="FFFFFF"/>
        <w:spacing w:line="187" w:lineRule="exact"/>
        <w:ind w:left="398"/>
      </w:pPr>
      <w:bookmarkStart w:id="2855" w:name="bookmark3033"/>
      <w:r>
        <w:rPr>
          <w:sz w:val="16"/>
          <w:szCs w:val="16"/>
        </w:rPr>
        <w:t>4</w:t>
      </w:r>
      <w:bookmarkEnd w:id="2855"/>
      <w:r>
        <w:rPr>
          <w:sz w:val="16"/>
          <w:szCs w:val="16"/>
        </w:rPr>
        <w:t>-</w:t>
      </w:r>
      <w:r>
        <w:rPr>
          <w:rFonts w:eastAsia="Times New Roman"/>
          <w:sz w:val="16"/>
          <w:szCs w:val="16"/>
        </w:rPr>
        <w:t>я. Администрация и зав. отд. частями» (НД, № 7970, л. 65 и 66).</w:t>
      </w:r>
    </w:p>
    <w:p w:rsidR="00745E39" w:rsidRDefault="003978C9" w:rsidP="003978C9">
      <w:pPr>
        <w:numPr>
          <w:ilvl w:val="0"/>
          <w:numId w:val="127"/>
        </w:numPr>
        <w:shd w:val="clear" w:color="auto" w:fill="FFFFFF"/>
        <w:tabs>
          <w:tab w:val="left" w:pos="614"/>
        </w:tabs>
        <w:spacing w:line="187" w:lineRule="exact"/>
        <w:ind w:left="398"/>
        <w:rPr>
          <w:sz w:val="16"/>
          <w:szCs w:val="16"/>
        </w:rPr>
      </w:pPr>
      <w:r>
        <w:rPr>
          <w:rFonts w:eastAsia="Times New Roman"/>
          <w:sz w:val="16"/>
          <w:szCs w:val="16"/>
        </w:rPr>
        <w:t>Сезон</w:t>
      </w:r>
      <w:r>
        <w:rPr>
          <w:rFonts w:eastAsia="Times New Roman"/>
        </w:rPr>
        <w:t xml:space="preserve"> </w:t>
      </w:r>
      <w:r>
        <w:rPr>
          <w:rFonts w:eastAsia="Times New Roman"/>
          <w:sz w:val="16"/>
          <w:szCs w:val="16"/>
        </w:rPr>
        <w:t>1916/17</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94.</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подпись</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автограф.</w:t>
      </w:r>
    </w:p>
    <w:p w:rsidR="00745E39" w:rsidRDefault="003978C9" w:rsidP="003978C9">
      <w:pPr>
        <w:numPr>
          <w:ilvl w:val="0"/>
          <w:numId w:val="127"/>
        </w:numPr>
        <w:shd w:val="clear" w:color="auto" w:fill="FFFFFF"/>
        <w:tabs>
          <w:tab w:val="left" w:pos="614"/>
        </w:tabs>
        <w:spacing w:line="187" w:lineRule="exact"/>
        <w:ind w:left="398"/>
        <w:rPr>
          <w:sz w:val="16"/>
          <w:szCs w:val="16"/>
        </w:rPr>
      </w:pPr>
      <w:r>
        <w:rPr>
          <w:rFonts w:eastAsia="Times New Roman"/>
          <w:sz w:val="16"/>
          <w:szCs w:val="16"/>
        </w:rPr>
        <w:t>См.</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устава.</w:t>
      </w:r>
    </w:p>
    <w:p w:rsidR="00745E39" w:rsidRDefault="003978C9" w:rsidP="003978C9">
      <w:pPr>
        <w:numPr>
          <w:ilvl w:val="0"/>
          <w:numId w:val="127"/>
        </w:numPr>
        <w:shd w:val="clear" w:color="auto" w:fill="FFFFFF"/>
        <w:tabs>
          <w:tab w:val="left" w:pos="614"/>
        </w:tabs>
        <w:spacing w:line="187" w:lineRule="exact"/>
        <w:ind w:firstLine="398"/>
        <w:jc w:val="both"/>
        <w:rPr>
          <w:sz w:val="16"/>
          <w:szCs w:val="16"/>
        </w:rPr>
      </w:pPr>
      <w:r>
        <w:rPr>
          <w:rFonts w:eastAsia="Times New Roman"/>
          <w:sz w:val="16"/>
          <w:szCs w:val="16"/>
        </w:rPr>
        <w:t>Представителем</w:t>
      </w:r>
      <w:r>
        <w:rPr>
          <w:rFonts w:eastAsia="Times New Roman"/>
        </w:rPr>
        <w:t xml:space="preserve"> </w:t>
      </w:r>
      <w:r>
        <w:rPr>
          <w:rFonts w:eastAsia="Times New Roman"/>
          <w:sz w:val="16"/>
          <w:szCs w:val="16"/>
        </w:rPr>
        <w:t>Второй</w:t>
      </w:r>
      <w:r>
        <w:rPr>
          <w:rFonts w:eastAsia="Times New Roman"/>
        </w:rPr>
        <w:t xml:space="preserve"> </w:t>
      </w:r>
      <w:r>
        <w:rPr>
          <w:rFonts w:eastAsia="Times New Roman"/>
          <w:sz w:val="16"/>
          <w:szCs w:val="16"/>
        </w:rPr>
        <w:t>студии</w:t>
      </w:r>
      <w:r>
        <w:rPr>
          <w:rFonts w:eastAsia="Times New Roman"/>
        </w:rPr>
        <w:t xml:space="preserve"> </w:t>
      </w:r>
      <w:r>
        <w:rPr>
          <w:rFonts w:eastAsia="Times New Roman"/>
          <w:sz w:val="16"/>
          <w:szCs w:val="16"/>
        </w:rPr>
        <w:t>стал</w:t>
      </w:r>
      <w:r>
        <w:rPr>
          <w:rFonts w:eastAsia="Times New Roman"/>
        </w:rPr>
        <w:t xml:space="preserve"> </w:t>
      </w:r>
      <w:r>
        <w:rPr>
          <w:rFonts w:eastAsia="Times New Roman"/>
          <w:sz w:val="16"/>
          <w:szCs w:val="16"/>
        </w:rPr>
        <w:t>один</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ее</w:t>
      </w:r>
      <w:r>
        <w:rPr>
          <w:rFonts w:eastAsia="Times New Roman"/>
        </w:rPr>
        <w:t xml:space="preserve"> </w:t>
      </w:r>
      <w:r>
        <w:rPr>
          <w:rFonts w:eastAsia="Times New Roman"/>
          <w:sz w:val="16"/>
          <w:szCs w:val="16"/>
        </w:rPr>
        <w:t>руководителей В.Л.Мчеделов, по поводу которого Лужский записал 17 февраля 1917 г.: «Должность В.Л.Мчеделова (художеств. и этическая стороны)» (А № 5110).</w:t>
      </w:r>
    </w:p>
    <w:p w:rsidR="00745E39" w:rsidRDefault="003978C9" w:rsidP="003978C9">
      <w:pPr>
        <w:numPr>
          <w:ilvl w:val="0"/>
          <w:numId w:val="127"/>
        </w:numPr>
        <w:shd w:val="clear" w:color="auto" w:fill="FFFFFF"/>
        <w:tabs>
          <w:tab w:val="left" w:pos="614"/>
        </w:tabs>
        <w:spacing w:line="187" w:lineRule="exact"/>
        <w:ind w:left="398"/>
        <w:rPr>
          <w:sz w:val="16"/>
          <w:szCs w:val="16"/>
        </w:rPr>
      </w:pPr>
      <w:r>
        <w:rPr>
          <w:rFonts w:eastAsia="Times New Roman"/>
          <w:sz w:val="16"/>
          <w:szCs w:val="16"/>
        </w:rPr>
        <w:t>Сезон</w:t>
      </w:r>
      <w:r>
        <w:rPr>
          <w:rFonts w:eastAsia="Times New Roman"/>
        </w:rPr>
        <w:t xml:space="preserve"> </w:t>
      </w:r>
      <w:r>
        <w:rPr>
          <w:rFonts w:eastAsia="Times New Roman"/>
          <w:sz w:val="16"/>
          <w:szCs w:val="16"/>
        </w:rPr>
        <w:t>1916/17</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97.</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подписи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автографы.</w:t>
      </w:r>
    </w:p>
    <w:p w:rsidR="00745E39" w:rsidRDefault="003978C9" w:rsidP="003978C9">
      <w:pPr>
        <w:numPr>
          <w:ilvl w:val="0"/>
          <w:numId w:val="127"/>
        </w:numPr>
        <w:shd w:val="clear" w:color="auto" w:fill="FFFFFF"/>
        <w:tabs>
          <w:tab w:val="left" w:pos="614"/>
        </w:tabs>
        <w:spacing w:line="187" w:lineRule="exact"/>
        <w:ind w:firstLine="398"/>
        <w:jc w:val="both"/>
        <w:rPr>
          <w:sz w:val="16"/>
          <w:szCs w:val="16"/>
        </w:rPr>
      </w:pPr>
      <w:r>
        <w:rPr>
          <w:rFonts w:eastAsia="Times New Roman"/>
          <w:sz w:val="16"/>
          <w:szCs w:val="16"/>
        </w:rPr>
        <w:t>Этот</w:t>
      </w:r>
      <w:r>
        <w:rPr>
          <w:rFonts w:eastAsia="Times New Roman"/>
        </w:rPr>
        <w:t xml:space="preserve"> </w:t>
      </w:r>
      <w:r>
        <w:rPr>
          <w:rFonts w:eastAsia="Times New Roman"/>
          <w:sz w:val="16"/>
          <w:szCs w:val="16"/>
        </w:rPr>
        <w:t>комитет</w:t>
      </w:r>
      <w:r>
        <w:rPr>
          <w:rFonts w:eastAsia="Times New Roman"/>
        </w:rPr>
        <w:t xml:space="preserve"> </w:t>
      </w:r>
      <w:r>
        <w:rPr>
          <w:rFonts w:eastAsia="Times New Roman"/>
          <w:sz w:val="16"/>
          <w:szCs w:val="16"/>
        </w:rPr>
        <w:t>должен</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координировать</w:t>
      </w:r>
      <w:r>
        <w:rPr>
          <w:rFonts w:eastAsia="Times New Roman"/>
        </w:rPr>
        <w:t xml:space="preserve"> </w:t>
      </w:r>
      <w:r>
        <w:rPr>
          <w:rFonts w:eastAsia="Times New Roman"/>
          <w:sz w:val="16"/>
          <w:szCs w:val="16"/>
        </w:rPr>
        <w:t>первоочередность работ (с учетом загруженности производственно-художественных ма</w:t>
      </w:r>
      <w:r>
        <w:rPr>
          <w:rFonts w:eastAsia="Times New Roman"/>
          <w:sz w:val="16"/>
          <w:szCs w:val="16"/>
        </w:rPr>
        <w:softHyphen/>
        <w:t>стерских), участие студийцев в спектаклях метрополии, распределение помещений для репетиций и т.п.</w:t>
      </w:r>
    </w:p>
    <w:p w:rsidR="00745E39" w:rsidRDefault="003978C9" w:rsidP="003978C9">
      <w:pPr>
        <w:numPr>
          <w:ilvl w:val="0"/>
          <w:numId w:val="127"/>
        </w:numPr>
        <w:shd w:val="clear" w:color="auto" w:fill="FFFFFF"/>
        <w:tabs>
          <w:tab w:val="left" w:pos="614"/>
        </w:tabs>
        <w:spacing w:line="187" w:lineRule="exact"/>
        <w:ind w:firstLine="398"/>
        <w:jc w:val="both"/>
        <w:rPr>
          <w:sz w:val="16"/>
          <w:szCs w:val="16"/>
        </w:rPr>
      </w:pPr>
      <w:r>
        <w:rPr>
          <w:rFonts w:eastAsia="Times New Roman"/>
          <w:sz w:val="16"/>
          <w:szCs w:val="16"/>
        </w:rPr>
        <w:t>В</w:t>
      </w:r>
      <w:r>
        <w:rPr>
          <w:rFonts w:eastAsia="Times New Roman"/>
        </w:rPr>
        <w:t xml:space="preserve"> </w:t>
      </w:r>
      <w:r>
        <w:rPr>
          <w:rFonts w:eastAsia="Times New Roman"/>
          <w:sz w:val="16"/>
          <w:szCs w:val="16"/>
        </w:rPr>
        <w:t>так</w:t>
      </w:r>
      <w:r>
        <w:rPr>
          <w:rFonts w:eastAsia="Times New Roman"/>
        </w:rPr>
        <w:t xml:space="preserve"> </w:t>
      </w:r>
      <w:r>
        <w:rPr>
          <w:rFonts w:eastAsia="Times New Roman"/>
          <w:sz w:val="16"/>
          <w:szCs w:val="16"/>
        </w:rPr>
        <w:t>называемую</w:t>
      </w:r>
      <w:r>
        <w:rPr>
          <w:rFonts w:eastAsia="Times New Roman"/>
        </w:rPr>
        <w:t xml:space="preserve"> </w:t>
      </w:r>
      <w:r>
        <w:rPr>
          <w:rFonts w:eastAsia="Times New Roman"/>
          <w:sz w:val="16"/>
          <w:szCs w:val="16"/>
        </w:rPr>
        <w:t>первую</w:t>
      </w:r>
      <w:r>
        <w:rPr>
          <w:rFonts w:eastAsia="Times New Roman"/>
        </w:rPr>
        <w:t xml:space="preserve"> </w:t>
      </w:r>
      <w:r>
        <w:rPr>
          <w:rFonts w:eastAsia="Times New Roman"/>
          <w:sz w:val="16"/>
          <w:szCs w:val="16"/>
        </w:rPr>
        <w:t>группу</w:t>
      </w:r>
      <w:r>
        <w:rPr>
          <w:rFonts w:eastAsia="Times New Roman"/>
        </w:rPr>
        <w:t xml:space="preserve"> </w:t>
      </w:r>
      <w:r>
        <w:rPr>
          <w:rFonts w:eastAsia="Times New Roman"/>
          <w:sz w:val="16"/>
          <w:szCs w:val="16"/>
        </w:rPr>
        <w:t>входили</w:t>
      </w:r>
      <w:r>
        <w:rPr>
          <w:rFonts w:eastAsia="Times New Roman"/>
        </w:rPr>
        <w:t xml:space="preserve"> </w:t>
      </w:r>
      <w:r>
        <w:rPr>
          <w:rFonts w:eastAsia="Times New Roman"/>
          <w:sz w:val="16"/>
          <w:szCs w:val="16"/>
        </w:rPr>
        <w:t>актеры-непайщики, составлявшие, наряду с пайщиками, постоянную труппу Художествен</w:t>
      </w:r>
      <w:r>
        <w:rPr>
          <w:rFonts w:eastAsia="Times New Roman"/>
          <w:sz w:val="16"/>
          <w:szCs w:val="16"/>
        </w:rPr>
        <w:softHyphen/>
        <w:t>ного театра. В сезоне 1916/17 г. в постоянной труппе числилось 48 ак</w:t>
      </w:r>
      <w:r>
        <w:rPr>
          <w:rFonts w:eastAsia="Times New Roman"/>
          <w:sz w:val="16"/>
          <w:szCs w:val="16"/>
        </w:rPr>
        <w:softHyphen/>
        <w:t>теров и 82</w:t>
      </w:r>
      <w:bookmarkStart w:id="2856" w:name="bookmark3039"/>
      <w:r>
        <w:rPr>
          <w:rFonts w:eastAsia="Times New Roman"/>
          <w:sz w:val="16"/>
          <w:szCs w:val="16"/>
        </w:rPr>
        <w:t xml:space="preserve"> </w:t>
      </w:r>
      <w:bookmarkEnd w:id="2856"/>
      <w:r>
        <w:rPr>
          <w:rFonts w:eastAsia="Times New Roman"/>
          <w:sz w:val="16"/>
          <w:szCs w:val="16"/>
        </w:rPr>
        <w:t>сотрудника (в основном это были первостудийцы).</w:t>
      </w:r>
    </w:p>
    <w:p w:rsidR="00745E39" w:rsidRDefault="003978C9" w:rsidP="003978C9">
      <w:pPr>
        <w:numPr>
          <w:ilvl w:val="0"/>
          <w:numId w:val="127"/>
        </w:numPr>
        <w:shd w:val="clear" w:color="auto" w:fill="FFFFFF"/>
        <w:tabs>
          <w:tab w:val="left" w:pos="614"/>
        </w:tabs>
        <w:spacing w:line="187" w:lineRule="exact"/>
        <w:ind w:firstLine="398"/>
        <w:jc w:val="both"/>
        <w:rPr>
          <w:sz w:val="16"/>
          <w:szCs w:val="16"/>
        </w:rPr>
      </w:pPr>
      <w:r>
        <w:rPr>
          <w:rFonts w:eastAsia="Times New Roman"/>
          <w:sz w:val="16"/>
          <w:szCs w:val="16"/>
        </w:rPr>
        <w:t>Хотя</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этому</w:t>
      </w:r>
      <w:r>
        <w:rPr>
          <w:rFonts w:eastAsia="Times New Roman"/>
        </w:rPr>
        <w:t xml:space="preserve"> </w:t>
      </w:r>
      <w:r>
        <w:rPr>
          <w:rFonts w:eastAsia="Times New Roman"/>
          <w:sz w:val="16"/>
          <w:szCs w:val="16"/>
        </w:rPr>
        <w:t>времени</w:t>
      </w:r>
      <w:r>
        <w:rPr>
          <w:rFonts w:eastAsia="Times New Roman"/>
        </w:rPr>
        <w:t xml:space="preserve"> </w:t>
      </w:r>
      <w:r>
        <w:rPr>
          <w:rFonts w:eastAsia="Times New Roman"/>
          <w:sz w:val="16"/>
          <w:szCs w:val="16"/>
        </w:rPr>
        <w:t>уже</w:t>
      </w:r>
      <w:r>
        <w:rPr>
          <w:rFonts w:eastAsia="Times New Roman"/>
        </w:rPr>
        <w:t xml:space="preserve"> </w:t>
      </w:r>
      <w:r>
        <w:rPr>
          <w:rFonts w:eastAsia="Times New Roman"/>
          <w:sz w:val="16"/>
          <w:szCs w:val="16"/>
        </w:rPr>
        <w:t>функционировала</w:t>
      </w:r>
      <w:r>
        <w:rPr>
          <w:rFonts w:eastAsia="Times New Roman"/>
        </w:rPr>
        <w:t xml:space="preserve"> </w:t>
      </w:r>
      <w:r>
        <w:rPr>
          <w:rFonts w:eastAsia="Times New Roman"/>
          <w:sz w:val="16"/>
          <w:szCs w:val="16"/>
        </w:rPr>
        <w:t>Вторая</w:t>
      </w:r>
      <w:r>
        <w:rPr>
          <w:rFonts w:eastAsia="Times New Roman"/>
        </w:rPr>
        <w:t xml:space="preserve"> </w:t>
      </w:r>
      <w:r>
        <w:rPr>
          <w:rFonts w:eastAsia="Times New Roman"/>
          <w:sz w:val="16"/>
          <w:szCs w:val="16"/>
        </w:rPr>
        <w:t>студия (она официально открылась 24 ноября 1916 г.), в театре нумерация сту</w:t>
      </w:r>
      <w:r>
        <w:rPr>
          <w:rFonts w:eastAsia="Times New Roman"/>
          <w:sz w:val="16"/>
          <w:szCs w:val="16"/>
        </w:rPr>
        <w:softHyphen/>
        <w:t>дий возникала только тогда, когда фигурировали обе студии, во всех иных случаях Студией продолжали называть Первую студию; в прессе же их зачастую именовали Большой и Малой студией.</w:t>
      </w:r>
    </w:p>
    <w:p w:rsidR="00745E39" w:rsidRDefault="003978C9" w:rsidP="003978C9">
      <w:pPr>
        <w:numPr>
          <w:ilvl w:val="0"/>
          <w:numId w:val="127"/>
        </w:numPr>
        <w:shd w:val="clear" w:color="auto" w:fill="FFFFFF"/>
        <w:tabs>
          <w:tab w:val="left" w:pos="614"/>
        </w:tabs>
        <w:spacing w:line="187" w:lineRule="exact"/>
        <w:ind w:left="398"/>
        <w:rPr>
          <w:sz w:val="16"/>
          <w:szCs w:val="16"/>
        </w:rPr>
      </w:pPr>
      <w:r>
        <w:rPr>
          <w:rFonts w:eastAsia="Times New Roman"/>
          <w:sz w:val="16"/>
          <w:szCs w:val="16"/>
        </w:rPr>
        <w:t>Сезон</w:t>
      </w:r>
      <w:r>
        <w:rPr>
          <w:rFonts w:eastAsia="Times New Roman"/>
        </w:rPr>
        <w:t xml:space="preserve"> </w:t>
      </w:r>
      <w:r>
        <w:rPr>
          <w:rFonts w:eastAsia="Times New Roman"/>
          <w:sz w:val="16"/>
          <w:szCs w:val="16"/>
        </w:rPr>
        <w:t>1916/17</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101.</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подписи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автографы.</w:t>
      </w:r>
    </w:p>
    <w:p w:rsidR="00745E39" w:rsidRDefault="003978C9" w:rsidP="003978C9">
      <w:pPr>
        <w:numPr>
          <w:ilvl w:val="0"/>
          <w:numId w:val="127"/>
        </w:numPr>
        <w:shd w:val="clear" w:color="auto" w:fill="FFFFFF"/>
        <w:tabs>
          <w:tab w:val="left" w:pos="614"/>
        </w:tabs>
        <w:spacing w:line="187" w:lineRule="exact"/>
        <w:ind w:left="398"/>
        <w:rPr>
          <w:sz w:val="16"/>
          <w:szCs w:val="16"/>
        </w:rPr>
      </w:pPr>
      <w:r>
        <w:rPr>
          <w:rFonts w:eastAsia="Times New Roman"/>
          <w:sz w:val="16"/>
          <w:szCs w:val="16"/>
        </w:rPr>
        <w:t>См.</w:t>
      </w:r>
      <w:r>
        <w:rPr>
          <w:rFonts w:eastAsia="Times New Roman"/>
        </w:rPr>
        <w:t xml:space="preserve"> </w:t>
      </w:r>
      <w:r>
        <w:rPr>
          <w:rFonts w:eastAsia="Times New Roman"/>
          <w:sz w:val="16"/>
          <w:szCs w:val="16"/>
        </w:rPr>
        <w:t>протоколы</w:t>
      </w:r>
      <w:r>
        <w:rPr>
          <w:rFonts w:eastAsia="Times New Roman"/>
        </w:rPr>
        <w:t xml:space="preserve"> </w:t>
      </w:r>
      <w:r>
        <w:rPr>
          <w:rFonts w:eastAsia="Times New Roman"/>
          <w:sz w:val="16"/>
          <w:szCs w:val="16"/>
        </w:rPr>
        <w:t>правления,</w:t>
      </w:r>
      <w:r>
        <w:rPr>
          <w:rFonts w:eastAsia="Times New Roman"/>
        </w:rPr>
        <w:t xml:space="preserve"> </w:t>
      </w:r>
      <w:r>
        <w:rPr>
          <w:rFonts w:eastAsia="Times New Roman"/>
          <w:sz w:val="16"/>
          <w:szCs w:val="16"/>
        </w:rPr>
        <w:t>п.</w:t>
      </w:r>
      <w:r>
        <w:rPr>
          <w:rFonts w:eastAsia="Times New Roman"/>
        </w:rPr>
        <w:t xml:space="preserve"> </w:t>
      </w:r>
      <w:r>
        <w:rPr>
          <w:rFonts w:eastAsia="Times New Roman"/>
          <w:sz w:val="16"/>
          <w:szCs w:val="16"/>
        </w:rPr>
        <w:t>27.</w:t>
      </w:r>
    </w:p>
    <w:p w:rsidR="00745E39" w:rsidRDefault="003978C9" w:rsidP="003978C9">
      <w:pPr>
        <w:numPr>
          <w:ilvl w:val="0"/>
          <w:numId w:val="127"/>
        </w:numPr>
        <w:shd w:val="clear" w:color="auto" w:fill="FFFFFF"/>
        <w:tabs>
          <w:tab w:val="left" w:pos="614"/>
        </w:tabs>
        <w:spacing w:line="187" w:lineRule="exact"/>
        <w:ind w:left="398"/>
        <w:rPr>
          <w:sz w:val="16"/>
          <w:szCs w:val="16"/>
        </w:rPr>
      </w:pPr>
      <w:r>
        <w:rPr>
          <w:rFonts w:eastAsia="Times New Roman"/>
          <w:sz w:val="16"/>
          <w:szCs w:val="16"/>
        </w:rPr>
        <w:t>Роль</w:t>
      </w:r>
      <w:r>
        <w:rPr>
          <w:rFonts w:eastAsia="Times New Roman"/>
        </w:rPr>
        <w:t xml:space="preserve"> </w:t>
      </w:r>
      <w:r>
        <w:rPr>
          <w:rFonts w:eastAsia="Times New Roman"/>
          <w:sz w:val="16"/>
          <w:szCs w:val="16"/>
        </w:rPr>
        <w:t>Изоры</w:t>
      </w:r>
      <w:r>
        <w:rPr>
          <w:rFonts w:eastAsia="Times New Roman"/>
        </w:rPr>
        <w:t xml:space="preserve"> </w:t>
      </w:r>
      <w:r>
        <w:rPr>
          <w:rFonts w:eastAsia="Times New Roman"/>
          <w:sz w:val="16"/>
          <w:szCs w:val="16"/>
        </w:rPr>
        <w:t>репетировала</w:t>
      </w:r>
      <w:r>
        <w:rPr>
          <w:rFonts w:eastAsia="Times New Roman"/>
        </w:rPr>
        <w:t xml:space="preserve"> </w:t>
      </w:r>
      <w:r>
        <w:rPr>
          <w:rFonts w:eastAsia="Times New Roman"/>
          <w:sz w:val="16"/>
          <w:szCs w:val="16"/>
        </w:rPr>
        <w:t>Л.М.Коренева.</w:t>
      </w:r>
    </w:p>
    <w:p w:rsidR="00745E39" w:rsidRDefault="003978C9" w:rsidP="003978C9">
      <w:pPr>
        <w:numPr>
          <w:ilvl w:val="0"/>
          <w:numId w:val="127"/>
        </w:numPr>
        <w:shd w:val="clear" w:color="auto" w:fill="FFFFFF"/>
        <w:tabs>
          <w:tab w:val="left" w:pos="614"/>
        </w:tabs>
        <w:spacing w:line="187" w:lineRule="exact"/>
        <w:ind w:left="398"/>
        <w:rPr>
          <w:sz w:val="16"/>
          <w:szCs w:val="16"/>
        </w:rPr>
      </w:pPr>
      <w:r>
        <w:rPr>
          <w:rFonts w:eastAsia="Times New Roman"/>
          <w:sz w:val="16"/>
          <w:szCs w:val="16"/>
        </w:rPr>
        <w:t>Коренева</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Лизу.</w:t>
      </w:r>
    </w:p>
    <w:p w:rsidR="00745E39" w:rsidRDefault="00745E39">
      <w:pPr>
        <w:shd w:val="clear" w:color="auto" w:fill="FFFFFF"/>
        <w:tabs>
          <w:tab w:val="left" w:pos="691"/>
        </w:tabs>
        <w:spacing w:line="187" w:lineRule="exact"/>
        <w:ind w:firstLine="398"/>
        <w:jc w:val="both"/>
      </w:pPr>
      <w:hyperlink w:anchor="bookmark57" w:history="1">
        <w:bookmarkStart w:id="2857" w:name="bookmark3045"/>
        <w:r w:rsidR="003978C9">
          <w:rPr>
            <w:sz w:val="16"/>
            <w:szCs w:val="16"/>
          </w:rPr>
          <w:t>3</w:t>
        </w:r>
        <w:bookmarkEnd w:id="2857"/>
        <w:r w:rsidR="003978C9">
          <w:rPr>
            <w:sz w:val="16"/>
            <w:szCs w:val="16"/>
          </w:rPr>
          <w:t>4</w:t>
        </w:r>
      </w:hyperlink>
      <w:r w:rsidR="003978C9">
        <w:tab/>
      </w:r>
      <w:r w:rsidR="003978C9">
        <w:rPr>
          <w:rFonts w:eastAsia="Times New Roman"/>
          <w:sz w:val="16"/>
          <w:szCs w:val="16"/>
        </w:rPr>
        <w:t>Все</w:t>
      </w:r>
      <w:r w:rsidR="003978C9">
        <w:rPr>
          <w:rFonts w:eastAsia="Times New Roman"/>
        </w:rPr>
        <w:t xml:space="preserve"> </w:t>
      </w:r>
      <w:r w:rsidR="003978C9">
        <w:rPr>
          <w:rFonts w:eastAsia="Times New Roman"/>
          <w:sz w:val="16"/>
          <w:szCs w:val="16"/>
        </w:rPr>
        <w:t>перечисленные</w:t>
      </w:r>
      <w:r w:rsidR="003978C9">
        <w:rPr>
          <w:rFonts w:eastAsia="Times New Roman"/>
        </w:rPr>
        <w:t xml:space="preserve"> </w:t>
      </w:r>
      <w:r w:rsidR="003978C9">
        <w:rPr>
          <w:rFonts w:eastAsia="Times New Roman"/>
          <w:sz w:val="16"/>
          <w:szCs w:val="16"/>
        </w:rPr>
        <w:t>здесь</w:t>
      </w:r>
      <w:r w:rsidR="003978C9">
        <w:rPr>
          <w:rFonts w:eastAsia="Times New Roman"/>
        </w:rPr>
        <w:t xml:space="preserve"> </w:t>
      </w:r>
      <w:r w:rsidR="003978C9">
        <w:rPr>
          <w:rFonts w:eastAsia="Times New Roman"/>
          <w:sz w:val="16"/>
          <w:szCs w:val="16"/>
        </w:rPr>
        <w:t>роли</w:t>
      </w:r>
      <w:r w:rsidR="003978C9">
        <w:rPr>
          <w:rFonts w:eastAsia="Times New Roman"/>
        </w:rPr>
        <w:t xml:space="preserve"> </w:t>
      </w:r>
      <w:r w:rsidR="003978C9">
        <w:rPr>
          <w:rFonts w:eastAsia="Times New Roman"/>
          <w:sz w:val="16"/>
          <w:szCs w:val="16"/>
        </w:rPr>
        <w:t>репетировала</w:t>
      </w:r>
      <w:r w:rsidR="003978C9">
        <w:rPr>
          <w:rFonts w:eastAsia="Times New Roman"/>
        </w:rPr>
        <w:t xml:space="preserve"> </w:t>
      </w:r>
      <w:r w:rsidR="003978C9">
        <w:rPr>
          <w:rFonts w:eastAsia="Times New Roman"/>
          <w:sz w:val="16"/>
          <w:szCs w:val="16"/>
        </w:rPr>
        <w:t>или</w:t>
      </w:r>
      <w:r w:rsidR="003978C9">
        <w:rPr>
          <w:rFonts w:eastAsia="Times New Roman"/>
        </w:rPr>
        <w:t xml:space="preserve"> </w:t>
      </w:r>
      <w:r w:rsidR="003978C9">
        <w:rPr>
          <w:rFonts w:eastAsia="Times New Roman"/>
          <w:sz w:val="16"/>
          <w:szCs w:val="16"/>
        </w:rPr>
        <w:t>играла</w:t>
      </w:r>
      <w:r w:rsidR="003978C9">
        <w:rPr>
          <w:rFonts w:eastAsia="Times New Roman"/>
          <w:sz w:val="16"/>
          <w:szCs w:val="16"/>
        </w:rPr>
        <w:br/>
        <w:t>О.В.Гзовс</w:t>
      </w:r>
      <w:bookmarkStart w:id="2858" w:name="bookmark3046"/>
      <w:r w:rsidR="003978C9">
        <w:rPr>
          <w:rFonts w:eastAsia="Times New Roman"/>
          <w:sz w:val="16"/>
          <w:szCs w:val="16"/>
        </w:rPr>
        <w:t>к</w:t>
      </w:r>
      <w:bookmarkEnd w:id="2858"/>
      <w:r w:rsidR="003978C9">
        <w:rPr>
          <w:rFonts w:eastAsia="Times New Roman"/>
          <w:sz w:val="16"/>
          <w:szCs w:val="16"/>
        </w:rPr>
        <w:t>ая.</w:t>
      </w:r>
    </w:p>
    <w:p w:rsidR="00745E39" w:rsidRDefault="003978C9" w:rsidP="003978C9">
      <w:pPr>
        <w:numPr>
          <w:ilvl w:val="0"/>
          <w:numId w:val="128"/>
        </w:numPr>
        <w:shd w:val="clear" w:color="auto" w:fill="FFFFFF"/>
        <w:tabs>
          <w:tab w:val="left" w:pos="614"/>
        </w:tabs>
        <w:spacing w:line="187" w:lineRule="exact"/>
        <w:ind w:firstLine="398"/>
        <w:jc w:val="both"/>
        <w:rPr>
          <w:sz w:val="16"/>
          <w:szCs w:val="16"/>
        </w:rPr>
      </w:pPr>
      <w:r>
        <w:rPr>
          <w:rFonts w:eastAsia="Times New Roman"/>
          <w:sz w:val="16"/>
          <w:szCs w:val="16"/>
        </w:rPr>
        <w:t>См.</w:t>
      </w:r>
      <w:r>
        <w:rPr>
          <w:rFonts w:eastAsia="Times New Roman"/>
        </w:rPr>
        <w:t xml:space="preserve"> </w:t>
      </w:r>
      <w:r>
        <w:rPr>
          <w:rFonts w:eastAsia="Times New Roman"/>
          <w:sz w:val="16"/>
          <w:szCs w:val="16"/>
        </w:rPr>
        <w:t>протоколы</w:t>
      </w:r>
      <w:r>
        <w:rPr>
          <w:rFonts w:eastAsia="Times New Roman"/>
        </w:rPr>
        <w:t xml:space="preserve"> </w:t>
      </w:r>
      <w:r>
        <w:rPr>
          <w:rFonts w:eastAsia="Times New Roman"/>
          <w:sz w:val="16"/>
          <w:szCs w:val="16"/>
        </w:rPr>
        <w:t>правления,</w:t>
      </w:r>
      <w:r>
        <w:rPr>
          <w:rFonts w:eastAsia="Times New Roman"/>
        </w:rPr>
        <w:t xml:space="preserve"> </w:t>
      </w:r>
      <w:r>
        <w:rPr>
          <w:rFonts w:eastAsia="Times New Roman"/>
          <w:sz w:val="16"/>
          <w:szCs w:val="16"/>
        </w:rPr>
        <w:t>п.</w:t>
      </w:r>
      <w:r>
        <w:rPr>
          <w:rFonts w:eastAsia="Times New Roman"/>
        </w:rPr>
        <w:t xml:space="preserve"> </w:t>
      </w:r>
      <w:r>
        <w:rPr>
          <w:rFonts w:eastAsia="Times New Roman"/>
          <w:sz w:val="16"/>
          <w:szCs w:val="16"/>
        </w:rPr>
        <w:t>53</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76.</w:t>
      </w:r>
      <w:r>
        <w:rPr>
          <w:rFonts w:eastAsia="Times New Roman"/>
        </w:rPr>
        <w:t xml:space="preserve"> </w:t>
      </w:r>
      <w:r>
        <w:rPr>
          <w:rFonts w:eastAsia="Times New Roman"/>
          <w:sz w:val="16"/>
          <w:szCs w:val="16"/>
        </w:rPr>
        <w:t>А.А.Рустейкис</w:t>
      </w:r>
      <w:r>
        <w:rPr>
          <w:rFonts w:eastAsia="Times New Roman"/>
        </w:rPr>
        <w:t xml:space="preserve"> </w:t>
      </w:r>
      <w:r>
        <w:rPr>
          <w:rFonts w:eastAsia="Times New Roman"/>
          <w:sz w:val="16"/>
          <w:szCs w:val="16"/>
        </w:rPr>
        <w:t>оставался в театре до 1918 г.</w:t>
      </w:r>
    </w:p>
    <w:p w:rsidR="00745E39" w:rsidRDefault="003978C9" w:rsidP="003978C9">
      <w:pPr>
        <w:numPr>
          <w:ilvl w:val="0"/>
          <w:numId w:val="128"/>
        </w:numPr>
        <w:shd w:val="clear" w:color="auto" w:fill="FFFFFF"/>
        <w:tabs>
          <w:tab w:val="left" w:pos="614"/>
        </w:tabs>
        <w:spacing w:line="187" w:lineRule="exact"/>
        <w:ind w:left="398"/>
        <w:rPr>
          <w:sz w:val="16"/>
          <w:szCs w:val="16"/>
        </w:rPr>
      </w:pPr>
      <w:r>
        <w:rPr>
          <w:rFonts w:eastAsia="Times New Roman"/>
          <w:sz w:val="16"/>
          <w:szCs w:val="16"/>
        </w:rPr>
        <w:t>Сезон</w:t>
      </w:r>
      <w:r>
        <w:rPr>
          <w:rFonts w:eastAsia="Times New Roman"/>
        </w:rPr>
        <w:t xml:space="preserve"> </w:t>
      </w:r>
      <w:r>
        <w:rPr>
          <w:rFonts w:eastAsia="Times New Roman"/>
          <w:sz w:val="16"/>
          <w:szCs w:val="16"/>
        </w:rPr>
        <w:t>1916/17</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103.</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подписи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автографы.</w:t>
      </w:r>
    </w:p>
    <w:p w:rsidR="00745E39" w:rsidRDefault="00745E39">
      <w:pPr>
        <w:rPr>
          <w:rFonts w:ascii="Arial" w:hAnsi="Arial" w:cs="Arial"/>
          <w:sz w:val="2"/>
          <w:szCs w:val="2"/>
        </w:rPr>
      </w:pPr>
    </w:p>
    <w:p w:rsidR="00745E39" w:rsidRDefault="003978C9" w:rsidP="003978C9">
      <w:pPr>
        <w:numPr>
          <w:ilvl w:val="0"/>
          <w:numId w:val="129"/>
        </w:numPr>
        <w:shd w:val="clear" w:color="auto" w:fill="FFFFFF"/>
        <w:tabs>
          <w:tab w:val="left" w:pos="643"/>
        </w:tabs>
        <w:spacing w:line="187" w:lineRule="exact"/>
        <w:ind w:firstLine="398"/>
        <w:jc w:val="both"/>
        <w:rPr>
          <w:sz w:val="16"/>
          <w:szCs w:val="16"/>
        </w:rPr>
      </w:pPr>
      <w:r>
        <w:rPr>
          <w:rFonts w:eastAsia="Times New Roman"/>
          <w:sz w:val="16"/>
          <w:szCs w:val="16"/>
        </w:rPr>
        <w:t>Далее</w:t>
      </w:r>
      <w:r>
        <w:rPr>
          <w:rFonts w:eastAsia="Times New Roman"/>
        </w:rPr>
        <w:t xml:space="preserve"> </w:t>
      </w:r>
      <w:r>
        <w:rPr>
          <w:rFonts w:eastAsia="Times New Roman"/>
          <w:sz w:val="16"/>
          <w:szCs w:val="16"/>
        </w:rPr>
        <w:t>вычеркнуто</w:t>
      </w:r>
      <w:r>
        <w:rPr>
          <w:rFonts w:eastAsia="Times New Roman"/>
        </w:rPr>
        <w:t xml:space="preserve"> </w:t>
      </w:r>
      <w:r>
        <w:rPr>
          <w:rFonts w:eastAsia="Times New Roman"/>
          <w:sz w:val="16"/>
          <w:szCs w:val="16"/>
        </w:rPr>
        <w:t>очень</w:t>
      </w:r>
      <w:r>
        <w:rPr>
          <w:rFonts w:eastAsia="Times New Roman"/>
        </w:rPr>
        <w:t xml:space="preserve"> </w:t>
      </w:r>
      <w:r>
        <w:rPr>
          <w:rFonts w:eastAsia="Times New Roman"/>
          <w:sz w:val="16"/>
          <w:szCs w:val="16"/>
        </w:rPr>
        <w:t>тщательно:</w:t>
      </w:r>
      <w:r>
        <w:rPr>
          <w:rFonts w:eastAsia="Times New Roman"/>
        </w:rPr>
        <w:t xml:space="preserve"> </w:t>
      </w:r>
      <w:r>
        <w:rPr>
          <w:rFonts w:eastAsia="Times New Roman"/>
          <w:sz w:val="16"/>
          <w:szCs w:val="16"/>
        </w:rPr>
        <w:t>«В.И.Качалов</w:t>
      </w:r>
      <w:r>
        <w:rPr>
          <w:rFonts w:eastAsia="Times New Roman"/>
        </w:rPr>
        <w:t xml:space="preserve"> </w:t>
      </w:r>
      <w:r>
        <w:rPr>
          <w:rFonts w:eastAsia="Times New Roman"/>
          <w:sz w:val="16"/>
          <w:szCs w:val="16"/>
        </w:rPr>
        <w:t>сделал заявление Совету о том, что О.В.Гзовская решительно отказывается остаться в Художественном театре».</w:t>
      </w:r>
    </w:p>
    <w:p w:rsidR="00745E39" w:rsidRDefault="003978C9" w:rsidP="003978C9">
      <w:pPr>
        <w:numPr>
          <w:ilvl w:val="0"/>
          <w:numId w:val="129"/>
        </w:numPr>
        <w:shd w:val="clear" w:color="auto" w:fill="FFFFFF"/>
        <w:tabs>
          <w:tab w:val="left" w:pos="643"/>
        </w:tabs>
        <w:spacing w:line="187" w:lineRule="exact"/>
        <w:ind w:firstLine="398"/>
        <w:jc w:val="both"/>
        <w:rPr>
          <w:sz w:val="16"/>
          <w:szCs w:val="16"/>
        </w:rPr>
      </w:pPr>
      <w:r>
        <w:rPr>
          <w:rFonts w:eastAsia="Times New Roman"/>
          <w:sz w:val="16"/>
          <w:szCs w:val="16"/>
        </w:rPr>
        <w:t>На</w:t>
      </w:r>
      <w:r>
        <w:rPr>
          <w:rFonts w:eastAsia="Times New Roman"/>
        </w:rPr>
        <w:t xml:space="preserve"> </w:t>
      </w:r>
      <w:r>
        <w:rPr>
          <w:rFonts w:eastAsia="Times New Roman"/>
          <w:sz w:val="16"/>
          <w:szCs w:val="16"/>
        </w:rPr>
        <w:t>генеральной</w:t>
      </w:r>
      <w:r>
        <w:rPr>
          <w:rFonts w:eastAsia="Times New Roman"/>
        </w:rPr>
        <w:t xml:space="preserve"> </w:t>
      </w:r>
      <w:r>
        <w:rPr>
          <w:rFonts w:eastAsia="Times New Roman"/>
          <w:sz w:val="16"/>
          <w:szCs w:val="16"/>
        </w:rPr>
        <w:t>репетиции</w:t>
      </w:r>
      <w:r>
        <w:rPr>
          <w:rFonts w:eastAsia="Times New Roman"/>
        </w:rPr>
        <w:t xml:space="preserve"> </w:t>
      </w:r>
      <w:r>
        <w:rPr>
          <w:rFonts w:eastAsia="Times New Roman"/>
          <w:sz w:val="16"/>
          <w:szCs w:val="16"/>
        </w:rPr>
        <w:t>«Села</w:t>
      </w:r>
      <w:r>
        <w:rPr>
          <w:rFonts w:eastAsia="Times New Roman"/>
        </w:rPr>
        <w:t xml:space="preserve"> </w:t>
      </w:r>
      <w:r>
        <w:rPr>
          <w:rFonts w:eastAsia="Times New Roman"/>
          <w:sz w:val="16"/>
          <w:szCs w:val="16"/>
        </w:rPr>
        <w:t>Степанчикова»</w:t>
      </w:r>
      <w:r>
        <w:rPr>
          <w:rFonts w:eastAsia="Times New Roman"/>
        </w:rPr>
        <w:t xml:space="preserve"> </w:t>
      </w:r>
      <w:r>
        <w:rPr>
          <w:rFonts w:eastAsia="Times New Roman"/>
          <w:sz w:val="16"/>
          <w:szCs w:val="16"/>
        </w:rPr>
        <w:t>28</w:t>
      </w:r>
      <w:r>
        <w:rPr>
          <w:rFonts w:eastAsia="Times New Roman"/>
        </w:rPr>
        <w:t xml:space="preserve"> </w:t>
      </w:r>
      <w:r>
        <w:rPr>
          <w:rFonts w:eastAsia="Times New Roman"/>
          <w:sz w:val="16"/>
          <w:szCs w:val="16"/>
        </w:rPr>
        <w:t>марта 1917 г. выяснилось, что спектакль получается крайне затянутым; при</w:t>
      </w:r>
      <w:r>
        <w:rPr>
          <w:rFonts w:eastAsia="Times New Roman"/>
          <w:sz w:val="16"/>
          <w:szCs w:val="16"/>
        </w:rPr>
        <w:softHyphen/>
        <w:t>шлось делать радикальные сокращения, они коснулись прежде всего роли Мизинчикова, все сцены с которым были изъяты.</w:t>
      </w:r>
    </w:p>
    <w:p w:rsidR="00745E39" w:rsidRDefault="003978C9" w:rsidP="003978C9">
      <w:pPr>
        <w:numPr>
          <w:ilvl w:val="0"/>
          <w:numId w:val="129"/>
        </w:numPr>
        <w:shd w:val="clear" w:color="auto" w:fill="FFFFFF"/>
        <w:tabs>
          <w:tab w:val="left" w:pos="643"/>
        </w:tabs>
        <w:spacing w:line="187" w:lineRule="exact"/>
        <w:ind w:firstLine="398"/>
        <w:jc w:val="both"/>
        <w:rPr>
          <w:sz w:val="16"/>
          <w:szCs w:val="16"/>
        </w:rPr>
      </w:pPr>
      <w:r>
        <w:rPr>
          <w:rFonts w:eastAsia="Times New Roman"/>
          <w:sz w:val="16"/>
          <w:szCs w:val="16"/>
        </w:rPr>
        <w:t>Когда</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той</w:t>
      </w:r>
      <w:r>
        <w:rPr>
          <w:rFonts w:eastAsia="Times New Roman"/>
        </w:rPr>
        <w:t xml:space="preserve"> </w:t>
      </w:r>
      <w:r>
        <w:rPr>
          <w:rFonts w:eastAsia="Times New Roman"/>
          <w:sz w:val="16"/>
          <w:szCs w:val="16"/>
        </w:rPr>
        <w:t>же</w:t>
      </w:r>
      <w:r>
        <w:rPr>
          <w:rFonts w:eastAsia="Times New Roman"/>
        </w:rPr>
        <w:t xml:space="preserve"> </w:t>
      </w:r>
      <w:r>
        <w:rPr>
          <w:rFonts w:eastAsia="Times New Roman"/>
          <w:sz w:val="16"/>
          <w:szCs w:val="16"/>
        </w:rPr>
        <w:t>генеральной</w:t>
      </w:r>
      <w:r>
        <w:rPr>
          <w:rFonts w:eastAsia="Times New Roman"/>
        </w:rPr>
        <w:t xml:space="preserve"> </w:t>
      </w:r>
      <w:r>
        <w:rPr>
          <w:rFonts w:eastAsia="Times New Roman"/>
          <w:sz w:val="16"/>
          <w:szCs w:val="16"/>
        </w:rPr>
        <w:t>стало</w:t>
      </w:r>
      <w:r>
        <w:rPr>
          <w:rFonts w:eastAsia="Times New Roman"/>
        </w:rPr>
        <w:t xml:space="preserve"> </w:t>
      </w:r>
      <w:r>
        <w:rPr>
          <w:rFonts w:eastAsia="Times New Roman"/>
          <w:sz w:val="16"/>
          <w:szCs w:val="16"/>
        </w:rPr>
        <w:t>ясно,</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К.С.</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готов продолжать работу над образом Ростанева, премьеру решено было отложить до следующего сезона, а эту роль передать Массалитинову, готовить которую с ним взялся второй режиссер спектакля, а также ис</w:t>
      </w:r>
      <w:r>
        <w:rPr>
          <w:rFonts w:eastAsia="Times New Roman"/>
          <w:sz w:val="16"/>
          <w:szCs w:val="16"/>
        </w:rPr>
        <w:softHyphen/>
        <w:t>полнитель роли Фомы Опискина И.М.Москвин.</w:t>
      </w:r>
    </w:p>
    <w:p w:rsidR="00745E39" w:rsidRDefault="00745E39" w:rsidP="003978C9">
      <w:pPr>
        <w:numPr>
          <w:ilvl w:val="0"/>
          <w:numId w:val="129"/>
        </w:numPr>
        <w:shd w:val="clear" w:color="auto" w:fill="FFFFFF"/>
        <w:tabs>
          <w:tab w:val="left" w:pos="643"/>
        </w:tabs>
        <w:spacing w:line="187" w:lineRule="exact"/>
        <w:ind w:firstLine="398"/>
        <w:jc w:val="both"/>
        <w:rPr>
          <w:sz w:val="16"/>
          <w:szCs w:val="16"/>
        </w:rPr>
        <w:sectPr w:rsidR="00745E39">
          <w:pgSz w:w="11909" w:h="16834"/>
          <w:pgMar w:top="1440" w:right="3375" w:bottom="720" w:left="3374" w:header="720" w:footer="720" w:gutter="0"/>
          <w:cols w:space="60"/>
          <w:noEndnote/>
        </w:sectPr>
      </w:pPr>
    </w:p>
    <w:p w:rsidR="00745E39" w:rsidRDefault="003978C9" w:rsidP="003978C9">
      <w:pPr>
        <w:numPr>
          <w:ilvl w:val="0"/>
          <w:numId w:val="130"/>
        </w:numPr>
        <w:shd w:val="clear" w:color="auto" w:fill="FFFFFF"/>
        <w:tabs>
          <w:tab w:val="left" w:pos="619"/>
        </w:tabs>
        <w:spacing w:line="187" w:lineRule="exact"/>
        <w:ind w:firstLine="398"/>
        <w:jc w:val="both"/>
        <w:rPr>
          <w:sz w:val="16"/>
          <w:szCs w:val="16"/>
        </w:rPr>
      </w:pPr>
      <w:r>
        <w:rPr>
          <w:rFonts w:eastAsia="Times New Roman"/>
          <w:sz w:val="16"/>
          <w:szCs w:val="16"/>
        </w:rPr>
        <w:lastRenderedPageBreak/>
        <w:t>В.И.Качалов</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исполнителем</w:t>
      </w:r>
      <w:r>
        <w:rPr>
          <w:rFonts w:eastAsia="Times New Roman"/>
        </w:rPr>
        <w:t xml:space="preserve"> </w:t>
      </w:r>
      <w:r>
        <w:rPr>
          <w:rFonts w:eastAsia="Times New Roman"/>
          <w:sz w:val="16"/>
          <w:szCs w:val="16"/>
        </w:rPr>
        <w:t>роли</w:t>
      </w:r>
      <w:r>
        <w:rPr>
          <w:rFonts w:eastAsia="Times New Roman"/>
        </w:rPr>
        <w:t xml:space="preserve"> </w:t>
      </w:r>
      <w:r>
        <w:rPr>
          <w:rFonts w:eastAsia="Times New Roman"/>
          <w:sz w:val="16"/>
          <w:szCs w:val="16"/>
        </w:rPr>
        <w:t>Горского,</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пьесе</w:t>
      </w:r>
      <w:r>
        <w:rPr>
          <w:rFonts w:eastAsia="Times New Roman"/>
        </w:rPr>
        <w:t xml:space="preserve"> </w:t>
      </w:r>
      <w:r>
        <w:rPr>
          <w:rFonts w:eastAsia="Times New Roman"/>
          <w:sz w:val="16"/>
          <w:szCs w:val="16"/>
        </w:rPr>
        <w:t>пар</w:t>
      </w:r>
      <w:r>
        <w:rPr>
          <w:rFonts w:eastAsia="Times New Roman"/>
          <w:sz w:val="16"/>
          <w:szCs w:val="16"/>
        </w:rPr>
        <w:softHyphen/>
        <w:t>тнера Верочки, которую готовилась играть М.А.Жданова.</w:t>
      </w:r>
    </w:p>
    <w:p w:rsidR="00745E39" w:rsidRDefault="003978C9" w:rsidP="003978C9">
      <w:pPr>
        <w:numPr>
          <w:ilvl w:val="0"/>
          <w:numId w:val="130"/>
        </w:numPr>
        <w:shd w:val="clear" w:color="auto" w:fill="FFFFFF"/>
        <w:tabs>
          <w:tab w:val="left" w:pos="619"/>
        </w:tabs>
        <w:spacing w:line="187" w:lineRule="exact"/>
        <w:ind w:firstLine="398"/>
        <w:jc w:val="both"/>
        <w:rPr>
          <w:sz w:val="16"/>
          <w:szCs w:val="16"/>
        </w:rPr>
      </w:pPr>
      <w:r>
        <w:rPr>
          <w:rFonts w:eastAsia="Times New Roman"/>
          <w:sz w:val="16"/>
          <w:szCs w:val="16"/>
        </w:rPr>
        <w:t>В.Г.Чертков,</w:t>
      </w:r>
      <w:r>
        <w:rPr>
          <w:rFonts w:eastAsia="Times New Roman"/>
        </w:rPr>
        <w:t xml:space="preserve"> </w:t>
      </w:r>
      <w:r>
        <w:rPr>
          <w:rFonts w:eastAsia="Times New Roman"/>
          <w:sz w:val="16"/>
          <w:szCs w:val="16"/>
        </w:rPr>
        <w:t>один</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самых</w:t>
      </w:r>
      <w:r>
        <w:rPr>
          <w:rFonts w:eastAsia="Times New Roman"/>
        </w:rPr>
        <w:t xml:space="preserve"> </w:t>
      </w:r>
      <w:r>
        <w:rPr>
          <w:rFonts w:eastAsia="Times New Roman"/>
          <w:sz w:val="16"/>
          <w:szCs w:val="16"/>
        </w:rPr>
        <w:t>близких</w:t>
      </w:r>
      <w:r>
        <w:rPr>
          <w:rFonts w:eastAsia="Times New Roman"/>
        </w:rPr>
        <w:t xml:space="preserve"> </w:t>
      </w:r>
      <w:r>
        <w:rPr>
          <w:rFonts w:eastAsia="Times New Roman"/>
          <w:sz w:val="16"/>
          <w:szCs w:val="16"/>
        </w:rPr>
        <w:t>друзей</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последователей Л.Н.Толстого, был редактором и издателем его произведений.</w:t>
      </w:r>
    </w:p>
    <w:p w:rsidR="00745E39" w:rsidRDefault="003978C9" w:rsidP="003978C9">
      <w:pPr>
        <w:numPr>
          <w:ilvl w:val="0"/>
          <w:numId w:val="130"/>
        </w:numPr>
        <w:shd w:val="clear" w:color="auto" w:fill="FFFFFF"/>
        <w:tabs>
          <w:tab w:val="left" w:pos="619"/>
        </w:tabs>
        <w:spacing w:line="187" w:lineRule="exact"/>
        <w:ind w:firstLine="398"/>
        <w:jc w:val="both"/>
        <w:rPr>
          <w:sz w:val="16"/>
          <w:szCs w:val="16"/>
        </w:rPr>
      </w:pPr>
      <w:r>
        <w:rPr>
          <w:rFonts w:eastAsia="Times New Roman"/>
          <w:sz w:val="16"/>
          <w:szCs w:val="16"/>
        </w:rPr>
        <w:t>До</w:t>
      </w:r>
      <w:r>
        <w:rPr>
          <w:rFonts w:eastAsia="Times New Roman"/>
        </w:rPr>
        <w:t xml:space="preserve"> </w:t>
      </w:r>
      <w:r>
        <w:rPr>
          <w:rFonts w:eastAsia="Times New Roman"/>
          <w:sz w:val="16"/>
          <w:szCs w:val="16"/>
        </w:rPr>
        <w:t>февральской</w:t>
      </w:r>
      <w:r>
        <w:rPr>
          <w:rFonts w:eastAsia="Times New Roman"/>
        </w:rPr>
        <w:t xml:space="preserve"> </w:t>
      </w:r>
      <w:r>
        <w:rPr>
          <w:rFonts w:eastAsia="Times New Roman"/>
          <w:sz w:val="16"/>
          <w:szCs w:val="16"/>
        </w:rPr>
        <w:t>революции</w:t>
      </w:r>
      <w:r>
        <w:rPr>
          <w:rFonts w:eastAsia="Times New Roman"/>
        </w:rPr>
        <w:t xml:space="preserve"> </w:t>
      </w:r>
      <w:r>
        <w:rPr>
          <w:rFonts w:eastAsia="Times New Roman"/>
          <w:sz w:val="16"/>
          <w:szCs w:val="16"/>
        </w:rPr>
        <w:t>эта</w:t>
      </w:r>
      <w:r>
        <w:rPr>
          <w:rFonts w:eastAsia="Times New Roman"/>
        </w:rPr>
        <w:t xml:space="preserve"> </w:t>
      </w:r>
      <w:r>
        <w:rPr>
          <w:rFonts w:eastAsia="Times New Roman"/>
          <w:sz w:val="16"/>
          <w:szCs w:val="16"/>
        </w:rPr>
        <w:t>незаконченная</w:t>
      </w:r>
      <w:r>
        <w:rPr>
          <w:rFonts w:eastAsia="Times New Roman"/>
        </w:rPr>
        <w:t xml:space="preserve"> </w:t>
      </w:r>
      <w:r>
        <w:rPr>
          <w:rFonts w:eastAsia="Times New Roman"/>
          <w:sz w:val="16"/>
          <w:szCs w:val="16"/>
        </w:rPr>
        <w:t>пьеса</w:t>
      </w:r>
      <w:r>
        <w:rPr>
          <w:rFonts w:eastAsia="Times New Roman"/>
        </w:rPr>
        <w:t xml:space="preserve"> </w:t>
      </w:r>
      <w:r>
        <w:rPr>
          <w:rFonts w:eastAsia="Times New Roman"/>
          <w:sz w:val="16"/>
          <w:szCs w:val="16"/>
        </w:rPr>
        <w:t>была</w:t>
      </w:r>
      <w:r>
        <w:rPr>
          <w:rFonts w:eastAsia="Times New Roman"/>
        </w:rPr>
        <w:t xml:space="preserve"> </w:t>
      </w:r>
      <w:r>
        <w:rPr>
          <w:rFonts w:eastAsia="Times New Roman"/>
          <w:sz w:val="16"/>
          <w:szCs w:val="16"/>
        </w:rPr>
        <w:t>за</w:t>
      </w:r>
      <w:r>
        <w:rPr>
          <w:rFonts w:eastAsia="Times New Roman"/>
          <w:sz w:val="16"/>
          <w:szCs w:val="16"/>
        </w:rPr>
        <w:softHyphen/>
        <w:t>прещена к представлению ее на сцене.</w:t>
      </w:r>
    </w:p>
    <w:p w:rsidR="00745E39" w:rsidRDefault="003978C9" w:rsidP="003978C9">
      <w:pPr>
        <w:numPr>
          <w:ilvl w:val="0"/>
          <w:numId w:val="130"/>
        </w:numPr>
        <w:shd w:val="clear" w:color="auto" w:fill="FFFFFF"/>
        <w:tabs>
          <w:tab w:val="left" w:pos="619"/>
        </w:tabs>
        <w:spacing w:line="187" w:lineRule="exact"/>
        <w:ind w:firstLine="398"/>
        <w:jc w:val="both"/>
        <w:rPr>
          <w:sz w:val="16"/>
          <w:szCs w:val="16"/>
        </w:rPr>
      </w:pPr>
      <w:r>
        <w:rPr>
          <w:rFonts w:eastAsia="Times New Roman"/>
          <w:sz w:val="16"/>
          <w:szCs w:val="16"/>
        </w:rPr>
        <w:t>Сезон</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открыт</w:t>
      </w:r>
      <w:r>
        <w:rPr>
          <w:rFonts w:eastAsia="Times New Roman"/>
        </w:rPr>
        <w:t xml:space="preserve"> </w:t>
      </w:r>
      <w:r>
        <w:rPr>
          <w:rFonts w:eastAsia="Times New Roman"/>
          <w:sz w:val="16"/>
          <w:szCs w:val="16"/>
        </w:rPr>
        <w:t>26</w:t>
      </w:r>
      <w:r>
        <w:rPr>
          <w:rFonts w:eastAsia="Times New Roman"/>
        </w:rPr>
        <w:t xml:space="preserve"> </w:t>
      </w:r>
      <w:r>
        <w:rPr>
          <w:rFonts w:eastAsia="Times New Roman"/>
          <w:sz w:val="16"/>
          <w:szCs w:val="16"/>
        </w:rPr>
        <w:t>сентября</w:t>
      </w:r>
      <w:r>
        <w:rPr>
          <w:rFonts w:eastAsia="Times New Roman"/>
        </w:rPr>
        <w:t xml:space="preserve"> </w:t>
      </w:r>
      <w:r>
        <w:rPr>
          <w:rFonts w:eastAsia="Times New Roman"/>
          <w:sz w:val="16"/>
          <w:szCs w:val="16"/>
        </w:rPr>
        <w:t>премьерой</w:t>
      </w:r>
      <w:r>
        <w:rPr>
          <w:rFonts w:eastAsia="Times New Roman"/>
        </w:rPr>
        <w:t xml:space="preserve"> </w:t>
      </w:r>
      <w:r>
        <w:rPr>
          <w:rFonts w:eastAsia="Times New Roman"/>
          <w:sz w:val="16"/>
          <w:szCs w:val="16"/>
        </w:rPr>
        <w:t>«Села</w:t>
      </w:r>
      <w:r>
        <w:rPr>
          <w:rFonts w:eastAsia="Times New Roman"/>
        </w:rPr>
        <w:t xml:space="preserve"> </w:t>
      </w:r>
      <w:r>
        <w:rPr>
          <w:rFonts w:eastAsia="Times New Roman"/>
          <w:sz w:val="16"/>
          <w:szCs w:val="16"/>
        </w:rPr>
        <w:t>Степанчико-ва».</w:t>
      </w:r>
    </w:p>
    <w:p w:rsidR="00745E39" w:rsidRDefault="003978C9" w:rsidP="003978C9">
      <w:pPr>
        <w:numPr>
          <w:ilvl w:val="0"/>
          <w:numId w:val="130"/>
        </w:numPr>
        <w:shd w:val="clear" w:color="auto" w:fill="FFFFFF"/>
        <w:tabs>
          <w:tab w:val="left" w:pos="619"/>
        </w:tabs>
        <w:spacing w:line="187" w:lineRule="exact"/>
        <w:ind w:left="398"/>
        <w:rPr>
          <w:sz w:val="16"/>
          <w:szCs w:val="16"/>
        </w:rPr>
      </w:pPr>
      <w:r>
        <w:rPr>
          <w:rFonts w:eastAsia="Times New Roman"/>
          <w:sz w:val="16"/>
          <w:szCs w:val="16"/>
        </w:rPr>
        <w:t>См.</w:t>
      </w:r>
      <w:r>
        <w:rPr>
          <w:rFonts w:eastAsia="Times New Roman"/>
        </w:rPr>
        <w:t xml:space="preserve"> </w:t>
      </w:r>
      <w:r>
        <w:rPr>
          <w:rFonts w:eastAsia="Times New Roman"/>
          <w:sz w:val="16"/>
          <w:szCs w:val="16"/>
        </w:rPr>
        <w:t>книгу</w:t>
      </w:r>
      <w:r>
        <w:rPr>
          <w:rFonts w:eastAsia="Times New Roman"/>
        </w:rPr>
        <w:t xml:space="preserve"> </w:t>
      </w:r>
      <w:r>
        <w:rPr>
          <w:rFonts w:eastAsia="Times New Roman"/>
          <w:sz w:val="16"/>
          <w:szCs w:val="16"/>
        </w:rPr>
        <w:t>протоколов,</w:t>
      </w:r>
      <w:r>
        <w:rPr>
          <w:rFonts w:eastAsia="Times New Roman"/>
        </w:rPr>
        <w:t xml:space="preserve"> </w:t>
      </w:r>
      <w:r>
        <w:rPr>
          <w:rFonts w:eastAsia="Times New Roman"/>
          <w:sz w:val="16"/>
          <w:szCs w:val="16"/>
        </w:rPr>
        <w:t>п.</w:t>
      </w:r>
      <w:r>
        <w:rPr>
          <w:rFonts w:eastAsia="Times New Roman"/>
        </w:rPr>
        <w:t xml:space="preserve"> </w:t>
      </w:r>
      <w:r>
        <w:rPr>
          <w:rFonts w:eastAsia="Times New Roman"/>
          <w:sz w:val="16"/>
          <w:szCs w:val="16"/>
        </w:rPr>
        <w:t>50</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56.</w:t>
      </w:r>
    </w:p>
    <w:p w:rsidR="00745E39" w:rsidRDefault="003978C9" w:rsidP="003978C9">
      <w:pPr>
        <w:numPr>
          <w:ilvl w:val="0"/>
          <w:numId w:val="130"/>
        </w:numPr>
        <w:shd w:val="clear" w:color="auto" w:fill="FFFFFF"/>
        <w:tabs>
          <w:tab w:val="left" w:pos="619"/>
        </w:tabs>
        <w:spacing w:line="187" w:lineRule="exact"/>
        <w:ind w:left="398"/>
        <w:rPr>
          <w:sz w:val="16"/>
          <w:szCs w:val="16"/>
        </w:rPr>
      </w:pPr>
      <w:r>
        <w:rPr>
          <w:rFonts w:eastAsia="Times New Roman"/>
          <w:sz w:val="16"/>
          <w:szCs w:val="16"/>
        </w:rPr>
        <w:t>Сезон</w:t>
      </w:r>
      <w:r>
        <w:rPr>
          <w:rFonts w:eastAsia="Times New Roman"/>
        </w:rPr>
        <w:t xml:space="preserve"> </w:t>
      </w:r>
      <w:r>
        <w:rPr>
          <w:rFonts w:eastAsia="Times New Roman"/>
          <w:sz w:val="16"/>
          <w:szCs w:val="16"/>
        </w:rPr>
        <w:t>1916/17</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106.</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подпись</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автограф.</w:t>
      </w:r>
    </w:p>
    <w:p w:rsidR="00745E39" w:rsidRDefault="003978C9" w:rsidP="003978C9">
      <w:pPr>
        <w:numPr>
          <w:ilvl w:val="0"/>
          <w:numId w:val="130"/>
        </w:numPr>
        <w:shd w:val="clear" w:color="auto" w:fill="FFFFFF"/>
        <w:tabs>
          <w:tab w:val="left" w:pos="619"/>
        </w:tabs>
        <w:spacing w:line="187" w:lineRule="exact"/>
        <w:ind w:firstLine="398"/>
        <w:jc w:val="both"/>
        <w:rPr>
          <w:sz w:val="16"/>
          <w:szCs w:val="16"/>
        </w:rPr>
      </w:pPr>
      <w:r>
        <w:rPr>
          <w:rFonts w:eastAsia="Times New Roman"/>
          <w:sz w:val="16"/>
          <w:szCs w:val="16"/>
        </w:rPr>
        <w:t>К</w:t>
      </w:r>
      <w:r>
        <w:rPr>
          <w:rFonts w:eastAsia="Times New Roman"/>
        </w:rPr>
        <w:t xml:space="preserve"> </w:t>
      </w:r>
      <w:r>
        <w:rPr>
          <w:rFonts w:eastAsia="Times New Roman"/>
          <w:sz w:val="16"/>
          <w:szCs w:val="16"/>
        </w:rPr>
        <w:t>работе</w:t>
      </w:r>
      <w:r>
        <w:rPr>
          <w:rFonts w:eastAsia="Times New Roman"/>
        </w:rPr>
        <w:t xml:space="preserve"> </w:t>
      </w:r>
      <w:r>
        <w:rPr>
          <w:rFonts w:eastAsia="Times New Roman"/>
          <w:sz w:val="16"/>
          <w:szCs w:val="16"/>
        </w:rPr>
        <w:t>над</w:t>
      </w:r>
      <w:r>
        <w:rPr>
          <w:rFonts w:eastAsia="Times New Roman"/>
        </w:rPr>
        <w:t xml:space="preserve"> </w:t>
      </w:r>
      <w:r>
        <w:rPr>
          <w:rFonts w:eastAsia="Times New Roman"/>
          <w:sz w:val="16"/>
          <w:szCs w:val="16"/>
        </w:rPr>
        <w:t>пьесой</w:t>
      </w:r>
      <w:r>
        <w:rPr>
          <w:rFonts w:eastAsia="Times New Roman"/>
        </w:rPr>
        <w:t xml:space="preserve"> </w:t>
      </w:r>
      <w:r>
        <w:rPr>
          <w:rFonts w:eastAsia="Times New Roman"/>
          <w:sz w:val="16"/>
          <w:szCs w:val="16"/>
        </w:rPr>
        <w:t>приступили</w:t>
      </w:r>
      <w:r>
        <w:rPr>
          <w:rFonts w:eastAsia="Times New Roman"/>
        </w:rPr>
        <w:t xml:space="preserve"> </w:t>
      </w:r>
      <w:r>
        <w:rPr>
          <w:rFonts w:eastAsia="Times New Roman"/>
          <w:sz w:val="16"/>
          <w:szCs w:val="16"/>
        </w:rPr>
        <w:t>только</w:t>
      </w:r>
      <w:r>
        <w:rPr>
          <w:rFonts w:eastAsia="Times New Roman"/>
        </w:rPr>
        <w:t xml:space="preserve"> </w:t>
      </w:r>
      <w:r>
        <w:rPr>
          <w:rFonts w:eastAsia="Times New Roman"/>
          <w:sz w:val="16"/>
          <w:szCs w:val="16"/>
        </w:rPr>
        <w:t>зимой</w:t>
      </w:r>
      <w:r>
        <w:rPr>
          <w:rFonts w:eastAsia="Times New Roman"/>
        </w:rPr>
        <w:t xml:space="preserve"> </w:t>
      </w:r>
      <w:r>
        <w:rPr>
          <w:rFonts w:eastAsia="Times New Roman"/>
          <w:sz w:val="16"/>
          <w:szCs w:val="16"/>
        </w:rPr>
        <w:t>следующего года. 21 февраля 1918 г. пьесу прочел участвующим в ней А.А.Стахович. В дневнике репетиций за этот день запись: «Лилина не явилась по неиз</w:t>
      </w:r>
      <w:r>
        <w:rPr>
          <w:rFonts w:eastAsia="Times New Roman"/>
          <w:sz w:val="16"/>
          <w:szCs w:val="16"/>
        </w:rPr>
        <w:softHyphen/>
        <w:t>вестной причине. Начало запоздало на 16 м. из-за опозданий». Репети</w:t>
      </w:r>
      <w:r>
        <w:rPr>
          <w:rFonts w:eastAsia="Times New Roman"/>
          <w:sz w:val="16"/>
          <w:szCs w:val="16"/>
        </w:rPr>
        <w:softHyphen/>
        <w:t>ции шли регулярно до конца сезона (состоялось 43 репетиции, включая сюда работу с художниками). «В течение августа месяца все работы декоративно-макеточные у А.А.Петрова закончены и показаны для заключения Вл. Иван. Немировичу-Данченко и И.М.Москвину» – за</w:t>
      </w:r>
      <w:r>
        <w:rPr>
          <w:rFonts w:eastAsia="Times New Roman"/>
          <w:sz w:val="16"/>
          <w:szCs w:val="16"/>
        </w:rPr>
        <w:softHyphen/>
        <w:t>писано в дневнике репетиций. В новом сезоне первая репетиция была назначена лишь на 14 ноября, но: «Репетиция не состоялась из-за неяв</w:t>
      </w:r>
      <w:r>
        <w:rPr>
          <w:rFonts w:eastAsia="Times New Roman"/>
          <w:sz w:val="16"/>
          <w:szCs w:val="16"/>
        </w:rPr>
        <w:softHyphen/>
        <w:t xml:space="preserve">ки на репетицию М.Н.Германовой (гонят с квартиры) и М.П.Лилиной. М.П.Лилина явилась с опозданием и сделала официальное заявление, что при текущих условиях жизни и продовольственной катастрофы она работать спокойно и отдаваться искусству и его истинным задачам </w:t>
      </w:r>
      <w:r>
        <w:rPr>
          <w:rFonts w:eastAsia="Times New Roman"/>
          <w:i/>
          <w:iCs/>
          <w:sz w:val="16"/>
          <w:szCs w:val="16"/>
        </w:rPr>
        <w:t xml:space="preserve">не может. </w:t>
      </w:r>
      <w:r>
        <w:rPr>
          <w:rFonts w:eastAsia="Times New Roman"/>
          <w:sz w:val="16"/>
          <w:szCs w:val="16"/>
        </w:rPr>
        <w:t>Условились: роль поручается дублерше Е.П.Муратовой, но остается за М.П.Лилиной, с которой работа начнется при более благо</w:t>
      </w:r>
      <w:r>
        <w:rPr>
          <w:rFonts w:eastAsia="Times New Roman"/>
          <w:sz w:val="16"/>
          <w:szCs w:val="16"/>
        </w:rPr>
        <w:softHyphen/>
        <w:t>приятных условиях работы». Дальше пошли явные манкирования ре</w:t>
      </w:r>
      <w:r>
        <w:rPr>
          <w:rFonts w:eastAsia="Times New Roman"/>
          <w:sz w:val="16"/>
          <w:szCs w:val="16"/>
        </w:rPr>
        <w:softHyphen/>
        <w:t>петициями со стороны главных исполнителей: Германовой, Качалова, Москвина. Последняя репетиция зафиксирована 2 января 1919 г. (всего их было назначено 65, из них по разным причинам не состоялось 7).</w:t>
      </w:r>
    </w:p>
    <w:p w:rsidR="00745E39" w:rsidRDefault="003978C9">
      <w:pPr>
        <w:shd w:val="clear" w:color="auto" w:fill="FFFFFF"/>
        <w:spacing w:line="187" w:lineRule="exact"/>
        <w:ind w:firstLine="398"/>
        <w:jc w:val="both"/>
      </w:pPr>
      <w:bookmarkStart w:id="2859" w:name="bookmark3059"/>
      <w:r>
        <w:rPr>
          <w:rFonts w:eastAsia="Times New Roman"/>
          <w:sz w:val="16"/>
          <w:szCs w:val="16"/>
        </w:rPr>
        <w:t>В</w:t>
      </w:r>
      <w:bookmarkEnd w:id="2859"/>
      <w:r>
        <w:rPr>
          <w:rFonts w:eastAsia="Times New Roman"/>
          <w:sz w:val="16"/>
          <w:szCs w:val="16"/>
        </w:rPr>
        <w:t xml:space="preserve"> репетициях, вернее, в беседах о пьесе приняли участие члены со</w:t>
      </w:r>
      <w:r>
        <w:rPr>
          <w:rFonts w:eastAsia="Times New Roman"/>
          <w:sz w:val="16"/>
          <w:szCs w:val="16"/>
        </w:rPr>
        <w:softHyphen/>
        <w:t>вета Общества Истинной Свободы в память Л.Н.Толстого В.Г.Чертков, Ф.А.Страхов, К.С.Шорох-Троцкий, которое поддерживало с театром, и в частности с Н.-Д. и Лужским, постоянную связь.</w:t>
      </w:r>
    </w:p>
    <w:p w:rsidR="00745E39" w:rsidRDefault="003978C9" w:rsidP="003978C9">
      <w:pPr>
        <w:numPr>
          <w:ilvl w:val="0"/>
          <w:numId w:val="131"/>
        </w:numPr>
        <w:shd w:val="clear" w:color="auto" w:fill="FFFFFF"/>
        <w:tabs>
          <w:tab w:val="left" w:pos="619"/>
        </w:tabs>
        <w:spacing w:line="187" w:lineRule="exact"/>
        <w:ind w:firstLine="398"/>
        <w:jc w:val="both"/>
        <w:rPr>
          <w:sz w:val="16"/>
          <w:szCs w:val="16"/>
        </w:rPr>
      </w:pPr>
      <w:r>
        <w:rPr>
          <w:rFonts w:eastAsia="Times New Roman"/>
          <w:sz w:val="16"/>
          <w:szCs w:val="16"/>
        </w:rPr>
        <w:t>После</w:t>
      </w:r>
      <w:r>
        <w:rPr>
          <w:rFonts w:eastAsia="Times New Roman"/>
        </w:rPr>
        <w:t xml:space="preserve"> </w:t>
      </w:r>
      <w:r>
        <w:rPr>
          <w:rFonts w:eastAsia="Times New Roman"/>
          <w:sz w:val="16"/>
          <w:szCs w:val="16"/>
        </w:rPr>
        <w:t>того</w:t>
      </w:r>
      <w:r>
        <w:rPr>
          <w:rFonts w:eastAsia="Times New Roman"/>
        </w:rPr>
        <w:t xml:space="preserve"> </w:t>
      </w:r>
      <w:r>
        <w:rPr>
          <w:rFonts w:eastAsia="Times New Roman"/>
          <w:sz w:val="16"/>
          <w:szCs w:val="16"/>
        </w:rPr>
        <w:t>как</w:t>
      </w:r>
      <w:r>
        <w:rPr>
          <w:rFonts w:eastAsia="Times New Roman"/>
        </w:rPr>
        <w:t xml:space="preserve"> </w:t>
      </w:r>
      <w:r>
        <w:rPr>
          <w:rFonts w:eastAsia="Times New Roman"/>
          <w:sz w:val="16"/>
          <w:szCs w:val="16"/>
        </w:rPr>
        <w:t>он,</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его</w:t>
      </w:r>
      <w:r>
        <w:rPr>
          <w:rFonts w:eastAsia="Times New Roman"/>
        </w:rPr>
        <w:t xml:space="preserve"> </w:t>
      </w:r>
      <w:r>
        <w:rPr>
          <w:rFonts w:eastAsia="Times New Roman"/>
          <w:sz w:val="16"/>
          <w:szCs w:val="16"/>
        </w:rPr>
        <w:t>собственному</w:t>
      </w:r>
      <w:r>
        <w:rPr>
          <w:rFonts w:eastAsia="Times New Roman"/>
        </w:rPr>
        <w:t xml:space="preserve"> </w:t>
      </w:r>
      <w:r>
        <w:rPr>
          <w:rFonts w:eastAsia="Times New Roman"/>
          <w:sz w:val="16"/>
          <w:szCs w:val="16"/>
        </w:rPr>
        <w:t>выражению,</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раз</w:t>
      </w:r>
      <w:r>
        <w:rPr>
          <w:rFonts w:eastAsia="Times New Roman"/>
          <w:sz w:val="16"/>
          <w:szCs w:val="16"/>
        </w:rPr>
        <w:softHyphen/>
        <w:t>родился ролью» Ростанева в «Селе Степанчикове», К.С. новых ролей больше не играл (за исключением роли Ивана Петровича Шуйского в «Царе Федоре», которую он впервые сыграл на гастролях в Америке и которой он сам особого значения не придавал, считая ее чисто декора</w:t>
      </w:r>
      <w:r>
        <w:rPr>
          <w:rFonts w:eastAsia="Times New Roman"/>
          <w:sz w:val="16"/>
          <w:szCs w:val="16"/>
        </w:rPr>
        <w:softHyphen/>
        <w:t>тивной).</w:t>
      </w:r>
    </w:p>
    <w:p w:rsidR="00745E39" w:rsidRDefault="003978C9" w:rsidP="003978C9">
      <w:pPr>
        <w:numPr>
          <w:ilvl w:val="0"/>
          <w:numId w:val="131"/>
        </w:numPr>
        <w:shd w:val="clear" w:color="auto" w:fill="FFFFFF"/>
        <w:tabs>
          <w:tab w:val="left" w:pos="619"/>
        </w:tabs>
        <w:spacing w:line="187" w:lineRule="exact"/>
        <w:ind w:firstLine="398"/>
        <w:jc w:val="both"/>
        <w:rPr>
          <w:sz w:val="16"/>
          <w:szCs w:val="16"/>
        </w:rPr>
      </w:pPr>
      <w:r>
        <w:rPr>
          <w:rFonts w:eastAsia="Times New Roman"/>
          <w:sz w:val="16"/>
          <w:szCs w:val="16"/>
        </w:rPr>
        <w:t>Когда</w:t>
      </w:r>
      <w:r>
        <w:rPr>
          <w:rFonts w:eastAsia="Times New Roman"/>
        </w:rPr>
        <w:t xml:space="preserve"> </w:t>
      </w:r>
      <w:r>
        <w:rPr>
          <w:rFonts w:eastAsia="Times New Roman"/>
          <w:sz w:val="16"/>
          <w:szCs w:val="16"/>
        </w:rPr>
        <w:t>уже</w:t>
      </w:r>
      <w:r>
        <w:rPr>
          <w:rFonts w:eastAsia="Times New Roman"/>
        </w:rPr>
        <w:t xml:space="preserve"> </w:t>
      </w:r>
      <w:r>
        <w:rPr>
          <w:rFonts w:eastAsia="Times New Roman"/>
          <w:sz w:val="16"/>
          <w:szCs w:val="16"/>
        </w:rPr>
        <w:t>непосредственно</w:t>
      </w:r>
      <w:r>
        <w:rPr>
          <w:rFonts w:eastAsia="Times New Roman"/>
        </w:rPr>
        <w:t xml:space="preserve"> </w:t>
      </w:r>
      <w:r>
        <w:rPr>
          <w:rFonts w:eastAsia="Times New Roman"/>
          <w:sz w:val="16"/>
          <w:szCs w:val="16"/>
        </w:rPr>
        <w:t>решено</w:t>
      </w:r>
      <w:r>
        <w:rPr>
          <w:rFonts w:eastAsia="Times New Roman"/>
        </w:rPr>
        <w:t xml:space="preserve"> </w:t>
      </w:r>
      <w:r>
        <w:rPr>
          <w:rFonts w:eastAsia="Times New Roman"/>
          <w:sz w:val="16"/>
          <w:szCs w:val="16"/>
        </w:rPr>
        <w:t>было</w:t>
      </w:r>
      <w:r>
        <w:rPr>
          <w:rFonts w:eastAsia="Times New Roman"/>
        </w:rPr>
        <w:t xml:space="preserve"> </w:t>
      </w:r>
      <w:r>
        <w:rPr>
          <w:rFonts w:eastAsia="Times New Roman"/>
          <w:sz w:val="16"/>
          <w:szCs w:val="16"/>
        </w:rPr>
        <w:t>приступать</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репе</w:t>
      </w:r>
      <w:r>
        <w:rPr>
          <w:rFonts w:eastAsia="Times New Roman"/>
          <w:sz w:val="16"/>
          <w:szCs w:val="16"/>
        </w:rPr>
        <w:softHyphen/>
        <w:t>тициям, в распределении ролей по разным обстоятельствам произошли изменения, коснувшиеся семи исполнителей – см. протокол заседания совета от 3/16 февраля 1918 г.</w:t>
      </w:r>
    </w:p>
    <w:p w:rsidR="00745E39" w:rsidRDefault="003978C9" w:rsidP="003978C9">
      <w:pPr>
        <w:numPr>
          <w:ilvl w:val="0"/>
          <w:numId w:val="131"/>
        </w:numPr>
        <w:shd w:val="clear" w:color="auto" w:fill="FFFFFF"/>
        <w:tabs>
          <w:tab w:val="left" w:pos="619"/>
        </w:tabs>
        <w:spacing w:line="187" w:lineRule="exact"/>
        <w:ind w:left="398"/>
        <w:rPr>
          <w:sz w:val="16"/>
          <w:szCs w:val="16"/>
        </w:rPr>
      </w:pPr>
      <w:r>
        <w:rPr>
          <w:rFonts w:eastAsia="Times New Roman"/>
          <w:sz w:val="16"/>
          <w:szCs w:val="16"/>
        </w:rPr>
        <w:t>Сезон</w:t>
      </w:r>
      <w:r>
        <w:rPr>
          <w:rFonts w:eastAsia="Times New Roman"/>
        </w:rPr>
        <w:t xml:space="preserve"> </w:t>
      </w:r>
      <w:r>
        <w:rPr>
          <w:rFonts w:eastAsia="Times New Roman"/>
          <w:sz w:val="16"/>
          <w:szCs w:val="16"/>
        </w:rPr>
        <w:t>1916/17</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107.</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подписи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автографы.</w:t>
      </w:r>
    </w:p>
    <w:p w:rsidR="00745E39" w:rsidRDefault="003978C9" w:rsidP="003978C9">
      <w:pPr>
        <w:numPr>
          <w:ilvl w:val="0"/>
          <w:numId w:val="131"/>
        </w:numPr>
        <w:shd w:val="clear" w:color="auto" w:fill="FFFFFF"/>
        <w:tabs>
          <w:tab w:val="left" w:pos="619"/>
        </w:tabs>
        <w:spacing w:line="187" w:lineRule="exact"/>
        <w:ind w:firstLine="398"/>
        <w:jc w:val="both"/>
        <w:rPr>
          <w:sz w:val="16"/>
          <w:szCs w:val="16"/>
        </w:rPr>
      </w:pPr>
      <w:r>
        <w:rPr>
          <w:rFonts w:eastAsia="Times New Roman"/>
          <w:sz w:val="16"/>
          <w:szCs w:val="16"/>
        </w:rPr>
        <w:t>Это</w:t>
      </w:r>
      <w:r>
        <w:rPr>
          <w:rFonts w:eastAsia="Times New Roman"/>
        </w:rPr>
        <w:t xml:space="preserve"> </w:t>
      </w:r>
      <w:r>
        <w:rPr>
          <w:rFonts w:eastAsia="Times New Roman"/>
          <w:sz w:val="16"/>
          <w:szCs w:val="16"/>
        </w:rPr>
        <w:t>предложение</w:t>
      </w:r>
      <w:r>
        <w:rPr>
          <w:rFonts w:eastAsia="Times New Roman"/>
        </w:rPr>
        <w:t xml:space="preserve"> </w:t>
      </w:r>
      <w:r>
        <w:rPr>
          <w:rFonts w:eastAsia="Times New Roman"/>
          <w:sz w:val="16"/>
          <w:szCs w:val="16"/>
        </w:rPr>
        <w:t>было</w:t>
      </w:r>
      <w:r>
        <w:rPr>
          <w:rFonts w:eastAsia="Times New Roman"/>
        </w:rPr>
        <w:t xml:space="preserve"> </w:t>
      </w:r>
      <w:r>
        <w:rPr>
          <w:rFonts w:eastAsia="Times New Roman"/>
          <w:sz w:val="16"/>
          <w:szCs w:val="16"/>
        </w:rPr>
        <w:t>сделано</w:t>
      </w:r>
      <w:r>
        <w:rPr>
          <w:rFonts w:eastAsia="Times New Roman"/>
        </w:rPr>
        <w:t xml:space="preserve"> </w:t>
      </w:r>
      <w:r>
        <w:rPr>
          <w:rFonts w:eastAsia="Times New Roman"/>
          <w:sz w:val="16"/>
          <w:szCs w:val="16"/>
        </w:rPr>
        <w:t>правлением</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тот</w:t>
      </w:r>
      <w:r>
        <w:rPr>
          <w:rFonts w:eastAsia="Times New Roman"/>
        </w:rPr>
        <w:t xml:space="preserve"> </w:t>
      </w:r>
      <w:r>
        <w:rPr>
          <w:rFonts w:eastAsia="Times New Roman"/>
          <w:sz w:val="16"/>
          <w:szCs w:val="16"/>
        </w:rPr>
        <w:t>же</w:t>
      </w:r>
      <w:r>
        <w:rPr>
          <w:rFonts w:eastAsia="Times New Roman"/>
        </w:rPr>
        <w:t xml:space="preserve"> </w:t>
      </w:r>
      <w:r>
        <w:rPr>
          <w:rFonts w:eastAsia="Times New Roman"/>
          <w:sz w:val="16"/>
          <w:szCs w:val="16"/>
        </w:rPr>
        <w:t>день</w:t>
      </w:r>
      <w:r>
        <w:rPr>
          <w:rFonts w:eastAsia="Times New Roman"/>
        </w:rPr>
        <w:t xml:space="preserve"> </w:t>
      </w:r>
      <w:r>
        <w:rPr>
          <w:rFonts w:eastAsia="Times New Roman"/>
          <w:sz w:val="16"/>
          <w:szCs w:val="16"/>
        </w:rPr>
        <w:t>на заседании в 16 час. на совместном заседании с советом, которое состо</w:t>
      </w:r>
      <w:r>
        <w:rPr>
          <w:rFonts w:eastAsia="Times New Roman"/>
          <w:sz w:val="16"/>
          <w:szCs w:val="16"/>
        </w:rPr>
        <w:softHyphen/>
        <w:t>ялось в 19.30, оно принято было лишь с одной поправкой.</w:t>
      </w:r>
    </w:p>
    <w:p w:rsidR="00745E39" w:rsidRDefault="003978C9" w:rsidP="003978C9">
      <w:pPr>
        <w:numPr>
          <w:ilvl w:val="0"/>
          <w:numId w:val="131"/>
        </w:numPr>
        <w:shd w:val="clear" w:color="auto" w:fill="FFFFFF"/>
        <w:tabs>
          <w:tab w:val="left" w:pos="619"/>
        </w:tabs>
        <w:spacing w:line="187" w:lineRule="exact"/>
        <w:ind w:left="398"/>
        <w:rPr>
          <w:sz w:val="16"/>
          <w:szCs w:val="16"/>
        </w:rPr>
      </w:pPr>
      <w:r>
        <w:rPr>
          <w:rFonts w:eastAsia="Times New Roman"/>
          <w:sz w:val="16"/>
          <w:szCs w:val="16"/>
        </w:rPr>
        <w:t>Сезон</w:t>
      </w:r>
      <w:r>
        <w:rPr>
          <w:rFonts w:eastAsia="Times New Roman"/>
        </w:rPr>
        <w:t xml:space="preserve"> </w:t>
      </w:r>
      <w:r>
        <w:rPr>
          <w:rFonts w:eastAsia="Times New Roman"/>
          <w:sz w:val="16"/>
          <w:szCs w:val="16"/>
        </w:rPr>
        <w:t>1916/17</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111.</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подпись</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автограф.</w:t>
      </w:r>
    </w:p>
    <w:p w:rsidR="00745E39" w:rsidRDefault="003978C9" w:rsidP="003978C9">
      <w:pPr>
        <w:numPr>
          <w:ilvl w:val="0"/>
          <w:numId w:val="131"/>
        </w:numPr>
        <w:shd w:val="clear" w:color="auto" w:fill="FFFFFF"/>
        <w:tabs>
          <w:tab w:val="left" w:pos="619"/>
        </w:tabs>
        <w:spacing w:line="187" w:lineRule="exact"/>
        <w:ind w:left="398"/>
        <w:rPr>
          <w:sz w:val="16"/>
          <w:szCs w:val="16"/>
        </w:rPr>
      </w:pPr>
      <w:r>
        <w:rPr>
          <w:rFonts w:eastAsia="Times New Roman"/>
          <w:sz w:val="16"/>
          <w:szCs w:val="16"/>
        </w:rPr>
        <w:t>Сезон</w:t>
      </w:r>
      <w:r>
        <w:rPr>
          <w:rFonts w:eastAsia="Times New Roman"/>
        </w:rPr>
        <w:t xml:space="preserve"> </w:t>
      </w:r>
      <w:r>
        <w:rPr>
          <w:rFonts w:eastAsia="Times New Roman"/>
          <w:sz w:val="16"/>
          <w:szCs w:val="16"/>
        </w:rPr>
        <w:t>1916/17</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112.</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подпись</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автограф.</w:t>
      </w:r>
    </w:p>
    <w:p w:rsidR="00745E39" w:rsidRDefault="003978C9" w:rsidP="003978C9">
      <w:pPr>
        <w:numPr>
          <w:ilvl w:val="0"/>
          <w:numId w:val="131"/>
        </w:numPr>
        <w:shd w:val="clear" w:color="auto" w:fill="FFFFFF"/>
        <w:tabs>
          <w:tab w:val="left" w:pos="619"/>
        </w:tabs>
        <w:spacing w:line="187" w:lineRule="exact"/>
        <w:ind w:left="398"/>
        <w:rPr>
          <w:sz w:val="16"/>
          <w:szCs w:val="16"/>
        </w:rPr>
      </w:pPr>
      <w:r>
        <w:rPr>
          <w:rFonts w:eastAsia="Times New Roman"/>
          <w:sz w:val="16"/>
          <w:szCs w:val="16"/>
        </w:rPr>
        <w:t>Сезон</w:t>
      </w:r>
      <w:r>
        <w:rPr>
          <w:rFonts w:eastAsia="Times New Roman"/>
        </w:rPr>
        <w:t xml:space="preserve"> </w:t>
      </w:r>
      <w:r>
        <w:rPr>
          <w:rFonts w:eastAsia="Times New Roman"/>
          <w:sz w:val="16"/>
          <w:szCs w:val="16"/>
        </w:rPr>
        <w:t>1916/17</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113.</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подпись</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автограф.</w:t>
      </w:r>
    </w:p>
    <w:p w:rsidR="00745E39" w:rsidRDefault="003978C9" w:rsidP="003978C9">
      <w:pPr>
        <w:numPr>
          <w:ilvl w:val="0"/>
          <w:numId w:val="131"/>
        </w:numPr>
        <w:shd w:val="clear" w:color="auto" w:fill="FFFFFF"/>
        <w:tabs>
          <w:tab w:val="left" w:pos="619"/>
        </w:tabs>
        <w:spacing w:line="187" w:lineRule="exact"/>
        <w:ind w:firstLine="398"/>
        <w:jc w:val="both"/>
        <w:rPr>
          <w:sz w:val="16"/>
          <w:szCs w:val="16"/>
        </w:rPr>
      </w:pPr>
      <w:r>
        <w:rPr>
          <w:rFonts w:eastAsia="Times New Roman"/>
          <w:sz w:val="16"/>
          <w:szCs w:val="16"/>
        </w:rPr>
        <w:t>Сезон</w:t>
      </w:r>
      <w:r>
        <w:rPr>
          <w:rFonts w:eastAsia="Times New Roman"/>
        </w:rPr>
        <w:t xml:space="preserve"> </w:t>
      </w:r>
      <w:r>
        <w:rPr>
          <w:rFonts w:eastAsia="Times New Roman"/>
          <w:sz w:val="16"/>
          <w:szCs w:val="16"/>
        </w:rPr>
        <w:t>1917/18</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Протокол</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w:t>
      </w:r>
      <w:r>
        <w:rPr>
          <w:rFonts w:eastAsia="Times New Roman"/>
        </w:rPr>
        <w:t xml:space="preserve"> </w:t>
      </w:r>
      <w:r>
        <w:rPr>
          <w:rFonts w:eastAsia="Times New Roman"/>
          <w:sz w:val="16"/>
          <w:szCs w:val="16"/>
        </w:rPr>
        <w:t>Автограф</w:t>
      </w:r>
      <w:r>
        <w:rPr>
          <w:rFonts w:eastAsia="Times New Roman"/>
        </w:rPr>
        <w:t xml:space="preserve"> </w:t>
      </w:r>
      <w:r>
        <w:rPr>
          <w:rFonts w:eastAsia="Times New Roman"/>
          <w:sz w:val="16"/>
          <w:szCs w:val="16"/>
        </w:rPr>
        <w:t>В.И.Неронова, подписи – автографы.</w:t>
      </w:r>
    </w:p>
    <w:p w:rsidR="00745E39" w:rsidRDefault="003978C9" w:rsidP="003978C9">
      <w:pPr>
        <w:numPr>
          <w:ilvl w:val="0"/>
          <w:numId w:val="131"/>
        </w:numPr>
        <w:shd w:val="clear" w:color="auto" w:fill="FFFFFF"/>
        <w:tabs>
          <w:tab w:val="left" w:pos="619"/>
        </w:tabs>
        <w:spacing w:line="187" w:lineRule="exact"/>
        <w:ind w:firstLine="398"/>
        <w:jc w:val="both"/>
        <w:rPr>
          <w:sz w:val="16"/>
          <w:szCs w:val="16"/>
        </w:rPr>
      </w:pPr>
      <w:r>
        <w:rPr>
          <w:rFonts w:eastAsia="Times New Roman"/>
          <w:sz w:val="16"/>
          <w:szCs w:val="16"/>
        </w:rPr>
        <w:t>В</w:t>
      </w:r>
      <w:r>
        <w:rPr>
          <w:rFonts w:eastAsia="Times New Roman"/>
        </w:rPr>
        <w:t xml:space="preserve"> </w:t>
      </w:r>
      <w:r>
        <w:rPr>
          <w:rFonts w:eastAsia="Times New Roman"/>
          <w:sz w:val="16"/>
          <w:szCs w:val="16"/>
        </w:rPr>
        <w:t>результате</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принят</w:t>
      </w:r>
      <w:r>
        <w:rPr>
          <w:rFonts w:eastAsia="Times New Roman"/>
        </w:rPr>
        <w:t xml:space="preserve"> </w:t>
      </w:r>
      <w:r>
        <w:rPr>
          <w:rFonts w:eastAsia="Times New Roman"/>
          <w:sz w:val="16"/>
          <w:szCs w:val="16"/>
        </w:rPr>
        <w:t>промежуточный</w:t>
      </w:r>
      <w:r>
        <w:rPr>
          <w:rFonts w:eastAsia="Times New Roman"/>
        </w:rPr>
        <w:t xml:space="preserve"> </w:t>
      </w:r>
      <w:r>
        <w:rPr>
          <w:rFonts w:eastAsia="Times New Roman"/>
          <w:sz w:val="16"/>
          <w:szCs w:val="16"/>
        </w:rPr>
        <w:t>вариант:</w:t>
      </w:r>
      <w:r>
        <w:rPr>
          <w:rFonts w:eastAsia="Times New Roman"/>
        </w:rPr>
        <w:t xml:space="preserve"> </w:t>
      </w:r>
      <w:r>
        <w:rPr>
          <w:rFonts w:eastAsia="Times New Roman"/>
          <w:sz w:val="16"/>
          <w:szCs w:val="16"/>
        </w:rPr>
        <w:t>открывали сезон премьерой в конце сентября, параллельно интенсивно проводя</w:t>
      </w:r>
    </w:p>
    <w:p w:rsidR="00745E39" w:rsidRDefault="00745E39" w:rsidP="003978C9">
      <w:pPr>
        <w:numPr>
          <w:ilvl w:val="0"/>
          <w:numId w:val="131"/>
        </w:numPr>
        <w:shd w:val="clear" w:color="auto" w:fill="FFFFFF"/>
        <w:tabs>
          <w:tab w:val="left" w:pos="619"/>
        </w:tabs>
        <w:spacing w:line="187" w:lineRule="exact"/>
        <w:ind w:firstLine="398"/>
        <w:jc w:val="both"/>
        <w:rPr>
          <w:sz w:val="16"/>
          <w:szCs w:val="16"/>
        </w:rPr>
        <w:sectPr w:rsidR="00745E39">
          <w:pgSz w:w="11909" w:h="16834"/>
          <w:pgMar w:top="1440" w:right="3375" w:bottom="720" w:left="3374" w:header="720" w:footer="720" w:gutter="0"/>
          <w:cols w:space="60"/>
          <w:noEndnote/>
        </w:sectPr>
      </w:pPr>
    </w:p>
    <w:p w:rsidR="00745E39" w:rsidRDefault="003978C9">
      <w:pPr>
        <w:shd w:val="clear" w:color="auto" w:fill="FFFFFF"/>
        <w:spacing w:line="187" w:lineRule="exact"/>
        <w:jc w:val="both"/>
      </w:pPr>
      <w:bookmarkStart w:id="2860" w:name="bookmark3068"/>
      <w:r>
        <w:rPr>
          <w:rFonts w:eastAsia="Times New Roman"/>
          <w:sz w:val="16"/>
          <w:szCs w:val="16"/>
        </w:rPr>
        <w:lastRenderedPageBreak/>
        <w:t>«</w:t>
      </w:r>
      <w:bookmarkEnd w:id="2860"/>
      <w:r>
        <w:rPr>
          <w:rFonts w:eastAsia="Times New Roman"/>
          <w:sz w:val="16"/>
          <w:szCs w:val="16"/>
        </w:rPr>
        <w:t>чистку» старых спектаклей, а сезон в Театре Зимина открыли 12 ок</w:t>
      </w:r>
      <w:r>
        <w:rPr>
          <w:rFonts w:eastAsia="Times New Roman"/>
          <w:sz w:val="16"/>
          <w:szCs w:val="16"/>
        </w:rPr>
        <w:softHyphen/>
        <w:t>тября «Вишневым садом», хотя до Н.-Д. доходили слухи, о том, что спектакли в СРД не более, как «большевистская авантюра», и он коле</w:t>
      </w:r>
      <w:r>
        <w:rPr>
          <w:rFonts w:eastAsia="Times New Roman"/>
          <w:sz w:val="16"/>
          <w:szCs w:val="16"/>
        </w:rPr>
        <w:softHyphen/>
        <w:t>бался: «Достаточно ли известны нам цели и организация этого дела?» (НД, т. 2, с. 583).</w:t>
      </w:r>
    </w:p>
    <w:p w:rsidR="00745E39" w:rsidRDefault="003978C9" w:rsidP="003978C9">
      <w:pPr>
        <w:numPr>
          <w:ilvl w:val="0"/>
          <w:numId w:val="132"/>
        </w:numPr>
        <w:shd w:val="clear" w:color="auto" w:fill="FFFFFF"/>
        <w:tabs>
          <w:tab w:val="left" w:pos="605"/>
        </w:tabs>
        <w:spacing w:line="187" w:lineRule="exact"/>
        <w:ind w:firstLine="398"/>
        <w:jc w:val="both"/>
        <w:rPr>
          <w:sz w:val="16"/>
          <w:szCs w:val="16"/>
        </w:rPr>
      </w:pPr>
      <w:r>
        <w:rPr>
          <w:rFonts w:eastAsia="Times New Roman"/>
          <w:sz w:val="16"/>
          <w:szCs w:val="16"/>
        </w:rPr>
        <w:t>Этой</w:t>
      </w:r>
      <w:r>
        <w:rPr>
          <w:rFonts w:eastAsia="Times New Roman"/>
        </w:rPr>
        <w:t xml:space="preserve"> </w:t>
      </w:r>
      <w:r>
        <w:rPr>
          <w:rFonts w:eastAsia="Times New Roman"/>
          <w:sz w:val="16"/>
          <w:szCs w:val="16"/>
        </w:rPr>
        <w:t>телеграмме</w:t>
      </w:r>
      <w:r>
        <w:rPr>
          <w:rFonts w:eastAsia="Times New Roman"/>
        </w:rPr>
        <w:t xml:space="preserve"> </w:t>
      </w:r>
      <w:r>
        <w:rPr>
          <w:rFonts w:eastAsia="Times New Roman"/>
          <w:sz w:val="16"/>
          <w:szCs w:val="16"/>
        </w:rPr>
        <w:t>предшествовала</w:t>
      </w:r>
      <w:r>
        <w:rPr>
          <w:rFonts w:eastAsia="Times New Roman"/>
        </w:rPr>
        <w:t xml:space="preserve"> </w:t>
      </w:r>
      <w:r>
        <w:rPr>
          <w:rFonts w:eastAsia="Times New Roman"/>
          <w:sz w:val="16"/>
          <w:szCs w:val="16"/>
        </w:rPr>
        <w:t>переписка</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военным</w:t>
      </w:r>
      <w:r>
        <w:rPr>
          <w:rFonts w:eastAsia="Times New Roman"/>
        </w:rPr>
        <w:t xml:space="preserve"> </w:t>
      </w:r>
      <w:r>
        <w:rPr>
          <w:rFonts w:eastAsia="Times New Roman"/>
          <w:sz w:val="16"/>
          <w:szCs w:val="16"/>
        </w:rPr>
        <w:t>ведом</w:t>
      </w:r>
      <w:r>
        <w:rPr>
          <w:rFonts w:eastAsia="Times New Roman"/>
          <w:sz w:val="16"/>
          <w:szCs w:val="16"/>
        </w:rPr>
        <w:softHyphen/>
        <w:t>ством Временного правительства – см. Приложение, док. № 6.</w:t>
      </w:r>
    </w:p>
    <w:p w:rsidR="00745E39" w:rsidRDefault="003978C9" w:rsidP="003978C9">
      <w:pPr>
        <w:numPr>
          <w:ilvl w:val="0"/>
          <w:numId w:val="132"/>
        </w:numPr>
        <w:shd w:val="clear" w:color="auto" w:fill="FFFFFF"/>
        <w:tabs>
          <w:tab w:val="left" w:pos="605"/>
        </w:tabs>
        <w:spacing w:line="187" w:lineRule="exact"/>
        <w:ind w:firstLine="398"/>
        <w:jc w:val="both"/>
        <w:rPr>
          <w:sz w:val="16"/>
          <w:szCs w:val="16"/>
        </w:rPr>
      </w:pPr>
      <w:r>
        <w:rPr>
          <w:rFonts w:eastAsia="Times New Roman"/>
          <w:sz w:val="16"/>
          <w:szCs w:val="16"/>
        </w:rPr>
        <w:t>Сезон</w:t>
      </w:r>
      <w:r>
        <w:rPr>
          <w:rFonts w:eastAsia="Times New Roman"/>
        </w:rPr>
        <w:t xml:space="preserve"> </w:t>
      </w:r>
      <w:r>
        <w:rPr>
          <w:rFonts w:eastAsia="Times New Roman"/>
          <w:sz w:val="16"/>
          <w:szCs w:val="16"/>
        </w:rPr>
        <w:t>1917/18</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Протокол</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2.</w:t>
      </w:r>
      <w:r>
        <w:rPr>
          <w:rFonts w:eastAsia="Times New Roman"/>
        </w:rPr>
        <w:t xml:space="preserve"> </w:t>
      </w:r>
      <w:r>
        <w:rPr>
          <w:rFonts w:eastAsia="Times New Roman"/>
          <w:sz w:val="16"/>
          <w:szCs w:val="16"/>
        </w:rPr>
        <w:t>Автограф</w:t>
      </w:r>
      <w:r>
        <w:rPr>
          <w:rFonts w:eastAsia="Times New Roman"/>
        </w:rPr>
        <w:t xml:space="preserve"> </w:t>
      </w:r>
      <w:r>
        <w:rPr>
          <w:rFonts w:eastAsia="Times New Roman"/>
          <w:sz w:val="16"/>
          <w:szCs w:val="16"/>
        </w:rPr>
        <w:t>В.И.Неронова, подписи – автографы.</w:t>
      </w:r>
    </w:p>
    <w:p w:rsidR="00745E39" w:rsidRDefault="003978C9" w:rsidP="003978C9">
      <w:pPr>
        <w:numPr>
          <w:ilvl w:val="0"/>
          <w:numId w:val="132"/>
        </w:numPr>
        <w:shd w:val="clear" w:color="auto" w:fill="FFFFFF"/>
        <w:tabs>
          <w:tab w:val="left" w:pos="605"/>
        </w:tabs>
        <w:spacing w:line="187" w:lineRule="exact"/>
        <w:ind w:firstLine="398"/>
        <w:jc w:val="both"/>
        <w:rPr>
          <w:sz w:val="16"/>
          <w:szCs w:val="16"/>
        </w:rPr>
      </w:pPr>
      <w:r>
        <w:rPr>
          <w:rFonts w:eastAsia="Times New Roman"/>
          <w:sz w:val="16"/>
          <w:szCs w:val="16"/>
        </w:rPr>
        <w:t>Лазарет</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открыт</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началом</w:t>
      </w:r>
      <w:r>
        <w:rPr>
          <w:rFonts w:eastAsia="Times New Roman"/>
        </w:rPr>
        <w:t xml:space="preserve"> </w:t>
      </w:r>
      <w:r>
        <w:rPr>
          <w:rFonts w:eastAsia="Times New Roman"/>
          <w:sz w:val="16"/>
          <w:szCs w:val="16"/>
        </w:rPr>
        <w:t>войны</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соседнем</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театром</w:t>
      </w:r>
      <w:r>
        <w:rPr>
          <w:rFonts w:eastAsia="Times New Roman"/>
        </w:rPr>
        <w:t xml:space="preserve"> </w:t>
      </w:r>
      <w:r>
        <w:rPr>
          <w:rFonts w:eastAsia="Times New Roman"/>
          <w:sz w:val="16"/>
          <w:szCs w:val="16"/>
        </w:rPr>
        <w:t>по</w:t>
      </w:r>
      <w:r>
        <w:rPr>
          <w:rFonts w:eastAsia="Times New Roman"/>
          <w:sz w:val="16"/>
          <w:szCs w:val="16"/>
        </w:rPr>
        <w:softHyphen/>
        <w:t>мещении (Камергерский пер., д. 3); он существовал на добровольные одноразовые взносы, а также на 2% от жалованья служащего персона</w:t>
      </w:r>
      <w:r>
        <w:rPr>
          <w:rFonts w:eastAsia="Times New Roman"/>
          <w:sz w:val="16"/>
          <w:szCs w:val="16"/>
        </w:rPr>
        <w:softHyphen/>
        <w:t>ла. Вопрос о лазарете будет еще неоднократно подниматься в театре, пока с октябрьской революцией вопрос не решится почти автоматиче</w:t>
      </w:r>
      <w:r>
        <w:rPr>
          <w:rFonts w:eastAsia="Times New Roman"/>
          <w:sz w:val="16"/>
          <w:szCs w:val="16"/>
        </w:rPr>
        <w:softHyphen/>
        <w:t>ски. См. также протоколы правления (1917 г.: п. 26, 96, 147, 215, 248, 276; 1918 г.: п. 4).</w:t>
      </w:r>
    </w:p>
    <w:p w:rsidR="00745E39" w:rsidRDefault="003978C9" w:rsidP="003978C9">
      <w:pPr>
        <w:numPr>
          <w:ilvl w:val="0"/>
          <w:numId w:val="132"/>
        </w:numPr>
        <w:shd w:val="clear" w:color="auto" w:fill="FFFFFF"/>
        <w:tabs>
          <w:tab w:val="left" w:pos="605"/>
        </w:tabs>
        <w:spacing w:line="187" w:lineRule="exact"/>
        <w:ind w:firstLine="398"/>
        <w:jc w:val="both"/>
        <w:rPr>
          <w:sz w:val="16"/>
          <w:szCs w:val="16"/>
        </w:rPr>
      </w:pPr>
      <w:r>
        <w:rPr>
          <w:rFonts w:eastAsia="Times New Roman"/>
          <w:sz w:val="16"/>
          <w:szCs w:val="16"/>
        </w:rPr>
        <w:t>Сезон</w:t>
      </w:r>
      <w:r>
        <w:rPr>
          <w:rFonts w:eastAsia="Times New Roman"/>
        </w:rPr>
        <w:t xml:space="preserve"> </w:t>
      </w:r>
      <w:r>
        <w:rPr>
          <w:rFonts w:eastAsia="Times New Roman"/>
          <w:sz w:val="16"/>
          <w:szCs w:val="16"/>
        </w:rPr>
        <w:t>1917/18</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16.</w:t>
      </w:r>
      <w:r>
        <w:rPr>
          <w:rFonts w:eastAsia="Times New Roman"/>
        </w:rPr>
        <w:t xml:space="preserve"> </w:t>
      </w:r>
      <w:r>
        <w:rPr>
          <w:rFonts w:eastAsia="Times New Roman"/>
          <w:sz w:val="16"/>
          <w:szCs w:val="16"/>
        </w:rPr>
        <w:t>Протокол</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Автограф</w:t>
      </w:r>
      <w:r>
        <w:rPr>
          <w:rFonts w:eastAsia="Times New Roman"/>
        </w:rPr>
        <w:t xml:space="preserve"> </w:t>
      </w:r>
      <w:r>
        <w:rPr>
          <w:rFonts w:eastAsia="Times New Roman"/>
          <w:sz w:val="16"/>
          <w:szCs w:val="16"/>
        </w:rPr>
        <w:t>В.И.Неронова, подписи – автографы.</w:t>
      </w:r>
    </w:p>
    <w:p w:rsidR="00745E39" w:rsidRDefault="003978C9" w:rsidP="003978C9">
      <w:pPr>
        <w:numPr>
          <w:ilvl w:val="0"/>
          <w:numId w:val="132"/>
        </w:numPr>
        <w:shd w:val="clear" w:color="auto" w:fill="FFFFFF"/>
        <w:tabs>
          <w:tab w:val="left" w:pos="605"/>
        </w:tabs>
        <w:spacing w:line="187" w:lineRule="exact"/>
        <w:ind w:firstLine="398"/>
        <w:jc w:val="both"/>
        <w:rPr>
          <w:sz w:val="16"/>
          <w:szCs w:val="16"/>
        </w:rPr>
      </w:pPr>
      <w:r>
        <w:rPr>
          <w:rFonts w:eastAsia="Times New Roman"/>
          <w:sz w:val="16"/>
          <w:szCs w:val="16"/>
        </w:rPr>
        <w:t>См.</w:t>
      </w:r>
      <w:r>
        <w:rPr>
          <w:rFonts w:eastAsia="Times New Roman"/>
        </w:rPr>
        <w:t xml:space="preserve"> </w:t>
      </w:r>
      <w:r>
        <w:rPr>
          <w:rFonts w:eastAsia="Times New Roman"/>
          <w:sz w:val="16"/>
          <w:szCs w:val="16"/>
        </w:rPr>
        <w:t>ниже</w:t>
      </w:r>
      <w:r>
        <w:rPr>
          <w:rFonts w:eastAsia="Times New Roman"/>
        </w:rPr>
        <w:t xml:space="preserve"> </w:t>
      </w:r>
      <w:r>
        <w:rPr>
          <w:rFonts w:eastAsia="Times New Roman"/>
          <w:sz w:val="16"/>
          <w:szCs w:val="16"/>
        </w:rPr>
        <w:t>протокол</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1</w:t>
      </w:r>
      <w:r>
        <w:rPr>
          <w:rFonts w:eastAsia="Times New Roman"/>
        </w:rPr>
        <w:t xml:space="preserve"> </w:t>
      </w:r>
      <w:r>
        <w:rPr>
          <w:rFonts w:eastAsia="Times New Roman"/>
          <w:sz w:val="16"/>
          <w:szCs w:val="16"/>
        </w:rPr>
        <w:t>октября.</w:t>
      </w:r>
      <w:r>
        <w:rPr>
          <w:rFonts w:eastAsia="Times New Roman"/>
        </w:rPr>
        <w:t xml:space="preserve"> </w:t>
      </w:r>
      <w:r>
        <w:rPr>
          <w:rFonts w:eastAsia="Times New Roman"/>
          <w:sz w:val="16"/>
          <w:szCs w:val="16"/>
        </w:rPr>
        <w:t>См.</w:t>
      </w:r>
      <w:r>
        <w:rPr>
          <w:rFonts w:eastAsia="Times New Roman"/>
        </w:rPr>
        <w:t xml:space="preserve"> </w:t>
      </w:r>
      <w:r>
        <w:rPr>
          <w:rFonts w:eastAsia="Times New Roman"/>
          <w:sz w:val="16"/>
          <w:szCs w:val="16"/>
        </w:rPr>
        <w:t>также</w:t>
      </w:r>
      <w:r>
        <w:rPr>
          <w:rFonts w:eastAsia="Times New Roman"/>
        </w:rPr>
        <w:t xml:space="preserve"> </w:t>
      </w:r>
      <w:r>
        <w:rPr>
          <w:rFonts w:eastAsia="Times New Roman"/>
          <w:sz w:val="16"/>
          <w:szCs w:val="16"/>
        </w:rPr>
        <w:t>Приложение,</w:t>
      </w:r>
      <w:r>
        <w:rPr>
          <w:rFonts w:eastAsia="Times New Roman"/>
        </w:rPr>
        <w:t xml:space="preserve"> </w:t>
      </w:r>
      <w:r>
        <w:rPr>
          <w:rFonts w:eastAsia="Times New Roman"/>
          <w:sz w:val="16"/>
          <w:szCs w:val="16"/>
        </w:rPr>
        <w:t>док. № 5.</w:t>
      </w:r>
    </w:p>
    <w:p w:rsidR="00745E39" w:rsidRDefault="003978C9" w:rsidP="003978C9">
      <w:pPr>
        <w:numPr>
          <w:ilvl w:val="0"/>
          <w:numId w:val="132"/>
        </w:numPr>
        <w:shd w:val="clear" w:color="auto" w:fill="FFFFFF"/>
        <w:tabs>
          <w:tab w:val="left" w:pos="605"/>
        </w:tabs>
        <w:spacing w:line="187" w:lineRule="exact"/>
        <w:ind w:left="398"/>
        <w:rPr>
          <w:sz w:val="16"/>
          <w:szCs w:val="16"/>
        </w:rPr>
      </w:pPr>
      <w:r>
        <w:rPr>
          <w:rFonts w:eastAsia="Times New Roman"/>
          <w:sz w:val="16"/>
          <w:szCs w:val="16"/>
        </w:rPr>
        <w:t>См.</w:t>
      </w:r>
      <w:r>
        <w:rPr>
          <w:rFonts w:eastAsia="Times New Roman"/>
        </w:rPr>
        <w:t xml:space="preserve"> </w:t>
      </w:r>
      <w:r>
        <w:rPr>
          <w:rFonts w:eastAsia="Times New Roman"/>
          <w:sz w:val="16"/>
          <w:szCs w:val="16"/>
        </w:rPr>
        <w:t>протоколы</w:t>
      </w:r>
      <w:r>
        <w:rPr>
          <w:rFonts w:eastAsia="Times New Roman"/>
        </w:rPr>
        <w:t xml:space="preserve"> </w:t>
      </w:r>
      <w:r>
        <w:rPr>
          <w:rFonts w:eastAsia="Times New Roman"/>
          <w:sz w:val="16"/>
          <w:szCs w:val="16"/>
        </w:rPr>
        <w:t>правления,</w:t>
      </w:r>
      <w:r>
        <w:rPr>
          <w:rFonts w:eastAsia="Times New Roman"/>
        </w:rPr>
        <w:t xml:space="preserve"> </w:t>
      </w:r>
      <w:r>
        <w:rPr>
          <w:rFonts w:eastAsia="Times New Roman"/>
          <w:sz w:val="16"/>
          <w:szCs w:val="16"/>
        </w:rPr>
        <w:t>п.</w:t>
      </w:r>
      <w:r>
        <w:rPr>
          <w:rFonts w:eastAsia="Times New Roman"/>
        </w:rPr>
        <w:t xml:space="preserve"> </w:t>
      </w:r>
      <w:r>
        <w:rPr>
          <w:rFonts w:eastAsia="Times New Roman"/>
          <w:sz w:val="16"/>
          <w:szCs w:val="16"/>
        </w:rPr>
        <w:t>91</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131.</w:t>
      </w:r>
    </w:p>
    <w:p w:rsidR="00745E39" w:rsidRDefault="003978C9" w:rsidP="003978C9">
      <w:pPr>
        <w:numPr>
          <w:ilvl w:val="0"/>
          <w:numId w:val="132"/>
        </w:numPr>
        <w:shd w:val="clear" w:color="auto" w:fill="FFFFFF"/>
        <w:tabs>
          <w:tab w:val="left" w:pos="605"/>
        </w:tabs>
        <w:spacing w:line="187" w:lineRule="exact"/>
        <w:ind w:left="398"/>
        <w:rPr>
          <w:sz w:val="16"/>
          <w:szCs w:val="16"/>
        </w:rPr>
      </w:pPr>
      <w:r>
        <w:rPr>
          <w:rFonts w:eastAsia="Times New Roman"/>
          <w:sz w:val="16"/>
          <w:szCs w:val="16"/>
        </w:rPr>
        <w:t>Сезон</w:t>
      </w:r>
      <w:r>
        <w:rPr>
          <w:rFonts w:eastAsia="Times New Roman"/>
        </w:rPr>
        <w:t xml:space="preserve"> </w:t>
      </w:r>
      <w:r>
        <w:rPr>
          <w:rFonts w:eastAsia="Times New Roman"/>
          <w:sz w:val="16"/>
          <w:szCs w:val="16"/>
        </w:rPr>
        <w:t>1917/18</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19.</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подписи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автографы.</w:t>
      </w:r>
    </w:p>
    <w:p w:rsidR="00745E39" w:rsidRDefault="003978C9" w:rsidP="003978C9">
      <w:pPr>
        <w:numPr>
          <w:ilvl w:val="0"/>
          <w:numId w:val="132"/>
        </w:numPr>
        <w:shd w:val="clear" w:color="auto" w:fill="FFFFFF"/>
        <w:tabs>
          <w:tab w:val="left" w:pos="605"/>
        </w:tabs>
        <w:spacing w:line="187" w:lineRule="exact"/>
        <w:ind w:firstLine="398"/>
        <w:jc w:val="both"/>
        <w:rPr>
          <w:sz w:val="16"/>
          <w:szCs w:val="16"/>
        </w:rPr>
      </w:pPr>
      <w:r>
        <w:rPr>
          <w:rFonts w:eastAsia="Times New Roman"/>
          <w:sz w:val="16"/>
          <w:szCs w:val="16"/>
        </w:rPr>
        <w:t>Этот</w:t>
      </w:r>
      <w:r>
        <w:rPr>
          <w:rFonts w:eastAsia="Times New Roman"/>
        </w:rPr>
        <w:t xml:space="preserve"> </w:t>
      </w:r>
      <w:r>
        <w:rPr>
          <w:rFonts w:eastAsia="Times New Roman"/>
          <w:sz w:val="16"/>
          <w:szCs w:val="16"/>
        </w:rPr>
        <w:t>вопрос</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поставлен</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заседании</w:t>
      </w:r>
      <w:r>
        <w:rPr>
          <w:rFonts w:eastAsia="Times New Roman"/>
        </w:rPr>
        <w:t xml:space="preserve"> </w:t>
      </w:r>
      <w:r>
        <w:rPr>
          <w:rFonts w:eastAsia="Times New Roman"/>
          <w:sz w:val="16"/>
          <w:szCs w:val="16"/>
        </w:rPr>
        <w:t>правления</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сентября (см. п. 126). См. дневник дежурных членов товарищества.</w:t>
      </w:r>
    </w:p>
    <w:p w:rsidR="00745E39" w:rsidRDefault="003978C9" w:rsidP="003978C9">
      <w:pPr>
        <w:numPr>
          <w:ilvl w:val="0"/>
          <w:numId w:val="132"/>
        </w:numPr>
        <w:shd w:val="clear" w:color="auto" w:fill="FFFFFF"/>
        <w:tabs>
          <w:tab w:val="left" w:pos="605"/>
        </w:tabs>
        <w:spacing w:line="187" w:lineRule="exact"/>
        <w:ind w:firstLine="398"/>
        <w:jc w:val="both"/>
        <w:rPr>
          <w:sz w:val="16"/>
          <w:szCs w:val="16"/>
        </w:rPr>
      </w:pPr>
      <w:r>
        <w:rPr>
          <w:rFonts w:eastAsia="Times New Roman"/>
          <w:sz w:val="16"/>
          <w:szCs w:val="16"/>
        </w:rPr>
        <w:t>См.</w:t>
      </w:r>
      <w:r>
        <w:rPr>
          <w:rFonts w:eastAsia="Times New Roman"/>
        </w:rPr>
        <w:t xml:space="preserve"> </w:t>
      </w:r>
      <w:r>
        <w:rPr>
          <w:rFonts w:eastAsia="Times New Roman"/>
          <w:sz w:val="16"/>
          <w:szCs w:val="16"/>
        </w:rPr>
        <w:t>заседание</w:t>
      </w:r>
      <w:r>
        <w:rPr>
          <w:rFonts w:eastAsia="Times New Roman"/>
        </w:rPr>
        <w:t xml:space="preserve"> </w:t>
      </w:r>
      <w:r>
        <w:rPr>
          <w:rFonts w:eastAsia="Times New Roman"/>
          <w:sz w:val="16"/>
          <w:szCs w:val="16"/>
        </w:rPr>
        <w:t>совета</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29</w:t>
      </w:r>
      <w:r>
        <w:rPr>
          <w:rFonts w:eastAsia="Times New Roman"/>
        </w:rPr>
        <w:t xml:space="preserve"> </w:t>
      </w:r>
      <w:r>
        <w:rPr>
          <w:rFonts w:eastAsia="Times New Roman"/>
          <w:sz w:val="16"/>
          <w:szCs w:val="16"/>
        </w:rPr>
        <w:t>мая,</w:t>
      </w:r>
      <w:r>
        <w:rPr>
          <w:rFonts w:eastAsia="Times New Roman"/>
        </w:rPr>
        <w:t xml:space="preserve"> </w:t>
      </w:r>
      <w:r>
        <w:rPr>
          <w:rFonts w:eastAsia="Times New Roman"/>
          <w:sz w:val="16"/>
          <w:szCs w:val="16"/>
        </w:rPr>
        <w:t>а</w:t>
      </w:r>
      <w:r>
        <w:rPr>
          <w:rFonts w:eastAsia="Times New Roman"/>
        </w:rPr>
        <w:t xml:space="preserve"> </w:t>
      </w:r>
      <w:r>
        <w:rPr>
          <w:rFonts w:eastAsia="Times New Roman"/>
          <w:sz w:val="16"/>
          <w:szCs w:val="16"/>
        </w:rPr>
        <w:t>также</w:t>
      </w:r>
      <w:r>
        <w:rPr>
          <w:rFonts w:eastAsia="Times New Roman"/>
        </w:rPr>
        <w:t xml:space="preserve"> </w:t>
      </w:r>
      <w:r>
        <w:rPr>
          <w:rFonts w:eastAsia="Times New Roman"/>
          <w:sz w:val="16"/>
          <w:szCs w:val="16"/>
        </w:rPr>
        <w:t>протоколы</w:t>
      </w:r>
      <w:r>
        <w:rPr>
          <w:rFonts w:eastAsia="Times New Roman"/>
        </w:rPr>
        <w:t xml:space="preserve"> </w:t>
      </w:r>
      <w:r>
        <w:rPr>
          <w:rFonts w:eastAsia="Times New Roman"/>
          <w:sz w:val="16"/>
          <w:szCs w:val="16"/>
        </w:rPr>
        <w:t>правления (п. 100, 114, 140).</w:t>
      </w:r>
    </w:p>
    <w:p w:rsidR="00745E39" w:rsidRDefault="003978C9" w:rsidP="003978C9">
      <w:pPr>
        <w:numPr>
          <w:ilvl w:val="0"/>
          <w:numId w:val="132"/>
        </w:numPr>
        <w:shd w:val="clear" w:color="auto" w:fill="FFFFFF"/>
        <w:tabs>
          <w:tab w:val="left" w:pos="605"/>
        </w:tabs>
        <w:spacing w:line="187" w:lineRule="exact"/>
        <w:ind w:firstLine="398"/>
        <w:jc w:val="both"/>
        <w:rPr>
          <w:sz w:val="16"/>
          <w:szCs w:val="16"/>
        </w:rPr>
      </w:pPr>
      <w:r>
        <w:rPr>
          <w:rFonts w:eastAsia="Times New Roman"/>
          <w:sz w:val="16"/>
          <w:szCs w:val="16"/>
        </w:rPr>
        <w:t>Видимо,</w:t>
      </w:r>
      <w:r>
        <w:rPr>
          <w:rFonts w:eastAsia="Times New Roman"/>
        </w:rPr>
        <w:t xml:space="preserve"> </w:t>
      </w:r>
      <w:r>
        <w:rPr>
          <w:rFonts w:eastAsia="Times New Roman"/>
          <w:sz w:val="16"/>
          <w:szCs w:val="16"/>
        </w:rPr>
        <w:t>имелось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строевая</w:t>
      </w:r>
      <w:r>
        <w:rPr>
          <w:rFonts w:eastAsia="Times New Roman"/>
        </w:rPr>
        <w:t xml:space="preserve"> </w:t>
      </w:r>
      <w:r>
        <w:rPr>
          <w:rFonts w:eastAsia="Times New Roman"/>
          <w:sz w:val="16"/>
          <w:szCs w:val="16"/>
        </w:rPr>
        <w:t>выправка</w:t>
      </w:r>
      <w:r>
        <w:rPr>
          <w:rFonts w:eastAsia="Times New Roman"/>
        </w:rPr>
        <w:t xml:space="preserve"> </w:t>
      </w:r>
      <w:r>
        <w:rPr>
          <w:rFonts w:eastAsia="Times New Roman"/>
          <w:sz w:val="16"/>
          <w:szCs w:val="16"/>
        </w:rPr>
        <w:t>Базилевского, находившегося на фронте с начала войны и только что назначенного начальником конной милиции в Москве, подойдет для роли гусара Курчаева; актер этой роли не сыграл.</w:t>
      </w:r>
    </w:p>
    <w:p w:rsidR="00745E39" w:rsidRDefault="00745E39">
      <w:pPr>
        <w:shd w:val="clear" w:color="auto" w:fill="FFFFFF"/>
        <w:tabs>
          <w:tab w:val="left" w:pos="725"/>
        </w:tabs>
        <w:spacing w:line="187" w:lineRule="exact"/>
        <w:ind w:firstLine="398"/>
        <w:jc w:val="both"/>
      </w:pPr>
      <w:hyperlink w:anchor="bookmark144" w:history="1">
        <w:bookmarkStart w:id="2861" w:name="bookmark3079"/>
        <w:r w:rsidR="003978C9">
          <w:rPr>
            <w:sz w:val="16"/>
            <w:szCs w:val="16"/>
          </w:rPr>
          <w:t>6</w:t>
        </w:r>
        <w:bookmarkEnd w:id="2861"/>
        <w:r w:rsidR="003978C9">
          <w:rPr>
            <w:sz w:val="16"/>
            <w:szCs w:val="16"/>
          </w:rPr>
          <w:t>6</w:t>
        </w:r>
      </w:hyperlink>
      <w:r w:rsidR="003978C9">
        <w:tab/>
      </w:r>
      <w:r w:rsidR="003978C9">
        <w:rPr>
          <w:rFonts w:eastAsia="Times New Roman"/>
          <w:sz w:val="16"/>
          <w:szCs w:val="16"/>
        </w:rPr>
        <w:t>«Музыкально-психографическая</w:t>
      </w:r>
      <w:r w:rsidR="003978C9">
        <w:rPr>
          <w:rFonts w:eastAsia="Times New Roman"/>
        </w:rPr>
        <w:t xml:space="preserve"> </w:t>
      </w:r>
      <w:r w:rsidR="003978C9">
        <w:rPr>
          <w:rFonts w:eastAsia="Times New Roman"/>
          <w:sz w:val="16"/>
          <w:szCs w:val="16"/>
        </w:rPr>
        <w:t>драма»</w:t>
      </w:r>
      <w:r w:rsidR="003978C9">
        <w:rPr>
          <w:rFonts w:eastAsia="Times New Roman"/>
        </w:rPr>
        <w:t xml:space="preserve"> </w:t>
      </w:r>
      <w:r w:rsidR="003978C9">
        <w:rPr>
          <w:rFonts w:eastAsia="Times New Roman"/>
          <w:sz w:val="16"/>
          <w:szCs w:val="16"/>
        </w:rPr>
        <w:t>была</w:t>
      </w:r>
      <w:r w:rsidR="003978C9">
        <w:rPr>
          <w:rFonts w:eastAsia="Times New Roman"/>
        </w:rPr>
        <w:t xml:space="preserve"> </w:t>
      </w:r>
      <w:r w:rsidR="003978C9">
        <w:rPr>
          <w:rFonts w:eastAsia="Times New Roman"/>
          <w:sz w:val="16"/>
          <w:szCs w:val="16"/>
        </w:rPr>
        <w:t>закончена</w:t>
      </w:r>
      <w:r w:rsidR="003978C9">
        <w:rPr>
          <w:rFonts w:eastAsia="Times New Roman"/>
          <w:sz w:val="16"/>
          <w:szCs w:val="16"/>
        </w:rPr>
        <w:br/>
        <w:t>В.И.Ребиковым в 1916 г.; видимо, размышляя в те годы о синтетиче</w:t>
      </w:r>
      <w:r w:rsidR="003978C9">
        <w:rPr>
          <w:rFonts w:eastAsia="Times New Roman"/>
          <w:sz w:val="16"/>
          <w:szCs w:val="16"/>
        </w:rPr>
        <w:softHyphen/>
      </w:r>
      <w:r w:rsidR="003978C9">
        <w:rPr>
          <w:rFonts w:eastAsia="Times New Roman"/>
          <w:sz w:val="16"/>
          <w:szCs w:val="16"/>
        </w:rPr>
        <w:br/>
        <w:t>ском театре, Н.-Д. заинтересовался ее необычной формой; в начале</w:t>
      </w:r>
      <w:r w:rsidR="003978C9">
        <w:rPr>
          <w:rFonts w:eastAsia="Times New Roman"/>
          <w:sz w:val="16"/>
          <w:szCs w:val="16"/>
        </w:rPr>
        <w:br/>
        <w:t>20-х гг. он неоднократно предпринимал попытки поставить оперу в</w:t>
      </w:r>
      <w:r w:rsidR="003978C9">
        <w:rPr>
          <w:rFonts w:eastAsia="Times New Roman"/>
          <w:sz w:val="16"/>
          <w:szCs w:val="16"/>
        </w:rPr>
        <w:br/>
        <w:t>своей Музыкальной студии, но натолкнулся на непреклонность в этом</w:t>
      </w:r>
      <w:r w:rsidR="003978C9">
        <w:rPr>
          <w:rFonts w:eastAsia="Times New Roman"/>
          <w:sz w:val="16"/>
          <w:szCs w:val="16"/>
        </w:rPr>
        <w:br/>
        <w:t>вопросе Реперткома. Имя Ребикова фигурирует в записях Н.-Д. и в свя</w:t>
      </w:r>
      <w:r w:rsidR="003978C9">
        <w:rPr>
          <w:rFonts w:eastAsia="Times New Roman"/>
          <w:sz w:val="16"/>
          <w:szCs w:val="16"/>
        </w:rPr>
        <w:softHyphen/>
      </w:r>
      <w:r w:rsidR="003978C9">
        <w:rPr>
          <w:rFonts w:eastAsia="Times New Roman"/>
          <w:sz w:val="16"/>
          <w:szCs w:val="16"/>
        </w:rPr>
        <w:br/>
        <w:t>зи с музыкой к «Розе и Кресту».</w:t>
      </w:r>
    </w:p>
    <w:p w:rsidR="00745E39" w:rsidRDefault="003978C9" w:rsidP="003978C9">
      <w:pPr>
        <w:numPr>
          <w:ilvl w:val="0"/>
          <w:numId w:val="133"/>
        </w:numPr>
        <w:shd w:val="clear" w:color="auto" w:fill="FFFFFF"/>
        <w:tabs>
          <w:tab w:val="left" w:pos="610"/>
        </w:tabs>
        <w:spacing w:line="187" w:lineRule="exact"/>
        <w:ind w:firstLine="398"/>
        <w:jc w:val="both"/>
        <w:rPr>
          <w:sz w:val="16"/>
          <w:szCs w:val="16"/>
        </w:rPr>
      </w:pPr>
      <w:r>
        <w:rPr>
          <w:rFonts w:eastAsia="Times New Roman"/>
          <w:sz w:val="16"/>
          <w:szCs w:val="16"/>
        </w:rPr>
        <w:t>См.</w:t>
      </w:r>
      <w:r>
        <w:rPr>
          <w:rFonts w:eastAsia="Times New Roman"/>
        </w:rPr>
        <w:t xml:space="preserve"> </w:t>
      </w:r>
      <w:r>
        <w:rPr>
          <w:rFonts w:eastAsia="Times New Roman"/>
          <w:sz w:val="16"/>
          <w:szCs w:val="16"/>
        </w:rPr>
        <w:t>протокол</w:t>
      </w:r>
      <w:r>
        <w:rPr>
          <w:rFonts w:eastAsia="Times New Roman"/>
        </w:rPr>
        <w:t xml:space="preserve"> </w:t>
      </w:r>
      <w:r>
        <w:rPr>
          <w:rFonts w:eastAsia="Times New Roman"/>
          <w:sz w:val="16"/>
          <w:szCs w:val="16"/>
        </w:rPr>
        <w:t>правления</w:t>
      </w:r>
      <w:r>
        <w:rPr>
          <w:rFonts w:eastAsia="Times New Roman"/>
        </w:rPr>
        <w:t xml:space="preserve"> </w:t>
      </w:r>
      <w:r>
        <w:rPr>
          <w:rFonts w:eastAsia="Times New Roman"/>
          <w:sz w:val="16"/>
          <w:szCs w:val="16"/>
        </w:rPr>
        <w:t>(п.</w:t>
      </w:r>
      <w:r>
        <w:rPr>
          <w:rFonts w:eastAsia="Times New Roman"/>
        </w:rPr>
        <w:t xml:space="preserve"> </w:t>
      </w:r>
      <w:r>
        <w:rPr>
          <w:rFonts w:eastAsia="Times New Roman"/>
          <w:sz w:val="16"/>
          <w:szCs w:val="16"/>
        </w:rPr>
        <w:t>141)</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15</w:t>
      </w:r>
      <w:r>
        <w:rPr>
          <w:rFonts w:eastAsia="Times New Roman"/>
        </w:rPr>
        <w:t xml:space="preserve"> </w:t>
      </w:r>
      <w:r>
        <w:rPr>
          <w:rFonts w:eastAsia="Times New Roman"/>
          <w:sz w:val="16"/>
          <w:szCs w:val="16"/>
        </w:rPr>
        <w:t>сентября.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сезон</w:t>
      </w:r>
      <w:r>
        <w:rPr>
          <w:rFonts w:eastAsia="Times New Roman"/>
        </w:rPr>
        <w:t xml:space="preserve"> </w:t>
      </w:r>
      <w:r>
        <w:rPr>
          <w:rFonts w:eastAsia="Times New Roman"/>
          <w:sz w:val="16"/>
          <w:szCs w:val="16"/>
        </w:rPr>
        <w:t>сле</w:t>
      </w:r>
      <w:r>
        <w:rPr>
          <w:rFonts w:eastAsia="Times New Roman"/>
          <w:sz w:val="16"/>
          <w:szCs w:val="16"/>
        </w:rPr>
        <w:softHyphen/>
        <w:t>дующего сезона, 12 сентября, а в театре СРД он впервые был показан 3 октября 1918 г.</w:t>
      </w:r>
    </w:p>
    <w:p w:rsidR="00745E39" w:rsidRDefault="003978C9" w:rsidP="003978C9">
      <w:pPr>
        <w:numPr>
          <w:ilvl w:val="0"/>
          <w:numId w:val="133"/>
        </w:numPr>
        <w:shd w:val="clear" w:color="auto" w:fill="FFFFFF"/>
        <w:tabs>
          <w:tab w:val="left" w:pos="610"/>
        </w:tabs>
        <w:spacing w:line="187" w:lineRule="exact"/>
        <w:ind w:left="398"/>
        <w:rPr>
          <w:sz w:val="16"/>
          <w:szCs w:val="16"/>
        </w:rPr>
      </w:pPr>
      <w:r>
        <w:rPr>
          <w:rFonts w:eastAsia="Times New Roman"/>
          <w:sz w:val="16"/>
          <w:szCs w:val="16"/>
        </w:rPr>
        <w:t>См.</w:t>
      </w:r>
      <w:r>
        <w:rPr>
          <w:rFonts w:eastAsia="Times New Roman"/>
        </w:rPr>
        <w:t xml:space="preserve"> </w:t>
      </w:r>
      <w:r>
        <w:rPr>
          <w:rFonts w:eastAsia="Times New Roman"/>
          <w:sz w:val="16"/>
          <w:szCs w:val="16"/>
        </w:rPr>
        <w:t>протокол</w:t>
      </w:r>
      <w:r>
        <w:rPr>
          <w:rFonts w:eastAsia="Times New Roman"/>
        </w:rPr>
        <w:t xml:space="preserve"> </w:t>
      </w:r>
      <w:r>
        <w:rPr>
          <w:rFonts w:eastAsia="Times New Roman"/>
          <w:sz w:val="16"/>
          <w:szCs w:val="16"/>
        </w:rPr>
        <w:t>правления</w:t>
      </w:r>
      <w:r>
        <w:rPr>
          <w:rFonts w:eastAsia="Times New Roman"/>
        </w:rPr>
        <w:t xml:space="preserve"> </w:t>
      </w:r>
      <w:r>
        <w:rPr>
          <w:rFonts w:eastAsia="Times New Roman"/>
          <w:sz w:val="16"/>
          <w:szCs w:val="16"/>
        </w:rPr>
        <w:t>(п.</w:t>
      </w:r>
      <w:r>
        <w:rPr>
          <w:rFonts w:eastAsia="Times New Roman"/>
        </w:rPr>
        <w:t xml:space="preserve"> </w:t>
      </w:r>
      <w:r>
        <w:rPr>
          <w:rFonts w:eastAsia="Times New Roman"/>
          <w:sz w:val="16"/>
          <w:szCs w:val="16"/>
        </w:rPr>
        <w:t>152)</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18</w:t>
      </w:r>
      <w:r>
        <w:rPr>
          <w:rFonts w:eastAsia="Times New Roman"/>
        </w:rPr>
        <w:t xml:space="preserve"> </w:t>
      </w:r>
      <w:r>
        <w:rPr>
          <w:rFonts w:eastAsia="Times New Roman"/>
          <w:sz w:val="16"/>
          <w:szCs w:val="16"/>
        </w:rPr>
        <w:t>сентября</w:t>
      </w:r>
      <w:r>
        <w:rPr>
          <w:rFonts w:eastAsia="Times New Roman"/>
        </w:rPr>
        <w:t xml:space="preserve"> </w:t>
      </w:r>
      <w:r>
        <w:rPr>
          <w:rFonts w:eastAsia="Times New Roman"/>
          <w:sz w:val="16"/>
          <w:szCs w:val="16"/>
        </w:rPr>
        <w:t>1917</w:t>
      </w:r>
      <w:r>
        <w:rPr>
          <w:rFonts w:eastAsia="Times New Roman"/>
        </w:rPr>
        <w:t xml:space="preserve"> </w:t>
      </w:r>
      <w:r>
        <w:rPr>
          <w:rFonts w:eastAsia="Times New Roman"/>
          <w:sz w:val="16"/>
          <w:szCs w:val="16"/>
        </w:rPr>
        <w:t>г.</w:t>
      </w:r>
    </w:p>
    <w:p w:rsidR="00745E39" w:rsidRDefault="003978C9" w:rsidP="003978C9">
      <w:pPr>
        <w:numPr>
          <w:ilvl w:val="0"/>
          <w:numId w:val="133"/>
        </w:numPr>
        <w:shd w:val="clear" w:color="auto" w:fill="FFFFFF"/>
        <w:tabs>
          <w:tab w:val="left" w:pos="610"/>
        </w:tabs>
        <w:spacing w:line="187" w:lineRule="exact"/>
        <w:ind w:left="398"/>
        <w:rPr>
          <w:sz w:val="16"/>
          <w:szCs w:val="16"/>
        </w:rPr>
      </w:pPr>
      <w:r>
        <w:rPr>
          <w:rFonts w:eastAsia="Times New Roman"/>
          <w:sz w:val="16"/>
          <w:szCs w:val="16"/>
        </w:rPr>
        <w:t>Сезон</w:t>
      </w:r>
      <w:r>
        <w:rPr>
          <w:rFonts w:eastAsia="Times New Roman"/>
        </w:rPr>
        <w:t xml:space="preserve"> </w:t>
      </w:r>
      <w:r>
        <w:rPr>
          <w:rFonts w:eastAsia="Times New Roman"/>
          <w:sz w:val="16"/>
          <w:szCs w:val="16"/>
        </w:rPr>
        <w:t>1917/18</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29.</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подписи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автографы.</w:t>
      </w:r>
    </w:p>
    <w:p w:rsidR="00745E39" w:rsidRDefault="003978C9" w:rsidP="003978C9">
      <w:pPr>
        <w:numPr>
          <w:ilvl w:val="0"/>
          <w:numId w:val="133"/>
        </w:numPr>
        <w:shd w:val="clear" w:color="auto" w:fill="FFFFFF"/>
        <w:tabs>
          <w:tab w:val="left" w:pos="610"/>
        </w:tabs>
        <w:spacing w:line="187" w:lineRule="exact"/>
        <w:ind w:firstLine="398"/>
        <w:jc w:val="both"/>
        <w:rPr>
          <w:sz w:val="16"/>
          <w:szCs w:val="16"/>
        </w:rPr>
      </w:pPr>
      <w:r>
        <w:rPr>
          <w:rFonts w:eastAsia="Times New Roman"/>
          <w:sz w:val="16"/>
          <w:szCs w:val="16"/>
        </w:rPr>
        <w:t>Это</w:t>
      </w:r>
      <w:r>
        <w:rPr>
          <w:rFonts w:eastAsia="Times New Roman"/>
        </w:rPr>
        <w:t xml:space="preserve"> </w:t>
      </w:r>
      <w:r>
        <w:rPr>
          <w:rFonts w:eastAsia="Times New Roman"/>
          <w:sz w:val="16"/>
          <w:szCs w:val="16"/>
        </w:rPr>
        <w:t>произошло</w:t>
      </w:r>
      <w:r>
        <w:rPr>
          <w:rFonts w:eastAsia="Times New Roman"/>
        </w:rPr>
        <w:t xml:space="preserve"> </w:t>
      </w:r>
      <w:r>
        <w:rPr>
          <w:rFonts w:eastAsia="Times New Roman"/>
          <w:sz w:val="16"/>
          <w:szCs w:val="16"/>
        </w:rPr>
        <w:t>2</w:t>
      </w:r>
      <w:r>
        <w:rPr>
          <w:rFonts w:eastAsia="Times New Roman"/>
        </w:rPr>
        <w:t xml:space="preserve"> </w:t>
      </w:r>
      <w:r>
        <w:rPr>
          <w:rFonts w:eastAsia="Times New Roman"/>
          <w:sz w:val="16"/>
          <w:szCs w:val="16"/>
        </w:rPr>
        <w:t>сентября</w:t>
      </w:r>
      <w:r>
        <w:rPr>
          <w:rFonts w:eastAsia="Times New Roman"/>
        </w:rPr>
        <w:t xml:space="preserve"> </w:t>
      </w:r>
      <w:r>
        <w:rPr>
          <w:rFonts w:eastAsia="Times New Roman"/>
          <w:sz w:val="16"/>
          <w:szCs w:val="16"/>
        </w:rPr>
        <w:t>1917</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До</w:t>
      </w:r>
      <w:r>
        <w:rPr>
          <w:rFonts w:eastAsia="Times New Roman"/>
        </w:rPr>
        <w:t xml:space="preserve"> </w:t>
      </w:r>
      <w:r>
        <w:rPr>
          <w:rFonts w:eastAsia="Times New Roman"/>
          <w:sz w:val="16"/>
          <w:szCs w:val="16"/>
        </w:rPr>
        <w:t>этого</w:t>
      </w:r>
      <w:r>
        <w:rPr>
          <w:rFonts w:eastAsia="Times New Roman"/>
        </w:rPr>
        <w:t xml:space="preserve"> </w:t>
      </w:r>
      <w:r>
        <w:rPr>
          <w:rFonts w:eastAsia="Times New Roman"/>
          <w:sz w:val="16"/>
          <w:szCs w:val="16"/>
        </w:rPr>
        <w:t>устав</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приведен в соответствие с новым законом о кооперативных товариществах от 20 марта 1917 г.</w:t>
      </w:r>
    </w:p>
    <w:p w:rsidR="00745E39" w:rsidRDefault="003978C9" w:rsidP="003978C9">
      <w:pPr>
        <w:numPr>
          <w:ilvl w:val="0"/>
          <w:numId w:val="133"/>
        </w:numPr>
        <w:shd w:val="clear" w:color="auto" w:fill="FFFFFF"/>
        <w:tabs>
          <w:tab w:val="left" w:pos="610"/>
        </w:tabs>
        <w:spacing w:line="187" w:lineRule="exact"/>
        <w:ind w:left="398"/>
        <w:rPr>
          <w:sz w:val="16"/>
          <w:szCs w:val="16"/>
        </w:rPr>
      </w:pPr>
      <w:r>
        <w:rPr>
          <w:rFonts w:eastAsia="Times New Roman"/>
          <w:sz w:val="16"/>
          <w:szCs w:val="16"/>
        </w:rPr>
        <w:t>См.</w:t>
      </w:r>
      <w:r>
        <w:rPr>
          <w:rFonts w:eastAsia="Times New Roman"/>
        </w:rPr>
        <w:t xml:space="preserve"> </w:t>
      </w:r>
      <w:r>
        <w:rPr>
          <w:rFonts w:eastAsia="Times New Roman"/>
          <w:sz w:val="16"/>
          <w:szCs w:val="16"/>
        </w:rPr>
        <w:t>Приложение,</w:t>
      </w:r>
      <w:r>
        <w:rPr>
          <w:rFonts w:eastAsia="Times New Roman"/>
        </w:rPr>
        <w:t xml:space="preserve"> </w:t>
      </w:r>
      <w:r>
        <w:rPr>
          <w:rFonts w:eastAsia="Times New Roman"/>
          <w:sz w:val="16"/>
          <w:szCs w:val="16"/>
        </w:rPr>
        <w:t>док.</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5.</w:t>
      </w:r>
    </w:p>
    <w:p w:rsidR="00745E39" w:rsidRDefault="003978C9" w:rsidP="003978C9">
      <w:pPr>
        <w:numPr>
          <w:ilvl w:val="0"/>
          <w:numId w:val="133"/>
        </w:numPr>
        <w:shd w:val="clear" w:color="auto" w:fill="FFFFFF"/>
        <w:tabs>
          <w:tab w:val="left" w:pos="610"/>
        </w:tabs>
        <w:spacing w:line="187" w:lineRule="exact"/>
        <w:ind w:firstLine="398"/>
        <w:jc w:val="both"/>
        <w:rPr>
          <w:sz w:val="16"/>
          <w:szCs w:val="16"/>
        </w:rPr>
      </w:pPr>
      <w:r>
        <w:rPr>
          <w:rFonts w:eastAsia="Times New Roman"/>
          <w:sz w:val="16"/>
          <w:szCs w:val="16"/>
        </w:rPr>
        <w:t>Список</w:t>
      </w:r>
      <w:r>
        <w:rPr>
          <w:rFonts w:eastAsia="Times New Roman"/>
        </w:rPr>
        <w:t xml:space="preserve"> </w:t>
      </w:r>
      <w:r>
        <w:rPr>
          <w:rFonts w:eastAsia="Times New Roman"/>
          <w:sz w:val="16"/>
          <w:szCs w:val="16"/>
        </w:rPr>
        <w:t>тех,</w:t>
      </w:r>
      <w:r>
        <w:rPr>
          <w:rFonts w:eastAsia="Times New Roman"/>
        </w:rPr>
        <w:t xml:space="preserve"> </w:t>
      </w:r>
      <w:r>
        <w:rPr>
          <w:rFonts w:eastAsia="Times New Roman"/>
          <w:sz w:val="16"/>
          <w:szCs w:val="16"/>
        </w:rPr>
        <w:t>кому</w:t>
      </w:r>
      <w:r>
        <w:rPr>
          <w:rFonts w:eastAsia="Times New Roman"/>
        </w:rPr>
        <w:t xml:space="preserve"> </w:t>
      </w:r>
      <w:r>
        <w:rPr>
          <w:rFonts w:eastAsia="Times New Roman"/>
          <w:sz w:val="16"/>
          <w:szCs w:val="16"/>
        </w:rPr>
        <w:t>были</w:t>
      </w:r>
      <w:r>
        <w:rPr>
          <w:rFonts w:eastAsia="Times New Roman"/>
        </w:rPr>
        <w:t xml:space="preserve"> </w:t>
      </w:r>
      <w:r>
        <w:rPr>
          <w:rFonts w:eastAsia="Times New Roman"/>
          <w:sz w:val="16"/>
          <w:szCs w:val="16"/>
        </w:rPr>
        <w:t>посланы</w:t>
      </w:r>
      <w:r>
        <w:rPr>
          <w:rFonts w:eastAsia="Times New Roman"/>
        </w:rPr>
        <w:t xml:space="preserve"> </w:t>
      </w:r>
      <w:r>
        <w:rPr>
          <w:rFonts w:eastAsia="Times New Roman"/>
          <w:sz w:val="16"/>
          <w:szCs w:val="16"/>
        </w:rPr>
        <w:t>предложения,</w:t>
      </w:r>
      <w:r>
        <w:rPr>
          <w:rFonts w:eastAsia="Times New Roman"/>
        </w:rPr>
        <w:t xml:space="preserve"> </w:t>
      </w:r>
      <w:r>
        <w:rPr>
          <w:rFonts w:eastAsia="Times New Roman"/>
          <w:sz w:val="16"/>
          <w:szCs w:val="16"/>
        </w:rPr>
        <w:t>см.</w:t>
      </w:r>
      <w:r>
        <w:rPr>
          <w:rFonts w:eastAsia="Times New Roman"/>
        </w:rPr>
        <w:t xml:space="preserve"> </w:t>
      </w:r>
      <w:r>
        <w:rPr>
          <w:rFonts w:eastAsia="Times New Roman"/>
          <w:sz w:val="16"/>
          <w:szCs w:val="16"/>
        </w:rPr>
        <w:t>Приложе</w:t>
      </w:r>
      <w:r>
        <w:rPr>
          <w:rFonts w:eastAsia="Times New Roman"/>
          <w:sz w:val="16"/>
          <w:szCs w:val="16"/>
        </w:rPr>
        <w:softHyphen/>
        <w:t xml:space="preserve">ние, док. </w:t>
      </w:r>
      <w:bookmarkStart w:id="2862" w:name="bookmark3085"/>
      <w:r>
        <w:rPr>
          <w:rFonts w:eastAsia="Times New Roman"/>
          <w:sz w:val="16"/>
          <w:szCs w:val="16"/>
        </w:rPr>
        <w:t>№</w:t>
      </w:r>
      <w:bookmarkEnd w:id="2862"/>
      <w:r>
        <w:rPr>
          <w:rFonts w:eastAsia="Times New Roman"/>
          <w:sz w:val="16"/>
          <w:szCs w:val="16"/>
        </w:rPr>
        <w:t xml:space="preserve"> 5.</w:t>
      </w:r>
    </w:p>
    <w:p w:rsidR="00745E39" w:rsidRDefault="003978C9" w:rsidP="003978C9">
      <w:pPr>
        <w:numPr>
          <w:ilvl w:val="0"/>
          <w:numId w:val="133"/>
        </w:numPr>
        <w:shd w:val="clear" w:color="auto" w:fill="FFFFFF"/>
        <w:tabs>
          <w:tab w:val="left" w:pos="610"/>
        </w:tabs>
        <w:spacing w:line="187" w:lineRule="exact"/>
        <w:ind w:firstLine="398"/>
        <w:jc w:val="both"/>
        <w:rPr>
          <w:sz w:val="16"/>
          <w:szCs w:val="16"/>
        </w:rPr>
      </w:pPr>
      <w:r>
        <w:rPr>
          <w:rFonts w:eastAsia="Times New Roman"/>
          <w:sz w:val="16"/>
          <w:szCs w:val="16"/>
        </w:rPr>
        <w:t>Сезон</w:t>
      </w:r>
      <w:r>
        <w:rPr>
          <w:rFonts w:eastAsia="Times New Roman"/>
        </w:rPr>
        <w:t xml:space="preserve"> </w:t>
      </w:r>
      <w:r>
        <w:rPr>
          <w:rFonts w:eastAsia="Times New Roman"/>
          <w:sz w:val="16"/>
          <w:szCs w:val="16"/>
        </w:rPr>
        <w:t>1917/18</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50.</w:t>
      </w:r>
      <w:r>
        <w:rPr>
          <w:rFonts w:eastAsia="Times New Roman"/>
        </w:rPr>
        <w:t xml:space="preserve"> </w:t>
      </w:r>
      <w:r>
        <w:rPr>
          <w:rFonts w:eastAsia="Times New Roman"/>
          <w:sz w:val="16"/>
          <w:szCs w:val="16"/>
        </w:rPr>
        <w:t>Протокол</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4.</w:t>
      </w:r>
      <w:r>
        <w:rPr>
          <w:rFonts w:eastAsia="Times New Roman"/>
        </w:rPr>
        <w:t xml:space="preserve"> </w:t>
      </w:r>
      <w:r>
        <w:rPr>
          <w:rFonts w:eastAsia="Times New Roman"/>
          <w:sz w:val="16"/>
          <w:szCs w:val="16"/>
        </w:rPr>
        <w:t>Автограф</w:t>
      </w:r>
      <w:r>
        <w:rPr>
          <w:rFonts w:eastAsia="Times New Roman"/>
        </w:rPr>
        <w:t xml:space="preserve"> </w:t>
      </w:r>
      <w:r>
        <w:rPr>
          <w:rFonts w:eastAsia="Times New Roman"/>
          <w:sz w:val="16"/>
          <w:szCs w:val="16"/>
        </w:rPr>
        <w:t>В.И.Неронова, подписи – автографы.</w:t>
      </w:r>
    </w:p>
    <w:p w:rsidR="00745E39" w:rsidRDefault="00745E39">
      <w:pPr>
        <w:shd w:val="clear" w:color="auto" w:fill="FFFFFF"/>
        <w:tabs>
          <w:tab w:val="left" w:pos="653"/>
        </w:tabs>
        <w:spacing w:line="187" w:lineRule="exact"/>
        <w:ind w:firstLine="398"/>
        <w:jc w:val="both"/>
      </w:pPr>
      <w:hyperlink w:anchor="bookmark165" w:history="1">
        <w:r w:rsidR="003978C9">
          <w:rPr>
            <w:sz w:val="16"/>
            <w:szCs w:val="16"/>
          </w:rPr>
          <w:t>74</w:t>
        </w:r>
      </w:hyperlink>
      <w:r w:rsidR="003978C9">
        <w:tab/>
      </w:r>
      <w:r w:rsidR="003978C9">
        <w:rPr>
          <w:rFonts w:eastAsia="Times New Roman"/>
          <w:sz w:val="16"/>
          <w:szCs w:val="16"/>
        </w:rPr>
        <w:t>Общим</w:t>
      </w:r>
      <w:r w:rsidR="003978C9">
        <w:rPr>
          <w:rFonts w:eastAsia="Times New Roman"/>
        </w:rPr>
        <w:t xml:space="preserve"> </w:t>
      </w:r>
      <w:r w:rsidR="003978C9">
        <w:rPr>
          <w:rFonts w:eastAsia="Times New Roman"/>
          <w:sz w:val="16"/>
          <w:szCs w:val="16"/>
        </w:rPr>
        <w:t>собранием</w:t>
      </w:r>
      <w:r w:rsidR="003978C9">
        <w:rPr>
          <w:rFonts w:eastAsia="Times New Roman"/>
        </w:rPr>
        <w:t xml:space="preserve"> </w:t>
      </w:r>
      <w:r w:rsidR="003978C9">
        <w:rPr>
          <w:rFonts w:eastAsia="Times New Roman"/>
          <w:sz w:val="16"/>
          <w:szCs w:val="16"/>
        </w:rPr>
        <w:t>сценических</w:t>
      </w:r>
      <w:r w:rsidR="003978C9">
        <w:rPr>
          <w:rFonts w:eastAsia="Times New Roman"/>
        </w:rPr>
        <w:t xml:space="preserve"> </w:t>
      </w:r>
      <w:r w:rsidR="003978C9">
        <w:rPr>
          <w:rFonts w:eastAsia="Times New Roman"/>
          <w:sz w:val="16"/>
          <w:szCs w:val="16"/>
        </w:rPr>
        <w:t>деятелей</w:t>
      </w:r>
      <w:r w:rsidR="003978C9">
        <w:rPr>
          <w:rFonts w:eastAsia="Times New Roman"/>
        </w:rPr>
        <w:t xml:space="preserve"> </w:t>
      </w:r>
      <w:r w:rsidR="003978C9">
        <w:rPr>
          <w:rFonts w:eastAsia="Times New Roman"/>
          <w:sz w:val="16"/>
          <w:szCs w:val="16"/>
        </w:rPr>
        <w:t>Москвы</w:t>
      </w:r>
      <w:r w:rsidR="003978C9">
        <w:rPr>
          <w:rFonts w:eastAsia="Times New Roman"/>
        </w:rPr>
        <w:t xml:space="preserve"> </w:t>
      </w:r>
      <w:r w:rsidR="003978C9">
        <w:rPr>
          <w:rFonts w:eastAsia="Times New Roman"/>
          <w:sz w:val="16"/>
          <w:szCs w:val="16"/>
        </w:rPr>
        <w:t>была</w:t>
      </w:r>
      <w:r w:rsidR="003978C9">
        <w:rPr>
          <w:rFonts w:eastAsia="Times New Roman"/>
        </w:rPr>
        <w:t xml:space="preserve"> </w:t>
      </w:r>
      <w:r w:rsidR="003978C9">
        <w:rPr>
          <w:rFonts w:eastAsia="Times New Roman"/>
          <w:sz w:val="16"/>
          <w:szCs w:val="16"/>
        </w:rPr>
        <w:t>вы</w:t>
      </w:r>
      <w:r w:rsidR="003978C9">
        <w:rPr>
          <w:rFonts w:eastAsia="Times New Roman"/>
          <w:sz w:val="16"/>
          <w:szCs w:val="16"/>
        </w:rPr>
        <w:softHyphen/>
      </w:r>
      <w:r w:rsidR="003978C9">
        <w:rPr>
          <w:rFonts w:eastAsia="Times New Roman"/>
          <w:sz w:val="16"/>
          <w:szCs w:val="16"/>
        </w:rPr>
        <w:br/>
        <w:t>несена следующая резолюция: «Объявить вторник 7-го ноября днем</w:t>
      </w:r>
      <w:r w:rsidR="003978C9">
        <w:rPr>
          <w:rFonts w:eastAsia="Times New Roman"/>
          <w:sz w:val="16"/>
          <w:szCs w:val="16"/>
        </w:rPr>
        <w:br/>
        <w:t>траура театров в знак глубокой скорби и печали о пролитой крови и</w:t>
      </w:r>
      <w:r w:rsidR="003978C9">
        <w:rPr>
          <w:rFonts w:eastAsia="Times New Roman"/>
          <w:sz w:val="16"/>
          <w:szCs w:val="16"/>
        </w:rPr>
        <w:br/>
        <w:t>жестоких разрушений, не устраивая в этот день никаких представлений</w:t>
      </w:r>
      <w:r w:rsidR="003978C9">
        <w:rPr>
          <w:rFonts w:eastAsia="Times New Roman"/>
          <w:sz w:val="16"/>
          <w:szCs w:val="16"/>
        </w:rPr>
        <w:br/>
        <w:t>и зрелищ» («Театральная газета», 1917, 14 ноября).</w:t>
      </w:r>
    </w:p>
    <w:p w:rsidR="00745E39" w:rsidRDefault="00745E39">
      <w:pPr>
        <w:shd w:val="clear" w:color="auto" w:fill="FFFFFF"/>
        <w:tabs>
          <w:tab w:val="left" w:pos="653"/>
        </w:tabs>
        <w:spacing w:line="18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87" w:lineRule="exact"/>
        <w:ind w:left="5" w:right="10" w:firstLine="389"/>
        <w:jc w:val="both"/>
      </w:pPr>
      <w:bookmarkStart w:id="2863" w:name="bookmark3087"/>
      <w:r>
        <w:rPr>
          <w:rFonts w:eastAsia="Times New Roman"/>
          <w:sz w:val="16"/>
          <w:szCs w:val="16"/>
        </w:rPr>
        <w:lastRenderedPageBreak/>
        <w:t>С</w:t>
      </w:r>
      <w:bookmarkEnd w:id="2863"/>
      <w:r>
        <w:rPr>
          <w:rFonts w:eastAsia="Times New Roman"/>
          <w:sz w:val="16"/>
          <w:szCs w:val="16"/>
        </w:rPr>
        <w:t>овет Русского театрального общества призвал не играть также 13 ноября в знак траура по погибшим в резне, устроенной большеви</w:t>
      </w:r>
      <w:r>
        <w:rPr>
          <w:rFonts w:eastAsia="Times New Roman"/>
          <w:sz w:val="16"/>
          <w:szCs w:val="16"/>
        </w:rPr>
        <w:softHyphen/>
        <w:t>ками.</w:t>
      </w:r>
    </w:p>
    <w:p w:rsidR="00745E39" w:rsidRDefault="003978C9" w:rsidP="003978C9">
      <w:pPr>
        <w:numPr>
          <w:ilvl w:val="0"/>
          <w:numId w:val="134"/>
        </w:numPr>
        <w:shd w:val="clear" w:color="auto" w:fill="FFFFFF"/>
        <w:tabs>
          <w:tab w:val="left" w:pos="624"/>
        </w:tabs>
        <w:spacing w:line="187" w:lineRule="exact"/>
        <w:ind w:left="5" w:right="10" w:firstLine="413"/>
        <w:jc w:val="both"/>
        <w:rPr>
          <w:spacing w:val="-4"/>
          <w:sz w:val="16"/>
          <w:szCs w:val="16"/>
        </w:rPr>
      </w:pPr>
      <w:r>
        <w:rPr>
          <w:rFonts w:eastAsia="Times New Roman"/>
          <w:sz w:val="16"/>
          <w:szCs w:val="16"/>
        </w:rPr>
        <w:t>Спектакли МХТ возобновились 21 ноября; все остальные те</w:t>
      </w:r>
      <w:r>
        <w:rPr>
          <w:rFonts w:eastAsia="Times New Roman"/>
          <w:sz w:val="16"/>
          <w:szCs w:val="16"/>
        </w:rPr>
        <w:softHyphen/>
        <w:t>атры, кроме государственных, которые особенно пострадали от разру</w:t>
      </w:r>
      <w:r>
        <w:rPr>
          <w:rFonts w:eastAsia="Times New Roman"/>
          <w:sz w:val="16"/>
          <w:szCs w:val="16"/>
        </w:rPr>
        <w:softHyphen/>
        <w:t>шений во время октябрьских событий, открылись 8 ноября.</w:t>
      </w:r>
    </w:p>
    <w:p w:rsidR="00745E39" w:rsidRDefault="003978C9" w:rsidP="003978C9">
      <w:pPr>
        <w:numPr>
          <w:ilvl w:val="0"/>
          <w:numId w:val="134"/>
        </w:numPr>
        <w:shd w:val="clear" w:color="auto" w:fill="FFFFFF"/>
        <w:tabs>
          <w:tab w:val="left" w:pos="624"/>
        </w:tabs>
        <w:spacing w:line="187" w:lineRule="exact"/>
        <w:ind w:left="418"/>
        <w:rPr>
          <w:spacing w:val="-4"/>
          <w:sz w:val="16"/>
          <w:szCs w:val="16"/>
        </w:rPr>
      </w:pPr>
      <w:r>
        <w:rPr>
          <w:rFonts w:eastAsia="Times New Roman"/>
          <w:sz w:val="16"/>
          <w:szCs w:val="16"/>
        </w:rPr>
        <w:t>Сезон 1917/18 г., № 51. МП, подписи - автографы.</w:t>
      </w:r>
    </w:p>
    <w:p w:rsidR="00745E39" w:rsidRDefault="003978C9" w:rsidP="003978C9">
      <w:pPr>
        <w:numPr>
          <w:ilvl w:val="0"/>
          <w:numId w:val="134"/>
        </w:numPr>
        <w:shd w:val="clear" w:color="auto" w:fill="FFFFFF"/>
        <w:tabs>
          <w:tab w:val="left" w:pos="624"/>
        </w:tabs>
        <w:spacing w:line="187" w:lineRule="exact"/>
        <w:ind w:left="418"/>
        <w:rPr>
          <w:spacing w:val="-4"/>
          <w:sz w:val="16"/>
          <w:szCs w:val="16"/>
        </w:rPr>
      </w:pPr>
      <w:r>
        <w:rPr>
          <w:rFonts w:eastAsia="Times New Roman"/>
          <w:sz w:val="16"/>
          <w:szCs w:val="16"/>
        </w:rPr>
        <w:t>См. протокол общего собрания от 12 января 1917 г.</w:t>
      </w:r>
    </w:p>
    <w:p w:rsidR="00745E39" w:rsidRDefault="00745E39">
      <w:pPr>
        <w:shd w:val="clear" w:color="auto" w:fill="FFFFFF"/>
        <w:tabs>
          <w:tab w:val="left" w:pos="797"/>
        </w:tabs>
        <w:spacing w:line="187" w:lineRule="exact"/>
        <w:ind w:right="10" w:firstLine="418"/>
        <w:jc w:val="both"/>
      </w:pPr>
      <w:hyperlink w:anchor="bookmark175" w:history="1">
        <w:r w:rsidR="003978C9">
          <w:rPr>
            <w:spacing w:val="-4"/>
            <w:sz w:val="16"/>
            <w:szCs w:val="16"/>
          </w:rPr>
          <w:t>78</w:t>
        </w:r>
      </w:hyperlink>
      <w:r w:rsidR="003978C9">
        <w:rPr>
          <w:sz w:val="16"/>
          <w:szCs w:val="16"/>
        </w:rPr>
        <w:tab/>
      </w:r>
      <w:r w:rsidR="003978C9">
        <w:rPr>
          <w:rFonts w:eastAsia="Times New Roman"/>
          <w:sz w:val="16"/>
          <w:szCs w:val="16"/>
        </w:rPr>
        <w:t>Предполагалось первоначально роль Львова пору</w:t>
      </w:r>
      <w:r w:rsidR="003978C9">
        <w:rPr>
          <w:rFonts w:eastAsia="Times New Roman"/>
          <w:sz w:val="16"/>
          <w:szCs w:val="16"/>
        </w:rPr>
        <w:softHyphen/>
      </w:r>
      <w:r w:rsidR="003978C9">
        <w:rPr>
          <w:rFonts w:eastAsia="Times New Roman"/>
          <w:sz w:val="16"/>
          <w:szCs w:val="16"/>
        </w:rPr>
        <w:br/>
        <w:t>чить И.Н.Берсеневу, фигурировали также фамилии Г.М.Хмары,</w:t>
      </w:r>
      <w:r w:rsidR="003978C9">
        <w:rPr>
          <w:rFonts w:eastAsia="Times New Roman"/>
          <w:sz w:val="16"/>
          <w:szCs w:val="16"/>
        </w:rPr>
        <w:br/>
        <w:t>А.Э.Шаха</w:t>
      </w:r>
      <w:bookmarkStart w:id="2864" w:name="bookmark3091"/>
      <w:r w:rsidR="003978C9">
        <w:rPr>
          <w:rFonts w:eastAsia="Times New Roman"/>
          <w:sz w:val="16"/>
          <w:szCs w:val="16"/>
        </w:rPr>
        <w:t>л</w:t>
      </w:r>
      <w:bookmarkEnd w:id="2864"/>
      <w:r w:rsidR="003978C9">
        <w:rPr>
          <w:rFonts w:eastAsia="Times New Roman"/>
          <w:sz w:val="16"/>
          <w:szCs w:val="16"/>
        </w:rPr>
        <w:t>ова, Н.П.Асланова, играл в результате А.П.Бондырев.</w:t>
      </w:r>
    </w:p>
    <w:p w:rsidR="00745E39" w:rsidRDefault="003978C9" w:rsidP="003978C9">
      <w:pPr>
        <w:numPr>
          <w:ilvl w:val="0"/>
          <w:numId w:val="135"/>
        </w:numPr>
        <w:shd w:val="clear" w:color="auto" w:fill="FFFFFF"/>
        <w:tabs>
          <w:tab w:val="left" w:pos="610"/>
        </w:tabs>
        <w:spacing w:line="187" w:lineRule="exact"/>
        <w:ind w:left="408"/>
        <w:rPr>
          <w:spacing w:val="-6"/>
          <w:sz w:val="16"/>
          <w:szCs w:val="16"/>
        </w:rPr>
      </w:pPr>
      <w:r>
        <w:rPr>
          <w:rFonts w:eastAsia="Times New Roman"/>
          <w:sz w:val="16"/>
          <w:szCs w:val="16"/>
        </w:rPr>
        <w:t>Письмо опубликовано: КС, т. 8, № 441.</w:t>
      </w:r>
    </w:p>
    <w:p w:rsidR="00745E39" w:rsidRDefault="003978C9" w:rsidP="003978C9">
      <w:pPr>
        <w:numPr>
          <w:ilvl w:val="0"/>
          <w:numId w:val="135"/>
        </w:numPr>
        <w:shd w:val="clear" w:color="auto" w:fill="FFFFFF"/>
        <w:tabs>
          <w:tab w:val="left" w:pos="610"/>
        </w:tabs>
        <w:spacing w:line="187" w:lineRule="exact"/>
        <w:ind w:left="408"/>
        <w:rPr>
          <w:sz w:val="16"/>
          <w:szCs w:val="16"/>
        </w:rPr>
      </w:pPr>
      <w:r>
        <w:rPr>
          <w:rFonts w:eastAsia="Times New Roman"/>
          <w:sz w:val="16"/>
          <w:szCs w:val="16"/>
        </w:rPr>
        <w:t>Сезон 1917/18 г., № 52. МП, подписи - автографы.</w:t>
      </w:r>
    </w:p>
    <w:p w:rsidR="00745E39" w:rsidRDefault="003978C9" w:rsidP="003978C9">
      <w:pPr>
        <w:numPr>
          <w:ilvl w:val="0"/>
          <w:numId w:val="135"/>
        </w:numPr>
        <w:shd w:val="clear" w:color="auto" w:fill="FFFFFF"/>
        <w:tabs>
          <w:tab w:val="left" w:pos="610"/>
        </w:tabs>
        <w:spacing w:line="187" w:lineRule="exact"/>
        <w:ind w:right="10" w:firstLine="408"/>
        <w:jc w:val="both"/>
        <w:rPr>
          <w:spacing w:val="-4"/>
          <w:sz w:val="16"/>
          <w:szCs w:val="16"/>
        </w:rPr>
      </w:pPr>
      <w:r>
        <w:rPr>
          <w:rFonts w:eastAsia="Times New Roman"/>
          <w:sz w:val="16"/>
          <w:szCs w:val="16"/>
        </w:rPr>
        <w:t>Проект резолюции общего собрания коллектива Малого теа</w:t>
      </w:r>
      <w:r>
        <w:rPr>
          <w:rFonts w:eastAsia="Times New Roman"/>
          <w:sz w:val="16"/>
          <w:szCs w:val="16"/>
        </w:rPr>
        <w:softHyphen/>
        <w:t>тра 7 ноября 1917 г. опубликован (с купюрами): СТ, с. 104.</w:t>
      </w:r>
    </w:p>
    <w:p w:rsidR="00745E39" w:rsidRDefault="003978C9" w:rsidP="003978C9">
      <w:pPr>
        <w:numPr>
          <w:ilvl w:val="0"/>
          <w:numId w:val="135"/>
        </w:numPr>
        <w:shd w:val="clear" w:color="auto" w:fill="FFFFFF"/>
        <w:tabs>
          <w:tab w:val="left" w:pos="610"/>
        </w:tabs>
        <w:spacing w:line="187" w:lineRule="exact"/>
        <w:ind w:left="408"/>
        <w:rPr>
          <w:spacing w:val="-4"/>
          <w:sz w:val="16"/>
          <w:szCs w:val="16"/>
        </w:rPr>
      </w:pPr>
      <w:r>
        <w:rPr>
          <w:rFonts w:eastAsia="Times New Roman"/>
          <w:sz w:val="16"/>
          <w:szCs w:val="16"/>
        </w:rPr>
        <w:t>Лужский в этот день записал в дневнике:</w:t>
      </w:r>
    </w:p>
    <w:p w:rsidR="00745E39" w:rsidRDefault="003978C9">
      <w:pPr>
        <w:shd w:val="clear" w:color="auto" w:fill="FFFFFF"/>
        <w:spacing w:line="187" w:lineRule="exact"/>
        <w:ind w:left="5" w:right="10" w:firstLine="403"/>
        <w:jc w:val="both"/>
      </w:pPr>
      <w:r>
        <w:rPr>
          <w:rFonts w:eastAsia="Times New Roman"/>
          <w:sz w:val="16"/>
          <w:szCs w:val="16"/>
        </w:rPr>
        <w:t>«В Театре заседали с Сумбатовым, Правдиным и Павловским, контакт трех главных московских Театров, придерживаться только платформы эстетической.</w:t>
      </w:r>
    </w:p>
    <w:p w:rsidR="00745E39" w:rsidRDefault="003978C9">
      <w:pPr>
        <w:shd w:val="clear" w:color="auto" w:fill="FFFFFF"/>
        <w:spacing w:line="187" w:lineRule="exact"/>
        <w:ind w:left="5" w:right="10" w:firstLine="398"/>
        <w:jc w:val="both"/>
      </w:pPr>
      <w:r>
        <w:rPr>
          <w:rFonts w:eastAsia="Times New Roman"/>
          <w:sz w:val="16"/>
          <w:szCs w:val="16"/>
        </w:rPr>
        <w:t>Газеты и декреты диктаторов большевиков все безотраднее и без</w:t>
      </w:r>
      <w:r>
        <w:rPr>
          <w:rFonts w:eastAsia="Times New Roman"/>
          <w:sz w:val="16"/>
          <w:szCs w:val="16"/>
        </w:rPr>
        <w:softHyphen/>
        <w:t>отраднее.</w:t>
      </w:r>
    </w:p>
    <w:p w:rsidR="00745E39" w:rsidRDefault="003978C9">
      <w:pPr>
        <w:shd w:val="clear" w:color="auto" w:fill="FFFFFF"/>
        <w:spacing w:line="187" w:lineRule="exact"/>
        <w:ind w:left="5" w:right="5" w:firstLine="394"/>
        <w:jc w:val="both"/>
      </w:pPr>
      <w:bookmarkStart w:id="2865" w:name="bookmark3095"/>
      <w:r>
        <w:rPr>
          <w:rFonts w:eastAsia="Times New Roman"/>
          <w:sz w:val="16"/>
          <w:szCs w:val="16"/>
        </w:rPr>
        <w:t>А</w:t>
      </w:r>
      <w:bookmarkEnd w:id="2865"/>
      <w:r>
        <w:rPr>
          <w:rFonts w:eastAsia="Times New Roman"/>
          <w:sz w:val="16"/>
          <w:szCs w:val="16"/>
        </w:rPr>
        <w:t xml:space="preserve"> время все идет и идет, день за день, минута за минутой, отрады немного, не ждешь уже лучшего, хоть бы так, кое-как…» (А № 5086).</w:t>
      </w:r>
    </w:p>
    <w:p w:rsidR="00745E39" w:rsidRDefault="003978C9" w:rsidP="003978C9">
      <w:pPr>
        <w:numPr>
          <w:ilvl w:val="0"/>
          <w:numId w:val="136"/>
        </w:numPr>
        <w:shd w:val="clear" w:color="auto" w:fill="FFFFFF"/>
        <w:tabs>
          <w:tab w:val="left" w:pos="610"/>
        </w:tabs>
        <w:spacing w:line="187" w:lineRule="exact"/>
        <w:ind w:firstLine="408"/>
        <w:jc w:val="both"/>
        <w:rPr>
          <w:sz w:val="16"/>
          <w:szCs w:val="16"/>
        </w:rPr>
      </w:pPr>
      <w:r>
        <w:rPr>
          <w:rFonts w:eastAsia="Times New Roman"/>
          <w:sz w:val="16"/>
          <w:szCs w:val="16"/>
        </w:rPr>
        <w:t>Сезон 1917/18 г., № 56. Протокол № 5. Автограф В.И.Неронова с правкой Н.-Д., подписи - автографы.</w:t>
      </w:r>
    </w:p>
    <w:p w:rsidR="00745E39" w:rsidRDefault="003978C9" w:rsidP="003978C9">
      <w:pPr>
        <w:numPr>
          <w:ilvl w:val="0"/>
          <w:numId w:val="136"/>
        </w:numPr>
        <w:shd w:val="clear" w:color="auto" w:fill="FFFFFF"/>
        <w:tabs>
          <w:tab w:val="left" w:pos="610"/>
        </w:tabs>
        <w:spacing w:line="187" w:lineRule="exact"/>
        <w:ind w:right="5" w:firstLine="408"/>
        <w:jc w:val="both"/>
        <w:rPr>
          <w:sz w:val="16"/>
          <w:szCs w:val="16"/>
        </w:rPr>
      </w:pPr>
      <w:r>
        <w:rPr>
          <w:rFonts w:eastAsia="Times New Roman"/>
          <w:sz w:val="16"/>
          <w:szCs w:val="16"/>
        </w:rPr>
        <w:t>Н.-Д. вычеркнул продолжение фразы: «об аресте в Петрограде, среди других общественных деятелей, членов Товарищества: графини Софьи Владимировны Паниной и князя Павла Дмитровича Долгору</w:t>
      </w:r>
      <w:r>
        <w:rPr>
          <w:rFonts w:eastAsia="Times New Roman"/>
          <w:sz w:val="16"/>
          <w:szCs w:val="16"/>
        </w:rPr>
        <w:softHyphen/>
        <w:t xml:space="preserve">кова. Собрание, возмущенное насилием над своими сочленами, </w:t>
      </w:r>
      <w:r>
        <w:rPr>
          <w:rFonts w:eastAsia="Times New Roman"/>
          <w:i/>
          <w:iCs/>
          <w:sz w:val="16"/>
          <w:szCs w:val="16"/>
        </w:rPr>
        <w:t>еди</w:t>
      </w:r>
      <w:r>
        <w:rPr>
          <w:rFonts w:eastAsia="Times New Roman"/>
          <w:i/>
          <w:iCs/>
          <w:sz w:val="16"/>
          <w:szCs w:val="16"/>
        </w:rPr>
        <w:softHyphen/>
        <w:t xml:space="preserve">ногласно постановило: </w:t>
      </w:r>
      <w:r>
        <w:rPr>
          <w:rFonts w:eastAsia="Times New Roman"/>
          <w:sz w:val="16"/>
          <w:szCs w:val="16"/>
        </w:rPr>
        <w:t>выразить свое сочувствие потерпевшим в виде письма» (см. также НД, т. 2, № 975 и 976).</w:t>
      </w:r>
    </w:p>
    <w:p w:rsidR="00745E39" w:rsidRDefault="003978C9" w:rsidP="003978C9">
      <w:pPr>
        <w:numPr>
          <w:ilvl w:val="0"/>
          <w:numId w:val="136"/>
        </w:numPr>
        <w:shd w:val="clear" w:color="auto" w:fill="FFFFFF"/>
        <w:tabs>
          <w:tab w:val="left" w:pos="610"/>
        </w:tabs>
        <w:spacing w:line="187" w:lineRule="exact"/>
        <w:ind w:right="14" w:firstLine="408"/>
        <w:jc w:val="both"/>
        <w:rPr>
          <w:sz w:val="16"/>
          <w:szCs w:val="16"/>
        </w:rPr>
      </w:pPr>
      <w:r>
        <w:rPr>
          <w:rFonts w:eastAsia="Times New Roman"/>
          <w:sz w:val="16"/>
          <w:szCs w:val="16"/>
        </w:rPr>
        <w:t>Сезон 1917/18 г., № 58. Протокол № 6. Автограф В.И.Неронова, подписи -</w:t>
      </w:r>
      <w:bookmarkStart w:id="2866" w:name="bookmark3098"/>
      <w:r>
        <w:rPr>
          <w:rFonts w:eastAsia="Times New Roman"/>
          <w:sz w:val="16"/>
          <w:szCs w:val="16"/>
        </w:rPr>
        <w:t xml:space="preserve"> </w:t>
      </w:r>
      <w:bookmarkEnd w:id="2866"/>
      <w:r>
        <w:rPr>
          <w:rFonts w:eastAsia="Times New Roman"/>
          <w:sz w:val="16"/>
          <w:szCs w:val="16"/>
        </w:rPr>
        <w:t>автографы.</w:t>
      </w:r>
    </w:p>
    <w:p w:rsidR="00745E39" w:rsidRDefault="003978C9" w:rsidP="003978C9">
      <w:pPr>
        <w:numPr>
          <w:ilvl w:val="0"/>
          <w:numId w:val="136"/>
        </w:numPr>
        <w:shd w:val="clear" w:color="auto" w:fill="FFFFFF"/>
        <w:tabs>
          <w:tab w:val="left" w:pos="610"/>
        </w:tabs>
        <w:spacing w:line="187" w:lineRule="exact"/>
        <w:ind w:left="408"/>
        <w:rPr>
          <w:sz w:val="16"/>
          <w:szCs w:val="16"/>
        </w:rPr>
      </w:pPr>
      <w:r>
        <w:rPr>
          <w:rFonts w:eastAsia="Times New Roman"/>
          <w:sz w:val="16"/>
          <w:szCs w:val="16"/>
        </w:rPr>
        <w:t>Сезон закончился 31 мая/13 июня н. ст.</w:t>
      </w:r>
    </w:p>
    <w:p w:rsidR="00745E39" w:rsidRDefault="003978C9" w:rsidP="003978C9">
      <w:pPr>
        <w:numPr>
          <w:ilvl w:val="0"/>
          <w:numId w:val="136"/>
        </w:numPr>
        <w:shd w:val="clear" w:color="auto" w:fill="FFFFFF"/>
        <w:tabs>
          <w:tab w:val="left" w:pos="610"/>
        </w:tabs>
        <w:spacing w:line="187" w:lineRule="exact"/>
        <w:ind w:right="10" w:firstLine="408"/>
        <w:jc w:val="both"/>
        <w:rPr>
          <w:sz w:val="16"/>
          <w:szCs w:val="16"/>
        </w:rPr>
      </w:pPr>
      <w:r>
        <w:rPr>
          <w:rFonts w:eastAsia="Times New Roman"/>
          <w:sz w:val="16"/>
          <w:szCs w:val="16"/>
        </w:rPr>
        <w:t>Запись Н.-Д. в рабочей тетради по поводу собрания товарище</w:t>
      </w:r>
      <w:r>
        <w:rPr>
          <w:rFonts w:eastAsia="Times New Roman"/>
          <w:sz w:val="16"/>
          <w:szCs w:val="16"/>
        </w:rPr>
        <w:softHyphen/>
        <w:t>ства 3 и 5 декабря 1917 г.:</w:t>
      </w:r>
    </w:p>
    <w:p w:rsidR="00745E39" w:rsidRDefault="003978C9">
      <w:pPr>
        <w:shd w:val="clear" w:color="auto" w:fill="FFFFFF"/>
        <w:spacing w:line="187" w:lineRule="exact"/>
        <w:ind w:left="10" w:right="19" w:firstLine="398"/>
        <w:jc w:val="both"/>
      </w:pPr>
      <w:bookmarkStart w:id="2867" w:name="bookmark3100"/>
      <w:r>
        <w:rPr>
          <w:rFonts w:eastAsia="Times New Roman"/>
          <w:sz w:val="16"/>
          <w:szCs w:val="16"/>
        </w:rPr>
        <w:t>«</w:t>
      </w:r>
      <w:bookmarkEnd w:id="2867"/>
      <w:r>
        <w:rPr>
          <w:rFonts w:eastAsia="Times New Roman"/>
          <w:sz w:val="16"/>
          <w:szCs w:val="16"/>
        </w:rPr>
        <w:t>Толки без Вл.Ив. и без К.С. - это лучшее собрание за 20 лет!! (Вишневский).</w:t>
      </w:r>
    </w:p>
    <w:p w:rsidR="00745E39" w:rsidRDefault="003978C9">
      <w:pPr>
        <w:shd w:val="clear" w:color="auto" w:fill="FFFFFF"/>
        <w:spacing w:line="187" w:lineRule="exact"/>
        <w:ind w:left="5" w:right="5" w:firstLine="394"/>
        <w:jc w:val="both"/>
      </w:pPr>
      <w:bookmarkStart w:id="2868" w:name="bookmark3101"/>
      <w:r>
        <w:rPr>
          <w:rFonts w:eastAsia="Times New Roman"/>
          <w:sz w:val="16"/>
          <w:szCs w:val="16"/>
        </w:rPr>
        <w:t>Л</w:t>
      </w:r>
      <w:bookmarkEnd w:id="2868"/>
      <w:r>
        <w:rPr>
          <w:rFonts w:eastAsia="Times New Roman"/>
          <w:sz w:val="16"/>
          <w:szCs w:val="16"/>
        </w:rPr>
        <w:t>ужский. - Легенда о виноградаре и двух чистильщиках. Каждый из двух (Вл.Ив. и К.С.) берут себе по полтруппы и за свой страх и риск ставят пьесы. Они только друг другу и верят, каких бы помощников ни брали» (НД, № 7970, л. 16).</w:t>
      </w:r>
    </w:p>
    <w:p w:rsidR="00745E39" w:rsidRDefault="003978C9" w:rsidP="003978C9">
      <w:pPr>
        <w:numPr>
          <w:ilvl w:val="0"/>
          <w:numId w:val="137"/>
        </w:numPr>
        <w:shd w:val="clear" w:color="auto" w:fill="FFFFFF"/>
        <w:tabs>
          <w:tab w:val="left" w:pos="610"/>
        </w:tabs>
        <w:spacing w:line="187" w:lineRule="exact"/>
        <w:ind w:left="408"/>
        <w:rPr>
          <w:sz w:val="16"/>
          <w:szCs w:val="16"/>
        </w:rPr>
      </w:pPr>
      <w:r>
        <w:rPr>
          <w:rFonts w:eastAsia="Times New Roman"/>
          <w:sz w:val="16"/>
          <w:szCs w:val="16"/>
        </w:rPr>
        <w:t>См. Приложение, док. № 5.</w:t>
      </w:r>
    </w:p>
    <w:p w:rsidR="00745E39" w:rsidRDefault="003978C9" w:rsidP="003978C9">
      <w:pPr>
        <w:numPr>
          <w:ilvl w:val="0"/>
          <w:numId w:val="137"/>
        </w:numPr>
        <w:shd w:val="clear" w:color="auto" w:fill="FFFFFF"/>
        <w:tabs>
          <w:tab w:val="left" w:pos="610"/>
        </w:tabs>
        <w:spacing w:line="187" w:lineRule="exact"/>
        <w:ind w:right="14" w:firstLine="408"/>
        <w:jc w:val="both"/>
        <w:rPr>
          <w:spacing w:val="-2"/>
          <w:sz w:val="16"/>
          <w:szCs w:val="16"/>
        </w:rPr>
      </w:pPr>
      <w:r>
        <w:rPr>
          <w:rFonts w:eastAsia="Times New Roman"/>
          <w:sz w:val="16"/>
          <w:szCs w:val="16"/>
        </w:rPr>
        <w:t>Сезон 1917/18 г, № 64. Протокол № 7. Автограф В.И.Неронова, подписи -</w:t>
      </w:r>
      <w:bookmarkStart w:id="2869" w:name="bookmark3103"/>
      <w:r>
        <w:rPr>
          <w:rFonts w:eastAsia="Times New Roman"/>
          <w:sz w:val="16"/>
          <w:szCs w:val="16"/>
        </w:rPr>
        <w:t xml:space="preserve"> </w:t>
      </w:r>
      <w:bookmarkEnd w:id="2869"/>
      <w:r>
        <w:rPr>
          <w:rFonts w:eastAsia="Times New Roman"/>
          <w:sz w:val="16"/>
          <w:szCs w:val="16"/>
        </w:rPr>
        <w:t>автографы.</w:t>
      </w:r>
    </w:p>
    <w:p w:rsidR="00745E39" w:rsidRDefault="003978C9" w:rsidP="003978C9">
      <w:pPr>
        <w:numPr>
          <w:ilvl w:val="0"/>
          <w:numId w:val="137"/>
        </w:numPr>
        <w:shd w:val="clear" w:color="auto" w:fill="FFFFFF"/>
        <w:tabs>
          <w:tab w:val="left" w:pos="610"/>
        </w:tabs>
        <w:spacing w:line="187" w:lineRule="exact"/>
        <w:ind w:right="14" w:firstLine="408"/>
        <w:jc w:val="both"/>
        <w:rPr>
          <w:sz w:val="16"/>
          <w:szCs w:val="16"/>
        </w:rPr>
      </w:pPr>
      <w:r>
        <w:rPr>
          <w:rFonts w:eastAsia="Times New Roman"/>
          <w:sz w:val="16"/>
          <w:szCs w:val="16"/>
        </w:rPr>
        <w:t>Сезон 1917/18 г., № 66. Протокол № 8. Автограф В.И.Неронова, подписи -</w:t>
      </w:r>
      <w:bookmarkStart w:id="2870" w:name="bookmark3105"/>
      <w:r>
        <w:rPr>
          <w:rFonts w:eastAsia="Times New Roman"/>
          <w:sz w:val="16"/>
          <w:szCs w:val="16"/>
        </w:rPr>
        <w:t xml:space="preserve"> </w:t>
      </w:r>
      <w:bookmarkEnd w:id="2870"/>
      <w:r>
        <w:rPr>
          <w:rFonts w:eastAsia="Times New Roman"/>
          <w:sz w:val="16"/>
          <w:szCs w:val="16"/>
        </w:rPr>
        <w:t>автографы.</w:t>
      </w:r>
    </w:p>
    <w:p w:rsidR="00745E39" w:rsidRDefault="003978C9" w:rsidP="003978C9">
      <w:pPr>
        <w:numPr>
          <w:ilvl w:val="0"/>
          <w:numId w:val="137"/>
        </w:numPr>
        <w:shd w:val="clear" w:color="auto" w:fill="FFFFFF"/>
        <w:tabs>
          <w:tab w:val="left" w:pos="610"/>
        </w:tabs>
        <w:spacing w:line="187" w:lineRule="exact"/>
        <w:ind w:right="14" w:firstLine="408"/>
        <w:jc w:val="both"/>
        <w:rPr>
          <w:spacing w:val="-4"/>
          <w:sz w:val="16"/>
          <w:szCs w:val="16"/>
        </w:rPr>
      </w:pPr>
      <w:r>
        <w:rPr>
          <w:rFonts w:eastAsia="Times New Roman"/>
          <w:sz w:val="16"/>
          <w:szCs w:val="16"/>
        </w:rPr>
        <w:t>Сезон 1917/18 г., № 67. Протокол № 9. Автограф В.И.Неронова, подписи -</w:t>
      </w:r>
      <w:bookmarkStart w:id="2871" w:name="bookmark3106"/>
      <w:r>
        <w:rPr>
          <w:rFonts w:eastAsia="Times New Roman"/>
          <w:sz w:val="16"/>
          <w:szCs w:val="16"/>
        </w:rPr>
        <w:t xml:space="preserve"> </w:t>
      </w:r>
      <w:bookmarkEnd w:id="2871"/>
      <w:r>
        <w:rPr>
          <w:rFonts w:eastAsia="Times New Roman"/>
          <w:sz w:val="16"/>
          <w:szCs w:val="16"/>
        </w:rPr>
        <w:t>автографы.</w:t>
      </w:r>
    </w:p>
    <w:p w:rsidR="00745E39" w:rsidRDefault="003978C9" w:rsidP="003978C9">
      <w:pPr>
        <w:numPr>
          <w:ilvl w:val="0"/>
          <w:numId w:val="137"/>
        </w:numPr>
        <w:shd w:val="clear" w:color="auto" w:fill="FFFFFF"/>
        <w:tabs>
          <w:tab w:val="left" w:pos="610"/>
        </w:tabs>
        <w:spacing w:line="187" w:lineRule="exact"/>
        <w:ind w:left="408"/>
        <w:rPr>
          <w:spacing w:val="-4"/>
          <w:sz w:val="16"/>
          <w:szCs w:val="16"/>
        </w:rPr>
      </w:pPr>
      <w:r>
        <w:rPr>
          <w:rFonts w:eastAsia="Times New Roman"/>
          <w:sz w:val="16"/>
          <w:szCs w:val="16"/>
        </w:rPr>
        <w:t>Протокол этого заседания в архиве не обнаружен.</w:t>
      </w:r>
    </w:p>
    <w:p w:rsidR="00745E39" w:rsidRDefault="003978C9" w:rsidP="003978C9">
      <w:pPr>
        <w:numPr>
          <w:ilvl w:val="0"/>
          <w:numId w:val="137"/>
        </w:numPr>
        <w:shd w:val="clear" w:color="auto" w:fill="FFFFFF"/>
        <w:tabs>
          <w:tab w:val="left" w:pos="610"/>
        </w:tabs>
        <w:spacing w:line="187" w:lineRule="exact"/>
        <w:ind w:right="10" w:firstLine="408"/>
        <w:jc w:val="both"/>
        <w:rPr>
          <w:sz w:val="16"/>
          <w:szCs w:val="16"/>
        </w:rPr>
      </w:pPr>
      <w:r>
        <w:rPr>
          <w:rFonts w:eastAsia="Times New Roman"/>
          <w:sz w:val="16"/>
          <w:szCs w:val="16"/>
        </w:rPr>
        <w:t>Сезон 1917/18 г., № 76. МП с правкой Н.-Д., подписи - авто</w:t>
      </w:r>
      <w:r>
        <w:rPr>
          <w:rFonts w:eastAsia="Times New Roman"/>
          <w:sz w:val="16"/>
          <w:szCs w:val="16"/>
        </w:rPr>
        <w:softHyphen/>
        <w:t>графы.</w:t>
      </w:r>
    </w:p>
    <w:p w:rsidR="00745E39" w:rsidRDefault="003978C9" w:rsidP="003978C9">
      <w:pPr>
        <w:numPr>
          <w:ilvl w:val="0"/>
          <w:numId w:val="137"/>
        </w:numPr>
        <w:shd w:val="clear" w:color="auto" w:fill="FFFFFF"/>
        <w:tabs>
          <w:tab w:val="left" w:pos="610"/>
        </w:tabs>
        <w:spacing w:line="187" w:lineRule="exact"/>
        <w:ind w:right="10" w:firstLine="408"/>
        <w:jc w:val="both"/>
        <w:rPr>
          <w:sz w:val="16"/>
          <w:szCs w:val="16"/>
        </w:rPr>
      </w:pPr>
      <w:r>
        <w:rPr>
          <w:rFonts w:eastAsia="Times New Roman"/>
          <w:sz w:val="16"/>
          <w:szCs w:val="16"/>
        </w:rPr>
        <w:t>Речь идет о так называемой Артистической студии, инициа</w:t>
      </w:r>
      <w:r>
        <w:rPr>
          <w:rFonts w:eastAsia="Times New Roman"/>
          <w:sz w:val="16"/>
          <w:szCs w:val="16"/>
        </w:rPr>
        <w:softHyphen/>
        <w:t>тором создания которой были представители среднего актерского по</w:t>
      </w:r>
      <w:r>
        <w:rPr>
          <w:rFonts w:eastAsia="Times New Roman"/>
          <w:sz w:val="16"/>
          <w:szCs w:val="16"/>
        </w:rPr>
        <w:softHyphen/>
        <w:t>коления МХТ Берсенев, Подгорный и др.</w:t>
      </w:r>
    </w:p>
    <w:p w:rsidR="00745E39" w:rsidRDefault="00745E39" w:rsidP="003978C9">
      <w:pPr>
        <w:numPr>
          <w:ilvl w:val="0"/>
          <w:numId w:val="137"/>
        </w:numPr>
        <w:shd w:val="clear" w:color="auto" w:fill="FFFFFF"/>
        <w:tabs>
          <w:tab w:val="left" w:pos="610"/>
        </w:tabs>
        <w:spacing w:line="187" w:lineRule="exact"/>
        <w:ind w:right="10" w:firstLine="408"/>
        <w:jc w:val="both"/>
        <w:rPr>
          <w:sz w:val="16"/>
          <w:szCs w:val="16"/>
        </w:rPr>
        <w:sectPr w:rsidR="00745E39">
          <w:pgSz w:w="11909" w:h="16834"/>
          <w:pgMar w:top="1440" w:right="3375" w:bottom="720" w:left="3374" w:header="720" w:footer="720" w:gutter="0"/>
          <w:cols w:space="60"/>
          <w:noEndnote/>
        </w:sectPr>
      </w:pPr>
    </w:p>
    <w:p w:rsidR="00745E39" w:rsidRDefault="003978C9">
      <w:pPr>
        <w:shd w:val="clear" w:color="auto" w:fill="FFFFFF"/>
        <w:tabs>
          <w:tab w:val="left" w:pos="624"/>
        </w:tabs>
        <w:spacing w:line="187" w:lineRule="exact"/>
        <w:ind w:firstLine="398"/>
        <w:jc w:val="both"/>
      </w:pPr>
      <w:bookmarkStart w:id="2872" w:name="bookmark3110"/>
      <w:r>
        <w:rPr>
          <w:sz w:val="16"/>
          <w:szCs w:val="16"/>
        </w:rPr>
        <w:lastRenderedPageBreak/>
        <w:t>9</w:t>
      </w:r>
      <w:bookmarkEnd w:id="2872"/>
      <w:r>
        <w:rPr>
          <w:sz w:val="16"/>
          <w:szCs w:val="16"/>
        </w:rPr>
        <w:t>5</w:t>
      </w:r>
      <w:r>
        <w:rPr>
          <w:sz w:val="18"/>
          <w:szCs w:val="18"/>
        </w:rPr>
        <w:tab/>
      </w:r>
      <w:r>
        <w:rPr>
          <w:rFonts w:eastAsia="Times New Roman"/>
          <w:sz w:val="16"/>
          <w:szCs w:val="16"/>
        </w:rPr>
        <w:t>Эта</w:t>
      </w:r>
      <w:r>
        <w:rPr>
          <w:rFonts w:eastAsia="Times New Roman"/>
          <w:sz w:val="18"/>
          <w:szCs w:val="18"/>
        </w:rPr>
        <w:t xml:space="preserve"> </w:t>
      </w:r>
      <w:r>
        <w:rPr>
          <w:rFonts w:eastAsia="Times New Roman"/>
          <w:sz w:val="16"/>
          <w:szCs w:val="16"/>
        </w:rPr>
        <w:t>речь</w:t>
      </w:r>
      <w:r>
        <w:rPr>
          <w:rFonts w:eastAsia="Times New Roman"/>
          <w:sz w:val="18"/>
          <w:szCs w:val="18"/>
        </w:rPr>
        <w:t xml:space="preserve"> </w:t>
      </w:r>
      <w:r>
        <w:rPr>
          <w:rFonts w:eastAsia="Times New Roman"/>
          <w:sz w:val="16"/>
          <w:szCs w:val="16"/>
        </w:rPr>
        <w:t>Н.-Д.,</w:t>
      </w:r>
      <w:r>
        <w:rPr>
          <w:rFonts w:eastAsia="Times New Roman"/>
          <w:sz w:val="18"/>
          <w:szCs w:val="18"/>
        </w:rPr>
        <w:t xml:space="preserve"> </w:t>
      </w:r>
      <w:r>
        <w:rPr>
          <w:rFonts w:eastAsia="Times New Roman"/>
          <w:sz w:val="16"/>
          <w:szCs w:val="16"/>
        </w:rPr>
        <w:t>со</w:t>
      </w:r>
      <w:r>
        <w:rPr>
          <w:rFonts w:eastAsia="Times New Roman"/>
          <w:sz w:val="18"/>
          <w:szCs w:val="18"/>
        </w:rPr>
        <w:t xml:space="preserve"> </w:t>
      </w:r>
      <w:r>
        <w:rPr>
          <w:rFonts w:eastAsia="Times New Roman"/>
          <w:sz w:val="16"/>
          <w:szCs w:val="16"/>
        </w:rPr>
        <w:t>значительными</w:t>
      </w:r>
      <w:r>
        <w:rPr>
          <w:rFonts w:eastAsia="Times New Roman"/>
          <w:sz w:val="18"/>
          <w:szCs w:val="18"/>
        </w:rPr>
        <w:t xml:space="preserve"> </w:t>
      </w:r>
      <w:r>
        <w:rPr>
          <w:rFonts w:eastAsia="Times New Roman"/>
          <w:sz w:val="16"/>
          <w:szCs w:val="16"/>
        </w:rPr>
        <w:t>купюрами,</w:t>
      </w:r>
      <w:r>
        <w:rPr>
          <w:rFonts w:eastAsia="Times New Roman"/>
          <w:sz w:val="18"/>
          <w:szCs w:val="18"/>
        </w:rPr>
        <w:t xml:space="preserve"> </w:t>
      </w:r>
      <w:r>
        <w:rPr>
          <w:rFonts w:eastAsia="Times New Roman"/>
          <w:sz w:val="16"/>
          <w:szCs w:val="16"/>
        </w:rPr>
        <w:t>опубликована:</w:t>
      </w:r>
      <w:r>
        <w:rPr>
          <w:rFonts w:eastAsia="Times New Roman"/>
          <w:sz w:val="16"/>
          <w:szCs w:val="16"/>
        </w:rPr>
        <w:br/>
        <w:t>СТ, с. 120–122.</w:t>
      </w:r>
    </w:p>
    <w:p w:rsidR="00745E39" w:rsidRDefault="003978C9">
      <w:pPr>
        <w:shd w:val="clear" w:color="auto" w:fill="FFFFFF"/>
        <w:spacing w:line="187" w:lineRule="exact"/>
        <w:ind w:firstLine="398"/>
        <w:jc w:val="both"/>
      </w:pPr>
      <w:bookmarkStart w:id="2873" w:name="bookmark3111"/>
      <w:r>
        <w:rPr>
          <w:rFonts w:eastAsia="Times New Roman"/>
          <w:sz w:val="16"/>
          <w:szCs w:val="16"/>
        </w:rPr>
        <w:t>З</w:t>
      </w:r>
      <w:bookmarkEnd w:id="2873"/>
      <w:r>
        <w:rPr>
          <w:rFonts w:eastAsia="Times New Roman"/>
          <w:sz w:val="16"/>
          <w:szCs w:val="16"/>
        </w:rPr>
        <w:t>аписи К.С. во время речи Н.-Д.: «Именно потому, что акт[еры] выросли – старые постановки не годны». Здесь же К.С. набрасывает свой перечень пьес: «Иванов», «Горе от ума», «Ревизор», «Чайка», «Штокман», «Крамер» (КП, № 5023/449).</w:t>
      </w:r>
    </w:p>
    <w:p w:rsidR="00745E39" w:rsidRDefault="00745E39">
      <w:pPr>
        <w:shd w:val="clear" w:color="auto" w:fill="FFFFFF"/>
        <w:tabs>
          <w:tab w:val="left" w:pos="624"/>
        </w:tabs>
        <w:spacing w:line="187" w:lineRule="exact"/>
        <w:ind w:firstLine="398"/>
        <w:jc w:val="both"/>
      </w:pPr>
      <w:hyperlink w:anchor="bookmark224" w:history="1">
        <w:bookmarkStart w:id="2874" w:name="bookmark3112"/>
        <w:r w:rsidR="003978C9">
          <w:rPr>
            <w:sz w:val="16"/>
            <w:szCs w:val="16"/>
          </w:rPr>
          <w:t>9</w:t>
        </w:r>
        <w:bookmarkEnd w:id="2874"/>
        <w:r w:rsidR="003978C9">
          <w:rPr>
            <w:sz w:val="16"/>
            <w:szCs w:val="16"/>
          </w:rPr>
          <w:t>6</w:t>
        </w:r>
      </w:hyperlink>
      <w:r w:rsidR="003978C9">
        <w:rPr>
          <w:sz w:val="18"/>
          <w:szCs w:val="18"/>
        </w:rPr>
        <w:tab/>
      </w:r>
      <w:r w:rsidR="003978C9">
        <w:rPr>
          <w:rFonts w:eastAsia="Times New Roman"/>
          <w:sz w:val="16"/>
          <w:szCs w:val="16"/>
        </w:rPr>
        <w:t>Сезон</w:t>
      </w:r>
      <w:r w:rsidR="003978C9">
        <w:rPr>
          <w:rFonts w:eastAsia="Times New Roman"/>
          <w:sz w:val="18"/>
          <w:szCs w:val="18"/>
        </w:rPr>
        <w:t xml:space="preserve"> </w:t>
      </w:r>
      <w:r w:rsidR="003978C9">
        <w:rPr>
          <w:rFonts w:eastAsia="Times New Roman"/>
          <w:sz w:val="16"/>
          <w:szCs w:val="16"/>
        </w:rPr>
        <w:t>1917/18</w:t>
      </w:r>
      <w:r w:rsidR="003978C9">
        <w:rPr>
          <w:rFonts w:eastAsia="Times New Roman"/>
          <w:sz w:val="18"/>
          <w:szCs w:val="18"/>
        </w:rPr>
        <w:t xml:space="preserve"> </w:t>
      </w:r>
      <w:r w:rsidR="003978C9">
        <w:rPr>
          <w:rFonts w:eastAsia="Times New Roman"/>
          <w:sz w:val="16"/>
          <w:szCs w:val="16"/>
        </w:rPr>
        <w:t>г.,</w:t>
      </w:r>
      <w:r w:rsidR="003978C9">
        <w:rPr>
          <w:rFonts w:eastAsia="Times New Roman"/>
          <w:sz w:val="18"/>
          <w:szCs w:val="18"/>
        </w:rPr>
        <w:t xml:space="preserve"> </w:t>
      </w:r>
      <w:r w:rsidR="003978C9">
        <w:rPr>
          <w:rFonts w:eastAsia="Times New Roman"/>
          <w:sz w:val="16"/>
          <w:szCs w:val="16"/>
        </w:rPr>
        <w:t>№</w:t>
      </w:r>
      <w:r w:rsidR="003978C9">
        <w:rPr>
          <w:rFonts w:eastAsia="Times New Roman"/>
          <w:sz w:val="18"/>
          <w:szCs w:val="18"/>
        </w:rPr>
        <w:t xml:space="preserve"> </w:t>
      </w:r>
      <w:r w:rsidR="003978C9">
        <w:rPr>
          <w:rFonts w:eastAsia="Times New Roman"/>
          <w:sz w:val="16"/>
          <w:szCs w:val="16"/>
        </w:rPr>
        <w:t>80.</w:t>
      </w:r>
      <w:r w:rsidR="003978C9">
        <w:rPr>
          <w:rFonts w:eastAsia="Times New Roman"/>
          <w:sz w:val="18"/>
          <w:szCs w:val="18"/>
        </w:rPr>
        <w:t xml:space="preserve"> </w:t>
      </w:r>
      <w:r w:rsidR="003978C9">
        <w:rPr>
          <w:rFonts w:eastAsia="Times New Roman"/>
          <w:sz w:val="16"/>
          <w:szCs w:val="16"/>
        </w:rPr>
        <w:t>Протокол</w:t>
      </w:r>
      <w:r w:rsidR="003978C9">
        <w:rPr>
          <w:rFonts w:eastAsia="Times New Roman"/>
          <w:sz w:val="18"/>
          <w:szCs w:val="18"/>
        </w:rPr>
        <w:t xml:space="preserve"> </w:t>
      </w:r>
      <w:r w:rsidR="003978C9">
        <w:rPr>
          <w:rFonts w:eastAsia="Times New Roman"/>
          <w:sz w:val="16"/>
          <w:szCs w:val="16"/>
        </w:rPr>
        <w:t>№</w:t>
      </w:r>
      <w:r w:rsidR="003978C9">
        <w:rPr>
          <w:rFonts w:eastAsia="Times New Roman"/>
          <w:sz w:val="18"/>
          <w:szCs w:val="18"/>
        </w:rPr>
        <w:t xml:space="preserve"> </w:t>
      </w:r>
      <w:r w:rsidR="003978C9">
        <w:rPr>
          <w:rFonts w:eastAsia="Times New Roman"/>
          <w:sz w:val="16"/>
          <w:szCs w:val="16"/>
        </w:rPr>
        <w:t>10.</w:t>
      </w:r>
      <w:r w:rsidR="003978C9">
        <w:rPr>
          <w:rFonts w:eastAsia="Times New Roman"/>
          <w:sz w:val="18"/>
          <w:szCs w:val="18"/>
        </w:rPr>
        <w:t xml:space="preserve"> </w:t>
      </w:r>
      <w:r w:rsidR="003978C9">
        <w:rPr>
          <w:rFonts w:eastAsia="Times New Roman"/>
          <w:sz w:val="16"/>
          <w:szCs w:val="16"/>
        </w:rPr>
        <w:t>МП,</w:t>
      </w:r>
      <w:r w:rsidR="003978C9">
        <w:rPr>
          <w:rFonts w:eastAsia="Times New Roman"/>
          <w:sz w:val="18"/>
          <w:szCs w:val="18"/>
        </w:rPr>
        <w:t xml:space="preserve"> </w:t>
      </w:r>
      <w:r w:rsidR="003978C9">
        <w:rPr>
          <w:rFonts w:eastAsia="Times New Roman"/>
          <w:sz w:val="16"/>
          <w:szCs w:val="16"/>
        </w:rPr>
        <w:t>подписи</w:t>
      </w:r>
      <w:r w:rsidR="003978C9">
        <w:rPr>
          <w:rFonts w:eastAsia="Times New Roman"/>
          <w:sz w:val="18"/>
          <w:szCs w:val="18"/>
        </w:rPr>
        <w:t xml:space="preserve"> </w:t>
      </w:r>
      <w:r w:rsidR="003978C9">
        <w:rPr>
          <w:rFonts w:eastAsia="Times New Roman"/>
          <w:sz w:val="16"/>
          <w:szCs w:val="16"/>
        </w:rPr>
        <w:t>–</w:t>
      </w:r>
      <w:r w:rsidR="003978C9">
        <w:rPr>
          <w:rFonts w:eastAsia="Times New Roman"/>
          <w:sz w:val="18"/>
          <w:szCs w:val="18"/>
        </w:rPr>
        <w:t xml:space="preserve"> </w:t>
      </w:r>
      <w:r w:rsidR="003978C9">
        <w:rPr>
          <w:rFonts w:eastAsia="Times New Roman"/>
          <w:sz w:val="16"/>
          <w:szCs w:val="16"/>
        </w:rPr>
        <w:t>авто</w:t>
      </w:r>
      <w:r w:rsidR="003978C9">
        <w:rPr>
          <w:rFonts w:eastAsia="Times New Roman"/>
          <w:sz w:val="16"/>
          <w:szCs w:val="16"/>
        </w:rPr>
        <w:softHyphen/>
      </w:r>
      <w:r w:rsidR="003978C9">
        <w:rPr>
          <w:rFonts w:eastAsia="Times New Roman"/>
          <w:sz w:val="16"/>
          <w:szCs w:val="16"/>
        </w:rPr>
        <w:br/>
        <w:t>графы.</w:t>
      </w:r>
    </w:p>
    <w:p w:rsidR="00745E39" w:rsidRDefault="00745E39">
      <w:pPr>
        <w:shd w:val="clear" w:color="auto" w:fill="FFFFFF"/>
        <w:tabs>
          <w:tab w:val="left" w:pos="619"/>
        </w:tabs>
        <w:spacing w:line="187" w:lineRule="exact"/>
        <w:ind w:left="398"/>
      </w:pPr>
      <w:hyperlink w:anchor="bookmark228" w:history="1">
        <w:r w:rsidR="003978C9">
          <w:rPr>
            <w:spacing w:val="-2"/>
            <w:sz w:val="18"/>
            <w:szCs w:val="18"/>
          </w:rPr>
          <w:t>97</w:t>
        </w:r>
      </w:hyperlink>
      <w:r w:rsidR="003978C9">
        <w:rPr>
          <w:sz w:val="18"/>
          <w:szCs w:val="18"/>
        </w:rPr>
        <w:tab/>
      </w:r>
      <w:r w:rsidR="003978C9">
        <w:rPr>
          <w:rFonts w:eastAsia="Times New Roman"/>
          <w:sz w:val="16"/>
          <w:szCs w:val="16"/>
        </w:rPr>
        <w:t>Сезон</w:t>
      </w:r>
      <w:r w:rsidR="003978C9">
        <w:rPr>
          <w:rFonts w:eastAsia="Times New Roman"/>
          <w:sz w:val="18"/>
          <w:szCs w:val="18"/>
        </w:rPr>
        <w:t xml:space="preserve"> </w:t>
      </w:r>
      <w:r w:rsidR="003978C9">
        <w:rPr>
          <w:rFonts w:eastAsia="Times New Roman"/>
          <w:sz w:val="16"/>
          <w:szCs w:val="16"/>
        </w:rPr>
        <w:t>1917/18</w:t>
      </w:r>
      <w:r w:rsidR="003978C9">
        <w:rPr>
          <w:rFonts w:eastAsia="Times New Roman"/>
          <w:sz w:val="18"/>
          <w:szCs w:val="18"/>
        </w:rPr>
        <w:t xml:space="preserve"> </w:t>
      </w:r>
      <w:r w:rsidR="003978C9">
        <w:rPr>
          <w:rFonts w:eastAsia="Times New Roman"/>
          <w:sz w:val="16"/>
          <w:szCs w:val="16"/>
        </w:rPr>
        <w:t>г.,</w:t>
      </w:r>
      <w:r w:rsidR="003978C9">
        <w:rPr>
          <w:rFonts w:eastAsia="Times New Roman"/>
          <w:sz w:val="18"/>
          <w:szCs w:val="18"/>
        </w:rPr>
        <w:t xml:space="preserve"> </w:t>
      </w:r>
      <w:r w:rsidR="003978C9">
        <w:rPr>
          <w:rFonts w:eastAsia="Times New Roman"/>
          <w:sz w:val="16"/>
          <w:szCs w:val="16"/>
        </w:rPr>
        <w:t>№</w:t>
      </w:r>
      <w:r w:rsidR="003978C9">
        <w:rPr>
          <w:rFonts w:eastAsia="Times New Roman"/>
          <w:sz w:val="18"/>
          <w:szCs w:val="18"/>
        </w:rPr>
        <w:t xml:space="preserve"> </w:t>
      </w:r>
      <w:r w:rsidR="003978C9">
        <w:rPr>
          <w:rFonts w:eastAsia="Times New Roman"/>
          <w:sz w:val="16"/>
          <w:szCs w:val="16"/>
        </w:rPr>
        <w:t>82.</w:t>
      </w:r>
      <w:r w:rsidR="003978C9">
        <w:rPr>
          <w:rFonts w:eastAsia="Times New Roman"/>
          <w:sz w:val="18"/>
          <w:szCs w:val="18"/>
        </w:rPr>
        <w:t xml:space="preserve"> </w:t>
      </w:r>
      <w:r w:rsidR="003978C9">
        <w:rPr>
          <w:rFonts w:eastAsia="Times New Roman"/>
          <w:sz w:val="16"/>
          <w:szCs w:val="16"/>
        </w:rPr>
        <w:t>МП,</w:t>
      </w:r>
      <w:r w:rsidR="003978C9">
        <w:rPr>
          <w:rFonts w:eastAsia="Times New Roman"/>
          <w:sz w:val="18"/>
          <w:szCs w:val="18"/>
        </w:rPr>
        <w:t xml:space="preserve"> </w:t>
      </w:r>
      <w:r w:rsidR="003978C9">
        <w:rPr>
          <w:rFonts w:eastAsia="Times New Roman"/>
          <w:sz w:val="16"/>
          <w:szCs w:val="16"/>
        </w:rPr>
        <w:t>подписи</w:t>
      </w:r>
      <w:r w:rsidR="003978C9">
        <w:rPr>
          <w:rFonts w:eastAsia="Times New Roman"/>
          <w:sz w:val="18"/>
          <w:szCs w:val="18"/>
        </w:rPr>
        <w:t xml:space="preserve"> </w:t>
      </w:r>
      <w:r w:rsidR="003978C9">
        <w:rPr>
          <w:rFonts w:eastAsia="Times New Roman"/>
          <w:sz w:val="16"/>
          <w:szCs w:val="16"/>
        </w:rPr>
        <w:t>–</w:t>
      </w:r>
      <w:r w:rsidR="003978C9">
        <w:rPr>
          <w:rFonts w:eastAsia="Times New Roman"/>
          <w:sz w:val="18"/>
          <w:szCs w:val="18"/>
        </w:rPr>
        <w:t xml:space="preserve"> </w:t>
      </w:r>
      <w:r w:rsidR="003978C9">
        <w:rPr>
          <w:rFonts w:eastAsia="Times New Roman"/>
          <w:sz w:val="16"/>
          <w:szCs w:val="16"/>
        </w:rPr>
        <w:t>автографы.</w:t>
      </w:r>
      <w:r w:rsidR="003978C9">
        <w:rPr>
          <w:rFonts w:eastAsia="Times New Roman"/>
          <w:sz w:val="16"/>
          <w:szCs w:val="16"/>
        </w:rPr>
        <w:br/>
        <w:t>На общем собрании товарищества 11 декабря 1917 г. до выборов</w:t>
      </w:r>
    </w:p>
    <w:p w:rsidR="00745E39" w:rsidRDefault="003978C9">
      <w:pPr>
        <w:shd w:val="clear" w:color="auto" w:fill="FFFFFF"/>
        <w:spacing w:line="187" w:lineRule="exact"/>
        <w:jc w:val="both"/>
      </w:pPr>
      <w:bookmarkStart w:id="2875" w:name="bookmark3113"/>
      <w:r>
        <w:rPr>
          <w:rFonts w:eastAsia="Times New Roman"/>
          <w:sz w:val="16"/>
          <w:szCs w:val="16"/>
        </w:rPr>
        <w:t>н</w:t>
      </w:r>
      <w:bookmarkEnd w:id="2875"/>
      <w:r>
        <w:rPr>
          <w:rFonts w:eastAsia="Times New Roman"/>
          <w:sz w:val="16"/>
          <w:szCs w:val="16"/>
        </w:rPr>
        <w:t>ового состава совета и правления избрали комиссию для обработки проектов реформирования Художественного театра, а 3 января 1918 г. собрание поручило этим заняться старому совету. Обе функции – сове</w:t>
      </w:r>
      <w:r>
        <w:rPr>
          <w:rFonts w:eastAsia="Times New Roman"/>
          <w:sz w:val="16"/>
          <w:szCs w:val="16"/>
        </w:rPr>
        <w:softHyphen/>
        <w:t>та и правления – стал исполнять старый совет под разными наименова</w:t>
      </w:r>
      <w:r>
        <w:rPr>
          <w:rFonts w:eastAsia="Times New Roman"/>
          <w:sz w:val="16"/>
          <w:szCs w:val="16"/>
        </w:rPr>
        <w:softHyphen/>
        <w:t>ниями, в некоторых протоколах, правда, совет исправлен на комиссию, в некоторых остается старое наименование.</w:t>
      </w:r>
    </w:p>
    <w:p w:rsidR="00745E39" w:rsidRDefault="003978C9" w:rsidP="003978C9">
      <w:pPr>
        <w:numPr>
          <w:ilvl w:val="0"/>
          <w:numId w:val="138"/>
        </w:numPr>
        <w:shd w:val="clear" w:color="auto" w:fill="FFFFFF"/>
        <w:tabs>
          <w:tab w:val="left" w:pos="624"/>
        </w:tabs>
        <w:spacing w:line="187" w:lineRule="exact"/>
        <w:ind w:firstLine="398"/>
        <w:jc w:val="both"/>
        <w:rPr>
          <w:spacing w:val="-2"/>
          <w:sz w:val="18"/>
          <w:szCs w:val="18"/>
        </w:rPr>
      </w:pPr>
      <w:r>
        <w:rPr>
          <w:rFonts w:eastAsia="Times New Roman"/>
          <w:sz w:val="16"/>
          <w:szCs w:val="16"/>
        </w:rPr>
        <w:t>Эта</w:t>
      </w:r>
      <w:r>
        <w:rPr>
          <w:rFonts w:eastAsia="Times New Roman"/>
          <w:sz w:val="18"/>
          <w:szCs w:val="18"/>
        </w:rPr>
        <w:t xml:space="preserve"> </w:t>
      </w:r>
      <w:r>
        <w:rPr>
          <w:rFonts w:eastAsia="Times New Roman"/>
          <w:sz w:val="16"/>
          <w:szCs w:val="16"/>
        </w:rPr>
        <w:t>фраза</w:t>
      </w:r>
      <w:r>
        <w:rPr>
          <w:rFonts w:eastAsia="Times New Roman"/>
          <w:sz w:val="18"/>
          <w:szCs w:val="18"/>
        </w:rPr>
        <w:t xml:space="preserve"> </w:t>
      </w:r>
      <w:r>
        <w:rPr>
          <w:rFonts w:eastAsia="Times New Roman"/>
          <w:sz w:val="16"/>
          <w:szCs w:val="16"/>
        </w:rPr>
        <w:t>подчеркнута</w:t>
      </w:r>
      <w:r>
        <w:rPr>
          <w:rFonts w:eastAsia="Times New Roman"/>
          <w:sz w:val="18"/>
          <w:szCs w:val="18"/>
        </w:rPr>
        <w:t xml:space="preserve"> </w:t>
      </w:r>
      <w:r>
        <w:rPr>
          <w:rFonts w:eastAsia="Times New Roman"/>
          <w:sz w:val="16"/>
          <w:szCs w:val="16"/>
        </w:rPr>
        <w:t>красным</w:t>
      </w:r>
      <w:r>
        <w:rPr>
          <w:rFonts w:eastAsia="Times New Roman"/>
          <w:sz w:val="18"/>
          <w:szCs w:val="18"/>
        </w:rPr>
        <w:t xml:space="preserve"> </w:t>
      </w:r>
      <w:r>
        <w:rPr>
          <w:rFonts w:eastAsia="Times New Roman"/>
          <w:sz w:val="16"/>
          <w:szCs w:val="16"/>
        </w:rPr>
        <w:t>карандашом,</w:t>
      </w:r>
      <w:r>
        <w:rPr>
          <w:rFonts w:eastAsia="Times New Roman"/>
          <w:sz w:val="18"/>
          <w:szCs w:val="18"/>
        </w:rPr>
        <w:t xml:space="preserve"> </w:t>
      </w:r>
      <w:r>
        <w:rPr>
          <w:rFonts w:eastAsia="Times New Roman"/>
          <w:sz w:val="16"/>
          <w:szCs w:val="16"/>
        </w:rPr>
        <w:t>скорее</w:t>
      </w:r>
      <w:r>
        <w:rPr>
          <w:rFonts w:eastAsia="Times New Roman"/>
          <w:sz w:val="18"/>
          <w:szCs w:val="18"/>
        </w:rPr>
        <w:t xml:space="preserve"> </w:t>
      </w:r>
      <w:r>
        <w:rPr>
          <w:rFonts w:eastAsia="Times New Roman"/>
          <w:sz w:val="16"/>
          <w:szCs w:val="16"/>
        </w:rPr>
        <w:t>всего Н.-Д.</w:t>
      </w:r>
    </w:p>
    <w:p w:rsidR="00745E39" w:rsidRDefault="003978C9" w:rsidP="003978C9">
      <w:pPr>
        <w:numPr>
          <w:ilvl w:val="0"/>
          <w:numId w:val="138"/>
        </w:numPr>
        <w:shd w:val="clear" w:color="auto" w:fill="FFFFFF"/>
        <w:tabs>
          <w:tab w:val="left" w:pos="624"/>
        </w:tabs>
        <w:spacing w:line="187" w:lineRule="exact"/>
        <w:ind w:firstLine="398"/>
        <w:jc w:val="both"/>
        <w:rPr>
          <w:spacing w:val="-2"/>
          <w:sz w:val="18"/>
          <w:szCs w:val="18"/>
        </w:rPr>
      </w:pPr>
      <w:r>
        <w:rPr>
          <w:rFonts w:eastAsia="Times New Roman"/>
          <w:sz w:val="16"/>
          <w:szCs w:val="16"/>
        </w:rPr>
        <w:t>Подробнее</w:t>
      </w:r>
      <w:r>
        <w:rPr>
          <w:rFonts w:eastAsia="Times New Roman"/>
          <w:sz w:val="18"/>
          <w:szCs w:val="18"/>
        </w:rPr>
        <w:t xml:space="preserve"> </w:t>
      </w:r>
      <w:r>
        <w:rPr>
          <w:rFonts w:eastAsia="Times New Roman"/>
          <w:sz w:val="16"/>
          <w:szCs w:val="16"/>
        </w:rPr>
        <w:t>о</w:t>
      </w:r>
      <w:r>
        <w:rPr>
          <w:rFonts w:eastAsia="Times New Roman"/>
          <w:sz w:val="18"/>
          <w:szCs w:val="18"/>
        </w:rPr>
        <w:t xml:space="preserve"> </w:t>
      </w:r>
      <w:r>
        <w:rPr>
          <w:rFonts w:eastAsia="Times New Roman"/>
          <w:sz w:val="16"/>
          <w:szCs w:val="16"/>
        </w:rPr>
        <w:t>ситуации</w:t>
      </w:r>
      <w:r>
        <w:rPr>
          <w:rFonts w:eastAsia="Times New Roman"/>
          <w:sz w:val="18"/>
          <w:szCs w:val="18"/>
        </w:rPr>
        <w:t xml:space="preserve"> </w:t>
      </w:r>
      <w:r>
        <w:rPr>
          <w:rFonts w:eastAsia="Times New Roman"/>
          <w:sz w:val="16"/>
          <w:szCs w:val="16"/>
        </w:rPr>
        <w:t>вокруг</w:t>
      </w:r>
      <w:r>
        <w:rPr>
          <w:rFonts w:eastAsia="Times New Roman"/>
          <w:sz w:val="18"/>
          <w:szCs w:val="18"/>
        </w:rPr>
        <w:t xml:space="preserve"> </w:t>
      </w:r>
      <w:r>
        <w:rPr>
          <w:rFonts w:eastAsia="Times New Roman"/>
          <w:sz w:val="16"/>
          <w:szCs w:val="16"/>
        </w:rPr>
        <w:t>«Розы</w:t>
      </w:r>
      <w:r>
        <w:rPr>
          <w:rFonts w:eastAsia="Times New Roman"/>
          <w:sz w:val="18"/>
          <w:szCs w:val="18"/>
        </w:rPr>
        <w:t xml:space="preserve"> </w:t>
      </w:r>
      <w:r>
        <w:rPr>
          <w:rFonts w:eastAsia="Times New Roman"/>
          <w:sz w:val="16"/>
          <w:szCs w:val="16"/>
        </w:rPr>
        <w:t>и</w:t>
      </w:r>
      <w:r>
        <w:rPr>
          <w:rFonts w:eastAsia="Times New Roman"/>
          <w:sz w:val="18"/>
          <w:szCs w:val="18"/>
        </w:rPr>
        <w:t xml:space="preserve"> </w:t>
      </w:r>
      <w:r>
        <w:rPr>
          <w:rFonts w:eastAsia="Times New Roman"/>
          <w:sz w:val="16"/>
          <w:szCs w:val="16"/>
        </w:rPr>
        <w:t>Креста»</w:t>
      </w:r>
      <w:r>
        <w:rPr>
          <w:rFonts w:eastAsia="Times New Roman"/>
          <w:sz w:val="18"/>
          <w:szCs w:val="18"/>
        </w:rPr>
        <w:t xml:space="preserve"> </w:t>
      </w:r>
      <w:r>
        <w:rPr>
          <w:rFonts w:eastAsia="Times New Roman"/>
          <w:sz w:val="16"/>
          <w:szCs w:val="16"/>
        </w:rPr>
        <w:t>см.:</w:t>
      </w:r>
      <w:r>
        <w:rPr>
          <w:rFonts w:eastAsia="Times New Roman"/>
          <w:sz w:val="18"/>
          <w:szCs w:val="18"/>
        </w:rPr>
        <w:t xml:space="preserve"> </w:t>
      </w:r>
      <w:r>
        <w:rPr>
          <w:rFonts w:eastAsia="Times New Roman"/>
          <w:i/>
          <w:iCs/>
          <w:sz w:val="16"/>
          <w:szCs w:val="16"/>
        </w:rPr>
        <w:t>Радищева О.А</w:t>
      </w:r>
      <w:r>
        <w:rPr>
          <w:rFonts w:eastAsia="Times New Roman"/>
          <w:sz w:val="16"/>
          <w:szCs w:val="16"/>
        </w:rPr>
        <w:t>.Станиславский и Немирович-Данченко. История театральных от</w:t>
      </w:r>
      <w:r>
        <w:rPr>
          <w:rFonts w:eastAsia="Times New Roman"/>
          <w:sz w:val="16"/>
          <w:szCs w:val="16"/>
        </w:rPr>
        <w:softHyphen/>
        <w:t>ношений. 1909–1917. М., 1999, с. 308–315.</w:t>
      </w:r>
    </w:p>
    <w:p w:rsidR="00745E39" w:rsidRDefault="00745E39">
      <w:pPr>
        <w:rPr>
          <w:rFonts w:ascii="Arial" w:hAnsi="Arial" w:cs="Arial"/>
          <w:sz w:val="2"/>
          <w:szCs w:val="2"/>
        </w:rPr>
      </w:pPr>
    </w:p>
    <w:p w:rsidR="00745E39" w:rsidRDefault="003978C9" w:rsidP="003978C9">
      <w:pPr>
        <w:numPr>
          <w:ilvl w:val="0"/>
          <w:numId w:val="139"/>
        </w:numPr>
        <w:shd w:val="clear" w:color="auto" w:fill="FFFFFF"/>
        <w:tabs>
          <w:tab w:val="left" w:pos="710"/>
        </w:tabs>
        <w:spacing w:line="187" w:lineRule="exact"/>
        <w:ind w:left="398"/>
        <w:rPr>
          <w:sz w:val="16"/>
          <w:szCs w:val="16"/>
        </w:rPr>
      </w:pPr>
      <w:bookmarkStart w:id="2876" w:name="bookmark3116"/>
      <w:r>
        <w:rPr>
          <w:rFonts w:eastAsia="Times New Roman"/>
          <w:sz w:val="16"/>
          <w:szCs w:val="16"/>
        </w:rPr>
        <w:t>С</w:t>
      </w:r>
      <w:bookmarkEnd w:id="2876"/>
      <w:r>
        <w:rPr>
          <w:rFonts w:eastAsia="Times New Roman"/>
          <w:sz w:val="16"/>
          <w:szCs w:val="16"/>
        </w:rPr>
        <w:t>м.</w:t>
      </w:r>
      <w:r>
        <w:rPr>
          <w:rFonts w:eastAsia="Times New Roman"/>
          <w:sz w:val="18"/>
          <w:szCs w:val="18"/>
        </w:rPr>
        <w:t xml:space="preserve"> </w:t>
      </w:r>
      <w:r>
        <w:rPr>
          <w:rFonts w:eastAsia="Times New Roman"/>
          <w:sz w:val="16"/>
          <w:szCs w:val="16"/>
        </w:rPr>
        <w:t>заседание</w:t>
      </w:r>
      <w:r>
        <w:rPr>
          <w:rFonts w:eastAsia="Times New Roman"/>
          <w:sz w:val="18"/>
          <w:szCs w:val="18"/>
        </w:rPr>
        <w:t xml:space="preserve"> </w:t>
      </w:r>
      <w:r>
        <w:rPr>
          <w:rFonts w:eastAsia="Times New Roman"/>
          <w:sz w:val="16"/>
          <w:szCs w:val="16"/>
        </w:rPr>
        <w:t>общего</w:t>
      </w:r>
      <w:r>
        <w:rPr>
          <w:rFonts w:eastAsia="Times New Roman"/>
          <w:sz w:val="18"/>
          <w:szCs w:val="18"/>
        </w:rPr>
        <w:t xml:space="preserve"> </w:t>
      </w:r>
      <w:r>
        <w:rPr>
          <w:rFonts w:eastAsia="Times New Roman"/>
          <w:sz w:val="16"/>
          <w:szCs w:val="16"/>
        </w:rPr>
        <w:t>собрания</w:t>
      </w:r>
      <w:r>
        <w:rPr>
          <w:rFonts w:eastAsia="Times New Roman"/>
          <w:sz w:val="18"/>
          <w:szCs w:val="18"/>
        </w:rPr>
        <w:t xml:space="preserve"> </w:t>
      </w:r>
      <w:r>
        <w:rPr>
          <w:rFonts w:eastAsia="Times New Roman"/>
          <w:sz w:val="16"/>
          <w:szCs w:val="16"/>
        </w:rPr>
        <w:t>31</w:t>
      </w:r>
      <w:r>
        <w:rPr>
          <w:rFonts w:eastAsia="Times New Roman"/>
          <w:sz w:val="18"/>
          <w:szCs w:val="18"/>
        </w:rPr>
        <w:t xml:space="preserve"> </w:t>
      </w:r>
      <w:r>
        <w:rPr>
          <w:rFonts w:eastAsia="Times New Roman"/>
          <w:sz w:val="16"/>
          <w:szCs w:val="16"/>
        </w:rPr>
        <w:t>декабря</w:t>
      </w:r>
      <w:r>
        <w:rPr>
          <w:rFonts w:eastAsia="Times New Roman"/>
          <w:sz w:val="18"/>
          <w:szCs w:val="18"/>
        </w:rPr>
        <w:t xml:space="preserve"> </w:t>
      </w:r>
      <w:r>
        <w:rPr>
          <w:rFonts w:eastAsia="Times New Roman"/>
          <w:sz w:val="16"/>
          <w:szCs w:val="16"/>
        </w:rPr>
        <w:t>1917</w:t>
      </w:r>
      <w:r>
        <w:rPr>
          <w:rFonts w:eastAsia="Times New Roman"/>
          <w:sz w:val="18"/>
          <w:szCs w:val="18"/>
        </w:rPr>
        <w:t xml:space="preserve"> </w:t>
      </w:r>
      <w:r>
        <w:rPr>
          <w:rFonts w:eastAsia="Times New Roman"/>
          <w:sz w:val="16"/>
          <w:szCs w:val="16"/>
        </w:rPr>
        <w:t>г.</w:t>
      </w:r>
    </w:p>
    <w:p w:rsidR="00745E39" w:rsidRDefault="003978C9" w:rsidP="003978C9">
      <w:pPr>
        <w:numPr>
          <w:ilvl w:val="0"/>
          <w:numId w:val="139"/>
        </w:numPr>
        <w:shd w:val="clear" w:color="auto" w:fill="FFFFFF"/>
        <w:tabs>
          <w:tab w:val="left" w:pos="710"/>
        </w:tabs>
        <w:spacing w:line="187" w:lineRule="exact"/>
        <w:ind w:left="398" w:right="614"/>
        <w:rPr>
          <w:sz w:val="16"/>
          <w:szCs w:val="16"/>
        </w:rPr>
      </w:pPr>
      <w:r>
        <w:rPr>
          <w:rFonts w:eastAsia="Times New Roman"/>
          <w:sz w:val="16"/>
          <w:szCs w:val="16"/>
        </w:rPr>
        <w:t>Сезон</w:t>
      </w:r>
      <w:r>
        <w:rPr>
          <w:rFonts w:eastAsia="Times New Roman"/>
          <w:sz w:val="18"/>
          <w:szCs w:val="18"/>
        </w:rPr>
        <w:t xml:space="preserve"> </w:t>
      </w:r>
      <w:r>
        <w:rPr>
          <w:rFonts w:eastAsia="Times New Roman"/>
          <w:sz w:val="16"/>
          <w:szCs w:val="16"/>
        </w:rPr>
        <w:t>1917/18</w:t>
      </w:r>
      <w:r>
        <w:rPr>
          <w:rFonts w:eastAsia="Times New Roman"/>
          <w:sz w:val="18"/>
          <w:szCs w:val="18"/>
        </w:rPr>
        <w:t xml:space="preserve"> </w:t>
      </w:r>
      <w:r>
        <w:rPr>
          <w:rFonts w:eastAsia="Times New Roman"/>
          <w:sz w:val="16"/>
          <w:szCs w:val="16"/>
        </w:rPr>
        <w:t>г.,</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83.</w:t>
      </w:r>
      <w:r>
        <w:rPr>
          <w:rFonts w:eastAsia="Times New Roman"/>
          <w:sz w:val="18"/>
          <w:szCs w:val="18"/>
        </w:rPr>
        <w:t xml:space="preserve"> </w:t>
      </w:r>
      <w:r>
        <w:rPr>
          <w:rFonts w:eastAsia="Times New Roman"/>
          <w:sz w:val="16"/>
          <w:szCs w:val="16"/>
        </w:rPr>
        <w:t>МП,</w:t>
      </w:r>
      <w:r>
        <w:rPr>
          <w:rFonts w:eastAsia="Times New Roman"/>
          <w:sz w:val="18"/>
          <w:szCs w:val="18"/>
        </w:rPr>
        <w:t xml:space="preserve"> </w:t>
      </w:r>
      <w:r>
        <w:rPr>
          <w:rFonts w:eastAsia="Times New Roman"/>
          <w:sz w:val="16"/>
          <w:szCs w:val="16"/>
        </w:rPr>
        <w:t>подписи</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автографы. и комментарий к нему.</w:t>
      </w:r>
    </w:p>
    <w:p w:rsidR="00745E39" w:rsidRDefault="00745E39">
      <w:pPr>
        <w:rPr>
          <w:rFonts w:ascii="Arial" w:hAnsi="Arial" w:cs="Arial"/>
          <w:sz w:val="2"/>
          <w:szCs w:val="2"/>
        </w:rPr>
      </w:pPr>
    </w:p>
    <w:p w:rsidR="00745E39" w:rsidRDefault="003978C9" w:rsidP="003978C9">
      <w:pPr>
        <w:numPr>
          <w:ilvl w:val="0"/>
          <w:numId w:val="140"/>
        </w:numPr>
        <w:shd w:val="clear" w:color="auto" w:fill="FFFFFF"/>
        <w:tabs>
          <w:tab w:val="left" w:pos="696"/>
        </w:tabs>
        <w:spacing w:line="187" w:lineRule="exact"/>
        <w:ind w:left="398"/>
        <w:rPr>
          <w:sz w:val="16"/>
          <w:szCs w:val="16"/>
        </w:rPr>
      </w:pPr>
      <w:r>
        <w:rPr>
          <w:rFonts w:eastAsia="Times New Roman"/>
          <w:sz w:val="16"/>
          <w:szCs w:val="16"/>
        </w:rPr>
        <w:t>Сезон</w:t>
      </w:r>
      <w:r>
        <w:rPr>
          <w:rFonts w:eastAsia="Times New Roman"/>
          <w:sz w:val="18"/>
          <w:szCs w:val="18"/>
        </w:rPr>
        <w:t xml:space="preserve"> </w:t>
      </w:r>
      <w:r>
        <w:rPr>
          <w:rFonts w:eastAsia="Times New Roman"/>
          <w:sz w:val="16"/>
          <w:szCs w:val="16"/>
        </w:rPr>
        <w:t>1917/18</w:t>
      </w:r>
      <w:r>
        <w:rPr>
          <w:rFonts w:eastAsia="Times New Roman"/>
          <w:sz w:val="18"/>
          <w:szCs w:val="18"/>
        </w:rPr>
        <w:t xml:space="preserve"> </w:t>
      </w:r>
      <w:r>
        <w:rPr>
          <w:rFonts w:eastAsia="Times New Roman"/>
          <w:sz w:val="16"/>
          <w:szCs w:val="16"/>
        </w:rPr>
        <w:t>г.,</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86.</w:t>
      </w:r>
      <w:r>
        <w:rPr>
          <w:rFonts w:eastAsia="Times New Roman"/>
          <w:sz w:val="18"/>
          <w:szCs w:val="18"/>
        </w:rPr>
        <w:t xml:space="preserve"> </w:t>
      </w:r>
      <w:r>
        <w:rPr>
          <w:rFonts w:eastAsia="Times New Roman"/>
          <w:sz w:val="16"/>
          <w:szCs w:val="16"/>
        </w:rPr>
        <w:t>МП,</w:t>
      </w:r>
      <w:r>
        <w:rPr>
          <w:rFonts w:eastAsia="Times New Roman"/>
          <w:sz w:val="18"/>
          <w:szCs w:val="18"/>
        </w:rPr>
        <w:t xml:space="preserve"> </w:t>
      </w:r>
      <w:r>
        <w:rPr>
          <w:rFonts w:eastAsia="Times New Roman"/>
          <w:sz w:val="16"/>
          <w:szCs w:val="16"/>
        </w:rPr>
        <w:t>подписи</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автографы.</w:t>
      </w:r>
    </w:p>
    <w:p w:rsidR="00745E39" w:rsidRDefault="003978C9" w:rsidP="003978C9">
      <w:pPr>
        <w:numPr>
          <w:ilvl w:val="0"/>
          <w:numId w:val="140"/>
        </w:numPr>
        <w:shd w:val="clear" w:color="auto" w:fill="FFFFFF"/>
        <w:tabs>
          <w:tab w:val="left" w:pos="696"/>
        </w:tabs>
        <w:spacing w:line="187" w:lineRule="exact"/>
        <w:ind w:left="398"/>
        <w:rPr>
          <w:sz w:val="16"/>
          <w:szCs w:val="16"/>
        </w:rPr>
      </w:pPr>
      <w:bookmarkStart w:id="2877" w:name="bookmark3119"/>
      <w:r>
        <w:rPr>
          <w:rFonts w:eastAsia="Times New Roman"/>
          <w:sz w:val="16"/>
          <w:szCs w:val="16"/>
        </w:rPr>
        <w:t>С</w:t>
      </w:r>
      <w:bookmarkEnd w:id="2877"/>
      <w:r>
        <w:rPr>
          <w:rFonts w:eastAsia="Times New Roman"/>
          <w:sz w:val="16"/>
          <w:szCs w:val="16"/>
        </w:rPr>
        <w:t>езон</w:t>
      </w:r>
      <w:r>
        <w:rPr>
          <w:rFonts w:eastAsia="Times New Roman"/>
          <w:sz w:val="18"/>
          <w:szCs w:val="18"/>
        </w:rPr>
        <w:t xml:space="preserve"> </w:t>
      </w:r>
      <w:r>
        <w:rPr>
          <w:rFonts w:eastAsia="Times New Roman"/>
          <w:sz w:val="16"/>
          <w:szCs w:val="16"/>
        </w:rPr>
        <w:t>1917/18</w:t>
      </w:r>
      <w:r>
        <w:rPr>
          <w:rFonts w:eastAsia="Times New Roman"/>
          <w:sz w:val="18"/>
          <w:szCs w:val="18"/>
        </w:rPr>
        <w:t xml:space="preserve"> </w:t>
      </w:r>
      <w:r>
        <w:rPr>
          <w:rFonts w:eastAsia="Times New Roman"/>
          <w:sz w:val="16"/>
          <w:szCs w:val="16"/>
        </w:rPr>
        <w:t>г.,</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87.</w:t>
      </w:r>
      <w:r>
        <w:rPr>
          <w:rFonts w:eastAsia="Times New Roman"/>
          <w:sz w:val="18"/>
          <w:szCs w:val="18"/>
        </w:rPr>
        <w:t xml:space="preserve"> </w:t>
      </w:r>
      <w:r>
        <w:rPr>
          <w:rFonts w:eastAsia="Times New Roman"/>
          <w:sz w:val="16"/>
          <w:szCs w:val="16"/>
        </w:rPr>
        <w:t>МК,</w:t>
      </w:r>
      <w:r>
        <w:rPr>
          <w:rFonts w:eastAsia="Times New Roman"/>
          <w:sz w:val="18"/>
          <w:szCs w:val="18"/>
        </w:rPr>
        <w:t xml:space="preserve"> </w:t>
      </w:r>
      <w:r>
        <w:rPr>
          <w:rFonts w:eastAsia="Times New Roman"/>
          <w:sz w:val="16"/>
          <w:szCs w:val="16"/>
        </w:rPr>
        <w:t>без</w:t>
      </w:r>
      <w:r>
        <w:rPr>
          <w:rFonts w:eastAsia="Times New Roman"/>
          <w:sz w:val="18"/>
          <w:szCs w:val="18"/>
        </w:rPr>
        <w:t xml:space="preserve"> </w:t>
      </w:r>
      <w:r>
        <w:rPr>
          <w:rFonts w:eastAsia="Times New Roman"/>
          <w:sz w:val="16"/>
          <w:szCs w:val="16"/>
        </w:rPr>
        <w:t>подписей.</w:t>
      </w:r>
    </w:p>
    <w:p w:rsidR="00745E39" w:rsidRDefault="003978C9" w:rsidP="003978C9">
      <w:pPr>
        <w:numPr>
          <w:ilvl w:val="0"/>
          <w:numId w:val="140"/>
        </w:numPr>
        <w:shd w:val="clear" w:color="auto" w:fill="FFFFFF"/>
        <w:tabs>
          <w:tab w:val="left" w:pos="696"/>
        </w:tabs>
        <w:spacing w:line="187" w:lineRule="exact"/>
        <w:ind w:left="398"/>
        <w:rPr>
          <w:sz w:val="16"/>
          <w:szCs w:val="16"/>
        </w:rPr>
      </w:pPr>
      <w:r>
        <w:rPr>
          <w:rFonts w:eastAsia="Times New Roman"/>
          <w:sz w:val="16"/>
          <w:szCs w:val="16"/>
        </w:rPr>
        <w:t>Сезон</w:t>
      </w:r>
      <w:r>
        <w:rPr>
          <w:rFonts w:eastAsia="Times New Roman"/>
          <w:sz w:val="18"/>
          <w:szCs w:val="18"/>
        </w:rPr>
        <w:t xml:space="preserve"> </w:t>
      </w:r>
      <w:r>
        <w:rPr>
          <w:rFonts w:eastAsia="Times New Roman"/>
          <w:sz w:val="16"/>
          <w:szCs w:val="16"/>
        </w:rPr>
        <w:t>1917/18</w:t>
      </w:r>
      <w:r>
        <w:rPr>
          <w:rFonts w:eastAsia="Times New Roman"/>
          <w:sz w:val="18"/>
          <w:szCs w:val="18"/>
        </w:rPr>
        <w:t xml:space="preserve"> </w:t>
      </w:r>
      <w:r>
        <w:rPr>
          <w:rFonts w:eastAsia="Times New Roman"/>
          <w:sz w:val="16"/>
          <w:szCs w:val="16"/>
        </w:rPr>
        <w:t>г.,</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88.</w:t>
      </w:r>
      <w:r>
        <w:rPr>
          <w:rFonts w:eastAsia="Times New Roman"/>
          <w:sz w:val="18"/>
          <w:szCs w:val="18"/>
        </w:rPr>
        <w:t xml:space="preserve"> </w:t>
      </w:r>
      <w:r>
        <w:rPr>
          <w:rFonts w:eastAsia="Times New Roman"/>
          <w:sz w:val="16"/>
          <w:szCs w:val="16"/>
        </w:rPr>
        <w:t>МП,</w:t>
      </w:r>
      <w:r>
        <w:rPr>
          <w:rFonts w:eastAsia="Times New Roman"/>
          <w:sz w:val="18"/>
          <w:szCs w:val="18"/>
        </w:rPr>
        <w:t xml:space="preserve"> </w:t>
      </w:r>
      <w:r>
        <w:rPr>
          <w:rFonts w:eastAsia="Times New Roman"/>
          <w:sz w:val="16"/>
          <w:szCs w:val="16"/>
        </w:rPr>
        <w:t>подписи</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автографы.</w:t>
      </w:r>
    </w:p>
    <w:p w:rsidR="00745E39" w:rsidRDefault="003978C9" w:rsidP="003978C9">
      <w:pPr>
        <w:numPr>
          <w:ilvl w:val="0"/>
          <w:numId w:val="140"/>
        </w:numPr>
        <w:shd w:val="clear" w:color="auto" w:fill="FFFFFF"/>
        <w:tabs>
          <w:tab w:val="left" w:pos="696"/>
        </w:tabs>
        <w:spacing w:line="187" w:lineRule="exact"/>
        <w:ind w:left="398"/>
        <w:rPr>
          <w:sz w:val="16"/>
          <w:szCs w:val="16"/>
        </w:rPr>
      </w:pPr>
      <w:bookmarkStart w:id="2878" w:name="bookmark3121"/>
      <w:r>
        <w:rPr>
          <w:rFonts w:eastAsia="Times New Roman"/>
          <w:sz w:val="16"/>
          <w:szCs w:val="16"/>
        </w:rPr>
        <w:t>С</w:t>
      </w:r>
      <w:bookmarkEnd w:id="2878"/>
      <w:r>
        <w:rPr>
          <w:rFonts w:eastAsia="Times New Roman"/>
          <w:sz w:val="16"/>
          <w:szCs w:val="16"/>
        </w:rPr>
        <w:t>езон</w:t>
      </w:r>
      <w:r>
        <w:rPr>
          <w:rFonts w:eastAsia="Times New Roman"/>
          <w:sz w:val="18"/>
          <w:szCs w:val="18"/>
        </w:rPr>
        <w:t xml:space="preserve"> </w:t>
      </w:r>
      <w:r>
        <w:rPr>
          <w:rFonts w:eastAsia="Times New Roman"/>
          <w:sz w:val="16"/>
          <w:szCs w:val="16"/>
        </w:rPr>
        <w:t>1917/18</w:t>
      </w:r>
      <w:r>
        <w:rPr>
          <w:rFonts w:eastAsia="Times New Roman"/>
          <w:sz w:val="18"/>
          <w:szCs w:val="18"/>
        </w:rPr>
        <w:t xml:space="preserve"> </w:t>
      </w:r>
      <w:r>
        <w:rPr>
          <w:rFonts w:eastAsia="Times New Roman"/>
          <w:sz w:val="16"/>
          <w:szCs w:val="16"/>
        </w:rPr>
        <w:t>г.,</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89.</w:t>
      </w:r>
      <w:r>
        <w:rPr>
          <w:rFonts w:eastAsia="Times New Roman"/>
          <w:sz w:val="18"/>
          <w:szCs w:val="18"/>
        </w:rPr>
        <w:t xml:space="preserve"> </w:t>
      </w:r>
      <w:r>
        <w:rPr>
          <w:rFonts w:eastAsia="Times New Roman"/>
          <w:sz w:val="16"/>
          <w:szCs w:val="16"/>
        </w:rPr>
        <w:t>МК,</w:t>
      </w:r>
      <w:r>
        <w:rPr>
          <w:rFonts w:eastAsia="Times New Roman"/>
          <w:sz w:val="18"/>
          <w:szCs w:val="18"/>
        </w:rPr>
        <w:t xml:space="preserve"> </w:t>
      </w:r>
      <w:r>
        <w:rPr>
          <w:rFonts w:eastAsia="Times New Roman"/>
          <w:sz w:val="16"/>
          <w:szCs w:val="16"/>
        </w:rPr>
        <w:t>без</w:t>
      </w:r>
      <w:r>
        <w:rPr>
          <w:rFonts w:eastAsia="Times New Roman"/>
          <w:sz w:val="18"/>
          <w:szCs w:val="18"/>
        </w:rPr>
        <w:t xml:space="preserve"> </w:t>
      </w:r>
      <w:r>
        <w:rPr>
          <w:rFonts w:eastAsia="Times New Roman"/>
          <w:sz w:val="16"/>
          <w:szCs w:val="16"/>
        </w:rPr>
        <w:t>подписи.</w:t>
      </w:r>
    </w:p>
    <w:p w:rsidR="00745E39" w:rsidRDefault="003978C9" w:rsidP="003978C9">
      <w:pPr>
        <w:numPr>
          <w:ilvl w:val="0"/>
          <w:numId w:val="140"/>
        </w:numPr>
        <w:shd w:val="clear" w:color="auto" w:fill="FFFFFF"/>
        <w:tabs>
          <w:tab w:val="left" w:pos="696"/>
        </w:tabs>
        <w:spacing w:line="187" w:lineRule="exact"/>
        <w:ind w:firstLine="398"/>
        <w:jc w:val="both"/>
        <w:rPr>
          <w:sz w:val="16"/>
          <w:szCs w:val="16"/>
        </w:rPr>
      </w:pPr>
      <w:r>
        <w:rPr>
          <w:rFonts w:eastAsia="Times New Roman"/>
          <w:sz w:val="16"/>
          <w:szCs w:val="16"/>
        </w:rPr>
        <w:t>«Осенние</w:t>
      </w:r>
      <w:r>
        <w:rPr>
          <w:rFonts w:eastAsia="Times New Roman"/>
          <w:sz w:val="18"/>
          <w:szCs w:val="18"/>
        </w:rPr>
        <w:t xml:space="preserve"> </w:t>
      </w:r>
      <w:r>
        <w:rPr>
          <w:rFonts w:eastAsia="Times New Roman"/>
          <w:sz w:val="16"/>
          <w:szCs w:val="16"/>
        </w:rPr>
        <w:t>скрипки»</w:t>
      </w:r>
      <w:r>
        <w:rPr>
          <w:rFonts w:eastAsia="Times New Roman"/>
          <w:sz w:val="18"/>
          <w:szCs w:val="18"/>
        </w:rPr>
        <w:t xml:space="preserve"> </w:t>
      </w:r>
      <w:r>
        <w:rPr>
          <w:rFonts w:eastAsia="Times New Roman"/>
          <w:sz w:val="16"/>
          <w:szCs w:val="16"/>
        </w:rPr>
        <w:t>после</w:t>
      </w:r>
      <w:r>
        <w:rPr>
          <w:rFonts w:eastAsia="Times New Roman"/>
          <w:sz w:val="18"/>
          <w:szCs w:val="18"/>
        </w:rPr>
        <w:t xml:space="preserve"> </w:t>
      </w:r>
      <w:r>
        <w:rPr>
          <w:rFonts w:eastAsia="Times New Roman"/>
          <w:sz w:val="16"/>
          <w:szCs w:val="16"/>
        </w:rPr>
        <w:t>возобновления</w:t>
      </w:r>
      <w:r>
        <w:rPr>
          <w:rFonts w:eastAsia="Times New Roman"/>
          <w:sz w:val="18"/>
          <w:szCs w:val="18"/>
        </w:rPr>
        <w:t xml:space="preserve"> </w:t>
      </w:r>
      <w:r>
        <w:rPr>
          <w:rFonts w:eastAsia="Times New Roman"/>
          <w:sz w:val="16"/>
          <w:szCs w:val="16"/>
        </w:rPr>
        <w:t>впервые</w:t>
      </w:r>
      <w:r>
        <w:rPr>
          <w:rFonts w:eastAsia="Times New Roman"/>
          <w:sz w:val="18"/>
          <w:szCs w:val="18"/>
        </w:rPr>
        <w:t xml:space="preserve"> </w:t>
      </w:r>
      <w:r>
        <w:rPr>
          <w:rFonts w:eastAsia="Times New Roman"/>
          <w:sz w:val="16"/>
          <w:szCs w:val="16"/>
        </w:rPr>
        <w:t>были</w:t>
      </w:r>
      <w:r>
        <w:rPr>
          <w:rFonts w:eastAsia="Times New Roman"/>
          <w:sz w:val="18"/>
          <w:szCs w:val="18"/>
        </w:rPr>
        <w:t xml:space="preserve"> </w:t>
      </w:r>
      <w:r>
        <w:rPr>
          <w:rFonts w:eastAsia="Times New Roman"/>
          <w:sz w:val="16"/>
          <w:szCs w:val="16"/>
        </w:rPr>
        <w:t>по</w:t>
      </w:r>
      <w:r>
        <w:rPr>
          <w:rFonts w:eastAsia="Times New Roman"/>
          <w:sz w:val="16"/>
          <w:szCs w:val="16"/>
        </w:rPr>
        <w:softHyphen/>
        <w:t>казаны 21 февраля 1918 г.</w:t>
      </w:r>
    </w:p>
    <w:p w:rsidR="00745E39" w:rsidRDefault="003978C9" w:rsidP="003978C9">
      <w:pPr>
        <w:numPr>
          <w:ilvl w:val="0"/>
          <w:numId w:val="140"/>
        </w:numPr>
        <w:shd w:val="clear" w:color="auto" w:fill="FFFFFF"/>
        <w:tabs>
          <w:tab w:val="left" w:pos="696"/>
        </w:tabs>
        <w:spacing w:line="187" w:lineRule="exact"/>
        <w:ind w:firstLine="398"/>
        <w:jc w:val="both"/>
        <w:rPr>
          <w:sz w:val="16"/>
          <w:szCs w:val="16"/>
        </w:rPr>
      </w:pPr>
      <w:r>
        <w:rPr>
          <w:sz w:val="16"/>
          <w:szCs w:val="16"/>
        </w:rPr>
        <w:t>20</w:t>
      </w:r>
      <w:r>
        <w:rPr>
          <w:sz w:val="18"/>
          <w:szCs w:val="18"/>
        </w:rPr>
        <w:t xml:space="preserve"> </w:t>
      </w:r>
      <w:r>
        <w:rPr>
          <w:rFonts w:eastAsia="Times New Roman"/>
          <w:sz w:val="16"/>
          <w:szCs w:val="16"/>
        </w:rPr>
        <w:t>репетиций</w:t>
      </w:r>
      <w:r>
        <w:rPr>
          <w:rFonts w:eastAsia="Times New Roman"/>
          <w:sz w:val="18"/>
          <w:szCs w:val="18"/>
        </w:rPr>
        <w:t xml:space="preserve"> </w:t>
      </w:r>
      <w:r>
        <w:rPr>
          <w:rFonts w:eastAsia="Times New Roman"/>
          <w:sz w:val="16"/>
          <w:szCs w:val="16"/>
        </w:rPr>
        <w:t>«Гамлета»</w:t>
      </w:r>
      <w:r>
        <w:rPr>
          <w:rFonts w:eastAsia="Times New Roman"/>
          <w:sz w:val="18"/>
          <w:szCs w:val="18"/>
        </w:rPr>
        <w:t xml:space="preserve"> </w:t>
      </w:r>
      <w:r>
        <w:rPr>
          <w:rFonts w:eastAsia="Times New Roman"/>
          <w:sz w:val="16"/>
          <w:szCs w:val="16"/>
        </w:rPr>
        <w:t>было</w:t>
      </w:r>
      <w:r>
        <w:rPr>
          <w:rFonts w:eastAsia="Times New Roman"/>
          <w:sz w:val="18"/>
          <w:szCs w:val="18"/>
        </w:rPr>
        <w:t xml:space="preserve"> </w:t>
      </w:r>
      <w:r>
        <w:rPr>
          <w:rFonts w:eastAsia="Times New Roman"/>
          <w:sz w:val="16"/>
          <w:szCs w:val="16"/>
        </w:rPr>
        <w:t>зафиксировано</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январе</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мар</w:t>
      </w:r>
      <w:r>
        <w:rPr>
          <w:rFonts w:eastAsia="Times New Roman"/>
          <w:sz w:val="16"/>
          <w:szCs w:val="16"/>
        </w:rPr>
        <w:softHyphen/>
        <w:t>те 1919 г. 22 мая 1919 г. в протоколе Второй студии записано: необхо</w:t>
      </w:r>
      <w:r>
        <w:rPr>
          <w:rFonts w:eastAsia="Times New Roman"/>
          <w:sz w:val="16"/>
          <w:szCs w:val="16"/>
        </w:rPr>
        <w:softHyphen/>
        <w:t>димо известить К.С., что их постановка «Гамлета» отменяется, так как его ставит МХТ (КС, № 14132). Сцены из «Бориса Годунова» («читка») показывались на сцене театра Пресненского района в феврале 1919 г.</w:t>
      </w:r>
    </w:p>
    <w:p w:rsidR="00745E39" w:rsidRDefault="003978C9" w:rsidP="003978C9">
      <w:pPr>
        <w:numPr>
          <w:ilvl w:val="0"/>
          <w:numId w:val="140"/>
        </w:numPr>
        <w:shd w:val="clear" w:color="auto" w:fill="FFFFFF"/>
        <w:tabs>
          <w:tab w:val="left" w:pos="696"/>
        </w:tabs>
        <w:spacing w:line="187" w:lineRule="exact"/>
        <w:ind w:firstLine="398"/>
        <w:jc w:val="both"/>
        <w:rPr>
          <w:sz w:val="16"/>
          <w:szCs w:val="16"/>
        </w:rPr>
      </w:pPr>
      <w:r>
        <w:rPr>
          <w:rFonts w:eastAsia="Times New Roman"/>
          <w:sz w:val="16"/>
          <w:szCs w:val="16"/>
        </w:rPr>
        <w:t>Сезон</w:t>
      </w:r>
      <w:r>
        <w:rPr>
          <w:rFonts w:eastAsia="Times New Roman"/>
          <w:sz w:val="18"/>
          <w:szCs w:val="18"/>
        </w:rPr>
        <w:t xml:space="preserve"> </w:t>
      </w:r>
      <w:r>
        <w:rPr>
          <w:rFonts w:eastAsia="Times New Roman"/>
          <w:sz w:val="16"/>
          <w:szCs w:val="16"/>
        </w:rPr>
        <w:t>1917/18</w:t>
      </w:r>
      <w:r>
        <w:rPr>
          <w:rFonts w:eastAsia="Times New Roman"/>
          <w:sz w:val="18"/>
          <w:szCs w:val="18"/>
        </w:rPr>
        <w:t xml:space="preserve"> </w:t>
      </w:r>
      <w:r>
        <w:rPr>
          <w:rFonts w:eastAsia="Times New Roman"/>
          <w:sz w:val="16"/>
          <w:szCs w:val="16"/>
        </w:rPr>
        <w:t>г.,</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95.</w:t>
      </w:r>
      <w:r>
        <w:rPr>
          <w:rFonts w:eastAsia="Times New Roman"/>
          <w:sz w:val="18"/>
          <w:szCs w:val="18"/>
        </w:rPr>
        <w:t xml:space="preserve"> </w:t>
      </w:r>
      <w:r>
        <w:rPr>
          <w:rFonts w:eastAsia="Times New Roman"/>
          <w:sz w:val="16"/>
          <w:szCs w:val="16"/>
        </w:rPr>
        <w:t>Протоколы</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36</w:t>
      </w:r>
      <w:r>
        <w:rPr>
          <w:rFonts w:eastAsia="Times New Roman"/>
          <w:sz w:val="18"/>
          <w:szCs w:val="18"/>
        </w:rPr>
        <w:t xml:space="preserve"> </w:t>
      </w:r>
      <w:r>
        <w:rPr>
          <w:rFonts w:eastAsia="Times New Roman"/>
          <w:sz w:val="16"/>
          <w:szCs w:val="16"/>
        </w:rPr>
        <w:t>и</w:t>
      </w:r>
      <w:r>
        <w:rPr>
          <w:rFonts w:eastAsia="Times New Roman"/>
          <w:sz w:val="18"/>
          <w:szCs w:val="18"/>
        </w:rPr>
        <w:t xml:space="preserve"> </w:t>
      </w:r>
      <w:r>
        <w:rPr>
          <w:rFonts w:eastAsia="Times New Roman"/>
          <w:sz w:val="16"/>
          <w:szCs w:val="16"/>
        </w:rPr>
        <w:t>37</w:t>
      </w:r>
      <w:r>
        <w:rPr>
          <w:rFonts w:eastAsia="Times New Roman"/>
          <w:sz w:val="18"/>
          <w:szCs w:val="18"/>
        </w:rPr>
        <w:t xml:space="preserve"> </w:t>
      </w:r>
      <w:r>
        <w:rPr>
          <w:rFonts w:eastAsia="Times New Roman"/>
          <w:sz w:val="16"/>
          <w:szCs w:val="16"/>
        </w:rPr>
        <w:t>хранятся</w:t>
      </w:r>
      <w:r>
        <w:rPr>
          <w:rFonts w:eastAsia="Times New Roman"/>
          <w:sz w:val="18"/>
          <w:szCs w:val="18"/>
        </w:rPr>
        <w:t xml:space="preserve"> </w:t>
      </w:r>
      <w:r>
        <w:rPr>
          <w:rFonts w:eastAsia="Times New Roman"/>
          <w:sz w:val="16"/>
          <w:szCs w:val="16"/>
        </w:rPr>
        <w:t>под одним архивным номером. Черновая запись И.Н.Берсенева.</w:t>
      </w:r>
    </w:p>
    <w:p w:rsidR="00745E39" w:rsidRDefault="003978C9" w:rsidP="003978C9">
      <w:pPr>
        <w:numPr>
          <w:ilvl w:val="0"/>
          <w:numId w:val="140"/>
        </w:numPr>
        <w:shd w:val="clear" w:color="auto" w:fill="FFFFFF"/>
        <w:tabs>
          <w:tab w:val="left" w:pos="696"/>
        </w:tabs>
        <w:spacing w:line="187" w:lineRule="exact"/>
        <w:ind w:left="398"/>
        <w:rPr>
          <w:sz w:val="16"/>
          <w:szCs w:val="16"/>
        </w:rPr>
      </w:pPr>
      <w:bookmarkStart w:id="2879" w:name="bookmark3125"/>
      <w:r>
        <w:rPr>
          <w:rFonts w:eastAsia="Times New Roman"/>
          <w:sz w:val="16"/>
          <w:szCs w:val="16"/>
        </w:rPr>
        <w:t>С</w:t>
      </w:r>
      <w:bookmarkEnd w:id="2879"/>
      <w:r>
        <w:rPr>
          <w:rFonts w:eastAsia="Times New Roman"/>
          <w:sz w:val="16"/>
          <w:szCs w:val="16"/>
        </w:rPr>
        <w:t>езон</w:t>
      </w:r>
      <w:r>
        <w:rPr>
          <w:rFonts w:eastAsia="Times New Roman"/>
          <w:sz w:val="18"/>
          <w:szCs w:val="18"/>
        </w:rPr>
        <w:t xml:space="preserve"> </w:t>
      </w:r>
      <w:r>
        <w:rPr>
          <w:rFonts w:eastAsia="Times New Roman"/>
          <w:sz w:val="16"/>
          <w:szCs w:val="16"/>
        </w:rPr>
        <w:t>1917/18</w:t>
      </w:r>
      <w:r>
        <w:rPr>
          <w:rFonts w:eastAsia="Times New Roman"/>
          <w:sz w:val="18"/>
          <w:szCs w:val="18"/>
        </w:rPr>
        <w:t xml:space="preserve"> </w:t>
      </w:r>
      <w:r>
        <w:rPr>
          <w:rFonts w:eastAsia="Times New Roman"/>
          <w:sz w:val="16"/>
          <w:szCs w:val="16"/>
        </w:rPr>
        <w:t>г.,</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97.</w:t>
      </w:r>
      <w:r>
        <w:rPr>
          <w:rFonts w:eastAsia="Times New Roman"/>
          <w:sz w:val="18"/>
          <w:szCs w:val="18"/>
        </w:rPr>
        <w:t xml:space="preserve"> </w:t>
      </w:r>
      <w:r>
        <w:rPr>
          <w:rFonts w:eastAsia="Times New Roman"/>
          <w:sz w:val="16"/>
          <w:szCs w:val="16"/>
        </w:rPr>
        <w:t>МП,</w:t>
      </w:r>
      <w:r>
        <w:rPr>
          <w:rFonts w:eastAsia="Times New Roman"/>
          <w:sz w:val="18"/>
          <w:szCs w:val="18"/>
        </w:rPr>
        <w:t xml:space="preserve"> </w:t>
      </w:r>
      <w:r>
        <w:rPr>
          <w:rFonts w:eastAsia="Times New Roman"/>
          <w:sz w:val="16"/>
          <w:szCs w:val="16"/>
        </w:rPr>
        <w:t>подписи</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автографы.</w:t>
      </w:r>
    </w:p>
    <w:p w:rsidR="00745E39" w:rsidRDefault="003978C9" w:rsidP="003978C9">
      <w:pPr>
        <w:numPr>
          <w:ilvl w:val="0"/>
          <w:numId w:val="140"/>
        </w:numPr>
        <w:shd w:val="clear" w:color="auto" w:fill="FFFFFF"/>
        <w:tabs>
          <w:tab w:val="left" w:pos="696"/>
        </w:tabs>
        <w:spacing w:line="187" w:lineRule="exact"/>
        <w:ind w:firstLine="398"/>
        <w:jc w:val="both"/>
        <w:rPr>
          <w:sz w:val="16"/>
          <w:szCs w:val="16"/>
        </w:rPr>
      </w:pPr>
      <w:r>
        <w:rPr>
          <w:rFonts w:eastAsia="Times New Roman"/>
          <w:sz w:val="16"/>
          <w:szCs w:val="16"/>
        </w:rPr>
        <w:t>Н.-Д.,</w:t>
      </w:r>
      <w:r>
        <w:rPr>
          <w:rFonts w:eastAsia="Times New Roman"/>
          <w:sz w:val="18"/>
          <w:szCs w:val="18"/>
        </w:rPr>
        <w:t xml:space="preserve"> </w:t>
      </w:r>
      <w:r>
        <w:rPr>
          <w:rFonts w:eastAsia="Times New Roman"/>
          <w:sz w:val="16"/>
          <w:szCs w:val="16"/>
        </w:rPr>
        <w:t>набрасывая</w:t>
      </w:r>
      <w:r>
        <w:rPr>
          <w:rFonts w:eastAsia="Times New Roman"/>
          <w:sz w:val="18"/>
          <w:szCs w:val="18"/>
        </w:rPr>
        <w:t xml:space="preserve"> </w:t>
      </w:r>
      <w:r>
        <w:rPr>
          <w:rFonts w:eastAsia="Times New Roman"/>
          <w:sz w:val="16"/>
          <w:szCs w:val="16"/>
        </w:rPr>
        <w:t>список</w:t>
      </w:r>
      <w:r>
        <w:rPr>
          <w:rFonts w:eastAsia="Times New Roman"/>
          <w:sz w:val="18"/>
          <w:szCs w:val="18"/>
        </w:rPr>
        <w:t xml:space="preserve"> </w:t>
      </w:r>
      <w:r>
        <w:rPr>
          <w:rFonts w:eastAsia="Times New Roman"/>
          <w:sz w:val="16"/>
          <w:szCs w:val="16"/>
        </w:rPr>
        <w:t>предполагаемых</w:t>
      </w:r>
      <w:r>
        <w:rPr>
          <w:rFonts w:eastAsia="Times New Roman"/>
          <w:sz w:val="18"/>
          <w:szCs w:val="18"/>
        </w:rPr>
        <w:t xml:space="preserve"> </w:t>
      </w:r>
      <w:r>
        <w:rPr>
          <w:rFonts w:eastAsia="Times New Roman"/>
          <w:sz w:val="16"/>
          <w:szCs w:val="16"/>
        </w:rPr>
        <w:t>исполнителей</w:t>
      </w:r>
      <w:r>
        <w:rPr>
          <w:rFonts w:eastAsia="Times New Roman"/>
          <w:sz w:val="18"/>
          <w:szCs w:val="18"/>
        </w:rPr>
        <w:t xml:space="preserve"> </w:t>
      </w:r>
      <w:r>
        <w:rPr>
          <w:rFonts w:eastAsia="Times New Roman"/>
          <w:sz w:val="16"/>
          <w:szCs w:val="16"/>
        </w:rPr>
        <w:t>в своей рабочей тетради весной 1917 г., видел К.С. в роли Сорина, а на роль Дорна намечал Вишневского и Стаховича (НД, № 7970).</w:t>
      </w:r>
    </w:p>
    <w:p w:rsidR="00745E39" w:rsidRDefault="003978C9" w:rsidP="003978C9">
      <w:pPr>
        <w:numPr>
          <w:ilvl w:val="0"/>
          <w:numId w:val="140"/>
        </w:numPr>
        <w:shd w:val="clear" w:color="auto" w:fill="FFFFFF"/>
        <w:tabs>
          <w:tab w:val="left" w:pos="696"/>
        </w:tabs>
        <w:spacing w:line="187" w:lineRule="exact"/>
        <w:ind w:left="398"/>
        <w:rPr>
          <w:sz w:val="16"/>
          <w:szCs w:val="16"/>
        </w:rPr>
      </w:pPr>
      <w:bookmarkStart w:id="2880" w:name="bookmark3127"/>
      <w:r>
        <w:rPr>
          <w:rFonts w:eastAsia="Times New Roman"/>
          <w:sz w:val="16"/>
          <w:szCs w:val="16"/>
        </w:rPr>
        <w:t>С</w:t>
      </w:r>
      <w:bookmarkEnd w:id="2880"/>
      <w:r>
        <w:rPr>
          <w:rFonts w:eastAsia="Times New Roman"/>
          <w:sz w:val="16"/>
          <w:szCs w:val="16"/>
        </w:rPr>
        <w:t>м.</w:t>
      </w:r>
      <w:r>
        <w:rPr>
          <w:rFonts w:eastAsia="Times New Roman"/>
          <w:sz w:val="18"/>
          <w:szCs w:val="18"/>
        </w:rPr>
        <w:t xml:space="preserve"> </w:t>
      </w:r>
      <w:r>
        <w:rPr>
          <w:rFonts w:eastAsia="Times New Roman"/>
          <w:sz w:val="16"/>
          <w:szCs w:val="16"/>
        </w:rPr>
        <w:t>также</w:t>
      </w:r>
      <w:r>
        <w:rPr>
          <w:rFonts w:eastAsia="Times New Roman"/>
          <w:sz w:val="18"/>
          <w:szCs w:val="18"/>
        </w:rPr>
        <w:t xml:space="preserve"> </w:t>
      </w:r>
      <w:r>
        <w:rPr>
          <w:rFonts w:eastAsia="Times New Roman"/>
          <w:sz w:val="16"/>
          <w:szCs w:val="16"/>
        </w:rPr>
        <w:t>протоколы</w:t>
      </w:r>
      <w:r>
        <w:rPr>
          <w:rFonts w:eastAsia="Times New Roman"/>
          <w:sz w:val="18"/>
          <w:szCs w:val="18"/>
        </w:rPr>
        <w:t xml:space="preserve"> </w:t>
      </w:r>
      <w:r>
        <w:rPr>
          <w:rFonts w:eastAsia="Times New Roman"/>
          <w:sz w:val="16"/>
          <w:szCs w:val="16"/>
        </w:rPr>
        <w:t>правления</w:t>
      </w:r>
      <w:r>
        <w:rPr>
          <w:rFonts w:eastAsia="Times New Roman"/>
          <w:sz w:val="18"/>
          <w:szCs w:val="18"/>
        </w:rPr>
        <w:t xml:space="preserve"> </w:t>
      </w:r>
      <w:r>
        <w:rPr>
          <w:rFonts w:eastAsia="Times New Roman"/>
          <w:sz w:val="16"/>
          <w:szCs w:val="16"/>
        </w:rPr>
        <w:t>от</w:t>
      </w:r>
      <w:r>
        <w:rPr>
          <w:rFonts w:eastAsia="Times New Roman"/>
          <w:sz w:val="18"/>
          <w:szCs w:val="18"/>
        </w:rPr>
        <w:t xml:space="preserve"> </w:t>
      </w:r>
      <w:r>
        <w:rPr>
          <w:rFonts w:eastAsia="Times New Roman"/>
          <w:sz w:val="16"/>
          <w:szCs w:val="16"/>
        </w:rPr>
        <w:t>11</w:t>
      </w:r>
      <w:r>
        <w:rPr>
          <w:rFonts w:eastAsia="Times New Roman"/>
          <w:sz w:val="18"/>
          <w:szCs w:val="18"/>
        </w:rPr>
        <w:t xml:space="preserve"> </w:t>
      </w:r>
      <w:r>
        <w:rPr>
          <w:rFonts w:eastAsia="Times New Roman"/>
          <w:sz w:val="16"/>
          <w:szCs w:val="16"/>
        </w:rPr>
        <w:t>марта</w:t>
      </w:r>
      <w:r>
        <w:rPr>
          <w:rFonts w:eastAsia="Times New Roman"/>
          <w:sz w:val="18"/>
          <w:szCs w:val="18"/>
        </w:rPr>
        <w:t xml:space="preserve"> </w:t>
      </w:r>
      <w:r>
        <w:rPr>
          <w:rFonts w:eastAsia="Times New Roman"/>
          <w:sz w:val="16"/>
          <w:szCs w:val="16"/>
        </w:rPr>
        <w:t>1918</w:t>
      </w:r>
      <w:r>
        <w:rPr>
          <w:rFonts w:eastAsia="Times New Roman"/>
          <w:sz w:val="18"/>
          <w:szCs w:val="18"/>
        </w:rPr>
        <w:t xml:space="preserve"> </w:t>
      </w:r>
      <w:r>
        <w:rPr>
          <w:rFonts w:eastAsia="Times New Roman"/>
          <w:sz w:val="16"/>
          <w:szCs w:val="16"/>
        </w:rPr>
        <w:t>г.</w:t>
      </w:r>
    </w:p>
    <w:p w:rsidR="00745E39" w:rsidRDefault="003978C9" w:rsidP="003978C9">
      <w:pPr>
        <w:numPr>
          <w:ilvl w:val="0"/>
          <w:numId w:val="140"/>
        </w:numPr>
        <w:shd w:val="clear" w:color="auto" w:fill="FFFFFF"/>
        <w:tabs>
          <w:tab w:val="left" w:pos="696"/>
        </w:tabs>
        <w:spacing w:line="187" w:lineRule="exact"/>
        <w:ind w:left="398"/>
        <w:rPr>
          <w:sz w:val="16"/>
          <w:szCs w:val="16"/>
        </w:rPr>
      </w:pPr>
      <w:r>
        <w:rPr>
          <w:rFonts w:eastAsia="Times New Roman"/>
          <w:sz w:val="16"/>
          <w:szCs w:val="16"/>
        </w:rPr>
        <w:t>Сезон</w:t>
      </w:r>
      <w:r>
        <w:rPr>
          <w:rFonts w:eastAsia="Times New Roman"/>
          <w:sz w:val="18"/>
          <w:szCs w:val="18"/>
        </w:rPr>
        <w:t xml:space="preserve"> </w:t>
      </w:r>
      <w:r>
        <w:rPr>
          <w:rFonts w:eastAsia="Times New Roman"/>
          <w:sz w:val="16"/>
          <w:szCs w:val="16"/>
        </w:rPr>
        <w:t>1917/18</w:t>
      </w:r>
      <w:r>
        <w:rPr>
          <w:rFonts w:eastAsia="Times New Roman"/>
          <w:sz w:val="18"/>
          <w:szCs w:val="18"/>
        </w:rPr>
        <w:t xml:space="preserve"> </w:t>
      </w:r>
      <w:r>
        <w:rPr>
          <w:rFonts w:eastAsia="Times New Roman"/>
          <w:sz w:val="16"/>
          <w:szCs w:val="16"/>
        </w:rPr>
        <w:t>г.,</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99.</w:t>
      </w:r>
      <w:r>
        <w:rPr>
          <w:rFonts w:eastAsia="Times New Roman"/>
          <w:sz w:val="18"/>
          <w:szCs w:val="18"/>
        </w:rPr>
        <w:t xml:space="preserve"> </w:t>
      </w:r>
      <w:r>
        <w:rPr>
          <w:rFonts w:eastAsia="Times New Roman"/>
          <w:sz w:val="16"/>
          <w:szCs w:val="16"/>
        </w:rPr>
        <w:t>МК,</w:t>
      </w:r>
      <w:r>
        <w:rPr>
          <w:rFonts w:eastAsia="Times New Roman"/>
          <w:sz w:val="18"/>
          <w:szCs w:val="18"/>
        </w:rPr>
        <w:t xml:space="preserve"> </w:t>
      </w:r>
      <w:r>
        <w:rPr>
          <w:rFonts w:eastAsia="Times New Roman"/>
          <w:sz w:val="16"/>
          <w:szCs w:val="16"/>
        </w:rPr>
        <w:t>подписи</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автографы.</w:t>
      </w:r>
    </w:p>
    <w:p w:rsidR="00745E39" w:rsidRDefault="003978C9" w:rsidP="003978C9">
      <w:pPr>
        <w:numPr>
          <w:ilvl w:val="0"/>
          <w:numId w:val="140"/>
        </w:numPr>
        <w:shd w:val="clear" w:color="auto" w:fill="FFFFFF"/>
        <w:tabs>
          <w:tab w:val="left" w:pos="696"/>
        </w:tabs>
        <w:spacing w:line="187" w:lineRule="exact"/>
        <w:ind w:left="398"/>
        <w:rPr>
          <w:sz w:val="16"/>
          <w:szCs w:val="16"/>
        </w:rPr>
      </w:pPr>
      <w:bookmarkStart w:id="2881" w:name="bookmark3129"/>
      <w:r>
        <w:rPr>
          <w:rFonts w:eastAsia="Times New Roman"/>
          <w:sz w:val="16"/>
          <w:szCs w:val="16"/>
        </w:rPr>
        <w:t>С</w:t>
      </w:r>
      <w:bookmarkEnd w:id="2881"/>
      <w:r>
        <w:rPr>
          <w:rFonts w:eastAsia="Times New Roman"/>
          <w:sz w:val="16"/>
          <w:szCs w:val="16"/>
        </w:rPr>
        <w:t>м.</w:t>
      </w:r>
      <w:r>
        <w:rPr>
          <w:rFonts w:eastAsia="Times New Roman"/>
          <w:sz w:val="18"/>
          <w:szCs w:val="18"/>
        </w:rPr>
        <w:t xml:space="preserve"> </w:t>
      </w:r>
      <w:r>
        <w:rPr>
          <w:rFonts w:eastAsia="Times New Roman"/>
          <w:sz w:val="16"/>
          <w:szCs w:val="16"/>
        </w:rPr>
        <w:t>заседание</w:t>
      </w:r>
      <w:r>
        <w:rPr>
          <w:rFonts w:eastAsia="Times New Roman"/>
          <w:sz w:val="18"/>
          <w:szCs w:val="18"/>
        </w:rPr>
        <w:t xml:space="preserve"> </w:t>
      </w:r>
      <w:r>
        <w:rPr>
          <w:rFonts w:eastAsia="Times New Roman"/>
          <w:sz w:val="16"/>
          <w:szCs w:val="16"/>
        </w:rPr>
        <w:t>совета</w:t>
      </w:r>
      <w:r>
        <w:rPr>
          <w:rFonts w:eastAsia="Times New Roman"/>
          <w:sz w:val="18"/>
          <w:szCs w:val="18"/>
        </w:rPr>
        <w:t xml:space="preserve"> </w:t>
      </w:r>
      <w:r>
        <w:rPr>
          <w:rFonts w:eastAsia="Times New Roman"/>
          <w:sz w:val="16"/>
          <w:szCs w:val="16"/>
        </w:rPr>
        <w:t>25</w:t>
      </w:r>
      <w:r>
        <w:rPr>
          <w:rFonts w:eastAsia="Times New Roman"/>
          <w:sz w:val="18"/>
          <w:szCs w:val="18"/>
        </w:rPr>
        <w:t xml:space="preserve"> </w:t>
      </w:r>
      <w:r>
        <w:rPr>
          <w:rFonts w:eastAsia="Times New Roman"/>
          <w:sz w:val="16"/>
          <w:szCs w:val="16"/>
        </w:rPr>
        <w:t>мая</w:t>
      </w:r>
      <w:r>
        <w:rPr>
          <w:rFonts w:eastAsia="Times New Roman"/>
          <w:sz w:val="18"/>
          <w:szCs w:val="18"/>
        </w:rPr>
        <w:t xml:space="preserve"> </w:t>
      </w:r>
      <w:r>
        <w:rPr>
          <w:rFonts w:eastAsia="Times New Roman"/>
          <w:sz w:val="16"/>
          <w:szCs w:val="16"/>
        </w:rPr>
        <w:t>1917</w:t>
      </w:r>
      <w:r>
        <w:rPr>
          <w:rFonts w:eastAsia="Times New Roman"/>
          <w:sz w:val="18"/>
          <w:szCs w:val="18"/>
        </w:rPr>
        <w:t xml:space="preserve"> </w:t>
      </w:r>
      <w:r>
        <w:rPr>
          <w:rFonts w:eastAsia="Times New Roman"/>
          <w:sz w:val="16"/>
          <w:szCs w:val="16"/>
        </w:rPr>
        <w:t>г.</w:t>
      </w:r>
    </w:p>
    <w:p w:rsidR="00745E39" w:rsidRDefault="00745E39">
      <w:pPr>
        <w:shd w:val="clear" w:color="auto" w:fill="FFFFFF"/>
        <w:tabs>
          <w:tab w:val="left" w:pos="696"/>
        </w:tabs>
        <w:spacing w:line="187" w:lineRule="exact"/>
      </w:pPr>
      <w:hyperlink w:anchor="bookmark278" w:history="1">
        <w:bookmarkStart w:id="2882" w:name="bookmark3130"/>
        <w:r w:rsidR="003978C9">
          <w:rPr>
            <w:sz w:val="16"/>
            <w:szCs w:val="16"/>
          </w:rPr>
          <w:t>1</w:t>
        </w:r>
        <w:bookmarkEnd w:id="2882"/>
        <w:r w:rsidR="003978C9">
          <w:rPr>
            <w:sz w:val="16"/>
            <w:szCs w:val="16"/>
          </w:rPr>
          <w:t>15</w:t>
        </w:r>
      </w:hyperlink>
      <w:r w:rsidR="003978C9">
        <w:rPr>
          <w:sz w:val="18"/>
          <w:szCs w:val="18"/>
        </w:rPr>
        <w:tab/>
      </w:r>
      <w:r w:rsidR="003978C9">
        <w:rPr>
          <w:rFonts w:eastAsia="Times New Roman"/>
          <w:sz w:val="16"/>
          <w:szCs w:val="16"/>
        </w:rPr>
        <w:t>Сезон</w:t>
      </w:r>
      <w:r w:rsidR="003978C9">
        <w:rPr>
          <w:rFonts w:eastAsia="Times New Roman"/>
          <w:sz w:val="18"/>
          <w:szCs w:val="18"/>
        </w:rPr>
        <w:t xml:space="preserve"> </w:t>
      </w:r>
      <w:r w:rsidR="003978C9">
        <w:rPr>
          <w:rFonts w:eastAsia="Times New Roman"/>
          <w:sz w:val="16"/>
          <w:szCs w:val="16"/>
        </w:rPr>
        <w:t>1917/18</w:t>
      </w:r>
      <w:r w:rsidR="003978C9">
        <w:rPr>
          <w:rFonts w:eastAsia="Times New Roman"/>
          <w:sz w:val="18"/>
          <w:szCs w:val="18"/>
        </w:rPr>
        <w:t xml:space="preserve"> </w:t>
      </w:r>
      <w:r w:rsidR="003978C9">
        <w:rPr>
          <w:rFonts w:eastAsia="Times New Roman"/>
          <w:sz w:val="16"/>
          <w:szCs w:val="16"/>
        </w:rPr>
        <w:t>г.,</w:t>
      </w:r>
      <w:r w:rsidR="003978C9">
        <w:rPr>
          <w:rFonts w:eastAsia="Times New Roman"/>
          <w:sz w:val="18"/>
          <w:szCs w:val="18"/>
        </w:rPr>
        <w:t xml:space="preserve"> </w:t>
      </w:r>
      <w:r w:rsidR="003978C9">
        <w:rPr>
          <w:rFonts w:eastAsia="Times New Roman"/>
          <w:sz w:val="16"/>
          <w:szCs w:val="16"/>
        </w:rPr>
        <w:t>№</w:t>
      </w:r>
      <w:r w:rsidR="003978C9">
        <w:rPr>
          <w:rFonts w:eastAsia="Times New Roman"/>
          <w:sz w:val="18"/>
          <w:szCs w:val="18"/>
        </w:rPr>
        <w:t xml:space="preserve"> </w:t>
      </w:r>
      <w:r w:rsidR="003978C9">
        <w:rPr>
          <w:rFonts w:eastAsia="Times New Roman"/>
          <w:sz w:val="16"/>
          <w:szCs w:val="16"/>
        </w:rPr>
        <w:t>104.</w:t>
      </w:r>
      <w:r w:rsidR="003978C9">
        <w:rPr>
          <w:rFonts w:eastAsia="Times New Roman"/>
          <w:sz w:val="18"/>
          <w:szCs w:val="18"/>
        </w:rPr>
        <w:t xml:space="preserve"> </w:t>
      </w:r>
      <w:r w:rsidR="003978C9">
        <w:rPr>
          <w:rFonts w:eastAsia="Times New Roman"/>
          <w:sz w:val="16"/>
          <w:szCs w:val="16"/>
        </w:rPr>
        <w:t>МП,</w:t>
      </w:r>
      <w:r w:rsidR="003978C9">
        <w:rPr>
          <w:rFonts w:eastAsia="Times New Roman"/>
          <w:sz w:val="18"/>
          <w:szCs w:val="18"/>
        </w:rPr>
        <w:t xml:space="preserve"> </w:t>
      </w:r>
      <w:r w:rsidR="003978C9">
        <w:rPr>
          <w:rFonts w:eastAsia="Times New Roman"/>
          <w:sz w:val="16"/>
          <w:szCs w:val="16"/>
        </w:rPr>
        <w:t>подписи</w:t>
      </w:r>
      <w:r w:rsidR="003978C9">
        <w:rPr>
          <w:rFonts w:eastAsia="Times New Roman"/>
          <w:sz w:val="18"/>
          <w:szCs w:val="18"/>
        </w:rPr>
        <w:t xml:space="preserve"> </w:t>
      </w:r>
      <w:r w:rsidR="003978C9">
        <w:rPr>
          <w:rFonts w:eastAsia="Times New Roman"/>
          <w:sz w:val="16"/>
          <w:szCs w:val="16"/>
        </w:rPr>
        <w:t>–</w:t>
      </w:r>
      <w:r w:rsidR="003978C9">
        <w:rPr>
          <w:rFonts w:eastAsia="Times New Roman"/>
          <w:sz w:val="18"/>
          <w:szCs w:val="18"/>
        </w:rPr>
        <w:t xml:space="preserve"> </w:t>
      </w:r>
      <w:r w:rsidR="003978C9">
        <w:rPr>
          <w:rFonts w:eastAsia="Times New Roman"/>
          <w:sz w:val="16"/>
          <w:szCs w:val="16"/>
        </w:rPr>
        <w:t>автографы.</w:t>
      </w:r>
      <w:r w:rsidR="003978C9">
        <w:rPr>
          <w:rFonts w:eastAsia="Times New Roman"/>
          <w:sz w:val="16"/>
          <w:szCs w:val="16"/>
        </w:rPr>
        <w:br/>
        <w:t>О том, кого относили к числу пенсионеров МХТ, см. Приложе</w:t>
      </w:r>
      <w:r w:rsidR="003978C9">
        <w:rPr>
          <w:rFonts w:eastAsia="Times New Roman"/>
          <w:sz w:val="16"/>
          <w:szCs w:val="16"/>
        </w:rPr>
        <w:softHyphen/>
      </w:r>
      <w:r w:rsidR="003978C9">
        <w:rPr>
          <w:rFonts w:eastAsia="Times New Roman"/>
          <w:sz w:val="16"/>
          <w:szCs w:val="16"/>
        </w:rPr>
        <w:br/>
        <w:t>ние, док. № 5.</w:t>
      </w:r>
    </w:p>
    <w:p w:rsidR="00745E39" w:rsidRDefault="003978C9" w:rsidP="003978C9">
      <w:pPr>
        <w:numPr>
          <w:ilvl w:val="0"/>
          <w:numId w:val="141"/>
        </w:numPr>
        <w:shd w:val="clear" w:color="auto" w:fill="FFFFFF"/>
        <w:tabs>
          <w:tab w:val="left" w:pos="696"/>
        </w:tabs>
        <w:spacing w:line="187" w:lineRule="exact"/>
        <w:ind w:left="398"/>
        <w:rPr>
          <w:sz w:val="16"/>
          <w:szCs w:val="16"/>
        </w:rPr>
      </w:pPr>
      <w:r>
        <w:rPr>
          <w:rFonts w:eastAsia="Times New Roman"/>
          <w:sz w:val="16"/>
          <w:szCs w:val="16"/>
        </w:rPr>
        <w:t>Сезон</w:t>
      </w:r>
      <w:r>
        <w:rPr>
          <w:rFonts w:eastAsia="Times New Roman"/>
          <w:sz w:val="18"/>
          <w:szCs w:val="18"/>
        </w:rPr>
        <w:t xml:space="preserve"> </w:t>
      </w:r>
      <w:r>
        <w:rPr>
          <w:rFonts w:eastAsia="Times New Roman"/>
          <w:sz w:val="16"/>
          <w:szCs w:val="16"/>
        </w:rPr>
        <w:t>1917/18</w:t>
      </w:r>
      <w:r>
        <w:rPr>
          <w:rFonts w:eastAsia="Times New Roman"/>
          <w:sz w:val="18"/>
          <w:szCs w:val="18"/>
        </w:rPr>
        <w:t xml:space="preserve"> </w:t>
      </w:r>
      <w:r>
        <w:rPr>
          <w:rFonts w:eastAsia="Times New Roman"/>
          <w:sz w:val="16"/>
          <w:szCs w:val="16"/>
        </w:rPr>
        <w:t>г.,</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109.</w:t>
      </w:r>
      <w:r>
        <w:rPr>
          <w:rFonts w:eastAsia="Times New Roman"/>
          <w:sz w:val="18"/>
          <w:szCs w:val="18"/>
        </w:rPr>
        <w:t xml:space="preserve"> </w:t>
      </w:r>
      <w:r>
        <w:rPr>
          <w:rFonts w:eastAsia="Times New Roman"/>
          <w:sz w:val="16"/>
          <w:szCs w:val="16"/>
        </w:rPr>
        <w:t>Черновая</w:t>
      </w:r>
      <w:r>
        <w:rPr>
          <w:rFonts w:eastAsia="Times New Roman"/>
          <w:sz w:val="18"/>
          <w:szCs w:val="18"/>
        </w:rPr>
        <w:t xml:space="preserve"> </w:t>
      </w:r>
      <w:r>
        <w:rPr>
          <w:rFonts w:eastAsia="Times New Roman"/>
          <w:sz w:val="16"/>
          <w:szCs w:val="16"/>
        </w:rPr>
        <w:t>запись</w:t>
      </w:r>
      <w:r>
        <w:rPr>
          <w:rFonts w:eastAsia="Times New Roman"/>
          <w:sz w:val="18"/>
          <w:szCs w:val="18"/>
        </w:rPr>
        <w:t xml:space="preserve"> </w:t>
      </w:r>
      <w:r>
        <w:rPr>
          <w:rFonts w:eastAsia="Times New Roman"/>
          <w:sz w:val="16"/>
          <w:szCs w:val="16"/>
        </w:rPr>
        <w:t>Н.О.Массалитинова.</w:t>
      </w:r>
    </w:p>
    <w:p w:rsidR="00745E39" w:rsidRDefault="003978C9" w:rsidP="003978C9">
      <w:pPr>
        <w:numPr>
          <w:ilvl w:val="0"/>
          <w:numId w:val="141"/>
        </w:numPr>
        <w:shd w:val="clear" w:color="auto" w:fill="FFFFFF"/>
        <w:tabs>
          <w:tab w:val="left" w:pos="696"/>
        </w:tabs>
        <w:spacing w:line="187" w:lineRule="exact"/>
        <w:ind w:firstLine="398"/>
        <w:jc w:val="both"/>
        <w:rPr>
          <w:sz w:val="16"/>
          <w:szCs w:val="16"/>
        </w:rPr>
      </w:pPr>
      <w:r>
        <w:rPr>
          <w:rFonts w:eastAsia="Times New Roman"/>
          <w:sz w:val="16"/>
          <w:szCs w:val="16"/>
        </w:rPr>
        <w:t>Граф</w:t>
      </w:r>
      <w:r>
        <w:rPr>
          <w:rFonts w:eastAsia="Times New Roman"/>
          <w:sz w:val="18"/>
          <w:szCs w:val="18"/>
        </w:rPr>
        <w:t xml:space="preserve"> </w:t>
      </w:r>
      <w:r>
        <w:rPr>
          <w:rFonts w:eastAsia="Times New Roman"/>
          <w:sz w:val="16"/>
          <w:szCs w:val="16"/>
        </w:rPr>
        <w:t>А.А.Орлов-Давыдов,</w:t>
      </w:r>
      <w:r>
        <w:rPr>
          <w:rFonts w:eastAsia="Times New Roman"/>
          <w:sz w:val="18"/>
          <w:szCs w:val="18"/>
        </w:rPr>
        <w:t xml:space="preserve"> </w:t>
      </w:r>
      <w:r>
        <w:rPr>
          <w:rFonts w:eastAsia="Times New Roman"/>
          <w:sz w:val="16"/>
          <w:szCs w:val="16"/>
        </w:rPr>
        <w:t>бывший</w:t>
      </w:r>
      <w:r>
        <w:rPr>
          <w:rFonts w:eastAsia="Times New Roman"/>
          <w:sz w:val="18"/>
          <w:szCs w:val="18"/>
        </w:rPr>
        <w:t xml:space="preserve"> </w:t>
      </w:r>
      <w:r>
        <w:rPr>
          <w:rFonts w:eastAsia="Times New Roman"/>
          <w:sz w:val="16"/>
          <w:szCs w:val="16"/>
        </w:rPr>
        <w:t>пайщиком</w:t>
      </w:r>
      <w:r>
        <w:rPr>
          <w:rFonts w:eastAsia="Times New Roman"/>
          <w:sz w:val="18"/>
          <w:szCs w:val="18"/>
        </w:rPr>
        <w:t xml:space="preserve"> </w:t>
      </w:r>
      <w:r>
        <w:rPr>
          <w:rFonts w:eastAsia="Times New Roman"/>
          <w:sz w:val="16"/>
          <w:szCs w:val="16"/>
        </w:rPr>
        <w:t>и</w:t>
      </w:r>
      <w:r>
        <w:rPr>
          <w:rFonts w:eastAsia="Times New Roman"/>
          <w:sz w:val="18"/>
          <w:szCs w:val="18"/>
        </w:rPr>
        <w:t xml:space="preserve"> </w:t>
      </w:r>
      <w:r>
        <w:rPr>
          <w:rFonts w:eastAsia="Times New Roman"/>
          <w:sz w:val="16"/>
          <w:szCs w:val="16"/>
        </w:rPr>
        <w:t>вкладчиком с 1906 г., членом кооперативного товарищества так и не стал.</w:t>
      </w:r>
    </w:p>
    <w:p w:rsidR="00745E39" w:rsidRDefault="003978C9" w:rsidP="003978C9">
      <w:pPr>
        <w:numPr>
          <w:ilvl w:val="0"/>
          <w:numId w:val="141"/>
        </w:numPr>
        <w:shd w:val="clear" w:color="auto" w:fill="FFFFFF"/>
        <w:tabs>
          <w:tab w:val="left" w:pos="696"/>
        </w:tabs>
        <w:spacing w:line="187" w:lineRule="exact"/>
        <w:ind w:firstLine="398"/>
        <w:jc w:val="both"/>
        <w:rPr>
          <w:sz w:val="16"/>
          <w:szCs w:val="16"/>
        </w:rPr>
      </w:pPr>
      <w:r>
        <w:rPr>
          <w:rFonts w:eastAsia="Times New Roman"/>
          <w:sz w:val="16"/>
          <w:szCs w:val="16"/>
        </w:rPr>
        <w:t>Далее</w:t>
      </w:r>
      <w:r>
        <w:rPr>
          <w:rFonts w:eastAsia="Times New Roman"/>
          <w:sz w:val="18"/>
          <w:szCs w:val="18"/>
        </w:rPr>
        <w:t xml:space="preserve"> </w:t>
      </w:r>
      <w:r>
        <w:rPr>
          <w:rFonts w:eastAsia="Times New Roman"/>
          <w:sz w:val="16"/>
          <w:szCs w:val="16"/>
        </w:rPr>
        <w:t>было</w:t>
      </w:r>
      <w:r>
        <w:rPr>
          <w:rFonts w:eastAsia="Times New Roman"/>
          <w:sz w:val="18"/>
          <w:szCs w:val="18"/>
        </w:rPr>
        <w:t xml:space="preserve"> </w:t>
      </w:r>
      <w:r>
        <w:rPr>
          <w:rFonts w:eastAsia="Times New Roman"/>
          <w:sz w:val="16"/>
          <w:szCs w:val="16"/>
        </w:rPr>
        <w:t>вычеркнуто:</w:t>
      </w:r>
      <w:r>
        <w:rPr>
          <w:rFonts w:eastAsia="Times New Roman"/>
          <w:sz w:val="18"/>
          <w:szCs w:val="18"/>
        </w:rPr>
        <w:t xml:space="preserve"> </w:t>
      </w:r>
      <w:r>
        <w:rPr>
          <w:rFonts w:eastAsia="Times New Roman"/>
          <w:sz w:val="16"/>
          <w:szCs w:val="16"/>
        </w:rPr>
        <w:t>«5)</w:t>
      </w:r>
      <w:r>
        <w:rPr>
          <w:rFonts w:eastAsia="Times New Roman"/>
          <w:sz w:val="18"/>
          <w:szCs w:val="18"/>
        </w:rPr>
        <w:t xml:space="preserve"> </w:t>
      </w:r>
      <w:r>
        <w:rPr>
          <w:rFonts w:eastAsia="Times New Roman"/>
          <w:sz w:val="16"/>
          <w:szCs w:val="16"/>
        </w:rPr>
        <w:t>О</w:t>
      </w:r>
      <w:r>
        <w:rPr>
          <w:rFonts w:eastAsia="Times New Roman"/>
          <w:sz w:val="18"/>
          <w:szCs w:val="18"/>
        </w:rPr>
        <w:t xml:space="preserve"> </w:t>
      </w:r>
      <w:r>
        <w:rPr>
          <w:rFonts w:eastAsia="Times New Roman"/>
          <w:sz w:val="16"/>
          <w:szCs w:val="16"/>
        </w:rPr>
        <w:t>приеме</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пайщики</w:t>
      </w:r>
      <w:r>
        <w:rPr>
          <w:rFonts w:eastAsia="Times New Roman"/>
          <w:sz w:val="18"/>
          <w:szCs w:val="18"/>
        </w:rPr>
        <w:t xml:space="preserve"> </w:t>
      </w:r>
      <w:r>
        <w:rPr>
          <w:rFonts w:eastAsia="Times New Roman"/>
          <w:sz w:val="16"/>
          <w:szCs w:val="16"/>
        </w:rPr>
        <w:t>двух</w:t>
      </w:r>
      <w:r>
        <w:rPr>
          <w:rFonts w:eastAsia="Times New Roman"/>
          <w:sz w:val="18"/>
          <w:szCs w:val="18"/>
        </w:rPr>
        <w:t xml:space="preserve"> </w:t>
      </w:r>
      <w:r>
        <w:rPr>
          <w:rFonts w:eastAsia="Times New Roman"/>
          <w:sz w:val="16"/>
          <w:szCs w:val="16"/>
        </w:rPr>
        <w:t>новых членов.</w:t>
      </w:r>
    </w:p>
    <w:p w:rsidR="00745E39" w:rsidRDefault="003978C9">
      <w:pPr>
        <w:shd w:val="clear" w:color="auto" w:fill="FFFFFF"/>
        <w:spacing w:line="187" w:lineRule="exact"/>
        <w:ind w:firstLine="398"/>
        <w:jc w:val="both"/>
      </w:pPr>
      <w:r>
        <w:rPr>
          <w:rFonts w:eastAsia="Times New Roman"/>
          <w:sz w:val="16"/>
          <w:szCs w:val="16"/>
        </w:rPr>
        <w:t>Постановлено: произвести баллотировку в следующем собрании, а до того времени негласно ознакомить Т-во с личностями этих канди</w:t>
      </w:r>
      <w:r>
        <w:rPr>
          <w:rFonts w:eastAsia="Times New Roman"/>
          <w:sz w:val="16"/>
          <w:szCs w:val="16"/>
        </w:rPr>
        <w:softHyphen/>
        <w:t>датов». Последующая нумерация Массалитиновым исправлена.</w:t>
      </w:r>
    </w:p>
    <w:p w:rsidR="00745E39" w:rsidRDefault="00745E39">
      <w:pPr>
        <w:shd w:val="clear" w:color="auto" w:fill="FFFFFF"/>
        <w:spacing w:line="187" w:lineRule="exact"/>
        <w:ind w:firstLine="398"/>
        <w:jc w:val="both"/>
        <w:sectPr w:rsidR="00745E39">
          <w:pgSz w:w="11909" w:h="16834"/>
          <w:pgMar w:top="1440" w:right="3375" w:bottom="720" w:left="3374" w:header="720" w:footer="720" w:gutter="0"/>
          <w:cols w:space="60"/>
          <w:noEndnote/>
        </w:sectPr>
      </w:pPr>
    </w:p>
    <w:p w:rsidR="00745E39" w:rsidRDefault="003978C9" w:rsidP="003978C9">
      <w:pPr>
        <w:numPr>
          <w:ilvl w:val="0"/>
          <w:numId w:val="142"/>
        </w:numPr>
        <w:shd w:val="clear" w:color="auto" w:fill="FFFFFF"/>
        <w:tabs>
          <w:tab w:val="left" w:pos="701"/>
        </w:tabs>
        <w:spacing w:line="187" w:lineRule="exact"/>
        <w:ind w:firstLine="398"/>
        <w:jc w:val="both"/>
        <w:rPr>
          <w:sz w:val="16"/>
          <w:szCs w:val="16"/>
        </w:rPr>
      </w:pPr>
      <w:r>
        <w:rPr>
          <w:rFonts w:eastAsia="Times New Roman"/>
          <w:sz w:val="16"/>
          <w:szCs w:val="16"/>
        </w:rPr>
        <w:lastRenderedPageBreak/>
        <w:t>Бертенсон</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зачислен</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штат</w:t>
      </w:r>
      <w:r>
        <w:rPr>
          <w:rFonts w:eastAsia="Times New Roman"/>
        </w:rPr>
        <w:t xml:space="preserve"> </w:t>
      </w:r>
      <w:r>
        <w:rPr>
          <w:rFonts w:eastAsia="Times New Roman"/>
          <w:sz w:val="16"/>
          <w:szCs w:val="16"/>
        </w:rPr>
        <w:t>23</w:t>
      </w:r>
      <w:r>
        <w:rPr>
          <w:rFonts w:eastAsia="Times New Roman"/>
        </w:rPr>
        <w:t xml:space="preserve"> </w:t>
      </w:r>
      <w:r>
        <w:rPr>
          <w:rFonts w:eastAsia="Times New Roman"/>
          <w:sz w:val="16"/>
          <w:szCs w:val="16"/>
        </w:rPr>
        <w:t>февраля</w:t>
      </w:r>
      <w:r>
        <w:rPr>
          <w:rFonts w:eastAsia="Times New Roman"/>
        </w:rPr>
        <w:t xml:space="preserve"> </w:t>
      </w:r>
      <w:r>
        <w:rPr>
          <w:rFonts w:eastAsia="Times New Roman"/>
          <w:sz w:val="16"/>
          <w:szCs w:val="16"/>
        </w:rPr>
        <w:t>первоначально</w:t>
      </w:r>
      <w:r>
        <w:rPr>
          <w:rFonts w:eastAsia="Times New Roman"/>
        </w:rPr>
        <w:t xml:space="preserve"> </w:t>
      </w:r>
      <w:r>
        <w:rPr>
          <w:rFonts w:eastAsia="Times New Roman"/>
          <w:sz w:val="16"/>
          <w:szCs w:val="16"/>
        </w:rPr>
        <w:t>на должность секретаря театра (см. заседания комиссии 9-го и совета 23 января 1918 г.).</w:t>
      </w:r>
    </w:p>
    <w:p w:rsidR="00745E39" w:rsidRDefault="003978C9" w:rsidP="003978C9">
      <w:pPr>
        <w:numPr>
          <w:ilvl w:val="0"/>
          <w:numId w:val="142"/>
        </w:numPr>
        <w:shd w:val="clear" w:color="auto" w:fill="FFFFFF"/>
        <w:tabs>
          <w:tab w:val="left" w:pos="701"/>
        </w:tabs>
        <w:spacing w:line="187" w:lineRule="exact"/>
        <w:ind w:firstLine="398"/>
        <w:jc w:val="both"/>
        <w:rPr>
          <w:sz w:val="16"/>
          <w:szCs w:val="16"/>
        </w:rPr>
      </w:pPr>
      <w:r>
        <w:rPr>
          <w:rFonts w:eastAsia="Times New Roman"/>
          <w:sz w:val="16"/>
          <w:szCs w:val="16"/>
        </w:rPr>
        <w:t>Н.Г.Александров,</w:t>
      </w:r>
      <w:r>
        <w:rPr>
          <w:rFonts w:eastAsia="Times New Roman"/>
        </w:rPr>
        <w:t xml:space="preserve"> </w:t>
      </w:r>
      <w:r>
        <w:rPr>
          <w:rFonts w:eastAsia="Times New Roman"/>
          <w:sz w:val="16"/>
          <w:szCs w:val="16"/>
        </w:rPr>
        <w:t>отсутствовавший</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собрании,</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следу</w:t>
      </w:r>
      <w:r>
        <w:rPr>
          <w:rFonts w:eastAsia="Times New Roman"/>
          <w:sz w:val="16"/>
          <w:szCs w:val="16"/>
        </w:rPr>
        <w:softHyphen/>
        <w:t>ющий день прислал Н.-Д. записку, в которой сообщал, что «по очень уважительным причинам не может быть членом правления», и, прине</w:t>
      </w:r>
      <w:r>
        <w:rPr>
          <w:rFonts w:eastAsia="Times New Roman"/>
          <w:sz w:val="16"/>
          <w:szCs w:val="16"/>
        </w:rPr>
        <w:softHyphen/>
        <w:t>ся «глубокую благодарность за честь избрания», «по тем же причинам принужден отказаться» (НД, № 3038).</w:t>
      </w:r>
    </w:p>
    <w:p w:rsidR="00745E39" w:rsidRDefault="003978C9" w:rsidP="003978C9">
      <w:pPr>
        <w:numPr>
          <w:ilvl w:val="0"/>
          <w:numId w:val="142"/>
        </w:numPr>
        <w:shd w:val="clear" w:color="auto" w:fill="FFFFFF"/>
        <w:tabs>
          <w:tab w:val="left" w:pos="701"/>
        </w:tabs>
        <w:spacing w:line="187" w:lineRule="exact"/>
        <w:ind w:left="398"/>
        <w:rPr>
          <w:sz w:val="16"/>
          <w:szCs w:val="16"/>
        </w:rPr>
      </w:pPr>
      <w:bookmarkStart w:id="2883" w:name="bookmark3135"/>
      <w:r>
        <w:rPr>
          <w:rFonts w:eastAsia="Times New Roman"/>
          <w:sz w:val="16"/>
          <w:szCs w:val="16"/>
        </w:rPr>
        <w:t>С</w:t>
      </w:r>
      <w:bookmarkEnd w:id="2883"/>
      <w:r>
        <w:rPr>
          <w:rFonts w:eastAsia="Times New Roman"/>
          <w:sz w:val="16"/>
          <w:szCs w:val="16"/>
        </w:rPr>
        <w:t>езон</w:t>
      </w:r>
      <w:r>
        <w:rPr>
          <w:rFonts w:eastAsia="Times New Roman"/>
        </w:rPr>
        <w:t xml:space="preserve"> </w:t>
      </w:r>
      <w:r>
        <w:rPr>
          <w:rFonts w:eastAsia="Times New Roman"/>
          <w:sz w:val="16"/>
          <w:szCs w:val="16"/>
        </w:rPr>
        <w:t>1917/18</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102.</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без</w:t>
      </w:r>
      <w:r>
        <w:rPr>
          <w:rFonts w:eastAsia="Times New Roman"/>
        </w:rPr>
        <w:t xml:space="preserve"> </w:t>
      </w:r>
      <w:r>
        <w:rPr>
          <w:rFonts w:eastAsia="Times New Roman"/>
          <w:sz w:val="16"/>
          <w:szCs w:val="16"/>
        </w:rPr>
        <w:t>подписи.</w:t>
      </w:r>
    </w:p>
    <w:p w:rsidR="00745E39" w:rsidRDefault="003978C9" w:rsidP="003978C9">
      <w:pPr>
        <w:numPr>
          <w:ilvl w:val="0"/>
          <w:numId w:val="142"/>
        </w:numPr>
        <w:shd w:val="clear" w:color="auto" w:fill="FFFFFF"/>
        <w:tabs>
          <w:tab w:val="left" w:pos="701"/>
        </w:tabs>
        <w:spacing w:line="187" w:lineRule="exact"/>
        <w:ind w:left="398"/>
        <w:rPr>
          <w:sz w:val="16"/>
          <w:szCs w:val="16"/>
        </w:rPr>
      </w:pPr>
      <w:r>
        <w:rPr>
          <w:rFonts w:eastAsia="Times New Roman"/>
          <w:sz w:val="16"/>
          <w:szCs w:val="16"/>
        </w:rPr>
        <w:t>Сезон</w:t>
      </w:r>
      <w:r>
        <w:rPr>
          <w:rFonts w:eastAsia="Times New Roman"/>
        </w:rPr>
        <w:t xml:space="preserve"> </w:t>
      </w:r>
      <w:r>
        <w:rPr>
          <w:rFonts w:eastAsia="Times New Roman"/>
          <w:sz w:val="16"/>
          <w:szCs w:val="16"/>
        </w:rPr>
        <w:t>1917/18</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103.</w:t>
      </w:r>
      <w:r>
        <w:rPr>
          <w:rFonts w:eastAsia="Times New Roman"/>
        </w:rPr>
        <w:t xml:space="preserve"> </w:t>
      </w:r>
      <w:r>
        <w:rPr>
          <w:rFonts w:eastAsia="Times New Roman"/>
          <w:sz w:val="16"/>
          <w:szCs w:val="16"/>
        </w:rPr>
        <w:t>МК,</w:t>
      </w:r>
      <w:r>
        <w:rPr>
          <w:rFonts w:eastAsia="Times New Roman"/>
        </w:rPr>
        <w:t xml:space="preserve"> </w:t>
      </w:r>
      <w:r>
        <w:rPr>
          <w:rFonts w:eastAsia="Times New Roman"/>
          <w:sz w:val="16"/>
          <w:szCs w:val="16"/>
        </w:rPr>
        <w:t>без</w:t>
      </w:r>
      <w:r>
        <w:rPr>
          <w:rFonts w:eastAsia="Times New Roman"/>
        </w:rPr>
        <w:t xml:space="preserve"> </w:t>
      </w:r>
      <w:r>
        <w:rPr>
          <w:rFonts w:eastAsia="Times New Roman"/>
          <w:sz w:val="16"/>
          <w:szCs w:val="16"/>
        </w:rPr>
        <w:t>подписи.</w:t>
      </w:r>
    </w:p>
    <w:p w:rsidR="00745E39" w:rsidRDefault="003978C9" w:rsidP="003978C9">
      <w:pPr>
        <w:numPr>
          <w:ilvl w:val="0"/>
          <w:numId w:val="142"/>
        </w:numPr>
        <w:shd w:val="clear" w:color="auto" w:fill="FFFFFF"/>
        <w:tabs>
          <w:tab w:val="left" w:pos="701"/>
        </w:tabs>
        <w:spacing w:line="187" w:lineRule="exact"/>
        <w:ind w:left="398"/>
        <w:rPr>
          <w:sz w:val="16"/>
          <w:szCs w:val="16"/>
        </w:rPr>
      </w:pPr>
      <w:bookmarkStart w:id="2884" w:name="bookmark3137"/>
      <w:r>
        <w:rPr>
          <w:rFonts w:eastAsia="Times New Roman"/>
          <w:sz w:val="16"/>
          <w:szCs w:val="16"/>
        </w:rPr>
        <w:t>С</w:t>
      </w:r>
      <w:bookmarkEnd w:id="2884"/>
      <w:r>
        <w:rPr>
          <w:rFonts w:eastAsia="Times New Roman"/>
          <w:sz w:val="16"/>
          <w:szCs w:val="16"/>
        </w:rPr>
        <w:t>езон</w:t>
      </w:r>
      <w:r>
        <w:rPr>
          <w:rFonts w:eastAsia="Times New Roman"/>
        </w:rPr>
        <w:t xml:space="preserve"> </w:t>
      </w:r>
      <w:r>
        <w:rPr>
          <w:rFonts w:eastAsia="Times New Roman"/>
          <w:sz w:val="16"/>
          <w:szCs w:val="16"/>
        </w:rPr>
        <w:t>1917/18</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124.</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без</w:t>
      </w:r>
      <w:r>
        <w:rPr>
          <w:rFonts w:eastAsia="Times New Roman"/>
        </w:rPr>
        <w:t xml:space="preserve"> </w:t>
      </w:r>
      <w:r>
        <w:rPr>
          <w:rFonts w:eastAsia="Times New Roman"/>
          <w:sz w:val="16"/>
          <w:szCs w:val="16"/>
        </w:rPr>
        <w:t>подписи.</w:t>
      </w:r>
    </w:p>
    <w:p w:rsidR="00745E39" w:rsidRDefault="003978C9" w:rsidP="003978C9">
      <w:pPr>
        <w:numPr>
          <w:ilvl w:val="0"/>
          <w:numId w:val="142"/>
        </w:numPr>
        <w:shd w:val="clear" w:color="auto" w:fill="FFFFFF"/>
        <w:tabs>
          <w:tab w:val="left" w:pos="701"/>
        </w:tabs>
        <w:spacing w:line="187" w:lineRule="exact"/>
        <w:ind w:left="398"/>
        <w:rPr>
          <w:sz w:val="16"/>
          <w:szCs w:val="16"/>
        </w:rPr>
      </w:pPr>
      <w:r>
        <w:rPr>
          <w:rFonts w:eastAsia="Times New Roman"/>
          <w:sz w:val="16"/>
          <w:szCs w:val="16"/>
        </w:rPr>
        <w:t>К.С.</w:t>
      </w:r>
      <w:r>
        <w:rPr>
          <w:rFonts w:eastAsia="Times New Roman"/>
        </w:rPr>
        <w:t xml:space="preserve"> </w:t>
      </w:r>
      <w:r>
        <w:rPr>
          <w:rFonts w:eastAsia="Times New Roman"/>
          <w:sz w:val="16"/>
          <w:szCs w:val="16"/>
        </w:rPr>
        <w:t>болел</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начала</w:t>
      </w:r>
      <w:r>
        <w:rPr>
          <w:rFonts w:eastAsia="Times New Roman"/>
        </w:rPr>
        <w:t xml:space="preserve"> </w:t>
      </w:r>
      <w:r>
        <w:rPr>
          <w:rFonts w:eastAsia="Times New Roman"/>
          <w:sz w:val="16"/>
          <w:szCs w:val="16"/>
        </w:rPr>
        <w:t>марта.</w:t>
      </w:r>
    </w:p>
    <w:p w:rsidR="00745E39" w:rsidRDefault="003978C9" w:rsidP="003978C9">
      <w:pPr>
        <w:numPr>
          <w:ilvl w:val="0"/>
          <w:numId w:val="142"/>
        </w:numPr>
        <w:shd w:val="clear" w:color="auto" w:fill="FFFFFF"/>
        <w:tabs>
          <w:tab w:val="left" w:pos="701"/>
        </w:tabs>
        <w:spacing w:line="187" w:lineRule="exact"/>
        <w:ind w:firstLine="398"/>
        <w:jc w:val="both"/>
        <w:rPr>
          <w:sz w:val="16"/>
          <w:szCs w:val="16"/>
        </w:rPr>
      </w:pPr>
      <w:r>
        <w:rPr>
          <w:rFonts w:eastAsia="Times New Roman"/>
          <w:sz w:val="16"/>
          <w:szCs w:val="16"/>
        </w:rPr>
        <w:t>М.Н.Германова</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Ольгу,</w:t>
      </w:r>
      <w:r>
        <w:rPr>
          <w:rFonts w:eastAsia="Times New Roman"/>
        </w:rPr>
        <w:t xml:space="preserve"> </w:t>
      </w:r>
      <w:r>
        <w:rPr>
          <w:rFonts w:eastAsia="Times New Roman"/>
          <w:sz w:val="16"/>
          <w:szCs w:val="16"/>
        </w:rPr>
        <w:t>Мамаеву,</w:t>
      </w:r>
      <w:r>
        <w:rPr>
          <w:rFonts w:eastAsia="Times New Roman"/>
        </w:rPr>
        <w:t xml:space="preserve"> </w:t>
      </w:r>
      <w:r>
        <w:rPr>
          <w:rFonts w:eastAsia="Times New Roman"/>
          <w:sz w:val="16"/>
          <w:szCs w:val="16"/>
        </w:rPr>
        <w:t>Софью</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Дону</w:t>
      </w:r>
      <w:r>
        <w:rPr>
          <w:rFonts w:eastAsia="Times New Roman"/>
        </w:rPr>
        <w:t xml:space="preserve"> </w:t>
      </w:r>
      <w:r>
        <w:rPr>
          <w:rFonts w:eastAsia="Times New Roman"/>
          <w:sz w:val="16"/>
          <w:szCs w:val="16"/>
        </w:rPr>
        <w:t>Анну; К.С. – Вершинина, Крутицкого и Фамусова.</w:t>
      </w:r>
    </w:p>
    <w:p w:rsidR="00745E39" w:rsidRDefault="003978C9" w:rsidP="003978C9">
      <w:pPr>
        <w:numPr>
          <w:ilvl w:val="0"/>
          <w:numId w:val="142"/>
        </w:numPr>
        <w:shd w:val="clear" w:color="auto" w:fill="FFFFFF"/>
        <w:tabs>
          <w:tab w:val="left" w:pos="701"/>
        </w:tabs>
        <w:spacing w:line="187" w:lineRule="exact"/>
        <w:ind w:firstLine="398"/>
        <w:jc w:val="both"/>
        <w:rPr>
          <w:sz w:val="16"/>
          <w:szCs w:val="16"/>
        </w:rPr>
      </w:pPr>
      <w:r>
        <w:rPr>
          <w:rFonts w:eastAsia="Times New Roman"/>
          <w:sz w:val="16"/>
          <w:szCs w:val="16"/>
        </w:rPr>
        <w:t>Л.А.Косминская,</w:t>
      </w:r>
      <w:r>
        <w:rPr>
          <w:rFonts w:eastAsia="Times New Roman"/>
        </w:rPr>
        <w:t xml:space="preserve"> </w:t>
      </w:r>
      <w:r>
        <w:rPr>
          <w:rFonts w:eastAsia="Times New Roman"/>
          <w:sz w:val="16"/>
          <w:szCs w:val="16"/>
        </w:rPr>
        <w:t>покинувшая</w:t>
      </w:r>
      <w:r>
        <w:rPr>
          <w:rFonts w:eastAsia="Times New Roman"/>
        </w:rPr>
        <w:t xml:space="preserve"> </w:t>
      </w:r>
      <w:r>
        <w:rPr>
          <w:rFonts w:eastAsia="Times New Roman"/>
          <w:sz w:val="16"/>
          <w:szCs w:val="16"/>
        </w:rPr>
        <w:t>театр</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1915</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уже</w:t>
      </w:r>
      <w:r>
        <w:rPr>
          <w:rFonts w:eastAsia="Times New Roman"/>
        </w:rPr>
        <w:t xml:space="preserve"> </w:t>
      </w:r>
      <w:r>
        <w:rPr>
          <w:rFonts w:eastAsia="Times New Roman"/>
          <w:sz w:val="16"/>
          <w:szCs w:val="16"/>
        </w:rPr>
        <w:t>ранее</w:t>
      </w:r>
      <w:r>
        <w:rPr>
          <w:rFonts w:eastAsia="Times New Roman"/>
        </w:rPr>
        <w:t xml:space="preserve"> </w:t>
      </w:r>
      <w:r>
        <w:rPr>
          <w:rFonts w:eastAsia="Times New Roman"/>
          <w:sz w:val="16"/>
          <w:szCs w:val="16"/>
        </w:rPr>
        <w:t>за</w:t>
      </w:r>
      <w:r>
        <w:rPr>
          <w:rFonts w:eastAsia="Times New Roman"/>
          <w:sz w:val="16"/>
          <w:szCs w:val="16"/>
        </w:rPr>
        <w:softHyphen/>
        <w:t>меняла в этой роли основную исполнительницу М.Н.Германову; к ре</w:t>
      </w:r>
      <w:r>
        <w:rPr>
          <w:rFonts w:eastAsia="Times New Roman"/>
          <w:sz w:val="16"/>
          <w:szCs w:val="16"/>
        </w:rPr>
        <w:softHyphen/>
        <w:t>петициям «Живого трупа» не приступали (см. следующий протокол).</w:t>
      </w:r>
    </w:p>
    <w:p w:rsidR="00745E39" w:rsidRDefault="003978C9" w:rsidP="003978C9">
      <w:pPr>
        <w:numPr>
          <w:ilvl w:val="0"/>
          <w:numId w:val="142"/>
        </w:numPr>
        <w:shd w:val="clear" w:color="auto" w:fill="FFFFFF"/>
        <w:tabs>
          <w:tab w:val="left" w:pos="701"/>
        </w:tabs>
        <w:spacing w:line="187" w:lineRule="exact"/>
        <w:ind w:firstLine="398"/>
        <w:jc w:val="both"/>
        <w:rPr>
          <w:sz w:val="16"/>
          <w:szCs w:val="16"/>
        </w:rPr>
      </w:pPr>
      <w:r>
        <w:rPr>
          <w:rFonts w:eastAsia="Times New Roman"/>
          <w:sz w:val="16"/>
          <w:szCs w:val="16"/>
        </w:rPr>
        <w:t>Ни</w:t>
      </w:r>
      <w:r>
        <w:rPr>
          <w:rFonts w:eastAsia="Times New Roman"/>
        </w:rPr>
        <w:t xml:space="preserve"> </w:t>
      </w:r>
      <w:r>
        <w:rPr>
          <w:rFonts w:eastAsia="Times New Roman"/>
          <w:sz w:val="16"/>
          <w:szCs w:val="16"/>
        </w:rPr>
        <w:t>один</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этих</w:t>
      </w:r>
      <w:r>
        <w:rPr>
          <w:rFonts w:eastAsia="Times New Roman"/>
        </w:rPr>
        <w:t xml:space="preserve"> </w:t>
      </w:r>
      <w:r>
        <w:rPr>
          <w:rFonts w:eastAsia="Times New Roman"/>
          <w:sz w:val="16"/>
          <w:szCs w:val="16"/>
        </w:rPr>
        <w:t>вводов</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состоялся;</w:t>
      </w:r>
      <w:r>
        <w:rPr>
          <w:rFonts w:eastAsia="Times New Roman"/>
        </w:rPr>
        <w:t xml:space="preserve"> </w:t>
      </w:r>
      <w:r>
        <w:rPr>
          <w:rFonts w:eastAsia="Times New Roman"/>
          <w:sz w:val="16"/>
          <w:szCs w:val="16"/>
        </w:rPr>
        <w:t>М.П.Лилина</w:t>
      </w:r>
      <w:r>
        <w:rPr>
          <w:rFonts w:eastAsia="Times New Roman"/>
        </w:rPr>
        <w:t xml:space="preserve"> </w:t>
      </w:r>
      <w:r>
        <w:rPr>
          <w:rFonts w:eastAsia="Times New Roman"/>
          <w:sz w:val="16"/>
          <w:szCs w:val="16"/>
        </w:rPr>
        <w:t>сыграла Ольгу тол</w:t>
      </w:r>
      <w:bookmarkStart w:id="2885" w:name="bookmark3141"/>
      <w:r>
        <w:rPr>
          <w:rFonts w:eastAsia="Times New Roman"/>
          <w:sz w:val="16"/>
          <w:szCs w:val="16"/>
        </w:rPr>
        <w:t>ь</w:t>
      </w:r>
      <w:bookmarkEnd w:id="2885"/>
      <w:r>
        <w:rPr>
          <w:rFonts w:eastAsia="Times New Roman"/>
          <w:sz w:val="16"/>
          <w:szCs w:val="16"/>
        </w:rPr>
        <w:t>ко на гастролях театра в Париже осенью 1923 г.</w:t>
      </w:r>
    </w:p>
    <w:p w:rsidR="00745E39" w:rsidRDefault="003978C9" w:rsidP="003978C9">
      <w:pPr>
        <w:numPr>
          <w:ilvl w:val="0"/>
          <w:numId w:val="142"/>
        </w:numPr>
        <w:shd w:val="clear" w:color="auto" w:fill="FFFFFF"/>
        <w:tabs>
          <w:tab w:val="left" w:pos="701"/>
        </w:tabs>
        <w:spacing w:line="187" w:lineRule="exact"/>
        <w:ind w:left="398"/>
        <w:rPr>
          <w:sz w:val="16"/>
          <w:szCs w:val="16"/>
        </w:rPr>
      </w:pPr>
      <w:r>
        <w:rPr>
          <w:rFonts w:eastAsia="Times New Roman"/>
          <w:sz w:val="16"/>
          <w:szCs w:val="16"/>
        </w:rPr>
        <w:t>Сезон</w:t>
      </w:r>
      <w:r>
        <w:rPr>
          <w:rFonts w:eastAsia="Times New Roman"/>
        </w:rPr>
        <w:t xml:space="preserve"> </w:t>
      </w:r>
      <w:r>
        <w:rPr>
          <w:rFonts w:eastAsia="Times New Roman"/>
          <w:sz w:val="16"/>
          <w:szCs w:val="16"/>
        </w:rPr>
        <w:t>1917/18</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125.</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без</w:t>
      </w:r>
      <w:r>
        <w:rPr>
          <w:rFonts w:eastAsia="Times New Roman"/>
        </w:rPr>
        <w:t xml:space="preserve"> </w:t>
      </w:r>
      <w:r>
        <w:rPr>
          <w:rFonts w:eastAsia="Times New Roman"/>
          <w:sz w:val="16"/>
          <w:szCs w:val="16"/>
        </w:rPr>
        <w:t>подписи.</w:t>
      </w:r>
    </w:p>
    <w:p w:rsidR="00745E39" w:rsidRDefault="003978C9" w:rsidP="003978C9">
      <w:pPr>
        <w:numPr>
          <w:ilvl w:val="0"/>
          <w:numId w:val="142"/>
        </w:numPr>
        <w:shd w:val="clear" w:color="auto" w:fill="FFFFFF"/>
        <w:tabs>
          <w:tab w:val="left" w:pos="701"/>
        </w:tabs>
        <w:spacing w:line="187" w:lineRule="exact"/>
        <w:ind w:left="398"/>
        <w:rPr>
          <w:sz w:val="16"/>
          <w:szCs w:val="16"/>
        </w:rPr>
      </w:pPr>
      <w:bookmarkStart w:id="2886" w:name="bookmark3144"/>
      <w:r>
        <w:rPr>
          <w:rFonts w:eastAsia="Times New Roman"/>
          <w:sz w:val="16"/>
          <w:szCs w:val="16"/>
        </w:rPr>
        <w:t>К</w:t>
      </w:r>
      <w:bookmarkEnd w:id="2886"/>
      <w:r>
        <w:rPr>
          <w:rFonts w:eastAsia="Times New Roman"/>
          <w:sz w:val="16"/>
          <w:szCs w:val="16"/>
        </w:rPr>
        <w:t>осминская</w:t>
      </w:r>
      <w:r>
        <w:rPr>
          <w:rFonts w:eastAsia="Times New Roman"/>
        </w:rPr>
        <w:t xml:space="preserve"> </w:t>
      </w:r>
      <w:r>
        <w:rPr>
          <w:rFonts w:eastAsia="Times New Roman"/>
          <w:sz w:val="16"/>
          <w:szCs w:val="16"/>
        </w:rPr>
        <w:t>Ольгу</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играла.</w:t>
      </w:r>
    </w:p>
    <w:p w:rsidR="00745E39" w:rsidRDefault="003978C9" w:rsidP="003978C9">
      <w:pPr>
        <w:numPr>
          <w:ilvl w:val="0"/>
          <w:numId w:val="142"/>
        </w:numPr>
        <w:shd w:val="clear" w:color="auto" w:fill="FFFFFF"/>
        <w:tabs>
          <w:tab w:val="left" w:pos="701"/>
        </w:tabs>
        <w:spacing w:line="187" w:lineRule="exact"/>
        <w:ind w:firstLine="398"/>
        <w:jc w:val="both"/>
        <w:rPr>
          <w:sz w:val="16"/>
          <w:szCs w:val="16"/>
        </w:rPr>
      </w:pPr>
      <w:r>
        <w:rPr>
          <w:rFonts w:eastAsia="Times New Roman"/>
          <w:sz w:val="16"/>
          <w:szCs w:val="16"/>
        </w:rPr>
        <w:t>В</w:t>
      </w:r>
      <w:r>
        <w:rPr>
          <w:rFonts w:eastAsia="Times New Roman"/>
        </w:rPr>
        <w:t xml:space="preserve"> </w:t>
      </w:r>
      <w:r>
        <w:rPr>
          <w:rFonts w:eastAsia="Times New Roman"/>
          <w:sz w:val="16"/>
          <w:szCs w:val="16"/>
        </w:rPr>
        <w:t>связи</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болезнью</w:t>
      </w:r>
      <w:r>
        <w:rPr>
          <w:rFonts w:eastAsia="Times New Roman"/>
        </w:rPr>
        <w:t xml:space="preserve"> </w:t>
      </w:r>
      <w:r>
        <w:rPr>
          <w:rFonts w:eastAsia="Times New Roman"/>
          <w:sz w:val="16"/>
          <w:szCs w:val="16"/>
        </w:rPr>
        <w:t>К.С.</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Германовой</w:t>
      </w:r>
      <w:r>
        <w:rPr>
          <w:rFonts w:eastAsia="Times New Roman"/>
        </w:rPr>
        <w:t xml:space="preserve"> </w:t>
      </w:r>
      <w:r>
        <w:rPr>
          <w:rFonts w:eastAsia="Times New Roman"/>
          <w:sz w:val="16"/>
          <w:szCs w:val="16"/>
        </w:rPr>
        <w:t>«Три</w:t>
      </w:r>
      <w:r>
        <w:rPr>
          <w:rFonts w:eastAsia="Times New Roman"/>
        </w:rPr>
        <w:t xml:space="preserve"> </w:t>
      </w:r>
      <w:r>
        <w:rPr>
          <w:rFonts w:eastAsia="Times New Roman"/>
          <w:sz w:val="16"/>
          <w:szCs w:val="16"/>
        </w:rPr>
        <w:t>сестры»</w:t>
      </w:r>
      <w:r>
        <w:rPr>
          <w:rFonts w:eastAsia="Times New Roman"/>
        </w:rPr>
        <w:t xml:space="preserve"> </w:t>
      </w:r>
      <w:r>
        <w:rPr>
          <w:rFonts w:eastAsia="Times New Roman"/>
          <w:sz w:val="16"/>
          <w:szCs w:val="16"/>
        </w:rPr>
        <w:t>до</w:t>
      </w:r>
      <w:r>
        <w:rPr>
          <w:rFonts w:eastAsia="Times New Roman"/>
        </w:rPr>
        <w:t xml:space="preserve"> </w:t>
      </w:r>
      <w:r>
        <w:rPr>
          <w:rFonts w:eastAsia="Times New Roman"/>
          <w:sz w:val="16"/>
          <w:szCs w:val="16"/>
        </w:rPr>
        <w:t>конца сезона не шли.</w:t>
      </w:r>
    </w:p>
    <w:p w:rsidR="00745E39" w:rsidRDefault="003978C9" w:rsidP="003978C9">
      <w:pPr>
        <w:numPr>
          <w:ilvl w:val="0"/>
          <w:numId w:val="142"/>
        </w:numPr>
        <w:shd w:val="clear" w:color="auto" w:fill="FFFFFF"/>
        <w:tabs>
          <w:tab w:val="left" w:pos="701"/>
        </w:tabs>
        <w:spacing w:line="187" w:lineRule="exact"/>
        <w:ind w:left="398"/>
        <w:rPr>
          <w:sz w:val="16"/>
          <w:szCs w:val="16"/>
        </w:rPr>
      </w:pPr>
      <w:r>
        <w:rPr>
          <w:rFonts w:eastAsia="Times New Roman"/>
          <w:sz w:val="16"/>
          <w:szCs w:val="16"/>
        </w:rPr>
        <w:t>Сезон</w:t>
      </w:r>
      <w:r>
        <w:rPr>
          <w:rFonts w:eastAsia="Times New Roman"/>
        </w:rPr>
        <w:t xml:space="preserve"> </w:t>
      </w:r>
      <w:r>
        <w:rPr>
          <w:rFonts w:eastAsia="Times New Roman"/>
          <w:sz w:val="16"/>
          <w:szCs w:val="16"/>
        </w:rPr>
        <w:t>1917/18</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135.</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подписи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автографы.</w:t>
      </w:r>
    </w:p>
    <w:p w:rsidR="00745E39" w:rsidRDefault="003978C9" w:rsidP="003978C9">
      <w:pPr>
        <w:numPr>
          <w:ilvl w:val="0"/>
          <w:numId w:val="142"/>
        </w:numPr>
        <w:shd w:val="clear" w:color="auto" w:fill="FFFFFF"/>
        <w:tabs>
          <w:tab w:val="left" w:pos="701"/>
        </w:tabs>
        <w:spacing w:line="187" w:lineRule="exact"/>
        <w:ind w:left="398"/>
        <w:rPr>
          <w:sz w:val="16"/>
          <w:szCs w:val="16"/>
        </w:rPr>
      </w:pPr>
      <w:bookmarkStart w:id="2887" w:name="bookmark3148"/>
      <w:r>
        <w:rPr>
          <w:rFonts w:eastAsia="Times New Roman"/>
          <w:sz w:val="16"/>
          <w:szCs w:val="16"/>
        </w:rPr>
        <w:t>С</w:t>
      </w:r>
      <w:bookmarkEnd w:id="2887"/>
      <w:r>
        <w:rPr>
          <w:rFonts w:eastAsia="Times New Roman"/>
          <w:sz w:val="16"/>
          <w:szCs w:val="16"/>
        </w:rPr>
        <w:t>м.</w:t>
      </w:r>
      <w:r>
        <w:rPr>
          <w:rFonts w:eastAsia="Times New Roman"/>
        </w:rPr>
        <w:t xml:space="preserve"> </w:t>
      </w:r>
      <w:r>
        <w:rPr>
          <w:rFonts w:eastAsia="Times New Roman"/>
          <w:sz w:val="16"/>
          <w:szCs w:val="16"/>
        </w:rPr>
        <w:t>сезон</w:t>
      </w:r>
      <w:r>
        <w:rPr>
          <w:rFonts w:eastAsia="Times New Roman"/>
        </w:rPr>
        <w:t xml:space="preserve"> </w:t>
      </w:r>
      <w:r>
        <w:rPr>
          <w:rFonts w:eastAsia="Times New Roman"/>
          <w:sz w:val="16"/>
          <w:szCs w:val="16"/>
        </w:rPr>
        <w:t>1917/18</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132.</w:t>
      </w:r>
    </w:p>
    <w:p w:rsidR="00745E39" w:rsidRDefault="003978C9" w:rsidP="003978C9">
      <w:pPr>
        <w:numPr>
          <w:ilvl w:val="0"/>
          <w:numId w:val="142"/>
        </w:numPr>
        <w:shd w:val="clear" w:color="auto" w:fill="FFFFFF"/>
        <w:tabs>
          <w:tab w:val="left" w:pos="701"/>
        </w:tabs>
        <w:spacing w:line="187" w:lineRule="exact"/>
        <w:ind w:firstLine="398"/>
        <w:jc w:val="both"/>
        <w:rPr>
          <w:sz w:val="16"/>
          <w:szCs w:val="16"/>
        </w:rPr>
      </w:pPr>
      <w:r>
        <w:rPr>
          <w:rFonts w:eastAsia="Times New Roman"/>
          <w:sz w:val="16"/>
          <w:szCs w:val="16"/>
        </w:rPr>
        <w:t>М.М.Шлуглейт</w:t>
      </w:r>
      <w:r>
        <w:rPr>
          <w:rFonts w:eastAsia="Times New Roman"/>
        </w:rPr>
        <w:t xml:space="preserve"> </w:t>
      </w:r>
      <w:r>
        <w:rPr>
          <w:rFonts w:eastAsia="Times New Roman"/>
          <w:sz w:val="16"/>
          <w:szCs w:val="16"/>
        </w:rPr>
        <w:t>приобрел</w:t>
      </w:r>
      <w:r>
        <w:rPr>
          <w:rFonts w:eastAsia="Times New Roman"/>
        </w:rPr>
        <w:t xml:space="preserve"> </w:t>
      </w:r>
      <w:r>
        <w:rPr>
          <w:rFonts w:eastAsia="Times New Roman"/>
          <w:sz w:val="16"/>
          <w:szCs w:val="16"/>
        </w:rPr>
        <w:t>здание</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Тверском</w:t>
      </w:r>
      <w:r>
        <w:rPr>
          <w:rFonts w:eastAsia="Times New Roman"/>
        </w:rPr>
        <w:t xml:space="preserve"> </w:t>
      </w:r>
      <w:r>
        <w:rPr>
          <w:rFonts w:eastAsia="Times New Roman"/>
          <w:sz w:val="16"/>
          <w:szCs w:val="16"/>
        </w:rPr>
        <w:t>бульваре,</w:t>
      </w:r>
      <w:r>
        <w:rPr>
          <w:rFonts w:eastAsia="Times New Roman"/>
        </w:rPr>
        <w:t xml:space="preserve"> </w:t>
      </w:r>
      <w:r>
        <w:rPr>
          <w:rFonts w:eastAsia="Times New Roman"/>
          <w:sz w:val="16"/>
          <w:szCs w:val="16"/>
        </w:rPr>
        <w:t>где до этого помещался Камерный театр, у его прежних владельцев бра</w:t>
      </w:r>
      <w:r>
        <w:rPr>
          <w:rFonts w:eastAsia="Times New Roman"/>
          <w:sz w:val="16"/>
          <w:szCs w:val="16"/>
        </w:rPr>
        <w:softHyphen/>
        <w:t>тьев Паршиных.</w:t>
      </w:r>
    </w:p>
    <w:p w:rsidR="00745E39" w:rsidRDefault="003978C9" w:rsidP="003978C9">
      <w:pPr>
        <w:numPr>
          <w:ilvl w:val="0"/>
          <w:numId w:val="142"/>
        </w:numPr>
        <w:shd w:val="clear" w:color="auto" w:fill="FFFFFF"/>
        <w:tabs>
          <w:tab w:val="left" w:pos="701"/>
        </w:tabs>
        <w:spacing w:line="187" w:lineRule="exact"/>
        <w:ind w:firstLine="398"/>
        <w:jc w:val="both"/>
        <w:rPr>
          <w:sz w:val="16"/>
          <w:szCs w:val="16"/>
        </w:rPr>
      </w:pPr>
      <w:r>
        <w:rPr>
          <w:rFonts w:eastAsia="Times New Roman"/>
          <w:sz w:val="16"/>
          <w:szCs w:val="16"/>
        </w:rPr>
        <w:t>Сезон</w:t>
      </w:r>
      <w:r>
        <w:rPr>
          <w:rFonts w:eastAsia="Times New Roman"/>
        </w:rPr>
        <w:t xml:space="preserve"> </w:t>
      </w:r>
      <w:r>
        <w:rPr>
          <w:rFonts w:eastAsia="Times New Roman"/>
          <w:sz w:val="16"/>
          <w:szCs w:val="16"/>
        </w:rPr>
        <w:t>1917/18</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136.</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правкой</w:t>
      </w:r>
      <w:r>
        <w:rPr>
          <w:rFonts w:eastAsia="Times New Roman"/>
        </w:rPr>
        <w:t xml:space="preserve"> </w:t>
      </w:r>
      <w:r>
        <w:rPr>
          <w:rFonts w:eastAsia="Times New Roman"/>
          <w:sz w:val="16"/>
          <w:szCs w:val="16"/>
        </w:rPr>
        <w:t>Н.О.Массалитинова, подписи – автографы.</w:t>
      </w:r>
    </w:p>
    <w:p w:rsidR="00745E39" w:rsidRDefault="003978C9" w:rsidP="003978C9">
      <w:pPr>
        <w:numPr>
          <w:ilvl w:val="0"/>
          <w:numId w:val="142"/>
        </w:numPr>
        <w:shd w:val="clear" w:color="auto" w:fill="FFFFFF"/>
        <w:tabs>
          <w:tab w:val="left" w:pos="701"/>
        </w:tabs>
        <w:spacing w:line="187" w:lineRule="exact"/>
        <w:ind w:firstLine="398"/>
        <w:jc w:val="both"/>
        <w:rPr>
          <w:sz w:val="16"/>
          <w:szCs w:val="16"/>
        </w:rPr>
      </w:pPr>
      <w:r>
        <w:rPr>
          <w:rFonts w:eastAsia="Times New Roman"/>
          <w:sz w:val="16"/>
          <w:szCs w:val="16"/>
        </w:rPr>
        <w:t>«Росмерсхольм»</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участием</w:t>
      </w:r>
      <w:r>
        <w:rPr>
          <w:rFonts w:eastAsia="Times New Roman"/>
        </w:rPr>
        <w:t xml:space="preserve"> </w:t>
      </w:r>
      <w:r>
        <w:rPr>
          <w:rFonts w:eastAsia="Times New Roman"/>
          <w:sz w:val="16"/>
          <w:szCs w:val="16"/>
        </w:rPr>
        <w:t>Книппер</w:t>
      </w:r>
      <w:r>
        <w:rPr>
          <w:rFonts w:eastAsia="Times New Roman"/>
        </w:rPr>
        <w:t xml:space="preserve"> </w:t>
      </w:r>
      <w:r>
        <w:rPr>
          <w:rFonts w:eastAsia="Times New Roman"/>
          <w:sz w:val="16"/>
          <w:szCs w:val="16"/>
        </w:rPr>
        <w:t>(Ребекка)</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Леонидова (Брендель) ставил в Первой студии Вахтангов. Показанные в апреле ге</w:t>
      </w:r>
      <w:r>
        <w:rPr>
          <w:rFonts w:eastAsia="Times New Roman"/>
          <w:sz w:val="16"/>
          <w:szCs w:val="16"/>
        </w:rPr>
        <w:softHyphen/>
        <w:t>неральные репетиции спектакля не удовлетворили руководство театра, и его премьера была перенесена на осень, но успеха студии не принесла и вскоре исчезла из репертуара. См. также письмо Н.-Д. к К.С. по этому поводу (НД, т. 2, № 979).</w:t>
      </w:r>
    </w:p>
    <w:p w:rsidR="00745E39" w:rsidRDefault="00745E39">
      <w:pPr>
        <w:shd w:val="clear" w:color="auto" w:fill="FFFFFF"/>
        <w:tabs>
          <w:tab w:val="left" w:pos="701"/>
        </w:tabs>
        <w:spacing w:line="187" w:lineRule="exact"/>
      </w:pPr>
      <w:hyperlink w:anchor="bookmark326" w:history="1">
        <w:bookmarkStart w:id="2888" w:name="bookmark3152"/>
        <w:r w:rsidR="003978C9">
          <w:rPr>
            <w:sz w:val="16"/>
            <w:szCs w:val="16"/>
          </w:rPr>
          <w:t>1</w:t>
        </w:r>
        <w:bookmarkEnd w:id="2888"/>
        <w:r w:rsidR="003978C9">
          <w:rPr>
            <w:sz w:val="16"/>
            <w:szCs w:val="16"/>
          </w:rPr>
          <w:t>36</w:t>
        </w:r>
      </w:hyperlink>
      <w:r w:rsidR="003978C9">
        <w:tab/>
      </w:r>
      <w:r w:rsidR="003978C9">
        <w:rPr>
          <w:rFonts w:eastAsia="Times New Roman"/>
          <w:sz w:val="16"/>
          <w:szCs w:val="16"/>
        </w:rPr>
        <w:t>Сезон</w:t>
      </w:r>
      <w:r w:rsidR="003978C9">
        <w:rPr>
          <w:rFonts w:eastAsia="Times New Roman"/>
        </w:rPr>
        <w:t xml:space="preserve"> </w:t>
      </w:r>
      <w:r w:rsidR="003978C9">
        <w:rPr>
          <w:rFonts w:eastAsia="Times New Roman"/>
          <w:sz w:val="16"/>
          <w:szCs w:val="16"/>
        </w:rPr>
        <w:t>1917/18</w:t>
      </w:r>
      <w:r w:rsidR="003978C9">
        <w:rPr>
          <w:rFonts w:eastAsia="Times New Roman"/>
        </w:rPr>
        <w:t xml:space="preserve"> </w:t>
      </w:r>
      <w:r w:rsidR="003978C9">
        <w:rPr>
          <w:rFonts w:eastAsia="Times New Roman"/>
          <w:sz w:val="16"/>
          <w:szCs w:val="16"/>
        </w:rPr>
        <w:t>г.,</w:t>
      </w:r>
      <w:r w:rsidR="003978C9">
        <w:rPr>
          <w:rFonts w:eastAsia="Times New Roman"/>
        </w:rPr>
        <w:t xml:space="preserve"> </w:t>
      </w:r>
      <w:r w:rsidR="003978C9">
        <w:rPr>
          <w:rFonts w:eastAsia="Times New Roman"/>
          <w:sz w:val="16"/>
          <w:szCs w:val="16"/>
        </w:rPr>
        <w:t>№</w:t>
      </w:r>
      <w:r w:rsidR="003978C9">
        <w:rPr>
          <w:rFonts w:eastAsia="Times New Roman"/>
        </w:rPr>
        <w:t xml:space="preserve"> </w:t>
      </w:r>
      <w:r w:rsidR="003978C9">
        <w:rPr>
          <w:rFonts w:eastAsia="Times New Roman"/>
          <w:sz w:val="16"/>
          <w:szCs w:val="16"/>
        </w:rPr>
        <w:t>133.</w:t>
      </w:r>
      <w:r w:rsidR="003978C9">
        <w:rPr>
          <w:rFonts w:eastAsia="Times New Roman"/>
        </w:rPr>
        <w:t xml:space="preserve"> </w:t>
      </w:r>
      <w:r w:rsidR="003978C9">
        <w:rPr>
          <w:rFonts w:eastAsia="Times New Roman"/>
          <w:sz w:val="16"/>
          <w:szCs w:val="16"/>
        </w:rPr>
        <w:t>МП,</w:t>
      </w:r>
      <w:r w:rsidR="003978C9">
        <w:rPr>
          <w:rFonts w:eastAsia="Times New Roman"/>
        </w:rPr>
        <w:t xml:space="preserve"> </w:t>
      </w:r>
      <w:r w:rsidR="003978C9">
        <w:rPr>
          <w:rFonts w:eastAsia="Times New Roman"/>
          <w:sz w:val="16"/>
          <w:szCs w:val="16"/>
        </w:rPr>
        <w:t>подпись</w:t>
      </w:r>
      <w:r w:rsidR="003978C9">
        <w:rPr>
          <w:rFonts w:eastAsia="Times New Roman"/>
        </w:rPr>
        <w:t xml:space="preserve"> </w:t>
      </w:r>
      <w:r w:rsidR="003978C9">
        <w:rPr>
          <w:rFonts w:eastAsia="Times New Roman"/>
          <w:sz w:val="16"/>
          <w:szCs w:val="16"/>
        </w:rPr>
        <w:t>–</w:t>
      </w:r>
      <w:r w:rsidR="003978C9">
        <w:rPr>
          <w:rFonts w:eastAsia="Times New Roman"/>
        </w:rPr>
        <w:t xml:space="preserve"> </w:t>
      </w:r>
      <w:r w:rsidR="003978C9">
        <w:rPr>
          <w:rFonts w:eastAsia="Times New Roman"/>
          <w:sz w:val="16"/>
          <w:szCs w:val="16"/>
        </w:rPr>
        <w:t>автограф.</w:t>
      </w:r>
      <w:r w:rsidR="003978C9">
        <w:rPr>
          <w:rFonts w:eastAsia="Times New Roman"/>
          <w:sz w:val="16"/>
          <w:szCs w:val="16"/>
        </w:rPr>
        <w:br/>
        <w:t>К первой группе в это время относились постоянные члены труп</w:t>
      </w:r>
      <w:r w:rsidR="003978C9">
        <w:rPr>
          <w:rFonts w:eastAsia="Times New Roman"/>
          <w:sz w:val="16"/>
          <w:szCs w:val="16"/>
        </w:rPr>
        <w:softHyphen/>
      </w:r>
      <w:r w:rsidR="003978C9">
        <w:rPr>
          <w:rFonts w:eastAsia="Times New Roman"/>
          <w:sz w:val="16"/>
          <w:szCs w:val="16"/>
        </w:rPr>
        <w:br/>
        <w:t>пы, не входившие в товарищество.</w:t>
      </w:r>
    </w:p>
    <w:p w:rsidR="00745E39" w:rsidRDefault="003978C9" w:rsidP="003978C9">
      <w:pPr>
        <w:numPr>
          <w:ilvl w:val="0"/>
          <w:numId w:val="143"/>
        </w:numPr>
        <w:shd w:val="clear" w:color="auto" w:fill="FFFFFF"/>
        <w:tabs>
          <w:tab w:val="left" w:pos="701"/>
        </w:tabs>
        <w:spacing w:line="187" w:lineRule="exact"/>
        <w:ind w:left="398"/>
        <w:rPr>
          <w:sz w:val="16"/>
          <w:szCs w:val="16"/>
        </w:rPr>
      </w:pPr>
      <w:r>
        <w:rPr>
          <w:rFonts w:eastAsia="Times New Roman"/>
          <w:sz w:val="16"/>
          <w:szCs w:val="16"/>
        </w:rPr>
        <w:t>Подписи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оригинале</w:t>
      </w:r>
      <w:r>
        <w:rPr>
          <w:rFonts w:eastAsia="Times New Roman"/>
        </w:rPr>
        <w:t xml:space="preserve"> </w:t>
      </w:r>
      <w:r>
        <w:rPr>
          <w:rFonts w:eastAsia="Times New Roman"/>
          <w:sz w:val="16"/>
          <w:szCs w:val="16"/>
        </w:rPr>
        <w:t>отсутствуют.</w:t>
      </w:r>
    </w:p>
    <w:p w:rsidR="00745E39" w:rsidRDefault="003978C9" w:rsidP="003978C9">
      <w:pPr>
        <w:numPr>
          <w:ilvl w:val="0"/>
          <w:numId w:val="143"/>
        </w:numPr>
        <w:shd w:val="clear" w:color="auto" w:fill="FFFFFF"/>
        <w:tabs>
          <w:tab w:val="left" w:pos="701"/>
        </w:tabs>
        <w:spacing w:line="187" w:lineRule="exact"/>
        <w:ind w:firstLine="398"/>
        <w:jc w:val="both"/>
        <w:rPr>
          <w:sz w:val="16"/>
          <w:szCs w:val="16"/>
        </w:rPr>
      </w:pPr>
      <w:r>
        <w:rPr>
          <w:rFonts w:eastAsia="Times New Roman"/>
          <w:sz w:val="16"/>
          <w:szCs w:val="16"/>
        </w:rPr>
        <w:t>Сезон</w:t>
      </w:r>
      <w:r>
        <w:rPr>
          <w:rFonts w:eastAsia="Times New Roman"/>
        </w:rPr>
        <w:t xml:space="preserve"> </w:t>
      </w:r>
      <w:r>
        <w:rPr>
          <w:rFonts w:eastAsia="Times New Roman"/>
          <w:sz w:val="16"/>
          <w:szCs w:val="16"/>
        </w:rPr>
        <w:t>1917/18</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140.</w:t>
      </w:r>
      <w:r>
        <w:rPr>
          <w:rFonts w:eastAsia="Times New Roman"/>
        </w:rPr>
        <w:t xml:space="preserve"> </w:t>
      </w:r>
      <w:r>
        <w:rPr>
          <w:rFonts w:eastAsia="Times New Roman"/>
          <w:sz w:val="16"/>
          <w:szCs w:val="16"/>
        </w:rPr>
        <w:t>Протокол</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правкой М.Г.Комиссарова, подписи – автографы.</w:t>
      </w:r>
    </w:p>
    <w:p w:rsidR="00745E39" w:rsidRDefault="003978C9" w:rsidP="003978C9">
      <w:pPr>
        <w:numPr>
          <w:ilvl w:val="0"/>
          <w:numId w:val="143"/>
        </w:numPr>
        <w:shd w:val="clear" w:color="auto" w:fill="FFFFFF"/>
        <w:tabs>
          <w:tab w:val="left" w:pos="701"/>
        </w:tabs>
        <w:spacing w:line="187" w:lineRule="exact"/>
        <w:ind w:left="398"/>
        <w:rPr>
          <w:sz w:val="16"/>
          <w:szCs w:val="16"/>
        </w:rPr>
      </w:pPr>
      <w:r>
        <w:rPr>
          <w:rFonts w:eastAsia="Times New Roman"/>
          <w:sz w:val="16"/>
          <w:szCs w:val="16"/>
        </w:rPr>
        <w:t>Приложенный</w:t>
      </w:r>
      <w:r>
        <w:rPr>
          <w:rFonts w:eastAsia="Times New Roman"/>
        </w:rPr>
        <w:t xml:space="preserve"> </w:t>
      </w:r>
      <w:r>
        <w:rPr>
          <w:rFonts w:eastAsia="Times New Roman"/>
          <w:sz w:val="16"/>
          <w:szCs w:val="16"/>
        </w:rPr>
        <w:t>доклад</w:t>
      </w:r>
      <w:r>
        <w:rPr>
          <w:rFonts w:eastAsia="Times New Roman"/>
        </w:rPr>
        <w:t xml:space="preserve"> </w:t>
      </w:r>
      <w:r>
        <w:rPr>
          <w:rFonts w:eastAsia="Times New Roman"/>
          <w:sz w:val="16"/>
          <w:szCs w:val="16"/>
        </w:rPr>
        <w:t>К.С.</w:t>
      </w:r>
      <w:r>
        <w:rPr>
          <w:rFonts w:eastAsia="Times New Roman"/>
        </w:rPr>
        <w:t xml:space="preserve"> </w:t>
      </w:r>
      <w:r>
        <w:rPr>
          <w:rFonts w:eastAsia="Times New Roman"/>
          <w:sz w:val="16"/>
          <w:szCs w:val="16"/>
        </w:rPr>
        <w:t>опубликован:</w:t>
      </w:r>
      <w:r>
        <w:rPr>
          <w:rFonts w:eastAsia="Times New Roman"/>
        </w:rPr>
        <w:t xml:space="preserve"> </w:t>
      </w:r>
      <w:r>
        <w:rPr>
          <w:rFonts w:eastAsia="Times New Roman"/>
          <w:sz w:val="16"/>
          <w:szCs w:val="16"/>
        </w:rPr>
        <w:t>КС,</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33–41.</w:t>
      </w:r>
    </w:p>
    <w:p w:rsidR="00745E39" w:rsidRDefault="003978C9" w:rsidP="003978C9">
      <w:pPr>
        <w:numPr>
          <w:ilvl w:val="0"/>
          <w:numId w:val="143"/>
        </w:numPr>
        <w:shd w:val="clear" w:color="auto" w:fill="FFFFFF"/>
        <w:tabs>
          <w:tab w:val="left" w:pos="701"/>
        </w:tabs>
        <w:spacing w:line="187" w:lineRule="exact"/>
        <w:ind w:firstLine="398"/>
        <w:jc w:val="both"/>
        <w:rPr>
          <w:sz w:val="16"/>
          <w:szCs w:val="16"/>
        </w:rPr>
      </w:pPr>
      <w:r>
        <w:rPr>
          <w:rFonts w:eastAsia="Times New Roman"/>
          <w:sz w:val="16"/>
          <w:szCs w:val="16"/>
        </w:rPr>
        <w:t>Ни</w:t>
      </w:r>
      <w:r>
        <w:rPr>
          <w:rFonts w:eastAsia="Times New Roman"/>
        </w:rPr>
        <w:t xml:space="preserve"> </w:t>
      </w:r>
      <w:r>
        <w:rPr>
          <w:rFonts w:eastAsia="Times New Roman"/>
          <w:sz w:val="16"/>
          <w:szCs w:val="16"/>
        </w:rPr>
        <w:t>протоколов,</w:t>
      </w:r>
      <w:r>
        <w:rPr>
          <w:rFonts w:eastAsia="Times New Roman"/>
        </w:rPr>
        <w:t xml:space="preserve"> </w:t>
      </w:r>
      <w:r>
        <w:rPr>
          <w:rFonts w:eastAsia="Times New Roman"/>
          <w:sz w:val="16"/>
          <w:szCs w:val="16"/>
        </w:rPr>
        <w:t>ни</w:t>
      </w:r>
      <w:r>
        <w:rPr>
          <w:rFonts w:eastAsia="Times New Roman"/>
        </w:rPr>
        <w:t xml:space="preserve"> </w:t>
      </w:r>
      <w:r>
        <w:rPr>
          <w:rFonts w:eastAsia="Times New Roman"/>
          <w:sz w:val="16"/>
          <w:szCs w:val="16"/>
        </w:rPr>
        <w:t>каких-либо</w:t>
      </w:r>
      <w:r>
        <w:rPr>
          <w:rFonts w:eastAsia="Times New Roman"/>
        </w:rPr>
        <w:t xml:space="preserve"> </w:t>
      </w:r>
      <w:r>
        <w:rPr>
          <w:rFonts w:eastAsia="Times New Roman"/>
          <w:sz w:val="16"/>
          <w:szCs w:val="16"/>
        </w:rPr>
        <w:t>записей</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этим</w:t>
      </w:r>
      <w:r>
        <w:rPr>
          <w:rFonts w:eastAsia="Times New Roman"/>
        </w:rPr>
        <w:t xml:space="preserve"> </w:t>
      </w:r>
      <w:r>
        <w:rPr>
          <w:rFonts w:eastAsia="Times New Roman"/>
          <w:sz w:val="16"/>
          <w:szCs w:val="16"/>
        </w:rPr>
        <w:t>заседаниям не обнаружено.</w:t>
      </w:r>
    </w:p>
    <w:p w:rsidR="00745E39" w:rsidRDefault="003978C9" w:rsidP="003978C9">
      <w:pPr>
        <w:numPr>
          <w:ilvl w:val="0"/>
          <w:numId w:val="143"/>
        </w:numPr>
        <w:shd w:val="clear" w:color="auto" w:fill="FFFFFF"/>
        <w:tabs>
          <w:tab w:val="left" w:pos="701"/>
        </w:tabs>
        <w:spacing w:line="187" w:lineRule="exact"/>
        <w:ind w:firstLine="398"/>
        <w:jc w:val="both"/>
        <w:rPr>
          <w:sz w:val="16"/>
          <w:szCs w:val="16"/>
        </w:rPr>
      </w:pPr>
      <w:r>
        <w:rPr>
          <w:rFonts w:eastAsia="Times New Roman"/>
          <w:sz w:val="16"/>
          <w:szCs w:val="16"/>
        </w:rPr>
        <w:t>Следующее</w:t>
      </w:r>
      <w:r>
        <w:rPr>
          <w:rFonts w:eastAsia="Times New Roman"/>
        </w:rPr>
        <w:t xml:space="preserve"> </w:t>
      </w:r>
      <w:r>
        <w:rPr>
          <w:rFonts w:eastAsia="Times New Roman"/>
          <w:sz w:val="16"/>
          <w:szCs w:val="16"/>
        </w:rPr>
        <w:t>общее</w:t>
      </w:r>
      <w:r>
        <w:rPr>
          <w:rFonts w:eastAsia="Times New Roman"/>
        </w:rPr>
        <w:t xml:space="preserve"> </w:t>
      </w:r>
      <w:r>
        <w:rPr>
          <w:rFonts w:eastAsia="Times New Roman"/>
          <w:sz w:val="16"/>
          <w:szCs w:val="16"/>
        </w:rPr>
        <w:t>собрание</w:t>
      </w:r>
      <w:r>
        <w:rPr>
          <w:rFonts w:eastAsia="Times New Roman"/>
        </w:rPr>
        <w:t xml:space="preserve"> </w:t>
      </w:r>
      <w:r>
        <w:rPr>
          <w:rFonts w:eastAsia="Times New Roman"/>
          <w:sz w:val="16"/>
          <w:szCs w:val="16"/>
        </w:rPr>
        <w:t>товарищества</w:t>
      </w:r>
      <w:r>
        <w:rPr>
          <w:rFonts w:eastAsia="Times New Roman"/>
        </w:rPr>
        <w:t xml:space="preserve"> </w:t>
      </w:r>
      <w:r>
        <w:rPr>
          <w:rFonts w:eastAsia="Times New Roman"/>
          <w:sz w:val="16"/>
          <w:szCs w:val="16"/>
        </w:rPr>
        <w:t>состоялось</w:t>
      </w:r>
      <w:r>
        <w:rPr>
          <w:rFonts w:eastAsia="Times New Roman"/>
        </w:rPr>
        <w:t xml:space="preserve"> </w:t>
      </w:r>
      <w:r>
        <w:rPr>
          <w:rFonts w:eastAsia="Times New Roman"/>
          <w:sz w:val="16"/>
          <w:szCs w:val="16"/>
        </w:rPr>
        <w:t>27</w:t>
      </w:r>
      <w:r>
        <w:rPr>
          <w:rFonts w:eastAsia="Times New Roman"/>
        </w:rPr>
        <w:t xml:space="preserve"> </w:t>
      </w:r>
      <w:r>
        <w:rPr>
          <w:rFonts w:eastAsia="Times New Roman"/>
          <w:sz w:val="16"/>
          <w:szCs w:val="16"/>
        </w:rPr>
        <w:t>мая; сохранилось обращение к нему К.С. (см. КС, т. 6, с. 40 и 576) и его при</w:t>
      </w:r>
      <w:r>
        <w:rPr>
          <w:rFonts w:eastAsia="Times New Roman"/>
          <w:sz w:val="16"/>
          <w:szCs w:val="16"/>
        </w:rPr>
        <w:softHyphen/>
        <w:t>писка на копии этого обращения: «15 мая 918. Румянцев и Бертенсон явились ко мне от В.И.Нем.-Д.Он хотел писать письмо, но ему это по</w:t>
      </w:r>
      <w:r>
        <w:rPr>
          <w:rFonts w:eastAsia="Times New Roman"/>
          <w:sz w:val="16"/>
          <w:szCs w:val="16"/>
        </w:rPr>
        <w:softHyphen/>
        <w:t>казалось жестко. Просил Румянцева на словах сказать мне: он просит меня быть диктатором. – Вот мой ответ. – На след. день было собрание и меня провалили. Для чего нужна была эта комедия?» (КС, № 1118). См. также: НД, т. 2, № 980.</w:t>
      </w:r>
    </w:p>
    <w:p w:rsidR="00745E39" w:rsidRDefault="003978C9" w:rsidP="003978C9">
      <w:pPr>
        <w:numPr>
          <w:ilvl w:val="0"/>
          <w:numId w:val="143"/>
        </w:numPr>
        <w:shd w:val="clear" w:color="auto" w:fill="FFFFFF"/>
        <w:tabs>
          <w:tab w:val="left" w:pos="701"/>
        </w:tabs>
        <w:spacing w:line="187" w:lineRule="exact"/>
        <w:ind w:left="398"/>
        <w:rPr>
          <w:sz w:val="16"/>
          <w:szCs w:val="16"/>
        </w:rPr>
      </w:pPr>
      <w:r>
        <w:rPr>
          <w:rFonts w:eastAsia="Times New Roman"/>
          <w:sz w:val="16"/>
          <w:szCs w:val="16"/>
        </w:rPr>
        <w:t>Сезон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9.</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подписи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автографы.</w:t>
      </w:r>
    </w:p>
    <w:p w:rsidR="00745E39" w:rsidRDefault="00745E39">
      <w:pPr>
        <w:shd w:val="clear" w:color="auto" w:fill="FFFFFF"/>
        <w:tabs>
          <w:tab w:val="left" w:pos="850"/>
        </w:tabs>
        <w:spacing w:line="187" w:lineRule="exact"/>
        <w:ind w:firstLine="398"/>
        <w:jc w:val="both"/>
      </w:pPr>
      <w:hyperlink w:anchor="bookmark343" w:history="1">
        <w:r w:rsidR="003978C9">
          <w:rPr>
            <w:sz w:val="16"/>
            <w:szCs w:val="16"/>
          </w:rPr>
          <w:t>143</w:t>
        </w:r>
      </w:hyperlink>
      <w:r w:rsidR="003978C9">
        <w:tab/>
      </w:r>
      <w:r w:rsidR="003978C9">
        <w:rPr>
          <w:rFonts w:eastAsia="Times New Roman"/>
          <w:sz w:val="16"/>
          <w:szCs w:val="16"/>
        </w:rPr>
        <w:t>Этим</w:t>
      </w:r>
      <w:r w:rsidR="003978C9">
        <w:rPr>
          <w:rFonts w:eastAsia="Times New Roman"/>
        </w:rPr>
        <w:t xml:space="preserve"> </w:t>
      </w:r>
      <w:r w:rsidR="003978C9">
        <w:rPr>
          <w:rFonts w:eastAsia="Times New Roman"/>
          <w:sz w:val="16"/>
          <w:szCs w:val="16"/>
        </w:rPr>
        <w:t>уполномоченным</w:t>
      </w:r>
      <w:r w:rsidR="003978C9">
        <w:rPr>
          <w:rFonts w:eastAsia="Times New Roman"/>
        </w:rPr>
        <w:t xml:space="preserve"> </w:t>
      </w:r>
      <w:r w:rsidR="003978C9">
        <w:rPr>
          <w:rFonts w:eastAsia="Times New Roman"/>
          <w:sz w:val="16"/>
          <w:szCs w:val="16"/>
        </w:rPr>
        <w:t>стал</w:t>
      </w:r>
      <w:r w:rsidR="003978C9">
        <w:rPr>
          <w:rFonts w:eastAsia="Times New Roman"/>
        </w:rPr>
        <w:t xml:space="preserve"> </w:t>
      </w:r>
      <w:r w:rsidR="003978C9">
        <w:rPr>
          <w:rFonts w:eastAsia="Times New Roman"/>
          <w:sz w:val="16"/>
          <w:szCs w:val="16"/>
        </w:rPr>
        <w:t>А.П.Калитинский,</w:t>
      </w:r>
      <w:r w:rsidR="003978C9">
        <w:rPr>
          <w:rFonts w:eastAsia="Times New Roman"/>
        </w:rPr>
        <w:t xml:space="preserve"> </w:t>
      </w:r>
      <w:r w:rsidR="003978C9">
        <w:rPr>
          <w:rFonts w:eastAsia="Times New Roman"/>
          <w:sz w:val="16"/>
          <w:szCs w:val="16"/>
        </w:rPr>
        <w:t>муж</w:t>
      </w:r>
      <w:r w:rsidR="003978C9">
        <w:rPr>
          <w:rFonts w:eastAsia="Times New Roman"/>
          <w:sz w:val="16"/>
          <w:szCs w:val="16"/>
        </w:rPr>
        <w:br/>
        <w:t>М.Н.Германовой. См. также Приложение, док. № 12.</w:t>
      </w:r>
    </w:p>
    <w:p w:rsidR="00745E39" w:rsidRDefault="00745E39">
      <w:pPr>
        <w:shd w:val="clear" w:color="auto" w:fill="FFFFFF"/>
        <w:tabs>
          <w:tab w:val="left" w:pos="850"/>
        </w:tabs>
        <w:spacing w:line="187" w:lineRule="exact"/>
        <w:ind w:firstLine="398"/>
        <w:jc w:val="both"/>
        <w:sectPr w:rsidR="00745E39">
          <w:pgSz w:w="11909" w:h="16834"/>
          <w:pgMar w:top="1440" w:right="3375" w:bottom="720" w:left="3374" w:header="720" w:footer="720" w:gutter="0"/>
          <w:cols w:space="60"/>
          <w:noEndnote/>
        </w:sectPr>
      </w:pPr>
    </w:p>
    <w:p w:rsidR="00745E39" w:rsidRDefault="003978C9" w:rsidP="003978C9">
      <w:pPr>
        <w:numPr>
          <w:ilvl w:val="0"/>
          <w:numId w:val="144"/>
        </w:numPr>
        <w:shd w:val="clear" w:color="auto" w:fill="FFFFFF"/>
        <w:tabs>
          <w:tab w:val="left" w:pos="701"/>
        </w:tabs>
        <w:spacing w:line="187" w:lineRule="exact"/>
        <w:ind w:firstLine="398"/>
        <w:jc w:val="both"/>
        <w:rPr>
          <w:sz w:val="16"/>
          <w:szCs w:val="16"/>
        </w:rPr>
      </w:pPr>
      <w:r>
        <w:rPr>
          <w:rFonts w:eastAsia="Times New Roman"/>
          <w:sz w:val="16"/>
          <w:szCs w:val="16"/>
        </w:rPr>
        <w:lastRenderedPageBreak/>
        <w:t>Сезон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подписи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автографы;</w:t>
      </w:r>
      <w:r>
        <w:rPr>
          <w:rFonts w:eastAsia="Times New Roman"/>
        </w:rPr>
        <w:t xml:space="preserve"> </w:t>
      </w:r>
      <w:r>
        <w:rPr>
          <w:rFonts w:eastAsia="Times New Roman"/>
          <w:sz w:val="16"/>
          <w:szCs w:val="16"/>
        </w:rPr>
        <w:t>правка Н.-Д.</w:t>
      </w:r>
    </w:p>
    <w:p w:rsidR="00745E39" w:rsidRDefault="003978C9" w:rsidP="003978C9">
      <w:pPr>
        <w:numPr>
          <w:ilvl w:val="0"/>
          <w:numId w:val="144"/>
        </w:numPr>
        <w:shd w:val="clear" w:color="auto" w:fill="FFFFFF"/>
        <w:tabs>
          <w:tab w:val="left" w:pos="701"/>
        </w:tabs>
        <w:spacing w:line="187" w:lineRule="exact"/>
        <w:ind w:firstLine="398"/>
        <w:jc w:val="both"/>
        <w:rPr>
          <w:sz w:val="16"/>
          <w:szCs w:val="16"/>
        </w:rPr>
      </w:pPr>
      <w:r>
        <w:rPr>
          <w:rFonts w:eastAsia="Times New Roman"/>
          <w:sz w:val="16"/>
          <w:szCs w:val="16"/>
        </w:rPr>
        <w:t>Первый</w:t>
      </w:r>
      <w:r>
        <w:rPr>
          <w:rFonts w:eastAsia="Times New Roman"/>
        </w:rPr>
        <w:t xml:space="preserve"> </w:t>
      </w:r>
      <w:r>
        <w:rPr>
          <w:rFonts w:eastAsia="Times New Roman"/>
          <w:sz w:val="16"/>
          <w:szCs w:val="16"/>
        </w:rPr>
        <w:t>спектакль</w:t>
      </w:r>
      <w:r>
        <w:rPr>
          <w:rFonts w:eastAsia="Times New Roman"/>
        </w:rPr>
        <w:t xml:space="preserve"> </w:t>
      </w:r>
      <w:r>
        <w:rPr>
          <w:rFonts w:eastAsia="Times New Roman"/>
          <w:sz w:val="16"/>
          <w:szCs w:val="16"/>
        </w:rPr>
        <w:t>МХТ</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театре</w:t>
      </w:r>
      <w:r>
        <w:rPr>
          <w:rFonts w:eastAsia="Times New Roman"/>
        </w:rPr>
        <w:t xml:space="preserve"> </w:t>
      </w:r>
      <w:r>
        <w:rPr>
          <w:rFonts w:eastAsia="Times New Roman"/>
          <w:sz w:val="16"/>
          <w:szCs w:val="16"/>
        </w:rPr>
        <w:t>СРД</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текущем</w:t>
      </w:r>
      <w:r>
        <w:rPr>
          <w:rFonts w:eastAsia="Times New Roman"/>
        </w:rPr>
        <w:t xml:space="preserve"> </w:t>
      </w:r>
      <w:r>
        <w:rPr>
          <w:rFonts w:eastAsia="Times New Roman"/>
          <w:sz w:val="16"/>
          <w:szCs w:val="16"/>
        </w:rPr>
        <w:t>сезоне</w:t>
      </w:r>
      <w:r>
        <w:rPr>
          <w:rFonts w:eastAsia="Times New Roman"/>
        </w:rPr>
        <w:t xml:space="preserve"> </w:t>
      </w:r>
      <w:r>
        <w:rPr>
          <w:rFonts w:eastAsia="Times New Roman"/>
          <w:sz w:val="16"/>
          <w:szCs w:val="16"/>
        </w:rPr>
        <w:t>был сыгран 3 октября («Царь Федор»).</w:t>
      </w:r>
    </w:p>
    <w:p w:rsidR="00745E39" w:rsidRDefault="003978C9" w:rsidP="003978C9">
      <w:pPr>
        <w:numPr>
          <w:ilvl w:val="0"/>
          <w:numId w:val="144"/>
        </w:numPr>
        <w:shd w:val="clear" w:color="auto" w:fill="FFFFFF"/>
        <w:tabs>
          <w:tab w:val="left" w:pos="701"/>
        </w:tabs>
        <w:spacing w:line="187" w:lineRule="exact"/>
        <w:ind w:firstLine="398"/>
        <w:jc w:val="both"/>
        <w:rPr>
          <w:sz w:val="16"/>
          <w:szCs w:val="16"/>
        </w:rPr>
      </w:pPr>
      <w:r>
        <w:rPr>
          <w:rFonts w:eastAsia="Times New Roman"/>
          <w:sz w:val="16"/>
          <w:szCs w:val="16"/>
        </w:rPr>
        <w:t>В</w:t>
      </w:r>
      <w:r>
        <w:rPr>
          <w:rFonts w:eastAsia="Times New Roman"/>
        </w:rPr>
        <w:t xml:space="preserve"> </w:t>
      </w:r>
      <w:r>
        <w:rPr>
          <w:rFonts w:eastAsia="Times New Roman"/>
          <w:sz w:val="16"/>
          <w:szCs w:val="16"/>
        </w:rPr>
        <w:t>театре</w:t>
      </w:r>
      <w:r>
        <w:rPr>
          <w:rFonts w:eastAsia="Times New Roman"/>
        </w:rPr>
        <w:t xml:space="preserve"> </w:t>
      </w:r>
      <w:r>
        <w:rPr>
          <w:rFonts w:eastAsia="Times New Roman"/>
          <w:sz w:val="16"/>
          <w:szCs w:val="16"/>
        </w:rPr>
        <w:t>СРД</w:t>
      </w:r>
      <w:r>
        <w:rPr>
          <w:rFonts w:eastAsia="Times New Roman"/>
        </w:rPr>
        <w:t xml:space="preserve"> </w:t>
      </w:r>
      <w:r>
        <w:rPr>
          <w:rFonts w:eastAsia="Times New Roman"/>
          <w:sz w:val="16"/>
          <w:szCs w:val="16"/>
        </w:rPr>
        <w:t>ни</w:t>
      </w:r>
      <w:r>
        <w:rPr>
          <w:rFonts w:eastAsia="Times New Roman"/>
        </w:rPr>
        <w:t xml:space="preserve"> </w:t>
      </w:r>
      <w:r>
        <w:rPr>
          <w:rFonts w:eastAsia="Times New Roman"/>
          <w:sz w:val="16"/>
          <w:szCs w:val="16"/>
        </w:rPr>
        <w:t>«Хозяйка</w:t>
      </w:r>
      <w:r>
        <w:rPr>
          <w:rFonts w:eastAsia="Times New Roman"/>
        </w:rPr>
        <w:t xml:space="preserve"> </w:t>
      </w:r>
      <w:r>
        <w:rPr>
          <w:rFonts w:eastAsia="Times New Roman"/>
          <w:sz w:val="16"/>
          <w:szCs w:val="16"/>
        </w:rPr>
        <w:t>гостиницы»,</w:t>
      </w:r>
      <w:r>
        <w:rPr>
          <w:rFonts w:eastAsia="Times New Roman"/>
        </w:rPr>
        <w:t xml:space="preserve"> </w:t>
      </w:r>
      <w:r>
        <w:rPr>
          <w:rFonts w:eastAsia="Times New Roman"/>
          <w:sz w:val="16"/>
          <w:szCs w:val="16"/>
        </w:rPr>
        <w:t>ни</w:t>
      </w:r>
      <w:r>
        <w:rPr>
          <w:rFonts w:eastAsia="Times New Roman"/>
        </w:rPr>
        <w:t xml:space="preserve"> </w:t>
      </w:r>
      <w:r>
        <w:rPr>
          <w:rFonts w:eastAsia="Times New Roman"/>
          <w:sz w:val="16"/>
          <w:szCs w:val="16"/>
        </w:rPr>
        <w:t>Пушкинский</w:t>
      </w:r>
      <w:r>
        <w:rPr>
          <w:rFonts w:eastAsia="Times New Roman"/>
        </w:rPr>
        <w:t xml:space="preserve"> </w:t>
      </w:r>
      <w:r>
        <w:rPr>
          <w:rFonts w:eastAsia="Times New Roman"/>
          <w:sz w:val="16"/>
          <w:szCs w:val="16"/>
        </w:rPr>
        <w:t>спек</w:t>
      </w:r>
      <w:r>
        <w:rPr>
          <w:rFonts w:eastAsia="Times New Roman"/>
          <w:sz w:val="16"/>
          <w:szCs w:val="16"/>
        </w:rPr>
        <w:softHyphen/>
        <w:t>такль не шли.</w:t>
      </w:r>
    </w:p>
    <w:p w:rsidR="00745E39" w:rsidRDefault="003978C9" w:rsidP="003978C9">
      <w:pPr>
        <w:numPr>
          <w:ilvl w:val="0"/>
          <w:numId w:val="144"/>
        </w:numPr>
        <w:shd w:val="clear" w:color="auto" w:fill="FFFFFF"/>
        <w:tabs>
          <w:tab w:val="left" w:pos="701"/>
        </w:tabs>
        <w:spacing w:line="187" w:lineRule="exact"/>
        <w:ind w:firstLine="398"/>
        <w:jc w:val="both"/>
        <w:rPr>
          <w:sz w:val="16"/>
          <w:szCs w:val="16"/>
        </w:rPr>
      </w:pPr>
      <w:r>
        <w:rPr>
          <w:rFonts w:eastAsia="Times New Roman"/>
          <w:sz w:val="16"/>
          <w:szCs w:val="16"/>
        </w:rPr>
        <w:t>Вопрос</w:t>
      </w:r>
      <w:r>
        <w:rPr>
          <w:rFonts w:eastAsia="Times New Roman"/>
        </w:rPr>
        <w:t xml:space="preserve"> </w:t>
      </w:r>
      <w:r>
        <w:rPr>
          <w:rFonts w:eastAsia="Times New Roman"/>
          <w:sz w:val="16"/>
          <w:szCs w:val="16"/>
        </w:rPr>
        <w:t>идет</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экзаменах,</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которых</w:t>
      </w:r>
      <w:r>
        <w:rPr>
          <w:rFonts w:eastAsia="Times New Roman"/>
        </w:rPr>
        <w:t xml:space="preserve"> </w:t>
      </w:r>
      <w:r>
        <w:rPr>
          <w:rFonts w:eastAsia="Times New Roman"/>
          <w:sz w:val="16"/>
          <w:szCs w:val="16"/>
        </w:rPr>
        <w:t>принимались</w:t>
      </w:r>
      <w:r>
        <w:rPr>
          <w:rFonts w:eastAsia="Times New Roman"/>
        </w:rPr>
        <w:t xml:space="preserve"> </w:t>
      </w:r>
      <w:r>
        <w:rPr>
          <w:rFonts w:eastAsia="Times New Roman"/>
          <w:sz w:val="16"/>
          <w:szCs w:val="16"/>
        </w:rPr>
        <w:t>желаю</w:t>
      </w:r>
      <w:r>
        <w:rPr>
          <w:rFonts w:eastAsia="Times New Roman"/>
          <w:sz w:val="16"/>
          <w:szCs w:val="16"/>
        </w:rPr>
        <w:softHyphen/>
        <w:t>щие стать сотрудниками театра; в сентябре состоялся прием в школу Второй ст</w:t>
      </w:r>
      <w:bookmarkStart w:id="2889" w:name="bookmark3162"/>
      <w:r>
        <w:rPr>
          <w:rFonts w:eastAsia="Times New Roman"/>
          <w:sz w:val="16"/>
          <w:szCs w:val="16"/>
        </w:rPr>
        <w:t>у</w:t>
      </w:r>
      <w:bookmarkEnd w:id="2889"/>
      <w:r>
        <w:rPr>
          <w:rFonts w:eastAsia="Times New Roman"/>
          <w:sz w:val="16"/>
          <w:szCs w:val="16"/>
        </w:rPr>
        <w:t>дии.</w:t>
      </w:r>
    </w:p>
    <w:p w:rsidR="00745E39" w:rsidRDefault="003978C9" w:rsidP="003978C9">
      <w:pPr>
        <w:numPr>
          <w:ilvl w:val="0"/>
          <w:numId w:val="144"/>
        </w:numPr>
        <w:shd w:val="clear" w:color="auto" w:fill="FFFFFF"/>
        <w:tabs>
          <w:tab w:val="left" w:pos="701"/>
        </w:tabs>
        <w:spacing w:line="187" w:lineRule="exact"/>
        <w:ind w:firstLine="398"/>
        <w:jc w:val="both"/>
        <w:rPr>
          <w:sz w:val="16"/>
          <w:szCs w:val="16"/>
        </w:rPr>
      </w:pPr>
      <w:r>
        <w:rPr>
          <w:rFonts w:eastAsia="Times New Roman"/>
          <w:sz w:val="16"/>
          <w:szCs w:val="16"/>
        </w:rPr>
        <w:t>К.С.,</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осени</w:t>
      </w:r>
      <w:r>
        <w:rPr>
          <w:rFonts w:eastAsia="Times New Roman"/>
        </w:rPr>
        <w:t xml:space="preserve"> </w:t>
      </w:r>
      <w:r>
        <w:rPr>
          <w:rFonts w:eastAsia="Times New Roman"/>
          <w:sz w:val="16"/>
          <w:szCs w:val="16"/>
        </w:rPr>
        <w:t>1903</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занимавший</w:t>
      </w:r>
      <w:r>
        <w:rPr>
          <w:rFonts w:eastAsia="Times New Roman"/>
        </w:rPr>
        <w:t xml:space="preserve"> </w:t>
      </w:r>
      <w:r>
        <w:rPr>
          <w:rFonts w:eastAsia="Times New Roman"/>
          <w:sz w:val="16"/>
          <w:szCs w:val="16"/>
        </w:rPr>
        <w:t>этаж</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доме</w:t>
      </w:r>
      <w:r>
        <w:rPr>
          <w:rFonts w:eastAsia="Times New Roman"/>
        </w:rPr>
        <w:t xml:space="preserve"> </w:t>
      </w:r>
      <w:r>
        <w:rPr>
          <w:rFonts w:eastAsia="Times New Roman"/>
          <w:sz w:val="16"/>
          <w:szCs w:val="16"/>
        </w:rPr>
        <w:t>Маркова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Ка</w:t>
      </w:r>
      <w:r>
        <w:rPr>
          <w:rFonts w:eastAsia="Times New Roman"/>
          <w:sz w:val="16"/>
          <w:szCs w:val="16"/>
        </w:rPr>
        <w:softHyphen/>
        <w:t>ретном ряду, после октябрьского переворота получил удостоверение, ограждавшее его от реквизиций (см. его письмо Малиновской от 24 марта 1918 г. – КС, т. 9, № 3), но вскоре выяснилось, что оплата зани</w:t>
      </w:r>
      <w:r>
        <w:rPr>
          <w:rFonts w:eastAsia="Times New Roman"/>
          <w:sz w:val="16"/>
          <w:szCs w:val="16"/>
        </w:rPr>
        <w:softHyphen/>
        <w:t>маемого помещения становится для него непосильной, этим и обуслов</w:t>
      </w:r>
      <w:r>
        <w:rPr>
          <w:rFonts w:eastAsia="Times New Roman"/>
          <w:sz w:val="16"/>
          <w:szCs w:val="16"/>
        </w:rPr>
        <w:softHyphen/>
        <w:t>лено его предложение театру.</w:t>
      </w:r>
    </w:p>
    <w:p w:rsidR="00745E39" w:rsidRDefault="003978C9" w:rsidP="003978C9">
      <w:pPr>
        <w:numPr>
          <w:ilvl w:val="0"/>
          <w:numId w:val="144"/>
        </w:numPr>
        <w:shd w:val="clear" w:color="auto" w:fill="FFFFFF"/>
        <w:tabs>
          <w:tab w:val="left" w:pos="701"/>
        </w:tabs>
        <w:spacing w:line="187" w:lineRule="exact"/>
        <w:ind w:left="398"/>
        <w:rPr>
          <w:sz w:val="16"/>
          <w:szCs w:val="16"/>
        </w:rPr>
      </w:pPr>
      <w:r>
        <w:rPr>
          <w:rFonts w:eastAsia="Times New Roman"/>
          <w:sz w:val="16"/>
          <w:szCs w:val="16"/>
        </w:rPr>
        <w:t>Сезон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16.</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подписи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автографы.</w:t>
      </w:r>
    </w:p>
    <w:p w:rsidR="00745E39" w:rsidRDefault="003978C9" w:rsidP="003978C9">
      <w:pPr>
        <w:numPr>
          <w:ilvl w:val="0"/>
          <w:numId w:val="144"/>
        </w:numPr>
        <w:shd w:val="clear" w:color="auto" w:fill="FFFFFF"/>
        <w:tabs>
          <w:tab w:val="left" w:pos="701"/>
        </w:tabs>
        <w:spacing w:line="187" w:lineRule="exact"/>
        <w:ind w:left="398"/>
        <w:rPr>
          <w:sz w:val="16"/>
          <w:szCs w:val="16"/>
        </w:rPr>
      </w:pPr>
      <w:bookmarkStart w:id="2890" w:name="bookmark3165"/>
      <w:r>
        <w:rPr>
          <w:rFonts w:eastAsia="Times New Roman"/>
          <w:sz w:val="16"/>
          <w:szCs w:val="16"/>
        </w:rPr>
        <w:t>С</w:t>
      </w:r>
      <w:bookmarkEnd w:id="2890"/>
      <w:r>
        <w:rPr>
          <w:rFonts w:eastAsia="Times New Roman"/>
          <w:sz w:val="16"/>
          <w:szCs w:val="16"/>
        </w:rPr>
        <w:t>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32.</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подписи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автографы.</w:t>
      </w:r>
    </w:p>
    <w:p w:rsidR="00745E39" w:rsidRDefault="003978C9" w:rsidP="003978C9">
      <w:pPr>
        <w:numPr>
          <w:ilvl w:val="0"/>
          <w:numId w:val="144"/>
        </w:numPr>
        <w:shd w:val="clear" w:color="auto" w:fill="FFFFFF"/>
        <w:tabs>
          <w:tab w:val="left" w:pos="701"/>
        </w:tabs>
        <w:spacing w:line="187" w:lineRule="exact"/>
        <w:ind w:firstLine="398"/>
        <w:jc w:val="both"/>
        <w:rPr>
          <w:sz w:val="16"/>
          <w:szCs w:val="16"/>
        </w:rPr>
      </w:pPr>
      <w:r>
        <w:rPr>
          <w:sz w:val="16"/>
          <w:szCs w:val="16"/>
        </w:rPr>
        <w:t>6</w:t>
      </w:r>
      <w:r>
        <w:t xml:space="preserve"> </w:t>
      </w:r>
      <w:r>
        <w:rPr>
          <w:rFonts w:eastAsia="Times New Roman"/>
          <w:sz w:val="16"/>
          <w:szCs w:val="16"/>
        </w:rPr>
        <w:t>января</w:t>
      </w:r>
      <w:r>
        <w:rPr>
          <w:rFonts w:eastAsia="Times New Roman"/>
        </w:rPr>
        <w:t xml:space="preserve"> </w:t>
      </w:r>
      <w:r>
        <w:rPr>
          <w:rFonts w:eastAsia="Times New Roman"/>
          <w:sz w:val="16"/>
          <w:szCs w:val="16"/>
        </w:rPr>
        <w:t>1919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записал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своей</w:t>
      </w:r>
      <w:r>
        <w:rPr>
          <w:rFonts w:eastAsia="Times New Roman"/>
        </w:rPr>
        <w:t xml:space="preserve"> </w:t>
      </w:r>
      <w:r>
        <w:rPr>
          <w:rFonts w:eastAsia="Times New Roman"/>
          <w:sz w:val="16"/>
          <w:szCs w:val="16"/>
        </w:rPr>
        <w:t>рабочей</w:t>
      </w:r>
      <w:r>
        <w:rPr>
          <w:rFonts w:eastAsia="Times New Roman"/>
        </w:rPr>
        <w:t xml:space="preserve"> </w:t>
      </w:r>
      <w:r>
        <w:rPr>
          <w:rFonts w:eastAsia="Times New Roman"/>
          <w:sz w:val="16"/>
          <w:szCs w:val="16"/>
        </w:rPr>
        <w:t>тетради</w:t>
      </w:r>
      <w:r>
        <w:rPr>
          <w:rFonts w:eastAsia="Times New Roman"/>
        </w:rPr>
        <w:t xml:space="preserve"> </w:t>
      </w:r>
      <w:r>
        <w:rPr>
          <w:rFonts w:eastAsia="Times New Roman"/>
          <w:sz w:val="16"/>
          <w:szCs w:val="16"/>
        </w:rPr>
        <w:t>по поводу сотрудничества с Большим театром: «Не надо входить туда так, чтобы иметь дело со всем оркестром и хором. Надо дать туда арти</w:t>
      </w:r>
      <w:r>
        <w:rPr>
          <w:rFonts w:eastAsia="Times New Roman"/>
          <w:sz w:val="16"/>
          <w:szCs w:val="16"/>
        </w:rPr>
        <w:softHyphen/>
        <w:t>стов-солистов, несколько хористов поющих, играющих из хора и фор</w:t>
      </w:r>
      <w:r>
        <w:rPr>
          <w:rFonts w:eastAsia="Times New Roman"/>
          <w:sz w:val="16"/>
          <w:szCs w:val="16"/>
        </w:rPr>
        <w:softHyphen/>
        <w:t>тепьяно. – И так передать Большому Театру» (НД, № 7970).</w:t>
      </w:r>
    </w:p>
    <w:p w:rsidR="00745E39" w:rsidRDefault="00745E39">
      <w:pPr>
        <w:rPr>
          <w:rFonts w:ascii="Arial" w:hAnsi="Arial" w:cs="Arial"/>
          <w:sz w:val="2"/>
          <w:szCs w:val="2"/>
        </w:rPr>
      </w:pPr>
    </w:p>
    <w:p w:rsidR="00745E39" w:rsidRDefault="003978C9" w:rsidP="003978C9">
      <w:pPr>
        <w:numPr>
          <w:ilvl w:val="0"/>
          <w:numId w:val="145"/>
        </w:numPr>
        <w:shd w:val="clear" w:color="auto" w:fill="FFFFFF"/>
        <w:tabs>
          <w:tab w:val="left" w:pos="706"/>
        </w:tabs>
        <w:spacing w:line="187" w:lineRule="exact"/>
        <w:ind w:firstLine="398"/>
        <w:jc w:val="both"/>
        <w:rPr>
          <w:sz w:val="16"/>
          <w:szCs w:val="16"/>
        </w:rPr>
      </w:pPr>
      <w:r>
        <w:rPr>
          <w:rFonts w:eastAsia="Times New Roman"/>
          <w:sz w:val="16"/>
          <w:szCs w:val="16"/>
        </w:rPr>
        <w:t>Сезон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64.</w:t>
      </w:r>
      <w:r>
        <w:rPr>
          <w:rFonts w:eastAsia="Times New Roman"/>
        </w:rPr>
        <w:t xml:space="preserve"> </w:t>
      </w:r>
      <w:r>
        <w:rPr>
          <w:rFonts w:eastAsia="Times New Roman"/>
          <w:sz w:val="16"/>
          <w:szCs w:val="16"/>
        </w:rPr>
        <w:t>Протокол</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правкой С.Л.Бертенсона, подписи – автографы.</w:t>
      </w:r>
    </w:p>
    <w:p w:rsidR="00745E39" w:rsidRDefault="003978C9" w:rsidP="003978C9">
      <w:pPr>
        <w:numPr>
          <w:ilvl w:val="0"/>
          <w:numId w:val="145"/>
        </w:numPr>
        <w:shd w:val="clear" w:color="auto" w:fill="FFFFFF"/>
        <w:tabs>
          <w:tab w:val="left" w:pos="706"/>
        </w:tabs>
        <w:spacing w:line="187" w:lineRule="exact"/>
        <w:ind w:firstLine="398"/>
        <w:jc w:val="both"/>
        <w:rPr>
          <w:sz w:val="16"/>
          <w:szCs w:val="16"/>
        </w:rPr>
      </w:pPr>
      <w:r>
        <w:rPr>
          <w:rFonts w:eastAsia="Times New Roman"/>
          <w:sz w:val="16"/>
          <w:szCs w:val="16"/>
        </w:rPr>
        <w:t>Этот</w:t>
      </w:r>
      <w:r>
        <w:rPr>
          <w:rFonts w:eastAsia="Times New Roman"/>
        </w:rPr>
        <w:t xml:space="preserve"> </w:t>
      </w:r>
      <w:r>
        <w:rPr>
          <w:rFonts w:eastAsia="Times New Roman"/>
          <w:sz w:val="16"/>
          <w:szCs w:val="16"/>
        </w:rPr>
        <w:t>новый</w:t>
      </w:r>
      <w:r>
        <w:rPr>
          <w:rFonts w:eastAsia="Times New Roman"/>
        </w:rPr>
        <w:t xml:space="preserve"> </w:t>
      </w:r>
      <w:r>
        <w:rPr>
          <w:rFonts w:eastAsia="Times New Roman"/>
          <w:sz w:val="16"/>
          <w:szCs w:val="16"/>
        </w:rPr>
        <w:t>властный</w:t>
      </w:r>
      <w:r>
        <w:rPr>
          <w:rFonts w:eastAsia="Times New Roman"/>
        </w:rPr>
        <w:t xml:space="preserve"> </w:t>
      </w:r>
      <w:r>
        <w:rPr>
          <w:rFonts w:eastAsia="Times New Roman"/>
          <w:sz w:val="16"/>
          <w:szCs w:val="16"/>
        </w:rPr>
        <w:t>орган</w:t>
      </w:r>
      <w:r>
        <w:rPr>
          <w:rFonts w:eastAsia="Times New Roman"/>
        </w:rPr>
        <w:t xml:space="preserve"> </w:t>
      </w:r>
      <w:r>
        <w:rPr>
          <w:rFonts w:eastAsia="Times New Roman"/>
          <w:sz w:val="16"/>
          <w:szCs w:val="16"/>
        </w:rPr>
        <w:t>управления</w:t>
      </w:r>
      <w:r>
        <w:rPr>
          <w:rFonts w:eastAsia="Times New Roman"/>
        </w:rPr>
        <w:t xml:space="preserve"> </w:t>
      </w:r>
      <w:r>
        <w:rPr>
          <w:rFonts w:eastAsia="Times New Roman"/>
          <w:sz w:val="16"/>
          <w:szCs w:val="16"/>
        </w:rPr>
        <w:t>МХТ,</w:t>
      </w:r>
      <w:r>
        <w:rPr>
          <w:rFonts w:eastAsia="Times New Roman"/>
        </w:rPr>
        <w:t xml:space="preserve"> </w:t>
      </w:r>
      <w:r>
        <w:rPr>
          <w:rFonts w:eastAsia="Times New Roman"/>
          <w:sz w:val="16"/>
          <w:szCs w:val="16"/>
        </w:rPr>
        <w:t>возглавляв</w:t>
      </w:r>
      <w:r>
        <w:rPr>
          <w:rFonts w:eastAsia="Times New Roman"/>
          <w:sz w:val="16"/>
          <w:szCs w:val="16"/>
        </w:rPr>
        <w:softHyphen/>
        <w:t>шийся Н.-Д. и включавший девять человек, по своим функциям соот</w:t>
      </w:r>
      <w:r>
        <w:rPr>
          <w:rFonts w:eastAsia="Times New Roman"/>
          <w:sz w:val="16"/>
          <w:szCs w:val="16"/>
        </w:rPr>
        <w:softHyphen/>
        <w:t>ветствовал прежнему совету – он призван был руководить всей худо</w:t>
      </w:r>
      <w:r>
        <w:rPr>
          <w:rFonts w:eastAsia="Times New Roman"/>
          <w:sz w:val="16"/>
          <w:szCs w:val="16"/>
        </w:rPr>
        <w:softHyphen/>
        <w:t>жественной жизнью театра.</w:t>
      </w:r>
    </w:p>
    <w:p w:rsidR="00745E39" w:rsidRDefault="003978C9" w:rsidP="003978C9">
      <w:pPr>
        <w:numPr>
          <w:ilvl w:val="0"/>
          <w:numId w:val="145"/>
        </w:numPr>
        <w:shd w:val="clear" w:color="auto" w:fill="FFFFFF"/>
        <w:tabs>
          <w:tab w:val="left" w:pos="706"/>
        </w:tabs>
        <w:spacing w:line="187" w:lineRule="exact"/>
        <w:ind w:left="398"/>
        <w:rPr>
          <w:sz w:val="16"/>
          <w:szCs w:val="16"/>
        </w:rPr>
      </w:pPr>
      <w:bookmarkStart w:id="2891" w:name="bookmark3169"/>
      <w:r>
        <w:rPr>
          <w:rFonts w:eastAsia="Times New Roman"/>
          <w:sz w:val="16"/>
          <w:szCs w:val="16"/>
        </w:rPr>
        <w:t>Э</w:t>
      </w:r>
      <w:bookmarkEnd w:id="2891"/>
      <w:r>
        <w:rPr>
          <w:rFonts w:eastAsia="Times New Roman"/>
          <w:sz w:val="16"/>
          <w:szCs w:val="16"/>
        </w:rPr>
        <w:t>ти</w:t>
      </w:r>
      <w:r>
        <w:rPr>
          <w:rFonts w:eastAsia="Times New Roman"/>
        </w:rPr>
        <w:t xml:space="preserve"> </w:t>
      </w:r>
      <w:r>
        <w:rPr>
          <w:rFonts w:eastAsia="Times New Roman"/>
          <w:sz w:val="16"/>
          <w:szCs w:val="16"/>
        </w:rPr>
        <w:t>вводы</w:t>
      </w:r>
      <w:r>
        <w:rPr>
          <w:rFonts w:eastAsia="Times New Roman"/>
        </w:rPr>
        <w:t xml:space="preserve"> </w:t>
      </w:r>
      <w:r>
        <w:rPr>
          <w:rFonts w:eastAsia="Times New Roman"/>
          <w:sz w:val="16"/>
          <w:szCs w:val="16"/>
        </w:rPr>
        <w:t>осуществлены</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были.</w:t>
      </w:r>
    </w:p>
    <w:p w:rsidR="00745E39" w:rsidRDefault="003978C9" w:rsidP="003978C9">
      <w:pPr>
        <w:numPr>
          <w:ilvl w:val="0"/>
          <w:numId w:val="145"/>
        </w:numPr>
        <w:shd w:val="clear" w:color="auto" w:fill="FFFFFF"/>
        <w:tabs>
          <w:tab w:val="left" w:pos="706"/>
        </w:tabs>
        <w:spacing w:line="187" w:lineRule="exact"/>
        <w:ind w:firstLine="398"/>
        <w:jc w:val="both"/>
        <w:rPr>
          <w:sz w:val="16"/>
          <w:szCs w:val="16"/>
        </w:rPr>
      </w:pPr>
      <w:r>
        <w:rPr>
          <w:rFonts w:eastAsia="Times New Roman"/>
          <w:sz w:val="16"/>
          <w:szCs w:val="16"/>
        </w:rPr>
        <w:t>К.С.,</w:t>
      </w:r>
      <w:r>
        <w:rPr>
          <w:rFonts w:eastAsia="Times New Roman"/>
        </w:rPr>
        <w:t xml:space="preserve"> </w:t>
      </w:r>
      <w:r>
        <w:rPr>
          <w:rFonts w:eastAsia="Times New Roman"/>
          <w:sz w:val="16"/>
          <w:szCs w:val="16"/>
        </w:rPr>
        <w:t>сколько</w:t>
      </w:r>
      <w:r>
        <w:rPr>
          <w:rFonts w:eastAsia="Times New Roman"/>
        </w:rPr>
        <w:t xml:space="preserve"> </w:t>
      </w:r>
      <w:r>
        <w:rPr>
          <w:rFonts w:eastAsia="Times New Roman"/>
          <w:sz w:val="16"/>
          <w:szCs w:val="16"/>
        </w:rPr>
        <w:t>известно,</w:t>
      </w:r>
      <w:r>
        <w:rPr>
          <w:rFonts w:eastAsia="Times New Roman"/>
        </w:rPr>
        <w:t xml:space="preserve"> </w:t>
      </w:r>
      <w:r>
        <w:rPr>
          <w:rFonts w:eastAsia="Times New Roman"/>
          <w:sz w:val="16"/>
          <w:szCs w:val="16"/>
        </w:rPr>
        <w:t>касательства</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этому</w:t>
      </w:r>
      <w:r>
        <w:rPr>
          <w:rFonts w:eastAsia="Times New Roman"/>
        </w:rPr>
        <w:t xml:space="preserve"> </w:t>
      </w:r>
      <w:r>
        <w:rPr>
          <w:rFonts w:eastAsia="Times New Roman"/>
          <w:sz w:val="16"/>
          <w:szCs w:val="16"/>
        </w:rPr>
        <w:t>балету</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имел; в марте был подготовлен договор (см. НД, № 8118), по которому в ра</w:t>
      </w:r>
      <w:r>
        <w:rPr>
          <w:rFonts w:eastAsia="Times New Roman"/>
          <w:sz w:val="16"/>
          <w:szCs w:val="16"/>
        </w:rPr>
        <w:softHyphen/>
        <w:t>боту должен был вступить Н.-Д., но балет так и не был поставлен (см. письмо Н.</w:t>
      </w:r>
      <w:bookmarkStart w:id="2892" w:name="bookmark3170"/>
      <w:r>
        <w:rPr>
          <w:rFonts w:eastAsia="Times New Roman"/>
          <w:sz w:val="16"/>
          <w:szCs w:val="16"/>
        </w:rPr>
        <w:t>-</w:t>
      </w:r>
      <w:bookmarkEnd w:id="2892"/>
      <w:r>
        <w:rPr>
          <w:rFonts w:eastAsia="Times New Roman"/>
          <w:sz w:val="16"/>
          <w:szCs w:val="16"/>
        </w:rPr>
        <w:t>Д. к Луначарскому от 15 апреля 1919 г. – НД, т. 2, № 992).</w:t>
      </w:r>
    </w:p>
    <w:p w:rsidR="00745E39" w:rsidRDefault="003978C9" w:rsidP="003978C9">
      <w:pPr>
        <w:numPr>
          <w:ilvl w:val="0"/>
          <w:numId w:val="145"/>
        </w:numPr>
        <w:shd w:val="clear" w:color="auto" w:fill="FFFFFF"/>
        <w:tabs>
          <w:tab w:val="left" w:pos="706"/>
        </w:tabs>
        <w:spacing w:line="187" w:lineRule="exact"/>
        <w:ind w:firstLine="398"/>
        <w:jc w:val="both"/>
        <w:rPr>
          <w:sz w:val="16"/>
          <w:szCs w:val="16"/>
        </w:rPr>
      </w:pPr>
      <w:r>
        <w:rPr>
          <w:rFonts w:eastAsia="Times New Roman"/>
          <w:sz w:val="16"/>
          <w:szCs w:val="16"/>
        </w:rPr>
        <w:t>Сезон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67.</w:t>
      </w:r>
      <w:r>
        <w:rPr>
          <w:rFonts w:eastAsia="Times New Roman"/>
        </w:rPr>
        <w:t xml:space="preserve"> </w:t>
      </w:r>
      <w:r>
        <w:rPr>
          <w:rFonts w:eastAsia="Times New Roman"/>
          <w:sz w:val="16"/>
          <w:szCs w:val="16"/>
        </w:rPr>
        <w:t>Протокол</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2.</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подписи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авто</w:t>
      </w:r>
      <w:r>
        <w:rPr>
          <w:rFonts w:eastAsia="Times New Roman"/>
          <w:sz w:val="16"/>
          <w:szCs w:val="16"/>
        </w:rPr>
        <w:softHyphen/>
        <w:t>графы.</w:t>
      </w:r>
    </w:p>
    <w:p w:rsidR="00745E39" w:rsidRDefault="003978C9" w:rsidP="003978C9">
      <w:pPr>
        <w:numPr>
          <w:ilvl w:val="0"/>
          <w:numId w:val="145"/>
        </w:numPr>
        <w:shd w:val="clear" w:color="auto" w:fill="FFFFFF"/>
        <w:tabs>
          <w:tab w:val="left" w:pos="706"/>
        </w:tabs>
        <w:spacing w:line="187" w:lineRule="exact"/>
        <w:ind w:firstLine="398"/>
        <w:jc w:val="both"/>
        <w:rPr>
          <w:sz w:val="16"/>
          <w:szCs w:val="16"/>
        </w:rPr>
      </w:pPr>
      <w:r>
        <w:rPr>
          <w:rFonts w:eastAsia="Times New Roman"/>
          <w:sz w:val="16"/>
          <w:szCs w:val="16"/>
        </w:rPr>
        <w:t>В</w:t>
      </w:r>
      <w:r>
        <w:rPr>
          <w:rFonts w:eastAsia="Times New Roman"/>
        </w:rPr>
        <w:t xml:space="preserve"> </w:t>
      </w:r>
      <w:r>
        <w:rPr>
          <w:rFonts w:eastAsia="Times New Roman"/>
          <w:sz w:val="16"/>
          <w:szCs w:val="16"/>
        </w:rPr>
        <w:t>двух</w:t>
      </w:r>
      <w:r>
        <w:rPr>
          <w:rFonts w:eastAsia="Times New Roman"/>
        </w:rPr>
        <w:t xml:space="preserve"> </w:t>
      </w:r>
      <w:r>
        <w:rPr>
          <w:rFonts w:eastAsia="Times New Roman"/>
          <w:sz w:val="16"/>
          <w:szCs w:val="16"/>
        </w:rPr>
        <w:t>первых</w:t>
      </w:r>
      <w:r>
        <w:rPr>
          <w:rFonts w:eastAsia="Times New Roman"/>
        </w:rPr>
        <w:t xml:space="preserve"> </w:t>
      </w:r>
      <w:r>
        <w:rPr>
          <w:rFonts w:eastAsia="Times New Roman"/>
          <w:sz w:val="16"/>
          <w:szCs w:val="16"/>
        </w:rPr>
        <w:t>пунктах</w:t>
      </w:r>
      <w:r>
        <w:rPr>
          <w:rFonts w:eastAsia="Times New Roman"/>
        </w:rPr>
        <w:t xml:space="preserve"> </w:t>
      </w:r>
      <w:r>
        <w:rPr>
          <w:rFonts w:eastAsia="Times New Roman"/>
          <w:sz w:val="16"/>
          <w:szCs w:val="16"/>
        </w:rPr>
        <w:t>речь</w:t>
      </w:r>
      <w:r>
        <w:rPr>
          <w:rFonts w:eastAsia="Times New Roman"/>
        </w:rPr>
        <w:t xml:space="preserve"> </w:t>
      </w:r>
      <w:r>
        <w:rPr>
          <w:rFonts w:eastAsia="Times New Roman"/>
          <w:sz w:val="16"/>
          <w:szCs w:val="16"/>
        </w:rPr>
        <w:t>идет</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районных</w:t>
      </w:r>
      <w:r>
        <w:rPr>
          <w:rFonts w:eastAsia="Times New Roman"/>
        </w:rPr>
        <w:t xml:space="preserve"> </w:t>
      </w:r>
      <w:r>
        <w:rPr>
          <w:rFonts w:eastAsia="Times New Roman"/>
          <w:sz w:val="16"/>
          <w:szCs w:val="16"/>
        </w:rPr>
        <w:t>спектаклях;</w:t>
      </w:r>
      <w:r>
        <w:rPr>
          <w:rFonts w:eastAsia="Times New Roman"/>
        </w:rPr>
        <w:t xml:space="preserve"> </w:t>
      </w:r>
      <w:r>
        <w:rPr>
          <w:rFonts w:eastAsia="Times New Roman"/>
          <w:sz w:val="16"/>
          <w:szCs w:val="16"/>
        </w:rPr>
        <w:t>что касается «Узора из роз», то эта пьеса вскоре была передана в работу Второй студии.</w:t>
      </w:r>
    </w:p>
    <w:p w:rsidR="00745E39" w:rsidRDefault="003978C9">
      <w:pPr>
        <w:shd w:val="clear" w:color="auto" w:fill="FFFFFF"/>
        <w:spacing w:line="187" w:lineRule="exact"/>
        <w:ind w:firstLine="398"/>
        <w:jc w:val="both"/>
      </w:pPr>
      <w:r>
        <w:rPr>
          <w:rFonts w:eastAsia="Times New Roman"/>
          <w:sz w:val="16"/>
          <w:szCs w:val="16"/>
        </w:rPr>
        <w:t>Далее следовал вычеркнутый текст: «Четвертый пункт: «Что под</w:t>
      </w:r>
      <w:r>
        <w:rPr>
          <w:rFonts w:eastAsia="Times New Roman"/>
          <w:sz w:val="16"/>
          <w:szCs w:val="16"/>
        </w:rPr>
        <w:softHyphen/>
        <w:t>сказала ночь» временно работу продолжить, чтоб не позднее как через месяц был приготовлен новый показ».</w:t>
      </w:r>
    </w:p>
    <w:p w:rsidR="00745E39" w:rsidRDefault="003978C9">
      <w:pPr>
        <w:shd w:val="clear" w:color="auto" w:fill="FFFFFF"/>
        <w:spacing w:line="187" w:lineRule="exact"/>
        <w:ind w:firstLine="398"/>
        <w:jc w:val="both"/>
      </w:pPr>
      <w:bookmarkStart w:id="2893" w:name="bookmark3172"/>
      <w:r>
        <w:rPr>
          <w:rFonts w:eastAsia="Times New Roman"/>
          <w:sz w:val="16"/>
          <w:szCs w:val="16"/>
        </w:rPr>
        <w:t>Э</w:t>
      </w:r>
      <w:bookmarkEnd w:id="2893"/>
      <w:r>
        <w:rPr>
          <w:rFonts w:eastAsia="Times New Roman"/>
          <w:sz w:val="16"/>
          <w:szCs w:val="16"/>
        </w:rPr>
        <w:t>та пьеса (в репетиционных планах она фигурировала под назва</w:t>
      </w:r>
      <w:r>
        <w:rPr>
          <w:rFonts w:eastAsia="Times New Roman"/>
          <w:sz w:val="16"/>
          <w:szCs w:val="16"/>
        </w:rPr>
        <w:softHyphen/>
        <w:t>нием «Что посоветовала ночь»), переведенная С.Л.Бертенсоном, одно время усиленно репетировалась Второй студией.</w:t>
      </w:r>
    </w:p>
    <w:p w:rsidR="00745E39" w:rsidRDefault="003978C9" w:rsidP="003978C9">
      <w:pPr>
        <w:numPr>
          <w:ilvl w:val="0"/>
          <w:numId w:val="146"/>
        </w:numPr>
        <w:shd w:val="clear" w:color="auto" w:fill="FFFFFF"/>
        <w:tabs>
          <w:tab w:val="left" w:pos="706"/>
        </w:tabs>
        <w:spacing w:line="187" w:lineRule="exact"/>
        <w:ind w:firstLine="398"/>
        <w:jc w:val="both"/>
        <w:rPr>
          <w:sz w:val="16"/>
          <w:szCs w:val="16"/>
        </w:rPr>
      </w:pPr>
      <w:r>
        <w:rPr>
          <w:rFonts w:eastAsia="Times New Roman"/>
          <w:sz w:val="16"/>
          <w:szCs w:val="16"/>
        </w:rPr>
        <w:t>Сезон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68.</w:t>
      </w:r>
      <w:r>
        <w:rPr>
          <w:rFonts w:eastAsia="Times New Roman"/>
        </w:rPr>
        <w:t xml:space="preserve"> </w:t>
      </w:r>
      <w:r>
        <w:rPr>
          <w:rFonts w:eastAsia="Times New Roman"/>
          <w:sz w:val="16"/>
          <w:szCs w:val="16"/>
        </w:rPr>
        <w:t>Протокол</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подписи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авто</w:t>
      </w:r>
      <w:r>
        <w:rPr>
          <w:rFonts w:eastAsia="Times New Roman"/>
          <w:sz w:val="16"/>
          <w:szCs w:val="16"/>
        </w:rPr>
        <w:softHyphen/>
        <w:t>графы.</w:t>
      </w:r>
    </w:p>
    <w:p w:rsidR="00745E39" w:rsidRDefault="003978C9" w:rsidP="003978C9">
      <w:pPr>
        <w:numPr>
          <w:ilvl w:val="0"/>
          <w:numId w:val="146"/>
        </w:numPr>
        <w:shd w:val="clear" w:color="auto" w:fill="FFFFFF"/>
        <w:tabs>
          <w:tab w:val="left" w:pos="706"/>
        </w:tabs>
        <w:spacing w:line="187" w:lineRule="exact"/>
        <w:ind w:left="398"/>
        <w:rPr>
          <w:sz w:val="16"/>
          <w:szCs w:val="16"/>
        </w:rPr>
      </w:pPr>
      <w:r>
        <w:rPr>
          <w:rFonts w:eastAsia="Times New Roman"/>
          <w:sz w:val="16"/>
          <w:szCs w:val="16"/>
        </w:rPr>
        <w:t>Пункт</w:t>
      </w:r>
      <w:r>
        <w:rPr>
          <w:rFonts w:eastAsia="Times New Roman"/>
        </w:rPr>
        <w:t xml:space="preserve"> </w:t>
      </w:r>
      <w:r>
        <w:rPr>
          <w:rFonts w:eastAsia="Times New Roman"/>
          <w:sz w:val="16"/>
          <w:szCs w:val="16"/>
        </w:rPr>
        <w:t>«д»</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оригинале</w:t>
      </w:r>
      <w:r>
        <w:rPr>
          <w:rFonts w:eastAsia="Times New Roman"/>
        </w:rPr>
        <w:t xml:space="preserve"> </w:t>
      </w:r>
      <w:r>
        <w:rPr>
          <w:rFonts w:eastAsia="Times New Roman"/>
          <w:sz w:val="16"/>
          <w:szCs w:val="16"/>
        </w:rPr>
        <w:t>отсутствует.</w:t>
      </w:r>
    </w:p>
    <w:p w:rsidR="00745E39" w:rsidRDefault="003978C9" w:rsidP="003978C9">
      <w:pPr>
        <w:numPr>
          <w:ilvl w:val="0"/>
          <w:numId w:val="146"/>
        </w:numPr>
        <w:shd w:val="clear" w:color="auto" w:fill="FFFFFF"/>
        <w:tabs>
          <w:tab w:val="left" w:pos="706"/>
        </w:tabs>
        <w:spacing w:line="187" w:lineRule="exact"/>
        <w:ind w:firstLine="398"/>
        <w:jc w:val="both"/>
        <w:rPr>
          <w:sz w:val="16"/>
          <w:szCs w:val="16"/>
        </w:rPr>
      </w:pPr>
      <w:r>
        <w:rPr>
          <w:rFonts w:eastAsia="Times New Roman"/>
          <w:sz w:val="16"/>
          <w:szCs w:val="16"/>
        </w:rPr>
        <w:t>Сезон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70.</w:t>
      </w:r>
      <w:r>
        <w:rPr>
          <w:rFonts w:eastAsia="Times New Roman"/>
        </w:rPr>
        <w:t xml:space="preserve"> </w:t>
      </w:r>
      <w:r>
        <w:rPr>
          <w:rFonts w:eastAsia="Times New Roman"/>
          <w:sz w:val="16"/>
          <w:szCs w:val="16"/>
        </w:rPr>
        <w:t>Протокол</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4.</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подписи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авто</w:t>
      </w:r>
      <w:r>
        <w:rPr>
          <w:rFonts w:eastAsia="Times New Roman"/>
          <w:sz w:val="16"/>
          <w:szCs w:val="16"/>
        </w:rPr>
        <w:softHyphen/>
        <w:t>графы.</w:t>
      </w:r>
    </w:p>
    <w:p w:rsidR="00745E39" w:rsidRDefault="003978C9" w:rsidP="003978C9">
      <w:pPr>
        <w:numPr>
          <w:ilvl w:val="0"/>
          <w:numId w:val="146"/>
        </w:numPr>
        <w:shd w:val="clear" w:color="auto" w:fill="FFFFFF"/>
        <w:tabs>
          <w:tab w:val="left" w:pos="706"/>
        </w:tabs>
        <w:spacing w:line="187" w:lineRule="exact"/>
        <w:ind w:firstLine="398"/>
        <w:jc w:val="both"/>
        <w:rPr>
          <w:sz w:val="16"/>
          <w:szCs w:val="16"/>
        </w:rPr>
      </w:pPr>
      <w:r>
        <w:rPr>
          <w:rFonts w:eastAsia="Times New Roman"/>
          <w:sz w:val="16"/>
          <w:szCs w:val="16"/>
        </w:rPr>
        <w:t>Возобновления</w:t>
      </w:r>
      <w:r>
        <w:rPr>
          <w:rFonts w:eastAsia="Times New Roman"/>
        </w:rPr>
        <w:t xml:space="preserve"> </w:t>
      </w:r>
      <w:r>
        <w:rPr>
          <w:rFonts w:eastAsia="Times New Roman"/>
          <w:sz w:val="16"/>
          <w:szCs w:val="16"/>
        </w:rPr>
        <w:t>чеховской</w:t>
      </w:r>
      <w:r>
        <w:rPr>
          <w:rFonts w:eastAsia="Times New Roman"/>
        </w:rPr>
        <w:t xml:space="preserve"> </w:t>
      </w:r>
      <w:r>
        <w:rPr>
          <w:rFonts w:eastAsia="Times New Roman"/>
          <w:sz w:val="16"/>
          <w:szCs w:val="16"/>
        </w:rPr>
        <w:t>пьесы</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новыми</w:t>
      </w:r>
      <w:r>
        <w:rPr>
          <w:rFonts w:eastAsia="Times New Roman"/>
        </w:rPr>
        <w:t xml:space="preserve"> </w:t>
      </w:r>
      <w:r>
        <w:rPr>
          <w:rFonts w:eastAsia="Times New Roman"/>
          <w:sz w:val="16"/>
          <w:szCs w:val="16"/>
        </w:rPr>
        <w:t>исполнителями</w:t>
      </w:r>
      <w:r>
        <w:rPr>
          <w:rFonts w:eastAsia="Times New Roman"/>
        </w:rPr>
        <w:t xml:space="preserve"> </w:t>
      </w:r>
      <w:r>
        <w:rPr>
          <w:rFonts w:eastAsia="Times New Roman"/>
          <w:sz w:val="16"/>
          <w:szCs w:val="16"/>
        </w:rPr>
        <w:t>и на этот раз не произошло. Спектакль, несколько подновив его и введя на роль Елены Андреевны Л.М.Кореневу вместо О.Л.Книппер, впер</w:t>
      </w:r>
      <w:r>
        <w:rPr>
          <w:rFonts w:eastAsia="Times New Roman"/>
          <w:sz w:val="16"/>
          <w:szCs w:val="16"/>
        </w:rPr>
        <w:softHyphen/>
        <w:t>вые показали на сцене МХТ 4 июня.</w:t>
      </w:r>
    </w:p>
    <w:p w:rsidR="00745E39" w:rsidRDefault="003978C9" w:rsidP="003978C9">
      <w:pPr>
        <w:numPr>
          <w:ilvl w:val="0"/>
          <w:numId w:val="146"/>
        </w:numPr>
        <w:shd w:val="clear" w:color="auto" w:fill="FFFFFF"/>
        <w:tabs>
          <w:tab w:val="left" w:pos="706"/>
        </w:tabs>
        <w:spacing w:line="187" w:lineRule="exact"/>
        <w:ind w:firstLine="398"/>
        <w:jc w:val="both"/>
        <w:rPr>
          <w:sz w:val="16"/>
          <w:szCs w:val="16"/>
        </w:rPr>
      </w:pPr>
      <w:r>
        <w:rPr>
          <w:rFonts w:eastAsia="Times New Roman"/>
          <w:sz w:val="16"/>
          <w:szCs w:val="16"/>
        </w:rPr>
        <w:t>С.Л.Бертенсон,</w:t>
      </w:r>
      <w:r>
        <w:rPr>
          <w:rFonts w:eastAsia="Times New Roman"/>
        </w:rPr>
        <w:t xml:space="preserve"> </w:t>
      </w:r>
      <w:r>
        <w:rPr>
          <w:rFonts w:eastAsia="Times New Roman"/>
          <w:sz w:val="16"/>
          <w:szCs w:val="16"/>
        </w:rPr>
        <w:t>визируя</w:t>
      </w:r>
      <w:r>
        <w:rPr>
          <w:rFonts w:eastAsia="Times New Roman"/>
        </w:rPr>
        <w:t xml:space="preserve"> </w:t>
      </w:r>
      <w:r>
        <w:rPr>
          <w:rFonts w:eastAsia="Times New Roman"/>
          <w:sz w:val="16"/>
          <w:szCs w:val="16"/>
        </w:rPr>
        <w:t>текст</w:t>
      </w:r>
      <w:r>
        <w:rPr>
          <w:rFonts w:eastAsia="Times New Roman"/>
        </w:rPr>
        <w:t xml:space="preserve"> </w:t>
      </w:r>
      <w:r>
        <w:rPr>
          <w:rFonts w:eastAsia="Times New Roman"/>
          <w:sz w:val="16"/>
          <w:szCs w:val="16"/>
        </w:rPr>
        <w:t>своей</w:t>
      </w:r>
      <w:r>
        <w:rPr>
          <w:rFonts w:eastAsia="Times New Roman"/>
        </w:rPr>
        <w:t xml:space="preserve"> </w:t>
      </w:r>
      <w:r>
        <w:rPr>
          <w:rFonts w:eastAsia="Times New Roman"/>
          <w:sz w:val="16"/>
          <w:szCs w:val="16"/>
        </w:rPr>
        <w:t>подписью,</w:t>
      </w:r>
      <w:r>
        <w:rPr>
          <w:rFonts w:eastAsia="Times New Roman"/>
        </w:rPr>
        <w:t xml:space="preserve"> </w:t>
      </w:r>
      <w:r>
        <w:rPr>
          <w:rFonts w:eastAsia="Times New Roman"/>
          <w:sz w:val="16"/>
          <w:szCs w:val="16"/>
        </w:rPr>
        <w:t>везде</w:t>
      </w:r>
      <w:r>
        <w:rPr>
          <w:rFonts w:eastAsia="Times New Roman"/>
        </w:rPr>
        <w:t xml:space="preserve"> </w:t>
      </w:r>
      <w:r>
        <w:rPr>
          <w:rFonts w:eastAsia="Times New Roman"/>
          <w:sz w:val="16"/>
          <w:szCs w:val="16"/>
        </w:rPr>
        <w:t>попра</w:t>
      </w:r>
      <w:r>
        <w:rPr>
          <w:rFonts w:eastAsia="Times New Roman"/>
          <w:sz w:val="16"/>
          <w:szCs w:val="16"/>
        </w:rPr>
        <w:softHyphen/>
        <w:t>вил «театр» на «Театр».</w:t>
      </w:r>
    </w:p>
    <w:p w:rsidR="00745E39" w:rsidRDefault="00745E39" w:rsidP="003978C9">
      <w:pPr>
        <w:numPr>
          <w:ilvl w:val="0"/>
          <w:numId w:val="146"/>
        </w:numPr>
        <w:shd w:val="clear" w:color="auto" w:fill="FFFFFF"/>
        <w:tabs>
          <w:tab w:val="left" w:pos="706"/>
        </w:tabs>
        <w:spacing w:line="187" w:lineRule="exact"/>
        <w:ind w:firstLine="398"/>
        <w:jc w:val="both"/>
        <w:rPr>
          <w:sz w:val="16"/>
          <w:szCs w:val="16"/>
        </w:rPr>
        <w:sectPr w:rsidR="00745E39">
          <w:pgSz w:w="11909" w:h="16834"/>
          <w:pgMar w:top="1440" w:right="3375" w:bottom="720" w:left="3374" w:header="720" w:footer="720" w:gutter="0"/>
          <w:cols w:space="60"/>
          <w:noEndnote/>
        </w:sectPr>
      </w:pPr>
    </w:p>
    <w:p w:rsidR="00745E39" w:rsidRDefault="003978C9" w:rsidP="003978C9">
      <w:pPr>
        <w:numPr>
          <w:ilvl w:val="0"/>
          <w:numId w:val="147"/>
        </w:numPr>
        <w:shd w:val="clear" w:color="auto" w:fill="FFFFFF"/>
        <w:tabs>
          <w:tab w:val="left" w:pos="701"/>
        </w:tabs>
        <w:spacing w:line="187" w:lineRule="exact"/>
        <w:ind w:firstLine="398"/>
        <w:jc w:val="both"/>
        <w:rPr>
          <w:sz w:val="16"/>
          <w:szCs w:val="16"/>
        </w:rPr>
      </w:pPr>
      <w:r>
        <w:rPr>
          <w:rFonts w:eastAsia="Times New Roman"/>
          <w:sz w:val="16"/>
          <w:szCs w:val="16"/>
        </w:rPr>
        <w:lastRenderedPageBreak/>
        <w:t>Сезон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71.</w:t>
      </w:r>
      <w:r>
        <w:rPr>
          <w:rFonts w:eastAsia="Times New Roman"/>
        </w:rPr>
        <w:t xml:space="preserve"> </w:t>
      </w:r>
      <w:r>
        <w:rPr>
          <w:rFonts w:eastAsia="Times New Roman"/>
          <w:sz w:val="16"/>
          <w:szCs w:val="16"/>
        </w:rPr>
        <w:t>Протокол</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подписи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авто</w:t>
      </w:r>
      <w:r>
        <w:rPr>
          <w:rFonts w:eastAsia="Times New Roman"/>
          <w:sz w:val="16"/>
          <w:szCs w:val="16"/>
        </w:rPr>
        <w:softHyphen/>
        <w:t>графы.</w:t>
      </w:r>
    </w:p>
    <w:p w:rsidR="00745E39" w:rsidRDefault="003978C9" w:rsidP="003978C9">
      <w:pPr>
        <w:numPr>
          <w:ilvl w:val="0"/>
          <w:numId w:val="147"/>
        </w:numPr>
        <w:shd w:val="clear" w:color="auto" w:fill="FFFFFF"/>
        <w:tabs>
          <w:tab w:val="left" w:pos="701"/>
        </w:tabs>
        <w:spacing w:line="187" w:lineRule="exact"/>
        <w:ind w:firstLine="398"/>
        <w:jc w:val="both"/>
        <w:rPr>
          <w:sz w:val="16"/>
          <w:szCs w:val="16"/>
        </w:rPr>
      </w:pPr>
      <w:r>
        <w:rPr>
          <w:rFonts w:eastAsia="Times New Roman"/>
          <w:sz w:val="16"/>
          <w:szCs w:val="16"/>
        </w:rPr>
        <w:t>В</w:t>
      </w:r>
      <w:r>
        <w:rPr>
          <w:rFonts w:eastAsia="Times New Roman"/>
        </w:rPr>
        <w:t xml:space="preserve"> </w:t>
      </w:r>
      <w:r>
        <w:rPr>
          <w:rFonts w:eastAsia="Times New Roman"/>
          <w:sz w:val="16"/>
          <w:szCs w:val="16"/>
        </w:rPr>
        <w:t>спектакле,</w:t>
      </w:r>
      <w:r>
        <w:rPr>
          <w:rFonts w:eastAsia="Times New Roman"/>
        </w:rPr>
        <w:t xml:space="preserve"> </w:t>
      </w:r>
      <w:r>
        <w:rPr>
          <w:rFonts w:eastAsia="Times New Roman"/>
          <w:sz w:val="16"/>
          <w:szCs w:val="16"/>
        </w:rPr>
        <w:t>репетиции</w:t>
      </w:r>
      <w:r>
        <w:rPr>
          <w:rFonts w:eastAsia="Times New Roman"/>
        </w:rPr>
        <w:t xml:space="preserve"> </w:t>
      </w:r>
      <w:r>
        <w:rPr>
          <w:rFonts w:eastAsia="Times New Roman"/>
          <w:sz w:val="16"/>
          <w:szCs w:val="16"/>
        </w:rPr>
        <w:t>которого</w:t>
      </w:r>
      <w:r>
        <w:rPr>
          <w:rFonts w:eastAsia="Times New Roman"/>
        </w:rPr>
        <w:t xml:space="preserve"> </w:t>
      </w:r>
      <w:r>
        <w:rPr>
          <w:rFonts w:eastAsia="Times New Roman"/>
          <w:sz w:val="16"/>
          <w:szCs w:val="16"/>
        </w:rPr>
        <w:t>шли</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1918</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Е.Г.Сухачева играла заглавную роль. Поднятый здесь вопрос обсуждался в тот же вечер, в 6 часов, на творческом понедельнике, заседание коллегии на</w:t>
      </w:r>
      <w:r>
        <w:rPr>
          <w:rFonts w:eastAsia="Times New Roman"/>
          <w:sz w:val="16"/>
          <w:szCs w:val="16"/>
        </w:rPr>
        <w:softHyphen/>
        <w:t>чалось в 12 час. См. также письмо Р.В.Болеславского к К.С. (см. При</w:t>
      </w:r>
      <w:r>
        <w:rPr>
          <w:rFonts w:eastAsia="Times New Roman"/>
          <w:sz w:val="16"/>
          <w:szCs w:val="16"/>
        </w:rPr>
        <w:softHyphen/>
        <w:t>ложение, док. № 15).</w:t>
      </w:r>
    </w:p>
    <w:p w:rsidR="00745E39" w:rsidRDefault="003978C9" w:rsidP="003978C9">
      <w:pPr>
        <w:numPr>
          <w:ilvl w:val="0"/>
          <w:numId w:val="147"/>
        </w:numPr>
        <w:shd w:val="clear" w:color="auto" w:fill="FFFFFF"/>
        <w:tabs>
          <w:tab w:val="left" w:pos="701"/>
        </w:tabs>
        <w:spacing w:line="187" w:lineRule="exact"/>
        <w:ind w:firstLine="398"/>
        <w:jc w:val="both"/>
        <w:rPr>
          <w:sz w:val="16"/>
          <w:szCs w:val="16"/>
        </w:rPr>
      </w:pPr>
      <w:r>
        <w:rPr>
          <w:rFonts w:eastAsia="Times New Roman"/>
          <w:sz w:val="16"/>
          <w:szCs w:val="16"/>
        </w:rPr>
        <w:t>Утром</w:t>
      </w:r>
      <w:r>
        <w:rPr>
          <w:rFonts w:eastAsia="Times New Roman"/>
        </w:rPr>
        <w:t xml:space="preserve"> </w:t>
      </w:r>
      <w:r>
        <w:rPr>
          <w:rFonts w:eastAsia="Times New Roman"/>
          <w:sz w:val="16"/>
          <w:szCs w:val="16"/>
        </w:rPr>
        <w:t>шла</w:t>
      </w:r>
      <w:r>
        <w:rPr>
          <w:rFonts w:eastAsia="Times New Roman"/>
        </w:rPr>
        <w:t xml:space="preserve"> </w:t>
      </w:r>
      <w:r>
        <w:rPr>
          <w:rFonts w:eastAsia="Times New Roman"/>
          <w:sz w:val="16"/>
          <w:szCs w:val="16"/>
        </w:rPr>
        <w:t>«Синяя</w:t>
      </w:r>
      <w:r>
        <w:rPr>
          <w:rFonts w:eastAsia="Times New Roman"/>
        </w:rPr>
        <w:t xml:space="preserve"> </w:t>
      </w:r>
      <w:r>
        <w:rPr>
          <w:rFonts w:eastAsia="Times New Roman"/>
          <w:sz w:val="16"/>
          <w:szCs w:val="16"/>
        </w:rPr>
        <w:t>птица»,</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П.А.Павлов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Пса,</w:t>
      </w:r>
      <w:r>
        <w:rPr>
          <w:rFonts w:eastAsia="Times New Roman"/>
        </w:rPr>
        <w:t xml:space="preserve"> </w:t>
      </w:r>
      <w:r>
        <w:rPr>
          <w:rFonts w:eastAsia="Times New Roman"/>
          <w:sz w:val="16"/>
          <w:szCs w:val="16"/>
        </w:rPr>
        <w:t>вече</w:t>
      </w:r>
      <w:r>
        <w:rPr>
          <w:rFonts w:eastAsia="Times New Roman"/>
          <w:sz w:val="16"/>
          <w:szCs w:val="16"/>
        </w:rPr>
        <w:softHyphen/>
        <w:t>ром в «Горе от ума» он должен был изображать одного из лакеев в доме Фамусова.</w:t>
      </w:r>
    </w:p>
    <w:p w:rsidR="00745E39" w:rsidRDefault="003978C9" w:rsidP="003978C9">
      <w:pPr>
        <w:numPr>
          <w:ilvl w:val="0"/>
          <w:numId w:val="147"/>
        </w:numPr>
        <w:shd w:val="clear" w:color="auto" w:fill="FFFFFF"/>
        <w:tabs>
          <w:tab w:val="left" w:pos="701"/>
        </w:tabs>
        <w:spacing w:line="187" w:lineRule="exact"/>
        <w:ind w:left="398"/>
        <w:rPr>
          <w:sz w:val="16"/>
          <w:szCs w:val="16"/>
        </w:rPr>
      </w:pPr>
      <w:r>
        <w:rPr>
          <w:rFonts w:eastAsia="Times New Roman"/>
          <w:sz w:val="16"/>
          <w:szCs w:val="16"/>
        </w:rPr>
        <w:t>Ни</w:t>
      </w:r>
      <w:r>
        <w:rPr>
          <w:rFonts w:eastAsia="Times New Roman"/>
        </w:rPr>
        <w:t xml:space="preserve"> </w:t>
      </w:r>
      <w:r>
        <w:rPr>
          <w:rFonts w:eastAsia="Times New Roman"/>
          <w:sz w:val="16"/>
          <w:szCs w:val="16"/>
        </w:rPr>
        <w:t>то,</w:t>
      </w:r>
      <w:r>
        <w:rPr>
          <w:rFonts w:eastAsia="Times New Roman"/>
        </w:rPr>
        <w:t xml:space="preserve"> </w:t>
      </w:r>
      <w:r>
        <w:rPr>
          <w:rFonts w:eastAsia="Times New Roman"/>
          <w:sz w:val="16"/>
          <w:szCs w:val="16"/>
        </w:rPr>
        <w:t>ни</w:t>
      </w:r>
      <w:r>
        <w:rPr>
          <w:rFonts w:eastAsia="Times New Roman"/>
        </w:rPr>
        <w:t xml:space="preserve"> </w:t>
      </w:r>
      <w:r>
        <w:rPr>
          <w:rFonts w:eastAsia="Times New Roman"/>
          <w:sz w:val="16"/>
          <w:szCs w:val="16"/>
        </w:rPr>
        <w:t>другое</w:t>
      </w:r>
      <w:r>
        <w:rPr>
          <w:rFonts w:eastAsia="Times New Roman"/>
        </w:rPr>
        <w:t xml:space="preserve"> </w:t>
      </w:r>
      <w:r>
        <w:rPr>
          <w:rFonts w:eastAsia="Times New Roman"/>
          <w:sz w:val="16"/>
          <w:szCs w:val="16"/>
        </w:rPr>
        <w:t>намерение</w:t>
      </w:r>
      <w:r>
        <w:rPr>
          <w:rFonts w:eastAsia="Times New Roman"/>
        </w:rPr>
        <w:t xml:space="preserve"> </w:t>
      </w:r>
      <w:r>
        <w:rPr>
          <w:rFonts w:eastAsia="Times New Roman"/>
          <w:sz w:val="16"/>
          <w:szCs w:val="16"/>
        </w:rPr>
        <w:t>осуществлено</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было.</w:t>
      </w:r>
    </w:p>
    <w:p w:rsidR="00745E39" w:rsidRDefault="003978C9" w:rsidP="003978C9">
      <w:pPr>
        <w:numPr>
          <w:ilvl w:val="0"/>
          <w:numId w:val="147"/>
        </w:numPr>
        <w:shd w:val="clear" w:color="auto" w:fill="FFFFFF"/>
        <w:tabs>
          <w:tab w:val="left" w:pos="701"/>
        </w:tabs>
        <w:spacing w:line="187" w:lineRule="exact"/>
        <w:ind w:firstLine="398"/>
        <w:jc w:val="both"/>
        <w:rPr>
          <w:sz w:val="16"/>
          <w:szCs w:val="16"/>
        </w:rPr>
      </w:pPr>
      <w:r>
        <w:rPr>
          <w:rFonts w:eastAsia="Times New Roman"/>
          <w:sz w:val="16"/>
          <w:szCs w:val="16"/>
        </w:rPr>
        <w:t>Сезон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73.</w:t>
      </w:r>
      <w:r>
        <w:rPr>
          <w:rFonts w:eastAsia="Times New Roman"/>
        </w:rPr>
        <w:t xml:space="preserve"> </w:t>
      </w:r>
      <w:r>
        <w:rPr>
          <w:rFonts w:eastAsia="Times New Roman"/>
          <w:sz w:val="16"/>
          <w:szCs w:val="16"/>
        </w:rPr>
        <w:t>Протокол</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подписи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авто</w:t>
      </w:r>
      <w:r>
        <w:rPr>
          <w:rFonts w:eastAsia="Times New Roman"/>
          <w:sz w:val="16"/>
          <w:szCs w:val="16"/>
        </w:rPr>
        <w:softHyphen/>
        <w:t>графы.</w:t>
      </w:r>
    </w:p>
    <w:p w:rsidR="00745E39" w:rsidRDefault="003978C9" w:rsidP="003978C9">
      <w:pPr>
        <w:numPr>
          <w:ilvl w:val="0"/>
          <w:numId w:val="147"/>
        </w:numPr>
        <w:shd w:val="clear" w:color="auto" w:fill="FFFFFF"/>
        <w:tabs>
          <w:tab w:val="left" w:pos="701"/>
        </w:tabs>
        <w:spacing w:line="187" w:lineRule="exact"/>
        <w:ind w:firstLine="398"/>
        <w:jc w:val="both"/>
        <w:rPr>
          <w:sz w:val="16"/>
          <w:szCs w:val="16"/>
        </w:rPr>
      </w:pPr>
      <w:r>
        <w:rPr>
          <w:rFonts w:eastAsia="Times New Roman"/>
          <w:sz w:val="16"/>
          <w:szCs w:val="16"/>
        </w:rPr>
        <w:t>Сезон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75.</w:t>
      </w:r>
      <w:r>
        <w:rPr>
          <w:rFonts w:eastAsia="Times New Roman"/>
        </w:rPr>
        <w:t xml:space="preserve"> </w:t>
      </w:r>
      <w:r>
        <w:rPr>
          <w:rFonts w:eastAsia="Times New Roman"/>
          <w:sz w:val="16"/>
          <w:szCs w:val="16"/>
        </w:rPr>
        <w:t>Протокол</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подписи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авто</w:t>
      </w:r>
      <w:r>
        <w:rPr>
          <w:rFonts w:eastAsia="Times New Roman"/>
          <w:sz w:val="16"/>
          <w:szCs w:val="16"/>
        </w:rPr>
        <w:softHyphen/>
        <w:t>графы.</w:t>
      </w:r>
    </w:p>
    <w:p w:rsidR="00745E39" w:rsidRDefault="003978C9" w:rsidP="003978C9">
      <w:pPr>
        <w:numPr>
          <w:ilvl w:val="0"/>
          <w:numId w:val="147"/>
        </w:numPr>
        <w:shd w:val="clear" w:color="auto" w:fill="FFFFFF"/>
        <w:tabs>
          <w:tab w:val="left" w:pos="701"/>
        </w:tabs>
        <w:spacing w:line="187" w:lineRule="exact"/>
        <w:ind w:firstLine="398"/>
        <w:jc w:val="both"/>
        <w:rPr>
          <w:sz w:val="16"/>
          <w:szCs w:val="16"/>
        </w:rPr>
      </w:pPr>
      <w:r>
        <w:rPr>
          <w:rFonts w:eastAsia="Times New Roman"/>
          <w:sz w:val="16"/>
          <w:szCs w:val="16"/>
        </w:rPr>
        <w:t>Сезон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77.</w:t>
      </w:r>
      <w:r>
        <w:rPr>
          <w:rFonts w:eastAsia="Times New Roman"/>
        </w:rPr>
        <w:t xml:space="preserve"> </w:t>
      </w:r>
      <w:r>
        <w:rPr>
          <w:rFonts w:eastAsia="Times New Roman"/>
          <w:sz w:val="16"/>
          <w:szCs w:val="16"/>
        </w:rPr>
        <w:t>Протокол</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черновик</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карандашной правкой Н.-Д., речи Н.-Д. и К.С. – МП, без подписи; фрагменты опу</w:t>
      </w:r>
      <w:r>
        <w:rPr>
          <w:rFonts w:eastAsia="Times New Roman"/>
          <w:sz w:val="16"/>
          <w:szCs w:val="16"/>
        </w:rPr>
        <w:softHyphen/>
        <w:t>бликованы: СТ, с. 125–126.</w:t>
      </w:r>
    </w:p>
    <w:p w:rsidR="00745E39" w:rsidRDefault="003978C9" w:rsidP="003978C9">
      <w:pPr>
        <w:numPr>
          <w:ilvl w:val="0"/>
          <w:numId w:val="147"/>
        </w:numPr>
        <w:shd w:val="clear" w:color="auto" w:fill="FFFFFF"/>
        <w:tabs>
          <w:tab w:val="left" w:pos="701"/>
        </w:tabs>
        <w:spacing w:line="187" w:lineRule="exact"/>
        <w:ind w:left="398"/>
        <w:rPr>
          <w:sz w:val="16"/>
          <w:szCs w:val="16"/>
        </w:rPr>
      </w:pPr>
      <w:bookmarkStart w:id="2894" w:name="bookmark3184"/>
      <w:r>
        <w:rPr>
          <w:rFonts w:eastAsia="Times New Roman"/>
          <w:sz w:val="16"/>
          <w:szCs w:val="16"/>
        </w:rPr>
        <w:t>В</w:t>
      </w:r>
      <w:bookmarkEnd w:id="2894"/>
      <w:r>
        <w:rPr>
          <w:rFonts w:eastAsia="Times New Roman"/>
        </w:rPr>
        <w:t xml:space="preserve"> </w:t>
      </w:r>
      <w:r>
        <w:rPr>
          <w:rFonts w:eastAsia="Times New Roman"/>
          <w:sz w:val="16"/>
          <w:szCs w:val="16"/>
        </w:rPr>
        <w:t>оригинале</w:t>
      </w:r>
      <w:r>
        <w:rPr>
          <w:rFonts w:eastAsia="Times New Roman"/>
        </w:rPr>
        <w:t xml:space="preserve"> </w:t>
      </w:r>
      <w:r>
        <w:rPr>
          <w:rFonts w:eastAsia="Times New Roman"/>
          <w:sz w:val="16"/>
          <w:szCs w:val="16"/>
        </w:rPr>
        <w:t>здесь</w:t>
      </w:r>
      <w:r>
        <w:rPr>
          <w:rFonts w:eastAsia="Times New Roman"/>
        </w:rPr>
        <w:t xml:space="preserve"> </w:t>
      </w:r>
      <w:r>
        <w:rPr>
          <w:rFonts w:eastAsia="Times New Roman"/>
          <w:sz w:val="16"/>
          <w:szCs w:val="16"/>
        </w:rPr>
        <w:t>оставлено</w:t>
      </w:r>
      <w:r>
        <w:rPr>
          <w:rFonts w:eastAsia="Times New Roman"/>
        </w:rPr>
        <w:t xml:space="preserve"> </w:t>
      </w:r>
      <w:r>
        <w:rPr>
          <w:rFonts w:eastAsia="Times New Roman"/>
          <w:sz w:val="16"/>
          <w:szCs w:val="16"/>
        </w:rPr>
        <w:t>пустое</w:t>
      </w:r>
      <w:r>
        <w:rPr>
          <w:rFonts w:eastAsia="Times New Roman"/>
        </w:rPr>
        <w:t xml:space="preserve"> </w:t>
      </w:r>
      <w:r>
        <w:rPr>
          <w:rFonts w:eastAsia="Times New Roman"/>
          <w:sz w:val="16"/>
          <w:szCs w:val="16"/>
        </w:rPr>
        <w:t>место.</w:t>
      </w:r>
    </w:p>
    <w:p w:rsidR="00745E39" w:rsidRDefault="003978C9" w:rsidP="003978C9">
      <w:pPr>
        <w:numPr>
          <w:ilvl w:val="0"/>
          <w:numId w:val="147"/>
        </w:numPr>
        <w:shd w:val="clear" w:color="auto" w:fill="FFFFFF"/>
        <w:tabs>
          <w:tab w:val="left" w:pos="701"/>
        </w:tabs>
        <w:spacing w:line="187" w:lineRule="exact"/>
        <w:ind w:left="398"/>
        <w:rPr>
          <w:sz w:val="16"/>
          <w:szCs w:val="16"/>
        </w:rPr>
      </w:pPr>
      <w:r>
        <w:rPr>
          <w:rFonts w:eastAsia="Times New Roman"/>
          <w:sz w:val="16"/>
          <w:szCs w:val="16"/>
        </w:rPr>
        <w:t>Председателем</w:t>
      </w:r>
      <w:r>
        <w:rPr>
          <w:rFonts w:eastAsia="Times New Roman"/>
        </w:rPr>
        <w:t xml:space="preserve"> </w:t>
      </w:r>
      <w:r>
        <w:rPr>
          <w:rFonts w:eastAsia="Times New Roman"/>
          <w:sz w:val="16"/>
          <w:szCs w:val="16"/>
        </w:rPr>
        <w:t>собрания</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Н.-Д.</w:t>
      </w:r>
    </w:p>
    <w:p w:rsidR="00745E39" w:rsidRDefault="003978C9">
      <w:pPr>
        <w:shd w:val="clear" w:color="auto" w:fill="FFFFFF"/>
        <w:spacing w:line="187" w:lineRule="exact"/>
        <w:ind w:firstLine="398"/>
        <w:jc w:val="both"/>
      </w:pPr>
      <w:bookmarkStart w:id="2895" w:name="bookmark3185"/>
      <w:r>
        <w:rPr>
          <w:rFonts w:eastAsia="Times New Roman"/>
          <w:sz w:val="16"/>
          <w:szCs w:val="16"/>
        </w:rPr>
        <w:t>Д</w:t>
      </w:r>
      <w:bookmarkEnd w:id="2895"/>
      <w:r>
        <w:rPr>
          <w:rFonts w:eastAsia="Times New Roman"/>
          <w:sz w:val="16"/>
          <w:szCs w:val="16"/>
        </w:rPr>
        <w:t>алее следовал вычеркнутый текст: «обсуждается вопрос о даль</w:t>
      </w:r>
      <w:r>
        <w:rPr>
          <w:rFonts w:eastAsia="Times New Roman"/>
          <w:sz w:val="16"/>
          <w:szCs w:val="16"/>
        </w:rPr>
        <w:softHyphen/>
        <w:t>нейшем существовании театра. Продолжение деятельности театра в Москве становится невозможным, так как кроме продовольственного вопроса, который ухудшается с каждым днем, надо считаться с воз</w:t>
      </w:r>
      <w:r>
        <w:rPr>
          <w:rFonts w:eastAsia="Times New Roman"/>
          <w:sz w:val="16"/>
          <w:szCs w:val="16"/>
        </w:rPr>
        <w:softHyphen/>
        <w:t>можностью прекращения спектаклей из-за отсутствия освещения за недостатком топлива. Ввиду этого как в президиуме режиссерской коллегии, так и в отдельных кружках обсуждался вопрос о выходе из этого критического положения. В числе других мер возникала мысль о перенесении деятельности театра на более или менее продолжительное время в местности, где как вопрос продовольствия, так и другие усло</w:t>
      </w:r>
      <w:r>
        <w:rPr>
          <w:rFonts w:eastAsia="Times New Roman"/>
          <w:sz w:val="16"/>
          <w:szCs w:val="16"/>
        </w:rPr>
        <w:softHyphen/>
        <w:t>вия для нормальной деятельности театра не находится в столь безна</w:t>
      </w:r>
      <w:r>
        <w:rPr>
          <w:rFonts w:eastAsia="Times New Roman"/>
          <w:sz w:val="16"/>
          <w:szCs w:val="16"/>
        </w:rPr>
        <w:softHyphen/>
        <w:t>дежном положении, как в Москве».</w:t>
      </w:r>
    </w:p>
    <w:p w:rsidR="00745E39" w:rsidRDefault="003978C9" w:rsidP="003978C9">
      <w:pPr>
        <w:numPr>
          <w:ilvl w:val="0"/>
          <w:numId w:val="148"/>
        </w:numPr>
        <w:shd w:val="clear" w:color="auto" w:fill="FFFFFF"/>
        <w:tabs>
          <w:tab w:val="left" w:pos="701"/>
        </w:tabs>
        <w:spacing w:line="187" w:lineRule="exact"/>
        <w:ind w:firstLine="398"/>
        <w:jc w:val="both"/>
        <w:rPr>
          <w:sz w:val="16"/>
          <w:szCs w:val="16"/>
        </w:rPr>
      </w:pPr>
      <w:r>
        <w:rPr>
          <w:rFonts w:eastAsia="Times New Roman"/>
          <w:sz w:val="16"/>
          <w:szCs w:val="16"/>
        </w:rPr>
        <w:t>К.Ф.Вальц</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декоратором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машинистом)</w:t>
      </w:r>
      <w:r>
        <w:rPr>
          <w:rFonts w:eastAsia="Times New Roman"/>
        </w:rPr>
        <w:t xml:space="preserve"> </w:t>
      </w:r>
      <w:r>
        <w:rPr>
          <w:rFonts w:eastAsia="Times New Roman"/>
          <w:sz w:val="16"/>
          <w:szCs w:val="16"/>
        </w:rPr>
        <w:t>Большого</w:t>
      </w:r>
      <w:r>
        <w:rPr>
          <w:rFonts w:eastAsia="Times New Roman"/>
        </w:rPr>
        <w:t xml:space="preserve"> </w:t>
      </w:r>
      <w:r>
        <w:rPr>
          <w:rFonts w:eastAsia="Times New Roman"/>
          <w:sz w:val="16"/>
          <w:szCs w:val="16"/>
        </w:rPr>
        <w:t>те</w:t>
      </w:r>
      <w:r>
        <w:rPr>
          <w:rFonts w:eastAsia="Times New Roman"/>
          <w:sz w:val="16"/>
          <w:szCs w:val="16"/>
        </w:rPr>
        <w:softHyphen/>
        <w:t>атра в традиционном понимании этого рода деятельности для второй половины XIX века.</w:t>
      </w:r>
    </w:p>
    <w:p w:rsidR="00745E39" w:rsidRDefault="003978C9" w:rsidP="003978C9">
      <w:pPr>
        <w:numPr>
          <w:ilvl w:val="0"/>
          <w:numId w:val="148"/>
        </w:numPr>
        <w:shd w:val="clear" w:color="auto" w:fill="FFFFFF"/>
        <w:tabs>
          <w:tab w:val="left" w:pos="701"/>
        </w:tabs>
        <w:spacing w:line="187" w:lineRule="exact"/>
        <w:ind w:firstLine="398"/>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напряженной</w:t>
      </w:r>
      <w:r>
        <w:rPr>
          <w:rFonts w:eastAsia="Times New Roman"/>
        </w:rPr>
        <w:t xml:space="preserve"> </w:t>
      </w:r>
      <w:r>
        <w:rPr>
          <w:rFonts w:eastAsia="Times New Roman"/>
          <w:sz w:val="16"/>
          <w:szCs w:val="16"/>
        </w:rPr>
        <w:t>летней</w:t>
      </w:r>
      <w:r>
        <w:rPr>
          <w:rFonts w:eastAsia="Times New Roman"/>
        </w:rPr>
        <w:t xml:space="preserve"> </w:t>
      </w:r>
      <w:r>
        <w:rPr>
          <w:rFonts w:eastAsia="Times New Roman"/>
          <w:sz w:val="16"/>
          <w:szCs w:val="16"/>
        </w:rPr>
        <w:t>репетиционной</w:t>
      </w:r>
      <w:r>
        <w:rPr>
          <w:rFonts w:eastAsia="Times New Roman"/>
        </w:rPr>
        <w:t xml:space="preserve"> </w:t>
      </w:r>
      <w:r>
        <w:rPr>
          <w:rFonts w:eastAsia="Times New Roman"/>
          <w:sz w:val="16"/>
          <w:szCs w:val="16"/>
        </w:rPr>
        <w:t>работе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подмо</w:t>
      </w:r>
      <w:r>
        <w:rPr>
          <w:rFonts w:eastAsia="Times New Roman"/>
          <w:sz w:val="16"/>
          <w:szCs w:val="16"/>
        </w:rPr>
        <w:softHyphen/>
        <w:t>сковном Пушкине в период подготовки к открытию Художественного театра.</w:t>
      </w:r>
    </w:p>
    <w:p w:rsidR="00745E39" w:rsidRDefault="003978C9" w:rsidP="003978C9">
      <w:pPr>
        <w:numPr>
          <w:ilvl w:val="0"/>
          <w:numId w:val="148"/>
        </w:numPr>
        <w:shd w:val="clear" w:color="auto" w:fill="FFFFFF"/>
        <w:tabs>
          <w:tab w:val="left" w:pos="701"/>
        </w:tabs>
        <w:spacing w:line="187" w:lineRule="exact"/>
        <w:ind w:firstLine="398"/>
        <w:jc w:val="both"/>
        <w:rPr>
          <w:sz w:val="16"/>
          <w:szCs w:val="16"/>
        </w:rPr>
      </w:pPr>
      <w:r>
        <w:rPr>
          <w:rFonts w:eastAsia="Times New Roman"/>
          <w:sz w:val="16"/>
          <w:szCs w:val="16"/>
        </w:rPr>
        <w:t>Работа</w:t>
      </w:r>
      <w:r>
        <w:rPr>
          <w:rFonts w:eastAsia="Times New Roman"/>
        </w:rPr>
        <w:t xml:space="preserve"> </w:t>
      </w:r>
      <w:r>
        <w:rPr>
          <w:rFonts w:eastAsia="Times New Roman"/>
          <w:sz w:val="16"/>
          <w:szCs w:val="16"/>
        </w:rPr>
        <w:t>над</w:t>
      </w:r>
      <w:r>
        <w:rPr>
          <w:rFonts w:eastAsia="Times New Roman"/>
        </w:rPr>
        <w:t xml:space="preserve"> </w:t>
      </w:r>
      <w:r>
        <w:rPr>
          <w:rFonts w:eastAsia="Times New Roman"/>
          <w:sz w:val="16"/>
          <w:szCs w:val="16"/>
        </w:rPr>
        <w:t>«Каином»</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Первой</w:t>
      </w:r>
      <w:r>
        <w:rPr>
          <w:rFonts w:eastAsia="Times New Roman"/>
        </w:rPr>
        <w:t xml:space="preserve"> </w:t>
      </w:r>
      <w:r>
        <w:rPr>
          <w:rFonts w:eastAsia="Times New Roman"/>
          <w:sz w:val="16"/>
          <w:szCs w:val="16"/>
        </w:rPr>
        <w:t>студии</w:t>
      </w:r>
      <w:r>
        <w:rPr>
          <w:rFonts w:eastAsia="Times New Roman"/>
        </w:rPr>
        <w:t xml:space="preserve"> </w:t>
      </w:r>
      <w:r>
        <w:rPr>
          <w:rFonts w:eastAsia="Times New Roman"/>
          <w:sz w:val="16"/>
          <w:szCs w:val="16"/>
        </w:rPr>
        <w:t>велась</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инициативе Л.М.Леонидова, который готовил заглавную роль.</w:t>
      </w:r>
    </w:p>
    <w:p w:rsidR="00745E39" w:rsidRDefault="003978C9" w:rsidP="003978C9">
      <w:pPr>
        <w:numPr>
          <w:ilvl w:val="0"/>
          <w:numId w:val="148"/>
        </w:numPr>
        <w:shd w:val="clear" w:color="auto" w:fill="FFFFFF"/>
        <w:tabs>
          <w:tab w:val="left" w:pos="701"/>
        </w:tabs>
        <w:spacing w:line="187" w:lineRule="exact"/>
        <w:ind w:left="398"/>
        <w:rPr>
          <w:sz w:val="16"/>
          <w:szCs w:val="16"/>
        </w:rPr>
      </w:pPr>
      <w:bookmarkStart w:id="2896" w:name="bookmark3189"/>
      <w:r>
        <w:rPr>
          <w:rFonts w:eastAsia="Times New Roman"/>
          <w:sz w:val="16"/>
          <w:szCs w:val="16"/>
        </w:rPr>
        <w:t>В</w:t>
      </w:r>
      <w:bookmarkEnd w:id="2896"/>
      <w:r>
        <w:rPr>
          <w:rFonts w:eastAsia="Times New Roman"/>
          <w:sz w:val="16"/>
          <w:szCs w:val="16"/>
        </w:rPr>
        <w:t>ременное</w:t>
      </w:r>
      <w:r>
        <w:rPr>
          <w:rFonts w:eastAsia="Times New Roman"/>
        </w:rPr>
        <w:t xml:space="preserve"> </w:t>
      </w:r>
      <w:r>
        <w:rPr>
          <w:rFonts w:eastAsia="Times New Roman"/>
          <w:sz w:val="16"/>
          <w:szCs w:val="16"/>
        </w:rPr>
        <w:t>местопребывание</w:t>
      </w:r>
      <w:r>
        <w:rPr>
          <w:rFonts w:eastAsia="Times New Roman"/>
        </w:rPr>
        <w:t xml:space="preserve"> </w:t>
      </w:r>
      <w:r>
        <w:rPr>
          <w:rFonts w:eastAsia="Times New Roman"/>
          <w:sz w:val="16"/>
          <w:szCs w:val="16"/>
        </w:rPr>
        <w:t>(</w:t>
      </w:r>
      <w:r>
        <w:rPr>
          <w:rFonts w:eastAsia="Times New Roman"/>
          <w:i/>
          <w:iCs/>
          <w:sz w:val="16"/>
          <w:szCs w:val="16"/>
        </w:rPr>
        <w:t>франц</w:t>
      </w:r>
      <w:r>
        <w:rPr>
          <w:rFonts w:eastAsia="Times New Roman"/>
          <w:sz w:val="16"/>
          <w:szCs w:val="16"/>
        </w:rPr>
        <w:t>.).</w:t>
      </w:r>
    </w:p>
    <w:p w:rsidR="00745E39" w:rsidRDefault="003978C9" w:rsidP="003978C9">
      <w:pPr>
        <w:numPr>
          <w:ilvl w:val="0"/>
          <w:numId w:val="148"/>
        </w:numPr>
        <w:shd w:val="clear" w:color="auto" w:fill="FFFFFF"/>
        <w:tabs>
          <w:tab w:val="left" w:pos="701"/>
        </w:tabs>
        <w:spacing w:line="187" w:lineRule="exact"/>
        <w:ind w:firstLine="398"/>
        <w:jc w:val="both"/>
        <w:rPr>
          <w:sz w:val="16"/>
          <w:szCs w:val="16"/>
        </w:rPr>
      </w:pPr>
      <w:r>
        <w:rPr>
          <w:rFonts w:eastAsia="Times New Roman"/>
          <w:sz w:val="16"/>
          <w:szCs w:val="16"/>
        </w:rPr>
        <w:t>Сезон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79.</w:t>
      </w:r>
      <w:r>
        <w:rPr>
          <w:rFonts w:eastAsia="Times New Roman"/>
        </w:rPr>
        <w:t xml:space="preserve"> </w:t>
      </w:r>
      <w:r>
        <w:rPr>
          <w:rFonts w:eastAsia="Times New Roman"/>
          <w:sz w:val="16"/>
          <w:szCs w:val="16"/>
        </w:rPr>
        <w:t>Протокол</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9.</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подписи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авто</w:t>
      </w:r>
      <w:r>
        <w:rPr>
          <w:rFonts w:eastAsia="Times New Roman"/>
          <w:sz w:val="16"/>
          <w:szCs w:val="16"/>
        </w:rPr>
        <w:softHyphen/>
        <w:t>графы.</w:t>
      </w:r>
    </w:p>
    <w:p w:rsidR="00745E39" w:rsidRDefault="003978C9" w:rsidP="003978C9">
      <w:pPr>
        <w:numPr>
          <w:ilvl w:val="0"/>
          <w:numId w:val="148"/>
        </w:numPr>
        <w:shd w:val="clear" w:color="auto" w:fill="FFFFFF"/>
        <w:tabs>
          <w:tab w:val="left" w:pos="701"/>
        </w:tabs>
        <w:spacing w:line="187" w:lineRule="exact"/>
        <w:ind w:firstLine="398"/>
        <w:jc w:val="both"/>
        <w:rPr>
          <w:sz w:val="16"/>
          <w:szCs w:val="16"/>
        </w:rPr>
      </w:pPr>
      <w:r>
        <w:rPr>
          <w:rFonts w:eastAsia="Times New Roman"/>
          <w:sz w:val="16"/>
          <w:szCs w:val="16"/>
        </w:rPr>
        <w:t>Сезон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83.</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правкой</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С.Л.Бертенсона, подписи – автографы.</w:t>
      </w:r>
    </w:p>
    <w:p w:rsidR="00745E39" w:rsidRDefault="003978C9" w:rsidP="003978C9">
      <w:pPr>
        <w:numPr>
          <w:ilvl w:val="0"/>
          <w:numId w:val="148"/>
        </w:numPr>
        <w:shd w:val="clear" w:color="auto" w:fill="FFFFFF"/>
        <w:tabs>
          <w:tab w:val="left" w:pos="701"/>
        </w:tabs>
        <w:spacing w:line="187" w:lineRule="exact"/>
        <w:ind w:left="398"/>
        <w:rPr>
          <w:sz w:val="16"/>
          <w:szCs w:val="16"/>
        </w:rPr>
      </w:pPr>
      <w:bookmarkStart w:id="2897" w:name="bookmark3192"/>
      <w:r>
        <w:rPr>
          <w:rFonts w:eastAsia="Times New Roman"/>
          <w:sz w:val="16"/>
          <w:szCs w:val="16"/>
        </w:rPr>
        <w:t>С</w:t>
      </w:r>
      <w:bookmarkEnd w:id="2897"/>
      <w:r>
        <w:rPr>
          <w:rFonts w:eastAsia="Times New Roman"/>
          <w:sz w:val="16"/>
          <w:szCs w:val="16"/>
        </w:rPr>
        <w:t>м.</w:t>
      </w:r>
      <w:r>
        <w:rPr>
          <w:rFonts w:eastAsia="Times New Roman"/>
        </w:rPr>
        <w:t xml:space="preserve"> </w:t>
      </w:r>
      <w:r>
        <w:rPr>
          <w:rFonts w:eastAsia="Times New Roman"/>
          <w:sz w:val="16"/>
          <w:szCs w:val="16"/>
        </w:rPr>
        <w:t>Приложение,</w:t>
      </w:r>
      <w:r>
        <w:rPr>
          <w:rFonts w:eastAsia="Times New Roman"/>
        </w:rPr>
        <w:t xml:space="preserve"> </w:t>
      </w:r>
      <w:r>
        <w:rPr>
          <w:rFonts w:eastAsia="Times New Roman"/>
          <w:sz w:val="16"/>
          <w:szCs w:val="16"/>
        </w:rPr>
        <w:t>док.</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14.</w:t>
      </w:r>
    </w:p>
    <w:p w:rsidR="00745E39" w:rsidRDefault="003978C9" w:rsidP="003978C9">
      <w:pPr>
        <w:numPr>
          <w:ilvl w:val="0"/>
          <w:numId w:val="148"/>
        </w:numPr>
        <w:shd w:val="clear" w:color="auto" w:fill="FFFFFF"/>
        <w:tabs>
          <w:tab w:val="left" w:pos="701"/>
        </w:tabs>
        <w:spacing w:line="187" w:lineRule="exact"/>
        <w:ind w:firstLine="398"/>
        <w:jc w:val="both"/>
        <w:rPr>
          <w:sz w:val="16"/>
          <w:szCs w:val="16"/>
        </w:rPr>
      </w:pPr>
      <w:r>
        <w:rPr>
          <w:rFonts w:eastAsia="Times New Roman"/>
          <w:sz w:val="16"/>
          <w:szCs w:val="16"/>
        </w:rPr>
        <w:t>Сезон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84.</w:t>
      </w:r>
      <w:r>
        <w:rPr>
          <w:rFonts w:eastAsia="Times New Roman"/>
        </w:rPr>
        <w:t xml:space="preserve"> </w:t>
      </w:r>
      <w:r>
        <w:rPr>
          <w:rFonts w:eastAsia="Times New Roman"/>
          <w:sz w:val="16"/>
          <w:szCs w:val="16"/>
        </w:rPr>
        <w:t>Протокол</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подпись</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ав</w:t>
      </w:r>
      <w:r>
        <w:rPr>
          <w:rFonts w:eastAsia="Times New Roman"/>
          <w:sz w:val="16"/>
          <w:szCs w:val="16"/>
        </w:rPr>
        <w:softHyphen/>
        <w:t>тограф.</w:t>
      </w:r>
    </w:p>
    <w:p w:rsidR="00745E39" w:rsidRDefault="003978C9" w:rsidP="003978C9">
      <w:pPr>
        <w:numPr>
          <w:ilvl w:val="0"/>
          <w:numId w:val="148"/>
        </w:numPr>
        <w:shd w:val="clear" w:color="auto" w:fill="FFFFFF"/>
        <w:tabs>
          <w:tab w:val="left" w:pos="701"/>
        </w:tabs>
        <w:spacing w:line="187" w:lineRule="exact"/>
        <w:ind w:firstLine="398"/>
        <w:jc w:val="both"/>
        <w:rPr>
          <w:sz w:val="16"/>
          <w:szCs w:val="16"/>
        </w:rPr>
      </w:pPr>
      <w:r>
        <w:rPr>
          <w:rFonts w:eastAsia="Times New Roman"/>
          <w:sz w:val="16"/>
          <w:szCs w:val="16"/>
        </w:rPr>
        <w:t>Далее</w:t>
      </w:r>
      <w:r>
        <w:rPr>
          <w:rFonts w:eastAsia="Times New Roman"/>
        </w:rPr>
        <w:t xml:space="preserve"> </w:t>
      </w:r>
      <w:r>
        <w:rPr>
          <w:rFonts w:eastAsia="Times New Roman"/>
          <w:sz w:val="16"/>
          <w:szCs w:val="16"/>
        </w:rPr>
        <w:t>следовал</w:t>
      </w:r>
      <w:r>
        <w:rPr>
          <w:rFonts w:eastAsia="Times New Roman"/>
        </w:rPr>
        <w:t xml:space="preserve"> </w:t>
      </w:r>
      <w:r>
        <w:rPr>
          <w:rFonts w:eastAsia="Times New Roman"/>
          <w:sz w:val="16"/>
          <w:szCs w:val="16"/>
        </w:rPr>
        <w:t>вычеркнутый</w:t>
      </w:r>
      <w:r>
        <w:rPr>
          <w:rFonts w:eastAsia="Times New Roman"/>
        </w:rPr>
        <w:t xml:space="preserve"> </w:t>
      </w:r>
      <w:r>
        <w:rPr>
          <w:rFonts w:eastAsia="Times New Roman"/>
          <w:sz w:val="16"/>
          <w:szCs w:val="16"/>
        </w:rPr>
        <w:t>текст:</w:t>
      </w:r>
      <w:r>
        <w:rPr>
          <w:rFonts w:eastAsia="Times New Roman"/>
        </w:rPr>
        <w:t xml:space="preserve"> </w:t>
      </w:r>
      <w:r>
        <w:rPr>
          <w:rFonts w:eastAsia="Times New Roman"/>
          <w:sz w:val="16"/>
          <w:szCs w:val="16"/>
        </w:rPr>
        <w:t>«19.</w:t>
      </w:r>
      <w:r>
        <w:rPr>
          <w:rFonts w:eastAsia="Times New Roman"/>
        </w:rPr>
        <w:t xml:space="preserve"> </w:t>
      </w:r>
      <w:r>
        <w:rPr>
          <w:rFonts w:eastAsia="Times New Roman"/>
          <w:sz w:val="16"/>
          <w:szCs w:val="16"/>
        </w:rPr>
        <w:t>Владимир</w:t>
      </w:r>
      <w:r>
        <w:rPr>
          <w:rFonts w:eastAsia="Times New Roman"/>
        </w:rPr>
        <w:t xml:space="preserve"> </w:t>
      </w:r>
      <w:r>
        <w:rPr>
          <w:rFonts w:eastAsia="Times New Roman"/>
          <w:sz w:val="16"/>
          <w:szCs w:val="16"/>
        </w:rPr>
        <w:t>Ивано</w:t>
      </w:r>
      <w:r>
        <w:rPr>
          <w:rFonts w:eastAsia="Times New Roman"/>
          <w:sz w:val="16"/>
          <w:szCs w:val="16"/>
        </w:rPr>
        <w:softHyphen/>
        <w:t>вич сообщил, что М.Н.Германова, неудовлетворенная своей работой в МХТ, просит дать ей разрешение в будущем сезоне выступать в ка</w:t>
      </w:r>
      <w:r>
        <w:rPr>
          <w:rFonts w:eastAsia="Times New Roman"/>
          <w:sz w:val="16"/>
          <w:szCs w:val="16"/>
        </w:rPr>
        <w:softHyphen/>
        <w:t>кой-нибудь одной пьесе в Камерном театре. По обмене мнениями пре</w:t>
      </w:r>
      <w:r>
        <w:rPr>
          <w:rFonts w:eastAsia="Times New Roman"/>
          <w:sz w:val="16"/>
          <w:szCs w:val="16"/>
        </w:rPr>
        <w:softHyphen/>
        <w:t>зидиум, не вынося пока окончательного решения по этому вопросу, высказался, однако, о нем отрицательно ввиду возможности создания нежелательных прецедентов».</w:t>
      </w:r>
    </w:p>
    <w:p w:rsidR="00745E39" w:rsidRDefault="00745E39" w:rsidP="003978C9">
      <w:pPr>
        <w:numPr>
          <w:ilvl w:val="0"/>
          <w:numId w:val="148"/>
        </w:numPr>
        <w:shd w:val="clear" w:color="auto" w:fill="FFFFFF"/>
        <w:tabs>
          <w:tab w:val="left" w:pos="701"/>
        </w:tabs>
        <w:spacing w:line="187" w:lineRule="exact"/>
        <w:ind w:firstLine="398"/>
        <w:jc w:val="both"/>
        <w:rPr>
          <w:sz w:val="16"/>
          <w:szCs w:val="16"/>
        </w:rPr>
        <w:sectPr w:rsidR="00745E39">
          <w:pgSz w:w="11909" w:h="16834"/>
          <w:pgMar w:top="1440" w:right="3375" w:bottom="720" w:left="3374" w:header="720" w:footer="720" w:gutter="0"/>
          <w:cols w:space="60"/>
          <w:noEndnote/>
        </w:sectPr>
      </w:pPr>
    </w:p>
    <w:p w:rsidR="00745E39" w:rsidRDefault="003978C9" w:rsidP="003978C9">
      <w:pPr>
        <w:numPr>
          <w:ilvl w:val="0"/>
          <w:numId w:val="149"/>
        </w:numPr>
        <w:shd w:val="clear" w:color="auto" w:fill="FFFFFF"/>
        <w:tabs>
          <w:tab w:val="left" w:pos="701"/>
        </w:tabs>
        <w:spacing w:line="187" w:lineRule="exact"/>
        <w:ind w:firstLine="398"/>
        <w:jc w:val="both"/>
        <w:rPr>
          <w:sz w:val="16"/>
          <w:szCs w:val="16"/>
        </w:rPr>
      </w:pPr>
      <w:r>
        <w:rPr>
          <w:rFonts w:eastAsia="Times New Roman"/>
          <w:sz w:val="16"/>
          <w:szCs w:val="16"/>
        </w:rPr>
        <w:lastRenderedPageBreak/>
        <w:t>Сезон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87.</w:t>
      </w:r>
      <w:r>
        <w:rPr>
          <w:rFonts w:eastAsia="Times New Roman"/>
        </w:rPr>
        <w:t xml:space="preserve"> </w:t>
      </w:r>
      <w:r>
        <w:rPr>
          <w:rFonts w:eastAsia="Times New Roman"/>
          <w:sz w:val="16"/>
          <w:szCs w:val="16"/>
        </w:rPr>
        <w:t>Черновая</w:t>
      </w:r>
      <w:r>
        <w:rPr>
          <w:rFonts w:eastAsia="Times New Roman"/>
        </w:rPr>
        <w:t xml:space="preserve"> </w:t>
      </w:r>
      <w:r>
        <w:rPr>
          <w:rFonts w:eastAsia="Times New Roman"/>
          <w:sz w:val="16"/>
          <w:szCs w:val="16"/>
        </w:rPr>
        <w:t>запись</w:t>
      </w:r>
      <w:r>
        <w:rPr>
          <w:rFonts w:eastAsia="Times New Roman"/>
        </w:rPr>
        <w:t xml:space="preserve"> </w:t>
      </w:r>
      <w:r>
        <w:rPr>
          <w:rFonts w:eastAsia="Times New Roman"/>
          <w:sz w:val="16"/>
          <w:szCs w:val="16"/>
        </w:rPr>
        <w:t>С.Л.Бертенсона;</w:t>
      </w:r>
      <w:r>
        <w:rPr>
          <w:rFonts w:eastAsia="Times New Roman"/>
        </w:rPr>
        <w:t xml:space="preserve"> </w:t>
      </w:r>
      <w:r>
        <w:rPr>
          <w:rFonts w:eastAsia="Times New Roman"/>
          <w:sz w:val="16"/>
          <w:szCs w:val="16"/>
        </w:rPr>
        <w:t>без конца и подписей.</w:t>
      </w:r>
    </w:p>
    <w:p w:rsidR="00745E39" w:rsidRDefault="003978C9" w:rsidP="003978C9">
      <w:pPr>
        <w:numPr>
          <w:ilvl w:val="0"/>
          <w:numId w:val="149"/>
        </w:numPr>
        <w:shd w:val="clear" w:color="auto" w:fill="FFFFFF"/>
        <w:tabs>
          <w:tab w:val="left" w:pos="701"/>
        </w:tabs>
        <w:spacing w:line="187" w:lineRule="exact"/>
        <w:ind w:firstLine="398"/>
        <w:jc w:val="both"/>
        <w:rPr>
          <w:sz w:val="16"/>
          <w:szCs w:val="16"/>
        </w:rPr>
      </w:pPr>
      <w:r>
        <w:rPr>
          <w:rFonts w:eastAsia="Times New Roman"/>
          <w:sz w:val="16"/>
          <w:szCs w:val="16"/>
        </w:rPr>
        <w:t>Сезон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88.</w:t>
      </w:r>
      <w:r>
        <w:rPr>
          <w:rFonts w:eastAsia="Times New Roman"/>
        </w:rPr>
        <w:t xml:space="preserve"> </w:t>
      </w:r>
      <w:r>
        <w:rPr>
          <w:rFonts w:eastAsia="Times New Roman"/>
          <w:sz w:val="16"/>
          <w:szCs w:val="16"/>
        </w:rPr>
        <w:t>Протокол</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подписи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ав</w:t>
      </w:r>
      <w:r>
        <w:rPr>
          <w:rFonts w:eastAsia="Times New Roman"/>
          <w:sz w:val="16"/>
          <w:szCs w:val="16"/>
        </w:rPr>
        <w:softHyphen/>
        <w:t>тографы.</w:t>
      </w:r>
    </w:p>
    <w:p w:rsidR="00745E39" w:rsidRDefault="003978C9" w:rsidP="003978C9">
      <w:pPr>
        <w:numPr>
          <w:ilvl w:val="0"/>
          <w:numId w:val="149"/>
        </w:numPr>
        <w:shd w:val="clear" w:color="auto" w:fill="FFFFFF"/>
        <w:tabs>
          <w:tab w:val="left" w:pos="701"/>
        </w:tabs>
        <w:spacing w:line="187" w:lineRule="exact"/>
        <w:ind w:firstLine="398"/>
        <w:jc w:val="both"/>
        <w:rPr>
          <w:sz w:val="16"/>
          <w:szCs w:val="16"/>
        </w:rPr>
      </w:pPr>
      <w:r>
        <w:rPr>
          <w:rFonts w:eastAsia="Times New Roman"/>
          <w:sz w:val="16"/>
          <w:szCs w:val="16"/>
        </w:rPr>
        <w:t>Капитан</w:t>
      </w:r>
      <w:r>
        <w:rPr>
          <w:rFonts w:eastAsia="Times New Roman"/>
        </w:rPr>
        <w:t xml:space="preserve"> </w:t>
      </w:r>
      <w:r>
        <w:rPr>
          <w:rFonts w:eastAsia="Times New Roman"/>
          <w:sz w:val="16"/>
          <w:szCs w:val="16"/>
        </w:rPr>
        <w:t>Чуханов</w:t>
      </w:r>
      <w:r>
        <w:rPr>
          <w:rFonts w:eastAsia="Times New Roman"/>
        </w:rPr>
        <w:t xml:space="preserve"> </w:t>
      </w:r>
      <w:r>
        <w:rPr>
          <w:rFonts w:eastAsia="Times New Roman"/>
          <w:sz w:val="16"/>
          <w:szCs w:val="16"/>
        </w:rPr>
        <w:t>действует</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пьесе</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тонко,</w:t>
      </w:r>
      <w:r>
        <w:rPr>
          <w:rFonts w:eastAsia="Times New Roman"/>
        </w:rPr>
        <w:t xml:space="preserve"> </w:t>
      </w:r>
      <w:r>
        <w:rPr>
          <w:rFonts w:eastAsia="Times New Roman"/>
          <w:sz w:val="16"/>
          <w:szCs w:val="16"/>
        </w:rPr>
        <w:t>там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рвет</w:t>
      </w:r>
      <w:r>
        <w:rPr>
          <w:rFonts w:eastAsia="Times New Roman"/>
          <w:sz w:val="16"/>
          <w:szCs w:val="16"/>
        </w:rPr>
        <w:softHyphen/>
        <w:t>ся», которая вместе с «Нахлебником» входила в состав Тургеневского спектакля.</w:t>
      </w:r>
    </w:p>
    <w:p w:rsidR="00745E39" w:rsidRDefault="003978C9" w:rsidP="003978C9">
      <w:pPr>
        <w:numPr>
          <w:ilvl w:val="0"/>
          <w:numId w:val="149"/>
        </w:numPr>
        <w:shd w:val="clear" w:color="auto" w:fill="FFFFFF"/>
        <w:tabs>
          <w:tab w:val="left" w:pos="701"/>
        </w:tabs>
        <w:spacing w:line="187" w:lineRule="exact"/>
        <w:ind w:firstLine="398"/>
        <w:jc w:val="both"/>
        <w:rPr>
          <w:sz w:val="16"/>
          <w:szCs w:val="16"/>
        </w:rPr>
      </w:pPr>
      <w:r>
        <w:rPr>
          <w:rFonts w:eastAsia="Times New Roman"/>
          <w:sz w:val="16"/>
          <w:szCs w:val="16"/>
        </w:rPr>
        <w:t>Сезон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91.</w:t>
      </w:r>
      <w:r>
        <w:rPr>
          <w:rFonts w:eastAsia="Times New Roman"/>
        </w:rPr>
        <w:t xml:space="preserve"> </w:t>
      </w:r>
      <w:r>
        <w:rPr>
          <w:rFonts w:eastAsia="Times New Roman"/>
          <w:sz w:val="16"/>
          <w:szCs w:val="16"/>
        </w:rPr>
        <w:t>Протоколы</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67</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68</w:t>
      </w:r>
      <w:r>
        <w:rPr>
          <w:rFonts w:eastAsia="Times New Roman"/>
        </w:rPr>
        <w:t xml:space="preserve"> </w:t>
      </w:r>
      <w:r>
        <w:rPr>
          <w:rFonts w:eastAsia="Times New Roman"/>
          <w:sz w:val="16"/>
          <w:szCs w:val="16"/>
        </w:rPr>
        <w:t>хранятся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ар</w:t>
      </w:r>
      <w:r>
        <w:rPr>
          <w:rFonts w:eastAsia="Times New Roman"/>
          <w:sz w:val="16"/>
          <w:szCs w:val="16"/>
        </w:rPr>
        <w:softHyphen/>
        <w:t>хиве под одним номером. МП с правкой Н.-Д., подписи – автографы.</w:t>
      </w:r>
    </w:p>
    <w:p w:rsidR="00745E39" w:rsidRDefault="003978C9" w:rsidP="003978C9">
      <w:pPr>
        <w:numPr>
          <w:ilvl w:val="0"/>
          <w:numId w:val="149"/>
        </w:numPr>
        <w:shd w:val="clear" w:color="auto" w:fill="FFFFFF"/>
        <w:tabs>
          <w:tab w:val="left" w:pos="701"/>
        </w:tabs>
        <w:spacing w:line="187" w:lineRule="exact"/>
        <w:ind w:firstLine="398"/>
        <w:jc w:val="both"/>
        <w:rPr>
          <w:sz w:val="16"/>
          <w:szCs w:val="16"/>
        </w:rPr>
      </w:pPr>
      <w:r>
        <w:rPr>
          <w:rFonts w:eastAsia="Times New Roman"/>
          <w:sz w:val="16"/>
          <w:szCs w:val="16"/>
        </w:rPr>
        <w:t>Протокол</w:t>
      </w:r>
      <w:r>
        <w:rPr>
          <w:rFonts w:eastAsia="Times New Roman"/>
        </w:rPr>
        <w:t xml:space="preserve"> </w:t>
      </w:r>
      <w:r>
        <w:rPr>
          <w:rFonts w:eastAsia="Times New Roman"/>
          <w:sz w:val="16"/>
          <w:szCs w:val="16"/>
        </w:rPr>
        <w:t>этой</w:t>
      </w:r>
      <w:r>
        <w:rPr>
          <w:rFonts w:eastAsia="Times New Roman"/>
        </w:rPr>
        <w:t xml:space="preserve"> </w:t>
      </w:r>
      <w:r>
        <w:rPr>
          <w:rFonts w:eastAsia="Times New Roman"/>
          <w:sz w:val="16"/>
          <w:szCs w:val="16"/>
        </w:rPr>
        <w:t>беседы,</w:t>
      </w:r>
      <w:r>
        <w:rPr>
          <w:rFonts w:eastAsia="Times New Roman"/>
        </w:rPr>
        <w:t xml:space="preserve"> </w:t>
      </w:r>
      <w:r>
        <w:rPr>
          <w:rFonts w:eastAsia="Times New Roman"/>
          <w:sz w:val="16"/>
          <w:szCs w:val="16"/>
        </w:rPr>
        <w:t>видимо,</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велся,</w:t>
      </w:r>
      <w:r>
        <w:rPr>
          <w:rFonts w:eastAsia="Times New Roman"/>
        </w:rPr>
        <w:t xml:space="preserve"> </w:t>
      </w:r>
      <w:r>
        <w:rPr>
          <w:rFonts w:eastAsia="Times New Roman"/>
          <w:sz w:val="16"/>
          <w:szCs w:val="16"/>
        </w:rPr>
        <w:t>или</w:t>
      </w:r>
      <w:r>
        <w:rPr>
          <w:rFonts w:eastAsia="Times New Roman"/>
        </w:rPr>
        <w:t xml:space="preserve"> </w:t>
      </w:r>
      <w:r>
        <w:rPr>
          <w:rFonts w:eastAsia="Times New Roman"/>
          <w:sz w:val="16"/>
          <w:szCs w:val="16"/>
        </w:rPr>
        <w:t>он</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сохра</w:t>
      </w:r>
      <w:r>
        <w:rPr>
          <w:rFonts w:eastAsia="Times New Roman"/>
          <w:sz w:val="16"/>
          <w:szCs w:val="16"/>
        </w:rPr>
        <w:softHyphen/>
        <w:t>нился.</w:t>
      </w:r>
    </w:p>
    <w:p w:rsidR="00745E39" w:rsidRDefault="003978C9" w:rsidP="003978C9">
      <w:pPr>
        <w:numPr>
          <w:ilvl w:val="0"/>
          <w:numId w:val="149"/>
        </w:numPr>
        <w:shd w:val="clear" w:color="auto" w:fill="FFFFFF"/>
        <w:tabs>
          <w:tab w:val="left" w:pos="701"/>
        </w:tabs>
        <w:spacing w:line="187" w:lineRule="exact"/>
        <w:ind w:firstLine="398"/>
        <w:jc w:val="both"/>
        <w:rPr>
          <w:sz w:val="16"/>
          <w:szCs w:val="16"/>
        </w:rPr>
      </w:pPr>
      <w:r>
        <w:rPr>
          <w:rFonts w:eastAsia="Times New Roman"/>
          <w:sz w:val="16"/>
          <w:szCs w:val="16"/>
        </w:rPr>
        <w:t>Сезон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94.</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без</w:t>
      </w:r>
      <w:r>
        <w:rPr>
          <w:rFonts w:eastAsia="Times New Roman"/>
        </w:rPr>
        <w:t xml:space="preserve"> </w:t>
      </w:r>
      <w:r>
        <w:rPr>
          <w:rFonts w:eastAsia="Times New Roman"/>
          <w:sz w:val="16"/>
          <w:szCs w:val="16"/>
        </w:rPr>
        <w:t>подписи.</w:t>
      </w:r>
      <w:r>
        <w:rPr>
          <w:rFonts w:eastAsia="Times New Roman"/>
        </w:rPr>
        <w:t xml:space="preserve"> </w:t>
      </w:r>
      <w:r>
        <w:rPr>
          <w:rFonts w:eastAsia="Times New Roman"/>
          <w:sz w:val="16"/>
          <w:szCs w:val="16"/>
        </w:rPr>
        <w:t>Датируется</w:t>
      </w:r>
      <w:r>
        <w:rPr>
          <w:rFonts w:eastAsia="Times New Roman"/>
        </w:rPr>
        <w:t xml:space="preserve"> </w:t>
      </w:r>
      <w:r>
        <w:rPr>
          <w:rFonts w:eastAsia="Times New Roman"/>
          <w:sz w:val="16"/>
          <w:szCs w:val="16"/>
        </w:rPr>
        <w:t>по 28-му пункту протокола от 12 марта.</w:t>
      </w:r>
    </w:p>
    <w:p w:rsidR="00745E39" w:rsidRDefault="003978C9" w:rsidP="003978C9">
      <w:pPr>
        <w:numPr>
          <w:ilvl w:val="0"/>
          <w:numId w:val="149"/>
        </w:numPr>
        <w:shd w:val="clear" w:color="auto" w:fill="FFFFFF"/>
        <w:tabs>
          <w:tab w:val="left" w:pos="701"/>
        </w:tabs>
        <w:spacing w:line="187" w:lineRule="exact"/>
        <w:ind w:firstLine="398"/>
        <w:jc w:val="both"/>
        <w:rPr>
          <w:sz w:val="16"/>
          <w:szCs w:val="16"/>
        </w:rPr>
      </w:pPr>
      <w:r>
        <w:rPr>
          <w:rFonts w:eastAsia="Times New Roman"/>
          <w:sz w:val="16"/>
          <w:szCs w:val="16"/>
        </w:rPr>
        <w:t>Здесь</w:t>
      </w:r>
      <w:r>
        <w:rPr>
          <w:rFonts w:eastAsia="Times New Roman"/>
        </w:rPr>
        <w:t xml:space="preserve"> </w:t>
      </w:r>
      <w:r>
        <w:rPr>
          <w:rFonts w:eastAsia="Times New Roman"/>
          <w:sz w:val="16"/>
          <w:szCs w:val="16"/>
        </w:rPr>
        <w:t>шли</w:t>
      </w:r>
      <w:r>
        <w:rPr>
          <w:rFonts w:eastAsia="Times New Roman"/>
        </w:rPr>
        <w:t xml:space="preserve"> </w:t>
      </w:r>
      <w:r>
        <w:rPr>
          <w:rFonts w:eastAsia="Times New Roman"/>
          <w:sz w:val="16"/>
          <w:szCs w:val="16"/>
        </w:rPr>
        <w:t>репетиции,</w:t>
      </w:r>
      <w:r>
        <w:rPr>
          <w:rFonts w:eastAsia="Times New Roman"/>
        </w:rPr>
        <w:t xml:space="preserve"> </w:t>
      </w:r>
      <w:r>
        <w:rPr>
          <w:rFonts w:eastAsia="Times New Roman"/>
          <w:sz w:val="16"/>
          <w:szCs w:val="16"/>
        </w:rPr>
        <w:t>а</w:t>
      </w:r>
      <w:r>
        <w:rPr>
          <w:rFonts w:eastAsia="Times New Roman"/>
        </w:rPr>
        <w:t xml:space="preserve"> </w:t>
      </w:r>
      <w:r>
        <w:rPr>
          <w:rFonts w:eastAsia="Times New Roman"/>
          <w:sz w:val="16"/>
          <w:szCs w:val="16"/>
        </w:rPr>
        <w:t>также</w:t>
      </w:r>
      <w:r>
        <w:rPr>
          <w:rFonts w:eastAsia="Times New Roman"/>
        </w:rPr>
        <w:t xml:space="preserve"> </w:t>
      </w:r>
      <w:r>
        <w:rPr>
          <w:rFonts w:eastAsia="Times New Roman"/>
          <w:sz w:val="16"/>
          <w:szCs w:val="16"/>
        </w:rPr>
        <w:t>подготовка</w:t>
      </w:r>
      <w:r>
        <w:rPr>
          <w:rFonts w:eastAsia="Times New Roman"/>
        </w:rPr>
        <w:t xml:space="preserve"> </w:t>
      </w:r>
      <w:r>
        <w:rPr>
          <w:rFonts w:eastAsia="Times New Roman"/>
          <w:sz w:val="16"/>
          <w:szCs w:val="16"/>
        </w:rPr>
        <w:t>декораций</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ново</w:t>
      </w:r>
      <w:r>
        <w:rPr>
          <w:rFonts w:eastAsia="Times New Roman"/>
          <w:sz w:val="16"/>
          <w:szCs w:val="16"/>
        </w:rPr>
        <w:softHyphen/>
        <w:t>му принципу.</w:t>
      </w:r>
    </w:p>
    <w:p w:rsidR="00745E39" w:rsidRDefault="00745E39">
      <w:pPr>
        <w:rPr>
          <w:rFonts w:ascii="Arial" w:hAnsi="Arial" w:cs="Arial"/>
          <w:sz w:val="2"/>
          <w:szCs w:val="2"/>
        </w:rPr>
      </w:pPr>
    </w:p>
    <w:p w:rsidR="00745E39" w:rsidRDefault="003978C9" w:rsidP="003978C9">
      <w:pPr>
        <w:numPr>
          <w:ilvl w:val="0"/>
          <w:numId w:val="150"/>
        </w:numPr>
        <w:shd w:val="clear" w:color="auto" w:fill="FFFFFF"/>
        <w:tabs>
          <w:tab w:val="left" w:pos="710"/>
        </w:tabs>
        <w:spacing w:line="187" w:lineRule="exact"/>
        <w:ind w:firstLine="398"/>
        <w:jc w:val="both"/>
        <w:rPr>
          <w:sz w:val="16"/>
          <w:szCs w:val="16"/>
        </w:rPr>
      </w:pPr>
      <w:r>
        <w:rPr>
          <w:rFonts w:eastAsia="Times New Roman"/>
          <w:sz w:val="16"/>
          <w:szCs w:val="16"/>
        </w:rPr>
        <w:t>Список</w:t>
      </w:r>
      <w:r>
        <w:rPr>
          <w:rFonts w:eastAsia="Times New Roman"/>
        </w:rPr>
        <w:t xml:space="preserve"> </w:t>
      </w:r>
      <w:r>
        <w:rPr>
          <w:rFonts w:eastAsia="Times New Roman"/>
          <w:sz w:val="16"/>
          <w:szCs w:val="16"/>
        </w:rPr>
        <w:t>лиц</w:t>
      </w:r>
      <w:r>
        <w:rPr>
          <w:rFonts w:eastAsia="Times New Roman"/>
        </w:rPr>
        <w:t xml:space="preserve"> </w:t>
      </w:r>
      <w:r>
        <w:rPr>
          <w:rFonts w:eastAsia="Times New Roman"/>
          <w:sz w:val="16"/>
          <w:szCs w:val="16"/>
        </w:rPr>
        <w:t>административно-творческого</w:t>
      </w:r>
      <w:r>
        <w:rPr>
          <w:rFonts w:eastAsia="Times New Roman"/>
        </w:rPr>
        <w:t xml:space="preserve"> </w:t>
      </w:r>
      <w:r>
        <w:rPr>
          <w:rFonts w:eastAsia="Times New Roman"/>
          <w:sz w:val="16"/>
          <w:szCs w:val="16"/>
        </w:rPr>
        <w:t>состава</w:t>
      </w:r>
      <w:r>
        <w:rPr>
          <w:rFonts w:eastAsia="Times New Roman"/>
        </w:rPr>
        <w:t xml:space="preserve"> </w:t>
      </w:r>
      <w:r>
        <w:rPr>
          <w:rFonts w:eastAsia="Times New Roman"/>
          <w:sz w:val="16"/>
          <w:szCs w:val="16"/>
        </w:rPr>
        <w:t>театра обычно печатался на трех двойных листах, на первом помещался соб</w:t>
      </w:r>
      <w:r>
        <w:rPr>
          <w:rFonts w:eastAsia="Times New Roman"/>
          <w:sz w:val="16"/>
          <w:szCs w:val="16"/>
        </w:rPr>
        <w:softHyphen/>
        <w:t>ственно основной костяк труппы.</w:t>
      </w:r>
    </w:p>
    <w:p w:rsidR="00745E39" w:rsidRDefault="003978C9" w:rsidP="003978C9">
      <w:pPr>
        <w:numPr>
          <w:ilvl w:val="0"/>
          <w:numId w:val="150"/>
        </w:numPr>
        <w:shd w:val="clear" w:color="auto" w:fill="FFFFFF"/>
        <w:tabs>
          <w:tab w:val="left" w:pos="710"/>
        </w:tabs>
        <w:spacing w:line="187" w:lineRule="exact"/>
        <w:ind w:firstLine="398"/>
        <w:jc w:val="both"/>
        <w:rPr>
          <w:sz w:val="16"/>
          <w:szCs w:val="16"/>
        </w:rPr>
      </w:pPr>
      <w:r>
        <w:rPr>
          <w:rFonts w:eastAsia="Times New Roman"/>
          <w:sz w:val="16"/>
          <w:szCs w:val="16"/>
        </w:rPr>
        <w:t>Участвующими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деле</w:t>
      </w:r>
      <w:r>
        <w:rPr>
          <w:rFonts w:eastAsia="Times New Roman"/>
        </w:rPr>
        <w:t xml:space="preserve"> </w:t>
      </w:r>
      <w:r>
        <w:rPr>
          <w:rFonts w:eastAsia="Times New Roman"/>
          <w:sz w:val="16"/>
          <w:szCs w:val="16"/>
        </w:rPr>
        <w:t>личным</w:t>
      </w:r>
      <w:r>
        <w:rPr>
          <w:rFonts w:eastAsia="Times New Roman"/>
        </w:rPr>
        <w:t xml:space="preserve"> </w:t>
      </w:r>
      <w:r>
        <w:rPr>
          <w:rFonts w:eastAsia="Times New Roman"/>
          <w:sz w:val="16"/>
          <w:szCs w:val="16"/>
        </w:rPr>
        <w:t>трудом</w:t>
      </w:r>
      <w:r>
        <w:rPr>
          <w:rFonts w:eastAsia="Times New Roman"/>
        </w:rPr>
        <w:t xml:space="preserve"> </w:t>
      </w:r>
      <w:r>
        <w:rPr>
          <w:rFonts w:eastAsia="Times New Roman"/>
          <w:sz w:val="16"/>
          <w:szCs w:val="16"/>
        </w:rPr>
        <w:t>считались</w:t>
      </w:r>
      <w:r>
        <w:rPr>
          <w:rFonts w:eastAsia="Times New Roman"/>
        </w:rPr>
        <w:t xml:space="preserve"> </w:t>
      </w:r>
      <w:r>
        <w:rPr>
          <w:rFonts w:eastAsia="Times New Roman"/>
          <w:sz w:val="16"/>
          <w:szCs w:val="16"/>
        </w:rPr>
        <w:t>только</w:t>
      </w:r>
      <w:r>
        <w:rPr>
          <w:rFonts w:eastAsia="Times New Roman"/>
        </w:rPr>
        <w:t xml:space="preserve"> </w:t>
      </w:r>
      <w:r>
        <w:rPr>
          <w:rFonts w:eastAsia="Times New Roman"/>
          <w:sz w:val="16"/>
          <w:szCs w:val="16"/>
        </w:rPr>
        <w:t>ак</w:t>
      </w:r>
      <w:r>
        <w:rPr>
          <w:rFonts w:eastAsia="Times New Roman"/>
          <w:sz w:val="16"/>
          <w:szCs w:val="16"/>
        </w:rPr>
        <w:softHyphen/>
        <w:t>теры.</w:t>
      </w:r>
    </w:p>
    <w:p w:rsidR="00745E39" w:rsidRDefault="003978C9" w:rsidP="003978C9">
      <w:pPr>
        <w:numPr>
          <w:ilvl w:val="0"/>
          <w:numId w:val="150"/>
        </w:numPr>
        <w:shd w:val="clear" w:color="auto" w:fill="FFFFFF"/>
        <w:tabs>
          <w:tab w:val="left" w:pos="710"/>
        </w:tabs>
        <w:spacing w:line="187" w:lineRule="exact"/>
        <w:ind w:left="398"/>
        <w:rPr>
          <w:sz w:val="16"/>
          <w:szCs w:val="16"/>
        </w:rPr>
      </w:pPr>
      <w:r>
        <w:rPr>
          <w:rFonts w:eastAsia="Times New Roman"/>
          <w:sz w:val="16"/>
          <w:szCs w:val="16"/>
        </w:rPr>
        <w:t>На</w:t>
      </w:r>
      <w:r>
        <w:rPr>
          <w:rFonts w:eastAsia="Times New Roman"/>
        </w:rPr>
        <w:t xml:space="preserve"> </w:t>
      </w:r>
      <w:r>
        <w:rPr>
          <w:rFonts w:eastAsia="Times New Roman"/>
          <w:sz w:val="16"/>
          <w:szCs w:val="16"/>
        </w:rPr>
        <w:t>второй</w:t>
      </w:r>
      <w:r>
        <w:rPr>
          <w:rFonts w:eastAsia="Times New Roman"/>
        </w:rPr>
        <w:t xml:space="preserve"> </w:t>
      </w:r>
      <w:r>
        <w:rPr>
          <w:rFonts w:eastAsia="Times New Roman"/>
          <w:sz w:val="16"/>
          <w:szCs w:val="16"/>
        </w:rPr>
        <w:t>странице</w:t>
      </w:r>
      <w:r>
        <w:rPr>
          <w:rFonts w:eastAsia="Times New Roman"/>
        </w:rPr>
        <w:t xml:space="preserve"> </w:t>
      </w:r>
      <w:r>
        <w:rPr>
          <w:rFonts w:eastAsia="Times New Roman"/>
          <w:sz w:val="16"/>
          <w:szCs w:val="16"/>
        </w:rPr>
        <w:t>помещался</w:t>
      </w:r>
      <w:r>
        <w:rPr>
          <w:rFonts w:eastAsia="Times New Roman"/>
        </w:rPr>
        <w:t xml:space="preserve"> </w:t>
      </w:r>
      <w:r>
        <w:rPr>
          <w:rFonts w:eastAsia="Times New Roman"/>
          <w:sz w:val="16"/>
          <w:szCs w:val="16"/>
        </w:rPr>
        <w:t>список</w:t>
      </w:r>
      <w:r>
        <w:rPr>
          <w:rFonts w:eastAsia="Times New Roman"/>
        </w:rPr>
        <w:t xml:space="preserve"> </w:t>
      </w:r>
      <w:r>
        <w:rPr>
          <w:rFonts w:eastAsia="Times New Roman"/>
          <w:sz w:val="16"/>
          <w:szCs w:val="16"/>
        </w:rPr>
        <w:t>сотрудников.</w:t>
      </w:r>
    </w:p>
    <w:p w:rsidR="00745E39" w:rsidRDefault="003978C9" w:rsidP="003978C9">
      <w:pPr>
        <w:numPr>
          <w:ilvl w:val="0"/>
          <w:numId w:val="150"/>
        </w:numPr>
        <w:shd w:val="clear" w:color="auto" w:fill="FFFFFF"/>
        <w:tabs>
          <w:tab w:val="left" w:pos="710"/>
        </w:tabs>
        <w:spacing w:line="187" w:lineRule="exact"/>
        <w:ind w:firstLine="398"/>
        <w:jc w:val="both"/>
        <w:rPr>
          <w:sz w:val="16"/>
          <w:szCs w:val="16"/>
        </w:rPr>
      </w:pPr>
      <w:r>
        <w:rPr>
          <w:rFonts w:eastAsia="Times New Roman"/>
          <w:sz w:val="16"/>
          <w:szCs w:val="16"/>
        </w:rPr>
        <w:t>Имеется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группа</w:t>
      </w:r>
      <w:r>
        <w:rPr>
          <w:rFonts w:eastAsia="Times New Roman"/>
        </w:rPr>
        <w:t xml:space="preserve"> </w:t>
      </w:r>
      <w:r>
        <w:rPr>
          <w:rFonts w:eastAsia="Times New Roman"/>
          <w:sz w:val="16"/>
          <w:szCs w:val="16"/>
        </w:rPr>
        <w:t>помощников</w:t>
      </w:r>
      <w:r>
        <w:rPr>
          <w:rFonts w:eastAsia="Times New Roman"/>
        </w:rPr>
        <w:t xml:space="preserve"> </w:t>
      </w:r>
      <w:r>
        <w:rPr>
          <w:rFonts w:eastAsia="Times New Roman"/>
          <w:sz w:val="16"/>
          <w:szCs w:val="16"/>
        </w:rPr>
        <w:t>режиссера,</w:t>
      </w:r>
      <w:r>
        <w:rPr>
          <w:rFonts w:eastAsia="Times New Roman"/>
        </w:rPr>
        <w:t xml:space="preserve"> </w:t>
      </w:r>
      <w:r>
        <w:rPr>
          <w:rFonts w:eastAsia="Times New Roman"/>
          <w:sz w:val="16"/>
          <w:szCs w:val="16"/>
        </w:rPr>
        <w:t>суфлеры,</w:t>
      </w:r>
      <w:r>
        <w:rPr>
          <w:rFonts w:eastAsia="Times New Roman"/>
        </w:rPr>
        <w:t xml:space="preserve"> </w:t>
      </w:r>
      <w:r>
        <w:rPr>
          <w:rFonts w:eastAsia="Times New Roman"/>
          <w:sz w:val="16"/>
          <w:szCs w:val="16"/>
        </w:rPr>
        <w:t>де</w:t>
      </w:r>
      <w:r>
        <w:rPr>
          <w:rFonts w:eastAsia="Times New Roman"/>
          <w:sz w:val="16"/>
          <w:szCs w:val="16"/>
        </w:rPr>
        <w:softHyphen/>
        <w:t>кораторы, заведующие различными службами и т.д.</w:t>
      </w:r>
    </w:p>
    <w:p w:rsidR="00745E39" w:rsidRDefault="003978C9" w:rsidP="003978C9">
      <w:pPr>
        <w:numPr>
          <w:ilvl w:val="0"/>
          <w:numId w:val="150"/>
        </w:numPr>
        <w:shd w:val="clear" w:color="auto" w:fill="FFFFFF"/>
        <w:tabs>
          <w:tab w:val="left" w:pos="710"/>
        </w:tabs>
        <w:spacing w:line="187" w:lineRule="exact"/>
        <w:ind w:firstLine="398"/>
        <w:jc w:val="both"/>
        <w:rPr>
          <w:sz w:val="16"/>
          <w:szCs w:val="16"/>
        </w:rPr>
      </w:pPr>
      <w:r>
        <w:rPr>
          <w:rFonts w:eastAsia="Times New Roman"/>
          <w:sz w:val="16"/>
          <w:szCs w:val="16"/>
        </w:rPr>
        <w:t>В.В.Лужский</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А.Л.Вишневский</w:t>
      </w:r>
      <w:r>
        <w:rPr>
          <w:rFonts w:eastAsia="Times New Roman"/>
        </w:rPr>
        <w:t xml:space="preserve"> </w:t>
      </w:r>
      <w:r>
        <w:rPr>
          <w:rFonts w:eastAsia="Times New Roman"/>
          <w:sz w:val="16"/>
          <w:szCs w:val="16"/>
        </w:rPr>
        <w:t>упоминаются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этом</w:t>
      </w:r>
      <w:r>
        <w:rPr>
          <w:rFonts w:eastAsia="Times New Roman"/>
        </w:rPr>
        <w:t xml:space="preserve"> </w:t>
      </w:r>
      <w:r>
        <w:rPr>
          <w:rFonts w:eastAsia="Times New Roman"/>
          <w:sz w:val="16"/>
          <w:szCs w:val="16"/>
        </w:rPr>
        <w:t>кон</w:t>
      </w:r>
      <w:r>
        <w:rPr>
          <w:rFonts w:eastAsia="Times New Roman"/>
          <w:sz w:val="16"/>
          <w:szCs w:val="16"/>
        </w:rPr>
        <w:softHyphen/>
        <w:t>тексте, видимо, потому, что они с самого начала противились отъезду театра.</w:t>
      </w:r>
    </w:p>
    <w:p w:rsidR="00745E39" w:rsidRDefault="003978C9" w:rsidP="003978C9">
      <w:pPr>
        <w:numPr>
          <w:ilvl w:val="0"/>
          <w:numId w:val="150"/>
        </w:numPr>
        <w:shd w:val="clear" w:color="auto" w:fill="FFFFFF"/>
        <w:tabs>
          <w:tab w:val="left" w:pos="710"/>
        </w:tabs>
        <w:spacing w:line="187" w:lineRule="exact"/>
        <w:ind w:firstLine="398"/>
        <w:jc w:val="both"/>
        <w:rPr>
          <w:sz w:val="16"/>
          <w:szCs w:val="16"/>
        </w:rPr>
      </w:pPr>
      <w:r>
        <w:rPr>
          <w:rFonts w:eastAsia="Times New Roman"/>
          <w:sz w:val="16"/>
          <w:szCs w:val="16"/>
        </w:rPr>
        <w:t>Сохранилась</w:t>
      </w:r>
      <w:r>
        <w:rPr>
          <w:rFonts w:eastAsia="Times New Roman"/>
        </w:rPr>
        <w:t xml:space="preserve"> </w:t>
      </w:r>
      <w:r>
        <w:rPr>
          <w:rFonts w:eastAsia="Times New Roman"/>
          <w:sz w:val="16"/>
          <w:szCs w:val="16"/>
        </w:rPr>
        <w:t>карандашная</w:t>
      </w:r>
      <w:r>
        <w:rPr>
          <w:rFonts w:eastAsia="Times New Roman"/>
        </w:rPr>
        <w:t xml:space="preserve"> </w:t>
      </w:r>
      <w:r>
        <w:rPr>
          <w:rFonts w:eastAsia="Times New Roman"/>
          <w:sz w:val="16"/>
          <w:szCs w:val="16"/>
        </w:rPr>
        <w:t>очень</w:t>
      </w:r>
      <w:r>
        <w:rPr>
          <w:rFonts w:eastAsia="Times New Roman"/>
        </w:rPr>
        <w:t xml:space="preserve"> </w:t>
      </w:r>
      <w:r>
        <w:rPr>
          <w:rFonts w:eastAsia="Times New Roman"/>
          <w:sz w:val="16"/>
          <w:szCs w:val="16"/>
        </w:rPr>
        <w:t>беглая</w:t>
      </w:r>
      <w:r>
        <w:rPr>
          <w:rFonts w:eastAsia="Times New Roman"/>
        </w:rPr>
        <w:t xml:space="preserve"> </w:t>
      </w:r>
      <w:r>
        <w:rPr>
          <w:rFonts w:eastAsia="Times New Roman"/>
          <w:sz w:val="16"/>
          <w:szCs w:val="16"/>
        </w:rPr>
        <w:t>запись</w:t>
      </w:r>
      <w:r>
        <w:rPr>
          <w:rFonts w:eastAsia="Times New Roman"/>
        </w:rPr>
        <w:t xml:space="preserve"> </w:t>
      </w:r>
      <w:r>
        <w:rPr>
          <w:rFonts w:eastAsia="Times New Roman"/>
          <w:sz w:val="16"/>
          <w:szCs w:val="16"/>
        </w:rPr>
        <w:t>Бертенсона (для удобства чтения она дается в расшифровке) трех общих собра</w:t>
      </w:r>
      <w:r>
        <w:rPr>
          <w:rFonts w:eastAsia="Times New Roman"/>
          <w:sz w:val="16"/>
          <w:szCs w:val="16"/>
        </w:rPr>
        <w:softHyphen/>
        <w:t>ний, на которых продолжалось обсуждение вопросов, начатых 4 марта. Именно собрание 10 марта, видимо, имеет в виду Н.-Д., говоря о про</w:t>
      </w:r>
      <w:r>
        <w:rPr>
          <w:rFonts w:eastAsia="Times New Roman"/>
          <w:sz w:val="16"/>
          <w:szCs w:val="16"/>
        </w:rPr>
        <w:softHyphen/>
        <w:t>шлом заседании.</w:t>
      </w:r>
    </w:p>
    <w:p w:rsidR="00745E39" w:rsidRDefault="003978C9">
      <w:pPr>
        <w:shd w:val="clear" w:color="auto" w:fill="FFFFFF"/>
        <w:spacing w:line="187" w:lineRule="exact"/>
        <w:ind w:firstLine="398"/>
        <w:jc w:val="both"/>
      </w:pPr>
      <w:r>
        <w:rPr>
          <w:rFonts w:eastAsia="Times New Roman"/>
          <w:sz w:val="16"/>
          <w:szCs w:val="16"/>
        </w:rPr>
        <w:t>«10/III. НД, Станиславский, Книппер, Лилина, Германова, Стахо-вич, Григорьева, Массалитинов, Халютина, Раевская, Бутова, Грибу-нин, Бурджалов, Александров, Румянцев, Качалов, Москвин.</w:t>
      </w:r>
    </w:p>
    <w:p w:rsidR="00745E39" w:rsidRDefault="003978C9">
      <w:pPr>
        <w:shd w:val="clear" w:color="auto" w:fill="FFFFFF"/>
        <w:spacing w:line="187" w:lineRule="exact"/>
        <w:ind w:firstLine="398"/>
        <w:jc w:val="both"/>
      </w:pPr>
      <w:r>
        <w:rPr>
          <w:rFonts w:eastAsia="Times New Roman"/>
          <w:sz w:val="16"/>
          <w:szCs w:val="16"/>
        </w:rPr>
        <w:t>Берсенев, Подгорный, Гайдаров, Сушкевич, Мчеделов, Трушни-ков, Титов, Чайников, Бертенсон.</w:t>
      </w:r>
    </w:p>
    <w:p w:rsidR="00745E39" w:rsidRDefault="003978C9">
      <w:pPr>
        <w:shd w:val="clear" w:color="auto" w:fill="FFFFFF"/>
        <w:spacing w:line="187" w:lineRule="exact"/>
        <w:ind w:left="398"/>
      </w:pPr>
      <w:r>
        <w:rPr>
          <w:rFonts w:eastAsia="Times New Roman"/>
          <w:sz w:val="16"/>
          <w:szCs w:val="16"/>
        </w:rPr>
        <w:t>Доклад Вл.Ив.</w:t>
      </w:r>
    </w:p>
    <w:p w:rsidR="00745E39" w:rsidRDefault="003978C9">
      <w:pPr>
        <w:shd w:val="clear" w:color="auto" w:fill="FFFFFF"/>
        <w:spacing w:line="187" w:lineRule="exact"/>
        <w:ind w:left="398"/>
      </w:pPr>
      <w:bookmarkStart w:id="2898" w:name="bookmark3207"/>
      <w:r>
        <w:rPr>
          <w:rFonts w:eastAsia="Times New Roman"/>
          <w:sz w:val="16"/>
          <w:szCs w:val="16"/>
        </w:rPr>
        <w:t>В</w:t>
      </w:r>
      <w:bookmarkEnd w:id="2898"/>
      <w:r>
        <w:rPr>
          <w:rFonts w:eastAsia="Times New Roman"/>
          <w:sz w:val="16"/>
          <w:szCs w:val="16"/>
        </w:rPr>
        <w:t>л.Ив. просил ответить на ряд вопросов. К.С. указ.</w:t>
      </w:r>
    </w:p>
    <w:p w:rsidR="00745E39" w:rsidRDefault="003978C9">
      <w:pPr>
        <w:shd w:val="clear" w:color="auto" w:fill="FFFFFF"/>
        <w:spacing w:line="187" w:lineRule="exact"/>
        <w:ind w:firstLine="398"/>
        <w:jc w:val="both"/>
      </w:pPr>
      <w:r>
        <w:rPr>
          <w:sz w:val="16"/>
          <w:szCs w:val="16"/>
          <w:lang w:val="en-US"/>
        </w:rPr>
        <w:t xml:space="preserve">13/III 19. </w:t>
      </w:r>
      <w:r>
        <w:rPr>
          <w:rFonts w:eastAsia="Times New Roman"/>
          <w:sz w:val="16"/>
          <w:szCs w:val="16"/>
        </w:rPr>
        <w:t>Заседание откр[ылось] вопросом об организации похо</w:t>
      </w:r>
      <w:r>
        <w:rPr>
          <w:rFonts w:eastAsia="Times New Roman"/>
          <w:sz w:val="16"/>
          <w:szCs w:val="16"/>
        </w:rPr>
        <w:softHyphen/>
        <w:t>рон А.А.Стаховича. Поруч[ается] II студии под руководством НАР и САТ.</w:t>
      </w:r>
    </w:p>
    <w:p w:rsidR="00745E39" w:rsidRDefault="003978C9">
      <w:pPr>
        <w:shd w:val="clear" w:color="auto" w:fill="FFFFFF"/>
        <w:spacing w:line="187" w:lineRule="exact"/>
        <w:ind w:firstLine="398"/>
        <w:jc w:val="both"/>
      </w:pPr>
      <w:r>
        <w:rPr>
          <w:rFonts w:eastAsia="Times New Roman"/>
          <w:sz w:val="16"/>
          <w:szCs w:val="16"/>
        </w:rPr>
        <w:t xml:space="preserve">Устроить гражданскую панихиду в Т[еатре] в понедельник </w:t>
      </w:r>
      <w:r>
        <w:rPr>
          <w:rFonts w:eastAsia="Times New Roman"/>
          <w:sz w:val="16"/>
          <w:szCs w:val="16"/>
          <w:lang w:val="en-US"/>
        </w:rPr>
        <w:t xml:space="preserve">24/III </w:t>
      </w:r>
      <w:r>
        <w:rPr>
          <w:rFonts w:eastAsia="Times New Roman"/>
          <w:sz w:val="16"/>
          <w:szCs w:val="16"/>
        </w:rPr>
        <w:t>в 2 ч. дня. Озаб[отиться] о судьбе Корпусова [?]. Венок.</w:t>
      </w:r>
    </w:p>
    <w:p w:rsidR="00745E39" w:rsidRDefault="003978C9">
      <w:pPr>
        <w:shd w:val="clear" w:color="auto" w:fill="FFFFFF"/>
        <w:spacing w:line="187" w:lineRule="exact"/>
        <w:ind w:left="398"/>
      </w:pPr>
      <w:r>
        <w:rPr>
          <w:sz w:val="16"/>
          <w:szCs w:val="16"/>
          <w:lang w:val="en-US"/>
        </w:rPr>
        <w:t xml:space="preserve">15/III </w:t>
      </w:r>
      <w:r>
        <w:rPr>
          <w:rFonts w:eastAsia="Times New Roman"/>
          <w:sz w:val="16"/>
          <w:szCs w:val="16"/>
        </w:rPr>
        <w:t>Как устр[аивать] весенний сезон, чтобы</w:t>
      </w:r>
    </w:p>
    <w:p w:rsidR="00745E39" w:rsidRDefault="003978C9">
      <w:pPr>
        <w:shd w:val="clear" w:color="auto" w:fill="FFFFFF"/>
        <w:tabs>
          <w:tab w:val="left" w:pos="566"/>
        </w:tabs>
        <w:spacing w:line="187" w:lineRule="exact"/>
        <w:ind w:firstLine="398"/>
        <w:jc w:val="both"/>
      </w:pPr>
      <w:r>
        <w:rPr>
          <w:rFonts w:eastAsia="Times New Roman"/>
          <w:sz w:val="16"/>
          <w:szCs w:val="16"/>
        </w:rPr>
        <w:t>а)</w:t>
      </w:r>
      <w:r>
        <w:rPr>
          <w:rFonts w:eastAsia="Times New Roman"/>
        </w:rPr>
        <w:tab/>
      </w:r>
      <w:r>
        <w:rPr>
          <w:rFonts w:eastAsia="Times New Roman"/>
          <w:sz w:val="16"/>
          <w:szCs w:val="16"/>
        </w:rPr>
        <w:t>удовлетворить</w:t>
      </w:r>
      <w:r>
        <w:rPr>
          <w:rFonts w:eastAsia="Times New Roman"/>
        </w:rPr>
        <w:t xml:space="preserve"> </w:t>
      </w:r>
      <w:r>
        <w:rPr>
          <w:rFonts w:eastAsia="Times New Roman"/>
          <w:sz w:val="16"/>
          <w:szCs w:val="16"/>
        </w:rPr>
        <w:t>группу</w:t>
      </w:r>
      <w:r>
        <w:rPr>
          <w:rFonts w:eastAsia="Times New Roman"/>
        </w:rPr>
        <w:t xml:space="preserve"> </w:t>
      </w:r>
      <w:r>
        <w:rPr>
          <w:rFonts w:eastAsia="Times New Roman"/>
          <w:sz w:val="16"/>
          <w:szCs w:val="16"/>
        </w:rPr>
        <w:t>Ст[удии],</w:t>
      </w:r>
      <w:r>
        <w:rPr>
          <w:rFonts w:eastAsia="Times New Roman"/>
        </w:rPr>
        <w:t xml:space="preserve"> </w:t>
      </w:r>
      <w:r>
        <w:rPr>
          <w:rFonts w:eastAsia="Times New Roman"/>
          <w:sz w:val="16"/>
          <w:szCs w:val="16"/>
        </w:rPr>
        <w:t>которая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Москве</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может</w:t>
      </w:r>
      <w:r>
        <w:rPr>
          <w:rFonts w:eastAsia="Times New Roman"/>
          <w:sz w:val="16"/>
          <w:szCs w:val="16"/>
        </w:rPr>
        <w:br/>
        <w:t>отраб[отать] свой бюджет,</w:t>
      </w:r>
    </w:p>
    <w:p w:rsidR="00745E39" w:rsidRDefault="003978C9">
      <w:pPr>
        <w:shd w:val="clear" w:color="auto" w:fill="FFFFFF"/>
        <w:tabs>
          <w:tab w:val="left" w:pos="566"/>
        </w:tabs>
        <w:spacing w:line="187" w:lineRule="exact"/>
        <w:ind w:left="398"/>
      </w:pPr>
      <w:r>
        <w:rPr>
          <w:rFonts w:eastAsia="Times New Roman"/>
          <w:sz w:val="16"/>
          <w:szCs w:val="16"/>
        </w:rPr>
        <w:t>б)</w:t>
      </w:r>
      <w:r>
        <w:rPr>
          <w:rFonts w:eastAsia="Times New Roman"/>
        </w:rPr>
        <w:tab/>
      </w:r>
      <w:r>
        <w:rPr>
          <w:rFonts w:eastAsia="Times New Roman"/>
          <w:sz w:val="16"/>
          <w:szCs w:val="16"/>
        </w:rPr>
        <w:t>удовлетворить</w:t>
      </w:r>
      <w:r>
        <w:rPr>
          <w:rFonts w:eastAsia="Times New Roman"/>
        </w:rPr>
        <w:t xml:space="preserve"> </w:t>
      </w:r>
      <w:r>
        <w:rPr>
          <w:rFonts w:eastAsia="Times New Roman"/>
          <w:sz w:val="16"/>
          <w:szCs w:val="16"/>
        </w:rPr>
        <w:t>группу,</w:t>
      </w:r>
      <w:r>
        <w:rPr>
          <w:rFonts w:eastAsia="Times New Roman"/>
        </w:rPr>
        <w:t xml:space="preserve"> </w:t>
      </w:r>
      <w:r>
        <w:rPr>
          <w:rFonts w:eastAsia="Times New Roman"/>
          <w:sz w:val="16"/>
          <w:szCs w:val="16"/>
        </w:rPr>
        <w:t>стремящуюся</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отъезду</w:t>
      </w:r>
      <w:r>
        <w:rPr>
          <w:rFonts w:eastAsia="Times New Roman"/>
        </w:rPr>
        <w:t xml:space="preserve"> </w:t>
      </w:r>
      <w:r>
        <w:rPr>
          <w:rFonts w:eastAsia="Times New Roman"/>
          <w:sz w:val="16"/>
          <w:szCs w:val="16"/>
        </w:rPr>
        <w:t>весной,</w:t>
      </w:r>
    </w:p>
    <w:p w:rsidR="00745E39" w:rsidRDefault="003978C9">
      <w:pPr>
        <w:shd w:val="clear" w:color="auto" w:fill="FFFFFF"/>
        <w:tabs>
          <w:tab w:val="left" w:pos="566"/>
        </w:tabs>
        <w:spacing w:line="187" w:lineRule="exact"/>
        <w:ind w:left="398"/>
      </w:pPr>
      <w:r>
        <w:rPr>
          <w:rFonts w:eastAsia="Times New Roman"/>
          <w:sz w:val="16"/>
          <w:szCs w:val="16"/>
        </w:rPr>
        <w:t>в)</w:t>
      </w:r>
      <w:r>
        <w:rPr>
          <w:rFonts w:eastAsia="Times New Roman"/>
        </w:rPr>
        <w:tab/>
      </w:r>
      <w:r>
        <w:rPr>
          <w:rFonts w:eastAsia="Times New Roman"/>
          <w:sz w:val="16"/>
          <w:szCs w:val="16"/>
        </w:rPr>
        <w:t>разбить</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участкам.</w:t>
      </w:r>
    </w:p>
    <w:p w:rsidR="00745E39" w:rsidRDefault="003978C9">
      <w:pPr>
        <w:shd w:val="clear" w:color="auto" w:fill="FFFFFF"/>
        <w:tabs>
          <w:tab w:val="left" w:pos="566"/>
        </w:tabs>
        <w:spacing w:line="187" w:lineRule="exact"/>
        <w:ind w:firstLine="398"/>
        <w:jc w:val="both"/>
      </w:pPr>
      <w:bookmarkStart w:id="2899" w:name="bookmark3208"/>
      <w:r>
        <w:rPr>
          <w:rFonts w:eastAsia="Times New Roman"/>
          <w:sz w:val="16"/>
          <w:szCs w:val="16"/>
        </w:rPr>
        <w:t>г</w:t>
      </w:r>
      <w:bookmarkEnd w:id="2899"/>
      <w:r>
        <w:rPr>
          <w:rFonts w:eastAsia="Times New Roman"/>
          <w:sz w:val="16"/>
          <w:szCs w:val="16"/>
        </w:rPr>
        <w:t>)</w:t>
      </w:r>
      <w:r>
        <w:rPr>
          <w:rFonts w:eastAsia="Times New Roman"/>
        </w:rPr>
        <w:tab/>
      </w:r>
      <w:r>
        <w:rPr>
          <w:rFonts w:eastAsia="Times New Roman"/>
          <w:sz w:val="16"/>
          <w:szCs w:val="16"/>
        </w:rPr>
        <w:t>так</w:t>
      </w:r>
      <w:r>
        <w:rPr>
          <w:rFonts w:eastAsia="Times New Roman"/>
        </w:rPr>
        <w:t xml:space="preserve"> </w:t>
      </w:r>
      <w:r>
        <w:rPr>
          <w:rFonts w:eastAsia="Times New Roman"/>
          <w:sz w:val="16"/>
          <w:szCs w:val="16"/>
        </w:rPr>
        <w:t>повести</w:t>
      </w:r>
      <w:r>
        <w:rPr>
          <w:rFonts w:eastAsia="Times New Roman"/>
        </w:rPr>
        <w:t xml:space="preserve"> </w:t>
      </w:r>
      <w:r>
        <w:rPr>
          <w:rFonts w:eastAsia="Times New Roman"/>
          <w:sz w:val="16"/>
          <w:szCs w:val="16"/>
        </w:rPr>
        <w:t>финансовую</w:t>
      </w:r>
      <w:r>
        <w:rPr>
          <w:rFonts w:eastAsia="Times New Roman"/>
        </w:rPr>
        <w:t xml:space="preserve"> </w:t>
      </w:r>
      <w:r>
        <w:rPr>
          <w:rFonts w:eastAsia="Times New Roman"/>
          <w:sz w:val="16"/>
          <w:szCs w:val="16"/>
        </w:rPr>
        <w:t>сторону,</w:t>
      </w:r>
      <w:r>
        <w:rPr>
          <w:rFonts w:eastAsia="Times New Roman"/>
        </w:rPr>
        <w:t xml:space="preserve"> </w:t>
      </w:r>
      <w:r>
        <w:rPr>
          <w:rFonts w:eastAsia="Times New Roman"/>
          <w:sz w:val="16"/>
          <w:szCs w:val="16"/>
        </w:rPr>
        <w:t>чтобы</w:t>
      </w:r>
      <w:r>
        <w:rPr>
          <w:rFonts w:eastAsia="Times New Roman"/>
        </w:rPr>
        <w:t xml:space="preserve"> </w:t>
      </w:r>
      <w:r>
        <w:rPr>
          <w:rFonts w:eastAsia="Times New Roman"/>
          <w:sz w:val="16"/>
          <w:szCs w:val="16"/>
        </w:rPr>
        <w:t>т-во</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понесло</w:t>
      </w:r>
      <w:r>
        <w:rPr>
          <w:rFonts w:eastAsia="Times New Roman"/>
        </w:rPr>
        <w:t xml:space="preserve"> </w:t>
      </w:r>
      <w:r>
        <w:rPr>
          <w:rFonts w:eastAsia="Times New Roman"/>
          <w:sz w:val="16"/>
          <w:szCs w:val="16"/>
        </w:rPr>
        <w:t>убыт</w:t>
      </w:r>
      <w:r>
        <w:rPr>
          <w:rFonts w:eastAsia="Times New Roman"/>
          <w:sz w:val="16"/>
          <w:szCs w:val="16"/>
        </w:rPr>
        <w:softHyphen/>
      </w:r>
      <w:r>
        <w:rPr>
          <w:rFonts w:eastAsia="Times New Roman"/>
          <w:sz w:val="16"/>
          <w:szCs w:val="16"/>
        </w:rPr>
        <w:br/>
        <w:t>ка» (Сезон 1918/19 г., № 93).</w:t>
      </w:r>
    </w:p>
    <w:p w:rsidR="00745E39" w:rsidRDefault="003978C9" w:rsidP="003978C9">
      <w:pPr>
        <w:numPr>
          <w:ilvl w:val="0"/>
          <w:numId w:val="151"/>
        </w:numPr>
        <w:shd w:val="clear" w:color="auto" w:fill="FFFFFF"/>
        <w:tabs>
          <w:tab w:val="left" w:pos="710"/>
        </w:tabs>
        <w:spacing w:line="187" w:lineRule="exact"/>
        <w:ind w:firstLine="398"/>
        <w:jc w:val="both"/>
        <w:rPr>
          <w:sz w:val="16"/>
          <w:szCs w:val="16"/>
        </w:rPr>
      </w:pPr>
      <w:r>
        <w:rPr>
          <w:rFonts w:eastAsia="Times New Roman"/>
          <w:sz w:val="16"/>
          <w:szCs w:val="16"/>
        </w:rPr>
        <w:t>Сезон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95.</w:t>
      </w:r>
      <w:r>
        <w:rPr>
          <w:rFonts w:eastAsia="Times New Roman"/>
        </w:rPr>
        <w:t xml:space="preserve"> </w:t>
      </w:r>
      <w:r>
        <w:rPr>
          <w:rFonts w:eastAsia="Times New Roman"/>
          <w:sz w:val="16"/>
          <w:szCs w:val="16"/>
        </w:rPr>
        <w:t>Протоколы</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14</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15.</w:t>
      </w:r>
      <w:r>
        <w:rPr>
          <w:rFonts w:eastAsia="Times New Roman"/>
        </w:rPr>
        <w:t xml:space="preserve"> </w:t>
      </w:r>
      <w:r>
        <w:rPr>
          <w:rFonts w:eastAsia="Times New Roman"/>
          <w:sz w:val="16"/>
          <w:szCs w:val="16"/>
        </w:rPr>
        <w:t>Оба</w:t>
      </w:r>
      <w:r>
        <w:rPr>
          <w:rFonts w:eastAsia="Times New Roman"/>
        </w:rPr>
        <w:t xml:space="preserve"> </w:t>
      </w:r>
      <w:r>
        <w:rPr>
          <w:rFonts w:eastAsia="Times New Roman"/>
          <w:sz w:val="16"/>
          <w:szCs w:val="16"/>
        </w:rPr>
        <w:t>протокола хранятся в архиве под одним номером. МП, подписи – автографы.</w:t>
      </w:r>
    </w:p>
    <w:p w:rsidR="00745E39" w:rsidRDefault="003978C9" w:rsidP="003978C9">
      <w:pPr>
        <w:numPr>
          <w:ilvl w:val="0"/>
          <w:numId w:val="151"/>
        </w:numPr>
        <w:shd w:val="clear" w:color="auto" w:fill="FFFFFF"/>
        <w:tabs>
          <w:tab w:val="left" w:pos="710"/>
        </w:tabs>
        <w:spacing w:line="187" w:lineRule="exact"/>
        <w:ind w:firstLine="398"/>
        <w:jc w:val="both"/>
        <w:rPr>
          <w:sz w:val="16"/>
          <w:szCs w:val="16"/>
        </w:rPr>
      </w:pPr>
      <w:r>
        <w:rPr>
          <w:rFonts w:eastAsia="Times New Roman"/>
          <w:sz w:val="16"/>
          <w:szCs w:val="16"/>
        </w:rPr>
        <w:t>Имеются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пенсионеры</w:t>
      </w:r>
      <w:r>
        <w:rPr>
          <w:rFonts w:eastAsia="Times New Roman"/>
        </w:rPr>
        <w:t xml:space="preserve"> </w:t>
      </w:r>
      <w:r>
        <w:rPr>
          <w:rFonts w:eastAsia="Times New Roman"/>
          <w:sz w:val="16"/>
          <w:szCs w:val="16"/>
        </w:rPr>
        <w:t>прежнего</w:t>
      </w:r>
      <w:r>
        <w:rPr>
          <w:rFonts w:eastAsia="Times New Roman"/>
        </w:rPr>
        <w:t xml:space="preserve"> </w:t>
      </w:r>
      <w:r>
        <w:rPr>
          <w:rFonts w:eastAsia="Times New Roman"/>
          <w:sz w:val="16"/>
          <w:szCs w:val="16"/>
        </w:rPr>
        <w:t>товарищества</w:t>
      </w:r>
      <w:r>
        <w:rPr>
          <w:rFonts w:eastAsia="Times New Roman"/>
        </w:rPr>
        <w:t xml:space="preserve"> </w:t>
      </w:r>
      <w:r>
        <w:rPr>
          <w:rFonts w:eastAsia="Times New Roman"/>
          <w:sz w:val="16"/>
          <w:szCs w:val="16"/>
        </w:rPr>
        <w:t>МХТ (см. Приложение, док. № 5).</w:t>
      </w:r>
    </w:p>
    <w:p w:rsidR="00745E39" w:rsidRDefault="003978C9" w:rsidP="003978C9">
      <w:pPr>
        <w:numPr>
          <w:ilvl w:val="0"/>
          <w:numId w:val="151"/>
        </w:numPr>
        <w:shd w:val="clear" w:color="auto" w:fill="FFFFFF"/>
        <w:tabs>
          <w:tab w:val="left" w:pos="710"/>
        </w:tabs>
        <w:spacing w:line="187" w:lineRule="exact"/>
        <w:ind w:left="398"/>
        <w:rPr>
          <w:sz w:val="16"/>
          <w:szCs w:val="16"/>
        </w:rPr>
      </w:pPr>
      <w:r>
        <w:rPr>
          <w:rFonts w:eastAsia="Times New Roman"/>
          <w:sz w:val="16"/>
          <w:szCs w:val="16"/>
        </w:rPr>
        <w:t>Сезон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96.</w:t>
      </w:r>
      <w:r>
        <w:rPr>
          <w:rFonts w:eastAsia="Times New Roman"/>
        </w:rPr>
        <w:t xml:space="preserve"> </w:t>
      </w:r>
      <w:r>
        <w:rPr>
          <w:rFonts w:eastAsia="Times New Roman"/>
          <w:sz w:val="16"/>
          <w:szCs w:val="16"/>
        </w:rPr>
        <w:t>Черновая</w:t>
      </w:r>
      <w:r>
        <w:rPr>
          <w:rFonts w:eastAsia="Times New Roman"/>
        </w:rPr>
        <w:t xml:space="preserve"> </w:t>
      </w:r>
      <w:r>
        <w:rPr>
          <w:rFonts w:eastAsia="Times New Roman"/>
          <w:sz w:val="16"/>
          <w:szCs w:val="16"/>
        </w:rPr>
        <w:t>запись</w:t>
      </w:r>
      <w:r>
        <w:rPr>
          <w:rFonts w:eastAsia="Times New Roman"/>
        </w:rPr>
        <w:t xml:space="preserve"> </w:t>
      </w:r>
      <w:r>
        <w:rPr>
          <w:rFonts w:eastAsia="Times New Roman"/>
          <w:sz w:val="16"/>
          <w:szCs w:val="16"/>
        </w:rPr>
        <w:t>С.Л.Бертенсона.</w:t>
      </w:r>
    </w:p>
    <w:p w:rsidR="00745E39" w:rsidRDefault="00745E39" w:rsidP="003978C9">
      <w:pPr>
        <w:numPr>
          <w:ilvl w:val="0"/>
          <w:numId w:val="151"/>
        </w:numPr>
        <w:shd w:val="clear" w:color="auto" w:fill="FFFFFF"/>
        <w:tabs>
          <w:tab w:val="left" w:pos="710"/>
        </w:tabs>
        <w:spacing w:line="187" w:lineRule="exact"/>
        <w:ind w:left="398"/>
        <w:rPr>
          <w:sz w:val="16"/>
          <w:szCs w:val="16"/>
        </w:rPr>
        <w:sectPr w:rsidR="00745E39">
          <w:pgSz w:w="11909" w:h="16834"/>
          <w:pgMar w:top="1440" w:right="3375" w:bottom="720" w:left="3374" w:header="720" w:footer="720" w:gutter="0"/>
          <w:cols w:space="60"/>
          <w:noEndnote/>
        </w:sectPr>
      </w:pPr>
    </w:p>
    <w:p w:rsidR="00745E39" w:rsidRDefault="003978C9" w:rsidP="003978C9">
      <w:pPr>
        <w:numPr>
          <w:ilvl w:val="0"/>
          <w:numId w:val="152"/>
        </w:numPr>
        <w:shd w:val="clear" w:color="auto" w:fill="FFFFFF"/>
        <w:tabs>
          <w:tab w:val="left" w:pos="710"/>
        </w:tabs>
        <w:spacing w:line="187" w:lineRule="exact"/>
        <w:ind w:left="398"/>
        <w:rPr>
          <w:sz w:val="16"/>
          <w:szCs w:val="16"/>
        </w:rPr>
      </w:pPr>
      <w:r>
        <w:rPr>
          <w:rFonts w:eastAsia="Times New Roman"/>
          <w:sz w:val="16"/>
          <w:szCs w:val="16"/>
        </w:rPr>
        <w:lastRenderedPageBreak/>
        <w:t>Приложены</w:t>
      </w:r>
      <w:r>
        <w:rPr>
          <w:rFonts w:eastAsia="Times New Roman"/>
        </w:rPr>
        <w:t xml:space="preserve"> </w:t>
      </w:r>
      <w:r>
        <w:rPr>
          <w:rFonts w:eastAsia="Times New Roman"/>
          <w:sz w:val="16"/>
          <w:szCs w:val="16"/>
        </w:rPr>
        <w:t>сохранившиеся</w:t>
      </w:r>
      <w:r>
        <w:rPr>
          <w:rFonts w:eastAsia="Times New Roman"/>
        </w:rPr>
        <w:t xml:space="preserve"> </w:t>
      </w:r>
      <w:r>
        <w:rPr>
          <w:rFonts w:eastAsia="Times New Roman"/>
          <w:sz w:val="16"/>
          <w:szCs w:val="16"/>
        </w:rPr>
        <w:t>фрагменты</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протокола.</w:t>
      </w:r>
    </w:p>
    <w:p w:rsidR="00745E39" w:rsidRDefault="003978C9" w:rsidP="003978C9">
      <w:pPr>
        <w:numPr>
          <w:ilvl w:val="0"/>
          <w:numId w:val="152"/>
        </w:numPr>
        <w:shd w:val="clear" w:color="auto" w:fill="FFFFFF"/>
        <w:tabs>
          <w:tab w:val="left" w:pos="710"/>
        </w:tabs>
        <w:spacing w:line="187" w:lineRule="exact"/>
        <w:ind w:left="398"/>
        <w:rPr>
          <w:sz w:val="16"/>
          <w:szCs w:val="16"/>
        </w:rPr>
      </w:pPr>
      <w:r>
        <w:rPr>
          <w:rFonts w:eastAsia="Times New Roman"/>
          <w:sz w:val="16"/>
          <w:szCs w:val="16"/>
        </w:rPr>
        <w:t>Сезон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97.</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подписи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автографы.</w:t>
      </w:r>
    </w:p>
    <w:p w:rsidR="00745E39" w:rsidRDefault="003978C9" w:rsidP="003978C9">
      <w:pPr>
        <w:numPr>
          <w:ilvl w:val="0"/>
          <w:numId w:val="152"/>
        </w:numPr>
        <w:shd w:val="clear" w:color="auto" w:fill="FFFFFF"/>
        <w:tabs>
          <w:tab w:val="left" w:pos="710"/>
        </w:tabs>
        <w:spacing w:line="187" w:lineRule="exact"/>
        <w:ind w:firstLine="398"/>
        <w:jc w:val="both"/>
        <w:rPr>
          <w:sz w:val="16"/>
          <w:szCs w:val="16"/>
        </w:rPr>
      </w:pPr>
      <w:r>
        <w:rPr>
          <w:rFonts w:eastAsia="Times New Roman"/>
          <w:sz w:val="16"/>
          <w:szCs w:val="16"/>
        </w:rPr>
        <w:t>А.К.Тарасова</w:t>
      </w:r>
      <w:r>
        <w:rPr>
          <w:rFonts w:eastAsia="Times New Roman"/>
        </w:rPr>
        <w:t xml:space="preserve"> </w:t>
      </w:r>
      <w:r>
        <w:rPr>
          <w:rFonts w:eastAsia="Times New Roman"/>
          <w:sz w:val="16"/>
          <w:szCs w:val="16"/>
        </w:rPr>
        <w:t>покинула</w:t>
      </w:r>
      <w:r>
        <w:rPr>
          <w:rFonts w:eastAsia="Times New Roman"/>
        </w:rPr>
        <w:t xml:space="preserve"> </w:t>
      </w:r>
      <w:r>
        <w:rPr>
          <w:rFonts w:eastAsia="Times New Roman"/>
          <w:sz w:val="16"/>
          <w:szCs w:val="16"/>
        </w:rPr>
        <w:t>Москву</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мае</w:t>
      </w:r>
      <w:r>
        <w:rPr>
          <w:rFonts w:eastAsia="Times New Roman"/>
        </w:rPr>
        <w:t xml:space="preserve"> </w:t>
      </w:r>
      <w:r>
        <w:rPr>
          <w:rFonts w:eastAsia="Times New Roman"/>
          <w:sz w:val="16"/>
          <w:szCs w:val="16"/>
        </w:rPr>
        <w:t>1918</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связи</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обо</w:t>
      </w:r>
      <w:r>
        <w:rPr>
          <w:rFonts w:eastAsia="Times New Roman"/>
          <w:sz w:val="16"/>
          <w:szCs w:val="16"/>
        </w:rPr>
        <w:softHyphen/>
        <w:t>стрением болезни легких.</w:t>
      </w:r>
    </w:p>
    <w:p w:rsidR="00745E39" w:rsidRDefault="003978C9" w:rsidP="003978C9">
      <w:pPr>
        <w:numPr>
          <w:ilvl w:val="0"/>
          <w:numId w:val="152"/>
        </w:numPr>
        <w:shd w:val="clear" w:color="auto" w:fill="FFFFFF"/>
        <w:tabs>
          <w:tab w:val="left" w:pos="710"/>
        </w:tabs>
        <w:spacing w:line="187" w:lineRule="exact"/>
        <w:ind w:firstLine="398"/>
        <w:jc w:val="both"/>
        <w:rPr>
          <w:sz w:val="16"/>
          <w:szCs w:val="16"/>
        </w:rPr>
      </w:pPr>
      <w:r>
        <w:rPr>
          <w:rFonts w:eastAsia="Times New Roman"/>
          <w:sz w:val="16"/>
          <w:szCs w:val="16"/>
        </w:rPr>
        <w:t>«Вестник</w:t>
      </w:r>
      <w:r>
        <w:rPr>
          <w:rFonts w:eastAsia="Times New Roman"/>
        </w:rPr>
        <w:t xml:space="preserve"> </w:t>
      </w:r>
      <w:r>
        <w:rPr>
          <w:rFonts w:eastAsia="Times New Roman"/>
          <w:sz w:val="16"/>
          <w:szCs w:val="16"/>
        </w:rPr>
        <w:t>театра»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14</w:t>
      </w:r>
      <w:r>
        <w:rPr>
          <w:rFonts w:eastAsia="Times New Roman"/>
        </w:rPr>
        <w:t xml:space="preserve"> </w:t>
      </w:r>
      <w:r>
        <w:rPr>
          <w:rFonts w:eastAsia="Times New Roman"/>
          <w:sz w:val="16"/>
          <w:szCs w:val="16"/>
        </w:rPr>
        <w:t>(22–23</w:t>
      </w:r>
      <w:r>
        <w:rPr>
          <w:rFonts w:eastAsia="Times New Roman"/>
        </w:rPr>
        <w:t xml:space="preserve"> </w:t>
      </w:r>
      <w:r>
        <w:rPr>
          <w:rFonts w:eastAsia="Times New Roman"/>
          <w:sz w:val="16"/>
          <w:szCs w:val="16"/>
        </w:rPr>
        <w:t>марта)</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1919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опубли</w:t>
      </w:r>
      <w:r>
        <w:rPr>
          <w:rFonts w:eastAsia="Times New Roman"/>
          <w:sz w:val="16"/>
          <w:szCs w:val="16"/>
        </w:rPr>
        <w:softHyphen/>
        <w:t>ковал следующую информацию: «Как сообщалось, в Художественном театре был уже почти совершенно решен вопрос об отъезде театра из Москвы на Пасхе. Но в самый последний момент возникли серьезные сомнения в правильности и целесообразности такого решения, и во</w:t>
      </w:r>
      <w:r>
        <w:rPr>
          <w:rFonts w:eastAsia="Times New Roman"/>
          <w:sz w:val="16"/>
          <w:szCs w:val="16"/>
        </w:rPr>
        <w:softHyphen/>
        <w:t>прос был перерешен. Театр решил остаться в Москве до конца сезона, т.е. до июня. Затем лишь некоторая часть труппы, образовав товарище</w:t>
      </w:r>
      <w:r>
        <w:rPr>
          <w:rFonts w:eastAsia="Times New Roman"/>
          <w:sz w:val="16"/>
          <w:szCs w:val="16"/>
        </w:rPr>
        <w:softHyphen/>
        <w:t>ство, отправится в поездку по России, но это будет частное начинание именно этой группы, а не театра. С осени театр обычным порядком воз</w:t>
      </w:r>
      <w:r>
        <w:rPr>
          <w:rFonts w:eastAsia="Times New Roman"/>
          <w:sz w:val="16"/>
          <w:szCs w:val="16"/>
        </w:rPr>
        <w:softHyphen/>
        <w:t xml:space="preserve">обновит свою работу в Москве. Театр предполагает на будущую зиму обзавестись некоторыми </w:t>
      </w:r>
      <w:r>
        <w:rPr>
          <w:rFonts w:eastAsia="Times New Roman"/>
          <w:sz w:val="16"/>
          <w:szCs w:val="16"/>
          <w:lang w:val="en-US"/>
        </w:rPr>
        <w:t xml:space="preserve">pied-à-terre </w:t>
      </w:r>
      <w:r>
        <w:rPr>
          <w:rFonts w:eastAsia="Times New Roman"/>
          <w:sz w:val="16"/>
          <w:szCs w:val="16"/>
        </w:rPr>
        <w:t>где-нибудь в хлебородных местах, куда и будет по частям, чередуя одну с другою, посылать своих работ</w:t>
      </w:r>
      <w:r>
        <w:rPr>
          <w:rFonts w:eastAsia="Times New Roman"/>
          <w:sz w:val="16"/>
          <w:szCs w:val="16"/>
        </w:rPr>
        <w:softHyphen/>
        <w:t>ников, чтобы дать им возможность отдохнуть от тяжелых, «голодных» условий работы в Москве».</w:t>
      </w:r>
    </w:p>
    <w:p w:rsidR="00745E39" w:rsidRDefault="003978C9" w:rsidP="003978C9">
      <w:pPr>
        <w:numPr>
          <w:ilvl w:val="0"/>
          <w:numId w:val="152"/>
        </w:numPr>
        <w:shd w:val="clear" w:color="auto" w:fill="FFFFFF"/>
        <w:tabs>
          <w:tab w:val="left" w:pos="710"/>
        </w:tabs>
        <w:spacing w:line="187" w:lineRule="exact"/>
        <w:ind w:left="398"/>
        <w:rPr>
          <w:sz w:val="16"/>
          <w:szCs w:val="16"/>
        </w:rPr>
      </w:pPr>
      <w:bookmarkStart w:id="2900" w:name="bookmark3215"/>
      <w:r>
        <w:rPr>
          <w:rFonts w:eastAsia="Times New Roman"/>
          <w:sz w:val="16"/>
          <w:szCs w:val="16"/>
        </w:rPr>
        <w:t>С</w:t>
      </w:r>
      <w:bookmarkEnd w:id="2900"/>
      <w:r>
        <w:rPr>
          <w:rFonts w:eastAsia="Times New Roman"/>
          <w:sz w:val="16"/>
          <w:szCs w:val="16"/>
        </w:rPr>
        <w:t>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98.</w:t>
      </w:r>
      <w:r>
        <w:rPr>
          <w:rFonts w:eastAsia="Times New Roman"/>
        </w:rPr>
        <w:t xml:space="preserve"> </w:t>
      </w:r>
      <w:r>
        <w:rPr>
          <w:rFonts w:eastAsia="Times New Roman"/>
          <w:sz w:val="16"/>
          <w:szCs w:val="16"/>
        </w:rPr>
        <w:t>Черновая</w:t>
      </w:r>
      <w:r>
        <w:rPr>
          <w:rFonts w:eastAsia="Times New Roman"/>
        </w:rPr>
        <w:t xml:space="preserve"> </w:t>
      </w:r>
      <w:r>
        <w:rPr>
          <w:rFonts w:eastAsia="Times New Roman"/>
          <w:sz w:val="16"/>
          <w:szCs w:val="16"/>
        </w:rPr>
        <w:t>запись</w:t>
      </w:r>
      <w:r>
        <w:rPr>
          <w:rFonts w:eastAsia="Times New Roman"/>
        </w:rPr>
        <w:t xml:space="preserve"> </w:t>
      </w:r>
      <w:r>
        <w:rPr>
          <w:rFonts w:eastAsia="Times New Roman"/>
          <w:sz w:val="16"/>
          <w:szCs w:val="16"/>
        </w:rPr>
        <w:t>С.Л.Бертенсона.</w:t>
      </w:r>
    </w:p>
    <w:p w:rsidR="00745E39" w:rsidRDefault="003978C9" w:rsidP="003978C9">
      <w:pPr>
        <w:numPr>
          <w:ilvl w:val="0"/>
          <w:numId w:val="152"/>
        </w:numPr>
        <w:shd w:val="clear" w:color="auto" w:fill="FFFFFF"/>
        <w:tabs>
          <w:tab w:val="left" w:pos="710"/>
        </w:tabs>
        <w:spacing w:line="187" w:lineRule="exact"/>
        <w:ind w:firstLine="398"/>
        <w:jc w:val="both"/>
        <w:rPr>
          <w:sz w:val="16"/>
          <w:szCs w:val="16"/>
        </w:rPr>
      </w:pPr>
      <w:r>
        <w:rPr>
          <w:rFonts w:eastAsia="Times New Roman"/>
          <w:sz w:val="16"/>
          <w:szCs w:val="16"/>
        </w:rPr>
        <w:t>Далее</w:t>
      </w:r>
      <w:r>
        <w:rPr>
          <w:rFonts w:eastAsia="Times New Roman"/>
        </w:rPr>
        <w:t xml:space="preserve"> </w:t>
      </w:r>
      <w:r>
        <w:rPr>
          <w:rFonts w:eastAsia="Times New Roman"/>
          <w:sz w:val="16"/>
          <w:szCs w:val="16"/>
        </w:rPr>
        <w:t>вычеркнут</w:t>
      </w:r>
      <w:r>
        <w:rPr>
          <w:rFonts w:eastAsia="Times New Roman"/>
        </w:rPr>
        <w:t xml:space="preserve"> </w:t>
      </w:r>
      <w:r>
        <w:rPr>
          <w:rFonts w:eastAsia="Times New Roman"/>
          <w:sz w:val="16"/>
          <w:szCs w:val="16"/>
        </w:rPr>
        <w:t>текст:</w:t>
      </w:r>
      <w:r>
        <w:rPr>
          <w:rFonts w:eastAsia="Times New Roman"/>
        </w:rPr>
        <w:t xml:space="preserve"> </w:t>
      </w:r>
      <w:r>
        <w:rPr>
          <w:rFonts w:eastAsia="Times New Roman"/>
          <w:sz w:val="16"/>
          <w:szCs w:val="16"/>
        </w:rPr>
        <w:t>«Если</w:t>
      </w:r>
      <w:r>
        <w:rPr>
          <w:rFonts w:eastAsia="Times New Roman"/>
        </w:rPr>
        <w:t xml:space="preserve"> </w:t>
      </w:r>
      <w:r>
        <w:rPr>
          <w:rFonts w:eastAsia="Times New Roman"/>
          <w:sz w:val="16"/>
          <w:szCs w:val="16"/>
        </w:rPr>
        <w:t>поездка</w:t>
      </w:r>
      <w:r>
        <w:rPr>
          <w:rFonts w:eastAsia="Times New Roman"/>
        </w:rPr>
        <w:t xml:space="preserve"> </w:t>
      </w:r>
      <w:r>
        <w:rPr>
          <w:rFonts w:eastAsia="Times New Roman"/>
          <w:sz w:val="16"/>
          <w:szCs w:val="16"/>
        </w:rPr>
        <w:t>состоится</w:t>
      </w:r>
      <w:r>
        <w:rPr>
          <w:rFonts w:eastAsia="Times New Roman"/>
        </w:rPr>
        <w:t xml:space="preserve"> </w:t>
      </w:r>
      <w:r>
        <w:rPr>
          <w:rFonts w:eastAsia="Times New Roman"/>
          <w:sz w:val="16"/>
          <w:szCs w:val="16"/>
        </w:rPr>
        <w:t>поздно,</w:t>
      </w:r>
      <w:r>
        <w:rPr>
          <w:rFonts w:eastAsia="Times New Roman"/>
        </w:rPr>
        <w:t xml:space="preserve"> </w:t>
      </w:r>
      <w:r>
        <w:rPr>
          <w:rFonts w:eastAsia="Times New Roman"/>
          <w:sz w:val="16"/>
          <w:szCs w:val="16"/>
        </w:rPr>
        <w:t>то все-таки ехать? Срок отъезда решить режис. коллегии».</w:t>
      </w:r>
    </w:p>
    <w:p w:rsidR="00745E39" w:rsidRDefault="003978C9" w:rsidP="003978C9">
      <w:pPr>
        <w:numPr>
          <w:ilvl w:val="0"/>
          <w:numId w:val="152"/>
        </w:numPr>
        <w:shd w:val="clear" w:color="auto" w:fill="FFFFFF"/>
        <w:tabs>
          <w:tab w:val="left" w:pos="710"/>
        </w:tabs>
        <w:spacing w:line="187" w:lineRule="exact"/>
        <w:ind w:left="398"/>
        <w:rPr>
          <w:sz w:val="16"/>
          <w:szCs w:val="16"/>
        </w:rPr>
      </w:pPr>
      <w:r>
        <w:rPr>
          <w:rFonts w:eastAsia="Times New Roman"/>
          <w:sz w:val="16"/>
          <w:szCs w:val="16"/>
        </w:rPr>
        <w:t>Сезон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100.</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подписи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автографы.</w:t>
      </w:r>
    </w:p>
    <w:p w:rsidR="00745E39" w:rsidRDefault="003978C9" w:rsidP="003978C9">
      <w:pPr>
        <w:numPr>
          <w:ilvl w:val="0"/>
          <w:numId w:val="152"/>
        </w:numPr>
        <w:shd w:val="clear" w:color="auto" w:fill="FFFFFF"/>
        <w:tabs>
          <w:tab w:val="left" w:pos="710"/>
        </w:tabs>
        <w:spacing w:line="187" w:lineRule="exact"/>
        <w:ind w:firstLine="398"/>
        <w:jc w:val="both"/>
        <w:rPr>
          <w:sz w:val="16"/>
          <w:szCs w:val="16"/>
        </w:rPr>
      </w:pPr>
      <w:r>
        <w:rPr>
          <w:rFonts w:eastAsia="Times New Roman"/>
          <w:sz w:val="16"/>
          <w:szCs w:val="16"/>
        </w:rPr>
        <w:t>Сезон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104а.</w:t>
      </w:r>
      <w:r>
        <w:rPr>
          <w:rFonts w:eastAsia="Times New Roman"/>
        </w:rPr>
        <w:t xml:space="preserve"> </w:t>
      </w:r>
      <w:r>
        <w:rPr>
          <w:rFonts w:eastAsia="Times New Roman"/>
          <w:sz w:val="16"/>
          <w:szCs w:val="16"/>
        </w:rPr>
        <w:t>Автограф</w:t>
      </w:r>
      <w:r>
        <w:rPr>
          <w:rFonts w:eastAsia="Times New Roman"/>
        </w:rPr>
        <w:t xml:space="preserve"> </w:t>
      </w:r>
      <w:r>
        <w:rPr>
          <w:rFonts w:eastAsia="Times New Roman"/>
          <w:sz w:val="16"/>
          <w:szCs w:val="16"/>
        </w:rPr>
        <w:t>Л.М.Леонидова.</w:t>
      </w:r>
      <w:r>
        <w:rPr>
          <w:rFonts w:eastAsia="Times New Roman"/>
        </w:rPr>
        <w:t xml:space="preserve"> </w:t>
      </w:r>
      <w:r>
        <w:rPr>
          <w:rFonts w:eastAsia="Times New Roman"/>
          <w:sz w:val="16"/>
          <w:szCs w:val="16"/>
        </w:rPr>
        <w:t>Датиру</w:t>
      </w:r>
      <w:r>
        <w:rPr>
          <w:rFonts w:eastAsia="Times New Roman"/>
          <w:sz w:val="16"/>
          <w:szCs w:val="16"/>
        </w:rPr>
        <w:softHyphen/>
        <w:t>ется по реформе групп МХТ и выборам исполнительного органа ново</w:t>
      </w:r>
      <w:r>
        <w:rPr>
          <w:rFonts w:eastAsia="Times New Roman"/>
          <w:sz w:val="16"/>
          <w:szCs w:val="16"/>
        </w:rPr>
        <w:softHyphen/>
        <w:t>го товарищества.</w:t>
      </w:r>
    </w:p>
    <w:p w:rsidR="00745E39" w:rsidRDefault="003978C9" w:rsidP="003978C9">
      <w:pPr>
        <w:numPr>
          <w:ilvl w:val="0"/>
          <w:numId w:val="152"/>
        </w:numPr>
        <w:shd w:val="clear" w:color="auto" w:fill="FFFFFF"/>
        <w:tabs>
          <w:tab w:val="left" w:pos="710"/>
        </w:tabs>
        <w:spacing w:line="187" w:lineRule="exact"/>
        <w:ind w:firstLine="398"/>
        <w:jc w:val="both"/>
        <w:rPr>
          <w:sz w:val="16"/>
          <w:szCs w:val="16"/>
        </w:rPr>
      </w:pPr>
      <w:r>
        <w:rPr>
          <w:sz w:val="16"/>
          <w:szCs w:val="16"/>
        </w:rPr>
        <w:t>20</w:t>
      </w:r>
      <w:r>
        <w:t xml:space="preserve"> </w:t>
      </w:r>
      <w:r>
        <w:rPr>
          <w:rFonts w:eastAsia="Times New Roman"/>
          <w:sz w:val="16"/>
          <w:szCs w:val="16"/>
        </w:rPr>
        <w:t>марта</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набросал</w:t>
      </w:r>
      <w:r>
        <w:rPr>
          <w:rFonts w:eastAsia="Times New Roman"/>
        </w:rPr>
        <w:t xml:space="preserve"> </w:t>
      </w:r>
      <w:r>
        <w:rPr>
          <w:rFonts w:eastAsia="Times New Roman"/>
          <w:sz w:val="16"/>
          <w:szCs w:val="16"/>
        </w:rPr>
        <w:t>типовое</w:t>
      </w:r>
      <w:r>
        <w:rPr>
          <w:rFonts w:eastAsia="Times New Roman"/>
        </w:rPr>
        <w:t xml:space="preserve"> </w:t>
      </w:r>
      <w:r>
        <w:rPr>
          <w:rFonts w:eastAsia="Times New Roman"/>
          <w:sz w:val="16"/>
          <w:szCs w:val="16"/>
        </w:rPr>
        <w:t>письмо</w:t>
      </w:r>
      <w:r>
        <w:rPr>
          <w:rFonts w:eastAsia="Times New Roman"/>
        </w:rPr>
        <w:t xml:space="preserve"> </w:t>
      </w:r>
      <w:r>
        <w:rPr>
          <w:rFonts w:eastAsia="Times New Roman"/>
          <w:sz w:val="16"/>
          <w:szCs w:val="16"/>
        </w:rPr>
        <w:t>всем</w:t>
      </w:r>
      <w:r>
        <w:rPr>
          <w:rFonts w:eastAsia="Times New Roman"/>
        </w:rPr>
        <w:t xml:space="preserve"> </w:t>
      </w:r>
      <w:r>
        <w:rPr>
          <w:rFonts w:eastAsia="Times New Roman"/>
          <w:sz w:val="16"/>
          <w:szCs w:val="16"/>
        </w:rPr>
        <w:t>участникам дела Художественного театра, где изложил цели и задачи планируемой реорганизации коллектива. Это письмо в машинописной копии было разослано всем членам коллектива (см. НД, т. 2, № 989).</w:t>
      </w:r>
    </w:p>
    <w:p w:rsidR="00745E39" w:rsidRDefault="003978C9" w:rsidP="003978C9">
      <w:pPr>
        <w:numPr>
          <w:ilvl w:val="0"/>
          <w:numId w:val="152"/>
        </w:numPr>
        <w:shd w:val="clear" w:color="auto" w:fill="FFFFFF"/>
        <w:tabs>
          <w:tab w:val="left" w:pos="710"/>
        </w:tabs>
        <w:spacing w:line="187" w:lineRule="exact"/>
        <w:ind w:left="398"/>
        <w:rPr>
          <w:sz w:val="16"/>
          <w:szCs w:val="16"/>
        </w:rPr>
      </w:pPr>
      <w:r>
        <w:rPr>
          <w:rFonts w:eastAsia="Times New Roman"/>
          <w:sz w:val="16"/>
          <w:szCs w:val="16"/>
        </w:rPr>
        <w:t>Здесь,</w:t>
      </w:r>
      <w:r>
        <w:rPr>
          <w:rFonts w:eastAsia="Times New Roman"/>
        </w:rPr>
        <w:t xml:space="preserve"> </w:t>
      </w:r>
      <w:r>
        <w:rPr>
          <w:rFonts w:eastAsia="Times New Roman"/>
          <w:sz w:val="16"/>
          <w:szCs w:val="16"/>
        </w:rPr>
        <w:t>видимо,</w:t>
      </w:r>
      <w:r>
        <w:rPr>
          <w:rFonts w:eastAsia="Times New Roman"/>
        </w:rPr>
        <w:t xml:space="preserve"> </w:t>
      </w:r>
      <w:r>
        <w:rPr>
          <w:rFonts w:eastAsia="Times New Roman"/>
          <w:sz w:val="16"/>
          <w:szCs w:val="16"/>
        </w:rPr>
        <w:t>речь</w:t>
      </w:r>
      <w:r>
        <w:rPr>
          <w:rFonts w:eastAsia="Times New Roman"/>
        </w:rPr>
        <w:t xml:space="preserve"> </w:t>
      </w:r>
      <w:r>
        <w:rPr>
          <w:rFonts w:eastAsia="Times New Roman"/>
          <w:sz w:val="16"/>
          <w:szCs w:val="16"/>
        </w:rPr>
        <w:t>идет</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временном</w:t>
      </w:r>
      <w:r>
        <w:rPr>
          <w:rFonts w:eastAsia="Times New Roman"/>
        </w:rPr>
        <w:t xml:space="preserve"> </w:t>
      </w:r>
      <w:r>
        <w:rPr>
          <w:rFonts w:eastAsia="Times New Roman"/>
          <w:sz w:val="16"/>
          <w:szCs w:val="16"/>
        </w:rPr>
        <w:t>совете.</w:t>
      </w:r>
    </w:p>
    <w:p w:rsidR="00745E39" w:rsidRDefault="00745E39">
      <w:pPr>
        <w:shd w:val="clear" w:color="auto" w:fill="FFFFFF"/>
        <w:tabs>
          <w:tab w:val="left" w:pos="710"/>
        </w:tabs>
        <w:spacing w:line="187" w:lineRule="exact"/>
        <w:ind w:left="398" w:right="614"/>
      </w:pPr>
      <w:hyperlink w:anchor="bookmark489" w:history="1">
        <w:bookmarkStart w:id="2901" w:name="bookmark3221"/>
        <w:r w:rsidR="003978C9">
          <w:rPr>
            <w:sz w:val="16"/>
            <w:szCs w:val="16"/>
          </w:rPr>
          <w:t>2</w:t>
        </w:r>
        <w:bookmarkEnd w:id="2901"/>
        <w:r w:rsidR="003978C9">
          <w:rPr>
            <w:sz w:val="16"/>
            <w:szCs w:val="16"/>
          </w:rPr>
          <w:t>07</w:t>
        </w:r>
      </w:hyperlink>
      <w:r w:rsidR="003978C9">
        <w:tab/>
      </w:r>
      <w:r w:rsidR="003978C9">
        <w:rPr>
          <w:rFonts w:eastAsia="Times New Roman"/>
          <w:sz w:val="16"/>
          <w:szCs w:val="16"/>
        </w:rPr>
        <w:t>На</w:t>
      </w:r>
      <w:r w:rsidR="003978C9">
        <w:rPr>
          <w:rFonts w:eastAsia="Times New Roman"/>
        </w:rPr>
        <w:t xml:space="preserve"> </w:t>
      </w:r>
      <w:r w:rsidR="003978C9">
        <w:rPr>
          <w:rFonts w:eastAsia="Times New Roman"/>
          <w:sz w:val="16"/>
          <w:szCs w:val="16"/>
        </w:rPr>
        <w:t>обороте</w:t>
      </w:r>
      <w:r w:rsidR="003978C9">
        <w:rPr>
          <w:rFonts w:eastAsia="Times New Roman"/>
        </w:rPr>
        <w:t xml:space="preserve"> </w:t>
      </w:r>
      <w:r w:rsidR="003978C9">
        <w:rPr>
          <w:rFonts w:eastAsia="Times New Roman"/>
          <w:sz w:val="16"/>
          <w:szCs w:val="16"/>
        </w:rPr>
        <w:t>рукой</w:t>
      </w:r>
      <w:r w:rsidR="003978C9">
        <w:rPr>
          <w:rFonts w:eastAsia="Times New Roman"/>
        </w:rPr>
        <w:t xml:space="preserve"> </w:t>
      </w:r>
      <w:r w:rsidR="003978C9">
        <w:rPr>
          <w:rFonts w:eastAsia="Times New Roman"/>
          <w:sz w:val="16"/>
          <w:szCs w:val="16"/>
        </w:rPr>
        <w:t>Н.-Д:</w:t>
      </w:r>
      <w:r w:rsidR="003978C9">
        <w:rPr>
          <w:rFonts w:eastAsia="Times New Roman"/>
          <w:sz w:val="16"/>
          <w:szCs w:val="16"/>
        </w:rPr>
        <w:br/>
        <w:t>«Ильин, Бодулин, Лукьянов, Лубенин.</w:t>
      </w:r>
      <w:r w:rsidR="003978C9">
        <w:rPr>
          <w:rFonts w:eastAsia="Times New Roman"/>
          <w:sz w:val="16"/>
          <w:szCs w:val="16"/>
        </w:rPr>
        <w:br/>
        <w:t>Товарищество создавалось не так – не товариществом.</w:t>
      </w:r>
      <w:r w:rsidR="003978C9">
        <w:rPr>
          <w:rFonts w:eastAsia="Times New Roman"/>
          <w:sz w:val="16"/>
          <w:szCs w:val="16"/>
        </w:rPr>
        <w:br/>
        <w:t>Было управление не выбранное.</w:t>
      </w:r>
    </w:p>
    <w:p w:rsidR="00745E39" w:rsidRDefault="003978C9">
      <w:pPr>
        <w:shd w:val="clear" w:color="auto" w:fill="FFFFFF"/>
        <w:spacing w:line="187" w:lineRule="exact"/>
      </w:pPr>
      <w:r>
        <w:rPr>
          <w:rFonts w:eastAsia="Times New Roman"/>
          <w:sz w:val="16"/>
          <w:szCs w:val="16"/>
        </w:rPr>
        <w:t>Идеал мой был всегда именно такой, [как от] нас теперь хотят. Но есть целый ряд задерживающих вопросов. Театр несет материальные обязательства. Эти обязательства ле</w:t>
      </w:r>
      <w:r>
        <w:rPr>
          <w:rFonts w:eastAsia="Times New Roman"/>
          <w:sz w:val="16"/>
          <w:szCs w:val="16"/>
        </w:rPr>
        <w:softHyphen/>
        <w:t>жат на К.С. и мне.</w:t>
      </w:r>
    </w:p>
    <w:p w:rsidR="00745E39" w:rsidRDefault="003978C9">
      <w:pPr>
        <w:shd w:val="clear" w:color="auto" w:fill="FFFFFF"/>
        <w:spacing w:line="187" w:lineRule="exact"/>
        <w:ind w:left="398"/>
      </w:pPr>
      <w:bookmarkStart w:id="2902" w:name="bookmark3222"/>
      <w:r>
        <w:rPr>
          <w:rFonts w:eastAsia="Times New Roman"/>
          <w:sz w:val="16"/>
          <w:szCs w:val="16"/>
        </w:rPr>
        <w:t>И</w:t>
      </w:r>
      <w:bookmarkEnd w:id="2902"/>
      <w:r>
        <w:rPr>
          <w:rFonts w:eastAsia="Times New Roman"/>
          <w:sz w:val="16"/>
          <w:szCs w:val="16"/>
        </w:rPr>
        <w:t>скусственно[е] разделение на группы» (НД, № 8214).</w:t>
      </w:r>
    </w:p>
    <w:p w:rsidR="00745E39" w:rsidRDefault="003978C9" w:rsidP="003978C9">
      <w:pPr>
        <w:numPr>
          <w:ilvl w:val="0"/>
          <w:numId w:val="153"/>
        </w:numPr>
        <w:shd w:val="clear" w:color="auto" w:fill="FFFFFF"/>
        <w:tabs>
          <w:tab w:val="left" w:pos="710"/>
        </w:tabs>
        <w:spacing w:line="187" w:lineRule="exact"/>
        <w:ind w:left="398"/>
        <w:rPr>
          <w:sz w:val="16"/>
          <w:szCs w:val="16"/>
        </w:rPr>
      </w:pPr>
      <w:r>
        <w:rPr>
          <w:rFonts w:eastAsia="Times New Roman"/>
          <w:sz w:val="16"/>
          <w:szCs w:val="16"/>
        </w:rPr>
        <w:t>Сезон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106.</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подпись</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автограф.</w:t>
      </w:r>
    </w:p>
    <w:p w:rsidR="00745E39" w:rsidRDefault="003978C9" w:rsidP="003978C9">
      <w:pPr>
        <w:numPr>
          <w:ilvl w:val="0"/>
          <w:numId w:val="153"/>
        </w:numPr>
        <w:shd w:val="clear" w:color="auto" w:fill="FFFFFF"/>
        <w:tabs>
          <w:tab w:val="left" w:pos="710"/>
        </w:tabs>
        <w:spacing w:line="187" w:lineRule="exact"/>
        <w:ind w:firstLine="398"/>
        <w:jc w:val="both"/>
        <w:rPr>
          <w:sz w:val="16"/>
          <w:szCs w:val="16"/>
        </w:rPr>
      </w:pPr>
      <w:r>
        <w:rPr>
          <w:rFonts w:eastAsia="Times New Roman"/>
          <w:sz w:val="16"/>
          <w:szCs w:val="16"/>
        </w:rPr>
        <w:t>Декрет</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создании</w:t>
      </w:r>
      <w:r>
        <w:rPr>
          <w:rFonts w:eastAsia="Times New Roman"/>
        </w:rPr>
        <w:t xml:space="preserve"> </w:t>
      </w:r>
      <w:r>
        <w:rPr>
          <w:rFonts w:eastAsia="Times New Roman"/>
          <w:sz w:val="16"/>
          <w:szCs w:val="16"/>
        </w:rPr>
        <w:t>директории</w:t>
      </w:r>
      <w:r>
        <w:rPr>
          <w:rFonts w:eastAsia="Times New Roman"/>
        </w:rPr>
        <w:t xml:space="preserve"> </w:t>
      </w:r>
      <w:r>
        <w:rPr>
          <w:rFonts w:eastAsia="Times New Roman"/>
          <w:sz w:val="16"/>
          <w:szCs w:val="16"/>
        </w:rPr>
        <w:t>Большого</w:t>
      </w:r>
      <w:r>
        <w:rPr>
          <w:rFonts w:eastAsia="Times New Roman"/>
        </w:rPr>
        <w:t xml:space="preserve"> </w:t>
      </w:r>
      <w:r>
        <w:rPr>
          <w:rFonts w:eastAsia="Times New Roman"/>
          <w:sz w:val="16"/>
          <w:szCs w:val="16"/>
        </w:rPr>
        <w:t>театра</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подпи</w:t>
      </w:r>
      <w:r>
        <w:rPr>
          <w:rFonts w:eastAsia="Times New Roman"/>
          <w:sz w:val="16"/>
          <w:szCs w:val="16"/>
        </w:rPr>
        <w:softHyphen/>
        <w:t>сан накануне этого собрания, 25 марта; Е.К.Малиновская настаивала, чтобы ее возглавил Н.-Д. (см. его письма к Малиновской – т. 2, № 990, 993). Несмотря на сопротивление, Н.-Д. был включен в состав директо</w:t>
      </w:r>
      <w:r>
        <w:rPr>
          <w:rFonts w:eastAsia="Times New Roman"/>
          <w:sz w:val="16"/>
          <w:szCs w:val="16"/>
        </w:rPr>
        <w:softHyphen/>
        <w:t>рии постановлением наркома по просвещению Луначарского от 9 апре</w:t>
      </w:r>
      <w:r>
        <w:rPr>
          <w:rFonts w:eastAsia="Times New Roman"/>
          <w:sz w:val="16"/>
          <w:szCs w:val="16"/>
        </w:rPr>
        <w:softHyphen/>
        <w:t>ля и 29 апреля был избран ее председателем, но активного участия в ее работе так и не принял, а вскоре осложнившаяся ситуация в Художе</w:t>
      </w:r>
      <w:r>
        <w:rPr>
          <w:rFonts w:eastAsia="Times New Roman"/>
          <w:sz w:val="16"/>
          <w:szCs w:val="16"/>
        </w:rPr>
        <w:softHyphen/>
        <w:t>ственном театре, а затем создание Музыкальной студии окончательно поставили точку в этом вопросе (см. также Приложение, док. № 16).</w:t>
      </w:r>
    </w:p>
    <w:p w:rsidR="00745E39" w:rsidRDefault="003978C9" w:rsidP="003978C9">
      <w:pPr>
        <w:numPr>
          <w:ilvl w:val="0"/>
          <w:numId w:val="153"/>
        </w:numPr>
        <w:shd w:val="clear" w:color="auto" w:fill="FFFFFF"/>
        <w:tabs>
          <w:tab w:val="left" w:pos="710"/>
        </w:tabs>
        <w:spacing w:line="187" w:lineRule="exact"/>
        <w:ind w:left="398"/>
        <w:rPr>
          <w:sz w:val="16"/>
          <w:szCs w:val="16"/>
        </w:rPr>
      </w:pPr>
      <w:r>
        <w:rPr>
          <w:rFonts w:eastAsia="Times New Roman"/>
          <w:sz w:val="16"/>
          <w:szCs w:val="16"/>
        </w:rPr>
        <w:t>Сезон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108.</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без</w:t>
      </w:r>
      <w:r>
        <w:rPr>
          <w:rFonts w:eastAsia="Times New Roman"/>
        </w:rPr>
        <w:t xml:space="preserve"> </w:t>
      </w:r>
      <w:r>
        <w:rPr>
          <w:rFonts w:eastAsia="Times New Roman"/>
          <w:sz w:val="16"/>
          <w:szCs w:val="16"/>
        </w:rPr>
        <w:t>подписи.</w:t>
      </w:r>
    </w:p>
    <w:p w:rsidR="00745E39" w:rsidRDefault="003978C9" w:rsidP="003978C9">
      <w:pPr>
        <w:numPr>
          <w:ilvl w:val="0"/>
          <w:numId w:val="153"/>
        </w:numPr>
        <w:shd w:val="clear" w:color="auto" w:fill="FFFFFF"/>
        <w:tabs>
          <w:tab w:val="left" w:pos="710"/>
        </w:tabs>
        <w:spacing w:line="187" w:lineRule="exact"/>
        <w:ind w:left="398"/>
        <w:rPr>
          <w:sz w:val="16"/>
          <w:szCs w:val="16"/>
        </w:rPr>
      </w:pPr>
      <w:bookmarkStart w:id="2903" w:name="bookmark3226"/>
      <w:r>
        <w:rPr>
          <w:rFonts w:eastAsia="Times New Roman"/>
          <w:sz w:val="16"/>
          <w:szCs w:val="16"/>
        </w:rPr>
        <w:t>С</w:t>
      </w:r>
      <w:bookmarkEnd w:id="2903"/>
      <w:r>
        <w:rPr>
          <w:rFonts w:eastAsia="Times New Roman"/>
          <w:sz w:val="16"/>
          <w:szCs w:val="16"/>
        </w:rPr>
        <w:t>писок</w:t>
      </w:r>
      <w:r>
        <w:rPr>
          <w:rFonts w:eastAsia="Times New Roman"/>
        </w:rPr>
        <w:t xml:space="preserve"> </w:t>
      </w:r>
      <w:r>
        <w:rPr>
          <w:rFonts w:eastAsia="Times New Roman"/>
          <w:sz w:val="16"/>
          <w:szCs w:val="16"/>
        </w:rPr>
        <w:t>избранных</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документе</w:t>
      </w:r>
      <w:r>
        <w:rPr>
          <w:rFonts w:eastAsia="Times New Roman"/>
        </w:rPr>
        <w:t xml:space="preserve"> </w:t>
      </w:r>
      <w:r>
        <w:rPr>
          <w:rFonts w:eastAsia="Times New Roman"/>
          <w:sz w:val="16"/>
          <w:szCs w:val="16"/>
        </w:rPr>
        <w:t>отсутствует.</w:t>
      </w:r>
    </w:p>
    <w:p w:rsidR="00745E39" w:rsidRDefault="003978C9" w:rsidP="003978C9">
      <w:pPr>
        <w:numPr>
          <w:ilvl w:val="0"/>
          <w:numId w:val="153"/>
        </w:numPr>
        <w:shd w:val="clear" w:color="auto" w:fill="FFFFFF"/>
        <w:tabs>
          <w:tab w:val="left" w:pos="710"/>
        </w:tabs>
        <w:spacing w:line="187" w:lineRule="exact"/>
        <w:ind w:left="398"/>
        <w:rPr>
          <w:sz w:val="16"/>
          <w:szCs w:val="16"/>
        </w:rPr>
      </w:pPr>
      <w:r>
        <w:rPr>
          <w:rFonts w:eastAsia="Times New Roman"/>
          <w:sz w:val="16"/>
          <w:szCs w:val="16"/>
        </w:rPr>
        <w:t>Сезон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112.</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без</w:t>
      </w:r>
      <w:r>
        <w:rPr>
          <w:rFonts w:eastAsia="Times New Roman"/>
        </w:rPr>
        <w:t xml:space="preserve"> </w:t>
      </w:r>
      <w:r>
        <w:rPr>
          <w:rFonts w:eastAsia="Times New Roman"/>
          <w:sz w:val="16"/>
          <w:szCs w:val="16"/>
        </w:rPr>
        <w:t>подписи.</w:t>
      </w:r>
    </w:p>
    <w:p w:rsidR="00745E39" w:rsidRDefault="003978C9" w:rsidP="003978C9">
      <w:pPr>
        <w:numPr>
          <w:ilvl w:val="0"/>
          <w:numId w:val="153"/>
        </w:numPr>
        <w:shd w:val="clear" w:color="auto" w:fill="FFFFFF"/>
        <w:tabs>
          <w:tab w:val="left" w:pos="710"/>
        </w:tabs>
        <w:spacing w:line="187" w:lineRule="exact"/>
        <w:ind w:left="398"/>
        <w:rPr>
          <w:sz w:val="16"/>
          <w:szCs w:val="16"/>
        </w:rPr>
      </w:pPr>
      <w:bookmarkStart w:id="2904" w:name="bookmark3228"/>
      <w:r>
        <w:rPr>
          <w:rFonts w:eastAsia="Times New Roman"/>
          <w:sz w:val="16"/>
          <w:szCs w:val="16"/>
        </w:rPr>
        <w:t>С</w:t>
      </w:r>
      <w:bookmarkEnd w:id="2904"/>
      <w:r>
        <w:rPr>
          <w:rFonts w:eastAsia="Times New Roman"/>
          <w:sz w:val="16"/>
          <w:szCs w:val="16"/>
        </w:rPr>
        <w:t>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115.</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подписи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автографы.</w:t>
      </w:r>
    </w:p>
    <w:p w:rsidR="00745E39" w:rsidRDefault="003978C9">
      <w:pPr>
        <w:shd w:val="clear" w:color="auto" w:fill="FFFFFF"/>
        <w:tabs>
          <w:tab w:val="left" w:pos="710"/>
        </w:tabs>
        <w:spacing w:line="187" w:lineRule="exact"/>
      </w:pPr>
      <w:r>
        <w:rPr>
          <w:sz w:val="16"/>
          <w:szCs w:val="16"/>
        </w:rPr>
        <w:t>214</w:t>
      </w:r>
      <w:r>
        <w:tab/>
      </w:r>
      <w:r>
        <w:rPr>
          <w:rFonts w:eastAsia="Times New Roman"/>
          <w:sz w:val="16"/>
          <w:szCs w:val="16"/>
        </w:rPr>
        <w:t>Выделенные</w:t>
      </w:r>
      <w:r>
        <w:rPr>
          <w:rFonts w:eastAsia="Times New Roman"/>
        </w:rPr>
        <w:t xml:space="preserve"> </w:t>
      </w:r>
      <w:r>
        <w:rPr>
          <w:rFonts w:eastAsia="Times New Roman"/>
          <w:sz w:val="16"/>
          <w:szCs w:val="16"/>
        </w:rPr>
        <w:t>курсивом</w:t>
      </w:r>
      <w:r>
        <w:rPr>
          <w:rFonts w:eastAsia="Times New Roman"/>
        </w:rPr>
        <w:t xml:space="preserve"> </w:t>
      </w:r>
      <w:r>
        <w:rPr>
          <w:rFonts w:eastAsia="Times New Roman"/>
          <w:sz w:val="16"/>
          <w:szCs w:val="16"/>
        </w:rPr>
        <w:t>фамилии</w:t>
      </w:r>
      <w:r>
        <w:rPr>
          <w:rFonts w:eastAsia="Times New Roman"/>
        </w:rPr>
        <w:t xml:space="preserve"> </w:t>
      </w:r>
      <w:r>
        <w:rPr>
          <w:rFonts w:eastAsia="Times New Roman"/>
          <w:sz w:val="16"/>
          <w:szCs w:val="16"/>
        </w:rPr>
        <w:t>вставлены</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руки.</w:t>
      </w:r>
      <w:r>
        <w:rPr>
          <w:rFonts w:eastAsia="Times New Roman"/>
          <w:sz w:val="16"/>
          <w:szCs w:val="16"/>
        </w:rPr>
        <w:br/>
        <w:t>В архиве Лужского сохранились его записи по заведыванию труп</w:t>
      </w:r>
      <w:r>
        <w:rPr>
          <w:rFonts w:eastAsia="Times New Roman"/>
          <w:sz w:val="16"/>
          <w:szCs w:val="16"/>
        </w:rPr>
        <w:softHyphen/>
      </w:r>
      <w:r>
        <w:rPr>
          <w:rFonts w:eastAsia="Times New Roman"/>
          <w:sz w:val="16"/>
          <w:szCs w:val="16"/>
        </w:rPr>
        <w:br/>
        <w:t>пой, относящиеся к сезону 1917/18 г., там есть строчки, касающиеся</w:t>
      </w:r>
    </w:p>
    <w:p w:rsidR="00745E39" w:rsidRDefault="00745E39">
      <w:pPr>
        <w:shd w:val="clear" w:color="auto" w:fill="FFFFFF"/>
        <w:tabs>
          <w:tab w:val="left" w:pos="710"/>
        </w:tabs>
        <w:spacing w:line="187" w:lineRule="exact"/>
        <w:sectPr w:rsidR="00745E39">
          <w:pgSz w:w="11909" w:h="16834"/>
          <w:pgMar w:top="1440" w:right="3375" w:bottom="720" w:left="3374" w:header="720" w:footer="720" w:gutter="0"/>
          <w:cols w:space="60"/>
          <w:noEndnote/>
        </w:sectPr>
      </w:pPr>
    </w:p>
    <w:p w:rsidR="00745E39" w:rsidRDefault="003978C9">
      <w:pPr>
        <w:shd w:val="clear" w:color="auto" w:fill="FFFFFF"/>
        <w:spacing w:line="187" w:lineRule="exact"/>
        <w:jc w:val="both"/>
      </w:pPr>
      <w:bookmarkStart w:id="2905" w:name="bookmark3229"/>
      <w:r>
        <w:rPr>
          <w:rFonts w:eastAsia="Times New Roman"/>
          <w:sz w:val="16"/>
          <w:szCs w:val="16"/>
        </w:rPr>
        <w:lastRenderedPageBreak/>
        <w:t>н</w:t>
      </w:r>
      <w:bookmarkEnd w:id="2905"/>
      <w:r>
        <w:rPr>
          <w:rFonts w:eastAsia="Times New Roman"/>
          <w:sz w:val="16"/>
          <w:szCs w:val="16"/>
        </w:rPr>
        <w:t>екоторых из указанных здесь актеров. О Н.В.Базилевской: «Надо дать работу». О М.Н.Гаркави: «Если будет неаккуратен в посещении спек</w:t>
      </w:r>
      <w:r>
        <w:rPr>
          <w:rFonts w:eastAsia="Times New Roman"/>
          <w:sz w:val="16"/>
          <w:szCs w:val="16"/>
        </w:rPr>
        <w:softHyphen/>
        <w:t>таклей, занятий или репетиций, переводится на разовые» (А № 6600). Дживелегова, согласно протоколу от 12 мая, все же была приглашена на разовые выступления. Зуева, оставаясь во Второй студии, вместе с нею влилась впоследствии в труппу МХАТ. Яковлев служил в театре до 1921 г., Третьяков, как и Ховгорн, до 1924 г.</w:t>
      </w:r>
    </w:p>
    <w:p w:rsidR="00745E39" w:rsidRDefault="003978C9" w:rsidP="003978C9">
      <w:pPr>
        <w:numPr>
          <w:ilvl w:val="0"/>
          <w:numId w:val="154"/>
        </w:numPr>
        <w:shd w:val="clear" w:color="auto" w:fill="FFFFFF"/>
        <w:tabs>
          <w:tab w:val="left" w:pos="706"/>
        </w:tabs>
        <w:spacing w:line="187" w:lineRule="exact"/>
        <w:ind w:firstLine="398"/>
        <w:jc w:val="both"/>
        <w:rPr>
          <w:sz w:val="16"/>
          <w:szCs w:val="16"/>
        </w:rPr>
      </w:pPr>
      <w:r>
        <w:rPr>
          <w:rFonts w:eastAsia="Times New Roman"/>
          <w:sz w:val="16"/>
          <w:szCs w:val="16"/>
        </w:rPr>
        <w:t>А.А.Санин,</w:t>
      </w:r>
      <w:r>
        <w:rPr>
          <w:rFonts w:eastAsia="Times New Roman"/>
        </w:rPr>
        <w:t xml:space="preserve"> </w:t>
      </w:r>
      <w:r>
        <w:rPr>
          <w:rFonts w:eastAsia="Times New Roman"/>
          <w:sz w:val="16"/>
          <w:szCs w:val="16"/>
        </w:rPr>
        <w:t>поставив</w:t>
      </w:r>
      <w:r>
        <w:rPr>
          <w:rFonts w:eastAsia="Times New Roman"/>
        </w:rPr>
        <w:t xml:space="preserve"> </w:t>
      </w:r>
      <w:r>
        <w:rPr>
          <w:rFonts w:eastAsia="Times New Roman"/>
          <w:sz w:val="16"/>
          <w:szCs w:val="16"/>
        </w:rPr>
        <w:t>два</w:t>
      </w:r>
      <w:r>
        <w:rPr>
          <w:rFonts w:eastAsia="Times New Roman"/>
        </w:rPr>
        <w:t xml:space="preserve"> </w:t>
      </w:r>
      <w:r>
        <w:rPr>
          <w:rFonts w:eastAsia="Times New Roman"/>
          <w:sz w:val="16"/>
          <w:szCs w:val="16"/>
        </w:rPr>
        <w:t>спектакля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Малом</w:t>
      </w:r>
      <w:r>
        <w:rPr>
          <w:rFonts w:eastAsia="Times New Roman"/>
        </w:rPr>
        <w:t xml:space="preserve"> </w:t>
      </w:r>
      <w:r>
        <w:rPr>
          <w:rFonts w:eastAsia="Times New Roman"/>
          <w:sz w:val="16"/>
          <w:szCs w:val="16"/>
        </w:rPr>
        <w:t>театре,</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апреля остался там на постоянной службе.</w:t>
      </w:r>
    </w:p>
    <w:p w:rsidR="00745E39" w:rsidRDefault="003978C9" w:rsidP="003978C9">
      <w:pPr>
        <w:numPr>
          <w:ilvl w:val="0"/>
          <w:numId w:val="154"/>
        </w:numPr>
        <w:shd w:val="clear" w:color="auto" w:fill="FFFFFF"/>
        <w:tabs>
          <w:tab w:val="left" w:pos="706"/>
        </w:tabs>
        <w:spacing w:line="187" w:lineRule="exact"/>
        <w:ind w:firstLine="398"/>
        <w:jc w:val="both"/>
        <w:rPr>
          <w:sz w:val="16"/>
          <w:szCs w:val="16"/>
        </w:rPr>
      </w:pPr>
      <w:r>
        <w:rPr>
          <w:rFonts w:eastAsia="Times New Roman"/>
          <w:sz w:val="16"/>
          <w:szCs w:val="16"/>
        </w:rPr>
        <w:t>Педагог</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пению</w:t>
      </w:r>
      <w:r>
        <w:rPr>
          <w:rFonts w:eastAsia="Times New Roman"/>
        </w:rPr>
        <w:t xml:space="preserve"> </w:t>
      </w:r>
      <w:r>
        <w:rPr>
          <w:rFonts w:eastAsia="Times New Roman"/>
          <w:sz w:val="16"/>
          <w:szCs w:val="16"/>
        </w:rPr>
        <w:t>Ф.К.Татаринова</w:t>
      </w:r>
      <w:r>
        <w:rPr>
          <w:rFonts w:eastAsia="Times New Roman"/>
        </w:rPr>
        <w:t xml:space="preserve"> </w:t>
      </w:r>
      <w:r>
        <w:rPr>
          <w:rFonts w:eastAsia="Times New Roman"/>
          <w:sz w:val="16"/>
          <w:szCs w:val="16"/>
        </w:rPr>
        <w:t>служила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театре</w:t>
      </w:r>
      <w:r>
        <w:rPr>
          <w:rFonts w:eastAsia="Times New Roman"/>
        </w:rPr>
        <w:t xml:space="preserve"> </w:t>
      </w:r>
      <w:r>
        <w:rPr>
          <w:rFonts w:eastAsia="Times New Roman"/>
          <w:sz w:val="16"/>
          <w:szCs w:val="16"/>
        </w:rPr>
        <w:t>до</w:t>
      </w:r>
      <w:r>
        <w:rPr>
          <w:rFonts w:eastAsia="Times New Roman"/>
        </w:rPr>
        <w:t xml:space="preserve"> </w:t>
      </w:r>
      <w:r>
        <w:rPr>
          <w:rFonts w:eastAsia="Times New Roman"/>
          <w:sz w:val="16"/>
          <w:szCs w:val="16"/>
        </w:rPr>
        <w:t>своей смерти в 1923 г.</w:t>
      </w:r>
    </w:p>
    <w:p w:rsidR="00745E39" w:rsidRDefault="00745E39">
      <w:pPr>
        <w:rPr>
          <w:rFonts w:ascii="Arial" w:hAnsi="Arial" w:cs="Arial"/>
          <w:sz w:val="2"/>
          <w:szCs w:val="2"/>
        </w:rPr>
      </w:pPr>
    </w:p>
    <w:p w:rsidR="00745E39" w:rsidRDefault="003978C9" w:rsidP="003978C9">
      <w:pPr>
        <w:numPr>
          <w:ilvl w:val="0"/>
          <w:numId w:val="155"/>
        </w:numPr>
        <w:shd w:val="clear" w:color="auto" w:fill="FFFFFF"/>
        <w:tabs>
          <w:tab w:val="left" w:pos="710"/>
        </w:tabs>
        <w:spacing w:line="187" w:lineRule="exact"/>
        <w:ind w:firstLine="398"/>
        <w:jc w:val="both"/>
        <w:rPr>
          <w:sz w:val="16"/>
          <w:szCs w:val="16"/>
        </w:rPr>
      </w:pPr>
      <w:r>
        <w:rPr>
          <w:rFonts w:eastAsia="Times New Roman"/>
          <w:sz w:val="16"/>
          <w:szCs w:val="16"/>
        </w:rPr>
        <w:t>Концертмейстер</w:t>
      </w:r>
      <w:r>
        <w:rPr>
          <w:rFonts w:eastAsia="Times New Roman"/>
        </w:rPr>
        <w:t xml:space="preserve"> </w:t>
      </w:r>
      <w:r>
        <w:rPr>
          <w:rFonts w:eastAsia="Times New Roman"/>
          <w:sz w:val="16"/>
          <w:szCs w:val="16"/>
        </w:rPr>
        <w:t>А.В.Митропольская</w:t>
      </w:r>
      <w:r>
        <w:rPr>
          <w:rFonts w:eastAsia="Times New Roman"/>
        </w:rPr>
        <w:t xml:space="preserve"> </w:t>
      </w:r>
      <w:r>
        <w:rPr>
          <w:rFonts w:eastAsia="Times New Roman"/>
          <w:sz w:val="16"/>
          <w:szCs w:val="16"/>
        </w:rPr>
        <w:t>служила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театре</w:t>
      </w:r>
      <w:r>
        <w:rPr>
          <w:rFonts w:eastAsia="Times New Roman"/>
        </w:rPr>
        <w:t xml:space="preserve"> </w:t>
      </w:r>
      <w:r>
        <w:rPr>
          <w:rFonts w:eastAsia="Times New Roman"/>
          <w:sz w:val="16"/>
          <w:szCs w:val="16"/>
        </w:rPr>
        <w:t>до своей смерти в 1945 г.</w:t>
      </w:r>
    </w:p>
    <w:p w:rsidR="00745E39" w:rsidRDefault="003978C9" w:rsidP="003978C9">
      <w:pPr>
        <w:numPr>
          <w:ilvl w:val="0"/>
          <w:numId w:val="155"/>
        </w:numPr>
        <w:shd w:val="clear" w:color="auto" w:fill="FFFFFF"/>
        <w:tabs>
          <w:tab w:val="left" w:pos="710"/>
        </w:tabs>
        <w:spacing w:line="187" w:lineRule="exact"/>
        <w:ind w:firstLine="398"/>
        <w:jc w:val="both"/>
        <w:rPr>
          <w:sz w:val="16"/>
          <w:szCs w:val="16"/>
        </w:rPr>
      </w:pPr>
      <w:r>
        <w:rPr>
          <w:rFonts w:eastAsia="Times New Roman"/>
          <w:sz w:val="16"/>
          <w:szCs w:val="16"/>
        </w:rPr>
        <w:t>Н.Ф.Колин</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Ежевикина</w:t>
      </w:r>
      <w:r>
        <w:rPr>
          <w:rFonts w:eastAsia="Times New Roman"/>
        </w:rPr>
        <w:t xml:space="preserve"> </w:t>
      </w:r>
      <w:r>
        <w:rPr>
          <w:rFonts w:eastAsia="Times New Roman"/>
          <w:sz w:val="16"/>
          <w:szCs w:val="16"/>
        </w:rPr>
        <w:t>(М.А.Чехов</w:t>
      </w:r>
      <w:r>
        <w:rPr>
          <w:rFonts w:eastAsia="Times New Roman"/>
        </w:rPr>
        <w:t xml:space="preserve"> </w:t>
      </w:r>
      <w:r>
        <w:rPr>
          <w:rFonts w:eastAsia="Times New Roman"/>
          <w:sz w:val="16"/>
          <w:szCs w:val="16"/>
        </w:rPr>
        <w:t>вошел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этот спектакль еще в феврале 1919 г.), С.Г.Бирман – Перепелицыну, Е.И.Корнакова – Сашу.</w:t>
      </w:r>
    </w:p>
    <w:p w:rsidR="00745E39" w:rsidRDefault="003978C9" w:rsidP="003978C9">
      <w:pPr>
        <w:numPr>
          <w:ilvl w:val="0"/>
          <w:numId w:val="155"/>
        </w:numPr>
        <w:shd w:val="clear" w:color="auto" w:fill="FFFFFF"/>
        <w:tabs>
          <w:tab w:val="left" w:pos="710"/>
        </w:tabs>
        <w:spacing w:line="187" w:lineRule="exact"/>
        <w:ind w:firstLine="398"/>
        <w:jc w:val="both"/>
        <w:rPr>
          <w:sz w:val="16"/>
          <w:szCs w:val="16"/>
        </w:rPr>
      </w:pPr>
      <w:r>
        <w:rPr>
          <w:rFonts w:eastAsia="Times New Roman"/>
          <w:sz w:val="16"/>
          <w:szCs w:val="16"/>
        </w:rPr>
        <w:t>Р.В.Болеславский,</w:t>
      </w:r>
      <w:r>
        <w:rPr>
          <w:rFonts w:eastAsia="Times New Roman"/>
        </w:rPr>
        <w:t xml:space="preserve"> </w:t>
      </w:r>
      <w:r>
        <w:rPr>
          <w:rFonts w:eastAsia="Times New Roman"/>
          <w:sz w:val="16"/>
          <w:szCs w:val="16"/>
        </w:rPr>
        <w:t>как</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И.Н.Берсенев,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Блуменшена; К.П.Хохлов, как и В.Л.Ершов, лейтенанта Люнума; А.Л.Вишневский остался единственным исполнителем роли Фредриксена.</w:t>
      </w:r>
    </w:p>
    <w:p w:rsidR="00745E39" w:rsidRDefault="003978C9" w:rsidP="003978C9">
      <w:pPr>
        <w:numPr>
          <w:ilvl w:val="0"/>
          <w:numId w:val="155"/>
        </w:numPr>
        <w:shd w:val="clear" w:color="auto" w:fill="FFFFFF"/>
        <w:tabs>
          <w:tab w:val="left" w:pos="710"/>
        </w:tabs>
        <w:spacing w:line="187" w:lineRule="exact"/>
        <w:ind w:firstLine="398"/>
        <w:jc w:val="both"/>
        <w:rPr>
          <w:sz w:val="16"/>
          <w:szCs w:val="16"/>
        </w:rPr>
      </w:pPr>
      <w:r>
        <w:rPr>
          <w:rFonts w:eastAsia="Times New Roman"/>
          <w:sz w:val="16"/>
          <w:szCs w:val="16"/>
        </w:rPr>
        <w:t>А.П.Бондырев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Николу</w:t>
      </w:r>
      <w:r>
        <w:rPr>
          <w:rFonts w:eastAsia="Times New Roman"/>
        </w:rPr>
        <w:t xml:space="preserve"> </w:t>
      </w:r>
      <w:r>
        <w:rPr>
          <w:rFonts w:eastAsia="Times New Roman"/>
          <w:sz w:val="16"/>
          <w:szCs w:val="16"/>
        </w:rPr>
        <w:t>Велегласного,</w:t>
      </w:r>
      <w:r>
        <w:rPr>
          <w:rFonts w:eastAsia="Times New Roman"/>
        </w:rPr>
        <w:t xml:space="preserve"> </w:t>
      </w:r>
      <w:r>
        <w:rPr>
          <w:rFonts w:eastAsia="Times New Roman"/>
          <w:sz w:val="16"/>
          <w:szCs w:val="16"/>
        </w:rPr>
        <w:t>С.Г.Бирман</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Ле</w:t>
      </w:r>
      <w:r>
        <w:rPr>
          <w:rFonts w:eastAsia="Times New Roman"/>
          <w:sz w:val="16"/>
          <w:szCs w:val="16"/>
        </w:rPr>
        <w:softHyphen/>
        <w:t>ночку Лобастову.</w:t>
      </w:r>
    </w:p>
    <w:p w:rsidR="00745E39" w:rsidRDefault="003978C9" w:rsidP="003978C9">
      <w:pPr>
        <w:numPr>
          <w:ilvl w:val="0"/>
          <w:numId w:val="155"/>
        </w:numPr>
        <w:shd w:val="clear" w:color="auto" w:fill="FFFFFF"/>
        <w:tabs>
          <w:tab w:val="left" w:pos="710"/>
        </w:tabs>
        <w:spacing w:line="187" w:lineRule="exact"/>
        <w:ind w:left="398"/>
        <w:rPr>
          <w:sz w:val="16"/>
          <w:szCs w:val="16"/>
        </w:rPr>
      </w:pPr>
      <w:bookmarkStart w:id="2906" w:name="bookmark3237"/>
      <w:r>
        <w:rPr>
          <w:rFonts w:eastAsia="Times New Roman"/>
          <w:sz w:val="16"/>
          <w:szCs w:val="16"/>
        </w:rPr>
        <w:t>К</w:t>
      </w:r>
      <w:bookmarkEnd w:id="2906"/>
      <w:r>
        <w:rPr>
          <w:rFonts w:eastAsia="Times New Roman"/>
          <w:sz w:val="16"/>
          <w:szCs w:val="16"/>
        </w:rPr>
        <w:t>.П.Хохлов,</w:t>
      </w:r>
      <w:r>
        <w:rPr>
          <w:rFonts w:eastAsia="Times New Roman"/>
        </w:rPr>
        <w:t xml:space="preserve"> </w:t>
      </w:r>
      <w:r>
        <w:rPr>
          <w:rFonts w:eastAsia="Times New Roman"/>
          <w:sz w:val="16"/>
          <w:szCs w:val="16"/>
        </w:rPr>
        <w:t>как</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В.Г.Гайдаров,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Елецкого.</w:t>
      </w:r>
    </w:p>
    <w:p w:rsidR="00745E39" w:rsidRDefault="003978C9" w:rsidP="003978C9">
      <w:pPr>
        <w:numPr>
          <w:ilvl w:val="0"/>
          <w:numId w:val="155"/>
        </w:numPr>
        <w:shd w:val="clear" w:color="auto" w:fill="FFFFFF"/>
        <w:tabs>
          <w:tab w:val="left" w:pos="710"/>
        </w:tabs>
        <w:spacing w:line="187" w:lineRule="exact"/>
        <w:ind w:firstLine="398"/>
        <w:jc w:val="both"/>
        <w:rPr>
          <w:sz w:val="16"/>
          <w:szCs w:val="16"/>
        </w:rPr>
      </w:pPr>
      <w:r>
        <w:rPr>
          <w:rFonts w:eastAsia="Times New Roman"/>
          <w:sz w:val="16"/>
          <w:szCs w:val="16"/>
        </w:rPr>
        <w:t>С.Г.Бирман,</w:t>
      </w:r>
      <w:r>
        <w:rPr>
          <w:rFonts w:eastAsia="Times New Roman"/>
        </w:rPr>
        <w:t xml:space="preserve"> </w:t>
      </w:r>
      <w:r>
        <w:rPr>
          <w:rFonts w:eastAsia="Times New Roman"/>
          <w:sz w:val="16"/>
          <w:szCs w:val="16"/>
        </w:rPr>
        <w:t>как</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временно</w:t>
      </w:r>
      <w:r>
        <w:rPr>
          <w:rFonts w:eastAsia="Times New Roman"/>
        </w:rPr>
        <w:t xml:space="preserve"> </w:t>
      </w:r>
      <w:r>
        <w:rPr>
          <w:rFonts w:eastAsia="Times New Roman"/>
          <w:sz w:val="16"/>
          <w:szCs w:val="16"/>
        </w:rPr>
        <w:t>записанная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первую</w:t>
      </w:r>
      <w:r>
        <w:rPr>
          <w:rFonts w:eastAsia="Times New Roman"/>
        </w:rPr>
        <w:t xml:space="preserve"> </w:t>
      </w:r>
      <w:r>
        <w:rPr>
          <w:rFonts w:eastAsia="Times New Roman"/>
          <w:sz w:val="16"/>
          <w:szCs w:val="16"/>
        </w:rPr>
        <w:t xml:space="preserve">группу О.И.Пыжова, играла </w:t>
      </w:r>
      <w:r>
        <w:rPr>
          <w:rFonts w:eastAsia="Times New Roman"/>
          <w:sz w:val="16"/>
          <w:szCs w:val="16"/>
          <w:lang w:val="en-US"/>
        </w:rPr>
        <w:t xml:space="preserve">m-elle Bienaimé; </w:t>
      </w:r>
      <w:r>
        <w:rPr>
          <w:rFonts w:eastAsia="Times New Roman"/>
          <w:sz w:val="16"/>
          <w:szCs w:val="16"/>
        </w:rPr>
        <w:t>М.А.Успенская в этой пьесе не играла, она была занята во входивших в тот же Тургеневский спектакль пьесах «Нахлебник» (кастелянша Прасковья Ивановна) и «Провинци</w:t>
      </w:r>
      <w:r>
        <w:rPr>
          <w:rFonts w:eastAsia="Times New Roman"/>
          <w:sz w:val="16"/>
          <w:szCs w:val="16"/>
        </w:rPr>
        <w:softHyphen/>
        <w:t>алка» (кухарка Васильевна).</w:t>
      </w:r>
    </w:p>
    <w:p w:rsidR="00745E39" w:rsidRDefault="003978C9">
      <w:pPr>
        <w:shd w:val="clear" w:color="auto" w:fill="FFFFFF"/>
        <w:spacing w:line="187" w:lineRule="exact"/>
        <w:ind w:firstLine="398"/>
        <w:jc w:val="both"/>
      </w:pPr>
      <w:bookmarkStart w:id="2907" w:name="bookmark3239"/>
      <w:r>
        <w:rPr>
          <w:rFonts w:eastAsia="Times New Roman"/>
          <w:sz w:val="16"/>
          <w:szCs w:val="16"/>
        </w:rPr>
        <w:t>Н</w:t>
      </w:r>
      <w:bookmarkEnd w:id="2907"/>
      <w:r>
        <w:rPr>
          <w:rFonts w:eastAsia="Times New Roman"/>
          <w:sz w:val="16"/>
          <w:szCs w:val="16"/>
        </w:rPr>
        <w:t>и одна из перечисленных в этом протоколе пьес не появилась в новом сезоне на сцене МХТ в связи с отъездом Качаловской группы.</w:t>
      </w:r>
    </w:p>
    <w:p w:rsidR="00745E39" w:rsidRDefault="00745E39">
      <w:pPr>
        <w:shd w:val="clear" w:color="auto" w:fill="FFFFFF"/>
        <w:tabs>
          <w:tab w:val="left" w:pos="710"/>
        </w:tabs>
        <w:spacing w:line="187" w:lineRule="exact"/>
        <w:ind w:firstLine="398"/>
        <w:jc w:val="both"/>
      </w:pPr>
      <w:hyperlink w:anchor="bookmark517" w:history="1">
        <w:bookmarkStart w:id="2908" w:name="bookmark3240"/>
        <w:r w:rsidR="003978C9">
          <w:rPr>
            <w:sz w:val="16"/>
            <w:szCs w:val="16"/>
          </w:rPr>
          <w:t>2</w:t>
        </w:r>
        <w:bookmarkEnd w:id="2908"/>
        <w:r w:rsidR="003978C9">
          <w:rPr>
            <w:sz w:val="16"/>
            <w:szCs w:val="16"/>
          </w:rPr>
          <w:t>23</w:t>
        </w:r>
      </w:hyperlink>
      <w:r w:rsidR="003978C9">
        <w:tab/>
      </w:r>
      <w:r w:rsidR="003978C9">
        <w:rPr>
          <w:rFonts w:eastAsia="Times New Roman"/>
          <w:sz w:val="16"/>
          <w:szCs w:val="16"/>
        </w:rPr>
        <w:t>Сезон</w:t>
      </w:r>
      <w:r w:rsidR="003978C9">
        <w:rPr>
          <w:rFonts w:eastAsia="Times New Roman"/>
        </w:rPr>
        <w:t xml:space="preserve"> </w:t>
      </w:r>
      <w:r w:rsidR="003978C9">
        <w:rPr>
          <w:rFonts w:eastAsia="Times New Roman"/>
          <w:sz w:val="16"/>
          <w:szCs w:val="16"/>
        </w:rPr>
        <w:t>1918/19</w:t>
      </w:r>
      <w:r w:rsidR="003978C9">
        <w:rPr>
          <w:rFonts w:eastAsia="Times New Roman"/>
        </w:rPr>
        <w:t xml:space="preserve"> </w:t>
      </w:r>
      <w:r w:rsidR="003978C9">
        <w:rPr>
          <w:rFonts w:eastAsia="Times New Roman"/>
          <w:sz w:val="16"/>
          <w:szCs w:val="16"/>
        </w:rPr>
        <w:t>г.,</w:t>
      </w:r>
      <w:r w:rsidR="003978C9">
        <w:rPr>
          <w:rFonts w:eastAsia="Times New Roman"/>
        </w:rPr>
        <w:t xml:space="preserve"> </w:t>
      </w:r>
      <w:r w:rsidR="003978C9">
        <w:rPr>
          <w:rFonts w:eastAsia="Times New Roman"/>
          <w:sz w:val="16"/>
          <w:szCs w:val="16"/>
        </w:rPr>
        <w:t>№</w:t>
      </w:r>
      <w:r w:rsidR="003978C9">
        <w:rPr>
          <w:rFonts w:eastAsia="Times New Roman"/>
        </w:rPr>
        <w:t xml:space="preserve"> </w:t>
      </w:r>
      <w:r w:rsidR="003978C9">
        <w:rPr>
          <w:rFonts w:eastAsia="Times New Roman"/>
          <w:sz w:val="16"/>
          <w:szCs w:val="16"/>
        </w:rPr>
        <w:t>116.</w:t>
      </w:r>
      <w:r w:rsidR="003978C9">
        <w:rPr>
          <w:rFonts w:eastAsia="Times New Roman"/>
        </w:rPr>
        <w:t xml:space="preserve"> </w:t>
      </w:r>
      <w:r w:rsidR="003978C9">
        <w:rPr>
          <w:rFonts w:eastAsia="Times New Roman"/>
          <w:sz w:val="16"/>
          <w:szCs w:val="16"/>
        </w:rPr>
        <w:t>МП</w:t>
      </w:r>
      <w:r w:rsidR="003978C9">
        <w:rPr>
          <w:rFonts w:eastAsia="Times New Roman"/>
        </w:rPr>
        <w:t xml:space="preserve"> </w:t>
      </w:r>
      <w:r w:rsidR="003978C9">
        <w:rPr>
          <w:rFonts w:eastAsia="Times New Roman"/>
          <w:sz w:val="16"/>
          <w:szCs w:val="16"/>
        </w:rPr>
        <w:t>с</w:t>
      </w:r>
      <w:r w:rsidR="003978C9">
        <w:rPr>
          <w:rFonts w:eastAsia="Times New Roman"/>
        </w:rPr>
        <w:t xml:space="preserve"> </w:t>
      </w:r>
      <w:r w:rsidR="003978C9">
        <w:rPr>
          <w:rFonts w:eastAsia="Times New Roman"/>
          <w:sz w:val="16"/>
          <w:szCs w:val="16"/>
        </w:rPr>
        <w:t>правкой</w:t>
      </w:r>
      <w:r w:rsidR="003978C9">
        <w:rPr>
          <w:rFonts w:eastAsia="Times New Roman"/>
        </w:rPr>
        <w:t xml:space="preserve"> </w:t>
      </w:r>
      <w:r w:rsidR="003978C9">
        <w:rPr>
          <w:rFonts w:eastAsia="Times New Roman"/>
          <w:sz w:val="16"/>
          <w:szCs w:val="16"/>
        </w:rPr>
        <w:t>Н.О.Массалитинова,</w:t>
      </w:r>
      <w:r w:rsidR="003978C9">
        <w:rPr>
          <w:rFonts w:eastAsia="Times New Roman"/>
          <w:sz w:val="16"/>
          <w:szCs w:val="16"/>
        </w:rPr>
        <w:br/>
        <w:t>подписи – автографы.</w:t>
      </w:r>
    </w:p>
    <w:p w:rsidR="00745E39" w:rsidRDefault="003978C9" w:rsidP="003978C9">
      <w:pPr>
        <w:numPr>
          <w:ilvl w:val="0"/>
          <w:numId w:val="156"/>
        </w:numPr>
        <w:shd w:val="clear" w:color="auto" w:fill="FFFFFF"/>
        <w:tabs>
          <w:tab w:val="left" w:pos="701"/>
        </w:tabs>
        <w:spacing w:line="187" w:lineRule="exact"/>
        <w:ind w:firstLine="398"/>
        <w:jc w:val="both"/>
        <w:rPr>
          <w:sz w:val="16"/>
          <w:szCs w:val="16"/>
        </w:rPr>
      </w:pPr>
      <w:r>
        <w:rPr>
          <w:rFonts w:eastAsia="Times New Roman"/>
          <w:sz w:val="16"/>
          <w:szCs w:val="16"/>
        </w:rPr>
        <w:t>Далее</w:t>
      </w:r>
      <w:r>
        <w:rPr>
          <w:rFonts w:eastAsia="Times New Roman"/>
        </w:rPr>
        <w:t xml:space="preserve"> </w:t>
      </w:r>
      <w:r>
        <w:rPr>
          <w:rFonts w:eastAsia="Times New Roman"/>
          <w:sz w:val="16"/>
          <w:szCs w:val="16"/>
        </w:rPr>
        <w:t>следовал</w:t>
      </w:r>
      <w:r>
        <w:rPr>
          <w:rFonts w:eastAsia="Times New Roman"/>
        </w:rPr>
        <w:t xml:space="preserve"> </w:t>
      </w:r>
      <w:r>
        <w:rPr>
          <w:rFonts w:eastAsia="Times New Roman"/>
          <w:sz w:val="16"/>
          <w:szCs w:val="16"/>
        </w:rPr>
        <w:t>вычеркнутый</w:t>
      </w:r>
      <w:r>
        <w:rPr>
          <w:rFonts w:eastAsia="Times New Roman"/>
        </w:rPr>
        <w:t xml:space="preserve"> </w:t>
      </w:r>
      <w:r>
        <w:rPr>
          <w:rFonts w:eastAsia="Times New Roman"/>
          <w:sz w:val="16"/>
          <w:szCs w:val="16"/>
        </w:rPr>
        <w:t>текст:</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случае</w:t>
      </w:r>
      <w:r>
        <w:rPr>
          <w:rFonts w:eastAsia="Times New Roman"/>
        </w:rPr>
        <w:t xml:space="preserve"> </w:t>
      </w:r>
      <w:r>
        <w:rPr>
          <w:rFonts w:eastAsia="Times New Roman"/>
          <w:sz w:val="16"/>
          <w:szCs w:val="16"/>
        </w:rPr>
        <w:t>неутверж</w:t>
      </w:r>
      <w:r>
        <w:rPr>
          <w:rFonts w:eastAsia="Times New Roman"/>
          <w:sz w:val="16"/>
          <w:szCs w:val="16"/>
        </w:rPr>
        <w:softHyphen/>
        <w:t>дения Общим собранием такого полномочного органа, обладающего определенной властью, художественная комиссия будет вынуждена отказаться от своей дальнейшей работы».</w:t>
      </w:r>
    </w:p>
    <w:p w:rsidR="00745E39" w:rsidRDefault="003978C9" w:rsidP="003978C9">
      <w:pPr>
        <w:numPr>
          <w:ilvl w:val="0"/>
          <w:numId w:val="156"/>
        </w:numPr>
        <w:shd w:val="clear" w:color="auto" w:fill="FFFFFF"/>
        <w:tabs>
          <w:tab w:val="left" w:pos="701"/>
        </w:tabs>
        <w:spacing w:line="187" w:lineRule="exact"/>
        <w:ind w:firstLine="398"/>
        <w:jc w:val="both"/>
        <w:rPr>
          <w:sz w:val="16"/>
          <w:szCs w:val="16"/>
        </w:rPr>
      </w:pPr>
      <w:r>
        <w:rPr>
          <w:rFonts w:eastAsia="Times New Roman"/>
          <w:sz w:val="16"/>
          <w:szCs w:val="16"/>
        </w:rPr>
        <w:t>Последний</w:t>
      </w:r>
      <w:r>
        <w:rPr>
          <w:rFonts w:eastAsia="Times New Roman"/>
        </w:rPr>
        <w:t xml:space="preserve"> </w:t>
      </w:r>
      <w:r>
        <w:rPr>
          <w:rFonts w:eastAsia="Times New Roman"/>
          <w:sz w:val="16"/>
          <w:szCs w:val="16"/>
        </w:rPr>
        <w:t>протокол</w:t>
      </w:r>
      <w:r>
        <w:rPr>
          <w:rFonts w:eastAsia="Times New Roman"/>
        </w:rPr>
        <w:t xml:space="preserve"> </w:t>
      </w:r>
      <w:r>
        <w:rPr>
          <w:rFonts w:eastAsia="Times New Roman"/>
          <w:sz w:val="16"/>
          <w:szCs w:val="16"/>
        </w:rPr>
        <w:t>Общего</w:t>
      </w:r>
      <w:r>
        <w:rPr>
          <w:rFonts w:eastAsia="Times New Roman"/>
        </w:rPr>
        <w:t xml:space="preserve"> </w:t>
      </w:r>
      <w:r>
        <w:rPr>
          <w:rFonts w:eastAsia="Times New Roman"/>
          <w:sz w:val="16"/>
          <w:szCs w:val="16"/>
        </w:rPr>
        <w:t>собрания,</w:t>
      </w:r>
      <w:r>
        <w:rPr>
          <w:rFonts w:eastAsia="Times New Roman"/>
        </w:rPr>
        <w:t xml:space="preserve"> </w:t>
      </w:r>
      <w:r>
        <w:rPr>
          <w:rFonts w:eastAsia="Times New Roman"/>
          <w:sz w:val="16"/>
          <w:szCs w:val="16"/>
        </w:rPr>
        <w:t>который</w:t>
      </w:r>
      <w:r>
        <w:rPr>
          <w:rFonts w:eastAsia="Times New Roman"/>
        </w:rPr>
        <w:t xml:space="preserve"> </w:t>
      </w:r>
      <w:r>
        <w:rPr>
          <w:rFonts w:eastAsia="Times New Roman"/>
          <w:sz w:val="16"/>
          <w:szCs w:val="16"/>
        </w:rPr>
        <w:t>сохранился в архиве, относится к 31 марта 1919 г.</w:t>
      </w:r>
    </w:p>
    <w:p w:rsidR="00745E39" w:rsidRDefault="003978C9" w:rsidP="003978C9">
      <w:pPr>
        <w:numPr>
          <w:ilvl w:val="0"/>
          <w:numId w:val="156"/>
        </w:numPr>
        <w:shd w:val="clear" w:color="auto" w:fill="FFFFFF"/>
        <w:tabs>
          <w:tab w:val="left" w:pos="701"/>
        </w:tabs>
        <w:spacing w:line="187" w:lineRule="exact"/>
        <w:ind w:left="398"/>
        <w:rPr>
          <w:sz w:val="16"/>
          <w:szCs w:val="16"/>
        </w:rPr>
      </w:pPr>
      <w:bookmarkStart w:id="2909" w:name="bookmark3243"/>
      <w:r>
        <w:rPr>
          <w:rFonts w:eastAsia="Times New Roman"/>
          <w:sz w:val="16"/>
          <w:szCs w:val="16"/>
        </w:rPr>
        <w:t>С</w:t>
      </w:r>
      <w:bookmarkEnd w:id="2909"/>
      <w:r>
        <w:rPr>
          <w:rFonts w:eastAsia="Times New Roman"/>
          <w:sz w:val="16"/>
          <w:szCs w:val="16"/>
        </w:rPr>
        <w:t>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118.</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подпись</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автограф.</w:t>
      </w:r>
    </w:p>
    <w:p w:rsidR="00745E39" w:rsidRDefault="003978C9" w:rsidP="003978C9">
      <w:pPr>
        <w:numPr>
          <w:ilvl w:val="0"/>
          <w:numId w:val="156"/>
        </w:numPr>
        <w:shd w:val="clear" w:color="auto" w:fill="FFFFFF"/>
        <w:tabs>
          <w:tab w:val="left" w:pos="701"/>
        </w:tabs>
        <w:spacing w:line="187" w:lineRule="exact"/>
        <w:ind w:firstLine="398"/>
        <w:jc w:val="both"/>
        <w:rPr>
          <w:sz w:val="16"/>
          <w:szCs w:val="16"/>
        </w:rPr>
      </w:pPr>
      <w:r>
        <w:rPr>
          <w:rFonts w:eastAsia="Times New Roman"/>
          <w:sz w:val="16"/>
          <w:szCs w:val="16"/>
        </w:rPr>
        <w:t>После</w:t>
      </w:r>
      <w:r>
        <w:rPr>
          <w:rFonts w:eastAsia="Times New Roman"/>
        </w:rPr>
        <w:t xml:space="preserve"> </w:t>
      </w:r>
      <w:r>
        <w:rPr>
          <w:rFonts w:eastAsia="Times New Roman"/>
          <w:sz w:val="16"/>
          <w:szCs w:val="16"/>
        </w:rPr>
        <w:t>реорганизации</w:t>
      </w:r>
      <w:r>
        <w:rPr>
          <w:rFonts w:eastAsia="Times New Roman"/>
        </w:rPr>
        <w:t xml:space="preserve"> </w:t>
      </w:r>
      <w:r>
        <w:rPr>
          <w:rFonts w:eastAsia="Times New Roman"/>
          <w:sz w:val="16"/>
          <w:szCs w:val="16"/>
        </w:rPr>
        <w:t>структуры</w:t>
      </w:r>
      <w:r>
        <w:rPr>
          <w:rFonts w:eastAsia="Times New Roman"/>
        </w:rPr>
        <w:t xml:space="preserve"> </w:t>
      </w:r>
      <w:r>
        <w:rPr>
          <w:rFonts w:eastAsia="Times New Roman"/>
          <w:sz w:val="16"/>
          <w:szCs w:val="16"/>
        </w:rPr>
        <w:t>МХТ</w:t>
      </w:r>
      <w:r>
        <w:rPr>
          <w:rFonts w:eastAsia="Times New Roman"/>
        </w:rPr>
        <w:t xml:space="preserve"> </w:t>
      </w:r>
      <w:r>
        <w:rPr>
          <w:rFonts w:eastAsia="Times New Roman"/>
          <w:sz w:val="16"/>
          <w:szCs w:val="16"/>
        </w:rPr>
        <w:t>второй</w:t>
      </w:r>
      <w:r>
        <w:rPr>
          <w:rFonts w:eastAsia="Times New Roman"/>
        </w:rPr>
        <w:t xml:space="preserve"> </w:t>
      </w:r>
      <w:r>
        <w:rPr>
          <w:rFonts w:eastAsia="Times New Roman"/>
          <w:sz w:val="16"/>
          <w:szCs w:val="16"/>
        </w:rPr>
        <w:t>группой</w:t>
      </w:r>
      <w:r>
        <w:rPr>
          <w:rFonts w:eastAsia="Times New Roman"/>
        </w:rPr>
        <w:t xml:space="preserve"> </w:t>
      </w:r>
      <w:r>
        <w:rPr>
          <w:rFonts w:eastAsia="Times New Roman"/>
          <w:sz w:val="16"/>
          <w:szCs w:val="16"/>
        </w:rPr>
        <w:t>стали считать Первую студию, третьей – Вторую.</w:t>
      </w:r>
    </w:p>
    <w:p w:rsidR="00745E39" w:rsidRDefault="003978C9" w:rsidP="003978C9">
      <w:pPr>
        <w:numPr>
          <w:ilvl w:val="0"/>
          <w:numId w:val="156"/>
        </w:numPr>
        <w:shd w:val="clear" w:color="auto" w:fill="FFFFFF"/>
        <w:tabs>
          <w:tab w:val="left" w:pos="701"/>
        </w:tabs>
        <w:spacing w:line="187" w:lineRule="exact"/>
        <w:ind w:firstLine="398"/>
        <w:jc w:val="both"/>
        <w:rPr>
          <w:sz w:val="16"/>
          <w:szCs w:val="16"/>
        </w:rPr>
      </w:pPr>
      <w:r>
        <w:rPr>
          <w:rFonts w:eastAsia="Times New Roman"/>
          <w:sz w:val="16"/>
          <w:szCs w:val="16"/>
        </w:rPr>
        <w:t>Сезон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119.</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подписи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автографы.</w:t>
      </w:r>
      <w:r>
        <w:rPr>
          <w:rFonts w:eastAsia="Times New Roman"/>
        </w:rPr>
        <w:t xml:space="preserve"> </w:t>
      </w:r>
      <w:r>
        <w:rPr>
          <w:rFonts w:eastAsia="Times New Roman"/>
          <w:sz w:val="16"/>
          <w:szCs w:val="16"/>
        </w:rPr>
        <w:t>Год</w:t>
      </w:r>
      <w:r>
        <w:rPr>
          <w:rFonts w:eastAsia="Times New Roman"/>
        </w:rPr>
        <w:t xml:space="preserve"> </w:t>
      </w:r>
      <w:r>
        <w:rPr>
          <w:rFonts w:eastAsia="Times New Roman"/>
          <w:sz w:val="16"/>
          <w:szCs w:val="16"/>
        </w:rPr>
        <w:t>по содержанию.</w:t>
      </w:r>
    </w:p>
    <w:p w:rsidR="00745E39" w:rsidRDefault="003978C9" w:rsidP="003978C9">
      <w:pPr>
        <w:numPr>
          <w:ilvl w:val="0"/>
          <w:numId w:val="156"/>
        </w:numPr>
        <w:shd w:val="clear" w:color="auto" w:fill="FFFFFF"/>
        <w:tabs>
          <w:tab w:val="left" w:pos="701"/>
        </w:tabs>
        <w:spacing w:line="187" w:lineRule="exact"/>
        <w:ind w:firstLine="398"/>
        <w:jc w:val="both"/>
        <w:rPr>
          <w:sz w:val="16"/>
          <w:szCs w:val="16"/>
        </w:rPr>
      </w:pPr>
      <w:r>
        <w:rPr>
          <w:rFonts w:eastAsia="Times New Roman"/>
          <w:sz w:val="16"/>
          <w:szCs w:val="16"/>
        </w:rPr>
        <w:t>Поскольку</w:t>
      </w:r>
      <w:r>
        <w:rPr>
          <w:rFonts w:eastAsia="Times New Roman"/>
        </w:rPr>
        <w:t xml:space="preserve"> </w:t>
      </w:r>
      <w:r>
        <w:rPr>
          <w:rFonts w:eastAsia="Times New Roman"/>
          <w:sz w:val="16"/>
          <w:szCs w:val="16"/>
        </w:rPr>
        <w:t>Первая</w:t>
      </w:r>
      <w:r>
        <w:rPr>
          <w:rFonts w:eastAsia="Times New Roman"/>
        </w:rPr>
        <w:t xml:space="preserve"> </w:t>
      </w:r>
      <w:r>
        <w:rPr>
          <w:rFonts w:eastAsia="Times New Roman"/>
          <w:sz w:val="16"/>
          <w:szCs w:val="16"/>
        </w:rPr>
        <w:t>студия,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исполнении</w:t>
      </w:r>
      <w:r>
        <w:rPr>
          <w:rFonts w:eastAsia="Times New Roman"/>
        </w:rPr>
        <w:t xml:space="preserve"> </w:t>
      </w:r>
      <w:r>
        <w:rPr>
          <w:rFonts w:eastAsia="Times New Roman"/>
          <w:sz w:val="16"/>
          <w:szCs w:val="16"/>
        </w:rPr>
        <w:t>актеров</w:t>
      </w:r>
      <w:r>
        <w:rPr>
          <w:rFonts w:eastAsia="Times New Roman"/>
        </w:rPr>
        <w:t xml:space="preserve"> </w:t>
      </w:r>
      <w:r>
        <w:rPr>
          <w:rFonts w:eastAsia="Times New Roman"/>
          <w:sz w:val="16"/>
          <w:szCs w:val="16"/>
        </w:rPr>
        <w:t>которой</w:t>
      </w:r>
      <w:r>
        <w:rPr>
          <w:rFonts w:eastAsia="Times New Roman"/>
        </w:rPr>
        <w:t xml:space="preserve"> </w:t>
      </w:r>
      <w:r>
        <w:rPr>
          <w:rFonts w:eastAsia="Times New Roman"/>
          <w:sz w:val="16"/>
          <w:szCs w:val="16"/>
        </w:rPr>
        <w:t>шел этот спектакль на сцене МХТ, 27 апреля завершала сезон и уезжала на гастроли в Петроград, нужно было или снимать спектакль, или заме</w:t>
      </w:r>
      <w:r>
        <w:rPr>
          <w:rFonts w:eastAsia="Times New Roman"/>
          <w:sz w:val="16"/>
          <w:szCs w:val="16"/>
        </w:rPr>
        <w:softHyphen/>
        <w:t xml:space="preserve">нять всех </w:t>
      </w:r>
      <w:bookmarkStart w:id="2910" w:name="bookmark3246"/>
      <w:r>
        <w:rPr>
          <w:rFonts w:eastAsia="Times New Roman"/>
          <w:sz w:val="16"/>
          <w:szCs w:val="16"/>
        </w:rPr>
        <w:t>и</w:t>
      </w:r>
      <w:bookmarkEnd w:id="2910"/>
      <w:r>
        <w:rPr>
          <w:rFonts w:eastAsia="Times New Roman"/>
          <w:sz w:val="16"/>
          <w:szCs w:val="16"/>
        </w:rPr>
        <w:t>сполнителей.</w:t>
      </w:r>
    </w:p>
    <w:p w:rsidR="00745E39" w:rsidRDefault="003978C9" w:rsidP="003978C9">
      <w:pPr>
        <w:numPr>
          <w:ilvl w:val="0"/>
          <w:numId w:val="156"/>
        </w:numPr>
        <w:shd w:val="clear" w:color="auto" w:fill="FFFFFF"/>
        <w:tabs>
          <w:tab w:val="left" w:pos="701"/>
        </w:tabs>
        <w:spacing w:line="187" w:lineRule="exact"/>
        <w:ind w:firstLine="398"/>
        <w:jc w:val="both"/>
        <w:rPr>
          <w:sz w:val="16"/>
          <w:szCs w:val="16"/>
        </w:rPr>
      </w:pPr>
      <w:r>
        <w:rPr>
          <w:rFonts w:eastAsia="Times New Roman"/>
          <w:sz w:val="16"/>
          <w:szCs w:val="16"/>
        </w:rPr>
        <w:t>По-видимому,</w:t>
      </w:r>
      <w:r>
        <w:rPr>
          <w:rFonts w:eastAsia="Times New Roman"/>
        </w:rPr>
        <w:t xml:space="preserve"> </w:t>
      </w:r>
      <w:r>
        <w:rPr>
          <w:rFonts w:eastAsia="Times New Roman"/>
          <w:sz w:val="16"/>
          <w:szCs w:val="16"/>
        </w:rPr>
        <w:t>этот</w:t>
      </w:r>
      <w:r>
        <w:rPr>
          <w:rFonts w:eastAsia="Times New Roman"/>
        </w:rPr>
        <w:t xml:space="preserve"> </w:t>
      </w:r>
      <w:r>
        <w:rPr>
          <w:rFonts w:eastAsia="Times New Roman"/>
          <w:sz w:val="16"/>
          <w:szCs w:val="16"/>
        </w:rPr>
        <w:t>состав</w:t>
      </w:r>
      <w:r>
        <w:rPr>
          <w:rFonts w:eastAsia="Times New Roman"/>
        </w:rPr>
        <w:t xml:space="preserve"> </w:t>
      </w:r>
      <w:r>
        <w:rPr>
          <w:rFonts w:eastAsia="Times New Roman"/>
          <w:sz w:val="16"/>
          <w:szCs w:val="16"/>
        </w:rPr>
        <w:t>удовлетворил</w:t>
      </w:r>
      <w:r>
        <w:rPr>
          <w:rFonts w:eastAsia="Times New Roman"/>
        </w:rPr>
        <w:t xml:space="preserve"> </w:t>
      </w:r>
      <w:r>
        <w:rPr>
          <w:rFonts w:eastAsia="Times New Roman"/>
          <w:sz w:val="16"/>
          <w:szCs w:val="16"/>
        </w:rPr>
        <w:t>Москвина,</w:t>
      </w:r>
      <w:r>
        <w:rPr>
          <w:rFonts w:eastAsia="Times New Roman"/>
        </w:rPr>
        <w:t xml:space="preserve"> </w:t>
      </w:r>
      <w:r>
        <w:rPr>
          <w:rFonts w:eastAsia="Times New Roman"/>
          <w:sz w:val="16"/>
          <w:szCs w:val="16"/>
        </w:rPr>
        <w:t>посколь</w:t>
      </w:r>
      <w:r>
        <w:rPr>
          <w:rFonts w:eastAsia="Times New Roman"/>
          <w:sz w:val="16"/>
          <w:szCs w:val="16"/>
        </w:rPr>
        <w:softHyphen/>
        <w:t>ку «Сверчок на печи» с отъездом Первой студии шел с новыми испол</w:t>
      </w:r>
      <w:r>
        <w:rPr>
          <w:rFonts w:eastAsia="Times New Roman"/>
          <w:sz w:val="16"/>
          <w:szCs w:val="16"/>
        </w:rPr>
        <w:softHyphen/>
        <w:t>нителями (прежним был только М.Чехов, исполнитель роли Калеба; правда, в спектакле, который смотрел Москвин, Калеба играл Колин): От автора – Лужский, Джон Пирибингль – Лазарев, Мэри – Ховгорн, Тэкльтон – Шахалов, Берта – Молчанова, Незнакомец – Гейрот, ми</w:t>
      </w:r>
      <w:r>
        <w:rPr>
          <w:rFonts w:eastAsia="Times New Roman"/>
          <w:sz w:val="16"/>
          <w:szCs w:val="16"/>
        </w:rPr>
        <w:softHyphen/>
        <w:t>стрис Фильдинг – Шереметьева, Мей – Булгакова, Тилли Слоубой – Василькова, слуга Тэкльтона – Гудков.</w:t>
      </w:r>
    </w:p>
    <w:p w:rsidR="00745E39" w:rsidRDefault="00745E39" w:rsidP="003978C9">
      <w:pPr>
        <w:numPr>
          <w:ilvl w:val="0"/>
          <w:numId w:val="156"/>
        </w:numPr>
        <w:shd w:val="clear" w:color="auto" w:fill="FFFFFF"/>
        <w:tabs>
          <w:tab w:val="left" w:pos="701"/>
        </w:tabs>
        <w:spacing w:line="187" w:lineRule="exact"/>
        <w:ind w:firstLine="398"/>
        <w:jc w:val="both"/>
        <w:rPr>
          <w:sz w:val="16"/>
          <w:szCs w:val="16"/>
        </w:rPr>
        <w:sectPr w:rsidR="00745E39">
          <w:pgSz w:w="11909" w:h="16834"/>
          <w:pgMar w:top="1440" w:right="3375" w:bottom="720" w:left="3374" w:header="720" w:footer="720" w:gutter="0"/>
          <w:cols w:space="60"/>
          <w:noEndnote/>
        </w:sectPr>
      </w:pPr>
    </w:p>
    <w:p w:rsidR="00745E39" w:rsidRDefault="003978C9" w:rsidP="003978C9">
      <w:pPr>
        <w:numPr>
          <w:ilvl w:val="0"/>
          <w:numId w:val="157"/>
        </w:numPr>
        <w:shd w:val="clear" w:color="auto" w:fill="FFFFFF"/>
        <w:tabs>
          <w:tab w:val="left" w:pos="701"/>
        </w:tabs>
        <w:spacing w:line="187" w:lineRule="exact"/>
        <w:ind w:firstLine="398"/>
        <w:jc w:val="both"/>
        <w:rPr>
          <w:sz w:val="16"/>
          <w:szCs w:val="16"/>
        </w:rPr>
      </w:pPr>
      <w:r>
        <w:rPr>
          <w:rFonts w:eastAsia="Times New Roman"/>
          <w:sz w:val="16"/>
          <w:szCs w:val="16"/>
        </w:rPr>
        <w:lastRenderedPageBreak/>
        <w:t>На</w:t>
      </w:r>
      <w:r>
        <w:rPr>
          <w:rFonts w:eastAsia="Times New Roman"/>
        </w:rPr>
        <w:t xml:space="preserve"> </w:t>
      </w:r>
      <w:r>
        <w:rPr>
          <w:rFonts w:eastAsia="Times New Roman"/>
          <w:sz w:val="16"/>
          <w:szCs w:val="16"/>
        </w:rPr>
        <w:t>полях</w:t>
      </w:r>
      <w:r>
        <w:rPr>
          <w:rFonts w:eastAsia="Times New Roman"/>
        </w:rPr>
        <w:t xml:space="preserve"> </w:t>
      </w:r>
      <w:r>
        <w:rPr>
          <w:rFonts w:eastAsia="Times New Roman"/>
          <w:sz w:val="16"/>
          <w:szCs w:val="16"/>
        </w:rPr>
        <w:t>приписано:</w:t>
      </w:r>
      <w:r>
        <w:rPr>
          <w:rFonts w:eastAsia="Times New Roman"/>
        </w:rPr>
        <w:t xml:space="preserve"> </w:t>
      </w:r>
      <w:r>
        <w:rPr>
          <w:rFonts w:eastAsia="Times New Roman"/>
          <w:sz w:val="16"/>
          <w:szCs w:val="16"/>
        </w:rPr>
        <w:t>«Стремиться</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параллельным</w:t>
      </w:r>
      <w:r>
        <w:rPr>
          <w:rFonts w:eastAsia="Times New Roman"/>
        </w:rPr>
        <w:t xml:space="preserve"> </w:t>
      </w:r>
      <w:r>
        <w:rPr>
          <w:rFonts w:eastAsia="Times New Roman"/>
          <w:sz w:val="16"/>
          <w:szCs w:val="16"/>
        </w:rPr>
        <w:t>без</w:t>
      </w:r>
      <w:r>
        <w:rPr>
          <w:rFonts w:eastAsia="Times New Roman"/>
        </w:rPr>
        <w:t xml:space="preserve"> </w:t>
      </w:r>
      <w:r>
        <w:rPr>
          <w:rFonts w:eastAsia="Times New Roman"/>
          <w:sz w:val="16"/>
          <w:szCs w:val="16"/>
        </w:rPr>
        <w:t>всяко</w:t>
      </w:r>
      <w:r>
        <w:rPr>
          <w:rFonts w:eastAsia="Times New Roman"/>
          <w:sz w:val="16"/>
          <w:szCs w:val="16"/>
        </w:rPr>
        <w:softHyphen/>
        <w:t>го повторения участвующих».</w:t>
      </w:r>
    </w:p>
    <w:p w:rsidR="00745E39" w:rsidRDefault="003978C9" w:rsidP="003978C9">
      <w:pPr>
        <w:numPr>
          <w:ilvl w:val="0"/>
          <w:numId w:val="157"/>
        </w:numPr>
        <w:shd w:val="clear" w:color="auto" w:fill="FFFFFF"/>
        <w:tabs>
          <w:tab w:val="left" w:pos="701"/>
        </w:tabs>
        <w:spacing w:line="187" w:lineRule="exact"/>
        <w:ind w:firstLine="398"/>
        <w:jc w:val="both"/>
        <w:rPr>
          <w:sz w:val="16"/>
          <w:szCs w:val="16"/>
        </w:rPr>
      </w:pPr>
      <w:r>
        <w:rPr>
          <w:rFonts w:eastAsia="Times New Roman"/>
          <w:sz w:val="16"/>
          <w:szCs w:val="16"/>
        </w:rPr>
        <w:t>Сезон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120.</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последняя</w:t>
      </w:r>
      <w:r>
        <w:rPr>
          <w:rFonts w:eastAsia="Times New Roman"/>
        </w:rPr>
        <w:t xml:space="preserve"> </w:t>
      </w:r>
      <w:r>
        <w:rPr>
          <w:rFonts w:eastAsia="Times New Roman"/>
          <w:sz w:val="16"/>
          <w:szCs w:val="16"/>
        </w:rPr>
        <w:t>фраза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приписка С.Л.Берте</w:t>
      </w:r>
      <w:bookmarkStart w:id="2911" w:name="bookmark3249"/>
      <w:r>
        <w:rPr>
          <w:rFonts w:eastAsia="Times New Roman"/>
          <w:sz w:val="16"/>
          <w:szCs w:val="16"/>
        </w:rPr>
        <w:t>н</w:t>
      </w:r>
      <w:bookmarkEnd w:id="2911"/>
      <w:r>
        <w:rPr>
          <w:rFonts w:eastAsia="Times New Roman"/>
          <w:sz w:val="16"/>
          <w:szCs w:val="16"/>
        </w:rPr>
        <w:t>сона, подписи – автографы.</w:t>
      </w:r>
    </w:p>
    <w:p w:rsidR="00745E39" w:rsidRDefault="003978C9" w:rsidP="003978C9">
      <w:pPr>
        <w:numPr>
          <w:ilvl w:val="0"/>
          <w:numId w:val="157"/>
        </w:numPr>
        <w:shd w:val="clear" w:color="auto" w:fill="FFFFFF"/>
        <w:tabs>
          <w:tab w:val="left" w:pos="701"/>
        </w:tabs>
        <w:spacing w:line="187" w:lineRule="exact"/>
        <w:ind w:left="398"/>
        <w:rPr>
          <w:sz w:val="16"/>
          <w:szCs w:val="16"/>
        </w:rPr>
      </w:pPr>
      <w:r>
        <w:rPr>
          <w:rFonts w:eastAsia="Times New Roman"/>
          <w:sz w:val="16"/>
          <w:szCs w:val="16"/>
        </w:rPr>
        <w:t>Сезон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121.</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подписи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автографы.</w:t>
      </w:r>
    </w:p>
    <w:p w:rsidR="00745E39" w:rsidRDefault="003978C9" w:rsidP="003978C9">
      <w:pPr>
        <w:numPr>
          <w:ilvl w:val="0"/>
          <w:numId w:val="157"/>
        </w:numPr>
        <w:shd w:val="clear" w:color="auto" w:fill="FFFFFF"/>
        <w:tabs>
          <w:tab w:val="left" w:pos="701"/>
        </w:tabs>
        <w:spacing w:line="187" w:lineRule="exact"/>
        <w:ind w:firstLine="398"/>
        <w:jc w:val="both"/>
        <w:rPr>
          <w:sz w:val="16"/>
          <w:szCs w:val="16"/>
        </w:rPr>
      </w:pPr>
      <w:r>
        <w:rPr>
          <w:rFonts w:eastAsia="Times New Roman"/>
          <w:sz w:val="16"/>
          <w:szCs w:val="16"/>
        </w:rPr>
        <w:t>Пушкинский</w:t>
      </w:r>
      <w:r>
        <w:rPr>
          <w:rFonts w:eastAsia="Times New Roman"/>
        </w:rPr>
        <w:t xml:space="preserve"> </w:t>
      </w:r>
      <w:r>
        <w:rPr>
          <w:rFonts w:eastAsia="Times New Roman"/>
          <w:sz w:val="16"/>
          <w:szCs w:val="16"/>
        </w:rPr>
        <w:t>спектакль,</w:t>
      </w:r>
      <w:r>
        <w:rPr>
          <w:rFonts w:eastAsia="Times New Roman"/>
        </w:rPr>
        <w:t xml:space="preserve"> </w:t>
      </w:r>
      <w:r>
        <w:rPr>
          <w:rFonts w:eastAsia="Times New Roman"/>
          <w:sz w:val="16"/>
          <w:szCs w:val="16"/>
        </w:rPr>
        <w:t>куда</w:t>
      </w:r>
      <w:r>
        <w:rPr>
          <w:rFonts w:eastAsia="Times New Roman"/>
        </w:rPr>
        <w:t xml:space="preserve"> </w:t>
      </w:r>
      <w:r>
        <w:rPr>
          <w:rFonts w:eastAsia="Times New Roman"/>
          <w:sz w:val="16"/>
          <w:szCs w:val="16"/>
        </w:rPr>
        <w:t>входили</w:t>
      </w:r>
      <w:r>
        <w:rPr>
          <w:rFonts w:eastAsia="Times New Roman"/>
        </w:rPr>
        <w:t xml:space="preserve"> </w:t>
      </w:r>
      <w:r>
        <w:rPr>
          <w:rFonts w:eastAsia="Times New Roman"/>
          <w:sz w:val="16"/>
          <w:szCs w:val="16"/>
        </w:rPr>
        <w:t>«При</w:t>
      </w:r>
      <w:r>
        <w:rPr>
          <w:rFonts w:eastAsia="Times New Roman"/>
        </w:rPr>
        <w:t xml:space="preserve"> </w:t>
      </w:r>
      <w:r>
        <w:rPr>
          <w:rFonts w:eastAsia="Times New Roman"/>
          <w:sz w:val="16"/>
          <w:szCs w:val="16"/>
        </w:rPr>
        <w:t>во</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чумы» и «Каменный гость» («Моцарт и Сальери» выпал из этого спектакля, последний раз он шел 16 марта 1916 г.), первый раз был возобновлен 27 декабря 1917 г. (до конца сезона прошел 8 раз), второй раз – 1 апреля 1919 г. и до конца сезона прошел 3 раза.</w:t>
      </w:r>
    </w:p>
    <w:p w:rsidR="00745E39" w:rsidRDefault="003978C9" w:rsidP="003978C9">
      <w:pPr>
        <w:numPr>
          <w:ilvl w:val="0"/>
          <w:numId w:val="157"/>
        </w:numPr>
        <w:shd w:val="clear" w:color="auto" w:fill="FFFFFF"/>
        <w:tabs>
          <w:tab w:val="left" w:pos="701"/>
        </w:tabs>
        <w:spacing w:line="187" w:lineRule="exact"/>
        <w:ind w:left="398"/>
        <w:rPr>
          <w:sz w:val="16"/>
          <w:szCs w:val="16"/>
        </w:rPr>
      </w:pPr>
      <w:r>
        <w:rPr>
          <w:rFonts w:eastAsia="Times New Roman"/>
          <w:sz w:val="16"/>
          <w:szCs w:val="16"/>
        </w:rPr>
        <w:t>Сезон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122.</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подписи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автографы.</w:t>
      </w:r>
    </w:p>
    <w:p w:rsidR="00745E39" w:rsidRDefault="003978C9" w:rsidP="003978C9">
      <w:pPr>
        <w:numPr>
          <w:ilvl w:val="0"/>
          <w:numId w:val="157"/>
        </w:numPr>
        <w:shd w:val="clear" w:color="auto" w:fill="FFFFFF"/>
        <w:tabs>
          <w:tab w:val="left" w:pos="701"/>
        </w:tabs>
        <w:spacing w:line="187" w:lineRule="exact"/>
        <w:ind w:left="398"/>
        <w:rPr>
          <w:sz w:val="16"/>
          <w:szCs w:val="16"/>
        </w:rPr>
      </w:pPr>
      <w:r>
        <w:rPr>
          <w:rFonts w:eastAsia="Times New Roman"/>
          <w:sz w:val="16"/>
          <w:szCs w:val="16"/>
        </w:rPr>
        <w:t>М.А.Жданова</w:t>
      </w:r>
      <w:r>
        <w:rPr>
          <w:rFonts w:eastAsia="Times New Roman"/>
        </w:rPr>
        <w:t xml:space="preserve"> </w:t>
      </w:r>
      <w:r>
        <w:rPr>
          <w:rFonts w:eastAsia="Times New Roman"/>
          <w:sz w:val="16"/>
          <w:szCs w:val="16"/>
        </w:rPr>
        <w:t>Софью</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играла.</w:t>
      </w:r>
    </w:p>
    <w:p w:rsidR="00745E39" w:rsidRDefault="003978C9" w:rsidP="003978C9">
      <w:pPr>
        <w:numPr>
          <w:ilvl w:val="0"/>
          <w:numId w:val="157"/>
        </w:numPr>
        <w:shd w:val="clear" w:color="auto" w:fill="FFFFFF"/>
        <w:tabs>
          <w:tab w:val="left" w:pos="701"/>
        </w:tabs>
        <w:spacing w:line="187" w:lineRule="exact"/>
        <w:ind w:firstLine="398"/>
        <w:jc w:val="both"/>
        <w:rPr>
          <w:sz w:val="16"/>
          <w:szCs w:val="16"/>
        </w:rPr>
      </w:pPr>
      <w:r>
        <w:rPr>
          <w:rFonts w:eastAsia="Times New Roman"/>
          <w:sz w:val="16"/>
          <w:szCs w:val="16"/>
        </w:rPr>
        <w:t>До</w:t>
      </w:r>
      <w:r>
        <w:rPr>
          <w:rFonts w:eastAsia="Times New Roman"/>
        </w:rPr>
        <w:t xml:space="preserve"> </w:t>
      </w:r>
      <w:r>
        <w:rPr>
          <w:rFonts w:eastAsia="Times New Roman"/>
          <w:sz w:val="16"/>
          <w:szCs w:val="16"/>
        </w:rPr>
        <w:t>того</w:t>
      </w:r>
      <w:r>
        <w:rPr>
          <w:rFonts w:eastAsia="Times New Roman"/>
        </w:rPr>
        <w:t xml:space="preserve"> </w:t>
      </w:r>
      <w:r>
        <w:rPr>
          <w:rFonts w:eastAsia="Times New Roman"/>
          <w:sz w:val="16"/>
          <w:szCs w:val="16"/>
        </w:rPr>
        <w:t>роль</w:t>
      </w:r>
      <w:r>
        <w:rPr>
          <w:rFonts w:eastAsia="Times New Roman"/>
        </w:rPr>
        <w:t xml:space="preserve"> </w:t>
      </w:r>
      <w:r>
        <w:rPr>
          <w:rFonts w:eastAsia="Times New Roman"/>
          <w:sz w:val="16"/>
          <w:szCs w:val="16"/>
        </w:rPr>
        <w:t>Алисы</w:t>
      </w:r>
      <w:r>
        <w:rPr>
          <w:rFonts w:eastAsia="Times New Roman"/>
        </w:rPr>
        <w:t xml:space="preserve"> </w:t>
      </w:r>
      <w:r>
        <w:rPr>
          <w:rFonts w:eastAsia="Times New Roman"/>
          <w:sz w:val="16"/>
          <w:szCs w:val="16"/>
        </w:rPr>
        <w:t>репетировала</w:t>
      </w:r>
      <w:r>
        <w:rPr>
          <w:rFonts w:eastAsia="Times New Roman"/>
        </w:rPr>
        <w:t xml:space="preserve"> </w:t>
      </w:r>
      <w:r>
        <w:rPr>
          <w:rFonts w:eastAsia="Times New Roman"/>
          <w:sz w:val="16"/>
          <w:szCs w:val="16"/>
        </w:rPr>
        <w:t>сначала</w:t>
      </w:r>
      <w:r>
        <w:rPr>
          <w:rFonts w:eastAsia="Times New Roman"/>
        </w:rPr>
        <w:t xml:space="preserve"> </w:t>
      </w:r>
      <w:r>
        <w:rPr>
          <w:rFonts w:eastAsia="Times New Roman"/>
          <w:sz w:val="16"/>
          <w:szCs w:val="16"/>
        </w:rPr>
        <w:t>Лилина,</w:t>
      </w:r>
      <w:r>
        <w:rPr>
          <w:rFonts w:eastAsia="Times New Roman"/>
        </w:rPr>
        <w:t xml:space="preserve"> </w:t>
      </w:r>
      <w:r>
        <w:rPr>
          <w:rFonts w:eastAsia="Times New Roman"/>
          <w:sz w:val="16"/>
          <w:szCs w:val="16"/>
        </w:rPr>
        <w:t>затем</w:t>
      </w:r>
      <w:r>
        <w:rPr>
          <w:rFonts w:eastAsia="Times New Roman"/>
        </w:rPr>
        <w:t xml:space="preserve"> </w:t>
      </w:r>
      <w:r>
        <w:rPr>
          <w:rFonts w:eastAsia="Times New Roman"/>
          <w:sz w:val="16"/>
          <w:szCs w:val="16"/>
        </w:rPr>
        <w:t>Пы</w:t>
      </w:r>
      <w:r>
        <w:rPr>
          <w:rFonts w:eastAsia="Times New Roman"/>
          <w:sz w:val="16"/>
          <w:szCs w:val="16"/>
        </w:rPr>
        <w:softHyphen/>
        <w:t>жова.</w:t>
      </w:r>
    </w:p>
    <w:p w:rsidR="00745E39" w:rsidRDefault="003978C9" w:rsidP="003978C9">
      <w:pPr>
        <w:numPr>
          <w:ilvl w:val="0"/>
          <w:numId w:val="157"/>
        </w:numPr>
        <w:shd w:val="clear" w:color="auto" w:fill="FFFFFF"/>
        <w:tabs>
          <w:tab w:val="left" w:pos="701"/>
        </w:tabs>
        <w:spacing w:line="187" w:lineRule="exact"/>
        <w:ind w:firstLine="398"/>
        <w:jc w:val="both"/>
        <w:rPr>
          <w:sz w:val="16"/>
          <w:szCs w:val="16"/>
        </w:rPr>
      </w:pPr>
      <w:r>
        <w:rPr>
          <w:rFonts w:eastAsia="Times New Roman"/>
          <w:sz w:val="16"/>
          <w:szCs w:val="16"/>
        </w:rPr>
        <w:t>В</w:t>
      </w:r>
      <w:r>
        <w:rPr>
          <w:rFonts w:eastAsia="Times New Roman"/>
        </w:rPr>
        <w:t xml:space="preserve"> </w:t>
      </w:r>
      <w:r>
        <w:rPr>
          <w:rFonts w:eastAsia="Times New Roman"/>
          <w:sz w:val="16"/>
          <w:szCs w:val="16"/>
        </w:rPr>
        <w:t>плане</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сезон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своей</w:t>
      </w:r>
      <w:r>
        <w:rPr>
          <w:rFonts w:eastAsia="Times New Roman"/>
        </w:rPr>
        <w:t xml:space="preserve"> </w:t>
      </w:r>
      <w:r>
        <w:rPr>
          <w:rFonts w:eastAsia="Times New Roman"/>
          <w:sz w:val="16"/>
          <w:szCs w:val="16"/>
        </w:rPr>
        <w:t>рабочей</w:t>
      </w:r>
      <w:r>
        <w:rPr>
          <w:rFonts w:eastAsia="Times New Roman"/>
        </w:rPr>
        <w:t xml:space="preserve"> </w:t>
      </w:r>
      <w:r>
        <w:rPr>
          <w:rFonts w:eastAsia="Times New Roman"/>
          <w:sz w:val="16"/>
          <w:szCs w:val="16"/>
        </w:rPr>
        <w:t>тетради</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на</w:t>
      </w:r>
      <w:r>
        <w:rPr>
          <w:rFonts w:eastAsia="Times New Roman"/>
          <w:sz w:val="16"/>
          <w:szCs w:val="16"/>
        </w:rPr>
        <w:softHyphen/>
        <w:t>бросал список исполнителей в «Ревизоре»: городничий – Москвин и К.С., Хлестаков – Чехов, Анна Андреевна – Лилина и Шевченко, Марья Антоновна – Коренева, Осип – Грибунин, судья – Бакшеев, Бобчин-ский – Павлов, Растаковский – Подгорный, почтмейстер – Зеланд.</w:t>
      </w:r>
    </w:p>
    <w:p w:rsidR="00745E39" w:rsidRDefault="003978C9" w:rsidP="003978C9">
      <w:pPr>
        <w:numPr>
          <w:ilvl w:val="0"/>
          <w:numId w:val="157"/>
        </w:numPr>
        <w:shd w:val="clear" w:color="auto" w:fill="FFFFFF"/>
        <w:tabs>
          <w:tab w:val="left" w:pos="701"/>
        </w:tabs>
        <w:spacing w:line="187" w:lineRule="exact"/>
        <w:ind w:left="398"/>
        <w:rPr>
          <w:sz w:val="16"/>
          <w:szCs w:val="16"/>
        </w:rPr>
      </w:pPr>
      <w:r>
        <w:rPr>
          <w:rFonts w:eastAsia="Times New Roman"/>
          <w:sz w:val="16"/>
          <w:szCs w:val="16"/>
        </w:rPr>
        <w:t>Ни</w:t>
      </w:r>
      <w:r>
        <w:rPr>
          <w:rFonts w:eastAsia="Times New Roman"/>
        </w:rPr>
        <w:t xml:space="preserve"> </w:t>
      </w:r>
      <w:r>
        <w:rPr>
          <w:rFonts w:eastAsia="Times New Roman"/>
          <w:sz w:val="16"/>
          <w:szCs w:val="16"/>
        </w:rPr>
        <w:t>А.Э.Шахалов,</w:t>
      </w:r>
      <w:r>
        <w:rPr>
          <w:rFonts w:eastAsia="Times New Roman"/>
        </w:rPr>
        <w:t xml:space="preserve"> </w:t>
      </w:r>
      <w:r>
        <w:rPr>
          <w:rFonts w:eastAsia="Times New Roman"/>
          <w:sz w:val="16"/>
          <w:szCs w:val="16"/>
        </w:rPr>
        <w:t>ни</w:t>
      </w:r>
      <w:r>
        <w:rPr>
          <w:rFonts w:eastAsia="Times New Roman"/>
        </w:rPr>
        <w:t xml:space="preserve"> </w:t>
      </w:r>
      <w:r>
        <w:rPr>
          <w:rFonts w:eastAsia="Times New Roman"/>
          <w:sz w:val="16"/>
          <w:szCs w:val="16"/>
        </w:rPr>
        <w:t>Н.А.Подгорный</w:t>
      </w:r>
      <w:r>
        <w:rPr>
          <w:rFonts w:eastAsia="Times New Roman"/>
        </w:rPr>
        <w:t xml:space="preserve"> </w:t>
      </w:r>
      <w:r>
        <w:rPr>
          <w:rFonts w:eastAsia="Times New Roman"/>
          <w:sz w:val="16"/>
          <w:szCs w:val="16"/>
        </w:rPr>
        <w:t>этих</w:t>
      </w:r>
      <w:r>
        <w:rPr>
          <w:rFonts w:eastAsia="Times New Roman"/>
        </w:rPr>
        <w:t xml:space="preserve"> </w:t>
      </w:r>
      <w:r>
        <w:rPr>
          <w:rFonts w:eastAsia="Times New Roman"/>
          <w:sz w:val="16"/>
          <w:szCs w:val="16"/>
        </w:rPr>
        <w:t>ролей</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сыграли.</w:t>
      </w:r>
    </w:p>
    <w:p w:rsidR="00745E39" w:rsidRDefault="003978C9" w:rsidP="003978C9">
      <w:pPr>
        <w:numPr>
          <w:ilvl w:val="0"/>
          <w:numId w:val="157"/>
        </w:numPr>
        <w:shd w:val="clear" w:color="auto" w:fill="FFFFFF"/>
        <w:tabs>
          <w:tab w:val="left" w:pos="701"/>
        </w:tabs>
        <w:spacing w:line="187" w:lineRule="exact"/>
        <w:ind w:left="398"/>
        <w:rPr>
          <w:sz w:val="16"/>
          <w:szCs w:val="16"/>
        </w:rPr>
      </w:pPr>
      <w:r>
        <w:rPr>
          <w:rFonts w:eastAsia="Times New Roman"/>
          <w:sz w:val="16"/>
          <w:szCs w:val="16"/>
        </w:rPr>
        <w:t>Сезон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124.</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подписи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автографы.</w:t>
      </w:r>
    </w:p>
    <w:p w:rsidR="00745E39" w:rsidRDefault="003978C9" w:rsidP="003978C9">
      <w:pPr>
        <w:numPr>
          <w:ilvl w:val="0"/>
          <w:numId w:val="157"/>
        </w:numPr>
        <w:shd w:val="clear" w:color="auto" w:fill="FFFFFF"/>
        <w:tabs>
          <w:tab w:val="left" w:pos="701"/>
        </w:tabs>
        <w:spacing w:line="187" w:lineRule="exact"/>
        <w:ind w:firstLine="398"/>
        <w:jc w:val="both"/>
        <w:rPr>
          <w:sz w:val="16"/>
          <w:szCs w:val="16"/>
        </w:rPr>
      </w:pPr>
      <w:r>
        <w:rPr>
          <w:rFonts w:eastAsia="Times New Roman"/>
          <w:sz w:val="16"/>
          <w:szCs w:val="16"/>
        </w:rPr>
        <w:t>Далее</w:t>
      </w:r>
      <w:r>
        <w:rPr>
          <w:rFonts w:eastAsia="Times New Roman"/>
        </w:rPr>
        <w:t xml:space="preserve"> </w:t>
      </w:r>
      <w:r>
        <w:rPr>
          <w:rFonts w:eastAsia="Times New Roman"/>
          <w:sz w:val="16"/>
          <w:szCs w:val="16"/>
        </w:rPr>
        <w:t>следовал</w:t>
      </w:r>
      <w:r>
        <w:rPr>
          <w:rFonts w:eastAsia="Times New Roman"/>
        </w:rPr>
        <w:t xml:space="preserve"> </w:t>
      </w:r>
      <w:r>
        <w:rPr>
          <w:rFonts w:eastAsia="Times New Roman"/>
          <w:sz w:val="16"/>
          <w:szCs w:val="16"/>
        </w:rPr>
        <w:t>вычеркнутый</w:t>
      </w:r>
      <w:r>
        <w:rPr>
          <w:rFonts w:eastAsia="Times New Roman"/>
        </w:rPr>
        <w:t xml:space="preserve"> </w:t>
      </w:r>
      <w:r>
        <w:rPr>
          <w:rFonts w:eastAsia="Times New Roman"/>
          <w:sz w:val="16"/>
          <w:szCs w:val="16"/>
        </w:rPr>
        <w:t>текст:</w:t>
      </w:r>
      <w:r>
        <w:rPr>
          <w:rFonts w:eastAsia="Times New Roman"/>
        </w:rPr>
        <w:t xml:space="preserve"> </w:t>
      </w:r>
      <w:r>
        <w:rPr>
          <w:rFonts w:eastAsia="Times New Roman"/>
          <w:sz w:val="16"/>
          <w:szCs w:val="16"/>
        </w:rPr>
        <w:t>«Совету</w:t>
      </w:r>
      <w:r>
        <w:rPr>
          <w:rFonts w:eastAsia="Times New Roman"/>
        </w:rPr>
        <w:t xml:space="preserve"> </w:t>
      </w:r>
      <w:r>
        <w:rPr>
          <w:rFonts w:eastAsia="Times New Roman"/>
          <w:sz w:val="16"/>
          <w:szCs w:val="16"/>
        </w:rPr>
        <w:t>принадлежит также право в конце каждого театрального года просматривать список действительных членов группы (актеров) и определять степень нуж</w:t>
      </w:r>
      <w:r>
        <w:rPr>
          <w:rFonts w:eastAsia="Times New Roman"/>
          <w:sz w:val="16"/>
          <w:szCs w:val="16"/>
        </w:rPr>
        <w:softHyphen/>
        <w:t>ности и необходимости для театра каждого члена. Постановлено, что окончательное рассмотрение вопроса об исключении действительных членов из Товарищества передается в Правление».</w:t>
      </w:r>
    </w:p>
    <w:p w:rsidR="00745E39" w:rsidRDefault="003978C9" w:rsidP="003978C9">
      <w:pPr>
        <w:numPr>
          <w:ilvl w:val="0"/>
          <w:numId w:val="157"/>
        </w:numPr>
        <w:shd w:val="clear" w:color="auto" w:fill="FFFFFF"/>
        <w:tabs>
          <w:tab w:val="left" w:pos="701"/>
        </w:tabs>
        <w:spacing w:line="187" w:lineRule="exact"/>
        <w:ind w:left="398"/>
        <w:rPr>
          <w:sz w:val="16"/>
          <w:szCs w:val="16"/>
        </w:rPr>
      </w:pPr>
      <w:bookmarkStart w:id="2912" w:name="bookmark3259"/>
      <w:r>
        <w:rPr>
          <w:rFonts w:eastAsia="Times New Roman"/>
          <w:sz w:val="16"/>
          <w:szCs w:val="16"/>
        </w:rPr>
        <w:t>С</w:t>
      </w:r>
      <w:bookmarkEnd w:id="2912"/>
      <w:r>
        <w:rPr>
          <w:rFonts w:eastAsia="Times New Roman"/>
          <w:sz w:val="16"/>
          <w:szCs w:val="16"/>
        </w:rPr>
        <w:t>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126.</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подписи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автографы.</w:t>
      </w:r>
    </w:p>
    <w:p w:rsidR="00745E39" w:rsidRDefault="003978C9" w:rsidP="003978C9">
      <w:pPr>
        <w:numPr>
          <w:ilvl w:val="0"/>
          <w:numId w:val="157"/>
        </w:numPr>
        <w:shd w:val="clear" w:color="auto" w:fill="FFFFFF"/>
        <w:tabs>
          <w:tab w:val="left" w:pos="701"/>
        </w:tabs>
        <w:spacing w:line="187" w:lineRule="exact"/>
        <w:ind w:firstLine="398"/>
        <w:jc w:val="both"/>
        <w:rPr>
          <w:sz w:val="16"/>
          <w:szCs w:val="16"/>
        </w:rPr>
      </w:pPr>
      <w:r>
        <w:rPr>
          <w:rFonts w:eastAsia="Times New Roman"/>
          <w:sz w:val="16"/>
          <w:szCs w:val="16"/>
        </w:rPr>
        <w:t>Из</w:t>
      </w:r>
      <w:r>
        <w:rPr>
          <w:rFonts w:eastAsia="Times New Roman"/>
        </w:rPr>
        <w:t xml:space="preserve"> </w:t>
      </w:r>
      <w:r>
        <w:rPr>
          <w:rFonts w:eastAsia="Times New Roman"/>
          <w:sz w:val="16"/>
          <w:szCs w:val="16"/>
        </w:rPr>
        <w:t>перечисленных</w:t>
      </w:r>
      <w:r>
        <w:rPr>
          <w:rFonts w:eastAsia="Times New Roman"/>
        </w:rPr>
        <w:t xml:space="preserve"> </w:t>
      </w:r>
      <w:r>
        <w:rPr>
          <w:rFonts w:eastAsia="Times New Roman"/>
          <w:sz w:val="16"/>
          <w:szCs w:val="16"/>
        </w:rPr>
        <w:t>здесь</w:t>
      </w:r>
      <w:r>
        <w:rPr>
          <w:rFonts w:eastAsia="Times New Roman"/>
        </w:rPr>
        <w:t xml:space="preserve"> </w:t>
      </w:r>
      <w:r>
        <w:rPr>
          <w:rFonts w:eastAsia="Times New Roman"/>
          <w:sz w:val="16"/>
          <w:szCs w:val="16"/>
        </w:rPr>
        <w:t>предполагаемых</w:t>
      </w:r>
      <w:r>
        <w:rPr>
          <w:rFonts w:eastAsia="Times New Roman"/>
        </w:rPr>
        <w:t xml:space="preserve"> </w:t>
      </w:r>
      <w:r>
        <w:rPr>
          <w:rFonts w:eastAsia="Times New Roman"/>
          <w:sz w:val="16"/>
          <w:szCs w:val="16"/>
        </w:rPr>
        <w:t>исполнителей</w:t>
      </w:r>
      <w:r>
        <w:rPr>
          <w:rFonts w:eastAsia="Times New Roman"/>
        </w:rPr>
        <w:t xml:space="preserve"> </w:t>
      </w:r>
      <w:r>
        <w:rPr>
          <w:rFonts w:eastAsia="Times New Roman"/>
          <w:sz w:val="16"/>
          <w:szCs w:val="16"/>
        </w:rPr>
        <w:t>толь</w:t>
      </w:r>
      <w:r>
        <w:rPr>
          <w:rFonts w:eastAsia="Times New Roman"/>
          <w:sz w:val="16"/>
          <w:szCs w:val="16"/>
        </w:rPr>
        <w:softHyphen/>
        <w:t>ко Н.А.Знаменский и Л.И.Дмитревская с Н.И.Соколовской сыграли на</w:t>
      </w:r>
      <w:r>
        <w:rPr>
          <w:rFonts w:eastAsia="Times New Roman"/>
          <w:sz w:val="16"/>
          <w:szCs w:val="16"/>
        </w:rPr>
        <w:softHyphen/>
        <w:t>значенные им роли.</w:t>
      </w:r>
    </w:p>
    <w:p w:rsidR="00745E39" w:rsidRDefault="003978C9" w:rsidP="003978C9">
      <w:pPr>
        <w:numPr>
          <w:ilvl w:val="0"/>
          <w:numId w:val="157"/>
        </w:numPr>
        <w:shd w:val="clear" w:color="auto" w:fill="FFFFFF"/>
        <w:tabs>
          <w:tab w:val="left" w:pos="701"/>
        </w:tabs>
        <w:spacing w:line="187" w:lineRule="exact"/>
        <w:ind w:left="398"/>
        <w:rPr>
          <w:sz w:val="16"/>
          <w:szCs w:val="16"/>
        </w:rPr>
      </w:pPr>
      <w:bookmarkStart w:id="2913" w:name="bookmark3261"/>
      <w:r>
        <w:rPr>
          <w:rFonts w:eastAsia="Times New Roman"/>
          <w:sz w:val="16"/>
          <w:szCs w:val="16"/>
        </w:rPr>
        <w:t>С</w:t>
      </w:r>
      <w:bookmarkEnd w:id="2913"/>
      <w:r>
        <w:rPr>
          <w:rFonts w:eastAsia="Times New Roman"/>
          <w:sz w:val="16"/>
          <w:szCs w:val="16"/>
        </w:rPr>
        <w:t>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133.</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подписи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автографы.</w:t>
      </w:r>
    </w:p>
    <w:p w:rsidR="00745E39" w:rsidRDefault="003978C9" w:rsidP="003978C9">
      <w:pPr>
        <w:numPr>
          <w:ilvl w:val="0"/>
          <w:numId w:val="157"/>
        </w:numPr>
        <w:shd w:val="clear" w:color="auto" w:fill="FFFFFF"/>
        <w:tabs>
          <w:tab w:val="left" w:pos="701"/>
        </w:tabs>
        <w:spacing w:line="187" w:lineRule="exact"/>
        <w:ind w:firstLine="398"/>
        <w:jc w:val="both"/>
        <w:rPr>
          <w:sz w:val="16"/>
          <w:szCs w:val="16"/>
        </w:rPr>
      </w:pPr>
      <w:r>
        <w:rPr>
          <w:rFonts w:eastAsia="Times New Roman"/>
          <w:sz w:val="16"/>
          <w:szCs w:val="16"/>
        </w:rPr>
        <w:t>Новыми</w:t>
      </w:r>
      <w:r>
        <w:rPr>
          <w:rFonts w:eastAsia="Times New Roman"/>
        </w:rPr>
        <w:t xml:space="preserve"> </w:t>
      </w:r>
      <w:r>
        <w:rPr>
          <w:rFonts w:eastAsia="Times New Roman"/>
          <w:sz w:val="16"/>
          <w:szCs w:val="16"/>
        </w:rPr>
        <w:t>исполнителями</w:t>
      </w:r>
      <w:r>
        <w:rPr>
          <w:rFonts w:eastAsia="Times New Roman"/>
        </w:rPr>
        <w:t xml:space="preserve"> </w:t>
      </w:r>
      <w:r>
        <w:rPr>
          <w:rFonts w:eastAsia="Times New Roman"/>
          <w:sz w:val="16"/>
          <w:szCs w:val="16"/>
        </w:rPr>
        <w:t>были</w:t>
      </w:r>
      <w:r>
        <w:rPr>
          <w:rFonts w:eastAsia="Times New Roman"/>
        </w:rPr>
        <w:t xml:space="preserve"> </w:t>
      </w:r>
      <w:r>
        <w:rPr>
          <w:rFonts w:eastAsia="Times New Roman"/>
          <w:sz w:val="16"/>
          <w:szCs w:val="16"/>
        </w:rPr>
        <w:t>И.Н.Берсенев</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Блуменшен</w:t>
      </w:r>
      <w:r>
        <w:rPr>
          <w:rFonts w:eastAsia="Times New Roman"/>
        </w:rPr>
        <w:t xml:space="preserve"> </w:t>
      </w:r>
      <w:r>
        <w:rPr>
          <w:rFonts w:eastAsia="Times New Roman"/>
          <w:sz w:val="16"/>
          <w:szCs w:val="16"/>
        </w:rPr>
        <w:t>и В.Л.Ершов – Люнум.</w:t>
      </w:r>
    </w:p>
    <w:p w:rsidR="00745E39" w:rsidRDefault="003978C9" w:rsidP="003978C9">
      <w:pPr>
        <w:numPr>
          <w:ilvl w:val="0"/>
          <w:numId w:val="157"/>
        </w:numPr>
        <w:shd w:val="clear" w:color="auto" w:fill="FFFFFF"/>
        <w:tabs>
          <w:tab w:val="left" w:pos="701"/>
        </w:tabs>
        <w:spacing w:line="187" w:lineRule="exact"/>
        <w:ind w:firstLine="398"/>
        <w:jc w:val="both"/>
        <w:rPr>
          <w:sz w:val="16"/>
          <w:szCs w:val="16"/>
        </w:rPr>
      </w:pPr>
      <w:r>
        <w:rPr>
          <w:rFonts w:eastAsia="Times New Roman"/>
          <w:sz w:val="16"/>
          <w:szCs w:val="16"/>
        </w:rPr>
        <w:t>Л.М.Леонидова</w:t>
      </w:r>
      <w:r>
        <w:rPr>
          <w:rFonts w:eastAsia="Times New Roman"/>
        </w:rPr>
        <w:t xml:space="preserve"> </w:t>
      </w:r>
      <w:r>
        <w:rPr>
          <w:rFonts w:eastAsia="Times New Roman"/>
          <w:sz w:val="16"/>
          <w:szCs w:val="16"/>
        </w:rPr>
        <w:t>несколько</w:t>
      </w:r>
      <w:r>
        <w:rPr>
          <w:rFonts w:eastAsia="Times New Roman"/>
        </w:rPr>
        <w:t xml:space="preserve"> </w:t>
      </w:r>
      <w:r>
        <w:rPr>
          <w:rFonts w:eastAsia="Times New Roman"/>
          <w:sz w:val="16"/>
          <w:szCs w:val="16"/>
        </w:rPr>
        <w:t>раз</w:t>
      </w:r>
      <w:r>
        <w:rPr>
          <w:rFonts w:eastAsia="Times New Roman"/>
        </w:rPr>
        <w:t xml:space="preserve"> </w:t>
      </w:r>
      <w:r>
        <w:rPr>
          <w:rFonts w:eastAsia="Times New Roman"/>
          <w:sz w:val="16"/>
          <w:szCs w:val="16"/>
        </w:rPr>
        <w:t>предполагали</w:t>
      </w:r>
      <w:r>
        <w:rPr>
          <w:rFonts w:eastAsia="Times New Roman"/>
        </w:rPr>
        <w:t xml:space="preserve"> </w:t>
      </w:r>
      <w:r>
        <w:rPr>
          <w:rFonts w:eastAsia="Times New Roman"/>
          <w:sz w:val="16"/>
          <w:szCs w:val="16"/>
        </w:rPr>
        <w:t>назначить</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эту роль, но он ее так и не сыграл.</w:t>
      </w:r>
    </w:p>
    <w:p w:rsidR="00745E39" w:rsidRDefault="003978C9" w:rsidP="003978C9">
      <w:pPr>
        <w:numPr>
          <w:ilvl w:val="0"/>
          <w:numId w:val="157"/>
        </w:numPr>
        <w:shd w:val="clear" w:color="auto" w:fill="FFFFFF"/>
        <w:tabs>
          <w:tab w:val="left" w:pos="701"/>
        </w:tabs>
        <w:spacing w:line="187" w:lineRule="exact"/>
        <w:ind w:left="398"/>
        <w:rPr>
          <w:sz w:val="16"/>
          <w:szCs w:val="16"/>
        </w:rPr>
      </w:pPr>
      <w:r>
        <w:rPr>
          <w:rFonts w:eastAsia="Times New Roman"/>
          <w:sz w:val="16"/>
          <w:szCs w:val="16"/>
        </w:rPr>
        <w:t>Сезон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134.</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подпись</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автограф.</w:t>
      </w:r>
    </w:p>
    <w:p w:rsidR="00745E39" w:rsidRDefault="00745E39" w:rsidP="003978C9">
      <w:pPr>
        <w:numPr>
          <w:ilvl w:val="0"/>
          <w:numId w:val="157"/>
        </w:numPr>
        <w:shd w:val="clear" w:color="auto" w:fill="FFFFFF"/>
        <w:tabs>
          <w:tab w:val="left" w:pos="701"/>
        </w:tabs>
        <w:spacing w:line="187" w:lineRule="exact"/>
        <w:ind w:left="398"/>
        <w:rPr>
          <w:sz w:val="16"/>
          <w:szCs w:val="16"/>
        </w:rPr>
        <w:sectPr w:rsidR="00745E39">
          <w:pgSz w:w="11909" w:h="16834"/>
          <w:pgMar w:top="1440" w:right="3375" w:bottom="720" w:left="3374" w:header="720" w:footer="720" w:gutter="0"/>
          <w:cols w:space="60"/>
          <w:noEndnote/>
        </w:sectPr>
      </w:pPr>
    </w:p>
    <w:p w:rsidR="00745E39" w:rsidRDefault="003978C9">
      <w:pPr>
        <w:shd w:val="clear" w:color="auto" w:fill="FFFFFF"/>
        <w:ind w:left="792"/>
      </w:pPr>
      <w:r>
        <w:rPr>
          <w:b/>
          <w:bCs/>
          <w:sz w:val="18"/>
          <w:szCs w:val="18"/>
        </w:rPr>
        <w:lastRenderedPageBreak/>
        <w:t xml:space="preserve">II. </w:t>
      </w:r>
      <w:r>
        <w:rPr>
          <w:rFonts w:eastAsia="Times New Roman"/>
          <w:b/>
          <w:bCs/>
          <w:sz w:val="18"/>
          <w:szCs w:val="18"/>
        </w:rPr>
        <w:t>кнИга Протоколов ПравленИя</w:t>
      </w:r>
    </w:p>
    <w:p w:rsidR="00745E39" w:rsidRDefault="003978C9">
      <w:pPr>
        <w:shd w:val="clear" w:color="auto" w:fill="FFFFFF"/>
        <w:spacing w:before="139" w:line="197" w:lineRule="exact"/>
        <w:ind w:left="398"/>
      </w:pPr>
      <w:r>
        <w:rPr>
          <w:rFonts w:eastAsia="Times New Roman"/>
          <w:sz w:val="16"/>
          <w:szCs w:val="16"/>
        </w:rPr>
        <w:t>Сезон 1916/17 г., № 91. Автограф Румянцева.</w:t>
      </w:r>
    </w:p>
    <w:p w:rsidR="00745E39" w:rsidRDefault="003978C9">
      <w:pPr>
        <w:shd w:val="clear" w:color="auto" w:fill="FFFFFF"/>
        <w:spacing w:line="197" w:lineRule="exact"/>
        <w:ind w:firstLine="398"/>
        <w:jc w:val="both"/>
      </w:pPr>
      <w:r>
        <w:rPr>
          <w:rFonts w:eastAsia="Times New Roman"/>
          <w:sz w:val="16"/>
          <w:szCs w:val="16"/>
        </w:rPr>
        <w:t>Сделанная, видимо, на заказ очень объемистая (696 страниц, из них заполнено 350) книга протоколов правления разграфлена на разво</w:t>
      </w:r>
      <w:r>
        <w:rPr>
          <w:rFonts w:eastAsia="Times New Roman"/>
          <w:sz w:val="16"/>
          <w:szCs w:val="16"/>
        </w:rPr>
        <w:softHyphen/>
        <w:t>роте по нескольким пунктам: Вопрос. Кто внес. Постановление Прав</w:t>
      </w:r>
      <w:r>
        <w:rPr>
          <w:rFonts w:eastAsia="Times New Roman"/>
          <w:sz w:val="16"/>
          <w:szCs w:val="16"/>
        </w:rPr>
        <w:softHyphen/>
        <w:t>ления. Примечание.</w:t>
      </w:r>
    </w:p>
    <w:p w:rsidR="00745E39" w:rsidRDefault="003978C9">
      <w:pPr>
        <w:shd w:val="clear" w:color="auto" w:fill="FFFFFF"/>
        <w:spacing w:line="197" w:lineRule="exact"/>
        <w:ind w:firstLine="398"/>
        <w:jc w:val="both"/>
      </w:pPr>
      <w:r>
        <w:rPr>
          <w:rFonts w:eastAsia="Times New Roman"/>
          <w:sz w:val="16"/>
          <w:szCs w:val="16"/>
        </w:rPr>
        <w:t>Вопрос чаще всего вносил председатель (до выборов нового со</w:t>
      </w:r>
      <w:r>
        <w:rPr>
          <w:rFonts w:eastAsia="Times New Roman"/>
          <w:sz w:val="16"/>
          <w:szCs w:val="16"/>
        </w:rPr>
        <w:softHyphen/>
        <w:t>става 24 февраля 1918 г. им был Н.А.Румянцев – он обозначал себя в книге инициалами НАР) или кто-либо из членов правления. Затем следовало постановление, выработанное правлением, или вопрос пере</w:t>
      </w:r>
      <w:r>
        <w:rPr>
          <w:rFonts w:eastAsia="Times New Roman"/>
          <w:sz w:val="16"/>
          <w:szCs w:val="16"/>
        </w:rPr>
        <w:softHyphen/>
        <w:t>адресовывался лицу, правомочному решить его. В графе примечание, которая заполнялась выборочно, отчитывались те, кому поручалось ис</w:t>
      </w:r>
      <w:r>
        <w:rPr>
          <w:rFonts w:eastAsia="Times New Roman"/>
          <w:sz w:val="16"/>
          <w:szCs w:val="16"/>
        </w:rPr>
        <w:softHyphen/>
        <w:t>полнение постановления (обычно просто ставилась галочка, или ини</w:t>
      </w:r>
      <w:r>
        <w:rPr>
          <w:rFonts w:eastAsia="Times New Roman"/>
          <w:sz w:val="16"/>
          <w:szCs w:val="16"/>
        </w:rPr>
        <w:softHyphen/>
        <w:t>циалы председателя как знак того, что поручение исполнено). Кроме того, в этой графе, или на полях, оставлял свои замечания Н.-Д.При-мечания – для удобства чтения – даются в угловых скобках.</w:t>
      </w:r>
    </w:p>
    <w:p w:rsidR="00745E39" w:rsidRDefault="003978C9">
      <w:pPr>
        <w:shd w:val="clear" w:color="auto" w:fill="FFFFFF"/>
        <w:spacing w:line="197" w:lineRule="exact"/>
        <w:ind w:firstLine="398"/>
        <w:jc w:val="both"/>
      </w:pPr>
      <w:bookmarkStart w:id="2914" w:name="bookmark3264"/>
      <w:r>
        <w:rPr>
          <w:rFonts w:eastAsia="Times New Roman"/>
          <w:sz w:val="16"/>
          <w:szCs w:val="16"/>
        </w:rPr>
        <w:t>Р</w:t>
      </w:r>
      <w:bookmarkEnd w:id="2914"/>
      <w:r>
        <w:rPr>
          <w:rFonts w:eastAsia="Times New Roman"/>
          <w:sz w:val="16"/>
          <w:szCs w:val="16"/>
        </w:rPr>
        <w:t>асшифровка сокращений, которыми председатель обозначал на этих страницах своих коллег, дается в указателе имен.</w:t>
      </w:r>
    </w:p>
    <w:p w:rsidR="00745E39" w:rsidRDefault="003978C9">
      <w:pPr>
        <w:shd w:val="clear" w:color="auto" w:fill="FFFFFF"/>
        <w:spacing w:line="197" w:lineRule="exact"/>
        <w:ind w:firstLine="398"/>
        <w:jc w:val="both"/>
      </w:pPr>
      <w:r>
        <w:rPr>
          <w:rFonts w:eastAsia="Times New Roman"/>
          <w:sz w:val="16"/>
          <w:szCs w:val="16"/>
        </w:rPr>
        <w:t>Принципы, по которым избиралось и функционировало прав</w:t>
      </w:r>
      <w:r>
        <w:rPr>
          <w:rFonts w:eastAsia="Times New Roman"/>
          <w:sz w:val="16"/>
          <w:szCs w:val="16"/>
        </w:rPr>
        <w:softHyphen/>
        <w:t>ление кооперативного товарищества МХТ, определены в § 45–58 его устава.</w:t>
      </w:r>
    </w:p>
    <w:p w:rsidR="00745E39" w:rsidRDefault="003978C9" w:rsidP="003978C9">
      <w:pPr>
        <w:numPr>
          <w:ilvl w:val="0"/>
          <w:numId w:val="158"/>
        </w:numPr>
        <w:shd w:val="clear" w:color="auto" w:fill="FFFFFF"/>
        <w:tabs>
          <w:tab w:val="left" w:pos="518"/>
          <w:tab w:val="left" w:pos="1406"/>
          <w:tab w:val="left" w:pos="2760"/>
          <w:tab w:val="left" w:pos="4176"/>
        </w:tabs>
        <w:spacing w:before="240" w:line="182" w:lineRule="exact"/>
        <w:ind w:firstLine="398"/>
        <w:jc w:val="both"/>
        <w:rPr>
          <w:sz w:val="16"/>
          <w:szCs w:val="16"/>
        </w:rPr>
      </w:pPr>
      <w:r>
        <w:rPr>
          <w:rFonts w:eastAsia="Times New Roman"/>
          <w:sz w:val="16"/>
          <w:szCs w:val="16"/>
        </w:rPr>
        <w:t>В</w:t>
      </w:r>
      <w:r>
        <w:rPr>
          <w:rFonts w:eastAsia="Times New Roman"/>
        </w:rPr>
        <w:t xml:space="preserve"> </w:t>
      </w:r>
      <w:r>
        <w:rPr>
          <w:rFonts w:eastAsia="Times New Roman"/>
          <w:sz w:val="16"/>
          <w:szCs w:val="16"/>
        </w:rPr>
        <w:t>первое</w:t>
      </w:r>
      <w:r>
        <w:rPr>
          <w:rFonts w:eastAsia="Times New Roman"/>
        </w:rPr>
        <w:t xml:space="preserve"> </w:t>
      </w:r>
      <w:r>
        <w:rPr>
          <w:rFonts w:eastAsia="Times New Roman"/>
          <w:sz w:val="16"/>
          <w:szCs w:val="16"/>
        </w:rPr>
        <w:t>товарищество</w:t>
      </w:r>
      <w:r>
        <w:rPr>
          <w:rFonts w:eastAsia="Times New Roman"/>
        </w:rPr>
        <w:t xml:space="preserve"> </w:t>
      </w:r>
      <w:r>
        <w:rPr>
          <w:rFonts w:eastAsia="Times New Roman"/>
          <w:sz w:val="16"/>
          <w:szCs w:val="16"/>
        </w:rPr>
        <w:t>входило</w:t>
      </w:r>
      <w:r>
        <w:rPr>
          <w:rFonts w:eastAsia="Times New Roman"/>
        </w:rPr>
        <w:t xml:space="preserve"> </w:t>
      </w:r>
      <w:r>
        <w:rPr>
          <w:rFonts w:eastAsia="Times New Roman"/>
          <w:sz w:val="16"/>
          <w:szCs w:val="16"/>
        </w:rPr>
        <w:t>16</w:t>
      </w:r>
      <w:r>
        <w:rPr>
          <w:rFonts w:eastAsia="Times New Roman"/>
        </w:rPr>
        <w:t xml:space="preserve"> </w:t>
      </w:r>
      <w:r>
        <w:rPr>
          <w:rFonts w:eastAsia="Times New Roman"/>
          <w:sz w:val="16"/>
          <w:szCs w:val="16"/>
        </w:rPr>
        <w:t>человек:</w:t>
      </w:r>
      <w:r>
        <w:rPr>
          <w:rFonts w:eastAsia="Times New Roman"/>
        </w:rPr>
        <w:t xml:space="preserve"> </w:t>
      </w:r>
      <w:r>
        <w:rPr>
          <w:rFonts w:eastAsia="Times New Roman"/>
          <w:sz w:val="16"/>
          <w:szCs w:val="16"/>
        </w:rPr>
        <w:t>Н.Г.Александров, М.Ф.Андреева, А.Р.Артем, А.Л.Вишневский, В.И.Качалов, О.Л.Книппер,</w:t>
      </w:r>
      <w:r>
        <w:rPr>
          <w:rFonts w:ascii="Arial" w:eastAsia="Times New Roman" w:cs="Arial"/>
          <w:sz w:val="16"/>
          <w:szCs w:val="16"/>
        </w:rPr>
        <w:tab/>
      </w:r>
      <w:r>
        <w:rPr>
          <w:rFonts w:eastAsia="Times New Roman"/>
          <w:sz w:val="16"/>
          <w:szCs w:val="16"/>
        </w:rPr>
        <w:t>М.П.Лилина,</w:t>
      </w:r>
      <w:r>
        <w:rPr>
          <w:rFonts w:ascii="Arial" w:eastAsia="Times New Roman" w:cs="Arial"/>
          <w:sz w:val="16"/>
          <w:szCs w:val="16"/>
        </w:rPr>
        <w:tab/>
      </w:r>
      <w:r>
        <w:rPr>
          <w:rFonts w:eastAsia="Times New Roman"/>
          <w:sz w:val="16"/>
          <w:szCs w:val="16"/>
        </w:rPr>
        <w:t>В.В.Лужский,</w:t>
      </w:r>
      <w:r>
        <w:rPr>
          <w:rFonts w:ascii="Arial" w:eastAsia="Times New Roman" w:cs="Arial"/>
          <w:sz w:val="16"/>
          <w:szCs w:val="16"/>
        </w:rPr>
        <w:tab/>
      </w:r>
      <w:r>
        <w:rPr>
          <w:rFonts w:eastAsia="Times New Roman"/>
          <w:sz w:val="16"/>
          <w:szCs w:val="16"/>
        </w:rPr>
        <w:t>С.Т.Морозов, И.М.Москвин, В.И.Немирович-Данченко, М.А.Самарова, В.А.Симов, К.С.Станиславский, А.А.Стахович, А.П.Чехов.</w:t>
      </w:r>
    </w:p>
    <w:p w:rsidR="00745E39" w:rsidRDefault="003978C9" w:rsidP="003978C9">
      <w:pPr>
        <w:numPr>
          <w:ilvl w:val="0"/>
          <w:numId w:val="158"/>
        </w:numPr>
        <w:shd w:val="clear" w:color="auto" w:fill="FFFFFF"/>
        <w:tabs>
          <w:tab w:val="left" w:pos="518"/>
          <w:tab w:val="left" w:pos="1627"/>
          <w:tab w:val="left" w:pos="4138"/>
        </w:tabs>
        <w:spacing w:line="182" w:lineRule="exact"/>
        <w:ind w:firstLine="398"/>
        <w:jc w:val="both"/>
        <w:rPr>
          <w:sz w:val="16"/>
          <w:szCs w:val="16"/>
        </w:rPr>
      </w:pPr>
      <w:r>
        <w:rPr>
          <w:rFonts w:eastAsia="Times New Roman"/>
          <w:sz w:val="16"/>
          <w:szCs w:val="16"/>
        </w:rPr>
        <w:t>В</w:t>
      </w:r>
      <w:r>
        <w:rPr>
          <w:rFonts w:eastAsia="Times New Roman"/>
        </w:rPr>
        <w:t xml:space="preserve"> </w:t>
      </w:r>
      <w:r>
        <w:rPr>
          <w:rFonts w:eastAsia="Times New Roman"/>
          <w:sz w:val="16"/>
          <w:szCs w:val="16"/>
        </w:rPr>
        <w:t>товарищество</w:t>
      </w:r>
      <w:r>
        <w:rPr>
          <w:rFonts w:eastAsia="Times New Roman"/>
        </w:rPr>
        <w:t xml:space="preserve"> </w:t>
      </w:r>
      <w:r>
        <w:rPr>
          <w:rFonts w:eastAsia="Times New Roman"/>
          <w:sz w:val="16"/>
          <w:szCs w:val="16"/>
        </w:rPr>
        <w:t>сроком</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15</w:t>
      </w:r>
      <w:r>
        <w:rPr>
          <w:rFonts w:eastAsia="Times New Roman"/>
        </w:rPr>
        <w:t xml:space="preserve"> </w:t>
      </w:r>
      <w:r>
        <w:rPr>
          <w:rFonts w:eastAsia="Times New Roman"/>
          <w:sz w:val="16"/>
          <w:szCs w:val="16"/>
        </w:rPr>
        <w:t>июня</w:t>
      </w:r>
      <w:r>
        <w:rPr>
          <w:rFonts w:eastAsia="Times New Roman"/>
        </w:rPr>
        <w:t xml:space="preserve"> </w:t>
      </w:r>
      <w:r>
        <w:rPr>
          <w:rFonts w:eastAsia="Times New Roman"/>
          <w:sz w:val="16"/>
          <w:szCs w:val="16"/>
        </w:rPr>
        <w:t>1911</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15</w:t>
      </w:r>
      <w:r>
        <w:rPr>
          <w:rFonts w:eastAsia="Times New Roman"/>
        </w:rPr>
        <w:t xml:space="preserve"> </w:t>
      </w:r>
      <w:r>
        <w:rPr>
          <w:rFonts w:eastAsia="Times New Roman"/>
          <w:sz w:val="16"/>
          <w:szCs w:val="16"/>
        </w:rPr>
        <w:t>июня</w:t>
      </w:r>
      <w:r>
        <w:rPr>
          <w:rFonts w:eastAsia="Times New Roman"/>
        </w:rPr>
        <w:t xml:space="preserve"> </w:t>
      </w:r>
      <w:r>
        <w:rPr>
          <w:rFonts w:eastAsia="Times New Roman"/>
          <w:sz w:val="16"/>
          <w:szCs w:val="16"/>
        </w:rPr>
        <w:t>1914</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(дого</w:t>
      </w:r>
      <w:r>
        <w:rPr>
          <w:rFonts w:eastAsia="Times New Roman"/>
          <w:sz w:val="16"/>
          <w:szCs w:val="16"/>
        </w:rPr>
        <w:softHyphen/>
        <w:t>вор подписан 14 октября 1911 г.) вошли: Н.Г.Александров, А.Р.Артем, Г.С.Бурджалов, Н.С.Бутова, А.Л.Вишневский, М.Н.Германова, В.Ф.Грибунин, М.П.Григорьева, В.И.Качалов, О.Л.Книппер, Л.М.Леонидов, М.П.Лилина, Н.О.Массалитинов, И.М.Москвин, Е.П.Муратова,</w:t>
      </w:r>
      <w:r>
        <w:rPr>
          <w:rFonts w:ascii="Arial" w:eastAsia="Times New Roman" w:cs="Arial"/>
          <w:sz w:val="16"/>
          <w:szCs w:val="16"/>
        </w:rPr>
        <w:tab/>
      </w:r>
      <w:r>
        <w:rPr>
          <w:rFonts w:eastAsia="Times New Roman"/>
          <w:sz w:val="16"/>
          <w:szCs w:val="16"/>
        </w:rPr>
        <w:t>В.И.Немирович-Данченко,</w:t>
      </w:r>
      <w:r>
        <w:rPr>
          <w:rFonts w:ascii="Arial" w:eastAsia="Times New Roman" w:cs="Arial"/>
          <w:sz w:val="16"/>
          <w:szCs w:val="16"/>
        </w:rPr>
        <w:tab/>
      </w:r>
      <w:r>
        <w:rPr>
          <w:rFonts w:eastAsia="Times New Roman"/>
          <w:sz w:val="16"/>
          <w:szCs w:val="16"/>
        </w:rPr>
        <w:t>Е.М.Раевская, Н.А.Румянцев, М.А.Самарова, С.В.Халютина. С 1911 г. К.С. и Стахо-вич из «полных товарищей» перешли в разряд вкладчиков.</w:t>
      </w:r>
    </w:p>
    <w:p w:rsidR="00745E39" w:rsidRDefault="003978C9" w:rsidP="003978C9">
      <w:pPr>
        <w:numPr>
          <w:ilvl w:val="0"/>
          <w:numId w:val="158"/>
        </w:numPr>
        <w:shd w:val="clear" w:color="auto" w:fill="FFFFFF"/>
        <w:tabs>
          <w:tab w:val="left" w:pos="518"/>
        </w:tabs>
        <w:spacing w:line="182" w:lineRule="exact"/>
        <w:ind w:firstLine="398"/>
        <w:jc w:val="both"/>
        <w:rPr>
          <w:sz w:val="16"/>
          <w:szCs w:val="16"/>
        </w:rPr>
      </w:pPr>
      <w:r>
        <w:rPr>
          <w:rFonts w:eastAsia="Times New Roman"/>
          <w:sz w:val="16"/>
          <w:szCs w:val="16"/>
        </w:rPr>
        <w:t>Ни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одном</w:t>
      </w:r>
      <w:r>
        <w:rPr>
          <w:rFonts w:eastAsia="Times New Roman"/>
        </w:rPr>
        <w:t xml:space="preserve"> </w:t>
      </w:r>
      <w:r>
        <w:rPr>
          <w:rFonts w:eastAsia="Times New Roman"/>
          <w:sz w:val="16"/>
          <w:szCs w:val="16"/>
        </w:rPr>
        <w:t>официальном</w:t>
      </w:r>
      <w:r>
        <w:rPr>
          <w:rFonts w:eastAsia="Times New Roman"/>
        </w:rPr>
        <w:t xml:space="preserve"> </w:t>
      </w:r>
      <w:r>
        <w:rPr>
          <w:rFonts w:eastAsia="Times New Roman"/>
          <w:sz w:val="16"/>
          <w:szCs w:val="16"/>
        </w:rPr>
        <w:t>документе</w:t>
      </w:r>
      <w:r>
        <w:rPr>
          <w:rFonts w:eastAsia="Times New Roman"/>
        </w:rPr>
        <w:t xml:space="preserve"> </w:t>
      </w:r>
      <w:r>
        <w:rPr>
          <w:rFonts w:eastAsia="Times New Roman"/>
          <w:sz w:val="16"/>
          <w:szCs w:val="16"/>
        </w:rPr>
        <w:t>число,</w:t>
      </w:r>
      <w:r>
        <w:rPr>
          <w:rFonts w:eastAsia="Times New Roman"/>
        </w:rPr>
        <w:t xml:space="preserve"> </w:t>
      </w:r>
      <w:r>
        <w:rPr>
          <w:rFonts w:eastAsia="Times New Roman"/>
          <w:sz w:val="16"/>
          <w:szCs w:val="16"/>
        </w:rPr>
        <w:t>когда</w:t>
      </w:r>
      <w:r>
        <w:rPr>
          <w:rFonts w:eastAsia="Times New Roman"/>
        </w:rPr>
        <w:t xml:space="preserve"> </w:t>
      </w:r>
      <w:r>
        <w:rPr>
          <w:rFonts w:eastAsia="Times New Roman"/>
          <w:sz w:val="16"/>
          <w:szCs w:val="16"/>
        </w:rPr>
        <w:t>проходило это общее собрание, не проставлено. Скорее всего, речь идет о собра</w:t>
      </w:r>
      <w:r>
        <w:rPr>
          <w:rFonts w:eastAsia="Times New Roman"/>
          <w:sz w:val="16"/>
          <w:szCs w:val="16"/>
        </w:rPr>
        <w:softHyphen/>
        <w:t xml:space="preserve">нии 29 апреля (cм. примечание 22 в </w:t>
      </w:r>
      <w:r>
        <w:rPr>
          <w:rFonts w:eastAsia="Times New Roman"/>
          <w:sz w:val="16"/>
          <w:szCs w:val="16"/>
          <w:lang w:val="en-US"/>
        </w:rPr>
        <w:t xml:space="preserve">I </w:t>
      </w:r>
      <w:r>
        <w:rPr>
          <w:rFonts w:eastAsia="Times New Roman"/>
          <w:sz w:val="16"/>
          <w:szCs w:val="16"/>
        </w:rPr>
        <w:t>разделе).</w:t>
      </w:r>
    </w:p>
    <w:p w:rsidR="00745E39" w:rsidRDefault="00745E39">
      <w:pPr>
        <w:rPr>
          <w:rFonts w:ascii="Arial" w:hAnsi="Arial" w:cs="Arial"/>
          <w:sz w:val="2"/>
          <w:szCs w:val="2"/>
        </w:rPr>
      </w:pPr>
    </w:p>
    <w:p w:rsidR="00745E39" w:rsidRDefault="003978C9" w:rsidP="003978C9">
      <w:pPr>
        <w:numPr>
          <w:ilvl w:val="0"/>
          <w:numId w:val="159"/>
        </w:numPr>
        <w:shd w:val="clear" w:color="auto" w:fill="FFFFFF"/>
        <w:tabs>
          <w:tab w:val="left" w:pos="542"/>
        </w:tabs>
        <w:spacing w:line="182" w:lineRule="exact"/>
        <w:ind w:firstLine="398"/>
        <w:jc w:val="both"/>
        <w:rPr>
          <w:sz w:val="16"/>
          <w:szCs w:val="16"/>
        </w:rPr>
      </w:pPr>
      <w:r>
        <w:rPr>
          <w:rFonts w:eastAsia="Times New Roman"/>
          <w:sz w:val="16"/>
          <w:szCs w:val="16"/>
        </w:rPr>
        <w:t>Из</w:t>
      </w:r>
      <w:r>
        <w:rPr>
          <w:rFonts w:eastAsia="Times New Roman"/>
        </w:rPr>
        <w:t xml:space="preserve"> </w:t>
      </w:r>
      <w:r>
        <w:rPr>
          <w:rFonts w:eastAsia="Times New Roman"/>
          <w:sz w:val="16"/>
          <w:szCs w:val="16"/>
        </w:rPr>
        <w:t>непайщиков</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совет</w:t>
      </w:r>
      <w:r>
        <w:rPr>
          <w:rFonts w:eastAsia="Times New Roman"/>
        </w:rPr>
        <w:t xml:space="preserve"> </w:t>
      </w:r>
      <w:r>
        <w:rPr>
          <w:rFonts w:eastAsia="Times New Roman"/>
          <w:sz w:val="16"/>
          <w:szCs w:val="16"/>
        </w:rPr>
        <w:t>вошли</w:t>
      </w:r>
      <w:r>
        <w:rPr>
          <w:rFonts w:eastAsia="Times New Roman"/>
        </w:rPr>
        <w:t xml:space="preserve"> </w:t>
      </w:r>
      <w:r>
        <w:rPr>
          <w:rFonts w:eastAsia="Times New Roman"/>
          <w:sz w:val="16"/>
          <w:szCs w:val="16"/>
        </w:rPr>
        <w:t>И.Н.Берсенев</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1-й</w:t>
      </w:r>
      <w:r>
        <w:rPr>
          <w:rFonts w:eastAsia="Times New Roman"/>
        </w:rPr>
        <w:t xml:space="preserve"> </w:t>
      </w:r>
      <w:r>
        <w:rPr>
          <w:rFonts w:eastAsia="Times New Roman"/>
          <w:sz w:val="16"/>
          <w:szCs w:val="16"/>
        </w:rPr>
        <w:t>груп</w:t>
      </w:r>
      <w:r>
        <w:rPr>
          <w:rFonts w:eastAsia="Times New Roman"/>
          <w:sz w:val="16"/>
          <w:szCs w:val="16"/>
        </w:rPr>
        <w:softHyphen/>
        <w:t>пы) и Б.М.Сушкевич (от 2-й группы), а кандидатами были избраны В.Г.Гайдаров и М.Я.Корецкий (от 3-й группы – сотрудников и музы</w:t>
      </w:r>
      <w:r>
        <w:rPr>
          <w:rFonts w:eastAsia="Times New Roman"/>
          <w:sz w:val="16"/>
          <w:szCs w:val="16"/>
        </w:rPr>
        <w:softHyphen/>
        <w:t>кантов). Председателем совета на первом заседании в новом составе 15 мая избран Н.-Д., товарищем председателя Москвин, секретарем – Берсенев.</w:t>
      </w:r>
    </w:p>
    <w:p w:rsidR="00745E39" w:rsidRDefault="003978C9" w:rsidP="003978C9">
      <w:pPr>
        <w:numPr>
          <w:ilvl w:val="0"/>
          <w:numId w:val="159"/>
        </w:numPr>
        <w:shd w:val="clear" w:color="auto" w:fill="FFFFFF"/>
        <w:tabs>
          <w:tab w:val="left" w:pos="542"/>
        </w:tabs>
        <w:spacing w:line="182" w:lineRule="exact"/>
        <w:ind w:firstLine="398"/>
        <w:jc w:val="both"/>
        <w:rPr>
          <w:sz w:val="16"/>
          <w:szCs w:val="16"/>
        </w:rPr>
      </w:pPr>
      <w:r>
        <w:rPr>
          <w:rFonts w:eastAsia="Times New Roman"/>
          <w:sz w:val="16"/>
          <w:szCs w:val="16"/>
        </w:rPr>
        <w:t>Кроме</w:t>
      </w:r>
      <w:r>
        <w:rPr>
          <w:rFonts w:eastAsia="Times New Roman"/>
        </w:rPr>
        <w:t xml:space="preserve"> </w:t>
      </w:r>
      <w:r>
        <w:rPr>
          <w:rFonts w:eastAsia="Times New Roman"/>
          <w:sz w:val="16"/>
          <w:szCs w:val="16"/>
        </w:rPr>
        <w:t>того,</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первой</w:t>
      </w:r>
      <w:r>
        <w:rPr>
          <w:rFonts w:eastAsia="Times New Roman"/>
        </w:rPr>
        <w:t xml:space="preserve"> </w:t>
      </w:r>
      <w:r>
        <w:rPr>
          <w:rFonts w:eastAsia="Times New Roman"/>
          <w:sz w:val="16"/>
          <w:szCs w:val="16"/>
        </w:rPr>
        <w:t>группы</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комиссию</w:t>
      </w:r>
      <w:r>
        <w:rPr>
          <w:rFonts w:eastAsia="Times New Roman"/>
        </w:rPr>
        <w:t xml:space="preserve"> </w:t>
      </w:r>
      <w:r>
        <w:rPr>
          <w:rFonts w:eastAsia="Times New Roman"/>
          <w:sz w:val="16"/>
          <w:szCs w:val="16"/>
        </w:rPr>
        <w:t>вошел</w:t>
      </w:r>
      <w:r>
        <w:rPr>
          <w:rFonts w:eastAsia="Times New Roman"/>
        </w:rPr>
        <w:t xml:space="preserve"> </w:t>
      </w:r>
      <w:r>
        <w:rPr>
          <w:rFonts w:eastAsia="Times New Roman"/>
          <w:sz w:val="16"/>
          <w:szCs w:val="16"/>
        </w:rPr>
        <w:t>принятый</w:t>
      </w:r>
      <w:r>
        <w:rPr>
          <w:rFonts w:eastAsia="Times New Roman"/>
        </w:rPr>
        <w:t xml:space="preserve"> </w:t>
      </w:r>
      <w:r>
        <w:rPr>
          <w:rFonts w:eastAsia="Times New Roman"/>
          <w:sz w:val="16"/>
          <w:szCs w:val="16"/>
        </w:rPr>
        <w:t>в труппу МХТ со второй половины февраля известный столичный и про</w:t>
      </w:r>
      <w:r>
        <w:rPr>
          <w:rFonts w:eastAsia="Times New Roman"/>
          <w:sz w:val="16"/>
          <w:szCs w:val="16"/>
        </w:rPr>
        <w:softHyphen/>
        <w:t>винциальный актер В.И.Неронов.</w:t>
      </w:r>
    </w:p>
    <w:p w:rsidR="00745E39" w:rsidRDefault="003978C9" w:rsidP="003978C9">
      <w:pPr>
        <w:numPr>
          <w:ilvl w:val="0"/>
          <w:numId w:val="159"/>
        </w:numPr>
        <w:shd w:val="clear" w:color="auto" w:fill="FFFFFF"/>
        <w:tabs>
          <w:tab w:val="left" w:pos="542"/>
        </w:tabs>
        <w:spacing w:line="182" w:lineRule="exact"/>
        <w:ind w:firstLine="398"/>
        <w:jc w:val="both"/>
        <w:rPr>
          <w:sz w:val="16"/>
          <w:szCs w:val="16"/>
        </w:rPr>
      </w:pPr>
      <w:r>
        <w:rPr>
          <w:rFonts w:eastAsia="Times New Roman"/>
          <w:sz w:val="16"/>
          <w:szCs w:val="16"/>
        </w:rPr>
        <w:t>Существовала</w:t>
      </w:r>
      <w:r>
        <w:rPr>
          <w:rFonts w:eastAsia="Times New Roman"/>
        </w:rPr>
        <w:t xml:space="preserve"> </w:t>
      </w:r>
      <w:r>
        <w:rPr>
          <w:rFonts w:eastAsia="Times New Roman"/>
          <w:sz w:val="16"/>
          <w:szCs w:val="16"/>
        </w:rPr>
        <w:t>книга</w:t>
      </w:r>
      <w:r>
        <w:rPr>
          <w:rFonts w:eastAsia="Times New Roman"/>
        </w:rPr>
        <w:t xml:space="preserve"> </w:t>
      </w:r>
      <w:r>
        <w:rPr>
          <w:rFonts w:eastAsia="Times New Roman"/>
          <w:sz w:val="16"/>
          <w:szCs w:val="16"/>
        </w:rPr>
        <w:t>заявлений</w:t>
      </w:r>
      <w:r>
        <w:rPr>
          <w:rFonts w:eastAsia="Times New Roman"/>
        </w:rPr>
        <w:t xml:space="preserve"> </w:t>
      </w:r>
      <w:r>
        <w:rPr>
          <w:rFonts w:eastAsia="Times New Roman"/>
          <w:sz w:val="16"/>
          <w:szCs w:val="16"/>
        </w:rPr>
        <w:t>членов</w:t>
      </w:r>
      <w:r>
        <w:rPr>
          <w:rFonts w:eastAsia="Times New Roman"/>
        </w:rPr>
        <w:t xml:space="preserve"> </w:t>
      </w:r>
      <w:r>
        <w:rPr>
          <w:rFonts w:eastAsia="Times New Roman"/>
          <w:sz w:val="16"/>
          <w:szCs w:val="16"/>
        </w:rPr>
        <w:t>товарищества</w:t>
      </w:r>
      <w:r>
        <w:rPr>
          <w:rFonts w:eastAsia="Times New Roman"/>
        </w:rPr>
        <w:t xml:space="preserve"> </w:t>
      </w:r>
      <w:r>
        <w:rPr>
          <w:rFonts w:eastAsia="Times New Roman"/>
          <w:sz w:val="16"/>
          <w:szCs w:val="16"/>
        </w:rPr>
        <w:t>правле</w:t>
      </w:r>
      <w:r>
        <w:rPr>
          <w:rFonts w:eastAsia="Times New Roman"/>
          <w:sz w:val="16"/>
          <w:szCs w:val="16"/>
        </w:rPr>
        <w:softHyphen/>
        <w:t>нию, от которой сохранилось несколько фрагментов (см. сезон 1916/17 г., № 105а).</w:t>
      </w:r>
    </w:p>
    <w:p w:rsidR="00745E39" w:rsidRDefault="00745E39" w:rsidP="003978C9">
      <w:pPr>
        <w:numPr>
          <w:ilvl w:val="0"/>
          <w:numId w:val="159"/>
        </w:numPr>
        <w:shd w:val="clear" w:color="auto" w:fill="FFFFFF"/>
        <w:tabs>
          <w:tab w:val="left" w:pos="542"/>
        </w:tabs>
        <w:spacing w:line="182" w:lineRule="exact"/>
        <w:ind w:firstLine="398"/>
        <w:jc w:val="both"/>
        <w:rPr>
          <w:sz w:val="16"/>
          <w:szCs w:val="16"/>
        </w:rPr>
        <w:sectPr w:rsidR="00745E39">
          <w:pgSz w:w="11909" w:h="16834"/>
          <w:pgMar w:top="1440" w:right="3375" w:bottom="720" w:left="3374" w:header="720" w:footer="720" w:gutter="0"/>
          <w:cols w:space="60"/>
          <w:noEndnote/>
        </w:sectPr>
      </w:pPr>
    </w:p>
    <w:p w:rsidR="00745E39" w:rsidRDefault="00745E39">
      <w:pPr>
        <w:shd w:val="clear" w:color="auto" w:fill="FFFFFF"/>
        <w:tabs>
          <w:tab w:val="left" w:pos="523"/>
        </w:tabs>
        <w:spacing w:line="182" w:lineRule="exact"/>
      </w:pPr>
      <w:hyperlink w:anchor="bookmark595" w:history="1">
        <w:bookmarkStart w:id="2915" w:name="bookmark3270"/>
        <w:r w:rsidR="003978C9">
          <w:rPr>
            <w:sz w:val="18"/>
            <w:szCs w:val="18"/>
          </w:rPr>
          <w:t>7</w:t>
        </w:r>
        <w:bookmarkEnd w:id="2915"/>
      </w:hyperlink>
      <w:r w:rsidR="003978C9">
        <w:rPr>
          <w:sz w:val="18"/>
          <w:szCs w:val="18"/>
        </w:rPr>
        <w:tab/>
      </w:r>
      <w:r w:rsidR="003978C9">
        <w:rPr>
          <w:rFonts w:eastAsia="Times New Roman"/>
          <w:sz w:val="16"/>
          <w:szCs w:val="16"/>
        </w:rPr>
        <w:t>Вопрос</w:t>
      </w:r>
      <w:r w:rsidR="003978C9">
        <w:rPr>
          <w:rFonts w:eastAsia="Times New Roman"/>
          <w:sz w:val="18"/>
          <w:szCs w:val="18"/>
        </w:rPr>
        <w:t xml:space="preserve"> </w:t>
      </w:r>
      <w:r w:rsidR="003978C9">
        <w:rPr>
          <w:rFonts w:eastAsia="Times New Roman"/>
          <w:sz w:val="16"/>
          <w:szCs w:val="16"/>
        </w:rPr>
        <w:t>этот</w:t>
      </w:r>
      <w:r w:rsidR="003978C9">
        <w:rPr>
          <w:rFonts w:eastAsia="Times New Roman"/>
          <w:sz w:val="18"/>
          <w:szCs w:val="18"/>
        </w:rPr>
        <w:t xml:space="preserve"> </w:t>
      </w:r>
      <w:r w:rsidR="003978C9">
        <w:rPr>
          <w:rFonts w:eastAsia="Times New Roman"/>
          <w:sz w:val="16"/>
          <w:szCs w:val="16"/>
        </w:rPr>
        <w:t>поднял</w:t>
      </w:r>
      <w:r w:rsidR="003978C9">
        <w:rPr>
          <w:rFonts w:eastAsia="Times New Roman"/>
          <w:sz w:val="18"/>
          <w:szCs w:val="18"/>
        </w:rPr>
        <w:t xml:space="preserve"> </w:t>
      </w:r>
      <w:r w:rsidR="003978C9">
        <w:rPr>
          <w:rFonts w:eastAsia="Times New Roman"/>
          <w:sz w:val="16"/>
          <w:szCs w:val="16"/>
        </w:rPr>
        <w:t>Н.-Д.</w:t>
      </w:r>
      <w:r w:rsidR="003978C9">
        <w:rPr>
          <w:rFonts w:eastAsia="Times New Roman"/>
          <w:sz w:val="18"/>
          <w:szCs w:val="18"/>
        </w:rPr>
        <w:t xml:space="preserve"> </w:t>
      </w:r>
      <w:r w:rsidR="003978C9">
        <w:rPr>
          <w:rFonts w:eastAsia="Times New Roman"/>
          <w:sz w:val="16"/>
          <w:szCs w:val="16"/>
        </w:rPr>
        <w:t>5</w:t>
      </w:r>
      <w:r w:rsidR="003978C9">
        <w:rPr>
          <w:rFonts w:eastAsia="Times New Roman"/>
          <w:sz w:val="18"/>
          <w:szCs w:val="18"/>
        </w:rPr>
        <w:t xml:space="preserve"> </w:t>
      </w:r>
      <w:r w:rsidR="003978C9">
        <w:rPr>
          <w:rFonts w:eastAsia="Times New Roman"/>
          <w:sz w:val="16"/>
          <w:szCs w:val="16"/>
        </w:rPr>
        <w:t>мая</w:t>
      </w:r>
      <w:r w:rsidR="003978C9">
        <w:rPr>
          <w:rFonts w:eastAsia="Times New Roman"/>
          <w:sz w:val="18"/>
          <w:szCs w:val="18"/>
        </w:rPr>
        <w:t xml:space="preserve"> </w:t>
      </w:r>
      <w:r w:rsidR="003978C9">
        <w:rPr>
          <w:rFonts w:eastAsia="Times New Roman"/>
          <w:sz w:val="16"/>
          <w:szCs w:val="16"/>
        </w:rPr>
        <w:t>в</w:t>
      </w:r>
      <w:r w:rsidR="003978C9">
        <w:rPr>
          <w:rFonts w:eastAsia="Times New Roman"/>
          <w:sz w:val="18"/>
          <w:szCs w:val="18"/>
        </w:rPr>
        <w:t xml:space="preserve"> </w:t>
      </w:r>
      <w:r w:rsidR="003978C9">
        <w:rPr>
          <w:rFonts w:eastAsia="Times New Roman"/>
          <w:sz w:val="16"/>
          <w:szCs w:val="16"/>
        </w:rPr>
        <w:t>своем</w:t>
      </w:r>
      <w:r w:rsidR="003978C9">
        <w:rPr>
          <w:rFonts w:eastAsia="Times New Roman"/>
          <w:sz w:val="18"/>
          <w:szCs w:val="18"/>
        </w:rPr>
        <w:t xml:space="preserve"> </w:t>
      </w:r>
      <w:r w:rsidR="003978C9">
        <w:rPr>
          <w:rFonts w:eastAsia="Times New Roman"/>
          <w:sz w:val="16"/>
          <w:szCs w:val="16"/>
        </w:rPr>
        <w:t>обращении</w:t>
      </w:r>
      <w:r w:rsidR="003978C9">
        <w:rPr>
          <w:rFonts w:eastAsia="Times New Roman"/>
          <w:sz w:val="18"/>
          <w:szCs w:val="18"/>
        </w:rPr>
        <w:t xml:space="preserve"> </w:t>
      </w:r>
      <w:r w:rsidR="003978C9">
        <w:rPr>
          <w:rFonts w:eastAsia="Times New Roman"/>
          <w:sz w:val="16"/>
          <w:szCs w:val="16"/>
        </w:rPr>
        <w:t>в</w:t>
      </w:r>
      <w:r w:rsidR="003978C9">
        <w:rPr>
          <w:rFonts w:eastAsia="Times New Roman"/>
          <w:sz w:val="18"/>
          <w:szCs w:val="18"/>
        </w:rPr>
        <w:t xml:space="preserve"> </w:t>
      </w:r>
      <w:r w:rsidR="003978C9">
        <w:rPr>
          <w:rFonts w:eastAsia="Times New Roman"/>
          <w:sz w:val="16"/>
          <w:szCs w:val="16"/>
        </w:rPr>
        <w:t>правление:</w:t>
      </w:r>
      <w:r w:rsidR="003978C9">
        <w:rPr>
          <w:rFonts w:eastAsia="Times New Roman"/>
          <w:sz w:val="16"/>
          <w:szCs w:val="16"/>
        </w:rPr>
        <w:br/>
        <w:t>«Настоятельно напоминаю об условии с Добужинским по поста</w:t>
      </w:r>
      <w:r w:rsidR="003978C9">
        <w:rPr>
          <w:rFonts w:eastAsia="Times New Roman"/>
          <w:sz w:val="16"/>
          <w:szCs w:val="16"/>
        </w:rPr>
        <w:softHyphen/>
      </w:r>
      <w:r w:rsidR="003978C9">
        <w:rPr>
          <w:rFonts w:eastAsia="Times New Roman"/>
          <w:sz w:val="16"/>
          <w:szCs w:val="16"/>
        </w:rPr>
        <w:br/>
        <w:t>новке «Розы и Креста».</w:t>
      </w:r>
    </w:p>
    <w:p w:rsidR="00745E39" w:rsidRDefault="003978C9">
      <w:pPr>
        <w:shd w:val="clear" w:color="auto" w:fill="FFFFFF"/>
        <w:spacing w:line="182" w:lineRule="exact"/>
        <w:ind w:firstLine="398"/>
        <w:jc w:val="both"/>
      </w:pPr>
      <w:r>
        <w:rPr>
          <w:rFonts w:eastAsia="Times New Roman"/>
          <w:sz w:val="16"/>
          <w:szCs w:val="16"/>
        </w:rPr>
        <w:t>Вас. Вас. хорошо знает предполагаемую монтировку, т.к. он явля</w:t>
      </w:r>
      <w:r>
        <w:rPr>
          <w:rFonts w:eastAsia="Times New Roman"/>
          <w:sz w:val="16"/>
          <w:szCs w:val="16"/>
        </w:rPr>
        <w:softHyphen/>
        <w:t>ется и режиссером пьесы по части ее постановки.</w:t>
      </w:r>
    </w:p>
    <w:p w:rsidR="00745E39" w:rsidRDefault="003978C9">
      <w:pPr>
        <w:shd w:val="clear" w:color="auto" w:fill="FFFFFF"/>
        <w:spacing w:line="182" w:lineRule="exact"/>
        <w:ind w:firstLine="398"/>
        <w:jc w:val="both"/>
      </w:pPr>
      <w:r>
        <w:rPr>
          <w:rFonts w:eastAsia="Times New Roman"/>
          <w:sz w:val="16"/>
          <w:szCs w:val="16"/>
        </w:rPr>
        <w:t>Желательно (мое мнение, для Правления не обязательное), чтоб исполнение постановки обошлось без Шарба, а силами наших худож</w:t>
      </w:r>
      <w:r>
        <w:rPr>
          <w:rFonts w:eastAsia="Times New Roman"/>
          <w:sz w:val="16"/>
          <w:szCs w:val="16"/>
        </w:rPr>
        <w:softHyphen/>
        <w:t>ников (как всегда, за особую им плату).</w:t>
      </w:r>
    </w:p>
    <w:p w:rsidR="00745E39" w:rsidRDefault="003978C9">
      <w:pPr>
        <w:shd w:val="clear" w:color="auto" w:fill="FFFFFF"/>
        <w:spacing w:line="182" w:lineRule="exact"/>
        <w:ind w:firstLine="398"/>
        <w:jc w:val="both"/>
      </w:pPr>
      <w:r>
        <w:rPr>
          <w:rFonts w:eastAsia="Times New Roman"/>
          <w:sz w:val="16"/>
          <w:szCs w:val="16"/>
        </w:rPr>
        <w:t>Больших холстов в постановке всего, кажется, три, остальные – маленькие» (НД, № 8314).</w:t>
      </w:r>
    </w:p>
    <w:p w:rsidR="00745E39" w:rsidRDefault="003978C9">
      <w:pPr>
        <w:shd w:val="clear" w:color="auto" w:fill="FFFFFF"/>
        <w:spacing w:line="182" w:lineRule="exact"/>
        <w:ind w:firstLine="398"/>
        <w:jc w:val="both"/>
      </w:pPr>
      <w:r>
        <w:rPr>
          <w:rFonts w:eastAsia="Times New Roman"/>
          <w:sz w:val="16"/>
          <w:szCs w:val="16"/>
        </w:rPr>
        <w:t>См. также письмо Н.-Д. к Лужскому до 7 февраля 1917 г. (т. 2, № 941).</w:t>
      </w:r>
    </w:p>
    <w:p w:rsidR="00745E39" w:rsidRDefault="003978C9">
      <w:pPr>
        <w:shd w:val="clear" w:color="auto" w:fill="FFFFFF"/>
        <w:tabs>
          <w:tab w:val="left" w:pos="1666"/>
          <w:tab w:val="left" w:pos="2424"/>
          <w:tab w:val="left" w:pos="4891"/>
        </w:tabs>
        <w:spacing w:line="182" w:lineRule="exact"/>
        <w:ind w:left="398"/>
        <w:jc w:val="both"/>
      </w:pPr>
      <w:r>
        <w:rPr>
          <w:rFonts w:eastAsia="Times New Roman"/>
          <w:sz w:val="16"/>
          <w:szCs w:val="16"/>
        </w:rPr>
        <w:t>Н.Б.Шарбе</w:t>
      </w:r>
      <w:r>
        <w:rPr>
          <w:rFonts w:ascii="Arial" w:eastAsia="Times New Roman" w:hAnsi="Arial" w:cs="Arial"/>
          <w:sz w:val="16"/>
          <w:szCs w:val="16"/>
        </w:rPr>
        <w:tab/>
      </w:r>
      <w:r>
        <w:rPr>
          <w:rFonts w:eastAsia="Times New Roman"/>
          <w:sz w:val="16"/>
          <w:szCs w:val="16"/>
        </w:rPr>
        <w:t>был</w:t>
      </w:r>
      <w:r>
        <w:rPr>
          <w:rFonts w:ascii="Arial" w:eastAsia="Times New Roman" w:hAnsi="Arial" w:cs="Arial"/>
          <w:sz w:val="16"/>
          <w:szCs w:val="16"/>
        </w:rPr>
        <w:tab/>
      </w:r>
      <w:r>
        <w:rPr>
          <w:rFonts w:eastAsia="Times New Roman"/>
          <w:sz w:val="16"/>
          <w:szCs w:val="16"/>
        </w:rPr>
        <w:t>художником-исполнителем</w:t>
      </w:r>
      <w:r>
        <w:rPr>
          <w:rFonts w:ascii="Arial" w:eastAsia="Times New Roman" w:hAnsi="Arial" w:cs="Arial"/>
          <w:sz w:val="16"/>
          <w:szCs w:val="16"/>
        </w:rPr>
        <w:tab/>
      </w:r>
      <w:r>
        <w:rPr>
          <w:rFonts w:eastAsia="Times New Roman"/>
          <w:sz w:val="16"/>
          <w:szCs w:val="16"/>
        </w:rPr>
        <w:t>при</w:t>
      </w:r>
    </w:p>
    <w:p w:rsidR="00745E39" w:rsidRDefault="003978C9">
      <w:pPr>
        <w:shd w:val="clear" w:color="auto" w:fill="FFFFFF"/>
        <w:spacing w:line="182" w:lineRule="exact"/>
        <w:jc w:val="both"/>
      </w:pPr>
      <w:bookmarkStart w:id="2916" w:name="bookmark3271"/>
      <w:r>
        <w:rPr>
          <w:rFonts w:eastAsia="Times New Roman"/>
          <w:sz w:val="16"/>
          <w:szCs w:val="16"/>
        </w:rPr>
        <w:t>М</w:t>
      </w:r>
      <w:bookmarkEnd w:id="2916"/>
      <w:r>
        <w:rPr>
          <w:rFonts w:eastAsia="Times New Roman"/>
          <w:sz w:val="16"/>
          <w:szCs w:val="16"/>
        </w:rPr>
        <w:t>.В.Добужинском.</w:t>
      </w:r>
    </w:p>
    <w:p w:rsidR="00745E39" w:rsidRDefault="003978C9" w:rsidP="003978C9">
      <w:pPr>
        <w:numPr>
          <w:ilvl w:val="0"/>
          <w:numId w:val="160"/>
        </w:numPr>
        <w:shd w:val="clear" w:color="auto" w:fill="FFFFFF"/>
        <w:tabs>
          <w:tab w:val="left" w:pos="523"/>
        </w:tabs>
        <w:spacing w:line="182" w:lineRule="exact"/>
        <w:ind w:left="398"/>
        <w:rPr>
          <w:sz w:val="18"/>
          <w:szCs w:val="18"/>
        </w:rPr>
      </w:pPr>
      <w:r>
        <w:rPr>
          <w:rFonts w:eastAsia="Times New Roman"/>
          <w:sz w:val="16"/>
          <w:szCs w:val="16"/>
        </w:rPr>
        <w:t>См.</w:t>
      </w:r>
      <w:r>
        <w:rPr>
          <w:rFonts w:eastAsia="Times New Roman"/>
          <w:sz w:val="18"/>
          <w:szCs w:val="18"/>
        </w:rPr>
        <w:t xml:space="preserve"> </w:t>
      </w:r>
      <w:r>
        <w:rPr>
          <w:rFonts w:eastAsia="Times New Roman"/>
          <w:sz w:val="16"/>
          <w:szCs w:val="16"/>
        </w:rPr>
        <w:t>ниже</w:t>
      </w:r>
      <w:r>
        <w:rPr>
          <w:rFonts w:eastAsia="Times New Roman"/>
          <w:sz w:val="18"/>
          <w:szCs w:val="18"/>
        </w:rPr>
        <w:t xml:space="preserve"> </w:t>
      </w:r>
      <w:r>
        <w:rPr>
          <w:rFonts w:eastAsia="Times New Roman"/>
          <w:sz w:val="16"/>
          <w:szCs w:val="16"/>
        </w:rPr>
        <w:t>п.</w:t>
      </w:r>
      <w:r>
        <w:rPr>
          <w:rFonts w:eastAsia="Times New Roman"/>
          <w:sz w:val="18"/>
          <w:szCs w:val="18"/>
        </w:rPr>
        <w:t xml:space="preserve"> </w:t>
      </w:r>
      <w:r>
        <w:rPr>
          <w:rFonts w:eastAsia="Times New Roman"/>
          <w:sz w:val="16"/>
          <w:szCs w:val="16"/>
        </w:rPr>
        <w:t>77.</w:t>
      </w:r>
    </w:p>
    <w:p w:rsidR="00745E39" w:rsidRDefault="003978C9" w:rsidP="003978C9">
      <w:pPr>
        <w:numPr>
          <w:ilvl w:val="0"/>
          <w:numId w:val="160"/>
        </w:numPr>
        <w:shd w:val="clear" w:color="auto" w:fill="FFFFFF"/>
        <w:tabs>
          <w:tab w:val="left" w:pos="523"/>
        </w:tabs>
        <w:spacing w:line="182" w:lineRule="exact"/>
        <w:ind w:firstLine="398"/>
        <w:jc w:val="both"/>
        <w:rPr>
          <w:sz w:val="18"/>
          <w:szCs w:val="18"/>
        </w:rPr>
      </w:pPr>
      <w:r>
        <w:rPr>
          <w:rFonts w:eastAsia="Times New Roman"/>
          <w:sz w:val="16"/>
          <w:szCs w:val="16"/>
        </w:rPr>
        <w:t>В</w:t>
      </w:r>
      <w:r>
        <w:rPr>
          <w:rFonts w:eastAsia="Times New Roman"/>
          <w:sz w:val="18"/>
          <w:szCs w:val="18"/>
        </w:rPr>
        <w:t xml:space="preserve"> </w:t>
      </w:r>
      <w:r>
        <w:rPr>
          <w:rFonts w:eastAsia="Times New Roman"/>
          <w:sz w:val="16"/>
          <w:szCs w:val="16"/>
        </w:rPr>
        <w:t>то</w:t>
      </w:r>
      <w:r>
        <w:rPr>
          <w:rFonts w:eastAsia="Times New Roman"/>
          <w:sz w:val="18"/>
          <w:szCs w:val="18"/>
        </w:rPr>
        <w:t xml:space="preserve"> </w:t>
      </w:r>
      <w:r>
        <w:rPr>
          <w:rFonts w:eastAsia="Times New Roman"/>
          <w:sz w:val="16"/>
          <w:szCs w:val="16"/>
        </w:rPr>
        <w:t>время</w:t>
      </w:r>
      <w:r>
        <w:rPr>
          <w:rFonts w:eastAsia="Times New Roman"/>
          <w:sz w:val="18"/>
          <w:szCs w:val="18"/>
        </w:rPr>
        <w:t xml:space="preserve"> </w:t>
      </w:r>
      <w:r>
        <w:rPr>
          <w:rFonts w:eastAsia="Times New Roman"/>
          <w:sz w:val="16"/>
          <w:szCs w:val="16"/>
        </w:rPr>
        <w:t>как</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большинстве</w:t>
      </w:r>
      <w:r>
        <w:rPr>
          <w:rFonts w:eastAsia="Times New Roman"/>
          <w:sz w:val="18"/>
          <w:szCs w:val="18"/>
        </w:rPr>
        <w:t xml:space="preserve"> </w:t>
      </w:r>
      <w:r>
        <w:rPr>
          <w:rFonts w:eastAsia="Times New Roman"/>
          <w:sz w:val="16"/>
          <w:szCs w:val="16"/>
        </w:rPr>
        <w:t>крупных</w:t>
      </w:r>
      <w:r>
        <w:rPr>
          <w:rFonts w:eastAsia="Times New Roman"/>
          <w:sz w:val="18"/>
          <w:szCs w:val="18"/>
        </w:rPr>
        <w:t xml:space="preserve"> </w:t>
      </w:r>
      <w:r>
        <w:rPr>
          <w:rFonts w:eastAsia="Times New Roman"/>
          <w:sz w:val="16"/>
          <w:szCs w:val="16"/>
        </w:rPr>
        <w:t>центров</w:t>
      </w:r>
      <w:r>
        <w:rPr>
          <w:rFonts w:eastAsia="Times New Roman"/>
          <w:sz w:val="18"/>
          <w:szCs w:val="18"/>
        </w:rPr>
        <w:t xml:space="preserve"> </w:t>
      </w:r>
      <w:r>
        <w:rPr>
          <w:rFonts w:eastAsia="Times New Roman"/>
          <w:sz w:val="16"/>
          <w:szCs w:val="16"/>
        </w:rPr>
        <w:t>страны</w:t>
      </w:r>
      <w:r>
        <w:rPr>
          <w:rFonts w:eastAsia="Times New Roman"/>
          <w:sz w:val="18"/>
          <w:szCs w:val="18"/>
        </w:rPr>
        <w:t xml:space="preserve"> </w:t>
      </w:r>
      <w:r>
        <w:rPr>
          <w:rFonts w:eastAsia="Times New Roman"/>
          <w:sz w:val="16"/>
          <w:szCs w:val="16"/>
        </w:rPr>
        <w:t>созда</w:t>
      </w:r>
      <w:r>
        <w:rPr>
          <w:rFonts w:eastAsia="Times New Roman"/>
          <w:sz w:val="16"/>
          <w:szCs w:val="16"/>
        </w:rPr>
        <w:softHyphen/>
        <w:t>вались единые Советы рабочих и солдатских депутатов, в Москве они возникли и существовали некоторое время раздельно.</w:t>
      </w:r>
    </w:p>
    <w:p w:rsidR="00745E39" w:rsidRDefault="00745E39">
      <w:pPr>
        <w:shd w:val="clear" w:color="auto" w:fill="FFFFFF"/>
        <w:tabs>
          <w:tab w:val="left" w:pos="619"/>
        </w:tabs>
        <w:spacing w:line="182" w:lineRule="exact"/>
        <w:ind w:firstLine="398"/>
        <w:jc w:val="both"/>
      </w:pPr>
      <w:hyperlink w:anchor="bookmark601" w:history="1">
        <w:bookmarkStart w:id="2917" w:name="bookmark3274"/>
        <w:r w:rsidR="003978C9">
          <w:rPr>
            <w:sz w:val="16"/>
            <w:szCs w:val="16"/>
          </w:rPr>
          <w:t>1</w:t>
        </w:r>
        <w:bookmarkEnd w:id="2917"/>
        <w:r w:rsidR="003978C9">
          <w:rPr>
            <w:sz w:val="16"/>
            <w:szCs w:val="16"/>
          </w:rPr>
          <w:t>0</w:t>
        </w:r>
      </w:hyperlink>
      <w:r w:rsidR="003978C9">
        <w:rPr>
          <w:sz w:val="18"/>
          <w:szCs w:val="18"/>
        </w:rPr>
        <w:tab/>
      </w:r>
      <w:r w:rsidR="003978C9">
        <w:rPr>
          <w:rFonts w:eastAsia="Times New Roman"/>
          <w:sz w:val="16"/>
          <w:szCs w:val="16"/>
        </w:rPr>
        <w:t>По</w:t>
      </w:r>
      <w:r w:rsidR="003978C9">
        <w:rPr>
          <w:rFonts w:eastAsia="Times New Roman"/>
          <w:sz w:val="18"/>
          <w:szCs w:val="18"/>
        </w:rPr>
        <w:t xml:space="preserve"> </w:t>
      </w:r>
      <w:r w:rsidR="003978C9">
        <w:rPr>
          <w:rFonts w:eastAsia="Times New Roman"/>
          <w:sz w:val="16"/>
          <w:szCs w:val="16"/>
        </w:rPr>
        <w:t>договору</w:t>
      </w:r>
      <w:r w:rsidR="003978C9">
        <w:rPr>
          <w:rFonts w:eastAsia="Times New Roman"/>
          <w:sz w:val="18"/>
          <w:szCs w:val="18"/>
        </w:rPr>
        <w:t xml:space="preserve"> </w:t>
      </w:r>
      <w:r w:rsidR="003978C9">
        <w:rPr>
          <w:rFonts w:eastAsia="Times New Roman"/>
          <w:sz w:val="16"/>
          <w:szCs w:val="16"/>
        </w:rPr>
        <w:t>от</w:t>
      </w:r>
      <w:r w:rsidR="003978C9">
        <w:rPr>
          <w:rFonts w:eastAsia="Times New Roman"/>
          <w:sz w:val="18"/>
          <w:szCs w:val="18"/>
        </w:rPr>
        <w:t xml:space="preserve"> </w:t>
      </w:r>
      <w:r w:rsidR="003978C9">
        <w:rPr>
          <w:rFonts w:eastAsia="Times New Roman"/>
          <w:sz w:val="16"/>
          <w:szCs w:val="16"/>
        </w:rPr>
        <w:t>17</w:t>
      </w:r>
      <w:r w:rsidR="003978C9">
        <w:rPr>
          <w:rFonts w:eastAsia="Times New Roman"/>
          <w:sz w:val="18"/>
          <w:szCs w:val="18"/>
        </w:rPr>
        <w:t xml:space="preserve"> </w:t>
      </w:r>
      <w:r w:rsidR="003978C9">
        <w:rPr>
          <w:rFonts w:eastAsia="Times New Roman"/>
          <w:sz w:val="16"/>
          <w:szCs w:val="16"/>
        </w:rPr>
        <w:t>мая</w:t>
      </w:r>
      <w:r w:rsidR="003978C9">
        <w:rPr>
          <w:rFonts w:eastAsia="Times New Roman"/>
          <w:sz w:val="18"/>
          <w:szCs w:val="18"/>
        </w:rPr>
        <w:t xml:space="preserve"> </w:t>
      </w:r>
      <w:r w:rsidR="003978C9">
        <w:rPr>
          <w:rFonts w:eastAsia="Times New Roman"/>
          <w:sz w:val="16"/>
          <w:szCs w:val="16"/>
        </w:rPr>
        <w:t>1907</w:t>
      </w:r>
      <w:r w:rsidR="003978C9">
        <w:rPr>
          <w:rFonts w:eastAsia="Times New Roman"/>
          <w:sz w:val="18"/>
          <w:szCs w:val="18"/>
        </w:rPr>
        <w:t xml:space="preserve"> </w:t>
      </w:r>
      <w:r w:rsidR="003978C9">
        <w:rPr>
          <w:rFonts w:eastAsia="Times New Roman"/>
          <w:sz w:val="16"/>
          <w:szCs w:val="16"/>
        </w:rPr>
        <w:t>г.</w:t>
      </w:r>
      <w:r w:rsidR="003978C9">
        <w:rPr>
          <w:rFonts w:eastAsia="Times New Roman"/>
          <w:sz w:val="18"/>
          <w:szCs w:val="18"/>
        </w:rPr>
        <w:t xml:space="preserve"> </w:t>
      </w:r>
      <w:r w:rsidR="003978C9">
        <w:rPr>
          <w:rFonts w:eastAsia="Times New Roman"/>
          <w:sz w:val="16"/>
          <w:szCs w:val="16"/>
        </w:rPr>
        <w:t>между</w:t>
      </w:r>
      <w:r w:rsidR="003978C9">
        <w:rPr>
          <w:rFonts w:eastAsia="Times New Roman"/>
          <w:sz w:val="18"/>
          <w:szCs w:val="18"/>
        </w:rPr>
        <w:t xml:space="preserve"> </w:t>
      </w:r>
      <w:r w:rsidR="003978C9">
        <w:rPr>
          <w:rFonts w:eastAsia="Times New Roman"/>
          <w:sz w:val="16"/>
          <w:szCs w:val="16"/>
        </w:rPr>
        <w:t>театром</w:t>
      </w:r>
      <w:r w:rsidR="003978C9">
        <w:rPr>
          <w:rFonts w:eastAsia="Times New Roman"/>
          <w:sz w:val="18"/>
          <w:szCs w:val="18"/>
        </w:rPr>
        <w:t xml:space="preserve"> </w:t>
      </w:r>
      <w:r w:rsidR="003978C9">
        <w:rPr>
          <w:rFonts w:eastAsia="Times New Roman"/>
          <w:sz w:val="16"/>
          <w:szCs w:val="16"/>
        </w:rPr>
        <w:t>и</w:t>
      </w:r>
      <w:r w:rsidR="003978C9">
        <w:rPr>
          <w:rFonts w:eastAsia="Times New Roman"/>
          <w:sz w:val="18"/>
          <w:szCs w:val="18"/>
        </w:rPr>
        <w:t xml:space="preserve"> </w:t>
      </w:r>
      <w:r w:rsidR="003978C9">
        <w:rPr>
          <w:rFonts w:eastAsia="Times New Roman"/>
          <w:sz w:val="16"/>
          <w:szCs w:val="16"/>
        </w:rPr>
        <w:t>переводчи</w:t>
      </w:r>
      <w:r w:rsidR="003978C9">
        <w:rPr>
          <w:rFonts w:eastAsia="Times New Roman"/>
          <w:sz w:val="16"/>
          <w:szCs w:val="16"/>
        </w:rPr>
        <w:softHyphen/>
      </w:r>
      <w:r w:rsidR="003978C9">
        <w:rPr>
          <w:rFonts w:eastAsia="Times New Roman"/>
          <w:sz w:val="16"/>
          <w:szCs w:val="16"/>
        </w:rPr>
        <w:br/>
        <w:t>ками «Синей птицы» авторский гонорар уплачивался полностью</w:t>
      </w:r>
      <w:r w:rsidR="003978C9">
        <w:rPr>
          <w:rFonts w:eastAsia="Times New Roman"/>
          <w:sz w:val="16"/>
          <w:szCs w:val="16"/>
        </w:rPr>
        <w:br/>
        <w:t>В.Л.Бинштоку с тем, чтобы половину его он передавал В.А.Венгеровой.</w:t>
      </w:r>
      <w:r w:rsidR="003978C9">
        <w:rPr>
          <w:rFonts w:eastAsia="Times New Roman"/>
          <w:sz w:val="16"/>
          <w:szCs w:val="16"/>
        </w:rPr>
        <w:br/>
        <w:t>Однако 4 ноября 1916 г. она обратилась в театр с претензией, что с</w:t>
      </w:r>
      <w:r w:rsidR="003978C9">
        <w:rPr>
          <w:rFonts w:eastAsia="Times New Roman"/>
          <w:sz w:val="16"/>
          <w:szCs w:val="16"/>
        </w:rPr>
        <w:br/>
        <w:t>апреля 1915 г. перестала получать причитающуюся ей сумму. В своем</w:t>
      </w:r>
      <w:r w:rsidR="003978C9">
        <w:rPr>
          <w:rFonts w:eastAsia="Times New Roman"/>
          <w:sz w:val="16"/>
          <w:szCs w:val="16"/>
        </w:rPr>
        <w:br/>
        <w:t>ответе Н.А.Румянцев рекомендовал ей обратиться за разрешением во</w:t>
      </w:r>
      <w:r w:rsidR="003978C9">
        <w:rPr>
          <w:rFonts w:eastAsia="Times New Roman"/>
          <w:sz w:val="16"/>
          <w:szCs w:val="16"/>
        </w:rPr>
        <w:softHyphen/>
      </w:r>
      <w:r w:rsidR="003978C9">
        <w:rPr>
          <w:rFonts w:eastAsia="Times New Roman"/>
          <w:sz w:val="16"/>
          <w:szCs w:val="16"/>
        </w:rPr>
        <w:br/>
        <w:t>проса в Общество драматических писателей и оперных композиторов,</w:t>
      </w:r>
      <w:r w:rsidR="003978C9">
        <w:rPr>
          <w:rFonts w:eastAsia="Times New Roman"/>
          <w:sz w:val="16"/>
          <w:szCs w:val="16"/>
        </w:rPr>
        <w:br/>
        <w:t>которое через своих агентов регулировало взаимоотношения авторов</w:t>
      </w:r>
      <w:r w:rsidR="003978C9">
        <w:rPr>
          <w:rFonts w:eastAsia="Times New Roman"/>
          <w:sz w:val="16"/>
          <w:szCs w:val="16"/>
        </w:rPr>
        <w:br/>
        <w:t>с театрами и через которое театры производили выплаты. Переписка</w:t>
      </w:r>
      <w:r w:rsidR="003978C9">
        <w:rPr>
          <w:rFonts w:eastAsia="Times New Roman"/>
          <w:sz w:val="16"/>
          <w:szCs w:val="16"/>
        </w:rPr>
        <w:br/>
        <w:t>между всеми сторонами продолжалась в 1916 и 1917 гг., завершилась</w:t>
      </w:r>
      <w:r w:rsidR="003978C9">
        <w:rPr>
          <w:rFonts w:eastAsia="Times New Roman"/>
          <w:sz w:val="16"/>
          <w:szCs w:val="16"/>
        </w:rPr>
        <w:br/>
        <w:t>она письмом театра в Общество от 16 февраля 1918 г. и согласием Об</w:t>
      </w:r>
      <w:r w:rsidR="003978C9">
        <w:rPr>
          <w:rFonts w:eastAsia="Times New Roman"/>
          <w:sz w:val="16"/>
          <w:szCs w:val="16"/>
        </w:rPr>
        <w:softHyphen/>
      </w:r>
      <w:r w:rsidR="003978C9">
        <w:rPr>
          <w:rFonts w:eastAsia="Times New Roman"/>
          <w:sz w:val="16"/>
          <w:szCs w:val="16"/>
        </w:rPr>
        <w:br/>
        <w:t>щества 25 марта того же года до выяснения дела посылать Бинштоку</w:t>
      </w:r>
      <w:r w:rsidR="003978C9">
        <w:rPr>
          <w:rFonts w:eastAsia="Times New Roman"/>
          <w:sz w:val="16"/>
          <w:szCs w:val="16"/>
        </w:rPr>
        <w:br/>
        <w:t>(он давно находился во Франции) только половину авторских. Более</w:t>
      </w:r>
      <w:r w:rsidR="003978C9">
        <w:rPr>
          <w:rFonts w:eastAsia="Times New Roman"/>
          <w:sz w:val="16"/>
          <w:szCs w:val="16"/>
        </w:rPr>
        <w:br/>
        <w:t>документов по этому вопросу в архиве нет, скорее всего потому, что</w:t>
      </w:r>
      <w:r w:rsidR="003978C9">
        <w:rPr>
          <w:rFonts w:eastAsia="Times New Roman"/>
          <w:sz w:val="16"/>
          <w:szCs w:val="16"/>
        </w:rPr>
        <w:br/>
        <w:t>новые обстоятельства жизни автоматически решили этот вопрос, так</w:t>
      </w:r>
      <w:r w:rsidR="003978C9">
        <w:rPr>
          <w:rFonts w:eastAsia="Times New Roman"/>
          <w:sz w:val="16"/>
          <w:szCs w:val="16"/>
        </w:rPr>
        <w:br/>
        <w:t>как вслед за Бинштоком за границей оказалась и Венгерова.</w:t>
      </w:r>
    </w:p>
    <w:p w:rsidR="00745E39" w:rsidRDefault="003978C9">
      <w:pPr>
        <w:shd w:val="clear" w:color="auto" w:fill="FFFFFF"/>
        <w:spacing w:line="182" w:lineRule="exact"/>
        <w:ind w:left="398"/>
      </w:pPr>
      <w:bookmarkStart w:id="2918" w:name="bookmark3275"/>
      <w:r>
        <w:rPr>
          <w:rFonts w:eastAsia="Times New Roman"/>
          <w:sz w:val="16"/>
          <w:szCs w:val="16"/>
        </w:rPr>
        <w:t>Т</w:t>
      </w:r>
      <w:bookmarkEnd w:id="2918"/>
      <w:r>
        <w:rPr>
          <w:rFonts w:eastAsia="Times New Roman"/>
          <w:sz w:val="16"/>
          <w:szCs w:val="16"/>
        </w:rPr>
        <w:t>еат</w:t>
      </w:r>
      <w:bookmarkStart w:id="2919" w:name="bookmark3276"/>
      <w:r>
        <w:rPr>
          <w:rFonts w:eastAsia="Times New Roman"/>
          <w:sz w:val="16"/>
          <w:szCs w:val="16"/>
        </w:rPr>
        <w:t>р</w:t>
      </w:r>
      <w:bookmarkEnd w:id="2919"/>
      <w:r>
        <w:rPr>
          <w:rFonts w:eastAsia="Times New Roman"/>
          <w:sz w:val="16"/>
          <w:szCs w:val="16"/>
        </w:rPr>
        <w:t xml:space="preserve"> продолжал играть пьесу в прежнем переводе.</w:t>
      </w:r>
    </w:p>
    <w:p w:rsidR="00745E39" w:rsidRDefault="003978C9" w:rsidP="003978C9">
      <w:pPr>
        <w:numPr>
          <w:ilvl w:val="0"/>
          <w:numId w:val="161"/>
        </w:numPr>
        <w:shd w:val="clear" w:color="auto" w:fill="FFFFFF"/>
        <w:tabs>
          <w:tab w:val="left" w:pos="619"/>
        </w:tabs>
        <w:spacing w:line="182" w:lineRule="exact"/>
        <w:ind w:firstLine="398"/>
        <w:jc w:val="both"/>
        <w:rPr>
          <w:sz w:val="16"/>
          <w:szCs w:val="16"/>
        </w:rPr>
      </w:pPr>
      <w:r>
        <w:rPr>
          <w:rFonts w:eastAsia="Times New Roman"/>
          <w:sz w:val="16"/>
          <w:szCs w:val="16"/>
        </w:rPr>
        <w:t>М.А.Самарова</w:t>
      </w:r>
      <w:r>
        <w:rPr>
          <w:rFonts w:eastAsia="Times New Roman"/>
          <w:sz w:val="18"/>
          <w:szCs w:val="18"/>
        </w:rPr>
        <w:t xml:space="preserve"> </w:t>
      </w:r>
      <w:r>
        <w:rPr>
          <w:rFonts w:eastAsia="Times New Roman"/>
          <w:sz w:val="16"/>
          <w:szCs w:val="16"/>
        </w:rPr>
        <w:t>с</w:t>
      </w:r>
      <w:r>
        <w:rPr>
          <w:rFonts w:eastAsia="Times New Roman"/>
          <w:sz w:val="18"/>
          <w:szCs w:val="18"/>
        </w:rPr>
        <w:t xml:space="preserve"> </w:t>
      </w:r>
      <w:r>
        <w:rPr>
          <w:rFonts w:eastAsia="Times New Roman"/>
          <w:sz w:val="16"/>
          <w:szCs w:val="16"/>
        </w:rPr>
        <w:t>осени</w:t>
      </w:r>
      <w:r>
        <w:rPr>
          <w:rFonts w:eastAsia="Times New Roman"/>
          <w:sz w:val="18"/>
          <w:szCs w:val="18"/>
        </w:rPr>
        <w:t xml:space="preserve"> </w:t>
      </w:r>
      <w:r>
        <w:rPr>
          <w:rFonts w:eastAsia="Times New Roman"/>
          <w:sz w:val="16"/>
          <w:szCs w:val="16"/>
        </w:rPr>
        <w:t>1913</w:t>
      </w:r>
      <w:r>
        <w:rPr>
          <w:rFonts w:eastAsia="Times New Roman"/>
          <w:sz w:val="18"/>
          <w:szCs w:val="18"/>
        </w:rPr>
        <w:t xml:space="preserve"> </w:t>
      </w:r>
      <w:r>
        <w:rPr>
          <w:rFonts w:eastAsia="Times New Roman"/>
          <w:sz w:val="16"/>
          <w:szCs w:val="16"/>
        </w:rPr>
        <w:t>г.</w:t>
      </w:r>
      <w:r>
        <w:rPr>
          <w:rFonts w:eastAsia="Times New Roman"/>
          <w:sz w:val="18"/>
          <w:szCs w:val="18"/>
        </w:rPr>
        <w:t xml:space="preserve"> </w:t>
      </w:r>
      <w:r>
        <w:rPr>
          <w:rFonts w:eastAsia="Times New Roman"/>
          <w:sz w:val="16"/>
          <w:szCs w:val="16"/>
        </w:rPr>
        <w:t>по</w:t>
      </w:r>
      <w:r>
        <w:rPr>
          <w:rFonts w:eastAsia="Times New Roman"/>
          <w:sz w:val="18"/>
          <w:szCs w:val="18"/>
        </w:rPr>
        <w:t xml:space="preserve"> </w:t>
      </w:r>
      <w:r>
        <w:rPr>
          <w:rFonts w:eastAsia="Times New Roman"/>
          <w:sz w:val="16"/>
          <w:szCs w:val="16"/>
        </w:rPr>
        <w:t>болезни</w:t>
      </w:r>
      <w:r>
        <w:rPr>
          <w:rFonts w:eastAsia="Times New Roman"/>
          <w:sz w:val="18"/>
          <w:szCs w:val="18"/>
        </w:rPr>
        <w:t xml:space="preserve"> </w:t>
      </w:r>
      <w:r>
        <w:rPr>
          <w:rFonts w:eastAsia="Times New Roman"/>
          <w:sz w:val="16"/>
          <w:szCs w:val="16"/>
        </w:rPr>
        <w:t>фактически</w:t>
      </w:r>
      <w:r>
        <w:rPr>
          <w:rFonts w:eastAsia="Times New Roman"/>
          <w:sz w:val="18"/>
          <w:szCs w:val="18"/>
        </w:rPr>
        <w:t xml:space="preserve"> </w:t>
      </w:r>
      <w:r>
        <w:rPr>
          <w:rFonts w:eastAsia="Times New Roman"/>
          <w:sz w:val="16"/>
          <w:szCs w:val="16"/>
        </w:rPr>
        <w:t>пере</w:t>
      </w:r>
      <w:r>
        <w:rPr>
          <w:rFonts w:eastAsia="Times New Roman"/>
          <w:sz w:val="16"/>
          <w:szCs w:val="16"/>
        </w:rPr>
        <w:softHyphen/>
        <w:t>стала участвовать в творческой жизни театра (правда, в планируемых «Волках и овцах» Н.-Д. намечал ее на роль Анфусы). Однако как член т-ва она получала в качестве поддержки 3 тысячи в год; в новое т-во она не вошла.</w:t>
      </w:r>
    </w:p>
    <w:p w:rsidR="00745E39" w:rsidRDefault="003978C9" w:rsidP="003978C9">
      <w:pPr>
        <w:numPr>
          <w:ilvl w:val="0"/>
          <w:numId w:val="161"/>
        </w:numPr>
        <w:shd w:val="clear" w:color="auto" w:fill="FFFFFF"/>
        <w:tabs>
          <w:tab w:val="left" w:pos="619"/>
        </w:tabs>
        <w:spacing w:line="182" w:lineRule="exact"/>
        <w:ind w:firstLine="398"/>
        <w:jc w:val="both"/>
        <w:rPr>
          <w:sz w:val="16"/>
          <w:szCs w:val="16"/>
        </w:rPr>
      </w:pPr>
      <w:r>
        <w:rPr>
          <w:rFonts w:eastAsia="Times New Roman"/>
          <w:sz w:val="16"/>
          <w:szCs w:val="16"/>
        </w:rPr>
        <w:t>М.П.Григорьева</w:t>
      </w:r>
      <w:r>
        <w:rPr>
          <w:rFonts w:eastAsia="Times New Roman"/>
          <w:sz w:val="18"/>
          <w:szCs w:val="18"/>
        </w:rPr>
        <w:t xml:space="preserve"> </w:t>
      </w:r>
      <w:r>
        <w:rPr>
          <w:rFonts w:eastAsia="Times New Roman"/>
          <w:sz w:val="16"/>
          <w:szCs w:val="16"/>
        </w:rPr>
        <w:t>заведовала</w:t>
      </w:r>
      <w:r>
        <w:rPr>
          <w:rFonts w:eastAsia="Times New Roman"/>
          <w:sz w:val="18"/>
          <w:szCs w:val="18"/>
        </w:rPr>
        <w:t xml:space="preserve"> </w:t>
      </w:r>
      <w:r>
        <w:rPr>
          <w:rFonts w:eastAsia="Times New Roman"/>
          <w:sz w:val="16"/>
          <w:szCs w:val="16"/>
        </w:rPr>
        <w:t>костюмерной</w:t>
      </w:r>
      <w:r>
        <w:rPr>
          <w:rFonts w:eastAsia="Times New Roman"/>
          <w:sz w:val="18"/>
          <w:szCs w:val="18"/>
        </w:rPr>
        <w:t xml:space="preserve"> </w:t>
      </w:r>
      <w:r>
        <w:rPr>
          <w:rFonts w:eastAsia="Times New Roman"/>
          <w:sz w:val="16"/>
          <w:szCs w:val="16"/>
        </w:rPr>
        <w:t>и</w:t>
      </w:r>
      <w:r>
        <w:rPr>
          <w:rFonts w:eastAsia="Times New Roman"/>
          <w:sz w:val="18"/>
          <w:szCs w:val="18"/>
        </w:rPr>
        <w:t xml:space="preserve"> </w:t>
      </w:r>
      <w:r>
        <w:rPr>
          <w:rFonts w:eastAsia="Times New Roman"/>
          <w:sz w:val="16"/>
          <w:szCs w:val="16"/>
        </w:rPr>
        <w:t>параллельно</w:t>
      </w:r>
      <w:r>
        <w:rPr>
          <w:rFonts w:eastAsia="Times New Roman"/>
          <w:sz w:val="18"/>
          <w:szCs w:val="18"/>
        </w:rPr>
        <w:t xml:space="preserve"> </w:t>
      </w:r>
      <w:r>
        <w:rPr>
          <w:rFonts w:eastAsia="Times New Roman"/>
          <w:sz w:val="16"/>
          <w:szCs w:val="16"/>
        </w:rPr>
        <w:t>вы</w:t>
      </w:r>
      <w:r>
        <w:rPr>
          <w:rFonts w:eastAsia="Times New Roman"/>
          <w:sz w:val="16"/>
          <w:szCs w:val="16"/>
        </w:rPr>
        <w:softHyphen/>
        <w:t>ступала на сцене под фамилией Николаева; в документах, связанных с ней, она фигурирует как под одной, так и под другой фамилией.</w:t>
      </w:r>
    </w:p>
    <w:p w:rsidR="00745E39" w:rsidRDefault="003978C9" w:rsidP="003978C9">
      <w:pPr>
        <w:numPr>
          <w:ilvl w:val="0"/>
          <w:numId w:val="161"/>
        </w:numPr>
        <w:shd w:val="clear" w:color="auto" w:fill="FFFFFF"/>
        <w:tabs>
          <w:tab w:val="left" w:pos="619"/>
        </w:tabs>
        <w:spacing w:line="182" w:lineRule="exact"/>
        <w:ind w:firstLine="398"/>
        <w:jc w:val="both"/>
        <w:rPr>
          <w:sz w:val="16"/>
          <w:szCs w:val="16"/>
        </w:rPr>
      </w:pPr>
      <w:r>
        <w:rPr>
          <w:rFonts w:eastAsia="Times New Roman"/>
          <w:sz w:val="16"/>
          <w:szCs w:val="16"/>
        </w:rPr>
        <w:t>Л.М.Леонидов,</w:t>
      </w:r>
      <w:r>
        <w:rPr>
          <w:rFonts w:eastAsia="Times New Roman"/>
          <w:sz w:val="18"/>
          <w:szCs w:val="18"/>
        </w:rPr>
        <w:t xml:space="preserve"> </w:t>
      </w:r>
      <w:r>
        <w:rPr>
          <w:rFonts w:eastAsia="Times New Roman"/>
          <w:sz w:val="16"/>
          <w:szCs w:val="16"/>
        </w:rPr>
        <w:t>оставаясь</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труппе</w:t>
      </w:r>
      <w:r>
        <w:rPr>
          <w:rFonts w:eastAsia="Times New Roman"/>
          <w:sz w:val="18"/>
          <w:szCs w:val="18"/>
        </w:rPr>
        <w:t xml:space="preserve"> </w:t>
      </w:r>
      <w:r>
        <w:rPr>
          <w:rFonts w:eastAsia="Times New Roman"/>
          <w:sz w:val="16"/>
          <w:szCs w:val="16"/>
        </w:rPr>
        <w:t>МХТ,</w:t>
      </w:r>
      <w:r>
        <w:rPr>
          <w:rFonts w:eastAsia="Times New Roman"/>
          <w:sz w:val="18"/>
          <w:szCs w:val="18"/>
        </w:rPr>
        <w:t xml:space="preserve"> </w:t>
      </w:r>
      <w:r>
        <w:rPr>
          <w:rFonts w:eastAsia="Times New Roman"/>
          <w:sz w:val="16"/>
          <w:szCs w:val="16"/>
        </w:rPr>
        <w:t>с</w:t>
      </w:r>
      <w:r>
        <w:rPr>
          <w:rFonts w:eastAsia="Times New Roman"/>
          <w:sz w:val="18"/>
          <w:szCs w:val="18"/>
        </w:rPr>
        <w:t xml:space="preserve"> </w:t>
      </w:r>
      <w:r>
        <w:rPr>
          <w:rFonts w:eastAsia="Times New Roman"/>
          <w:sz w:val="16"/>
          <w:szCs w:val="16"/>
        </w:rPr>
        <w:t>1915</w:t>
      </w:r>
      <w:r>
        <w:rPr>
          <w:rFonts w:eastAsia="Times New Roman"/>
          <w:sz w:val="18"/>
          <w:szCs w:val="18"/>
        </w:rPr>
        <w:t xml:space="preserve"> </w:t>
      </w:r>
      <w:r>
        <w:rPr>
          <w:rFonts w:eastAsia="Times New Roman"/>
          <w:sz w:val="16"/>
          <w:szCs w:val="16"/>
        </w:rPr>
        <w:t>г.</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связи</w:t>
      </w:r>
      <w:r>
        <w:rPr>
          <w:rFonts w:eastAsia="Times New Roman"/>
          <w:sz w:val="18"/>
          <w:szCs w:val="18"/>
        </w:rPr>
        <w:t xml:space="preserve"> </w:t>
      </w:r>
      <w:r>
        <w:rPr>
          <w:rFonts w:eastAsia="Times New Roman"/>
          <w:sz w:val="16"/>
          <w:szCs w:val="16"/>
        </w:rPr>
        <w:t>с тяжелым нервным заболеванием не выступал на сцене, не заключил он и нового договора с создающимся кооперативным товариществом. Театр, однако, чувствуя себя ответственным за материальное положе</w:t>
      </w:r>
      <w:r>
        <w:rPr>
          <w:rFonts w:eastAsia="Times New Roman"/>
          <w:sz w:val="16"/>
          <w:szCs w:val="16"/>
        </w:rPr>
        <w:softHyphen/>
        <w:t>ние одного из своих ведущих актеров, по решению совета постановил выплачивать ему по 250 р. в месяц. О возникшей коллизии между ак</w:t>
      </w:r>
      <w:r>
        <w:rPr>
          <w:rFonts w:eastAsia="Times New Roman"/>
          <w:sz w:val="16"/>
          <w:szCs w:val="16"/>
        </w:rPr>
        <w:softHyphen/>
        <w:t xml:space="preserve">тером и театром, см. кн.: </w:t>
      </w:r>
      <w:r>
        <w:rPr>
          <w:rFonts w:eastAsia="Times New Roman"/>
          <w:i/>
          <w:iCs/>
          <w:sz w:val="16"/>
          <w:szCs w:val="16"/>
        </w:rPr>
        <w:t>Рогачевский М.Л</w:t>
      </w:r>
      <w:r>
        <w:rPr>
          <w:rFonts w:eastAsia="Times New Roman"/>
          <w:sz w:val="16"/>
          <w:szCs w:val="16"/>
        </w:rPr>
        <w:t>.Трагедия трагика. М., «Ис</w:t>
      </w:r>
      <w:r>
        <w:rPr>
          <w:rFonts w:eastAsia="Times New Roman"/>
          <w:sz w:val="16"/>
          <w:szCs w:val="16"/>
        </w:rPr>
        <w:softHyphen/>
        <w:t>кусство», 1998.</w:t>
      </w:r>
    </w:p>
    <w:p w:rsidR="00745E39" w:rsidRDefault="003978C9" w:rsidP="003978C9">
      <w:pPr>
        <w:numPr>
          <w:ilvl w:val="0"/>
          <w:numId w:val="161"/>
        </w:numPr>
        <w:shd w:val="clear" w:color="auto" w:fill="FFFFFF"/>
        <w:tabs>
          <w:tab w:val="left" w:pos="619"/>
        </w:tabs>
        <w:spacing w:line="182" w:lineRule="exact"/>
        <w:ind w:left="398"/>
        <w:rPr>
          <w:sz w:val="16"/>
          <w:szCs w:val="16"/>
        </w:rPr>
      </w:pPr>
      <w:r>
        <w:rPr>
          <w:rFonts w:eastAsia="Times New Roman"/>
          <w:sz w:val="16"/>
          <w:szCs w:val="16"/>
        </w:rPr>
        <w:t>Цифры</w:t>
      </w:r>
      <w:r>
        <w:rPr>
          <w:rFonts w:eastAsia="Times New Roman"/>
          <w:sz w:val="18"/>
          <w:szCs w:val="18"/>
        </w:rPr>
        <w:t xml:space="preserve"> </w:t>
      </w:r>
      <w:r>
        <w:rPr>
          <w:rFonts w:eastAsia="Times New Roman"/>
          <w:sz w:val="16"/>
          <w:szCs w:val="16"/>
        </w:rPr>
        <w:t>не</w:t>
      </w:r>
      <w:r>
        <w:rPr>
          <w:rFonts w:eastAsia="Times New Roman"/>
          <w:sz w:val="18"/>
          <w:szCs w:val="18"/>
        </w:rPr>
        <w:t xml:space="preserve"> </w:t>
      </w:r>
      <w:r>
        <w:rPr>
          <w:rFonts w:eastAsia="Times New Roman"/>
          <w:sz w:val="16"/>
          <w:szCs w:val="16"/>
        </w:rPr>
        <w:t>указаны.</w:t>
      </w:r>
    </w:p>
    <w:p w:rsidR="00745E39" w:rsidRDefault="003978C9" w:rsidP="003978C9">
      <w:pPr>
        <w:numPr>
          <w:ilvl w:val="0"/>
          <w:numId w:val="161"/>
        </w:numPr>
        <w:shd w:val="clear" w:color="auto" w:fill="FFFFFF"/>
        <w:tabs>
          <w:tab w:val="left" w:pos="619"/>
        </w:tabs>
        <w:spacing w:line="182" w:lineRule="exact"/>
        <w:ind w:left="398"/>
        <w:rPr>
          <w:sz w:val="16"/>
          <w:szCs w:val="16"/>
        </w:rPr>
      </w:pPr>
      <w:r>
        <w:rPr>
          <w:rFonts w:eastAsia="Times New Roman"/>
          <w:sz w:val="16"/>
          <w:szCs w:val="16"/>
        </w:rPr>
        <w:t>См.</w:t>
      </w:r>
      <w:r>
        <w:rPr>
          <w:rFonts w:eastAsia="Times New Roman"/>
          <w:sz w:val="18"/>
          <w:szCs w:val="18"/>
        </w:rPr>
        <w:t xml:space="preserve"> </w:t>
      </w:r>
      <w:r>
        <w:rPr>
          <w:rFonts w:eastAsia="Times New Roman"/>
          <w:sz w:val="16"/>
          <w:szCs w:val="16"/>
        </w:rPr>
        <w:t>также</w:t>
      </w:r>
      <w:r>
        <w:rPr>
          <w:rFonts w:eastAsia="Times New Roman"/>
          <w:sz w:val="18"/>
          <w:szCs w:val="18"/>
        </w:rPr>
        <w:t xml:space="preserve"> </w:t>
      </w:r>
      <w:r>
        <w:rPr>
          <w:rFonts w:eastAsia="Times New Roman"/>
          <w:sz w:val="16"/>
          <w:szCs w:val="16"/>
        </w:rPr>
        <w:t>п.</w:t>
      </w:r>
      <w:r>
        <w:rPr>
          <w:rFonts w:eastAsia="Times New Roman"/>
          <w:sz w:val="18"/>
          <w:szCs w:val="18"/>
        </w:rPr>
        <w:t xml:space="preserve"> </w:t>
      </w:r>
      <w:r>
        <w:rPr>
          <w:rFonts w:eastAsia="Times New Roman"/>
          <w:sz w:val="16"/>
          <w:szCs w:val="16"/>
        </w:rPr>
        <w:t>45</w:t>
      </w:r>
      <w:r>
        <w:rPr>
          <w:rFonts w:eastAsia="Times New Roman"/>
          <w:sz w:val="18"/>
          <w:szCs w:val="18"/>
        </w:rPr>
        <w:t xml:space="preserve"> </w:t>
      </w:r>
      <w:r>
        <w:rPr>
          <w:rFonts w:eastAsia="Times New Roman"/>
          <w:sz w:val="16"/>
          <w:szCs w:val="16"/>
        </w:rPr>
        <w:t>и</w:t>
      </w:r>
      <w:r>
        <w:rPr>
          <w:rFonts w:eastAsia="Times New Roman"/>
          <w:sz w:val="18"/>
          <w:szCs w:val="18"/>
        </w:rPr>
        <w:t xml:space="preserve"> </w:t>
      </w:r>
      <w:r>
        <w:rPr>
          <w:rFonts w:eastAsia="Times New Roman"/>
          <w:sz w:val="16"/>
          <w:szCs w:val="16"/>
        </w:rPr>
        <w:t>52.</w:t>
      </w:r>
    </w:p>
    <w:p w:rsidR="00745E39" w:rsidRDefault="003978C9" w:rsidP="003978C9">
      <w:pPr>
        <w:numPr>
          <w:ilvl w:val="0"/>
          <w:numId w:val="161"/>
        </w:numPr>
        <w:shd w:val="clear" w:color="auto" w:fill="FFFFFF"/>
        <w:tabs>
          <w:tab w:val="left" w:pos="619"/>
        </w:tabs>
        <w:spacing w:line="182" w:lineRule="exact"/>
        <w:ind w:left="398"/>
        <w:rPr>
          <w:sz w:val="16"/>
          <w:szCs w:val="16"/>
        </w:rPr>
      </w:pPr>
      <w:r>
        <w:rPr>
          <w:rFonts w:eastAsia="Times New Roman"/>
          <w:sz w:val="16"/>
          <w:szCs w:val="16"/>
        </w:rPr>
        <w:t>Этот</w:t>
      </w:r>
      <w:r>
        <w:rPr>
          <w:rFonts w:eastAsia="Times New Roman"/>
          <w:sz w:val="18"/>
          <w:szCs w:val="18"/>
        </w:rPr>
        <w:t xml:space="preserve"> </w:t>
      </w:r>
      <w:r>
        <w:rPr>
          <w:rFonts w:eastAsia="Times New Roman"/>
          <w:sz w:val="16"/>
          <w:szCs w:val="16"/>
        </w:rPr>
        <w:t>вопрос</w:t>
      </w:r>
      <w:r>
        <w:rPr>
          <w:rFonts w:eastAsia="Times New Roman"/>
          <w:sz w:val="18"/>
          <w:szCs w:val="18"/>
        </w:rPr>
        <w:t xml:space="preserve"> </w:t>
      </w:r>
      <w:r>
        <w:rPr>
          <w:rFonts w:eastAsia="Times New Roman"/>
          <w:sz w:val="16"/>
          <w:szCs w:val="16"/>
        </w:rPr>
        <w:t>обсуждался</w:t>
      </w:r>
      <w:r>
        <w:rPr>
          <w:rFonts w:eastAsia="Times New Roman"/>
          <w:sz w:val="18"/>
          <w:szCs w:val="18"/>
        </w:rPr>
        <w:t xml:space="preserve"> </w:t>
      </w:r>
      <w:r>
        <w:rPr>
          <w:rFonts w:eastAsia="Times New Roman"/>
          <w:sz w:val="16"/>
          <w:szCs w:val="16"/>
        </w:rPr>
        <w:t>на</w:t>
      </w:r>
      <w:r>
        <w:rPr>
          <w:rFonts w:eastAsia="Times New Roman"/>
          <w:sz w:val="18"/>
          <w:szCs w:val="18"/>
        </w:rPr>
        <w:t xml:space="preserve"> </w:t>
      </w:r>
      <w:r>
        <w:rPr>
          <w:rFonts w:eastAsia="Times New Roman"/>
          <w:sz w:val="16"/>
          <w:szCs w:val="16"/>
        </w:rPr>
        <w:t>заседании</w:t>
      </w:r>
      <w:r>
        <w:rPr>
          <w:rFonts w:eastAsia="Times New Roman"/>
          <w:sz w:val="18"/>
          <w:szCs w:val="18"/>
        </w:rPr>
        <w:t xml:space="preserve"> </w:t>
      </w:r>
      <w:r>
        <w:rPr>
          <w:rFonts w:eastAsia="Times New Roman"/>
          <w:sz w:val="16"/>
          <w:szCs w:val="16"/>
        </w:rPr>
        <w:t>совета</w:t>
      </w:r>
      <w:r>
        <w:rPr>
          <w:rFonts w:eastAsia="Times New Roman"/>
          <w:sz w:val="18"/>
          <w:szCs w:val="18"/>
        </w:rPr>
        <w:t xml:space="preserve"> </w:t>
      </w:r>
      <w:r>
        <w:rPr>
          <w:rFonts w:eastAsia="Times New Roman"/>
          <w:sz w:val="16"/>
          <w:szCs w:val="16"/>
        </w:rPr>
        <w:t>16</w:t>
      </w:r>
      <w:r>
        <w:rPr>
          <w:rFonts w:eastAsia="Times New Roman"/>
          <w:sz w:val="18"/>
          <w:szCs w:val="18"/>
        </w:rPr>
        <w:t xml:space="preserve"> </w:t>
      </w:r>
      <w:r>
        <w:rPr>
          <w:rFonts w:eastAsia="Times New Roman"/>
          <w:sz w:val="16"/>
          <w:szCs w:val="16"/>
        </w:rPr>
        <w:t>и</w:t>
      </w:r>
      <w:r>
        <w:rPr>
          <w:rFonts w:eastAsia="Times New Roman"/>
          <w:sz w:val="18"/>
          <w:szCs w:val="18"/>
        </w:rPr>
        <w:t xml:space="preserve"> </w:t>
      </w:r>
      <w:r>
        <w:rPr>
          <w:rFonts w:eastAsia="Times New Roman"/>
          <w:sz w:val="16"/>
          <w:szCs w:val="16"/>
        </w:rPr>
        <w:t>17</w:t>
      </w:r>
      <w:r>
        <w:rPr>
          <w:rFonts w:eastAsia="Times New Roman"/>
          <w:sz w:val="18"/>
          <w:szCs w:val="18"/>
        </w:rPr>
        <w:t xml:space="preserve"> </w:t>
      </w:r>
      <w:r>
        <w:rPr>
          <w:rFonts w:eastAsia="Times New Roman"/>
          <w:sz w:val="16"/>
          <w:szCs w:val="16"/>
        </w:rPr>
        <w:t>мая.</w:t>
      </w:r>
    </w:p>
    <w:p w:rsidR="00745E39" w:rsidRDefault="00745E39" w:rsidP="003978C9">
      <w:pPr>
        <w:numPr>
          <w:ilvl w:val="0"/>
          <w:numId w:val="161"/>
        </w:numPr>
        <w:shd w:val="clear" w:color="auto" w:fill="FFFFFF"/>
        <w:tabs>
          <w:tab w:val="left" w:pos="619"/>
        </w:tabs>
        <w:spacing w:line="182" w:lineRule="exact"/>
        <w:ind w:left="398"/>
        <w:rPr>
          <w:sz w:val="16"/>
          <w:szCs w:val="16"/>
        </w:rPr>
        <w:sectPr w:rsidR="00745E39">
          <w:pgSz w:w="11909" w:h="16834"/>
          <w:pgMar w:top="1440" w:right="3375" w:bottom="720" w:left="3374" w:header="720" w:footer="720" w:gutter="0"/>
          <w:cols w:space="60"/>
          <w:noEndnote/>
        </w:sectPr>
      </w:pPr>
    </w:p>
    <w:p w:rsidR="00745E39" w:rsidRDefault="003978C9" w:rsidP="003978C9">
      <w:pPr>
        <w:numPr>
          <w:ilvl w:val="0"/>
          <w:numId w:val="162"/>
        </w:numPr>
        <w:shd w:val="clear" w:color="auto" w:fill="FFFFFF"/>
        <w:tabs>
          <w:tab w:val="left" w:pos="619"/>
        </w:tabs>
        <w:spacing w:line="182" w:lineRule="exact"/>
        <w:ind w:firstLine="398"/>
        <w:jc w:val="both"/>
        <w:rPr>
          <w:sz w:val="16"/>
          <w:szCs w:val="16"/>
        </w:rPr>
      </w:pPr>
      <w:r>
        <w:rPr>
          <w:rFonts w:eastAsia="Times New Roman"/>
          <w:sz w:val="16"/>
          <w:szCs w:val="16"/>
        </w:rPr>
        <w:lastRenderedPageBreak/>
        <w:t>Следов</w:t>
      </w:r>
      <w:r>
        <w:rPr>
          <w:rFonts w:eastAsia="Times New Roman"/>
        </w:rPr>
        <w:t xml:space="preserve"> </w:t>
      </w:r>
      <w:r>
        <w:rPr>
          <w:rFonts w:eastAsia="Times New Roman"/>
          <w:sz w:val="16"/>
          <w:szCs w:val="16"/>
        </w:rPr>
        <w:t>обсуждения</w:t>
      </w:r>
      <w:r>
        <w:rPr>
          <w:rFonts w:eastAsia="Times New Roman"/>
        </w:rPr>
        <w:t xml:space="preserve"> </w:t>
      </w:r>
      <w:r>
        <w:rPr>
          <w:rFonts w:eastAsia="Times New Roman"/>
          <w:sz w:val="16"/>
          <w:szCs w:val="16"/>
        </w:rPr>
        <w:t>этого</w:t>
      </w:r>
      <w:r>
        <w:rPr>
          <w:rFonts w:eastAsia="Times New Roman"/>
        </w:rPr>
        <w:t xml:space="preserve"> </w:t>
      </w:r>
      <w:r>
        <w:rPr>
          <w:rFonts w:eastAsia="Times New Roman"/>
          <w:sz w:val="16"/>
          <w:szCs w:val="16"/>
        </w:rPr>
        <w:t>вопроса</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заседаниях</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обнаруже</w:t>
      </w:r>
      <w:r>
        <w:rPr>
          <w:rFonts w:eastAsia="Times New Roman"/>
          <w:sz w:val="16"/>
          <w:szCs w:val="16"/>
        </w:rPr>
        <w:softHyphen/>
        <w:t>но, но в рабочей тетради Н.-Д. есть запись под названием «Материаль</w:t>
      </w:r>
      <w:r>
        <w:rPr>
          <w:rFonts w:eastAsia="Times New Roman"/>
          <w:sz w:val="16"/>
          <w:szCs w:val="16"/>
        </w:rPr>
        <w:softHyphen/>
        <w:t>ные отношения со Студией», возникшая, вероятно, в сезон 1915/16 г., которая дает некоторое представление, на каких основаниях взаимо</w:t>
      </w:r>
      <w:r>
        <w:rPr>
          <w:rFonts w:eastAsia="Times New Roman"/>
          <w:sz w:val="16"/>
          <w:szCs w:val="16"/>
        </w:rPr>
        <w:softHyphen/>
        <w:t>действова</w:t>
      </w:r>
      <w:bookmarkStart w:id="2920" w:name="bookmark3283"/>
      <w:r>
        <w:rPr>
          <w:rFonts w:eastAsia="Times New Roman"/>
          <w:sz w:val="16"/>
          <w:szCs w:val="16"/>
        </w:rPr>
        <w:t>л</w:t>
      </w:r>
      <w:bookmarkEnd w:id="2920"/>
      <w:r>
        <w:rPr>
          <w:rFonts w:eastAsia="Times New Roman"/>
          <w:sz w:val="16"/>
          <w:szCs w:val="16"/>
        </w:rPr>
        <w:t>и театр и его студия (см. Приложение, док. № 2).</w:t>
      </w:r>
    </w:p>
    <w:p w:rsidR="00745E39" w:rsidRDefault="003978C9" w:rsidP="003978C9">
      <w:pPr>
        <w:numPr>
          <w:ilvl w:val="0"/>
          <w:numId w:val="162"/>
        </w:numPr>
        <w:shd w:val="clear" w:color="auto" w:fill="FFFFFF"/>
        <w:tabs>
          <w:tab w:val="left" w:pos="619"/>
        </w:tabs>
        <w:spacing w:line="182" w:lineRule="exact"/>
        <w:ind w:left="398"/>
        <w:rPr>
          <w:sz w:val="16"/>
          <w:szCs w:val="16"/>
        </w:rPr>
      </w:pPr>
      <w:r>
        <w:rPr>
          <w:rFonts w:eastAsia="Times New Roman"/>
          <w:sz w:val="16"/>
          <w:szCs w:val="16"/>
        </w:rPr>
        <w:t>См.</w:t>
      </w:r>
      <w:r>
        <w:rPr>
          <w:rFonts w:eastAsia="Times New Roman"/>
        </w:rPr>
        <w:t xml:space="preserve"> </w:t>
      </w:r>
      <w:r>
        <w:rPr>
          <w:rFonts w:eastAsia="Times New Roman"/>
          <w:sz w:val="16"/>
          <w:szCs w:val="16"/>
        </w:rPr>
        <w:t>протокол</w:t>
      </w:r>
      <w:r>
        <w:rPr>
          <w:rFonts w:eastAsia="Times New Roman"/>
        </w:rPr>
        <w:t xml:space="preserve"> </w:t>
      </w:r>
      <w:r>
        <w:rPr>
          <w:rFonts w:eastAsia="Times New Roman"/>
          <w:sz w:val="16"/>
          <w:szCs w:val="16"/>
        </w:rPr>
        <w:t>заседания</w:t>
      </w:r>
      <w:r>
        <w:rPr>
          <w:rFonts w:eastAsia="Times New Roman"/>
        </w:rPr>
        <w:t xml:space="preserve"> </w:t>
      </w:r>
      <w:r>
        <w:rPr>
          <w:rFonts w:eastAsia="Times New Roman"/>
          <w:sz w:val="16"/>
          <w:szCs w:val="16"/>
        </w:rPr>
        <w:t>совета</w:t>
      </w:r>
      <w:r>
        <w:rPr>
          <w:rFonts w:eastAsia="Times New Roman"/>
        </w:rPr>
        <w:t xml:space="preserve"> </w:t>
      </w:r>
      <w:r>
        <w:rPr>
          <w:rFonts w:eastAsia="Times New Roman"/>
          <w:sz w:val="16"/>
          <w:szCs w:val="16"/>
        </w:rPr>
        <w:t>15</w:t>
      </w:r>
      <w:r>
        <w:rPr>
          <w:rFonts w:eastAsia="Times New Roman"/>
        </w:rPr>
        <w:t xml:space="preserve"> </w:t>
      </w:r>
      <w:r>
        <w:rPr>
          <w:rFonts w:eastAsia="Times New Roman"/>
          <w:sz w:val="16"/>
          <w:szCs w:val="16"/>
        </w:rPr>
        <w:t>мая.</w:t>
      </w:r>
    </w:p>
    <w:p w:rsidR="00745E39" w:rsidRDefault="00745E39">
      <w:pPr>
        <w:shd w:val="clear" w:color="auto" w:fill="FFFFFF"/>
        <w:tabs>
          <w:tab w:val="left" w:pos="619"/>
        </w:tabs>
        <w:spacing w:line="182" w:lineRule="exact"/>
        <w:ind w:left="398"/>
      </w:pPr>
      <w:hyperlink w:anchor="bookmark620" w:history="1">
        <w:bookmarkStart w:id="2921" w:name="bookmark3285"/>
        <w:r w:rsidR="003978C9">
          <w:rPr>
            <w:sz w:val="16"/>
            <w:szCs w:val="16"/>
          </w:rPr>
          <w:t>1</w:t>
        </w:r>
        <w:bookmarkEnd w:id="2921"/>
        <w:r w:rsidR="003978C9">
          <w:rPr>
            <w:sz w:val="16"/>
            <w:szCs w:val="16"/>
          </w:rPr>
          <w:t>9</w:t>
        </w:r>
      </w:hyperlink>
      <w:r w:rsidR="003978C9">
        <w:tab/>
      </w:r>
      <w:r w:rsidR="003978C9">
        <w:rPr>
          <w:rFonts w:eastAsia="Times New Roman"/>
          <w:sz w:val="16"/>
          <w:szCs w:val="16"/>
        </w:rPr>
        <w:t>См.</w:t>
      </w:r>
      <w:r w:rsidR="003978C9">
        <w:rPr>
          <w:rFonts w:eastAsia="Times New Roman"/>
        </w:rPr>
        <w:t xml:space="preserve"> </w:t>
      </w:r>
      <w:r w:rsidR="003978C9">
        <w:rPr>
          <w:rFonts w:eastAsia="Times New Roman"/>
          <w:sz w:val="16"/>
          <w:szCs w:val="16"/>
        </w:rPr>
        <w:t>протокол</w:t>
      </w:r>
      <w:r w:rsidR="003978C9">
        <w:rPr>
          <w:rFonts w:eastAsia="Times New Roman"/>
        </w:rPr>
        <w:t xml:space="preserve"> </w:t>
      </w:r>
      <w:r w:rsidR="003978C9">
        <w:rPr>
          <w:rFonts w:eastAsia="Times New Roman"/>
          <w:sz w:val="16"/>
          <w:szCs w:val="16"/>
        </w:rPr>
        <w:t>заседания</w:t>
      </w:r>
      <w:r w:rsidR="003978C9">
        <w:rPr>
          <w:rFonts w:eastAsia="Times New Roman"/>
        </w:rPr>
        <w:t xml:space="preserve"> </w:t>
      </w:r>
      <w:r w:rsidR="003978C9">
        <w:rPr>
          <w:rFonts w:eastAsia="Times New Roman"/>
          <w:sz w:val="16"/>
          <w:szCs w:val="16"/>
        </w:rPr>
        <w:t>совета</w:t>
      </w:r>
      <w:r w:rsidR="003978C9">
        <w:rPr>
          <w:rFonts w:eastAsia="Times New Roman"/>
        </w:rPr>
        <w:t xml:space="preserve"> </w:t>
      </w:r>
      <w:r w:rsidR="003978C9">
        <w:rPr>
          <w:rFonts w:eastAsia="Times New Roman"/>
          <w:sz w:val="16"/>
          <w:szCs w:val="16"/>
        </w:rPr>
        <w:t>16</w:t>
      </w:r>
      <w:r w:rsidR="003978C9">
        <w:rPr>
          <w:rFonts w:eastAsia="Times New Roman"/>
        </w:rPr>
        <w:t xml:space="preserve"> </w:t>
      </w:r>
      <w:r w:rsidR="003978C9">
        <w:rPr>
          <w:rFonts w:eastAsia="Times New Roman"/>
          <w:sz w:val="16"/>
          <w:szCs w:val="16"/>
        </w:rPr>
        <w:t>мая.</w:t>
      </w:r>
      <w:r w:rsidR="003978C9">
        <w:rPr>
          <w:rFonts w:eastAsia="Times New Roman"/>
          <w:sz w:val="16"/>
          <w:szCs w:val="16"/>
        </w:rPr>
        <w:br/>
        <w:t>Через год театр повторил приглашение, правда, уже без обещания</w:t>
      </w:r>
    </w:p>
    <w:p w:rsidR="00745E39" w:rsidRDefault="003978C9">
      <w:pPr>
        <w:shd w:val="clear" w:color="auto" w:fill="FFFFFF"/>
        <w:spacing w:line="182" w:lineRule="exact"/>
        <w:jc w:val="both"/>
      </w:pPr>
      <w:r>
        <w:rPr>
          <w:rFonts w:eastAsia="Times New Roman"/>
          <w:sz w:val="16"/>
          <w:szCs w:val="16"/>
        </w:rPr>
        <w:t>определенной работы, в отличие от предыдущего года, когда ей сули</w:t>
      </w:r>
      <w:r>
        <w:rPr>
          <w:rFonts w:eastAsia="Times New Roman"/>
          <w:sz w:val="16"/>
          <w:szCs w:val="16"/>
        </w:rPr>
        <w:softHyphen/>
        <w:t>ли весь репертуар ушедшей Гзовской. В ответе С.Л.Бертенсону 19 мая 1918 г. Е.И.Тиме свой отказ мотивировала нежеланием «заживо похо</w:t>
      </w:r>
      <w:r>
        <w:rPr>
          <w:rFonts w:eastAsia="Times New Roman"/>
          <w:sz w:val="16"/>
          <w:szCs w:val="16"/>
        </w:rPr>
        <w:softHyphen/>
        <w:t>ронить себя хотя бы в таком драгоценном саркофаге, как Московский Худож. те</w:t>
      </w:r>
      <w:bookmarkStart w:id="2922" w:name="bookmark3286"/>
      <w:r>
        <w:rPr>
          <w:rFonts w:eastAsia="Times New Roman"/>
          <w:sz w:val="16"/>
          <w:szCs w:val="16"/>
        </w:rPr>
        <w:t>а</w:t>
      </w:r>
      <w:bookmarkEnd w:id="2922"/>
      <w:r>
        <w:rPr>
          <w:rFonts w:eastAsia="Times New Roman"/>
          <w:sz w:val="16"/>
          <w:szCs w:val="16"/>
        </w:rPr>
        <w:t>тр» (А № 7068).</w:t>
      </w:r>
    </w:p>
    <w:p w:rsidR="00745E39" w:rsidRDefault="00745E39">
      <w:pPr>
        <w:shd w:val="clear" w:color="auto" w:fill="FFFFFF"/>
        <w:tabs>
          <w:tab w:val="left" w:pos="643"/>
        </w:tabs>
        <w:spacing w:line="182" w:lineRule="exact"/>
        <w:ind w:firstLine="398"/>
        <w:jc w:val="both"/>
      </w:pPr>
      <w:hyperlink w:anchor="bookmark621" w:history="1">
        <w:bookmarkStart w:id="2923" w:name="bookmark3287"/>
        <w:r w:rsidR="003978C9">
          <w:rPr>
            <w:sz w:val="16"/>
            <w:szCs w:val="16"/>
          </w:rPr>
          <w:t>2</w:t>
        </w:r>
        <w:bookmarkEnd w:id="2923"/>
        <w:r w:rsidR="003978C9">
          <w:rPr>
            <w:sz w:val="16"/>
            <w:szCs w:val="16"/>
          </w:rPr>
          <w:t>0</w:t>
        </w:r>
      </w:hyperlink>
      <w:r w:rsidR="003978C9">
        <w:tab/>
      </w:r>
      <w:r w:rsidR="003978C9">
        <w:rPr>
          <w:rFonts w:eastAsia="Times New Roman"/>
          <w:sz w:val="16"/>
          <w:szCs w:val="16"/>
        </w:rPr>
        <w:t>В</w:t>
      </w:r>
      <w:r w:rsidR="003978C9">
        <w:rPr>
          <w:rFonts w:eastAsia="Times New Roman"/>
        </w:rPr>
        <w:t xml:space="preserve"> </w:t>
      </w:r>
      <w:r w:rsidR="003978C9">
        <w:rPr>
          <w:rFonts w:eastAsia="Times New Roman"/>
          <w:sz w:val="16"/>
          <w:szCs w:val="16"/>
        </w:rPr>
        <w:t>этот</w:t>
      </w:r>
      <w:r w:rsidR="003978C9">
        <w:rPr>
          <w:rFonts w:eastAsia="Times New Roman"/>
        </w:rPr>
        <w:t xml:space="preserve"> </w:t>
      </w:r>
      <w:r w:rsidR="003978C9">
        <w:rPr>
          <w:rFonts w:eastAsia="Times New Roman"/>
          <w:sz w:val="16"/>
          <w:szCs w:val="16"/>
        </w:rPr>
        <w:t>день</w:t>
      </w:r>
      <w:r w:rsidR="003978C9">
        <w:rPr>
          <w:rFonts w:eastAsia="Times New Roman"/>
        </w:rPr>
        <w:t xml:space="preserve"> </w:t>
      </w:r>
      <w:r w:rsidR="003978C9">
        <w:rPr>
          <w:rFonts w:eastAsia="Times New Roman"/>
          <w:sz w:val="16"/>
          <w:szCs w:val="16"/>
        </w:rPr>
        <w:t>заседание</w:t>
      </w:r>
      <w:r w:rsidR="003978C9">
        <w:rPr>
          <w:rFonts w:eastAsia="Times New Roman"/>
        </w:rPr>
        <w:t xml:space="preserve"> </w:t>
      </w:r>
      <w:r w:rsidR="003978C9">
        <w:rPr>
          <w:rFonts w:eastAsia="Times New Roman"/>
          <w:sz w:val="16"/>
          <w:szCs w:val="16"/>
        </w:rPr>
        <w:t>правления</w:t>
      </w:r>
      <w:r w:rsidR="003978C9">
        <w:rPr>
          <w:rFonts w:eastAsia="Times New Roman"/>
        </w:rPr>
        <w:t xml:space="preserve"> </w:t>
      </w:r>
      <w:r w:rsidR="003978C9">
        <w:rPr>
          <w:rFonts w:eastAsia="Times New Roman"/>
          <w:sz w:val="16"/>
          <w:szCs w:val="16"/>
        </w:rPr>
        <w:t>не</w:t>
      </w:r>
      <w:r w:rsidR="003978C9">
        <w:rPr>
          <w:rFonts w:eastAsia="Times New Roman"/>
        </w:rPr>
        <w:t xml:space="preserve"> </w:t>
      </w:r>
      <w:r w:rsidR="003978C9">
        <w:rPr>
          <w:rFonts w:eastAsia="Times New Roman"/>
          <w:sz w:val="16"/>
          <w:szCs w:val="16"/>
        </w:rPr>
        <w:t>состоялось,</w:t>
      </w:r>
      <w:r w:rsidR="003978C9">
        <w:rPr>
          <w:rFonts w:eastAsia="Times New Roman"/>
        </w:rPr>
        <w:t xml:space="preserve"> </w:t>
      </w:r>
      <w:r w:rsidR="003978C9">
        <w:rPr>
          <w:rFonts w:eastAsia="Times New Roman"/>
          <w:sz w:val="16"/>
          <w:szCs w:val="16"/>
        </w:rPr>
        <w:t>так</w:t>
      </w:r>
      <w:r w:rsidR="003978C9">
        <w:rPr>
          <w:rFonts w:eastAsia="Times New Roman"/>
        </w:rPr>
        <w:t xml:space="preserve"> </w:t>
      </w:r>
      <w:r w:rsidR="003978C9">
        <w:rPr>
          <w:rFonts w:eastAsia="Times New Roman"/>
          <w:sz w:val="16"/>
          <w:szCs w:val="16"/>
        </w:rPr>
        <w:t>как</w:t>
      </w:r>
      <w:r w:rsidR="003978C9">
        <w:rPr>
          <w:rFonts w:eastAsia="Times New Roman"/>
        </w:rPr>
        <w:t xml:space="preserve"> </w:t>
      </w:r>
      <w:r w:rsidR="003978C9">
        <w:rPr>
          <w:rFonts w:eastAsia="Times New Roman"/>
          <w:sz w:val="16"/>
          <w:szCs w:val="16"/>
        </w:rPr>
        <w:t>его</w:t>
      </w:r>
      <w:r w:rsidR="003978C9">
        <w:rPr>
          <w:rFonts w:eastAsia="Times New Roman"/>
          <w:sz w:val="16"/>
          <w:szCs w:val="16"/>
        </w:rPr>
        <w:br/>
        <w:t>члены – Румянцев и Лужский – присутствовали на заседании совета</w:t>
      </w:r>
      <w:r w:rsidR="003978C9">
        <w:rPr>
          <w:rFonts w:eastAsia="Times New Roman"/>
          <w:sz w:val="16"/>
          <w:szCs w:val="16"/>
        </w:rPr>
        <w:br/>
        <w:t>(см.).</w:t>
      </w:r>
    </w:p>
    <w:p w:rsidR="00745E39" w:rsidRDefault="00745E39">
      <w:pPr>
        <w:shd w:val="clear" w:color="auto" w:fill="FFFFFF"/>
        <w:tabs>
          <w:tab w:val="left" w:pos="739"/>
        </w:tabs>
        <w:spacing w:line="182" w:lineRule="exact"/>
        <w:ind w:firstLine="398"/>
        <w:jc w:val="both"/>
      </w:pPr>
      <w:hyperlink w:anchor="bookmark627" w:history="1">
        <w:bookmarkStart w:id="2924" w:name="bookmark3288"/>
        <w:r w:rsidR="003978C9">
          <w:rPr>
            <w:sz w:val="16"/>
            <w:szCs w:val="16"/>
          </w:rPr>
          <w:t>2</w:t>
        </w:r>
        <w:bookmarkEnd w:id="2924"/>
        <w:r w:rsidR="003978C9">
          <w:rPr>
            <w:sz w:val="16"/>
            <w:szCs w:val="16"/>
          </w:rPr>
          <w:t>1</w:t>
        </w:r>
      </w:hyperlink>
      <w:r w:rsidR="003978C9">
        <w:tab/>
      </w:r>
      <w:r w:rsidR="003978C9">
        <w:rPr>
          <w:rFonts w:eastAsia="Times New Roman"/>
          <w:sz w:val="16"/>
          <w:szCs w:val="16"/>
        </w:rPr>
        <w:t>Е.К.Малиновская</w:t>
      </w:r>
      <w:r w:rsidR="003978C9">
        <w:rPr>
          <w:rFonts w:eastAsia="Times New Roman"/>
        </w:rPr>
        <w:t xml:space="preserve"> </w:t>
      </w:r>
      <w:r w:rsidR="003978C9">
        <w:rPr>
          <w:rFonts w:eastAsia="Times New Roman"/>
          <w:sz w:val="16"/>
          <w:szCs w:val="16"/>
        </w:rPr>
        <w:t>после</w:t>
      </w:r>
      <w:r w:rsidR="003978C9">
        <w:rPr>
          <w:rFonts w:eastAsia="Times New Roman"/>
        </w:rPr>
        <w:t xml:space="preserve"> </w:t>
      </w:r>
      <w:r w:rsidR="003978C9">
        <w:rPr>
          <w:rFonts w:eastAsia="Times New Roman"/>
          <w:sz w:val="16"/>
          <w:szCs w:val="16"/>
        </w:rPr>
        <w:t>февральской</w:t>
      </w:r>
      <w:r w:rsidR="003978C9">
        <w:rPr>
          <w:rFonts w:eastAsia="Times New Roman"/>
        </w:rPr>
        <w:t xml:space="preserve"> </w:t>
      </w:r>
      <w:r w:rsidR="003978C9">
        <w:rPr>
          <w:rFonts w:eastAsia="Times New Roman"/>
          <w:sz w:val="16"/>
          <w:szCs w:val="16"/>
        </w:rPr>
        <w:t>революции</w:t>
      </w:r>
      <w:r w:rsidR="003978C9">
        <w:rPr>
          <w:rFonts w:eastAsia="Times New Roman"/>
        </w:rPr>
        <w:t xml:space="preserve"> </w:t>
      </w:r>
      <w:r w:rsidR="003978C9">
        <w:rPr>
          <w:rFonts w:eastAsia="Times New Roman"/>
          <w:sz w:val="16"/>
          <w:szCs w:val="16"/>
        </w:rPr>
        <w:t>была</w:t>
      </w:r>
      <w:r w:rsidR="003978C9">
        <w:rPr>
          <w:rFonts w:eastAsia="Times New Roman"/>
          <w:sz w:val="16"/>
          <w:szCs w:val="16"/>
        </w:rPr>
        <w:br/>
        <w:t>cекретарем, а В.В.Вересаев – председателем художественно-просве</w:t>
      </w:r>
      <w:r w:rsidR="003978C9">
        <w:rPr>
          <w:rFonts w:eastAsia="Times New Roman"/>
          <w:sz w:val="16"/>
          <w:szCs w:val="16"/>
        </w:rPr>
        <w:softHyphen/>
      </w:r>
      <w:r w:rsidR="003978C9">
        <w:rPr>
          <w:rFonts w:eastAsia="Times New Roman"/>
          <w:sz w:val="16"/>
          <w:szCs w:val="16"/>
        </w:rPr>
        <w:br/>
        <w:t>тительской комиссии Московского совета рабочих депутатов, задачей</w:t>
      </w:r>
      <w:r w:rsidR="003978C9">
        <w:rPr>
          <w:rFonts w:eastAsia="Times New Roman"/>
          <w:sz w:val="16"/>
          <w:szCs w:val="16"/>
        </w:rPr>
        <w:br/>
        <w:t>которой было «приближение всех видов искусства к широким кругам</w:t>
      </w:r>
      <w:r w:rsidR="003978C9">
        <w:rPr>
          <w:rFonts w:eastAsia="Times New Roman"/>
          <w:sz w:val="16"/>
          <w:szCs w:val="16"/>
        </w:rPr>
        <w:br/>
        <w:t>московской демократии». См. также письмо Н.-Д. к Лужскому лета</w:t>
      </w:r>
      <w:r w:rsidR="003978C9">
        <w:rPr>
          <w:rFonts w:eastAsia="Times New Roman"/>
          <w:sz w:val="16"/>
          <w:szCs w:val="16"/>
        </w:rPr>
        <w:br/>
        <w:t>1917 г. (НД, т. 2, № 964).</w:t>
      </w:r>
    </w:p>
    <w:p w:rsidR="00745E39" w:rsidRDefault="00745E39">
      <w:pPr>
        <w:shd w:val="clear" w:color="auto" w:fill="FFFFFF"/>
        <w:tabs>
          <w:tab w:val="left" w:pos="638"/>
        </w:tabs>
        <w:spacing w:line="182" w:lineRule="exact"/>
        <w:ind w:firstLine="398"/>
        <w:jc w:val="both"/>
      </w:pPr>
      <w:hyperlink w:anchor="bookmark628" w:history="1">
        <w:bookmarkStart w:id="2925" w:name="bookmark3289"/>
        <w:r w:rsidR="003978C9">
          <w:rPr>
            <w:sz w:val="16"/>
            <w:szCs w:val="16"/>
          </w:rPr>
          <w:t>2</w:t>
        </w:r>
        <w:bookmarkEnd w:id="2925"/>
        <w:r w:rsidR="003978C9">
          <w:rPr>
            <w:sz w:val="16"/>
            <w:szCs w:val="16"/>
          </w:rPr>
          <w:t>2</w:t>
        </w:r>
      </w:hyperlink>
      <w:r w:rsidR="003978C9">
        <w:tab/>
      </w:r>
      <w:r w:rsidR="003978C9">
        <w:rPr>
          <w:rFonts w:eastAsia="Times New Roman"/>
          <w:sz w:val="16"/>
          <w:szCs w:val="16"/>
        </w:rPr>
        <w:t>Речь</w:t>
      </w:r>
      <w:r w:rsidR="003978C9">
        <w:rPr>
          <w:rFonts w:eastAsia="Times New Roman"/>
        </w:rPr>
        <w:t xml:space="preserve"> </w:t>
      </w:r>
      <w:r w:rsidR="003978C9">
        <w:rPr>
          <w:rFonts w:eastAsia="Times New Roman"/>
          <w:sz w:val="16"/>
          <w:szCs w:val="16"/>
        </w:rPr>
        <w:t>о</w:t>
      </w:r>
      <w:r w:rsidR="003978C9">
        <w:rPr>
          <w:rFonts w:eastAsia="Times New Roman"/>
        </w:rPr>
        <w:t xml:space="preserve"> </w:t>
      </w:r>
      <w:r w:rsidR="003978C9">
        <w:rPr>
          <w:rFonts w:eastAsia="Times New Roman"/>
          <w:sz w:val="16"/>
          <w:szCs w:val="16"/>
        </w:rPr>
        <w:t>стоимости</w:t>
      </w:r>
      <w:r w:rsidR="003978C9">
        <w:rPr>
          <w:rFonts w:eastAsia="Times New Roman"/>
        </w:rPr>
        <w:t xml:space="preserve"> </w:t>
      </w:r>
      <w:r w:rsidR="003978C9">
        <w:rPr>
          <w:rFonts w:eastAsia="Times New Roman"/>
          <w:sz w:val="16"/>
          <w:szCs w:val="16"/>
        </w:rPr>
        <w:t>абонементного</w:t>
      </w:r>
      <w:r w:rsidR="003978C9">
        <w:rPr>
          <w:rFonts w:eastAsia="Times New Roman"/>
        </w:rPr>
        <w:t xml:space="preserve"> </w:t>
      </w:r>
      <w:r w:rsidR="003978C9">
        <w:rPr>
          <w:rFonts w:eastAsia="Times New Roman"/>
          <w:sz w:val="16"/>
          <w:szCs w:val="16"/>
        </w:rPr>
        <w:t>кресла</w:t>
      </w:r>
      <w:r w:rsidR="003978C9">
        <w:rPr>
          <w:rFonts w:eastAsia="Times New Roman"/>
        </w:rPr>
        <w:t xml:space="preserve"> </w:t>
      </w:r>
      <w:r w:rsidR="003978C9">
        <w:rPr>
          <w:rFonts w:eastAsia="Times New Roman"/>
          <w:sz w:val="16"/>
          <w:szCs w:val="16"/>
        </w:rPr>
        <w:t>на</w:t>
      </w:r>
      <w:r w:rsidR="003978C9">
        <w:rPr>
          <w:rFonts w:eastAsia="Times New Roman"/>
        </w:rPr>
        <w:t xml:space="preserve"> </w:t>
      </w:r>
      <w:r w:rsidR="003978C9">
        <w:rPr>
          <w:rFonts w:eastAsia="Times New Roman"/>
          <w:sz w:val="16"/>
          <w:szCs w:val="16"/>
        </w:rPr>
        <w:t>сезон.</w:t>
      </w:r>
      <w:r w:rsidR="003978C9">
        <w:rPr>
          <w:rFonts w:eastAsia="Times New Roman"/>
        </w:rPr>
        <w:t xml:space="preserve"> </w:t>
      </w:r>
      <w:r w:rsidR="003978C9">
        <w:rPr>
          <w:rFonts w:eastAsia="Times New Roman"/>
          <w:sz w:val="16"/>
          <w:szCs w:val="16"/>
        </w:rPr>
        <w:t>См.</w:t>
      </w:r>
      <w:r w:rsidR="003978C9">
        <w:rPr>
          <w:rFonts w:eastAsia="Times New Roman"/>
        </w:rPr>
        <w:t xml:space="preserve"> </w:t>
      </w:r>
      <w:r w:rsidR="003978C9">
        <w:rPr>
          <w:rFonts w:eastAsia="Times New Roman"/>
          <w:sz w:val="16"/>
          <w:szCs w:val="16"/>
        </w:rPr>
        <w:t>также</w:t>
      </w:r>
      <w:r w:rsidR="003978C9">
        <w:rPr>
          <w:rFonts w:eastAsia="Times New Roman"/>
          <w:sz w:val="16"/>
          <w:szCs w:val="16"/>
        </w:rPr>
        <w:br/>
        <w:t>запись Лужского в журнале следящих за 20 апреля (РЧ, № 431).</w:t>
      </w:r>
    </w:p>
    <w:p w:rsidR="00745E39" w:rsidRDefault="00745E39">
      <w:pPr>
        <w:shd w:val="clear" w:color="auto" w:fill="FFFFFF"/>
        <w:tabs>
          <w:tab w:val="left" w:pos="739"/>
        </w:tabs>
        <w:spacing w:line="182" w:lineRule="exact"/>
        <w:ind w:firstLine="398"/>
        <w:jc w:val="both"/>
      </w:pPr>
      <w:hyperlink w:anchor="bookmark631" w:history="1">
        <w:bookmarkStart w:id="2926" w:name="bookmark3290"/>
        <w:r w:rsidR="003978C9">
          <w:rPr>
            <w:sz w:val="16"/>
            <w:szCs w:val="16"/>
          </w:rPr>
          <w:t>2</w:t>
        </w:r>
        <w:bookmarkEnd w:id="2926"/>
        <w:r w:rsidR="003978C9">
          <w:rPr>
            <w:sz w:val="16"/>
            <w:szCs w:val="16"/>
          </w:rPr>
          <w:t>3</w:t>
        </w:r>
      </w:hyperlink>
      <w:r w:rsidR="003978C9">
        <w:tab/>
      </w:r>
      <w:r w:rsidR="003978C9">
        <w:rPr>
          <w:rFonts w:eastAsia="Times New Roman"/>
          <w:sz w:val="16"/>
          <w:szCs w:val="16"/>
        </w:rPr>
        <w:t>Скончавшаяся</w:t>
      </w:r>
      <w:r w:rsidR="003978C9">
        <w:rPr>
          <w:rFonts w:eastAsia="Times New Roman"/>
        </w:rPr>
        <w:t xml:space="preserve"> </w:t>
      </w:r>
      <w:r w:rsidR="003978C9">
        <w:rPr>
          <w:rFonts w:eastAsia="Times New Roman"/>
          <w:sz w:val="16"/>
          <w:szCs w:val="16"/>
        </w:rPr>
        <w:t>в</w:t>
      </w:r>
      <w:r w:rsidR="003978C9">
        <w:rPr>
          <w:rFonts w:eastAsia="Times New Roman"/>
        </w:rPr>
        <w:t xml:space="preserve"> </w:t>
      </w:r>
      <w:r w:rsidR="003978C9">
        <w:rPr>
          <w:rFonts w:eastAsia="Times New Roman"/>
          <w:sz w:val="16"/>
          <w:szCs w:val="16"/>
        </w:rPr>
        <w:t>1911</w:t>
      </w:r>
      <w:r w:rsidR="003978C9">
        <w:rPr>
          <w:rFonts w:eastAsia="Times New Roman"/>
        </w:rPr>
        <w:t xml:space="preserve"> </w:t>
      </w:r>
      <w:r w:rsidR="003978C9">
        <w:rPr>
          <w:rFonts w:eastAsia="Times New Roman"/>
          <w:sz w:val="16"/>
          <w:szCs w:val="16"/>
        </w:rPr>
        <w:t>г.</w:t>
      </w:r>
      <w:r w:rsidR="003978C9">
        <w:rPr>
          <w:rFonts w:eastAsia="Times New Roman"/>
        </w:rPr>
        <w:t xml:space="preserve"> </w:t>
      </w:r>
      <w:r w:rsidR="003978C9">
        <w:rPr>
          <w:rFonts w:eastAsia="Times New Roman"/>
          <w:sz w:val="16"/>
          <w:szCs w:val="16"/>
        </w:rPr>
        <w:t>М.Г.Савицкая</w:t>
      </w:r>
      <w:r w:rsidR="003978C9">
        <w:rPr>
          <w:rFonts w:eastAsia="Times New Roman"/>
        </w:rPr>
        <w:t xml:space="preserve"> </w:t>
      </w:r>
      <w:r w:rsidR="003978C9">
        <w:rPr>
          <w:rFonts w:eastAsia="Times New Roman"/>
          <w:sz w:val="16"/>
          <w:szCs w:val="16"/>
        </w:rPr>
        <w:t>была</w:t>
      </w:r>
      <w:r w:rsidR="003978C9">
        <w:rPr>
          <w:rFonts w:eastAsia="Times New Roman"/>
        </w:rPr>
        <w:t xml:space="preserve"> </w:t>
      </w:r>
      <w:r w:rsidR="003978C9">
        <w:rPr>
          <w:rFonts w:eastAsia="Times New Roman"/>
          <w:sz w:val="16"/>
          <w:szCs w:val="16"/>
        </w:rPr>
        <w:t>женой</w:t>
      </w:r>
      <w:r w:rsidR="003978C9">
        <w:rPr>
          <w:rFonts w:eastAsia="Times New Roman"/>
          <w:sz w:val="16"/>
          <w:szCs w:val="16"/>
        </w:rPr>
        <w:br/>
        <w:t>Г.С.Бурджалова. Театр сохранял свои обязательства по отношению к</w:t>
      </w:r>
      <w:r w:rsidR="003978C9">
        <w:rPr>
          <w:rFonts w:eastAsia="Times New Roman"/>
          <w:sz w:val="16"/>
          <w:szCs w:val="16"/>
        </w:rPr>
        <w:br/>
        <w:t>ее наследникам (см. док. № 5). Кроме того, в театре существовал фонд</w:t>
      </w:r>
      <w:r w:rsidR="003978C9">
        <w:rPr>
          <w:rFonts w:eastAsia="Times New Roman"/>
          <w:sz w:val="16"/>
          <w:szCs w:val="16"/>
        </w:rPr>
        <w:br/>
        <w:t>Савицкой.</w:t>
      </w:r>
    </w:p>
    <w:p w:rsidR="00745E39" w:rsidRDefault="003978C9" w:rsidP="003978C9">
      <w:pPr>
        <w:numPr>
          <w:ilvl w:val="0"/>
          <w:numId w:val="163"/>
        </w:numPr>
        <w:shd w:val="clear" w:color="auto" w:fill="FFFFFF"/>
        <w:tabs>
          <w:tab w:val="left" w:pos="610"/>
        </w:tabs>
        <w:spacing w:line="182" w:lineRule="exact"/>
        <w:ind w:left="398"/>
        <w:rPr>
          <w:sz w:val="16"/>
          <w:szCs w:val="16"/>
        </w:rPr>
      </w:pPr>
      <w:r>
        <w:rPr>
          <w:rFonts w:eastAsia="Times New Roman"/>
          <w:sz w:val="16"/>
          <w:szCs w:val="16"/>
        </w:rPr>
        <w:t>См.</w:t>
      </w:r>
      <w:r>
        <w:rPr>
          <w:rFonts w:eastAsia="Times New Roman"/>
        </w:rPr>
        <w:t xml:space="preserve"> </w:t>
      </w:r>
      <w:r>
        <w:rPr>
          <w:rFonts w:eastAsia="Times New Roman"/>
          <w:sz w:val="16"/>
          <w:szCs w:val="16"/>
        </w:rPr>
        <w:t>также</w:t>
      </w:r>
      <w:r>
        <w:rPr>
          <w:rFonts w:eastAsia="Times New Roman"/>
        </w:rPr>
        <w:t xml:space="preserve"> </w:t>
      </w:r>
      <w:r>
        <w:rPr>
          <w:rFonts w:eastAsia="Times New Roman"/>
          <w:sz w:val="16"/>
          <w:szCs w:val="16"/>
        </w:rPr>
        <w:t>п.</w:t>
      </w:r>
      <w:r>
        <w:rPr>
          <w:rFonts w:eastAsia="Times New Roman"/>
        </w:rPr>
        <w:t xml:space="preserve"> </w:t>
      </w:r>
      <w:r>
        <w:rPr>
          <w:rFonts w:eastAsia="Times New Roman"/>
          <w:sz w:val="16"/>
          <w:szCs w:val="16"/>
        </w:rPr>
        <w:t>17</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52.</w:t>
      </w:r>
    </w:p>
    <w:p w:rsidR="00745E39" w:rsidRDefault="003978C9" w:rsidP="003978C9">
      <w:pPr>
        <w:numPr>
          <w:ilvl w:val="0"/>
          <w:numId w:val="163"/>
        </w:numPr>
        <w:shd w:val="clear" w:color="auto" w:fill="FFFFFF"/>
        <w:tabs>
          <w:tab w:val="left" w:pos="610"/>
        </w:tabs>
        <w:spacing w:line="182" w:lineRule="exact"/>
        <w:ind w:firstLine="398"/>
        <w:jc w:val="both"/>
        <w:rPr>
          <w:sz w:val="16"/>
          <w:szCs w:val="16"/>
        </w:rPr>
      </w:pPr>
      <w:r>
        <w:rPr>
          <w:rFonts w:eastAsia="Times New Roman"/>
          <w:sz w:val="16"/>
          <w:szCs w:val="16"/>
        </w:rPr>
        <w:t>М.П.Лилина,</w:t>
      </w:r>
      <w:r>
        <w:rPr>
          <w:rFonts w:eastAsia="Times New Roman"/>
        </w:rPr>
        <w:t xml:space="preserve"> </w:t>
      </w:r>
      <w:r>
        <w:rPr>
          <w:rFonts w:eastAsia="Times New Roman"/>
          <w:sz w:val="16"/>
          <w:szCs w:val="16"/>
        </w:rPr>
        <w:t>как</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К.С.,</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свою</w:t>
      </w:r>
      <w:r>
        <w:rPr>
          <w:rFonts w:eastAsia="Times New Roman"/>
        </w:rPr>
        <w:t xml:space="preserve"> </w:t>
      </w:r>
      <w:r>
        <w:rPr>
          <w:rFonts w:eastAsia="Times New Roman"/>
          <w:sz w:val="16"/>
          <w:szCs w:val="16"/>
        </w:rPr>
        <w:t>актерскую</w:t>
      </w:r>
      <w:r>
        <w:rPr>
          <w:rFonts w:eastAsia="Times New Roman"/>
        </w:rPr>
        <w:t xml:space="preserve"> </w:t>
      </w:r>
      <w:r>
        <w:rPr>
          <w:rFonts w:eastAsia="Times New Roman"/>
          <w:sz w:val="16"/>
          <w:szCs w:val="16"/>
        </w:rPr>
        <w:t>работу</w:t>
      </w:r>
      <w:r>
        <w:rPr>
          <w:rFonts w:eastAsia="Times New Roman"/>
        </w:rPr>
        <w:t xml:space="preserve"> </w:t>
      </w:r>
      <w:r>
        <w:rPr>
          <w:rFonts w:eastAsia="Times New Roman"/>
          <w:sz w:val="16"/>
          <w:szCs w:val="16"/>
        </w:rPr>
        <w:t>жалованья не получала, и в ведомостях жалованья, где значилась ее фамилия, ни цифры жалованья, ни ее расписки не имеется. По-видимому, о каких-то отдельных выплатах за траты, связанные с ее актерской деятельностью (грим, костюмы и т.п.), имелись устные договоренности (см. также п. 232).</w:t>
      </w:r>
    </w:p>
    <w:p w:rsidR="00745E39" w:rsidRDefault="003978C9" w:rsidP="003978C9">
      <w:pPr>
        <w:numPr>
          <w:ilvl w:val="0"/>
          <w:numId w:val="163"/>
        </w:numPr>
        <w:shd w:val="clear" w:color="auto" w:fill="FFFFFF"/>
        <w:tabs>
          <w:tab w:val="left" w:pos="610"/>
        </w:tabs>
        <w:spacing w:line="182" w:lineRule="exact"/>
        <w:ind w:firstLine="398"/>
        <w:jc w:val="both"/>
        <w:rPr>
          <w:sz w:val="16"/>
          <w:szCs w:val="16"/>
        </w:rPr>
      </w:pPr>
      <w:r>
        <w:rPr>
          <w:rFonts w:eastAsia="Times New Roman"/>
          <w:sz w:val="16"/>
          <w:szCs w:val="16"/>
        </w:rPr>
        <w:t>К.В.Эггерт,</w:t>
      </w:r>
      <w:r>
        <w:rPr>
          <w:rFonts w:eastAsia="Times New Roman"/>
        </w:rPr>
        <w:t xml:space="preserve"> </w:t>
      </w:r>
      <w:r>
        <w:rPr>
          <w:rFonts w:eastAsia="Times New Roman"/>
          <w:sz w:val="16"/>
          <w:szCs w:val="16"/>
        </w:rPr>
        <w:t>числившийся</w:t>
      </w:r>
      <w:r>
        <w:rPr>
          <w:rFonts w:eastAsia="Times New Roman"/>
        </w:rPr>
        <w:t xml:space="preserve"> </w:t>
      </w:r>
      <w:r>
        <w:rPr>
          <w:rFonts w:eastAsia="Times New Roman"/>
          <w:sz w:val="16"/>
          <w:szCs w:val="16"/>
        </w:rPr>
        <w:t>сотрудником</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1911</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вскоре</w:t>
      </w:r>
      <w:r>
        <w:rPr>
          <w:rFonts w:eastAsia="Times New Roman"/>
        </w:rPr>
        <w:t xml:space="preserve"> </w:t>
      </w:r>
      <w:r>
        <w:rPr>
          <w:rFonts w:eastAsia="Times New Roman"/>
          <w:sz w:val="16"/>
          <w:szCs w:val="16"/>
        </w:rPr>
        <w:t>всту</w:t>
      </w:r>
      <w:r>
        <w:rPr>
          <w:rFonts w:eastAsia="Times New Roman"/>
          <w:sz w:val="16"/>
          <w:szCs w:val="16"/>
        </w:rPr>
        <w:softHyphen/>
        <w:t>пил в труппу Камерного театра; своего театра он не имел.</w:t>
      </w:r>
    </w:p>
    <w:p w:rsidR="00745E39" w:rsidRDefault="003978C9" w:rsidP="003978C9">
      <w:pPr>
        <w:numPr>
          <w:ilvl w:val="0"/>
          <w:numId w:val="163"/>
        </w:numPr>
        <w:shd w:val="clear" w:color="auto" w:fill="FFFFFF"/>
        <w:tabs>
          <w:tab w:val="left" w:pos="610"/>
        </w:tabs>
        <w:spacing w:line="182" w:lineRule="exact"/>
        <w:ind w:left="398"/>
        <w:rPr>
          <w:sz w:val="16"/>
          <w:szCs w:val="16"/>
        </w:rPr>
      </w:pPr>
      <w:r>
        <w:rPr>
          <w:rFonts w:eastAsia="Times New Roman"/>
          <w:sz w:val="16"/>
          <w:szCs w:val="16"/>
        </w:rPr>
        <w:t>См.</w:t>
      </w:r>
      <w:r>
        <w:rPr>
          <w:rFonts w:eastAsia="Times New Roman"/>
        </w:rPr>
        <w:t xml:space="preserve"> </w:t>
      </w:r>
      <w:r>
        <w:rPr>
          <w:rFonts w:eastAsia="Times New Roman"/>
          <w:sz w:val="16"/>
          <w:szCs w:val="16"/>
        </w:rPr>
        <w:t>п.</w:t>
      </w:r>
      <w:r>
        <w:rPr>
          <w:rFonts w:eastAsia="Times New Roman"/>
        </w:rPr>
        <w:t xml:space="preserve"> </w:t>
      </w:r>
      <w:r>
        <w:rPr>
          <w:rFonts w:eastAsia="Times New Roman"/>
          <w:sz w:val="16"/>
          <w:szCs w:val="16"/>
        </w:rPr>
        <w:t>17</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45.</w:t>
      </w:r>
    </w:p>
    <w:p w:rsidR="00745E39" w:rsidRDefault="003978C9" w:rsidP="003978C9">
      <w:pPr>
        <w:numPr>
          <w:ilvl w:val="0"/>
          <w:numId w:val="163"/>
        </w:numPr>
        <w:shd w:val="clear" w:color="auto" w:fill="FFFFFF"/>
        <w:tabs>
          <w:tab w:val="left" w:pos="610"/>
        </w:tabs>
        <w:spacing w:line="182" w:lineRule="exact"/>
        <w:ind w:firstLine="398"/>
        <w:jc w:val="both"/>
        <w:rPr>
          <w:sz w:val="16"/>
          <w:szCs w:val="16"/>
        </w:rPr>
      </w:pPr>
      <w:r>
        <w:rPr>
          <w:rFonts w:eastAsia="Times New Roman"/>
          <w:sz w:val="16"/>
          <w:szCs w:val="16"/>
        </w:rPr>
        <w:t>См.</w:t>
      </w:r>
      <w:r>
        <w:rPr>
          <w:rFonts w:eastAsia="Times New Roman"/>
        </w:rPr>
        <w:t xml:space="preserve"> </w:t>
      </w:r>
      <w:r>
        <w:rPr>
          <w:rFonts w:eastAsia="Times New Roman"/>
          <w:sz w:val="16"/>
          <w:szCs w:val="16"/>
        </w:rPr>
        <w:t>заседание</w:t>
      </w:r>
      <w:r>
        <w:rPr>
          <w:rFonts w:eastAsia="Times New Roman"/>
        </w:rPr>
        <w:t xml:space="preserve"> </w:t>
      </w:r>
      <w:r>
        <w:rPr>
          <w:rFonts w:eastAsia="Times New Roman"/>
          <w:sz w:val="16"/>
          <w:szCs w:val="16"/>
        </w:rPr>
        <w:t>совета</w:t>
      </w:r>
      <w:r>
        <w:rPr>
          <w:rFonts w:eastAsia="Times New Roman"/>
        </w:rPr>
        <w:t xml:space="preserve"> </w:t>
      </w:r>
      <w:r>
        <w:rPr>
          <w:rFonts w:eastAsia="Times New Roman"/>
          <w:sz w:val="16"/>
          <w:szCs w:val="16"/>
        </w:rPr>
        <w:t>16</w:t>
      </w:r>
      <w:r>
        <w:rPr>
          <w:rFonts w:eastAsia="Times New Roman"/>
        </w:rPr>
        <w:t xml:space="preserve"> </w:t>
      </w:r>
      <w:r>
        <w:rPr>
          <w:rFonts w:eastAsia="Times New Roman"/>
          <w:sz w:val="16"/>
          <w:szCs w:val="16"/>
        </w:rPr>
        <w:t>мая,</w:t>
      </w:r>
      <w:r>
        <w:rPr>
          <w:rFonts w:eastAsia="Times New Roman"/>
        </w:rPr>
        <w:t xml:space="preserve"> </w:t>
      </w:r>
      <w:r>
        <w:rPr>
          <w:rFonts w:eastAsia="Times New Roman"/>
          <w:sz w:val="16"/>
          <w:szCs w:val="16"/>
        </w:rPr>
        <w:t>а</w:t>
      </w:r>
      <w:r>
        <w:rPr>
          <w:rFonts w:eastAsia="Times New Roman"/>
        </w:rPr>
        <w:t xml:space="preserve"> </w:t>
      </w:r>
      <w:r>
        <w:rPr>
          <w:rFonts w:eastAsia="Times New Roman"/>
          <w:sz w:val="16"/>
          <w:szCs w:val="16"/>
        </w:rPr>
        <w:t>также</w:t>
      </w:r>
      <w:r>
        <w:rPr>
          <w:rFonts w:eastAsia="Times New Roman"/>
        </w:rPr>
        <w:t xml:space="preserve"> </w:t>
      </w:r>
      <w:r>
        <w:rPr>
          <w:rFonts w:eastAsia="Times New Roman"/>
          <w:sz w:val="16"/>
          <w:szCs w:val="16"/>
        </w:rPr>
        <w:t>п.</w:t>
      </w:r>
      <w:r>
        <w:rPr>
          <w:rFonts w:eastAsia="Times New Roman"/>
        </w:rPr>
        <w:t xml:space="preserve"> </w:t>
      </w:r>
      <w:r>
        <w:rPr>
          <w:rFonts w:eastAsia="Times New Roman"/>
          <w:sz w:val="16"/>
          <w:szCs w:val="16"/>
        </w:rPr>
        <w:t>76.</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записях</w:t>
      </w:r>
      <w:r>
        <w:rPr>
          <w:rFonts w:eastAsia="Times New Roman"/>
        </w:rPr>
        <w:t xml:space="preserve"> </w:t>
      </w:r>
      <w:r>
        <w:rPr>
          <w:rFonts w:eastAsia="Times New Roman"/>
          <w:sz w:val="16"/>
          <w:szCs w:val="16"/>
        </w:rPr>
        <w:t>Лужского по заведованию труппой к сезону 1917/18 г. около фамилии Рустейкиса приписано: «Попечение Правления за его аккуратность и корректность поведения» (А № 6600).</w:t>
      </w:r>
    </w:p>
    <w:p w:rsidR="00745E39" w:rsidRDefault="003978C9" w:rsidP="003978C9">
      <w:pPr>
        <w:numPr>
          <w:ilvl w:val="0"/>
          <w:numId w:val="163"/>
        </w:numPr>
        <w:shd w:val="clear" w:color="auto" w:fill="FFFFFF"/>
        <w:tabs>
          <w:tab w:val="left" w:pos="610"/>
        </w:tabs>
        <w:spacing w:line="182" w:lineRule="exact"/>
        <w:ind w:firstLine="398"/>
        <w:jc w:val="both"/>
        <w:rPr>
          <w:sz w:val="16"/>
          <w:szCs w:val="16"/>
        </w:rPr>
      </w:pPr>
      <w:r>
        <w:rPr>
          <w:rFonts w:eastAsia="Times New Roman"/>
          <w:sz w:val="16"/>
          <w:szCs w:val="16"/>
        </w:rPr>
        <w:t>В</w:t>
      </w:r>
      <w:r>
        <w:rPr>
          <w:rFonts w:eastAsia="Times New Roman"/>
        </w:rPr>
        <w:t xml:space="preserve"> </w:t>
      </w:r>
      <w:r>
        <w:rPr>
          <w:rFonts w:eastAsia="Times New Roman"/>
          <w:sz w:val="16"/>
          <w:szCs w:val="16"/>
        </w:rPr>
        <w:t>день</w:t>
      </w:r>
      <w:r>
        <w:rPr>
          <w:rFonts w:eastAsia="Times New Roman"/>
        </w:rPr>
        <w:t xml:space="preserve"> </w:t>
      </w:r>
      <w:r>
        <w:rPr>
          <w:rFonts w:eastAsia="Times New Roman"/>
          <w:sz w:val="16"/>
          <w:szCs w:val="16"/>
        </w:rPr>
        <w:t>последнего</w:t>
      </w:r>
      <w:r>
        <w:rPr>
          <w:rFonts w:eastAsia="Times New Roman"/>
        </w:rPr>
        <w:t xml:space="preserve"> </w:t>
      </w:r>
      <w:r>
        <w:rPr>
          <w:rFonts w:eastAsia="Times New Roman"/>
          <w:sz w:val="16"/>
          <w:szCs w:val="16"/>
        </w:rPr>
        <w:t>выступления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сцене</w:t>
      </w:r>
      <w:r>
        <w:rPr>
          <w:rFonts w:eastAsia="Times New Roman"/>
        </w:rPr>
        <w:t xml:space="preserve"> </w:t>
      </w:r>
      <w:r>
        <w:rPr>
          <w:rFonts w:eastAsia="Times New Roman"/>
          <w:sz w:val="16"/>
          <w:szCs w:val="16"/>
        </w:rPr>
        <w:t>МХТ</w:t>
      </w:r>
      <w:r>
        <w:rPr>
          <w:rFonts w:eastAsia="Times New Roman"/>
        </w:rPr>
        <w:t xml:space="preserve"> </w:t>
      </w:r>
      <w:r>
        <w:rPr>
          <w:rFonts w:eastAsia="Times New Roman"/>
          <w:sz w:val="16"/>
          <w:szCs w:val="16"/>
        </w:rPr>
        <w:t>(шло</w:t>
      </w:r>
      <w:r>
        <w:rPr>
          <w:rFonts w:eastAsia="Times New Roman"/>
        </w:rPr>
        <w:t xml:space="preserve"> </w:t>
      </w:r>
      <w:r>
        <w:rPr>
          <w:rFonts w:eastAsia="Times New Roman"/>
          <w:sz w:val="16"/>
          <w:szCs w:val="16"/>
        </w:rPr>
        <w:t>«Горе</w:t>
      </w:r>
      <w:r>
        <w:rPr>
          <w:rFonts w:eastAsia="Times New Roman"/>
        </w:rPr>
        <w:t xml:space="preserve"> </w:t>
      </w:r>
      <w:r>
        <w:rPr>
          <w:rFonts w:eastAsia="Times New Roman"/>
          <w:sz w:val="16"/>
          <w:szCs w:val="16"/>
        </w:rPr>
        <w:t>от ума», где она играла Софью) Гзовская получила кроме того письма от Н.-Д. (см. т. 2, № 956) и К.С. (см. т. 9, № 433).</w:t>
      </w:r>
    </w:p>
    <w:p w:rsidR="00745E39" w:rsidRDefault="003978C9" w:rsidP="003978C9">
      <w:pPr>
        <w:numPr>
          <w:ilvl w:val="0"/>
          <w:numId w:val="163"/>
        </w:numPr>
        <w:shd w:val="clear" w:color="auto" w:fill="FFFFFF"/>
        <w:tabs>
          <w:tab w:val="left" w:pos="610"/>
        </w:tabs>
        <w:spacing w:line="182" w:lineRule="exact"/>
        <w:ind w:firstLine="398"/>
        <w:jc w:val="both"/>
        <w:rPr>
          <w:sz w:val="16"/>
          <w:szCs w:val="16"/>
        </w:rPr>
      </w:pPr>
      <w:r>
        <w:rPr>
          <w:rFonts w:eastAsia="Times New Roman"/>
          <w:sz w:val="16"/>
          <w:szCs w:val="16"/>
        </w:rPr>
        <w:t>В</w:t>
      </w:r>
      <w:r>
        <w:rPr>
          <w:rFonts w:eastAsia="Times New Roman"/>
        </w:rPr>
        <w:t xml:space="preserve"> </w:t>
      </w:r>
      <w:r>
        <w:rPr>
          <w:rFonts w:eastAsia="Times New Roman"/>
          <w:sz w:val="16"/>
          <w:szCs w:val="16"/>
        </w:rPr>
        <w:t>архиве</w:t>
      </w:r>
      <w:r>
        <w:rPr>
          <w:rFonts w:eastAsia="Times New Roman"/>
        </w:rPr>
        <w:t xml:space="preserve"> </w:t>
      </w:r>
      <w:r>
        <w:rPr>
          <w:rFonts w:eastAsia="Times New Roman"/>
          <w:sz w:val="16"/>
          <w:szCs w:val="16"/>
        </w:rPr>
        <w:t>(А-МЧ,</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1475)</w:t>
      </w:r>
      <w:r>
        <w:rPr>
          <w:rFonts w:eastAsia="Times New Roman"/>
        </w:rPr>
        <w:t xml:space="preserve"> </w:t>
      </w:r>
      <w:r>
        <w:rPr>
          <w:rFonts w:eastAsia="Times New Roman"/>
          <w:sz w:val="16"/>
          <w:szCs w:val="16"/>
        </w:rPr>
        <w:t>хранится</w:t>
      </w:r>
      <w:r>
        <w:rPr>
          <w:rFonts w:eastAsia="Times New Roman"/>
        </w:rPr>
        <w:t xml:space="preserve"> </w:t>
      </w:r>
      <w:r>
        <w:rPr>
          <w:rFonts w:eastAsia="Times New Roman"/>
          <w:sz w:val="16"/>
          <w:szCs w:val="16"/>
        </w:rPr>
        <w:t>договор</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16</w:t>
      </w:r>
      <w:r>
        <w:rPr>
          <w:rFonts w:eastAsia="Times New Roman"/>
        </w:rPr>
        <w:t xml:space="preserve"> </w:t>
      </w:r>
      <w:r>
        <w:rPr>
          <w:rFonts w:eastAsia="Times New Roman"/>
          <w:sz w:val="16"/>
          <w:szCs w:val="16"/>
        </w:rPr>
        <w:t>мая</w:t>
      </w:r>
      <w:r>
        <w:rPr>
          <w:rFonts w:eastAsia="Times New Roman"/>
        </w:rPr>
        <w:t xml:space="preserve"> </w:t>
      </w:r>
      <w:r>
        <w:rPr>
          <w:rFonts w:eastAsia="Times New Roman"/>
          <w:sz w:val="16"/>
          <w:szCs w:val="16"/>
        </w:rPr>
        <w:t>1917 г., заключенный между Л.Д.Леонидовым и участниками спектакля «На дне» для гастролей в Харькове (3), Ростове (2), Екатеринославе (2) на 7 спектаклей, с правом импресарио устроить добавочный спектакль в одном из городов. Два спектакля группа устраивала с тем, чтобы вало</w:t>
      </w:r>
      <w:r>
        <w:rPr>
          <w:rFonts w:eastAsia="Times New Roman"/>
          <w:sz w:val="16"/>
          <w:szCs w:val="16"/>
        </w:rPr>
        <w:softHyphen/>
        <w:t>вой сбор с них поступил «в личное распоряжение военного министра А.Ф.Керенского». 2 июля «Театральная газета» сообщила, что в Екате-ринославе сбор от «На дне» по очень возвышенным ценам (ложи разы</w:t>
      </w:r>
      <w:r>
        <w:rPr>
          <w:rFonts w:eastAsia="Times New Roman"/>
          <w:sz w:val="16"/>
          <w:szCs w:val="16"/>
        </w:rPr>
        <w:softHyphen/>
        <w:t>грывались на аукционе по 300–500 р.) отдан исполкому Совета рабочих и солдатских депутатов. См. также Приложение, док. № 11.</w:t>
      </w:r>
    </w:p>
    <w:p w:rsidR="00745E39" w:rsidRDefault="00745E39" w:rsidP="003978C9">
      <w:pPr>
        <w:numPr>
          <w:ilvl w:val="0"/>
          <w:numId w:val="163"/>
        </w:numPr>
        <w:shd w:val="clear" w:color="auto" w:fill="FFFFFF"/>
        <w:tabs>
          <w:tab w:val="left" w:pos="610"/>
        </w:tabs>
        <w:spacing w:line="182" w:lineRule="exact"/>
        <w:ind w:firstLine="398"/>
        <w:jc w:val="both"/>
        <w:rPr>
          <w:sz w:val="16"/>
          <w:szCs w:val="16"/>
        </w:rPr>
        <w:sectPr w:rsidR="00745E39">
          <w:pgSz w:w="11909" w:h="16834"/>
          <w:pgMar w:top="1440" w:right="3375" w:bottom="720" w:left="3374" w:header="720" w:footer="720" w:gutter="0"/>
          <w:cols w:space="60"/>
          <w:noEndnote/>
        </w:sectPr>
      </w:pPr>
    </w:p>
    <w:p w:rsidR="00745E39" w:rsidRDefault="003978C9" w:rsidP="003978C9">
      <w:pPr>
        <w:numPr>
          <w:ilvl w:val="0"/>
          <w:numId w:val="164"/>
        </w:numPr>
        <w:shd w:val="clear" w:color="auto" w:fill="FFFFFF"/>
        <w:tabs>
          <w:tab w:val="left" w:pos="619"/>
        </w:tabs>
        <w:spacing w:line="182" w:lineRule="exact"/>
        <w:ind w:firstLine="398"/>
        <w:jc w:val="both"/>
        <w:rPr>
          <w:sz w:val="16"/>
          <w:szCs w:val="16"/>
        </w:rPr>
      </w:pPr>
      <w:r>
        <w:rPr>
          <w:sz w:val="16"/>
          <w:szCs w:val="16"/>
        </w:rPr>
        <w:lastRenderedPageBreak/>
        <w:t>30</w:t>
      </w:r>
      <w:r>
        <w:t xml:space="preserve"> </w:t>
      </w:r>
      <w:r>
        <w:rPr>
          <w:rFonts w:eastAsia="Times New Roman"/>
          <w:sz w:val="16"/>
          <w:szCs w:val="16"/>
        </w:rPr>
        <w:t>марта</w:t>
      </w:r>
      <w:r>
        <w:rPr>
          <w:rFonts w:eastAsia="Times New Roman"/>
        </w:rPr>
        <w:t xml:space="preserve"> </w:t>
      </w:r>
      <w:r>
        <w:rPr>
          <w:rFonts w:eastAsia="Times New Roman"/>
          <w:sz w:val="16"/>
          <w:szCs w:val="16"/>
        </w:rPr>
        <w:t>1918</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заведующий</w:t>
      </w:r>
      <w:r>
        <w:rPr>
          <w:rFonts w:eastAsia="Times New Roman"/>
        </w:rPr>
        <w:t xml:space="preserve"> </w:t>
      </w:r>
      <w:r>
        <w:rPr>
          <w:rFonts w:eastAsia="Times New Roman"/>
          <w:sz w:val="16"/>
          <w:szCs w:val="16"/>
        </w:rPr>
        <w:t>Московским</w:t>
      </w:r>
      <w:r>
        <w:rPr>
          <w:rFonts w:eastAsia="Times New Roman"/>
        </w:rPr>
        <w:t xml:space="preserve"> </w:t>
      </w:r>
      <w:r>
        <w:rPr>
          <w:rFonts w:eastAsia="Times New Roman"/>
          <w:sz w:val="16"/>
          <w:szCs w:val="16"/>
        </w:rPr>
        <w:t>отделом</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стра</w:t>
      </w:r>
      <w:r>
        <w:rPr>
          <w:rFonts w:eastAsia="Times New Roman"/>
          <w:sz w:val="16"/>
          <w:szCs w:val="16"/>
        </w:rPr>
        <w:softHyphen/>
        <w:t>хованию от огня поставил свою подпись под «Описью имущества Кооперативного Товарищества «Московский Художественный те</w:t>
      </w:r>
      <w:r>
        <w:rPr>
          <w:rFonts w:eastAsia="Times New Roman"/>
          <w:sz w:val="16"/>
          <w:szCs w:val="16"/>
        </w:rPr>
        <w:softHyphen/>
        <w:t>атр», находящегося во всех помещениях как самого театра, так равно и в мастерских и разных сараях при театре, во владении Лианозова, по Камергерскому пер., в Москве», которое было оценено в 360 тысяч рублей (в эту сумму не входили хранящиеся в театре музейные вещи, принадлежавшие лично К.С., которые страховались отдельно). Кро</w:t>
      </w:r>
      <w:r>
        <w:rPr>
          <w:rFonts w:eastAsia="Times New Roman"/>
          <w:sz w:val="16"/>
          <w:szCs w:val="16"/>
        </w:rPr>
        <w:softHyphen/>
        <w:t>ме того, на 20 тысяч было застраховано имущество, находившееся «в деревянном сарае во владении В.И.Вороновой, в Москве, по Большой Семеновской улице под № 45/а». Все это имущество включало декора</w:t>
      </w:r>
      <w:r>
        <w:rPr>
          <w:rFonts w:eastAsia="Times New Roman"/>
          <w:sz w:val="16"/>
          <w:szCs w:val="16"/>
        </w:rPr>
        <w:softHyphen/>
        <w:t>ции, бутафорию, костюмы двадцати пьес в Камергерском переулке и мебель, бутафорию и декорации к семи пьесам в сараях Вороновой (см. ВЖ, № 36</w:t>
      </w:r>
      <w:bookmarkStart w:id="2927" w:name="bookmark3299"/>
      <w:r>
        <w:rPr>
          <w:rFonts w:eastAsia="Times New Roman"/>
          <w:sz w:val="16"/>
          <w:szCs w:val="16"/>
        </w:rPr>
        <w:t>2</w:t>
      </w:r>
      <w:bookmarkEnd w:id="2927"/>
      <w:r>
        <w:rPr>
          <w:rFonts w:eastAsia="Times New Roman"/>
          <w:sz w:val="16"/>
          <w:szCs w:val="16"/>
        </w:rPr>
        <w:t>6 и 3627).</w:t>
      </w:r>
    </w:p>
    <w:p w:rsidR="00745E39" w:rsidRDefault="003978C9" w:rsidP="003978C9">
      <w:pPr>
        <w:numPr>
          <w:ilvl w:val="0"/>
          <w:numId w:val="164"/>
        </w:numPr>
        <w:shd w:val="clear" w:color="auto" w:fill="FFFFFF"/>
        <w:tabs>
          <w:tab w:val="left" w:pos="619"/>
        </w:tabs>
        <w:spacing w:line="182" w:lineRule="exact"/>
        <w:ind w:firstLine="398"/>
        <w:jc w:val="both"/>
        <w:rPr>
          <w:sz w:val="16"/>
          <w:szCs w:val="16"/>
        </w:rPr>
      </w:pPr>
      <w:r>
        <w:rPr>
          <w:rFonts w:eastAsia="Times New Roman"/>
          <w:sz w:val="16"/>
          <w:szCs w:val="16"/>
        </w:rPr>
        <w:t>Над</w:t>
      </w:r>
      <w:r>
        <w:rPr>
          <w:rFonts w:eastAsia="Times New Roman"/>
        </w:rPr>
        <w:t xml:space="preserve"> </w:t>
      </w:r>
      <w:r>
        <w:rPr>
          <w:rFonts w:eastAsia="Times New Roman"/>
          <w:sz w:val="16"/>
          <w:szCs w:val="16"/>
        </w:rPr>
        <w:t>«Маринкой»</w:t>
      </w:r>
      <w:r>
        <w:rPr>
          <w:rFonts w:eastAsia="Times New Roman"/>
        </w:rPr>
        <w:t xml:space="preserve"> </w:t>
      </w:r>
      <w:r>
        <w:rPr>
          <w:rFonts w:eastAsia="Times New Roman"/>
          <w:sz w:val="16"/>
          <w:szCs w:val="16"/>
        </w:rPr>
        <w:t>начали</w:t>
      </w:r>
      <w:r>
        <w:rPr>
          <w:rFonts w:eastAsia="Times New Roman"/>
        </w:rPr>
        <w:t xml:space="preserve"> </w:t>
      </w:r>
      <w:r>
        <w:rPr>
          <w:rFonts w:eastAsia="Times New Roman"/>
          <w:sz w:val="16"/>
          <w:szCs w:val="16"/>
        </w:rPr>
        <w:t>работать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сентябре</w:t>
      </w:r>
      <w:r>
        <w:rPr>
          <w:rFonts w:eastAsia="Times New Roman"/>
        </w:rPr>
        <w:t xml:space="preserve"> </w:t>
      </w:r>
      <w:r>
        <w:rPr>
          <w:rFonts w:eastAsia="Times New Roman"/>
          <w:sz w:val="16"/>
          <w:szCs w:val="16"/>
        </w:rPr>
        <w:t>1916</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(это была инициатива Гзовской и Вишневского), и первоначально предпо</w:t>
      </w:r>
      <w:r>
        <w:rPr>
          <w:rFonts w:eastAsia="Times New Roman"/>
          <w:sz w:val="16"/>
          <w:szCs w:val="16"/>
        </w:rPr>
        <w:softHyphen/>
        <w:t>лагалось, что ею займется новая (Вторая) студия (см. письмо Н.-Д. к жене 27 августа – т. 2, с. 500). С октября по декабрь репетиции шли довольно интенсивно, порой по две в день, но затем наступил перерыв. Намечая, однако, программу очередных работ, Н.-Д. включает пьесу в план предстоящих постановок театра (см. Приложение, док. № 3). По</w:t>
      </w:r>
      <w:r>
        <w:rPr>
          <w:rFonts w:eastAsia="Times New Roman"/>
          <w:sz w:val="16"/>
          <w:szCs w:val="16"/>
        </w:rPr>
        <w:softHyphen/>
        <w:t>следние репетиции зафиксированы 18 и 19 мая 1917 г. 27 мая покидает театр Гзовская, и к пьесе больше не возвращаются.</w:t>
      </w:r>
    </w:p>
    <w:p w:rsidR="00745E39" w:rsidRDefault="003978C9" w:rsidP="003978C9">
      <w:pPr>
        <w:numPr>
          <w:ilvl w:val="0"/>
          <w:numId w:val="164"/>
        </w:numPr>
        <w:shd w:val="clear" w:color="auto" w:fill="FFFFFF"/>
        <w:tabs>
          <w:tab w:val="left" w:pos="619"/>
        </w:tabs>
        <w:spacing w:line="182" w:lineRule="exact"/>
        <w:ind w:left="398"/>
        <w:rPr>
          <w:sz w:val="16"/>
          <w:szCs w:val="16"/>
        </w:rPr>
      </w:pPr>
      <w:r>
        <w:rPr>
          <w:rFonts w:eastAsia="Times New Roman"/>
          <w:sz w:val="16"/>
          <w:szCs w:val="16"/>
        </w:rPr>
        <w:t>С.Е.Голлидей</w:t>
      </w:r>
      <w:r>
        <w:rPr>
          <w:rFonts w:eastAsia="Times New Roman"/>
        </w:rPr>
        <w:t xml:space="preserve"> </w:t>
      </w:r>
      <w:r>
        <w:rPr>
          <w:rFonts w:eastAsia="Times New Roman"/>
          <w:sz w:val="16"/>
          <w:szCs w:val="16"/>
        </w:rPr>
        <w:t>числилась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школе</w:t>
      </w:r>
      <w:r>
        <w:rPr>
          <w:rFonts w:eastAsia="Times New Roman"/>
        </w:rPr>
        <w:t xml:space="preserve"> </w:t>
      </w:r>
      <w:r>
        <w:rPr>
          <w:rFonts w:eastAsia="Times New Roman"/>
          <w:sz w:val="16"/>
          <w:szCs w:val="16"/>
        </w:rPr>
        <w:t>Второй</w:t>
      </w:r>
      <w:r>
        <w:rPr>
          <w:rFonts w:eastAsia="Times New Roman"/>
        </w:rPr>
        <w:t xml:space="preserve"> </w:t>
      </w:r>
      <w:r>
        <w:rPr>
          <w:rFonts w:eastAsia="Times New Roman"/>
          <w:sz w:val="16"/>
          <w:szCs w:val="16"/>
        </w:rPr>
        <w:t>студии.</w:t>
      </w:r>
    </w:p>
    <w:p w:rsidR="00745E39" w:rsidRDefault="003978C9" w:rsidP="003978C9">
      <w:pPr>
        <w:numPr>
          <w:ilvl w:val="0"/>
          <w:numId w:val="164"/>
        </w:numPr>
        <w:shd w:val="clear" w:color="auto" w:fill="FFFFFF"/>
        <w:tabs>
          <w:tab w:val="left" w:pos="619"/>
        </w:tabs>
        <w:spacing w:line="182" w:lineRule="exact"/>
        <w:ind w:firstLine="398"/>
        <w:jc w:val="both"/>
        <w:rPr>
          <w:sz w:val="16"/>
          <w:szCs w:val="16"/>
        </w:rPr>
      </w:pPr>
      <w:r>
        <w:rPr>
          <w:rFonts w:eastAsia="Times New Roman"/>
          <w:sz w:val="16"/>
          <w:szCs w:val="16"/>
        </w:rPr>
        <w:t>«Месяц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деревне»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текущем</w:t>
      </w:r>
      <w:r>
        <w:rPr>
          <w:rFonts w:eastAsia="Times New Roman"/>
        </w:rPr>
        <w:t xml:space="preserve"> </w:t>
      </w:r>
      <w:r>
        <w:rPr>
          <w:rFonts w:eastAsia="Times New Roman"/>
          <w:sz w:val="16"/>
          <w:szCs w:val="16"/>
        </w:rPr>
        <w:t>сезоне</w:t>
      </w:r>
      <w:r>
        <w:rPr>
          <w:rFonts w:eastAsia="Times New Roman"/>
        </w:rPr>
        <w:t xml:space="preserve"> </w:t>
      </w:r>
      <w:r>
        <w:rPr>
          <w:rFonts w:eastAsia="Times New Roman"/>
          <w:sz w:val="16"/>
          <w:szCs w:val="16"/>
        </w:rPr>
        <w:t>последний</w:t>
      </w:r>
      <w:r>
        <w:rPr>
          <w:rFonts w:eastAsia="Times New Roman"/>
        </w:rPr>
        <w:t xml:space="preserve"> </w:t>
      </w:r>
      <w:r>
        <w:rPr>
          <w:rFonts w:eastAsia="Times New Roman"/>
          <w:sz w:val="16"/>
          <w:szCs w:val="16"/>
        </w:rPr>
        <w:t>раз</w:t>
      </w:r>
      <w:r>
        <w:rPr>
          <w:rFonts w:eastAsia="Times New Roman"/>
        </w:rPr>
        <w:t xml:space="preserve"> </w:t>
      </w:r>
      <w:r>
        <w:rPr>
          <w:rFonts w:eastAsia="Times New Roman"/>
          <w:sz w:val="16"/>
          <w:szCs w:val="16"/>
        </w:rPr>
        <w:t>прошел перед его закрытием – 30 мая 1917 г.; вновь он появился в репертуаре 18 декабря и последний раз был показан 9 июня 1918 г. (всего 15 раз за этот сезон). (В рабочей тетради, видимо, перед началом сезона 1917/18 г. Н.-Д. записывает: «Месяц в деревне». Германова и Корнакова», т.е. Наталья Петровна и Верочка.) «У жизни в лапах» возобновили 2 ок</w:t>
      </w:r>
      <w:r>
        <w:rPr>
          <w:rFonts w:eastAsia="Times New Roman"/>
          <w:sz w:val="16"/>
          <w:szCs w:val="16"/>
        </w:rPr>
        <w:softHyphen/>
        <w:t>тября 1917 г., и эта пьеса стала чуть не самой репертуарной в рассма</w:t>
      </w:r>
      <w:r>
        <w:rPr>
          <w:rFonts w:eastAsia="Times New Roman"/>
          <w:sz w:val="16"/>
          <w:szCs w:val="16"/>
        </w:rPr>
        <w:softHyphen/>
        <w:t>триваемый период; последний раз она шла накануне закрытия сезона, 30 мая 1919 г. (перед самым отъездом Качаловской группы) – за время возобновления она прошла 56 раз. «Иванов» был возобновлен 12 ноя</w:t>
      </w:r>
      <w:r>
        <w:rPr>
          <w:rFonts w:eastAsia="Times New Roman"/>
          <w:sz w:val="16"/>
          <w:szCs w:val="16"/>
        </w:rPr>
        <w:softHyphen/>
        <w:t>бря 1918 г</w:t>
      </w:r>
      <w:bookmarkStart w:id="2928" w:name="bookmark3302"/>
      <w:r>
        <w:rPr>
          <w:rFonts w:eastAsia="Times New Roman"/>
          <w:sz w:val="16"/>
          <w:szCs w:val="16"/>
        </w:rPr>
        <w:t>.</w:t>
      </w:r>
      <w:bookmarkEnd w:id="2928"/>
      <w:r>
        <w:rPr>
          <w:rFonts w:eastAsia="Times New Roman"/>
          <w:sz w:val="16"/>
          <w:szCs w:val="16"/>
        </w:rPr>
        <w:t xml:space="preserve"> и последний раз сыгран 2 мая 1919 г. (прошел 20 раз).</w:t>
      </w:r>
    </w:p>
    <w:p w:rsidR="00745E39" w:rsidRDefault="003978C9" w:rsidP="003978C9">
      <w:pPr>
        <w:numPr>
          <w:ilvl w:val="0"/>
          <w:numId w:val="164"/>
        </w:numPr>
        <w:shd w:val="clear" w:color="auto" w:fill="FFFFFF"/>
        <w:tabs>
          <w:tab w:val="left" w:pos="619"/>
        </w:tabs>
        <w:spacing w:line="182" w:lineRule="exact"/>
        <w:ind w:firstLine="398"/>
        <w:jc w:val="both"/>
        <w:rPr>
          <w:sz w:val="16"/>
          <w:szCs w:val="16"/>
        </w:rPr>
      </w:pPr>
      <w:r>
        <w:rPr>
          <w:rFonts w:eastAsia="Times New Roman"/>
          <w:sz w:val="16"/>
          <w:szCs w:val="16"/>
        </w:rPr>
        <w:t>В</w:t>
      </w:r>
      <w:r>
        <w:rPr>
          <w:rFonts w:eastAsia="Times New Roman"/>
        </w:rPr>
        <w:t xml:space="preserve"> </w:t>
      </w:r>
      <w:r>
        <w:rPr>
          <w:rFonts w:eastAsia="Times New Roman"/>
          <w:sz w:val="16"/>
          <w:szCs w:val="16"/>
        </w:rPr>
        <w:t>архиве</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сезон</w:t>
      </w:r>
      <w:r>
        <w:rPr>
          <w:rFonts w:eastAsia="Times New Roman"/>
        </w:rPr>
        <w:t xml:space="preserve"> </w:t>
      </w:r>
      <w:r>
        <w:rPr>
          <w:rFonts w:eastAsia="Times New Roman"/>
          <w:sz w:val="16"/>
          <w:szCs w:val="16"/>
        </w:rPr>
        <w:t>1916/17</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116а)</w:t>
      </w:r>
      <w:r>
        <w:rPr>
          <w:rFonts w:eastAsia="Times New Roman"/>
        </w:rPr>
        <w:t xml:space="preserve"> </w:t>
      </w:r>
      <w:r>
        <w:rPr>
          <w:rFonts w:eastAsia="Times New Roman"/>
          <w:sz w:val="16"/>
          <w:szCs w:val="16"/>
        </w:rPr>
        <w:t>хранится</w:t>
      </w:r>
      <w:r>
        <w:rPr>
          <w:rFonts w:eastAsia="Times New Roman"/>
        </w:rPr>
        <w:t xml:space="preserve"> </w:t>
      </w:r>
      <w:r>
        <w:rPr>
          <w:rFonts w:eastAsia="Times New Roman"/>
          <w:sz w:val="16"/>
          <w:szCs w:val="16"/>
        </w:rPr>
        <w:t>запись</w:t>
      </w:r>
      <w:r>
        <w:rPr>
          <w:rFonts w:eastAsia="Times New Roman"/>
        </w:rPr>
        <w:t xml:space="preserve"> </w:t>
      </w:r>
      <w:r>
        <w:rPr>
          <w:rFonts w:eastAsia="Times New Roman"/>
          <w:sz w:val="16"/>
          <w:szCs w:val="16"/>
        </w:rPr>
        <w:t>де</w:t>
      </w:r>
      <w:r>
        <w:rPr>
          <w:rFonts w:eastAsia="Times New Roman"/>
          <w:sz w:val="16"/>
          <w:szCs w:val="16"/>
        </w:rPr>
        <w:softHyphen/>
        <w:t>журств и распределения работ на лето 1917 г.</w:t>
      </w:r>
    </w:p>
    <w:p w:rsidR="00745E39" w:rsidRDefault="003978C9">
      <w:pPr>
        <w:shd w:val="clear" w:color="auto" w:fill="FFFFFF"/>
        <w:spacing w:line="182" w:lineRule="exact"/>
        <w:ind w:left="398"/>
      </w:pPr>
      <w:r>
        <w:rPr>
          <w:rFonts w:eastAsia="Times New Roman"/>
          <w:sz w:val="16"/>
          <w:szCs w:val="16"/>
        </w:rPr>
        <w:t>«В театре будут:</w:t>
      </w:r>
    </w:p>
    <w:p w:rsidR="00745E39" w:rsidRDefault="003978C9">
      <w:pPr>
        <w:shd w:val="clear" w:color="auto" w:fill="FFFFFF"/>
        <w:spacing w:line="182" w:lineRule="exact"/>
        <w:ind w:firstLine="398"/>
        <w:jc w:val="both"/>
      </w:pPr>
      <w:bookmarkStart w:id="2929" w:name="bookmark3303"/>
      <w:r>
        <w:rPr>
          <w:rFonts w:eastAsia="Times New Roman"/>
          <w:sz w:val="16"/>
          <w:szCs w:val="16"/>
        </w:rPr>
        <w:t>Д</w:t>
      </w:r>
      <w:bookmarkEnd w:id="2929"/>
      <w:r>
        <w:rPr>
          <w:rFonts w:eastAsia="Times New Roman"/>
          <w:sz w:val="16"/>
          <w:szCs w:val="16"/>
        </w:rPr>
        <w:t>о 12-го июня – А.А.Санин. С 15-го июня до июля – Н.Г.Александров.</w:t>
      </w:r>
    </w:p>
    <w:p w:rsidR="00745E39" w:rsidRDefault="003978C9">
      <w:pPr>
        <w:shd w:val="clear" w:color="auto" w:fill="FFFFFF"/>
        <w:spacing w:line="182" w:lineRule="exact"/>
        <w:ind w:firstLine="398"/>
        <w:jc w:val="both"/>
      </w:pPr>
      <w:r>
        <w:rPr>
          <w:rFonts w:eastAsia="Times New Roman"/>
          <w:sz w:val="16"/>
          <w:szCs w:val="16"/>
        </w:rPr>
        <w:t>Июль – Н.А.Румянцев (от Н.Г.Александрова до А.А.Санина) (бу</w:t>
      </w:r>
      <w:r>
        <w:rPr>
          <w:rFonts w:eastAsia="Times New Roman"/>
          <w:sz w:val="16"/>
          <w:szCs w:val="16"/>
        </w:rPr>
        <w:softHyphen/>
        <w:t>дет наезжать). С 25-го июля – А.А.Санин.</w:t>
      </w:r>
    </w:p>
    <w:p w:rsidR="00745E39" w:rsidRDefault="003978C9">
      <w:pPr>
        <w:shd w:val="clear" w:color="auto" w:fill="FFFFFF"/>
        <w:spacing w:line="182" w:lineRule="exact"/>
        <w:ind w:firstLine="398"/>
        <w:jc w:val="both"/>
      </w:pPr>
      <w:bookmarkStart w:id="2930" w:name="bookmark3304"/>
      <w:r>
        <w:rPr>
          <w:rFonts w:eastAsia="Times New Roman"/>
          <w:sz w:val="16"/>
          <w:szCs w:val="16"/>
        </w:rPr>
        <w:t>И</w:t>
      </w:r>
      <w:bookmarkEnd w:id="2930"/>
      <w:r>
        <w:rPr>
          <w:rFonts w:eastAsia="Times New Roman"/>
          <w:sz w:val="16"/>
          <w:szCs w:val="16"/>
        </w:rPr>
        <w:t>.Я.Гремиславский – с 17-го июня. А.А.Петров – с 23-го июня. С.Н.Костин – с 1-го июля. Малявин – с 17-го июня. Гурьянов – с 2-го июля. И.И.Титов – с 5-го июля. Я.Г.Сорокин – до 20-го июня и с 20-го июля. С 20-го июня по 5-е июля их [двоих последних] заменяет Бала</w:t>
      </w:r>
      <w:r>
        <w:rPr>
          <w:rFonts w:eastAsia="Times New Roman"/>
          <w:sz w:val="16"/>
          <w:szCs w:val="16"/>
        </w:rPr>
        <w:softHyphen/>
        <w:t>шов. Н.М.Лукьянов – все время. П.Н.Андреев – на даче под Москвой, будет наезжать. С.А.Трушников – до 7-го июля. Л.А. фон Фессинг – с 7-го июля – отчет о контрольных часах.</w:t>
      </w:r>
    </w:p>
    <w:p w:rsidR="00745E39" w:rsidRDefault="003978C9">
      <w:pPr>
        <w:shd w:val="clear" w:color="auto" w:fill="FFFFFF"/>
        <w:spacing w:line="182" w:lineRule="exact"/>
        <w:ind w:firstLine="398"/>
        <w:jc w:val="both"/>
      </w:pPr>
      <w:bookmarkStart w:id="2931" w:name="bookmark3305"/>
      <w:r>
        <w:rPr>
          <w:rFonts w:eastAsia="Times New Roman"/>
          <w:sz w:val="16"/>
          <w:szCs w:val="16"/>
        </w:rPr>
        <w:t>М</w:t>
      </w:r>
      <w:bookmarkEnd w:id="2931"/>
      <w:r>
        <w:rPr>
          <w:rFonts w:eastAsia="Times New Roman"/>
          <w:sz w:val="16"/>
          <w:szCs w:val="16"/>
        </w:rPr>
        <w:t xml:space="preserve">.В.Добужинский обещает прислать эскизы </w:t>
      </w:r>
      <w:r>
        <w:rPr>
          <w:rFonts w:eastAsia="Times New Roman"/>
          <w:sz w:val="16"/>
          <w:szCs w:val="16"/>
          <w:lang w:val="en-US"/>
        </w:rPr>
        <w:t xml:space="preserve">I </w:t>
      </w:r>
      <w:r>
        <w:rPr>
          <w:rFonts w:eastAsia="Times New Roman"/>
          <w:sz w:val="16"/>
          <w:szCs w:val="16"/>
        </w:rPr>
        <w:t>и II актов к 20-му июня, а сам приедет в конце июля.</w:t>
      </w:r>
    </w:p>
    <w:p w:rsidR="00745E39" w:rsidRDefault="003978C9">
      <w:pPr>
        <w:shd w:val="clear" w:color="auto" w:fill="FFFFFF"/>
        <w:spacing w:line="182" w:lineRule="exact"/>
        <w:ind w:firstLine="398"/>
        <w:jc w:val="both"/>
      </w:pPr>
      <w:r>
        <w:rPr>
          <w:rFonts w:eastAsia="Times New Roman"/>
          <w:sz w:val="16"/>
          <w:szCs w:val="16"/>
        </w:rPr>
        <w:t xml:space="preserve">Сданные эскизы бутафории И.Я.Гремиславский сдает в </w:t>
      </w:r>
      <w:r>
        <w:rPr>
          <w:rFonts w:eastAsia="Times New Roman"/>
          <w:i/>
          <w:iCs/>
          <w:sz w:val="16"/>
          <w:szCs w:val="16"/>
        </w:rPr>
        <w:t xml:space="preserve">шаблонах </w:t>
      </w:r>
      <w:r>
        <w:rPr>
          <w:rFonts w:eastAsia="Times New Roman"/>
          <w:sz w:val="16"/>
          <w:szCs w:val="16"/>
        </w:rPr>
        <w:t>Н.М.Лукьянову к 10-му июня.</w:t>
      </w:r>
    </w:p>
    <w:p w:rsidR="00745E39" w:rsidRDefault="003978C9">
      <w:pPr>
        <w:shd w:val="clear" w:color="auto" w:fill="FFFFFF"/>
        <w:spacing w:line="182" w:lineRule="exact"/>
        <w:ind w:firstLine="398"/>
        <w:jc w:val="both"/>
      </w:pPr>
      <w:bookmarkStart w:id="2932" w:name="bookmark3306"/>
      <w:r>
        <w:rPr>
          <w:rFonts w:eastAsia="Times New Roman"/>
          <w:sz w:val="16"/>
          <w:szCs w:val="16"/>
        </w:rPr>
        <w:t>П</w:t>
      </w:r>
      <w:bookmarkEnd w:id="2932"/>
      <w:r>
        <w:rPr>
          <w:rFonts w:eastAsia="Times New Roman"/>
          <w:sz w:val="16"/>
          <w:szCs w:val="16"/>
        </w:rPr>
        <w:t>ишут в мастерской (к 20-му августа должны быть сданы декора</w:t>
      </w:r>
      <w:r>
        <w:rPr>
          <w:rFonts w:eastAsia="Times New Roman"/>
          <w:sz w:val="16"/>
          <w:szCs w:val="16"/>
        </w:rPr>
        <w:softHyphen/>
        <w:t xml:space="preserve">ции </w:t>
      </w:r>
      <w:r>
        <w:rPr>
          <w:rFonts w:eastAsia="Times New Roman"/>
          <w:sz w:val="16"/>
          <w:szCs w:val="16"/>
          <w:lang w:val="en-US"/>
        </w:rPr>
        <w:t xml:space="preserve">I </w:t>
      </w:r>
      <w:r>
        <w:rPr>
          <w:rFonts w:eastAsia="Times New Roman"/>
          <w:sz w:val="16"/>
          <w:szCs w:val="16"/>
        </w:rPr>
        <w:t>и II актов) по взаимному соглашению.</w:t>
      </w:r>
    </w:p>
    <w:p w:rsidR="00745E39" w:rsidRDefault="003978C9">
      <w:pPr>
        <w:shd w:val="clear" w:color="auto" w:fill="FFFFFF"/>
        <w:spacing w:line="182" w:lineRule="exact"/>
        <w:ind w:left="398"/>
      </w:pPr>
      <w:r>
        <w:rPr>
          <w:rFonts w:eastAsia="Times New Roman"/>
          <w:sz w:val="16"/>
          <w:szCs w:val="16"/>
        </w:rPr>
        <w:t>Общий ремонт поручен С.А.Трушникову.</w:t>
      </w:r>
    </w:p>
    <w:p w:rsidR="00745E39" w:rsidRDefault="003978C9">
      <w:pPr>
        <w:shd w:val="clear" w:color="auto" w:fill="FFFFFF"/>
        <w:spacing w:line="182" w:lineRule="exact"/>
        <w:ind w:left="398"/>
      </w:pPr>
      <w:bookmarkStart w:id="2933" w:name="bookmark3307"/>
      <w:r>
        <w:rPr>
          <w:rFonts w:eastAsia="Times New Roman"/>
          <w:sz w:val="16"/>
          <w:szCs w:val="16"/>
        </w:rPr>
        <w:t>О</w:t>
      </w:r>
      <w:bookmarkEnd w:id="2933"/>
      <w:r>
        <w:rPr>
          <w:rFonts w:eastAsia="Times New Roman"/>
          <w:sz w:val="16"/>
          <w:szCs w:val="16"/>
        </w:rPr>
        <w:t>чистка сцены от пыли – И.И.Титову».</w:t>
      </w:r>
    </w:p>
    <w:p w:rsidR="00745E39" w:rsidRDefault="00745E39">
      <w:pPr>
        <w:shd w:val="clear" w:color="auto" w:fill="FFFFFF"/>
        <w:tabs>
          <w:tab w:val="left" w:pos="619"/>
        </w:tabs>
        <w:spacing w:line="182" w:lineRule="exact"/>
        <w:ind w:left="398"/>
      </w:pPr>
      <w:hyperlink w:anchor="bookmark665" w:history="1">
        <w:r w:rsidR="003978C9">
          <w:rPr>
            <w:sz w:val="16"/>
            <w:szCs w:val="16"/>
          </w:rPr>
          <w:t>36</w:t>
        </w:r>
      </w:hyperlink>
      <w:r w:rsidR="003978C9">
        <w:tab/>
      </w:r>
      <w:r w:rsidR="003978C9">
        <w:rPr>
          <w:rFonts w:eastAsia="Times New Roman"/>
          <w:sz w:val="16"/>
          <w:szCs w:val="16"/>
        </w:rPr>
        <w:t>См.</w:t>
      </w:r>
      <w:r w:rsidR="003978C9">
        <w:rPr>
          <w:rFonts w:eastAsia="Times New Roman"/>
        </w:rPr>
        <w:t xml:space="preserve"> </w:t>
      </w:r>
      <w:r w:rsidR="003978C9">
        <w:rPr>
          <w:rFonts w:eastAsia="Times New Roman"/>
          <w:sz w:val="16"/>
          <w:szCs w:val="16"/>
        </w:rPr>
        <w:t>п.</w:t>
      </w:r>
      <w:r w:rsidR="003978C9">
        <w:rPr>
          <w:rFonts w:eastAsia="Times New Roman"/>
        </w:rPr>
        <w:t xml:space="preserve"> </w:t>
      </w:r>
      <w:r w:rsidR="003978C9">
        <w:rPr>
          <w:rFonts w:eastAsia="Times New Roman"/>
          <w:sz w:val="16"/>
          <w:szCs w:val="16"/>
        </w:rPr>
        <w:t>91,</w:t>
      </w:r>
      <w:r w:rsidR="003978C9">
        <w:rPr>
          <w:rFonts w:eastAsia="Times New Roman"/>
        </w:rPr>
        <w:t xml:space="preserve"> </w:t>
      </w:r>
      <w:r w:rsidR="003978C9">
        <w:rPr>
          <w:rFonts w:eastAsia="Times New Roman"/>
          <w:sz w:val="16"/>
          <w:szCs w:val="16"/>
        </w:rPr>
        <w:t>131,</w:t>
      </w:r>
      <w:r w:rsidR="003978C9">
        <w:rPr>
          <w:rFonts w:eastAsia="Times New Roman"/>
        </w:rPr>
        <w:t xml:space="preserve"> </w:t>
      </w:r>
      <w:r w:rsidR="003978C9">
        <w:rPr>
          <w:rFonts w:eastAsia="Times New Roman"/>
          <w:sz w:val="16"/>
          <w:szCs w:val="16"/>
        </w:rPr>
        <w:t>133,</w:t>
      </w:r>
      <w:r w:rsidR="003978C9">
        <w:rPr>
          <w:rFonts w:eastAsia="Times New Roman"/>
        </w:rPr>
        <w:t xml:space="preserve"> </w:t>
      </w:r>
      <w:r w:rsidR="003978C9">
        <w:rPr>
          <w:rFonts w:eastAsia="Times New Roman"/>
          <w:sz w:val="16"/>
          <w:szCs w:val="16"/>
        </w:rPr>
        <w:t>182,</w:t>
      </w:r>
      <w:r w:rsidR="003978C9">
        <w:rPr>
          <w:rFonts w:eastAsia="Times New Roman"/>
        </w:rPr>
        <w:t xml:space="preserve"> </w:t>
      </w:r>
      <w:r w:rsidR="003978C9">
        <w:rPr>
          <w:rFonts w:eastAsia="Times New Roman"/>
          <w:sz w:val="16"/>
          <w:szCs w:val="16"/>
        </w:rPr>
        <w:t>186.</w:t>
      </w:r>
    </w:p>
    <w:p w:rsidR="00745E39" w:rsidRDefault="00745E39">
      <w:pPr>
        <w:shd w:val="clear" w:color="auto" w:fill="FFFFFF"/>
        <w:tabs>
          <w:tab w:val="left" w:pos="619"/>
        </w:tabs>
        <w:spacing w:line="182" w:lineRule="exact"/>
        <w:ind w:left="398"/>
        <w:sectPr w:rsidR="00745E39">
          <w:pgSz w:w="11909" w:h="16834"/>
          <w:pgMar w:top="1440" w:right="3375" w:bottom="720" w:left="3374" w:header="720" w:footer="720" w:gutter="0"/>
          <w:cols w:space="60"/>
          <w:noEndnote/>
        </w:sectPr>
      </w:pPr>
    </w:p>
    <w:p w:rsidR="00745E39" w:rsidRDefault="003978C9">
      <w:pPr>
        <w:shd w:val="clear" w:color="auto" w:fill="FFFFFF"/>
        <w:tabs>
          <w:tab w:val="left" w:pos="614"/>
        </w:tabs>
        <w:spacing w:line="182" w:lineRule="exact"/>
        <w:ind w:left="398"/>
      </w:pPr>
      <w:bookmarkStart w:id="2934" w:name="bookmark3308"/>
      <w:r>
        <w:rPr>
          <w:sz w:val="16"/>
          <w:szCs w:val="16"/>
        </w:rPr>
        <w:lastRenderedPageBreak/>
        <w:t>3</w:t>
      </w:r>
      <w:bookmarkEnd w:id="2934"/>
      <w:r>
        <w:rPr>
          <w:sz w:val="16"/>
          <w:szCs w:val="16"/>
        </w:rPr>
        <w:t>7</w:t>
      </w:r>
      <w:r>
        <w:tab/>
      </w:r>
      <w:r>
        <w:rPr>
          <w:rFonts w:eastAsia="Times New Roman"/>
          <w:sz w:val="16"/>
          <w:szCs w:val="16"/>
        </w:rPr>
        <w:t>См.</w:t>
      </w:r>
      <w:r>
        <w:rPr>
          <w:rFonts w:eastAsia="Times New Roman"/>
        </w:rPr>
        <w:t xml:space="preserve"> </w:t>
      </w:r>
      <w:r>
        <w:rPr>
          <w:rFonts w:eastAsia="Times New Roman"/>
          <w:sz w:val="16"/>
          <w:szCs w:val="16"/>
        </w:rPr>
        <w:t>Приложение,</w:t>
      </w:r>
      <w:r>
        <w:rPr>
          <w:rFonts w:eastAsia="Times New Roman"/>
        </w:rPr>
        <w:t xml:space="preserve"> </w:t>
      </w:r>
      <w:r>
        <w:rPr>
          <w:rFonts w:eastAsia="Times New Roman"/>
          <w:sz w:val="16"/>
          <w:szCs w:val="16"/>
        </w:rPr>
        <w:t>док.</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5.</w:t>
      </w:r>
    </w:p>
    <w:p w:rsidR="00745E39" w:rsidRDefault="003978C9">
      <w:pPr>
        <w:shd w:val="clear" w:color="auto" w:fill="FFFFFF"/>
        <w:spacing w:line="182" w:lineRule="exact"/>
        <w:ind w:firstLine="398"/>
        <w:jc w:val="both"/>
      </w:pPr>
      <w:bookmarkStart w:id="2935" w:name="bookmark3309"/>
      <w:r>
        <w:rPr>
          <w:rFonts w:eastAsia="Times New Roman"/>
          <w:sz w:val="16"/>
          <w:szCs w:val="16"/>
        </w:rPr>
        <w:t>С</w:t>
      </w:r>
      <w:bookmarkEnd w:id="2935"/>
      <w:r>
        <w:rPr>
          <w:rFonts w:eastAsia="Times New Roman"/>
          <w:sz w:val="16"/>
          <w:szCs w:val="16"/>
        </w:rPr>
        <w:t xml:space="preserve"> 12 августа (с нового сезона) вместо раздела «Примечания» вво</w:t>
      </w:r>
      <w:r>
        <w:rPr>
          <w:rFonts w:eastAsia="Times New Roman"/>
          <w:sz w:val="16"/>
          <w:szCs w:val="16"/>
        </w:rPr>
        <w:softHyphen/>
        <w:t>дятся «Замечания Председателя Совета».</w:t>
      </w:r>
    </w:p>
    <w:p w:rsidR="00745E39" w:rsidRDefault="003978C9" w:rsidP="003978C9">
      <w:pPr>
        <w:numPr>
          <w:ilvl w:val="0"/>
          <w:numId w:val="165"/>
        </w:numPr>
        <w:shd w:val="clear" w:color="auto" w:fill="FFFFFF"/>
        <w:tabs>
          <w:tab w:val="left" w:pos="614"/>
        </w:tabs>
        <w:spacing w:line="182" w:lineRule="exact"/>
        <w:ind w:firstLine="398"/>
        <w:jc w:val="both"/>
        <w:rPr>
          <w:sz w:val="16"/>
          <w:szCs w:val="16"/>
        </w:rPr>
      </w:pPr>
      <w:r>
        <w:rPr>
          <w:rFonts w:eastAsia="Times New Roman"/>
          <w:sz w:val="16"/>
          <w:szCs w:val="16"/>
        </w:rPr>
        <w:t>См.</w:t>
      </w:r>
      <w:r>
        <w:rPr>
          <w:rFonts w:eastAsia="Times New Roman"/>
        </w:rPr>
        <w:t xml:space="preserve"> </w:t>
      </w:r>
      <w:r>
        <w:rPr>
          <w:rFonts w:eastAsia="Times New Roman"/>
          <w:sz w:val="16"/>
          <w:szCs w:val="16"/>
        </w:rPr>
        <w:t>п.</w:t>
      </w:r>
      <w:r>
        <w:rPr>
          <w:rFonts w:eastAsia="Times New Roman"/>
        </w:rPr>
        <w:t xml:space="preserve"> </w:t>
      </w:r>
      <w:r>
        <w:rPr>
          <w:rFonts w:eastAsia="Times New Roman"/>
          <w:sz w:val="16"/>
          <w:szCs w:val="16"/>
        </w:rPr>
        <w:t>101.</w:t>
      </w:r>
      <w:r>
        <w:rPr>
          <w:rFonts w:eastAsia="Times New Roman"/>
        </w:rPr>
        <w:t xml:space="preserve"> </w:t>
      </w:r>
      <w:r>
        <w:rPr>
          <w:rFonts w:eastAsia="Times New Roman"/>
          <w:sz w:val="16"/>
          <w:szCs w:val="16"/>
        </w:rPr>
        <w:t>Еще</w:t>
      </w:r>
      <w:r>
        <w:rPr>
          <w:rFonts w:eastAsia="Times New Roman"/>
        </w:rPr>
        <w:t xml:space="preserve"> </w:t>
      </w:r>
      <w:r>
        <w:rPr>
          <w:rFonts w:eastAsia="Times New Roman"/>
          <w:sz w:val="16"/>
          <w:szCs w:val="16"/>
        </w:rPr>
        <w:t>до</w:t>
      </w:r>
      <w:r>
        <w:rPr>
          <w:rFonts w:eastAsia="Times New Roman"/>
        </w:rPr>
        <w:t xml:space="preserve"> </w:t>
      </w:r>
      <w:r>
        <w:rPr>
          <w:rFonts w:eastAsia="Times New Roman"/>
          <w:sz w:val="16"/>
          <w:szCs w:val="16"/>
        </w:rPr>
        <w:t>своего</w:t>
      </w:r>
      <w:r>
        <w:rPr>
          <w:rFonts w:eastAsia="Times New Roman"/>
        </w:rPr>
        <w:t xml:space="preserve"> </w:t>
      </w:r>
      <w:r>
        <w:rPr>
          <w:rFonts w:eastAsia="Times New Roman"/>
          <w:sz w:val="16"/>
          <w:szCs w:val="16"/>
        </w:rPr>
        <w:t>официального</w:t>
      </w:r>
      <w:r>
        <w:rPr>
          <w:rFonts w:eastAsia="Times New Roman"/>
        </w:rPr>
        <w:t xml:space="preserve"> </w:t>
      </w:r>
      <w:r>
        <w:rPr>
          <w:rFonts w:eastAsia="Times New Roman"/>
          <w:sz w:val="16"/>
          <w:szCs w:val="16"/>
        </w:rPr>
        <w:t>поступления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служ</w:t>
      </w:r>
      <w:r>
        <w:rPr>
          <w:rFonts w:eastAsia="Times New Roman"/>
          <w:sz w:val="16"/>
          <w:szCs w:val="16"/>
        </w:rPr>
        <w:softHyphen/>
        <w:t>бу в МХТ Санин заявил московской газете «Театр» (1916, 27 декабря): «Дирекция Художественного театра предоставила мне право пользо</w:t>
      </w:r>
      <w:r>
        <w:rPr>
          <w:rFonts w:eastAsia="Times New Roman"/>
          <w:sz w:val="16"/>
          <w:szCs w:val="16"/>
        </w:rPr>
        <w:softHyphen/>
        <w:t>ваться в течение сезона отпуском, и в это время давать постановки в других театрах».</w:t>
      </w:r>
    </w:p>
    <w:p w:rsidR="00745E39" w:rsidRDefault="003978C9" w:rsidP="003978C9">
      <w:pPr>
        <w:numPr>
          <w:ilvl w:val="0"/>
          <w:numId w:val="165"/>
        </w:numPr>
        <w:shd w:val="clear" w:color="auto" w:fill="FFFFFF"/>
        <w:tabs>
          <w:tab w:val="left" w:pos="614"/>
        </w:tabs>
        <w:spacing w:line="182" w:lineRule="exact"/>
        <w:ind w:firstLine="398"/>
        <w:jc w:val="both"/>
        <w:rPr>
          <w:sz w:val="16"/>
          <w:szCs w:val="16"/>
        </w:rPr>
      </w:pPr>
      <w:r>
        <w:rPr>
          <w:rFonts w:eastAsia="Times New Roman"/>
          <w:sz w:val="16"/>
          <w:szCs w:val="16"/>
        </w:rPr>
        <w:t>См.</w:t>
      </w:r>
      <w:r>
        <w:rPr>
          <w:rFonts w:eastAsia="Times New Roman"/>
        </w:rPr>
        <w:t xml:space="preserve"> </w:t>
      </w:r>
      <w:r>
        <w:rPr>
          <w:rFonts w:eastAsia="Times New Roman"/>
          <w:sz w:val="16"/>
          <w:szCs w:val="16"/>
        </w:rPr>
        <w:t>записи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дневнике</w:t>
      </w:r>
      <w:r>
        <w:rPr>
          <w:rFonts w:eastAsia="Times New Roman"/>
        </w:rPr>
        <w:t xml:space="preserve"> </w:t>
      </w:r>
      <w:r>
        <w:rPr>
          <w:rFonts w:eastAsia="Times New Roman"/>
          <w:sz w:val="16"/>
          <w:szCs w:val="16"/>
        </w:rPr>
        <w:t>дежурных</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17</w:t>
      </w:r>
      <w:r>
        <w:rPr>
          <w:rFonts w:eastAsia="Times New Roman"/>
        </w:rPr>
        <w:t xml:space="preserve"> </w:t>
      </w:r>
      <w:r>
        <w:rPr>
          <w:rFonts w:eastAsia="Times New Roman"/>
          <w:sz w:val="16"/>
          <w:szCs w:val="16"/>
        </w:rPr>
        <w:t>октября,</w:t>
      </w:r>
      <w:r>
        <w:rPr>
          <w:rFonts w:eastAsia="Times New Roman"/>
        </w:rPr>
        <w:t xml:space="preserve"> </w:t>
      </w:r>
      <w:r>
        <w:rPr>
          <w:rFonts w:eastAsia="Times New Roman"/>
          <w:sz w:val="16"/>
          <w:szCs w:val="16"/>
        </w:rPr>
        <w:t>28</w:t>
      </w:r>
      <w:r>
        <w:rPr>
          <w:rFonts w:eastAsia="Times New Roman"/>
        </w:rPr>
        <w:t xml:space="preserve"> </w:t>
      </w:r>
      <w:r>
        <w:rPr>
          <w:rFonts w:eastAsia="Times New Roman"/>
          <w:sz w:val="16"/>
          <w:szCs w:val="16"/>
        </w:rPr>
        <w:t>ноября</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5 декабря 1917 г.</w:t>
      </w:r>
    </w:p>
    <w:p w:rsidR="00745E39" w:rsidRDefault="003978C9" w:rsidP="003978C9">
      <w:pPr>
        <w:numPr>
          <w:ilvl w:val="0"/>
          <w:numId w:val="165"/>
        </w:numPr>
        <w:shd w:val="clear" w:color="auto" w:fill="FFFFFF"/>
        <w:tabs>
          <w:tab w:val="left" w:pos="614"/>
        </w:tabs>
        <w:spacing w:line="182" w:lineRule="exact"/>
        <w:ind w:firstLine="398"/>
        <w:jc w:val="both"/>
        <w:rPr>
          <w:sz w:val="16"/>
          <w:szCs w:val="16"/>
        </w:rPr>
      </w:pPr>
      <w:r>
        <w:rPr>
          <w:rFonts w:eastAsia="Times New Roman"/>
          <w:sz w:val="16"/>
          <w:szCs w:val="16"/>
        </w:rPr>
        <w:t>К</w:t>
      </w:r>
      <w:r>
        <w:rPr>
          <w:rFonts w:eastAsia="Times New Roman"/>
        </w:rPr>
        <w:t xml:space="preserve"> </w:t>
      </w:r>
      <w:r>
        <w:rPr>
          <w:rFonts w:eastAsia="Times New Roman"/>
          <w:sz w:val="16"/>
          <w:szCs w:val="16"/>
        </w:rPr>
        <w:t>этому</w:t>
      </w:r>
      <w:r>
        <w:rPr>
          <w:rFonts w:eastAsia="Times New Roman"/>
        </w:rPr>
        <w:t xml:space="preserve"> </w:t>
      </w:r>
      <w:r>
        <w:rPr>
          <w:rFonts w:eastAsia="Times New Roman"/>
          <w:sz w:val="16"/>
          <w:szCs w:val="16"/>
        </w:rPr>
        <w:t>времени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репертуарном</w:t>
      </w:r>
      <w:r>
        <w:rPr>
          <w:rFonts w:eastAsia="Times New Roman"/>
        </w:rPr>
        <w:t xml:space="preserve"> </w:t>
      </w:r>
      <w:r>
        <w:rPr>
          <w:rFonts w:eastAsia="Times New Roman"/>
          <w:sz w:val="16"/>
          <w:szCs w:val="16"/>
        </w:rPr>
        <w:t>активе</w:t>
      </w:r>
      <w:r>
        <w:rPr>
          <w:rFonts w:eastAsia="Times New Roman"/>
        </w:rPr>
        <w:t xml:space="preserve"> </w:t>
      </w:r>
      <w:r>
        <w:rPr>
          <w:rFonts w:eastAsia="Times New Roman"/>
          <w:sz w:val="16"/>
          <w:szCs w:val="16"/>
        </w:rPr>
        <w:t>Второй</w:t>
      </w:r>
      <w:r>
        <w:rPr>
          <w:rFonts w:eastAsia="Times New Roman"/>
        </w:rPr>
        <w:t xml:space="preserve"> </w:t>
      </w:r>
      <w:r>
        <w:rPr>
          <w:rFonts w:eastAsia="Times New Roman"/>
          <w:sz w:val="16"/>
          <w:szCs w:val="16"/>
        </w:rPr>
        <w:t>студии</w:t>
      </w:r>
      <w:r>
        <w:rPr>
          <w:rFonts w:eastAsia="Times New Roman"/>
        </w:rPr>
        <w:t xml:space="preserve"> </w:t>
      </w:r>
      <w:r>
        <w:rPr>
          <w:rFonts w:eastAsia="Times New Roman"/>
          <w:sz w:val="16"/>
          <w:szCs w:val="16"/>
        </w:rPr>
        <w:t>был только один спектакль – «Зеленое кольцо», правда, шел он иногда по три раза в неделю. С нового сезона анонс о спектаклях Второй, как и Первой, студии помещался в сводной афише МХТ.</w:t>
      </w:r>
    </w:p>
    <w:p w:rsidR="00745E39" w:rsidRDefault="003978C9" w:rsidP="003978C9">
      <w:pPr>
        <w:numPr>
          <w:ilvl w:val="0"/>
          <w:numId w:val="165"/>
        </w:numPr>
        <w:shd w:val="clear" w:color="auto" w:fill="FFFFFF"/>
        <w:tabs>
          <w:tab w:val="left" w:pos="614"/>
        </w:tabs>
        <w:spacing w:line="182" w:lineRule="exact"/>
        <w:ind w:firstLine="398"/>
        <w:jc w:val="both"/>
        <w:rPr>
          <w:sz w:val="16"/>
          <w:szCs w:val="16"/>
        </w:rPr>
      </w:pPr>
      <w:r>
        <w:rPr>
          <w:rFonts w:eastAsia="Times New Roman"/>
          <w:sz w:val="16"/>
          <w:szCs w:val="16"/>
        </w:rPr>
        <w:t>См.</w:t>
      </w:r>
      <w:r>
        <w:rPr>
          <w:rFonts w:eastAsia="Times New Roman"/>
        </w:rPr>
        <w:t xml:space="preserve"> </w:t>
      </w:r>
      <w:r>
        <w:rPr>
          <w:rFonts w:eastAsia="Times New Roman"/>
          <w:sz w:val="16"/>
          <w:szCs w:val="16"/>
        </w:rPr>
        <w:t>заседания</w:t>
      </w:r>
      <w:r>
        <w:rPr>
          <w:rFonts w:eastAsia="Times New Roman"/>
        </w:rPr>
        <w:t xml:space="preserve"> </w:t>
      </w:r>
      <w:r>
        <w:rPr>
          <w:rFonts w:eastAsia="Times New Roman"/>
          <w:sz w:val="16"/>
          <w:szCs w:val="16"/>
        </w:rPr>
        <w:t>общего</w:t>
      </w:r>
      <w:r>
        <w:rPr>
          <w:rFonts w:eastAsia="Times New Roman"/>
        </w:rPr>
        <w:t xml:space="preserve"> </w:t>
      </w:r>
      <w:r>
        <w:rPr>
          <w:rFonts w:eastAsia="Times New Roman"/>
          <w:sz w:val="16"/>
          <w:szCs w:val="16"/>
        </w:rPr>
        <w:t>собрания</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28</w:t>
      </w:r>
      <w:r>
        <w:rPr>
          <w:rFonts w:eastAsia="Times New Roman"/>
        </w:rPr>
        <w:t xml:space="preserve"> </w:t>
      </w:r>
      <w:r>
        <w:rPr>
          <w:rFonts w:eastAsia="Times New Roman"/>
          <w:sz w:val="16"/>
          <w:szCs w:val="16"/>
        </w:rPr>
        <w:t>августа</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декабря</w:t>
      </w:r>
      <w:r>
        <w:rPr>
          <w:rFonts w:eastAsia="Times New Roman"/>
        </w:rPr>
        <w:t xml:space="preserve"> </w:t>
      </w:r>
      <w:r>
        <w:rPr>
          <w:rFonts w:eastAsia="Times New Roman"/>
          <w:sz w:val="16"/>
          <w:szCs w:val="16"/>
        </w:rPr>
        <w:t>1917 г. Протокола совместного заседания до 23 августа 1917 г., на котором обсуждался бы этот вопрос, не обнаружено.</w:t>
      </w:r>
    </w:p>
    <w:p w:rsidR="00745E39" w:rsidRDefault="003978C9" w:rsidP="003978C9">
      <w:pPr>
        <w:numPr>
          <w:ilvl w:val="0"/>
          <w:numId w:val="165"/>
        </w:numPr>
        <w:shd w:val="clear" w:color="auto" w:fill="FFFFFF"/>
        <w:tabs>
          <w:tab w:val="left" w:pos="614"/>
        </w:tabs>
        <w:spacing w:line="182" w:lineRule="exact"/>
        <w:ind w:left="398"/>
        <w:rPr>
          <w:sz w:val="16"/>
          <w:szCs w:val="16"/>
        </w:rPr>
      </w:pPr>
      <w:r>
        <w:rPr>
          <w:rFonts w:eastAsia="Times New Roman"/>
          <w:sz w:val="16"/>
          <w:szCs w:val="16"/>
        </w:rPr>
        <w:t>См.</w:t>
      </w:r>
      <w:r>
        <w:rPr>
          <w:rFonts w:eastAsia="Times New Roman"/>
        </w:rPr>
        <w:t xml:space="preserve"> </w:t>
      </w:r>
      <w:r>
        <w:rPr>
          <w:rFonts w:eastAsia="Times New Roman"/>
          <w:sz w:val="16"/>
          <w:szCs w:val="16"/>
        </w:rPr>
        <w:t>также</w:t>
      </w:r>
      <w:r>
        <w:rPr>
          <w:rFonts w:eastAsia="Times New Roman"/>
        </w:rPr>
        <w:t xml:space="preserve"> </w:t>
      </w:r>
      <w:r>
        <w:rPr>
          <w:rFonts w:eastAsia="Times New Roman"/>
          <w:sz w:val="16"/>
          <w:szCs w:val="16"/>
        </w:rPr>
        <w:t>п.</w:t>
      </w:r>
      <w:r>
        <w:rPr>
          <w:rFonts w:eastAsia="Times New Roman"/>
        </w:rPr>
        <w:t xml:space="preserve"> </w:t>
      </w:r>
      <w:r>
        <w:rPr>
          <w:rFonts w:eastAsia="Times New Roman"/>
          <w:sz w:val="16"/>
          <w:szCs w:val="16"/>
        </w:rPr>
        <w:t>196.</w:t>
      </w:r>
    </w:p>
    <w:p w:rsidR="00745E39" w:rsidRDefault="003978C9" w:rsidP="003978C9">
      <w:pPr>
        <w:numPr>
          <w:ilvl w:val="0"/>
          <w:numId w:val="165"/>
        </w:numPr>
        <w:shd w:val="clear" w:color="auto" w:fill="FFFFFF"/>
        <w:tabs>
          <w:tab w:val="left" w:pos="614"/>
        </w:tabs>
        <w:spacing w:line="182" w:lineRule="exact"/>
        <w:ind w:firstLine="398"/>
        <w:jc w:val="both"/>
        <w:rPr>
          <w:sz w:val="16"/>
          <w:szCs w:val="16"/>
        </w:rPr>
      </w:pPr>
      <w:r>
        <w:rPr>
          <w:rFonts w:eastAsia="Times New Roman"/>
          <w:sz w:val="16"/>
          <w:szCs w:val="16"/>
        </w:rPr>
        <w:t>В</w:t>
      </w:r>
      <w:r>
        <w:rPr>
          <w:rFonts w:eastAsia="Times New Roman"/>
        </w:rPr>
        <w:t xml:space="preserve"> </w:t>
      </w:r>
      <w:r>
        <w:rPr>
          <w:rFonts w:eastAsia="Times New Roman"/>
          <w:sz w:val="16"/>
          <w:szCs w:val="16"/>
        </w:rPr>
        <w:t>своей</w:t>
      </w:r>
      <w:r>
        <w:rPr>
          <w:rFonts w:eastAsia="Times New Roman"/>
        </w:rPr>
        <w:t xml:space="preserve"> </w:t>
      </w:r>
      <w:r>
        <w:rPr>
          <w:rFonts w:eastAsia="Times New Roman"/>
          <w:sz w:val="16"/>
          <w:szCs w:val="16"/>
        </w:rPr>
        <w:t>квартире</w:t>
      </w:r>
      <w:r>
        <w:rPr>
          <w:rFonts w:eastAsia="Times New Roman"/>
        </w:rPr>
        <w:t xml:space="preserve"> </w:t>
      </w:r>
      <w:r>
        <w:rPr>
          <w:rFonts w:eastAsia="Times New Roman"/>
          <w:sz w:val="16"/>
          <w:szCs w:val="16"/>
        </w:rPr>
        <w:t>К.С.</w:t>
      </w:r>
      <w:r>
        <w:rPr>
          <w:rFonts w:eastAsia="Times New Roman"/>
        </w:rPr>
        <w:t xml:space="preserve"> </w:t>
      </w:r>
      <w:r>
        <w:rPr>
          <w:rFonts w:eastAsia="Times New Roman"/>
          <w:sz w:val="16"/>
          <w:szCs w:val="16"/>
        </w:rPr>
        <w:t>работал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основном</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исполнителями «Хозяйки гостиницы» и «Чайки». См. также протокол заседания совета и правления от 21 августа 1918 г.</w:t>
      </w:r>
    </w:p>
    <w:p w:rsidR="00745E39" w:rsidRDefault="003978C9" w:rsidP="003978C9">
      <w:pPr>
        <w:numPr>
          <w:ilvl w:val="0"/>
          <w:numId w:val="165"/>
        </w:numPr>
        <w:shd w:val="clear" w:color="auto" w:fill="FFFFFF"/>
        <w:tabs>
          <w:tab w:val="left" w:pos="614"/>
        </w:tabs>
        <w:spacing w:line="182" w:lineRule="exact"/>
        <w:ind w:firstLine="398"/>
        <w:jc w:val="both"/>
        <w:rPr>
          <w:sz w:val="16"/>
          <w:szCs w:val="16"/>
        </w:rPr>
      </w:pPr>
      <w:r>
        <w:rPr>
          <w:rFonts w:eastAsia="Times New Roman"/>
          <w:sz w:val="16"/>
          <w:szCs w:val="16"/>
        </w:rPr>
        <w:t>П.И.Леонтьев,</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заре</w:t>
      </w:r>
      <w:r>
        <w:rPr>
          <w:rFonts w:eastAsia="Times New Roman"/>
        </w:rPr>
        <w:t xml:space="preserve"> </w:t>
      </w:r>
      <w:r>
        <w:rPr>
          <w:rFonts w:eastAsia="Times New Roman"/>
          <w:sz w:val="16"/>
          <w:szCs w:val="16"/>
        </w:rPr>
        <w:t>существования</w:t>
      </w:r>
      <w:r>
        <w:rPr>
          <w:rFonts w:eastAsia="Times New Roman"/>
        </w:rPr>
        <w:t xml:space="preserve"> </w:t>
      </w:r>
      <w:r>
        <w:rPr>
          <w:rFonts w:eastAsia="Times New Roman"/>
          <w:sz w:val="16"/>
          <w:szCs w:val="16"/>
        </w:rPr>
        <w:t>МХТ</w:t>
      </w:r>
      <w:r>
        <w:rPr>
          <w:rFonts w:eastAsia="Times New Roman"/>
        </w:rPr>
        <w:t xml:space="preserve"> </w:t>
      </w:r>
      <w:r>
        <w:rPr>
          <w:rFonts w:eastAsia="Times New Roman"/>
          <w:sz w:val="16"/>
          <w:szCs w:val="16"/>
        </w:rPr>
        <w:t>окончивший</w:t>
      </w:r>
      <w:r>
        <w:rPr>
          <w:rFonts w:eastAsia="Times New Roman"/>
        </w:rPr>
        <w:t xml:space="preserve"> </w:t>
      </w:r>
      <w:r>
        <w:rPr>
          <w:rFonts w:eastAsia="Times New Roman"/>
          <w:sz w:val="16"/>
          <w:szCs w:val="16"/>
        </w:rPr>
        <w:t>кур</w:t>
      </w:r>
      <w:r>
        <w:rPr>
          <w:rFonts w:eastAsia="Times New Roman"/>
          <w:sz w:val="16"/>
          <w:szCs w:val="16"/>
        </w:rPr>
        <w:softHyphen/>
        <w:t>сы при нем, работал режиссером в театре Совета солдатских депутатов; после октябрьской революции он был преобразован в Военный театр и младший унтер-офицер Леонтьев был избран его комендантом.</w:t>
      </w:r>
    </w:p>
    <w:p w:rsidR="00745E39" w:rsidRDefault="003978C9" w:rsidP="003978C9">
      <w:pPr>
        <w:numPr>
          <w:ilvl w:val="0"/>
          <w:numId w:val="165"/>
        </w:numPr>
        <w:shd w:val="clear" w:color="auto" w:fill="FFFFFF"/>
        <w:tabs>
          <w:tab w:val="left" w:pos="614"/>
        </w:tabs>
        <w:spacing w:line="182" w:lineRule="exact"/>
        <w:ind w:firstLine="398"/>
        <w:jc w:val="both"/>
        <w:rPr>
          <w:sz w:val="16"/>
          <w:szCs w:val="16"/>
        </w:rPr>
      </w:pPr>
      <w:r>
        <w:rPr>
          <w:rFonts w:eastAsia="Times New Roman"/>
          <w:sz w:val="16"/>
          <w:szCs w:val="16"/>
        </w:rPr>
        <w:t>См.</w:t>
      </w:r>
      <w:r>
        <w:rPr>
          <w:rFonts w:eastAsia="Times New Roman"/>
        </w:rPr>
        <w:t xml:space="preserve"> </w:t>
      </w:r>
      <w:r>
        <w:rPr>
          <w:rFonts w:eastAsia="Times New Roman"/>
          <w:sz w:val="16"/>
          <w:szCs w:val="16"/>
        </w:rPr>
        <w:t>запись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книге</w:t>
      </w:r>
      <w:r>
        <w:rPr>
          <w:rFonts w:eastAsia="Times New Roman"/>
        </w:rPr>
        <w:t xml:space="preserve"> </w:t>
      </w:r>
      <w:r>
        <w:rPr>
          <w:rFonts w:eastAsia="Times New Roman"/>
          <w:sz w:val="16"/>
          <w:szCs w:val="16"/>
        </w:rPr>
        <w:t>заявлений</w:t>
      </w:r>
      <w:r>
        <w:rPr>
          <w:rFonts w:eastAsia="Times New Roman"/>
        </w:rPr>
        <w:t xml:space="preserve"> </w:t>
      </w:r>
      <w:r>
        <w:rPr>
          <w:rFonts w:eastAsia="Times New Roman"/>
          <w:sz w:val="16"/>
          <w:szCs w:val="16"/>
        </w:rPr>
        <w:t>членов</w:t>
      </w:r>
      <w:r>
        <w:rPr>
          <w:rFonts w:eastAsia="Times New Roman"/>
        </w:rPr>
        <w:t xml:space="preserve"> </w:t>
      </w:r>
      <w:r>
        <w:rPr>
          <w:rFonts w:eastAsia="Times New Roman"/>
          <w:sz w:val="16"/>
          <w:szCs w:val="16"/>
        </w:rPr>
        <w:t>товарищества</w:t>
      </w:r>
      <w:r>
        <w:rPr>
          <w:rFonts w:eastAsia="Times New Roman"/>
        </w:rPr>
        <w:t xml:space="preserve"> </w:t>
      </w:r>
      <w:r>
        <w:rPr>
          <w:rFonts w:eastAsia="Times New Roman"/>
          <w:sz w:val="16"/>
          <w:szCs w:val="16"/>
        </w:rPr>
        <w:t>правлению от 7 октября: «Ввиду экономии освещения было бы целесообразно пересмотреть все наши постановки и, не нарушая, конечно, цельности художественного впечатления, найти способы его сокращения. Как пример, приведу III акт «На дне», где это сокращение вполне возмож</w:t>
      </w:r>
      <w:r>
        <w:rPr>
          <w:rFonts w:eastAsia="Times New Roman"/>
          <w:sz w:val="16"/>
          <w:szCs w:val="16"/>
        </w:rPr>
        <w:softHyphen/>
        <w:t xml:space="preserve">но. </w:t>
      </w:r>
      <w:r>
        <w:rPr>
          <w:rFonts w:eastAsia="Times New Roman"/>
          <w:i/>
          <w:iCs/>
          <w:sz w:val="16"/>
          <w:szCs w:val="16"/>
        </w:rPr>
        <w:t>Г.Бурджалов</w:t>
      </w:r>
      <w:r>
        <w:rPr>
          <w:rFonts w:eastAsia="Times New Roman"/>
          <w:sz w:val="16"/>
          <w:szCs w:val="16"/>
        </w:rPr>
        <w:t>» (сезон 1916/17 г., № 105а).</w:t>
      </w:r>
    </w:p>
    <w:p w:rsidR="00745E39" w:rsidRDefault="003978C9">
      <w:pPr>
        <w:shd w:val="clear" w:color="auto" w:fill="FFFFFF"/>
        <w:tabs>
          <w:tab w:val="left" w:pos="715"/>
        </w:tabs>
        <w:spacing w:line="182" w:lineRule="exact"/>
        <w:ind w:firstLine="398"/>
        <w:jc w:val="both"/>
      </w:pPr>
      <w:bookmarkStart w:id="2936" w:name="bookmark3318"/>
      <w:r>
        <w:rPr>
          <w:sz w:val="16"/>
          <w:szCs w:val="16"/>
        </w:rPr>
        <w:t>4</w:t>
      </w:r>
      <w:bookmarkEnd w:id="2936"/>
      <w:r>
        <w:rPr>
          <w:sz w:val="16"/>
          <w:szCs w:val="16"/>
        </w:rPr>
        <w:t>6</w:t>
      </w:r>
      <w:r>
        <w:tab/>
      </w:r>
      <w:r>
        <w:rPr>
          <w:rFonts w:eastAsia="Times New Roman"/>
          <w:sz w:val="16"/>
          <w:szCs w:val="16"/>
        </w:rPr>
        <w:t>А.Л.Вишневский</w:t>
      </w:r>
      <w:r>
        <w:rPr>
          <w:rFonts w:eastAsia="Times New Roman"/>
        </w:rPr>
        <w:t xml:space="preserve"> </w:t>
      </w:r>
      <w:r>
        <w:rPr>
          <w:rFonts w:eastAsia="Times New Roman"/>
          <w:sz w:val="16"/>
          <w:szCs w:val="16"/>
        </w:rPr>
        <w:t>оставался</w:t>
      </w:r>
      <w:r>
        <w:rPr>
          <w:rFonts w:eastAsia="Times New Roman"/>
        </w:rPr>
        <w:t xml:space="preserve"> </w:t>
      </w:r>
      <w:r>
        <w:rPr>
          <w:rFonts w:eastAsia="Times New Roman"/>
          <w:sz w:val="16"/>
          <w:szCs w:val="16"/>
        </w:rPr>
        <w:t>единственным</w:t>
      </w:r>
      <w:r>
        <w:rPr>
          <w:rFonts w:eastAsia="Times New Roman"/>
        </w:rPr>
        <w:t xml:space="preserve"> </w:t>
      </w:r>
      <w:r>
        <w:rPr>
          <w:rFonts w:eastAsia="Times New Roman"/>
          <w:sz w:val="16"/>
          <w:szCs w:val="16"/>
        </w:rPr>
        <w:t>исполнителем</w:t>
      </w:r>
      <w:r>
        <w:rPr>
          <w:rFonts w:eastAsia="Times New Roman"/>
          <w:sz w:val="16"/>
          <w:szCs w:val="16"/>
        </w:rPr>
        <w:br/>
        <w:t>роли графа д’Альбафиорита, Н.А.Подгорный стал играть Беляева,</w:t>
      </w:r>
      <w:r>
        <w:rPr>
          <w:rFonts w:eastAsia="Times New Roman"/>
          <w:sz w:val="16"/>
          <w:szCs w:val="16"/>
        </w:rPr>
        <w:br/>
        <w:t>В.А.Вербицкий – 4-го гостя, Е.В.Калужский – 2-го гостя.</w:t>
      </w:r>
    </w:p>
    <w:p w:rsidR="00745E39" w:rsidRDefault="003978C9" w:rsidP="003978C9">
      <w:pPr>
        <w:numPr>
          <w:ilvl w:val="0"/>
          <w:numId w:val="166"/>
        </w:numPr>
        <w:shd w:val="clear" w:color="auto" w:fill="FFFFFF"/>
        <w:tabs>
          <w:tab w:val="left" w:pos="619"/>
        </w:tabs>
        <w:spacing w:line="182" w:lineRule="exact"/>
        <w:ind w:firstLine="398"/>
        <w:jc w:val="both"/>
        <w:rPr>
          <w:sz w:val="16"/>
          <w:szCs w:val="16"/>
        </w:rPr>
      </w:pPr>
      <w:r>
        <w:rPr>
          <w:rFonts w:eastAsia="Times New Roman"/>
          <w:sz w:val="16"/>
          <w:szCs w:val="16"/>
        </w:rPr>
        <w:t>О</w:t>
      </w:r>
      <w:r>
        <w:rPr>
          <w:rFonts w:eastAsia="Times New Roman"/>
        </w:rPr>
        <w:t xml:space="preserve"> </w:t>
      </w:r>
      <w:r>
        <w:rPr>
          <w:rFonts w:eastAsia="Times New Roman"/>
          <w:sz w:val="16"/>
          <w:szCs w:val="16"/>
        </w:rPr>
        <w:t>принципах</w:t>
      </w:r>
      <w:r>
        <w:rPr>
          <w:rFonts w:eastAsia="Times New Roman"/>
        </w:rPr>
        <w:t xml:space="preserve"> </w:t>
      </w:r>
      <w:r>
        <w:rPr>
          <w:rFonts w:eastAsia="Times New Roman"/>
          <w:sz w:val="16"/>
          <w:szCs w:val="16"/>
        </w:rPr>
        <w:t>создания</w:t>
      </w:r>
      <w:r>
        <w:rPr>
          <w:rFonts w:eastAsia="Times New Roman"/>
        </w:rPr>
        <w:t xml:space="preserve"> </w:t>
      </w:r>
      <w:r>
        <w:rPr>
          <w:rFonts w:eastAsia="Times New Roman"/>
          <w:sz w:val="16"/>
          <w:szCs w:val="16"/>
        </w:rPr>
        <w:t>ссудо-сберегательной</w:t>
      </w:r>
      <w:r>
        <w:rPr>
          <w:rFonts w:eastAsia="Times New Roman"/>
        </w:rPr>
        <w:t xml:space="preserve"> </w:t>
      </w:r>
      <w:r>
        <w:rPr>
          <w:rFonts w:eastAsia="Times New Roman"/>
          <w:sz w:val="16"/>
          <w:szCs w:val="16"/>
        </w:rPr>
        <w:t>кассы</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ее</w:t>
      </w:r>
      <w:r>
        <w:rPr>
          <w:rFonts w:eastAsia="Times New Roman"/>
        </w:rPr>
        <w:t xml:space="preserve"> </w:t>
      </w:r>
      <w:r>
        <w:rPr>
          <w:rFonts w:eastAsia="Times New Roman"/>
          <w:sz w:val="16"/>
          <w:szCs w:val="16"/>
        </w:rPr>
        <w:t>мате</w:t>
      </w:r>
      <w:r>
        <w:rPr>
          <w:rFonts w:eastAsia="Times New Roman"/>
          <w:sz w:val="16"/>
          <w:szCs w:val="16"/>
        </w:rPr>
        <w:softHyphen/>
        <w:t xml:space="preserve">риальной </w:t>
      </w:r>
      <w:bookmarkStart w:id="2937" w:name="bookmark3319"/>
      <w:r>
        <w:rPr>
          <w:rFonts w:eastAsia="Times New Roman"/>
          <w:sz w:val="16"/>
          <w:szCs w:val="16"/>
        </w:rPr>
        <w:t>о</w:t>
      </w:r>
      <w:bookmarkEnd w:id="2937"/>
      <w:r>
        <w:rPr>
          <w:rFonts w:eastAsia="Times New Roman"/>
          <w:sz w:val="16"/>
          <w:szCs w:val="16"/>
        </w:rPr>
        <w:t>сновы см. Приложение, док. № 5.</w:t>
      </w:r>
    </w:p>
    <w:p w:rsidR="00745E39" w:rsidRDefault="003978C9" w:rsidP="003978C9">
      <w:pPr>
        <w:numPr>
          <w:ilvl w:val="0"/>
          <w:numId w:val="166"/>
        </w:numPr>
        <w:shd w:val="clear" w:color="auto" w:fill="FFFFFF"/>
        <w:tabs>
          <w:tab w:val="left" w:pos="619"/>
        </w:tabs>
        <w:spacing w:line="182" w:lineRule="exact"/>
        <w:ind w:firstLine="398"/>
        <w:jc w:val="both"/>
        <w:rPr>
          <w:sz w:val="16"/>
          <w:szCs w:val="16"/>
        </w:rPr>
      </w:pPr>
      <w:r>
        <w:rPr>
          <w:rFonts w:eastAsia="Times New Roman"/>
          <w:sz w:val="16"/>
          <w:szCs w:val="16"/>
        </w:rPr>
        <w:t>А.Э.Вормс</w:t>
      </w:r>
      <w:r>
        <w:rPr>
          <w:rFonts w:eastAsia="Times New Roman"/>
        </w:rPr>
        <w:t xml:space="preserve"> </w:t>
      </w:r>
      <w:r>
        <w:rPr>
          <w:rFonts w:eastAsia="Times New Roman"/>
          <w:sz w:val="16"/>
          <w:szCs w:val="16"/>
        </w:rPr>
        <w:t>занимался</w:t>
      </w:r>
      <w:r>
        <w:rPr>
          <w:rFonts w:eastAsia="Times New Roman"/>
        </w:rPr>
        <w:t xml:space="preserve"> </w:t>
      </w:r>
      <w:r>
        <w:rPr>
          <w:rFonts w:eastAsia="Times New Roman"/>
          <w:sz w:val="16"/>
          <w:szCs w:val="16"/>
        </w:rPr>
        <w:t>юридическим</w:t>
      </w:r>
      <w:r>
        <w:rPr>
          <w:rFonts w:eastAsia="Times New Roman"/>
        </w:rPr>
        <w:t xml:space="preserve"> </w:t>
      </w:r>
      <w:r>
        <w:rPr>
          <w:rFonts w:eastAsia="Times New Roman"/>
          <w:sz w:val="16"/>
          <w:szCs w:val="16"/>
        </w:rPr>
        <w:t>оформлением</w:t>
      </w:r>
      <w:r>
        <w:rPr>
          <w:rFonts w:eastAsia="Times New Roman"/>
        </w:rPr>
        <w:t xml:space="preserve"> </w:t>
      </w:r>
      <w:r>
        <w:rPr>
          <w:rFonts w:eastAsia="Times New Roman"/>
          <w:sz w:val="16"/>
          <w:szCs w:val="16"/>
        </w:rPr>
        <w:t>документа, приведением его в соответствие с законом о кооперативных товарище</w:t>
      </w:r>
      <w:r>
        <w:rPr>
          <w:rFonts w:eastAsia="Times New Roman"/>
          <w:sz w:val="16"/>
          <w:szCs w:val="16"/>
        </w:rPr>
        <w:softHyphen/>
        <w:t>ствах. (см. ниже п. 134).</w:t>
      </w:r>
    </w:p>
    <w:p w:rsidR="00745E39" w:rsidRDefault="003978C9" w:rsidP="003978C9">
      <w:pPr>
        <w:numPr>
          <w:ilvl w:val="0"/>
          <w:numId w:val="166"/>
        </w:numPr>
        <w:shd w:val="clear" w:color="auto" w:fill="FFFFFF"/>
        <w:tabs>
          <w:tab w:val="left" w:pos="619"/>
        </w:tabs>
        <w:spacing w:line="182" w:lineRule="exact"/>
        <w:ind w:firstLine="398"/>
        <w:jc w:val="both"/>
        <w:rPr>
          <w:sz w:val="16"/>
          <w:szCs w:val="16"/>
        </w:rPr>
      </w:pPr>
      <w:r>
        <w:rPr>
          <w:rFonts w:eastAsia="Times New Roman"/>
          <w:sz w:val="16"/>
          <w:szCs w:val="16"/>
        </w:rPr>
        <w:t>Ни</w:t>
      </w:r>
      <w:r>
        <w:rPr>
          <w:rFonts w:eastAsia="Times New Roman"/>
        </w:rPr>
        <w:t xml:space="preserve"> </w:t>
      </w:r>
      <w:r>
        <w:rPr>
          <w:rFonts w:eastAsia="Times New Roman"/>
          <w:sz w:val="16"/>
          <w:szCs w:val="16"/>
        </w:rPr>
        <w:t>протокола</w:t>
      </w:r>
      <w:r>
        <w:rPr>
          <w:rFonts w:eastAsia="Times New Roman"/>
        </w:rPr>
        <w:t xml:space="preserve"> </w:t>
      </w:r>
      <w:r>
        <w:rPr>
          <w:rFonts w:eastAsia="Times New Roman"/>
          <w:sz w:val="16"/>
          <w:szCs w:val="16"/>
        </w:rPr>
        <w:t>этого</w:t>
      </w:r>
      <w:r>
        <w:rPr>
          <w:rFonts w:eastAsia="Times New Roman"/>
        </w:rPr>
        <w:t xml:space="preserve"> </w:t>
      </w:r>
      <w:r>
        <w:rPr>
          <w:rFonts w:eastAsia="Times New Roman"/>
          <w:sz w:val="16"/>
          <w:szCs w:val="16"/>
        </w:rPr>
        <w:t>собрания,</w:t>
      </w:r>
      <w:r>
        <w:rPr>
          <w:rFonts w:eastAsia="Times New Roman"/>
        </w:rPr>
        <w:t xml:space="preserve"> </w:t>
      </w:r>
      <w:r>
        <w:rPr>
          <w:rFonts w:eastAsia="Times New Roman"/>
          <w:sz w:val="16"/>
          <w:szCs w:val="16"/>
        </w:rPr>
        <w:t>ни</w:t>
      </w:r>
      <w:r>
        <w:rPr>
          <w:rFonts w:eastAsia="Times New Roman"/>
        </w:rPr>
        <w:t xml:space="preserve"> </w:t>
      </w:r>
      <w:r>
        <w:rPr>
          <w:rFonts w:eastAsia="Times New Roman"/>
          <w:sz w:val="16"/>
          <w:szCs w:val="16"/>
        </w:rPr>
        <w:t>его</w:t>
      </w:r>
      <w:r>
        <w:rPr>
          <w:rFonts w:eastAsia="Times New Roman"/>
        </w:rPr>
        <w:t xml:space="preserve"> </w:t>
      </w:r>
      <w:r>
        <w:rPr>
          <w:rFonts w:eastAsia="Times New Roman"/>
          <w:sz w:val="16"/>
          <w:szCs w:val="16"/>
        </w:rPr>
        <w:t>даты</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архиве</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обна</w:t>
      </w:r>
      <w:r>
        <w:rPr>
          <w:rFonts w:eastAsia="Times New Roman"/>
          <w:sz w:val="16"/>
          <w:szCs w:val="16"/>
        </w:rPr>
        <w:softHyphen/>
        <w:t>ружено.</w:t>
      </w:r>
    </w:p>
    <w:p w:rsidR="00745E39" w:rsidRDefault="003978C9" w:rsidP="003978C9">
      <w:pPr>
        <w:numPr>
          <w:ilvl w:val="0"/>
          <w:numId w:val="166"/>
        </w:numPr>
        <w:shd w:val="clear" w:color="auto" w:fill="FFFFFF"/>
        <w:tabs>
          <w:tab w:val="left" w:pos="619"/>
        </w:tabs>
        <w:spacing w:line="182" w:lineRule="exact"/>
        <w:ind w:left="398"/>
        <w:rPr>
          <w:sz w:val="16"/>
          <w:szCs w:val="16"/>
        </w:rPr>
      </w:pPr>
      <w:r>
        <w:rPr>
          <w:rFonts w:eastAsia="Times New Roman"/>
          <w:sz w:val="16"/>
          <w:szCs w:val="16"/>
        </w:rPr>
        <w:t>См.</w:t>
      </w:r>
      <w:r>
        <w:rPr>
          <w:rFonts w:eastAsia="Times New Roman"/>
        </w:rPr>
        <w:t xml:space="preserve"> </w:t>
      </w:r>
      <w:r>
        <w:rPr>
          <w:rFonts w:eastAsia="Times New Roman"/>
          <w:sz w:val="16"/>
          <w:szCs w:val="16"/>
        </w:rPr>
        <w:t>п.</w:t>
      </w:r>
      <w:r>
        <w:rPr>
          <w:rFonts w:eastAsia="Times New Roman"/>
        </w:rPr>
        <w:t xml:space="preserve"> </w:t>
      </w:r>
      <w:r>
        <w:rPr>
          <w:rFonts w:eastAsia="Times New Roman"/>
          <w:sz w:val="16"/>
          <w:szCs w:val="16"/>
        </w:rPr>
        <w:t>57,</w:t>
      </w:r>
      <w:r>
        <w:rPr>
          <w:rFonts w:eastAsia="Times New Roman"/>
        </w:rPr>
        <w:t xml:space="preserve"> </w:t>
      </w:r>
      <w:r>
        <w:rPr>
          <w:rFonts w:eastAsia="Times New Roman"/>
          <w:sz w:val="16"/>
          <w:szCs w:val="16"/>
        </w:rPr>
        <w:t>171,</w:t>
      </w:r>
      <w:r>
        <w:rPr>
          <w:rFonts w:eastAsia="Times New Roman"/>
        </w:rPr>
        <w:t xml:space="preserve"> </w:t>
      </w:r>
      <w:r>
        <w:rPr>
          <w:rFonts w:eastAsia="Times New Roman"/>
          <w:sz w:val="16"/>
          <w:szCs w:val="16"/>
        </w:rPr>
        <w:t>226.</w:t>
      </w:r>
    </w:p>
    <w:p w:rsidR="00745E39" w:rsidRDefault="003978C9" w:rsidP="003978C9">
      <w:pPr>
        <w:numPr>
          <w:ilvl w:val="0"/>
          <w:numId w:val="166"/>
        </w:numPr>
        <w:shd w:val="clear" w:color="auto" w:fill="FFFFFF"/>
        <w:tabs>
          <w:tab w:val="left" w:pos="619"/>
        </w:tabs>
        <w:spacing w:line="182" w:lineRule="exact"/>
        <w:ind w:firstLine="398"/>
        <w:jc w:val="both"/>
        <w:rPr>
          <w:sz w:val="16"/>
          <w:szCs w:val="16"/>
        </w:rPr>
      </w:pPr>
      <w:r>
        <w:rPr>
          <w:rFonts w:eastAsia="Times New Roman"/>
          <w:sz w:val="16"/>
          <w:szCs w:val="16"/>
        </w:rPr>
        <w:t>Протоколов</w:t>
      </w:r>
      <w:r>
        <w:rPr>
          <w:rFonts w:eastAsia="Times New Roman"/>
        </w:rPr>
        <w:t xml:space="preserve"> </w:t>
      </w:r>
      <w:r>
        <w:rPr>
          <w:rFonts w:eastAsia="Times New Roman"/>
          <w:sz w:val="16"/>
          <w:szCs w:val="16"/>
        </w:rPr>
        <w:t>собраний,</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которых</w:t>
      </w:r>
      <w:r>
        <w:rPr>
          <w:rFonts w:eastAsia="Times New Roman"/>
        </w:rPr>
        <w:t xml:space="preserve"> </w:t>
      </w:r>
      <w:r>
        <w:rPr>
          <w:rFonts w:eastAsia="Times New Roman"/>
          <w:sz w:val="16"/>
          <w:szCs w:val="16"/>
        </w:rPr>
        <w:t>обсуждались</w:t>
      </w:r>
      <w:r>
        <w:rPr>
          <w:rFonts w:eastAsia="Times New Roman"/>
        </w:rPr>
        <w:t xml:space="preserve"> </w:t>
      </w:r>
      <w:r>
        <w:rPr>
          <w:rFonts w:eastAsia="Times New Roman"/>
          <w:sz w:val="16"/>
          <w:szCs w:val="16"/>
        </w:rPr>
        <w:t>эти</w:t>
      </w:r>
      <w:r>
        <w:rPr>
          <w:rFonts w:eastAsia="Times New Roman"/>
        </w:rPr>
        <w:t xml:space="preserve"> </w:t>
      </w:r>
      <w:r>
        <w:rPr>
          <w:rFonts w:eastAsia="Times New Roman"/>
          <w:sz w:val="16"/>
          <w:szCs w:val="16"/>
        </w:rPr>
        <w:t>вопросы, не обнаружено. 13 мая 1917 г. петербургская газета «Обозрение теа</w:t>
      </w:r>
      <w:r>
        <w:rPr>
          <w:rFonts w:eastAsia="Times New Roman"/>
          <w:sz w:val="16"/>
          <w:szCs w:val="16"/>
        </w:rPr>
        <w:softHyphen/>
        <w:t>тров» сообщала: «Оборотный капитал в 50 тыс. МХТ обратил в заем свободы, кроме того, они открыли у себя в театре подписку на заем свободы». См. также п. 5.</w:t>
      </w:r>
    </w:p>
    <w:p w:rsidR="00745E39" w:rsidRDefault="003978C9" w:rsidP="003978C9">
      <w:pPr>
        <w:numPr>
          <w:ilvl w:val="0"/>
          <w:numId w:val="166"/>
        </w:numPr>
        <w:shd w:val="clear" w:color="auto" w:fill="FFFFFF"/>
        <w:tabs>
          <w:tab w:val="left" w:pos="619"/>
        </w:tabs>
        <w:spacing w:line="182" w:lineRule="exact"/>
        <w:ind w:firstLine="398"/>
        <w:jc w:val="both"/>
        <w:rPr>
          <w:sz w:val="16"/>
          <w:szCs w:val="16"/>
        </w:rPr>
      </w:pPr>
      <w:r>
        <w:rPr>
          <w:rFonts w:eastAsia="Times New Roman"/>
          <w:sz w:val="16"/>
          <w:szCs w:val="16"/>
        </w:rPr>
        <w:t>В.В.Лужский</w:t>
      </w:r>
      <w:r>
        <w:rPr>
          <w:rFonts w:eastAsia="Times New Roman"/>
        </w:rPr>
        <w:t xml:space="preserve"> </w:t>
      </w:r>
      <w:r>
        <w:rPr>
          <w:rFonts w:eastAsia="Times New Roman"/>
          <w:sz w:val="16"/>
          <w:szCs w:val="16"/>
        </w:rPr>
        <w:t>22</w:t>
      </w:r>
      <w:r>
        <w:rPr>
          <w:rFonts w:eastAsia="Times New Roman"/>
        </w:rPr>
        <w:t xml:space="preserve"> </w:t>
      </w:r>
      <w:r>
        <w:rPr>
          <w:rFonts w:eastAsia="Times New Roman"/>
          <w:sz w:val="16"/>
          <w:szCs w:val="16"/>
        </w:rPr>
        <w:t>сентября</w:t>
      </w:r>
      <w:r>
        <w:rPr>
          <w:rFonts w:eastAsia="Times New Roman"/>
        </w:rPr>
        <w:t xml:space="preserve"> </w:t>
      </w:r>
      <w:r>
        <w:rPr>
          <w:rFonts w:eastAsia="Times New Roman"/>
          <w:sz w:val="16"/>
          <w:szCs w:val="16"/>
        </w:rPr>
        <w:t>1917</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записал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своем</w:t>
      </w:r>
      <w:r>
        <w:rPr>
          <w:rFonts w:eastAsia="Times New Roman"/>
        </w:rPr>
        <w:t xml:space="preserve"> </w:t>
      </w:r>
      <w:r>
        <w:rPr>
          <w:rFonts w:eastAsia="Times New Roman"/>
          <w:sz w:val="16"/>
          <w:szCs w:val="16"/>
        </w:rPr>
        <w:t>дневнике: «Сегодня была беседа о дежурствах членов Товарищества. Нет, едва ли что выйдет из этой мертвечины, из этого нежелания что-нибудь сде</w:t>
      </w:r>
      <w:r>
        <w:rPr>
          <w:rFonts w:eastAsia="Times New Roman"/>
          <w:sz w:val="16"/>
          <w:szCs w:val="16"/>
        </w:rPr>
        <w:softHyphen/>
        <w:t>лать на помощь друг другу для самого дела – обида и «моя хата с краю» съела все» (А № 5086).</w:t>
      </w:r>
    </w:p>
    <w:p w:rsidR="00745E39" w:rsidRDefault="003978C9" w:rsidP="003978C9">
      <w:pPr>
        <w:numPr>
          <w:ilvl w:val="0"/>
          <w:numId w:val="166"/>
        </w:numPr>
        <w:shd w:val="clear" w:color="auto" w:fill="FFFFFF"/>
        <w:tabs>
          <w:tab w:val="left" w:pos="619"/>
        </w:tabs>
        <w:spacing w:line="182" w:lineRule="exact"/>
        <w:ind w:firstLine="398"/>
        <w:jc w:val="both"/>
        <w:rPr>
          <w:sz w:val="16"/>
          <w:szCs w:val="16"/>
        </w:rPr>
      </w:pPr>
      <w:r>
        <w:rPr>
          <w:rFonts w:eastAsia="Times New Roman"/>
          <w:sz w:val="16"/>
          <w:szCs w:val="16"/>
        </w:rPr>
        <w:t>В</w:t>
      </w:r>
      <w:r>
        <w:rPr>
          <w:rFonts w:eastAsia="Times New Roman"/>
        </w:rPr>
        <w:t xml:space="preserve"> </w:t>
      </w:r>
      <w:r>
        <w:rPr>
          <w:rFonts w:eastAsia="Times New Roman"/>
          <w:sz w:val="16"/>
          <w:szCs w:val="16"/>
        </w:rPr>
        <w:t>архиве</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7610)</w:t>
      </w:r>
      <w:r>
        <w:rPr>
          <w:rFonts w:eastAsia="Times New Roman"/>
        </w:rPr>
        <w:t xml:space="preserve"> </w:t>
      </w:r>
      <w:r>
        <w:rPr>
          <w:rFonts w:eastAsia="Times New Roman"/>
          <w:sz w:val="16"/>
          <w:szCs w:val="16"/>
        </w:rPr>
        <w:t>хранится</w:t>
      </w:r>
      <w:r>
        <w:rPr>
          <w:rFonts w:eastAsia="Times New Roman"/>
        </w:rPr>
        <w:t xml:space="preserve"> </w:t>
      </w:r>
      <w:r>
        <w:rPr>
          <w:rFonts w:eastAsia="Times New Roman"/>
          <w:sz w:val="16"/>
          <w:szCs w:val="16"/>
        </w:rPr>
        <w:t>его</w:t>
      </w:r>
      <w:r>
        <w:rPr>
          <w:rFonts w:eastAsia="Times New Roman"/>
        </w:rPr>
        <w:t xml:space="preserve"> </w:t>
      </w:r>
      <w:r>
        <w:rPr>
          <w:rFonts w:eastAsia="Times New Roman"/>
          <w:sz w:val="16"/>
          <w:szCs w:val="16"/>
        </w:rPr>
        <w:t>обращение</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этому</w:t>
      </w:r>
      <w:r>
        <w:rPr>
          <w:rFonts w:eastAsia="Times New Roman"/>
        </w:rPr>
        <w:t xml:space="preserve"> </w:t>
      </w:r>
      <w:r>
        <w:rPr>
          <w:rFonts w:eastAsia="Times New Roman"/>
          <w:sz w:val="16"/>
          <w:szCs w:val="16"/>
        </w:rPr>
        <w:t>по</w:t>
      </w:r>
      <w:r>
        <w:rPr>
          <w:rFonts w:eastAsia="Times New Roman"/>
          <w:sz w:val="16"/>
          <w:szCs w:val="16"/>
        </w:rPr>
        <w:softHyphen/>
        <w:t>воду к правлению:</w:t>
      </w:r>
    </w:p>
    <w:p w:rsidR="00745E39" w:rsidRDefault="003978C9">
      <w:pPr>
        <w:shd w:val="clear" w:color="auto" w:fill="FFFFFF"/>
        <w:spacing w:line="182" w:lineRule="exact"/>
        <w:ind w:left="398"/>
      </w:pPr>
      <w:r>
        <w:rPr>
          <w:rFonts w:eastAsia="Times New Roman"/>
          <w:sz w:val="16"/>
          <w:szCs w:val="16"/>
        </w:rPr>
        <w:t>«Напоминаю Вам о следующем:</w:t>
      </w:r>
    </w:p>
    <w:p w:rsidR="00745E39" w:rsidRDefault="00745E39">
      <w:pPr>
        <w:shd w:val="clear" w:color="auto" w:fill="FFFFFF"/>
        <w:spacing w:line="182" w:lineRule="exact"/>
        <w:ind w:left="398"/>
        <w:sectPr w:rsidR="00745E39">
          <w:pgSz w:w="11909" w:h="16834"/>
          <w:pgMar w:top="1440" w:right="3375" w:bottom="720" w:left="3374" w:header="720" w:footer="720" w:gutter="0"/>
          <w:cols w:space="60"/>
          <w:noEndnote/>
        </w:sectPr>
      </w:pPr>
    </w:p>
    <w:p w:rsidR="00745E39" w:rsidRDefault="003978C9">
      <w:pPr>
        <w:shd w:val="clear" w:color="auto" w:fill="FFFFFF"/>
        <w:spacing w:line="182" w:lineRule="exact"/>
        <w:ind w:firstLine="398"/>
        <w:jc w:val="both"/>
      </w:pPr>
      <w:bookmarkStart w:id="2938" w:name="bookmark3325"/>
      <w:r>
        <w:rPr>
          <w:rFonts w:eastAsia="Times New Roman"/>
          <w:sz w:val="16"/>
          <w:szCs w:val="16"/>
        </w:rPr>
        <w:lastRenderedPageBreak/>
        <w:t>Т</w:t>
      </w:r>
      <w:bookmarkEnd w:id="2938"/>
      <w:r>
        <w:rPr>
          <w:rFonts w:eastAsia="Times New Roman"/>
          <w:sz w:val="16"/>
          <w:szCs w:val="16"/>
        </w:rPr>
        <w:t>ак как обе студии официально числятся состоящими при Худо</w:t>
      </w:r>
      <w:r>
        <w:rPr>
          <w:rFonts w:eastAsia="Times New Roman"/>
          <w:sz w:val="16"/>
          <w:szCs w:val="16"/>
        </w:rPr>
        <w:softHyphen/>
        <w:t>жественном театре, то и официальная ответственность за них ложится на театр. Ответственность эта двоякая: художественная и администра</w:t>
      </w:r>
      <w:r>
        <w:rPr>
          <w:rFonts w:eastAsia="Times New Roman"/>
          <w:sz w:val="16"/>
          <w:szCs w:val="16"/>
        </w:rPr>
        <w:softHyphen/>
        <w:t>тивная. Первую всецело взял на себя К.С.Станиславский, и это, разуме</w:t>
      </w:r>
      <w:r>
        <w:rPr>
          <w:rFonts w:eastAsia="Times New Roman"/>
          <w:sz w:val="16"/>
          <w:szCs w:val="16"/>
        </w:rPr>
        <w:softHyphen/>
        <w:t>ется, служит настолько прекрасной гарантией художественной части, что Совету Товарищества нечего больше делать. Вторую же, админи</w:t>
      </w:r>
      <w:r>
        <w:rPr>
          <w:rFonts w:eastAsia="Times New Roman"/>
          <w:sz w:val="16"/>
          <w:szCs w:val="16"/>
        </w:rPr>
        <w:softHyphen/>
        <w:t>стративную, ответственность берет на себя Правление Т-ва. Как пред</w:t>
      </w:r>
      <w:r>
        <w:rPr>
          <w:rFonts w:eastAsia="Times New Roman"/>
          <w:sz w:val="16"/>
          <w:szCs w:val="16"/>
        </w:rPr>
        <w:softHyphen/>
        <w:t>ставитель Товарищества напоминаю Вам об этом: имеется ли между Правлением театра и Студией полный контакт по вопросам ответствен</w:t>
      </w:r>
      <w:r>
        <w:rPr>
          <w:rFonts w:eastAsia="Times New Roman"/>
          <w:sz w:val="16"/>
          <w:szCs w:val="16"/>
        </w:rPr>
        <w:softHyphen/>
        <w:t>ности? (Противопожарное дело, внешне-административное и т.д.)».</w:t>
      </w:r>
    </w:p>
    <w:p w:rsidR="00745E39" w:rsidRDefault="00745E39">
      <w:pPr>
        <w:shd w:val="clear" w:color="auto" w:fill="FFFFFF"/>
        <w:tabs>
          <w:tab w:val="left" w:pos="614"/>
        </w:tabs>
        <w:spacing w:line="182" w:lineRule="exact"/>
        <w:ind w:firstLine="398"/>
        <w:jc w:val="both"/>
      </w:pPr>
      <w:hyperlink w:anchor="bookmark729" w:history="1">
        <w:r w:rsidR="003978C9">
          <w:rPr>
            <w:sz w:val="16"/>
            <w:szCs w:val="16"/>
          </w:rPr>
          <w:t>54</w:t>
        </w:r>
      </w:hyperlink>
      <w:r w:rsidR="003978C9">
        <w:tab/>
      </w:r>
      <w:r w:rsidR="003978C9">
        <w:rPr>
          <w:rFonts w:eastAsia="Times New Roman"/>
          <w:sz w:val="16"/>
          <w:szCs w:val="16"/>
        </w:rPr>
        <w:t>Возможно,</w:t>
      </w:r>
      <w:r w:rsidR="003978C9">
        <w:rPr>
          <w:rFonts w:eastAsia="Times New Roman"/>
        </w:rPr>
        <w:t xml:space="preserve"> </w:t>
      </w:r>
      <w:r w:rsidR="003978C9">
        <w:rPr>
          <w:rFonts w:eastAsia="Times New Roman"/>
          <w:sz w:val="16"/>
          <w:szCs w:val="16"/>
        </w:rPr>
        <w:t>поводом</w:t>
      </w:r>
      <w:r w:rsidR="003978C9">
        <w:rPr>
          <w:rFonts w:eastAsia="Times New Roman"/>
        </w:rPr>
        <w:t xml:space="preserve"> </w:t>
      </w:r>
      <w:r w:rsidR="003978C9">
        <w:rPr>
          <w:rFonts w:eastAsia="Times New Roman"/>
          <w:sz w:val="16"/>
          <w:szCs w:val="16"/>
        </w:rPr>
        <w:t>для</w:t>
      </w:r>
      <w:r w:rsidR="003978C9">
        <w:rPr>
          <w:rFonts w:eastAsia="Times New Roman"/>
        </w:rPr>
        <w:t xml:space="preserve"> </w:t>
      </w:r>
      <w:r w:rsidR="003978C9">
        <w:rPr>
          <w:rFonts w:eastAsia="Times New Roman"/>
          <w:sz w:val="16"/>
          <w:szCs w:val="16"/>
        </w:rPr>
        <w:t>постановки</w:t>
      </w:r>
      <w:r w:rsidR="003978C9">
        <w:rPr>
          <w:rFonts w:eastAsia="Times New Roman"/>
        </w:rPr>
        <w:t xml:space="preserve"> </w:t>
      </w:r>
      <w:r w:rsidR="003978C9">
        <w:rPr>
          <w:rFonts w:eastAsia="Times New Roman"/>
          <w:sz w:val="16"/>
          <w:szCs w:val="16"/>
        </w:rPr>
        <w:t>этого</w:t>
      </w:r>
      <w:r w:rsidR="003978C9">
        <w:rPr>
          <w:rFonts w:eastAsia="Times New Roman"/>
        </w:rPr>
        <w:t xml:space="preserve"> </w:t>
      </w:r>
      <w:r w:rsidR="003978C9">
        <w:rPr>
          <w:rFonts w:eastAsia="Times New Roman"/>
          <w:sz w:val="16"/>
          <w:szCs w:val="16"/>
        </w:rPr>
        <w:t>вопроса</w:t>
      </w:r>
      <w:r w:rsidR="003978C9">
        <w:rPr>
          <w:rFonts w:eastAsia="Times New Roman"/>
        </w:rPr>
        <w:t xml:space="preserve"> </w:t>
      </w:r>
      <w:r w:rsidR="003978C9">
        <w:rPr>
          <w:rFonts w:eastAsia="Times New Roman"/>
          <w:sz w:val="16"/>
          <w:szCs w:val="16"/>
        </w:rPr>
        <w:t>послужил</w:t>
      </w:r>
      <w:r w:rsidR="003978C9">
        <w:rPr>
          <w:rFonts w:eastAsia="Times New Roman"/>
          <w:sz w:val="16"/>
          <w:szCs w:val="16"/>
        </w:rPr>
        <w:br/>
        <w:t>инцидент, о котором говорится в записке Н.-Д. в правление (НД, №</w:t>
      </w:r>
      <w:r w:rsidR="003978C9">
        <w:rPr>
          <w:rFonts w:eastAsia="Times New Roman"/>
          <w:sz w:val="16"/>
          <w:szCs w:val="16"/>
        </w:rPr>
        <w:br/>
        <w:t>8380):</w:t>
      </w:r>
    </w:p>
    <w:p w:rsidR="00745E39" w:rsidRDefault="003978C9">
      <w:pPr>
        <w:shd w:val="clear" w:color="auto" w:fill="FFFFFF"/>
        <w:spacing w:line="182" w:lineRule="exact"/>
        <w:ind w:firstLine="398"/>
        <w:jc w:val="both"/>
      </w:pPr>
      <w:r>
        <w:rPr>
          <w:rFonts w:eastAsia="Times New Roman"/>
          <w:sz w:val="16"/>
          <w:szCs w:val="16"/>
        </w:rPr>
        <w:t>«Случай с непристойной надписью на стене напоминает о том, чтобы все заведующие частями вводили всякого нового в театр с боль</w:t>
      </w:r>
      <w:r>
        <w:rPr>
          <w:rFonts w:eastAsia="Times New Roman"/>
          <w:sz w:val="16"/>
          <w:szCs w:val="16"/>
        </w:rPr>
        <w:softHyphen/>
        <w:t>шим вниманием, посвящая его в такой круг требований, который не дал бы возможности этому новому лицу смешать театр с трактиром.</w:t>
      </w:r>
    </w:p>
    <w:p w:rsidR="00745E39" w:rsidRDefault="003978C9">
      <w:pPr>
        <w:shd w:val="clear" w:color="auto" w:fill="FFFFFF"/>
        <w:spacing w:line="182" w:lineRule="exact"/>
        <w:ind w:firstLine="398"/>
        <w:jc w:val="both"/>
      </w:pPr>
      <w:bookmarkStart w:id="2939" w:name="bookmark3326"/>
      <w:r>
        <w:rPr>
          <w:rFonts w:eastAsia="Times New Roman"/>
          <w:sz w:val="16"/>
          <w:szCs w:val="16"/>
        </w:rPr>
        <w:t>Е</w:t>
      </w:r>
      <w:bookmarkEnd w:id="2939"/>
      <w:r>
        <w:rPr>
          <w:rFonts w:eastAsia="Times New Roman"/>
          <w:sz w:val="16"/>
          <w:szCs w:val="16"/>
        </w:rPr>
        <w:t>сли это мелкая выходка мальчишки-полотера, то это показыва</w:t>
      </w:r>
      <w:r>
        <w:rPr>
          <w:rFonts w:eastAsia="Times New Roman"/>
          <w:sz w:val="16"/>
          <w:szCs w:val="16"/>
        </w:rPr>
        <w:softHyphen/>
        <w:t xml:space="preserve">ет, что за ними никто не следит, – </w:t>
      </w:r>
      <w:r>
        <w:rPr>
          <w:rFonts w:eastAsia="Times New Roman"/>
          <w:i/>
          <w:iCs/>
          <w:sz w:val="16"/>
          <w:szCs w:val="16"/>
        </w:rPr>
        <w:t>о чем я не раз говорил</w:t>
      </w:r>
      <w:r>
        <w:rPr>
          <w:rFonts w:eastAsia="Times New Roman"/>
          <w:sz w:val="16"/>
          <w:szCs w:val="16"/>
        </w:rPr>
        <w:t>. Значит, театр в какой-то час находится целиком без надзора в распоряжении детей-по</w:t>
      </w:r>
      <w:r>
        <w:rPr>
          <w:rFonts w:eastAsia="Times New Roman"/>
          <w:sz w:val="16"/>
          <w:szCs w:val="16"/>
        </w:rPr>
        <w:softHyphen/>
        <w:t>лотеров!»</w:t>
      </w:r>
    </w:p>
    <w:p w:rsidR="00745E39" w:rsidRDefault="003978C9" w:rsidP="003978C9">
      <w:pPr>
        <w:numPr>
          <w:ilvl w:val="0"/>
          <w:numId w:val="167"/>
        </w:numPr>
        <w:shd w:val="clear" w:color="auto" w:fill="FFFFFF"/>
        <w:tabs>
          <w:tab w:val="left" w:pos="614"/>
        </w:tabs>
        <w:spacing w:line="182" w:lineRule="exact"/>
        <w:ind w:firstLine="398"/>
        <w:jc w:val="both"/>
        <w:rPr>
          <w:sz w:val="16"/>
          <w:szCs w:val="16"/>
        </w:rPr>
      </w:pPr>
      <w:r>
        <w:rPr>
          <w:rFonts w:eastAsia="Times New Roman"/>
          <w:sz w:val="16"/>
          <w:szCs w:val="16"/>
        </w:rPr>
        <w:t>В</w:t>
      </w:r>
      <w:r>
        <w:rPr>
          <w:rFonts w:eastAsia="Times New Roman"/>
        </w:rPr>
        <w:t xml:space="preserve"> </w:t>
      </w:r>
      <w:r>
        <w:rPr>
          <w:rFonts w:eastAsia="Times New Roman"/>
          <w:sz w:val="16"/>
          <w:szCs w:val="16"/>
        </w:rPr>
        <w:t>письме</w:t>
      </w:r>
      <w:r>
        <w:rPr>
          <w:rFonts w:eastAsia="Times New Roman"/>
        </w:rPr>
        <w:t xml:space="preserve"> </w:t>
      </w:r>
      <w:r>
        <w:rPr>
          <w:rFonts w:eastAsia="Times New Roman"/>
          <w:sz w:val="16"/>
          <w:szCs w:val="16"/>
        </w:rPr>
        <w:t>Лужскому</w:t>
      </w:r>
      <w:r>
        <w:rPr>
          <w:rFonts w:eastAsia="Times New Roman"/>
        </w:rPr>
        <w:t xml:space="preserve"> </w:t>
      </w:r>
      <w:r>
        <w:rPr>
          <w:rFonts w:eastAsia="Times New Roman"/>
          <w:sz w:val="16"/>
          <w:szCs w:val="16"/>
        </w:rPr>
        <w:t>до</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февраля</w:t>
      </w:r>
      <w:r>
        <w:rPr>
          <w:rFonts w:eastAsia="Times New Roman"/>
        </w:rPr>
        <w:t xml:space="preserve"> </w:t>
      </w:r>
      <w:r>
        <w:rPr>
          <w:rFonts w:eastAsia="Times New Roman"/>
          <w:sz w:val="16"/>
          <w:szCs w:val="16"/>
        </w:rPr>
        <w:t>1917</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писал:</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Кре-стове. Перекиньтесь несколькими словами со Станиславским, сказав, что в личной беседе я о нем лучшего мнения, чем было по дебюту. А все-таки на 100 р.» (НД, т. 2, с. 542). По-видимому, А.С.Рыльц также претендовала на поступление в МХТ. См. протокол общего собрания 11 сентября, а также запись о ней в рабочей тетради Н.-Д. с указанием ее адреса.</w:t>
      </w:r>
    </w:p>
    <w:p w:rsidR="00745E39" w:rsidRDefault="003978C9" w:rsidP="003978C9">
      <w:pPr>
        <w:numPr>
          <w:ilvl w:val="0"/>
          <w:numId w:val="167"/>
        </w:numPr>
        <w:shd w:val="clear" w:color="auto" w:fill="FFFFFF"/>
        <w:tabs>
          <w:tab w:val="left" w:pos="614"/>
        </w:tabs>
        <w:spacing w:line="182" w:lineRule="exact"/>
        <w:ind w:firstLine="398"/>
        <w:jc w:val="both"/>
        <w:rPr>
          <w:sz w:val="16"/>
          <w:szCs w:val="16"/>
        </w:rPr>
      </w:pPr>
      <w:r>
        <w:rPr>
          <w:sz w:val="16"/>
          <w:szCs w:val="16"/>
        </w:rPr>
        <w:t>14</w:t>
      </w:r>
      <w:r>
        <w:t xml:space="preserve"> </w:t>
      </w:r>
      <w:r>
        <w:rPr>
          <w:rFonts w:eastAsia="Times New Roman"/>
          <w:sz w:val="16"/>
          <w:szCs w:val="16"/>
        </w:rPr>
        <w:t>сент.</w:t>
      </w:r>
      <w:r>
        <w:rPr>
          <w:rFonts w:eastAsia="Times New Roman"/>
        </w:rPr>
        <w:t xml:space="preserve"> </w:t>
      </w:r>
      <w:r>
        <w:rPr>
          <w:rFonts w:eastAsia="Times New Roman"/>
          <w:sz w:val="16"/>
          <w:szCs w:val="16"/>
        </w:rPr>
        <w:t>1917</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Н.П.Асланов</w:t>
      </w:r>
      <w:r>
        <w:rPr>
          <w:rFonts w:eastAsia="Times New Roman"/>
        </w:rPr>
        <w:t xml:space="preserve"> </w:t>
      </w:r>
      <w:r>
        <w:rPr>
          <w:rFonts w:eastAsia="Times New Roman"/>
          <w:sz w:val="16"/>
          <w:szCs w:val="16"/>
        </w:rPr>
        <w:t>направил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дирекцию</w:t>
      </w:r>
      <w:r>
        <w:rPr>
          <w:rFonts w:eastAsia="Times New Roman"/>
        </w:rPr>
        <w:t xml:space="preserve"> </w:t>
      </w:r>
      <w:r>
        <w:rPr>
          <w:rFonts w:eastAsia="Times New Roman"/>
          <w:sz w:val="16"/>
          <w:szCs w:val="16"/>
        </w:rPr>
        <w:t>письмо:</w:t>
      </w:r>
      <w:r>
        <w:rPr>
          <w:rFonts w:eastAsia="Times New Roman"/>
        </w:rPr>
        <w:t xml:space="preserve"> </w:t>
      </w:r>
      <w:r>
        <w:rPr>
          <w:rFonts w:eastAsia="Times New Roman"/>
          <w:sz w:val="16"/>
          <w:szCs w:val="16"/>
        </w:rPr>
        <w:t>«… ввиду вполне выяснившейся для меня ненужности моего дальнейшего пребывания в театре, я вышел из состава его труппы. Прошу также ве</w:t>
      </w:r>
      <w:r>
        <w:rPr>
          <w:rFonts w:eastAsia="Times New Roman"/>
          <w:sz w:val="16"/>
          <w:szCs w:val="16"/>
        </w:rPr>
        <w:softHyphen/>
        <w:t>рить тому, что решение это принято мною после долгой и мучительной борьбы с самим собой, и, вследствие этого, оно вполне сознательно и категорично» (сезон 1917/18 г., № 22).</w:t>
      </w:r>
    </w:p>
    <w:p w:rsidR="00745E39" w:rsidRDefault="003978C9" w:rsidP="003978C9">
      <w:pPr>
        <w:numPr>
          <w:ilvl w:val="0"/>
          <w:numId w:val="167"/>
        </w:numPr>
        <w:shd w:val="clear" w:color="auto" w:fill="FFFFFF"/>
        <w:tabs>
          <w:tab w:val="left" w:pos="614"/>
        </w:tabs>
        <w:spacing w:line="182" w:lineRule="exact"/>
        <w:ind w:left="398"/>
        <w:rPr>
          <w:sz w:val="16"/>
          <w:szCs w:val="16"/>
        </w:rPr>
      </w:pPr>
      <w:r>
        <w:rPr>
          <w:rFonts w:eastAsia="Times New Roman"/>
          <w:sz w:val="16"/>
          <w:szCs w:val="16"/>
        </w:rPr>
        <w:t>См.</w:t>
      </w:r>
      <w:r>
        <w:rPr>
          <w:rFonts w:eastAsia="Times New Roman"/>
        </w:rPr>
        <w:t xml:space="preserve"> </w:t>
      </w:r>
      <w:r>
        <w:rPr>
          <w:rFonts w:eastAsia="Times New Roman"/>
          <w:sz w:val="16"/>
          <w:szCs w:val="16"/>
        </w:rPr>
        <w:t>заседание</w:t>
      </w:r>
      <w:r>
        <w:rPr>
          <w:rFonts w:eastAsia="Times New Roman"/>
        </w:rPr>
        <w:t xml:space="preserve"> </w:t>
      </w:r>
      <w:r>
        <w:rPr>
          <w:rFonts w:eastAsia="Times New Roman"/>
          <w:sz w:val="16"/>
          <w:szCs w:val="16"/>
        </w:rPr>
        <w:t>совета</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правления</w:t>
      </w:r>
      <w:r>
        <w:rPr>
          <w:rFonts w:eastAsia="Times New Roman"/>
        </w:rPr>
        <w:t xml:space="preserve"> </w:t>
      </w:r>
      <w:r>
        <w:rPr>
          <w:rFonts w:eastAsia="Times New Roman"/>
          <w:sz w:val="16"/>
          <w:szCs w:val="16"/>
        </w:rPr>
        <w:t>29</w:t>
      </w:r>
      <w:r>
        <w:rPr>
          <w:rFonts w:eastAsia="Times New Roman"/>
        </w:rPr>
        <w:t xml:space="preserve"> </w:t>
      </w:r>
      <w:r>
        <w:rPr>
          <w:rFonts w:eastAsia="Times New Roman"/>
          <w:sz w:val="16"/>
          <w:szCs w:val="16"/>
        </w:rPr>
        <w:t>мая</w:t>
      </w:r>
      <w:r>
        <w:rPr>
          <w:rFonts w:eastAsia="Times New Roman"/>
        </w:rPr>
        <w:t xml:space="preserve"> </w:t>
      </w:r>
      <w:r>
        <w:rPr>
          <w:rFonts w:eastAsia="Times New Roman"/>
          <w:sz w:val="16"/>
          <w:szCs w:val="16"/>
        </w:rPr>
        <w:t>1917</w:t>
      </w:r>
      <w:r>
        <w:rPr>
          <w:rFonts w:eastAsia="Times New Roman"/>
        </w:rPr>
        <w:t xml:space="preserve"> </w:t>
      </w:r>
      <w:r>
        <w:rPr>
          <w:rFonts w:eastAsia="Times New Roman"/>
          <w:sz w:val="16"/>
          <w:szCs w:val="16"/>
        </w:rPr>
        <w:t>г.</w:t>
      </w:r>
    </w:p>
    <w:p w:rsidR="00745E39" w:rsidRDefault="003978C9" w:rsidP="003978C9">
      <w:pPr>
        <w:numPr>
          <w:ilvl w:val="0"/>
          <w:numId w:val="167"/>
        </w:numPr>
        <w:shd w:val="clear" w:color="auto" w:fill="FFFFFF"/>
        <w:tabs>
          <w:tab w:val="left" w:pos="614"/>
        </w:tabs>
        <w:spacing w:line="182" w:lineRule="exact"/>
        <w:ind w:firstLine="398"/>
        <w:jc w:val="both"/>
        <w:rPr>
          <w:sz w:val="16"/>
          <w:szCs w:val="16"/>
        </w:rPr>
      </w:pPr>
      <w:r>
        <w:rPr>
          <w:rFonts w:eastAsia="Times New Roman"/>
          <w:sz w:val="16"/>
          <w:szCs w:val="16"/>
        </w:rPr>
        <w:t>См.</w:t>
      </w:r>
      <w:r>
        <w:rPr>
          <w:rFonts w:eastAsia="Times New Roman"/>
        </w:rPr>
        <w:t xml:space="preserve"> </w:t>
      </w:r>
      <w:r>
        <w:rPr>
          <w:rFonts w:eastAsia="Times New Roman"/>
          <w:sz w:val="16"/>
          <w:szCs w:val="16"/>
        </w:rPr>
        <w:t>п.</w:t>
      </w:r>
      <w:r>
        <w:rPr>
          <w:rFonts w:eastAsia="Times New Roman"/>
        </w:rPr>
        <w:t xml:space="preserve"> </w:t>
      </w:r>
      <w:r>
        <w:rPr>
          <w:rFonts w:eastAsia="Times New Roman"/>
          <w:sz w:val="16"/>
          <w:szCs w:val="16"/>
        </w:rPr>
        <w:t>149.</w:t>
      </w:r>
      <w:r>
        <w:rPr>
          <w:rFonts w:eastAsia="Times New Roman"/>
        </w:rPr>
        <w:t xml:space="preserve"> </w:t>
      </w:r>
      <w:r>
        <w:rPr>
          <w:rFonts w:eastAsia="Times New Roman"/>
          <w:sz w:val="16"/>
          <w:szCs w:val="16"/>
        </w:rPr>
        <w:t>Н.П.Асланов,</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1903–1905</w:t>
      </w:r>
      <w:r>
        <w:rPr>
          <w:rFonts w:eastAsia="Times New Roman"/>
        </w:rPr>
        <w:t xml:space="preserve"> </w:t>
      </w:r>
      <w:r>
        <w:rPr>
          <w:rFonts w:eastAsia="Times New Roman"/>
          <w:sz w:val="16"/>
          <w:szCs w:val="16"/>
        </w:rPr>
        <w:t>гг.</w:t>
      </w:r>
      <w:r>
        <w:rPr>
          <w:rFonts w:eastAsia="Times New Roman"/>
        </w:rPr>
        <w:t xml:space="preserve"> </w:t>
      </w:r>
      <w:r>
        <w:rPr>
          <w:rFonts w:eastAsia="Times New Roman"/>
          <w:sz w:val="16"/>
          <w:szCs w:val="16"/>
        </w:rPr>
        <w:t>учившийся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школе МХТ, в 1916 г. вступил в его труппу. Н.-Д. писал своей жене 28 авгу</w:t>
      </w:r>
      <w:r>
        <w:rPr>
          <w:rFonts w:eastAsia="Times New Roman"/>
          <w:sz w:val="16"/>
          <w:szCs w:val="16"/>
        </w:rPr>
        <w:softHyphen/>
        <w:t>ста 1916 г. об этом своем родственнике со стороны матери: «Утром я занимался с Колей Аслановым. Из симпатии к нему, готов находить, что он милый актер. А строго говоря, не имеет ничего, кроме опыта. Разумеется, я даю волю моей симпатии и задерживаю критику…» (НД, т. 2, с. 501).</w:t>
      </w:r>
    </w:p>
    <w:p w:rsidR="00745E39" w:rsidRDefault="003978C9" w:rsidP="003978C9">
      <w:pPr>
        <w:numPr>
          <w:ilvl w:val="0"/>
          <w:numId w:val="167"/>
        </w:numPr>
        <w:shd w:val="clear" w:color="auto" w:fill="FFFFFF"/>
        <w:tabs>
          <w:tab w:val="left" w:pos="614"/>
        </w:tabs>
        <w:spacing w:line="182" w:lineRule="exact"/>
        <w:ind w:firstLine="398"/>
        <w:jc w:val="both"/>
        <w:rPr>
          <w:sz w:val="16"/>
          <w:szCs w:val="16"/>
        </w:rPr>
      </w:pPr>
      <w:r>
        <w:rPr>
          <w:rFonts w:eastAsia="Times New Roman"/>
          <w:sz w:val="16"/>
          <w:szCs w:val="16"/>
        </w:rPr>
        <w:t>М.Ф.Ликиардопуло</w:t>
      </w:r>
      <w:r>
        <w:rPr>
          <w:rFonts w:eastAsia="Times New Roman"/>
        </w:rPr>
        <w:t xml:space="preserve"> </w:t>
      </w:r>
      <w:r>
        <w:rPr>
          <w:rFonts w:eastAsia="Times New Roman"/>
          <w:sz w:val="16"/>
          <w:szCs w:val="16"/>
        </w:rPr>
        <w:t>числился</w:t>
      </w:r>
      <w:r>
        <w:rPr>
          <w:rFonts w:eastAsia="Times New Roman"/>
        </w:rPr>
        <w:t xml:space="preserve"> </w:t>
      </w:r>
      <w:r>
        <w:rPr>
          <w:rFonts w:eastAsia="Times New Roman"/>
          <w:sz w:val="16"/>
          <w:szCs w:val="16"/>
        </w:rPr>
        <w:t>секретарем</w:t>
      </w:r>
      <w:r>
        <w:rPr>
          <w:rFonts w:eastAsia="Times New Roman"/>
        </w:rPr>
        <w:t xml:space="preserve"> </w:t>
      </w:r>
      <w:r>
        <w:rPr>
          <w:rFonts w:eastAsia="Times New Roman"/>
          <w:sz w:val="16"/>
          <w:szCs w:val="16"/>
        </w:rPr>
        <w:t>дирекции</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1910</w:t>
      </w:r>
      <w:r>
        <w:rPr>
          <w:rFonts w:eastAsia="Times New Roman"/>
        </w:rPr>
        <w:t xml:space="preserve"> </w:t>
      </w:r>
      <w:r>
        <w:rPr>
          <w:rFonts w:eastAsia="Times New Roman"/>
          <w:sz w:val="16"/>
          <w:szCs w:val="16"/>
        </w:rPr>
        <w:t>по 1917 г. И.Э.Дуван в труппе числился до сезона 1917/18 г. включительно как «преб</w:t>
      </w:r>
      <w:bookmarkStart w:id="2940" w:name="bookmark3332"/>
      <w:r>
        <w:rPr>
          <w:rFonts w:eastAsia="Times New Roman"/>
          <w:sz w:val="16"/>
          <w:szCs w:val="16"/>
        </w:rPr>
        <w:t>ы</w:t>
      </w:r>
      <w:bookmarkEnd w:id="2940"/>
      <w:r>
        <w:rPr>
          <w:rFonts w:eastAsia="Times New Roman"/>
          <w:sz w:val="16"/>
          <w:szCs w:val="16"/>
        </w:rPr>
        <w:t>вающий в отпуску».</w:t>
      </w:r>
    </w:p>
    <w:p w:rsidR="00745E39" w:rsidRDefault="003978C9" w:rsidP="003978C9">
      <w:pPr>
        <w:numPr>
          <w:ilvl w:val="0"/>
          <w:numId w:val="167"/>
        </w:numPr>
        <w:shd w:val="clear" w:color="auto" w:fill="FFFFFF"/>
        <w:tabs>
          <w:tab w:val="left" w:pos="614"/>
        </w:tabs>
        <w:spacing w:line="182" w:lineRule="exact"/>
        <w:ind w:firstLine="398"/>
        <w:jc w:val="both"/>
        <w:rPr>
          <w:sz w:val="16"/>
          <w:szCs w:val="16"/>
        </w:rPr>
      </w:pPr>
      <w:r>
        <w:rPr>
          <w:rFonts w:eastAsia="Times New Roman"/>
          <w:sz w:val="16"/>
          <w:szCs w:val="16"/>
        </w:rPr>
        <w:t>Видимо,</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имеет</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пьесу-сказку</w:t>
      </w:r>
      <w:r>
        <w:rPr>
          <w:rFonts w:eastAsia="Times New Roman"/>
        </w:rPr>
        <w:t xml:space="preserve"> </w:t>
      </w:r>
      <w:r>
        <w:rPr>
          <w:rFonts w:eastAsia="Times New Roman"/>
          <w:sz w:val="16"/>
          <w:szCs w:val="16"/>
        </w:rPr>
        <w:t>Е.И.Чирикова</w:t>
      </w:r>
      <w:r>
        <w:rPr>
          <w:rFonts w:eastAsia="Times New Roman"/>
        </w:rPr>
        <w:t xml:space="preserve"> </w:t>
      </w:r>
      <w:r>
        <w:rPr>
          <w:rFonts w:eastAsia="Times New Roman"/>
          <w:sz w:val="16"/>
          <w:szCs w:val="16"/>
        </w:rPr>
        <w:t>«Ле</w:t>
      </w:r>
      <w:r>
        <w:rPr>
          <w:rFonts w:eastAsia="Times New Roman"/>
          <w:sz w:val="16"/>
          <w:szCs w:val="16"/>
        </w:rPr>
        <w:softHyphen/>
        <w:t>генда старого замка», по поводу которой он переписывался с автором осенью 1916 г. (см. НД, т. 2, № 920, 921).</w:t>
      </w:r>
    </w:p>
    <w:p w:rsidR="00745E39" w:rsidRDefault="003978C9" w:rsidP="003978C9">
      <w:pPr>
        <w:numPr>
          <w:ilvl w:val="0"/>
          <w:numId w:val="167"/>
        </w:numPr>
        <w:shd w:val="clear" w:color="auto" w:fill="FFFFFF"/>
        <w:tabs>
          <w:tab w:val="left" w:pos="614"/>
        </w:tabs>
        <w:spacing w:line="182" w:lineRule="exact"/>
        <w:ind w:left="398"/>
        <w:rPr>
          <w:sz w:val="16"/>
          <w:szCs w:val="16"/>
        </w:rPr>
      </w:pPr>
      <w:r>
        <w:rPr>
          <w:rFonts w:eastAsia="Times New Roman"/>
          <w:sz w:val="16"/>
          <w:szCs w:val="16"/>
        </w:rPr>
        <w:t>См.</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этом</w:t>
      </w:r>
      <w:r>
        <w:rPr>
          <w:rFonts w:eastAsia="Times New Roman"/>
        </w:rPr>
        <w:t xml:space="preserve"> </w:t>
      </w:r>
      <w:r>
        <w:rPr>
          <w:rFonts w:eastAsia="Times New Roman"/>
          <w:sz w:val="16"/>
          <w:szCs w:val="16"/>
        </w:rPr>
        <w:t>п.</w:t>
      </w:r>
      <w:r>
        <w:rPr>
          <w:rFonts w:eastAsia="Times New Roman"/>
        </w:rPr>
        <w:t xml:space="preserve"> </w:t>
      </w:r>
      <w:r>
        <w:rPr>
          <w:rFonts w:eastAsia="Times New Roman"/>
          <w:sz w:val="16"/>
          <w:szCs w:val="16"/>
        </w:rPr>
        <w:t>247.</w:t>
      </w:r>
    </w:p>
    <w:p w:rsidR="00745E39" w:rsidRDefault="00745E39">
      <w:pPr>
        <w:rPr>
          <w:rFonts w:ascii="Arial" w:hAnsi="Arial" w:cs="Arial"/>
          <w:sz w:val="2"/>
          <w:szCs w:val="2"/>
        </w:rPr>
      </w:pPr>
    </w:p>
    <w:p w:rsidR="00745E39" w:rsidRDefault="003978C9" w:rsidP="003978C9">
      <w:pPr>
        <w:numPr>
          <w:ilvl w:val="0"/>
          <w:numId w:val="168"/>
        </w:numPr>
        <w:shd w:val="clear" w:color="auto" w:fill="FFFFFF"/>
        <w:tabs>
          <w:tab w:val="left" w:pos="629"/>
        </w:tabs>
        <w:spacing w:line="182" w:lineRule="exact"/>
        <w:ind w:firstLine="398"/>
        <w:jc w:val="both"/>
        <w:rPr>
          <w:sz w:val="16"/>
          <w:szCs w:val="16"/>
        </w:rPr>
      </w:pPr>
      <w:r>
        <w:rPr>
          <w:rFonts w:eastAsia="Times New Roman"/>
          <w:sz w:val="16"/>
          <w:szCs w:val="16"/>
        </w:rPr>
        <w:t>Катя</w:t>
      </w:r>
      <w:r>
        <w:rPr>
          <w:rFonts w:eastAsia="Times New Roman"/>
        </w:rPr>
        <w:t xml:space="preserve"> </w:t>
      </w:r>
      <w:r>
        <w:rPr>
          <w:rFonts w:eastAsia="Times New Roman"/>
          <w:sz w:val="16"/>
          <w:szCs w:val="16"/>
        </w:rPr>
        <w:t>Графова,</w:t>
      </w:r>
      <w:r>
        <w:rPr>
          <w:rFonts w:eastAsia="Times New Roman"/>
        </w:rPr>
        <w:t xml:space="preserve"> </w:t>
      </w:r>
      <w:r>
        <w:rPr>
          <w:rFonts w:eastAsia="Times New Roman"/>
          <w:sz w:val="16"/>
          <w:szCs w:val="16"/>
        </w:rPr>
        <w:t>дочь</w:t>
      </w:r>
      <w:r>
        <w:rPr>
          <w:rFonts w:eastAsia="Times New Roman"/>
        </w:rPr>
        <w:t xml:space="preserve"> </w:t>
      </w:r>
      <w:r>
        <w:rPr>
          <w:rFonts w:eastAsia="Times New Roman"/>
          <w:sz w:val="16"/>
          <w:szCs w:val="16"/>
        </w:rPr>
        <w:t>костюмерши</w:t>
      </w:r>
      <w:r>
        <w:rPr>
          <w:rFonts w:eastAsia="Times New Roman"/>
        </w:rPr>
        <w:t xml:space="preserve"> </w:t>
      </w:r>
      <w:r>
        <w:rPr>
          <w:rFonts w:eastAsia="Times New Roman"/>
          <w:sz w:val="16"/>
          <w:szCs w:val="16"/>
        </w:rPr>
        <w:t>В.И.Графовой,</w:t>
      </w:r>
      <w:r>
        <w:rPr>
          <w:rFonts w:eastAsia="Times New Roman"/>
        </w:rPr>
        <w:t xml:space="preserve"> </w:t>
      </w:r>
      <w:r>
        <w:rPr>
          <w:rFonts w:eastAsia="Times New Roman"/>
          <w:sz w:val="16"/>
          <w:szCs w:val="16"/>
        </w:rPr>
        <w:t>исполняла детские роли в «Месяце в деревне» (Коля Ислаев) и «Селе Степанчи-кове» (Илюша).</w:t>
      </w:r>
    </w:p>
    <w:p w:rsidR="00745E39" w:rsidRDefault="003978C9" w:rsidP="003978C9">
      <w:pPr>
        <w:numPr>
          <w:ilvl w:val="0"/>
          <w:numId w:val="168"/>
        </w:numPr>
        <w:shd w:val="clear" w:color="auto" w:fill="FFFFFF"/>
        <w:tabs>
          <w:tab w:val="left" w:pos="629"/>
        </w:tabs>
        <w:spacing w:line="182" w:lineRule="exact"/>
        <w:ind w:firstLine="398"/>
        <w:jc w:val="both"/>
        <w:rPr>
          <w:sz w:val="16"/>
          <w:szCs w:val="16"/>
        </w:rPr>
      </w:pPr>
      <w:r>
        <w:rPr>
          <w:rFonts w:eastAsia="Times New Roman"/>
          <w:sz w:val="16"/>
          <w:szCs w:val="16"/>
        </w:rPr>
        <w:t>От</w:t>
      </w:r>
      <w:r>
        <w:rPr>
          <w:rFonts w:eastAsia="Times New Roman"/>
        </w:rPr>
        <w:t xml:space="preserve"> </w:t>
      </w:r>
      <w:r>
        <w:rPr>
          <w:rFonts w:eastAsia="Times New Roman"/>
          <w:sz w:val="16"/>
          <w:szCs w:val="16"/>
          <w:lang w:val="en-US"/>
        </w:rPr>
        <w:t>Umformer</w:t>
      </w:r>
      <w:r>
        <w:rPr>
          <w:rFonts w:eastAsia="Times New Roman"/>
          <w:lang w:val="en-US"/>
        </w:rPr>
        <w:t xml:space="preserve"> </w:t>
      </w:r>
      <w:r>
        <w:rPr>
          <w:rFonts w:eastAsia="Times New Roman"/>
          <w:sz w:val="16"/>
          <w:szCs w:val="16"/>
          <w:lang w:val="en-US"/>
        </w:rPr>
        <w:t>(</w:t>
      </w:r>
      <w:r>
        <w:rPr>
          <w:rFonts w:eastAsia="Times New Roman"/>
          <w:i/>
          <w:iCs/>
          <w:sz w:val="16"/>
          <w:szCs w:val="16"/>
        </w:rPr>
        <w:t>нем</w:t>
      </w:r>
      <w:r>
        <w:rPr>
          <w:rFonts w:eastAsia="Times New Roman"/>
          <w:sz w:val="16"/>
          <w:szCs w:val="16"/>
        </w:rPr>
        <w:t>.)</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электрическая</w:t>
      </w:r>
      <w:r>
        <w:rPr>
          <w:rFonts w:eastAsia="Times New Roman"/>
        </w:rPr>
        <w:t xml:space="preserve"> </w:t>
      </w:r>
      <w:r>
        <w:rPr>
          <w:rFonts w:eastAsia="Times New Roman"/>
          <w:sz w:val="16"/>
          <w:szCs w:val="16"/>
        </w:rPr>
        <w:t>машина,</w:t>
      </w:r>
      <w:r>
        <w:rPr>
          <w:rFonts w:eastAsia="Times New Roman"/>
        </w:rPr>
        <w:t xml:space="preserve"> </w:t>
      </w:r>
      <w:r>
        <w:rPr>
          <w:rFonts w:eastAsia="Times New Roman"/>
          <w:sz w:val="16"/>
          <w:szCs w:val="16"/>
        </w:rPr>
        <w:t>преобразующая постоянный ток одного напряжения в постоянный ток другого.</w:t>
      </w:r>
    </w:p>
    <w:p w:rsidR="00745E39" w:rsidRDefault="003978C9" w:rsidP="003978C9">
      <w:pPr>
        <w:numPr>
          <w:ilvl w:val="0"/>
          <w:numId w:val="168"/>
        </w:numPr>
        <w:shd w:val="clear" w:color="auto" w:fill="FFFFFF"/>
        <w:tabs>
          <w:tab w:val="left" w:pos="629"/>
        </w:tabs>
        <w:spacing w:line="182" w:lineRule="exact"/>
        <w:ind w:firstLine="398"/>
        <w:jc w:val="both"/>
        <w:rPr>
          <w:sz w:val="16"/>
          <w:szCs w:val="16"/>
        </w:rPr>
      </w:pPr>
      <w:r>
        <w:rPr>
          <w:rFonts w:eastAsia="Times New Roman"/>
          <w:sz w:val="16"/>
          <w:szCs w:val="16"/>
        </w:rPr>
        <w:t>Автограф</w:t>
      </w:r>
      <w:r>
        <w:rPr>
          <w:rFonts w:eastAsia="Times New Roman"/>
        </w:rPr>
        <w:t xml:space="preserve"> </w:t>
      </w:r>
      <w:r>
        <w:rPr>
          <w:rFonts w:eastAsia="Times New Roman"/>
          <w:sz w:val="16"/>
          <w:szCs w:val="16"/>
        </w:rPr>
        <w:t>этого</w:t>
      </w:r>
      <w:r>
        <w:rPr>
          <w:rFonts w:eastAsia="Times New Roman"/>
        </w:rPr>
        <w:t xml:space="preserve"> </w:t>
      </w:r>
      <w:r>
        <w:rPr>
          <w:rFonts w:eastAsia="Times New Roman"/>
          <w:sz w:val="16"/>
          <w:szCs w:val="16"/>
        </w:rPr>
        <w:t>обращения</w:t>
      </w:r>
      <w:r>
        <w:rPr>
          <w:rFonts w:eastAsia="Times New Roman"/>
        </w:rPr>
        <w:t xml:space="preserve"> </w:t>
      </w:r>
      <w:r>
        <w:rPr>
          <w:rFonts w:eastAsia="Times New Roman"/>
          <w:sz w:val="16"/>
          <w:szCs w:val="16"/>
        </w:rPr>
        <w:t>хранится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фонде</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8375), дата (4 октября 1917 г.) проставлена Румянцевым.</w:t>
      </w:r>
    </w:p>
    <w:p w:rsidR="00745E39" w:rsidRDefault="00745E39" w:rsidP="003978C9">
      <w:pPr>
        <w:numPr>
          <w:ilvl w:val="0"/>
          <w:numId w:val="168"/>
        </w:numPr>
        <w:shd w:val="clear" w:color="auto" w:fill="FFFFFF"/>
        <w:tabs>
          <w:tab w:val="left" w:pos="629"/>
        </w:tabs>
        <w:spacing w:line="182" w:lineRule="exact"/>
        <w:ind w:firstLine="398"/>
        <w:jc w:val="both"/>
        <w:rPr>
          <w:sz w:val="16"/>
          <w:szCs w:val="16"/>
        </w:rPr>
        <w:sectPr w:rsidR="00745E39">
          <w:pgSz w:w="11909" w:h="16834"/>
          <w:pgMar w:top="1440" w:right="3375" w:bottom="720" w:left="3374" w:header="720" w:footer="720" w:gutter="0"/>
          <w:cols w:space="60"/>
          <w:noEndnote/>
        </w:sectPr>
      </w:pPr>
    </w:p>
    <w:p w:rsidR="00745E39" w:rsidRDefault="003978C9" w:rsidP="003978C9">
      <w:pPr>
        <w:numPr>
          <w:ilvl w:val="0"/>
          <w:numId w:val="169"/>
        </w:numPr>
        <w:shd w:val="clear" w:color="auto" w:fill="FFFFFF"/>
        <w:tabs>
          <w:tab w:val="left" w:pos="619"/>
        </w:tabs>
        <w:spacing w:line="182" w:lineRule="exact"/>
        <w:ind w:firstLine="398"/>
        <w:jc w:val="both"/>
        <w:rPr>
          <w:sz w:val="16"/>
          <w:szCs w:val="16"/>
        </w:rPr>
      </w:pPr>
      <w:r>
        <w:rPr>
          <w:rFonts w:eastAsia="Times New Roman"/>
          <w:sz w:val="16"/>
          <w:szCs w:val="16"/>
        </w:rPr>
        <w:lastRenderedPageBreak/>
        <w:t>См.</w:t>
      </w:r>
      <w:r>
        <w:rPr>
          <w:rFonts w:eastAsia="Times New Roman"/>
          <w:sz w:val="18"/>
          <w:szCs w:val="18"/>
        </w:rPr>
        <w:t xml:space="preserve"> </w:t>
      </w:r>
      <w:r>
        <w:rPr>
          <w:rFonts w:eastAsia="Times New Roman"/>
          <w:sz w:val="16"/>
          <w:szCs w:val="16"/>
        </w:rPr>
        <w:t>также</w:t>
      </w:r>
      <w:r>
        <w:rPr>
          <w:rFonts w:eastAsia="Times New Roman"/>
          <w:sz w:val="18"/>
          <w:szCs w:val="18"/>
        </w:rPr>
        <w:t xml:space="preserve"> </w:t>
      </w:r>
      <w:r>
        <w:rPr>
          <w:rFonts w:eastAsia="Times New Roman"/>
          <w:sz w:val="16"/>
          <w:szCs w:val="16"/>
        </w:rPr>
        <w:t>протоколы</w:t>
      </w:r>
      <w:r>
        <w:rPr>
          <w:rFonts w:eastAsia="Times New Roman"/>
          <w:sz w:val="18"/>
          <w:szCs w:val="18"/>
        </w:rPr>
        <w:t xml:space="preserve"> </w:t>
      </w:r>
      <w:r>
        <w:rPr>
          <w:rFonts w:eastAsia="Times New Roman"/>
          <w:sz w:val="16"/>
          <w:szCs w:val="16"/>
        </w:rPr>
        <w:t>заседаний</w:t>
      </w:r>
      <w:r>
        <w:rPr>
          <w:rFonts w:eastAsia="Times New Roman"/>
          <w:sz w:val="18"/>
          <w:szCs w:val="18"/>
        </w:rPr>
        <w:t xml:space="preserve"> </w:t>
      </w:r>
      <w:r>
        <w:rPr>
          <w:rFonts w:eastAsia="Times New Roman"/>
          <w:sz w:val="16"/>
          <w:szCs w:val="16"/>
        </w:rPr>
        <w:t>совета</w:t>
      </w:r>
      <w:r>
        <w:rPr>
          <w:rFonts w:eastAsia="Times New Roman"/>
          <w:sz w:val="18"/>
          <w:szCs w:val="18"/>
        </w:rPr>
        <w:t xml:space="preserve"> </w:t>
      </w:r>
      <w:r>
        <w:rPr>
          <w:rFonts w:eastAsia="Times New Roman"/>
          <w:sz w:val="16"/>
          <w:szCs w:val="16"/>
        </w:rPr>
        <w:t>6</w:t>
      </w:r>
      <w:r>
        <w:rPr>
          <w:rFonts w:eastAsia="Times New Roman"/>
          <w:sz w:val="18"/>
          <w:szCs w:val="18"/>
        </w:rPr>
        <w:t xml:space="preserve"> </w:t>
      </w:r>
      <w:r>
        <w:rPr>
          <w:rFonts w:eastAsia="Times New Roman"/>
          <w:sz w:val="16"/>
          <w:szCs w:val="16"/>
        </w:rPr>
        <w:t>января</w:t>
      </w:r>
      <w:r>
        <w:rPr>
          <w:rFonts w:eastAsia="Times New Roman"/>
          <w:sz w:val="18"/>
          <w:szCs w:val="18"/>
        </w:rPr>
        <w:t xml:space="preserve"> </w:t>
      </w:r>
      <w:r>
        <w:rPr>
          <w:rFonts w:eastAsia="Times New Roman"/>
          <w:sz w:val="16"/>
          <w:szCs w:val="16"/>
        </w:rPr>
        <w:t>и</w:t>
      </w:r>
      <w:r>
        <w:rPr>
          <w:rFonts w:eastAsia="Times New Roman"/>
          <w:sz w:val="18"/>
          <w:szCs w:val="18"/>
        </w:rPr>
        <w:t xml:space="preserve"> </w:t>
      </w:r>
      <w:r>
        <w:rPr>
          <w:rFonts w:eastAsia="Times New Roman"/>
          <w:sz w:val="16"/>
          <w:szCs w:val="16"/>
        </w:rPr>
        <w:t>24</w:t>
      </w:r>
      <w:r>
        <w:rPr>
          <w:rFonts w:eastAsia="Times New Roman"/>
          <w:sz w:val="18"/>
          <w:szCs w:val="18"/>
        </w:rPr>
        <w:t xml:space="preserve"> </w:t>
      </w:r>
      <w:r>
        <w:rPr>
          <w:rFonts w:eastAsia="Times New Roman"/>
          <w:sz w:val="16"/>
          <w:szCs w:val="16"/>
        </w:rPr>
        <w:t>февраля 1918 г.</w:t>
      </w:r>
    </w:p>
    <w:p w:rsidR="00745E39" w:rsidRDefault="003978C9" w:rsidP="003978C9">
      <w:pPr>
        <w:numPr>
          <w:ilvl w:val="0"/>
          <w:numId w:val="169"/>
        </w:numPr>
        <w:shd w:val="clear" w:color="auto" w:fill="FFFFFF"/>
        <w:tabs>
          <w:tab w:val="left" w:pos="619"/>
        </w:tabs>
        <w:spacing w:line="182" w:lineRule="exact"/>
        <w:ind w:firstLine="398"/>
        <w:jc w:val="both"/>
        <w:rPr>
          <w:sz w:val="16"/>
          <w:szCs w:val="16"/>
        </w:rPr>
      </w:pPr>
      <w:r>
        <w:rPr>
          <w:rFonts w:eastAsia="Times New Roman"/>
          <w:sz w:val="16"/>
          <w:szCs w:val="16"/>
        </w:rPr>
        <w:t>О.Л.Книппер</w:t>
      </w:r>
      <w:r>
        <w:rPr>
          <w:rFonts w:eastAsia="Times New Roman"/>
          <w:sz w:val="18"/>
          <w:szCs w:val="18"/>
        </w:rPr>
        <w:t xml:space="preserve"> </w:t>
      </w:r>
      <w:r>
        <w:rPr>
          <w:rFonts w:eastAsia="Times New Roman"/>
          <w:sz w:val="16"/>
          <w:szCs w:val="16"/>
        </w:rPr>
        <w:t>исполняла</w:t>
      </w:r>
      <w:r>
        <w:rPr>
          <w:rFonts w:eastAsia="Times New Roman"/>
          <w:sz w:val="18"/>
          <w:szCs w:val="18"/>
        </w:rPr>
        <w:t xml:space="preserve"> </w:t>
      </w:r>
      <w:r>
        <w:rPr>
          <w:rFonts w:eastAsia="Times New Roman"/>
          <w:sz w:val="16"/>
          <w:szCs w:val="16"/>
        </w:rPr>
        <w:t>роль</w:t>
      </w:r>
      <w:r>
        <w:rPr>
          <w:rFonts w:eastAsia="Times New Roman"/>
          <w:sz w:val="18"/>
          <w:szCs w:val="18"/>
        </w:rPr>
        <w:t xml:space="preserve"> </w:t>
      </w:r>
      <w:r>
        <w:rPr>
          <w:rFonts w:eastAsia="Times New Roman"/>
          <w:sz w:val="16"/>
          <w:szCs w:val="16"/>
        </w:rPr>
        <w:t>Ребекки</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постановке</w:t>
      </w:r>
      <w:r>
        <w:rPr>
          <w:rFonts w:eastAsia="Times New Roman"/>
          <w:sz w:val="18"/>
          <w:szCs w:val="18"/>
        </w:rPr>
        <w:t xml:space="preserve"> </w:t>
      </w:r>
      <w:r>
        <w:rPr>
          <w:rFonts w:eastAsia="Times New Roman"/>
          <w:sz w:val="16"/>
          <w:szCs w:val="16"/>
        </w:rPr>
        <w:t>МХТ</w:t>
      </w:r>
      <w:r>
        <w:rPr>
          <w:rFonts w:eastAsia="Times New Roman"/>
          <w:sz w:val="18"/>
          <w:szCs w:val="18"/>
        </w:rPr>
        <w:t xml:space="preserve"> </w:t>
      </w:r>
      <w:r>
        <w:rPr>
          <w:rFonts w:eastAsia="Times New Roman"/>
          <w:sz w:val="16"/>
          <w:szCs w:val="16"/>
        </w:rPr>
        <w:t>1908 г.; эта же роль была предназначена ей и в спектакле Первой студии. Н.С.Бутова в «Смерти Пазухина» играла экономку Живоедову в доме купца Пазухина.</w:t>
      </w:r>
    </w:p>
    <w:p w:rsidR="00745E39" w:rsidRDefault="003978C9" w:rsidP="003978C9">
      <w:pPr>
        <w:numPr>
          <w:ilvl w:val="0"/>
          <w:numId w:val="169"/>
        </w:numPr>
        <w:shd w:val="clear" w:color="auto" w:fill="FFFFFF"/>
        <w:tabs>
          <w:tab w:val="left" w:pos="619"/>
        </w:tabs>
        <w:spacing w:line="182" w:lineRule="exact"/>
        <w:ind w:firstLine="398"/>
        <w:jc w:val="both"/>
        <w:rPr>
          <w:sz w:val="16"/>
          <w:szCs w:val="16"/>
        </w:rPr>
      </w:pPr>
      <w:r>
        <w:rPr>
          <w:rFonts w:eastAsia="Times New Roman"/>
          <w:sz w:val="16"/>
          <w:szCs w:val="16"/>
        </w:rPr>
        <w:t>По</w:t>
      </w:r>
      <w:r>
        <w:rPr>
          <w:rFonts w:eastAsia="Times New Roman"/>
          <w:sz w:val="18"/>
          <w:szCs w:val="18"/>
        </w:rPr>
        <w:t xml:space="preserve"> </w:t>
      </w:r>
      <w:r>
        <w:rPr>
          <w:rFonts w:eastAsia="Times New Roman"/>
          <w:sz w:val="16"/>
          <w:szCs w:val="16"/>
        </w:rPr>
        <w:t>завещанию</w:t>
      </w:r>
      <w:r>
        <w:rPr>
          <w:rFonts w:eastAsia="Times New Roman"/>
          <w:sz w:val="18"/>
          <w:szCs w:val="18"/>
        </w:rPr>
        <w:t xml:space="preserve"> </w:t>
      </w:r>
      <w:r>
        <w:rPr>
          <w:rFonts w:eastAsia="Times New Roman"/>
          <w:sz w:val="16"/>
          <w:szCs w:val="16"/>
        </w:rPr>
        <w:t>А.П.Чехова</w:t>
      </w:r>
      <w:r>
        <w:rPr>
          <w:rFonts w:eastAsia="Times New Roman"/>
          <w:sz w:val="18"/>
          <w:szCs w:val="18"/>
        </w:rPr>
        <w:t xml:space="preserve"> </w:t>
      </w:r>
      <w:r>
        <w:rPr>
          <w:rFonts w:eastAsia="Times New Roman"/>
          <w:sz w:val="16"/>
          <w:szCs w:val="16"/>
        </w:rPr>
        <w:t>его</w:t>
      </w:r>
      <w:r>
        <w:rPr>
          <w:rFonts w:eastAsia="Times New Roman"/>
          <w:sz w:val="18"/>
          <w:szCs w:val="18"/>
        </w:rPr>
        <w:t xml:space="preserve"> </w:t>
      </w:r>
      <w:r>
        <w:rPr>
          <w:rFonts w:eastAsia="Times New Roman"/>
          <w:sz w:val="16"/>
          <w:szCs w:val="16"/>
        </w:rPr>
        <w:t>сестра</w:t>
      </w:r>
      <w:r>
        <w:rPr>
          <w:rFonts w:eastAsia="Times New Roman"/>
          <w:sz w:val="18"/>
          <w:szCs w:val="18"/>
        </w:rPr>
        <w:t xml:space="preserve"> </w:t>
      </w:r>
      <w:r>
        <w:rPr>
          <w:rFonts w:eastAsia="Times New Roman"/>
          <w:sz w:val="16"/>
          <w:szCs w:val="16"/>
        </w:rPr>
        <w:t>была</w:t>
      </w:r>
      <w:r>
        <w:rPr>
          <w:rFonts w:eastAsia="Times New Roman"/>
          <w:sz w:val="18"/>
          <w:szCs w:val="18"/>
        </w:rPr>
        <w:t xml:space="preserve"> </w:t>
      </w:r>
      <w:r>
        <w:rPr>
          <w:rFonts w:eastAsia="Times New Roman"/>
          <w:sz w:val="16"/>
          <w:szCs w:val="16"/>
        </w:rPr>
        <w:t>наследницей</w:t>
      </w:r>
      <w:r>
        <w:rPr>
          <w:rFonts w:eastAsia="Times New Roman"/>
          <w:sz w:val="18"/>
          <w:szCs w:val="18"/>
        </w:rPr>
        <w:t xml:space="preserve"> </w:t>
      </w:r>
      <w:r>
        <w:rPr>
          <w:rFonts w:eastAsia="Times New Roman"/>
          <w:sz w:val="16"/>
          <w:szCs w:val="16"/>
        </w:rPr>
        <w:t>его авторских прав.</w:t>
      </w:r>
    </w:p>
    <w:p w:rsidR="00745E39" w:rsidRDefault="003978C9" w:rsidP="003978C9">
      <w:pPr>
        <w:numPr>
          <w:ilvl w:val="0"/>
          <w:numId w:val="169"/>
        </w:numPr>
        <w:shd w:val="clear" w:color="auto" w:fill="FFFFFF"/>
        <w:tabs>
          <w:tab w:val="left" w:pos="619"/>
        </w:tabs>
        <w:spacing w:line="182" w:lineRule="exact"/>
        <w:ind w:firstLine="398"/>
        <w:jc w:val="both"/>
        <w:rPr>
          <w:sz w:val="16"/>
          <w:szCs w:val="16"/>
        </w:rPr>
      </w:pPr>
      <w:r>
        <w:rPr>
          <w:rFonts w:eastAsia="Times New Roman"/>
          <w:sz w:val="16"/>
          <w:szCs w:val="16"/>
        </w:rPr>
        <w:t>Это</w:t>
      </w:r>
      <w:r>
        <w:rPr>
          <w:rFonts w:eastAsia="Times New Roman"/>
          <w:sz w:val="18"/>
          <w:szCs w:val="18"/>
        </w:rPr>
        <w:t xml:space="preserve"> </w:t>
      </w:r>
      <w:r>
        <w:rPr>
          <w:rFonts w:eastAsia="Times New Roman"/>
          <w:sz w:val="16"/>
          <w:szCs w:val="16"/>
        </w:rPr>
        <w:t>собрание</w:t>
      </w:r>
      <w:r>
        <w:rPr>
          <w:rFonts w:eastAsia="Times New Roman"/>
          <w:sz w:val="18"/>
          <w:szCs w:val="18"/>
        </w:rPr>
        <w:t xml:space="preserve"> </w:t>
      </w:r>
      <w:r>
        <w:rPr>
          <w:rFonts w:eastAsia="Times New Roman"/>
          <w:sz w:val="16"/>
          <w:szCs w:val="16"/>
        </w:rPr>
        <w:t>не</w:t>
      </w:r>
      <w:r>
        <w:rPr>
          <w:rFonts w:eastAsia="Times New Roman"/>
          <w:sz w:val="18"/>
          <w:szCs w:val="18"/>
        </w:rPr>
        <w:t xml:space="preserve"> </w:t>
      </w:r>
      <w:r>
        <w:rPr>
          <w:rFonts w:eastAsia="Times New Roman"/>
          <w:sz w:val="16"/>
          <w:szCs w:val="16"/>
        </w:rPr>
        <w:t>могло</w:t>
      </w:r>
      <w:r>
        <w:rPr>
          <w:rFonts w:eastAsia="Times New Roman"/>
          <w:sz w:val="18"/>
          <w:szCs w:val="18"/>
        </w:rPr>
        <w:t xml:space="preserve"> </w:t>
      </w:r>
      <w:r>
        <w:rPr>
          <w:rFonts w:eastAsia="Times New Roman"/>
          <w:sz w:val="16"/>
          <w:szCs w:val="16"/>
        </w:rPr>
        <w:t>состояться</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связи</w:t>
      </w:r>
      <w:r>
        <w:rPr>
          <w:rFonts w:eastAsia="Times New Roman"/>
          <w:sz w:val="18"/>
          <w:szCs w:val="18"/>
        </w:rPr>
        <w:t xml:space="preserve"> </w:t>
      </w:r>
      <w:r>
        <w:rPr>
          <w:rFonts w:eastAsia="Times New Roman"/>
          <w:sz w:val="16"/>
          <w:szCs w:val="16"/>
        </w:rPr>
        <w:t>с</w:t>
      </w:r>
      <w:r>
        <w:rPr>
          <w:rFonts w:eastAsia="Times New Roman"/>
          <w:sz w:val="18"/>
          <w:szCs w:val="18"/>
        </w:rPr>
        <w:t xml:space="preserve"> </w:t>
      </w:r>
      <w:r>
        <w:rPr>
          <w:rFonts w:eastAsia="Times New Roman"/>
          <w:sz w:val="16"/>
          <w:szCs w:val="16"/>
        </w:rPr>
        <w:t>октябрьским</w:t>
      </w:r>
      <w:r>
        <w:rPr>
          <w:rFonts w:eastAsia="Times New Roman"/>
          <w:sz w:val="18"/>
          <w:szCs w:val="18"/>
        </w:rPr>
        <w:t xml:space="preserve"> </w:t>
      </w:r>
      <w:r>
        <w:rPr>
          <w:rFonts w:eastAsia="Times New Roman"/>
          <w:sz w:val="16"/>
          <w:szCs w:val="16"/>
        </w:rPr>
        <w:t>пере</w:t>
      </w:r>
      <w:r>
        <w:rPr>
          <w:rFonts w:eastAsia="Times New Roman"/>
          <w:sz w:val="16"/>
          <w:szCs w:val="16"/>
        </w:rPr>
        <w:softHyphen/>
        <w:t>воротом (см. также п. 259).</w:t>
      </w:r>
    </w:p>
    <w:p w:rsidR="00745E39" w:rsidRDefault="003978C9" w:rsidP="003978C9">
      <w:pPr>
        <w:numPr>
          <w:ilvl w:val="0"/>
          <w:numId w:val="169"/>
        </w:numPr>
        <w:shd w:val="clear" w:color="auto" w:fill="FFFFFF"/>
        <w:tabs>
          <w:tab w:val="left" w:pos="619"/>
        </w:tabs>
        <w:spacing w:line="182" w:lineRule="exact"/>
        <w:ind w:firstLine="398"/>
        <w:jc w:val="both"/>
        <w:rPr>
          <w:sz w:val="16"/>
          <w:szCs w:val="16"/>
        </w:rPr>
      </w:pPr>
      <w:r>
        <w:rPr>
          <w:rFonts w:eastAsia="Times New Roman"/>
          <w:sz w:val="16"/>
          <w:szCs w:val="16"/>
        </w:rPr>
        <w:t>И.Н.Берсенев,</w:t>
      </w:r>
      <w:r>
        <w:rPr>
          <w:rFonts w:eastAsia="Times New Roman"/>
          <w:sz w:val="18"/>
          <w:szCs w:val="18"/>
        </w:rPr>
        <w:t xml:space="preserve"> </w:t>
      </w:r>
      <w:r>
        <w:rPr>
          <w:rFonts w:eastAsia="Times New Roman"/>
          <w:sz w:val="16"/>
          <w:szCs w:val="16"/>
        </w:rPr>
        <w:t>видимо,</w:t>
      </w:r>
      <w:r>
        <w:rPr>
          <w:rFonts w:eastAsia="Times New Roman"/>
          <w:sz w:val="18"/>
          <w:szCs w:val="18"/>
        </w:rPr>
        <w:t xml:space="preserve"> </w:t>
      </w:r>
      <w:r>
        <w:rPr>
          <w:rFonts w:eastAsia="Times New Roman"/>
          <w:sz w:val="16"/>
          <w:szCs w:val="16"/>
        </w:rPr>
        <w:t>фигурирует</w:t>
      </w:r>
      <w:r>
        <w:rPr>
          <w:rFonts w:eastAsia="Times New Roman"/>
          <w:sz w:val="18"/>
          <w:szCs w:val="18"/>
        </w:rPr>
        <w:t xml:space="preserve"> </w:t>
      </w:r>
      <w:r>
        <w:rPr>
          <w:rFonts w:eastAsia="Times New Roman"/>
          <w:sz w:val="16"/>
          <w:szCs w:val="16"/>
        </w:rPr>
        <w:t>здесь</w:t>
      </w:r>
      <w:r>
        <w:rPr>
          <w:rFonts w:eastAsia="Times New Roman"/>
          <w:sz w:val="18"/>
          <w:szCs w:val="18"/>
        </w:rPr>
        <w:t xml:space="preserve"> </w:t>
      </w:r>
      <w:r>
        <w:rPr>
          <w:rFonts w:eastAsia="Times New Roman"/>
          <w:sz w:val="16"/>
          <w:szCs w:val="16"/>
        </w:rPr>
        <w:t>как</w:t>
      </w:r>
      <w:r>
        <w:rPr>
          <w:rFonts w:eastAsia="Times New Roman"/>
          <w:sz w:val="18"/>
          <w:szCs w:val="18"/>
        </w:rPr>
        <w:t xml:space="preserve"> </w:t>
      </w:r>
      <w:r>
        <w:rPr>
          <w:rFonts w:eastAsia="Times New Roman"/>
          <w:sz w:val="16"/>
          <w:szCs w:val="16"/>
        </w:rPr>
        <w:t>представитель непайщиков в совете театра.</w:t>
      </w:r>
    </w:p>
    <w:p w:rsidR="00745E39" w:rsidRDefault="003978C9" w:rsidP="003978C9">
      <w:pPr>
        <w:numPr>
          <w:ilvl w:val="0"/>
          <w:numId w:val="169"/>
        </w:numPr>
        <w:shd w:val="clear" w:color="auto" w:fill="FFFFFF"/>
        <w:tabs>
          <w:tab w:val="left" w:pos="619"/>
        </w:tabs>
        <w:spacing w:line="182" w:lineRule="exact"/>
        <w:ind w:left="398"/>
        <w:rPr>
          <w:sz w:val="16"/>
          <w:szCs w:val="16"/>
        </w:rPr>
      </w:pPr>
      <w:r>
        <w:rPr>
          <w:rFonts w:eastAsia="Times New Roman"/>
          <w:sz w:val="16"/>
          <w:szCs w:val="16"/>
        </w:rPr>
        <w:t>А.Н.Уральский</w:t>
      </w:r>
      <w:r>
        <w:rPr>
          <w:rFonts w:eastAsia="Times New Roman"/>
          <w:sz w:val="18"/>
          <w:szCs w:val="18"/>
        </w:rPr>
        <w:t xml:space="preserve"> </w:t>
      </w:r>
      <w:r>
        <w:rPr>
          <w:rFonts w:eastAsia="Times New Roman"/>
          <w:sz w:val="16"/>
          <w:szCs w:val="16"/>
        </w:rPr>
        <w:t>служил</w:t>
      </w:r>
      <w:r>
        <w:rPr>
          <w:rFonts w:eastAsia="Times New Roman"/>
          <w:sz w:val="18"/>
          <w:szCs w:val="18"/>
        </w:rPr>
        <w:t xml:space="preserve"> </w:t>
      </w:r>
      <w:r>
        <w:rPr>
          <w:rFonts w:eastAsia="Times New Roman"/>
          <w:sz w:val="16"/>
          <w:szCs w:val="16"/>
        </w:rPr>
        <w:t>до</w:t>
      </w:r>
      <w:r>
        <w:rPr>
          <w:rFonts w:eastAsia="Times New Roman"/>
          <w:sz w:val="18"/>
          <w:szCs w:val="18"/>
        </w:rPr>
        <w:t xml:space="preserve"> </w:t>
      </w:r>
      <w:r>
        <w:rPr>
          <w:rFonts w:eastAsia="Times New Roman"/>
          <w:sz w:val="16"/>
          <w:szCs w:val="16"/>
        </w:rPr>
        <w:t>конца</w:t>
      </w:r>
      <w:r>
        <w:rPr>
          <w:rFonts w:eastAsia="Times New Roman"/>
          <w:sz w:val="18"/>
          <w:szCs w:val="18"/>
        </w:rPr>
        <w:t xml:space="preserve"> </w:t>
      </w:r>
      <w:r>
        <w:rPr>
          <w:rFonts w:eastAsia="Times New Roman"/>
          <w:sz w:val="16"/>
          <w:szCs w:val="16"/>
        </w:rPr>
        <w:t>сезона</w:t>
      </w:r>
      <w:r>
        <w:rPr>
          <w:rFonts w:eastAsia="Times New Roman"/>
          <w:sz w:val="18"/>
          <w:szCs w:val="18"/>
        </w:rPr>
        <w:t xml:space="preserve"> </w:t>
      </w:r>
      <w:r>
        <w:rPr>
          <w:rFonts w:eastAsia="Times New Roman"/>
          <w:sz w:val="16"/>
          <w:szCs w:val="16"/>
        </w:rPr>
        <w:t>1917/18</w:t>
      </w:r>
      <w:r>
        <w:rPr>
          <w:rFonts w:eastAsia="Times New Roman"/>
          <w:sz w:val="18"/>
          <w:szCs w:val="18"/>
        </w:rPr>
        <w:t xml:space="preserve"> </w:t>
      </w:r>
      <w:r>
        <w:rPr>
          <w:rFonts w:eastAsia="Times New Roman"/>
          <w:sz w:val="16"/>
          <w:szCs w:val="16"/>
        </w:rPr>
        <w:t>г.</w:t>
      </w:r>
    </w:p>
    <w:p w:rsidR="00745E39" w:rsidRDefault="003978C9" w:rsidP="003978C9">
      <w:pPr>
        <w:numPr>
          <w:ilvl w:val="0"/>
          <w:numId w:val="169"/>
        </w:numPr>
        <w:shd w:val="clear" w:color="auto" w:fill="FFFFFF"/>
        <w:tabs>
          <w:tab w:val="left" w:pos="619"/>
        </w:tabs>
        <w:spacing w:line="182" w:lineRule="exact"/>
        <w:ind w:left="398"/>
        <w:rPr>
          <w:sz w:val="16"/>
          <w:szCs w:val="16"/>
        </w:rPr>
      </w:pPr>
      <w:r>
        <w:rPr>
          <w:rFonts w:eastAsia="Times New Roman"/>
          <w:sz w:val="16"/>
          <w:szCs w:val="16"/>
        </w:rPr>
        <w:t>См.</w:t>
      </w:r>
      <w:r>
        <w:rPr>
          <w:rFonts w:eastAsia="Times New Roman"/>
          <w:sz w:val="18"/>
          <w:szCs w:val="18"/>
        </w:rPr>
        <w:t xml:space="preserve"> </w:t>
      </w:r>
      <w:r>
        <w:rPr>
          <w:rFonts w:eastAsia="Times New Roman"/>
          <w:sz w:val="16"/>
          <w:szCs w:val="16"/>
        </w:rPr>
        <w:t>Приложение,</w:t>
      </w:r>
      <w:r>
        <w:rPr>
          <w:rFonts w:eastAsia="Times New Roman"/>
          <w:sz w:val="18"/>
          <w:szCs w:val="18"/>
        </w:rPr>
        <w:t xml:space="preserve"> </w:t>
      </w:r>
      <w:r>
        <w:rPr>
          <w:rFonts w:eastAsia="Times New Roman"/>
          <w:sz w:val="16"/>
          <w:szCs w:val="16"/>
        </w:rPr>
        <w:t>док.</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7.</w:t>
      </w:r>
    </w:p>
    <w:p w:rsidR="00745E39" w:rsidRDefault="003978C9" w:rsidP="003978C9">
      <w:pPr>
        <w:numPr>
          <w:ilvl w:val="0"/>
          <w:numId w:val="169"/>
        </w:numPr>
        <w:shd w:val="clear" w:color="auto" w:fill="FFFFFF"/>
        <w:tabs>
          <w:tab w:val="left" w:pos="619"/>
        </w:tabs>
        <w:spacing w:line="182" w:lineRule="exact"/>
        <w:ind w:firstLine="398"/>
        <w:jc w:val="both"/>
        <w:rPr>
          <w:sz w:val="16"/>
          <w:szCs w:val="16"/>
        </w:rPr>
      </w:pPr>
      <w:r>
        <w:rPr>
          <w:rFonts w:eastAsia="Times New Roman"/>
          <w:sz w:val="16"/>
          <w:szCs w:val="16"/>
        </w:rPr>
        <w:t>Государственными</w:t>
      </w:r>
      <w:r>
        <w:rPr>
          <w:rFonts w:eastAsia="Times New Roman"/>
          <w:sz w:val="18"/>
          <w:szCs w:val="18"/>
        </w:rPr>
        <w:t xml:space="preserve"> </w:t>
      </w:r>
      <w:r>
        <w:rPr>
          <w:rFonts w:eastAsia="Times New Roman"/>
          <w:sz w:val="16"/>
          <w:szCs w:val="16"/>
        </w:rPr>
        <w:t>после</w:t>
      </w:r>
      <w:r>
        <w:rPr>
          <w:rFonts w:eastAsia="Times New Roman"/>
          <w:sz w:val="18"/>
          <w:szCs w:val="18"/>
        </w:rPr>
        <w:t xml:space="preserve"> </w:t>
      </w:r>
      <w:r>
        <w:rPr>
          <w:rFonts w:eastAsia="Times New Roman"/>
          <w:sz w:val="16"/>
          <w:szCs w:val="16"/>
        </w:rPr>
        <w:t>февральской</w:t>
      </w:r>
      <w:r>
        <w:rPr>
          <w:rFonts w:eastAsia="Times New Roman"/>
          <w:sz w:val="18"/>
          <w:szCs w:val="18"/>
        </w:rPr>
        <w:t xml:space="preserve"> </w:t>
      </w:r>
      <w:r>
        <w:rPr>
          <w:rFonts w:eastAsia="Times New Roman"/>
          <w:sz w:val="16"/>
          <w:szCs w:val="16"/>
        </w:rPr>
        <w:t>революции</w:t>
      </w:r>
      <w:r>
        <w:rPr>
          <w:rFonts w:eastAsia="Times New Roman"/>
          <w:sz w:val="18"/>
          <w:szCs w:val="18"/>
        </w:rPr>
        <w:t xml:space="preserve"> </w:t>
      </w:r>
      <w:r>
        <w:rPr>
          <w:rFonts w:eastAsia="Times New Roman"/>
          <w:sz w:val="16"/>
          <w:szCs w:val="16"/>
        </w:rPr>
        <w:t>стали</w:t>
      </w:r>
      <w:r>
        <w:rPr>
          <w:rFonts w:eastAsia="Times New Roman"/>
          <w:sz w:val="18"/>
          <w:szCs w:val="18"/>
        </w:rPr>
        <w:t xml:space="preserve"> </w:t>
      </w:r>
      <w:r>
        <w:rPr>
          <w:rFonts w:eastAsia="Times New Roman"/>
          <w:sz w:val="16"/>
          <w:szCs w:val="16"/>
        </w:rPr>
        <w:t>име</w:t>
      </w:r>
      <w:r>
        <w:rPr>
          <w:rFonts w:eastAsia="Times New Roman"/>
          <w:sz w:val="16"/>
          <w:szCs w:val="16"/>
        </w:rPr>
        <w:softHyphen/>
        <w:t>новаться бывшие императорские театры.</w:t>
      </w:r>
    </w:p>
    <w:p w:rsidR="00745E39" w:rsidRDefault="003978C9" w:rsidP="003978C9">
      <w:pPr>
        <w:numPr>
          <w:ilvl w:val="0"/>
          <w:numId w:val="169"/>
        </w:numPr>
        <w:shd w:val="clear" w:color="auto" w:fill="FFFFFF"/>
        <w:tabs>
          <w:tab w:val="left" w:pos="619"/>
        </w:tabs>
        <w:spacing w:line="182" w:lineRule="exact"/>
        <w:ind w:firstLine="398"/>
        <w:jc w:val="both"/>
        <w:rPr>
          <w:sz w:val="16"/>
          <w:szCs w:val="16"/>
        </w:rPr>
      </w:pPr>
      <w:r>
        <w:rPr>
          <w:rFonts w:eastAsia="Times New Roman"/>
          <w:sz w:val="16"/>
          <w:szCs w:val="16"/>
        </w:rPr>
        <w:t>Возможно,</w:t>
      </w:r>
      <w:r>
        <w:rPr>
          <w:rFonts w:eastAsia="Times New Roman"/>
          <w:sz w:val="18"/>
          <w:szCs w:val="18"/>
        </w:rPr>
        <w:t xml:space="preserve"> </w:t>
      </w:r>
      <w:r>
        <w:rPr>
          <w:rFonts w:eastAsia="Times New Roman"/>
          <w:sz w:val="16"/>
          <w:szCs w:val="16"/>
        </w:rPr>
        <w:t>с</w:t>
      </w:r>
      <w:r>
        <w:rPr>
          <w:rFonts w:eastAsia="Times New Roman"/>
          <w:sz w:val="18"/>
          <w:szCs w:val="18"/>
        </w:rPr>
        <w:t xml:space="preserve"> </w:t>
      </w:r>
      <w:r>
        <w:rPr>
          <w:rFonts w:eastAsia="Times New Roman"/>
          <w:sz w:val="16"/>
          <w:szCs w:val="16"/>
        </w:rPr>
        <w:t>деятельностью</w:t>
      </w:r>
      <w:r>
        <w:rPr>
          <w:rFonts w:eastAsia="Times New Roman"/>
          <w:sz w:val="18"/>
          <w:szCs w:val="18"/>
        </w:rPr>
        <w:t xml:space="preserve"> </w:t>
      </w:r>
      <w:r>
        <w:rPr>
          <w:rFonts w:eastAsia="Times New Roman"/>
          <w:sz w:val="16"/>
          <w:szCs w:val="16"/>
        </w:rPr>
        <w:t>по</w:t>
      </w:r>
      <w:r>
        <w:rPr>
          <w:rFonts w:eastAsia="Times New Roman"/>
          <w:sz w:val="18"/>
          <w:szCs w:val="18"/>
        </w:rPr>
        <w:t xml:space="preserve"> </w:t>
      </w:r>
      <w:r>
        <w:rPr>
          <w:rFonts w:eastAsia="Times New Roman"/>
          <w:sz w:val="16"/>
          <w:szCs w:val="16"/>
        </w:rPr>
        <w:t>организации</w:t>
      </w:r>
      <w:r>
        <w:rPr>
          <w:rFonts w:eastAsia="Times New Roman"/>
          <w:sz w:val="18"/>
          <w:szCs w:val="18"/>
        </w:rPr>
        <w:t xml:space="preserve"> </w:t>
      </w:r>
      <w:r>
        <w:rPr>
          <w:rFonts w:eastAsia="Times New Roman"/>
          <w:sz w:val="16"/>
          <w:szCs w:val="16"/>
        </w:rPr>
        <w:t>столовой</w:t>
      </w:r>
      <w:r>
        <w:rPr>
          <w:rFonts w:eastAsia="Times New Roman"/>
          <w:sz w:val="18"/>
          <w:szCs w:val="18"/>
        </w:rPr>
        <w:t xml:space="preserve"> </w:t>
      </w:r>
      <w:r>
        <w:rPr>
          <w:rFonts w:eastAsia="Times New Roman"/>
          <w:sz w:val="16"/>
          <w:szCs w:val="16"/>
        </w:rPr>
        <w:t>связан инцидент, вызвавший письмо К.С. к Берсеневу и Подгорному (см. КС, т. 8, № 442).</w:t>
      </w:r>
    </w:p>
    <w:p w:rsidR="00745E39" w:rsidRDefault="003978C9" w:rsidP="003978C9">
      <w:pPr>
        <w:numPr>
          <w:ilvl w:val="0"/>
          <w:numId w:val="169"/>
        </w:numPr>
        <w:shd w:val="clear" w:color="auto" w:fill="FFFFFF"/>
        <w:tabs>
          <w:tab w:val="left" w:pos="619"/>
        </w:tabs>
        <w:spacing w:line="182" w:lineRule="exact"/>
        <w:ind w:left="398"/>
        <w:rPr>
          <w:sz w:val="16"/>
          <w:szCs w:val="16"/>
        </w:rPr>
      </w:pPr>
      <w:r>
        <w:rPr>
          <w:rFonts w:eastAsia="Times New Roman"/>
          <w:sz w:val="16"/>
          <w:szCs w:val="16"/>
        </w:rPr>
        <w:t>А.А.Стахович</w:t>
      </w:r>
      <w:r>
        <w:rPr>
          <w:rFonts w:eastAsia="Times New Roman"/>
          <w:sz w:val="18"/>
          <w:szCs w:val="18"/>
        </w:rPr>
        <w:t xml:space="preserve"> </w:t>
      </w:r>
      <w:r>
        <w:rPr>
          <w:rFonts w:eastAsia="Times New Roman"/>
          <w:sz w:val="16"/>
          <w:szCs w:val="16"/>
        </w:rPr>
        <w:t>заведовал</w:t>
      </w:r>
      <w:r>
        <w:rPr>
          <w:rFonts w:eastAsia="Times New Roman"/>
          <w:sz w:val="18"/>
          <w:szCs w:val="18"/>
        </w:rPr>
        <w:t xml:space="preserve"> </w:t>
      </w:r>
      <w:r>
        <w:rPr>
          <w:rFonts w:eastAsia="Times New Roman"/>
          <w:sz w:val="16"/>
          <w:szCs w:val="16"/>
        </w:rPr>
        <w:t>этим</w:t>
      </w:r>
      <w:r>
        <w:rPr>
          <w:rFonts w:eastAsia="Times New Roman"/>
          <w:sz w:val="18"/>
          <w:szCs w:val="18"/>
        </w:rPr>
        <w:t xml:space="preserve"> </w:t>
      </w:r>
      <w:r>
        <w:rPr>
          <w:rFonts w:eastAsia="Times New Roman"/>
          <w:sz w:val="16"/>
          <w:szCs w:val="16"/>
        </w:rPr>
        <w:t>фондом.</w:t>
      </w:r>
    </w:p>
    <w:p w:rsidR="00745E39" w:rsidRDefault="003978C9">
      <w:pPr>
        <w:shd w:val="clear" w:color="auto" w:fill="FFFFFF"/>
        <w:tabs>
          <w:tab w:val="left" w:pos="677"/>
        </w:tabs>
        <w:spacing w:line="182" w:lineRule="exact"/>
        <w:ind w:firstLine="398"/>
        <w:jc w:val="both"/>
      </w:pPr>
      <w:bookmarkStart w:id="2941" w:name="bookmark3348"/>
      <w:r>
        <w:rPr>
          <w:sz w:val="16"/>
          <w:szCs w:val="16"/>
        </w:rPr>
        <w:t>7</w:t>
      </w:r>
      <w:bookmarkEnd w:id="2941"/>
      <w:r>
        <w:rPr>
          <w:sz w:val="16"/>
          <w:szCs w:val="16"/>
        </w:rPr>
        <w:t>5</w:t>
      </w:r>
      <w:r>
        <w:rPr>
          <w:sz w:val="18"/>
          <w:szCs w:val="18"/>
        </w:rPr>
        <w:tab/>
      </w:r>
      <w:r>
        <w:rPr>
          <w:rFonts w:eastAsia="Times New Roman"/>
          <w:sz w:val="16"/>
          <w:szCs w:val="16"/>
        </w:rPr>
        <w:t>А.Л.Вишневский</w:t>
      </w:r>
      <w:r>
        <w:rPr>
          <w:rFonts w:eastAsia="Times New Roman"/>
          <w:sz w:val="18"/>
          <w:szCs w:val="18"/>
        </w:rPr>
        <w:t xml:space="preserve"> </w:t>
      </w:r>
      <w:r>
        <w:rPr>
          <w:rFonts w:eastAsia="Times New Roman"/>
          <w:sz w:val="16"/>
          <w:szCs w:val="16"/>
        </w:rPr>
        <w:t>играл</w:t>
      </w:r>
      <w:r>
        <w:rPr>
          <w:rFonts w:eastAsia="Times New Roman"/>
          <w:sz w:val="18"/>
          <w:szCs w:val="18"/>
        </w:rPr>
        <w:t xml:space="preserve"> </w:t>
      </w:r>
      <w:r>
        <w:rPr>
          <w:rFonts w:eastAsia="Times New Roman"/>
          <w:sz w:val="16"/>
          <w:szCs w:val="16"/>
        </w:rPr>
        <w:t>присяжного</w:t>
      </w:r>
      <w:r>
        <w:rPr>
          <w:rFonts w:eastAsia="Times New Roman"/>
          <w:sz w:val="18"/>
          <w:szCs w:val="18"/>
        </w:rPr>
        <w:t xml:space="preserve"> </w:t>
      </w:r>
      <w:r>
        <w:rPr>
          <w:rFonts w:eastAsia="Times New Roman"/>
          <w:sz w:val="16"/>
          <w:szCs w:val="16"/>
        </w:rPr>
        <w:t>поверенного</w:t>
      </w:r>
      <w:r>
        <w:rPr>
          <w:rFonts w:eastAsia="Times New Roman"/>
          <w:sz w:val="18"/>
          <w:szCs w:val="18"/>
        </w:rPr>
        <w:t xml:space="preserve"> </w:t>
      </w:r>
      <w:r>
        <w:rPr>
          <w:rFonts w:eastAsia="Times New Roman"/>
          <w:sz w:val="16"/>
          <w:szCs w:val="16"/>
        </w:rPr>
        <w:t>Лаврова.</w:t>
      </w:r>
      <w:r>
        <w:rPr>
          <w:rFonts w:eastAsia="Times New Roman"/>
          <w:sz w:val="16"/>
          <w:szCs w:val="16"/>
        </w:rPr>
        <w:br/>
        <w:t>«Осенние скрипки» последний раз прошли 17 декабря 1918 г.</w:t>
      </w:r>
    </w:p>
    <w:p w:rsidR="00745E39" w:rsidRDefault="003978C9" w:rsidP="003978C9">
      <w:pPr>
        <w:numPr>
          <w:ilvl w:val="0"/>
          <w:numId w:val="170"/>
        </w:numPr>
        <w:shd w:val="clear" w:color="auto" w:fill="FFFFFF"/>
        <w:tabs>
          <w:tab w:val="left" w:pos="610"/>
        </w:tabs>
        <w:spacing w:line="182" w:lineRule="exact"/>
        <w:ind w:firstLine="398"/>
        <w:jc w:val="both"/>
        <w:rPr>
          <w:sz w:val="16"/>
          <w:szCs w:val="16"/>
        </w:rPr>
      </w:pPr>
      <w:r>
        <w:rPr>
          <w:rFonts w:eastAsia="Times New Roman"/>
          <w:sz w:val="16"/>
          <w:szCs w:val="16"/>
        </w:rPr>
        <w:t>«Двенадцатая</w:t>
      </w:r>
      <w:r>
        <w:rPr>
          <w:rFonts w:eastAsia="Times New Roman"/>
          <w:sz w:val="18"/>
          <w:szCs w:val="18"/>
        </w:rPr>
        <w:t xml:space="preserve"> </w:t>
      </w:r>
      <w:r>
        <w:rPr>
          <w:rFonts w:eastAsia="Times New Roman"/>
          <w:sz w:val="16"/>
          <w:szCs w:val="16"/>
        </w:rPr>
        <w:t>ночь»,</w:t>
      </w:r>
      <w:r>
        <w:rPr>
          <w:rFonts w:eastAsia="Times New Roman"/>
          <w:sz w:val="18"/>
          <w:szCs w:val="18"/>
        </w:rPr>
        <w:t xml:space="preserve"> </w:t>
      </w:r>
      <w:r>
        <w:rPr>
          <w:rFonts w:eastAsia="Times New Roman"/>
          <w:sz w:val="16"/>
          <w:szCs w:val="16"/>
        </w:rPr>
        <w:t>премьера</w:t>
      </w:r>
      <w:r>
        <w:rPr>
          <w:rFonts w:eastAsia="Times New Roman"/>
          <w:sz w:val="18"/>
          <w:szCs w:val="18"/>
        </w:rPr>
        <w:t xml:space="preserve"> </w:t>
      </w:r>
      <w:r>
        <w:rPr>
          <w:rFonts w:eastAsia="Times New Roman"/>
          <w:sz w:val="16"/>
          <w:szCs w:val="16"/>
        </w:rPr>
        <w:t>которой</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Первой</w:t>
      </w:r>
      <w:r>
        <w:rPr>
          <w:rFonts w:eastAsia="Times New Roman"/>
          <w:sz w:val="18"/>
          <w:szCs w:val="18"/>
        </w:rPr>
        <w:t xml:space="preserve"> </w:t>
      </w:r>
      <w:r>
        <w:rPr>
          <w:rFonts w:eastAsia="Times New Roman"/>
          <w:sz w:val="16"/>
          <w:szCs w:val="16"/>
        </w:rPr>
        <w:t>студии</w:t>
      </w:r>
      <w:r>
        <w:rPr>
          <w:rFonts w:eastAsia="Times New Roman"/>
          <w:sz w:val="18"/>
          <w:szCs w:val="18"/>
        </w:rPr>
        <w:t xml:space="preserve"> </w:t>
      </w:r>
      <w:r>
        <w:rPr>
          <w:rFonts w:eastAsia="Times New Roman"/>
          <w:sz w:val="16"/>
          <w:szCs w:val="16"/>
        </w:rPr>
        <w:t>была показана 25 декабря 1917 г., на сцене МХТ в тот период не шла; «Ива</w:t>
      </w:r>
      <w:r>
        <w:rPr>
          <w:rFonts w:eastAsia="Times New Roman"/>
          <w:sz w:val="16"/>
          <w:szCs w:val="16"/>
        </w:rPr>
        <w:softHyphen/>
        <w:t>нов» был возобновлен в следующем сезоне.</w:t>
      </w:r>
    </w:p>
    <w:p w:rsidR="00745E39" w:rsidRDefault="003978C9" w:rsidP="003978C9">
      <w:pPr>
        <w:numPr>
          <w:ilvl w:val="0"/>
          <w:numId w:val="170"/>
        </w:numPr>
        <w:shd w:val="clear" w:color="auto" w:fill="FFFFFF"/>
        <w:tabs>
          <w:tab w:val="left" w:pos="610"/>
        </w:tabs>
        <w:spacing w:line="182" w:lineRule="exact"/>
        <w:ind w:firstLine="398"/>
        <w:jc w:val="both"/>
        <w:rPr>
          <w:spacing w:val="-2"/>
          <w:sz w:val="18"/>
          <w:szCs w:val="18"/>
        </w:rPr>
      </w:pPr>
      <w:r>
        <w:rPr>
          <w:rFonts w:eastAsia="Times New Roman"/>
          <w:sz w:val="16"/>
          <w:szCs w:val="16"/>
        </w:rPr>
        <w:t>Очередное</w:t>
      </w:r>
      <w:r>
        <w:rPr>
          <w:rFonts w:eastAsia="Times New Roman"/>
          <w:sz w:val="18"/>
          <w:szCs w:val="18"/>
        </w:rPr>
        <w:t xml:space="preserve"> </w:t>
      </w:r>
      <w:r>
        <w:rPr>
          <w:rFonts w:eastAsia="Times New Roman"/>
          <w:sz w:val="16"/>
          <w:szCs w:val="16"/>
        </w:rPr>
        <w:t>общее</w:t>
      </w:r>
      <w:r>
        <w:rPr>
          <w:rFonts w:eastAsia="Times New Roman"/>
          <w:sz w:val="18"/>
          <w:szCs w:val="18"/>
        </w:rPr>
        <w:t xml:space="preserve"> </w:t>
      </w:r>
      <w:r>
        <w:rPr>
          <w:rFonts w:eastAsia="Times New Roman"/>
          <w:sz w:val="16"/>
          <w:szCs w:val="16"/>
        </w:rPr>
        <w:t>собрание</w:t>
      </w:r>
      <w:r>
        <w:rPr>
          <w:rFonts w:eastAsia="Times New Roman"/>
          <w:sz w:val="18"/>
          <w:szCs w:val="18"/>
        </w:rPr>
        <w:t xml:space="preserve"> </w:t>
      </w:r>
      <w:r>
        <w:rPr>
          <w:rFonts w:eastAsia="Times New Roman"/>
          <w:sz w:val="16"/>
          <w:szCs w:val="16"/>
        </w:rPr>
        <w:t>прошло</w:t>
      </w:r>
      <w:r>
        <w:rPr>
          <w:rFonts w:eastAsia="Times New Roman"/>
          <w:sz w:val="18"/>
          <w:szCs w:val="18"/>
        </w:rPr>
        <w:t xml:space="preserve"> </w:t>
      </w:r>
      <w:r>
        <w:rPr>
          <w:rFonts w:eastAsia="Times New Roman"/>
          <w:sz w:val="16"/>
          <w:szCs w:val="16"/>
        </w:rPr>
        <w:t>3</w:t>
      </w:r>
      <w:r>
        <w:rPr>
          <w:rFonts w:eastAsia="Times New Roman"/>
          <w:sz w:val="18"/>
          <w:szCs w:val="18"/>
        </w:rPr>
        <w:t xml:space="preserve"> </w:t>
      </w:r>
      <w:r>
        <w:rPr>
          <w:rFonts w:eastAsia="Times New Roman"/>
          <w:sz w:val="16"/>
          <w:szCs w:val="16"/>
        </w:rPr>
        <w:t>января,</w:t>
      </w:r>
      <w:r>
        <w:rPr>
          <w:rFonts w:eastAsia="Times New Roman"/>
          <w:sz w:val="18"/>
          <w:szCs w:val="18"/>
        </w:rPr>
        <w:t xml:space="preserve"> </w:t>
      </w:r>
      <w:r>
        <w:rPr>
          <w:rFonts w:eastAsia="Times New Roman"/>
          <w:sz w:val="16"/>
          <w:szCs w:val="16"/>
        </w:rPr>
        <w:t>но</w:t>
      </w:r>
      <w:r>
        <w:rPr>
          <w:rFonts w:eastAsia="Times New Roman"/>
          <w:sz w:val="18"/>
          <w:szCs w:val="18"/>
        </w:rPr>
        <w:t xml:space="preserve"> </w:t>
      </w:r>
      <w:r>
        <w:rPr>
          <w:rFonts w:eastAsia="Times New Roman"/>
          <w:sz w:val="16"/>
          <w:szCs w:val="16"/>
        </w:rPr>
        <w:t>оно</w:t>
      </w:r>
      <w:r>
        <w:rPr>
          <w:rFonts w:eastAsia="Times New Roman"/>
          <w:sz w:val="18"/>
          <w:szCs w:val="18"/>
        </w:rPr>
        <w:t xml:space="preserve"> </w:t>
      </w:r>
      <w:r>
        <w:rPr>
          <w:rFonts w:eastAsia="Times New Roman"/>
          <w:sz w:val="16"/>
          <w:szCs w:val="16"/>
        </w:rPr>
        <w:t>продолжа</w:t>
      </w:r>
      <w:r>
        <w:rPr>
          <w:rFonts w:eastAsia="Times New Roman"/>
          <w:sz w:val="16"/>
          <w:szCs w:val="16"/>
        </w:rPr>
        <w:softHyphen/>
        <w:t>ло обсуждение вопросов о путях реорганизации театра; репертуарные планы на следующий сезон и выборы в управляющие органы прошли 24 феврал</w:t>
      </w:r>
      <w:bookmarkStart w:id="2942" w:name="bookmark3351"/>
      <w:r>
        <w:rPr>
          <w:rFonts w:eastAsia="Times New Roman"/>
          <w:sz w:val="16"/>
          <w:szCs w:val="16"/>
        </w:rPr>
        <w:t>я</w:t>
      </w:r>
      <w:bookmarkEnd w:id="2942"/>
      <w:r>
        <w:rPr>
          <w:rFonts w:eastAsia="Times New Roman"/>
          <w:sz w:val="16"/>
          <w:szCs w:val="16"/>
        </w:rPr>
        <w:t xml:space="preserve"> 1918 г. (см. протоколы общих собраний).</w:t>
      </w:r>
    </w:p>
    <w:p w:rsidR="00745E39" w:rsidRDefault="003978C9" w:rsidP="003978C9">
      <w:pPr>
        <w:numPr>
          <w:ilvl w:val="0"/>
          <w:numId w:val="170"/>
        </w:numPr>
        <w:shd w:val="clear" w:color="auto" w:fill="FFFFFF"/>
        <w:tabs>
          <w:tab w:val="left" w:pos="610"/>
        </w:tabs>
        <w:spacing w:line="182" w:lineRule="exact"/>
        <w:ind w:firstLine="398"/>
        <w:jc w:val="both"/>
        <w:rPr>
          <w:spacing w:val="-2"/>
          <w:sz w:val="18"/>
          <w:szCs w:val="18"/>
        </w:rPr>
      </w:pPr>
      <w:r>
        <w:rPr>
          <w:rFonts w:eastAsia="Times New Roman"/>
          <w:sz w:val="16"/>
          <w:szCs w:val="16"/>
        </w:rPr>
        <w:t>Б.К.Яновский</w:t>
      </w:r>
      <w:r>
        <w:rPr>
          <w:rFonts w:eastAsia="Times New Roman"/>
          <w:sz w:val="18"/>
          <w:szCs w:val="18"/>
        </w:rPr>
        <w:t xml:space="preserve"> </w:t>
      </w:r>
      <w:r>
        <w:rPr>
          <w:rFonts w:eastAsia="Times New Roman"/>
          <w:sz w:val="16"/>
          <w:szCs w:val="16"/>
        </w:rPr>
        <w:t>впервые</w:t>
      </w:r>
      <w:r>
        <w:rPr>
          <w:rFonts w:eastAsia="Times New Roman"/>
          <w:sz w:val="18"/>
          <w:szCs w:val="18"/>
        </w:rPr>
        <w:t xml:space="preserve"> </w:t>
      </w:r>
      <w:r>
        <w:rPr>
          <w:rFonts w:eastAsia="Times New Roman"/>
          <w:sz w:val="16"/>
          <w:szCs w:val="16"/>
        </w:rPr>
        <w:t>исполнил</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театре</w:t>
      </w:r>
      <w:r>
        <w:rPr>
          <w:rFonts w:eastAsia="Times New Roman"/>
          <w:sz w:val="18"/>
          <w:szCs w:val="18"/>
        </w:rPr>
        <w:t xml:space="preserve"> </w:t>
      </w:r>
      <w:r>
        <w:rPr>
          <w:rFonts w:eastAsia="Times New Roman"/>
          <w:sz w:val="16"/>
          <w:szCs w:val="16"/>
        </w:rPr>
        <w:t>свою</w:t>
      </w:r>
      <w:r>
        <w:rPr>
          <w:rFonts w:eastAsia="Times New Roman"/>
          <w:sz w:val="18"/>
          <w:szCs w:val="18"/>
        </w:rPr>
        <w:t xml:space="preserve"> </w:t>
      </w:r>
      <w:r>
        <w:rPr>
          <w:rFonts w:eastAsia="Times New Roman"/>
          <w:sz w:val="16"/>
          <w:szCs w:val="16"/>
        </w:rPr>
        <w:t>музыку</w:t>
      </w:r>
      <w:r>
        <w:rPr>
          <w:rFonts w:eastAsia="Times New Roman"/>
          <w:sz w:val="18"/>
          <w:szCs w:val="18"/>
        </w:rPr>
        <w:t xml:space="preserve"> </w:t>
      </w:r>
      <w:r>
        <w:rPr>
          <w:rFonts w:eastAsia="Times New Roman"/>
          <w:sz w:val="16"/>
          <w:szCs w:val="16"/>
        </w:rPr>
        <w:t>к</w:t>
      </w:r>
      <w:r>
        <w:rPr>
          <w:rFonts w:eastAsia="Times New Roman"/>
          <w:sz w:val="18"/>
          <w:szCs w:val="18"/>
        </w:rPr>
        <w:t xml:space="preserve"> </w:t>
      </w:r>
      <w:r>
        <w:rPr>
          <w:rFonts w:eastAsia="Times New Roman"/>
          <w:sz w:val="16"/>
          <w:szCs w:val="16"/>
        </w:rPr>
        <w:t>бло-ковской пьесе еще в начале июня 1916 г., затем музыку к ней писал Ю.П.Базилевский. В рабочей тетради Н.-Д., относящейся к 1917 г., есть запись: «Прослушать гнесинскую песнь Гаэтана» (НД, № 7970). Кроме того, как потенциальные авторы музыки к этой пьесе в разное время фигурировали С.В.Рахманинов и В.И.Ребиков.</w:t>
      </w:r>
    </w:p>
    <w:p w:rsidR="00745E39" w:rsidRDefault="003978C9" w:rsidP="003978C9">
      <w:pPr>
        <w:numPr>
          <w:ilvl w:val="0"/>
          <w:numId w:val="170"/>
        </w:numPr>
        <w:shd w:val="clear" w:color="auto" w:fill="FFFFFF"/>
        <w:tabs>
          <w:tab w:val="left" w:pos="610"/>
        </w:tabs>
        <w:spacing w:line="182" w:lineRule="exact"/>
        <w:ind w:firstLine="398"/>
        <w:jc w:val="both"/>
        <w:rPr>
          <w:spacing w:val="-2"/>
          <w:sz w:val="18"/>
          <w:szCs w:val="18"/>
        </w:rPr>
      </w:pPr>
      <w:r>
        <w:rPr>
          <w:rFonts w:eastAsia="Times New Roman"/>
          <w:sz w:val="16"/>
          <w:szCs w:val="16"/>
        </w:rPr>
        <w:t>Режиссером</w:t>
      </w:r>
      <w:r>
        <w:rPr>
          <w:rFonts w:eastAsia="Times New Roman"/>
          <w:sz w:val="18"/>
          <w:szCs w:val="18"/>
        </w:rPr>
        <w:t xml:space="preserve"> </w:t>
      </w:r>
      <w:r>
        <w:rPr>
          <w:rFonts w:eastAsia="Times New Roman"/>
          <w:sz w:val="16"/>
          <w:szCs w:val="16"/>
        </w:rPr>
        <w:t>«Двенадцатой</w:t>
      </w:r>
      <w:r>
        <w:rPr>
          <w:rFonts w:eastAsia="Times New Roman"/>
          <w:sz w:val="18"/>
          <w:szCs w:val="18"/>
        </w:rPr>
        <w:t xml:space="preserve"> </w:t>
      </w:r>
      <w:r>
        <w:rPr>
          <w:rFonts w:eastAsia="Times New Roman"/>
          <w:sz w:val="16"/>
          <w:szCs w:val="16"/>
        </w:rPr>
        <w:t>ночи»</w:t>
      </w:r>
      <w:r>
        <w:rPr>
          <w:rFonts w:eastAsia="Times New Roman"/>
          <w:sz w:val="18"/>
          <w:szCs w:val="18"/>
        </w:rPr>
        <w:t xml:space="preserve"> </w:t>
      </w:r>
      <w:r>
        <w:rPr>
          <w:rFonts w:eastAsia="Times New Roman"/>
          <w:sz w:val="16"/>
          <w:szCs w:val="16"/>
        </w:rPr>
        <w:t>был</w:t>
      </w:r>
      <w:r>
        <w:rPr>
          <w:rFonts w:eastAsia="Times New Roman"/>
          <w:sz w:val="18"/>
          <w:szCs w:val="18"/>
        </w:rPr>
        <w:t xml:space="preserve"> </w:t>
      </w:r>
      <w:r>
        <w:rPr>
          <w:rFonts w:eastAsia="Times New Roman"/>
          <w:sz w:val="16"/>
          <w:szCs w:val="16"/>
        </w:rPr>
        <w:t>Б.М.Сушкевич</w:t>
      </w:r>
      <w:r>
        <w:rPr>
          <w:rFonts w:eastAsia="Times New Roman"/>
          <w:sz w:val="18"/>
          <w:szCs w:val="18"/>
        </w:rPr>
        <w:t xml:space="preserve"> </w:t>
      </w:r>
      <w:r>
        <w:rPr>
          <w:rFonts w:eastAsia="Times New Roman"/>
          <w:sz w:val="16"/>
          <w:szCs w:val="16"/>
        </w:rPr>
        <w:t>(художе</w:t>
      </w:r>
      <w:r>
        <w:rPr>
          <w:rFonts w:eastAsia="Times New Roman"/>
          <w:sz w:val="16"/>
          <w:szCs w:val="16"/>
        </w:rPr>
        <w:softHyphen/>
        <w:t>ственным руководителем – К.С.). О конфликте, возникшем между теа</w:t>
      </w:r>
      <w:r>
        <w:rPr>
          <w:rFonts w:eastAsia="Times New Roman"/>
          <w:sz w:val="16"/>
          <w:szCs w:val="16"/>
        </w:rPr>
        <w:softHyphen/>
        <w:t>тром и студией в связи с этой постановкой, см. Приложение, док. № 8.</w:t>
      </w:r>
    </w:p>
    <w:p w:rsidR="00745E39" w:rsidRDefault="003978C9" w:rsidP="003978C9">
      <w:pPr>
        <w:numPr>
          <w:ilvl w:val="0"/>
          <w:numId w:val="170"/>
        </w:numPr>
        <w:shd w:val="clear" w:color="auto" w:fill="FFFFFF"/>
        <w:tabs>
          <w:tab w:val="left" w:pos="610"/>
        </w:tabs>
        <w:spacing w:line="182" w:lineRule="exact"/>
        <w:ind w:firstLine="398"/>
        <w:jc w:val="both"/>
        <w:rPr>
          <w:sz w:val="16"/>
          <w:szCs w:val="16"/>
        </w:rPr>
      </w:pPr>
      <w:r>
        <w:rPr>
          <w:rFonts w:eastAsia="Times New Roman"/>
          <w:sz w:val="16"/>
          <w:szCs w:val="16"/>
        </w:rPr>
        <w:t>Известная</w:t>
      </w:r>
      <w:r>
        <w:rPr>
          <w:rFonts w:eastAsia="Times New Roman"/>
          <w:sz w:val="18"/>
          <w:szCs w:val="18"/>
        </w:rPr>
        <w:t xml:space="preserve"> </w:t>
      </w:r>
      <w:r>
        <w:rPr>
          <w:rFonts w:eastAsia="Times New Roman"/>
          <w:sz w:val="16"/>
          <w:szCs w:val="16"/>
        </w:rPr>
        <w:t>провинциальная</w:t>
      </w:r>
      <w:r>
        <w:rPr>
          <w:rFonts w:eastAsia="Times New Roman"/>
          <w:sz w:val="18"/>
          <w:szCs w:val="18"/>
        </w:rPr>
        <w:t xml:space="preserve"> </w:t>
      </w:r>
      <w:r>
        <w:rPr>
          <w:rFonts w:eastAsia="Times New Roman"/>
          <w:sz w:val="16"/>
          <w:szCs w:val="16"/>
        </w:rPr>
        <w:t>актриса</w:t>
      </w:r>
      <w:r>
        <w:rPr>
          <w:rFonts w:eastAsia="Times New Roman"/>
          <w:sz w:val="18"/>
          <w:szCs w:val="18"/>
        </w:rPr>
        <w:t xml:space="preserve"> </w:t>
      </w:r>
      <w:r>
        <w:rPr>
          <w:rFonts w:eastAsia="Times New Roman"/>
          <w:sz w:val="16"/>
          <w:szCs w:val="16"/>
        </w:rPr>
        <w:t>Е.Н.Горева</w:t>
      </w:r>
      <w:r>
        <w:rPr>
          <w:rFonts w:eastAsia="Times New Roman"/>
          <w:sz w:val="18"/>
          <w:szCs w:val="18"/>
        </w:rPr>
        <w:t xml:space="preserve"> </w:t>
      </w:r>
      <w:r>
        <w:rPr>
          <w:rFonts w:eastAsia="Times New Roman"/>
          <w:sz w:val="16"/>
          <w:szCs w:val="16"/>
        </w:rPr>
        <w:t>скончалась</w:t>
      </w:r>
      <w:r>
        <w:rPr>
          <w:rFonts w:eastAsia="Times New Roman"/>
          <w:sz w:val="18"/>
          <w:szCs w:val="18"/>
        </w:rPr>
        <w:t xml:space="preserve"> </w:t>
      </w:r>
      <w:r>
        <w:rPr>
          <w:rFonts w:eastAsia="Times New Roman"/>
          <w:sz w:val="16"/>
          <w:szCs w:val="16"/>
        </w:rPr>
        <w:t>5 июля 1917 г. Видимо, ее близкая подруга Т.Ф.Карпенко обратилась к В.И.Неронову, так как он и Горева вместе когда-то служили в незло-бинской а</w:t>
      </w:r>
      <w:bookmarkStart w:id="2943" w:name="bookmark3355"/>
      <w:r>
        <w:rPr>
          <w:rFonts w:eastAsia="Times New Roman"/>
          <w:sz w:val="16"/>
          <w:szCs w:val="16"/>
        </w:rPr>
        <w:t>н</w:t>
      </w:r>
      <w:bookmarkEnd w:id="2943"/>
      <w:r>
        <w:rPr>
          <w:rFonts w:eastAsia="Times New Roman"/>
          <w:sz w:val="16"/>
          <w:szCs w:val="16"/>
        </w:rPr>
        <w:t>трепризе в Вильне.</w:t>
      </w:r>
    </w:p>
    <w:p w:rsidR="00745E39" w:rsidRDefault="003978C9" w:rsidP="003978C9">
      <w:pPr>
        <w:numPr>
          <w:ilvl w:val="0"/>
          <w:numId w:val="170"/>
        </w:numPr>
        <w:shd w:val="clear" w:color="auto" w:fill="FFFFFF"/>
        <w:tabs>
          <w:tab w:val="left" w:pos="610"/>
        </w:tabs>
        <w:spacing w:line="182" w:lineRule="exact"/>
        <w:ind w:firstLine="398"/>
        <w:jc w:val="both"/>
        <w:rPr>
          <w:sz w:val="16"/>
          <w:szCs w:val="16"/>
        </w:rPr>
      </w:pPr>
      <w:r>
        <w:rPr>
          <w:rFonts w:eastAsia="Times New Roman"/>
          <w:sz w:val="16"/>
          <w:szCs w:val="16"/>
        </w:rPr>
        <w:t>Н.О.Массалитинов</w:t>
      </w:r>
      <w:r>
        <w:rPr>
          <w:rFonts w:eastAsia="Times New Roman"/>
          <w:sz w:val="18"/>
          <w:szCs w:val="18"/>
        </w:rPr>
        <w:t xml:space="preserve"> </w:t>
      </w:r>
      <w:r>
        <w:rPr>
          <w:rFonts w:eastAsia="Times New Roman"/>
          <w:sz w:val="16"/>
          <w:szCs w:val="16"/>
        </w:rPr>
        <w:t>был</w:t>
      </w:r>
      <w:r>
        <w:rPr>
          <w:rFonts w:eastAsia="Times New Roman"/>
          <w:sz w:val="18"/>
          <w:szCs w:val="18"/>
        </w:rPr>
        <w:t xml:space="preserve"> </w:t>
      </w:r>
      <w:r>
        <w:rPr>
          <w:rFonts w:eastAsia="Times New Roman"/>
          <w:sz w:val="16"/>
          <w:szCs w:val="16"/>
        </w:rPr>
        <w:t>одним</w:t>
      </w:r>
      <w:r>
        <w:rPr>
          <w:rFonts w:eastAsia="Times New Roman"/>
          <w:sz w:val="18"/>
          <w:szCs w:val="18"/>
        </w:rPr>
        <w:t xml:space="preserve"> </w:t>
      </w:r>
      <w:r>
        <w:rPr>
          <w:rFonts w:eastAsia="Times New Roman"/>
          <w:sz w:val="16"/>
          <w:szCs w:val="16"/>
        </w:rPr>
        <w:t>из</w:t>
      </w:r>
      <w:r>
        <w:rPr>
          <w:rFonts w:eastAsia="Times New Roman"/>
          <w:sz w:val="18"/>
          <w:szCs w:val="18"/>
        </w:rPr>
        <w:t xml:space="preserve"> </w:t>
      </w:r>
      <w:r>
        <w:rPr>
          <w:rFonts w:eastAsia="Times New Roman"/>
          <w:sz w:val="16"/>
          <w:szCs w:val="16"/>
        </w:rPr>
        <w:t>ведущих</w:t>
      </w:r>
      <w:r>
        <w:rPr>
          <w:rFonts w:eastAsia="Times New Roman"/>
          <w:sz w:val="18"/>
          <w:szCs w:val="18"/>
        </w:rPr>
        <w:t xml:space="preserve"> </w:t>
      </w:r>
      <w:r>
        <w:rPr>
          <w:rFonts w:eastAsia="Times New Roman"/>
          <w:sz w:val="16"/>
          <w:szCs w:val="16"/>
        </w:rPr>
        <w:t>педагогов</w:t>
      </w:r>
      <w:r>
        <w:rPr>
          <w:rFonts w:eastAsia="Times New Roman"/>
          <w:sz w:val="18"/>
          <w:szCs w:val="18"/>
        </w:rPr>
        <w:t xml:space="preserve"> </w:t>
      </w:r>
      <w:r>
        <w:rPr>
          <w:rFonts w:eastAsia="Times New Roman"/>
          <w:sz w:val="16"/>
          <w:szCs w:val="16"/>
        </w:rPr>
        <w:t>Второй студии, где занималась Е.И.Корнакова.</w:t>
      </w:r>
    </w:p>
    <w:p w:rsidR="00745E39" w:rsidRDefault="003978C9" w:rsidP="003978C9">
      <w:pPr>
        <w:numPr>
          <w:ilvl w:val="0"/>
          <w:numId w:val="170"/>
        </w:numPr>
        <w:shd w:val="clear" w:color="auto" w:fill="FFFFFF"/>
        <w:tabs>
          <w:tab w:val="left" w:pos="610"/>
        </w:tabs>
        <w:spacing w:line="182" w:lineRule="exact"/>
        <w:ind w:firstLine="398"/>
        <w:jc w:val="both"/>
        <w:rPr>
          <w:sz w:val="16"/>
          <w:szCs w:val="16"/>
        </w:rPr>
      </w:pPr>
      <w:r>
        <w:rPr>
          <w:rFonts w:eastAsia="Times New Roman"/>
          <w:sz w:val="16"/>
          <w:szCs w:val="16"/>
        </w:rPr>
        <w:t>См.</w:t>
      </w:r>
      <w:r>
        <w:rPr>
          <w:rFonts w:eastAsia="Times New Roman"/>
          <w:sz w:val="18"/>
          <w:szCs w:val="18"/>
        </w:rPr>
        <w:t xml:space="preserve"> </w:t>
      </w:r>
      <w:r>
        <w:rPr>
          <w:rFonts w:eastAsia="Times New Roman"/>
          <w:sz w:val="16"/>
          <w:szCs w:val="16"/>
        </w:rPr>
        <w:t>п.</w:t>
      </w:r>
      <w:r>
        <w:rPr>
          <w:rFonts w:eastAsia="Times New Roman"/>
          <w:sz w:val="18"/>
          <w:szCs w:val="18"/>
        </w:rPr>
        <w:t xml:space="preserve"> </w:t>
      </w:r>
      <w:r>
        <w:rPr>
          <w:rFonts w:eastAsia="Times New Roman"/>
          <w:sz w:val="16"/>
          <w:szCs w:val="16"/>
        </w:rPr>
        <w:t>116,</w:t>
      </w:r>
      <w:r>
        <w:rPr>
          <w:rFonts w:eastAsia="Times New Roman"/>
          <w:sz w:val="18"/>
          <w:szCs w:val="18"/>
        </w:rPr>
        <w:t xml:space="preserve"> </w:t>
      </w:r>
      <w:r>
        <w:rPr>
          <w:rFonts w:eastAsia="Times New Roman"/>
          <w:sz w:val="16"/>
          <w:szCs w:val="16"/>
        </w:rPr>
        <w:t>а</w:t>
      </w:r>
      <w:r>
        <w:rPr>
          <w:rFonts w:eastAsia="Times New Roman"/>
          <w:sz w:val="18"/>
          <w:szCs w:val="18"/>
        </w:rPr>
        <w:t xml:space="preserve"> </w:t>
      </w:r>
      <w:r>
        <w:rPr>
          <w:rFonts w:eastAsia="Times New Roman"/>
          <w:sz w:val="16"/>
          <w:szCs w:val="16"/>
        </w:rPr>
        <w:t>также</w:t>
      </w:r>
      <w:r>
        <w:rPr>
          <w:rFonts w:eastAsia="Times New Roman"/>
          <w:sz w:val="18"/>
          <w:szCs w:val="18"/>
        </w:rPr>
        <w:t xml:space="preserve"> </w:t>
      </w:r>
      <w:r>
        <w:rPr>
          <w:rFonts w:eastAsia="Times New Roman"/>
          <w:sz w:val="16"/>
          <w:szCs w:val="16"/>
        </w:rPr>
        <w:t>запись</w:t>
      </w:r>
      <w:r>
        <w:rPr>
          <w:rFonts w:eastAsia="Times New Roman"/>
          <w:sz w:val="18"/>
          <w:szCs w:val="18"/>
        </w:rPr>
        <w:t xml:space="preserve"> </w:t>
      </w:r>
      <w:r>
        <w:rPr>
          <w:rFonts w:eastAsia="Times New Roman"/>
          <w:sz w:val="16"/>
          <w:szCs w:val="16"/>
        </w:rPr>
        <w:t>от</w:t>
      </w:r>
      <w:r>
        <w:rPr>
          <w:rFonts w:eastAsia="Times New Roman"/>
          <w:sz w:val="18"/>
          <w:szCs w:val="18"/>
        </w:rPr>
        <w:t xml:space="preserve"> </w:t>
      </w:r>
      <w:r>
        <w:rPr>
          <w:rFonts w:eastAsia="Times New Roman"/>
          <w:sz w:val="16"/>
          <w:szCs w:val="16"/>
        </w:rPr>
        <w:t>23</w:t>
      </w:r>
      <w:r>
        <w:rPr>
          <w:rFonts w:eastAsia="Times New Roman"/>
          <w:sz w:val="18"/>
          <w:szCs w:val="18"/>
        </w:rPr>
        <w:t xml:space="preserve"> </w:t>
      </w:r>
      <w:r>
        <w:rPr>
          <w:rFonts w:eastAsia="Times New Roman"/>
          <w:sz w:val="16"/>
          <w:szCs w:val="16"/>
        </w:rPr>
        <w:t>октября</w:t>
      </w:r>
      <w:r>
        <w:rPr>
          <w:rFonts w:eastAsia="Times New Roman"/>
          <w:sz w:val="18"/>
          <w:szCs w:val="18"/>
        </w:rPr>
        <w:t xml:space="preserve"> </w:t>
      </w:r>
      <w:r>
        <w:rPr>
          <w:rFonts w:eastAsia="Times New Roman"/>
          <w:sz w:val="16"/>
          <w:szCs w:val="16"/>
        </w:rPr>
        <w:t>1918</w:t>
      </w:r>
      <w:r>
        <w:rPr>
          <w:rFonts w:eastAsia="Times New Roman"/>
          <w:sz w:val="18"/>
          <w:szCs w:val="18"/>
        </w:rPr>
        <w:t xml:space="preserve"> </w:t>
      </w:r>
      <w:r>
        <w:rPr>
          <w:rFonts w:eastAsia="Times New Roman"/>
          <w:sz w:val="16"/>
          <w:szCs w:val="16"/>
        </w:rPr>
        <w:t>г.</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дневнике спектаклей.</w:t>
      </w:r>
    </w:p>
    <w:p w:rsidR="00745E39" w:rsidRDefault="003978C9" w:rsidP="003978C9">
      <w:pPr>
        <w:numPr>
          <w:ilvl w:val="0"/>
          <w:numId w:val="170"/>
        </w:numPr>
        <w:shd w:val="clear" w:color="auto" w:fill="FFFFFF"/>
        <w:tabs>
          <w:tab w:val="left" w:pos="610"/>
        </w:tabs>
        <w:spacing w:line="182" w:lineRule="exact"/>
        <w:ind w:firstLine="398"/>
        <w:jc w:val="both"/>
        <w:rPr>
          <w:sz w:val="16"/>
          <w:szCs w:val="16"/>
        </w:rPr>
      </w:pPr>
      <w:r>
        <w:rPr>
          <w:rFonts w:eastAsia="Times New Roman"/>
          <w:sz w:val="16"/>
          <w:szCs w:val="16"/>
        </w:rPr>
        <w:t>Видимо,</w:t>
      </w:r>
      <w:r>
        <w:rPr>
          <w:rFonts w:eastAsia="Times New Roman"/>
          <w:sz w:val="18"/>
          <w:szCs w:val="18"/>
        </w:rPr>
        <w:t xml:space="preserve"> </w:t>
      </w:r>
      <w:r>
        <w:rPr>
          <w:rFonts w:eastAsia="Times New Roman"/>
          <w:sz w:val="16"/>
          <w:szCs w:val="16"/>
        </w:rPr>
        <w:t>подчеркнутые</w:t>
      </w:r>
      <w:r>
        <w:rPr>
          <w:rFonts w:eastAsia="Times New Roman"/>
          <w:sz w:val="18"/>
          <w:szCs w:val="18"/>
        </w:rPr>
        <w:t xml:space="preserve"> </w:t>
      </w:r>
      <w:r>
        <w:rPr>
          <w:rFonts w:eastAsia="Times New Roman"/>
          <w:sz w:val="16"/>
          <w:szCs w:val="16"/>
        </w:rPr>
        <w:t>Н.-Д.</w:t>
      </w:r>
      <w:r>
        <w:rPr>
          <w:rFonts w:eastAsia="Times New Roman"/>
          <w:sz w:val="18"/>
          <w:szCs w:val="18"/>
        </w:rPr>
        <w:t xml:space="preserve"> </w:t>
      </w:r>
      <w:r>
        <w:rPr>
          <w:rFonts w:eastAsia="Times New Roman"/>
          <w:sz w:val="16"/>
          <w:szCs w:val="16"/>
        </w:rPr>
        <w:t>слова</w:t>
      </w:r>
      <w:r>
        <w:rPr>
          <w:rFonts w:eastAsia="Times New Roman"/>
          <w:sz w:val="18"/>
          <w:szCs w:val="18"/>
        </w:rPr>
        <w:t xml:space="preserve"> </w:t>
      </w:r>
      <w:r>
        <w:rPr>
          <w:rFonts w:eastAsia="Times New Roman"/>
          <w:sz w:val="16"/>
          <w:szCs w:val="16"/>
        </w:rPr>
        <w:t>и</w:t>
      </w:r>
      <w:r>
        <w:rPr>
          <w:rFonts w:eastAsia="Times New Roman"/>
          <w:sz w:val="18"/>
          <w:szCs w:val="18"/>
        </w:rPr>
        <w:t xml:space="preserve"> </w:t>
      </w:r>
      <w:r>
        <w:rPr>
          <w:rFonts w:eastAsia="Times New Roman"/>
          <w:sz w:val="16"/>
          <w:szCs w:val="16"/>
        </w:rPr>
        <w:t>его</w:t>
      </w:r>
      <w:r>
        <w:rPr>
          <w:rFonts w:eastAsia="Times New Roman"/>
          <w:sz w:val="18"/>
          <w:szCs w:val="18"/>
        </w:rPr>
        <w:t xml:space="preserve"> </w:t>
      </w:r>
      <w:r>
        <w:rPr>
          <w:rFonts w:eastAsia="Times New Roman"/>
          <w:sz w:val="16"/>
          <w:szCs w:val="16"/>
        </w:rPr>
        <w:t>замечание</w:t>
      </w:r>
      <w:r>
        <w:rPr>
          <w:rFonts w:eastAsia="Times New Roman"/>
          <w:sz w:val="18"/>
          <w:szCs w:val="18"/>
        </w:rPr>
        <w:t xml:space="preserve"> </w:t>
      </w:r>
      <w:r>
        <w:rPr>
          <w:rFonts w:eastAsia="Times New Roman"/>
          <w:sz w:val="16"/>
          <w:szCs w:val="16"/>
        </w:rPr>
        <w:t>относятся к следующему.</w:t>
      </w:r>
    </w:p>
    <w:p w:rsidR="00745E39" w:rsidRDefault="003978C9">
      <w:pPr>
        <w:shd w:val="clear" w:color="auto" w:fill="FFFFFF"/>
        <w:spacing w:line="182" w:lineRule="exact"/>
        <w:ind w:firstLine="398"/>
        <w:jc w:val="both"/>
      </w:pPr>
      <w:r>
        <w:rPr>
          <w:rFonts w:eastAsia="Times New Roman"/>
          <w:sz w:val="16"/>
          <w:szCs w:val="16"/>
        </w:rPr>
        <w:t>Во Второй студии шла работа над отрывками, которые получали одобрение как педагогов, так и актеров театра. Решено было составить из них спектакль – так называемый Дневник студии. Первый такой спектакль, включавший отрывки из романа Н.Лескова «Некуда», инс</w:t>
      </w:r>
      <w:r>
        <w:rPr>
          <w:rFonts w:eastAsia="Times New Roman"/>
          <w:sz w:val="16"/>
          <w:szCs w:val="16"/>
        </w:rPr>
        <w:softHyphen/>
        <w:t>ценированный рассказ И.С.Тургенева «История лейтенанта Ергунова» и композицию «Белых ночей», был показан 14 февраля 1918 г.</w:t>
      </w:r>
    </w:p>
    <w:p w:rsidR="00745E39" w:rsidRDefault="00745E39">
      <w:pPr>
        <w:shd w:val="clear" w:color="auto" w:fill="FFFFFF"/>
        <w:spacing w:line="182" w:lineRule="exact"/>
        <w:ind w:firstLine="398"/>
        <w:jc w:val="both"/>
        <w:sectPr w:rsidR="00745E39">
          <w:pgSz w:w="11909" w:h="16834"/>
          <w:pgMar w:top="1440" w:right="3375" w:bottom="720" w:left="3374" w:header="720" w:footer="720" w:gutter="0"/>
          <w:cols w:space="60"/>
          <w:noEndnote/>
        </w:sectPr>
      </w:pPr>
    </w:p>
    <w:p w:rsidR="00745E39" w:rsidRDefault="003978C9" w:rsidP="003978C9">
      <w:pPr>
        <w:numPr>
          <w:ilvl w:val="0"/>
          <w:numId w:val="171"/>
        </w:numPr>
        <w:shd w:val="clear" w:color="auto" w:fill="FFFFFF"/>
        <w:tabs>
          <w:tab w:val="left" w:pos="614"/>
        </w:tabs>
        <w:spacing w:line="182" w:lineRule="exact"/>
        <w:ind w:firstLine="398"/>
        <w:jc w:val="both"/>
        <w:rPr>
          <w:sz w:val="16"/>
          <w:szCs w:val="16"/>
        </w:rPr>
      </w:pPr>
      <w:r>
        <w:rPr>
          <w:rFonts w:eastAsia="Times New Roman"/>
          <w:sz w:val="16"/>
          <w:szCs w:val="16"/>
        </w:rPr>
        <w:lastRenderedPageBreak/>
        <w:t>Согласно</w:t>
      </w:r>
      <w:r>
        <w:rPr>
          <w:rFonts w:eastAsia="Times New Roman"/>
          <w:sz w:val="18"/>
          <w:szCs w:val="18"/>
        </w:rPr>
        <w:t xml:space="preserve"> </w:t>
      </w:r>
      <w:r>
        <w:rPr>
          <w:rFonts w:eastAsia="Times New Roman"/>
          <w:sz w:val="16"/>
          <w:szCs w:val="16"/>
        </w:rPr>
        <w:t>дневнику</w:t>
      </w:r>
      <w:r>
        <w:rPr>
          <w:rFonts w:eastAsia="Times New Roman"/>
          <w:sz w:val="18"/>
          <w:szCs w:val="18"/>
        </w:rPr>
        <w:t xml:space="preserve"> </w:t>
      </w:r>
      <w:r>
        <w:rPr>
          <w:rFonts w:eastAsia="Times New Roman"/>
          <w:sz w:val="16"/>
          <w:szCs w:val="16"/>
        </w:rPr>
        <w:t>Лужского</w:t>
      </w:r>
      <w:r>
        <w:rPr>
          <w:rFonts w:eastAsia="Times New Roman"/>
          <w:sz w:val="18"/>
          <w:szCs w:val="18"/>
        </w:rPr>
        <w:t xml:space="preserve"> </w:t>
      </w:r>
      <w:r>
        <w:rPr>
          <w:rFonts w:eastAsia="Times New Roman"/>
          <w:sz w:val="16"/>
          <w:szCs w:val="16"/>
        </w:rPr>
        <w:t>за</w:t>
      </w:r>
      <w:r>
        <w:rPr>
          <w:rFonts w:eastAsia="Times New Roman"/>
          <w:sz w:val="18"/>
          <w:szCs w:val="18"/>
        </w:rPr>
        <w:t xml:space="preserve"> </w:t>
      </w:r>
      <w:r>
        <w:rPr>
          <w:rFonts w:eastAsia="Times New Roman"/>
          <w:sz w:val="16"/>
          <w:szCs w:val="16"/>
        </w:rPr>
        <w:t>1917</w:t>
      </w:r>
      <w:r>
        <w:rPr>
          <w:rFonts w:eastAsia="Times New Roman"/>
          <w:sz w:val="18"/>
          <w:szCs w:val="18"/>
        </w:rPr>
        <w:t xml:space="preserve"> </w:t>
      </w:r>
      <w:r>
        <w:rPr>
          <w:rFonts w:eastAsia="Times New Roman"/>
          <w:sz w:val="16"/>
          <w:szCs w:val="16"/>
        </w:rPr>
        <w:t>г.,</w:t>
      </w:r>
      <w:r>
        <w:rPr>
          <w:rFonts w:eastAsia="Times New Roman"/>
          <w:sz w:val="18"/>
          <w:szCs w:val="18"/>
        </w:rPr>
        <w:t xml:space="preserve"> </w:t>
      </w:r>
      <w:r>
        <w:rPr>
          <w:rFonts w:eastAsia="Times New Roman"/>
          <w:sz w:val="16"/>
          <w:szCs w:val="16"/>
        </w:rPr>
        <w:t>он</w:t>
      </w:r>
      <w:r>
        <w:rPr>
          <w:rFonts w:eastAsia="Times New Roman"/>
          <w:sz w:val="18"/>
          <w:szCs w:val="18"/>
        </w:rPr>
        <w:t xml:space="preserve"> </w:t>
      </w:r>
      <w:r>
        <w:rPr>
          <w:rFonts w:eastAsia="Times New Roman"/>
          <w:sz w:val="16"/>
          <w:szCs w:val="16"/>
        </w:rPr>
        <w:t>неоднократно встречался с А.А.Крейном в сентябре. 17 сентября он записал: «…на совещании с Мордкиным, Крейном и Добужинским о музыке праздни</w:t>
      </w:r>
      <w:r>
        <w:rPr>
          <w:rFonts w:eastAsia="Times New Roman"/>
          <w:sz w:val="16"/>
          <w:szCs w:val="16"/>
        </w:rPr>
        <w:softHyphen/>
        <w:t>ка для «Р. и К.» (А № 5086). Фамилию композитора и его адрес прибли</w:t>
      </w:r>
      <w:r>
        <w:rPr>
          <w:rFonts w:eastAsia="Times New Roman"/>
          <w:sz w:val="16"/>
          <w:szCs w:val="16"/>
        </w:rPr>
        <w:softHyphen/>
        <w:t>зительно в это же время вносит в свою рабочую тетрадь и Н.-Д. (НД, № 7970). В архиве Н.-Д. хранится его набросок письма к Крейну от имени председателя правления Н.А.Румянцева, где он «категорически отри</w:t>
      </w:r>
      <w:r>
        <w:rPr>
          <w:rFonts w:eastAsia="Times New Roman"/>
          <w:sz w:val="16"/>
          <w:szCs w:val="16"/>
        </w:rPr>
        <w:softHyphen/>
        <w:t>цает», что когда-либо «давал повод считать Вашу музыку для «Розы и Креста» принципиально принятой»: «Желая, однако, совершенно пре</w:t>
      </w:r>
      <w:r>
        <w:rPr>
          <w:rFonts w:eastAsia="Times New Roman"/>
          <w:sz w:val="16"/>
          <w:szCs w:val="16"/>
        </w:rPr>
        <w:softHyphen/>
        <w:t>сечь это тяжелое столкновение, правление Худ. Т. постановило выдать Вам требуемые Вами тысячу рублей» (ВЖ № 4806).</w:t>
      </w:r>
    </w:p>
    <w:p w:rsidR="00745E39" w:rsidRDefault="003978C9" w:rsidP="003978C9">
      <w:pPr>
        <w:numPr>
          <w:ilvl w:val="0"/>
          <w:numId w:val="171"/>
        </w:numPr>
        <w:shd w:val="clear" w:color="auto" w:fill="FFFFFF"/>
        <w:tabs>
          <w:tab w:val="left" w:pos="614"/>
        </w:tabs>
        <w:spacing w:line="182" w:lineRule="exact"/>
        <w:ind w:firstLine="398"/>
        <w:jc w:val="both"/>
        <w:rPr>
          <w:sz w:val="16"/>
          <w:szCs w:val="16"/>
        </w:rPr>
      </w:pPr>
      <w:r>
        <w:rPr>
          <w:rFonts w:eastAsia="Times New Roman"/>
          <w:sz w:val="16"/>
          <w:szCs w:val="16"/>
        </w:rPr>
        <w:t>Военный</w:t>
      </w:r>
      <w:r>
        <w:rPr>
          <w:rFonts w:eastAsia="Times New Roman"/>
          <w:sz w:val="18"/>
          <w:szCs w:val="18"/>
        </w:rPr>
        <w:t xml:space="preserve"> </w:t>
      </w:r>
      <w:r>
        <w:rPr>
          <w:rFonts w:eastAsia="Times New Roman"/>
          <w:sz w:val="16"/>
          <w:szCs w:val="16"/>
        </w:rPr>
        <w:t>театр</w:t>
      </w:r>
      <w:r>
        <w:rPr>
          <w:rFonts w:eastAsia="Times New Roman"/>
          <w:sz w:val="18"/>
          <w:szCs w:val="18"/>
        </w:rPr>
        <w:t xml:space="preserve"> </w:t>
      </w:r>
      <w:r>
        <w:rPr>
          <w:rFonts w:eastAsia="Times New Roman"/>
          <w:sz w:val="16"/>
          <w:szCs w:val="16"/>
        </w:rPr>
        <w:t>функционировал</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помещении</w:t>
      </w:r>
      <w:r>
        <w:rPr>
          <w:rFonts w:eastAsia="Times New Roman"/>
          <w:sz w:val="18"/>
          <w:szCs w:val="18"/>
        </w:rPr>
        <w:t xml:space="preserve"> </w:t>
      </w:r>
      <w:r>
        <w:rPr>
          <w:rFonts w:eastAsia="Times New Roman"/>
          <w:sz w:val="16"/>
          <w:szCs w:val="16"/>
        </w:rPr>
        <w:t>«Аквариума» (на Старо-Триумфальной площади, где в начале своей деятельности играл «Современник»). В феврале 1918 г. он был переименован в госу</w:t>
      </w:r>
      <w:r>
        <w:rPr>
          <w:rFonts w:eastAsia="Times New Roman"/>
          <w:sz w:val="16"/>
          <w:szCs w:val="16"/>
        </w:rPr>
        <w:softHyphen/>
        <w:t>дарственный народный, но вскоре закрылся.</w:t>
      </w:r>
    </w:p>
    <w:p w:rsidR="00745E39" w:rsidRDefault="003978C9">
      <w:pPr>
        <w:shd w:val="clear" w:color="auto" w:fill="FFFFFF"/>
        <w:spacing w:line="182" w:lineRule="exact"/>
        <w:ind w:firstLine="398"/>
        <w:jc w:val="both"/>
      </w:pPr>
      <w:bookmarkStart w:id="2944" w:name="bookmark3360"/>
      <w:r>
        <w:rPr>
          <w:sz w:val="16"/>
          <w:szCs w:val="16"/>
        </w:rPr>
        <w:t>6</w:t>
      </w:r>
      <w:bookmarkEnd w:id="2944"/>
      <w:r>
        <w:rPr>
          <w:sz w:val="16"/>
          <w:szCs w:val="16"/>
        </w:rPr>
        <w:t xml:space="preserve"> </w:t>
      </w:r>
      <w:r>
        <w:rPr>
          <w:rFonts w:eastAsia="Times New Roman"/>
          <w:sz w:val="16"/>
          <w:szCs w:val="16"/>
        </w:rPr>
        <w:t>марта 1918 г. на основной сцене шли «Осенние скрипки», ко</w:t>
      </w:r>
      <w:r>
        <w:rPr>
          <w:rFonts w:eastAsia="Times New Roman"/>
          <w:sz w:val="16"/>
          <w:szCs w:val="16"/>
        </w:rPr>
        <w:softHyphen/>
        <w:t>торые по составу могли разойтись со спектаклем «На дне», имевшим по несколько исполнителей на каждую роль (кроме Москвина – Луки).</w:t>
      </w:r>
    </w:p>
    <w:p w:rsidR="00745E39" w:rsidRDefault="003978C9" w:rsidP="003978C9">
      <w:pPr>
        <w:numPr>
          <w:ilvl w:val="0"/>
          <w:numId w:val="172"/>
        </w:numPr>
        <w:shd w:val="clear" w:color="auto" w:fill="FFFFFF"/>
        <w:tabs>
          <w:tab w:val="left" w:pos="614"/>
        </w:tabs>
        <w:spacing w:line="182" w:lineRule="exact"/>
        <w:ind w:firstLine="398"/>
        <w:jc w:val="both"/>
        <w:rPr>
          <w:sz w:val="16"/>
          <w:szCs w:val="16"/>
        </w:rPr>
      </w:pPr>
      <w:r>
        <w:rPr>
          <w:rFonts w:eastAsia="Times New Roman"/>
          <w:sz w:val="16"/>
          <w:szCs w:val="16"/>
        </w:rPr>
        <w:t>Днем</w:t>
      </w:r>
      <w:r>
        <w:rPr>
          <w:rFonts w:eastAsia="Times New Roman"/>
          <w:sz w:val="18"/>
          <w:szCs w:val="18"/>
        </w:rPr>
        <w:t xml:space="preserve"> </w:t>
      </w:r>
      <w:r>
        <w:rPr>
          <w:rFonts w:eastAsia="Times New Roman"/>
          <w:sz w:val="16"/>
          <w:szCs w:val="16"/>
        </w:rPr>
        <w:t>3</w:t>
      </w:r>
      <w:r>
        <w:rPr>
          <w:rFonts w:eastAsia="Times New Roman"/>
          <w:sz w:val="18"/>
          <w:szCs w:val="18"/>
        </w:rPr>
        <w:t xml:space="preserve"> </w:t>
      </w:r>
      <w:r>
        <w:rPr>
          <w:rFonts w:eastAsia="Times New Roman"/>
          <w:sz w:val="16"/>
          <w:szCs w:val="16"/>
        </w:rPr>
        <w:t>марта</w:t>
      </w:r>
      <w:r>
        <w:rPr>
          <w:rFonts w:eastAsia="Times New Roman"/>
          <w:sz w:val="18"/>
          <w:szCs w:val="18"/>
        </w:rPr>
        <w:t xml:space="preserve"> </w:t>
      </w:r>
      <w:r>
        <w:rPr>
          <w:rFonts w:eastAsia="Times New Roman"/>
          <w:sz w:val="16"/>
          <w:szCs w:val="16"/>
        </w:rPr>
        <w:t>1918</w:t>
      </w:r>
      <w:r>
        <w:rPr>
          <w:rFonts w:eastAsia="Times New Roman"/>
          <w:sz w:val="18"/>
          <w:szCs w:val="18"/>
        </w:rPr>
        <w:t xml:space="preserve"> </w:t>
      </w:r>
      <w:r>
        <w:rPr>
          <w:rFonts w:eastAsia="Times New Roman"/>
          <w:sz w:val="16"/>
          <w:szCs w:val="16"/>
        </w:rPr>
        <w:t>г.</w:t>
      </w:r>
      <w:r>
        <w:rPr>
          <w:rFonts w:eastAsia="Times New Roman"/>
          <w:sz w:val="18"/>
          <w:szCs w:val="18"/>
        </w:rPr>
        <w:t xml:space="preserve"> </w:t>
      </w:r>
      <w:r>
        <w:rPr>
          <w:rFonts w:eastAsia="Times New Roman"/>
          <w:sz w:val="16"/>
          <w:szCs w:val="16"/>
        </w:rPr>
        <w:t>шла</w:t>
      </w:r>
      <w:r>
        <w:rPr>
          <w:rFonts w:eastAsia="Times New Roman"/>
          <w:sz w:val="18"/>
          <w:szCs w:val="18"/>
        </w:rPr>
        <w:t xml:space="preserve"> </w:t>
      </w:r>
      <w:r>
        <w:rPr>
          <w:rFonts w:eastAsia="Times New Roman"/>
          <w:sz w:val="16"/>
          <w:szCs w:val="16"/>
        </w:rPr>
        <w:t>«Смерть</w:t>
      </w:r>
      <w:r>
        <w:rPr>
          <w:rFonts w:eastAsia="Times New Roman"/>
          <w:sz w:val="18"/>
          <w:szCs w:val="18"/>
        </w:rPr>
        <w:t xml:space="preserve"> </w:t>
      </w:r>
      <w:r>
        <w:rPr>
          <w:rFonts w:eastAsia="Times New Roman"/>
          <w:sz w:val="16"/>
          <w:szCs w:val="16"/>
        </w:rPr>
        <w:t>Пазухина»,</w:t>
      </w:r>
      <w:r>
        <w:rPr>
          <w:rFonts w:eastAsia="Times New Roman"/>
          <w:sz w:val="18"/>
          <w:szCs w:val="18"/>
        </w:rPr>
        <w:t xml:space="preserve"> </w:t>
      </w:r>
      <w:r>
        <w:rPr>
          <w:rFonts w:eastAsia="Times New Roman"/>
          <w:sz w:val="16"/>
          <w:szCs w:val="16"/>
        </w:rPr>
        <w:t>28</w:t>
      </w:r>
      <w:r>
        <w:rPr>
          <w:rFonts w:eastAsia="Times New Roman"/>
          <w:sz w:val="18"/>
          <w:szCs w:val="18"/>
        </w:rPr>
        <w:t xml:space="preserve"> </w:t>
      </w:r>
      <w:r>
        <w:rPr>
          <w:rFonts w:eastAsia="Times New Roman"/>
          <w:sz w:val="16"/>
          <w:szCs w:val="16"/>
        </w:rPr>
        <w:t>февраля</w:t>
      </w:r>
      <w:r>
        <w:rPr>
          <w:rFonts w:eastAsia="Times New Roman"/>
          <w:sz w:val="18"/>
          <w:szCs w:val="18"/>
        </w:rPr>
        <w:t xml:space="preserve"> </w:t>
      </w:r>
      <w:r>
        <w:rPr>
          <w:rFonts w:eastAsia="Times New Roman"/>
          <w:sz w:val="16"/>
          <w:szCs w:val="16"/>
        </w:rPr>
        <w:t>– «Синяя птица».</w:t>
      </w:r>
    </w:p>
    <w:p w:rsidR="00745E39" w:rsidRDefault="003978C9" w:rsidP="003978C9">
      <w:pPr>
        <w:numPr>
          <w:ilvl w:val="0"/>
          <w:numId w:val="172"/>
        </w:numPr>
        <w:shd w:val="clear" w:color="auto" w:fill="FFFFFF"/>
        <w:tabs>
          <w:tab w:val="left" w:pos="614"/>
        </w:tabs>
        <w:spacing w:line="182" w:lineRule="exact"/>
        <w:ind w:left="398"/>
        <w:rPr>
          <w:spacing w:val="-2"/>
          <w:sz w:val="18"/>
          <w:szCs w:val="18"/>
        </w:rPr>
      </w:pPr>
      <w:r>
        <w:rPr>
          <w:rFonts w:eastAsia="Times New Roman"/>
          <w:sz w:val="16"/>
          <w:szCs w:val="16"/>
        </w:rPr>
        <w:t>См.</w:t>
      </w:r>
      <w:r>
        <w:rPr>
          <w:rFonts w:eastAsia="Times New Roman"/>
          <w:sz w:val="18"/>
          <w:szCs w:val="18"/>
        </w:rPr>
        <w:t xml:space="preserve"> </w:t>
      </w:r>
      <w:r>
        <w:rPr>
          <w:rFonts w:eastAsia="Times New Roman"/>
          <w:sz w:val="16"/>
          <w:szCs w:val="16"/>
        </w:rPr>
        <w:t>п.</w:t>
      </w:r>
      <w:r>
        <w:rPr>
          <w:rFonts w:eastAsia="Times New Roman"/>
          <w:sz w:val="18"/>
          <w:szCs w:val="18"/>
        </w:rPr>
        <w:t xml:space="preserve"> </w:t>
      </w:r>
      <w:r>
        <w:rPr>
          <w:rFonts w:eastAsia="Times New Roman"/>
          <w:sz w:val="16"/>
          <w:szCs w:val="16"/>
        </w:rPr>
        <w:t>177.</w:t>
      </w:r>
    </w:p>
    <w:p w:rsidR="00745E39" w:rsidRDefault="003978C9" w:rsidP="003978C9">
      <w:pPr>
        <w:numPr>
          <w:ilvl w:val="0"/>
          <w:numId w:val="172"/>
        </w:numPr>
        <w:shd w:val="clear" w:color="auto" w:fill="FFFFFF"/>
        <w:tabs>
          <w:tab w:val="left" w:pos="614"/>
        </w:tabs>
        <w:spacing w:line="182" w:lineRule="exact"/>
        <w:ind w:firstLine="398"/>
        <w:jc w:val="both"/>
        <w:rPr>
          <w:spacing w:val="-2"/>
          <w:sz w:val="18"/>
          <w:szCs w:val="18"/>
        </w:rPr>
      </w:pPr>
      <w:r>
        <w:rPr>
          <w:rFonts w:eastAsia="Times New Roman"/>
          <w:sz w:val="16"/>
          <w:szCs w:val="16"/>
        </w:rPr>
        <w:t>На</w:t>
      </w:r>
      <w:r>
        <w:rPr>
          <w:rFonts w:eastAsia="Times New Roman"/>
          <w:sz w:val="18"/>
          <w:szCs w:val="18"/>
        </w:rPr>
        <w:t xml:space="preserve"> </w:t>
      </w:r>
      <w:r>
        <w:rPr>
          <w:rFonts w:eastAsia="Times New Roman"/>
          <w:sz w:val="16"/>
          <w:szCs w:val="16"/>
        </w:rPr>
        <w:t>этом</w:t>
      </w:r>
      <w:r>
        <w:rPr>
          <w:rFonts w:eastAsia="Times New Roman"/>
          <w:sz w:val="18"/>
          <w:szCs w:val="18"/>
        </w:rPr>
        <w:t xml:space="preserve"> </w:t>
      </w:r>
      <w:r>
        <w:rPr>
          <w:rFonts w:eastAsia="Times New Roman"/>
          <w:sz w:val="16"/>
          <w:szCs w:val="16"/>
        </w:rPr>
        <w:t>закончилась</w:t>
      </w:r>
      <w:r>
        <w:rPr>
          <w:rFonts w:eastAsia="Times New Roman"/>
          <w:sz w:val="18"/>
          <w:szCs w:val="18"/>
        </w:rPr>
        <w:t xml:space="preserve"> </w:t>
      </w:r>
      <w:r>
        <w:rPr>
          <w:rFonts w:eastAsia="Times New Roman"/>
          <w:sz w:val="16"/>
          <w:szCs w:val="16"/>
        </w:rPr>
        <w:t>деятельность</w:t>
      </w:r>
      <w:r>
        <w:rPr>
          <w:rFonts w:eastAsia="Times New Roman"/>
          <w:sz w:val="18"/>
          <w:szCs w:val="18"/>
        </w:rPr>
        <w:t xml:space="preserve"> </w:t>
      </w:r>
      <w:r>
        <w:rPr>
          <w:rFonts w:eastAsia="Times New Roman"/>
          <w:sz w:val="16"/>
          <w:szCs w:val="16"/>
        </w:rPr>
        <w:t>старого</w:t>
      </w:r>
      <w:r>
        <w:rPr>
          <w:rFonts w:eastAsia="Times New Roman"/>
          <w:sz w:val="18"/>
          <w:szCs w:val="18"/>
        </w:rPr>
        <w:t xml:space="preserve"> </w:t>
      </w:r>
      <w:r>
        <w:rPr>
          <w:rFonts w:eastAsia="Times New Roman"/>
          <w:sz w:val="16"/>
          <w:szCs w:val="16"/>
        </w:rPr>
        <w:t>правления,</w:t>
      </w:r>
      <w:r>
        <w:rPr>
          <w:rFonts w:eastAsia="Times New Roman"/>
          <w:sz w:val="18"/>
          <w:szCs w:val="18"/>
        </w:rPr>
        <w:t xml:space="preserve"> </w:t>
      </w:r>
      <w:r>
        <w:rPr>
          <w:rFonts w:eastAsia="Times New Roman"/>
          <w:sz w:val="16"/>
          <w:szCs w:val="16"/>
        </w:rPr>
        <w:t>даль</w:t>
      </w:r>
      <w:r>
        <w:rPr>
          <w:rFonts w:eastAsia="Times New Roman"/>
          <w:sz w:val="16"/>
          <w:szCs w:val="16"/>
        </w:rPr>
        <w:softHyphen/>
        <w:t>нейшие записи относятся уже к правлению, избранному 24 февраля, председателем которого становится Н.-Д., а его заместителем Румян</w:t>
      </w:r>
      <w:r>
        <w:rPr>
          <w:rFonts w:eastAsia="Times New Roman"/>
          <w:sz w:val="16"/>
          <w:szCs w:val="16"/>
        </w:rPr>
        <w:softHyphen/>
        <w:t>цев, он и продолжает записывать протоколы.</w:t>
      </w:r>
    </w:p>
    <w:p w:rsidR="00745E39" w:rsidRDefault="003978C9">
      <w:pPr>
        <w:shd w:val="clear" w:color="auto" w:fill="FFFFFF"/>
        <w:spacing w:line="182" w:lineRule="exact"/>
        <w:ind w:firstLine="398"/>
        <w:jc w:val="both"/>
      </w:pPr>
      <w:bookmarkStart w:id="2945" w:name="bookmark3364"/>
      <w:r>
        <w:rPr>
          <w:rFonts w:eastAsia="Times New Roman"/>
          <w:sz w:val="16"/>
          <w:szCs w:val="16"/>
        </w:rPr>
        <w:t>Н</w:t>
      </w:r>
      <w:bookmarkEnd w:id="2945"/>
      <w:r>
        <w:rPr>
          <w:rFonts w:eastAsia="Times New Roman"/>
          <w:sz w:val="16"/>
          <w:szCs w:val="16"/>
        </w:rPr>
        <w:t>ачиная с этого пункта исчезают графы – кто внес вопрос и при</w:t>
      </w:r>
      <w:r>
        <w:rPr>
          <w:rFonts w:eastAsia="Times New Roman"/>
          <w:sz w:val="16"/>
          <w:szCs w:val="16"/>
        </w:rPr>
        <w:softHyphen/>
        <w:t>мечания.</w:t>
      </w:r>
    </w:p>
    <w:p w:rsidR="00745E39" w:rsidRDefault="003978C9" w:rsidP="003978C9">
      <w:pPr>
        <w:numPr>
          <w:ilvl w:val="0"/>
          <w:numId w:val="173"/>
        </w:numPr>
        <w:shd w:val="clear" w:color="auto" w:fill="FFFFFF"/>
        <w:tabs>
          <w:tab w:val="left" w:pos="614"/>
        </w:tabs>
        <w:spacing w:line="182" w:lineRule="exact"/>
        <w:ind w:firstLine="398"/>
        <w:jc w:val="both"/>
        <w:rPr>
          <w:spacing w:val="-2"/>
          <w:sz w:val="18"/>
          <w:szCs w:val="18"/>
        </w:rPr>
      </w:pPr>
      <w:r>
        <w:rPr>
          <w:rFonts w:eastAsia="Times New Roman"/>
          <w:sz w:val="16"/>
          <w:szCs w:val="16"/>
        </w:rPr>
        <w:t>Несмотря</w:t>
      </w:r>
      <w:r>
        <w:rPr>
          <w:rFonts w:eastAsia="Times New Roman"/>
          <w:sz w:val="18"/>
          <w:szCs w:val="18"/>
        </w:rPr>
        <w:t xml:space="preserve"> </w:t>
      </w:r>
      <w:r>
        <w:rPr>
          <w:rFonts w:eastAsia="Times New Roman"/>
          <w:sz w:val="16"/>
          <w:szCs w:val="16"/>
        </w:rPr>
        <w:t>на</w:t>
      </w:r>
      <w:r>
        <w:rPr>
          <w:rFonts w:eastAsia="Times New Roman"/>
          <w:sz w:val="18"/>
          <w:szCs w:val="18"/>
        </w:rPr>
        <w:t xml:space="preserve"> </w:t>
      </w:r>
      <w:r>
        <w:rPr>
          <w:rFonts w:eastAsia="Times New Roman"/>
          <w:sz w:val="16"/>
          <w:szCs w:val="16"/>
        </w:rPr>
        <w:t>предложение</w:t>
      </w:r>
      <w:r>
        <w:rPr>
          <w:rFonts w:eastAsia="Times New Roman"/>
          <w:sz w:val="18"/>
          <w:szCs w:val="18"/>
        </w:rPr>
        <w:t xml:space="preserve"> </w:t>
      </w:r>
      <w:r>
        <w:rPr>
          <w:rFonts w:eastAsia="Times New Roman"/>
          <w:sz w:val="16"/>
          <w:szCs w:val="16"/>
        </w:rPr>
        <w:t>Н.-Д.</w:t>
      </w:r>
      <w:r>
        <w:rPr>
          <w:rFonts w:eastAsia="Times New Roman"/>
          <w:sz w:val="18"/>
          <w:szCs w:val="18"/>
        </w:rPr>
        <w:t xml:space="preserve"> </w:t>
      </w:r>
      <w:r>
        <w:rPr>
          <w:rFonts w:eastAsia="Times New Roman"/>
          <w:sz w:val="16"/>
          <w:szCs w:val="16"/>
        </w:rPr>
        <w:t>выдать</w:t>
      </w:r>
      <w:r>
        <w:rPr>
          <w:rFonts w:eastAsia="Times New Roman"/>
          <w:sz w:val="18"/>
          <w:szCs w:val="18"/>
        </w:rPr>
        <w:t xml:space="preserve"> </w:t>
      </w:r>
      <w:r>
        <w:rPr>
          <w:rFonts w:eastAsia="Times New Roman"/>
          <w:sz w:val="16"/>
          <w:szCs w:val="16"/>
        </w:rPr>
        <w:t>Крейну</w:t>
      </w:r>
      <w:r>
        <w:rPr>
          <w:rFonts w:eastAsia="Times New Roman"/>
          <w:sz w:val="18"/>
          <w:szCs w:val="18"/>
        </w:rPr>
        <w:t xml:space="preserve"> </w:t>
      </w:r>
      <w:r>
        <w:rPr>
          <w:rFonts w:eastAsia="Times New Roman"/>
          <w:sz w:val="16"/>
          <w:szCs w:val="16"/>
        </w:rPr>
        <w:t>требуемую сумму, правление, видимо, осталось при своем мнении и сообщило композитору о решении выплатить ему лишь 500 руб., что вызвало угрозу обращения к третейскому суду (см. ВЖ, № 4644).</w:t>
      </w:r>
    </w:p>
    <w:p w:rsidR="00745E39" w:rsidRDefault="003978C9" w:rsidP="003978C9">
      <w:pPr>
        <w:numPr>
          <w:ilvl w:val="0"/>
          <w:numId w:val="173"/>
        </w:numPr>
        <w:shd w:val="clear" w:color="auto" w:fill="FFFFFF"/>
        <w:tabs>
          <w:tab w:val="left" w:pos="614"/>
        </w:tabs>
        <w:spacing w:line="182" w:lineRule="exact"/>
        <w:ind w:firstLine="398"/>
        <w:jc w:val="both"/>
        <w:rPr>
          <w:sz w:val="16"/>
          <w:szCs w:val="16"/>
        </w:rPr>
      </w:pPr>
      <w:r>
        <w:rPr>
          <w:rFonts w:eastAsia="Times New Roman"/>
          <w:sz w:val="16"/>
          <w:szCs w:val="16"/>
        </w:rPr>
        <w:t>Книппер</w:t>
      </w:r>
      <w:r>
        <w:rPr>
          <w:rFonts w:eastAsia="Times New Roman"/>
          <w:sz w:val="18"/>
          <w:szCs w:val="18"/>
        </w:rPr>
        <w:t xml:space="preserve"> </w:t>
      </w:r>
      <w:r>
        <w:rPr>
          <w:rFonts w:eastAsia="Times New Roman"/>
          <w:sz w:val="16"/>
          <w:szCs w:val="16"/>
        </w:rPr>
        <w:t>играла</w:t>
      </w:r>
      <w:r>
        <w:rPr>
          <w:rFonts w:eastAsia="Times New Roman"/>
          <w:sz w:val="18"/>
          <w:szCs w:val="18"/>
        </w:rPr>
        <w:t xml:space="preserve"> </w:t>
      </w:r>
      <w:r>
        <w:rPr>
          <w:rFonts w:eastAsia="Times New Roman"/>
          <w:sz w:val="16"/>
          <w:szCs w:val="16"/>
        </w:rPr>
        <w:t>Раневскую,</w:t>
      </w:r>
      <w:r>
        <w:rPr>
          <w:rFonts w:eastAsia="Times New Roman"/>
          <w:sz w:val="18"/>
          <w:szCs w:val="18"/>
        </w:rPr>
        <w:t xml:space="preserve"> </w:t>
      </w:r>
      <w:r>
        <w:rPr>
          <w:rFonts w:eastAsia="Times New Roman"/>
          <w:sz w:val="16"/>
          <w:szCs w:val="16"/>
        </w:rPr>
        <w:t>Муратова</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Шарлотту.</w:t>
      </w:r>
      <w:r>
        <w:rPr>
          <w:rFonts w:eastAsia="Times New Roman"/>
          <w:sz w:val="18"/>
          <w:szCs w:val="18"/>
        </w:rPr>
        <w:t xml:space="preserve"> </w:t>
      </w:r>
      <w:r>
        <w:rPr>
          <w:rFonts w:eastAsia="Times New Roman"/>
          <w:sz w:val="16"/>
          <w:szCs w:val="16"/>
        </w:rPr>
        <w:t>Вероятно, к этому спектаклю относится записочка Н.-Д. к Книппер: «Я очень тро</w:t>
      </w:r>
      <w:r>
        <w:rPr>
          <w:rFonts w:eastAsia="Times New Roman"/>
          <w:sz w:val="16"/>
          <w:szCs w:val="16"/>
        </w:rPr>
        <w:softHyphen/>
        <w:t>нут Вашим цветком. И мне совестно, что я не догадался сделать это также» (НД, т. 2, № 978).</w:t>
      </w:r>
    </w:p>
    <w:p w:rsidR="00745E39" w:rsidRDefault="003978C9" w:rsidP="003978C9">
      <w:pPr>
        <w:numPr>
          <w:ilvl w:val="0"/>
          <w:numId w:val="173"/>
        </w:numPr>
        <w:shd w:val="clear" w:color="auto" w:fill="FFFFFF"/>
        <w:tabs>
          <w:tab w:val="left" w:pos="614"/>
        </w:tabs>
        <w:spacing w:line="182" w:lineRule="exact"/>
        <w:ind w:firstLine="398"/>
        <w:jc w:val="both"/>
        <w:rPr>
          <w:sz w:val="16"/>
          <w:szCs w:val="16"/>
        </w:rPr>
      </w:pPr>
      <w:r>
        <w:rPr>
          <w:rFonts w:eastAsia="Times New Roman"/>
          <w:sz w:val="16"/>
          <w:szCs w:val="16"/>
        </w:rPr>
        <w:t>На</w:t>
      </w:r>
      <w:r>
        <w:rPr>
          <w:rFonts w:eastAsia="Times New Roman"/>
          <w:sz w:val="18"/>
          <w:szCs w:val="18"/>
        </w:rPr>
        <w:t xml:space="preserve"> </w:t>
      </w:r>
      <w:r>
        <w:rPr>
          <w:rFonts w:eastAsia="Times New Roman"/>
          <w:sz w:val="16"/>
          <w:szCs w:val="16"/>
        </w:rPr>
        <w:t>общем</w:t>
      </w:r>
      <w:r>
        <w:rPr>
          <w:rFonts w:eastAsia="Times New Roman"/>
          <w:sz w:val="18"/>
          <w:szCs w:val="18"/>
        </w:rPr>
        <w:t xml:space="preserve"> </w:t>
      </w:r>
      <w:r>
        <w:rPr>
          <w:rFonts w:eastAsia="Times New Roman"/>
          <w:sz w:val="16"/>
          <w:szCs w:val="16"/>
        </w:rPr>
        <w:t>собрании</w:t>
      </w:r>
      <w:r>
        <w:rPr>
          <w:rFonts w:eastAsia="Times New Roman"/>
          <w:sz w:val="18"/>
          <w:szCs w:val="18"/>
        </w:rPr>
        <w:t xml:space="preserve"> </w:t>
      </w:r>
      <w:r>
        <w:rPr>
          <w:rFonts w:eastAsia="Times New Roman"/>
          <w:sz w:val="16"/>
          <w:szCs w:val="16"/>
        </w:rPr>
        <w:t>31</w:t>
      </w:r>
      <w:r>
        <w:rPr>
          <w:rFonts w:eastAsia="Times New Roman"/>
          <w:sz w:val="18"/>
          <w:szCs w:val="18"/>
        </w:rPr>
        <w:t xml:space="preserve"> </w:t>
      </w:r>
      <w:r>
        <w:rPr>
          <w:rFonts w:eastAsia="Times New Roman"/>
          <w:sz w:val="16"/>
          <w:szCs w:val="16"/>
        </w:rPr>
        <w:t>декабря</w:t>
      </w:r>
      <w:r>
        <w:rPr>
          <w:rFonts w:eastAsia="Times New Roman"/>
          <w:sz w:val="18"/>
          <w:szCs w:val="18"/>
        </w:rPr>
        <w:t xml:space="preserve"> </w:t>
      </w:r>
      <w:r>
        <w:rPr>
          <w:rFonts w:eastAsia="Times New Roman"/>
          <w:sz w:val="16"/>
          <w:szCs w:val="16"/>
        </w:rPr>
        <w:t>Н.-Д.</w:t>
      </w:r>
      <w:r>
        <w:rPr>
          <w:rFonts w:eastAsia="Times New Roman"/>
          <w:sz w:val="18"/>
          <w:szCs w:val="18"/>
        </w:rPr>
        <w:t xml:space="preserve"> </w:t>
      </w:r>
      <w:r>
        <w:rPr>
          <w:rFonts w:eastAsia="Times New Roman"/>
          <w:sz w:val="16"/>
          <w:szCs w:val="16"/>
        </w:rPr>
        <w:t>говорил</w:t>
      </w:r>
      <w:r>
        <w:rPr>
          <w:rFonts w:eastAsia="Times New Roman"/>
          <w:sz w:val="18"/>
          <w:szCs w:val="18"/>
        </w:rPr>
        <w:t xml:space="preserve"> </w:t>
      </w:r>
      <w:r>
        <w:rPr>
          <w:rFonts w:eastAsia="Times New Roman"/>
          <w:sz w:val="16"/>
          <w:szCs w:val="16"/>
        </w:rPr>
        <w:t>о</w:t>
      </w:r>
      <w:r>
        <w:rPr>
          <w:rFonts w:eastAsia="Times New Roman"/>
          <w:sz w:val="18"/>
          <w:szCs w:val="18"/>
        </w:rPr>
        <w:t xml:space="preserve"> </w:t>
      </w:r>
      <w:r>
        <w:rPr>
          <w:rFonts w:eastAsia="Times New Roman"/>
          <w:sz w:val="16"/>
          <w:szCs w:val="16"/>
        </w:rPr>
        <w:t>необходимо</w:t>
      </w:r>
      <w:r>
        <w:rPr>
          <w:rFonts w:eastAsia="Times New Roman"/>
          <w:sz w:val="16"/>
          <w:szCs w:val="16"/>
        </w:rPr>
        <w:softHyphen/>
        <w:t>сти приглашения в театр одного-двух опытных и инициативных людей. Вопрос о Бертенсоне возник, когда К.С. 7 января 1918 г. получил его письмо с предложением своих услуг (см. заседания совета от 7 и 23 января и общее собрание 24 февраля).</w:t>
      </w:r>
    </w:p>
    <w:p w:rsidR="00745E39" w:rsidRDefault="003978C9" w:rsidP="003978C9">
      <w:pPr>
        <w:numPr>
          <w:ilvl w:val="0"/>
          <w:numId w:val="173"/>
        </w:numPr>
        <w:shd w:val="clear" w:color="auto" w:fill="FFFFFF"/>
        <w:tabs>
          <w:tab w:val="left" w:pos="614"/>
        </w:tabs>
        <w:spacing w:line="182" w:lineRule="exact"/>
        <w:ind w:left="398"/>
        <w:rPr>
          <w:sz w:val="16"/>
          <w:szCs w:val="16"/>
        </w:rPr>
      </w:pPr>
      <w:r>
        <w:rPr>
          <w:rFonts w:eastAsia="Times New Roman"/>
          <w:sz w:val="16"/>
          <w:szCs w:val="16"/>
        </w:rPr>
        <w:t>Протокол</w:t>
      </w:r>
      <w:r>
        <w:rPr>
          <w:rFonts w:eastAsia="Times New Roman"/>
          <w:sz w:val="18"/>
          <w:szCs w:val="18"/>
        </w:rPr>
        <w:t xml:space="preserve"> </w:t>
      </w:r>
      <w:r>
        <w:rPr>
          <w:rFonts w:eastAsia="Times New Roman"/>
          <w:sz w:val="16"/>
          <w:szCs w:val="16"/>
        </w:rPr>
        <w:t>этого</w:t>
      </w:r>
      <w:r>
        <w:rPr>
          <w:rFonts w:eastAsia="Times New Roman"/>
          <w:sz w:val="18"/>
          <w:szCs w:val="18"/>
        </w:rPr>
        <w:t xml:space="preserve"> </w:t>
      </w:r>
      <w:r>
        <w:rPr>
          <w:rFonts w:eastAsia="Times New Roman"/>
          <w:sz w:val="16"/>
          <w:szCs w:val="16"/>
        </w:rPr>
        <w:t>собрания</w:t>
      </w:r>
      <w:r>
        <w:rPr>
          <w:rFonts w:eastAsia="Times New Roman"/>
          <w:sz w:val="18"/>
          <w:szCs w:val="18"/>
        </w:rPr>
        <w:t xml:space="preserve"> </w:t>
      </w:r>
      <w:r>
        <w:rPr>
          <w:rFonts w:eastAsia="Times New Roman"/>
          <w:sz w:val="16"/>
          <w:szCs w:val="16"/>
        </w:rPr>
        <w:t>не</w:t>
      </w:r>
      <w:r>
        <w:rPr>
          <w:rFonts w:eastAsia="Times New Roman"/>
          <w:sz w:val="18"/>
          <w:szCs w:val="18"/>
        </w:rPr>
        <w:t xml:space="preserve"> </w:t>
      </w:r>
      <w:r>
        <w:rPr>
          <w:rFonts w:eastAsia="Times New Roman"/>
          <w:sz w:val="16"/>
          <w:szCs w:val="16"/>
        </w:rPr>
        <w:t>обнаружен.</w:t>
      </w:r>
    </w:p>
    <w:p w:rsidR="00745E39" w:rsidRDefault="003978C9" w:rsidP="003978C9">
      <w:pPr>
        <w:numPr>
          <w:ilvl w:val="0"/>
          <w:numId w:val="173"/>
        </w:numPr>
        <w:shd w:val="clear" w:color="auto" w:fill="FFFFFF"/>
        <w:tabs>
          <w:tab w:val="left" w:pos="614"/>
        </w:tabs>
        <w:spacing w:line="182" w:lineRule="exact"/>
        <w:ind w:firstLine="398"/>
        <w:jc w:val="both"/>
        <w:rPr>
          <w:sz w:val="16"/>
          <w:szCs w:val="16"/>
        </w:rPr>
      </w:pPr>
      <w:r>
        <w:rPr>
          <w:rFonts w:eastAsia="Times New Roman"/>
          <w:sz w:val="16"/>
          <w:szCs w:val="16"/>
        </w:rPr>
        <w:t>Театр</w:t>
      </w:r>
      <w:r>
        <w:rPr>
          <w:rFonts w:eastAsia="Times New Roman"/>
          <w:sz w:val="18"/>
          <w:szCs w:val="18"/>
        </w:rPr>
        <w:t xml:space="preserve"> </w:t>
      </w:r>
      <w:r>
        <w:rPr>
          <w:rFonts w:eastAsia="Times New Roman"/>
          <w:sz w:val="16"/>
          <w:szCs w:val="16"/>
        </w:rPr>
        <w:t>выполнил</w:t>
      </w:r>
      <w:r>
        <w:rPr>
          <w:rFonts w:eastAsia="Times New Roman"/>
          <w:sz w:val="18"/>
          <w:szCs w:val="18"/>
        </w:rPr>
        <w:t xml:space="preserve"> </w:t>
      </w:r>
      <w:r>
        <w:rPr>
          <w:rFonts w:eastAsia="Times New Roman"/>
          <w:sz w:val="16"/>
          <w:szCs w:val="16"/>
        </w:rPr>
        <w:t>свои</w:t>
      </w:r>
      <w:r>
        <w:rPr>
          <w:rFonts w:eastAsia="Times New Roman"/>
          <w:sz w:val="18"/>
          <w:szCs w:val="18"/>
        </w:rPr>
        <w:t xml:space="preserve"> </w:t>
      </w:r>
      <w:r>
        <w:rPr>
          <w:rFonts w:eastAsia="Times New Roman"/>
          <w:sz w:val="16"/>
          <w:szCs w:val="16"/>
        </w:rPr>
        <w:t>намерения,</w:t>
      </w:r>
      <w:r>
        <w:rPr>
          <w:rFonts w:eastAsia="Times New Roman"/>
          <w:sz w:val="18"/>
          <w:szCs w:val="18"/>
        </w:rPr>
        <w:t xml:space="preserve"> </w:t>
      </w:r>
      <w:r>
        <w:rPr>
          <w:rFonts w:eastAsia="Times New Roman"/>
          <w:sz w:val="16"/>
          <w:szCs w:val="16"/>
        </w:rPr>
        <w:t>но</w:t>
      </w:r>
      <w:r>
        <w:rPr>
          <w:rFonts w:eastAsia="Times New Roman"/>
          <w:sz w:val="18"/>
          <w:szCs w:val="18"/>
        </w:rPr>
        <w:t xml:space="preserve"> </w:t>
      </w:r>
      <w:r>
        <w:rPr>
          <w:rFonts w:eastAsia="Times New Roman"/>
          <w:sz w:val="16"/>
          <w:szCs w:val="16"/>
        </w:rPr>
        <w:t>свой</w:t>
      </w:r>
      <w:r>
        <w:rPr>
          <w:rFonts w:eastAsia="Times New Roman"/>
          <w:sz w:val="18"/>
          <w:szCs w:val="18"/>
        </w:rPr>
        <w:t xml:space="preserve"> </w:t>
      </w:r>
      <w:r>
        <w:rPr>
          <w:rFonts w:eastAsia="Times New Roman"/>
          <w:sz w:val="16"/>
          <w:szCs w:val="16"/>
        </w:rPr>
        <w:t>расчет</w:t>
      </w:r>
      <w:r>
        <w:rPr>
          <w:rFonts w:eastAsia="Times New Roman"/>
          <w:sz w:val="18"/>
          <w:szCs w:val="18"/>
        </w:rPr>
        <w:t xml:space="preserve"> </w:t>
      </w:r>
      <w:r>
        <w:rPr>
          <w:rFonts w:eastAsia="Times New Roman"/>
          <w:sz w:val="16"/>
          <w:szCs w:val="16"/>
        </w:rPr>
        <w:t>дней</w:t>
      </w:r>
      <w:r>
        <w:rPr>
          <w:rFonts w:eastAsia="Times New Roman"/>
          <w:sz w:val="18"/>
          <w:szCs w:val="18"/>
        </w:rPr>
        <w:t xml:space="preserve"> </w:t>
      </w:r>
      <w:r>
        <w:rPr>
          <w:rFonts w:eastAsia="Times New Roman"/>
          <w:sz w:val="16"/>
          <w:szCs w:val="16"/>
        </w:rPr>
        <w:t>он</w:t>
      </w:r>
      <w:r>
        <w:rPr>
          <w:rFonts w:eastAsia="Times New Roman"/>
          <w:sz w:val="18"/>
          <w:szCs w:val="18"/>
        </w:rPr>
        <w:t xml:space="preserve"> </w:t>
      </w:r>
      <w:r>
        <w:rPr>
          <w:rFonts w:eastAsia="Times New Roman"/>
          <w:sz w:val="16"/>
          <w:szCs w:val="16"/>
        </w:rPr>
        <w:t>делал по церковному календарю и не играл с 5 по 9 (18–22) марта и 24 марта (6 апреля).</w:t>
      </w:r>
    </w:p>
    <w:p w:rsidR="00745E39" w:rsidRDefault="003978C9" w:rsidP="003978C9">
      <w:pPr>
        <w:numPr>
          <w:ilvl w:val="0"/>
          <w:numId w:val="173"/>
        </w:numPr>
        <w:shd w:val="clear" w:color="auto" w:fill="FFFFFF"/>
        <w:tabs>
          <w:tab w:val="left" w:pos="614"/>
        </w:tabs>
        <w:spacing w:line="182" w:lineRule="exact"/>
        <w:ind w:firstLine="398"/>
        <w:jc w:val="both"/>
        <w:rPr>
          <w:sz w:val="16"/>
          <w:szCs w:val="16"/>
        </w:rPr>
      </w:pPr>
      <w:r>
        <w:rPr>
          <w:rFonts w:eastAsia="Times New Roman"/>
          <w:sz w:val="16"/>
          <w:szCs w:val="16"/>
        </w:rPr>
        <w:t>В</w:t>
      </w:r>
      <w:r>
        <w:rPr>
          <w:rFonts w:eastAsia="Times New Roman"/>
          <w:sz w:val="18"/>
          <w:szCs w:val="18"/>
        </w:rPr>
        <w:t xml:space="preserve"> </w:t>
      </w:r>
      <w:r>
        <w:rPr>
          <w:rFonts w:eastAsia="Times New Roman"/>
          <w:sz w:val="16"/>
          <w:szCs w:val="16"/>
        </w:rPr>
        <w:t>протоколе</w:t>
      </w:r>
      <w:r>
        <w:rPr>
          <w:rFonts w:eastAsia="Times New Roman"/>
          <w:sz w:val="18"/>
          <w:szCs w:val="18"/>
        </w:rPr>
        <w:t xml:space="preserve"> </w:t>
      </w:r>
      <w:r>
        <w:rPr>
          <w:rFonts w:eastAsia="Times New Roman"/>
          <w:sz w:val="16"/>
          <w:szCs w:val="16"/>
        </w:rPr>
        <w:t>от</w:t>
      </w:r>
      <w:r>
        <w:rPr>
          <w:rFonts w:eastAsia="Times New Roman"/>
          <w:sz w:val="18"/>
          <w:szCs w:val="18"/>
        </w:rPr>
        <w:t xml:space="preserve"> </w:t>
      </w:r>
      <w:r>
        <w:rPr>
          <w:rFonts w:eastAsia="Times New Roman"/>
          <w:sz w:val="16"/>
          <w:szCs w:val="16"/>
        </w:rPr>
        <w:t>24</w:t>
      </w:r>
      <w:r>
        <w:rPr>
          <w:rFonts w:eastAsia="Times New Roman"/>
          <w:sz w:val="18"/>
          <w:szCs w:val="18"/>
        </w:rPr>
        <w:t xml:space="preserve"> </w:t>
      </w:r>
      <w:r>
        <w:rPr>
          <w:rFonts w:eastAsia="Times New Roman"/>
          <w:sz w:val="16"/>
          <w:szCs w:val="16"/>
        </w:rPr>
        <w:t>февраля</w:t>
      </w:r>
      <w:r>
        <w:rPr>
          <w:rFonts w:eastAsia="Times New Roman"/>
          <w:sz w:val="18"/>
          <w:szCs w:val="18"/>
        </w:rPr>
        <w:t xml:space="preserve"> </w:t>
      </w:r>
      <w:r>
        <w:rPr>
          <w:rFonts w:eastAsia="Times New Roman"/>
          <w:sz w:val="16"/>
          <w:szCs w:val="16"/>
        </w:rPr>
        <w:t>эти</w:t>
      </w:r>
      <w:r>
        <w:rPr>
          <w:rFonts w:eastAsia="Times New Roman"/>
          <w:sz w:val="18"/>
          <w:szCs w:val="18"/>
        </w:rPr>
        <w:t xml:space="preserve"> </w:t>
      </w:r>
      <w:r>
        <w:rPr>
          <w:rFonts w:eastAsia="Times New Roman"/>
          <w:sz w:val="16"/>
          <w:szCs w:val="16"/>
        </w:rPr>
        <w:t>пункты</w:t>
      </w:r>
      <w:r>
        <w:rPr>
          <w:rFonts w:eastAsia="Times New Roman"/>
          <w:sz w:val="18"/>
          <w:szCs w:val="18"/>
        </w:rPr>
        <w:t xml:space="preserve"> </w:t>
      </w:r>
      <w:r>
        <w:rPr>
          <w:rFonts w:eastAsia="Times New Roman"/>
          <w:sz w:val="16"/>
          <w:szCs w:val="16"/>
        </w:rPr>
        <w:t>даны</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иной</w:t>
      </w:r>
      <w:r>
        <w:rPr>
          <w:rFonts w:eastAsia="Times New Roman"/>
          <w:sz w:val="18"/>
          <w:szCs w:val="18"/>
        </w:rPr>
        <w:t xml:space="preserve"> </w:t>
      </w:r>
      <w:r>
        <w:rPr>
          <w:rFonts w:eastAsia="Times New Roman"/>
          <w:sz w:val="16"/>
          <w:szCs w:val="16"/>
        </w:rPr>
        <w:t>редакции, последний абзац там отсутствует.</w:t>
      </w:r>
    </w:p>
    <w:p w:rsidR="00745E39" w:rsidRDefault="003978C9" w:rsidP="003978C9">
      <w:pPr>
        <w:numPr>
          <w:ilvl w:val="0"/>
          <w:numId w:val="173"/>
        </w:numPr>
        <w:shd w:val="clear" w:color="auto" w:fill="FFFFFF"/>
        <w:tabs>
          <w:tab w:val="left" w:pos="614"/>
        </w:tabs>
        <w:spacing w:line="182" w:lineRule="exact"/>
        <w:ind w:left="398"/>
        <w:rPr>
          <w:sz w:val="16"/>
          <w:szCs w:val="16"/>
        </w:rPr>
      </w:pPr>
      <w:r>
        <w:rPr>
          <w:rFonts w:eastAsia="Times New Roman"/>
          <w:sz w:val="16"/>
          <w:szCs w:val="16"/>
        </w:rPr>
        <w:t>См.</w:t>
      </w:r>
      <w:r>
        <w:rPr>
          <w:rFonts w:eastAsia="Times New Roman"/>
          <w:sz w:val="18"/>
          <w:szCs w:val="18"/>
        </w:rPr>
        <w:t xml:space="preserve"> </w:t>
      </w:r>
      <w:r>
        <w:rPr>
          <w:rFonts w:eastAsia="Times New Roman"/>
          <w:sz w:val="16"/>
          <w:szCs w:val="16"/>
        </w:rPr>
        <w:t>Приложение,</w:t>
      </w:r>
      <w:r>
        <w:rPr>
          <w:rFonts w:eastAsia="Times New Roman"/>
          <w:sz w:val="18"/>
          <w:szCs w:val="18"/>
        </w:rPr>
        <w:t xml:space="preserve"> </w:t>
      </w:r>
      <w:r>
        <w:rPr>
          <w:rFonts w:eastAsia="Times New Roman"/>
          <w:sz w:val="16"/>
          <w:szCs w:val="16"/>
        </w:rPr>
        <w:t>док.</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9.</w:t>
      </w:r>
    </w:p>
    <w:p w:rsidR="00745E39" w:rsidRDefault="00745E39">
      <w:pPr>
        <w:shd w:val="clear" w:color="auto" w:fill="FFFFFF"/>
        <w:tabs>
          <w:tab w:val="left" w:pos="619"/>
        </w:tabs>
        <w:spacing w:line="182" w:lineRule="exact"/>
        <w:ind w:left="398"/>
      </w:pPr>
      <w:hyperlink w:anchor="bookmark896" w:history="1">
        <w:r w:rsidR="003978C9">
          <w:rPr>
            <w:sz w:val="16"/>
            <w:szCs w:val="16"/>
          </w:rPr>
          <w:t>96</w:t>
        </w:r>
      </w:hyperlink>
      <w:r w:rsidR="003978C9">
        <w:rPr>
          <w:sz w:val="18"/>
          <w:szCs w:val="18"/>
        </w:rPr>
        <w:tab/>
      </w:r>
      <w:r w:rsidR="003978C9">
        <w:rPr>
          <w:rFonts w:eastAsia="Times New Roman"/>
          <w:sz w:val="16"/>
          <w:szCs w:val="16"/>
        </w:rPr>
        <w:t>В.И.Неронов</w:t>
      </w:r>
      <w:r w:rsidR="003978C9">
        <w:rPr>
          <w:rFonts w:eastAsia="Times New Roman"/>
          <w:sz w:val="18"/>
          <w:szCs w:val="18"/>
        </w:rPr>
        <w:t xml:space="preserve"> </w:t>
      </w:r>
      <w:r w:rsidR="003978C9">
        <w:rPr>
          <w:rFonts w:eastAsia="Times New Roman"/>
          <w:sz w:val="16"/>
          <w:szCs w:val="16"/>
        </w:rPr>
        <w:t>умер</w:t>
      </w:r>
      <w:r w:rsidR="003978C9">
        <w:rPr>
          <w:rFonts w:eastAsia="Times New Roman"/>
          <w:sz w:val="18"/>
          <w:szCs w:val="18"/>
        </w:rPr>
        <w:t xml:space="preserve"> </w:t>
      </w:r>
      <w:r w:rsidR="003978C9">
        <w:rPr>
          <w:rFonts w:eastAsia="Times New Roman"/>
          <w:sz w:val="16"/>
          <w:szCs w:val="16"/>
        </w:rPr>
        <w:t>в</w:t>
      </w:r>
      <w:r w:rsidR="003978C9">
        <w:rPr>
          <w:rFonts w:eastAsia="Times New Roman"/>
          <w:sz w:val="18"/>
          <w:szCs w:val="18"/>
        </w:rPr>
        <w:t xml:space="preserve"> </w:t>
      </w:r>
      <w:r w:rsidR="003978C9">
        <w:rPr>
          <w:rFonts w:eastAsia="Times New Roman"/>
          <w:sz w:val="16"/>
          <w:szCs w:val="16"/>
        </w:rPr>
        <w:t>апреле</w:t>
      </w:r>
      <w:r w:rsidR="003978C9">
        <w:rPr>
          <w:rFonts w:eastAsia="Times New Roman"/>
          <w:sz w:val="18"/>
          <w:szCs w:val="18"/>
        </w:rPr>
        <w:t xml:space="preserve"> </w:t>
      </w:r>
      <w:r w:rsidR="003978C9">
        <w:rPr>
          <w:rFonts w:eastAsia="Times New Roman"/>
          <w:sz w:val="16"/>
          <w:szCs w:val="16"/>
        </w:rPr>
        <w:t>от</w:t>
      </w:r>
      <w:r w:rsidR="003978C9">
        <w:rPr>
          <w:rFonts w:eastAsia="Times New Roman"/>
          <w:sz w:val="18"/>
          <w:szCs w:val="18"/>
        </w:rPr>
        <w:t xml:space="preserve"> </w:t>
      </w:r>
      <w:r w:rsidR="003978C9">
        <w:rPr>
          <w:rFonts w:eastAsia="Times New Roman"/>
          <w:sz w:val="16"/>
          <w:szCs w:val="16"/>
        </w:rPr>
        <w:t>брюшного</w:t>
      </w:r>
      <w:r w:rsidR="003978C9">
        <w:rPr>
          <w:rFonts w:eastAsia="Times New Roman"/>
          <w:sz w:val="18"/>
          <w:szCs w:val="18"/>
        </w:rPr>
        <w:t xml:space="preserve"> </w:t>
      </w:r>
      <w:r w:rsidR="003978C9">
        <w:rPr>
          <w:rFonts w:eastAsia="Times New Roman"/>
          <w:sz w:val="16"/>
          <w:szCs w:val="16"/>
        </w:rPr>
        <w:t>тифа.</w:t>
      </w:r>
      <w:r w:rsidR="003978C9">
        <w:rPr>
          <w:rFonts w:eastAsia="Times New Roman"/>
          <w:sz w:val="16"/>
          <w:szCs w:val="16"/>
        </w:rPr>
        <w:br/>
        <w:t>Здесь не дается окончание документа, так как оно относится к</w:t>
      </w:r>
    </w:p>
    <w:p w:rsidR="00745E39" w:rsidRDefault="003978C9">
      <w:pPr>
        <w:shd w:val="clear" w:color="auto" w:fill="FFFFFF"/>
        <w:spacing w:line="182" w:lineRule="exact"/>
      </w:pPr>
      <w:bookmarkStart w:id="2946" w:name="bookmark3372"/>
      <w:r>
        <w:rPr>
          <w:rFonts w:eastAsia="Times New Roman"/>
          <w:sz w:val="16"/>
          <w:szCs w:val="16"/>
        </w:rPr>
        <w:t>с</w:t>
      </w:r>
      <w:bookmarkEnd w:id="2946"/>
      <w:r>
        <w:rPr>
          <w:rFonts w:eastAsia="Times New Roman"/>
          <w:sz w:val="16"/>
          <w:szCs w:val="16"/>
        </w:rPr>
        <w:t>ледующему сезону.</w:t>
      </w:r>
    </w:p>
    <w:p w:rsidR="00745E39" w:rsidRDefault="003978C9" w:rsidP="003978C9">
      <w:pPr>
        <w:numPr>
          <w:ilvl w:val="0"/>
          <w:numId w:val="174"/>
        </w:numPr>
        <w:shd w:val="clear" w:color="auto" w:fill="FFFFFF"/>
        <w:tabs>
          <w:tab w:val="left" w:pos="619"/>
        </w:tabs>
        <w:spacing w:line="182" w:lineRule="exact"/>
        <w:ind w:left="398"/>
        <w:rPr>
          <w:spacing w:val="-2"/>
          <w:sz w:val="18"/>
          <w:szCs w:val="18"/>
        </w:rPr>
      </w:pPr>
      <w:r>
        <w:rPr>
          <w:rFonts w:eastAsia="Times New Roman"/>
          <w:sz w:val="16"/>
          <w:szCs w:val="16"/>
        </w:rPr>
        <w:t>Сезон</w:t>
      </w:r>
      <w:r>
        <w:rPr>
          <w:rFonts w:eastAsia="Times New Roman"/>
          <w:sz w:val="18"/>
          <w:szCs w:val="18"/>
        </w:rPr>
        <w:t xml:space="preserve"> </w:t>
      </w:r>
      <w:r>
        <w:rPr>
          <w:rFonts w:eastAsia="Times New Roman"/>
          <w:sz w:val="16"/>
          <w:szCs w:val="16"/>
        </w:rPr>
        <w:t>1918/19</w:t>
      </w:r>
      <w:r>
        <w:rPr>
          <w:rFonts w:eastAsia="Times New Roman"/>
          <w:sz w:val="18"/>
          <w:szCs w:val="18"/>
        </w:rPr>
        <w:t xml:space="preserve"> </w:t>
      </w:r>
      <w:r>
        <w:rPr>
          <w:rFonts w:eastAsia="Times New Roman"/>
          <w:sz w:val="16"/>
          <w:szCs w:val="16"/>
        </w:rPr>
        <w:t>г.,</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137.</w:t>
      </w:r>
      <w:r>
        <w:rPr>
          <w:rFonts w:eastAsia="Times New Roman"/>
          <w:sz w:val="18"/>
          <w:szCs w:val="18"/>
        </w:rPr>
        <w:t xml:space="preserve"> </w:t>
      </w:r>
      <w:r>
        <w:rPr>
          <w:rFonts w:eastAsia="Times New Roman"/>
          <w:sz w:val="16"/>
          <w:szCs w:val="16"/>
        </w:rPr>
        <w:t>МП,</w:t>
      </w:r>
      <w:r>
        <w:rPr>
          <w:rFonts w:eastAsia="Times New Roman"/>
          <w:sz w:val="18"/>
          <w:szCs w:val="18"/>
        </w:rPr>
        <w:t xml:space="preserve"> </w:t>
      </w:r>
      <w:r>
        <w:rPr>
          <w:rFonts w:eastAsia="Times New Roman"/>
          <w:sz w:val="16"/>
          <w:szCs w:val="16"/>
        </w:rPr>
        <w:t>подписи</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автографы.</w:t>
      </w:r>
    </w:p>
    <w:p w:rsidR="00745E39" w:rsidRDefault="003978C9" w:rsidP="003978C9">
      <w:pPr>
        <w:numPr>
          <w:ilvl w:val="0"/>
          <w:numId w:val="174"/>
        </w:numPr>
        <w:shd w:val="clear" w:color="auto" w:fill="FFFFFF"/>
        <w:tabs>
          <w:tab w:val="left" w:pos="619"/>
        </w:tabs>
        <w:spacing w:line="182" w:lineRule="exact"/>
        <w:ind w:firstLine="398"/>
        <w:jc w:val="both"/>
        <w:rPr>
          <w:spacing w:val="-2"/>
          <w:sz w:val="18"/>
          <w:szCs w:val="18"/>
        </w:rPr>
      </w:pPr>
      <w:r>
        <w:rPr>
          <w:rFonts w:eastAsia="Times New Roman"/>
          <w:sz w:val="16"/>
          <w:szCs w:val="16"/>
        </w:rPr>
        <w:t>Видимо,</w:t>
      </w:r>
      <w:r>
        <w:rPr>
          <w:rFonts w:eastAsia="Times New Roman"/>
          <w:sz w:val="18"/>
          <w:szCs w:val="18"/>
        </w:rPr>
        <w:t xml:space="preserve"> </w:t>
      </w:r>
      <w:r>
        <w:rPr>
          <w:rFonts w:eastAsia="Times New Roman"/>
          <w:sz w:val="16"/>
          <w:szCs w:val="16"/>
        </w:rPr>
        <w:t>речь</w:t>
      </w:r>
      <w:r>
        <w:rPr>
          <w:rFonts w:eastAsia="Times New Roman"/>
          <w:sz w:val="18"/>
          <w:szCs w:val="18"/>
        </w:rPr>
        <w:t xml:space="preserve"> </w:t>
      </w:r>
      <w:r>
        <w:rPr>
          <w:rFonts w:eastAsia="Times New Roman"/>
          <w:sz w:val="16"/>
          <w:szCs w:val="16"/>
        </w:rPr>
        <w:t>идет</w:t>
      </w:r>
      <w:r>
        <w:rPr>
          <w:rFonts w:eastAsia="Times New Roman"/>
          <w:sz w:val="18"/>
          <w:szCs w:val="18"/>
        </w:rPr>
        <w:t xml:space="preserve"> </w:t>
      </w:r>
      <w:r>
        <w:rPr>
          <w:rFonts w:eastAsia="Times New Roman"/>
          <w:sz w:val="16"/>
          <w:szCs w:val="16"/>
        </w:rPr>
        <w:t>о</w:t>
      </w:r>
      <w:r>
        <w:rPr>
          <w:rFonts w:eastAsia="Times New Roman"/>
          <w:sz w:val="18"/>
          <w:szCs w:val="18"/>
        </w:rPr>
        <w:t xml:space="preserve"> </w:t>
      </w:r>
      <w:r>
        <w:rPr>
          <w:rFonts w:eastAsia="Times New Roman"/>
          <w:sz w:val="16"/>
          <w:szCs w:val="16"/>
        </w:rPr>
        <w:t>принципиально</w:t>
      </w:r>
      <w:r>
        <w:rPr>
          <w:rFonts w:eastAsia="Times New Roman"/>
          <w:sz w:val="18"/>
          <w:szCs w:val="18"/>
        </w:rPr>
        <w:t xml:space="preserve"> </w:t>
      </w:r>
      <w:r>
        <w:rPr>
          <w:rFonts w:eastAsia="Times New Roman"/>
          <w:sz w:val="16"/>
          <w:szCs w:val="16"/>
        </w:rPr>
        <w:t>новой</w:t>
      </w:r>
      <w:r>
        <w:rPr>
          <w:rFonts w:eastAsia="Times New Roman"/>
          <w:sz w:val="18"/>
          <w:szCs w:val="18"/>
        </w:rPr>
        <w:t xml:space="preserve"> </w:t>
      </w:r>
      <w:r>
        <w:rPr>
          <w:rFonts w:eastAsia="Times New Roman"/>
          <w:sz w:val="16"/>
          <w:szCs w:val="16"/>
        </w:rPr>
        <w:t>системе</w:t>
      </w:r>
      <w:r>
        <w:rPr>
          <w:rFonts w:eastAsia="Times New Roman"/>
          <w:sz w:val="18"/>
          <w:szCs w:val="18"/>
        </w:rPr>
        <w:t xml:space="preserve"> </w:t>
      </w:r>
      <w:r>
        <w:rPr>
          <w:rFonts w:eastAsia="Times New Roman"/>
          <w:sz w:val="16"/>
          <w:szCs w:val="16"/>
        </w:rPr>
        <w:t>декораций к «Розе и Кресту», которая была предложена К.С.</w:t>
      </w:r>
    </w:p>
    <w:p w:rsidR="00745E39" w:rsidRDefault="00745E39" w:rsidP="003978C9">
      <w:pPr>
        <w:numPr>
          <w:ilvl w:val="0"/>
          <w:numId w:val="174"/>
        </w:numPr>
        <w:shd w:val="clear" w:color="auto" w:fill="FFFFFF"/>
        <w:tabs>
          <w:tab w:val="left" w:pos="619"/>
        </w:tabs>
        <w:spacing w:line="182" w:lineRule="exact"/>
        <w:ind w:firstLine="398"/>
        <w:jc w:val="both"/>
        <w:rPr>
          <w:spacing w:val="-2"/>
          <w:sz w:val="18"/>
          <w:szCs w:val="18"/>
        </w:rPr>
        <w:sectPr w:rsidR="00745E39">
          <w:pgSz w:w="11909" w:h="16834"/>
          <w:pgMar w:top="1440" w:right="3375" w:bottom="720" w:left="3374" w:header="720" w:footer="720" w:gutter="0"/>
          <w:cols w:space="60"/>
          <w:noEndnote/>
        </w:sectPr>
      </w:pPr>
    </w:p>
    <w:p w:rsidR="00745E39" w:rsidRDefault="003978C9">
      <w:pPr>
        <w:shd w:val="clear" w:color="auto" w:fill="FFFFFF"/>
        <w:ind w:left="792"/>
      </w:pPr>
      <w:r>
        <w:rPr>
          <w:b/>
          <w:bCs/>
          <w:sz w:val="18"/>
          <w:szCs w:val="18"/>
        </w:rPr>
        <w:lastRenderedPageBreak/>
        <w:t xml:space="preserve">III. </w:t>
      </w:r>
      <w:r>
        <w:rPr>
          <w:rFonts w:eastAsia="Times New Roman"/>
          <w:b/>
          <w:bCs/>
          <w:sz w:val="18"/>
          <w:szCs w:val="18"/>
        </w:rPr>
        <w:t>дневнИк сПектаклей</w:t>
      </w:r>
    </w:p>
    <w:p w:rsidR="00745E39" w:rsidRDefault="003978C9">
      <w:pPr>
        <w:shd w:val="clear" w:color="auto" w:fill="FFFFFF"/>
        <w:spacing w:before="144" w:line="197" w:lineRule="exact"/>
        <w:ind w:firstLine="398"/>
        <w:jc w:val="both"/>
      </w:pPr>
      <w:bookmarkStart w:id="2947" w:name="bookmark3374"/>
      <w:r>
        <w:rPr>
          <w:rFonts w:eastAsia="Times New Roman"/>
          <w:sz w:val="16"/>
          <w:szCs w:val="16"/>
        </w:rPr>
        <w:t>П</w:t>
      </w:r>
      <w:bookmarkEnd w:id="2947"/>
      <w:r>
        <w:rPr>
          <w:rFonts w:eastAsia="Times New Roman"/>
          <w:sz w:val="16"/>
          <w:szCs w:val="16"/>
        </w:rPr>
        <w:t>редметом особой гордости Художественного театра и его ад</w:t>
      </w:r>
      <w:r>
        <w:rPr>
          <w:rFonts w:eastAsia="Times New Roman"/>
          <w:sz w:val="16"/>
          <w:szCs w:val="16"/>
        </w:rPr>
        <w:softHyphen/>
        <w:t>министрации было сознание того, что, ко всему прочему, они создали хорошо налаженное дело, где под присмотром и контролем находились все винтики сложного художественно-производственного процесса. Были четко определены зоны ответственности каждого служащего, все упущения (даже мельчайшие) по разным областям жизнедеятельности театра, сбои в ее ходе фиксировались и их устранение контролирова</w:t>
      </w:r>
      <w:r>
        <w:rPr>
          <w:rFonts w:eastAsia="Times New Roman"/>
          <w:sz w:val="16"/>
          <w:szCs w:val="16"/>
        </w:rPr>
        <w:softHyphen/>
        <w:t>лось. Для этого заводились особые тетради. Имелись они у бутафоров и реквизиторов, декораторов, у товарищества, правления, совета и т.п. Об этом можно судить в основном по отдельным упоминаниям в про</w:t>
      </w:r>
      <w:r>
        <w:rPr>
          <w:rFonts w:eastAsia="Times New Roman"/>
          <w:sz w:val="16"/>
          <w:szCs w:val="16"/>
        </w:rPr>
        <w:softHyphen/>
        <w:t>токолах, дневниках и т.п., так как за рассматриваемый период мало что из этого сохранилось. Кроме того, какое-то время (см. дневник за начало сезона 1917/18 г.) делалась попытка свести в один журнал все существенные записи из тетрадей других ведомств.</w:t>
      </w:r>
    </w:p>
    <w:p w:rsidR="00745E39" w:rsidRDefault="003978C9">
      <w:pPr>
        <w:shd w:val="clear" w:color="auto" w:fill="FFFFFF"/>
        <w:spacing w:line="197" w:lineRule="exact"/>
        <w:ind w:firstLine="398"/>
        <w:jc w:val="both"/>
      </w:pPr>
      <w:r>
        <w:rPr>
          <w:rFonts w:eastAsia="Times New Roman"/>
          <w:sz w:val="16"/>
          <w:szCs w:val="16"/>
        </w:rPr>
        <w:t>В дневнике спектаклей, чаще всего по его ходу, запись остав</w:t>
      </w:r>
      <w:r>
        <w:rPr>
          <w:rFonts w:eastAsia="Times New Roman"/>
          <w:sz w:val="16"/>
          <w:szCs w:val="16"/>
        </w:rPr>
        <w:softHyphen/>
        <w:t>лял прежде всего помощник режиссера, за которым был закреплен данный спектакль. Он фиксировал начало и конец спектакля (иногда количество его представлений), ведущего спектакль суфлера, замены в составе как актеров, так и участвующих в эпизодических ролях или народных сценах (это нужно было для учета оплаты сотрудников). Он же (или завтруппой, или зав административно-хозяйственной частью) расписывал, к кому из заведующих отдельными частями относится то или иное замечание. Этот последний или просто подписывался под за</w:t>
      </w:r>
      <w:r>
        <w:rPr>
          <w:rFonts w:eastAsia="Times New Roman"/>
          <w:sz w:val="16"/>
          <w:szCs w:val="16"/>
        </w:rPr>
        <w:softHyphen/>
        <w:t>мечанием, или писал свое объяснение, почему тот или иной инцидент произошел.</w:t>
      </w:r>
    </w:p>
    <w:p w:rsidR="00745E39" w:rsidRDefault="003978C9">
      <w:pPr>
        <w:shd w:val="clear" w:color="auto" w:fill="FFFFFF"/>
        <w:spacing w:line="197" w:lineRule="exact"/>
        <w:ind w:firstLine="398"/>
        <w:jc w:val="both"/>
      </w:pPr>
      <w:r>
        <w:rPr>
          <w:rFonts w:eastAsia="Times New Roman"/>
          <w:sz w:val="16"/>
          <w:szCs w:val="16"/>
        </w:rPr>
        <w:t>Есть в дневнике несколько замечаний актеров, но это скорее ис</w:t>
      </w:r>
      <w:r>
        <w:rPr>
          <w:rFonts w:eastAsia="Times New Roman"/>
          <w:sz w:val="16"/>
          <w:szCs w:val="16"/>
        </w:rPr>
        <w:softHyphen/>
        <w:t>ключение. Можно сказать, что почти не вмешивался в распоряжения директор-распорядитель театра Н.-Д., есть всего несколько его реплик; даже на воззвания к нему К.С. он чаще отвечал через кого-либо из сво</w:t>
      </w:r>
      <w:r>
        <w:rPr>
          <w:rFonts w:eastAsia="Times New Roman"/>
          <w:sz w:val="16"/>
          <w:szCs w:val="16"/>
        </w:rPr>
        <w:softHyphen/>
        <w:t>их помощников. Самые обширные и содержательные записи принадле</w:t>
      </w:r>
      <w:r>
        <w:rPr>
          <w:rFonts w:eastAsia="Times New Roman"/>
          <w:sz w:val="16"/>
          <w:szCs w:val="16"/>
        </w:rPr>
        <w:softHyphen/>
        <w:t>жат завтруппой и репертуаром в эти годы В.В.Лужскому (так сказать, по должности) и К.С.</w:t>
      </w:r>
    </w:p>
    <w:p w:rsidR="00745E39" w:rsidRDefault="003978C9">
      <w:pPr>
        <w:shd w:val="clear" w:color="auto" w:fill="FFFFFF"/>
        <w:spacing w:line="197" w:lineRule="exact"/>
        <w:ind w:firstLine="398"/>
        <w:jc w:val="both"/>
      </w:pPr>
      <w:r>
        <w:rPr>
          <w:rFonts w:eastAsia="Times New Roman"/>
          <w:sz w:val="16"/>
          <w:szCs w:val="16"/>
        </w:rPr>
        <w:t>Читая все эти записи, надо отдавать себе отчет, что делались они по ходу спектакля, часто в несколько приемов (в этом смысле показа</w:t>
      </w:r>
      <w:r>
        <w:rPr>
          <w:rFonts w:eastAsia="Times New Roman"/>
          <w:sz w:val="16"/>
          <w:szCs w:val="16"/>
        </w:rPr>
        <w:softHyphen/>
        <w:t>тельно, что под записями одного и того же лица по ходу одного спекта</w:t>
      </w:r>
      <w:r>
        <w:rPr>
          <w:rFonts w:eastAsia="Times New Roman"/>
          <w:sz w:val="16"/>
          <w:szCs w:val="16"/>
        </w:rPr>
        <w:softHyphen/>
        <w:t>кля стоит несколько его подписей), в состоянии нервного напряжения, взвинченности, когда любой сбой может восприниматься как катастро</w:t>
      </w:r>
      <w:r>
        <w:rPr>
          <w:rFonts w:eastAsia="Times New Roman"/>
          <w:sz w:val="16"/>
          <w:szCs w:val="16"/>
        </w:rPr>
        <w:softHyphen/>
        <w:t>фа («караул!» – привычный возглас не одного только К.С.).</w:t>
      </w:r>
    </w:p>
    <w:p w:rsidR="00745E39" w:rsidRDefault="003978C9">
      <w:pPr>
        <w:shd w:val="clear" w:color="auto" w:fill="FFFFFF"/>
        <w:spacing w:line="197" w:lineRule="exact"/>
        <w:ind w:firstLine="398"/>
        <w:jc w:val="both"/>
      </w:pPr>
      <w:r>
        <w:rPr>
          <w:rFonts w:eastAsia="Times New Roman"/>
          <w:sz w:val="16"/>
          <w:szCs w:val="16"/>
        </w:rPr>
        <w:t>Не всегда ясно, кто оставляет запись, не всегда можно устано</w:t>
      </w:r>
      <w:r>
        <w:rPr>
          <w:rFonts w:eastAsia="Times New Roman"/>
          <w:sz w:val="16"/>
          <w:szCs w:val="16"/>
        </w:rPr>
        <w:softHyphen/>
        <w:t>вить, кто ее подписывает – в таком случае в квадратных скобках ста</w:t>
      </w:r>
      <w:r>
        <w:rPr>
          <w:rFonts w:eastAsia="Times New Roman"/>
          <w:sz w:val="16"/>
          <w:szCs w:val="16"/>
        </w:rPr>
        <w:softHyphen/>
        <w:t>вится вопросительный знак.</w:t>
      </w:r>
    </w:p>
    <w:p w:rsidR="00745E39" w:rsidRDefault="003978C9">
      <w:pPr>
        <w:shd w:val="clear" w:color="auto" w:fill="FFFFFF"/>
        <w:spacing w:line="197" w:lineRule="exact"/>
        <w:ind w:firstLine="398"/>
        <w:jc w:val="both"/>
      </w:pPr>
      <w:r>
        <w:rPr>
          <w:rFonts w:eastAsia="Times New Roman"/>
          <w:sz w:val="16"/>
          <w:szCs w:val="16"/>
        </w:rPr>
        <w:t>Руководство театра считало, что полная картина хода спектакля может возникнуть только тогда, когда его будут отсматривать с разных позиций – из-за кулис и из зрительного зала, – и принимать участие в этом должны не только помрежи, но и все творческие работники (на этом особенно настаивали Н.-Д. и Лужский). Так возник журнал следя</w:t>
      </w:r>
      <w:r>
        <w:rPr>
          <w:rFonts w:eastAsia="Times New Roman"/>
          <w:sz w:val="16"/>
          <w:szCs w:val="16"/>
        </w:rPr>
        <w:softHyphen/>
        <w:t>щих за ходом пьесы из зала, который, правда, велся весьма нерегуляр</w:t>
      </w:r>
      <w:r>
        <w:rPr>
          <w:rFonts w:eastAsia="Times New Roman"/>
          <w:sz w:val="16"/>
          <w:szCs w:val="16"/>
        </w:rPr>
        <w:softHyphen/>
        <w:t>но (см., например, РЧ, № 431).</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202" w:lineRule="exact"/>
        <w:ind w:firstLine="398"/>
        <w:jc w:val="both"/>
      </w:pPr>
      <w:r>
        <w:rPr>
          <w:rFonts w:eastAsia="Times New Roman"/>
          <w:sz w:val="16"/>
          <w:szCs w:val="16"/>
        </w:rPr>
        <w:lastRenderedPageBreak/>
        <w:t>Дневник (или журнал) спектаклей занимает четыре так называе</w:t>
      </w:r>
      <w:r>
        <w:rPr>
          <w:rFonts w:eastAsia="Times New Roman"/>
          <w:sz w:val="16"/>
          <w:szCs w:val="16"/>
        </w:rPr>
        <w:softHyphen/>
        <w:t>мые амбарные книги и хранится соответственно под № 207–209 и 211.</w:t>
      </w:r>
    </w:p>
    <w:p w:rsidR="00745E39" w:rsidRDefault="003978C9">
      <w:pPr>
        <w:shd w:val="clear" w:color="auto" w:fill="FFFFFF"/>
        <w:tabs>
          <w:tab w:val="left" w:pos="528"/>
        </w:tabs>
        <w:spacing w:before="245" w:line="187" w:lineRule="exact"/>
        <w:ind w:firstLine="398"/>
        <w:jc w:val="both"/>
      </w:pPr>
      <w:bookmarkStart w:id="2948" w:name="bookmark3375"/>
      <w:r>
        <w:rPr>
          <w:sz w:val="16"/>
          <w:szCs w:val="16"/>
        </w:rPr>
        <w:t>1</w:t>
      </w:r>
      <w:bookmarkEnd w:id="2948"/>
      <w:r>
        <w:rPr>
          <w:sz w:val="18"/>
          <w:szCs w:val="18"/>
        </w:rPr>
        <w:tab/>
      </w:r>
      <w:r>
        <w:rPr>
          <w:rFonts w:eastAsia="Times New Roman"/>
          <w:sz w:val="16"/>
          <w:szCs w:val="16"/>
        </w:rPr>
        <w:t>Помреж</w:t>
      </w:r>
      <w:r>
        <w:rPr>
          <w:rFonts w:eastAsia="Times New Roman"/>
          <w:sz w:val="18"/>
          <w:szCs w:val="18"/>
        </w:rPr>
        <w:t xml:space="preserve"> </w:t>
      </w:r>
      <w:r>
        <w:rPr>
          <w:rFonts w:eastAsia="Times New Roman"/>
          <w:sz w:val="16"/>
          <w:szCs w:val="16"/>
        </w:rPr>
        <w:t>обычно</w:t>
      </w:r>
      <w:r>
        <w:rPr>
          <w:rFonts w:eastAsia="Times New Roman"/>
          <w:sz w:val="18"/>
          <w:szCs w:val="18"/>
        </w:rPr>
        <w:t xml:space="preserve"> </w:t>
      </w:r>
      <w:r>
        <w:rPr>
          <w:rFonts w:eastAsia="Times New Roman"/>
          <w:sz w:val="16"/>
          <w:szCs w:val="16"/>
        </w:rPr>
        <w:t>отмечал</w:t>
      </w:r>
      <w:r>
        <w:rPr>
          <w:rFonts w:eastAsia="Times New Roman"/>
          <w:sz w:val="18"/>
          <w:szCs w:val="18"/>
        </w:rPr>
        <w:t xml:space="preserve"> </w:t>
      </w:r>
      <w:r>
        <w:rPr>
          <w:rFonts w:eastAsia="Times New Roman"/>
          <w:sz w:val="16"/>
          <w:szCs w:val="16"/>
        </w:rPr>
        <w:t>тех</w:t>
      </w:r>
      <w:r>
        <w:rPr>
          <w:rFonts w:eastAsia="Times New Roman"/>
          <w:sz w:val="18"/>
          <w:szCs w:val="18"/>
        </w:rPr>
        <w:t xml:space="preserve"> </w:t>
      </w:r>
      <w:r>
        <w:rPr>
          <w:rFonts w:eastAsia="Times New Roman"/>
          <w:sz w:val="16"/>
          <w:szCs w:val="16"/>
        </w:rPr>
        <w:t>исполнителей,</w:t>
      </w:r>
      <w:r>
        <w:rPr>
          <w:rFonts w:eastAsia="Times New Roman"/>
          <w:sz w:val="18"/>
          <w:szCs w:val="18"/>
        </w:rPr>
        <w:t xml:space="preserve"> </w:t>
      </w:r>
      <w:r>
        <w:rPr>
          <w:rFonts w:eastAsia="Times New Roman"/>
          <w:sz w:val="16"/>
          <w:szCs w:val="16"/>
        </w:rPr>
        <w:t>которые</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текущем</w:t>
      </w:r>
      <w:r>
        <w:rPr>
          <w:rFonts w:eastAsia="Times New Roman"/>
          <w:sz w:val="16"/>
          <w:szCs w:val="16"/>
        </w:rPr>
        <w:br/>
        <w:t>сезоне имели постоянных дублеров.</w:t>
      </w:r>
    </w:p>
    <w:p w:rsidR="00745E39" w:rsidRDefault="00745E39">
      <w:pPr>
        <w:shd w:val="clear" w:color="auto" w:fill="FFFFFF"/>
        <w:tabs>
          <w:tab w:val="left" w:pos="528"/>
        </w:tabs>
        <w:spacing w:line="187" w:lineRule="exact"/>
        <w:ind w:left="398"/>
      </w:pPr>
      <w:hyperlink w:anchor="bookmark908" w:history="1">
        <w:bookmarkStart w:id="2949" w:name="bookmark3376"/>
        <w:r w:rsidR="003978C9">
          <w:rPr>
            <w:sz w:val="16"/>
            <w:szCs w:val="16"/>
          </w:rPr>
          <w:t>2</w:t>
        </w:r>
        <w:bookmarkEnd w:id="2949"/>
      </w:hyperlink>
      <w:r w:rsidR="003978C9">
        <w:rPr>
          <w:sz w:val="18"/>
          <w:szCs w:val="18"/>
        </w:rPr>
        <w:tab/>
      </w:r>
      <w:r w:rsidR="003978C9">
        <w:rPr>
          <w:sz w:val="16"/>
          <w:szCs w:val="16"/>
        </w:rPr>
        <w:t>1-</w:t>
      </w:r>
      <w:r w:rsidR="003978C9">
        <w:rPr>
          <w:rFonts w:eastAsia="Times New Roman"/>
          <w:sz w:val="16"/>
          <w:szCs w:val="16"/>
        </w:rPr>
        <w:t>й</w:t>
      </w:r>
      <w:r w:rsidR="003978C9">
        <w:rPr>
          <w:rFonts w:eastAsia="Times New Roman"/>
          <w:sz w:val="18"/>
          <w:szCs w:val="18"/>
        </w:rPr>
        <w:t xml:space="preserve"> </w:t>
      </w:r>
      <w:r w:rsidR="003978C9">
        <w:rPr>
          <w:rFonts w:eastAsia="Times New Roman"/>
          <w:sz w:val="16"/>
          <w:szCs w:val="16"/>
        </w:rPr>
        <w:t>антракт</w:t>
      </w:r>
      <w:r w:rsidR="003978C9">
        <w:rPr>
          <w:rFonts w:eastAsia="Times New Roman"/>
          <w:sz w:val="18"/>
          <w:szCs w:val="18"/>
        </w:rPr>
        <w:t xml:space="preserve"> </w:t>
      </w:r>
      <w:r w:rsidR="003978C9">
        <w:rPr>
          <w:rFonts w:eastAsia="Times New Roman"/>
          <w:sz w:val="16"/>
          <w:szCs w:val="16"/>
        </w:rPr>
        <w:t>длился</w:t>
      </w:r>
      <w:r w:rsidR="003978C9">
        <w:rPr>
          <w:rFonts w:eastAsia="Times New Roman"/>
          <w:sz w:val="18"/>
          <w:szCs w:val="18"/>
        </w:rPr>
        <w:t xml:space="preserve"> </w:t>
      </w:r>
      <w:r w:rsidR="003978C9">
        <w:rPr>
          <w:rFonts w:eastAsia="Times New Roman"/>
          <w:sz w:val="16"/>
          <w:szCs w:val="16"/>
        </w:rPr>
        <w:t>17</w:t>
      </w:r>
      <w:r w:rsidR="003978C9">
        <w:rPr>
          <w:rFonts w:eastAsia="Times New Roman"/>
          <w:sz w:val="18"/>
          <w:szCs w:val="18"/>
        </w:rPr>
        <w:t xml:space="preserve"> </w:t>
      </w:r>
      <w:r w:rsidR="003978C9">
        <w:rPr>
          <w:rFonts w:eastAsia="Times New Roman"/>
          <w:sz w:val="16"/>
          <w:szCs w:val="16"/>
        </w:rPr>
        <w:t>м.,</w:t>
      </w:r>
      <w:r w:rsidR="003978C9">
        <w:rPr>
          <w:rFonts w:eastAsia="Times New Roman"/>
          <w:sz w:val="18"/>
          <w:szCs w:val="18"/>
        </w:rPr>
        <w:t xml:space="preserve"> </w:t>
      </w:r>
      <w:r w:rsidR="003978C9">
        <w:rPr>
          <w:rFonts w:eastAsia="Times New Roman"/>
          <w:sz w:val="16"/>
          <w:szCs w:val="16"/>
        </w:rPr>
        <w:t>2-й</w:t>
      </w:r>
      <w:r w:rsidR="003978C9">
        <w:rPr>
          <w:rFonts w:eastAsia="Times New Roman"/>
          <w:sz w:val="18"/>
          <w:szCs w:val="18"/>
        </w:rPr>
        <w:t xml:space="preserve"> </w:t>
      </w:r>
      <w:r w:rsidR="003978C9">
        <w:rPr>
          <w:rFonts w:eastAsia="Times New Roman"/>
          <w:sz w:val="16"/>
          <w:szCs w:val="16"/>
        </w:rPr>
        <w:t>–</w:t>
      </w:r>
      <w:r w:rsidR="003978C9">
        <w:rPr>
          <w:rFonts w:eastAsia="Times New Roman"/>
          <w:sz w:val="18"/>
          <w:szCs w:val="18"/>
        </w:rPr>
        <w:t xml:space="preserve"> </w:t>
      </w:r>
      <w:r w:rsidR="003978C9">
        <w:rPr>
          <w:rFonts w:eastAsia="Times New Roman"/>
          <w:sz w:val="16"/>
          <w:szCs w:val="16"/>
        </w:rPr>
        <w:t>29</w:t>
      </w:r>
      <w:r w:rsidR="003978C9">
        <w:rPr>
          <w:rFonts w:eastAsia="Times New Roman"/>
          <w:sz w:val="18"/>
          <w:szCs w:val="18"/>
        </w:rPr>
        <w:t xml:space="preserve"> </w:t>
      </w:r>
      <w:r w:rsidR="003978C9">
        <w:rPr>
          <w:rFonts w:eastAsia="Times New Roman"/>
          <w:sz w:val="16"/>
          <w:szCs w:val="16"/>
        </w:rPr>
        <w:t>м.,</w:t>
      </w:r>
      <w:r w:rsidR="003978C9">
        <w:rPr>
          <w:rFonts w:eastAsia="Times New Roman"/>
          <w:sz w:val="18"/>
          <w:szCs w:val="18"/>
        </w:rPr>
        <w:t xml:space="preserve"> </w:t>
      </w:r>
      <w:r w:rsidR="003978C9">
        <w:rPr>
          <w:rFonts w:eastAsia="Times New Roman"/>
          <w:sz w:val="16"/>
          <w:szCs w:val="16"/>
        </w:rPr>
        <w:t>3-й</w:t>
      </w:r>
      <w:r w:rsidR="003978C9">
        <w:rPr>
          <w:rFonts w:eastAsia="Times New Roman"/>
          <w:sz w:val="18"/>
          <w:szCs w:val="18"/>
        </w:rPr>
        <w:t xml:space="preserve"> </w:t>
      </w:r>
      <w:r w:rsidR="003978C9">
        <w:rPr>
          <w:rFonts w:eastAsia="Times New Roman"/>
          <w:sz w:val="16"/>
          <w:szCs w:val="16"/>
        </w:rPr>
        <w:t>–32</w:t>
      </w:r>
      <w:r w:rsidR="003978C9">
        <w:rPr>
          <w:rFonts w:eastAsia="Times New Roman"/>
          <w:sz w:val="18"/>
          <w:szCs w:val="18"/>
        </w:rPr>
        <w:t xml:space="preserve"> </w:t>
      </w:r>
      <w:r w:rsidR="003978C9">
        <w:rPr>
          <w:rFonts w:eastAsia="Times New Roman"/>
          <w:sz w:val="16"/>
          <w:szCs w:val="16"/>
        </w:rPr>
        <w:t>м.</w:t>
      </w:r>
      <w:r w:rsidR="003978C9">
        <w:rPr>
          <w:rFonts w:eastAsia="Times New Roman"/>
          <w:sz w:val="16"/>
          <w:szCs w:val="16"/>
        </w:rPr>
        <w:br/>
        <w:t>«Недостаток рабочих рук» в годы войны Н.-Д. считал одной из</w:t>
      </w:r>
    </w:p>
    <w:p w:rsidR="00745E39" w:rsidRDefault="003978C9">
      <w:pPr>
        <w:shd w:val="clear" w:color="auto" w:fill="FFFFFF"/>
        <w:spacing w:line="187" w:lineRule="exact"/>
        <w:jc w:val="both"/>
      </w:pPr>
      <w:r>
        <w:rPr>
          <w:rFonts w:eastAsia="Times New Roman"/>
          <w:sz w:val="16"/>
          <w:szCs w:val="16"/>
        </w:rPr>
        <w:t>основных причин, по которым театр не выпускал новых постановок (об этом, например, он говорил в интервью, которые дал 24 января 1917 г. московским газетам «Театр» («Художественный театр и его абонен</w:t>
      </w:r>
      <w:r>
        <w:rPr>
          <w:rFonts w:eastAsia="Times New Roman"/>
          <w:sz w:val="16"/>
          <w:szCs w:val="16"/>
        </w:rPr>
        <w:softHyphen/>
        <w:t>ты») и «Русские ведомости» («Почему в Художественном театре не будет нов</w:t>
      </w:r>
      <w:bookmarkStart w:id="2950" w:name="bookmark3377"/>
      <w:r>
        <w:rPr>
          <w:rFonts w:eastAsia="Times New Roman"/>
          <w:sz w:val="16"/>
          <w:szCs w:val="16"/>
        </w:rPr>
        <w:t>ы</w:t>
      </w:r>
      <w:bookmarkEnd w:id="2950"/>
      <w:r>
        <w:rPr>
          <w:rFonts w:eastAsia="Times New Roman"/>
          <w:sz w:val="16"/>
          <w:szCs w:val="16"/>
        </w:rPr>
        <w:t>х постановок»).</w:t>
      </w:r>
    </w:p>
    <w:p w:rsidR="00745E39" w:rsidRDefault="003978C9" w:rsidP="003978C9">
      <w:pPr>
        <w:numPr>
          <w:ilvl w:val="0"/>
          <w:numId w:val="175"/>
        </w:numPr>
        <w:shd w:val="clear" w:color="auto" w:fill="FFFFFF"/>
        <w:tabs>
          <w:tab w:val="left" w:pos="528"/>
        </w:tabs>
        <w:spacing w:line="187" w:lineRule="exact"/>
        <w:ind w:left="398"/>
        <w:rPr>
          <w:sz w:val="16"/>
          <w:szCs w:val="16"/>
        </w:rPr>
      </w:pPr>
      <w:r>
        <w:rPr>
          <w:rFonts w:eastAsia="Times New Roman"/>
          <w:sz w:val="16"/>
          <w:szCs w:val="16"/>
        </w:rPr>
        <w:t>Сукном</w:t>
      </w:r>
      <w:r>
        <w:rPr>
          <w:rFonts w:eastAsia="Times New Roman"/>
          <w:sz w:val="18"/>
          <w:szCs w:val="18"/>
        </w:rPr>
        <w:t xml:space="preserve"> </w:t>
      </w:r>
      <w:r>
        <w:rPr>
          <w:rFonts w:eastAsia="Times New Roman"/>
          <w:sz w:val="16"/>
          <w:szCs w:val="16"/>
        </w:rPr>
        <w:t>были</w:t>
      </w:r>
      <w:r>
        <w:rPr>
          <w:rFonts w:eastAsia="Times New Roman"/>
          <w:sz w:val="18"/>
          <w:szCs w:val="18"/>
        </w:rPr>
        <w:t xml:space="preserve"> </w:t>
      </w:r>
      <w:r>
        <w:rPr>
          <w:rFonts w:eastAsia="Times New Roman"/>
          <w:sz w:val="16"/>
          <w:szCs w:val="16"/>
        </w:rPr>
        <w:t>покрыты</w:t>
      </w:r>
      <w:r>
        <w:rPr>
          <w:rFonts w:eastAsia="Times New Roman"/>
          <w:sz w:val="18"/>
          <w:szCs w:val="18"/>
        </w:rPr>
        <w:t xml:space="preserve"> </w:t>
      </w:r>
      <w:r>
        <w:rPr>
          <w:rFonts w:eastAsia="Times New Roman"/>
          <w:sz w:val="16"/>
          <w:szCs w:val="16"/>
        </w:rPr>
        <w:t>полы</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театре.</w:t>
      </w:r>
    </w:p>
    <w:p w:rsidR="00745E39" w:rsidRDefault="003978C9" w:rsidP="003978C9">
      <w:pPr>
        <w:numPr>
          <w:ilvl w:val="0"/>
          <w:numId w:val="175"/>
        </w:numPr>
        <w:shd w:val="clear" w:color="auto" w:fill="FFFFFF"/>
        <w:tabs>
          <w:tab w:val="left" w:pos="528"/>
        </w:tabs>
        <w:spacing w:line="187" w:lineRule="exact"/>
        <w:ind w:firstLine="398"/>
        <w:jc w:val="both"/>
        <w:rPr>
          <w:sz w:val="16"/>
          <w:szCs w:val="16"/>
        </w:rPr>
      </w:pPr>
      <w:r>
        <w:rPr>
          <w:rFonts w:eastAsia="Times New Roman"/>
          <w:sz w:val="16"/>
          <w:szCs w:val="16"/>
        </w:rPr>
        <w:t>Смысл</w:t>
      </w:r>
      <w:r>
        <w:rPr>
          <w:rFonts w:eastAsia="Times New Roman"/>
          <w:sz w:val="18"/>
          <w:szCs w:val="18"/>
        </w:rPr>
        <w:t xml:space="preserve"> </w:t>
      </w:r>
      <w:r>
        <w:rPr>
          <w:rFonts w:eastAsia="Times New Roman"/>
          <w:sz w:val="16"/>
          <w:szCs w:val="16"/>
        </w:rPr>
        <w:t>здесь,</w:t>
      </w:r>
      <w:r>
        <w:rPr>
          <w:rFonts w:eastAsia="Times New Roman"/>
          <w:sz w:val="18"/>
          <w:szCs w:val="18"/>
        </w:rPr>
        <w:t xml:space="preserve"> </w:t>
      </w:r>
      <w:r>
        <w:rPr>
          <w:rFonts w:eastAsia="Times New Roman"/>
          <w:sz w:val="16"/>
          <w:szCs w:val="16"/>
        </w:rPr>
        <w:t>видимо,</w:t>
      </w:r>
      <w:r>
        <w:rPr>
          <w:rFonts w:eastAsia="Times New Roman"/>
          <w:sz w:val="18"/>
          <w:szCs w:val="18"/>
        </w:rPr>
        <w:t xml:space="preserve"> </w:t>
      </w:r>
      <w:r>
        <w:rPr>
          <w:rFonts w:eastAsia="Times New Roman"/>
          <w:sz w:val="16"/>
          <w:szCs w:val="16"/>
        </w:rPr>
        <w:t>такой:</w:t>
      </w:r>
      <w:r>
        <w:rPr>
          <w:rFonts w:eastAsia="Times New Roman"/>
          <w:sz w:val="18"/>
          <w:szCs w:val="18"/>
        </w:rPr>
        <w:t xml:space="preserve"> </w:t>
      </w:r>
      <w:r>
        <w:rPr>
          <w:rFonts w:eastAsia="Times New Roman"/>
          <w:sz w:val="16"/>
          <w:szCs w:val="16"/>
        </w:rPr>
        <w:t>забыли</w:t>
      </w:r>
      <w:r>
        <w:rPr>
          <w:rFonts w:eastAsia="Times New Roman"/>
          <w:sz w:val="18"/>
          <w:szCs w:val="18"/>
        </w:rPr>
        <w:t xml:space="preserve"> </w:t>
      </w:r>
      <w:r>
        <w:rPr>
          <w:rFonts w:eastAsia="Times New Roman"/>
          <w:sz w:val="16"/>
          <w:szCs w:val="16"/>
        </w:rPr>
        <w:t>повесить</w:t>
      </w:r>
      <w:r>
        <w:rPr>
          <w:rFonts w:eastAsia="Times New Roman"/>
          <w:sz w:val="18"/>
          <w:szCs w:val="18"/>
        </w:rPr>
        <w:t xml:space="preserve"> </w:t>
      </w:r>
      <w:r>
        <w:rPr>
          <w:rFonts w:eastAsia="Times New Roman"/>
          <w:sz w:val="16"/>
          <w:szCs w:val="16"/>
        </w:rPr>
        <w:t>на</w:t>
      </w:r>
      <w:r>
        <w:rPr>
          <w:rFonts w:eastAsia="Times New Roman"/>
          <w:sz w:val="18"/>
          <w:szCs w:val="18"/>
        </w:rPr>
        <w:t xml:space="preserve"> </w:t>
      </w:r>
      <w:r>
        <w:rPr>
          <w:rFonts w:eastAsia="Times New Roman"/>
          <w:sz w:val="16"/>
          <w:szCs w:val="16"/>
        </w:rPr>
        <w:t>стены</w:t>
      </w:r>
      <w:r>
        <w:rPr>
          <w:rFonts w:eastAsia="Times New Roman"/>
          <w:sz w:val="18"/>
          <w:szCs w:val="18"/>
        </w:rPr>
        <w:t xml:space="preserve"> </w:t>
      </w:r>
      <w:r>
        <w:rPr>
          <w:rFonts w:eastAsia="Times New Roman"/>
          <w:sz w:val="16"/>
          <w:szCs w:val="16"/>
        </w:rPr>
        <w:t>гости</w:t>
      </w:r>
      <w:r>
        <w:rPr>
          <w:rFonts w:eastAsia="Times New Roman"/>
          <w:sz w:val="16"/>
          <w:szCs w:val="16"/>
        </w:rPr>
        <w:softHyphen/>
        <w:t>ной портреты, а на обоях остались следы от медальонов, что создавало впечатление, будто хозяйка собирается уже съехать с дачи. В экземпля</w:t>
      </w:r>
      <w:r>
        <w:rPr>
          <w:rFonts w:eastAsia="Times New Roman"/>
          <w:sz w:val="16"/>
          <w:szCs w:val="16"/>
        </w:rPr>
        <w:softHyphen/>
        <w:t>ре помрежа к этому акту помечено: «подушка, медальоны».</w:t>
      </w:r>
    </w:p>
    <w:p w:rsidR="00745E39" w:rsidRDefault="003978C9" w:rsidP="003978C9">
      <w:pPr>
        <w:numPr>
          <w:ilvl w:val="0"/>
          <w:numId w:val="175"/>
        </w:numPr>
        <w:shd w:val="clear" w:color="auto" w:fill="FFFFFF"/>
        <w:tabs>
          <w:tab w:val="left" w:pos="528"/>
        </w:tabs>
        <w:spacing w:line="187" w:lineRule="exact"/>
        <w:ind w:firstLine="398"/>
        <w:jc w:val="both"/>
        <w:rPr>
          <w:sz w:val="16"/>
          <w:szCs w:val="16"/>
        </w:rPr>
      </w:pPr>
      <w:r>
        <w:rPr>
          <w:rFonts w:eastAsia="Times New Roman"/>
          <w:sz w:val="16"/>
          <w:szCs w:val="16"/>
        </w:rPr>
        <w:t>В</w:t>
      </w:r>
      <w:r>
        <w:rPr>
          <w:rFonts w:eastAsia="Times New Roman"/>
          <w:sz w:val="18"/>
          <w:szCs w:val="18"/>
        </w:rPr>
        <w:t xml:space="preserve"> </w:t>
      </w:r>
      <w:r>
        <w:rPr>
          <w:rFonts w:eastAsia="Times New Roman"/>
          <w:sz w:val="16"/>
          <w:szCs w:val="16"/>
        </w:rPr>
        <w:t>музейной</w:t>
      </w:r>
      <w:r>
        <w:rPr>
          <w:rFonts w:eastAsia="Times New Roman"/>
          <w:sz w:val="18"/>
          <w:szCs w:val="18"/>
        </w:rPr>
        <w:t xml:space="preserve"> </w:t>
      </w:r>
      <w:r>
        <w:rPr>
          <w:rFonts w:eastAsia="Times New Roman"/>
          <w:sz w:val="16"/>
          <w:szCs w:val="16"/>
        </w:rPr>
        <w:t>комнате</w:t>
      </w:r>
      <w:r>
        <w:rPr>
          <w:rFonts w:eastAsia="Times New Roman"/>
          <w:sz w:val="18"/>
          <w:szCs w:val="18"/>
        </w:rPr>
        <w:t xml:space="preserve"> </w:t>
      </w:r>
      <w:r>
        <w:rPr>
          <w:rFonts w:eastAsia="Times New Roman"/>
          <w:sz w:val="16"/>
          <w:szCs w:val="16"/>
        </w:rPr>
        <w:t>хранились</w:t>
      </w:r>
      <w:r>
        <w:rPr>
          <w:rFonts w:eastAsia="Times New Roman"/>
          <w:sz w:val="18"/>
          <w:szCs w:val="18"/>
        </w:rPr>
        <w:t xml:space="preserve"> </w:t>
      </w:r>
      <w:r>
        <w:rPr>
          <w:rFonts w:eastAsia="Times New Roman"/>
          <w:sz w:val="16"/>
          <w:szCs w:val="16"/>
        </w:rPr>
        <w:t>мебель,</w:t>
      </w:r>
      <w:r>
        <w:rPr>
          <w:rFonts w:eastAsia="Times New Roman"/>
          <w:sz w:val="18"/>
          <w:szCs w:val="18"/>
        </w:rPr>
        <w:t xml:space="preserve"> </w:t>
      </w:r>
      <w:r>
        <w:rPr>
          <w:rFonts w:eastAsia="Times New Roman"/>
          <w:sz w:val="16"/>
          <w:szCs w:val="16"/>
        </w:rPr>
        <w:t>костюмы,</w:t>
      </w:r>
      <w:r>
        <w:rPr>
          <w:rFonts w:eastAsia="Times New Roman"/>
          <w:sz w:val="18"/>
          <w:szCs w:val="18"/>
        </w:rPr>
        <w:t xml:space="preserve"> </w:t>
      </w:r>
      <w:r>
        <w:rPr>
          <w:rFonts w:eastAsia="Times New Roman"/>
          <w:sz w:val="16"/>
          <w:szCs w:val="16"/>
        </w:rPr>
        <w:t>аксессуары, которые собирались театром с первых дней его существования; храни</w:t>
      </w:r>
      <w:r>
        <w:rPr>
          <w:rFonts w:eastAsia="Times New Roman"/>
          <w:sz w:val="16"/>
          <w:szCs w:val="16"/>
        </w:rPr>
        <w:softHyphen/>
        <w:t>лись здесь и вещи, принадлежащие лично К.С.</w:t>
      </w:r>
    </w:p>
    <w:p w:rsidR="00745E39" w:rsidRDefault="003978C9" w:rsidP="003978C9">
      <w:pPr>
        <w:numPr>
          <w:ilvl w:val="0"/>
          <w:numId w:val="175"/>
        </w:numPr>
        <w:shd w:val="clear" w:color="auto" w:fill="FFFFFF"/>
        <w:tabs>
          <w:tab w:val="left" w:pos="528"/>
        </w:tabs>
        <w:spacing w:line="187" w:lineRule="exact"/>
        <w:ind w:left="398"/>
        <w:rPr>
          <w:sz w:val="16"/>
          <w:szCs w:val="16"/>
        </w:rPr>
      </w:pPr>
      <w:r>
        <w:rPr>
          <w:rFonts w:eastAsia="Times New Roman"/>
          <w:sz w:val="16"/>
          <w:szCs w:val="16"/>
        </w:rPr>
        <w:t>См.</w:t>
      </w:r>
      <w:r>
        <w:rPr>
          <w:rFonts w:eastAsia="Times New Roman"/>
          <w:sz w:val="18"/>
          <w:szCs w:val="18"/>
        </w:rPr>
        <w:t xml:space="preserve"> </w:t>
      </w:r>
      <w:r>
        <w:rPr>
          <w:rFonts w:eastAsia="Times New Roman"/>
          <w:sz w:val="16"/>
          <w:szCs w:val="16"/>
        </w:rPr>
        <w:t>запись</w:t>
      </w:r>
      <w:r>
        <w:rPr>
          <w:rFonts w:eastAsia="Times New Roman"/>
          <w:sz w:val="18"/>
          <w:szCs w:val="18"/>
        </w:rPr>
        <w:t xml:space="preserve"> </w:t>
      </w:r>
      <w:r>
        <w:rPr>
          <w:rFonts w:eastAsia="Times New Roman"/>
          <w:sz w:val="16"/>
          <w:szCs w:val="16"/>
        </w:rPr>
        <w:t>за</w:t>
      </w:r>
      <w:r>
        <w:rPr>
          <w:rFonts w:eastAsia="Times New Roman"/>
          <w:sz w:val="18"/>
          <w:szCs w:val="18"/>
        </w:rPr>
        <w:t xml:space="preserve"> </w:t>
      </w:r>
      <w:r>
        <w:rPr>
          <w:rFonts w:eastAsia="Times New Roman"/>
          <w:sz w:val="16"/>
          <w:szCs w:val="16"/>
        </w:rPr>
        <w:t>предыдущий</w:t>
      </w:r>
      <w:r>
        <w:rPr>
          <w:rFonts w:eastAsia="Times New Roman"/>
          <w:sz w:val="18"/>
          <w:szCs w:val="18"/>
        </w:rPr>
        <w:t xml:space="preserve"> </w:t>
      </w:r>
      <w:r>
        <w:rPr>
          <w:rFonts w:eastAsia="Times New Roman"/>
          <w:sz w:val="16"/>
          <w:szCs w:val="16"/>
        </w:rPr>
        <w:t>вечер.</w:t>
      </w:r>
    </w:p>
    <w:p w:rsidR="00745E39" w:rsidRDefault="003978C9" w:rsidP="003978C9">
      <w:pPr>
        <w:numPr>
          <w:ilvl w:val="0"/>
          <w:numId w:val="175"/>
        </w:numPr>
        <w:shd w:val="clear" w:color="auto" w:fill="FFFFFF"/>
        <w:tabs>
          <w:tab w:val="left" w:pos="528"/>
        </w:tabs>
        <w:spacing w:line="187" w:lineRule="exact"/>
        <w:ind w:firstLine="398"/>
        <w:jc w:val="both"/>
        <w:rPr>
          <w:sz w:val="18"/>
          <w:szCs w:val="18"/>
        </w:rPr>
      </w:pPr>
      <w:r>
        <w:rPr>
          <w:rFonts w:eastAsia="Times New Roman"/>
          <w:sz w:val="16"/>
          <w:szCs w:val="16"/>
        </w:rPr>
        <w:t>В</w:t>
      </w:r>
      <w:r>
        <w:rPr>
          <w:rFonts w:eastAsia="Times New Roman"/>
          <w:sz w:val="18"/>
          <w:szCs w:val="18"/>
        </w:rPr>
        <w:t xml:space="preserve"> </w:t>
      </w:r>
      <w:r>
        <w:rPr>
          <w:rFonts w:eastAsia="Times New Roman"/>
          <w:sz w:val="16"/>
          <w:szCs w:val="16"/>
        </w:rPr>
        <w:t>горьковской</w:t>
      </w:r>
      <w:r>
        <w:rPr>
          <w:rFonts w:eastAsia="Times New Roman"/>
          <w:sz w:val="18"/>
          <w:szCs w:val="18"/>
        </w:rPr>
        <w:t xml:space="preserve"> </w:t>
      </w:r>
      <w:r>
        <w:rPr>
          <w:rFonts w:eastAsia="Times New Roman"/>
          <w:sz w:val="16"/>
          <w:szCs w:val="16"/>
        </w:rPr>
        <w:t>пьесе</w:t>
      </w:r>
      <w:r>
        <w:rPr>
          <w:rFonts w:eastAsia="Times New Roman"/>
          <w:sz w:val="18"/>
          <w:szCs w:val="18"/>
        </w:rPr>
        <w:t xml:space="preserve"> </w:t>
      </w:r>
      <w:r>
        <w:rPr>
          <w:rFonts w:eastAsia="Times New Roman"/>
          <w:sz w:val="16"/>
          <w:szCs w:val="16"/>
        </w:rPr>
        <w:t>(как,</w:t>
      </w:r>
      <w:r>
        <w:rPr>
          <w:rFonts w:eastAsia="Times New Roman"/>
          <w:sz w:val="18"/>
          <w:szCs w:val="18"/>
        </w:rPr>
        <w:t xml:space="preserve"> </w:t>
      </w:r>
      <w:r>
        <w:rPr>
          <w:rFonts w:eastAsia="Times New Roman"/>
          <w:sz w:val="16"/>
          <w:szCs w:val="16"/>
        </w:rPr>
        <w:t>впрочем,</w:t>
      </w:r>
      <w:r>
        <w:rPr>
          <w:rFonts w:eastAsia="Times New Roman"/>
          <w:sz w:val="18"/>
          <w:szCs w:val="18"/>
        </w:rPr>
        <w:t xml:space="preserve"> </w:t>
      </w:r>
      <w:r>
        <w:rPr>
          <w:rFonts w:eastAsia="Times New Roman"/>
          <w:sz w:val="16"/>
          <w:szCs w:val="16"/>
        </w:rPr>
        <w:t>почти</w:t>
      </w:r>
      <w:r>
        <w:rPr>
          <w:rFonts w:eastAsia="Times New Roman"/>
          <w:sz w:val="18"/>
          <w:szCs w:val="18"/>
        </w:rPr>
        <w:t xml:space="preserve"> </w:t>
      </w:r>
      <w:r>
        <w:rPr>
          <w:rFonts w:eastAsia="Times New Roman"/>
          <w:sz w:val="16"/>
          <w:szCs w:val="16"/>
        </w:rPr>
        <w:t>и</w:t>
      </w:r>
      <w:r>
        <w:rPr>
          <w:rFonts w:eastAsia="Times New Roman"/>
          <w:sz w:val="18"/>
          <w:szCs w:val="18"/>
        </w:rPr>
        <w:t xml:space="preserve"> </w:t>
      </w:r>
      <w:r>
        <w:rPr>
          <w:rFonts w:eastAsia="Times New Roman"/>
          <w:sz w:val="16"/>
          <w:szCs w:val="16"/>
        </w:rPr>
        <w:t>во</w:t>
      </w:r>
      <w:r>
        <w:rPr>
          <w:rFonts w:eastAsia="Times New Roman"/>
          <w:sz w:val="18"/>
          <w:szCs w:val="18"/>
        </w:rPr>
        <w:t xml:space="preserve"> </w:t>
      </w:r>
      <w:r>
        <w:rPr>
          <w:rFonts w:eastAsia="Times New Roman"/>
          <w:sz w:val="16"/>
          <w:szCs w:val="16"/>
        </w:rPr>
        <w:t>всех</w:t>
      </w:r>
      <w:r>
        <w:rPr>
          <w:rFonts w:eastAsia="Times New Roman"/>
          <w:sz w:val="18"/>
          <w:szCs w:val="18"/>
        </w:rPr>
        <w:t xml:space="preserve"> </w:t>
      </w:r>
      <w:r>
        <w:rPr>
          <w:rFonts w:eastAsia="Times New Roman"/>
          <w:sz w:val="16"/>
          <w:szCs w:val="16"/>
        </w:rPr>
        <w:t>других)</w:t>
      </w:r>
      <w:r>
        <w:rPr>
          <w:rFonts w:eastAsia="Times New Roman"/>
          <w:sz w:val="18"/>
          <w:szCs w:val="18"/>
        </w:rPr>
        <w:t xml:space="preserve"> </w:t>
      </w:r>
      <w:r>
        <w:rPr>
          <w:rFonts w:eastAsia="Times New Roman"/>
          <w:sz w:val="16"/>
          <w:szCs w:val="16"/>
        </w:rPr>
        <w:t>ре</w:t>
      </w:r>
      <w:r>
        <w:rPr>
          <w:rFonts w:eastAsia="Times New Roman"/>
          <w:sz w:val="16"/>
          <w:szCs w:val="16"/>
        </w:rPr>
        <w:softHyphen/>
        <w:t>жиссеры ввели множество бессловесных персонажей, в которых заня</w:t>
      </w:r>
      <w:r>
        <w:rPr>
          <w:rFonts w:eastAsia="Times New Roman"/>
          <w:sz w:val="16"/>
          <w:szCs w:val="16"/>
        </w:rPr>
        <w:softHyphen/>
        <w:t>ты были сотрудники. В «На дне», согласно режиссерскому экземпляру, фигурировали переписчик, шарманщик, Петрушка, девчонка, трое де</w:t>
      </w:r>
      <w:r>
        <w:rPr>
          <w:rFonts w:eastAsia="Times New Roman"/>
          <w:sz w:val="16"/>
          <w:szCs w:val="16"/>
        </w:rPr>
        <w:softHyphen/>
        <w:t>тей, рыжий, ломовой, старик, женщина с ребенком, сомнительная дама (проститутка), старуха, гулящий малый, меланхолик; кроме обитателей ночлежки здесь появлялись пристава, городовой и пр. Установить, кого из этих безмолвных лиц мог изображать К.Г.Савицкий, не представля</w:t>
      </w:r>
      <w:r>
        <w:rPr>
          <w:rFonts w:eastAsia="Times New Roman"/>
          <w:sz w:val="16"/>
          <w:szCs w:val="16"/>
        </w:rPr>
        <w:softHyphen/>
        <w:t>ется возможным, как не представляется возможным установить это и по отношению к другим сотрудникам, участвовавшим в «многонасе</w:t>
      </w:r>
      <w:r>
        <w:rPr>
          <w:rFonts w:eastAsia="Times New Roman"/>
          <w:sz w:val="16"/>
          <w:szCs w:val="16"/>
        </w:rPr>
        <w:softHyphen/>
        <w:t>ленных» спектаклях театра. Далее в комментариях этот момент особо не оговаривается.</w:t>
      </w:r>
    </w:p>
    <w:p w:rsidR="00745E39" w:rsidRDefault="003978C9">
      <w:pPr>
        <w:shd w:val="clear" w:color="auto" w:fill="FFFFFF"/>
        <w:spacing w:line="187" w:lineRule="exact"/>
        <w:ind w:firstLine="398"/>
        <w:jc w:val="both"/>
      </w:pPr>
      <w:bookmarkStart w:id="2951" w:name="bookmark3383"/>
      <w:r>
        <w:rPr>
          <w:rFonts w:eastAsia="Times New Roman"/>
          <w:sz w:val="16"/>
          <w:szCs w:val="16"/>
        </w:rPr>
        <w:t>О</w:t>
      </w:r>
      <w:bookmarkEnd w:id="2951"/>
      <w:r>
        <w:rPr>
          <w:rFonts w:eastAsia="Times New Roman"/>
          <w:sz w:val="16"/>
          <w:szCs w:val="16"/>
        </w:rPr>
        <w:t>чередность выступлений сотрудников в массовых сценах регу</w:t>
      </w:r>
      <w:r>
        <w:rPr>
          <w:rFonts w:eastAsia="Times New Roman"/>
          <w:sz w:val="16"/>
          <w:szCs w:val="16"/>
        </w:rPr>
        <w:softHyphen/>
        <w:t>лировалась помрежами, она фиксировалась в печатавшемся для вну</w:t>
      </w:r>
      <w:r>
        <w:rPr>
          <w:rFonts w:eastAsia="Times New Roman"/>
          <w:sz w:val="16"/>
          <w:szCs w:val="16"/>
        </w:rPr>
        <w:softHyphen/>
        <w:t>треннего пользования предполагаемом репертуаре спектаклей и репе</w:t>
      </w:r>
      <w:r>
        <w:rPr>
          <w:rFonts w:eastAsia="Times New Roman"/>
          <w:sz w:val="16"/>
          <w:szCs w:val="16"/>
        </w:rPr>
        <w:softHyphen/>
        <w:t>тиций. Видимо, именно его имели в виду помрежи, когда писали столь часто встречающуюся здесь фразу – «исполнители – по репертуару».</w:t>
      </w:r>
    </w:p>
    <w:p w:rsidR="00745E39" w:rsidRDefault="003978C9" w:rsidP="003978C9">
      <w:pPr>
        <w:numPr>
          <w:ilvl w:val="0"/>
          <w:numId w:val="176"/>
        </w:numPr>
        <w:shd w:val="clear" w:color="auto" w:fill="FFFFFF"/>
        <w:tabs>
          <w:tab w:val="left" w:pos="528"/>
        </w:tabs>
        <w:spacing w:line="187" w:lineRule="exact"/>
        <w:ind w:left="398"/>
        <w:rPr>
          <w:sz w:val="18"/>
          <w:szCs w:val="18"/>
        </w:rPr>
      </w:pPr>
      <w:r>
        <w:rPr>
          <w:rFonts w:eastAsia="Times New Roman"/>
          <w:sz w:val="16"/>
          <w:szCs w:val="16"/>
        </w:rPr>
        <w:t>Утром</w:t>
      </w:r>
      <w:r>
        <w:rPr>
          <w:rFonts w:eastAsia="Times New Roman"/>
          <w:sz w:val="18"/>
          <w:szCs w:val="18"/>
        </w:rPr>
        <w:t xml:space="preserve"> </w:t>
      </w:r>
      <w:r>
        <w:rPr>
          <w:rFonts w:eastAsia="Times New Roman"/>
          <w:sz w:val="16"/>
          <w:szCs w:val="16"/>
        </w:rPr>
        <w:t>на</w:t>
      </w:r>
      <w:r>
        <w:rPr>
          <w:rFonts w:eastAsia="Times New Roman"/>
          <w:sz w:val="18"/>
          <w:szCs w:val="18"/>
        </w:rPr>
        <w:t xml:space="preserve"> </w:t>
      </w:r>
      <w:r>
        <w:rPr>
          <w:rFonts w:eastAsia="Times New Roman"/>
          <w:sz w:val="16"/>
          <w:szCs w:val="16"/>
        </w:rPr>
        <w:t>большой</w:t>
      </w:r>
      <w:r>
        <w:rPr>
          <w:rFonts w:eastAsia="Times New Roman"/>
          <w:sz w:val="18"/>
          <w:szCs w:val="18"/>
        </w:rPr>
        <w:t xml:space="preserve"> </w:t>
      </w:r>
      <w:r>
        <w:rPr>
          <w:rFonts w:eastAsia="Times New Roman"/>
          <w:sz w:val="16"/>
          <w:szCs w:val="16"/>
        </w:rPr>
        <w:t>сцене</w:t>
      </w:r>
      <w:r>
        <w:rPr>
          <w:rFonts w:eastAsia="Times New Roman"/>
          <w:sz w:val="18"/>
          <w:szCs w:val="18"/>
        </w:rPr>
        <w:t xml:space="preserve"> </w:t>
      </w:r>
      <w:r>
        <w:rPr>
          <w:rFonts w:eastAsia="Times New Roman"/>
          <w:sz w:val="16"/>
          <w:szCs w:val="16"/>
        </w:rPr>
        <w:t>шли</w:t>
      </w:r>
      <w:r>
        <w:rPr>
          <w:rFonts w:eastAsia="Times New Roman"/>
          <w:sz w:val="18"/>
          <w:szCs w:val="18"/>
        </w:rPr>
        <w:t xml:space="preserve"> </w:t>
      </w:r>
      <w:r>
        <w:rPr>
          <w:rFonts w:eastAsia="Times New Roman"/>
          <w:sz w:val="16"/>
          <w:szCs w:val="16"/>
        </w:rPr>
        <w:t>репетиции</w:t>
      </w:r>
      <w:r>
        <w:rPr>
          <w:rFonts w:eastAsia="Times New Roman"/>
          <w:sz w:val="18"/>
          <w:szCs w:val="18"/>
        </w:rPr>
        <w:t xml:space="preserve"> </w:t>
      </w:r>
      <w:r>
        <w:rPr>
          <w:rFonts w:eastAsia="Times New Roman"/>
          <w:sz w:val="16"/>
          <w:szCs w:val="16"/>
        </w:rPr>
        <w:t>«Села</w:t>
      </w:r>
      <w:r>
        <w:rPr>
          <w:rFonts w:eastAsia="Times New Roman"/>
          <w:sz w:val="18"/>
          <w:szCs w:val="18"/>
        </w:rPr>
        <w:t xml:space="preserve"> </w:t>
      </w:r>
      <w:r>
        <w:rPr>
          <w:rFonts w:eastAsia="Times New Roman"/>
          <w:sz w:val="16"/>
          <w:szCs w:val="16"/>
        </w:rPr>
        <w:t>Степанчикова».</w:t>
      </w:r>
    </w:p>
    <w:p w:rsidR="00745E39" w:rsidRDefault="003978C9" w:rsidP="003978C9">
      <w:pPr>
        <w:numPr>
          <w:ilvl w:val="0"/>
          <w:numId w:val="176"/>
        </w:numPr>
        <w:shd w:val="clear" w:color="auto" w:fill="FFFFFF"/>
        <w:tabs>
          <w:tab w:val="left" w:pos="528"/>
        </w:tabs>
        <w:spacing w:line="187" w:lineRule="exact"/>
        <w:ind w:firstLine="398"/>
        <w:jc w:val="both"/>
        <w:rPr>
          <w:sz w:val="18"/>
          <w:szCs w:val="18"/>
        </w:rPr>
      </w:pPr>
      <w:r>
        <w:rPr>
          <w:rFonts w:eastAsia="Times New Roman"/>
          <w:sz w:val="16"/>
          <w:szCs w:val="16"/>
        </w:rPr>
        <w:t>Это</w:t>
      </w:r>
      <w:r>
        <w:rPr>
          <w:rFonts w:eastAsia="Times New Roman"/>
          <w:sz w:val="18"/>
          <w:szCs w:val="18"/>
        </w:rPr>
        <w:t xml:space="preserve"> </w:t>
      </w:r>
      <w:r>
        <w:rPr>
          <w:rFonts w:eastAsia="Times New Roman"/>
          <w:sz w:val="16"/>
          <w:szCs w:val="16"/>
        </w:rPr>
        <w:t>была</w:t>
      </w:r>
      <w:r>
        <w:rPr>
          <w:rFonts w:eastAsia="Times New Roman"/>
          <w:sz w:val="18"/>
          <w:szCs w:val="18"/>
        </w:rPr>
        <w:t xml:space="preserve"> </w:t>
      </w:r>
      <w:r>
        <w:rPr>
          <w:rFonts w:eastAsia="Times New Roman"/>
          <w:sz w:val="16"/>
          <w:szCs w:val="16"/>
        </w:rPr>
        <w:t>премьера</w:t>
      </w:r>
      <w:r>
        <w:rPr>
          <w:rFonts w:eastAsia="Times New Roman"/>
          <w:sz w:val="18"/>
          <w:szCs w:val="18"/>
        </w:rPr>
        <w:t xml:space="preserve"> </w:t>
      </w:r>
      <w:r>
        <w:rPr>
          <w:rFonts w:eastAsia="Times New Roman"/>
          <w:sz w:val="16"/>
          <w:szCs w:val="16"/>
        </w:rPr>
        <w:t>возобновления</w:t>
      </w:r>
      <w:r>
        <w:rPr>
          <w:rFonts w:eastAsia="Times New Roman"/>
          <w:sz w:val="18"/>
          <w:szCs w:val="18"/>
        </w:rPr>
        <w:t xml:space="preserve"> </w:t>
      </w:r>
      <w:r>
        <w:rPr>
          <w:rFonts w:eastAsia="Times New Roman"/>
          <w:sz w:val="16"/>
          <w:szCs w:val="16"/>
        </w:rPr>
        <w:t>«Синей</w:t>
      </w:r>
      <w:r>
        <w:rPr>
          <w:rFonts w:eastAsia="Times New Roman"/>
          <w:sz w:val="18"/>
          <w:szCs w:val="18"/>
        </w:rPr>
        <w:t xml:space="preserve"> </w:t>
      </w:r>
      <w:r>
        <w:rPr>
          <w:rFonts w:eastAsia="Times New Roman"/>
          <w:sz w:val="16"/>
          <w:szCs w:val="16"/>
        </w:rPr>
        <w:t>птицы»</w:t>
      </w:r>
      <w:r>
        <w:rPr>
          <w:rFonts w:eastAsia="Times New Roman"/>
          <w:sz w:val="18"/>
          <w:szCs w:val="18"/>
        </w:rPr>
        <w:t xml:space="preserve"> </w:t>
      </w:r>
      <w:r>
        <w:rPr>
          <w:rFonts w:eastAsia="Times New Roman"/>
          <w:sz w:val="16"/>
          <w:szCs w:val="16"/>
        </w:rPr>
        <w:t>(режиссер В.Л.Мчеделов) с новыми исполнителями всех ролей; в массовых сце</w:t>
      </w:r>
      <w:r>
        <w:rPr>
          <w:rFonts w:eastAsia="Times New Roman"/>
          <w:sz w:val="16"/>
          <w:szCs w:val="16"/>
        </w:rPr>
        <w:softHyphen/>
        <w:t>нах была занята молодежь будущей Второй студии.</w:t>
      </w:r>
    </w:p>
    <w:p w:rsidR="00745E39" w:rsidRDefault="00745E39">
      <w:pPr>
        <w:shd w:val="clear" w:color="auto" w:fill="FFFFFF"/>
        <w:tabs>
          <w:tab w:val="left" w:pos="619"/>
        </w:tabs>
        <w:spacing w:line="187" w:lineRule="exact"/>
        <w:ind w:left="398"/>
      </w:pPr>
      <w:hyperlink w:anchor="bookmark938" w:history="1">
        <w:r w:rsidR="003978C9">
          <w:rPr>
            <w:sz w:val="16"/>
            <w:szCs w:val="16"/>
          </w:rPr>
          <w:t>10</w:t>
        </w:r>
      </w:hyperlink>
      <w:r w:rsidR="003978C9">
        <w:rPr>
          <w:sz w:val="18"/>
          <w:szCs w:val="18"/>
        </w:rPr>
        <w:tab/>
      </w:r>
      <w:r w:rsidR="003978C9">
        <w:rPr>
          <w:rFonts w:eastAsia="Times New Roman"/>
          <w:sz w:val="16"/>
          <w:szCs w:val="16"/>
        </w:rPr>
        <w:t>В</w:t>
      </w:r>
      <w:r w:rsidR="003978C9">
        <w:rPr>
          <w:rFonts w:eastAsia="Times New Roman"/>
          <w:sz w:val="18"/>
          <w:szCs w:val="18"/>
        </w:rPr>
        <w:t xml:space="preserve"> </w:t>
      </w:r>
      <w:r w:rsidR="003978C9">
        <w:rPr>
          <w:rFonts w:eastAsia="Times New Roman"/>
          <w:sz w:val="16"/>
          <w:szCs w:val="16"/>
        </w:rPr>
        <w:t>этот</w:t>
      </w:r>
      <w:r w:rsidR="003978C9">
        <w:rPr>
          <w:rFonts w:eastAsia="Times New Roman"/>
          <w:sz w:val="18"/>
          <w:szCs w:val="18"/>
        </w:rPr>
        <w:t xml:space="preserve"> </w:t>
      </w:r>
      <w:r w:rsidR="003978C9">
        <w:rPr>
          <w:rFonts w:eastAsia="Times New Roman"/>
          <w:sz w:val="16"/>
          <w:szCs w:val="16"/>
        </w:rPr>
        <w:t>же</w:t>
      </w:r>
      <w:r w:rsidR="003978C9">
        <w:rPr>
          <w:rFonts w:eastAsia="Times New Roman"/>
          <w:sz w:val="18"/>
          <w:szCs w:val="18"/>
        </w:rPr>
        <w:t xml:space="preserve"> </w:t>
      </w:r>
      <w:r w:rsidR="003978C9">
        <w:rPr>
          <w:rFonts w:eastAsia="Times New Roman"/>
          <w:sz w:val="16"/>
          <w:szCs w:val="16"/>
        </w:rPr>
        <w:t>день</w:t>
      </w:r>
      <w:r w:rsidR="003978C9">
        <w:rPr>
          <w:rFonts w:eastAsia="Times New Roman"/>
          <w:sz w:val="18"/>
          <w:szCs w:val="18"/>
        </w:rPr>
        <w:t xml:space="preserve"> </w:t>
      </w:r>
      <w:r w:rsidR="003978C9">
        <w:rPr>
          <w:rFonts w:eastAsia="Times New Roman"/>
          <w:sz w:val="16"/>
          <w:szCs w:val="16"/>
        </w:rPr>
        <w:t>В.М.Бебутов</w:t>
      </w:r>
      <w:r w:rsidR="003978C9">
        <w:rPr>
          <w:rFonts w:eastAsia="Times New Roman"/>
          <w:sz w:val="18"/>
          <w:szCs w:val="18"/>
        </w:rPr>
        <w:t xml:space="preserve"> </w:t>
      </w:r>
      <w:r w:rsidR="003978C9">
        <w:rPr>
          <w:rFonts w:eastAsia="Times New Roman"/>
          <w:sz w:val="16"/>
          <w:szCs w:val="16"/>
        </w:rPr>
        <w:t>записал</w:t>
      </w:r>
      <w:r w:rsidR="003978C9">
        <w:rPr>
          <w:rFonts w:eastAsia="Times New Roman"/>
          <w:sz w:val="18"/>
          <w:szCs w:val="18"/>
        </w:rPr>
        <w:t xml:space="preserve"> </w:t>
      </w:r>
      <w:r w:rsidR="003978C9">
        <w:rPr>
          <w:rFonts w:eastAsia="Times New Roman"/>
          <w:sz w:val="16"/>
          <w:szCs w:val="16"/>
        </w:rPr>
        <w:t>в</w:t>
      </w:r>
      <w:r w:rsidR="003978C9">
        <w:rPr>
          <w:rFonts w:eastAsia="Times New Roman"/>
          <w:sz w:val="18"/>
          <w:szCs w:val="18"/>
        </w:rPr>
        <w:t xml:space="preserve"> </w:t>
      </w:r>
      <w:r w:rsidR="003978C9">
        <w:rPr>
          <w:rFonts w:eastAsia="Times New Roman"/>
          <w:sz w:val="16"/>
          <w:szCs w:val="16"/>
        </w:rPr>
        <w:t>ЖС:</w:t>
      </w:r>
      <w:r w:rsidR="003978C9">
        <w:rPr>
          <w:rFonts w:eastAsia="Times New Roman"/>
          <w:sz w:val="16"/>
          <w:szCs w:val="16"/>
        </w:rPr>
        <w:br/>
        <w:t>«1-й акт. 1) Не вовремя вышел  А.Л.Вишневский  (слишком</w:t>
      </w:r>
    </w:p>
    <w:p w:rsidR="00745E39" w:rsidRDefault="003978C9">
      <w:pPr>
        <w:shd w:val="clear" w:color="auto" w:fill="FFFFFF"/>
        <w:spacing w:line="187" w:lineRule="exact"/>
        <w:jc w:val="both"/>
      </w:pPr>
      <w:r>
        <w:rPr>
          <w:rFonts w:eastAsia="Times New Roman"/>
          <w:sz w:val="16"/>
          <w:szCs w:val="16"/>
        </w:rPr>
        <w:t>рано), чтобы «оправдать» задержку [преждевременный выход], А.В.Вишневский, увидя новое лицо (Вершинина), вернулся в перед</w:t>
      </w:r>
      <w:r>
        <w:rPr>
          <w:rFonts w:eastAsia="Times New Roman"/>
          <w:sz w:val="16"/>
          <w:szCs w:val="16"/>
        </w:rPr>
        <w:softHyphen/>
        <w:t>нюю и обратился к горничной (очевидно, с вопросом, кто этот новый гость), а к концу слов К.С.Станиславского вошел опять в гостиную. Все же это отвлекло внимание Вершинина. […]</w:t>
      </w:r>
    </w:p>
    <w:p w:rsidR="00745E39" w:rsidRDefault="003978C9">
      <w:pPr>
        <w:shd w:val="clear" w:color="auto" w:fill="FFFFFF"/>
        <w:spacing w:line="187" w:lineRule="exact"/>
        <w:ind w:firstLine="398"/>
        <w:jc w:val="both"/>
      </w:pPr>
      <w:bookmarkStart w:id="2952" w:name="bookmark3386"/>
      <w:r>
        <w:rPr>
          <w:sz w:val="16"/>
          <w:szCs w:val="16"/>
        </w:rPr>
        <w:t>3</w:t>
      </w:r>
      <w:bookmarkEnd w:id="2952"/>
      <w:r>
        <w:rPr>
          <w:sz w:val="16"/>
          <w:szCs w:val="16"/>
        </w:rPr>
        <w:t xml:space="preserve">) </w:t>
      </w:r>
      <w:r>
        <w:rPr>
          <w:rFonts w:eastAsia="Times New Roman"/>
          <w:sz w:val="16"/>
          <w:szCs w:val="16"/>
        </w:rPr>
        <w:t>Во время фотографирования В.И.Качалов сделал из салфетки рога и надел их на голову А.Л.Вишневского. Мне показалось, что эта шутка не совсем в характере Тузенбаха и слишком подчеркивает, пред</w:t>
      </w:r>
      <w:r>
        <w:rPr>
          <w:rFonts w:eastAsia="Times New Roman"/>
          <w:sz w:val="16"/>
          <w:szCs w:val="16"/>
        </w:rPr>
        <w:softHyphen/>
        <w:t>решает сценически положение обманутого («рогатого») мужа».</w:t>
      </w:r>
    </w:p>
    <w:p w:rsidR="00745E39" w:rsidRDefault="00745E39">
      <w:pPr>
        <w:shd w:val="clear" w:color="auto" w:fill="FFFFFF"/>
        <w:tabs>
          <w:tab w:val="left" w:pos="619"/>
        </w:tabs>
        <w:spacing w:line="187" w:lineRule="exact"/>
        <w:ind w:firstLine="398"/>
        <w:jc w:val="both"/>
      </w:pPr>
      <w:hyperlink w:anchor="bookmark944" w:history="1">
        <w:r w:rsidR="003978C9">
          <w:rPr>
            <w:sz w:val="16"/>
            <w:szCs w:val="16"/>
          </w:rPr>
          <w:t>11</w:t>
        </w:r>
      </w:hyperlink>
      <w:r w:rsidR="003978C9">
        <w:rPr>
          <w:sz w:val="18"/>
          <w:szCs w:val="18"/>
        </w:rPr>
        <w:tab/>
      </w:r>
      <w:r w:rsidR="003978C9">
        <w:rPr>
          <w:rFonts w:eastAsia="Times New Roman"/>
          <w:sz w:val="16"/>
          <w:szCs w:val="16"/>
        </w:rPr>
        <w:t>Многие</w:t>
      </w:r>
      <w:r w:rsidR="003978C9">
        <w:rPr>
          <w:rFonts w:eastAsia="Times New Roman"/>
          <w:sz w:val="18"/>
          <w:szCs w:val="18"/>
        </w:rPr>
        <w:t xml:space="preserve"> </w:t>
      </w:r>
      <w:r w:rsidR="003978C9">
        <w:rPr>
          <w:rFonts w:eastAsia="Times New Roman"/>
          <w:sz w:val="16"/>
          <w:szCs w:val="16"/>
        </w:rPr>
        <w:t>из</w:t>
      </w:r>
      <w:r w:rsidR="003978C9">
        <w:rPr>
          <w:rFonts w:eastAsia="Times New Roman"/>
          <w:sz w:val="18"/>
          <w:szCs w:val="18"/>
        </w:rPr>
        <w:t xml:space="preserve"> </w:t>
      </w:r>
      <w:r w:rsidR="003978C9">
        <w:rPr>
          <w:rFonts w:eastAsia="Times New Roman"/>
          <w:sz w:val="16"/>
          <w:szCs w:val="16"/>
        </w:rPr>
        <w:t>призванных</w:t>
      </w:r>
      <w:r w:rsidR="003978C9">
        <w:rPr>
          <w:rFonts w:eastAsia="Times New Roman"/>
          <w:sz w:val="18"/>
          <w:szCs w:val="18"/>
        </w:rPr>
        <w:t xml:space="preserve"> </w:t>
      </w:r>
      <w:r w:rsidR="003978C9">
        <w:rPr>
          <w:rFonts w:eastAsia="Times New Roman"/>
          <w:sz w:val="16"/>
          <w:szCs w:val="16"/>
        </w:rPr>
        <w:t>на</w:t>
      </w:r>
      <w:r w:rsidR="003978C9">
        <w:rPr>
          <w:rFonts w:eastAsia="Times New Roman"/>
          <w:sz w:val="18"/>
          <w:szCs w:val="18"/>
        </w:rPr>
        <w:t xml:space="preserve"> </w:t>
      </w:r>
      <w:r w:rsidR="003978C9">
        <w:rPr>
          <w:rFonts w:eastAsia="Times New Roman"/>
          <w:sz w:val="16"/>
          <w:szCs w:val="16"/>
        </w:rPr>
        <w:t>военную</w:t>
      </w:r>
      <w:r w:rsidR="003978C9">
        <w:rPr>
          <w:rFonts w:eastAsia="Times New Roman"/>
          <w:sz w:val="18"/>
          <w:szCs w:val="18"/>
        </w:rPr>
        <w:t xml:space="preserve"> </w:t>
      </w:r>
      <w:r w:rsidR="003978C9">
        <w:rPr>
          <w:rFonts w:eastAsia="Times New Roman"/>
          <w:sz w:val="16"/>
          <w:szCs w:val="16"/>
        </w:rPr>
        <w:t>службу</w:t>
      </w:r>
      <w:r w:rsidR="003978C9">
        <w:rPr>
          <w:rFonts w:eastAsia="Times New Roman"/>
          <w:sz w:val="18"/>
          <w:szCs w:val="18"/>
        </w:rPr>
        <w:t xml:space="preserve"> </w:t>
      </w:r>
      <w:r w:rsidR="003978C9">
        <w:rPr>
          <w:rFonts w:eastAsia="Times New Roman"/>
          <w:sz w:val="16"/>
          <w:szCs w:val="16"/>
        </w:rPr>
        <w:t>несли</w:t>
      </w:r>
      <w:r w:rsidR="003978C9">
        <w:rPr>
          <w:rFonts w:eastAsia="Times New Roman"/>
          <w:sz w:val="18"/>
          <w:szCs w:val="18"/>
        </w:rPr>
        <w:t xml:space="preserve"> </w:t>
      </w:r>
      <w:r w:rsidR="003978C9">
        <w:rPr>
          <w:rFonts w:eastAsia="Times New Roman"/>
          <w:sz w:val="16"/>
          <w:szCs w:val="16"/>
        </w:rPr>
        <w:t>ее</w:t>
      </w:r>
      <w:r w:rsidR="003978C9">
        <w:rPr>
          <w:rFonts w:eastAsia="Times New Roman"/>
          <w:sz w:val="18"/>
          <w:szCs w:val="18"/>
        </w:rPr>
        <w:t xml:space="preserve"> </w:t>
      </w:r>
      <w:r w:rsidR="003978C9">
        <w:rPr>
          <w:rFonts w:eastAsia="Times New Roman"/>
          <w:sz w:val="16"/>
          <w:szCs w:val="16"/>
        </w:rPr>
        <w:t>в</w:t>
      </w:r>
      <w:r w:rsidR="003978C9">
        <w:rPr>
          <w:rFonts w:eastAsia="Times New Roman"/>
          <w:sz w:val="18"/>
          <w:szCs w:val="18"/>
        </w:rPr>
        <w:t xml:space="preserve"> </w:t>
      </w:r>
      <w:r w:rsidR="003978C9">
        <w:rPr>
          <w:rFonts w:eastAsia="Times New Roman"/>
          <w:sz w:val="16"/>
          <w:szCs w:val="16"/>
        </w:rPr>
        <w:t>москов</w:t>
      </w:r>
      <w:r w:rsidR="003978C9">
        <w:rPr>
          <w:rFonts w:eastAsia="Times New Roman"/>
          <w:sz w:val="16"/>
          <w:szCs w:val="16"/>
        </w:rPr>
        <w:softHyphen/>
      </w:r>
      <w:r w:rsidR="003978C9">
        <w:rPr>
          <w:rFonts w:eastAsia="Times New Roman"/>
          <w:sz w:val="16"/>
          <w:szCs w:val="16"/>
        </w:rPr>
        <w:br/>
        <w:t>ских или подмосковных гарнизонах и имели возможность являться</w:t>
      </w:r>
      <w:r w:rsidR="003978C9">
        <w:rPr>
          <w:rFonts w:eastAsia="Times New Roman"/>
          <w:sz w:val="16"/>
          <w:szCs w:val="16"/>
        </w:rPr>
        <w:br/>
        <w:t>если не на репетиции, то на спектакли.</w:t>
      </w:r>
    </w:p>
    <w:p w:rsidR="00745E39" w:rsidRDefault="00745E39">
      <w:pPr>
        <w:shd w:val="clear" w:color="auto" w:fill="FFFFFF"/>
        <w:tabs>
          <w:tab w:val="left" w:pos="619"/>
        </w:tabs>
        <w:spacing w:line="187" w:lineRule="exact"/>
        <w:ind w:firstLine="398"/>
        <w:jc w:val="both"/>
        <w:sectPr w:rsidR="00745E39">
          <w:pgSz w:w="11909" w:h="16834"/>
          <w:pgMar w:top="1440" w:right="3375" w:bottom="720" w:left="3374" w:header="720" w:footer="720" w:gutter="0"/>
          <w:cols w:space="60"/>
          <w:noEndnote/>
        </w:sectPr>
      </w:pPr>
    </w:p>
    <w:p w:rsidR="00745E39" w:rsidRDefault="003978C9" w:rsidP="003978C9">
      <w:pPr>
        <w:numPr>
          <w:ilvl w:val="0"/>
          <w:numId w:val="177"/>
        </w:numPr>
        <w:shd w:val="clear" w:color="auto" w:fill="FFFFFF"/>
        <w:tabs>
          <w:tab w:val="left" w:pos="614"/>
        </w:tabs>
        <w:spacing w:line="187" w:lineRule="exact"/>
        <w:ind w:firstLine="398"/>
        <w:jc w:val="both"/>
        <w:rPr>
          <w:sz w:val="16"/>
          <w:szCs w:val="16"/>
        </w:rPr>
      </w:pPr>
      <w:r>
        <w:rPr>
          <w:rFonts w:eastAsia="Times New Roman"/>
          <w:sz w:val="16"/>
          <w:szCs w:val="16"/>
        </w:rPr>
        <w:lastRenderedPageBreak/>
        <w:t>Милютинской</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своему</w:t>
      </w:r>
      <w:r>
        <w:rPr>
          <w:rFonts w:eastAsia="Times New Roman"/>
        </w:rPr>
        <w:t xml:space="preserve"> </w:t>
      </w:r>
      <w:r>
        <w:rPr>
          <w:rFonts w:eastAsia="Times New Roman"/>
          <w:sz w:val="16"/>
          <w:szCs w:val="16"/>
        </w:rPr>
        <w:t>местонахождению</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одноименном переулке – называлась недавно образовавшаяся из закрывшейся Шко</w:t>
      </w:r>
      <w:r>
        <w:rPr>
          <w:rFonts w:eastAsia="Times New Roman"/>
          <w:sz w:val="16"/>
          <w:szCs w:val="16"/>
        </w:rPr>
        <w:softHyphen/>
        <w:t>лы драматического искусства Вторая студия.</w:t>
      </w:r>
    </w:p>
    <w:p w:rsidR="00745E39" w:rsidRDefault="003978C9" w:rsidP="003978C9">
      <w:pPr>
        <w:numPr>
          <w:ilvl w:val="0"/>
          <w:numId w:val="177"/>
        </w:numPr>
        <w:shd w:val="clear" w:color="auto" w:fill="FFFFFF"/>
        <w:tabs>
          <w:tab w:val="left" w:pos="614"/>
        </w:tabs>
        <w:spacing w:line="187" w:lineRule="exact"/>
        <w:ind w:firstLine="398"/>
        <w:jc w:val="both"/>
        <w:rPr>
          <w:sz w:val="16"/>
          <w:szCs w:val="16"/>
        </w:rPr>
      </w:pPr>
      <w:r>
        <w:rPr>
          <w:rFonts w:eastAsia="Times New Roman"/>
          <w:sz w:val="16"/>
          <w:szCs w:val="16"/>
        </w:rPr>
        <w:t>«Масками»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театре</w:t>
      </w:r>
      <w:r>
        <w:rPr>
          <w:rFonts w:eastAsia="Times New Roman"/>
        </w:rPr>
        <w:t xml:space="preserve"> </w:t>
      </w:r>
      <w:r>
        <w:rPr>
          <w:rFonts w:eastAsia="Times New Roman"/>
          <w:sz w:val="16"/>
          <w:szCs w:val="16"/>
        </w:rPr>
        <w:t>называли</w:t>
      </w:r>
      <w:r>
        <w:rPr>
          <w:rFonts w:eastAsia="Times New Roman"/>
        </w:rPr>
        <w:t xml:space="preserve"> </w:t>
      </w:r>
      <w:r>
        <w:rPr>
          <w:rFonts w:eastAsia="Times New Roman"/>
          <w:sz w:val="16"/>
          <w:szCs w:val="16"/>
        </w:rPr>
        <w:t>участвующих</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сцене</w:t>
      </w:r>
      <w:r>
        <w:rPr>
          <w:rFonts w:eastAsia="Times New Roman"/>
        </w:rPr>
        <w:t xml:space="preserve"> </w:t>
      </w:r>
      <w:r>
        <w:rPr>
          <w:rFonts w:eastAsia="Times New Roman"/>
          <w:sz w:val="16"/>
          <w:szCs w:val="16"/>
        </w:rPr>
        <w:t>ряженых во втором акте, по-видимому, потому, что на них, согласно режиссер</w:t>
      </w:r>
      <w:r>
        <w:rPr>
          <w:rFonts w:eastAsia="Times New Roman"/>
          <w:sz w:val="16"/>
          <w:szCs w:val="16"/>
        </w:rPr>
        <w:softHyphen/>
        <w:t>скому экземпляру К.С., были маски или очки с носами.</w:t>
      </w:r>
    </w:p>
    <w:p w:rsidR="00745E39" w:rsidRDefault="003978C9" w:rsidP="003978C9">
      <w:pPr>
        <w:numPr>
          <w:ilvl w:val="0"/>
          <w:numId w:val="177"/>
        </w:numPr>
        <w:shd w:val="clear" w:color="auto" w:fill="FFFFFF"/>
        <w:tabs>
          <w:tab w:val="left" w:pos="614"/>
        </w:tabs>
        <w:spacing w:line="187" w:lineRule="exact"/>
        <w:ind w:left="398"/>
        <w:rPr>
          <w:sz w:val="16"/>
          <w:szCs w:val="16"/>
        </w:rPr>
      </w:pPr>
      <w:r>
        <w:rPr>
          <w:rFonts w:eastAsia="Times New Roman"/>
          <w:sz w:val="16"/>
          <w:szCs w:val="16"/>
        </w:rPr>
        <w:t>К.С.</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Крутицкого,</w:t>
      </w:r>
      <w:r>
        <w:rPr>
          <w:rFonts w:eastAsia="Times New Roman"/>
        </w:rPr>
        <w:t xml:space="preserve"> </w:t>
      </w:r>
      <w:r>
        <w:rPr>
          <w:rFonts w:eastAsia="Times New Roman"/>
          <w:sz w:val="16"/>
          <w:szCs w:val="16"/>
        </w:rPr>
        <w:t>Лужский</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Мамаева.</w:t>
      </w:r>
    </w:p>
    <w:p w:rsidR="00745E39" w:rsidRDefault="003978C9" w:rsidP="003978C9">
      <w:pPr>
        <w:numPr>
          <w:ilvl w:val="0"/>
          <w:numId w:val="177"/>
        </w:numPr>
        <w:shd w:val="clear" w:color="auto" w:fill="FFFFFF"/>
        <w:tabs>
          <w:tab w:val="left" w:pos="614"/>
        </w:tabs>
        <w:spacing w:line="187" w:lineRule="exact"/>
        <w:ind w:firstLine="398"/>
        <w:jc w:val="both"/>
        <w:rPr>
          <w:sz w:val="16"/>
          <w:szCs w:val="16"/>
        </w:rPr>
      </w:pPr>
      <w:r>
        <w:rPr>
          <w:rFonts w:eastAsia="Times New Roman"/>
          <w:sz w:val="16"/>
          <w:szCs w:val="16"/>
        </w:rPr>
        <w:t>Л.М.Коренева</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«Нахлебнике»</w:t>
      </w:r>
      <w:r>
        <w:rPr>
          <w:rFonts w:eastAsia="Times New Roman"/>
        </w:rPr>
        <w:t xml:space="preserve"> </w:t>
      </w:r>
      <w:r>
        <w:rPr>
          <w:rFonts w:eastAsia="Times New Roman"/>
          <w:sz w:val="16"/>
          <w:szCs w:val="16"/>
        </w:rPr>
        <w:t>Ольгу</w:t>
      </w:r>
      <w:r>
        <w:rPr>
          <w:rFonts w:eastAsia="Times New Roman"/>
        </w:rPr>
        <w:t xml:space="preserve"> </w:t>
      </w:r>
      <w:r>
        <w:rPr>
          <w:rFonts w:eastAsia="Times New Roman"/>
          <w:sz w:val="16"/>
          <w:szCs w:val="16"/>
        </w:rPr>
        <w:t>Петровну</w:t>
      </w:r>
      <w:r>
        <w:rPr>
          <w:rFonts w:eastAsia="Times New Roman"/>
        </w:rPr>
        <w:t xml:space="preserve"> </w:t>
      </w:r>
      <w:r>
        <w:rPr>
          <w:rFonts w:eastAsia="Times New Roman"/>
          <w:sz w:val="16"/>
          <w:szCs w:val="16"/>
        </w:rPr>
        <w:t>Елец</w:t>
      </w:r>
      <w:r>
        <w:rPr>
          <w:rFonts w:eastAsia="Times New Roman"/>
          <w:sz w:val="16"/>
          <w:szCs w:val="16"/>
        </w:rPr>
        <w:softHyphen/>
        <w:t>кую.</w:t>
      </w:r>
    </w:p>
    <w:p w:rsidR="00745E39" w:rsidRDefault="003978C9" w:rsidP="003978C9">
      <w:pPr>
        <w:numPr>
          <w:ilvl w:val="0"/>
          <w:numId w:val="177"/>
        </w:numPr>
        <w:shd w:val="clear" w:color="auto" w:fill="FFFFFF"/>
        <w:tabs>
          <w:tab w:val="left" w:pos="614"/>
        </w:tabs>
        <w:spacing w:line="187" w:lineRule="exact"/>
        <w:ind w:firstLine="398"/>
        <w:jc w:val="both"/>
        <w:rPr>
          <w:sz w:val="16"/>
          <w:szCs w:val="16"/>
        </w:rPr>
      </w:pPr>
      <w:r>
        <w:rPr>
          <w:rFonts w:eastAsia="Times New Roman"/>
          <w:sz w:val="16"/>
          <w:szCs w:val="16"/>
        </w:rPr>
        <w:t>А.И.Чебан</w:t>
      </w:r>
      <w:r>
        <w:rPr>
          <w:rFonts w:eastAsia="Times New Roman"/>
        </w:rPr>
        <w:t xml:space="preserve"> </w:t>
      </w:r>
      <w:r>
        <w:rPr>
          <w:rFonts w:eastAsia="Times New Roman"/>
          <w:sz w:val="16"/>
          <w:szCs w:val="16"/>
        </w:rPr>
        <w:t>изображал</w:t>
      </w:r>
      <w:r>
        <w:rPr>
          <w:rFonts w:eastAsia="Times New Roman"/>
        </w:rPr>
        <w:t xml:space="preserve"> </w:t>
      </w:r>
      <w:r>
        <w:rPr>
          <w:rFonts w:eastAsia="Times New Roman"/>
          <w:sz w:val="16"/>
          <w:szCs w:val="16"/>
        </w:rPr>
        <w:t>офицера;</w:t>
      </w:r>
      <w:r>
        <w:rPr>
          <w:rFonts w:eastAsia="Times New Roman"/>
        </w:rPr>
        <w:t xml:space="preserve"> </w:t>
      </w:r>
      <w:r>
        <w:rPr>
          <w:rFonts w:eastAsia="Times New Roman"/>
          <w:sz w:val="16"/>
          <w:szCs w:val="16"/>
        </w:rPr>
        <w:t>его</w:t>
      </w:r>
      <w:r>
        <w:rPr>
          <w:rFonts w:eastAsia="Times New Roman"/>
        </w:rPr>
        <w:t xml:space="preserve"> </w:t>
      </w:r>
      <w:r>
        <w:rPr>
          <w:rFonts w:eastAsia="Times New Roman"/>
          <w:sz w:val="16"/>
          <w:szCs w:val="16"/>
        </w:rPr>
        <w:t>фотография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этой</w:t>
      </w:r>
      <w:r>
        <w:rPr>
          <w:rFonts w:eastAsia="Times New Roman"/>
        </w:rPr>
        <w:t xml:space="preserve"> </w:t>
      </w:r>
      <w:r>
        <w:rPr>
          <w:rFonts w:eastAsia="Times New Roman"/>
          <w:sz w:val="16"/>
          <w:szCs w:val="16"/>
        </w:rPr>
        <w:t>роли помещена в книге ««Горе от ума» в постановке Московского Худо</w:t>
      </w:r>
      <w:r>
        <w:rPr>
          <w:rFonts w:eastAsia="Times New Roman"/>
          <w:sz w:val="16"/>
          <w:szCs w:val="16"/>
        </w:rPr>
        <w:softHyphen/>
        <w:t>жественного театра» (М.–Пг., 1923), как и фотографии другого офи</w:t>
      </w:r>
      <w:r>
        <w:rPr>
          <w:rFonts w:eastAsia="Times New Roman"/>
          <w:sz w:val="16"/>
          <w:szCs w:val="16"/>
        </w:rPr>
        <w:softHyphen/>
        <w:t>цера (В.Л.Ершов), швейцара Фильки (А.Я.Яковлев) и девки-арапки (А.Т.Васи</w:t>
      </w:r>
      <w:bookmarkStart w:id="2953" w:name="bookmark3392"/>
      <w:r>
        <w:rPr>
          <w:rFonts w:eastAsia="Times New Roman"/>
          <w:sz w:val="16"/>
          <w:szCs w:val="16"/>
        </w:rPr>
        <w:t>л</w:t>
      </w:r>
      <w:bookmarkEnd w:id="2953"/>
      <w:r>
        <w:rPr>
          <w:rFonts w:eastAsia="Times New Roman"/>
          <w:sz w:val="16"/>
          <w:szCs w:val="16"/>
        </w:rPr>
        <w:t>ькова).</w:t>
      </w:r>
    </w:p>
    <w:p w:rsidR="00745E39" w:rsidRDefault="003978C9" w:rsidP="003978C9">
      <w:pPr>
        <w:numPr>
          <w:ilvl w:val="0"/>
          <w:numId w:val="177"/>
        </w:numPr>
        <w:shd w:val="clear" w:color="auto" w:fill="FFFFFF"/>
        <w:tabs>
          <w:tab w:val="left" w:pos="614"/>
        </w:tabs>
        <w:spacing w:line="187" w:lineRule="exact"/>
        <w:ind w:left="398"/>
        <w:rPr>
          <w:sz w:val="16"/>
          <w:szCs w:val="16"/>
        </w:rPr>
      </w:pPr>
      <w:r>
        <w:rPr>
          <w:rFonts w:eastAsia="Times New Roman"/>
          <w:sz w:val="16"/>
          <w:szCs w:val="16"/>
        </w:rPr>
        <w:t>Персонаж</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тонко,</w:t>
      </w:r>
      <w:r>
        <w:rPr>
          <w:rFonts w:eastAsia="Times New Roman"/>
        </w:rPr>
        <w:t xml:space="preserve"> </w:t>
      </w:r>
      <w:r>
        <w:rPr>
          <w:rFonts w:eastAsia="Times New Roman"/>
          <w:sz w:val="16"/>
          <w:szCs w:val="16"/>
        </w:rPr>
        <w:t>там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рвется».</w:t>
      </w:r>
    </w:p>
    <w:p w:rsidR="00745E39" w:rsidRDefault="003978C9" w:rsidP="003978C9">
      <w:pPr>
        <w:numPr>
          <w:ilvl w:val="0"/>
          <w:numId w:val="177"/>
        </w:numPr>
        <w:shd w:val="clear" w:color="auto" w:fill="FFFFFF"/>
        <w:tabs>
          <w:tab w:val="left" w:pos="614"/>
        </w:tabs>
        <w:spacing w:line="187" w:lineRule="exact"/>
        <w:ind w:firstLine="398"/>
        <w:jc w:val="both"/>
        <w:rPr>
          <w:sz w:val="16"/>
          <w:szCs w:val="16"/>
        </w:rPr>
      </w:pPr>
      <w:r>
        <w:rPr>
          <w:rFonts w:eastAsia="Times New Roman"/>
          <w:sz w:val="16"/>
          <w:szCs w:val="16"/>
        </w:rPr>
        <w:t>Л.И.Дейкун</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этот</w:t>
      </w:r>
      <w:r>
        <w:rPr>
          <w:rFonts w:eastAsia="Times New Roman"/>
        </w:rPr>
        <w:t xml:space="preserve"> </w:t>
      </w:r>
      <w:r>
        <w:rPr>
          <w:rFonts w:eastAsia="Times New Roman"/>
          <w:sz w:val="16"/>
          <w:szCs w:val="16"/>
        </w:rPr>
        <w:t>сезон</w:t>
      </w:r>
      <w:r>
        <w:rPr>
          <w:rFonts w:eastAsia="Times New Roman"/>
        </w:rPr>
        <w:t xml:space="preserve"> </w:t>
      </w:r>
      <w:r>
        <w:rPr>
          <w:rFonts w:eastAsia="Times New Roman"/>
          <w:sz w:val="16"/>
          <w:szCs w:val="16"/>
        </w:rPr>
        <w:t>была</w:t>
      </w:r>
      <w:r>
        <w:rPr>
          <w:rFonts w:eastAsia="Times New Roman"/>
        </w:rPr>
        <w:t xml:space="preserve"> </w:t>
      </w:r>
      <w:r>
        <w:rPr>
          <w:rFonts w:eastAsia="Times New Roman"/>
          <w:sz w:val="16"/>
          <w:szCs w:val="16"/>
        </w:rPr>
        <w:t>старостой</w:t>
      </w:r>
      <w:r>
        <w:rPr>
          <w:rFonts w:eastAsia="Times New Roman"/>
        </w:rPr>
        <w:t xml:space="preserve"> </w:t>
      </w:r>
      <w:r>
        <w:rPr>
          <w:rFonts w:eastAsia="Times New Roman"/>
          <w:sz w:val="16"/>
          <w:szCs w:val="16"/>
        </w:rPr>
        <w:t>женской</w:t>
      </w:r>
      <w:r>
        <w:rPr>
          <w:rFonts w:eastAsia="Times New Roman"/>
        </w:rPr>
        <w:t xml:space="preserve"> </w:t>
      </w:r>
      <w:r>
        <w:rPr>
          <w:rFonts w:eastAsia="Times New Roman"/>
          <w:sz w:val="16"/>
          <w:szCs w:val="16"/>
        </w:rPr>
        <w:t>группы</w:t>
      </w:r>
      <w:r>
        <w:rPr>
          <w:rFonts w:eastAsia="Times New Roman"/>
        </w:rPr>
        <w:t xml:space="preserve"> </w:t>
      </w:r>
      <w:r>
        <w:rPr>
          <w:rFonts w:eastAsia="Times New Roman"/>
          <w:sz w:val="16"/>
          <w:szCs w:val="16"/>
        </w:rPr>
        <w:t>со</w:t>
      </w:r>
      <w:r>
        <w:rPr>
          <w:rFonts w:eastAsia="Times New Roman"/>
          <w:sz w:val="16"/>
          <w:szCs w:val="16"/>
        </w:rPr>
        <w:softHyphen/>
        <w:t>трудников.</w:t>
      </w:r>
    </w:p>
    <w:p w:rsidR="00745E39" w:rsidRDefault="003978C9" w:rsidP="003978C9">
      <w:pPr>
        <w:numPr>
          <w:ilvl w:val="0"/>
          <w:numId w:val="177"/>
        </w:numPr>
        <w:shd w:val="clear" w:color="auto" w:fill="FFFFFF"/>
        <w:tabs>
          <w:tab w:val="left" w:pos="614"/>
        </w:tabs>
        <w:spacing w:line="187" w:lineRule="exact"/>
        <w:ind w:firstLine="398"/>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идет</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комитете</w:t>
      </w:r>
      <w:r>
        <w:rPr>
          <w:rFonts w:eastAsia="Times New Roman"/>
        </w:rPr>
        <w:t xml:space="preserve"> </w:t>
      </w:r>
      <w:r>
        <w:rPr>
          <w:rFonts w:eastAsia="Times New Roman"/>
          <w:sz w:val="16"/>
          <w:szCs w:val="16"/>
        </w:rPr>
        <w:t>сцены,</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ведении</w:t>
      </w:r>
      <w:r>
        <w:rPr>
          <w:rFonts w:eastAsia="Times New Roman"/>
        </w:rPr>
        <w:t xml:space="preserve"> </w:t>
      </w:r>
      <w:r>
        <w:rPr>
          <w:rFonts w:eastAsia="Times New Roman"/>
          <w:sz w:val="16"/>
          <w:szCs w:val="16"/>
        </w:rPr>
        <w:t>которого</w:t>
      </w:r>
      <w:r>
        <w:rPr>
          <w:rFonts w:eastAsia="Times New Roman"/>
        </w:rPr>
        <w:t xml:space="preserve"> </w:t>
      </w:r>
      <w:r>
        <w:rPr>
          <w:rFonts w:eastAsia="Times New Roman"/>
          <w:sz w:val="16"/>
          <w:szCs w:val="16"/>
        </w:rPr>
        <w:t>находился весь комплекс, связанный с функционированием спектакля.</w:t>
      </w:r>
    </w:p>
    <w:p w:rsidR="00745E39" w:rsidRDefault="003978C9" w:rsidP="003978C9">
      <w:pPr>
        <w:numPr>
          <w:ilvl w:val="0"/>
          <w:numId w:val="177"/>
        </w:numPr>
        <w:shd w:val="clear" w:color="auto" w:fill="FFFFFF"/>
        <w:tabs>
          <w:tab w:val="left" w:pos="614"/>
        </w:tabs>
        <w:spacing w:line="187" w:lineRule="exact"/>
        <w:ind w:firstLine="398"/>
        <w:jc w:val="both"/>
        <w:rPr>
          <w:sz w:val="16"/>
          <w:szCs w:val="16"/>
        </w:rPr>
      </w:pPr>
      <w:r>
        <w:rPr>
          <w:rFonts w:eastAsia="Times New Roman"/>
          <w:sz w:val="16"/>
          <w:szCs w:val="16"/>
        </w:rPr>
        <w:t>Бархатные,</w:t>
      </w:r>
      <w:r>
        <w:rPr>
          <w:rFonts w:eastAsia="Times New Roman"/>
        </w:rPr>
        <w:t xml:space="preserve"> </w:t>
      </w:r>
      <w:r>
        <w:rPr>
          <w:rFonts w:eastAsia="Times New Roman"/>
          <w:sz w:val="16"/>
          <w:szCs w:val="16"/>
        </w:rPr>
        <w:t>или</w:t>
      </w:r>
      <w:r>
        <w:rPr>
          <w:rFonts w:eastAsia="Times New Roman"/>
        </w:rPr>
        <w:t xml:space="preserve"> </w:t>
      </w:r>
      <w:r>
        <w:rPr>
          <w:rFonts w:eastAsia="Times New Roman"/>
          <w:sz w:val="16"/>
          <w:szCs w:val="16"/>
        </w:rPr>
        <w:t>черные,</w:t>
      </w:r>
      <w:r>
        <w:rPr>
          <w:rFonts w:eastAsia="Times New Roman"/>
        </w:rPr>
        <w:t xml:space="preserve"> </w:t>
      </w:r>
      <w:r>
        <w:rPr>
          <w:rFonts w:eastAsia="Times New Roman"/>
          <w:sz w:val="16"/>
          <w:szCs w:val="16"/>
        </w:rPr>
        <w:t>люди,</w:t>
      </w:r>
      <w:r>
        <w:rPr>
          <w:rFonts w:eastAsia="Times New Roman"/>
        </w:rPr>
        <w:t xml:space="preserve"> </w:t>
      </w:r>
      <w:r>
        <w:rPr>
          <w:rFonts w:eastAsia="Times New Roman"/>
          <w:sz w:val="16"/>
          <w:szCs w:val="16"/>
        </w:rPr>
        <w:t>оставаясь</w:t>
      </w:r>
      <w:r>
        <w:rPr>
          <w:rFonts w:eastAsia="Times New Roman"/>
        </w:rPr>
        <w:t xml:space="preserve"> </w:t>
      </w:r>
      <w:r>
        <w:rPr>
          <w:rFonts w:eastAsia="Times New Roman"/>
          <w:sz w:val="16"/>
          <w:szCs w:val="16"/>
        </w:rPr>
        <w:t>невидимыми</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чер</w:t>
      </w:r>
      <w:r>
        <w:rPr>
          <w:rFonts w:eastAsia="Times New Roman"/>
          <w:sz w:val="16"/>
          <w:szCs w:val="16"/>
        </w:rPr>
        <w:softHyphen/>
        <w:t>ном бархатном фоне, незаметно проделывали «сказочные» превраще</w:t>
      </w:r>
      <w:r>
        <w:rPr>
          <w:rFonts w:eastAsia="Times New Roman"/>
          <w:sz w:val="16"/>
          <w:szCs w:val="16"/>
        </w:rPr>
        <w:softHyphen/>
        <w:t>ния, необходимые по ходу пьесы.</w:t>
      </w:r>
    </w:p>
    <w:p w:rsidR="00745E39" w:rsidRDefault="003978C9" w:rsidP="003978C9">
      <w:pPr>
        <w:numPr>
          <w:ilvl w:val="0"/>
          <w:numId w:val="177"/>
        </w:numPr>
        <w:shd w:val="clear" w:color="auto" w:fill="FFFFFF"/>
        <w:tabs>
          <w:tab w:val="left" w:pos="614"/>
        </w:tabs>
        <w:spacing w:line="187" w:lineRule="exact"/>
        <w:ind w:firstLine="398"/>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идет</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картине</w:t>
      </w:r>
      <w:r>
        <w:rPr>
          <w:rFonts w:eastAsia="Times New Roman"/>
        </w:rPr>
        <w:t xml:space="preserve"> </w:t>
      </w:r>
      <w:r>
        <w:rPr>
          <w:rFonts w:eastAsia="Times New Roman"/>
          <w:sz w:val="16"/>
          <w:szCs w:val="16"/>
        </w:rPr>
        <w:t>«Терем</w:t>
      </w:r>
      <w:r>
        <w:rPr>
          <w:rFonts w:eastAsia="Times New Roman"/>
        </w:rPr>
        <w:t xml:space="preserve"> </w:t>
      </w:r>
      <w:r>
        <w:rPr>
          <w:rFonts w:eastAsia="Times New Roman"/>
          <w:sz w:val="16"/>
          <w:szCs w:val="16"/>
        </w:rPr>
        <w:t>царицы»,</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П.А.Бакшеев</w:t>
      </w:r>
      <w:r>
        <w:rPr>
          <w:rFonts w:eastAsia="Times New Roman"/>
        </w:rPr>
        <w:t xml:space="preserve"> </w:t>
      </w:r>
      <w:r>
        <w:rPr>
          <w:rFonts w:eastAsia="Times New Roman"/>
          <w:sz w:val="16"/>
          <w:szCs w:val="16"/>
        </w:rPr>
        <w:t>играл Луп-Клешнина, а В.В.Лужский – князя Ивана Петровича Шуйского.</w:t>
      </w:r>
    </w:p>
    <w:p w:rsidR="00745E39" w:rsidRDefault="003978C9" w:rsidP="003978C9">
      <w:pPr>
        <w:numPr>
          <w:ilvl w:val="0"/>
          <w:numId w:val="177"/>
        </w:numPr>
        <w:shd w:val="clear" w:color="auto" w:fill="FFFFFF"/>
        <w:tabs>
          <w:tab w:val="left" w:pos="614"/>
        </w:tabs>
        <w:spacing w:line="187" w:lineRule="exact"/>
        <w:ind w:left="398"/>
        <w:rPr>
          <w:sz w:val="16"/>
          <w:szCs w:val="16"/>
        </w:rPr>
      </w:pPr>
      <w:r>
        <w:rPr>
          <w:rFonts w:eastAsia="Times New Roman"/>
          <w:sz w:val="16"/>
          <w:szCs w:val="16"/>
        </w:rPr>
        <w:t>Здесь</w:t>
      </w:r>
      <w:r>
        <w:rPr>
          <w:rFonts w:eastAsia="Times New Roman"/>
        </w:rPr>
        <w:t xml:space="preserve"> </w:t>
      </w:r>
      <w:r>
        <w:rPr>
          <w:rFonts w:eastAsia="Times New Roman"/>
          <w:sz w:val="16"/>
          <w:szCs w:val="16"/>
        </w:rPr>
        <w:t>перечислены</w:t>
      </w:r>
      <w:r>
        <w:rPr>
          <w:rFonts w:eastAsia="Times New Roman"/>
        </w:rPr>
        <w:t xml:space="preserve"> </w:t>
      </w:r>
      <w:r>
        <w:rPr>
          <w:rFonts w:eastAsia="Times New Roman"/>
          <w:sz w:val="16"/>
          <w:szCs w:val="16"/>
        </w:rPr>
        <w:t>персонажи</w:t>
      </w:r>
      <w:r>
        <w:rPr>
          <w:rFonts w:eastAsia="Times New Roman"/>
        </w:rPr>
        <w:t xml:space="preserve"> </w:t>
      </w:r>
      <w:r>
        <w:rPr>
          <w:rFonts w:eastAsia="Times New Roman"/>
          <w:sz w:val="16"/>
          <w:szCs w:val="16"/>
        </w:rPr>
        <w:t>«Нахлебника».</w:t>
      </w:r>
    </w:p>
    <w:p w:rsidR="00745E39" w:rsidRDefault="003978C9" w:rsidP="003978C9">
      <w:pPr>
        <w:numPr>
          <w:ilvl w:val="0"/>
          <w:numId w:val="177"/>
        </w:numPr>
        <w:shd w:val="clear" w:color="auto" w:fill="FFFFFF"/>
        <w:tabs>
          <w:tab w:val="left" w:pos="614"/>
        </w:tabs>
        <w:spacing w:line="187" w:lineRule="exact"/>
        <w:ind w:firstLine="398"/>
        <w:jc w:val="both"/>
        <w:rPr>
          <w:sz w:val="16"/>
          <w:szCs w:val="16"/>
        </w:rPr>
      </w:pPr>
      <w:r>
        <w:rPr>
          <w:rFonts w:eastAsia="Times New Roman"/>
          <w:sz w:val="16"/>
          <w:szCs w:val="16"/>
        </w:rPr>
        <w:t>С.Ф.Сергиевич</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этот</w:t>
      </w:r>
      <w:r>
        <w:rPr>
          <w:rFonts w:eastAsia="Times New Roman"/>
        </w:rPr>
        <w:t xml:space="preserve"> </w:t>
      </w:r>
      <w:r>
        <w:rPr>
          <w:rFonts w:eastAsia="Times New Roman"/>
          <w:sz w:val="16"/>
          <w:szCs w:val="16"/>
        </w:rPr>
        <w:t>сезон</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старостой</w:t>
      </w:r>
      <w:r>
        <w:rPr>
          <w:rFonts w:eastAsia="Times New Roman"/>
        </w:rPr>
        <w:t xml:space="preserve"> </w:t>
      </w:r>
      <w:r>
        <w:rPr>
          <w:rFonts w:eastAsia="Times New Roman"/>
          <w:sz w:val="16"/>
          <w:szCs w:val="16"/>
        </w:rPr>
        <w:t>мужского</w:t>
      </w:r>
      <w:r>
        <w:rPr>
          <w:rFonts w:eastAsia="Times New Roman"/>
        </w:rPr>
        <w:t xml:space="preserve"> </w:t>
      </w:r>
      <w:r>
        <w:rPr>
          <w:rFonts w:eastAsia="Times New Roman"/>
          <w:sz w:val="16"/>
          <w:szCs w:val="16"/>
        </w:rPr>
        <w:t>состава сотрудников.</w:t>
      </w:r>
    </w:p>
    <w:p w:rsidR="00745E39" w:rsidRDefault="003978C9" w:rsidP="003978C9">
      <w:pPr>
        <w:numPr>
          <w:ilvl w:val="0"/>
          <w:numId w:val="177"/>
        </w:numPr>
        <w:shd w:val="clear" w:color="auto" w:fill="FFFFFF"/>
        <w:tabs>
          <w:tab w:val="left" w:pos="614"/>
        </w:tabs>
        <w:spacing w:line="187" w:lineRule="exact"/>
        <w:ind w:firstLine="398"/>
        <w:jc w:val="both"/>
        <w:rPr>
          <w:sz w:val="16"/>
          <w:szCs w:val="16"/>
        </w:rPr>
      </w:pPr>
      <w:r>
        <w:rPr>
          <w:rFonts w:eastAsia="Times New Roman"/>
          <w:sz w:val="16"/>
          <w:szCs w:val="16"/>
        </w:rPr>
        <w:t>В</w:t>
      </w:r>
      <w:r>
        <w:rPr>
          <w:rFonts w:eastAsia="Times New Roman"/>
        </w:rPr>
        <w:t xml:space="preserve"> </w:t>
      </w:r>
      <w:r>
        <w:rPr>
          <w:rFonts w:eastAsia="Times New Roman"/>
          <w:sz w:val="16"/>
          <w:szCs w:val="16"/>
        </w:rPr>
        <w:t>ведении</w:t>
      </w:r>
      <w:r>
        <w:rPr>
          <w:rFonts w:eastAsia="Times New Roman"/>
        </w:rPr>
        <w:t xml:space="preserve"> </w:t>
      </w:r>
      <w:r>
        <w:rPr>
          <w:rFonts w:eastAsia="Times New Roman"/>
          <w:sz w:val="16"/>
          <w:szCs w:val="16"/>
        </w:rPr>
        <w:t>машиниста</w:t>
      </w:r>
      <w:r>
        <w:rPr>
          <w:rFonts w:eastAsia="Times New Roman"/>
        </w:rPr>
        <w:t xml:space="preserve"> </w:t>
      </w:r>
      <w:r>
        <w:rPr>
          <w:rFonts w:eastAsia="Times New Roman"/>
          <w:sz w:val="16"/>
          <w:szCs w:val="16"/>
        </w:rPr>
        <w:t>сцены</w:t>
      </w:r>
      <w:r>
        <w:rPr>
          <w:rFonts w:eastAsia="Times New Roman"/>
        </w:rPr>
        <w:t xml:space="preserve"> </w:t>
      </w:r>
      <w:r>
        <w:rPr>
          <w:rFonts w:eastAsia="Times New Roman"/>
          <w:sz w:val="16"/>
          <w:szCs w:val="16"/>
        </w:rPr>
        <w:t>И.И.Титова</w:t>
      </w:r>
      <w:r>
        <w:rPr>
          <w:rFonts w:eastAsia="Times New Roman"/>
        </w:rPr>
        <w:t xml:space="preserve"> </w:t>
      </w:r>
      <w:r>
        <w:rPr>
          <w:rFonts w:eastAsia="Times New Roman"/>
          <w:sz w:val="16"/>
          <w:szCs w:val="16"/>
        </w:rPr>
        <w:t>были</w:t>
      </w:r>
      <w:r>
        <w:rPr>
          <w:rFonts w:eastAsia="Times New Roman"/>
        </w:rPr>
        <w:t xml:space="preserve"> </w:t>
      </w:r>
      <w:r>
        <w:rPr>
          <w:rFonts w:eastAsia="Times New Roman"/>
          <w:sz w:val="16"/>
          <w:szCs w:val="16"/>
        </w:rPr>
        <w:t>рабочие</w:t>
      </w:r>
      <w:r>
        <w:rPr>
          <w:rFonts w:eastAsia="Times New Roman"/>
        </w:rPr>
        <w:t xml:space="preserve"> </w:t>
      </w:r>
      <w:r>
        <w:rPr>
          <w:rFonts w:eastAsia="Times New Roman"/>
          <w:sz w:val="16"/>
          <w:szCs w:val="16"/>
        </w:rPr>
        <w:t>сцены как в люке (нижние), так и на колосниках (верховые).</w:t>
      </w:r>
    </w:p>
    <w:p w:rsidR="00745E39" w:rsidRDefault="003978C9" w:rsidP="003978C9">
      <w:pPr>
        <w:numPr>
          <w:ilvl w:val="0"/>
          <w:numId w:val="177"/>
        </w:numPr>
        <w:shd w:val="clear" w:color="auto" w:fill="FFFFFF"/>
        <w:tabs>
          <w:tab w:val="left" w:pos="614"/>
        </w:tabs>
        <w:spacing w:line="187" w:lineRule="exact"/>
        <w:ind w:firstLine="398"/>
        <w:jc w:val="both"/>
        <w:rPr>
          <w:sz w:val="16"/>
          <w:szCs w:val="16"/>
        </w:rPr>
      </w:pPr>
      <w:r>
        <w:rPr>
          <w:rFonts w:eastAsia="Times New Roman"/>
          <w:sz w:val="16"/>
          <w:szCs w:val="16"/>
        </w:rPr>
        <w:t>Абзац</w:t>
      </w:r>
      <w:r>
        <w:rPr>
          <w:rFonts w:eastAsia="Times New Roman"/>
        </w:rPr>
        <w:t xml:space="preserve"> </w:t>
      </w:r>
      <w:r>
        <w:rPr>
          <w:rFonts w:eastAsia="Times New Roman"/>
          <w:sz w:val="16"/>
          <w:szCs w:val="16"/>
        </w:rPr>
        <w:t>перечеркнут</w:t>
      </w:r>
      <w:r>
        <w:rPr>
          <w:rFonts w:eastAsia="Times New Roman"/>
        </w:rPr>
        <w:t xml:space="preserve"> </w:t>
      </w:r>
      <w:r>
        <w:rPr>
          <w:rFonts w:eastAsia="Times New Roman"/>
          <w:sz w:val="16"/>
          <w:szCs w:val="16"/>
        </w:rPr>
        <w:t>карандашом;</w:t>
      </w:r>
      <w:r>
        <w:rPr>
          <w:rFonts w:eastAsia="Times New Roman"/>
        </w:rPr>
        <w:t xml:space="preserve"> </w:t>
      </w:r>
      <w:r>
        <w:rPr>
          <w:rFonts w:eastAsia="Times New Roman"/>
          <w:sz w:val="16"/>
          <w:szCs w:val="16"/>
        </w:rPr>
        <w:t>это</w:t>
      </w:r>
      <w:r>
        <w:rPr>
          <w:rFonts w:eastAsia="Times New Roman"/>
        </w:rPr>
        <w:t xml:space="preserve"> </w:t>
      </w:r>
      <w:r>
        <w:rPr>
          <w:rFonts w:eastAsia="Times New Roman"/>
          <w:sz w:val="16"/>
          <w:szCs w:val="16"/>
        </w:rPr>
        <w:t>делалось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тех</w:t>
      </w:r>
      <w:r>
        <w:rPr>
          <w:rFonts w:eastAsia="Times New Roman"/>
        </w:rPr>
        <w:t xml:space="preserve"> </w:t>
      </w:r>
      <w:r>
        <w:rPr>
          <w:rFonts w:eastAsia="Times New Roman"/>
          <w:sz w:val="16"/>
          <w:szCs w:val="16"/>
        </w:rPr>
        <w:t>случаях, когда о записанном было вскоре лично переговорено.</w:t>
      </w:r>
    </w:p>
    <w:p w:rsidR="00745E39" w:rsidRDefault="003978C9" w:rsidP="003978C9">
      <w:pPr>
        <w:numPr>
          <w:ilvl w:val="0"/>
          <w:numId w:val="177"/>
        </w:numPr>
        <w:shd w:val="clear" w:color="auto" w:fill="FFFFFF"/>
        <w:tabs>
          <w:tab w:val="left" w:pos="614"/>
        </w:tabs>
        <w:spacing w:line="187" w:lineRule="exact"/>
        <w:ind w:left="398"/>
        <w:rPr>
          <w:sz w:val="16"/>
          <w:szCs w:val="16"/>
        </w:rPr>
      </w:pPr>
      <w:r>
        <w:rPr>
          <w:rFonts w:eastAsia="Times New Roman"/>
          <w:sz w:val="16"/>
          <w:szCs w:val="16"/>
        </w:rPr>
        <w:t>Сокращение</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lang w:val="en-US"/>
        </w:rPr>
        <w:t>absence</w:t>
      </w:r>
      <w:r>
        <w:rPr>
          <w:rFonts w:eastAsia="Times New Roman"/>
          <w:lang w:val="en-US"/>
        </w:rPr>
        <w:t xml:space="preserve"> </w:t>
      </w:r>
      <w:r>
        <w:rPr>
          <w:rFonts w:eastAsia="Times New Roman"/>
          <w:sz w:val="16"/>
          <w:szCs w:val="16"/>
          <w:lang w:val="en-US"/>
        </w:rPr>
        <w:t>(</w:t>
      </w:r>
      <w:r>
        <w:rPr>
          <w:rFonts w:eastAsia="Times New Roman"/>
          <w:i/>
          <w:iCs/>
          <w:sz w:val="16"/>
          <w:szCs w:val="16"/>
        </w:rPr>
        <w:t>франц</w:t>
      </w:r>
      <w:r>
        <w:rPr>
          <w:rFonts w:eastAsia="Times New Roman"/>
          <w:sz w:val="16"/>
          <w:szCs w:val="16"/>
        </w:rPr>
        <w:t>.)</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отсутствие,</w:t>
      </w:r>
      <w:r>
        <w:rPr>
          <w:rFonts w:eastAsia="Times New Roman"/>
        </w:rPr>
        <w:t xml:space="preserve"> </w:t>
      </w:r>
      <w:r>
        <w:rPr>
          <w:rFonts w:eastAsia="Times New Roman"/>
          <w:sz w:val="16"/>
          <w:szCs w:val="16"/>
        </w:rPr>
        <w:t>отлучка.</w:t>
      </w:r>
    </w:p>
    <w:p w:rsidR="00745E39" w:rsidRDefault="003978C9" w:rsidP="003978C9">
      <w:pPr>
        <w:numPr>
          <w:ilvl w:val="0"/>
          <w:numId w:val="177"/>
        </w:numPr>
        <w:shd w:val="clear" w:color="auto" w:fill="FFFFFF"/>
        <w:tabs>
          <w:tab w:val="left" w:pos="614"/>
        </w:tabs>
        <w:spacing w:line="187" w:lineRule="exact"/>
        <w:ind w:left="398"/>
        <w:rPr>
          <w:sz w:val="16"/>
          <w:szCs w:val="16"/>
        </w:rPr>
      </w:pPr>
      <w:r>
        <w:rPr>
          <w:rFonts w:eastAsia="Times New Roman"/>
          <w:sz w:val="16"/>
          <w:szCs w:val="16"/>
        </w:rPr>
        <w:t>В.В.Лужский</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Бубнова,</w:t>
      </w:r>
      <w:r>
        <w:rPr>
          <w:rFonts w:eastAsia="Times New Roman"/>
        </w:rPr>
        <w:t xml:space="preserve"> </w:t>
      </w:r>
      <w:r>
        <w:rPr>
          <w:rFonts w:eastAsia="Times New Roman"/>
          <w:sz w:val="16"/>
          <w:szCs w:val="16"/>
        </w:rPr>
        <w:t>В.И.Качалов</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Барона.</w:t>
      </w:r>
    </w:p>
    <w:p w:rsidR="00745E39" w:rsidRDefault="003978C9" w:rsidP="003978C9">
      <w:pPr>
        <w:numPr>
          <w:ilvl w:val="0"/>
          <w:numId w:val="177"/>
        </w:numPr>
        <w:shd w:val="clear" w:color="auto" w:fill="FFFFFF"/>
        <w:tabs>
          <w:tab w:val="left" w:pos="614"/>
        </w:tabs>
        <w:spacing w:line="187" w:lineRule="exact"/>
        <w:ind w:firstLine="398"/>
        <w:jc w:val="both"/>
        <w:rPr>
          <w:sz w:val="16"/>
          <w:szCs w:val="16"/>
        </w:rPr>
      </w:pPr>
      <w:r>
        <w:rPr>
          <w:rFonts w:eastAsia="Times New Roman"/>
          <w:sz w:val="16"/>
          <w:szCs w:val="16"/>
        </w:rPr>
        <w:t>Вечером</w:t>
      </w:r>
      <w:r>
        <w:rPr>
          <w:rFonts w:eastAsia="Times New Roman"/>
        </w:rPr>
        <w:t xml:space="preserve"> </w:t>
      </w:r>
      <w:r>
        <w:rPr>
          <w:rFonts w:eastAsia="Times New Roman"/>
          <w:sz w:val="16"/>
          <w:szCs w:val="16"/>
        </w:rPr>
        <w:t>проходила</w:t>
      </w:r>
      <w:r>
        <w:rPr>
          <w:rFonts w:eastAsia="Times New Roman"/>
        </w:rPr>
        <w:t xml:space="preserve"> </w:t>
      </w:r>
      <w:r>
        <w:rPr>
          <w:rFonts w:eastAsia="Times New Roman"/>
          <w:sz w:val="16"/>
          <w:szCs w:val="16"/>
        </w:rPr>
        <w:t>генеральная</w:t>
      </w:r>
      <w:r>
        <w:rPr>
          <w:rFonts w:eastAsia="Times New Roman"/>
        </w:rPr>
        <w:t xml:space="preserve"> </w:t>
      </w:r>
      <w:r>
        <w:rPr>
          <w:rFonts w:eastAsia="Times New Roman"/>
          <w:sz w:val="16"/>
          <w:szCs w:val="16"/>
        </w:rPr>
        <w:t>репетиция</w:t>
      </w:r>
      <w:r>
        <w:rPr>
          <w:rFonts w:eastAsia="Times New Roman"/>
        </w:rPr>
        <w:t xml:space="preserve"> </w:t>
      </w:r>
      <w:r>
        <w:rPr>
          <w:rFonts w:eastAsia="Times New Roman"/>
          <w:sz w:val="16"/>
          <w:szCs w:val="16"/>
        </w:rPr>
        <w:t>«Зеленого</w:t>
      </w:r>
      <w:r>
        <w:rPr>
          <w:rFonts w:eastAsia="Times New Roman"/>
        </w:rPr>
        <w:t xml:space="preserve"> </w:t>
      </w:r>
      <w:r>
        <w:rPr>
          <w:rFonts w:eastAsia="Times New Roman"/>
          <w:sz w:val="16"/>
          <w:szCs w:val="16"/>
        </w:rPr>
        <w:t>кольца» во Второй студии.</w:t>
      </w:r>
    </w:p>
    <w:p w:rsidR="00745E39" w:rsidRDefault="00745E39">
      <w:pPr>
        <w:shd w:val="clear" w:color="auto" w:fill="FFFFFF"/>
        <w:tabs>
          <w:tab w:val="left" w:pos="619"/>
        </w:tabs>
        <w:spacing w:line="187" w:lineRule="exact"/>
        <w:ind w:left="398"/>
      </w:pPr>
      <w:hyperlink w:anchor="bookmark1117" w:history="1">
        <w:bookmarkStart w:id="2954" w:name="bookmark3405"/>
        <w:r w:rsidR="003978C9">
          <w:rPr>
            <w:sz w:val="16"/>
            <w:szCs w:val="16"/>
          </w:rPr>
          <w:t>2</w:t>
        </w:r>
        <w:bookmarkEnd w:id="2954"/>
        <w:r w:rsidR="003978C9">
          <w:rPr>
            <w:sz w:val="16"/>
            <w:szCs w:val="16"/>
          </w:rPr>
          <w:t>9</w:t>
        </w:r>
      </w:hyperlink>
      <w:r w:rsidR="003978C9">
        <w:tab/>
      </w:r>
      <w:r w:rsidR="003978C9">
        <w:rPr>
          <w:rFonts w:eastAsia="Times New Roman"/>
          <w:sz w:val="16"/>
          <w:szCs w:val="16"/>
        </w:rPr>
        <w:t>В</w:t>
      </w:r>
      <w:r w:rsidR="003978C9">
        <w:rPr>
          <w:rFonts w:eastAsia="Times New Roman"/>
        </w:rPr>
        <w:t xml:space="preserve"> </w:t>
      </w:r>
      <w:r w:rsidR="003978C9">
        <w:rPr>
          <w:rFonts w:eastAsia="Times New Roman"/>
          <w:sz w:val="16"/>
          <w:szCs w:val="16"/>
        </w:rPr>
        <w:t>ЖС</w:t>
      </w:r>
      <w:r w:rsidR="003978C9">
        <w:rPr>
          <w:rFonts w:eastAsia="Times New Roman"/>
        </w:rPr>
        <w:t xml:space="preserve"> </w:t>
      </w:r>
      <w:r w:rsidR="003978C9">
        <w:rPr>
          <w:rFonts w:eastAsia="Times New Roman"/>
          <w:sz w:val="16"/>
          <w:szCs w:val="16"/>
        </w:rPr>
        <w:t>в</w:t>
      </w:r>
      <w:r w:rsidR="003978C9">
        <w:rPr>
          <w:rFonts w:eastAsia="Times New Roman"/>
        </w:rPr>
        <w:t xml:space="preserve"> </w:t>
      </w:r>
      <w:r w:rsidR="003978C9">
        <w:rPr>
          <w:rFonts w:eastAsia="Times New Roman"/>
          <w:sz w:val="16"/>
          <w:szCs w:val="16"/>
        </w:rPr>
        <w:t>этот</w:t>
      </w:r>
      <w:r w:rsidR="003978C9">
        <w:rPr>
          <w:rFonts w:eastAsia="Times New Roman"/>
        </w:rPr>
        <w:t xml:space="preserve"> </w:t>
      </w:r>
      <w:r w:rsidR="003978C9">
        <w:rPr>
          <w:rFonts w:eastAsia="Times New Roman"/>
          <w:sz w:val="16"/>
          <w:szCs w:val="16"/>
        </w:rPr>
        <w:t>день</w:t>
      </w:r>
      <w:r w:rsidR="003978C9">
        <w:rPr>
          <w:rFonts w:eastAsia="Times New Roman"/>
        </w:rPr>
        <w:t xml:space="preserve"> </w:t>
      </w:r>
      <w:r w:rsidR="003978C9">
        <w:rPr>
          <w:rFonts w:eastAsia="Times New Roman"/>
          <w:sz w:val="16"/>
          <w:szCs w:val="16"/>
        </w:rPr>
        <w:t>появилась</w:t>
      </w:r>
      <w:r w:rsidR="003978C9">
        <w:rPr>
          <w:rFonts w:eastAsia="Times New Roman"/>
        </w:rPr>
        <w:t xml:space="preserve"> </w:t>
      </w:r>
      <w:r w:rsidR="003978C9">
        <w:rPr>
          <w:rFonts w:eastAsia="Times New Roman"/>
          <w:sz w:val="16"/>
          <w:szCs w:val="16"/>
        </w:rPr>
        <w:t>запись:</w:t>
      </w:r>
      <w:r w:rsidR="003978C9">
        <w:rPr>
          <w:rFonts w:eastAsia="Times New Roman"/>
          <w:sz w:val="16"/>
          <w:szCs w:val="16"/>
        </w:rPr>
        <w:br/>
        <w:t>«Позволю себе сделать следующее замечание: А.Л.Вишневский</w:t>
      </w:r>
    </w:p>
    <w:p w:rsidR="00745E39" w:rsidRDefault="003978C9">
      <w:pPr>
        <w:shd w:val="clear" w:color="auto" w:fill="FFFFFF"/>
        <w:spacing w:line="187" w:lineRule="exact"/>
        <w:jc w:val="both"/>
      </w:pPr>
      <w:bookmarkStart w:id="2955" w:name="bookmark3406"/>
      <w:r>
        <w:rPr>
          <w:sz w:val="16"/>
          <w:szCs w:val="16"/>
        </w:rPr>
        <w:t>(</w:t>
      </w:r>
      <w:bookmarkEnd w:id="2955"/>
      <w:r>
        <w:rPr>
          <w:rFonts w:eastAsia="Times New Roman"/>
          <w:sz w:val="16"/>
          <w:szCs w:val="16"/>
        </w:rPr>
        <w:t>граф) так много пристает к Г.С.Бурджалову (маркизу), чисто «физиче</w:t>
      </w:r>
      <w:r>
        <w:rPr>
          <w:rFonts w:eastAsia="Times New Roman"/>
          <w:sz w:val="16"/>
          <w:szCs w:val="16"/>
        </w:rPr>
        <w:softHyphen/>
        <w:t>ски» воздействуя на него (хватает за полы камзола, тычет пальцем, щи</w:t>
      </w:r>
      <w:r>
        <w:rPr>
          <w:rFonts w:eastAsia="Times New Roman"/>
          <w:sz w:val="16"/>
          <w:szCs w:val="16"/>
        </w:rPr>
        <w:softHyphen/>
        <w:t>плет и т.д.), что это вызывает такие реплики со стороны Г.С.Бурджалова, как: «Не приставайте ко мне», «Оставьте меня в покое», «Да не трогай</w:t>
      </w:r>
      <w:r>
        <w:rPr>
          <w:rFonts w:eastAsia="Times New Roman"/>
          <w:sz w:val="16"/>
          <w:szCs w:val="16"/>
        </w:rPr>
        <w:softHyphen/>
        <w:t>те меня». Подобные реплики вызываются, очевидно, соответствующим самочувствием. Однако это слишком уж выводит маркиза из плана его достоинства. Граф о нем говорит: «Нищ, но великолепен». А кроме того, это вызывает на сцене возню, комедийно незначительную (уверт</w:t>
      </w:r>
      <w:r>
        <w:rPr>
          <w:rFonts w:eastAsia="Times New Roman"/>
          <w:sz w:val="16"/>
          <w:szCs w:val="16"/>
        </w:rPr>
        <w:softHyphen/>
        <w:t xml:space="preserve">ки маркиза, который ускользает от графа). </w:t>
      </w:r>
      <w:r>
        <w:rPr>
          <w:rFonts w:eastAsia="Times New Roman"/>
          <w:i/>
          <w:iCs/>
          <w:sz w:val="16"/>
          <w:szCs w:val="16"/>
        </w:rPr>
        <w:t>В.Бебутов</w:t>
      </w:r>
    </w:p>
    <w:p w:rsidR="00745E39" w:rsidRDefault="003978C9">
      <w:pPr>
        <w:shd w:val="clear" w:color="auto" w:fill="FFFFFF"/>
        <w:spacing w:line="187" w:lineRule="exact"/>
        <w:ind w:firstLine="398"/>
        <w:jc w:val="both"/>
      </w:pPr>
      <w:bookmarkStart w:id="2956" w:name="bookmark3407"/>
      <w:r>
        <w:rPr>
          <w:rFonts w:eastAsia="Times New Roman"/>
          <w:sz w:val="16"/>
          <w:szCs w:val="16"/>
        </w:rPr>
        <w:t>П</w:t>
      </w:r>
      <w:bookmarkEnd w:id="2956"/>
      <w:r>
        <w:rPr>
          <w:rFonts w:eastAsia="Times New Roman"/>
          <w:sz w:val="16"/>
          <w:szCs w:val="16"/>
        </w:rPr>
        <w:t>оказать бы К.С.Станиславскому, м.б., замечание Вал. Мих. сде</w:t>
      </w:r>
      <w:r>
        <w:rPr>
          <w:rFonts w:eastAsia="Times New Roman"/>
          <w:sz w:val="16"/>
          <w:szCs w:val="16"/>
        </w:rPr>
        <w:softHyphen/>
        <w:t>лать через него. [</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line="187" w:lineRule="exact"/>
        <w:ind w:firstLine="398"/>
        <w:jc w:val="both"/>
      </w:pPr>
      <w:bookmarkStart w:id="2957" w:name="bookmark3408"/>
      <w:r>
        <w:rPr>
          <w:rFonts w:eastAsia="Times New Roman"/>
          <w:sz w:val="16"/>
          <w:szCs w:val="16"/>
        </w:rPr>
        <w:t>П</w:t>
      </w:r>
      <w:bookmarkEnd w:id="2957"/>
      <w:r>
        <w:rPr>
          <w:rFonts w:eastAsia="Times New Roman"/>
          <w:sz w:val="16"/>
          <w:szCs w:val="16"/>
        </w:rPr>
        <w:t>рошу обращаться по поводу Ваших замечаний к А.Н.Бенуа, ко</w:t>
      </w:r>
      <w:r>
        <w:rPr>
          <w:rFonts w:eastAsia="Times New Roman"/>
          <w:sz w:val="16"/>
          <w:szCs w:val="16"/>
        </w:rPr>
        <w:softHyphen/>
        <w:t xml:space="preserve">торый мне рекомендовал давать эти жесты. </w:t>
      </w:r>
      <w:r>
        <w:rPr>
          <w:rFonts w:eastAsia="Times New Roman"/>
          <w:i/>
          <w:iCs/>
          <w:sz w:val="16"/>
          <w:szCs w:val="16"/>
        </w:rPr>
        <w:t>А.Вишневский</w:t>
      </w:r>
    </w:p>
    <w:p w:rsidR="00745E39" w:rsidRDefault="003978C9">
      <w:pPr>
        <w:shd w:val="clear" w:color="auto" w:fill="FFFFFF"/>
        <w:spacing w:line="187" w:lineRule="exact"/>
        <w:ind w:firstLine="398"/>
        <w:jc w:val="both"/>
      </w:pPr>
      <w:bookmarkStart w:id="2958" w:name="bookmark3409"/>
      <w:r>
        <w:rPr>
          <w:rFonts w:eastAsia="Times New Roman"/>
          <w:sz w:val="16"/>
          <w:szCs w:val="16"/>
        </w:rPr>
        <w:t>В</w:t>
      </w:r>
      <w:bookmarkEnd w:id="2958"/>
      <w:r>
        <w:rPr>
          <w:rFonts w:eastAsia="Times New Roman"/>
          <w:sz w:val="16"/>
          <w:szCs w:val="16"/>
        </w:rPr>
        <w:t>асилий Васильевич просил показать мое замечание Константи</w:t>
      </w:r>
      <w:r>
        <w:rPr>
          <w:rFonts w:eastAsia="Times New Roman"/>
          <w:sz w:val="16"/>
          <w:szCs w:val="16"/>
        </w:rPr>
        <w:softHyphen/>
        <w:t xml:space="preserve">ну Сергеевичу, почему же замечание было показано непосредственно Александру Леонидовичу? </w:t>
      </w:r>
      <w:r>
        <w:rPr>
          <w:rFonts w:eastAsia="Times New Roman"/>
          <w:i/>
          <w:iCs/>
          <w:sz w:val="16"/>
          <w:szCs w:val="16"/>
        </w:rPr>
        <w:t>В.Бебутов</w:t>
      </w:r>
      <w:r>
        <w:rPr>
          <w:rFonts w:eastAsia="Times New Roman"/>
          <w:sz w:val="16"/>
          <w:szCs w:val="16"/>
        </w:rPr>
        <w:t>».</w:t>
      </w:r>
    </w:p>
    <w:p w:rsidR="00745E39" w:rsidRDefault="003978C9" w:rsidP="003978C9">
      <w:pPr>
        <w:numPr>
          <w:ilvl w:val="0"/>
          <w:numId w:val="178"/>
        </w:numPr>
        <w:shd w:val="clear" w:color="auto" w:fill="FFFFFF"/>
        <w:tabs>
          <w:tab w:val="left" w:pos="619"/>
        </w:tabs>
        <w:spacing w:line="187" w:lineRule="exact"/>
        <w:ind w:firstLine="398"/>
        <w:jc w:val="both"/>
        <w:rPr>
          <w:sz w:val="16"/>
          <w:szCs w:val="16"/>
        </w:rPr>
      </w:pPr>
      <w:r>
        <w:rPr>
          <w:rFonts w:eastAsia="Times New Roman"/>
          <w:sz w:val="16"/>
          <w:szCs w:val="16"/>
        </w:rPr>
        <w:t>Берсенев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присяжного</w:t>
      </w:r>
      <w:r>
        <w:rPr>
          <w:rFonts w:eastAsia="Times New Roman"/>
        </w:rPr>
        <w:t xml:space="preserve"> </w:t>
      </w:r>
      <w:r>
        <w:rPr>
          <w:rFonts w:eastAsia="Times New Roman"/>
          <w:sz w:val="16"/>
          <w:szCs w:val="16"/>
        </w:rPr>
        <w:t>поверенного</w:t>
      </w:r>
      <w:r>
        <w:rPr>
          <w:rFonts w:eastAsia="Times New Roman"/>
        </w:rPr>
        <w:t xml:space="preserve"> </w:t>
      </w:r>
      <w:r>
        <w:rPr>
          <w:rFonts w:eastAsia="Times New Roman"/>
          <w:sz w:val="16"/>
          <w:szCs w:val="16"/>
        </w:rPr>
        <w:t>Виктора</w:t>
      </w:r>
      <w:r>
        <w:rPr>
          <w:rFonts w:eastAsia="Times New Roman"/>
        </w:rPr>
        <w:t xml:space="preserve"> </w:t>
      </w:r>
      <w:r>
        <w:rPr>
          <w:rFonts w:eastAsia="Times New Roman"/>
          <w:sz w:val="16"/>
          <w:szCs w:val="16"/>
        </w:rPr>
        <w:t>Ивановича Барановского.</w:t>
      </w:r>
    </w:p>
    <w:p w:rsidR="00745E39" w:rsidRDefault="003978C9" w:rsidP="003978C9">
      <w:pPr>
        <w:numPr>
          <w:ilvl w:val="0"/>
          <w:numId w:val="178"/>
        </w:numPr>
        <w:shd w:val="clear" w:color="auto" w:fill="FFFFFF"/>
        <w:tabs>
          <w:tab w:val="left" w:pos="619"/>
        </w:tabs>
        <w:spacing w:line="187" w:lineRule="exact"/>
        <w:ind w:left="398"/>
        <w:rPr>
          <w:sz w:val="16"/>
          <w:szCs w:val="16"/>
        </w:rPr>
      </w:pPr>
      <w:r>
        <w:rPr>
          <w:rFonts w:eastAsia="Times New Roman"/>
          <w:sz w:val="16"/>
          <w:szCs w:val="16"/>
        </w:rPr>
        <w:t>Лужский</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отставного</w:t>
      </w:r>
      <w:r>
        <w:rPr>
          <w:rFonts w:eastAsia="Times New Roman"/>
        </w:rPr>
        <w:t xml:space="preserve"> </w:t>
      </w:r>
      <w:r>
        <w:rPr>
          <w:rFonts w:eastAsia="Times New Roman"/>
          <w:sz w:val="16"/>
          <w:szCs w:val="16"/>
        </w:rPr>
        <w:t>генерала</w:t>
      </w:r>
      <w:r>
        <w:rPr>
          <w:rFonts w:eastAsia="Times New Roman"/>
        </w:rPr>
        <w:t xml:space="preserve"> </w:t>
      </w:r>
      <w:r>
        <w:rPr>
          <w:rFonts w:eastAsia="Times New Roman"/>
          <w:sz w:val="16"/>
          <w:szCs w:val="16"/>
        </w:rPr>
        <w:t>Лобастова.</w:t>
      </w:r>
    </w:p>
    <w:p w:rsidR="00745E39" w:rsidRDefault="00745E39" w:rsidP="003978C9">
      <w:pPr>
        <w:numPr>
          <w:ilvl w:val="0"/>
          <w:numId w:val="178"/>
        </w:numPr>
        <w:shd w:val="clear" w:color="auto" w:fill="FFFFFF"/>
        <w:tabs>
          <w:tab w:val="left" w:pos="619"/>
        </w:tabs>
        <w:spacing w:line="187" w:lineRule="exact"/>
        <w:ind w:left="398"/>
        <w:rPr>
          <w:sz w:val="16"/>
          <w:szCs w:val="16"/>
        </w:rPr>
        <w:sectPr w:rsidR="00745E39">
          <w:pgSz w:w="11909" w:h="16834"/>
          <w:pgMar w:top="1440" w:right="3375" w:bottom="720" w:left="3374" w:header="720" w:footer="720" w:gutter="0"/>
          <w:cols w:space="60"/>
          <w:noEndnote/>
        </w:sectPr>
      </w:pPr>
    </w:p>
    <w:p w:rsidR="00745E39" w:rsidRDefault="00745E39">
      <w:pPr>
        <w:shd w:val="clear" w:color="auto" w:fill="FFFFFF"/>
        <w:tabs>
          <w:tab w:val="left" w:pos="619"/>
        </w:tabs>
        <w:spacing w:line="187" w:lineRule="exact"/>
        <w:ind w:left="398"/>
      </w:pPr>
      <w:hyperlink w:anchor="bookmark1126" w:history="1">
        <w:bookmarkStart w:id="2959" w:name="bookmark3411"/>
        <w:r w:rsidR="003978C9">
          <w:rPr>
            <w:sz w:val="16"/>
            <w:szCs w:val="16"/>
          </w:rPr>
          <w:t>3</w:t>
        </w:r>
        <w:bookmarkEnd w:id="2959"/>
        <w:r w:rsidR="003978C9">
          <w:rPr>
            <w:sz w:val="16"/>
            <w:szCs w:val="16"/>
          </w:rPr>
          <w:t>2</w:t>
        </w:r>
      </w:hyperlink>
      <w:r w:rsidR="003978C9">
        <w:tab/>
      </w:r>
      <w:r w:rsidR="003978C9">
        <w:rPr>
          <w:rFonts w:eastAsia="Times New Roman"/>
          <w:sz w:val="16"/>
          <w:szCs w:val="16"/>
        </w:rPr>
        <w:t>В</w:t>
      </w:r>
      <w:r w:rsidR="003978C9">
        <w:rPr>
          <w:rFonts w:eastAsia="Times New Roman"/>
        </w:rPr>
        <w:t xml:space="preserve"> </w:t>
      </w:r>
      <w:r w:rsidR="003978C9">
        <w:rPr>
          <w:rFonts w:eastAsia="Times New Roman"/>
          <w:sz w:val="16"/>
          <w:szCs w:val="16"/>
        </w:rPr>
        <w:t>ЖС</w:t>
      </w:r>
      <w:r w:rsidR="003978C9">
        <w:rPr>
          <w:rFonts w:eastAsia="Times New Roman"/>
        </w:rPr>
        <w:t xml:space="preserve"> </w:t>
      </w:r>
      <w:r w:rsidR="003978C9">
        <w:rPr>
          <w:rFonts w:eastAsia="Times New Roman"/>
          <w:sz w:val="16"/>
          <w:szCs w:val="16"/>
        </w:rPr>
        <w:t>за</w:t>
      </w:r>
      <w:r w:rsidR="003978C9">
        <w:rPr>
          <w:rFonts w:eastAsia="Times New Roman"/>
        </w:rPr>
        <w:t xml:space="preserve"> </w:t>
      </w:r>
      <w:r w:rsidR="003978C9">
        <w:rPr>
          <w:rFonts w:eastAsia="Times New Roman"/>
          <w:sz w:val="16"/>
          <w:szCs w:val="16"/>
        </w:rPr>
        <w:t>этот</w:t>
      </w:r>
      <w:r w:rsidR="003978C9">
        <w:rPr>
          <w:rFonts w:eastAsia="Times New Roman"/>
        </w:rPr>
        <w:t xml:space="preserve"> </w:t>
      </w:r>
      <w:r w:rsidR="003978C9">
        <w:rPr>
          <w:rFonts w:eastAsia="Times New Roman"/>
          <w:sz w:val="16"/>
          <w:szCs w:val="16"/>
        </w:rPr>
        <w:t>день</w:t>
      </w:r>
      <w:r w:rsidR="003978C9">
        <w:rPr>
          <w:rFonts w:eastAsia="Times New Roman"/>
        </w:rPr>
        <w:t xml:space="preserve"> </w:t>
      </w:r>
      <w:r w:rsidR="003978C9">
        <w:rPr>
          <w:rFonts w:eastAsia="Times New Roman"/>
          <w:sz w:val="16"/>
          <w:szCs w:val="16"/>
        </w:rPr>
        <w:t>оставлена</w:t>
      </w:r>
      <w:r w:rsidR="003978C9">
        <w:rPr>
          <w:rFonts w:eastAsia="Times New Roman"/>
        </w:rPr>
        <w:t xml:space="preserve"> </w:t>
      </w:r>
      <w:r w:rsidR="003978C9">
        <w:rPr>
          <w:rFonts w:eastAsia="Times New Roman"/>
          <w:sz w:val="16"/>
          <w:szCs w:val="16"/>
        </w:rPr>
        <w:t>запись:</w:t>
      </w:r>
      <w:r w:rsidR="003978C9">
        <w:rPr>
          <w:rFonts w:eastAsia="Times New Roman"/>
          <w:sz w:val="16"/>
          <w:szCs w:val="16"/>
        </w:rPr>
        <w:br/>
        <w:t>«1 акт. Камин все время качался от малейшего прикосновения.</w:t>
      </w:r>
    </w:p>
    <w:p w:rsidR="00745E39" w:rsidRDefault="003978C9">
      <w:pPr>
        <w:shd w:val="clear" w:color="auto" w:fill="FFFFFF"/>
        <w:spacing w:line="187" w:lineRule="exact"/>
        <w:jc w:val="both"/>
      </w:pPr>
      <w:bookmarkStart w:id="2960" w:name="bookmark3412"/>
      <w:r>
        <w:rPr>
          <w:rFonts w:eastAsia="Times New Roman"/>
          <w:sz w:val="16"/>
          <w:szCs w:val="16"/>
        </w:rPr>
        <w:t>Н</w:t>
      </w:r>
      <w:bookmarkEnd w:id="2960"/>
      <w:r>
        <w:rPr>
          <w:rFonts w:eastAsia="Times New Roman"/>
          <w:sz w:val="16"/>
          <w:szCs w:val="16"/>
        </w:rPr>
        <w:t>ужно и Ивану Ив. Титову обратить внимание и ставить его потверже, и исполнителям помнить, что камин «театральное» сооружение. […]</w:t>
      </w:r>
    </w:p>
    <w:p w:rsidR="00745E39" w:rsidRDefault="003978C9">
      <w:pPr>
        <w:shd w:val="clear" w:color="auto" w:fill="FFFFFF"/>
        <w:spacing w:line="187" w:lineRule="exact"/>
        <w:ind w:firstLine="398"/>
        <w:jc w:val="both"/>
      </w:pPr>
      <w:bookmarkStart w:id="2961" w:name="bookmark3413"/>
      <w:r>
        <w:rPr>
          <w:sz w:val="16"/>
          <w:szCs w:val="16"/>
        </w:rPr>
        <w:t>2</w:t>
      </w:r>
      <w:bookmarkEnd w:id="2961"/>
      <w:r>
        <w:rPr>
          <w:sz w:val="16"/>
          <w:szCs w:val="16"/>
        </w:rPr>
        <w:t xml:space="preserve"> </w:t>
      </w:r>
      <w:r>
        <w:rPr>
          <w:rFonts w:eastAsia="Times New Roman"/>
          <w:sz w:val="16"/>
          <w:szCs w:val="16"/>
        </w:rPr>
        <w:t>акт. И прошлый сезон я не один раз писал об этом, и считаю своим долгом писать и теперь. Горизонт в безобразных складках. Счи</w:t>
      </w:r>
      <w:r>
        <w:rPr>
          <w:rFonts w:eastAsia="Times New Roman"/>
          <w:sz w:val="16"/>
          <w:szCs w:val="16"/>
        </w:rPr>
        <w:softHyphen/>
        <w:t>таю нужным обращать на это внимание до тех пор, пока на это не будет наконец обращено должное внимание, или мне скажут, что об этом пи</w:t>
      </w:r>
      <w:r>
        <w:rPr>
          <w:rFonts w:eastAsia="Times New Roman"/>
          <w:sz w:val="16"/>
          <w:szCs w:val="16"/>
        </w:rPr>
        <w:softHyphen/>
        <w:t>сать – «предрассудок». [</w:t>
      </w:r>
      <w:r>
        <w:rPr>
          <w:rFonts w:eastAsia="Times New Roman"/>
          <w:i/>
          <w:iCs/>
          <w:sz w:val="16"/>
          <w:szCs w:val="16"/>
        </w:rPr>
        <w:t>А.Велижев</w:t>
      </w:r>
      <w:r>
        <w:rPr>
          <w:rFonts w:eastAsia="Times New Roman"/>
          <w:sz w:val="16"/>
          <w:szCs w:val="16"/>
        </w:rPr>
        <w:t>] […]</w:t>
      </w:r>
    </w:p>
    <w:p w:rsidR="00745E39" w:rsidRDefault="003978C9">
      <w:pPr>
        <w:shd w:val="clear" w:color="auto" w:fill="FFFFFF"/>
        <w:spacing w:line="187" w:lineRule="exact"/>
        <w:ind w:firstLine="398"/>
        <w:jc w:val="both"/>
      </w:pPr>
      <w:bookmarkStart w:id="2962" w:name="bookmark3414"/>
      <w:r>
        <w:rPr>
          <w:rFonts w:eastAsia="Times New Roman"/>
          <w:sz w:val="16"/>
          <w:szCs w:val="16"/>
        </w:rPr>
        <w:t>П</w:t>
      </w:r>
      <w:bookmarkEnd w:id="2962"/>
      <w:r>
        <w:rPr>
          <w:rFonts w:eastAsia="Times New Roman"/>
          <w:sz w:val="16"/>
          <w:szCs w:val="16"/>
        </w:rPr>
        <w:t>рошу гг. пом. режиссера осматривать более внимательно сцену, и если видят недостатки, то требовать от заведующих частями немед</w:t>
      </w:r>
      <w:r>
        <w:rPr>
          <w:rFonts w:eastAsia="Times New Roman"/>
          <w:sz w:val="16"/>
          <w:szCs w:val="16"/>
        </w:rPr>
        <w:softHyphen/>
        <w:t xml:space="preserve">ленного исправления. </w:t>
      </w:r>
      <w:r>
        <w:rPr>
          <w:rFonts w:eastAsia="Times New Roman"/>
          <w:i/>
          <w:iCs/>
          <w:sz w:val="16"/>
          <w:szCs w:val="16"/>
        </w:rPr>
        <w:t>Н.Александров</w:t>
      </w:r>
      <w:r>
        <w:rPr>
          <w:rFonts w:eastAsia="Times New Roman"/>
          <w:sz w:val="16"/>
          <w:szCs w:val="16"/>
        </w:rPr>
        <w:t>».</w:t>
      </w:r>
    </w:p>
    <w:p w:rsidR="00745E39" w:rsidRDefault="003978C9">
      <w:pPr>
        <w:shd w:val="clear" w:color="auto" w:fill="FFFFFF"/>
        <w:tabs>
          <w:tab w:val="left" w:pos="619"/>
        </w:tabs>
        <w:spacing w:line="187" w:lineRule="exact"/>
        <w:ind w:left="398"/>
      </w:pPr>
      <w:bookmarkStart w:id="2963" w:name="bookmark3415"/>
      <w:r>
        <w:rPr>
          <w:sz w:val="16"/>
          <w:szCs w:val="16"/>
        </w:rPr>
        <w:t>3</w:t>
      </w:r>
      <w:bookmarkEnd w:id="2963"/>
      <w:r>
        <w:rPr>
          <w:sz w:val="16"/>
          <w:szCs w:val="16"/>
        </w:rPr>
        <w:t>3</w:t>
      </w:r>
      <w:r>
        <w:tab/>
      </w:r>
      <w:r>
        <w:rPr>
          <w:rFonts w:eastAsia="Times New Roman"/>
          <w:sz w:val="16"/>
          <w:szCs w:val="16"/>
        </w:rPr>
        <w:t>М.А.Успенская</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Насморк.</w:t>
      </w:r>
    </w:p>
    <w:p w:rsidR="00745E39" w:rsidRDefault="003978C9" w:rsidP="003978C9">
      <w:pPr>
        <w:numPr>
          <w:ilvl w:val="0"/>
          <w:numId w:val="179"/>
        </w:numPr>
        <w:shd w:val="clear" w:color="auto" w:fill="FFFFFF"/>
        <w:tabs>
          <w:tab w:val="left" w:pos="614"/>
        </w:tabs>
        <w:spacing w:line="187" w:lineRule="exact"/>
        <w:ind w:firstLine="398"/>
        <w:jc w:val="both"/>
        <w:rPr>
          <w:sz w:val="16"/>
          <w:szCs w:val="16"/>
        </w:rPr>
      </w:pPr>
      <w:r>
        <w:rPr>
          <w:rFonts w:eastAsia="Times New Roman"/>
          <w:sz w:val="16"/>
          <w:szCs w:val="16"/>
        </w:rPr>
        <w:t>В.В.Тезавровский</w:t>
      </w:r>
      <w:r>
        <w:rPr>
          <w:rFonts w:eastAsia="Times New Roman"/>
        </w:rPr>
        <w:t xml:space="preserve"> </w:t>
      </w:r>
      <w:r>
        <w:rPr>
          <w:rFonts w:eastAsia="Times New Roman"/>
          <w:sz w:val="16"/>
          <w:szCs w:val="16"/>
        </w:rPr>
        <w:t>записал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ЖС:</w:t>
      </w:r>
      <w:r>
        <w:rPr>
          <w:rFonts w:eastAsia="Times New Roman"/>
        </w:rPr>
        <w:t xml:space="preserve"> </w:t>
      </w:r>
      <w:r>
        <w:rPr>
          <w:rFonts w:eastAsia="Times New Roman"/>
          <w:sz w:val="16"/>
          <w:szCs w:val="16"/>
        </w:rPr>
        <w:t>«Спектакль</w:t>
      </w:r>
      <w:r>
        <w:rPr>
          <w:rFonts w:eastAsia="Times New Roman"/>
        </w:rPr>
        <w:t xml:space="preserve"> </w:t>
      </w:r>
      <w:r>
        <w:rPr>
          <w:rFonts w:eastAsia="Times New Roman"/>
          <w:sz w:val="16"/>
          <w:szCs w:val="16"/>
        </w:rPr>
        <w:t>играли</w:t>
      </w:r>
      <w:r>
        <w:rPr>
          <w:rFonts w:eastAsia="Times New Roman"/>
        </w:rPr>
        <w:t xml:space="preserve"> </w:t>
      </w:r>
      <w:r>
        <w:rPr>
          <w:rFonts w:eastAsia="Times New Roman"/>
          <w:sz w:val="16"/>
          <w:szCs w:val="16"/>
        </w:rPr>
        <w:t>очень</w:t>
      </w:r>
      <w:r>
        <w:rPr>
          <w:rFonts w:eastAsia="Times New Roman"/>
        </w:rPr>
        <w:t xml:space="preserve"> </w:t>
      </w:r>
      <w:r>
        <w:rPr>
          <w:rFonts w:eastAsia="Times New Roman"/>
          <w:sz w:val="16"/>
          <w:szCs w:val="16"/>
        </w:rPr>
        <w:t>«по существу». Особенно Надежда Сергеевна [Бутова – Живоедова]».</w:t>
      </w:r>
    </w:p>
    <w:p w:rsidR="00745E39" w:rsidRDefault="003978C9" w:rsidP="003978C9">
      <w:pPr>
        <w:numPr>
          <w:ilvl w:val="0"/>
          <w:numId w:val="179"/>
        </w:numPr>
        <w:shd w:val="clear" w:color="auto" w:fill="FFFFFF"/>
        <w:tabs>
          <w:tab w:val="left" w:pos="614"/>
        </w:tabs>
        <w:spacing w:line="187" w:lineRule="exact"/>
        <w:ind w:left="398"/>
        <w:rPr>
          <w:sz w:val="16"/>
          <w:szCs w:val="16"/>
        </w:rPr>
      </w:pPr>
      <w:r>
        <w:rPr>
          <w:rFonts w:eastAsia="Times New Roman"/>
          <w:sz w:val="16"/>
          <w:szCs w:val="16"/>
        </w:rPr>
        <w:t>А.А.Шереметьева</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третьем</w:t>
      </w:r>
      <w:r>
        <w:rPr>
          <w:rFonts w:eastAsia="Times New Roman"/>
        </w:rPr>
        <w:t xml:space="preserve"> </w:t>
      </w:r>
      <w:r>
        <w:rPr>
          <w:rFonts w:eastAsia="Times New Roman"/>
          <w:sz w:val="16"/>
          <w:szCs w:val="16"/>
        </w:rPr>
        <w:t>акте</w:t>
      </w:r>
      <w:r>
        <w:rPr>
          <w:rFonts w:eastAsia="Times New Roman"/>
        </w:rPr>
        <w:t xml:space="preserve"> </w:t>
      </w:r>
      <w:r>
        <w:rPr>
          <w:rFonts w:eastAsia="Times New Roman"/>
          <w:sz w:val="16"/>
          <w:szCs w:val="16"/>
        </w:rPr>
        <w:t>3-ю</w:t>
      </w:r>
      <w:r>
        <w:rPr>
          <w:rFonts w:eastAsia="Times New Roman"/>
        </w:rPr>
        <w:t xml:space="preserve"> </w:t>
      </w:r>
      <w:r>
        <w:rPr>
          <w:rFonts w:eastAsia="Times New Roman"/>
          <w:sz w:val="16"/>
          <w:szCs w:val="16"/>
        </w:rPr>
        <w:t>гостью.</w:t>
      </w:r>
    </w:p>
    <w:p w:rsidR="00745E39" w:rsidRDefault="00745E39">
      <w:pPr>
        <w:shd w:val="clear" w:color="auto" w:fill="FFFFFF"/>
        <w:tabs>
          <w:tab w:val="left" w:pos="619"/>
        </w:tabs>
        <w:spacing w:line="187" w:lineRule="exact"/>
        <w:ind w:left="398"/>
      </w:pPr>
      <w:hyperlink w:anchor="bookmark1133" w:history="1">
        <w:r w:rsidR="003978C9">
          <w:rPr>
            <w:sz w:val="16"/>
            <w:szCs w:val="16"/>
          </w:rPr>
          <w:t>36</w:t>
        </w:r>
      </w:hyperlink>
      <w:r w:rsidR="003978C9">
        <w:tab/>
      </w:r>
      <w:r w:rsidR="003978C9">
        <w:rPr>
          <w:rFonts w:eastAsia="Times New Roman"/>
          <w:sz w:val="16"/>
          <w:szCs w:val="16"/>
        </w:rPr>
        <w:t>Запись</w:t>
      </w:r>
      <w:r w:rsidR="003978C9">
        <w:rPr>
          <w:rFonts w:eastAsia="Times New Roman"/>
        </w:rPr>
        <w:t xml:space="preserve"> </w:t>
      </w:r>
      <w:r w:rsidR="003978C9">
        <w:rPr>
          <w:rFonts w:eastAsia="Times New Roman"/>
          <w:sz w:val="16"/>
          <w:szCs w:val="16"/>
        </w:rPr>
        <w:t>Бебутова</w:t>
      </w:r>
      <w:r w:rsidR="003978C9">
        <w:rPr>
          <w:rFonts w:eastAsia="Times New Roman"/>
        </w:rPr>
        <w:t xml:space="preserve"> </w:t>
      </w:r>
      <w:r w:rsidR="003978C9">
        <w:rPr>
          <w:rFonts w:eastAsia="Times New Roman"/>
          <w:sz w:val="16"/>
          <w:szCs w:val="16"/>
        </w:rPr>
        <w:t>в</w:t>
      </w:r>
      <w:r w:rsidR="003978C9">
        <w:rPr>
          <w:rFonts w:eastAsia="Times New Roman"/>
        </w:rPr>
        <w:t xml:space="preserve"> </w:t>
      </w:r>
      <w:r w:rsidR="003978C9">
        <w:rPr>
          <w:rFonts w:eastAsia="Times New Roman"/>
          <w:sz w:val="16"/>
          <w:szCs w:val="16"/>
        </w:rPr>
        <w:t>ЖС:</w:t>
      </w:r>
      <w:r w:rsidR="003978C9">
        <w:rPr>
          <w:rFonts w:eastAsia="Times New Roman"/>
          <w:sz w:val="16"/>
          <w:szCs w:val="16"/>
        </w:rPr>
        <w:br/>
        <w:t>«2-й акт. Сегодня сцена «Масок» прошла хорошо – как только</w:t>
      </w:r>
    </w:p>
    <w:p w:rsidR="00745E39" w:rsidRDefault="003978C9">
      <w:pPr>
        <w:shd w:val="clear" w:color="auto" w:fill="FFFFFF"/>
        <w:spacing w:line="187" w:lineRule="exact"/>
        <w:jc w:val="both"/>
      </w:pPr>
      <w:r>
        <w:rPr>
          <w:rFonts w:eastAsia="Times New Roman"/>
          <w:sz w:val="16"/>
          <w:szCs w:val="16"/>
        </w:rPr>
        <w:t>открылась дверь, ворвались оживленные голоса, и отдельных реплик не было слышно.</w:t>
      </w:r>
    </w:p>
    <w:p w:rsidR="00745E39" w:rsidRDefault="003978C9">
      <w:pPr>
        <w:shd w:val="clear" w:color="auto" w:fill="FFFFFF"/>
        <w:spacing w:line="187" w:lineRule="exact"/>
        <w:ind w:firstLine="398"/>
        <w:jc w:val="both"/>
      </w:pPr>
      <w:r>
        <w:rPr>
          <w:rFonts w:eastAsia="Times New Roman"/>
          <w:sz w:val="16"/>
          <w:szCs w:val="16"/>
        </w:rPr>
        <w:t>У В.И.Качалова новая реплика, вызвавшая сегодня смех в пу</w:t>
      </w:r>
      <w:r>
        <w:rPr>
          <w:rFonts w:eastAsia="Times New Roman"/>
          <w:sz w:val="16"/>
          <w:szCs w:val="16"/>
        </w:rPr>
        <w:softHyphen/>
        <w:t>блике: «До свидания, Ирина Сергеевна! Поцелуйте Бобика, – уж все равно»!</w:t>
      </w:r>
    </w:p>
    <w:p w:rsidR="00745E39" w:rsidRDefault="003978C9">
      <w:pPr>
        <w:shd w:val="clear" w:color="auto" w:fill="FFFFFF"/>
        <w:spacing w:line="187" w:lineRule="exact"/>
        <w:ind w:firstLine="398"/>
        <w:jc w:val="both"/>
      </w:pPr>
      <w:r>
        <w:rPr>
          <w:i/>
          <w:iCs/>
          <w:sz w:val="16"/>
          <w:szCs w:val="16"/>
        </w:rPr>
        <w:t>3</w:t>
      </w:r>
      <w:r>
        <w:rPr>
          <w:rFonts w:ascii="MS Mincho" w:eastAsia="MS Mincho" w:hAnsi="MS Mincho" w:cs="MS Mincho" w:hint="eastAsia"/>
          <w:i/>
          <w:iCs/>
          <w:sz w:val="16"/>
          <w:szCs w:val="16"/>
        </w:rPr>
        <w:t>‑</w:t>
      </w:r>
      <w:r>
        <w:rPr>
          <w:rFonts w:eastAsia="Times New Roman"/>
          <w:i/>
          <w:iCs/>
          <w:sz w:val="16"/>
          <w:szCs w:val="16"/>
        </w:rPr>
        <w:t>й акт</w:t>
      </w:r>
      <w:r>
        <w:rPr>
          <w:rFonts w:eastAsia="Times New Roman"/>
          <w:sz w:val="16"/>
          <w:szCs w:val="16"/>
        </w:rPr>
        <w:t>. Шум начала прошел хуже обыкновенного; очевидно, мало было рабочих – слышны отдельные голоса, и было впечатление беспорядочного галдежа.</w:t>
      </w:r>
    </w:p>
    <w:p w:rsidR="00745E39" w:rsidRDefault="003978C9">
      <w:pPr>
        <w:shd w:val="clear" w:color="auto" w:fill="FFFFFF"/>
        <w:spacing w:line="187" w:lineRule="exact"/>
        <w:ind w:firstLine="398"/>
        <w:jc w:val="both"/>
      </w:pPr>
      <w:r>
        <w:rPr>
          <w:rFonts w:eastAsia="Times New Roman"/>
          <w:sz w:val="16"/>
          <w:szCs w:val="16"/>
        </w:rPr>
        <w:t>Новая мизансцена: К.С.Станиславский пел «Любви все возрасты покорны», прислонившись к косяку (около О.Л.Книппер); мне это по</w:t>
      </w:r>
      <w:r>
        <w:rPr>
          <w:rFonts w:eastAsia="Times New Roman"/>
          <w:sz w:val="16"/>
          <w:szCs w:val="16"/>
        </w:rPr>
        <w:softHyphen/>
        <w:t>нравилось больше прежнего, когда он переходил и садился к столу.</w:t>
      </w:r>
    </w:p>
    <w:p w:rsidR="00745E39" w:rsidRDefault="003978C9">
      <w:pPr>
        <w:shd w:val="clear" w:color="auto" w:fill="FFFFFF"/>
        <w:spacing w:line="187" w:lineRule="exact"/>
        <w:ind w:left="398"/>
      </w:pPr>
      <w:bookmarkStart w:id="2964" w:name="bookmark3418"/>
      <w:r>
        <w:rPr>
          <w:i/>
          <w:iCs/>
          <w:sz w:val="16"/>
          <w:szCs w:val="16"/>
        </w:rPr>
        <w:t>4</w:t>
      </w:r>
      <w:bookmarkEnd w:id="2964"/>
      <w:r>
        <w:rPr>
          <w:rFonts w:ascii="MS Mincho" w:eastAsia="MS Mincho" w:hAnsi="MS Mincho" w:cs="MS Mincho" w:hint="eastAsia"/>
          <w:i/>
          <w:iCs/>
          <w:sz w:val="16"/>
          <w:szCs w:val="16"/>
        </w:rPr>
        <w:t>‑</w:t>
      </w:r>
      <w:r>
        <w:rPr>
          <w:rFonts w:eastAsia="Times New Roman"/>
          <w:i/>
          <w:iCs/>
          <w:sz w:val="16"/>
          <w:szCs w:val="16"/>
        </w:rPr>
        <w:t xml:space="preserve">й акт </w:t>
      </w:r>
      <w:r>
        <w:rPr>
          <w:rFonts w:eastAsia="Times New Roman"/>
          <w:sz w:val="16"/>
          <w:szCs w:val="16"/>
        </w:rPr>
        <w:t>– безупречно».</w:t>
      </w:r>
    </w:p>
    <w:p w:rsidR="00745E39" w:rsidRDefault="003978C9">
      <w:pPr>
        <w:shd w:val="clear" w:color="auto" w:fill="FFFFFF"/>
        <w:tabs>
          <w:tab w:val="left" w:pos="619"/>
        </w:tabs>
        <w:spacing w:line="187" w:lineRule="exact"/>
        <w:ind w:left="398"/>
      </w:pPr>
      <w:r>
        <w:rPr>
          <w:sz w:val="16"/>
          <w:szCs w:val="16"/>
        </w:rPr>
        <w:t>37</w:t>
      </w:r>
      <w:r>
        <w:tab/>
      </w:r>
      <w:r>
        <w:rPr>
          <w:rFonts w:eastAsia="Times New Roman"/>
          <w:sz w:val="16"/>
          <w:szCs w:val="16"/>
        </w:rPr>
        <w:t>В</w:t>
      </w:r>
      <w:r>
        <w:rPr>
          <w:rFonts w:eastAsia="Times New Roman"/>
        </w:rPr>
        <w:t xml:space="preserve"> </w:t>
      </w:r>
      <w:r>
        <w:rPr>
          <w:rFonts w:eastAsia="Times New Roman"/>
          <w:sz w:val="16"/>
          <w:szCs w:val="16"/>
        </w:rPr>
        <w:t>ЖС</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этот</w:t>
      </w:r>
      <w:r>
        <w:rPr>
          <w:rFonts w:eastAsia="Times New Roman"/>
        </w:rPr>
        <w:t xml:space="preserve"> </w:t>
      </w:r>
      <w:r>
        <w:rPr>
          <w:rFonts w:eastAsia="Times New Roman"/>
          <w:sz w:val="16"/>
          <w:szCs w:val="16"/>
        </w:rPr>
        <w:t>день</w:t>
      </w:r>
      <w:r>
        <w:rPr>
          <w:rFonts w:eastAsia="Times New Roman"/>
        </w:rPr>
        <w:t xml:space="preserve"> </w:t>
      </w:r>
      <w:r>
        <w:rPr>
          <w:rFonts w:eastAsia="Times New Roman"/>
          <w:sz w:val="16"/>
          <w:szCs w:val="16"/>
        </w:rPr>
        <w:t>записано:</w:t>
      </w:r>
      <w:r>
        <w:rPr>
          <w:rFonts w:eastAsia="Times New Roman"/>
          <w:sz w:val="16"/>
          <w:szCs w:val="16"/>
        </w:rPr>
        <w:br/>
        <w:t>«2 картина. Очень жидко и невразумительно звучал шум толпы</w:t>
      </w:r>
    </w:p>
    <w:p w:rsidR="00745E39" w:rsidRDefault="003978C9">
      <w:pPr>
        <w:shd w:val="clear" w:color="auto" w:fill="FFFFFF"/>
        <w:spacing w:line="187" w:lineRule="exact"/>
        <w:jc w:val="both"/>
      </w:pPr>
      <w:bookmarkStart w:id="2965" w:name="bookmark3419"/>
      <w:r>
        <w:rPr>
          <w:sz w:val="16"/>
          <w:szCs w:val="16"/>
        </w:rPr>
        <w:t>(</w:t>
      </w:r>
      <w:bookmarkEnd w:id="2965"/>
      <w:r>
        <w:rPr>
          <w:rFonts w:eastAsia="Times New Roman"/>
          <w:sz w:val="16"/>
          <w:szCs w:val="16"/>
        </w:rPr>
        <w:t>«их, чай, там сотен двадцать»). Мне казалось, что раньше шум был разнообразнее, а теперь все «в одно», и главное жидко. Раньше был, ка</w:t>
      </w:r>
      <w:r>
        <w:rPr>
          <w:rFonts w:eastAsia="Times New Roman"/>
          <w:sz w:val="16"/>
          <w:szCs w:val="16"/>
        </w:rPr>
        <w:softHyphen/>
        <w:t>жется, вместе с толпой большой барабан, сгущавший и делавший вну</w:t>
      </w:r>
      <w:r>
        <w:rPr>
          <w:rFonts w:eastAsia="Times New Roman"/>
          <w:sz w:val="16"/>
          <w:szCs w:val="16"/>
        </w:rPr>
        <w:softHyphen/>
        <w:t>шительнее шум. Выборные не все принимали участие в происходящем и плохо поддерживали своих товарищей (второе обращение к царю, ропот перед словами Шуйского «Молчи, щенок» и т.д.). [</w:t>
      </w:r>
      <w:r>
        <w:rPr>
          <w:rFonts w:eastAsia="Times New Roman"/>
          <w:i/>
          <w:iCs/>
          <w:sz w:val="16"/>
          <w:szCs w:val="16"/>
        </w:rPr>
        <w:t>А.Велижев</w:t>
      </w:r>
      <w:r>
        <w:rPr>
          <w:rFonts w:eastAsia="Times New Roman"/>
          <w:sz w:val="16"/>
          <w:szCs w:val="16"/>
        </w:rPr>
        <w:t>]</w:t>
      </w:r>
    </w:p>
    <w:p w:rsidR="00745E39" w:rsidRDefault="003978C9">
      <w:pPr>
        <w:shd w:val="clear" w:color="auto" w:fill="FFFFFF"/>
        <w:spacing w:line="187" w:lineRule="exact"/>
        <w:ind w:firstLine="398"/>
        <w:jc w:val="both"/>
      </w:pPr>
      <w:r>
        <w:rPr>
          <w:rFonts w:eastAsia="Times New Roman"/>
          <w:sz w:val="16"/>
          <w:szCs w:val="16"/>
        </w:rPr>
        <w:t>А.Б. прав в своих замечаниях. Но что же делать? – военное вре</w:t>
      </w:r>
      <w:r>
        <w:rPr>
          <w:rFonts w:eastAsia="Times New Roman"/>
          <w:sz w:val="16"/>
          <w:szCs w:val="16"/>
        </w:rPr>
        <w:softHyphen/>
        <w:t>мя. Об сотрудниках: одни заняты в параллельном спектакле, другие не участв. по тому же военному времени. Барабан и то тащить нет народа. [</w:t>
      </w:r>
      <w:r>
        <w:rPr>
          <w:rFonts w:eastAsia="Times New Roman"/>
          <w:i/>
          <w:iCs/>
          <w:sz w:val="16"/>
          <w:szCs w:val="16"/>
        </w:rPr>
        <w:t>В.Лужский</w:t>
      </w:r>
      <w:r>
        <w:rPr>
          <w:rFonts w:eastAsia="Times New Roman"/>
          <w:sz w:val="16"/>
          <w:szCs w:val="16"/>
        </w:rPr>
        <w:t>]</w:t>
      </w:r>
    </w:p>
    <w:p w:rsidR="00745E39" w:rsidRDefault="003978C9">
      <w:pPr>
        <w:shd w:val="clear" w:color="auto" w:fill="FFFFFF"/>
        <w:spacing w:line="187" w:lineRule="exact"/>
        <w:ind w:firstLine="398"/>
        <w:jc w:val="both"/>
      </w:pPr>
      <w:bookmarkStart w:id="2966" w:name="bookmark3420"/>
      <w:r>
        <w:rPr>
          <w:rFonts w:eastAsia="Times New Roman"/>
          <w:sz w:val="16"/>
          <w:szCs w:val="16"/>
        </w:rPr>
        <w:t>П</w:t>
      </w:r>
      <w:bookmarkEnd w:id="2966"/>
      <w:r>
        <w:rPr>
          <w:rFonts w:eastAsia="Times New Roman"/>
          <w:sz w:val="16"/>
          <w:szCs w:val="16"/>
        </w:rPr>
        <w:t>оследняя картина. Тоже плохо звучит: волнение, вызванное словами «По дороге Серпуховской маяч[ные дымы виднеются!]». [</w:t>
      </w:r>
      <w:r>
        <w:rPr>
          <w:rFonts w:eastAsia="Times New Roman"/>
          <w:i/>
          <w:iCs/>
          <w:sz w:val="16"/>
          <w:szCs w:val="16"/>
        </w:rPr>
        <w:t>А.Велижев</w:t>
      </w:r>
      <w:r>
        <w:rPr>
          <w:rFonts w:eastAsia="Times New Roman"/>
          <w:sz w:val="16"/>
          <w:szCs w:val="16"/>
        </w:rPr>
        <w:t>] Тоже, вероятно, причина, что и во II к., а м.б., и отговорки, теперь легко и ссылаться на военное время. [</w:t>
      </w:r>
      <w:r>
        <w:rPr>
          <w:rFonts w:eastAsia="Times New Roman"/>
          <w:i/>
          <w:iCs/>
          <w:sz w:val="16"/>
          <w:szCs w:val="16"/>
        </w:rPr>
        <w:t>В.Лужский</w:t>
      </w:r>
      <w:r>
        <w:rPr>
          <w:rFonts w:eastAsia="Times New Roman"/>
          <w:sz w:val="16"/>
          <w:szCs w:val="16"/>
        </w:rPr>
        <w:t>]».</w:t>
      </w:r>
    </w:p>
    <w:p w:rsidR="00745E39" w:rsidRDefault="003978C9" w:rsidP="003978C9">
      <w:pPr>
        <w:numPr>
          <w:ilvl w:val="0"/>
          <w:numId w:val="180"/>
        </w:numPr>
        <w:shd w:val="clear" w:color="auto" w:fill="FFFFFF"/>
        <w:tabs>
          <w:tab w:val="left" w:pos="619"/>
        </w:tabs>
        <w:spacing w:line="187" w:lineRule="exact"/>
        <w:ind w:left="398"/>
        <w:rPr>
          <w:sz w:val="16"/>
          <w:szCs w:val="16"/>
        </w:rPr>
      </w:pPr>
      <w:r>
        <w:rPr>
          <w:rFonts w:eastAsia="Times New Roman"/>
          <w:sz w:val="16"/>
          <w:szCs w:val="16"/>
        </w:rPr>
        <w:t>Речь</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исполнительнице</w:t>
      </w:r>
      <w:r>
        <w:rPr>
          <w:rFonts w:eastAsia="Times New Roman"/>
        </w:rPr>
        <w:t xml:space="preserve"> </w:t>
      </w:r>
      <w:r>
        <w:rPr>
          <w:rFonts w:eastAsia="Times New Roman"/>
          <w:sz w:val="16"/>
          <w:szCs w:val="16"/>
        </w:rPr>
        <w:t>роли</w:t>
      </w:r>
      <w:r>
        <w:rPr>
          <w:rFonts w:eastAsia="Times New Roman"/>
        </w:rPr>
        <w:t xml:space="preserve"> </w:t>
      </w:r>
      <w:r>
        <w:rPr>
          <w:rFonts w:eastAsia="Times New Roman"/>
          <w:sz w:val="16"/>
          <w:szCs w:val="16"/>
        </w:rPr>
        <w:t>Анны.</w:t>
      </w:r>
    </w:p>
    <w:p w:rsidR="00745E39" w:rsidRDefault="003978C9" w:rsidP="003978C9">
      <w:pPr>
        <w:numPr>
          <w:ilvl w:val="0"/>
          <w:numId w:val="180"/>
        </w:numPr>
        <w:shd w:val="clear" w:color="auto" w:fill="FFFFFF"/>
        <w:tabs>
          <w:tab w:val="left" w:pos="619"/>
        </w:tabs>
        <w:spacing w:line="187" w:lineRule="exact"/>
        <w:ind w:left="398"/>
        <w:rPr>
          <w:sz w:val="16"/>
          <w:szCs w:val="16"/>
        </w:rPr>
      </w:pPr>
      <w:r>
        <w:rPr>
          <w:rFonts w:eastAsia="Times New Roman"/>
          <w:sz w:val="16"/>
          <w:szCs w:val="16"/>
        </w:rPr>
        <w:t>Голубь</w:t>
      </w:r>
      <w:r>
        <w:rPr>
          <w:rFonts w:eastAsia="Times New Roman"/>
        </w:rPr>
        <w:t xml:space="preserve"> </w:t>
      </w:r>
      <w:r>
        <w:rPr>
          <w:rFonts w:eastAsia="Times New Roman"/>
          <w:sz w:val="16"/>
          <w:szCs w:val="16"/>
        </w:rPr>
        <w:t>нужен</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последней</w:t>
      </w:r>
      <w:r>
        <w:rPr>
          <w:rFonts w:eastAsia="Times New Roman"/>
        </w:rPr>
        <w:t xml:space="preserve"> </w:t>
      </w:r>
      <w:r>
        <w:rPr>
          <w:rFonts w:eastAsia="Times New Roman"/>
          <w:sz w:val="16"/>
          <w:szCs w:val="16"/>
        </w:rPr>
        <w:t>картины</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«Пробуждение».</w:t>
      </w:r>
    </w:p>
    <w:p w:rsidR="00745E39" w:rsidRDefault="003978C9" w:rsidP="003978C9">
      <w:pPr>
        <w:numPr>
          <w:ilvl w:val="0"/>
          <w:numId w:val="180"/>
        </w:numPr>
        <w:shd w:val="clear" w:color="auto" w:fill="FFFFFF"/>
        <w:tabs>
          <w:tab w:val="left" w:pos="619"/>
        </w:tabs>
        <w:spacing w:line="187" w:lineRule="exact"/>
        <w:ind w:left="398"/>
        <w:rPr>
          <w:sz w:val="16"/>
          <w:szCs w:val="16"/>
        </w:rPr>
      </w:pPr>
      <w:r>
        <w:rPr>
          <w:rFonts w:eastAsia="Times New Roman"/>
          <w:sz w:val="16"/>
          <w:szCs w:val="16"/>
        </w:rPr>
        <w:t>В</w:t>
      </w:r>
      <w:r>
        <w:rPr>
          <w:rFonts w:eastAsia="Times New Roman"/>
        </w:rPr>
        <w:t xml:space="preserve"> </w:t>
      </w:r>
      <w:r>
        <w:rPr>
          <w:rFonts w:eastAsia="Times New Roman"/>
          <w:sz w:val="16"/>
          <w:szCs w:val="16"/>
        </w:rPr>
        <w:t>ЖС</w:t>
      </w:r>
      <w:r>
        <w:rPr>
          <w:rFonts w:eastAsia="Times New Roman"/>
        </w:rPr>
        <w:t xml:space="preserve"> </w:t>
      </w:r>
      <w:r>
        <w:rPr>
          <w:rFonts w:eastAsia="Times New Roman"/>
          <w:sz w:val="16"/>
          <w:szCs w:val="16"/>
        </w:rPr>
        <w:t>записано:</w:t>
      </w:r>
    </w:p>
    <w:p w:rsidR="00745E39" w:rsidRDefault="003978C9">
      <w:pPr>
        <w:shd w:val="clear" w:color="auto" w:fill="FFFFFF"/>
        <w:spacing w:line="187" w:lineRule="exact"/>
        <w:ind w:firstLine="398"/>
        <w:jc w:val="both"/>
      </w:pPr>
      <w:bookmarkStart w:id="2967" w:name="bookmark3424"/>
      <w:r>
        <w:rPr>
          <w:rFonts w:eastAsia="Times New Roman"/>
          <w:sz w:val="16"/>
          <w:szCs w:val="16"/>
        </w:rPr>
        <w:t>«</w:t>
      </w:r>
      <w:bookmarkEnd w:id="2967"/>
      <w:r>
        <w:rPr>
          <w:rFonts w:eastAsia="Times New Roman"/>
          <w:sz w:val="16"/>
          <w:szCs w:val="16"/>
        </w:rPr>
        <w:t>В 4-м акте задержан выход О.Л.Книппер (на прощание с Верши</w:t>
      </w:r>
      <w:r>
        <w:rPr>
          <w:rFonts w:eastAsia="Times New Roman"/>
          <w:sz w:val="16"/>
          <w:szCs w:val="16"/>
        </w:rPr>
        <w:softHyphen/>
        <w:t xml:space="preserve">ниным). </w:t>
      </w:r>
      <w:r>
        <w:rPr>
          <w:rFonts w:eastAsia="Times New Roman"/>
          <w:i/>
          <w:iCs/>
          <w:sz w:val="16"/>
          <w:szCs w:val="16"/>
        </w:rPr>
        <w:t>В.Бебутов</w:t>
      </w:r>
    </w:p>
    <w:p w:rsidR="00745E39" w:rsidRDefault="003978C9">
      <w:pPr>
        <w:shd w:val="clear" w:color="auto" w:fill="FFFFFF"/>
        <w:spacing w:line="187" w:lineRule="exact"/>
        <w:ind w:left="398"/>
      </w:pPr>
      <w:r>
        <w:rPr>
          <w:rFonts w:eastAsia="Times New Roman"/>
          <w:sz w:val="16"/>
          <w:szCs w:val="16"/>
        </w:rPr>
        <w:t xml:space="preserve">В.М.Бебутову. Надо лучше знать пьесу и </w:t>
      </w:r>
      <w:r>
        <w:rPr>
          <w:rFonts w:eastAsia="Times New Roman"/>
          <w:i/>
          <w:iCs/>
          <w:sz w:val="16"/>
          <w:szCs w:val="16"/>
        </w:rPr>
        <w:t>выхода</w:t>
      </w:r>
      <w:r>
        <w:rPr>
          <w:rFonts w:eastAsia="Times New Roman"/>
          <w:sz w:val="16"/>
          <w:szCs w:val="16"/>
        </w:rPr>
        <w:t xml:space="preserve">. </w:t>
      </w:r>
      <w:r>
        <w:rPr>
          <w:rFonts w:eastAsia="Times New Roman"/>
          <w:i/>
          <w:iCs/>
          <w:sz w:val="16"/>
          <w:szCs w:val="16"/>
        </w:rPr>
        <w:t xml:space="preserve">А.Уральский </w:t>
      </w:r>
      <w:r>
        <w:rPr>
          <w:rFonts w:eastAsia="Times New Roman"/>
          <w:sz w:val="16"/>
          <w:szCs w:val="16"/>
        </w:rPr>
        <w:t>А.Н.Уральскому. Очевидно, это замечание общего характера, т.к.</w:t>
      </w:r>
    </w:p>
    <w:p w:rsidR="00745E39" w:rsidRDefault="003978C9">
      <w:pPr>
        <w:shd w:val="clear" w:color="auto" w:fill="FFFFFF"/>
        <w:spacing w:line="187" w:lineRule="exact"/>
      </w:pPr>
      <w:r>
        <w:rPr>
          <w:rFonts w:eastAsia="Times New Roman"/>
          <w:sz w:val="16"/>
          <w:szCs w:val="16"/>
        </w:rPr>
        <w:t>в данном случае даже не знающему пьесы и выходов было ясно, что</w:t>
      </w:r>
    </w:p>
    <w:p w:rsidR="00745E39" w:rsidRDefault="003978C9">
      <w:pPr>
        <w:shd w:val="clear" w:color="auto" w:fill="FFFFFF"/>
        <w:spacing w:line="187" w:lineRule="exact"/>
      </w:pPr>
      <w:r>
        <w:rPr>
          <w:rFonts w:eastAsia="Times New Roman"/>
          <w:sz w:val="16"/>
          <w:szCs w:val="16"/>
        </w:rPr>
        <w:t xml:space="preserve">выход Маши был сильно задержан. </w:t>
      </w:r>
      <w:r>
        <w:rPr>
          <w:rFonts w:eastAsia="Times New Roman"/>
          <w:i/>
          <w:iCs/>
          <w:sz w:val="16"/>
          <w:szCs w:val="16"/>
        </w:rPr>
        <w:t>В.Бебутов</w:t>
      </w:r>
      <w:r>
        <w:rPr>
          <w:rFonts w:eastAsia="Times New Roman"/>
          <w:sz w:val="16"/>
          <w:szCs w:val="16"/>
        </w:rPr>
        <w:t>».</w:t>
      </w:r>
    </w:p>
    <w:p w:rsidR="00745E39" w:rsidRDefault="00745E39">
      <w:pPr>
        <w:shd w:val="clear" w:color="auto" w:fill="FFFFFF"/>
        <w:spacing w:line="187" w:lineRule="exact"/>
        <w:sectPr w:rsidR="00745E39">
          <w:pgSz w:w="11909" w:h="16834"/>
          <w:pgMar w:top="1440" w:right="3375" w:bottom="720" w:left="3374" w:header="720" w:footer="720" w:gutter="0"/>
          <w:cols w:space="60"/>
          <w:noEndnote/>
        </w:sectPr>
      </w:pPr>
    </w:p>
    <w:p w:rsidR="00745E39" w:rsidRDefault="003978C9" w:rsidP="003978C9">
      <w:pPr>
        <w:numPr>
          <w:ilvl w:val="0"/>
          <w:numId w:val="181"/>
        </w:numPr>
        <w:shd w:val="clear" w:color="auto" w:fill="FFFFFF"/>
        <w:tabs>
          <w:tab w:val="left" w:pos="610"/>
        </w:tabs>
        <w:spacing w:line="187" w:lineRule="exact"/>
        <w:ind w:firstLine="398"/>
        <w:jc w:val="both"/>
        <w:rPr>
          <w:sz w:val="16"/>
          <w:szCs w:val="16"/>
        </w:rPr>
      </w:pPr>
      <w:r>
        <w:rPr>
          <w:rFonts w:eastAsia="Times New Roman"/>
          <w:sz w:val="16"/>
          <w:szCs w:val="16"/>
        </w:rPr>
        <w:lastRenderedPageBreak/>
        <w:t>В</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В.Г.Гайдаров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одну</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бессловесных</w:t>
      </w:r>
      <w:r>
        <w:rPr>
          <w:rFonts w:eastAsia="Times New Roman"/>
        </w:rPr>
        <w:t xml:space="preserve"> </w:t>
      </w:r>
      <w:r>
        <w:rPr>
          <w:rFonts w:eastAsia="Times New Roman"/>
          <w:sz w:val="16"/>
          <w:szCs w:val="16"/>
        </w:rPr>
        <w:t>ролей,</w:t>
      </w:r>
      <w:r>
        <w:rPr>
          <w:rFonts w:eastAsia="Times New Roman"/>
        </w:rPr>
        <w:t xml:space="preserve"> </w:t>
      </w:r>
      <w:r>
        <w:rPr>
          <w:rFonts w:eastAsia="Times New Roman"/>
          <w:sz w:val="16"/>
          <w:szCs w:val="16"/>
        </w:rPr>
        <w:t>в «Селе Степанчикове» – Сергея Александровича, племянника Ростане-ва. В.Ф.Грибунин в «На дне» играл Медведева, в «Селе Степанчикове» – Бахчеева. И.М.Москвин в «На дне» играл Луку, в «Селе Степанчико-ве»– Фому.</w:t>
      </w:r>
    </w:p>
    <w:p w:rsidR="00745E39" w:rsidRDefault="003978C9" w:rsidP="003978C9">
      <w:pPr>
        <w:numPr>
          <w:ilvl w:val="0"/>
          <w:numId w:val="181"/>
        </w:numPr>
        <w:shd w:val="clear" w:color="auto" w:fill="FFFFFF"/>
        <w:tabs>
          <w:tab w:val="left" w:pos="610"/>
        </w:tabs>
        <w:spacing w:line="187" w:lineRule="exact"/>
        <w:ind w:firstLine="398"/>
        <w:jc w:val="both"/>
        <w:rPr>
          <w:sz w:val="16"/>
          <w:szCs w:val="16"/>
        </w:rPr>
      </w:pPr>
      <w:r>
        <w:rPr>
          <w:rFonts w:eastAsia="Times New Roman"/>
          <w:sz w:val="16"/>
          <w:szCs w:val="16"/>
        </w:rPr>
        <w:t>Тезавровский</w:t>
      </w:r>
      <w:r>
        <w:rPr>
          <w:rFonts w:eastAsia="Times New Roman"/>
        </w:rPr>
        <w:t xml:space="preserve"> </w:t>
      </w:r>
      <w:r>
        <w:rPr>
          <w:rFonts w:eastAsia="Times New Roman"/>
          <w:sz w:val="16"/>
          <w:szCs w:val="16"/>
        </w:rPr>
        <w:t>записал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ЖС:</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особенном</w:t>
      </w:r>
      <w:r>
        <w:rPr>
          <w:rFonts w:eastAsia="Times New Roman"/>
        </w:rPr>
        <w:t xml:space="preserve"> </w:t>
      </w:r>
      <w:r>
        <w:rPr>
          <w:rFonts w:eastAsia="Times New Roman"/>
          <w:sz w:val="16"/>
          <w:szCs w:val="16"/>
        </w:rPr>
        <w:t>ударе</w:t>
      </w:r>
      <w:r>
        <w:rPr>
          <w:rFonts w:eastAsia="Times New Roman"/>
        </w:rPr>
        <w:t xml:space="preserve"> </w:t>
      </w:r>
      <w:r>
        <w:rPr>
          <w:rFonts w:eastAsia="Times New Roman"/>
          <w:sz w:val="16"/>
          <w:szCs w:val="16"/>
        </w:rPr>
        <w:t>сегодня</w:t>
      </w:r>
      <w:r>
        <w:rPr>
          <w:rFonts w:eastAsia="Times New Roman"/>
        </w:rPr>
        <w:t xml:space="preserve"> </w:t>
      </w:r>
      <w:r>
        <w:rPr>
          <w:rFonts w:eastAsia="Times New Roman"/>
          <w:sz w:val="16"/>
          <w:szCs w:val="16"/>
        </w:rPr>
        <w:t>были Василий Васильевич и Иван Михайлович [Пазухин-сын]».</w:t>
      </w:r>
    </w:p>
    <w:p w:rsidR="00745E39" w:rsidRDefault="003978C9" w:rsidP="003978C9">
      <w:pPr>
        <w:numPr>
          <w:ilvl w:val="0"/>
          <w:numId w:val="181"/>
        </w:numPr>
        <w:shd w:val="clear" w:color="auto" w:fill="FFFFFF"/>
        <w:tabs>
          <w:tab w:val="left" w:pos="610"/>
        </w:tabs>
        <w:spacing w:line="187" w:lineRule="exact"/>
        <w:ind w:firstLine="398"/>
        <w:jc w:val="both"/>
        <w:rPr>
          <w:sz w:val="16"/>
          <w:szCs w:val="16"/>
        </w:rPr>
      </w:pPr>
      <w:r>
        <w:rPr>
          <w:rFonts w:eastAsia="Times New Roman"/>
          <w:sz w:val="16"/>
          <w:szCs w:val="16"/>
        </w:rPr>
        <w:t>Лилина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этом</w:t>
      </w:r>
      <w:r>
        <w:rPr>
          <w:rFonts w:eastAsia="Times New Roman"/>
        </w:rPr>
        <w:t xml:space="preserve"> </w:t>
      </w:r>
      <w:r>
        <w:rPr>
          <w:rFonts w:eastAsia="Times New Roman"/>
          <w:sz w:val="16"/>
          <w:szCs w:val="16"/>
        </w:rPr>
        <w:t>спектакле</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Хлёстову,</w:t>
      </w:r>
      <w:r>
        <w:rPr>
          <w:rFonts w:eastAsia="Times New Roman"/>
        </w:rPr>
        <w:t xml:space="preserve"> </w:t>
      </w:r>
      <w:r>
        <w:rPr>
          <w:rFonts w:eastAsia="Times New Roman"/>
          <w:sz w:val="16"/>
          <w:szCs w:val="16"/>
        </w:rPr>
        <w:t>Муратова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графи</w:t>
      </w:r>
      <w:r>
        <w:rPr>
          <w:rFonts w:eastAsia="Times New Roman"/>
          <w:sz w:val="16"/>
          <w:szCs w:val="16"/>
        </w:rPr>
        <w:softHyphen/>
        <w:t>ню-бабушку.</w:t>
      </w:r>
    </w:p>
    <w:p w:rsidR="00745E39" w:rsidRDefault="003978C9" w:rsidP="003978C9">
      <w:pPr>
        <w:numPr>
          <w:ilvl w:val="0"/>
          <w:numId w:val="181"/>
        </w:numPr>
        <w:shd w:val="clear" w:color="auto" w:fill="FFFFFF"/>
        <w:tabs>
          <w:tab w:val="left" w:pos="610"/>
        </w:tabs>
        <w:spacing w:line="187" w:lineRule="exact"/>
        <w:ind w:firstLine="398"/>
        <w:jc w:val="both"/>
        <w:rPr>
          <w:sz w:val="16"/>
          <w:szCs w:val="16"/>
        </w:rPr>
      </w:pPr>
      <w:r>
        <w:rPr>
          <w:rFonts w:eastAsia="Times New Roman"/>
          <w:sz w:val="16"/>
          <w:szCs w:val="16"/>
        </w:rPr>
        <w:t>Васильевна,</w:t>
      </w:r>
      <w:r>
        <w:rPr>
          <w:rFonts w:eastAsia="Times New Roman"/>
        </w:rPr>
        <w:t xml:space="preserve"> </w:t>
      </w:r>
      <w:r>
        <w:rPr>
          <w:rFonts w:eastAsia="Times New Roman"/>
          <w:sz w:val="16"/>
          <w:szCs w:val="16"/>
        </w:rPr>
        <w:t>кухарка</w:t>
      </w:r>
      <w:r>
        <w:rPr>
          <w:rFonts w:eastAsia="Times New Roman"/>
        </w:rPr>
        <w:t xml:space="preserve"> </w:t>
      </w:r>
      <w:r>
        <w:rPr>
          <w:rFonts w:eastAsia="Times New Roman"/>
          <w:sz w:val="16"/>
          <w:szCs w:val="16"/>
        </w:rPr>
        <w:t>Ступендьевых,</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персонаж</w:t>
      </w:r>
      <w:r>
        <w:rPr>
          <w:rFonts w:eastAsia="Times New Roman"/>
        </w:rPr>
        <w:t xml:space="preserve"> </w:t>
      </w:r>
      <w:r>
        <w:rPr>
          <w:rFonts w:eastAsia="Times New Roman"/>
          <w:sz w:val="16"/>
          <w:szCs w:val="16"/>
        </w:rPr>
        <w:t>«Провинци</w:t>
      </w:r>
      <w:r>
        <w:rPr>
          <w:rFonts w:eastAsia="Times New Roman"/>
          <w:sz w:val="16"/>
          <w:szCs w:val="16"/>
        </w:rPr>
        <w:softHyphen/>
        <w:t>алки», в «Нахлебнике» Успенская играла кастеляншу Прасковью Ива</w:t>
      </w:r>
      <w:r>
        <w:rPr>
          <w:rFonts w:eastAsia="Times New Roman"/>
          <w:sz w:val="16"/>
          <w:szCs w:val="16"/>
        </w:rPr>
        <w:softHyphen/>
        <w:t>новну.</w:t>
      </w:r>
    </w:p>
    <w:p w:rsidR="00745E39" w:rsidRDefault="003978C9" w:rsidP="003978C9">
      <w:pPr>
        <w:numPr>
          <w:ilvl w:val="0"/>
          <w:numId w:val="181"/>
        </w:numPr>
        <w:shd w:val="clear" w:color="auto" w:fill="FFFFFF"/>
        <w:tabs>
          <w:tab w:val="left" w:pos="610"/>
        </w:tabs>
        <w:spacing w:line="187" w:lineRule="exact"/>
        <w:ind w:firstLine="398"/>
        <w:jc w:val="both"/>
        <w:rPr>
          <w:sz w:val="16"/>
          <w:szCs w:val="16"/>
        </w:rPr>
      </w:pPr>
      <w:r>
        <w:rPr>
          <w:rFonts w:eastAsia="Times New Roman"/>
          <w:sz w:val="16"/>
          <w:szCs w:val="16"/>
        </w:rPr>
        <w:t>Ремарка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четвертом</w:t>
      </w:r>
      <w:r>
        <w:rPr>
          <w:rFonts w:eastAsia="Times New Roman"/>
        </w:rPr>
        <w:t xml:space="preserve"> </w:t>
      </w:r>
      <w:r>
        <w:rPr>
          <w:rFonts w:eastAsia="Times New Roman"/>
          <w:sz w:val="16"/>
          <w:szCs w:val="16"/>
        </w:rPr>
        <w:t>действии:</w:t>
      </w:r>
      <w:r>
        <w:rPr>
          <w:rFonts w:eastAsia="Times New Roman"/>
        </w:rPr>
        <w:t xml:space="preserve"> </w:t>
      </w:r>
      <w:r>
        <w:rPr>
          <w:rFonts w:eastAsia="Times New Roman"/>
          <w:sz w:val="16"/>
          <w:szCs w:val="16"/>
        </w:rPr>
        <w:t>«Лампа</w:t>
      </w:r>
      <w:r>
        <w:rPr>
          <w:rFonts w:eastAsia="Times New Roman"/>
        </w:rPr>
        <w:t xml:space="preserve"> </w:t>
      </w:r>
      <w:r>
        <w:rPr>
          <w:rFonts w:eastAsia="Times New Roman"/>
          <w:sz w:val="16"/>
          <w:szCs w:val="16"/>
        </w:rPr>
        <w:t>мерцает,</w:t>
      </w:r>
      <w:r>
        <w:rPr>
          <w:rFonts w:eastAsia="Times New Roman"/>
        </w:rPr>
        <w:t xml:space="preserve"> </w:t>
      </w:r>
      <w:r>
        <w:rPr>
          <w:rFonts w:eastAsia="Times New Roman"/>
          <w:sz w:val="16"/>
          <w:szCs w:val="16"/>
        </w:rPr>
        <w:t>меркнет,</w:t>
      </w:r>
      <w:r>
        <w:rPr>
          <w:rFonts w:eastAsia="Times New Roman"/>
        </w:rPr>
        <w:t xml:space="preserve"> </w:t>
      </w:r>
      <w:r>
        <w:rPr>
          <w:rFonts w:eastAsia="Times New Roman"/>
          <w:sz w:val="16"/>
          <w:szCs w:val="16"/>
        </w:rPr>
        <w:t>поч</w:t>
      </w:r>
      <w:r>
        <w:rPr>
          <w:rFonts w:eastAsia="Times New Roman"/>
          <w:sz w:val="16"/>
          <w:szCs w:val="16"/>
        </w:rPr>
        <w:softHyphen/>
        <w:t>ти гаснет».</w:t>
      </w:r>
    </w:p>
    <w:p w:rsidR="00745E39" w:rsidRDefault="003978C9" w:rsidP="003978C9">
      <w:pPr>
        <w:numPr>
          <w:ilvl w:val="0"/>
          <w:numId w:val="181"/>
        </w:numPr>
        <w:shd w:val="clear" w:color="auto" w:fill="FFFFFF"/>
        <w:tabs>
          <w:tab w:val="left" w:pos="610"/>
        </w:tabs>
        <w:spacing w:line="187" w:lineRule="exact"/>
        <w:ind w:firstLine="398"/>
        <w:jc w:val="both"/>
        <w:rPr>
          <w:sz w:val="16"/>
          <w:szCs w:val="16"/>
        </w:rPr>
      </w:pPr>
      <w:r>
        <w:rPr>
          <w:rFonts w:eastAsia="Times New Roman"/>
          <w:sz w:val="16"/>
          <w:szCs w:val="16"/>
        </w:rPr>
        <w:t>В</w:t>
      </w:r>
      <w:r>
        <w:rPr>
          <w:rFonts w:eastAsia="Times New Roman"/>
        </w:rPr>
        <w:t xml:space="preserve"> </w:t>
      </w:r>
      <w:r>
        <w:rPr>
          <w:rFonts w:eastAsia="Times New Roman"/>
          <w:sz w:val="16"/>
          <w:szCs w:val="16"/>
        </w:rPr>
        <w:t>ЖЗ</w:t>
      </w:r>
      <w:r>
        <w:rPr>
          <w:rFonts w:eastAsia="Times New Roman"/>
        </w:rPr>
        <w:t xml:space="preserve"> </w:t>
      </w:r>
      <w:r>
        <w:rPr>
          <w:rFonts w:eastAsia="Times New Roman"/>
          <w:sz w:val="16"/>
          <w:szCs w:val="16"/>
        </w:rPr>
        <w:t>Бебутов</w:t>
      </w:r>
      <w:r>
        <w:rPr>
          <w:rFonts w:eastAsia="Times New Roman"/>
        </w:rPr>
        <w:t xml:space="preserve"> </w:t>
      </w:r>
      <w:r>
        <w:rPr>
          <w:rFonts w:eastAsia="Times New Roman"/>
          <w:sz w:val="16"/>
          <w:szCs w:val="16"/>
        </w:rPr>
        <w:t>записал:</w:t>
      </w:r>
      <w:r>
        <w:rPr>
          <w:rFonts w:eastAsia="Times New Roman"/>
        </w:rPr>
        <w:t xml:space="preserve"> </w:t>
      </w:r>
      <w:r>
        <w:rPr>
          <w:rFonts w:eastAsia="Times New Roman"/>
          <w:sz w:val="16"/>
          <w:szCs w:val="16"/>
        </w:rPr>
        <w:t>«Слишком</w:t>
      </w:r>
      <w:r>
        <w:rPr>
          <w:rFonts w:eastAsia="Times New Roman"/>
        </w:rPr>
        <w:t xml:space="preserve"> </w:t>
      </w:r>
      <w:r>
        <w:rPr>
          <w:rFonts w:eastAsia="Times New Roman"/>
          <w:sz w:val="16"/>
          <w:szCs w:val="16"/>
        </w:rPr>
        <w:t>медленно</w:t>
      </w:r>
      <w:r>
        <w:rPr>
          <w:rFonts w:eastAsia="Times New Roman"/>
        </w:rPr>
        <w:t xml:space="preserve"> </w:t>
      </w:r>
      <w:r>
        <w:rPr>
          <w:rFonts w:eastAsia="Times New Roman"/>
          <w:sz w:val="16"/>
          <w:szCs w:val="16"/>
        </w:rPr>
        <w:t>закрывается</w:t>
      </w:r>
      <w:r>
        <w:rPr>
          <w:rFonts w:eastAsia="Times New Roman"/>
        </w:rPr>
        <w:t xml:space="preserve"> </w:t>
      </w:r>
      <w:r>
        <w:rPr>
          <w:rFonts w:eastAsia="Times New Roman"/>
          <w:sz w:val="16"/>
          <w:szCs w:val="16"/>
        </w:rPr>
        <w:t>зана</w:t>
      </w:r>
      <w:r>
        <w:rPr>
          <w:rFonts w:eastAsia="Times New Roman"/>
          <w:sz w:val="16"/>
          <w:szCs w:val="16"/>
        </w:rPr>
        <w:softHyphen/>
        <w:t>вес; это ведь не тихая драма, а веселая комедия».</w:t>
      </w:r>
    </w:p>
    <w:p w:rsidR="00745E39" w:rsidRDefault="003978C9" w:rsidP="003978C9">
      <w:pPr>
        <w:numPr>
          <w:ilvl w:val="0"/>
          <w:numId w:val="181"/>
        </w:numPr>
        <w:shd w:val="clear" w:color="auto" w:fill="FFFFFF"/>
        <w:tabs>
          <w:tab w:val="left" w:pos="610"/>
        </w:tabs>
        <w:spacing w:line="187" w:lineRule="exact"/>
        <w:ind w:firstLine="398"/>
        <w:jc w:val="both"/>
        <w:rPr>
          <w:sz w:val="16"/>
          <w:szCs w:val="16"/>
        </w:rPr>
      </w:pPr>
      <w:r>
        <w:rPr>
          <w:rFonts w:eastAsia="Times New Roman"/>
          <w:sz w:val="16"/>
          <w:szCs w:val="16"/>
        </w:rPr>
        <w:t>Михайлов</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третьем</w:t>
      </w:r>
      <w:r>
        <w:rPr>
          <w:rFonts w:eastAsia="Times New Roman"/>
        </w:rPr>
        <w:t xml:space="preserve"> </w:t>
      </w:r>
      <w:r>
        <w:rPr>
          <w:rFonts w:eastAsia="Times New Roman"/>
          <w:sz w:val="16"/>
          <w:szCs w:val="16"/>
        </w:rPr>
        <w:t>акте</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обычно</w:t>
      </w:r>
      <w:r>
        <w:rPr>
          <w:rFonts w:eastAsia="Times New Roman"/>
        </w:rPr>
        <w:t xml:space="preserve"> </w:t>
      </w:r>
      <w:r>
        <w:rPr>
          <w:rFonts w:eastAsia="Times New Roman"/>
          <w:sz w:val="16"/>
          <w:szCs w:val="16"/>
        </w:rPr>
        <w:t>3-го</w:t>
      </w:r>
      <w:r>
        <w:rPr>
          <w:rFonts w:eastAsia="Times New Roman"/>
        </w:rPr>
        <w:t xml:space="preserve"> </w:t>
      </w:r>
      <w:r>
        <w:rPr>
          <w:rFonts w:eastAsia="Times New Roman"/>
          <w:sz w:val="16"/>
          <w:szCs w:val="16"/>
        </w:rPr>
        <w:t>гостя,</w:t>
      </w:r>
      <w:r>
        <w:rPr>
          <w:rFonts w:eastAsia="Times New Roman"/>
        </w:rPr>
        <w:t xml:space="preserve"> </w:t>
      </w:r>
      <w:r>
        <w:rPr>
          <w:rFonts w:eastAsia="Times New Roman"/>
          <w:sz w:val="16"/>
          <w:szCs w:val="16"/>
        </w:rPr>
        <w:t>Скуковский – 5-го, в очередь с Шахаловым, остальные играли безымянных персо</w:t>
      </w:r>
      <w:r>
        <w:rPr>
          <w:rFonts w:eastAsia="Times New Roman"/>
          <w:sz w:val="16"/>
          <w:szCs w:val="16"/>
        </w:rPr>
        <w:softHyphen/>
        <w:t>нажей.</w:t>
      </w:r>
    </w:p>
    <w:p w:rsidR="00745E39" w:rsidRDefault="003978C9">
      <w:pPr>
        <w:shd w:val="clear" w:color="auto" w:fill="FFFFFF"/>
        <w:spacing w:line="187" w:lineRule="exact"/>
        <w:ind w:firstLine="398"/>
        <w:jc w:val="both"/>
      </w:pPr>
      <w:bookmarkStart w:id="2968" w:name="bookmark3432"/>
      <w:r>
        <w:rPr>
          <w:rFonts w:eastAsia="Times New Roman"/>
          <w:sz w:val="16"/>
          <w:szCs w:val="16"/>
        </w:rPr>
        <w:t>Н</w:t>
      </w:r>
      <w:bookmarkEnd w:id="2968"/>
      <w:r>
        <w:rPr>
          <w:rFonts w:eastAsia="Times New Roman"/>
          <w:sz w:val="16"/>
          <w:szCs w:val="16"/>
        </w:rPr>
        <w:t>а пятницу были назначены «Три сестры». 20 декабря на обороте программы «Мудреца» появилось объявление: «Вследствие запреще</w:t>
      </w:r>
      <w:r>
        <w:rPr>
          <w:rFonts w:eastAsia="Times New Roman"/>
          <w:sz w:val="16"/>
          <w:szCs w:val="16"/>
        </w:rPr>
        <w:softHyphen/>
        <w:t>ний театральных представлений 23 декабря, спектакль «Три сестры» переносится на среду 28 декабря, вечер».</w:t>
      </w:r>
    </w:p>
    <w:p w:rsidR="00745E39" w:rsidRDefault="003978C9" w:rsidP="003978C9">
      <w:pPr>
        <w:numPr>
          <w:ilvl w:val="0"/>
          <w:numId w:val="182"/>
        </w:numPr>
        <w:shd w:val="clear" w:color="auto" w:fill="FFFFFF"/>
        <w:tabs>
          <w:tab w:val="left" w:pos="610"/>
        </w:tabs>
        <w:spacing w:line="187" w:lineRule="exact"/>
        <w:ind w:left="398"/>
        <w:rPr>
          <w:sz w:val="16"/>
          <w:szCs w:val="16"/>
        </w:rPr>
      </w:pPr>
      <w:r>
        <w:rPr>
          <w:rFonts w:eastAsia="Times New Roman"/>
          <w:sz w:val="16"/>
          <w:szCs w:val="16"/>
        </w:rPr>
        <w:t>Е.В.Марк</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очередь</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Н.В.Базилевской)</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1-ю</w:t>
      </w:r>
      <w:r>
        <w:rPr>
          <w:rFonts w:eastAsia="Times New Roman"/>
        </w:rPr>
        <w:t xml:space="preserve"> </w:t>
      </w:r>
      <w:r>
        <w:rPr>
          <w:rFonts w:eastAsia="Times New Roman"/>
          <w:sz w:val="16"/>
          <w:szCs w:val="16"/>
        </w:rPr>
        <w:t>гостью.</w:t>
      </w:r>
    </w:p>
    <w:p w:rsidR="00745E39" w:rsidRDefault="003978C9" w:rsidP="003978C9">
      <w:pPr>
        <w:numPr>
          <w:ilvl w:val="0"/>
          <w:numId w:val="182"/>
        </w:numPr>
        <w:shd w:val="clear" w:color="auto" w:fill="FFFFFF"/>
        <w:tabs>
          <w:tab w:val="left" w:pos="610"/>
        </w:tabs>
        <w:spacing w:line="187" w:lineRule="exact"/>
        <w:ind w:firstLine="398"/>
        <w:jc w:val="both"/>
        <w:rPr>
          <w:sz w:val="16"/>
          <w:szCs w:val="16"/>
        </w:rPr>
      </w:pPr>
      <w:r>
        <w:rPr>
          <w:rFonts w:eastAsia="Times New Roman"/>
          <w:sz w:val="16"/>
          <w:szCs w:val="16"/>
        </w:rPr>
        <w:t>В.Л.Мчеделов</w:t>
      </w:r>
      <w:r>
        <w:rPr>
          <w:rFonts w:eastAsia="Times New Roman"/>
        </w:rPr>
        <w:t xml:space="preserve"> </w:t>
      </w:r>
      <w:r>
        <w:rPr>
          <w:rFonts w:eastAsia="Times New Roman"/>
          <w:sz w:val="16"/>
          <w:szCs w:val="16"/>
        </w:rPr>
        <w:t>записал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ЖС:</w:t>
      </w:r>
      <w:r>
        <w:rPr>
          <w:rFonts w:eastAsia="Times New Roman"/>
        </w:rPr>
        <w:t xml:space="preserve"> </w:t>
      </w:r>
      <w:r>
        <w:rPr>
          <w:rFonts w:eastAsia="Times New Roman"/>
          <w:sz w:val="16"/>
          <w:szCs w:val="16"/>
        </w:rPr>
        <w:t>«IV</w:t>
      </w:r>
      <w:r>
        <w:rPr>
          <w:rFonts w:eastAsia="Times New Roman"/>
        </w:rPr>
        <w:t xml:space="preserve"> </w:t>
      </w:r>
      <w:r>
        <w:rPr>
          <w:rFonts w:eastAsia="Times New Roman"/>
          <w:sz w:val="16"/>
          <w:szCs w:val="16"/>
        </w:rPr>
        <w:t>д.</w:t>
      </w:r>
      <w:r>
        <w:rPr>
          <w:rFonts w:eastAsia="Times New Roman"/>
        </w:rPr>
        <w:t xml:space="preserve"> </w:t>
      </w:r>
      <w:r>
        <w:rPr>
          <w:rFonts w:eastAsia="Times New Roman"/>
          <w:sz w:val="16"/>
          <w:szCs w:val="16"/>
        </w:rPr>
        <w:t>начинает</w:t>
      </w:r>
      <w:r>
        <w:rPr>
          <w:rFonts w:eastAsia="Times New Roman"/>
        </w:rPr>
        <w:t xml:space="preserve"> </w:t>
      </w:r>
      <w:r>
        <w:rPr>
          <w:rFonts w:eastAsia="Times New Roman"/>
          <w:sz w:val="16"/>
          <w:szCs w:val="16"/>
        </w:rPr>
        <w:t>разлаживаться, главное забыто, все играют по-своему, появились признаки старого, т.е. «цирка»».</w:t>
      </w:r>
    </w:p>
    <w:p w:rsidR="00745E39" w:rsidRDefault="003978C9" w:rsidP="003978C9">
      <w:pPr>
        <w:numPr>
          <w:ilvl w:val="0"/>
          <w:numId w:val="182"/>
        </w:numPr>
        <w:shd w:val="clear" w:color="auto" w:fill="FFFFFF"/>
        <w:tabs>
          <w:tab w:val="left" w:pos="610"/>
        </w:tabs>
        <w:spacing w:line="187" w:lineRule="exact"/>
        <w:ind w:firstLine="398"/>
        <w:jc w:val="both"/>
        <w:rPr>
          <w:sz w:val="16"/>
          <w:szCs w:val="16"/>
        </w:rPr>
      </w:pPr>
      <w:r>
        <w:rPr>
          <w:rFonts w:eastAsia="Times New Roman"/>
          <w:sz w:val="16"/>
          <w:szCs w:val="16"/>
        </w:rPr>
        <w:t>В</w:t>
      </w:r>
      <w:r>
        <w:rPr>
          <w:rFonts w:eastAsia="Times New Roman"/>
        </w:rPr>
        <w:t xml:space="preserve"> </w:t>
      </w:r>
      <w:r>
        <w:rPr>
          <w:rFonts w:eastAsia="Times New Roman"/>
          <w:sz w:val="16"/>
          <w:szCs w:val="16"/>
        </w:rPr>
        <w:t>начале</w:t>
      </w:r>
      <w:r>
        <w:rPr>
          <w:rFonts w:eastAsia="Times New Roman"/>
        </w:rPr>
        <w:t xml:space="preserve"> </w:t>
      </w:r>
      <w:r>
        <w:rPr>
          <w:rFonts w:eastAsia="Times New Roman"/>
          <w:sz w:val="16"/>
          <w:szCs w:val="16"/>
        </w:rPr>
        <w:t>работы</w:t>
      </w:r>
      <w:r>
        <w:rPr>
          <w:rFonts w:eastAsia="Times New Roman"/>
        </w:rPr>
        <w:t xml:space="preserve"> </w:t>
      </w:r>
      <w:r>
        <w:rPr>
          <w:rFonts w:eastAsia="Times New Roman"/>
          <w:sz w:val="16"/>
          <w:szCs w:val="16"/>
        </w:rPr>
        <w:t>над</w:t>
      </w:r>
      <w:r>
        <w:rPr>
          <w:rFonts w:eastAsia="Times New Roman"/>
        </w:rPr>
        <w:t xml:space="preserve"> </w:t>
      </w:r>
      <w:r>
        <w:rPr>
          <w:rFonts w:eastAsia="Times New Roman"/>
          <w:sz w:val="16"/>
          <w:szCs w:val="16"/>
        </w:rPr>
        <w:t>пьесой</w:t>
      </w:r>
      <w:r>
        <w:rPr>
          <w:rFonts w:eastAsia="Times New Roman"/>
        </w:rPr>
        <w:t xml:space="preserve"> </w:t>
      </w:r>
      <w:r>
        <w:rPr>
          <w:rFonts w:eastAsia="Times New Roman"/>
          <w:sz w:val="16"/>
          <w:szCs w:val="16"/>
        </w:rPr>
        <w:t>Тагора</w:t>
      </w:r>
      <w:r>
        <w:rPr>
          <w:rFonts w:eastAsia="Times New Roman"/>
        </w:rPr>
        <w:t xml:space="preserve"> </w:t>
      </w:r>
      <w:r>
        <w:rPr>
          <w:rFonts w:eastAsia="Times New Roman"/>
          <w:sz w:val="16"/>
          <w:szCs w:val="16"/>
        </w:rPr>
        <w:t>Шахалов</w:t>
      </w:r>
      <w:r>
        <w:rPr>
          <w:rFonts w:eastAsia="Times New Roman"/>
        </w:rPr>
        <w:t xml:space="preserve"> </w:t>
      </w:r>
      <w:r>
        <w:rPr>
          <w:rFonts w:eastAsia="Times New Roman"/>
          <w:sz w:val="16"/>
          <w:szCs w:val="16"/>
        </w:rPr>
        <w:t>репетировал</w:t>
      </w:r>
      <w:r>
        <w:rPr>
          <w:rFonts w:eastAsia="Times New Roman"/>
        </w:rPr>
        <w:t xml:space="preserve"> </w:t>
      </w:r>
      <w:r>
        <w:rPr>
          <w:rFonts w:eastAsia="Times New Roman"/>
          <w:sz w:val="16"/>
          <w:szCs w:val="16"/>
        </w:rPr>
        <w:t>роль короля.</w:t>
      </w:r>
    </w:p>
    <w:p w:rsidR="00745E39" w:rsidRDefault="003978C9" w:rsidP="003978C9">
      <w:pPr>
        <w:numPr>
          <w:ilvl w:val="0"/>
          <w:numId w:val="182"/>
        </w:numPr>
        <w:shd w:val="clear" w:color="auto" w:fill="FFFFFF"/>
        <w:tabs>
          <w:tab w:val="left" w:pos="610"/>
        </w:tabs>
        <w:spacing w:line="187" w:lineRule="exact"/>
        <w:ind w:firstLine="398"/>
        <w:jc w:val="both"/>
        <w:rPr>
          <w:sz w:val="16"/>
          <w:szCs w:val="16"/>
        </w:rPr>
      </w:pPr>
      <w:r>
        <w:rPr>
          <w:rFonts w:eastAsia="Times New Roman"/>
          <w:sz w:val="16"/>
          <w:szCs w:val="16"/>
        </w:rPr>
        <w:t>Муратова</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Домну</w:t>
      </w:r>
      <w:r>
        <w:rPr>
          <w:rFonts w:eastAsia="Times New Roman"/>
        </w:rPr>
        <w:t xml:space="preserve"> </w:t>
      </w:r>
      <w:r>
        <w:rPr>
          <w:rFonts w:eastAsia="Times New Roman"/>
          <w:sz w:val="16"/>
          <w:szCs w:val="16"/>
        </w:rPr>
        <w:t>Родионовну</w:t>
      </w:r>
      <w:r>
        <w:rPr>
          <w:rFonts w:eastAsia="Times New Roman"/>
        </w:rPr>
        <w:t xml:space="preserve"> </w:t>
      </w:r>
      <w:r>
        <w:rPr>
          <w:rFonts w:eastAsia="Times New Roman"/>
          <w:sz w:val="16"/>
          <w:szCs w:val="16"/>
        </w:rPr>
        <w:t>(ее</w:t>
      </w:r>
      <w:r>
        <w:rPr>
          <w:rFonts w:eastAsia="Times New Roman"/>
        </w:rPr>
        <w:t xml:space="preserve"> </w:t>
      </w:r>
      <w:r>
        <w:rPr>
          <w:rFonts w:eastAsia="Times New Roman"/>
          <w:sz w:val="16"/>
          <w:szCs w:val="16"/>
        </w:rPr>
        <w:t>сценой</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монашкой Пелагеей начинается спектакль), мать первой жены Краснокутского (Массалитинов), Качалов играл его старшего сына Федора.</w:t>
      </w:r>
    </w:p>
    <w:p w:rsidR="00745E39" w:rsidRDefault="003978C9" w:rsidP="003978C9">
      <w:pPr>
        <w:numPr>
          <w:ilvl w:val="0"/>
          <w:numId w:val="182"/>
        </w:numPr>
        <w:shd w:val="clear" w:color="auto" w:fill="FFFFFF"/>
        <w:tabs>
          <w:tab w:val="left" w:pos="610"/>
        </w:tabs>
        <w:spacing w:line="187" w:lineRule="exact"/>
        <w:ind w:left="398"/>
        <w:rPr>
          <w:sz w:val="16"/>
          <w:szCs w:val="16"/>
        </w:rPr>
      </w:pPr>
      <w:r>
        <w:rPr>
          <w:rFonts w:eastAsia="Times New Roman"/>
          <w:sz w:val="16"/>
          <w:szCs w:val="16"/>
        </w:rPr>
        <w:t>Бондырев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Клеща.</w:t>
      </w:r>
    </w:p>
    <w:p w:rsidR="00745E39" w:rsidRDefault="003978C9" w:rsidP="003978C9">
      <w:pPr>
        <w:numPr>
          <w:ilvl w:val="0"/>
          <w:numId w:val="182"/>
        </w:numPr>
        <w:shd w:val="clear" w:color="auto" w:fill="FFFFFF"/>
        <w:tabs>
          <w:tab w:val="left" w:pos="610"/>
        </w:tabs>
        <w:spacing w:line="187" w:lineRule="exact"/>
        <w:ind w:firstLine="398"/>
        <w:jc w:val="both"/>
        <w:rPr>
          <w:sz w:val="16"/>
          <w:szCs w:val="16"/>
        </w:rPr>
      </w:pPr>
      <w:r>
        <w:rPr>
          <w:rFonts w:eastAsia="Times New Roman"/>
          <w:sz w:val="16"/>
          <w:szCs w:val="16"/>
        </w:rPr>
        <w:t>Пастух</w:t>
      </w:r>
      <w:r>
        <w:rPr>
          <w:rFonts w:eastAsia="Times New Roman"/>
        </w:rPr>
        <w:t xml:space="preserve"> </w:t>
      </w:r>
      <w:r>
        <w:rPr>
          <w:rFonts w:eastAsia="Times New Roman"/>
          <w:sz w:val="16"/>
          <w:szCs w:val="16"/>
        </w:rPr>
        <w:t>играет</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конце</w:t>
      </w:r>
      <w:r>
        <w:rPr>
          <w:rFonts w:eastAsia="Times New Roman"/>
        </w:rPr>
        <w:t xml:space="preserve"> </w:t>
      </w:r>
      <w:r>
        <w:rPr>
          <w:rFonts w:eastAsia="Times New Roman"/>
          <w:sz w:val="16"/>
          <w:szCs w:val="16"/>
        </w:rPr>
        <w:t>первого</w:t>
      </w:r>
      <w:r>
        <w:rPr>
          <w:rFonts w:eastAsia="Times New Roman"/>
        </w:rPr>
        <w:t xml:space="preserve"> </w:t>
      </w:r>
      <w:r>
        <w:rPr>
          <w:rFonts w:eastAsia="Times New Roman"/>
          <w:sz w:val="16"/>
          <w:szCs w:val="16"/>
        </w:rPr>
        <w:t>акта</w:t>
      </w:r>
      <w:r>
        <w:rPr>
          <w:rFonts w:eastAsia="Times New Roman"/>
        </w:rPr>
        <w:t xml:space="preserve"> </w:t>
      </w:r>
      <w:r>
        <w:rPr>
          <w:rFonts w:eastAsia="Times New Roman"/>
          <w:sz w:val="16"/>
          <w:szCs w:val="16"/>
        </w:rPr>
        <w:t>(см.</w:t>
      </w:r>
      <w:r>
        <w:rPr>
          <w:rFonts w:eastAsia="Times New Roman"/>
        </w:rPr>
        <w:t xml:space="preserve"> </w:t>
      </w:r>
      <w:r>
        <w:rPr>
          <w:rFonts w:eastAsia="Times New Roman"/>
          <w:sz w:val="16"/>
          <w:szCs w:val="16"/>
        </w:rPr>
        <w:t>замечание</w:t>
      </w:r>
      <w:r>
        <w:rPr>
          <w:rFonts w:eastAsia="Times New Roman"/>
        </w:rPr>
        <w:t xml:space="preserve"> </w:t>
      </w:r>
      <w:r>
        <w:rPr>
          <w:rFonts w:eastAsia="Times New Roman"/>
          <w:sz w:val="16"/>
          <w:szCs w:val="16"/>
        </w:rPr>
        <w:t>К.С.</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9 ноября 1916 г. по этому поводу).</w:t>
      </w:r>
    </w:p>
    <w:p w:rsidR="00745E39" w:rsidRDefault="003978C9" w:rsidP="003978C9">
      <w:pPr>
        <w:numPr>
          <w:ilvl w:val="0"/>
          <w:numId w:val="182"/>
        </w:numPr>
        <w:shd w:val="clear" w:color="auto" w:fill="FFFFFF"/>
        <w:tabs>
          <w:tab w:val="left" w:pos="610"/>
        </w:tabs>
        <w:spacing w:line="187" w:lineRule="exact"/>
        <w:ind w:left="398"/>
        <w:rPr>
          <w:sz w:val="16"/>
          <w:szCs w:val="16"/>
        </w:rPr>
      </w:pPr>
      <w:r>
        <w:rPr>
          <w:rFonts w:eastAsia="Times New Roman"/>
          <w:sz w:val="16"/>
          <w:szCs w:val="16"/>
        </w:rPr>
        <w:t>А.И.Чебан</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дворецкого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тонко,</w:t>
      </w:r>
      <w:r>
        <w:rPr>
          <w:rFonts w:eastAsia="Times New Roman"/>
        </w:rPr>
        <w:t xml:space="preserve"> </w:t>
      </w:r>
      <w:r>
        <w:rPr>
          <w:rFonts w:eastAsia="Times New Roman"/>
          <w:sz w:val="16"/>
          <w:szCs w:val="16"/>
        </w:rPr>
        <w:t>там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рвется».</w:t>
      </w:r>
    </w:p>
    <w:p w:rsidR="00745E39" w:rsidRDefault="003978C9" w:rsidP="003978C9">
      <w:pPr>
        <w:numPr>
          <w:ilvl w:val="0"/>
          <w:numId w:val="182"/>
        </w:numPr>
        <w:shd w:val="clear" w:color="auto" w:fill="FFFFFF"/>
        <w:tabs>
          <w:tab w:val="left" w:pos="610"/>
        </w:tabs>
        <w:spacing w:line="187" w:lineRule="exact"/>
        <w:ind w:firstLine="398"/>
        <w:jc w:val="both"/>
        <w:rPr>
          <w:sz w:val="16"/>
          <w:szCs w:val="16"/>
        </w:rPr>
      </w:pPr>
      <w:r>
        <w:rPr>
          <w:rFonts w:eastAsia="Times New Roman"/>
          <w:sz w:val="16"/>
          <w:szCs w:val="16"/>
        </w:rPr>
        <w:t>Чебан</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одного</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трех</w:t>
      </w:r>
      <w:r>
        <w:rPr>
          <w:rFonts w:eastAsia="Times New Roman"/>
        </w:rPr>
        <w:t xml:space="preserve"> </w:t>
      </w:r>
      <w:r>
        <w:rPr>
          <w:rFonts w:eastAsia="Times New Roman"/>
          <w:sz w:val="16"/>
          <w:szCs w:val="16"/>
        </w:rPr>
        <w:t>бессловесных</w:t>
      </w:r>
      <w:r>
        <w:rPr>
          <w:rFonts w:eastAsia="Times New Roman"/>
        </w:rPr>
        <w:t xml:space="preserve"> </w:t>
      </w:r>
      <w:r>
        <w:rPr>
          <w:rFonts w:eastAsia="Times New Roman"/>
          <w:sz w:val="16"/>
          <w:szCs w:val="16"/>
        </w:rPr>
        <w:t>офицеров,</w:t>
      </w:r>
      <w:r>
        <w:rPr>
          <w:rFonts w:eastAsia="Times New Roman"/>
        </w:rPr>
        <w:t xml:space="preserve"> </w:t>
      </w:r>
      <w:r>
        <w:rPr>
          <w:rFonts w:eastAsia="Times New Roman"/>
          <w:sz w:val="16"/>
          <w:szCs w:val="16"/>
        </w:rPr>
        <w:t>которые появляются на именинах Ирины в конце первого акта; Сварожич – ден</w:t>
      </w:r>
      <w:r>
        <w:rPr>
          <w:rFonts w:eastAsia="Times New Roman"/>
          <w:sz w:val="16"/>
          <w:szCs w:val="16"/>
        </w:rPr>
        <w:softHyphen/>
        <w:t>щика Чебутыкина.</w:t>
      </w:r>
    </w:p>
    <w:p w:rsidR="00745E39" w:rsidRDefault="003978C9" w:rsidP="003978C9">
      <w:pPr>
        <w:numPr>
          <w:ilvl w:val="0"/>
          <w:numId w:val="182"/>
        </w:numPr>
        <w:shd w:val="clear" w:color="auto" w:fill="FFFFFF"/>
        <w:tabs>
          <w:tab w:val="left" w:pos="610"/>
        </w:tabs>
        <w:spacing w:line="187" w:lineRule="exact"/>
        <w:ind w:firstLine="398"/>
        <w:jc w:val="both"/>
        <w:rPr>
          <w:sz w:val="16"/>
          <w:szCs w:val="16"/>
        </w:rPr>
      </w:pPr>
      <w:r>
        <w:rPr>
          <w:rFonts w:eastAsia="Times New Roman"/>
          <w:sz w:val="16"/>
          <w:szCs w:val="16"/>
        </w:rPr>
        <w:t>В</w:t>
      </w:r>
      <w:r>
        <w:rPr>
          <w:rFonts w:eastAsia="Times New Roman"/>
        </w:rPr>
        <w:t xml:space="preserve"> </w:t>
      </w:r>
      <w:r>
        <w:rPr>
          <w:rFonts w:eastAsia="Times New Roman"/>
          <w:sz w:val="16"/>
          <w:szCs w:val="16"/>
        </w:rPr>
        <w:t>фонде</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8420)</w:t>
      </w:r>
      <w:r>
        <w:rPr>
          <w:rFonts w:eastAsia="Times New Roman"/>
        </w:rPr>
        <w:t xml:space="preserve"> </w:t>
      </w:r>
      <w:r>
        <w:rPr>
          <w:rFonts w:eastAsia="Times New Roman"/>
          <w:sz w:val="16"/>
          <w:szCs w:val="16"/>
        </w:rPr>
        <w:t>сохранилась</w:t>
      </w:r>
      <w:r>
        <w:rPr>
          <w:rFonts w:eastAsia="Times New Roman"/>
        </w:rPr>
        <w:t xml:space="preserve"> </w:t>
      </w:r>
      <w:r>
        <w:rPr>
          <w:rFonts w:eastAsia="Times New Roman"/>
          <w:sz w:val="16"/>
          <w:szCs w:val="16"/>
        </w:rPr>
        <w:t>его</w:t>
      </w:r>
      <w:r>
        <w:rPr>
          <w:rFonts w:eastAsia="Times New Roman"/>
        </w:rPr>
        <w:t xml:space="preserve"> </w:t>
      </w:r>
      <w:r>
        <w:rPr>
          <w:rFonts w:eastAsia="Times New Roman"/>
          <w:sz w:val="16"/>
          <w:szCs w:val="16"/>
        </w:rPr>
        <w:t>недатированная</w:t>
      </w:r>
      <w:r>
        <w:rPr>
          <w:rFonts w:eastAsia="Times New Roman"/>
        </w:rPr>
        <w:t xml:space="preserve"> </w:t>
      </w:r>
      <w:r>
        <w:rPr>
          <w:rFonts w:eastAsia="Times New Roman"/>
          <w:sz w:val="16"/>
          <w:szCs w:val="16"/>
        </w:rPr>
        <w:t>запи</w:t>
      </w:r>
      <w:r>
        <w:rPr>
          <w:rFonts w:eastAsia="Times New Roman"/>
          <w:sz w:val="16"/>
          <w:szCs w:val="16"/>
        </w:rPr>
        <w:softHyphen/>
        <w:t>ска в репертуарную контору, которая, несомненно, относится к данной ситуации: «Нельзя оставить без серьезного внимания – как это про</w:t>
      </w:r>
      <w:r>
        <w:rPr>
          <w:rFonts w:eastAsia="Times New Roman"/>
          <w:sz w:val="16"/>
          <w:szCs w:val="16"/>
        </w:rPr>
        <w:softHyphen/>
        <w:t xml:space="preserve">изошло, – что о болезни Чебана, длящейся уже несколько спектаклей, не знает режиссер «Синей птицы», где у него большая роль! </w:t>
      </w:r>
      <w:r>
        <w:rPr>
          <w:rFonts w:eastAsia="Times New Roman"/>
          <w:i/>
          <w:iCs/>
          <w:sz w:val="16"/>
          <w:szCs w:val="16"/>
        </w:rPr>
        <w:t>ВНД</w:t>
      </w:r>
      <w:r>
        <w:rPr>
          <w:rFonts w:eastAsia="Times New Roman"/>
          <w:sz w:val="16"/>
          <w:szCs w:val="16"/>
        </w:rPr>
        <w:t>». А.И.Чебан играл Пса.</w:t>
      </w:r>
    </w:p>
    <w:p w:rsidR="00745E39" w:rsidRDefault="003978C9" w:rsidP="003978C9">
      <w:pPr>
        <w:numPr>
          <w:ilvl w:val="0"/>
          <w:numId w:val="182"/>
        </w:numPr>
        <w:shd w:val="clear" w:color="auto" w:fill="FFFFFF"/>
        <w:tabs>
          <w:tab w:val="left" w:pos="610"/>
        </w:tabs>
        <w:spacing w:line="187" w:lineRule="exact"/>
        <w:ind w:firstLine="398"/>
        <w:jc w:val="both"/>
        <w:rPr>
          <w:sz w:val="16"/>
          <w:szCs w:val="16"/>
        </w:rPr>
      </w:pPr>
      <w:r>
        <w:rPr>
          <w:rFonts w:eastAsia="Times New Roman"/>
          <w:sz w:val="16"/>
          <w:szCs w:val="16"/>
        </w:rPr>
        <w:t>Здесь</w:t>
      </w:r>
      <w:r>
        <w:rPr>
          <w:rFonts w:eastAsia="Times New Roman"/>
        </w:rPr>
        <w:t xml:space="preserve"> </w:t>
      </w:r>
      <w:r>
        <w:rPr>
          <w:rFonts w:eastAsia="Times New Roman"/>
          <w:sz w:val="16"/>
          <w:szCs w:val="16"/>
        </w:rPr>
        <w:t>имеется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перерыв</w:t>
      </w:r>
      <w:r>
        <w:rPr>
          <w:rFonts w:eastAsia="Times New Roman"/>
        </w:rPr>
        <w:t xml:space="preserve"> </w:t>
      </w:r>
      <w:r>
        <w:rPr>
          <w:rFonts w:eastAsia="Times New Roman"/>
          <w:sz w:val="16"/>
          <w:szCs w:val="16"/>
        </w:rPr>
        <w:t>между</w:t>
      </w:r>
      <w:r>
        <w:rPr>
          <w:rFonts w:eastAsia="Times New Roman"/>
        </w:rPr>
        <w:t xml:space="preserve"> </w:t>
      </w:r>
      <w:r>
        <w:rPr>
          <w:rFonts w:eastAsia="Times New Roman"/>
          <w:sz w:val="16"/>
          <w:szCs w:val="16"/>
        </w:rPr>
        <w:t>картинами,</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между</w:t>
      </w:r>
      <w:r>
        <w:rPr>
          <w:rFonts w:eastAsia="Times New Roman"/>
        </w:rPr>
        <w:t xml:space="preserve"> </w:t>
      </w:r>
      <w:r>
        <w:rPr>
          <w:rFonts w:eastAsia="Times New Roman"/>
          <w:sz w:val="16"/>
          <w:szCs w:val="16"/>
        </w:rPr>
        <w:t>ак</w:t>
      </w:r>
      <w:r>
        <w:rPr>
          <w:rFonts w:eastAsia="Times New Roman"/>
          <w:sz w:val="16"/>
          <w:szCs w:val="16"/>
        </w:rPr>
        <w:softHyphen/>
        <w:t>тами.</w:t>
      </w:r>
    </w:p>
    <w:p w:rsidR="00745E39" w:rsidRDefault="003978C9" w:rsidP="003978C9">
      <w:pPr>
        <w:numPr>
          <w:ilvl w:val="0"/>
          <w:numId w:val="182"/>
        </w:numPr>
        <w:shd w:val="clear" w:color="auto" w:fill="FFFFFF"/>
        <w:tabs>
          <w:tab w:val="left" w:pos="610"/>
        </w:tabs>
        <w:spacing w:line="187" w:lineRule="exact"/>
        <w:ind w:firstLine="398"/>
        <w:jc w:val="both"/>
        <w:rPr>
          <w:sz w:val="16"/>
          <w:szCs w:val="16"/>
        </w:rPr>
      </w:pPr>
      <w:r>
        <w:rPr>
          <w:rFonts w:eastAsia="Times New Roman"/>
          <w:sz w:val="16"/>
          <w:szCs w:val="16"/>
        </w:rPr>
        <w:t>Пожар</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Незлобинском</w:t>
      </w:r>
      <w:r>
        <w:rPr>
          <w:rFonts w:eastAsia="Times New Roman"/>
        </w:rPr>
        <w:t xml:space="preserve"> </w:t>
      </w:r>
      <w:r>
        <w:rPr>
          <w:rFonts w:eastAsia="Times New Roman"/>
          <w:sz w:val="16"/>
          <w:szCs w:val="16"/>
        </w:rPr>
        <w:t>театре,</w:t>
      </w:r>
      <w:r>
        <w:rPr>
          <w:rFonts w:eastAsia="Times New Roman"/>
        </w:rPr>
        <w:t xml:space="preserve"> </w:t>
      </w:r>
      <w:r>
        <w:rPr>
          <w:rFonts w:eastAsia="Times New Roman"/>
          <w:sz w:val="16"/>
          <w:szCs w:val="16"/>
        </w:rPr>
        <w:t>уничтоживший</w:t>
      </w:r>
      <w:r>
        <w:rPr>
          <w:rFonts w:eastAsia="Times New Roman"/>
        </w:rPr>
        <w:t xml:space="preserve"> </w:t>
      </w:r>
      <w:r>
        <w:rPr>
          <w:rFonts w:eastAsia="Times New Roman"/>
          <w:sz w:val="16"/>
          <w:szCs w:val="16"/>
        </w:rPr>
        <w:t>сцену</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зри</w:t>
      </w:r>
      <w:r>
        <w:rPr>
          <w:rFonts w:eastAsia="Times New Roman"/>
          <w:sz w:val="16"/>
          <w:szCs w:val="16"/>
        </w:rPr>
        <w:softHyphen/>
        <w:t>тельный зал, случился утром 14 января перед началом репетиций. Сго</w:t>
      </w:r>
      <w:r>
        <w:rPr>
          <w:rFonts w:eastAsia="Times New Roman"/>
          <w:sz w:val="16"/>
          <w:szCs w:val="16"/>
        </w:rPr>
        <w:softHyphen/>
        <w:t>рели почти все декорации. Убыток оценивался более чем в 300 тысяч, почти ничего из имущества не было застраховано.</w:t>
      </w:r>
    </w:p>
    <w:p w:rsidR="00745E39" w:rsidRDefault="00745E39" w:rsidP="003978C9">
      <w:pPr>
        <w:numPr>
          <w:ilvl w:val="0"/>
          <w:numId w:val="182"/>
        </w:numPr>
        <w:shd w:val="clear" w:color="auto" w:fill="FFFFFF"/>
        <w:tabs>
          <w:tab w:val="left" w:pos="610"/>
        </w:tabs>
        <w:spacing w:line="187" w:lineRule="exact"/>
        <w:ind w:firstLine="398"/>
        <w:jc w:val="both"/>
        <w:rPr>
          <w:sz w:val="16"/>
          <w:szCs w:val="16"/>
        </w:rPr>
        <w:sectPr w:rsidR="00745E39">
          <w:pgSz w:w="11909" w:h="16834"/>
          <w:pgMar w:top="1440" w:right="3375" w:bottom="720" w:left="3374" w:header="720" w:footer="720" w:gutter="0"/>
          <w:cols w:space="60"/>
          <w:noEndnote/>
        </w:sectPr>
      </w:pPr>
    </w:p>
    <w:p w:rsidR="00745E39" w:rsidRDefault="003978C9" w:rsidP="003978C9">
      <w:pPr>
        <w:numPr>
          <w:ilvl w:val="0"/>
          <w:numId w:val="183"/>
        </w:numPr>
        <w:shd w:val="clear" w:color="auto" w:fill="FFFFFF"/>
        <w:tabs>
          <w:tab w:val="left" w:pos="610"/>
        </w:tabs>
        <w:spacing w:line="187" w:lineRule="exact"/>
        <w:ind w:firstLine="398"/>
        <w:jc w:val="both"/>
        <w:rPr>
          <w:sz w:val="16"/>
          <w:szCs w:val="16"/>
        </w:rPr>
      </w:pPr>
      <w:r>
        <w:rPr>
          <w:sz w:val="16"/>
          <w:szCs w:val="16"/>
        </w:rPr>
        <w:lastRenderedPageBreak/>
        <w:t>16</w:t>
      </w:r>
      <w:r>
        <w:t xml:space="preserve"> </w:t>
      </w:r>
      <w:r>
        <w:rPr>
          <w:rFonts w:eastAsia="Times New Roman"/>
          <w:sz w:val="16"/>
          <w:szCs w:val="16"/>
        </w:rPr>
        <w:t>февраля</w:t>
      </w:r>
      <w:r>
        <w:rPr>
          <w:rFonts w:eastAsia="Times New Roman"/>
        </w:rPr>
        <w:t xml:space="preserve"> </w:t>
      </w:r>
      <w:r>
        <w:rPr>
          <w:rFonts w:eastAsia="Times New Roman"/>
          <w:sz w:val="16"/>
          <w:szCs w:val="16"/>
        </w:rPr>
        <w:t>приглашенный</w:t>
      </w:r>
      <w:r>
        <w:rPr>
          <w:rFonts w:eastAsia="Times New Roman"/>
        </w:rPr>
        <w:t xml:space="preserve"> </w:t>
      </w:r>
      <w:r>
        <w:rPr>
          <w:rFonts w:eastAsia="Times New Roman"/>
          <w:sz w:val="16"/>
          <w:szCs w:val="16"/>
        </w:rPr>
        <w:t>техник</w:t>
      </w:r>
      <w:r>
        <w:rPr>
          <w:rFonts w:eastAsia="Times New Roman"/>
        </w:rPr>
        <w:t xml:space="preserve"> </w:t>
      </w:r>
      <w:r>
        <w:rPr>
          <w:rFonts w:eastAsia="Times New Roman"/>
          <w:sz w:val="16"/>
          <w:szCs w:val="16"/>
        </w:rPr>
        <w:t>русского</w:t>
      </w:r>
      <w:r>
        <w:rPr>
          <w:rFonts w:eastAsia="Times New Roman"/>
        </w:rPr>
        <w:t xml:space="preserve"> </w:t>
      </w:r>
      <w:r>
        <w:rPr>
          <w:rFonts w:eastAsia="Times New Roman"/>
          <w:sz w:val="16"/>
          <w:szCs w:val="16"/>
        </w:rPr>
        <w:t>общества</w:t>
      </w:r>
      <w:r>
        <w:rPr>
          <w:rFonts w:eastAsia="Times New Roman"/>
        </w:rPr>
        <w:t xml:space="preserve"> </w:t>
      </w:r>
      <w:r>
        <w:rPr>
          <w:rFonts w:eastAsia="Times New Roman"/>
          <w:sz w:val="16"/>
          <w:szCs w:val="16"/>
        </w:rPr>
        <w:t>Всеоб</w:t>
      </w:r>
      <w:r>
        <w:rPr>
          <w:rFonts w:eastAsia="Times New Roman"/>
          <w:sz w:val="16"/>
          <w:szCs w:val="16"/>
        </w:rPr>
        <w:softHyphen/>
        <w:t>щая компания электричества нашел состояние всей электротехниче</w:t>
      </w:r>
      <w:r>
        <w:rPr>
          <w:rFonts w:eastAsia="Times New Roman"/>
          <w:sz w:val="16"/>
          <w:szCs w:val="16"/>
        </w:rPr>
        <w:softHyphen/>
        <w:t>ской системы вполне благополучным. 10 марта братья Новиковы со</w:t>
      </w:r>
      <w:r>
        <w:rPr>
          <w:rFonts w:eastAsia="Times New Roman"/>
          <w:sz w:val="16"/>
          <w:szCs w:val="16"/>
        </w:rPr>
        <w:softHyphen/>
        <w:t>ставили доклад об осмотре противопожарных приспособлений в театре и дали ряд рекомендаций по их усовершенствованию.</w:t>
      </w:r>
    </w:p>
    <w:p w:rsidR="00745E39" w:rsidRDefault="003978C9" w:rsidP="003978C9">
      <w:pPr>
        <w:numPr>
          <w:ilvl w:val="0"/>
          <w:numId w:val="183"/>
        </w:numPr>
        <w:shd w:val="clear" w:color="auto" w:fill="FFFFFF"/>
        <w:tabs>
          <w:tab w:val="left" w:pos="610"/>
        </w:tabs>
        <w:spacing w:line="187" w:lineRule="exact"/>
        <w:ind w:left="398"/>
        <w:rPr>
          <w:sz w:val="16"/>
          <w:szCs w:val="16"/>
        </w:rPr>
      </w:pPr>
      <w:r>
        <w:rPr>
          <w:rFonts w:eastAsia="Times New Roman"/>
          <w:sz w:val="16"/>
          <w:szCs w:val="16"/>
        </w:rPr>
        <w:t>Раевская</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Анфису.</w:t>
      </w:r>
    </w:p>
    <w:p w:rsidR="00745E39" w:rsidRDefault="003978C9" w:rsidP="003978C9">
      <w:pPr>
        <w:numPr>
          <w:ilvl w:val="0"/>
          <w:numId w:val="183"/>
        </w:numPr>
        <w:shd w:val="clear" w:color="auto" w:fill="FFFFFF"/>
        <w:tabs>
          <w:tab w:val="left" w:pos="610"/>
        </w:tabs>
        <w:spacing w:line="187" w:lineRule="exact"/>
        <w:ind w:firstLine="398"/>
        <w:jc w:val="both"/>
        <w:rPr>
          <w:sz w:val="16"/>
          <w:szCs w:val="16"/>
        </w:rPr>
      </w:pPr>
      <w:r>
        <w:rPr>
          <w:rFonts w:eastAsia="Times New Roman"/>
          <w:sz w:val="16"/>
          <w:szCs w:val="16"/>
        </w:rPr>
        <w:t>Лужский</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Андрея,</w:t>
      </w:r>
      <w:r>
        <w:rPr>
          <w:rFonts w:eastAsia="Times New Roman"/>
        </w:rPr>
        <w:t xml:space="preserve"> </w:t>
      </w:r>
      <w:r>
        <w:rPr>
          <w:rFonts w:eastAsia="Times New Roman"/>
          <w:sz w:val="16"/>
          <w:szCs w:val="16"/>
        </w:rPr>
        <w:t>Грибунин</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Чебутыкина,</w:t>
      </w:r>
      <w:r>
        <w:rPr>
          <w:rFonts w:eastAsia="Times New Roman"/>
        </w:rPr>
        <w:t xml:space="preserve"> </w:t>
      </w:r>
      <w:r>
        <w:rPr>
          <w:rFonts w:eastAsia="Times New Roman"/>
          <w:sz w:val="16"/>
          <w:szCs w:val="16"/>
        </w:rPr>
        <w:t>Жданова</w:t>
      </w:r>
      <w:r>
        <w:rPr>
          <w:rFonts w:eastAsia="Times New Roman"/>
        </w:rPr>
        <w:t xml:space="preserve"> </w:t>
      </w:r>
      <w:r>
        <w:rPr>
          <w:rFonts w:eastAsia="Times New Roman"/>
          <w:sz w:val="16"/>
          <w:szCs w:val="16"/>
        </w:rPr>
        <w:t>– Ирину.</w:t>
      </w:r>
    </w:p>
    <w:p w:rsidR="00745E39" w:rsidRDefault="003978C9" w:rsidP="003978C9">
      <w:pPr>
        <w:numPr>
          <w:ilvl w:val="0"/>
          <w:numId w:val="183"/>
        </w:numPr>
        <w:shd w:val="clear" w:color="auto" w:fill="FFFFFF"/>
        <w:tabs>
          <w:tab w:val="left" w:pos="610"/>
        </w:tabs>
        <w:spacing w:line="187" w:lineRule="exact"/>
        <w:ind w:left="398"/>
        <w:rPr>
          <w:sz w:val="16"/>
          <w:szCs w:val="16"/>
        </w:rPr>
      </w:pPr>
      <w:r>
        <w:rPr>
          <w:rFonts w:eastAsia="Times New Roman"/>
          <w:sz w:val="16"/>
          <w:szCs w:val="16"/>
        </w:rPr>
        <w:t>К.С.</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кавалера</w:t>
      </w:r>
      <w:r>
        <w:rPr>
          <w:rFonts w:eastAsia="Times New Roman"/>
        </w:rPr>
        <w:t xml:space="preserve"> </w:t>
      </w:r>
      <w:r>
        <w:rPr>
          <w:rFonts w:eastAsia="Times New Roman"/>
          <w:sz w:val="16"/>
          <w:szCs w:val="16"/>
        </w:rPr>
        <w:t>ди</w:t>
      </w:r>
      <w:r>
        <w:rPr>
          <w:rFonts w:eastAsia="Times New Roman"/>
        </w:rPr>
        <w:t xml:space="preserve"> </w:t>
      </w:r>
      <w:r>
        <w:rPr>
          <w:rFonts w:eastAsia="Times New Roman"/>
          <w:sz w:val="16"/>
          <w:szCs w:val="16"/>
        </w:rPr>
        <w:t>Риппафрата.</w:t>
      </w:r>
    </w:p>
    <w:p w:rsidR="00745E39" w:rsidRDefault="003978C9" w:rsidP="003978C9">
      <w:pPr>
        <w:numPr>
          <w:ilvl w:val="0"/>
          <w:numId w:val="183"/>
        </w:numPr>
        <w:shd w:val="clear" w:color="auto" w:fill="FFFFFF"/>
        <w:tabs>
          <w:tab w:val="left" w:pos="610"/>
        </w:tabs>
        <w:spacing w:line="187" w:lineRule="exact"/>
        <w:ind w:firstLine="398"/>
        <w:jc w:val="both"/>
        <w:rPr>
          <w:sz w:val="16"/>
          <w:szCs w:val="16"/>
        </w:rPr>
      </w:pPr>
      <w:r>
        <w:rPr>
          <w:rFonts w:eastAsia="Times New Roman"/>
          <w:sz w:val="16"/>
          <w:szCs w:val="16"/>
        </w:rPr>
        <w:t>Под</w:t>
      </w:r>
      <w:r>
        <w:rPr>
          <w:rFonts w:eastAsia="Times New Roman"/>
        </w:rPr>
        <w:t xml:space="preserve"> </w:t>
      </w:r>
      <w:r>
        <w:rPr>
          <w:rFonts w:eastAsia="Times New Roman"/>
          <w:sz w:val="16"/>
          <w:szCs w:val="16"/>
        </w:rPr>
        <w:t>этой</w:t>
      </w:r>
      <w:r>
        <w:rPr>
          <w:rFonts w:eastAsia="Times New Roman"/>
        </w:rPr>
        <w:t xml:space="preserve"> </w:t>
      </w:r>
      <w:r>
        <w:rPr>
          <w:rFonts w:eastAsia="Times New Roman"/>
          <w:sz w:val="16"/>
          <w:szCs w:val="16"/>
        </w:rPr>
        <w:t>фамилией</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некоторых</w:t>
      </w:r>
      <w:r>
        <w:rPr>
          <w:rFonts w:eastAsia="Times New Roman"/>
        </w:rPr>
        <w:t xml:space="preserve"> </w:t>
      </w:r>
      <w:r>
        <w:rPr>
          <w:rFonts w:eastAsia="Times New Roman"/>
          <w:sz w:val="16"/>
          <w:szCs w:val="16"/>
        </w:rPr>
        <w:t>спектаклях</w:t>
      </w:r>
      <w:r>
        <w:rPr>
          <w:rFonts w:eastAsia="Times New Roman"/>
        </w:rPr>
        <w:t xml:space="preserve"> </w:t>
      </w:r>
      <w:r>
        <w:rPr>
          <w:rFonts w:eastAsia="Times New Roman"/>
          <w:sz w:val="16"/>
          <w:szCs w:val="16"/>
        </w:rPr>
        <w:t>до</w:t>
      </w:r>
      <w:r>
        <w:rPr>
          <w:rFonts w:eastAsia="Times New Roman"/>
        </w:rPr>
        <w:t xml:space="preserve"> </w:t>
      </w:r>
      <w:r>
        <w:rPr>
          <w:rFonts w:eastAsia="Times New Roman"/>
          <w:sz w:val="16"/>
          <w:szCs w:val="16"/>
        </w:rPr>
        <w:t>сезона</w:t>
      </w:r>
      <w:r>
        <w:rPr>
          <w:rFonts w:eastAsia="Times New Roman"/>
        </w:rPr>
        <w:t xml:space="preserve"> </w:t>
      </w:r>
      <w:r>
        <w:rPr>
          <w:rFonts w:eastAsia="Times New Roman"/>
          <w:sz w:val="16"/>
          <w:szCs w:val="16"/>
        </w:rPr>
        <w:t>1917/18 г. значился К.П.Хохлов.</w:t>
      </w:r>
    </w:p>
    <w:p w:rsidR="00745E39" w:rsidRDefault="003978C9" w:rsidP="003978C9">
      <w:pPr>
        <w:numPr>
          <w:ilvl w:val="0"/>
          <w:numId w:val="183"/>
        </w:numPr>
        <w:shd w:val="clear" w:color="auto" w:fill="FFFFFF"/>
        <w:tabs>
          <w:tab w:val="left" w:pos="610"/>
        </w:tabs>
        <w:spacing w:line="187" w:lineRule="exact"/>
        <w:ind w:left="398"/>
        <w:rPr>
          <w:sz w:val="16"/>
          <w:szCs w:val="16"/>
        </w:rPr>
      </w:pPr>
      <w:r>
        <w:rPr>
          <w:rFonts w:eastAsia="Times New Roman"/>
          <w:sz w:val="16"/>
          <w:szCs w:val="16"/>
        </w:rPr>
        <w:t>Текст</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дописан.</w:t>
      </w:r>
    </w:p>
    <w:p w:rsidR="00745E39" w:rsidRDefault="003978C9" w:rsidP="003978C9">
      <w:pPr>
        <w:numPr>
          <w:ilvl w:val="0"/>
          <w:numId w:val="183"/>
        </w:numPr>
        <w:shd w:val="clear" w:color="auto" w:fill="FFFFFF"/>
        <w:tabs>
          <w:tab w:val="left" w:pos="610"/>
        </w:tabs>
        <w:spacing w:line="187" w:lineRule="exact"/>
        <w:ind w:left="398"/>
        <w:rPr>
          <w:sz w:val="16"/>
          <w:szCs w:val="16"/>
        </w:rPr>
      </w:pPr>
      <w:r>
        <w:rPr>
          <w:rFonts w:eastAsia="Times New Roman"/>
          <w:sz w:val="16"/>
          <w:szCs w:val="16"/>
        </w:rPr>
        <w:t>В</w:t>
      </w:r>
      <w:r>
        <w:rPr>
          <w:rFonts w:eastAsia="Times New Roman"/>
        </w:rPr>
        <w:t xml:space="preserve"> </w:t>
      </w:r>
      <w:r>
        <w:rPr>
          <w:rFonts w:eastAsia="Times New Roman"/>
          <w:sz w:val="16"/>
          <w:szCs w:val="16"/>
        </w:rPr>
        <w:t>этот</w:t>
      </w:r>
      <w:r>
        <w:rPr>
          <w:rFonts w:eastAsia="Times New Roman"/>
        </w:rPr>
        <w:t xml:space="preserve"> </w:t>
      </w:r>
      <w:r>
        <w:rPr>
          <w:rFonts w:eastAsia="Times New Roman"/>
          <w:sz w:val="16"/>
          <w:szCs w:val="16"/>
        </w:rPr>
        <w:t>день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Первой</w:t>
      </w:r>
      <w:r>
        <w:rPr>
          <w:rFonts w:eastAsia="Times New Roman"/>
        </w:rPr>
        <w:t xml:space="preserve"> </w:t>
      </w:r>
      <w:r>
        <w:rPr>
          <w:rFonts w:eastAsia="Times New Roman"/>
          <w:sz w:val="16"/>
          <w:szCs w:val="16"/>
        </w:rPr>
        <w:t>студии</w:t>
      </w:r>
      <w:r>
        <w:rPr>
          <w:rFonts w:eastAsia="Times New Roman"/>
        </w:rPr>
        <w:t xml:space="preserve"> </w:t>
      </w:r>
      <w:r>
        <w:rPr>
          <w:rFonts w:eastAsia="Times New Roman"/>
          <w:sz w:val="16"/>
          <w:szCs w:val="16"/>
        </w:rPr>
        <w:t>шел</w:t>
      </w:r>
      <w:r>
        <w:rPr>
          <w:rFonts w:eastAsia="Times New Roman"/>
        </w:rPr>
        <w:t xml:space="preserve"> </w:t>
      </w:r>
      <w:r>
        <w:rPr>
          <w:rFonts w:eastAsia="Times New Roman"/>
          <w:sz w:val="16"/>
          <w:szCs w:val="16"/>
        </w:rPr>
        <w:t>Чеховский</w:t>
      </w:r>
      <w:r>
        <w:rPr>
          <w:rFonts w:eastAsia="Times New Roman"/>
        </w:rPr>
        <w:t xml:space="preserve"> </w:t>
      </w:r>
      <w:r>
        <w:rPr>
          <w:rFonts w:eastAsia="Times New Roman"/>
          <w:sz w:val="16"/>
          <w:szCs w:val="16"/>
        </w:rPr>
        <w:t>спектакль.</w:t>
      </w:r>
    </w:p>
    <w:p w:rsidR="00745E39" w:rsidRDefault="003978C9" w:rsidP="003978C9">
      <w:pPr>
        <w:numPr>
          <w:ilvl w:val="0"/>
          <w:numId w:val="183"/>
        </w:numPr>
        <w:shd w:val="clear" w:color="auto" w:fill="FFFFFF"/>
        <w:tabs>
          <w:tab w:val="left" w:pos="610"/>
        </w:tabs>
        <w:spacing w:line="187" w:lineRule="exact"/>
        <w:ind w:firstLine="398"/>
        <w:jc w:val="both"/>
        <w:rPr>
          <w:sz w:val="16"/>
          <w:szCs w:val="16"/>
        </w:rPr>
      </w:pPr>
      <w:r>
        <w:rPr>
          <w:rFonts w:eastAsia="Times New Roman"/>
          <w:sz w:val="16"/>
          <w:szCs w:val="16"/>
        </w:rPr>
        <w:t>На</w:t>
      </w:r>
      <w:r>
        <w:rPr>
          <w:rFonts w:eastAsia="Times New Roman"/>
        </w:rPr>
        <w:t xml:space="preserve"> </w:t>
      </w:r>
      <w:r>
        <w:rPr>
          <w:rFonts w:eastAsia="Times New Roman"/>
          <w:sz w:val="16"/>
          <w:szCs w:val="16"/>
        </w:rPr>
        <w:t>обороте</w:t>
      </w:r>
      <w:r>
        <w:rPr>
          <w:rFonts w:eastAsia="Times New Roman"/>
        </w:rPr>
        <w:t xml:space="preserve"> </w:t>
      </w:r>
      <w:r>
        <w:rPr>
          <w:rFonts w:eastAsia="Times New Roman"/>
          <w:sz w:val="16"/>
          <w:szCs w:val="16"/>
        </w:rPr>
        <w:t>программки</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25</w:t>
      </w:r>
      <w:r>
        <w:rPr>
          <w:rFonts w:eastAsia="Times New Roman"/>
        </w:rPr>
        <w:t xml:space="preserve"> </w:t>
      </w:r>
      <w:r>
        <w:rPr>
          <w:rFonts w:eastAsia="Times New Roman"/>
          <w:sz w:val="16"/>
          <w:szCs w:val="16"/>
        </w:rPr>
        <w:t>января</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анонс</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замене</w:t>
      </w:r>
      <w:r>
        <w:rPr>
          <w:rFonts w:eastAsia="Times New Roman"/>
        </w:rPr>
        <w:t xml:space="preserve"> </w:t>
      </w:r>
      <w:r>
        <w:rPr>
          <w:rFonts w:eastAsia="Times New Roman"/>
          <w:sz w:val="16"/>
          <w:szCs w:val="16"/>
        </w:rPr>
        <w:t>спек</w:t>
      </w:r>
      <w:r>
        <w:rPr>
          <w:rFonts w:eastAsia="Times New Roman"/>
          <w:sz w:val="16"/>
          <w:szCs w:val="16"/>
        </w:rPr>
        <w:softHyphen/>
        <w:t>такля на 28-е по болезни О.Л.Книппер.</w:t>
      </w:r>
    </w:p>
    <w:p w:rsidR="00745E39" w:rsidRDefault="003978C9" w:rsidP="003978C9">
      <w:pPr>
        <w:numPr>
          <w:ilvl w:val="0"/>
          <w:numId w:val="183"/>
        </w:numPr>
        <w:shd w:val="clear" w:color="auto" w:fill="FFFFFF"/>
        <w:tabs>
          <w:tab w:val="left" w:pos="610"/>
        </w:tabs>
        <w:spacing w:line="187" w:lineRule="exact"/>
        <w:ind w:left="398"/>
        <w:rPr>
          <w:sz w:val="16"/>
          <w:szCs w:val="16"/>
        </w:rPr>
      </w:pPr>
      <w:r>
        <w:rPr>
          <w:rFonts w:eastAsia="Times New Roman"/>
          <w:sz w:val="16"/>
          <w:szCs w:val="16"/>
        </w:rPr>
        <w:t>В.В.Готовцев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Медведева.</w:t>
      </w:r>
    </w:p>
    <w:p w:rsidR="00745E39" w:rsidRDefault="003978C9" w:rsidP="003978C9">
      <w:pPr>
        <w:numPr>
          <w:ilvl w:val="0"/>
          <w:numId w:val="183"/>
        </w:numPr>
        <w:shd w:val="clear" w:color="auto" w:fill="FFFFFF"/>
        <w:tabs>
          <w:tab w:val="left" w:pos="610"/>
        </w:tabs>
        <w:spacing w:line="187" w:lineRule="exact"/>
        <w:ind w:left="398"/>
        <w:rPr>
          <w:sz w:val="16"/>
          <w:szCs w:val="16"/>
        </w:rPr>
      </w:pPr>
      <w:r>
        <w:rPr>
          <w:rFonts w:eastAsia="Times New Roman"/>
          <w:sz w:val="16"/>
          <w:szCs w:val="16"/>
        </w:rPr>
        <w:t>В.Ф.Грибунин</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«Провинциалке»</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Ступендьева.</w:t>
      </w:r>
    </w:p>
    <w:p w:rsidR="00745E39" w:rsidRDefault="003978C9" w:rsidP="003978C9">
      <w:pPr>
        <w:numPr>
          <w:ilvl w:val="0"/>
          <w:numId w:val="183"/>
        </w:numPr>
        <w:shd w:val="clear" w:color="auto" w:fill="FFFFFF"/>
        <w:tabs>
          <w:tab w:val="left" w:pos="610"/>
        </w:tabs>
        <w:spacing w:line="187" w:lineRule="exact"/>
        <w:ind w:firstLine="398"/>
        <w:jc w:val="both"/>
        <w:rPr>
          <w:sz w:val="16"/>
          <w:szCs w:val="16"/>
        </w:rPr>
      </w:pPr>
      <w:r>
        <w:rPr>
          <w:rFonts w:eastAsia="Times New Roman"/>
          <w:sz w:val="16"/>
          <w:szCs w:val="16"/>
        </w:rPr>
        <w:t>Ф.В.Шевченко</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Настасью</w:t>
      </w:r>
      <w:r>
        <w:rPr>
          <w:rFonts w:eastAsia="Times New Roman"/>
        </w:rPr>
        <w:t xml:space="preserve"> </w:t>
      </w:r>
      <w:r>
        <w:rPr>
          <w:rFonts w:eastAsia="Times New Roman"/>
          <w:sz w:val="16"/>
          <w:szCs w:val="16"/>
        </w:rPr>
        <w:t>Ивановну,</w:t>
      </w:r>
      <w:r>
        <w:rPr>
          <w:rFonts w:eastAsia="Times New Roman"/>
        </w:rPr>
        <w:t xml:space="preserve"> </w:t>
      </w:r>
      <w:r>
        <w:rPr>
          <w:rFonts w:eastAsia="Times New Roman"/>
          <w:sz w:val="16"/>
          <w:szCs w:val="16"/>
        </w:rPr>
        <w:t>дочь</w:t>
      </w:r>
      <w:r>
        <w:rPr>
          <w:rFonts w:eastAsia="Times New Roman"/>
        </w:rPr>
        <w:t xml:space="preserve"> </w:t>
      </w:r>
      <w:r>
        <w:rPr>
          <w:rFonts w:eastAsia="Times New Roman"/>
          <w:sz w:val="16"/>
          <w:szCs w:val="16"/>
        </w:rPr>
        <w:t>старшего</w:t>
      </w:r>
      <w:r>
        <w:rPr>
          <w:rFonts w:eastAsia="Times New Roman"/>
        </w:rPr>
        <w:t xml:space="preserve"> </w:t>
      </w:r>
      <w:r>
        <w:rPr>
          <w:rFonts w:eastAsia="Times New Roman"/>
          <w:sz w:val="16"/>
          <w:szCs w:val="16"/>
        </w:rPr>
        <w:t>Па-зухина.</w:t>
      </w:r>
    </w:p>
    <w:p w:rsidR="00745E39" w:rsidRDefault="003978C9" w:rsidP="003978C9">
      <w:pPr>
        <w:numPr>
          <w:ilvl w:val="0"/>
          <w:numId w:val="183"/>
        </w:numPr>
        <w:shd w:val="clear" w:color="auto" w:fill="FFFFFF"/>
        <w:tabs>
          <w:tab w:val="left" w:pos="610"/>
        </w:tabs>
        <w:spacing w:line="187" w:lineRule="exact"/>
        <w:ind w:firstLine="398"/>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идет</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герое</w:t>
      </w:r>
      <w:r>
        <w:rPr>
          <w:rFonts w:eastAsia="Times New Roman"/>
        </w:rPr>
        <w:t xml:space="preserve"> </w:t>
      </w:r>
      <w:r>
        <w:rPr>
          <w:rFonts w:eastAsia="Times New Roman"/>
          <w:sz w:val="16"/>
          <w:szCs w:val="16"/>
        </w:rPr>
        <w:t>рассказа</w:t>
      </w:r>
      <w:r>
        <w:rPr>
          <w:rFonts w:eastAsia="Times New Roman"/>
        </w:rPr>
        <w:t xml:space="preserve"> </w:t>
      </w:r>
      <w:r>
        <w:rPr>
          <w:rFonts w:eastAsia="Times New Roman"/>
          <w:sz w:val="16"/>
          <w:szCs w:val="16"/>
        </w:rPr>
        <w:t>Г.Д.Гребенщикова</w:t>
      </w:r>
      <w:r>
        <w:rPr>
          <w:rFonts w:eastAsia="Times New Roman"/>
        </w:rPr>
        <w:t xml:space="preserve"> </w:t>
      </w:r>
      <w:r>
        <w:rPr>
          <w:rFonts w:eastAsia="Times New Roman"/>
          <w:sz w:val="16"/>
          <w:szCs w:val="16"/>
        </w:rPr>
        <w:t>«Синяя</w:t>
      </w:r>
      <w:r>
        <w:rPr>
          <w:rFonts w:eastAsia="Times New Roman"/>
        </w:rPr>
        <w:t xml:space="preserve"> </w:t>
      </w:r>
      <w:r>
        <w:rPr>
          <w:rFonts w:eastAsia="Times New Roman"/>
          <w:sz w:val="16"/>
          <w:szCs w:val="16"/>
        </w:rPr>
        <w:t>птица», посвященного Московскому Художественному театру, армейском ка</w:t>
      </w:r>
      <w:r>
        <w:rPr>
          <w:rFonts w:eastAsia="Times New Roman"/>
          <w:sz w:val="16"/>
          <w:szCs w:val="16"/>
        </w:rPr>
        <w:softHyphen/>
        <w:t>питане (ниже К.С. ошибочно называет его полковником) Сергее Ива</w:t>
      </w:r>
      <w:r>
        <w:rPr>
          <w:rFonts w:eastAsia="Times New Roman"/>
          <w:sz w:val="16"/>
          <w:szCs w:val="16"/>
        </w:rPr>
        <w:softHyphen/>
        <w:t>новиче: «Для капитана представлялось, что Художественный театр, поскольку он слыхал, читал и размышлял о нем, есть самая высокая точка в русской жизни… Здесь даже самый воздух благороден… Здесь представляют лучшие творения человеческого разума и чувства… ни</w:t>
      </w:r>
      <w:r>
        <w:rPr>
          <w:rFonts w:eastAsia="Times New Roman"/>
          <w:sz w:val="16"/>
          <w:szCs w:val="16"/>
        </w:rPr>
        <w:softHyphen/>
        <w:t>где во всем мире нет подобного театра… Запомни и гордись, что это – русский, наш, родной театр… И все казалось капитану здесь хорошим, безупречным, милым…» Рассказ был напечатан накануне, 6 февраля, в московской газете «Русские ведомости».</w:t>
      </w:r>
    </w:p>
    <w:p w:rsidR="00745E39" w:rsidRDefault="003978C9" w:rsidP="003978C9">
      <w:pPr>
        <w:numPr>
          <w:ilvl w:val="0"/>
          <w:numId w:val="183"/>
        </w:numPr>
        <w:shd w:val="clear" w:color="auto" w:fill="FFFFFF"/>
        <w:tabs>
          <w:tab w:val="left" w:pos="610"/>
        </w:tabs>
        <w:spacing w:line="187" w:lineRule="exact"/>
        <w:ind w:firstLine="398"/>
        <w:jc w:val="both"/>
        <w:rPr>
          <w:sz w:val="16"/>
          <w:szCs w:val="16"/>
        </w:rPr>
      </w:pPr>
      <w:r>
        <w:rPr>
          <w:rFonts w:eastAsia="Times New Roman"/>
          <w:sz w:val="16"/>
          <w:szCs w:val="16"/>
        </w:rPr>
        <w:t>С</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февраля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обороте</w:t>
      </w:r>
      <w:r>
        <w:rPr>
          <w:rFonts w:eastAsia="Times New Roman"/>
        </w:rPr>
        <w:t xml:space="preserve"> </w:t>
      </w:r>
      <w:r>
        <w:rPr>
          <w:rFonts w:eastAsia="Times New Roman"/>
          <w:sz w:val="16"/>
          <w:szCs w:val="16"/>
        </w:rPr>
        <w:t>программок</w:t>
      </w:r>
      <w:r>
        <w:rPr>
          <w:rFonts w:eastAsia="Times New Roman"/>
        </w:rPr>
        <w:t xml:space="preserve"> </w:t>
      </w:r>
      <w:r>
        <w:rPr>
          <w:rFonts w:eastAsia="Times New Roman"/>
          <w:sz w:val="16"/>
          <w:szCs w:val="16"/>
        </w:rPr>
        <w:t>печатался</w:t>
      </w:r>
      <w:r>
        <w:rPr>
          <w:rFonts w:eastAsia="Times New Roman"/>
        </w:rPr>
        <w:t xml:space="preserve"> </w:t>
      </w:r>
      <w:r>
        <w:rPr>
          <w:rFonts w:eastAsia="Times New Roman"/>
          <w:sz w:val="16"/>
          <w:szCs w:val="16"/>
        </w:rPr>
        <w:t>анонс</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замене спектакля по болезни М.Н.Германовой.</w:t>
      </w:r>
    </w:p>
    <w:p w:rsidR="00745E39" w:rsidRDefault="003978C9">
      <w:pPr>
        <w:shd w:val="clear" w:color="auto" w:fill="FFFFFF"/>
        <w:spacing w:line="187" w:lineRule="exact"/>
        <w:ind w:firstLine="398"/>
        <w:jc w:val="both"/>
      </w:pPr>
      <w:bookmarkStart w:id="2969" w:name="bookmark3455"/>
      <w:r>
        <w:rPr>
          <w:rFonts w:eastAsia="Times New Roman"/>
          <w:sz w:val="16"/>
          <w:szCs w:val="16"/>
        </w:rPr>
        <w:t>В</w:t>
      </w:r>
      <w:bookmarkEnd w:id="2969"/>
      <w:r>
        <w:rPr>
          <w:rFonts w:eastAsia="Times New Roman"/>
          <w:sz w:val="16"/>
          <w:szCs w:val="16"/>
        </w:rPr>
        <w:t>.В.Тезавровский записал в ЖС: «Очень нарушает иллюзию впе</w:t>
      </w:r>
      <w:r>
        <w:rPr>
          <w:rFonts w:eastAsia="Times New Roman"/>
          <w:sz w:val="16"/>
          <w:szCs w:val="16"/>
        </w:rPr>
        <w:softHyphen/>
        <w:t>чатление, получаемое от того, как Станицын и Верочка вместо того, чтобы молодо сбегать с лестницы террасы в сад, начинают после первого марша лестнички, на повороте ее, медленно и, по-видимому, с опасностью свалиться, спускаться, держась за перила. А у Массали</w:t>
      </w:r>
      <w:r>
        <w:rPr>
          <w:rFonts w:eastAsia="Times New Roman"/>
          <w:sz w:val="16"/>
          <w:szCs w:val="16"/>
        </w:rPr>
        <w:softHyphen/>
        <w:t>тинова – еще большая слепота. Вероятно, лестницу можно заменить чем-нибудь более удобным – какими-нибудь пологими сходнями. Го</w:t>
      </w:r>
      <w:r>
        <w:rPr>
          <w:rFonts w:eastAsia="Times New Roman"/>
          <w:sz w:val="16"/>
          <w:szCs w:val="16"/>
        </w:rPr>
        <w:softHyphen/>
        <w:t>ворил об этом Василию Васильевичу и Велижеву».</w:t>
      </w:r>
    </w:p>
    <w:p w:rsidR="00745E39" w:rsidRDefault="003978C9" w:rsidP="003978C9">
      <w:pPr>
        <w:numPr>
          <w:ilvl w:val="0"/>
          <w:numId w:val="184"/>
        </w:numPr>
        <w:shd w:val="clear" w:color="auto" w:fill="FFFFFF"/>
        <w:tabs>
          <w:tab w:val="left" w:pos="610"/>
        </w:tabs>
        <w:spacing w:line="187" w:lineRule="exact"/>
        <w:ind w:firstLine="398"/>
        <w:jc w:val="both"/>
        <w:rPr>
          <w:sz w:val="16"/>
          <w:szCs w:val="16"/>
        </w:rPr>
      </w:pPr>
      <w:r>
        <w:rPr>
          <w:rFonts w:eastAsia="Times New Roman"/>
          <w:sz w:val="16"/>
          <w:szCs w:val="16"/>
        </w:rPr>
        <w:t>М.А.Ефремова</w:t>
      </w:r>
      <w:r>
        <w:rPr>
          <w:rFonts w:eastAsia="Times New Roman"/>
        </w:rPr>
        <w:t xml:space="preserve"> </w:t>
      </w:r>
      <w:r>
        <w:rPr>
          <w:rFonts w:eastAsia="Times New Roman"/>
          <w:sz w:val="16"/>
          <w:szCs w:val="16"/>
        </w:rPr>
        <w:t>была</w:t>
      </w:r>
      <w:r>
        <w:rPr>
          <w:rFonts w:eastAsia="Times New Roman"/>
        </w:rPr>
        <w:t xml:space="preserve"> </w:t>
      </w:r>
      <w:r>
        <w:rPr>
          <w:rFonts w:eastAsia="Times New Roman"/>
          <w:sz w:val="16"/>
          <w:szCs w:val="16"/>
        </w:rPr>
        <w:t>дублершей</w:t>
      </w:r>
      <w:r>
        <w:rPr>
          <w:rFonts w:eastAsia="Times New Roman"/>
        </w:rPr>
        <w:t xml:space="preserve"> </w:t>
      </w:r>
      <w:r>
        <w:rPr>
          <w:rFonts w:eastAsia="Times New Roman"/>
          <w:sz w:val="16"/>
          <w:szCs w:val="16"/>
        </w:rPr>
        <w:t>О.Л.Книппер</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роли</w:t>
      </w:r>
      <w:r>
        <w:rPr>
          <w:rFonts w:eastAsia="Times New Roman"/>
        </w:rPr>
        <w:t xml:space="preserve"> </w:t>
      </w:r>
      <w:r>
        <w:rPr>
          <w:rFonts w:eastAsia="Times New Roman"/>
          <w:sz w:val="16"/>
          <w:szCs w:val="16"/>
        </w:rPr>
        <w:t>Либано-вой в «Где тонко, там и рвется».</w:t>
      </w:r>
    </w:p>
    <w:p w:rsidR="00745E39" w:rsidRDefault="003978C9" w:rsidP="003978C9">
      <w:pPr>
        <w:numPr>
          <w:ilvl w:val="0"/>
          <w:numId w:val="184"/>
        </w:numPr>
        <w:shd w:val="clear" w:color="auto" w:fill="FFFFFF"/>
        <w:tabs>
          <w:tab w:val="left" w:pos="610"/>
        </w:tabs>
        <w:spacing w:line="187" w:lineRule="exact"/>
        <w:ind w:left="398"/>
        <w:rPr>
          <w:sz w:val="16"/>
          <w:szCs w:val="16"/>
        </w:rPr>
      </w:pPr>
      <w:r>
        <w:rPr>
          <w:rFonts w:eastAsia="Times New Roman"/>
          <w:sz w:val="16"/>
          <w:szCs w:val="16"/>
        </w:rPr>
        <w:t>С.В.Гиацинтова</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Митиль.</w:t>
      </w:r>
    </w:p>
    <w:p w:rsidR="00745E39" w:rsidRDefault="003978C9" w:rsidP="003978C9">
      <w:pPr>
        <w:numPr>
          <w:ilvl w:val="0"/>
          <w:numId w:val="184"/>
        </w:numPr>
        <w:shd w:val="clear" w:color="auto" w:fill="FFFFFF"/>
        <w:tabs>
          <w:tab w:val="left" w:pos="610"/>
        </w:tabs>
        <w:spacing w:line="187" w:lineRule="exact"/>
        <w:ind w:firstLine="398"/>
        <w:jc w:val="both"/>
        <w:rPr>
          <w:sz w:val="16"/>
          <w:szCs w:val="16"/>
        </w:rPr>
      </w:pPr>
      <w:r>
        <w:rPr>
          <w:rFonts w:eastAsia="Times New Roman"/>
          <w:sz w:val="16"/>
          <w:szCs w:val="16"/>
        </w:rPr>
        <w:t>В.В.Лужский</w:t>
      </w:r>
      <w:r>
        <w:rPr>
          <w:rFonts w:eastAsia="Times New Roman"/>
        </w:rPr>
        <w:t xml:space="preserve"> </w:t>
      </w:r>
      <w:r>
        <w:rPr>
          <w:rFonts w:eastAsia="Times New Roman"/>
          <w:sz w:val="16"/>
          <w:szCs w:val="16"/>
        </w:rPr>
        <w:t>откликнулся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это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ЖС:</w:t>
      </w:r>
      <w:r>
        <w:rPr>
          <w:rFonts w:eastAsia="Times New Roman"/>
        </w:rPr>
        <w:t xml:space="preserve"> </w:t>
      </w:r>
      <w:r>
        <w:rPr>
          <w:rFonts w:eastAsia="Times New Roman"/>
          <w:sz w:val="16"/>
          <w:szCs w:val="16"/>
        </w:rPr>
        <w:t>«Почему</w:t>
      </w:r>
      <w:r>
        <w:rPr>
          <w:rFonts w:eastAsia="Times New Roman"/>
        </w:rPr>
        <w:t xml:space="preserve"> </w:t>
      </w:r>
      <w:r>
        <w:rPr>
          <w:rFonts w:eastAsia="Times New Roman"/>
          <w:sz w:val="16"/>
          <w:szCs w:val="16"/>
        </w:rPr>
        <w:t>же</w:t>
      </w:r>
      <w:r>
        <w:rPr>
          <w:rFonts w:eastAsia="Times New Roman"/>
        </w:rPr>
        <w:t xml:space="preserve"> </w:t>
      </w:r>
      <w:r>
        <w:rPr>
          <w:rFonts w:eastAsia="Times New Roman"/>
          <w:sz w:val="16"/>
          <w:szCs w:val="16"/>
        </w:rPr>
        <w:t>никто не сказал К.С., что В.Л.Мчеделов в театре, тогда бы К.С. не пришлось писать замечаний режиссеру и артистам, а все передать ему лично, а актерам через него».</w:t>
      </w:r>
    </w:p>
    <w:p w:rsidR="00745E39" w:rsidRDefault="003978C9" w:rsidP="003978C9">
      <w:pPr>
        <w:numPr>
          <w:ilvl w:val="0"/>
          <w:numId w:val="184"/>
        </w:numPr>
        <w:shd w:val="clear" w:color="auto" w:fill="FFFFFF"/>
        <w:tabs>
          <w:tab w:val="left" w:pos="610"/>
        </w:tabs>
        <w:spacing w:line="187" w:lineRule="exact"/>
        <w:ind w:left="398"/>
        <w:rPr>
          <w:sz w:val="16"/>
          <w:szCs w:val="16"/>
        </w:rPr>
      </w:pPr>
      <w:r>
        <w:rPr>
          <w:rFonts w:eastAsia="Times New Roman"/>
          <w:sz w:val="16"/>
          <w:szCs w:val="16"/>
        </w:rPr>
        <w:t>М.А.Токарская</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соседку</w:t>
      </w:r>
      <w:r>
        <w:rPr>
          <w:rFonts w:eastAsia="Times New Roman"/>
        </w:rPr>
        <w:t xml:space="preserve"> </w:t>
      </w:r>
      <w:r>
        <w:rPr>
          <w:rFonts w:eastAsia="Times New Roman"/>
          <w:sz w:val="16"/>
          <w:szCs w:val="16"/>
        </w:rPr>
        <w:t>Берленго.</w:t>
      </w:r>
    </w:p>
    <w:p w:rsidR="00745E39" w:rsidRDefault="00745E39">
      <w:pPr>
        <w:shd w:val="clear" w:color="auto" w:fill="FFFFFF"/>
        <w:tabs>
          <w:tab w:val="left" w:pos="619"/>
        </w:tabs>
        <w:spacing w:line="187" w:lineRule="exact"/>
        <w:ind w:left="398"/>
      </w:pPr>
      <w:hyperlink w:anchor="bookmark1407" w:history="1">
        <w:r w:rsidR="003978C9">
          <w:rPr>
            <w:sz w:val="16"/>
            <w:szCs w:val="16"/>
          </w:rPr>
          <w:t>76</w:t>
        </w:r>
      </w:hyperlink>
      <w:r w:rsidR="003978C9">
        <w:tab/>
      </w:r>
      <w:r w:rsidR="003978C9">
        <w:rPr>
          <w:rFonts w:eastAsia="Times New Roman"/>
          <w:sz w:val="16"/>
          <w:szCs w:val="16"/>
        </w:rPr>
        <w:t>В</w:t>
      </w:r>
      <w:r w:rsidR="003978C9">
        <w:rPr>
          <w:rFonts w:eastAsia="Times New Roman"/>
        </w:rPr>
        <w:t xml:space="preserve"> </w:t>
      </w:r>
      <w:r w:rsidR="003978C9">
        <w:rPr>
          <w:rFonts w:eastAsia="Times New Roman"/>
          <w:sz w:val="16"/>
          <w:szCs w:val="16"/>
        </w:rPr>
        <w:t>ЖС</w:t>
      </w:r>
      <w:r w:rsidR="003978C9">
        <w:rPr>
          <w:rFonts w:eastAsia="Times New Roman"/>
        </w:rPr>
        <w:t xml:space="preserve"> </w:t>
      </w:r>
      <w:r w:rsidR="003978C9">
        <w:rPr>
          <w:rFonts w:eastAsia="Times New Roman"/>
          <w:sz w:val="16"/>
          <w:szCs w:val="16"/>
        </w:rPr>
        <w:t>записано:</w:t>
      </w:r>
      <w:r w:rsidR="003978C9">
        <w:rPr>
          <w:rFonts w:eastAsia="Times New Roman"/>
          <w:sz w:val="16"/>
          <w:szCs w:val="16"/>
        </w:rPr>
        <w:br/>
        <w:t>««Сад Шуйского». В толпе бояр в то время, когда Мстиславский</w:t>
      </w:r>
    </w:p>
    <w:p w:rsidR="00745E39" w:rsidRDefault="003978C9">
      <w:pPr>
        <w:shd w:val="clear" w:color="auto" w:fill="FFFFFF"/>
        <w:spacing w:line="187" w:lineRule="exact"/>
        <w:jc w:val="both"/>
      </w:pPr>
      <w:r>
        <w:rPr>
          <w:rFonts w:eastAsia="Times New Roman"/>
          <w:sz w:val="16"/>
          <w:szCs w:val="16"/>
        </w:rPr>
        <w:t>находит свою сестру, слышны какие-то двусмысленные: «О-о-о!», «Ого-го!» Публика на это смеется, но едва ли это задача происходя</w:t>
      </w:r>
      <w:r>
        <w:rPr>
          <w:rFonts w:eastAsia="Times New Roman"/>
          <w:sz w:val="16"/>
          <w:szCs w:val="16"/>
        </w:rPr>
        <w:softHyphen/>
        <w:t>щего на сцене. Выборные во 2-й картине мало принимают участия в «своей», собственно говоря, «судьбе»». [</w:t>
      </w:r>
      <w:r>
        <w:rPr>
          <w:rFonts w:eastAsia="Times New Roman"/>
          <w:i/>
          <w:iCs/>
          <w:sz w:val="16"/>
          <w:szCs w:val="16"/>
        </w:rPr>
        <w:t>А.Велижев</w:t>
      </w:r>
      <w:r>
        <w:rPr>
          <w:rFonts w:eastAsia="Times New Roman"/>
          <w:sz w:val="16"/>
          <w:szCs w:val="16"/>
        </w:rPr>
        <w:t>]</w:t>
      </w:r>
    </w:p>
    <w:p w:rsidR="00745E39" w:rsidRDefault="003978C9">
      <w:pPr>
        <w:shd w:val="clear" w:color="auto" w:fill="FFFFFF"/>
        <w:spacing w:line="187" w:lineRule="exact"/>
        <w:ind w:firstLine="398"/>
        <w:jc w:val="both"/>
      </w:pPr>
      <w:r>
        <w:rPr>
          <w:rFonts w:eastAsia="Times New Roman"/>
          <w:sz w:val="16"/>
          <w:szCs w:val="16"/>
        </w:rPr>
        <w:t xml:space="preserve">Прошу выписать на листки и дать прочитать всем участвующим в III картине. </w:t>
      </w:r>
      <w:r>
        <w:rPr>
          <w:rFonts w:eastAsia="Times New Roman"/>
          <w:i/>
          <w:iCs/>
          <w:sz w:val="16"/>
          <w:szCs w:val="16"/>
        </w:rPr>
        <w:t>В.Лужский</w:t>
      </w:r>
      <w:r>
        <w:rPr>
          <w:rFonts w:eastAsia="Times New Roman"/>
          <w:sz w:val="16"/>
          <w:szCs w:val="16"/>
        </w:rPr>
        <w:t>».</w:t>
      </w:r>
    </w:p>
    <w:p w:rsidR="00745E39" w:rsidRDefault="00745E39">
      <w:pPr>
        <w:shd w:val="clear" w:color="auto" w:fill="FFFFFF"/>
        <w:spacing w:line="18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tabs>
          <w:tab w:val="left" w:pos="619"/>
        </w:tabs>
        <w:spacing w:line="187" w:lineRule="exact"/>
        <w:ind w:left="398"/>
      </w:pPr>
      <w:bookmarkStart w:id="2970" w:name="bookmark3460"/>
      <w:r>
        <w:rPr>
          <w:sz w:val="18"/>
          <w:szCs w:val="18"/>
        </w:rPr>
        <w:lastRenderedPageBreak/>
        <w:t>7</w:t>
      </w:r>
      <w:bookmarkEnd w:id="2970"/>
      <w:r>
        <w:rPr>
          <w:sz w:val="18"/>
          <w:szCs w:val="18"/>
        </w:rPr>
        <w:t>7</w:t>
      </w:r>
      <w:r>
        <w:rPr>
          <w:sz w:val="18"/>
          <w:szCs w:val="18"/>
        </w:rPr>
        <w:tab/>
      </w:r>
      <w:r>
        <w:rPr>
          <w:rFonts w:eastAsia="Times New Roman"/>
          <w:sz w:val="16"/>
          <w:szCs w:val="16"/>
        </w:rPr>
        <w:t>В</w:t>
      </w:r>
      <w:r>
        <w:rPr>
          <w:rFonts w:eastAsia="Times New Roman"/>
          <w:sz w:val="18"/>
          <w:szCs w:val="18"/>
        </w:rPr>
        <w:t xml:space="preserve"> </w:t>
      </w:r>
      <w:r>
        <w:rPr>
          <w:rFonts w:eastAsia="Times New Roman"/>
          <w:sz w:val="16"/>
          <w:szCs w:val="16"/>
        </w:rPr>
        <w:t>ЖС</w:t>
      </w:r>
      <w:r>
        <w:rPr>
          <w:rFonts w:eastAsia="Times New Roman"/>
          <w:sz w:val="18"/>
          <w:szCs w:val="18"/>
        </w:rPr>
        <w:t xml:space="preserve"> </w:t>
      </w:r>
      <w:r>
        <w:rPr>
          <w:rFonts w:eastAsia="Times New Roman"/>
          <w:sz w:val="16"/>
          <w:szCs w:val="16"/>
        </w:rPr>
        <w:t>записано:</w:t>
      </w:r>
      <w:r>
        <w:rPr>
          <w:rFonts w:eastAsia="Times New Roman"/>
          <w:sz w:val="16"/>
          <w:szCs w:val="16"/>
        </w:rPr>
        <w:br/>
        <w:t>«В четвертом акте дворня так располагается на сцене, что никого,</w:t>
      </w:r>
    </w:p>
    <w:p w:rsidR="00745E39" w:rsidRDefault="003978C9">
      <w:pPr>
        <w:shd w:val="clear" w:color="auto" w:fill="FFFFFF"/>
        <w:spacing w:line="187" w:lineRule="exact"/>
        <w:jc w:val="both"/>
      </w:pPr>
      <w:r>
        <w:rPr>
          <w:rFonts w:eastAsia="Times New Roman"/>
          <w:sz w:val="16"/>
          <w:szCs w:val="16"/>
        </w:rPr>
        <w:t xml:space="preserve">кроме двух-трех передних, не видно. А так хочется рассмотреть и места на сцене – около дверцы под лестницу – достаточно, чтоб разместиться свободнее и сценичнее. </w:t>
      </w:r>
      <w:r>
        <w:rPr>
          <w:rFonts w:eastAsia="Times New Roman"/>
          <w:i/>
          <w:iCs/>
          <w:sz w:val="16"/>
          <w:szCs w:val="16"/>
        </w:rPr>
        <w:t>В.Тезавровский</w:t>
      </w:r>
    </w:p>
    <w:p w:rsidR="00745E39" w:rsidRDefault="003978C9">
      <w:pPr>
        <w:shd w:val="clear" w:color="auto" w:fill="FFFFFF"/>
        <w:spacing w:line="187" w:lineRule="exact"/>
        <w:ind w:firstLine="398"/>
        <w:jc w:val="both"/>
      </w:pPr>
      <w:bookmarkStart w:id="2971" w:name="bookmark3461"/>
      <w:r>
        <w:rPr>
          <w:rFonts w:eastAsia="Times New Roman"/>
          <w:sz w:val="16"/>
          <w:szCs w:val="16"/>
        </w:rPr>
        <w:t>А</w:t>
      </w:r>
      <w:bookmarkEnd w:id="2971"/>
      <w:r>
        <w:rPr>
          <w:rFonts w:eastAsia="Times New Roman"/>
          <w:sz w:val="16"/>
          <w:szCs w:val="16"/>
        </w:rPr>
        <w:t>.Д.Скуковскому выписать это и передать, что я лично, на сцене, просил их встать не в одной куче. Прошу передать и В.И.Васильеву о большем внимании на сцене к своему маленькому выходу и пустя</w:t>
      </w:r>
      <w:r>
        <w:rPr>
          <w:rFonts w:eastAsia="Times New Roman"/>
          <w:sz w:val="16"/>
          <w:szCs w:val="16"/>
        </w:rPr>
        <w:softHyphen/>
        <w:t>ковой фразе: «Семен Семеныча?» Теперь у гг. сотрудников-студийцев наблюдается наклонность к гастролям в Театре – все сойдет, все та</w:t>
      </w:r>
      <w:r>
        <w:rPr>
          <w:rFonts w:eastAsia="Times New Roman"/>
          <w:sz w:val="16"/>
          <w:szCs w:val="16"/>
        </w:rPr>
        <w:softHyphen/>
        <w:t>лантливо, и тут же на сцене весело-смешно! [</w:t>
      </w:r>
      <w:r>
        <w:rPr>
          <w:rFonts w:eastAsia="Times New Roman"/>
          <w:i/>
          <w:iCs/>
          <w:sz w:val="16"/>
          <w:szCs w:val="16"/>
        </w:rPr>
        <w:t>В.Лужский</w:t>
      </w:r>
      <w:r>
        <w:rPr>
          <w:rFonts w:eastAsia="Times New Roman"/>
          <w:sz w:val="16"/>
          <w:szCs w:val="16"/>
        </w:rPr>
        <w:t>]».</w:t>
      </w:r>
    </w:p>
    <w:p w:rsidR="00745E39" w:rsidRDefault="003978C9" w:rsidP="003978C9">
      <w:pPr>
        <w:numPr>
          <w:ilvl w:val="0"/>
          <w:numId w:val="185"/>
        </w:numPr>
        <w:shd w:val="clear" w:color="auto" w:fill="FFFFFF"/>
        <w:tabs>
          <w:tab w:val="left" w:pos="614"/>
        </w:tabs>
        <w:spacing w:line="187" w:lineRule="exact"/>
        <w:ind w:firstLine="398"/>
        <w:jc w:val="both"/>
        <w:rPr>
          <w:spacing w:val="-2"/>
          <w:sz w:val="18"/>
          <w:szCs w:val="18"/>
        </w:rPr>
      </w:pPr>
      <w:r>
        <w:rPr>
          <w:rFonts w:eastAsia="Times New Roman"/>
          <w:sz w:val="16"/>
          <w:szCs w:val="16"/>
        </w:rPr>
        <w:t>М.А.Жданова</w:t>
      </w:r>
      <w:r>
        <w:rPr>
          <w:rFonts w:eastAsia="Times New Roman"/>
          <w:sz w:val="18"/>
          <w:szCs w:val="18"/>
        </w:rPr>
        <w:t xml:space="preserve"> </w:t>
      </w:r>
      <w:r>
        <w:rPr>
          <w:rFonts w:eastAsia="Times New Roman"/>
          <w:sz w:val="16"/>
          <w:szCs w:val="16"/>
        </w:rPr>
        <w:t>готовила</w:t>
      </w:r>
      <w:r>
        <w:rPr>
          <w:rFonts w:eastAsia="Times New Roman"/>
          <w:sz w:val="18"/>
          <w:szCs w:val="18"/>
        </w:rPr>
        <w:t xml:space="preserve"> </w:t>
      </w:r>
      <w:r>
        <w:rPr>
          <w:rFonts w:eastAsia="Times New Roman"/>
          <w:sz w:val="16"/>
          <w:szCs w:val="16"/>
        </w:rPr>
        <w:t>роль</w:t>
      </w:r>
      <w:r>
        <w:rPr>
          <w:rFonts w:eastAsia="Times New Roman"/>
          <w:sz w:val="18"/>
          <w:szCs w:val="18"/>
        </w:rPr>
        <w:t xml:space="preserve"> </w:t>
      </w:r>
      <w:r>
        <w:rPr>
          <w:rFonts w:eastAsia="Times New Roman"/>
          <w:sz w:val="16"/>
          <w:szCs w:val="16"/>
        </w:rPr>
        <w:t>Софьи,</w:t>
      </w:r>
      <w:r>
        <w:rPr>
          <w:rFonts w:eastAsia="Times New Roman"/>
          <w:sz w:val="18"/>
          <w:szCs w:val="18"/>
        </w:rPr>
        <w:t xml:space="preserve"> </w:t>
      </w:r>
      <w:r>
        <w:rPr>
          <w:rFonts w:eastAsia="Times New Roman"/>
          <w:sz w:val="16"/>
          <w:szCs w:val="16"/>
        </w:rPr>
        <w:t>но</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программке</w:t>
      </w:r>
      <w:r>
        <w:rPr>
          <w:rFonts w:eastAsia="Times New Roman"/>
          <w:sz w:val="18"/>
          <w:szCs w:val="18"/>
        </w:rPr>
        <w:t xml:space="preserve"> </w:t>
      </w:r>
      <w:r>
        <w:rPr>
          <w:rFonts w:eastAsia="Times New Roman"/>
          <w:sz w:val="16"/>
          <w:szCs w:val="16"/>
        </w:rPr>
        <w:t>спекта</w:t>
      </w:r>
      <w:r>
        <w:rPr>
          <w:rFonts w:eastAsia="Times New Roman"/>
          <w:sz w:val="16"/>
          <w:szCs w:val="16"/>
        </w:rPr>
        <w:softHyphen/>
        <w:t>кля этого вечера значилась О.В.Гзовская.</w:t>
      </w:r>
    </w:p>
    <w:p w:rsidR="00745E39" w:rsidRDefault="003978C9" w:rsidP="003978C9">
      <w:pPr>
        <w:numPr>
          <w:ilvl w:val="0"/>
          <w:numId w:val="185"/>
        </w:numPr>
        <w:shd w:val="clear" w:color="auto" w:fill="FFFFFF"/>
        <w:tabs>
          <w:tab w:val="left" w:pos="614"/>
        </w:tabs>
        <w:spacing w:line="187" w:lineRule="exact"/>
        <w:ind w:left="398"/>
        <w:rPr>
          <w:spacing w:val="-2"/>
          <w:sz w:val="18"/>
          <w:szCs w:val="18"/>
        </w:rPr>
      </w:pPr>
      <w:r>
        <w:rPr>
          <w:rFonts w:eastAsia="Times New Roman"/>
          <w:sz w:val="16"/>
          <w:szCs w:val="16"/>
        </w:rPr>
        <w:t>Э</w:t>
      </w:r>
      <w:bookmarkStart w:id="2972" w:name="bookmark3463"/>
      <w:r>
        <w:rPr>
          <w:rFonts w:eastAsia="Times New Roman"/>
          <w:sz w:val="16"/>
          <w:szCs w:val="16"/>
        </w:rPr>
        <w:t>т</w:t>
      </w:r>
      <w:bookmarkEnd w:id="2972"/>
      <w:r>
        <w:rPr>
          <w:rFonts w:eastAsia="Times New Roman"/>
          <w:sz w:val="16"/>
          <w:szCs w:val="16"/>
        </w:rPr>
        <w:t>а</w:t>
      </w:r>
      <w:r>
        <w:rPr>
          <w:rFonts w:eastAsia="Times New Roman"/>
          <w:sz w:val="18"/>
          <w:szCs w:val="18"/>
        </w:rPr>
        <w:t xml:space="preserve"> </w:t>
      </w:r>
      <w:r>
        <w:rPr>
          <w:rFonts w:eastAsia="Times New Roman"/>
          <w:sz w:val="16"/>
          <w:szCs w:val="16"/>
        </w:rPr>
        <w:t>фраза</w:t>
      </w:r>
      <w:r>
        <w:rPr>
          <w:rFonts w:eastAsia="Times New Roman"/>
          <w:sz w:val="18"/>
          <w:szCs w:val="18"/>
        </w:rPr>
        <w:t xml:space="preserve"> </w:t>
      </w:r>
      <w:r>
        <w:rPr>
          <w:rFonts w:eastAsia="Times New Roman"/>
          <w:sz w:val="16"/>
          <w:szCs w:val="16"/>
        </w:rPr>
        <w:t>относится</w:t>
      </w:r>
      <w:r>
        <w:rPr>
          <w:rFonts w:eastAsia="Times New Roman"/>
          <w:sz w:val="18"/>
          <w:szCs w:val="18"/>
        </w:rPr>
        <w:t xml:space="preserve"> </w:t>
      </w:r>
      <w:r>
        <w:rPr>
          <w:rFonts w:eastAsia="Times New Roman"/>
          <w:sz w:val="16"/>
          <w:szCs w:val="16"/>
        </w:rPr>
        <w:t>к</w:t>
      </w:r>
      <w:r>
        <w:rPr>
          <w:rFonts w:eastAsia="Times New Roman"/>
          <w:sz w:val="18"/>
          <w:szCs w:val="18"/>
        </w:rPr>
        <w:t xml:space="preserve"> </w:t>
      </w:r>
      <w:r>
        <w:rPr>
          <w:rFonts w:eastAsia="Times New Roman"/>
          <w:sz w:val="16"/>
          <w:szCs w:val="16"/>
        </w:rPr>
        <w:t>именам,</w:t>
      </w:r>
      <w:r>
        <w:rPr>
          <w:rFonts w:eastAsia="Times New Roman"/>
          <w:sz w:val="18"/>
          <w:szCs w:val="18"/>
        </w:rPr>
        <w:t xml:space="preserve"> </w:t>
      </w:r>
      <w:r>
        <w:rPr>
          <w:rFonts w:eastAsia="Times New Roman"/>
          <w:sz w:val="16"/>
          <w:szCs w:val="16"/>
        </w:rPr>
        <w:t>которые</w:t>
      </w:r>
      <w:r>
        <w:rPr>
          <w:rFonts w:eastAsia="Times New Roman"/>
          <w:sz w:val="18"/>
          <w:szCs w:val="18"/>
        </w:rPr>
        <w:t xml:space="preserve"> </w:t>
      </w:r>
      <w:r>
        <w:rPr>
          <w:rFonts w:eastAsia="Times New Roman"/>
          <w:sz w:val="16"/>
          <w:szCs w:val="16"/>
        </w:rPr>
        <w:t>выделил</w:t>
      </w:r>
      <w:r>
        <w:rPr>
          <w:rFonts w:eastAsia="Times New Roman"/>
          <w:sz w:val="18"/>
          <w:szCs w:val="18"/>
        </w:rPr>
        <w:t xml:space="preserve"> </w:t>
      </w:r>
      <w:r>
        <w:rPr>
          <w:rFonts w:eastAsia="Times New Roman"/>
          <w:sz w:val="16"/>
          <w:szCs w:val="16"/>
        </w:rPr>
        <w:t>Лужский.</w:t>
      </w:r>
    </w:p>
    <w:p w:rsidR="00745E39" w:rsidRDefault="003978C9" w:rsidP="003978C9">
      <w:pPr>
        <w:numPr>
          <w:ilvl w:val="0"/>
          <w:numId w:val="185"/>
        </w:numPr>
        <w:shd w:val="clear" w:color="auto" w:fill="FFFFFF"/>
        <w:tabs>
          <w:tab w:val="left" w:pos="614"/>
        </w:tabs>
        <w:spacing w:line="187" w:lineRule="exact"/>
        <w:ind w:firstLine="398"/>
        <w:jc w:val="both"/>
        <w:rPr>
          <w:sz w:val="16"/>
          <w:szCs w:val="16"/>
        </w:rPr>
      </w:pPr>
      <w:r>
        <w:rPr>
          <w:rFonts w:eastAsia="Times New Roman"/>
          <w:sz w:val="16"/>
          <w:szCs w:val="16"/>
        </w:rPr>
        <w:t>В</w:t>
      </w:r>
      <w:r>
        <w:rPr>
          <w:rFonts w:eastAsia="Times New Roman"/>
          <w:sz w:val="18"/>
          <w:szCs w:val="18"/>
        </w:rPr>
        <w:t xml:space="preserve"> </w:t>
      </w:r>
      <w:r>
        <w:rPr>
          <w:rFonts w:eastAsia="Times New Roman"/>
          <w:sz w:val="16"/>
          <w:szCs w:val="16"/>
        </w:rPr>
        <w:t>эти</w:t>
      </w:r>
      <w:r>
        <w:rPr>
          <w:rFonts w:eastAsia="Times New Roman"/>
          <w:sz w:val="18"/>
          <w:szCs w:val="18"/>
        </w:rPr>
        <w:t xml:space="preserve"> </w:t>
      </w:r>
      <w:r>
        <w:rPr>
          <w:rFonts w:eastAsia="Times New Roman"/>
          <w:sz w:val="16"/>
          <w:szCs w:val="16"/>
        </w:rPr>
        <w:t>дни</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театре</w:t>
      </w:r>
      <w:r>
        <w:rPr>
          <w:rFonts w:eastAsia="Times New Roman"/>
          <w:sz w:val="18"/>
          <w:szCs w:val="18"/>
        </w:rPr>
        <w:t xml:space="preserve"> </w:t>
      </w:r>
      <w:r>
        <w:rPr>
          <w:rFonts w:eastAsia="Times New Roman"/>
          <w:sz w:val="16"/>
          <w:szCs w:val="16"/>
        </w:rPr>
        <w:t>проходили</w:t>
      </w:r>
      <w:r>
        <w:rPr>
          <w:rFonts w:eastAsia="Times New Roman"/>
          <w:sz w:val="18"/>
          <w:szCs w:val="18"/>
        </w:rPr>
        <w:t xml:space="preserve"> </w:t>
      </w:r>
      <w:r>
        <w:rPr>
          <w:rFonts w:eastAsia="Times New Roman"/>
          <w:sz w:val="16"/>
          <w:szCs w:val="16"/>
        </w:rPr>
        <w:t>беседы</w:t>
      </w:r>
      <w:r>
        <w:rPr>
          <w:rFonts w:eastAsia="Times New Roman"/>
          <w:sz w:val="18"/>
          <w:szCs w:val="18"/>
        </w:rPr>
        <w:t xml:space="preserve"> </w:t>
      </w:r>
      <w:r>
        <w:rPr>
          <w:rFonts w:eastAsia="Times New Roman"/>
          <w:sz w:val="16"/>
          <w:szCs w:val="16"/>
        </w:rPr>
        <w:t>о</w:t>
      </w:r>
      <w:r>
        <w:rPr>
          <w:rFonts w:eastAsia="Times New Roman"/>
          <w:sz w:val="18"/>
          <w:szCs w:val="18"/>
        </w:rPr>
        <w:t xml:space="preserve"> </w:t>
      </w:r>
      <w:r>
        <w:rPr>
          <w:rFonts w:eastAsia="Times New Roman"/>
          <w:sz w:val="16"/>
          <w:szCs w:val="16"/>
        </w:rPr>
        <w:t>пьесе</w:t>
      </w:r>
      <w:r>
        <w:rPr>
          <w:rFonts w:eastAsia="Times New Roman"/>
          <w:sz w:val="18"/>
          <w:szCs w:val="18"/>
        </w:rPr>
        <w:t xml:space="preserve"> </w:t>
      </w:r>
      <w:r>
        <w:rPr>
          <w:rFonts w:eastAsia="Times New Roman"/>
          <w:sz w:val="16"/>
          <w:szCs w:val="16"/>
        </w:rPr>
        <w:t>Толстого</w:t>
      </w:r>
      <w:r>
        <w:rPr>
          <w:rFonts w:eastAsia="Times New Roman"/>
          <w:sz w:val="18"/>
          <w:szCs w:val="18"/>
        </w:rPr>
        <w:t xml:space="preserve"> </w:t>
      </w:r>
      <w:r>
        <w:rPr>
          <w:rFonts w:eastAsia="Times New Roman"/>
          <w:sz w:val="16"/>
          <w:szCs w:val="16"/>
        </w:rPr>
        <w:t>«И</w:t>
      </w:r>
      <w:r>
        <w:rPr>
          <w:rFonts w:eastAsia="Times New Roman"/>
          <w:sz w:val="18"/>
          <w:szCs w:val="18"/>
        </w:rPr>
        <w:t xml:space="preserve"> </w:t>
      </w:r>
      <w:r>
        <w:rPr>
          <w:rFonts w:eastAsia="Times New Roman"/>
          <w:sz w:val="16"/>
          <w:szCs w:val="16"/>
        </w:rPr>
        <w:t xml:space="preserve">свет во тьме светит», в которых принимал участие и Чертков, передавший театру право ее первой постановки (см. раздел </w:t>
      </w:r>
      <w:r>
        <w:rPr>
          <w:rFonts w:eastAsia="Times New Roman"/>
          <w:sz w:val="16"/>
          <w:szCs w:val="16"/>
          <w:lang w:val="en-US"/>
        </w:rPr>
        <w:t xml:space="preserve">I, </w:t>
      </w:r>
      <w:r>
        <w:rPr>
          <w:rFonts w:eastAsia="Times New Roman"/>
          <w:sz w:val="16"/>
          <w:szCs w:val="16"/>
        </w:rPr>
        <w:t>протокол 4).</w:t>
      </w:r>
    </w:p>
    <w:p w:rsidR="00745E39" w:rsidRDefault="003978C9" w:rsidP="003978C9">
      <w:pPr>
        <w:numPr>
          <w:ilvl w:val="0"/>
          <w:numId w:val="185"/>
        </w:numPr>
        <w:shd w:val="clear" w:color="auto" w:fill="FFFFFF"/>
        <w:tabs>
          <w:tab w:val="left" w:pos="614"/>
        </w:tabs>
        <w:spacing w:line="187" w:lineRule="exact"/>
        <w:ind w:firstLine="398"/>
        <w:jc w:val="both"/>
        <w:rPr>
          <w:sz w:val="16"/>
          <w:szCs w:val="16"/>
        </w:rPr>
      </w:pPr>
      <w:r>
        <w:rPr>
          <w:rFonts w:eastAsia="Times New Roman"/>
          <w:sz w:val="16"/>
          <w:szCs w:val="16"/>
        </w:rPr>
        <w:t>М.П.Лилина</w:t>
      </w:r>
      <w:r>
        <w:rPr>
          <w:rFonts w:eastAsia="Times New Roman"/>
          <w:sz w:val="18"/>
          <w:szCs w:val="18"/>
        </w:rPr>
        <w:t xml:space="preserve"> </w:t>
      </w:r>
      <w:r>
        <w:rPr>
          <w:rFonts w:eastAsia="Times New Roman"/>
          <w:sz w:val="16"/>
          <w:szCs w:val="16"/>
        </w:rPr>
        <w:t>играла</w:t>
      </w:r>
      <w:r>
        <w:rPr>
          <w:rFonts w:eastAsia="Times New Roman"/>
          <w:sz w:val="18"/>
          <w:szCs w:val="18"/>
        </w:rPr>
        <w:t xml:space="preserve"> </w:t>
      </w:r>
      <w:r>
        <w:rPr>
          <w:rFonts w:eastAsia="Times New Roman"/>
          <w:sz w:val="16"/>
          <w:szCs w:val="16"/>
        </w:rPr>
        <w:t>Элину,</w:t>
      </w:r>
      <w:r>
        <w:rPr>
          <w:rFonts w:eastAsia="Times New Roman"/>
          <w:sz w:val="18"/>
          <w:szCs w:val="18"/>
        </w:rPr>
        <w:t xml:space="preserve"> </w:t>
      </w:r>
      <w:r>
        <w:rPr>
          <w:rFonts w:eastAsia="Times New Roman"/>
          <w:sz w:val="16"/>
          <w:szCs w:val="16"/>
        </w:rPr>
        <w:t>Л.И.Дейкун</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служанку</w:t>
      </w:r>
      <w:r>
        <w:rPr>
          <w:rFonts w:eastAsia="Times New Roman"/>
          <w:sz w:val="18"/>
          <w:szCs w:val="18"/>
        </w:rPr>
        <w:t xml:space="preserve"> </w:t>
      </w:r>
      <w:r>
        <w:rPr>
          <w:rFonts w:eastAsia="Times New Roman"/>
          <w:sz w:val="16"/>
          <w:szCs w:val="16"/>
        </w:rPr>
        <w:t>Ингеборг; внизу в доме Карено по пьесе располагалась кухня, где постоянно на</w:t>
      </w:r>
      <w:r>
        <w:rPr>
          <w:rFonts w:eastAsia="Times New Roman"/>
          <w:sz w:val="16"/>
          <w:szCs w:val="16"/>
        </w:rPr>
        <w:softHyphen/>
        <w:t>ходилась служанка и куда периодически спускалась хозяйка.</w:t>
      </w:r>
    </w:p>
    <w:p w:rsidR="00745E39" w:rsidRDefault="003978C9" w:rsidP="003978C9">
      <w:pPr>
        <w:numPr>
          <w:ilvl w:val="0"/>
          <w:numId w:val="185"/>
        </w:numPr>
        <w:shd w:val="clear" w:color="auto" w:fill="FFFFFF"/>
        <w:tabs>
          <w:tab w:val="left" w:pos="614"/>
        </w:tabs>
        <w:spacing w:line="187" w:lineRule="exact"/>
        <w:ind w:left="398"/>
        <w:rPr>
          <w:sz w:val="16"/>
          <w:szCs w:val="16"/>
        </w:rPr>
      </w:pPr>
      <w:r>
        <w:rPr>
          <w:rFonts w:eastAsia="Times New Roman"/>
          <w:sz w:val="16"/>
          <w:szCs w:val="16"/>
        </w:rPr>
        <w:t>Н.О.Массалитинов</w:t>
      </w:r>
      <w:r>
        <w:rPr>
          <w:rFonts w:eastAsia="Times New Roman"/>
          <w:sz w:val="18"/>
          <w:szCs w:val="18"/>
        </w:rPr>
        <w:t xml:space="preserve"> </w:t>
      </w:r>
      <w:r>
        <w:rPr>
          <w:rFonts w:eastAsia="Times New Roman"/>
          <w:sz w:val="16"/>
          <w:szCs w:val="16"/>
        </w:rPr>
        <w:t>играл</w:t>
      </w:r>
      <w:r>
        <w:rPr>
          <w:rFonts w:eastAsia="Times New Roman"/>
          <w:sz w:val="18"/>
          <w:szCs w:val="18"/>
        </w:rPr>
        <w:t xml:space="preserve"> </w:t>
      </w:r>
      <w:r>
        <w:rPr>
          <w:rFonts w:eastAsia="Times New Roman"/>
          <w:sz w:val="16"/>
          <w:szCs w:val="16"/>
        </w:rPr>
        <w:t>Лопахина.</w:t>
      </w:r>
    </w:p>
    <w:p w:rsidR="00745E39" w:rsidRDefault="003978C9" w:rsidP="003978C9">
      <w:pPr>
        <w:numPr>
          <w:ilvl w:val="0"/>
          <w:numId w:val="185"/>
        </w:numPr>
        <w:shd w:val="clear" w:color="auto" w:fill="FFFFFF"/>
        <w:tabs>
          <w:tab w:val="left" w:pos="614"/>
        </w:tabs>
        <w:spacing w:line="187" w:lineRule="exact"/>
        <w:ind w:firstLine="398"/>
        <w:jc w:val="both"/>
        <w:rPr>
          <w:sz w:val="16"/>
          <w:szCs w:val="16"/>
        </w:rPr>
      </w:pPr>
      <w:r>
        <w:rPr>
          <w:rFonts w:eastAsia="Times New Roman"/>
          <w:sz w:val="16"/>
          <w:szCs w:val="16"/>
        </w:rPr>
        <w:t>Лужский</w:t>
      </w:r>
      <w:r>
        <w:rPr>
          <w:rFonts w:eastAsia="Times New Roman"/>
          <w:sz w:val="18"/>
          <w:szCs w:val="18"/>
        </w:rPr>
        <w:t xml:space="preserve"> </w:t>
      </w:r>
      <w:r>
        <w:rPr>
          <w:rFonts w:eastAsia="Times New Roman"/>
          <w:sz w:val="16"/>
          <w:szCs w:val="16"/>
        </w:rPr>
        <w:t>записал</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своем</w:t>
      </w:r>
      <w:r>
        <w:rPr>
          <w:rFonts w:eastAsia="Times New Roman"/>
          <w:sz w:val="18"/>
          <w:szCs w:val="18"/>
        </w:rPr>
        <w:t xml:space="preserve"> </w:t>
      </w:r>
      <w:r>
        <w:rPr>
          <w:rFonts w:eastAsia="Times New Roman"/>
          <w:sz w:val="16"/>
          <w:szCs w:val="16"/>
        </w:rPr>
        <w:t>дневнике</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этот</w:t>
      </w:r>
      <w:r>
        <w:rPr>
          <w:rFonts w:eastAsia="Times New Roman"/>
          <w:sz w:val="18"/>
          <w:szCs w:val="18"/>
        </w:rPr>
        <w:t xml:space="preserve"> </w:t>
      </w:r>
      <w:r>
        <w:rPr>
          <w:rFonts w:eastAsia="Times New Roman"/>
          <w:sz w:val="16"/>
          <w:szCs w:val="16"/>
        </w:rPr>
        <w:t>день:</w:t>
      </w:r>
      <w:r>
        <w:rPr>
          <w:rFonts w:eastAsia="Times New Roman"/>
          <w:sz w:val="18"/>
          <w:szCs w:val="18"/>
        </w:rPr>
        <w:t xml:space="preserve"> </w:t>
      </w:r>
      <w:r>
        <w:rPr>
          <w:rFonts w:eastAsia="Times New Roman"/>
          <w:sz w:val="16"/>
          <w:szCs w:val="16"/>
        </w:rPr>
        <w:t>«У</w:t>
      </w:r>
      <w:r>
        <w:rPr>
          <w:rFonts w:eastAsia="Times New Roman"/>
          <w:sz w:val="18"/>
          <w:szCs w:val="18"/>
        </w:rPr>
        <w:t xml:space="preserve"> </w:t>
      </w:r>
      <w:r>
        <w:rPr>
          <w:rFonts w:eastAsia="Times New Roman"/>
          <w:sz w:val="16"/>
          <w:szCs w:val="16"/>
        </w:rPr>
        <w:t>нас</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Теа</w:t>
      </w:r>
      <w:r>
        <w:rPr>
          <w:rFonts w:eastAsia="Times New Roman"/>
          <w:sz w:val="16"/>
          <w:szCs w:val="16"/>
        </w:rPr>
        <w:softHyphen/>
        <w:t>тре назначено собрание Совета – как быть на случай грядущих собы</w:t>
      </w:r>
      <w:r>
        <w:rPr>
          <w:rFonts w:eastAsia="Times New Roman"/>
          <w:sz w:val="16"/>
          <w:szCs w:val="16"/>
        </w:rPr>
        <w:softHyphen/>
        <w:t>тий. […] Спектакль начался благополучно. На улицах зажгли фонари газовые» (А № 5086).</w:t>
      </w:r>
    </w:p>
    <w:p w:rsidR="00745E39" w:rsidRDefault="003978C9" w:rsidP="003978C9">
      <w:pPr>
        <w:numPr>
          <w:ilvl w:val="0"/>
          <w:numId w:val="185"/>
        </w:numPr>
        <w:shd w:val="clear" w:color="auto" w:fill="FFFFFF"/>
        <w:tabs>
          <w:tab w:val="left" w:pos="614"/>
        </w:tabs>
        <w:spacing w:line="187" w:lineRule="exact"/>
        <w:ind w:firstLine="398"/>
        <w:jc w:val="both"/>
        <w:rPr>
          <w:sz w:val="16"/>
          <w:szCs w:val="16"/>
        </w:rPr>
      </w:pPr>
      <w:r>
        <w:rPr>
          <w:rFonts w:eastAsia="Times New Roman"/>
          <w:sz w:val="16"/>
          <w:szCs w:val="16"/>
        </w:rPr>
        <w:t>Спектакли</w:t>
      </w:r>
      <w:r>
        <w:rPr>
          <w:rFonts w:eastAsia="Times New Roman"/>
          <w:sz w:val="18"/>
          <w:szCs w:val="18"/>
        </w:rPr>
        <w:t xml:space="preserve"> </w:t>
      </w:r>
      <w:r>
        <w:rPr>
          <w:rFonts w:eastAsia="Times New Roman"/>
          <w:sz w:val="16"/>
          <w:szCs w:val="16"/>
        </w:rPr>
        <w:t>не</w:t>
      </w:r>
      <w:r>
        <w:rPr>
          <w:rFonts w:eastAsia="Times New Roman"/>
          <w:sz w:val="18"/>
          <w:szCs w:val="18"/>
        </w:rPr>
        <w:t xml:space="preserve"> </w:t>
      </w:r>
      <w:r>
        <w:rPr>
          <w:rFonts w:eastAsia="Times New Roman"/>
          <w:sz w:val="16"/>
          <w:szCs w:val="16"/>
        </w:rPr>
        <w:t>состоялись</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связи</w:t>
      </w:r>
      <w:r>
        <w:rPr>
          <w:rFonts w:eastAsia="Times New Roman"/>
          <w:sz w:val="18"/>
          <w:szCs w:val="18"/>
        </w:rPr>
        <w:t xml:space="preserve"> </w:t>
      </w:r>
      <w:r>
        <w:rPr>
          <w:rFonts w:eastAsia="Times New Roman"/>
          <w:sz w:val="16"/>
          <w:szCs w:val="16"/>
        </w:rPr>
        <w:t>с</w:t>
      </w:r>
      <w:r>
        <w:rPr>
          <w:rFonts w:eastAsia="Times New Roman"/>
          <w:sz w:val="18"/>
          <w:szCs w:val="18"/>
        </w:rPr>
        <w:t xml:space="preserve"> </w:t>
      </w:r>
      <w:r>
        <w:rPr>
          <w:rFonts w:eastAsia="Times New Roman"/>
          <w:sz w:val="16"/>
          <w:szCs w:val="16"/>
        </w:rPr>
        <w:t>происшедшей</w:t>
      </w:r>
      <w:r>
        <w:rPr>
          <w:rFonts w:eastAsia="Times New Roman"/>
          <w:sz w:val="18"/>
          <w:szCs w:val="18"/>
        </w:rPr>
        <w:t xml:space="preserve"> </w:t>
      </w:r>
      <w:r>
        <w:rPr>
          <w:rFonts w:eastAsia="Times New Roman"/>
          <w:sz w:val="16"/>
          <w:szCs w:val="16"/>
        </w:rPr>
        <w:t>накануне февральской революцией.</w:t>
      </w:r>
    </w:p>
    <w:p w:rsidR="00745E39" w:rsidRDefault="003978C9">
      <w:pPr>
        <w:shd w:val="clear" w:color="auto" w:fill="FFFFFF"/>
        <w:tabs>
          <w:tab w:val="left" w:pos="619"/>
        </w:tabs>
        <w:spacing w:line="187" w:lineRule="exact"/>
        <w:ind w:left="398"/>
      </w:pPr>
      <w:r>
        <w:rPr>
          <w:sz w:val="16"/>
          <w:szCs w:val="16"/>
        </w:rPr>
        <w:t>85</w:t>
      </w:r>
      <w:r>
        <w:rPr>
          <w:sz w:val="18"/>
          <w:szCs w:val="18"/>
        </w:rPr>
        <w:tab/>
      </w:r>
      <w:r>
        <w:rPr>
          <w:rFonts w:eastAsia="Times New Roman"/>
          <w:sz w:val="16"/>
          <w:szCs w:val="16"/>
        </w:rPr>
        <w:t>В</w:t>
      </w:r>
      <w:r>
        <w:rPr>
          <w:rFonts w:eastAsia="Times New Roman"/>
          <w:sz w:val="18"/>
          <w:szCs w:val="18"/>
        </w:rPr>
        <w:t xml:space="preserve"> </w:t>
      </w:r>
      <w:r>
        <w:rPr>
          <w:rFonts w:eastAsia="Times New Roman"/>
          <w:sz w:val="16"/>
          <w:szCs w:val="16"/>
        </w:rPr>
        <w:t>ЖС</w:t>
      </w:r>
      <w:r>
        <w:rPr>
          <w:rFonts w:eastAsia="Times New Roman"/>
          <w:sz w:val="18"/>
          <w:szCs w:val="18"/>
        </w:rPr>
        <w:t xml:space="preserve"> </w:t>
      </w:r>
      <w:r>
        <w:rPr>
          <w:rFonts w:eastAsia="Times New Roman"/>
          <w:sz w:val="16"/>
          <w:szCs w:val="16"/>
        </w:rPr>
        <w:t>записано:</w:t>
      </w:r>
      <w:r>
        <w:rPr>
          <w:rFonts w:eastAsia="Times New Roman"/>
          <w:sz w:val="16"/>
          <w:szCs w:val="16"/>
        </w:rPr>
        <w:br/>
        <w:t>«3 акт. Очень небрежно были повешены картины – и вкривь и</w:t>
      </w:r>
    </w:p>
    <w:p w:rsidR="00745E39" w:rsidRDefault="003978C9">
      <w:pPr>
        <w:shd w:val="clear" w:color="auto" w:fill="FFFFFF"/>
        <w:spacing w:line="187" w:lineRule="exact"/>
      </w:pPr>
      <w:r>
        <w:rPr>
          <w:rFonts w:eastAsia="Times New Roman"/>
          <w:sz w:val="16"/>
          <w:szCs w:val="16"/>
        </w:rPr>
        <w:t>вкось.</w:t>
      </w:r>
    </w:p>
    <w:p w:rsidR="00745E39" w:rsidRDefault="003978C9">
      <w:pPr>
        <w:shd w:val="clear" w:color="auto" w:fill="FFFFFF"/>
        <w:spacing w:line="187" w:lineRule="exact"/>
        <w:ind w:firstLine="398"/>
        <w:jc w:val="both"/>
      </w:pPr>
      <w:r>
        <w:rPr>
          <w:rFonts w:eastAsia="Times New Roman"/>
          <w:sz w:val="16"/>
          <w:szCs w:val="16"/>
        </w:rPr>
        <w:t>Очень жалкий вид у букетов красных веток – кувшин большой, а веток очень мало; нужно, по крайней мере, еще столько.</w:t>
      </w:r>
    </w:p>
    <w:p w:rsidR="00745E39" w:rsidRDefault="003978C9">
      <w:pPr>
        <w:shd w:val="clear" w:color="auto" w:fill="FFFFFF"/>
        <w:spacing w:line="187" w:lineRule="exact"/>
        <w:ind w:firstLine="398"/>
        <w:jc w:val="both"/>
      </w:pPr>
      <w:bookmarkStart w:id="2973" w:name="bookmark3469"/>
      <w:r>
        <w:rPr>
          <w:rFonts w:eastAsia="Times New Roman"/>
          <w:sz w:val="16"/>
          <w:szCs w:val="16"/>
        </w:rPr>
        <w:t>У</w:t>
      </w:r>
      <w:bookmarkEnd w:id="2973"/>
      <w:r>
        <w:rPr>
          <w:rFonts w:eastAsia="Times New Roman"/>
          <w:sz w:val="16"/>
          <w:szCs w:val="16"/>
        </w:rPr>
        <w:t xml:space="preserve">гол (слева от публики) комнаты (3 акт) был плохо соединен, и потолок лежал нехорошо – были черные щели. </w:t>
      </w:r>
      <w:r>
        <w:rPr>
          <w:rFonts w:eastAsia="Times New Roman"/>
          <w:i/>
          <w:iCs/>
          <w:sz w:val="16"/>
          <w:szCs w:val="16"/>
        </w:rPr>
        <w:t>А.Велижев</w:t>
      </w:r>
    </w:p>
    <w:p w:rsidR="00745E39" w:rsidRDefault="003978C9">
      <w:pPr>
        <w:shd w:val="clear" w:color="auto" w:fill="FFFFFF"/>
        <w:spacing w:line="187" w:lineRule="exact"/>
        <w:ind w:firstLine="398"/>
        <w:jc w:val="both"/>
      </w:pPr>
      <w:bookmarkStart w:id="2974" w:name="bookmark3470"/>
      <w:r>
        <w:rPr>
          <w:rFonts w:eastAsia="Times New Roman"/>
          <w:sz w:val="16"/>
          <w:szCs w:val="16"/>
        </w:rPr>
        <w:t>С</w:t>
      </w:r>
      <w:bookmarkEnd w:id="2974"/>
      <w:r>
        <w:rPr>
          <w:rFonts w:eastAsia="Times New Roman"/>
          <w:sz w:val="16"/>
          <w:szCs w:val="16"/>
        </w:rPr>
        <w:t xml:space="preserve">.М.Миронову. Если уже и говорить об обновлении, то не начать ли сначала обновление с тщательности или простой добросовестности к делу! 4 марта 1917 г. </w:t>
      </w:r>
      <w:r>
        <w:rPr>
          <w:rFonts w:eastAsia="Times New Roman"/>
          <w:i/>
          <w:iCs/>
          <w:sz w:val="16"/>
          <w:szCs w:val="16"/>
        </w:rPr>
        <w:t>В.Лужский</w:t>
      </w:r>
      <w:r>
        <w:rPr>
          <w:rFonts w:eastAsia="Times New Roman"/>
          <w:sz w:val="16"/>
          <w:szCs w:val="16"/>
        </w:rPr>
        <w:t>».</w:t>
      </w:r>
    </w:p>
    <w:p w:rsidR="00745E39" w:rsidRDefault="00745E39">
      <w:pPr>
        <w:shd w:val="clear" w:color="auto" w:fill="FFFFFF"/>
        <w:tabs>
          <w:tab w:val="left" w:pos="619"/>
        </w:tabs>
        <w:spacing w:line="187" w:lineRule="exact"/>
        <w:ind w:left="398"/>
      </w:pPr>
      <w:hyperlink w:anchor="bookmark1451" w:history="1">
        <w:bookmarkStart w:id="2975" w:name="bookmark3471"/>
        <w:r w:rsidR="003978C9">
          <w:rPr>
            <w:sz w:val="16"/>
            <w:szCs w:val="16"/>
          </w:rPr>
          <w:t>8</w:t>
        </w:r>
        <w:bookmarkEnd w:id="2975"/>
        <w:r w:rsidR="003978C9">
          <w:rPr>
            <w:sz w:val="16"/>
            <w:szCs w:val="16"/>
          </w:rPr>
          <w:t>6</w:t>
        </w:r>
      </w:hyperlink>
      <w:r w:rsidR="003978C9">
        <w:rPr>
          <w:sz w:val="18"/>
          <w:szCs w:val="18"/>
        </w:rPr>
        <w:tab/>
      </w:r>
      <w:r w:rsidR="003978C9">
        <w:rPr>
          <w:rFonts w:eastAsia="Times New Roman"/>
          <w:sz w:val="16"/>
          <w:szCs w:val="16"/>
        </w:rPr>
        <w:t>Речь</w:t>
      </w:r>
      <w:r w:rsidR="003978C9">
        <w:rPr>
          <w:rFonts w:eastAsia="Times New Roman"/>
          <w:sz w:val="18"/>
          <w:szCs w:val="18"/>
        </w:rPr>
        <w:t xml:space="preserve"> </w:t>
      </w:r>
      <w:r w:rsidR="003978C9">
        <w:rPr>
          <w:rFonts w:eastAsia="Times New Roman"/>
          <w:sz w:val="16"/>
          <w:szCs w:val="16"/>
        </w:rPr>
        <w:t>о</w:t>
      </w:r>
      <w:r w:rsidR="003978C9">
        <w:rPr>
          <w:rFonts w:eastAsia="Times New Roman"/>
          <w:sz w:val="18"/>
          <w:szCs w:val="18"/>
        </w:rPr>
        <w:t xml:space="preserve"> </w:t>
      </w:r>
      <w:r w:rsidR="003978C9">
        <w:rPr>
          <w:rFonts w:eastAsia="Times New Roman"/>
          <w:sz w:val="16"/>
          <w:szCs w:val="16"/>
        </w:rPr>
        <w:t>шестой</w:t>
      </w:r>
      <w:r w:rsidR="003978C9">
        <w:rPr>
          <w:rFonts w:eastAsia="Times New Roman"/>
          <w:sz w:val="18"/>
          <w:szCs w:val="18"/>
        </w:rPr>
        <w:t xml:space="preserve"> </w:t>
      </w:r>
      <w:r w:rsidR="003978C9">
        <w:rPr>
          <w:rFonts w:eastAsia="Times New Roman"/>
          <w:sz w:val="16"/>
          <w:szCs w:val="16"/>
        </w:rPr>
        <w:t>неделе</w:t>
      </w:r>
      <w:r w:rsidR="003978C9">
        <w:rPr>
          <w:rFonts w:eastAsia="Times New Roman"/>
          <w:sz w:val="18"/>
          <w:szCs w:val="18"/>
        </w:rPr>
        <w:t xml:space="preserve"> </w:t>
      </w:r>
      <w:r w:rsidR="003978C9">
        <w:rPr>
          <w:rFonts w:eastAsia="Times New Roman"/>
          <w:sz w:val="16"/>
          <w:szCs w:val="16"/>
        </w:rPr>
        <w:t>Поста,</w:t>
      </w:r>
      <w:r w:rsidR="003978C9">
        <w:rPr>
          <w:rFonts w:eastAsia="Times New Roman"/>
          <w:sz w:val="18"/>
          <w:szCs w:val="18"/>
        </w:rPr>
        <w:t xml:space="preserve"> </w:t>
      </w:r>
      <w:r w:rsidR="003978C9">
        <w:rPr>
          <w:rFonts w:eastAsia="Times New Roman"/>
          <w:sz w:val="16"/>
          <w:szCs w:val="16"/>
        </w:rPr>
        <w:t>когда</w:t>
      </w:r>
      <w:r w:rsidR="003978C9">
        <w:rPr>
          <w:rFonts w:eastAsia="Times New Roman"/>
          <w:sz w:val="18"/>
          <w:szCs w:val="18"/>
        </w:rPr>
        <w:t xml:space="preserve"> </w:t>
      </w:r>
      <w:r w:rsidR="003978C9">
        <w:rPr>
          <w:rFonts w:eastAsia="Times New Roman"/>
          <w:sz w:val="16"/>
          <w:szCs w:val="16"/>
        </w:rPr>
        <w:t>спектакли</w:t>
      </w:r>
      <w:r w:rsidR="003978C9">
        <w:rPr>
          <w:rFonts w:eastAsia="Times New Roman"/>
          <w:sz w:val="18"/>
          <w:szCs w:val="18"/>
        </w:rPr>
        <w:t xml:space="preserve"> </w:t>
      </w:r>
      <w:r w:rsidR="003978C9">
        <w:rPr>
          <w:rFonts w:eastAsia="Times New Roman"/>
          <w:sz w:val="16"/>
          <w:szCs w:val="16"/>
        </w:rPr>
        <w:t>не</w:t>
      </w:r>
      <w:r w:rsidR="003978C9">
        <w:rPr>
          <w:rFonts w:eastAsia="Times New Roman"/>
          <w:sz w:val="18"/>
          <w:szCs w:val="18"/>
        </w:rPr>
        <w:t xml:space="preserve"> </w:t>
      </w:r>
      <w:r w:rsidR="003978C9">
        <w:rPr>
          <w:rFonts w:eastAsia="Times New Roman"/>
          <w:sz w:val="16"/>
          <w:szCs w:val="16"/>
        </w:rPr>
        <w:t>разрешались.</w:t>
      </w:r>
    </w:p>
    <w:p w:rsidR="00745E39" w:rsidRDefault="003978C9" w:rsidP="003978C9">
      <w:pPr>
        <w:numPr>
          <w:ilvl w:val="0"/>
          <w:numId w:val="186"/>
        </w:numPr>
        <w:shd w:val="clear" w:color="auto" w:fill="FFFFFF"/>
        <w:tabs>
          <w:tab w:val="left" w:pos="614"/>
        </w:tabs>
        <w:spacing w:line="187" w:lineRule="exact"/>
        <w:ind w:firstLine="398"/>
        <w:jc w:val="both"/>
        <w:rPr>
          <w:spacing w:val="-2"/>
          <w:sz w:val="18"/>
          <w:szCs w:val="18"/>
        </w:rPr>
      </w:pPr>
      <w:r>
        <w:rPr>
          <w:rFonts w:eastAsia="Times New Roman"/>
          <w:sz w:val="16"/>
          <w:szCs w:val="16"/>
        </w:rPr>
        <w:t>До</w:t>
      </w:r>
      <w:r>
        <w:rPr>
          <w:rFonts w:eastAsia="Times New Roman"/>
          <w:sz w:val="18"/>
          <w:szCs w:val="18"/>
        </w:rPr>
        <w:t xml:space="preserve"> </w:t>
      </w:r>
      <w:r>
        <w:rPr>
          <w:rFonts w:eastAsia="Times New Roman"/>
          <w:sz w:val="16"/>
          <w:szCs w:val="16"/>
        </w:rPr>
        <w:t>сезона</w:t>
      </w:r>
      <w:r>
        <w:rPr>
          <w:rFonts w:eastAsia="Times New Roman"/>
          <w:sz w:val="18"/>
          <w:szCs w:val="18"/>
        </w:rPr>
        <w:t xml:space="preserve"> </w:t>
      </w:r>
      <w:r>
        <w:rPr>
          <w:rFonts w:eastAsia="Times New Roman"/>
          <w:sz w:val="16"/>
          <w:szCs w:val="16"/>
        </w:rPr>
        <w:t>1917/18</w:t>
      </w:r>
      <w:r>
        <w:rPr>
          <w:rFonts w:eastAsia="Times New Roman"/>
          <w:sz w:val="18"/>
          <w:szCs w:val="18"/>
        </w:rPr>
        <w:t xml:space="preserve"> </w:t>
      </w:r>
      <w:r>
        <w:rPr>
          <w:rFonts w:eastAsia="Times New Roman"/>
          <w:sz w:val="16"/>
          <w:szCs w:val="16"/>
        </w:rPr>
        <w:t>г.</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программках</w:t>
      </w:r>
      <w:r>
        <w:rPr>
          <w:rFonts w:eastAsia="Times New Roman"/>
          <w:sz w:val="18"/>
          <w:szCs w:val="18"/>
        </w:rPr>
        <w:t xml:space="preserve"> </w:t>
      </w:r>
      <w:r>
        <w:rPr>
          <w:rFonts w:eastAsia="Times New Roman"/>
          <w:sz w:val="16"/>
          <w:szCs w:val="16"/>
        </w:rPr>
        <w:t>он</w:t>
      </w:r>
      <w:r>
        <w:rPr>
          <w:rFonts w:eastAsia="Times New Roman"/>
          <w:sz w:val="18"/>
          <w:szCs w:val="18"/>
        </w:rPr>
        <w:t xml:space="preserve"> </w:t>
      </w:r>
      <w:r>
        <w:rPr>
          <w:rFonts w:eastAsia="Times New Roman"/>
          <w:sz w:val="16"/>
          <w:szCs w:val="16"/>
        </w:rPr>
        <w:t>значился</w:t>
      </w:r>
      <w:r>
        <w:rPr>
          <w:rFonts w:eastAsia="Times New Roman"/>
          <w:sz w:val="18"/>
          <w:szCs w:val="18"/>
        </w:rPr>
        <w:t xml:space="preserve"> </w:t>
      </w:r>
      <w:r>
        <w:rPr>
          <w:rFonts w:eastAsia="Times New Roman"/>
          <w:sz w:val="16"/>
          <w:szCs w:val="16"/>
        </w:rPr>
        <w:t>под</w:t>
      </w:r>
      <w:r>
        <w:rPr>
          <w:rFonts w:eastAsia="Times New Roman"/>
          <w:sz w:val="18"/>
          <w:szCs w:val="18"/>
        </w:rPr>
        <w:t xml:space="preserve"> </w:t>
      </w:r>
      <w:r>
        <w:rPr>
          <w:rFonts w:eastAsia="Times New Roman"/>
          <w:sz w:val="16"/>
          <w:szCs w:val="16"/>
        </w:rPr>
        <w:t>фамилией Арсеньев.</w:t>
      </w:r>
    </w:p>
    <w:p w:rsidR="00745E39" w:rsidRDefault="003978C9" w:rsidP="003978C9">
      <w:pPr>
        <w:numPr>
          <w:ilvl w:val="0"/>
          <w:numId w:val="186"/>
        </w:numPr>
        <w:shd w:val="clear" w:color="auto" w:fill="FFFFFF"/>
        <w:tabs>
          <w:tab w:val="left" w:pos="614"/>
        </w:tabs>
        <w:spacing w:line="187" w:lineRule="exact"/>
        <w:ind w:left="398"/>
        <w:rPr>
          <w:spacing w:val="-2"/>
          <w:sz w:val="18"/>
          <w:szCs w:val="18"/>
        </w:rPr>
      </w:pPr>
      <w:r>
        <w:rPr>
          <w:rFonts w:eastAsia="Times New Roman"/>
          <w:sz w:val="16"/>
          <w:szCs w:val="16"/>
        </w:rPr>
        <w:t>Речь</w:t>
      </w:r>
      <w:r>
        <w:rPr>
          <w:rFonts w:eastAsia="Times New Roman"/>
          <w:sz w:val="18"/>
          <w:szCs w:val="18"/>
        </w:rPr>
        <w:t xml:space="preserve"> </w:t>
      </w:r>
      <w:r>
        <w:rPr>
          <w:rFonts w:eastAsia="Times New Roman"/>
          <w:sz w:val="16"/>
          <w:szCs w:val="16"/>
        </w:rPr>
        <w:t>идет</w:t>
      </w:r>
      <w:r>
        <w:rPr>
          <w:rFonts w:eastAsia="Times New Roman"/>
          <w:sz w:val="18"/>
          <w:szCs w:val="18"/>
        </w:rPr>
        <w:t xml:space="preserve"> </w:t>
      </w:r>
      <w:r>
        <w:rPr>
          <w:rFonts w:eastAsia="Times New Roman"/>
          <w:sz w:val="16"/>
          <w:szCs w:val="16"/>
        </w:rPr>
        <w:t>о</w:t>
      </w:r>
      <w:r>
        <w:rPr>
          <w:rFonts w:eastAsia="Times New Roman"/>
          <w:sz w:val="18"/>
          <w:szCs w:val="18"/>
        </w:rPr>
        <w:t xml:space="preserve"> </w:t>
      </w:r>
      <w:r>
        <w:rPr>
          <w:rFonts w:eastAsia="Times New Roman"/>
          <w:sz w:val="16"/>
          <w:szCs w:val="16"/>
        </w:rPr>
        <w:t>4-й</w:t>
      </w:r>
      <w:r>
        <w:rPr>
          <w:rFonts w:eastAsia="Times New Roman"/>
          <w:sz w:val="18"/>
          <w:szCs w:val="18"/>
        </w:rPr>
        <w:t xml:space="preserve"> </w:t>
      </w:r>
      <w:r>
        <w:rPr>
          <w:rFonts w:eastAsia="Times New Roman"/>
          <w:sz w:val="16"/>
          <w:szCs w:val="16"/>
        </w:rPr>
        <w:t>картине</w:t>
      </w:r>
      <w:r>
        <w:rPr>
          <w:rFonts w:eastAsia="Times New Roman"/>
          <w:sz w:val="18"/>
          <w:szCs w:val="18"/>
        </w:rPr>
        <w:t xml:space="preserve"> </w:t>
      </w:r>
      <w:r>
        <w:rPr>
          <w:rFonts w:eastAsia="Times New Roman"/>
          <w:sz w:val="16"/>
          <w:szCs w:val="16"/>
        </w:rPr>
        <w:t>(акт</w:t>
      </w:r>
      <w:r>
        <w:rPr>
          <w:rFonts w:eastAsia="Times New Roman"/>
          <w:sz w:val="18"/>
          <w:szCs w:val="18"/>
        </w:rPr>
        <w:t xml:space="preserve"> </w:t>
      </w:r>
      <w:r>
        <w:rPr>
          <w:rFonts w:eastAsia="Times New Roman"/>
          <w:sz w:val="16"/>
          <w:szCs w:val="16"/>
        </w:rPr>
        <w:t>3-й).</w:t>
      </w:r>
    </w:p>
    <w:p w:rsidR="00745E39" w:rsidRDefault="003978C9" w:rsidP="003978C9">
      <w:pPr>
        <w:numPr>
          <w:ilvl w:val="0"/>
          <w:numId w:val="186"/>
        </w:numPr>
        <w:shd w:val="clear" w:color="auto" w:fill="FFFFFF"/>
        <w:tabs>
          <w:tab w:val="left" w:pos="614"/>
        </w:tabs>
        <w:spacing w:line="187" w:lineRule="exact"/>
        <w:ind w:left="398"/>
        <w:rPr>
          <w:spacing w:val="-2"/>
          <w:sz w:val="18"/>
          <w:szCs w:val="18"/>
        </w:rPr>
      </w:pPr>
      <w:r>
        <w:rPr>
          <w:rFonts w:eastAsia="Times New Roman"/>
          <w:sz w:val="16"/>
          <w:szCs w:val="16"/>
        </w:rPr>
        <w:t>А.П.Бондырев</w:t>
      </w:r>
      <w:r>
        <w:rPr>
          <w:rFonts w:eastAsia="Times New Roman"/>
          <w:sz w:val="18"/>
          <w:szCs w:val="18"/>
        </w:rPr>
        <w:t xml:space="preserve"> </w:t>
      </w:r>
      <w:r>
        <w:rPr>
          <w:rFonts w:eastAsia="Times New Roman"/>
          <w:sz w:val="16"/>
          <w:szCs w:val="16"/>
        </w:rPr>
        <w:t>должен</w:t>
      </w:r>
      <w:r>
        <w:rPr>
          <w:rFonts w:eastAsia="Times New Roman"/>
          <w:sz w:val="18"/>
          <w:szCs w:val="18"/>
        </w:rPr>
        <w:t xml:space="preserve"> </w:t>
      </w:r>
      <w:r>
        <w:rPr>
          <w:rFonts w:eastAsia="Times New Roman"/>
          <w:sz w:val="16"/>
          <w:szCs w:val="16"/>
        </w:rPr>
        <w:t>был</w:t>
      </w:r>
      <w:r>
        <w:rPr>
          <w:rFonts w:eastAsia="Times New Roman"/>
          <w:sz w:val="18"/>
          <w:szCs w:val="18"/>
        </w:rPr>
        <w:t xml:space="preserve"> </w:t>
      </w:r>
      <w:r>
        <w:rPr>
          <w:rFonts w:eastAsia="Times New Roman"/>
          <w:sz w:val="16"/>
          <w:szCs w:val="16"/>
        </w:rPr>
        <w:t>играть</w:t>
      </w:r>
      <w:r>
        <w:rPr>
          <w:rFonts w:eastAsia="Times New Roman"/>
          <w:sz w:val="18"/>
          <w:szCs w:val="18"/>
        </w:rPr>
        <w:t xml:space="preserve"> </w:t>
      </w:r>
      <w:r>
        <w:rPr>
          <w:rFonts w:eastAsia="Times New Roman"/>
          <w:sz w:val="16"/>
          <w:szCs w:val="16"/>
        </w:rPr>
        <w:t>Клеща.</w:t>
      </w:r>
    </w:p>
    <w:p w:rsidR="00745E39" w:rsidRDefault="00745E39">
      <w:pPr>
        <w:shd w:val="clear" w:color="auto" w:fill="FFFFFF"/>
        <w:tabs>
          <w:tab w:val="left" w:pos="667"/>
        </w:tabs>
        <w:spacing w:line="187" w:lineRule="exact"/>
        <w:ind w:firstLine="398"/>
        <w:jc w:val="both"/>
      </w:pPr>
      <w:hyperlink w:anchor="bookmark1508" w:history="1">
        <w:bookmarkStart w:id="2976" w:name="bookmark3475"/>
        <w:r w:rsidR="003978C9">
          <w:rPr>
            <w:sz w:val="16"/>
            <w:szCs w:val="16"/>
          </w:rPr>
          <w:t>9</w:t>
        </w:r>
        <w:bookmarkEnd w:id="2976"/>
        <w:r w:rsidR="003978C9">
          <w:rPr>
            <w:sz w:val="16"/>
            <w:szCs w:val="16"/>
          </w:rPr>
          <w:t>0</w:t>
        </w:r>
      </w:hyperlink>
      <w:r w:rsidR="003978C9">
        <w:rPr>
          <w:sz w:val="18"/>
          <w:szCs w:val="18"/>
        </w:rPr>
        <w:tab/>
      </w:r>
      <w:r w:rsidR="003978C9">
        <w:rPr>
          <w:rFonts w:eastAsia="Times New Roman"/>
          <w:sz w:val="16"/>
          <w:szCs w:val="16"/>
        </w:rPr>
        <w:t>В</w:t>
      </w:r>
      <w:r w:rsidR="003978C9">
        <w:rPr>
          <w:rFonts w:eastAsia="Times New Roman"/>
          <w:sz w:val="18"/>
          <w:szCs w:val="18"/>
        </w:rPr>
        <w:t xml:space="preserve"> </w:t>
      </w:r>
      <w:r w:rsidR="003978C9">
        <w:rPr>
          <w:rFonts w:eastAsia="Times New Roman"/>
          <w:sz w:val="16"/>
          <w:szCs w:val="16"/>
        </w:rPr>
        <w:t>этот</w:t>
      </w:r>
      <w:r w:rsidR="003978C9">
        <w:rPr>
          <w:rFonts w:eastAsia="Times New Roman"/>
          <w:sz w:val="18"/>
          <w:szCs w:val="18"/>
        </w:rPr>
        <w:t xml:space="preserve"> </w:t>
      </w:r>
      <w:r w:rsidR="003978C9">
        <w:rPr>
          <w:rFonts w:eastAsia="Times New Roman"/>
          <w:sz w:val="16"/>
          <w:szCs w:val="16"/>
        </w:rPr>
        <w:t>день</w:t>
      </w:r>
      <w:r w:rsidR="003978C9">
        <w:rPr>
          <w:rFonts w:eastAsia="Times New Roman"/>
          <w:sz w:val="18"/>
          <w:szCs w:val="18"/>
        </w:rPr>
        <w:t xml:space="preserve"> </w:t>
      </w:r>
      <w:r w:rsidR="003978C9">
        <w:rPr>
          <w:rFonts w:eastAsia="Times New Roman"/>
          <w:sz w:val="16"/>
          <w:szCs w:val="16"/>
        </w:rPr>
        <w:t>Лужский</w:t>
      </w:r>
      <w:r w:rsidR="003978C9">
        <w:rPr>
          <w:rFonts w:eastAsia="Times New Roman"/>
          <w:sz w:val="18"/>
          <w:szCs w:val="18"/>
        </w:rPr>
        <w:t xml:space="preserve"> </w:t>
      </w:r>
      <w:r w:rsidR="003978C9">
        <w:rPr>
          <w:rFonts w:eastAsia="Times New Roman"/>
          <w:sz w:val="16"/>
          <w:szCs w:val="16"/>
        </w:rPr>
        <w:t>записал</w:t>
      </w:r>
      <w:r w:rsidR="003978C9">
        <w:rPr>
          <w:rFonts w:eastAsia="Times New Roman"/>
          <w:sz w:val="18"/>
          <w:szCs w:val="18"/>
        </w:rPr>
        <w:t xml:space="preserve"> </w:t>
      </w:r>
      <w:r w:rsidR="003978C9">
        <w:rPr>
          <w:rFonts w:eastAsia="Times New Roman"/>
          <w:sz w:val="16"/>
          <w:szCs w:val="16"/>
        </w:rPr>
        <w:t>в</w:t>
      </w:r>
      <w:r w:rsidR="003978C9">
        <w:rPr>
          <w:rFonts w:eastAsia="Times New Roman"/>
          <w:sz w:val="18"/>
          <w:szCs w:val="18"/>
        </w:rPr>
        <w:t xml:space="preserve"> </w:t>
      </w:r>
      <w:r w:rsidR="003978C9">
        <w:rPr>
          <w:rFonts w:eastAsia="Times New Roman"/>
          <w:sz w:val="16"/>
          <w:szCs w:val="16"/>
        </w:rPr>
        <w:t>ЖС:</w:t>
      </w:r>
      <w:r w:rsidR="003978C9">
        <w:rPr>
          <w:rFonts w:eastAsia="Times New Roman"/>
          <w:sz w:val="18"/>
          <w:szCs w:val="18"/>
        </w:rPr>
        <w:t xml:space="preserve"> </w:t>
      </w:r>
      <w:r w:rsidR="003978C9">
        <w:rPr>
          <w:rFonts w:eastAsia="Times New Roman"/>
          <w:sz w:val="16"/>
          <w:szCs w:val="16"/>
        </w:rPr>
        <w:t>«Счастливый</w:t>
      </w:r>
      <w:r w:rsidR="003978C9">
        <w:rPr>
          <w:rFonts w:eastAsia="Times New Roman"/>
          <w:sz w:val="18"/>
          <w:szCs w:val="18"/>
        </w:rPr>
        <w:t xml:space="preserve"> </w:t>
      </w:r>
      <w:r w:rsidR="003978C9">
        <w:rPr>
          <w:rFonts w:eastAsia="Times New Roman"/>
          <w:sz w:val="16"/>
          <w:szCs w:val="16"/>
        </w:rPr>
        <w:t>спект.</w:t>
      </w:r>
      <w:r w:rsidR="003978C9">
        <w:rPr>
          <w:rFonts w:eastAsia="Times New Roman"/>
          <w:sz w:val="16"/>
          <w:szCs w:val="16"/>
        </w:rPr>
        <w:br/>
        <w:t>«Вишн. сад». Впрочем, В.В.Третьяков мне сказал уже раз, что досто</w:t>
      </w:r>
      <w:r w:rsidR="003978C9">
        <w:rPr>
          <w:rFonts w:eastAsia="Times New Roman"/>
          <w:sz w:val="16"/>
          <w:szCs w:val="16"/>
        </w:rPr>
        <w:softHyphen/>
      </w:r>
      <w:r w:rsidR="003978C9">
        <w:rPr>
          <w:rFonts w:eastAsia="Times New Roman"/>
          <w:sz w:val="16"/>
          <w:szCs w:val="16"/>
        </w:rPr>
        <w:br/>
        <w:t>инства и недостатки раз навсегда как установились, так и остаются, –</w:t>
      </w:r>
      <w:r w:rsidR="003978C9">
        <w:rPr>
          <w:rFonts w:eastAsia="Times New Roman"/>
          <w:sz w:val="16"/>
          <w:szCs w:val="16"/>
        </w:rPr>
        <w:br/>
        <w:t>одни не ухудшаясь, другие не улучшаясь. А все-таки вдруг случится,</w:t>
      </w:r>
      <w:r w:rsidR="003978C9">
        <w:rPr>
          <w:rFonts w:eastAsia="Times New Roman"/>
          <w:sz w:val="16"/>
          <w:szCs w:val="16"/>
        </w:rPr>
        <w:br/>
        <w:t>что на грех и из палки бывает выстрел – вот тогда-то проверяющий и</w:t>
      </w:r>
      <w:r w:rsidR="003978C9">
        <w:rPr>
          <w:rFonts w:eastAsia="Times New Roman"/>
          <w:sz w:val="16"/>
          <w:szCs w:val="16"/>
        </w:rPr>
        <w:br/>
        <w:t>бывает нужен, чтобы сказал, а вот это, мол, стало хуже, а это лучше, и</w:t>
      </w:r>
      <w:r w:rsidR="003978C9">
        <w:rPr>
          <w:rFonts w:eastAsia="Times New Roman"/>
          <w:sz w:val="16"/>
          <w:szCs w:val="16"/>
        </w:rPr>
        <w:br/>
        <w:t>почему это сделалось, постарался бы пояснить».</w:t>
      </w:r>
    </w:p>
    <w:p w:rsidR="00745E39" w:rsidRDefault="003978C9" w:rsidP="003978C9">
      <w:pPr>
        <w:numPr>
          <w:ilvl w:val="0"/>
          <w:numId w:val="187"/>
        </w:numPr>
        <w:shd w:val="clear" w:color="auto" w:fill="FFFFFF"/>
        <w:tabs>
          <w:tab w:val="left" w:pos="619"/>
        </w:tabs>
        <w:spacing w:line="187" w:lineRule="exact"/>
        <w:ind w:left="398"/>
        <w:rPr>
          <w:sz w:val="16"/>
          <w:szCs w:val="16"/>
        </w:rPr>
      </w:pPr>
      <w:r>
        <w:rPr>
          <w:rFonts w:eastAsia="Times New Roman"/>
          <w:sz w:val="16"/>
          <w:szCs w:val="16"/>
        </w:rPr>
        <w:t>В.В.Тезавровский</w:t>
      </w:r>
      <w:r>
        <w:rPr>
          <w:rFonts w:eastAsia="Times New Roman"/>
          <w:sz w:val="18"/>
          <w:szCs w:val="18"/>
        </w:rPr>
        <w:t xml:space="preserve"> </w:t>
      </w:r>
      <w:r>
        <w:rPr>
          <w:rFonts w:eastAsia="Times New Roman"/>
          <w:sz w:val="16"/>
          <w:szCs w:val="16"/>
        </w:rPr>
        <w:t>играл</w:t>
      </w:r>
      <w:r>
        <w:rPr>
          <w:rFonts w:eastAsia="Times New Roman"/>
          <w:sz w:val="18"/>
          <w:szCs w:val="18"/>
        </w:rPr>
        <w:t xml:space="preserve"> </w:t>
      </w:r>
      <w:r>
        <w:rPr>
          <w:rFonts w:eastAsia="Times New Roman"/>
          <w:sz w:val="16"/>
          <w:szCs w:val="16"/>
        </w:rPr>
        <w:t>5-го</w:t>
      </w:r>
      <w:r>
        <w:rPr>
          <w:rFonts w:eastAsia="Times New Roman"/>
          <w:sz w:val="18"/>
          <w:szCs w:val="18"/>
        </w:rPr>
        <w:t xml:space="preserve"> </w:t>
      </w:r>
      <w:r>
        <w:rPr>
          <w:rFonts w:eastAsia="Times New Roman"/>
          <w:sz w:val="16"/>
          <w:szCs w:val="16"/>
        </w:rPr>
        <w:t>гостя.</w:t>
      </w:r>
    </w:p>
    <w:p w:rsidR="00745E39" w:rsidRDefault="003978C9" w:rsidP="003978C9">
      <w:pPr>
        <w:numPr>
          <w:ilvl w:val="0"/>
          <w:numId w:val="187"/>
        </w:numPr>
        <w:shd w:val="clear" w:color="auto" w:fill="FFFFFF"/>
        <w:tabs>
          <w:tab w:val="left" w:pos="619"/>
        </w:tabs>
        <w:spacing w:line="187" w:lineRule="exact"/>
        <w:ind w:left="398"/>
        <w:rPr>
          <w:sz w:val="16"/>
          <w:szCs w:val="16"/>
        </w:rPr>
      </w:pPr>
      <w:r>
        <w:rPr>
          <w:rFonts w:eastAsia="Times New Roman"/>
          <w:sz w:val="16"/>
          <w:szCs w:val="16"/>
        </w:rPr>
        <w:t>Тезавровский</w:t>
      </w:r>
      <w:r>
        <w:rPr>
          <w:rFonts w:eastAsia="Times New Roman"/>
          <w:sz w:val="18"/>
          <w:szCs w:val="18"/>
        </w:rPr>
        <w:t xml:space="preserve"> </w:t>
      </w:r>
      <w:r>
        <w:rPr>
          <w:rFonts w:eastAsia="Times New Roman"/>
          <w:sz w:val="16"/>
          <w:szCs w:val="16"/>
        </w:rPr>
        <w:t>играл</w:t>
      </w:r>
      <w:r>
        <w:rPr>
          <w:rFonts w:eastAsia="Times New Roman"/>
          <w:sz w:val="18"/>
          <w:szCs w:val="18"/>
        </w:rPr>
        <w:t xml:space="preserve"> </w:t>
      </w:r>
      <w:r>
        <w:rPr>
          <w:rFonts w:eastAsia="Times New Roman"/>
          <w:sz w:val="16"/>
          <w:szCs w:val="16"/>
        </w:rPr>
        <w:t>слугу</w:t>
      </w:r>
      <w:r>
        <w:rPr>
          <w:rFonts w:eastAsia="Times New Roman"/>
          <w:sz w:val="18"/>
          <w:szCs w:val="18"/>
        </w:rPr>
        <w:t xml:space="preserve"> </w:t>
      </w:r>
      <w:r>
        <w:rPr>
          <w:rFonts w:eastAsia="Times New Roman"/>
          <w:sz w:val="16"/>
          <w:szCs w:val="16"/>
        </w:rPr>
        <w:t>графа.</w:t>
      </w:r>
    </w:p>
    <w:p w:rsidR="00745E39" w:rsidRDefault="00745E39" w:rsidP="003978C9">
      <w:pPr>
        <w:numPr>
          <w:ilvl w:val="0"/>
          <w:numId w:val="187"/>
        </w:numPr>
        <w:shd w:val="clear" w:color="auto" w:fill="FFFFFF"/>
        <w:tabs>
          <w:tab w:val="left" w:pos="619"/>
        </w:tabs>
        <w:spacing w:line="187" w:lineRule="exact"/>
        <w:ind w:left="398"/>
        <w:rPr>
          <w:sz w:val="16"/>
          <w:szCs w:val="16"/>
        </w:rPr>
        <w:sectPr w:rsidR="00745E39">
          <w:pgSz w:w="11909" w:h="16834"/>
          <w:pgMar w:top="1440" w:right="3375" w:bottom="720" w:left="3374" w:header="720" w:footer="720" w:gutter="0"/>
          <w:cols w:space="60"/>
          <w:noEndnote/>
        </w:sectPr>
      </w:pPr>
    </w:p>
    <w:p w:rsidR="00745E39" w:rsidRDefault="003978C9" w:rsidP="003978C9">
      <w:pPr>
        <w:numPr>
          <w:ilvl w:val="0"/>
          <w:numId w:val="188"/>
        </w:numPr>
        <w:shd w:val="clear" w:color="auto" w:fill="FFFFFF"/>
        <w:tabs>
          <w:tab w:val="left" w:pos="619"/>
        </w:tabs>
        <w:spacing w:line="187" w:lineRule="exact"/>
        <w:ind w:firstLine="398"/>
        <w:jc w:val="both"/>
        <w:rPr>
          <w:sz w:val="16"/>
          <w:szCs w:val="16"/>
        </w:rPr>
      </w:pPr>
      <w:r>
        <w:rPr>
          <w:rFonts w:eastAsia="Times New Roman"/>
          <w:sz w:val="16"/>
          <w:szCs w:val="16"/>
        </w:rPr>
        <w:lastRenderedPageBreak/>
        <w:t>В</w:t>
      </w:r>
      <w:r>
        <w:rPr>
          <w:rFonts w:eastAsia="Times New Roman"/>
          <w:sz w:val="18"/>
          <w:szCs w:val="18"/>
        </w:rPr>
        <w:t xml:space="preserve"> </w:t>
      </w:r>
      <w:r>
        <w:rPr>
          <w:rFonts w:eastAsia="Times New Roman"/>
          <w:sz w:val="16"/>
          <w:szCs w:val="16"/>
        </w:rPr>
        <w:t>ЖС</w:t>
      </w:r>
      <w:r>
        <w:rPr>
          <w:rFonts w:eastAsia="Times New Roman"/>
          <w:sz w:val="18"/>
          <w:szCs w:val="18"/>
        </w:rPr>
        <w:t xml:space="preserve"> </w:t>
      </w:r>
      <w:r>
        <w:rPr>
          <w:rFonts w:eastAsia="Times New Roman"/>
          <w:sz w:val="16"/>
          <w:szCs w:val="16"/>
        </w:rPr>
        <w:t>Лужский</w:t>
      </w:r>
      <w:r>
        <w:rPr>
          <w:rFonts w:eastAsia="Times New Roman"/>
          <w:sz w:val="18"/>
          <w:szCs w:val="18"/>
        </w:rPr>
        <w:t xml:space="preserve"> </w:t>
      </w:r>
      <w:r>
        <w:rPr>
          <w:rFonts w:eastAsia="Times New Roman"/>
          <w:sz w:val="16"/>
          <w:szCs w:val="16"/>
        </w:rPr>
        <w:t>записал:</w:t>
      </w:r>
      <w:r>
        <w:rPr>
          <w:rFonts w:eastAsia="Times New Roman"/>
          <w:sz w:val="18"/>
          <w:szCs w:val="18"/>
        </w:rPr>
        <w:t xml:space="preserve"> </w:t>
      </w:r>
      <w:r>
        <w:rPr>
          <w:rFonts w:eastAsia="Times New Roman"/>
          <w:sz w:val="16"/>
          <w:szCs w:val="16"/>
        </w:rPr>
        <w:t>«А.А.Санин,</w:t>
      </w:r>
      <w:r>
        <w:rPr>
          <w:rFonts w:eastAsia="Times New Roman"/>
          <w:sz w:val="18"/>
          <w:szCs w:val="18"/>
        </w:rPr>
        <w:t xml:space="preserve"> </w:t>
      </w:r>
      <w:r>
        <w:rPr>
          <w:rFonts w:eastAsia="Times New Roman"/>
          <w:sz w:val="16"/>
          <w:szCs w:val="16"/>
        </w:rPr>
        <w:t>случайно</w:t>
      </w:r>
      <w:r>
        <w:rPr>
          <w:rFonts w:eastAsia="Times New Roman"/>
          <w:sz w:val="18"/>
          <w:szCs w:val="18"/>
        </w:rPr>
        <w:t xml:space="preserve"> </w:t>
      </w:r>
      <w:r>
        <w:rPr>
          <w:rFonts w:eastAsia="Times New Roman"/>
          <w:sz w:val="16"/>
          <w:szCs w:val="16"/>
        </w:rPr>
        <w:t>смотревший</w:t>
      </w:r>
      <w:r>
        <w:rPr>
          <w:rFonts w:eastAsia="Times New Roman"/>
          <w:sz w:val="18"/>
          <w:szCs w:val="18"/>
        </w:rPr>
        <w:t xml:space="preserve"> </w:t>
      </w:r>
      <w:r>
        <w:rPr>
          <w:rFonts w:eastAsia="Times New Roman"/>
          <w:sz w:val="16"/>
          <w:szCs w:val="16"/>
        </w:rPr>
        <w:t>4 акт, заметил мне, что занавес в конце акта был дан рано, не дали воз</w:t>
      </w:r>
      <w:r>
        <w:rPr>
          <w:rFonts w:eastAsia="Times New Roman"/>
          <w:sz w:val="16"/>
          <w:szCs w:val="16"/>
        </w:rPr>
        <w:softHyphen/>
        <w:t>можности публике услышать стук рубки сада, пропал таким образом эффект смерти тут, на сцене, и жизни за ней! От затворяемых дверей правой стороны от публики тряслась, и сильно, стена».</w:t>
      </w:r>
    </w:p>
    <w:p w:rsidR="00745E39" w:rsidRDefault="003978C9" w:rsidP="003978C9">
      <w:pPr>
        <w:numPr>
          <w:ilvl w:val="0"/>
          <w:numId w:val="188"/>
        </w:numPr>
        <w:shd w:val="clear" w:color="auto" w:fill="FFFFFF"/>
        <w:tabs>
          <w:tab w:val="left" w:pos="619"/>
        </w:tabs>
        <w:spacing w:line="187" w:lineRule="exact"/>
        <w:ind w:left="398"/>
        <w:rPr>
          <w:sz w:val="16"/>
          <w:szCs w:val="16"/>
        </w:rPr>
      </w:pPr>
      <w:r>
        <w:rPr>
          <w:rFonts w:eastAsia="Times New Roman"/>
          <w:sz w:val="16"/>
          <w:szCs w:val="16"/>
        </w:rPr>
        <w:t>Н.П.Баталов</w:t>
      </w:r>
      <w:r>
        <w:rPr>
          <w:rFonts w:eastAsia="Times New Roman"/>
          <w:sz w:val="18"/>
          <w:szCs w:val="18"/>
        </w:rPr>
        <w:t xml:space="preserve"> </w:t>
      </w:r>
      <w:r>
        <w:rPr>
          <w:rFonts w:eastAsia="Times New Roman"/>
          <w:sz w:val="16"/>
          <w:szCs w:val="16"/>
        </w:rPr>
        <w:t>играл</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пьесе</w:t>
      </w:r>
      <w:r>
        <w:rPr>
          <w:rFonts w:eastAsia="Times New Roman"/>
          <w:sz w:val="18"/>
          <w:szCs w:val="18"/>
        </w:rPr>
        <w:t xml:space="preserve"> </w:t>
      </w:r>
      <w:r>
        <w:rPr>
          <w:rFonts w:eastAsia="Times New Roman"/>
          <w:sz w:val="16"/>
          <w:szCs w:val="16"/>
        </w:rPr>
        <w:t>З.Гиппиус</w:t>
      </w:r>
      <w:r>
        <w:rPr>
          <w:rFonts w:eastAsia="Times New Roman"/>
          <w:sz w:val="18"/>
          <w:szCs w:val="18"/>
        </w:rPr>
        <w:t xml:space="preserve"> </w:t>
      </w:r>
      <w:r>
        <w:rPr>
          <w:rFonts w:eastAsia="Times New Roman"/>
          <w:sz w:val="16"/>
          <w:szCs w:val="16"/>
        </w:rPr>
        <w:t>Петю-переплетчика.</w:t>
      </w:r>
    </w:p>
    <w:p w:rsidR="00745E39" w:rsidRDefault="003978C9" w:rsidP="003978C9">
      <w:pPr>
        <w:numPr>
          <w:ilvl w:val="0"/>
          <w:numId w:val="188"/>
        </w:numPr>
        <w:shd w:val="clear" w:color="auto" w:fill="FFFFFF"/>
        <w:tabs>
          <w:tab w:val="left" w:pos="619"/>
        </w:tabs>
        <w:spacing w:line="187" w:lineRule="exact"/>
        <w:ind w:left="398"/>
        <w:rPr>
          <w:sz w:val="16"/>
          <w:szCs w:val="16"/>
        </w:rPr>
      </w:pPr>
      <w:r>
        <w:rPr>
          <w:rFonts w:eastAsia="Times New Roman"/>
          <w:sz w:val="16"/>
          <w:szCs w:val="16"/>
        </w:rPr>
        <w:t>Э</w:t>
      </w:r>
      <w:bookmarkStart w:id="2977" w:name="bookmark3479"/>
      <w:r>
        <w:rPr>
          <w:rFonts w:eastAsia="Times New Roman"/>
          <w:sz w:val="16"/>
          <w:szCs w:val="16"/>
        </w:rPr>
        <w:t>т</w:t>
      </w:r>
      <w:bookmarkEnd w:id="2977"/>
      <w:r>
        <w:rPr>
          <w:rFonts w:eastAsia="Times New Roman"/>
          <w:sz w:val="16"/>
          <w:szCs w:val="16"/>
        </w:rPr>
        <w:t>о</w:t>
      </w:r>
      <w:r>
        <w:rPr>
          <w:rFonts w:eastAsia="Times New Roman"/>
          <w:sz w:val="18"/>
          <w:szCs w:val="18"/>
        </w:rPr>
        <w:t xml:space="preserve"> </w:t>
      </w:r>
      <w:r>
        <w:rPr>
          <w:rFonts w:eastAsia="Times New Roman"/>
          <w:sz w:val="16"/>
          <w:szCs w:val="16"/>
        </w:rPr>
        <w:t>фамилия</w:t>
      </w:r>
      <w:r>
        <w:rPr>
          <w:rFonts w:eastAsia="Times New Roman"/>
          <w:sz w:val="18"/>
          <w:szCs w:val="18"/>
        </w:rPr>
        <w:t xml:space="preserve"> </w:t>
      </w:r>
      <w:r>
        <w:rPr>
          <w:rFonts w:eastAsia="Times New Roman"/>
          <w:sz w:val="16"/>
          <w:szCs w:val="16"/>
        </w:rPr>
        <w:t>вдовы</w:t>
      </w:r>
      <w:r>
        <w:rPr>
          <w:rFonts w:eastAsia="Times New Roman"/>
          <w:sz w:val="18"/>
          <w:szCs w:val="18"/>
        </w:rPr>
        <w:t xml:space="preserve"> </w:t>
      </w:r>
      <w:r>
        <w:rPr>
          <w:rFonts w:eastAsia="Times New Roman"/>
          <w:sz w:val="16"/>
          <w:szCs w:val="16"/>
        </w:rPr>
        <w:t>С.Т.Морозова</w:t>
      </w:r>
      <w:r>
        <w:rPr>
          <w:rFonts w:eastAsia="Times New Roman"/>
          <w:sz w:val="18"/>
          <w:szCs w:val="18"/>
        </w:rPr>
        <w:t xml:space="preserve"> </w:t>
      </w:r>
      <w:r>
        <w:rPr>
          <w:rFonts w:eastAsia="Times New Roman"/>
          <w:sz w:val="16"/>
          <w:szCs w:val="16"/>
        </w:rPr>
        <w:t>по</w:t>
      </w:r>
      <w:r>
        <w:rPr>
          <w:rFonts w:eastAsia="Times New Roman"/>
          <w:sz w:val="18"/>
          <w:szCs w:val="18"/>
        </w:rPr>
        <w:t xml:space="preserve"> </w:t>
      </w:r>
      <w:r>
        <w:rPr>
          <w:rFonts w:eastAsia="Times New Roman"/>
          <w:sz w:val="16"/>
          <w:szCs w:val="16"/>
        </w:rPr>
        <w:t>ее</w:t>
      </w:r>
      <w:r>
        <w:rPr>
          <w:rFonts w:eastAsia="Times New Roman"/>
          <w:sz w:val="18"/>
          <w:szCs w:val="18"/>
        </w:rPr>
        <w:t xml:space="preserve"> </w:t>
      </w:r>
      <w:r>
        <w:rPr>
          <w:rFonts w:eastAsia="Times New Roman"/>
          <w:sz w:val="16"/>
          <w:szCs w:val="16"/>
        </w:rPr>
        <w:t>третьему</w:t>
      </w:r>
      <w:r>
        <w:rPr>
          <w:rFonts w:eastAsia="Times New Roman"/>
          <w:sz w:val="18"/>
          <w:szCs w:val="18"/>
        </w:rPr>
        <w:t xml:space="preserve"> </w:t>
      </w:r>
      <w:r>
        <w:rPr>
          <w:rFonts w:eastAsia="Times New Roman"/>
          <w:sz w:val="16"/>
          <w:szCs w:val="16"/>
        </w:rPr>
        <w:t>мужу.</w:t>
      </w:r>
    </w:p>
    <w:p w:rsidR="00745E39" w:rsidRDefault="003978C9" w:rsidP="003978C9">
      <w:pPr>
        <w:numPr>
          <w:ilvl w:val="0"/>
          <w:numId w:val="188"/>
        </w:numPr>
        <w:shd w:val="clear" w:color="auto" w:fill="FFFFFF"/>
        <w:tabs>
          <w:tab w:val="left" w:pos="619"/>
        </w:tabs>
        <w:spacing w:line="187" w:lineRule="exact"/>
        <w:ind w:left="398"/>
        <w:rPr>
          <w:sz w:val="16"/>
          <w:szCs w:val="16"/>
        </w:rPr>
      </w:pPr>
      <w:r>
        <w:rPr>
          <w:rFonts w:eastAsia="Times New Roman"/>
          <w:sz w:val="16"/>
          <w:szCs w:val="16"/>
        </w:rPr>
        <w:t>В</w:t>
      </w:r>
      <w:r>
        <w:rPr>
          <w:rFonts w:eastAsia="Times New Roman"/>
          <w:sz w:val="18"/>
          <w:szCs w:val="18"/>
        </w:rPr>
        <w:t xml:space="preserve"> </w:t>
      </w:r>
      <w:r>
        <w:rPr>
          <w:rFonts w:eastAsia="Times New Roman"/>
          <w:sz w:val="16"/>
          <w:szCs w:val="16"/>
        </w:rPr>
        <w:t>ЖС</w:t>
      </w:r>
      <w:r>
        <w:rPr>
          <w:rFonts w:eastAsia="Times New Roman"/>
          <w:sz w:val="18"/>
          <w:szCs w:val="18"/>
        </w:rPr>
        <w:t xml:space="preserve"> </w:t>
      </w:r>
      <w:r>
        <w:rPr>
          <w:rFonts w:eastAsia="Times New Roman"/>
          <w:sz w:val="16"/>
          <w:szCs w:val="16"/>
        </w:rPr>
        <w:t>записано:</w:t>
      </w:r>
    </w:p>
    <w:p w:rsidR="00745E39" w:rsidRDefault="003978C9">
      <w:pPr>
        <w:shd w:val="clear" w:color="auto" w:fill="FFFFFF"/>
        <w:spacing w:line="187" w:lineRule="exact"/>
        <w:ind w:firstLine="398"/>
        <w:jc w:val="both"/>
      </w:pPr>
      <w:bookmarkStart w:id="2978" w:name="bookmark3480"/>
      <w:r>
        <w:rPr>
          <w:rFonts w:eastAsia="Times New Roman"/>
          <w:sz w:val="16"/>
          <w:szCs w:val="16"/>
        </w:rPr>
        <w:t>«</w:t>
      </w:r>
      <w:bookmarkEnd w:id="2978"/>
      <w:r>
        <w:rPr>
          <w:rFonts w:eastAsia="Times New Roman"/>
          <w:sz w:val="16"/>
          <w:szCs w:val="16"/>
        </w:rPr>
        <w:t>В 1 картине поздно дана музыка на появление Света. Получи</w:t>
      </w:r>
      <w:r>
        <w:rPr>
          <w:rFonts w:eastAsia="Times New Roman"/>
          <w:sz w:val="16"/>
          <w:szCs w:val="16"/>
        </w:rPr>
        <w:softHyphen/>
        <w:t xml:space="preserve">лась неприятная заминка… Выяснилось потом, что это случайность. </w:t>
      </w:r>
      <w:r>
        <w:rPr>
          <w:rFonts w:eastAsia="Times New Roman"/>
          <w:i/>
          <w:iCs/>
          <w:sz w:val="16"/>
          <w:szCs w:val="16"/>
        </w:rPr>
        <w:t>В.Мчеделов</w:t>
      </w:r>
    </w:p>
    <w:p w:rsidR="00745E39" w:rsidRDefault="003978C9">
      <w:pPr>
        <w:shd w:val="clear" w:color="auto" w:fill="FFFFFF"/>
        <w:spacing w:line="187" w:lineRule="exact"/>
        <w:ind w:firstLine="398"/>
        <w:jc w:val="both"/>
      </w:pPr>
      <w:bookmarkStart w:id="2979" w:name="bookmark3481"/>
      <w:r>
        <w:rPr>
          <w:rFonts w:eastAsia="Times New Roman"/>
          <w:sz w:val="16"/>
          <w:szCs w:val="16"/>
        </w:rPr>
        <w:t>Э</w:t>
      </w:r>
      <w:bookmarkEnd w:id="2979"/>
      <w:r>
        <w:rPr>
          <w:rFonts w:eastAsia="Times New Roman"/>
          <w:sz w:val="16"/>
          <w:szCs w:val="16"/>
        </w:rPr>
        <w:t xml:space="preserve">то не случайность, а </w:t>
      </w:r>
      <w:r>
        <w:rPr>
          <w:rFonts w:eastAsia="Times New Roman"/>
          <w:i/>
          <w:iCs/>
          <w:sz w:val="16"/>
          <w:szCs w:val="16"/>
        </w:rPr>
        <w:t xml:space="preserve">преступная небрежность </w:t>
      </w:r>
      <w:r>
        <w:rPr>
          <w:rFonts w:eastAsia="Times New Roman"/>
          <w:sz w:val="16"/>
          <w:szCs w:val="16"/>
        </w:rPr>
        <w:t>г-на пом. режис</w:t>
      </w:r>
      <w:r>
        <w:rPr>
          <w:rFonts w:eastAsia="Times New Roman"/>
          <w:sz w:val="16"/>
          <w:szCs w:val="16"/>
        </w:rPr>
        <w:softHyphen/>
        <w:t>сера (А.Н.Уральского). Остается одно – кричать караул!</w:t>
      </w:r>
    </w:p>
    <w:p w:rsidR="00745E39" w:rsidRDefault="003978C9">
      <w:pPr>
        <w:shd w:val="clear" w:color="auto" w:fill="FFFFFF"/>
        <w:spacing w:line="187" w:lineRule="exact"/>
        <w:ind w:firstLine="398"/>
        <w:jc w:val="both"/>
      </w:pPr>
      <w:r>
        <w:rPr>
          <w:rFonts w:eastAsia="Times New Roman"/>
          <w:sz w:val="16"/>
          <w:szCs w:val="16"/>
        </w:rPr>
        <w:t>Такое возмутительное отношение к делу не может быть терпимо – не только в Худ. театре, но и в никакой провинции. Сигналы – даются без всякого внимания, данный сигнал – [нрзб.] во время игры оркестра.</w:t>
      </w:r>
    </w:p>
    <w:p w:rsidR="00745E39" w:rsidRDefault="003978C9">
      <w:pPr>
        <w:shd w:val="clear" w:color="auto" w:fill="FFFFFF"/>
        <w:spacing w:line="187" w:lineRule="exact"/>
        <w:ind w:firstLine="398"/>
        <w:jc w:val="both"/>
      </w:pPr>
      <w:bookmarkStart w:id="2980" w:name="bookmark3482"/>
      <w:r>
        <w:rPr>
          <w:rFonts w:eastAsia="Times New Roman"/>
          <w:sz w:val="16"/>
          <w:szCs w:val="16"/>
        </w:rPr>
        <w:t>Р</w:t>
      </w:r>
      <w:bookmarkEnd w:id="2980"/>
      <w:r>
        <w:rPr>
          <w:rFonts w:eastAsia="Times New Roman"/>
          <w:sz w:val="16"/>
          <w:szCs w:val="16"/>
        </w:rPr>
        <w:t>азве можно отвечать за художественную сторону спектакля, ког</w:t>
      </w:r>
      <w:r>
        <w:rPr>
          <w:rFonts w:eastAsia="Times New Roman"/>
          <w:sz w:val="16"/>
          <w:szCs w:val="16"/>
        </w:rPr>
        <w:softHyphen/>
        <w:t>да к нему наверху, т.е. со стороны режиссер. такое любительски-диле</w:t>
      </w:r>
      <w:r>
        <w:rPr>
          <w:rFonts w:eastAsia="Times New Roman"/>
          <w:sz w:val="16"/>
          <w:szCs w:val="16"/>
        </w:rPr>
        <w:softHyphen/>
        <w:t xml:space="preserve">тантские отношение, и неужели все будет только переписка? И к чему она ведет? </w:t>
      </w:r>
      <w:r>
        <w:rPr>
          <w:rFonts w:eastAsia="Times New Roman"/>
          <w:i/>
          <w:iCs/>
          <w:sz w:val="16"/>
          <w:szCs w:val="16"/>
        </w:rPr>
        <w:t>Б.Изралевский</w:t>
      </w:r>
    </w:p>
    <w:p w:rsidR="00745E39" w:rsidRDefault="003978C9">
      <w:pPr>
        <w:shd w:val="clear" w:color="auto" w:fill="FFFFFF"/>
        <w:spacing w:line="187" w:lineRule="exact"/>
        <w:ind w:firstLine="398"/>
        <w:jc w:val="both"/>
      </w:pPr>
      <w:bookmarkStart w:id="2981" w:name="bookmark3483"/>
      <w:r>
        <w:rPr>
          <w:rFonts w:eastAsia="Times New Roman"/>
          <w:sz w:val="16"/>
          <w:szCs w:val="16"/>
        </w:rPr>
        <w:t>Н</w:t>
      </w:r>
      <w:bookmarkEnd w:id="2981"/>
      <w:r>
        <w:rPr>
          <w:rFonts w:eastAsia="Times New Roman"/>
          <w:sz w:val="16"/>
          <w:szCs w:val="16"/>
        </w:rPr>
        <w:t>е понимаю, почему так вопит «караул» г. Изралевский – раз</w:t>
      </w:r>
      <w:r>
        <w:rPr>
          <w:rFonts w:eastAsia="Times New Roman"/>
          <w:sz w:val="16"/>
          <w:szCs w:val="16"/>
        </w:rPr>
        <w:softHyphen/>
        <w:t xml:space="preserve">ве была предъявлена какая-нибудь претензия? Кроме того, почему г. Изралевскому понадобилось так бесцеремонно </w:t>
      </w:r>
      <w:r>
        <w:rPr>
          <w:rFonts w:eastAsia="Times New Roman"/>
          <w:i/>
          <w:iCs/>
          <w:sz w:val="16"/>
          <w:szCs w:val="16"/>
        </w:rPr>
        <w:t>лгать</w:t>
      </w:r>
      <w:r>
        <w:rPr>
          <w:rFonts w:eastAsia="Times New Roman"/>
          <w:sz w:val="16"/>
          <w:szCs w:val="16"/>
        </w:rPr>
        <w:t>, и как эта книга попала к нему в руки!? Это журнал смотрящих пьесу – режиссеров, а не капельмейстера! Ответственность за художественную сторону спектакля падает тоже на г. Изралевского!? И наконец, не смело ли, сидя внизу, оценивать отношение к делу «любительское и дилетант</w:t>
      </w:r>
      <w:r>
        <w:rPr>
          <w:rFonts w:eastAsia="Times New Roman"/>
          <w:sz w:val="16"/>
          <w:szCs w:val="16"/>
        </w:rPr>
        <w:softHyphen/>
        <w:t xml:space="preserve">ское» режиссеров наверху (полагаю вполне достаточно авторитета В.Л.Мчеделова и без г. Изралевского). </w:t>
      </w:r>
      <w:r>
        <w:rPr>
          <w:rFonts w:eastAsia="Times New Roman"/>
          <w:i/>
          <w:iCs/>
          <w:sz w:val="16"/>
          <w:szCs w:val="16"/>
        </w:rPr>
        <w:t>А.Уральский</w:t>
      </w:r>
      <w:r>
        <w:rPr>
          <w:rFonts w:eastAsia="Times New Roman"/>
          <w:sz w:val="16"/>
          <w:szCs w:val="16"/>
        </w:rPr>
        <w:t>».</w:t>
      </w:r>
    </w:p>
    <w:p w:rsidR="00745E39" w:rsidRDefault="003978C9" w:rsidP="003978C9">
      <w:pPr>
        <w:numPr>
          <w:ilvl w:val="0"/>
          <w:numId w:val="189"/>
        </w:numPr>
        <w:shd w:val="clear" w:color="auto" w:fill="FFFFFF"/>
        <w:tabs>
          <w:tab w:val="left" w:pos="619"/>
        </w:tabs>
        <w:spacing w:line="187" w:lineRule="exact"/>
        <w:ind w:left="398"/>
        <w:rPr>
          <w:spacing w:val="-2"/>
          <w:sz w:val="18"/>
          <w:szCs w:val="18"/>
        </w:rPr>
      </w:pPr>
      <w:r>
        <w:rPr>
          <w:rFonts w:eastAsia="Times New Roman"/>
          <w:sz w:val="16"/>
          <w:szCs w:val="16"/>
        </w:rPr>
        <w:t>Кресло,</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котором</w:t>
      </w:r>
      <w:r>
        <w:rPr>
          <w:rFonts w:eastAsia="Times New Roman"/>
          <w:sz w:val="18"/>
          <w:szCs w:val="18"/>
        </w:rPr>
        <w:t xml:space="preserve"> </w:t>
      </w:r>
      <w:r>
        <w:rPr>
          <w:rFonts w:eastAsia="Times New Roman"/>
          <w:sz w:val="16"/>
          <w:szCs w:val="16"/>
        </w:rPr>
        <w:t>находился</w:t>
      </w:r>
      <w:r>
        <w:rPr>
          <w:rFonts w:eastAsia="Times New Roman"/>
          <w:sz w:val="18"/>
          <w:szCs w:val="18"/>
        </w:rPr>
        <w:t xml:space="preserve"> </w:t>
      </w:r>
      <w:r>
        <w:rPr>
          <w:rFonts w:eastAsia="Times New Roman"/>
          <w:sz w:val="16"/>
          <w:szCs w:val="16"/>
        </w:rPr>
        <w:t>умирающий</w:t>
      </w:r>
      <w:r>
        <w:rPr>
          <w:rFonts w:eastAsia="Times New Roman"/>
          <w:sz w:val="18"/>
          <w:szCs w:val="18"/>
        </w:rPr>
        <w:t xml:space="preserve"> </w:t>
      </w:r>
      <w:r>
        <w:rPr>
          <w:rFonts w:eastAsia="Times New Roman"/>
          <w:sz w:val="16"/>
          <w:szCs w:val="16"/>
        </w:rPr>
        <w:t>Пазухин-старший.</w:t>
      </w:r>
    </w:p>
    <w:p w:rsidR="00745E39" w:rsidRDefault="003978C9" w:rsidP="003978C9">
      <w:pPr>
        <w:numPr>
          <w:ilvl w:val="0"/>
          <w:numId w:val="189"/>
        </w:numPr>
        <w:shd w:val="clear" w:color="auto" w:fill="FFFFFF"/>
        <w:tabs>
          <w:tab w:val="left" w:pos="619"/>
        </w:tabs>
        <w:spacing w:line="187" w:lineRule="exact"/>
        <w:ind w:left="398"/>
        <w:rPr>
          <w:spacing w:val="-2"/>
          <w:sz w:val="18"/>
          <w:szCs w:val="18"/>
        </w:rPr>
      </w:pPr>
      <w:r>
        <w:rPr>
          <w:rFonts w:eastAsia="Times New Roman"/>
          <w:sz w:val="16"/>
          <w:szCs w:val="16"/>
        </w:rPr>
        <w:t>В</w:t>
      </w:r>
      <w:r>
        <w:rPr>
          <w:rFonts w:eastAsia="Times New Roman"/>
          <w:sz w:val="18"/>
          <w:szCs w:val="18"/>
        </w:rPr>
        <w:t xml:space="preserve"> </w:t>
      </w:r>
      <w:r>
        <w:rPr>
          <w:rFonts w:eastAsia="Times New Roman"/>
          <w:sz w:val="16"/>
          <w:szCs w:val="16"/>
        </w:rPr>
        <w:t>ЖС</w:t>
      </w:r>
      <w:r>
        <w:rPr>
          <w:rFonts w:eastAsia="Times New Roman"/>
          <w:sz w:val="18"/>
          <w:szCs w:val="18"/>
        </w:rPr>
        <w:t xml:space="preserve"> </w:t>
      </w:r>
      <w:r>
        <w:rPr>
          <w:rFonts w:eastAsia="Times New Roman"/>
          <w:sz w:val="16"/>
          <w:szCs w:val="16"/>
        </w:rPr>
        <w:t>записано:</w:t>
      </w:r>
    </w:p>
    <w:p w:rsidR="00745E39" w:rsidRDefault="003978C9">
      <w:pPr>
        <w:shd w:val="clear" w:color="auto" w:fill="FFFFFF"/>
        <w:spacing w:line="187" w:lineRule="exact"/>
        <w:ind w:firstLine="398"/>
        <w:jc w:val="both"/>
      </w:pPr>
      <w:r>
        <w:rPr>
          <w:rFonts w:eastAsia="Times New Roman"/>
          <w:sz w:val="16"/>
          <w:szCs w:val="16"/>
        </w:rPr>
        <w:t>«2 акт. Электричество (в саду) зажглось не сразу – эффект утра</w:t>
      </w:r>
      <w:r>
        <w:rPr>
          <w:rFonts w:eastAsia="Times New Roman"/>
          <w:sz w:val="16"/>
          <w:szCs w:val="16"/>
        </w:rPr>
        <w:softHyphen/>
        <w:t>тился.</w:t>
      </w:r>
    </w:p>
    <w:p w:rsidR="00745E39" w:rsidRDefault="003978C9">
      <w:pPr>
        <w:shd w:val="clear" w:color="auto" w:fill="FFFFFF"/>
        <w:spacing w:line="187" w:lineRule="exact"/>
        <w:ind w:firstLine="398"/>
        <w:jc w:val="both"/>
      </w:pPr>
      <w:bookmarkStart w:id="2982" w:name="bookmark3485"/>
      <w:r>
        <w:rPr>
          <w:sz w:val="16"/>
          <w:szCs w:val="16"/>
        </w:rPr>
        <w:t>3</w:t>
      </w:r>
      <w:bookmarkEnd w:id="2982"/>
      <w:r>
        <w:rPr>
          <w:sz w:val="16"/>
          <w:szCs w:val="16"/>
        </w:rPr>
        <w:t xml:space="preserve"> </w:t>
      </w:r>
      <w:r>
        <w:rPr>
          <w:rFonts w:eastAsia="Times New Roman"/>
          <w:sz w:val="16"/>
          <w:szCs w:val="16"/>
        </w:rPr>
        <w:t xml:space="preserve">акт. В народной сцене наблюдалась неустойчивость, фраза «Мозаика, а не человек» сказана рано, а фраза «И главное, сама, своими собственными» совсем не сказана. </w:t>
      </w:r>
      <w:r>
        <w:rPr>
          <w:rFonts w:eastAsia="Times New Roman"/>
          <w:i/>
          <w:iCs/>
          <w:sz w:val="16"/>
          <w:szCs w:val="16"/>
        </w:rPr>
        <w:t>А.Велижев</w:t>
      </w:r>
    </w:p>
    <w:p w:rsidR="00745E39" w:rsidRDefault="003978C9">
      <w:pPr>
        <w:shd w:val="clear" w:color="auto" w:fill="FFFFFF"/>
        <w:spacing w:line="187" w:lineRule="exact"/>
        <w:ind w:firstLine="398"/>
        <w:jc w:val="both"/>
      </w:pPr>
      <w:bookmarkStart w:id="2983" w:name="bookmark3486"/>
      <w:r>
        <w:rPr>
          <w:rFonts w:eastAsia="Times New Roman"/>
          <w:sz w:val="16"/>
          <w:szCs w:val="16"/>
        </w:rPr>
        <w:t>Р</w:t>
      </w:r>
      <w:bookmarkEnd w:id="2983"/>
      <w:r>
        <w:rPr>
          <w:rFonts w:eastAsia="Times New Roman"/>
          <w:sz w:val="16"/>
          <w:szCs w:val="16"/>
        </w:rPr>
        <w:t>азве только конец сезона и спутанность и неразбериха в делах Театра может извинить это распределение ролей в III акте «Осенних скрипок»! Сторожей и гг. помощн. режиссера прошу, умоляю не гу</w:t>
      </w:r>
      <w:r>
        <w:rPr>
          <w:rFonts w:eastAsia="Times New Roman"/>
          <w:sz w:val="16"/>
          <w:szCs w:val="16"/>
        </w:rPr>
        <w:softHyphen/>
        <w:t>бить дело Театра!! [</w:t>
      </w:r>
      <w:r>
        <w:rPr>
          <w:rFonts w:eastAsia="Times New Roman"/>
          <w:i/>
          <w:iCs/>
          <w:sz w:val="16"/>
          <w:szCs w:val="16"/>
        </w:rPr>
        <w:t>В.Лужский</w:t>
      </w:r>
      <w:r>
        <w:rPr>
          <w:rFonts w:eastAsia="Times New Roman"/>
          <w:sz w:val="16"/>
          <w:szCs w:val="16"/>
        </w:rPr>
        <w:t>]».</w:t>
      </w:r>
    </w:p>
    <w:p w:rsidR="00745E39" w:rsidRDefault="00745E39">
      <w:pPr>
        <w:shd w:val="clear" w:color="auto" w:fill="FFFFFF"/>
        <w:tabs>
          <w:tab w:val="left" w:pos="619"/>
        </w:tabs>
        <w:spacing w:line="187" w:lineRule="exact"/>
        <w:ind w:left="398"/>
      </w:pPr>
      <w:hyperlink w:anchor="bookmark1597" w:history="1">
        <w:bookmarkStart w:id="2984" w:name="bookmark3487"/>
        <w:r w:rsidR="003978C9">
          <w:rPr>
            <w:spacing w:val="-2"/>
            <w:sz w:val="18"/>
            <w:szCs w:val="18"/>
          </w:rPr>
          <w:t>9</w:t>
        </w:r>
        <w:bookmarkEnd w:id="2984"/>
        <w:r w:rsidR="003978C9">
          <w:rPr>
            <w:spacing w:val="-2"/>
            <w:sz w:val="18"/>
            <w:szCs w:val="18"/>
          </w:rPr>
          <w:t>9</w:t>
        </w:r>
      </w:hyperlink>
      <w:r w:rsidR="003978C9">
        <w:rPr>
          <w:sz w:val="18"/>
          <w:szCs w:val="18"/>
        </w:rPr>
        <w:tab/>
      </w:r>
      <w:r w:rsidR="003978C9">
        <w:rPr>
          <w:rFonts w:eastAsia="Times New Roman"/>
          <w:sz w:val="16"/>
          <w:szCs w:val="16"/>
        </w:rPr>
        <w:t>Запись</w:t>
      </w:r>
      <w:r w:rsidR="003978C9">
        <w:rPr>
          <w:rFonts w:eastAsia="Times New Roman"/>
          <w:sz w:val="18"/>
          <w:szCs w:val="18"/>
        </w:rPr>
        <w:t xml:space="preserve"> </w:t>
      </w:r>
      <w:r w:rsidR="003978C9">
        <w:rPr>
          <w:rFonts w:eastAsia="Times New Roman"/>
          <w:sz w:val="16"/>
          <w:szCs w:val="16"/>
        </w:rPr>
        <w:t>не</w:t>
      </w:r>
      <w:r w:rsidR="003978C9">
        <w:rPr>
          <w:rFonts w:eastAsia="Times New Roman"/>
          <w:sz w:val="18"/>
          <w:szCs w:val="18"/>
        </w:rPr>
        <w:t xml:space="preserve"> </w:t>
      </w:r>
      <w:r w:rsidR="003978C9">
        <w:rPr>
          <w:rFonts w:eastAsia="Times New Roman"/>
          <w:sz w:val="16"/>
          <w:szCs w:val="16"/>
        </w:rPr>
        <w:t>окончена.</w:t>
      </w:r>
    </w:p>
    <w:p w:rsidR="00745E39" w:rsidRDefault="003978C9" w:rsidP="003978C9">
      <w:pPr>
        <w:numPr>
          <w:ilvl w:val="0"/>
          <w:numId w:val="190"/>
        </w:numPr>
        <w:shd w:val="clear" w:color="auto" w:fill="FFFFFF"/>
        <w:tabs>
          <w:tab w:val="left" w:pos="710"/>
        </w:tabs>
        <w:spacing w:line="187" w:lineRule="exact"/>
        <w:ind w:firstLine="398"/>
        <w:jc w:val="both"/>
        <w:rPr>
          <w:sz w:val="16"/>
          <w:szCs w:val="16"/>
        </w:rPr>
      </w:pPr>
      <w:r>
        <w:rPr>
          <w:rFonts w:eastAsia="Times New Roman"/>
          <w:sz w:val="16"/>
          <w:szCs w:val="16"/>
        </w:rPr>
        <w:t>С</w:t>
      </w:r>
      <w:r>
        <w:rPr>
          <w:rFonts w:eastAsia="Times New Roman"/>
          <w:sz w:val="18"/>
          <w:szCs w:val="18"/>
        </w:rPr>
        <w:t xml:space="preserve"> </w:t>
      </w:r>
      <w:r>
        <w:rPr>
          <w:rFonts w:eastAsia="Times New Roman"/>
          <w:sz w:val="16"/>
          <w:szCs w:val="16"/>
        </w:rPr>
        <w:t>этого</w:t>
      </w:r>
      <w:r>
        <w:rPr>
          <w:rFonts w:eastAsia="Times New Roman"/>
          <w:sz w:val="18"/>
          <w:szCs w:val="18"/>
        </w:rPr>
        <w:t xml:space="preserve"> </w:t>
      </w:r>
      <w:r>
        <w:rPr>
          <w:rFonts w:eastAsia="Times New Roman"/>
          <w:sz w:val="16"/>
          <w:szCs w:val="16"/>
        </w:rPr>
        <w:t>спектакля</w:t>
      </w:r>
      <w:r>
        <w:rPr>
          <w:rFonts w:eastAsia="Times New Roman"/>
          <w:sz w:val="18"/>
          <w:szCs w:val="18"/>
        </w:rPr>
        <w:t xml:space="preserve"> </w:t>
      </w:r>
      <w:r>
        <w:rPr>
          <w:rFonts w:eastAsia="Times New Roman"/>
          <w:sz w:val="16"/>
          <w:szCs w:val="16"/>
        </w:rPr>
        <w:t>на</w:t>
      </w:r>
      <w:r>
        <w:rPr>
          <w:rFonts w:eastAsia="Times New Roman"/>
          <w:sz w:val="18"/>
          <w:szCs w:val="18"/>
        </w:rPr>
        <w:t xml:space="preserve"> </w:t>
      </w:r>
      <w:r>
        <w:rPr>
          <w:rFonts w:eastAsia="Times New Roman"/>
          <w:sz w:val="16"/>
          <w:szCs w:val="16"/>
        </w:rPr>
        <w:t>программках</w:t>
      </w:r>
      <w:r>
        <w:rPr>
          <w:rFonts w:eastAsia="Times New Roman"/>
          <w:sz w:val="18"/>
          <w:szCs w:val="18"/>
        </w:rPr>
        <w:t xml:space="preserve"> </w:t>
      </w:r>
      <w:r>
        <w:rPr>
          <w:rFonts w:eastAsia="Times New Roman"/>
          <w:sz w:val="16"/>
          <w:szCs w:val="16"/>
        </w:rPr>
        <w:t>перестали</w:t>
      </w:r>
      <w:r>
        <w:rPr>
          <w:rFonts w:eastAsia="Times New Roman"/>
          <w:sz w:val="18"/>
          <w:szCs w:val="18"/>
        </w:rPr>
        <w:t xml:space="preserve"> </w:t>
      </w:r>
      <w:r>
        <w:rPr>
          <w:rFonts w:eastAsia="Times New Roman"/>
          <w:sz w:val="16"/>
          <w:szCs w:val="16"/>
        </w:rPr>
        <w:t>печатать</w:t>
      </w:r>
      <w:r>
        <w:rPr>
          <w:rFonts w:eastAsia="Times New Roman"/>
          <w:sz w:val="18"/>
          <w:szCs w:val="18"/>
        </w:rPr>
        <w:t xml:space="preserve"> </w:t>
      </w:r>
      <w:r>
        <w:rPr>
          <w:rFonts w:eastAsia="Times New Roman"/>
          <w:sz w:val="16"/>
          <w:szCs w:val="16"/>
        </w:rPr>
        <w:t>день спектакля (оставили только год), его порядковый номер, анонсы, при</w:t>
      </w:r>
      <w:r>
        <w:rPr>
          <w:rFonts w:eastAsia="Times New Roman"/>
          <w:sz w:val="16"/>
          <w:szCs w:val="16"/>
        </w:rPr>
        <w:softHyphen/>
        <w:t>чины замен.</w:t>
      </w:r>
    </w:p>
    <w:p w:rsidR="00745E39" w:rsidRDefault="003978C9" w:rsidP="003978C9">
      <w:pPr>
        <w:numPr>
          <w:ilvl w:val="0"/>
          <w:numId w:val="190"/>
        </w:numPr>
        <w:shd w:val="clear" w:color="auto" w:fill="FFFFFF"/>
        <w:tabs>
          <w:tab w:val="left" w:pos="710"/>
        </w:tabs>
        <w:spacing w:line="187" w:lineRule="exact"/>
        <w:ind w:firstLine="398"/>
        <w:jc w:val="both"/>
        <w:rPr>
          <w:sz w:val="16"/>
          <w:szCs w:val="16"/>
        </w:rPr>
      </w:pPr>
      <w:r>
        <w:rPr>
          <w:rFonts w:eastAsia="Times New Roman"/>
          <w:sz w:val="16"/>
          <w:szCs w:val="16"/>
        </w:rPr>
        <w:t>Вероятно,</w:t>
      </w:r>
      <w:r>
        <w:rPr>
          <w:rFonts w:eastAsia="Times New Roman"/>
          <w:sz w:val="18"/>
          <w:szCs w:val="18"/>
        </w:rPr>
        <w:t xml:space="preserve"> </w:t>
      </w:r>
      <w:r>
        <w:rPr>
          <w:rFonts w:eastAsia="Times New Roman"/>
          <w:sz w:val="16"/>
          <w:szCs w:val="16"/>
        </w:rPr>
        <w:t>имеется</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виду</w:t>
      </w:r>
      <w:r>
        <w:rPr>
          <w:rFonts w:eastAsia="Times New Roman"/>
          <w:sz w:val="18"/>
          <w:szCs w:val="18"/>
        </w:rPr>
        <w:t xml:space="preserve"> </w:t>
      </w:r>
      <w:r>
        <w:rPr>
          <w:rFonts w:eastAsia="Times New Roman"/>
          <w:sz w:val="16"/>
          <w:szCs w:val="16"/>
        </w:rPr>
        <w:t>ЖС,</w:t>
      </w:r>
      <w:r>
        <w:rPr>
          <w:rFonts w:eastAsia="Times New Roman"/>
          <w:sz w:val="18"/>
          <w:szCs w:val="18"/>
        </w:rPr>
        <w:t xml:space="preserve"> </w:t>
      </w:r>
      <w:r>
        <w:rPr>
          <w:rFonts w:eastAsia="Times New Roman"/>
          <w:sz w:val="16"/>
          <w:szCs w:val="16"/>
        </w:rPr>
        <w:t>который</w:t>
      </w:r>
      <w:r>
        <w:rPr>
          <w:rFonts w:eastAsia="Times New Roman"/>
          <w:sz w:val="18"/>
          <w:szCs w:val="18"/>
        </w:rPr>
        <w:t xml:space="preserve"> </w:t>
      </w:r>
      <w:r>
        <w:rPr>
          <w:rFonts w:eastAsia="Times New Roman"/>
          <w:sz w:val="16"/>
          <w:szCs w:val="16"/>
        </w:rPr>
        <w:t>за</w:t>
      </w:r>
      <w:r>
        <w:rPr>
          <w:rFonts w:eastAsia="Times New Roman"/>
          <w:sz w:val="18"/>
          <w:szCs w:val="18"/>
        </w:rPr>
        <w:t xml:space="preserve"> </w:t>
      </w:r>
      <w:r>
        <w:rPr>
          <w:rFonts w:eastAsia="Times New Roman"/>
          <w:sz w:val="16"/>
          <w:szCs w:val="16"/>
        </w:rPr>
        <w:t>этот</w:t>
      </w:r>
      <w:r>
        <w:rPr>
          <w:rFonts w:eastAsia="Times New Roman"/>
          <w:sz w:val="18"/>
          <w:szCs w:val="18"/>
        </w:rPr>
        <w:t xml:space="preserve"> </w:t>
      </w:r>
      <w:r>
        <w:rPr>
          <w:rFonts w:eastAsia="Times New Roman"/>
          <w:sz w:val="16"/>
          <w:szCs w:val="16"/>
        </w:rPr>
        <w:t>сезон</w:t>
      </w:r>
      <w:r>
        <w:rPr>
          <w:rFonts w:eastAsia="Times New Roman"/>
          <w:sz w:val="18"/>
          <w:szCs w:val="18"/>
        </w:rPr>
        <w:t xml:space="preserve"> </w:t>
      </w:r>
      <w:r>
        <w:rPr>
          <w:rFonts w:eastAsia="Times New Roman"/>
          <w:sz w:val="16"/>
          <w:szCs w:val="16"/>
        </w:rPr>
        <w:t>не</w:t>
      </w:r>
      <w:r>
        <w:rPr>
          <w:rFonts w:eastAsia="Times New Roman"/>
          <w:sz w:val="18"/>
          <w:szCs w:val="18"/>
        </w:rPr>
        <w:t xml:space="preserve"> </w:t>
      </w:r>
      <w:r>
        <w:rPr>
          <w:rFonts w:eastAsia="Times New Roman"/>
          <w:sz w:val="16"/>
          <w:szCs w:val="16"/>
        </w:rPr>
        <w:t>со</w:t>
      </w:r>
      <w:r>
        <w:rPr>
          <w:rFonts w:eastAsia="Times New Roman"/>
          <w:sz w:val="16"/>
          <w:szCs w:val="16"/>
        </w:rPr>
        <w:softHyphen/>
        <w:t>хранился.</w:t>
      </w:r>
    </w:p>
    <w:p w:rsidR="00745E39" w:rsidRDefault="003978C9" w:rsidP="003978C9">
      <w:pPr>
        <w:numPr>
          <w:ilvl w:val="0"/>
          <w:numId w:val="190"/>
        </w:numPr>
        <w:shd w:val="clear" w:color="auto" w:fill="FFFFFF"/>
        <w:tabs>
          <w:tab w:val="left" w:pos="710"/>
        </w:tabs>
        <w:spacing w:line="187" w:lineRule="exact"/>
        <w:ind w:firstLine="398"/>
        <w:jc w:val="both"/>
        <w:rPr>
          <w:sz w:val="16"/>
          <w:szCs w:val="16"/>
        </w:rPr>
      </w:pPr>
      <w:r>
        <w:rPr>
          <w:rFonts w:eastAsia="Times New Roman"/>
          <w:sz w:val="16"/>
          <w:szCs w:val="16"/>
        </w:rPr>
        <w:t>«Капитоновцы»</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мужики</w:t>
      </w:r>
      <w:r>
        <w:rPr>
          <w:rFonts w:eastAsia="Times New Roman"/>
          <w:sz w:val="18"/>
          <w:szCs w:val="18"/>
        </w:rPr>
        <w:t xml:space="preserve"> </w:t>
      </w:r>
      <w:r>
        <w:rPr>
          <w:rFonts w:eastAsia="Times New Roman"/>
          <w:sz w:val="16"/>
          <w:szCs w:val="16"/>
        </w:rPr>
        <w:t>из</w:t>
      </w:r>
      <w:r>
        <w:rPr>
          <w:rFonts w:eastAsia="Times New Roman"/>
          <w:sz w:val="18"/>
          <w:szCs w:val="18"/>
        </w:rPr>
        <w:t xml:space="preserve"> </w:t>
      </w:r>
      <w:r>
        <w:rPr>
          <w:rFonts w:eastAsia="Times New Roman"/>
          <w:sz w:val="16"/>
          <w:szCs w:val="16"/>
        </w:rPr>
        <w:t>деревни</w:t>
      </w:r>
      <w:r>
        <w:rPr>
          <w:rFonts w:eastAsia="Times New Roman"/>
          <w:sz w:val="18"/>
          <w:szCs w:val="18"/>
        </w:rPr>
        <w:t xml:space="preserve"> </w:t>
      </w:r>
      <w:r>
        <w:rPr>
          <w:rFonts w:eastAsia="Times New Roman"/>
          <w:sz w:val="16"/>
          <w:szCs w:val="16"/>
        </w:rPr>
        <w:t>Капитоновка,</w:t>
      </w:r>
      <w:r>
        <w:rPr>
          <w:rFonts w:eastAsia="Times New Roman"/>
          <w:sz w:val="18"/>
          <w:szCs w:val="18"/>
        </w:rPr>
        <w:t xml:space="preserve"> </w:t>
      </w:r>
      <w:r>
        <w:rPr>
          <w:rFonts w:eastAsia="Times New Roman"/>
          <w:sz w:val="16"/>
          <w:szCs w:val="16"/>
        </w:rPr>
        <w:t>которую Ростанев намеревался пожертвовать Фоме Опискину.</w:t>
      </w:r>
    </w:p>
    <w:p w:rsidR="00745E39" w:rsidRDefault="003978C9" w:rsidP="003978C9">
      <w:pPr>
        <w:numPr>
          <w:ilvl w:val="0"/>
          <w:numId w:val="190"/>
        </w:numPr>
        <w:shd w:val="clear" w:color="auto" w:fill="FFFFFF"/>
        <w:tabs>
          <w:tab w:val="left" w:pos="710"/>
        </w:tabs>
        <w:spacing w:line="187" w:lineRule="exact"/>
        <w:ind w:left="398"/>
        <w:rPr>
          <w:sz w:val="16"/>
          <w:szCs w:val="16"/>
        </w:rPr>
      </w:pPr>
      <w:bookmarkStart w:id="2985" w:name="bookmark3491"/>
      <w:r>
        <w:rPr>
          <w:rFonts w:eastAsia="Times New Roman"/>
          <w:sz w:val="16"/>
          <w:szCs w:val="16"/>
        </w:rPr>
        <w:t>С</w:t>
      </w:r>
      <w:bookmarkEnd w:id="2985"/>
      <w:r>
        <w:rPr>
          <w:rFonts w:eastAsia="Times New Roman"/>
          <w:sz w:val="16"/>
          <w:szCs w:val="16"/>
        </w:rPr>
        <w:t>луга</w:t>
      </w:r>
      <w:r>
        <w:rPr>
          <w:rFonts w:eastAsia="Times New Roman"/>
          <w:sz w:val="18"/>
          <w:szCs w:val="18"/>
        </w:rPr>
        <w:t xml:space="preserve"> </w:t>
      </w:r>
      <w:r>
        <w:rPr>
          <w:rFonts w:eastAsia="Times New Roman"/>
          <w:sz w:val="16"/>
          <w:szCs w:val="16"/>
        </w:rPr>
        <w:t>полковника</w:t>
      </w:r>
      <w:r>
        <w:rPr>
          <w:rFonts w:eastAsia="Times New Roman"/>
          <w:sz w:val="18"/>
          <w:szCs w:val="18"/>
        </w:rPr>
        <w:t xml:space="preserve"> </w:t>
      </w:r>
      <w:r>
        <w:rPr>
          <w:rFonts w:eastAsia="Times New Roman"/>
          <w:sz w:val="16"/>
          <w:szCs w:val="16"/>
        </w:rPr>
        <w:t>Ростанева.</w:t>
      </w:r>
    </w:p>
    <w:p w:rsidR="00745E39" w:rsidRDefault="003978C9" w:rsidP="003978C9">
      <w:pPr>
        <w:numPr>
          <w:ilvl w:val="0"/>
          <w:numId w:val="190"/>
        </w:numPr>
        <w:shd w:val="clear" w:color="auto" w:fill="FFFFFF"/>
        <w:tabs>
          <w:tab w:val="left" w:pos="710"/>
        </w:tabs>
        <w:spacing w:line="187" w:lineRule="exact"/>
        <w:ind w:left="398"/>
        <w:rPr>
          <w:sz w:val="16"/>
          <w:szCs w:val="16"/>
        </w:rPr>
      </w:pPr>
      <w:r>
        <w:rPr>
          <w:rFonts w:eastAsia="Times New Roman"/>
          <w:sz w:val="16"/>
          <w:szCs w:val="16"/>
        </w:rPr>
        <w:t>К.В.Савицкий</w:t>
      </w:r>
      <w:r>
        <w:rPr>
          <w:rFonts w:eastAsia="Times New Roman"/>
          <w:sz w:val="18"/>
          <w:szCs w:val="18"/>
        </w:rPr>
        <w:t xml:space="preserve"> </w:t>
      </w:r>
      <w:r>
        <w:rPr>
          <w:rFonts w:eastAsia="Times New Roman"/>
          <w:sz w:val="16"/>
          <w:szCs w:val="16"/>
        </w:rPr>
        <w:t>играл</w:t>
      </w:r>
      <w:r>
        <w:rPr>
          <w:rFonts w:eastAsia="Times New Roman"/>
          <w:sz w:val="18"/>
          <w:szCs w:val="18"/>
        </w:rPr>
        <w:t xml:space="preserve"> </w:t>
      </w:r>
      <w:r>
        <w:rPr>
          <w:rFonts w:eastAsia="Times New Roman"/>
          <w:sz w:val="16"/>
          <w:szCs w:val="16"/>
        </w:rPr>
        <w:t>почтового</w:t>
      </w:r>
      <w:r>
        <w:rPr>
          <w:rFonts w:eastAsia="Times New Roman"/>
          <w:sz w:val="18"/>
          <w:szCs w:val="18"/>
        </w:rPr>
        <w:t xml:space="preserve"> </w:t>
      </w:r>
      <w:r>
        <w:rPr>
          <w:rFonts w:eastAsia="Times New Roman"/>
          <w:sz w:val="16"/>
          <w:szCs w:val="16"/>
        </w:rPr>
        <w:t>чиновника.</w:t>
      </w:r>
    </w:p>
    <w:p w:rsidR="00745E39" w:rsidRDefault="003978C9" w:rsidP="003978C9">
      <w:pPr>
        <w:numPr>
          <w:ilvl w:val="0"/>
          <w:numId w:val="190"/>
        </w:numPr>
        <w:shd w:val="clear" w:color="auto" w:fill="FFFFFF"/>
        <w:tabs>
          <w:tab w:val="left" w:pos="710"/>
        </w:tabs>
        <w:spacing w:line="187" w:lineRule="exact"/>
        <w:ind w:firstLine="398"/>
        <w:jc w:val="both"/>
        <w:rPr>
          <w:sz w:val="16"/>
          <w:szCs w:val="16"/>
        </w:rPr>
      </w:pPr>
      <w:r>
        <w:rPr>
          <w:rFonts w:eastAsia="Times New Roman"/>
          <w:sz w:val="16"/>
          <w:szCs w:val="16"/>
        </w:rPr>
        <w:t>С</w:t>
      </w:r>
      <w:r>
        <w:rPr>
          <w:rFonts w:eastAsia="Times New Roman"/>
          <w:sz w:val="18"/>
          <w:szCs w:val="18"/>
        </w:rPr>
        <w:t xml:space="preserve"> </w:t>
      </w:r>
      <w:r>
        <w:rPr>
          <w:rFonts w:eastAsia="Times New Roman"/>
          <w:sz w:val="16"/>
          <w:szCs w:val="16"/>
        </w:rPr>
        <w:t>14</w:t>
      </w:r>
      <w:r>
        <w:rPr>
          <w:rFonts w:eastAsia="Times New Roman"/>
          <w:sz w:val="18"/>
          <w:szCs w:val="18"/>
        </w:rPr>
        <w:t xml:space="preserve"> </w:t>
      </w:r>
      <w:r>
        <w:rPr>
          <w:rFonts w:eastAsia="Times New Roman"/>
          <w:sz w:val="16"/>
          <w:szCs w:val="16"/>
        </w:rPr>
        <w:t>октября</w:t>
      </w:r>
      <w:r>
        <w:rPr>
          <w:rFonts w:eastAsia="Times New Roman"/>
          <w:sz w:val="18"/>
          <w:szCs w:val="18"/>
        </w:rPr>
        <w:t xml:space="preserve"> </w:t>
      </w:r>
      <w:r>
        <w:rPr>
          <w:rFonts w:eastAsia="Times New Roman"/>
          <w:sz w:val="16"/>
          <w:szCs w:val="16"/>
        </w:rPr>
        <w:t>В.П.Базилевского</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роли</w:t>
      </w:r>
      <w:r>
        <w:rPr>
          <w:rFonts w:eastAsia="Times New Roman"/>
          <w:sz w:val="18"/>
          <w:szCs w:val="18"/>
        </w:rPr>
        <w:t xml:space="preserve"> </w:t>
      </w:r>
      <w:r>
        <w:rPr>
          <w:rFonts w:eastAsia="Times New Roman"/>
          <w:sz w:val="16"/>
          <w:szCs w:val="16"/>
        </w:rPr>
        <w:t>певца</w:t>
      </w:r>
      <w:r>
        <w:rPr>
          <w:rFonts w:eastAsia="Times New Roman"/>
          <w:sz w:val="18"/>
          <w:szCs w:val="18"/>
        </w:rPr>
        <w:t xml:space="preserve"> </w:t>
      </w:r>
      <w:r>
        <w:rPr>
          <w:rFonts w:eastAsia="Times New Roman"/>
          <w:sz w:val="16"/>
          <w:szCs w:val="16"/>
        </w:rPr>
        <w:t>(он</w:t>
      </w:r>
      <w:r>
        <w:rPr>
          <w:rFonts w:eastAsia="Times New Roman"/>
          <w:sz w:val="18"/>
          <w:szCs w:val="18"/>
        </w:rPr>
        <w:t xml:space="preserve"> </w:t>
      </w:r>
      <w:r>
        <w:rPr>
          <w:rFonts w:eastAsia="Times New Roman"/>
          <w:sz w:val="16"/>
          <w:szCs w:val="16"/>
        </w:rPr>
        <w:t>фигурирует во 2 и 3-м актах) сменил Е.В.Калужский.</w:t>
      </w:r>
    </w:p>
    <w:p w:rsidR="00745E39" w:rsidRDefault="003978C9" w:rsidP="003978C9">
      <w:pPr>
        <w:numPr>
          <w:ilvl w:val="0"/>
          <w:numId w:val="190"/>
        </w:numPr>
        <w:shd w:val="clear" w:color="auto" w:fill="FFFFFF"/>
        <w:tabs>
          <w:tab w:val="left" w:pos="710"/>
        </w:tabs>
        <w:spacing w:line="187" w:lineRule="exact"/>
        <w:ind w:left="398"/>
        <w:rPr>
          <w:sz w:val="16"/>
          <w:szCs w:val="16"/>
        </w:rPr>
      </w:pPr>
      <w:r>
        <w:rPr>
          <w:rFonts w:eastAsia="Times New Roman"/>
          <w:sz w:val="16"/>
          <w:szCs w:val="16"/>
        </w:rPr>
        <w:t>Музыканты</w:t>
      </w:r>
      <w:r>
        <w:rPr>
          <w:rFonts w:eastAsia="Times New Roman"/>
          <w:sz w:val="18"/>
          <w:szCs w:val="18"/>
        </w:rPr>
        <w:t xml:space="preserve"> </w:t>
      </w:r>
      <w:r>
        <w:rPr>
          <w:rFonts w:eastAsia="Times New Roman"/>
          <w:sz w:val="16"/>
          <w:szCs w:val="16"/>
        </w:rPr>
        <w:t>выходили</w:t>
      </w:r>
      <w:r>
        <w:rPr>
          <w:rFonts w:eastAsia="Times New Roman"/>
          <w:sz w:val="18"/>
          <w:szCs w:val="18"/>
        </w:rPr>
        <w:t xml:space="preserve"> </w:t>
      </w:r>
      <w:r>
        <w:rPr>
          <w:rFonts w:eastAsia="Times New Roman"/>
          <w:sz w:val="16"/>
          <w:szCs w:val="16"/>
        </w:rPr>
        <w:t>на</w:t>
      </w:r>
      <w:r>
        <w:rPr>
          <w:rFonts w:eastAsia="Times New Roman"/>
          <w:sz w:val="18"/>
          <w:szCs w:val="18"/>
        </w:rPr>
        <w:t xml:space="preserve"> </w:t>
      </w:r>
      <w:r>
        <w:rPr>
          <w:rFonts w:eastAsia="Times New Roman"/>
          <w:sz w:val="16"/>
          <w:szCs w:val="16"/>
        </w:rPr>
        <w:t>сцену</w:t>
      </w:r>
      <w:r>
        <w:rPr>
          <w:rFonts w:eastAsia="Times New Roman"/>
          <w:sz w:val="18"/>
          <w:szCs w:val="18"/>
        </w:rPr>
        <w:t xml:space="preserve"> </w:t>
      </w:r>
      <w:r>
        <w:rPr>
          <w:rFonts w:eastAsia="Times New Roman"/>
          <w:sz w:val="16"/>
          <w:szCs w:val="16"/>
        </w:rPr>
        <w:t>во</w:t>
      </w:r>
      <w:r>
        <w:rPr>
          <w:rFonts w:eastAsia="Times New Roman"/>
          <w:sz w:val="18"/>
          <w:szCs w:val="18"/>
        </w:rPr>
        <w:t xml:space="preserve"> </w:t>
      </w:r>
      <w:r>
        <w:rPr>
          <w:rFonts w:eastAsia="Times New Roman"/>
          <w:sz w:val="16"/>
          <w:szCs w:val="16"/>
        </w:rPr>
        <w:t>2</w:t>
      </w:r>
      <w:r>
        <w:rPr>
          <w:rFonts w:eastAsia="Times New Roman"/>
          <w:sz w:val="18"/>
          <w:szCs w:val="18"/>
        </w:rPr>
        <w:t xml:space="preserve"> </w:t>
      </w:r>
      <w:r>
        <w:rPr>
          <w:rFonts w:eastAsia="Times New Roman"/>
          <w:sz w:val="16"/>
          <w:szCs w:val="16"/>
        </w:rPr>
        <w:t>и</w:t>
      </w:r>
      <w:r>
        <w:rPr>
          <w:rFonts w:eastAsia="Times New Roman"/>
          <w:sz w:val="18"/>
          <w:szCs w:val="18"/>
        </w:rPr>
        <w:t xml:space="preserve"> </w:t>
      </w:r>
      <w:r>
        <w:rPr>
          <w:rFonts w:eastAsia="Times New Roman"/>
          <w:sz w:val="16"/>
          <w:szCs w:val="16"/>
        </w:rPr>
        <w:t>3-м</w:t>
      </w:r>
      <w:r>
        <w:rPr>
          <w:rFonts w:eastAsia="Times New Roman"/>
          <w:sz w:val="18"/>
          <w:szCs w:val="18"/>
        </w:rPr>
        <w:t xml:space="preserve"> </w:t>
      </w:r>
      <w:r>
        <w:rPr>
          <w:rFonts w:eastAsia="Times New Roman"/>
          <w:sz w:val="16"/>
          <w:szCs w:val="16"/>
        </w:rPr>
        <w:t>актах.</w:t>
      </w:r>
    </w:p>
    <w:p w:rsidR="00745E39" w:rsidRDefault="003978C9" w:rsidP="003978C9">
      <w:pPr>
        <w:numPr>
          <w:ilvl w:val="0"/>
          <w:numId w:val="190"/>
        </w:numPr>
        <w:shd w:val="clear" w:color="auto" w:fill="FFFFFF"/>
        <w:tabs>
          <w:tab w:val="left" w:pos="710"/>
        </w:tabs>
        <w:spacing w:line="187" w:lineRule="exact"/>
        <w:ind w:left="398"/>
        <w:rPr>
          <w:sz w:val="16"/>
          <w:szCs w:val="16"/>
        </w:rPr>
      </w:pPr>
      <w:r>
        <w:rPr>
          <w:rFonts w:eastAsia="Times New Roman"/>
          <w:sz w:val="16"/>
          <w:szCs w:val="16"/>
        </w:rPr>
        <w:t>М.Н.Гаркави</w:t>
      </w:r>
      <w:r>
        <w:rPr>
          <w:rFonts w:eastAsia="Times New Roman"/>
          <w:sz w:val="18"/>
          <w:szCs w:val="18"/>
        </w:rPr>
        <w:t xml:space="preserve"> </w:t>
      </w:r>
      <w:r>
        <w:rPr>
          <w:rFonts w:eastAsia="Times New Roman"/>
          <w:sz w:val="16"/>
          <w:szCs w:val="16"/>
        </w:rPr>
        <w:t>выходил</w:t>
      </w:r>
      <w:r>
        <w:rPr>
          <w:rFonts w:eastAsia="Times New Roman"/>
          <w:sz w:val="18"/>
          <w:szCs w:val="18"/>
        </w:rPr>
        <w:t xml:space="preserve"> </w:t>
      </w:r>
      <w:r>
        <w:rPr>
          <w:rFonts w:eastAsia="Times New Roman"/>
          <w:sz w:val="16"/>
          <w:szCs w:val="16"/>
        </w:rPr>
        <w:t>одним</w:t>
      </w:r>
      <w:r>
        <w:rPr>
          <w:rFonts w:eastAsia="Times New Roman"/>
          <w:sz w:val="18"/>
          <w:szCs w:val="18"/>
        </w:rPr>
        <w:t xml:space="preserve"> </w:t>
      </w:r>
      <w:r>
        <w:rPr>
          <w:rFonts w:eastAsia="Times New Roman"/>
          <w:sz w:val="16"/>
          <w:szCs w:val="16"/>
        </w:rPr>
        <w:t>из</w:t>
      </w:r>
      <w:r>
        <w:rPr>
          <w:rFonts w:eastAsia="Times New Roman"/>
          <w:sz w:val="18"/>
          <w:szCs w:val="18"/>
        </w:rPr>
        <w:t xml:space="preserve"> </w:t>
      </w:r>
      <w:r>
        <w:rPr>
          <w:rFonts w:eastAsia="Times New Roman"/>
          <w:sz w:val="16"/>
          <w:szCs w:val="16"/>
        </w:rPr>
        <w:t>мужиков.</w:t>
      </w:r>
    </w:p>
    <w:p w:rsidR="00745E39" w:rsidRDefault="003978C9" w:rsidP="003978C9">
      <w:pPr>
        <w:numPr>
          <w:ilvl w:val="0"/>
          <w:numId w:val="190"/>
        </w:numPr>
        <w:shd w:val="clear" w:color="auto" w:fill="FFFFFF"/>
        <w:tabs>
          <w:tab w:val="left" w:pos="710"/>
        </w:tabs>
        <w:spacing w:line="187" w:lineRule="exact"/>
        <w:ind w:left="398"/>
        <w:rPr>
          <w:sz w:val="16"/>
          <w:szCs w:val="16"/>
        </w:rPr>
      </w:pPr>
      <w:r>
        <w:rPr>
          <w:rFonts w:eastAsia="Times New Roman"/>
          <w:sz w:val="16"/>
          <w:szCs w:val="16"/>
        </w:rPr>
        <w:t>См.</w:t>
      </w:r>
      <w:r>
        <w:rPr>
          <w:rFonts w:eastAsia="Times New Roman"/>
          <w:sz w:val="18"/>
          <w:szCs w:val="18"/>
        </w:rPr>
        <w:t xml:space="preserve"> </w:t>
      </w:r>
      <w:r>
        <w:rPr>
          <w:rFonts w:eastAsia="Times New Roman"/>
          <w:sz w:val="16"/>
          <w:szCs w:val="16"/>
        </w:rPr>
        <w:t>также</w:t>
      </w:r>
      <w:r>
        <w:rPr>
          <w:rFonts w:eastAsia="Times New Roman"/>
          <w:sz w:val="18"/>
          <w:szCs w:val="18"/>
        </w:rPr>
        <w:t xml:space="preserve"> </w:t>
      </w:r>
      <w:r>
        <w:rPr>
          <w:rFonts w:eastAsia="Times New Roman"/>
          <w:sz w:val="16"/>
          <w:szCs w:val="16"/>
        </w:rPr>
        <w:t>запись</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дневнике</w:t>
      </w:r>
      <w:r>
        <w:rPr>
          <w:rFonts w:eastAsia="Times New Roman"/>
          <w:sz w:val="18"/>
          <w:szCs w:val="18"/>
        </w:rPr>
        <w:t xml:space="preserve"> </w:t>
      </w:r>
      <w:r>
        <w:rPr>
          <w:rFonts w:eastAsia="Times New Roman"/>
          <w:sz w:val="16"/>
          <w:szCs w:val="16"/>
        </w:rPr>
        <w:t>дежурных.</w:t>
      </w:r>
    </w:p>
    <w:p w:rsidR="00745E39" w:rsidRDefault="00745E39" w:rsidP="003978C9">
      <w:pPr>
        <w:numPr>
          <w:ilvl w:val="0"/>
          <w:numId w:val="190"/>
        </w:numPr>
        <w:shd w:val="clear" w:color="auto" w:fill="FFFFFF"/>
        <w:tabs>
          <w:tab w:val="left" w:pos="710"/>
        </w:tabs>
        <w:spacing w:line="187" w:lineRule="exact"/>
        <w:ind w:left="398"/>
        <w:rPr>
          <w:sz w:val="16"/>
          <w:szCs w:val="16"/>
        </w:rPr>
        <w:sectPr w:rsidR="00745E39">
          <w:pgSz w:w="11909" w:h="16834"/>
          <w:pgMar w:top="1440" w:right="3375" w:bottom="720" w:left="3374" w:header="720" w:footer="720" w:gutter="0"/>
          <w:cols w:space="60"/>
          <w:noEndnote/>
        </w:sectPr>
      </w:pPr>
    </w:p>
    <w:p w:rsidR="00745E39" w:rsidRDefault="003978C9" w:rsidP="003978C9">
      <w:pPr>
        <w:numPr>
          <w:ilvl w:val="0"/>
          <w:numId w:val="191"/>
        </w:numPr>
        <w:shd w:val="clear" w:color="auto" w:fill="FFFFFF"/>
        <w:tabs>
          <w:tab w:val="left" w:pos="701"/>
        </w:tabs>
        <w:spacing w:line="187" w:lineRule="exact"/>
        <w:ind w:firstLine="398"/>
        <w:jc w:val="both"/>
        <w:rPr>
          <w:sz w:val="16"/>
          <w:szCs w:val="16"/>
        </w:rPr>
      </w:pPr>
      <w:r>
        <w:rPr>
          <w:rFonts w:eastAsia="Times New Roman"/>
          <w:sz w:val="16"/>
          <w:szCs w:val="16"/>
        </w:rPr>
        <w:lastRenderedPageBreak/>
        <w:t>Автомобильный</w:t>
      </w:r>
      <w:r>
        <w:rPr>
          <w:rFonts w:eastAsia="Times New Roman"/>
        </w:rPr>
        <w:t xml:space="preserve"> </w:t>
      </w:r>
      <w:r>
        <w:rPr>
          <w:rFonts w:eastAsia="Times New Roman"/>
          <w:sz w:val="16"/>
          <w:szCs w:val="16"/>
        </w:rPr>
        <w:t>гудок</w:t>
      </w:r>
      <w:r>
        <w:rPr>
          <w:rFonts w:eastAsia="Times New Roman"/>
        </w:rPr>
        <w:t xml:space="preserve"> </w:t>
      </w:r>
      <w:r>
        <w:rPr>
          <w:rFonts w:eastAsia="Times New Roman"/>
          <w:sz w:val="16"/>
          <w:szCs w:val="16"/>
        </w:rPr>
        <w:t>сигнализирует</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1-м</w:t>
      </w:r>
      <w:r>
        <w:rPr>
          <w:rFonts w:eastAsia="Times New Roman"/>
        </w:rPr>
        <w:t xml:space="preserve"> </w:t>
      </w:r>
      <w:r>
        <w:rPr>
          <w:rFonts w:eastAsia="Times New Roman"/>
          <w:sz w:val="16"/>
          <w:szCs w:val="16"/>
        </w:rPr>
        <w:t>акте</w:t>
      </w:r>
      <w:r>
        <w:rPr>
          <w:rFonts w:eastAsia="Times New Roman"/>
        </w:rPr>
        <w:t xml:space="preserve"> </w:t>
      </w:r>
      <w:r>
        <w:rPr>
          <w:rFonts w:eastAsia="Times New Roman"/>
          <w:sz w:val="16"/>
          <w:szCs w:val="16"/>
        </w:rPr>
        <w:t>приезд</w:t>
      </w:r>
      <w:r>
        <w:rPr>
          <w:rFonts w:eastAsia="Times New Roman"/>
        </w:rPr>
        <w:t xml:space="preserve"> </w:t>
      </w:r>
      <w:r>
        <w:rPr>
          <w:rFonts w:eastAsia="Times New Roman"/>
          <w:sz w:val="16"/>
          <w:szCs w:val="16"/>
        </w:rPr>
        <w:t>Пера Баста (его играл В.И.Качалов) к Блуменшену.</w:t>
      </w:r>
    </w:p>
    <w:p w:rsidR="00745E39" w:rsidRDefault="003978C9" w:rsidP="003978C9">
      <w:pPr>
        <w:numPr>
          <w:ilvl w:val="0"/>
          <w:numId w:val="191"/>
        </w:numPr>
        <w:shd w:val="clear" w:color="auto" w:fill="FFFFFF"/>
        <w:tabs>
          <w:tab w:val="left" w:pos="701"/>
        </w:tabs>
        <w:spacing w:line="187" w:lineRule="exact"/>
        <w:ind w:firstLine="398"/>
        <w:jc w:val="both"/>
        <w:rPr>
          <w:sz w:val="16"/>
          <w:szCs w:val="16"/>
        </w:rPr>
      </w:pPr>
      <w:r>
        <w:rPr>
          <w:rFonts w:eastAsia="Times New Roman"/>
          <w:sz w:val="16"/>
          <w:szCs w:val="16"/>
        </w:rPr>
        <w:t>Она</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этом</w:t>
      </w:r>
      <w:r>
        <w:rPr>
          <w:rFonts w:eastAsia="Times New Roman"/>
        </w:rPr>
        <w:t xml:space="preserve"> </w:t>
      </w:r>
      <w:r>
        <w:rPr>
          <w:rFonts w:eastAsia="Times New Roman"/>
          <w:sz w:val="16"/>
          <w:szCs w:val="16"/>
        </w:rPr>
        <w:t>спектакле</w:t>
      </w:r>
      <w:r>
        <w:rPr>
          <w:rFonts w:eastAsia="Times New Roman"/>
        </w:rPr>
        <w:t xml:space="preserve"> </w:t>
      </w:r>
      <w:r>
        <w:rPr>
          <w:rFonts w:eastAsia="Times New Roman"/>
          <w:sz w:val="16"/>
          <w:szCs w:val="16"/>
        </w:rPr>
        <w:t>была</w:t>
      </w:r>
      <w:r>
        <w:rPr>
          <w:rFonts w:eastAsia="Times New Roman"/>
        </w:rPr>
        <w:t xml:space="preserve"> </w:t>
      </w:r>
      <w:r>
        <w:rPr>
          <w:rFonts w:eastAsia="Times New Roman"/>
          <w:sz w:val="16"/>
          <w:szCs w:val="16"/>
        </w:rPr>
        <w:t>дежурным</w:t>
      </w:r>
      <w:r>
        <w:rPr>
          <w:rFonts w:eastAsia="Times New Roman"/>
        </w:rPr>
        <w:t xml:space="preserve"> </w:t>
      </w:r>
      <w:r>
        <w:rPr>
          <w:rFonts w:eastAsia="Times New Roman"/>
          <w:sz w:val="16"/>
          <w:szCs w:val="16"/>
        </w:rPr>
        <w:t>членом</w:t>
      </w:r>
      <w:r>
        <w:rPr>
          <w:rFonts w:eastAsia="Times New Roman"/>
        </w:rPr>
        <w:t xml:space="preserve"> </w:t>
      </w:r>
      <w:r>
        <w:rPr>
          <w:rFonts w:eastAsia="Times New Roman"/>
          <w:sz w:val="16"/>
          <w:szCs w:val="16"/>
        </w:rPr>
        <w:t>товарищества, но записей в дневнике не оставила.</w:t>
      </w:r>
    </w:p>
    <w:p w:rsidR="00745E39" w:rsidRDefault="003978C9" w:rsidP="003978C9">
      <w:pPr>
        <w:numPr>
          <w:ilvl w:val="0"/>
          <w:numId w:val="191"/>
        </w:numPr>
        <w:shd w:val="clear" w:color="auto" w:fill="FFFFFF"/>
        <w:tabs>
          <w:tab w:val="left" w:pos="701"/>
        </w:tabs>
        <w:spacing w:line="187" w:lineRule="exact"/>
        <w:ind w:left="398"/>
        <w:rPr>
          <w:sz w:val="16"/>
          <w:szCs w:val="16"/>
        </w:rPr>
      </w:pPr>
      <w:r>
        <w:rPr>
          <w:rFonts w:eastAsia="Times New Roman"/>
          <w:sz w:val="16"/>
          <w:szCs w:val="16"/>
        </w:rPr>
        <w:t>М.Н.Коренева</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Татьяну</w:t>
      </w:r>
      <w:r>
        <w:rPr>
          <w:rFonts w:eastAsia="Times New Roman"/>
        </w:rPr>
        <w:t xml:space="preserve"> </w:t>
      </w:r>
      <w:r>
        <w:rPr>
          <w:rFonts w:eastAsia="Times New Roman"/>
          <w:sz w:val="16"/>
          <w:szCs w:val="16"/>
        </w:rPr>
        <w:t>Ивановну.</w:t>
      </w:r>
    </w:p>
    <w:p w:rsidR="00745E39" w:rsidRDefault="003978C9" w:rsidP="003978C9">
      <w:pPr>
        <w:numPr>
          <w:ilvl w:val="0"/>
          <w:numId w:val="191"/>
        </w:numPr>
        <w:shd w:val="clear" w:color="auto" w:fill="FFFFFF"/>
        <w:tabs>
          <w:tab w:val="left" w:pos="701"/>
        </w:tabs>
        <w:spacing w:line="187" w:lineRule="exact"/>
        <w:ind w:firstLine="398"/>
        <w:jc w:val="both"/>
        <w:rPr>
          <w:sz w:val="16"/>
          <w:szCs w:val="16"/>
        </w:rPr>
      </w:pPr>
      <w:r>
        <w:rPr>
          <w:rFonts w:eastAsia="Times New Roman"/>
          <w:sz w:val="16"/>
          <w:szCs w:val="16"/>
        </w:rPr>
        <w:t>Восточный</w:t>
      </w:r>
      <w:r>
        <w:rPr>
          <w:rFonts w:eastAsia="Times New Roman"/>
        </w:rPr>
        <w:t xml:space="preserve"> </w:t>
      </w:r>
      <w:r>
        <w:rPr>
          <w:rFonts w:eastAsia="Times New Roman"/>
          <w:sz w:val="16"/>
          <w:szCs w:val="16"/>
        </w:rPr>
        <w:t>курительный</w:t>
      </w:r>
      <w:r>
        <w:rPr>
          <w:rFonts w:eastAsia="Times New Roman"/>
        </w:rPr>
        <w:t xml:space="preserve"> </w:t>
      </w:r>
      <w:r>
        <w:rPr>
          <w:rFonts w:eastAsia="Times New Roman"/>
          <w:sz w:val="16"/>
          <w:szCs w:val="16"/>
        </w:rPr>
        <w:t>прибор</w:t>
      </w:r>
      <w:r>
        <w:rPr>
          <w:rFonts w:eastAsia="Times New Roman"/>
        </w:rPr>
        <w:t xml:space="preserve"> </w:t>
      </w:r>
      <w:r>
        <w:rPr>
          <w:rFonts w:eastAsia="Times New Roman"/>
          <w:sz w:val="16"/>
          <w:szCs w:val="16"/>
        </w:rPr>
        <w:t>типа</w:t>
      </w:r>
      <w:r>
        <w:rPr>
          <w:rFonts w:eastAsia="Times New Roman"/>
        </w:rPr>
        <w:t xml:space="preserve"> </w:t>
      </w:r>
      <w:r>
        <w:rPr>
          <w:rFonts w:eastAsia="Times New Roman"/>
          <w:sz w:val="16"/>
          <w:szCs w:val="16"/>
        </w:rPr>
        <w:t>кальяна;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пьесе</w:t>
      </w:r>
      <w:r>
        <w:rPr>
          <w:rFonts w:eastAsia="Times New Roman"/>
        </w:rPr>
        <w:t xml:space="preserve"> </w:t>
      </w:r>
      <w:r>
        <w:rPr>
          <w:rFonts w:eastAsia="Times New Roman"/>
          <w:sz w:val="16"/>
          <w:szCs w:val="16"/>
        </w:rPr>
        <w:t>он</w:t>
      </w:r>
      <w:r>
        <w:rPr>
          <w:rFonts w:eastAsia="Times New Roman"/>
        </w:rPr>
        <w:t xml:space="preserve"> </w:t>
      </w:r>
      <w:r>
        <w:rPr>
          <w:rFonts w:eastAsia="Times New Roman"/>
          <w:sz w:val="16"/>
          <w:szCs w:val="16"/>
        </w:rPr>
        <w:t>фи</w:t>
      </w:r>
      <w:r>
        <w:rPr>
          <w:rFonts w:eastAsia="Times New Roman"/>
          <w:sz w:val="16"/>
          <w:szCs w:val="16"/>
        </w:rPr>
        <w:softHyphen/>
        <w:t>гурирует как антикварная драгоценность, за обладание которой в фина</w:t>
      </w:r>
      <w:r>
        <w:rPr>
          <w:rFonts w:eastAsia="Times New Roman"/>
          <w:sz w:val="16"/>
          <w:szCs w:val="16"/>
        </w:rPr>
        <w:softHyphen/>
        <w:t>ле возникает конфликт между Блуменшеном и Гислесеном.</w:t>
      </w:r>
    </w:p>
    <w:p w:rsidR="00745E39" w:rsidRDefault="003978C9" w:rsidP="003978C9">
      <w:pPr>
        <w:numPr>
          <w:ilvl w:val="0"/>
          <w:numId w:val="191"/>
        </w:numPr>
        <w:shd w:val="clear" w:color="auto" w:fill="FFFFFF"/>
        <w:tabs>
          <w:tab w:val="left" w:pos="701"/>
        </w:tabs>
        <w:spacing w:line="187" w:lineRule="exact"/>
        <w:ind w:firstLine="398"/>
        <w:jc w:val="both"/>
        <w:rPr>
          <w:sz w:val="16"/>
          <w:szCs w:val="16"/>
        </w:rPr>
      </w:pPr>
      <w:r>
        <w:rPr>
          <w:rFonts w:eastAsia="Times New Roman"/>
          <w:sz w:val="16"/>
          <w:szCs w:val="16"/>
        </w:rPr>
        <w:t>В</w:t>
      </w:r>
      <w:r>
        <w:rPr>
          <w:rFonts w:eastAsia="Times New Roman"/>
        </w:rPr>
        <w:t xml:space="preserve"> </w:t>
      </w:r>
      <w:r>
        <w:rPr>
          <w:rFonts w:eastAsia="Times New Roman"/>
          <w:sz w:val="16"/>
          <w:szCs w:val="16"/>
        </w:rPr>
        <w:t>этот</w:t>
      </w:r>
      <w:r>
        <w:rPr>
          <w:rFonts w:eastAsia="Times New Roman"/>
        </w:rPr>
        <w:t xml:space="preserve"> </w:t>
      </w:r>
      <w:r>
        <w:rPr>
          <w:rFonts w:eastAsia="Times New Roman"/>
          <w:sz w:val="16"/>
          <w:szCs w:val="16"/>
        </w:rPr>
        <w:t>день</w:t>
      </w:r>
      <w:r>
        <w:rPr>
          <w:rFonts w:eastAsia="Times New Roman"/>
        </w:rPr>
        <w:t xml:space="preserve"> </w:t>
      </w:r>
      <w:r>
        <w:rPr>
          <w:rFonts w:eastAsia="Times New Roman"/>
          <w:sz w:val="16"/>
          <w:szCs w:val="16"/>
        </w:rPr>
        <w:t>С.В.Халютина</w:t>
      </w:r>
      <w:r>
        <w:rPr>
          <w:rFonts w:eastAsia="Times New Roman"/>
        </w:rPr>
        <w:t xml:space="preserve"> </w:t>
      </w:r>
      <w:r>
        <w:rPr>
          <w:rFonts w:eastAsia="Times New Roman"/>
          <w:sz w:val="16"/>
          <w:szCs w:val="16"/>
        </w:rPr>
        <w:t>была</w:t>
      </w:r>
      <w:r>
        <w:rPr>
          <w:rFonts w:eastAsia="Times New Roman"/>
        </w:rPr>
        <w:t xml:space="preserve"> </w:t>
      </w:r>
      <w:r>
        <w:rPr>
          <w:rFonts w:eastAsia="Times New Roman"/>
          <w:sz w:val="16"/>
          <w:szCs w:val="16"/>
        </w:rPr>
        <w:t>дежурным</w:t>
      </w:r>
      <w:r>
        <w:rPr>
          <w:rFonts w:eastAsia="Times New Roman"/>
        </w:rPr>
        <w:t xml:space="preserve"> </w:t>
      </w:r>
      <w:r>
        <w:rPr>
          <w:rFonts w:eastAsia="Times New Roman"/>
          <w:sz w:val="16"/>
          <w:szCs w:val="16"/>
        </w:rPr>
        <w:t>членом</w:t>
      </w:r>
      <w:r>
        <w:rPr>
          <w:rFonts w:eastAsia="Times New Roman"/>
        </w:rPr>
        <w:t xml:space="preserve"> </w:t>
      </w:r>
      <w:r>
        <w:rPr>
          <w:rFonts w:eastAsia="Times New Roman"/>
          <w:sz w:val="16"/>
          <w:szCs w:val="16"/>
        </w:rPr>
        <w:t>товарище</w:t>
      </w:r>
      <w:r>
        <w:rPr>
          <w:rFonts w:eastAsia="Times New Roman"/>
          <w:sz w:val="16"/>
          <w:szCs w:val="16"/>
        </w:rPr>
        <w:softHyphen/>
        <w:t>ства; записей в дневнике дежурных она не оставила.</w:t>
      </w:r>
    </w:p>
    <w:p w:rsidR="00745E39" w:rsidRDefault="003978C9" w:rsidP="003978C9">
      <w:pPr>
        <w:numPr>
          <w:ilvl w:val="0"/>
          <w:numId w:val="191"/>
        </w:numPr>
        <w:shd w:val="clear" w:color="auto" w:fill="FFFFFF"/>
        <w:tabs>
          <w:tab w:val="left" w:pos="701"/>
        </w:tabs>
        <w:spacing w:line="187" w:lineRule="exact"/>
        <w:ind w:left="398"/>
        <w:rPr>
          <w:sz w:val="16"/>
          <w:szCs w:val="16"/>
        </w:rPr>
      </w:pPr>
      <w:bookmarkStart w:id="2986" w:name="bookmark3501"/>
      <w:r>
        <w:rPr>
          <w:rFonts w:eastAsia="Times New Roman"/>
          <w:sz w:val="16"/>
          <w:szCs w:val="16"/>
        </w:rPr>
        <w:t>С</w:t>
      </w:r>
      <w:bookmarkEnd w:id="2986"/>
      <w:r>
        <w:rPr>
          <w:rFonts w:eastAsia="Times New Roman"/>
          <w:sz w:val="16"/>
          <w:szCs w:val="16"/>
        </w:rPr>
        <w:t>м.</w:t>
      </w:r>
      <w:r>
        <w:rPr>
          <w:rFonts w:eastAsia="Times New Roman"/>
        </w:rPr>
        <w:t xml:space="preserve"> </w:t>
      </w:r>
      <w:r>
        <w:rPr>
          <w:rFonts w:eastAsia="Times New Roman"/>
          <w:sz w:val="16"/>
          <w:szCs w:val="16"/>
        </w:rPr>
        <w:t>запись</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дневнике</w:t>
      </w:r>
      <w:r>
        <w:rPr>
          <w:rFonts w:eastAsia="Times New Roman"/>
        </w:rPr>
        <w:t xml:space="preserve"> </w:t>
      </w:r>
      <w:r>
        <w:rPr>
          <w:rFonts w:eastAsia="Times New Roman"/>
          <w:sz w:val="16"/>
          <w:szCs w:val="16"/>
        </w:rPr>
        <w:t>дежурных</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этот</w:t>
      </w:r>
      <w:r>
        <w:rPr>
          <w:rFonts w:eastAsia="Times New Roman"/>
        </w:rPr>
        <w:t xml:space="preserve"> </w:t>
      </w:r>
      <w:r>
        <w:rPr>
          <w:rFonts w:eastAsia="Times New Roman"/>
          <w:sz w:val="16"/>
          <w:szCs w:val="16"/>
        </w:rPr>
        <w:t>день.</w:t>
      </w:r>
    </w:p>
    <w:p w:rsidR="00745E39" w:rsidRDefault="003978C9" w:rsidP="003978C9">
      <w:pPr>
        <w:numPr>
          <w:ilvl w:val="0"/>
          <w:numId w:val="191"/>
        </w:numPr>
        <w:shd w:val="clear" w:color="auto" w:fill="FFFFFF"/>
        <w:tabs>
          <w:tab w:val="left" w:pos="701"/>
        </w:tabs>
        <w:spacing w:line="187" w:lineRule="exact"/>
        <w:ind w:left="398"/>
        <w:rPr>
          <w:sz w:val="16"/>
          <w:szCs w:val="16"/>
        </w:rPr>
      </w:pPr>
      <w:r>
        <w:rPr>
          <w:rFonts w:eastAsia="Times New Roman"/>
          <w:sz w:val="16"/>
          <w:szCs w:val="16"/>
        </w:rPr>
        <w:t>М.А.Крыжановская</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Настеньку.</w:t>
      </w:r>
    </w:p>
    <w:p w:rsidR="00745E39" w:rsidRDefault="003978C9" w:rsidP="003978C9">
      <w:pPr>
        <w:numPr>
          <w:ilvl w:val="0"/>
          <w:numId w:val="191"/>
        </w:numPr>
        <w:shd w:val="clear" w:color="auto" w:fill="FFFFFF"/>
        <w:tabs>
          <w:tab w:val="left" w:pos="701"/>
        </w:tabs>
        <w:spacing w:line="187" w:lineRule="exact"/>
        <w:ind w:left="398"/>
        <w:rPr>
          <w:sz w:val="16"/>
          <w:szCs w:val="16"/>
        </w:rPr>
      </w:pPr>
      <w:r>
        <w:rPr>
          <w:rFonts w:eastAsia="Times New Roman"/>
          <w:sz w:val="16"/>
          <w:szCs w:val="16"/>
        </w:rPr>
        <w:t>Речь</w:t>
      </w:r>
      <w:r>
        <w:rPr>
          <w:rFonts w:eastAsia="Times New Roman"/>
        </w:rPr>
        <w:t xml:space="preserve"> </w:t>
      </w:r>
      <w:r>
        <w:rPr>
          <w:rFonts w:eastAsia="Times New Roman"/>
          <w:sz w:val="16"/>
          <w:szCs w:val="16"/>
        </w:rPr>
        <w:t>идет</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собаке,</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которой</w:t>
      </w:r>
      <w:r>
        <w:rPr>
          <w:rFonts w:eastAsia="Times New Roman"/>
        </w:rPr>
        <w:t xml:space="preserve"> </w:t>
      </w:r>
      <w:r>
        <w:rPr>
          <w:rFonts w:eastAsia="Times New Roman"/>
          <w:sz w:val="16"/>
          <w:szCs w:val="16"/>
        </w:rPr>
        <w:t>появляется</w:t>
      </w:r>
      <w:r>
        <w:rPr>
          <w:rFonts w:eastAsia="Times New Roman"/>
        </w:rPr>
        <w:t xml:space="preserve"> </w:t>
      </w:r>
      <w:r>
        <w:rPr>
          <w:rFonts w:eastAsia="Times New Roman"/>
          <w:sz w:val="16"/>
          <w:szCs w:val="16"/>
        </w:rPr>
        <w:t>Шарлотта.</w:t>
      </w:r>
    </w:p>
    <w:p w:rsidR="00745E39" w:rsidRDefault="003978C9" w:rsidP="003978C9">
      <w:pPr>
        <w:numPr>
          <w:ilvl w:val="0"/>
          <w:numId w:val="191"/>
        </w:numPr>
        <w:shd w:val="clear" w:color="auto" w:fill="FFFFFF"/>
        <w:tabs>
          <w:tab w:val="left" w:pos="701"/>
        </w:tabs>
        <w:spacing w:line="187" w:lineRule="exact"/>
        <w:ind w:left="398"/>
        <w:rPr>
          <w:sz w:val="16"/>
          <w:szCs w:val="16"/>
        </w:rPr>
      </w:pPr>
      <w:r>
        <w:rPr>
          <w:rFonts w:eastAsia="Times New Roman"/>
          <w:sz w:val="16"/>
          <w:szCs w:val="16"/>
        </w:rPr>
        <w:t>Вероятно,</w:t>
      </w:r>
      <w:r>
        <w:rPr>
          <w:rFonts w:eastAsia="Times New Roman"/>
        </w:rPr>
        <w:t xml:space="preserve"> </w:t>
      </w:r>
      <w:r>
        <w:rPr>
          <w:rFonts w:eastAsia="Times New Roman"/>
          <w:sz w:val="16"/>
          <w:szCs w:val="16"/>
        </w:rPr>
        <w:t>речь</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игре</w:t>
      </w:r>
      <w:r>
        <w:rPr>
          <w:rFonts w:eastAsia="Times New Roman"/>
        </w:rPr>
        <w:t xml:space="preserve"> </w:t>
      </w:r>
      <w:r>
        <w:rPr>
          <w:rFonts w:eastAsia="Times New Roman"/>
          <w:sz w:val="16"/>
          <w:szCs w:val="16"/>
        </w:rPr>
        <w:t>пастуха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конце</w:t>
      </w:r>
      <w:r>
        <w:rPr>
          <w:rFonts w:eastAsia="Times New Roman"/>
        </w:rPr>
        <w:t xml:space="preserve"> </w:t>
      </w:r>
      <w:r>
        <w:rPr>
          <w:rFonts w:eastAsia="Times New Roman"/>
          <w:sz w:val="16"/>
          <w:szCs w:val="16"/>
        </w:rPr>
        <w:t>первого</w:t>
      </w:r>
      <w:r>
        <w:rPr>
          <w:rFonts w:eastAsia="Times New Roman"/>
        </w:rPr>
        <w:t xml:space="preserve"> </w:t>
      </w:r>
      <w:r>
        <w:rPr>
          <w:rFonts w:eastAsia="Times New Roman"/>
          <w:sz w:val="16"/>
          <w:szCs w:val="16"/>
        </w:rPr>
        <w:t>акта.</w:t>
      </w:r>
    </w:p>
    <w:p w:rsidR="00745E39" w:rsidRDefault="003978C9" w:rsidP="003978C9">
      <w:pPr>
        <w:numPr>
          <w:ilvl w:val="0"/>
          <w:numId w:val="191"/>
        </w:numPr>
        <w:shd w:val="clear" w:color="auto" w:fill="FFFFFF"/>
        <w:tabs>
          <w:tab w:val="left" w:pos="701"/>
        </w:tabs>
        <w:spacing w:line="187" w:lineRule="exact"/>
        <w:ind w:firstLine="398"/>
        <w:jc w:val="both"/>
        <w:rPr>
          <w:sz w:val="16"/>
          <w:szCs w:val="16"/>
        </w:rPr>
      </w:pPr>
      <w:r>
        <w:rPr>
          <w:rFonts w:eastAsia="Times New Roman"/>
          <w:sz w:val="16"/>
          <w:szCs w:val="16"/>
        </w:rPr>
        <w:t>Это</w:t>
      </w:r>
      <w:r>
        <w:rPr>
          <w:rFonts w:eastAsia="Times New Roman"/>
        </w:rPr>
        <w:t xml:space="preserve"> </w:t>
      </w:r>
      <w:r>
        <w:rPr>
          <w:rFonts w:eastAsia="Times New Roman"/>
          <w:sz w:val="16"/>
          <w:szCs w:val="16"/>
        </w:rPr>
        <w:t>так</w:t>
      </w:r>
      <w:r>
        <w:rPr>
          <w:rFonts w:eastAsia="Times New Roman"/>
        </w:rPr>
        <w:t xml:space="preserve"> </w:t>
      </w:r>
      <w:r>
        <w:rPr>
          <w:rFonts w:eastAsia="Times New Roman"/>
          <w:sz w:val="16"/>
          <w:szCs w:val="16"/>
        </w:rPr>
        <w:t>называемая</w:t>
      </w:r>
      <w:r>
        <w:rPr>
          <w:rFonts w:eastAsia="Times New Roman"/>
        </w:rPr>
        <w:t xml:space="preserve"> </w:t>
      </w:r>
      <w:r>
        <w:rPr>
          <w:rFonts w:eastAsia="Times New Roman"/>
          <w:sz w:val="16"/>
          <w:szCs w:val="16"/>
        </w:rPr>
        <w:t>режиссерская</w:t>
      </w:r>
      <w:r>
        <w:rPr>
          <w:rFonts w:eastAsia="Times New Roman"/>
        </w:rPr>
        <w:t xml:space="preserve"> </w:t>
      </w:r>
      <w:r>
        <w:rPr>
          <w:rFonts w:eastAsia="Times New Roman"/>
          <w:sz w:val="16"/>
          <w:szCs w:val="16"/>
        </w:rPr>
        <w:t>комната,</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возможно,</w:t>
      </w:r>
      <w:r>
        <w:rPr>
          <w:rFonts w:eastAsia="Times New Roman"/>
        </w:rPr>
        <w:t xml:space="preserve"> </w:t>
      </w:r>
      <w:r>
        <w:rPr>
          <w:rFonts w:eastAsia="Times New Roman"/>
          <w:sz w:val="16"/>
          <w:szCs w:val="16"/>
        </w:rPr>
        <w:t>и делали записи участники спектакля.</w:t>
      </w:r>
    </w:p>
    <w:p w:rsidR="00745E39" w:rsidRDefault="003978C9" w:rsidP="003978C9">
      <w:pPr>
        <w:numPr>
          <w:ilvl w:val="0"/>
          <w:numId w:val="191"/>
        </w:numPr>
        <w:shd w:val="clear" w:color="auto" w:fill="FFFFFF"/>
        <w:tabs>
          <w:tab w:val="left" w:pos="701"/>
        </w:tabs>
        <w:spacing w:line="187" w:lineRule="exact"/>
        <w:ind w:left="398"/>
        <w:rPr>
          <w:sz w:val="16"/>
          <w:szCs w:val="16"/>
        </w:rPr>
      </w:pPr>
      <w:bookmarkStart w:id="2987" w:name="bookmark3506"/>
      <w:r>
        <w:rPr>
          <w:rFonts w:eastAsia="Times New Roman"/>
          <w:sz w:val="16"/>
          <w:szCs w:val="16"/>
        </w:rPr>
        <w:t>К</w:t>
      </w:r>
      <w:bookmarkEnd w:id="2987"/>
      <w:r>
        <w:rPr>
          <w:rFonts w:eastAsia="Times New Roman"/>
          <w:sz w:val="16"/>
          <w:szCs w:val="16"/>
        </w:rPr>
        <w:t>.А.Воробьева</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приживалку</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доме</w:t>
      </w:r>
      <w:r>
        <w:rPr>
          <w:rFonts w:eastAsia="Times New Roman"/>
        </w:rPr>
        <w:t xml:space="preserve"> </w:t>
      </w:r>
      <w:r>
        <w:rPr>
          <w:rFonts w:eastAsia="Times New Roman"/>
          <w:sz w:val="16"/>
          <w:szCs w:val="16"/>
        </w:rPr>
        <w:t>Ростанева.</w:t>
      </w:r>
    </w:p>
    <w:p w:rsidR="00745E39" w:rsidRDefault="003978C9" w:rsidP="003978C9">
      <w:pPr>
        <w:numPr>
          <w:ilvl w:val="0"/>
          <w:numId w:val="191"/>
        </w:numPr>
        <w:shd w:val="clear" w:color="auto" w:fill="FFFFFF"/>
        <w:tabs>
          <w:tab w:val="left" w:pos="701"/>
        </w:tabs>
        <w:spacing w:line="187" w:lineRule="exact"/>
        <w:ind w:left="398"/>
        <w:rPr>
          <w:sz w:val="16"/>
          <w:szCs w:val="16"/>
        </w:rPr>
      </w:pPr>
      <w:r>
        <w:rPr>
          <w:rFonts w:eastAsia="Times New Roman"/>
          <w:sz w:val="16"/>
          <w:szCs w:val="16"/>
        </w:rPr>
        <w:t>См.</w:t>
      </w:r>
      <w:r>
        <w:rPr>
          <w:rFonts w:eastAsia="Times New Roman"/>
        </w:rPr>
        <w:t xml:space="preserve"> </w:t>
      </w:r>
      <w:r>
        <w:rPr>
          <w:rFonts w:eastAsia="Times New Roman"/>
          <w:sz w:val="16"/>
          <w:szCs w:val="16"/>
        </w:rPr>
        <w:t>запись</w:t>
      </w:r>
      <w:r>
        <w:rPr>
          <w:rFonts w:eastAsia="Times New Roman"/>
        </w:rPr>
        <w:t xml:space="preserve"> </w:t>
      </w:r>
      <w:r>
        <w:rPr>
          <w:rFonts w:eastAsia="Times New Roman"/>
          <w:sz w:val="16"/>
          <w:szCs w:val="16"/>
        </w:rPr>
        <w:t>В.Ф.Грибунина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дневнике</w:t>
      </w:r>
      <w:r>
        <w:rPr>
          <w:rFonts w:eastAsia="Times New Roman"/>
        </w:rPr>
        <w:t xml:space="preserve"> </w:t>
      </w:r>
      <w:r>
        <w:rPr>
          <w:rFonts w:eastAsia="Times New Roman"/>
          <w:sz w:val="16"/>
          <w:szCs w:val="16"/>
        </w:rPr>
        <w:t>дежурных</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этот</w:t>
      </w:r>
      <w:r>
        <w:rPr>
          <w:rFonts w:eastAsia="Times New Roman"/>
        </w:rPr>
        <w:t xml:space="preserve"> </w:t>
      </w:r>
      <w:r>
        <w:rPr>
          <w:rFonts w:eastAsia="Times New Roman"/>
          <w:sz w:val="16"/>
          <w:szCs w:val="16"/>
        </w:rPr>
        <w:t>день.</w:t>
      </w:r>
    </w:p>
    <w:p w:rsidR="00745E39" w:rsidRDefault="003978C9" w:rsidP="003978C9">
      <w:pPr>
        <w:numPr>
          <w:ilvl w:val="0"/>
          <w:numId w:val="191"/>
        </w:numPr>
        <w:shd w:val="clear" w:color="auto" w:fill="FFFFFF"/>
        <w:tabs>
          <w:tab w:val="left" w:pos="701"/>
        </w:tabs>
        <w:spacing w:line="187" w:lineRule="exact"/>
        <w:ind w:left="398"/>
        <w:rPr>
          <w:sz w:val="16"/>
          <w:szCs w:val="16"/>
        </w:rPr>
      </w:pPr>
      <w:bookmarkStart w:id="2988" w:name="bookmark3508"/>
      <w:r>
        <w:rPr>
          <w:rFonts w:eastAsia="Times New Roman"/>
          <w:sz w:val="16"/>
          <w:szCs w:val="16"/>
        </w:rPr>
        <w:t>С</w:t>
      </w:r>
      <w:bookmarkEnd w:id="2988"/>
      <w:r>
        <w:rPr>
          <w:rFonts w:eastAsia="Times New Roman"/>
          <w:sz w:val="16"/>
          <w:szCs w:val="16"/>
        </w:rPr>
        <w:t>м.</w:t>
      </w:r>
      <w:r>
        <w:rPr>
          <w:rFonts w:eastAsia="Times New Roman"/>
        </w:rPr>
        <w:t xml:space="preserve"> </w:t>
      </w:r>
      <w:r>
        <w:rPr>
          <w:rFonts w:eastAsia="Times New Roman"/>
          <w:sz w:val="16"/>
          <w:szCs w:val="16"/>
        </w:rPr>
        <w:t>запись</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декабря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дневнике</w:t>
      </w:r>
      <w:r>
        <w:rPr>
          <w:rFonts w:eastAsia="Times New Roman"/>
        </w:rPr>
        <w:t xml:space="preserve"> </w:t>
      </w:r>
      <w:r>
        <w:rPr>
          <w:rFonts w:eastAsia="Times New Roman"/>
          <w:sz w:val="16"/>
          <w:szCs w:val="16"/>
        </w:rPr>
        <w:t>дежурных.</w:t>
      </w:r>
    </w:p>
    <w:p w:rsidR="00745E39" w:rsidRDefault="003978C9" w:rsidP="003978C9">
      <w:pPr>
        <w:numPr>
          <w:ilvl w:val="0"/>
          <w:numId w:val="191"/>
        </w:numPr>
        <w:shd w:val="clear" w:color="auto" w:fill="FFFFFF"/>
        <w:tabs>
          <w:tab w:val="left" w:pos="701"/>
        </w:tabs>
        <w:spacing w:line="187" w:lineRule="exact"/>
        <w:ind w:firstLine="398"/>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одном</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бессловесных</w:t>
      </w:r>
      <w:r>
        <w:rPr>
          <w:rFonts w:eastAsia="Times New Roman"/>
        </w:rPr>
        <w:t xml:space="preserve"> </w:t>
      </w:r>
      <w:r>
        <w:rPr>
          <w:rFonts w:eastAsia="Times New Roman"/>
          <w:sz w:val="16"/>
          <w:szCs w:val="16"/>
        </w:rPr>
        <w:t>участников</w:t>
      </w:r>
      <w:r>
        <w:rPr>
          <w:rFonts w:eastAsia="Times New Roman"/>
        </w:rPr>
        <w:t xml:space="preserve"> </w:t>
      </w:r>
      <w:r>
        <w:rPr>
          <w:rFonts w:eastAsia="Times New Roman"/>
          <w:sz w:val="16"/>
          <w:szCs w:val="16"/>
        </w:rPr>
        <w:t>бала</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 xml:space="preserve">Раневской в третьем акте, это «сосед управляющий – немец с эспаньолкой, очень белокур и красен от пива» (см.: </w:t>
      </w:r>
      <w:r>
        <w:rPr>
          <w:rFonts w:eastAsia="Times New Roman"/>
          <w:i/>
          <w:iCs/>
          <w:sz w:val="16"/>
          <w:szCs w:val="16"/>
        </w:rPr>
        <w:t>Станиславский К.С</w:t>
      </w:r>
      <w:r>
        <w:rPr>
          <w:rFonts w:eastAsia="Times New Roman"/>
          <w:sz w:val="16"/>
          <w:szCs w:val="16"/>
        </w:rPr>
        <w:t>.Режиссерские эк</w:t>
      </w:r>
      <w:r>
        <w:rPr>
          <w:rFonts w:eastAsia="Times New Roman"/>
          <w:sz w:val="16"/>
          <w:szCs w:val="16"/>
        </w:rPr>
        <w:softHyphen/>
        <w:t>земпляры.</w:t>
      </w:r>
      <w:bookmarkStart w:id="2989" w:name="bookmark3510"/>
      <w:r>
        <w:rPr>
          <w:rFonts w:eastAsia="Times New Roman"/>
          <w:sz w:val="16"/>
          <w:szCs w:val="16"/>
        </w:rPr>
        <w:t xml:space="preserve"> </w:t>
      </w:r>
      <w:bookmarkEnd w:id="2989"/>
      <w:r>
        <w:rPr>
          <w:rFonts w:eastAsia="Times New Roman"/>
          <w:sz w:val="16"/>
          <w:szCs w:val="16"/>
        </w:rPr>
        <w:t>В 6-ти т. Т. 3. М., 1983, с. 432).</w:t>
      </w:r>
    </w:p>
    <w:p w:rsidR="00745E39" w:rsidRDefault="003978C9" w:rsidP="003978C9">
      <w:pPr>
        <w:numPr>
          <w:ilvl w:val="0"/>
          <w:numId w:val="191"/>
        </w:numPr>
        <w:shd w:val="clear" w:color="auto" w:fill="FFFFFF"/>
        <w:tabs>
          <w:tab w:val="left" w:pos="701"/>
        </w:tabs>
        <w:spacing w:line="187" w:lineRule="exact"/>
        <w:ind w:left="398"/>
        <w:rPr>
          <w:sz w:val="16"/>
          <w:szCs w:val="16"/>
        </w:rPr>
      </w:pPr>
      <w:r>
        <w:rPr>
          <w:rFonts w:eastAsia="Times New Roman"/>
          <w:sz w:val="16"/>
          <w:szCs w:val="16"/>
        </w:rPr>
        <w:t>Н.А.Подгорный</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Федотика.</w:t>
      </w:r>
    </w:p>
    <w:p w:rsidR="00745E39" w:rsidRDefault="003978C9" w:rsidP="003978C9">
      <w:pPr>
        <w:numPr>
          <w:ilvl w:val="0"/>
          <w:numId w:val="191"/>
        </w:numPr>
        <w:shd w:val="clear" w:color="auto" w:fill="FFFFFF"/>
        <w:tabs>
          <w:tab w:val="left" w:pos="701"/>
        </w:tabs>
        <w:spacing w:line="187" w:lineRule="exact"/>
        <w:ind w:left="398"/>
        <w:rPr>
          <w:sz w:val="16"/>
          <w:szCs w:val="16"/>
        </w:rPr>
      </w:pPr>
      <w:r>
        <w:rPr>
          <w:rFonts w:eastAsia="Times New Roman"/>
          <w:sz w:val="16"/>
          <w:szCs w:val="16"/>
        </w:rPr>
        <w:t>Подгорный</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Петю</w:t>
      </w:r>
      <w:r>
        <w:rPr>
          <w:rFonts w:eastAsia="Times New Roman"/>
        </w:rPr>
        <w:t xml:space="preserve"> </w:t>
      </w:r>
      <w:r>
        <w:rPr>
          <w:rFonts w:eastAsia="Times New Roman"/>
          <w:sz w:val="16"/>
          <w:szCs w:val="16"/>
        </w:rPr>
        <w:t>Трофимова.</w:t>
      </w:r>
    </w:p>
    <w:p w:rsidR="00745E39" w:rsidRDefault="003978C9" w:rsidP="003978C9">
      <w:pPr>
        <w:numPr>
          <w:ilvl w:val="0"/>
          <w:numId w:val="191"/>
        </w:numPr>
        <w:shd w:val="clear" w:color="auto" w:fill="FFFFFF"/>
        <w:tabs>
          <w:tab w:val="left" w:pos="701"/>
        </w:tabs>
        <w:spacing w:line="187" w:lineRule="exact"/>
        <w:ind w:left="398"/>
        <w:rPr>
          <w:sz w:val="16"/>
          <w:szCs w:val="16"/>
        </w:rPr>
      </w:pPr>
      <w:r>
        <w:rPr>
          <w:rFonts w:eastAsia="Times New Roman"/>
          <w:sz w:val="16"/>
          <w:szCs w:val="16"/>
        </w:rPr>
        <w:t>Все</w:t>
      </w:r>
      <w:r>
        <w:rPr>
          <w:rFonts w:eastAsia="Times New Roman"/>
        </w:rPr>
        <w:t xml:space="preserve"> </w:t>
      </w:r>
      <w:r>
        <w:rPr>
          <w:rFonts w:eastAsia="Times New Roman"/>
          <w:sz w:val="16"/>
          <w:szCs w:val="16"/>
        </w:rPr>
        <w:t>они</w:t>
      </w:r>
      <w:r>
        <w:rPr>
          <w:rFonts w:eastAsia="Times New Roman"/>
        </w:rPr>
        <w:t xml:space="preserve"> </w:t>
      </w:r>
      <w:r>
        <w:rPr>
          <w:rFonts w:eastAsia="Times New Roman"/>
          <w:sz w:val="16"/>
          <w:szCs w:val="16"/>
        </w:rPr>
        <w:t>играли</w:t>
      </w:r>
      <w:r>
        <w:rPr>
          <w:rFonts w:eastAsia="Times New Roman"/>
        </w:rPr>
        <w:t xml:space="preserve"> </w:t>
      </w:r>
      <w:r>
        <w:rPr>
          <w:rFonts w:eastAsia="Times New Roman"/>
          <w:sz w:val="16"/>
          <w:szCs w:val="16"/>
        </w:rPr>
        <w:t>мужиков</w:t>
      </w:r>
      <w:r>
        <w:rPr>
          <w:rFonts w:eastAsia="Times New Roman"/>
        </w:rPr>
        <w:t xml:space="preserve"> </w:t>
      </w:r>
      <w:r>
        <w:rPr>
          <w:rFonts w:eastAsia="Times New Roman"/>
          <w:sz w:val="16"/>
          <w:szCs w:val="16"/>
        </w:rPr>
        <w:t>во</w:t>
      </w:r>
      <w:r>
        <w:rPr>
          <w:rFonts w:eastAsia="Times New Roman"/>
        </w:rPr>
        <w:t xml:space="preserve"> </w:t>
      </w:r>
      <w:r>
        <w:rPr>
          <w:rFonts w:eastAsia="Times New Roman"/>
          <w:sz w:val="16"/>
          <w:szCs w:val="16"/>
        </w:rPr>
        <w:t>2-й</w:t>
      </w:r>
      <w:r>
        <w:rPr>
          <w:rFonts w:eastAsia="Times New Roman"/>
        </w:rPr>
        <w:t xml:space="preserve"> </w:t>
      </w:r>
      <w:r>
        <w:rPr>
          <w:rFonts w:eastAsia="Times New Roman"/>
          <w:sz w:val="16"/>
          <w:szCs w:val="16"/>
        </w:rPr>
        <w:t>картине.</w:t>
      </w:r>
    </w:p>
    <w:p w:rsidR="00745E39" w:rsidRDefault="003978C9" w:rsidP="003978C9">
      <w:pPr>
        <w:numPr>
          <w:ilvl w:val="0"/>
          <w:numId w:val="191"/>
        </w:numPr>
        <w:shd w:val="clear" w:color="auto" w:fill="FFFFFF"/>
        <w:tabs>
          <w:tab w:val="left" w:pos="701"/>
        </w:tabs>
        <w:spacing w:line="187" w:lineRule="exact"/>
        <w:ind w:left="398"/>
        <w:rPr>
          <w:sz w:val="16"/>
          <w:szCs w:val="16"/>
        </w:rPr>
      </w:pPr>
      <w:r>
        <w:rPr>
          <w:rFonts w:eastAsia="Times New Roman"/>
          <w:sz w:val="16"/>
          <w:szCs w:val="16"/>
        </w:rPr>
        <w:t>М.П.Лилина</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Наташу.</w:t>
      </w:r>
    </w:p>
    <w:p w:rsidR="00745E39" w:rsidRDefault="003978C9" w:rsidP="003978C9">
      <w:pPr>
        <w:numPr>
          <w:ilvl w:val="0"/>
          <w:numId w:val="191"/>
        </w:numPr>
        <w:shd w:val="clear" w:color="auto" w:fill="FFFFFF"/>
        <w:tabs>
          <w:tab w:val="left" w:pos="701"/>
        </w:tabs>
        <w:spacing w:line="187" w:lineRule="exact"/>
        <w:ind w:left="398"/>
        <w:rPr>
          <w:sz w:val="16"/>
          <w:szCs w:val="16"/>
        </w:rPr>
      </w:pPr>
      <w:bookmarkStart w:id="2990" w:name="bookmark3515"/>
      <w:r>
        <w:rPr>
          <w:rFonts w:eastAsia="Times New Roman"/>
          <w:sz w:val="16"/>
          <w:szCs w:val="16"/>
        </w:rPr>
        <w:t>В</w:t>
      </w:r>
      <w:bookmarkEnd w:id="2990"/>
      <w:r>
        <w:rPr>
          <w:rFonts w:eastAsia="Times New Roman"/>
          <w:sz w:val="16"/>
          <w:szCs w:val="16"/>
        </w:rPr>
        <w:t>.И.Качалов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Тузенбаха.</w:t>
      </w:r>
    </w:p>
    <w:p w:rsidR="00745E39" w:rsidRDefault="003978C9" w:rsidP="003978C9">
      <w:pPr>
        <w:numPr>
          <w:ilvl w:val="0"/>
          <w:numId w:val="191"/>
        </w:numPr>
        <w:shd w:val="clear" w:color="auto" w:fill="FFFFFF"/>
        <w:tabs>
          <w:tab w:val="left" w:pos="701"/>
        </w:tabs>
        <w:spacing w:line="187" w:lineRule="exact"/>
        <w:ind w:left="398"/>
        <w:rPr>
          <w:sz w:val="16"/>
          <w:szCs w:val="16"/>
        </w:rPr>
      </w:pPr>
      <w:r>
        <w:rPr>
          <w:sz w:val="16"/>
          <w:szCs w:val="16"/>
        </w:rPr>
        <w:t>24</w:t>
      </w:r>
      <w:r>
        <w:t xml:space="preserve"> </w:t>
      </w:r>
      <w:r>
        <w:rPr>
          <w:rFonts w:eastAsia="Times New Roman"/>
          <w:sz w:val="16"/>
          <w:szCs w:val="16"/>
        </w:rPr>
        <w:t>и</w:t>
      </w:r>
      <w:r>
        <w:rPr>
          <w:rFonts w:eastAsia="Times New Roman"/>
        </w:rPr>
        <w:t xml:space="preserve"> </w:t>
      </w:r>
      <w:r>
        <w:rPr>
          <w:rFonts w:eastAsia="Times New Roman"/>
          <w:sz w:val="16"/>
          <w:szCs w:val="16"/>
        </w:rPr>
        <w:t>25</w:t>
      </w:r>
      <w:r>
        <w:rPr>
          <w:rFonts w:eastAsia="Times New Roman"/>
        </w:rPr>
        <w:t xml:space="preserve"> </w:t>
      </w:r>
      <w:r>
        <w:rPr>
          <w:rFonts w:eastAsia="Times New Roman"/>
          <w:sz w:val="16"/>
          <w:szCs w:val="16"/>
        </w:rPr>
        <w:t>спектаклей</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было</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Рождество.</w:t>
      </w:r>
    </w:p>
    <w:p w:rsidR="00745E39" w:rsidRDefault="003978C9" w:rsidP="003978C9">
      <w:pPr>
        <w:numPr>
          <w:ilvl w:val="0"/>
          <w:numId w:val="191"/>
        </w:numPr>
        <w:shd w:val="clear" w:color="auto" w:fill="FFFFFF"/>
        <w:tabs>
          <w:tab w:val="left" w:pos="701"/>
        </w:tabs>
        <w:spacing w:line="187" w:lineRule="exact"/>
        <w:ind w:left="398"/>
        <w:rPr>
          <w:sz w:val="16"/>
          <w:szCs w:val="16"/>
        </w:rPr>
      </w:pPr>
      <w:r>
        <w:rPr>
          <w:rFonts w:eastAsia="Times New Roman"/>
          <w:sz w:val="16"/>
          <w:szCs w:val="16"/>
        </w:rPr>
        <w:t>Дежурными</w:t>
      </w:r>
      <w:r>
        <w:rPr>
          <w:rFonts w:eastAsia="Times New Roman"/>
        </w:rPr>
        <w:t xml:space="preserve"> </w:t>
      </w:r>
      <w:r>
        <w:rPr>
          <w:rFonts w:eastAsia="Times New Roman"/>
          <w:sz w:val="16"/>
          <w:szCs w:val="16"/>
        </w:rPr>
        <w:t>числились</w:t>
      </w:r>
      <w:r>
        <w:rPr>
          <w:rFonts w:eastAsia="Times New Roman"/>
        </w:rPr>
        <w:t xml:space="preserve"> </w:t>
      </w:r>
      <w:r>
        <w:rPr>
          <w:rFonts w:eastAsia="Times New Roman"/>
          <w:sz w:val="16"/>
          <w:szCs w:val="16"/>
        </w:rPr>
        <w:t>утром</w:t>
      </w:r>
      <w:r>
        <w:rPr>
          <w:rFonts w:eastAsia="Times New Roman"/>
        </w:rPr>
        <w:t xml:space="preserve"> </w:t>
      </w:r>
      <w:r>
        <w:rPr>
          <w:rFonts w:eastAsia="Times New Roman"/>
          <w:sz w:val="16"/>
          <w:szCs w:val="16"/>
        </w:rPr>
        <w:t>Грибунин,</w:t>
      </w:r>
      <w:r>
        <w:rPr>
          <w:rFonts w:eastAsia="Times New Roman"/>
        </w:rPr>
        <w:t xml:space="preserve"> </w:t>
      </w:r>
      <w:r>
        <w:rPr>
          <w:rFonts w:eastAsia="Times New Roman"/>
          <w:sz w:val="16"/>
          <w:szCs w:val="16"/>
        </w:rPr>
        <w:t>вечером</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Лилина.</w:t>
      </w:r>
    </w:p>
    <w:p w:rsidR="00745E39" w:rsidRDefault="003978C9" w:rsidP="003978C9">
      <w:pPr>
        <w:numPr>
          <w:ilvl w:val="0"/>
          <w:numId w:val="191"/>
        </w:numPr>
        <w:shd w:val="clear" w:color="auto" w:fill="FFFFFF"/>
        <w:tabs>
          <w:tab w:val="left" w:pos="701"/>
        </w:tabs>
        <w:spacing w:line="187" w:lineRule="exact"/>
        <w:ind w:left="398"/>
        <w:rPr>
          <w:sz w:val="16"/>
          <w:szCs w:val="16"/>
        </w:rPr>
      </w:pPr>
      <w:r>
        <w:rPr>
          <w:rFonts w:eastAsia="Times New Roman"/>
          <w:sz w:val="16"/>
          <w:szCs w:val="16"/>
        </w:rPr>
        <w:t>И</w:t>
      </w:r>
      <w:r>
        <w:rPr>
          <w:rFonts w:eastAsia="Times New Roman"/>
        </w:rPr>
        <w:t xml:space="preserve"> </w:t>
      </w:r>
      <w:r>
        <w:rPr>
          <w:rFonts w:eastAsia="Times New Roman"/>
          <w:sz w:val="16"/>
          <w:szCs w:val="16"/>
        </w:rPr>
        <w:t>тот</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другой</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дедушку.</w:t>
      </w:r>
    </w:p>
    <w:p w:rsidR="00745E39" w:rsidRDefault="003978C9" w:rsidP="003978C9">
      <w:pPr>
        <w:numPr>
          <w:ilvl w:val="0"/>
          <w:numId w:val="191"/>
        </w:numPr>
        <w:shd w:val="clear" w:color="auto" w:fill="FFFFFF"/>
        <w:tabs>
          <w:tab w:val="left" w:pos="701"/>
        </w:tabs>
        <w:spacing w:line="187" w:lineRule="exact"/>
        <w:ind w:left="398"/>
        <w:rPr>
          <w:sz w:val="16"/>
          <w:szCs w:val="16"/>
        </w:rPr>
      </w:pPr>
      <w:r>
        <w:rPr>
          <w:rFonts w:eastAsia="Times New Roman"/>
          <w:sz w:val="16"/>
          <w:szCs w:val="16"/>
        </w:rPr>
        <w:t>Браунинг</w:t>
      </w:r>
      <w:r>
        <w:rPr>
          <w:rFonts w:eastAsia="Times New Roman"/>
        </w:rPr>
        <w:t xml:space="preserve"> </w:t>
      </w:r>
      <w:r>
        <w:rPr>
          <w:rFonts w:eastAsia="Times New Roman"/>
          <w:sz w:val="16"/>
          <w:szCs w:val="16"/>
        </w:rPr>
        <w:t>фигурирует</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4-м</w:t>
      </w:r>
      <w:r>
        <w:rPr>
          <w:rFonts w:eastAsia="Times New Roman"/>
        </w:rPr>
        <w:t xml:space="preserve"> </w:t>
      </w:r>
      <w:r>
        <w:rPr>
          <w:rFonts w:eastAsia="Times New Roman"/>
          <w:sz w:val="16"/>
          <w:szCs w:val="16"/>
        </w:rPr>
        <w:t>действиях.</w:t>
      </w:r>
    </w:p>
    <w:p w:rsidR="00745E39" w:rsidRDefault="003978C9" w:rsidP="003978C9">
      <w:pPr>
        <w:numPr>
          <w:ilvl w:val="0"/>
          <w:numId w:val="191"/>
        </w:numPr>
        <w:shd w:val="clear" w:color="auto" w:fill="FFFFFF"/>
        <w:tabs>
          <w:tab w:val="left" w:pos="701"/>
        </w:tabs>
        <w:spacing w:line="187" w:lineRule="exact"/>
        <w:ind w:firstLine="398"/>
        <w:jc w:val="both"/>
        <w:rPr>
          <w:sz w:val="16"/>
          <w:szCs w:val="16"/>
        </w:rPr>
      </w:pPr>
      <w:r>
        <w:rPr>
          <w:rFonts w:eastAsia="Times New Roman"/>
          <w:sz w:val="16"/>
          <w:szCs w:val="16"/>
        </w:rPr>
        <w:t>Н.В.Базилевская</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Мавру</w:t>
      </w:r>
      <w:r>
        <w:rPr>
          <w:rFonts w:eastAsia="Times New Roman"/>
        </w:rPr>
        <w:t xml:space="preserve"> </w:t>
      </w:r>
      <w:r>
        <w:rPr>
          <w:rFonts w:eastAsia="Times New Roman"/>
          <w:sz w:val="16"/>
          <w:szCs w:val="16"/>
        </w:rPr>
        <w:t>Григорьевну,</w:t>
      </w:r>
      <w:r>
        <w:rPr>
          <w:rFonts w:eastAsia="Times New Roman"/>
        </w:rPr>
        <w:t xml:space="preserve"> </w:t>
      </w:r>
      <w:r>
        <w:rPr>
          <w:rFonts w:eastAsia="Times New Roman"/>
          <w:sz w:val="16"/>
          <w:szCs w:val="16"/>
        </w:rPr>
        <w:t>вторую</w:t>
      </w:r>
      <w:r>
        <w:rPr>
          <w:rFonts w:eastAsia="Times New Roman"/>
        </w:rPr>
        <w:t xml:space="preserve"> </w:t>
      </w:r>
      <w:r>
        <w:rPr>
          <w:rFonts w:eastAsia="Times New Roman"/>
          <w:sz w:val="16"/>
          <w:szCs w:val="16"/>
        </w:rPr>
        <w:t>жену Прокофия Пазухина.</w:t>
      </w:r>
    </w:p>
    <w:p w:rsidR="00745E39" w:rsidRDefault="003978C9" w:rsidP="003978C9">
      <w:pPr>
        <w:numPr>
          <w:ilvl w:val="0"/>
          <w:numId w:val="191"/>
        </w:numPr>
        <w:shd w:val="clear" w:color="auto" w:fill="FFFFFF"/>
        <w:tabs>
          <w:tab w:val="left" w:pos="701"/>
        </w:tabs>
        <w:spacing w:line="187" w:lineRule="exact"/>
        <w:ind w:left="398"/>
        <w:rPr>
          <w:sz w:val="16"/>
          <w:szCs w:val="16"/>
        </w:rPr>
      </w:pPr>
      <w:r>
        <w:rPr>
          <w:sz w:val="16"/>
          <w:szCs w:val="16"/>
        </w:rPr>
        <w:t>5</w:t>
      </w:r>
      <w:r>
        <w:t xml:space="preserve"> </w:t>
      </w:r>
      <w:r>
        <w:rPr>
          <w:rFonts w:eastAsia="Times New Roman"/>
          <w:sz w:val="16"/>
          <w:szCs w:val="16"/>
        </w:rPr>
        <w:t>января</w:t>
      </w:r>
      <w:r>
        <w:rPr>
          <w:rFonts w:eastAsia="Times New Roman"/>
        </w:rPr>
        <w:t xml:space="preserve"> </w:t>
      </w:r>
      <w:r>
        <w:rPr>
          <w:rFonts w:eastAsia="Times New Roman"/>
          <w:sz w:val="16"/>
          <w:szCs w:val="16"/>
        </w:rPr>
        <w:t>спектакля</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было.</w:t>
      </w:r>
    </w:p>
    <w:p w:rsidR="00745E39" w:rsidRDefault="003978C9" w:rsidP="003978C9">
      <w:pPr>
        <w:numPr>
          <w:ilvl w:val="0"/>
          <w:numId w:val="191"/>
        </w:numPr>
        <w:shd w:val="clear" w:color="auto" w:fill="FFFFFF"/>
        <w:tabs>
          <w:tab w:val="left" w:pos="701"/>
        </w:tabs>
        <w:spacing w:line="187" w:lineRule="exact"/>
        <w:ind w:firstLine="398"/>
        <w:jc w:val="both"/>
        <w:rPr>
          <w:sz w:val="16"/>
          <w:szCs w:val="16"/>
        </w:rPr>
      </w:pPr>
      <w:r>
        <w:rPr>
          <w:rFonts w:eastAsia="Times New Roman"/>
          <w:sz w:val="16"/>
          <w:szCs w:val="16"/>
        </w:rPr>
        <w:t>Кузнецами</w:t>
      </w:r>
      <w:r>
        <w:rPr>
          <w:rFonts w:eastAsia="Times New Roman"/>
        </w:rPr>
        <w:t xml:space="preserve"> </w:t>
      </w:r>
      <w:r>
        <w:rPr>
          <w:rFonts w:eastAsia="Times New Roman"/>
          <w:sz w:val="16"/>
          <w:szCs w:val="16"/>
        </w:rPr>
        <w:t>называли</w:t>
      </w:r>
      <w:r>
        <w:rPr>
          <w:rFonts w:eastAsia="Times New Roman"/>
        </w:rPr>
        <w:t xml:space="preserve"> </w:t>
      </w:r>
      <w:r>
        <w:rPr>
          <w:rFonts w:eastAsia="Times New Roman"/>
          <w:sz w:val="16"/>
          <w:szCs w:val="16"/>
        </w:rPr>
        <w:t>мастеровых,</w:t>
      </w:r>
      <w:r>
        <w:rPr>
          <w:rFonts w:eastAsia="Times New Roman"/>
        </w:rPr>
        <w:t xml:space="preserve"> </w:t>
      </w:r>
      <w:r>
        <w:rPr>
          <w:rFonts w:eastAsia="Times New Roman"/>
          <w:sz w:val="16"/>
          <w:szCs w:val="16"/>
        </w:rPr>
        <w:t>действующих</w:t>
      </w:r>
      <w:r>
        <w:rPr>
          <w:rFonts w:eastAsia="Times New Roman"/>
        </w:rPr>
        <w:t xml:space="preserve"> </w:t>
      </w:r>
      <w:r>
        <w:rPr>
          <w:rFonts w:eastAsia="Times New Roman"/>
          <w:sz w:val="16"/>
          <w:szCs w:val="16"/>
        </w:rPr>
        <w:t>во</w:t>
      </w:r>
      <w:r>
        <w:rPr>
          <w:rFonts w:eastAsia="Times New Roman"/>
        </w:rPr>
        <w:t xml:space="preserve"> </w:t>
      </w:r>
      <w:r>
        <w:rPr>
          <w:rFonts w:eastAsia="Times New Roman"/>
          <w:sz w:val="16"/>
          <w:szCs w:val="16"/>
        </w:rPr>
        <w:t>2-й</w:t>
      </w:r>
      <w:r>
        <w:rPr>
          <w:rFonts w:eastAsia="Times New Roman"/>
        </w:rPr>
        <w:t xml:space="preserve"> </w:t>
      </w:r>
      <w:r>
        <w:rPr>
          <w:rFonts w:eastAsia="Times New Roman"/>
          <w:sz w:val="16"/>
          <w:szCs w:val="16"/>
        </w:rPr>
        <w:t>карти</w:t>
      </w:r>
      <w:r>
        <w:rPr>
          <w:rFonts w:eastAsia="Times New Roman"/>
          <w:sz w:val="16"/>
          <w:szCs w:val="16"/>
        </w:rPr>
        <w:softHyphen/>
        <w:t>не, «За конюшнями».</w:t>
      </w:r>
    </w:p>
    <w:p w:rsidR="00745E39" w:rsidRDefault="003978C9" w:rsidP="003978C9">
      <w:pPr>
        <w:numPr>
          <w:ilvl w:val="0"/>
          <w:numId w:val="191"/>
        </w:numPr>
        <w:shd w:val="clear" w:color="auto" w:fill="FFFFFF"/>
        <w:tabs>
          <w:tab w:val="left" w:pos="701"/>
        </w:tabs>
        <w:spacing w:line="187" w:lineRule="exact"/>
        <w:ind w:left="398"/>
        <w:rPr>
          <w:sz w:val="16"/>
          <w:szCs w:val="16"/>
        </w:rPr>
      </w:pPr>
      <w:r>
        <w:rPr>
          <w:rFonts w:eastAsia="Times New Roman"/>
          <w:sz w:val="16"/>
          <w:szCs w:val="16"/>
        </w:rPr>
        <w:t>См.</w:t>
      </w:r>
      <w:r>
        <w:rPr>
          <w:rFonts w:eastAsia="Times New Roman"/>
        </w:rPr>
        <w:t xml:space="preserve"> </w:t>
      </w:r>
      <w:r>
        <w:rPr>
          <w:rFonts w:eastAsia="Times New Roman"/>
          <w:sz w:val="16"/>
          <w:szCs w:val="16"/>
        </w:rPr>
        <w:t>запись</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дневнике</w:t>
      </w:r>
      <w:r>
        <w:rPr>
          <w:rFonts w:eastAsia="Times New Roman"/>
        </w:rPr>
        <w:t xml:space="preserve"> </w:t>
      </w:r>
      <w:r>
        <w:rPr>
          <w:rFonts w:eastAsia="Times New Roman"/>
          <w:sz w:val="16"/>
          <w:szCs w:val="16"/>
        </w:rPr>
        <w:t>дежурных.</w:t>
      </w:r>
    </w:p>
    <w:p w:rsidR="00745E39" w:rsidRDefault="003978C9" w:rsidP="003978C9">
      <w:pPr>
        <w:numPr>
          <w:ilvl w:val="0"/>
          <w:numId w:val="191"/>
        </w:numPr>
        <w:shd w:val="clear" w:color="auto" w:fill="FFFFFF"/>
        <w:tabs>
          <w:tab w:val="left" w:pos="701"/>
        </w:tabs>
        <w:spacing w:line="187" w:lineRule="exact"/>
        <w:ind w:left="398"/>
        <w:rPr>
          <w:sz w:val="16"/>
          <w:szCs w:val="16"/>
        </w:rPr>
      </w:pPr>
      <w:bookmarkStart w:id="2991" w:name="bookmark3524"/>
      <w:r>
        <w:rPr>
          <w:rFonts w:eastAsia="Times New Roman"/>
          <w:sz w:val="16"/>
          <w:szCs w:val="16"/>
        </w:rPr>
        <w:t>В</w:t>
      </w:r>
      <w:bookmarkEnd w:id="2991"/>
      <w:r>
        <w:rPr>
          <w:rFonts w:eastAsia="Times New Roman"/>
          <w:sz w:val="16"/>
          <w:szCs w:val="16"/>
        </w:rPr>
        <w:t>.И.Качалов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Ракитина.</w:t>
      </w:r>
    </w:p>
    <w:p w:rsidR="00745E39" w:rsidRDefault="003978C9" w:rsidP="003978C9">
      <w:pPr>
        <w:numPr>
          <w:ilvl w:val="0"/>
          <w:numId w:val="191"/>
        </w:numPr>
        <w:shd w:val="clear" w:color="auto" w:fill="FFFFFF"/>
        <w:tabs>
          <w:tab w:val="left" w:pos="701"/>
        </w:tabs>
        <w:spacing w:line="187" w:lineRule="exact"/>
        <w:ind w:left="398"/>
        <w:rPr>
          <w:sz w:val="16"/>
          <w:szCs w:val="16"/>
        </w:rPr>
      </w:pPr>
      <w:bookmarkStart w:id="2992" w:name="bookmark3526"/>
      <w:r>
        <w:rPr>
          <w:rFonts w:eastAsia="Times New Roman"/>
          <w:sz w:val="16"/>
          <w:szCs w:val="16"/>
        </w:rPr>
        <w:t>А</w:t>
      </w:r>
      <w:bookmarkEnd w:id="2992"/>
      <w:r>
        <w:rPr>
          <w:rFonts w:eastAsia="Times New Roman"/>
          <w:sz w:val="16"/>
          <w:szCs w:val="16"/>
        </w:rPr>
        <w:t>.Я.Яковлев</w:t>
      </w:r>
      <w:r>
        <w:rPr>
          <w:rFonts w:eastAsia="Times New Roman"/>
        </w:rPr>
        <w:t xml:space="preserve"> </w:t>
      </w:r>
      <w:r>
        <w:rPr>
          <w:rFonts w:eastAsia="Times New Roman"/>
          <w:sz w:val="16"/>
          <w:szCs w:val="16"/>
        </w:rPr>
        <w:t>выходил</w:t>
      </w:r>
      <w:r>
        <w:rPr>
          <w:rFonts w:eastAsia="Times New Roman"/>
        </w:rPr>
        <w:t xml:space="preserve"> </w:t>
      </w:r>
      <w:r>
        <w:rPr>
          <w:rFonts w:eastAsia="Times New Roman"/>
          <w:sz w:val="16"/>
          <w:szCs w:val="16"/>
        </w:rPr>
        <w:t>приставом</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финале</w:t>
      </w:r>
      <w:r>
        <w:rPr>
          <w:rFonts w:eastAsia="Times New Roman"/>
        </w:rPr>
        <w:t xml:space="preserve"> </w:t>
      </w:r>
      <w:r>
        <w:rPr>
          <w:rFonts w:eastAsia="Times New Roman"/>
          <w:sz w:val="16"/>
          <w:szCs w:val="16"/>
        </w:rPr>
        <w:t>третьего</w:t>
      </w:r>
      <w:r>
        <w:rPr>
          <w:rFonts w:eastAsia="Times New Roman"/>
        </w:rPr>
        <w:t xml:space="preserve"> </w:t>
      </w:r>
      <w:r>
        <w:rPr>
          <w:rFonts w:eastAsia="Times New Roman"/>
          <w:sz w:val="16"/>
          <w:szCs w:val="16"/>
        </w:rPr>
        <w:t>действия.</w:t>
      </w:r>
    </w:p>
    <w:p w:rsidR="00745E39" w:rsidRDefault="003978C9" w:rsidP="003978C9">
      <w:pPr>
        <w:numPr>
          <w:ilvl w:val="0"/>
          <w:numId w:val="191"/>
        </w:numPr>
        <w:shd w:val="clear" w:color="auto" w:fill="FFFFFF"/>
        <w:tabs>
          <w:tab w:val="left" w:pos="701"/>
        </w:tabs>
        <w:spacing w:line="187" w:lineRule="exact"/>
        <w:ind w:firstLine="398"/>
        <w:jc w:val="both"/>
        <w:rPr>
          <w:sz w:val="16"/>
          <w:szCs w:val="16"/>
        </w:rPr>
      </w:pPr>
      <w:r>
        <w:rPr>
          <w:rFonts w:eastAsia="Times New Roman"/>
          <w:sz w:val="16"/>
          <w:szCs w:val="16"/>
        </w:rPr>
        <w:t>С.А.Мозалевский</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массовой</w:t>
      </w:r>
      <w:r>
        <w:rPr>
          <w:rFonts w:eastAsia="Times New Roman"/>
        </w:rPr>
        <w:t xml:space="preserve"> </w:t>
      </w:r>
      <w:r>
        <w:rPr>
          <w:rFonts w:eastAsia="Times New Roman"/>
          <w:sz w:val="16"/>
          <w:szCs w:val="16"/>
        </w:rPr>
        <w:t>сцене</w:t>
      </w:r>
      <w:r>
        <w:rPr>
          <w:rFonts w:eastAsia="Times New Roman"/>
        </w:rPr>
        <w:t xml:space="preserve"> </w:t>
      </w:r>
      <w:r>
        <w:rPr>
          <w:rFonts w:eastAsia="Times New Roman"/>
          <w:sz w:val="16"/>
          <w:szCs w:val="16"/>
        </w:rPr>
        <w:t>прихода</w:t>
      </w:r>
      <w:r>
        <w:rPr>
          <w:rFonts w:eastAsia="Times New Roman"/>
        </w:rPr>
        <w:t xml:space="preserve"> </w:t>
      </w:r>
      <w:r>
        <w:rPr>
          <w:rFonts w:eastAsia="Times New Roman"/>
          <w:sz w:val="16"/>
          <w:szCs w:val="16"/>
        </w:rPr>
        <w:t>музыкантов</w:t>
      </w:r>
      <w:r>
        <w:rPr>
          <w:rFonts w:eastAsia="Times New Roman"/>
        </w:rPr>
        <w:t xml:space="preserve"> </w:t>
      </w:r>
      <w:r>
        <w:rPr>
          <w:rFonts w:eastAsia="Times New Roman"/>
          <w:sz w:val="16"/>
          <w:szCs w:val="16"/>
        </w:rPr>
        <w:t>во 2-м акте изображал актера.</w:t>
      </w:r>
    </w:p>
    <w:p w:rsidR="00745E39" w:rsidRDefault="003978C9" w:rsidP="003978C9">
      <w:pPr>
        <w:numPr>
          <w:ilvl w:val="0"/>
          <w:numId w:val="191"/>
        </w:numPr>
        <w:shd w:val="clear" w:color="auto" w:fill="FFFFFF"/>
        <w:tabs>
          <w:tab w:val="left" w:pos="701"/>
        </w:tabs>
        <w:spacing w:line="187" w:lineRule="exact"/>
        <w:ind w:left="398"/>
        <w:rPr>
          <w:sz w:val="16"/>
          <w:szCs w:val="16"/>
        </w:rPr>
      </w:pPr>
      <w:r>
        <w:rPr>
          <w:rFonts w:eastAsia="Times New Roman"/>
          <w:sz w:val="16"/>
          <w:szCs w:val="16"/>
        </w:rPr>
        <w:t>Здесь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оригинале</w:t>
      </w:r>
      <w:r>
        <w:rPr>
          <w:rFonts w:eastAsia="Times New Roman"/>
        </w:rPr>
        <w:t xml:space="preserve"> </w:t>
      </w:r>
      <w:r>
        <w:rPr>
          <w:rFonts w:eastAsia="Times New Roman"/>
          <w:sz w:val="16"/>
          <w:szCs w:val="16"/>
        </w:rPr>
        <w:t>рисунок.</w:t>
      </w:r>
    </w:p>
    <w:p w:rsidR="00745E39" w:rsidRDefault="003978C9" w:rsidP="003978C9">
      <w:pPr>
        <w:numPr>
          <w:ilvl w:val="0"/>
          <w:numId w:val="191"/>
        </w:numPr>
        <w:shd w:val="clear" w:color="auto" w:fill="FFFFFF"/>
        <w:tabs>
          <w:tab w:val="left" w:pos="701"/>
        </w:tabs>
        <w:spacing w:line="187" w:lineRule="exact"/>
        <w:ind w:firstLine="398"/>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том,</w:t>
      </w:r>
      <w:r>
        <w:rPr>
          <w:rFonts w:eastAsia="Times New Roman"/>
        </w:rPr>
        <w:t xml:space="preserve"> </w:t>
      </w:r>
      <w:r>
        <w:rPr>
          <w:rFonts w:eastAsia="Times New Roman"/>
          <w:sz w:val="16"/>
          <w:szCs w:val="16"/>
        </w:rPr>
        <w:t>кому</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следующий</w:t>
      </w:r>
      <w:r>
        <w:rPr>
          <w:rFonts w:eastAsia="Times New Roman"/>
        </w:rPr>
        <w:t xml:space="preserve"> </w:t>
      </w:r>
      <w:r>
        <w:rPr>
          <w:rFonts w:eastAsia="Times New Roman"/>
          <w:sz w:val="16"/>
          <w:szCs w:val="16"/>
        </w:rPr>
        <w:t>день</w:t>
      </w:r>
      <w:r>
        <w:rPr>
          <w:rFonts w:eastAsia="Times New Roman"/>
        </w:rPr>
        <w:t xml:space="preserve"> </w:t>
      </w:r>
      <w:r>
        <w:rPr>
          <w:rFonts w:eastAsia="Times New Roman"/>
          <w:sz w:val="16"/>
          <w:szCs w:val="16"/>
        </w:rPr>
        <w:t>играть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«Месяце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де</w:t>
      </w:r>
      <w:r>
        <w:rPr>
          <w:rFonts w:eastAsia="Times New Roman"/>
          <w:sz w:val="16"/>
          <w:szCs w:val="16"/>
        </w:rPr>
        <w:softHyphen/>
        <w:t>ревне» Беляева.</w:t>
      </w:r>
    </w:p>
    <w:p w:rsidR="00745E39" w:rsidRDefault="003978C9" w:rsidP="003978C9">
      <w:pPr>
        <w:numPr>
          <w:ilvl w:val="0"/>
          <w:numId w:val="191"/>
        </w:numPr>
        <w:shd w:val="clear" w:color="auto" w:fill="FFFFFF"/>
        <w:tabs>
          <w:tab w:val="left" w:pos="701"/>
        </w:tabs>
        <w:spacing w:line="187" w:lineRule="exact"/>
        <w:ind w:left="398"/>
        <w:rPr>
          <w:sz w:val="16"/>
          <w:szCs w:val="16"/>
        </w:rPr>
      </w:pPr>
      <w:r>
        <w:rPr>
          <w:rFonts w:eastAsia="Times New Roman"/>
          <w:sz w:val="16"/>
          <w:szCs w:val="16"/>
        </w:rPr>
        <w:t>Е.С.Истомина</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Героя</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одну</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неродившихся</w:t>
      </w:r>
      <w:r>
        <w:rPr>
          <w:rFonts w:eastAsia="Times New Roman"/>
        </w:rPr>
        <w:t xml:space="preserve"> </w:t>
      </w:r>
      <w:r>
        <w:rPr>
          <w:rFonts w:eastAsia="Times New Roman"/>
          <w:sz w:val="16"/>
          <w:szCs w:val="16"/>
        </w:rPr>
        <w:t>душ.</w:t>
      </w:r>
    </w:p>
    <w:p w:rsidR="00745E39" w:rsidRDefault="003978C9" w:rsidP="003978C9">
      <w:pPr>
        <w:numPr>
          <w:ilvl w:val="0"/>
          <w:numId w:val="191"/>
        </w:numPr>
        <w:shd w:val="clear" w:color="auto" w:fill="FFFFFF"/>
        <w:tabs>
          <w:tab w:val="left" w:pos="701"/>
        </w:tabs>
        <w:spacing w:line="187" w:lineRule="exact"/>
        <w:ind w:left="398"/>
        <w:rPr>
          <w:sz w:val="16"/>
          <w:szCs w:val="16"/>
        </w:rPr>
      </w:pPr>
      <w:r>
        <w:rPr>
          <w:rFonts w:eastAsia="Times New Roman"/>
          <w:sz w:val="16"/>
          <w:szCs w:val="16"/>
        </w:rPr>
        <w:t>М.Л.Бебутова</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одну</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трех</w:t>
      </w:r>
      <w:r>
        <w:rPr>
          <w:rFonts w:eastAsia="Times New Roman"/>
        </w:rPr>
        <w:t xml:space="preserve"> </w:t>
      </w:r>
      <w:r>
        <w:rPr>
          <w:rFonts w:eastAsia="Times New Roman"/>
          <w:sz w:val="16"/>
          <w:szCs w:val="16"/>
        </w:rPr>
        <w:t>приживалок.</w:t>
      </w:r>
    </w:p>
    <w:p w:rsidR="00745E39" w:rsidRDefault="003978C9">
      <w:pPr>
        <w:shd w:val="clear" w:color="auto" w:fill="FFFFFF"/>
        <w:tabs>
          <w:tab w:val="left" w:pos="778"/>
        </w:tabs>
        <w:spacing w:line="187" w:lineRule="exact"/>
        <w:ind w:firstLine="398"/>
        <w:jc w:val="both"/>
      </w:pPr>
      <w:bookmarkStart w:id="2993" w:name="bookmark3532"/>
      <w:r>
        <w:rPr>
          <w:sz w:val="16"/>
          <w:szCs w:val="16"/>
        </w:rPr>
        <w:t>1</w:t>
      </w:r>
      <w:bookmarkEnd w:id="2993"/>
      <w:r>
        <w:rPr>
          <w:sz w:val="16"/>
          <w:szCs w:val="16"/>
        </w:rPr>
        <w:t>43</w:t>
      </w:r>
      <w:r>
        <w:tab/>
      </w:r>
      <w:r>
        <w:rPr>
          <w:rFonts w:eastAsia="Times New Roman"/>
          <w:sz w:val="16"/>
          <w:szCs w:val="16"/>
        </w:rPr>
        <w:t>В.Л.Ершов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1-го</w:t>
      </w:r>
      <w:r>
        <w:rPr>
          <w:rFonts w:eastAsia="Times New Roman"/>
        </w:rPr>
        <w:t xml:space="preserve"> </w:t>
      </w:r>
      <w:r>
        <w:rPr>
          <w:rFonts w:eastAsia="Times New Roman"/>
          <w:sz w:val="16"/>
          <w:szCs w:val="16"/>
        </w:rPr>
        <w:t>посыльного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отеле</w:t>
      </w:r>
      <w:r>
        <w:rPr>
          <w:rFonts w:eastAsia="Times New Roman"/>
        </w:rPr>
        <w:t xml:space="preserve"> </w:t>
      </w:r>
      <w:r>
        <w:rPr>
          <w:rFonts w:eastAsia="Times New Roman"/>
          <w:sz w:val="16"/>
          <w:szCs w:val="16"/>
        </w:rPr>
        <w:t>«Бристоль»,</w:t>
      </w:r>
      <w:r>
        <w:rPr>
          <w:rFonts w:eastAsia="Times New Roman"/>
          <w:sz w:val="16"/>
          <w:szCs w:val="16"/>
        </w:rPr>
        <w:br/>
        <w:t>В.И.Васильев – пожарного в массовой сцене 1-го действия.</w:t>
      </w:r>
    </w:p>
    <w:p w:rsidR="00745E39" w:rsidRDefault="003978C9" w:rsidP="003978C9">
      <w:pPr>
        <w:numPr>
          <w:ilvl w:val="0"/>
          <w:numId w:val="192"/>
        </w:numPr>
        <w:shd w:val="clear" w:color="auto" w:fill="FFFFFF"/>
        <w:tabs>
          <w:tab w:val="left" w:pos="710"/>
        </w:tabs>
        <w:spacing w:line="187" w:lineRule="exact"/>
        <w:ind w:firstLine="398"/>
        <w:jc w:val="both"/>
        <w:rPr>
          <w:sz w:val="16"/>
          <w:szCs w:val="16"/>
        </w:rPr>
      </w:pPr>
      <w:r>
        <w:rPr>
          <w:rFonts w:eastAsia="Times New Roman"/>
          <w:sz w:val="16"/>
          <w:szCs w:val="16"/>
        </w:rPr>
        <w:t>Действие</w:t>
      </w:r>
      <w:r>
        <w:rPr>
          <w:rFonts w:eastAsia="Times New Roman"/>
        </w:rPr>
        <w:t xml:space="preserve"> </w:t>
      </w:r>
      <w:r>
        <w:rPr>
          <w:rFonts w:eastAsia="Times New Roman"/>
          <w:sz w:val="16"/>
          <w:szCs w:val="16"/>
        </w:rPr>
        <w:t>третьего</w:t>
      </w:r>
      <w:r>
        <w:rPr>
          <w:rFonts w:eastAsia="Times New Roman"/>
        </w:rPr>
        <w:t xml:space="preserve"> </w:t>
      </w:r>
      <w:r>
        <w:rPr>
          <w:rFonts w:eastAsia="Times New Roman"/>
          <w:sz w:val="16"/>
          <w:szCs w:val="16"/>
        </w:rPr>
        <w:t>акта</w:t>
      </w:r>
      <w:r>
        <w:rPr>
          <w:rFonts w:eastAsia="Times New Roman"/>
        </w:rPr>
        <w:t xml:space="preserve"> </w:t>
      </w:r>
      <w:r>
        <w:rPr>
          <w:rFonts w:eastAsia="Times New Roman"/>
          <w:sz w:val="16"/>
          <w:szCs w:val="16"/>
        </w:rPr>
        <w:t>происходит</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роскошных</w:t>
      </w:r>
      <w:r>
        <w:rPr>
          <w:rFonts w:eastAsia="Times New Roman"/>
        </w:rPr>
        <w:t xml:space="preserve"> </w:t>
      </w:r>
      <w:r>
        <w:rPr>
          <w:rFonts w:eastAsia="Times New Roman"/>
          <w:sz w:val="16"/>
          <w:szCs w:val="16"/>
        </w:rPr>
        <w:t>апартамен</w:t>
      </w:r>
      <w:r>
        <w:rPr>
          <w:rFonts w:eastAsia="Times New Roman"/>
          <w:sz w:val="16"/>
          <w:szCs w:val="16"/>
        </w:rPr>
        <w:softHyphen/>
        <w:t>тах гостиницы «Бристоль».</w:t>
      </w:r>
    </w:p>
    <w:p w:rsidR="00745E39" w:rsidRDefault="003978C9" w:rsidP="003978C9">
      <w:pPr>
        <w:numPr>
          <w:ilvl w:val="0"/>
          <w:numId w:val="192"/>
        </w:numPr>
        <w:shd w:val="clear" w:color="auto" w:fill="FFFFFF"/>
        <w:tabs>
          <w:tab w:val="left" w:pos="710"/>
        </w:tabs>
        <w:spacing w:line="187" w:lineRule="exact"/>
        <w:ind w:firstLine="398"/>
        <w:jc w:val="both"/>
        <w:rPr>
          <w:sz w:val="16"/>
          <w:szCs w:val="16"/>
        </w:rPr>
      </w:pPr>
      <w:r>
        <w:rPr>
          <w:rFonts w:eastAsia="Times New Roman"/>
          <w:sz w:val="16"/>
          <w:szCs w:val="16"/>
        </w:rPr>
        <w:t>Е.А.Левитская</w:t>
      </w:r>
      <w:r>
        <w:rPr>
          <w:rFonts w:eastAsia="Times New Roman"/>
        </w:rPr>
        <w:t xml:space="preserve"> </w:t>
      </w:r>
      <w:r>
        <w:rPr>
          <w:rFonts w:eastAsia="Times New Roman"/>
          <w:sz w:val="16"/>
          <w:szCs w:val="16"/>
        </w:rPr>
        <w:t>появлялась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массовой</w:t>
      </w:r>
      <w:r>
        <w:rPr>
          <w:rFonts w:eastAsia="Times New Roman"/>
        </w:rPr>
        <w:t xml:space="preserve"> </w:t>
      </w:r>
      <w:r>
        <w:rPr>
          <w:rFonts w:eastAsia="Times New Roman"/>
          <w:sz w:val="16"/>
          <w:szCs w:val="16"/>
        </w:rPr>
        <w:t>сцене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первом</w:t>
      </w:r>
      <w:r>
        <w:rPr>
          <w:rFonts w:eastAsia="Times New Roman"/>
        </w:rPr>
        <w:t xml:space="preserve"> </w:t>
      </w:r>
      <w:r>
        <w:rPr>
          <w:rFonts w:eastAsia="Times New Roman"/>
          <w:sz w:val="16"/>
          <w:szCs w:val="16"/>
        </w:rPr>
        <w:t>дей</w:t>
      </w:r>
      <w:r>
        <w:rPr>
          <w:rFonts w:eastAsia="Times New Roman"/>
          <w:sz w:val="16"/>
          <w:szCs w:val="16"/>
        </w:rPr>
        <w:softHyphen/>
        <w:t>ствии, О.В.Бакланова играла 1-ю служанку в доме Гиле.</w:t>
      </w:r>
    </w:p>
    <w:p w:rsidR="00745E39" w:rsidRDefault="003978C9" w:rsidP="003978C9">
      <w:pPr>
        <w:numPr>
          <w:ilvl w:val="0"/>
          <w:numId w:val="192"/>
        </w:numPr>
        <w:shd w:val="clear" w:color="auto" w:fill="FFFFFF"/>
        <w:tabs>
          <w:tab w:val="left" w:pos="710"/>
        </w:tabs>
        <w:spacing w:line="187" w:lineRule="exact"/>
        <w:ind w:firstLine="398"/>
        <w:jc w:val="both"/>
        <w:rPr>
          <w:sz w:val="16"/>
          <w:szCs w:val="16"/>
        </w:rPr>
      </w:pPr>
      <w:r>
        <w:rPr>
          <w:rFonts w:eastAsia="Times New Roman"/>
          <w:sz w:val="16"/>
          <w:szCs w:val="16"/>
        </w:rPr>
        <w:t>В</w:t>
      </w:r>
      <w:r>
        <w:rPr>
          <w:rFonts w:eastAsia="Times New Roman"/>
        </w:rPr>
        <w:t xml:space="preserve"> </w:t>
      </w:r>
      <w:r>
        <w:rPr>
          <w:rFonts w:eastAsia="Times New Roman"/>
          <w:sz w:val="16"/>
          <w:szCs w:val="16"/>
        </w:rPr>
        <w:t>этот</w:t>
      </w:r>
      <w:r>
        <w:rPr>
          <w:rFonts w:eastAsia="Times New Roman"/>
        </w:rPr>
        <w:t xml:space="preserve"> </w:t>
      </w:r>
      <w:r>
        <w:rPr>
          <w:rFonts w:eastAsia="Times New Roman"/>
          <w:sz w:val="16"/>
          <w:szCs w:val="16"/>
        </w:rPr>
        <w:t>день</w:t>
      </w:r>
      <w:r>
        <w:rPr>
          <w:rFonts w:eastAsia="Times New Roman"/>
        </w:rPr>
        <w:t xml:space="preserve"> </w:t>
      </w:r>
      <w:r>
        <w:rPr>
          <w:rFonts w:eastAsia="Times New Roman"/>
          <w:sz w:val="16"/>
          <w:szCs w:val="16"/>
        </w:rPr>
        <w:t>страна</w:t>
      </w:r>
      <w:r>
        <w:rPr>
          <w:rFonts w:eastAsia="Times New Roman"/>
        </w:rPr>
        <w:t xml:space="preserve"> </w:t>
      </w:r>
      <w:r>
        <w:rPr>
          <w:rFonts w:eastAsia="Times New Roman"/>
          <w:sz w:val="16"/>
          <w:szCs w:val="16"/>
        </w:rPr>
        <w:t>переходила</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григорианский</w:t>
      </w:r>
      <w:r>
        <w:rPr>
          <w:rFonts w:eastAsia="Times New Roman"/>
        </w:rPr>
        <w:t xml:space="preserve"> </w:t>
      </w:r>
      <w:r>
        <w:rPr>
          <w:rFonts w:eastAsia="Times New Roman"/>
          <w:sz w:val="16"/>
          <w:szCs w:val="16"/>
        </w:rPr>
        <w:t>календарь; вечером спектакля не было.</w:t>
      </w:r>
    </w:p>
    <w:p w:rsidR="00745E39" w:rsidRDefault="00745E39" w:rsidP="003978C9">
      <w:pPr>
        <w:numPr>
          <w:ilvl w:val="0"/>
          <w:numId w:val="192"/>
        </w:numPr>
        <w:shd w:val="clear" w:color="auto" w:fill="FFFFFF"/>
        <w:tabs>
          <w:tab w:val="left" w:pos="710"/>
        </w:tabs>
        <w:spacing w:line="187" w:lineRule="exact"/>
        <w:ind w:firstLine="398"/>
        <w:jc w:val="both"/>
        <w:rPr>
          <w:sz w:val="16"/>
          <w:szCs w:val="16"/>
        </w:rPr>
        <w:sectPr w:rsidR="00745E39">
          <w:pgSz w:w="11909" w:h="16834"/>
          <w:pgMar w:top="1440" w:right="3375" w:bottom="720" w:left="3374" w:header="720" w:footer="720" w:gutter="0"/>
          <w:cols w:space="60"/>
          <w:noEndnote/>
        </w:sectPr>
      </w:pPr>
    </w:p>
    <w:p w:rsidR="00745E39" w:rsidRDefault="00745E39">
      <w:pPr>
        <w:shd w:val="clear" w:color="auto" w:fill="FFFFFF"/>
        <w:tabs>
          <w:tab w:val="left" w:pos="758"/>
        </w:tabs>
        <w:spacing w:line="187" w:lineRule="exact"/>
        <w:ind w:firstLine="398"/>
        <w:jc w:val="both"/>
      </w:pPr>
      <w:hyperlink w:anchor="bookmark1873" w:history="1">
        <w:bookmarkStart w:id="2994" w:name="bookmark3535"/>
        <w:r w:rsidR="003978C9">
          <w:rPr>
            <w:sz w:val="16"/>
            <w:szCs w:val="16"/>
          </w:rPr>
          <w:t>1</w:t>
        </w:r>
        <w:bookmarkEnd w:id="2994"/>
        <w:r w:rsidR="003978C9">
          <w:rPr>
            <w:sz w:val="16"/>
            <w:szCs w:val="16"/>
          </w:rPr>
          <w:t>47</w:t>
        </w:r>
      </w:hyperlink>
      <w:r w:rsidR="003978C9">
        <w:tab/>
      </w:r>
      <w:r w:rsidR="003978C9">
        <w:rPr>
          <w:rFonts w:eastAsia="Times New Roman"/>
          <w:sz w:val="16"/>
          <w:szCs w:val="16"/>
        </w:rPr>
        <w:t>Е.В.Порфирьева</w:t>
      </w:r>
      <w:r w:rsidR="003978C9">
        <w:rPr>
          <w:rFonts w:eastAsia="Times New Roman"/>
        </w:rPr>
        <w:t xml:space="preserve"> </w:t>
      </w:r>
      <w:r w:rsidR="003978C9">
        <w:rPr>
          <w:rFonts w:eastAsia="Times New Roman"/>
          <w:sz w:val="16"/>
          <w:szCs w:val="16"/>
        </w:rPr>
        <w:t>играла</w:t>
      </w:r>
      <w:r w:rsidR="003978C9">
        <w:rPr>
          <w:rFonts w:eastAsia="Times New Roman"/>
        </w:rPr>
        <w:t xml:space="preserve"> </w:t>
      </w:r>
      <w:r w:rsidR="003978C9">
        <w:rPr>
          <w:rFonts w:eastAsia="Times New Roman"/>
          <w:sz w:val="16"/>
          <w:szCs w:val="16"/>
        </w:rPr>
        <w:t>Луизу</w:t>
      </w:r>
      <w:r w:rsidR="003978C9">
        <w:rPr>
          <w:rFonts w:eastAsia="Times New Roman"/>
        </w:rPr>
        <w:t xml:space="preserve"> </w:t>
      </w:r>
      <w:r w:rsidR="003978C9">
        <w:rPr>
          <w:rFonts w:eastAsia="Times New Roman"/>
          <w:sz w:val="16"/>
          <w:szCs w:val="16"/>
        </w:rPr>
        <w:t>в</w:t>
      </w:r>
      <w:r w:rsidR="003978C9">
        <w:rPr>
          <w:rFonts w:eastAsia="Times New Roman"/>
        </w:rPr>
        <w:t xml:space="preserve"> </w:t>
      </w:r>
      <w:r w:rsidR="003978C9">
        <w:rPr>
          <w:rFonts w:eastAsia="Times New Roman"/>
          <w:sz w:val="16"/>
          <w:szCs w:val="16"/>
        </w:rPr>
        <w:t>«Пире</w:t>
      </w:r>
      <w:r w:rsidR="003978C9">
        <w:rPr>
          <w:rFonts w:eastAsia="Times New Roman"/>
        </w:rPr>
        <w:t xml:space="preserve"> </w:t>
      </w:r>
      <w:r w:rsidR="003978C9">
        <w:rPr>
          <w:rFonts w:eastAsia="Times New Roman"/>
          <w:sz w:val="16"/>
          <w:szCs w:val="16"/>
        </w:rPr>
        <w:t>во</w:t>
      </w:r>
      <w:r w:rsidR="003978C9">
        <w:rPr>
          <w:rFonts w:eastAsia="Times New Roman"/>
        </w:rPr>
        <w:t xml:space="preserve"> </w:t>
      </w:r>
      <w:r w:rsidR="003978C9">
        <w:rPr>
          <w:rFonts w:eastAsia="Times New Roman"/>
          <w:sz w:val="16"/>
          <w:szCs w:val="16"/>
        </w:rPr>
        <w:t>время</w:t>
      </w:r>
      <w:r w:rsidR="003978C9">
        <w:rPr>
          <w:rFonts w:eastAsia="Times New Roman"/>
        </w:rPr>
        <w:t xml:space="preserve"> </w:t>
      </w:r>
      <w:r w:rsidR="003978C9">
        <w:rPr>
          <w:rFonts w:eastAsia="Times New Roman"/>
          <w:sz w:val="16"/>
          <w:szCs w:val="16"/>
        </w:rPr>
        <w:t>чумы»;</w:t>
      </w:r>
      <w:r w:rsidR="003978C9">
        <w:rPr>
          <w:rFonts w:eastAsia="Times New Roman"/>
          <w:sz w:val="16"/>
          <w:szCs w:val="16"/>
        </w:rPr>
        <w:br/>
        <w:t>Д.А.Зеланд – 3-го гостя и В.И.Неронов – монаха в «Каменном госте».</w:t>
      </w:r>
    </w:p>
    <w:p w:rsidR="00745E39" w:rsidRDefault="003978C9" w:rsidP="003978C9">
      <w:pPr>
        <w:numPr>
          <w:ilvl w:val="0"/>
          <w:numId w:val="193"/>
        </w:numPr>
        <w:shd w:val="clear" w:color="auto" w:fill="FFFFFF"/>
        <w:tabs>
          <w:tab w:val="left" w:pos="706"/>
        </w:tabs>
        <w:spacing w:line="187" w:lineRule="exact"/>
        <w:ind w:left="398"/>
        <w:rPr>
          <w:sz w:val="16"/>
          <w:szCs w:val="16"/>
        </w:rPr>
      </w:pPr>
      <w:bookmarkStart w:id="2995" w:name="bookmark3536"/>
      <w:r>
        <w:rPr>
          <w:rFonts w:eastAsia="Times New Roman"/>
          <w:sz w:val="16"/>
          <w:szCs w:val="16"/>
        </w:rPr>
        <w:t>К</w:t>
      </w:r>
      <w:bookmarkEnd w:id="2995"/>
      <w:r>
        <w:rPr>
          <w:rFonts w:eastAsia="Times New Roman"/>
          <w:sz w:val="16"/>
          <w:szCs w:val="16"/>
        </w:rPr>
        <w:t>омандора</w:t>
      </w:r>
      <w:r>
        <w:rPr>
          <w:rFonts w:eastAsia="Times New Roman"/>
        </w:rPr>
        <w:t xml:space="preserve"> </w:t>
      </w:r>
      <w:r>
        <w:rPr>
          <w:rFonts w:eastAsia="Times New Roman"/>
          <w:sz w:val="16"/>
          <w:szCs w:val="16"/>
        </w:rPr>
        <w:t>изображали</w:t>
      </w:r>
      <w:r>
        <w:rPr>
          <w:rFonts w:eastAsia="Times New Roman"/>
        </w:rPr>
        <w:t xml:space="preserve"> </w:t>
      </w:r>
      <w:r>
        <w:rPr>
          <w:rFonts w:eastAsia="Times New Roman"/>
          <w:sz w:val="16"/>
          <w:szCs w:val="16"/>
        </w:rPr>
        <w:t>А.Н.Морозов</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В.Л.Ершов.</w:t>
      </w:r>
    </w:p>
    <w:p w:rsidR="00745E39" w:rsidRDefault="003978C9" w:rsidP="003978C9">
      <w:pPr>
        <w:numPr>
          <w:ilvl w:val="0"/>
          <w:numId w:val="193"/>
        </w:numPr>
        <w:shd w:val="clear" w:color="auto" w:fill="FFFFFF"/>
        <w:tabs>
          <w:tab w:val="left" w:pos="706"/>
        </w:tabs>
        <w:spacing w:line="187" w:lineRule="exact"/>
        <w:ind w:firstLine="398"/>
        <w:jc w:val="both"/>
        <w:rPr>
          <w:sz w:val="16"/>
          <w:szCs w:val="16"/>
        </w:rPr>
      </w:pPr>
      <w:r>
        <w:rPr>
          <w:rFonts w:eastAsia="Times New Roman"/>
          <w:sz w:val="16"/>
          <w:szCs w:val="16"/>
        </w:rPr>
        <w:t>К.В.Савицкий</w:t>
      </w:r>
      <w:r>
        <w:rPr>
          <w:rFonts w:eastAsia="Times New Roman"/>
        </w:rPr>
        <w:t xml:space="preserve"> </w:t>
      </w:r>
      <w:r>
        <w:rPr>
          <w:rFonts w:eastAsia="Times New Roman"/>
          <w:sz w:val="16"/>
          <w:szCs w:val="16"/>
        </w:rPr>
        <w:t>изображал</w:t>
      </w:r>
      <w:r>
        <w:rPr>
          <w:rFonts w:eastAsia="Times New Roman"/>
        </w:rPr>
        <w:t xml:space="preserve"> </w:t>
      </w:r>
      <w:r>
        <w:rPr>
          <w:rFonts w:eastAsia="Times New Roman"/>
          <w:sz w:val="16"/>
          <w:szCs w:val="16"/>
        </w:rPr>
        <w:t>одного</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трех</w:t>
      </w:r>
      <w:r>
        <w:rPr>
          <w:rFonts w:eastAsia="Times New Roman"/>
        </w:rPr>
        <w:t xml:space="preserve"> </w:t>
      </w:r>
      <w:r>
        <w:rPr>
          <w:rFonts w:eastAsia="Times New Roman"/>
          <w:sz w:val="16"/>
          <w:szCs w:val="16"/>
        </w:rPr>
        <w:t>офицеров,</w:t>
      </w:r>
      <w:r>
        <w:rPr>
          <w:rFonts w:eastAsia="Times New Roman"/>
        </w:rPr>
        <w:t xml:space="preserve"> </w:t>
      </w:r>
      <w:r>
        <w:rPr>
          <w:rFonts w:eastAsia="Times New Roman"/>
          <w:sz w:val="16"/>
          <w:szCs w:val="16"/>
        </w:rPr>
        <w:t>которые в 1-м акте приходят поздравлять Ирину, В.Н.Павлова – певицу в 4-м акте.</w:t>
      </w:r>
    </w:p>
    <w:p w:rsidR="00745E39" w:rsidRDefault="003978C9" w:rsidP="003978C9">
      <w:pPr>
        <w:numPr>
          <w:ilvl w:val="0"/>
          <w:numId w:val="193"/>
        </w:numPr>
        <w:shd w:val="clear" w:color="auto" w:fill="FFFFFF"/>
        <w:tabs>
          <w:tab w:val="left" w:pos="706"/>
        </w:tabs>
        <w:spacing w:line="187" w:lineRule="exact"/>
        <w:ind w:left="398"/>
        <w:rPr>
          <w:sz w:val="16"/>
          <w:szCs w:val="16"/>
        </w:rPr>
      </w:pPr>
      <w:bookmarkStart w:id="2996" w:name="bookmark3538"/>
      <w:r>
        <w:rPr>
          <w:rFonts w:eastAsia="Times New Roman"/>
          <w:sz w:val="16"/>
          <w:szCs w:val="16"/>
        </w:rPr>
        <w:t>С</w:t>
      </w:r>
      <w:bookmarkEnd w:id="2996"/>
      <w:r>
        <w:rPr>
          <w:rFonts w:eastAsia="Times New Roman"/>
          <w:sz w:val="16"/>
          <w:szCs w:val="16"/>
        </w:rPr>
        <w:t>м.</w:t>
      </w:r>
      <w:r>
        <w:rPr>
          <w:rFonts w:eastAsia="Times New Roman"/>
        </w:rPr>
        <w:t xml:space="preserve"> </w:t>
      </w:r>
      <w:r>
        <w:rPr>
          <w:rFonts w:eastAsia="Times New Roman"/>
          <w:sz w:val="16"/>
          <w:szCs w:val="16"/>
        </w:rPr>
        <w:t>запись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книге</w:t>
      </w:r>
      <w:r>
        <w:rPr>
          <w:rFonts w:eastAsia="Times New Roman"/>
        </w:rPr>
        <w:t xml:space="preserve"> </w:t>
      </w:r>
      <w:r>
        <w:rPr>
          <w:rFonts w:eastAsia="Times New Roman"/>
          <w:sz w:val="16"/>
          <w:szCs w:val="16"/>
        </w:rPr>
        <w:t>протоколов</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26</w:t>
      </w:r>
      <w:r>
        <w:rPr>
          <w:rFonts w:eastAsia="Times New Roman"/>
        </w:rPr>
        <w:t xml:space="preserve"> </w:t>
      </w:r>
      <w:r>
        <w:rPr>
          <w:rFonts w:eastAsia="Times New Roman"/>
          <w:sz w:val="16"/>
          <w:szCs w:val="16"/>
        </w:rPr>
        <w:t>января</w:t>
      </w:r>
      <w:r>
        <w:rPr>
          <w:rFonts w:eastAsia="Times New Roman"/>
        </w:rPr>
        <w:t xml:space="preserve"> </w:t>
      </w:r>
      <w:r>
        <w:rPr>
          <w:rFonts w:eastAsia="Times New Roman"/>
          <w:sz w:val="16"/>
          <w:szCs w:val="16"/>
        </w:rPr>
        <w:t>1918</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(п.</w:t>
      </w:r>
      <w:r>
        <w:rPr>
          <w:rFonts w:eastAsia="Times New Roman"/>
        </w:rPr>
        <w:t xml:space="preserve"> </w:t>
      </w:r>
      <w:r>
        <w:rPr>
          <w:rFonts w:eastAsia="Times New Roman"/>
          <w:sz w:val="16"/>
          <w:szCs w:val="16"/>
        </w:rPr>
        <w:t>261).</w:t>
      </w:r>
    </w:p>
    <w:p w:rsidR="00745E39" w:rsidRDefault="003978C9" w:rsidP="003978C9">
      <w:pPr>
        <w:numPr>
          <w:ilvl w:val="0"/>
          <w:numId w:val="193"/>
        </w:numPr>
        <w:shd w:val="clear" w:color="auto" w:fill="FFFFFF"/>
        <w:tabs>
          <w:tab w:val="left" w:pos="706"/>
        </w:tabs>
        <w:spacing w:line="187" w:lineRule="exact"/>
        <w:ind w:firstLine="398"/>
        <w:jc w:val="both"/>
        <w:rPr>
          <w:sz w:val="16"/>
          <w:szCs w:val="16"/>
        </w:rPr>
      </w:pPr>
      <w:r>
        <w:rPr>
          <w:rFonts w:eastAsia="Times New Roman"/>
          <w:sz w:val="16"/>
          <w:szCs w:val="16"/>
        </w:rPr>
        <w:t>Рабочие,</w:t>
      </w:r>
      <w:r>
        <w:rPr>
          <w:rFonts w:eastAsia="Times New Roman"/>
        </w:rPr>
        <w:t xml:space="preserve"> </w:t>
      </w:r>
      <w:r>
        <w:rPr>
          <w:rFonts w:eastAsia="Times New Roman"/>
          <w:sz w:val="16"/>
          <w:szCs w:val="16"/>
        </w:rPr>
        <w:t>как</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сотрудники,</w:t>
      </w:r>
      <w:r>
        <w:rPr>
          <w:rFonts w:eastAsia="Times New Roman"/>
        </w:rPr>
        <w:t xml:space="preserve"> </w:t>
      </w:r>
      <w:r>
        <w:rPr>
          <w:rFonts w:eastAsia="Times New Roman"/>
          <w:sz w:val="16"/>
          <w:szCs w:val="16"/>
        </w:rPr>
        <w:t>участвовали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манипуляциях</w:t>
      </w:r>
      <w:r>
        <w:rPr>
          <w:rFonts w:eastAsia="Times New Roman"/>
        </w:rPr>
        <w:t xml:space="preserve"> </w:t>
      </w:r>
      <w:r>
        <w:rPr>
          <w:rFonts w:eastAsia="Times New Roman"/>
          <w:sz w:val="16"/>
          <w:szCs w:val="16"/>
        </w:rPr>
        <w:t>с предметами и должны были оставаться невидимыми (см. также при</w:t>
      </w:r>
      <w:r>
        <w:rPr>
          <w:rFonts w:eastAsia="Times New Roman"/>
          <w:sz w:val="16"/>
          <w:szCs w:val="16"/>
        </w:rPr>
        <w:softHyphen/>
        <w:t>меч. 20).</w:t>
      </w:r>
    </w:p>
    <w:p w:rsidR="00745E39" w:rsidRDefault="003978C9" w:rsidP="003978C9">
      <w:pPr>
        <w:numPr>
          <w:ilvl w:val="0"/>
          <w:numId w:val="193"/>
        </w:numPr>
        <w:shd w:val="clear" w:color="auto" w:fill="FFFFFF"/>
        <w:tabs>
          <w:tab w:val="left" w:pos="706"/>
        </w:tabs>
        <w:spacing w:line="187" w:lineRule="exact"/>
        <w:ind w:left="398"/>
        <w:rPr>
          <w:sz w:val="16"/>
          <w:szCs w:val="16"/>
        </w:rPr>
      </w:pPr>
      <w:r>
        <w:rPr>
          <w:rFonts w:eastAsia="Times New Roman"/>
          <w:sz w:val="16"/>
          <w:szCs w:val="16"/>
        </w:rPr>
        <w:t>Н.Н.Бромлей</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мать</w:t>
      </w:r>
      <w:r>
        <w:rPr>
          <w:rFonts w:eastAsia="Times New Roman"/>
        </w:rPr>
        <w:t xml:space="preserve"> </w:t>
      </w:r>
      <w:r>
        <w:rPr>
          <w:rFonts w:eastAsia="Times New Roman"/>
          <w:sz w:val="16"/>
          <w:szCs w:val="16"/>
        </w:rPr>
        <w:t>Тильтиля</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Митиль.</w:t>
      </w:r>
    </w:p>
    <w:p w:rsidR="00745E39" w:rsidRDefault="003978C9" w:rsidP="003978C9">
      <w:pPr>
        <w:numPr>
          <w:ilvl w:val="0"/>
          <w:numId w:val="193"/>
        </w:numPr>
        <w:shd w:val="clear" w:color="auto" w:fill="FFFFFF"/>
        <w:tabs>
          <w:tab w:val="left" w:pos="706"/>
        </w:tabs>
        <w:spacing w:line="187" w:lineRule="exact"/>
        <w:ind w:firstLine="398"/>
        <w:jc w:val="both"/>
        <w:rPr>
          <w:sz w:val="16"/>
          <w:szCs w:val="16"/>
        </w:rPr>
      </w:pPr>
      <w:r>
        <w:rPr>
          <w:rFonts w:eastAsia="Times New Roman"/>
          <w:sz w:val="16"/>
          <w:szCs w:val="16"/>
        </w:rPr>
        <w:t>Так</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традиции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театре</w:t>
      </w:r>
      <w:r>
        <w:rPr>
          <w:rFonts w:eastAsia="Times New Roman"/>
        </w:rPr>
        <w:t xml:space="preserve"> </w:t>
      </w:r>
      <w:r>
        <w:rPr>
          <w:rFonts w:eastAsia="Times New Roman"/>
          <w:sz w:val="16"/>
          <w:szCs w:val="16"/>
        </w:rPr>
        <w:t>называлась</w:t>
      </w:r>
      <w:r>
        <w:rPr>
          <w:rFonts w:eastAsia="Times New Roman"/>
        </w:rPr>
        <w:t xml:space="preserve"> </w:t>
      </w:r>
      <w:r>
        <w:rPr>
          <w:rFonts w:eastAsia="Times New Roman"/>
          <w:sz w:val="16"/>
          <w:szCs w:val="16"/>
        </w:rPr>
        <w:t>ложа,</w:t>
      </w:r>
      <w:r>
        <w:rPr>
          <w:rFonts w:eastAsia="Times New Roman"/>
        </w:rPr>
        <w:t xml:space="preserve"> </w:t>
      </w:r>
      <w:r>
        <w:rPr>
          <w:rFonts w:eastAsia="Times New Roman"/>
          <w:sz w:val="16"/>
          <w:szCs w:val="16"/>
        </w:rPr>
        <w:t>принадлежавшая С.Т.Морозову, а затем его жене и наследнице, хотя в первой половине 1917 г. она продала все принадлежавшее ей в театре кооперативу МХТ (см. Приложение, док. № 5) .</w:t>
      </w:r>
    </w:p>
    <w:p w:rsidR="00745E39" w:rsidRDefault="003978C9" w:rsidP="003978C9">
      <w:pPr>
        <w:numPr>
          <w:ilvl w:val="0"/>
          <w:numId w:val="193"/>
        </w:numPr>
        <w:shd w:val="clear" w:color="auto" w:fill="FFFFFF"/>
        <w:tabs>
          <w:tab w:val="left" w:pos="706"/>
        </w:tabs>
        <w:spacing w:line="187" w:lineRule="exact"/>
        <w:ind w:firstLine="398"/>
        <w:jc w:val="both"/>
        <w:rPr>
          <w:sz w:val="16"/>
          <w:szCs w:val="16"/>
        </w:rPr>
      </w:pPr>
      <w:r>
        <w:rPr>
          <w:rFonts w:eastAsia="Times New Roman"/>
          <w:sz w:val="16"/>
          <w:szCs w:val="16"/>
        </w:rPr>
        <w:t>Р.В.Болеславский</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Блуменшена,</w:t>
      </w:r>
      <w:r>
        <w:rPr>
          <w:rFonts w:eastAsia="Times New Roman"/>
        </w:rPr>
        <w:t xml:space="preserve"> </w:t>
      </w:r>
      <w:r>
        <w:rPr>
          <w:rFonts w:eastAsia="Times New Roman"/>
          <w:sz w:val="16"/>
          <w:szCs w:val="16"/>
        </w:rPr>
        <w:t>который</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ходу</w:t>
      </w:r>
      <w:r>
        <w:rPr>
          <w:rFonts w:eastAsia="Times New Roman"/>
        </w:rPr>
        <w:t xml:space="preserve"> </w:t>
      </w:r>
      <w:r>
        <w:rPr>
          <w:rFonts w:eastAsia="Times New Roman"/>
          <w:sz w:val="16"/>
          <w:szCs w:val="16"/>
        </w:rPr>
        <w:t>пьесы получает от антиквара Гислесена крупную сумму денег за проданный ему старинный курительный прибор.</w:t>
      </w:r>
    </w:p>
    <w:p w:rsidR="00745E39" w:rsidRDefault="003978C9" w:rsidP="003978C9">
      <w:pPr>
        <w:numPr>
          <w:ilvl w:val="0"/>
          <w:numId w:val="193"/>
        </w:numPr>
        <w:shd w:val="clear" w:color="auto" w:fill="FFFFFF"/>
        <w:tabs>
          <w:tab w:val="left" w:pos="706"/>
        </w:tabs>
        <w:spacing w:line="187" w:lineRule="exact"/>
        <w:ind w:firstLine="398"/>
        <w:jc w:val="both"/>
        <w:rPr>
          <w:sz w:val="16"/>
          <w:szCs w:val="16"/>
        </w:rPr>
      </w:pPr>
      <w:r>
        <w:rPr>
          <w:rFonts w:eastAsia="Times New Roman"/>
          <w:sz w:val="16"/>
          <w:szCs w:val="16"/>
        </w:rPr>
        <w:t>Роль</w:t>
      </w:r>
      <w:r>
        <w:rPr>
          <w:rFonts w:eastAsia="Times New Roman"/>
        </w:rPr>
        <w:t xml:space="preserve"> </w:t>
      </w:r>
      <w:r>
        <w:rPr>
          <w:rFonts w:eastAsia="Times New Roman"/>
          <w:sz w:val="16"/>
          <w:szCs w:val="16"/>
        </w:rPr>
        <w:t>С.Г.Бирман</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«Пире</w:t>
      </w:r>
      <w:r>
        <w:rPr>
          <w:rFonts w:eastAsia="Times New Roman"/>
        </w:rPr>
        <w:t xml:space="preserve"> </w:t>
      </w:r>
      <w:r>
        <w:rPr>
          <w:rFonts w:eastAsia="Times New Roman"/>
          <w:sz w:val="16"/>
          <w:szCs w:val="16"/>
        </w:rPr>
        <w:t>во</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чумы»</w:t>
      </w:r>
      <w:r>
        <w:rPr>
          <w:rFonts w:eastAsia="Times New Roman"/>
        </w:rPr>
        <w:t xml:space="preserve"> </w:t>
      </w:r>
      <w:r>
        <w:rPr>
          <w:rFonts w:eastAsia="Times New Roman"/>
          <w:sz w:val="16"/>
          <w:szCs w:val="16"/>
        </w:rPr>
        <w:t>значилась:</w:t>
      </w:r>
      <w:r>
        <w:rPr>
          <w:rFonts w:eastAsia="Times New Roman"/>
        </w:rPr>
        <w:t xml:space="preserve"> </w:t>
      </w:r>
      <w:r>
        <w:rPr>
          <w:rFonts w:eastAsia="Times New Roman"/>
          <w:sz w:val="16"/>
          <w:szCs w:val="16"/>
        </w:rPr>
        <w:t>жен</w:t>
      </w:r>
      <w:r>
        <w:rPr>
          <w:rFonts w:eastAsia="Times New Roman"/>
          <w:sz w:val="16"/>
          <w:szCs w:val="16"/>
        </w:rPr>
        <w:softHyphen/>
        <w:t>ский голос; Д.А.Зеланд играл 3-го гостя, а Н.А.Подгорный – монаха в «Каменном госте».</w:t>
      </w:r>
    </w:p>
    <w:p w:rsidR="00745E39" w:rsidRDefault="003978C9" w:rsidP="003978C9">
      <w:pPr>
        <w:numPr>
          <w:ilvl w:val="0"/>
          <w:numId w:val="193"/>
        </w:numPr>
        <w:shd w:val="clear" w:color="auto" w:fill="FFFFFF"/>
        <w:tabs>
          <w:tab w:val="left" w:pos="706"/>
        </w:tabs>
        <w:spacing w:line="187" w:lineRule="exact"/>
        <w:ind w:left="398"/>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«Каменном</w:t>
      </w:r>
      <w:r>
        <w:rPr>
          <w:rFonts w:eastAsia="Times New Roman"/>
        </w:rPr>
        <w:t xml:space="preserve"> </w:t>
      </w:r>
      <w:r>
        <w:rPr>
          <w:rFonts w:eastAsia="Times New Roman"/>
          <w:sz w:val="16"/>
          <w:szCs w:val="16"/>
        </w:rPr>
        <w:t>госте».</w:t>
      </w:r>
    </w:p>
    <w:p w:rsidR="00745E39" w:rsidRDefault="003978C9">
      <w:pPr>
        <w:shd w:val="clear" w:color="auto" w:fill="FFFFFF"/>
        <w:tabs>
          <w:tab w:val="left" w:pos="874"/>
        </w:tabs>
        <w:spacing w:line="187" w:lineRule="exact"/>
        <w:ind w:firstLine="398"/>
        <w:jc w:val="both"/>
      </w:pPr>
      <w:bookmarkStart w:id="2997" w:name="bookmark3545"/>
      <w:r>
        <w:rPr>
          <w:sz w:val="16"/>
          <w:szCs w:val="16"/>
        </w:rPr>
        <w:t>1</w:t>
      </w:r>
      <w:bookmarkEnd w:id="2997"/>
      <w:r>
        <w:rPr>
          <w:sz w:val="16"/>
          <w:szCs w:val="16"/>
        </w:rPr>
        <w:t>57</w:t>
      </w:r>
      <w:r>
        <w:tab/>
      </w:r>
      <w:r>
        <w:rPr>
          <w:rFonts w:eastAsia="Times New Roman"/>
          <w:sz w:val="16"/>
          <w:szCs w:val="16"/>
        </w:rPr>
        <w:t>Е.М.Раевская</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генеральшу,</w:t>
      </w:r>
      <w:r>
        <w:rPr>
          <w:rFonts w:eastAsia="Times New Roman"/>
        </w:rPr>
        <w:t xml:space="preserve"> </w:t>
      </w:r>
      <w:r>
        <w:rPr>
          <w:rFonts w:eastAsia="Times New Roman"/>
          <w:sz w:val="16"/>
          <w:szCs w:val="16"/>
        </w:rPr>
        <w:t>мать</w:t>
      </w:r>
      <w:r>
        <w:rPr>
          <w:rFonts w:eastAsia="Times New Roman"/>
        </w:rPr>
        <w:t xml:space="preserve"> </w:t>
      </w:r>
      <w:r>
        <w:rPr>
          <w:rFonts w:eastAsia="Times New Roman"/>
          <w:sz w:val="16"/>
          <w:szCs w:val="16"/>
        </w:rPr>
        <w:t>Ростанева,</w:t>
      </w:r>
      <w:r>
        <w:rPr>
          <w:rFonts w:eastAsia="Times New Roman"/>
          <w:sz w:val="16"/>
          <w:szCs w:val="16"/>
        </w:rPr>
        <w:br/>
        <w:t>Е.А.Соколова – Прасковью Ильинишну, сестру Ростанева.</w:t>
      </w:r>
    </w:p>
    <w:p w:rsidR="00745E39" w:rsidRDefault="003978C9" w:rsidP="003978C9">
      <w:pPr>
        <w:numPr>
          <w:ilvl w:val="0"/>
          <w:numId w:val="194"/>
        </w:numPr>
        <w:shd w:val="clear" w:color="auto" w:fill="FFFFFF"/>
        <w:tabs>
          <w:tab w:val="left" w:pos="706"/>
        </w:tabs>
        <w:spacing w:line="187" w:lineRule="exact"/>
        <w:ind w:firstLine="398"/>
        <w:jc w:val="both"/>
        <w:rPr>
          <w:sz w:val="16"/>
          <w:szCs w:val="16"/>
        </w:rPr>
      </w:pPr>
      <w:r>
        <w:rPr>
          <w:rFonts w:eastAsia="Times New Roman"/>
          <w:sz w:val="16"/>
          <w:szCs w:val="16"/>
        </w:rPr>
        <w:t>Шереметьева</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3-ю</w:t>
      </w:r>
      <w:r>
        <w:rPr>
          <w:rFonts w:eastAsia="Times New Roman"/>
        </w:rPr>
        <w:t xml:space="preserve"> </w:t>
      </w:r>
      <w:r>
        <w:rPr>
          <w:rFonts w:eastAsia="Times New Roman"/>
          <w:sz w:val="16"/>
          <w:szCs w:val="16"/>
        </w:rPr>
        <w:t>гостью,</w:t>
      </w:r>
      <w:r>
        <w:rPr>
          <w:rFonts w:eastAsia="Times New Roman"/>
        </w:rPr>
        <w:t xml:space="preserve"> </w:t>
      </w:r>
      <w:r>
        <w:rPr>
          <w:rFonts w:eastAsia="Times New Roman"/>
          <w:sz w:val="16"/>
          <w:szCs w:val="16"/>
        </w:rPr>
        <w:t>Чебан</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Краснопольская</w:t>
      </w:r>
      <w:r>
        <w:rPr>
          <w:rFonts w:eastAsia="Times New Roman"/>
        </w:rPr>
        <w:t xml:space="preserve"> </w:t>
      </w:r>
      <w:r>
        <w:rPr>
          <w:rFonts w:eastAsia="Times New Roman"/>
          <w:sz w:val="16"/>
          <w:szCs w:val="16"/>
        </w:rPr>
        <w:t>в 3-м акте были среди гостей на вечере у Лавровых.</w:t>
      </w:r>
    </w:p>
    <w:p w:rsidR="00745E39" w:rsidRDefault="003978C9" w:rsidP="003978C9">
      <w:pPr>
        <w:numPr>
          <w:ilvl w:val="0"/>
          <w:numId w:val="194"/>
        </w:numPr>
        <w:shd w:val="clear" w:color="auto" w:fill="FFFFFF"/>
        <w:tabs>
          <w:tab w:val="left" w:pos="706"/>
        </w:tabs>
        <w:spacing w:line="187" w:lineRule="exact"/>
        <w:ind w:left="398"/>
        <w:rPr>
          <w:sz w:val="16"/>
          <w:szCs w:val="16"/>
        </w:rPr>
      </w:pPr>
      <w:r>
        <w:rPr>
          <w:rFonts w:eastAsia="Times New Roman"/>
          <w:sz w:val="16"/>
          <w:szCs w:val="16"/>
        </w:rPr>
        <w:t>Описка:</w:t>
      </w:r>
      <w:r>
        <w:rPr>
          <w:rFonts w:eastAsia="Times New Roman"/>
        </w:rPr>
        <w:t xml:space="preserve"> </w:t>
      </w:r>
      <w:r>
        <w:rPr>
          <w:rFonts w:eastAsia="Times New Roman"/>
          <w:sz w:val="16"/>
          <w:szCs w:val="16"/>
        </w:rPr>
        <w:t>она</w:t>
      </w:r>
      <w:r>
        <w:rPr>
          <w:rFonts w:eastAsia="Times New Roman"/>
        </w:rPr>
        <w:t xml:space="preserve"> </w:t>
      </w:r>
      <w:r>
        <w:rPr>
          <w:rFonts w:eastAsia="Times New Roman"/>
          <w:sz w:val="16"/>
          <w:szCs w:val="16"/>
        </w:rPr>
        <w:t>Варвара</w:t>
      </w:r>
      <w:r>
        <w:rPr>
          <w:rFonts w:eastAsia="Times New Roman"/>
        </w:rPr>
        <w:t xml:space="preserve"> </w:t>
      </w:r>
      <w:r>
        <w:rPr>
          <w:rFonts w:eastAsia="Times New Roman"/>
          <w:sz w:val="16"/>
          <w:szCs w:val="16"/>
        </w:rPr>
        <w:t>Васильевна,</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ее</w:t>
      </w:r>
      <w:r>
        <w:rPr>
          <w:rFonts w:eastAsia="Times New Roman"/>
        </w:rPr>
        <w:t xml:space="preserve"> </w:t>
      </w:r>
      <w:r>
        <w:rPr>
          <w:rFonts w:eastAsia="Times New Roman"/>
          <w:sz w:val="16"/>
          <w:szCs w:val="16"/>
        </w:rPr>
        <w:t>О.Л.Книппер.</w:t>
      </w:r>
    </w:p>
    <w:p w:rsidR="00745E39" w:rsidRDefault="003978C9" w:rsidP="003978C9">
      <w:pPr>
        <w:numPr>
          <w:ilvl w:val="0"/>
          <w:numId w:val="194"/>
        </w:numPr>
        <w:shd w:val="clear" w:color="auto" w:fill="FFFFFF"/>
        <w:tabs>
          <w:tab w:val="left" w:pos="706"/>
        </w:tabs>
        <w:spacing w:line="187" w:lineRule="exact"/>
        <w:ind w:left="398"/>
        <w:rPr>
          <w:sz w:val="16"/>
          <w:szCs w:val="16"/>
        </w:rPr>
      </w:pPr>
      <w:r>
        <w:rPr>
          <w:rFonts w:eastAsia="Times New Roman"/>
          <w:sz w:val="16"/>
          <w:szCs w:val="16"/>
        </w:rPr>
        <w:t>Чебан</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дворецкого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пьесе</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тонко,</w:t>
      </w:r>
      <w:r>
        <w:rPr>
          <w:rFonts w:eastAsia="Times New Roman"/>
        </w:rPr>
        <w:t xml:space="preserve"> </w:t>
      </w:r>
      <w:r>
        <w:rPr>
          <w:rFonts w:eastAsia="Times New Roman"/>
          <w:sz w:val="16"/>
          <w:szCs w:val="16"/>
        </w:rPr>
        <w:t>там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рвется».</w:t>
      </w:r>
    </w:p>
    <w:p w:rsidR="00745E39" w:rsidRDefault="003978C9" w:rsidP="003978C9">
      <w:pPr>
        <w:numPr>
          <w:ilvl w:val="0"/>
          <w:numId w:val="194"/>
        </w:numPr>
        <w:shd w:val="clear" w:color="auto" w:fill="FFFFFF"/>
        <w:tabs>
          <w:tab w:val="left" w:pos="706"/>
        </w:tabs>
        <w:spacing w:line="187" w:lineRule="exact"/>
        <w:ind w:left="398"/>
        <w:rPr>
          <w:sz w:val="16"/>
          <w:szCs w:val="16"/>
        </w:rPr>
      </w:pPr>
      <w:bookmarkStart w:id="2998" w:name="bookmark3550"/>
      <w:r>
        <w:rPr>
          <w:rFonts w:eastAsia="Times New Roman"/>
          <w:sz w:val="16"/>
          <w:szCs w:val="16"/>
        </w:rPr>
        <w:t>К</w:t>
      </w:r>
      <w:bookmarkEnd w:id="2998"/>
      <w:r>
        <w:rPr>
          <w:rFonts w:eastAsia="Times New Roman"/>
          <w:sz w:val="16"/>
          <w:szCs w:val="16"/>
        </w:rPr>
        <w:t>астелянша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«Нахлебнике».</w:t>
      </w:r>
    </w:p>
    <w:p w:rsidR="00745E39" w:rsidRDefault="003978C9" w:rsidP="003978C9">
      <w:pPr>
        <w:numPr>
          <w:ilvl w:val="0"/>
          <w:numId w:val="194"/>
        </w:numPr>
        <w:shd w:val="clear" w:color="auto" w:fill="FFFFFF"/>
        <w:tabs>
          <w:tab w:val="left" w:pos="706"/>
        </w:tabs>
        <w:spacing w:line="187" w:lineRule="exact"/>
        <w:ind w:left="398"/>
        <w:rPr>
          <w:sz w:val="16"/>
          <w:szCs w:val="16"/>
        </w:rPr>
      </w:pPr>
      <w:r>
        <w:rPr>
          <w:rFonts w:eastAsia="Times New Roman"/>
          <w:sz w:val="16"/>
          <w:szCs w:val="16"/>
        </w:rPr>
        <w:t>Е.В.Марк</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фею</w:t>
      </w:r>
      <w:r>
        <w:rPr>
          <w:rFonts w:eastAsia="Times New Roman"/>
        </w:rPr>
        <w:t xml:space="preserve"> </w:t>
      </w:r>
      <w:r>
        <w:rPr>
          <w:rFonts w:eastAsia="Times New Roman"/>
          <w:sz w:val="16"/>
          <w:szCs w:val="16"/>
        </w:rPr>
        <w:t>Берилюну.</w:t>
      </w:r>
    </w:p>
    <w:p w:rsidR="00745E39" w:rsidRDefault="003978C9" w:rsidP="003978C9">
      <w:pPr>
        <w:numPr>
          <w:ilvl w:val="0"/>
          <w:numId w:val="194"/>
        </w:numPr>
        <w:shd w:val="clear" w:color="auto" w:fill="FFFFFF"/>
        <w:tabs>
          <w:tab w:val="left" w:pos="706"/>
        </w:tabs>
        <w:spacing w:line="187" w:lineRule="exact"/>
        <w:ind w:left="398"/>
        <w:rPr>
          <w:sz w:val="16"/>
          <w:szCs w:val="16"/>
        </w:rPr>
      </w:pPr>
      <w:r>
        <w:rPr>
          <w:rFonts w:eastAsia="Times New Roman"/>
          <w:sz w:val="16"/>
          <w:szCs w:val="16"/>
        </w:rPr>
        <w:t>Е.Г.Сухачева</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Душу</w:t>
      </w:r>
      <w:r>
        <w:rPr>
          <w:rFonts w:eastAsia="Times New Roman"/>
        </w:rPr>
        <w:t xml:space="preserve"> </w:t>
      </w:r>
      <w:r>
        <w:rPr>
          <w:rFonts w:eastAsia="Times New Roman"/>
          <w:sz w:val="16"/>
          <w:szCs w:val="16"/>
        </w:rPr>
        <w:t>света.</w:t>
      </w:r>
    </w:p>
    <w:p w:rsidR="00745E39" w:rsidRDefault="003978C9" w:rsidP="003978C9">
      <w:pPr>
        <w:numPr>
          <w:ilvl w:val="0"/>
          <w:numId w:val="194"/>
        </w:numPr>
        <w:shd w:val="clear" w:color="auto" w:fill="FFFFFF"/>
        <w:tabs>
          <w:tab w:val="left" w:pos="706"/>
        </w:tabs>
        <w:spacing w:line="187" w:lineRule="exact"/>
        <w:ind w:firstLine="398"/>
        <w:jc w:val="both"/>
        <w:rPr>
          <w:sz w:val="16"/>
          <w:szCs w:val="16"/>
        </w:rPr>
      </w:pPr>
      <w:r>
        <w:rPr>
          <w:rFonts w:eastAsia="Times New Roman"/>
          <w:sz w:val="16"/>
          <w:szCs w:val="16"/>
        </w:rPr>
        <w:t>А.А.Рустейкис</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Молодого</w:t>
      </w:r>
      <w:r>
        <w:rPr>
          <w:rFonts w:eastAsia="Times New Roman"/>
        </w:rPr>
        <w:t xml:space="preserve"> </w:t>
      </w:r>
      <w:r>
        <w:rPr>
          <w:rFonts w:eastAsia="Times New Roman"/>
          <w:sz w:val="16"/>
          <w:szCs w:val="16"/>
        </w:rPr>
        <w:t>человека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«Пире</w:t>
      </w:r>
      <w:r>
        <w:rPr>
          <w:rFonts w:eastAsia="Times New Roman"/>
        </w:rPr>
        <w:t xml:space="preserve"> </w:t>
      </w:r>
      <w:r>
        <w:rPr>
          <w:rFonts w:eastAsia="Times New Roman"/>
          <w:sz w:val="16"/>
          <w:szCs w:val="16"/>
        </w:rPr>
        <w:t>во</w:t>
      </w:r>
      <w:r>
        <w:rPr>
          <w:rFonts w:eastAsia="Times New Roman"/>
        </w:rPr>
        <w:t xml:space="preserve"> </w:t>
      </w:r>
      <w:r>
        <w:rPr>
          <w:rFonts w:eastAsia="Times New Roman"/>
          <w:sz w:val="16"/>
          <w:szCs w:val="16"/>
        </w:rPr>
        <w:t>время чумы».</w:t>
      </w:r>
    </w:p>
    <w:p w:rsidR="00745E39" w:rsidRDefault="003978C9" w:rsidP="003978C9">
      <w:pPr>
        <w:numPr>
          <w:ilvl w:val="0"/>
          <w:numId w:val="194"/>
        </w:numPr>
        <w:shd w:val="clear" w:color="auto" w:fill="FFFFFF"/>
        <w:tabs>
          <w:tab w:val="left" w:pos="706"/>
        </w:tabs>
        <w:spacing w:line="187" w:lineRule="exact"/>
        <w:ind w:firstLine="398"/>
        <w:jc w:val="both"/>
        <w:rPr>
          <w:sz w:val="16"/>
          <w:szCs w:val="16"/>
        </w:rPr>
      </w:pPr>
      <w:r>
        <w:rPr>
          <w:rFonts w:eastAsia="Times New Roman"/>
          <w:sz w:val="16"/>
          <w:szCs w:val="16"/>
        </w:rPr>
        <w:t>В.Н.Павлова</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Варвару</w:t>
      </w:r>
      <w:r>
        <w:rPr>
          <w:rFonts w:eastAsia="Times New Roman"/>
        </w:rPr>
        <w:t xml:space="preserve"> </w:t>
      </w:r>
      <w:r>
        <w:rPr>
          <w:rFonts w:eastAsia="Times New Roman"/>
          <w:sz w:val="16"/>
          <w:szCs w:val="16"/>
        </w:rPr>
        <w:t>Ивановну,</w:t>
      </w:r>
      <w:r>
        <w:rPr>
          <w:rFonts w:eastAsia="Times New Roman"/>
        </w:rPr>
        <w:t xml:space="preserve"> </w:t>
      </w:r>
      <w:r>
        <w:rPr>
          <w:rFonts w:eastAsia="Times New Roman"/>
          <w:sz w:val="16"/>
          <w:szCs w:val="16"/>
        </w:rPr>
        <w:t>родственницу</w:t>
      </w:r>
      <w:r>
        <w:rPr>
          <w:rFonts w:eastAsia="Times New Roman"/>
        </w:rPr>
        <w:t xml:space="preserve"> </w:t>
      </w:r>
      <w:r>
        <w:rPr>
          <w:rFonts w:eastAsia="Times New Roman"/>
          <w:sz w:val="16"/>
          <w:szCs w:val="16"/>
        </w:rPr>
        <w:t>Либа-новой.</w:t>
      </w:r>
    </w:p>
    <w:p w:rsidR="00745E39" w:rsidRDefault="003978C9" w:rsidP="003978C9">
      <w:pPr>
        <w:numPr>
          <w:ilvl w:val="0"/>
          <w:numId w:val="194"/>
        </w:numPr>
        <w:shd w:val="clear" w:color="auto" w:fill="FFFFFF"/>
        <w:tabs>
          <w:tab w:val="left" w:pos="706"/>
        </w:tabs>
        <w:spacing w:line="187" w:lineRule="exact"/>
        <w:ind w:firstLine="398"/>
        <w:jc w:val="both"/>
        <w:rPr>
          <w:sz w:val="16"/>
          <w:szCs w:val="16"/>
        </w:rPr>
      </w:pPr>
      <w:r>
        <w:rPr>
          <w:rFonts w:eastAsia="Times New Roman"/>
          <w:sz w:val="16"/>
          <w:szCs w:val="16"/>
        </w:rPr>
        <w:t>Два</w:t>
      </w:r>
      <w:r>
        <w:rPr>
          <w:rFonts w:eastAsia="Times New Roman"/>
        </w:rPr>
        <w:t xml:space="preserve"> </w:t>
      </w:r>
      <w:r>
        <w:rPr>
          <w:rFonts w:eastAsia="Times New Roman"/>
          <w:sz w:val="16"/>
          <w:szCs w:val="16"/>
        </w:rPr>
        <w:t>безмолвных</w:t>
      </w:r>
      <w:r>
        <w:rPr>
          <w:rFonts w:eastAsia="Times New Roman"/>
        </w:rPr>
        <w:t xml:space="preserve"> </w:t>
      </w:r>
      <w:r>
        <w:rPr>
          <w:rFonts w:eastAsia="Times New Roman"/>
          <w:sz w:val="16"/>
          <w:szCs w:val="16"/>
        </w:rPr>
        <w:t>свидетеля</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пристав</w:t>
      </w:r>
      <w:r>
        <w:rPr>
          <w:rFonts w:eastAsia="Times New Roman"/>
        </w:rPr>
        <w:t xml:space="preserve"> </w:t>
      </w:r>
      <w:r>
        <w:rPr>
          <w:rFonts w:eastAsia="Times New Roman"/>
          <w:sz w:val="16"/>
          <w:szCs w:val="16"/>
        </w:rPr>
        <w:t>появляются</w:t>
      </w:r>
      <w:r>
        <w:rPr>
          <w:rFonts w:eastAsia="Times New Roman"/>
        </w:rPr>
        <w:t xml:space="preserve"> </w:t>
      </w:r>
      <w:r>
        <w:rPr>
          <w:rFonts w:eastAsia="Times New Roman"/>
          <w:sz w:val="16"/>
          <w:szCs w:val="16"/>
        </w:rPr>
        <w:t>перед</w:t>
      </w:r>
      <w:r>
        <w:rPr>
          <w:rFonts w:eastAsia="Times New Roman"/>
        </w:rPr>
        <w:t xml:space="preserve"> </w:t>
      </w:r>
      <w:r>
        <w:rPr>
          <w:rFonts w:eastAsia="Times New Roman"/>
          <w:sz w:val="16"/>
          <w:szCs w:val="16"/>
        </w:rPr>
        <w:t>са</w:t>
      </w:r>
      <w:r>
        <w:rPr>
          <w:rFonts w:eastAsia="Times New Roman"/>
          <w:sz w:val="16"/>
          <w:szCs w:val="16"/>
        </w:rPr>
        <w:softHyphen/>
        <w:t>мым закрытием занавеса, чтобы описать имущество Карено (см. также запись 14 и 24 апреля).</w:t>
      </w:r>
    </w:p>
    <w:p w:rsidR="00745E39" w:rsidRDefault="003978C9" w:rsidP="003978C9">
      <w:pPr>
        <w:numPr>
          <w:ilvl w:val="0"/>
          <w:numId w:val="194"/>
        </w:numPr>
        <w:shd w:val="clear" w:color="auto" w:fill="FFFFFF"/>
        <w:tabs>
          <w:tab w:val="left" w:pos="706"/>
        </w:tabs>
        <w:spacing w:line="187" w:lineRule="exact"/>
        <w:ind w:left="398"/>
        <w:rPr>
          <w:sz w:val="16"/>
          <w:szCs w:val="16"/>
        </w:rPr>
      </w:pPr>
      <w:r>
        <w:rPr>
          <w:rFonts w:eastAsia="Times New Roman"/>
          <w:sz w:val="16"/>
          <w:szCs w:val="16"/>
        </w:rPr>
        <w:t>Берсенев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Петю</w:t>
      </w:r>
      <w:r>
        <w:rPr>
          <w:rFonts w:eastAsia="Times New Roman"/>
        </w:rPr>
        <w:t xml:space="preserve"> </w:t>
      </w:r>
      <w:r>
        <w:rPr>
          <w:rFonts w:eastAsia="Times New Roman"/>
          <w:sz w:val="16"/>
          <w:szCs w:val="16"/>
        </w:rPr>
        <w:t>Трофимова.</w:t>
      </w:r>
    </w:p>
    <w:p w:rsidR="00745E39" w:rsidRDefault="003978C9" w:rsidP="003978C9">
      <w:pPr>
        <w:numPr>
          <w:ilvl w:val="0"/>
          <w:numId w:val="194"/>
        </w:numPr>
        <w:shd w:val="clear" w:color="auto" w:fill="FFFFFF"/>
        <w:tabs>
          <w:tab w:val="left" w:pos="706"/>
        </w:tabs>
        <w:spacing w:line="187" w:lineRule="exact"/>
        <w:ind w:left="398"/>
        <w:rPr>
          <w:sz w:val="16"/>
          <w:szCs w:val="16"/>
        </w:rPr>
      </w:pPr>
      <w:r>
        <w:rPr>
          <w:rFonts w:eastAsia="Times New Roman"/>
          <w:sz w:val="16"/>
          <w:szCs w:val="16"/>
        </w:rPr>
        <w:t>Берсенев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Ивана</w:t>
      </w:r>
      <w:r>
        <w:rPr>
          <w:rFonts w:eastAsia="Times New Roman"/>
        </w:rPr>
        <w:t xml:space="preserve"> </w:t>
      </w:r>
      <w:r>
        <w:rPr>
          <w:rFonts w:eastAsia="Times New Roman"/>
          <w:sz w:val="16"/>
          <w:szCs w:val="16"/>
        </w:rPr>
        <w:t>Павловича</w:t>
      </w:r>
      <w:r>
        <w:rPr>
          <w:rFonts w:eastAsia="Times New Roman"/>
        </w:rPr>
        <w:t xml:space="preserve"> </w:t>
      </w:r>
      <w:r>
        <w:rPr>
          <w:rFonts w:eastAsia="Times New Roman"/>
          <w:sz w:val="16"/>
          <w:szCs w:val="16"/>
        </w:rPr>
        <w:t>Мухина,</w:t>
      </w:r>
      <w:r>
        <w:rPr>
          <w:rFonts w:eastAsia="Times New Roman"/>
        </w:rPr>
        <w:t xml:space="preserve"> </w:t>
      </w:r>
      <w:r>
        <w:rPr>
          <w:rFonts w:eastAsia="Times New Roman"/>
          <w:sz w:val="16"/>
          <w:szCs w:val="16"/>
        </w:rPr>
        <w:t>соседа</w:t>
      </w:r>
      <w:r>
        <w:rPr>
          <w:rFonts w:eastAsia="Times New Roman"/>
        </w:rPr>
        <w:t xml:space="preserve"> </w:t>
      </w:r>
      <w:r>
        <w:rPr>
          <w:rFonts w:eastAsia="Times New Roman"/>
          <w:sz w:val="16"/>
          <w:szCs w:val="16"/>
        </w:rPr>
        <w:t>Либановой.</w:t>
      </w:r>
    </w:p>
    <w:p w:rsidR="00745E39" w:rsidRDefault="003978C9" w:rsidP="003978C9">
      <w:pPr>
        <w:numPr>
          <w:ilvl w:val="0"/>
          <w:numId w:val="194"/>
        </w:numPr>
        <w:shd w:val="clear" w:color="auto" w:fill="FFFFFF"/>
        <w:tabs>
          <w:tab w:val="left" w:pos="706"/>
        </w:tabs>
        <w:spacing w:line="187" w:lineRule="exact"/>
        <w:ind w:left="398"/>
        <w:rPr>
          <w:sz w:val="16"/>
          <w:szCs w:val="16"/>
        </w:rPr>
      </w:pPr>
      <w:r>
        <w:rPr>
          <w:rFonts w:eastAsia="Times New Roman"/>
          <w:sz w:val="16"/>
          <w:szCs w:val="16"/>
        </w:rPr>
        <w:t>А.М.Хмара</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одного</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мужиков</w:t>
      </w:r>
      <w:r>
        <w:rPr>
          <w:rFonts w:eastAsia="Times New Roman"/>
        </w:rPr>
        <w:t xml:space="preserve"> </w:t>
      </w:r>
      <w:r>
        <w:rPr>
          <w:rFonts w:eastAsia="Times New Roman"/>
          <w:sz w:val="16"/>
          <w:szCs w:val="16"/>
        </w:rPr>
        <w:t>во</w:t>
      </w:r>
      <w:r>
        <w:rPr>
          <w:rFonts w:eastAsia="Times New Roman"/>
        </w:rPr>
        <w:t xml:space="preserve"> </w:t>
      </w:r>
      <w:r>
        <w:rPr>
          <w:rFonts w:eastAsia="Times New Roman"/>
          <w:sz w:val="16"/>
          <w:szCs w:val="16"/>
        </w:rPr>
        <w:t>второй</w:t>
      </w:r>
      <w:r>
        <w:rPr>
          <w:rFonts w:eastAsia="Times New Roman"/>
        </w:rPr>
        <w:t xml:space="preserve"> </w:t>
      </w:r>
      <w:r>
        <w:rPr>
          <w:rFonts w:eastAsia="Times New Roman"/>
          <w:sz w:val="16"/>
          <w:szCs w:val="16"/>
        </w:rPr>
        <w:t>картине.</w:t>
      </w:r>
    </w:p>
    <w:p w:rsidR="00745E39" w:rsidRDefault="003978C9">
      <w:pPr>
        <w:shd w:val="clear" w:color="auto" w:fill="FFFFFF"/>
        <w:tabs>
          <w:tab w:val="left" w:pos="782"/>
        </w:tabs>
        <w:spacing w:line="187" w:lineRule="exact"/>
        <w:ind w:firstLine="398"/>
        <w:jc w:val="both"/>
      </w:pPr>
      <w:bookmarkStart w:id="2999" w:name="bookmark3559"/>
      <w:r>
        <w:rPr>
          <w:sz w:val="16"/>
          <w:szCs w:val="16"/>
        </w:rPr>
        <w:t>1</w:t>
      </w:r>
      <w:bookmarkEnd w:id="2999"/>
      <w:r>
        <w:rPr>
          <w:sz w:val="16"/>
          <w:szCs w:val="16"/>
        </w:rPr>
        <w:t>70</w:t>
      </w:r>
      <w:r>
        <w:tab/>
      </w:r>
      <w:r>
        <w:rPr>
          <w:rFonts w:eastAsia="Times New Roman"/>
          <w:sz w:val="16"/>
          <w:szCs w:val="16"/>
        </w:rPr>
        <w:t>Принятый</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штат</w:t>
      </w:r>
      <w:r>
        <w:rPr>
          <w:rFonts w:eastAsia="Times New Roman"/>
        </w:rPr>
        <w:t xml:space="preserve"> </w:t>
      </w:r>
      <w:r>
        <w:rPr>
          <w:rFonts w:eastAsia="Times New Roman"/>
          <w:sz w:val="16"/>
          <w:szCs w:val="16"/>
        </w:rPr>
        <w:t>администрации</w:t>
      </w:r>
      <w:r>
        <w:rPr>
          <w:rFonts w:eastAsia="Times New Roman"/>
        </w:rPr>
        <w:t xml:space="preserve"> </w:t>
      </w:r>
      <w:r>
        <w:rPr>
          <w:rFonts w:eastAsia="Times New Roman"/>
          <w:sz w:val="16"/>
          <w:szCs w:val="16"/>
        </w:rPr>
        <w:t>18</w:t>
      </w:r>
      <w:r>
        <w:rPr>
          <w:rFonts w:eastAsia="Times New Roman"/>
        </w:rPr>
        <w:t xml:space="preserve"> </w:t>
      </w:r>
      <w:r>
        <w:rPr>
          <w:rFonts w:eastAsia="Times New Roman"/>
          <w:sz w:val="16"/>
          <w:szCs w:val="16"/>
        </w:rPr>
        <w:t>февраля</w:t>
      </w:r>
      <w:r>
        <w:rPr>
          <w:rFonts w:eastAsia="Times New Roman"/>
        </w:rPr>
        <w:t xml:space="preserve"> </w:t>
      </w:r>
      <w:r>
        <w:rPr>
          <w:rFonts w:eastAsia="Times New Roman"/>
          <w:sz w:val="16"/>
          <w:szCs w:val="16"/>
        </w:rPr>
        <w:t>1918</w:t>
      </w:r>
      <w:r>
        <w:rPr>
          <w:rFonts w:eastAsia="Times New Roman"/>
        </w:rPr>
        <w:t xml:space="preserve"> </w:t>
      </w:r>
      <w:r>
        <w:rPr>
          <w:rFonts w:eastAsia="Times New Roman"/>
          <w:sz w:val="16"/>
          <w:szCs w:val="16"/>
        </w:rPr>
        <w:t>г.,</w:t>
      </w:r>
      <w:r>
        <w:rPr>
          <w:rFonts w:eastAsia="Times New Roman"/>
          <w:sz w:val="16"/>
          <w:szCs w:val="16"/>
        </w:rPr>
        <w:br/>
        <w:t>С.Л.Бертенсон разделил с Н.Г.Александровым заведование постано</w:t>
      </w:r>
      <w:r>
        <w:rPr>
          <w:rFonts w:eastAsia="Times New Roman"/>
          <w:sz w:val="16"/>
          <w:szCs w:val="16"/>
        </w:rPr>
        <w:softHyphen/>
      </w:r>
      <w:r>
        <w:rPr>
          <w:rFonts w:eastAsia="Times New Roman"/>
          <w:sz w:val="16"/>
          <w:szCs w:val="16"/>
        </w:rPr>
        <w:br/>
        <w:t>вочной частью.</w:t>
      </w:r>
    </w:p>
    <w:p w:rsidR="00745E39" w:rsidRDefault="003978C9" w:rsidP="003978C9">
      <w:pPr>
        <w:numPr>
          <w:ilvl w:val="0"/>
          <w:numId w:val="195"/>
        </w:numPr>
        <w:shd w:val="clear" w:color="auto" w:fill="FFFFFF"/>
        <w:tabs>
          <w:tab w:val="left" w:pos="710"/>
        </w:tabs>
        <w:spacing w:line="187" w:lineRule="exact"/>
        <w:ind w:left="398"/>
        <w:rPr>
          <w:sz w:val="16"/>
          <w:szCs w:val="16"/>
        </w:rPr>
      </w:pPr>
      <w:r>
        <w:rPr>
          <w:rFonts w:eastAsia="Times New Roman"/>
          <w:sz w:val="16"/>
          <w:szCs w:val="16"/>
        </w:rPr>
        <w:t>П.А.Павлов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Фирса.</w:t>
      </w:r>
    </w:p>
    <w:p w:rsidR="00745E39" w:rsidRDefault="003978C9" w:rsidP="003978C9">
      <w:pPr>
        <w:numPr>
          <w:ilvl w:val="0"/>
          <w:numId w:val="195"/>
        </w:numPr>
        <w:shd w:val="clear" w:color="auto" w:fill="FFFFFF"/>
        <w:tabs>
          <w:tab w:val="left" w:pos="710"/>
        </w:tabs>
        <w:spacing w:line="187" w:lineRule="exact"/>
        <w:ind w:left="398"/>
        <w:rPr>
          <w:sz w:val="16"/>
          <w:szCs w:val="16"/>
        </w:rPr>
      </w:pPr>
      <w:r>
        <w:rPr>
          <w:rFonts w:eastAsia="Times New Roman"/>
          <w:sz w:val="16"/>
          <w:szCs w:val="16"/>
        </w:rPr>
        <w:t>Е.В.Порфирьева</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Молоко.</w:t>
      </w:r>
    </w:p>
    <w:p w:rsidR="00745E39" w:rsidRDefault="003978C9" w:rsidP="003978C9">
      <w:pPr>
        <w:numPr>
          <w:ilvl w:val="0"/>
          <w:numId w:val="195"/>
        </w:numPr>
        <w:shd w:val="clear" w:color="auto" w:fill="FFFFFF"/>
        <w:tabs>
          <w:tab w:val="left" w:pos="710"/>
        </w:tabs>
        <w:spacing w:line="187" w:lineRule="exact"/>
        <w:ind w:firstLine="398"/>
        <w:jc w:val="both"/>
        <w:rPr>
          <w:sz w:val="16"/>
          <w:szCs w:val="16"/>
        </w:rPr>
      </w:pPr>
      <w:r>
        <w:rPr>
          <w:rFonts w:eastAsia="Times New Roman"/>
          <w:sz w:val="16"/>
          <w:szCs w:val="16"/>
        </w:rPr>
        <w:t>К.А.Воробьева,</w:t>
      </w:r>
      <w:r>
        <w:rPr>
          <w:rFonts w:eastAsia="Times New Roman"/>
        </w:rPr>
        <w:t xml:space="preserve"> </w:t>
      </w:r>
      <w:r>
        <w:rPr>
          <w:rFonts w:eastAsia="Times New Roman"/>
          <w:sz w:val="16"/>
          <w:szCs w:val="16"/>
        </w:rPr>
        <w:t>помреж</w:t>
      </w:r>
      <w:r>
        <w:rPr>
          <w:rFonts w:eastAsia="Times New Roman"/>
        </w:rPr>
        <w:t xml:space="preserve"> </w:t>
      </w:r>
      <w:r>
        <w:rPr>
          <w:rFonts w:eastAsia="Times New Roman"/>
          <w:sz w:val="16"/>
          <w:szCs w:val="16"/>
        </w:rPr>
        <w:t>Первой</w:t>
      </w:r>
      <w:r>
        <w:rPr>
          <w:rFonts w:eastAsia="Times New Roman"/>
        </w:rPr>
        <w:t xml:space="preserve"> </w:t>
      </w:r>
      <w:r>
        <w:rPr>
          <w:rFonts w:eastAsia="Times New Roman"/>
          <w:sz w:val="16"/>
          <w:szCs w:val="16"/>
        </w:rPr>
        <w:t>студии,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этот</w:t>
      </w:r>
      <w:r>
        <w:rPr>
          <w:rFonts w:eastAsia="Times New Roman"/>
        </w:rPr>
        <w:t xml:space="preserve"> </w:t>
      </w:r>
      <w:r>
        <w:rPr>
          <w:rFonts w:eastAsia="Times New Roman"/>
          <w:sz w:val="16"/>
          <w:szCs w:val="16"/>
        </w:rPr>
        <w:t>сезон</w:t>
      </w:r>
      <w:r>
        <w:rPr>
          <w:rFonts w:eastAsia="Times New Roman"/>
        </w:rPr>
        <w:t xml:space="preserve"> </w:t>
      </w:r>
      <w:r>
        <w:rPr>
          <w:rFonts w:eastAsia="Times New Roman"/>
          <w:sz w:val="16"/>
          <w:szCs w:val="16"/>
        </w:rPr>
        <w:t>была старостой женской группы сотрудников.</w:t>
      </w:r>
    </w:p>
    <w:p w:rsidR="00745E39" w:rsidRDefault="003978C9" w:rsidP="003978C9">
      <w:pPr>
        <w:numPr>
          <w:ilvl w:val="0"/>
          <w:numId w:val="195"/>
        </w:numPr>
        <w:shd w:val="clear" w:color="auto" w:fill="FFFFFF"/>
        <w:tabs>
          <w:tab w:val="left" w:pos="710"/>
        </w:tabs>
        <w:spacing w:line="187" w:lineRule="exact"/>
        <w:ind w:firstLine="398"/>
        <w:jc w:val="both"/>
        <w:rPr>
          <w:sz w:val="16"/>
          <w:szCs w:val="16"/>
        </w:rPr>
      </w:pPr>
      <w:r>
        <w:rPr>
          <w:rFonts w:eastAsia="Times New Roman"/>
          <w:sz w:val="16"/>
          <w:szCs w:val="16"/>
        </w:rPr>
        <w:t>По</w:t>
      </w:r>
      <w:r>
        <w:rPr>
          <w:rFonts w:eastAsia="Times New Roman"/>
        </w:rPr>
        <w:t xml:space="preserve"> </w:t>
      </w:r>
      <w:r>
        <w:rPr>
          <w:rFonts w:eastAsia="Times New Roman"/>
          <w:sz w:val="16"/>
          <w:szCs w:val="16"/>
        </w:rPr>
        <w:t>ремарке:</w:t>
      </w:r>
      <w:r>
        <w:rPr>
          <w:rFonts w:eastAsia="Times New Roman"/>
        </w:rPr>
        <w:t xml:space="preserve"> </w:t>
      </w:r>
      <w:r>
        <w:rPr>
          <w:rFonts w:eastAsia="Times New Roman"/>
          <w:sz w:val="16"/>
          <w:szCs w:val="16"/>
        </w:rPr>
        <w:t>«Сахарная</w:t>
      </w:r>
      <w:r>
        <w:rPr>
          <w:rFonts w:eastAsia="Times New Roman"/>
        </w:rPr>
        <w:t xml:space="preserve"> </w:t>
      </w:r>
      <w:r>
        <w:rPr>
          <w:rFonts w:eastAsia="Times New Roman"/>
          <w:sz w:val="16"/>
          <w:szCs w:val="16"/>
        </w:rPr>
        <w:t>голова,</w:t>
      </w:r>
      <w:r>
        <w:rPr>
          <w:rFonts w:eastAsia="Times New Roman"/>
        </w:rPr>
        <w:t xml:space="preserve"> </w:t>
      </w:r>
      <w:r>
        <w:rPr>
          <w:rFonts w:eastAsia="Times New Roman"/>
          <w:sz w:val="16"/>
          <w:szCs w:val="16"/>
        </w:rPr>
        <w:t>стоявшая</w:t>
      </w:r>
      <w:r>
        <w:rPr>
          <w:rFonts w:eastAsia="Times New Roman"/>
        </w:rPr>
        <w:t xml:space="preserve"> </w:t>
      </w:r>
      <w:r>
        <w:rPr>
          <w:rFonts w:eastAsia="Times New Roman"/>
          <w:sz w:val="16"/>
          <w:szCs w:val="16"/>
        </w:rPr>
        <w:t>около</w:t>
      </w:r>
      <w:r>
        <w:rPr>
          <w:rFonts w:eastAsia="Times New Roman"/>
        </w:rPr>
        <w:t xml:space="preserve"> </w:t>
      </w:r>
      <w:r>
        <w:rPr>
          <w:rFonts w:eastAsia="Times New Roman"/>
          <w:sz w:val="16"/>
          <w:szCs w:val="16"/>
        </w:rPr>
        <w:t>шкафа,</w:t>
      </w:r>
      <w:r>
        <w:rPr>
          <w:rFonts w:eastAsia="Times New Roman"/>
        </w:rPr>
        <w:t xml:space="preserve"> </w:t>
      </w:r>
      <w:r>
        <w:rPr>
          <w:rFonts w:eastAsia="Times New Roman"/>
          <w:sz w:val="16"/>
          <w:szCs w:val="16"/>
        </w:rPr>
        <w:t>рас</w:t>
      </w:r>
      <w:r>
        <w:rPr>
          <w:rFonts w:eastAsia="Times New Roman"/>
          <w:sz w:val="16"/>
          <w:szCs w:val="16"/>
        </w:rPr>
        <w:softHyphen/>
        <w:t>тет, ширится и разрывает обертку. Из обертки выходит слащавое, фаль</w:t>
      </w:r>
      <w:r>
        <w:rPr>
          <w:rFonts w:eastAsia="Times New Roman"/>
          <w:sz w:val="16"/>
          <w:szCs w:val="16"/>
        </w:rPr>
        <w:softHyphen/>
        <w:t>шивое существо в холщовой синей с белым одежде и, подобострастно улыбаясь, подходит к Тильтилю».</w:t>
      </w:r>
    </w:p>
    <w:p w:rsidR="00745E39" w:rsidRDefault="003978C9" w:rsidP="003978C9">
      <w:pPr>
        <w:numPr>
          <w:ilvl w:val="0"/>
          <w:numId w:val="195"/>
        </w:numPr>
        <w:shd w:val="clear" w:color="auto" w:fill="FFFFFF"/>
        <w:tabs>
          <w:tab w:val="left" w:pos="710"/>
        </w:tabs>
        <w:spacing w:line="187" w:lineRule="exact"/>
        <w:ind w:left="398"/>
        <w:rPr>
          <w:sz w:val="16"/>
          <w:szCs w:val="16"/>
        </w:rPr>
      </w:pPr>
      <w:r>
        <w:rPr>
          <w:rFonts w:eastAsia="Times New Roman"/>
          <w:sz w:val="16"/>
          <w:szCs w:val="16"/>
        </w:rPr>
        <w:t>М.А.Токарская</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2-ю</w:t>
      </w:r>
      <w:r>
        <w:rPr>
          <w:rFonts w:eastAsia="Times New Roman"/>
        </w:rPr>
        <w:t xml:space="preserve"> </w:t>
      </w:r>
      <w:r>
        <w:rPr>
          <w:rFonts w:eastAsia="Times New Roman"/>
          <w:sz w:val="16"/>
          <w:szCs w:val="16"/>
        </w:rPr>
        <w:t>гостью.</w:t>
      </w:r>
    </w:p>
    <w:p w:rsidR="00745E39" w:rsidRDefault="003978C9" w:rsidP="003978C9">
      <w:pPr>
        <w:numPr>
          <w:ilvl w:val="0"/>
          <w:numId w:val="195"/>
        </w:numPr>
        <w:shd w:val="clear" w:color="auto" w:fill="FFFFFF"/>
        <w:tabs>
          <w:tab w:val="left" w:pos="710"/>
        </w:tabs>
        <w:spacing w:line="187" w:lineRule="exact"/>
        <w:ind w:left="398"/>
        <w:rPr>
          <w:sz w:val="16"/>
          <w:szCs w:val="16"/>
        </w:rPr>
      </w:pPr>
      <w:r>
        <w:rPr>
          <w:rFonts w:eastAsia="Times New Roman"/>
          <w:sz w:val="16"/>
          <w:szCs w:val="16"/>
        </w:rPr>
        <w:t>Речь</w:t>
      </w:r>
      <w:r>
        <w:rPr>
          <w:rFonts w:eastAsia="Times New Roman"/>
        </w:rPr>
        <w:t xml:space="preserve"> </w:t>
      </w:r>
      <w:r>
        <w:rPr>
          <w:rFonts w:eastAsia="Times New Roman"/>
          <w:sz w:val="16"/>
          <w:szCs w:val="16"/>
        </w:rPr>
        <w:t>идет</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массовой</w:t>
      </w:r>
      <w:r>
        <w:rPr>
          <w:rFonts w:eastAsia="Times New Roman"/>
        </w:rPr>
        <w:t xml:space="preserve"> </w:t>
      </w:r>
      <w:r>
        <w:rPr>
          <w:rFonts w:eastAsia="Times New Roman"/>
          <w:sz w:val="16"/>
          <w:szCs w:val="16"/>
        </w:rPr>
        <w:t>сцене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4-м</w:t>
      </w:r>
      <w:r>
        <w:rPr>
          <w:rFonts w:eastAsia="Times New Roman"/>
        </w:rPr>
        <w:t xml:space="preserve"> </w:t>
      </w:r>
      <w:r>
        <w:rPr>
          <w:rFonts w:eastAsia="Times New Roman"/>
          <w:sz w:val="16"/>
          <w:szCs w:val="16"/>
        </w:rPr>
        <w:t>акте.</w:t>
      </w:r>
    </w:p>
    <w:p w:rsidR="00745E39" w:rsidRDefault="003978C9" w:rsidP="003978C9">
      <w:pPr>
        <w:numPr>
          <w:ilvl w:val="0"/>
          <w:numId w:val="195"/>
        </w:numPr>
        <w:shd w:val="clear" w:color="auto" w:fill="FFFFFF"/>
        <w:tabs>
          <w:tab w:val="left" w:pos="710"/>
        </w:tabs>
        <w:spacing w:line="187" w:lineRule="exact"/>
        <w:ind w:left="398"/>
        <w:rPr>
          <w:sz w:val="16"/>
          <w:szCs w:val="16"/>
        </w:rPr>
      </w:pPr>
      <w:r>
        <w:rPr>
          <w:rFonts w:eastAsia="Times New Roman"/>
          <w:sz w:val="16"/>
          <w:szCs w:val="16"/>
        </w:rPr>
        <w:t>М.П.Лилина</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Дарью</w:t>
      </w:r>
      <w:r>
        <w:rPr>
          <w:rFonts w:eastAsia="Times New Roman"/>
        </w:rPr>
        <w:t xml:space="preserve"> </w:t>
      </w:r>
      <w:r>
        <w:rPr>
          <w:rFonts w:eastAsia="Times New Roman"/>
          <w:sz w:val="16"/>
          <w:szCs w:val="16"/>
        </w:rPr>
        <w:t>Ивановну.</w:t>
      </w:r>
    </w:p>
    <w:p w:rsidR="00745E39" w:rsidRDefault="00745E39" w:rsidP="003978C9">
      <w:pPr>
        <w:numPr>
          <w:ilvl w:val="0"/>
          <w:numId w:val="195"/>
        </w:numPr>
        <w:shd w:val="clear" w:color="auto" w:fill="FFFFFF"/>
        <w:tabs>
          <w:tab w:val="left" w:pos="710"/>
        </w:tabs>
        <w:spacing w:line="187" w:lineRule="exact"/>
        <w:ind w:left="398"/>
        <w:rPr>
          <w:sz w:val="16"/>
          <w:szCs w:val="16"/>
        </w:rPr>
        <w:sectPr w:rsidR="00745E39">
          <w:pgSz w:w="11909" w:h="16834"/>
          <w:pgMar w:top="1440" w:right="3375" w:bottom="720" w:left="3374" w:header="720" w:footer="720" w:gutter="0"/>
          <w:cols w:space="60"/>
          <w:noEndnote/>
        </w:sectPr>
      </w:pPr>
    </w:p>
    <w:p w:rsidR="00745E39" w:rsidRDefault="003978C9" w:rsidP="003978C9">
      <w:pPr>
        <w:numPr>
          <w:ilvl w:val="0"/>
          <w:numId w:val="196"/>
        </w:numPr>
        <w:shd w:val="clear" w:color="auto" w:fill="FFFFFF"/>
        <w:tabs>
          <w:tab w:val="left" w:pos="686"/>
        </w:tabs>
        <w:spacing w:line="187" w:lineRule="exact"/>
        <w:ind w:left="398"/>
        <w:rPr>
          <w:sz w:val="16"/>
          <w:szCs w:val="16"/>
        </w:rPr>
      </w:pPr>
      <w:bookmarkStart w:id="3000" w:name="bookmark3567"/>
      <w:r>
        <w:rPr>
          <w:rFonts w:eastAsia="Times New Roman"/>
          <w:sz w:val="16"/>
          <w:szCs w:val="16"/>
        </w:rPr>
        <w:lastRenderedPageBreak/>
        <w:t>С</w:t>
      </w:r>
      <w:bookmarkEnd w:id="3000"/>
      <w:r>
        <w:rPr>
          <w:rFonts w:eastAsia="Times New Roman"/>
          <w:sz w:val="16"/>
          <w:szCs w:val="16"/>
        </w:rPr>
        <w:t>.В.Попов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5-го</w:t>
      </w:r>
      <w:r>
        <w:rPr>
          <w:rFonts w:eastAsia="Times New Roman"/>
        </w:rPr>
        <w:t xml:space="preserve"> </w:t>
      </w:r>
      <w:r>
        <w:rPr>
          <w:rFonts w:eastAsia="Times New Roman"/>
          <w:sz w:val="16"/>
          <w:szCs w:val="16"/>
        </w:rPr>
        <w:t>гостя.</w:t>
      </w:r>
    </w:p>
    <w:p w:rsidR="00745E39" w:rsidRDefault="003978C9" w:rsidP="003978C9">
      <w:pPr>
        <w:numPr>
          <w:ilvl w:val="0"/>
          <w:numId w:val="196"/>
        </w:numPr>
        <w:shd w:val="clear" w:color="auto" w:fill="FFFFFF"/>
        <w:tabs>
          <w:tab w:val="left" w:pos="686"/>
        </w:tabs>
        <w:spacing w:line="187" w:lineRule="exact"/>
        <w:ind w:firstLine="398"/>
        <w:jc w:val="both"/>
        <w:rPr>
          <w:sz w:val="16"/>
          <w:szCs w:val="16"/>
        </w:rPr>
      </w:pPr>
      <w:r>
        <w:rPr>
          <w:rFonts w:eastAsia="Times New Roman"/>
          <w:sz w:val="16"/>
          <w:szCs w:val="16"/>
        </w:rPr>
        <w:t>До</w:t>
      </w:r>
      <w:r>
        <w:rPr>
          <w:rFonts w:eastAsia="Times New Roman"/>
        </w:rPr>
        <w:t xml:space="preserve"> </w:t>
      </w:r>
      <w:r>
        <w:rPr>
          <w:rFonts w:eastAsia="Times New Roman"/>
          <w:sz w:val="16"/>
          <w:szCs w:val="16"/>
        </w:rPr>
        <w:t>появления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сцене</w:t>
      </w:r>
      <w:r>
        <w:rPr>
          <w:rFonts w:eastAsia="Times New Roman"/>
        </w:rPr>
        <w:t xml:space="preserve"> </w:t>
      </w:r>
      <w:r>
        <w:rPr>
          <w:rFonts w:eastAsia="Times New Roman"/>
          <w:sz w:val="16"/>
          <w:szCs w:val="16"/>
        </w:rPr>
        <w:t>МХТ</w:t>
      </w:r>
      <w:r>
        <w:rPr>
          <w:rFonts w:eastAsia="Times New Roman"/>
        </w:rPr>
        <w:t xml:space="preserve"> </w:t>
      </w:r>
      <w:r>
        <w:rPr>
          <w:rFonts w:eastAsia="Times New Roman"/>
          <w:sz w:val="16"/>
          <w:szCs w:val="16"/>
        </w:rPr>
        <w:t>Подгорный</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эту</w:t>
      </w:r>
      <w:r>
        <w:rPr>
          <w:rFonts w:eastAsia="Times New Roman"/>
        </w:rPr>
        <w:t xml:space="preserve"> </w:t>
      </w:r>
      <w:r>
        <w:rPr>
          <w:rFonts w:eastAsia="Times New Roman"/>
          <w:sz w:val="16"/>
          <w:szCs w:val="16"/>
        </w:rPr>
        <w:t>роль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рай</w:t>
      </w:r>
      <w:r>
        <w:rPr>
          <w:rFonts w:eastAsia="Times New Roman"/>
          <w:sz w:val="16"/>
          <w:szCs w:val="16"/>
        </w:rPr>
        <w:softHyphen/>
        <w:t>онных спектаклях.</w:t>
      </w:r>
    </w:p>
    <w:p w:rsidR="00745E39" w:rsidRDefault="003978C9" w:rsidP="003978C9">
      <w:pPr>
        <w:numPr>
          <w:ilvl w:val="0"/>
          <w:numId w:val="196"/>
        </w:numPr>
        <w:shd w:val="clear" w:color="auto" w:fill="FFFFFF"/>
        <w:tabs>
          <w:tab w:val="left" w:pos="686"/>
        </w:tabs>
        <w:spacing w:line="187" w:lineRule="exact"/>
        <w:ind w:firstLine="398"/>
        <w:jc w:val="both"/>
        <w:rPr>
          <w:sz w:val="16"/>
          <w:szCs w:val="16"/>
        </w:rPr>
      </w:pPr>
      <w:r>
        <w:rPr>
          <w:rFonts w:eastAsia="Times New Roman"/>
          <w:sz w:val="16"/>
          <w:szCs w:val="16"/>
        </w:rPr>
        <w:t>В</w:t>
      </w:r>
      <w:r>
        <w:rPr>
          <w:rFonts w:eastAsia="Times New Roman"/>
        </w:rPr>
        <w:t xml:space="preserve"> </w:t>
      </w:r>
      <w:r>
        <w:rPr>
          <w:rFonts w:eastAsia="Times New Roman"/>
          <w:sz w:val="16"/>
          <w:szCs w:val="16"/>
        </w:rPr>
        <w:t>этот</w:t>
      </w:r>
      <w:r>
        <w:rPr>
          <w:rFonts w:eastAsia="Times New Roman"/>
        </w:rPr>
        <w:t xml:space="preserve"> </w:t>
      </w:r>
      <w:r>
        <w:rPr>
          <w:rFonts w:eastAsia="Times New Roman"/>
          <w:sz w:val="16"/>
          <w:szCs w:val="16"/>
        </w:rPr>
        <w:t>день</w:t>
      </w:r>
      <w:r>
        <w:rPr>
          <w:rFonts w:eastAsia="Times New Roman"/>
        </w:rPr>
        <w:t xml:space="preserve"> </w:t>
      </w:r>
      <w:r>
        <w:rPr>
          <w:rFonts w:eastAsia="Times New Roman"/>
          <w:sz w:val="16"/>
          <w:szCs w:val="16"/>
        </w:rPr>
        <w:t>шла</w:t>
      </w:r>
      <w:r>
        <w:rPr>
          <w:rFonts w:eastAsia="Times New Roman"/>
        </w:rPr>
        <w:t xml:space="preserve"> </w:t>
      </w:r>
      <w:r>
        <w:rPr>
          <w:rFonts w:eastAsia="Times New Roman"/>
          <w:sz w:val="16"/>
          <w:szCs w:val="16"/>
        </w:rPr>
        <w:t>«Гибель</w:t>
      </w:r>
      <w:r>
        <w:rPr>
          <w:rFonts w:eastAsia="Times New Roman"/>
        </w:rPr>
        <w:t xml:space="preserve"> </w:t>
      </w:r>
      <w:r>
        <w:rPr>
          <w:rFonts w:eastAsia="Times New Roman"/>
          <w:sz w:val="16"/>
          <w:szCs w:val="16"/>
        </w:rPr>
        <w:t>«Надежды»»,</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М.А.Успенская играла вдову рыбака Трюс, а С.И.Ховгорн одну из рыбачек.</w:t>
      </w:r>
    </w:p>
    <w:p w:rsidR="00745E39" w:rsidRDefault="003978C9" w:rsidP="003978C9">
      <w:pPr>
        <w:numPr>
          <w:ilvl w:val="0"/>
          <w:numId w:val="196"/>
        </w:numPr>
        <w:shd w:val="clear" w:color="auto" w:fill="FFFFFF"/>
        <w:tabs>
          <w:tab w:val="left" w:pos="686"/>
        </w:tabs>
        <w:spacing w:line="187" w:lineRule="exact"/>
        <w:ind w:firstLine="398"/>
        <w:jc w:val="both"/>
        <w:rPr>
          <w:sz w:val="16"/>
          <w:szCs w:val="16"/>
        </w:rPr>
      </w:pPr>
      <w:r>
        <w:rPr>
          <w:rFonts w:eastAsia="Times New Roman"/>
          <w:sz w:val="16"/>
          <w:szCs w:val="16"/>
        </w:rPr>
        <w:t>По</w:t>
      </w:r>
      <w:r>
        <w:rPr>
          <w:rFonts w:eastAsia="Times New Roman"/>
        </w:rPr>
        <w:t xml:space="preserve"> </w:t>
      </w:r>
      <w:r>
        <w:rPr>
          <w:rFonts w:eastAsia="Times New Roman"/>
          <w:sz w:val="16"/>
          <w:szCs w:val="16"/>
        </w:rPr>
        <w:t>постановлению</w:t>
      </w:r>
      <w:r>
        <w:rPr>
          <w:rFonts w:eastAsia="Times New Roman"/>
        </w:rPr>
        <w:t xml:space="preserve"> </w:t>
      </w:r>
      <w:r>
        <w:rPr>
          <w:rFonts w:eastAsia="Times New Roman"/>
          <w:sz w:val="16"/>
          <w:szCs w:val="16"/>
        </w:rPr>
        <w:t>Всероссийского</w:t>
      </w:r>
      <w:r>
        <w:rPr>
          <w:rFonts w:eastAsia="Times New Roman"/>
        </w:rPr>
        <w:t xml:space="preserve"> </w:t>
      </w:r>
      <w:r>
        <w:rPr>
          <w:rFonts w:eastAsia="Times New Roman"/>
          <w:sz w:val="16"/>
          <w:szCs w:val="16"/>
        </w:rPr>
        <w:t>профсоюза</w:t>
      </w:r>
      <w:r>
        <w:rPr>
          <w:rFonts w:eastAsia="Times New Roman"/>
        </w:rPr>
        <w:t xml:space="preserve"> </w:t>
      </w:r>
      <w:r>
        <w:rPr>
          <w:rFonts w:eastAsia="Times New Roman"/>
          <w:sz w:val="16"/>
          <w:szCs w:val="16"/>
        </w:rPr>
        <w:t>работников искусств в четверг, пятницу и субботу на Страстной неделе и в воскре</w:t>
      </w:r>
      <w:r>
        <w:rPr>
          <w:rFonts w:eastAsia="Times New Roman"/>
          <w:sz w:val="16"/>
          <w:szCs w:val="16"/>
        </w:rPr>
        <w:softHyphen/>
        <w:t>сенье и понедельник на Пасхальной неделе (29 и 30 апреля и 1–5 мая) спектакли и зрелища отменялись; однако по распоряжению властей 1 мая велено было давать спектакли для демократической публики.</w:t>
      </w:r>
    </w:p>
    <w:p w:rsidR="00745E39" w:rsidRDefault="003978C9" w:rsidP="003978C9">
      <w:pPr>
        <w:numPr>
          <w:ilvl w:val="0"/>
          <w:numId w:val="196"/>
        </w:numPr>
        <w:shd w:val="clear" w:color="auto" w:fill="FFFFFF"/>
        <w:tabs>
          <w:tab w:val="left" w:pos="686"/>
        </w:tabs>
        <w:spacing w:line="187" w:lineRule="exact"/>
        <w:ind w:firstLine="398"/>
        <w:jc w:val="both"/>
        <w:rPr>
          <w:sz w:val="16"/>
          <w:szCs w:val="16"/>
        </w:rPr>
      </w:pPr>
      <w:r>
        <w:rPr>
          <w:rFonts w:eastAsia="Times New Roman"/>
          <w:sz w:val="16"/>
          <w:szCs w:val="16"/>
        </w:rPr>
        <w:t>В.М.Лопатин</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сцене</w:t>
      </w:r>
      <w:r>
        <w:rPr>
          <w:rFonts w:eastAsia="Times New Roman"/>
        </w:rPr>
        <w:t xml:space="preserve"> </w:t>
      </w:r>
      <w:r>
        <w:rPr>
          <w:rFonts w:eastAsia="Times New Roman"/>
          <w:sz w:val="16"/>
          <w:szCs w:val="16"/>
        </w:rPr>
        <w:t>Михайлов)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антиквара</w:t>
      </w:r>
      <w:r>
        <w:rPr>
          <w:rFonts w:eastAsia="Times New Roman"/>
        </w:rPr>
        <w:t xml:space="preserve"> </w:t>
      </w:r>
      <w:r>
        <w:rPr>
          <w:rFonts w:eastAsia="Times New Roman"/>
          <w:sz w:val="16"/>
          <w:szCs w:val="16"/>
        </w:rPr>
        <w:t>Гисле-сена.</w:t>
      </w:r>
    </w:p>
    <w:p w:rsidR="00745E39" w:rsidRDefault="003978C9" w:rsidP="003978C9">
      <w:pPr>
        <w:numPr>
          <w:ilvl w:val="0"/>
          <w:numId w:val="196"/>
        </w:numPr>
        <w:shd w:val="clear" w:color="auto" w:fill="FFFFFF"/>
        <w:tabs>
          <w:tab w:val="left" w:pos="686"/>
        </w:tabs>
        <w:spacing w:line="187" w:lineRule="exact"/>
        <w:ind w:firstLine="398"/>
        <w:jc w:val="both"/>
        <w:rPr>
          <w:sz w:val="16"/>
          <w:szCs w:val="16"/>
        </w:rPr>
      </w:pPr>
      <w:r>
        <w:rPr>
          <w:rFonts w:eastAsia="Times New Roman"/>
          <w:sz w:val="16"/>
          <w:szCs w:val="16"/>
        </w:rPr>
        <w:t>В.И.Васильев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мужика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1-й</w:t>
      </w:r>
      <w:r>
        <w:rPr>
          <w:rFonts w:eastAsia="Times New Roman"/>
        </w:rPr>
        <w:t xml:space="preserve"> </w:t>
      </w:r>
      <w:r>
        <w:rPr>
          <w:rFonts w:eastAsia="Times New Roman"/>
          <w:sz w:val="16"/>
          <w:szCs w:val="16"/>
        </w:rPr>
        <w:t>картине,</w:t>
      </w:r>
      <w:r>
        <w:rPr>
          <w:rFonts w:eastAsia="Times New Roman"/>
        </w:rPr>
        <w:t xml:space="preserve"> </w:t>
      </w:r>
      <w:r>
        <w:rPr>
          <w:rFonts w:eastAsia="Times New Roman"/>
          <w:sz w:val="16"/>
          <w:szCs w:val="16"/>
        </w:rPr>
        <w:t>Н.П.Денисов</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во 2-й.</w:t>
      </w:r>
    </w:p>
    <w:p w:rsidR="00745E39" w:rsidRDefault="003978C9" w:rsidP="003978C9">
      <w:pPr>
        <w:numPr>
          <w:ilvl w:val="0"/>
          <w:numId w:val="196"/>
        </w:numPr>
        <w:shd w:val="clear" w:color="auto" w:fill="FFFFFF"/>
        <w:tabs>
          <w:tab w:val="left" w:pos="686"/>
        </w:tabs>
        <w:spacing w:line="187" w:lineRule="exact"/>
        <w:ind w:left="398"/>
        <w:rPr>
          <w:sz w:val="16"/>
          <w:szCs w:val="16"/>
        </w:rPr>
      </w:pPr>
      <w:r>
        <w:rPr>
          <w:rFonts w:eastAsia="Times New Roman"/>
          <w:sz w:val="16"/>
          <w:szCs w:val="16"/>
        </w:rPr>
        <w:t>Н.О.Массалитинов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полковника</w:t>
      </w:r>
      <w:r>
        <w:rPr>
          <w:rFonts w:eastAsia="Times New Roman"/>
        </w:rPr>
        <w:t xml:space="preserve"> </w:t>
      </w:r>
      <w:r>
        <w:rPr>
          <w:rFonts w:eastAsia="Times New Roman"/>
          <w:sz w:val="16"/>
          <w:szCs w:val="16"/>
        </w:rPr>
        <w:t>Ростанева.</w:t>
      </w:r>
    </w:p>
    <w:p w:rsidR="00745E39" w:rsidRDefault="003978C9" w:rsidP="003978C9">
      <w:pPr>
        <w:numPr>
          <w:ilvl w:val="0"/>
          <w:numId w:val="196"/>
        </w:numPr>
        <w:shd w:val="clear" w:color="auto" w:fill="FFFFFF"/>
        <w:tabs>
          <w:tab w:val="left" w:pos="686"/>
        </w:tabs>
        <w:spacing w:line="187" w:lineRule="exact"/>
        <w:ind w:firstLine="398"/>
        <w:jc w:val="both"/>
        <w:rPr>
          <w:sz w:val="16"/>
          <w:szCs w:val="16"/>
        </w:rPr>
      </w:pPr>
      <w:r>
        <w:rPr>
          <w:rFonts w:eastAsia="Times New Roman"/>
          <w:sz w:val="16"/>
          <w:szCs w:val="16"/>
        </w:rPr>
        <w:t>Б.Г.Добронравов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одного</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мужиков;</w:t>
      </w:r>
      <w:r>
        <w:rPr>
          <w:rFonts w:eastAsia="Times New Roman"/>
        </w:rPr>
        <w:t xml:space="preserve"> </w:t>
      </w:r>
      <w:r>
        <w:rPr>
          <w:rFonts w:eastAsia="Times New Roman"/>
          <w:sz w:val="16"/>
          <w:szCs w:val="16"/>
        </w:rPr>
        <w:t>обычно</w:t>
      </w:r>
      <w:r>
        <w:rPr>
          <w:rFonts w:eastAsia="Times New Roman"/>
        </w:rPr>
        <w:t xml:space="preserve"> </w:t>
      </w:r>
      <w:r>
        <w:rPr>
          <w:rFonts w:eastAsia="Times New Roman"/>
          <w:sz w:val="16"/>
          <w:szCs w:val="16"/>
        </w:rPr>
        <w:t>мужиков было пять.</w:t>
      </w:r>
    </w:p>
    <w:p w:rsidR="00745E39" w:rsidRDefault="003978C9" w:rsidP="003978C9">
      <w:pPr>
        <w:numPr>
          <w:ilvl w:val="0"/>
          <w:numId w:val="196"/>
        </w:numPr>
        <w:shd w:val="clear" w:color="auto" w:fill="FFFFFF"/>
        <w:tabs>
          <w:tab w:val="left" w:pos="686"/>
        </w:tabs>
        <w:spacing w:line="187" w:lineRule="exact"/>
        <w:ind w:firstLine="398"/>
        <w:jc w:val="both"/>
        <w:rPr>
          <w:sz w:val="16"/>
          <w:szCs w:val="16"/>
        </w:rPr>
      </w:pPr>
      <w:r>
        <w:rPr>
          <w:rFonts w:eastAsia="Times New Roman"/>
          <w:sz w:val="16"/>
          <w:szCs w:val="16"/>
        </w:rPr>
        <w:t>«Месяц</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деревне»</w:t>
      </w:r>
      <w:r>
        <w:rPr>
          <w:rFonts w:eastAsia="Times New Roman"/>
        </w:rPr>
        <w:t xml:space="preserve"> </w:t>
      </w:r>
      <w:r>
        <w:rPr>
          <w:rFonts w:eastAsia="Times New Roman"/>
          <w:sz w:val="16"/>
          <w:szCs w:val="16"/>
        </w:rPr>
        <w:t>шел</w:t>
      </w:r>
      <w:r>
        <w:rPr>
          <w:rFonts w:eastAsia="Times New Roman"/>
        </w:rPr>
        <w:t xml:space="preserve"> </w:t>
      </w:r>
      <w:r>
        <w:rPr>
          <w:rFonts w:eastAsia="Times New Roman"/>
          <w:sz w:val="16"/>
          <w:szCs w:val="16"/>
        </w:rPr>
        <w:t>вместо</w:t>
      </w:r>
      <w:r>
        <w:rPr>
          <w:rFonts w:eastAsia="Times New Roman"/>
        </w:rPr>
        <w:t xml:space="preserve"> </w:t>
      </w:r>
      <w:r>
        <w:rPr>
          <w:rFonts w:eastAsia="Times New Roman"/>
          <w:sz w:val="16"/>
          <w:szCs w:val="16"/>
        </w:rPr>
        <w:t>«Провинциалки»,</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заболев</w:t>
      </w:r>
      <w:r>
        <w:rPr>
          <w:rFonts w:eastAsia="Times New Roman"/>
          <w:sz w:val="16"/>
          <w:szCs w:val="16"/>
        </w:rPr>
        <w:softHyphen/>
        <w:t>ший Стахович играл графа Любина.</w:t>
      </w:r>
    </w:p>
    <w:p w:rsidR="00745E39" w:rsidRDefault="003978C9" w:rsidP="003978C9">
      <w:pPr>
        <w:numPr>
          <w:ilvl w:val="0"/>
          <w:numId w:val="196"/>
        </w:numPr>
        <w:shd w:val="clear" w:color="auto" w:fill="FFFFFF"/>
        <w:tabs>
          <w:tab w:val="left" w:pos="686"/>
        </w:tabs>
        <w:spacing w:line="187" w:lineRule="exact"/>
        <w:ind w:left="398"/>
        <w:rPr>
          <w:sz w:val="16"/>
          <w:szCs w:val="16"/>
        </w:rPr>
      </w:pPr>
      <w:bookmarkStart w:id="3001" w:name="bookmark3576"/>
      <w:r>
        <w:rPr>
          <w:rFonts w:eastAsia="Times New Roman"/>
          <w:sz w:val="16"/>
          <w:szCs w:val="16"/>
        </w:rPr>
        <w:t>В</w:t>
      </w:r>
      <w:bookmarkEnd w:id="3001"/>
      <w:r>
        <w:rPr>
          <w:rFonts w:eastAsia="Times New Roman"/>
          <w:sz w:val="16"/>
          <w:szCs w:val="16"/>
        </w:rPr>
        <w:t>.В.Готовцева</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швейцара</w:t>
      </w:r>
      <w:r>
        <w:rPr>
          <w:rFonts w:eastAsia="Times New Roman"/>
        </w:rPr>
        <w:t xml:space="preserve"> </w:t>
      </w:r>
      <w:r>
        <w:rPr>
          <w:rFonts w:eastAsia="Times New Roman"/>
          <w:sz w:val="16"/>
          <w:szCs w:val="16"/>
        </w:rPr>
        <w:t>Василия.</w:t>
      </w:r>
    </w:p>
    <w:p w:rsidR="00745E39" w:rsidRDefault="003978C9" w:rsidP="003978C9">
      <w:pPr>
        <w:numPr>
          <w:ilvl w:val="0"/>
          <w:numId w:val="196"/>
        </w:numPr>
        <w:shd w:val="clear" w:color="auto" w:fill="FFFFFF"/>
        <w:tabs>
          <w:tab w:val="left" w:pos="686"/>
        </w:tabs>
        <w:spacing w:line="187" w:lineRule="exact"/>
        <w:ind w:left="398"/>
        <w:rPr>
          <w:sz w:val="16"/>
          <w:szCs w:val="16"/>
        </w:rPr>
      </w:pPr>
      <w:r>
        <w:rPr>
          <w:rFonts w:eastAsia="Times New Roman"/>
          <w:sz w:val="16"/>
          <w:szCs w:val="16"/>
        </w:rPr>
        <w:t>Горничная</w:t>
      </w:r>
      <w:r>
        <w:rPr>
          <w:rFonts w:eastAsia="Times New Roman"/>
        </w:rPr>
        <w:t xml:space="preserve"> </w:t>
      </w:r>
      <w:r>
        <w:rPr>
          <w:rFonts w:eastAsia="Times New Roman"/>
          <w:sz w:val="16"/>
          <w:szCs w:val="16"/>
        </w:rPr>
        <w:t>Елецких</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«Нахлебнике».</w:t>
      </w:r>
    </w:p>
    <w:p w:rsidR="00745E39" w:rsidRDefault="003978C9" w:rsidP="003978C9">
      <w:pPr>
        <w:numPr>
          <w:ilvl w:val="0"/>
          <w:numId w:val="196"/>
        </w:numPr>
        <w:shd w:val="clear" w:color="auto" w:fill="FFFFFF"/>
        <w:tabs>
          <w:tab w:val="left" w:pos="686"/>
        </w:tabs>
        <w:spacing w:line="187" w:lineRule="exact"/>
        <w:ind w:left="398"/>
        <w:rPr>
          <w:sz w:val="16"/>
          <w:szCs w:val="16"/>
        </w:rPr>
      </w:pPr>
      <w:bookmarkStart w:id="3002" w:name="bookmark3578"/>
      <w:r>
        <w:rPr>
          <w:rFonts w:eastAsia="Times New Roman"/>
          <w:sz w:val="16"/>
          <w:szCs w:val="16"/>
        </w:rPr>
        <w:t>С</w:t>
      </w:r>
      <w:bookmarkEnd w:id="3002"/>
      <w:r>
        <w:rPr>
          <w:rFonts w:eastAsia="Times New Roman"/>
          <w:sz w:val="16"/>
          <w:szCs w:val="16"/>
        </w:rPr>
        <w:t>м.</w:t>
      </w:r>
      <w:r>
        <w:rPr>
          <w:rFonts w:eastAsia="Times New Roman"/>
        </w:rPr>
        <w:t xml:space="preserve"> </w:t>
      </w:r>
      <w:r>
        <w:rPr>
          <w:rFonts w:eastAsia="Times New Roman"/>
          <w:sz w:val="16"/>
          <w:szCs w:val="16"/>
        </w:rPr>
        <w:t>запись</w:t>
      </w:r>
      <w:r>
        <w:rPr>
          <w:rFonts w:eastAsia="Times New Roman"/>
        </w:rPr>
        <w:t xml:space="preserve"> </w:t>
      </w:r>
      <w:r>
        <w:rPr>
          <w:rFonts w:eastAsia="Times New Roman"/>
          <w:sz w:val="16"/>
          <w:szCs w:val="16"/>
        </w:rPr>
        <w:t>К.С.</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20</w:t>
      </w:r>
      <w:r>
        <w:rPr>
          <w:rFonts w:eastAsia="Times New Roman"/>
        </w:rPr>
        <w:t xml:space="preserve"> </w:t>
      </w:r>
      <w:r>
        <w:rPr>
          <w:rFonts w:eastAsia="Times New Roman"/>
          <w:sz w:val="16"/>
          <w:szCs w:val="16"/>
        </w:rPr>
        <w:t>декабря</w:t>
      </w:r>
      <w:r>
        <w:rPr>
          <w:rFonts w:eastAsia="Times New Roman"/>
        </w:rPr>
        <w:t xml:space="preserve"> </w:t>
      </w:r>
      <w:r>
        <w:rPr>
          <w:rFonts w:eastAsia="Times New Roman"/>
          <w:sz w:val="16"/>
          <w:szCs w:val="16"/>
        </w:rPr>
        <w:t>1917</w:t>
      </w:r>
      <w:r>
        <w:rPr>
          <w:rFonts w:eastAsia="Times New Roman"/>
        </w:rPr>
        <w:t xml:space="preserve"> </w:t>
      </w:r>
      <w:r>
        <w:rPr>
          <w:rFonts w:eastAsia="Times New Roman"/>
          <w:sz w:val="16"/>
          <w:szCs w:val="16"/>
        </w:rPr>
        <w:t>г.</w:t>
      </w:r>
    </w:p>
    <w:p w:rsidR="00745E39" w:rsidRDefault="003978C9" w:rsidP="003978C9">
      <w:pPr>
        <w:numPr>
          <w:ilvl w:val="0"/>
          <w:numId w:val="196"/>
        </w:numPr>
        <w:shd w:val="clear" w:color="auto" w:fill="FFFFFF"/>
        <w:tabs>
          <w:tab w:val="left" w:pos="686"/>
        </w:tabs>
        <w:spacing w:line="187" w:lineRule="exact"/>
        <w:ind w:firstLine="398"/>
        <w:jc w:val="both"/>
        <w:rPr>
          <w:sz w:val="16"/>
          <w:szCs w:val="16"/>
        </w:rPr>
      </w:pPr>
      <w:r>
        <w:rPr>
          <w:rFonts w:eastAsia="Times New Roman"/>
          <w:sz w:val="16"/>
          <w:szCs w:val="16"/>
        </w:rPr>
        <w:t>Выстрел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пьесе</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самоубийство</w:t>
      </w:r>
      <w:r>
        <w:rPr>
          <w:rFonts w:eastAsia="Times New Roman"/>
        </w:rPr>
        <w:t xml:space="preserve"> </w:t>
      </w:r>
      <w:r>
        <w:rPr>
          <w:rFonts w:eastAsia="Times New Roman"/>
          <w:sz w:val="16"/>
          <w:szCs w:val="16"/>
        </w:rPr>
        <w:t>лейтенанта</w:t>
      </w:r>
      <w:r>
        <w:rPr>
          <w:rFonts w:eastAsia="Times New Roman"/>
        </w:rPr>
        <w:t xml:space="preserve"> </w:t>
      </w:r>
      <w:r>
        <w:rPr>
          <w:rFonts w:eastAsia="Times New Roman"/>
          <w:sz w:val="16"/>
          <w:szCs w:val="16"/>
        </w:rPr>
        <w:t>Люнума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звучит за кулисами в последнем акте.</w:t>
      </w:r>
    </w:p>
    <w:p w:rsidR="00745E39" w:rsidRDefault="003978C9" w:rsidP="003978C9">
      <w:pPr>
        <w:numPr>
          <w:ilvl w:val="0"/>
          <w:numId w:val="196"/>
        </w:numPr>
        <w:shd w:val="clear" w:color="auto" w:fill="FFFFFF"/>
        <w:tabs>
          <w:tab w:val="left" w:pos="686"/>
        </w:tabs>
        <w:spacing w:line="187" w:lineRule="exact"/>
        <w:ind w:left="398"/>
        <w:rPr>
          <w:sz w:val="16"/>
          <w:szCs w:val="16"/>
        </w:rPr>
      </w:pPr>
      <w:bookmarkStart w:id="3003" w:name="bookmark3580"/>
      <w:r>
        <w:rPr>
          <w:rFonts w:eastAsia="Times New Roman"/>
          <w:sz w:val="16"/>
          <w:szCs w:val="16"/>
        </w:rPr>
        <w:t>В</w:t>
      </w:r>
      <w:bookmarkEnd w:id="3003"/>
      <w:r>
        <w:rPr>
          <w:rFonts w:eastAsia="Times New Roman"/>
          <w:sz w:val="16"/>
          <w:szCs w:val="16"/>
        </w:rPr>
        <w:t>.М.Михайлов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2-го</w:t>
      </w:r>
      <w:r>
        <w:rPr>
          <w:rFonts w:eastAsia="Times New Roman"/>
        </w:rPr>
        <w:t xml:space="preserve"> </w:t>
      </w:r>
      <w:r>
        <w:rPr>
          <w:rFonts w:eastAsia="Times New Roman"/>
          <w:sz w:val="16"/>
          <w:szCs w:val="16"/>
        </w:rPr>
        <w:t>гостя,</w:t>
      </w:r>
      <w:r>
        <w:rPr>
          <w:rFonts w:eastAsia="Times New Roman"/>
        </w:rPr>
        <w:t xml:space="preserve"> </w:t>
      </w:r>
      <w:r>
        <w:rPr>
          <w:rFonts w:eastAsia="Times New Roman"/>
          <w:sz w:val="16"/>
          <w:szCs w:val="16"/>
        </w:rPr>
        <w:t>А.Д.Дикий</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3-го.</w:t>
      </w:r>
    </w:p>
    <w:p w:rsidR="00745E39" w:rsidRDefault="00745E39">
      <w:pPr>
        <w:shd w:val="clear" w:color="auto" w:fill="FFFFFF"/>
        <w:tabs>
          <w:tab w:val="left" w:pos="821"/>
        </w:tabs>
        <w:spacing w:line="187" w:lineRule="exact"/>
        <w:ind w:firstLine="398"/>
        <w:jc w:val="both"/>
      </w:pPr>
      <w:hyperlink w:anchor="bookmark2132" w:history="1">
        <w:bookmarkStart w:id="3004" w:name="bookmark3581"/>
        <w:r w:rsidR="003978C9">
          <w:rPr>
            <w:sz w:val="16"/>
            <w:szCs w:val="16"/>
          </w:rPr>
          <w:t>1</w:t>
        </w:r>
        <w:bookmarkEnd w:id="3004"/>
        <w:r w:rsidR="003978C9">
          <w:rPr>
            <w:sz w:val="16"/>
            <w:szCs w:val="16"/>
          </w:rPr>
          <w:t>92</w:t>
        </w:r>
      </w:hyperlink>
      <w:r w:rsidR="003978C9">
        <w:tab/>
      </w:r>
      <w:r w:rsidR="003978C9">
        <w:rPr>
          <w:rFonts w:eastAsia="Times New Roman"/>
          <w:sz w:val="16"/>
          <w:szCs w:val="16"/>
        </w:rPr>
        <w:t>С</w:t>
      </w:r>
      <w:r w:rsidR="003978C9">
        <w:rPr>
          <w:rFonts w:eastAsia="Times New Roman"/>
        </w:rPr>
        <w:t xml:space="preserve"> </w:t>
      </w:r>
      <w:r w:rsidR="003978C9">
        <w:rPr>
          <w:rFonts w:eastAsia="Times New Roman"/>
          <w:sz w:val="16"/>
          <w:szCs w:val="16"/>
        </w:rPr>
        <w:t>нового</w:t>
      </w:r>
      <w:r w:rsidR="003978C9">
        <w:rPr>
          <w:rFonts w:eastAsia="Times New Roman"/>
        </w:rPr>
        <w:t xml:space="preserve"> </w:t>
      </w:r>
      <w:r w:rsidR="003978C9">
        <w:rPr>
          <w:rFonts w:eastAsia="Times New Roman"/>
          <w:sz w:val="16"/>
          <w:szCs w:val="16"/>
        </w:rPr>
        <w:t>сезона</w:t>
      </w:r>
      <w:r w:rsidR="003978C9">
        <w:rPr>
          <w:rFonts w:eastAsia="Times New Roman"/>
        </w:rPr>
        <w:t xml:space="preserve"> </w:t>
      </w:r>
      <w:r w:rsidR="003978C9">
        <w:rPr>
          <w:rFonts w:eastAsia="Times New Roman"/>
          <w:sz w:val="16"/>
          <w:szCs w:val="16"/>
        </w:rPr>
        <w:t>бутафорской</w:t>
      </w:r>
      <w:r w:rsidR="003978C9">
        <w:rPr>
          <w:rFonts w:eastAsia="Times New Roman"/>
        </w:rPr>
        <w:t xml:space="preserve"> </w:t>
      </w:r>
      <w:r w:rsidR="003978C9">
        <w:rPr>
          <w:rFonts w:eastAsia="Times New Roman"/>
          <w:sz w:val="16"/>
          <w:szCs w:val="16"/>
        </w:rPr>
        <w:t>мастерской</w:t>
      </w:r>
      <w:r w:rsidR="003978C9">
        <w:rPr>
          <w:rFonts w:eastAsia="Times New Roman"/>
        </w:rPr>
        <w:t xml:space="preserve"> </w:t>
      </w:r>
      <w:r w:rsidR="003978C9">
        <w:rPr>
          <w:rFonts w:eastAsia="Times New Roman"/>
          <w:sz w:val="16"/>
          <w:szCs w:val="16"/>
        </w:rPr>
        <w:t>заведовал</w:t>
      </w:r>
      <w:r w:rsidR="003978C9">
        <w:rPr>
          <w:rFonts w:eastAsia="Times New Roman"/>
          <w:sz w:val="16"/>
          <w:szCs w:val="16"/>
        </w:rPr>
        <w:br/>
        <w:t>И.П.Вознесенский.</w:t>
      </w:r>
    </w:p>
    <w:p w:rsidR="00745E39" w:rsidRDefault="003978C9" w:rsidP="003978C9">
      <w:pPr>
        <w:numPr>
          <w:ilvl w:val="0"/>
          <w:numId w:val="197"/>
        </w:numPr>
        <w:shd w:val="clear" w:color="auto" w:fill="FFFFFF"/>
        <w:tabs>
          <w:tab w:val="left" w:pos="706"/>
        </w:tabs>
        <w:spacing w:line="187" w:lineRule="exact"/>
        <w:ind w:firstLine="398"/>
        <w:jc w:val="both"/>
        <w:rPr>
          <w:sz w:val="16"/>
          <w:szCs w:val="16"/>
        </w:rPr>
      </w:pPr>
      <w:r>
        <w:rPr>
          <w:rFonts w:eastAsia="Times New Roman"/>
          <w:sz w:val="16"/>
          <w:szCs w:val="16"/>
        </w:rPr>
        <w:t>С</w:t>
      </w:r>
      <w:r>
        <w:rPr>
          <w:rFonts w:eastAsia="Times New Roman"/>
        </w:rPr>
        <w:t xml:space="preserve"> </w:t>
      </w:r>
      <w:r>
        <w:rPr>
          <w:rFonts w:eastAsia="Times New Roman"/>
          <w:sz w:val="16"/>
          <w:szCs w:val="16"/>
        </w:rPr>
        <w:t>нового</w:t>
      </w:r>
      <w:r>
        <w:rPr>
          <w:rFonts w:eastAsia="Times New Roman"/>
        </w:rPr>
        <w:t xml:space="preserve"> </w:t>
      </w:r>
      <w:r>
        <w:rPr>
          <w:rFonts w:eastAsia="Times New Roman"/>
          <w:sz w:val="16"/>
          <w:szCs w:val="16"/>
        </w:rPr>
        <w:t>сезона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понедельник</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требованию</w:t>
      </w:r>
      <w:r>
        <w:rPr>
          <w:rFonts w:eastAsia="Times New Roman"/>
        </w:rPr>
        <w:t xml:space="preserve"> </w:t>
      </w:r>
      <w:r>
        <w:rPr>
          <w:rFonts w:eastAsia="Times New Roman"/>
          <w:sz w:val="16"/>
          <w:szCs w:val="16"/>
        </w:rPr>
        <w:t>Московского профсоюза работников искусств во всех театрах был введен обязатель</w:t>
      </w:r>
      <w:r>
        <w:rPr>
          <w:rFonts w:eastAsia="Times New Roman"/>
          <w:sz w:val="16"/>
          <w:szCs w:val="16"/>
        </w:rPr>
        <w:softHyphen/>
        <w:t>ный единый выходной.</w:t>
      </w:r>
    </w:p>
    <w:p w:rsidR="00745E39" w:rsidRDefault="003978C9" w:rsidP="003978C9">
      <w:pPr>
        <w:numPr>
          <w:ilvl w:val="0"/>
          <w:numId w:val="197"/>
        </w:numPr>
        <w:shd w:val="clear" w:color="auto" w:fill="FFFFFF"/>
        <w:tabs>
          <w:tab w:val="left" w:pos="706"/>
        </w:tabs>
        <w:spacing w:line="187" w:lineRule="exact"/>
        <w:ind w:firstLine="398"/>
        <w:jc w:val="both"/>
        <w:rPr>
          <w:sz w:val="16"/>
          <w:szCs w:val="16"/>
        </w:rPr>
      </w:pPr>
      <w:r>
        <w:rPr>
          <w:rFonts w:eastAsia="Times New Roman"/>
          <w:sz w:val="16"/>
          <w:szCs w:val="16"/>
        </w:rPr>
        <w:t>В</w:t>
      </w:r>
      <w:r>
        <w:rPr>
          <w:rFonts w:eastAsia="Times New Roman"/>
        </w:rPr>
        <w:t xml:space="preserve"> </w:t>
      </w:r>
      <w:r>
        <w:rPr>
          <w:rFonts w:eastAsia="Times New Roman"/>
          <w:sz w:val="16"/>
          <w:szCs w:val="16"/>
        </w:rPr>
        <w:t>этом</w:t>
      </w:r>
      <w:r>
        <w:rPr>
          <w:rFonts w:eastAsia="Times New Roman"/>
        </w:rPr>
        <w:t xml:space="preserve"> </w:t>
      </w:r>
      <w:r>
        <w:rPr>
          <w:rFonts w:eastAsia="Times New Roman"/>
          <w:sz w:val="16"/>
          <w:szCs w:val="16"/>
        </w:rPr>
        <w:t>спектакле</w:t>
      </w:r>
      <w:r>
        <w:rPr>
          <w:rFonts w:eastAsia="Times New Roman"/>
        </w:rPr>
        <w:t xml:space="preserve"> </w:t>
      </w:r>
      <w:r>
        <w:rPr>
          <w:rFonts w:eastAsia="Times New Roman"/>
          <w:sz w:val="16"/>
          <w:szCs w:val="16"/>
        </w:rPr>
        <w:t>впервые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России</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сцену</w:t>
      </w:r>
      <w:r>
        <w:rPr>
          <w:rFonts w:eastAsia="Times New Roman"/>
        </w:rPr>
        <w:t xml:space="preserve"> </w:t>
      </w:r>
      <w:r>
        <w:rPr>
          <w:rFonts w:eastAsia="Times New Roman"/>
          <w:sz w:val="16"/>
          <w:szCs w:val="16"/>
        </w:rPr>
        <w:t>были</w:t>
      </w:r>
      <w:r>
        <w:rPr>
          <w:rFonts w:eastAsia="Times New Roman"/>
        </w:rPr>
        <w:t xml:space="preserve"> </w:t>
      </w:r>
      <w:r>
        <w:rPr>
          <w:rFonts w:eastAsia="Times New Roman"/>
          <w:sz w:val="16"/>
          <w:szCs w:val="16"/>
        </w:rPr>
        <w:t>выведены (до революции это запрещала цензура) митрополит и архиепископы, роли которых исполняли В.И.Неронов, К.П.Хохлов, К.Г.Сварожич.</w:t>
      </w:r>
    </w:p>
    <w:p w:rsidR="00745E39" w:rsidRDefault="003978C9" w:rsidP="003978C9">
      <w:pPr>
        <w:numPr>
          <w:ilvl w:val="0"/>
          <w:numId w:val="197"/>
        </w:numPr>
        <w:shd w:val="clear" w:color="auto" w:fill="FFFFFF"/>
        <w:tabs>
          <w:tab w:val="left" w:pos="706"/>
        </w:tabs>
        <w:spacing w:line="187" w:lineRule="exact"/>
        <w:ind w:firstLine="398"/>
        <w:jc w:val="both"/>
        <w:rPr>
          <w:sz w:val="16"/>
          <w:szCs w:val="16"/>
        </w:rPr>
      </w:pPr>
      <w:r>
        <w:rPr>
          <w:rFonts w:eastAsia="Times New Roman"/>
          <w:sz w:val="16"/>
          <w:szCs w:val="16"/>
        </w:rPr>
        <w:t>В.В.Лужский</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М.Г.Савицкая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первой</w:t>
      </w:r>
      <w:r>
        <w:rPr>
          <w:rFonts w:eastAsia="Times New Roman"/>
        </w:rPr>
        <w:t xml:space="preserve"> </w:t>
      </w:r>
      <w:r>
        <w:rPr>
          <w:rFonts w:eastAsia="Times New Roman"/>
          <w:sz w:val="16"/>
          <w:szCs w:val="16"/>
        </w:rPr>
        <w:t>постановке</w:t>
      </w:r>
      <w:r>
        <w:rPr>
          <w:rFonts w:eastAsia="Times New Roman"/>
        </w:rPr>
        <w:t xml:space="preserve"> </w:t>
      </w:r>
      <w:r>
        <w:rPr>
          <w:rFonts w:eastAsia="Times New Roman"/>
          <w:sz w:val="16"/>
          <w:szCs w:val="16"/>
        </w:rPr>
        <w:t>«Трех</w:t>
      </w:r>
      <w:r>
        <w:rPr>
          <w:rFonts w:eastAsia="Times New Roman"/>
        </w:rPr>
        <w:t xml:space="preserve"> </w:t>
      </w:r>
      <w:r>
        <w:rPr>
          <w:rFonts w:eastAsia="Times New Roman"/>
          <w:sz w:val="16"/>
          <w:szCs w:val="16"/>
        </w:rPr>
        <w:t>се</w:t>
      </w:r>
      <w:r>
        <w:rPr>
          <w:rFonts w:eastAsia="Times New Roman"/>
          <w:sz w:val="16"/>
          <w:szCs w:val="16"/>
        </w:rPr>
        <w:softHyphen/>
        <w:t>стер» играли Андрея и Ольгу.</w:t>
      </w:r>
    </w:p>
    <w:p w:rsidR="00745E39" w:rsidRDefault="003978C9" w:rsidP="003978C9">
      <w:pPr>
        <w:numPr>
          <w:ilvl w:val="0"/>
          <w:numId w:val="197"/>
        </w:numPr>
        <w:shd w:val="clear" w:color="auto" w:fill="FFFFFF"/>
        <w:tabs>
          <w:tab w:val="left" w:pos="706"/>
        </w:tabs>
        <w:spacing w:line="187" w:lineRule="exact"/>
        <w:ind w:firstLine="398"/>
        <w:jc w:val="both"/>
        <w:rPr>
          <w:sz w:val="16"/>
          <w:szCs w:val="16"/>
        </w:rPr>
      </w:pPr>
      <w:r>
        <w:rPr>
          <w:rFonts w:eastAsia="Times New Roman"/>
          <w:sz w:val="16"/>
          <w:szCs w:val="16"/>
        </w:rPr>
        <w:t>На</w:t>
      </w:r>
      <w:r>
        <w:rPr>
          <w:rFonts w:eastAsia="Times New Roman"/>
        </w:rPr>
        <w:t xml:space="preserve"> </w:t>
      </w:r>
      <w:r>
        <w:rPr>
          <w:rFonts w:eastAsia="Times New Roman"/>
          <w:sz w:val="16"/>
          <w:szCs w:val="16"/>
        </w:rPr>
        <w:t>большой</w:t>
      </w:r>
      <w:r>
        <w:rPr>
          <w:rFonts w:eastAsia="Times New Roman"/>
        </w:rPr>
        <w:t xml:space="preserve"> </w:t>
      </w:r>
      <w:r>
        <w:rPr>
          <w:rFonts w:eastAsia="Times New Roman"/>
          <w:sz w:val="16"/>
          <w:szCs w:val="16"/>
        </w:rPr>
        <w:t>сцене</w:t>
      </w:r>
      <w:r>
        <w:rPr>
          <w:rFonts w:eastAsia="Times New Roman"/>
        </w:rPr>
        <w:t xml:space="preserve"> </w:t>
      </w:r>
      <w:r>
        <w:rPr>
          <w:rFonts w:eastAsia="Times New Roman"/>
          <w:sz w:val="16"/>
          <w:szCs w:val="16"/>
        </w:rPr>
        <w:t>весь</w:t>
      </w:r>
      <w:r>
        <w:rPr>
          <w:rFonts w:eastAsia="Times New Roman"/>
        </w:rPr>
        <w:t xml:space="preserve"> </w:t>
      </w:r>
      <w:r>
        <w:rPr>
          <w:rFonts w:eastAsia="Times New Roman"/>
          <w:sz w:val="16"/>
          <w:szCs w:val="16"/>
        </w:rPr>
        <w:t>день</w:t>
      </w:r>
      <w:r>
        <w:rPr>
          <w:rFonts w:eastAsia="Times New Roman"/>
        </w:rPr>
        <w:t xml:space="preserve"> </w:t>
      </w:r>
      <w:r>
        <w:rPr>
          <w:rFonts w:eastAsia="Times New Roman"/>
          <w:sz w:val="16"/>
          <w:szCs w:val="16"/>
        </w:rPr>
        <w:t>шли</w:t>
      </w:r>
      <w:r>
        <w:rPr>
          <w:rFonts w:eastAsia="Times New Roman"/>
        </w:rPr>
        <w:t xml:space="preserve"> </w:t>
      </w:r>
      <w:r>
        <w:rPr>
          <w:rFonts w:eastAsia="Times New Roman"/>
          <w:sz w:val="16"/>
          <w:szCs w:val="16"/>
        </w:rPr>
        <w:t>монтировочные</w:t>
      </w:r>
      <w:r>
        <w:rPr>
          <w:rFonts w:eastAsia="Times New Roman"/>
        </w:rPr>
        <w:t xml:space="preserve"> </w:t>
      </w:r>
      <w:r>
        <w:rPr>
          <w:rFonts w:eastAsia="Times New Roman"/>
          <w:sz w:val="16"/>
          <w:szCs w:val="16"/>
        </w:rPr>
        <w:t>репетиции возобновляемого «Иванова».</w:t>
      </w:r>
    </w:p>
    <w:p w:rsidR="00745E39" w:rsidRDefault="003978C9" w:rsidP="003978C9">
      <w:pPr>
        <w:numPr>
          <w:ilvl w:val="0"/>
          <w:numId w:val="197"/>
        </w:numPr>
        <w:shd w:val="clear" w:color="auto" w:fill="FFFFFF"/>
        <w:tabs>
          <w:tab w:val="left" w:pos="706"/>
        </w:tabs>
        <w:spacing w:line="187" w:lineRule="exact"/>
        <w:ind w:left="398"/>
        <w:rPr>
          <w:sz w:val="16"/>
          <w:szCs w:val="16"/>
        </w:rPr>
      </w:pPr>
      <w:r>
        <w:rPr>
          <w:rFonts w:eastAsia="Times New Roman"/>
          <w:sz w:val="16"/>
          <w:szCs w:val="16"/>
        </w:rPr>
        <w:t>Г.М.Хмара</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извозчика</w:t>
      </w:r>
      <w:r>
        <w:rPr>
          <w:rFonts w:eastAsia="Times New Roman"/>
        </w:rPr>
        <w:t xml:space="preserve"> </w:t>
      </w:r>
      <w:r>
        <w:rPr>
          <w:rFonts w:eastAsia="Times New Roman"/>
          <w:sz w:val="16"/>
          <w:szCs w:val="16"/>
        </w:rPr>
        <w:t>Джона</w:t>
      </w:r>
      <w:r>
        <w:rPr>
          <w:rFonts w:eastAsia="Times New Roman"/>
        </w:rPr>
        <w:t xml:space="preserve"> </w:t>
      </w:r>
      <w:r>
        <w:rPr>
          <w:rFonts w:eastAsia="Times New Roman"/>
          <w:sz w:val="16"/>
          <w:szCs w:val="16"/>
        </w:rPr>
        <w:t>Пирибингля.</w:t>
      </w:r>
    </w:p>
    <w:p w:rsidR="00745E39" w:rsidRDefault="003978C9" w:rsidP="003978C9">
      <w:pPr>
        <w:numPr>
          <w:ilvl w:val="0"/>
          <w:numId w:val="197"/>
        </w:numPr>
        <w:shd w:val="clear" w:color="auto" w:fill="FFFFFF"/>
        <w:tabs>
          <w:tab w:val="left" w:pos="706"/>
        </w:tabs>
        <w:spacing w:line="187" w:lineRule="exact"/>
        <w:ind w:left="398"/>
        <w:rPr>
          <w:sz w:val="16"/>
          <w:szCs w:val="16"/>
        </w:rPr>
      </w:pPr>
      <w:r>
        <w:rPr>
          <w:rFonts w:eastAsia="Times New Roman"/>
          <w:sz w:val="16"/>
          <w:szCs w:val="16"/>
        </w:rPr>
        <w:t>П.А.Павлов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Выборного.</w:t>
      </w:r>
    </w:p>
    <w:p w:rsidR="00745E39" w:rsidRDefault="003978C9" w:rsidP="003978C9">
      <w:pPr>
        <w:numPr>
          <w:ilvl w:val="0"/>
          <w:numId w:val="197"/>
        </w:numPr>
        <w:shd w:val="clear" w:color="auto" w:fill="FFFFFF"/>
        <w:tabs>
          <w:tab w:val="left" w:pos="706"/>
        </w:tabs>
        <w:spacing w:line="187" w:lineRule="exact"/>
        <w:ind w:left="398"/>
        <w:rPr>
          <w:sz w:val="16"/>
          <w:szCs w:val="16"/>
        </w:rPr>
      </w:pPr>
      <w:r>
        <w:rPr>
          <w:rFonts w:eastAsia="Times New Roman"/>
          <w:sz w:val="16"/>
          <w:szCs w:val="16"/>
        </w:rPr>
        <w:t>Н.Ф.Колин</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Кота.</w:t>
      </w:r>
    </w:p>
    <w:p w:rsidR="00745E39" w:rsidRDefault="003978C9" w:rsidP="003978C9">
      <w:pPr>
        <w:numPr>
          <w:ilvl w:val="0"/>
          <w:numId w:val="197"/>
        </w:numPr>
        <w:shd w:val="clear" w:color="auto" w:fill="FFFFFF"/>
        <w:tabs>
          <w:tab w:val="left" w:pos="706"/>
        </w:tabs>
        <w:spacing w:line="187" w:lineRule="exact"/>
        <w:ind w:left="398"/>
        <w:rPr>
          <w:sz w:val="16"/>
          <w:szCs w:val="16"/>
        </w:rPr>
      </w:pPr>
      <w:r>
        <w:rPr>
          <w:rFonts w:eastAsia="Times New Roman"/>
          <w:sz w:val="16"/>
          <w:szCs w:val="16"/>
        </w:rPr>
        <w:t>Б.М.Сушкевич</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исполнителем</w:t>
      </w:r>
      <w:r>
        <w:rPr>
          <w:rFonts w:eastAsia="Times New Roman"/>
        </w:rPr>
        <w:t xml:space="preserve"> </w:t>
      </w:r>
      <w:r>
        <w:rPr>
          <w:rFonts w:eastAsia="Times New Roman"/>
          <w:sz w:val="16"/>
          <w:szCs w:val="16"/>
        </w:rPr>
        <w:t>роли</w:t>
      </w:r>
      <w:r>
        <w:rPr>
          <w:rFonts w:eastAsia="Times New Roman"/>
        </w:rPr>
        <w:t xml:space="preserve"> </w:t>
      </w:r>
      <w:r>
        <w:rPr>
          <w:rFonts w:eastAsia="Times New Roman"/>
          <w:sz w:val="16"/>
          <w:szCs w:val="16"/>
        </w:rPr>
        <w:t>Чтеца.</w:t>
      </w:r>
    </w:p>
    <w:p w:rsidR="00745E39" w:rsidRDefault="003978C9" w:rsidP="003978C9">
      <w:pPr>
        <w:numPr>
          <w:ilvl w:val="0"/>
          <w:numId w:val="197"/>
        </w:numPr>
        <w:shd w:val="clear" w:color="auto" w:fill="FFFFFF"/>
        <w:tabs>
          <w:tab w:val="left" w:pos="706"/>
        </w:tabs>
        <w:spacing w:line="187" w:lineRule="exact"/>
        <w:ind w:left="398"/>
        <w:rPr>
          <w:sz w:val="16"/>
          <w:szCs w:val="16"/>
        </w:rPr>
      </w:pPr>
      <w:r>
        <w:rPr>
          <w:rFonts w:eastAsia="Times New Roman"/>
          <w:sz w:val="16"/>
          <w:szCs w:val="16"/>
        </w:rPr>
        <w:t>М.Е.Егоров</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старостой</w:t>
      </w:r>
      <w:r>
        <w:rPr>
          <w:rFonts w:eastAsia="Times New Roman"/>
        </w:rPr>
        <w:t xml:space="preserve"> </w:t>
      </w:r>
      <w:r>
        <w:rPr>
          <w:rFonts w:eastAsia="Times New Roman"/>
          <w:sz w:val="16"/>
          <w:szCs w:val="16"/>
        </w:rPr>
        <w:t>артели</w:t>
      </w:r>
      <w:r>
        <w:rPr>
          <w:rFonts w:eastAsia="Times New Roman"/>
        </w:rPr>
        <w:t xml:space="preserve"> </w:t>
      </w:r>
      <w:r>
        <w:rPr>
          <w:rFonts w:eastAsia="Times New Roman"/>
          <w:sz w:val="16"/>
          <w:szCs w:val="16"/>
        </w:rPr>
        <w:t>капельдинеров.</w:t>
      </w:r>
    </w:p>
    <w:p w:rsidR="00745E39" w:rsidRDefault="003978C9" w:rsidP="003978C9">
      <w:pPr>
        <w:numPr>
          <w:ilvl w:val="0"/>
          <w:numId w:val="197"/>
        </w:numPr>
        <w:shd w:val="clear" w:color="auto" w:fill="FFFFFF"/>
        <w:tabs>
          <w:tab w:val="left" w:pos="706"/>
        </w:tabs>
        <w:spacing w:line="187" w:lineRule="exact"/>
        <w:ind w:firstLine="398"/>
        <w:jc w:val="both"/>
        <w:rPr>
          <w:sz w:val="16"/>
          <w:szCs w:val="16"/>
        </w:rPr>
      </w:pPr>
      <w:r>
        <w:rPr>
          <w:rFonts w:eastAsia="Times New Roman"/>
          <w:sz w:val="16"/>
          <w:szCs w:val="16"/>
        </w:rPr>
        <w:t>Репетиции</w:t>
      </w:r>
      <w:r>
        <w:rPr>
          <w:rFonts w:eastAsia="Times New Roman"/>
        </w:rPr>
        <w:t xml:space="preserve"> </w:t>
      </w:r>
      <w:r>
        <w:rPr>
          <w:rFonts w:eastAsia="Times New Roman"/>
          <w:sz w:val="16"/>
          <w:szCs w:val="16"/>
        </w:rPr>
        <w:t>«Мнимого</w:t>
      </w:r>
      <w:r>
        <w:rPr>
          <w:rFonts w:eastAsia="Times New Roman"/>
        </w:rPr>
        <w:t xml:space="preserve"> </w:t>
      </w:r>
      <w:r>
        <w:rPr>
          <w:rFonts w:eastAsia="Times New Roman"/>
          <w:sz w:val="16"/>
          <w:szCs w:val="16"/>
        </w:rPr>
        <w:t>больного»</w:t>
      </w:r>
      <w:r>
        <w:rPr>
          <w:rFonts w:eastAsia="Times New Roman"/>
        </w:rPr>
        <w:t xml:space="preserve"> </w:t>
      </w:r>
      <w:r>
        <w:rPr>
          <w:rFonts w:eastAsia="Times New Roman"/>
          <w:sz w:val="16"/>
          <w:szCs w:val="16"/>
        </w:rPr>
        <w:t>проходили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конце</w:t>
      </w:r>
      <w:r>
        <w:rPr>
          <w:rFonts w:eastAsia="Times New Roman"/>
        </w:rPr>
        <w:t xml:space="preserve"> </w:t>
      </w:r>
      <w:r>
        <w:rPr>
          <w:rFonts w:eastAsia="Times New Roman"/>
          <w:sz w:val="16"/>
          <w:szCs w:val="16"/>
        </w:rPr>
        <w:t>августа 1918 г. на квартире К.С., затем отдельные репетиции шли в театре в сентябре и ноябре, но в основном репетиции проходили в Первой сту</w:t>
      </w:r>
      <w:r>
        <w:rPr>
          <w:rFonts w:eastAsia="Times New Roman"/>
          <w:sz w:val="16"/>
          <w:szCs w:val="16"/>
        </w:rPr>
        <w:softHyphen/>
        <w:t>дии; роль Аргана, которую прежде играл К.С., репетировал Н.Ф.Колин.</w:t>
      </w:r>
    </w:p>
    <w:p w:rsidR="00745E39" w:rsidRDefault="003978C9" w:rsidP="003978C9">
      <w:pPr>
        <w:numPr>
          <w:ilvl w:val="0"/>
          <w:numId w:val="197"/>
        </w:numPr>
        <w:shd w:val="clear" w:color="auto" w:fill="FFFFFF"/>
        <w:tabs>
          <w:tab w:val="left" w:pos="706"/>
        </w:tabs>
        <w:spacing w:line="187" w:lineRule="exact"/>
        <w:ind w:firstLine="398"/>
        <w:jc w:val="both"/>
        <w:rPr>
          <w:sz w:val="16"/>
          <w:szCs w:val="16"/>
        </w:rPr>
      </w:pPr>
      <w:r>
        <w:rPr>
          <w:rFonts w:eastAsia="Times New Roman"/>
          <w:sz w:val="16"/>
          <w:szCs w:val="16"/>
        </w:rPr>
        <w:t>А.Э.Шахалов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князя</w:t>
      </w:r>
      <w:r>
        <w:rPr>
          <w:rFonts w:eastAsia="Times New Roman"/>
        </w:rPr>
        <w:t xml:space="preserve"> </w:t>
      </w:r>
      <w:r>
        <w:rPr>
          <w:rFonts w:eastAsia="Times New Roman"/>
          <w:sz w:val="16"/>
          <w:szCs w:val="16"/>
        </w:rPr>
        <w:t>Туренина,</w:t>
      </w:r>
      <w:r>
        <w:rPr>
          <w:rFonts w:eastAsia="Times New Roman"/>
        </w:rPr>
        <w:t xml:space="preserve"> </w:t>
      </w:r>
      <w:r>
        <w:rPr>
          <w:rFonts w:eastAsia="Times New Roman"/>
          <w:sz w:val="16"/>
          <w:szCs w:val="16"/>
        </w:rPr>
        <w:t>который</w:t>
      </w:r>
      <w:r>
        <w:rPr>
          <w:rFonts w:eastAsia="Times New Roman"/>
        </w:rPr>
        <w:t xml:space="preserve"> </w:t>
      </w:r>
      <w:r>
        <w:rPr>
          <w:rFonts w:eastAsia="Times New Roman"/>
          <w:sz w:val="16"/>
          <w:szCs w:val="16"/>
        </w:rPr>
        <w:t>участвует</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1-м акте.</w:t>
      </w:r>
    </w:p>
    <w:p w:rsidR="00745E39" w:rsidRDefault="003978C9" w:rsidP="003978C9">
      <w:pPr>
        <w:numPr>
          <w:ilvl w:val="0"/>
          <w:numId w:val="197"/>
        </w:numPr>
        <w:shd w:val="clear" w:color="auto" w:fill="FFFFFF"/>
        <w:tabs>
          <w:tab w:val="left" w:pos="706"/>
        </w:tabs>
        <w:spacing w:line="187" w:lineRule="exact"/>
        <w:ind w:firstLine="398"/>
        <w:jc w:val="both"/>
        <w:rPr>
          <w:sz w:val="16"/>
          <w:szCs w:val="16"/>
        </w:rPr>
      </w:pPr>
      <w:r>
        <w:rPr>
          <w:rFonts w:eastAsia="Times New Roman"/>
          <w:sz w:val="16"/>
          <w:szCs w:val="16"/>
        </w:rPr>
        <w:t>Белоснежками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театре</w:t>
      </w:r>
      <w:r>
        <w:rPr>
          <w:rFonts w:eastAsia="Times New Roman"/>
        </w:rPr>
        <w:t xml:space="preserve"> </w:t>
      </w:r>
      <w:r>
        <w:rPr>
          <w:rFonts w:eastAsia="Times New Roman"/>
          <w:sz w:val="16"/>
          <w:szCs w:val="16"/>
        </w:rPr>
        <w:t>называли</w:t>
      </w:r>
      <w:r>
        <w:rPr>
          <w:rFonts w:eastAsia="Times New Roman"/>
        </w:rPr>
        <w:t xml:space="preserve"> </w:t>
      </w:r>
      <w:r>
        <w:rPr>
          <w:rFonts w:eastAsia="Times New Roman"/>
          <w:sz w:val="16"/>
          <w:szCs w:val="16"/>
        </w:rPr>
        <w:t>исполнительниц,</w:t>
      </w:r>
      <w:r>
        <w:rPr>
          <w:rFonts w:eastAsia="Times New Roman"/>
        </w:rPr>
        <w:t xml:space="preserve"> </w:t>
      </w:r>
      <w:r>
        <w:rPr>
          <w:rFonts w:eastAsia="Times New Roman"/>
          <w:sz w:val="16"/>
          <w:szCs w:val="16"/>
        </w:rPr>
        <w:t>входив</w:t>
      </w:r>
      <w:r>
        <w:rPr>
          <w:rFonts w:eastAsia="Times New Roman"/>
          <w:sz w:val="16"/>
          <w:szCs w:val="16"/>
        </w:rPr>
        <w:softHyphen/>
        <w:t>ших в свиту царицы.</w:t>
      </w:r>
    </w:p>
    <w:p w:rsidR="00745E39" w:rsidRDefault="00745E39" w:rsidP="003978C9">
      <w:pPr>
        <w:numPr>
          <w:ilvl w:val="0"/>
          <w:numId w:val="197"/>
        </w:numPr>
        <w:shd w:val="clear" w:color="auto" w:fill="FFFFFF"/>
        <w:tabs>
          <w:tab w:val="left" w:pos="706"/>
        </w:tabs>
        <w:spacing w:line="187" w:lineRule="exact"/>
        <w:ind w:firstLine="398"/>
        <w:jc w:val="both"/>
        <w:rPr>
          <w:sz w:val="16"/>
          <w:szCs w:val="16"/>
        </w:rPr>
        <w:sectPr w:rsidR="00745E39">
          <w:pgSz w:w="11909" w:h="16834"/>
          <w:pgMar w:top="1440" w:right="3375" w:bottom="720" w:left="3374" w:header="720" w:footer="720" w:gutter="0"/>
          <w:cols w:space="60"/>
          <w:noEndnote/>
        </w:sectPr>
      </w:pPr>
    </w:p>
    <w:p w:rsidR="00745E39" w:rsidRDefault="003978C9">
      <w:pPr>
        <w:shd w:val="clear" w:color="auto" w:fill="FFFFFF"/>
        <w:tabs>
          <w:tab w:val="left" w:pos="701"/>
        </w:tabs>
        <w:spacing w:line="187" w:lineRule="exact"/>
        <w:ind w:firstLine="398"/>
        <w:jc w:val="both"/>
      </w:pPr>
      <w:bookmarkStart w:id="3005" w:name="bookmark3593"/>
      <w:r>
        <w:rPr>
          <w:sz w:val="16"/>
          <w:szCs w:val="16"/>
        </w:rPr>
        <w:lastRenderedPageBreak/>
        <w:t>2</w:t>
      </w:r>
      <w:bookmarkEnd w:id="3005"/>
      <w:r>
        <w:rPr>
          <w:sz w:val="16"/>
          <w:szCs w:val="16"/>
        </w:rPr>
        <w:t>05</w:t>
      </w:r>
      <w:r>
        <w:tab/>
      </w:r>
      <w:r>
        <w:rPr>
          <w:rFonts w:eastAsia="Times New Roman"/>
          <w:sz w:val="16"/>
          <w:szCs w:val="16"/>
        </w:rPr>
        <w:t>Этот</w:t>
      </w:r>
      <w:r>
        <w:rPr>
          <w:rFonts w:eastAsia="Times New Roman"/>
        </w:rPr>
        <w:t xml:space="preserve"> </w:t>
      </w:r>
      <w:r>
        <w:rPr>
          <w:rFonts w:eastAsia="Times New Roman"/>
          <w:sz w:val="16"/>
          <w:szCs w:val="16"/>
        </w:rPr>
        <w:t>спектакль</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особенно</w:t>
      </w:r>
      <w:r>
        <w:rPr>
          <w:rFonts w:eastAsia="Times New Roman"/>
        </w:rPr>
        <w:t xml:space="preserve"> </w:t>
      </w:r>
      <w:r>
        <w:rPr>
          <w:rFonts w:eastAsia="Times New Roman"/>
          <w:sz w:val="16"/>
          <w:szCs w:val="16"/>
        </w:rPr>
        <w:t>эпизод</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С.Е.Голлидей</w:t>
      </w:r>
      <w:r>
        <w:rPr>
          <w:rFonts w:eastAsia="Times New Roman"/>
        </w:rPr>
        <w:t xml:space="preserve"> </w:t>
      </w:r>
      <w:r>
        <w:rPr>
          <w:rFonts w:eastAsia="Times New Roman"/>
          <w:sz w:val="16"/>
          <w:szCs w:val="16"/>
        </w:rPr>
        <w:t>вызвал</w:t>
      </w:r>
      <w:r>
        <w:rPr>
          <w:rFonts w:eastAsia="Times New Roman"/>
        </w:rPr>
        <w:t xml:space="preserve"> </w:t>
      </w:r>
      <w:r>
        <w:rPr>
          <w:rFonts w:eastAsia="Times New Roman"/>
          <w:sz w:val="16"/>
          <w:szCs w:val="16"/>
        </w:rPr>
        <w:t>рез</w:t>
      </w:r>
      <w:r>
        <w:rPr>
          <w:rFonts w:eastAsia="Times New Roman"/>
          <w:sz w:val="16"/>
          <w:szCs w:val="16"/>
        </w:rPr>
        <w:softHyphen/>
      </w:r>
      <w:r>
        <w:rPr>
          <w:rFonts w:eastAsia="Times New Roman"/>
          <w:sz w:val="16"/>
          <w:szCs w:val="16"/>
        </w:rPr>
        <w:br/>
        <w:t>кую реакцию Н.С.Бутовой и ее письмо к Н.-Д. и К.С. (см. док. № 14).</w:t>
      </w:r>
    </w:p>
    <w:p w:rsidR="00745E39" w:rsidRDefault="003978C9">
      <w:pPr>
        <w:shd w:val="clear" w:color="auto" w:fill="FFFFFF"/>
        <w:spacing w:line="187" w:lineRule="exact"/>
        <w:ind w:firstLine="398"/>
        <w:jc w:val="both"/>
      </w:pPr>
      <w:bookmarkStart w:id="3006" w:name="bookmark3594"/>
      <w:r>
        <w:rPr>
          <w:rFonts w:eastAsia="Times New Roman"/>
          <w:sz w:val="16"/>
          <w:szCs w:val="16"/>
        </w:rPr>
        <w:t>З</w:t>
      </w:r>
      <w:bookmarkEnd w:id="3006"/>
      <w:r>
        <w:rPr>
          <w:rFonts w:eastAsia="Times New Roman"/>
          <w:sz w:val="16"/>
          <w:szCs w:val="16"/>
        </w:rPr>
        <w:t>аседание совета Второй студии, собравшееся 11 ноября, по</w:t>
      </w:r>
      <w:r>
        <w:rPr>
          <w:rFonts w:eastAsia="Times New Roman"/>
          <w:sz w:val="16"/>
          <w:szCs w:val="16"/>
        </w:rPr>
        <w:softHyphen/>
        <w:t>становило: «Послать в МХТ извинение за поведение С.Е.Голлидей на спектакле «Синей птицы» и попросить не занимать ее более в театре, так как за дальнейшее поведение и дисциплинированность Голлидей студия ручаться не может». Кроме того, было решено «послать извине</w:t>
      </w:r>
      <w:r>
        <w:rPr>
          <w:rFonts w:eastAsia="Times New Roman"/>
          <w:sz w:val="16"/>
          <w:szCs w:val="16"/>
        </w:rPr>
        <w:softHyphen/>
        <w:t>ния Н.С.Б</w:t>
      </w:r>
      <w:bookmarkStart w:id="3007" w:name="bookmark3595"/>
      <w:r>
        <w:rPr>
          <w:rFonts w:eastAsia="Times New Roman"/>
          <w:sz w:val="16"/>
          <w:szCs w:val="16"/>
        </w:rPr>
        <w:t>у</w:t>
      </w:r>
      <w:bookmarkEnd w:id="3007"/>
      <w:r>
        <w:rPr>
          <w:rFonts w:eastAsia="Times New Roman"/>
          <w:sz w:val="16"/>
          <w:szCs w:val="16"/>
        </w:rPr>
        <w:t>товой» (КС, № 14131).</w:t>
      </w:r>
    </w:p>
    <w:p w:rsidR="00745E39" w:rsidRDefault="003978C9" w:rsidP="003978C9">
      <w:pPr>
        <w:numPr>
          <w:ilvl w:val="0"/>
          <w:numId w:val="198"/>
        </w:numPr>
        <w:shd w:val="clear" w:color="auto" w:fill="FFFFFF"/>
        <w:tabs>
          <w:tab w:val="left" w:pos="701"/>
        </w:tabs>
        <w:spacing w:line="187" w:lineRule="exact"/>
        <w:ind w:firstLine="398"/>
        <w:jc w:val="both"/>
        <w:rPr>
          <w:sz w:val="16"/>
          <w:szCs w:val="16"/>
        </w:rPr>
      </w:pPr>
      <w:r>
        <w:rPr>
          <w:rFonts w:eastAsia="Times New Roman"/>
          <w:sz w:val="16"/>
          <w:szCs w:val="16"/>
        </w:rPr>
        <w:t>Иванова</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Качалов,</w:t>
      </w:r>
      <w:r>
        <w:rPr>
          <w:rFonts w:eastAsia="Times New Roman"/>
        </w:rPr>
        <w:t xml:space="preserve"> </w:t>
      </w:r>
      <w:r>
        <w:rPr>
          <w:rFonts w:eastAsia="Times New Roman"/>
          <w:sz w:val="16"/>
          <w:szCs w:val="16"/>
        </w:rPr>
        <w:t>Шабельского</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К.С.;</w:t>
      </w:r>
      <w:r>
        <w:rPr>
          <w:rFonts w:eastAsia="Times New Roman"/>
        </w:rPr>
        <w:t xml:space="preserve"> </w:t>
      </w:r>
      <w:r>
        <w:rPr>
          <w:rFonts w:eastAsia="Times New Roman"/>
          <w:sz w:val="16"/>
          <w:szCs w:val="16"/>
        </w:rPr>
        <w:t>это</w:t>
      </w:r>
      <w:r>
        <w:rPr>
          <w:rFonts w:eastAsia="Times New Roman"/>
        </w:rPr>
        <w:t xml:space="preserve"> </w:t>
      </w:r>
      <w:r>
        <w:rPr>
          <w:rFonts w:eastAsia="Times New Roman"/>
          <w:sz w:val="16"/>
          <w:szCs w:val="16"/>
        </w:rPr>
        <w:t>выход</w:t>
      </w:r>
      <w:r>
        <w:rPr>
          <w:rFonts w:eastAsia="Times New Roman"/>
        </w:rPr>
        <w:t xml:space="preserve"> </w:t>
      </w:r>
      <w:r>
        <w:rPr>
          <w:rFonts w:eastAsia="Times New Roman"/>
          <w:sz w:val="16"/>
          <w:szCs w:val="16"/>
        </w:rPr>
        <w:t>Ива</w:t>
      </w:r>
      <w:r>
        <w:rPr>
          <w:rFonts w:eastAsia="Times New Roman"/>
          <w:sz w:val="16"/>
          <w:szCs w:val="16"/>
        </w:rPr>
        <w:softHyphen/>
        <w:t>нова в 5-м</w:t>
      </w:r>
      <w:bookmarkStart w:id="3008" w:name="bookmark3597"/>
      <w:r>
        <w:rPr>
          <w:rFonts w:eastAsia="Times New Roman"/>
          <w:sz w:val="16"/>
          <w:szCs w:val="16"/>
        </w:rPr>
        <w:t xml:space="preserve"> </w:t>
      </w:r>
      <w:bookmarkEnd w:id="3008"/>
      <w:r>
        <w:rPr>
          <w:rFonts w:eastAsia="Times New Roman"/>
          <w:sz w:val="16"/>
          <w:szCs w:val="16"/>
        </w:rPr>
        <w:t>явлении 1-го акта.</w:t>
      </w:r>
    </w:p>
    <w:p w:rsidR="00745E39" w:rsidRDefault="003978C9" w:rsidP="003978C9">
      <w:pPr>
        <w:numPr>
          <w:ilvl w:val="0"/>
          <w:numId w:val="198"/>
        </w:numPr>
        <w:shd w:val="clear" w:color="auto" w:fill="FFFFFF"/>
        <w:tabs>
          <w:tab w:val="left" w:pos="701"/>
        </w:tabs>
        <w:spacing w:line="187" w:lineRule="exact"/>
        <w:ind w:left="398"/>
        <w:rPr>
          <w:sz w:val="16"/>
          <w:szCs w:val="16"/>
        </w:rPr>
      </w:pPr>
      <w:r>
        <w:rPr>
          <w:rFonts w:eastAsia="Times New Roman"/>
          <w:sz w:val="16"/>
          <w:szCs w:val="16"/>
        </w:rPr>
        <w:t>И.П.Чужой</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2-го</w:t>
      </w:r>
      <w:r>
        <w:rPr>
          <w:rFonts w:eastAsia="Times New Roman"/>
        </w:rPr>
        <w:t xml:space="preserve"> </w:t>
      </w:r>
      <w:r>
        <w:rPr>
          <w:rFonts w:eastAsia="Times New Roman"/>
          <w:sz w:val="16"/>
          <w:szCs w:val="16"/>
        </w:rPr>
        <w:t>слугу</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отеле</w:t>
      </w:r>
      <w:r>
        <w:rPr>
          <w:rFonts w:eastAsia="Times New Roman"/>
        </w:rPr>
        <w:t xml:space="preserve"> </w:t>
      </w:r>
      <w:r>
        <w:rPr>
          <w:rFonts w:eastAsia="Times New Roman"/>
          <w:sz w:val="16"/>
          <w:szCs w:val="16"/>
        </w:rPr>
        <w:t>«Бристоль».</w:t>
      </w:r>
    </w:p>
    <w:p w:rsidR="00745E39" w:rsidRDefault="003978C9" w:rsidP="003978C9">
      <w:pPr>
        <w:numPr>
          <w:ilvl w:val="0"/>
          <w:numId w:val="198"/>
        </w:numPr>
        <w:shd w:val="clear" w:color="auto" w:fill="FFFFFF"/>
        <w:tabs>
          <w:tab w:val="left" w:pos="701"/>
        </w:tabs>
        <w:spacing w:line="187" w:lineRule="exact"/>
        <w:ind w:left="398"/>
        <w:rPr>
          <w:sz w:val="16"/>
          <w:szCs w:val="16"/>
        </w:rPr>
      </w:pPr>
      <w:bookmarkStart w:id="3009" w:name="bookmark3599"/>
      <w:r>
        <w:rPr>
          <w:rFonts w:eastAsia="Times New Roman"/>
          <w:sz w:val="16"/>
          <w:szCs w:val="16"/>
        </w:rPr>
        <w:t>Э</w:t>
      </w:r>
      <w:bookmarkEnd w:id="3009"/>
      <w:r>
        <w:rPr>
          <w:rFonts w:eastAsia="Times New Roman"/>
          <w:sz w:val="16"/>
          <w:szCs w:val="16"/>
        </w:rPr>
        <w:t>та</w:t>
      </w:r>
      <w:r>
        <w:rPr>
          <w:rFonts w:eastAsia="Times New Roman"/>
        </w:rPr>
        <w:t xml:space="preserve"> </w:t>
      </w:r>
      <w:r>
        <w:rPr>
          <w:rFonts w:eastAsia="Times New Roman"/>
          <w:sz w:val="16"/>
          <w:szCs w:val="16"/>
        </w:rPr>
        <w:t>музыка</w:t>
      </w:r>
      <w:r>
        <w:rPr>
          <w:rFonts w:eastAsia="Times New Roman"/>
        </w:rPr>
        <w:t xml:space="preserve"> </w:t>
      </w:r>
      <w:r>
        <w:rPr>
          <w:rFonts w:eastAsia="Times New Roman"/>
          <w:sz w:val="16"/>
          <w:szCs w:val="16"/>
        </w:rPr>
        <w:t>И.А.Саца</w:t>
      </w:r>
      <w:r>
        <w:rPr>
          <w:rFonts w:eastAsia="Times New Roman"/>
        </w:rPr>
        <w:t xml:space="preserve"> </w:t>
      </w:r>
      <w:r>
        <w:rPr>
          <w:rFonts w:eastAsia="Times New Roman"/>
          <w:sz w:val="16"/>
          <w:szCs w:val="16"/>
        </w:rPr>
        <w:t>звучит</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конце</w:t>
      </w:r>
      <w:r>
        <w:rPr>
          <w:rFonts w:eastAsia="Times New Roman"/>
        </w:rPr>
        <w:t xml:space="preserve"> </w:t>
      </w:r>
      <w:r>
        <w:rPr>
          <w:rFonts w:eastAsia="Times New Roman"/>
          <w:sz w:val="16"/>
          <w:szCs w:val="16"/>
        </w:rPr>
        <w:t>3-го</w:t>
      </w:r>
      <w:r>
        <w:rPr>
          <w:rFonts w:eastAsia="Times New Roman"/>
        </w:rPr>
        <w:t xml:space="preserve"> </w:t>
      </w:r>
      <w:r>
        <w:rPr>
          <w:rFonts w:eastAsia="Times New Roman"/>
          <w:sz w:val="16"/>
          <w:szCs w:val="16"/>
        </w:rPr>
        <w:t>акта.</w:t>
      </w:r>
    </w:p>
    <w:p w:rsidR="00745E39" w:rsidRDefault="003978C9" w:rsidP="003978C9">
      <w:pPr>
        <w:numPr>
          <w:ilvl w:val="0"/>
          <w:numId w:val="198"/>
        </w:numPr>
        <w:shd w:val="clear" w:color="auto" w:fill="FFFFFF"/>
        <w:tabs>
          <w:tab w:val="left" w:pos="701"/>
        </w:tabs>
        <w:spacing w:line="187" w:lineRule="exact"/>
        <w:ind w:left="398"/>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сцене</w:t>
      </w:r>
      <w:r>
        <w:rPr>
          <w:rFonts w:eastAsia="Times New Roman"/>
        </w:rPr>
        <w:t xml:space="preserve"> </w:t>
      </w:r>
      <w:r>
        <w:rPr>
          <w:rFonts w:eastAsia="Times New Roman"/>
          <w:sz w:val="16"/>
          <w:szCs w:val="16"/>
        </w:rPr>
        <w:t>2-го</w:t>
      </w:r>
      <w:r>
        <w:rPr>
          <w:rFonts w:eastAsia="Times New Roman"/>
        </w:rPr>
        <w:t xml:space="preserve"> </w:t>
      </w:r>
      <w:r>
        <w:rPr>
          <w:rFonts w:eastAsia="Times New Roman"/>
          <w:sz w:val="16"/>
          <w:szCs w:val="16"/>
        </w:rPr>
        <w:t>акта</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праздновании</w:t>
      </w:r>
      <w:r>
        <w:rPr>
          <w:rFonts w:eastAsia="Times New Roman"/>
        </w:rPr>
        <w:t xml:space="preserve"> </w:t>
      </w:r>
      <w:r>
        <w:rPr>
          <w:rFonts w:eastAsia="Times New Roman"/>
          <w:sz w:val="16"/>
          <w:szCs w:val="16"/>
        </w:rPr>
        <w:t>именин</w:t>
      </w:r>
      <w:r>
        <w:rPr>
          <w:rFonts w:eastAsia="Times New Roman"/>
        </w:rPr>
        <w:t xml:space="preserve"> </w:t>
      </w:r>
      <w:r>
        <w:rPr>
          <w:rFonts w:eastAsia="Times New Roman"/>
          <w:sz w:val="16"/>
          <w:szCs w:val="16"/>
        </w:rPr>
        <w:t>Саши.</w:t>
      </w:r>
    </w:p>
    <w:p w:rsidR="00745E39" w:rsidRDefault="003978C9" w:rsidP="003978C9">
      <w:pPr>
        <w:numPr>
          <w:ilvl w:val="0"/>
          <w:numId w:val="198"/>
        </w:numPr>
        <w:shd w:val="clear" w:color="auto" w:fill="FFFFFF"/>
        <w:tabs>
          <w:tab w:val="left" w:pos="701"/>
        </w:tabs>
        <w:spacing w:line="187" w:lineRule="exact"/>
        <w:ind w:left="398"/>
        <w:rPr>
          <w:sz w:val="16"/>
          <w:szCs w:val="16"/>
        </w:rPr>
      </w:pPr>
      <w:r>
        <w:rPr>
          <w:rFonts w:eastAsia="Times New Roman"/>
          <w:sz w:val="16"/>
          <w:szCs w:val="16"/>
        </w:rPr>
        <w:t>Т.е.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театре</w:t>
      </w:r>
      <w:r>
        <w:rPr>
          <w:rFonts w:eastAsia="Times New Roman"/>
        </w:rPr>
        <w:t xml:space="preserve"> </w:t>
      </w:r>
      <w:r>
        <w:rPr>
          <w:rFonts w:eastAsia="Times New Roman"/>
          <w:sz w:val="16"/>
          <w:szCs w:val="16"/>
        </w:rPr>
        <w:t>Совета</w:t>
      </w:r>
      <w:r>
        <w:rPr>
          <w:rFonts w:eastAsia="Times New Roman"/>
        </w:rPr>
        <w:t xml:space="preserve"> </w:t>
      </w:r>
      <w:r>
        <w:rPr>
          <w:rFonts w:eastAsia="Times New Roman"/>
          <w:sz w:val="16"/>
          <w:szCs w:val="16"/>
        </w:rPr>
        <w:t>рабочих</w:t>
      </w:r>
      <w:r>
        <w:rPr>
          <w:rFonts w:eastAsia="Times New Roman"/>
        </w:rPr>
        <w:t xml:space="preserve"> </w:t>
      </w:r>
      <w:r>
        <w:rPr>
          <w:rFonts w:eastAsia="Times New Roman"/>
          <w:sz w:val="16"/>
          <w:szCs w:val="16"/>
        </w:rPr>
        <w:t>депутатов.</w:t>
      </w:r>
    </w:p>
    <w:p w:rsidR="00745E39" w:rsidRDefault="003978C9" w:rsidP="003978C9">
      <w:pPr>
        <w:numPr>
          <w:ilvl w:val="0"/>
          <w:numId w:val="198"/>
        </w:numPr>
        <w:shd w:val="clear" w:color="auto" w:fill="FFFFFF"/>
        <w:tabs>
          <w:tab w:val="left" w:pos="701"/>
        </w:tabs>
        <w:spacing w:line="187" w:lineRule="exact"/>
        <w:ind w:left="398"/>
        <w:rPr>
          <w:sz w:val="16"/>
          <w:szCs w:val="16"/>
        </w:rPr>
      </w:pPr>
      <w:r>
        <w:rPr>
          <w:rFonts w:eastAsia="Times New Roman"/>
          <w:sz w:val="16"/>
          <w:szCs w:val="16"/>
        </w:rPr>
        <w:t>На</w:t>
      </w:r>
      <w:r>
        <w:rPr>
          <w:rFonts w:eastAsia="Times New Roman"/>
        </w:rPr>
        <w:t xml:space="preserve"> </w:t>
      </w:r>
      <w:r>
        <w:rPr>
          <w:rFonts w:eastAsia="Times New Roman"/>
          <w:sz w:val="16"/>
          <w:szCs w:val="16"/>
        </w:rPr>
        <w:t>этих</w:t>
      </w:r>
      <w:r>
        <w:rPr>
          <w:rFonts w:eastAsia="Times New Roman"/>
        </w:rPr>
        <w:t xml:space="preserve"> </w:t>
      </w:r>
      <w:r>
        <w:rPr>
          <w:rFonts w:eastAsia="Times New Roman"/>
          <w:sz w:val="16"/>
          <w:szCs w:val="16"/>
        </w:rPr>
        <w:t>страницах</w:t>
      </w:r>
      <w:r>
        <w:rPr>
          <w:rFonts w:eastAsia="Times New Roman"/>
        </w:rPr>
        <w:t xml:space="preserve"> </w:t>
      </w:r>
      <w:r>
        <w:rPr>
          <w:rFonts w:eastAsia="Times New Roman"/>
          <w:sz w:val="16"/>
          <w:szCs w:val="16"/>
        </w:rPr>
        <w:t>писал</w:t>
      </w:r>
      <w:r>
        <w:rPr>
          <w:rFonts w:eastAsia="Times New Roman"/>
        </w:rPr>
        <w:t xml:space="preserve"> </w:t>
      </w:r>
      <w:r>
        <w:rPr>
          <w:rFonts w:eastAsia="Times New Roman"/>
          <w:sz w:val="16"/>
          <w:szCs w:val="16"/>
        </w:rPr>
        <w:t>свои</w:t>
      </w:r>
      <w:r>
        <w:rPr>
          <w:rFonts w:eastAsia="Times New Roman"/>
        </w:rPr>
        <w:t xml:space="preserve"> </w:t>
      </w:r>
      <w:r>
        <w:rPr>
          <w:rFonts w:eastAsia="Times New Roman"/>
          <w:sz w:val="16"/>
          <w:szCs w:val="16"/>
        </w:rPr>
        <w:t>заметки</w:t>
      </w:r>
      <w:r>
        <w:rPr>
          <w:rFonts w:eastAsia="Times New Roman"/>
        </w:rPr>
        <w:t xml:space="preserve"> </w:t>
      </w:r>
      <w:r>
        <w:rPr>
          <w:rFonts w:eastAsia="Times New Roman"/>
          <w:sz w:val="16"/>
          <w:szCs w:val="16"/>
        </w:rPr>
        <w:t>помощник</w:t>
      </w:r>
      <w:r>
        <w:rPr>
          <w:rFonts w:eastAsia="Times New Roman"/>
        </w:rPr>
        <w:t xml:space="preserve"> </w:t>
      </w:r>
      <w:r>
        <w:rPr>
          <w:rFonts w:eastAsia="Times New Roman"/>
          <w:sz w:val="16"/>
          <w:szCs w:val="16"/>
        </w:rPr>
        <w:t>режиссера.</w:t>
      </w:r>
    </w:p>
    <w:p w:rsidR="00745E39" w:rsidRDefault="003978C9" w:rsidP="003978C9">
      <w:pPr>
        <w:numPr>
          <w:ilvl w:val="0"/>
          <w:numId w:val="198"/>
        </w:numPr>
        <w:shd w:val="clear" w:color="auto" w:fill="FFFFFF"/>
        <w:tabs>
          <w:tab w:val="left" w:pos="701"/>
        </w:tabs>
        <w:spacing w:line="187" w:lineRule="exact"/>
        <w:ind w:left="398"/>
        <w:rPr>
          <w:sz w:val="16"/>
          <w:szCs w:val="16"/>
        </w:rPr>
      </w:pPr>
      <w:bookmarkStart w:id="3010" w:name="bookmark3604"/>
      <w:r>
        <w:rPr>
          <w:rFonts w:eastAsia="Times New Roman"/>
          <w:sz w:val="16"/>
          <w:szCs w:val="16"/>
        </w:rPr>
        <w:t>В</w:t>
      </w:r>
      <w:bookmarkEnd w:id="3010"/>
      <w:r>
        <w:rPr>
          <w:rFonts w:eastAsia="Times New Roman"/>
        </w:rPr>
        <w:t xml:space="preserve"> </w:t>
      </w:r>
      <w:r>
        <w:rPr>
          <w:rFonts w:eastAsia="Times New Roman"/>
          <w:sz w:val="16"/>
          <w:szCs w:val="16"/>
        </w:rPr>
        <w:t>этот</w:t>
      </w:r>
      <w:r>
        <w:rPr>
          <w:rFonts w:eastAsia="Times New Roman"/>
        </w:rPr>
        <w:t xml:space="preserve"> </w:t>
      </w:r>
      <w:r>
        <w:rPr>
          <w:rFonts w:eastAsia="Times New Roman"/>
          <w:sz w:val="16"/>
          <w:szCs w:val="16"/>
        </w:rPr>
        <w:t>день</w:t>
      </w:r>
      <w:r>
        <w:rPr>
          <w:rFonts w:eastAsia="Times New Roman"/>
        </w:rPr>
        <w:t xml:space="preserve"> </w:t>
      </w:r>
      <w:r>
        <w:rPr>
          <w:rFonts w:eastAsia="Times New Roman"/>
          <w:sz w:val="16"/>
          <w:szCs w:val="16"/>
        </w:rPr>
        <w:t>Качалов</w:t>
      </w:r>
      <w:r>
        <w:rPr>
          <w:rFonts w:eastAsia="Times New Roman"/>
        </w:rPr>
        <w:t xml:space="preserve"> </w:t>
      </w:r>
      <w:r>
        <w:rPr>
          <w:rFonts w:eastAsia="Times New Roman"/>
          <w:sz w:val="16"/>
          <w:szCs w:val="16"/>
        </w:rPr>
        <w:t>последний</w:t>
      </w:r>
      <w:r>
        <w:rPr>
          <w:rFonts w:eastAsia="Times New Roman"/>
        </w:rPr>
        <w:t xml:space="preserve"> </w:t>
      </w:r>
      <w:r>
        <w:rPr>
          <w:rFonts w:eastAsia="Times New Roman"/>
          <w:sz w:val="16"/>
          <w:szCs w:val="16"/>
        </w:rPr>
        <w:t>раз</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Глумова.</w:t>
      </w:r>
    </w:p>
    <w:p w:rsidR="00745E39" w:rsidRDefault="003978C9" w:rsidP="003978C9">
      <w:pPr>
        <w:numPr>
          <w:ilvl w:val="0"/>
          <w:numId w:val="198"/>
        </w:numPr>
        <w:shd w:val="clear" w:color="auto" w:fill="FFFFFF"/>
        <w:tabs>
          <w:tab w:val="left" w:pos="701"/>
        </w:tabs>
        <w:spacing w:line="187" w:lineRule="exact"/>
        <w:ind w:left="398"/>
        <w:rPr>
          <w:sz w:val="16"/>
          <w:szCs w:val="16"/>
        </w:rPr>
      </w:pPr>
      <w:r>
        <w:rPr>
          <w:rFonts w:eastAsia="Times New Roman"/>
          <w:sz w:val="16"/>
          <w:szCs w:val="16"/>
        </w:rPr>
        <w:t>А.И.Чебан</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Федюка</w:t>
      </w:r>
      <w:r>
        <w:rPr>
          <w:rFonts w:eastAsia="Times New Roman"/>
        </w:rPr>
        <w:t xml:space="preserve"> </w:t>
      </w:r>
      <w:r>
        <w:rPr>
          <w:rFonts w:eastAsia="Times New Roman"/>
          <w:sz w:val="16"/>
          <w:szCs w:val="16"/>
        </w:rPr>
        <w:t>Старкова.</w:t>
      </w:r>
    </w:p>
    <w:p w:rsidR="00745E39" w:rsidRDefault="003978C9" w:rsidP="003978C9">
      <w:pPr>
        <w:numPr>
          <w:ilvl w:val="0"/>
          <w:numId w:val="198"/>
        </w:numPr>
        <w:shd w:val="clear" w:color="auto" w:fill="FFFFFF"/>
        <w:tabs>
          <w:tab w:val="left" w:pos="701"/>
        </w:tabs>
        <w:spacing w:line="187" w:lineRule="exact"/>
        <w:ind w:left="398"/>
        <w:rPr>
          <w:sz w:val="16"/>
          <w:szCs w:val="16"/>
        </w:rPr>
      </w:pPr>
      <w:r>
        <w:rPr>
          <w:rFonts w:eastAsia="Times New Roman"/>
          <w:sz w:val="16"/>
          <w:szCs w:val="16"/>
        </w:rPr>
        <w:t>И.В.Лазарев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князя</w:t>
      </w:r>
      <w:r>
        <w:rPr>
          <w:rFonts w:eastAsia="Times New Roman"/>
        </w:rPr>
        <w:t xml:space="preserve"> </w:t>
      </w:r>
      <w:r>
        <w:rPr>
          <w:rFonts w:eastAsia="Times New Roman"/>
          <w:sz w:val="16"/>
          <w:szCs w:val="16"/>
        </w:rPr>
        <w:t>Мстиславского.</w:t>
      </w:r>
    </w:p>
    <w:p w:rsidR="00745E39" w:rsidRDefault="003978C9" w:rsidP="003978C9">
      <w:pPr>
        <w:numPr>
          <w:ilvl w:val="0"/>
          <w:numId w:val="198"/>
        </w:numPr>
        <w:shd w:val="clear" w:color="auto" w:fill="FFFFFF"/>
        <w:tabs>
          <w:tab w:val="left" w:pos="701"/>
        </w:tabs>
        <w:spacing w:line="187" w:lineRule="exact"/>
        <w:ind w:left="398"/>
        <w:rPr>
          <w:sz w:val="16"/>
          <w:szCs w:val="16"/>
        </w:rPr>
      </w:pPr>
      <w:bookmarkStart w:id="3011" w:name="bookmark3608"/>
      <w:r>
        <w:rPr>
          <w:rFonts w:eastAsia="Times New Roman"/>
          <w:sz w:val="16"/>
          <w:szCs w:val="16"/>
        </w:rPr>
        <w:t>В</w:t>
      </w:r>
      <w:bookmarkEnd w:id="3011"/>
      <w:r>
        <w:rPr>
          <w:rFonts w:eastAsia="Times New Roman"/>
          <w:sz w:val="16"/>
          <w:szCs w:val="16"/>
        </w:rPr>
        <w:t>.Ф.Грибунин</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статского</w:t>
      </w:r>
      <w:r>
        <w:rPr>
          <w:rFonts w:eastAsia="Times New Roman"/>
        </w:rPr>
        <w:t xml:space="preserve"> </w:t>
      </w:r>
      <w:r>
        <w:rPr>
          <w:rFonts w:eastAsia="Times New Roman"/>
          <w:sz w:val="16"/>
          <w:szCs w:val="16"/>
        </w:rPr>
        <w:t>советника</w:t>
      </w:r>
      <w:r>
        <w:rPr>
          <w:rFonts w:eastAsia="Times New Roman"/>
        </w:rPr>
        <w:t xml:space="preserve"> </w:t>
      </w:r>
      <w:r>
        <w:rPr>
          <w:rFonts w:eastAsia="Times New Roman"/>
          <w:sz w:val="16"/>
          <w:szCs w:val="16"/>
        </w:rPr>
        <w:t>Фурначева.</w:t>
      </w:r>
    </w:p>
    <w:p w:rsidR="00745E39" w:rsidRDefault="003978C9" w:rsidP="003978C9">
      <w:pPr>
        <w:numPr>
          <w:ilvl w:val="0"/>
          <w:numId w:val="198"/>
        </w:numPr>
        <w:shd w:val="clear" w:color="auto" w:fill="FFFFFF"/>
        <w:tabs>
          <w:tab w:val="left" w:pos="701"/>
        </w:tabs>
        <w:spacing w:line="187" w:lineRule="exact"/>
        <w:ind w:left="398"/>
        <w:rPr>
          <w:sz w:val="16"/>
          <w:szCs w:val="16"/>
        </w:rPr>
      </w:pPr>
      <w:r>
        <w:rPr>
          <w:rFonts w:eastAsia="Times New Roman"/>
          <w:sz w:val="16"/>
          <w:szCs w:val="16"/>
        </w:rPr>
        <w:t>Г.П.Рудько,</w:t>
      </w:r>
      <w:r>
        <w:rPr>
          <w:rFonts w:eastAsia="Times New Roman"/>
        </w:rPr>
        <w:t xml:space="preserve"> </w:t>
      </w:r>
      <w:r>
        <w:rPr>
          <w:rFonts w:eastAsia="Times New Roman"/>
          <w:sz w:val="16"/>
          <w:szCs w:val="16"/>
        </w:rPr>
        <w:t>служащий</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бутафорской</w:t>
      </w:r>
      <w:r>
        <w:rPr>
          <w:rFonts w:eastAsia="Times New Roman"/>
        </w:rPr>
        <w:t xml:space="preserve"> </w:t>
      </w:r>
      <w:r>
        <w:rPr>
          <w:rFonts w:eastAsia="Times New Roman"/>
          <w:sz w:val="16"/>
          <w:szCs w:val="16"/>
        </w:rPr>
        <w:t>части.</w:t>
      </w:r>
    </w:p>
    <w:p w:rsidR="00745E39" w:rsidRDefault="003978C9" w:rsidP="003978C9">
      <w:pPr>
        <w:numPr>
          <w:ilvl w:val="0"/>
          <w:numId w:val="198"/>
        </w:numPr>
        <w:shd w:val="clear" w:color="auto" w:fill="FFFFFF"/>
        <w:tabs>
          <w:tab w:val="left" w:pos="701"/>
        </w:tabs>
        <w:spacing w:line="187" w:lineRule="exact"/>
        <w:ind w:firstLine="398"/>
        <w:jc w:val="both"/>
        <w:rPr>
          <w:sz w:val="16"/>
          <w:szCs w:val="16"/>
        </w:rPr>
      </w:pPr>
      <w:r>
        <w:rPr>
          <w:rFonts w:eastAsia="Times New Roman"/>
          <w:sz w:val="16"/>
          <w:szCs w:val="16"/>
        </w:rPr>
        <w:t>П.А.Подобед</w:t>
      </w:r>
      <w:r>
        <w:rPr>
          <w:rFonts w:eastAsia="Times New Roman"/>
        </w:rPr>
        <w:t xml:space="preserve"> </w:t>
      </w:r>
      <w:r>
        <w:rPr>
          <w:rFonts w:eastAsia="Times New Roman"/>
          <w:sz w:val="16"/>
          <w:szCs w:val="16"/>
        </w:rPr>
        <w:t>только</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вступил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должность</w:t>
      </w:r>
      <w:r>
        <w:rPr>
          <w:rFonts w:eastAsia="Times New Roman"/>
        </w:rPr>
        <w:t xml:space="preserve"> </w:t>
      </w:r>
      <w:r>
        <w:rPr>
          <w:rFonts w:eastAsia="Times New Roman"/>
          <w:sz w:val="16"/>
          <w:szCs w:val="16"/>
        </w:rPr>
        <w:t>управделами театра.</w:t>
      </w:r>
    </w:p>
    <w:p w:rsidR="00745E39" w:rsidRDefault="003978C9" w:rsidP="003978C9">
      <w:pPr>
        <w:numPr>
          <w:ilvl w:val="0"/>
          <w:numId w:val="198"/>
        </w:numPr>
        <w:shd w:val="clear" w:color="auto" w:fill="FFFFFF"/>
        <w:tabs>
          <w:tab w:val="left" w:pos="701"/>
        </w:tabs>
        <w:spacing w:line="187" w:lineRule="exact"/>
        <w:ind w:left="398"/>
        <w:rPr>
          <w:sz w:val="16"/>
          <w:szCs w:val="16"/>
        </w:rPr>
      </w:pPr>
      <w:r>
        <w:rPr>
          <w:rFonts w:eastAsia="Times New Roman"/>
          <w:sz w:val="16"/>
          <w:szCs w:val="16"/>
        </w:rPr>
        <w:t>П.А.Бакшеев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Лопахина.</w:t>
      </w:r>
    </w:p>
    <w:p w:rsidR="00745E39" w:rsidRDefault="00745E39">
      <w:pPr>
        <w:rPr>
          <w:rFonts w:ascii="Arial" w:hAnsi="Arial" w:cs="Arial"/>
          <w:sz w:val="2"/>
          <w:szCs w:val="2"/>
        </w:rPr>
      </w:pPr>
    </w:p>
    <w:p w:rsidR="00745E39" w:rsidRDefault="003978C9" w:rsidP="003978C9">
      <w:pPr>
        <w:numPr>
          <w:ilvl w:val="0"/>
          <w:numId w:val="199"/>
        </w:numPr>
        <w:shd w:val="clear" w:color="auto" w:fill="FFFFFF"/>
        <w:tabs>
          <w:tab w:val="left" w:pos="710"/>
        </w:tabs>
        <w:spacing w:line="187" w:lineRule="exact"/>
        <w:ind w:left="398" w:right="307"/>
        <w:rPr>
          <w:sz w:val="16"/>
          <w:szCs w:val="16"/>
        </w:rPr>
      </w:pPr>
      <w:r>
        <w:rPr>
          <w:rFonts w:eastAsia="Times New Roman"/>
          <w:sz w:val="16"/>
          <w:szCs w:val="16"/>
        </w:rPr>
        <w:t>Так,</w:t>
      </w:r>
      <w:r>
        <w:rPr>
          <w:rFonts w:eastAsia="Times New Roman"/>
        </w:rPr>
        <w:t xml:space="preserve"> </w:t>
      </w:r>
      <w:r>
        <w:rPr>
          <w:rFonts w:eastAsia="Times New Roman"/>
          <w:sz w:val="16"/>
          <w:szCs w:val="16"/>
        </w:rPr>
        <w:t>видимо,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запальчивости</w:t>
      </w:r>
      <w:r>
        <w:rPr>
          <w:rFonts w:eastAsia="Times New Roman"/>
        </w:rPr>
        <w:t xml:space="preserve"> </w:t>
      </w:r>
      <w:r>
        <w:rPr>
          <w:rFonts w:eastAsia="Times New Roman"/>
          <w:sz w:val="16"/>
          <w:szCs w:val="16"/>
        </w:rPr>
        <w:t>К.С.</w:t>
      </w:r>
      <w:r>
        <w:rPr>
          <w:rFonts w:eastAsia="Times New Roman"/>
        </w:rPr>
        <w:t xml:space="preserve"> </w:t>
      </w:r>
      <w:r>
        <w:rPr>
          <w:rFonts w:eastAsia="Times New Roman"/>
          <w:sz w:val="16"/>
          <w:szCs w:val="16"/>
        </w:rPr>
        <w:t>называет</w:t>
      </w:r>
      <w:r>
        <w:rPr>
          <w:rFonts w:eastAsia="Times New Roman"/>
        </w:rPr>
        <w:t xml:space="preserve"> </w:t>
      </w:r>
      <w:r>
        <w:rPr>
          <w:rFonts w:eastAsia="Times New Roman"/>
          <w:sz w:val="16"/>
          <w:szCs w:val="16"/>
        </w:rPr>
        <w:t>сторожа Аверьянова.</w:t>
      </w:r>
    </w:p>
    <w:p w:rsidR="00745E39" w:rsidRDefault="003978C9" w:rsidP="003978C9">
      <w:pPr>
        <w:numPr>
          <w:ilvl w:val="0"/>
          <w:numId w:val="199"/>
        </w:numPr>
        <w:shd w:val="clear" w:color="auto" w:fill="FFFFFF"/>
        <w:tabs>
          <w:tab w:val="left" w:pos="710"/>
        </w:tabs>
        <w:spacing w:line="187" w:lineRule="exact"/>
        <w:ind w:left="398"/>
        <w:rPr>
          <w:sz w:val="16"/>
          <w:szCs w:val="16"/>
        </w:rPr>
      </w:pPr>
      <w:bookmarkStart w:id="3012" w:name="bookmark3614"/>
      <w:r>
        <w:rPr>
          <w:rFonts w:eastAsia="Times New Roman"/>
          <w:sz w:val="16"/>
          <w:szCs w:val="16"/>
        </w:rPr>
        <w:t>Л</w:t>
      </w:r>
      <w:bookmarkEnd w:id="3012"/>
      <w:r>
        <w:rPr>
          <w:rFonts w:eastAsia="Times New Roman"/>
          <w:sz w:val="16"/>
          <w:szCs w:val="16"/>
        </w:rPr>
        <w:t>ужский</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Лебедева.</w:t>
      </w:r>
    </w:p>
    <w:p w:rsidR="00745E39" w:rsidRDefault="003978C9" w:rsidP="003978C9">
      <w:pPr>
        <w:numPr>
          <w:ilvl w:val="0"/>
          <w:numId w:val="199"/>
        </w:numPr>
        <w:shd w:val="clear" w:color="auto" w:fill="FFFFFF"/>
        <w:tabs>
          <w:tab w:val="left" w:pos="710"/>
        </w:tabs>
        <w:spacing w:line="187" w:lineRule="exact"/>
        <w:ind w:left="398"/>
        <w:rPr>
          <w:sz w:val="16"/>
          <w:szCs w:val="16"/>
        </w:rPr>
      </w:pPr>
      <w:r>
        <w:rPr>
          <w:rFonts w:eastAsia="Times New Roman"/>
          <w:sz w:val="16"/>
          <w:szCs w:val="16"/>
        </w:rPr>
        <w:t>И.К.Тщедушнов,</w:t>
      </w:r>
      <w:r>
        <w:rPr>
          <w:rFonts w:eastAsia="Times New Roman"/>
        </w:rPr>
        <w:t xml:space="preserve"> </w:t>
      </w:r>
      <w:r>
        <w:rPr>
          <w:rFonts w:eastAsia="Times New Roman"/>
          <w:sz w:val="16"/>
          <w:szCs w:val="16"/>
        </w:rPr>
        <w:t>портной-одевальщик.</w:t>
      </w:r>
    </w:p>
    <w:p w:rsidR="00745E39" w:rsidRDefault="00745E39">
      <w:pPr>
        <w:rPr>
          <w:rFonts w:ascii="Arial" w:hAnsi="Arial" w:cs="Arial"/>
          <w:sz w:val="2"/>
          <w:szCs w:val="2"/>
        </w:rPr>
      </w:pPr>
    </w:p>
    <w:p w:rsidR="00745E39" w:rsidRDefault="003978C9" w:rsidP="003978C9">
      <w:pPr>
        <w:numPr>
          <w:ilvl w:val="0"/>
          <w:numId w:val="200"/>
        </w:numPr>
        <w:shd w:val="clear" w:color="auto" w:fill="FFFFFF"/>
        <w:tabs>
          <w:tab w:val="left" w:pos="710"/>
        </w:tabs>
        <w:spacing w:line="187" w:lineRule="exact"/>
        <w:ind w:firstLine="398"/>
        <w:jc w:val="both"/>
        <w:rPr>
          <w:sz w:val="16"/>
          <w:szCs w:val="16"/>
        </w:rPr>
      </w:pPr>
      <w:r>
        <w:rPr>
          <w:rFonts w:eastAsia="Times New Roman"/>
          <w:sz w:val="16"/>
          <w:szCs w:val="16"/>
        </w:rPr>
        <w:t>Кроме</w:t>
      </w:r>
      <w:r>
        <w:rPr>
          <w:rFonts w:eastAsia="Times New Roman"/>
        </w:rPr>
        <w:t xml:space="preserve"> </w:t>
      </w:r>
      <w:r>
        <w:rPr>
          <w:rFonts w:eastAsia="Times New Roman"/>
          <w:sz w:val="16"/>
          <w:szCs w:val="16"/>
        </w:rPr>
        <w:t>Лужского</w:t>
      </w:r>
      <w:r>
        <w:rPr>
          <w:rFonts w:eastAsia="Times New Roman"/>
        </w:rPr>
        <w:t xml:space="preserve"> </w:t>
      </w:r>
      <w:r>
        <w:rPr>
          <w:rFonts w:eastAsia="Times New Roman"/>
          <w:sz w:val="16"/>
          <w:szCs w:val="16"/>
        </w:rPr>
        <w:t>Бубнова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эти</w:t>
      </w:r>
      <w:r>
        <w:rPr>
          <w:rFonts w:eastAsia="Times New Roman"/>
        </w:rPr>
        <w:t xml:space="preserve"> </w:t>
      </w:r>
      <w:r>
        <w:rPr>
          <w:rFonts w:eastAsia="Times New Roman"/>
          <w:sz w:val="16"/>
          <w:szCs w:val="16"/>
        </w:rPr>
        <w:t>сезоны</w:t>
      </w:r>
      <w:r>
        <w:rPr>
          <w:rFonts w:eastAsia="Times New Roman"/>
        </w:rPr>
        <w:t xml:space="preserve"> </w:t>
      </w:r>
      <w:r>
        <w:rPr>
          <w:rFonts w:eastAsia="Times New Roman"/>
          <w:sz w:val="16"/>
          <w:szCs w:val="16"/>
        </w:rPr>
        <w:t>играли</w:t>
      </w:r>
      <w:r>
        <w:rPr>
          <w:rFonts w:eastAsia="Times New Roman"/>
        </w:rPr>
        <w:t xml:space="preserve"> </w:t>
      </w:r>
      <w:r>
        <w:rPr>
          <w:rFonts w:eastAsia="Times New Roman"/>
          <w:sz w:val="16"/>
          <w:szCs w:val="16"/>
        </w:rPr>
        <w:t>Александров и Истрин.</w:t>
      </w:r>
    </w:p>
    <w:p w:rsidR="00745E39" w:rsidRDefault="003978C9" w:rsidP="003978C9">
      <w:pPr>
        <w:numPr>
          <w:ilvl w:val="0"/>
          <w:numId w:val="200"/>
        </w:numPr>
        <w:shd w:val="clear" w:color="auto" w:fill="FFFFFF"/>
        <w:tabs>
          <w:tab w:val="left" w:pos="710"/>
        </w:tabs>
        <w:spacing w:line="187" w:lineRule="exact"/>
        <w:ind w:left="398"/>
        <w:rPr>
          <w:sz w:val="16"/>
          <w:szCs w:val="16"/>
        </w:rPr>
      </w:pPr>
      <w:r>
        <w:rPr>
          <w:rFonts w:eastAsia="Times New Roman"/>
          <w:sz w:val="16"/>
          <w:szCs w:val="16"/>
        </w:rPr>
        <w:t>Речь</w:t>
      </w:r>
      <w:r>
        <w:rPr>
          <w:rFonts w:eastAsia="Times New Roman"/>
        </w:rPr>
        <w:t xml:space="preserve"> </w:t>
      </w:r>
      <w:r>
        <w:rPr>
          <w:rFonts w:eastAsia="Times New Roman"/>
          <w:sz w:val="16"/>
          <w:szCs w:val="16"/>
        </w:rPr>
        <w:t>идет</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3-й</w:t>
      </w:r>
      <w:r>
        <w:rPr>
          <w:rFonts w:eastAsia="Times New Roman"/>
        </w:rPr>
        <w:t xml:space="preserve"> </w:t>
      </w:r>
      <w:r>
        <w:rPr>
          <w:rFonts w:eastAsia="Times New Roman"/>
          <w:sz w:val="16"/>
          <w:szCs w:val="16"/>
        </w:rPr>
        <w:t>картине</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«Сад</w:t>
      </w:r>
      <w:r>
        <w:rPr>
          <w:rFonts w:eastAsia="Times New Roman"/>
        </w:rPr>
        <w:t xml:space="preserve"> </w:t>
      </w:r>
      <w:r>
        <w:rPr>
          <w:rFonts w:eastAsia="Times New Roman"/>
          <w:sz w:val="16"/>
          <w:szCs w:val="16"/>
        </w:rPr>
        <w:t>И.П.Шуйского».</w:t>
      </w:r>
    </w:p>
    <w:p w:rsidR="00745E39" w:rsidRDefault="003978C9" w:rsidP="003978C9">
      <w:pPr>
        <w:numPr>
          <w:ilvl w:val="0"/>
          <w:numId w:val="200"/>
        </w:numPr>
        <w:shd w:val="clear" w:color="auto" w:fill="FFFFFF"/>
        <w:tabs>
          <w:tab w:val="left" w:pos="710"/>
        </w:tabs>
        <w:spacing w:line="187" w:lineRule="exact"/>
        <w:ind w:left="398"/>
        <w:rPr>
          <w:sz w:val="16"/>
          <w:szCs w:val="16"/>
        </w:rPr>
      </w:pPr>
      <w:r>
        <w:rPr>
          <w:rFonts w:eastAsia="Times New Roman"/>
          <w:sz w:val="16"/>
          <w:szCs w:val="16"/>
        </w:rPr>
        <w:t>Б.М.Афонин</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Клеща,</w:t>
      </w:r>
      <w:r>
        <w:rPr>
          <w:rFonts w:eastAsia="Times New Roman"/>
        </w:rPr>
        <w:t xml:space="preserve"> </w:t>
      </w:r>
      <w:r>
        <w:rPr>
          <w:rFonts w:eastAsia="Times New Roman"/>
          <w:sz w:val="16"/>
          <w:szCs w:val="16"/>
        </w:rPr>
        <w:t>С.В.Халютина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Настю.</w:t>
      </w:r>
    </w:p>
    <w:p w:rsidR="00745E39" w:rsidRDefault="003978C9" w:rsidP="003978C9">
      <w:pPr>
        <w:numPr>
          <w:ilvl w:val="0"/>
          <w:numId w:val="200"/>
        </w:numPr>
        <w:shd w:val="clear" w:color="auto" w:fill="FFFFFF"/>
        <w:tabs>
          <w:tab w:val="left" w:pos="710"/>
        </w:tabs>
        <w:spacing w:line="187" w:lineRule="exact"/>
        <w:ind w:left="398"/>
        <w:rPr>
          <w:sz w:val="16"/>
          <w:szCs w:val="16"/>
        </w:rPr>
      </w:pPr>
      <w:r>
        <w:rPr>
          <w:rFonts w:eastAsia="Times New Roman"/>
          <w:sz w:val="16"/>
          <w:szCs w:val="16"/>
        </w:rPr>
        <w:t>П.А.Павлов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Михайло</w:t>
      </w:r>
      <w:r>
        <w:rPr>
          <w:rFonts w:eastAsia="Times New Roman"/>
        </w:rPr>
        <w:t xml:space="preserve"> </w:t>
      </w:r>
      <w:r>
        <w:rPr>
          <w:rFonts w:eastAsia="Times New Roman"/>
          <w:sz w:val="16"/>
          <w:szCs w:val="16"/>
        </w:rPr>
        <w:t>Головина.</w:t>
      </w:r>
    </w:p>
    <w:p w:rsidR="00745E39" w:rsidRDefault="003978C9" w:rsidP="003978C9">
      <w:pPr>
        <w:numPr>
          <w:ilvl w:val="0"/>
          <w:numId w:val="200"/>
        </w:numPr>
        <w:shd w:val="clear" w:color="auto" w:fill="FFFFFF"/>
        <w:tabs>
          <w:tab w:val="left" w:pos="710"/>
        </w:tabs>
        <w:spacing w:line="187" w:lineRule="exact"/>
        <w:ind w:firstLine="398"/>
        <w:jc w:val="both"/>
        <w:rPr>
          <w:sz w:val="16"/>
          <w:szCs w:val="16"/>
        </w:rPr>
      </w:pPr>
      <w:r>
        <w:rPr>
          <w:rFonts w:eastAsia="Times New Roman"/>
          <w:sz w:val="16"/>
          <w:szCs w:val="16"/>
        </w:rPr>
        <w:t>В</w:t>
      </w:r>
      <w:r>
        <w:rPr>
          <w:rFonts w:eastAsia="Times New Roman"/>
        </w:rPr>
        <w:t xml:space="preserve"> </w:t>
      </w:r>
      <w:r>
        <w:rPr>
          <w:rFonts w:eastAsia="Times New Roman"/>
          <w:sz w:val="16"/>
          <w:szCs w:val="16"/>
        </w:rPr>
        <w:t>архиве</w:t>
      </w:r>
      <w:r>
        <w:rPr>
          <w:rFonts w:eastAsia="Times New Roman"/>
        </w:rPr>
        <w:t xml:space="preserve"> </w:t>
      </w:r>
      <w:r>
        <w:rPr>
          <w:rFonts w:eastAsia="Times New Roman"/>
          <w:sz w:val="16"/>
          <w:szCs w:val="16"/>
        </w:rPr>
        <w:t>Лужского</w:t>
      </w:r>
      <w:r>
        <w:rPr>
          <w:rFonts w:eastAsia="Times New Roman"/>
        </w:rPr>
        <w:t xml:space="preserve"> </w:t>
      </w:r>
      <w:r>
        <w:rPr>
          <w:rFonts w:eastAsia="Times New Roman"/>
          <w:sz w:val="16"/>
          <w:szCs w:val="16"/>
        </w:rPr>
        <w:t>хранится</w:t>
      </w:r>
      <w:r>
        <w:rPr>
          <w:rFonts w:eastAsia="Times New Roman"/>
        </w:rPr>
        <w:t xml:space="preserve"> </w:t>
      </w:r>
      <w:r>
        <w:rPr>
          <w:rFonts w:eastAsia="Times New Roman"/>
          <w:sz w:val="16"/>
          <w:szCs w:val="16"/>
        </w:rPr>
        <w:t>перечень</w:t>
      </w:r>
      <w:r>
        <w:rPr>
          <w:rFonts w:eastAsia="Times New Roman"/>
        </w:rPr>
        <w:t xml:space="preserve"> </w:t>
      </w:r>
      <w:r>
        <w:rPr>
          <w:rFonts w:eastAsia="Times New Roman"/>
          <w:sz w:val="16"/>
          <w:szCs w:val="16"/>
        </w:rPr>
        <w:t>участников</w:t>
      </w:r>
      <w:r>
        <w:rPr>
          <w:rFonts w:eastAsia="Times New Roman"/>
        </w:rPr>
        <w:t xml:space="preserve"> </w:t>
      </w:r>
      <w:r>
        <w:rPr>
          <w:rFonts w:eastAsia="Times New Roman"/>
          <w:sz w:val="16"/>
          <w:szCs w:val="16"/>
        </w:rPr>
        <w:t>2-й</w:t>
      </w:r>
      <w:r>
        <w:rPr>
          <w:rFonts w:eastAsia="Times New Roman"/>
        </w:rPr>
        <w:t xml:space="preserve"> </w:t>
      </w:r>
      <w:r>
        <w:rPr>
          <w:rFonts w:eastAsia="Times New Roman"/>
          <w:sz w:val="16"/>
          <w:szCs w:val="16"/>
        </w:rPr>
        <w:t>карти</w:t>
      </w:r>
      <w:r>
        <w:rPr>
          <w:rFonts w:eastAsia="Times New Roman"/>
          <w:sz w:val="16"/>
          <w:szCs w:val="16"/>
        </w:rPr>
        <w:softHyphen/>
        <w:t>ны: повар, лакей, оборванец, газетчик, пожарный, рыбак, актер, солдат, музыкант, садовник, 1-й и 2-й господин (А № 6322).</w:t>
      </w:r>
    </w:p>
    <w:p w:rsidR="00745E39" w:rsidRDefault="003978C9" w:rsidP="003978C9">
      <w:pPr>
        <w:numPr>
          <w:ilvl w:val="0"/>
          <w:numId w:val="200"/>
        </w:numPr>
        <w:shd w:val="clear" w:color="auto" w:fill="FFFFFF"/>
        <w:tabs>
          <w:tab w:val="left" w:pos="710"/>
        </w:tabs>
        <w:spacing w:line="187" w:lineRule="exact"/>
        <w:ind w:firstLine="398"/>
        <w:jc w:val="both"/>
        <w:rPr>
          <w:sz w:val="16"/>
          <w:szCs w:val="16"/>
        </w:rPr>
      </w:pPr>
      <w:r>
        <w:rPr>
          <w:rFonts w:eastAsia="Times New Roman"/>
          <w:sz w:val="16"/>
          <w:szCs w:val="16"/>
        </w:rPr>
        <w:t>Реплика</w:t>
      </w:r>
      <w:r>
        <w:rPr>
          <w:rFonts w:eastAsia="Times New Roman"/>
        </w:rPr>
        <w:t xml:space="preserve"> </w:t>
      </w:r>
      <w:r>
        <w:rPr>
          <w:rFonts w:eastAsia="Times New Roman"/>
          <w:sz w:val="16"/>
          <w:szCs w:val="16"/>
        </w:rPr>
        <w:t>фру</w:t>
      </w:r>
      <w:r>
        <w:rPr>
          <w:rFonts w:eastAsia="Times New Roman"/>
        </w:rPr>
        <w:t xml:space="preserve"> </w:t>
      </w:r>
      <w:r>
        <w:rPr>
          <w:rFonts w:eastAsia="Times New Roman"/>
          <w:sz w:val="16"/>
          <w:szCs w:val="16"/>
        </w:rPr>
        <w:t>Гиле:</w:t>
      </w:r>
      <w:r>
        <w:rPr>
          <w:rFonts w:eastAsia="Times New Roman"/>
        </w:rPr>
        <w:t xml:space="preserve"> </w:t>
      </w:r>
      <w:r>
        <w:rPr>
          <w:rFonts w:eastAsia="Times New Roman"/>
          <w:sz w:val="16"/>
          <w:szCs w:val="16"/>
        </w:rPr>
        <w:t>«А</w:t>
      </w:r>
      <w:r>
        <w:rPr>
          <w:rFonts w:eastAsia="Times New Roman"/>
        </w:rPr>
        <w:t xml:space="preserve"> </w:t>
      </w:r>
      <w:r>
        <w:rPr>
          <w:rFonts w:eastAsia="Times New Roman"/>
          <w:sz w:val="16"/>
          <w:szCs w:val="16"/>
        </w:rPr>
        <w:t>ведь</w:t>
      </w:r>
      <w:r>
        <w:rPr>
          <w:rFonts w:eastAsia="Times New Roman"/>
        </w:rPr>
        <w:t xml:space="preserve"> </w:t>
      </w:r>
      <w:r>
        <w:rPr>
          <w:rFonts w:eastAsia="Times New Roman"/>
          <w:sz w:val="16"/>
          <w:szCs w:val="16"/>
        </w:rPr>
        <w:t>они</w:t>
      </w:r>
      <w:r>
        <w:rPr>
          <w:rFonts w:eastAsia="Times New Roman"/>
        </w:rPr>
        <w:t xml:space="preserve"> </w:t>
      </w:r>
      <w:r>
        <w:rPr>
          <w:rFonts w:eastAsia="Times New Roman"/>
          <w:sz w:val="16"/>
          <w:szCs w:val="16"/>
        </w:rPr>
        <w:t>действительно</w:t>
      </w:r>
      <w:r>
        <w:rPr>
          <w:rFonts w:eastAsia="Times New Roman"/>
        </w:rPr>
        <w:t xml:space="preserve"> </w:t>
      </w:r>
      <w:r>
        <w:rPr>
          <w:rFonts w:eastAsia="Times New Roman"/>
          <w:sz w:val="16"/>
          <w:szCs w:val="16"/>
        </w:rPr>
        <w:t>хороши,</w:t>
      </w:r>
      <w:r>
        <w:rPr>
          <w:rFonts w:eastAsia="Times New Roman"/>
        </w:rPr>
        <w:t xml:space="preserve"> </w:t>
      </w:r>
      <w:r>
        <w:rPr>
          <w:rFonts w:eastAsia="Times New Roman"/>
          <w:sz w:val="16"/>
          <w:szCs w:val="16"/>
        </w:rPr>
        <w:t>розы набоба».</w:t>
      </w:r>
    </w:p>
    <w:p w:rsidR="00745E39" w:rsidRDefault="003978C9" w:rsidP="003978C9">
      <w:pPr>
        <w:numPr>
          <w:ilvl w:val="0"/>
          <w:numId w:val="200"/>
        </w:numPr>
        <w:shd w:val="clear" w:color="auto" w:fill="FFFFFF"/>
        <w:tabs>
          <w:tab w:val="left" w:pos="710"/>
        </w:tabs>
        <w:spacing w:line="187" w:lineRule="exact"/>
        <w:ind w:firstLine="398"/>
        <w:jc w:val="both"/>
        <w:rPr>
          <w:sz w:val="16"/>
          <w:szCs w:val="16"/>
        </w:rPr>
      </w:pPr>
      <w:r>
        <w:rPr>
          <w:rFonts w:eastAsia="Times New Roman"/>
          <w:sz w:val="16"/>
          <w:szCs w:val="16"/>
        </w:rPr>
        <w:t>Записи</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всех</w:t>
      </w:r>
      <w:r>
        <w:rPr>
          <w:rFonts w:eastAsia="Times New Roman"/>
        </w:rPr>
        <w:t xml:space="preserve"> </w:t>
      </w:r>
      <w:r>
        <w:rPr>
          <w:rFonts w:eastAsia="Times New Roman"/>
          <w:sz w:val="16"/>
          <w:szCs w:val="16"/>
        </w:rPr>
        <w:t>служб</w:t>
      </w:r>
      <w:r>
        <w:rPr>
          <w:rFonts w:eastAsia="Times New Roman"/>
        </w:rPr>
        <w:t xml:space="preserve"> </w:t>
      </w:r>
      <w:r>
        <w:rPr>
          <w:rFonts w:eastAsia="Times New Roman"/>
          <w:sz w:val="16"/>
          <w:szCs w:val="16"/>
        </w:rPr>
        <w:t>делаются</w:t>
      </w:r>
      <w:r>
        <w:rPr>
          <w:rFonts w:eastAsia="Times New Roman"/>
        </w:rPr>
        <w:t xml:space="preserve"> </w:t>
      </w:r>
      <w:r>
        <w:rPr>
          <w:rFonts w:eastAsia="Times New Roman"/>
          <w:sz w:val="16"/>
          <w:szCs w:val="16"/>
        </w:rPr>
        <w:t>во</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монтировочных репетиций на сцене перед премьерой.</w:t>
      </w:r>
    </w:p>
    <w:p w:rsidR="00745E39" w:rsidRDefault="003978C9" w:rsidP="003978C9">
      <w:pPr>
        <w:numPr>
          <w:ilvl w:val="0"/>
          <w:numId w:val="200"/>
        </w:numPr>
        <w:shd w:val="clear" w:color="auto" w:fill="FFFFFF"/>
        <w:tabs>
          <w:tab w:val="left" w:pos="710"/>
        </w:tabs>
        <w:spacing w:line="187" w:lineRule="exact"/>
        <w:ind w:left="398"/>
        <w:rPr>
          <w:sz w:val="16"/>
          <w:szCs w:val="16"/>
        </w:rPr>
      </w:pPr>
      <w:bookmarkStart w:id="3013" w:name="bookmark3623"/>
      <w:r>
        <w:rPr>
          <w:rFonts w:eastAsia="Times New Roman"/>
          <w:sz w:val="16"/>
          <w:szCs w:val="16"/>
        </w:rPr>
        <w:t>С</w:t>
      </w:r>
      <w:bookmarkEnd w:id="3013"/>
      <w:r>
        <w:rPr>
          <w:rFonts w:eastAsia="Times New Roman"/>
          <w:sz w:val="16"/>
          <w:szCs w:val="16"/>
        </w:rPr>
        <w:t>.Г.Бирман</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Августу.</w:t>
      </w:r>
    </w:p>
    <w:p w:rsidR="00745E39" w:rsidRDefault="003978C9" w:rsidP="003978C9">
      <w:pPr>
        <w:numPr>
          <w:ilvl w:val="0"/>
          <w:numId w:val="200"/>
        </w:numPr>
        <w:shd w:val="clear" w:color="auto" w:fill="FFFFFF"/>
        <w:tabs>
          <w:tab w:val="left" w:pos="710"/>
        </w:tabs>
        <w:spacing w:line="187" w:lineRule="exact"/>
        <w:ind w:left="398"/>
        <w:rPr>
          <w:sz w:val="16"/>
          <w:szCs w:val="16"/>
        </w:rPr>
      </w:pPr>
      <w:bookmarkStart w:id="3014" w:name="bookmark3624"/>
      <w:r>
        <w:rPr>
          <w:rFonts w:eastAsia="Times New Roman"/>
          <w:sz w:val="16"/>
          <w:szCs w:val="16"/>
        </w:rPr>
        <w:t>С</w:t>
      </w:r>
      <w:bookmarkEnd w:id="3014"/>
      <w:r>
        <w:rPr>
          <w:rFonts w:eastAsia="Times New Roman"/>
          <w:sz w:val="16"/>
          <w:szCs w:val="16"/>
        </w:rPr>
        <w:t>м.</w:t>
      </w:r>
      <w:r>
        <w:rPr>
          <w:rFonts w:eastAsia="Times New Roman"/>
        </w:rPr>
        <w:t xml:space="preserve"> </w:t>
      </w:r>
      <w:r>
        <w:rPr>
          <w:rFonts w:eastAsia="Times New Roman"/>
          <w:sz w:val="16"/>
          <w:szCs w:val="16"/>
        </w:rPr>
        <w:t>его</w:t>
      </w:r>
      <w:r>
        <w:rPr>
          <w:rFonts w:eastAsia="Times New Roman"/>
        </w:rPr>
        <w:t xml:space="preserve"> </w:t>
      </w:r>
      <w:r>
        <w:rPr>
          <w:rFonts w:eastAsia="Times New Roman"/>
          <w:sz w:val="16"/>
          <w:szCs w:val="16"/>
        </w:rPr>
        <w:t>утреннюю</w:t>
      </w:r>
      <w:r>
        <w:rPr>
          <w:rFonts w:eastAsia="Times New Roman"/>
        </w:rPr>
        <w:t xml:space="preserve"> </w:t>
      </w:r>
      <w:r>
        <w:rPr>
          <w:rFonts w:eastAsia="Times New Roman"/>
          <w:sz w:val="16"/>
          <w:szCs w:val="16"/>
        </w:rPr>
        <w:t>запись</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15</w:t>
      </w:r>
      <w:r>
        <w:rPr>
          <w:rFonts w:eastAsia="Times New Roman"/>
        </w:rPr>
        <w:t xml:space="preserve"> </w:t>
      </w:r>
      <w:r>
        <w:rPr>
          <w:rFonts w:eastAsia="Times New Roman"/>
          <w:sz w:val="16"/>
          <w:szCs w:val="16"/>
        </w:rPr>
        <w:t>декабря.</w:t>
      </w:r>
    </w:p>
    <w:p w:rsidR="00745E39" w:rsidRDefault="003978C9" w:rsidP="003978C9">
      <w:pPr>
        <w:numPr>
          <w:ilvl w:val="0"/>
          <w:numId w:val="200"/>
        </w:numPr>
        <w:shd w:val="clear" w:color="auto" w:fill="FFFFFF"/>
        <w:tabs>
          <w:tab w:val="left" w:pos="710"/>
        </w:tabs>
        <w:spacing w:line="187" w:lineRule="exact"/>
        <w:ind w:left="398"/>
        <w:rPr>
          <w:sz w:val="16"/>
          <w:szCs w:val="16"/>
        </w:rPr>
      </w:pPr>
      <w:r>
        <w:rPr>
          <w:rFonts w:eastAsia="Times New Roman"/>
          <w:sz w:val="16"/>
          <w:szCs w:val="16"/>
        </w:rPr>
        <w:t>Они</w:t>
      </w:r>
      <w:r>
        <w:rPr>
          <w:rFonts w:eastAsia="Times New Roman"/>
        </w:rPr>
        <w:t xml:space="preserve"> </w:t>
      </w:r>
      <w:r>
        <w:rPr>
          <w:rFonts w:eastAsia="Times New Roman"/>
          <w:sz w:val="16"/>
          <w:szCs w:val="16"/>
        </w:rPr>
        <w:t>играли</w:t>
      </w:r>
      <w:r>
        <w:rPr>
          <w:rFonts w:eastAsia="Times New Roman"/>
        </w:rPr>
        <w:t xml:space="preserve"> </w:t>
      </w:r>
      <w:r>
        <w:rPr>
          <w:rFonts w:eastAsia="Times New Roman"/>
          <w:sz w:val="16"/>
          <w:szCs w:val="16"/>
        </w:rPr>
        <w:t>бессловесные</w:t>
      </w:r>
      <w:r>
        <w:rPr>
          <w:rFonts w:eastAsia="Times New Roman"/>
        </w:rPr>
        <w:t xml:space="preserve"> </w:t>
      </w:r>
      <w:r>
        <w:rPr>
          <w:rFonts w:eastAsia="Times New Roman"/>
          <w:sz w:val="16"/>
          <w:szCs w:val="16"/>
        </w:rPr>
        <w:t>роли</w:t>
      </w:r>
      <w:r>
        <w:rPr>
          <w:rFonts w:eastAsia="Times New Roman"/>
        </w:rPr>
        <w:t xml:space="preserve"> </w:t>
      </w:r>
      <w:r>
        <w:rPr>
          <w:rFonts w:eastAsia="Times New Roman"/>
          <w:sz w:val="16"/>
          <w:szCs w:val="16"/>
        </w:rPr>
        <w:t>пристава</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двух</w:t>
      </w:r>
      <w:r>
        <w:rPr>
          <w:rFonts w:eastAsia="Times New Roman"/>
        </w:rPr>
        <w:t xml:space="preserve"> </w:t>
      </w:r>
      <w:r>
        <w:rPr>
          <w:rFonts w:eastAsia="Times New Roman"/>
          <w:sz w:val="16"/>
          <w:szCs w:val="16"/>
        </w:rPr>
        <w:t>свидетелей.</w:t>
      </w:r>
    </w:p>
    <w:p w:rsidR="00745E39" w:rsidRDefault="003978C9" w:rsidP="003978C9">
      <w:pPr>
        <w:numPr>
          <w:ilvl w:val="0"/>
          <w:numId w:val="200"/>
        </w:numPr>
        <w:shd w:val="clear" w:color="auto" w:fill="FFFFFF"/>
        <w:tabs>
          <w:tab w:val="left" w:pos="710"/>
        </w:tabs>
        <w:spacing w:line="187" w:lineRule="exact"/>
        <w:ind w:firstLine="398"/>
        <w:jc w:val="both"/>
        <w:rPr>
          <w:sz w:val="16"/>
          <w:szCs w:val="16"/>
        </w:rPr>
      </w:pPr>
      <w:r>
        <w:rPr>
          <w:rFonts w:eastAsia="Times New Roman"/>
          <w:sz w:val="16"/>
          <w:szCs w:val="16"/>
        </w:rPr>
        <w:t>Сцены</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«Бранда»</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«Доктора</w:t>
      </w:r>
      <w:r>
        <w:rPr>
          <w:rFonts w:eastAsia="Times New Roman"/>
        </w:rPr>
        <w:t xml:space="preserve"> </w:t>
      </w:r>
      <w:r>
        <w:rPr>
          <w:rFonts w:eastAsia="Times New Roman"/>
          <w:sz w:val="16"/>
          <w:szCs w:val="16"/>
        </w:rPr>
        <w:t>Штокмана»</w:t>
      </w:r>
      <w:r>
        <w:rPr>
          <w:rFonts w:eastAsia="Times New Roman"/>
        </w:rPr>
        <w:t xml:space="preserve"> </w:t>
      </w:r>
      <w:r>
        <w:rPr>
          <w:rFonts w:eastAsia="Times New Roman"/>
          <w:sz w:val="16"/>
          <w:szCs w:val="16"/>
        </w:rPr>
        <w:t>входили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состав Ибсеновского вечера, который был подготовлен специально для показа в районных театрах.</w:t>
      </w:r>
    </w:p>
    <w:p w:rsidR="00745E39" w:rsidRDefault="003978C9" w:rsidP="003978C9">
      <w:pPr>
        <w:numPr>
          <w:ilvl w:val="0"/>
          <w:numId w:val="200"/>
        </w:numPr>
        <w:shd w:val="clear" w:color="auto" w:fill="FFFFFF"/>
        <w:tabs>
          <w:tab w:val="left" w:pos="710"/>
        </w:tabs>
        <w:spacing w:line="187" w:lineRule="exact"/>
        <w:ind w:firstLine="398"/>
        <w:jc w:val="both"/>
        <w:rPr>
          <w:sz w:val="16"/>
          <w:szCs w:val="16"/>
        </w:rPr>
      </w:pPr>
      <w:r>
        <w:rPr>
          <w:rFonts w:eastAsia="Times New Roman"/>
          <w:sz w:val="16"/>
          <w:szCs w:val="16"/>
        </w:rPr>
        <w:t>Сушкевич</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Калужский</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были</w:t>
      </w:r>
      <w:r>
        <w:rPr>
          <w:rFonts w:eastAsia="Times New Roman"/>
        </w:rPr>
        <w:t xml:space="preserve"> </w:t>
      </w:r>
      <w:r>
        <w:rPr>
          <w:rFonts w:eastAsia="Times New Roman"/>
          <w:sz w:val="16"/>
          <w:szCs w:val="16"/>
        </w:rPr>
        <w:t>председате</w:t>
      </w:r>
      <w:r>
        <w:rPr>
          <w:rFonts w:eastAsia="Times New Roman"/>
          <w:sz w:val="16"/>
          <w:szCs w:val="16"/>
        </w:rPr>
        <w:softHyphen/>
        <w:t>лями правления соответственно Первой и Второй студий.</w:t>
      </w:r>
    </w:p>
    <w:p w:rsidR="00745E39" w:rsidRDefault="003978C9" w:rsidP="003978C9">
      <w:pPr>
        <w:numPr>
          <w:ilvl w:val="0"/>
          <w:numId w:val="200"/>
        </w:numPr>
        <w:shd w:val="clear" w:color="auto" w:fill="FFFFFF"/>
        <w:tabs>
          <w:tab w:val="left" w:pos="710"/>
        </w:tabs>
        <w:spacing w:line="187" w:lineRule="exact"/>
        <w:ind w:firstLine="398"/>
        <w:jc w:val="both"/>
        <w:rPr>
          <w:sz w:val="16"/>
          <w:szCs w:val="16"/>
        </w:rPr>
      </w:pPr>
      <w:r>
        <w:rPr>
          <w:rFonts w:eastAsia="Times New Roman"/>
          <w:sz w:val="16"/>
          <w:szCs w:val="16"/>
        </w:rPr>
        <w:t>«Младость»</w:t>
      </w:r>
      <w:r>
        <w:rPr>
          <w:rFonts w:eastAsia="Times New Roman"/>
        </w:rPr>
        <w:t xml:space="preserve"> </w:t>
      </w:r>
      <w:r>
        <w:rPr>
          <w:rFonts w:eastAsia="Times New Roman"/>
          <w:sz w:val="16"/>
          <w:szCs w:val="16"/>
        </w:rPr>
        <w:t>шла</w:t>
      </w:r>
      <w:r>
        <w:rPr>
          <w:rFonts w:eastAsia="Times New Roman"/>
        </w:rPr>
        <w:t xml:space="preserve"> </w:t>
      </w:r>
      <w:r>
        <w:rPr>
          <w:rFonts w:eastAsia="Times New Roman"/>
          <w:sz w:val="16"/>
          <w:szCs w:val="16"/>
        </w:rPr>
        <w:t>во</w:t>
      </w:r>
      <w:r>
        <w:rPr>
          <w:rFonts w:eastAsia="Times New Roman"/>
        </w:rPr>
        <w:t xml:space="preserve"> </w:t>
      </w:r>
      <w:r>
        <w:rPr>
          <w:rFonts w:eastAsia="Times New Roman"/>
          <w:sz w:val="16"/>
          <w:szCs w:val="16"/>
        </w:rPr>
        <w:t>Второй</w:t>
      </w:r>
      <w:r>
        <w:rPr>
          <w:rFonts w:eastAsia="Times New Roman"/>
        </w:rPr>
        <w:t xml:space="preserve"> </w:t>
      </w:r>
      <w:r>
        <w:rPr>
          <w:rFonts w:eastAsia="Times New Roman"/>
          <w:sz w:val="16"/>
          <w:szCs w:val="16"/>
        </w:rPr>
        <w:t>студии;</w:t>
      </w:r>
      <w:r>
        <w:rPr>
          <w:rFonts w:eastAsia="Times New Roman"/>
        </w:rPr>
        <w:t xml:space="preserve"> </w:t>
      </w:r>
      <w:r>
        <w:rPr>
          <w:rFonts w:eastAsia="Times New Roman"/>
          <w:sz w:val="16"/>
          <w:szCs w:val="16"/>
        </w:rPr>
        <w:t>Воскресенский,</w:t>
      </w:r>
      <w:r>
        <w:rPr>
          <w:rFonts w:eastAsia="Times New Roman"/>
        </w:rPr>
        <w:t xml:space="preserve"> </w:t>
      </w:r>
      <w:r>
        <w:rPr>
          <w:rFonts w:eastAsia="Times New Roman"/>
          <w:sz w:val="16"/>
          <w:szCs w:val="16"/>
        </w:rPr>
        <w:t>видимо, играл одного из безымянных персонажей, поскольку среди исполните</w:t>
      </w:r>
      <w:r>
        <w:rPr>
          <w:rFonts w:eastAsia="Times New Roman"/>
          <w:sz w:val="16"/>
          <w:szCs w:val="16"/>
        </w:rPr>
        <w:softHyphen/>
        <w:t>лей действующих лиц его фамилия не значится.</w:t>
      </w:r>
    </w:p>
    <w:p w:rsidR="00745E39" w:rsidRDefault="003978C9" w:rsidP="003978C9">
      <w:pPr>
        <w:numPr>
          <w:ilvl w:val="0"/>
          <w:numId w:val="200"/>
        </w:numPr>
        <w:shd w:val="clear" w:color="auto" w:fill="FFFFFF"/>
        <w:tabs>
          <w:tab w:val="left" w:pos="710"/>
        </w:tabs>
        <w:spacing w:line="187" w:lineRule="exact"/>
        <w:ind w:firstLine="398"/>
        <w:jc w:val="both"/>
        <w:rPr>
          <w:sz w:val="16"/>
          <w:szCs w:val="16"/>
        </w:rPr>
      </w:pPr>
      <w:r>
        <w:rPr>
          <w:rFonts w:eastAsia="Times New Roman"/>
          <w:sz w:val="16"/>
          <w:szCs w:val="16"/>
        </w:rPr>
        <w:t>Во</w:t>
      </w:r>
      <w:r>
        <w:rPr>
          <w:rFonts w:eastAsia="Times New Roman"/>
        </w:rPr>
        <w:t xml:space="preserve"> </w:t>
      </w:r>
      <w:r>
        <w:rPr>
          <w:rFonts w:eastAsia="Times New Roman"/>
          <w:sz w:val="16"/>
          <w:szCs w:val="16"/>
        </w:rPr>
        <w:t>второй</w:t>
      </w:r>
      <w:r>
        <w:rPr>
          <w:rFonts w:eastAsia="Times New Roman"/>
        </w:rPr>
        <w:t xml:space="preserve"> </w:t>
      </w:r>
      <w:r>
        <w:rPr>
          <w:rFonts w:eastAsia="Times New Roman"/>
          <w:sz w:val="16"/>
          <w:szCs w:val="16"/>
        </w:rPr>
        <w:t>картине,</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конюшнею»,</w:t>
      </w:r>
      <w:r>
        <w:rPr>
          <w:rFonts w:eastAsia="Times New Roman"/>
        </w:rPr>
        <w:t xml:space="preserve"> </w:t>
      </w:r>
      <w:r>
        <w:rPr>
          <w:rFonts w:eastAsia="Times New Roman"/>
          <w:sz w:val="16"/>
          <w:szCs w:val="16"/>
        </w:rPr>
        <w:t>реплики</w:t>
      </w:r>
      <w:r>
        <w:rPr>
          <w:rFonts w:eastAsia="Times New Roman"/>
        </w:rPr>
        <w:t xml:space="preserve"> </w:t>
      </w:r>
      <w:r>
        <w:rPr>
          <w:rFonts w:eastAsia="Times New Roman"/>
          <w:sz w:val="16"/>
          <w:szCs w:val="16"/>
        </w:rPr>
        <w:t>расписаны</w:t>
      </w:r>
      <w:r>
        <w:rPr>
          <w:rFonts w:eastAsia="Times New Roman"/>
        </w:rPr>
        <w:t xml:space="preserve"> </w:t>
      </w:r>
      <w:r>
        <w:rPr>
          <w:rFonts w:eastAsia="Times New Roman"/>
          <w:sz w:val="16"/>
          <w:szCs w:val="16"/>
        </w:rPr>
        <w:t>на пятерых мужиков; в экземпляре помощника режиссера дана подробная характеристика каждого из них.</w:t>
      </w:r>
    </w:p>
    <w:p w:rsidR="00745E39" w:rsidRDefault="00745E39" w:rsidP="003978C9">
      <w:pPr>
        <w:numPr>
          <w:ilvl w:val="0"/>
          <w:numId w:val="200"/>
        </w:numPr>
        <w:shd w:val="clear" w:color="auto" w:fill="FFFFFF"/>
        <w:tabs>
          <w:tab w:val="left" w:pos="710"/>
        </w:tabs>
        <w:spacing w:line="187" w:lineRule="exact"/>
        <w:ind w:firstLine="398"/>
        <w:jc w:val="both"/>
        <w:rPr>
          <w:sz w:val="16"/>
          <w:szCs w:val="16"/>
        </w:rPr>
        <w:sectPr w:rsidR="00745E39">
          <w:pgSz w:w="11909" w:h="16834"/>
          <w:pgMar w:top="1440" w:right="3375" w:bottom="720" w:left="3374" w:header="720" w:footer="720" w:gutter="0"/>
          <w:cols w:space="60"/>
          <w:noEndnote/>
        </w:sectPr>
      </w:pPr>
    </w:p>
    <w:p w:rsidR="00745E39" w:rsidRDefault="003978C9" w:rsidP="003978C9">
      <w:pPr>
        <w:numPr>
          <w:ilvl w:val="0"/>
          <w:numId w:val="201"/>
        </w:numPr>
        <w:shd w:val="clear" w:color="auto" w:fill="FFFFFF"/>
        <w:tabs>
          <w:tab w:val="left" w:pos="701"/>
        </w:tabs>
        <w:spacing w:line="187" w:lineRule="exact"/>
        <w:ind w:firstLine="398"/>
        <w:jc w:val="both"/>
        <w:rPr>
          <w:sz w:val="16"/>
          <w:szCs w:val="16"/>
        </w:rPr>
      </w:pPr>
      <w:r>
        <w:rPr>
          <w:rFonts w:eastAsia="Times New Roman"/>
          <w:sz w:val="16"/>
          <w:szCs w:val="16"/>
        </w:rPr>
        <w:lastRenderedPageBreak/>
        <w:t>В</w:t>
      </w:r>
      <w:r>
        <w:rPr>
          <w:rFonts w:eastAsia="Times New Roman"/>
        </w:rPr>
        <w:t xml:space="preserve"> </w:t>
      </w:r>
      <w:r>
        <w:rPr>
          <w:rFonts w:eastAsia="Times New Roman"/>
          <w:sz w:val="16"/>
          <w:szCs w:val="16"/>
        </w:rPr>
        <w:t>«Истории</w:t>
      </w:r>
      <w:r>
        <w:rPr>
          <w:rFonts w:eastAsia="Times New Roman"/>
        </w:rPr>
        <w:t xml:space="preserve"> </w:t>
      </w:r>
      <w:r>
        <w:rPr>
          <w:rFonts w:eastAsia="Times New Roman"/>
          <w:sz w:val="16"/>
          <w:szCs w:val="16"/>
        </w:rPr>
        <w:t>лейтенанта</w:t>
      </w:r>
      <w:r>
        <w:rPr>
          <w:rFonts w:eastAsia="Times New Roman"/>
        </w:rPr>
        <w:t xml:space="preserve"> </w:t>
      </w:r>
      <w:r>
        <w:rPr>
          <w:rFonts w:eastAsia="Times New Roman"/>
          <w:sz w:val="16"/>
          <w:szCs w:val="16"/>
        </w:rPr>
        <w:t>Ергунова»</w:t>
      </w:r>
      <w:r>
        <w:rPr>
          <w:rFonts w:eastAsia="Times New Roman"/>
        </w:rPr>
        <w:t xml:space="preserve"> </w:t>
      </w:r>
      <w:r>
        <w:rPr>
          <w:rFonts w:eastAsia="Times New Roman"/>
          <w:sz w:val="16"/>
          <w:szCs w:val="16"/>
        </w:rPr>
        <w:t>Б.Г.Добронравов</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пер</w:t>
      </w:r>
      <w:r>
        <w:rPr>
          <w:rFonts w:eastAsia="Times New Roman"/>
          <w:sz w:val="16"/>
          <w:szCs w:val="16"/>
        </w:rPr>
        <w:softHyphen/>
        <w:t>вым исполнителем главной роли (дублером его был Н.П.Баталов), в «Селе Степанчикове» он играл одного из мужиков в 1-й картине.</w:t>
      </w:r>
    </w:p>
    <w:p w:rsidR="00745E39" w:rsidRDefault="003978C9" w:rsidP="003978C9">
      <w:pPr>
        <w:numPr>
          <w:ilvl w:val="0"/>
          <w:numId w:val="201"/>
        </w:numPr>
        <w:shd w:val="clear" w:color="auto" w:fill="FFFFFF"/>
        <w:tabs>
          <w:tab w:val="left" w:pos="701"/>
        </w:tabs>
        <w:spacing w:line="187" w:lineRule="exact"/>
        <w:ind w:firstLine="398"/>
        <w:jc w:val="both"/>
        <w:rPr>
          <w:sz w:val="16"/>
          <w:szCs w:val="16"/>
        </w:rPr>
      </w:pPr>
      <w:r>
        <w:rPr>
          <w:rFonts w:eastAsia="Times New Roman"/>
          <w:sz w:val="16"/>
          <w:szCs w:val="16"/>
        </w:rPr>
        <w:t>Малая</w:t>
      </w:r>
      <w:r>
        <w:rPr>
          <w:rFonts w:eastAsia="Times New Roman"/>
        </w:rPr>
        <w:t xml:space="preserve"> </w:t>
      </w:r>
      <w:r>
        <w:rPr>
          <w:rFonts w:eastAsia="Times New Roman"/>
          <w:sz w:val="16"/>
          <w:szCs w:val="16"/>
        </w:rPr>
        <w:t>сцена</w:t>
      </w:r>
      <w:r>
        <w:rPr>
          <w:rFonts w:eastAsia="Times New Roman"/>
        </w:rPr>
        <w:t xml:space="preserve"> </w:t>
      </w:r>
      <w:r>
        <w:rPr>
          <w:rFonts w:eastAsia="Times New Roman"/>
          <w:sz w:val="16"/>
          <w:szCs w:val="16"/>
        </w:rPr>
        <w:t>во</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спектаклей</w:t>
      </w:r>
      <w:r>
        <w:rPr>
          <w:rFonts w:eastAsia="Times New Roman"/>
        </w:rPr>
        <w:t xml:space="preserve"> </w:t>
      </w:r>
      <w:r>
        <w:rPr>
          <w:rFonts w:eastAsia="Times New Roman"/>
          <w:sz w:val="16"/>
          <w:szCs w:val="16"/>
        </w:rPr>
        <w:t>служила</w:t>
      </w:r>
      <w:r>
        <w:rPr>
          <w:rFonts w:eastAsia="Times New Roman"/>
        </w:rPr>
        <w:t xml:space="preserve"> </w:t>
      </w:r>
      <w:r>
        <w:rPr>
          <w:rFonts w:eastAsia="Times New Roman"/>
          <w:sz w:val="16"/>
          <w:szCs w:val="16"/>
        </w:rPr>
        <w:t>гримуборной</w:t>
      </w:r>
      <w:r>
        <w:rPr>
          <w:rFonts w:eastAsia="Times New Roman"/>
        </w:rPr>
        <w:t xml:space="preserve"> </w:t>
      </w:r>
      <w:r>
        <w:rPr>
          <w:rFonts w:eastAsia="Times New Roman"/>
          <w:sz w:val="16"/>
          <w:szCs w:val="16"/>
        </w:rPr>
        <w:t>для сотрудников.</w:t>
      </w:r>
    </w:p>
    <w:p w:rsidR="00745E39" w:rsidRDefault="003978C9" w:rsidP="003978C9">
      <w:pPr>
        <w:numPr>
          <w:ilvl w:val="0"/>
          <w:numId w:val="201"/>
        </w:numPr>
        <w:shd w:val="clear" w:color="auto" w:fill="FFFFFF"/>
        <w:tabs>
          <w:tab w:val="left" w:pos="701"/>
        </w:tabs>
        <w:spacing w:line="187" w:lineRule="exact"/>
        <w:ind w:left="398"/>
        <w:rPr>
          <w:sz w:val="16"/>
          <w:szCs w:val="16"/>
        </w:rPr>
      </w:pPr>
      <w:r>
        <w:rPr>
          <w:sz w:val="16"/>
          <w:szCs w:val="16"/>
        </w:rPr>
        <w:t>18</w:t>
      </w:r>
      <w:r>
        <w:rPr>
          <w:rFonts w:eastAsia="Times New Roman"/>
          <w:sz w:val="16"/>
          <w:szCs w:val="16"/>
        </w:rPr>
        <w:t>–20</w:t>
      </w:r>
      <w:r>
        <w:rPr>
          <w:rFonts w:eastAsia="Times New Roman"/>
        </w:rPr>
        <w:t xml:space="preserve"> </w:t>
      </w:r>
      <w:r>
        <w:rPr>
          <w:rFonts w:eastAsia="Times New Roman"/>
          <w:sz w:val="16"/>
          <w:szCs w:val="16"/>
        </w:rPr>
        <w:t>января</w:t>
      </w:r>
      <w:r>
        <w:rPr>
          <w:rFonts w:eastAsia="Times New Roman"/>
        </w:rPr>
        <w:t xml:space="preserve"> </w:t>
      </w:r>
      <w:r>
        <w:rPr>
          <w:rFonts w:eastAsia="Times New Roman"/>
          <w:sz w:val="16"/>
          <w:szCs w:val="16"/>
        </w:rPr>
        <w:t>спектаклей</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было.</w:t>
      </w:r>
    </w:p>
    <w:p w:rsidR="00745E39" w:rsidRDefault="003978C9" w:rsidP="003978C9">
      <w:pPr>
        <w:numPr>
          <w:ilvl w:val="0"/>
          <w:numId w:val="201"/>
        </w:numPr>
        <w:shd w:val="clear" w:color="auto" w:fill="FFFFFF"/>
        <w:tabs>
          <w:tab w:val="left" w:pos="701"/>
        </w:tabs>
        <w:spacing w:line="187" w:lineRule="exact"/>
        <w:ind w:firstLine="398"/>
        <w:jc w:val="both"/>
        <w:rPr>
          <w:sz w:val="16"/>
          <w:szCs w:val="16"/>
        </w:rPr>
      </w:pPr>
      <w:r>
        <w:rPr>
          <w:rFonts w:eastAsia="Times New Roman"/>
          <w:sz w:val="16"/>
          <w:szCs w:val="16"/>
        </w:rPr>
        <w:t>У</w:t>
      </w:r>
      <w:r>
        <w:rPr>
          <w:rFonts w:eastAsia="Times New Roman"/>
        </w:rPr>
        <w:t xml:space="preserve"> </w:t>
      </w:r>
      <w:r>
        <w:rPr>
          <w:rFonts w:eastAsia="Times New Roman"/>
          <w:sz w:val="16"/>
          <w:szCs w:val="16"/>
        </w:rPr>
        <w:t>Лебедевых</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спектакле</w:t>
      </w:r>
      <w:r>
        <w:rPr>
          <w:rFonts w:eastAsia="Times New Roman"/>
        </w:rPr>
        <w:t xml:space="preserve"> </w:t>
      </w:r>
      <w:r>
        <w:rPr>
          <w:rFonts w:eastAsia="Times New Roman"/>
          <w:sz w:val="16"/>
          <w:szCs w:val="16"/>
        </w:rPr>
        <w:t>их</w:t>
      </w:r>
      <w:r>
        <w:rPr>
          <w:rFonts w:eastAsia="Times New Roman"/>
        </w:rPr>
        <w:t xml:space="preserve"> </w:t>
      </w:r>
      <w:r>
        <w:rPr>
          <w:rFonts w:eastAsia="Times New Roman"/>
          <w:sz w:val="16"/>
          <w:szCs w:val="16"/>
        </w:rPr>
        <w:t>должно</w:t>
      </w:r>
      <w:r>
        <w:rPr>
          <w:rFonts w:eastAsia="Times New Roman"/>
        </w:rPr>
        <w:t xml:space="preserve"> </w:t>
      </w:r>
      <w:r>
        <w:rPr>
          <w:rFonts w:eastAsia="Times New Roman"/>
          <w:sz w:val="16"/>
          <w:szCs w:val="16"/>
        </w:rPr>
        <w:t>быть</w:t>
      </w:r>
      <w:r>
        <w:rPr>
          <w:rFonts w:eastAsia="Times New Roman"/>
        </w:rPr>
        <w:t xml:space="preserve"> </w:t>
      </w:r>
      <w:r>
        <w:rPr>
          <w:rFonts w:eastAsia="Times New Roman"/>
          <w:sz w:val="16"/>
          <w:szCs w:val="16"/>
        </w:rPr>
        <w:t>трое;</w:t>
      </w:r>
      <w:r>
        <w:rPr>
          <w:rFonts w:eastAsia="Times New Roman"/>
        </w:rPr>
        <w:t xml:space="preserve"> </w:t>
      </w:r>
      <w:r>
        <w:rPr>
          <w:rFonts w:eastAsia="Times New Roman"/>
          <w:sz w:val="16"/>
          <w:szCs w:val="16"/>
        </w:rPr>
        <w:t>кроме</w:t>
      </w:r>
      <w:r>
        <w:rPr>
          <w:rFonts w:eastAsia="Times New Roman"/>
        </w:rPr>
        <w:t xml:space="preserve"> </w:t>
      </w:r>
      <w:r>
        <w:rPr>
          <w:rFonts w:eastAsia="Times New Roman"/>
          <w:sz w:val="16"/>
          <w:szCs w:val="16"/>
        </w:rPr>
        <w:t>назван</w:t>
      </w:r>
      <w:r>
        <w:rPr>
          <w:rFonts w:eastAsia="Times New Roman"/>
          <w:sz w:val="16"/>
          <w:szCs w:val="16"/>
        </w:rPr>
        <w:softHyphen/>
        <w:t>ных – В.Н.Добровольский.</w:t>
      </w:r>
    </w:p>
    <w:p w:rsidR="00745E39" w:rsidRDefault="003978C9" w:rsidP="003978C9">
      <w:pPr>
        <w:numPr>
          <w:ilvl w:val="0"/>
          <w:numId w:val="201"/>
        </w:numPr>
        <w:shd w:val="clear" w:color="auto" w:fill="FFFFFF"/>
        <w:tabs>
          <w:tab w:val="left" w:pos="701"/>
        </w:tabs>
        <w:spacing w:line="187" w:lineRule="exact"/>
        <w:ind w:left="398"/>
        <w:rPr>
          <w:sz w:val="16"/>
          <w:szCs w:val="16"/>
        </w:rPr>
      </w:pPr>
      <w:bookmarkStart w:id="3015" w:name="bookmark3633"/>
      <w:r>
        <w:rPr>
          <w:rFonts w:eastAsia="Times New Roman"/>
          <w:sz w:val="16"/>
          <w:szCs w:val="16"/>
        </w:rPr>
        <w:t>К</w:t>
      </w:r>
      <w:bookmarkEnd w:id="3015"/>
      <w:r>
        <w:rPr>
          <w:rFonts w:eastAsia="Times New Roman"/>
          <w:sz w:val="16"/>
          <w:szCs w:val="16"/>
        </w:rPr>
        <w:t>.Г.Сварожич</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Петра,</w:t>
      </w:r>
      <w:r>
        <w:rPr>
          <w:rFonts w:eastAsia="Times New Roman"/>
        </w:rPr>
        <w:t xml:space="preserve"> </w:t>
      </w:r>
      <w:r>
        <w:rPr>
          <w:rFonts w:eastAsia="Times New Roman"/>
          <w:sz w:val="16"/>
          <w:szCs w:val="16"/>
        </w:rPr>
        <w:t>лакея</w:t>
      </w:r>
      <w:r>
        <w:rPr>
          <w:rFonts w:eastAsia="Times New Roman"/>
        </w:rPr>
        <w:t xml:space="preserve"> </w:t>
      </w:r>
      <w:r>
        <w:rPr>
          <w:rFonts w:eastAsia="Times New Roman"/>
          <w:sz w:val="16"/>
          <w:szCs w:val="16"/>
        </w:rPr>
        <w:t>Иванова.</w:t>
      </w:r>
    </w:p>
    <w:p w:rsidR="00745E39" w:rsidRDefault="003978C9" w:rsidP="003978C9">
      <w:pPr>
        <w:numPr>
          <w:ilvl w:val="0"/>
          <w:numId w:val="201"/>
        </w:numPr>
        <w:shd w:val="clear" w:color="auto" w:fill="FFFFFF"/>
        <w:tabs>
          <w:tab w:val="left" w:pos="701"/>
        </w:tabs>
        <w:spacing w:line="187" w:lineRule="exact"/>
        <w:ind w:firstLine="398"/>
        <w:jc w:val="both"/>
        <w:rPr>
          <w:sz w:val="16"/>
          <w:szCs w:val="16"/>
        </w:rPr>
      </w:pPr>
      <w:r>
        <w:rPr>
          <w:rFonts w:eastAsia="Times New Roman"/>
          <w:sz w:val="16"/>
          <w:szCs w:val="16"/>
        </w:rPr>
        <w:t>Последний</w:t>
      </w:r>
      <w:r>
        <w:rPr>
          <w:rFonts w:eastAsia="Times New Roman"/>
        </w:rPr>
        <w:t xml:space="preserve"> </w:t>
      </w:r>
      <w:r>
        <w:rPr>
          <w:rFonts w:eastAsia="Times New Roman"/>
          <w:sz w:val="16"/>
          <w:szCs w:val="16"/>
        </w:rPr>
        <w:t>до</w:t>
      </w:r>
      <w:r>
        <w:rPr>
          <w:rFonts w:eastAsia="Times New Roman"/>
        </w:rPr>
        <w:t xml:space="preserve"> </w:t>
      </w:r>
      <w:r>
        <w:rPr>
          <w:rFonts w:eastAsia="Times New Roman"/>
          <w:sz w:val="16"/>
          <w:szCs w:val="16"/>
        </w:rPr>
        <w:t>этого</w:t>
      </w:r>
      <w:r>
        <w:rPr>
          <w:rFonts w:eastAsia="Times New Roman"/>
        </w:rPr>
        <w:t xml:space="preserve"> </w:t>
      </w:r>
      <w:r>
        <w:rPr>
          <w:rFonts w:eastAsia="Times New Roman"/>
          <w:sz w:val="16"/>
          <w:szCs w:val="16"/>
        </w:rPr>
        <w:t>Тургеневский</w:t>
      </w:r>
      <w:r>
        <w:rPr>
          <w:rFonts w:eastAsia="Times New Roman"/>
        </w:rPr>
        <w:t xml:space="preserve"> </w:t>
      </w:r>
      <w:r>
        <w:rPr>
          <w:rFonts w:eastAsia="Times New Roman"/>
          <w:sz w:val="16"/>
          <w:szCs w:val="16"/>
        </w:rPr>
        <w:t>спектакль</w:t>
      </w:r>
      <w:r>
        <w:rPr>
          <w:rFonts w:eastAsia="Times New Roman"/>
        </w:rPr>
        <w:t xml:space="preserve"> </w:t>
      </w:r>
      <w:r>
        <w:rPr>
          <w:rFonts w:eastAsia="Times New Roman"/>
          <w:sz w:val="16"/>
          <w:szCs w:val="16"/>
        </w:rPr>
        <w:t>состоялся</w:t>
      </w:r>
      <w:r>
        <w:rPr>
          <w:rFonts w:eastAsia="Times New Roman"/>
        </w:rPr>
        <w:t xml:space="preserve"> </w:t>
      </w:r>
      <w:r>
        <w:rPr>
          <w:rFonts w:eastAsia="Times New Roman"/>
          <w:sz w:val="16"/>
          <w:szCs w:val="16"/>
        </w:rPr>
        <w:t>10 ноября 1918 г.</w:t>
      </w:r>
    </w:p>
    <w:p w:rsidR="00745E39" w:rsidRDefault="003978C9" w:rsidP="003978C9">
      <w:pPr>
        <w:numPr>
          <w:ilvl w:val="0"/>
          <w:numId w:val="201"/>
        </w:numPr>
        <w:shd w:val="clear" w:color="auto" w:fill="FFFFFF"/>
        <w:tabs>
          <w:tab w:val="left" w:pos="701"/>
        </w:tabs>
        <w:spacing w:line="187" w:lineRule="exact"/>
        <w:ind w:firstLine="398"/>
        <w:jc w:val="both"/>
        <w:rPr>
          <w:sz w:val="16"/>
          <w:szCs w:val="16"/>
        </w:rPr>
      </w:pPr>
      <w:r>
        <w:rPr>
          <w:rFonts w:eastAsia="Times New Roman"/>
          <w:sz w:val="16"/>
          <w:szCs w:val="16"/>
        </w:rPr>
        <w:t>Б.М.Сушкевич,</w:t>
      </w:r>
      <w:r>
        <w:rPr>
          <w:rFonts w:eastAsia="Times New Roman"/>
        </w:rPr>
        <w:t xml:space="preserve"> </w:t>
      </w:r>
      <w:r>
        <w:rPr>
          <w:rFonts w:eastAsia="Times New Roman"/>
          <w:sz w:val="16"/>
          <w:szCs w:val="16"/>
        </w:rPr>
        <w:t>первый</w:t>
      </w:r>
      <w:r>
        <w:rPr>
          <w:rFonts w:eastAsia="Times New Roman"/>
        </w:rPr>
        <w:t xml:space="preserve"> </w:t>
      </w:r>
      <w:r>
        <w:rPr>
          <w:rFonts w:eastAsia="Times New Roman"/>
          <w:sz w:val="16"/>
          <w:szCs w:val="16"/>
        </w:rPr>
        <w:t>исполнитель</w:t>
      </w:r>
      <w:r>
        <w:rPr>
          <w:rFonts w:eastAsia="Times New Roman"/>
        </w:rPr>
        <w:t xml:space="preserve"> </w:t>
      </w:r>
      <w:r>
        <w:rPr>
          <w:rFonts w:eastAsia="Times New Roman"/>
          <w:sz w:val="16"/>
          <w:szCs w:val="16"/>
        </w:rPr>
        <w:t>роли</w:t>
      </w:r>
      <w:r>
        <w:rPr>
          <w:rFonts w:eastAsia="Times New Roman"/>
        </w:rPr>
        <w:t xml:space="preserve"> </w:t>
      </w:r>
      <w:r>
        <w:rPr>
          <w:rFonts w:eastAsia="Times New Roman"/>
          <w:sz w:val="16"/>
          <w:szCs w:val="16"/>
        </w:rPr>
        <w:t>Чтеца,</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1918</w:t>
      </w:r>
      <w:r>
        <w:rPr>
          <w:rFonts w:eastAsia="Times New Roman"/>
        </w:rPr>
        <w:t xml:space="preserve"> </w:t>
      </w:r>
      <w:r>
        <w:rPr>
          <w:rFonts w:eastAsia="Times New Roman"/>
          <w:sz w:val="16"/>
          <w:szCs w:val="16"/>
        </w:rPr>
        <w:t>г. стал дублировать Вахтангова в роли Тэкльтона.</w:t>
      </w:r>
    </w:p>
    <w:p w:rsidR="00745E39" w:rsidRDefault="003978C9" w:rsidP="003978C9">
      <w:pPr>
        <w:numPr>
          <w:ilvl w:val="0"/>
          <w:numId w:val="201"/>
        </w:numPr>
        <w:shd w:val="clear" w:color="auto" w:fill="FFFFFF"/>
        <w:tabs>
          <w:tab w:val="left" w:pos="701"/>
        </w:tabs>
        <w:spacing w:line="187" w:lineRule="exact"/>
        <w:ind w:left="398"/>
        <w:rPr>
          <w:sz w:val="16"/>
          <w:szCs w:val="16"/>
        </w:rPr>
      </w:pPr>
      <w:bookmarkStart w:id="3016" w:name="bookmark3637"/>
      <w:r>
        <w:rPr>
          <w:rFonts w:eastAsia="Times New Roman"/>
          <w:sz w:val="16"/>
          <w:szCs w:val="16"/>
        </w:rPr>
        <w:t>К</w:t>
      </w:r>
      <w:bookmarkEnd w:id="3016"/>
      <w:r>
        <w:rPr>
          <w:rFonts w:eastAsia="Times New Roman"/>
          <w:sz w:val="16"/>
          <w:szCs w:val="16"/>
        </w:rPr>
        <w:t>онец</w:t>
      </w:r>
      <w:r>
        <w:rPr>
          <w:rFonts w:eastAsia="Times New Roman"/>
        </w:rPr>
        <w:t xml:space="preserve"> </w:t>
      </w:r>
      <w:r>
        <w:rPr>
          <w:rFonts w:eastAsia="Times New Roman"/>
          <w:sz w:val="16"/>
          <w:szCs w:val="16"/>
        </w:rPr>
        <w:t>1-го</w:t>
      </w:r>
      <w:r>
        <w:rPr>
          <w:rFonts w:eastAsia="Times New Roman"/>
        </w:rPr>
        <w:t xml:space="preserve"> </w:t>
      </w:r>
      <w:r>
        <w:rPr>
          <w:rFonts w:eastAsia="Times New Roman"/>
          <w:sz w:val="16"/>
          <w:szCs w:val="16"/>
        </w:rPr>
        <w:t>акта,</w:t>
      </w:r>
      <w:r>
        <w:rPr>
          <w:rFonts w:eastAsia="Times New Roman"/>
        </w:rPr>
        <w:t xml:space="preserve"> </w:t>
      </w:r>
      <w:r>
        <w:rPr>
          <w:rFonts w:eastAsia="Times New Roman"/>
          <w:sz w:val="16"/>
          <w:szCs w:val="16"/>
        </w:rPr>
        <w:t>когда</w:t>
      </w:r>
      <w:r>
        <w:rPr>
          <w:rFonts w:eastAsia="Times New Roman"/>
        </w:rPr>
        <w:t xml:space="preserve"> </w:t>
      </w:r>
      <w:r>
        <w:rPr>
          <w:rFonts w:eastAsia="Times New Roman"/>
          <w:sz w:val="16"/>
          <w:szCs w:val="16"/>
        </w:rPr>
        <w:t>уезжает</w:t>
      </w:r>
      <w:r>
        <w:rPr>
          <w:rFonts w:eastAsia="Times New Roman"/>
        </w:rPr>
        <w:t xml:space="preserve"> </w:t>
      </w:r>
      <w:r>
        <w:rPr>
          <w:rFonts w:eastAsia="Times New Roman"/>
          <w:sz w:val="16"/>
          <w:szCs w:val="16"/>
        </w:rPr>
        <w:t>Иванов</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Лебедевым.</w:t>
      </w:r>
    </w:p>
    <w:p w:rsidR="00745E39" w:rsidRDefault="003978C9" w:rsidP="003978C9">
      <w:pPr>
        <w:numPr>
          <w:ilvl w:val="0"/>
          <w:numId w:val="201"/>
        </w:numPr>
        <w:shd w:val="clear" w:color="auto" w:fill="FFFFFF"/>
        <w:tabs>
          <w:tab w:val="left" w:pos="701"/>
        </w:tabs>
        <w:spacing w:line="187" w:lineRule="exact"/>
        <w:ind w:left="398"/>
        <w:rPr>
          <w:sz w:val="16"/>
          <w:szCs w:val="16"/>
        </w:rPr>
      </w:pPr>
      <w:r>
        <w:rPr>
          <w:rFonts w:eastAsia="Times New Roman"/>
          <w:sz w:val="16"/>
          <w:szCs w:val="16"/>
        </w:rPr>
        <w:t>Е.П.Муратова</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Авдотью</w:t>
      </w:r>
      <w:r>
        <w:rPr>
          <w:rFonts w:eastAsia="Times New Roman"/>
        </w:rPr>
        <w:t xml:space="preserve"> </w:t>
      </w:r>
      <w:r>
        <w:rPr>
          <w:rFonts w:eastAsia="Times New Roman"/>
          <w:sz w:val="16"/>
          <w:szCs w:val="16"/>
        </w:rPr>
        <w:t>Назаровну.</w:t>
      </w:r>
    </w:p>
    <w:p w:rsidR="00745E39" w:rsidRDefault="003978C9" w:rsidP="003978C9">
      <w:pPr>
        <w:numPr>
          <w:ilvl w:val="0"/>
          <w:numId w:val="201"/>
        </w:numPr>
        <w:shd w:val="clear" w:color="auto" w:fill="FFFFFF"/>
        <w:tabs>
          <w:tab w:val="left" w:pos="701"/>
        </w:tabs>
        <w:spacing w:line="187" w:lineRule="exact"/>
        <w:ind w:firstLine="398"/>
        <w:jc w:val="both"/>
        <w:rPr>
          <w:sz w:val="16"/>
          <w:szCs w:val="16"/>
        </w:rPr>
      </w:pPr>
      <w:r>
        <w:rPr>
          <w:rFonts w:eastAsia="Times New Roman"/>
          <w:sz w:val="16"/>
          <w:szCs w:val="16"/>
        </w:rPr>
        <w:t>М.А.Успенская</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Тилли</w:t>
      </w:r>
      <w:r>
        <w:rPr>
          <w:rFonts w:eastAsia="Times New Roman"/>
        </w:rPr>
        <w:t xml:space="preserve"> </w:t>
      </w:r>
      <w:r>
        <w:rPr>
          <w:rFonts w:eastAsia="Times New Roman"/>
          <w:sz w:val="16"/>
          <w:szCs w:val="16"/>
        </w:rPr>
        <w:t>Слоубой,</w:t>
      </w:r>
      <w:r>
        <w:rPr>
          <w:rFonts w:eastAsia="Times New Roman"/>
        </w:rPr>
        <w:t xml:space="preserve"> </w:t>
      </w:r>
      <w:r>
        <w:rPr>
          <w:rFonts w:eastAsia="Times New Roman"/>
          <w:sz w:val="16"/>
          <w:szCs w:val="16"/>
        </w:rPr>
        <w:t>служанку</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Пирибин-глей.</w:t>
      </w:r>
    </w:p>
    <w:p w:rsidR="00745E39" w:rsidRDefault="003978C9" w:rsidP="003978C9">
      <w:pPr>
        <w:numPr>
          <w:ilvl w:val="0"/>
          <w:numId w:val="201"/>
        </w:numPr>
        <w:shd w:val="clear" w:color="auto" w:fill="FFFFFF"/>
        <w:tabs>
          <w:tab w:val="left" w:pos="701"/>
        </w:tabs>
        <w:spacing w:line="187" w:lineRule="exact"/>
        <w:ind w:left="398"/>
        <w:rPr>
          <w:sz w:val="16"/>
          <w:szCs w:val="16"/>
        </w:rPr>
      </w:pPr>
      <w:r>
        <w:rPr>
          <w:rFonts w:eastAsia="Times New Roman"/>
          <w:sz w:val="16"/>
          <w:szCs w:val="16"/>
        </w:rPr>
        <w:t>Б.П.Тамарин</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слугу</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доме</w:t>
      </w:r>
      <w:r>
        <w:rPr>
          <w:rFonts w:eastAsia="Times New Roman"/>
        </w:rPr>
        <w:t xml:space="preserve"> </w:t>
      </w:r>
      <w:r>
        <w:rPr>
          <w:rFonts w:eastAsia="Times New Roman"/>
          <w:sz w:val="16"/>
          <w:szCs w:val="16"/>
        </w:rPr>
        <w:t>Мамаевых.</w:t>
      </w:r>
    </w:p>
    <w:p w:rsidR="00745E39" w:rsidRDefault="003978C9" w:rsidP="003978C9">
      <w:pPr>
        <w:numPr>
          <w:ilvl w:val="0"/>
          <w:numId w:val="201"/>
        </w:numPr>
        <w:shd w:val="clear" w:color="auto" w:fill="FFFFFF"/>
        <w:tabs>
          <w:tab w:val="left" w:pos="701"/>
        </w:tabs>
        <w:spacing w:line="187" w:lineRule="exact"/>
        <w:ind w:firstLine="398"/>
        <w:jc w:val="both"/>
        <w:rPr>
          <w:sz w:val="16"/>
          <w:szCs w:val="16"/>
        </w:rPr>
      </w:pPr>
      <w:r>
        <w:rPr>
          <w:rFonts w:eastAsia="Times New Roman"/>
          <w:sz w:val="16"/>
          <w:szCs w:val="16"/>
        </w:rPr>
        <w:t>С</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марта</w:t>
      </w:r>
      <w:r>
        <w:rPr>
          <w:rFonts w:eastAsia="Times New Roman"/>
        </w:rPr>
        <w:t xml:space="preserve"> </w:t>
      </w:r>
      <w:r>
        <w:rPr>
          <w:rFonts w:eastAsia="Times New Roman"/>
          <w:sz w:val="16"/>
          <w:szCs w:val="16"/>
        </w:rPr>
        <w:t>спектаклей</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было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связи</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просьбой</w:t>
      </w:r>
      <w:r>
        <w:rPr>
          <w:rFonts w:eastAsia="Times New Roman"/>
        </w:rPr>
        <w:t xml:space="preserve"> </w:t>
      </w:r>
      <w:r>
        <w:rPr>
          <w:rFonts w:eastAsia="Times New Roman"/>
          <w:sz w:val="16"/>
          <w:szCs w:val="16"/>
        </w:rPr>
        <w:t>рабочих дать им отдых ввиду переутомления.</w:t>
      </w:r>
    </w:p>
    <w:p w:rsidR="00745E39" w:rsidRDefault="003978C9" w:rsidP="003978C9">
      <w:pPr>
        <w:numPr>
          <w:ilvl w:val="0"/>
          <w:numId w:val="201"/>
        </w:numPr>
        <w:shd w:val="clear" w:color="auto" w:fill="FFFFFF"/>
        <w:tabs>
          <w:tab w:val="left" w:pos="701"/>
        </w:tabs>
        <w:spacing w:line="187" w:lineRule="exact"/>
        <w:ind w:left="398"/>
        <w:rPr>
          <w:sz w:val="16"/>
          <w:szCs w:val="16"/>
        </w:rPr>
      </w:pPr>
      <w:r>
        <w:rPr>
          <w:sz w:val="16"/>
          <w:szCs w:val="16"/>
        </w:rPr>
        <w:t>17</w:t>
      </w:r>
      <w:r>
        <w:rPr>
          <w:rFonts w:eastAsia="Times New Roman"/>
          <w:sz w:val="16"/>
          <w:szCs w:val="16"/>
        </w:rPr>
        <w:t>–18</w:t>
      </w:r>
      <w:r>
        <w:rPr>
          <w:rFonts w:eastAsia="Times New Roman"/>
        </w:rPr>
        <w:t xml:space="preserve"> </w:t>
      </w:r>
      <w:r>
        <w:rPr>
          <w:rFonts w:eastAsia="Times New Roman"/>
          <w:sz w:val="16"/>
          <w:szCs w:val="16"/>
        </w:rPr>
        <w:t>марта</w:t>
      </w:r>
      <w:r>
        <w:rPr>
          <w:rFonts w:eastAsia="Times New Roman"/>
        </w:rPr>
        <w:t xml:space="preserve"> </w:t>
      </w:r>
      <w:r>
        <w:rPr>
          <w:rFonts w:eastAsia="Times New Roman"/>
          <w:sz w:val="16"/>
          <w:szCs w:val="16"/>
        </w:rPr>
        <w:t>спектаклей</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было.</w:t>
      </w:r>
    </w:p>
    <w:p w:rsidR="00745E39" w:rsidRDefault="003978C9" w:rsidP="003978C9">
      <w:pPr>
        <w:numPr>
          <w:ilvl w:val="0"/>
          <w:numId w:val="201"/>
        </w:numPr>
        <w:shd w:val="clear" w:color="auto" w:fill="FFFFFF"/>
        <w:tabs>
          <w:tab w:val="left" w:pos="701"/>
        </w:tabs>
        <w:spacing w:line="187" w:lineRule="exact"/>
        <w:ind w:firstLine="398"/>
        <w:jc w:val="both"/>
        <w:rPr>
          <w:sz w:val="16"/>
          <w:szCs w:val="16"/>
        </w:rPr>
      </w:pPr>
      <w:r>
        <w:rPr>
          <w:rFonts w:eastAsia="Times New Roman"/>
          <w:sz w:val="16"/>
          <w:szCs w:val="16"/>
        </w:rPr>
        <w:t>Выстрел</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сцене</w:t>
      </w:r>
      <w:r>
        <w:rPr>
          <w:rFonts w:eastAsia="Times New Roman"/>
        </w:rPr>
        <w:t xml:space="preserve"> </w:t>
      </w:r>
      <w:r>
        <w:rPr>
          <w:rFonts w:eastAsia="Times New Roman"/>
          <w:sz w:val="16"/>
          <w:szCs w:val="16"/>
        </w:rPr>
        <w:t>(самоубийство</w:t>
      </w:r>
      <w:r>
        <w:rPr>
          <w:rFonts w:eastAsia="Times New Roman"/>
        </w:rPr>
        <w:t xml:space="preserve"> </w:t>
      </w:r>
      <w:r>
        <w:rPr>
          <w:rFonts w:eastAsia="Times New Roman"/>
          <w:sz w:val="16"/>
          <w:szCs w:val="16"/>
        </w:rPr>
        <w:t>Иванова)</w:t>
      </w:r>
      <w:r>
        <w:rPr>
          <w:rFonts w:eastAsia="Times New Roman"/>
        </w:rPr>
        <w:t xml:space="preserve"> </w:t>
      </w:r>
      <w:r>
        <w:rPr>
          <w:rFonts w:eastAsia="Times New Roman"/>
          <w:sz w:val="16"/>
          <w:szCs w:val="16"/>
        </w:rPr>
        <w:t>звучит</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финале спектакля.</w:t>
      </w:r>
    </w:p>
    <w:p w:rsidR="00745E39" w:rsidRDefault="003978C9" w:rsidP="003978C9">
      <w:pPr>
        <w:numPr>
          <w:ilvl w:val="0"/>
          <w:numId w:val="201"/>
        </w:numPr>
        <w:shd w:val="clear" w:color="auto" w:fill="FFFFFF"/>
        <w:tabs>
          <w:tab w:val="left" w:pos="701"/>
        </w:tabs>
        <w:spacing w:line="187" w:lineRule="exact"/>
        <w:ind w:left="398"/>
        <w:rPr>
          <w:sz w:val="16"/>
          <w:szCs w:val="16"/>
        </w:rPr>
      </w:pPr>
      <w:bookmarkStart w:id="3017" w:name="bookmark3644"/>
      <w:r>
        <w:rPr>
          <w:rFonts w:eastAsia="Times New Roman"/>
          <w:sz w:val="16"/>
          <w:szCs w:val="16"/>
        </w:rPr>
        <w:t>В</w:t>
      </w:r>
      <w:bookmarkEnd w:id="3017"/>
      <w:r>
        <w:rPr>
          <w:rFonts w:eastAsia="Times New Roman"/>
          <w:sz w:val="16"/>
          <w:szCs w:val="16"/>
        </w:rPr>
        <w:t>.В.Готовцев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Боркина.</w:t>
      </w:r>
    </w:p>
    <w:p w:rsidR="00745E39" w:rsidRDefault="003978C9" w:rsidP="003978C9">
      <w:pPr>
        <w:numPr>
          <w:ilvl w:val="0"/>
          <w:numId w:val="201"/>
        </w:numPr>
        <w:shd w:val="clear" w:color="auto" w:fill="FFFFFF"/>
        <w:tabs>
          <w:tab w:val="left" w:pos="701"/>
        </w:tabs>
        <w:spacing w:line="187" w:lineRule="exact"/>
        <w:ind w:firstLine="398"/>
        <w:jc w:val="both"/>
        <w:rPr>
          <w:sz w:val="16"/>
          <w:szCs w:val="16"/>
        </w:rPr>
      </w:pPr>
      <w:r>
        <w:rPr>
          <w:rFonts w:eastAsia="Times New Roman"/>
          <w:sz w:val="16"/>
          <w:szCs w:val="16"/>
        </w:rPr>
        <w:t>«История</w:t>
      </w:r>
      <w:r>
        <w:rPr>
          <w:rFonts w:eastAsia="Times New Roman"/>
        </w:rPr>
        <w:t xml:space="preserve"> </w:t>
      </w:r>
      <w:r>
        <w:rPr>
          <w:rFonts w:eastAsia="Times New Roman"/>
          <w:sz w:val="16"/>
          <w:szCs w:val="16"/>
        </w:rPr>
        <w:t>лейтенанта</w:t>
      </w:r>
      <w:r>
        <w:rPr>
          <w:rFonts w:eastAsia="Times New Roman"/>
        </w:rPr>
        <w:t xml:space="preserve"> </w:t>
      </w:r>
      <w:r>
        <w:rPr>
          <w:rFonts w:eastAsia="Times New Roman"/>
          <w:sz w:val="16"/>
          <w:szCs w:val="16"/>
        </w:rPr>
        <w:t>Ергунова»</w:t>
      </w:r>
      <w:r>
        <w:rPr>
          <w:rFonts w:eastAsia="Times New Roman"/>
        </w:rPr>
        <w:t xml:space="preserve"> </w:t>
      </w:r>
      <w:r>
        <w:rPr>
          <w:rFonts w:eastAsia="Times New Roman"/>
          <w:sz w:val="16"/>
          <w:szCs w:val="16"/>
        </w:rPr>
        <w:t>готовилась</w:t>
      </w:r>
      <w:r>
        <w:rPr>
          <w:rFonts w:eastAsia="Times New Roman"/>
        </w:rPr>
        <w:t xml:space="preserve"> </w:t>
      </w:r>
      <w:r>
        <w:rPr>
          <w:rFonts w:eastAsia="Times New Roman"/>
          <w:sz w:val="16"/>
          <w:szCs w:val="16"/>
        </w:rPr>
        <w:t>Второй</w:t>
      </w:r>
      <w:r>
        <w:rPr>
          <w:rFonts w:eastAsia="Times New Roman"/>
        </w:rPr>
        <w:t xml:space="preserve"> </w:t>
      </w:r>
      <w:r>
        <w:rPr>
          <w:rFonts w:eastAsia="Times New Roman"/>
          <w:sz w:val="16"/>
          <w:szCs w:val="16"/>
        </w:rPr>
        <w:t>студией, но на главную женскую роль, Колибри, была приглашена из Первой студии О.И.Пыжова.</w:t>
      </w:r>
    </w:p>
    <w:p w:rsidR="00745E39" w:rsidRDefault="003978C9" w:rsidP="003978C9">
      <w:pPr>
        <w:numPr>
          <w:ilvl w:val="0"/>
          <w:numId w:val="201"/>
        </w:numPr>
        <w:shd w:val="clear" w:color="auto" w:fill="FFFFFF"/>
        <w:tabs>
          <w:tab w:val="left" w:pos="701"/>
        </w:tabs>
        <w:spacing w:line="187" w:lineRule="exact"/>
        <w:ind w:firstLine="398"/>
        <w:jc w:val="both"/>
        <w:rPr>
          <w:sz w:val="16"/>
          <w:szCs w:val="16"/>
        </w:rPr>
      </w:pPr>
      <w:r>
        <w:rPr>
          <w:rFonts w:eastAsia="Times New Roman"/>
          <w:sz w:val="16"/>
          <w:szCs w:val="16"/>
        </w:rPr>
        <w:t>П.А.Павлов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Михайло</w:t>
      </w:r>
      <w:r>
        <w:rPr>
          <w:rFonts w:eastAsia="Times New Roman"/>
        </w:rPr>
        <w:t xml:space="preserve"> </w:t>
      </w:r>
      <w:r>
        <w:rPr>
          <w:rFonts w:eastAsia="Times New Roman"/>
          <w:sz w:val="16"/>
          <w:szCs w:val="16"/>
        </w:rPr>
        <w:t>Головина,</w:t>
      </w:r>
      <w:r>
        <w:rPr>
          <w:rFonts w:eastAsia="Times New Roman"/>
        </w:rPr>
        <w:t xml:space="preserve"> </w:t>
      </w:r>
      <w:r>
        <w:rPr>
          <w:rFonts w:eastAsia="Times New Roman"/>
          <w:sz w:val="16"/>
          <w:szCs w:val="16"/>
        </w:rPr>
        <w:t>А.И.Чебан</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Федюка Старкова.</w:t>
      </w:r>
    </w:p>
    <w:p w:rsidR="00745E39" w:rsidRDefault="003978C9" w:rsidP="003978C9">
      <w:pPr>
        <w:numPr>
          <w:ilvl w:val="0"/>
          <w:numId w:val="201"/>
        </w:numPr>
        <w:shd w:val="clear" w:color="auto" w:fill="FFFFFF"/>
        <w:tabs>
          <w:tab w:val="left" w:pos="701"/>
        </w:tabs>
        <w:spacing w:line="187" w:lineRule="exact"/>
        <w:ind w:firstLine="398"/>
        <w:jc w:val="both"/>
        <w:rPr>
          <w:sz w:val="16"/>
          <w:szCs w:val="16"/>
        </w:rPr>
      </w:pPr>
      <w:r>
        <w:rPr>
          <w:rFonts w:eastAsia="Times New Roman"/>
          <w:sz w:val="16"/>
          <w:szCs w:val="16"/>
        </w:rPr>
        <w:t>«Вестник</w:t>
      </w:r>
      <w:r>
        <w:rPr>
          <w:rFonts w:eastAsia="Times New Roman"/>
        </w:rPr>
        <w:t xml:space="preserve"> </w:t>
      </w:r>
      <w:r>
        <w:rPr>
          <w:rFonts w:eastAsia="Times New Roman"/>
          <w:sz w:val="16"/>
          <w:szCs w:val="16"/>
        </w:rPr>
        <w:t>театра»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20</w:t>
      </w:r>
      <w:r>
        <w:rPr>
          <w:rFonts w:eastAsia="Times New Roman"/>
        </w:rPr>
        <w:t xml:space="preserve"> </w:t>
      </w:r>
      <w:r>
        <w:rPr>
          <w:rFonts w:eastAsia="Times New Roman"/>
          <w:sz w:val="16"/>
          <w:szCs w:val="16"/>
        </w:rPr>
        <w:t>(13–16</w:t>
      </w:r>
      <w:r>
        <w:rPr>
          <w:rFonts w:eastAsia="Times New Roman"/>
        </w:rPr>
        <w:t xml:space="preserve"> </w:t>
      </w:r>
      <w:r>
        <w:rPr>
          <w:rFonts w:eastAsia="Times New Roman"/>
          <w:sz w:val="16"/>
          <w:szCs w:val="16"/>
        </w:rPr>
        <w:t>апр.)</w:t>
      </w:r>
      <w:r>
        <w:rPr>
          <w:rFonts w:eastAsia="Times New Roman"/>
        </w:rPr>
        <w:t xml:space="preserve"> </w:t>
      </w:r>
      <w:r>
        <w:rPr>
          <w:rFonts w:eastAsia="Times New Roman"/>
          <w:sz w:val="16"/>
          <w:szCs w:val="16"/>
        </w:rPr>
        <w:t>сообщал:</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поста</w:t>
      </w:r>
      <w:r>
        <w:rPr>
          <w:rFonts w:eastAsia="Times New Roman"/>
          <w:sz w:val="16"/>
          <w:szCs w:val="16"/>
        </w:rPr>
        <w:softHyphen/>
        <w:t>новлению Всероссийского Профессионального Союза Работников искусств в четверг, пятницу и субботу на Страстной неделе и в вос</w:t>
      </w:r>
      <w:r>
        <w:rPr>
          <w:rFonts w:eastAsia="Times New Roman"/>
          <w:sz w:val="16"/>
          <w:szCs w:val="16"/>
        </w:rPr>
        <w:softHyphen/>
        <w:t>кресенье и понедельник на Пасхальной неделе спектаклей и зрелищ не будет» (17–21 апреля).</w:t>
      </w:r>
    </w:p>
    <w:p w:rsidR="00745E39" w:rsidRDefault="003978C9" w:rsidP="003978C9">
      <w:pPr>
        <w:numPr>
          <w:ilvl w:val="0"/>
          <w:numId w:val="201"/>
        </w:numPr>
        <w:shd w:val="clear" w:color="auto" w:fill="FFFFFF"/>
        <w:tabs>
          <w:tab w:val="left" w:pos="701"/>
        </w:tabs>
        <w:spacing w:line="187" w:lineRule="exact"/>
        <w:ind w:firstLine="398"/>
        <w:jc w:val="both"/>
        <w:rPr>
          <w:sz w:val="16"/>
          <w:szCs w:val="16"/>
        </w:rPr>
      </w:pPr>
      <w:r>
        <w:rPr>
          <w:rFonts w:eastAsia="Times New Roman"/>
          <w:sz w:val="16"/>
          <w:szCs w:val="16"/>
        </w:rPr>
        <w:t>В.Л.Ершов</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совете</w:t>
      </w:r>
      <w:r>
        <w:rPr>
          <w:rFonts w:eastAsia="Times New Roman"/>
        </w:rPr>
        <w:t xml:space="preserve"> </w:t>
      </w:r>
      <w:r>
        <w:rPr>
          <w:rFonts w:eastAsia="Times New Roman"/>
          <w:sz w:val="16"/>
          <w:szCs w:val="16"/>
        </w:rPr>
        <w:t>1-й</w:t>
      </w:r>
      <w:r>
        <w:rPr>
          <w:rFonts w:eastAsia="Times New Roman"/>
        </w:rPr>
        <w:t xml:space="preserve"> </w:t>
      </w:r>
      <w:r>
        <w:rPr>
          <w:rFonts w:eastAsia="Times New Roman"/>
          <w:sz w:val="16"/>
          <w:szCs w:val="16"/>
        </w:rPr>
        <w:t>группы</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представителем</w:t>
      </w:r>
      <w:r>
        <w:rPr>
          <w:rFonts w:eastAsia="Times New Roman"/>
        </w:rPr>
        <w:t xml:space="preserve"> </w:t>
      </w:r>
      <w:r>
        <w:rPr>
          <w:rFonts w:eastAsia="Times New Roman"/>
          <w:sz w:val="16"/>
          <w:szCs w:val="16"/>
        </w:rPr>
        <w:t>сотруд</w:t>
      </w:r>
      <w:r>
        <w:rPr>
          <w:rFonts w:eastAsia="Times New Roman"/>
          <w:sz w:val="16"/>
          <w:szCs w:val="16"/>
        </w:rPr>
        <w:softHyphen/>
        <w:t>ников.</w:t>
      </w:r>
    </w:p>
    <w:p w:rsidR="00745E39" w:rsidRDefault="003978C9" w:rsidP="003978C9">
      <w:pPr>
        <w:numPr>
          <w:ilvl w:val="0"/>
          <w:numId w:val="201"/>
        </w:numPr>
        <w:shd w:val="clear" w:color="auto" w:fill="FFFFFF"/>
        <w:tabs>
          <w:tab w:val="left" w:pos="701"/>
        </w:tabs>
        <w:spacing w:line="187" w:lineRule="exact"/>
        <w:ind w:left="398"/>
        <w:rPr>
          <w:sz w:val="16"/>
          <w:szCs w:val="16"/>
        </w:rPr>
      </w:pPr>
      <w:r>
        <w:rPr>
          <w:rFonts w:eastAsia="Times New Roman"/>
          <w:sz w:val="16"/>
          <w:szCs w:val="16"/>
        </w:rPr>
        <w:t>А.Л.Вишневский</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Кулыгина,</w:t>
      </w:r>
      <w:r>
        <w:rPr>
          <w:rFonts w:eastAsia="Times New Roman"/>
        </w:rPr>
        <w:t xml:space="preserve"> </w:t>
      </w:r>
      <w:r>
        <w:rPr>
          <w:rFonts w:eastAsia="Times New Roman"/>
          <w:sz w:val="16"/>
          <w:szCs w:val="16"/>
        </w:rPr>
        <w:t>М.А.Жданова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Ирину.</w:t>
      </w:r>
    </w:p>
    <w:p w:rsidR="00745E39" w:rsidRDefault="003978C9" w:rsidP="003978C9">
      <w:pPr>
        <w:numPr>
          <w:ilvl w:val="0"/>
          <w:numId w:val="201"/>
        </w:numPr>
        <w:shd w:val="clear" w:color="auto" w:fill="FFFFFF"/>
        <w:tabs>
          <w:tab w:val="left" w:pos="701"/>
        </w:tabs>
        <w:spacing w:line="187" w:lineRule="exact"/>
        <w:ind w:left="398"/>
        <w:rPr>
          <w:sz w:val="16"/>
          <w:szCs w:val="16"/>
        </w:rPr>
      </w:pPr>
      <w:r>
        <w:rPr>
          <w:rFonts w:eastAsia="Times New Roman"/>
          <w:sz w:val="16"/>
          <w:szCs w:val="16"/>
        </w:rPr>
        <w:t>А.Н.Морозов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лакея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доме</w:t>
      </w:r>
      <w:r>
        <w:rPr>
          <w:rFonts w:eastAsia="Times New Roman"/>
        </w:rPr>
        <w:t xml:space="preserve"> </w:t>
      </w:r>
      <w:r>
        <w:rPr>
          <w:rFonts w:eastAsia="Times New Roman"/>
          <w:sz w:val="16"/>
          <w:szCs w:val="16"/>
        </w:rPr>
        <w:t>Фурначева.</w:t>
      </w:r>
    </w:p>
    <w:p w:rsidR="00745E39" w:rsidRDefault="003978C9" w:rsidP="003978C9">
      <w:pPr>
        <w:numPr>
          <w:ilvl w:val="0"/>
          <w:numId w:val="201"/>
        </w:numPr>
        <w:shd w:val="clear" w:color="auto" w:fill="FFFFFF"/>
        <w:tabs>
          <w:tab w:val="left" w:pos="701"/>
        </w:tabs>
        <w:spacing w:line="187" w:lineRule="exact"/>
        <w:ind w:firstLine="398"/>
        <w:jc w:val="both"/>
        <w:rPr>
          <w:sz w:val="16"/>
          <w:szCs w:val="16"/>
        </w:rPr>
      </w:pPr>
      <w:r>
        <w:rPr>
          <w:rFonts w:eastAsia="Times New Roman"/>
          <w:sz w:val="16"/>
          <w:szCs w:val="16"/>
        </w:rPr>
        <w:t>См.</w:t>
      </w:r>
      <w:r>
        <w:rPr>
          <w:rFonts w:eastAsia="Times New Roman"/>
        </w:rPr>
        <w:t xml:space="preserve"> </w:t>
      </w:r>
      <w:r>
        <w:rPr>
          <w:rFonts w:eastAsia="Times New Roman"/>
          <w:sz w:val="16"/>
          <w:szCs w:val="16"/>
        </w:rPr>
        <w:t>протоколы</w:t>
      </w:r>
      <w:r>
        <w:rPr>
          <w:rFonts w:eastAsia="Times New Roman"/>
        </w:rPr>
        <w:t xml:space="preserve"> </w:t>
      </w:r>
      <w:r>
        <w:rPr>
          <w:rFonts w:eastAsia="Times New Roman"/>
          <w:sz w:val="16"/>
          <w:szCs w:val="16"/>
        </w:rPr>
        <w:t>заседания</w:t>
      </w:r>
      <w:r>
        <w:rPr>
          <w:rFonts w:eastAsia="Times New Roman"/>
        </w:rPr>
        <w:t xml:space="preserve"> </w:t>
      </w:r>
      <w:r>
        <w:rPr>
          <w:rFonts w:eastAsia="Times New Roman"/>
          <w:sz w:val="16"/>
          <w:szCs w:val="16"/>
        </w:rPr>
        <w:t>совета</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апреля,</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обсуждался этот вопрос.</w:t>
      </w:r>
    </w:p>
    <w:p w:rsidR="00745E39" w:rsidRDefault="003978C9" w:rsidP="003978C9">
      <w:pPr>
        <w:numPr>
          <w:ilvl w:val="0"/>
          <w:numId w:val="201"/>
        </w:numPr>
        <w:shd w:val="clear" w:color="auto" w:fill="FFFFFF"/>
        <w:tabs>
          <w:tab w:val="left" w:pos="701"/>
        </w:tabs>
        <w:spacing w:line="187" w:lineRule="exact"/>
        <w:ind w:firstLine="398"/>
        <w:jc w:val="both"/>
        <w:rPr>
          <w:sz w:val="16"/>
          <w:szCs w:val="16"/>
        </w:rPr>
      </w:pPr>
      <w:r>
        <w:rPr>
          <w:rFonts w:eastAsia="Times New Roman"/>
          <w:sz w:val="16"/>
          <w:szCs w:val="16"/>
        </w:rPr>
        <w:t>Изменения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составе</w:t>
      </w:r>
      <w:r>
        <w:rPr>
          <w:rFonts w:eastAsia="Times New Roman"/>
        </w:rPr>
        <w:t xml:space="preserve"> </w:t>
      </w:r>
      <w:r>
        <w:rPr>
          <w:rFonts w:eastAsia="Times New Roman"/>
          <w:sz w:val="16"/>
          <w:szCs w:val="16"/>
        </w:rPr>
        <w:t>исполнителей</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этом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других</w:t>
      </w:r>
      <w:r>
        <w:rPr>
          <w:rFonts w:eastAsia="Times New Roman"/>
        </w:rPr>
        <w:t xml:space="preserve"> </w:t>
      </w:r>
      <w:r>
        <w:rPr>
          <w:rFonts w:eastAsia="Times New Roman"/>
          <w:sz w:val="16"/>
          <w:szCs w:val="16"/>
        </w:rPr>
        <w:t>спекта</w:t>
      </w:r>
      <w:r>
        <w:rPr>
          <w:rFonts w:eastAsia="Times New Roman"/>
          <w:sz w:val="16"/>
          <w:szCs w:val="16"/>
        </w:rPr>
        <w:softHyphen/>
        <w:t>клях происходили в связи с отъездом после 27 апреля Первой студии на гастроли в Петроград.</w:t>
      </w:r>
    </w:p>
    <w:p w:rsidR="00745E39" w:rsidRDefault="003978C9" w:rsidP="003978C9">
      <w:pPr>
        <w:numPr>
          <w:ilvl w:val="0"/>
          <w:numId w:val="201"/>
        </w:numPr>
        <w:shd w:val="clear" w:color="auto" w:fill="FFFFFF"/>
        <w:tabs>
          <w:tab w:val="left" w:pos="701"/>
        </w:tabs>
        <w:spacing w:line="187" w:lineRule="exact"/>
        <w:ind w:firstLine="398"/>
        <w:jc w:val="both"/>
        <w:rPr>
          <w:sz w:val="16"/>
          <w:szCs w:val="16"/>
        </w:rPr>
      </w:pPr>
      <w:r>
        <w:rPr>
          <w:rFonts w:eastAsia="Times New Roman"/>
          <w:sz w:val="16"/>
          <w:szCs w:val="16"/>
        </w:rPr>
        <w:t>Морилка</w:t>
      </w:r>
      <w:r>
        <w:rPr>
          <w:rFonts w:eastAsia="Times New Roman"/>
        </w:rPr>
        <w:t xml:space="preserve"> </w:t>
      </w:r>
      <w:r>
        <w:rPr>
          <w:rFonts w:eastAsia="Times New Roman"/>
          <w:sz w:val="16"/>
          <w:szCs w:val="16"/>
        </w:rPr>
        <w:t>была</w:t>
      </w:r>
      <w:r>
        <w:rPr>
          <w:rFonts w:eastAsia="Times New Roman"/>
        </w:rPr>
        <w:t xml:space="preserve"> </w:t>
      </w:r>
      <w:r>
        <w:rPr>
          <w:rFonts w:eastAsia="Times New Roman"/>
          <w:sz w:val="16"/>
          <w:szCs w:val="16"/>
        </w:rPr>
        <w:t>необходима</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гримирования</w:t>
      </w:r>
      <w:r>
        <w:rPr>
          <w:rFonts w:eastAsia="Times New Roman"/>
        </w:rPr>
        <w:t xml:space="preserve"> </w:t>
      </w:r>
      <w:r>
        <w:rPr>
          <w:rFonts w:eastAsia="Times New Roman"/>
          <w:sz w:val="16"/>
          <w:szCs w:val="16"/>
        </w:rPr>
        <w:t>актеров,</w:t>
      </w:r>
      <w:r>
        <w:rPr>
          <w:rFonts w:eastAsia="Times New Roman"/>
        </w:rPr>
        <w:t xml:space="preserve"> </w:t>
      </w:r>
      <w:r>
        <w:rPr>
          <w:rFonts w:eastAsia="Times New Roman"/>
          <w:sz w:val="16"/>
          <w:szCs w:val="16"/>
        </w:rPr>
        <w:t>изо</w:t>
      </w:r>
      <w:r>
        <w:rPr>
          <w:rFonts w:eastAsia="Times New Roman"/>
          <w:sz w:val="16"/>
          <w:szCs w:val="16"/>
        </w:rPr>
        <w:softHyphen/>
        <w:t>бражавших мужиков и мастеровых в этом спектакле.</w:t>
      </w:r>
    </w:p>
    <w:p w:rsidR="00745E39" w:rsidRDefault="00745E39">
      <w:pPr>
        <w:rPr>
          <w:rFonts w:ascii="Arial" w:hAnsi="Arial" w:cs="Arial"/>
          <w:sz w:val="2"/>
          <w:szCs w:val="2"/>
        </w:rPr>
      </w:pPr>
    </w:p>
    <w:p w:rsidR="00745E39" w:rsidRDefault="003978C9" w:rsidP="003978C9">
      <w:pPr>
        <w:numPr>
          <w:ilvl w:val="0"/>
          <w:numId w:val="202"/>
        </w:numPr>
        <w:shd w:val="clear" w:color="auto" w:fill="FFFFFF"/>
        <w:tabs>
          <w:tab w:val="left" w:pos="763"/>
        </w:tabs>
        <w:spacing w:line="187" w:lineRule="exact"/>
        <w:ind w:firstLine="398"/>
        <w:jc w:val="both"/>
        <w:rPr>
          <w:sz w:val="16"/>
          <w:szCs w:val="16"/>
        </w:rPr>
      </w:pPr>
      <w:r>
        <w:rPr>
          <w:rFonts w:eastAsia="Times New Roman"/>
          <w:sz w:val="16"/>
          <w:szCs w:val="16"/>
        </w:rPr>
        <w:t>А.М.Дмоховская</w:t>
      </w:r>
      <w:r>
        <w:rPr>
          <w:rFonts w:eastAsia="Times New Roman"/>
        </w:rPr>
        <w:t xml:space="preserve"> </w:t>
      </w:r>
      <w:r>
        <w:rPr>
          <w:rFonts w:eastAsia="Times New Roman"/>
          <w:sz w:val="16"/>
          <w:szCs w:val="16"/>
        </w:rPr>
        <w:t>заменила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роли</w:t>
      </w:r>
      <w:r>
        <w:rPr>
          <w:rFonts w:eastAsia="Times New Roman"/>
        </w:rPr>
        <w:t xml:space="preserve"> </w:t>
      </w:r>
      <w:r>
        <w:rPr>
          <w:rFonts w:eastAsia="Times New Roman"/>
          <w:sz w:val="16"/>
          <w:szCs w:val="16"/>
        </w:rPr>
        <w:t>Ингеборг</w:t>
      </w:r>
      <w:r>
        <w:rPr>
          <w:rFonts w:eastAsia="Times New Roman"/>
        </w:rPr>
        <w:t xml:space="preserve"> </w:t>
      </w:r>
      <w:r>
        <w:rPr>
          <w:rFonts w:eastAsia="Times New Roman"/>
          <w:sz w:val="16"/>
          <w:szCs w:val="16"/>
        </w:rPr>
        <w:t>Л.И.Дейкун; Г.С.Бурджалов исполнял роль Чучельника.</w:t>
      </w:r>
    </w:p>
    <w:p w:rsidR="00745E39" w:rsidRDefault="003978C9" w:rsidP="003978C9">
      <w:pPr>
        <w:numPr>
          <w:ilvl w:val="0"/>
          <w:numId w:val="202"/>
        </w:numPr>
        <w:shd w:val="clear" w:color="auto" w:fill="FFFFFF"/>
        <w:tabs>
          <w:tab w:val="left" w:pos="763"/>
        </w:tabs>
        <w:spacing w:line="187" w:lineRule="exact"/>
        <w:ind w:firstLine="398"/>
        <w:jc w:val="both"/>
        <w:rPr>
          <w:sz w:val="16"/>
          <w:szCs w:val="16"/>
        </w:rPr>
      </w:pPr>
      <w:r>
        <w:rPr>
          <w:rFonts w:eastAsia="Times New Roman"/>
          <w:sz w:val="16"/>
          <w:szCs w:val="16"/>
        </w:rPr>
        <w:t>А.Л.Вишневский</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Бориса</w:t>
      </w:r>
      <w:r>
        <w:rPr>
          <w:rFonts w:eastAsia="Times New Roman"/>
        </w:rPr>
        <w:t xml:space="preserve"> </w:t>
      </w:r>
      <w:r>
        <w:rPr>
          <w:rFonts w:eastAsia="Times New Roman"/>
          <w:sz w:val="16"/>
          <w:szCs w:val="16"/>
        </w:rPr>
        <w:t>Годунова,</w:t>
      </w:r>
      <w:r>
        <w:rPr>
          <w:rFonts w:eastAsia="Times New Roman"/>
        </w:rPr>
        <w:t xml:space="preserve"> </w:t>
      </w:r>
      <w:r>
        <w:rPr>
          <w:rFonts w:eastAsia="Times New Roman"/>
          <w:sz w:val="16"/>
          <w:szCs w:val="16"/>
        </w:rPr>
        <w:t>П.А.Бакшеев</w:t>
      </w:r>
      <w:r>
        <w:rPr>
          <w:rFonts w:eastAsia="Times New Roman"/>
        </w:rPr>
        <w:t xml:space="preserve"> </w:t>
      </w:r>
      <w:r>
        <w:rPr>
          <w:rFonts w:eastAsia="Times New Roman"/>
          <w:sz w:val="16"/>
          <w:szCs w:val="16"/>
        </w:rPr>
        <w:t>– Луп-Клешнина.</w:t>
      </w:r>
    </w:p>
    <w:p w:rsidR="00745E39" w:rsidRDefault="00745E39">
      <w:pPr>
        <w:rPr>
          <w:rFonts w:ascii="Arial" w:hAnsi="Arial" w:cs="Arial"/>
          <w:sz w:val="2"/>
          <w:szCs w:val="2"/>
        </w:rPr>
      </w:pPr>
    </w:p>
    <w:p w:rsidR="00745E39" w:rsidRDefault="003978C9" w:rsidP="003978C9">
      <w:pPr>
        <w:numPr>
          <w:ilvl w:val="0"/>
          <w:numId w:val="203"/>
        </w:numPr>
        <w:shd w:val="clear" w:color="auto" w:fill="FFFFFF"/>
        <w:tabs>
          <w:tab w:val="left" w:pos="710"/>
        </w:tabs>
        <w:spacing w:line="187" w:lineRule="exact"/>
        <w:ind w:left="398"/>
        <w:rPr>
          <w:sz w:val="16"/>
          <w:szCs w:val="16"/>
        </w:rPr>
      </w:pPr>
      <w:r>
        <w:rPr>
          <w:rFonts w:eastAsia="Times New Roman"/>
          <w:sz w:val="16"/>
          <w:szCs w:val="16"/>
        </w:rPr>
        <w:t>Н.А.Знаменский</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князя</w:t>
      </w:r>
      <w:r>
        <w:rPr>
          <w:rFonts w:eastAsia="Times New Roman"/>
        </w:rPr>
        <w:t xml:space="preserve"> </w:t>
      </w:r>
      <w:r>
        <w:rPr>
          <w:rFonts w:eastAsia="Times New Roman"/>
          <w:sz w:val="16"/>
          <w:szCs w:val="16"/>
        </w:rPr>
        <w:t>Шаховского.</w:t>
      </w:r>
    </w:p>
    <w:p w:rsidR="00745E39" w:rsidRDefault="003978C9" w:rsidP="003978C9">
      <w:pPr>
        <w:numPr>
          <w:ilvl w:val="0"/>
          <w:numId w:val="203"/>
        </w:numPr>
        <w:shd w:val="clear" w:color="auto" w:fill="FFFFFF"/>
        <w:tabs>
          <w:tab w:val="left" w:pos="710"/>
        </w:tabs>
        <w:spacing w:line="187" w:lineRule="exact"/>
        <w:ind w:left="398"/>
        <w:rPr>
          <w:sz w:val="16"/>
          <w:szCs w:val="16"/>
        </w:rPr>
      </w:pPr>
      <w:r>
        <w:rPr>
          <w:rFonts w:eastAsia="Times New Roman"/>
          <w:sz w:val="16"/>
          <w:szCs w:val="16"/>
        </w:rPr>
        <w:t>И</w:t>
      </w:r>
      <w:r>
        <w:rPr>
          <w:rFonts w:eastAsia="Times New Roman"/>
        </w:rPr>
        <w:t xml:space="preserve"> </w:t>
      </w:r>
      <w:r>
        <w:rPr>
          <w:rFonts w:eastAsia="Times New Roman"/>
          <w:sz w:val="16"/>
          <w:szCs w:val="16"/>
        </w:rPr>
        <w:t>та</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другая</w:t>
      </w:r>
      <w:r>
        <w:rPr>
          <w:rFonts w:eastAsia="Times New Roman"/>
        </w:rPr>
        <w:t xml:space="preserve"> </w:t>
      </w:r>
      <w:r>
        <w:rPr>
          <w:rFonts w:eastAsia="Times New Roman"/>
          <w:sz w:val="16"/>
          <w:szCs w:val="16"/>
        </w:rPr>
        <w:t>играли</w:t>
      </w:r>
      <w:r>
        <w:rPr>
          <w:rFonts w:eastAsia="Times New Roman"/>
        </w:rPr>
        <w:t xml:space="preserve"> </w:t>
      </w:r>
      <w:r>
        <w:rPr>
          <w:rFonts w:eastAsia="Times New Roman"/>
          <w:sz w:val="16"/>
          <w:szCs w:val="16"/>
        </w:rPr>
        <w:t>фею</w:t>
      </w:r>
      <w:r>
        <w:rPr>
          <w:rFonts w:eastAsia="Times New Roman"/>
        </w:rPr>
        <w:t xml:space="preserve"> </w:t>
      </w:r>
      <w:r>
        <w:rPr>
          <w:rFonts w:eastAsia="Times New Roman"/>
          <w:sz w:val="16"/>
          <w:szCs w:val="16"/>
        </w:rPr>
        <w:t>Сверчка</w:t>
      </w:r>
      <w:r>
        <w:rPr>
          <w:rFonts w:eastAsia="Times New Roman"/>
        </w:rPr>
        <w:t xml:space="preserve"> </w:t>
      </w:r>
      <w:r>
        <w:rPr>
          <w:rFonts w:eastAsia="Times New Roman"/>
          <w:sz w:val="16"/>
          <w:szCs w:val="16"/>
        </w:rPr>
        <w:t>прежде.</w:t>
      </w:r>
    </w:p>
    <w:p w:rsidR="00745E39" w:rsidRDefault="00745E39" w:rsidP="003978C9">
      <w:pPr>
        <w:numPr>
          <w:ilvl w:val="0"/>
          <w:numId w:val="203"/>
        </w:numPr>
        <w:shd w:val="clear" w:color="auto" w:fill="FFFFFF"/>
        <w:tabs>
          <w:tab w:val="left" w:pos="710"/>
        </w:tabs>
        <w:spacing w:line="187" w:lineRule="exact"/>
        <w:ind w:left="398"/>
        <w:rPr>
          <w:sz w:val="16"/>
          <w:szCs w:val="16"/>
        </w:rPr>
        <w:sectPr w:rsidR="00745E39">
          <w:pgSz w:w="11909" w:h="16834"/>
          <w:pgMar w:top="1440" w:right="3375" w:bottom="720" w:left="3374" w:header="720" w:footer="720" w:gutter="0"/>
          <w:cols w:space="60"/>
          <w:noEndnote/>
        </w:sectPr>
      </w:pPr>
    </w:p>
    <w:p w:rsidR="00745E39" w:rsidRDefault="003978C9" w:rsidP="003978C9">
      <w:pPr>
        <w:numPr>
          <w:ilvl w:val="0"/>
          <w:numId w:val="204"/>
        </w:numPr>
        <w:shd w:val="clear" w:color="auto" w:fill="FFFFFF"/>
        <w:tabs>
          <w:tab w:val="left" w:pos="710"/>
        </w:tabs>
        <w:spacing w:line="187" w:lineRule="exact"/>
        <w:ind w:firstLine="398"/>
        <w:jc w:val="both"/>
        <w:rPr>
          <w:sz w:val="16"/>
          <w:szCs w:val="16"/>
        </w:rPr>
      </w:pPr>
      <w:r>
        <w:rPr>
          <w:rFonts w:eastAsia="Times New Roman"/>
          <w:sz w:val="16"/>
          <w:szCs w:val="16"/>
        </w:rPr>
        <w:lastRenderedPageBreak/>
        <w:t>Официально</w:t>
      </w:r>
      <w:r>
        <w:rPr>
          <w:rFonts w:eastAsia="Times New Roman"/>
        </w:rPr>
        <w:t xml:space="preserve"> </w:t>
      </w:r>
      <w:r>
        <w:rPr>
          <w:rFonts w:eastAsia="Times New Roman"/>
          <w:sz w:val="16"/>
          <w:szCs w:val="16"/>
        </w:rPr>
        <w:t>все</w:t>
      </w:r>
      <w:r>
        <w:rPr>
          <w:rFonts w:eastAsia="Times New Roman"/>
        </w:rPr>
        <w:t xml:space="preserve"> </w:t>
      </w:r>
      <w:r>
        <w:rPr>
          <w:rFonts w:eastAsia="Times New Roman"/>
          <w:sz w:val="16"/>
          <w:szCs w:val="16"/>
        </w:rPr>
        <w:t>гос.</w:t>
      </w:r>
      <w:r>
        <w:rPr>
          <w:rFonts w:eastAsia="Times New Roman"/>
        </w:rPr>
        <w:t xml:space="preserve"> </w:t>
      </w:r>
      <w:r>
        <w:rPr>
          <w:rFonts w:eastAsia="Times New Roman"/>
          <w:sz w:val="16"/>
          <w:szCs w:val="16"/>
        </w:rPr>
        <w:t>театры</w:t>
      </w:r>
      <w:r>
        <w:rPr>
          <w:rFonts w:eastAsia="Times New Roman"/>
        </w:rPr>
        <w:t xml:space="preserve"> </w:t>
      </w:r>
      <w:r>
        <w:rPr>
          <w:rFonts w:eastAsia="Times New Roman"/>
          <w:sz w:val="16"/>
          <w:szCs w:val="16"/>
        </w:rPr>
        <w:t>должны</w:t>
      </w:r>
      <w:r>
        <w:rPr>
          <w:rFonts w:eastAsia="Times New Roman"/>
        </w:rPr>
        <w:t xml:space="preserve"> </w:t>
      </w:r>
      <w:r>
        <w:rPr>
          <w:rFonts w:eastAsia="Times New Roman"/>
          <w:sz w:val="16"/>
          <w:szCs w:val="16"/>
        </w:rPr>
        <w:t>были</w:t>
      </w:r>
      <w:r>
        <w:rPr>
          <w:rFonts w:eastAsia="Times New Roman"/>
        </w:rPr>
        <w:t xml:space="preserve"> </w:t>
      </w:r>
      <w:r>
        <w:rPr>
          <w:rFonts w:eastAsia="Times New Roman"/>
          <w:sz w:val="16"/>
          <w:szCs w:val="16"/>
        </w:rPr>
        <w:t>заканчивать</w:t>
      </w:r>
      <w:r>
        <w:rPr>
          <w:rFonts w:eastAsia="Times New Roman"/>
        </w:rPr>
        <w:t xml:space="preserve"> </w:t>
      </w:r>
      <w:r>
        <w:rPr>
          <w:rFonts w:eastAsia="Times New Roman"/>
          <w:sz w:val="16"/>
          <w:szCs w:val="16"/>
        </w:rPr>
        <w:t>се</w:t>
      </w:r>
      <w:r>
        <w:rPr>
          <w:rFonts w:eastAsia="Times New Roman"/>
          <w:sz w:val="16"/>
          <w:szCs w:val="16"/>
        </w:rPr>
        <w:softHyphen/>
        <w:t>зон 31 мая. 1 июня часть труппы Художественного театра, образовав товарищество, отправилась в поездку по югу России (возглавляли эту группу Качалов и Книппер). Оставшаяся часть труппы, также соргани</w:t>
      </w:r>
      <w:r>
        <w:rPr>
          <w:rFonts w:eastAsia="Times New Roman"/>
          <w:sz w:val="16"/>
          <w:szCs w:val="16"/>
        </w:rPr>
        <w:softHyphen/>
        <w:t>зовавшись в товарищество, показывала те спектакли, которые можно было устроить без уехавших актеров МХТ и Первой студии. На ос</w:t>
      </w:r>
      <w:r>
        <w:rPr>
          <w:rFonts w:eastAsia="Times New Roman"/>
          <w:sz w:val="16"/>
          <w:szCs w:val="16"/>
        </w:rPr>
        <w:softHyphen/>
        <w:t>новную сцену вернулся «Дядя Ваня», который до того играли на раз</w:t>
      </w:r>
      <w:r>
        <w:rPr>
          <w:rFonts w:eastAsia="Times New Roman"/>
          <w:sz w:val="16"/>
          <w:szCs w:val="16"/>
        </w:rPr>
        <w:softHyphen/>
        <w:t>ных небольших сценических площадках, в том числе на сцене Первой студии. Этот репертуар (с небольшими изменениями) показывали и в новом сезоне, когда выяснилось, что уехавшая группа не сможет вер</w:t>
      </w:r>
      <w:r>
        <w:rPr>
          <w:rFonts w:eastAsia="Times New Roman"/>
          <w:sz w:val="16"/>
          <w:szCs w:val="16"/>
        </w:rPr>
        <w:softHyphen/>
        <w:t>нуться в Москву.</w:t>
      </w:r>
    </w:p>
    <w:p w:rsidR="00745E39" w:rsidRDefault="003978C9" w:rsidP="003978C9">
      <w:pPr>
        <w:numPr>
          <w:ilvl w:val="0"/>
          <w:numId w:val="204"/>
        </w:numPr>
        <w:shd w:val="clear" w:color="auto" w:fill="FFFFFF"/>
        <w:tabs>
          <w:tab w:val="left" w:pos="710"/>
        </w:tabs>
        <w:spacing w:line="187" w:lineRule="exact"/>
        <w:ind w:left="398"/>
        <w:rPr>
          <w:sz w:val="16"/>
          <w:szCs w:val="16"/>
        </w:rPr>
      </w:pPr>
      <w:r>
        <w:rPr>
          <w:rFonts w:eastAsia="Times New Roman"/>
          <w:sz w:val="16"/>
          <w:szCs w:val="16"/>
        </w:rPr>
        <w:t>Ее</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В.П.Булгакова.</w:t>
      </w:r>
    </w:p>
    <w:p w:rsidR="00745E39" w:rsidRDefault="003978C9" w:rsidP="003978C9">
      <w:pPr>
        <w:numPr>
          <w:ilvl w:val="0"/>
          <w:numId w:val="204"/>
        </w:numPr>
        <w:shd w:val="clear" w:color="auto" w:fill="FFFFFF"/>
        <w:tabs>
          <w:tab w:val="left" w:pos="710"/>
        </w:tabs>
        <w:spacing w:line="187" w:lineRule="exact"/>
        <w:ind w:left="398"/>
        <w:rPr>
          <w:sz w:val="16"/>
          <w:szCs w:val="16"/>
        </w:rPr>
      </w:pPr>
      <w:r>
        <w:rPr>
          <w:rFonts w:eastAsia="Times New Roman"/>
          <w:sz w:val="16"/>
          <w:szCs w:val="16"/>
        </w:rPr>
        <w:t>А.М.Хмара</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гитаре</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кулисами</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М.А.Чехова.</w:t>
      </w:r>
    </w:p>
    <w:p w:rsidR="00745E39" w:rsidRDefault="00745E39" w:rsidP="003978C9">
      <w:pPr>
        <w:numPr>
          <w:ilvl w:val="0"/>
          <w:numId w:val="204"/>
        </w:numPr>
        <w:shd w:val="clear" w:color="auto" w:fill="FFFFFF"/>
        <w:tabs>
          <w:tab w:val="left" w:pos="710"/>
        </w:tabs>
        <w:spacing w:line="187" w:lineRule="exact"/>
        <w:ind w:left="398"/>
        <w:rPr>
          <w:sz w:val="16"/>
          <w:szCs w:val="16"/>
        </w:rPr>
        <w:sectPr w:rsidR="00745E39">
          <w:pgSz w:w="11909" w:h="16834"/>
          <w:pgMar w:top="1440" w:right="3375" w:bottom="720" w:left="3374" w:header="720" w:footer="720" w:gutter="0"/>
          <w:cols w:space="60"/>
          <w:noEndnote/>
        </w:sectPr>
      </w:pPr>
    </w:p>
    <w:p w:rsidR="00745E39" w:rsidRDefault="003978C9">
      <w:pPr>
        <w:shd w:val="clear" w:color="auto" w:fill="FFFFFF"/>
        <w:ind w:left="792"/>
      </w:pPr>
      <w:r>
        <w:rPr>
          <w:b/>
          <w:bCs/>
          <w:sz w:val="18"/>
          <w:szCs w:val="18"/>
        </w:rPr>
        <w:lastRenderedPageBreak/>
        <w:t xml:space="preserve">IV. </w:t>
      </w:r>
      <w:r>
        <w:rPr>
          <w:rFonts w:eastAsia="Times New Roman"/>
          <w:b/>
          <w:bCs/>
          <w:sz w:val="18"/>
          <w:szCs w:val="18"/>
        </w:rPr>
        <w:t>дневнИк дежурных</w:t>
      </w:r>
    </w:p>
    <w:p w:rsidR="00745E39" w:rsidRDefault="003978C9">
      <w:pPr>
        <w:shd w:val="clear" w:color="auto" w:fill="FFFFFF"/>
        <w:spacing w:before="144" w:line="197" w:lineRule="exact"/>
        <w:ind w:left="398"/>
      </w:pPr>
      <w:r>
        <w:rPr>
          <w:rFonts w:eastAsia="Times New Roman"/>
          <w:sz w:val="16"/>
          <w:szCs w:val="16"/>
        </w:rPr>
        <w:t>ВЖ, № 28. Автографы.</w:t>
      </w:r>
    </w:p>
    <w:p w:rsidR="00745E39" w:rsidRDefault="003978C9">
      <w:pPr>
        <w:shd w:val="clear" w:color="auto" w:fill="FFFFFF"/>
        <w:spacing w:line="197" w:lineRule="exact"/>
        <w:ind w:firstLine="398"/>
        <w:jc w:val="both"/>
      </w:pPr>
      <w:bookmarkStart w:id="3018" w:name="bookmark3659"/>
      <w:r>
        <w:rPr>
          <w:rFonts w:eastAsia="Times New Roman"/>
          <w:sz w:val="16"/>
          <w:szCs w:val="16"/>
        </w:rPr>
        <w:t>В</w:t>
      </w:r>
      <w:bookmarkEnd w:id="3018"/>
      <w:r>
        <w:rPr>
          <w:rFonts w:eastAsia="Times New Roman"/>
          <w:sz w:val="16"/>
          <w:szCs w:val="16"/>
        </w:rPr>
        <w:t>опрос о необходимости ввести дежурства по театру членов то</w:t>
      </w:r>
      <w:r>
        <w:rPr>
          <w:rFonts w:eastAsia="Times New Roman"/>
          <w:sz w:val="16"/>
          <w:szCs w:val="16"/>
        </w:rPr>
        <w:softHyphen/>
        <w:t>варищества поднимался на заседании правления (8 сентября) и совета (11 сентября 1917 г.).</w:t>
      </w:r>
    </w:p>
    <w:p w:rsidR="00745E39" w:rsidRDefault="003978C9">
      <w:pPr>
        <w:shd w:val="clear" w:color="auto" w:fill="FFFFFF"/>
        <w:spacing w:line="197" w:lineRule="exact"/>
        <w:ind w:firstLine="398"/>
        <w:jc w:val="both"/>
      </w:pPr>
      <w:bookmarkStart w:id="3019" w:name="bookmark3660"/>
      <w:r>
        <w:rPr>
          <w:rFonts w:eastAsia="Times New Roman"/>
          <w:sz w:val="16"/>
          <w:szCs w:val="16"/>
        </w:rPr>
        <w:t>Ф</w:t>
      </w:r>
      <w:bookmarkEnd w:id="3019"/>
      <w:r>
        <w:rPr>
          <w:rFonts w:eastAsia="Times New Roman"/>
          <w:sz w:val="16"/>
          <w:szCs w:val="16"/>
        </w:rPr>
        <w:t>амилии очередных дежурных печатались в предварительном репертуаре спектаклей и репетиций. Последнее дежурство члена т-ва зафиксировано 27 февраля 1918 г. (дежурил М.Г.Комиссаров, но запи</w:t>
      </w:r>
      <w:r>
        <w:rPr>
          <w:rFonts w:eastAsia="Times New Roman"/>
          <w:sz w:val="16"/>
          <w:szCs w:val="16"/>
        </w:rPr>
        <w:softHyphen/>
        <w:t>сей он не оставил). Далее наступает перерыв, и дежурства возобновля</w:t>
      </w:r>
      <w:r>
        <w:rPr>
          <w:rFonts w:eastAsia="Times New Roman"/>
          <w:sz w:val="16"/>
          <w:szCs w:val="16"/>
        </w:rPr>
        <w:softHyphen/>
        <w:t>ются 11 апреля, их участниками номинально декларируются теперь все члены коллектива – от ведущих актеров до помрежев, но на практике смотрят спектакли помрежи (исключения единичны). Последний в се</w:t>
      </w:r>
      <w:r>
        <w:rPr>
          <w:rFonts w:eastAsia="Times New Roman"/>
          <w:sz w:val="16"/>
          <w:szCs w:val="16"/>
        </w:rPr>
        <w:softHyphen/>
        <w:t>зоне спектакль, на котором присутствует дежурный (это П.Ф.Шаров), – 3 июня 1918 г. В новом сезоне дежурства возобновляются 27 сентя</w:t>
      </w:r>
      <w:r>
        <w:rPr>
          <w:rFonts w:eastAsia="Times New Roman"/>
          <w:sz w:val="16"/>
          <w:szCs w:val="16"/>
        </w:rPr>
        <w:softHyphen/>
        <w:t>бря и продолжаются (с некоторыми перерывами) до 26 декабря 1918 г. Последняя попытка возобновить дежурства отмечена 24 января 1919 г.</w:t>
      </w:r>
    </w:p>
    <w:p w:rsidR="00745E39" w:rsidRDefault="003978C9">
      <w:pPr>
        <w:shd w:val="clear" w:color="auto" w:fill="FFFFFF"/>
        <w:spacing w:line="197" w:lineRule="exact"/>
        <w:ind w:firstLine="398"/>
        <w:jc w:val="both"/>
      </w:pPr>
      <w:r>
        <w:rPr>
          <w:rFonts w:eastAsia="Times New Roman"/>
          <w:sz w:val="16"/>
          <w:szCs w:val="16"/>
        </w:rPr>
        <w:t>Поскольку в дневнике спектаклей дан подневный репертуар теа</w:t>
      </w:r>
      <w:r>
        <w:rPr>
          <w:rFonts w:eastAsia="Times New Roman"/>
          <w:sz w:val="16"/>
          <w:szCs w:val="16"/>
        </w:rPr>
        <w:softHyphen/>
        <w:t>тра, здесь нет необходимости каждый раз указывать, что шло в тот или иной день.</w:t>
      </w:r>
    </w:p>
    <w:p w:rsidR="00745E39" w:rsidRDefault="003978C9">
      <w:pPr>
        <w:shd w:val="clear" w:color="auto" w:fill="FFFFFF"/>
        <w:tabs>
          <w:tab w:val="left" w:pos="571"/>
        </w:tabs>
        <w:spacing w:before="245" w:line="187" w:lineRule="exact"/>
        <w:ind w:firstLine="398"/>
        <w:jc w:val="both"/>
      </w:pPr>
      <w:bookmarkStart w:id="3020" w:name="bookmark3661"/>
      <w:r>
        <w:rPr>
          <w:sz w:val="16"/>
          <w:szCs w:val="16"/>
        </w:rPr>
        <w:t>1</w:t>
      </w:r>
      <w:bookmarkEnd w:id="3020"/>
      <w:r>
        <w:rPr>
          <w:sz w:val="18"/>
          <w:szCs w:val="18"/>
        </w:rPr>
        <w:tab/>
      </w:r>
      <w:r>
        <w:rPr>
          <w:rFonts w:eastAsia="Times New Roman"/>
          <w:sz w:val="16"/>
          <w:szCs w:val="16"/>
        </w:rPr>
        <w:t>В</w:t>
      </w:r>
      <w:r>
        <w:rPr>
          <w:rFonts w:eastAsia="Times New Roman"/>
          <w:sz w:val="18"/>
          <w:szCs w:val="18"/>
        </w:rPr>
        <w:t xml:space="preserve"> </w:t>
      </w:r>
      <w:r>
        <w:rPr>
          <w:rFonts w:eastAsia="Times New Roman"/>
          <w:sz w:val="16"/>
          <w:szCs w:val="16"/>
        </w:rPr>
        <w:t>тетрадь</w:t>
      </w:r>
      <w:r>
        <w:rPr>
          <w:rFonts w:eastAsia="Times New Roman"/>
          <w:sz w:val="18"/>
          <w:szCs w:val="18"/>
        </w:rPr>
        <w:t xml:space="preserve"> </w:t>
      </w:r>
      <w:r>
        <w:rPr>
          <w:rFonts w:eastAsia="Times New Roman"/>
          <w:sz w:val="16"/>
          <w:szCs w:val="16"/>
        </w:rPr>
        <w:t>вклеена</w:t>
      </w:r>
      <w:r>
        <w:rPr>
          <w:rFonts w:eastAsia="Times New Roman"/>
          <w:sz w:val="18"/>
          <w:szCs w:val="18"/>
        </w:rPr>
        <w:t xml:space="preserve"> </w:t>
      </w:r>
      <w:r>
        <w:rPr>
          <w:rFonts w:eastAsia="Times New Roman"/>
          <w:sz w:val="16"/>
          <w:szCs w:val="16"/>
        </w:rPr>
        <w:t>программа</w:t>
      </w:r>
      <w:r>
        <w:rPr>
          <w:rFonts w:eastAsia="Times New Roman"/>
          <w:sz w:val="18"/>
          <w:szCs w:val="18"/>
        </w:rPr>
        <w:t xml:space="preserve"> </w:t>
      </w:r>
      <w:r>
        <w:rPr>
          <w:rFonts w:eastAsia="Times New Roman"/>
          <w:sz w:val="16"/>
          <w:szCs w:val="16"/>
        </w:rPr>
        <w:t>спектакля</w:t>
      </w:r>
      <w:r>
        <w:rPr>
          <w:rFonts w:eastAsia="Times New Roman"/>
          <w:sz w:val="18"/>
          <w:szCs w:val="18"/>
        </w:rPr>
        <w:t xml:space="preserve"> </w:t>
      </w:r>
      <w:r>
        <w:rPr>
          <w:rFonts w:eastAsia="Times New Roman"/>
          <w:sz w:val="16"/>
          <w:szCs w:val="16"/>
        </w:rPr>
        <w:t>«Вишневый</w:t>
      </w:r>
      <w:r>
        <w:rPr>
          <w:rFonts w:eastAsia="Times New Roman"/>
          <w:sz w:val="18"/>
          <w:szCs w:val="18"/>
        </w:rPr>
        <w:t xml:space="preserve"> </w:t>
      </w:r>
      <w:r>
        <w:rPr>
          <w:rFonts w:eastAsia="Times New Roman"/>
          <w:sz w:val="16"/>
          <w:szCs w:val="16"/>
        </w:rPr>
        <w:t>сад»</w:t>
      </w:r>
      <w:r>
        <w:rPr>
          <w:rFonts w:eastAsia="Times New Roman"/>
          <w:sz w:val="18"/>
          <w:szCs w:val="18"/>
        </w:rPr>
        <w:t xml:space="preserve"> </w:t>
      </w:r>
      <w:r>
        <w:rPr>
          <w:rFonts w:eastAsia="Times New Roman"/>
          <w:sz w:val="16"/>
          <w:szCs w:val="16"/>
        </w:rPr>
        <w:t>в</w:t>
      </w:r>
      <w:r>
        <w:rPr>
          <w:rFonts w:eastAsia="Times New Roman"/>
          <w:sz w:val="16"/>
          <w:szCs w:val="16"/>
        </w:rPr>
        <w:br/>
        <w:t>своем лучшем на то время составе (дежурил В.Л.Мчеделов.) См. также</w:t>
      </w:r>
      <w:r>
        <w:rPr>
          <w:rFonts w:eastAsia="Times New Roman"/>
          <w:sz w:val="16"/>
          <w:szCs w:val="16"/>
        </w:rPr>
        <w:br/>
        <w:t>письмо К.С. к Лужскому – т. 8, № 440.</w:t>
      </w:r>
    </w:p>
    <w:p w:rsidR="00745E39" w:rsidRDefault="003978C9">
      <w:pPr>
        <w:shd w:val="clear" w:color="auto" w:fill="FFFFFF"/>
        <w:tabs>
          <w:tab w:val="left" w:pos="624"/>
        </w:tabs>
        <w:spacing w:line="187" w:lineRule="exact"/>
        <w:ind w:firstLine="398"/>
        <w:jc w:val="both"/>
      </w:pPr>
      <w:bookmarkStart w:id="3021" w:name="bookmark3662"/>
      <w:r>
        <w:rPr>
          <w:sz w:val="16"/>
          <w:szCs w:val="16"/>
        </w:rPr>
        <w:t>2</w:t>
      </w:r>
      <w:bookmarkEnd w:id="3021"/>
      <w:r>
        <w:rPr>
          <w:sz w:val="18"/>
          <w:szCs w:val="18"/>
        </w:rPr>
        <w:tab/>
      </w:r>
      <w:r>
        <w:rPr>
          <w:rFonts w:eastAsia="Times New Roman"/>
          <w:sz w:val="16"/>
          <w:szCs w:val="16"/>
        </w:rPr>
        <w:t>Вечером</w:t>
      </w:r>
      <w:r>
        <w:rPr>
          <w:rFonts w:eastAsia="Times New Roman"/>
          <w:sz w:val="18"/>
          <w:szCs w:val="18"/>
        </w:rPr>
        <w:t xml:space="preserve"> </w:t>
      </w:r>
      <w:r>
        <w:rPr>
          <w:rFonts w:eastAsia="Times New Roman"/>
          <w:sz w:val="16"/>
          <w:szCs w:val="16"/>
        </w:rPr>
        <w:t>должно</w:t>
      </w:r>
      <w:r>
        <w:rPr>
          <w:rFonts w:eastAsia="Times New Roman"/>
          <w:sz w:val="18"/>
          <w:szCs w:val="18"/>
        </w:rPr>
        <w:t xml:space="preserve"> </w:t>
      </w:r>
      <w:r>
        <w:rPr>
          <w:rFonts w:eastAsia="Times New Roman"/>
          <w:sz w:val="16"/>
          <w:szCs w:val="16"/>
        </w:rPr>
        <w:t>было</w:t>
      </w:r>
      <w:r>
        <w:rPr>
          <w:rFonts w:eastAsia="Times New Roman"/>
          <w:sz w:val="18"/>
          <w:szCs w:val="18"/>
        </w:rPr>
        <w:t xml:space="preserve"> </w:t>
      </w:r>
      <w:r>
        <w:rPr>
          <w:rFonts w:eastAsia="Times New Roman"/>
          <w:sz w:val="16"/>
          <w:szCs w:val="16"/>
        </w:rPr>
        <w:t>идти</w:t>
      </w:r>
      <w:r>
        <w:rPr>
          <w:rFonts w:eastAsia="Times New Roman"/>
          <w:sz w:val="18"/>
          <w:szCs w:val="18"/>
        </w:rPr>
        <w:t xml:space="preserve"> </w:t>
      </w:r>
      <w:r>
        <w:rPr>
          <w:rFonts w:eastAsia="Times New Roman"/>
          <w:sz w:val="16"/>
          <w:szCs w:val="16"/>
        </w:rPr>
        <w:t>«Село</w:t>
      </w:r>
      <w:r>
        <w:rPr>
          <w:rFonts w:eastAsia="Times New Roman"/>
          <w:sz w:val="18"/>
          <w:szCs w:val="18"/>
        </w:rPr>
        <w:t xml:space="preserve"> </w:t>
      </w:r>
      <w:r>
        <w:rPr>
          <w:rFonts w:eastAsia="Times New Roman"/>
          <w:sz w:val="16"/>
          <w:szCs w:val="16"/>
        </w:rPr>
        <w:t>Степанчиково»,</w:t>
      </w:r>
      <w:r>
        <w:rPr>
          <w:rFonts w:eastAsia="Times New Roman"/>
          <w:sz w:val="18"/>
          <w:szCs w:val="18"/>
        </w:rPr>
        <w:t xml:space="preserve"> </w:t>
      </w:r>
      <w:r>
        <w:rPr>
          <w:rFonts w:eastAsia="Times New Roman"/>
          <w:sz w:val="16"/>
          <w:szCs w:val="16"/>
        </w:rPr>
        <w:t>где</w:t>
      </w:r>
      <w:r>
        <w:rPr>
          <w:rFonts w:eastAsia="Times New Roman"/>
          <w:sz w:val="16"/>
          <w:szCs w:val="16"/>
        </w:rPr>
        <w:br/>
        <w:t>Л.М.Коренева играла Татьяну Ивановну и дублерш в этой роли не</w:t>
      </w:r>
      <w:r>
        <w:rPr>
          <w:rFonts w:eastAsia="Times New Roman"/>
          <w:sz w:val="16"/>
          <w:szCs w:val="16"/>
        </w:rPr>
        <w:br/>
        <w:t>имела.</w:t>
      </w:r>
    </w:p>
    <w:p w:rsidR="00745E39" w:rsidRDefault="003978C9" w:rsidP="003978C9">
      <w:pPr>
        <w:numPr>
          <w:ilvl w:val="0"/>
          <w:numId w:val="205"/>
        </w:numPr>
        <w:shd w:val="clear" w:color="auto" w:fill="FFFFFF"/>
        <w:tabs>
          <w:tab w:val="left" w:pos="514"/>
        </w:tabs>
        <w:spacing w:line="187" w:lineRule="exact"/>
        <w:ind w:left="398"/>
        <w:rPr>
          <w:sz w:val="16"/>
          <w:szCs w:val="16"/>
        </w:rPr>
      </w:pPr>
      <w:r>
        <w:rPr>
          <w:rFonts w:eastAsia="Times New Roman"/>
          <w:sz w:val="16"/>
          <w:szCs w:val="16"/>
        </w:rPr>
        <w:t>Ко</w:t>
      </w:r>
      <w:bookmarkStart w:id="3022" w:name="bookmark3663"/>
      <w:r>
        <w:rPr>
          <w:rFonts w:eastAsia="Times New Roman"/>
          <w:sz w:val="16"/>
          <w:szCs w:val="16"/>
        </w:rPr>
        <w:t>р</w:t>
      </w:r>
      <w:bookmarkEnd w:id="3022"/>
      <w:r>
        <w:rPr>
          <w:rFonts w:eastAsia="Times New Roman"/>
          <w:sz w:val="16"/>
          <w:szCs w:val="16"/>
        </w:rPr>
        <w:t>енева</w:t>
      </w:r>
      <w:r>
        <w:rPr>
          <w:rFonts w:eastAsia="Times New Roman"/>
          <w:sz w:val="18"/>
          <w:szCs w:val="18"/>
        </w:rPr>
        <w:t xml:space="preserve"> </w:t>
      </w:r>
      <w:r>
        <w:rPr>
          <w:rFonts w:eastAsia="Times New Roman"/>
          <w:sz w:val="16"/>
          <w:szCs w:val="16"/>
        </w:rPr>
        <w:t>играла</w:t>
      </w:r>
      <w:r>
        <w:rPr>
          <w:rFonts w:eastAsia="Times New Roman"/>
          <w:sz w:val="18"/>
          <w:szCs w:val="18"/>
        </w:rPr>
        <w:t xml:space="preserve"> </w:t>
      </w:r>
      <w:r>
        <w:rPr>
          <w:rFonts w:eastAsia="Times New Roman"/>
          <w:sz w:val="16"/>
          <w:szCs w:val="16"/>
        </w:rPr>
        <w:t>Лизу.</w:t>
      </w:r>
    </w:p>
    <w:p w:rsidR="00745E39" w:rsidRDefault="003978C9" w:rsidP="003978C9">
      <w:pPr>
        <w:numPr>
          <w:ilvl w:val="0"/>
          <w:numId w:val="205"/>
        </w:numPr>
        <w:shd w:val="clear" w:color="auto" w:fill="FFFFFF"/>
        <w:tabs>
          <w:tab w:val="left" w:pos="514"/>
        </w:tabs>
        <w:spacing w:line="187" w:lineRule="exact"/>
        <w:ind w:firstLine="398"/>
        <w:jc w:val="both"/>
        <w:rPr>
          <w:sz w:val="16"/>
          <w:szCs w:val="16"/>
        </w:rPr>
      </w:pPr>
      <w:r>
        <w:rPr>
          <w:rFonts w:eastAsia="Times New Roman"/>
          <w:sz w:val="16"/>
          <w:szCs w:val="16"/>
        </w:rPr>
        <w:t>В</w:t>
      </w:r>
      <w:r>
        <w:rPr>
          <w:rFonts w:eastAsia="Times New Roman"/>
          <w:sz w:val="18"/>
          <w:szCs w:val="18"/>
        </w:rPr>
        <w:t xml:space="preserve"> </w:t>
      </w:r>
      <w:r>
        <w:rPr>
          <w:rFonts w:eastAsia="Times New Roman"/>
          <w:sz w:val="16"/>
          <w:szCs w:val="16"/>
        </w:rPr>
        <w:t>спектакле</w:t>
      </w:r>
      <w:r>
        <w:rPr>
          <w:rFonts w:eastAsia="Times New Roman"/>
          <w:sz w:val="18"/>
          <w:szCs w:val="18"/>
        </w:rPr>
        <w:t xml:space="preserve"> </w:t>
      </w:r>
      <w:r>
        <w:rPr>
          <w:rFonts w:eastAsia="Times New Roman"/>
          <w:sz w:val="16"/>
          <w:szCs w:val="16"/>
        </w:rPr>
        <w:t>«У</w:t>
      </w:r>
      <w:r>
        <w:rPr>
          <w:rFonts w:eastAsia="Times New Roman"/>
          <w:sz w:val="18"/>
          <w:szCs w:val="18"/>
        </w:rPr>
        <w:t xml:space="preserve"> </w:t>
      </w:r>
      <w:r>
        <w:rPr>
          <w:rFonts w:eastAsia="Times New Roman"/>
          <w:sz w:val="16"/>
          <w:szCs w:val="16"/>
        </w:rPr>
        <w:t>царских</w:t>
      </w:r>
      <w:r>
        <w:rPr>
          <w:rFonts w:eastAsia="Times New Roman"/>
          <w:sz w:val="18"/>
          <w:szCs w:val="18"/>
        </w:rPr>
        <w:t xml:space="preserve"> </w:t>
      </w:r>
      <w:r>
        <w:rPr>
          <w:rFonts w:eastAsia="Times New Roman"/>
          <w:sz w:val="16"/>
          <w:szCs w:val="16"/>
        </w:rPr>
        <w:t>врат»</w:t>
      </w:r>
      <w:r>
        <w:rPr>
          <w:rFonts w:eastAsia="Times New Roman"/>
          <w:sz w:val="18"/>
          <w:szCs w:val="18"/>
        </w:rPr>
        <w:t xml:space="preserve"> </w:t>
      </w:r>
      <w:r>
        <w:rPr>
          <w:rFonts w:eastAsia="Times New Roman"/>
          <w:sz w:val="16"/>
          <w:szCs w:val="16"/>
        </w:rPr>
        <w:t>(он</w:t>
      </w:r>
      <w:r>
        <w:rPr>
          <w:rFonts w:eastAsia="Times New Roman"/>
          <w:sz w:val="18"/>
          <w:szCs w:val="18"/>
        </w:rPr>
        <w:t xml:space="preserve"> </w:t>
      </w:r>
      <w:r>
        <w:rPr>
          <w:rFonts w:eastAsia="Times New Roman"/>
          <w:sz w:val="16"/>
          <w:szCs w:val="16"/>
        </w:rPr>
        <w:t>шел</w:t>
      </w:r>
      <w:r>
        <w:rPr>
          <w:rFonts w:eastAsia="Times New Roman"/>
          <w:sz w:val="18"/>
          <w:szCs w:val="18"/>
        </w:rPr>
        <w:t xml:space="preserve"> </w:t>
      </w:r>
      <w:r>
        <w:rPr>
          <w:rFonts w:eastAsia="Times New Roman"/>
          <w:sz w:val="16"/>
          <w:szCs w:val="16"/>
        </w:rPr>
        <w:t>19-го)</w:t>
      </w:r>
      <w:r>
        <w:rPr>
          <w:rFonts w:eastAsia="Times New Roman"/>
          <w:sz w:val="18"/>
          <w:szCs w:val="18"/>
        </w:rPr>
        <w:t xml:space="preserve"> </w:t>
      </w:r>
      <w:r>
        <w:rPr>
          <w:rFonts w:eastAsia="Times New Roman"/>
          <w:sz w:val="16"/>
          <w:szCs w:val="16"/>
        </w:rPr>
        <w:t>Коренева</w:t>
      </w:r>
      <w:r>
        <w:rPr>
          <w:rFonts w:eastAsia="Times New Roman"/>
          <w:sz w:val="18"/>
          <w:szCs w:val="18"/>
        </w:rPr>
        <w:t xml:space="preserve"> </w:t>
      </w:r>
      <w:r>
        <w:rPr>
          <w:rFonts w:eastAsia="Times New Roman"/>
          <w:sz w:val="16"/>
          <w:szCs w:val="16"/>
        </w:rPr>
        <w:t>играла Натали Ховинд; 20-го, как записано в дневнике спектаклей, она играла в «Селе Степанчикове» с температурой 38.4.</w:t>
      </w:r>
    </w:p>
    <w:p w:rsidR="00745E39" w:rsidRDefault="003978C9" w:rsidP="003978C9">
      <w:pPr>
        <w:numPr>
          <w:ilvl w:val="0"/>
          <w:numId w:val="205"/>
        </w:numPr>
        <w:shd w:val="clear" w:color="auto" w:fill="FFFFFF"/>
        <w:tabs>
          <w:tab w:val="left" w:pos="514"/>
        </w:tabs>
        <w:spacing w:line="187" w:lineRule="exact"/>
        <w:ind w:firstLine="398"/>
        <w:jc w:val="both"/>
        <w:rPr>
          <w:sz w:val="16"/>
          <w:szCs w:val="16"/>
        </w:rPr>
      </w:pPr>
      <w:r>
        <w:rPr>
          <w:rFonts w:eastAsia="Times New Roman"/>
          <w:sz w:val="16"/>
          <w:szCs w:val="16"/>
        </w:rPr>
        <w:t>Сведений</w:t>
      </w:r>
      <w:r>
        <w:rPr>
          <w:rFonts w:eastAsia="Times New Roman"/>
          <w:sz w:val="18"/>
          <w:szCs w:val="18"/>
        </w:rPr>
        <w:t xml:space="preserve"> </w:t>
      </w:r>
      <w:r>
        <w:rPr>
          <w:rFonts w:eastAsia="Times New Roman"/>
          <w:sz w:val="16"/>
          <w:szCs w:val="16"/>
        </w:rPr>
        <w:t>о</w:t>
      </w:r>
      <w:r>
        <w:rPr>
          <w:rFonts w:eastAsia="Times New Roman"/>
          <w:sz w:val="18"/>
          <w:szCs w:val="18"/>
        </w:rPr>
        <w:t xml:space="preserve"> </w:t>
      </w:r>
      <w:r>
        <w:rPr>
          <w:rFonts w:eastAsia="Times New Roman"/>
          <w:sz w:val="16"/>
          <w:szCs w:val="16"/>
        </w:rPr>
        <w:t>том,</w:t>
      </w:r>
      <w:r>
        <w:rPr>
          <w:rFonts w:eastAsia="Times New Roman"/>
          <w:sz w:val="18"/>
          <w:szCs w:val="18"/>
        </w:rPr>
        <w:t xml:space="preserve"> </w:t>
      </w:r>
      <w:r>
        <w:rPr>
          <w:rFonts w:eastAsia="Times New Roman"/>
          <w:sz w:val="16"/>
          <w:szCs w:val="16"/>
        </w:rPr>
        <w:t>состоялось</w:t>
      </w:r>
      <w:r>
        <w:rPr>
          <w:rFonts w:eastAsia="Times New Roman"/>
          <w:sz w:val="18"/>
          <w:szCs w:val="18"/>
        </w:rPr>
        <w:t xml:space="preserve"> </w:t>
      </w:r>
      <w:r>
        <w:rPr>
          <w:rFonts w:eastAsia="Times New Roman"/>
          <w:sz w:val="16"/>
          <w:szCs w:val="16"/>
        </w:rPr>
        <w:t>ли</w:t>
      </w:r>
      <w:r>
        <w:rPr>
          <w:rFonts w:eastAsia="Times New Roman"/>
          <w:sz w:val="18"/>
          <w:szCs w:val="18"/>
        </w:rPr>
        <w:t xml:space="preserve"> </w:t>
      </w:r>
      <w:r>
        <w:rPr>
          <w:rFonts w:eastAsia="Times New Roman"/>
          <w:sz w:val="16"/>
          <w:szCs w:val="16"/>
        </w:rPr>
        <w:t>это</w:t>
      </w:r>
      <w:r>
        <w:rPr>
          <w:rFonts w:eastAsia="Times New Roman"/>
          <w:sz w:val="18"/>
          <w:szCs w:val="18"/>
        </w:rPr>
        <w:t xml:space="preserve"> </w:t>
      </w:r>
      <w:r>
        <w:rPr>
          <w:rFonts w:eastAsia="Times New Roman"/>
          <w:sz w:val="16"/>
          <w:szCs w:val="16"/>
        </w:rPr>
        <w:t>чтение,</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документах</w:t>
      </w:r>
      <w:r>
        <w:rPr>
          <w:rFonts w:eastAsia="Times New Roman"/>
          <w:sz w:val="18"/>
          <w:szCs w:val="18"/>
        </w:rPr>
        <w:t xml:space="preserve"> </w:t>
      </w:r>
      <w:r>
        <w:rPr>
          <w:rFonts w:eastAsia="Times New Roman"/>
          <w:sz w:val="16"/>
          <w:szCs w:val="16"/>
        </w:rPr>
        <w:t>не зафиксировано.</w:t>
      </w:r>
    </w:p>
    <w:p w:rsidR="00745E39" w:rsidRDefault="003978C9" w:rsidP="003978C9">
      <w:pPr>
        <w:numPr>
          <w:ilvl w:val="0"/>
          <w:numId w:val="205"/>
        </w:numPr>
        <w:shd w:val="clear" w:color="auto" w:fill="FFFFFF"/>
        <w:tabs>
          <w:tab w:val="left" w:pos="514"/>
        </w:tabs>
        <w:spacing w:line="187" w:lineRule="exact"/>
        <w:ind w:left="398"/>
        <w:rPr>
          <w:sz w:val="16"/>
          <w:szCs w:val="16"/>
        </w:rPr>
      </w:pPr>
      <w:r>
        <w:rPr>
          <w:rFonts w:eastAsia="Times New Roman"/>
          <w:sz w:val="16"/>
          <w:szCs w:val="16"/>
        </w:rPr>
        <w:t>Да</w:t>
      </w:r>
      <w:bookmarkStart w:id="3023" w:name="bookmark3666"/>
      <w:r>
        <w:rPr>
          <w:rFonts w:eastAsia="Times New Roman"/>
          <w:sz w:val="16"/>
          <w:szCs w:val="16"/>
        </w:rPr>
        <w:t>л</w:t>
      </w:r>
      <w:bookmarkEnd w:id="3023"/>
      <w:r>
        <w:rPr>
          <w:rFonts w:eastAsia="Times New Roman"/>
          <w:sz w:val="16"/>
          <w:szCs w:val="16"/>
        </w:rPr>
        <w:t>ее</w:t>
      </w:r>
      <w:r>
        <w:rPr>
          <w:rFonts w:eastAsia="Times New Roman"/>
          <w:sz w:val="18"/>
          <w:szCs w:val="18"/>
        </w:rPr>
        <w:t xml:space="preserve"> </w:t>
      </w:r>
      <w:r>
        <w:rPr>
          <w:rFonts w:eastAsia="Times New Roman"/>
          <w:sz w:val="16"/>
          <w:szCs w:val="16"/>
        </w:rPr>
        <w:t>кусочек</w:t>
      </w:r>
      <w:r>
        <w:rPr>
          <w:rFonts w:eastAsia="Times New Roman"/>
          <w:sz w:val="18"/>
          <w:szCs w:val="18"/>
        </w:rPr>
        <w:t xml:space="preserve"> </w:t>
      </w:r>
      <w:r>
        <w:rPr>
          <w:rFonts w:eastAsia="Times New Roman"/>
          <w:sz w:val="16"/>
          <w:szCs w:val="16"/>
        </w:rPr>
        <w:t>бумаги</w:t>
      </w:r>
      <w:r>
        <w:rPr>
          <w:rFonts w:eastAsia="Times New Roman"/>
          <w:sz w:val="18"/>
          <w:szCs w:val="18"/>
        </w:rPr>
        <w:t xml:space="preserve"> </w:t>
      </w:r>
      <w:r>
        <w:rPr>
          <w:rFonts w:eastAsia="Times New Roman"/>
          <w:sz w:val="16"/>
          <w:szCs w:val="16"/>
        </w:rPr>
        <w:t>оторван.</w:t>
      </w:r>
    </w:p>
    <w:p w:rsidR="00745E39" w:rsidRDefault="003978C9" w:rsidP="003978C9">
      <w:pPr>
        <w:numPr>
          <w:ilvl w:val="0"/>
          <w:numId w:val="205"/>
        </w:numPr>
        <w:shd w:val="clear" w:color="auto" w:fill="FFFFFF"/>
        <w:tabs>
          <w:tab w:val="left" w:pos="514"/>
        </w:tabs>
        <w:spacing w:line="187" w:lineRule="exact"/>
        <w:ind w:firstLine="398"/>
        <w:jc w:val="both"/>
        <w:rPr>
          <w:sz w:val="18"/>
          <w:szCs w:val="18"/>
        </w:rPr>
      </w:pPr>
      <w:r>
        <w:rPr>
          <w:rFonts w:eastAsia="Times New Roman"/>
          <w:sz w:val="16"/>
          <w:szCs w:val="16"/>
        </w:rPr>
        <w:t>Городская</w:t>
      </w:r>
      <w:r>
        <w:rPr>
          <w:rFonts w:eastAsia="Times New Roman"/>
          <w:sz w:val="18"/>
          <w:szCs w:val="18"/>
        </w:rPr>
        <w:t xml:space="preserve"> </w:t>
      </w:r>
      <w:r>
        <w:rPr>
          <w:rFonts w:eastAsia="Times New Roman"/>
          <w:sz w:val="16"/>
          <w:szCs w:val="16"/>
        </w:rPr>
        <w:t>дума</w:t>
      </w:r>
      <w:r>
        <w:rPr>
          <w:rFonts w:eastAsia="Times New Roman"/>
          <w:sz w:val="18"/>
          <w:szCs w:val="18"/>
        </w:rPr>
        <w:t xml:space="preserve"> </w:t>
      </w:r>
      <w:r>
        <w:rPr>
          <w:rFonts w:eastAsia="Times New Roman"/>
          <w:sz w:val="16"/>
          <w:szCs w:val="16"/>
        </w:rPr>
        <w:t>располагалась</w:t>
      </w:r>
      <w:r>
        <w:rPr>
          <w:rFonts w:eastAsia="Times New Roman"/>
          <w:sz w:val="18"/>
          <w:szCs w:val="18"/>
        </w:rPr>
        <w:t xml:space="preserve"> </w:t>
      </w:r>
      <w:r>
        <w:rPr>
          <w:rFonts w:eastAsia="Times New Roman"/>
          <w:sz w:val="16"/>
          <w:szCs w:val="16"/>
        </w:rPr>
        <w:t>там,</w:t>
      </w:r>
      <w:r>
        <w:rPr>
          <w:rFonts w:eastAsia="Times New Roman"/>
          <w:sz w:val="18"/>
          <w:szCs w:val="18"/>
        </w:rPr>
        <w:t xml:space="preserve"> </w:t>
      </w:r>
      <w:r>
        <w:rPr>
          <w:rFonts w:eastAsia="Times New Roman"/>
          <w:sz w:val="16"/>
          <w:szCs w:val="16"/>
        </w:rPr>
        <w:t>где</w:t>
      </w:r>
      <w:r>
        <w:rPr>
          <w:rFonts w:eastAsia="Times New Roman"/>
          <w:sz w:val="18"/>
          <w:szCs w:val="18"/>
        </w:rPr>
        <w:t xml:space="preserve"> </w:t>
      </w:r>
      <w:r>
        <w:rPr>
          <w:rFonts w:eastAsia="Times New Roman"/>
          <w:sz w:val="16"/>
          <w:szCs w:val="16"/>
        </w:rPr>
        <w:t>вскоре</w:t>
      </w:r>
      <w:r>
        <w:rPr>
          <w:rFonts w:eastAsia="Times New Roman"/>
          <w:sz w:val="18"/>
          <w:szCs w:val="18"/>
        </w:rPr>
        <w:t xml:space="preserve"> </w:t>
      </w:r>
      <w:r>
        <w:rPr>
          <w:rFonts w:eastAsia="Times New Roman"/>
          <w:sz w:val="16"/>
          <w:szCs w:val="16"/>
        </w:rPr>
        <w:t>после</w:t>
      </w:r>
      <w:r>
        <w:rPr>
          <w:rFonts w:eastAsia="Times New Roman"/>
          <w:sz w:val="18"/>
          <w:szCs w:val="18"/>
        </w:rPr>
        <w:t xml:space="preserve"> </w:t>
      </w:r>
      <w:r>
        <w:rPr>
          <w:rFonts w:eastAsia="Times New Roman"/>
          <w:sz w:val="16"/>
          <w:szCs w:val="16"/>
        </w:rPr>
        <w:t>революции открылся Музей Ленина, а сейчас находится один из корпусов Исторического музея.</w:t>
      </w:r>
    </w:p>
    <w:p w:rsidR="00745E39" w:rsidRDefault="003978C9" w:rsidP="003978C9">
      <w:pPr>
        <w:numPr>
          <w:ilvl w:val="0"/>
          <w:numId w:val="205"/>
        </w:numPr>
        <w:shd w:val="clear" w:color="auto" w:fill="FFFFFF"/>
        <w:tabs>
          <w:tab w:val="left" w:pos="514"/>
        </w:tabs>
        <w:spacing w:line="187" w:lineRule="exact"/>
        <w:ind w:firstLine="398"/>
        <w:jc w:val="both"/>
        <w:rPr>
          <w:sz w:val="18"/>
          <w:szCs w:val="18"/>
        </w:rPr>
      </w:pPr>
      <w:r>
        <w:rPr>
          <w:rFonts w:eastAsia="Times New Roman"/>
          <w:sz w:val="16"/>
          <w:szCs w:val="16"/>
        </w:rPr>
        <w:t>В</w:t>
      </w:r>
      <w:r>
        <w:rPr>
          <w:rFonts w:eastAsia="Times New Roman"/>
          <w:sz w:val="18"/>
          <w:szCs w:val="18"/>
        </w:rPr>
        <w:t xml:space="preserve"> </w:t>
      </w:r>
      <w:r>
        <w:rPr>
          <w:rFonts w:eastAsia="Times New Roman"/>
          <w:sz w:val="16"/>
          <w:szCs w:val="16"/>
        </w:rPr>
        <w:t>сохранившемся</w:t>
      </w:r>
      <w:r>
        <w:rPr>
          <w:rFonts w:eastAsia="Times New Roman"/>
          <w:sz w:val="18"/>
          <w:szCs w:val="18"/>
        </w:rPr>
        <w:t xml:space="preserve"> </w:t>
      </w:r>
      <w:r>
        <w:rPr>
          <w:rFonts w:eastAsia="Times New Roman"/>
          <w:sz w:val="16"/>
          <w:szCs w:val="16"/>
        </w:rPr>
        <w:t>предполагаемом</w:t>
      </w:r>
      <w:r>
        <w:rPr>
          <w:rFonts w:eastAsia="Times New Roman"/>
          <w:sz w:val="18"/>
          <w:szCs w:val="18"/>
        </w:rPr>
        <w:t xml:space="preserve"> </w:t>
      </w:r>
      <w:r>
        <w:rPr>
          <w:rFonts w:eastAsia="Times New Roman"/>
          <w:sz w:val="16"/>
          <w:szCs w:val="16"/>
        </w:rPr>
        <w:t>репертуаре</w:t>
      </w:r>
      <w:r>
        <w:rPr>
          <w:rFonts w:eastAsia="Times New Roman"/>
          <w:sz w:val="18"/>
          <w:szCs w:val="18"/>
        </w:rPr>
        <w:t xml:space="preserve"> </w:t>
      </w:r>
      <w:r>
        <w:rPr>
          <w:rFonts w:eastAsia="Times New Roman"/>
          <w:sz w:val="16"/>
          <w:szCs w:val="16"/>
        </w:rPr>
        <w:t>с</w:t>
      </w:r>
      <w:r>
        <w:rPr>
          <w:rFonts w:eastAsia="Times New Roman"/>
          <w:sz w:val="18"/>
          <w:szCs w:val="18"/>
        </w:rPr>
        <w:t xml:space="preserve"> </w:t>
      </w:r>
      <w:r>
        <w:rPr>
          <w:rFonts w:eastAsia="Times New Roman"/>
          <w:sz w:val="16"/>
          <w:szCs w:val="16"/>
        </w:rPr>
        <w:t>28</w:t>
      </w:r>
      <w:r>
        <w:rPr>
          <w:rFonts w:eastAsia="Times New Roman"/>
          <w:sz w:val="18"/>
          <w:szCs w:val="18"/>
        </w:rPr>
        <w:t xml:space="preserve"> </w:t>
      </w:r>
      <w:r>
        <w:rPr>
          <w:rFonts w:eastAsia="Times New Roman"/>
          <w:sz w:val="16"/>
          <w:szCs w:val="16"/>
        </w:rPr>
        <w:t>октября</w:t>
      </w:r>
      <w:r>
        <w:rPr>
          <w:rFonts w:eastAsia="Times New Roman"/>
          <w:sz w:val="18"/>
          <w:szCs w:val="18"/>
        </w:rPr>
        <w:t xml:space="preserve"> </w:t>
      </w:r>
      <w:r>
        <w:rPr>
          <w:rFonts w:eastAsia="Times New Roman"/>
          <w:sz w:val="16"/>
          <w:szCs w:val="16"/>
        </w:rPr>
        <w:t>по</w:t>
      </w:r>
      <w:r>
        <w:rPr>
          <w:rFonts w:eastAsia="Times New Roman"/>
          <w:sz w:val="18"/>
          <w:szCs w:val="18"/>
        </w:rPr>
        <w:t xml:space="preserve"> </w:t>
      </w:r>
      <w:r>
        <w:rPr>
          <w:rFonts w:eastAsia="Times New Roman"/>
          <w:sz w:val="16"/>
          <w:szCs w:val="16"/>
        </w:rPr>
        <w:t>13 ноября значатся: 28-го – «Село Степанчиково»; 29-го – «Три сестры»; 30-го – «Село Степанчиково»; 31-го – «На всякого мудреца довольно простоты»; 1 ноября – «Горе от ума»; 2-го – «Село Степанчиково»; 3-го – «На всякого мудреца довольно простоты», 4-го – «Три сестры»; 5-го – «У жизни в лапах»; 6-го – «На дне»; 7-го – «Село Степанчиково»; 8-го – «У жизни в лапах»; 9-го – «Вишневый сад»; 10-го – «Синяя птица» и «Смерть Пазухина»; 11-го – «У жизни в лапах», 12-го – «Село Степанчиково»; 13-го – «Три сестры».</w:t>
      </w:r>
    </w:p>
    <w:p w:rsidR="00745E39" w:rsidRDefault="003978C9" w:rsidP="003978C9">
      <w:pPr>
        <w:numPr>
          <w:ilvl w:val="0"/>
          <w:numId w:val="205"/>
        </w:numPr>
        <w:shd w:val="clear" w:color="auto" w:fill="FFFFFF"/>
        <w:tabs>
          <w:tab w:val="left" w:pos="514"/>
        </w:tabs>
        <w:spacing w:line="187" w:lineRule="exact"/>
        <w:ind w:firstLine="398"/>
        <w:jc w:val="both"/>
        <w:rPr>
          <w:sz w:val="18"/>
          <w:szCs w:val="18"/>
        </w:rPr>
      </w:pPr>
      <w:r>
        <w:rPr>
          <w:rFonts w:eastAsia="Times New Roman"/>
          <w:sz w:val="16"/>
          <w:szCs w:val="16"/>
        </w:rPr>
        <w:t>Речь,</w:t>
      </w:r>
      <w:r>
        <w:rPr>
          <w:rFonts w:eastAsia="Times New Roman"/>
          <w:sz w:val="18"/>
          <w:szCs w:val="18"/>
        </w:rPr>
        <w:t xml:space="preserve"> </w:t>
      </w:r>
      <w:r>
        <w:rPr>
          <w:rFonts w:eastAsia="Times New Roman"/>
          <w:sz w:val="16"/>
          <w:szCs w:val="16"/>
        </w:rPr>
        <w:t>видимо,</w:t>
      </w:r>
      <w:r>
        <w:rPr>
          <w:rFonts w:eastAsia="Times New Roman"/>
          <w:sz w:val="18"/>
          <w:szCs w:val="18"/>
        </w:rPr>
        <w:t xml:space="preserve"> </w:t>
      </w:r>
      <w:r>
        <w:rPr>
          <w:rFonts w:eastAsia="Times New Roman"/>
          <w:sz w:val="16"/>
          <w:szCs w:val="16"/>
        </w:rPr>
        <w:t>об</w:t>
      </w:r>
      <w:r>
        <w:rPr>
          <w:rFonts w:eastAsia="Times New Roman"/>
          <w:sz w:val="18"/>
          <w:szCs w:val="18"/>
        </w:rPr>
        <w:t xml:space="preserve"> </w:t>
      </w:r>
      <w:r>
        <w:rPr>
          <w:rFonts w:eastAsia="Times New Roman"/>
          <w:sz w:val="16"/>
          <w:szCs w:val="16"/>
        </w:rPr>
        <w:t>обычном,</w:t>
      </w:r>
      <w:r>
        <w:rPr>
          <w:rFonts w:eastAsia="Times New Roman"/>
          <w:sz w:val="18"/>
          <w:szCs w:val="18"/>
        </w:rPr>
        <w:t xml:space="preserve"> </w:t>
      </w:r>
      <w:r>
        <w:rPr>
          <w:rFonts w:eastAsia="Times New Roman"/>
          <w:sz w:val="16"/>
          <w:szCs w:val="16"/>
        </w:rPr>
        <w:t>так</w:t>
      </w:r>
      <w:r>
        <w:rPr>
          <w:rFonts w:eastAsia="Times New Roman"/>
          <w:sz w:val="18"/>
          <w:szCs w:val="18"/>
        </w:rPr>
        <w:t xml:space="preserve"> </w:t>
      </w:r>
      <w:r>
        <w:rPr>
          <w:rFonts w:eastAsia="Times New Roman"/>
          <w:sz w:val="16"/>
          <w:szCs w:val="16"/>
        </w:rPr>
        <w:t>называемом</w:t>
      </w:r>
      <w:r>
        <w:rPr>
          <w:rFonts w:eastAsia="Times New Roman"/>
          <w:sz w:val="18"/>
          <w:szCs w:val="18"/>
        </w:rPr>
        <w:t xml:space="preserve"> </w:t>
      </w:r>
      <w:r>
        <w:rPr>
          <w:rFonts w:eastAsia="Times New Roman"/>
          <w:sz w:val="16"/>
          <w:szCs w:val="16"/>
        </w:rPr>
        <w:t>мелкобуржуазном, составе публики Коршевского театра.</w:t>
      </w:r>
    </w:p>
    <w:p w:rsidR="00745E39" w:rsidRDefault="00745E39" w:rsidP="003978C9">
      <w:pPr>
        <w:numPr>
          <w:ilvl w:val="0"/>
          <w:numId w:val="205"/>
        </w:numPr>
        <w:shd w:val="clear" w:color="auto" w:fill="FFFFFF"/>
        <w:tabs>
          <w:tab w:val="left" w:pos="514"/>
        </w:tabs>
        <w:spacing w:line="187" w:lineRule="exact"/>
        <w:ind w:firstLine="398"/>
        <w:jc w:val="both"/>
        <w:rPr>
          <w:sz w:val="18"/>
          <w:szCs w:val="18"/>
        </w:rPr>
        <w:sectPr w:rsidR="00745E39">
          <w:pgSz w:w="11909" w:h="16834"/>
          <w:pgMar w:top="1440" w:right="3375" w:bottom="720" w:left="3374" w:header="720" w:footer="720" w:gutter="0"/>
          <w:cols w:space="60"/>
          <w:noEndnote/>
        </w:sectPr>
      </w:pPr>
    </w:p>
    <w:p w:rsidR="00745E39" w:rsidRDefault="00745E39">
      <w:pPr>
        <w:shd w:val="clear" w:color="auto" w:fill="FFFFFF"/>
        <w:tabs>
          <w:tab w:val="left" w:pos="619"/>
        </w:tabs>
        <w:spacing w:line="187" w:lineRule="exact"/>
        <w:ind w:left="398"/>
      </w:pPr>
      <w:hyperlink w:anchor="bookmark2670" w:history="1">
        <w:bookmarkStart w:id="3024" w:name="bookmark3669"/>
        <w:r w:rsidR="003978C9">
          <w:rPr>
            <w:sz w:val="16"/>
            <w:szCs w:val="16"/>
          </w:rPr>
          <w:t>1</w:t>
        </w:r>
        <w:bookmarkEnd w:id="3024"/>
        <w:r w:rsidR="003978C9">
          <w:rPr>
            <w:sz w:val="16"/>
            <w:szCs w:val="16"/>
          </w:rPr>
          <w:t>0</w:t>
        </w:r>
      </w:hyperlink>
      <w:r w:rsidR="003978C9">
        <w:tab/>
      </w:r>
      <w:r w:rsidR="003978C9">
        <w:rPr>
          <w:rFonts w:eastAsia="Times New Roman"/>
          <w:sz w:val="16"/>
          <w:szCs w:val="16"/>
        </w:rPr>
        <w:t>Ср.</w:t>
      </w:r>
      <w:r w:rsidR="003978C9">
        <w:rPr>
          <w:rFonts w:eastAsia="Times New Roman"/>
        </w:rPr>
        <w:t xml:space="preserve"> </w:t>
      </w:r>
      <w:r w:rsidR="003978C9">
        <w:rPr>
          <w:rFonts w:eastAsia="Times New Roman"/>
          <w:sz w:val="16"/>
          <w:szCs w:val="16"/>
        </w:rPr>
        <w:t>запись</w:t>
      </w:r>
      <w:r w:rsidR="003978C9">
        <w:rPr>
          <w:rFonts w:eastAsia="Times New Roman"/>
        </w:rPr>
        <w:t xml:space="preserve"> </w:t>
      </w:r>
      <w:r w:rsidR="003978C9">
        <w:rPr>
          <w:rFonts w:eastAsia="Times New Roman"/>
          <w:sz w:val="16"/>
          <w:szCs w:val="16"/>
        </w:rPr>
        <w:t>К.С.</w:t>
      </w:r>
      <w:r w:rsidR="003978C9">
        <w:rPr>
          <w:rFonts w:eastAsia="Times New Roman"/>
        </w:rPr>
        <w:t xml:space="preserve"> </w:t>
      </w:r>
      <w:r w:rsidR="003978C9">
        <w:rPr>
          <w:rFonts w:eastAsia="Times New Roman"/>
          <w:sz w:val="16"/>
          <w:szCs w:val="16"/>
        </w:rPr>
        <w:t>в</w:t>
      </w:r>
      <w:r w:rsidR="003978C9">
        <w:rPr>
          <w:rFonts w:eastAsia="Times New Roman"/>
        </w:rPr>
        <w:t xml:space="preserve"> </w:t>
      </w:r>
      <w:r w:rsidR="003978C9">
        <w:rPr>
          <w:rFonts w:eastAsia="Times New Roman"/>
          <w:sz w:val="16"/>
          <w:szCs w:val="16"/>
        </w:rPr>
        <w:t>дневнике</w:t>
      </w:r>
      <w:r w:rsidR="003978C9">
        <w:rPr>
          <w:rFonts w:eastAsia="Times New Roman"/>
        </w:rPr>
        <w:t xml:space="preserve"> </w:t>
      </w:r>
      <w:r w:rsidR="003978C9">
        <w:rPr>
          <w:rFonts w:eastAsia="Times New Roman"/>
          <w:sz w:val="16"/>
          <w:szCs w:val="16"/>
        </w:rPr>
        <w:t>спектаклей</w:t>
      </w:r>
      <w:r w:rsidR="003978C9">
        <w:rPr>
          <w:rFonts w:eastAsia="Times New Roman"/>
        </w:rPr>
        <w:t xml:space="preserve"> </w:t>
      </w:r>
      <w:r w:rsidR="003978C9">
        <w:rPr>
          <w:rFonts w:eastAsia="Times New Roman"/>
          <w:sz w:val="16"/>
          <w:szCs w:val="16"/>
        </w:rPr>
        <w:t>за</w:t>
      </w:r>
      <w:r w:rsidR="003978C9">
        <w:rPr>
          <w:rFonts w:eastAsia="Times New Roman"/>
        </w:rPr>
        <w:t xml:space="preserve"> </w:t>
      </w:r>
      <w:r w:rsidR="003978C9">
        <w:rPr>
          <w:rFonts w:eastAsia="Times New Roman"/>
          <w:sz w:val="16"/>
          <w:szCs w:val="16"/>
        </w:rPr>
        <w:t>этот</w:t>
      </w:r>
      <w:r w:rsidR="003978C9">
        <w:rPr>
          <w:rFonts w:eastAsia="Times New Roman"/>
        </w:rPr>
        <w:t xml:space="preserve"> </w:t>
      </w:r>
      <w:r w:rsidR="003978C9">
        <w:rPr>
          <w:rFonts w:eastAsia="Times New Roman"/>
          <w:sz w:val="16"/>
          <w:szCs w:val="16"/>
        </w:rPr>
        <w:t>вечер.</w:t>
      </w:r>
    </w:p>
    <w:p w:rsidR="00745E39" w:rsidRDefault="00745E39">
      <w:pPr>
        <w:shd w:val="clear" w:color="auto" w:fill="FFFFFF"/>
        <w:tabs>
          <w:tab w:val="left" w:pos="715"/>
        </w:tabs>
        <w:spacing w:line="187" w:lineRule="exact"/>
        <w:ind w:firstLine="398"/>
        <w:jc w:val="both"/>
      </w:pPr>
      <w:hyperlink w:anchor="bookmark2671" w:history="1">
        <w:r w:rsidR="003978C9">
          <w:rPr>
            <w:sz w:val="16"/>
            <w:szCs w:val="16"/>
          </w:rPr>
          <w:t>11</w:t>
        </w:r>
      </w:hyperlink>
      <w:r w:rsidR="003978C9">
        <w:tab/>
      </w:r>
      <w:r w:rsidR="003978C9">
        <w:rPr>
          <w:rFonts w:eastAsia="Times New Roman"/>
          <w:sz w:val="16"/>
          <w:szCs w:val="16"/>
        </w:rPr>
        <w:t>Комиссия</w:t>
      </w:r>
      <w:r w:rsidR="003978C9">
        <w:rPr>
          <w:rFonts w:eastAsia="Times New Roman"/>
        </w:rPr>
        <w:t xml:space="preserve"> </w:t>
      </w:r>
      <w:r w:rsidR="003978C9">
        <w:rPr>
          <w:rFonts w:eastAsia="Times New Roman"/>
          <w:sz w:val="16"/>
          <w:szCs w:val="16"/>
        </w:rPr>
        <w:t>по</w:t>
      </w:r>
      <w:r w:rsidR="003978C9">
        <w:rPr>
          <w:rFonts w:eastAsia="Times New Roman"/>
        </w:rPr>
        <w:t xml:space="preserve"> </w:t>
      </w:r>
      <w:r w:rsidR="003978C9">
        <w:rPr>
          <w:rFonts w:eastAsia="Times New Roman"/>
          <w:sz w:val="16"/>
          <w:szCs w:val="16"/>
        </w:rPr>
        <w:t>предотвращению</w:t>
      </w:r>
      <w:r w:rsidR="003978C9">
        <w:rPr>
          <w:rFonts w:eastAsia="Times New Roman"/>
        </w:rPr>
        <w:t xml:space="preserve"> </w:t>
      </w:r>
      <w:r w:rsidR="003978C9">
        <w:rPr>
          <w:rFonts w:eastAsia="Times New Roman"/>
          <w:sz w:val="16"/>
          <w:szCs w:val="16"/>
        </w:rPr>
        <w:t>пожара</w:t>
      </w:r>
      <w:r w:rsidR="003978C9">
        <w:rPr>
          <w:rFonts w:eastAsia="Times New Roman"/>
        </w:rPr>
        <w:t xml:space="preserve"> </w:t>
      </w:r>
      <w:r w:rsidR="003978C9">
        <w:rPr>
          <w:rFonts w:eastAsia="Times New Roman"/>
          <w:sz w:val="16"/>
          <w:szCs w:val="16"/>
        </w:rPr>
        <w:t>в</w:t>
      </w:r>
      <w:r w:rsidR="003978C9">
        <w:rPr>
          <w:rFonts w:eastAsia="Times New Roman"/>
        </w:rPr>
        <w:t xml:space="preserve"> </w:t>
      </w:r>
      <w:r w:rsidR="003978C9">
        <w:rPr>
          <w:rFonts w:eastAsia="Times New Roman"/>
          <w:sz w:val="16"/>
          <w:szCs w:val="16"/>
        </w:rPr>
        <w:t>МХТ</w:t>
      </w:r>
      <w:r w:rsidR="003978C9">
        <w:rPr>
          <w:rFonts w:eastAsia="Times New Roman"/>
        </w:rPr>
        <w:t xml:space="preserve"> </w:t>
      </w:r>
      <w:r w:rsidR="003978C9">
        <w:rPr>
          <w:rFonts w:eastAsia="Times New Roman"/>
          <w:sz w:val="16"/>
          <w:szCs w:val="16"/>
        </w:rPr>
        <w:t>издала</w:t>
      </w:r>
      <w:r w:rsidR="003978C9">
        <w:rPr>
          <w:rFonts w:eastAsia="Times New Roman"/>
          <w:sz w:val="16"/>
          <w:szCs w:val="16"/>
        </w:rPr>
        <w:br/>
        <w:t>специальное постановление «О курении в театре» – см. Приложение,</w:t>
      </w:r>
      <w:r w:rsidR="003978C9">
        <w:rPr>
          <w:rFonts w:eastAsia="Times New Roman"/>
          <w:sz w:val="16"/>
          <w:szCs w:val="16"/>
        </w:rPr>
        <w:br/>
        <w:t>док. № 4. См. также запись К.С. по этому поводу в дневнике спектаклей</w:t>
      </w:r>
      <w:r w:rsidR="003978C9">
        <w:rPr>
          <w:rFonts w:eastAsia="Times New Roman"/>
          <w:sz w:val="16"/>
          <w:szCs w:val="16"/>
        </w:rPr>
        <w:br/>
        <w:t>за 15 янва</w:t>
      </w:r>
      <w:bookmarkStart w:id="3025" w:name="bookmark3670"/>
      <w:r w:rsidR="003978C9">
        <w:rPr>
          <w:rFonts w:eastAsia="Times New Roman"/>
          <w:sz w:val="16"/>
          <w:szCs w:val="16"/>
        </w:rPr>
        <w:t>р</w:t>
      </w:r>
      <w:bookmarkEnd w:id="3025"/>
      <w:r w:rsidR="003978C9">
        <w:rPr>
          <w:rFonts w:eastAsia="Times New Roman"/>
          <w:sz w:val="16"/>
          <w:szCs w:val="16"/>
        </w:rPr>
        <w:t>я 1917 г.</w:t>
      </w:r>
    </w:p>
    <w:p w:rsidR="00745E39" w:rsidRDefault="003978C9" w:rsidP="003978C9">
      <w:pPr>
        <w:numPr>
          <w:ilvl w:val="0"/>
          <w:numId w:val="206"/>
        </w:numPr>
        <w:shd w:val="clear" w:color="auto" w:fill="FFFFFF"/>
        <w:tabs>
          <w:tab w:val="left" w:pos="605"/>
        </w:tabs>
        <w:spacing w:line="187" w:lineRule="exact"/>
        <w:ind w:left="398"/>
        <w:rPr>
          <w:sz w:val="16"/>
          <w:szCs w:val="16"/>
        </w:rPr>
      </w:pPr>
      <w:r>
        <w:rPr>
          <w:rFonts w:eastAsia="Times New Roman"/>
          <w:sz w:val="16"/>
          <w:szCs w:val="16"/>
        </w:rPr>
        <w:t>В</w:t>
      </w:r>
      <w:r>
        <w:rPr>
          <w:rFonts w:eastAsia="Times New Roman"/>
        </w:rPr>
        <w:t xml:space="preserve"> </w:t>
      </w:r>
      <w:r>
        <w:rPr>
          <w:rFonts w:eastAsia="Times New Roman"/>
          <w:sz w:val="16"/>
          <w:szCs w:val="16"/>
        </w:rPr>
        <w:t>полном</w:t>
      </w:r>
      <w:r>
        <w:rPr>
          <w:rFonts w:eastAsia="Times New Roman"/>
        </w:rPr>
        <w:t xml:space="preserve"> </w:t>
      </w:r>
      <w:r>
        <w:rPr>
          <w:rFonts w:eastAsia="Times New Roman"/>
          <w:sz w:val="16"/>
          <w:szCs w:val="16"/>
        </w:rPr>
        <w:t>составе</w:t>
      </w:r>
      <w:r>
        <w:rPr>
          <w:rFonts w:eastAsia="Times New Roman"/>
        </w:rPr>
        <w:t xml:space="preserve"> </w:t>
      </w:r>
      <w:r>
        <w:rPr>
          <w:rFonts w:eastAsia="Times New Roman"/>
          <w:sz w:val="16"/>
          <w:szCs w:val="16"/>
        </w:rPr>
        <w:t>(</w:t>
      </w:r>
      <w:r>
        <w:rPr>
          <w:rFonts w:eastAsia="Times New Roman"/>
          <w:i/>
          <w:iCs/>
          <w:sz w:val="16"/>
          <w:szCs w:val="16"/>
        </w:rPr>
        <w:t>латин.</w:t>
      </w:r>
      <w:r>
        <w:rPr>
          <w:rFonts w:eastAsia="Times New Roman"/>
          <w:sz w:val="16"/>
          <w:szCs w:val="16"/>
        </w:rPr>
        <w:t>).</w:t>
      </w:r>
    </w:p>
    <w:p w:rsidR="00745E39" w:rsidRDefault="003978C9" w:rsidP="003978C9">
      <w:pPr>
        <w:numPr>
          <w:ilvl w:val="0"/>
          <w:numId w:val="206"/>
        </w:numPr>
        <w:shd w:val="clear" w:color="auto" w:fill="FFFFFF"/>
        <w:tabs>
          <w:tab w:val="left" w:pos="605"/>
        </w:tabs>
        <w:spacing w:line="187" w:lineRule="exact"/>
        <w:ind w:firstLine="398"/>
        <w:jc w:val="both"/>
        <w:rPr>
          <w:sz w:val="16"/>
          <w:szCs w:val="16"/>
        </w:rPr>
      </w:pPr>
      <w:r>
        <w:rPr>
          <w:rFonts w:eastAsia="Times New Roman"/>
          <w:sz w:val="16"/>
          <w:szCs w:val="16"/>
        </w:rPr>
        <w:t>См.</w:t>
      </w:r>
      <w:r>
        <w:rPr>
          <w:rFonts w:eastAsia="Times New Roman"/>
        </w:rPr>
        <w:t xml:space="preserve"> </w:t>
      </w:r>
      <w:r>
        <w:rPr>
          <w:rFonts w:eastAsia="Times New Roman"/>
          <w:sz w:val="16"/>
          <w:szCs w:val="16"/>
        </w:rPr>
        <w:t>протокол</w:t>
      </w:r>
      <w:r>
        <w:rPr>
          <w:rFonts w:eastAsia="Times New Roman"/>
        </w:rPr>
        <w:t xml:space="preserve"> </w:t>
      </w:r>
      <w:r>
        <w:rPr>
          <w:rFonts w:eastAsia="Times New Roman"/>
          <w:sz w:val="16"/>
          <w:szCs w:val="16"/>
        </w:rPr>
        <w:t>совместного</w:t>
      </w:r>
      <w:r>
        <w:rPr>
          <w:rFonts w:eastAsia="Times New Roman"/>
        </w:rPr>
        <w:t xml:space="preserve"> </w:t>
      </w:r>
      <w:r>
        <w:rPr>
          <w:rFonts w:eastAsia="Times New Roman"/>
          <w:sz w:val="16"/>
          <w:szCs w:val="16"/>
        </w:rPr>
        <w:t>заседания</w:t>
      </w:r>
      <w:r>
        <w:rPr>
          <w:rFonts w:eastAsia="Times New Roman"/>
        </w:rPr>
        <w:t xml:space="preserve"> </w:t>
      </w:r>
      <w:r>
        <w:rPr>
          <w:rFonts w:eastAsia="Times New Roman"/>
          <w:sz w:val="16"/>
          <w:szCs w:val="16"/>
        </w:rPr>
        <w:t>совета</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правления</w:t>
      </w:r>
      <w:r>
        <w:rPr>
          <w:rFonts w:eastAsia="Times New Roman"/>
        </w:rPr>
        <w:t xml:space="preserve"> </w:t>
      </w:r>
      <w:r>
        <w:rPr>
          <w:rFonts w:eastAsia="Times New Roman"/>
          <w:sz w:val="16"/>
          <w:szCs w:val="16"/>
        </w:rPr>
        <w:t>8 ноября.</w:t>
      </w:r>
    </w:p>
    <w:p w:rsidR="00745E39" w:rsidRDefault="003978C9" w:rsidP="003978C9">
      <w:pPr>
        <w:numPr>
          <w:ilvl w:val="0"/>
          <w:numId w:val="206"/>
        </w:numPr>
        <w:shd w:val="clear" w:color="auto" w:fill="FFFFFF"/>
        <w:tabs>
          <w:tab w:val="left" w:pos="605"/>
        </w:tabs>
        <w:spacing w:line="187" w:lineRule="exact"/>
        <w:ind w:left="398"/>
        <w:rPr>
          <w:sz w:val="16"/>
          <w:szCs w:val="16"/>
        </w:rPr>
      </w:pPr>
      <w:r>
        <w:rPr>
          <w:rFonts w:eastAsia="Times New Roman"/>
          <w:sz w:val="16"/>
          <w:szCs w:val="16"/>
        </w:rPr>
        <w:t>Видимо,</w:t>
      </w:r>
      <w:r>
        <w:rPr>
          <w:rFonts w:eastAsia="Times New Roman"/>
        </w:rPr>
        <w:t xml:space="preserve"> </w:t>
      </w:r>
      <w:r>
        <w:rPr>
          <w:rFonts w:eastAsia="Times New Roman"/>
          <w:sz w:val="16"/>
          <w:szCs w:val="16"/>
        </w:rPr>
        <w:t>желание</w:t>
      </w:r>
      <w:r>
        <w:rPr>
          <w:rFonts w:eastAsia="Times New Roman"/>
        </w:rPr>
        <w:t xml:space="preserve"> </w:t>
      </w:r>
      <w:r>
        <w:rPr>
          <w:rFonts w:eastAsia="Times New Roman"/>
          <w:sz w:val="16"/>
          <w:szCs w:val="16"/>
        </w:rPr>
        <w:t>это</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было</w:t>
      </w:r>
      <w:r>
        <w:rPr>
          <w:rFonts w:eastAsia="Times New Roman"/>
        </w:rPr>
        <w:t xml:space="preserve"> </w:t>
      </w:r>
      <w:r>
        <w:rPr>
          <w:rFonts w:eastAsia="Times New Roman"/>
          <w:sz w:val="16"/>
          <w:szCs w:val="16"/>
        </w:rPr>
        <w:t>осуществлено.</w:t>
      </w:r>
    </w:p>
    <w:p w:rsidR="00745E39" w:rsidRDefault="003978C9" w:rsidP="003978C9">
      <w:pPr>
        <w:numPr>
          <w:ilvl w:val="0"/>
          <w:numId w:val="206"/>
        </w:numPr>
        <w:shd w:val="clear" w:color="auto" w:fill="FFFFFF"/>
        <w:tabs>
          <w:tab w:val="left" w:pos="605"/>
        </w:tabs>
        <w:spacing w:line="187" w:lineRule="exact"/>
        <w:ind w:left="398"/>
        <w:rPr>
          <w:sz w:val="16"/>
          <w:szCs w:val="16"/>
        </w:rPr>
      </w:pPr>
      <w:r>
        <w:rPr>
          <w:rFonts w:eastAsia="Times New Roman"/>
          <w:sz w:val="16"/>
          <w:szCs w:val="16"/>
        </w:rPr>
        <w:t>См.</w:t>
      </w:r>
      <w:r>
        <w:rPr>
          <w:rFonts w:eastAsia="Times New Roman"/>
        </w:rPr>
        <w:t xml:space="preserve"> </w:t>
      </w:r>
      <w:r>
        <w:rPr>
          <w:rFonts w:eastAsia="Times New Roman"/>
          <w:sz w:val="16"/>
          <w:szCs w:val="16"/>
        </w:rPr>
        <w:t>также</w:t>
      </w:r>
      <w:r>
        <w:rPr>
          <w:rFonts w:eastAsia="Times New Roman"/>
        </w:rPr>
        <w:t xml:space="preserve"> </w:t>
      </w:r>
      <w:r>
        <w:rPr>
          <w:rFonts w:eastAsia="Times New Roman"/>
          <w:sz w:val="16"/>
          <w:szCs w:val="16"/>
        </w:rPr>
        <w:t>запись</w:t>
      </w:r>
      <w:r>
        <w:rPr>
          <w:rFonts w:eastAsia="Times New Roman"/>
        </w:rPr>
        <w:t xml:space="preserve"> </w:t>
      </w:r>
      <w:r>
        <w:rPr>
          <w:rFonts w:eastAsia="Times New Roman"/>
          <w:sz w:val="16"/>
          <w:szCs w:val="16"/>
        </w:rPr>
        <w:t>Бутовой</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дневнике</w:t>
      </w:r>
      <w:r>
        <w:rPr>
          <w:rFonts w:eastAsia="Times New Roman"/>
        </w:rPr>
        <w:t xml:space="preserve"> </w:t>
      </w:r>
      <w:r>
        <w:rPr>
          <w:rFonts w:eastAsia="Times New Roman"/>
          <w:sz w:val="16"/>
          <w:szCs w:val="16"/>
        </w:rPr>
        <w:t>спектаклей.</w:t>
      </w:r>
    </w:p>
    <w:p w:rsidR="00745E39" w:rsidRDefault="003978C9" w:rsidP="003978C9">
      <w:pPr>
        <w:numPr>
          <w:ilvl w:val="0"/>
          <w:numId w:val="206"/>
        </w:numPr>
        <w:shd w:val="clear" w:color="auto" w:fill="FFFFFF"/>
        <w:tabs>
          <w:tab w:val="left" w:pos="605"/>
        </w:tabs>
        <w:spacing w:line="187" w:lineRule="exact"/>
        <w:ind w:firstLine="398"/>
        <w:jc w:val="both"/>
        <w:rPr>
          <w:sz w:val="16"/>
          <w:szCs w:val="16"/>
        </w:rPr>
      </w:pPr>
      <w:r>
        <w:rPr>
          <w:rFonts w:eastAsia="Times New Roman"/>
          <w:sz w:val="16"/>
          <w:szCs w:val="16"/>
        </w:rPr>
        <w:t>Протесты</w:t>
      </w:r>
      <w:r>
        <w:rPr>
          <w:rFonts w:eastAsia="Times New Roman"/>
        </w:rPr>
        <w:t xml:space="preserve"> </w:t>
      </w:r>
      <w:r>
        <w:rPr>
          <w:rFonts w:eastAsia="Times New Roman"/>
          <w:sz w:val="16"/>
          <w:szCs w:val="16"/>
        </w:rPr>
        <w:t>были</w:t>
      </w:r>
      <w:r>
        <w:rPr>
          <w:rFonts w:eastAsia="Times New Roman"/>
        </w:rPr>
        <w:t xml:space="preserve"> </w:t>
      </w:r>
      <w:r>
        <w:rPr>
          <w:rFonts w:eastAsia="Times New Roman"/>
          <w:sz w:val="16"/>
          <w:szCs w:val="16"/>
        </w:rPr>
        <w:t>связаны</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намерением</w:t>
      </w:r>
      <w:r>
        <w:rPr>
          <w:rFonts w:eastAsia="Times New Roman"/>
        </w:rPr>
        <w:t xml:space="preserve"> </w:t>
      </w:r>
      <w:r>
        <w:rPr>
          <w:rFonts w:eastAsia="Times New Roman"/>
          <w:sz w:val="16"/>
          <w:szCs w:val="16"/>
        </w:rPr>
        <w:t>большевиков</w:t>
      </w:r>
      <w:r>
        <w:rPr>
          <w:rFonts w:eastAsia="Times New Roman"/>
        </w:rPr>
        <w:t xml:space="preserve"> </w:t>
      </w:r>
      <w:r>
        <w:rPr>
          <w:rFonts w:eastAsia="Times New Roman"/>
          <w:sz w:val="16"/>
          <w:szCs w:val="16"/>
        </w:rPr>
        <w:t>распустить Учредительное собрание. См. также запись В.С.Смышляева в своем дневнике за 4 декабря (И вновь о Художественном. М., 2004, с. 108– 109).</w:t>
      </w:r>
    </w:p>
    <w:p w:rsidR="00745E39" w:rsidRDefault="003978C9" w:rsidP="003978C9">
      <w:pPr>
        <w:numPr>
          <w:ilvl w:val="0"/>
          <w:numId w:val="206"/>
        </w:numPr>
        <w:shd w:val="clear" w:color="auto" w:fill="FFFFFF"/>
        <w:tabs>
          <w:tab w:val="left" w:pos="605"/>
        </w:tabs>
        <w:spacing w:line="187" w:lineRule="exact"/>
        <w:ind w:left="398"/>
        <w:rPr>
          <w:sz w:val="16"/>
          <w:szCs w:val="16"/>
        </w:rPr>
      </w:pPr>
      <w:r>
        <w:rPr>
          <w:rFonts w:eastAsia="Times New Roman"/>
          <w:sz w:val="16"/>
          <w:szCs w:val="16"/>
        </w:rPr>
        <w:t>Протокол</w:t>
      </w:r>
      <w:r>
        <w:rPr>
          <w:rFonts w:eastAsia="Times New Roman"/>
        </w:rPr>
        <w:t xml:space="preserve"> </w:t>
      </w:r>
      <w:r>
        <w:rPr>
          <w:rFonts w:eastAsia="Times New Roman"/>
          <w:sz w:val="16"/>
          <w:szCs w:val="16"/>
        </w:rPr>
        <w:t>этого</w:t>
      </w:r>
      <w:r>
        <w:rPr>
          <w:rFonts w:eastAsia="Times New Roman"/>
        </w:rPr>
        <w:t xml:space="preserve"> </w:t>
      </w:r>
      <w:r>
        <w:rPr>
          <w:rFonts w:eastAsia="Times New Roman"/>
          <w:sz w:val="16"/>
          <w:szCs w:val="16"/>
        </w:rPr>
        <w:t>заседания</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обнаружен.</w:t>
      </w:r>
    </w:p>
    <w:p w:rsidR="00745E39" w:rsidRDefault="003978C9" w:rsidP="003978C9">
      <w:pPr>
        <w:numPr>
          <w:ilvl w:val="0"/>
          <w:numId w:val="206"/>
        </w:numPr>
        <w:shd w:val="clear" w:color="auto" w:fill="FFFFFF"/>
        <w:tabs>
          <w:tab w:val="left" w:pos="605"/>
        </w:tabs>
        <w:spacing w:line="187" w:lineRule="exact"/>
        <w:ind w:left="398"/>
        <w:rPr>
          <w:sz w:val="16"/>
          <w:szCs w:val="16"/>
        </w:rPr>
      </w:pPr>
      <w:r>
        <w:rPr>
          <w:rFonts w:eastAsia="Times New Roman"/>
          <w:sz w:val="16"/>
          <w:szCs w:val="16"/>
        </w:rPr>
        <w:t>См.</w:t>
      </w:r>
      <w:r>
        <w:rPr>
          <w:rFonts w:eastAsia="Times New Roman"/>
        </w:rPr>
        <w:t xml:space="preserve"> </w:t>
      </w:r>
      <w:r>
        <w:rPr>
          <w:rFonts w:eastAsia="Times New Roman"/>
          <w:sz w:val="16"/>
          <w:szCs w:val="16"/>
        </w:rPr>
        <w:t>запись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дневнике</w:t>
      </w:r>
      <w:r>
        <w:rPr>
          <w:rFonts w:eastAsia="Times New Roman"/>
        </w:rPr>
        <w:t xml:space="preserve"> </w:t>
      </w:r>
      <w:r>
        <w:rPr>
          <w:rFonts w:eastAsia="Times New Roman"/>
          <w:sz w:val="16"/>
          <w:szCs w:val="16"/>
        </w:rPr>
        <w:t>спектаклей.</w:t>
      </w:r>
    </w:p>
    <w:p w:rsidR="00745E39" w:rsidRDefault="003978C9" w:rsidP="003978C9">
      <w:pPr>
        <w:numPr>
          <w:ilvl w:val="0"/>
          <w:numId w:val="206"/>
        </w:numPr>
        <w:shd w:val="clear" w:color="auto" w:fill="FFFFFF"/>
        <w:tabs>
          <w:tab w:val="left" w:pos="605"/>
        </w:tabs>
        <w:spacing w:line="187" w:lineRule="exact"/>
        <w:ind w:left="398"/>
        <w:rPr>
          <w:sz w:val="16"/>
          <w:szCs w:val="16"/>
        </w:rPr>
      </w:pPr>
      <w:r>
        <w:rPr>
          <w:rFonts w:eastAsia="Times New Roman"/>
          <w:sz w:val="16"/>
          <w:szCs w:val="16"/>
        </w:rPr>
        <w:t>Спектакль</w:t>
      </w:r>
      <w:r>
        <w:rPr>
          <w:rFonts w:eastAsia="Times New Roman"/>
        </w:rPr>
        <w:t xml:space="preserve"> </w:t>
      </w:r>
      <w:r>
        <w:rPr>
          <w:rFonts w:eastAsia="Times New Roman"/>
          <w:sz w:val="16"/>
          <w:szCs w:val="16"/>
        </w:rPr>
        <w:t>репетировала</w:t>
      </w:r>
      <w:r>
        <w:rPr>
          <w:rFonts w:eastAsia="Times New Roman"/>
        </w:rPr>
        <w:t xml:space="preserve"> </w:t>
      </w:r>
      <w:r>
        <w:rPr>
          <w:rFonts w:eastAsia="Times New Roman"/>
          <w:sz w:val="16"/>
          <w:szCs w:val="16"/>
        </w:rPr>
        <w:t>Вторая</w:t>
      </w:r>
      <w:r>
        <w:rPr>
          <w:rFonts w:eastAsia="Times New Roman"/>
        </w:rPr>
        <w:t xml:space="preserve"> </w:t>
      </w:r>
      <w:r>
        <w:rPr>
          <w:rFonts w:eastAsia="Times New Roman"/>
          <w:sz w:val="16"/>
          <w:szCs w:val="16"/>
        </w:rPr>
        <w:t>студия.</w:t>
      </w:r>
    </w:p>
    <w:p w:rsidR="00745E39" w:rsidRDefault="00745E39">
      <w:pPr>
        <w:rPr>
          <w:rFonts w:ascii="Arial" w:hAnsi="Arial" w:cs="Arial"/>
          <w:sz w:val="2"/>
          <w:szCs w:val="2"/>
        </w:rPr>
      </w:pPr>
    </w:p>
    <w:p w:rsidR="00745E39" w:rsidRDefault="003978C9" w:rsidP="003978C9">
      <w:pPr>
        <w:numPr>
          <w:ilvl w:val="0"/>
          <w:numId w:val="207"/>
        </w:numPr>
        <w:shd w:val="clear" w:color="auto" w:fill="FFFFFF"/>
        <w:tabs>
          <w:tab w:val="left" w:pos="614"/>
        </w:tabs>
        <w:spacing w:line="187" w:lineRule="exact"/>
        <w:ind w:firstLine="398"/>
        <w:jc w:val="both"/>
        <w:rPr>
          <w:sz w:val="16"/>
          <w:szCs w:val="16"/>
        </w:rPr>
      </w:pPr>
      <w:r>
        <w:rPr>
          <w:rFonts w:eastAsia="Times New Roman"/>
          <w:sz w:val="16"/>
          <w:szCs w:val="16"/>
        </w:rPr>
        <w:t>Н.Н.Литовцева,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то</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помощник</w:t>
      </w:r>
      <w:r>
        <w:rPr>
          <w:rFonts w:eastAsia="Times New Roman"/>
        </w:rPr>
        <w:t xml:space="preserve"> </w:t>
      </w:r>
      <w:r>
        <w:rPr>
          <w:rFonts w:eastAsia="Times New Roman"/>
          <w:sz w:val="16"/>
          <w:szCs w:val="16"/>
        </w:rPr>
        <w:t>режиссера,</w:t>
      </w:r>
      <w:r>
        <w:rPr>
          <w:rFonts w:eastAsia="Times New Roman"/>
        </w:rPr>
        <w:t xml:space="preserve"> </w:t>
      </w:r>
      <w:r>
        <w:rPr>
          <w:rFonts w:eastAsia="Times New Roman"/>
          <w:sz w:val="16"/>
          <w:szCs w:val="16"/>
        </w:rPr>
        <w:t>после неудачной операции хромала на одну ногу.</w:t>
      </w:r>
    </w:p>
    <w:p w:rsidR="00745E39" w:rsidRDefault="003978C9" w:rsidP="003978C9">
      <w:pPr>
        <w:numPr>
          <w:ilvl w:val="0"/>
          <w:numId w:val="207"/>
        </w:numPr>
        <w:shd w:val="clear" w:color="auto" w:fill="FFFFFF"/>
        <w:tabs>
          <w:tab w:val="left" w:pos="614"/>
        </w:tabs>
        <w:spacing w:line="187" w:lineRule="exact"/>
        <w:ind w:firstLine="398"/>
        <w:jc w:val="both"/>
        <w:rPr>
          <w:sz w:val="16"/>
          <w:szCs w:val="16"/>
        </w:rPr>
      </w:pPr>
      <w:r>
        <w:rPr>
          <w:sz w:val="16"/>
          <w:szCs w:val="16"/>
        </w:rPr>
        <w:t>7</w:t>
      </w:r>
      <w:r>
        <w:t xml:space="preserve"> </w:t>
      </w:r>
      <w:r>
        <w:rPr>
          <w:rFonts w:eastAsia="Times New Roman"/>
          <w:sz w:val="16"/>
          <w:szCs w:val="16"/>
        </w:rPr>
        <w:t>октября,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период</w:t>
      </w:r>
      <w:r>
        <w:rPr>
          <w:rFonts w:eastAsia="Times New Roman"/>
        </w:rPr>
        <w:t xml:space="preserve"> </w:t>
      </w:r>
      <w:r>
        <w:rPr>
          <w:rFonts w:eastAsia="Times New Roman"/>
          <w:sz w:val="16"/>
          <w:szCs w:val="16"/>
        </w:rPr>
        <w:t>подготовки</w:t>
      </w:r>
      <w:r>
        <w:rPr>
          <w:rFonts w:eastAsia="Times New Roman"/>
        </w:rPr>
        <w:t xml:space="preserve"> </w:t>
      </w:r>
      <w:r>
        <w:rPr>
          <w:rFonts w:eastAsia="Times New Roman"/>
          <w:sz w:val="16"/>
          <w:szCs w:val="16"/>
        </w:rPr>
        <w:t>первого</w:t>
      </w:r>
      <w:r>
        <w:rPr>
          <w:rFonts w:eastAsia="Times New Roman"/>
        </w:rPr>
        <w:t xml:space="preserve"> </w:t>
      </w:r>
      <w:r>
        <w:rPr>
          <w:rFonts w:eastAsia="Times New Roman"/>
          <w:sz w:val="16"/>
          <w:szCs w:val="16"/>
        </w:rPr>
        <w:t>спектакля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новом для себя помещении, Лужский записал в дневнике: «Ставили III акт «В. сада» в Т.Сов. р.д., возни много будет, как это все выходит, еще трудно сказать, очень наши нежны и любят поиграть в порядок и необходимость того, к чему они и сами не привыкли у себя в Театре!» (А № 5086).</w:t>
      </w:r>
    </w:p>
    <w:p w:rsidR="00745E39" w:rsidRDefault="003978C9" w:rsidP="003978C9">
      <w:pPr>
        <w:numPr>
          <w:ilvl w:val="0"/>
          <w:numId w:val="207"/>
        </w:numPr>
        <w:shd w:val="clear" w:color="auto" w:fill="FFFFFF"/>
        <w:tabs>
          <w:tab w:val="left" w:pos="614"/>
        </w:tabs>
        <w:spacing w:line="187" w:lineRule="exact"/>
        <w:ind w:firstLine="398"/>
        <w:jc w:val="both"/>
        <w:rPr>
          <w:sz w:val="16"/>
          <w:szCs w:val="16"/>
        </w:rPr>
      </w:pPr>
      <w:r>
        <w:rPr>
          <w:rFonts w:eastAsia="Times New Roman"/>
          <w:sz w:val="16"/>
          <w:szCs w:val="16"/>
        </w:rPr>
        <w:t>Страница,</w:t>
      </w:r>
      <w:r>
        <w:rPr>
          <w:rFonts w:eastAsia="Times New Roman"/>
        </w:rPr>
        <w:t xml:space="preserve"> </w:t>
      </w:r>
      <w:r>
        <w:rPr>
          <w:rFonts w:eastAsia="Times New Roman"/>
          <w:sz w:val="16"/>
          <w:szCs w:val="16"/>
        </w:rPr>
        <w:t>которую</w:t>
      </w:r>
      <w:r>
        <w:rPr>
          <w:rFonts w:eastAsia="Times New Roman"/>
        </w:rPr>
        <w:t xml:space="preserve"> </w:t>
      </w:r>
      <w:r>
        <w:rPr>
          <w:rFonts w:eastAsia="Times New Roman"/>
          <w:sz w:val="16"/>
          <w:szCs w:val="16"/>
        </w:rPr>
        <w:t>оставил</w:t>
      </w:r>
      <w:r>
        <w:rPr>
          <w:rFonts w:eastAsia="Times New Roman"/>
        </w:rPr>
        <w:t xml:space="preserve"> </w:t>
      </w:r>
      <w:r>
        <w:rPr>
          <w:rFonts w:eastAsia="Times New Roman"/>
          <w:sz w:val="16"/>
          <w:szCs w:val="16"/>
        </w:rPr>
        <w:t>К.С.,</w:t>
      </w:r>
      <w:r>
        <w:rPr>
          <w:rFonts w:eastAsia="Times New Roman"/>
        </w:rPr>
        <w:t xml:space="preserve"> </w:t>
      </w:r>
      <w:r>
        <w:rPr>
          <w:rFonts w:eastAsia="Times New Roman"/>
          <w:sz w:val="16"/>
          <w:szCs w:val="16"/>
        </w:rPr>
        <w:t>видимо,</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своих</w:t>
      </w:r>
      <w:r>
        <w:rPr>
          <w:rFonts w:eastAsia="Times New Roman"/>
        </w:rPr>
        <w:t xml:space="preserve"> </w:t>
      </w:r>
      <w:r>
        <w:rPr>
          <w:rFonts w:eastAsia="Times New Roman"/>
          <w:sz w:val="16"/>
          <w:szCs w:val="16"/>
        </w:rPr>
        <w:t>замечаний по спектаклю того вечера, так и осталась незаполненной.</w:t>
      </w:r>
    </w:p>
    <w:p w:rsidR="00745E39" w:rsidRDefault="003978C9" w:rsidP="003978C9">
      <w:pPr>
        <w:numPr>
          <w:ilvl w:val="0"/>
          <w:numId w:val="207"/>
        </w:numPr>
        <w:shd w:val="clear" w:color="auto" w:fill="FFFFFF"/>
        <w:tabs>
          <w:tab w:val="left" w:pos="614"/>
        </w:tabs>
        <w:spacing w:line="187" w:lineRule="exact"/>
        <w:ind w:left="398"/>
        <w:rPr>
          <w:sz w:val="16"/>
          <w:szCs w:val="16"/>
        </w:rPr>
      </w:pPr>
      <w:r>
        <w:rPr>
          <w:sz w:val="16"/>
          <w:szCs w:val="16"/>
        </w:rPr>
        <w:t>7</w:t>
      </w:r>
      <w:r>
        <w:t xml:space="preserve"> </w:t>
      </w:r>
      <w:r>
        <w:rPr>
          <w:rFonts w:eastAsia="Times New Roman"/>
          <w:sz w:val="16"/>
          <w:szCs w:val="16"/>
        </w:rPr>
        <w:t>декабря,</w:t>
      </w:r>
      <w:r>
        <w:rPr>
          <w:rFonts w:eastAsia="Times New Roman"/>
        </w:rPr>
        <w:t xml:space="preserve"> </w:t>
      </w:r>
      <w:r>
        <w:rPr>
          <w:rFonts w:eastAsia="Times New Roman"/>
          <w:sz w:val="16"/>
          <w:szCs w:val="16"/>
        </w:rPr>
        <w:t>накануне,</w:t>
      </w:r>
      <w:r>
        <w:rPr>
          <w:rFonts w:eastAsia="Times New Roman"/>
        </w:rPr>
        <w:t xml:space="preserve"> </w:t>
      </w:r>
      <w:r>
        <w:rPr>
          <w:rFonts w:eastAsia="Times New Roman"/>
          <w:sz w:val="16"/>
          <w:szCs w:val="16"/>
        </w:rPr>
        <w:t>дежурным</w:t>
      </w:r>
      <w:r>
        <w:rPr>
          <w:rFonts w:eastAsia="Times New Roman"/>
        </w:rPr>
        <w:t xml:space="preserve"> </w:t>
      </w:r>
      <w:r>
        <w:rPr>
          <w:rFonts w:eastAsia="Times New Roman"/>
          <w:sz w:val="16"/>
          <w:szCs w:val="16"/>
        </w:rPr>
        <w:t>значился</w:t>
      </w:r>
      <w:r>
        <w:rPr>
          <w:rFonts w:eastAsia="Times New Roman"/>
        </w:rPr>
        <w:t xml:space="preserve"> </w:t>
      </w:r>
      <w:r>
        <w:rPr>
          <w:rFonts w:eastAsia="Times New Roman"/>
          <w:sz w:val="16"/>
          <w:szCs w:val="16"/>
        </w:rPr>
        <w:t>И.М.Москвин.</w:t>
      </w:r>
    </w:p>
    <w:p w:rsidR="00745E39" w:rsidRDefault="003978C9" w:rsidP="003978C9">
      <w:pPr>
        <w:numPr>
          <w:ilvl w:val="0"/>
          <w:numId w:val="207"/>
        </w:numPr>
        <w:shd w:val="clear" w:color="auto" w:fill="FFFFFF"/>
        <w:tabs>
          <w:tab w:val="left" w:pos="614"/>
        </w:tabs>
        <w:spacing w:line="187" w:lineRule="exact"/>
        <w:ind w:left="398"/>
        <w:rPr>
          <w:sz w:val="16"/>
          <w:szCs w:val="16"/>
        </w:rPr>
      </w:pPr>
      <w:r>
        <w:rPr>
          <w:rFonts w:eastAsia="Times New Roman"/>
          <w:sz w:val="16"/>
          <w:szCs w:val="16"/>
        </w:rPr>
        <w:t>В.Г.Гайдаров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Сергея</w:t>
      </w:r>
      <w:r>
        <w:rPr>
          <w:rFonts w:eastAsia="Times New Roman"/>
        </w:rPr>
        <w:t xml:space="preserve"> </w:t>
      </w:r>
      <w:r>
        <w:rPr>
          <w:rFonts w:eastAsia="Times New Roman"/>
          <w:sz w:val="16"/>
          <w:szCs w:val="16"/>
        </w:rPr>
        <w:t>Александровича.</w:t>
      </w:r>
    </w:p>
    <w:p w:rsidR="00745E39" w:rsidRDefault="00745E39">
      <w:pPr>
        <w:rPr>
          <w:rFonts w:ascii="Arial" w:hAnsi="Arial" w:cs="Arial"/>
          <w:sz w:val="2"/>
          <w:szCs w:val="2"/>
        </w:rPr>
      </w:pPr>
    </w:p>
    <w:p w:rsidR="00745E39" w:rsidRDefault="003978C9" w:rsidP="003978C9">
      <w:pPr>
        <w:numPr>
          <w:ilvl w:val="0"/>
          <w:numId w:val="208"/>
        </w:numPr>
        <w:shd w:val="clear" w:color="auto" w:fill="FFFFFF"/>
        <w:tabs>
          <w:tab w:val="left" w:pos="658"/>
        </w:tabs>
        <w:spacing w:line="187" w:lineRule="exact"/>
        <w:ind w:firstLine="398"/>
        <w:jc w:val="both"/>
        <w:rPr>
          <w:sz w:val="16"/>
          <w:szCs w:val="16"/>
        </w:rPr>
      </w:pPr>
      <w:r>
        <w:rPr>
          <w:rFonts w:eastAsia="Times New Roman"/>
          <w:sz w:val="16"/>
          <w:szCs w:val="16"/>
        </w:rPr>
        <w:t>В.М.Бебутов</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помощником</w:t>
      </w:r>
      <w:r>
        <w:rPr>
          <w:rFonts w:eastAsia="Times New Roman"/>
        </w:rPr>
        <w:t xml:space="preserve"> </w:t>
      </w:r>
      <w:r>
        <w:rPr>
          <w:rFonts w:eastAsia="Times New Roman"/>
          <w:sz w:val="16"/>
          <w:szCs w:val="16"/>
        </w:rPr>
        <w:t>режиссера,</w:t>
      </w:r>
      <w:r>
        <w:rPr>
          <w:rFonts w:eastAsia="Times New Roman"/>
        </w:rPr>
        <w:t xml:space="preserve"> </w:t>
      </w:r>
      <w:r>
        <w:rPr>
          <w:rFonts w:eastAsia="Times New Roman"/>
          <w:sz w:val="16"/>
          <w:szCs w:val="16"/>
        </w:rPr>
        <w:t>ведущим</w:t>
      </w:r>
      <w:r>
        <w:rPr>
          <w:rFonts w:eastAsia="Times New Roman"/>
        </w:rPr>
        <w:t xml:space="preserve"> </w:t>
      </w:r>
      <w:r>
        <w:rPr>
          <w:rFonts w:eastAsia="Times New Roman"/>
          <w:sz w:val="16"/>
          <w:szCs w:val="16"/>
        </w:rPr>
        <w:t>этот спектакль.</w:t>
      </w:r>
    </w:p>
    <w:p w:rsidR="00745E39" w:rsidRDefault="003978C9" w:rsidP="003978C9">
      <w:pPr>
        <w:numPr>
          <w:ilvl w:val="0"/>
          <w:numId w:val="208"/>
        </w:numPr>
        <w:shd w:val="clear" w:color="auto" w:fill="FFFFFF"/>
        <w:tabs>
          <w:tab w:val="left" w:pos="658"/>
        </w:tabs>
        <w:spacing w:line="187" w:lineRule="exact"/>
        <w:ind w:firstLine="398"/>
        <w:jc w:val="both"/>
        <w:rPr>
          <w:sz w:val="16"/>
          <w:szCs w:val="16"/>
        </w:rPr>
      </w:pPr>
      <w:r>
        <w:rPr>
          <w:rFonts w:eastAsia="Times New Roman"/>
          <w:sz w:val="16"/>
          <w:szCs w:val="16"/>
        </w:rPr>
        <w:t>Между</w:t>
      </w:r>
      <w:r>
        <w:rPr>
          <w:rFonts w:eastAsia="Times New Roman"/>
        </w:rPr>
        <w:t xml:space="preserve"> </w:t>
      </w:r>
      <w:r>
        <w:rPr>
          <w:rFonts w:eastAsia="Times New Roman"/>
          <w:sz w:val="16"/>
          <w:szCs w:val="16"/>
        </w:rPr>
        <w:t>картинами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«Селе</w:t>
      </w:r>
      <w:r>
        <w:rPr>
          <w:rFonts w:eastAsia="Times New Roman"/>
        </w:rPr>
        <w:t xml:space="preserve"> </w:t>
      </w:r>
      <w:r>
        <w:rPr>
          <w:rFonts w:eastAsia="Times New Roman"/>
          <w:sz w:val="16"/>
          <w:szCs w:val="16"/>
        </w:rPr>
        <w:t>Степанчикове»</w:t>
      </w:r>
      <w:r>
        <w:rPr>
          <w:rFonts w:eastAsia="Times New Roman"/>
        </w:rPr>
        <w:t xml:space="preserve"> </w:t>
      </w:r>
      <w:r>
        <w:rPr>
          <w:rFonts w:eastAsia="Times New Roman"/>
          <w:sz w:val="16"/>
          <w:szCs w:val="16"/>
        </w:rPr>
        <w:t>так</w:t>
      </w:r>
      <w:r>
        <w:rPr>
          <w:rFonts w:eastAsia="Times New Roman"/>
        </w:rPr>
        <w:t xml:space="preserve"> </w:t>
      </w:r>
      <w:r>
        <w:rPr>
          <w:rFonts w:eastAsia="Times New Roman"/>
          <w:sz w:val="16"/>
          <w:szCs w:val="16"/>
        </w:rPr>
        <w:t>называемые перемены должны были длиться 4 минуты.</w:t>
      </w:r>
    </w:p>
    <w:p w:rsidR="00745E39" w:rsidRDefault="00745E39">
      <w:pPr>
        <w:rPr>
          <w:rFonts w:ascii="Arial" w:hAnsi="Arial" w:cs="Arial"/>
          <w:sz w:val="2"/>
          <w:szCs w:val="2"/>
        </w:rPr>
      </w:pPr>
    </w:p>
    <w:p w:rsidR="00745E39" w:rsidRDefault="003978C9" w:rsidP="003978C9">
      <w:pPr>
        <w:numPr>
          <w:ilvl w:val="0"/>
          <w:numId w:val="209"/>
        </w:numPr>
        <w:shd w:val="clear" w:color="auto" w:fill="FFFFFF"/>
        <w:tabs>
          <w:tab w:val="left" w:pos="600"/>
        </w:tabs>
        <w:spacing w:line="187" w:lineRule="exact"/>
        <w:ind w:left="398"/>
        <w:rPr>
          <w:sz w:val="16"/>
          <w:szCs w:val="16"/>
        </w:rPr>
      </w:pPr>
      <w:r>
        <w:rPr>
          <w:rFonts w:eastAsia="Times New Roman"/>
          <w:sz w:val="16"/>
          <w:szCs w:val="16"/>
        </w:rPr>
        <w:t>О</w:t>
      </w:r>
      <w:bookmarkStart w:id="3026" w:name="bookmark3686"/>
      <w:r>
        <w:rPr>
          <w:rFonts w:eastAsia="Times New Roman"/>
          <w:sz w:val="16"/>
          <w:szCs w:val="16"/>
        </w:rPr>
        <w:t>б</w:t>
      </w:r>
      <w:bookmarkEnd w:id="3026"/>
      <w:r>
        <w:rPr>
          <w:rFonts w:eastAsia="Times New Roman"/>
        </w:rPr>
        <w:t xml:space="preserve"> </w:t>
      </w:r>
      <w:r>
        <w:rPr>
          <w:rFonts w:eastAsia="Times New Roman"/>
          <w:sz w:val="16"/>
          <w:szCs w:val="16"/>
        </w:rPr>
        <w:t>это</w:t>
      </w:r>
      <w:bookmarkStart w:id="3027" w:name="bookmark3687"/>
      <w:r>
        <w:rPr>
          <w:rFonts w:eastAsia="Times New Roman"/>
          <w:sz w:val="16"/>
          <w:szCs w:val="16"/>
        </w:rPr>
        <w:t>м</w:t>
      </w:r>
      <w:bookmarkEnd w:id="3027"/>
      <w:r>
        <w:rPr>
          <w:rFonts w:eastAsia="Times New Roman"/>
        </w:rPr>
        <w:t xml:space="preserve"> </w:t>
      </w:r>
      <w:r>
        <w:rPr>
          <w:rFonts w:eastAsia="Times New Roman"/>
          <w:sz w:val="16"/>
          <w:szCs w:val="16"/>
        </w:rPr>
        <w:t>инциденте</w:t>
      </w:r>
      <w:r>
        <w:rPr>
          <w:rFonts w:eastAsia="Times New Roman"/>
        </w:rPr>
        <w:t xml:space="preserve"> </w:t>
      </w:r>
      <w:r>
        <w:rPr>
          <w:rFonts w:eastAsia="Times New Roman"/>
          <w:sz w:val="16"/>
          <w:szCs w:val="16"/>
        </w:rPr>
        <w:t>есть</w:t>
      </w:r>
      <w:r>
        <w:rPr>
          <w:rFonts w:eastAsia="Times New Roman"/>
        </w:rPr>
        <w:t xml:space="preserve"> </w:t>
      </w:r>
      <w:r>
        <w:rPr>
          <w:rFonts w:eastAsia="Times New Roman"/>
          <w:sz w:val="16"/>
          <w:szCs w:val="16"/>
        </w:rPr>
        <w:t>короткая</w:t>
      </w:r>
      <w:r>
        <w:rPr>
          <w:rFonts w:eastAsia="Times New Roman"/>
        </w:rPr>
        <w:t xml:space="preserve"> </w:t>
      </w:r>
      <w:r>
        <w:rPr>
          <w:rFonts w:eastAsia="Times New Roman"/>
          <w:sz w:val="16"/>
          <w:szCs w:val="16"/>
        </w:rPr>
        <w:t>запись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дневнике</w:t>
      </w:r>
      <w:r>
        <w:rPr>
          <w:rFonts w:eastAsia="Times New Roman"/>
        </w:rPr>
        <w:t xml:space="preserve"> </w:t>
      </w:r>
      <w:r>
        <w:rPr>
          <w:rFonts w:eastAsia="Times New Roman"/>
          <w:sz w:val="16"/>
          <w:szCs w:val="16"/>
        </w:rPr>
        <w:t>спектаклей.</w:t>
      </w:r>
    </w:p>
    <w:p w:rsidR="00745E39" w:rsidRDefault="003978C9" w:rsidP="003978C9">
      <w:pPr>
        <w:numPr>
          <w:ilvl w:val="0"/>
          <w:numId w:val="209"/>
        </w:numPr>
        <w:shd w:val="clear" w:color="auto" w:fill="FFFFFF"/>
        <w:tabs>
          <w:tab w:val="left" w:pos="600"/>
        </w:tabs>
        <w:spacing w:line="187" w:lineRule="exact"/>
        <w:ind w:left="398"/>
        <w:rPr>
          <w:sz w:val="16"/>
          <w:szCs w:val="16"/>
        </w:rPr>
      </w:pPr>
      <w:r>
        <w:rPr>
          <w:rFonts w:eastAsia="Times New Roman"/>
          <w:sz w:val="16"/>
          <w:szCs w:val="16"/>
        </w:rPr>
        <w:t>Катя</w:t>
      </w:r>
      <w:r>
        <w:rPr>
          <w:rFonts w:eastAsia="Times New Roman"/>
        </w:rPr>
        <w:t xml:space="preserve"> </w:t>
      </w:r>
      <w:r>
        <w:rPr>
          <w:rFonts w:eastAsia="Times New Roman"/>
          <w:sz w:val="16"/>
          <w:szCs w:val="16"/>
        </w:rPr>
        <w:t>Графова</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Колю,</w:t>
      </w:r>
      <w:r>
        <w:rPr>
          <w:rFonts w:eastAsia="Times New Roman"/>
        </w:rPr>
        <w:t xml:space="preserve"> </w:t>
      </w:r>
      <w:r>
        <w:rPr>
          <w:rFonts w:eastAsia="Times New Roman"/>
          <w:sz w:val="16"/>
          <w:szCs w:val="16"/>
        </w:rPr>
        <w:t>сына</w:t>
      </w:r>
      <w:r>
        <w:rPr>
          <w:rFonts w:eastAsia="Times New Roman"/>
        </w:rPr>
        <w:t xml:space="preserve"> </w:t>
      </w:r>
      <w:r>
        <w:rPr>
          <w:rFonts w:eastAsia="Times New Roman"/>
          <w:sz w:val="16"/>
          <w:szCs w:val="16"/>
        </w:rPr>
        <w:t>Ислаевых.</w:t>
      </w:r>
    </w:p>
    <w:p w:rsidR="00745E39" w:rsidRDefault="003978C9" w:rsidP="003978C9">
      <w:pPr>
        <w:numPr>
          <w:ilvl w:val="0"/>
          <w:numId w:val="209"/>
        </w:numPr>
        <w:shd w:val="clear" w:color="auto" w:fill="FFFFFF"/>
        <w:tabs>
          <w:tab w:val="left" w:pos="600"/>
        </w:tabs>
        <w:spacing w:line="187" w:lineRule="exact"/>
        <w:ind w:left="398"/>
        <w:rPr>
          <w:sz w:val="16"/>
          <w:szCs w:val="16"/>
        </w:rPr>
      </w:pPr>
      <w:r>
        <w:rPr>
          <w:rFonts w:eastAsia="Times New Roman"/>
          <w:sz w:val="16"/>
          <w:szCs w:val="16"/>
        </w:rPr>
        <w:t>Так</w:t>
      </w:r>
      <w:r>
        <w:rPr>
          <w:rFonts w:eastAsia="Times New Roman"/>
        </w:rPr>
        <w:t xml:space="preserve"> </w:t>
      </w:r>
      <w:r>
        <w:rPr>
          <w:rFonts w:eastAsia="Times New Roman"/>
          <w:sz w:val="16"/>
          <w:szCs w:val="16"/>
        </w:rPr>
        <w:t>на</w:t>
      </w:r>
      <w:bookmarkStart w:id="3028" w:name="bookmark3690"/>
      <w:r>
        <w:rPr>
          <w:rFonts w:eastAsia="Times New Roman"/>
          <w:sz w:val="16"/>
          <w:szCs w:val="16"/>
        </w:rPr>
        <w:t>з</w:t>
      </w:r>
      <w:bookmarkEnd w:id="3028"/>
      <w:r>
        <w:rPr>
          <w:rFonts w:eastAsia="Times New Roman"/>
          <w:sz w:val="16"/>
          <w:szCs w:val="16"/>
        </w:rPr>
        <w:t>ывалась</w:t>
      </w:r>
      <w:r>
        <w:rPr>
          <w:rFonts w:eastAsia="Times New Roman"/>
        </w:rPr>
        <w:t xml:space="preserve"> </w:t>
      </w:r>
      <w:r>
        <w:rPr>
          <w:rFonts w:eastAsia="Times New Roman"/>
          <w:sz w:val="16"/>
          <w:szCs w:val="16"/>
        </w:rPr>
        <w:t>комната,</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проходили</w:t>
      </w:r>
      <w:r>
        <w:rPr>
          <w:rFonts w:eastAsia="Times New Roman"/>
        </w:rPr>
        <w:t xml:space="preserve"> </w:t>
      </w:r>
      <w:r>
        <w:rPr>
          <w:rFonts w:eastAsia="Times New Roman"/>
          <w:sz w:val="16"/>
          <w:szCs w:val="16"/>
        </w:rPr>
        <w:t>заседания</w:t>
      </w:r>
      <w:r>
        <w:rPr>
          <w:rFonts w:eastAsia="Times New Roman"/>
        </w:rPr>
        <w:t xml:space="preserve"> </w:t>
      </w:r>
      <w:r>
        <w:rPr>
          <w:rFonts w:eastAsia="Times New Roman"/>
          <w:sz w:val="16"/>
          <w:szCs w:val="16"/>
        </w:rPr>
        <w:t>совета.</w:t>
      </w:r>
    </w:p>
    <w:p w:rsidR="00745E39" w:rsidRDefault="003978C9" w:rsidP="003978C9">
      <w:pPr>
        <w:numPr>
          <w:ilvl w:val="0"/>
          <w:numId w:val="209"/>
        </w:numPr>
        <w:shd w:val="clear" w:color="auto" w:fill="FFFFFF"/>
        <w:tabs>
          <w:tab w:val="left" w:pos="600"/>
        </w:tabs>
        <w:spacing w:line="187" w:lineRule="exact"/>
        <w:ind w:firstLine="398"/>
        <w:jc w:val="both"/>
        <w:rPr>
          <w:sz w:val="16"/>
          <w:szCs w:val="16"/>
        </w:rPr>
      </w:pPr>
      <w:r>
        <w:rPr>
          <w:rFonts w:eastAsia="Times New Roman"/>
          <w:sz w:val="16"/>
          <w:szCs w:val="16"/>
        </w:rPr>
        <w:t>Лужский</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соответственно</w:t>
      </w:r>
      <w:r>
        <w:rPr>
          <w:rFonts w:eastAsia="Times New Roman"/>
        </w:rPr>
        <w:t xml:space="preserve"> </w:t>
      </w:r>
      <w:r>
        <w:rPr>
          <w:rFonts w:eastAsia="Times New Roman"/>
          <w:sz w:val="16"/>
          <w:szCs w:val="16"/>
        </w:rPr>
        <w:t>отставного</w:t>
      </w:r>
      <w:r>
        <w:rPr>
          <w:rFonts w:eastAsia="Times New Roman"/>
        </w:rPr>
        <w:t xml:space="preserve"> </w:t>
      </w:r>
      <w:r>
        <w:rPr>
          <w:rFonts w:eastAsia="Times New Roman"/>
          <w:sz w:val="16"/>
          <w:szCs w:val="16"/>
        </w:rPr>
        <w:t>генерала</w:t>
      </w:r>
      <w:r>
        <w:rPr>
          <w:rFonts w:eastAsia="Times New Roman"/>
        </w:rPr>
        <w:t xml:space="preserve"> </w:t>
      </w:r>
      <w:r>
        <w:rPr>
          <w:rFonts w:eastAsia="Times New Roman"/>
          <w:sz w:val="16"/>
          <w:szCs w:val="16"/>
        </w:rPr>
        <w:t>Лобастова и журналиста Бондезена.</w:t>
      </w:r>
    </w:p>
    <w:p w:rsidR="00745E39" w:rsidRDefault="003978C9">
      <w:pPr>
        <w:shd w:val="clear" w:color="auto" w:fill="FFFFFF"/>
        <w:tabs>
          <w:tab w:val="left" w:pos="662"/>
        </w:tabs>
        <w:spacing w:line="187" w:lineRule="exact"/>
        <w:ind w:firstLine="398"/>
        <w:jc w:val="both"/>
      </w:pPr>
      <w:bookmarkStart w:id="3029" w:name="bookmark3692"/>
      <w:r>
        <w:rPr>
          <w:sz w:val="16"/>
          <w:szCs w:val="16"/>
        </w:rPr>
        <w:t>3</w:t>
      </w:r>
      <w:bookmarkEnd w:id="3029"/>
      <w:r>
        <w:rPr>
          <w:sz w:val="16"/>
          <w:szCs w:val="16"/>
        </w:rPr>
        <w:t>1</w:t>
      </w:r>
      <w:r>
        <w:tab/>
      </w:r>
      <w:r>
        <w:rPr>
          <w:rFonts w:eastAsia="Times New Roman"/>
          <w:sz w:val="16"/>
          <w:szCs w:val="16"/>
        </w:rPr>
        <w:t>На</w:t>
      </w:r>
      <w:r>
        <w:rPr>
          <w:rFonts w:eastAsia="Times New Roman"/>
        </w:rPr>
        <w:t xml:space="preserve"> </w:t>
      </w:r>
      <w:r>
        <w:rPr>
          <w:rFonts w:eastAsia="Times New Roman"/>
          <w:sz w:val="16"/>
          <w:szCs w:val="16"/>
        </w:rPr>
        <w:t>вечернем</w:t>
      </w:r>
      <w:r>
        <w:rPr>
          <w:rFonts w:eastAsia="Times New Roman"/>
        </w:rPr>
        <w:t xml:space="preserve"> </w:t>
      </w:r>
      <w:r>
        <w:rPr>
          <w:rFonts w:eastAsia="Times New Roman"/>
          <w:sz w:val="16"/>
          <w:szCs w:val="16"/>
        </w:rPr>
        <w:t>спектакле</w:t>
      </w:r>
      <w:r>
        <w:rPr>
          <w:rFonts w:eastAsia="Times New Roman"/>
        </w:rPr>
        <w:t xml:space="preserve"> </w:t>
      </w:r>
      <w:r>
        <w:rPr>
          <w:rFonts w:eastAsia="Times New Roman"/>
          <w:sz w:val="16"/>
          <w:szCs w:val="16"/>
        </w:rPr>
        <w:t>дежурным</w:t>
      </w:r>
      <w:r>
        <w:rPr>
          <w:rFonts w:eastAsia="Times New Roman"/>
        </w:rPr>
        <w:t xml:space="preserve"> </w:t>
      </w:r>
      <w:r>
        <w:rPr>
          <w:rFonts w:eastAsia="Times New Roman"/>
          <w:sz w:val="16"/>
          <w:szCs w:val="16"/>
        </w:rPr>
        <w:t>значился</w:t>
      </w:r>
      <w:r>
        <w:rPr>
          <w:rFonts w:eastAsia="Times New Roman"/>
        </w:rPr>
        <w:t xml:space="preserve"> </w:t>
      </w:r>
      <w:r>
        <w:rPr>
          <w:rFonts w:eastAsia="Times New Roman"/>
          <w:sz w:val="16"/>
          <w:szCs w:val="16"/>
        </w:rPr>
        <w:t>Москвин.</w:t>
      </w:r>
      <w:r>
        <w:rPr>
          <w:rFonts w:eastAsia="Times New Roman"/>
        </w:rPr>
        <w:t xml:space="preserve"> </w:t>
      </w:r>
      <w:r>
        <w:rPr>
          <w:rFonts w:eastAsia="Times New Roman"/>
          <w:sz w:val="16"/>
          <w:szCs w:val="16"/>
        </w:rPr>
        <w:t>См.</w:t>
      </w:r>
      <w:r>
        <w:rPr>
          <w:rFonts w:eastAsia="Times New Roman"/>
          <w:sz w:val="16"/>
          <w:szCs w:val="16"/>
        </w:rPr>
        <w:br/>
        <w:t>запись в дневнике спектаклей за этот день.</w:t>
      </w:r>
    </w:p>
    <w:p w:rsidR="00745E39" w:rsidRDefault="003978C9" w:rsidP="003978C9">
      <w:pPr>
        <w:numPr>
          <w:ilvl w:val="0"/>
          <w:numId w:val="210"/>
        </w:numPr>
        <w:shd w:val="clear" w:color="auto" w:fill="FFFFFF"/>
        <w:tabs>
          <w:tab w:val="left" w:pos="600"/>
        </w:tabs>
        <w:spacing w:line="187" w:lineRule="exact"/>
        <w:ind w:left="398"/>
        <w:rPr>
          <w:sz w:val="16"/>
          <w:szCs w:val="16"/>
        </w:rPr>
      </w:pPr>
      <w:r>
        <w:rPr>
          <w:rFonts w:eastAsia="Times New Roman"/>
          <w:sz w:val="16"/>
          <w:szCs w:val="16"/>
        </w:rPr>
        <w:t>На</w:t>
      </w:r>
      <w:r>
        <w:rPr>
          <w:rFonts w:eastAsia="Times New Roman"/>
        </w:rPr>
        <w:t xml:space="preserve"> </w:t>
      </w:r>
      <w:r>
        <w:rPr>
          <w:rFonts w:eastAsia="Times New Roman"/>
          <w:sz w:val="16"/>
          <w:szCs w:val="16"/>
        </w:rPr>
        <w:t>квартиру</w:t>
      </w:r>
      <w:r>
        <w:rPr>
          <w:rFonts w:eastAsia="Times New Roman"/>
        </w:rPr>
        <w:t xml:space="preserve"> </w:t>
      </w:r>
      <w:r>
        <w:rPr>
          <w:rFonts w:eastAsia="Times New Roman"/>
          <w:sz w:val="16"/>
          <w:szCs w:val="16"/>
        </w:rPr>
        <w:t>Н.-Д.</w:t>
      </w:r>
    </w:p>
    <w:p w:rsidR="00745E39" w:rsidRDefault="003978C9" w:rsidP="003978C9">
      <w:pPr>
        <w:numPr>
          <w:ilvl w:val="0"/>
          <w:numId w:val="210"/>
        </w:numPr>
        <w:shd w:val="clear" w:color="auto" w:fill="FFFFFF"/>
        <w:tabs>
          <w:tab w:val="left" w:pos="600"/>
        </w:tabs>
        <w:spacing w:line="187" w:lineRule="exact"/>
        <w:ind w:left="398"/>
        <w:rPr>
          <w:sz w:val="16"/>
          <w:szCs w:val="16"/>
        </w:rPr>
      </w:pPr>
      <w:r>
        <w:rPr>
          <w:rFonts w:eastAsia="Times New Roman"/>
          <w:sz w:val="16"/>
          <w:szCs w:val="16"/>
        </w:rPr>
        <w:t>Далее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нескольких</w:t>
      </w:r>
      <w:r>
        <w:rPr>
          <w:rFonts w:eastAsia="Times New Roman"/>
        </w:rPr>
        <w:t xml:space="preserve"> </w:t>
      </w:r>
      <w:r>
        <w:rPr>
          <w:rFonts w:eastAsia="Times New Roman"/>
          <w:sz w:val="16"/>
          <w:szCs w:val="16"/>
        </w:rPr>
        <w:t>местах</w:t>
      </w:r>
      <w:r>
        <w:rPr>
          <w:rFonts w:eastAsia="Times New Roman"/>
        </w:rPr>
        <w:t xml:space="preserve"> </w:t>
      </w:r>
      <w:r>
        <w:rPr>
          <w:rFonts w:eastAsia="Times New Roman"/>
          <w:sz w:val="16"/>
          <w:szCs w:val="16"/>
        </w:rPr>
        <w:t>текст</w:t>
      </w:r>
      <w:r>
        <w:rPr>
          <w:rFonts w:eastAsia="Times New Roman"/>
        </w:rPr>
        <w:t xml:space="preserve"> </w:t>
      </w:r>
      <w:r>
        <w:rPr>
          <w:rFonts w:eastAsia="Times New Roman"/>
          <w:sz w:val="16"/>
          <w:szCs w:val="16"/>
        </w:rPr>
        <w:t>немного</w:t>
      </w:r>
      <w:r>
        <w:rPr>
          <w:rFonts w:eastAsia="Times New Roman"/>
        </w:rPr>
        <w:t xml:space="preserve"> </w:t>
      </w:r>
      <w:r>
        <w:rPr>
          <w:rFonts w:eastAsia="Times New Roman"/>
          <w:sz w:val="16"/>
          <w:szCs w:val="16"/>
        </w:rPr>
        <w:t>поврежден.</w:t>
      </w:r>
    </w:p>
    <w:p w:rsidR="00745E39" w:rsidRDefault="003978C9" w:rsidP="003978C9">
      <w:pPr>
        <w:numPr>
          <w:ilvl w:val="0"/>
          <w:numId w:val="210"/>
        </w:numPr>
        <w:shd w:val="clear" w:color="auto" w:fill="FFFFFF"/>
        <w:tabs>
          <w:tab w:val="left" w:pos="600"/>
        </w:tabs>
        <w:spacing w:line="187" w:lineRule="exact"/>
        <w:ind w:firstLine="398"/>
        <w:jc w:val="both"/>
        <w:rPr>
          <w:sz w:val="16"/>
          <w:szCs w:val="16"/>
        </w:rPr>
      </w:pPr>
      <w:r>
        <w:rPr>
          <w:rFonts w:eastAsia="Times New Roman"/>
          <w:sz w:val="16"/>
          <w:szCs w:val="16"/>
        </w:rPr>
        <w:t>С.А.Трушников</w:t>
      </w:r>
      <w:r>
        <w:rPr>
          <w:rFonts w:eastAsia="Times New Roman"/>
        </w:rPr>
        <w:t xml:space="preserve"> </w:t>
      </w:r>
      <w:r>
        <w:rPr>
          <w:rFonts w:eastAsia="Times New Roman"/>
          <w:sz w:val="16"/>
          <w:szCs w:val="16"/>
        </w:rPr>
        <w:t>осуществлял</w:t>
      </w:r>
      <w:r>
        <w:rPr>
          <w:rFonts w:eastAsia="Times New Roman"/>
        </w:rPr>
        <w:t xml:space="preserve"> </w:t>
      </w:r>
      <w:r>
        <w:rPr>
          <w:rFonts w:eastAsia="Times New Roman"/>
          <w:sz w:val="16"/>
          <w:szCs w:val="16"/>
        </w:rPr>
        <w:t>общий</w:t>
      </w:r>
      <w:r>
        <w:rPr>
          <w:rFonts w:eastAsia="Times New Roman"/>
        </w:rPr>
        <w:t xml:space="preserve"> </w:t>
      </w:r>
      <w:r>
        <w:rPr>
          <w:rFonts w:eastAsia="Times New Roman"/>
          <w:sz w:val="16"/>
          <w:szCs w:val="16"/>
        </w:rPr>
        <w:t>контроль</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хозяйственной жизнью театра и связь с административно-режиссерской, постановочной и хозяйственной частями, входил в правление с правом совещательного голоса как представитель служащих.</w:t>
      </w:r>
    </w:p>
    <w:p w:rsidR="00745E39" w:rsidRDefault="00745E39">
      <w:pPr>
        <w:rPr>
          <w:rFonts w:ascii="Arial" w:hAnsi="Arial" w:cs="Arial"/>
          <w:sz w:val="2"/>
          <w:szCs w:val="2"/>
        </w:rPr>
      </w:pPr>
    </w:p>
    <w:p w:rsidR="00745E39" w:rsidRDefault="003978C9" w:rsidP="003978C9">
      <w:pPr>
        <w:numPr>
          <w:ilvl w:val="0"/>
          <w:numId w:val="211"/>
        </w:numPr>
        <w:shd w:val="clear" w:color="auto" w:fill="FFFFFF"/>
        <w:tabs>
          <w:tab w:val="left" w:pos="614"/>
        </w:tabs>
        <w:spacing w:line="187" w:lineRule="exact"/>
        <w:ind w:firstLine="398"/>
        <w:jc w:val="both"/>
        <w:rPr>
          <w:sz w:val="16"/>
          <w:szCs w:val="16"/>
        </w:rPr>
      </w:pPr>
      <w:r>
        <w:rPr>
          <w:rFonts w:eastAsia="Times New Roman"/>
          <w:sz w:val="16"/>
          <w:szCs w:val="16"/>
        </w:rPr>
        <w:t>Театр</w:t>
      </w:r>
      <w:r>
        <w:rPr>
          <w:rFonts w:eastAsia="Times New Roman"/>
        </w:rPr>
        <w:t xml:space="preserve"> </w:t>
      </w:r>
      <w:r>
        <w:rPr>
          <w:rFonts w:eastAsia="Times New Roman"/>
          <w:sz w:val="16"/>
          <w:szCs w:val="16"/>
        </w:rPr>
        <w:t>Незлобина</w:t>
      </w:r>
      <w:r>
        <w:rPr>
          <w:rFonts w:eastAsia="Times New Roman"/>
        </w:rPr>
        <w:t xml:space="preserve"> </w:t>
      </w:r>
      <w:r>
        <w:rPr>
          <w:rFonts w:eastAsia="Times New Roman"/>
          <w:sz w:val="16"/>
          <w:szCs w:val="16"/>
        </w:rPr>
        <w:t>располагался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Театральной</w:t>
      </w:r>
      <w:r>
        <w:rPr>
          <w:rFonts w:eastAsia="Times New Roman"/>
        </w:rPr>
        <w:t xml:space="preserve"> </w:t>
      </w:r>
      <w:r>
        <w:rPr>
          <w:rFonts w:eastAsia="Times New Roman"/>
          <w:sz w:val="16"/>
          <w:szCs w:val="16"/>
        </w:rPr>
        <w:t>площади,</w:t>
      </w:r>
      <w:r>
        <w:rPr>
          <w:rFonts w:eastAsia="Times New Roman"/>
        </w:rPr>
        <w:t xml:space="preserve"> </w:t>
      </w:r>
      <w:r>
        <w:rPr>
          <w:rFonts w:eastAsia="Times New Roman"/>
          <w:sz w:val="16"/>
          <w:szCs w:val="16"/>
        </w:rPr>
        <w:t>в здании нынешнего Молодежного театра.</w:t>
      </w:r>
    </w:p>
    <w:p w:rsidR="00745E39" w:rsidRDefault="003978C9" w:rsidP="003978C9">
      <w:pPr>
        <w:numPr>
          <w:ilvl w:val="0"/>
          <w:numId w:val="211"/>
        </w:numPr>
        <w:shd w:val="clear" w:color="auto" w:fill="FFFFFF"/>
        <w:tabs>
          <w:tab w:val="left" w:pos="614"/>
        </w:tabs>
        <w:spacing w:line="187" w:lineRule="exact"/>
        <w:ind w:firstLine="398"/>
        <w:jc w:val="both"/>
        <w:rPr>
          <w:sz w:val="16"/>
          <w:szCs w:val="16"/>
        </w:rPr>
      </w:pPr>
      <w:r>
        <w:rPr>
          <w:rFonts w:eastAsia="Times New Roman"/>
          <w:sz w:val="16"/>
          <w:szCs w:val="16"/>
        </w:rPr>
        <w:t>«Чайку»</w:t>
      </w:r>
      <w:r>
        <w:rPr>
          <w:rFonts w:eastAsia="Times New Roman"/>
        </w:rPr>
        <w:t xml:space="preserve"> </w:t>
      </w:r>
      <w:r>
        <w:rPr>
          <w:rFonts w:eastAsia="Times New Roman"/>
          <w:sz w:val="16"/>
          <w:szCs w:val="16"/>
        </w:rPr>
        <w:t>репетировали</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малой</w:t>
      </w:r>
      <w:r>
        <w:rPr>
          <w:rFonts w:eastAsia="Times New Roman"/>
        </w:rPr>
        <w:t xml:space="preserve"> </w:t>
      </w:r>
      <w:r>
        <w:rPr>
          <w:rFonts w:eastAsia="Times New Roman"/>
          <w:sz w:val="16"/>
          <w:szCs w:val="16"/>
        </w:rPr>
        <w:t>сцене,</w:t>
      </w:r>
      <w:r>
        <w:rPr>
          <w:rFonts w:eastAsia="Times New Roman"/>
        </w:rPr>
        <w:t xml:space="preserve"> </w:t>
      </w:r>
      <w:r>
        <w:rPr>
          <w:rFonts w:eastAsia="Times New Roman"/>
          <w:sz w:val="16"/>
          <w:szCs w:val="16"/>
        </w:rPr>
        <w:t>которая</w:t>
      </w:r>
      <w:r>
        <w:rPr>
          <w:rFonts w:eastAsia="Times New Roman"/>
        </w:rPr>
        <w:t xml:space="preserve"> </w:t>
      </w:r>
      <w:r>
        <w:rPr>
          <w:rFonts w:eastAsia="Times New Roman"/>
          <w:sz w:val="16"/>
          <w:szCs w:val="16"/>
        </w:rPr>
        <w:t>располагалась в верхнем ярусе; В.Л.Мчеделов был помощником К.С. по этой пьесе.</w:t>
      </w:r>
    </w:p>
    <w:p w:rsidR="00745E39" w:rsidRDefault="003978C9" w:rsidP="003978C9">
      <w:pPr>
        <w:numPr>
          <w:ilvl w:val="0"/>
          <w:numId w:val="211"/>
        </w:numPr>
        <w:shd w:val="clear" w:color="auto" w:fill="FFFFFF"/>
        <w:tabs>
          <w:tab w:val="left" w:pos="614"/>
        </w:tabs>
        <w:spacing w:line="187" w:lineRule="exact"/>
        <w:ind w:left="398"/>
        <w:rPr>
          <w:sz w:val="16"/>
          <w:szCs w:val="16"/>
        </w:rPr>
      </w:pPr>
      <w:r>
        <w:rPr>
          <w:rFonts w:eastAsia="Times New Roman"/>
          <w:sz w:val="16"/>
          <w:szCs w:val="16"/>
        </w:rPr>
        <w:t>Далее</w:t>
      </w:r>
      <w:r>
        <w:rPr>
          <w:rFonts w:eastAsia="Times New Roman"/>
        </w:rPr>
        <w:t xml:space="preserve"> </w:t>
      </w:r>
      <w:r>
        <w:rPr>
          <w:rFonts w:eastAsia="Times New Roman"/>
          <w:sz w:val="16"/>
          <w:szCs w:val="16"/>
        </w:rPr>
        <w:t>текст</w:t>
      </w:r>
      <w:r>
        <w:rPr>
          <w:rFonts w:eastAsia="Times New Roman"/>
        </w:rPr>
        <w:t xml:space="preserve"> </w:t>
      </w:r>
      <w:r>
        <w:rPr>
          <w:rFonts w:eastAsia="Times New Roman"/>
          <w:sz w:val="16"/>
          <w:szCs w:val="16"/>
        </w:rPr>
        <w:t>поврежден.</w:t>
      </w:r>
    </w:p>
    <w:p w:rsidR="00745E39" w:rsidRDefault="003978C9" w:rsidP="003978C9">
      <w:pPr>
        <w:numPr>
          <w:ilvl w:val="0"/>
          <w:numId w:val="211"/>
        </w:numPr>
        <w:shd w:val="clear" w:color="auto" w:fill="FFFFFF"/>
        <w:tabs>
          <w:tab w:val="left" w:pos="614"/>
        </w:tabs>
        <w:spacing w:line="187" w:lineRule="exact"/>
        <w:ind w:firstLine="398"/>
        <w:jc w:val="both"/>
        <w:rPr>
          <w:sz w:val="16"/>
          <w:szCs w:val="16"/>
        </w:rPr>
      </w:pPr>
      <w:r>
        <w:rPr>
          <w:rFonts w:eastAsia="Times New Roman"/>
          <w:sz w:val="16"/>
          <w:szCs w:val="16"/>
        </w:rPr>
        <w:t>В</w:t>
      </w:r>
      <w:r>
        <w:rPr>
          <w:rFonts w:eastAsia="Times New Roman"/>
        </w:rPr>
        <w:t xml:space="preserve"> </w:t>
      </w:r>
      <w:r>
        <w:rPr>
          <w:rFonts w:eastAsia="Times New Roman"/>
          <w:sz w:val="16"/>
          <w:szCs w:val="16"/>
        </w:rPr>
        <w:t>корпоративный</w:t>
      </w:r>
      <w:r>
        <w:rPr>
          <w:rFonts w:eastAsia="Times New Roman"/>
        </w:rPr>
        <w:t xml:space="preserve"> </w:t>
      </w:r>
      <w:r>
        <w:rPr>
          <w:rFonts w:eastAsia="Times New Roman"/>
          <w:sz w:val="16"/>
          <w:szCs w:val="16"/>
        </w:rPr>
        <w:t>суд</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МХТ</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профсоюз</w:t>
      </w:r>
      <w:r>
        <w:rPr>
          <w:rFonts w:eastAsia="Times New Roman"/>
        </w:rPr>
        <w:t xml:space="preserve"> </w:t>
      </w:r>
      <w:r>
        <w:rPr>
          <w:rFonts w:eastAsia="Times New Roman"/>
          <w:sz w:val="16"/>
          <w:szCs w:val="16"/>
        </w:rPr>
        <w:t>московских</w:t>
      </w:r>
      <w:r>
        <w:rPr>
          <w:rFonts w:eastAsia="Times New Roman"/>
        </w:rPr>
        <w:t xml:space="preserve"> </w:t>
      </w:r>
      <w:r>
        <w:rPr>
          <w:rFonts w:eastAsia="Times New Roman"/>
          <w:sz w:val="16"/>
          <w:szCs w:val="16"/>
        </w:rPr>
        <w:t>актеров были предложены кандидатуры Н.Г.Александрова, В.Ф.Грибунина, В.И.Качалова, О.Л.Книппер, В.В.Лужского, В.М.Михайлова, И.М.Москвина, Н.-Д., Е.М.Раевской, А.А.Стаховича.</w:t>
      </w:r>
    </w:p>
    <w:p w:rsidR="00745E39" w:rsidRDefault="003978C9" w:rsidP="003978C9">
      <w:pPr>
        <w:numPr>
          <w:ilvl w:val="0"/>
          <w:numId w:val="211"/>
        </w:numPr>
        <w:shd w:val="clear" w:color="auto" w:fill="FFFFFF"/>
        <w:tabs>
          <w:tab w:val="left" w:pos="614"/>
        </w:tabs>
        <w:spacing w:line="187" w:lineRule="exact"/>
        <w:ind w:left="398"/>
        <w:rPr>
          <w:sz w:val="16"/>
          <w:szCs w:val="16"/>
        </w:rPr>
      </w:pPr>
      <w:r>
        <w:rPr>
          <w:rFonts w:eastAsia="Times New Roman"/>
          <w:sz w:val="16"/>
          <w:szCs w:val="16"/>
        </w:rPr>
        <w:t>На</w:t>
      </w:r>
      <w:r>
        <w:rPr>
          <w:rFonts w:eastAsia="Times New Roman"/>
        </w:rPr>
        <w:t xml:space="preserve"> </w:t>
      </w:r>
      <w:r>
        <w:rPr>
          <w:rFonts w:eastAsia="Times New Roman"/>
          <w:sz w:val="16"/>
          <w:szCs w:val="16"/>
        </w:rPr>
        <w:t>этом</w:t>
      </w:r>
      <w:r>
        <w:rPr>
          <w:rFonts w:eastAsia="Times New Roman"/>
        </w:rPr>
        <w:t xml:space="preserve"> </w:t>
      </w:r>
      <w:r>
        <w:rPr>
          <w:rFonts w:eastAsia="Times New Roman"/>
          <w:sz w:val="16"/>
          <w:szCs w:val="16"/>
        </w:rPr>
        <w:t>записи</w:t>
      </w:r>
      <w:r>
        <w:rPr>
          <w:rFonts w:eastAsia="Times New Roman"/>
        </w:rPr>
        <w:t xml:space="preserve"> </w:t>
      </w:r>
      <w:r>
        <w:rPr>
          <w:rFonts w:eastAsia="Times New Roman"/>
          <w:sz w:val="16"/>
          <w:szCs w:val="16"/>
        </w:rPr>
        <w:t>обрываются.</w:t>
      </w:r>
    </w:p>
    <w:p w:rsidR="00745E39" w:rsidRDefault="00745E39" w:rsidP="003978C9">
      <w:pPr>
        <w:numPr>
          <w:ilvl w:val="0"/>
          <w:numId w:val="211"/>
        </w:numPr>
        <w:shd w:val="clear" w:color="auto" w:fill="FFFFFF"/>
        <w:tabs>
          <w:tab w:val="left" w:pos="614"/>
        </w:tabs>
        <w:spacing w:line="187" w:lineRule="exact"/>
        <w:ind w:left="398"/>
        <w:rPr>
          <w:sz w:val="16"/>
          <w:szCs w:val="16"/>
        </w:rPr>
        <w:sectPr w:rsidR="00745E39">
          <w:pgSz w:w="11909" w:h="16834"/>
          <w:pgMar w:top="1440" w:right="3375" w:bottom="720" w:left="3374" w:header="720" w:footer="720" w:gutter="0"/>
          <w:cols w:space="60"/>
          <w:noEndnote/>
        </w:sectPr>
      </w:pPr>
    </w:p>
    <w:p w:rsidR="00745E39" w:rsidRDefault="003978C9">
      <w:pPr>
        <w:shd w:val="clear" w:color="auto" w:fill="FFFFFF"/>
        <w:ind w:left="792"/>
      </w:pPr>
      <w:r>
        <w:rPr>
          <w:rFonts w:ascii="Courier New" w:hAnsi="Courier New" w:cs="Courier New"/>
          <w:b/>
          <w:bCs/>
          <w:sz w:val="16"/>
          <w:szCs w:val="16"/>
        </w:rPr>
        <w:lastRenderedPageBreak/>
        <w:t>V.</w:t>
      </w:r>
      <w:r>
        <w:rPr>
          <w:rFonts w:ascii="Courier New" w:eastAsia="Times New Roman" w:hAnsi="Courier New"/>
          <w:b/>
          <w:bCs/>
          <w:sz w:val="16"/>
          <w:szCs w:val="16"/>
        </w:rPr>
        <w:t>творческИе</w:t>
      </w:r>
      <w:r>
        <w:rPr>
          <w:rFonts w:ascii="Courier New" w:eastAsia="Times New Roman" w:hAnsi="Courier New" w:cs="Courier New"/>
          <w:b/>
          <w:bCs/>
          <w:sz w:val="16"/>
          <w:szCs w:val="16"/>
        </w:rPr>
        <w:t xml:space="preserve"> </w:t>
      </w:r>
      <w:r>
        <w:rPr>
          <w:rFonts w:ascii="Courier New" w:eastAsia="Times New Roman" w:hAnsi="Courier New"/>
          <w:b/>
          <w:bCs/>
          <w:sz w:val="16"/>
          <w:szCs w:val="16"/>
        </w:rPr>
        <w:t>ПонедельнИкИ</w:t>
      </w:r>
    </w:p>
    <w:p w:rsidR="00745E39" w:rsidRDefault="003978C9">
      <w:pPr>
        <w:shd w:val="clear" w:color="auto" w:fill="FFFFFF"/>
        <w:spacing w:before="144" w:line="197" w:lineRule="exact"/>
        <w:ind w:firstLine="398"/>
        <w:jc w:val="both"/>
      </w:pPr>
      <w:r>
        <w:rPr>
          <w:rFonts w:eastAsia="Times New Roman"/>
          <w:sz w:val="16"/>
          <w:szCs w:val="16"/>
        </w:rPr>
        <w:t>Записи собраний по понедельникам вела и обрабатывала секре</w:t>
      </w:r>
      <w:r>
        <w:rPr>
          <w:rFonts w:eastAsia="Times New Roman"/>
          <w:sz w:val="16"/>
          <w:szCs w:val="16"/>
        </w:rPr>
        <w:softHyphen/>
        <w:t>тарь и их активный участник Е.Ф.Краснопольская. Оригиналов записи выступлений не обнаружено. Судя по характеру текстов, вряд ли они редактировались выступавшими, кроме Н.-Д., правка которого имеется на некоторых его особо принципиальных текстах.</w:t>
      </w:r>
    </w:p>
    <w:p w:rsidR="00745E39" w:rsidRDefault="003978C9">
      <w:pPr>
        <w:shd w:val="clear" w:color="auto" w:fill="FFFFFF"/>
        <w:spacing w:line="197" w:lineRule="exact"/>
        <w:ind w:firstLine="398"/>
        <w:jc w:val="both"/>
      </w:pPr>
      <w:r>
        <w:rPr>
          <w:rFonts w:eastAsia="Times New Roman"/>
          <w:sz w:val="16"/>
          <w:szCs w:val="16"/>
        </w:rPr>
        <w:t>В архиве сохранилась машинопись только 12 понедельников. Ис</w:t>
      </w:r>
      <w:r>
        <w:rPr>
          <w:rFonts w:eastAsia="Times New Roman"/>
          <w:sz w:val="16"/>
          <w:szCs w:val="16"/>
        </w:rPr>
        <w:softHyphen/>
        <w:t>ходя из предварительного расписания спектаклей и репетиций, «бесе</w:t>
      </w:r>
      <w:r>
        <w:rPr>
          <w:rFonts w:eastAsia="Times New Roman"/>
          <w:sz w:val="16"/>
          <w:szCs w:val="16"/>
        </w:rPr>
        <w:softHyphen/>
        <w:t>ды», как они здесь обозначались, регулярно продолжались и дальше – вплоть до 26 мая, но никаких следов их найти не удалось.</w:t>
      </w:r>
    </w:p>
    <w:p w:rsidR="00745E39" w:rsidRDefault="003978C9">
      <w:pPr>
        <w:shd w:val="clear" w:color="auto" w:fill="FFFFFF"/>
        <w:spacing w:line="197" w:lineRule="exact"/>
        <w:ind w:firstLine="398"/>
        <w:jc w:val="both"/>
      </w:pPr>
      <w:r>
        <w:rPr>
          <w:rFonts w:eastAsia="Times New Roman"/>
          <w:sz w:val="16"/>
          <w:szCs w:val="16"/>
        </w:rPr>
        <w:t>Когда стало понятно, что Качаловская группа не сможет воз</w:t>
      </w:r>
      <w:r>
        <w:rPr>
          <w:rFonts w:eastAsia="Times New Roman"/>
          <w:sz w:val="16"/>
          <w:szCs w:val="16"/>
        </w:rPr>
        <w:softHyphen/>
        <w:t>вратиться в Москву в ближайшее время, театр начал заново органи</w:t>
      </w:r>
      <w:r>
        <w:rPr>
          <w:rFonts w:eastAsia="Times New Roman"/>
          <w:sz w:val="16"/>
          <w:szCs w:val="16"/>
        </w:rPr>
        <w:softHyphen/>
        <w:t>зовывать свою жизнь. Тогда же он решил возобновить проведение по</w:t>
      </w:r>
      <w:r>
        <w:rPr>
          <w:rFonts w:eastAsia="Times New Roman"/>
          <w:sz w:val="16"/>
          <w:szCs w:val="16"/>
        </w:rPr>
        <w:softHyphen/>
        <w:t>недельников, но существо их коренным образом изменилось: на них прежде всего читались лекции творческого и идеологического характе</w:t>
      </w:r>
      <w:r>
        <w:rPr>
          <w:rFonts w:eastAsia="Times New Roman"/>
          <w:sz w:val="16"/>
          <w:szCs w:val="16"/>
        </w:rPr>
        <w:softHyphen/>
        <w:t>ра (в том числе наркома просвещения Луначарского); о прежнем откро</w:t>
      </w:r>
      <w:r>
        <w:rPr>
          <w:rFonts w:eastAsia="Times New Roman"/>
          <w:sz w:val="16"/>
          <w:szCs w:val="16"/>
        </w:rPr>
        <w:softHyphen/>
        <w:t>венном и свободном обмене мнениями, скорее всего уже речи не шло.</w:t>
      </w:r>
    </w:p>
    <w:p w:rsidR="00745E39" w:rsidRDefault="003978C9">
      <w:pPr>
        <w:shd w:val="clear" w:color="auto" w:fill="FFFFFF"/>
        <w:spacing w:line="197" w:lineRule="exact"/>
        <w:ind w:firstLine="398"/>
        <w:jc w:val="both"/>
      </w:pPr>
      <w:r>
        <w:rPr>
          <w:rFonts w:eastAsia="Times New Roman"/>
          <w:sz w:val="16"/>
          <w:szCs w:val="16"/>
        </w:rPr>
        <w:t>Так как на большинстве записей дата отсутствует, понедельники датируются по их нумерации и по предварительному репертуару спек</w:t>
      </w:r>
      <w:r>
        <w:rPr>
          <w:rFonts w:eastAsia="Times New Roman"/>
          <w:sz w:val="16"/>
          <w:szCs w:val="16"/>
        </w:rPr>
        <w:softHyphen/>
        <w:t>таклей и репетиций.</w:t>
      </w:r>
    </w:p>
    <w:p w:rsidR="00745E39" w:rsidRDefault="003978C9" w:rsidP="003978C9">
      <w:pPr>
        <w:numPr>
          <w:ilvl w:val="0"/>
          <w:numId w:val="212"/>
        </w:numPr>
        <w:shd w:val="clear" w:color="auto" w:fill="FFFFFF"/>
        <w:tabs>
          <w:tab w:val="left" w:pos="528"/>
        </w:tabs>
        <w:spacing w:before="245" w:line="187" w:lineRule="exact"/>
        <w:ind w:left="398"/>
        <w:rPr>
          <w:sz w:val="16"/>
          <w:szCs w:val="16"/>
        </w:rPr>
      </w:pPr>
      <w:r>
        <w:rPr>
          <w:rFonts w:eastAsia="Times New Roman"/>
          <w:sz w:val="16"/>
          <w:szCs w:val="16"/>
        </w:rPr>
        <w:t>Сезон</w:t>
      </w:r>
      <w:r>
        <w:rPr>
          <w:rFonts w:eastAsia="Times New Roman"/>
          <w:sz w:val="18"/>
          <w:szCs w:val="18"/>
        </w:rPr>
        <w:t xml:space="preserve"> </w:t>
      </w:r>
      <w:r>
        <w:rPr>
          <w:rFonts w:eastAsia="Times New Roman"/>
          <w:sz w:val="16"/>
          <w:szCs w:val="16"/>
        </w:rPr>
        <w:t>1918/19</w:t>
      </w:r>
      <w:r>
        <w:rPr>
          <w:rFonts w:eastAsia="Times New Roman"/>
          <w:sz w:val="18"/>
          <w:szCs w:val="18"/>
        </w:rPr>
        <w:t xml:space="preserve"> </w:t>
      </w:r>
      <w:r>
        <w:rPr>
          <w:rFonts w:eastAsia="Times New Roman"/>
          <w:sz w:val="16"/>
          <w:szCs w:val="16"/>
        </w:rPr>
        <w:t>г.,</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58.</w:t>
      </w:r>
      <w:r>
        <w:rPr>
          <w:rFonts w:eastAsia="Times New Roman"/>
          <w:sz w:val="18"/>
          <w:szCs w:val="18"/>
        </w:rPr>
        <w:t xml:space="preserve"> </w:t>
      </w:r>
      <w:r>
        <w:rPr>
          <w:rFonts w:eastAsia="Times New Roman"/>
          <w:sz w:val="16"/>
          <w:szCs w:val="16"/>
        </w:rPr>
        <w:t>МП.</w:t>
      </w:r>
    </w:p>
    <w:p w:rsidR="00745E39" w:rsidRDefault="003978C9" w:rsidP="003978C9">
      <w:pPr>
        <w:numPr>
          <w:ilvl w:val="0"/>
          <w:numId w:val="212"/>
        </w:numPr>
        <w:shd w:val="clear" w:color="auto" w:fill="FFFFFF"/>
        <w:tabs>
          <w:tab w:val="left" w:pos="528"/>
        </w:tabs>
        <w:spacing w:line="187" w:lineRule="exact"/>
        <w:ind w:firstLine="398"/>
        <w:jc w:val="both"/>
        <w:rPr>
          <w:sz w:val="16"/>
          <w:szCs w:val="16"/>
        </w:rPr>
      </w:pPr>
      <w:r>
        <w:rPr>
          <w:rFonts w:eastAsia="Times New Roman"/>
          <w:sz w:val="16"/>
          <w:szCs w:val="16"/>
        </w:rPr>
        <w:t>Екатерина</w:t>
      </w:r>
      <w:r>
        <w:rPr>
          <w:rFonts w:eastAsia="Times New Roman"/>
          <w:sz w:val="18"/>
          <w:szCs w:val="18"/>
        </w:rPr>
        <w:t xml:space="preserve"> </w:t>
      </w:r>
      <w:r>
        <w:rPr>
          <w:rFonts w:eastAsia="Times New Roman"/>
          <w:sz w:val="16"/>
          <w:szCs w:val="16"/>
        </w:rPr>
        <w:t>Филимоновна</w:t>
      </w:r>
      <w:r>
        <w:rPr>
          <w:rFonts w:eastAsia="Times New Roman"/>
          <w:sz w:val="18"/>
          <w:szCs w:val="18"/>
        </w:rPr>
        <w:t xml:space="preserve"> </w:t>
      </w:r>
      <w:r>
        <w:rPr>
          <w:rFonts w:eastAsia="Times New Roman"/>
          <w:sz w:val="16"/>
          <w:szCs w:val="16"/>
        </w:rPr>
        <w:t>Краснопольская</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актриса,</w:t>
      </w:r>
      <w:r>
        <w:rPr>
          <w:rFonts w:eastAsia="Times New Roman"/>
          <w:sz w:val="18"/>
          <w:szCs w:val="18"/>
        </w:rPr>
        <w:t xml:space="preserve"> </w:t>
      </w:r>
      <w:r>
        <w:rPr>
          <w:rFonts w:eastAsia="Times New Roman"/>
          <w:sz w:val="16"/>
          <w:szCs w:val="16"/>
        </w:rPr>
        <w:t>режиссер и педагог Второй студии; в МХТ с 1916 г.; сыграла здесь Молоко в «Синей птице» и Натали Ховинд в «У царских врат». После скитаний с Качаловской группой обосновалась в Болгарии.</w:t>
      </w:r>
    </w:p>
    <w:p w:rsidR="00745E39" w:rsidRDefault="003978C9" w:rsidP="003978C9">
      <w:pPr>
        <w:numPr>
          <w:ilvl w:val="0"/>
          <w:numId w:val="212"/>
        </w:numPr>
        <w:shd w:val="clear" w:color="auto" w:fill="FFFFFF"/>
        <w:tabs>
          <w:tab w:val="left" w:pos="528"/>
        </w:tabs>
        <w:spacing w:line="187" w:lineRule="exact"/>
        <w:ind w:left="398"/>
        <w:rPr>
          <w:sz w:val="16"/>
          <w:szCs w:val="16"/>
        </w:rPr>
      </w:pPr>
      <w:r>
        <w:rPr>
          <w:rFonts w:eastAsia="Times New Roman"/>
          <w:sz w:val="16"/>
          <w:szCs w:val="16"/>
        </w:rPr>
        <w:t>«Голос,</w:t>
      </w:r>
      <w:r>
        <w:rPr>
          <w:rFonts w:eastAsia="Times New Roman"/>
          <w:sz w:val="18"/>
          <w:szCs w:val="18"/>
        </w:rPr>
        <w:t xml:space="preserve"> </w:t>
      </w:r>
      <w:r>
        <w:rPr>
          <w:rFonts w:eastAsia="Times New Roman"/>
          <w:sz w:val="16"/>
          <w:szCs w:val="16"/>
        </w:rPr>
        <w:t>голос,</w:t>
      </w:r>
      <w:r>
        <w:rPr>
          <w:rFonts w:eastAsia="Times New Roman"/>
          <w:sz w:val="18"/>
          <w:szCs w:val="18"/>
        </w:rPr>
        <w:t xml:space="preserve"> </w:t>
      </w:r>
      <w:r>
        <w:rPr>
          <w:rFonts w:eastAsia="Times New Roman"/>
          <w:sz w:val="16"/>
          <w:szCs w:val="16"/>
        </w:rPr>
        <w:t>голос…»</w:t>
      </w:r>
      <w:r>
        <w:rPr>
          <w:rFonts w:eastAsia="Times New Roman"/>
          <w:sz w:val="18"/>
          <w:szCs w:val="18"/>
        </w:rPr>
        <w:t xml:space="preserve"> </w:t>
      </w:r>
      <w:r>
        <w:rPr>
          <w:rFonts w:eastAsia="Times New Roman"/>
          <w:sz w:val="16"/>
          <w:szCs w:val="16"/>
        </w:rPr>
        <w:t>(</w:t>
      </w:r>
      <w:r>
        <w:rPr>
          <w:rFonts w:eastAsia="Times New Roman"/>
          <w:i/>
          <w:iCs/>
          <w:sz w:val="16"/>
          <w:szCs w:val="16"/>
        </w:rPr>
        <w:t>франц</w:t>
      </w:r>
      <w:r>
        <w:rPr>
          <w:rFonts w:eastAsia="Times New Roman"/>
          <w:sz w:val="16"/>
          <w:szCs w:val="16"/>
        </w:rPr>
        <w:t>.).</w:t>
      </w:r>
    </w:p>
    <w:p w:rsidR="00745E39" w:rsidRDefault="003978C9" w:rsidP="003978C9">
      <w:pPr>
        <w:numPr>
          <w:ilvl w:val="0"/>
          <w:numId w:val="212"/>
        </w:numPr>
        <w:shd w:val="clear" w:color="auto" w:fill="FFFFFF"/>
        <w:tabs>
          <w:tab w:val="left" w:pos="528"/>
        </w:tabs>
        <w:spacing w:line="187" w:lineRule="exact"/>
        <w:ind w:firstLine="398"/>
        <w:jc w:val="both"/>
        <w:rPr>
          <w:sz w:val="16"/>
          <w:szCs w:val="16"/>
        </w:rPr>
      </w:pPr>
      <w:r>
        <w:rPr>
          <w:rFonts w:eastAsia="Times New Roman"/>
          <w:sz w:val="16"/>
          <w:szCs w:val="16"/>
        </w:rPr>
        <w:t>Елена</w:t>
      </w:r>
      <w:r>
        <w:rPr>
          <w:rFonts w:eastAsia="Times New Roman"/>
          <w:sz w:val="18"/>
          <w:szCs w:val="18"/>
        </w:rPr>
        <w:t xml:space="preserve"> </w:t>
      </w:r>
      <w:r>
        <w:rPr>
          <w:rFonts w:eastAsia="Times New Roman"/>
          <w:sz w:val="16"/>
          <w:szCs w:val="16"/>
        </w:rPr>
        <w:t>Георгиевна</w:t>
      </w:r>
      <w:r>
        <w:rPr>
          <w:rFonts w:eastAsia="Times New Roman"/>
          <w:sz w:val="18"/>
          <w:szCs w:val="18"/>
        </w:rPr>
        <w:t xml:space="preserve"> </w:t>
      </w:r>
      <w:r>
        <w:rPr>
          <w:rFonts w:eastAsia="Times New Roman"/>
          <w:sz w:val="16"/>
          <w:szCs w:val="16"/>
        </w:rPr>
        <w:t>Сухачева</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одна</w:t>
      </w:r>
      <w:r>
        <w:rPr>
          <w:rFonts w:eastAsia="Times New Roman"/>
          <w:sz w:val="18"/>
          <w:szCs w:val="18"/>
        </w:rPr>
        <w:t xml:space="preserve"> </w:t>
      </w:r>
      <w:r>
        <w:rPr>
          <w:rFonts w:eastAsia="Times New Roman"/>
          <w:sz w:val="16"/>
          <w:szCs w:val="16"/>
        </w:rPr>
        <w:t>из</w:t>
      </w:r>
      <w:r>
        <w:rPr>
          <w:rFonts w:eastAsia="Times New Roman"/>
          <w:sz w:val="18"/>
          <w:szCs w:val="18"/>
        </w:rPr>
        <w:t xml:space="preserve"> </w:t>
      </w:r>
      <w:r>
        <w:rPr>
          <w:rFonts w:eastAsia="Times New Roman"/>
          <w:sz w:val="16"/>
          <w:szCs w:val="16"/>
        </w:rPr>
        <w:t>ведущих</w:t>
      </w:r>
      <w:r>
        <w:rPr>
          <w:rFonts w:eastAsia="Times New Roman"/>
          <w:sz w:val="18"/>
          <w:szCs w:val="18"/>
        </w:rPr>
        <w:t xml:space="preserve"> </w:t>
      </w:r>
      <w:r>
        <w:rPr>
          <w:rFonts w:eastAsia="Times New Roman"/>
          <w:sz w:val="16"/>
          <w:szCs w:val="16"/>
        </w:rPr>
        <w:t>актрис</w:t>
      </w:r>
      <w:r>
        <w:rPr>
          <w:rFonts w:eastAsia="Times New Roman"/>
          <w:sz w:val="18"/>
          <w:szCs w:val="18"/>
        </w:rPr>
        <w:t xml:space="preserve"> </w:t>
      </w:r>
      <w:r>
        <w:rPr>
          <w:rFonts w:eastAsia="Times New Roman"/>
          <w:sz w:val="16"/>
          <w:szCs w:val="16"/>
        </w:rPr>
        <w:t>Первой студии; в МХТ (где она, как и в Первой студии, служила с 1914 г.) кроме участия в выходах сыграла Душу света в «Синей птице».</w:t>
      </w:r>
    </w:p>
    <w:p w:rsidR="00745E39" w:rsidRDefault="00745E39">
      <w:pPr>
        <w:rPr>
          <w:rFonts w:ascii="Arial" w:hAnsi="Arial" w:cs="Arial"/>
          <w:sz w:val="2"/>
          <w:szCs w:val="2"/>
        </w:rPr>
      </w:pPr>
    </w:p>
    <w:p w:rsidR="00745E39" w:rsidRDefault="003978C9" w:rsidP="003978C9">
      <w:pPr>
        <w:numPr>
          <w:ilvl w:val="0"/>
          <w:numId w:val="213"/>
        </w:numPr>
        <w:shd w:val="clear" w:color="auto" w:fill="FFFFFF"/>
        <w:tabs>
          <w:tab w:val="left" w:pos="547"/>
        </w:tabs>
        <w:spacing w:line="187" w:lineRule="exact"/>
        <w:ind w:firstLine="398"/>
        <w:jc w:val="both"/>
        <w:rPr>
          <w:sz w:val="16"/>
          <w:szCs w:val="16"/>
        </w:rPr>
      </w:pPr>
      <w:r>
        <w:rPr>
          <w:rFonts w:eastAsia="Times New Roman"/>
          <w:sz w:val="16"/>
          <w:szCs w:val="16"/>
        </w:rPr>
        <w:t>Н.-Д.</w:t>
      </w:r>
      <w:r>
        <w:rPr>
          <w:rFonts w:eastAsia="Times New Roman"/>
          <w:sz w:val="18"/>
          <w:szCs w:val="18"/>
        </w:rPr>
        <w:t xml:space="preserve"> </w:t>
      </w:r>
      <w:r>
        <w:rPr>
          <w:rFonts w:eastAsia="Times New Roman"/>
          <w:sz w:val="16"/>
          <w:szCs w:val="16"/>
        </w:rPr>
        <w:t>обозначает</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основном</w:t>
      </w:r>
      <w:r>
        <w:rPr>
          <w:rFonts w:eastAsia="Times New Roman"/>
          <w:sz w:val="18"/>
          <w:szCs w:val="18"/>
        </w:rPr>
        <w:t xml:space="preserve"> </w:t>
      </w:r>
      <w:r>
        <w:rPr>
          <w:rFonts w:eastAsia="Times New Roman"/>
          <w:sz w:val="16"/>
          <w:szCs w:val="16"/>
        </w:rPr>
        <w:t>репертуар</w:t>
      </w:r>
      <w:r>
        <w:rPr>
          <w:rFonts w:eastAsia="Times New Roman"/>
          <w:sz w:val="18"/>
          <w:szCs w:val="18"/>
        </w:rPr>
        <w:t xml:space="preserve"> </w:t>
      </w:r>
      <w:r>
        <w:rPr>
          <w:rFonts w:eastAsia="Times New Roman"/>
          <w:sz w:val="16"/>
          <w:szCs w:val="16"/>
        </w:rPr>
        <w:t>Первой</w:t>
      </w:r>
      <w:r>
        <w:rPr>
          <w:rFonts w:eastAsia="Times New Roman"/>
          <w:sz w:val="18"/>
          <w:szCs w:val="18"/>
        </w:rPr>
        <w:t xml:space="preserve"> </w:t>
      </w:r>
      <w:r>
        <w:rPr>
          <w:rFonts w:eastAsia="Times New Roman"/>
          <w:sz w:val="16"/>
          <w:szCs w:val="16"/>
        </w:rPr>
        <w:t>студии,</w:t>
      </w:r>
      <w:r>
        <w:rPr>
          <w:rFonts w:eastAsia="Times New Roman"/>
          <w:sz w:val="18"/>
          <w:szCs w:val="18"/>
        </w:rPr>
        <w:t xml:space="preserve"> </w:t>
      </w:r>
      <w:r>
        <w:rPr>
          <w:rFonts w:eastAsia="Times New Roman"/>
          <w:sz w:val="16"/>
          <w:szCs w:val="16"/>
        </w:rPr>
        <w:t>где шла «Двенадцатая ночь» Шекспира (конец 1917 г.), «Дочь Иорио» Д’Аннунцио (конец 1918 г.), премьера «Балладины» Словацкого ожидалась в начале следующего года; только «Роза и Крест» готовилась в МХТ.</w:t>
      </w:r>
    </w:p>
    <w:p w:rsidR="00745E39" w:rsidRDefault="003978C9" w:rsidP="003978C9">
      <w:pPr>
        <w:numPr>
          <w:ilvl w:val="0"/>
          <w:numId w:val="213"/>
        </w:numPr>
        <w:shd w:val="clear" w:color="auto" w:fill="FFFFFF"/>
        <w:tabs>
          <w:tab w:val="left" w:pos="547"/>
        </w:tabs>
        <w:spacing w:line="187" w:lineRule="exact"/>
        <w:ind w:firstLine="398"/>
        <w:jc w:val="both"/>
        <w:rPr>
          <w:sz w:val="16"/>
          <w:szCs w:val="16"/>
        </w:rPr>
      </w:pPr>
      <w:r>
        <w:rPr>
          <w:rFonts w:eastAsia="Times New Roman"/>
          <w:sz w:val="16"/>
          <w:szCs w:val="16"/>
        </w:rPr>
        <w:t>Георгий</w:t>
      </w:r>
      <w:r>
        <w:rPr>
          <w:rFonts w:eastAsia="Times New Roman"/>
          <w:sz w:val="18"/>
          <w:szCs w:val="18"/>
        </w:rPr>
        <w:t xml:space="preserve"> </w:t>
      </w:r>
      <w:r>
        <w:rPr>
          <w:rFonts w:eastAsia="Times New Roman"/>
          <w:sz w:val="16"/>
          <w:szCs w:val="16"/>
        </w:rPr>
        <w:t>Сергеевич</w:t>
      </w:r>
      <w:r>
        <w:rPr>
          <w:rFonts w:eastAsia="Times New Roman"/>
          <w:sz w:val="18"/>
          <w:szCs w:val="18"/>
        </w:rPr>
        <w:t xml:space="preserve"> </w:t>
      </w:r>
      <w:r>
        <w:rPr>
          <w:rFonts w:eastAsia="Times New Roman"/>
          <w:sz w:val="16"/>
          <w:szCs w:val="16"/>
        </w:rPr>
        <w:t>Бурджалов</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актер</w:t>
      </w:r>
      <w:r>
        <w:rPr>
          <w:rFonts w:eastAsia="Times New Roman"/>
          <w:sz w:val="18"/>
          <w:szCs w:val="18"/>
        </w:rPr>
        <w:t xml:space="preserve"> </w:t>
      </w:r>
      <w:r>
        <w:rPr>
          <w:rFonts w:eastAsia="Times New Roman"/>
          <w:sz w:val="16"/>
          <w:szCs w:val="16"/>
        </w:rPr>
        <w:t>МХТ</w:t>
      </w:r>
      <w:r>
        <w:rPr>
          <w:rFonts w:eastAsia="Times New Roman"/>
          <w:sz w:val="18"/>
          <w:szCs w:val="18"/>
        </w:rPr>
        <w:t xml:space="preserve"> </w:t>
      </w:r>
      <w:r>
        <w:rPr>
          <w:rFonts w:eastAsia="Times New Roman"/>
          <w:sz w:val="16"/>
          <w:szCs w:val="16"/>
        </w:rPr>
        <w:t>с</w:t>
      </w:r>
      <w:r>
        <w:rPr>
          <w:rFonts w:eastAsia="Times New Roman"/>
          <w:sz w:val="18"/>
          <w:szCs w:val="18"/>
        </w:rPr>
        <w:t xml:space="preserve"> </w:t>
      </w:r>
      <w:r>
        <w:rPr>
          <w:rFonts w:eastAsia="Times New Roman"/>
          <w:sz w:val="16"/>
          <w:szCs w:val="16"/>
        </w:rPr>
        <w:t>его</w:t>
      </w:r>
      <w:r>
        <w:rPr>
          <w:rFonts w:eastAsia="Times New Roman"/>
          <w:sz w:val="18"/>
          <w:szCs w:val="18"/>
        </w:rPr>
        <w:t xml:space="preserve"> </w:t>
      </w:r>
      <w:r>
        <w:rPr>
          <w:rFonts w:eastAsia="Times New Roman"/>
          <w:sz w:val="16"/>
          <w:szCs w:val="16"/>
        </w:rPr>
        <w:t>основания, режиссер, педагог.</w:t>
      </w:r>
    </w:p>
    <w:p w:rsidR="00745E39" w:rsidRDefault="003978C9" w:rsidP="003978C9">
      <w:pPr>
        <w:numPr>
          <w:ilvl w:val="0"/>
          <w:numId w:val="213"/>
        </w:numPr>
        <w:shd w:val="clear" w:color="auto" w:fill="FFFFFF"/>
        <w:tabs>
          <w:tab w:val="left" w:pos="547"/>
        </w:tabs>
        <w:spacing w:line="187" w:lineRule="exact"/>
        <w:ind w:firstLine="398"/>
        <w:jc w:val="both"/>
        <w:rPr>
          <w:sz w:val="18"/>
          <w:szCs w:val="18"/>
        </w:rPr>
      </w:pPr>
      <w:r>
        <w:rPr>
          <w:rFonts w:eastAsia="Times New Roman"/>
          <w:sz w:val="16"/>
          <w:szCs w:val="16"/>
        </w:rPr>
        <w:t>Владимир</w:t>
      </w:r>
      <w:r>
        <w:rPr>
          <w:rFonts w:eastAsia="Times New Roman"/>
          <w:sz w:val="18"/>
          <w:szCs w:val="18"/>
        </w:rPr>
        <w:t xml:space="preserve"> </w:t>
      </w:r>
      <w:r>
        <w:rPr>
          <w:rFonts w:eastAsia="Times New Roman"/>
          <w:sz w:val="16"/>
          <w:szCs w:val="16"/>
        </w:rPr>
        <w:t>Георгиевич</w:t>
      </w:r>
      <w:r>
        <w:rPr>
          <w:rFonts w:eastAsia="Times New Roman"/>
          <w:sz w:val="18"/>
          <w:szCs w:val="18"/>
        </w:rPr>
        <w:t xml:space="preserve"> </w:t>
      </w:r>
      <w:r>
        <w:rPr>
          <w:rFonts w:eastAsia="Times New Roman"/>
          <w:sz w:val="16"/>
          <w:szCs w:val="16"/>
        </w:rPr>
        <w:t>Гайдаров</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актер</w:t>
      </w:r>
      <w:r>
        <w:rPr>
          <w:rFonts w:eastAsia="Times New Roman"/>
          <w:sz w:val="18"/>
          <w:szCs w:val="18"/>
        </w:rPr>
        <w:t xml:space="preserve"> </w:t>
      </w:r>
      <w:r>
        <w:rPr>
          <w:rFonts w:eastAsia="Times New Roman"/>
          <w:sz w:val="16"/>
          <w:szCs w:val="16"/>
        </w:rPr>
        <w:t>МХТ</w:t>
      </w:r>
      <w:r>
        <w:rPr>
          <w:rFonts w:eastAsia="Times New Roman"/>
          <w:sz w:val="18"/>
          <w:szCs w:val="18"/>
        </w:rPr>
        <w:t xml:space="preserve"> </w:t>
      </w:r>
      <w:r>
        <w:rPr>
          <w:rFonts w:eastAsia="Times New Roman"/>
          <w:sz w:val="16"/>
          <w:szCs w:val="16"/>
        </w:rPr>
        <w:t>(с</w:t>
      </w:r>
      <w:r>
        <w:rPr>
          <w:rFonts w:eastAsia="Times New Roman"/>
          <w:sz w:val="18"/>
          <w:szCs w:val="18"/>
        </w:rPr>
        <w:t xml:space="preserve"> </w:t>
      </w:r>
      <w:r>
        <w:rPr>
          <w:rFonts w:eastAsia="Times New Roman"/>
          <w:sz w:val="16"/>
          <w:szCs w:val="16"/>
        </w:rPr>
        <w:t>1915</w:t>
      </w:r>
      <w:r>
        <w:rPr>
          <w:rFonts w:eastAsia="Times New Roman"/>
          <w:sz w:val="18"/>
          <w:szCs w:val="18"/>
        </w:rPr>
        <w:t xml:space="preserve"> </w:t>
      </w:r>
      <w:r>
        <w:rPr>
          <w:rFonts w:eastAsia="Times New Roman"/>
          <w:sz w:val="16"/>
          <w:szCs w:val="16"/>
        </w:rPr>
        <w:t>г.)</w:t>
      </w:r>
      <w:r>
        <w:rPr>
          <w:rFonts w:eastAsia="Times New Roman"/>
          <w:sz w:val="18"/>
          <w:szCs w:val="18"/>
        </w:rPr>
        <w:t xml:space="preserve"> </w:t>
      </w:r>
      <w:r>
        <w:rPr>
          <w:rFonts w:eastAsia="Times New Roman"/>
          <w:sz w:val="16"/>
          <w:szCs w:val="16"/>
        </w:rPr>
        <w:t>и Второй студии; сыграл несколько значительных ролей (Елецкого в «Нахлебнике», Фабрицио в «Хозяйке гостинице», Сергея Александровича в «Селе Степанчикове»), параллельно много снимался в кино. В 1920 г. покинул Россию.</w:t>
      </w:r>
    </w:p>
    <w:p w:rsidR="00745E39" w:rsidRDefault="003978C9" w:rsidP="003978C9">
      <w:pPr>
        <w:numPr>
          <w:ilvl w:val="0"/>
          <w:numId w:val="213"/>
        </w:numPr>
        <w:shd w:val="clear" w:color="auto" w:fill="FFFFFF"/>
        <w:tabs>
          <w:tab w:val="left" w:pos="547"/>
        </w:tabs>
        <w:spacing w:line="187" w:lineRule="exact"/>
        <w:ind w:firstLine="398"/>
        <w:jc w:val="both"/>
        <w:rPr>
          <w:sz w:val="18"/>
          <w:szCs w:val="18"/>
        </w:rPr>
      </w:pPr>
      <w:r>
        <w:rPr>
          <w:rFonts w:eastAsia="Times New Roman"/>
          <w:sz w:val="16"/>
          <w:szCs w:val="16"/>
        </w:rPr>
        <w:t>Николай</w:t>
      </w:r>
      <w:r>
        <w:rPr>
          <w:rFonts w:eastAsia="Times New Roman"/>
          <w:sz w:val="18"/>
          <w:szCs w:val="18"/>
        </w:rPr>
        <w:t xml:space="preserve"> </w:t>
      </w:r>
      <w:r>
        <w:rPr>
          <w:rFonts w:eastAsia="Times New Roman"/>
          <w:sz w:val="16"/>
          <w:szCs w:val="16"/>
        </w:rPr>
        <w:t>Осипович</w:t>
      </w:r>
      <w:r>
        <w:rPr>
          <w:rFonts w:eastAsia="Times New Roman"/>
          <w:sz w:val="18"/>
          <w:szCs w:val="18"/>
        </w:rPr>
        <w:t xml:space="preserve"> </w:t>
      </w:r>
      <w:r>
        <w:rPr>
          <w:rFonts w:eastAsia="Times New Roman"/>
          <w:sz w:val="16"/>
          <w:szCs w:val="16"/>
        </w:rPr>
        <w:t>Массалитинов</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один</w:t>
      </w:r>
      <w:r>
        <w:rPr>
          <w:rFonts w:eastAsia="Times New Roman"/>
          <w:sz w:val="18"/>
          <w:szCs w:val="18"/>
        </w:rPr>
        <w:t xml:space="preserve"> </w:t>
      </w:r>
      <w:r>
        <w:rPr>
          <w:rFonts w:eastAsia="Times New Roman"/>
          <w:sz w:val="16"/>
          <w:szCs w:val="16"/>
        </w:rPr>
        <w:t>из</w:t>
      </w:r>
      <w:r>
        <w:rPr>
          <w:rFonts w:eastAsia="Times New Roman"/>
          <w:sz w:val="18"/>
          <w:szCs w:val="18"/>
        </w:rPr>
        <w:t xml:space="preserve"> </w:t>
      </w:r>
      <w:r>
        <w:rPr>
          <w:rFonts w:eastAsia="Times New Roman"/>
          <w:sz w:val="16"/>
          <w:szCs w:val="16"/>
        </w:rPr>
        <w:t>ведущих</w:t>
      </w:r>
      <w:r>
        <w:rPr>
          <w:rFonts w:eastAsia="Times New Roman"/>
          <w:sz w:val="18"/>
          <w:szCs w:val="18"/>
        </w:rPr>
        <w:t xml:space="preserve"> </w:t>
      </w:r>
      <w:r>
        <w:rPr>
          <w:rFonts w:eastAsia="Times New Roman"/>
          <w:sz w:val="16"/>
          <w:szCs w:val="16"/>
        </w:rPr>
        <w:t>актеров МХТ (в театре с 1907 г.); также один из основателей и педагогов Второй студии. После скитаний с Качаловской группой обосновался в Болгарии.</w:t>
      </w:r>
    </w:p>
    <w:p w:rsidR="00745E39" w:rsidRDefault="003978C9" w:rsidP="003978C9">
      <w:pPr>
        <w:numPr>
          <w:ilvl w:val="0"/>
          <w:numId w:val="213"/>
        </w:numPr>
        <w:shd w:val="clear" w:color="auto" w:fill="FFFFFF"/>
        <w:tabs>
          <w:tab w:val="left" w:pos="547"/>
        </w:tabs>
        <w:spacing w:line="187" w:lineRule="exact"/>
        <w:ind w:firstLine="398"/>
        <w:jc w:val="both"/>
        <w:rPr>
          <w:sz w:val="18"/>
          <w:szCs w:val="18"/>
        </w:rPr>
      </w:pPr>
      <w:r>
        <w:rPr>
          <w:rFonts w:eastAsia="Times New Roman"/>
          <w:sz w:val="16"/>
          <w:szCs w:val="16"/>
        </w:rPr>
        <w:t>Надежда</w:t>
      </w:r>
      <w:r>
        <w:rPr>
          <w:rFonts w:eastAsia="Times New Roman"/>
          <w:sz w:val="18"/>
          <w:szCs w:val="18"/>
        </w:rPr>
        <w:t xml:space="preserve"> </w:t>
      </w:r>
      <w:r>
        <w:rPr>
          <w:rFonts w:eastAsia="Times New Roman"/>
          <w:sz w:val="16"/>
          <w:szCs w:val="16"/>
        </w:rPr>
        <w:t>Сергеевна</w:t>
      </w:r>
      <w:r>
        <w:rPr>
          <w:rFonts w:eastAsia="Times New Roman"/>
          <w:sz w:val="18"/>
          <w:szCs w:val="18"/>
        </w:rPr>
        <w:t xml:space="preserve"> </w:t>
      </w:r>
      <w:r>
        <w:rPr>
          <w:rFonts w:eastAsia="Times New Roman"/>
          <w:sz w:val="16"/>
          <w:szCs w:val="16"/>
        </w:rPr>
        <w:t>Бутова</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актриса</w:t>
      </w:r>
      <w:r>
        <w:rPr>
          <w:rFonts w:eastAsia="Times New Roman"/>
          <w:sz w:val="18"/>
          <w:szCs w:val="18"/>
        </w:rPr>
        <w:t xml:space="preserve"> </w:t>
      </w:r>
      <w:r>
        <w:rPr>
          <w:rFonts w:eastAsia="Times New Roman"/>
          <w:sz w:val="16"/>
          <w:szCs w:val="16"/>
        </w:rPr>
        <w:t>МХТ</w:t>
      </w:r>
      <w:r>
        <w:rPr>
          <w:rFonts w:eastAsia="Times New Roman"/>
          <w:sz w:val="18"/>
          <w:szCs w:val="18"/>
        </w:rPr>
        <w:t xml:space="preserve"> </w:t>
      </w:r>
      <w:r>
        <w:rPr>
          <w:rFonts w:eastAsia="Times New Roman"/>
          <w:sz w:val="16"/>
          <w:szCs w:val="16"/>
        </w:rPr>
        <w:t>с</w:t>
      </w:r>
      <w:r>
        <w:rPr>
          <w:rFonts w:eastAsia="Times New Roman"/>
          <w:sz w:val="18"/>
          <w:szCs w:val="18"/>
        </w:rPr>
        <w:t xml:space="preserve"> </w:t>
      </w:r>
      <w:r>
        <w:rPr>
          <w:rFonts w:eastAsia="Times New Roman"/>
          <w:sz w:val="16"/>
          <w:szCs w:val="16"/>
        </w:rPr>
        <w:t>1900</w:t>
      </w:r>
      <w:r>
        <w:rPr>
          <w:rFonts w:eastAsia="Times New Roman"/>
          <w:sz w:val="18"/>
          <w:szCs w:val="18"/>
        </w:rPr>
        <w:t xml:space="preserve"> </w:t>
      </w:r>
      <w:r>
        <w:rPr>
          <w:rFonts w:eastAsia="Times New Roman"/>
          <w:sz w:val="16"/>
          <w:szCs w:val="16"/>
        </w:rPr>
        <w:t>г.,</w:t>
      </w:r>
      <w:r>
        <w:rPr>
          <w:rFonts w:eastAsia="Times New Roman"/>
          <w:sz w:val="18"/>
          <w:szCs w:val="18"/>
        </w:rPr>
        <w:t xml:space="preserve"> </w:t>
      </w:r>
      <w:r>
        <w:rPr>
          <w:rFonts w:eastAsia="Times New Roman"/>
          <w:sz w:val="16"/>
          <w:szCs w:val="16"/>
        </w:rPr>
        <w:t>педагог, режиссер.</w:t>
      </w:r>
    </w:p>
    <w:p w:rsidR="00745E39" w:rsidRDefault="00745E39" w:rsidP="003978C9">
      <w:pPr>
        <w:numPr>
          <w:ilvl w:val="0"/>
          <w:numId w:val="213"/>
        </w:numPr>
        <w:shd w:val="clear" w:color="auto" w:fill="FFFFFF"/>
        <w:tabs>
          <w:tab w:val="left" w:pos="547"/>
        </w:tabs>
        <w:spacing w:line="187" w:lineRule="exact"/>
        <w:ind w:firstLine="398"/>
        <w:jc w:val="both"/>
        <w:rPr>
          <w:sz w:val="18"/>
          <w:szCs w:val="18"/>
        </w:rPr>
        <w:sectPr w:rsidR="00745E39">
          <w:pgSz w:w="11909" w:h="16834"/>
          <w:pgMar w:top="1440" w:right="3375" w:bottom="720" w:left="3374" w:header="720" w:footer="720" w:gutter="0"/>
          <w:cols w:space="60"/>
          <w:noEndnote/>
        </w:sectPr>
      </w:pPr>
    </w:p>
    <w:p w:rsidR="00745E39" w:rsidRDefault="00745E39">
      <w:pPr>
        <w:shd w:val="clear" w:color="auto" w:fill="FFFFFF"/>
        <w:tabs>
          <w:tab w:val="left" w:pos="696"/>
        </w:tabs>
        <w:spacing w:line="187" w:lineRule="exact"/>
        <w:ind w:firstLine="398"/>
        <w:jc w:val="both"/>
      </w:pPr>
      <w:hyperlink w:anchor="bookmark2751" w:history="1">
        <w:bookmarkStart w:id="3030" w:name="bookmark3708"/>
        <w:r w:rsidR="003978C9">
          <w:rPr>
            <w:sz w:val="16"/>
            <w:szCs w:val="16"/>
          </w:rPr>
          <w:t>1</w:t>
        </w:r>
        <w:bookmarkEnd w:id="3030"/>
        <w:r w:rsidR="003978C9">
          <w:rPr>
            <w:sz w:val="16"/>
            <w:szCs w:val="16"/>
          </w:rPr>
          <w:t>0</w:t>
        </w:r>
      </w:hyperlink>
      <w:r w:rsidR="003978C9">
        <w:tab/>
      </w:r>
      <w:r w:rsidR="003978C9">
        <w:rPr>
          <w:rFonts w:eastAsia="Times New Roman"/>
          <w:sz w:val="16"/>
          <w:szCs w:val="16"/>
        </w:rPr>
        <w:t>Речь</w:t>
      </w:r>
      <w:r w:rsidR="003978C9">
        <w:rPr>
          <w:rFonts w:eastAsia="Times New Roman"/>
        </w:rPr>
        <w:t xml:space="preserve"> </w:t>
      </w:r>
      <w:r w:rsidR="003978C9">
        <w:rPr>
          <w:rFonts w:eastAsia="Times New Roman"/>
          <w:sz w:val="16"/>
          <w:szCs w:val="16"/>
        </w:rPr>
        <w:t>идет</w:t>
      </w:r>
      <w:r w:rsidR="003978C9">
        <w:rPr>
          <w:rFonts w:eastAsia="Times New Roman"/>
        </w:rPr>
        <w:t xml:space="preserve"> </w:t>
      </w:r>
      <w:r w:rsidR="003978C9">
        <w:rPr>
          <w:rFonts w:eastAsia="Times New Roman"/>
          <w:sz w:val="16"/>
          <w:szCs w:val="16"/>
        </w:rPr>
        <w:t>о</w:t>
      </w:r>
      <w:r w:rsidR="003978C9">
        <w:rPr>
          <w:rFonts w:eastAsia="Times New Roman"/>
        </w:rPr>
        <w:t xml:space="preserve"> </w:t>
      </w:r>
      <w:r w:rsidR="003978C9">
        <w:rPr>
          <w:rFonts w:eastAsia="Times New Roman"/>
          <w:sz w:val="16"/>
          <w:szCs w:val="16"/>
        </w:rPr>
        <w:t>вечере</w:t>
      </w:r>
      <w:r w:rsidR="003978C9">
        <w:rPr>
          <w:rFonts w:eastAsia="Times New Roman"/>
        </w:rPr>
        <w:t xml:space="preserve"> </w:t>
      </w:r>
      <w:r w:rsidR="003978C9">
        <w:rPr>
          <w:rFonts w:eastAsia="Times New Roman"/>
          <w:sz w:val="16"/>
          <w:szCs w:val="16"/>
        </w:rPr>
        <w:t>в</w:t>
      </w:r>
      <w:r w:rsidR="003978C9">
        <w:rPr>
          <w:rFonts w:eastAsia="Times New Roman"/>
        </w:rPr>
        <w:t xml:space="preserve"> </w:t>
      </w:r>
      <w:r w:rsidR="003978C9">
        <w:rPr>
          <w:rFonts w:eastAsia="Times New Roman"/>
          <w:sz w:val="16"/>
          <w:szCs w:val="16"/>
        </w:rPr>
        <w:t>Большом</w:t>
      </w:r>
      <w:r w:rsidR="003978C9">
        <w:rPr>
          <w:rFonts w:eastAsia="Times New Roman"/>
        </w:rPr>
        <w:t xml:space="preserve"> </w:t>
      </w:r>
      <w:r w:rsidR="003978C9">
        <w:rPr>
          <w:rFonts w:eastAsia="Times New Roman"/>
          <w:sz w:val="16"/>
          <w:szCs w:val="16"/>
        </w:rPr>
        <w:t>театре</w:t>
      </w:r>
      <w:r w:rsidR="003978C9">
        <w:rPr>
          <w:rFonts w:eastAsia="Times New Roman"/>
        </w:rPr>
        <w:t xml:space="preserve"> </w:t>
      </w:r>
      <w:r w:rsidR="003978C9">
        <w:rPr>
          <w:rFonts w:eastAsia="Times New Roman"/>
          <w:sz w:val="16"/>
          <w:szCs w:val="16"/>
        </w:rPr>
        <w:t>в</w:t>
      </w:r>
      <w:r w:rsidR="003978C9">
        <w:rPr>
          <w:rFonts w:eastAsia="Times New Roman"/>
        </w:rPr>
        <w:t xml:space="preserve"> </w:t>
      </w:r>
      <w:r w:rsidR="003978C9">
        <w:rPr>
          <w:rFonts w:eastAsia="Times New Roman"/>
          <w:sz w:val="16"/>
          <w:szCs w:val="16"/>
        </w:rPr>
        <w:t>честь</w:t>
      </w:r>
      <w:r w:rsidR="003978C9">
        <w:rPr>
          <w:rFonts w:eastAsia="Times New Roman"/>
        </w:rPr>
        <w:t xml:space="preserve"> </w:t>
      </w:r>
      <w:r w:rsidR="003978C9">
        <w:rPr>
          <w:rFonts w:eastAsia="Times New Roman"/>
          <w:sz w:val="16"/>
          <w:szCs w:val="16"/>
        </w:rPr>
        <w:t>начала</w:t>
      </w:r>
      <w:r w:rsidR="003978C9">
        <w:rPr>
          <w:rFonts w:eastAsia="Times New Roman"/>
          <w:sz w:val="16"/>
          <w:szCs w:val="16"/>
        </w:rPr>
        <w:br/>
        <w:t>сотрудничества между ним и Художественным театром, который</w:t>
      </w:r>
      <w:r w:rsidR="003978C9">
        <w:rPr>
          <w:rFonts w:eastAsia="Times New Roman"/>
          <w:sz w:val="16"/>
          <w:szCs w:val="16"/>
        </w:rPr>
        <w:br/>
        <w:t>состоялся 30 декабря 1918 г. (см. КС, т. 1, с. 469–470); другой вечер</w:t>
      </w:r>
      <w:r w:rsidR="003978C9">
        <w:rPr>
          <w:rFonts w:eastAsia="Times New Roman"/>
          <w:sz w:val="16"/>
          <w:szCs w:val="16"/>
        </w:rPr>
        <w:br/>
        <w:t>состоялся в стенах МХТ в сочельник, именно он поминается несколько</w:t>
      </w:r>
      <w:r w:rsidR="003978C9">
        <w:rPr>
          <w:rFonts w:eastAsia="Times New Roman"/>
          <w:sz w:val="16"/>
          <w:szCs w:val="16"/>
        </w:rPr>
        <w:br/>
        <w:t>раз выступающими как решающий импульс к началу откровенного</w:t>
      </w:r>
      <w:r w:rsidR="003978C9">
        <w:rPr>
          <w:rFonts w:eastAsia="Times New Roman"/>
          <w:sz w:val="16"/>
          <w:szCs w:val="16"/>
        </w:rPr>
        <w:br/>
        <w:t>разговора о положении в театре.</w:t>
      </w:r>
    </w:p>
    <w:p w:rsidR="00745E39" w:rsidRDefault="003978C9" w:rsidP="003978C9">
      <w:pPr>
        <w:numPr>
          <w:ilvl w:val="0"/>
          <w:numId w:val="214"/>
        </w:numPr>
        <w:shd w:val="clear" w:color="auto" w:fill="FFFFFF"/>
        <w:tabs>
          <w:tab w:val="left" w:pos="619"/>
        </w:tabs>
        <w:spacing w:line="187" w:lineRule="exact"/>
        <w:ind w:left="398"/>
        <w:rPr>
          <w:sz w:val="16"/>
          <w:szCs w:val="16"/>
        </w:rPr>
      </w:pPr>
      <w:r>
        <w:rPr>
          <w:rFonts w:eastAsia="Times New Roman"/>
          <w:sz w:val="16"/>
          <w:szCs w:val="16"/>
        </w:rPr>
        <w:t>Сезон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59.</w:t>
      </w:r>
      <w:r>
        <w:rPr>
          <w:rFonts w:eastAsia="Times New Roman"/>
        </w:rPr>
        <w:t xml:space="preserve"> </w:t>
      </w:r>
      <w:r>
        <w:rPr>
          <w:rFonts w:eastAsia="Times New Roman"/>
          <w:sz w:val="16"/>
          <w:szCs w:val="16"/>
        </w:rPr>
        <w:t>МП.</w:t>
      </w:r>
    </w:p>
    <w:p w:rsidR="00745E39" w:rsidRDefault="003978C9" w:rsidP="003978C9">
      <w:pPr>
        <w:numPr>
          <w:ilvl w:val="0"/>
          <w:numId w:val="214"/>
        </w:numPr>
        <w:shd w:val="clear" w:color="auto" w:fill="FFFFFF"/>
        <w:tabs>
          <w:tab w:val="left" w:pos="619"/>
        </w:tabs>
        <w:spacing w:line="187" w:lineRule="exact"/>
        <w:ind w:firstLine="398"/>
        <w:jc w:val="both"/>
        <w:rPr>
          <w:sz w:val="16"/>
          <w:szCs w:val="16"/>
        </w:rPr>
      </w:pPr>
      <w:r>
        <w:rPr>
          <w:rFonts w:eastAsia="Times New Roman"/>
          <w:sz w:val="16"/>
          <w:szCs w:val="16"/>
        </w:rPr>
        <w:t>Екатерина</w:t>
      </w:r>
      <w:r>
        <w:rPr>
          <w:rFonts w:eastAsia="Times New Roman"/>
        </w:rPr>
        <w:t xml:space="preserve"> </w:t>
      </w:r>
      <w:r>
        <w:rPr>
          <w:rFonts w:eastAsia="Times New Roman"/>
          <w:sz w:val="16"/>
          <w:szCs w:val="16"/>
        </w:rPr>
        <w:t>Николаевна</w:t>
      </w:r>
      <w:r>
        <w:rPr>
          <w:rFonts w:eastAsia="Times New Roman"/>
        </w:rPr>
        <w:t xml:space="preserve"> </w:t>
      </w:r>
      <w:r>
        <w:rPr>
          <w:rFonts w:eastAsia="Times New Roman"/>
          <w:sz w:val="16"/>
          <w:szCs w:val="16"/>
        </w:rPr>
        <w:t>Виноградская</w:t>
      </w:r>
      <w:r>
        <w:rPr>
          <w:rFonts w:eastAsia="Times New Roman"/>
        </w:rPr>
        <w:t xml:space="preserve"> </w:t>
      </w:r>
      <w:r>
        <w:rPr>
          <w:rFonts w:eastAsia="Times New Roman"/>
          <w:sz w:val="16"/>
          <w:szCs w:val="16"/>
        </w:rPr>
        <w:t>была</w:t>
      </w:r>
      <w:r>
        <w:rPr>
          <w:rFonts w:eastAsia="Times New Roman"/>
        </w:rPr>
        <w:t xml:space="preserve"> </w:t>
      </w:r>
      <w:r>
        <w:rPr>
          <w:rFonts w:eastAsia="Times New Roman"/>
          <w:sz w:val="16"/>
          <w:szCs w:val="16"/>
        </w:rPr>
        <w:t>сотрудницей</w:t>
      </w:r>
      <w:r>
        <w:rPr>
          <w:rFonts w:eastAsia="Times New Roman"/>
        </w:rPr>
        <w:t xml:space="preserve"> </w:t>
      </w:r>
      <w:r>
        <w:rPr>
          <w:rFonts w:eastAsia="Times New Roman"/>
          <w:sz w:val="16"/>
          <w:szCs w:val="16"/>
        </w:rPr>
        <w:t>МХТ с 1915 г., занимали ее лишь в массовых сценах; в районных спектаклях, однако, ей поручались более ответственные роли. В конце сезона 1918/19 г. выяснилось, что в ее услугах театр больше не нуждается, и решено было предложить ей «исполнять в театре разного рода литературные работы». В театре она числилась до 1920 г.</w:t>
      </w:r>
    </w:p>
    <w:p w:rsidR="00745E39" w:rsidRDefault="003978C9">
      <w:pPr>
        <w:shd w:val="clear" w:color="auto" w:fill="FFFFFF"/>
        <w:tabs>
          <w:tab w:val="left" w:pos="725"/>
        </w:tabs>
        <w:spacing w:line="187" w:lineRule="exact"/>
        <w:ind w:firstLine="398"/>
        <w:jc w:val="both"/>
      </w:pPr>
      <w:bookmarkStart w:id="3031" w:name="bookmark3711"/>
      <w:r>
        <w:rPr>
          <w:sz w:val="16"/>
          <w:szCs w:val="16"/>
        </w:rPr>
        <w:t>1</w:t>
      </w:r>
      <w:bookmarkEnd w:id="3031"/>
      <w:r>
        <w:rPr>
          <w:sz w:val="16"/>
          <w:szCs w:val="16"/>
        </w:rPr>
        <w:t>3</w:t>
      </w:r>
      <w:r>
        <w:tab/>
      </w:r>
      <w:r>
        <w:rPr>
          <w:rFonts w:eastAsia="Times New Roman"/>
          <w:sz w:val="16"/>
          <w:szCs w:val="16"/>
        </w:rPr>
        <w:t>Александр</w:t>
      </w:r>
      <w:r>
        <w:rPr>
          <w:rFonts w:eastAsia="Times New Roman"/>
        </w:rPr>
        <w:t xml:space="preserve"> </w:t>
      </w:r>
      <w:r>
        <w:rPr>
          <w:rFonts w:eastAsia="Times New Roman"/>
          <w:sz w:val="16"/>
          <w:szCs w:val="16"/>
        </w:rPr>
        <w:t>Александрович</w:t>
      </w:r>
      <w:r>
        <w:rPr>
          <w:rFonts w:eastAsia="Times New Roman"/>
        </w:rPr>
        <w:t xml:space="preserve"> </w:t>
      </w:r>
      <w:r>
        <w:rPr>
          <w:rFonts w:eastAsia="Times New Roman"/>
          <w:sz w:val="16"/>
          <w:szCs w:val="16"/>
        </w:rPr>
        <w:t>Гейрот</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актер,</w:t>
      </w:r>
      <w:r>
        <w:rPr>
          <w:rFonts w:eastAsia="Times New Roman"/>
        </w:rPr>
        <w:t xml:space="preserve"> </w:t>
      </w:r>
      <w:r>
        <w:rPr>
          <w:rFonts w:eastAsia="Times New Roman"/>
          <w:sz w:val="16"/>
          <w:szCs w:val="16"/>
        </w:rPr>
        <w:t>художник,</w:t>
      </w:r>
      <w:r>
        <w:rPr>
          <w:rFonts w:eastAsia="Times New Roman"/>
          <w:sz w:val="16"/>
          <w:szCs w:val="16"/>
        </w:rPr>
        <w:br/>
        <w:t>педагог; с 1913 г. служил в МХТ и Первой студии; сыграл в театре</w:t>
      </w:r>
      <w:r>
        <w:rPr>
          <w:rFonts w:eastAsia="Times New Roman"/>
          <w:sz w:val="16"/>
          <w:szCs w:val="16"/>
        </w:rPr>
        <w:br/>
        <w:t>ряд значительных ролей (Барона в «На дне», Фабрицио в «Хозяйке</w:t>
      </w:r>
      <w:r>
        <w:rPr>
          <w:rFonts w:eastAsia="Times New Roman"/>
          <w:sz w:val="16"/>
          <w:szCs w:val="16"/>
        </w:rPr>
        <w:br/>
        <w:t>гостиницы», Моцарта в «Моцарте и «Сальери»).</w:t>
      </w:r>
    </w:p>
    <w:p w:rsidR="00745E39" w:rsidRDefault="003978C9" w:rsidP="003978C9">
      <w:pPr>
        <w:numPr>
          <w:ilvl w:val="0"/>
          <w:numId w:val="215"/>
        </w:numPr>
        <w:shd w:val="clear" w:color="auto" w:fill="FFFFFF"/>
        <w:tabs>
          <w:tab w:val="left" w:pos="634"/>
        </w:tabs>
        <w:spacing w:line="187" w:lineRule="exact"/>
        <w:ind w:firstLine="398"/>
        <w:jc w:val="both"/>
        <w:rPr>
          <w:sz w:val="16"/>
          <w:szCs w:val="16"/>
        </w:rPr>
      </w:pPr>
      <w:r>
        <w:rPr>
          <w:rFonts w:eastAsia="Times New Roman"/>
          <w:sz w:val="16"/>
          <w:szCs w:val="16"/>
        </w:rPr>
        <w:t>Александра</w:t>
      </w:r>
      <w:r>
        <w:rPr>
          <w:rFonts w:eastAsia="Times New Roman"/>
        </w:rPr>
        <w:t xml:space="preserve"> </w:t>
      </w:r>
      <w:r>
        <w:rPr>
          <w:rFonts w:eastAsia="Times New Roman"/>
          <w:sz w:val="16"/>
          <w:szCs w:val="16"/>
        </w:rPr>
        <w:t>Тихоновна</w:t>
      </w:r>
      <w:r>
        <w:rPr>
          <w:rFonts w:eastAsia="Times New Roman"/>
        </w:rPr>
        <w:t xml:space="preserve"> </w:t>
      </w:r>
      <w:r>
        <w:rPr>
          <w:rFonts w:eastAsia="Times New Roman"/>
          <w:sz w:val="16"/>
          <w:szCs w:val="16"/>
        </w:rPr>
        <w:t>Василькова</w:t>
      </w:r>
      <w:r>
        <w:rPr>
          <w:rFonts w:eastAsia="Times New Roman"/>
        </w:rPr>
        <w:t xml:space="preserve"> </w:t>
      </w:r>
      <w:r>
        <w:rPr>
          <w:rFonts w:eastAsia="Times New Roman"/>
          <w:sz w:val="16"/>
          <w:szCs w:val="16"/>
        </w:rPr>
        <w:t>была</w:t>
      </w:r>
      <w:r>
        <w:rPr>
          <w:rFonts w:eastAsia="Times New Roman"/>
        </w:rPr>
        <w:t xml:space="preserve"> </w:t>
      </w:r>
      <w:r>
        <w:rPr>
          <w:rFonts w:eastAsia="Times New Roman"/>
          <w:sz w:val="16"/>
          <w:szCs w:val="16"/>
        </w:rPr>
        <w:t>сотрудницей</w:t>
      </w:r>
      <w:r>
        <w:rPr>
          <w:rFonts w:eastAsia="Times New Roman"/>
        </w:rPr>
        <w:t xml:space="preserve"> </w:t>
      </w:r>
      <w:r>
        <w:rPr>
          <w:rFonts w:eastAsia="Times New Roman"/>
          <w:sz w:val="16"/>
          <w:szCs w:val="16"/>
        </w:rPr>
        <w:t>МХТ с 1913 г., наряду с участием в массовках исполняла небольшие роли (горничная в «Трех сестрах», сиделка в «Мысли», горничная Мавра в «Смерти Пазухина», Фалалей в «Селе Степанчикове», Тилли Слоубой в «Сверчке»). В преддверии сезона 1917/18 г. Лужский, размышляя о ее будущем, писал: «Если дело в Театре пойдет на расширение, то дело найдет, а если на сокращение, то надо бы уходить. А м.б., найдет счастье!?» (А № 6600). Актриса вскоре покинула театр.</w:t>
      </w:r>
    </w:p>
    <w:p w:rsidR="00745E39" w:rsidRDefault="003978C9" w:rsidP="003978C9">
      <w:pPr>
        <w:numPr>
          <w:ilvl w:val="0"/>
          <w:numId w:val="215"/>
        </w:numPr>
        <w:shd w:val="clear" w:color="auto" w:fill="FFFFFF"/>
        <w:tabs>
          <w:tab w:val="left" w:pos="634"/>
        </w:tabs>
        <w:spacing w:line="187" w:lineRule="exact"/>
        <w:ind w:firstLine="398"/>
        <w:jc w:val="both"/>
        <w:rPr>
          <w:sz w:val="16"/>
          <w:szCs w:val="16"/>
        </w:rPr>
      </w:pPr>
      <w:r>
        <w:rPr>
          <w:rFonts w:eastAsia="Times New Roman"/>
          <w:sz w:val="16"/>
          <w:szCs w:val="16"/>
        </w:rPr>
        <w:t>Эта</w:t>
      </w:r>
      <w:r>
        <w:rPr>
          <w:rFonts w:eastAsia="Times New Roman"/>
        </w:rPr>
        <w:t xml:space="preserve"> </w:t>
      </w:r>
      <w:r>
        <w:rPr>
          <w:rFonts w:eastAsia="Times New Roman"/>
          <w:sz w:val="16"/>
          <w:szCs w:val="16"/>
        </w:rPr>
        <w:t>проблема</w:t>
      </w:r>
      <w:r>
        <w:rPr>
          <w:rFonts w:eastAsia="Times New Roman"/>
        </w:rPr>
        <w:t xml:space="preserve"> </w:t>
      </w:r>
      <w:r>
        <w:rPr>
          <w:rFonts w:eastAsia="Times New Roman"/>
          <w:sz w:val="16"/>
          <w:szCs w:val="16"/>
        </w:rPr>
        <w:t>обсуждается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финале</w:t>
      </w:r>
      <w:r>
        <w:rPr>
          <w:rFonts w:eastAsia="Times New Roman"/>
        </w:rPr>
        <w:t xml:space="preserve"> </w:t>
      </w:r>
      <w:r>
        <w:rPr>
          <w:rFonts w:eastAsia="Times New Roman"/>
          <w:sz w:val="16"/>
          <w:szCs w:val="16"/>
        </w:rPr>
        <w:t>второго</w:t>
      </w:r>
      <w:r>
        <w:rPr>
          <w:rFonts w:eastAsia="Times New Roman"/>
        </w:rPr>
        <w:t xml:space="preserve"> </w:t>
      </w:r>
      <w:r>
        <w:rPr>
          <w:rFonts w:eastAsia="Times New Roman"/>
          <w:sz w:val="16"/>
          <w:szCs w:val="16"/>
        </w:rPr>
        <w:t>действия</w:t>
      </w:r>
      <w:r>
        <w:rPr>
          <w:rFonts w:eastAsia="Times New Roman"/>
        </w:rPr>
        <w:t xml:space="preserve"> </w:t>
      </w:r>
      <w:r>
        <w:rPr>
          <w:rFonts w:eastAsia="Times New Roman"/>
          <w:sz w:val="16"/>
          <w:szCs w:val="16"/>
        </w:rPr>
        <w:t>пьесы Н.-Д. «Цена жизни».</w:t>
      </w:r>
    </w:p>
    <w:p w:rsidR="00745E39" w:rsidRDefault="00745E39">
      <w:pPr>
        <w:shd w:val="clear" w:color="auto" w:fill="FFFFFF"/>
        <w:tabs>
          <w:tab w:val="left" w:pos="682"/>
        </w:tabs>
        <w:spacing w:line="187" w:lineRule="exact"/>
        <w:ind w:firstLine="398"/>
        <w:jc w:val="both"/>
      </w:pPr>
      <w:hyperlink w:anchor="bookmark2769" w:history="1">
        <w:bookmarkStart w:id="3032" w:name="bookmark3714"/>
        <w:r w:rsidR="003978C9">
          <w:rPr>
            <w:sz w:val="16"/>
            <w:szCs w:val="16"/>
          </w:rPr>
          <w:t>1</w:t>
        </w:r>
        <w:bookmarkEnd w:id="3032"/>
        <w:r w:rsidR="003978C9">
          <w:rPr>
            <w:sz w:val="16"/>
            <w:szCs w:val="16"/>
          </w:rPr>
          <w:t>6</w:t>
        </w:r>
      </w:hyperlink>
      <w:r w:rsidR="003978C9">
        <w:tab/>
      </w:r>
      <w:r w:rsidR="003978C9">
        <w:rPr>
          <w:rFonts w:eastAsia="Times New Roman"/>
          <w:sz w:val="16"/>
          <w:szCs w:val="16"/>
        </w:rPr>
        <w:t>В</w:t>
      </w:r>
      <w:r w:rsidR="003978C9">
        <w:rPr>
          <w:rFonts w:eastAsia="Times New Roman"/>
        </w:rPr>
        <w:t xml:space="preserve"> </w:t>
      </w:r>
      <w:r w:rsidR="003978C9">
        <w:rPr>
          <w:rFonts w:eastAsia="Times New Roman"/>
          <w:sz w:val="16"/>
          <w:szCs w:val="16"/>
        </w:rPr>
        <w:t>названии</w:t>
      </w:r>
      <w:r w:rsidR="003978C9">
        <w:rPr>
          <w:rFonts w:eastAsia="Times New Roman"/>
        </w:rPr>
        <w:t xml:space="preserve"> </w:t>
      </w:r>
      <w:r w:rsidR="003978C9">
        <w:rPr>
          <w:rFonts w:eastAsia="Times New Roman"/>
          <w:sz w:val="16"/>
          <w:szCs w:val="16"/>
        </w:rPr>
        <w:t>Общества,</w:t>
      </w:r>
      <w:r w:rsidR="003978C9">
        <w:rPr>
          <w:rFonts w:eastAsia="Times New Roman"/>
        </w:rPr>
        <w:t xml:space="preserve"> </w:t>
      </w:r>
      <w:r w:rsidR="003978C9">
        <w:rPr>
          <w:rFonts w:eastAsia="Times New Roman"/>
          <w:sz w:val="16"/>
          <w:szCs w:val="16"/>
        </w:rPr>
        <w:t>которым</w:t>
      </w:r>
      <w:r w:rsidR="003978C9">
        <w:rPr>
          <w:rFonts w:eastAsia="Times New Roman"/>
        </w:rPr>
        <w:t xml:space="preserve"> </w:t>
      </w:r>
      <w:r w:rsidR="003978C9">
        <w:rPr>
          <w:rFonts w:eastAsia="Times New Roman"/>
          <w:sz w:val="16"/>
          <w:szCs w:val="16"/>
        </w:rPr>
        <w:t>руководил</w:t>
      </w:r>
      <w:r w:rsidR="003978C9">
        <w:rPr>
          <w:rFonts w:eastAsia="Times New Roman"/>
        </w:rPr>
        <w:t xml:space="preserve"> </w:t>
      </w:r>
      <w:r w:rsidR="003978C9">
        <w:rPr>
          <w:rFonts w:eastAsia="Times New Roman"/>
          <w:sz w:val="16"/>
          <w:szCs w:val="16"/>
        </w:rPr>
        <w:t>К.С.</w:t>
      </w:r>
      <w:r w:rsidR="003978C9">
        <w:rPr>
          <w:rFonts w:eastAsia="Times New Roman"/>
        </w:rPr>
        <w:t xml:space="preserve"> </w:t>
      </w:r>
      <w:r w:rsidR="003978C9">
        <w:rPr>
          <w:rFonts w:eastAsia="Times New Roman"/>
          <w:sz w:val="16"/>
          <w:szCs w:val="16"/>
        </w:rPr>
        <w:t>и</w:t>
      </w:r>
      <w:r w:rsidR="003978C9">
        <w:rPr>
          <w:rFonts w:eastAsia="Times New Roman"/>
        </w:rPr>
        <w:t xml:space="preserve"> </w:t>
      </w:r>
      <w:r w:rsidR="003978C9">
        <w:rPr>
          <w:rFonts w:eastAsia="Times New Roman"/>
          <w:sz w:val="16"/>
          <w:szCs w:val="16"/>
        </w:rPr>
        <w:t>часть</w:t>
      </w:r>
      <w:r w:rsidR="003978C9">
        <w:rPr>
          <w:rFonts w:eastAsia="Times New Roman"/>
          <w:sz w:val="16"/>
          <w:szCs w:val="16"/>
        </w:rPr>
        <w:br/>
        <w:t>которого влилась в МХТ, не было слова «любителей».</w:t>
      </w:r>
    </w:p>
    <w:p w:rsidR="00745E39" w:rsidRDefault="003978C9" w:rsidP="003978C9">
      <w:pPr>
        <w:numPr>
          <w:ilvl w:val="0"/>
          <w:numId w:val="216"/>
        </w:numPr>
        <w:shd w:val="clear" w:color="auto" w:fill="FFFFFF"/>
        <w:tabs>
          <w:tab w:val="left" w:pos="619"/>
        </w:tabs>
        <w:spacing w:line="187" w:lineRule="exact"/>
        <w:ind w:left="398"/>
        <w:rPr>
          <w:sz w:val="16"/>
          <w:szCs w:val="16"/>
        </w:rPr>
      </w:pPr>
      <w:r>
        <w:rPr>
          <w:rFonts w:eastAsia="Times New Roman"/>
          <w:sz w:val="16"/>
          <w:szCs w:val="16"/>
        </w:rPr>
        <w:t>См.</w:t>
      </w:r>
      <w:r>
        <w:rPr>
          <w:rFonts w:eastAsia="Times New Roman"/>
        </w:rPr>
        <w:t xml:space="preserve"> </w:t>
      </w:r>
      <w:r>
        <w:rPr>
          <w:rFonts w:eastAsia="Times New Roman"/>
          <w:sz w:val="16"/>
          <w:szCs w:val="16"/>
        </w:rPr>
        <w:t>раздел</w:t>
      </w:r>
      <w:r>
        <w:rPr>
          <w:rFonts w:eastAsia="Times New Roman"/>
        </w:rPr>
        <w:t xml:space="preserve"> </w:t>
      </w:r>
      <w:r>
        <w:rPr>
          <w:rFonts w:eastAsia="Times New Roman"/>
          <w:sz w:val="16"/>
          <w:szCs w:val="16"/>
        </w:rPr>
        <w:t>III,</w:t>
      </w:r>
      <w:r>
        <w:rPr>
          <w:rFonts w:eastAsia="Times New Roman"/>
        </w:rPr>
        <w:t xml:space="preserve"> </w:t>
      </w:r>
      <w:r>
        <w:rPr>
          <w:rFonts w:eastAsia="Times New Roman"/>
          <w:sz w:val="16"/>
          <w:szCs w:val="16"/>
        </w:rPr>
        <w:t>примеч.</w:t>
      </w:r>
      <w:r>
        <w:rPr>
          <w:rFonts w:eastAsia="Times New Roman"/>
        </w:rPr>
        <w:t xml:space="preserve"> </w:t>
      </w:r>
      <w:r>
        <w:rPr>
          <w:rFonts w:eastAsia="Times New Roman"/>
          <w:sz w:val="16"/>
          <w:szCs w:val="16"/>
        </w:rPr>
        <w:t>20.</w:t>
      </w:r>
    </w:p>
    <w:p w:rsidR="00745E39" w:rsidRDefault="003978C9" w:rsidP="003978C9">
      <w:pPr>
        <w:numPr>
          <w:ilvl w:val="0"/>
          <w:numId w:val="216"/>
        </w:numPr>
        <w:shd w:val="clear" w:color="auto" w:fill="FFFFFF"/>
        <w:tabs>
          <w:tab w:val="left" w:pos="619"/>
        </w:tabs>
        <w:spacing w:line="187" w:lineRule="exact"/>
        <w:ind w:firstLine="398"/>
        <w:jc w:val="both"/>
        <w:rPr>
          <w:sz w:val="16"/>
          <w:szCs w:val="16"/>
        </w:rPr>
      </w:pPr>
      <w:r>
        <w:rPr>
          <w:rFonts w:eastAsia="Times New Roman"/>
          <w:sz w:val="16"/>
          <w:szCs w:val="16"/>
        </w:rPr>
        <w:t>См.</w:t>
      </w:r>
      <w:r>
        <w:rPr>
          <w:rFonts w:eastAsia="Times New Roman"/>
        </w:rPr>
        <w:t xml:space="preserve"> </w:t>
      </w:r>
      <w:r>
        <w:rPr>
          <w:rFonts w:eastAsia="Times New Roman"/>
          <w:sz w:val="16"/>
          <w:szCs w:val="16"/>
        </w:rPr>
        <w:t>письмо</w:t>
      </w:r>
      <w:r>
        <w:rPr>
          <w:rFonts w:eastAsia="Times New Roman"/>
        </w:rPr>
        <w:t xml:space="preserve"> </w:t>
      </w:r>
      <w:r>
        <w:rPr>
          <w:rFonts w:eastAsia="Times New Roman"/>
          <w:sz w:val="16"/>
          <w:szCs w:val="16"/>
        </w:rPr>
        <w:t>Н.С.Бутовой</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К.С.</w:t>
      </w:r>
      <w:r>
        <w:rPr>
          <w:rFonts w:eastAsia="Times New Roman"/>
        </w:rPr>
        <w:t xml:space="preserve"> </w:t>
      </w:r>
      <w:r>
        <w:rPr>
          <w:rFonts w:eastAsia="Times New Roman"/>
          <w:sz w:val="16"/>
          <w:szCs w:val="16"/>
        </w:rPr>
        <w:t>(Приложение,</w:t>
      </w:r>
      <w:r>
        <w:rPr>
          <w:rFonts w:eastAsia="Times New Roman"/>
        </w:rPr>
        <w:t xml:space="preserve"> </w:t>
      </w:r>
      <w:r>
        <w:rPr>
          <w:rFonts w:eastAsia="Times New Roman"/>
          <w:sz w:val="16"/>
          <w:szCs w:val="16"/>
        </w:rPr>
        <w:t>док.</w:t>
      </w:r>
      <w:r>
        <w:rPr>
          <w:rFonts w:eastAsia="Times New Roman"/>
        </w:rPr>
        <w:t xml:space="preserve"> </w:t>
      </w:r>
      <w:r>
        <w:rPr>
          <w:rFonts w:eastAsia="Times New Roman"/>
          <w:sz w:val="16"/>
          <w:szCs w:val="16"/>
        </w:rPr>
        <w:t>№ 14).</w:t>
      </w:r>
    </w:p>
    <w:p w:rsidR="00745E39" w:rsidRDefault="003978C9" w:rsidP="003978C9">
      <w:pPr>
        <w:numPr>
          <w:ilvl w:val="0"/>
          <w:numId w:val="216"/>
        </w:numPr>
        <w:shd w:val="clear" w:color="auto" w:fill="FFFFFF"/>
        <w:tabs>
          <w:tab w:val="left" w:pos="619"/>
        </w:tabs>
        <w:spacing w:line="187" w:lineRule="exact"/>
        <w:ind w:left="398"/>
        <w:rPr>
          <w:sz w:val="16"/>
          <w:szCs w:val="16"/>
        </w:rPr>
      </w:pPr>
      <w:r>
        <w:rPr>
          <w:rFonts w:eastAsia="Times New Roman"/>
          <w:sz w:val="16"/>
          <w:szCs w:val="16"/>
        </w:rPr>
        <w:t>Л.А.Сулержицкий.</w:t>
      </w:r>
    </w:p>
    <w:p w:rsidR="00745E39" w:rsidRDefault="003978C9" w:rsidP="003978C9">
      <w:pPr>
        <w:numPr>
          <w:ilvl w:val="0"/>
          <w:numId w:val="216"/>
        </w:numPr>
        <w:shd w:val="clear" w:color="auto" w:fill="FFFFFF"/>
        <w:tabs>
          <w:tab w:val="left" w:pos="619"/>
        </w:tabs>
        <w:spacing w:line="187" w:lineRule="exact"/>
        <w:ind w:left="398"/>
        <w:rPr>
          <w:sz w:val="16"/>
          <w:szCs w:val="16"/>
        </w:rPr>
      </w:pPr>
      <w:r>
        <w:rPr>
          <w:rFonts w:eastAsia="Times New Roman"/>
          <w:sz w:val="16"/>
          <w:szCs w:val="16"/>
        </w:rPr>
        <w:t>Сезон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61.</w:t>
      </w:r>
      <w:r>
        <w:rPr>
          <w:rFonts w:eastAsia="Times New Roman"/>
        </w:rPr>
        <w:t xml:space="preserve"> </w:t>
      </w:r>
      <w:r>
        <w:rPr>
          <w:rFonts w:eastAsia="Times New Roman"/>
          <w:sz w:val="16"/>
          <w:szCs w:val="16"/>
        </w:rPr>
        <w:t>МП.</w:t>
      </w:r>
    </w:p>
    <w:p w:rsidR="00745E39" w:rsidRDefault="00745E39">
      <w:pPr>
        <w:shd w:val="clear" w:color="auto" w:fill="FFFFFF"/>
        <w:tabs>
          <w:tab w:val="left" w:pos="696"/>
        </w:tabs>
        <w:spacing w:line="187" w:lineRule="exact"/>
        <w:ind w:firstLine="398"/>
        <w:jc w:val="both"/>
      </w:pPr>
      <w:hyperlink w:anchor="bookmark2785" w:history="1">
        <w:bookmarkStart w:id="3033" w:name="bookmark3719"/>
        <w:r w:rsidR="003978C9">
          <w:rPr>
            <w:sz w:val="16"/>
            <w:szCs w:val="16"/>
          </w:rPr>
          <w:t>2</w:t>
        </w:r>
        <w:bookmarkEnd w:id="3033"/>
        <w:r w:rsidR="003978C9">
          <w:rPr>
            <w:sz w:val="16"/>
            <w:szCs w:val="16"/>
          </w:rPr>
          <w:t>1</w:t>
        </w:r>
      </w:hyperlink>
      <w:r w:rsidR="003978C9">
        <w:tab/>
      </w:r>
      <w:r w:rsidR="003978C9">
        <w:rPr>
          <w:rFonts w:eastAsia="Times New Roman"/>
          <w:sz w:val="16"/>
          <w:szCs w:val="16"/>
        </w:rPr>
        <w:t>Ольга</w:t>
      </w:r>
      <w:r w:rsidR="003978C9">
        <w:rPr>
          <w:rFonts w:eastAsia="Times New Roman"/>
        </w:rPr>
        <w:t xml:space="preserve"> </w:t>
      </w:r>
      <w:r w:rsidR="003978C9">
        <w:rPr>
          <w:rFonts w:eastAsia="Times New Roman"/>
          <w:sz w:val="16"/>
          <w:szCs w:val="16"/>
        </w:rPr>
        <w:t>Ивановна</w:t>
      </w:r>
      <w:r w:rsidR="003978C9">
        <w:rPr>
          <w:rFonts w:eastAsia="Times New Roman"/>
        </w:rPr>
        <w:t xml:space="preserve"> </w:t>
      </w:r>
      <w:r w:rsidR="003978C9">
        <w:rPr>
          <w:rFonts w:eastAsia="Times New Roman"/>
          <w:sz w:val="16"/>
          <w:szCs w:val="16"/>
        </w:rPr>
        <w:t>Пыжова</w:t>
      </w:r>
      <w:r w:rsidR="003978C9">
        <w:rPr>
          <w:rFonts w:eastAsia="Times New Roman"/>
        </w:rPr>
        <w:t xml:space="preserve"> </w:t>
      </w:r>
      <w:r w:rsidR="003978C9">
        <w:rPr>
          <w:rFonts w:eastAsia="Times New Roman"/>
          <w:sz w:val="16"/>
          <w:szCs w:val="16"/>
        </w:rPr>
        <w:t>–</w:t>
      </w:r>
      <w:r w:rsidR="003978C9">
        <w:rPr>
          <w:rFonts w:eastAsia="Times New Roman"/>
        </w:rPr>
        <w:t xml:space="preserve"> </w:t>
      </w:r>
      <w:r w:rsidR="003978C9">
        <w:rPr>
          <w:rFonts w:eastAsia="Times New Roman"/>
          <w:sz w:val="16"/>
          <w:szCs w:val="16"/>
        </w:rPr>
        <w:t>актриса,</w:t>
      </w:r>
      <w:r w:rsidR="003978C9">
        <w:rPr>
          <w:rFonts w:eastAsia="Times New Roman"/>
        </w:rPr>
        <w:t xml:space="preserve"> </w:t>
      </w:r>
      <w:r w:rsidR="003978C9">
        <w:rPr>
          <w:rFonts w:eastAsia="Times New Roman"/>
          <w:sz w:val="16"/>
          <w:szCs w:val="16"/>
        </w:rPr>
        <w:t>режиссер,</w:t>
      </w:r>
      <w:r w:rsidR="003978C9">
        <w:rPr>
          <w:rFonts w:eastAsia="Times New Roman"/>
        </w:rPr>
        <w:t xml:space="preserve"> </w:t>
      </w:r>
      <w:r w:rsidR="003978C9">
        <w:rPr>
          <w:rFonts w:eastAsia="Times New Roman"/>
          <w:sz w:val="16"/>
          <w:szCs w:val="16"/>
        </w:rPr>
        <w:t>педагог;</w:t>
      </w:r>
      <w:r w:rsidR="003978C9">
        <w:rPr>
          <w:rFonts w:eastAsia="Times New Roman"/>
          <w:sz w:val="16"/>
          <w:szCs w:val="16"/>
        </w:rPr>
        <w:br/>
        <w:t>сотрудница МХТ с 1914 г., где наряду с выходами сыграла несколько</w:t>
      </w:r>
      <w:r w:rsidR="003978C9">
        <w:rPr>
          <w:rFonts w:eastAsia="Times New Roman"/>
          <w:sz w:val="16"/>
          <w:szCs w:val="16"/>
        </w:rPr>
        <w:br/>
        <w:t>малозначащих ролей (фея Берилюна в «Синей птице»); более</w:t>
      </w:r>
      <w:r w:rsidR="003978C9">
        <w:rPr>
          <w:rFonts w:eastAsia="Times New Roman"/>
          <w:sz w:val="16"/>
          <w:szCs w:val="16"/>
        </w:rPr>
        <w:br/>
        <w:t>значитель</w:t>
      </w:r>
      <w:bookmarkStart w:id="3034" w:name="bookmark3720"/>
      <w:r w:rsidR="003978C9">
        <w:rPr>
          <w:rFonts w:eastAsia="Times New Roman"/>
          <w:sz w:val="16"/>
          <w:szCs w:val="16"/>
        </w:rPr>
        <w:t>н</w:t>
      </w:r>
      <w:bookmarkEnd w:id="3034"/>
      <w:r w:rsidR="003978C9">
        <w:rPr>
          <w:rFonts w:eastAsia="Times New Roman"/>
          <w:sz w:val="16"/>
          <w:szCs w:val="16"/>
        </w:rPr>
        <w:t>ое место занимала в репертуаре Первой студии.</w:t>
      </w:r>
    </w:p>
    <w:p w:rsidR="00745E39" w:rsidRDefault="003978C9" w:rsidP="003978C9">
      <w:pPr>
        <w:numPr>
          <w:ilvl w:val="0"/>
          <w:numId w:val="217"/>
        </w:numPr>
        <w:shd w:val="clear" w:color="auto" w:fill="FFFFFF"/>
        <w:tabs>
          <w:tab w:val="left" w:pos="619"/>
        </w:tabs>
        <w:spacing w:line="187" w:lineRule="exact"/>
        <w:ind w:firstLine="398"/>
        <w:jc w:val="both"/>
        <w:rPr>
          <w:sz w:val="16"/>
          <w:szCs w:val="16"/>
        </w:rPr>
      </w:pPr>
      <w:r>
        <w:rPr>
          <w:rFonts w:eastAsia="Times New Roman"/>
          <w:sz w:val="16"/>
          <w:szCs w:val="16"/>
        </w:rPr>
        <w:t>Серафима</w:t>
      </w:r>
      <w:r>
        <w:rPr>
          <w:rFonts w:eastAsia="Times New Roman"/>
        </w:rPr>
        <w:t xml:space="preserve"> </w:t>
      </w:r>
      <w:r>
        <w:rPr>
          <w:rFonts w:eastAsia="Times New Roman"/>
          <w:sz w:val="16"/>
          <w:szCs w:val="16"/>
        </w:rPr>
        <w:t>Германовна</w:t>
      </w:r>
      <w:r>
        <w:rPr>
          <w:rFonts w:eastAsia="Times New Roman"/>
        </w:rPr>
        <w:t xml:space="preserve"> </w:t>
      </w:r>
      <w:r>
        <w:rPr>
          <w:rFonts w:eastAsia="Times New Roman"/>
          <w:sz w:val="16"/>
          <w:szCs w:val="16"/>
        </w:rPr>
        <w:t>Бирман</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актриса,</w:t>
      </w:r>
      <w:r>
        <w:rPr>
          <w:rFonts w:eastAsia="Times New Roman"/>
        </w:rPr>
        <w:t xml:space="preserve"> </w:t>
      </w:r>
      <w:r>
        <w:rPr>
          <w:rFonts w:eastAsia="Times New Roman"/>
          <w:sz w:val="16"/>
          <w:szCs w:val="16"/>
        </w:rPr>
        <w:t>режиссер;</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МХТ</w:t>
      </w:r>
      <w:r>
        <w:rPr>
          <w:rFonts w:eastAsia="Times New Roman"/>
        </w:rPr>
        <w:t xml:space="preserve"> </w:t>
      </w:r>
      <w:r>
        <w:rPr>
          <w:rFonts w:eastAsia="Times New Roman"/>
          <w:sz w:val="16"/>
          <w:szCs w:val="16"/>
        </w:rPr>
        <w:t>с 1911 г., где, как и в Первой студии, сыграла несколько значительных ролей.</w:t>
      </w:r>
    </w:p>
    <w:p w:rsidR="00745E39" w:rsidRDefault="003978C9" w:rsidP="003978C9">
      <w:pPr>
        <w:numPr>
          <w:ilvl w:val="0"/>
          <w:numId w:val="217"/>
        </w:numPr>
        <w:shd w:val="clear" w:color="auto" w:fill="FFFFFF"/>
        <w:tabs>
          <w:tab w:val="left" w:pos="619"/>
        </w:tabs>
        <w:spacing w:line="187" w:lineRule="exact"/>
        <w:ind w:firstLine="398"/>
        <w:jc w:val="both"/>
        <w:rPr>
          <w:sz w:val="16"/>
          <w:szCs w:val="16"/>
        </w:rPr>
      </w:pPr>
      <w:r>
        <w:rPr>
          <w:rFonts w:eastAsia="Times New Roman"/>
          <w:sz w:val="16"/>
          <w:szCs w:val="16"/>
        </w:rPr>
        <w:t>Александр</w:t>
      </w:r>
      <w:r>
        <w:rPr>
          <w:rFonts w:eastAsia="Times New Roman"/>
        </w:rPr>
        <w:t xml:space="preserve"> </w:t>
      </w:r>
      <w:r>
        <w:rPr>
          <w:rFonts w:eastAsia="Times New Roman"/>
          <w:sz w:val="16"/>
          <w:szCs w:val="16"/>
        </w:rPr>
        <w:t>Эмильевич</w:t>
      </w:r>
      <w:r>
        <w:rPr>
          <w:rFonts w:eastAsia="Times New Roman"/>
        </w:rPr>
        <w:t xml:space="preserve"> </w:t>
      </w:r>
      <w:r>
        <w:rPr>
          <w:rFonts w:eastAsia="Times New Roman"/>
          <w:sz w:val="16"/>
          <w:szCs w:val="16"/>
        </w:rPr>
        <w:t>Шахалов</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актер;</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МХТ</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1915</w:t>
      </w:r>
      <w:r>
        <w:rPr>
          <w:rFonts w:eastAsia="Times New Roman"/>
        </w:rPr>
        <w:t xml:space="preserve"> </w:t>
      </w:r>
      <w:r>
        <w:rPr>
          <w:rFonts w:eastAsia="Times New Roman"/>
          <w:sz w:val="16"/>
          <w:szCs w:val="16"/>
        </w:rPr>
        <w:t>г.; среди его ролей Актер в «На дне», Трембинский в «Нахлебнике», Поль Обноскин в «Селе Степанчикове».</w:t>
      </w:r>
    </w:p>
    <w:p w:rsidR="00745E39" w:rsidRDefault="003978C9" w:rsidP="003978C9">
      <w:pPr>
        <w:numPr>
          <w:ilvl w:val="0"/>
          <w:numId w:val="217"/>
        </w:numPr>
        <w:shd w:val="clear" w:color="auto" w:fill="FFFFFF"/>
        <w:tabs>
          <w:tab w:val="left" w:pos="619"/>
        </w:tabs>
        <w:spacing w:line="187" w:lineRule="exact"/>
        <w:ind w:firstLine="398"/>
        <w:jc w:val="both"/>
        <w:rPr>
          <w:sz w:val="16"/>
          <w:szCs w:val="16"/>
        </w:rPr>
      </w:pPr>
      <w:r>
        <w:rPr>
          <w:rFonts w:eastAsia="Times New Roman"/>
          <w:sz w:val="16"/>
          <w:szCs w:val="16"/>
        </w:rPr>
        <w:t>Нина</w:t>
      </w:r>
      <w:r>
        <w:rPr>
          <w:rFonts w:eastAsia="Times New Roman"/>
        </w:rPr>
        <w:t xml:space="preserve"> </w:t>
      </w:r>
      <w:r>
        <w:rPr>
          <w:rFonts w:eastAsia="Times New Roman"/>
          <w:sz w:val="16"/>
          <w:szCs w:val="16"/>
        </w:rPr>
        <w:t>Николаевна</w:t>
      </w:r>
      <w:r>
        <w:rPr>
          <w:rFonts w:eastAsia="Times New Roman"/>
        </w:rPr>
        <w:t xml:space="preserve"> </w:t>
      </w:r>
      <w:r>
        <w:rPr>
          <w:rFonts w:eastAsia="Times New Roman"/>
          <w:sz w:val="16"/>
          <w:szCs w:val="16"/>
        </w:rPr>
        <w:t>Литовцева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актриса,</w:t>
      </w:r>
      <w:r>
        <w:rPr>
          <w:rFonts w:eastAsia="Times New Roman"/>
        </w:rPr>
        <w:t xml:space="preserve"> </w:t>
      </w:r>
      <w:r>
        <w:rPr>
          <w:rFonts w:eastAsia="Times New Roman"/>
          <w:sz w:val="16"/>
          <w:szCs w:val="16"/>
        </w:rPr>
        <w:t>педагог;</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это</w:t>
      </w:r>
      <w:r>
        <w:rPr>
          <w:rFonts w:eastAsia="Times New Roman"/>
        </w:rPr>
        <w:t xml:space="preserve"> </w:t>
      </w:r>
      <w:r>
        <w:rPr>
          <w:rFonts w:eastAsia="Times New Roman"/>
          <w:sz w:val="16"/>
          <w:szCs w:val="16"/>
        </w:rPr>
        <w:t>время работала в МХТ помрежем и числилась актрисой Второй студии; жена В.И.Качалова.</w:t>
      </w:r>
    </w:p>
    <w:p w:rsidR="00745E39" w:rsidRDefault="003978C9" w:rsidP="003978C9">
      <w:pPr>
        <w:numPr>
          <w:ilvl w:val="0"/>
          <w:numId w:val="217"/>
        </w:numPr>
        <w:shd w:val="clear" w:color="auto" w:fill="FFFFFF"/>
        <w:tabs>
          <w:tab w:val="left" w:pos="619"/>
        </w:tabs>
        <w:spacing w:line="187" w:lineRule="exact"/>
        <w:ind w:left="398"/>
        <w:rPr>
          <w:sz w:val="16"/>
          <w:szCs w:val="16"/>
        </w:rPr>
      </w:pPr>
      <w:r>
        <w:rPr>
          <w:rFonts w:eastAsia="Times New Roman"/>
          <w:sz w:val="16"/>
          <w:szCs w:val="16"/>
        </w:rPr>
        <w:t>Сезон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65.</w:t>
      </w:r>
      <w:r>
        <w:rPr>
          <w:rFonts w:eastAsia="Times New Roman"/>
        </w:rPr>
        <w:t xml:space="preserve"> </w:t>
      </w:r>
      <w:r>
        <w:rPr>
          <w:rFonts w:eastAsia="Times New Roman"/>
          <w:sz w:val="16"/>
          <w:szCs w:val="16"/>
        </w:rPr>
        <w:t>МП.</w:t>
      </w:r>
    </w:p>
    <w:p w:rsidR="00745E39" w:rsidRDefault="003978C9" w:rsidP="003978C9">
      <w:pPr>
        <w:numPr>
          <w:ilvl w:val="0"/>
          <w:numId w:val="217"/>
        </w:numPr>
        <w:shd w:val="clear" w:color="auto" w:fill="FFFFFF"/>
        <w:tabs>
          <w:tab w:val="left" w:pos="619"/>
        </w:tabs>
        <w:spacing w:line="187" w:lineRule="exact"/>
        <w:ind w:firstLine="398"/>
        <w:jc w:val="both"/>
        <w:rPr>
          <w:sz w:val="16"/>
          <w:szCs w:val="16"/>
        </w:rPr>
      </w:pPr>
      <w:r>
        <w:rPr>
          <w:rFonts w:eastAsia="Times New Roman"/>
          <w:sz w:val="16"/>
          <w:szCs w:val="16"/>
        </w:rPr>
        <w:t>Здесь,</w:t>
      </w:r>
      <w:r>
        <w:rPr>
          <w:rFonts w:eastAsia="Times New Roman"/>
        </w:rPr>
        <w:t xml:space="preserve"> </w:t>
      </w:r>
      <w:r>
        <w:rPr>
          <w:rFonts w:eastAsia="Times New Roman"/>
          <w:sz w:val="16"/>
          <w:szCs w:val="16"/>
        </w:rPr>
        <w:t>несомненно,</w:t>
      </w:r>
      <w:r>
        <w:rPr>
          <w:rFonts w:eastAsia="Times New Roman"/>
        </w:rPr>
        <w:t xml:space="preserve"> </w:t>
      </w:r>
      <w:r>
        <w:rPr>
          <w:rFonts w:eastAsia="Times New Roman"/>
          <w:sz w:val="16"/>
          <w:szCs w:val="16"/>
        </w:rPr>
        <w:t>сказался</w:t>
      </w:r>
      <w:r>
        <w:rPr>
          <w:rFonts w:eastAsia="Times New Roman"/>
        </w:rPr>
        <w:t xml:space="preserve"> </w:t>
      </w:r>
      <w:r>
        <w:rPr>
          <w:rFonts w:eastAsia="Times New Roman"/>
          <w:sz w:val="16"/>
          <w:szCs w:val="16"/>
        </w:rPr>
        <w:t>личный</w:t>
      </w:r>
      <w:r>
        <w:rPr>
          <w:rFonts w:eastAsia="Times New Roman"/>
        </w:rPr>
        <w:t xml:space="preserve"> </w:t>
      </w:r>
      <w:r>
        <w:rPr>
          <w:rFonts w:eastAsia="Times New Roman"/>
          <w:sz w:val="16"/>
          <w:szCs w:val="16"/>
        </w:rPr>
        <w:t>опыт,</w:t>
      </w:r>
      <w:r>
        <w:rPr>
          <w:rFonts w:eastAsia="Times New Roman"/>
        </w:rPr>
        <w:t xml:space="preserve"> </w:t>
      </w:r>
      <w:r>
        <w:rPr>
          <w:rFonts w:eastAsia="Times New Roman"/>
          <w:sz w:val="16"/>
          <w:szCs w:val="16"/>
        </w:rPr>
        <w:t>когда</w:t>
      </w:r>
      <w:r>
        <w:rPr>
          <w:rFonts w:eastAsia="Times New Roman"/>
        </w:rPr>
        <w:t xml:space="preserve"> </w:t>
      </w:r>
      <w:r>
        <w:rPr>
          <w:rFonts w:eastAsia="Times New Roman"/>
          <w:sz w:val="16"/>
          <w:szCs w:val="16"/>
        </w:rPr>
        <w:t>Н.С.Бутова взялась за постановку пьесы Р.Тагора «Король темного покоя».</w:t>
      </w:r>
    </w:p>
    <w:p w:rsidR="00745E39" w:rsidRDefault="003978C9" w:rsidP="003978C9">
      <w:pPr>
        <w:numPr>
          <w:ilvl w:val="0"/>
          <w:numId w:val="217"/>
        </w:numPr>
        <w:shd w:val="clear" w:color="auto" w:fill="FFFFFF"/>
        <w:tabs>
          <w:tab w:val="left" w:pos="619"/>
        </w:tabs>
        <w:spacing w:line="187" w:lineRule="exact"/>
        <w:ind w:firstLine="398"/>
        <w:jc w:val="both"/>
        <w:rPr>
          <w:sz w:val="16"/>
          <w:szCs w:val="16"/>
        </w:rPr>
      </w:pPr>
      <w:r>
        <w:rPr>
          <w:rFonts w:eastAsia="Times New Roman"/>
          <w:sz w:val="16"/>
          <w:szCs w:val="16"/>
        </w:rPr>
        <w:t>Варвара</w:t>
      </w:r>
      <w:r>
        <w:rPr>
          <w:rFonts w:eastAsia="Times New Roman"/>
        </w:rPr>
        <w:t xml:space="preserve"> </w:t>
      </w:r>
      <w:r>
        <w:rPr>
          <w:rFonts w:eastAsia="Times New Roman"/>
          <w:sz w:val="16"/>
          <w:szCs w:val="16"/>
        </w:rPr>
        <w:t>Петровна</w:t>
      </w:r>
      <w:r>
        <w:rPr>
          <w:rFonts w:eastAsia="Times New Roman"/>
        </w:rPr>
        <w:t xml:space="preserve"> </w:t>
      </w:r>
      <w:r>
        <w:rPr>
          <w:rFonts w:eastAsia="Times New Roman"/>
          <w:sz w:val="16"/>
          <w:szCs w:val="16"/>
        </w:rPr>
        <w:t>Булгакова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актриса,</w:t>
      </w:r>
      <w:r>
        <w:rPr>
          <w:rFonts w:eastAsia="Times New Roman"/>
        </w:rPr>
        <w:t xml:space="preserve"> </w:t>
      </w:r>
      <w:r>
        <w:rPr>
          <w:rFonts w:eastAsia="Times New Roman"/>
          <w:sz w:val="16"/>
          <w:szCs w:val="16"/>
        </w:rPr>
        <w:t>педагог;</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МХТ</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1916 г.; кроме появления на выходах, сыграла несколько заметных ролей (Наташа в «На дне», Машенька в «На всякого мудреца», Деянира в «Хозяйке гостиницы», Мавра Григорьевна в «Смерти Пазухина»). После зарубежных гастролей театра в 1924 г. осталась в США.</w:t>
      </w:r>
    </w:p>
    <w:p w:rsidR="00745E39" w:rsidRDefault="003978C9" w:rsidP="003978C9">
      <w:pPr>
        <w:numPr>
          <w:ilvl w:val="0"/>
          <w:numId w:val="217"/>
        </w:numPr>
        <w:shd w:val="clear" w:color="auto" w:fill="FFFFFF"/>
        <w:tabs>
          <w:tab w:val="left" w:pos="619"/>
        </w:tabs>
        <w:spacing w:line="187" w:lineRule="exact"/>
        <w:ind w:left="398"/>
        <w:rPr>
          <w:sz w:val="16"/>
          <w:szCs w:val="16"/>
        </w:rPr>
      </w:pPr>
      <w:r>
        <w:rPr>
          <w:rFonts w:eastAsia="Times New Roman"/>
          <w:sz w:val="16"/>
          <w:szCs w:val="16"/>
        </w:rPr>
        <w:t>Фанни</w:t>
      </w:r>
      <w:r>
        <w:rPr>
          <w:rFonts w:eastAsia="Times New Roman"/>
        </w:rPr>
        <w:t xml:space="preserve"> </w:t>
      </w:r>
      <w:r>
        <w:rPr>
          <w:rFonts w:eastAsia="Times New Roman"/>
          <w:sz w:val="16"/>
          <w:szCs w:val="16"/>
        </w:rPr>
        <w:t>Карловна</w:t>
      </w:r>
      <w:r>
        <w:rPr>
          <w:rFonts w:eastAsia="Times New Roman"/>
        </w:rPr>
        <w:t xml:space="preserve"> </w:t>
      </w:r>
      <w:r>
        <w:rPr>
          <w:rFonts w:eastAsia="Times New Roman"/>
          <w:sz w:val="16"/>
          <w:szCs w:val="16"/>
        </w:rPr>
        <w:t>Татаринова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педагог</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вокалу</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МХТ.</w:t>
      </w:r>
    </w:p>
    <w:p w:rsidR="00745E39" w:rsidRDefault="00745E39" w:rsidP="003978C9">
      <w:pPr>
        <w:numPr>
          <w:ilvl w:val="0"/>
          <w:numId w:val="217"/>
        </w:numPr>
        <w:shd w:val="clear" w:color="auto" w:fill="FFFFFF"/>
        <w:tabs>
          <w:tab w:val="left" w:pos="619"/>
        </w:tabs>
        <w:spacing w:line="187" w:lineRule="exact"/>
        <w:ind w:left="398"/>
        <w:rPr>
          <w:sz w:val="16"/>
          <w:szCs w:val="16"/>
        </w:rPr>
        <w:sectPr w:rsidR="00745E39">
          <w:pgSz w:w="11909" w:h="16834"/>
          <w:pgMar w:top="1440" w:right="3375" w:bottom="720" w:left="3374" w:header="720" w:footer="720" w:gutter="0"/>
          <w:cols w:space="60"/>
          <w:noEndnote/>
        </w:sectPr>
      </w:pPr>
    </w:p>
    <w:p w:rsidR="00745E39" w:rsidRDefault="003978C9" w:rsidP="003978C9">
      <w:pPr>
        <w:numPr>
          <w:ilvl w:val="0"/>
          <w:numId w:val="218"/>
        </w:numPr>
        <w:shd w:val="clear" w:color="auto" w:fill="FFFFFF"/>
        <w:tabs>
          <w:tab w:val="left" w:pos="619"/>
        </w:tabs>
        <w:spacing w:line="187" w:lineRule="exact"/>
        <w:ind w:firstLine="398"/>
        <w:jc w:val="both"/>
        <w:rPr>
          <w:sz w:val="16"/>
          <w:szCs w:val="16"/>
        </w:rPr>
      </w:pPr>
      <w:r>
        <w:rPr>
          <w:rFonts w:eastAsia="Times New Roman"/>
          <w:sz w:val="16"/>
          <w:szCs w:val="16"/>
        </w:rPr>
        <w:lastRenderedPageBreak/>
        <w:t>Антон</w:t>
      </w:r>
      <w:r>
        <w:rPr>
          <w:rFonts w:eastAsia="Times New Roman"/>
        </w:rPr>
        <w:t xml:space="preserve"> </w:t>
      </w:r>
      <w:r>
        <w:rPr>
          <w:rFonts w:eastAsia="Times New Roman"/>
          <w:sz w:val="16"/>
          <w:szCs w:val="16"/>
        </w:rPr>
        <w:t>Донатович</w:t>
      </w:r>
      <w:r>
        <w:rPr>
          <w:rFonts w:eastAsia="Times New Roman"/>
        </w:rPr>
        <w:t xml:space="preserve"> </w:t>
      </w:r>
      <w:r>
        <w:rPr>
          <w:rFonts w:eastAsia="Times New Roman"/>
          <w:sz w:val="16"/>
          <w:szCs w:val="16"/>
        </w:rPr>
        <w:t>Скуковский</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сотрудник</w:t>
      </w:r>
      <w:r>
        <w:rPr>
          <w:rFonts w:eastAsia="Times New Roman"/>
        </w:rPr>
        <w:t xml:space="preserve"> </w:t>
      </w:r>
      <w:r>
        <w:rPr>
          <w:rFonts w:eastAsia="Times New Roman"/>
          <w:sz w:val="16"/>
          <w:szCs w:val="16"/>
        </w:rPr>
        <w:t>МХТ</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Первой студии с 1915 г.; играл в основном на выходах как на той, так и на другой сценах.</w:t>
      </w:r>
    </w:p>
    <w:p w:rsidR="00745E39" w:rsidRDefault="003978C9" w:rsidP="003978C9">
      <w:pPr>
        <w:numPr>
          <w:ilvl w:val="0"/>
          <w:numId w:val="218"/>
        </w:numPr>
        <w:shd w:val="clear" w:color="auto" w:fill="FFFFFF"/>
        <w:tabs>
          <w:tab w:val="left" w:pos="619"/>
        </w:tabs>
        <w:spacing w:line="187" w:lineRule="exact"/>
        <w:ind w:firstLine="398"/>
        <w:jc w:val="both"/>
        <w:rPr>
          <w:sz w:val="16"/>
          <w:szCs w:val="16"/>
        </w:rPr>
      </w:pPr>
      <w:r>
        <w:rPr>
          <w:rFonts w:eastAsia="Times New Roman"/>
          <w:sz w:val="16"/>
          <w:szCs w:val="16"/>
        </w:rPr>
        <w:t>Мария</w:t>
      </w:r>
      <w:r>
        <w:rPr>
          <w:rFonts w:eastAsia="Times New Roman"/>
        </w:rPr>
        <w:t xml:space="preserve"> </w:t>
      </w:r>
      <w:r>
        <w:rPr>
          <w:rFonts w:eastAsia="Times New Roman"/>
          <w:sz w:val="16"/>
          <w:szCs w:val="16"/>
        </w:rPr>
        <w:t>Алексеевна</w:t>
      </w:r>
      <w:r>
        <w:rPr>
          <w:rFonts w:eastAsia="Times New Roman"/>
        </w:rPr>
        <w:t xml:space="preserve"> </w:t>
      </w:r>
      <w:r>
        <w:rPr>
          <w:rFonts w:eastAsia="Times New Roman"/>
          <w:sz w:val="16"/>
          <w:szCs w:val="16"/>
        </w:rPr>
        <w:t>Успенская</w:t>
      </w:r>
      <w:r>
        <w:rPr>
          <w:rFonts w:eastAsia="Times New Roman"/>
        </w:rPr>
        <w:t xml:space="preserve"> </w:t>
      </w:r>
      <w:r>
        <w:rPr>
          <w:rFonts w:eastAsia="Times New Roman"/>
          <w:sz w:val="16"/>
          <w:szCs w:val="16"/>
        </w:rPr>
        <w:t>(1887–1949)</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актриса,</w:t>
      </w:r>
      <w:r>
        <w:rPr>
          <w:rFonts w:eastAsia="Times New Roman"/>
        </w:rPr>
        <w:t xml:space="preserve"> </w:t>
      </w:r>
      <w:r>
        <w:rPr>
          <w:rFonts w:eastAsia="Times New Roman"/>
          <w:sz w:val="16"/>
          <w:szCs w:val="16"/>
        </w:rPr>
        <w:t>педагог; в МХТ с 1911 г., где, как и в Первой студии, сыграла ряд заметных ролей (мальчик Жура в «Екатерине Ивановне», Анна в «На дне», Тилли Слоубой в «Сверчке на печи» и др.). После зарубежных гастролей театра в 1924 г. осталась в США.</w:t>
      </w:r>
    </w:p>
    <w:p w:rsidR="00745E39" w:rsidRDefault="003978C9" w:rsidP="003978C9">
      <w:pPr>
        <w:numPr>
          <w:ilvl w:val="0"/>
          <w:numId w:val="218"/>
        </w:numPr>
        <w:shd w:val="clear" w:color="auto" w:fill="FFFFFF"/>
        <w:tabs>
          <w:tab w:val="left" w:pos="619"/>
        </w:tabs>
        <w:spacing w:line="187" w:lineRule="exact"/>
        <w:ind w:firstLine="398"/>
        <w:jc w:val="both"/>
        <w:rPr>
          <w:sz w:val="16"/>
          <w:szCs w:val="16"/>
        </w:rPr>
      </w:pPr>
      <w:r>
        <w:rPr>
          <w:rFonts w:eastAsia="Times New Roman"/>
          <w:sz w:val="16"/>
          <w:szCs w:val="16"/>
        </w:rPr>
        <w:t>Мысль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возможности</w:t>
      </w:r>
      <w:r>
        <w:rPr>
          <w:rFonts w:eastAsia="Times New Roman"/>
        </w:rPr>
        <w:t xml:space="preserve"> </w:t>
      </w:r>
      <w:r>
        <w:rPr>
          <w:rFonts w:eastAsia="Times New Roman"/>
          <w:sz w:val="16"/>
          <w:szCs w:val="16"/>
        </w:rPr>
        <w:t>инсценировки</w:t>
      </w:r>
      <w:r>
        <w:rPr>
          <w:rFonts w:eastAsia="Times New Roman"/>
        </w:rPr>
        <w:t xml:space="preserve"> </w:t>
      </w:r>
      <w:r>
        <w:rPr>
          <w:rFonts w:eastAsia="Times New Roman"/>
          <w:sz w:val="16"/>
          <w:szCs w:val="16"/>
        </w:rPr>
        <w:t>Библии</w:t>
      </w:r>
      <w:r>
        <w:rPr>
          <w:rFonts w:eastAsia="Times New Roman"/>
        </w:rPr>
        <w:t xml:space="preserve"> </w:t>
      </w:r>
      <w:r>
        <w:rPr>
          <w:rFonts w:eastAsia="Times New Roman"/>
          <w:sz w:val="16"/>
          <w:szCs w:val="16"/>
        </w:rPr>
        <w:t>мелькала</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Н.-Д. в 1910 г., сразу же после его постановки «Братьев Карамазовых», когда он считал, что «нет более замечательных сюжетов для этого нового театра, как в Библии» (НД, т. 2, с. 188).</w:t>
      </w:r>
    </w:p>
    <w:p w:rsidR="00745E39" w:rsidRDefault="00745E39">
      <w:pPr>
        <w:shd w:val="clear" w:color="auto" w:fill="FFFFFF"/>
        <w:tabs>
          <w:tab w:val="left" w:pos="682"/>
        </w:tabs>
        <w:spacing w:line="187" w:lineRule="exact"/>
        <w:ind w:firstLine="398"/>
        <w:jc w:val="both"/>
      </w:pPr>
      <w:hyperlink w:anchor="bookmark2823" w:history="1">
        <w:bookmarkStart w:id="3035" w:name="bookmark3730"/>
        <w:r w:rsidR="003978C9">
          <w:rPr>
            <w:sz w:val="16"/>
            <w:szCs w:val="16"/>
          </w:rPr>
          <w:t>3</w:t>
        </w:r>
        <w:bookmarkEnd w:id="3035"/>
        <w:r w:rsidR="003978C9">
          <w:rPr>
            <w:sz w:val="16"/>
            <w:szCs w:val="16"/>
          </w:rPr>
          <w:t>2</w:t>
        </w:r>
      </w:hyperlink>
      <w:r w:rsidR="003978C9">
        <w:tab/>
      </w:r>
      <w:r w:rsidR="003978C9">
        <w:rPr>
          <w:rFonts w:eastAsia="Times New Roman"/>
          <w:sz w:val="16"/>
          <w:szCs w:val="16"/>
        </w:rPr>
        <w:t>Здесь</w:t>
      </w:r>
      <w:r w:rsidR="003978C9">
        <w:rPr>
          <w:rFonts w:eastAsia="Times New Roman"/>
        </w:rPr>
        <w:t xml:space="preserve"> </w:t>
      </w:r>
      <w:r w:rsidR="003978C9">
        <w:rPr>
          <w:rFonts w:eastAsia="Times New Roman"/>
          <w:sz w:val="16"/>
          <w:szCs w:val="16"/>
        </w:rPr>
        <w:t>явная</w:t>
      </w:r>
      <w:r w:rsidR="003978C9">
        <w:rPr>
          <w:rFonts w:eastAsia="Times New Roman"/>
        </w:rPr>
        <w:t xml:space="preserve"> </w:t>
      </w:r>
      <w:r w:rsidR="003978C9">
        <w:rPr>
          <w:rFonts w:eastAsia="Times New Roman"/>
          <w:sz w:val="16"/>
          <w:szCs w:val="16"/>
        </w:rPr>
        <w:t>оговорка</w:t>
      </w:r>
      <w:r w:rsidR="003978C9">
        <w:rPr>
          <w:rFonts w:eastAsia="Times New Roman"/>
        </w:rPr>
        <w:t xml:space="preserve"> </w:t>
      </w:r>
      <w:r w:rsidR="003978C9">
        <w:rPr>
          <w:rFonts w:eastAsia="Times New Roman"/>
          <w:sz w:val="16"/>
          <w:szCs w:val="16"/>
        </w:rPr>
        <w:t>или</w:t>
      </w:r>
      <w:r w:rsidR="003978C9">
        <w:rPr>
          <w:rFonts w:eastAsia="Times New Roman"/>
        </w:rPr>
        <w:t xml:space="preserve"> </w:t>
      </w:r>
      <w:r w:rsidR="003978C9">
        <w:rPr>
          <w:rFonts w:eastAsia="Times New Roman"/>
          <w:sz w:val="16"/>
          <w:szCs w:val="16"/>
        </w:rPr>
        <w:t>ошибка</w:t>
      </w:r>
      <w:r w:rsidR="003978C9">
        <w:rPr>
          <w:rFonts w:eastAsia="Times New Roman"/>
        </w:rPr>
        <w:t xml:space="preserve"> </w:t>
      </w:r>
      <w:r w:rsidR="003978C9">
        <w:rPr>
          <w:rFonts w:eastAsia="Times New Roman"/>
          <w:sz w:val="16"/>
          <w:szCs w:val="16"/>
        </w:rPr>
        <w:t>записывающего;</w:t>
      </w:r>
      <w:r w:rsidR="003978C9">
        <w:rPr>
          <w:rFonts w:eastAsia="Times New Roman"/>
        </w:rPr>
        <w:t xml:space="preserve"> </w:t>
      </w:r>
      <w:r w:rsidR="003978C9">
        <w:rPr>
          <w:rFonts w:eastAsia="Times New Roman"/>
          <w:sz w:val="16"/>
          <w:szCs w:val="16"/>
        </w:rPr>
        <w:t>речь,</w:t>
      </w:r>
      <w:r w:rsidR="003978C9">
        <w:rPr>
          <w:rFonts w:eastAsia="Times New Roman"/>
          <w:sz w:val="16"/>
          <w:szCs w:val="16"/>
        </w:rPr>
        <w:br/>
        <w:t>несомненно, идет о сыне Прова Садовского Михаиле, чьи эпиграммы</w:t>
      </w:r>
      <w:r w:rsidR="003978C9">
        <w:rPr>
          <w:rFonts w:eastAsia="Times New Roman"/>
          <w:sz w:val="16"/>
          <w:szCs w:val="16"/>
        </w:rPr>
        <w:br/>
        <w:t>имели широкое хождение в актерских кругах.</w:t>
      </w:r>
    </w:p>
    <w:p w:rsidR="00745E39" w:rsidRDefault="00745E39">
      <w:pPr>
        <w:shd w:val="clear" w:color="auto" w:fill="FFFFFF"/>
        <w:tabs>
          <w:tab w:val="left" w:pos="619"/>
        </w:tabs>
        <w:spacing w:line="187" w:lineRule="exact"/>
        <w:ind w:left="398"/>
      </w:pPr>
      <w:hyperlink w:anchor="bookmark2832" w:history="1">
        <w:bookmarkStart w:id="3036" w:name="bookmark3731"/>
        <w:r w:rsidR="003978C9">
          <w:rPr>
            <w:sz w:val="16"/>
            <w:szCs w:val="16"/>
          </w:rPr>
          <w:t>3</w:t>
        </w:r>
        <w:bookmarkEnd w:id="3036"/>
        <w:r w:rsidR="003978C9">
          <w:rPr>
            <w:sz w:val="16"/>
            <w:szCs w:val="16"/>
          </w:rPr>
          <w:t>3</w:t>
        </w:r>
      </w:hyperlink>
      <w:r w:rsidR="003978C9">
        <w:tab/>
      </w:r>
      <w:r w:rsidR="003978C9">
        <w:rPr>
          <w:rFonts w:eastAsia="Times New Roman"/>
          <w:sz w:val="16"/>
          <w:szCs w:val="16"/>
        </w:rPr>
        <w:t>Сезон</w:t>
      </w:r>
      <w:r w:rsidR="003978C9">
        <w:rPr>
          <w:rFonts w:eastAsia="Times New Roman"/>
        </w:rPr>
        <w:t xml:space="preserve"> </w:t>
      </w:r>
      <w:r w:rsidR="003978C9">
        <w:rPr>
          <w:rFonts w:eastAsia="Times New Roman"/>
          <w:sz w:val="16"/>
          <w:szCs w:val="16"/>
        </w:rPr>
        <w:t>1918/19</w:t>
      </w:r>
      <w:r w:rsidR="003978C9">
        <w:rPr>
          <w:rFonts w:eastAsia="Times New Roman"/>
        </w:rPr>
        <w:t xml:space="preserve"> </w:t>
      </w:r>
      <w:r w:rsidR="003978C9">
        <w:rPr>
          <w:rFonts w:eastAsia="Times New Roman"/>
          <w:sz w:val="16"/>
          <w:szCs w:val="16"/>
        </w:rPr>
        <w:t>г.,</w:t>
      </w:r>
      <w:r w:rsidR="003978C9">
        <w:rPr>
          <w:rFonts w:eastAsia="Times New Roman"/>
        </w:rPr>
        <w:t xml:space="preserve"> </w:t>
      </w:r>
      <w:r w:rsidR="003978C9">
        <w:rPr>
          <w:rFonts w:eastAsia="Times New Roman"/>
          <w:sz w:val="16"/>
          <w:szCs w:val="16"/>
        </w:rPr>
        <w:t>№</w:t>
      </w:r>
      <w:r w:rsidR="003978C9">
        <w:rPr>
          <w:rFonts w:eastAsia="Times New Roman"/>
        </w:rPr>
        <w:t xml:space="preserve"> </w:t>
      </w:r>
      <w:r w:rsidR="003978C9">
        <w:rPr>
          <w:rFonts w:eastAsia="Times New Roman"/>
          <w:sz w:val="16"/>
          <w:szCs w:val="16"/>
        </w:rPr>
        <w:t>72.</w:t>
      </w:r>
      <w:r w:rsidR="003978C9">
        <w:rPr>
          <w:rFonts w:eastAsia="Times New Roman"/>
        </w:rPr>
        <w:t xml:space="preserve"> </w:t>
      </w:r>
      <w:r w:rsidR="003978C9">
        <w:rPr>
          <w:rFonts w:eastAsia="Times New Roman"/>
          <w:sz w:val="16"/>
          <w:szCs w:val="16"/>
        </w:rPr>
        <w:t>МП.</w:t>
      </w:r>
    </w:p>
    <w:p w:rsidR="00745E39" w:rsidRDefault="00745E39">
      <w:pPr>
        <w:shd w:val="clear" w:color="auto" w:fill="FFFFFF"/>
        <w:tabs>
          <w:tab w:val="left" w:pos="667"/>
        </w:tabs>
        <w:spacing w:line="187" w:lineRule="exact"/>
        <w:ind w:firstLine="398"/>
        <w:jc w:val="both"/>
      </w:pPr>
      <w:hyperlink w:anchor="bookmark2834" w:history="1">
        <w:bookmarkStart w:id="3037" w:name="bookmark3732"/>
        <w:r w:rsidR="003978C9">
          <w:rPr>
            <w:sz w:val="16"/>
            <w:szCs w:val="16"/>
          </w:rPr>
          <w:t>3</w:t>
        </w:r>
        <w:bookmarkEnd w:id="3037"/>
        <w:r w:rsidR="003978C9">
          <w:rPr>
            <w:sz w:val="16"/>
            <w:szCs w:val="16"/>
          </w:rPr>
          <w:t>4</w:t>
        </w:r>
      </w:hyperlink>
      <w:r w:rsidR="003978C9">
        <w:tab/>
      </w:r>
      <w:r w:rsidR="003978C9">
        <w:rPr>
          <w:rFonts w:eastAsia="Times New Roman"/>
          <w:sz w:val="16"/>
          <w:szCs w:val="16"/>
        </w:rPr>
        <w:t>Борис</w:t>
      </w:r>
      <w:r w:rsidR="003978C9">
        <w:rPr>
          <w:rFonts w:eastAsia="Times New Roman"/>
        </w:rPr>
        <w:t xml:space="preserve"> </w:t>
      </w:r>
      <w:r w:rsidR="003978C9">
        <w:rPr>
          <w:rFonts w:eastAsia="Times New Roman"/>
          <w:sz w:val="16"/>
          <w:szCs w:val="16"/>
        </w:rPr>
        <w:t>Михайлович</w:t>
      </w:r>
      <w:r w:rsidR="003978C9">
        <w:rPr>
          <w:rFonts w:eastAsia="Times New Roman"/>
        </w:rPr>
        <w:t xml:space="preserve"> </w:t>
      </w:r>
      <w:r w:rsidR="003978C9">
        <w:rPr>
          <w:rFonts w:eastAsia="Times New Roman"/>
          <w:sz w:val="16"/>
          <w:szCs w:val="16"/>
        </w:rPr>
        <w:t>Сушкевич</w:t>
      </w:r>
      <w:r w:rsidR="003978C9">
        <w:rPr>
          <w:rFonts w:eastAsia="Times New Roman"/>
        </w:rPr>
        <w:t xml:space="preserve"> </w:t>
      </w:r>
      <w:r w:rsidR="003978C9">
        <w:rPr>
          <w:rFonts w:eastAsia="Times New Roman"/>
          <w:sz w:val="16"/>
          <w:szCs w:val="16"/>
        </w:rPr>
        <w:t>–</w:t>
      </w:r>
      <w:r w:rsidR="003978C9">
        <w:rPr>
          <w:rFonts w:eastAsia="Times New Roman"/>
        </w:rPr>
        <w:t xml:space="preserve"> </w:t>
      </w:r>
      <w:r w:rsidR="003978C9">
        <w:rPr>
          <w:rFonts w:eastAsia="Times New Roman"/>
          <w:sz w:val="16"/>
          <w:szCs w:val="16"/>
        </w:rPr>
        <w:t>актер,</w:t>
      </w:r>
      <w:r w:rsidR="003978C9">
        <w:rPr>
          <w:rFonts w:eastAsia="Times New Roman"/>
        </w:rPr>
        <w:t xml:space="preserve"> </w:t>
      </w:r>
      <w:r w:rsidR="003978C9">
        <w:rPr>
          <w:rFonts w:eastAsia="Times New Roman"/>
          <w:sz w:val="16"/>
          <w:szCs w:val="16"/>
        </w:rPr>
        <w:t>режиссер,</w:t>
      </w:r>
      <w:r w:rsidR="003978C9">
        <w:rPr>
          <w:rFonts w:eastAsia="Times New Roman"/>
        </w:rPr>
        <w:t xml:space="preserve"> </w:t>
      </w:r>
      <w:r w:rsidR="003978C9">
        <w:rPr>
          <w:rFonts w:eastAsia="Times New Roman"/>
          <w:sz w:val="16"/>
          <w:szCs w:val="16"/>
        </w:rPr>
        <w:t>педагог;</w:t>
      </w:r>
      <w:r w:rsidR="003978C9">
        <w:rPr>
          <w:rFonts w:eastAsia="Times New Roman"/>
          <w:sz w:val="16"/>
          <w:szCs w:val="16"/>
        </w:rPr>
        <w:br/>
        <w:t>в МХТ с 1908 г., где появлялся на выходах или в эпизодах; один из</w:t>
      </w:r>
      <w:r w:rsidR="003978C9">
        <w:rPr>
          <w:rFonts w:eastAsia="Times New Roman"/>
          <w:sz w:val="16"/>
          <w:szCs w:val="16"/>
        </w:rPr>
        <w:br/>
        <w:t>организаторов и руководителей Первой студии.</w:t>
      </w:r>
    </w:p>
    <w:p w:rsidR="00745E39" w:rsidRDefault="003978C9" w:rsidP="003978C9">
      <w:pPr>
        <w:numPr>
          <w:ilvl w:val="0"/>
          <w:numId w:val="219"/>
        </w:numPr>
        <w:shd w:val="clear" w:color="auto" w:fill="FFFFFF"/>
        <w:tabs>
          <w:tab w:val="left" w:pos="610"/>
        </w:tabs>
        <w:spacing w:line="187" w:lineRule="exact"/>
        <w:ind w:left="398"/>
        <w:rPr>
          <w:sz w:val="16"/>
          <w:szCs w:val="16"/>
        </w:rPr>
      </w:pPr>
      <w:r>
        <w:rPr>
          <w:rFonts w:eastAsia="Times New Roman"/>
          <w:sz w:val="16"/>
          <w:szCs w:val="16"/>
        </w:rPr>
        <w:t>Московский</w:t>
      </w:r>
      <w:r>
        <w:rPr>
          <w:rFonts w:eastAsia="Times New Roman"/>
        </w:rPr>
        <w:t xml:space="preserve"> </w:t>
      </w:r>
      <w:r>
        <w:rPr>
          <w:rFonts w:eastAsia="Times New Roman"/>
          <w:sz w:val="16"/>
          <w:szCs w:val="16"/>
        </w:rPr>
        <w:t>профессиональный</w:t>
      </w:r>
      <w:r>
        <w:rPr>
          <w:rFonts w:eastAsia="Times New Roman"/>
        </w:rPr>
        <w:t xml:space="preserve"> </w:t>
      </w:r>
      <w:r>
        <w:rPr>
          <w:rFonts w:eastAsia="Times New Roman"/>
          <w:sz w:val="16"/>
          <w:szCs w:val="16"/>
        </w:rPr>
        <w:t>союз</w:t>
      </w:r>
      <w:r>
        <w:rPr>
          <w:rFonts w:eastAsia="Times New Roman"/>
        </w:rPr>
        <w:t xml:space="preserve"> </w:t>
      </w:r>
      <w:r>
        <w:rPr>
          <w:rFonts w:eastAsia="Times New Roman"/>
          <w:sz w:val="16"/>
          <w:szCs w:val="16"/>
        </w:rPr>
        <w:t>актеров.</w:t>
      </w:r>
    </w:p>
    <w:p w:rsidR="00745E39" w:rsidRDefault="003978C9" w:rsidP="003978C9">
      <w:pPr>
        <w:numPr>
          <w:ilvl w:val="0"/>
          <w:numId w:val="219"/>
        </w:numPr>
        <w:shd w:val="clear" w:color="auto" w:fill="FFFFFF"/>
        <w:tabs>
          <w:tab w:val="left" w:pos="610"/>
        </w:tabs>
        <w:spacing w:line="187" w:lineRule="exact"/>
        <w:ind w:left="398"/>
        <w:rPr>
          <w:sz w:val="16"/>
          <w:szCs w:val="16"/>
        </w:rPr>
      </w:pPr>
      <w:r>
        <w:rPr>
          <w:rFonts w:eastAsia="Times New Roman"/>
          <w:sz w:val="16"/>
          <w:szCs w:val="16"/>
        </w:rPr>
        <w:t>Е.Г.Сухачева</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этом</w:t>
      </w:r>
      <w:r>
        <w:rPr>
          <w:rFonts w:eastAsia="Times New Roman"/>
        </w:rPr>
        <w:t xml:space="preserve"> </w:t>
      </w:r>
      <w:r>
        <w:rPr>
          <w:rFonts w:eastAsia="Times New Roman"/>
          <w:sz w:val="16"/>
          <w:szCs w:val="16"/>
        </w:rPr>
        <w:t>спектакле</w:t>
      </w:r>
      <w:r>
        <w:rPr>
          <w:rFonts w:eastAsia="Times New Roman"/>
        </w:rPr>
        <w:t xml:space="preserve"> </w:t>
      </w:r>
      <w:r>
        <w:rPr>
          <w:rFonts w:eastAsia="Times New Roman"/>
          <w:sz w:val="16"/>
          <w:szCs w:val="16"/>
        </w:rPr>
        <w:t>заглавную</w:t>
      </w:r>
      <w:r>
        <w:rPr>
          <w:rFonts w:eastAsia="Times New Roman"/>
        </w:rPr>
        <w:t xml:space="preserve"> </w:t>
      </w:r>
      <w:r>
        <w:rPr>
          <w:rFonts w:eastAsia="Times New Roman"/>
          <w:sz w:val="16"/>
          <w:szCs w:val="16"/>
        </w:rPr>
        <w:t>роль.</w:t>
      </w:r>
    </w:p>
    <w:p w:rsidR="00745E39" w:rsidRDefault="003978C9" w:rsidP="003978C9">
      <w:pPr>
        <w:numPr>
          <w:ilvl w:val="0"/>
          <w:numId w:val="219"/>
        </w:numPr>
        <w:shd w:val="clear" w:color="auto" w:fill="FFFFFF"/>
        <w:tabs>
          <w:tab w:val="left" w:pos="610"/>
        </w:tabs>
        <w:spacing w:line="187" w:lineRule="exact"/>
        <w:ind w:left="398"/>
        <w:rPr>
          <w:sz w:val="16"/>
          <w:szCs w:val="16"/>
        </w:rPr>
      </w:pPr>
      <w:r>
        <w:rPr>
          <w:rFonts w:eastAsia="Times New Roman"/>
          <w:sz w:val="16"/>
          <w:szCs w:val="16"/>
        </w:rPr>
        <w:t>Т</w:t>
      </w:r>
      <w:bookmarkStart w:id="3038" w:name="bookmark3736"/>
      <w:r>
        <w:rPr>
          <w:rFonts w:eastAsia="Times New Roman"/>
          <w:sz w:val="16"/>
          <w:szCs w:val="16"/>
        </w:rPr>
        <w:t>в</w:t>
      </w:r>
      <w:bookmarkEnd w:id="3038"/>
      <w:r>
        <w:rPr>
          <w:rFonts w:eastAsia="Times New Roman"/>
          <w:sz w:val="16"/>
          <w:szCs w:val="16"/>
        </w:rPr>
        <w:t>орческие</w:t>
      </w:r>
      <w:r>
        <w:rPr>
          <w:rFonts w:eastAsia="Times New Roman"/>
        </w:rPr>
        <w:t xml:space="preserve"> </w:t>
      </w:r>
      <w:r>
        <w:rPr>
          <w:rFonts w:eastAsia="Times New Roman"/>
          <w:sz w:val="16"/>
          <w:szCs w:val="16"/>
        </w:rPr>
        <w:t>понедельники</w:t>
      </w:r>
      <w:r>
        <w:rPr>
          <w:rFonts w:eastAsia="Times New Roman"/>
        </w:rPr>
        <w:t xml:space="preserve"> </w:t>
      </w:r>
      <w:r>
        <w:rPr>
          <w:rFonts w:eastAsia="Times New Roman"/>
          <w:sz w:val="16"/>
          <w:szCs w:val="16"/>
        </w:rPr>
        <w:t>начинались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6</w:t>
      </w:r>
      <w:r>
        <w:rPr>
          <w:rFonts w:eastAsia="Times New Roman"/>
        </w:rPr>
        <w:t xml:space="preserve"> </w:t>
      </w:r>
      <w:r>
        <w:rPr>
          <w:rFonts w:eastAsia="Times New Roman"/>
          <w:sz w:val="16"/>
          <w:szCs w:val="16"/>
        </w:rPr>
        <w:t>часов.</w:t>
      </w:r>
    </w:p>
    <w:p w:rsidR="00745E39" w:rsidRDefault="003978C9" w:rsidP="003978C9">
      <w:pPr>
        <w:numPr>
          <w:ilvl w:val="0"/>
          <w:numId w:val="219"/>
        </w:numPr>
        <w:shd w:val="clear" w:color="auto" w:fill="FFFFFF"/>
        <w:tabs>
          <w:tab w:val="left" w:pos="610"/>
        </w:tabs>
        <w:spacing w:line="187" w:lineRule="exact"/>
        <w:ind w:firstLine="398"/>
        <w:jc w:val="both"/>
        <w:rPr>
          <w:sz w:val="16"/>
          <w:szCs w:val="16"/>
        </w:rPr>
      </w:pPr>
      <w:r>
        <w:rPr>
          <w:rFonts w:eastAsia="Times New Roman"/>
          <w:sz w:val="16"/>
          <w:szCs w:val="16"/>
        </w:rPr>
        <w:t>Сушкевич,</w:t>
      </w:r>
      <w:r>
        <w:rPr>
          <w:rFonts w:eastAsia="Times New Roman"/>
        </w:rPr>
        <w:t xml:space="preserve"> </w:t>
      </w:r>
      <w:r>
        <w:rPr>
          <w:rFonts w:eastAsia="Times New Roman"/>
          <w:sz w:val="16"/>
          <w:szCs w:val="16"/>
        </w:rPr>
        <w:t>будучи</w:t>
      </w:r>
      <w:r>
        <w:rPr>
          <w:rFonts w:eastAsia="Times New Roman"/>
        </w:rPr>
        <w:t xml:space="preserve"> </w:t>
      </w:r>
      <w:r>
        <w:rPr>
          <w:rFonts w:eastAsia="Times New Roman"/>
          <w:sz w:val="16"/>
          <w:szCs w:val="16"/>
        </w:rPr>
        <w:t>членом</w:t>
      </w:r>
      <w:r>
        <w:rPr>
          <w:rFonts w:eastAsia="Times New Roman"/>
        </w:rPr>
        <w:t xml:space="preserve"> </w:t>
      </w:r>
      <w:r>
        <w:rPr>
          <w:rFonts w:eastAsia="Times New Roman"/>
          <w:sz w:val="16"/>
          <w:szCs w:val="16"/>
        </w:rPr>
        <w:t>президиума</w:t>
      </w:r>
      <w:r>
        <w:rPr>
          <w:rFonts w:eastAsia="Times New Roman"/>
        </w:rPr>
        <w:t xml:space="preserve"> </w:t>
      </w:r>
      <w:r>
        <w:rPr>
          <w:rFonts w:eastAsia="Times New Roman"/>
          <w:sz w:val="16"/>
          <w:szCs w:val="16"/>
        </w:rPr>
        <w:t>режиссерской</w:t>
      </w:r>
      <w:r>
        <w:rPr>
          <w:rFonts w:eastAsia="Times New Roman"/>
        </w:rPr>
        <w:t xml:space="preserve"> </w:t>
      </w:r>
      <w:r>
        <w:rPr>
          <w:rFonts w:eastAsia="Times New Roman"/>
          <w:sz w:val="16"/>
          <w:szCs w:val="16"/>
        </w:rPr>
        <w:t>коллегии от Первой студии, утром в тот же день уже высказывался по этому вопросу (см. протокол заседания).</w:t>
      </w:r>
    </w:p>
    <w:p w:rsidR="00745E39" w:rsidRDefault="003978C9" w:rsidP="003978C9">
      <w:pPr>
        <w:numPr>
          <w:ilvl w:val="0"/>
          <w:numId w:val="219"/>
        </w:numPr>
        <w:shd w:val="clear" w:color="auto" w:fill="FFFFFF"/>
        <w:tabs>
          <w:tab w:val="left" w:pos="610"/>
        </w:tabs>
        <w:spacing w:line="187" w:lineRule="exact"/>
        <w:ind w:firstLine="398"/>
        <w:jc w:val="both"/>
        <w:rPr>
          <w:sz w:val="16"/>
          <w:szCs w:val="16"/>
        </w:rPr>
      </w:pPr>
      <w:r>
        <w:rPr>
          <w:rFonts w:eastAsia="Times New Roman"/>
          <w:sz w:val="16"/>
          <w:szCs w:val="16"/>
        </w:rPr>
        <w:t>Инициатором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режиссером</w:t>
      </w:r>
      <w:r>
        <w:rPr>
          <w:rFonts w:eastAsia="Times New Roman"/>
        </w:rPr>
        <w:t xml:space="preserve"> </w:t>
      </w:r>
      <w:r>
        <w:rPr>
          <w:rFonts w:eastAsia="Times New Roman"/>
          <w:sz w:val="16"/>
          <w:szCs w:val="16"/>
        </w:rPr>
        <w:t>спектакля</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Р.В.Болеславский (см. док. № 15).</w:t>
      </w:r>
    </w:p>
    <w:p w:rsidR="00745E39" w:rsidRDefault="00745E39">
      <w:pPr>
        <w:rPr>
          <w:rFonts w:ascii="Arial" w:hAnsi="Arial" w:cs="Arial"/>
          <w:sz w:val="2"/>
          <w:szCs w:val="2"/>
        </w:rPr>
      </w:pPr>
    </w:p>
    <w:p w:rsidR="00745E39" w:rsidRDefault="003978C9" w:rsidP="003978C9">
      <w:pPr>
        <w:numPr>
          <w:ilvl w:val="0"/>
          <w:numId w:val="220"/>
        </w:numPr>
        <w:shd w:val="clear" w:color="auto" w:fill="FFFFFF"/>
        <w:tabs>
          <w:tab w:val="left" w:pos="662"/>
        </w:tabs>
        <w:spacing w:line="187" w:lineRule="exact"/>
        <w:ind w:firstLine="398"/>
        <w:jc w:val="both"/>
        <w:rPr>
          <w:sz w:val="16"/>
          <w:szCs w:val="16"/>
        </w:rPr>
      </w:pPr>
      <w:r>
        <w:rPr>
          <w:rFonts w:eastAsia="Times New Roman"/>
          <w:sz w:val="16"/>
          <w:szCs w:val="16"/>
        </w:rPr>
        <w:t>В</w:t>
      </w:r>
      <w:r>
        <w:rPr>
          <w:rFonts w:eastAsia="Times New Roman"/>
        </w:rPr>
        <w:t xml:space="preserve"> </w:t>
      </w:r>
      <w:r>
        <w:rPr>
          <w:rFonts w:eastAsia="Times New Roman"/>
          <w:sz w:val="16"/>
          <w:szCs w:val="16"/>
        </w:rPr>
        <w:t>начале</w:t>
      </w:r>
      <w:r>
        <w:rPr>
          <w:rFonts w:eastAsia="Times New Roman"/>
        </w:rPr>
        <w:t xml:space="preserve"> </w:t>
      </w:r>
      <w:r>
        <w:rPr>
          <w:rFonts w:eastAsia="Times New Roman"/>
          <w:sz w:val="16"/>
          <w:szCs w:val="16"/>
        </w:rPr>
        <w:t>1917</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надолго</w:t>
      </w:r>
      <w:r>
        <w:rPr>
          <w:rFonts w:eastAsia="Times New Roman"/>
        </w:rPr>
        <w:t xml:space="preserve"> </w:t>
      </w:r>
      <w:r>
        <w:rPr>
          <w:rFonts w:eastAsia="Times New Roman"/>
          <w:sz w:val="16"/>
          <w:szCs w:val="16"/>
        </w:rPr>
        <w:t>выбывает</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работы</w:t>
      </w:r>
      <w:r>
        <w:rPr>
          <w:rFonts w:eastAsia="Times New Roman"/>
        </w:rPr>
        <w:t xml:space="preserve"> </w:t>
      </w:r>
      <w:r>
        <w:rPr>
          <w:rFonts w:eastAsia="Times New Roman"/>
          <w:sz w:val="16"/>
          <w:szCs w:val="16"/>
        </w:rPr>
        <w:t>А.И.Чебан, исполнитель одной из главных ролей, Попела Третьего.</w:t>
      </w:r>
    </w:p>
    <w:p w:rsidR="00745E39" w:rsidRDefault="003978C9" w:rsidP="003978C9">
      <w:pPr>
        <w:numPr>
          <w:ilvl w:val="0"/>
          <w:numId w:val="220"/>
        </w:numPr>
        <w:shd w:val="clear" w:color="auto" w:fill="FFFFFF"/>
        <w:tabs>
          <w:tab w:val="left" w:pos="662"/>
        </w:tabs>
        <w:spacing w:line="187" w:lineRule="exact"/>
        <w:ind w:firstLine="398"/>
        <w:jc w:val="both"/>
        <w:rPr>
          <w:sz w:val="16"/>
          <w:szCs w:val="16"/>
        </w:rPr>
      </w:pPr>
      <w:r>
        <w:rPr>
          <w:rFonts w:eastAsia="Times New Roman"/>
          <w:sz w:val="16"/>
          <w:szCs w:val="16"/>
        </w:rPr>
        <w:t>Ричард</w:t>
      </w:r>
      <w:r>
        <w:rPr>
          <w:rFonts w:eastAsia="Times New Roman"/>
        </w:rPr>
        <w:t xml:space="preserve"> </w:t>
      </w:r>
      <w:r>
        <w:rPr>
          <w:rFonts w:eastAsia="Times New Roman"/>
          <w:sz w:val="16"/>
          <w:szCs w:val="16"/>
        </w:rPr>
        <w:t>Валентинович</w:t>
      </w:r>
      <w:r>
        <w:rPr>
          <w:rFonts w:eastAsia="Times New Roman"/>
        </w:rPr>
        <w:t xml:space="preserve"> </w:t>
      </w:r>
      <w:r>
        <w:rPr>
          <w:rFonts w:eastAsia="Times New Roman"/>
          <w:sz w:val="16"/>
          <w:szCs w:val="16"/>
        </w:rPr>
        <w:t>Болеславский</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один</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ведущих молодых актеров МХТ (в театре с 1908 г.), режиссер и актер Первой студии. В 1919 г. покинул Россию и вскоре обосновался в США.</w:t>
      </w:r>
    </w:p>
    <w:p w:rsidR="00745E39" w:rsidRDefault="00745E39">
      <w:pPr>
        <w:rPr>
          <w:rFonts w:ascii="Arial" w:hAnsi="Arial" w:cs="Arial"/>
          <w:sz w:val="2"/>
          <w:szCs w:val="2"/>
        </w:rPr>
      </w:pPr>
    </w:p>
    <w:p w:rsidR="00745E39" w:rsidRDefault="003978C9" w:rsidP="003978C9">
      <w:pPr>
        <w:numPr>
          <w:ilvl w:val="0"/>
          <w:numId w:val="221"/>
        </w:numPr>
        <w:shd w:val="clear" w:color="auto" w:fill="FFFFFF"/>
        <w:tabs>
          <w:tab w:val="left" w:pos="619"/>
        </w:tabs>
        <w:spacing w:line="187" w:lineRule="exact"/>
        <w:ind w:left="398"/>
        <w:rPr>
          <w:sz w:val="16"/>
          <w:szCs w:val="16"/>
        </w:rPr>
      </w:pPr>
      <w:r>
        <w:rPr>
          <w:rFonts w:eastAsia="Times New Roman"/>
          <w:sz w:val="16"/>
          <w:szCs w:val="16"/>
        </w:rPr>
        <w:t>Следует</w:t>
      </w:r>
      <w:r>
        <w:rPr>
          <w:rFonts w:eastAsia="Times New Roman"/>
        </w:rPr>
        <w:t xml:space="preserve"> </w:t>
      </w:r>
      <w:r>
        <w:rPr>
          <w:rFonts w:eastAsia="Times New Roman"/>
          <w:sz w:val="16"/>
          <w:szCs w:val="16"/>
        </w:rPr>
        <w:t>выслушать</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другую</w:t>
      </w:r>
      <w:r>
        <w:rPr>
          <w:rFonts w:eastAsia="Times New Roman"/>
        </w:rPr>
        <w:t xml:space="preserve"> </w:t>
      </w:r>
      <w:r>
        <w:rPr>
          <w:rFonts w:eastAsia="Times New Roman"/>
          <w:sz w:val="16"/>
          <w:szCs w:val="16"/>
        </w:rPr>
        <w:t>сторону</w:t>
      </w:r>
      <w:r>
        <w:rPr>
          <w:rFonts w:eastAsia="Times New Roman"/>
        </w:rPr>
        <w:t xml:space="preserve"> </w:t>
      </w:r>
      <w:r>
        <w:rPr>
          <w:rFonts w:eastAsia="Times New Roman"/>
          <w:sz w:val="16"/>
          <w:szCs w:val="16"/>
        </w:rPr>
        <w:t>(</w:t>
      </w:r>
      <w:r>
        <w:rPr>
          <w:rFonts w:eastAsia="Times New Roman"/>
          <w:i/>
          <w:iCs/>
          <w:sz w:val="16"/>
          <w:szCs w:val="16"/>
        </w:rPr>
        <w:t>латин</w:t>
      </w:r>
      <w:r>
        <w:rPr>
          <w:rFonts w:eastAsia="Times New Roman"/>
          <w:sz w:val="16"/>
          <w:szCs w:val="16"/>
        </w:rPr>
        <w:t>.).</w:t>
      </w:r>
    </w:p>
    <w:p w:rsidR="00745E39" w:rsidRDefault="003978C9" w:rsidP="003978C9">
      <w:pPr>
        <w:numPr>
          <w:ilvl w:val="0"/>
          <w:numId w:val="221"/>
        </w:numPr>
        <w:shd w:val="clear" w:color="auto" w:fill="FFFFFF"/>
        <w:tabs>
          <w:tab w:val="left" w:pos="619"/>
        </w:tabs>
        <w:spacing w:line="187" w:lineRule="exact"/>
        <w:ind w:firstLine="398"/>
        <w:jc w:val="both"/>
        <w:rPr>
          <w:sz w:val="16"/>
          <w:szCs w:val="16"/>
        </w:rPr>
      </w:pPr>
      <w:r>
        <w:rPr>
          <w:rFonts w:eastAsia="Times New Roman"/>
          <w:sz w:val="16"/>
          <w:szCs w:val="16"/>
        </w:rPr>
        <w:t>Михаил</w:t>
      </w:r>
      <w:r>
        <w:rPr>
          <w:rFonts w:eastAsia="Times New Roman"/>
        </w:rPr>
        <w:t xml:space="preserve"> </w:t>
      </w:r>
      <w:r>
        <w:rPr>
          <w:rFonts w:eastAsia="Times New Roman"/>
          <w:sz w:val="16"/>
          <w:szCs w:val="16"/>
        </w:rPr>
        <w:t>Наумович</w:t>
      </w:r>
      <w:r>
        <w:rPr>
          <w:rFonts w:eastAsia="Times New Roman"/>
        </w:rPr>
        <w:t xml:space="preserve"> </w:t>
      </w:r>
      <w:r>
        <w:rPr>
          <w:rFonts w:eastAsia="Times New Roman"/>
          <w:sz w:val="16"/>
          <w:szCs w:val="16"/>
        </w:rPr>
        <w:t>Гаркави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сотрудник</w:t>
      </w:r>
      <w:r>
        <w:rPr>
          <w:rFonts w:eastAsia="Times New Roman"/>
        </w:rPr>
        <w:t xml:space="preserve"> </w:t>
      </w:r>
      <w:r>
        <w:rPr>
          <w:rFonts w:eastAsia="Times New Roman"/>
          <w:sz w:val="16"/>
          <w:szCs w:val="16"/>
        </w:rPr>
        <w:t>МХТ</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1916</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играл в основном на выходах. В 1919 г. покинул театр и вскоре перешел на эстраду в качестве конферансье.</w:t>
      </w:r>
    </w:p>
    <w:p w:rsidR="00745E39" w:rsidRDefault="003978C9" w:rsidP="003978C9">
      <w:pPr>
        <w:numPr>
          <w:ilvl w:val="0"/>
          <w:numId w:val="221"/>
        </w:numPr>
        <w:shd w:val="clear" w:color="auto" w:fill="FFFFFF"/>
        <w:tabs>
          <w:tab w:val="left" w:pos="619"/>
        </w:tabs>
        <w:spacing w:line="187" w:lineRule="exact"/>
        <w:ind w:firstLine="398"/>
        <w:jc w:val="both"/>
        <w:rPr>
          <w:sz w:val="16"/>
          <w:szCs w:val="16"/>
        </w:rPr>
      </w:pPr>
      <w:r>
        <w:rPr>
          <w:rFonts w:eastAsia="Times New Roman"/>
          <w:sz w:val="16"/>
          <w:szCs w:val="16"/>
        </w:rPr>
        <w:t>Григорий</w:t>
      </w:r>
      <w:r>
        <w:rPr>
          <w:rFonts w:eastAsia="Times New Roman"/>
        </w:rPr>
        <w:t xml:space="preserve"> </w:t>
      </w:r>
      <w:r>
        <w:rPr>
          <w:rFonts w:eastAsia="Times New Roman"/>
          <w:sz w:val="16"/>
          <w:szCs w:val="16"/>
        </w:rPr>
        <w:t>Петрович</w:t>
      </w:r>
      <w:r>
        <w:rPr>
          <w:rFonts w:eastAsia="Times New Roman"/>
        </w:rPr>
        <w:t xml:space="preserve"> </w:t>
      </w:r>
      <w:r>
        <w:rPr>
          <w:rFonts w:eastAsia="Times New Roman"/>
          <w:sz w:val="16"/>
          <w:szCs w:val="16"/>
        </w:rPr>
        <w:t>Юдин</w:t>
      </w:r>
      <w:r>
        <w:rPr>
          <w:rFonts w:eastAsia="Times New Roman"/>
        </w:rPr>
        <w:t xml:space="preserve"> </w:t>
      </w:r>
      <w:r>
        <w:rPr>
          <w:rFonts w:eastAsia="Times New Roman"/>
          <w:sz w:val="16"/>
          <w:szCs w:val="16"/>
        </w:rPr>
        <w:t>пришел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МХТ</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1915</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школы Александрова, Массалитинова и Подгорного в качестве кандидата в сотрудники и сразу же был занят на выходах в Тургеневском и Пушкинском спектаклях, в «Горе от ума», «Синей птице», «Царе Федоре» и «Осенних скрипках». Он был одним из кандидатов на роль Треплева при возобновлении «Чайки». Покинул театр в 1919 г.</w:t>
      </w:r>
    </w:p>
    <w:p w:rsidR="00745E39" w:rsidRDefault="003978C9" w:rsidP="003978C9">
      <w:pPr>
        <w:numPr>
          <w:ilvl w:val="0"/>
          <w:numId w:val="221"/>
        </w:numPr>
        <w:shd w:val="clear" w:color="auto" w:fill="FFFFFF"/>
        <w:tabs>
          <w:tab w:val="left" w:pos="619"/>
        </w:tabs>
        <w:spacing w:line="187" w:lineRule="exact"/>
        <w:ind w:firstLine="398"/>
        <w:jc w:val="both"/>
        <w:rPr>
          <w:sz w:val="16"/>
          <w:szCs w:val="16"/>
        </w:rPr>
      </w:pPr>
      <w:r>
        <w:rPr>
          <w:rFonts w:eastAsia="Times New Roman"/>
          <w:sz w:val="16"/>
          <w:szCs w:val="16"/>
        </w:rPr>
        <w:t>Владимир</w:t>
      </w:r>
      <w:r>
        <w:rPr>
          <w:rFonts w:eastAsia="Times New Roman"/>
        </w:rPr>
        <w:t xml:space="preserve"> </w:t>
      </w:r>
      <w:r>
        <w:rPr>
          <w:rFonts w:eastAsia="Times New Roman"/>
          <w:sz w:val="16"/>
          <w:szCs w:val="16"/>
        </w:rPr>
        <w:t>Михайлович</w:t>
      </w:r>
      <w:r>
        <w:rPr>
          <w:rFonts w:eastAsia="Times New Roman"/>
        </w:rPr>
        <w:t xml:space="preserve"> </w:t>
      </w:r>
      <w:r>
        <w:rPr>
          <w:rFonts w:eastAsia="Times New Roman"/>
          <w:sz w:val="16"/>
          <w:szCs w:val="16"/>
        </w:rPr>
        <w:t>Волькенштейн</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драматург,</w:t>
      </w:r>
      <w:r>
        <w:rPr>
          <w:rFonts w:eastAsia="Times New Roman"/>
        </w:rPr>
        <w:t xml:space="preserve"> </w:t>
      </w:r>
      <w:r>
        <w:rPr>
          <w:rFonts w:eastAsia="Times New Roman"/>
          <w:sz w:val="16"/>
          <w:szCs w:val="16"/>
        </w:rPr>
        <w:t>теоретик театра; работал в литчасти Первой студии, где в 1914 г. были поставлены его «Калики перехожие»; в планах театра находилась его пьеса «Маринка», которая так и не была поставлена.</w:t>
      </w:r>
    </w:p>
    <w:p w:rsidR="00745E39" w:rsidRDefault="003978C9">
      <w:pPr>
        <w:shd w:val="clear" w:color="auto" w:fill="FFFFFF"/>
        <w:tabs>
          <w:tab w:val="left" w:pos="701"/>
        </w:tabs>
        <w:spacing w:line="187" w:lineRule="exact"/>
        <w:ind w:firstLine="398"/>
        <w:jc w:val="both"/>
      </w:pPr>
      <w:bookmarkStart w:id="3039" w:name="bookmark3745"/>
      <w:r>
        <w:rPr>
          <w:sz w:val="16"/>
          <w:szCs w:val="16"/>
        </w:rPr>
        <w:t>4</w:t>
      </w:r>
      <w:bookmarkEnd w:id="3039"/>
      <w:r>
        <w:rPr>
          <w:sz w:val="16"/>
          <w:szCs w:val="16"/>
        </w:rPr>
        <w:t>6</w:t>
      </w:r>
      <w:r>
        <w:tab/>
      </w:r>
      <w:r>
        <w:rPr>
          <w:rFonts w:eastAsia="Times New Roman"/>
          <w:sz w:val="16"/>
          <w:szCs w:val="16"/>
        </w:rPr>
        <w:t>Скорее</w:t>
      </w:r>
      <w:r>
        <w:rPr>
          <w:rFonts w:eastAsia="Times New Roman"/>
        </w:rPr>
        <w:t xml:space="preserve"> </w:t>
      </w:r>
      <w:r>
        <w:rPr>
          <w:rFonts w:eastAsia="Times New Roman"/>
          <w:sz w:val="16"/>
          <w:szCs w:val="16"/>
        </w:rPr>
        <w:t>всего,</w:t>
      </w:r>
      <w:r>
        <w:rPr>
          <w:rFonts w:eastAsia="Times New Roman"/>
        </w:rPr>
        <w:t xml:space="preserve"> </w:t>
      </w:r>
      <w:r>
        <w:rPr>
          <w:rFonts w:eastAsia="Times New Roman"/>
          <w:sz w:val="16"/>
          <w:szCs w:val="16"/>
        </w:rPr>
        <w:t>здесь</w:t>
      </w:r>
      <w:r>
        <w:rPr>
          <w:rFonts w:eastAsia="Times New Roman"/>
        </w:rPr>
        <w:t xml:space="preserve"> </w:t>
      </w:r>
      <w:r>
        <w:rPr>
          <w:rFonts w:eastAsia="Times New Roman"/>
          <w:sz w:val="16"/>
          <w:szCs w:val="16"/>
        </w:rPr>
        <w:t>оговорка;</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разгаром</w:t>
      </w:r>
      <w:r>
        <w:rPr>
          <w:rFonts w:eastAsia="Times New Roman"/>
        </w:rPr>
        <w:t xml:space="preserve"> </w:t>
      </w:r>
      <w:r>
        <w:rPr>
          <w:rFonts w:eastAsia="Times New Roman"/>
          <w:sz w:val="16"/>
          <w:szCs w:val="16"/>
        </w:rPr>
        <w:t>Французской</w:t>
      </w:r>
      <w:r>
        <w:rPr>
          <w:rFonts w:eastAsia="Times New Roman"/>
          <w:sz w:val="16"/>
          <w:szCs w:val="16"/>
        </w:rPr>
        <w:br/>
        <w:t>революции связывается развитие мелодрамы; появление оперетты</w:t>
      </w:r>
      <w:r>
        <w:rPr>
          <w:rFonts w:eastAsia="Times New Roman"/>
          <w:sz w:val="16"/>
          <w:szCs w:val="16"/>
        </w:rPr>
        <w:br/>
        <w:t>относится к середине XIX в.</w:t>
      </w:r>
    </w:p>
    <w:p w:rsidR="00745E39" w:rsidRDefault="003978C9" w:rsidP="003978C9">
      <w:pPr>
        <w:numPr>
          <w:ilvl w:val="0"/>
          <w:numId w:val="222"/>
        </w:numPr>
        <w:shd w:val="clear" w:color="auto" w:fill="FFFFFF"/>
        <w:tabs>
          <w:tab w:val="left" w:pos="658"/>
        </w:tabs>
        <w:spacing w:line="187" w:lineRule="exact"/>
        <w:ind w:firstLine="398"/>
        <w:jc w:val="both"/>
        <w:rPr>
          <w:sz w:val="16"/>
          <w:szCs w:val="16"/>
        </w:rPr>
      </w:pPr>
      <w:r>
        <w:rPr>
          <w:rFonts w:eastAsia="Times New Roman"/>
          <w:sz w:val="16"/>
          <w:szCs w:val="16"/>
        </w:rPr>
        <w:t>Лидия</w:t>
      </w:r>
      <w:r>
        <w:rPr>
          <w:rFonts w:eastAsia="Times New Roman"/>
        </w:rPr>
        <w:t xml:space="preserve"> </w:t>
      </w:r>
      <w:r>
        <w:rPr>
          <w:rFonts w:eastAsia="Times New Roman"/>
          <w:sz w:val="16"/>
          <w:szCs w:val="16"/>
        </w:rPr>
        <w:t>Михайловна</w:t>
      </w:r>
      <w:r>
        <w:rPr>
          <w:rFonts w:eastAsia="Times New Roman"/>
        </w:rPr>
        <w:t xml:space="preserve"> </w:t>
      </w:r>
      <w:r>
        <w:rPr>
          <w:rFonts w:eastAsia="Times New Roman"/>
          <w:sz w:val="16"/>
          <w:szCs w:val="16"/>
        </w:rPr>
        <w:t>Коренева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одна</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ведущих</w:t>
      </w:r>
      <w:r>
        <w:rPr>
          <w:rFonts w:eastAsia="Times New Roman"/>
        </w:rPr>
        <w:t xml:space="preserve"> </w:t>
      </w:r>
      <w:r>
        <w:rPr>
          <w:rFonts w:eastAsia="Times New Roman"/>
          <w:sz w:val="16"/>
          <w:szCs w:val="16"/>
        </w:rPr>
        <w:t>молодых актрис МХТ в эти годы.</w:t>
      </w:r>
    </w:p>
    <w:p w:rsidR="00745E39" w:rsidRDefault="003978C9" w:rsidP="003978C9">
      <w:pPr>
        <w:numPr>
          <w:ilvl w:val="0"/>
          <w:numId w:val="222"/>
        </w:numPr>
        <w:shd w:val="clear" w:color="auto" w:fill="FFFFFF"/>
        <w:tabs>
          <w:tab w:val="left" w:pos="658"/>
        </w:tabs>
        <w:spacing w:line="187" w:lineRule="exact"/>
        <w:ind w:firstLine="398"/>
        <w:jc w:val="both"/>
        <w:rPr>
          <w:sz w:val="16"/>
          <w:szCs w:val="16"/>
        </w:rPr>
      </w:pPr>
      <w:r>
        <w:rPr>
          <w:rFonts w:eastAsia="Times New Roman"/>
          <w:sz w:val="16"/>
          <w:szCs w:val="16"/>
        </w:rPr>
        <w:t>Вероятно,</w:t>
      </w:r>
      <w:r>
        <w:rPr>
          <w:rFonts w:eastAsia="Times New Roman"/>
        </w:rPr>
        <w:t xml:space="preserve"> </w:t>
      </w: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роли</w:t>
      </w:r>
      <w:r>
        <w:rPr>
          <w:rFonts w:eastAsia="Times New Roman"/>
        </w:rPr>
        <w:t xml:space="preserve"> </w:t>
      </w:r>
      <w:r>
        <w:rPr>
          <w:rFonts w:eastAsia="Times New Roman"/>
          <w:sz w:val="16"/>
          <w:szCs w:val="16"/>
        </w:rPr>
        <w:t>Всеволода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спектакле</w:t>
      </w:r>
      <w:r>
        <w:rPr>
          <w:rFonts w:eastAsia="Times New Roman"/>
        </w:rPr>
        <w:t xml:space="preserve"> </w:t>
      </w:r>
      <w:r>
        <w:rPr>
          <w:rFonts w:eastAsia="Times New Roman"/>
          <w:sz w:val="16"/>
          <w:szCs w:val="16"/>
        </w:rPr>
        <w:t>«Младость» (премьера 13 декабря 1918 г.) во Второй студии; Гайдаров был ее первым исполнителем.</w:t>
      </w:r>
    </w:p>
    <w:p w:rsidR="00745E39" w:rsidRDefault="00745E39" w:rsidP="003978C9">
      <w:pPr>
        <w:numPr>
          <w:ilvl w:val="0"/>
          <w:numId w:val="222"/>
        </w:numPr>
        <w:shd w:val="clear" w:color="auto" w:fill="FFFFFF"/>
        <w:tabs>
          <w:tab w:val="left" w:pos="658"/>
        </w:tabs>
        <w:spacing w:line="187" w:lineRule="exact"/>
        <w:ind w:firstLine="398"/>
        <w:jc w:val="both"/>
        <w:rPr>
          <w:sz w:val="16"/>
          <w:szCs w:val="16"/>
        </w:rPr>
        <w:sectPr w:rsidR="00745E39">
          <w:pgSz w:w="11909" w:h="16834"/>
          <w:pgMar w:top="1440" w:right="3375" w:bottom="720" w:left="3374" w:header="720" w:footer="720" w:gutter="0"/>
          <w:cols w:space="60"/>
          <w:noEndnote/>
        </w:sectPr>
      </w:pPr>
    </w:p>
    <w:p w:rsidR="00745E39" w:rsidRDefault="00745E39">
      <w:pPr>
        <w:shd w:val="clear" w:color="auto" w:fill="FFFFFF"/>
        <w:tabs>
          <w:tab w:val="left" w:pos="749"/>
        </w:tabs>
        <w:spacing w:line="187" w:lineRule="exact"/>
        <w:ind w:firstLine="398"/>
        <w:jc w:val="both"/>
      </w:pPr>
      <w:hyperlink w:anchor="bookmark2870" w:history="1">
        <w:bookmarkStart w:id="3040" w:name="bookmark3748"/>
        <w:r w:rsidR="003978C9">
          <w:rPr>
            <w:sz w:val="16"/>
            <w:szCs w:val="16"/>
          </w:rPr>
          <w:t>4</w:t>
        </w:r>
        <w:bookmarkEnd w:id="3040"/>
        <w:r w:rsidR="003978C9">
          <w:rPr>
            <w:sz w:val="16"/>
            <w:szCs w:val="16"/>
          </w:rPr>
          <w:t>9</w:t>
        </w:r>
      </w:hyperlink>
      <w:r w:rsidR="003978C9">
        <w:tab/>
      </w:r>
      <w:r w:rsidR="003978C9">
        <w:rPr>
          <w:rFonts w:eastAsia="Times New Roman"/>
          <w:sz w:val="16"/>
          <w:szCs w:val="16"/>
        </w:rPr>
        <w:t>Дмитрий</w:t>
      </w:r>
      <w:r w:rsidR="003978C9">
        <w:rPr>
          <w:rFonts w:eastAsia="Times New Roman"/>
        </w:rPr>
        <w:t xml:space="preserve"> </w:t>
      </w:r>
      <w:r w:rsidR="003978C9">
        <w:rPr>
          <w:rFonts w:eastAsia="Times New Roman"/>
          <w:sz w:val="16"/>
          <w:szCs w:val="16"/>
        </w:rPr>
        <w:t>Александрович</w:t>
      </w:r>
      <w:r w:rsidR="003978C9">
        <w:rPr>
          <w:rFonts w:eastAsia="Times New Roman"/>
        </w:rPr>
        <w:t xml:space="preserve"> </w:t>
      </w:r>
      <w:r w:rsidR="003978C9">
        <w:rPr>
          <w:rFonts w:eastAsia="Times New Roman"/>
          <w:sz w:val="16"/>
          <w:szCs w:val="16"/>
        </w:rPr>
        <w:t>Зеланд</w:t>
      </w:r>
      <w:r w:rsidR="003978C9">
        <w:rPr>
          <w:rFonts w:eastAsia="Times New Roman"/>
        </w:rPr>
        <w:t xml:space="preserve"> </w:t>
      </w:r>
      <w:r w:rsidR="003978C9">
        <w:rPr>
          <w:rFonts w:eastAsia="Times New Roman"/>
          <w:sz w:val="16"/>
          <w:szCs w:val="16"/>
        </w:rPr>
        <w:t>пришел</w:t>
      </w:r>
      <w:r w:rsidR="003978C9">
        <w:rPr>
          <w:rFonts w:eastAsia="Times New Roman"/>
        </w:rPr>
        <w:t xml:space="preserve"> </w:t>
      </w:r>
      <w:r w:rsidR="003978C9">
        <w:rPr>
          <w:rFonts w:eastAsia="Times New Roman"/>
          <w:sz w:val="16"/>
          <w:szCs w:val="16"/>
        </w:rPr>
        <w:t>в</w:t>
      </w:r>
      <w:r w:rsidR="003978C9">
        <w:rPr>
          <w:rFonts w:eastAsia="Times New Roman"/>
        </w:rPr>
        <w:t xml:space="preserve"> </w:t>
      </w:r>
      <w:r w:rsidR="003978C9">
        <w:rPr>
          <w:rFonts w:eastAsia="Times New Roman"/>
          <w:sz w:val="16"/>
          <w:szCs w:val="16"/>
        </w:rPr>
        <w:t>театр</w:t>
      </w:r>
      <w:r w:rsidR="003978C9">
        <w:rPr>
          <w:rFonts w:eastAsia="Times New Roman"/>
        </w:rPr>
        <w:t xml:space="preserve"> </w:t>
      </w:r>
      <w:r w:rsidR="003978C9">
        <w:rPr>
          <w:rFonts w:eastAsia="Times New Roman"/>
          <w:sz w:val="16"/>
          <w:szCs w:val="16"/>
        </w:rPr>
        <w:t>и</w:t>
      </w:r>
      <w:r w:rsidR="003978C9">
        <w:rPr>
          <w:rFonts w:eastAsia="Times New Roman"/>
          <w:sz w:val="16"/>
          <w:szCs w:val="16"/>
        </w:rPr>
        <w:br/>
        <w:t>одновременно в Первую студию в 1914 г.; сыграл несколько заметных</w:t>
      </w:r>
      <w:r w:rsidR="003978C9">
        <w:rPr>
          <w:rFonts w:eastAsia="Times New Roman"/>
          <w:sz w:val="16"/>
          <w:szCs w:val="16"/>
        </w:rPr>
        <w:br/>
        <w:t>ролей (Голубя-отца в «Царе Федоре», Татарина в «На дне», Сахара в</w:t>
      </w:r>
      <w:r w:rsidR="003978C9">
        <w:rPr>
          <w:rFonts w:eastAsia="Times New Roman"/>
          <w:sz w:val="16"/>
          <w:szCs w:val="16"/>
        </w:rPr>
        <w:br/>
        <w:t>«Синей птице», слугу негра в «У жизни в лапах»).</w:t>
      </w:r>
    </w:p>
    <w:p w:rsidR="00745E39" w:rsidRDefault="003978C9" w:rsidP="003978C9">
      <w:pPr>
        <w:numPr>
          <w:ilvl w:val="0"/>
          <w:numId w:val="223"/>
        </w:numPr>
        <w:shd w:val="clear" w:color="auto" w:fill="FFFFFF"/>
        <w:tabs>
          <w:tab w:val="left" w:pos="629"/>
        </w:tabs>
        <w:spacing w:line="187" w:lineRule="exact"/>
        <w:ind w:firstLine="398"/>
        <w:jc w:val="both"/>
        <w:rPr>
          <w:sz w:val="16"/>
          <w:szCs w:val="16"/>
        </w:rPr>
      </w:pPr>
      <w:r>
        <w:rPr>
          <w:rFonts w:eastAsia="Times New Roman"/>
          <w:sz w:val="16"/>
          <w:szCs w:val="16"/>
        </w:rPr>
        <w:t>Сезон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76.</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Фрагменты</w:t>
      </w:r>
      <w:r>
        <w:rPr>
          <w:rFonts w:eastAsia="Times New Roman"/>
        </w:rPr>
        <w:t xml:space="preserve"> </w:t>
      </w:r>
      <w:r>
        <w:rPr>
          <w:rFonts w:eastAsia="Times New Roman"/>
          <w:sz w:val="16"/>
          <w:szCs w:val="16"/>
        </w:rPr>
        <w:t>опубликованы:</w:t>
      </w:r>
      <w:r>
        <w:rPr>
          <w:rFonts w:eastAsia="Times New Roman"/>
        </w:rPr>
        <w:t xml:space="preserve"> </w:t>
      </w:r>
      <w:r>
        <w:rPr>
          <w:rFonts w:eastAsia="Times New Roman"/>
          <w:sz w:val="16"/>
          <w:szCs w:val="16"/>
        </w:rPr>
        <w:t>СТ, с. 124–125.</w:t>
      </w:r>
    </w:p>
    <w:p w:rsidR="00745E39" w:rsidRDefault="003978C9" w:rsidP="003978C9">
      <w:pPr>
        <w:numPr>
          <w:ilvl w:val="0"/>
          <w:numId w:val="223"/>
        </w:numPr>
        <w:shd w:val="clear" w:color="auto" w:fill="FFFFFF"/>
        <w:tabs>
          <w:tab w:val="left" w:pos="629"/>
        </w:tabs>
        <w:spacing w:line="187" w:lineRule="exact"/>
        <w:ind w:firstLine="398"/>
        <w:jc w:val="both"/>
        <w:rPr>
          <w:sz w:val="16"/>
          <w:szCs w:val="16"/>
        </w:rPr>
      </w:pPr>
      <w:r>
        <w:rPr>
          <w:rFonts w:eastAsia="Times New Roman"/>
          <w:sz w:val="16"/>
          <w:szCs w:val="16"/>
        </w:rPr>
        <w:t>Тем</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менее</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следующем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девятом</w:t>
      </w:r>
      <w:r>
        <w:rPr>
          <w:rFonts w:eastAsia="Times New Roman"/>
        </w:rPr>
        <w:t xml:space="preserve"> </w:t>
      </w:r>
      <w:r>
        <w:rPr>
          <w:rFonts w:eastAsia="Times New Roman"/>
          <w:sz w:val="16"/>
          <w:szCs w:val="16"/>
        </w:rPr>
        <w:t>понедельнике</w:t>
      </w:r>
      <w:r>
        <w:rPr>
          <w:rFonts w:eastAsia="Times New Roman"/>
        </w:rPr>
        <w:t xml:space="preserve"> </w:t>
      </w:r>
      <w:r>
        <w:rPr>
          <w:rFonts w:eastAsia="Times New Roman"/>
          <w:sz w:val="16"/>
          <w:szCs w:val="16"/>
        </w:rPr>
        <w:t>К.С. присутствует, его не будет на восьмом, десятом – двенадцатом.</w:t>
      </w:r>
    </w:p>
    <w:p w:rsidR="00745E39" w:rsidRDefault="003978C9" w:rsidP="003978C9">
      <w:pPr>
        <w:numPr>
          <w:ilvl w:val="0"/>
          <w:numId w:val="223"/>
        </w:numPr>
        <w:shd w:val="clear" w:color="auto" w:fill="FFFFFF"/>
        <w:tabs>
          <w:tab w:val="left" w:pos="629"/>
        </w:tabs>
        <w:spacing w:line="187" w:lineRule="exact"/>
        <w:ind w:firstLine="398"/>
        <w:jc w:val="both"/>
        <w:rPr>
          <w:sz w:val="16"/>
          <w:szCs w:val="16"/>
        </w:rPr>
      </w:pPr>
      <w:r>
        <w:rPr>
          <w:rFonts w:eastAsia="Times New Roman"/>
          <w:sz w:val="16"/>
          <w:szCs w:val="16"/>
        </w:rPr>
        <w:t>Лев</w:t>
      </w:r>
      <w:r>
        <w:rPr>
          <w:rFonts w:eastAsia="Times New Roman"/>
        </w:rPr>
        <w:t xml:space="preserve"> </w:t>
      </w:r>
      <w:r>
        <w:rPr>
          <w:rFonts w:eastAsia="Times New Roman"/>
          <w:sz w:val="16"/>
          <w:szCs w:val="16"/>
        </w:rPr>
        <w:t>Моисеевич</w:t>
      </w:r>
      <w:r>
        <w:rPr>
          <w:rFonts w:eastAsia="Times New Roman"/>
        </w:rPr>
        <w:t xml:space="preserve"> </w:t>
      </w:r>
      <w:r>
        <w:rPr>
          <w:rFonts w:eastAsia="Times New Roman"/>
          <w:sz w:val="16"/>
          <w:szCs w:val="16"/>
        </w:rPr>
        <w:t>Цейтлин</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скрипач,</w:t>
      </w:r>
      <w:r>
        <w:rPr>
          <w:rFonts w:eastAsia="Times New Roman"/>
        </w:rPr>
        <w:t xml:space="preserve"> </w:t>
      </w:r>
      <w:r>
        <w:rPr>
          <w:rFonts w:eastAsia="Times New Roman"/>
          <w:sz w:val="16"/>
          <w:szCs w:val="16"/>
        </w:rPr>
        <w:t>педагог,</w:t>
      </w:r>
      <w:r>
        <w:rPr>
          <w:rFonts w:eastAsia="Times New Roman"/>
        </w:rPr>
        <w:t xml:space="preserve"> </w:t>
      </w:r>
      <w:r>
        <w:rPr>
          <w:rFonts w:eastAsia="Times New Roman"/>
          <w:sz w:val="16"/>
          <w:szCs w:val="16"/>
        </w:rPr>
        <w:t>теоретик;</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1917 г. работал в оркестре Большого театра и в составе Квартета им. Ленина.</w:t>
      </w:r>
    </w:p>
    <w:p w:rsidR="00745E39" w:rsidRDefault="00745E39">
      <w:pPr>
        <w:shd w:val="clear" w:color="auto" w:fill="FFFFFF"/>
        <w:tabs>
          <w:tab w:val="left" w:pos="672"/>
        </w:tabs>
        <w:spacing w:line="187" w:lineRule="exact"/>
        <w:ind w:firstLine="398"/>
        <w:jc w:val="both"/>
      </w:pPr>
      <w:hyperlink w:anchor="bookmark2884" w:history="1">
        <w:bookmarkStart w:id="3041" w:name="bookmark3752"/>
        <w:r w:rsidR="003978C9">
          <w:rPr>
            <w:sz w:val="16"/>
            <w:szCs w:val="16"/>
          </w:rPr>
          <w:t>5</w:t>
        </w:r>
        <w:bookmarkEnd w:id="3041"/>
        <w:r w:rsidR="003978C9">
          <w:rPr>
            <w:sz w:val="16"/>
            <w:szCs w:val="16"/>
          </w:rPr>
          <w:t>3</w:t>
        </w:r>
      </w:hyperlink>
      <w:r w:rsidR="003978C9">
        <w:tab/>
      </w:r>
      <w:r w:rsidR="003978C9">
        <w:rPr>
          <w:rFonts w:eastAsia="Times New Roman"/>
          <w:sz w:val="16"/>
          <w:szCs w:val="16"/>
        </w:rPr>
        <w:t>Поскольку</w:t>
      </w:r>
      <w:r w:rsidR="003978C9">
        <w:rPr>
          <w:rFonts w:eastAsia="Times New Roman"/>
        </w:rPr>
        <w:t xml:space="preserve"> </w:t>
      </w:r>
      <w:r w:rsidR="003978C9">
        <w:rPr>
          <w:rFonts w:eastAsia="Times New Roman"/>
          <w:sz w:val="16"/>
          <w:szCs w:val="16"/>
        </w:rPr>
        <w:t>доклад</w:t>
      </w:r>
      <w:r w:rsidR="003978C9">
        <w:rPr>
          <w:rFonts w:eastAsia="Times New Roman"/>
        </w:rPr>
        <w:t xml:space="preserve"> </w:t>
      </w:r>
      <w:r w:rsidR="003978C9">
        <w:rPr>
          <w:rFonts w:eastAsia="Times New Roman"/>
          <w:sz w:val="16"/>
          <w:szCs w:val="16"/>
        </w:rPr>
        <w:t>напечатан</w:t>
      </w:r>
      <w:r w:rsidR="003978C9">
        <w:rPr>
          <w:rFonts w:eastAsia="Times New Roman"/>
        </w:rPr>
        <w:t xml:space="preserve"> </w:t>
      </w:r>
      <w:r w:rsidR="003978C9">
        <w:rPr>
          <w:rFonts w:eastAsia="Times New Roman"/>
          <w:sz w:val="16"/>
          <w:szCs w:val="16"/>
        </w:rPr>
        <w:t>на</w:t>
      </w:r>
      <w:r w:rsidR="003978C9">
        <w:rPr>
          <w:rFonts w:eastAsia="Times New Roman"/>
        </w:rPr>
        <w:t xml:space="preserve"> </w:t>
      </w:r>
      <w:r w:rsidR="003978C9">
        <w:rPr>
          <w:rFonts w:eastAsia="Times New Roman"/>
          <w:sz w:val="16"/>
          <w:szCs w:val="16"/>
        </w:rPr>
        <w:t>машинке,</w:t>
      </w:r>
      <w:r w:rsidR="003978C9">
        <w:rPr>
          <w:rFonts w:eastAsia="Times New Roman"/>
        </w:rPr>
        <w:t xml:space="preserve"> </w:t>
      </w:r>
      <w:r w:rsidR="003978C9">
        <w:rPr>
          <w:rFonts w:eastAsia="Times New Roman"/>
          <w:sz w:val="16"/>
          <w:szCs w:val="16"/>
        </w:rPr>
        <w:t>установить</w:t>
      </w:r>
      <w:r w:rsidR="003978C9">
        <w:rPr>
          <w:rFonts w:eastAsia="Times New Roman"/>
        </w:rPr>
        <w:t xml:space="preserve"> </w:t>
      </w:r>
      <w:r w:rsidR="003978C9">
        <w:rPr>
          <w:rFonts w:eastAsia="Times New Roman"/>
          <w:sz w:val="16"/>
          <w:szCs w:val="16"/>
        </w:rPr>
        <w:t>его</w:t>
      </w:r>
      <w:r w:rsidR="003978C9">
        <w:rPr>
          <w:rFonts w:eastAsia="Times New Roman"/>
          <w:sz w:val="16"/>
          <w:szCs w:val="16"/>
        </w:rPr>
        <w:br/>
        <w:t>авторство невозможно даже предположительно.</w:t>
      </w:r>
    </w:p>
    <w:p w:rsidR="00745E39" w:rsidRDefault="003978C9" w:rsidP="003978C9">
      <w:pPr>
        <w:numPr>
          <w:ilvl w:val="0"/>
          <w:numId w:val="224"/>
        </w:numPr>
        <w:shd w:val="clear" w:color="auto" w:fill="FFFFFF"/>
        <w:tabs>
          <w:tab w:val="left" w:pos="619"/>
        </w:tabs>
        <w:spacing w:line="187" w:lineRule="exact"/>
        <w:ind w:left="398"/>
        <w:rPr>
          <w:sz w:val="16"/>
          <w:szCs w:val="16"/>
        </w:rPr>
      </w:pPr>
      <w:r>
        <w:rPr>
          <w:rFonts w:eastAsia="Times New Roman"/>
          <w:sz w:val="16"/>
          <w:szCs w:val="16"/>
        </w:rPr>
        <w:t>Сезон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81.</w:t>
      </w:r>
      <w:r>
        <w:rPr>
          <w:rFonts w:eastAsia="Times New Roman"/>
        </w:rPr>
        <w:t xml:space="preserve"> </w:t>
      </w:r>
      <w:r>
        <w:rPr>
          <w:rFonts w:eastAsia="Times New Roman"/>
          <w:sz w:val="16"/>
          <w:szCs w:val="16"/>
        </w:rPr>
        <w:t>МП.</w:t>
      </w:r>
    </w:p>
    <w:p w:rsidR="00745E39" w:rsidRDefault="003978C9" w:rsidP="003978C9">
      <w:pPr>
        <w:numPr>
          <w:ilvl w:val="0"/>
          <w:numId w:val="224"/>
        </w:numPr>
        <w:shd w:val="clear" w:color="auto" w:fill="FFFFFF"/>
        <w:tabs>
          <w:tab w:val="left" w:pos="619"/>
        </w:tabs>
        <w:spacing w:line="187" w:lineRule="exact"/>
        <w:ind w:left="398"/>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предыдущем</w:t>
      </w:r>
      <w:r>
        <w:rPr>
          <w:rFonts w:eastAsia="Times New Roman"/>
        </w:rPr>
        <w:t xml:space="preserve"> </w:t>
      </w:r>
      <w:r>
        <w:rPr>
          <w:rFonts w:eastAsia="Times New Roman"/>
          <w:sz w:val="16"/>
          <w:szCs w:val="16"/>
        </w:rPr>
        <w:t>понедельнике.</w:t>
      </w:r>
    </w:p>
    <w:p w:rsidR="00745E39" w:rsidRDefault="003978C9">
      <w:pPr>
        <w:shd w:val="clear" w:color="auto" w:fill="FFFFFF"/>
        <w:tabs>
          <w:tab w:val="left" w:pos="682"/>
        </w:tabs>
        <w:spacing w:line="187" w:lineRule="exact"/>
        <w:ind w:firstLine="398"/>
        <w:jc w:val="both"/>
      </w:pPr>
      <w:bookmarkStart w:id="3042" w:name="bookmark3755"/>
      <w:r>
        <w:rPr>
          <w:sz w:val="16"/>
          <w:szCs w:val="16"/>
        </w:rPr>
        <w:t>5</w:t>
      </w:r>
      <w:bookmarkEnd w:id="3042"/>
      <w:r>
        <w:rPr>
          <w:sz w:val="16"/>
          <w:szCs w:val="16"/>
        </w:rPr>
        <w:t>6</w:t>
      </w:r>
      <w:r>
        <w:tab/>
      </w: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сцене</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Глумовым</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первой</w:t>
      </w:r>
      <w:r>
        <w:rPr>
          <w:rFonts w:eastAsia="Times New Roman"/>
        </w:rPr>
        <w:t xml:space="preserve"> </w:t>
      </w:r>
      <w:r>
        <w:rPr>
          <w:rFonts w:eastAsia="Times New Roman"/>
          <w:sz w:val="16"/>
          <w:szCs w:val="16"/>
        </w:rPr>
        <w:t>картине</w:t>
      </w:r>
      <w:r>
        <w:rPr>
          <w:rFonts w:eastAsia="Times New Roman"/>
        </w:rPr>
        <w:t xml:space="preserve"> </w:t>
      </w:r>
      <w:r>
        <w:rPr>
          <w:rFonts w:eastAsia="Times New Roman"/>
          <w:sz w:val="16"/>
          <w:szCs w:val="16"/>
        </w:rPr>
        <w:t>четвертого</w:t>
      </w:r>
      <w:r>
        <w:rPr>
          <w:rFonts w:eastAsia="Times New Roman"/>
          <w:sz w:val="16"/>
          <w:szCs w:val="16"/>
        </w:rPr>
        <w:br/>
        <w:t>действия.</w:t>
      </w:r>
    </w:p>
    <w:p w:rsidR="00745E39" w:rsidRDefault="003978C9">
      <w:pPr>
        <w:shd w:val="clear" w:color="auto" w:fill="FFFFFF"/>
        <w:tabs>
          <w:tab w:val="left" w:pos="610"/>
        </w:tabs>
        <w:spacing w:line="187" w:lineRule="exact"/>
        <w:ind w:firstLine="398"/>
        <w:jc w:val="both"/>
      </w:pPr>
      <w:bookmarkStart w:id="3043" w:name="bookmark3756"/>
      <w:r>
        <w:rPr>
          <w:sz w:val="16"/>
          <w:szCs w:val="16"/>
        </w:rPr>
        <w:t>5</w:t>
      </w:r>
      <w:bookmarkEnd w:id="3043"/>
      <w:r>
        <w:rPr>
          <w:sz w:val="16"/>
          <w:szCs w:val="16"/>
        </w:rPr>
        <w:t>7</w:t>
      </w:r>
      <w:r>
        <w:tab/>
      </w:r>
      <w:r>
        <w:rPr>
          <w:rFonts w:eastAsia="Times New Roman"/>
          <w:sz w:val="16"/>
          <w:szCs w:val="16"/>
        </w:rPr>
        <w:t>Александр</w:t>
      </w:r>
      <w:r>
        <w:rPr>
          <w:rFonts w:eastAsia="Times New Roman"/>
        </w:rPr>
        <w:t xml:space="preserve"> </w:t>
      </w:r>
      <w:r>
        <w:rPr>
          <w:rFonts w:eastAsia="Times New Roman"/>
          <w:sz w:val="16"/>
          <w:szCs w:val="16"/>
        </w:rPr>
        <w:t>Иванович</w:t>
      </w:r>
      <w:r>
        <w:rPr>
          <w:rFonts w:eastAsia="Times New Roman"/>
        </w:rPr>
        <w:t xml:space="preserve"> </w:t>
      </w:r>
      <w:r>
        <w:rPr>
          <w:rFonts w:eastAsia="Times New Roman"/>
          <w:sz w:val="16"/>
          <w:szCs w:val="16"/>
        </w:rPr>
        <w:t>Чебан</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актер,</w:t>
      </w:r>
      <w:r>
        <w:rPr>
          <w:rFonts w:eastAsia="Times New Roman"/>
        </w:rPr>
        <w:t xml:space="preserve"> </w:t>
      </w:r>
      <w:r>
        <w:rPr>
          <w:rFonts w:eastAsia="Times New Roman"/>
          <w:sz w:val="16"/>
          <w:szCs w:val="16"/>
        </w:rPr>
        <w:t>режиссер;</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МХТ</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1911</w:t>
      </w:r>
      <w:r>
        <w:rPr>
          <w:rFonts w:eastAsia="Times New Roman"/>
        </w:rPr>
        <w:t xml:space="preserve"> </w:t>
      </w:r>
      <w:r>
        <w:rPr>
          <w:rFonts w:eastAsia="Times New Roman"/>
          <w:sz w:val="16"/>
          <w:szCs w:val="16"/>
        </w:rPr>
        <w:t>г.,</w:t>
      </w:r>
      <w:r>
        <w:rPr>
          <w:rFonts w:eastAsia="Times New Roman"/>
          <w:sz w:val="16"/>
          <w:szCs w:val="16"/>
        </w:rPr>
        <w:br/>
        <w:t>в Первой студии с момента ее создания; кроме появления на выходах,</w:t>
      </w:r>
      <w:r>
        <w:rPr>
          <w:rFonts w:eastAsia="Times New Roman"/>
          <w:sz w:val="16"/>
          <w:szCs w:val="16"/>
        </w:rPr>
        <w:br/>
        <w:t>сыграл несколько эпизодических ролей (дворецкого в «Где тонко, там</w:t>
      </w:r>
      <w:r>
        <w:rPr>
          <w:rFonts w:eastAsia="Times New Roman"/>
          <w:sz w:val="16"/>
          <w:szCs w:val="16"/>
        </w:rPr>
        <w:br/>
        <w:t>и рвется», Пса в «Синей птице», Федюка Старкова в «Царе Федоре»).</w:t>
      </w:r>
    </w:p>
    <w:p w:rsidR="00745E39" w:rsidRDefault="003978C9">
      <w:pPr>
        <w:shd w:val="clear" w:color="auto" w:fill="FFFFFF"/>
        <w:tabs>
          <w:tab w:val="left" w:pos="677"/>
        </w:tabs>
        <w:spacing w:line="187" w:lineRule="exact"/>
        <w:ind w:firstLine="398"/>
        <w:jc w:val="both"/>
      </w:pPr>
      <w:bookmarkStart w:id="3044" w:name="bookmark3757"/>
      <w:r>
        <w:rPr>
          <w:sz w:val="16"/>
          <w:szCs w:val="16"/>
        </w:rPr>
        <w:t>5</w:t>
      </w:r>
      <w:bookmarkEnd w:id="3044"/>
      <w:r>
        <w:rPr>
          <w:sz w:val="16"/>
          <w:szCs w:val="16"/>
        </w:rPr>
        <w:t>8</w:t>
      </w:r>
      <w:r>
        <w:tab/>
      </w:r>
      <w:r>
        <w:rPr>
          <w:rFonts w:eastAsia="Times New Roman"/>
          <w:sz w:val="16"/>
          <w:szCs w:val="16"/>
        </w:rPr>
        <w:t>Иван</w:t>
      </w:r>
      <w:r>
        <w:rPr>
          <w:rFonts w:eastAsia="Times New Roman"/>
        </w:rPr>
        <w:t xml:space="preserve"> </w:t>
      </w:r>
      <w:r>
        <w:rPr>
          <w:rFonts w:eastAsia="Times New Roman"/>
          <w:sz w:val="16"/>
          <w:szCs w:val="16"/>
        </w:rPr>
        <w:t>Николаевич</w:t>
      </w:r>
      <w:r>
        <w:rPr>
          <w:rFonts w:eastAsia="Times New Roman"/>
        </w:rPr>
        <w:t xml:space="preserve"> </w:t>
      </w:r>
      <w:r>
        <w:rPr>
          <w:rFonts w:eastAsia="Times New Roman"/>
          <w:sz w:val="16"/>
          <w:szCs w:val="16"/>
        </w:rPr>
        <w:t>Берсенев</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один</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ведущих</w:t>
      </w:r>
      <w:r>
        <w:rPr>
          <w:rFonts w:eastAsia="Times New Roman"/>
        </w:rPr>
        <w:t xml:space="preserve"> </w:t>
      </w:r>
      <w:r>
        <w:rPr>
          <w:rFonts w:eastAsia="Times New Roman"/>
          <w:sz w:val="16"/>
          <w:szCs w:val="16"/>
        </w:rPr>
        <w:t>молодых</w:t>
      </w:r>
      <w:r>
        <w:rPr>
          <w:rFonts w:eastAsia="Times New Roman"/>
          <w:sz w:val="16"/>
          <w:szCs w:val="16"/>
        </w:rPr>
        <w:br/>
        <w:t>актеров МХТ (в театре с 1911 г.).</w:t>
      </w:r>
    </w:p>
    <w:p w:rsidR="00745E39" w:rsidRDefault="003978C9" w:rsidP="003978C9">
      <w:pPr>
        <w:numPr>
          <w:ilvl w:val="0"/>
          <w:numId w:val="225"/>
        </w:numPr>
        <w:shd w:val="clear" w:color="auto" w:fill="FFFFFF"/>
        <w:tabs>
          <w:tab w:val="left" w:pos="619"/>
        </w:tabs>
        <w:spacing w:line="187" w:lineRule="exact"/>
        <w:ind w:firstLine="398"/>
        <w:jc w:val="both"/>
        <w:rPr>
          <w:sz w:val="16"/>
          <w:szCs w:val="16"/>
        </w:rPr>
      </w:pPr>
      <w:r>
        <w:rPr>
          <w:rFonts w:eastAsia="Times New Roman"/>
          <w:sz w:val="16"/>
          <w:szCs w:val="16"/>
        </w:rPr>
        <w:t>Скорее</w:t>
      </w:r>
      <w:r>
        <w:rPr>
          <w:rFonts w:eastAsia="Times New Roman"/>
        </w:rPr>
        <w:t xml:space="preserve"> </w:t>
      </w:r>
      <w:r>
        <w:rPr>
          <w:rFonts w:eastAsia="Times New Roman"/>
          <w:sz w:val="16"/>
          <w:szCs w:val="16"/>
        </w:rPr>
        <w:t>всего,</w:t>
      </w:r>
      <w:r>
        <w:rPr>
          <w:rFonts w:eastAsia="Times New Roman"/>
        </w:rPr>
        <w:t xml:space="preserve"> </w:t>
      </w:r>
      <w:r>
        <w:rPr>
          <w:rFonts w:eastAsia="Times New Roman"/>
          <w:sz w:val="16"/>
          <w:szCs w:val="16"/>
        </w:rPr>
        <w:t>речь</w:t>
      </w:r>
      <w:r>
        <w:rPr>
          <w:rFonts w:eastAsia="Times New Roman"/>
        </w:rPr>
        <w:t xml:space="preserve"> </w:t>
      </w:r>
      <w:r>
        <w:rPr>
          <w:rFonts w:eastAsia="Times New Roman"/>
          <w:sz w:val="16"/>
          <w:szCs w:val="16"/>
        </w:rPr>
        <w:t>идет</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Н.В.Демидове,</w:t>
      </w:r>
      <w:r>
        <w:rPr>
          <w:rFonts w:eastAsia="Times New Roman"/>
        </w:rPr>
        <w:t xml:space="preserve"> </w:t>
      </w:r>
      <w:r>
        <w:rPr>
          <w:rFonts w:eastAsia="Times New Roman"/>
          <w:sz w:val="16"/>
          <w:szCs w:val="16"/>
        </w:rPr>
        <w:t>который</w:t>
      </w:r>
      <w:r>
        <w:rPr>
          <w:rFonts w:eastAsia="Times New Roman"/>
        </w:rPr>
        <w:t xml:space="preserve"> </w:t>
      </w:r>
      <w:r>
        <w:rPr>
          <w:rFonts w:eastAsia="Times New Roman"/>
          <w:sz w:val="16"/>
          <w:szCs w:val="16"/>
        </w:rPr>
        <w:t>попал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дом К.С. как врач, а затем стал преподавателем системы и одним из видных ее пропагандистов.</w:t>
      </w:r>
    </w:p>
    <w:p w:rsidR="00745E39" w:rsidRDefault="003978C9" w:rsidP="003978C9">
      <w:pPr>
        <w:numPr>
          <w:ilvl w:val="0"/>
          <w:numId w:val="225"/>
        </w:numPr>
        <w:shd w:val="clear" w:color="auto" w:fill="FFFFFF"/>
        <w:tabs>
          <w:tab w:val="left" w:pos="619"/>
        </w:tabs>
        <w:spacing w:line="187" w:lineRule="exact"/>
        <w:ind w:left="398"/>
        <w:rPr>
          <w:sz w:val="16"/>
          <w:szCs w:val="16"/>
        </w:rPr>
      </w:pPr>
      <w:r>
        <w:rPr>
          <w:rFonts w:eastAsia="Times New Roman"/>
          <w:sz w:val="16"/>
          <w:szCs w:val="16"/>
        </w:rPr>
        <w:t>Эти</w:t>
      </w:r>
      <w:r>
        <w:rPr>
          <w:rFonts w:eastAsia="Times New Roman"/>
        </w:rPr>
        <w:t xml:space="preserve"> </w:t>
      </w:r>
      <w:r>
        <w:rPr>
          <w:rFonts w:eastAsia="Times New Roman"/>
          <w:sz w:val="16"/>
          <w:szCs w:val="16"/>
        </w:rPr>
        <w:t>стихи</w:t>
      </w:r>
      <w:r>
        <w:rPr>
          <w:rFonts w:eastAsia="Times New Roman"/>
        </w:rPr>
        <w:t xml:space="preserve"> </w:t>
      </w:r>
      <w:r>
        <w:rPr>
          <w:rFonts w:eastAsia="Times New Roman"/>
          <w:sz w:val="16"/>
          <w:szCs w:val="16"/>
        </w:rPr>
        <w:t>опущены.</w:t>
      </w:r>
    </w:p>
    <w:p w:rsidR="00745E39" w:rsidRDefault="003978C9">
      <w:pPr>
        <w:shd w:val="clear" w:color="auto" w:fill="FFFFFF"/>
        <w:tabs>
          <w:tab w:val="left" w:pos="734"/>
        </w:tabs>
        <w:spacing w:line="187" w:lineRule="exact"/>
        <w:ind w:firstLine="398"/>
        <w:jc w:val="both"/>
      </w:pPr>
      <w:bookmarkStart w:id="3045" w:name="bookmark3760"/>
      <w:r>
        <w:rPr>
          <w:sz w:val="16"/>
          <w:szCs w:val="16"/>
        </w:rPr>
        <w:t>6</w:t>
      </w:r>
      <w:bookmarkEnd w:id="3045"/>
      <w:r>
        <w:rPr>
          <w:sz w:val="16"/>
          <w:szCs w:val="16"/>
        </w:rPr>
        <w:t>1</w:t>
      </w:r>
      <w:r>
        <w:tab/>
      </w:r>
      <w:r>
        <w:rPr>
          <w:rFonts w:eastAsia="Times New Roman"/>
          <w:sz w:val="16"/>
          <w:szCs w:val="16"/>
        </w:rPr>
        <w:t>Возможно,</w:t>
      </w:r>
      <w:r>
        <w:rPr>
          <w:rFonts w:eastAsia="Times New Roman"/>
        </w:rPr>
        <w:t xml:space="preserve"> </w:t>
      </w: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популярном</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конце</w:t>
      </w:r>
      <w:r>
        <w:rPr>
          <w:rFonts w:eastAsia="Times New Roman"/>
        </w:rPr>
        <w:t xml:space="preserve"> </w:t>
      </w:r>
      <w:r>
        <w:rPr>
          <w:rFonts w:eastAsia="Times New Roman"/>
          <w:sz w:val="16"/>
          <w:szCs w:val="16"/>
        </w:rPr>
        <w:t>60-х</w:t>
      </w:r>
      <w:r>
        <w:rPr>
          <w:rFonts w:eastAsia="Times New Roman"/>
        </w:rPr>
        <w:t xml:space="preserve"> </w:t>
      </w:r>
      <w:r>
        <w:rPr>
          <w:rFonts w:eastAsia="Times New Roman"/>
          <w:sz w:val="16"/>
          <w:szCs w:val="16"/>
        </w:rPr>
        <w:t>гг.</w:t>
      </w:r>
      <w:r>
        <w:rPr>
          <w:rFonts w:eastAsia="Times New Roman"/>
        </w:rPr>
        <w:t xml:space="preserve"> </w:t>
      </w:r>
      <w:r>
        <w:rPr>
          <w:rFonts w:eastAsia="Times New Roman"/>
          <w:sz w:val="16"/>
          <w:szCs w:val="16"/>
        </w:rPr>
        <w:t>в</w:t>
      </w:r>
      <w:r>
        <w:rPr>
          <w:rFonts w:eastAsia="Times New Roman"/>
          <w:sz w:val="16"/>
          <w:szCs w:val="16"/>
        </w:rPr>
        <w:br/>
        <w:t>интеллигентских кругах Русском химическом обществе, одним из</w:t>
      </w:r>
      <w:r>
        <w:rPr>
          <w:rFonts w:eastAsia="Times New Roman"/>
          <w:sz w:val="16"/>
          <w:szCs w:val="16"/>
        </w:rPr>
        <w:br/>
        <w:t>организаторов которого был выдающийся ученый В.В.Марковников.</w:t>
      </w:r>
    </w:p>
    <w:p w:rsidR="00745E39" w:rsidRDefault="00745E39">
      <w:pPr>
        <w:shd w:val="clear" w:color="auto" w:fill="FFFFFF"/>
        <w:tabs>
          <w:tab w:val="left" w:pos="619"/>
        </w:tabs>
        <w:spacing w:line="187" w:lineRule="exact"/>
        <w:ind w:left="398"/>
      </w:pPr>
      <w:hyperlink w:anchor="bookmark2922" w:history="1">
        <w:bookmarkStart w:id="3046" w:name="bookmark3761"/>
        <w:r w:rsidR="003978C9">
          <w:rPr>
            <w:sz w:val="16"/>
            <w:szCs w:val="16"/>
          </w:rPr>
          <w:t>6</w:t>
        </w:r>
        <w:bookmarkEnd w:id="3046"/>
        <w:r w:rsidR="003978C9">
          <w:rPr>
            <w:sz w:val="16"/>
            <w:szCs w:val="16"/>
          </w:rPr>
          <w:t>2</w:t>
        </w:r>
      </w:hyperlink>
      <w:r w:rsidR="003978C9">
        <w:tab/>
      </w:r>
      <w:r w:rsidR="003978C9">
        <w:rPr>
          <w:rFonts w:eastAsia="Times New Roman"/>
          <w:sz w:val="16"/>
          <w:szCs w:val="16"/>
        </w:rPr>
        <w:t>Сезон</w:t>
      </w:r>
      <w:r w:rsidR="003978C9">
        <w:rPr>
          <w:rFonts w:eastAsia="Times New Roman"/>
        </w:rPr>
        <w:t xml:space="preserve"> </w:t>
      </w:r>
      <w:r w:rsidR="003978C9">
        <w:rPr>
          <w:rFonts w:eastAsia="Times New Roman"/>
          <w:sz w:val="16"/>
          <w:szCs w:val="16"/>
        </w:rPr>
        <w:t>1918/19</w:t>
      </w:r>
      <w:r w:rsidR="003978C9">
        <w:rPr>
          <w:rFonts w:eastAsia="Times New Roman"/>
        </w:rPr>
        <w:t xml:space="preserve"> </w:t>
      </w:r>
      <w:r w:rsidR="003978C9">
        <w:rPr>
          <w:rFonts w:eastAsia="Times New Roman"/>
          <w:sz w:val="16"/>
          <w:szCs w:val="16"/>
        </w:rPr>
        <w:t>г.,</w:t>
      </w:r>
      <w:r w:rsidR="003978C9">
        <w:rPr>
          <w:rFonts w:eastAsia="Times New Roman"/>
        </w:rPr>
        <w:t xml:space="preserve"> </w:t>
      </w:r>
      <w:r w:rsidR="003978C9">
        <w:rPr>
          <w:rFonts w:eastAsia="Times New Roman"/>
          <w:sz w:val="16"/>
          <w:szCs w:val="16"/>
        </w:rPr>
        <w:t>№</w:t>
      </w:r>
      <w:r w:rsidR="003978C9">
        <w:rPr>
          <w:rFonts w:eastAsia="Times New Roman"/>
        </w:rPr>
        <w:t xml:space="preserve"> </w:t>
      </w:r>
      <w:r w:rsidR="003978C9">
        <w:rPr>
          <w:rFonts w:eastAsia="Times New Roman"/>
          <w:sz w:val="16"/>
          <w:szCs w:val="16"/>
        </w:rPr>
        <w:t>86.</w:t>
      </w:r>
      <w:r w:rsidR="003978C9">
        <w:rPr>
          <w:rFonts w:eastAsia="Times New Roman"/>
        </w:rPr>
        <w:t xml:space="preserve"> </w:t>
      </w:r>
      <w:r w:rsidR="003978C9">
        <w:rPr>
          <w:rFonts w:eastAsia="Times New Roman"/>
          <w:sz w:val="16"/>
          <w:szCs w:val="16"/>
        </w:rPr>
        <w:t>МП.</w:t>
      </w:r>
    </w:p>
    <w:p w:rsidR="00745E39" w:rsidRDefault="003978C9">
      <w:pPr>
        <w:shd w:val="clear" w:color="auto" w:fill="FFFFFF"/>
        <w:tabs>
          <w:tab w:val="left" w:pos="691"/>
        </w:tabs>
        <w:spacing w:line="187" w:lineRule="exact"/>
        <w:ind w:firstLine="398"/>
        <w:jc w:val="both"/>
      </w:pPr>
      <w:bookmarkStart w:id="3047" w:name="bookmark3762"/>
      <w:r>
        <w:rPr>
          <w:sz w:val="16"/>
          <w:szCs w:val="16"/>
        </w:rPr>
        <w:t>6</w:t>
      </w:r>
      <w:bookmarkEnd w:id="3047"/>
      <w:r>
        <w:rPr>
          <w:sz w:val="16"/>
          <w:szCs w:val="16"/>
        </w:rPr>
        <w:t>3</w:t>
      </w:r>
      <w:r>
        <w:tab/>
      </w:r>
      <w:r>
        <w:rPr>
          <w:rFonts w:eastAsia="Times New Roman"/>
          <w:sz w:val="16"/>
          <w:szCs w:val="16"/>
        </w:rPr>
        <w:t>Видимо,</w:t>
      </w:r>
      <w:r>
        <w:rPr>
          <w:rFonts w:eastAsia="Times New Roman"/>
        </w:rPr>
        <w:t xml:space="preserve"> </w:t>
      </w:r>
      <w:r>
        <w:rPr>
          <w:rFonts w:eastAsia="Times New Roman"/>
          <w:sz w:val="16"/>
          <w:szCs w:val="16"/>
        </w:rPr>
        <w:t>слова</w:t>
      </w:r>
      <w:r>
        <w:rPr>
          <w:rFonts w:eastAsia="Times New Roman"/>
        </w:rPr>
        <w:t xml:space="preserve"> </w:t>
      </w:r>
      <w:r>
        <w:rPr>
          <w:rFonts w:eastAsia="Times New Roman"/>
          <w:sz w:val="16"/>
          <w:szCs w:val="16"/>
        </w:rPr>
        <w:t>«расходиться</w:t>
      </w:r>
      <w:r>
        <w:rPr>
          <w:rFonts w:eastAsia="Times New Roman"/>
        </w:rPr>
        <w:t xml:space="preserve"> </w:t>
      </w:r>
      <w:r>
        <w:rPr>
          <w:rFonts w:eastAsia="Times New Roman"/>
          <w:sz w:val="16"/>
          <w:szCs w:val="16"/>
        </w:rPr>
        <w:t>или</w:t>
      </w:r>
      <w:r>
        <w:rPr>
          <w:rFonts w:eastAsia="Times New Roman"/>
        </w:rPr>
        <w:t xml:space="preserve"> </w:t>
      </w:r>
      <w:r>
        <w:rPr>
          <w:rFonts w:eastAsia="Times New Roman"/>
          <w:sz w:val="16"/>
          <w:szCs w:val="16"/>
        </w:rPr>
        <w:t>разъезжаться»</w:t>
      </w:r>
      <w:r>
        <w:rPr>
          <w:rFonts w:eastAsia="Times New Roman"/>
        </w:rPr>
        <w:t xml:space="preserve"> </w:t>
      </w:r>
      <w:r>
        <w:rPr>
          <w:rFonts w:eastAsia="Times New Roman"/>
          <w:sz w:val="16"/>
          <w:szCs w:val="16"/>
        </w:rPr>
        <w:t>связаны</w:t>
      </w:r>
      <w:r>
        <w:rPr>
          <w:rFonts w:eastAsia="Times New Roman"/>
          <w:sz w:val="16"/>
          <w:szCs w:val="16"/>
        </w:rPr>
        <w:br/>
        <w:t>с разделением актеров на самостоятельные группы, списки</w:t>
      </w:r>
      <w:r>
        <w:rPr>
          <w:rFonts w:eastAsia="Times New Roman"/>
          <w:sz w:val="16"/>
          <w:szCs w:val="16"/>
        </w:rPr>
        <w:br/>
        <w:t>которых составлялись в это время; см. также ниже – в выступлении</w:t>
      </w:r>
      <w:r>
        <w:rPr>
          <w:rFonts w:eastAsia="Times New Roman"/>
          <w:sz w:val="16"/>
          <w:szCs w:val="16"/>
        </w:rPr>
        <w:br/>
        <w:t>А.Т.Васильковой.</w:t>
      </w:r>
    </w:p>
    <w:p w:rsidR="00745E39" w:rsidRDefault="003978C9" w:rsidP="003978C9">
      <w:pPr>
        <w:numPr>
          <w:ilvl w:val="0"/>
          <w:numId w:val="226"/>
        </w:numPr>
        <w:shd w:val="clear" w:color="auto" w:fill="FFFFFF"/>
        <w:tabs>
          <w:tab w:val="left" w:pos="614"/>
        </w:tabs>
        <w:spacing w:line="187" w:lineRule="exact"/>
        <w:ind w:firstLine="398"/>
        <w:jc w:val="both"/>
        <w:rPr>
          <w:sz w:val="16"/>
          <w:szCs w:val="16"/>
        </w:rPr>
      </w:pPr>
      <w:r>
        <w:rPr>
          <w:rFonts w:eastAsia="Times New Roman"/>
          <w:sz w:val="16"/>
          <w:szCs w:val="16"/>
        </w:rPr>
        <w:t>Софья</w:t>
      </w:r>
      <w:r>
        <w:rPr>
          <w:rFonts w:eastAsia="Times New Roman"/>
        </w:rPr>
        <w:t xml:space="preserve"> </w:t>
      </w:r>
      <w:r>
        <w:rPr>
          <w:rFonts w:eastAsia="Times New Roman"/>
          <w:sz w:val="16"/>
          <w:szCs w:val="16"/>
        </w:rPr>
        <w:t>Васильевна</w:t>
      </w:r>
      <w:r>
        <w:rPr>
          <w:rFonts w:eastAsia="Times New Roman"/>
        </w:rPr>
        <w:t xml:space="preserve"> </w:t>
      </w:r>
      <w:r>
        <w:rPr>
          <w:rFonts w:eastAsia="Times New Roman"/>
          <w:sz w:val="16"/>
          <w:szCs w:val="16"/>
        </w:rPr>
        <w:t>Халютина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актриса,</w:t>
      </w:r>
      <w:r>
        <w:rPr>
          <w:rFonts w:eastAsia="Times New Roman"/>
        </w:rPr>
        <w:t xml:space="preserve"> </w:t>
      </w:r>
      <w:r>
        <w:rPr>
          <w:rFonts w:eastAsia="Times New Roman"/>
          <w:sz w:val="16"/>
          <w:szCs w:val="16"/>
        </w:rPr>
        <w:t>педагог;</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МХТ</w:t>
      </w:r>
      <w:r>
        <w:rPr>
          <w:rFonts w:eastAsia="Times New Roman"/>
        </w:rPr>
        <w:t xml:space="preserve"> </w:t>
      </w:r>
      <w:r>
        <w:rPr>
          <w:rFonts w:eastAsia="Times New Roman"/>
          <w:sz w:val="16"/>
          <w:szCs w:val="16"/>
        </w:rPr>
        <w:t>со</w:t>
      </w:r>
      <w:r>
        <w:rPr>
          <w:rFonts w:eastAsia="Times New Roman"/>
        </w:rPr>
        <w:t xml:space="preserve"> </w:t>
      </w:r>
      <w:r>
        <w:rPr>
          <w:rFonts w:eastAsia="Times New Roman"/>
          <w:sz w:val="16"/>
          <w:szCs w:val="16"/>
        </w:rPr>
        <w:t>дня его основания.</w:t>
      </w:r>
    </w:p>
    <w:p w:rsidR="00745E39" w:rsidRDefault="003978C9" w:rsidP="003978C9">
      <w:pPr>
        <w:numPr>
          <w:ilvl w:val="0"/>
          <w:numId w:val="226"/>
        </w:numPr>
        <w:shd w:val="clear" w:color="auto" w:fill="FFFFFF"/>
        <w:tabs>
          <w:tab w:val="left" w:pos="614"/>
        </w:tabs>
        <w:spacing w:line="187" w:lineRule="exact"/>
        <w:ind w:firstLine="398"/>
        <w:jc w:val="both"/>
        <w:rPr>
          <w:sz w:val="16"/>
          <w:szCs w:val="16"/>
        </w:rPr>
      </w:pPr>
      <w:r>
        <w:rPr>
          <w:rFonts w:eastAsia="Times New Roman"/>
          <w:sz w:val="16"/>
          <w:szCs w:val="16"/>
        </w:rPr>
        <w:t>В</w:t>
      </w:r>
      <w:r>
        <w:rPr>
          <w:rFonts w:eastAsia="Times New Roman"/>
        </w:rPr>
        <w:t xml:space="preserve"> </w:t>
      </w:r>
      <w:r>
        <w:rPr>
          <w:rFonts w:eastAsia="Times New Roman"/>
          <w:sz w:val="16"/>
          <w:szCs w:val="16"/>
        </w:rPr>
        <w:t>данном</w:t>
      </w:r>
      <w:r>
        <w:rPr>
          <w:rFonts w:eastAsia="Times New Roman"/>
        </w:rPr>
        <w:t xml:space="preserve"> </w:t>
      </w:r>
      <w:r>
        <w:rPr>
          <w:rFonts w:eastAsia="Times New Roman"/>
          <w:sz w:val="16"/>
          <w:szCs w:val="16"/>
        </w:rPr>
        <w:t>случае</w:t>
      </w:r>
      <w:r>
        <w:rPr>
          <w:rFonts w:eastAsia="Times New Roman"/>
        </w:rPr>
        <w:t xml:space="preserve"> </w:t>
      </w:r>
      <w:r>
        <w:rPr>
          <w:rFonts w:eastAsia="Times New Roman"/>
          <w:sz w:val="16"/>
          <w:szCs w:val="16"/>
        </w:rPr>
        <w:t>слово</w:t>
      </w:r>
      <w:r>
        <w:rPr>
          <w:rFonts w:eastAsia="Times New Roman"/>
        </w:rPr>
        <w:t xml:space="preserve"> </w:t>
      </w:r>
      <w:r>
        <w:rPr>
          <w:rFonts w:eastAsia="Times New Roman"/>
          <w:sz w:val="16"/>
          <w:szCs w:val="16"/>
        </w:rPr>
        <w:t>«сотрудничество»</w:t>
      </w:r>
      <w:r>
        <w:rPr>
          <w:rFonts w:eastAsia="Times New Roman"/>
        </w:rPr>
        <w:t xml:space="preserve"> </w:t>
      </w:r>
      <w:r>
        <w:rPr>
          <w:rFonts w:eastAsia="Times New Roman"/>
          <w:sz w:val="16"/>
          <w:szCs w:val="16"/>
        </w:rPr>
        <w:t>означает</w:t>
      </w:r>
      <w:r>
        <w:rPr>
          <w:rFonts w:eastAsia="Times New Roman"/>
        </w:rPr>
        <w:t xml:space="preserve"> </w:t>
      </w:r>
      <w:r>
        <w:rPr>
          <w:rFonts w:eastAsia="Times New Roman"/>
          <w:sz w:val="16"/>
          <w:szCs w:val="16"/>
        </w:rPr>
        <w:t>участие</w:t>
      </w:r>
      <w:r>
        <w:rPr>
          <w:rFonts w:eastAsia="Times New Roman"/>
        </w:rPr>
        <w:t xml:space="preserve"> </w:t>
      </w:r>
      <w:r>
        <w:rPr>
          <w:rFonts w:eastAsia="Times New Roman"/>
          <w:sz w:val="16"/>
          <w:szCs w:val="16"/>
        </w:rPr>
        <w:t>в работе МХТ в качестве сотрудников.</w:t>
      </w:r>
    </w:p>
    <w:p w:rsidR="00745E39" w:rsidRDefault="003978C9" w:rsidP="003978C9">
      <w:pPr>
        <w:numPr>
          <w:ilvl w:val="0"/>
          <w:numId w:val="226"/>
        </w:numPr>
        <w:shd w:val="clear" w:color="auto" w:fill="FFFFFF"/>
        <w:tabs>
          <w:tab w:val="left" w:pos="614"/>
        </w:tabs>
        <w:spacing w:line="187" w:lineRule="exact"/>
        <w:ind w:left="398"/>
        <w:rPr>
          <w:sz w:val="16"/>
          <w:szCs w:val="16"/>
        </w:rPr>
      </w:pPr>
      <w:r>
        <w:rPr>
          <w:rFonts w:eastAsia="Times New Roman"/>
          <w:sz w:val="16"/>
          <w:szCs w:val="16"/>
        </w:rPr>
        <w:t>Пропуск</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протоколе.</w:t>
      </w:r>
    </w:p>
    <w:p w:rsidR="00745E39" w:rsidRDefault="003978C9" w:rsidP="003978C9">
      <w:pPr>
        <w:numPr>
          <w:ilvl w:val="0"/>
          <w:numId w:val="226"/>
        </w:numPr>
        <w:shd w:val="clear" w:color="auto" w:fill="FFFFFF"/>
        <w:tabs>
          <w:tab w:val="left" w:pos="614"/>
        </w:tabs>
        <w:spacing w:line="187" w:lineRule="exact"/>
        <w:ind w:left="398"/>
        <w:rPr>
          <w:sz w:val="16"/>
          <w:szCs w:val="16"/>
        </w:rPr>
      </w:pPr>
      <w:r>
        <w:rPr>
          <w:rFonts w:eastAsia="Times New Roman"/>
          <w:sz w:val="16"/>
          <w:szCs w:val="16"/>
        </w:rPr>
        <w:t>На</w:t>
      </w:r>
      <w:r>
        <w:rPr>
          <w:rFonts w:eastAsia="Times New Roman"/>
        </w:rPr>
        <w:t xml:space="preserve"> </w:t>
      </w:r>
      <w:r>
        <w:rPr>
          <w:rFonts w:eastAsia="Times New Roman"/>
          <w:sz w:val="16"/>
          <w:szCs w:val="16"/>
        </w:rPr>
        <w:t>этом</w:t>
      </w:r>
      <w:r>
        <w:rPr>
          <w:rFonts w:eastAsia="Times New Roman"/>
        </w:rPr>
        <w:t xml:space="preserve"> </w:t>
      </w:r>
      <w:r>
        <w:rPr>
          <w:rFonts w:eastAsia="Times New Roman"/>
          <w:sz w:val="16"/>
          <w:szCs w:val="16"/>
        </w:rPr>
        <w:t>текст</w:t>
      </w:r>
      <w:r>
        <w:rPr>
          <w:rFonts w:eastAsia="Times New Roman"/>
        </w:rPr>
        <w:t xml:space="preserve"> </w:t>
      </w:r>
      <w:r>
        <w:rPr>
          <w:rFonts w:eastAsia="Times New Roman"/>
          <w:sz w:val="16"/>
          <w:szCs w:val="16"/>
        </w:rPr>
        <w:t>обрывается.</w:t>
      </w:r>
    </w:p>
    <w:p w:rsidR="00745E39" w:rsidRDefault="003978C9" w:rsidP="003978C9">
      <w:pPr>
        <w:numPr>
          <w:ilvl w:val="0"/>
          <w:numId w:val="226"/>
        </w:numPr>
        <w:shd w:val="clear" w:color="auto" w:fill="FFFFFF"/>
        <w:tabs>
          <w:tab w:val="left" w:pos="614"/>
        </w:tabs>
        <w:spacing w:line="187" w:lineRule="exact"/>
        <w:ind w:left="398"/>
        <w:rPr>
          <w:sz w:val="16"/>
          <w:szCs w:val="16"/>
        </w:rPr>
      </w:pPr>
      <w:r>
        <w:rPr>
          <w:rFonts w:eastAsia="Times New Roman"/>
          <w:sz w:val="16"/>
          <w:szCs w:val="16"/>
        </w:rPr>
        <w:t>Сезон</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92.</w:t>
      </w:r>
      <w:r>
        <w:rPr>
          <w:rFonts w:eastAsia="Times New Roman"/>
        </w:rPr>
        <w:t xml:space="preserve"> </w:t>
      </w:r>
      <w:r>
        <w:rPr>
          <w:rFonts w:eastAsia="Times New Roman"/>
          <w:sz w:val="16"/>
          <w:szCs w:val="16"/>
        </w:rPr>
        <w:t>МП.</w:t>
      </w:r>
    </w:p>
    <w:p w:rsidR="00745E39" w:rsidRDefault="003978C9" w:rsidP="003978C9">
      <w:pPr>
        <w:numPr>
          <w:ilvl w:val="0"/>
          <w:numId w:val="226"/>
        </w:numPr>
        <w:shd w:val="clear" w:color="auto" w:fill="FFFFFF"/>
        <w:tabs>
          <w:tab w:val="left" w:pos="614"/>
        </w:tabs>
        <w:spacing w:line="187" w:lineRule="exact"/>
        <w:ind w:firstLine="398"/>
        <w:jc w:val="both"/>
        <w:rPr>
          <w:sz w:val="16"/>
          <w:szCs w:val="16"/>
        </w:rPr>
      </w:pPr>
      <w:r>
        <w:rPr>
          <w:rFonts w:eastAsia="Times New Roman"/>
          <w:sz w:val="16"/>
          <w:szCs w:val="16"/>
        </w:rPr>
        <w:t>«Стеньку</w:t>
      </w:r>
      <w:r>
        <w:rPr>
          <w:rFonts w:eastAsia="Times New Roman"/>
        </w:rPr>
        <w:t xml:space="preserve"> </w:t>
      </w:r>
      <w:r>
        <w:rPr>
          <w:rFonts w:eastAsia="Times New Roman"/>
          <w:sz w:val="16"/>
          <w:szCs w:val="16"/>
        </w:rPr>
        <w:t>Разина»</w:t>
      </w:r>
      <w:r>
        <w:rPr>
          <w:rFonts w:eastAsia="Times New Roman"/>
        </w:rPr>
        <w:t xml:space="preserve"> </w:t>
      </w:r>
      <w:r>
        <w:rPr>
          <w:rFonts w:eastAsia="Times New Roman"/>
          <w:sz w:val="16"/>
          <w:szCs w:val="16"/>
        </w:rPr>
        <w:t>ставил</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А.Я.Таиров;</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первую</w:t>
      </w:r>
      <w:r>
        <w:rPr>
          <w:rFonts w:eastAsia="Times New Roman"/>
        </w:rPr>
        <w:t xml:space="preserve"> </w:t>
      </w:r>
      <w:r>
        <w:rPr>
          <w:rFonts w:eastAsia="Times New Roman"/>
          <w:sz w:val="16"/>
          <w:szCs w:val="16"/>
        </w:rPr>
        <w:t>годовщину революции ее постановку осуществили В.Г.Сахновский и А.П.Зонов в помещении Введенского народного дома с труппой Театра им. Комиссаржевской с приглашенными актерами на главные роли: Н.А.Знаменским (Стенька) из МХТ и А.Г.Коонен (царевна Мейран) из Камерного театра.</w:t>
      </w:r>
    </w:p>
    <w:p w:rsidR="00745E39" w:rsidRDefault="003978C9" w:rsidP="003978C9">
      <w:pPr>
        <w:numPr>
          <w:ilvl w:val="0"/>
          <w:numId w:val="226"/>
        </w:numPr>
        <w:shd w:val="clear" w:color="auto" w:fill="FFFFFF"/>
        <w:tabs>
          <w:tab w:val="left" w:pos="614"/>
        </w:tabs>
        <w:spacing w:line="187" w:lineRule="exact"/>
        <w:ind w:firstLine="398"/>
        <w:jc w:val="both"/>
        <w:rPr>
          <w:sz w:val="16"/>
          <w:szCs w:val="16"/>
        </w:rPr>
      </w:pPr>
      <w:r>
        <w:rPr>
          <w:rFonts w:eastAsia="Times New Roman"/>
          <w:sz w:val="16"/>
          <w:szCs w:val="16"/>
        </w:rPr>
        <w:t>Премьера</w:t>
      </w:r>
      <w:r>
        <w:rPr>
          <w:rFonts w:eastAsia="Times New Roman"/>
        </w:rPr>
        <w:t xml:space="preserve"> </w:t>
      </w:r>
      <w:r>
        <w:rPr>
          <w:rFonts w:eastAsia="Times New Roman"/>
          <w:sz w:val="16"/>
          <w:szCs w:val="16"/>
        </w:rPr>
        <w:t>«Короля-Арлекина»</w:t>
      </w:r>
      <w:r>
        <w:rPr>
          <w:rFonts w:eastAsia="Times New Roman"/>
        </w:rPr>
        <w:t xml:space="preserve"> </w:t>
      </w:r>
      <w:r>
        <w:rPr>
          <w:rFonts w:eastAsia="Times New Roman"/>
          <w:sz w:val="16"/>
          <w:szCs w:val="16"/>
        </w:rPr>
        <w:t>Р.Лотара</w:t>
      </w:r>
      <w:r>
        <w:rPr>
          <w:rFonts w:eastAsia="Times New Roman"/>
        </w:rPr>
        <w:t xml:space="preserve"> </w:t>
      </w:r>
      <w:r>
        <w:rPr>
          <w:rFonts w:eastAsia="Times New Roman"/>
          <w:sz w:val="16"/>
          <w:szCs w:val="16"/>
        </w:rPr>
        <w:t>состоялась</w:t>
      </w:r>
      <w:r>
        <w:rPr>
          <w:rFonts w:eastAsia="Times New Roman"/>
        </w:rPr>
        <w:t xml:space="preserve"> </w:t>
      </w:r>
      <w:r>
        <w:rPr>
          <w:rFonts w:eastAsia="Times New Roman"/>
          <w:sz w:val="16"/>
          <w:szCs w:val="16"/>
        </w:rPr>
        <w:t>29</w:t>
      </w:r>
      <w:r>
        <w:rPr>
          <w:rFonts w:eastAsia="Times New Roman"/>
        </w:rPr>
        <w:t xml:space="preserve"> </w:t>
      </w:r>
      <w:r>
        <w:rPr>
          <w:rFonts w:eastAsia="Times New Roman"/>
          <w:sz w:val="16"/>
          <w:szCs w:val="16"/>
        </w:rPr>
        <w:t>ноября 1917 г.</w:t>
      </w:r>
    </w:p>
    <w:p w:rsidR="00745E39" w:rsidRDefault="003978C9" w:rsidP="003978C9">
      <w:pPr>
        <w:numPr>
          <w:ilvl w:val="0"/>
          <w:numId w:val="226"/>
        </w:numPr>
        <w:shd w:val="clear" w:color="auto" w:fill="FFFFFF"/>
        <w:tabs>
          <w:tab w:val="left" w:pos="614"/>
        </w:tabs>
        <w:spacing w:line="187" w:lineRule="exact"/>
        <w:ind w:firstLine="398"/>
        <w:jc w:val="both"/>
        <w:rPr>
          <w:sz w:val="16"/>
          <w:szCs w:val="16"/>
        </w:rPr>
      </w:pPr>
      <w:r>
        <w:rPr>
          <w:rFonts w:eastAsia="Times New Roman"/>
          <w:sz w:val="16"/>
          <w:szCs w:val="16"/>
        </w:rPr>
        <w:t>Возможно,</w:t>
      </w:r>
      <w:r>
        <w:rPr>
          <w:rFonts w:eastAsia="Times New Roman"/>
        </w:rPr>
        <w:t xml:space="preserve"> </w:t>
      </w:r>
      <w:r>
        <w:rPr>
          <w:rFonts w:eastAsia="Times New Roman"/>
          <w:sz w:val="16"/>
          <w:szCs w:val="16"/>
        </w:rPr>
        <w:t>тема</w:t>
      </w:r>
      <w:r>
        <w:rPr>
          <w:rFonts w:eastAsia="Times New Roman"/>
        </w:rPr>
        <w:t xml:space="preserve"> </w:t>
      </w:r>
      <w:r>
        <w:rPr>
          <w:rFonts w:eastAsia="Times New Roman"/>
          <w:sz w:val="16"/>
          <w:szCs w:val="16"/>
        </w:rPr>
        <w:t>Тагора</w:t>
      </w:r>
      <w:r>
        <w:rPr>
          <w:rFonts w:eastAsia="Times New Roman"/>
        </w:rPr>
        <w:t xml:space="preserve"> </w:t>
      </w:r>
      <w:r>
        <w:rPr>
          <w:rFonts w:eastAsia="Times New Roman"/>
          <w:sz w:val="16"/>
          <w:szCs w:val="16"/>
        </w:rPr>
        <w:t>возникает</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связи</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недавним</w:t>
      </w:r>
      <w:r>
        <w:rPr>
          <w:rFonts w:eastAsia="Times New Roman"/>
        </w:rPr>
        <w:t xml:space="preserve"> </w:t>
      </w:r>
      <w:r>
        <w:rPr>
          <w:rFonts w:eastAsia="Times New Roman"/>
          <w:sz w:val="16"/>
          <w:szCs w:val="16"/>
        </w:rPr>
        <w:t>показом актерами МХТ на сцене «Летучей мыши» (25 и 30 декабря и 2 января 1919 г.) восьми сцен из «Короля темного покоя» (с участием королевы), скрепленных стихотворными текстами (их было девять), которые специально для этого написал переводчик пьесы Ю.Балтрушайтис.</w:t>
      </w:r>
    </w:p>
    <w:p w:rsidR="00745E39" w:rsidRDefault="003978C9" w:rsidP="003978C9">
      <w:pPr>
        <w:numPr>
          <w:ilvl w:val="0"/>
          <w:numId w:val="226"/>
        </w:numPr>
        <w:shd w:val="clear" w:color="auto" w:fill="FFFFFF"/>
        <w:tabs>
          <w:tab w:val="left" w:pos="614"/>
        </w:tabs>
        <w:spacing w:line="187" w:lineRule="exact"/>
        <w:ind w:firstLine="398"/>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может</w:t>
      </w:r>
      <w:r>
        <w:rPr>
          <w:rFonts w:eastAsia="Times New Roman"/>
        </w:rPr>
        <w:t xml:space="preserve"> </w:t>
      </w:r>
      <w:r>
        <w:rPr>
          <w:rFonts w:eastAsia="Times New Roman"/>
          <w:sz w:val="16"/>
          <w:szCs w:val="16"/>
        </w:rPr>
        <w:t>идти</w:t>
      </w:r>
      <w:r>
        <w:rPr>
          <w:rFonts w:eastAsia="Times New Roman"/>
        </w:rPr>
        <w:t xml:space="preserve"> </w:t>
      </w:r>
      <w:r>
        <w:rPr>
          <w:rFonts w:eastAsia="Times New Roman"/>
          <w:sz w:val="16"/>
          <w:szCs w:val="16"/>
        </w:rPr>
        <w:t>или</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лекциях,</w:t>
      </w:r>
      <w:r>
        <w:rPr>
          <w:rFonts w:eastAsia="Times New Roman"/>
        </w:rPr>
        <w:t xml:space="preserve"> </w:t>
      </w:r>
      <w:r>
        <w:rPr>
          <w:rFonts w:eastAsia="Times New Roman"/>
          <w:sz w:val="16"/>
          <w:szCs w:val="16"/>
        </w:rPr>
        <w:t>посвященных</w:t>
      </w:r>
      <w:r>
        <w:rPr>
          <w:rFonts w:eastAsia="Times New Roman"/>
        </w:rPr>
        <w:t xml:space="preserve"> </w:t>
      </w:r>
      <w:r>
        <w:rPr>
          <w:rFonts w:eastAsia="Times New Roman"/>
          <w:sz w:val="16"/>
          <w:szCs w:val="16"/>
        </w:rPr>
        <w:t>слову</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сцене, которые читал в МХТ кн. Волконский, или о его книге «Выразительное слово», которую высоко ценил К.С.</w:t>
      </w:r>
    </w:p>
    <w:p w:rsidR="00745E39" w:rsidRDefault="00745E39" w:rsidP="003978C9">
      <w:pPr>
        <w:numPr>
          <w:ilvl w:val="0"/>
          <w:numId w:val="226"/>
        </w:numPr>
        <w:shd w:val="clear" w:color="auto" w:fill="FFFFFF"/>
        <w:tabs>
          <w:tab w:val="left" w:pos="614"/>
        </w:tabs>
        <w:spacing w:line="187" w:lineRule="exact"/>
        <w:ind w:firstLine="398"/>
        <w:jc w:val="both"/>
        <w:rPr>
          <w:sz w:val="16"/>
          <w:szCs w:val="16"/>
        </w:rPr>
        <w:sectPr w:rsidR="00745E39">
          <w:pgSz w:w="11909" w:h="16834"/>
          <w:pgMar w:top="1440" w:right="3375" w:bottom="720" w:left="3374" w:header="720" w:footer="720" w:gutter="0"/>
          <w:cols w:space="60"/>
          <w:noEndnote/>
        </w:sectPr>
      </w:pPr>
    </w:p>
    <w:p w:rsidR="00745E39" w:rsidRDefault="003978C9" w:rsidP="003978C9">
      <w:pPr>
        <w:numPr>
          <w:ilvl w:val="0"/>
          <w:numId w:val="227"/>
        </w:numPr>
        <w:shd w:val="clear" w:color="auto" w:fill="FFFFFF"/>
        <w:tabs>
          <w:tab w:val="left" w:pos="600"/>
        </w:tabs>
        <w:spacing w:line="187" w:lineRule="exact"/>
        <w:ind w:firstLine="398"/>
        <w:jc w:val="both"/>
        <w:rPr>
          <w:sz w:val="16"/>
          <w:szCs w:val="16"/>
        </w:rPr>
      </w:pPr>
      <w:r>
        <w:rPr>
          <w:rFonts w:eastAsia="Times New Roman"/>
          <w:sz w:val="16"/>
          <w:szCs w:val="16"/>
        </w:rPr>
        <w:lastRenderedPageBreak/>
        <w:t>«Дочь</w:t>
      </w:r>
      <w:r>
        <w:rPr>
          <w:rFonts w:eastAsia="Times New Roman"/>
          <w:sz w:val="18"/>
          <w:szCs w:val="18"/>
        </w:rPr>
        <w:t xml:space="preserve"> </w:t>
      </w:r>
      <w:r>
        <w:rPr>
          <w:rFonts w:eastAsia="Times New Roman"/>
          <w:sz w:val="16"/>
          <w:szCs w:val="16"/>
        </w:rPr>
        <w:t>Иорио»</w:t>
      </w:r>
      <w:r>
        <w:rPr>
          <w:rFonts w:eastAsia="Times New Roman"/>
          <w:sz w:val="18"/>
          <w:szCs w:val="18"/>
        </w:rPr>
        <w:t xml:space="preserve"> </w:t>
      </w:r>
      <w:r>
        <w:rPr>
          <w:rFonts w:eastAsia="Times New Roman"/>
          <w:sz w:val="16"/>
          <w:szCs w:val="16"/>
        </w:rPr>
        <w:t>Д’Аннунцио</w:t>
      </w:r>
      <w:r>
        <w:rPr>
          <w:rFonts w:eastAsia="Times New Roman"/>
          <w:sz w:val="18"/>
          <w:szCs w:val="18"/>
        </w:rPr>
        <w:t xml:space="preserve"> </w:t>
      </w:r>
      <w:r>
        <w:rPr>
          <w:rFonts w:eastAsia="Times New Roman"/>
          <w:sz w:val="16"/>
          <w:szCs w:val="16"/>
        </w:rPr>
        <w:t>была</w:t>
      </w:r>
      <w:r>
        <w:rPr>
          <w:rFonts w:eastAsia="Times New Roman"/>
          <w:sz w:val="18"/>
          <w:szCs w:val="18"/>
        </w:rPr>
        <w:t xml:space="preserve"> </w:t>
      </w:r>
      <w:r>
        <w:rPr>
          <w:rFonts w:eastAsia="Times New Roman"/>
          <w:sz w:val="16"/>
          <w:szCs w:val="16"/>
        </w:rPr>
        <w:t>поставлена</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Первой</w:t>
      </w:r>
      <w:r>
        <w:rPr>
          <w:rFonts w:eastAsia="Times New Roman"/>
          <w:sz w:val="18"/>
          <w:szCs w:val="18"/>
        </w:rPr>
        <w:t xml:space="preserve"> </w:t>
      </w:r>
      <w:r>
        <w:rPr>
          <w:rFonts w:eastAsia="Times New Roman"/>
          <w:sz w:val="16"/>
          <w:szCs w:val="16"/>
        </w:rPr>
        <w:t>студии в январе 1919 г. в переводе А.П.Воротникова, журналиста, режиссера, драматурга.</w:t>
      </w:r>
    </w:p>
    <w:p w:rsidR="00745E39" w:rsidRDefault="003978C9" w:rsidP="003978C9">
      <w:pPr>
        <w:numPr>
          <w:ilvl w:val="0"/>
          <w:numId w:val="227"/>
        </w:numPr>
        <w:shd w:val="clear" w:color="auto" w:fill="FFFFFF"/>
        <w:tabs>
          <w:tab w:val="left" w:pos="600"/>
        </w:tabs>
        <w:spacing w:line="187" w:lineRule="exact"/>
        <w:ind w:firstLine="398"/>
        <w:jc w:val="both"/>
        <w:rPr>
          <w:sz w:val="16"/>
          <w:szCs w:val="16"/>
        </w:rPr>
      </w:pPr>
      <w:r>
        <w:rPr>
          <w:rFonts w:eastAsia="Times New Roman"/>
          <w:sz w:val="16"/>
          <w:szCs w:val="16"/>
        </w:rPr>
        <w:t>Вероятно,</w:t>
      </w:r>
      <w:r>
        <w:rPr>
          <w:rFonts w:eastAsia="Times New Roman"/>
          <w:sz w:val="18"/>
          <w:szCs w:val="18"/>
        </w:rPr>
        <w:t xml:space="preserve"> </w:t>
      </w:r>
      <w:r>
        <w:rPr>
          <w:rFonts w:eastAsia="Times New Roman"/>
          <w:sz w:val="16"/>
          <w:szCs w:val="16"/>
        </w:rPr>
        <w:t>здесь</w:t>
      </w:r>
      <w:r>
        <w:rPr>
          <w:rFonts w:eastAsia="Times New Roman"/>
          <w:sz w:val="18"/>
          <w:szCs w:val="18"/>
        </w:rPr>
        <w:t xml:space="preserve"> </w:t>
      </w:r>
      <w:r>
        <w:rPr>
          <w:rFonts w:eastAsia="Times New Roman"/>
          <w:sz w:val="16"/>
          <w:szCs w:val="16"/>
        </w:rPr>
        <w:t>речь</w:t>
      </w:r>
      <w:r>
        <w:rPr>
          <w:rFonts w:eastAsia="Times New Roman"/>
          <w:sz w:val="18"/>
          <w:szCs w:val="18"/>
        </w:rPr>
        <w:t xml:space="preserve"> </w:t>
      </w:r>
      <w:r>
        <w:rPr>
          <w:rFonts w:eastAsia="Times New Roman"/>
          <w:sz w:val="16"/>
          <w:szCs w:val="16"/>
        </w:rPr>
        <w:t>о</w:t>
      </w:r>
      <w:r>
        <w:rPr>
          <w:rFonts w:eastAsia="Times New Roman"/>
          <w:sz w:val="18"/>
          <w:szCs w:val="18"/>
        </w:rPr>
        <w:t xml:space="preserve"> </w:t>
      </w:r>
      <w:r>
        <w:rPr>
          <w:rFonts w:eastAsia="Times New Roman"/>
          <w:sz w:val="16"/>
          <w:szCs w:val="16"/>
        </w:rPr>
        <w:t>какой-то</w:t>
      </w:r>
      <w:r>
        <w:rPr>
          <w:rFonts w:eastAsia="Times New Roman"/>
          <w:sz w:val="18"/>
          <w:szCs w:val="18"/>
        </w:rPr>
        <w:t xml:space="preserve"> </w:t>
      </w:r>
      <w:r>
        <w:rPr>
          <w:rFonts w:eastAsia="Times New Roman"/>
          <w:sz w:val="16"/>
          <w:szCs w:val="16"/>
        </w:rPr>
        <w:t>композиции</w:t>
      </w:r>
      <w:r>
        <w:rPr>
          <w:rFonts w:eastAsia="Times New Roman"/>
          <w:sz w:val="18"/>
          <w:szCs w:val="18"/>
        </w:rPr>
        <w:t xml:space="preserve"> </w:t>
      </w:r>
      <w:r>
        <w:rPr>
          <w:rFonts w:eastAsia="Times New Roman"/>
          <w:sz w:val="16"/>
          <w:szCs w:val="16"/>
        </w:rPr>
        <w:t>из</w:t>
      </w:r>
      <w:r>
        <w:rPr>
          <w:rFonts w:eastAsia="Times New Roman"/>
          <w:sz w:val="18"/>
          <w:szCs w:val="18"/>
        </w:rPr>
        <w:t xml:space="preserve"> </w:t>
      </w:r>
      <w:r>
        <w:rPr>
          <w:rFonts w:eastAsia="Times New Roman"/>
          <w:sz w:val="16"/>
          <w:szCs w:val="16"/>
        </w:rPr>
        <w:t>монологов Медеи, поскольку никакого «письма» в еврипидовской трагедии нет.</w:t>
      </w:r>
    </w:p>
    <w:p w:rsidR="00745E39" w:rsidRDefault="003978C9" w:rsidP="003978C9">
      <w:pPr>
        <w:numPr>
          <w:ilvl w:val="0"/>
          <w:numId w:val="227"/>
        </w:numPr>
        <w:shd w:val="clear" w:color="auto" w:fill="FFFFFF"/>
        <w:tabs>
          <w:tab w:val="left" w:pos="600"/>
        </w:tabs>
        <w:spacing w:line="187" w:lineRule="exact"/>
        <w:ind w:left="398"/>
        <w:rPr>
          <w:sz w:val="16"/>
          <w:szCs w:val="16"/>
        </w:rPr>
      </w:pPr>
      <w:r>
        <w:rPr>
          <w:rFonts w:eastAsia="Times New Roman"/>
          <w:sz w:val="16"/>
          <w:szCs w:val="16"/>
        </w:rPr>
        <w:t>Сезон</w:t>
      </w:r>
      <w:r>
        <w:rPr>
          <w:rFonts w:eastAsia="Times New Roman"/>
          <w:sz w:val="18"/>
          <w:szCs w:val="18"/>
        </w:rPr>
        <w:t xml:space="preserve"> </w:t>
      </w:r>
      <w:r>
        <w:rPr>
          <w:rFonts w:eastAsia="Times New Roman"/>
          <w:sz w:val="16"/>
          <w:szCs w:val="16"/>
        </w:rPr>
        <w:t>1918/19</w:t>
      </w:r>
      <w:r>
        <w:rPr>
          <w:rFonts w:eastAsia="Times New Roman"/>
          <w:sz w:val="18"/>
          <w:szCs w:val="18"/>
        </w:rPr>
        <w:t xml:space="preserve"> </w:t>
      </w:r>
      <w:r>
        <w:rPr>
          <w:rFonts w:eastAsia="Times New Roman"/>
          <w:sz w:val="16"/>
          <w:szCs w:val="16"/>
        </w:rPr>
        <w:t>г.,</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101.</w:t>
      </w:r>
      <w:r>
        <w:rPr>
          <w:rFonts w:eastAsia="Times New Roman"/>
          <w:sz w:val="18"/>
          <w:szCs w:val="18"/>
        </w:rPr>
        <w:t xml:space="preserve"> </w:t>
      </w:r>
      <w:r>
        <w:rPr>
          <w:rFonts w:eastAsia="Times New Roman"/>
          <w:sz w:val="16"/>
          <w:szCs w:val="16"/>
        </w:rPr>
        <w:t>МП,</w:t>
      </w:r>
      <w:r>
        <w:rPr>
          <w:rFonts w:eastAsia="Times New Roman"/>
          <w:sz w:val="18"/>
          <w:szCs w:val="18"/>
        </w:rPr>
        <w:t xml:space="preserve"> </w:t>
      </w:r>
      <w:r>
        <w:rPr>
          <w:rFonts w:eastAsia="Times New Roman"/>
          <w:sz w:val="16"/>
          <w:szCs w:val="16"/>
        </w:rPr>
        <w:t>правка</w:t>
      </w:r>
      <w:r>
        <w:rPr>
          <w:rFonts w:eastAsia="Times New Roman"/>
          <w:sz w:val="18"/>
          <w:szCs w:val="18"/>
        </w:rPr>
        <w:t xml:space="preserve"> </w:t>
      </w:r>
      <w:r>
        <w:rPr>
          <w:rFonts w:eastAsia="Times New Roman"/>
          <w:sz w:val="16"/>
          <w:szCs w:val="16"/>
        </w:rPr>
        <w:t>карандашом</w:t>
      </w:r>
      <w:r>
        <w:rPr>
          <w:rFonts w:eastAsia="Times New Roman"/>
          <w:sz w:val="18"/>
          <w:szCs w:val="18"/>
        </w:rPr>
        <w:t xml:space="preserve"> </w:t>
      </w:r>
      <w:r>
        <w:rPr>
          <w:rFonts w:eastAsia="Times New Roman"/>
          <w:sz w:val="16"/>
          <w:szCs w:val="16"/>
        </w:rPr>
        <w:t>Н.-Д.</w:t>
      </w:r>
    </w:p>
    <w:p w:rsidR="00745E39" w:rsidRDefault="003978C9" w:rsidP="003978C9">
      <w:pPr>
        <w:numPr>
          <w:ilvl w:val="0"/>
          <w:numId w:val="227"/>
        </w:numPr>
        <w:shd w:val="clear" w:color="auto" w:fill="FFFFFF"/>
        <w:tabs>
          <w:tab w:val="left" w:pos="600"/>
        </w:tabs>
        <w:spacing w:line="187" w:lineRule="exact"/>
        <w:ind w:firstLine="398"/>
        <w:jc w:val="both"/>
        <w:rPr>
          <w:sz w:val="16"/>
          <w:szCs w:val="16"/>
        </w:rPr>
      </w:pPr>
      <w:r>
        <w:rPr>
          <w:rFonts w:eastAsia="Times New Roman"/>
          <w:sz w:val="16"/>
          <w:szCs w:val="16"/>
        </w:rPr>
        <w:t>Этот</w:t>
      </w:r>
      <w:r>
        <w:rPr>
          <w:rFonts w:eastAsia="Times New Roman"/>
          <w:sz w:val="18"/>
          <w:szCs w:val="18"/>
        </w:rPr>
        <w:t xml:space="preserve"> </w:t>
      </w:r>
      <w:r>
        <w:rPr>
          <w:rFonts w:eastAsia="Times New Roman"/>
          <w:sz w:val="16"/>
          <w:szCs w:val="16"/>
        </w:rPr>
        <w:t>спектакль</w:t>
      </w:r>
      <w:r>
        <w:rPr>
          <w:rFonts w:eastAsia="Times New Roman"/>
          <w:sz w:val="18"/>
          <w:szCs w:val="18"/>
        </w:rPr>
        <w:t xml:space="preserve"> </w:t>
      </w:r>
      <w:r>
        <w:rPr>
          <w:rFonts w:eastAsia="Times New Roman"/>
          <w:sz w:val="16"/>
          <w:szCs w:val="16"/>
        </w:rPr>
        <w:t>был</w:t>
      </w:r>
      <w:r>
        <w:rPr>
          <w:rFonts w:eastAsia="Times New Roman"/>
          <w:sz w:val="18"/>
          <w:szCs w:val="18"/>
        </w:rPr>
        <w:t xml:space="preserve"> </w:t>
      </w:r>
      <w:r>
        <w:rPr>
          <w:rFonts w:eastAsia="Times New Roman"/>
          <w:sz w:val="16"/>
          <w:szCs w:val="16"/>
        </w:rPr>
        <w:t>поставлен</w:t>
      </w:r>
      <w:r>
        <w:rPr>
          <w:rFonts w:eastAsia="Times New Roman"/>
          <w:sz w:val="18"/>
          <w:szCs w:val="18"/>
        </w:rPr>
        <w:t xml:space="preserve"> </w:t>
      </w:r>
      <w:r>
        <w:rPr>
          <w:rFonts w:eastAsia="Times New Roman"/>
          <w:sz w:val="16"/>
          <w:szCs w:val="16"/>
        </w:rPr>
        <w:t>28</w:t>
      </w:r>
      <w:r>
        <w:rPr>
          <w:rFonts w:eastAsia="Times New Roman"/>
          <w:sz w:val="18"/>
          <w:szCs w:val="18"/>
        </w:rPr>
        <w:t xml:space="preserve"> </w:t>
      </w:r>
      <w:r>
        <w:rPr>
          <w:rFonts w:eastAsia="Times New Roman"/>
          <w:sz w:val="16"/>
          <w:szCs w:val="16"/>
        </w:rPr>
        <w:t>января</w:t>
      </w:r>
      <w:r>
        <w:rPr>
          <w:rFonts w:eastAsia="Times New Roman"/>
          <w:sz w:val="18"/>
          <w:szCs w:val="18"/>
        </w:rPr>
        <w:t xml:space="preserve"> </w:t>
      </w:r>
      <w:r>
        <w:rPr>
          <w:rFonts w:eastAsia="Times New Roman"/>
          <w:sz w:val="16"/>
          <w:szCs w:val="16"/>
        </w:rPr>
        <w:t>1905</w:t>
      </w:r>
      <w:r>
        <w:rPr>
          <w:rFonts w:eastAsia="Times New Roman"/>
          <w:sz w:val="18"/>
          <w:szCs w:val="18"/>
        </w:rPr>
        <w:t xml:space="preserve"> </w:t>
      </w:r>
      <w:r>
        <w:rPr>
          <w:rFonts w:eastAsia="Times New Roman"/>
          <w:sz w:val="16"/>
          <w:szCs w:val="16"/>
        </w:rPr>
        <w:t>г.</w:t>
      </w:r>
      <w:r>
        <w:rPr>
          <w:rFonts w:eastAsia="Times New Roman"/>
          <w:sz w:val="18"/>
          <w:szCs w:val="18"/>
        </w:rPr>
        <w:t xml:space="preserve"> </w:t>
      </w:r>
      <w:r>
        <w:rPr>
          <w:rFonts w:eastAsia="Times New Roman"/>
          <w:sz w:val="16"/>
          <w:szCs w:val="16"/>
        </w:rPr>
        <w:t>и</w:t>
      </w:r>
      <w:r>
        <w:rPr>
          <w:rFonts w:eastAsia="Times New Roman"/>
          <w:sz w:val="18"/>
          <w:szCs w:val="18"/>
        </w:rPr>
        <w:t xml:space="preserve"> </w:t>
      </w:r>
      <w:r>
        <w:rPr>
          <w:rFonts w:eastAsia="Times New Roman"/>
          <w:sz w:val="16"/>
          <w:szCs w:val="16"/>
        </w:rPr>
        <w:t>прошел</w:t>
      </w:r>
      <w:r>
        <w:rPr>
          <w:rFonts w:eastAsia="Times New Roman"/>
          <w:sz w:val="18"/>
          <w:szCs w:val="18"/>
        </w:rPr>
        <w:t xml:space="preserve"> </w:t>
      </w:r>
      <w:r>
        <w:rPr>
          <w:rFonts w:eastAsia="Times New Roman"/>
          <w:sz w:val="16"/>
          <w:szCs w:val="16"/>
        </w:rPr>
        <w:t>30 раз.</w:t>
      </w:r>
    </w:p>
    <w:p w:rsidR="00745E39" w:rsidRDefault="003978C9" w:rsidP="003978C9">
      <w:pPr>
        <w:numPr>
          <w:ilvl w:val="0"/>
          <w:numId w:val="227"/>
        </w:numPr>
        <w:shd w:val="clear" w:color="auto" w:fill="FFFFFF"/>
        <w:tabs>
          <w:tab w:val="left" w:pos="600"/>
        </w:tabs>
        <w:spacing w:line="187" w:lineRule="exact"/>
        <w:ind w:firstLine="398"/>
        <w:jc w:val="both"/>
        <w:rPr>
          <w:spacing w:val="-2"/>
          <w:sz w:val="18"/>
          <w:szCs w:val="18"/>
        </w:rPr>
      </w:pPr>
      <w:r>
        <w:rPr>
          <w:rFonts w:eastAsia="Times New Roman"/>
          <w:sz w:val="16"/>
          <w:szCs w:val="16"/>
        </w:rPr>
        <w:t>Премьера</w:t>
      </w:r>
      <w:r>
        <w:rPr>
          <w:rFonts w:eastAsia="Times New Roman"/>
          <w:sz w:val="18"/>
          <w:szCs w:val="18"/>
        </w:rPr>
        <w:t xml:space="preserve"> </w:t>
      </w:r>
      <w:r>
        <w:rPr>
          <w:rFonts w:eastAsia="Times New Roman"/>
          <w:sz w:val="16"/>
          <w:szCs w:val="16"/>
        </w:rPr>
        <w:t>«Саломеи»</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постановке</w:t>
      </w:r>
      <w:r>
        <w:rPr>
          <w:rFonts w:eastAsia="Times New Roman"/>
          <w:sz w:val="18"/>
          <w:szCs w:val="18"/>
        </w:rPr>
        <w:t xml:space="preserve"> </w:t>
      </w:r>
      <w:r>
        <w:rPr>
          <w:rFonts w:eastAsia="Times New Roman"/>
          <w:sz w:val="16"/>
          <w:szCs w:val="16"/>
        </w:rPr>
        <w:t>И.С.Платона</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Малом</w:t>
      </w:r>
      <w:r>
        <w:rPr>
          <w:rFonts w:eastAsia="Times New Roman"/>
          <w:sz w:val="18"/>
          <w:szCs w:val="18"/>
        </w:rPr>
        <w:t xml:space="preserve"> </w:t>
      </w:r>
      <w:r>
        <w:rPr>
          <w:rFonts w:eastAsia="Times New Roman"/>
          <w:sz w:val="16"/>
          <w:szCs w:val="16"/>
        </w:rPr>
        <w:t>театре состоялась 27 октября 1917 г. (см. письмо Н.-Д. к исполнительнице главной роли О.В.Гзовской – № 973); премьера в Камерном театре с А.Г.Коонен в главной роли прошла 9 октября (режиссер А.Я.Таиров).</w:t>
      </w:r>
    </w:p>
    <w:p w:rsidR="00745E39" w:rsidRDefault="003978C9" w:rsidP="003978C9">
      <w:pPr>
        <w:numPr>
          <w:ilvl w:val="0"/>
          <w:numId w:val="227"/>
        </w:numPr>
        <w:shd w:val="clear" w:color="auto" w:fill="FFFFFF"/>
        <w:tabs>
          <w:tab w:val="left" w:pos="600"/>
        </w:tabs>
        <w:spacing w:line="187" w:lineRule="exact"/>
        <w:ind w:left="398"/>
        <w:rPr>
          <w:spacing w:val="-2"/>
          <w:sz w:val="18"/>
          <w:szCs w:val="18"/>
        </w:rPr>
      </w:pPr>
      <w:r>
        <w:rPr>
          <w:rFonts w:eastAsia="Times New Roman"/>
          <w:sz w:val="16"/>
          <w:szCs w:val="16"/>
        </w:rPr>
        <w:t>Неточная</w:t>
      </w:r>
      <w:r>
        <w:rPr>
          <w:rFonts w:eastAsia="Times New Roman"/>
          <w:sz w:val="18"/>
          <w:szCs w:val="18"/>
        </w:rPr>
        <w:t xml:space="preserve"> </w:t>
      </w:r>
      <w:r>
        <w:rPr>
          <w:rFonts w:eastAsia="Times New Roman"/>
          <w:sz w:val="16"/>
          <w:szCs w:val="16"/>
        </w:rPr>
        <w:t>цитата</w:t>
      </w:r>
      <w:r>
        <w:rPr>
          <w:rFonts w:eastAsia="Times New Roman"/>
          <w:sz w:val="18"/>
          <w:szCs w:val="18"/>
        </w:rPr>
        <w:t xml:space="preserve"> </w:t>
      </w:r>
      <w:r>
        <w:rPr>
          <w:rFonts w:eastAsia="Times New Roman"/>
          <w:sz w:val="16"/>
          <w:szCs w:val="16"/>
        </w:rPr>
        <w:t>из</w:t>
      </w:r>
      <w:r>
        <w:rPr>
          <w:rFonts w:eastAsia="Times New Roman"/>
          <w:sz w:val="18"/>
          <w:szCs w:val="18"/>
        </w:rPr>
        <w:t xml:space="preserve"> </w:t>
      </w:r>
      <w:r>
        <w:rPr>
          <w:rFonts w:eastAsia="Times New Roman"/>
          <w:sz w:val="16"/>
          <w:szCs w:val="16"/>
        </w:rPr>
        <w:t>«Екклесиаста»</w:t>
      </w:r>
      <w:r>
        <w:rPr>
          <w:rFonts w:eastAsia="Times New Roman"/>
          <w:sz w:val="18"/>
          <w:szCs w:val="18"/>
        </w:rPr>
        <w:t xml:space="preserve"> </w:t>
      </w:r>
      <w:r>
        <w:rPr>
          <w:rFonts w:eastAsia="Times New Roman"/>
          <w:sz w:val="16"/>
          <w:szCs w:val="16"/>
        </w:rPr>
        <w:t>(гл.</w:t>
      </w:r>
      <w:r>
        <w:rPr>
          <w:rFonts w:eastAsia="Times New Roman"/>
          <w:sz w:val="18"/>
          <w:szCs w:val="18"/>
        </w:rPr>
        <w:t xml:space="preserve"> </w:t>
      </w:r>
      <w:r>
        <w:rPr>
          <w:rFonts w:eastAsia="Times New Roman"/>
          <w:sz w:val="16"/>
          <w:szCs w:val="16"/>
        </w:rPr>
        <w:t>1.9;</w:t>
      </w:r>
      <w:r>
        <w:rPr>
          <w:rFonts w:eastAsia="Times New Roman"/>
          <w:sz w:val="18"/>
          <w:szCs w:val="18"/>
        </w:rPr>
        <w:t xml:space="preserve"> </w:t>
      </w:r>
      <w:r>
        <w:rPr>
          <w:rFonts w:eastAsia="Times New Roman"/>
          <w:sz w:val="16"/>
          <w:szCs w:val="16"/>
        </w:rPr>
        <w:t>1.10).</w:t>
      </w:r>
    </w:p>
    <w:p w:rsidR="00745E39" w:rsidRDefault="003978C9" w:rsidP="003978C9">
      <w:pPr>
        <w:numPr>
          <w:ilvl w:val="0"/>
          <w:numId w:val="227"/>
        </w:numPr>
        <w:shd w:val="clear" w:color="auto" w:fill="FFFFFF"/>
        <w:tabs>
          <w:tab w:val="left" w:pos="600"/>
        </w:tabs>
        <w:spacing w:line="187" w:lineRule="exact"/>
        <w:ind w:left="398"/>
        <w:rPr>
          <w:spacing w:val="-2"/>
          <w:sz w:val="18"/>
          <w:szCs w:val="18"/>
        </w:rPr>
      </w:pPr>
      <w:r>
        <w:rPr>
          <w:rFonts w:eastAsia="Times New Roman"/>
          <w:sz w:val="16"/>
          <w:szCs w:val="16"/>
        </w:rPr>
        <w:t>Статья</w:t>
      </w:r>
      <w:r>
        <w:rPr>
          <w:rFonts w:eastAsia="Times New Roman"/>
          <w:sz w:val="18"/>
          <w:szCs w:val="18"/>
        </w:rPr>
        <w:t xml:space="preserve"> </w:t>
      </w:r>
      <w:r>
        <w:rPr>
          <w:rFonts w:eastAsia="Times New Roman"/>
          <w:sz w:val="16"/>
          <w:szCs w:val="16"/>
        </w:rPr>
        <w:t>Л.Андреева</w:t>
      </w:r>
      <w:r>
        <w:rPr>
          <w:rFonts w:eastAsia="Times New Roman"/>
          <w:sz w:val="18"/>
          <w:szCs w:val="18"/>
        </w:rPr>
        <w:t xml:space="preserve"> </w:t>
      </w:r>
      <w:r>
        <w:rPr>
          <w:rFonts w:eastAsia="Times New Roman"/>
          <w:sz w:val="16"/>
          <w:szCs w:val="16"/>
        </w:rPr>
        <w:t>вышла</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1914</w:t>
      </w:r>
      <w:r>
        <w:rPr>
          <w:rFonts w:eastAsia="Times New Roman"/>
          <w:sz w:val="18"/>
          <w:szCs w:val="18"/>
        </w:rPr>
        <w:t xml:space="preserve"> </w:t>
      </w:r>
      <w:r>
        <w:rPr>
          <w:rFonts w:eastAsia="Times New Roman"/>
          <w:sz w:val="16"/>
          <w:szCs w:val="16"/>
        </w:rPr>
        <w:t>г.</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22-й</w:t>
      </w:r>
      <w:r>
        <w:rPr>
          <w:rFonts w:eastAsia="Times New Roman"/>
          <w:sz w:val="18"/>
          <w:szCs w:val="18"/>
        </w:rPr>
        <w:t xml:space="preserve"> </w:t>
      </w:r>
      <w:r>
        <w:rPr>
          <w:rFonts w:eastAsia="Times New Roman"/>
          <w:sz w:val="16"/>
          <w:szCs w:val="16"/>
        </w:rPr>
        <w:t>книге</w:t>
      </w:r>
      <w:r>
        <w:rPr>
          <w:rFonts w:eastAsia="Times New Roman"/>
          <w:sz w:val="18"/>
          <w:szCs w:val="18"/>
        </w:rPr>
        <w:t xml:space="preserve"> </w:t>
      </w:r>
      <w:r>
        <w:rPr>
          <w:rFonts w:eastAsia="Times New Roman"/>
          <w:sz w:val="16"/>
          <w:szCs w:val="16"/>
        </w:rPr>
        <w:t>«Шиповника».</w:t>
      </w:r>
    </w:p>
    <w:p w:rsidR="00745E39" w:rsidRDefault="003978C9" w:rsidP="003978C9">
      <w:pPr>
        <w:numPr>
          <w:ilvl w:val="0"/>
          <w:numId w:val="227"/>
        </w:numPr>
        <w:shd w:val="clear" w:color="auto" w:fill="FFFFFF"/>
        <w:tabs>
          <w:tab w:val="left" w:pos="600"/>
        </w:tabs>
        <w:spacing w:line="187" w:lineRule="exact"/>
        <w:ind w:left="398"/>
        <w:rPr>
          <w:sz w:val="16"/>
          <w:szCs w:val="16"/>
        </w:rPr>
      </w:pPr>
      <w:r>
        <w:rPr>
          <w:rFonts w:eastAsia="Times New Roman"/>
          <w:sz w:val="16"/>
          <w:szCs w:val="16"/>
        </w:rPr>
        <w:t>Сезон</w:t>
      </w:r>
      <w:r>
        <w:rPr>
          <w:rFonts w:eastAsia="Times New Roman"/>
          <w:sz w:val="18"/>
          <w:szCs w:val="18"/>
        </w:rPr>
        <w:t xml:space="preserve"> </w:t>
      </w:r>
      <w:r>
        <w:rPr>
          <w:rFonts w:eastAsia="Times New Roman"/>
          <w:sz w:val="16"/>
          <w:szCs w:val="16"/>
        </w:rPr>
        <w:t>1918/19</w:t>
      </w:r>
      <w:r>
        <w:rPr>
          <w:rFonts w:eastAsia="Times New Roman"/>
          <w:sz w:val="18"/>
          <w:szCs w:val="18"/>
        </w:rPr>
        <w:t xml:space="preserve"> </w:t>
      </w:r>
      <w:r>
        <w:rPr>
          <w:rFonts w:eastAsia="Times New Roman"/>
          <w:sz w:val="16"/>
          <w:szCs w:val="16"/>
        </w:rPr>
        <w:t>г.,</w:t>
      </w:r>
      <w:r>
        <w:rPr>
          <w:rFonts w:eastAsia="Times New Roman"/>
          <w:sz w:val="18"/>
          <w:szCs w:val="18"/>
        </w:rPr>
        <w:t xml:space="preserve"> </w:t>
      </w:r>
      <w:r>
        <w:rPr>
          <w:rFonts w:eastAsia="Times New Roman"/>
          <w:sz w:val="16"/>
          <w:szCs w:val="16"/>
        </w:rPr>
        <w:t>№</w:t>
      </w:r>
      <w:r>
        <w:rPr>
          <w:rFonts w:eastAsia="Times New Roman"/>
          <w:sz w:val="18"/>
          <w:szCs w:val="18"/>
        </w:rPr>
        <w:t xml:space="preserve"> </w:t>
      </w:r>
      <w:r>
        <w:rPr>
          <w:rFonts w:eastAsia="Times New Roman"/>
          <w:sz w:val="16"/>
          <w:szCs w:val="16"/>
        </w:rPr>
        <w:t>103.</w:t>
      </w:r>
      <w:r>
        <w:rPr>
          <w:rFonts w:eastAsia="Times New Roman"/>
          <w:sz w:val="18"/>
          <w:szCs w:val="18"/>
        </w:rPr>
        <w:t xml:space="preserve"> </w:t>
      </w:r>
      <w:r>
        <w:rPr>
          <w:rFonts w:eastAsia="Times New Roman"/>
          <w:sz w:val="16"/>
          <w:szCs w:val="16"/>
        </w:rPr>
        <w:t>МП.</w:t>
      </w:r>
    </w:p>
    <w:p w:rsidR="00745E39" w:rsidRDefault="003978C9">
      <w:pPr>
        <w:shd w:val="clear" w:color="auto" w:fill="FFFFFF"/>
        <w:tabs>
          <w:tab w:val="left" w:pos="734"/>
        </w:tabs>
        <w:spacing w:line="187" w:lineRule="exact"/>
        <w:ind w:firstLine="398"/>
        <w:jc w:val="both"/>
      </w:pPr>
      <w:bookmarkStart w:id="3048" w:name="bookmark3780"/>
      <w:r>
        <w:rPr>
          <w:sz w:val="16"/>
          <w:szCs w:val="16"/>
        </w:rPr>
        <w:t>8</w:t>
      </w:r>
      <w:bookmarkEnd w:id="3048"/>
      <w:r>
        <w:rPr>
          <w:sz w:val="16"/>
          <w:szCs w:val="16"/>
        </w:rPr>
        <w:t>1</w:t>
      </w:r>
      <w:r>
        <w:rPr>
          <w:sz w:val="18"/>
          <w:szCs w:val="18"/>
        </w:rPr>
        <w:tab/>
      </w:r>
      <w:r>
        <w:rPr>
          <w:rFonts w:eastAsia="Times New Roman"/>
          <w:sz w:val="16"/>
          <w:szCs w:val="16"/>
        </w:rPr>
        <w:t>Старинный</w:t>
      </w:r>
      <w:r>
        <w:rPr>
          <w:rFonts w:eastAsia="Times New Roman"/>
          <w:sz w:val="18"/>
          <w:szCs w:val="18"/>
        </w:rPr>
        <w:t xml:space="preserve"> </w:t>
      </w:r>
      <w:r>
        <w:rPr>
          <w:rFonts w:eastAsia="Times New Roman"/>
          <w:sz w:val="16"/>
          <w:szCs w:val="16"/>
        </w:rPr>
        <w:t>театр,</w:t>
      </w:r>
      <w:r>
        <w:rPr>
          <w:rFonts w:eastAsia="Times New Roman"/>
          <w:sz w:val="18"/>
          <w:szCs w:val="18"/>
        </w:rPr>
        <w:t xml:space="preserve"> </w:t>
      </w:r>
      <w:r>
        <w:rPr>
          <w:rFonts w:eastAsia="Times New Roman"/>
          <w:sz w:val="16"/>
          <w:szCs w:val="16"/>
        </w:rPr>
        <w:t>организованный</w:t>
      </w:r>
      <w:r>
        <w:rPr>
          <w:rFonts w:eastAsia="Times New Roman"/>
          <w:sz w:val="18"/>
          <w:szCs w:val="18"/>
        </w:rPr>
        <w:t xml:space="preserve"> </w:t>
      </w:r>
      <w:r>
        <w:rPr>
          <w:rFonts w:eastAsia="Times New Roman"/>
          <w:sz w:val="16"/>
          <w:szCs w:val="16"/>
        </w:rPr>
        <w:t>Н.Н.Евреиновым</w:t>
      </w:r>
      <w:r>
        <w:rPr>
          <w:rFonts w:eastAsia="Times New Roman"/>
          <w:sz w:val="18"/>
          <w:szCs w:val="18"/>
        </w:rPr>
        <w:t xml:space="preserve"> </w:t>
      </w:r>
      <w:r>
        <w:rPr>
          <w:rFonts w:eastAsia="Times New Roman"/>
          <w:sz w:val="16"/>
          <w:szCs w:val="16"/>
        </w:rPr>
        <w:t>и</w:t>
      </w:r>
      <w:r>
        <w:rPr>
          <w:rFonts w:eastAsia="Times New Roman"/>
          <w:sz w:val="16"/>
          <w:szCs w:val="16"/>
        </w:rPr>
        <w:br/>
        <w:t>Н.В.Дризеном, свои спектакли давал в сезоны 1907/08 и 1911/12 гг. и</w:t>
      </w:r>
      <w:r>
        <w:rPr>
          <w:rFonts w:eastAsia="Times New Roman"/>
          <w:sz w:val="16"/>
          <w:szCs w:val="16"/>
        </w:rPr>
        <w:br/>
        <w:t>своей задачей ставил воссоздание театральных зрелищ прошлых эпох</w:t>
      </w:r>
      <w:r>
        <w:rPr>
          <w:rFonts w:eastAsia="Times New Roman"/>
          <w:sz w:val="16"/>
          <w:szCs w:val="16"/>
        </w:rPr>
        <w:br/>
        <w:t>в их первозданности.</w:t>
      </w:r>
    </w:p>
    <w:p w:rsidR="00745E39" w:rsidRDefault="003978C9" w:rsidP="003978C9">
      <w:pPr>
        <w:numPr>
          <w:ilvl w:val="0"/>
          <w:numId w:val="228"/>
        </w:numPr>
        <w:shd w:val="clear" w:color="auto" w:fill="FFFFFF"/>
        <w:tabs>
          <w:tab w:val="left" w:pos="619"/>
        </w:tabs>
        <w:spacing w:line="187" w:lineRule="exact"/>
        <w:ind w:left="398"/>
        <w:rPr>
          <w:sz w:val="16"/>
          <w:szCs w:val="16"/>
        </w:rPr>
      </w:pPr>
      <w:r>
        <w:rPr>
          <w:rFonts w:eastAsia="Times New Roman"/>
          <w:sz w:val="16"/>
          <w:szCs w:val="16"/>
        </w:rPr>
        <w:t>А.И.Чебан</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«Младости»</w:t>
      </w:r>
      <w:r>
        <w:rPr>
          <w:rFonts w:eastAsia="Times New Roman"/>
          <w:sz w:val="18"/>
          <w:szCs w:val="18"/>
        </w:rPr>
        <w:t xml:space="preserve"> </w:t>
      </w:r>
      <w:r>
        <w:rPr>
          <w:rFonts w:eastAsia="Times New Roman"/>
          <w:sz w:val="16"/>
          <w:szCs w:val="16"/>
        </w:rPr>
        <w:t>играл</w:t>
      </w:r>
      <w:r>
        <w:rPr>
          <w:rFonts w:eastAsia="Times New Roman"/>
          <w:sz w:val="18"/>
          <w:szCs w:val="18"/>
        </w:rPr>
        <w:t xml:space="preserve"> </w:t>
      </w:r>
      <w:r>
        <w:rPr>
          <w:rFonts w:eastAsia="Times New Roman"/>
          <w:sz w:val="16"/>
          <w:szCs w:val="16"/>
        </w:rPr>
        <w:t>поручика</w:t>
      </w:r>
      <w:r>
        <w:rPr>
          <w:rFonts w:eastAsia="Times New Roman"/>
          <w:sz w:val="18"/>
          <w:szCs w:val="18"/>
        </w:rPr>
        <w:t xml:space="preserve"> </w:t>
      </w:r>
      <w:r>
        <w:rPr>
          <w:rFonts w:eastAsia="Times New Roman"/>
          <w:sz w:val="16"/>
          <w:szCs w:val="16"/>
        </w:rPr>
        <w:t>Нечаева.</w:t>
      </w:r>
    </w:p>
    <w:p w:rsidR="00745E39" w:rsidRDefault="003978C9" w:rsidP="003978C9">
      <w:pPr>
        <w:numPr>
          <w:ilvl w:val="0"/>
          <w:numId w:val="228"/>
        </w:numPr>
        <w:shd w:val="clear" w:color="auto" w:fill="FFFFFF"/>
        <w:tabs>
          <w:tab w:val="left" w:pos="619"/>
        </w:tabs>
        <w:spacing w:line="187" w:lineRule="exact"/>
        <w:ind w:left="398"/>
        <w:rPr>
          <w:sz w:val="16"/>
          <w:szCs w:val="16"/>
        </w:rPr>
      </w:pPr>
      <w:r>
        <w:rPr>
          <w:rFonts w:eastAsia="Times New Roman"/>
          <w:sz w:val="16"/>
          <w:szCs w:val="16"/>
        </w:rPr>
        <w:t>А.А.Гейрот</w:t>
      </w:r>
      <w:r>
        <w:rPr>
          <w:rFonts w:eastAsia="Times New Roman"/>
          <w:sz w:val="18"/>
          <w:szCs w:val="18"/>
        </w:rPr>
        <w:t xml:space="preserve"> </w:t>
      </w:r>
      <w:r>
        <w:rPr>
          <w:rFonts w:eastAsia="Times New Roman"/>
          <w:sz w:val="16"/>
          <w:szCs w:val="16"/>
        </w:rPr>
        <w:t>играл</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«Потопе»</w:t>
      </w:r>
      <w:r>
        <w:rPr>
          <w:rFonts w:eastAsia="Times New Roman"/>
          <w:sz w:val="18"/>
          <w:szCs w:val="18"/>
        </w:rPr>
        <w:t xml:space="preserve"> </w:t>
      </w:r>
      <w:r>
        <w:rPr>
          <w:rFonts w:eastAsia="Times New Roman"/>
          <w:sz w:val="16"/>
          <w:szCs w:val="16"/>
        </w:rPr>
        <w:t>Бира. Советским бывш. театр Зимина называли потому, что после</w:t>
      </w:r>
    </w:p>
    <w:p w:rsidR="00745E39" w:rsidRDefault="003978C9">
      <w:pPr>
        <w:shd w:val="clear" w:color="auto" w:fill="FFFFFF"/>
        <w:spacing w:line="187" w:lineRule="exact"/>
      </w:pPr>
      <w:bookmarkStart w:id="3049" w:name="bookmark3782"/>
      <w:r>
        <w:rPr>
          <w:rFonts w:eastAsia="Times New Roman"/>
          <w:sz w:val="16"/>
          <w:szCs w:val="16"/>
        </w:rPr>
        <w:t>р</w:t>
      </w:r>
      <w:bookmarkEnd w:id="3049"/>
      <w:r>
        <w:rPr>
          <w:rFonts w:eastAsia="Times New Roman"/>
          <w:sz w:val="16"/>
          <w:szCs w:val="16"/>
        </w:rPr>
        <w:t>еволюции он находился в ведении Совета рабочих депутатов.</w:t>
      </w:r>
    </w:p>
    <w:p w:rsidR="00745E39" w:rsidRDefault="00745E39">
      <w:pPr>
        <w:shd w:val="clear" w:color="auto" w:fill="FFFFFF"/>
        <w:tabs>
          <w:tab w:val="left" w:pos="619"/>
        </w:tabs>
        <w:spacing w:line="187" w:lineRule="exact"/>
        <w:ind w:left="398"/>
      </w:pPr>
      <w:hyperlink w:anchor="bookmark3002" w:history="1">
        <w:bookmarkStart w:id="3050" w:name="bookmark3783"/>
        <w:r w:rsidR="003978C9">
          <w:rPr>
            <w:sz w:val="16"/>
            <w:szCs w:val="16"/>
          </w:rPr>
          <w:t>8</w:t>
        </w:r>
        <w:bookmarkEnd w:id="3050"/>
        <w:r w:rsidR="003978C9">
          <w:rPr>
            <w:sz w:val="16"/>
            <w:szCs w:val="16"/>
          </w:rPr>
          <w:t>4</w:t>
        </w:r>
      </w:hyperlink>
      <w:r w:rsidR="003978C9">
        <w:rPr>
          <w:sz w:val="18"/>
          <w:szCs w:val="18"/>
        </w:rPr>
        <w:tab/>
      </w:r>
      <w:r w:rsidR="003978C9">
        <w:rPr>
          <w:rFonts w:eastAsia="Times New Roman"/>
          <w:sz w:val="16"/>
          <w:szCs w:val="16"/>
        </w:rPr>
        <w:t>Сезон</w:t>
      </w:r>
      <w:r w:rsidR="003978C9">
        <w:rPr>
          <w:rFonts w:eastAsia="Times New Roman"/>
          <w:sz w:val="18"/>
          <w:szCs w:val="18"/>
        </w:rPr>
        <w:t xml:space="preserve"> </w:t>
      </w:r>
      <w:r w:rsidR="003978C9">
        <w:rPr>
          <w:rFonts w:eastAsia="Times New Roman"/>
          <w:sz w:val="16"/>
          <w:szCs w:val="16"/>
        </w:rPr>
        <w:t>1918/19</w:t>
      </w:r>
      <w:r w:rsidR="003978C9">
        <w:rPr>
          <w:rFonts w:eastAsia="Times New Roman"/>
          <w:sz w:val="18"/>
          <w:szCs w:val="18"/>
        </w:rPr>
        <w:t xml:space="preserve"> </w:t>
      </w:r>
      <w:r w:rsidR="003978C9">
        <w:rPr>
          <w:rFonts w:eastAsia="Times New Roman"/>
          <w:sz w:val="16"/>
          <w:szCs w:val="16"/>
        </w:rPr>
        <w:t>г.,</w:t>
      </w:r>
      <w:r w:rsidR="003978C9">
        <w:rPr>
          <w:rFonts w:eastAsia="Times New Roman"/>
          <w:sz w:val="18"/>
          <w:szCs w:val="18"/>
        </w:rPr>
        <w:t xml:space="preserve"> </w:t>
      </w:r>
      <w:r w:rsidR="003978C9">
        <w:rPr>
          <w:rFonts w:eastAsia="Times New Roman"/>
          <w:sz w:val="16"/>
          <w:szCs w:val="16"/>
        </w:rPr>
        <w:t>№</w:t>
      </w:r>
      <w:r w:rsidR="003978C9">
        <w:rPr>
          <w:rFonts w:eastAsia="Times New Roman"/>
          <w:sz w:val="18"/>
          <w:szCs w:val="18"/>
        </w:rPr>
        <w:t xml:space="preserve"> </w:t>
      </w:r>
      <w:r w:rsidR="003978C9">
        <w:rPr>
          <w:rFonts w:eastAsia="Times New Roman"/>
          <w:sz w:val="16"/>
          <w:szCs w:val="16"/>
        </w:rPr>
        <w:t>113.</w:t>
      </w:r>
      <w:r w:rsidR="003978C9">
        <w:rPr>
          <w:rFonts w:eastAsia="Times New Roman"/>
          <w:sz w:val="18"/>
          <w:szCs w:val="18"/>
        </w:rPr>
        <w:t xml:space="preserve"> </w:t>
      </w:r>
      <w:r w:rsidR="003978C9">
        <w:rPr>
          <w:rFonts w:eastAsia="Times New Roman"/>
          <w:sz w:val="16"/>
          <w:szCs w:val="16"/>
        </w:rPr>
        <w:t>МП.</w:t>
      </w:r>
    </w:p>
    <w:p w:rsidR="00745E39" w:rsidRDefault="00745E39">
      <w:pPr>
        <w:shd w:val="clear" w:color="auto" w:fill="FFFFFF"/>
        <w:tabs>
          <w:tab w:val="left" w:pos="610"/>
        </w:tabs>
        <w:spacing w:line="187" w:lineRule="exact"/>
        <w:ind w:firstLine="398"/>
        <w:jc w:val="both"/>
      </w:pPr>
      <w:hyperlink w:anchor="bookmark3003" w:history="1">
        <w:r w:rsidR="003978C9">
          <w:rPr>
            <w:sz w:val="16"/>
            <w:szCs w:val="16"/>
          </w:rPr>
          <w:t>85</w:t>
        </w:r>
      </w:hyperlink>
      <w:r w:rsidR="003978C9">
        <w:rPr>
          <w:sz w:val="18"/>
          <w:szCs w:val="18"/>
        </w:rPr>
        <w:tab/>
      </w:r>
      <w:r w:rsidR="003978C9">
        <w:rPr>
          <w:rFonts w:eastAsia="Times New Roman"/>
          <w:sz w:val="16"/>
          <w:szCs w:val="16"/>
        </w:rPr>
        <w:t>В</w:t>
      </w:r>
      <w:r w:rsidR="003978C9">
        <w:rPr>
          <w:rFonts w:eastAsia="Times New Roman"/>
          <w:sz w:val="18"/>
          <w:szCs w:val="18"/>
        </w:rPr>
        <w:t xml:space="preserve"> </w:t>
      </w:r>
      <w:r w:rsidR="003978C9">
        <w:rPr>
          <w:rFonts w:eastAsia="Times New Roman"/>
          <w:sz w:val="16"/>
          <w:szCs w:val="16"/>
        </w:rPr>
        <w:t>фонде</w:t>
      </w:r>
      <w:r w:rsidR="003978C9">
        <w:rPr>
          <w:rFonts w:eastAsia="Times New Roman"/>
          <w:sz w:val="18"/>
          <w:szCs w:val="18"/>
        </w:rPr>
        <w:t xml:space="preserve"> </w:t>
      </w:r>
      <w:r w:rsidR="003978C9">
        <w:rPr>
          <w:rFonts w:eastAsia="Times New Roman"/>
          <w:sz w:val="16"/>
          <w:szCs w:val="16"/>
        </w:rPr>
        <w:t>Н.-Д.</w:t>
      </w:r>
      <w:r w:rsidR="003978C9">
        <w:rPr>
          <w:rFonts w:eastAsia="Times New Roman"/>
          <w:sz w:val="18"/>
          <w:szCs w:val="18"/>
        </w:rPr>
        <w:t xml:space="preserve"> </w:t>
      </w:r>
      <w:r w:rsidR="003978C9">
        <w:rPr>
          <w:rFonts w:eastAsia="Times New Roman"/>
          <w:sz w:val="16"/>
          <w:szCs w:val="16"/>
        </w:rPr>
        <w:t>(№</w:t>
      </w:r>
      <w:r w:rsidR="003978C9">
        <w:rPr>
          <w:rFonts w:eastAsia="Times New Roman"/>
          <w:sz w:val="18"/>
          <w:szCs w:val="18"/>
        </w:rPr>
        <w:t xml:space="preserve"> </w:t>
      </w:r>
      <w:r w:rsidR="003978C9">
        <w:rPr>
          <w:rFonts w:eastAsia="Times New Roman"/>
          <w:sz w:val="16"/>
          <w:szCs w:val="16"/>
        </w:rPr>
        <w:t>3696/2)</w:t>
      </w:r>
      <w:r w:rsidR="003978C9">
        <w:rPr>
          <w:rFonts w:eastAsia="Times New Roman"/>
          <w:sz w:val="18"/>
          <w:szCs w:val="18"/>
        </w:rPr>
        <w:t xml:space="preserve"> </w:t>
      </w:r>
      <w:r w:rsidR="003978C9">
        <w:rPr>
          <w:rFonts w:eastAsia="Times New Roman"/>
          <w:sz w:val="16"/>
          <w:szCs w:val="16"/>
        </w:rPr>
        <w:t>хранится</w:t>
      </w:r>
      <w:r w:rsidR="003978C9">
        <w:rPr>
          <w:rFonts w:eastAsia="Times New Roman"/>
          <w:sz w:val="18"/>
          <w:szCs w:val="18"/>
        </w:rPr>
        <w:t xml:space="preserve"> </w:t>
      </w:r>
      <w:r w:rsidR="003978C9">
        <w:rPr>
          <w:rFonts w:eastAsia="Times New Roman"/>
          <w:sz w:val="16"/>
          <w:szCs w:val="16"/>
        </w:rPr>
        <w:t>письмо</w:t>
      </w:r>
      <w:r w:rsidR="003978C9">
        <w:rPr>
          <w:rFonts w:eastAsia="Times New Roman"/>
          <w:sz w:val="18"/>
          <w:szCs w:val="18"/>
        </w:rPr>
        <w:t xml:space="preserve"> </w:t>
      </w:r>
      <w:r w:rsidR="003978C9">
        <w:rPr>
          <w:rFonts w:eastAsia="Times New Roman"/>
          <w:sz w:val="16"/>
          <w:szCs w:val="16"/>
        </w:rPr>
        <w:t>С.В.Гиацинтовой,</w:t>
      </w:r>
      <w:r w:rsidR="003978C9">
        <w:rPr>
          <w:rFonts w:eastAsia="Times New Roman"/>
          <w:sz w:val="16"/>
          <w:szCs w:val="16"/>
        </w:rPr>
        <w:br/>
        <w:t>отправленное ею 25 марта 1919 г., после того как она решила</w:t>
      </w:r>
      <w:r w:rsidR="003978C9">
        <w:rPr>
          <w:rFonts w:eastAsia="Times New Roman"/>
          <w:sz w:val="16"/>
          <w:szCs w:val="16"/>
        </w:rPr>
        <w:br/>
        <w:t>причислить себя ко второй группе, т.е. остаться в Первой студии:</w:t>
      </w:r>
    </w:p>
    <w:p w:rsidR="00745E39" w:rsidRDefault="003978C9">
      <w:pPr>
        <w:shd w:val="clear" w:color="auto" w:fill="FFFFFF"/>
        <w:spacing w:line="187" w:lineRule="exact"/>
        <w:ind w:left="398"/>
      </w:pPr>
      <w:r>
        <w:rPr>
          <w:rFonts w:eastAsia="Times New Roman"/>
          <w:sz w:val="16"/>
          <w:szCs w:val="16"/>
        </w:rPr>
        <w:t>«Многоуважаемый Владимир Иванович!</w:t>
      </w:r>
    </w:p>
    <w:p w:rsidR="00745E39" w:rsidRDefault="003978C9">
      <w:pPr>
        <w:shd w:val="clear" w:color="auto" w:fill="FFFFFF"/>
        <w:spacing w:line="187" w:lineRule="exact"/>
        <w:ind w:firstLine="398"/>
        <w:jc w:val="both"/>
      </w:pPr>
      <w:r>
        <w:rPr>
          <w:rFonts w:eastAsia="Times New Roman"/>
          <w:sz w:val="16"/>
          <w:szCs w:val="16"/>
        </w:rPr>
        <w:t>Нет, это не развод. Чем больше я думаю, чем больше слушаю, что творится вокруг, тем больше убеждаюсь в этом. Мне кажется, Вы думаете: это конец. А я теперь уверена, я надеюсь, что мы не разойдемся, что соединимся по-новому, хорошо и крепко. И не я одна оставляю кусок своей души в театре. Не я одна, уже решив все, носила письмо в кармане и не могла его отдать.</w:t>
      </w:r>
    </w:p>
    <w:p w:rsidR="00745E39" w:rsidRDefault="003978C9">
      <w:pPr>
        <w:shd w:val="clear" w:color="auto" w:fill="FFFFFF"/>
        <w:spacing w:line="187" w:lineRule="exact"/>
        <w:ind w:firstLine="398"/>
        <w:jc w:val="both"/>
      </w:pPr>
      <w:bookmarkStart w:id="3051" w:name="bookmark3784"/>
      <w:r>
        <w:rPr>
          <w:rFonts w:eastAsia="Times New Roman"/>
          <w:sz w:val="16"/>
          <w:szCs w:val="16"/>
        </w:rPr>
        <w:t>В</w:t>
      </w:r>
      <w:bookmarkEnd w:id="3051"/>
      <w:r>
        <w:rPr>
          <w:rFonts w:eastAsia="Times New Roman"/>
          <w:sz w:val="16"/>
          <w:szCs w:val="16"/>
        </w:rPr>
        <w:t xml:space="preserve"> театр я пришла, им жила и слишком долго соединяла с ним все свои мечты и надежды. Я не могу уйти от тех, у кого училась, у кого все брала, от тех, кого люблю так сильно! Я не хочу, я не могу сказать вам – «прощайте». Это неверно, есть сейчас какая-то неправда. Силой вещей мы будем вместе, потому что во имя одного будем работать, и, может быть, даже вы лучше издали увидите, что мы не так плохи, не так самонадеянны, не так неблагодарны, как это всем кажется. И если мы верим, что сделаем что-то, так я думаю, только с этой верой и можно жить. А если нас досужие рецензенты и называют «высокоталантливыми» и т.п., так мы не так глупы, чтоб не разобраться, к кому и к чему прислушиваться. Может быть, вы поверите нам больше, чем сейчас, может быть, увидите нашу кровную любовь и преданность театру. Я не верю ни в какой разрыв, и потому с глубоким убеждением говорю вам не «прощайте», Владимир Иванович, а до свидания, и до скорого свидания. И еще скажу – я люблю вас, я люблю театр, и где бы я ни была, хоть в Сингапуре, ничто не вытравит из меня этой любви».</w:t>
      </w:r>
    </w:p>
    <w:p w:rsidR="00745E39" w:rsidRDefault="00745E39">
      <w:pPr>
        <w:shd w:val="clear" w:color="auto" w:fill="FFFFFF"/>
        <w:tabs>
          <w:tab w:val="left" w:pos="610"/>
        </w:tabs>
        <w:spacing w:line="187" w:lineRule="exact"/>
        <w:ind w:firstLine="398"/>
        <w:jc w:val="both"/>
      </w:pPr>
      <w:hyperlink w:anchor="bookmark3004" w:history="1">
        <w:bookmarkStart w:id="3052" w:name="bookmark3785"/>
        <w:r w:rsidR="003978C9">
          <w:rPr>
            <w:sz w:val="16"/>
            <w:szCs w:val="16"/>
          </w:rPr>
          <w:t>8</w:t>
        </w:r>
        <w:bookmarkEnd w:id="3052"/>
        <w:r w:rsidR="003978C9">
          <w:rPr>
            <w:sz w:val="16"/>
            <w:szCs w:val="16"/>
          </w:rPr>
          <w:t>6</w:t>
        </w:r>
      </w:hyperlink>
      <w:r w:rsidR="003978C9">
        <w:rPr>
          <w:sz w:val="18"/>
          <w:szCs w:val="18"/>
        </w:rPr>
        <w:tab/>
      </w:r>
      <w:r w:rsidR="003978C9">
        <w:rPr>
          <w:rFonts w:eastAsia="Times New Roman"/>
          <w:sz w:val="16"/>
          <w:szCs w:val="16"/>
        </w:rPr>
        <w:t>Отсылка</w:t>
      </w:r>
      <w:r w:rsidR="003978C9">
        <w:rPr>
          <w:rFonts w:eastAsia="Times New Roman"/>
          <w:sz w:val="18"/>
          <w:szCs w:val="18"/>
        </w:rPr>
        <w:t xml:space="preserve"> </w:t>
      </w:r>
      <w:r w:rsidR="003978C9">
        <w:rPr>
          <w:rFonts w:eastAsia="Times New Roman"/>
          <w:sz w:val="16"/>
          <w:szCs w:val="16"/>
        </w:rPr>
        <w:t>к</w:t>
      </w:r>
      <w:r w:rsidR="003978C9">
        <w:rPr>
          <w:rFonts w:eastAsia="Times New Roman"/>
          <w:sz w:val="18"/>
          <w:szCs w:val="18"/>
        </w:rPr>
        <w:t xml:space="preserve"> </w:t>
      </w:r>
      <w:r w:rsidR="003978C9">
        <w:rPr>
          <w:rFonts w:eastAsia="Times New Roman"/>
          <w:sz w:val="16"/>
          <w:szCs w:val="16"/>
        </w:rPr>
        <w:t>Евангелию</w:t>
      </w:r>
      <w:r w:rsidR="003978C9">
        <w:rPr>
          <w:rFonts w:eastAsia="Times New Roman"/>
          <w:sz w:val="18"/>
          <w:szCs w:val="18"/>
        </w:rPr>
        <w:t xml:space="preserve"> </w:t>
      </w:r>
      <w:r w:rsidR="003978C9">
        <w:rPr>
          <w:rFonts w:eastAsia="Times New Roman"/>
          <w:sz w:val="16"/>
          <w:szCs w:val="16"/>
        </w:rPr>
        <w:t>от</w:t>
      </w:r>
      <w:r w:rsidR="003978C9">
        <w:rPr>
          <w:rFonts w:eastAsia="Times New Roman"/>
          <w:sz w:val="18"/>
          <w:szCs w:val="18"/>
        </w:rPr>
        <w:t xml:space="preserve"> </w:t>
      </w:r>
      <w:r w:rsidR="003978C9">
        <w:rPr>
          <w:rFonts w:eastAsia="Times New Roman"/>
          <w:sz w:val="16"/>
          <w:szCs w:val="16"/>
        </w:rPr>
        <w:t>Матфея</w:t>
      </w:r>
      <w:r w:rsidR="003978C9">
        <w:rPr>
          <w:rFonts w:eastAsia="Times New Roman"/>
          <w:sz w:val="18"/>
          <w:szCs w:val="18"/>
        </w:rPr>
        <w:t xml:space="preserve"> </w:t>
      </w:r>
      <w:r w:rsidR="003978C9">
        <w:rPr>
          <w:rFonts w:eastAsia="Times New Roman"/>
          <w:sz w:val="16"/>
          <w:szCs w:val="16"/>
        </w:rPr>
        <w:t>(гл.</w:t>
      </w:r>
      <w:r w:rsidR="003978C9">
        <w:rPr>
          <w:rFonts w:eastAsia="Times New Roman"/>
          <w:sz w:val="18"/>
          <w:szCs w:val="18"/>
        </w:rPr>
        <w:t xml:space="preserve"> </w:t>
      </w:r>
      <w:r w:rsidR="003978C9">
        <w:rPr>
          <w:rFonts w:eastAsia="Times New Roman"/>
          <w:sz w:val="16"/>
          <w:szCs w:val="16"/>
        </w:rPr>
        <w:t>25.</w:t>
      </w:r>
      <w:r w:rsidR="003978C9">
        <w:rPr>
          <w:rFonts w:eastAsia="Times New Roman"/>
          <w:sz w:val="18"/>
          <w:szCs w:val="18"/>
        </w:rPr>
        <w:t xml:space="preserve"> </w:t>
      </w:r>
      <w:r w:rsidR="003978C9">
        <w:rPr>
          <w:rFonts w:eastAsia="Times New Roman"/>
          <w:sz w:val="16"/>
          <w:szCs w:val="16"/>
        </w:rPr>
        <w:t>1–12)</w:t>
      </w:r>
      <w:r w:rsidR="003978C9">
        <w:rPr>
          <w:rFonts w:eastAsia="Times New Roman"/>
          <w:sz w:val="18"/>
          <w:szCs w:val="18"/>
        </w:rPr>
        <w:t xml:space="preserve"> </w:t>
      </w:r>
      <w:r w:rsidR="003978C9">
        <w:rPr>
          <w:rFonts w:eastAsia="Times New Roman"/>
          <w:sz w:val="16"/>
          <w:szCs w:val="16"/>
        </w:rPr>
        <w:t>–</w:t>
      </w:r>
      <w:r w:rsidR="003978C9">
        <w:rPr>
          <w:rFonts w:eastAsia="Times New Roman"/>
          <w:sz w:val="18"/>
          <w:szCs w:val="18"/>
        </w:rPr>
        <w:t xml:space="preserve"> </w:t>
      </w:r>
      <w:r w:rsidR="003978C9">
        <w:rPr>
          <w:rFonts w:eastAsia="Times New Roman"/>
          <w:sz w:val="16"/>
          <w:szCs w:val="16"/>
        </w:rPr>
        <w:t>притча</w:t>
      </w:r>
      <w:r w:rsidR="003978C9">
        <w:rPr>
          <w:rFonts w:eastAsia="Times New Roman"/>
          <w:sz w:val="18"/>
          <w:szCs w:val="18"/>
        </w:rPr>
        <w:t xml:space="preserve"> </w:t>
      </w:r>
      <w:r w:rsidR="003978C9">
        <w:rPr>
          <w:rFonts w:eastAsia="Times New Roman"/>
          <w:sz w:val="16"/>
          <w:szCs w:val="16"/>
        </w:rPr>
        <w:t>Иисуса</w:t>
      </w:r>
      <w:r w:rsidR="003978C9">
        <w:rPr>
          <w:rFonts w:eastAsia="Times New Roman"/>
          <w:sz w:val="16"/>
          <w:szCs w:val="16"/>
        </w:rPr>
        <w:br/>
        <w:t>о десяти девах (пяти мудрых и пяти неразумных), их светильниках и</w:t>
      </w:r>
      <w:r w:rsidR="003978C9">
        <w:rPr>
          <w:rFonts w:eastAsia="Times New Roman"/>
          <w:sz w:val="16"/>
          <w:szCs w:val="16"/>
        </w:rPr>
        <w:br/>
        <w:t>Женихе.</w:t>
      </w:r>
    </w:p>
    <w:p w:rsidR="00745E39" w:rsidRDefault="003978C9">
      <w:pPr>
        <w:shd w:val="clear" w:color="auto" w:fill="FFFFFF"/>
        <w:tabs>
          <w:tab w:val="left" w:pos="710"/>
        </w:tabs>
        <w:spacing w:line="187" w:lineRule="exact"/>
        <w:ind w:firstLine="398"/>
        <w:jc w:val="both"/>
      </w:pPr>
      <w:r>
        <w:rPr>
          <w:spacing w:val="-2"/>
          <w:sz w:val="18"/>
          <w:szCs w:val="18"/>
        </w:rPr>
        <w:t>87</w:t>
      </w:r>
      <w:r>
        <w:rPr>
          <w:sz w:val="18"/>
          <w:szCs w:val="18"/>
        </w:rPr>
        <w:tab/>
      </w:r>
      <w:r>
        <w:rPr>
          <w:rFonts w:eastAsia="Times New Roman"/>
          <w:sz w:val="16"/>
          <w:szCs w:val="16"/>
        </w:rPr>
        <w:t>В</w:t>
      </w:r>
      <w:r>
        <w:rPr>
          <w:rFonts w:eastAsia="Times New Roman"/>
          <w:sz w:val="18"/>
          <w:szCs w:val="18"/>
        </w:rPr>
        <w:t xml:space="preserve"> </w:t>
      </w:r>
      <w:r>
        <w:rPr>
          <w:rFonts w:eastAsia="Times New Roman"/>
          <w:sz w:val="16"/>
          <w:szCs w:val="16"/>
        </w:rPr>
        <w:t>предполагаемом</w:t>
      </w:r>
      <w:r>
        <w:rPr>
          <w:rFonts w:eastAsia="Times New Roman"/>
          <w:sz w:val="18"/>
          <w:szCs w:val="18"/>
        </w:rPr>
        <w:t xml:space="preserve"> </w:t>
      </w:r>
      <w:r>
        <w:rPr>
          <w:rFonts w:eastAsia="Times New Roman"/>
          <w:sz w:val="16"/>
          <w:szCs w:val="16"/>
        </w:rPr>
        <w:t>репертуаре</w:t>
      </w:r>
      <w:r>
        <w:rPr>
          <w:rFonts w:eastAsia="Times New Roman"/>
          <w:sz w:val="18"/>
          <w:szCs w:val="18"/>
        </w:rPr>
        <w:t xml:space="preserve"> </w:t>
      </w:r>
      <w:r>
        <w:rPr>
          <w:rFonts w:eastAsia="Times New Roman"/>
          <w:sz w:val="16"/>
          <w:szCs w:val="16"/>
        </w:rPr>
        <w:t>спектаклей</w:t>
      </w:r>
      <w:r>
        <w:rPr>
          <w:rFonts w:eastAsia="Times New Roman"/>
          <w:sz w:val="18"/>
          <w:szCs w:val="18"/>
        </w:rPr>
        <w:t xml:space="preserve"> </w:t>
      </w:r>
      <w:r>
        <w:rPr>
          <w:rFonts w:eastAsia="Times New Roman"/>
          <w:sz w:val="16"/>
          <w:szCs w:val="16"/>
        </w:rPr>
        <w:t>и</w:t>
      </w:r>
      <w:r>
        <w:rPr>
          <w:rFonts w:eastAsia="Times New Roman"/>
          <w:sz w:val="18"/>
          <w:szCs w:val="18"/>
        </w:rPr>
        <w:t xml:space="preserve"> </w:t>
      </w:r>
      <w:r>
        <w:rPr>
          <w:rFonts w:eastAsia="Times New Roman"/>
          <w:sz w:val="16"/>
          <w:szCs w:val="16"/>
        </w:rPr>
        <w:t>репетиций</w:t>
      </w:r>
      <w:r>
        <w:rPr>
          <w:rFonts w:eastAsia="Times New Roman"/>
          <w:sz w:val="16"/>
          <w:szCs w:val="16"/>
        </w:rPr>
        <w:br/>
        <w:t>анонсируются еще «беседы» 8, 14 и 28 апреля, 5, 12, 19 и 26 мая, но</w:t>
      </w:r>
      <w:r>
        <w:rPr>
          <w:rFonts w:eastAsia="Times New Roman"/>
          <w:sz w:val="16"/>
          <w:szCs w:val="16"/>
        </w:rPr>
        <w:br/>
        <w:t>никаких записей по ним не сохранилось.</w:t>
      </w:r>
    </w:p>
    <w:p w:rsidR="00745E39" w:rsidRDefault="00745E39">
      <w:pPr>
        <w:shd w:val="clear" w:color="auto" w:fill="FFFFFF"/>
        <w:tabs>
          <w:tab w:val="left" w:pos="710"/>
        </w:tabs>
        <w:spacing w:line="187" w:lineRule="exact"/>
        <w:ind w:firstLine="398"/>
        <w:jc w:val="both"/>
        <w:sectPr w:rsidR="00745E39">
          <w:pgSz w:w="11909" w:h="16834"/>
          <w:pgMar w:top="1440" w:right="3375" w:bottom="720" w:left="3374" w:header="720" w:footer="720" w:gutter="0"/>
          <w:cols w:space="60"/>
          <w:noEndnote/>
        </w:sectPr>
      </w:pPr>
    </w:p>
    <w:p w:rsidR="00745E39" w:rsidRDefault="00745E39">
      <w:pPr>
        <w:shd w:val="clear" w:color="auto" w:fill="FFFFFF"/>
      </w:pPr>
      <w:hyperlink w:anchor="bookmark3948" w:history="1">
        <w:bookmarkStart w:id="3053" w:name="bookmark3786"/>
        <w:r w:rsidR="003978C9">
          <w:rPr>
            <w:rFonts w:eastAsia="Times New Roman"/>
            <w:b/>
            <w:bCs/>
            <w:sz w:val="22"/>
            <w:szCs w:val="22"/>
          </w:rPr>
          <w:t>П</w:t>
        </w:r>
        <w:bookmarkEnd w:id="3053"/>
      </w:hyperlink>
      <w:r w:rsidR="003978C9">
        <w:rPr>
          <w:rFonts w:eastAsia="Times New Roman"/>
          <w:b/>
          <w:bCs/>
          <w:sz w:val="22"/>
          <w:szCs w:val="22"/>
        </w:rPr>
        <w:t>рИложенИе</w:t>
      </w:r>
    </w:p>
    <w:p w:rsidR="00745E39" w:rsidRDefault="00745E39">
      <w:pPr>
        <w:shd w:val="clear" w:color="auto" w:fill="FFFFFF"/>
        <w:sectPr w:rsidR="00745E39">
          <w:pgSz w:w="11909" w:h="16834"/>
          <w:pgMar w:top="1440" w:right="5209" w:bottom="720" w:left="5208" w:header="720" w:footer="720" w:gutter="0"/>
          <w:cols w:space="60"/>
          <w:noEndnote/>
        </w:sectPr>
      </w:pPr>
    </w:p>
    <w:p w:rsidR="00745E39" w:rsidRDefault="003978C9">
      <w:pPr>
        <w:shd w:val="clear" w:color="auto" w:fill="FFFFFF"/>
        <w:ind w:left="398"/>
      </w:pPr>
      <w:r>
        <w:rPr>
          <w:rFonts w:eastAsia="Times New Roman"/>
          <w:b/>
          <w:bCs/>
          <w:sz w:val="16"/>
          <w:szCs w:val="16"/>
        </w:rPr>
        <w:lastRenderedPageBreak/>
        <w:t>док. № 1.</w:t>
      </w:r>
    </w:p>
    <w:p w:rsidR="00745E39" w:rsidRDefault="003978C9">
      <w:pPr>
        <w:shd w:val="clear" w:color="auto" w:fill="FFFFFF"/>
        <w:spacing w:before="149" w:line="197" w:lineRule="exact"/>
        <w:ind w:left="398"/>
      </w:pPr>
      <w:r>
        <w:rPr>
          <w:rFonts w:eastAsia="Times New Roman"/>
          <w:sz w:val="16"/>
          <w:szCs w:val="16"/>
        </w:rPr>
        <w:t>Сезон 1917/18 г., № 28.</w:t>
      </w:r>
    </w:p>
    <w:p w:rsidR="00745E39" w:rsidRDefault="003978C9">
      <w:pPr>
        <w:shd w:val="clear" w:color="auto" w:fill="FFFFFF"/>
        <w:spacing w:line="197" w:lineRule="exact"/>
        <w:ind w:firstLine="398"/>
        <w:jc w:val="both"/>
      </w:pPr>
      <w:r>
        <w:rPr>
          <w:rFonts w:eastAsia="Times New Roman"/>
          <w:sz w:val="16"/>
          <w:szCs w:val="16"/>
        </w:rPr>
        <w:t>Московский Окружной Суд 2 сентября 1917 г. определил Коопе</w:t>
      </w:r>
      <w:r>
        <w:rPr>
          <w:rFonts w:eastAsia="Times New Roman"/>
          <w:sz w:val="16"/>
          <w:szCs w:val="16"/>
        </w:rPr>
        <w:softHyphen/>
        <w:t>ративное Товарищество «Московский Художественный театр» внести в реестр товариществ.</w:t>
      </w:r>
    </w:p>
    <w:p w:rsidR="00745E39" w:rsidRDefault="003978C9">
      <w:pPr>
        <w:shd w:val="clear" w:color="auto" w:fill="FFFFFF"/>
        <w:spacing w:line="197" w:lineRule="exact"/>
        <w:ind w:left="398"/>
      </w:pPr>
      <w:r>
        <w:rPr>
          <w:sz w:val="16"/>
          <w:szCs w:val="16"/>
        </w:rPr>
        <w:t xml:space="preserve">4 </w:t>
      </w:r>
      <w:r>
        <w:rPr>
          <w:rFonts w:eastAsia="Times New Roman"/>
          <w:sz w:val="16"/>
          <w:szCs w:val="16"/>
        </w:rPr>
        <w:t>сентября 1917 г.</w:t>
      </w:r>
    </w:p>
    <w:p w:rsidR="00745E39" w:rsidRDefault="003978C9">
      <w:pPr>
        <w:shd w:val="clear" w:color="auto" w:fill="FFFFFF"/>
        <w:spacing w:line="197" w:lineRule="exact"/>
        <w:ind w:left="398"/>
      </w:pPr>
      <w:bookmarkStart w:id="3054" w:name="bookmark3787"/>
      <w:r>
        <w:rPr>
          <w:rFonts w:eastAsia="Times New Roman"/>
          <w:sz w:val="16"/>
          <w:szCs w:val="16"/>
        </w:rPr>
        <w:t>№</w:t>
      </w:r>
      <w:bookmarkEnd w:id="3054"/>
      <w:r>
        <w:rPr>
          <w:rFonts w:eastAsia="Times New Roman"/>
          <w:sz w:val="16"/>
          <w:szCs w:val="16"/>
        </w:rPr>
        <w:t xml:space="preserve"> д. 263. № 357.</w:t>
      </w:r>
    </w:p>
    <w:p w:rsidR="00745E39" w:rsidRDefault="003978C9">
      <w:pPr>
        <w:shd w:val="clear" w:color="auto" w:fill="FFFFFF"/>
        <w:spacing w:line="197" w:lineRule="exact"/>
        <w:ind w:left="398"/>
      </w:pPr>
      <w:bookmarkStart w:id="3055" w:name="bookmark3788"/>
      <w:r>
        <w:rPr>
          <w:rFonts w:eastAsia="Times New Roman"/>
          <w:sz w:val="16"/>
          <w:szCs w:val="16"/>
        </w:rPr>
        <w:t>Т</w:t>
      </w:r>
      <w:bookmarkEnd w:id="3055"/>
      <w:r>
        <w:rPr>
          <w:rFonts w:eastAsia="Times New Roman"/>
          <w:sz w:val="16"/>
          <w:szCs w:val="16"/>
        </w:rPr>
        <w:t>оварищ Председателя Малченко.</w:t>
      </w:r>
    </w:p>
    <w:p w:rsidR="00745E39" w:rsidRDefault="003978C9">
      <w:pPr>
        <w:shd w:val="clear" w:color="auto" w:fill="FFFFFF"/>
        <w:spacing w:line="197" w:lineRule="exact"/>
        <w:ind w:left="398"/>
      </w:pPr>
      <w:r>
        <w:rPr>
          <w:rFonts w:eastAsia="Times New Roman"/>
          <w:sz w:val="16"/>
          <w:szCs w:val="16"/>
        </w:rPr>
        <w:t>И.д. пом. сек. Басов.</w:t>
      </w:r>
    </w:p>
    <w:p w:rsidR="00745E39" w:rsidRDefault="003978C9">
      <w:pPr>
        <w:shd w:val="clear" w:color="auto" w:fill="FFFFFF"/>
        <w:spacing w:before="269" w:line="202" w:lineRule="exact"/>
        <w:ind w:left="1925" w:hanging="1781"/>
      </w:pPr>
      <w:r>
        <w:rPr>
          <w:rFonts w:eastAsia="Times New Roman"/>
          <w:sz w:val="16"/>
          <w:szCs w:val="16"/>
        </w:rPr>
        <w:t>УСтав кооперативного товарищеСтва «МоСковСкий ХУдоже-Ственный театр»</w:t>
      </w:r>
    </w:p>
    <w:p w:rsidR="00745E39" w:rsidRDefault="003978C9">
      <w:pPr>
        <w:shd w:val="clear" w:color="auto" w:fill="FFFFFF"/>
        <w:spacing w:before="149"/>
        <w:ind w:left="398"/>
      </w:pPr>
      <w:r>
        <w:rPr>
          <w:sz w:val="16"/>
          <w:szCs w:val="16"/>
        </w:rPr>
        <w:t>I.</w:t>
      </w:r>
      <w:r>
        <w:rPr>
          <w:rFonts w:eastAsia="Times New Roman"/>
          <w:sz w:val="16"/>
          <w:szCs w:val="16"/>
        </w:rPr>
        <w:t>Цель, права, обязанности и ответственность Товарищества.</w:t>
      </w:r>
    </w:p>
    <w:p w:rsidR="00745E39" w:rsidRDefault="003978C9">
      <w:pPr>
        <w:shd w:val="clear" w:color="auto" w:fill="FFFFFF"/>
        <w:spacing w:before="149" w:line="197" w:lineRule="exact"/>
        <w:ind w:firstLine="398"/>
        <w:jc w:val="both"/>
      </w:pPr>
      <w:bookmarkStart w:id="3056" w:name="bookmark3789"/>
      <w:r>
        <w:rPr>
          <w:rFonts w:eastAsia="Times New Roman"/>
          <w:sz w:val="16"/>
          <w:szCs w:val="16"/>
        </w:rPr>
        <w:t>§</w:t>
      </w:r>
      <w:bookmarkEnd w:id="3056"/>
      <w:r>
        <w:rPr>
          <w:rFonts w:eastAsia="Times New Roman"/>
          <w:sz w:val="16"/>
          <w:szCs w:val="16"/>
        </w:rPr>
        <w:t xml:space="preserve"> 1. Кооперативное Товарищество под общим именем «Мо</w:t>
      </w:r>
      <w:r>
        <w:rPr>
          <w:rFonts w:eastAsia="Times New Roman"/>
          <w:sz w:val="16"/>
          <w:szCs w:val="16"/>
        </w:rPr>
        <w:softHyphen/>
        <w:t>сковский Художественный театр» имеет целью продолжение и развитие деятелями его – деятельности Московского Художе</w:t>
      </w:r>
      <w:r>
        <w:rPr>
          <w:rFonts w:eastAsia="Times New Roman"/>
          <w:sz w:val="16"/>
          <w:szCs w:val="16"/>
        </w:rPr>
        <w:softHyphen/>
        <w:t>ственного театра, основанного К.С.Алексеевым-Станиславским и В.И.Немировичем-Данченко, и устройство всякого рода предприятий и учреждений, могущих содействовать материальному и духовному благосостоянию его членов и преуспеянию Театра. Сообразно цели уч</w:t>
      </w:r>
      <w:r>
        <w:rPr>
          <w:rFonts w:eastAsia="Times New Roman"/>
          <w:sz w:val="16"/>
          <w:szCs w:val="16"/>
        </w:rPr>
        <w:softHyphen/>
        <w:t>реждения, в круг деятельности Товарищества входит открытие и содер</w:t>
      </w:r>
      <w:r>
        <w:rPr>
          <w:rFonts w:eastAsia="Times New Roman"/>
          <w:sz w:val="16"/>
          <w:szCs w:val="16"/>
        </w:rPr>
        <w:softHyphen/>
        <w:t>жание от своего имени: театров и постоянных и временных помещений для устройства драматических и других представлений, художествен</w:t>
      </w:r>
      <w:r>
        <w:rPr>
          <w:rFonts w:eastAsia="Times New Roman"/>
          <w:sz w:val="16"/>
          <w:szCs w:val="16"/>
        </w:rPr>
        <w:softHyphen/>
        <w:t>ных студий, школ, курсов, музеев и т.п.</w:t>
      </w:r>
    </w:p>
    <w:p w:rsidR="00745E39" w:rsidRDefault="003978C9">
      <w:pPr>
        <w:shd w:val="clear" w:color="auto" w:fill="FFFFFF"/>
        <w:spacing w:line="197" w:lineRule="exact"/>
        <w:ind w:firstLine="398"/>
        <w:jc w:val="both"/>
      </w:pPr>
      <w:bookmarkStart w:id="3057" w:name="bookmark3790"/>
      <w:r>
        <w:rPr>
          <w:rFonts w:eastAsia="Times New Roman"/>
          <w:sz w:val="16"/>
          <w:szCs w:val="16"/>
        </w:rPr>
        <w:t>П</w:t>
      </w:r>
      <w:bookmarkEnd w:id="3057"/>
      <w:r>
        <w:rPr>
          <w:rFonts w:eastAsia="Times New Roman"/>
          <w:sz w:val="16"/>
          <w:szCs w:val="16"/>
        </w:rPr>
        <w:t>римечание 1. Учредители Товарищества: 1) Александров Ни</w:t>
      </w:r>
      <w:r>
        <w:rPr>
          <w:rFonts w:eastAsia="Times New Roman"/>
          <w:sz w:val="16"/>
          <w:szCs w:val="16"/>
        </w:rPr>
        <w:softHyphen/>
        <w:t>колай Григорьевич, 2) Алексеева-Лилина Мария Петровна, 3) Алексе</w:t>
      </w:r>
      <w:r>
        <w:rPr>
          <w:rFonts w:eastAsia="Times New Roman"/>
          <w:sz w:val="16"/>
          <w:szCs w:val="16"/>
        </w:rPr>
        <w:softHyphen/>
        <w:t>ев-Станиславский Константин Сергеевич, 4) Андреева-Халютина Со</w:t>
      </w:r>
      <w:r>
        <w:rPr>
          <w:rFonts w:eastAsia="Times New Roman"/>
          <w:sz w:val="16"/>
          <w:szCs w:val="16"/>
        </w:rPr>
        <w:softHyphen/>
        <w:t>фья Васильевна, 5) Бурджалов Георгий Сергеевич, 6) Бутова Надежда Сергеевна, 7) Вишневецкий-Вишневский Александр Леонидович, 8) Владимир Федорович Грибунин, 9) Григорьева-Николаева Мария Пе</w:t>
      </w:r>
      <w:r>
        <w:rPr>
          <w:rFonts w:eastAsia="Times New Roman"/>
          <w:sz w:val="16"/>
          <w:szCs w:val="16"/>
        </w:rPr>
        <w:softHyphen/>
        <w:t>тровна, 10) Иерусалимская-Раевская Евгения Михайловна, 11) Калуж-ский-Лужский Василий Васильевич, 12) Массалитинов Николай Оси</w:t>
      </w:r>
      <w:r>
        <w:rPr>
          <w:rFonts w:eastAsia="Times New Roman"/>
          <w:sz w:val="16"/>
          <w:szCs w:val="16"/>
        </w:rPr>
        <w:softHyphen/>
        <w:t>пович, 13) Москвин Иван Михайлович, 14) Муратова Елена Павловна, 15) Немирович-Данченко Владимир Иванович, 16) Румянцев Николай Александрович, 17) Чехова-Книппер Ольга Леонардовна и 18) Шверу</w:t>
      </w:r>
      <w:r>
        <w:rPr>
          <w:rFonts w:eastAsia="Times New Roman"/>
          <w:sz w:val="16"/>
          <w:szCs w:val="16"/>
        </w:rPr>
        <w:softHyphen/>
        <w:t>бович-Качалов Василий Иванович.</w:t>
      </w:r>
    </w:p>
    <w:p w:rsidR="00745E39" w:rsidRDefault="003978C9">
      <w:pPr>
        <w:shd w:val="clear" w:color="auto" w:fill="FFFFFF"/>
        <w:spacing w:line="197" w:lineRule="exact"/>
        <w:ind w:firstLine="398"/>
        <w:jc w:val="both"/>
      </w:pPr>
      <w:r>
        <w:rPr>
          <w:rFonts w:eastAsia="Times New Roman"/>
          <w:sz w:val="16"/>
          <w:szCs w:val="16"/>
        </w:rPr>
        <w:t>§ 2. Для осуществления указанных в § 1 целей Товарищество мо</w:t>
      </w:r>
      <w:r>
        <w:rPr>
          <w:rFonts w:eastAsia="Times New Roman"/>
          <w:sz w:val="16"/>
          <w:szCs w:val="16"/>
        </w:rPr>
        <w:softHyphen/>
        <w:t>жет всеми законными способами приобретать и отчуждать права по имуществу, в том числе право собственности и другие права в иму</w:t>
      </w:r>
      <w:r>
        <w:rPr>
          <w:rFonts w:eastAsia="Times New Roman"/>
          <w:sz w:val="16"/>
          <w:szCs w:val="16"/>
        </w:rPr>
        <w:softHyphen/>
        <w:t>ществе недвижимом, заключать договоры, принимать на себя обяза</w:t>
      </w:r>
      <w:r>
        <w:rPr>
          <w:rFonts w:eastAsia="Times New Roman"/>
          <w:sz w:val="16"/>
          <w:szCs w:val="16"/>
        </w:rPr>
        <w:softHyphen/>
        <w:t>тельства, искать и отвечать на суде, принимать пожертвования и на</w:t>
      </w:r>
      <w:r>
        <w:rPr>
          <w:rFonts w:eastAsia="Times New Roman"/>
          <w:sz w:val="16"/>
          <w:szCs w:val="16"/>
        </w:rPr>
        <w:softHyphen/>
        <w:t>следовать по завещанию и, в частности, открывать театры, отделения, конторы и агентства, устраивать ссудо-сберегательные и пенсионные кассы и приюты для членов Товарищества и для служащих Театра или других учреждений его.</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 xml:space="preserve">§ 3. Товарищество открывает свои действия не прежде, как по вступлении в него не менее </w:t>
      </w:r>
      <w:r>
        <w:rPr>
          <w:rFonts w:eastAsia="Times New Roman"/>
          <w:i/>
          <w:iCs/>
          <w:sz w:val="16"/>
          <w:szCs w:val="16"/>
        </w:rPr>
        <w:t xml:space="preserve">двадцати </w:t>
      </w:r>
      <w:r>
        <w:rPr>
          <w:rFonts w:eastAsia="Times New Roman"/>
          <w:sz w:val="16"/>
          <w:szCs w:val="16"/>
        </w:rPr>
        <w:t>членов, полностью оплативших не менее одного пая каждый.</w:t>
      </w:r>
    </w:p>
    <w:p w:rsidR="00745E39" w:rsidRDefault="003978C9">
      <w:pPr>
        <w:shd w:val="clear" w:color="auto" w:fill="FFFFFF"/>
        <w:spacing w:line="197" w:lineRule="exact"/>
        <w:ind w:firstLine="398"/>
        <w:jc w:val="both"/>
      </w:pPr>
      <w:r>
        <w:rPr>
          <w:rFonts w:eastAsia="Times New Roman"/>
          <w:sz w:val="16"/>
          <w:szCs w:val="16"/>
        </w:rPr>
        <w:t>§ 4. Товарищество имеет печать с изображением своего наиме</w:t>
      </w:r>
      <w:r>
        <w:rPr>
          <w:rFonts w:eastAsia="Times New Roman"/>
          <w:sz w:val="16"/>
          <w:szCs w:val="16"/>
        </w:rPr>
        <w:softHyphen/>
        <w:t>нования.</w:t>
      </w:r>
    </w:p>
    <w:p w:rsidR="00745E39" w:rsidRDefault="003978C9">
      <w:pPr>
        <w:shd w:val="clear" w:color="auto" w:fill="FFFFFF"/>
        <w:spacing w:line="197" w:lineRule="exact"/>
        <w:ind w:firstLine="398"/>
        <w:jc w:val="both"/>
      </w:pPr>
      <w:r>
        <w:rPr>
          <w:rFonts w:eastAsia="Times New Roman"/>
          <w:sz w:val="16"/>
          <w:szCs w:val="16"/>
        </w:rPr>
        <w:t>§ 5. Товарищество отвечает по принятым им на себя обязатель</w:t>
      </w:r>
      <w:r>
        <w:rPr>
          <w:rFonts w:eastAsia="Times New Roman"/>
          <w:sz w:val="16"/>
          <w:szCs w:val="16"/>
        </w:rPr>
        <w:softHyphen/>
        <w:t>ствам всем принадлежащим ему имуществом и капиталом.</w:t>
      </w:r>
    </w:p>
    <w:p w:rsidR="00745E39" w:rsidRDefault="003978C9">
      <w:pPr>
        <w:shd w:val="clear" w:color="auto" w:fill="FFFFFF"/>
        <w:spacing w:line="197" w:lineRule="exact"/>
        <w:ind w:firstLine="398"/>
        <w:jc w:val="both"/>
      </w:pPr>
      <w:r>
        <w:rPr>
          <w:rFonts w:eastAsia="Times New Roman"/>
          <w:sz w:val="16"/>
          <w:szCs w:val="16"/>
        </w:rPr>
        <w:t>Члены Товарищества несут по его обязательствам ответствен</w:t>
      </w:r>
      <w:r>
        <w:rPr>
          <w:rFonts w:eastAsia="Times New Roman"/>
          <w:sz w:val="16"/>
          <w:szCs w:val="16"/>
        </w:rPr>
        <w:softHyphen/>
        <w:t>ность, ограниченную размером двукратной стоимости своих паев, и сверх того ни к каким дополнительным платежам по обязательствам Товарищества привлекаемы быть не могут.</w:t>
      </w:r>
    </w:p>
    <w:p w:rsidR="00745E39" w:rsidRDefault="003978C9">
      <w:pPr>
        <w:shd w:val="clear" w:color="auto" w:fill="FFFFFF"/>
        <w:spacing w:line="197" w:lineRule="exact"/>
        <w:ind w:firstLine="398"/>
        <w:jc w:val="both"/>
      </w:pPr>
      <w:r>
        <w:rPr>
          <w:rFonts w:eastAsia="Times New Roman"/>
          <w:sz w:val="16"/>
          <w:szCs w:val="16"/>
        </w:rPr>
        <w:t>Вступивший в члены Товарищества несет ответственность по всем обязательствам Товарищества, которые возникли до вступления его в Товарищество.</w:t>
      </w:r>
    </w:p>
    <w:p w:rsidR="00745E39" w:rsidRDefault="003978C9">
      <w:pPr>
        <w:shd w:val="clear" w:color="auto" w:fill="FFFFFF"/>
        <w:spacing w:before="154"/>
        <w:ind w:left="398"/>
      </w:pPr>
      <w:r>
        <w:rPr>
          <w:sz w:val="16"/>
          <w:szCs w:val="16"/>
        </w:rPr>
        <w:t xml:space="preserve">II. </w:t>
      </w:r>
      <w:r>
        <w:rPr>
          <w:rFonts w:eastAsia="Times New Roman"/>
          <w:sz w:val="16"/>
          <w:szCs w:val="16"/>
        </w:rPr>
        <w:t>Состав Товарищества, права и обязанности его членов.</w:t>
      </w:r>
    </w:p>
    <w:p w:rsidR="00745E39" w:rsidRDefault="003978C9">
      <w:pPr>
        <w:shd w:val="clear" w:color="auto" w:fill="FFFFFF"/>
        <w:spacing w:before="149" w:line="197" w:lineRule="exact"/>
        <w:ind w:firstLine="398"/>
        <w:jc w:val="both"/>
      </w:pPr>
      <w:r>
        <w:rPr>
          <w:rFonts w:eastAsia="Times New Roman"/>
          <w:sz w:val="16"/>
          <w:szCs w:val="16"/>
        </w:rPr>
        <w:t>§ 6. Членами Товарищества могут быть лица обоего пола, не мо</w:t>
      </w:r>
      <w:r>
        <w:rPr>
          <w:rFonts w:eastAsia="Times New Roman"/>
          <w:sz w:val="16"/>
          <w:szCs w:val="16"/>
        </w:rPr>
        <w:softHyphen/>
        <w:t>ложе 21 года, а также юридические лица. Юридические лица осущест</w:t>
      </w:r>
      <w:r>
        <w:rPr>
          <w:rFonts w:eastAsia="Times New Roman"/>
          <w:sz w:val="16"/>
          <w:szCs w:val="16"/>
        </w:rPr>
        <w:softHyphen/>
        <w:t>вляют свои права через посредство уполномоченных – по одному от каждого.</w:t>
      </w:r>
    </w:p>
    <w:p w:rsidR="00745E39" w:rsidRDefault="003978C9">
      <w:pPr>
        <w:shd w:val="clear" w:color="auto" w:fill="FFFFFF"/>
        <w:spacing w:line="197" w:lineRule="exact"/>
        <w:ind w:firstLine="398"/>
        <w:jc w:val="both"/>
      </w:pPr>
      <w:r>
        <w:rPr>
          <w:rFonts w:eastAsia="Times New Roman"/>
          <w:sz w:val="16"/>
          <w:szCs w:val="16"/>
        </w:rPr>
        <w:t>§ 7. Первоначально Товарищество составляется из учредителей и приглашенных ими лиц. Дальнейший прием членов производится Об</w:t>
      </w:r>
      <w:r>
        <w:rPr>
          <w:rFonts w:eastAsia="Times New Roman"/>
          <w:sz w:val="16"/>
          <w:szCs w:val="16"/>
        </w:rPr>
        <w:softHyphen/>
        <w:t>щим Собранием, по предложению Правления.</w:t>
      </w:r>
    </w:p>
    <w:p w:rsidR="00745E39" w:rsidRDefault="003978C9">
      <w:pPr>
        <w:shd w:val="clear" w:color="auto" w:fill="FFFFFF"/>
        <w:spacing w:line="197" w:lineRule="exact"/>
        <w:ind w:firstLine="398"/>
        <w:jc w:val="both"/>
      </w:pPr>
      <w:r>
        <w:rPr>
          <w:rFonts w:eastAsia="Times New Roman"/>
          <w:sz w:val="16"/>
          <w:szCs w:val="16"/>
        </w:rPr>
        <w:t xml:space="preserve">§ 8. Вступивший в члены Товарищества вносит: а) </w:t>
      </w:r>
      <w:r>
        <w:rPr>
          <w:rFonts w:eastAsia="Times New Roman"/>
          <w:i/>
          <w:iCs/>
          <w:sz w:val="16"/>
          <w:szCs w:val="16"/>
        </w:rPr>
        <w:t>вступитель</w:t>
      </w:r>
      <w:r>
        <w:rPr>
          <w:rFonts w:ascii="MS Mincho" w:eastAsia="MS Mincho" w:hAnsi="MS Mincho" w:cs="MS Mincho" w:hint="eastAsia"/>
          <w:i/>
          <w:iCs/>
          <w:sz w:val="16"/>
          <w:szCs w:val="16"/>
        </w:rPr>
        <w:t>‑</w:t>
      </w:r>
      <w:r>
        <w:rPr>
          <w:rFonts w:eastAsia="Times New Roman"/>
          <w:i/>
          <w:iCs/>
          <w:sz w:val="16"/>
          <w:szCs w:val="16"/>
        </w:rPr>
        <w:t xml:space="preserve"> ный </w:t>
      </w:r>
      <w:r>
        <w:rPr>
          <w:rFonts w:eastAsia="Times New Roman"/>
          <w:sz w:val="16"/>
          <w:szCs w:val="16"/>
        </w:rPr>
        <w:t xml:space="preserve">взнос в размере </w:t>
      </w:r>
      <w:r>
        <w:rPr>
          <w:rFonts w:eastAsia="Times New Roman"/>
          <w:i/>
          <w:iCs/>
          <w:sz w:val="16"/>
          <w:szCs w:val="16"/>
        </w:rPr>
        <w:t xml:space="preserve">пятисот </w:t>
      </w:r>
      <w:r>
        <w:rPr>
          <w:rFonts w:eastAsia="Times New Roman"/>
          <w:sz w:val="16"/>
          <w:szCs w:val="16"/>
        </w:rPr>
        <w:t xml:space="preserve">руб. и б) </w:t>
      </w:r>
      <w:r>
        <w:rPr>
          <w:rFonts w:eastAsia="Times New Roman"/>
          <w:i/>
          <w:iCs/>
          <w:sz w:val="16"/>
          <w:szCs w:val="16"/>
        </w:rPr>
        <w:t xml:space="preserve">паевой </w:t>
      </w:r>
      <w:r>
        <w:rPr>
          <w:rFonts w:eastAsia="Times New Roman"/>
          <w:sz w:val="16"/>
          <w:szCs w:val="16"/>
        </w:rPr>
        <w:t>взнос.</w:t>
      </w:r>
    </w:p>
    <w:p w:rsidR="00745E39" w:rsidRDefault="003978C9">
      <w:pPr>
        <w:shd w:val="clear" w:color="auto" w:fill="FFFFFF"/>
        <w:spacing w:line="197" w:lineRule="exact"/>
        <w:ind w:firstLine="398"/>
        <w:jc w:val="both"/>
      </w:pPr>
      <w:r>
        <w:rPr>
          <w:rFonts w:eastAsia="Times New Roman"/>
          <w:sz w:val="16"/>
          <w:szCs w:val="16"/>
        </w:rPr>
        <w:t xml:space="preserve">Размер одного пая определяется в </w:t>
      </w:r>
      <w:r>
        <w:rPr>
          <w:rFonts w:eastAsia="Times New Roman"/>
          <w:i/>
          <w:iCs/>
          <w:sz w:val="16"/>
          <w:szCs w:val="16"/>
        </w:rPr>
        <w:t xml:space="preserve">четыре тысячи </w:t>
      </w:r>
      <w:r>
        <w:rPr>
          <w:rFonts w:eastAsia="Times New Roman"/>
          <w:sz w:val="16"/>
          <w:szCs w:val="16"/>
        </w:rPr>
        <w:t xml:space="preserve">рублей для лиц, активно работающих в театре, и в </w:t>
      </w:r>
      <w:r>
        <w:rPr>
          <w:rFonts w:eastAsia="Times New Roman"/>
          <w:i/>
          <w:iCs/>
          <w:sz w:val="16"/>
          <w:szCs w:val="16"/>
        </w:rPr>
        <w:t xml:space="preserve">восемь тысяч </w:t>
      </w:r>
      <w:r>
        <w:rPr>
          <w:rFonts w:eastAsia="Times New Roman"/>
          <w:sz w:val="16"/>
          <w:szCs w:val="16"/>
        </w:rPr>
        <w:t>рублей для лиц, не участвующих непосредственно личным трудом в деятельности Те</w:t>
      </w:r>
      <w:r>
        <w:rPr>
          <w:rFonts w:eastAsia="Times New Roman"/>
          <w:sz w:val="16"/>
          <w:szCs w:val="16"/>
        </w:rPr>
        <w:softHyphen/>
        <w:t>атра.</w:t>
      </w:r>
    </w:p>
    <w:p w:rsidR="00745E39" w:rsidRDefault="003978C9">
      <w:pPr>
        <w:shd w:val="clear" w:color="auto" w:fill="FFFFFF"/>
        <w:spacing w:line="197" w:lineRule="exact"/>
        <w:ind w:firstLine="398"/>
        <w:jc w:val="both"/>
      </w:pPr>
      <w:r>
        <w:rPr>
          <w:rFonts w:eastAsia="Times New Roman"/>
          <w:sz w:val="16"/>
          <w:szCs w:val="16"/>
        </w:rPr>
        <w:t>Примечание. Уплата паевых взносов может быть рассрочена, по определению Общего Собрания, членам, вступающим по соблюдении условия § 3, причем права, предоставляемые паями, в том числе и право голоса в Общих собраниях, по определению того же Общего Собрания, могут быть предоставлены члену и до полной оплаты паевых взносов. Прибыль, однако, могущая причитаться на такой пай, не выдается, а причисляется к паевым взносам, пока пай не будет оплачен полностью.</w:t>
      </w:r>
    </w:p>
    <w:p w:rsidR="00745E39" w:rsidRDefault="003978C9">
      <w:pPr>
        <w:shd w:val="clear" w:color="auto" w:fill="FFFFFF"/>
        <w:spacing w:line="197" w:lineRule="exact"/>
        <w:ind w:firstLine="398"/>
        <w:jc w:val="both"/>
      </w:pPr>
      <w:r>
        <w:rPr>
          <w:rFonts w:eastAsia="Times New Roman"/>
          <w:sz w:val="16"/>
          <w:szCs w:val="16"/>
        </w:rPr>
        <w:t>Размер первого вступительного взноса может быть увеличен по постановлению Общего Собрания.</w:t>
      </w:r>
    </w:p>
    <w:p w:rsidR="00745E39" w:rsidRDefault="003978C9">
      <w:pPr>
        <w:shd w:val="clear" w:color="auto" w:fill="FFFFFF"/>
        <w:spacing w:line="197" w:lineRule="exact"/>
        <w:ind w:firstLine="398"/>
        <w:jc w:val="both"/>
      </w:pPr>
      <w:r>
        <w:rPr>
          <w:rFonts w:eastAsia="Times New Roman"/>
          <w:sz w:val="16"/>
          <w:szCs w:val="16"/>
        </w:rPr>
        <w:t>Вступительный взнос не подлежит возвращению при выбытии по какой бы то ни было причине из Товарищества.</w:t>
      </w:r>
    </w:p>
    <w:p w:rsidR="00745E39" w:rsidRDefault="003978C9">
      <w:pPr>
        <w:shd w:val="clear" w:color="auto" w:fill="FFFFFF"/>
        <w:spacing w:line="197" w:lineRule="exact"/>
        <w:ind w:firstLine="398"/>
        <w:jc w:val="both"/>
      </w:pPr>
      <w:r>
        <w:rPr>
          <w:rFonts w:eastAsia="Times New Roman"/>
          <w:sz w:val="16"/>
          <w:szCs w:val="16"/>
        </w:rPr>
        <w:t>§ 9. Число паев, коими может владеть отдельное лицо, определя</w:t>
      </w:r>
      <w:r>
        <w:rPr>
          <w:rFonts w:eastAsia="Times New Roman"/>
          <w:sz w:val="16"/>
          <w:szCs w:val="16"/>
        </w:rPr>
        <w:softHyphen/>
        <w:t>ется Общим Собранием. Передача паев другим лицам не допускается.</w:t>
      </w:r>
    </w:p>
    <w:p w:rsidR="00745E39" w:rsidRDefault="003978C9">
      <w:pPr>
        <w:shd w:val="clear" w:color="auto" w:fill="FFFFFF"/>
        <w:spacing w:line="197" w:lineRule="exact"/>
        <w:ind w:firstLine="398"/>
        <w:jc w:val="both"/>
      </w:pPr>
      <w:r>
        <w:rPr>
          <w:rFonts w:eastAsia="Times New Roman"/>
          <w:sz w:val="16"/>
          <w:szCs w:val="16"/>
        </w:rPr>
        <w:t>§ 10. Каждому члену, при вступлении в Товарищество, выдается Правлением экземпляр Устава и расчетная книжка, в которую записы</w:t>
      </w:r>
      <w:r>
        <w:rPr>
          <w:rFonts w:eastAsia="Times New Roman"/>
          <w:sz w:val="16"/>
          <w:szCs w:val="16"/>
        </w:rPr>
        <w:softHyphen/>
        <w:t>ваются:</w:t>
      </w:r>
    </w:p>
    <w:p w:rsidR="00745E39" w:rsidRDefault="003978C9">
      <w:pPr>
        <w:shd w:val="clear" w:color="auto" w:fill="FFFFFF"/>
        <w:tabs>
          <w:tab w:val="left" w:pos="739"/>
        </w:tabs>
        <w:spacing w:line="197" w:lineRule="exact"/>
        <w:ind w:left="566"/>
      </w:pPr>
      <w:r>
        <w:rPr>
          <w:rFonts w:eastAsia="Times New Roman"/>
          <w:sz w:val="16"/>
          <w:szCs w:val="16"/>
        </w:rPr>
        <w:t>а)</w:t>
      </w:r>
      <w:r>
        <w:rPr>
          <w:rFonts w:eastAsia="Times New Roman"/>
        </w:rPr>
        <w:tab/>
      </w:r>
      <w:r>
        <w:rPr>
          <w:rFonts w:eastAsia="Times New Roman"/>
          <w:sz w:val="16"/>
          <w:szCs w:val="16"/>
        </w:rPr>
        <w:t>сделанные</w:t>
      </w:r>
      <w:r>
        <w:rPr>
          <w:rFonts w:eastAsia="Times New Roman"/>
        </w:rPr>
        <w:t xml:space="preserve"> </w:t>
      </w:r>
      <w:r>
        <w:rPr>
          <w:rFonts w:eastAsia="Times New Roman"/>
          <w:sz w:val="16"/>
          <w:szCs w:val="16"/>
        </w:rPr>
        <w:t>им</w:t>
      </w:r>
      <w:r>
        <w:rPr>
          <w:rFonts w:eastAsia="Times New Roman"/>
        </w:rPr>
        <w:t xml:space="preserve"> </w:t>
      </w:r>
      <w:r>
        <w:rPr>
          <w:rFonts w:eastAsia="Times New Roman"/>
          <w:sz w:val="16"/>
          <w:szCs w:val="16"/>
        </w:rPr>
        <w:t>денежные</w:t>
      </w:r>
      <w:r>
        <w:rPr>
          <w:rFonts w:eastAsia="Times New Roman"/>
        </w:rPr>
        <w:t xml:space="preserve"> </w:t>
      </w:r>
      <w:r>
        <w:rPr>
          <w:rFonts w:eastAsia="Times New Roman"/>
          <w:sz w:val="16"/>
          <w:szCs w:val="16"/>
        </w:rPr>
        <w:t>взносы,</w:t>
      </w:r>
    </w:p>
    <w:p w:rsidR="00745E39" w:rsidRDefault="003978C9">
      <w:pPr>
        <w:shd w:val="clear" w:color="auto" w:fill="FFFFFF"/>
        <w:tabs>
          <w:tab w:val="left" w:pos="739"/>
        </w:tabs>
        <w:spacing w:line="197" w:lineRule="exact"/>
        <w:ind w:left="566"/>
      </w:pPr>
      <w:r>
        <w:rPr>
          <w:rFonts w:eastAsia="Times New Roman"/>
          <w:sz w:val="16"/>
          <w:szCs w:val="16"/>
        </w:rPr>
        <w:t>б)</w:t>
      </w:r>
      <w:r>
        <w:rPr>
          <w:rFonts w:eastAsia="Times New Roman"/>
        </w:rPr>
        <w:tab/>
      </w:r>
      <w:r>
        <w:rPr>
          <w:rFonts w:eastAsia="Times New Roman"/>
          <w:sz w:val="16"/>
          <w:szCs w:val="16"/>
        </w:rPr>
        <w:t>причитающаяся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его</w:t>
      </w:r>
      <w:r>
        <w:rPr>
          <w:rFonts w:eastAsia="Times New Roman"/>
        </w:rPr>
        <w:t xml:space="preserve"> </w:t>
      </w:r>
      <w:r>
        <w:rPr>
          <w:rFonts w:eastAsia="Times New Roman"/>
          <w:sz w:val="16"/>
          <w:szCs w:val="16"/>
        </w:rPr>
        <w:t>долю</w:t>
      </w:r>
      <w:r>
        <w:rPr>
          <w:rFonts w:eastAsia="Times New Roman"/>
        </w:rPr>
        <w:t xml:space="preserve"> </w:t>
      </w:r>
      <w:r>
        <w:rPr>
          <w:rFonts w:eastAsia="Times New Roman"/>
          <w:sz w:val="16"/>
          <w:szCs w:val="16"/>
        </w:rPr>
        <w:t>прибыль,</w:t>
      </w:r>
    </w:p>
    <w:p w:rsidR="00745E39" w:rsidRDefault="003978C9">
      <w:pPr>
        <w:shd w:val="clear" w:color="auto" w:fill="FFFFFF"/>
        <w:tabs>
          <w:tab w:val="left" w:pos="739"/>
        </w:tabs>
        <w:spacing w:line="197" w:lineRule="exact"/>
        <w:ind w:left="566"/>
      </w:pPr>
      <w:r>
        <w:rPr>
          <w:rFonts w:eastAsia="Times New Roman"/>
          <w:sz w:val="16"/>
          <w:szCs w:val="16"/>
        </w:rPr>
        <w:t>в)</w:t>
      </w:r>
      <w:r>
        <w:rPr>
          <w:rFonts w:eastAsia="Times New Roman"/>
        </w:rPr>
        <w:tab/>
      </w:r>
      <w:r>
        <w:rPr>
          <w:rFonts w:eastAsia="Times New Roman"/>
          <w:sz w:val="16"/>
          <w:szCs w:val="16"/>
        </w:rPr>
        <w:t>все</w:t>
      </w:r>
      <w:r>
        <w:rPr>
          <w:rFonts w:eastAsia="Times New Roman"/>
        </w:rPr>
        <w:t xml:space="preserve"> </w:t>
      </w:r>
      <w:r>
        <w:rPr>
          <w:rFonts w:eastAsia="Times New Roman"/>
          <w:sz w:val="16"/>
          <w:szCs w:val="16"/>
        </w:rPr>
        <w:t>полученные</w:t>
      </w:r>
      <w:r>
        <w:rPr>
          <w:rFonts w:eastAsia="Times New Roman"/>
        </w:rPr>
        <w:t xml:space="preserve"> </w:t>
      </w:r>
      <w:r>
        <w:rPr>
          <w:rFonts w:eastAsia="Times New Roman"/>
          <w:sz w:val="16"/>
          <w:szCs w:val="16"/>
        </w:rPr>
        <w:t>им</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кассы</w:t>
      </w:r>
      <w:r>
        <w:rPr>
          <w:rFonts w:eastAsia="Times New Roman"/>
        </w:rPr>
        <w:t xml:space="preserve"> </w:t>
      </w:r>
      <w:r>
        <w:rPr>
          <w:rFonts w:eastAsia="Times New Roman"/>
          <w:sz w:val="16"/>
          <w:szCs w:val="16"/>
        </w:rPr>
        <w:t>Товарищества</w:t>
      </w:r>
      <w:r>
        <w:rPr>
          <w:rFonts w:eastAsia="Times New Roman"/>
        </w:rPr>
        <w:t xml:space="preserve"> </w:t>
      </w:r>
      <w:r>
        <w:rPr>
          <w:rFonts w:eastAsia="Times New Roman"/>
          <w:sz w:val="16"/>
          <w:szCs w:val="16"/>
        </w:rPr>
        <w:t>выдачи.</w:t>
      </w:r>
    </w:p>
    <w:p w:rsidR="00745E39" w:rsidRDefault="00745E39">
      <w:pPr>
        <w:shd w:val="clear" w:color="auto" w:fill="FFFFFF"/>
        <w:tabs>
          <w:tab w:val="left" w:pos="739"/>
        </w:tabs>
        <w:spacing w:line="197" w:lineRule="exact"/>
        <w:ind w:left="566"/>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 11. Члены Товарищества, при желании выбыть из Товарище</w:t>
      </w:r>
      <w:r>
        <w:rPr>
          <w:rFonts w:eastAsia="Times New Roman"/>
          <w:sz w:val="16"/>
          <w:szCs w:val="16"/>
        </w:rPr>
        <w:softHyphen/>
        <w:t>ства, обязаны заявить об этом письменно Правлению не менее, как за 3 месяца до окончания операционного года. Члены Товарищества, актив</w:t>
      </w:r>
      <w:r>
        <w:rPr>
          <w:rFonts w:eastAsia="Times New Roman"/>
          <w:sz w:val="16"/>
          <w:szCs w:val="16"/>
        </w:rPr>
        <w:softHyphen/>
        <w:t>но работающие в Театре, в случае прекращения своих занятий (по бо</w:t>
      </w:r>
      <w:r>
        <w:rPr>
          <w:rFonts w:eastAsia="Times New Roman"/>
          <w:sz w:val="16"/>
          <w:szCs w:val="16"/>
        </w:rPr>
        <w:softHyphen/>
        <w:t>лезни или другим, не зависящим от них причинам), выбывают из числа членов Товарищества, с предварением их со стороны Товарищества о выбытии за три месяца до окончания операционного года.</w:t>
      </w:r>
    </w:p>
    <w:p w:rsidR="00745E39" w:rsidRDefault="003978C9">
      <w:pPr>
        <w:shd w:val="clear" w:color="auto" w:fill="FFFFFF"/>
        <w:spacing w:line="197" w:lineRule="exact"/>
        <w:ind w:firstLine="398"/>
        <w:jc w:val="both"/>
      </w:pPr>
      <w:r>
        <w:rPr>
          <w:rFonts w:eastAsia="Times New Roman"/>
          <w:sz w:val="16"/>
          <w:szCs w:val="16"/>
        </w:rPr>
        <w:t>§ 12. В случае нарушения настоящего Устава, инструкций и по</w:t>
      </w:r>
      <w:r>
        <w:rPr>
          <w:rFonts w:eastAsia="Times New Roman"/>
          <w:sz w:val="16"/>
          <w:szCs w:val="16"/>
        </w:rPr>
        <w:softHyphen/>
        <w:t>становлений Общего Собрания, или причинения вреда интересам То</w:t>
      </w:r>
      <w:r>
        <w:rPr>
          <w:rFonts w:eastAsia="Times New Roman"/>
          <w:sz w:val="16"/>
          <w:szCs w:val="16"/>
        </w:rPr>
        <w:softHyphen/>
        <w:t>варищества, виновный в том член Товарищества может быть, по пред</w:t>
      </w:r>
      <w:r>
        <w:rPr>
          <w:rFonts w:eastAsia="Times New Roman"/>
          <w:sz w:val="16"/>
          <w:szCs w:val="16"/>
        </w:rPr>
        <w:softHyphen/>
        <w:t>ставлению Правления и постановлению Общего Собрания, исключен из числа членов Товарищества.</w:t>
      </w:r>
    </w:p>
    <w:p w:rsidR="00745E39" w:rsidRDefault="003978C9">
      <w:pPr>
        <w:shd w:val="clear" w:color="auto" w:fill="FFFFFF"/>
        <w:spacing w:line="197" w:lineRule="exact"/>
        <w:ind w:firstLine="398"/>
        <w:jc w:val="both"/>
      </w:pPr>
      <w:r>
        <w:rPr>
          <w:rFonts w:eastAsia="Times New Roman"/>
          <w:sz w:val="16"/>
          <w:szCs w:val="16"/>
        </w:rPr>
        <w:t>Исключение членов может последовать лишь по постановлению Общего Собрания, при наличности в оном не менее двух третей членов Товарищества.</w:t>
      </w:r>
    </w:p>
    <w:p w:rsidR="00745E39" w:rsidRDefault="003978C9">
      <w:pPr>
        <w:shd w:val="clear" w:color="auto" w:fill="FFFFFF"/>
        <w:spacing w:line="197" w:lineRule="exact"/>
        <w:ind w:firstLine="398"/>
        <w:jc w:val="both"/>
      </w:pPr>
      <w:r>
        <w:rPr>
          <w:rFonts w:eastAsia="Times New Roman"/>
          <w:sz w:val="16"/>
          <w:szCs w:val="16"/>
        </w:rPr>
        <w:t>Общее Собрание, по желанию исключаемого члена, обязано предварительно выслушать все приводимые им в свое оправдание объ</w:t>
      </w:r>
      <w:r>
        <w:rPr>
          <w:rFonts w:eastAsia="Times New Roman"/>
          <w:sz w:val="16"/>
          <w:szCs w:val="16"/>
        </w:rPr>
        <w:softHyphen/>
        <w:t>яснения.</w:t>
      </w:r>
    </w:p>
    <w:p w:rsidR="00745E39" w:rsidRDefault="003978C9">
      <w:pPr>
        <w:shd w:val="clear" w:color="auto" w:fill="FFFFFF"/>
        <w:spacing w:line="197" w:lineRule="exact"/>
        <w:ind w:firstLine="398"/>
        <w:jc w:val="both"/>
      </w:pPr>
      <w:r>
        <w:rPr>
          <w:rFonts w:eastAsia="Times New Roman"/>
          <w:sz w:val="16"/>
          <w:szCs w:val="16"/>
        </w:rPr>
        <w:t>Исключенный член лишается права участвовать в Общих Собра</w:t>
      </w:r>
      <w:r>
        <w:rPr>
          <w:rFonts w:eastAsia="Times New Roman"/>
          <w:sz w:val="16"/>
          <w:szCs w:val="16"/>
        </w:rPr>
        <w:softHyphen/>
        <w:t>ниях или занимать какие-либо должности в Товариществе со дня полу</w:t>
      </w:r>
      <w:r>
        <w:rPr>
          <w:rFonts w:eastAsia="Times New Roman"/>
          <w:sz w:val="16"/>
          <w:szCs w:val="16"/>
        </w:rPr>
        <w:softHyphen/>
        <w:t>чения им извещения об его исключении.</w:t>
      </w:r>
    </w:p>
    <w:p w:rsidR="00745E39" w:rsidRDefault="003978C9">
      <w:pPr>
        <w:shd w:val="clear" w:color="auto" w:fill="FFFFFF"/>
        <w:spacing w:line="197" w:lineRule="exact"/>
        <w:ind w:firstLine="398"/>
        <w:jc w:val="both"/>
      </w:pPr>
      <w:r>
        <w:rPr>
          <w:rFonts w:eastAsia="Times New Roman"/>
          <w:sz w:val="16"/>
          <w:szCs w:val="16"/>
        </w:rPr>
        <w:t>§ 13. Днем выхода члена из Товарищества считается последний день операционного года, если член заявил о выходе или был предва</w:t>
      </w:r>
      <w:r>
        <w:rPr>
          <w:rFonts w:eastAsia="Times New Roman"/>
          <w:sz w:val="16"/>
          <w:szCs w:val="16"/>
        </w:rPr>
        <w:softHyphen/>
        <w:t>рен о выбытии (§ 11), или был исключен Общим Собранием не менее, чем за три месяца до конца года; в противном случае днем выхода счи</w:t>
      </w:r>
      <w:r>
        <w:rPr>
          <w:rFonts w:eastAsia="Times New Roman"/>
          <w:sz w:val="16"/>
          <w:szCs w:val="16"/>
        </w:rPr>
        <w:softHyphen/>
        <w:t>тается конец следующего операционного года.</w:t>
      </w:r>
    </w:p>
    <w:p w:rsidR="00745E39" w:rsidRDefault="003978C9">
      <w:pPr>
        <w:shd w:val="clear" w:color="auto" w:fill="FFFFFF"/>
        <w:spacing w:line="197" w:lineRule="exact"/>
        <w:ind w:firstLine="398"/>
        <w:jc w:val="both"/>
      </w:pPr>
      <w:r>
        <w:rPr>
          <w:rFonts w:eastAsia="Times New Roman"/>
          <w:sz w:val="16"/>
          <w:szCs w:val="16"/>
        </w:rPr>
        <w:t>§ 14. Днем выбытия умершего члена Товарищества считается по</w:t>
      </w:r>
      <w:r>
        <w:rPr>
          <w:rFonts w:eastAsia="Times New Roman"/>
          <w:sz w:val="16"/>
          <w:szCs w:val="16"/>
        </w:rPr>
        <w:softHyphen/>
        <w:t>следний день того операционного года, в котором последовала смерть. До наступления этого срока имущественные права умершего осущест</w:t>
      </w:r>
      <w:r>
        <w:rPr>
          <w:rFonts w:eastAsia="Times New Roman"/>
          <w:sz w:val="16"/>
          <w:szCs w:val="16"/>
        </w:rPr>
        <w:softHyphen/>
        <w:t>вляются его наследниками; право же на участие в Общих Собраниях и на занятие каких-либо должностей в Товариществе к наследникам умершего не переходит.</w:t>
      </w:r>
    </w:p>
    <w:p w:rsidR="00745E39" w:rsidRDefault="003978C9">
      <w:pPr>
        <w:shd w:val="clear" w:color="auto" w:fill="FFFFFF"/>
        <w:spacing w:line="197" w:lineRule="exact"/>
        <w:ind w:firstLine="398"/>
        <w:jc w:val="both"/>
      </w:pPr>
      <w:r>
        <w:rPr>
          <w:rFonts w:eastAsia="Times New Roman"/>
          <w:sz w:val="16"/>
          <w:szCs w:val="16"/>
        </w:rPr>
        <w:t>§ 15. Выбывшие члены Товарищества или их наследники в тече</w:t>
      </w:r>
      <w:r>
        <w:rPr>
          <w:rFonts w:eastAsia="Times New Roman"/>
          <w:sz w:val="16"/>
          <w:szCs w:val="16"/>
        </w:rPr>
        <w:softHyphen/>
        <w:t>ние года, считая со дня выбытия, отвечают наравне с членами по обяза</w:t>
      </w:r>
      <w:r>
        <w:rPr>
          <w:rFonts w:eastAsia="Times New Roman"/>
          <w:sz w:val="16"/>
          <w:szCs w:val="16"/>
        </w:rPr>
        <w:softHyphen/>
        <w:t>тельствам Товарищества, возникшим до выбытия их.</w:t>
      </w:r>
    </w:p>
    <w:p w:rsidR="00745E39" w:rsidRDefault="003978C9">
      <w:pPr>
        <w:shd w:val="clear" w:color="auto" w:fill="FFFFFF"/>
        <w:spacing w:line="197" w:lineRule="exact"/>
        <w:ind w:firstLine="398"/>
        <w:jc w:val="both"/>
      </w:pPr>
      <w:r>
        <w:rPr>
          <w:rFonts w:eastAsia="Times New Roman"/>
          <w:sz w:val="16"/>
          <w:szCs w:val="16"/>
        </w:rPr>
        <w:t>§ 16. Членам, вышедшим из Товарищества, или исключенным из него по постановлениям Общих Собраний, а также наследникам умер</w:t>
      </w:r>
      <w:r>
        <w:rPr>
          <w:rFonts w:eastAsia="Times New Roman"/>
          <w:sz w:val="16"/>
          <w:szCs w:val="16"/>
        </w:rPr>
        <w:softHyphen/>
        <w:t>ших членов, возвращаются паевые взносы с прибылью, если таковая причитается им на основании результатов операций Товарищества, или за вычетом могущих пасть на них убытков (§ 5). Сверх этого выбывшие члены Товарищества не имеют права на получение какой-либо доли из запасного капитала или другого имущества Товарищества.</w:t>
      </w:r>
    </w:p>
    <w:p w:rsidR="00745E39" w:rsidRDefault="003978C9">
      <w:pPr>
        <w:shd w:val="clear" w:color="auto" w:fill="FFFFFF"/>
        <w:spacing w:line="197" w:lineRule="exact"/>
        <w:ind w:firstLine="398"/>
        <w:jc w:val="both"/>
      </w:pPr>
      <w:r>
        <w:rPr>
          <w:rFonts w:eastAsia="Times New Roman"/>
          <w:sz w:val="16"/>
          <w:szCs w:val="16"/>
        </w:rPr>
        <w:t>Выдача паевых взносов производится по утверждении Общим Собранием отчета за текущий операционный год и по окончании всех расчетов выбывшего члена с Товариществом. Однако выдача должна быть произведена не позднее года со дня утверждения соответствую</w:t>
      </w:r>
      <w:r>
        <w:rPr>
          <w:rFonts w:eastAsia="Times New Roman"/>
          <w:sz w:val="16"/>
          <w:szCs w:val="16"/>
        </w:rPr>
        <w:softHyphen/>
        <w:t>щего отчета.</w:t>
      </w:r>
    </w:p>
    <w:p w:rsidR="00745E39" w:rsidRDefault="003978C9">
      <w:pPr>
        <w:shd w:val="clear" w:color="auto" w:fill="FFFFFF"/>
        <w:spacing w:line="197" w:lineRule="exact"/>
        <w:ind w:firstLine="398"/>
        <w:jc w:val="both"/>
      </w:pPr>
      <w:r>
        <w:rPr>
          <w:rFonts w:eastAsia="Times New Roman"/>
          <w:sz w:val="16"/>
          <w:szCs w:val="16"/>
        </w:rPr>
        <w:t>§ 17. Выбывшие из Товарищества члены его могут быть прини</w:t>
      </w:r>
      <w:r>
        <w:rPr>
          <w:rFonts w:eastAsia="Times New Roman"/>
          <w:sz w:val="16"/>
          <w:szCs w:val="16"/>
        </w:rPr>
        <w:softHyphen/>
        <w:t>маемы вновь в Товарищество, с уплатою, согласно § 8, обязательного паевого и вступительного взносов.</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 18. До выбытия члена из Товарищества предметом взысканий может служить лишь та часть прибылей, которую вправе требовать сам член Товарищества.</w:t>
      </w:r>
    </w:p>
    <w:p w:rsidR="00745E39" w:rsidRDefault="003978C9">
      <w:pPr>
        <w:shd w:val="clear" w:color="auto" w:fill="FFFFFF"/>
        <w:tabs>
          <w:tab w:val="left" w:pos="653"/>
        </w:tabs>
        <w:spacing w:before="154"/>
        <w:ind w:left="398"/>
      </w:pPr>
      <w:r>
        <w:rPr>
          <w:sz w:val="16"/>
          <w:szCs w:val="16"/>
        </w:rPr>
        <w:t>III.</w:t>
      </w:r>
      <w:r>
        <w:tab/>
      </w:r>
      <w:r>
        <w:rPr>
          <w:rFonts w:eastAsia="Times New Roman"/>
          <w:sz w:val="16"/>
          <w:szCs w:val="16"/>
        </w:rPr>
        <w:t>Средства</w:t>
      </w:r>
      <w:r>
        <w:rPr>
          <w:rFonts w:eastAsia="Times New Roman"/>
        </w:rPr>
        <w:t xml:space="preserve"> </w:t>
      </w:r>
      <w:r>
        <w:rPr>
          <w:rFonts w:eastAsia="Times New Roman"/>
          <w:sz w:val="16"/>
          <w:szCs w:val="16"/>
        </w:rPr>
        <w:t>Товарищества.</w:t>
      </w:r>
    </w:p>
    <w:p w:rsidR="00745E39" w:rsidRDefault="003978C9">
      <w:pPr>
        <w:shd w:val="clear" w:color="auto" w:fill="FFFFFF"/>
        <w:spacing w:before="154" w:line="197" w:lineRule="exact"/>
        <w:ind w:firstLine="398"/>
        <w:jc w:val="both"/>
      </w:pPr>
      <w:r>
        <w:rPr>
          <w:rFonts w:eastAsia="Times New Roman"/>
          <w:sz w:val="16"/>
          <w:szCs w:val="16"/>
        </w:rPr>
        <w:t>§ 19. Средства Товарищества составляют капиталы: основной, оборотный и запасный.</w:t>
      </w:r>
    </w:p>
    <w:p w:rsidR="00745E39" w:rsidRDefault="003978C9">
      <w:pPr>
        <w:shd w:val="clear" w:color="auto" w:fill="FFFFFF"/>
        <w:spacing w:line="197" w:lineRule="exact"/>
        <w:ind w:firstLine="398"/>
        <w:jc w:val="both"/>
      </w:pPr>
      <w:r>
        <w:rPr>
          <w:rFonts w:eastAsia="Times New Roman"/>
          <w:sz w:val="16"/>
          <w:szCs w:val="16"/>
        </w:rPr>
        <w:t>§ 20. Основной капитал образуется из вступительных взносов, отчислений из прибылей в размере, устанавливаемом Общим Собра</w:t>
      </w:r>
      <w:r>
        <w:rPr>
          <w:rFonts w:eastAsia="Times New Roman"/>
          <w:sz w:val="16"/>
          <w:szCs w:val="16"/>
        </w:rPr>
        <w:softHyphen/>
        <w:t>нием, из пожертвований и других случайных поступлений и займов. Основной капитал предназначается для приобретения недвижимостей, инвентаря и, кроме того, может по постановлению Общего Собрания находиться в обороте Товарищества.</w:t>
      </w:r>
    </w:p>
    <w:p w:rsidR="00745E39" w:rsidRDefault="003978C9">
      <w:pPr>
        <w:shd w:val="clear" w:color="auto" w:fill="FFFFFF"/>
        <w:spacing w:line="197" w:lineRule="exact"/>
        <w:ind w:firstLine="398"/>
        <w:jc w:val="both"/>
      </w:pPr>
      <w:r>
        <w:rPr>
          <w:rFonts w:eastAsia="Times New Roman"/>
          <w:sz w:val="16"/>
          <w:szCs w:val="16"/>
        </w:rPr>
        <w:t>§ 21. Оборотный капитал образуется из паевых взносов и поступа</w:t>
      </w:r>
      <w:r>
        <w:rPr>
          <w:rFonts w:eastAsia="Times New Roman"/>
          <w:sz w:val="16"/>
          <w:szCs w:val="16"/>
        </w:rPr>
        <w:softHyphen/>
        <w:t>ет на текущие расходы по оборотам Товарищества, по постановлению Общего Собрания. Для покрытия текущих расходов и других надобно</w:t>
      </w:r>
      <w:r>
        <w:rPr>
          <w:rFonts w:eastAsia="Times New Roman"/>
          <w:sz w:val="16"/>
          <w:szCs w:val="16"/>
        </w:rPr>
        <w:softHyphen/>
        <w:t>стей могут быть заключены также займы на условиях, утвержденных Общим Собранием.</w:t>
      </w:r>
    </w:p>
    <w:p w:rsidR="00745E39" w:rsidRDefault="003978C9">
      <w:pPr>
        <w:shd w:val="clear" w:color="auto" w:fill="FFFFFF"/>
        <w:spacing w:line="197" w:lineRule="exact"/>
        <w:ind w:firstLine="398"/>
        <w:jc w:val="both"/>
      </w:pPr>
      <w:r>
        <w:rPr>
          <w:rFonts w:eastAsia="Times New Roman"/>
          <w:sz w:val="16"/>
          <w:szCs w:val="16"/>
        </w:rPr>
        <w:t>Общая сумма долговых обязательств Товарищества, не обеспе</w:t>
      </w:r>
      <w:r>
        <w:rPr>
          <w:rFonts w:eastAsia="Times New Roman"/>
          <w:sz w:val="16"/>
          <w:szCs w:val="16"/>
        </w:rPr>
        <w:softHyphen/>
        <w:t>ченных залогом недвижимых имуществ, не должна превышать дву</w:t>
      </w:r>
      <w:r>
        <w:rPr>
          <w:rFonts w:eastAsia="Times New Roman"/>
          <w:sz w:val="16"/>
          <w:szCs w:val="16"/>
        </w:rPr>
        <w:softHyphen/>
        <w:t>кратного размера суммы паевых взносов членов Товарищества.</w:t>
      </w:r>
    </w:p>
    <w:p w:rsidR="00745E39" w:rsidRDefault="003978C9">
      <w:pPr>
        <w:shd w:val="clear" w:color="auto" w:fill="FFFFFF"/>
        <w:spacing w:line="197" w:lineRule="exact"/>
        <w:ind w:firstLine="398"/>
        <w:jc w:val="both"/>
      </w:pPr>
      <w:r>
        <w:rPr>
          <w:rFonts w:eastAsia="Times New Roman"/>
          <w:sz w:val="16"/>
          <w:szCs w:val="16"/>
        </w:rPr>
        <w:t>§ 22. Запасный капитал предназначается на пополнение могу</w:t>
      </w:r>
      <w:r>
        <w:rPr>
          <w:rFonts w:eastAsia="Times New Roman"/>
          <w:sz w:val="16"/>
          <w:szCs w:val="16"/>
        </w:rPr>
        <w:softHyphen/>
        <w:t>щих произойти по операциям Товарищества убытков, не возмещаемых текущими доходами. Он образуется: а) из ежегодных отчислений от прибылей по операциям Товарищества в размере не менее 20% чистой прибыли, б) из процентов на суммы капитала и в) из случайных по</w:t>
      </w:r>
      <w:r>
        <w:rPr>
          <w:rFonts w:eastAsia="Times New Roman"/>
          <w:sz w:val="16"/>
          <w:szCs w:val="16"/>
        </w:rPr>
        <w:softHyphen/>
        <w:t>ступлений.</w:t>
      </w:r>
    </w:p>
    <w:p w:rsidR="00745E39" w:rsidRDefault="003978C9">
      <w:pPr>
        <w:shd w:val="clear" w:color="auto" w:fill="FFFFFF"/>
        <w:spacing w:line="197" w:lineRule="exact"/>
        <w:ind w:firstLine="398"/>
        <w:jc w:val="both"/>
      </w:pPr>
      <w:r>
        <w:rPr>
          <w:rFonts w:eastAsia="Times New Roman"/>
          <w:sz w:val="16"/>
          <w:szCs w:val="16"/>
        </w:rPr>
        <w:t>Отчисления в запасный капитал обязательны для Товарищества, пока он не будет равняться сумме паевых взносов участников Това</w:t>
      </w:r>
      <w:r>
        <w:rPr>
          <w:rFonts w:eastAsia="Times New Roman"/>
          <w:sz w:val="16"/>
          <w:szCs w:val="16"/>
        </w:rPr>
        <w:softHyphen/>
        <w:t>рищества. После этого обязательное отчисление прекращается, но воз</w:t>
      </w:r>
      <w:r>
        <w:rPr>
          <w:rFonts w:eastAsia="Times New Roman"/>
          <w:sz w:val="16"/>
          <w:szCs w:val="16"/>
        </w:rPr>
        <w:softHyphen/>
        <w:t>обновляется в том случае, если часть запасного капитала будет израс</w:t>
      </w:r>
      <w:r>
        <w:rPr>
          <w:rFonts w:eastAsia="Times New Roman"/>
          <w:sz w:val="16"/>
          <w:szCs w:val="16"/>
        </w:rPr>
        <w:softHyphen/>
        <w:t>ходована. Как помещение и хранение, так и расходование запасного капитала производятся по постановлению Общего Собрания.</w:t>
      </w:r>
    </w:p>
    <w:p w:rsidR="00745E39" w:rsidRDefault="003978C9">
      <w:pPr>
        <w:shd w:val="clear" w:color="auto" w:fill="FFFFFF"/>
        <w:spacing w:line="197" w:lineRule="exact"/>
        <w:ind w:firstLine="398"/>
        <w:jc w:val="both"/>
      </w:pPr>
      <w:r>
        <w:rPr>
          <w:rFonts w:eastAsia="Times New Roman"/>
          <w:sz w:val="16"/>
          <w:szCs w:val="16"/>
        </w:rPr>
        <w:t>§ 23. По постановлению Общего Собрания могут быть образова</w:t>
      </w:r>
      <w:r>
        <w:rPr>
          <w:rFonts w:eastAsia="Times New Roman"/>
          <w:sz w:val="16"/>
          <w:szCs w:val="16"/>
        </w:rPr>
        <w:softHyphen/>
        <w:t>ны также капиталы со специальным назначением. Порядок образова</w:t>
      </w:r>
      <w:r>
        <w:rPr>
          <w:rFonts w:eastAsia="Times New Roman"/>
          <w:sz w:val="16"/>
          <w:szCs w:val="16"/>
        </w:rPr>
        <w:softHyphen/>
        <w:t>ния и расходования этих капиталов определяется Общим Собранием.</w:t>
      </w:r>
    </w:p>
    <w:p w:rsidR="00745E39" w:rsidRDefault="003978C9">
      <w:pPr>
        <w:shd w:val="clear" w:color="auto" w:fill="FFFFFF"/>
        <w:tabs>
          <w:tab w:val="left" w:pos="653"/>
        </w:tabs>
        <w:spacing w:before="154"/>
        <w:ind w:left="398"/>
      </w:pPr>
      <w:r>
        <w:rPr>
          <w:sz w:val="16"/>
          <w:szCs w:val="16"/>
        </w:rPr>
        <w:t>IV.</w:t>
      </w:r>
      <w:r>
        <w:tab/>
      </w:r>
      <w:r>
        <w:rPr>
          <w:rFonts w:eastAsia="Times New Roman"/>
          <w:sz w:val="16"/>
          <w:szCs w:val="16"/>
        </w:rPr>
        <w:t>Управление</w:t>
      </w:r>
      <w:r>
        <w:rPr>
          <w:rFonts w:eastAsia="Times New Roman"/>
        </w:rPr>
        <w:t xml:space="preserve"> </w:t>
      </w:r>
      <w:r>
        <w:rPr>
          <w:rFonts w:eastAsia="Times New Roman"/>
          <w:sz w:val="16"/>
          <w:szCs w:val="16"/>
        </w:rPr>
        <w:t>делами</w:t>
      </w:r>
      <w:r>
        <w:rPr>
          <w:rFonts w:eastAsia="Times New Roman"/>
        </w:rPr>
        <w:t xml:space="preserve"> </w:t>
      </w:r>
      <w:r>
        <w:rPr>
          <w:rFonts w:eastAsia="Times New Roman"/>
          <w:sz w:val="16"/>
          <w:szCs w:val="16"/>
        </w:rPr>
        <w:t>Товарищества.</w:t>
      </w:r>
    </w:p>
    <w:p w:rsidR="00745E39" w:rsidRDefault="003978C9">
      <w:pPr>
        <w:shd w:val="clear" w:color="auto" w:fill="FFFFFF"/>
        <w:spacing w:before="154" w:line="197" w:lineRule="exact"/>
        <w:ind w:firstLine="398"/>
        <w:jc w:val="both"/>
      </w:pPr>
      <w:r>
        <w:rPr>
          <w:rFonts w:eastAsia="Times New Roman"/>
          <w:sz w:val="16"/>
          <w:szCs w:val="16"/>
        </w:rPr>
        <w:t>§ 24. «Делами Товарищества управляют: а) Общее Собрание, б) Совет и в) Правление.</w:t>
      </w:r>
    </w:p>
    <w:p w:rsidR="00745E39" w:rsidRDefault="003978C9">
      <w:pPr>
        <w:shd w:val="clear" w:color="auto" w:fill="FFFFFF"/>
        <w:spacing w:before="182" w:line="197" w:lineRule="exact"/>
        <w:ind w:left="398"/>
      </w:pPr>
      <w:r>
        <w:rPr>
          <w:rFonts w:eastAsia="Times New Roman"/>
          <w:sz w:val="16"/>
          <w:szCs w:val="16"/>
        </w:rPr>
        <w:t>А.Общее Собрание.</w:t>
      </w:r>
    </w:p>
    <w:p w:rsidR="00745E39" w:rsidRDefault="003978C9">
      <w:pPr>
        <w:shd w:val="clear" w:color="auto" w:fill="FFFFFF"/>
        <w:spacing w:line="197" w:lineRule="exact"/>
        <w:ind w:firstLine="398"/>
        <w:jc w:val="both"/>
      </w:pPr>
      <w:r>
        <w:rPr>
          <w:rFonts w:eastAsia="Times New Roman"/>
          <w:sz w:val="16"/>
          <w:szCs w:val="16"/>
        </w:rPr>
        <w:t>§ 25. Общие Собрания бывают очередные и чрезвычайные. Оче</w:t>
      </w:r>
      <w:r>
        <w:rPr>
          <w:rFonts w:eastAsia="Times New Roman"/>
          <w:sz w:val="16"/>
          <w:szCs w:val="16"/>
        </w:rPr>
        <w:softHyphen/>
        <w:t>редные Собрания созываются Правлением ежегодно: 1) не позднее октября месяца, для рассмотрения и утверждения отчета и баланса за истекший год, сметы расходов на текущий год, и 2) не позднее месяца января, для избрания членов Совета, Правления и ревизионной комис</w:t>
      </w:r>
      <w:r>
        <w:rPr>
          <w:rFonts w:eastAsia="Times New Roman"/>
          <w:sz w:val="16"/>
          <w:szCs w:val="16"/>
        </w:rPr>
        <w:softHyphen/>
        <w:t>сии и для рассмотрения и утверждения плана действий на будущий год. В этих Общих Собраниях могут решаться также другие дела, кои Со</w:t>
      </w:r>
      <w:r>
        <w:rPr>
          <w:rFonts w:eastAsia="Times New Roman"/>
          <w:sz w:val="16"/>
          <w:szCs w:val="16"/>
        </w:rPr>
        <w:softHyphen/>
        <w:t>ветом и Правлением будут предложены им.</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 26. Чрезвычайные Общие Собрания созываются Правлением по собственному его усмотрению, или по требованию Совета, или одной пятой части всех членов Товарищества. Такое требование членов То</w:t>
      </w:r>
      <w:r>
        <w:rPr>
          <w:rFonts w:eastAsia="Times New Roman"/>
          <w:sz w:val="16"/>
          <w:szCs w:val="16"/>
        </w:rPr>
        <w:softHyphen/>
        <w:t>варищества о созыве чрезвычайного Общего Собрания должно содер</w:t>
      </w:r>
      <w:r>
        <w:rPr>
          <w:rFonts w:eastAsia="Times New Roman"/>
          <w:sz w:val="16"/>
          <w:szCs w:val="16"/>
        </w:rPr>
        <w:softHyphen/>
        <w:t>жать точное указание вопроса, подлежащего обсуждению: оно приво</w:t>
      </w:r>
      <w:r>
        <w:rPr>
          <w:rFonts w:eastAsia="Times New Roman"/>
          <w:sz w:val="16"/>
          <w:szCs w:val="16"/>
        </w:rPr>
        <w:softHyphen/>
        <w:t>дится в исполнение Правлением не позднее двух недель по заявлении требования. Если Общее Собрание не будет созвано Правлением в те</w:t>
      </w:r>
      <w:r>
        <w:rPr>
          <w:rFonts w:eastAsia="Times New Roman"/>
          <w:sz w:val="16"/>
          <w:szCs w:val="16"/>
        </w:rPr>
        <w:softHyphen/>
        <w:t>чение этого срока, то оно созывается Советом.</w:t>
      </w:r>
    </w:p>
    <w:p w:rsidR="00745E39" w:rsidRDefault="003978C9">
      <w:pPr>
        <w:shd w:val="clear" w:color="auto" w:fill="FFFFFF"/>
        <w:spacing w:line="197" w:lineRule="exact"/>
        <w:ind w:firstLine="398"/>
        <w:jc w:val="both"/>
      </w:pPr>
      <w:r>
        <w:rPr>
          <w:rFonts w:eastAsia="Times New Roman"/>
          <w:sz w:val="16"/>
          <w:szCs w:val="16"/>
        </w:rPr>
        <w:t>§ 27. Общее собрание разрешает, согласно сему Уставу, все во</w:t>
      </w:r>
      <w:r>
        <w:rPr>
          <w:rFonts w:eastAsia="Times New Roman"/>
          <w:sz w:val="16"/>
          <w:szCs w:val="16"/>
        </w:rPr>
        <w:softHyphen/>
        <w:t>просы, до дел Товарищества относящиеся.</w:t>
      </w:r>
    </w:p>
    <w:p w:rsidR="00745E39" w:rsidRDefault="003978C9">
      <w:pPr>
        <w:shd w:val="clear" w:color="auto" w:fill="FFFFFF"/>
        <w:spacing w:line="197" w:lineRule="exact"/>
        <w:ind w:firstLine="398"/>
        <w:jc w:val="both"/>
      </w:pPr>
      <w:r>
        <w:rPr>
          <w:rFonts w:eastAsia="Times New Roman"/>
          <w:sz w:val="16"/>
          <w:szCs w:val="16"/>
        </w:rPr>
        <w:t>Непременному ведению Общего Собрания подлежат: а) избра</w:t>
      </w:r>
      <w:r>
        <w:rPr>
          <w:rFonts w:eastAsia="Times New Roman"/>
          <w:sz w:val="16"/>
          <w:szCs w:val="16"/>
        </w:rPr>
        <w:softHyphen/>
        <w:t>ние членов Совета, Правления и ревизионной комиссии; б) определе</w:t>
      </w:r>
      <w:r>
        <w:rPr>
          <w:rFonts w:eastAsia="Times New Roman"/>
          <w:sz w:val="16"/>
          <w:szCs w:val="16"/>
        </w:rPr>
        <w:softHyphen/>
        <w:t>ние предметов и размера операций Товарищества; в) рассмотрение и утверждение отчетов и смет и распределение прибылей и убытков; г) утверждение инструкций для органов управления; д) приобретение не</w:t>
      </w:r>
      <w:r>
        <w:rPr>
          <w:rFonts w:eastAsia="Times New Roman"/>
          <w:sz w:val="16"/>
          <w:szCs w:val="16"/>
        </w:rPr>
        <w:softHyphen/>
        <w:t>движимых имуществ для Товарищества и отчуждение или залог тако</w:t>
      </w:r>
      <w:r>
        <w:rPr>
          <w:rFonts w:eastAsia="Times New Roman"/>
          <w:sz w:val="16"/>
          <w:szCs w:val="16"/>
        </w:rPr>
        <w:softHyphen/>
        <w:t>вых имуществ, Товариществу принадлежащих; е) заключение займов; ж) расходование запасного капитала; з) увеличение размера вступи</w:t>
      </w:r>
      <w:r>
        <w:rPr>
          <w:rFonts w:eastAsia="Times New Roman"/>
          <w:sz w:val="16"/>
          <w:szCs w:val="16"/>
        </w:rPr>
        <w:softHyphen/>
        <w:t>тельного взноса или членских паев; и) принятие и исключение членов и устранение выборных должностных лиц до истечения срока службы; i) изменение и дополнение сего Устава и к) прекращение Товарищества и ликвидация его дел, причем в сем последнем случае соблюдается по</w:t>
      </w:r>
      <w:r>
        <w:rPr>
          <w:rFonts w:eastAsia="Times New Roman"/>
          <w:sz w:val="16"/>
          <w:szCs w:val="16"/>
        </w:rPr>
        <w:softHyphen/>
        <w:t>рядок, в § 65 указанный.</w:t>
      </w:r>
    </w:p>
    <w:p w:rsidR="00745E39" w:rsidRDefault="003978C9">
      <w:pPr>
        <w:shd w:val="clear" w:color="auto" w:fill="FFFFFF"/>
        <w:spacing w:line="197" w:lineRule="exact"/>
        <w:ind w:firstLine="398"/>
        <w:jc w:val="both"/>
      </w:pPr>
      <w:r>
        <w:rPr>
          <w:rFonts w:eastAsia="Times New Roman"/>
          <w:sz w:val="16"/>
          <w:szCs w:val="16"/>
        </w:rPr>
        <w:t>Общему Собранию предоставляется, при расширении предпри</w:t>
      </w:r>
      <w:r>
        <w:rPr>
          <w:rFonts w:eastAsia="Times New Roman"/>
          <w:sz w:val="16"/>
          <w:szCs w:val="16"/>
        </w:rPr>
        <w:softHyphen/>
        <w:t>ятия или приобретении недвижимого имущества, определить погаше</w:t>
      </w:r>
      <w:r>
        <w:rPr>
          <w:rFonts w:eastAsia="Times New Roman"/>
          <w:sz w:val="16"/>
          <w:szCs w:val="16"/>
        </w:rPr>
        <w:softHyphen/>
        <w:t>ния произведенных на это затрат.</w:t>
      </w:r>
    </w:p>
    <w:p w:rsidR="00745E39" w:rsidRDefault="003978C9">
      <w:pPr>
        <w:shd w:val="clear" w:color="auto" w:fill="FFFFFF"/>
        <w:spacing w:line="197" w:lineRule="exact"/>
        <w:ind w:firstLine="398"/>
        <w:jc w:val="both"/>
      </w:pPr>
      <w:r>
        <w:rPr>
          <w:rFonts w:eastAsia="Times New Roman"/>
          <w:sz w:val="16"/>
          <w:szCs w:val="16"/>
        </w:rPr>
        <w:t>К предметам занятий Общих собраний относится также разреше</w:t>
      </w:r>
      <w:r>
        <w:rPr>
          <w:rFonts w:eastAsia="Times New Roman"/>
          <w:sz w:val="16"/>
          <w:szCs w:val="16"/>
        </w:rPr>
        <w:softHyphen/>
        <w:t>ние всех вообще дел, превышающих полномочия Совета или Правле</w:t>
      </w:r>
      <w:r>
        <w:rPr>
          <w:rFonts w:eastAsia="Times New Roman"/>
          <w:sz w:val="16"/>
          <w:szCs w:val="16"/>
        </w:rPr>
        <w:softHyphen/>
        <w:t>ния или предлагаемых Общему Собранию Советом, Правлением, реви-зионною комиссиею и отдельными членами Товарищества.</w:t>
      </w:r>
    </w:p>
    <w:p w:rsidR="00745E39" w:rsidRDefault="003978C9">
      <w:pPr>
        <w:shd w:val="clear" w:color="auto" w:fill="FFFFFF"/>
        <w:spacing w:line="197" w:lineRule="exact"/>
        <w:ind w:firstLine="398"/>
        <w:jc w:val="both"/>
      </w:pPr>
      <w:r>
        <w:rPr>
          <w:rFonts w:eastAsia="Times New Roman"/>
          <w:sz w:val="16"/>
          <w:szCs w:val="16"/>
        </w:rPr>
        <w:t>§ 28. О месте и времени каждого Общего Собрания, а также о предметах, подлежащих его обсуждению, Правление уведомляет чле</w:t>
      </w:r>
      <w:r>
        <w:rPr>
          <w:rFonts w:eastAsia="Times New Roman"/>
          <w:sz w:val="16"/>
          <w:szCs w:val="16"/>
        </w:rPr>
        <w:softHyphen/>
        <w:t>нов, по крайней мере за семь дней, повестками и делает публикации в одной из местных газет; о том же Правление заблаговременно вывеши</w:t>
      </w:r>
      <w:r>
        <w:rPr>
          <w:rFonts w:eastAsia="Times New Roman"/>
          <w:sz w:val="16"/>
          <w:szCs w:val="16"/>
        </w:rPr>
        <w:softHyphen/>
        <w:t>вает объявления в помещениях Товарищества. Решения, принятые за</w:t>
      </w:r>
      <w:r>
        <w:rPr>
          <w:rFonts w:eastAsia="Times New Roman"/>
          <w:sz w:val="16"/>
          <w:szCs w:val="16"/>
        </w:rPr>
        <w:softHyphen/>
        <w:t>конно состоявшимся Общим Собранием и надлежащим большинством голосов, обязательны для всех членов, как присутствовавших, так и от</w:t>
      </w:r>
      <w:r>
        <w:rPr>
          <w:rFonts w:eastAsia="Times New Roman"/>
          <w:sz w:val="16"/>
          <w:szCs w:val="16"/>
        </w:rPr>
        <w:softHyphen/>
        <w:t>сутствовавших.</w:t>
      </w:r>
    </w:p>
    <w:p w:rsidR="00745E39" w:rsidRDefault="003978C9">
      <w:pPr>
        <w:shd w:val="clear" w:color="auto" w:fill="FFFFFF"/>
        <w:spacing w:line="197" w:lineRule="exact"/>
        <w:ind w:firstLine="398"/>
        <w:jc w:val="both"/>
      </w:pPr>
      <w:r>
        <w:rPr>
          <w:rFonts w:eastAsia="Times New Roman"/>
          <w:sz w:val="16"/>
          <w:szCs w:val="16"/>
        </w:rPr>
        <w:t>В Общем Собрании каждый член Товарищества пользуется пра</w:t>
      </w:r>
      <w:r>
        <w:rPr>
          <w:rFonts w:eastAsia="Times New Roman"/>
          <w:sz w:val="16"/>
          <w:szCs w:val="16"/>
        </w:rPr>
        <w:softHyphen/>
        <w:t>вом на один голос.</w:t>
      </w:r>
    </w:p>
    <w:p w:rsidR="00745E39" w:rsidRDefault="003978C9">
      <w:pPr>
        <w:shd w:val="clear" w:color="auto" w:fill="FFFFFF"/>
        <w:spacing w:line="197" w:lineRule="exact"/>
        <w:ind w:firstLine="398"/>
        <w:jc w:val="both"/>
      </w:pPr>
      <w:r>
        <w:rPr>
          <w:rFonts w:eastAsia="Times New Roman"/>
          <w:sz w:val="16"/>
          <w:szCs w:val="16"/>
        </w:rPr>
        <w:t>В Общем Собрании могут участвовать, с правом совещательного голоса, и лица, не состоящие членами Товарищества, по приглашению Правления или Совета Товарищества.</w:t>
      </w:r>
    </w:p>
    <w:p w:rsidR="00745E39" w:rsidRDefault="003978C9">
      <w:pPr>
        <w:shd w:val="clear" w:color="auto" w:fill="FFFFFF"/>
        <w:spacing w:line="197" w:lineRule="exact"/>
        <w:ind w:firstLine="398"/>
        <w:jc w:val="both"/>
      </w:pPr>
      <w:r>
        <w:rPr>
          <w:rFonts w:eastAsia="Times New Roman"/>
          <w:sz w:val="16"/>
          <w:szCs w:val="16"/>
        </w:rPr>
        <w:t>§ 29. Для действительности Общих Собраний требуется, чтобы в оные прибыло не менее одной трети всех членов, а для решения вопро</w:t>
      </w:r>
      <w:r>
        <w:rPr>
          <w:rFonts w:eastAsia="Times New Roman"/>
          <w:sz w:val="16"/>
          <w:szCs w:val="16"/>
        </w:rPr>
        <w:softHyphen/>
        <w:t>сов, особо указанных в § 27, требуется прибытие в Собрание не менее половины всех членов Товарищества.</w:t>
      </w:r>
    </w:p>
    <w:p w:rsidR="00745E39" w:rsidRDefault="003978C9">
      <w:pPr>
        <w:shd w:val="clear" w:color="auto" w:fill="FFFFFF"/>
        <w:spacing w:line="197" w:lineRule="exact"/>
        <w:ind w:firstLine="398"/>
        <w:jc w:val="both"/>
      </w:pPr>
      <w:r>
        <w:rPr>
          <w:rFonts w:eastAsia="Times New Roman"/>
          <w:sz w:val="16"/>
          <w:szCs w:val="16"/>
        </w:rPr>
        <w:t>Дела в Общих Собраниях решаются простым большинством го</w:t>
      </w:r>
      <w:r>
        <w:rPr>
          <w:rFonts w:eastAsia="Times New Roman"/>
          <w:sz w:val="16"/>
          <w:szCs w:val="16"/>
        </w:rPr>
        <w:softHyphen/>
        <w:t>лосов, причем в случае равенства голосов голос председательствующе</w:t>
      </w:r>
      <w:r>
        <w:rPr>
          <w:rFonts w:eastAsia="Times New Roman"/>
          <w:sz w:val="16"/>
          <w:szCs w:val="16"/>
        </w:rPr>
        <w:softHyphen/>
        <w:t>го дает перевес; из сего исключаются указанные в пп. д), е), ж), з), и), i), к) § 27 вопросы, для решения которых обязательно большинство двух третей голосов присутствующих.</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Примечание. Выборы в Общем Собрании, а равно исключение членов Товарищества и устранение выборных должностных лиц от службы производятся закрытою баллотировкою; во всех остальных случаях способ подачи голосов определяется самим Общим Собрани</w:t>
      </w:r>
      <w:r>
        <w:rPr>
          <w:rFonts w:eastAsia="Times New Roman"/>
          <w:sz w:val="16"/>
          <w:szCs w:val="16"/>
        </w:rPr>
        <w:softHyphen/>
        <w:t>ем.</w:t>
      </w:r>
    </w:p>
    <w:p w:rsidR="00745E39" w:rsidRDefault="003978C9">
      <w:pPr>
        <w:shd w:val="clear" w:color="auto" w:fill="FFFFFF"/>
        <w:spacing w:line="197" w:lineRule="exact"/>
        <w:ind w:firstLine="398"/>
        <w:jc w:val="both"/>
      </w:pPr>
      <w:r>
        <w:rPr>
          <w:rFonts w:eastAsia="Times New Roman"/>
          <w:sz w:val="16"/>
          <w:szCs w:val="16"/>
        </w:rPr>
        <w:t>§ 30. Если в Собрание не явится определенного в § 29 числа лиц, или если при решении дел в Общем Собрании не окажется достаточно</w:t>
      </w:r>
      <w:r>
        <w:rPr>
          <w:rFonts w:eastAsia="Times New Roman"/>
          <w:sz w:val="16"/>
          <w:szCs w:val="16"/>
        </w:rPr>
        <w:softHyphen/>
        <w:t>го количества голосов, то не ранее, как через две недели, собирается, с соблюдением порядка, предусмотренного в § 28, вторичное Общее Собрание, которое считается законносостоявшимся, а решения его окончательными, за исключением случая, предусмотренного в § 12, не</w:t>
      </w:r>
      <w:r>
        <w:rPr>
          <w:rFonts w:eastAsia="Times New Roman"/>
          <w:sz w:val="16"/>
          <w:szCs w:val="16"/>
        </w:rPr>
        <w:softHyphen/>
        <w:t>зависимо от числа членов, прибывших в Собрание, о чем Правление обязано предварить в самом приглашении на Общее Собрание.</w:t>
      </w:r>
    </w:p>
    <w:p w:rsidR="00745E39" w:rsidRDefault="003978C9">
      <w:pPr>
        <w:shd w:val="clear" w:color="auto" w:fill="FFFFFF"/>
        <w:spacing w:line="197" w:lineRule="exact"/>
        <w:ind w:firstLine="398"/>
        <w:jc w:val="both"/>
      </w:pPr>
      <w:r>
        <w:rPr>
          <w:rFonts w:eastAsia="Times New Roman"/>
          <w:sz w:val="16"/>
          <w:szCs w:val="16"/>
        </w:rPr>
        <w:t>В таком вторичном Собрании могут быть рассматриваемы лишь те дела, которые подлежали обсуждению и остались неразрешенными в первом Общем Собрании, причем дела эти решаются с соблюдением части II § 29.</w:t>
      </w:r>
    </w:p>
    <w:p w:rsidR="00745E39" w:rsidRDefault="003978C9">
      <w:pPr>
        <w:shd w:val="clear" w:color="auto" w:fill="FFFFFF"/>
        <w:spacing w:line="197" w:lineRule="exact"/>
        <w:ind w:left="398"/>
      </w:pPr>
      <w:r>
        <w:rPr>
          <w:rFonts w:eastAsia="Times New Roman"/>
          <w:sz w:val="16"/>
          <w:szCs w:val="16"/>
        </w:rPr>
        <w:t>§ 31. Передача голосов в Общем Собрании не допускается.</w:t>
      </w:r>
    </w:p>
    <w:p w:rsidR="00745E39" w:rsidRDefault="003978C9">
      <w:pPr>
        <w:shd w:val="clear" w:color="auto" w:fill="FFFFFF"/>
        <w:spacing w:line="197" w:lineRule="exact"/>
        <w:ind w:firstLine="398"/>
        <w:jc w:val="both"/>
      </w:pPr>
      <w:r>
        <w:rPr>
          <w:rFonts w:eastAsia="Times New Roman"/>
          <w:sz w:val="16"/>
          <w:szCs w:val="16"/>
        </w:rPr>
        <w:t>§ 32. Дела, подлежащие рассмотрению в Общем Собрании, посту</w:t>
      </w:r>
      <w:r>
        <w:rPr>
          <w:rFonts w:eastAsia="Times New Roman"/>
          <w:sz w:val="16"/>
          <w:szCs w:val="16"/>
        </w:rPr>
        <w:softHyphen/>
        <w:t>пают в оное не иначе, как через посредство Совета или Правления; чле</w:t>
      </w:r>
      <w:r>
        <w:rPr>
          <w:rFonts w:eastAsia="Times New Roman"/>
          <w:sz w:val="16"/>
          <w:szCs w:val="16"/>
        </w:rPr>
        <w:softHyphen/>
        <w:t>ны, желающие сделать какое-либо предложение Общему Собранию, должны письменно обратиться с оным в Правление не позже, как за 7 дней до Общего Собрания. Если предложение сделано не менее, как одной пятой частью всех членов Товарищества, то Правление обязано представить таковое предложение ближайшему Общему Собранию с своим заключением.</w:t>
      </w:r>
    </w:p>
    <w:p w:rsidR="00745E39" w:rsidRDefault="003978C9">
      <w:pPr>
        <w:shd w:val="clear" w:color="auto" w:fill="FFFFFF"/>
        <w:spacing w:line="197" w:lineRule="exact"/>
        <w:ind w:firstLine="398"/>
        <w:jc w:val="both"/>
      </w:pPr>
      <w:r>
        <w:rPr>
          <w:rFonts w:eastAsia="Times New Roman"/>
          <w:sz w:val="16"/>
          <w:szCs w:val="16"/>
        </w:rPr>
        <w:t>§ 33. Для правильного хода дел в Общем Собрании члены Това</w:t>
      </w:r>
      <w:r>
        <w:rPr>
          <w:rFonts w:eastAsia="Times New Roman"/>
          <w:sz w:val="16"/>
          <w:szCs w:val="16"/>
        </w:rPr>
        <w:softHyphen/>
        <w:t>рищества избирают из своей среды председательствующего, а для со</w:t>
      </w:r>
      <w:r>
        <w:rPr>
          <w:rFonts w:eastAsia="Times New Roman"/>
          <w:sz w:val="16"/>
          <w:szCs w:val="16"/>
        </w:rPr>
        <w:softHyphen/>
        <w:t>ставления протокола – секретаря. До избрания председательствующего его замещает в Общем Собрании председатель Совета.</w:t>
      </w:r>
    </w:p>
    <w:p w:rsidR="00745E39" w:rsidRDefault="003978C9">
      <w:pPr>
        <w:shd w:val="clear" w:color="auto" w:fill="FFFFFF"/>
        <w:spacing w:line="197" w:lineRule="exact"/>
        <w:ind w:firstLine="398"/>
        <w:jc w:val="both"/>
      </w:pPr>
      <w:r>
        <w:rPr>
          <w:rFonts w:eastAsia="Times New Roman"/>
          <w:sz w:val="16"/>
          <w:szCs w:val="16"/>
        </w:rPr>
        <w:t>§ 34. Постановления Общих Собраний удостоверяются прото</w:t>
      </w:r>
      <w:r>
        <w:rPr>
          <w:rFonts w:eastAsia="Times New Roman"/>
          <w:sz w:val="16"/>
          <w:szCs w:val="16"/>
        </w:rPr>
        <w:softHyphen/>
        <w:t>колами, подписываемыми председательствовавшем в Собрании и, по крайней мере, тремя из присутствовавших членов Товарищества, а так</w:t>
      </w:r>
      <w:r>
        <w:rPr>
          <w:rFonts w:eastAsia="Times New Roman"/>
          <w:sz w:val="16"/>
          <w:szCs w:val="16"/>
        </w:rPr>
        <w:softHyphen/>
        <w:t>же секретарем.</w:t>
      </w:r>
    </w:p>
    <w:p w:rsidR="00745E39" w:rsidRDefault="003978C9">
      <w:pPr>
        <w:shd w:val="clear" w:color="auto" w:fill="FFFFFF"/>
        <w:spacing w:before="178" w:line="197" w:lineRule="exact"/>
        <w:ind w:left="398"/>
      </w:pPr>
      <w:r>
        <w:rPr>
          <w:rFonts w:eastAsia="Times New Roman"/>
          <w:sz w:val="16"/>
          <w:szCs w:val="16"/>
        </w:rPr>
        <w:t>Б.Совет.</w:t>
      </w:r>
    </w:p>
    <w:p w:rsidR="00745E39" w:rsidRDefault="003978C9">
      <w:pPr>
        <w:shd w:val="clear" w:color="auto" w:fill="FFFFFF"/>
        <w:spacing w:line="197" w:lineRule="exact"/>
        <w:ind w:firstLine="398"/>
        <w:jc w:val="both"/>
      </w:pPr>
      <w:r>
        <w:rPr>
          <w:rFonts w:eastAsia="Times New Roman"/>
          <w:sz w:val="16"/>
          <w:szCs w:val="16"/>
        </w:rPr>
        <w:t>§ 35. Совет Товарищества состоит не менее как из 5 и не более как из 9 членов, избираемых Общим Собранием из числа членов Товари</w:t>
      </w:r>
      <w:r>
        <w:rPr>
          <w:rFonts w:eastAsia="Times New Roman"/>
          <w:sz w:val="16"/>
          <w:szCs w:val="16"/>
        </w:rPr>
        <w:softHyphen/>
        <w:t>щества, сроком на один год.</w:t>
      </w:r>
    </w:p>
    <w:p w:rsidR="00745E39" w:rsidRDefault="003978C9">
      <w:pPr>
        <w:shd w:val="clear" w:color="auto" w:fill="FFFFFF"/>
        <w:spacing w:line="197" w:lineRule="exact"/>
        <w:ind w:firstLine="398"/>
        <w:jc w:val="both"/>
      </w:pPr>
      <w:r>
        <w:rPr>
          <w:rFonts w:eastAsia="Times New Roman"/>
          <w:sz w:val="16"/>
          <w:szCs w:val="16"/>
        </w:rPr>
        <w:t>Примечание. Подданные воюющих с Россиею держав не могут принимать никакого участия в управлении и заведовании делами, а так</w:t>
      </w:r>
      <w:r>
        <w:rPr>
          <w:rFonts w:eastAsia="Times New Roman"/>
          <w:sz w:val="16"/>
          <w:szCs w:val="16"/>
        </w:rPr>
        <w:softHyphen/>
        <w:t>же отдельными предприятиями и имуществами Товарищества, в част</w:t>
      </w:r>
      <w:r>
        <w:rPr>
          <w:rFonts w:eastAsia="Times New Roman"/>
          <w:sz w:val="16"/>
          <w:szCs w:val="16"/>
        </w:rPr>
        <w:softHyphen/>
        <w:t>ности же устраняются от занятий должностей членов Совета, канди</w:t>
      </w:r>
      <w:r>
        <w:rPr>
          <w:rFonts w:eastAsia="Times New Roman"/>
          <w:sz w:val="16"/>
          <w:szCs w:val="16"/>
        </w:rPr>
        <w:softHyphen/>
        <w:t>датов к ним, уполномоченных, главных агентов, агентов, поверенных, заведующих и управляющих недвижимыми имуществами Товарище</w:t>
      </w:r>
      <w:r>
        <w:rPr>
          <w:rFonts w:eastAsia="Times New Roman"/>
          <w:sz w:val="16"/>
          <w:szCs w:val="16"/>
        </w:rPr>
        <w:softHyphen/>
        <w:t>ства, где бы таковые ни были расположены, равно как и отдельными его предприятиями, где бы таковые ни находились; подданные этих го</w:t>
      </w:r>
      <w:r>
        <w:rPr>
          <w:rFonts w:eastAsia="Times New Roman"/>
          <w:sz w:val="16"/>
          <w:szCs w:val="16"/>
        </w:rPr>
        <w:softHyphen/>
        <w:t>сударств не могут состоять техниками, приказчиками и вообще служа</w:t>
      </w:r>
      <w:r>
        <w:rPr>
          <w:rFonts w:eastAsia="Times New Roman"/>
          <w:sz w:val="16"/>
          <w:szCs w:val="16"/>
        </w:rPr>
        <w:softHyphen/>
        <w:t>щими Товарищества. Совершенное устранение подданных воюющих с Россиею держав от какого бы то ни было участия в управлении делами Товарищества, а также от службы в нем распространяется в полном объеме и на подданных государств, вступивших в войну с Россиею уже после занятия означенными лицами соответствующих должностей.</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 36. Для замещения членов Совета, выбывших до истечения сро</w:t>
      </w:r>
      <w:r>
        <w:rPr>
          <w:rFonts w:eastAsia="Times New Roman"/>
          <w:sz w:val="16"/>
          <w:szCs w:val="16"/>
        </w:rPr>
        <w:softHyphen/>
        <w:t>ка, на который они избраны, или временно лишенных возможности ис</w:t>
      </w:r>
      <w:r>
        <w:rPr>
          <w:rFonts w:eastAsia="Times New Roman"/>
          <w:sz w:val="16"/>
          <w:szCs w:val="16"/>
        </w:rPr>
        <w:softHyphen/>
        <w:t>полнять свои обязанности, избираются Общим Собранием кандидаты в числе не более 3-х.</w:t>
      </w:r>
    </w:p>
    <w:p w:rsidR="00745E39" w:rsidRDefault="003978C9">
      <w:pPr>
        <w:shd w:val="clear" w:color="auto" w:fill="FFFFFF"/>
        <w:spacing w:line="197" w:lineRule="exact"/>
        <w:ind w:firstLine="398"/>
        <w:jc w:val="both"/>
      </w:pPr>
      <w:r>
        <w:rPr>
          <w:rFonts w:eastAsia="Times New Roman"/>
          <w:sz w:val="16"/>
          <w:szCs w:val="16"/>
        </w:rPr>
        <w:t>§ 37. Кандидаты приступают к исполнению обязанностей членов Совета по соглашению между ними или, если таковое не состоится, по указанию Совета. Кандидат, замещающий выбывшего члена Со</w:t>
      </w:r>
      <w:r>
        <w:rPr>
          <w:rFonts w:eastAsia="Times New Roman"/>
          <w:sz w:val="16"/>
          <w:szCs w:val="16"/>
        </w:rPr>
        <w:softHyphen/>
        <w:t>вета, исполняет его обязанности до истечения срока, на который был избран выбывший член Совета, но не свыше срока, на который избран сам кандидат. Кандидаты за время исполнения обязанностей членов Совета пользуются всеми правами, членам Совета предоставленными.</w:t>
      </w:r>
    </w:p>
    <w:p w:rsidR="00745E39" w:rsidRDefault="003978C9">
      <w:pPr>
        <w:shd w:val="clear" w:color="auto" w:fill="FFFFFF"/>
        <w:spacing w:line="197" w:lineRule="exact"/>
        <w:ind w:firstLine="398"/>
        <w:jc w:val="both"/>
      </w:pPr>
      <w:r>
        <w:rPr>
          <w:rFonts w:eastAsia="Times New Roman"/>
          <w:sz w:val="16"/>
          <w:szCs w:val="16"/>
        </w:rPr>
        <w:t>§ 38. После первого Собрания, созванного учредителями, и затем ежегодно, после годичного Общего Собрания, члены Совета из среды своей избирают председателя, товарища его и секретаря.</w:t>
      </w:r>
    </w:p>
    <w:p w:rsidR="00745E39" w:rsidRDefault="003978C9">
      <w:pPr>
        <w:shd w:val="clear" w:color="auto" w:fill="FFFFFF"/>
        <w:spacing w:line="197" w:lineRule="exact"/>
        <w:ind w:firstLine="398"/>
        <w:jc w:val="both"/>
      </w:pPr>
      <w:r>
        <w:rPr>
          <w:rFonts w:eastAsia="Times New Roman"/>
          <w:sz w:val="16"/>
          <w:szCs w:val="16"/>
        </w:rPr>
        <w:t>§ 39. Совет собирается по приглашению председателя Совета, а в случае его отсутствия – товарища председателя Совета, по мере надоб</w:t>
      </w:r>
      <w:r>
        <w:rPr>
          <w:rFonts w:eastAsia="Times New Roman"/>
          <w:sz w:val="16"/>
          <w:szCs w:val="16"/>
        </w:rPr>
        <w:softHyphen/>
        <w:t>ности, но, во всяком случае, не менее четырех раз в год, в следующие месяцы: в январе, марте, сентябре и ноябре. Для действительности по</w:t>
      </w:r>
      <w:r>
        <w:rPr>
          <w:rFonts w:eastAsia="Times New Roman"/>
          <w:sz w:val="16"/>
          <w:szCs w:val="16"/>
        </w:rPr>
        <w:softHyphen/>
        <w:t>становления Совета требуется присутствие не менее 3-х членов Совета при непременном участии председателя или его товарища. Заседаниям Совета ведутся протоколы, которые подписываются всеми присутству</w:t>
      </w:r>
      <w:r>
        <w:rPr>
          <w:rFonts w:eastAsia="Times New Roman"/>
          <w:sz w:val="16"/>
          <w:szCs w:val="16"/>
        </w:rPr>
        <w:softHyphen/>
        <w:t>ющими членами.</w:t>
      </w:r>
    </w:p>
    <w:p w:rsidR="00745E39" w:rsidRDefault="003978C9">
      <w:pPr>
        <w:shd w:val="clear" w:color="auto" w:fill="FFFFFF"/>
        <w:spacing w:line="197" w:lineRule="exact"/>
        <w:ind w:firstLine="398"/>
        <w:jc w:val="both"/>
      </w:pPr>
      <w:r>
        <w:rPr>
          <w:rFonts w:eastAsia="Times New Roman"/>
          <w:sz w:val="16"/>
          <w:szCs w:val="16"/>
        </w:rPr>
        <w:t>Примечание. В случаях, не терпящих отлагательства, Совет со</w:t>
      </w:r>
      <w:r>
        <w:rPr>
          <w:rFonts w:eastAsia="Times New Roman"/>
          <w:sz w:val="16"/>
          <w:szCs w:val="16"/>
        </w:rPr>
        <w:softHyphen/>
        <w:t>бирается по приглашению председателя Правления.</w:t>
      </w:r>
    </w:p>
    <w:p w:rsidR="00745E39" w:rsidRDefault="003978C9">
      <w:pPr>
        <w:shd w:val="clear" w:color="auto" w:fill="FFFFFF"/>
        <w:spacing w:line="197" w:lineRule="exact"/>
        <w:ind w:firstLine="398"/>
        <w:jc w:val="both"/>
      </w:pPr>
      <w:r>
        <w:rPr>
          <w:rFonts w:eastAsia="Times New Roman"/>
          <w:sz w:val="16"/>
          <w:szCs w:val="16"/>
        </w:rPr>
        <w:t>§ 40. Дела в Совете решаются простым большинством голосов. Совет предоставляет Общему Собранию все те вопросы, по которым он признает необходимым действовать с согласия Общего Собрания или которые, на основании этого Устава и утвержденной Общим Со</w:t>
      </w:r>
      <w:r>
        <w:rPr>
          <w:rFonts w:eastAsia="Times New Roman"/>
          <w:sz w:val="16"/>
          <w:szCs w:val="16"/>
        </w:rPr>
        <w:softHyphen/>
        <w:t>бранием инструкции, не подлежат разрешению Совета, или по коим произойдет разногласие между Советом и Правлением.</w:t>
      </w:r>
    </w:p>
    <w:p w:rsidR="00745E39" w:rsidRDefault="003978C9">
      <w:pPr>
        <w:shd w:val="clear" w:color="auto" w:fill="FFFFFF"/>
        <w:spacing w:line="197" w:lineRule="exact"/>
        <w:ind w:firstLine="398"/>
        <w:jc w:val="both"/>
      </w:pPr>
      <w:r>
        <w:rPr>
          <w:rFonts w:eastAsia="Times New Roman"/>
          <w:sz w:val="16"/>
          <w:szCs w:val="16"/>
        </w:rPr>
        <w:t>Если член Совета, не согласившийся с постановлением Совета, потребует занесения своего несогласия в протокол, то с него слагается ответственность за состоявшееся постановление.</w:t>
      </w:r>
    </w:p>
    <w:p w:rsidR="00745E39" w:rsidRDefault="003978C9">
      <w:pPr>
        <w:shd w:val="clear" w:color="auto" w:fill="FFFFFF"/>
        <w:spacing w:line="197" w:lineRule="exact"/>
        <w:ind w:firstLine="398"/>
        <w:jc w:val="both"/>
      </w:pPr>
      <w:r>
        <w:rPr>
          <w:rFonts w:eastAsia="Times New Roman"/>
          <w:sz w:val="16"/>
          <w:szCs w:val="16"/>
        </w:rPr>
        <w:t>В заседаниях Совета, в случае разделения голосов поровну, голос председательствующего дает перевес.</w:t>
      </w:r>
    </w:p>
    <w:p w:rsidR="00745E39" w:rsidRDefault="003978C9">
      <w:pPr>
        <w:shd w:val="clear" w:color="auto" w:fill="FFFFFF"/>
        <w:spacing w:line="197" w:lineRule="exact"/>
        <w:ind w:firstLine="398"/>
        <w:jc w:val="both"/>
      </w:pPr>
      <w:r>
        <w:rPr>
          <w:rFonts w:eastAsia="Times New Roman"/>
          <w:sz w:val="16"/>
          <w:szCs w:val="16"/>
        </w:rPr>
        <w:t>§ 41. Совет руководит всею деятельностью Товарищества и на</w:t>
      </w:r>
      <w:r>
        <w:rPr>
          <w:rFonts w:eastAsia="Times New Roman"/>
          <w:sz w:val="16"/>
          <w:szCs w:val="16"/>
        </w:rPr>
        <w:softHyphen/>
        <w:t>блюдает за правильным исполнением Правлением утверждаемого еже</w:t>
      </w:r>
      <w:r>
        <w:rPr>
          <w:rFonts w:eastAsia="Times New Roman"/>
          <w:sz w:val="16"/>
          <w:szCs w:val="16"/>
        </w:rPr>
        <w:softHyphen/>
        <w:t>годно Общим Собранием плана деятельности на предстоящий год. В частности к обязанностям Совета относятся:</w:t>
      </w:r>
    </w:p>
    <w:p w:rsidR="00745E39" w:rsidRDefault="003978C9">
      <w:pPr>
        <w:shd w:val="clear" w:color="auto" w:fill="FFFFFF"/>
        <w:tabs>
          <w:tab w:val="left" w:pos="566"/>
        </w:tabs>
        <w:spacing w:line="197" w:lineRule="exact"/>
        <w:ind w:firstLine="398"/>
        <w:jc w:val="both"/>
      </w:pPr>
      <w:r>
        <w:rPr>
          <w:rFonts w:eastAsia="Times New Roman"/>
          <w:sz w:val="16"/>
          <w:szCs w:val="16"/>
        </w:rPr>
        <w:t>а)</w:t>
      </w:r>
      <w:r>
        <w:rPr>
          <w:rFonts w:eastAsia="Times New Roman"/>
        </w:rPr>
        <w:tab/>
      </w:r>
      <w:r>
        <w:rPr>
          <w:rFonts w:eastAsia="Times New Roman"/>
          <w:sz w:val="16"/>
          <w:szCs w:val="16"/>
        </w:rPr>
        <w:t>составление</w:t>
      </w:r>
      <w:r>
        <w:rPr>
          <w:rFonts w:eastAsia="Times New Roman"/>
        </w:rPr>
        <w:t xml:space="preserve"> </w:t>
      </w:r>
      <w:r>
        <w:rPr>
          <w:rFonts w:eastAsia="Times New Roman"/>
          <w:sz w:val="16"/>
          <w:szCs w:val="16"/>
        </w:rPr>
        <w:t>годичного</w:t>
      </w:r>
      <w:r>
        <w:rPr>
          <w:rFonts w:eastAsia="Times New Roman"/>
        </w:rPr>
        <w:t xml:space="preserve"> </w:t>
      </w:r>
      <w:r>
        <w:rPr>
          <w:rFonts w:eastAsia="Times New Roman"/>
          <w:sz w:val="16"/>
          <w:szCs w:val="16"/>
        </w:rPr>
        <w:t>плана</w:t>
      </w:r>
      <w:r>
        <w:rPr>
          <w:rFonts w:eastAsia="Times New Roman"/>
        </w:rPr>
        <w:t xml:space="preserve"> </w:t>
      </w:r>
      <w:r>
        <w:rPr>
          <w:rFonts w:eastAsia="Times New Roman"/>
          <w:sz w:val="16"/>
          <w:szCs w:val="16"/>
        </w:rPr>
        <w:t>художественной</w:t>
      </w:r>
      <w:r>
        <w:rPr>
          <w:rFonts w:eastAsia="Times New Roman"/>
        </w:rPr>
        <w:t xml:space="preserve"> </w:t>
      </w:r>
      <w:r>
        <w:rPr>
          <w:rFonts w:eastAsia="Times New Roman"/>
          <w:sz w:val="16"/>
          <w:szCs w:val="16"/>
        </w:rPr>
        <w:t>деятельности</w:t>
      </w:r>
      <w:r>
        <w:rPr>
          <w:rFonts w:eastAsia="Times New Roman"/>
        </w:rPr>
        <w:t xml:space="preserve"> </w:t>
      </w:r>
      <w:r>
        <w:rPr>
          <w:rFonts w:eastAsia="Times New Roman"/>
          <w:sz w:val="16"/>
          <w:szCs w:val="16"/>
        </w:rPr>
        <w:t>и</w:t>
      </w:r>
      <w:r>
        <w:rPr>
          <w:rFonts w:eastAsia="Times New Roman"/>
          <w:sz w:val="16"/>
          <w:szCs w:val="16"/>
        </w:rPr>
        <w:br/>
        <w:t>годичного репертуара;</w:t>
      </w:r>
    </w:p>
    <w:p w:rsidR="00745E39" w:rsidRDefault="003978C9">
      <w:pPr>
        <w:shd w:val="clear" w:color="auto" w:fill="FFFFFF"/>
        <w:tabs>
          <w:tab w:val="left" w:pos="566"/>
        </w:tabs>
        <w:spacing w:line="197" w:lineRule="exact"/>
        <w:ind w:left="398"/>
      </w:pPr>
      <w:r>
        <w:rPr>
          <w:rFonts w:eastAsia="Times New Roman"/>
          <w:sz w:val="16"/>
          <w:szCs w:val="16"/>
        </w:rPr>
        <w:t>б)</w:t>
      </w:r>
      <w:r>
        <w:rPr>
          <w:rFonts w:eastAsia="Times New Roman"/>
        </w:rPr>
        <w:tab/>
      </w:r>
      <w:r>
        <w:rPr>
          <w:rFonts w:eastAsia="Times New Roman"/>
          <w:sz w:val="16"/>
          <w:szCs w:val="16"/>
        </w:rPr>
        <w:t>приглашение</w:t>
      </w:r>
      <w:r>
        <w:rPr>
          <w:rFonts w:eastAsia="Times New Roman"/>
        </w:rPr>
        <w:t xml:space="preserve"> </w:t>
      </w:r>
      <w:r>
        <w:rPr>
          <w:rFonts w:eastAsia="Times New Roman"/>
          <w:sz w:val="16"/>
          <w:szCs w:val="16"/>
        </w:rPr>
        <w:t>артистов</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распределение</w:t>
      </w:r>
      <w:r>
        <w:rPr>
          <w:rFonts w:eastAsia="Times New Roman"/>
        </w:rPr>
        <w:t xml:space="preserve"> </w:t>
      </w:r>
      <w:r>
        <w:rPr>
          <w:rFonts w:eastAsia="Times New Roman"/>
          <w:sz w:val="16"/>
          <w:szCs w:val="16"/>
        </w:rPr>
        <w:t>главнейших</w:t>
      </w:r>
      <w:r>
        <w:rPr>
          <w:rFonts w:eastAsia="Times New Roman"/>
        </w:rPr>
        <w:t xml:space="preserve"> </w:t>
      </w:r>
      <w:r>
        <w:rPr>
          <w:rFonts w:eastAsia="Times New Roman"/>
          <w:sz w:val="16"/>
          <w:szCs w:val="16"/>
        </w:rPr>
        <w:t>ролей;</w:t>
      </w:r>
    </w:p>
    <w:p w:rsidR="00745E39" w:rsidRDefault="003978C9">
      <w:pPr>
        <w:shd w:val="clear" w:color="auto" w:fill="FFFFFF"/>
        <w:tabs>
          <w:tab w:val="left" w:pos="566"/>
        </w:tabs>
        <w:spacing w:line="197" w:lineRule="exact"/>
        <w:ind w:left="398"/>
      </w:pPr>
      <w:r>
        <w:rPr>
          <w:rFonts w:eastAsia="Times New Roman"/>
          <w:sz w:val="16"/>
          <w:szCs w:val="16"/>
        </w:rPr>
        <w:t>в)</w:t>
      </w:r>
      <w:r>
        <w:rPr>
          <w:rFonts w:eastAsia="Times New Roman"/>
        </w:rPr>
        <w:tab/>
      </w:r>
      <w:r>
        <w:rPr>
          <w:rFonts w:eastAsia="Times New Roman"/>
          <w:sz w:val="16"/>
          <w:szCs w:val="16"/>
        </w:rPr>
        <w:t>определение</w:t>
      </w:r>
      <w:r>
        <w:rPr>
          <w:rFonts w:eastAsia="Times New Roman"/>
        </w:rPr>
        <w:t xml:space="preserve"> </w:t>
      </w:r>
      <w:r>
        <w:rPr>
          <w:rFonts w:eastAsia="Times New Roman"/>
          <w:sz w:val="16"/>
          <w:szCs w:val="16"/>
        </w:rPr>
        <w:t>характера,</w:t>
      </w:r>
      <w:r>
        <w:rPr>
          <w:rFonts w:eastAsia="Times New Roman"/>
        </w:rPr>
        <w:t xml:space="preserve"> </w:t>
      </w:r>
      <w:r>
        <w:rPr>
          <w:rFonts w:eastAsia="Times New Roman"/>
          <w:sz w:val="16"/>
          <w:szCs w:val="16"/>
        </w:rPr>
        <w:t>времени</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очереди</w:t>
      </w:r>
      <w:r>
        <w:rPr>
          <w:rFonts w:eastAsia="Times New Roman"/>
        </w:rPr>
        <w:t xml:space="preserve"> </w:t>
      </w:r>
      <w:r>
        <w:rPr>
          <w:rFonts w:eastAsia="Times New Roman"/>
          <w:sz w:val="16"/>
          <w:szCs w:val="16"/>
        </w:rPr>
        <w:t>постановок;</w:t>
      </w:r>
    </w:p>
    <w:p w:rsidR="00745E39" w:rsidRDefault="003978C9">
      <w:pPr>
        <w:shd w:val="clear" w:color="auto" w:fill="FFFFFF"/>
        <w:tabs>
          <w:tab w:val="left" w:pos="566"/>
        </w:tabs>
        <w:spacing w:line="197" w:lineRule="exact"/>
        <w:ind w:left="398"/>
      </w:pPr>
      <w:r>
        <w:rPr>
          <w:rFonts w:eastAsia="Times New Roman"/>
          <w:sz w:val="16"/>
          <w:szCs w:val="16"/>
        </w:rPr>
        <w:t>г)</w:t>
      </w:r>
      <w:r>
        <w:rPr>
          <w:rFonts w:eastAsia="Times New Roman"/>
        </w:rPr>
        <w:tab/>
      </w:r>
      <w:r>
        <w:rPr>
          <w:rFonts w:eastAsia="Times New Roman"/>
          <w:sz w:val="16"/>
          <w:szCs w:val="16"/>
        </w:rPr>
        <w:t>руководящие</w:t>
      </w:r>
      <w:r>
        <w:rPr>
          <w:rFonts w:eastAsia="Times New Roman"/>
        </w:rPr>
        <w:t xml:space="preserve"> </w:t>
      </w:r>
      <w:r>
        <w:rPr>
          <w:rFonts w:eastAsia="Times New Roman"/>
          <w:sz w:val="16"/>
          <w:szCs w:val="16"/>
        </w:rPr>
        <w:t>распоряжения</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труппе</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Театру</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т.п.,</w:t>
      </w:r>
      <w:r>
        <w:rPr>
          <w:rFonts w:eastAsia="Times New Roman"/>
        </w:rPr>
        <w:t xml:space="preserve"> </w:t>
      </w:r>
      <w:r>
        <w:rPr>
          <w:rFonts w:eastAsia="Times New Roman"/>
          <w:sz w:val="16"/>
          <w:szCs w:val="16"/>
        </w:rPr>
        <w:t>а</w:t>
      </w:r>
      <w:r>
        <w:rPr>
          <w:rFonts w:eastAsia="Times New Roman"/>
        </w:rPr>
        <w:t xml:space="preserve"> </w:t>
      </w:r>
      <w:r>
        <w:rPr>
          <w:rFonts w:eastAsia="Times New Roman"/>
          <w:sz w:val="16"/>
          <w:szCs w:val="16"/>
        </w:rPr>
        <w:t>также</w:t>
      </w:r>
    </w:p>
    <w:p w:rsidR="00745E39" w:rsidRDefault="003978C9">
      <w:pPr>
        <w:shd w:val="clear" w:color="auto" w:fill="FFFFFF"/>
        <w:tabs>
          <w:tab w:val="left" w:pos="581"/>
        </w:tabs>
        <w:spacing w:line="197" w:lineRule="exact"/>
        <w:ind w:left="398"/>
      </w:pPr>
      <w:r>
        <w:rPr>
          <w:rFonts w:eastAsia="Times New Roman"/>
          <w:sz w:val="16"/>
          <w:szCs w:val="16"/>
        </w:rPr>
        <w:t>д)</w:t>
      </w:r>
      <w:r>
        <w:rPr>
          <w:rFonts w:eastAsia="Times New Roman"/>
        </w:rPr>
        <w:tab/>
      </w:r>
      <w:r>
        <w:rPr>
          <w:rFonts w:eastAsia="Times New Roman"/>
          <w:sz w:val="16"/>
          <w:szCs w:val="16"/>
        </w:rPr>
        <w:t>наблюдение</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всеми</w:t>
      </w:r>
      <w:r>
        <w:rPr>
          <w:rFonts w:eastAsia="Times New Roman"/>
        </w:rPr>
        <w:t xml:space="preserve"> </w:t>
      </w:r>
      <w:r>
        <w:rPr>
          <w:rFonts w:eastAsia="Times New Roman"/>
          <w:sz w:val="16"/>
          <w:szCs w:val="16"/>
        </w:rPr>
        <w:t>хозяйственными</w:t>
      </w:r>
      <w:r>
        <w:rPr>
          <w:rFonts w:eastAsia="Times New Roman"/>
        </w:rPr>
        <w:t xml:space="preserve"> </w:t>
      </w:r>
      <w:r>
        <w:rPr>
          <w:rFonts w:eastAsia="Times New Roman"/>
          <w:sz w:val="16"/>
          <w:szCs w:val="16"/>
        </w:rPr>
        <w:t>делами</w:t>
      </w:r>
      <w:r>
        <w:rPr>
          <w:rFonts w:eastAsia="Times New Roman"/>
        </w:rPr>
        <w:t xml:space="preserve"> </w:t>
      </w:r>
      <w:r>
        <w:rPr>
          <w:rFonts w:eastAsia="Times New Roman"/>
          <w:sz w:val="16"/>
          <w:szCs w:val="16"/>
        </w:rPr>
        <w:t>Товарищества.</w:t>
      </w:r>
      <w:r>
        <w:rPr>
          <w:rFonts w:eastAsia="Times New Roman"/>
          <w:sz w:val="16"/>
          <w:szCs w:val="16"/>
        </w:rPr>
        <w:br/>
        <w:t>Сверх того обязанностью Совета является представительство</w:t>
      </w:r>
    </w:p>
    <w:p w:rsidR="00745E39" w:rsidRDefault="003978C9">
      <w:pPr>
        <w:shd w:val="clear" w:color="auto" w:fill="FFFFFF"/>
        <w:spacing w:line="197" w:lineRule="exact"/>
      </w:pPr>
      <w:r>
        <w:rPr>
          <w:rFonts w:eastAsia="Times New Roman"/>
          <w:sz w:val="16"/>
          <w:szCs w:val="16"/>
        </w:rPr>
        <w:t>Товарищества по всем его делам, за исключением дел административ</w:t>
      </w:r>
      <w:r>
        <w:rPr>
          <w:rFonts w:eastAsia="Times New Roman"/>
          <w:sz w:val="16"/>
          <w:szCs w:val="16"/>
        </w:rPr>
        <w:softHyphen/>
        <w:t>но-хозяйственных, входящих в компетенцию Правления.</w:t>
      </w:r>
    </w:p>
    <w:p w:rsidR="00745E39" w:rsidRDefault="003978C9">
      <w:pPr>
        <w:shd w:val="clear" w:color="auto" w:fill="FFFFFF"/>
        <w:spacing w:line="197" w:lineRule="exact"/>
        <w:ind w:firstLine="398"/>
        <w:jc w:val="both"/>
      </w:pPr>
      <w:r>
        <w:rPr>
          <w:rFonts w:eastAsia="Times New Roman"/>
          <w:sz w:val="16"/>
          <w:szCs w:val="16"/>
        </w:rPr>
        <w:t>§ 42. Совету предоставляется право разрешения вопросов, вы</w:t>
      </w:r>
      <w:r>
        <w:rPr>
          <w:rFonts w:eastAsia="Times New Roman"/>
          <w:sz w:val="16"/>
          <w:szCs w:val="16"/>
        </w:rPr>
        <w:softHyphen/>
        <w:t>ходящих из круга ведения Правления и не терпящих отлагательства, причем Совет принятое им решение представляет на усмотрение бли</w:t>
      </w:r>
      <w:r>
        <w:rPr>
          <w:rFonts w:eastAsia="Times New Roman"/>
          <w:sz w:val="16"/>
          <w:szCs w:val="16"/>
        </w:rPr>
        <w:softHyphen/>
        <w:t>жайшего Общего Собрания.</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 43. Ближайший порядок действия Совета, пределы прав и обя</w:t>
      </w:r>
      <w:r>
        <w:rPr>
          <w:rFonts w:eastAsia="Times New Roman"/>
          <w:sz w:val="16"/>
          <w:szCs w:val="16"/>
        </w:rPr>
        <w:softHyphen/>
        <w:t>занностей его, определяются инструкцией, утверждаемой и изменяе</w:t>
      </w:r>
      <w:r>
        <w:rPr>
          <w:rFonts w:eastAsia="Times New Roman"/>
          <w:sz w:val="16"/>
          <w:szCs w:val="16"/>
        </w:rPr>
        <w:softHyphen/>
        <w:t>мой Общим Собранием.</w:t>
      </w:r>
    </w:p>
    <w:p w:rsidR="00745E39" w:rsidRDefault="003978C9">
      <w:pPr>
        <w:shd w:val="clear" w:color="auto" w:fill="FFFFFF"/>
        <w:spacing w:line="197" w:lineRule="exact"/>
        <w:ind w:firstLine="398"/>
        <w:jc w:val="both"/>
      </w:pPr>
      <w:r>
        <w:rPr>
          <w:rFonts w:eastAsia="Times New Roman"/>
          <w:sz w:val="16"/>
          <w:szCs w:val="16"/>
        </w:rPr>
        <w:t>Ответственность членов Совета определяется правами, установ</w:t>
      </w:r>
      <w:r>
        <w:rPr>
          <w:rFonts w:eastAsia="Times New Roman"/>
          <w:sz w:val="16"/>
          <w:szCs w:val="16"/>
        </w:rPr>
        <w:softHyphen/>
        <w:t>ленными для членов Правления (§ 57).</w:t>
      </w:r>
    </w:p>
    <w:p w:rsidR="00745E39" w:rsidRDefault="003978C9">
      <w:pPr>
        <w:shd w:val="clear" w:color="auto" w:fill="FFFFFF"/>
        <w:spacing w:line="197" w:lineRule="exact"/>
        <w:ind w:left="398"/>
      </w:pPr>
      <w:r>
        <w:rPr>
          <w:rFonts w:eastAsia="Times New Roman"/>
          <w:sz w:val="16"/>
          <w:szCs w:val="16"/>
        </w:rPr>
        <w:t>Жалобы на Совет приносятся Общему Собранию.</w:t>
      </w:r>
    </w:p>
    <w:p w:rsidR="00745E39" w:rsidRDefault="003978C9">
      <w:pPr>
        <w:shd w:val="clear" w:color="auto" w:fill="FFFFFF"/>
        <w:spacing w:line="197" w:lineRule="exact"/>
        <w:ind w:firstLine="398"/>
        <w:jc w:val="both"/>
      </w:pPr>
      <w:r>
        <w:rPr>
          <w:rFonts w:eastAsia="Times New Roman"/>
          <w:sz w:val="16"/>
          <w:szCs w:val="16"/>
        </w:rPr>
        <w:t>§ 44. В заседания Совета, кроме членов Правления Товарищества, допускаются и другие члены Товарищества, но без права решающего голоса.</w:t>
      </w:r>
    </w:p>
    <w:p w:rsidR="00745E39" w:rsidRDefault="003978C9">
      <w:pPr>
        <w:shd w:val="clear" w:color="auto" w:fill="FFFFFF"/>
        <w:spacing w:before="182" w:line="197" w:lineRule="exact"/>
        <w:ind w:left="398"/>
      </w:pPr>
      <w:r>
        <w:rPr>
          <w:rFonts w:eastAsia="Times New Roman"/>
          <w:sz w:val="16"/>
          <w:szCs w:val="16"/>
        </w:rPr>
        <w:t>В.Правление.</w:t>
      </w:r>
    </w:p>
    <w:p w:rsidR="00745E39" w:rsidRDefault="003978C9">
      <w:pPr>
        <w:shd w:val="clear" w:color="auto" w:fill="FFFFFF"/>
        <w:spacing w:line="197" w:lineRule="exact"/>
        <w:ind w:firstLine="398"/>
        <w:jc w:val="both"/>
      </w:pPr>
      <w:r>
        <w:rPr>
          <w:rFonts w:eastAsia="Times New Roman"/>
          <w:sz w:val="16"/>
          <w:szCs w:val="16"/>
        </w:rPr>
        <w:t>§ 45. Непосредственное заведование делами Товарищества при</w:t>
      </w:r>
      <w:r>
        <w:rPr>
          <w:rFonts w:eastAsia="Times New Roman"/>
          <w:sz w:val="16"/>
          <w:szCs w:val="16"/>
        </w:rPr>
        <w:softHyphen/>
        <w:t>надлежит Правлению, состоящему не менее, как из 3-х и не более, как из 5 членов, избираемых Общим Собранием из числа членов Товари</w:t>
      </w:r>
      <w:r>
        <w:rPr>
          <w:rFonts w:eastAsia="Times New Roman"/>
          <w:sz w:val="16"/>
          <w:szCs w:val="16"/>
        </w:rPr>
        <w:softHyphen/>
        <w:t>щества, сроком на один год, с соблюдением требований прим. к ст. 35 сего Устава.</w:t>
      </w:r>
    </w:p>
    <w:p w:rsidR="00745E39" w:rsidRDefault="003978C9">
      <w:pPr>
        <w:shd w:val="clear" w:color="auto" w:fill="FFFFFF"/>
        <w:spacing w:line="197" w:lineRule="exact"/>
        <w:ind w:left="398"/>
      </w:pPr>
      <w:r>
        <w:rPr>
          <w:rFonts w:eastAsia="Times New Roman"/>
          <w:sz w:val="16"/>
          <w:szCs w:val="16"/>
        </w:rPr>
        <w:t>Местопребывание Правления в Москве.</w:t>
      </w:r>
    </w:p>
    <w:p w:rsidR="00745E39" w:rsidRDefault="003978C9">
      <w:pPr>
        <w:shd w:val="clear" w:color="auto" w:fill="FFFFFF"/>
        <w:spacing w:line="197" w:lineRule="exact"/>
        <w:ind w:firstLine="398"/>
        <w:jc w:val="both"/>
      </w:pPr>
      <w:r>
        <w:rPr>
          <w:rFonts w:eastAsia="Times New Roman"/>
          <w:sz w:val="16"/>
          <w:szCs w:val="16"/>
        </w:rPr>
        <w:t>§ 46. Для замещения кого-либо из членов Правления на время от</w:t>
      </w:r>
      <w:r>
        <w:rPr>
          <w:rFonts w:eastAsia="Times New Roman"/>
          <w:sz w:val="16"/>
          <w:szCs w:val="16"/>
        </w:rPr>
        <w:softHyphen/>
        <w:t xml:space="preserve">сутствия или болезни, а также в случае смерти или выбытия до срока, избираются Общим Собранием кандидаты к ним в числе не более </w:t>
      </w:r>
      <w:r>
        <w:rPr>
          <w:rFonts w:eastAsia="Times New Roman"/>
          <w:i/>
          <w:iCs/>
          <w:sz w:val="16"/>
          <w:szCs w:val="16"/>
        </w:rPr>
        <w:t>двух</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 47. При замещении должности члена Правления кандидат поль</w:t>
      </w:r>
      <w:r>
        <w:rPr>
          <w:rFonts w:eastAsia="Times New Roman"/>
          <w:sz w:val="16"/>
          <w:szCs w:val="16"/>
        </w:rPr>
        <w:softHyphen/>
        <w:t>зуется всеми правами и преимуществами, сей должности присвоенны</w:t>
      </w:r>
      <w:r>
        <w:rPr>
          <w:rFonts w:eastAsia="Times New Roman"/>
          <w:sz w:val="16"/>
          <w:szCs w:val="16"/>
        </w:rPr>
        <w:softHyphen/>
        <w:t>ми, и остается в сем звании до окончания срока, на который был избран сам кандидат. Кандидаты приступают к исполнению обязанностей чле</w:t>
      </w:r>
      <w:r>
        <w:rPr>
          <w:rFonts w:eastAsia="Times New Roman"/>
          <w:sz w:val="16"/>
          <w:szCs w:val="16"/>
        </w:rPr>
        <w:softHyphen/>
        <w:t>нов Правления в порядке по указанию Правления.</w:t>
      </w:r>
    </w:p>
    <w:p w:rsidR="00745E39" w:rsidRDefault="003978C9">
      <w:pPr>
        <w:shd w:val="clear" w:color="auto" w:fill="FFFFFF"/>
        <w:spacing w:line="197" w:lineRule="exact"/>
        <w:ind w:firstLine="398"/>
        <w:jc w:val="both"/>
      </w:pPr>
      <w:r>
        <w:rPr>
          <w:rFonts w:eastAsia="Times New Roman"/>
          <w:sz w:val="16"/>
          <w:szCs w:val="16"/>
        </w:rPr>
        <w:t>Примечание. Выбывшие члены Правления и кандидаты могут быть избираемы вновь.</w:t>
      </w:r>
    </w:p>
    <w:p w:rsidR="00745E39" w:rsidRDefault="003978C9">
      <w:pPr>
        <w:shd w:val="clear" w:color="auto" w:fill="FFFFFF"/>
        <w:spacing w:line="197" w:lineRule="exact"/>
        <w:ind w:firstLine="398"/>
        <w:jc w:val="both"/>
      </w:pPr>
      <w:r>
        <w:rPr>
          <w:rFonts w:eastAsia="Times New Roman"/>
          <w:sz w:val="16"/>
          <w:szCs w:val="16"/>
        </w:rPr>
        <w:t>§ 48. Члены Правления, ежегодно, после годичного Общего Со</w:t>
      </w:r>
      <w:r>
        <w:rPr>
          <w:rFonts w:eastAsia="Times New Roman"/>
          <w:sz w:val="16"/>
          <w:szCs w:val="16"/>
        </w:rPr>
        <w:softHyphen/>
        <w:t>брания избирают из среды своей председателя и заступающего его ме</w:t>
      </w:r>
      <w:r>
        <w:rPr>
          <w:rFonts w:eastAsia="Times New Roman"/>
          <w:sz w:val="16"/>
          <w:szCs w:val="16"/>
        </w:rPr>
        <w:softHyphen/>
        <w:t>сто.</w:t>
      </w:r>
    </w:p>
    <w:p w:rsidR="00745E39" w:rsidRDefault="003978C9">
      <w:pPr>
        <w:shd w:val="clear" w:color="auto" w:fill="FFFFFF"/>
        <w:spacing w:line="197" w:lineRule="exact"/>
        <w:ind w:firstLine="398"/>
        <w:jc w:val="both"/>
      </w:pPr>
      <w:r>
        <w:rPr>
          <w:rFonts w:eastAsia="Times New Roman"/>
          <w:sz w:val="16"/>
          <w:szCs w:val="16"/>
        </w:rPr>
        <w:t>§ 49. Члены Правления за труды свои по заведованию делами То</w:t>
      </w:r>
      <w:r>
        <w:rPr>
          <w:rFonts w:eastAsia="Times New Roman"/>
          <w:sz w:val="16"/>
          <w:szCs w:val="16"/>
        </w:rPr>
        <w:softHyphen/>
        <w:t>варищества могут получать как определенное содержание, так и про</w:t>
      </w:r>
      <w:r>
        <w:rPr>
          <w:rFonts w:eastAsia="Times New Roman"/>
          <w:sz w:val="16"/>
          <w:szCs w:val="16"/>
        </w:rPr>
        <w:softHyphen/>
        <w:t>центное из прибылей Товарищества вознаграждение, размер и способ исчисления которого определяется Общим Собранием.</w:t>
      </w:r>
    </w:p>
    <w:p w:rsidR="00745E39" w:rsidRDefault="003978C9">
      <w:pPr>
        <w:shd w:val="clear" w:color="auto" w:fill="FFFFFF"/>
        <w:spacing w:line="197" w:lineRule="exact"/>
        <w:ind w:firstLine="398"/>
        <w:jc w:val="both"/>
      </w:pPr>
      <w:r>
        <w:rPr>
          <w:rFonts w:eastAsia="Times New Roman"/>
          <w:sz w:val="16"/>
          <w:szCs w:val="16"/>
        </w:rPr>
        <w:t>§ 50. Правление распоряжается всеми делами и капиталами Това</w:t>
      </w:r>
      <w:r>
        <w:rPr>
          <w:rFonts w:eastAsia="Times New Roman"/>
          <w:sz w:val="16"/>
          <w:szCs w:val="16"/>
        </w:rPr>
        <w:softHyphen/>
        <w:t>рищества. К обязанностям его, в частности, относятся:</w:t>
      </w:r>
    </w:p>
    <w:p w:rsidR="00745E39" w:rsidRDefault="003978C9">
      <w:pPr>
        <w:shd w:val="clear" w:color="auto" w:fill="FFFFFF"/>
        <w:tabs>
          <w:tab w:val="left" w:pos="562"/>
        </w:tabs>
        <w:spacing w:line="197" w:lineRule="exact"/>
        <w:ind w:firstLine="398"/>
        <w:jc w:val="both"/>
      </w:pPr>
      <w:r>
        <w:rPr>
          <w:rFonts w:eastAsia="Times New Roman"/>
          <w:sz w:val="16"/>
          <w:szCs w:val="16"/>
        </w:rPr>
        <w:t>а)</w:t>
      </w:r>
      <w:r>
        <w:rPr>
          <w:rFonts w:eastAsia="Times New Roman"/>
        </w:rPr>
        <w:tab/>
      </w:r>
      <w:r>
        <w:rPr>
          <w:rFonts w:eastAsia="Times New Roman"/>
          <w:sz w:val="16"/>
          <w:szCs w:val="16"/>
        </w:rPr>
        <w:t>ведение</w:t>
      </w:r>
      <w:r>
        <w:rPr>
          <w:rFonts w:eastAsia="Times New Roman"/>
        </w:rPr>
        <w:t xml:space="preserve"> </w:t>
      </w:r>
      <w:r>
        <w:rPr>
          <w:rFonts w:eastAsia="Times New Roman"/>
          <w:sz w:val="16"/>
          <w:szCs w:val="16"/>
        </w:rPr>
        <w:t>списка</w:t>
      </w:r>
      <w:r>
        <w:rPr>
          <w:rFonts w:eastAsia="Times New Roman"/>
        </w:rPr>
        <w:t xml:space="preserve"> </w:t>
      </w:r>
      <w:r>
        <w:rPr>
          <w:rFonts w:eastAsia="Times New Roman"/>
          <w:sz w:val="16"/>
          <w:szCs w:val="16"/>
        </w:rPr>
        <w:t>лиц,</w:t>
      </w:r>
      <w:r>
        <w:rPr>
          <w:rFonts w:eastAsia="Times New Roman"/>
        </w:rPr>
        <w:t xml:space="preserve"> </w:t>
      </w:r>
      <w:r>
        <w:rPr>
          <w:rFonts w:eastAsia="Times New Roman"/>
          <w:sz w:val="16"/>
          <w:szCs w:val="16"/>
        </w:rPr>
        <w:t>состоящих</w:t>
      </w:r>
      <w:r>
        <w:rPr>
          <w:rFonts w:eastAsia="Times New Roman"/>
        </w:rPr>
        <w:t xml:space="preserve"> </w:t>
      </w:r>
      <w:r>
        <w:rPr>
          <w:rFonts w:eastAsia="Times New Roman"/>
          <w:sz w:val="16"/>
          <w:szCs w:val="16"/>
        </w:rPr>
        <w:t>членами</w:t>
      </w:r>
      <w:r>
        <w:rPr>
          <w:rFonts w:eastAsia="Times New Roman"/>
        </w:rPr>
        <w:t xml:space="preserve"> </w:t>
      </w:r>
      <w:r>
        <w:rPr>
          <w:rFonts w:eastAsia="Times New Roman"/>
          <w:sz w:val="16"/>
          <w:szCs w:val="16"/>
        </w:rPr>
        <w:t>Товарищества,</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пае</w:t>
      </w:r>
      <w:r>
        <w:rPr>
          <w:rFonts w:eastAsia="Times New Roman"/>
          <w:sz w:val="16"/>
          <w:szCs w:val="16"/>
        </w:rPr>
        <w:softHyphen/>
      </w:r>
      <w:r>
        <w:rPr>
          <w:rFonts w:eastAsia="Times New Roman"/>
          <w:sz w:val="16"/>
          <w:szCs w:val="16"/>
        </w:rPr>
        <w:br/>
        <w:t>вых взносов отдельных членов, с указанием размера ответственности</w:t>
      </w:r>
      <w:r>
        <w:rPr>
          <w:rFonts w:eastAsia="Times New Roman"/>
          <w:sz w:val="16"/>
          <w:szCs w:val="16"/>
        </w:rPr>
        <w:br/>
        <w:t>их по обязательствам Товарищества;</w:t>
      </w:r>
    </w:p>
    <w:p w:rsidR="00745E39" w:rsidRDefault="003978C9">
      <w:pPr>
        <w:shd w:val="clear" w:color="auto" w:fill="FFFFFF"/>
        <w:tabs>
          <w:tab w:val="left" w:pos="562"/>
        </w:tabs>
        <w:spacing w:line="197" w:lineRule="exact"/>
        <w:ind w:firstLine="398"/>
        <w:jc w:val="both"/>
      </w:pPr>
      <w:r>
        <w:rPr>
          <w:rFonts w:eastAsia="Times New Roman"/>
          <w:sz w:val="16"/>
          <w:szCs w:val="16"/>
        </w:rPr>
        <w:t>б)</w:t>
      </w:r>
      <w:r>
        <w:rPr>
          <w:rFonts w:eastAsia="Times New Roman"/>
        </w:rPr>
        <w:tab/>
      </w:r>
      <w:r>
        <w:rPr>
          <w:rFonts w:eastAsia="Times New Roman"/>
          <w:sz w:val="16"/>
          <w:szCs w:val="16"/>
        </w:rPr>
        <w:t>составление</w:t>
      </w:r>
      <w:r>
        <w:rPr>
          <w:rFonts w:eastAsia="Times New Roman"/>
        </w:rPr>
        <w:t xml:space="preserve"> </w:t>
      </w:r>
      <w:r>
        <w:rPr>
          <w:rFonts w:eastAsia="Times New Roman"/>
          <w:sz w:val="16"/>
          <w:szCs w:val="16"/>
        </w:rPr>
        <w:t>годичного</w:t>
      </w:r>
      <w:r>
        <w:rPr>
          <w:rFonts w:eastAsia="Times New Roman"/>
        </w:rPr>
        <w:t xml:space="preserve"> </w:t>
      </w:r>
      <w:r>
        <w:rPr>
          <w:rFonts w:eastAsia="Times New Roman"/>
          <w:sz w:val="16"/>
          <w:szCs w:val="16"/>
        </w:rPr>
        <w:t>плана</w:t>
      </w:r>
      <w:r>
        <w:rPr>
          <w:rFonts w:eastAsia="Times New Roman"/>
        </w:rPr>
        <w:t xml:space="preserve"> </w:t>
      </w:r>
      <w:r>
        <w:rPr>
          <w:rFonts w:eastAsia="Times New Roman"/>
          <w:sz w:val="16"/>
          <w:szCs w:val="16"/>
        </w:rPr>
        <w:t>административно-хозяйственной</w:t>
      </w:r>
      <w:r>
        <w:rPr>
          <w:rFonts w:eastAsia="Times New Roman"/>
          <w:sz w:val="16"/>
          <w:szCs w:val="16"/>
        </w:rPr>
        <w:br/>
        <w:t>деятельности Театра и текущего репертуара;</w:t>
      </w:r>
    </w:p>
    <w:p w:rsidR="00745E39" w:rsidRDefault="003978C9">
      <w:pPr>
        <w:shd w:val="clear" w:color="auto" w:fill="FFFFFF"/>
        <w:tabs>
          <w:tab w:val="left" w:pos="562"/>
        </w:tabs>
        <w:spacing w:line="197" w:lineRule="exact"/>
        <w:ind w:firstLine="398"/>
        <w:jc w:val="both"/>
      </w:pPr>
      <w:r>
        <w:rPr>
          <w:rFonts w:eastAsia="Times New Roman"/>
          <w:sz w:val="16"/>
          <w:szCs w:val="16"/>
        </w:rPr>
        <w:t>в)</w:t>
      </w:r>
      <w:r>
        <w:rPr>
          <w:rFonts w:eastAsia="Times New Roman"/>
        </w:rPr>
        <w:tab/>
      </w:r>
      <w:r>
        <w:rPr>
          <w:rFonts w:eastAsia="Times New Roman"/>
          <w:sz w:val="16"/>
          <w:szCs w:val="16"/>
        </w:rPr>
        <w:t>прием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выдача</w:t>
      </w:r>
      <w:r>
        <w:rPr>
          <w:rFonts w:eastAsia="Times New Roman"/>
        </w:rPr>
        <w:t xml:space="preserve"> </w:t>
      </w:r>
      <w:r>
        <w:rPr>
          <w:rFonts w:eastAsia="Times New Roman"/>
          <w:sz w:val="16"/>
          <w:szCs w:val="16"/>
        </w:rPr>
        <w:t>денег,</w:t>
      </w:r>
      <w:r>
        <w:rPr>
          <w:rFonts w:eastAsia="Times New Roman"/>
        </w:rPr>
        <w:t xml:space="preserve"> </w:t>
      </w:r>
      <w:r>
        <w:rPr>
          <w:rFonts w:eastAsia="Times New Roman"/>
          <w:sz w:val="16"/>
          <w:szCs w:val="16"/>
        </w:rPr>
        <w:t>покупка</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продажа</w:t>
      </w:r>
      <w:r>
        <w:rPr>
          <w:rFonts w:eastAsia="Times New Roman"/>
        </w:rPr>
        <w:t xml:space="preserve"> </w:t>
      </w:r>
      <w:r>
        <w:rPr>
          <w:rFonts w:eastAsia="Times New Roman"/>
          <w:sz w:val="16"/>
          <w:szCs w:val="16"/>
        </w:rPr>
        <w:t>процентных</w:t>
      </w:r>
      <w:r>
        <w:rPr>
          <w:rFonts w:eastAsia="Times New Roman"/>
        </w:rPr>
        <w:t xml:space="preserve"> </w:t>
      </w:r>
      <w:r>
        <w:rPr>
          <w:rFonts w:eastAsia="Times New Roman"/>
          <w:sz w:val="16"/>
          <w:szCs w:val="16"/>
        </w:rPr>
        <w:t>бумаг,</w:t>
      </w:r>
      <w:r>
        <w:rPr>
          <w:rFonts w:eastAsia="Times New Roman"/>
          <w:sz w:val="16"/>
          <w:szCs w:val="16"/>
        </w:rPr>
        <w:br/>
        <w:t>хранение сумм и всякого рода имущества Товарищества;</w:t>
      </w:r>
    </w:p>
    <w:p w:rsidR="00745E39" w:rsidRDefault="003978C9">
      <w:pPr>
        <w:shd w:val="clear" w:color="auto" w:fill="FFFFFF"/>
        <w:tabs>
          <w:tab w:val="left" w:pos="562"/>
        </w:tabs>
        <w:spacing w:line="197" w:lineRule="exact"/>
        <w:ind w:firstLine="398"/>
        <w:jc w:val="both"/>
      </w:pPr>
      <w:r>
        <w:rPr>
          <w:rFonts w:eastAsia="Times New Roman"/>
          <w:sz w:val="16"/>
          <w:szCs w:val="16"/>
        </w:rPr>
        <w:t>г)</w:t>
      </w:r>
      <w:r>
        <w:rPr>
          <w:rFonts w:eastAsia="Times New Roman"/>
        </w:rPr>
        <w:tab/>
      </w:r>
      <w:r>
        <w:rPr>
          <w:rFonts w:eastAsia="Times New Roman"/>
          <w:sz w:val="16"/>
          <w:szCs w:val="16"/>
        </w:rPr>
        <w:t>ведение</w:t>
      </w:r>
      <w:r>
        <w:rPr>
          <w:rFonts w:eastAsia="Times New Roman"/>
        </w:rPr>
        <w:t xml:space="preserve"> </w:t>
      </w:r>
      <w:r>
        <w:rPr>
          <w:rFonts w:eastAsia="Times New Roman"/>
          <w:sz w:val="16"/>
          <w:szCs w:val="16"/>
        </w:rPr>
        <w:t>счетоводства</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делопроизводства</w:t>
      </w:r>
      <w:r>
        <w:rPr>
          <w:rFonts w:eastAsia="Times New Roman"/>
        </w:rPr>
        <w:t xml:space="preserve"> </w:t>
      </w:r>
      <w:r>
        <w:rPr>
          <w:rFonts w:eastAsia="Times New Roman"/>
          <w:sz w:val="16"/>
          <w:szCs w:val="16"/>
        </w:rPr>
        <w:t>Товарищества,</w:t>
      </w:r>
      <w:r>
        <w:rPr>
          <w:rFonts w:eastAsia="Times New Roman"/>
        </w:rPr>
        <w:t xml:space="preserve"> </w:t>
      </w:r>
      <w:r>
        <w:rPr>
          <w:rFonts w:eastAsia="Times New Roman"/>
          <w:sz w:val="16"/>
          <w:szCs w:val="16"/>
        </w:rPr>
        <w:t>пред</w:t>
      </w:r>
      <w:r>
        <w:rPr>
          <w:rFonts w:eastAsia="Times New Roman"/>
          <w:sz w:val="16"/>
          <w:szCs w:val="16"/>
        </w:rPr>
        <w:softHyphen/>
      </w:r>
      <w:r>
        <w:rPr>
          <w:rFonts w:eastAsia="Times New Roman"/>
          <w:sz w:val="16"/>
          <w:szCs w:val="16"/>
        </w:rPr>
        <w:br/>
        <w:t>ставление отчетности и сношения со всеми местами и лицами по иму</w:t>
      </w:r>
      <w:r>
        <w:rPr>
          <w:rFonts w:eastAsia="Times New Roman"/>
          <w:sz w:val="16"/>
          <w:szCs w:val="16"/>
        </w:rPr>
        <w:softHyphen/>
      </w:r>
      <w:r>
        <w:rPr>
          <w:rFonts w:eastAsia="Times New Roman"/>
          <w:sz w:val="16"/>
          <w:szCs w:val="16"/>
        </w:rPr>
        <w:br/>
        <w:t>щественным и административным делам Товарищества, приглашение</w:t>
      </w:r>
      <w:r>
        <w:rPr>
          <w:rFonts w:eastAsia="Times New Roman"/>
          <w:sz w:val="16"/>
          <w:szCs w:val="16"/>
        </w:rPr>
        <w:br/>
        <w:t>и наем лиц для занятий по делам Товарищества и их увольнение;</w:t>
      </w:r>
    </w:p>
    <w:p w:rsidR="00745E39" w:rsidRDefault="003978C9">
      <w:pPr>
        <w:shd w:val="clear" w:color="auto" w:fill="FFFFFF"/>
        <w:tabs>
          <w:tab w:val="left" w:pos="562"/>
        </w:tabs>
        <w:spacing w:line="197" w:lineRule="exact"/>
        <w:ind w:left="398"/>
      </w:pPr>
      <w:r>
        <w:rPr>
          <w:rFonts w:eastAsia="Times New Roman"/>
          <w:sz w:val="16"/>
          <w:szCs w:val="16"/>
        </w:rPr>
        <w:t>д)</w:t>
      </w:r>
      <w:r>
        <w:rPr>
          <w:rFonts w:eastAsia="Times New Roman"/>
        </w:rPr>
        <w:tab/>
      </w:r>
      <w:r>
        <w:rPr>
          <w:rFonts w:eastAsia="Times New Roman"/>
          <w:sz w:val="16"/>
          <w:szCs w:val="16"/>
        </w:rPr>
        <w:t>составление</w:t>
      </w:r>
      <w:r>
        <w:rPr>
          <w:rFonts w:eastAsia="Times New Roman"/>
        </w:rPr>
        <w:t xml:space="preserve"> </w:t>
      </w:r>
      <w:r>
        <w:rPr>
          <w:rFonts w:eastAsia="Times New Roman"/>
          <w:sz w:val="16"/>
          <w:szCs w:val="16"/>
        </w:rPr>
        <w:t>отчета,</w:t>
      </w:r>
      <w:r>
        <w:rPr>
          <w:rFonts w:eastAsia="Times New Roman"/>
        </w:rPr>
        <w:t xml:space="preserve"> </w:t>
      </w:r>
      <w:r>
        <w:rPr>
          <w:rFonts w:eastAsia="Times New Roman"/>
          <w:sz w:val="16"/>
          <w:szCs w:val="16"/>
        </w:rPr>
        <w:t>смет</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баланса;</w:t>
      </w:r>
    </w:p>
    <w:p w:rsidR="00745E39" w:rsidRDefault="003978C9">
      <w:pPr>
        <w:shd w:val="clear" w:color="auto" w:fill="FFFFFF"/>
        <w:tabs>
          <w:tab w:val="left" w:pos="562"/>
        </w:tabs>
        <w:spacing w:line="197" w:lineRule="exact"/>
        <w:ind w:firstLine="398"/>
        <w:jc w:val="both"/>
      </w:pPr>
      <w:r>
        <w:rPr>
          <w:rFonts w:eastAsia="Times New Roman"/>
          <w:sz w:val="16"/>
          <w:szCs w:val="16"/>
        </w:rPr>
        <w:t>е)</w:t>
      </w:r>
      <w:r>
        <w:rPr>
          <w:rFonts w:eastAsia="Times New Roman"/>
        </w:rPr>
        <w:tab/>
      </w:r>
      <w:r>
        <w:rPr>
          <w:rFonts w:eastAsia="Times New Roman"/>
          <w:sz w:val="16"/>
          <w:szCs w:val="16"/>
        </w:rPr>
        <w:t>организация</w:t>
      </w:r>
      <w:r>
        <w:rPr>
          <w:rFonts w:eastAsia="Times New Roman"/>
        </w:rPr>
        <w:t xml:space="preserve"> </w:t>
      </w:r>
      <w:r>
        <w:rPr>
          <w:rFonts w:eastAsia="Times New Roman"/>
          <w:sz w:val="16"/>
          <w:szCs w:val="16"/>
        </w:rPr>
        <w:t>разных</w:t>
      </w:r>
      <w:r>
        <w:rPr>
          <w:rFonts w:eastAsia="Times New Roman"/>
        </w:rPr>
        <w:t xml:space="preserve"> </w:t>
      </w:r>
      <w:r>
        <w:rPr>
          <w:rFonts w:eastAsia="Times New Roman"/>
          <w:sz w:val="16"/>
          <w:szCs w:val="16"/>
        </w:rPr>
        <w:t>предприятий</w:t>
      </w:r>
      <w:r>
        <w:rPr>
          <w:rFonts w:eastAsia="Times New Roman"/>
        </w:rPr>
        <w:t xml:space="preserve"> </w:t>
      </w:r>
      <w:r>
        <w:rPr>
          <w:rFonts w:eastAsia="Times New Roman"/>
          <w:sz w:val="16"/>
          <w:szCs w:val="16"/>
        </w:rPr>
        <w:t>Товарищества</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управления</w:t>
      </w:r>
      <w:r>
        <w:rPr>
          <w:rFonts w:eastAsia="Times New Roman"/>
          <w:sz w:val="16"/>
          <w:szCs w:val="16"/>
        </w:rPr>
        <w:br/>
        <w:t>ими согласно постановлений Общих Собраний;</w:t>
      </w:r>
    </w:p>
    <w:p w:rsidR="00745E39" w:rsidRDefault="003978C9">
      <w:pPr>
        <w:shd w:val="clear" w:color="auto" w:fill="FFFFFF"/>
        <w:tabs>
          <w:tab w:val="left" w:pos="624"/>
        </w:tabs>
        <w:spacing w:line="197" w:lineRule="exact"/>
        <w:ind w:firstLine="398"/>
        <w:jc w:val="both"/>
      </w:pPr>
      <w:r>
        <w:rPr>
          <w:rFonts w:eastAsia="Times New Roman"/>
          <w:sz w:val="16"/>
          <w:szCs w:val="16"/>
        </w:rPr>
        <w:t>ж)</w:t>
      </w:r>
      <w:r>
        <w:rPr>
          <w:rFonts w:eastAsia="Times New Roman"/>
        </w:rPr>
        <w:tab/>
      </w:r>
      <w:r>
        <w:rPr>
          <w:rFonts w:eastAsia="Times New Roman"/>
          <w:sz w:val="16"/>
          <w:szCs w:val="16"/>
        </w:rPr>
        <w:t>производство</w:t>
      </w:r>
      <w:r>
        <w:rPr>
          <w:rFonts w:eastAsia="Times New Roman"/>
        </w:rPr>
        <w:t xml:space="preserve"> </w:t>
      </w:r>
      <w:r>
        <w:rPr>
          <w:rFonts w:eastAsia="Times New Roman"/>
          <w:sz w:val="16"/>
          <w:szCs w:val="16"/>
        </w:rPr>
        <w:t>через</w:t>
      </w:r>
      <w:r>
        <w:rPr>
          <w:rFonts w:eastAsia="Times New Roman"/>
        </w:rPr>
        <w:t xml:space="preserve"> </w:t>
      </w:r>
      <w:r>
        <w:rPr>
          <w:rFonts w:eastAsia="Times New Roman"/>
          <w:sz w:val="16"/>
          <w:szCs w:val="16"/>
        </w:rPr>
        <w:t>поверенного</w:t>
      </w:r>
      <w:r>
        <w:rPr>
          <w:rFonts w:eastAsia="Times New Roman"/>
        </w:rPr>
        <w:t xml:space="preserve"> </w:t>
      </w:r>
      <w:r>
        <w:rPr>
          <w:rFonts w:eastAsia="Times New Roman"/>
          <w:sz w:val="16"/>
          <w:szCs w:val="16"/>
        </w:rPr>
        <w:t>взысканий</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ответ</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суде</w:t>
      </w:r>
      <w:r>
        <w:rPr>
          <w:rFonts w:eastAsia="Times New Roman"/>
        </w:rPr>
        <w:t xml:space="preserve"> </w:t>
      </w:r>
      <w:r>
        <w:rPr>
          <w:rFonts w:eastAsia="Times New Roman"/>
          <w:sz w:val="16"/>
          <w:szCs w:val="16"/>
        </w:rPr>
        <w:t>по</w:t>
      </w:r>
      <w:r>
        <w:rPr>
          <w:rFonts w:eastAsia="Times New Roman"/>
          <w:sz w:val="16"/>
          <w:szCs w:val="16"/>
        </w:rPr>
        <w:br/>
        <w:t>спорам и искам;</w:t>
      </w:r>
    </w:p>
    <w:p w:rsidR="00745E39" w:rsidRDefault="00745E39">
      <w:pPr>
        <w:shd w:val="clear" w:color="auto" w:fill="FFFFFF"/>
        <w:tabs>
          <w:tab w:val="left" w:pos="624"/>
        </w:tabs>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з) наем квартир, складов и других помещений, необходимых для операций Товарищества;</w:t>
      </w:r>
    </w:p>
    <w:p w:rsidR="00745E39" w:rsidRDefault="003978C9">
      <w:pPr>
        <w:shd w:val="clear" w:color="auto" w:fill="FFFFFF"/>
        <w:spacing w:line="197" w:lineRule="exact"/>
        <w:ind w:left="398"/>
      </w:pPr>
      <w:r>
        <w:rPr>
          <w:rFonts w:eastAsia="Times New Roman"/>
          <w:sz w:val="16"/>
          <w:szCs w:val="16"/>
        </w:rPr>
        <w:t>и) страхование имущества Товарищества;</w:t>
      </w:r>
    </w:p>
    <w:p w:rsidR="00745E39" w:rsidRDefault="003978C9">
      <w:pPr>
        <w:shd w:val="clear" w:color="auto" w:fill="FFFFFF"/>
        <w:spacing w:line="197" w:lineRule="exact"/>
        <w:ind w:firstLine="398"/>
        <w:jc w:val="both"/>
      </w:pPr>
      <w:r>
        <w:rPr>
          <w:sz w:val="16"/>
          <w:szCs w:val="16"/>
        </w:rPr>
        <w:t xml:space="preserve">i) </w:t>
      </w:r>
      <w:r>
        <w:rPr>
          <w:rFonts w:eastAsia="Times New Roman"/>
          <w:sz w:val="16"/>
          <w:szCs w:val="16"/>
        </w:rPr>
        <w:t>принятие к платежу и выдача векселей и разных обязательств, в пределах, установленных Общим Собранием;</w:t>
      </w:r>
    </w:p>
    <w:p w:rsidR="00745E39" w:rsidRDefault="003978C9">
      <w:pPr>
        <w:shd w:val="clear" w:color="auto" w:fill="FFFFFF"/>
        <w:spacing w:line="197" w:lineRule="exact"/>
        <w:ind w:left="398"/>
      </w:pPr>
      <w:r>
        <w:rPr>
          <w:rFonts w:eastAsia="Times New Roman"/>
          <w:sz w:val="16"/>
          <w:szCs w:val="16"/>
        </w:rPr>
        <w:t>к) заключение от имени Товарищества договоров и условий;</w:t>
      </w:r>
    </w:p>
    <w:p w:rsidR="00745E39" w:rsidRDefault="003978C9">
      <w:pPr>
        <w:shd w:val="clear" w:color="auto" w:fill="FFFFFF"/>
        <w:spacing w:line="197" w:lineRule="exact"/>
        <w:ind w:left="398"/>
      </w:pPr>
      <w:r>
        <w:rPr>
          <w:rFonts w:eastAsia="Times New Roman"/>
          <w:sz w:val="16"/>
          <w:szCs w:val="16"/>
        </w:rPr>
        <w:t>л) выдача доверенностей по делам Товарищества;</w:t>
      </w:r>
    </w:p>
    <w:p w:rsidR="00745E39" w:rsidRDefault="003978C9">
      <w:pPr>
        <w:shd w:val="clear" w:color="auto" w:fill="FFFFFF"/>
        <w:spacing w:line="197" w:lineRule="exact"/>
        <w:ind w:firstLine="398"/>
        <w:jc w:val="both"/>
      </w:pPr>
      <w:r>
        <w:rPr>
          <w:rFonts w:eastAsia="Times New Roman"/>
          <w:sz w:val="16"/>
          <w:szCs w:val="16"/>
        </w:rPr>
        <w:t>м) соглашение, по уполномочию Общих Собраний, законных ак</w:t>
      </w:r>
      <w:r>
        <w:rPr>
          <w:rFonts w:eastAsia="Times New Roman"/>
          <w:sz w:val="16"/>
          <w:szCs w:val="16"/>
        </w:rPr>
        <w:softHyphen/>
        <w:t>тов на приобретение и отчуждение недвижимостей;</w:t>
      </w:r>
    </w:p>
    <w:p w:rsidR="00745E39" w:rsidRDefault="003978C9">
      <w:pPr>
        <w:shd w:val="clear" w:color="auto" w:fill="FFFFFF"/>
        <w:spacing w:line="197" w:lineRule="exact"/>
        <w:ind w:firstLine="398"/>
        <w:jc w:val="both"/>
      </w:pPr>
      <w:r>
        <w:rPr>
          <w:rFonts w:eastAsia="Times New Roman"/>
          <w:sz w:val="16"/>
          <w:szCs w:val="16"/>
        </w:rPr>
        <w:t>н) созыв Общих Собраний членов Товарищества и вообще заведо</w:t>
      </w:r>
      <w:r>
        <w:rPr>
          <w:rFonts w:eastAsia="Times New Roman"/>
          <w:sz w:val="16"/>
          <w:szCs w:val="16"/>
        </w:rPr>
        <w:softHyphen/>
        <w:t>вание всеми административно-хозяйственными делами Товарищества.</w:t>
      </w:r>
    </w:p>
    <w:p w:rsidR="00745E39" w:rsidRDefault="003978C9">
      <w:pPr>
        <w:shd w:val="clear" w:color="auto" w:fill="FFFFFF"/>
        <w:spacing w:line="197" w:lineRule="exact"/>
        <w:ind w:firstLine="398"/>
        <w:jc w:val="both"/>
      </w:pPr>
      <w:r>
        <w:rPr>
          <w:rFonts w:eastAsia="Times New Roman"/>
          <w:sz w:val="16"/>
          <w:szCs w:val="16"/>
        </w:rPr>
        <w:t>Ближайший порядок действий Правления определяется инструк</w:t>
      </w:r>
      <w:r>
        <w:rPr>
          <w:rFonts w:eastAsia="Times New Roman"/>
          <w:sz w:val="16"/>
          <w:szCs w:val="16"/>
        </w:rPr>
        <w:softHyphen/>
        <w:t>цией, утверждаемой Общим Собранием членов Товарищества.</w:t>
      </w:r>
    </w:p>
    <w:p w:rsidR="00745E39" w:rsidRDefault="003978C9">
      <w:pPr>
        <w:shd w:val="clear" w:color="auto" w:fill="FFFFFF"/>
        <w:spacing w:line="197" w:lineRule="exact"/>
        <w:ind w:firstLine="398"/>
        <w:jc w:val="both"/>
      </w:pPr>
      <w:r>
        <w:rPr>
          <w:rFonts w:eastAsia="Times New Roman"/>
          <w:sz w:val="16"/>
          <w:szCs w:val="16"/>
        </w:rPr>
        <w:t>В случаях разногласия между Правлением и Советом вопрос пе</w:t>
      </w:r>
      <w:r>
        <w:rPr>
          <w:rFonts w:eastAsia="Times New Roman"/>
          <w:sz w:val="16"/>
          <w:szCs w:val="16"/>
        </w:rPr>
        <w:softHyphen/>
        <w:t>реносится в Общее Собрание».</w:t>
      </w:r>
    </w:p>
    <w:p w:rsidR="00745E39" w:rsidRDefault="003978C9">
      <w:pPr>
        <w:shd w:val="clear" w:color="auto" w:fill="FFFFFF"/>
        <w:spacing w:line="197" w:lineRule="exact"/>
        <w:ind w:firstLine="398"/>
        <w:jc w:val="both"/>
      </w:pPr>
      <w:r>
        <w:rPr>
          <w:rFonts w:eastAsia="Times New Roman"/>
          <w:sz w:val="16"/>
          <w:szCs w:val="16"/>
        </w:rPr>
        <w:t>§ 51. Правление производит расходы по сметам, ежегодно ут</w:t>
      </w:r>
      <w:r>
        <w:rPr>
          <w:rFonts w:eastAsia="Times New Roman"/>
          <w:sz w:val="16"/>
          <w:szCs w:val="16"/>
        </w:rPr>
        <w:softHyphen/>
        <w:t>верждаемым Общим Собранием членов Товарищества. Собранию предоставляется определить, до какой суммы Правление может расхо</w:t>
      </w:r>
      <w:r>
        <w:rPr>
          <w:rFonts w:eastAsia="Times New Roman"/>
          <w:sz w:val="16"/>
          <w:szCs w:val="16"/>
        </w:rPr>
        <w:softHyphen/>
        <w:t>довать сверх сметного назначения в случаях, не терпящих отлагатель</w:t>
      </w:r>
      <w:r>
        <w:rPr>
          <w:rFonts w:eastAsia="Times New Roman"/>
          <w:sz w:val="16"/>
          <w:szCs w:val="16"/>
        </w:rPr>
        <w:softHyphen/>
        <w:t>ства. О каждом таком расходе должно быть представлено на усмотре</w:t>
      </w:r>
      <w:r>
        <w:rPr>
          <w:rFonts w:eastAsia="Times New Roman"/>
          <w:sz w:val="16"/>
          <w:szCs w:val="16"/>
        </w:rPr>
        <w:softHyphen/>
        <w:t>ние ближайшего Общего Собрания.</w:t>
      </w:r>
    </w:p>
    <w:p w:rsidR="00745E39" w:rsidRDefault="003978C9">
      <w:pPr>
        <w:shd w:val="clear" w:color="auto" w:fill="FFFFFF"/>
        <w:spacing w:line="197" w:lineRule="exact"/>
        <w:ind w:firstLine="398"/>
        <w:jc w:val="both"/>
      </w:pPr>
      <w:r>
        <w:rPr>
          <w:rFonts w:eastAsia="Times New Roman"/>
          <w:sz w:val="16"/>
          <w:szCs w:val="16"/>
        </w:rPr>
        <w:t>§ 52. Переписка по делам Товарищества производится от имени Правления, за подписью членов Правления по его постановлению.</w:t>
      </w:r>
    </w:p>
    <w:p w:rsidR="00745E39" w:rsidRDefault="003978C9">
      <w:pPr>
        <w:shd w:val="clear" w:color="auto" w:fill="FFFFFF"/>
        <w:spacing w:line="197" w:lineRule="exact"/>
        <w:ind w:firstLine="398"/>
        <w:jc w:val="both"/>
      </w:pPr>
      <w:r>
        <w:rPr>
          <w:rFonts w:eastAsia="Times New Roman"/>
          <w:sz w:val="16"/>
          <w:szCs w:val="16"/>
        </w:rPr>
        <w:t>§ 53. Векселя, доверенности, договоры, в частности купчие кре</w:t>
      </w:r>
      <w:r>
        <w:rPr>
          <w:rFonts w:eastAsia="Times New Roman"/>
          <w:sz w:val="16"/>
          <w:szCs w:val="16"/>
        </w:rPr>
        <w:softHyphen/>
        <w:t>пости, и другие акты, равно требования на обратное получение сумм Товарищества из кредитных установлений, должны подписываться двумя членами Правления.</w:t>
      </w:r>
    </w:p>
    <w:p w:rsidR="00745E39" w:rsidRDefault="003978C9">
      <w:pPr>
        <w:shd w:val="clear" w:color="auto" w:fill="FFFFFF"/>
        <w:spacing w:line="197" w:lineRule="exact"/>
        <w:ind w:firstLine="398"/>
        <w:jc w:val="both"/>
      </w:pPr>
      <w:r>
        <w:rPr>
          <w:rFonts w:eastAsia="Times New Roman"/>
          <w:sz w:val="16"/>
          <w:szCs w:val="16"/>
        </w:rPr>
        <w:t>Для получения с почты денежных сумм, посылок и документов, достаточно подписи одного из членов Правления, коему это будет по</w:t>
      </w:r>
      <w:r>
        <w:rPr>
          <w:rFonts w:eastAsia="Times New Roman"/>
          <w:sz w:val="16"/>
          <w:szCs w:val="16"/>
        </w:rPr>
        <w:softHyphen/>
        <w:t>ручено постановлением Правления, с приложением печати Товарище</w:t>
      </w:r>
      <w:r>
        <w:rPr>
          <w:rFonts w:eastAsia="Times New Roman"/>
          <w:sz w:val="16"/>
          <w:szCs w:val="16"/>
        </w:rPr>
        <w:softHyphen/>
        <w:t>ства.</w:t>
      </w:r>
    </w:p>
    <w:p w:rsidR="00745E39" w:rsidRDefault="003978C9">
      <w:pPr>
        <w:shd w:val="clear" w:color="auto" w:fill="FFFFFF"/>
        <w:spacing w:line="197" w:lineRule="exact"/>
        <w:ind w:firstLine="398"/>
        <w:jc w:val="both"/>
      </w:pPr>
      <w:r>
        <w:rPr>
          <w:rFonts w:eastAsia="Times New Roman"/>
          <w:sz w:val="16"/>
          <w:szCs w:val="16"/>
        </w:rPr>
        <w:t>§ 54. Правлению предоставляется право ходатайствовать по де</w:t>
      </w:r>
      <w:r>
        <w:rPr>
          <w:rFonts w:eastAsia="Times New Roman"/>
          <w:sz w:val="16"/>
          <w:szCs w:val="16"/>
        </w:rPr>
        <w:softHyphen/>
        <w:t>лам Товарищества в присутственных местах и у должностных лиц, без особой на то доверенности, или уполномочивать на сей предмет одного из своих членов, или стороннее лицо.</w:t>
      </w:r>
    </w:p>
    <w:p w:rsidR="00745E39" w:rsidRDefault="003978C9">
      <w:pPr>
        <w:shd w:val="clear" w:color="auto" w:fill="FFFFFF"/>
        <w:spacing w:line="197" w:lineRule="exact"/>
        <w:ind w:firstLine="398"/>
        <w:jc w:val="both"/>
      </w:pPr>
      <w:r>
        <w:rPr>
          <w:rFonts w:eastAsia="Times New Roman"/>
          <w:sz w:val="16"/>
          <w:szCs w:val="16"/>
        </w:rPr>
        <w:t>В делах, проводящихся в судебных установлениях, соблюдается ст. 27 Уст. Гр. Суд.</w:t>
      </w:r>
    </w:p>
    <w:p w:rsidR="00745E39" w:rsidRDefault="003978C9">
      <w:pPr>
        <w:shd w:val="clear" w:color="auto" w:fill="FFFFFF"/>
        <w:spacing w:line="197" w:lineRule="exact"/>
        <w:ind w:firstLine="398"/>
        <w:jc w:val="both"/>
      </w:pPr>
      <w:r>
        <w:rPr>
          <w:rFonts w:eastAsia="Times New Roman"/>
          <w:sz w:val="16"/>
          <w:szCs w:val="16"/>
        </w:rPr>
        <w:t>§ 55. Правление собирается по мере надобности, но во всяком случае не менее одного раза в неделю, в дни, назначаемые по постанов</w:t>
      </w:r>
      <w:r>
        <w:rPr>
          <w:rFonts w:eastAsia="Times New Roman"/>
          <w:sz w:val="16"/>
          <w:szCs w:val="16"/>
        </w:rPr>
        <w:softHyphen/>
        <w:t>лению Правления. Для действительности решений Правления необхо</w:t>
      </w:r>
      <w:r>
        <w:rPr>
          <w:rFonts w:eastAsia="Times New Roman"/>
          <w:sz w:val="16"/>
          <w:szCs w:val="16"/>
        </w:rPr>
        <w:softHyphen/>
        <w:t>димо присутствие большинства членов Правления, при непременном участии председателя или заступающего его место.</w:t>
      </w:r>
    </w:p>
    <w:p w:rsidR="00745E39" w:rsidRDefault="003978C9">
      <w:pPr>
        <w:shd w:val="clear" w:color="auto" w:fill="FFFFFF"/>
        <w:spacing w:line="197" w:lineRule="exact"/>
        <w:ind w:firstLine="398"/>
        <w:jc w:val="both"/>
      </w:pPr>
      <w:r>
        <w:rPr>
          <w:rFonts w:eastAsia="Times New Roman"/>
          <w:sz w:val="16"/>
          <w:szCs w:val="16"/>
        </w:rPr>
        <w:t>Заседаниям Правления ведутся протоколы, которые подписыва</w:t>
      </w:r>
      <w:r>
        <w:rPr>
          <w:rFonts w:eastAsia="Times New Roman"/>
          <w:sz w:val="16"/>
          <w:szCs w:val="16"/>
        </w:rPr>
        <w:softHyphen/>
        <w:t>ются всеми присутствующими членами.</w:t>
      </w:r>
    </w:p>
    <w:p w:rsidR="00745E39" w:rsidRDefault="003978C9">
      <w:pPr>
        <w:shd w:val="clear" w:color="auto" w:fill="FFFFFF"/>
        <w:spacing w:line="197" w:lineRule="exact"/>
        <w:ind w:firstLine="398"/>
        <w:jc w:val="both"/>
      </w:pPr>
      <w:r>
        <w:rPr>
          <w:rFonts w:eastAsia="Times New Roman"/>
          <w:sz w:val="16"/>
          <w:szCs w:val="16"/>
        </w:rPr>
        <w:t>§ 56. Все вопросы в Правлении решаются простым большинством голосов.</w:t>
      </w:r>
    </w:p>
    <w:p w:rsidR="00745E39" w:rsidRDefault="003978C9">
      <w:pPr>
        <w:shd w:val="clear" w:color="auto" w:fill="FFFFFF"/>
        <w:spacing w:line="197" w:lineRule="exact"/>
        <w:ind w:firstLine="398"/>
        <w:jc w:val="both"/>
      </w:pPr>
      <w:r>
        <w:rPr>
          <w:rFonts w:eastAsia="Times New Roman"/>
          <w:sz w:val="16"/>
          <w:szCs w:val="16"/>
        </w:rPr>
        <w:t>При распределении голосов поровну, голос председателя дает перевес.</w:t>
      </w:r>
    </w:p>
    <w:p w:rsidR="00745E39" w:rsidRDefault="003978C9">
      <w:pPr>
        <w:shd w:val="clear" w:color="auto" w:fill="FFFFFF"/>
        <w:spacing w:line="197" w:lineRule="exact"/>
        <w:ind w:firstLine="398"/>
        <w:jc w:val="both"/>
      </w:pPr>
      <w:r>
        <w:rPr>
          <w:rFonts w:eastAsia="Times New Roman"/>
          <w:sz w:val="16"/>
          <w:szCs w:val="16"/>
        </w:rPr>
        <w:t>Примечание. Если член Правления, не согласившийся с постанов</w:t>
      </w:r>
      <w:r>
        <w:rPr>
          <w:rFonts w:eastAsia="Times New Roman"/>
          <w:sz w:val="16"/>
          <w:szCs w:val="16"/>
        </w:rPr>
        <w:softHyphen/>
        <w:t>лением Правления, потребует занесения своего заявления о несогласии в протокол, то с него слагается ответственность за состоявшееся по</w:t>
      </w:r>
      <w:r>
        <w:rPr>
          <w:rFonts w:eastAsia="Times New Roman"/>
          <w:sz w:val="16"/>
          <w:szCs w:val="16"/>
        </w:rPr>
        <w:softHyphen/>
        <w:t>становление.</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 57. Члены Правления исполняют свои обязанности на основа</w:t>
      </w:r>
      <w:r>
        <w:rPr>
          <w:rFonts w:eastAsia="Times New Roman"/>
          <w:sz w:val="16"/>
          <w:szCs w:val="16"/>
        </w:rPr>
        <w:softHyphen/>
        <w:t>нии общих законов и постановлений, в сем Уставе заключающихся, и, в случае распоряжений незакономерных, превышения пределов вла</w:t>
      </w:r>
      <w:r>
        <w:rPr>
          <w:rFonts w:eastAsia="Times New Roman"/>
          <w:sz w:val="16"/>
          <w:szCs w:val="16"/>
        </w:rPr>
        <w:softHyphen/>
        <w:t>сти, бездействия и нарушения как сего Устава, так и постановлений Общих Собраний, отвечают совокупно за убытки, причиненные Това</w:t>
      </w:r>
      <w:r>
        <w:rPr>
          <w:rFonts w:eastAsia="Times New Roman"/>
          <w:sz w:val="16"/>
          <w:szCs w:val="16"/>
        </w:rPr>
        <w:softHyphen/>
        <w:t>риществу.</w:t>
      </w:r>
    </w:p>
    <w:p w:rsidR="00745E39" w:rsidRDefault="003978C9">
      <w:pPr>
        <w:shd w:val="clear" w:color="auto" w:fill="FFFFFF"/>
        <w:spacing w:line="197" w:lineRule="exact"/>
        <w:ind w:firstLine="398"/>
        <w:jc w:val="both"/>
      </w:pPr>
      <w:r>
        <w:rPr>
          <w:rFonts w:eastAsia="Times New Roman"/>
          <w:sz w:val="16"/>
          <w:szCs w:val="16"/>
        </w:rPr>
        <w:t>Члены Правления могут быт смещены по постановлению Общего Собрания и до срока их службы.</w:t>
      </w:r>
    </w:p>
    <w:p w:rsidR="00745E39" w:rsidRDefault="003978C9">
      <w:pPr>
        <w:shd w:val="clear" w:color="auto" w:fill="FFFFFF"/>
        <w:spacing w:line="197" w:lineRule="exact"/>
        <w:ind w:left="398"/>
      </w:pPr>
      <w:r>
        <w:rPr>
          <w:rFonts w:eastAsia="Times New Roman"/>
          <w:sz w:val="16"/>
          <w:szCs w:val="16"/>
        </w:rPr>
        <w:t>§ 58. Жалобы на Правление приносятся Общему Собранию.</w:t>
      </w:r>
    </w:p>
    <w:p w:rsidR="00745E39" w:rsidRDefault="003978C9">
      <w:pPr>
        <w:shd w:val="clear" w:color="auto" w:fill="FFFFFF"/>
        <w:spacing w:before="154" w:line="197" w:lineRule="exact"/>
        <w:ind w:firstLine="398"/>
        <w:jc w:val="both"/>
      </w:pPr>
      <w:r>
        <w:rPr>
          <w:sz w:val="16"/>
          <w:szCs w:val="16"/>
        </w:rPr>
        <w:t>V.</w:t>
      </w:r>
      <w:r>
        <w:rPr>
          <w:rFonts w:eastAsia="Times New Roman"/>
          <w:sz w:val="16"/>
          <w:szCs w:val="16"/>
        </w:rPr>
        <w:t>Отчетность по делам Товарищества; распределение и выдача прибыли.</w:t>
      </w:r>
    </w:p>
    <w:p w:rsidR="00745E39" w:rsidRDefault="003978C9">
      <w:pPr>
        <w:shd w:val="clear" w:color="auto" w:fill="FFFFFF"/>
        <w:spacing w:before="154" w:line="202" w:lineRule="exact"/>
        <w:ind w:firstLine="398"/>
        <w:jc w:val="both"/>
      </w:pPr>
      <w:r>
        <w:rPr>
          <w:rFonts w:eastAsia="Times New Roman"/>
          <w:sz w:val="16"/>
          <w:szCs w:val="16"/>
        </w:rPr>
        <w:t>§ 59. Операционный год Товарищества считается с 16 июня по 15 июня следующего года включительно.</w:t>
      </w:r>
    </w:p>
    <w:p w:rsidR="00745E39" w:rsidRDefault="003978C9">
      <w:pPr>
        <w:shd w:val="clear" w:color="auto" w:fill="FFFFFF"/>
        <w:spacing w:line="197" w:lineRule="exact"/>
        <w:ind w:firstLine="398"/>
        <w:jc w:val="both"/>
      </w:pPr>
      <w:r>
        <w:rPr>
          <w:rFonts w:eastAsia="Times New Roman"/>
          <w:sz w:val="16"/>
          <w:szCs w:val="16"/>
        </w:rPr>
        <w:t>За каждый минувший год Правлением составляется отчет и ба</w:t>
      </w:r>
      <w:r>
        <w:rPr>
          <w:rFonts w:eastAsia="Times New Roman"/>
          <w:sz w:val="16"/>
          <w:szCs w:val="16"/>
        </w:rPr>
        <w:softHyphen/>
        <w:t>ланс, которые не менее как за две недели до Общего Собрания препро</w:t>
      </w:r>
      <w:r>
        <w:rPr>
          <w:rFonts w:eastAsia="Times New Roman"/>
          <w:sz w:val="16"/>
          <w:szCs w:val="16"/>
        </w:rPr>
        <w:softHyphen/>
        <w:t>вождаются им Совету, который представляет по ним свое заключение Общему Собранию.</w:t>
      </w:r>
    </w:p>
    <w:p w:rsidR="00745E39" w:rsidRDefault="003978C9">
      <w:pPr>
        <w:shd w:val="clear" w:color="auto" w:fill="FFFFFF"/>
        <w:spacing w:line="197" w:lineRule="exact"/>
        <w:ind w:firstLine="398"/>
        <w:jc w:val="both"/>
      </w:pPr>
      <w:r>
        <w:rPr>
          <w:rFonts w:eastAsia="Times New Roman"/>
          <w:sz w:val="16"/>
          <w:szCs w:val="16"/>
        </w:rPr>
        <w:t>Примечание. Не менее как за две недели до годичного Собрания открываются членам Товарищества книги Правления, со всеми счета</w:t>
      </w:r>
      <w:r>
        <w:rPr>
          <w:rFonts w:eastAsia="Times New Roman"/>
          <w:sz w:val="16"/>
          <w:szCs w:val="16"/>
        </w:rPr>
        <w:softHyphen/>
        <w:t>ми, документами и приложениями, относящимися к отчету и балансу. Экземпляры отчета и баланса раздаются в Правлении Товарищества с того же срока всем членам Товарищества, заявляющим о желании по</w:t>
      </w:r>
      <w:r>
        <w:rPr>
          <w:rFonts w:eastAsia="Times New Roman"/>
          <w:sz w:val="16"/>
          <w:szCs w:val="16"/>
        </w:rPr>
        <w:softHyphen/>
        <w:t>лучить их.</w:t>
      </w:r>
    </w:p>
    <w:p w:rsidR="00745E39" w:rsidRDefault="003978C9">
      <w:pPr>
        <w:shd w:val="clear" w:color="auto" w:fill="FFFFFF"/>
        <w:spacing w:line="197" w:lineRule="exact"/>
        <w:ind w:firstLine="398"/>
        <w:jc w:val="both"/>
      </w:pPr>
      <w:r>
        <w:rPr>
          <w:rFonts w:eastAsia="Times New Roman"/>
          <w:sz w:val="16"/>
          <w:szCs w:val="16"/>
        </w:rPr>
        <w:t>§ 60. Отчет должен содержать в подробности следующие статьи: а) указание на перемене в числе членов и в общей сумме падающей на Товарищество ответственности; б) состояние капиталов Товарищества;</w:t>
      </w:r>
    </w:p>
    <w:p w:rsidR="00745E39" w:rsidRDefault="003978C9">
      <w:pPr>
        <w:shd w:val="clear" w:color="auto" w:fill="FFFFFF"/>
        <w:tabs>
          <w:tab w:val="left" w:pos="173"/>
        </w:tabs>
        <w:spacing w:line="197" w:lineRule="exact"/>
      </w:pPr>
      <w:r>
        <w:rPr>
          <w:rFonts w:eastAsia="Times New Roman"/>
          <w:sz w:val="16"/>
          <w:szCs w:val="16"/>
        </w:rPr>
        <w:t>в)</w:t>
      </w:r>
      <w:r>
        <w:rPr>
          <w:rFonts w:eastAsia="Times New Roman"/>
        </w:rPr>
        <w:tab/>
      </w:r>
      <w:r>
        <w:rPr>
          <w:rFonts w:eastAsia="Times New Roman"/>
          <w:sz w:val="16"/>
          <w:szCs w:val="16"/>
        </w:rPr>
        <w:t>общий</w:t>
      </w:r>
      <w:r>
        <w:rPr>
          <w:rFonts w:eastAsia="Times New Roman"/>
        </w:rPr>
        <w:t xml:space="preserve"> </w:t>
      </w:r>
      <w:r>
        <w:rPr>
          <w:rFonts w:eastAsia="Times New Roman"/>
          <w:sz w:val="16"/>
          <w:szCs w:val="16"/>
        </w:rPr>
        <w:t>приход</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расход</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которое</w:t>
      </w:r>
      <w:r>
        <w:rPr>
          <w:rFonts w:eastAsia="Times New Roman"/>
        </w:rPr>
        <w:t xml:space="preserve"> </w:t>
      </w:r>
      <w:r>
        <w:rPr>
          <w:rFonts w:eastAsia="Times New Roman"/>
          <w:sz w:val="16"/>
          <w:szCs w:val="16"/>
        </w:rPr>
        <w:t>отчет</w:t>
      </w:r>
      <w:r>
        <w:rPr>
          <w:rFonts w:eastAsia="Times New Roman"/>
        </w:rPr>
        <w:t xml:space="preserve"> </w:t>
      </w:r>
      <w:r>
        <w:rPr>
          <w:rFonts w:eastAsia="Times New Roman"/>
          <w:sz w:val="16"/>
          <w:szCs w:val="16"/>
        </w:rPr>
        <w:t>представляется;</w:t>
      </w:r>
    </w:p>
    <w:p w:rsidR="00745E39" w:rsidRDefault="003978C9">
      <w:pPr>
        <w:shd w:val="clear" w:color="auto" w:fill="FFFFFF"/>
        <w:tabs>
          <w:tab w:val="left" w:pos="173"/>
        </w:tabs>
        <w:spacing w:line="197" w:lineRule="exact"/>
        <w:jc w:val="both"/>
      </w:pPr>
      <w:r>
        <w:rPr>
          <w:rFonts w:eastAsia="Times New Roman"/>
          <w:sz w:val="16"/>
          <w:szCs w:val="16"/>
        </w:rPr>
        <w:t>г)</w:t>
      </w:r>
      <w:r>
        <w:rPr>
          <w:rFonts w:eastAsia="Times New Roman"/>
        </w:rPr>
        <w:tab/>
      </w:r>
      <w:r>
        <w:rPr>
          <w:rFonts w:eastAsia="Times New Roman"/>
          <w:sz w:val="16"/>
          <w:szCs w:val="16"/>
        </w:rPr>
        <w:t>счет</w:t>
      </w:r>
      <w:r>
        <w:rPr>
          <w:rFonts w:eastAsia="Times New Roman"/>
        </w:rPr>
        <w:t xml:space="preserve"> </w:t>
      </w:r>
      <w:r>
        <w:rPr>
          <w:rFonts w:eastAsia="Times New Roman"/>
          <w:sz w:val="16"/>
          <w:szCs w:val="16"/>
        </w:rPr>
        <w:t>издержек</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жалованье</w:t>
      </w:r>
      <w:r>
        <w:rPr>
          <w:rFonts w:eastAsia="Times New Roman"/>
        </w:rPr>
        <w:t xml:space="preserve"> </w:t>
      </w:r>
      <w:r>
        <w:rPr>
          <w:rFonts w:eastAsia="Times New Roman"/>
          <w:sz w:val="16"/>
          <w:szCs w:val="16"/>
        </w:rPr>
        <w:t>служащим</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Товариществе</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прочие</w:t>
      </w:r>
      <w:r>
        <w:rPr>
          <w:rFonts w:eastAsia="Times New Roman"/>
          <w:sz w:val="16"/>
          <w:szCs w:val="16"/>
        </w:rPr>
        <w:br/>
        <w:t>расходы по управлению; д) счет наличного имущества Товарищества;</w:t>
      </w:r>
      <w:r>
        <w:rPr>
          <w:rFonts w:eastAsia="Times New Roman"/>
          <w:sz w:val="16"/>
          <w:szCs w:val="16"/>
        </w:rPr>
        <w:br/>
        <w:t>е) счет долгов Товарищества на других лицах и сих последних на са</w:t>
      </w:r>
      <w:r>
        <w:rPr>
          <w:rFonts w:eastAsia="Times New Roman"/>
          <w:sz w:val="16"/>
          <w:szCs w:val="16"/>
        </w:rPr>
        <w:softHyphen/>
      </w:r>
      <w:r>
        <w:rPr>
          <w:rFonts w:eastAsia="Times New Roman"/>
          <w:sz w:val="16"/>
          <w:szCs w:val="16"/>
        </w:rPr>
        <w:br/>
        <w:t>мом Товариществе; ж) счет доходов и убытков и з) счет чистой при</w:t>
      </w:r>
      <w:r>
        <w:rPr>
          <w:rFonts w:eastAsia="Times New Roman"/>
          <w:sz w:val="16"/>
          <w:szCs w:val="16"/>
        </w:rPr>
        <w:softHyphen/>
      </w:r>
      <w:r>
        <w:rPr>
          <w:rFonts w:eastAsia="Times New Roman"/>
          <w:sz w:val="16"/>
          <w:szCs w:val="16"/>
        </w:rPr>
        <w:br/>
        <w:t>были и примерное распределение ее.</w:t>
      </w:r>
    </w:p>
    <w:p w:rsidR="00745E39" w:rsidRDefault="003978C9">
      <w:pPr>
        <w:shd w:val="clear" w:color="auto" w:fill="FFFFFF"/>
        <w:spacing w:line="197" w:lineRule="exact"/>
        <w:ind w:firstLine="398"/>
        <w:jc w:val="both"/>
      </w:pPr>
      <w:r>
        <w:rPr>
          <w:rFonts w:eastAsia="Times New Roman"/>
          <w:sz w:val="16"/>
          <w:szCs w:val="16"/>
        </w:rPr>
        <w:t>§ 61. Для проверки отчета и баланса Общее Собрание избирает ежегодно ревизионную комиссию из трех членов Товарищества, не состоящих членами Совета или Правления и не занимающих других должностей по управлению делами Товарищества. Ревизионная комис</w:t>
      </w:r>
      <w:r>
        <w:rPr>
          <w:rFonts w:eastAsia="Times New Roman"/>
          <w:sz w:val="16"/>
          <w:szCs w:val="16"/>
        </w:rPr>
        <w:softHyphen/>
        <w:t>сия собирается по мере надобности, по своему усмотрению, а для об-ревизования годовой деятельности Товарищества не позже как за две недели до предстоящего годичного Собрания. Ревизионной комиссии предоставляется требовать от Правления и Совета сообщения всех не</w:t>
      </w:r>
      <w:r>
        <w:rPr>
          <w:rFonts w:eastAsia="Times New Roman"/>
          <w:sz w:val="16"/>
          <w:szCs w:val="16"/>
        </w:rPr>
        <w:softHyphen/>
        <w:t>обходимых сведений. По обревизованию отчета и баланса за истекший год, всех книг, счетов, документов, приложений и всего делопроизвод</w:t>
      </w:r>
      <w:r>
        <w:rPr>
          <w:rFonts w:eastAsia="Times New Roman"/>
          <w:sz w:val="16"/>
          <w:szCs w:val="16"/>
        </w:rPr>
        <w:softHyphen/>
        <w:t>ства Правления, а равно фактической ревизии всего имущества Това</w:t>
      </w:r>
      <w:r>
        <w:rPr>
          <w:rFonts w:eastAsia="Times New Roman"/>
          <w:sz w:val="16"/>
          <w:szCs w:val="16"/>
        </w:rPr>
        <w:softHyphen/>
        <w:t>рищества, ревизионная комиссия вносит рассмотренные отчет и баланс со своим заключением в Общее Собрание, которое постановляет по оным окончательное решение.</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 62. По утверждении отчета Общим Собранием из годовой чи</w:t>
      </w:r>
      <w:r>
        <w:rPr>
          <w:rFonts w:eastAsia="Times New Roman"/>
          <w:sz w:val="16"/>
          <w:szCs w:val="16"/>
        </w:rPr>
        <w:softHyphen/>
        <w:t>стой прибыли, т.е. суммы, остающейся за покрытием всех расходов и убытков, делаются отчисления: а) не менее 20% на запасный капитал, до достижения им суммы, указанной в § 22 сего Устава, а затем в разме</w:t>
      </w:r>
      <w:r>
        <w:rPr>
          <w:rFonts w:eastAsia="Times New Roman"/>
          <w:sz w:val="16"/>
          <w:szCs w:val="16"/>
        </w:rPr>
        <w:softHyphen/>
        <w:t>ре по определению Общего Собрания; б) в основной капитал – по опре</w:t>
      </w:r>
      <w:r>
        <w:rPr>
          <w:rFonts w:eastAsia="Times New Roman"/>
          <w:sz w:val="16"/>
          <w:szCs w:val="16"/>
        </w:rPr>
        <w:softHyphen/>
        <w:t>делению Общего Собрания. Оставшаяся часть чистой прибыли распре</w:t>
      </w:r>
      <w:r>
        <w:rPr>
          <w:rFonts w:eastAsia="Times New Roman"/>
          <w:sz w:val="16"/>
          <w:szCs w:val="16"/>
        </w:rPr>
        <w:softHyphen/>
        <w:t>деляется в виде дивиденда на паи, причем размер дивиденда не должен превышать 6%. Из остальной затем суммы могут делаться отчисления в размерах по постановлению общего Собрания на другие цели, в част</w:t>
      </w:r>
      <w:r>
        <w:rPr>
          <w:rFonts w:eastAsia="Times New Roman"/>
          <w:sz w:val="16"/>
          <w:szCs w:val="16"/>
        </w:rPr>
        <w:softHyphen/>
        <w:t>ности, на образование специальных капиталов или на вознаграждение Правления, а также вообще лиц, оказавших услуги Товариществу. Если и после этого останется часть чистой прибыли, то она распределяется как дополнительное вознаграждение к жалованью между членами То</w:t>
      </w:r>
      <w:r>
        <w:rPr>
          <w:rFonts w:eastAsia="Times New Roman"/>
          <w:sz w:val="16"/>
          <w:szCs w:val="16"/>
        </w:rPr>
        <w:softHyphen/>
        <w:t>варищества, личным трудом принимающими участие в деятельности Театра, соразмерно числу принадлежащих каждому из них паев.</w:t>
      </w:r>
    </w:p>
    <w:p w:rsidR="00745E39" w:rsidRDefault="003978C9">
      <w:pPr>
        <w:shd w:val="clear" w:color="auto" w:fill="FFFFFF"/>
        <w:spacing w:line="197" w:lineRule="exact"/>
        <w:ind w:firstLine="398"/>
        <w:jc w:val="both"/>
      </w:pPr>
      <w:r>
        <w:rPr>
          <w:rFonts w:eastAsia="Times New Roman"/>
          <w:sz w:val="16"/>
          <w:szCs w:val="16"/>
        </w:rPr>
        <w:t>§ 63. Если по сведении счетов окажется убыток, то таковой по</w:t>
      </w:r>
      <w:r>
        <w:rPr>
          <w:rFonts w:eastAsia="Times New Roman"/>
          <w:sz w:val="16"/>
          <w:szCs w:val="16"/>
        </w:rPr>
        <w:softHyphen/>
        <w:t>полняется из запасного капитала, а при недостатке этого последнего – из членских паев; при этом если у кого-либо окажется неполный пай, то он обязан пополнить его до установленного размера в срок, по опре</w:t>
      </w:r>
      <w:r>
        <w:rPr>
          <w:rFonts w:eastAsia="Times New Roman"/>
          <w:sz w:val="16"/>
          <w:szCs w:val="16"/>
        </w:rPr>
        <w:softHyphen/>
        <w:t>делению Общего Собрания.</w:t>
      </w:r>
    </w:p>
    <w:p w:rsidR="00745E39" w:rsidRDefault="003978C9">
      <w:pPr>
        <w:shd w:val="clear" w:color="auto" w:fill="FFFFFF"/>
        <w:spacing w:before="154"/>
        <w:ind w:left="398"/>
      </w:pPr>
      <w:r>
        <w:rPr>
          <w:sz w:val="16"/>
          <w:szCs w:val="16"/>
        </w:rPr>
        <w:t xml:space="preserve">VI. </w:t>
      </w:r>
      <w:r>
        <w:rPr>
          <w:rFonts w:eastAsia="Times New Roman"/>
          <w:sz w:val="16"/>
          <w:szCs w:val="16"/>
        </w:rPr>
        <w:t>Закрытие Товарищества и ликвидация его дел.</w:t>
      </w:r>
    </w:p>
    <w:p w:rsidR="00745E39" w:rsidRDefault="003978C9">
      <w:pPr>
        <w:shd w:val="clear" w:color="auto" w:fill="FFFFFF"/>
        <w:spacing w:before="154" w:line="197" w:lineRule="exact"/>
        <w:ind w:firstLine="398"/>
        <w:jc w:val="both"/>
      </w:pPr>
      <w:r>
        <w:rPr>
          <w:rFonts w:eastAsia="Times New Roman"/>
          <w:sz w:val="16"/>
          <w:szCs w:val="16"/>
        </w:rPr>
        <w:t>§ 64. Срок существования Товарищества не назначается. Если число членов Товарищества окажется менее семи или по ходу дел за</w:t>
      </w:r>
      <w:r>
        <w:rPr>
          <w:rFonts w:eastAsia="Times New Roman"/>
          <w:sz w:val="16"/>
          <w:szCs w:val="16"/>
        </w:rPr>
        <w:softHyphen/>
        <w:t>крытие Товарищества представляется необходимым, то действия его прекращаются по постановлению Общего Собрания членов Товарище</w:t>
      </w:r>
      <w:r>
        <w:rPr>
          <w:rFonts w:eastAsia="Times New Roman"/>
          <w:sz w:val="16"/>
          <w:szCs w:val="16"/>
        </w:rPr>
        <w:softHyphen/>
        <w:t>ства, принятому большинством двух третей голосов.</w:t>
      </w:r>
    </w:p>
    <w:p w:rsidR="00745E39" w:rsidRDefault="003978C9">
      <w:pPr>
        <w:shd w:val="clear" w:color="auto" w:fill="FFFFFF"/>
        <w:spacing w:line="197" w:lineRule="exact"/>
        <w:ind w:firstLine="398"/>
        <w:jc w:val="both"/>
      </w:pPr>
      <w:r>
        <w:rPr>
          <w:rFonts w:eastAsia="Times New Roman"/>
          <w:sz w:val="16"/>
          <w:szCs w:val="16"/>
        </w:rPr>
        <w:t>§ 65. В случае прекращения действий Товарищества, Общее Со</w:t>
      </w:r>
      <w:r>
        <w:rPr>
          <w:rFonts w:eastAsia="Times New Roman"/>
          <w:sz w:val="16"/>
          <w:szCs w:val="16"/>
        </w:rPr>
        <w:softHyphen/>
        <w:t>брание членов Товарищества избирает из своей среды ликвидацион</w:t>
      </w:r>
      <w:r>
        <w:rPr>
          <w:rFonts w:eastAsia="Times New Roman"/>
          <w:sz w:val="16"/>
          <w:szCs w:val="16"/>
        </w:rPr>
        <w:softHyphen/>
        <w:t>ную комиссию в составе не менее трех членов и определяет порядок ликвидации дел Товарищества.</w:t>
      </w:r>
    </w:p>
    <w:p w:rsidR="00745E39" w:rsidRDefault="003978C9">
      <w:pPr>
        <w:shd w:val="clear" w:color="auto" w:fill="FFFFFF"/>
        <w:spacing w:line="197" w:lineRule="exact"/>
        <w:ind w:firstLine="398"/>
        <w:jc w:val="both"/>
      </w:pPr>
      <w:r>
        <w:rPr>
          <w:rFonts w:eastAsia="Times New Roman"/>
          <w:sz w:val="16"/>
          <w:szCs w:val="16"/>
        </w:rPr>
        <w:t>Комиссия эта, приняв дела от Правления, вызывает через повест</w:t>
      </w:r>
      <w:r>
        <w:rPr>
          <w:rFonts w:eastAsia="Times New Roman"/>
          <w:sz w:val="16"/>
          <w:szCs w:val="16"/>
        </w:rPr>
        <w:softHyphen/>
        <w:t>ки и публикации кредиторов Товарищества, принимает меры к полно</w:t>
      </w:r>
      <w:r>
        <w:rPr>
          <w:rFonts w:eastAsia="Times New Roman"/>
          <w:sz w:val="16"/>
          <w:szCs w:val="16"/>
        </w:rPr>
        <w:softHyphen/>
        <w:t>му их удовлетворению, производит реализацию имущества Товарище</w:t>
      </w:r>
      <w:r>
        <w:rPr>
          <w:rFonts w:eastAsia="Times New Roman"/>
          <w:sz w:val="16"/>
          <w:szCs w:val="16"/>
        </w:rPr>
        <w:softHyphen/>
        <w:t>ства и вступает в новые обязательства, соглашения и мировые сделки с третьими лицами на основаниях и в пределах, указанных Общим Со</w:t>
      </w:r>
      <w:r>
        <w:rPr>
          <w:rFonts w:eastAsia="Times New Roman"/>
          <w:sz w:val="16"/>
          <w:szCs w:val="16"/>
        </w:rPr>
        <w:softHyphen/>
        <w:t>бранием членов Товарищества. Ликвидаторы подчиняются общим пра</w:t>
      </w:r>
      <w:r>
        <w:rPr>
          <w:rFonts w:eastAsia="Times New Roman"/>
          <w:sz w:val="16"/>
          <w:szCs w:val="16"/>
        </w:rPr>
        <w:softHyphen/>
        <w:t>вилам, установленным для членов Правления, и на тех же основаниях несут ответственность за причинение убытков Товариществу.</w:t>
      </w:r>
    </w:p>
    <w:p w:rsidR="00745E39" w:rsidRDefault="003978C9">
      <w:pPr>
        <w:shd w:val="clear" w:color="auto" w:fill="FFFFFF"/>
        <w:spacing w:line="197" w:lineRule="exact"/>
        <w:ind w:firstLine="398"/>
        <w:jc w:val="both"/>
      </w:pPr>
      <w:r>
        <w:rPr>
          <w:rFonts w:eastAsia="Times New Roman"/>
          <w:sz w:val="16"/>
          <w:szCs w:val="16"/>
        </w:rPr>
        <w:t>Суммы, следуемые на удовлетворение кредиторов, а равно необ</w:t>
      </w:r>
      <w:r>
        <w:rPr>
          <w:rFonts w:eastAsia="Times New Roman"/>
          <w:sz w:val="16"/>
          <w:szCs w:val="16"/>
        </w:rPr>
        <w:softHyphen/>
        <w:t>ходимые для удовлетворения спорных требований или требований, по коим срок еще не наступил, вносятся комиссией, за счет кредиторов, в местное кредитное учреждение. До этого времени не может быть при-ступлено к удовлетворению членов Товарищества соразмерно остаю</w:t>
      </w:r>
      <w:r>
        <w:rPr>
          <w:rFonts w:eastAsia="Times New Roman"/>
          <w:sz w:val="16"/>
          <w:szCs w:val="16"/>
        </w:rPr>
        <w:softHyphen/>
        <w:t>щимся в распоряжении Товарищества средствам.</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О действиях своих ликвидационная комиссия представляет Об</w:t>
      </w:r>
      <w:r>
        <w:rPr>
          <w:rFonts w:eastAsia="Times New Roman"/>
          <w:sz w:val="16"/>
          <w:szCs w:val="16"/>
        </w:rPr>
        <w:softHyphen/>
        <w:t>щему Собранию отчеты в сроки, Собраниям установленные, и, неза</w:t>
      </w:r>
      <w:r>
        <w:rPr>
          <w:rFonts w:eastAsia="Times New Roman"/>
          <w:sz w:val="16"/>
          <w:szCs w:val="16"/>
        </w:rPr>
        <w:softHyphen/>
        <w:t>висимо от сего, по окончании ликвидации представляет общий отчет. До внесения в Общее Собрание отчеты эти подлежат проверке ревизи</w:t>
      </w:r>
      <w:r>
        <w:rPr>
          <w:rFonts w:eastAsia="Times New Roman"/>
          <w:sz w:val="16"/>
          <w:szCs w:val="16"/>
        </w:rPr>
        <w:softHyphen/>
        <w:t>онной комиссии на общем основании. Если при окончании ликвидации не все подлежащие выдаче суммы будут вручены по принадлежности, за неявкою лиц, коим они следуют, то Общее Собрание определяет, куда деньги эти должны быть отданы на хранение, впредь до выдачи их, и как с ними надлежит поступить по истечении срока давности, в случае неявки собственника.</w:t>
      </w:r>
    </w:p>
    <w:p w:rsidR="00745E39" w:rsidRDefault="003978C9">
      <w:pPr>
        <w:shd w:val="clear" w:color="auto" w:fill="FFFFFF"/>
        <w:spacing w:line="197" w:lineRule="exact"/>
        <w:ind w:firstLine="398"/>
        <w:jc w:val="both"/>
      </w:pPr>
      <w:r>
        <w:rPr>
          <w:rFonts w:eastAsia="Times New Roman"/>
          <w:sz w:val="16"/>
          <w:szCs w:val="16"/>
        </w:rPr>
        <w:t>Примечание. Если ликвидационная комиссия по каким-либо при</w:t>
      </w:r>
      <w:r>
        <w:rPr>
          <w:rFonts w:eastAsia="Times New Roman"/>
          <w:sz w:val="16"/>
          <w:szCs w:val="16"/>
        </w:rPr>
        <w:softHyphen/>
        <w:t>чинам не будет избрана, то все обязанности ее по ликвидации дел То</w:t>
      </w:r>
      <w:r>
        <w:rPr>
          <w:rFonts w:eastAsia="Times New Roman"/>
          <w:sz w:val="16"/>
          <w:szCs w:val="16"/>
        </w:rPr>
        <w:softHyphen/>
        <w:t>варищества возлагаются на Правление Товарищества.</w:t>
      </w:r>
    </w:p>
    <w:p w:rsidR="00745E39" w:rsidRDefault="003978C9">
      <w:pPr>
        <w:shd w:val="clear" w:color="auto" w:fill="FFFFFF"/>
        <w:spacing w:line="197" w:lineRule="exact"/>
        <w:ind w:firstLine="398"/>
        <w:jc w:val="both"/>
      </w:pPr>
      <w:bookmarkStart w:id="3058" w:name="bookmark3791"/>
      <w:r>
        <w:rPr>
          <w:rFonts w:eastAsia="Times New Roman"/>
          <w:sz w:val="16"/>
          <w:szCs w:val="16"/>
        </w:rPr>
        <w:t>§</w:t>
      </w:r>
      <w:bookmarkEnd w:id="3058"/>
      <w:r>
        <w:rPr>
          <w:rFonts w:eastAsia="Times New Roman"/>
          <w:sz w:val="16"/>
          <w:szCs w:val="16"/>
        </w:rPr>
        <w:t xml:space="preserve"> 66. По утверждении Общим Собранием членов Товарищества общего отчета ликвидационной комиссии, но во всяком случае не ра</w:t>
      </w:r>
      <w:r>
        <w:rPr>
          <w:rFonts w:eastAsia="Times New Roman"/>
          <w:sz w:val="16"/>
          <w:szCs w:val="16"/>
        </w:rPr>
        <w:softHyphen/>
        <w:t>нее года со дня публикации о назначении ликвидации, членам возвра</w:t>
      </w:r>
      <w:r>
        <w:rPr>
          <w:rFonts w:eastAsia="Times New Roman"/>
          <w:sz w:val="16"/>
          <w:szCs w:val="16"/>
        </w:rPr>
        <w:softHyphen/>
        <w:t>щаются их паевые взносы с причитающейся прибылью, или за вычетом могущих пасть на них убытков. Остальные остающиеся суммы рас</w:t>
      </w:r>
      <w:r>
        <w:rPr>
          <w:rFonts w:eastAsia="Times New Roman"/>
          <w:sz w:val="16"/>
          <w:szCs w:val="16"/>
        </w:rPr>
        <w:softHyphen/>
        <w:t>пределяются между членами Товарищества, участвующими личным трудом в деятельности Товарищества(§ 10), соразмерно числу принад</w:t>
      </w:r>
      <w:r>
        <w:rPr>
          <w:rFonts w:eastAsia="Times New Roman"/>
          <w:sz w:val="16"/>
          <w:szCs w:val="16"/>
        </w:rPr>
        <w:softHyphen/>
        <w:t>лежавших им за время существования Товарищества паев и времени их участия в Товариществе. Выяснившиеся при ликвидации убытки разверстываются между участниками и ликвидационная комиссия взы</w:t>
      </w:r>
      <w:r>
        <w:rPr>
          <w:rFonts w:eastAsia="Times New Roman"/>
          <w:sz w:val="16"/>
          <w:szCs w:val="16"/>
        </w:rPr>
        <w:softHyphen/>
        <w:t>скивает с членов доплату согласно § 5 сего Устава.</w:t>
      </w:r>
    </w:p>
    <w:p w:rsidR="00745E39" w:rsidRDefault="003978C9">
      <w:pPr>
        <w:shd w:val="clear" w:color="auto" w:fill="FFFFFF"/>
        <w:spacing w:line="197" w:lineRule="exact"/>
        <w:ind w:firstLine="398"/>
        <w:jc w:val="both"/>
      </w:pPr>
      <w:r>
        <w:rPr>
          <w:rFonts w:eastAsia="Times New Roman"/>
          <w:sz w:val="16"/>
          <w:szCs w:val="16"/>
        </w:rPr>
        <w:t>§ 67. Как о постановлении о приступе к ликвидации, так и об окончании оной, с объяснением последовавших распоряжений, в пер</w:t>
      </w:r>
      <w:r>
        <w:rPr>
          <w:rFonts w:eastAsia="Times New Roman"/>
          <w:sz w:val="16"/>
          <w:szCs w:val="16"/>
        </w:rPr>
        <w:softHyphen/>
        <w:t>вом случае Правлением, а в последнем ликвидационной комиссией доводится до сведения Окружного Суда для отметки в реестре коопе</w:t>
      </w:r>
      <w:r>
        <w:rPr>
          <w:rFonts w:eastAsia="Times New Roman"/>
          <w:sz w:val="16"/>
          <w:szCs w:val="16"/>
        </w:rPr>
        <w:softHyphen/>
        <w:t>ративных Товариществ и для производства публикаций в «Сенатских Объявлениях» и публикуется в одной из местных газет. С подлинником Устава – верно.</w:t>
      </w:r>
    </w:p>
    <w:p w:rsidR="00745E39" w:rsidRDefault="003978C9">
      <w:pPr>
        <w:shd w:val="clear" w:color="auto" w:fill="FFFFFF"/>
        <w:spacing w:line="197" w:lineRule="exact"/>
        <w:ind w:left="398"/>
      </w:pPr>
      <w:r>
        <w:rPr>
          <w:rFonts w:eastAsia="Times New Roman"/>
          <w:sz w:val="16"/>
          <w:szCs w:val="16"/>
        </w:rPr>
        <w:t>Председатель Правления Т-ва</w:t>
      </w:r>
    </w:p>
    <w:p w:rsidR="00745E39" w:rsidRDefault="003978C9">
      <w:pPr>
        <w:shd w:val="clear" w:color="auto" w:fill="FFFFFF"/>
        <w:spacing w:line="197" w:lineRule="exact"/>
        <w:ind w:left="398"/>
      </w:pPr>
      <w:r>
        <w:rPr>
          <w:rFonts w:eastAsia="Times New Roman"/>
          <w:sz w:val="16"/>
          <w:szCs w:val="16"/>
        </w:rPr>
        <w:t>«Московский Художественный Театр»</w:t>
      </w:r>
    </w:p>
    <w:p w:rsidR="00745E39" w:rsidRDefault="003978C9">
      <w:pPr>
        <w:shd w:val="clear" w:color="auto" w:fill="FFFFFF"/>
        <w:spacing w:line="197" w:lineRule="exact"/>
        <w:ind w:left="398"/>
      </w:pPr>
      <w:r>
        <w:rPr>
          <w:sz w:val="16"/>
          <w:szCs w:val="16"/>
        </w:rPr>
        <w:t>1-</w:t>
      </w:r>
      <w:r>
        <w:rPr>
          <w:rFonts w:eastAsia="Times New Roman"/>
          <w:sz w:val="16"/>
          <w:szCs w:val="16"/>
        </w:rPr>
        <w:t>го окт. 1917 г.</w:t>
      </w:r>
    </w:p>
    <w:p w:rsidR="00745E39" w:rsidRDefault="00745E39">
      <w:pPr>
        <w:shd w:val="clear" w:color="auto" w:fill="FFFFFF"/>
        <w:spacing w:line="197" w:lineRule="exact"/>
        <w:ind w:left="398"/>
        <w:sectPr w:rsidR="00745E39">
          <w:pgSz w:w="11909" w:h="16834"/>
          <w:pgMar w:top="1440" w:right="3375" w:bottom="720" w:left="3374" w:header="720" w:footer="720" w:gutter="0"/>
          <w:cols w:space="60"/>
          <w:noEndnote/>
        </w:sectPr>
      </w:pPr>
    </w:p>
    <w:p w:rsidR="00745E39" w:rsidRDefault="003978C9">
      <w:pPr>
        <w:shd w:val="clear" w:color="auto" w:fill="FFFFFF"/>
        <w:ind w:left="398"/>
      </w:pPr>
      <w:r>
        <w:rPr>
          <w:rFonts w:eastAsia="Times New Roman"/>
          <w:b/>
          <w:bCs/>
          <w:sz w:val="16"/>
          <w:szCs w:val="16"/>
        </w:rPr>
        <w:lastRenderedPageBreak/>
        <w:t>док. № 2.</w:t>
      </w:r>
    </w:p>
    <w:p w:rsidR="00745E39" w:rsidRDefault="003978C9">
      <w:pPr>
        <w:shd w:val="clear" w:color="auto" w:fill="FFFFFF"/>
        <w:spacing w:before="149" w:line="197" w:lineRule="exact"/>
      </w:pPr>
      <w:r>
        <w:rPr>
          <w:rFonts w:eastAsia="Times New Roman"/>
          <w:sz w:val="16"/>
          <w:szCs w:val="16"/>
        </w:rPr>
        <w:t>НД, № 7969. Рабочая тетрадь. Сезоны 1915/16, 1916/17 гг. Автограф. Данный фрагмент находится среди материалов, отно</w:t>
      </w:r>
      <w:r>
        <w:rPr>
          <w:rFonts w:eastAsia="Times New Roman"/>
          <w:sz w:val="16"/>
          <w:szCs w:val="16"/>
        </w:rPr>
        <w:softHyphen/>
        <w:t>сящихся к сезону 1915/16 г.</w:t>
      </w:r>
    </w:p>
    <w:p w:rsidR="00745E39" w:rsidRDefault="003978C9">
      <w:pPr>
        <w:shd w:val="clear" w:color="auto" w:fill="FFFFFF"/>
        <w:spacing w:line="197" w:lineRule="exact"/>
        <w:ind w:left="398"/>
      </w:pPr>
      <w:r>
        <w:rPr>
          <w:rFonts w:eastAsia="Times New Roman"/>
          <w:sz w:val="16"/>
          <w:szCs w:val="16"/>
        </w:rPr>
        <w:t>Материальные отношения со Студией</w:t>
      </w:r>
    </w:p>
    <w:p w:rsidR="00745E39" w:rsidRDefault="003978C9">
      <w:pPr>
        <w:shd w:val="clear" w:color="auto" w:fill="FFFFFF"/>
        <w:spacing w:line="197" w:lineRule="exact"/>
        <w:ind w:left="398"/>
      </w:pPr>
      <w:r>
        <w:rPr>
          <w:rFonts w:eastAsia="Times New Roman"/>
          <w:sz w:val="16"/>
          <w:szCs w:val="16"/>
        </w:rPr>
        <w:t>Все лица театра делятся на следующие группы:</w:t>
      </w:r>
    </w:p>
    <w:p w:rsidR="00745E39" w:rsidRDefault="003978C9" w:rsidP="003978C9">
      <w:pPr>
        <w:numPr>
          <w:ilvl w:val="0"/>
          <w:numId w:val="229"/>
        </w:numPr>
        <w:shd w:val="clear" w:color="auto" w:fill="FFFFFF"/>
        <w:tabs>
          <w:tab w:val="left" w:pos="566"/>
        </w:tabs>
        <w:spacing w:line="197" w:lineRule="exact"/>
        <w:ind w:left="398"/>
        <w:rPr>
          <w:sz w:val="16"/>
          <w:szCs w:val="16"/>
        </w:rPr>
      </w:pPr>
      <w:r>
        <w:rPr>
          <w:rFonts w:eastAsia="Times New Roman"/>
          <w:sz w:val="16"/>
          <w:szCs w:val="16"/>
        </w:rPr>
        <w:t>Труппа.</w:t>
      </w:r>
    </w:p>
    <w:p w:rsidR="00745E39" w:rsidRDefault="003978C9" w:rsidP="003978C9">
      <w:pPr>
        <w:numPr>
          <w:ilvl w:val="0"/>
          <w:numId w:val="229"/>
        </w:numPr>
        <w:shd w:val="clear" w:color="auto" w:fill="FFFFFF"/>
        <w:tabs>
          <w:tab w:val="left" w:pos="566"/>
        </w:tabs>
        <w:spacing w:line="197" w:lineRule="exact"/>
        <w:ind w:left="398"/>
        <w:rPr>
          <w:sz w:val="16"/>
          <w:szCs w:val="16"/>
        </w:rPr>
      </w:pPr>
      <w:r>
        <w:rPr>
          <w:rFonts w:eastAsia="Times New Roman"/>
          <w:sz w:val="16"/>
          <w:szCs w:val="16"/>
        </w:rPr>
        <w:t>Студийцы.</w:t>
      </w:r>
    </w:p>
    <w:p w:rsidR="00745E39" w:rsidRDefault="003978C9" w:rsidP="003978C9">
      <w:pPr>
        <w:numPr>
          <w:ilvl w:val="0"/>
          <w:numId w:val="229"/>
        </w:numPr>
        <w:shd w:val="clear" w:color="auto" w:fill="FFFFFF"/>
        <w:tabs>
          <w:tab w:val="left" w:pos="566"/>
        </w:tabs>
        <w:spacing w:line="197" w:lineRule="exact"/>
        <w:ind w:left="398" w:right="307"/>
        <w:rPr>
          <w:sz w:val="16"/>
          <w:szCs w:val="16"/>
        </w:rPr>
      </w:pPr>
      <w:r>
        <w:rPr>
          <w:rFonts w:eastAsia="Times New Roman"/>
          <w:sz w:val="16"/>
          <w:szCs w:val="16"/>
        </w:rPr>
        <w:t>Кандидаты. Приход студийный устанавливается из следующих сумм:</w:t>
      </w:r>
    </w:p>
    <w:p w:rsidR="00745E39" w:rsidRDefault="00745E39">
      <w:pPr>
        <w:rPr>
          <w:rFonts w:ascii="Arial" w:hAnsi="Arial" w:cs="Arial"/>
          <w:sz w:val="2"/>
          <w:szCs w:val="2"/>
        </w:rPr>
      </w:pPr>
    </w:p>
    <w:p w:rsidR="00745E39" w:rsidRDefault="003978C9" w:rsidP="003978C9">
      <w:pPr>
        <w:numPr>
          <w:ilvl w:val="0"/>
          <w:numId w:val="230"/>
        </w:numPr>
        <w:shd w:val="clear" w:color="auto" w:fill="FFFFFF"/>
        <w:tabs>
          <w:tab w:val="left" w:pos="566"/>
        </w:tabs>
        <w:spacing w:line="197" w:lineRule="exact"/>
        <w:ind w:left="398"/>
        <w:rPr>
          <w:sz w:val="16"/>
          <w:szCs w:val="16"/>
        </w:rPr>
      </w:pPr>
      <w:r>
        <w:rPr>
          <w:sz w:val="16"/>
          <w:szCs w:val="16"/>
        </w:rPr>
        <w:t>250</w:t>
      </w:r>
      <w:r>
        <w:t xml:space="preserve"> </w:t>
      </w:r>
      <w:r>
        <w:rPr>
          <w:rFonts w:eastAsia="Times New Roman"/>
          <w:sz w:val="16"/>
          <w:szCs w:val="16"/>
        </w:rPr>
        <w:t>спектаклей</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Студии</w:t>
      </w:r>
      <w:r>
        <w:rPr>
          <w:rFonts w:eastAsia="Times New Roman"/>
        </w:rPr>
        <w:t xml:space="preserve"> </w:t>
      </w:r>
      <w:r>
        <w:rPr>
          <w:rFonts w:eastAsia="Times New Roman"/>
          <w:sz w:val="16"/>
          <w:szCs w:val="16"/>
        </w:rPr>
        <w:t>х</w:t>
      </w:r>
      <w:r>
        <w:rPr>
          <w:rFonts w:eastAsia="Times New Roman"/>
        </w:rPr>
        <w:t xml:space="preserve"> </w:t>
      </w:r>
      <w:r>
        <w:rPr>
          <w:rFonts w:eastAsia="Times New Roman"/>
          <w:sz w:val="16"/>
          <w:szCs w:val="16"/>
        </w:rPr>
        <w:t>400</w:t>
      </w:r>
      <w:r>
        <w:rPr>
          <w:rFonts w:eastAsia="Times New Roman"/>
        </w:rPr>
        <w:t xml:space="preserve"> </w:t>
      </w:r>
      <w:r>
        <w:rPr>
          <w:rFonts w:eastAsia="Times New Roman"/>
          <w:sz w:val="16"/>
          <w:szCs w:val="16"/>
        </w:rPr>
        <w:t>р.</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100000.</w:t>
      </w:r>
    </w:p>
    <w:p w:rsidR="00745E39" w:rsidRDefault="003978C9" w:rsidP="003978C9">
      <w:pPr>
        <w:numPr>
          <w:ilvl w:val="0"/>
          <w:numId w:val="230"/>
        </w:numPr>
        <w:shd w:val="clear" w:color="auto" w:fill="FFFFFF"/>
        <w:tabs>
          <w:tab w:val="left" w:pos="566"/>
        </w:tabs>
        <w:spacing w:line="197" w:lineRule="exact"/>
        <w:ind w:left="398"/>
        <w:rPr>
          <w:sz w:val="16"/>
          <w:szCs w:val="16"/>
        </w:rPr>
      </w:pPr>
      <w:r>
        <w:rPr>
          <w:rFonts w:eastAsia="Times New Roman"/>
          <w:sz w:val="16"/>
          <w:szCs w:val="16"/>
        </w:rPr>
        <w:t>Участие</w:t>
      </w:r>
      <w:r>
        <w:rPr>
          <w:rFonts w:eastAsia="Times New Roman"/>
        </w:rPr>
        <w:t xml:space="preserve"> </w:t>
      </w:r>
      <w:r>
        <w:rPr>
          <w:rFonts w:eastAsia="Times New Roman"/>
          <w:sz w:val="16"/>
          <w:szCs w:val="16"/>
        </w:rPr>
        <w:t>студийцев</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театре</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w:t>
      </w:r>
    </w:p>
    <w:p w:rsidR="00745E39" w:rsidRDefault="003978C9" w:rsidP="003978C9">
      <w:pPr>
        <w:numPr>
          <w:ilvl w:val="0"/>
          <w:numId w:val="230"/>
        </w:numPr>
        <w:shd w:val="clear" w:color="auto" w:fill="FFFFFF"/>
        <w:tabs>
          <w:tab w:val="left" w:pos="566"/>
        </w:tabs>
        <w:spacing w:line="197" w:lineRule="exact"/>
        <w:ind w:left="398"/>
        <w:rPr>
          <w:sz w:val="16"/>
          <w:szCs w:val="16"/>
        </w:rPr>
      </w:pPr>
      <w:r>
        <w:rPr>
          <w:rFonts w:eastAsia="Times New Roman"/>
          <w:sz w:val="16"/>
          <w:szCs w:val="16"/>
        </w:rPr>
        <w:t>Повышенные</w:t>
      </w:r>
      <w:r>
        <w:rPr>
          <w:rFonts w:eastAsia="Times New Roman"/>
        </w:rPr>
        <w:t xml:space="preserve"> </w:t>
      </w:r>
      <w:r>
        <w:rPr>
          <w:rFonts w:eastAsia="Times New Roman"/>
          <w:sz w:val="16"/>
          <w:szCs w:val="16"/>
        </w:rPr>
        <w:t>цены,</w:t>
      </w:r>
      <w:r>
        <w:rPr>
          <w:rFonts w:eastAsia="Times New Roman"/>
        </w:rPr>
        <w:t xml:space="preserve"> </w:t>
      </w:r>
      <w:r>
        <w:rPr>
          <w:rFonts w:eastAsia="Times New Roman"/>
          <w:sz w:val="16"/>
          <w:szCs w:val="16"/>
        </w:rPr>
        <w:t>когда</w:t>
      </w:r>
      <w:r>
        <w:rPr>
          <w:rFonts w:eastAsia="Times New Roman"/>
        </w:rPr>
        <w:t xml:space="preserve"> </w:t>
      </w:r>
      <w:r>
        <w:rPr>
          <w:rFonts w:eastAsia="Times New Roman"/>
          <w:sz w:val="16"/>
          <w:szCs w:val="16"/>
        </w:rPr>
        <w:t>участвуют</w:t>
      </w:r>
      <w:r>
        <w:rPr>
          <w:rFonts w:eastAsia="Times New Roman"/>
        </w:rPr>
        <w:t xml:space="preserve"> </w:t>
      </w:r>
      <w:r>
        <w:rPr>
          <w:rFonts w:eastAsia="Times New Roman"/>
          <w:sz w:val="16"/>
          <w:szCs w:val="16"/>
        </w:rPr>
        <w:t>актеры</w:t>
      </w:r>
      <w:r>
        <w:rPr>
          <w:rFonts w:eastAsia="Times New Roman"/>
        </w:rPr>
        <w:t xml:space="preserve"> </w:t>
      </w:r>
      <w:r>
        <w:rPr>
          <w:rFonts w:eastAsia="Times New Roman"/>
          <w:sz w:val="16"/>
          <w:szCs w:val="16"/>
        </w:rPr>
        <w:t>театра,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 Это участие студийцев засчитывается так. Есть 3 разряда платы: 1 марка, 2 марки и 5 марок.</w:t>
      </w:r>
    </w:p>
    <w:p w:rsidR="00745E39" w:rsidRDefault="003978C9">
      <w:pPr>
        <w:shd w:val="clear" w:color="auto" w:fill="FFFFFF"/>
        <w:spacing w:line="197" w:lineRule="exact"/>
        <w:ind w:firstLine="398"/>
        <w:jc w:val="both"/>
      </w:pPr>
      <w:r>
        <w:rPr>
          <w:rFonts w:eastAsia="Times New Roman"/>
          <w:sz w:val="16"/>
          <w:szCs w:val="16"/>
        </w:rPr>
        <w:t>Например. «На дне». Исполнителям ролей записывается по 5 ма</w:t>
      </w:r>
      <w:r>
        <w:rPr>
          <w:rFonts w:eastAsia="Times New Roman"/>
          <w:sz w:val="16"/>
          <w:szCs w:val="16"/>
        </w:rPr>
        <w:softHyphen/>
        <w:t>рок, выходов в толпе по 2, в толпе – по 1 марке.</w:t>
      </w:r>
    </w:p>
    <w:p w:rsidR="00745E39" w:rsidRDefault="003978C9">
      <w:pPr>
        <w:shd w:val="clear" w:color="auto" w:fill="FFFFFF"/>
        <w:spacing w:line="197" w:lineRule="exact"/>
        <w:ind w:left="398"/>
      </w:pPr>
      <w:bookmarkStart w:id="3059" w:name="bookmark3793"/>
      <w:r>
        <w:rPr>
          <w:rFonts w:eastAsia="Times New Roman"/>
          <w:sz w:val="16"/>
          <w:szCs w:val="16"/>
        </w:rPr>
        <w:t>Т</w:t>
      </w:r>
      <w:bookmarkEnd w:id="3059"/>
      <w:r>
        <w:rPr>
          <w:rFonts w:eastAsia="Times New Roman"/>
          <w:sz w:val="16"/>
          <w:szCs w:val="16"/>
        </w:rPr>
        <w:t>еатр отсчитывает, скажем, по 2 р. за марку, т.е. 2 рб., 4 рб., 10 рб.</w:t>
      </w:r>
    </w:p>
    <w:p w:rsidR="00745E39" w:rsidRDefault="003978C9">
      <w:pPr>
        <w:shd w:val="clear" w:color="auto" w:fill="FFFFFF"/>
        <w:spacing w:line="197" w:lineRule="exact"/>
        <w:ind w:firstLine="398"/>
        <w:jc w:val="both"/>
      </w:pPr>
      <w:bookmarkStart w:id="3060" w:name="bookmark3794"/>
      <w:r>
        <w:rPr>
          <w:rFonts w:eastAsia="Times New Roman"/>
          <w:sz w:val="16"/>
          <w:szCs w:val="16"/>
        </w:rPr>
        <w:t>Е</w:t>
      </w:r>
      <w:bookmarkEnd w:id="3060"/>
      <w:r>
        <w:rPr>
          <w:rFonts w:eastAsia="Times New Roman"/>
          <w:sz w:val="16"/>
          <w:szCs w:val="16"/>
        </w:rPr>
        <w:t>сли (в том же примере) играли в спектакле Бакшеев, Соловьева, Бондырев, Гейрот, Воробьева, Лазарев = 7 х 10 = 70 рб. 4 выхода х 4 = 16 рб. 12 в народе х 2 = 24 рб. Итого 110 рб. Если бы студийный спек</w:t>
      </w:r>
      <w:r>
        <w:rPr>
          <w:rFonts w:eastAsia="Times New Roman"/>
          <w:sz w:val="16"/>
          <w:szCs w:val="16"/>
        </w:rPr>
        <w:softHyphen/>
        <w:t>такль целиком пошел в театре, – счет тот же.</w:t>
      </w:r>
    </w:p>
    <w:p w:rsidR="00745E39" w:rsidRDefault="003978C9">
      <w:pPr>
        <w:shd w:val="clear" w:color="auto" w:fill="FFFFFF"/>
        <w:spacing w:line="197" w:lineRule="exact"/>
        <w:ind w:firstLine="398"/>
        <w:jc w:val="both"/>
      </w:pPr>
      <w:r>
        <w:rPr>
          <w:rFonts w:eastAsia="Times New Roman"/>
          <w:i/>
          <w:iCs/>
          <w:sz w:val="16"/>
          <w:szCs w:val="16"/>
        </w:rPr>
        <w:t xml:space="preserve">Артисты труппы и кандидаты не зачисляются в этот счет, </w:t>
      </w:r>
      <w:r>
        <w:rPr>
          <w:rFonts w:eastAsia="Times New Roman"/>
          <w:sz w:val="16"/>
          <w:szCs w:val="16"/>
        </w:rPr>
        <w:t xml:space="preserve">– </w:t>
      </w:r>
      <w:r>
        <w:rPr>
          <w:rFonts w:eastAsia="Times New Roman"/>
          <w:i/>
          <w:iCs/>
          <w:sz w:val="16"/>
          <w:szCs w:val="16"/>
        </w:rPr>
        <w:t>только студийцы</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Нет пьесы, в которой не был бы занят кто-либо из студийцев. В «Трех сестрах» – денщик, маски, в «Мудреце» – слуги, и пр. и пр.</w:t>
      </w:r>
    </w:p>
    <w:p w:rsidR="00745E39" w:rsidRDefault="003978C9">
      <w:pPr>
        <w:shd w:val="clear" w:color="auto" w:fill="FFFFFF"/>
        <w:spacing w:line="197" w:lineRule="exact"/>
        <w:ind w:left="398"/>
      </w:pPr>
      <w:r>
        <w:rPr>
          <w:rFonts w:eastAsia="Times New Roman"/>
          <w:sz w:val="16"/>
          <w:szCs w:val="16"/>
        </w:rPr>
        <w:t>Какую сумму может составить этот счет? Допустим, 40000 рб.</w:t>
      </w:r>
    </w:p>
    <w:p w:rsidR="00745E39" w:rsidRDefault="003978C9">
      <w:pPr>
        <w:shd w:val="clear" w:color="auto" w:fill="FFFFFF"/>
        <w:spacing w:line="197" w:lineRule="exact"/>
        <w:ind w:firstLine="398"/>
        <w:jc w:val="both"/>
      </w:pPr>
      <w:r>
        <w:rPr>
          <w:rFonts w:eastAsia="Times New Roman"/>
          <w:sz w:val="16"/>
          <w:szCs w:val="16"/>
        </w:rPr>
        <w:t>Таким образом, приход Студии составит 140000 рб. И на повы</w:t>
      </w:r>
      <w:r>
        <w:rPr>
          <w:rFonts w:eastAsia="Times New Roman"/>
          <w:sz w:val="16"/>
          <w:szCs w:val="16"/>
        </w:rPr>
        <w:softHyphen/>
        <w:t xml:space="preserve">шенных ценах 40 сп. х 250 р. = 10000. </w:t>
      </w:r>
      <w:r>
        <w:rPr>
          <w:rFonts w:eastAsia="Times New Roman"/>
          <w:i/>
          <w:iCs/>
          <w:sz w:val="16"/>
          <w:szCs w:val="16"/>
        </w:rPr>
        <w:t>Итого 150000</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Делами Студии ведает под высшим руководством Станиславско</w:t>
      </w:r>
      <w:r>
        <w:rPr>
          <w:rFonts w:eastAsia="Times New Roman"/>
          <w:sz w:val="16"/>
          <w:szCs w:val="16"/>
        </w:rPr>
        <w:softHyphen/>
        <w:t>го Общее Собрание студийцев и Совет. Дирекция театра имеет право протеста и созыва нового собрания, если найдет, что дело ведется убы</w:t>
      </w:r>
      <w:r>
        <w:rPr>
          <w:rFonts w:eastAsia="Times New Roman"/>
          <w:sz w:val="16"/>
          <w:szCs w:val="16"/>
        </w:rPr>
        <w:softHyphen/>
        <w:t>точно.</w:t>
      </w:r>
    </w:p>
    <w:p w:rsidR="00745E39" w:rsidRDefault="003978C9">
      <w:pPr>
        <w:shd w:val="clear" w:color="auto" w:fill="FFFFFF"/>
        <w:spacing w:line="197" w:lineRule="exact"/>
        <w:ind w:firstLine="398"/>
        <w:jc w:val="both"/>
      </w:pPr>
      <w:bookmarkStart w:id="3061" w:name="bookmark3795"/>
      <w:r>
        <w:rPr>
          <w:rFonts w:eastAsia="Times New Roman"/>
          <w:sz w:val="16"/>
          <w:szCs w:val="16"/>
        </w:rPr>
        <w:t>Ч</w:t>
      </w:r>
      <w:bookmarkEnd w:id="3061"/>
      <w:r>
        <w:rPr>
          <w:rFonts w:eastAsia="Times New Roman"/>
          <w:sz w:val="16"/>
          <w:szCs w:val="16"/>
        </w:rPr>
        <w:t>лены Совета получают (от Театра?) жалование. Их 5–6 – по от</w:t>
      </w:r>
      <w:r>
        <w:rPr>
          <w:rFonts w:eastAsia="Times New Roman"/>
          <w:sz w:val="16"/>
          <w:szCs w:val="16"/>
        </w:rPr>
        <w:softHyphen/>
        <w:t>дельным областям (хозяйственный, счетоводство, репертуар и пр.), их дело, как распределять между собою.</w:t>
      </w:r>
    </w:p>
    <w:p w:rsidR="00745E39" w:rsidRDefault="003978C9">
      <w:pPr>
        <w:shd w:val="clear" w:color="auto" w:fill="FFFFFF"/>
        <w:spacing w:before="182" w:line="197" w:lineRule="exact"/>
        <w:ind w:left="398"/>
      </w:pPr>
      <w:r>
        <w:rPr>
          <w:rFonts w:eastAsia="Times New Roman"/>
          <w:sz w:val="16"/>
          <w:szCs w:val="16"/>
        </w:rPr>
        <w:t>Из прихода студийных спектаклей расход:</w:t>
      </w:r>
    </w:p>
    <w:p w:rsidR="00745E39" w:rsidRDefault="003978C9" w:rsidP="003978C9">
      <w:pPr>
        <w:numPr>
          <w:ilvl w:val="0"/>
          <w:numId w:val="231"/>
        </w:numPr>
        <w:shd w:val="clear" w:color="auto" w:fill="FFFFFF"/>
        <w:tabs>
          <w:tab w:val="left" w:pos="562"/>
        </w:tabs>
        <w:spacing w:line="197" w:lineRule="exact"/>
        <w:ind w:left="398"/>
        <w:rPr>
          <w:sz w:val="16"/>
          <w:szCs w:val="16"/>
        </w:rPr>
      </w:pPr>
      <w:r>
        <w:rPr>
          <w:rFonts w:eastAsia="Times New Roman"/>
          <w:sz w:val="16"/>
          <w:szCs w:val="16"/>
        </w:rPr>
        <w:t>Обычный</w:t>
      </w:r>
      <w:r>
        <w:rPr>
          <w:rFonts w:eastAsia="Times New Roman"/>
        </w:rPr>
        <w:t xml:space="preserve"> </w:t>
      </w:r>
      <w:r>
        <w:rPr>
          <w:rFonts w:eastAsia="Times New Roman"/>
          <w:sz w:val="16"/>
          <w:szCs w:val="16"/>
        </w:rPr>
        <w:t>расход</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жалованье</w:t>
      </w:r>
      <w:r>
        <w:rPr>
          <w:rFonts w:eastAsia="Times New Roman"/>
        </w:rPr>
        <w:t xml:space="preserve"> </w:t>
      </w:r>
      <w:r>
        <w:rPr>
          <w:rFonts w:eastAsia="Times New Roman"/>
          <w:sz w:val="16"/>
          <w:szCs w:val="16"/>
        </w:rPr>
        <w:t>Совета</w:t>
      </w:r>
      <w:r>
        <w:rPr>
          <w:rFonts w:eastAsia="Times New Roman"/>
        </w:rPr>
        <w:t xml:space="preserve"> </w:t>
      </w:r>
      <w:r>
        <w:rPr>
          <w:rFonts w:eastAsia="Times New Roman"/>
          <w:sz w:val="16"/>
          <w:szCs w:val="16"/>
        </w:rPr>
        <w:t>(20000).</w:t>
      </w:r>
    </w:p>
    <w:p w:rsidR="00745E39" w:rsidRDefault="003978C9" w:rsidP="003978C9">
      <w:pPr>
        <w:numPr>
          <w:ilvl w:val="0"/>
          <w:numId w:val="231"/>
        </w:numPr>
        <w:shd w:val="clear" w:color="auto" w:fill="FFFFFF"/>
        <w:tabs>
          <w:tab w:val="left" w:pos="562"/>
        </w:tabs>
        <w:spacing w:line="197" w:lineRule="exact"/>
        <w:ind w:firstLine="398"/>
        <w:jc w:val="both"/>
        <w:rPr>
          <w:sz w:val="16"/>
          <w:szCs w:val="16"/>
        </w:rPr>
      </w:pPr>
      <w:r>
        <w:rPr>
          <w:rFonts w:eastAsia="Times New Roman"/>
          <w:sz w:val="16"/>
          <w:szCs w:val="16"/>
        </w:rPr>
        <w:t>Жалованье</w:t>
      </w:r>
      <w:r>
        <w:rPr>
          <w:rFonts w:eastAsia="Times New Roman"/>
        </w:rPr>
        <w:t xml:space="preserve"> </w:t>
      </w:r>
      <w:r>
        <w:rPr>
          <w:rFonts w:eastAsia="Times New Roman"/>
          <w:sz w:val="16"/>
          <w:szCs w:val="16"/>
        </w:rPr>
        <w:t>кандидатов</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примерно</w:t>
      </w:r>
      <w:r>
        <w:rPr>
          <w:rFonts w:eastAsia="Times New Roman"/>
        </w:rPr>
        <w:t xml:space="preserve"> </w:t>
      </w:r>
      <w:r>
        <w:rPr>
          <w:rFonts w:eastAsia="Times New Roman"/>
          <w:sz w:val="16"/>
          <w:szCs w:val="16"/>
        </w:rPr>
        <w:t>20</w:t>
      </w:r>
      <w:r>
        <w:rPr>
          <w:rFonts w:eastAsia="Times New Roman"/>
        </w:rPr>
        <w:t xml:space="preserve"> </w:t>
      </w:r>
      <w:r>
        <w:rPr>
          <w:rFonts w:eastAsia="Times New Roman"/>
          <w:sz w:val="16"/>
          <w:szCs w:val="16"/>
        </w:rPr>
        <w:t>человек</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500</w:t>
      </w:r>
      <w:r>
        <w:rPr>
          <w:rFonts w:eastAsia="Times New Roman"/>
        </w:rPr>
        <w:t xml:space="preserve"> </w:t>
      </w:r>
      <w:r>
        <w:rPr>
          <w:rFonts w:eastAsia="Times New Roman"/>
          <w:sz w:val="16"/>
          <w:szCs w:val="16"/>
        </w:rPr>
        <w:t>р.</w:t>
      </w:r>
      <w:r>
        <w:rPr>
          <w:rFonts w:eastAsia="Times New Roman"/>
        </w:rPr>
        <w:t xml:space="preserve"> </w:t>
      </w:r>
      <w:r>
        <w:rPr>
          <w:rFonts w:eastAsia="Times New Roman"/>
          <w:sz w:val="16"/>
          <w:szCs w:val="16"/>
        </w:rPr>
        <w:t>= 10000. Эта сумма возвращается Театру (10000).</w:t>
      </w:r>
    </w:p>
    <w:p w:rsidR="00745E39" w:rsidRDefault="003978C9" w:rsidP="003978C9">
      <w:pPr>
        <w:numPr>
          <w:ilvl w:val="0"/>
          <w:numId w:val="231"/>
        </w:numPr>
        <w:shd w:val="clear" w:color="auto" w:fill="FFFFFF"/>
        <w:tabs>
          <w:tab w:val="left" w:pos="562"/>
        </w:tabs>
        <w:spacing w:line="197" w:lineRule="exact"/>
        <w:ind w:left="398"/>
        <w:rPr>
          <w:sz w:val="16"/>
          <w:szCs w:val="16"/>
        </w:rPr>
      </w:pPr>
      <w:r>
        <w:rPr>
          <w:sz w:val="16"/>
          <w:szCs w:val="16"/>
        </w:rPr>
        <w:t>60%</w:t>
      </w:r>
      <w:r>
        <w:t xml:space="preserve"> </w:t>
      </w:r>
      <w:r>
        <w:rPr>
          <w:rFonts w:eastAsia="Times New Roman"/>
          <w:sz w:val="16"/>
          <w:szCs w:val="16"/>
        </w:rPr>
        <w:t>остального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кассу</w:t>
      </w:r>
      <w:r>
        <w:rPr>
          <w:rFonts w:eastAsia="Times New Roman"/>
        </w:rPr>
        <w:t xml:space="preserve"> </w:t>
      </w:r>
      <w:r>
        <w:rPr>
          <w:rFonts w:eastAsia="Times New Roman"/>
          <w:sz w:val="16"/>
          <w:szCs w:val="16"/>
        </w:rPr>
        <w:t>театра</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12000–72000).</w:t>
      </w:r>
    </w:p>
    <w:p w:rsidR="00745E39" w:rsidRDefault="003978C9" w:rsidP="003978C9">
      <w:pPr>
        <w:numPr>
          <w:ilvl w:val="0"/>
          <w:numId w:val="231"/>
        </w:numPr>
        <w:shd w:val="clear" w:color="auto" w:fill="FFFFFF"/>
        <w:tabs>
          <w:tab w:val="left" w:pos="562"/>
        </w:tabs>
        <w:spacing w:line="197" w:lineRule="exact"/>
        <w:ind w:left="398"/>
        <w:rPr>
          <w:sz w:val="16"/>
          <w:szCs w:val="16"/>
        </w:rPr>
      </w:pPr>
      <w:r>
        <w:rPr>
          <w:sz w:val="16"/>
          <w:szCs w:val="16"/>
        </w:rPr>
        <w:t>10%</w:t>
      </w:r>
      <w:r>
        <w:t xml:space="preserve"> </w:t>
      </w:r>
      <w:r>
        <w:rPr>
          <w:rFonts w:eastAsia="Times New Roman"/>
          <w:sz w:val="16"/>
          <w:szCs w:val="16"/>
        </w:rPr>
        <w:t>–</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фонд</w:t>
      </w:r>
      <w:r>
        <w:rPr>
          <w:rFonts w:eastAsia="Times New Roman"/>
        </w:rPr>
        <w:t xml:space="preserve"> </w:t>
      </w:r>
      <w:r>
        <w:rPr>
          <w:rFonts w:eastAsia="Times New Roman"/>
          <w:sz w:val="16"/>
          <w:szCs w:val="16"/>
        </w:rPr>
        <w:t>запасный</w:t>
      </w:r>
      <w:r>
        <w:rPr>
          <w:rFonts w:eastAsia="Times New Roman"/>
        </w:rPr>
        <w:t xml:space="preserve"> </w:t>
      </w:r>
      <w:r>
        <w:rPr>
          <w:rFonts w:eastAsia="Times New Roman"/>
          <w:sz w:val="16"/>
          <w:szCs w:val="16"/>
        </w:rPr>
        <w:t>Студии</w:t>
      </w:r>
      <w:r>
        <w:rPr>
          <w:rFonts w:eastAsia="Times New Roman"/>
        </w:rPr>
        <w:t xml:space="preserve"> </w:t>
      </w:r>
      <w:r>
        <w:rPr>
          <w:rFonts w:eastAsia="Times New Roman"/>
          <w:sz w:val="16"/>
          <w:szCs w:val="16"/>
        </w:rPr>
        <w:t>(12000).</w:t>
      </w:r>
    </w:p>
    <w:p w:rsidR="00745E39" w:rsidRDefault="003978C9" w:rsidP="003978C9">
      <w:pPr>
        <w:numPr>
          <w:ilvl w:val="0"/>
          <w:numId w:val="231"/>
        </w:numPr>
        <w:shd w:val="clear" w:color="auto" w:fill="FFFFFF"/>
        <w:tabs>
          <w:tab w:val="left" w:pos="562"/>
        </w:tabs>
        <w:spacing w:line="197" w:lineRule="exact"/>
        <w:ind w:firstLine="398"/>
        <w:jc w:val="both"/>
        <w:rPr>
          <w:sz w:val="16"/>
          <w:szCs w:val="16"/>
        </w:rPr>
      </w:pPr>
      <w:r>
        <w:rPr>
          <w:sz w:val="16"/>
          <w:szCs w:val="16"/>
        </w:rPr>
        <w:t>30%</w:t>
      </w:r>
      <w:r>
        <w:t xml:space="preserve"> </w:t>
      </w:r>
      <w:r>
        <w:rPr>
          <w:rFonts w:eastAsia="Times New Roman"/>
          <w:sz w:val="16"/>
          <w:szCs w:val="16"/>
        </w:rPr>
        <w:t>делятся</w:t>
      </w:r>
      <w:r>
        <w:rPr>
          <w:rFonts w:eastAsia="Times New Roman"/>
        </w:rPr>
        <w:t xml:space="preserve"> </w:t>
      </w:r>
      <w:r>
        <w:rPr>
          <w:rFonts w:eastAsia="Times New Roman"/>
          <w:sz w:val="16"/>
          <w:szCs w:val="16"/>
        </w:rPr>
        <w:t>между</w:t>
      </w:r>
      <w:r>
        <w:rPr>
          <w:rFonts w:eastAsia="Times New Roman"/>
        </w:rPr>
        <w:t xml:space="preserve"> </w:t>
      </w:r>
      <w:r>
        <w:rPr>
          <w:rFonts w:eastAsia="Times New Roman"/>
          <w:sz w:val="16"/>
          <w:szCs w:val="16"/>
        </w:rPr>
        <w:t>всеми</w:t>
      </w:r>
      <w:r>
        <w:rPr>
          <w:rFonts w:eastAsia="Times New Roman"/>
        </w:rPr>
        <w:t xml:space="preserve"> </w:t>
      </w:r>
      <w:r>
        <w:rPr>
          <w:rFonts w:eastAsia="Times New Roman"/>
          <w:sz w:val="16"/>
          <w:szCs w:val="16"/>
        </w:rPr>
        <w:t>участниками</w:t>
      </w:r>
      <w:r>
        <w:rPr>
          <w:rFonts w:eastAsia="Times New Roman"/>
        </w:rPr>
        <w:t xml:space="preserve"> </w:t>
      </w:r>
      <w:r>
        <w:rPr>
          <w:rFonts w:eastAsia="Times New Roman"/>
          <w:sz w:val="16"/>
          <w:szCs w:val="16"/>
        </w:rPr>
        <w:t>(36000),</w:t>
      </w:r>
      <w:r>
        <w:rPr>
          <w:rFonts w:eastAsia="Times New Roman"/>
        </w:rPr>
        <w:t xml:space="preserve"> </w:t>
      </w:r>
      <w:r>
        <w:rPr>
          <w:rFonts w:eastAsia="Times New Roman"/>
          <w:sz w:val="16"/>
          <w:szCs w:val="16"/>
        </w:rPr>
        <w:t>а</w:t>
      </w:r>
      <w:r>
        <w:rPr>
          <w:rFonts w:eastAsia="Times New Roman"/>
        </w:rPr>
        <w:t xml:space="preserve"> </w:t>
      </w:r>
      <w:r>
        <w:rPr>
          <w:rFonts w:eastAsia="Times New Roman"/>
          <w:sz w:val="16"/>
          <w:szCs w:val="16"/>
        </w:rPr>
        <w:t>именно</w:t>
      </w:r>
      <w:r>
        <w:rPr>
          <w:rFonts w:eastAsia="Times New Roman"/>
        </w:rPr>
        <w:t xml:space="preserve"> </w:t>
      </w:r>
      <w:r>
        <w:rPr>
          <w:rFonts w:eastAsia="Times New Roman"/>
          <w:sz w:val="16"/>
          <w:szCs w:val="16"/>
        </w:rPr>
        <w:t>теми, кто уже имеет счет по участию в театре (см. выше), и теми, кто игра</w:t>
      </w:r>
      <w:r>
        <w:rPr>
          <w:rFonts w:eastAsia="Times New Roman"/>
          <w:sz w:val="16"/>
          <w:szCs w:val="16"/>
        </w:rPr>
        <w:softHyphen/>
        <w:t xml:space="preserve">ет в спектаклях Студии, причем здесь участвуют в дележе и </w:t>
      </w:r>
      <w:r>
        <w:rPr>
          <w:rFonts w:eastAsia="Times New Roman"/>
          <w:i/>
          <w:iCs/>
          <w:sz w:val="16"/>
          <w:szCs w:val="16"/>
        </w:rPr>
        <w:t>артисты труппы, играющие в Студии</w:t>
      </w:r>
      <w:r>
        <w:rPr>
          <w:rFonts w:eastAsia="Times New Roman"/>
          <w:sz w:val="16"/>
          <w:szCs w:val="16"/>
        </w:rPr>
        <w:t>. Спектакли Студии также ведут счет уча</w:t>
      </w:r>
      <w:r>
        <w:rPr>
          <w:rFonts w:eastAsia="Times New Roman"/>
          <w:sz w:val="16"/>
          <w:szCs w:val="16"/>
        </w:rPr>
        <w:softHyphen/>
        <w:t xml:space="preserve">ствующим по 3 разрядам: 1 марка, 2 и 5 марок. </w:t>
      </w:r>
      <w:r>
        <w:rPr>
          <w:rFonts w:eastAsia="Times New Roman"/>
          <w:i/>
          <w:iCs/>
          <w:sz w:val="16"/>
          <w:szCs w:val="16"/>
        </w:rPr>
        <w:t>Кандидаты не участву</w:t>
      </w:r>
      <w:r>
        <w:rPr>
          <w:rFonts w:ascii="MS Mincho" w:eastAsia="MS Mincho" w:hAnsi="MS Mincho" w:cs="MS Mincho" w:hint="eastAsia"/>
          <w:i/>
          <w:iCs/>
          <w:sz w:val="16"/>
          <w:szCs w:val="16"/>
        </w:rPr>
        <w:t>‑</w:t>
      </w:r>
      <w:r>
        <w:rPr>
          <w:rFonts w:eastAsia="Times New Roman"/>
          <w:i/>
          <w:iCs/>
          <w:sz w:val="16"/>
          <w:szCs w:val="16"/>
        </w:rPr>
        <w:t xml:space="preserve"> ют в дележе</w:t>
      </w:r>
      <w:r>
        <w:rPr>
          <w:rFonts w:eastAsia="Times New Roman"/>
          <w:sz w:val="16"/>
          <w:szCs w:val="16"/>
        </w:rPr>
        <w:t>.</w:t>
      </w:r>
    </w:p>
    <w:p w:rsidR="00745E39" w:rsidRDefault="00745E39" w:rsidP="003978C9">
      <w:pPr>
        <w:numPr>
          <w:ilvl w:val="0"/>
          <w:numId w:val="231"/>
        </w:numPr>
        <w:shd w:val="clear" w:color="auto" w:fill="FFFFFF"/>
        <w:tabs>
          <w:tab w:val="left" w:pos="562"/>
        </w:tabs>
        <w:spacing w:line="197" w:lineRule="exact"/>
        <w:ind w:firstLine="398"/>
        <w:jc w:val="both"/>
        <w:rPr>
          <w:sz w:val="16"/>
          <w:szCs w:val="16"/>
        </w:rPr>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 xml:space="preserve">Так. обр., театр, платя жалованье большее нормы, скажем, на 40000, получает за кандидатов обратно – за кандидатов 10000 и 60% – 72000. Итого </w:t>
      </w:r>
      <w:r>
        <w:rPr>
          <w:rFonts w:eastAsia="Times New Roman"/>
          <w:i/>
          <w:iCs/>
          <w:sz w:val="16"/>
          <w:szCs w:val="16"/>
        </w:rPr>
        <w:t>82000</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Представим себе такой худой конец. В театре так много участву</w:t>
      </w:r>
      <w:r>
        <w:rPr>
          <w:rFonts w:eastAsia="Times New Roman"/>
          <w:sz w:val="16"/>
          <w:szCs w:val="16"/>
        </w:rPr>
        <w:softHyphen/>
        <w:t>ют все, что не было возможности дать много спектаклей в Студии и прошло всего 125 сп. х 400 = 50000. Очевидно, увеличится сумма из театра за участие студийцев, скажем, до 50000. Итого 100000.</w:t>
      </w:r>
    </w:p>
    <w:p w:rsidR="00745E39" w:rsidRDefault="003978C9">
      <w:pPr>
        <w:shd w:val="clear" w:color="auto" w:fill="FFFFFF"/>
        <w:spacing w:line="197" w:lineRule="exact"/>
        <w:ind w:firstLine="398"/>
        <w:jc w:val="both"/>
      </w:pPr>
      <w:r>
        <w:rPr>
          <w:rFonts w:eastAsia="Times New Roman"/>
          <w:sz w:val="16"/>
          <w:szCs w:val="16"/>
        </w:rPr>
        <w:t>Расход 20000. Кандидаты 10000. [Итого] 30000. Остается 70000. 60% – 42000. Убыток!</w:t>
      </w:r>
    </w:p>
    <w:p w:rsidR="00745E39" w:rsidRDefault="003978C9">
      <w:pPr>
        <w:shd w:val="clear" w:color="auto" w:fill="FFFFFF"/>
        <w:spacing w:line="197" w:lineRule="exact"/>
        <w:ind w:firstLine="398"/>
        <w:jc w:val="both"/>
      </w:pPr>
      <w:r>
        <w:rPr>
          <w:rFonts w:eastAsia="Times New Roman"/>
          <w:sz w:val="16"/>
          <w:szCs w:val="16"/>
        </w:rPr>
        <w:t>Очевидно, самому театру надо заботиться, чтоб спектаклей в Сту</w:t>
      </w:r>
      <w:r>
        <w:rPr>
          <w:rFonts w:eastAsia="Times New Roman"/>
          <w:sz w:val="16"/>
          <w:szCs w:val="16"/>
        </w:rPr>
        <w:softHyphen/>
        <w:t>дии было больше (л. 36–37).</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ind w:left="398"/>
      </w:pPr>
      <w:r>
        <w:rPr>
          <w:rFonts w:eastAsia="Times New Roman"/>
          <w:b/>
          <w:bCs/>
          <w:sz w:val="16"/>
          <w:szCs w:val="16"/>
        </w:rPr>
        <w:lastRenderedPageBreak/>
        <w:t>док. № 3.</w:t>
      </w:r>
    </w:p>
    <w:p w:rsidR="00745E39" w:rsidRDefault="003978C9">
      <w:pPr>
        <w:shd w:val="clear" w:color="auto" w:fill="FFFFFF"/>
        <w:spacing w:before="149" w:line="197" w:lineRule="exact"/>
        <w:ind w:firstLine="398"/>
        <w:jc w:val="both"/>
      </w:pPr>
      <w:r>
        <w:rPr>
          <w:rFonts w:eastAsia="Times New Roman"/>
          <w:sz w:val="16"/>
          <w:szCs w:val="16"/>
        </w:rPr>
        <w:t>Сезон 1916/17 г., № 44. Автограф. Не окончено. Датируется по протоколу заседания пайщиков 12 января 1917 г., когда обсуждался репертуар театра.</w:t>
      </w:r>
    </w:p>
    <w:p w:rsidR="00745E39" w:rsidRDefault="003978C9">
      <w:pPr>
        <w:shd w:val="clear" w:color="auto" w:fill="FFFFFF"/>
        <w:spacing w:line="197" w:lineRule="exact"/>
        <w:ind w:firstLine="398"/>
        <w:jc w:val="both"/>
      </w:pPr>
      <w:r>
        <w:rPr>
          <w:rFonts w:eastAsia="Times New Roman"/>
          <w:sz w:val="16"/>
          <w:szCs w:val="16"/>
        </w:rPr>
        <w:t>Чтобы выполнить намеченную программу, надо установить по</w:t>
      </w:r>
      <w:r>
        <w:rPr>
          <w:rFonts w:eastAsia="Times New Roman"/>
          <w:sz w:val="16"/>
          <w:szCs w:val="16"/>
        </w:rPr>
        <w:softHyphen/>
        <w:t xml:space="preserve">рядок очередных работ. В первое полугодие, пока работы только за-лаживались, это было, пожалуй, не так нужно, теперь же надо помочь репетициям всего, </w:t>
      </w:r>
      <w:r>
        <w:rPr>
          <w:rFonts w:eastAsia="Times New Roman"/>
          <w:i/>
          <w:iCs/>
          <w:sz w:val="16"/>
          <w:szCs w:val="16"/>
        </w:rPr>
        <w:t>что должно быть к весне закончено</w:t>
      </w:r>
      <w:r>
        <w:rPr>
          <w:rFonts w:eastAsia="Times New Roman"/>
          <w:sz w:val="16"/>
          <w:szCs w:val="16"/>
        </w:rPr>
        <w:t>, в той или дру</w:t>
      </w:r>
      <w:r>
        <w:rPr>
          <w:rFonts w:eastAsia="Times New Roman"/>
          <w:sz w:val="16"/>
          <w:szCs w:val="16"/>
        </w:rPr>
        <w:softHyphen/>
        <w:t>гой форме, т.е. в виде ли спектаклей, или генеральных репетиций, или простого чтения.</w:t>
      </w:r>
    </w:p>
    <w:p w:rsidR="00745E39" w:rsidRDefault="003978C9">
      <w:pPr>
        <w:shd w:val="clear" w:color="auto" w:fill="FFFFFF"/>
        <w:spacing w:line="197" w:lineRule="exact"/>
        <w:ind w:left="398"/>
      </w:pPr>
      <w:bookmarkStart w:id="3062" w:name="bookmark3796"/>
      <w:r>
        <w:rPr>
          <w:rFonts w:eastAsia="Times New Roman"/>
          <w:sz w:val="16"/>
          <w:szCs w:val="16"/>
        </w:rPr>
        <w:t>В</w:t>
      </w:r>
      <w:bookmarkEnd w:id="3062"/>
      <w:r>
        <w:rPr>
          <w:rFonts w:eastAsia="Times New Roman"/>
          <w:sz w:val="16"/>
          <w:szCs w:val="16"/>
        </w:rPr>
        <w:t xml:space="preserve"> работе театра находятся следующие вещи:</w:t>
      </w:r>
    </w:p>
    <w:p w:rsidR="00745E39" w:rsidRDefault="003978C9" w:rsidP="003978C9">
      <w:pPr>
        <w:numPr>
          <w:ilvl w:val="0"/>
          <w:numId w:val="232"/>
        </w:numPr>
        <w:shd w:val="clear" w:color="auto" w:fill="FFFFFF"/>
        <w:tabs>
          <w:tab w:val="left" w:pos="1133"/>
        </w:tabs>
        <w:spacing w:line="197" w:lineRule="exact"/>
        <w:ind w:left="965"/>
        <w:rPr>
          <w:sz w:val="16"/>
          <w:szCs w:val="16"/>
        </w:rPr>
      </w:pPr>
      <w:r>
        <w:rPr>
          <w:rFonts w:eastAsia="Times New Roman"/>
          <w:sz w:val="16"/>
          <w:szCs w:val="16"/>
        </w:rPr>
        <w:t>«Село</w:t>
      </w:r>
      <w:r>
        <w:rPr>
          <w:rFonts w:eastAsia="Times New Roman"/>
        </w:rPr>
        <w:t xml:space="preserve"> </w:t>
      </w:r>
      <w:r>
        <w:rPr>
          <w:rFonts w:eastAsia="Times New Roman"/>
          <w:sz w:val="16"/>
          <w:szCs w:val="16"/>
        </w:rPr>
        <w:t>Степанчиково»,</w:t>
      </w:r>
    </w:p>
    <w:p w:rsidR="00745E39" w:rsidRDefault="003978C9" w:rsidP="003978C9">
      <w:pPr>
        <w:numPr>
          <w:ilvl w:val="0"/>
          <w:numId w:val="232"/>
        </w:numPr>
        <w:shd w:val="clear" w:color="auto" w:fill="FFFFFF"/>
        <w:tabs>
          <w:tab w:val="left" w:pos="1133"/>
        </w:tabs>
        <w:spacing w:line="197" w:lineRule="exact"/>
        <w:ind w:left="965"/>
        <w:rPr>
          <w:sz w:val="16"/>
          <w:szCs w:val="16"/>
        </w:rPr>
      </w:pPr>
      <w:r>
        <w:rPr>
          <w:rFonts w:eastAsia="Times New Roman"/>
          <w:sz w:val="16"/>
          <w:szCs w:val="16"/>
        </w:rPr>
        <w:t>«Роза</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Крест»,</w:t>
      </w:r>
    </w:p>
    <w:p w:rsidR="00745E39" w:rsidRDefault="003978C9" w:rsidP="003978C9">
      <w:pPr>
        <w:numPr>
          <w:ilvl w:val="0"/>
          <w:numId w:val="232"/>
        </w:numPr>
        <w:shd w:val="clear" w:color="auto" w:fill="FFFFFF"/>
        <w:tabs>
          <w:tab w:val="left" w:pos="1133"/>
        </w:tabs>
        <w:spacing w:line="197" w:lineRule="exact"/>
        <w:ind w:left="965"/>
        <w:rPr>
          <w:sz w:val="16"/>
          <w:szCs w:val="16"/>
        </w:rPr>
      </w:pPr>
      <w:r>
        <w:rPr>
          <w:rFonts w:eastAsia="Times New Roman"/>
          <w:sz w:val="16"/>
          <w:szCs w:val="16"/>
        </w:rPr>
        <w:t>«Король</w:t>
      </w:r>
      <w:r>
        <w:rPr>
          <w:rFonts w:eastAsia="Times New Roman"/>
        </w:rPr>
        <w:t xml:space="preserve"> </w:t>
      </w:r>
      <w:r>
        <w:rPr>
          <w:rFonts w:eastAsia="Times New Roman"/>
          <w:sz w:val="16"/>
          <w:szCs w:val="16"/>
        </w:rPr>
        <w:t>темного</w:t>
      </w:r>
      <w:r>
        <w:rPr>
          <w:rFonts w:eastAsia="Times New Roman"/>
        </w:rPr>
        <w:t xml:space="preserve"> </w:t>
      </w:r>
      <w:r>
        <w:rPr>
          <w:rFonts w:eastAsia="Times New Roman"/>
          <w:sz w:val="16"/>
          <w:szCs w:val="16"/>
        </w:rPr>
        <w:t>чертога»,</w:t>
      </w:r>
    </w:p>
    <w:p w:rsidR="00745E39" w:rsidRDefault="003978C9" w:rsidP="003978C9">
      <w:pPr>
        <w:numPr>
          <w:ilvl w:val="0"/>
          <w:numId w:val="232"/>
        </w:numPr>
        <w:shd w:val="clear" w:color="auto" w:fill="FFFFFF"/>
        <w:tabs>
          <w:tab w:val="left" w:pos="1133"/>
        </w:tabs>
        <w:spacing w:line="197" w:lineRule="exact"/>
        <w:ind w:left="965"/>
        <w:rPr>
          <w:sz w:val="16"/>
          <w:szCs w:val="16"/>
        </w:rPr>
      </w:pPr>
      <w:r>
        <w:rPr>
          <w:rFonts w:eastAsia="Times New Roman"/>
          <w:sz w:val="16"/>
          <w:szCs w:val="16"/>
        </w:rPr>
        <w:t>«Иванов»,</w:t>
      </w:r>
    </w:p>
    <w:p w:rsidR="00745E39" w:rsidRDefault="003978C9" w:rsidP="003978C9">
      <w:pPr>
        <w:numPr>
          <w:ilvl w:val="0"/>
          <w:numId w:val="232"/>
        </w:numPr>
        <w:shd w:val="clear" w:color="auto" w:fill="FFFFFF"/>
        <w:tabs>
          <w:tab w:val="left" w:pos="1133"/>
        </w:tabs>
        <w:spacing w:line="197" w:lineRule="exact"/>
        <w:ind w:left="965"/>
        <w:rPr>
          <w:sz w:val="16"/>
          <w:szCs w:val="16"/>
        </w:rPr>
      </w:pPr>
      <w:r>
        <w:rPr>
          <w:rFonts w:eastAsia="Times New Roman"/>
          <w:sz w:val="16"/>
          <w:szCs w:val="16"/>
        </w:rPr>
        <w:t>«Маринка»,</w:t>
      </w:r>
    </w:p>
    <w:p w:rsidR="00745E39" w:rsidRDefault="003978C9" w:rsidP="003978C9">
      <w:pPr>
        <w:numPr>
          <w:ilvl w:val="0"/>
          <w:numId w:val="232"/>
        </w:numPr>
        <w:shd w:val="clear" w:color="auto" w:fill="FFFFFF"/>
        <w:tabs>
          <w:tab w:val="left" w:pos="1133"/>
        </w:tabs>
        <w:spacing w:line="197" w:lineRule="exact"/>
        <w:ind w:left="965"/>
        <w:rPr>
          <w:sz w:val="16"/>
          <w:szCs w:val="16"/>
        </w:rPr>
      </w:pPr>
      <w:r>
        <w:rPr>
          <w:rFonts w:eastAsia="Times New Roman"/>
          <w:sz w:val="16"/>
          <w:szCs w:val="16"/>
        </w:rPr>
        <w:t>«Флорентинская</w:t>
      </w:r>
      <w:r>
        <w:rPr>
          <w:rFonts w:eastAsia="Times New Roman"/>
        </w:rPr>
        <w:t xml:space="preserve"> </w:t>
      </w:r>
      <w:r>
        <w:rPr>
          <w:rFonts w:eastAsia="Times New Roman"/>
          <w:sz w:val="16"/>
          <w:szCs w:val="16"/>
        </w:rPr>
        <w:t>трагедия»,</w:t>
      </w:r>
    </w:p>
    <w:p w:rsidR="00745E39" w:rsidRDefault="003978C9" w:rsidP="003978C9">
      <w:pPr>
        <w:numPr>
          <w:ilvl w:val="0"/>
          <w:numId w:val="232"/>
        </w:numPr>
        <w:shd w:val="clear" w:color="auto" w:fill="FFFFFF"/>
        <w:tabs>
          <w:tab w:val="left" w:pos="1133"/>
        </w:tabs>
        <w:spacing w:line="197" w:lineRule="exact"/>
        <w:ind w:left="965"/>
        <w:rPr>
          <w:sz w:val="16"/>
          <w:szCs w:val="16"/>
        </w:rPr>
      </w:pPr>
      <w:r>
        <w:rPr>
          <w:rFonts w:eastAsia="Times New Roman"/>
          <w:sz w:val="16"/>
          <w:szCs w:val="16"/>
        </w:rPr>
        <w:t>«Чайка»,</w:t>
      </w:r>
    </w:p>
    <w:p w:rsidR="00745E39" w:rsidRDefault="003978C9" w:rsidP="003978C9">
      <w:pPr>
        <w:numPr>
          <w:ilvl w:val="0"/>
          <w:numId w:val="232"/>
        </w:numPr>
        <w:shd w:val="clear" w:color="auto" w:fill="FFFFFF"/>
        <w:tabs>
          <w:tab w:val="left" w:pos="1133"/>
        </w:tabs>
        <w:spacing w:line="197" w:lineRule="exact"/>
        <w:ind w:left="965"/>
        <w:rPr>
          <w:sz w:val="16"/>
          <w:szCs w:val="16"/>
        </w:rPr>
      </w:pPr>
      <w:r>
        <w:rPr>
          <w:rFonts w:eastAsia="Times New Roman"/>
          <w:sz w:val="16"/>
          <w:szCs w:val="16"/>
        </w:rPr>
        <w:t>«Дядя</w:t>
      </w:r>
      <w:r>
        <w:rPr>
          <w:rFonts w:eastAsia="Times New Roman"/>
        </w:rPr>
        <w:t xml:space="preserve"> </w:t>
      </w:r>
      <w:r>
        <w:rPr>
          <w:rFonts w:eastAsia="Times New Roman"/>
          <w:sz w:val="16"/>
          <w:szCs w:val="16"/>
        </w:rPr>
        <w:t>Ваня»,</w:t>
      </w:r>
    </w:p>
    <w:p w:rsidR="00745E39" w:rsidRDefault="003978C9" w:rsidP="003978C9">
      <w:pPr>
        <w:numPr>
          <w:ilvl w:val="0"/>
          <w:numId w:val="232"/>
        </w:numPr>
        <w:shd w:val="clear" w:color="auto" w:fill="FFFFFF"/>
        <w:tabs>
          <w:tab w:val="left" w:pos="1133"/>
        </w:tabs>
        <w:spacing w:line="197" w:lineRule="exact"/>
        <w:ind w:left="965"/>
        <w:rPr>
          <w:sz w:val="16"/>
          <w:szCs w:val="16"/>
        </w:rPr>
      </w:pPr>
      <w:r>
        <w:rPr>
          <w:rFonts w:eastAsia="Times New Roman"/>
          <w:sz w:val="16"/>
          <w:szCs w:val="16"/>
        </w:rPr>
        <w:t>«Росмерсхольм»,</w:t>
      </w:r>
    </w:p>
    <w:p w:rsidR="00745E39" w:rsidRDefault="00745E39">
      <w:pPr>
        <w:rPr>
          <w:rFonts w:ascii="Arial" w:hAnsi="Arial" w:cs="Arial"/>
          <w:sz w:val="2"/>
          <w:szCs w:val="2"/>
        </w:rPr>
      </w:pPr>
    </w:p>
    <w:p w:rsidR="00745E39" w:rsidRDefault="003978C9" w:rsidP="003978C9">
      <w:pPr>
        <w:numPr>
          <w:ilvl w:val="0"/>
          <w:numId w:val="233"/>
        </w:numPr>
        <w:shd w:val="clear" w:color="auto" w:fill="FFFFFF"/>
        <w:tabs>
          <w:tab w:val="left" w:pos="1219"/>
        </w:tabs>
        <w:spacing w:line="197" w:lineRule="exact"/>
        <w:ind w:left="965"/>
        <w:rPr>
          <w:sz w:val="16"/>
          <w:szCs w:val="16"/>
        </w:rPr>
      </w:pPr>
      <w:r>
        <w:rPr>
          <w:rFonts w:eastAsia="Times New Roman"/>
          <w:sz w:val="16"/>
          <w:szCs w:val="16"/>
        </w:rPr>
        <w:t>«Вечный</w:t>
      </w:r>
      <w:r>
        <w:rPr>
          <w:rFonts w:eastAsia="Times New Roman"/>
        </w:rPr>
        <w:t xml:space="preserve"> </w:t>
      </w:r>
      <w:r>
        <w:rPr>
          <w:rFonts w:eastAsia="Times New Roman"/>
          <w:sz w:val="16"/>
          <w:szCs w:val="16"/>
        </w:rPr>
        <w:t>муж»,</w:t>
      </w:r>
    </w:p>
    <w:p w:rsidR="00745E39" w:rsidRDefault="003978C9" w:rsidP="003978C9">
      <w:pPr>
        <w:numPr>
          <w:ilvl w:val="0"/>
          <w:numId w:val="233"/>
        </w:numPr>
        <w:shd w:val="clear" w:color="auto" w:fill="FFFFFF"/>
        <w:tabs>
          <w:tab w:val="left" w:pos="1219"/>
        </w:tabs>
        <w:spacing w:line="197" w:lineRule="exact"/>
        <w:ind w:left="965"/>
        <w:rPr>
          <w:sz w:val="16"/>
          <w:szCs w:val="16"/>
        </w:rPr>
      </w:pPr>
      <w:r>
        <w:rPr>
          <w:rFonts w:eastAsia="Times New Roman"/>
          <w:sz w:val="16"/>
          <w:szCs w:val="16"/>
        </w:rPr>
        <w:t>«Дочь</w:t>
      </w:r>
      <w:r>
        <w:rPr>
          <w:rFonts w:eastAsia="Times New Roman"/>
        </w:rPr>
        <w:t xml:space="preserve"> </w:t>
      </w:r>
      <w:r>
        <w:rPr>
          <w:rFonts w:eastAsia="Times New Roman"/>
          <w:sz w:val="16"/>
          <w:szCs w:val="16"/>
        </w:rPr>
        <w:t>Иорио»,</w:t>
      </w:r>
    </w:p>
    <w:p w:rsidR="00745E39" w:rsidRDefault="003978C9" w:rsidP="003978C9">
      <w:pPr>
        <w:numPr>
          <w:ilvl w:val="0"/>
          <w:numId w:val="233"/>
        </w:numPr>
        <w:shd w:val="clear" w:color="auto" w:fill="FFFFFF"/>
        <w:tabs>
          <w:tab w:val="left" w:pos="1219"/>
        </w:tabs>
        <w:spacing w:line="197" w:lineRule="exact"/>
        <w:ind w:left="965"/>
        <w:rPr>
          <w:sz w:val="16"/>
          <w:szCs w:val="16"/>
        </w:rPr>
      </w:pPr>
      <w:r>
        <w:rPr>
          <w:rFonts w:eastAsia="Times New Roman"/>
          <w:sz w:val="16"/>
          <w:szCs w:val="16"/>
        </w:rPr>
        <w:t>«Двенадцатая</w:t>
      </w:r>
      <w:r>
        <w:rPr>
          <w:rFonts w:eastAsia="Times New Roman"/>
        </w:rPr>
        <w:t xml:space="preserve"> </w:t>
      </w:r>
      <w:r>
        <w:rPr>
          <w:rFonts w:eastAsia="Times New Roman"/>
          <w:sz w:val="16"/>
          <w:szCs w:val="16"/>
        </w:rPr>
        <w:t>ночь»,</w:t>
      </w:r>
    </w:p>
    <w:p w:rsidR="00745E39" w:rsidRDefault="003978C9" w:rsidP="003978C9">
      <w:pPr>
        <w:numPr>
          <w:ilvl w:val="0"/>
          <w:numId w:val="233"/>
        </w:numPr>
        <w:shd w:val="clear" w:color="auto" w:fill="FFFFFF"/>
        <w:tabs>
          <w:tab w:val="left" w:pos="1219"/>
        </w:tabs>
        <w:spacing w:line="197" w:lineRule="exact"/>
        <w:ind w:left="965"/>
        <w:rPr>
          <w:sz w:val="16"/>
          <w:szCs w:val="16"/>
        </w:rPr>
      </w:pPr>
      <w:r>
        <w:rPr>
          <w:rFonts w:eastAsia="Times New Roman"/>
          <w:sz w:val="16"/>
          <w:szCs w:val="16"/>
        </w:rPr>
        <w:t>«Жар-птица»,</w:t>
      </w:r>
    </w:p>
    <w:p w:rsidR="00745E39" w:rsidRDefault="003978C9" w:rsidP="003978C9">
      <w:pPr>
        <w:numPr>
          <w:ilvl w:val="0"/>
          <w:numId w:val="234"/>
        </w:numPr>
        <w:shd w:val="clear" w:color="auto" w:fill="FFFFFF"/>
        <w:tabs>
          <w:tab w:val="left" w:pos="1219"/>
        </w:tabs>
        <w:spacing w:line="197" w:lineRule="exact"/>
        <w:ind w:left="398" w:firstLine="566"/>
        <w:rPr>
          <w:sz w:val="16"/>
          <w:szCs w:val="16"/>
        </w:rPr>
      </w:pPr>
      <w:r>
        <w:rPr>
          <w:rFonts w:eastAsia="Times New Roman"/>
          <w:sz w:val="16"/>
          <w:szCs w:val="16"/>
        </w:rPr>
        <w:t>Марк</w:t>
      </w:r>
      <w:r>
        <w:rPr>
          <w:rFonts w:eastAsia="Times New Roman"/>
        </w:rPr>
        <w:t xml:space="preserve"> </w:t>
      </w:r>
      <w:r>
        <w:rPr>
          <w:rFonts w:eastAsia="Times New Roman"/>
          <w:sz w:val="16"/>
          <w:szCs w:val="16"/>
        </w:rPr>
        <w:t>Твен. И приняты к постановке «Собачий вальс», «Узор из роз» и (2-я</w:t>
      </w:r>
    </w:p>
    <w:p w:rsidR="00745E39" w:rsidRDefault="003978C9">
      <w:pPr>
        <w:shd w:val="clear" w:color="auto" w:fill="FFFFFF"/>
        <w:spacing w:line="197" w:lineRule="exact"/>
      </w:pPr>
      <w:bookmarkStart w:id="3063" w:name="bookmark3807"/>
      <w:r>
        <w:rPr>
          <w:rFonts w:eastAsia="Times New Roman"/>
          <w:sz w:val="16"/>
          <w:szCs w:val="16"/>
        </w:rPr>
        <w:t>С</w:t>
      </w:r>
      <w:bookmarkEnd w:id="3063"/>
      <w:r>
        <w:rPr>
          <w:rFonts w:eastAsia="Times New Roman"/>
          <w:sz w:val="16"/>
          <w:szCs w:val="16"/>
        </w:rPr>
        <w:t>тудия) «Младость».</w:t>
      </w:r>
    </w:p>
    <w:p w:rsidR="00745E39" w:rsidRDefault="003978C9">
      <w:pPr>
        <w:shd w:val="clear" w:color="auto" w:fill="FFFFFF"/>
        <w:spacing w:line="197" w:lineRule="exact"/>
        <w:ind w:firstLine="398"/>
        <w:jc w:val="both"/>
      </w:pPr>
      <w:r>
        <w:rPr>
          <w:rFonts w:eastAsia="Times New Roman"/>
          <w:sz w:val="16"/>
          <w:szCs w:val="16"/>
        </w:rPr>
        <w:t xml:space="preserve">Установить окончательный порядок, это значит, что если в одних и тех же постановках участвуют одни и те же лица, то они должны быть на репетициях такой-то, а не другой пьесы. Желательно, чтобы режиссер пьесы, стоящей на ближайшей очереди, считался и с другими работами, но, имея в виду, что его пьеса уже </w:t>
      </w:r>
      <w:r>
        <w:rPr>
          <w:rFonts w:eastAsia="Times New Roman"/>
          <w:i/>
          <w:iCs/>
          <w:sz w:val="16"/>
          <w:szCs w:val="16"/>
        </w:rPr>
        <w:t>срочная</w:t>
      </w:r>
      <w:r>
        <w:rPr>
          <w:rFonts w:eastAsia="Times New Roman"/>
          <w:sz w:val="16"/>
          <w:szCs w:val="16"/>
        </w:rPr>
        <w:t>, а не просто за-лаживаемая.</w:t>
      </w:r>
    </w:p>
    <w:p w:rsidR="00745E39" w:rsidRDefault="003978C9">
      <w:pPr>
        <w:shd w:val="clear" w:color="auto" w:fill="FFFFFF"/>
        <w:spacing w:line="197" w:lineRule="exact"/>
        <w:ind w:left="398"/>
      </w:pPr>
      <w:r>
        <w:rPr>
          <w:rFonts w:eastAsia="Times New Roman"/>
          <w:sz w:val="16"/>
          <w:szCs w:val="16"/>
        </w:rPr>
        <w:t>В каком положении каждая пьеса, разбираемая отдельно?</w:t>
      </w:r>
    </w:p>
    <w:p w:rsidR="00745E39" w:rsidRDefault="003978C9">
      <w:pPr>
        <w:shd w:val="clear" w:color="auto" w:fill="FFFFFF"/>
        <w:spacing w:line="197" w:lineRule="exact"/>
        <w:ind w:firstLine="398"/>
        <w:jc w:val="both"/>
      </w:pPr>
      <w:r>
        <w:rPr>
          <w:sz w:val="16"/>
          <w:szCs w:val="16"/>
        </w:rPr>
        <w:t xml:space="preserve">1. </w:t>
      </w:r>
      <w:r>
        <w:rPr>
          <w:rFonts w:eastAsia="Times New Roman"/>
          <w:i/>
          <w:iCs/>
          <w:sz w:val="16"/>
          <w:szCs w:val="16"/>
        </w:rPr>
        <w:t>«Село Степанчиково»</w:t>
      </w:r>
      <w:r>
        <w:rPr>
          <w:rFonts w:eastAsia="Times New Roman"/>
          <w:sz w:val="16"/>
          <w:szCs w:val="16"/>
        </w:rPr>
        <w:t>. Близка к конечной цели, т.е. к ряду пол</w:t>
      </w:r>
      <w:r>
        <w:rPr>
          <w:rFonts w:eastAsia="Times New Roman"/>
          <w:sz w:val="16"/>
          <w:szCs w:val="16"/>
        </w:rPr>
        <w:softHyphen/>
        <w:t>ных генеральных репетиций. По-моему так: 1) полная черновая гене</w:t>
      </w:r>
      <w:r>
        <w:rPr>
          <w:rFonts w:eastAsia="Times New Roman"/>
          <w:sz w:val="16"/>
          <w:szCs w:val="16"/>
        </w:rPr>
        <w:softHyphen/>
        <w:t>ральная, но непременно всей пьесы, 2) полная генеральная для труппы, сотрудников, – немедленно после первой генеральной, 3) замечания, поправочные репетиции и, примерно, через неделю опять полная гене</w:t>
      </w:r>
      <w:r>
        <w:rPr>
          <w:rFonts w:eastAsia="Times New Roman"/>
          <w:sz w:val="16"/>
          <w:szCs w:val="16"/>
        </w:rPr>
        <w:softHyphen/>
        <w:t>ральная, на которой присутствуют тоже только служащие в театре; 4) такая же дня через 3–4; 5) полная генеральная, на которую допустить уже и близких к театру лиц, тоже дня через 3–4; 6) открытая генераль</w:t>
      </w:r>
      <w:r>
        <w:rPr>
          <w:rFonts w:eastAsia="Times New Roman"/>
          <w:sz w:val="16"/>
          <w:szCs w:val="16"/>
        </w:rPr>
        <w:softHyphen/>
        <w:t>ная; 7) платная генеральная.</w:t>
      </w:r>
    </w:p>
    <w:p w:rsidR="00745E39" w:rsidRDefault="003978C9">
      <w:pPr>
        <w:shd w:val="clear" w:color="auto" w:fill="FFFFFF"/>
        <w:spacing w:line="197" w:lineRule="exact"/>
        <w:ind w:left="398"/>
      </w:pPr>
      <w:r>
        <w:rPr>
          <w:rFonts w:eastAsia="Times New Roman"/>
          <w:sz w:val="16"/>
          <w:szCs w:val="16"/>
        </w:rPr>
        <w:t>Может быть, понадобится еще 8-й, может быть, и не понадобится.</w:t>
      </w:r>
    </w:p>
    <w:p w:rsidR="00745E39" w:rsidRDefault="003978C9">
      <w:pPr>
        <w:shd w:val="clear" w:color="auto" w:fill="FFFFFF"/>
        <w:spacing w:line="197" w:lineRule="exact"/>
        <w:ind w:firstLine="398"/>
        <w:jc w:val="both"/>
      </w:pPr>
      <w:r>
        <w:rPr>
          <w:rFonts w:eastAsia="Times New Roman"/>
          <w:sz w:val="16"/>
          <w:szCs w:val="16"/>
        </w:rPr>
        <w:t>Если спектакль будет отложен до осени, то, вероятно, не понадо</w:t>
      </w:r>
      <w:r>
        <w:rPr>
          <w:rFonts w:eastAsia="Times New Roman"/>
          <w:sz w:val="16"/>
          <w:szCs w:val="16"/>
        </w:rPr>
        <w:softHyphen/>
        <w:t>бится ни 6-й, ни 7-й.</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Если рассчитать по дням, приняв во внимание неожиданные про</w:t>
      </w:r>
      <w:r>
        <w:rPr>
          <w:rFonts w:eastAsia="Times New Roman"/>
          <w:sz w:val="16"/>
          <w:szCs w:val="16"/>
        </w:rPr>
        <w:softHyphen/>
        <w:t>волочки, задержки, текущие спектакли и т.д., то от первой полной ге</w:t>
      </w:r>
      <w:r>
        <w:rPr>
          <w:rFonts w:eastAsia="Times New Roman"/>
          <w:sz w:val="16"/>
          <w:szCs w:val="16"/>
        </w:rPr>
        <w:softHyphen/>
        <w:t xml:space="preserve">неральной до последней расстояние – около месяца. Сколько времени требуется еще до полной черновой, я не знаю. Но нахожу, что </w:t>
      </w:r>
      <w:r>
        <w:rPr>
          <w:rFonts w:eastAsia="Times New Roman"/>
          <w:i/>
          <w:iCs/>
          <w:sz w:val="16"/>
          <w:szCs w:val="16"/>
        </w:rPr>
        <w:t>в январе, т.е. до масленицы, эту работу надо кончить</w:t>
      </w:r>
      <w:r>
        <w:rPr>
          <w:rFonts w:eastAsia="Times New Roman"/>
          <w:sz w:val="16"/>
          <w:szCs w:val="16"/>
        </w:rPr>
        <w:t>. А т.к. первую неделю Конст. Серг. уедет отдохнуть, то генеральные начнутся со второй не</w:t>
      </w:r>
      <w:r>
        <w:rPr>
          <w:rFonts w:eastAsia="Times New Roman"/>
          <w:sz w:val="16"/>
          <w:szCs w:val="16"/>
        </w:rPr>
        <w:softHyphen/>
        <w:t xml:space="preserve">дели Поста, т.е. с 20 февраля и – считайте – </w:t>
      </w:r>
      <w:r>
        <w:rPr>
          <w:rFonts w:eastAsia="Times New Roman"/>
          <w:i/>
          <w:iCs/>
          <w:sz w:val="16"/>
          <w:szCs w:val="16"/>
        </w:rPr>
        <w:t>конец этих генеральных на 4</w:t>
      </w:r>
      <w:r>
        <w:rPr>
          <w:rFonts w:ascii="MS Mincho" w:eastAsia="MS Mincho" w:hAnsi="MS Mincho" w:cs="MS Mincho" w:hint="eastAsia"/>
          <w:i/>
          <w:iCs/>
          <w:sz w:val="16"/>
          <w:szCs w:val="16"/>
        </w:rPr>
        <w:t>‑</w:t>
      </w:r>
      <w:r>
        <w:rPr>
          <w:rFonts w:eastAsia="Times New Roman"/>
          <w:i/>
          <w:iCs/>
          <w:sz w:val="16"/>
          <w:szCs w:val="16"/>
        </w:rPr>
        <w:t>й, 5</w:t>
      </w:r>
      <w:r>
        <w:rPr>
          <w:rFonts w:ascii="MS Mincho" w:eastAsia="MS Mincho" w:hAnsi="MS Mincho" w:cs="MS Mincho" w:hint="eastAsia"/>
          <w:i/>
          <w:iCs/>
          <w:sz w:val="16"/>
          <w:szCs w:val="16"/>
        </w:rPr>
        <w:t>‑</w:t>
      </w:r>
      <w:r>
        <w:rPr>
          <w:rFonts w:eastAsia="Times New Roman"/>
          <w:i/>
          <w:iCs/>
          <w:sz w:val="16"/>
          <w:szCs w:val="16"/>
        </w:rPr>
        <w:t>й неделе Поста</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Крупный недостаток режиссирования «Села Степанчикова» в административном отношении – совершенное отсутствие такого лица, который бы мог авторитетно определять, что именно и когда следует репетировать. Ни Константин Сергеевич, когда он сам играет, ни Ив. Михайл. этого и не могут, и не умеют. Это нам всем известно и пред</w:t>
      </w:r>
      <w:r>
        <w:rPr>
          <w:rFonts w:eastAsia="Times New Roman"/>
          <w:sz w:val="16"/>
          <w:szCs w:val="16"/>
        </w:rPr>
        <w:softHyphen/>
        <w:t>видено, и за эту роль взялся Ал. Леонидович, но на полдороге отказал</w:t>
      </w:r>
      <w:r>
        <w:rPr>
          <w:rFonts w:eastAsia="Times New Roman"/>
          <w:sz w:val="16"/>
          <w:szCs w:val="16"/>
        </w:rPr>
        <w:softHyphen/>
        <w:t xml:space="preserve">ся. Теперь, однако, уже мало оснований опасаться, что этот недостаток режиссерской организации помешает пьесе созреть в такой широкий срок, но – факт, что пьеса останется </w:t>
      </w:r>
      <w:r>
        <w:rPr>
          <w:rFonts w:eastAsia="Times New Roman"/>
          <w:i/>
          <w:iCs/>
          <w:sz w:val="16"/>
          <w:szCs w:val="16"/>
        </w:rPr>
        <w:t xml:space="preserve">дежурною </w:t>
      </w:r>
      <w:r>
        <w:rPr>
          <w:rFonts w:eastAsia="Times New Roman"/>
          <w:sz w:val="16"/>
          <w:szCs w:val="16"/>
        </w:rPr>
        <w:t>еще надолго.</w:t>
      </w:r>
    </w:p>
    <w:p w:rsidR="00745E39" w:rsidRDefault="003978C9">
      <w:pPr>
        <w:shd w:val="clear" w:color="auto" w:fill="FFFFFF"/>
        <w:spacing w:line="197" w:lineRule="exact"/>
        <w:ind w:firstLine="398"/>
        <w:jc w:val="both"/>
      </w:pPr>
      <w:bookmarkStart w:id="3064" w:name="bookmark3808"/>
      <w:r>
        <w:rPr>
          <w:sz w:val="16"/>
          <w:szCs w:val="16"/>
        </w:rPr>
        <w:t>2</w:t>
      </w:r>
      <w:bookmarkEnd w:id="3064"/>
      <w:r>
        <w:rPr>
          <w:sz w:val="16"/>
          <w:szCs w:val="16"/>
        </w:rPr>
        <w:t xml:space="preserve">. </w:t>
      </w:r>
      <w:r>
        <w:rPr>
          <w:rFonts w:eastAsia="Times New Roman"/>
          <w:i/>
          <w:iCs/>
          <w:sz w:val="16"/>
          <w:szCs w:val="16"/>
        </w:rPr>
        <w:t>«Роза и Крест»</w:t>
      </w:r>
      <w:r>
        <w:rPr>
          <w:rFonts w:eastAsia="Times New Roman"/>
          <w:sz w:val="16"/>
          <w:szCs w:val="16"/>
        </w:rPr>
        <w:t>. До сих пор эта постановка так качалась во все стороны, что удивительно скорее, что тут что-нибудь сделано, чем по</w:t>
      </w:r>
      <w:r>
        <w:rPr>
          <w:rFonts w:eastAsia="Times New Roman"/>
          <w:sz w:val="16"/>
          <w:szCs w:val="16"/>
        </w:rPr>
        <w:softHyphen/>
        <w:t xml:space="preserve">чему мало сделано. Не стоит разбираться в причинах – бесполезно. Во всяком случае, есть надежда, что отныне репетиции пойдут нормально. </w:t>
      </w:r>
      <w:r>
        <w:rPr>
          <w:rFonts w:eastAsia="Times New Roman"/>
          <w:i/>
          <w:iCs/>
          <w:sz w:val="16"/>
          <w:szCs w:val="16"/>
        </w:rPr>
        <w:t>Совершенно параллельно со «Селом Степанчиковым»</w:t>
      </w:r>
      <w:r>
        <w:rPr>
          <w:rFonts w:eastAsia="Times New Roman"/>
          <w:sz w:val="16"/>
          <w:szCs w:val="16"/>
        </w:rPr>
        <w:t>. Это необходи</w:t>
      </w:r>
      <w:r>
        <w:rPr>
          <w:rFonts w:eastAsia="Times New Roman"/>
          <w:sz w:val="16"/>
          <w:szCs w:val="16"/>
        </w:rPr>
        <w:softHyphen/>
        <w:t>мейшее условие. Для трех первых действий «Розы и Креста» устранена отчасти и последняя задержка: Конст. Серг. согласился ввести дублера за Савицкого (паж). Для рыбака во 2-м действии надо взять из неза</w:t>
      </w:r>
      <w:r>
        <w:rPr>
          <w:rFonts w:eastAsia="Times New Roman"/>
          <w:sz w:val="16"/>
          <w:szCs w:val="16"/>
        </w:rPr>
        <w:softHyphen/>
        <w:t>нятых в «Селе Степ». Остается 4-е действие (жонглеры, менестрели, придворные, народ), но эта картина может быть надолго отложена. Она может не мешать другим работам театра. Только несколько лиц пона</w:t>
      </w:r>
      <w:r>
        <w:rPr>
          <w:rFonts w:eastAsia="Times New Roman"/>
          <w:sz w:val="16"/>
          <w:szCs w:val="16"/>
        </w:rPr>
        <w:softHyphen/>
        <w:t>добятся раньше.</w:t>
      </w:r>
    </w:p>
    <w:p w:rsidR="00745E39" w:rsidRDefault="003978C9">
      <w:pPr>
        <w:shd w:val="clear" w:color="auto" w:fill="FFFFFF"/>
        <w:spacing w:line="197" w:lineRule="exact"/>
        <w:ind w:firstLine="398"/>
        <w:jc w:val="both"/>
      </w:pPr>
      <w:bookmarkStart w:id="3065" w:name="bookmark3809"/>
      <w:r>
        <w:rPr>
          <w:rFonts w:eastAsia="Times New Roman"/>
          <w:sz w:val="16"/>
          <w:szCs w:val="16"/>
        </w:rPr>
        <w:t>С</w:t>
      </w:r>
      <w:bookmarkEnd w:id="3065"/>
      <w:r>
        <w:rPr>
          <w:rFonts w:eastAsia="Times New Roman"/>
          <w:sz w:val="16"/>
          <w:szCs w:val="16"/>
        </w:rPr>
        <w:t>тавя самые скромные задачи, без которых нельзя быть уверен</w:t>
      </w:r>
      <w:r>
        <w:rPr>
          <w:rFonts w:eastAsia="Times New Roman"/>
          <w:sz w:val="16"/>
          <w:szCs w:val="16"/>
        </w:rPr>
        <w:softHyphen/>
        <w:t>ным, что эта пьеса пойдет в будущем сезоне, и для того, чтобы не за</w:t>
      </w:r>
      <w:r>
        <w:rPr>
          <w:rFonts w:eastAsia="Times New Roman"/>
          <w:sz w:val="16"/>
          <w:szCs w:val="16"/>
        </w:rPr>
        <w:softHyphen/>
        <w:t xml:space="preserve">тормозить другие работы в театре («Иванов» – Качалов, «Маринка» – Гзовская, Массалитинов, Вишневский), приняв также в расчет, что </w:t>
      </w:r>
      <w:r>
        <w:rPr>
          <w:rFonts w:eastAsia="Times New Roman"/>
          <w:i/>
          <w:iCs/>
          <w:sz w:val="16"/>
          <w:szCs w:val="16"/>
        </w:rPr>
        <w:t xml:space="preserve">тон </w:t>
      </w:r>
      <w:r>
        <w:rPr>
          <w:rFonts w:eastAsia="Times New Roman"/>
          <w:sz w:val="16"/>
          <w:szCs w:val="16"/>
        </w:rPr>
        <w:t xml:space="preserve">пьесы явится предметом исканий, необходимо, чтобы: </w:t>
      </w:r>
      <w:r>
        <w:rPr>
          <w:rFonts w:eastAsia="Times New Roman"/>
          <w:i/>
          <w:iCs/>
          <w:sz w:val="16"/>
          <w:szCs w:val="16"/>
        </w:rPr>
        <w:t>в апреле, хотя бы в конце</w:t>
      </w:r>
      <w:r>
        <w:rPr>
          <w:rFonts w:eastAsia="Times New Roman"/>
          <w:sz w:val="16"/>
          <w:szCs w:val="16"/>
        </w:rPr>
        <w:t xml:space="preserve">, пьеса </w:t>
      </w:r>
      <w:r>
        <w:rPr>
          <w:rFonts w:eastAsia="Times New Roman"/>
          <w:i/>
          <w:iCs/>
          <w:sz w:val="16"/>
          <w:szCs w:val="16"/>
        </w:rPr>
        <w:t xml:space="preserve">почти </w:t>
      </w:r>
      <w:r>
        <w:rPr>
          <w:rFonts w:eastAsia="Times New Roman"/>
          <w:sz w:val="16"/>
          <w:szCs w:val="16"/>
        </w:rPr>
        <w:t>вся, хотя бы без последних сцен, была сыграна в фойе.</w:t>
      </w:r>
    </w:p>
    <w:p w:rsidR="00745E39" w:rsidRDefault="003978C9">
      <w:pPr>
        <w:shd w:val="clear" w:color="auto" w:fill="FFFFFF"/>
        <w:spacing w:line="197" w:lineRule="exact"/>
        <w:ind w:firstLine="398"/>
        <w:jc w:val="both"/>
      </w:pPr>
      <w:r>
        <w:rPr>
          <w:rFonts w:eastAsia="Times New Roman"/>
          <w:sz w:val="16"/>
          <w:szCs w:val="16"/>
        </w:rPr>
        <w:t>И вскоре после этого, хотя бы только начальные сцены каждой роли – правильнее, весь первый (5 картин) и две картины 2-го акта – были испробованы на сцене, хотя бы с приблизительными декорация</w:t>
      </w:r>
      <w:r>
        <w:rPr>
          <w:rFonts w:eastAsia="Times New Roman"/>
          <w:sz w:val="16"/>
          <w:szCs w:val="16"/>
        </w:rPr>
        <w:softHyphen/>
        <w:t>ми и костюмами.</w:t>
      </w:r>
    </w:p>
    <w:p w:rsidR="00745E39" w:rsidRDefault="003978C9">
      <w:pPr>
        <w:shd w:val="clear" w:color="auto" w:fill="FFFFFF"/>
        <w:spacing w:line="197" w:lineRule="exact"/>
        <w:ind w:firstLine="398"/>
        <w:jc w:val="both"/>
      </w:pPr>
      <w:r>
        <w:rPr>
          <w:rFonts w:eastAsia="Times New Roman"/>
          <w:sz w:val="16"/>
          <w:szCs w:val="16"/>
        </w:rPr>
        <w:t>Как ни скромны эти задачи, выполнение их требует большой ин</w:t>
      </w:r>
      <w:r>
        <w:rPr>
          <w:rFonts w:eastAsia="Times New Roman"/>
          <w:sz w:val="16"/>
          <w:szCs w:val="16"/>
        </w:rPr>
        <w:softHyphen/>
        <w:t>тенсивности как со стороны исполнителей, так и со стороны постано</w:t>
      </w:r>
      <w:r>
        <w:rPr>
          <w:rFonts w:eastAsia="Times New Roman"/>
          <w:sz w:val="16"/>
          <w:szCs w:val="16"/>
        </w:rPr>
        <w:softHyphen/>
        <w:t xml:space="preserve">вочной части. </w:t>
      </w:r>
      <w:r>
        <w:rPr>
          <w:rFonts w:eastAsia="Times New Roman"/>
          <w:i/>
          <w:iCs/>
          <w:sz w:val="16"/>
          <w:szCs w:val="16"/>
        </w:rPr>
        <w:t xml:space="preserve">Подробные эскизы </w:t>
      </w:r>
      <w:r>
        <w:rPr>
          <w:rFonts w:eastAsia="Times New Roman"/>
          <w:sz w:val="16"/>
          <w:szCs w:val="16"/>
        </w:rPr>
        <w:t xml:space="preserve">декораций и костюмов должны быть </w:t>
      </w:r>
      <w:r>
        <w:rPr>
          <w:rFonts w:eastAsia="Times New Roman"/>
          <w:i/>
          <w:iCs/>
          <w:sz w:val="16"/>
          <w:szCs w:val="16"/>
        </w:rPr>
        <w:t xml:space="preserve">совершенно </w:t>
      </w:r>
      <w:r>
        <w:rPr>
          <w:rFonts w:eastAsia="Times New Roman"/>
          <w:sz w:val="16"/>
          <w:szCs w:val="16"/>
        </w:rPr>
        <w:t>закончены. По музыкальной части – хотя бы только песня Гаэтана и романс Алискана и только в фортепьянном переложении. (Эта часть, т.е. музыкальная, – в марте.) Декорационная часть оконча</w:t>
      </w:r>
      <w:r>
        <w:rPr>
          <w:rFonts w:eastAsia="Times New Roman"/>
          <w:sz w:val="16"/>
          <w:szCs w:val="16"/>
        </w:rPr>
        <w:softHyphen/>
        <w:t>тельно поручена Добужинскому. По части мизансцены и технической части с ним работает и сносится Лужский.</w:t>
      </w:r>
    </w:p>
    <w:p w:rsidR="00745E39" w:rsidRDefault="003978C9">
      <w:pPr>
        <w:shd w:val="clear" w:color="auto" w:fill="FFFFFF"/>
        <w:spacing w:line="197" w:lineRule="exact"/>
        <w:ind w:firstLine="398"/>
        <w:jc w:val="both"/>
      </w:pPr>
      <w:r>
        <w:rPr>
          <w:rFonts w:eastAsia="Times New Roman"/>
          <w:sz w:val="16"/>
          <w:szCs w:val="16"/>
        </w:rPr>
        <w:t>«Роза и Крест» занимает в программе театра второе место, и остальные работы не должны мешать этой постановке. Пока, как было в первом полугодии, пьесы только залаживались, участие одних и тех же исполнителей в нескольких пьесах было трудно, но вполне возмож</w:t>
      </w:r>
      <w:r>
        <w:rPr>
          <w:rFonts w:eastAsia="Times New Roman"/>
          <w:sz w:val="16"/>
          <w:szCs w:val="16"/>
        </w:rPr>
        <w:softHyphen/>
        <w:t>но. Дальше, когда роль начинает углубляться в душе актера, это стано</w:t>
      </w:r>
      <w:r>
        <w:rPr>
          <w:rFonts w:eastAsia="Times New Roman"/>
          <w:sz w:val="16"/>
          <w:szCs w:val="16"/>
        </w:rPr>
        <w:softHyphen/>
        <w:t>вится труднее, иногда даже мучительно.</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3066" w:name="bookmark3810"/>
      <w:r>
        <w:rPr>
          <w:rFonts w:eastAsia="Times New Roman"/>
          <w:sz w:val="16"/>
          <w:szCs w:val="16"/>
        </w:rPr>
        <w:lastRenderedPageBreak/>
        <w:t>В</w:t>
      </w:r>
      <w:bookmarkEnd w:id="3066"/>
      <w:r>
        <w:rPr>
          <w:rFonts w:eastAsia="Times New Roman"/>
          <w:sz w:val="16"/>
          <w:szCs w:val="16"/>
        </w:rPr>
        <w:t>глядываясь в следующие работы театра, видишь, что «Король темного чертога» стоит особняком, а «Роза и Крест» сталкивается толь</w:t>
      </w:r>
      <w:r>
        <w:rPr>
          <w:rFonts w:eastAsia="Times New Roman"/>
          <w:sz w:val="16"/>
          <w:szCs w:val="16"/>
        </w:rPr>
        <w:softHyphen/>
        <w:t>ко с «Ивановым» и «Маринкой».</w:t>
      </w:r>
    </w:p>
    <w:p w:rsidR="00745E39" w:rsidRDefault="003978C9">
      <w:pPr>
        <w:shd w:val="clear" w:color="auto" w:fill="FFFFFF"/>
        <w:tabs>
          <w:tab w:val="left" w:pos="566"/>
        </w:tabs>
        <w:spacing w:line="197" w:lineRule="exact"/>
        <w:ind w:firstLine="398"/>
        <w:jc w:val="both"/>
      </w:pPr>
      <w:bookmarkStart w:id="3067" w:name="bookmark3811"/>
      <w:r>
        <w:rPr>
          <w:sz w:val="16"/>
          <w:szCs w:val="16"/>
        </w:rPr>
        <w:t>3</w:t>
      </w:r>
      <w:bookmarkEnd w:id="3067"/>
      <w:r>
        <w:rPr>
          <w:sz w:val="16"/>
          <w:szCs w:val="16"/>
        </w:rPr>
        <w:t>.</w:t>
      </w:r>
      <w:r>
        <w:tab/>
      </w:r>
      <w:r>
        <w:rPr>
          <w:rFonts w:eastAsia="Times New Roman"/>
          <w:sz w:val="16"/>
          <w:szCs w:val="16"/>
        </w:rPr>
        <w:t>«Иванов».</w:t>
      </w:r>
      <w:r>
        <w:rPr>
          <w:rFonts w:eastAsia="Times New Roman"/>
        </w:rPr>
        <w:t xml:space="preserve"> </w:t>
      </w:r>
      <w:r>
        <w:rPr>
          <w:rFonts w:eastAsia="Times New Roman"/>
          <w:sz w:val="16"/>
          <w:szCs w:val="16"/>
        </w:rPr>
        <w:t>«Иванова»</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порядку</w:t>
      </w:r>
      <w:r>
        <w:rPr>
          <w:rFonts w:eastAsia="Times New Roman"/>
        </w:rPr>
        <w:t xml:space="preserve"> </w:t>
      </w:r>
      <w:r>
        <w:rPr>
          <w:rFonts w:eastAsia="Times New Roman"/>
          <w:sz w:val="16"/>
          <w:szCs w:val="16"/>
        </w:rPr>
        <w:t>следовало</w:t>
      </w:r>
      <w:r>
        <w:rPr>
          <w:rFonts w:eastAsia="Times New Roman"/>
        </w:rPr>
        <w:t xml:space="preserve"> </w:t>
      </w:r>
      <w:r>
        <w:rPr>
          <w:rFonts w:eastAsia="Times New Roman"/>
          <w:sz w:val="16"/>
          <w:szCs w:val="16"/>
        </w:rPr>
        <w:t>бы</w:t>
      </w:r>
      <w:r>
        <w:rPr>
          <w:rFonts w:eastAsia="Times New Roman"/>
        </w:rPr>
        <w:t xml:space="preserve"> </w:t>
      </w:r>
      <w:r>
        <w:rPr>
          <w:rFonts w:eastAsia="Times New Roman"/>
          <w:sz w:val="16"/>
          <w:szCs w:val="16"/>
        </w:rPr>
        <w:t>ставить</w:t>
      </w:r>
      <w:r>
        <w:rPr>
          <w:rFonts w:eastAsia="Times New Roman"/>
        </w:rPr>
        <w:t xml:space="preserve"> </w:t>
      </w:r>
      <w:r>
        <w:rPr>
          <w:rFonts w:eastAsia="Times New Roman"/>
          <w:sz w:val="16"/>
          <w:szCs w:val="16"/>
        </w:rPr>
        <w:t>без</w:t>
      </w:r>
      <w:r>
        <w:rPr>
          <w:rFonts w:eastAsia="Times New Roman"/>
        </w:rPr>
        <w:t xml:space="preserve"> </w:t>
      </w:r>
      <w:r>
        <w:rPr>
          <w:rFonts w:eastAsia="Times New Roman"/>
          <w:sz w:val="16"/>
          <w:szCs w:val="16"/>
        </w:rPr>
        <w:t>№</w:t>
      </w:r>
      <w:r>
        <w:rPr>
          <w:rFonts w:eastAsia="Times New Roman"/>
          <w:sz w:val="16"/>
          <w:szCs w:val="16"/>
        </w:rPr>
        <w:br/>
        <w:t>. Это возобновление может стать и на второе и даже на первое место.</w:t>
      </w:r>
      <w:r>
        <w:rPr>
          <w:rFonts w:eastAsia="Times New Roman"/>
          <w:sz w:val="16"/>
          <w:szCs w:val="16"/>
        </w:rPr>
        <w:br/>
        <w:t>Зависит от внешних причин. Затевали «Иванова» только в расчете на</w:t>
      </w:r>
      <w:r>
        <w:rPr>
          <w:rFonts w:eastAsia="Times New Roman"/>
          <w:sz w:val="16"/>
          <w:szCs w:val="16"/>
        </w:rPr>
        <w:br/>
        <w:t>открытие сезона. Потом держали в резерве на случай сдачи абонемент</w:t>
      </w:r>
      <w:r>
        <w:rPr>
          <w:rFonts w:eastAsia="Times New Roman"/>
          <w:sz w:val="16"/>
          <w:szCs w:val="16"/>
        </w:rPr>
        <w:softHyphen/>
      </w:r>
      <w:r>
        <w:rPr>
          <w:rFonts w:eastAsia="Times New Roman"/>
          <w:sz w:val="16"/>
          <w:szCs w:val="16"/>
        </w:rPr>
        <w:br/>
        <w:t>ных спектаклей. Как теперь поступить с этим спектаклем? Роль козыря</w:t>
      </w:r>
      <w:r>
        <w:rPr>
          <w:rFonts w:eastAsia="Times New Roman"/>
          <w:sz w:val="16"/>
          <w:szCs w:val="16"/>
        </w:rPr>
        <w:br/>
        <w:t>какого-нибудь ему сыграть трудно, и такая задача заставит потратить</w:t>
      </w:r>
      <w:r>
        <w:rPr>
          <w:rFonts w:eastAsia="Times New Roman"/>
          <w:sz w:val="16"/>
          <w:szCs w:val="16"/>
        </w:rPr>
        <w:br/>
        <w:t>на него времени больше, чем рассчитывали. Иметь его в репертуаре</w:t>
      </w:r>
      <w:r>
        <w:rPr>
          <w:rFonts w:eastAsia="Times New Roman"/>
          <w:sz w:val="16"/>
          <w:szCs w:val="16"/>
        </w:rPr>
        <w:br/>
        <w:t>надо, но хотелось бы ввести без помпы, второй, даже третьей пьесой</w:t>
      </w:r>
      <w:r>
        <w:rPr>
          <w:rFonts w:eastAsia="Times New Roman"/>
          <w:sz w:val="16"/>
          <w:szCs w:val="16"/>
        </w:rPr>
        <w:br/>
        <w:t>абонемента.</w:t>
      </w:r>
    </w:p>
    <w:p w:rsidR="00745E39" w:rsidRDefault="003978C9">
      <w:pPr>
        <w:shd w:val="clear" w:color="auto" w:fill="FFFFFF"/>
        <w:spacing w:line="197" w:lineRule="exact"/>
        <w:ind w:firstLine="398"/>
        <w:jc w:val="both"/>
      </w:pPr>
      <w:bookmarkStart w:id="3068" w:name="bookmark3812"/>
      <w:r>
        <w:rPr>
          <w:rFonts w:eastAsia="Times New Roman"/>
          <w:sz w:val="16"/>
          <w:szCs w:val="16"/>
        </w:rPr>
        <w:t>В</w:t>
      </w:r>
      <w:bookmarkEnd w:id="3068"/>
      <w:r>
        <w:rPr>
          <w:rFonts w:eastAsia="Times New Roman"/>
          <w:sz w:val="16"/>
          <w:szCs w:val="16"/>
        </w:rPr>
        <w:t>се новые исполнители сравнительно введены. Меньше других – Готовцев. Для того чтобы дать этот спектакль, надо свести уже всех исполнителей и прямо на сцену. В срок от первой репетиции до спек</w:t>
      </w:r>
      <w:r>
        <w:rPr>
          <w:rFonts w:eastAsia="Times New Roman"/>
          <w:sz w:val="16"/>
          <w:szCs w:val="16"/>
        </w:rPr>
        <w:softHyphen/>
        <w:t>такля – с месяц, принимая в расчет, что сцену каждый день во всю не</w:t>
      </w:r>
      <w:r>
        <w:rPr>
          <w:rFonts w:eastAsia="Times New Roman"/>
          <w:sz w:val="16"/>
          <w:szCs w:val="16"/>
        </w:rPr>
        <w:softHyphen/>
        <w:t>делю нельзя будет получить («Село Степанчиково»). И разумеется, без претензии совершенно обновить пьесу по переживаниям. Цель репе</w:t>
      </w:r>
      <w:r>
        <w:rPr>
          <w:rFonts w:eastAsia="Times New Roman"/>
          <w:sz w:val="16"/>
          <w:szCs w:val="16"/>
        </w:rPr>
        <w:softHyphen/>
        <w:t xml:space="preserve">тиций – прежним исполнителям окончательно вспомнить и, лишь по возможности, освежить роли (кое-что в этом смысле уже сделано), а главное – новым исполнителям (Сухачева, Шевченко, Асланов, Готов-цев) дать побольше репетировать на сцене. Даже для этой цели – месяц это </w:t>
      </w:r>
      <w:r>
        <w:rPr>
          <w:rFonts w:eastAsia="Times New Roman"/>
          <w:sz w:val="16"/>
          <w:szCs w:val="16"/>
          <w:lang w:val="en-US"/>
        </w:rPr>
        <w:t>minimum.</w:t>
      </w:r>
    </w:p>
    <w:p w:rsidR="00745E39" w:rsidRDefault="003978C9">
      <w:pPr>
        <w:shd w:val="clear" w:color="auto" w:fill="FFFFFF"/>
        <w:spacing w:line="197" w:lineRule="exact"/>
        <w:ind w:left="398"/>
      </w:pPr>
      <w:r>
        <w:rPr>
          <w:rFonts w:eastAsia="Times New Roman"/>
          <w:sz w:val="16"/>
          <w:szCs w:val="16"/>
        </w:rPr>
        <w:t>По монтировочной части готово почти все.</w:t>
      </w:r>
    </w:p>
    <w:p w:rsidR="00745E39" w:rsidRDefault="003978C9">
      <w:pPr>
        <w:shd w:val="clear" w:color="auto" w:fill="FFFFFF"/>
        <w:spacing w:line="197" w:lineRule="exact"/>
        <w:ind w:firstLine="398"/>
        <w:jc w:val="both"/>
      </w:pPr>
      <w:bookmarkStart w:id="3069" w:name="bookmark3813"/>
      <w:r>
        <w:rPr>
          <w:rFonts w:eastAsia="Times New Roman"/>
          <w:i/>
          <w:iCs/>
          <w:sz w:val="16"/>
          <w:szCs w:val="16"/>
        </w:rPr>
        <w:t>П</w:t>
      </w:r>
      <w:bookmarkEnd w:id="3069"/>
      <w:r>
        <w:rPr>
          <w:rFonts w:eastAsia="Times New Roman"/>
          <w:i/>
          <w:iCs/>
          <w:sz w:val="16"/>
          <w:szCs w:val="16"/>
        </w:rPr>
        <w:t xml:space="preserve">араллельно с «Ивановым» </w:t>
      </w:r>
      <w:r>
        <w:rPr>
          <w:rFonts w:eastAsia="Times New Roman"/>
          <w:sz w:val="16"/>
          <w:szCs w:val="16"/>
        </w:rPr>
        <w:t>без помех может репетироваться только «Маринка» и «Король темного чертога», репетиции же «Розы и Креста» – без сцен Гаэтана (Качалов) и без режиссера (Лужский – Лебедев, я режиссирую).</w:t>
      </w:r>
    </w:p>
    <w:p w:rsidR="00745E39" w:rsidRDefault="003978C9">
      <w:pPr>
        <w:shd w:val="clear" w:color="auto" w:fill="FFFFFF"/>
        <w:spacing w:line="197" w:lineRule="exact"/>
        <w:ind w:firstLine="398"/>
        <w:jc w:val="both"/>
      </w:pPr>
      <w:r>
        <w:rPr>
          <w:rFonts w:eastAsia="Times New Roman"/>
          <w:sz w:val="16"/>
          <w:szCs w:val="16"/>
        </w:rPr>
        <w:t>Если же бы «Иванова» решили в этом сезоне совсем не ставить, то и в этом случае надо закончить сделанную работу, довести ее хотя бы до двух черновых генеральных. Хотя на это потребуется времени и немногим меньше, чем если пьесу давать в этом сезоне, а все-таки сделать это надо. Выигрыш в том, что репетировать тогда можно не сплошь, с перерывами (конечно, не с урывками), и без помехи для пре</w:t>
      </w:r>
      <w:r>
        <w:rPr>
          <w:rFonts w:eastAsia="Times New Roman"/>
          <w:sz w:val="16"/>
          <w:szCs w:val="16"/>
        </w:rPr>
        <w:softHyphen/>
        <w:t>дыдущих задач.</w:t>
      </w:r>
    </w:p>
    <w:p w:rsidR="00745E39" w:rsidRDefault="003978C9">
      <w:pPr>
        <w:shd w:val="clear" w:color="auto" w:fill="FFFFFF"/>
        <w:spacing w:line="197" w:lineRule="exact"/>
        <w:ind w:firstLine="398"/>
        <w:jc w:val="both"/>
      </w:pPr>
      <w:r>
        <w:rPr>
          <w:rFonts w:eastAsia="Times New Roman"/>
          <w:sz w:val="16"/>
          <w:szCs w:val="16"/>
        </w:rPr>
        <w:t>В первом случае – если давать «Иванова» в этом сезоне, – он мо</w:t>
      </w:r>
      <w:r>
        <w:rPr>
          <w:rFonts w:eastAsia="Times New Roman"/>
          <w:sz w:val="16"/>
          <w:szCs w:val="16"/>
        </w:rPr>
        <w:softHyphen/>
        <w:t>жет быть поставлен без вреда для других постановок не раньше по</w:t>
      </w:r>
      <w:r>
        <w:rPr>
          <w:rFonts w:eastAsia="Times New Roman"/>
          <w:sz w:val="16"/>
          <w:szCs w:val="16"/>
        </w:rPr>
        <w:softHyphen/>
        <w:t xml:space="preserve">ловины В. поста, во втором случае – </w:t>
      </w:r>
      <w:r>
        <w:rPr>
          <w:rFonts w:eastAsia="Times New Roman"/>
          <w:i/>
          <w:iCs/>
          <w:sz w:val="16"/>
          <w:szCs w:val="16"/>
        </w:rPr>
        <w:t>генеральные весной или в самом конце Поста</w:t>
      </w:r>
      <w:r>
        <w:rPr>
          <w:rFonts w:eastAsia="Times New Roman"/>
          <w:sz w:val="16"/>
          <w:szCs w:val="16"/>
        </w:rPr>
        <w:t>.</w:t>
      </w:r>
    </w:p>
    <w:p w:rsidR="00745E39" w:rsidRDefault="003978C9">
      <w:pPr>
        <w:shd w:val="clear" w:color="auto" w:fill="FFFFFF"/>
        <w:tabs>
          <w:tab w:val="left" w:pos="566"/>
        </w:tabs>
        <w:spacing w:line="197" w:lineRule="exact"/>
        <w:ind w:firstLine="398"/>
        <w:jc w:val="both"/>
      </w:pPr>
      <w:bookmarkStart w:id="3070" w:name="bookmark3814"/>
      <w:r>
        <w:rPr>
          <w:sz w:val="16"/>
          <w:szCs w:val="16"/>
        </w:rPr>
        <w:t>4</w:t>
      </w:r>
      <w:bookmarkEnd w:id="3070"/>
      <w:r>
        <w:rPr>
          <w:sz w:val="16"/>
          <w:szCs w:val="16"/>
        </w:rPr>
        <w:t>.</w:t>
      </w:r>
      <w:r>
        <w:tab/>
      </w:r>
      <w:r>
        <w:rPr>
          <w:rFonts w:eastAsia="Times New Roman"/>
          <w:sz w:val="16"/>
          <w:szCs w:val="16"/>
        </w:rPr>
        <w:t>«Король</w:t>
      </w:r>
      <w:r>
        <w:rPr>
          <w:rFonts w:eastAsia="Times New Roman"/>
        </w:rPr>
        <w:t xml:space="preserve"> </w:t>
      </w:r>
      <w:r>
        <w:rPr>
          <w:rFonts w:eastAsia="Times New Roman"/>
          <w:sz w:val="16"/>
          <w:szCs w:val="16"/>
        </w:rPr>
        <w:t>темного</w:t>
      </w:r>
      <w:r>
        <w:rPr>
          <w:rFonts w:eastAsia="Times New Roman"/>
        </w:rPr>
        <w:t xml:space="preserve"> </w:t>
      </w:r>
      <w:r>
        <w:rPr>
          <w:rFonts w:eastAsia="Times New Roman"/>
          <w:sz w:val="16"/>
          <w:szCs w:val="16"/>
        </w:rPr>
        <w:t>чертога».</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осуществления</w:t>
      </w:r>
      <w:r>
        <w:rPr>
          <w:rFonts w:eastAsia="Times New Roman"/>
        </w:rPr>
        <w:t xml:space="preserve"> </w:t>
      </w:r>
      <w:r>
        <w:rPr>
          <w:rFonts w:eastAsia="Times New Roman"/>
          <w:sz w:val="16"/>
          <w:szCs w:val="16"/>
        </w:rPr>
        <w:t>наших</w:t>
      </w:r>
      <w:r>
        <w:rPr>
          <w:rFonts w:eastAsia="Times New Roman"/>
        </w:rPr>
        <w:t xml:space="preserve"> </w:t>
      </w:r>
      <w:r>
        <w:rPr>
          <w:rFonts w:eastAsia="Times New Roman"/>
          <w:sz w:val="16"/>
          <w:szCs w:val="16"/>
        </w:rPr>
        <w:t>главных</w:t>
      </w:r>
      <w:r>
        <w:rPr>
          <w:rFonts w:eastAsia="Times New Roman"/>
          <w:sz w:val="16"/>
          <w:szCs w:val="16"/>
        </w:rPr>
        <w:br/>
        <w:t>задач, для того, чтобы «остановка», сделанная нами, не обратилась</w:t>
      </w:r>
      <w:r>
        <w:rPr>
          <w:rFonts w:eastAsia="Times New Roman"/>
          <w:sz w:val="16"/>
          <w:szCs w:val="16"/>
        </w:rPr>
        <w:br/>
        <w:t>просто в замедление обычной, стереотипной работы, для того, наконец,</w:t>
      </w:r>
      <w:r>
        <w:rPr>
          <w:rFonts w:eastAsia="Times New Roman"/>
          <w:sz w:val="16"/>
          <w:szCs w:val="16"/>
        </w:rPr>
        <w:br/>
      </w:r>
      <w:r>
        <w:rPr>
          <w:rFonts w:eastAsia="Times New Roman"/>
          <w:i/>
          <w:iCs/>
          <w:sz w:val="16"/>
          <w:szCs w:val="16"/>
        </w:rPr>
        <w:t>чтобы в это период театром было сделано все самое трудное</w:t>
      </w:r>
      <w:r>
        <w:rPr>
          <w:rFonts w:eastAsia="Times New Roman"/>
          <w:sz w:val="16"/>
          <w:szCs w:val="16"/>
        </w:rPr>
        <w:t>, я на</w:t>
      </w:r>
      <w:r>
        <w:rPr>
          <w:rFonts w:eastAsia="Times New Roman"/>
          <w:sz w:val="16"/>
          <w:szCs w:val="16"/>
        </w:rPr>
        <w:softHyphen/>
      </w:r>
      <w:r>
        <w:rPr>
          <w:rFonts w:eastAsia="Times New Roman"/>
          <w:sz w:val="16"/>
          <w:szCs w:val="16"/>
        </w:rPr>
        <w:br/>
        <w:t>хожу, что после «Села Степанчикова» и «Розы и Креста» должны быть</w:t>
      </w:r>
      <w:r>
        <w:rPr>
          <w:rFonts w:eastAsia="Times New Roman"/>
          <w:sz w:val="16"/>
          <w:szCs w:val="16"/>
        </w:rPr>
        <w:br/>
        <w:t xml:space="preserve">поставлены в порядок работ – «Король темного чертога» и </w:t>
      </w:r>
      <w:r>
        <w:rPr>
          <w:rFonts w:eastAsia="Times New Roman"/>
          <w:i/>
          <w:iCs/>
          <w:sz w:val="16"/>
          <w:szCs w:val="16"/>
        </w:rPr>
        <w:t>«Чайка»</w:t>
      </w:r>
      <w:r>
        <w:rPr>
          <w:rFonts w:eastAsia="Times New Roman"/>
          <w:sz w:val="16"/>
          <w:szCs w:val="16"/>
        </w:rPr>
        <w:t>.</w:t>
      </w:r>
      <w:r>
        <w:rPr>
          <w:rFonts w:eastAsia="Times New Roman"/>
          <w:sz w:val="16"/>
          <w:szCs w:val="16"/>
        </w:rPr>
        <w:br/>
        <w:t>Если только надежды на эти две вещи окончательно укрепятся, то и то</w:t>
      </w:r>
      <w:r>
        <w:rPr>
          <w:rFonts w:eastAsia="Times New Roman"/>
          <w:sz w:val="16"/>
          <w:szCs w:val="16"/>
        </w:rPr>
        <w:br/>
        <w:t>будет сделано много. Получить уверенность, что задача может быть</w:t>
      </w:r>
      <w:r>
        <w:rPr>
          <w:rFonts w:eastAsia="Times New Roman"/>
          <w:sz w:val="16"/>
          <w:szCs w:val="16"/>
        </w:rPr>
        <w:br/>
        <w:t>выполнена, это и есть сделать самое трудное.</w:t>
      </w:r>
    </w:p>
    <w:p w:rsidR="00745E39" w:rsidRDefault="003978C9">
      <w:pPr>
        <w:shd w:val="clear" w:color="auto" w:fill="FFFFFF"/>
        <w:spacing w:line="197" w:lineRule="exact"/>
        <w:ind w:firstLine="398"/>
        <w:jc w:val="both"/>
      </w:pPr>
      <w:bookmarkStart w:id="3071" w:name="bookmark3815"/>
      <w:r>
        <w:rPr>
          <w:rFonts w:eastAsia="Times New Roman"/>
          <w:sz w:val="16"/>
          <w:szCs w:val="16"/>
        </w:rPr>
        <w:t>Я</w:t>
      </w:r>
      <w:bookmarkEnd w:id="3071"/>
      <w:r>
        <w:rPr>
          <w:rFonts w:eastAsia="Times New Roman"/>
          <w:sz w:val="16"/>
          <w:szCs w:val="16"/>
        </w:rPr>
        <w:t xml:space="preserve"> не могу отказаться от этой части нашей программы: что репер</w:t>
      </w:r>
      <w:r>
        <w:rPr>
          <w:rFonts w:eastAsia="Times New Roman"/>
          <w:sz w:val="16"/>
          <w:szCs w:val="16"/>
        </w:rPr>
        <w:softHyphen/>
        <w:t>туар театра должен быть из трех разрядов: 1. Чехов. Что называется, «для порядка Дома»; 2. усовершенствование реального искусства, при</w:t>
      </w:r>
      <w:r>
        <w:rPr>
          <w:rFonts w:eastAsia="Times New Roman"/>
          <w:sz w:val="16"/>
          <w:szCs w:val="16"/>
        </w:rPr>
        <w:softHyphen/>
        <w:t>емы которого уже нам знакомы («Село Степанчиково») и 3. сдвиг на</w:t>
      </w:r>
      <w:r>
        <w:rPr>
          <w:rFonts w:eastAsia="Times New Roman"/>
          <w:sz w:val="16"/>
          <w:szCs w:val="16"/>
        </w:rPr>
        <w:softHyphen/>
        <w:t>шего репертуара (Блок, Рабиндранат Тагор). О том, нужен этот «сдвиг» или нет, возможен ли, полезен ли, вреден – много уже говорено, много</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bookmarkStart w:id="3072" w:name="bookmark3816"/>
      <w:r>
        <w:rPr>
          <w:rFonts w:eastAsia="Times New Roman"/>
          <w:sz w:val="16"/>
          <w:szCs w:val="16"/>
        </w:rPr>
        <w:lastRenderedPageBreak/>
        <w:t>м</w:t>
      </w:r>
      <w:bookmarkEnd w:id="3072"/>
      <w:r>
        <w:rPr>
          <w:rFonts w:eastAsia="Times New Roman"/>
          <w:sz w:val="16"/>
          <w:szCs w:val="16"/>
        </w:rPr>
        <w:t>ожно еще говорить, мнения до крайности спорны, и тут останавли</w:t>
      </w:r>
      <w:r>
        <w:rPr>
          <w:rFonts w:eastAsia="Times New Roman"/>
          <w:sz w:val="16"/>
          <w:szCs w:val="16"/>
        </w:rPr>
        <w:softHyphen/>
        <w:t>ваться на этом не место. Но для порядка репетиций необходимо дер</w:t>
      </w:r>
      <w:r>
        <w:rPr>
          <w:rFonts w:eastAsia="Times New Roman"/>
          <w:sz w:val="16"/>
          <w:szCs w:val="16"/>
        </w:rPr>
        <w:softHyphen/>
        <w:t>жаться какой-нибудь определенной линии. Это важно потому, что чем правильнее будут распределены работы по «Чайке» и «Королю темно</w:t>
      </w:r>
      <w:r>
        <w:rPr>
          <w:rFonts w:eastAsia="Times New Roman"/>
          <w:sz w:val="16"/>
          <w:szCs w:val="16"/>
        </w:rPr>
        <w:softHyphen/>
        <w:t>го чертога», тем труднее будет для других, внеочередных работ театра. На это нельзя закрывать глаза. Надо, конечно, стараться, чтобы рабо</w:t>
      </w:r>
      <w:r>
        <w:rPr>
          <w:rFonts w:eastAsia="Times New Roman"/>
          <w:sz w:val="16"/>
          <w:szCs w:val="16"/>
        </w:rPr>
        <w:softHyphen/>
        <w:t>та везде шла интенсивно, и везде придется делать уступки. Временно даже полезна полная анархия, но наступает время, когда порядок осо</w:t>
      </w:r>
      <w:r>
        <w:rPr>
          <w:rFonts w:eastAsia="Times New Roman"/>
          <w:sz w:val="16"/>
          <w:szCs w:val="16"/>
        </w:rPr>
        <w:softHyphen/>
        <w:t>бенно важен. Тогда решение должно быть поставлено ребром.</w:t>
      </w:r>
    </w:p>
    <w:p w:rsidR="00745E39" w:rsidRDefault="003978C9">
      <w:pPr>
        <w:shd w:val="clear" w:color="auto" w:fill="FFFFFF"/>
        <w:spacing w:line="197" w:lineRule="exact"/>
        <w:ind w:firstLine="398"/>
        <w:jc w:val="both"/>
      </w:pPr>
      <w:bookmarkStart w:id="3073" w:name="bookmark3817"/>
      <w:r>
        <w:rPr>
          <w:rFonts w:eastAsia="Times New Roman"/>
          <w:i/>
          <w:iCs/>
          <w:sz w:val="16"/>
          <w:szCs w:val="16"/>
        </w:rPr>
        <w:t>М</w:t>
      </w:r>
      <w:bookmarkEnd w:id="3073"/>
      <w:r>
        <w:rPr>
          <w:rFonts w:eastAsia="Times New Roman"/>
          <w:i/>
          <w:iCs/>
          <w:sz w:val="16"/>
          <w:szCs w:val="16"/>
        </w:rPr>
        <w:t xml:space="preserve">оя </w:t>
      </w:r>
      <w:r>
        <w:rPr>
          <w:rFonts w:eastAsia="Times New Roman"/>
          <w:sz w:val="16"/>
          <w:szCs w:val="16"/>
        </w:rPr>
        <w:t>линия совершенно определенна. Ни от Рабиндраната Тагора, ни – что еще труднее – от «Розы и Креста» – нельзя ждать в смысле направления нашего искусства никаких сверхоткровений. Мы – мы и собою останемся. Но мы (и это хорошо!) не все одинаковы, у нас раз</w:t>
      </w:r>
      <w:r>
        <w:rPr>
          <w:rFonts w:eastAsia="Times New Roman"/>
          <w:sz w:val="16"/>
          <w:szCs w:val="16"/>
        </w:rPr>
        <w:softHyphen/>
        <w:t>ные тяготения, и за 18 лет мы, многому друг у друга научившись, и многому друг друга научивши, окрепли и выросли. Одни наши тяго</w:t>
      </w:r>
      <w:r>
        <w:rPr>
          <w:rFonts w:eastAsia="Times New Roman"/>
          <w:sz w:val="16"/>
          <w:szCs w:val="16"/>
        </w:rPr>
        <w:softHyphen/>
        <w:t>тения удачливее, счастливее, более отвечают нашим художественным силам, другие труднее, фантастичнее, мучительнее отыскивающие вы</w:t>
      </w:r>
      <w:r>
        <w:rPr>
          <w:rFonts w:eastAsia="Times New Roman"/>
          <w:sz w:val="16"/>
          <w:szCs w:val="16"/>
        </w:rPr>
        <w:softHyphen/>
        <w:t xml:space="preserve">разительность. Но и в тех, и в других – </w:t>
      </w:r>
      <w:r>
        <w:rPr>
          <w:rFonts w:eastAsia="Times New Roman"/>
          <w:i/>
          <w:iCs/>
          <w:sz w:val="16"/>
          <w:szCs w:val="16"/>
        </w:rPr>
        <w:t xml:space="preserve">культура </w:t>
      </w:r>
      <w:r>
        <w:rPr>
          <w:rFonts w:eastAsia="Times New Roman"/>
          <w:sz w:val="16"/>
          <w:szCs w:val="16"/>
        </w:rPr>
        <w:t xml:space="preserve">нашего дела и </w:t>
      </w:r>
      <w:r>
        <w:rPr>
          <w:rFonts w:eastAsia="Times New Roman"/>
          <w:i/>
          <w:iCs/>
          <w:sz w:val="16"/>
          <w:szCs w:val="16"/>
        </w:rPr>
        <w:t>куль</w:t>
      </w:r>
      <w:r>
        <w:rPr>
          <w:rFonts w:ascii="MS Mincho" w:eastAsia="MS Mincho" w:hAnsi="MS Mincho" w:cs="MS Mincho" w:hint="eastAsia"/>
          <w:i/>
          <w:iCs/>
          <w:sz w:val="16"/>
          <w:szCs w:val="16"/>
        </w:rPr>
        <w:t>‑</w:t>
      </w:r>
      <w:r>
        <w:rPr>
          <w:rFonts w:eastAsia="Times New Roman"/>
          <w:i/>
          <w:iCs/>
          <w:sz w:val="16"/>
          <w:szCs w:val="16"/>
        </w:rPr>
        <w:t xml:space="preserve"> тура нашего искусства</w:t>
      </w:r>
      <w:r>
        <w:rPr>
          <w:rFonts w:eastAsia="Times New Roman"/>
          <w:sz w:val="16"/>
          <w:szCs w:val="16"/>
        </w:rPr>
        <w:t>. То, что наше, реальное искусство упорно не хочет замкнуться в одно русло, это говорит только за его богатство. Одно течение, не останавливаясь на Чехове, потянулось к Островско</w:t>
      </w:r>
      <w:r>
        <w:rPr>
          <w:rFonts w:eastAsia="Times New Roman"/>
          <w:sz w:val="16"/>
          <w:szCs w:val="16"/>
        </w:rPr>
        <w:softHyphen/>
        <w:t>му, к Грибоедову и даже к Гоголю, другое – к Ибсену, Достоевскому и даже к Пушкину. И замечательно, что сколько бы мы ни расшибали себе лоб, ни одно поражение не тяготит нашей совести, как тяготят ее некоторые боевые успехи. Потому что в этих поражениях наше искус</w:t>
      </w:r>
      <w:r>
        <w:rPr>
          <w:rFonts w:eastAsia="Times New Roman"/>
          <w:sz w:val="16"/>
          <w:szCs w:val="16"/>
        </w:rPr>
        <w:softHyphen/>
        <w:t>ство и закалялось, и находило пищу для своего усовершенствования, для своей утонченности, а в тех легких успехах искусство распускалось и грубело. Каждый раз, когда театры обращались к легкой пище, ис</w:t>
      </w:r>
      <w:r>
        <w:rPr>
          <w:rFonts w:eastAsia="Times New Roman"/>
          <w:sz w:val="16"/>
          <w:szCs w:val="16"/>
        </w:rPr>
        <w:softHyphen/>
        <w:t xml:space="preserve">кусство не только останавливалось в своей </w:t>
      </w:r>
      <w:r>
        <w:rPr>
          <w:rFonts w:eastAsia="Times New Roman"/>
          <w:i/>
          <w:iCs/>
          <w:sz w:val="16"/>
          <w:szCs w:val="16"/>
        </w:rPr>
        <w:t>эволюции</w:t>
      </w:r>
      <w:r>
        <w:rPr>
          <w:rFonts w:eastAsia="Times New Roman"/>
          <w:sz w:val="16"/>
          <w:szCs w:val="16"/>
        </w:rPr>
        <w:t xml:space="preserve">, но переживало самую определенную </w:t>
      </w:r>
      <w:r>
        <w:rPr>
          <w:rFonts w:eastAsia="Times New Roman"/>
          <w:i/>
          <w:iCs/>
          <w:sz w:val="16"/>
          <w:szCs w:val="16"/>
        </w:rPr>
        <w:t>реакцию</w:t>
      </w:r>
      <w:r>
        <w:rPr>
          <w:rFonts w:eastAsia="Times New Roman"/>
          <w:sz w:val="16"/>
          <w:szCs w:val="16"/>
        </w:rPr>
        <w:t xml:space="preserve">, самое простое возвращение вспять. У нас этого опасения нет, потому что </w:t>
      </w:r>
      <w:r>
        <w:rPr>
          <w:rFonts w:eastAsia="Times New Roman"/>
          <w:i/>
          <w:iCs/>
          <w:sz w:val="16"/>
          <w:szCs w:val="16"/>
        </w:rPr>
        <w:t xml:space="preserve">специально актерское </w:t>
      </w:r>
      <w:r>
        <w:rPr>
          <w:rFonts w:eastAsia="Times New Roman"/>
          <w:sz w:val="16"/>
          <w:szCs w:val="16"/>
        </w:rPr>
        <w:t>искусство продолжает эволюционировать и за последние годы сделало особен</w:t>
      </w:r>
      <w:r>
        <w:rPr>
          <w:rFonts w:eastAsia="Times New Roman"/>
          <w:sz w:val="16"/>
          <w:szCs w:val="16"/>
        </w:rPr>
        <w:softHyphen/>
        <w:t xml:space="preserve">но крупные шаги вперед. Но это лишь одна сторона театра, другая – в </w:t>
      </w:r>
      <w:r>
        <w:rPr>
          <w:rFonts w:eastAsia="Times New Roman"/>
          <w:i/>
          <w:iCs/>
          <w:sz w:val="16"/>
          <w:szCs w:val="16"/>
        </w:rPr>
        <w:t>авторе</w:t>
      </w:r>
      <w:r>
        <w:rPr>
          <w:rFonts w:eastAsia="Times New Roman"/>
          <w:sz w:val="16"/>
          <w:szCs w:val="16"/>
        </w:rPr>
        <w:t>, от которого в душу актера проникает и психологическое то</w:t>
      </w:r>
      <w:r>
        <w:rPr>
          <w:rFonts w:eastAsia="Times New Roman"/>
          <w:sz w:val="16"/>
          <w:szCs w:val="16"/>
        </w:rPr>
        <w:softHyphen/>
        <w:t xml:space="preserve">пливо, </w:t>
      </w:r>
      <w:r>
        <w:rPr>
          <w:rFonts w:eastAsia="Times New Roman"/>
          <w:i/>
          <w:iCs/>
          <w:sz w:val="16"/>
          <w:szCs w:val="16"/>
        </w:rPr>
        <w:t>заражение</w:t>
      </w:r>
      <w:r>
        <w:rPr>
          <w:rFonts w:eastAsia="Times New Roman"/>
          <w:sz w:val="16"/>
          <w:szCs w:val="16"/>
        </w:rPr>
        <w:t>, и важнейшее «приспособление» актера – слово. Это два русла. Можно ли безнаказанно запрудить одно, чтобы полнее было другое? Не было ли бы это похоже на то, как если бы нас учили снача</w:t>
      </w:r>
      <w:r>
        <w:rPr>
          <w:rFonts w:eastAsia="Times New Roman"/>
          <w:sz w:val="16"/>
          <w:szCs w:val="16"/>
        </w:rPr>
        <w:softHyphen/>
        <w:t>ла несколько лет арифметике, потом несколько лет географии, потом умению держать себя, потом молиться, и т.д.? Или год питаться одним жидким, год одним мясом и т.д.</w:t>
      </w:r>
    </w:p>
    <w:p w:rsidR="00745E39" w:rsidRDefault="003978C9">
      <w:pPr>
        <w:shd w:val="clear" w:color="auto" w:fill="FFFFFF"/>
        <w:spacing w:line="197" w:lineRule="exact"/>
        <w:ind w:firstLine="398"/>
        <w:jc w:val="both"/>
      </w:pPr>
      <w:r>
        <w:rPr>
          <w:rFonts w:eastAsia="Times New Roman"/>
          <w:i/>
          <w:iCs/>
          <w:sz w:val="16"/>
          <w:szCs w:val="16"/>
        </w:rPr>
        <w:t>Репертуар воспитывает</w:t>
      </w:r>
      <w:r>
        <w:rPr>
          <w:rFonts w:eastAsia="Times New Roman"/>
          <w:sz w:val="16"/>
          <w:szCs w:val="16"/>
        </w:rPr>
        <w:t>. И если молодые, еще не сложившиеся силы не могут ставить себе трудных задач, то не ложится ли на стар</w:t>
      </w:r>
      <w:r>
        <w:rPr>
          <w:rFonts w:eastAsia="Times New Roman"/>
          <w:sz w:val="16"/>
          <w:szCs w:val="16"/>
        </w:rPr>
        <w:softHyphen/>
        <w:t>ших в этом отношении обязательство?</w:t>
      </w:r>
    </w:p>
    <w:p w:rsidR="00745E39" w:rsidRDefault="003978C9">
      <w:pPr>
        <w:shd w:val="clear" w:color="auto" w:fill="FFFFFF"/>
        <w:spacing w:line="197" w:lineRule="exact"/>
        <w:ind w:firstLine="398"/>
        <w:jc w:val="both"/>
      </w:pPr>
      <w:r>
        <w:rPr>
          <w:rFonts w:eastAsia="Times New Roman"/>
          <w:sz w:val="16"/>
          <w:szCs w:val="16"/>
        </w:rPr>
        <w:t>Каюсь, впадаю в тон какой-то лекции, или еще хуже – полемики. Но очень стараюсь говорить только самое существенное, потому что если этот принцип не приемлем, то весь план второй половины это</w:t>
      </w:r>
      <w:r>
        <w:rPr>
          <w:rFonts w:eastAsia="Times New Roman"/>
          <w:sz w:val="16"/>
          <w:szCs w:val="16"/>
        </w:rPr>
        <w:softHyphen/>
        <w:t xml:space="preserve">го года насмарку. И еще – ничего не выйдет, если не установить, что </w:t>
      </w:r>
      <w:r>
        <w:rPr>
          <w:rFonts w:eastAsia="Times New Roman"/>
          <w:i/>
          <w:iCs/>
          <w:sz w:val="16"/>
          <w:szCs w:val="16"/>
        </w:rPr>
        <w:t xml:space="preserve">должно быть </w:t>
      </w:r>
      <w:r>
        <w:rPr>
          <w:rFonts w:eastAsia="Times New Roman"/>
          <w:sz w:val="16"/>
          <w:szCs w:val="16"/>
        </w:rPr>
        <w:t>сделано до конца сезона и что может быть сделано.</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3074" w:name="bookmark3818"/>
      <w:r>
        <w:rPr>
          <w:rFonts w:eastAsia="Times New Roman"/>
          <w:sz w:val="16"/>
          <w:szCs w:val="16"/>
        </w:rPr>
        <w:lastRenderedPageBreak/>
        <w:t>Д</w:t>
      </w:r>
      <w:bookmarkEnd w:id="3074"/>
      <w:r>
        <w:rPr>
          <w:rFonts w:eastAsia="Times New Roman"/>
          <w:sz w:val="16"/>
          <w:szCs w:val="16"/>
        </w:rPr>
        <w:t>ля того чтобы получить какую-нибудь уверенность от «Коро</w:t>
      </w:r>
      <w:r>
        <w:rPr>
          <w:rFonts w:eastAsia="Times New Roman"/>
          <w:sz w:val="16"/>
          <w:szCs w:val="16"/>
        </w:rPr>
        <w:softHyphen/>
        <w:t>ля темного чертога», надо, чтобы в мае состоялось несколько чтений всей или почти всей пьесы. Они (т.е. Бутова и Германова) за это берут</w:t>
      </w:r>
      <w:r>
        <w:rPr>
          <w:rFonts w:eastAsia="Times New Roman"/>
          <w:sz w:val="16"/>
          <w:szCs w:val="16"/>
        </w:rPr>
        <w:softHyphen/>
        <w:t>ся. И я считаю, что при известных условиях это возможно вполне. Но для этого стало уже необходимым, чтобы: 1) исполнители не думали, что вся эта работа чей-то каприз, а что это – важный опыт театра; 2) некоторые из них (главные, исполнители деда и Канчи) решительно подчиняли этой работе все другие. Для роли деда привлечен Неронов. Для роли Канчи Бутова должна была отказаться от Хохлова, который не мог посещать репетиций, теперь взялся за это Леонидов. Другого исполнителя нет; 3) хоть не все, а некоторые народные сцены должны быть доведены до конца, в особенности весь первый акт.</w:t>
      </w:r>
    </w:p>
    <w:p w:rsidR="00745E39" w:rsidRDefault="003978C9">
      <w:pPr>
        <w:shd w:val="clear" w:color="auto" w:fill="FFFFFF"/>
        <w:spacing w:line="197" w:lineRule="exact"/>
        <w:ind w:firstLine="398"/>
        <w:jc w:val="both"/>
      </w:pPr>
      <w:r>
        <w:rPr>
          <w:rFonts w:eastAsia="Times New Roman"/>
          <w:sz w:val="16"/>
          <w:szCs w:val="16"/>
        </w:rPr>
        <w:t>К этому пункту относятся сцены и народа, и королей. И вот тут-то все дело. Из-за этого мне и приходится так долго останавливаться на этой работе театра.</w:t>
      </w:r>
    </w:p>
    <w:p w:rsidR="00745E39" w:rsidRDefault="003978C9">
      <w:pPr>
        <w:shd w:val="clear" w:color="auto" w:fill="FFFFFF"/>
        <w:spacing w:line="197" w:lineRule="exact"/>
        <w:ind w:firstLine="398"/>
        <w:jc w:val="both"/>
      </w:pPr>
      <w:r>
        <w:rPr>
          <w:rFonts w:eastAsia="Times New Roman"/>
          <w:sz w:val="16"/>
          <w:szCs w:val="16"/>
        </w:rPr>
        <w:t>У Бутовой все участвующие разбиты на отдельные группы по 5–6 человек. Собирать всех понадобится еще не скоро. Но эти группы должны иметь непрерывные репетиции. И эти репетиции уже нельзя делать чуть не в две недели раз по одной группе, как было до сих пор: молодежь задерживалась в других работах, не разбираясь, что требует</w:t>
      </w:r>
      <w:r>
        <w:rPr>
          <w:rFonts w:eastAsia="Times New Roman"/>
          <w:sz w:val="16"/>
          <w:szCs w:val="16"/>
        </w:rPr>
        <w:softHyphen/>
        <w:t>ся от нее в первую очередь.</w:t>
      </w:r>
    </w:p>
    <w:p w:rsidR="00745E39" w:rsidRDefault="003978C9">
      <w:pPr>
        <w:shd w:val="clear" w:color="auto" w:fill="FFFFFF"/>
        <w:spacing w:line="197" w:lineRule="exact"/>
        <w:ind w:firstLine="398"/>
        <w:jc w:val="both"/>
      </w:pPr>
      <w:bookmarkStart w:id="3075" w:name="bookmark3819"/>
      <w:r>
        <w:rPr>
          <w:rFonts w:eastAsia="Times New Roman"/>
          <w:sz w:val="16"/>
          <w:szCs w:val="16"/>
        </w:rPr>
        <w:t>Т</w:t>
      </w:r>
      <w:bookmarkEnd w:id="3075"/>
      <w:r>
        <w:rPr>
          <w:rFonts w:eastAsia="Times New Roman"/>
          <w:sz w:val="16"/>
          <w:szCs w:val="16"/>
        </w:rPr>
        <w:t>еперь этот узел должен быть распутан. Это, конечно, не избавит Бутову все время считаться с их другими занятиями, но не должно от</w:t>
      </w:r>
      <w:r>
        <w:rPr>
          <w:rFonts w:eastAsia="Times New Roman"/>
          <w:sz w:val="16"/>
          <w:szCs w:val="16"/>
        </w:rPr>
        <w:softHyphen/>
        <w:t>нимать у нее уверенность, что к сроку все успеется. При этом я могу опасаться, что в определении режиссерских сроков она еще не опыт</w:t>
      </w:r>
      <w:r>
        <w:rPr>
          <w:rFonts w:eastAsia="Times New Roman"/>
          <w:sz w:val="16"/>
          <w:szCs w:val="16"/>
        </w:rPr>
        <w:softHyphen/>
        <w:t>на, может ошибиться. Словом, все сводится к тому, чтобы режиссеры дальнейших постановок (студийных), сговорившись окончательно, кто им нужнее предпочтительно, считались с необходимыми репетициями «Короля». И в случае конфликтов, я знал бы, на что мне опираться. А так как эта работа для молодежи является и хорошими классами, то польза для них несомненна.</w:t>
      </w:r>
    </w:p>
    <w:p w:rsidR="00745E39" w:rsidRDefault="003978C9">
      <w:pPr>
        <w:shd w:val="clear" w:color="auto" w:fill="FFFFFF"/>
        <w:spacing w:line="197" w:lineRule="exact"/>
        <w:ind w:firstLine="398"/>
        <w:jc w:val="both"/>
      </w:pPr>
      <w:r>
        <w:rPr>
          <w:rFonts w:eastAsia="Times New Roman"/>
          <w:sz w:val="16"/>
          <w:szCs w:val="16"/>
        </w:rPr>
        <w:t>Леонидов пока имеет еще только одну работу – «Флорентинскую трагедию», но когда станет вопрос о «Чайке» (Тригорин), к нему при</w:t>
      </w:r>
      <w:r>
        <w:rPr>
          <w:rFonts w:eastAsia="Times New Roman"/>
          <w:sz w:val="16"/>
          <w:szCs w:val="16"/>
        </w:rPr>
        <w:softHyphen/>
        <w:t>дется вернуться.</w:t>
      </w:r>
    </w:p>
    <w:p w:rsidR="00745E39" w:rsidRDefault="003978C9">
      <w:pPr>
        <w:shd w:val="clear" w:color="auto" w:fill="FFFFFF"/>
        <w:spacing w:line="197" w:lineRule="exact"/>
        <w:ind w:firstLine="398"/>
        <w:jc w:val="both"/>
      </w:pPr>
      <w:r>
        <w:rPr>
          <w:sz w:val="16"/>
          <w:szCs w:val="16"/>
        </w:rPr>
        <w:t xml:space="preserve">5. </w:t>
      </w:r>
      <w:r>
        <w:rPr>
          <w:rFonts w:eastAsia="Times New Roman"/>
          <w:sz w:val="16"/>
          <w:szCs w:val="16"/>
        </w:rPr>
        <w:t>Может быть, защищая «Розу и Крест» и «Короля темного чер</w:t>
      </w:r>
      <w:r>
        <w:rPr>
          <w:rFonts w:eastAsia="Times New Roman"/>
          <w:sz w:val="16"/>
          <w:szCs w:val="16"/>
        </w:rPr>
        <w:softHyphen/>
        <w:t xml:space="preserve">тога» как известную, </w:t>
      </w:r>
      <w:r>
        <w:rPr>
          <w:rFonts w:eastAsia="Times New Roman"/>
          <w:i/>
          <w:iCs/>
          <w:sz w:val="16"/>
          <w:szCs w:val="16"/>
        </w:rPr>
        <w:t xml:space="preserve">необходимую </w:t>
      </w:r>
      <w:r>
        <w:rPr>
          <w:rFonts w:eastAsia="Times New Roman"/>
          <w:sz w:val="16"/>
          <w:szCs w:val="16"/>
        </w:rPr>
        <w:t xml:space="preserve">часть репертуара, я в конце концов стучался в открытую дверь, убеждал в том, чего никто и не отрицает. Однако после того мне нет надобности останавливаться подробно на значении </w:t>
      </w:r>
      <w:r>
        <w:rPr>
          <w:rFonts w:eastAsia="Times New Roman"/>
          <w:i/>
          <w:iCs/>
          <w:sz w:val="16"/>
          <w:szCs w:val="16"/>
        </w:rPr>
        <w:t xml:space="preserve">этой </w:t>
      </w:r>
      <w:r>
        <w:rPr>
          <w:rFonts w:eastAsia="Times New Roman"/>
          <w:sz w:val="16"/>
          <w:szCs w:val="16"/>
        </w:rPr>
        <w:t>работы театра. Все переговорено. Эта работа назначена, шла одно время интенсивно, я должен позаботиться о ней. И мне нуж</w:t>
      </w:r>
      <w:r>
        <w:rPr>
          <w:rFonts w:eastAsia="Times New Roman"/>
          <w:sz w:val="16"/>
          <w:szCs w:val="16"/>
        </w:rPr>
        <w:softHyphen/>
        <w:t>но: установить ее место, зависимость от других работ и причастность к ней лиц, занятых в других постановках.</w:t>
      </w:r>
    </w:p>
    <w:p w:rsidR="00745E39" w:rsidRDefault="003978C9">
      <w:pPr>
        <w:shd w:val="clear" w:color="auto" w:fill="FFFFFF"/>
        <w:spacing w:line="197" w:lineRule="exact"/>
        <w:ind w:firstLine="398"/>
        <w:jc w:val="both"/>
      </w:pPr>
      <w:bookmarkStart w:id="3076" w:name="bookmark3820"/>
      <w:r>
        <w:rPr>
          <w:rFonts w:eastAsia="Times New Roman"/>
          <w:sz w:val="16"/>
          <w:szCs w:val="16"/>
        </w:rPr>
        <w:t>П</w:t>
      </w:r>
      <w:bookmarkEnd w:id="3076"/>
      <w:r>
        <w:rPr>
          <w:rFonts w:eastAsia="Times New Roman"/>
          <w:sz w:val="16"/>
          <w:szCs w:val="16"/>
        </w:rPr>
        <w:t>ока эта работа была в условиях добропорядочных. Исполнители (главные) подобрались энергичные, а малочисленные репетиции «Розы и Креста» с пятью неделями моего полного отсутствия, давали много места «Маринке». Впереди «Маринке» очень мешает только «Роза и Крест», а с «Селом Степанчиковым» и «Ивановым» не сталкивается ни в одном участвующем и с «Королем темного чертога», может быть, только в третьестепенных лицах. И с третьими ролями в пьесах «Сте-панчиково», «Иванов», «Роза и Крест» и «Маринка» надо распреде</w:t>
      </w:r>
      <w:r>
        <w:rPr>
          <w:rFonts w:eastAsia="Times New Roman"/>
          <w:sz w:val="16"/>
          <w:szCs w:val="16"/>
        </w:rPr>
        <w:softHyphen/>
        <w:t>литься так, чтобы исполнители не повторялись. Только «Король» по необходимости захватит всех.</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3077" w:name="bookmark3821"/>
      <w:r>
        <w:rPr>
          <w:rFonts w:eastAsia="Times New Roman"/>
          <w:sz w:val="16"/>
          <w:szCs w:val="16"/>
        </w:rPr>
        <w:lastRenderedPageBreak/>
        <w:t>Я</w:t>
      </w:r>
      <w:bookmarkEnd w:id="3077"/>
      <w:r>
        <w:rPr>
          <w:rFonts w:eastAsia="Times New Roman"/>
          <w:sz w:val="16"/>
          <w:szCs w:val="16"/>
        </w:rPr>
        <w:t xml:space="preserve"> не могу предсказать или угадать, как пойдет работа с «Марин</w:t>
      </w:r>
      <w:r>
        <w:rPr>
          <w:rFonts w:eastAsia="Times New Roman"/>
          <w:sz w:val="16"/>
          <w:szCs w:val="16"/>
        </w:rPr>
        <w:softHyphen/>
        <w:t>кой», так как плохо понимаю, что там делалось. Однако и с этой пьесой необходимо весной показать хотя бы большую часть, в фойе. При же</w:t>
      </w:r>
      <w:r>
        <w:rPr>
          <w:rFonts w:eastAsia="Times New Roman"/>
          <w:sz w:val="16"/>
          <w:szCs w:val="16"/>
        </w:rPr>
        <w:softHyphen/>
        <w:t>лании это нетрудно сделать, если пьеса не встретит новых столкнове</w:t>
      </w:r>
      <w:r>
        <w:rPr>
          <w:rFonts w:eastAsia="Times New Roman"/>
          <w:sz w:val="16"/>
          <w:szCs w:val="16"/>
        </w:rPr>
        <w:softHyphen/>
        <w:t xml:space="preserve">ний, если ее </w:t>
      </w:r>
      <w:r>
        <w:rPr>
          <w:rFonts w:eastAsia="Times New Roman"/>
          <w:i/>
          <w:iCs/>
          <w:sz w:val="16"/>
          <w:szCs w:val="16"/>
        </w:rPr>
        <w:t xml:space="preserve">пятое </w:t>
      </w:r>
      <w:r>
        <w:rPr>
          <w:rFonts w:eastAsia="Times New Roman"/>
          <w:sz w:val="16"/>
          <w:szCs w:val="16"/>
        </w:rPr>
        <w:t>место не будет нарушено. Гзовская сильно в курсе и здесь, и в «Розе и Кресте», главное ею, по-видимому, крепко захвачено в обеих ролях. Вишневский еще не начинал графа Арчимбаута, но эта роль не потребует всего его времени, и в «Маринке» он, вероятно, уже очень охватил роль. Массалитинов, надо надеяться, справится с двумя ролями.</w:t>
      </w:r>
    </w:p>
    <w:p w:rsidR="00745E39" w:rsidRDefault="003978C9">
      <w:pPr>
        <w:shd w:val="clear" w:color="auto" w:fill="FFFFFF"/>
        <w:spacing w:line="197" w:lineRule="exact"/>
        <w:ind w:firstLine="398"/>
        <w:jc w:val="both"/>
      </w:pPr>
      <w:bookmarkStart w:id="3078" w:name="bookmark3822"/>
      <w:r>
        <w:rPr>
          <w:rFonts w:eastAsia="Times New Roman"/>
          <w:sz w:val="16"/>
          <w:szCs w:val="16"/>
        </w:rPr>
        <w:t>В</w:t>
      </w:r>
      <w:bookmarkEnd w:id="3078"/>
      <w:r>
        <w:rPr>
          <w:rFonts w:eastAsia="Times New Roman"/>
          <w:sz w:val="16"/>
          <w:szCs w:val="16"/>
        </w:rPr>
        <w:t>нешняя сторона постановки предоставлена в виде опыта (инте</w:t>
      </w:r>
      <w:r>
        <w:rPr>
          <w:rFonts w:eastAsia="Times New Roman"/>
          <w:sz w:val="16"/>
          <w:szCs w:val="16"/>
        </w:rPr>
        <w:softHyphen/>
        <w:t>ресного для театра) Н.А.Андрееву.</w:t>
      </w:r>
    </w:p>
    <w:p w:rsidR="00745E39" w:rsidRDefault="003978C9">
      <w:pPr>
        <w:shd w:val="clear" w:color="auto" w:fill="FFFFFF"/>
        <w:spacing w:line="197" w:lineRule="exact"/>
        <w:ind w:firstLine="398"/>
        <w:jc w:val="both"/>
      </w:pPr>
      <w:r>
        <w:rPr>
          <w:rFonts w:eastAsia="Times New Roman"/>
          <w:sz w:val="16"/>
          <w:szCs w:val="16"/>
        </w:rPr>
        <w:t>Есть у меня одно опасение, на которое считаю долгом указать. Пьеса подвергается частым переделкам по соглашению автора с арти</w:t>
      </w:r>
      <w:r>
        <w:rPr>
          <w:rFonts w:eastAsia="Times New Roman"/>
          <w:sz w:val="16"/>
          <w:szCs w:val="16"/>
        </w:rPr>
        <w:softHyphen/>
        <w:t>стами. Если бы эти переделки были мелкие, частичные, то можно было бы не считаться с ними при административных соображениях относи</w:t>
      </w:r>
      <w:r>
        <w:rPr>
          <w:rFonts w:eastAsia="Times New Roman"/>
          <w:sz w:val="16"/>
          <w:szCs w:val="16"/>
        </w:rPr>
        <w:softHyphen/>
        <w:t>тельно результатов работы. Но, очевидно, переделки производятся по существу, т.к. из-за них репетиции останавливаются на долгое время. Я не вхожу в обсуждение самого явления, но указываю только, что при таком порядке могут быть всякие сюрпризы и становится труднее предвидеть, когда работа может закончиться. В особенности, если при</w:t>
      </w:r>
      <w:r>
        <w:rPr>
          <w:rFonts w:eastAsia="Times New Roman"/>
          <w:sz w:val="16"/>
          <w:szCs w:val="16"/>
        </w:rPr>
        <w:softHyphen/>
        <w:t>нять во внимание характеры и разные моральные условия в столкно</w:t>
      </w:r>
      <w:r>
        <w:rPr>
          <w:rFonts w:eastAsia="Times New Roman"/>
          <w:sz w:val="16"/>
          <w:szCs w:val="16"/>
        </w:rPr>
        <w:softHyphen/>
        <w:t>вениях между автором и исполнителями. Разумеется, для пьесы было бы удобнее, если бы исполнители ее были свободны от всех других постановок, но это невозможно.</w:t>
      </w:r>
    </w:p>
    <w:p w:rsidR="00745E39" w:rsidRDefault="003978C9">
      <w:pPr>
        <w:shd w:val="clear" w:color="auto" w:fill="FFFFFF"/>
        <w:spacing w:line="197" w:lineRule="exact"/>
        <w:ind w:left="398"/>
      </w:pPr>
      <w:r>
        <w:rPr>
          <w:rFonts w:eastAsia="Times New Roman"/>
          <w:sz w:val="16"/>
          <w:szCs w:val="16"/>
        </w:rPr>
        <w:t>Отсюда у меня три вывода:</w:t>
      </w:r>
    </w:p>
    <w:p w:rsidR="00745E39" w:rsidRDefault="003978C9">
      <w:pPr>
        <w:shd w:val="clear" w:color="auto" w:fill="FFFFFF"/>
        <w:spacing w:line="197" w:lineRule="exact"/>
        <w:ind w:firstLine="398"/>
        <w:jc w:val="both"/>
      </w:pPr>
      <w:r>
        <w:rPr>
          <w:sz w:val="16"/>
          <w:szCs w:val="16"/>
        </w:rPr>
        <w:t xml:space="preserve">1). </w:t>
      </w:r>
      <w:r>
        <w:rPr>
          <w:rFonts w:eastAsia="Times New Roman"/>
          <w:sz w:val="16"/>
          <w:szCs w:val="16"/>
        </w:rPr>
        <w:t>надо, чтобы какие-нибудь результаты этой работы были по</w:t>
      </w:r>
      <w:r>
        <w:rPr>
          <w:rFonts w:eastAsia="Times New Roman"/>
          <w:sz w:val="16"/>
          <w:szCs w:val="16"/>
        </w:rPr>
        <w:softHyphen/>
        <w:t>казаны весной. Иначе эта пьеса может остаться на том же пятом месте и в будущем;</w:t>
      </w:r>
    </w:p>
    <w:p w:rsidR="00745E39" w:rsidRDefault="003978C9">
      <w:pPr>
        <w:shd w:val="clear" w:color="auto" w:fill="FFFFFF"/>
        <w:spacing w:line="197" w:lineRule="exact"/>
        <w:ind w:firstLine="398"/>
        <w:jc w:val="both"/>
      </w:pPr>
      <w:r>
        <w:rPr>
          <w:sz w:val="16"/>
          <w:szCs w:val="16"/>
        </w:rPr>
        <w:t xml:space="preserve">2). </w:t>
      </w:r>
      <w:r>
        <w:rPr>
          <w:rFonts w:eastAsia="Times New Roman"/>
          <w:sz w:val="16"/>
          <w:szCs w:val="16"/>
        </w:rPr>
        <w:t>я обязан заботиться о репетициях «Маринки», считаясь с пре</w:t>
      </w:r>
      <w:r>
        <w:rPr>
          <w:rFonts w:eastAsia="Times New Roman"/>
          <w:sz w:val="16"/>
          <w:szCs w:val="16"/>
        </w:rPr>
        <w:softHyphen/>
        <w:t>дыдущими постановками, но я не ответствен перед автором за сроки;</w:t>
      </w:r>
    </w:p>
    <w:p w:rsidR="00745E39" w:rsidRDefault="003978C9">
      <w:pPr>
        <w:shd w:val="clear" w:color="auto" w:fill="FFFFFF"/>
        <w:spacing w:line="197" w:lineRule="exact"/>
        <w:ind w:firstLine="398"/>
        <w:jc w:val="both"/>
      </w:pPr>
      <w:r>
        <w:rPr>
          <w:sz w:val="16"/>
          <w:szCs w:val="16"/>
        </w:rPr>
        <w:t xml:space="preserve">3). </w:t>
      </w:r>
      <w:r>
        <w:rPr>
          <w:rFonts w:eastAsia="Times New Roman"/>
          <w:sz w:val="16"/>
          <w:szCs w:val="16"/>
        </w:rPr>
        <w:t xml:space="preserve">мне кажется необходимым, чтобы </w:t>
      </w:r>
      <w:r>
        <w:rPr>
          <w:rFonts w:eastAsia="Times New Roman"/>
          <w:i/>
          <w:iCs/>
          <w:sz w:val="16"/>
          <w:szCs w:val="16"/>
        </w:rPr>
        <w:t>исполнители и автор дер</w:t>
      </w:r>
      <w:r>
        <w:rPr>
          <w:rFonts w:ascii="MS Mincho" w:eastAsia="MS Mincho" w:hAnsi="MS Mincho" w:cs="MS Mincho" w:hint="eastAsia"/>
          <w:i/>
          <w:iCs/>
          <w:sz w:val="16"/>
          <w:szCs w:val="16"/>
        </w:rPr>
        <w:t>‑</w:t>
      </w:r>
      <w:r>
        <w:rPr>
          <w:rFonts w:eastAsia="Times New Roman"/>
          <w:i/>
          <w:iCs/>
          <w:sz w:val="16"/>
          <w:szCs w:val="16"/>
        </w:rPr>
        <w:t xml:space="preserve"> жали постоянно в курсе своих занятий Константина Сергеевича</w:t>
      </w:r>
      <w:r>
        <w:rPr>
          <w:rFonts w:eastAsia="Times New Roman"/>
          <w:sz w:val="16"/>
          <w:szCs w:val="16"/>
        </w:rPr>
        <w:t>. Он всегда сможет или остановить их от лишней траты времени, или, на</w:t>
      </w:r>
      <w:r>
        <w:rPr>
          <w:rFonts w:eastAsia="Times New Roman"/>
          <w:sz w:val="16"/>
          <w:szCs w:val="16"/>
        </w:rPr>
        <w:softHyphen/>
        <w:t>оборот, убедит не торопиться, жертвуя сроками.</w:t>
      </w:r>
    </w:p>
    <w:p w:rsidR="00745E39" w:rsidRDefault="003978C9">
      <w:pPr>
        <w:shd w:val="clear" w:color="auto" w:fill="FFFFFF"/>
        <w:spacing w:line="197" w:lineRule="exact"/>
        <w:ind w:firstLine="398"/>
        <w:jc w:val="both"/>
      </w:pPr>
      <w:r>
        <w:rPr>
          <w:sz w:val="16"/>
          <w:szCs w:val="16"/>
        </w:rPr>
        <w:t xml:space="preserve">6. </w:t>
      </w:r>
      <w:r>
        <w:rPr>
          <w:rFonts w:eastAsia="Times New Roman"/>
          <w:sz w:val="16"/>
          <w:szCs w:val="16"/>
        </w:rPr>
        <w:t>«Флорентинская трагедия». Эта постановка была задумана для утренних благотворительных спектаклей. Теперь эта цель отпала.</w:t>
      </w:r>
    </w:p>
    <w:p w:rsidR="00745E39" w:rsidRDefault="003978C9">
      <w:pPr>
        <w:shd w:val="clear" w:color="auto" w:fill="FFFFFF"/>
        <w:spacing w:line="197" w:lineRule="exact"/>
        <w:ind w:firstLine="398"/>
        <w:jc w:val="both"/>
      </w:pPr>
      <w:bookmarkStart w:id="3079" w:name="bookmark3823"/>
      <w:r>
        <w:rPr>
          <w:rFonts w:eastAsia="Times New Roman"/>
          <w:sz w:val="16"/>
          <w:szCs w:val="16"/>
        </w:rPr>
        <w:t>Н</w:t>
      </w:r>
      <w:bookmarkEnd w:id="3079"/>
      <w:r>
        <w:rPr>
          <w:rFonts w:eastAsia="Times New Roman"/>
          <w:sz w:val="16"/>
          <w:szCs w:val="16"/>
        </w:rPr>
        <w:t>ечего закрывать глаза, что в этом году такие утренники не со</w:t>
      </w:r>
      <w:r>
        <w:rPr>
          <w:rFonts w:eastAsia="Times New Roman"/>
          <w:sz w:val="16"/>
          <w:szCs w:val="16"/>
        </w:rPr>
        <w:softHyphen/>
        <w:t>стоятся. Но случайно мысль об этой пьесе совпала с тем, что ею за</w:t>
      </w:r>
      <w:r>
        <w:rPr>
          <w:rFonts w:eastAsia="Times New Roman"/>
          <w:sz w:val="16"/>
          <w:szCs w:val="16"/>
        </w:rPr>
        <w:softHyphen/>
        <w:t>нимался Леонидов. Он (и Массалитинов-дублер), Берсенев и Жданова, а с ними и Н.А.Андреев, стремящийся работать в театре, много зани</w:t>
      </w:r>
      <w:r>
        <w:rPr>
          <w:rFonts w:eastAsia="Times New Roman"/>
          <w:sz w:val="16"/>
          <w:szCs w:val="16"/>
        </w:rPr>
        <w:softHyphen/>
        <w:t>мались. Бросать такую работу нельзя. Место для ее постановки всегда найдется. Может быть, даже в этом же году. Недавно, когда я видел в студии водевиль с великолепным исполнением Бирман, я подумал так: [На этом текст обрывается.]</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ind w:left="398"/>
      </w:pPr>
      <w:r>
        <w:rPr>
          <w:rFonts w:eastAsia="Times New Roman"/>
          <w:b/>
          <w:bCs/>
          <w:sz w:val="16"/>
          <w:szCs w:val="16"/>
        </w:rPr>
        <w:lastRenderedPageBreak/>
        <w:t>док. № 4.</w:t>
      </w:r>
    </w:p>
    <w:p w:rsidR="00745E39" w:rsidRDefault="003978C9">
      <w:pPr>
        <w:shd w:val="clear" w:color="auto" w:fill="FFFFFF"/>
        <w:spacing w:before="149" w:line="197" w:lineRule="exact"/>
      </w:pPr>
      <w:r>
        <w:rPr>
          <w:rFonts w:eastAsia="Times New Roman"/>
          <w:sz w:val="16"/>
          <w:szCs w:val="16"/>
        </w:rPr>
        <w:t>Сезон 1916/17 г., № 47а. МП. Датируется по записи К.С. в дневни</w:t>
      </w:r>
      <w:r>
        <w:rPr>
          <w:rFonts w:eastAsia="Times New Roman"/>
          <w:sz w:val="16"/>
          <w:szCs w:val="16"/>
        </w:rPr>
        <w:softHyphen/>
        <w:t>ке спектаклей за 15 января 1917 г. О курении в театре</w:t>
      </w:r>
    </w:p>
    <w:p w:rsidR="00745E39" w:rsidRDefault="003978C9" w:rsidP="003978C9">
      <w:pPr>
        <w:numPr>
          <w:ilvl w:val="0"/>
          <w:numId w:val="235"/>
        </w:numPr>
        <w:shd w:val="clear" w:color="auto" w:fill="FFFFFF"/>
        <w:tabs>
          <w:tab w:val="left" w:pos="562"/>
        </w:tabs>
        <w:spacing w:line="197" w:lineRule="exact"/>
        <w:ind w:firstLine="398"/>
        <w:jc w:val="both"/>
        <w:rPr>
          <w:sz w:val="16"/>
          <w:szCs w:val="16"/>
        </w:rPr>
      </w:pPr>
      <w:r>
        <w:rPr>
          <w:rFonts w:eastAsia="Times New Roman"/>
          <w:sz w:val="16"/>
          <w:szCs w:val="16"/>
        </w:rPr>
        <w:t>Курение</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сцене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репетиционное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безусловно</w:t>
      </w:r>
      <w:r>
        <w:rPr>
          <w:rFonts w:eastAsia="Times New Roman"/>
        </w:rPr>
        <w:t xml:space="preserve"> </w:t>
      </w:r>
      <w:r>
        <w:rPr>
          <w:rFonts w:eastAsia="Times New Roman"/>
          <w:sz w:val="16"/>
          <w:szCs w:val="16"/>
        </w:rPr>
        <w:t>воспре</w:t>
      </w:r>
      <w:r>
        <w:rPr>
          <w:rFonts w:eastAsia="Times New Roman"/>
          <w:sz w:val="16"/>
          <w:szCs w:val="16"/>
        </w:rPr>
        <w:softHyphen/>
        <w:t>щается.</w:t>
      </w:r>
    </w:p>
    <w:p w:rsidR="00745E39" w:rsidRDefault="003978C9" w:rsidP="003978C9">
      <w:pPr>
        <w:numPr>
          <w:ilvl w:val="0"/>
          <w:numId w:val="235"/>
        </w:numPr>
        <w:shd w:val="clear" w:color="auto" w:fill="FFFFFF"/>
        <w:tabs>
          <w:tab w:val="left" w:pos="562"/>
        </w:tabs>
        <w:spacing w:line="197" w:lineRule="exact"/>
        <w:ind w:firstLine="398"/>
        <w:jc w:val="both"/>
        <w:rPr>
          <w:sz w:val="16"/>
          <w:szCs w:val="16"/>
        </w:rPr>
      </w:pPr>
      <w:r>
        <w:rPr>
          <w:rFonts w:eastAsia="Times New Roman"/>
          <w:sz w:val="16"/>
          <w:szCs w:val="16"/>
        </w:rPr>
        <w:t>Курение</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сцене</w:t>
      </w:r>
      <w:r>
        <w:rPr>
          <w:rFonts w:eastAsia="Times New Roman"/>
        </w:rPr>
        <w:t xml:space="preserve"> </w:t>
      </w:r>
      <w:r>
        <w:rPr>
          <w:rFonts w:eastAsia="Times New Roman"/>
          <w:sz w:val="16"/>
          <w:szCs w:val="16"/>
        </w:rPr>
        <w:t>во</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спектакля</w:t>
      </w:r>
      <w:r>
        <w:rPr>
          <w:rFonts w:eastAsia="Times New Roman"/>
        </w:rPr>
        <w:t xml:space="preserve"> </w:t>
      </w:r>
      <w:r>
        <w:rPr>
          <w:rFonts w:eastAsia="Times New Roman"/>
          <w:sz w:val="16"/>
          <w:szCs w:val="16"/>
        </w:rPr>
        <w:t>может</w:t>
      </w:r>
      <w:r>
        <w:rPr>
          <w:rFonts w:eastAsia="Times New Roman"/>
        </w:rPr>
        <w:t xml:space="preserve"> </w:t>
      </w:r>
      <w:r>
        <w:rPr>
          <w:rFonts w:eastAsia="Times New Roman"/>
          <w:sz w:val="16"/>
          <w:szCs w:val="16"/>
        </w:rPr>
        <w:t>быть</w:t>
      </w:r>
      <w:r>
        <w:rPr>
          <w:rFonts w:eastAsia="Times New Roman"/>
        </w:rPr>
        <w:t xml:space="preserve"> </w:t>
      </w:r>
      <w:r>
        <w:rPr>
          <w:rFonts w:eastAsia="Times New Roman"/>
          <w:sz w:val="16"/>
          <w:szCs w:val="16"/>
        </w:rPr>
        <w:t>разрешено исполнителям режиссером пьесы лишь в тем случаях, когда оно (куре</w:t>
      </w:r>
      <w:r>
        <w:rPr>
          <w:rFonts w:eastAsia="Times New Roman"/>
          <w:sz w:val="16"/>
          <w:szCs w:val="16"/>
        </w:rPr>
        <w:softHyphen/>
        <w:t>ние) вызвано требованием крайней сценической необходимости.</w:t>
      </w:r>
    </w:p>
    <w:p w:rsidR="00745E39" w:rsidRDefault="003978C9">
      <w:pPr>
        <w:shd w:val="clear" w:color="auto" w:fill="FFFFFF"/>
        <w:spacing w:line="197" w:lineRule="exact"/>
        <w:ind w:firstLine="398"/>
        <w:jc w:val="both"/>
      </w:pPr>
      <w:r>
        <w:rPr>
          <w:rFonts w:eastAsia="Times New Roman"/>
          <w:sz w:val="16"/>
          <w:szCs w:val="16"/>
        </w:rPr>
        <w:t>Примечание. Комиссия по предотвращению пожара обращается к режиссуре и артистам с просьбой обходиться там, где это возможно, без курения. В помещениях г. заведующего сценой и гг. помощников режиссера курение безусловно воспрещается всем лицам, входящим в состав театра, без исключения.</w:t>
      </w:r>
    </w:p>
    <w:p w:rsidR="00745E39" w:rsidRDefault="003978C9" w:rsidP="003978C9">
      <w:pPr>
        <w:numPr>
          <w:ilvl w:val="0"/>
          <w:numId w:val="236"/>
        </w:numPr>
        <w:shd w:val="clear" w:color="auto" w:fill="FFFFFF"/>
        <w:tabs>
          <w:tab w:val="left" w:pos="562"/>
        </w:tabs>
        <w:spacing w:line="197" w:lineRule="exact"/>
        <w:ind w:firstLine="398"/>
        <w:jc w:val="both"/>
        <w:rPr>
          <w:sz w:val="16"/>
          <w:szCs w:val="16"/>
        </w:rPr>
      </w:pPr>
      <w:r>
        <w:rPr>
          <w:rFonts w:eastAsia="Times New Roman"/>
          <w:sz w:val="16"/>
          <w:szCs w:val="16"/>
        </w:rPr>
        <w:t>Курение</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дивана</w:t>
      </w:r>
      <w:r>
        <w:rPr>
          <w:rFonts w:eastAsia="Times New Roman"/>
        </w:rPr>
        <w:t xml:space="preserve"> </w:t>
      </w:r>
      <w:r>
        <w:rPr>
          <w:rFonts w:eastAsia="Times New Roman"/>
          <w:sz w:val="16"/>
          <w:szCs w:val="16"/>
        </w:rPr>
        <w:t>перед</w:t>
      </w:r>
      <w:r>
        <w:rPr>
          <w:rFonts w:eastAsia="Times New Roman"/>
        </w:rPr>
        <w:t xml:space="preserve"> </w:t>
      </w:r>
      <w:r>
        <w:rPr>
          <w:rFonts w:eastAsia="Times New Roman"/>
          <w:sz w:val="16"/>
          <w:szCs w:val="16"/>
        </w:rPr>
        <w:t>выходом</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сцену</w:t>
      </w:r>
      <w:r>
        <w:rPr>
          <w:rFonts w:eastAsia="Times New Roman"/>
        </w:rPr>
        <w:t xml:space="preserve"> </w:t>
      </w:r>
      <w:r>
        <w:rPr>
          <w:rFonts w:eastAsia="Times New Roman"/>
          <w:sz w:val="16"/>
          <w:szCs w:val="16"/>
        </w:rPr>
        <w:t>разрешается</w:t>
      </w:r>
      <w:r>
        <w:rPr>
          <w:rFonts w:eastAsia="Times New Roman"/>
        </w:rPr>
        <w:t xml:space="preserve"> </w:t>
      </w:r>
      <w:r>
        <w:rPr>
          <w:rFonts w:eastAsia="Times New Roman"/>
          <w:sz w:val="16"/>
          <w:szCs w:val="16"/>
        </w:rPr>
        <w:t>только тем из гг. исполнителей, которые выжидают своего выхода.</w:t>
      </w:r>
    </w:p>
    <w:p w:rsidR="00745E39" w:rsidRDefault="003978C9" w:rsidP="003978C9">
      <w:pPr>
        <w:numPr>
          <w:ilvl w:val="0"/>
          <w:numId w:val="236"/>
        </w:numPr>
        <w:shd w:val="clear" w:color="auto" w:fill="FFFFFF"/>
        <w:tabs>
          <w:tab w:val="left" w:pos="562"/>
        </w:tabs>
        <w:spacing w:line="197" w:lineRule="exact"/>
        <w:ind w:firstLine="398"/>
        <w:jc w:val="both"/>
        <w:rPr>
          <w:sz w:val="16"/>
          <w:szCs w:val="16"/>
        </w:rPr>
      </w:pPr>
      <w:r>
        <w:rPr>
          <w:rFonts w:eastAsia="Times New Roman"/>
          <w:sz w:val="16"/>
          <w:szCs w:val="16"/>
        </w:rPr>
        <w:t>Безусловно</w:t>
      </w:r>
      <w:r>
        <w:rPr>
          <w:rFonts w:eastAsia="Times New Roman"/>
        </w:rPr>
        <w:t xml:space="preserve"> </w:t>
      </w:r>
      <w:r>
        <w:rPr>
          <w:rFonts w:eastAsia="Times New Roman"/>
          <w:sz w:val="16"/>
          <w:szCs w:val="16"/>
        </w:rPr>
        <w:t>воспрещается</w:t>
      </w:r>
      <w:r>
        <w:rPr>
          <w:rFonts w:eastAsia="Times New Roman"/>
        </w:rPr>
        <w:t xml:space="preserve"> </w:t>
      </w:r>
      <w:r>
        <w:rPr>
          <w:rFonts w:eastAsia="Times New Roman"/>
          <w:sz w:val="16"/>
          <w:szCs w:val="16"/>
        </w:rPr>
        <w:t>курение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декорационном</w:t>
      </w:r>
      <w:r>
        <w:rPr>
          <w:rFonts w:eastAsia="Times New Roman"/>
        </w:rPr>
        <w:t xml:space="preserve"> </w:t>
      </w:r>
      <w:r>
        <w:rPr>
          <w:rFonts w:eastAsia="Times New Roman"/>
          <w:sz w:val="16"/>
          <w:szCs w:val="16"/>
        </w:rPr>
        <w:t>сарае,</w:t>
      </w:r>
      <w:r>
        <w:rPr>
          <w:rFonts w:eastAsia="Times New Roman"/>
        </w:rPr>
        <w:t xml:space="preserve"> </w:t>
      </w:r>
      <w:r>
        <w:rPr>
          <w:rFonts w:eastAsia="Times New Roman"/>
          <w:sz w:val="16"/>
          <w:szCs w:val="16"/>
        </w:rPr>
        <w:t>под сценой, на колосниках, рабочих площадках, в технической, в бутафор</w:t>
      </w:r>
      <w:r>
        <w:rPr>
          <w:rFonts w:eastAsia="Times New Roman"/>
          <w:sz w:val="16"/>
          <w:szCs w:val="16"/>
        </w:rPr>
        <w:softHyphen/>
        <w:t>ской и в музыкантской.</w:t>
      </w:r>
    </w:p>
    <w:p w:rsidR="00745E39" w:rsidRDefault="003978C9" w:rsidP="003978C9">
      <w:pPr>
        <w:numPr>
          <w:ilvl w:val="0"/>
          <w:numId w:val="236"/>
        </w:numPr>
        <w:shd w:val="clear" w:color="auto" w:fill="FFFFFF"/>
        <w:tabs>
          <w:tab w:val="left" w:pos="562"/>
        </w:tabs>
        <w:spacing w:line="197" w:lineRule="exact"/>
        <w:ind w:firstLine="398"/>
        <w:jc w:val="both"/>
        <w:rPr>
          <w:sz w:val="16"/>
          <w:szCs w:val="16"/>
        </w:rPr>
      </w:pPr>
      <w:r>
        <w:rPr>
          <w:rFonts w:eastAsia="Times New Roman"/>
          <w:sz w:val="16"/>
          <w:szCs w:val="16"/>
        </w:rPr>
        <w:t>Курение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уборных</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фойе</w:t>
      </w:r>
      <w:r>
        <w:rPr>
          <w:rFonts w:eastAsia="Times New Roman"/>
        </w:rPr>
        <w:t xml:space="preserve"> </w:t>
      </w:r>
      <w:r>
        <w:rPr>
          <w:rFonts w:eastAsia="Times New Roman"/>
          <w:sz w:val="16"/>
          <w:szCs w:val="16"/>
        </w:rPr>
        <w:t>уборных</w:t>
      </w:r>
      <w:r>
        <w:rPr>
          <w:rFonts w:eastAsia="Times New Roman"/>
        </w:rPr>
        <w:t xml:space="preserve"> </w:t>
      </w:r>
      <w:r>
        <w:rPr>
          <w:rFonts w:eastAsia="Times New Roman"/>
          <w:sz w:val="16"/>
          <w:szCs w:val="16"/>
        </w:rPr>
        <w:t>разрешается,</w:t>
      </w:r>
      <w:r>
        <w:rPr>
          <w:rFonts w:eastAsia="Times New Roman"/>
        </w:rPr>
        <w:t xml:space="preserve"> </w:t>
      </w:r>
      <w:r>
        <w:rPr>
          <w:rFonts w:eastAsia="Times New Roman"/>
          <w:sz w:val="16"/>
          <w:szCs w:val="16"/>
        </w:rPr>
        <w:t>но</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соблю</w:t>
      </w:r>
      <w:r>
        <w:rPr>
          <w:rFonts w:eastAsia="Times New Roman"/>
          <w:sz w:val="16"/>
          <w:szCs w:val="16"/>
        </w:rPr>
        <w:softHyphen/>
        <w:t>дением предосторожности.</w:t>
      </w:r>
    </w:p>
    <w:p w:rsidR="00745E39" w:rsidRDefault="003978C9" w:rsidP="003978C9">
      <w:pPr>
        <w:numPr>
          <w:ilvl w:val="0"/>
          <w:numId w:val="236"/>
        </w:numPr>
        <w:shd w:val="clear" w:color="auto" w:fill="FFFFFF"/>
        <w:tabs>
          <w:tab w:val="left" w:pos="562"/>
        </w:tabs>
        <w:spacing w:line="197" w:lineRule="exact"/>
        <w:ind w:firstLine="398"/>
        <w:jc w:val="both"/>
        <w:rPr>
          <w:sz w:val="16"/>
          <w:szCs w:val="16"/>
        </w:rPr>
      </w:pPr>
      <w:r>
        <w:rPr>
          <w:rFonts w:eastAsia="Times New Roman"/>
          <w:sz w:val="16"/>
          <w:szCs w:val="16"/>
        </w:rPr>
        <w:t>В</w:t>
      </w:r>
      <w:r>
        <w:rPr>
          <w:rFonts w:eastAsia="Times New Roman"/>
        </w:rPr>
        <w:t xml:space="preserve"> </w:t>
      </w:r>
      <w:r>
        <w:rPr>
          <w:rFonts w:eastAsia="Times New Roman"/>
          <w:sz w:val="16"/>
          <w:szCs w:val="16"/>
        </w:rPr>
        <w:t>зрительном</w:t>
      </w:r>
      <w:r>
        <w:rPr>
          <w:rFonts w:eastAsia="Times New Roman"/>
        </w:rPr>
        <w:t xml:space="preserve"> </w:t>
      </w:r>
      <w:r>
        <w:rPr>
          <w:rFonts w:eastAsia="Times New Roman"/>
          <w:sz w:val="16"/>
          <w:szCs w:val="16"/>
        </w:rPr>
        <w:t>зале</w:t>
      </w:r>
      <w:r>
        <w:rPr>
          <w:rFonts w:eastAsia="Times New Roman"/>
        </w:rPr>
        <w:t xml:space="preserve"> </w:t>
      </w:r>
      <w:r>
        <w:rPr>
          <w:rFonts w:eastAsia="Times New Roman"/>
          <w:sz w:val="16"/>
          <w:szCs w:val="16"/>
        </w:rPr>
        <w:t>курение</w:t>
      </w:r>
      <w:r>
        <w:rPr>
          <w:rFonts w:eastAsia="Times New Roman"/>
        </w:rPr>
        <w:t xml:space="preserve"> </w:t>
      </w:r>
      <w:r>
        <w:rPr>
          <w:rFonts w:eastAsia="Times New Roman"/>
          <w:sz w:val="16"/>
          <w:szCs w:val="16"/>
        </w:rPr>
        <w:t>разрешается</w:t>
      </w:r>
      <w:r>
        <w:rPr>
          <w:rFonts w:eastAsia="Times New Roman"/>
        </w:rPr>
        <w:t xml:space="preserve"> </w:t>
      </w:r>
      <w:r>
        <w:rPr>
          <w:rFonts w:eastAsia="Times New Roman"/>
          <w:sz w:val="16"/>
          <w:szCs w:val="16"/>
        </w:rPr>
        <w:t>исключительно</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ре</w:t>
      </w:r>
      <w:r>
        <w:rPr>
          <w:rFonts w:eastAsia="Times New Roman"/>
          <w:sz w:val="16"/>
          <w:szCs w:val="16"/>
        </w:rPr>
        <w:softHyphen/>
        <w:t>жиссерским столом; режиссеру пьесы, помощнику режиссера, Суфле</w:t>
      </w:r>
      <w:r>
        <w:rPr>
          <w:rFonts w:eastAsia="Times New Roman"/>
          <w:sz w:val="16"/>
          <w:szCs w:val="16"/>
        </w:rPr>
        <w:softHyphen/>
        <w:t>ру, занятым на репетиции – курение разрешается при условии пред</w:t>
      </w:r>
      <w:r>
        <w:rPr>
          <w:rFonts w:eastAsia="Times New Roman"/>
          <w:sz w:val="16"/>
          <w:szCs w:val="16"/>
        </w:rPr>
        <w:softHyphen/>
        <w:t>упреждения помощника режиссера.</w:t>
      </w:r>
    </w:p>
    <w:p w:rsidR="00745E39" w:rsidRDefault="003978C9" w:rsidP="003978C9">
      <w:pPr>
        <w:numPr>
          <w:ilvl w:val="0"/>
          <w:numId w:val="236"/>
        </w:numPr>
        <w:shd w:val="clear" w:color="auto" w:fill="FFFFFF"/>
        <w:tabs>
          <w:tab w:val="left" w:pos="562"/>
        </w:tabs>
        <w:spacing w:line="197" w:lineRule="exact"/>
        <w:ind w:firstLine="398"/>
        <w:jc w:val="both"/>
        <w:rPr>
          <w:sz w:val="16"/>
          <w:szCs w:val="16"/>
        </w:rPr>
      </w:pPr>
      <w:r>
        <w:rPr>
          <w:rFonts w:eastAsia="Times New Roman"/>
          <w:sz w:val="16"/>
          <w:szCs w:val="16"/>
        </w:rPr>
        <w:t>В</w:t>
      </w:r>
      <w:r>
        <w:rPr>
          <w:rFonts w:eastAsia="Times New Roman"/>
        </w:rPr>
        <w:t xml:space="preserve"> </w:t>
      </w:r>
      <w:r>
        <w:rPr>
          <w:rFonts w:eastAsia="Times New Roman"/>
          <w:sz w:val="16"/>
          <w:szCs w:val="16"/>
        </w:rPr>
        <w:t>репетиционное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курение</w:t>
      </w:r>
      <w:r>
        <w:rPr>
          <w:rFonts w:eastAsia="Times New Roman"/>
        </w:rPr>
        <w:t xml:space="preserve"> </w:t>
      </w:r>
      <w:r>
        <w:rPr>
          <w:rFonts w:eastAsia="Times New Roman"/>
          <w:sz w:val="16"/>
          <w:szCs w:val="16"/>
        </w:rPr>
        <w:t>разрешается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чайном</w:t>
      </w:r>
      <w:r>
        <w:rPr>
          <w:rFonts w:eastAsia="Times New Roman"/>
        </w:rPr>
        <w:t xml:space="preserve"> </w:t>
      </w:r>
      <w:r>
        <w:rPr>
          <w:rFonts w:eastAsia="Times New Roman"/>
          <w:sz w:val="16"/>
          <w:szCs w:val="16"/>
        </w:rPr>
        <w:t>фойе не всем, а занятым на репетиции в нижнем фойе, в верхнем фойе и на новой сцене.</w:t>
      </w:r>
    </w:p>
    <w:p w:rsidR="00745E39" w:rsidRDefault="003978C9" w:rsidP="003978C9">
      <w:pPr>
        <w:numPr>
          <w:ilvl w:val="0"/>
          <w:numId w:val="236"/>
        </w:numPr>
        <w:shd w:val="clear" w:color="auto" w:fill="FFFFFF"/>
        <w:tabs>
          <w:tab w:val="left" w:pos="562"/>
        </w:tabs>
        <w:spacing w:line="197" w:lineRule="exact"/>
        <w:ind w:firstLine="398"/>
        <w:jc w:val="both"/>
        <w:rPr>
          <w:sz w:val="16"/>
          <w:szCs w:val="16"/>
        </w:rPr>
      </w:pPr>
      <w:r>
        <w:rPr>
          <w:rFonts w:eastAsia="Times New Roman"/>
          <w:sz w:val="16"/>
          <w:szCs w:val="16"/>
        </w:rPr>
        <w:t>Правила</w:t>
      </w:r>
      <w:r>
        <w:rPr>
          <w:rFonts w:eastAsia="Times New Roman"/>
        </w:rPr>
        <w:t xml:space="preserve"> </w:t>
      </w:r>
      <w:r>
        <w:rPr>
          <w:rFonts w:eastAsia="Times New Roman"/>
          <w:sz w:val="16"/>
          <w:szCs w:val="16"/>
        </w:rPr>
        <w:t>курения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генеральных</w:t>
      </w:r>
      <w:r>
        <w:rPr>
          <w:rFonts w:eastAsia="Times New Roman"/>
        </w:rPr>
        <w:t xml:space="preserve"> </w:t>
      </w:r>
      <w:r>
        <w:rPr>
          <w:rFonts w:eastAsia="Times New Roman"/>
          <w:sz w:val="16"/>
          <w:szCs w:val="16"/>
        </w:rPr>
        <w:t>репетициях</w:t>
      </w:r>
      <w:r>
        <w:rPr>
          <w:rFonts w:eastAsia="Times New Roman"/>
        </w:rPr>
        <w:t xml:space="preserve"> </w:t>
      </w:r>
      <w:r>
        <w:rPr>
          <w:rFonts w:eastAsia="Times New Roman"/>
          <w:sz w:val="16"/>
          <w:szCs w:val="16"/>
        </w:rPr>
        <w:t>те</w:t>
      </w:r>
      <w:r>
        <w:rPr>
          <w:rFonts w:eastAsia="Times New Roman"/>
        </w:rPr>
        <w:t xml:space="preserve"> </w:t>
      </w:r>
      <w:r>
        <w:rPr>
          <w:rFonts w:eastAsia="Times New Roman"/>
          <w:sz w:val="16"/>
          <w:szCs w:val="16"/>
        </w:rPr>
        <w:t>же,</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на спектаклях.</w:t>
      </w:r>
    </w:p>
    <w:p w:rsidR="00745E39" w:rsidRDefault="003978C9" w:rsidP="003978C9">
      <w:pPr>
        <w:numPr>
          <w:ilvl w:val="0"/>
          <w:numId w:val="236"/>
        </w:numPr>
        <w:shd w:val="clear" w:color="auto" w:fill="FFFFFF"/>
        <w:tabs>
          <w:tab w:val="left" w:pos="562"/>
        </w:tabs>
        <w:spacing w:line="197" w:lineRule="exact"/>
        <w:ind w:firstLine="398"/>
        <w:jc w:val="both"/>
        <w:rPr>
          <w:sz w:val="16"/>
          <w:szCs w:val="16"/>
        </w:rPr>
      </w:pPr>
      <w:r>
        <w:rPr>
          <w:rFonts w:eastAsia="Times New Roman"/>
          <w:sz w:val="16"/>
          <w:szCs w:val="16"/>
        </w:rPr>
        <w:t>Разрешается</w:t>
      </w:r>
      <w:r>
        <w:rPr>
          <w:rFonts w:eastAsia="Times New Roman"/>
        </w:rPr>
        <w:t xml:space="preserve"> </w:t>
      </w:r>
      <w:r>
        <w:rPr>
          <w:rFonts w:eastAsia="Times New Roman"/>
          <w:sz w:val="16"/>
          <w:szCs w:val="16"/>
        </w:rPr>
        <w:t>курение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следующих</w:t>
      </w:r>
      <w:r>
        <w:rPr>
          <w:rFonts w:eastAsia="Times New Roman"/>
        </w:rPr>
        <w:t xml:space="preserve"> </w:t>
      </w:r>
      <w:r>
        <w:rPr>
          <w:rFonts w:eastAsia="Times New Roman"/>
          <w:sz w:val="16"/>
          <w:szCs w:val="16"/>
        </w:rPr>
        <w:t>помещениях:</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кабинете</w:t>
      </w:r>
      <w:r>
        <w:rPr>
          <w:rFonts w:eastAsia="Times New Roman"/>
        </w:rPr>
        <w:t xml:space="preserve"> </w:t>
      </w:r>
      <w:r>
        <w:rPr>
          <w:rFonts w:eastAsia="Times New Roman"/>
          <w:sz w:val="16"/>
          <w:szCs w:val="16"/>
        </w:rPr>
        <w:t>г. директора-распорядителя, в конторе г. инспектора театра.</w:t>
      </w:r>
    </w:p>
    <w:p w:rsidR="00745E39" w:rsidRDefault="00745E39">
      <w:pPr>
        <w:rPr>
          <w:rFonts w:ascii="Arial" w:hAnsi="Arial" w:cs="Arial"/>
          <w:sz w:val="2"/>
          <w:szCs w:val="2"/>
        </w:rPr>
      </w:pPr>
    </w:p>
    <w:p w:rsidR="00745E39" w:rsidRDefault="003978C9" w:rsidP="003978C9">
      <w:pPr>
        <w:numPr>
          <w:ilvl w:val="0"/>
          <w:numId w:val="237"/>
        </w:numPr>
        <w:shd w:val="clear" w:color="auto" w:fill="FFFFFF"/>
        <w:tabs>
          <w:tab w:val="left" w:pos="653"/>
        </w:tabs>
        <w:spacing w:line="197" w:lineRule="exact"/>
        <w:ind w:left="398"/>
        <w:rPr>
          <w:sz w:val="16"/>
          <w:szCs w:val="16"/>
        </w:rPr>
      </w:pPr>
      <w:r>
        <w:rPr>
          <w:rFonts w:eastAsia="Times New Roman"/>
          <w:sz w:val="16"/>
          <w:szCs w:val="16"/>
        </w:rPr>
        <w:t>Безусловно</w:t>
      </w:r>
      <w:r>
        <w:rPr>
          <w:rFonts w:eastAsia="Times New Roman"/>
        </w:rPr>
        <w:t xml:space="preserve"> </w:t>
      </w:r>
      <w:r>
        <w:rPr>
          <w:rFonts w:eastAsia="Times New Roman"/>
          <w:sz w:val="16"/>
          <w:szCs w:val="16"/>
        </w:rPr>
        <w:t>воспрещается</w:t>
      </w:r>
      <w:r>
        <w:rPr>
          <w:rFonts w:eastAsia="Times New Roman"/>
        </w:rPr>
        <w:t xml:space="preserve"> </w:t>
      </w:r>
      <w:r>
        <w:rPr>
          <w:rFonts w:eastAsia="Times New Roman"/>
          <w:sz w:val="16"/>
          <w:szCs w:val="16"/>
        </w:rPr>
        <w:t>курение</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ходу.</w:t>
      </w:r>
    </w:p>
    <w:p w:rsidR="00745E39" w:rsidRDefault="003978C9" w:rsidP="003978C9">
      <w:pPr>
        <w:numPr>
          <w:ilvl w:val="0"/>
          <w:numId w:val="237"/>
        </w:numPr>
        <w:shd w:val="clear" w:color="auto" w:fill="FFFFFF"/>
        <w:tabs>
          <w:tab w:val="left" w:pos="653"/>
        </w:tabs>
        <w:spacing w:line="197" w:lineRule="exact"/>
        <w:ind w:firstLine="398"/>
        <w:jc w:val="both"/>
        <w:rPr>
          <w:sz w:val="16"/>
          <w:szCs w:val="16"/>
        </w:rPr>
      </w:pPr>
      <w:r>
        <w:rPr>
          <w:rFonts w:eastAsia="Times New Roman"/>
          <w:sz w:val="16"/>
          <w:szCs w:val="16"/>
        </w:rPr>
        <w:t>Безусловно</w:t>
      </w:r>
      <w:r>
        <w:rPr>
          <w:rFonts w:eastAsia="Times New Roman"/>
        </w:rPr>
        <w:t xml:space="preserve"> </w:t>
      </w:r>
      <w:r>
        <w:rPr>
          <w:rFonts w:eastAsia="Times New Roman"/>
          <w:sz w:val="16"/>
          <w:szCs w:val="16"/>
        </w:rPr>
        <w:t>воспрещается</w:t>
      </w:r>
      <w:r>
        <w:rPr>
          <w:rFonts w:eastAsia="Times New Roman"/>
        </w:rPr>
        <w:t xml:space="preserve"> </w:t>
      </w:r>
      <w:r>
        <w:rPr>
          <w:rFonts w:eastAsia="Times New Roman"/>
          <w:sz w:val="16"/>
          <w:szCs w:val="16"/>
        </w:rPr>
        <w:t>пользование</w:t>
      </w:r>
      <w:r>
        <w:rPr>
          <w:rFonts w:eastAsia="Times New Roman"/>
        </w:rPr>
        <w:t xml:space="preserve"> </w:t>
      </w:r>
      <w:r>
        <w:rPr>
          <w:rFonts w:eastAsia="Times New Roman"/>
          <w:sz w:val="16"/>
          <w:szCs w:val="16"/>
        </w:rPr>
        <w:t>во</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грима</w:t>
      </w:r>
      <w:r>
        <w:rPr>
          <w:rFonts w:eastAsia="Times New Roman"/>
        </w:rPr>
        <w:t xml:space="preserve"> </w:t>
      </w:r>
      <w:r>
        <w:rPr>
          <w:rFonts w:eastAsia="Times New Roman"/>
          <w:sz w:val="16"/>
          <w:szCs w:val="16"/>
        </w:rPr>
        <w:t>бензи</w:t>
      </w:r>
      <w:r>
        <w:rPr>
          <w:rFonts w:eastAsia="Times New Roman"/>
          <w:sz w:val="16"/>
          <w:szCs w:val="16"/>
        </w:rPr>
        <w:softHyphen/>
        <w:t>ном.</w:t>
      </w:r>
    </w:p>
    <w:p w:rsidR="00745E39" w:rsidRDefault="00745E39" w:rsidP="003978C9">
      <w:pPr>
        <w:numPr>
          <w:ilvl w:val="0"/>
          <w:numId w:val="237"/>
        </w:numPr>
        <w:shd w:val="clear" w:color="auto" w:fill="FFFFFF"/>
        <w:tabs>
          <w:tab w:val="left" w:pos="653"/>
        </w:tabs>
        <w:spacing w:line="197" w:lineRule="exact"/>
        <w:ind w:firstLine="398"/>
        <w:jc w:val="both"/>
        <w:rPr>
          <w:sz w:val="16"/>
          <w:szCs w:val="16"/>
        </w:rPr>
        <w:sectPr w:rsidR="00745E39">
          <w:pgSz w:w="11909" w:h="16834"/>
          <w:pgMar w:top="1440" w:right="3375" w:bottom="720" w:left="3374" w:header="720" w:footer="720" w:gutter="0"/>
          <w:cols w:space="60"/>
          <w:noEndnote/>
        </w:sectPr>
      </w:pPr>
    </w:p>
    <w:p w:rsidR="00745E39" w:rsidRDefault="003978C9">
      <w:pPr>
        <w:shd w:val="clear" w:color="auto" w:fill="FFFFFF"/>
        <w:ind w:left="398"/>
      </w:pPr>
      <w:bookmarkStart w:id="3080" w:name="bookmark3824"/>
      <w:r>
        <w:rPr>
          <w:rFonts w:eastAsia="Times New Roman"/>
          <w:b/>
          <w:bCs/>
          <w:sz w:val="16"/>
          <w:szCs w:val="16"/>
        </w:rPr>
        <w:lastRenderedPageBreak/>
        <w:t>д</w:t>
      </w:r>
      <w:bookmarkEnd w:id="3080"/>
      <w:r>
        <w:rPr>
          <w:rFonts w:eastAsia="Times New Roman"/>
          <w:b/>
          <w:bCs/>
          <w:sz w:val="16"/>
          <w:szCs w:val="16"/>
        </w:rPr>
        <w:t>ок. № 5.</w:t>
      </w:r>
    </w:p>
    <w:p w:rsidR="00745E39" w:rsidRDefault="003978C9">
      <w:pPr>
        <w:shd w:val="clear" w:color="auto" w:fill="FFFFFF"/>
        <w:spacing w:before="149" w:line="197" w:lineRule="exact"/>
        <w:ind w:firstLine="398"/>
        <w:jc w:val="both"/>
      </w:pPr>
      <w:r>
        <w:rPr>
          <w:rFonts w:eastAsia="Times New Roman"/>
          <w:sz w:val="16"/>
          <w:szCs w:val="16"/>
        </w:rPr>
        <w:t>Сезон 1916/17 г., № 116в. МП, подпись – автограф. До 16 июня 1917 г.</w:t>
      </w:r>
    </w:p>
    <w:p w:rsidR="00745E39" w:rsidRDefault="003978C9">
      <w:pPr>
        <w:shd w:val="clear" w:color="auto" w:fill="FFFFFF"/>
        <w:spacing w:line="197" w:lineRule="exact"/>
        <w:ind w:firstLine="398"/>
        <w:jc w:val="both"/>
      </w:pPr>
      <w:r>
        <w:rPr>
          <w:rFonts w:eastAsia="Times New Roman"/>
          <w:sz w:val="16"/>
          <w:szCs w:val="16"/>
        </w:rPr>
        <w:t>Я, нижеподписавшаяся, жена генерал-майора Зинаида Григо</w:t>
      </w:r>
      <w:r>
        <w:rPr>
          <w:rFonts w:eastAsia="Times New Roman"/>
          <w:sz w:val="16"/>
          <w:szCs w:val="16"/>
        </w:rPr>
        <w:softHyphen/>
        <w:t>рьевна Резвая, выдала настоящую расписку Учредителям Московского Художественного театра Константину Сергеевичу Алексееву (Станис</w:t>
      </w:r>
      <w:r>
        <w:rPr>
          <w:rFonts w:eastAsia="Times New Roman"/>
          <w:sz w:val="16"/>
          <w:szCs w:val="16"/>
        </w:rPr>
        <w:softHyphen/>
        <w:t>лавскому) и Владимиру Ивановичу Немировичу-Данченко в том, что все принадлежащее мне имущество, находящееся в доме Лианозова по Камергерскому переулку в Москве и состоящее в пользовании Учре</w:t>
      </w:r>
      <w:r>
        <w:rPr>
          <w:rFonts w:eastAsia="Times New Roman"/>
          <w:sz w:val="16"/>
          <w:szCs w:val="16"/>
        </w:rPr>
        <w:softHyphen/>
        <w:t>дителей Московского Художественного театра Константина Сергее</w:t>
      </w:r>
      <w:r>
        <w:rPr>
          <w:rFonts w:eastAsia="Times New Roman"/>
          <w:sz w:val="16"/>
          <w:szCs w:val="16"/>
        </w:rPr>
        <w:softHyphen/>
        <w:t>вича Алексеева (Станиславского) и Владимира Ивановича Немирови</w:t>
      </w:r>
      <w:r>
        <w:rPr>
          <w:rFonts w:eastAsia="Times New Roman"/>
          <w:sz w:val="16"/>
          <w:szCs w:val="16"/>
        </w:rPr>
        <w:softHyphen/>
        <w:t>ча-Данченко, а именно: обстановку зрительного зала, фойе, уборных и других помещений, поворотную сцену со всеми к ней технически</w:t>
      </w:r>
      <w:r>
        <w:rPr>
          <w:rFonts w:eastAsia="Times New Roman"/>
          <w:sz w:val="16"/>
          <w:szCs w:val="16"/>
        </w:rPr>
        <w:softHyphen/>
        <w:t>ми приспособлениями, электротехнические принадлежности, а также все прочее имущество, находящееся в означенном доме и состоящее в пользовании вышеупомянутых Учредителей Московского Художе</w:t>
      </w:r>
      <w:r>
        <w:rPr>
          <w:rFonts w:eastAsia="Times New Roman"/>
          <w:sz w:val="16"/>
          <w:szCs w:val="16"/>
        </w:rPr>
        <w:softHyphen/>
        <w:t>ственного театра, в чем бы оно ни заключалось, я продала им в полную собственность за десять тысяч (10000) рублей, каковую сумму полу</w:t>
      </w:r>
      <w:r>
        <w:rPr>
          <w:rFonts w:eastAsia="Times New Roman"/>
          <w:sz w:val="16"/>
          <w:szCs w:val="16"/>
        </w:rPr>
        <w:softHyphen/>
        <w:t>чила сполна.</w:t>
      </w:r>
    </w:p>
    <w:p w:rsidR="00745E39" w:rsidRDefault="003978C9">
      <w:pPr>
        <w:shd w:val="clear" w:color="auto" w:fill="FFFFFF"/>
        <w:spacing w:before="154"/>
        <w:jc w:val="right"/>
      </w:pPr>
      <w:r>
        <w:rPr>
          <w:rFonts w:eastAsia="Times New Roman"/>
          <w:i/>
          <w:iCs/>
          <w:sz w:val="16"/>
          <w:szCs w:val="16"/>
        </w:rPr>
        <w:t>Зинаида Резвая</w:t>
      </w:r>
    </w:p>
    <w:p w:rsidR="00745E39" w:rsidRDefault="003978C9">
      <w:pPr>
        <w:shd w:val="clear" w:color="auto" w:fill="FFFFFF"/>
        <w:spacing w:before="461" w:line="197" w:lineRule="exact"/>
        <w:ind w:firstLine="398"/>
        <w:jc w:val="both"/>
      </w:pPr>
      <w:r>
        <w:rPr>
          <w:rFonts w:eastAsia="Times New Roman"/>
          <w:sz w:val="16"/>
          <w:szCs w:val="16"/>
        </w:rPr>
        <w:t>Сезон 1917/18, № 17. МП с правкой и припиской Н.-Д.Между 10 сентября и 9 октября 1917 г.</w:t>
      </w:r>
    </w:p>
    <w:p w:rsidR="00745E39" w:rsidRDefault="003978C9">
      <w:pPr>
        <w:shd w:val="clear" w:color="auto" w:fill="FFFFFF"/>
        <w:spacing w:line="197" w:lineRule="exact"/>
        <w:ind w:firstLine="398"/>
        <w:jc w:val="both"/>
      </w:pPr>
      <w:r>
        <w:rPr>
          <w:rFonts w:eastAsia="Times New Roman"/>
          <w:sz w:val="16"/>
          <w:szCs w:val="16"/>
        </w:rPr>
        <w:t>Проект письма кооперативного т-ва к пайщикам старого состава т-ва МХТ</w:t>
      </w:r>
    </w:p>
    <w:p w:rsidR="00745E39" w:rsidRDefault="003978C9">
      <w:pPr>
        <w:shd w:val="clear" w:color="auto" w:fill="FFFFFF"/>
        <w:spacing w:line="197" w:lineRule="exact"/>
        <w:ind w:left="398"/>
      </w:pPr>
      <w:r>
        <w:rPr>
          <w:rFonts w:eastAsia="Times New Roman"/>
          <w:sz w:val="16"/>
          <w:szCs w:val="16"/>
        </w:rPr>
        <w:t>Глубокоуважаемый</w:t>
      </w:r>
    </w:p>
    <w:p w:rsidR="00745E39" w:rsidRDefault="003978C9">
      <w:pPr>
        <w:shd w:val="clear" w:color="auto" w:fill="FFFFFF"/>
        <w:spacing w:line="197" w:lineRule="exact"/>
        <w:ind w:firstLine="398"/>
        <w:jc w:val="both"/>
      </w:pPr>
      <w:r>
        <w:rPr>
          <w:rFonts w:eastAsia="Times New Roman"/>
          <w:sz w:val="16"/>
          <w:szCs w:val="16"/>
        </w:rPr>
        <w:t>С 15 июня 1917 г. Товарищество Московского Художественного театра образовалось на новых началах «кооперативного» Товарище</w:t>
      </w:r>
      <w:r>
        <w:rPr>
          <w:rFonts w:eastAsia="Times New Roman"/>
          <w:sz w:val="16"/>
          <w:szCs w:val="16"/>
        </w:rPr>
        <w:softHyphen/>
        <w:t>ства.</w:t>
      </w:r>
    </w:p>
    <w:p w:rsidR="00745E39" w:rsidRDefault="003978C9">
      <w:pPr>
        <w:shd w:val="clear" w:color="auto" w:fill="FFFFFF"/>
        <w:spacing w:line="197" w:lineRule="exact"/>
        <w:ind w:firstLine="398"/>
        <w:jc w:val="both"/>
      </w:pPr>
      <w:r>
        <w:rPr>
          <w:rFonts w:eastAsia="Times New Roman"/>
          <w:sz w:val="16"/>
          <w:szCs w:val="16"/>
        </w:rPr>
        <w:t>Отныне все наши права как учредителей фирмы и владельцев имущества мы передали новому товариществу, в которое сами всту</w:t>
      </w:r>
      <w:r>
        <w:rPr>
          <w:rFonts w:eastAsia="Times New Roman"/>
          <w:sz w:val="16"/>
          <w:szCs w:val="16"/>
        </w:rPr>
        <w:softHyphen/>
        <w:t>пили как пайщики.</w:t>
      </w:r>
    </w:p>
    <w:p w:rsidR="00745E39" w:rsidRDefault="003978C9">
      <w:pPr>
        <w:shd w:val="clear" w:color="auto" w:fill="FFFFFF"/>
        <w:spacing w:line="197" w:lineRule="exact"/>
        <w:ind w:firstLine="398"/>
        <w:jc w:val="both"/>
      </w:pPr>
      <w:r>
        <w:rPr>
          <w:rFonts w:eastAsia="Times New Roman"/>
          <w:sz w:val="16"/>
          <w:szCs w:val="16"/>
        </w:rPr>
        <w:t>Передав права, мы поставили одно условие – обеспечение тех лиц, из артистов и служащих, которые участвовали вместе с нами в создании, укреплении и росте Художественного театра, путем выдачи за фирму и имущество ежегодно 38000 в виде пенсии.</w:t>
      </w:r>
    </w:p>
    <w:p w:rsidR="00745E39" w:rsidRDefault="003978C9">
      <w:pPr>
        <w:shd w:val="clear" w:color="auto" w:fill="FFFFFF"/>
        <w:spacing w:line="197" w:lineRule="exact"/>
        <w:ind w:firstLine="398"/>
        <w:jc w:val="both"/>
      </w:pPr>
      <w:bookmarkStart w:id="3081" w:name="bookmark3825"/>
      <w:r>
        <w:rPr>
          <w:rFonts w:eastAsia="Times New Roman"/>
          <w:sz w:val="16"/>
          <w:szCs w:val="16"/>
        </w:rPr>
        <w:t>В</w:t>
      </w:r>
      <w:bookmarkEnd w:id="3081"/>
      <w:r>
        <w:rPr>
          <w:rFonts w:eastAsia="Times New Roman"/>
          <w:sz w:val="16"/>
          <w:szCs w:val="16"/>
        </w:rPr>
        <w:t xml:space="preserve"> новое Товарищество в качестве пайщиков, активно работаю</w:t>
      </w:r>
      <w:r>
        <w:rPr>
          <w:rFonts w:eastAsia="Times New Roman"/>
          <w:sz w:val="16"/>
          <w:szCs w:val="16"/>
        </w:rPr>
        <w:softHyphen/>
        <w:t>щих, вступили следующие лица: Александров Н.Г., Алексеев-Станис</w:t>
      </w:r>
      <w:r>
        <w:rPr>
          <w:rFonts w:eastAsia="Times New Roman"/>
          <w:sz w:val="16"/>
          <w:szCs w:val="16"/>
        </w:rPr>
        <w:softHyphen/>
        <w:t>лавский К.С., Алексеева-Лилина М.П., Бурджалов Г.С., Бутова Н.С., Вишневский А.Л., Германова М.Н., Грибунин В.Ф., Качалов В.И., Книппер О.Л., Лужский В.В., Массалитинов Н.О., Москвин И.М., Му</w:t>
      </w:r>
      <w:r>
        <w:rPr>
          <w:rFonts w:eastAsia="Times New Roman"/>
          <w:sz w:val="16"/>
          <w:szCs w:val="16"/>
        </w:rPr>
        <w:softHyphen/>
        <w:t>ратова Е.П., Немирович-Данченко Вл. И., Николаева-Григорьева М.П., Раевская Е.М., Румянцев Н.А., Халютина С.В. и в число лиц, не уча</w:t>
      </w:r>
      <w:r>
        <w:rPr>
          <w:rFonts w:eastAsia="Times New Roman"/>
          <w:sz w:val="16"/>
          <w:szCs w:val="16"/>
        </w:rPr>
        <w:softHyphen/>
        <w:t>ствующих обязательным личным трудом, – А.А.Стахович.</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3082" w:name="bookmark3826"/>
      <w:r>
        <w:rPr>
          <w:rFonts w:eastAsia="Times New Roman"/>
          <w:sz w:val="16"/>
          <w:szCs w:val="16"/>
        </w:rPr>
        <w:lastRenderedPageBreak/>
        <w:t>П</w:t>
      </w:r>
      <w:bookmarkEnd w:id="3082"/>
      <w:r>
        <w:rPr>
          <w:rFonts w:eastAsia="Times New Roman"/>
          <w:sz w:val="16"/>
          <w:szCs w:val="16"/>
        </w:rPr>
        <w:t>ередав наши права новому Товариществу, мы приносим Вам глубокую признательность за поддержку дела, как моральную, так и материальную, которую Вы всегда оказывали Художественному теа</w:t>
      </w:r>
      <w:r>
        <w:rPr>
          <w:rFonts w:eastAsia="Times New Roman"/>
          <w:sz w:val="16"/>
          <w:szCs w:val="16"/>
        </w:rPr>
        <w:softHyphen/>
        <w:t>тру. Вместе с тем от лица нового Товарищества почтительно просим Вас не отказать в этой поддержке и в дальнейшем существовании Ху</w:t>
      </w:r>
      <w:r>
        <w:rPr>
          <w:rFonts w:eastAsia="Times New Roman"/>
          <w:sz w:val="16"/>
          <w:szCs w:val="16"/>
        </w:rPr>
        <w:softHyphen/>
        <w:t>дожественного театра.</w:t>
      </w:r>
    </w:p>
    <w:p w:rsidR="00745E39" w:rsidRDefault="003978C9">
      <w:pPr>
        <w:shd w:val="clear" w:color="auto" w:fill="FFFFFF"/>
        <w:spacing w:line="197" w:lineRule="exact"/>
        <w:ind w:firstLine="398"/>
        <w:jc w:val="both"/>
      </w:pPr>
      <w:r>
        <w:rPr>
          <w:rFonts w:eastAsia="Times New Roman"/>
          <w:sz w:val="16"/>
          <w:szCs w:val="16"/>
        </w:rPr>
        <w:t>Если Вы пожелаете вступить в Товарищество, то Ваши права и ответственность утверждаются следующими параграфами Устава:</w:t>
      </w:r>
    </w:p>
    <w:p w:rsidR="00745E39" w:rsidRDefault="003978C9">
      <w:pPr>
        <w:shd w:val="clear" w:color="auto" w:fill="FFFFFF"/>
        <w:spacing w:line="197" w:lineRule="exact"/>
        <w:ind w:firstLine="398"/>
        <w:jc w:val="both"/>
      </w:pPr>
      <w:r>
        <w:rPr>
          <w:rFonts w:eastAsia="Times New Roman"/>
          <w:sz w:val="16"/>
          <w:szCs w:val="16"/>
        </w:rPr>
        <w:t>§ 5. Члены Товарищества несут по его обязательствам ответствен</w:t>
      </w:r>
      <w:r>
        <w:rPr>
          <w:rFonts w:eastAsia="Times New Roman"/>
          <w:sz w:val="16"/>
          <w:szCs w:val="16"/>
        </w:rPr>
        <w:softHyphen/>
        <w:t xml:space="preserve">ность, </w:t>
      </w:r>
      <w:r>
        <w:rPr>
          <w:rFonts w:eastAsia="Times New Roman"/>
          <w:i/>
          <w:iCs/>
          <w:sz w:val="16"/>
          <w:szCs w:val="16"/>
        </w:rPr>
        <w:t>ограниченную размером двукратной стоимости своих паев</w:t>
      </w:r>
      <w:r>
        <w:rPr>
          <w:rFonts w:eastAsia="Times New Roman"/>
          <w:sz w:val="16"/>
          <w:szCs w:val="16"/>
        </w:rPr>
        <w:t>, и сверх того ни к каким дополнительным платежам по обязательствам Товарищества привлекаемы быть не могут.</w:t>
      </w:r>
    </w:p>
    <w:p w:rsidR="00745E39" w:rsidRDefault="003978C9">
      <w:pPr>
        <w:shd w:val="clear" w:color="auto" w:fill="FFFFFF"/>
        <w:spacing w:line="197" w:lineRule="exact"/>
        <w:ind w:firstLine="398"/>
        <w:jc w:val="both"/>
      </w:pPr>
      <w:r>
        <w:rPr>
          <w:rFonts w:eastAsia="Times New Roman"/>
          <w:sz w:val="16"/>
          <w:szCs w:val="16"/>
        </w:rPr>
        <w:t>§ 8. Вступивший в члены Товарищества вносит: а) вступительный взнос в размере 500 руб. и б) паевой взнос. Размер одного пая опреде</w:t>
      </w:r>
      <w:r>
        <w:rPr>
          <w:rFonts w:eastAsia="Times New Roman"/>
          <w:sz w:val="16"/>
          <w:szCs w:val="16"/>
        </w:rPr>
        <w:softHyphen/>
        <w:t>ляется для лиц, не участвующих личным трудом в деятельности Театра в восемь тысяч руб.</w:t>
      </w:r>
    </w:p>
    <w:p w:rsidR="00745E39" w:rsidRDefault="003978C9">
      <w:pPr>
        <w:shd w:val="clear" w:color="auto" w:fill="FFFFFF"/>
        <w:spacing w:line="197" w:lineRule="exact"/>
        <w:ind w:firstLine="398"/>
        <w:jc w:val="both"/>
      </w:pPr>
      <w:r>
        <w:rPr>
          <w:rFonts w:eastAsia="Times New Roman"/>
          <w:sz w:val="16"/>
          <w:szCs w:val="16"/>
        </w:rPr>
        <w:t>Вступительный взнос (500 р.) не подлежит возвращению при вы</w:t>
      </w:r>
      <w:r>
        <w:rPr>
          <w:rFonts w:eastAsia="Times New Roman"/>
          <w:sz w:val="16"/>
          <w:szCs w:val="16"/>
        </w:rPr>
        <w:softHyphen/>
        <w:t>бытии по какой бы то ни было причине из Товарищества.</w:t>
      </w:r>
    </w:p>
    <w:p w:rsidR="00745E39" w:rsidRDefault="003978C9">
      <w:pPr>
        <w:shd w:val="clear" w:color="auto" w:fill="FFFFFF"/>
        <w:spacing w:line="197" w:lineRule="exact"/>
        <w:ind w:firstLine="398"/>
        <w:jc w:val="both"/>
      </w:pPr>
      <w:r>
        <w:rPr>
          <w:rFonts w:eastAsia="Times New Roman"/>
          <w:sz w:val="16"/>
          <w:szCs w:val="16"/>
        </w:rPr>
        <w:t>§ 62. По утверждении отчета Общим собранием, из годовой чи</w:t>
      </w:r>
      <w:r>
        <w:rPr>
          <w:rFonts w:eastAsia="Times New Roman"/>
          <w:sz w:val="16"/>
          <w:szCs w:val="16"/>
        </w:rPr>
        <w:softHyphen/>
        <w:t>стой прибыли, т.е. суммы, остающейся за покрытием всех расходов и убытков, делаются отчисления: а) не менее 20% в запасный капитал, согласно § 22 Устава, б) в основной капитал и на другие цели в раз</w:t>
      </w:r>
      <w:r>
        <w:rPr>
          <w:rFonts w:eastAsia="Times New Roman"/>
          <w:sz w:val="16"/>
          <w:szCs w:val="16"/>
        </w:rPr>
        <w:softHyphen/>
        <w:t>мерах по постановлению Общего собрания. Оставшаяся после этого часть чистой прибыли распределяется в виде дивиденда на паи, причем размер дивиденда не должен превышать 6% на пай. Остальная затем сумма распределяется как дополнительное вознаграждение к их жало</w:t>
      </w:r>
      <w:r>
        <w:rPr>
          <w:rFonts w:eastAsia="Times New Roman"/>
          <w:sz w:val="16"/>
          <w:szCs w:val="16"/>
        </w:rPr>
        <w:softHyphen/>
        <w:t>ванью между членами Товарищества, личным трудом принимающими участие в деятельности Театра.</w:t>
      </w:r>
    </w:p>
    <w:p w:rsidR="00745E39" w:rsidRDefault="003978C9">
      <w:pPr>
        <w:shd w:val="clear" w:color="auto" w:fill="FFFFFF"/>
        <w:spacing w:line="197" w:lineRule="exact"/>
        <w:ind w:firstLine="398"/>
        <w:jc w:val="both"/>
      </w:pPr>
      <w:r>
        <w:rPr>
          <w:rFonts w:eastAsia="Times New Roman"/>
          <w:sz w:val="16"/>
          <w:szCs w:val="16"/>
        </w:rPr>
        <w:t>Все члены Товарищества, хотя бы и не участвующие личным тру</w:t>
      </w:r>
      <w:r>
        <w:rPr>
          <w:rFonts w:eastAsia="Times New Roman"/>
          <w:sz w:val="16"/>
          <w:szCs w:val="16"/>
        </w:rPr>
        <w:softHyphen/>
        <w:t>дом, пользуются одинаковыми правами.</w:t>
      </w:r>
    </w:p>
    <w:p w:rsidR="00745E39" w:rsidRDefault="003978C9">
      <w:pPr>
        <w:shd w:val="clear" w:color="auto" w:fill="FFFFFF"/>
        <w:spacing w:line="197" w:lineRule="exact"/>
        <w:ind w:firstLine="398"/>
        <w:jc w:val="both"/>
      </w:pPr>
      <w:r>
        <w:rPr>
          <w:rFonts w:eastAsia="Times New Roman"/>
          <w:sz w:val="16"/>
          <w:szCs w:val="16"/>
        </w:rPr>
        <w:t>Если Вы согласны, то соблаговолите сообщить, в какой сумме же</w:t>
      </w:r>
      <w:r>
        <w:rPr>
          <w:rFonts w:eastAsia="Times New Roman"/>
          <w:sz w:val="16"/>
          <w:szCs w:val="16"/>
        </w:rPr>
        <w:softHyphen/>
        <w:t>лали бы Вы принять участие в качестве пайщика.</w:t>
      </w:r>
    </w:p>
    <w:p w:rsidR="00745E39" w:rsidRDefault="003978C9">
      <w:pPr>
        <w:shd w:val="clear" w:color="auto" w:fill="FFFFFF"/>
        <w:spacing w:line="197" w:lineRule="exact"/>
        <w:ind w:firstLine="398"/>
        <w:jc w:val="both"/>
      </w:pPr>
      <w:r>
        <w:rPr>
          <w:rFonts w:eastAsia="Times New Roman"/>
          <w:sz w:val="16"/>
          <w:szCs w:val="16"/>
        </w:rPr>
        <w:t>При этом прилагаются сведения о принадлежащих Вам в деле суммах.</w:t>
      </w:r>
    </w:p>
    <w:p w:rsidR="00745E39" w:rsidRDefault="003978C9">
      <w:pPr>
        <w:shd w:val="clear" w:color="auto" w:fill="FFFFFF"/>
        <w:spacing w:line="197" w:lineRule="exact"/>
        <w:ind w:firstLine="398"/>
        <w:jc w:val="both"/>
      </w:pPr>
      <w:r>
        <w:rPr>
          <w:rFonts w:eastAsia="Times New Roman"/>
          <w:sz w:val="16"/>
          <w:szCs w:val="16"/>
        </w:rPr>
        <w:t>В ожидании Вашего ответа приносим уверение в нашем самом искреннем уважении и преданности.</w:t>
      </w:r>
    </w:p>
    <w:p w:rsidR="00745E39" w:rsidRDefault="003978C9">
      <w:pPr>
        <w:shd w:val="clear" w:color="auto" w:fill="FFFFFF"/>
        <w:spacing w:before="182" w:line="197" w:lineRule="exact"/>
        <w:ind w:left="965" w:right="922"/>
      </w:pPr>
      <w:bookmarkStart w:id="3083" w:name="bookmark3827"/>
      <w:r>
        <w:rPr>
          <w:rFonts w:eastAsia="Times New Roman"/>
          <w:sz w:val="16"/>
          <w:szCs w:val="16"/>
        </w:rPr>
        <w:t>С</w:t>
      </w:r>
      <w:bookmarkEnd w:id="3083"/>
      <w:r>
        <w:rPr>
          <w:rFonts w:eastAsia="Times New Roman"/>
          <w:sz w:val="16"/>
          <w:szCs w:val="16"/>
        </w:rPr>
        <w:t>офья Владимировна графиня Панина Орлов-Давыдов граф Алексей Анатольевич Волконский князь Сергей Михайлович Якунчикова Мария Федоровна Долгоруков кн. Павел Дмитр. Резвая Зинаида Григорьевна Мелконова Ольга Лазаревна Назарова Гаянэ Лазаревна Кеворкова Мария Лазаревна Чехова Мар. Павл.</w:t>
      </w:r>
    </w:p>
    <w:p w:rsidR="00745E39" w:rsidRDefault="003978C9">
      <w:pPr>
        <w:shd w:val="clear" w:color="auto" w:fill="FFFFFF"/>
        <w:spacing w:before="149" w:line="197" w:lineRule="exact"/>
        <w:ind w:firstLine="398"/>
        <w:jc w:val="both"/>
      </w:pPr>
      <w:bookmarkStart w:id="3084" w:name="bookmark3828"/>
      <w:r>
        <w:rPr>
          <w:rFonts w:eastAsia="Times New Roman"/>
          <w:sz w:val="16"/>
          <w:szCs w:val="16"/>
        </w:rPr>
        <w:t>С</w:t>
      </w:r>
      <w:bookmarkEnd w:id="3084"/>
      <w:r>
        <w:rPr>
          <w:rFonts w:eastAsia="Times New Roman"/>
          <w:sz w:val="16"/>
          <w:szCs w:val="16"/>
        </w:rPr>
        <w:t>езон 1917/18 г., № 21. МП, подписи – автографы. Две гербовые марки, штамп: «Московский Художественный театр» и дата: 12 сентя</w:t>
      </w:r>
      <w:r>
        <w:rPr>
          <w:rFonts w:eastAsia="Times New Roman"/>
          <w:sz w:val="16"/>
          <w:szCs w:val="16"/>
        </w:rPr>
        <w:softHyphen/>
        <w:t>бря 1917 г.</w:t>
      </w:r>
    </w:p>
    <w:p w:rsidR="00745E39" w:rsidRDefault="003978C9">
      <w:pPr>
        <w:shd w:val="clear" w:color="auto" w:fill="FFFFFF"/>
        <w:spacing w:line="197" w:lineRule="exact"/>
        <w:ind w:firstLine="398"/>
        <w:jc w:val="both"/>
      </w:pPr>
      <w:r>
        <w:rPr>
          <w:rFonts w:eastAsia="Times New Roman"/>
          <w:sz w:val="16"/>
          <w:szCs w:val="16"/>
        </w:rPr>
        <w:t>В Правление кооперативного Товарищества Московский Худо</w:t>
      </w:r>
      <w:r>
        <w:rPr>
          <w:rFonts w:eastAsia="Times New Roman"/>
          <w:sz w:val="16"/>
          <w:szCs w:val="16"/>
        </w:rPr>
        <w:softHyphen/>
        <w:t>жественный театр</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left="398"/>
      </w:pPr>
      <w:r>
        <w:rPr>
          <w:rFonts w:eastAsia="Times New Roman"/>
          <w:sz w:val="16"/>
          <w:szCs w:val="16"/>
        </w:rPr>
        <w:lastRenderedPageBreak/>
        <w:t>Заявление</w:t>
      </w:r>
    </w:p>
    <w:p w:rsidR="00745E39" w:rsidRDefault="003978C9">
      <w:pPr>
        <w:shd w:val="clear" w:color="auto" w:fill="FFFFFF"/>
        <w:spacing w:line="197" w:lineRule="exact"/>
        <w:ind w:firstLine="398"/>
        <w:jc w:val="both"/>
      </w:pPr>
      <w:bookmarkStart w:id="3085" w:name="bookmark3829"/>
      <w:r>
        <w:rPr>
          <w:rFonts w:eastAsia="Times New Roman"/>
          <w:sz w:val="16"/>
          <w:szCs w:val="16"/>
        </w:rPr>
        <w:t>Т</w:t>
      </w:r>
      <w:bookmarkEnd w:id="3085"/>
      <w:r>
        <w:rPr>
          <w:rFonts w:eastAsia="Times New Roman"/>
          <w:sz w:val="16"/>
          <w:szCs w:val="16"/>
        </w:rPr>
        <w:t>оварищество на вере, составленное нами, К.С.Алексеевым и В.И.Немировичем-Данченко, основателями фирмы Московский Ху</w:t>
      </w:r>
      <w:r>
        <w:rPr>
          <w:rFonts w:eastAsia="Times New Roman"/>
          <w:sz w:val="16"/>
          <w:szCs w:val="16"/>
        </w:rPr>
        <w:softHyphen/>
        <w:t>дожественный театр, сроком с 15 июня 1911 по 15 июня 1914 года и продолженное потом еще на три года, договор коего внесен в актовые книги Московского нотариуса В.Д.Плевако за 1911 год под № 6 по ре</w:t>
      </w:r>
      <w:r>
        <w:rPr>
          <w:rFonts w:eastAsia="Times New Roman"/>
          <w:sz w:val="16"/>
          <w:szCs w:val="16"/>
        </w:rPr>
        <w:softHyphen/>
        <w:t>естру № 9927, – ликвидировано к 15 июня 1917 года на основании § 44 договора.</w:t>
      </w:r>
    </w:p>
    <w:p w:rsidR="00745E39" w:rsidRDefault="003978C9">
      <w:pPr>
        <w:shd w:val="clear" w:color="auto" w:fill="FFFFFF"/>
        <w:spacing w:line="197" w:lineRule="exact"/>
        <w:ind w:firstLine="398"/>
        <w:jc w:val="both"/>
      </w:pPr>
      <w:r>
        <w:rPr>
          <w:rFonts w:eastAsia="Times New Roman"/>
          <w:sz w:val="16"/>
          <w:szCs w:val="16"/>
        </w:rPr>
        <w:t>Так как мы, учредители Художественного театра, заявили о своем намерении возобновить его деятельность на иных основаниях, то, со</w:t>
      </w:r>
      <w:r>
        <w:rPr>
          <w:rFonts w:eastAsia="Times New Roman"/>
          <w:sz w:val="16"/>
          <w:szCs w:val="16"/>
        </w:rPr>
        <w:softHyphen/>
        <w:t>гласно § 45, нам выдано имущество по инвентарным книгам и Фонд обеспечения Московского Художественного театра, пополненный тре</w:t>
      </w:r>
      <w:r>
        <w:rPr>
          <w:rFonts w:eastAsia="Times New Roman"/>
          <w:sz w:val="16"/>
          <w:szCs w:val="16"/>
        </w:rPr>
        <w:softHyphen/>
        <w:t>буемым по § 14 отчислением из прибылей за последний 1916–1917 год по утверждении отчета ликвидированного товарищества.</w:t>
      </w:r>
    </w:p>
    <w:p w:rsidR="00745E39" w:rsidRDefault="003978C9">
      <w:pPr>
        <w:shd w:val="clear" w:color="auto" w:fill="FFFFFF"/>
        <w:spacing w:line="197" w:lineRule="exact"/>
        <w:ind w:firstLine="398"/>
        <w:jc w:val="both"/>
      </w:pPr>
      <w:bookmarkStart w:id="3086" w:name="bookmark3830"/>
      <w:r>
        <w:rPr>
          <w:rFonts w:eastAsia="Times New Roman"/>
          <w:sz w:val="16"/>
          <w:szCs w:val="16"/>
        </w:rPr>
        <w:t>В</w:t>
      </w:r>
      <w:bookmarkEnd w:id="3086"/>
      <w:r>
        <w:rPr>
          <w:rFonts w:eastAsia="Times New Roman"/>
          <w:sz w:val="16"/>
          <w:szCs w:val="16"/>
        </w:rPr>
        <w:t>се означенное имущество и фирму мы передали в полную соб</w:t>
      </w:r>
      <w:r>
        <w:rPr>
          <w:rFonts w:eastAsia="Times New Roman"/>
          <w:sz w:val="16"/>
          <w:szCs w:val="16"/>
        </w:rPr>
        <w:softHyphen/>
        <w:t>ственность новому кооперативному товариществу под общим именем «Московский Художественный театр» на особых условиях «акта пере</w:t>
      </w:r>
      <w:r>
        <w:rPr>
          <w:rFonts w:eastAsia="Times New Roman"/>
          <w:sz w:val="16"/>
          <w:szCs w:val="16"/>
        </w:rPr>
        <w:softHyphen/>
        <w:t>дачи». Тому же кооперативному товариществу мы передали и право распорядиться Фондом обеспечения. По соглашению между нами и комиссией, выбранной членами Товарищества на вере Московский Художественный театр, основанного в 1911 г., ныне решено Фонд обе</w:t>
      </w:r>
      <w:r>
        <w:rPr>
          <w:rFonts w:eastAsia="Times New Roman"/>
          <w:sz w:val="16"/>
          <w:szCs w:val="16"/>
        </w:rPr>
        <w:softHyphen/>
        <w:t>спечения распределить так: 1) 25000 руб. (двадцать пять тысяч рублей) выдать В.И.Немировичу-Данченко; 2) уплатить ликвидированному товариществу долги за следующие лица и учреждения: за Н.С.Бутову 2200 руб. (две тысячи двести рублей), за Н.О.Массалитинова 1700 руб. (тысяча семьсот рублей), за М.Г.Фалеева 400 руб. (четыреста рублей), за Студию 10000 руб. (десять тысяч рублей) – итого 14300 руб. (четырнадцать тысяч триста рублей). При этом право взыскания долга Студии в 10000 руб. и пользования этой суммой с «студийны</w:t>
      </w:r>
      <w:r>
        <w:rPr>
          <w:rFonts w:eastAsia="Times New Roman"/>
          <w:sz w:val="16"/>
          <w:szCs w:val="16"/>
        </w:rPr>
        <w:softHyphen/>
        <w:t>ми» целями передается на усмотрение К.С.Алексеева; 3) внести 2000 руб. (две тысячи рублей) безвозвратно за Н.О.Массалитинова в счет оплаты его паев в новом кооперативном товариществе; 4) внести за М.П.Алексееву-Лилину безвозвратно в оплату ее паев в новом товари</w:t>
      </w:r>
      <w:r>
        <w:rPr>
          <w:rFonts w:eastAsia="Times New Roman"/>
          <w:sz w:val="16"/>
          <w:szCs w:val="16"/>
        </w:rPr>
        <w:softHyphen/>
        <w:t>ществе 12000 (двенадцать тысяч рублей) и ее вступного взноса в раз</w:t>
      </w:r>
      <w:r>
        <w:rPr>
          <w:rFonts w:eastAsia="Times New Roman"/>
          <w:sz w:val="16"/>
          <w:szCs w:val="16"/>
        </w:rPr>
        <w:softHyphen/>
        <w:t>мере 500 руб. (пятьсот рублей); 5) остальная сумма в 52512 р. 56 к. (пятьдесят две тысячи пятьсот двенадцать рублей 52 коп обращена на усиление именовавшегося согласно § 50 договора от 14 октября 1911 г. Пенсионного фонда, образованного от сборов за сыгранные в 1910, 1911 и 1912 гг. «Капустники», с наросшими процентами, и поступает вместе с Пенсионным фондом в виде первоначальных взносов в учреж</w:t>
      </w:r>
      <w:r>
        <w:rPr>
          <w:rFonts w:eastAsia="Times New Roman"/>
          <w:sz w:val="16"/>
          <w:szCs w:val="16"/>
        </w:rPr>
        <w:softHyphen/>
        <w:t>даемую при Московском Художественном театре Ссудо-сберегатель</w:t>
      </w:r>
      <w:r>
        <w:rPr>
          <w:rFonts w:eastAsia="Times New Roman"/>
          <w:sz w:val="16"/>
          <w:szCs w:val="16"/>
        </w:rPr>
        <w:softHyphen/>
        <w:t>ную кассу. Лица, в пользу коих предназначены эти взносы, размеры взносов и условия пользования ими, обозначены в особой ведомости. Основатели Московского Художественного театра:</w:t>
      </w:r>
    </w:p>
    <w:p w:rsidR="00745E39" w:rsidRDefault="003978C9">
      <w:pPr>
        <w:shd w:val="clear" w:color="auto" w:fill="FFFFFF"/>
        <w:spacing w:line="197" w:lineRule="exact"/>
        <w:ind w:left="1229"/>
        <w:jc w:val="right"/>
      </w:pPr>
      <w:r>
        <w:rPr>
          <w:rFonts w:eastAsia="Times New Roman"/>
          <w:i/>
          <w:iCs/>
          <w:sz w:val="16"/>
          <w:szCs w:val="16"/>
        </w:rPr>
        <w:t>Владимир Иванович Немирович</w:t>
      </w:r>
      <w:r>
        <w:rPr>
          <w:rFonts w:ascii="MS Mincho" w:eastAsia="MS Mincho" w:hAnsi="MS Mincho" w:cs="MS Mincho" w:hint="eastAsia"/>
          <w:i/>
          <w:iCs/>
          <w:sz w:val="16"/>
          <w:szCs w:val="16"/>
        </w:rPr>
        <w:t>‑</w:t>
      </w:r>
      <w:r>
        <w:rPr>
          <w:rFonts w:eastAsia="Times New Roman"/>
          <w:i/>
          <w:iCs/>
          <w:sz w:val="16"/>
          <w:szCs w:val="16"/>
        </w:rPr>
        <w:t>Данченко Константин Сергеевич Алексеев</w:t>
      </w:r>
      <w:r>
        <w:rPr>
          <w:rFonts w:ascii="MS Mincho" w:eastAsia="MS Mincho" w:hAnsi="MS Mincho" w:cs="MS Mincho" w:hint="eastAsia"/>
          <w:i/>
          <w:iCs/>
          <w:sz w:val="16"/>
          <w:szCs w:val="16"/>
        </w:rPr>
        <w:t>‑</w:t>
      </w:r>
      <w:r>
        <w:rPr>
          <w:rFonts w:eastAsia="Times New Roman"/>
          <w:i/>
          <w:iCs/>
          <w:sz w:val="16"/>
          <w:szCs w:val="16"/>
        </w:rPr>
        <w:t>Станиславский</w:t>
      </w:r>
    </w:p>
    <w:p w:rsidR="00745E39" w:rsidRDefault="003978C9">
      <w:pPr>
        <w:shd w:val="clear" w:color="auto" w:fill="FFFFFF"/>
        <w:spacing w:line="197" w:lineRule="exact"/>
        <w:ind w:left="398"/>
      </w:pPr>
      <w:r>
        <w:rPr>
          <w:rFonts w:eastAsia="Times New Roman"/>
          <w:sz w:val="16"/>
          <w:szCs w:val="16"/>
        </w:rPr>
        <w:t>Комиссия, выбранная членами товарищества на вере Московский</w:t>
      </w:r>
    </w:p>
    <w:p w:rsidR="00745E39" w:rsidRDefault="003978C9">
      <w:pPr>
        <w:shd w:val="clear" w:color="auto" w:fill="FFFFFF"/>
        <w:spacing w:line="197" w:lineRule="exact"/>
        <w:ind w:firstLine="398"/>
        <w:jc w:val="both"/>
      </w:pPr>
      <w:bookmarkStart w:id="3087" w:name="bookmark3831"/>
      <w:r>
        <w:rPr>
          <w:rFonts w:eastAsia="Times New Roman"/>
          <w:sz w:val="16"/>
          <w:szCs w:val="16"/>
        </w:rPr>
        <w:t>Х</w:t>
      </w:r>
      <w:bookmarkEnd w:id="3087"/>
      <w:r>
        <w:rPr>
          <w:rFonts w:eastAsia="Times New Roman"/>
          <w:sz w:val="16"/>
          <w:szCs w:val="16"/>
        </w:rPr>
        <w:t>удожественный театр по желанию основателей, – для распреде</w:t>
      </w:r>
      <w:r>
        <w:rPr>
          <w:rFonts w:eastAsia="Times New Roman"/>
          <w:sz w:val="16"/>
          <w:szCs w:val="16"/>
        </w:rPr>
        <w:softHyphen/>
        <w:t>ления Фонда обеспечения Московского Художественного театра:</w:t>
      </w:r>
    </w:p>
    <w:p w:rsidR="00745E39" w:rsidRDefault="003978C9">
      <w:pPr>
        <w:shd w:val="clear" w:color="auto" w:fill="FFFFFF"/>
        <w:spacing w:line="197" w:lineRule="exact"/>
        <w:jc w:val="right"/>
      </w:pPr>
      <w:bookmarkStart w:id="3088" w:name="bookmark3832"/>
      <w:r>
        <w:rPr>
          <w:rFonts w:eastAsia="Times New Roman"/>
          <w:i/>
          <w:iCs/>
          <w:sz w:val="16"/>
          <w:szCs w:val="16"/>
        </w:rPr>
        <w:t>И</w:t>
      </w:r>
      <w:bookmarkEnd w:id="3088"/>
      <w:r>
        <w:rPr>
          <w:rFonts w:eastAsia="Times New Roman"/>
          <w:i/>
          <w:iCs/>
          <w:sz w:val="16"/>
          <w:szCs w:val="16"/>
        </w:rPr>
        <w:t>ван Михайлович Москвин</w:t>
      </w:r>
    </w:p>
    <w:p w:rsidR="00745E39" w:rsidRDefault="003978C9">
      <w:pPr>
        <w:shd w:val="clear" w:color="auto" w:fill="FFFFFF"/>
        <w:spacing w:line="197" w:lineRule="exact"/>
        <w:jc w:val="right"/>
      </w:pPr>
      <w:bookmarkStart w:id="3089" w:name="bookmark3833"/>
      <w:r>
        <w:rPr>
          <w:rFonts w:eastAsia="Times New Roman"/>
          <w:i/>
          <w:iCs/>
          <w:sz w:val="16"/>
          <w:szCs w:val="16"/>
        </w:rPr>
        <w:t>Н</w:t>
      </w:r>
      <w:bookmarkEnd w:id="3089"/>
      <w:r>
        <w:rPr>
          <w:rFonts w:eastAsia="Times New Roman"/>
          <w:i/>
          <w:iCs/>
          <w:sz w:val="16"/>
          <w:szCs w:val="16"/>
        </w:rPr>
        <w:t>иколай Александрович Румянцев</w:t>
      </w:r>
    </w:p>
    <w:p w:rsidR="00745E39" w:rsidRDefault="003978C9">
      <w:pPr>
        <w:shd w:val="clear" w:color="auto" w:fill="FFFFFF"/>
        <w:spacing w:line="197" w:lineRule="exact"/>
        <w:jc w:val="right"/>
      </w:pPr>
      <w:bookmarkStart w:id="3090" w:name="bookmark3834"/>
      <w:r>
        <w:rPr>
          <w:rFonts w:eastAsia="Times New Roman"/>
          <w:i/>
          <w:iCs/>
          <w:sz w:val="16"/>
          <w:szCs w:val="16"/>
        </w:rPr>
        <w:t>В</w:t>
      </w:r>
      <w:bookmarkEnd w:id="3090"/>
      <w:r>
        <w:rPr>
          <w:rFonts w:eastAsia="Times New Roman"/>
          <w:i/>
          <w:iCs/>
          <w:sz w:val="16"/>
          <w:szCs w:val="16"/>
        </w:rPr>
        <w:t>асилий Васильевич Лужский</w:t>
      </w:r>
    </w:p>
    <w:p w:rsidR="00745E39" w:rsidRDefault="003978C9">
      <w:pPr>
        <w:shd w:val="clear" w:color="auto" w:fill="FFFFFF"/>
        <w:spacing w:line="197" w:lineRule="exact"/>
        <w:jc w:val="right"/>
      </w:pPr>
      <w:r>
        <w:rPr>
          <w:rFonts w:eastAsia="Times New Roman"/>
          <w:i/>
          <w:iCs/>
          <w:sz w:val="16"/>
          <w:szCs w:val="16"/>
        </w:rPr>
        <w:t>Владимир Федорович Грибунин</w:t>
      </w:r>
    </w:p>
    <w:p w:rsidR="00745E39" w:rsidRDefault="003978C9">
      <w:pPr>
        <w:shd w:val="clear" w:color="auto" w:fill="FFFFFF"/>
        <w:spacing w:line="197" w:lineRule="exact"/>
        <w:ind w:firstLine="398"/>
        <w:jc w:val="both"/>
      </w:pPr>
      <w:r>
        <w:rPr>
          <w:rFonts w:eastAsia="Times New Roman"/>
          <w:sz w:val="16"/>
          <w:szCs w:val="16"/>
        </w:rPr>
        <w:t>Заведующий Пенсионным фондом согласно § 50 договора т-ва на вере Московский Художественный театр</w:t>
      </w:r>
    </w:p>
    <w:p w:rsidR="00745E39" w:rsidRDefault="003978C9">
      <w:pPr>
        <w:shd w:val="clear" w:color="auto" w:fill="FFFFFF"/>
        <w:spacing w:line="197" w:lineRule="exact"/>
        <w:jc w:val="right"/>
      </w:pPr>
      <w:r>
        <w:rPr>
          <w:rFonts w:eastAsia="Times New Roman"/>
          <w:i/>
          <w:iCs/>
          <w:sz w:val="16"/>
          <w:szCs w:val="16"/>
        </w:rPr>
        <w:t>Алексей Александрович Стахович</w:t>
      </w:r>
    </w:p>
    <w:p w:rsidR="00745E39" w:rsidRDefault="00745E39">
      <w:pPr>
        <w:shd w:val="clear" w:color="auto" w:fill="FFFFFF"/>
        <w:spacing w:line="197" w:lineRule="exact"/>
        <w:jc w:val="right"/>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566"/>
        <w:jc w:val="both"/>
      </w:pPr>
      <w:r>
        <w:rPr>
          <w:rFonts w:eastAsia="Times New Roman"/>
          <w:sz w:val="16"/>
          <w:szCs w:val="16"/>
        </w:rPr>
        <w:lastRenderedPageBreak/>
        <w:t>Сезон 1917/18 г., № 59. МП, подписи – автографы. На акто</w:t>
      </w:r>
      <w:r>
        <w:rPr>
          <w:rFonts w:eastAsia="Times New Roman"/>
          <w:sz w:val="16"/>
          <w:szCs w:val="16"/>
        </w:rPr>
        <w:softHyphen/>
        <w:t>вой бумаге, семь гербовых марок и сургучная печать. 5 декабря 1917 г. Договор о продаже прав на «Московский Художественный театр» Товариществу</w:t>
      </w:r>
    </w:p>
    <w:p w:rsidR="00745E39" w:rsidRDefault="003978C9">
      <w:pPr>
        <w:shd w:val="clear" w:color="auto" w:fill="FFFFFF"/>
        <w:spacing w:line="197" w:lineRule="exact"/>
        <w:ind w:firstLine="398"/>
        <w:jc w:val="both"/>
      </w:pPr>
      <w:r>
        <w:rPr>
          <w:rFonts w:eastAsia="Times New Roman"/>
          <w:sz w:val="16"/>
          <w:szCs w:val="16"/>
        </w:rPr>
        <w:t>Москва, декабря 5-го 1917 года. Мы, нижеподписавшиеся, с одной стороны Константин Сергеевич Алексеев-Станиславский и Владимир Иванович Немирович-Данченко, основатели Московского Художе</w:t>
      </w:r>
      <w:r>
        <w:rPr>
          <w:rFonts w:eastAsia="Times New Roman"/>
          <w:sz w:val="16"/>
          <w:szCs w:val="16"/>
        </w:rPr>
        <w:softHyphen/>
        <w:t>ственного театра и собственники его фирмы и инвентаря, именуемые ниже «ОСНОВАТЕЛЯМИ», и с другой стороны образовавшееся для продолжения дела театра кооперативное Товарищество «Московского Художественного театра», именуемое ниже «ТОВАРИЩЕСТВОМ», заключили между собой следующий договор: ПЕРВОЕ. Мы, основате</w:t>
      </w:r>
      <w:r>
        <w:rPr>
          <w:rFonts w:eastAsia="Times New Roman"/>
          <w:sz w:val="16"/>
          <w:szCs w:val="16"/>
        </w:rPr>
        <w:softHyphen/>
        <w:t>ли, Константин Сергеевич Алексеев-Станиславский и Владимир Ива</w:t>
      </w:r>
      <w:r>
        <w:rPr>
          <w:rFonts w:eastAsia="Times New Roman"/>
          <w:sz w:val="16"/>
          <w:szCs w:val="16"/>
        </w:rPr>
        <w:softHyphen/>
        <w:t>нович Немирович-Данченко, с шестнадцатого июня 1917 года принад</w:t>
      </w:r>
      <w:r>
        <w:rPr>
          <w:rFonts w:eastAsia="Times New Roman"/>
          <w:sz w:val="16"/>
          <w:szCs w:val="16"/>
        </w:rPr>
        <w:softHyphen/>
        <w:t>лежащее нам право на фирму «Московский Художественный театр» и на все приобретенное для означенного Театра имущество, как то: на инвентарь, обстановку, декорации, костюмы, бутафорские принадлеж</w:t>
      </w:r>
      <w:r>
        <w:rPr>
          <w:rFonts w:eastAsia="Times New Roman"/>
          <w:sz w:val="16"/>
          <w:szCs w:val="16"/>
        </w:rPr>
        <w:softHyphen/>
        <w:t>ности и т.п., в составе по инвентарной ведомости Театра на 16 июня 1917 года продали в собственность кооперативного Товарищества с тем, чтобы Товарищество приняло на себя обязательства, указанные ниже. ВТОРОЕ. Товарищество обязуется уплачивать ежегодно, считая с шестнадцатого июня тысяча девятьсот восемнадцатого года вперед за шесть месяцев до начала следующего отчетного года, т.е. в декабре месяце, перечисленным в особом списке лицам указанные в нем суммы в качестве пенсий деятелям Театра на условиях, изложенных в том же списке. ТРЕТЬЕ. Товарищество вправе по отношению к каждому из указанных в пункте втором лиц погасить свое обязательство путем еди</w:t>
      </w:r>
      <w:r>
        <w:rPr>
          <w:rFonts w:eastAsia="Times New Roman"/>
          <w:sz w:val="16"/>
          <w:szCs w:val="16"/>
        </w:rPr>
        <w:softHyphen/>
        <w:t>новременной уплаты капитализированной стоимости причитающихся ему и его правопреемникам выдач. Капитализация производится по соглашению с управомоченным лицом, изъявившим свое согласие за себя и за своих правопреемников, или, если соглашение не состоит</w:t>
      </w:r>
      <w:r>
        <w:rPr>
          <w:rFonts w:eastAsia="Times New Roman"/>
          <w:sz w:val="16"/>
          <w:szCs w:val="16"/>
        </w:rPr>
        <w:softHyphen/>
        <w:t>ся, по расчету, установленному для операций сберегательных касс по страхованию рент. ЧЕТВЕРТОЕ. Если Товарищество будет подлежать ликвидации прежде, нежели будут уплачены все указанные в п. 2 сум</w:t>
      </w:r>
      <w:r>
        <w:rPr>
          <w:rFonts w:eastAsia="Times New Roman"/>
          <w:sz w:val="16"/>
          <w:szCs w:val="16"/>
        </w:rPr>
        <w:softHyphen/>
        <w:t>мы, то до приступа к ликвидации Товарищество обязано уплатить еди</w:t>
      </w:r>
      <w:r>
        <w:rPr>
          <w:rFonts w:eastAsia="Times New Roman"/>
          <w:sz w:val="16"/>
          <w:szCs w:val="16"/>
        </w:rPr>
        <w:softHyphen/>
        <w:t>новременно каждому из управомоченных лиц капитализированную на день прекращения Товарищества стоимость платежей, причитающихся управомоченному лицу и его правопреемникам. Капитализация произ</w:t>
      </w:r>
      <w:r>
        <w:rPr>
          <w:rFonts w:eastAsia="Times New Roman"/>
          <w:sz w:val="16"/>
          <w:szCs w:val="16"/>
        </w:rPr>
        <w:softHyphen/>
        <w:t>водится согласно п. 3. ПЯТОЕ. Стоимость проданного активного иму</w:t>
      </w:r>
      <w:r>
        <w:rPr>
          <w:rFonts w:eastAsia="Times New Roman"/>
          <w:sz w:val="16"/>
          <w:szCs w:val="16"/>
        </w:rPr>
        <w:softHyphen/>
        <w:t>щества за вычетом переходящего пассива (см. п. 2) стороны опреде</w:t>
      </w:r>
      <w:r>
        <w:rPr>
          <w:rFonts w:eastAsia="Times New Roman"/>
          <w:sz w:val="16"/>
          <w:szCs w:val="16"/>
        </w:rPr>
        <w:softHyphen/>
        <w:t>лили в ПЯТЬДЕСЯТ ТЫСЯЧ РУБЛЕЙ. ШЕСТОЕ. В случае неуплаты кооперативным Товариществом кому-либо из пенсионеров в установ</w:t>
      </w:r>
      <w:r>
        <w:rPr>
          <w:rFonts w:eastAsia="Times New Roman"/>
          <w:sz w:val="16"/>
          <w:szCs w:val="16"/>
        </w:rPr>
        <w:softHyphen/>
        <w:t>ленный срок какого-либо из причитающихся платежей, каждый пенси</w:t>
      </w:r>
      <w:r>
        <w:rPr>
          <w:rFonts w:eastAsia="Times New Roman"/>
          <w:sz w:val="16"/>
          <w:szCs w:val="16"/>
        </w:rPr>
        <w:softHyphen/>
        <w:t>онер имеет право предъявить соответствующий иск к кооперативному Товариществу в надлежащем Суде.</w:t>
      </w:r>
    </w:p>
    <w:p w:rsidR="00745E39" w:rsidRDefault="003978C9">
      <w:pPr>
        <w:shd w:val="clear" w:color="auto" w:fill="FFFFFF"/>
        <w:spacing w:line="197" w:lineRule="exact"/>
        <w:ind w:firstLine="398"/>
        <w:jc w:val="both"/>
      </w:pPr>
      <w:bookmarkStart w:id="3091" w:name="bookmark3835"/>
      <w:r>
        <w:rPr>
          <w:sz w:val="16"/>
          <w:szCs w:val="16"/>
        </w:rPr>
        <w:t>[</w:t>
      </w:r>
      <w:bookmarkEnd w:id="3091"/>
      <w:r>
        <w:rPr>
          <w:rFonts w:eastAsia="Times New Roman"/>
          <w:sz w:val="16"/>
          <w:szCs w:val="16"/>
        </w:rPr>
        <w:t>Далее автографы и штампы должностей:] Дворянин Владимир Иванович Немирович-Данченко, почетный академик Константин Сергеевич Алексеев-Станиславский, Председатель Правления Т-ва Московский Художественный театр врач Николай Александрович Ру</w:t>
      </w:r>
      <w:r>
        <w:rPr>
          <w:rFonts w:eastAsia="Times New Roman"/>
          <w:sz w:val="16"/>
          <w:szCs w:val="16"/>
        </w:rPr>
        <w:softHyphen/>
        <w:t>мянцев, член Правления потомственный почетный гражданин Василий Васильевич Калужский (Лужский), член Правления потомственный почетный гражданин Николай Григорьевич Александров.</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3092" w:name="bookmark3836"/>
      <w:r>
        <w:rPr>
          <w:sz w:val="16"/>
          <w:szCs w:val="16"/>
        </w:rPr>
        <w:lastRenderedPageBreak/>
        <w:t>[</w:t>
      </w:r>
      <w:bookmarkEnd w:id="3092"/>
      <w:r>
        <w:rPr>
          <w:rFonts w:eastAsia="Times New Roman"/>
          <w:sz w:val="16"/>
          <w:szCs w:val="16"/>
        </w:rPr>
        <w:t>Далее через все страницы:] Я, нижеподписавшийся, удостове</w:t>
      </w:r>
      <w:r>
        <w:rPr>
          <w:rFonts w:eastAsia="Times New Roman"/>
          <w:sz w:val="16"/>
          <w:szCs w:val="16"/>
        </w:rPr>
        <w:softHyphen/>
        <w:t>ряю, что предстоящие подписи на сем сделаны собственноручно в при</w:t>
      </w:r>
      <w:r>
        <w:rPr>
          <w:rFonts w:eastAsia="Times New Roman"/>
          <w:sz w:val="16"/>
          <w:szCs w:val="16"/>
        </w:rPr>
        <w:softHyphen/>
        <w:t>сутствии моем, Леонида Яковлевича Дудкина, московского нотариуса, в конторе моей по Тверской улице, в доме № 7, лично мне известными: дворянином Владимиром Ивановичем Немирович-Данченко и почет</w:t>
      </w:r>
      <w:r>
        <w:rPr>
          <w:rFonts w:eastAsia="Times New Roman"/>
          <w:sz w:val="16"/>
          <w:szCs w:val="16"/>
        </w:rPr>
        <w:softHyphen/>
        <w:t>ным академиком Константином Сергеевичем Алексеевым-Станислав</w:t>
      </w:r>
      <w:r>
        <w:rPr>
          <w:rFonts w:eastAsia="Times New Roman"/>
          <w:sz w:val="16"/>
          <w:szCs w:val="16"/>
        </w:rPr>
        <w:softHyphen/>
        <w:t>ским и Правления кооперативного Товарищества «Московский Худо</w:t>
      </w:r>
      <w:r>
        <w:rPr>
          <w:rFonts w:eastAsia="Times New Roman"/>
          <w:sz w:val="16"/>
          <w:szCs w:val="16"/>
        </w:rPr>
        <w:softHyphen/>
        <w:t>жественный театр» Председателем врачом Николаем Александровичем Румянцевым и членами Потомственными почетными гражданами Ва</w:t>
      </w:r>
      <w:r>
        <w:rPr>
          <w:rFonts w:eastAsia="Times New Roman"/>
          <w:sz w:val="16"/>
          <w:szCs w:val="16"/>
        </w:rPr>
        <w:softHyphen/>
        <w:t>силием Васильевичем Калужским-Лужским и Николаем Григорьеви</w:t>
      </w:r>
      <w:r>
        <w:rPr>
          <w:rFonts w:eastAsia="Times New Roman"/>
          <w:sz w:val="16"/>
          <w:szCs w:val="16"/>
        </w:rPr>
        <w:softHyphen/>
        <w:t>чем Александровым, действующими на основании устава означенного Товарищества, утвержденного Московским Окружным Судом 2-го сентября 1917 года, протокола учредительного собрания того же То</w:t>
      </w:r>
      <w:r>
        <w:rPr>
          <w:rFonts w:eastAsia="Times New Roman"/>
          <w:sz w:val="16"/>
          <w:szCs w:val="16"/>
        </w:rPr>
        <w:softHyphen/>
        <w:t>варищества от 1-го октября 1917 года и протокола Правления от 6-го октября 1917 года, живущими в Москве: 1-й по Б.Никитской улице, в доме № 50, 2-й по Каретному ряду, в доме № 4, 3-й по Поварской, в Скатертном переулке, в доме № 22, 4-й по Сивцеву Вражку, в своем доме и 5-й по Рождественскому бульвару, в доме № 19. – 1917 года декабря 5-го дня. По реестру № 10695.</w:t>
      </w:r>
    </w:p>
    <w:p w:rsidR="00745E39" w:rsidRDefault="003978C9">
      <w:pPr>
        <w:shd w:val="clear" w:color="auto" w:fill="FFFFFF"/>
        <w:spacing w:before="158"/>
        <w:jc w:val="right"/>
      </w:pPr>
      <w:bookmarkStart w:id="3093" w:name="bookmark3837"/>
      <w:r>
        <w:rPr>
          <w:rFonts w:eastAsia="Times New Roman"/>
          <w:i/>
          <w:iCs/>
          <w:sz w:val="16"/>
          <w:szCs w:val="16"/>
        </w:rPr>
        <w:t>Н</w:t>
      </w:r>
      <w:bookmarkEnd w:id="3093"/>
      <w:r>
        <w:rPr>
          <w:rFonts w:eastAsia="Times New Roman"/>
          <w:i/>
          <w:iCs/>
          <w:sz w:val="16"/>
          <w:szCs w:val="16"/>
        </w:rPr>
        <w:t>отариус Дудкин</w:t>
      </w:r>
    </w:p>
    <w:p w:rsidR="00745E39" w:rsidRDefault="003978C9">
      <w:pPr>
        <w:shd w:val="clear" w:color="auto" w:fill="FFFFFF"/>
        <w:spacing w:before="269" w:line="197" w:lineRule="exact"/>
        <w:ind w:firstLine="398"/>
        <w:jc w:val="both"/>
      </w:pPr>
      <w:bookmarkStart w:id="3094" w:name="bookmark3838"/>
      <w:r>
        <w:rPr>
          <w:rFonts w:eastAsia="Times New Roman"/>
          <w:sz w:val="16"/>
          <w:szCs w:val="16"/>
        </w:rPr>
        <w:t>С</w:t>
      </w:r>
      <w:bookmarkEnd w:id="3094"/>
      <w:r>
        <w:rPr>
          <w:rFonts w:eastAsia="Times New Roman"/>
          <w:sz w:val="16"/>
          <w:szCs w:val="16"/>
        </w:rPr>
        <w:t>писок пенсий, предусмотренных пунктом вторым договора от 5-го декабря 1917 года</w:t>
      </w:r>
    </w:p>
    <w:p w:rsidR="00745E39" w:rsidRDefault="003978C9" w:rsidP="003978C9">
      <w:pPr>
        <w:numPr>
          <w:ilvl w:val="0"/>
          <w:numId w:val="238"/>
        </w:numPr>
        <w:shd w:val="clear" w:color="auto" w:fill="FFFFFF"/>
        <w:tabs>
          <w:tab w:val="left" w:pos="576"/>
        </w:tabs>
        <w:spacing w:line="197" w:lineRule="exact"/>
        <w:ind w:firstLine="398"/>
        <w:jc w:val="both"/>
        <w:rPr>
          <w:sz w:val="16"/>
          <w:szCs w:val="16"/>
        </w:rPr>
      </w:pPr>
      <w:r>
        <w:rPr>
          <w:rFonts w:eastAsia="Times New Roman"/>
          <w:sz w:val="16"/>
          <w:szCs w:val="16"/>
        </w:rPr>
        <w:t>Владимиру</w:t>
      </w:r>
      <w:r>
        <w:rPr>
          <w:rFonts w:eastAsia="Times New Roman"/>
        </w:rPr>
        <w:t xml:space="preserve"> </w:t>
      </w:r>
      <w:r>
        <w:rPr>
          <w:rFonts w:eastAsia="Times New Roman"/>
          <w:sz w:val="16"/>
          <w:szCs w:val="16"/>
        </w:rPr>
        <w:t>Ивановичу</w:t>
      </w:r>
      <w:r>
        <w:rPr>
          <w:rFonts w:eastAsia="Times New Roman"/>
        </w:rPr>
        <w:t xml:space="preserve"> </w:t>
      </w:r>
      <w:r>
        <w:rPr>
          <w:rFonts w:eastAsia="Times New Roman"/>
          <w:sz w:val="16"/>
          <w:szCs w:val="16"/>
        </w:rPr>
        <w:t>Немировичу-Данченко,</w:t>
      </w:r>
      <w:r>
        <w:rPr>
          <w:rFonts w:eastAsia="Times New Roman"/>
        </w:rPr>
        <w:t xml:space="preserve"> </w:t>
      </w:r>
      <w:r>
        <w:rPr>
          <w:rFonts w:eastAsia="Times New Roman"/>
          <w:i/>
          <w:iCs/>
          <w:sz w:val="16"/>
          <w:szCs w:val="16"/>
        </w:rPr>
        <w:t>58</w:t>
      </w:r>
      <w:r>
        <w:rPr>
          <w:rFonts w:eastAsia="Times New Roman"/>
          <w:i/>
          <w:iCs/>
        </w:rPr>
        <w:t xml:space="preserve"> </w:t>
      </w:r>
      <w:r>
        <w:rPr>
          <w:rFonts w:eastAsia="Times New Roman"/>
          <w:i/>
          <w:iCs/>
          <w:sz w:val="16"/>
          <w:szCs w:val="16"/>
        </w:rPr>
        <w:t>лет</w:t>
      </w:r>
      <w:r>
        <w:rPr>
          <w:rFonts w:eastAsia="Times New Roman"/>
          <w:sz w:val="16"/>
          <w:szCs w:val="16"/>
        </w:rPr>
        <w:t>,</w:t>
      </w:r>
      <w:r>
        <w:rPr>
          <w:rFonts w:eastAsia="Times New Roman"/>
        </w:rPr>
        <w:t xml:space="preserve"> </w:t>
      </w:r>
      <w:r>
        <w:rPr>
          <w:rFonts w:eastAsia="Times New Roman"/>
          <w:sz w:val="16"/>
          <w:szCs w:val="16"/>
        </w:rPr>
        <w:t>пожиз</w:t>
      </w:r>
      <w:r>
        <w:rPr>
          <w:rFonts w:eastAsia="Times New Roman"/>
          <w:sz w:val="16"/>
          <w:szCs w:val="16"/>
        </w:rPr>
        <w:softHyphen/>
        <w:t>ненно шесть тысяч рублей, а после его смерти жене его Екатерине Ни</w:t>
      </w:r>
      <w:r>
        <w:rPr>
          <w:rFonts w:eastAsia="Times New Roman"/>
          <w:sz w:val="16"/>
          <w:szCs w:val="16"/>
        </w:rPr>
        <w:softHyphen/>
        <w:t>колаевне Немирович-Данченко пожизненно шесть тысяч рублей;</w:t>
      </w:r>
    </w:p>
    <w:p w:rsidR="00745E39" w:rsidRDefault="003978C9" w:rsidP="003978C9">
      <w:pPr>
        <w:numPr>
          <w:ilvl w:val="0"/>
          <w:numId w:val="238"/>
        </w:numPr>
        <w:shd w:val="clear" w:color="auto" w:fill="FFFFFF"/>
        <w:tabs>
          <w:tab w:val="left" w:pos="576"/>
        </w:tabs>
        <w:spacing w:line="197" w:lineRule="exact"/>
        <w:ind w:firstLine="398"/>
        <w:jc w:val="both"/>
        <w:rPr>
          <w:sz w:val="16"/>
          <w:szCs w:val="16"/>
        </w:rPr>
      </w:pPr>
      <w:r>
        <w:rPr>
          <w:rFonts w:eastAsia="Times New Roman"/>
          <w:sz w:val="16"/>
          <w:szCs w:val="16"/>
        </w:rPr>
        <w:t>Ивану</w:t>
      </w:r>
      <w:r>
        <w:rPr>
          <w:rFonts w:eastAsia="Times New Roman"/>
        </w:rPr>
        <w:t xml:space="preserve"> </w:t>
      </w:r>
      <w:r>
        <w:rPr>
          <w:rFonts w:eastAsia="Times New Roman"/>
          <w:sz w:val="16"/>
          <w:szCs w:val="16"/>
        </w:rPr>
        <w:t>Михайловичу</w:t>
      </w:r>
      <w:r>
        <w:rPr>
          <w:rFonts w:eastAsia="Times New Roman"/>
        </w:rPr>
        <w:t xml:space="preserve"> </w:t>
      </w:r>
      <w:r>
        <w:rPr>
          <w:rFonts w:eastAsia="Times New Roman"/>
          <w:sz w:val="16"/>
          <w:szCs w:val="16"/>
        </w:rPr>
        <w:t>Москвину</w:t>
      </w:r>
      <w:r>
        <w:rPr>
          <w:rFonts w:eastAsia="Times New Roman"/>
        </w:rPr>
        <w:t xml:space="preserve"> </w:t>
      </w:r>
      <w:r>
        <w:rPr>
          <w:rFonts w:eastAsia="Times New Roman"/>
          <w:sz w:val="16"/>
          <w:szCs w:val="16"/>
        </w:rPr>
        <w:t>пожизненно</w:t>
      </w:r>
      <w:r>
        <w:rPr>
          <w:rFonts w:eastAsia="Times New Roman"/>
        </w:rPr>
        <w:t xml:space="preserve"> </w:t>
      </w:r>
      <w:r>
        <w:rPr>
          <w:rFonts w:eastAsia="Times New Roman"/>
          <w:sz w:val="16"/>
          <w:szCs w:val="16"/>
        </w:rPr>
        <w:t>две</w:t>
      </w:r>
      <w:r>
        <w:rPr>
          <w:rFonts w:eastAsia="Times New Roman"/>
        </w:rPr>
        <w:t xml:space="preserve"> </w:t>
      </w:r>
      <w:r>
        <w:rPr>
          <w:rFonts w:eastAsia="Times New Roman"/>
          <w:sz w:val="16"/>
          <w:szCs w:val="16"/>
        </w:rPr>
        <w:t>тысячи</w:t>
      </w:r>
      <w:r>
        <w:rPr>
          <w:rFonts w:eastAsia="Times New Roman"/>
        </w:rPr>
        <w:t xml:space="preserve"> </w:t>
      </w:r>
      <w:r>
        <w:rPr>
          <w:rFonts w:eastAsia="Times New Roman"/>
          <w:sz w:val="16"/>
          <w:szCs w:val="16"/>
        </w:rPr>
        <w:t>че</w:t>
      </w:r>
      <w:r>
        <w:rPr>
          <w:rFonts w:eastAsia="Times New Roman"/>
          <w:sz w:val="16"/>
          <w:szCs w:val="16"/>
        </w:rPr>
        <w:softHyphen/>
        <w:t>тыреста рублей, после его смерти жене его Любови Васильевне Мо</w:t>
      </w:r>
      <w:r>
        <w:rPr>
          <w:rFonts w:eastAsia="Times New Roman"/>
          <w:sz w:val="16"/>
          <w:szCs w:val="16"/>
        </w:rPr>
        <w:softHyphen/>
        <w:t>сквиной пожизненно две тысячи четыреста рублей, а после ее смерти – детям И.М.Москвина ту же сумму в равных частях, каждому соот</w:t>
      </w:r>
      <w:r>
        <w:rPr>
          <w:rFonts w:eastAsia="Times New Roman"/>
          <w:sz w:val="16"/>
          <w:szCs w:val="16"/>
        </w:rPr>
        <w:softHyphen/>
        <w:t>ветственную часть до достижения ими 25 лет</w:t>
      </w:r>
      <w:r>
        <w:rPr>
          <w:rFonts w:eastAsia="Times New Roman"/>
          <w:i/>
          <w:iCs/>
          <w:sz w:val="16"/>
          <w:szCs w:val="16"/>
        </w:rPr>
        <w:t>.</w:t>
      </w:r>
    </w:p>
    <w:p w:rsidR="00745E39" w:rsidRDefault="003978C9" w:rsidP="003978C9">
      <w:pPr>
        <w:numPr>
          <w:ilvl w:val="0"/>
          <w:numId w:val="238"/>
        </w:numPr>
        <w:shd w:val="clear" w:color="auto" w:fill="FFFFFF"/>
        <w:tabs>
          <w:tab w:val="left" w:pos="576"/>
        </w:tabs>
        <w:spacing w:line="197" w:lineRule="exact"/>
        <w:ind w:firstLine="398"/>
        <w:jc w:val="both"/>
        <w:rPr>
          <w:sz w:val="16"/>
          <w:szCs w:val="16"/>
        </w:rPr>
      </w:pPr>
      <w:r>
        <w:rPr>
          <w:rFonts w:eastAsia="Times New Roman"/>
          <w:sz w:val="16"/>
          <w:szCs w:val="16"/>
        </w:rPr>
        <w:t>Ольге</w:t>
      </w:r>
      <w:r>
        <w:rPr>
          <w:rFonts w:eastAsia="Times New Roman"/>
        </w:rPr>
        <w:t xml:space="preserve"> </w:t>
      </w:r>
      <w:r>
        <w:rPr>
          <w:rFonts w:eastAsia="Times New Roman"/>
          <w:sz w:val="16"/>
          <w:szCs w:val="16"/>
        </w:rPr>
        <w:t>Леонардовне</w:t>
      </w:r>
      <w:r>
        <w:rPr>
          <w:rFonts w:eastAsia="Times New Roman"/>
        </w:rPr>
        <w:t xml:space="preserve"> </w:t>
      </w:r>
      <w:r>
        <w:rPr>
          <w:rFonts w:eastAsia="Times New Roman"/>
          <w:sz w:val="16"/>
          <w:szCs w:val="16"/>
        </w:rPr>
        <w:t>Чеховой-Книппер</w:t>
      </w:r>
      <w:r>
        <w:rPr>
          <w:rFonts w:eastAsia="Times New Roman"/>
        </w:rPr>
        <w:t xml:space="preserve"> </w:t>
      </w:r>
      <w:r>
        <w:rPr>
          <w:rFonts w:eastAsia="Times New Roman"/>
          <w:sz w:val="16"/>
          <w:szCs w:val="16"/>
        </w:rPr>
        <w:t>пожизненно</w:t>
      </w:r>
      <w:r>
        <w:rPr>
          <w:rFonts w:eastAsia="Times New Roman"/>
        </w:rPr>
        <w:t xml:space="preserve"> </w:t>
      </w:r>
      <w:r>
        <w:rPr>
          <w:rFonts w:eastAsia="Times New Roman"/>
          <w:sz w:val="16"/>
          <w:szCs w:val="16"/>
        </w:rPr>
        <w:t>две</w:t>
      </w:r>
      <w:r>
        <w:rPr>
          <w:rFonts w:eastAsia="Times New Roman"/>
        </w:rPr>
        <w:t xml:space="preserve"> </w:t>
      </w:r>
      <w:r>
        <w:rPr>
          <w:rFonts w:eastAsia="Times New Roman"/>
          <w:sz w:val="16"/>
          <w:szCs w:val="16"/>
        </w:rPr>
        <w:t>тысячи четыреста рублей, а после ее смерти ее матери Анне Ивановне Книппер пожизненно тысячу двести рублей;</w:t>
      </w:r>
    </w:p>
    <w:p w:rsidR="00745E39" w:rsidRDefault="003978C9" w:rsidP="003978C9">
      <w:pPr>
        <w:numPr>
          <w:ilvl w:val="0"/>
          <w:numId w:val="238"/>
        </w:numPr>
        <w:shd w:val="clear" w:color="auto" w:fill="FFFFFF"/>
        <w:tabs>
          <w:tab w:val="left" w:pos="576"/>
        </w:tabs>
        <w:spacing w:line="197" w:lineRule="exact"/>
        <w:ind w:firstLine="398"/>
        <w:jc w:val="both"/>
        <w:rPr>
          <w:sz w:val="16"/>
          <w:szCs w:val="16"/>
        </w:rPr>
      </w:pPr>
      <w:r>
        <w:rPr>
          <w:rFonts w:eastAsia="Times New Roman"/>
          <w:sz w:val="16"/>
          <w:szCs w:val="16"/>
        </w:rPr>
        <w:t>Василию</w:t>
      </w:r>
      <w:r>
        <w:rPr>
          <w:rFonts w:eastAsia="Times New Roman"/>
        </w:rPr>
        <w:t xml:space="preserve"> </w:t>
      </w:r>
      <w:r>
        <w:rPr>
          <w:rFonts w:eastAsia="Times New Roman"/>
          <w:sz w:val="16"/>
          <w:szCs w:val="16"/>
        </w:rPr>
        <w:t>Ивановичу</w:t>
      </w:r>
      <w:r>
        <w:rPr>
          <w:rFonts w:eastAsia="Times New Roman"/>
        </w:rPr>
        <w:t xml:space="preserve"> </w:t>
      </w:r>
      <w:r>
        <w:rPr>
          <w:rFonts w:eastAsia="Times New Roman"/>
          <w:sz w:val="16"/>
          <w:szCs w:val="16"/>
        </w:rPr>
        <w:t>Шверубовичу-Качалову</w:t>
      </w:r>
      <w:r>
        <w:rPr>
          <w:rFonts w:eastAsia="Times New Roman"/>
        </w:rPr>
        <w:t xml:space="preserve"> </w:t>
      </w:r>
      <w:r>
        <w:rPr>
          <w:rFonts w:eastAsia="Times New Roman"/>
          <w:sz w:val="16"/>
          <w:szCs w:val="16"/>
        </w:rPr>
        <w:t>пожизненно</w:t>
      </w:r>
      <w:r>
        <w:rPr>
          <w:rFonts w:eastAsia="Times New Roman"/>
        </w:rPr>
        <w:t xml:space="preserve"> </w:t>
      </w:r>
      <w:r>
        <w:rPr>
          <w:rFonts w:eastAsia="Times New Roman"/>
          <w:sz w:val="16"/>
          <w:szCs w:val="16"/>
        </w:rPr>
        <w:t>две тысячи четыреста рублей, а после его смерти жене его Нине Никола</w:t>
      </w:r>
      <w:r>
        <w:rPr>
          <w:rFonts w:eastAsia="Times New Roman"/>
          <w:sz w:val="16"/>
          <w:szCs w:val="16"/>
        </w:rPr>
        <w:softHyphen/>
        <w:t>евне Шверубович две тысячи четыреста рублей, а после ее смерти ту же сумму в равных частях детям В.И.Шверубовича, каждому соответ</w:t>
      </w:r>
      <w:r>
        <w:rPr>
          <w:rFonts w:eastAsia="Times New Roman"/>
          <w:sz w:val="16"/>
          <w:szCs w:val="16"/>
        </w:rPr>
        <w:softHyphen/>
        <w:t>ственную часть до достижения ими 25 лет;</w:t>
      </w:r>
    </w:p>
    <w:p w:rsidR="00745E39" w:rsidRDefault="00745E39">
      <w:pPr>
        <w:rPr>
          <w:rFonts w:ascii="Arial" w:hAnsi="Arial" w:cs="Arial"/>
          <w:sz w:val="2"/>
          <w:szCs w:val="2"/>
        </w:rPr>
      </w:pPr>
    </w:p>
    <w:p w:rsidR="00745E39" w:rsidRDefault="003978C9" w:rsidP="003978C9">
      <w:pPr>
        <w:numPr>
          <w:ilvl w:val="0"/>
          <w:numId w:val="239"/>
        </w:numPr>
        <w:shd w:val="clear" w:color="auto" w:fill="FFFFFF"/>
        <w:tabs>
          <w:tab w:val="left" w:pos="605"/>
        </w:tabs>
        <w:spacing w:line="197" w:lineRule="exact"/>
        <w:ind w:firstLine="398"/>
        <w:jc w:val="both"/>
        <w:rPr>
          <w:sz w:val="16"/>
          <w:szCs w:val="16"/>
        </w:rPr>
      </w:pPr>
      <w:r>
        <w:rPr>
          <w:rFonts w:eastAsia="Times New Roman"/>
          <w:sz w:val="16"/>
          <w:szCs w:val="16"/>
        </w:rPr>
        <w:t>Александру</w:t>
      </w:r>
      <w:r>
        <w:rPr>
          <w:rFonts w:eastAsia="Times New Roman"/>
        </w:rPr>
        <w:t xml:space="preserve"> </w:t>
      </w:r>
      <w:r>
        <w:rPr>
          <w:rFonts w:eastAsia="Times New Roman"/>
          <w:sz w:val="16"/>
          <w:szCs w:val="16"/>
        </w:rPr>
        <w:t>Леонидовичу</w:t>
      </w:r>
      <w:r>
        <w:rPr>
          <w:rFonts w:eastAsia="Times New Roman"/>
        </w:rPr>
        <w:t xml:space="preserve"> </w:t>
      </w:r>
      <w:r>
        <w:rPr>
          <w:rFonts w:eastAsia="Times New Roman"/>
          <w:sz w:val="16"/>
          <w:szCs w:val="16"/>
        </w:rPr>
        <w:t>Вишневецкому-Вишневскому</w:t>
      </w:r>
      <w:r>
        <w:rPr>
          <w:rFonts w:eastAsia="Times New Roman"/>
        </w:rPr>
        <w:t xml:space="preserve"> </w:t>
      </w:r>
      <w:r>
        <w:rPr>
          <w:rFonts w:eastAsia="Times New Roman"/>
          <w:sz w:val="16"/>
          <w:szCs w:val="16"/>
        </w:rPr>
        <w:t>по</w:t>
      </w:r>
      <w:r>
        <w:rPr>
          <w:rFonts w:eastAsia="Times New Roman"/>
          <w:sz w:val="16"/>
          <w:szCs w:val="16"/>
        </w:rPr>
        <w:softHyphen/>
        <w:t>жизненно тысячу восемьсот рублей, после его смерти его жене Любови Александровне Вишневецкой пожизненно тысячу восемьсот рублей, а после ее смерти ту же сумму в равных частях детям А.Л.Вишневецкого, каждому соответственную часть до достижения ими 25 лет;</w:t>
      </w:r>
    </w:p>
    <w:p w:rsidR="00745E39" w:rsidRDefault="003978C9" w:rsidP="003978C9">
      <w:pPr>
        <w:numPr>
          <w:ilvl w:val="0"/>
          <w:numId w:val="239"/>
        </w:numPr>
        <w:shd w:val="clear" w:color="auto" w:fill="FFFFFF"/>
        <w:tabs>
          <w:tab w:val="left" w:pos="605"/>
        </w:tabs>
        <w:spacing w:line="197" w:lineRule="exact"/>
        <w:ind w:firstLine="398"/>
        <w:jc w:val="both"/>
        <w:rPr>
          <w:sz w:val="16"/>
          <w:szCs w:val="16"/>
        </w:rPr>
      </w:pPr>
      <w:r>
        <w:rPr>
          <w:rFonts w:eastAsia="Times New Roman"/>
          <w:sz w:val="16"/>
          <w:szCs w:val="16"/>
        </w:rPr>
        <w:t>Владимиру</w:t>
      </w:r>
      <w:r>
        <w:rPr>
          <w:rFonts w:eastAsia="Times New Roman"/>
        </w:rPr>
        <w:t xml:space="preserve"> </w:t>
      </w:r>
      <w:r>
        <w:rPr>
          <w:rFonts w:eastAsia="Times New Roman"/>
          <w:sz w:val="16"/>
          <w:szCs w:val="16"/>
        </w:rPr>
        <w:t>Федоровичу</w:t>
      </w:r>
      <w:r>
        <w:rPr>
          <w:rFonts w:eastAsia="Times New Roman"/>
        </w:rPr>
        <w:t xml:space="preserve"> </w:t>
      </w:r>
      <w:r>
        <w:rPr>
          <w:rFonts w:eastAsia="Times New Roman"/>
          <w:sz w:val="16"/>
          <w:szCs w:val="16"/>
        </w:rPr>
        <w:t>Грибунину</w:t>
      </w:r>
      <w:r>
        <w:rPr>
          <w:rFonts w:eastAsia="Times New Roman"/>
        </w:rPr>
        <w:t xml:space="preserve"> </w:t>
      </w:r>
      <w:r>
        <w:rPr>
          <w:rFonts w:eastAsia="Times New Roman"/>
          <w:sz w:val="16"/>
          <w:szCs w:val="16"/>
        </w:rPr>
        <w:t>пожизненно</w:t>
      </w:r>
      <w:r>
        <w:rPr>
          <w:rFonts w:eastAsia="Times New Roman"/>
        </w:rPr>
        <w:t xml:space="preserve"> </w:t>
      </w:r>
      <w:r>
        <w:rPr>
          <w:rFonts w:eastAsia="Times New Roman"/>
          <w:sz w:val="16"/>
          <w:szCs w:val="16"/>
        </w:rPr>
        <w:t>тысячу</w:t>
      </w:r>
      <w:r>
        <w:rPr>
          <w:rFonts w:eastAsia="Times New Roman"/>
        </w:rPr>
        <w:t xml:space="preserve"> </w:t>
      </w:r>
      <w:r>
        <w:rPr>
          <w:rFonts w:eastAsia="Times New Roman"/>
          <w:sz w:val="16"/>
          <w:szCs w:val="16"/>
        </w:rPr>
        <w:t>во</w:t>
      </w:r>
      <w:r>
        <w:rPr>
          <w:rFonts w:eastAsia="Times New Roman"/>
          <w:sz w:val="16"/>
          <w:szCs w:val="16"/>
        </w:rPr>
        <w:softHyphen/>
        <w:t>семьсот рублей, а после его смерти его жене Вере Николаевне Грибу-ниной-Пашенной пожизненно тысячу восемьсот рублей.</w:t>
      </w:r>
    </w:p>
    <w:p w:rsidR="00745E39" w:rsidRDefault="003978C9" w:rsidP="003978C9">
      <w:pPr>
        <w:numPr>
          <w:ilvl w:val="0"/>
          <w:numId w:val="239"/>
        </w:numPr>
        <w:shd w:val="clear" w:color="auto" w:fill="FFFFFF"/>
        <w:tabs>
          <w:tab w:val="left" w:pos="605"/>
        </w:tabs>
        <w:spacing w:line="197" w:lineRule="exact"/>
        <w:ind w:firstLine="398"/>
        <w:jc w:val="both"/>
        <w:rPr>
          <w:sz w:val="16"/>
          <w:szCs w:val="16"/>
        </w:rPr>
      </w:pPr>
      <w:r>
        <w:rPr>
          <w:rFonts w:eastAsia="Times New Roman"/>
          <w:sz w:val="16"/>
          <w:szCs w:val="16"/>
        </w:rPr>
        <w:t>Василию</w:t>
      </w:r>
      <w:r>
        <w:rPr>
          <w:rFonts w:eastAsia="Times New Roman"/>
        </w:rPr>
        <w:t xml:space="preserve"> </w:t>
      </w:r>
      <w:r>
        <w:rPr>
          <w:rFonts w:eastAsia="Times New Roman"/>
          <w:sz w:val="16"/>
          <w:szCs w:val="16"/>
        </w:rPr>
        <w:t>Васильевичу</w:t>
      </w:r>
      <w:r>
        <w:rPr>
          <w:rFonts w:eastAsia="Times New Roman"/>
        </w:rPr>
        <w:t xml:space="preserve"> </w:t>
      </w:r>
      <w:r>
        <w:rPr>
          <w:rFonts w:eastAsia="Times New Roman"/>
          <w:sz w:val="16"/>
          <w:szCs w:val="16"/>
        </w:rPr>
        <w:t>Калужскому-Лужскому</w:t>
      </w:r>
      <w:r>
        <w:rPr>
          <w:rFonts w:eastAsia="Times New Roman"/>
        </w:rPr>
        <w:t xml:space="preserve"> </w:t>
      </w:r>
      <w:r>
        <w:rPr>
          <w:rFonts w:eastAsia="Times New Roman"/>
          <w:sz w:val="16"/>
          <w:szCs w:val="16"/>
        </w:rPr>
        <w:t>пожизненно тысячу восемьсот рублей, после его смерти жене его Перпетуе Алек</w:t>
      </w:r>
      <w:r>
        <w:rPr>
          <w:rFonts w:eastAsia="Times New Roman"/>
          <w:sz w:val="16"/>
          <w:szCs w:val="16"/>
        </w:rPr>
        <w:softHyphen/>
        <w:t>сандровне Калужской пожизненно тысячу восемьсот рублей, а после смерти ее ту же сумму в равных частях детям В.В.Калужского, каждо</w:t>
      </w:r>
      <w:r>
        <w:rPr>
          <w:rFonts w:eastAsia="Times New Roman"/>
          <w:sz w:val="16"/>
          <w:szCs w:val="16"/>
        </w:rPr>
        <w:softHyphen/>
        <w:t>му соответственную часть до достижения ими 25 лет.</w:t>
      </w:r>
    </w:p>
    <w:p w:rsidR="00745E39" w:rsidRDefault="00745E39" w:rsidP="003978C9">
      <w:pPr>
        <w:numPr>
          <w:ilvl w:val="0"/>
          <w:numId w:val="239"/>
        </w:numPr>
        <w:shd w:val="clear" w:color="auto" w:fill="FFFFFF"/>
        <w:tabs>
          <w:tab w:val="left" w:pos="605"/>
        </w:tabs>
        <w:spacing w:line="197" w:lineRule="exact"/>
        <w:ind w:firstLine="398"/>
        <w:jc w:val="both"/>
        <w:rPr>
          <w:sz w:val="16"/>
          <w:szCs w:val="16"/>
        </w:rPr>
        <w:sectPr w:rsidR="00745E39">
          <w:pgSz w:w="11909" w:h="16834"/>
          <w:pgMar w:top="1440" w:right="3375" w:bottom="720" w:left="3374" w:header="720" w:footer="720" w:gutter="0"/>
          <w:cols w:space="60"/>
          <w:noEndnote/>
        </w:sectPr>
      </w:pPr>
    </w:p>
    <w:p w:rsidR="00745E39" w:rsidRDefault="003978C9" w:rsidP="003978C9">
      <w:pPr>
        <w:numPr>
          <w:ilvl w:val="0"/>
          <w:numId w:val="240"/>
        </w:numPr>
        <w:shd w:val="clear" w:color="auto" w:fill="FFFFFF"/>
        <w:tabs>
          <w:tab w:val="left" w:pos="619"/>
        </w:tabs>
        <w:spacing w:line="197" w:lineRule="exact"/>
        <w:ind w:firstLine="398"/>
        <w:jc w:val="both"/>
        <w:rPr>
          <w:sz w:val="16"/>
          <w:szCs w:val="16"/>
        </w:rPr>
      </w:pPr>
      <w:r>
        <w:rPr>
          <w:rFonts w:eastAsia="Times New Roman"/>
          <w:sz w:val="16"/>
          <w:szCs w:val="16"/>
        </w:rPr>
        <w:lastRenderedPageBreak/>
        <w:t>Марии</w:t>
      </w:r>
      <w:r>
        <w:rPr>
          <w:rFonts w:eastAsia="Times New Roman"/>
        </w:rPr>
        <w:t xml:space="preserve"> </w:t>
      </w:r>
      <w:r>
        <w:rPr>
          <w:rFonts w:eastAsia="Times New Roman"/>
          <w:sz w:val="16"/>
          <w:szCs w:val="16"/>
        </w:rPr>
        <w:t>Александровне</w:t>
      </w:r>
      <w:r>
        <w:rPr>
          <w:rFonts w:eastAsia="Times New Roman"/>
        </w:rPr>
        <w:t xml:space="preserve"> </w:t>
      </w:r>
      <w:r>
        <w:rPr>
          <w:rFonts w:eastAsia="Times New Roman"/>
          <w:sz w:val="16"/>
          <w:szCs w:val="16"/>
        </w:rPr>
        <w:t>Копосовой-Самаровой</w:t>
      </w:r>
      <w:r>
        <w:rPr>
          <w:rFonts w:eastAsia="Times New Roman"/>
        </w:rPr>
        <w:t xml:space="preserve"> </w:t>
      </w:r>
      <w:r>
        <w:rPr>
          <w:rFonts w:eastAsia="Times New Roman"/>
          <w:sz w:val="16"/>
          <w:szCs w:val="16"/>
        </w:rPr>
        <w:t>пожизненно тысячу восемьсот рублей, а после ее смерти девятьсот рублей Петру Васильевичу Першину до достижения им 25 лет, причем до совершен</w:t>
      </w:r>
      <w:r>
        <w:rPr>
          <w:rFonts w:eastAsia="Times New Roman"/>
          <w:sz w:val="16"/>
          <w:szCs w:val="16"/>
        </w:rPr>
        <w:softHyphen/>
        <w:t>нолетия его право распоряжаться этой суммой предоставляется сестре ее Надежде Александровне Михайловой.</w:t>
      </w:r>
    </w:p>
    <w:p w:rsidR="00745E39" w:rsidRDefault="003978C9" w:rsidP="003978C9">
      <w:pPr>
        <w:numPr>
          <w:ilvl w:val="0"/>
          <w:numId w:val="240"/>
        </w:numPr>
        <w:shd w:val="clear" w:color="auto" w:fill="FFFFFF"/>
        <w:tabs>
          <w:tab w:val="left" w:pos="619"/>
        </w:tabs>
        <w:spacing w:line="197" w:lineRule="exact"/>
        <w:ind w:firstLine="398"/>
        <w:jc w:val="both"/>
        <w:rPr>
          <w:sz w:val="16"/>
          <w:szCs w:val="16"/>
        </w:rPr>
      </w:pPr>
      <w:r>
        <w:rPr>
          <w:rFonts w:eastAsia="Times New Roman"/>
          <w:sz w:val="16"/>
          <w:szCs w:val="16"/>
        </w:rPr>
        <w:t>Леониду</w:t>
      </w:r>
      <w:r>
        <w:rPr>
          <w:rFonts w:eastAsia="Times New Roman"/>
        </w:rPr>
        <w:t xml:space="preserve"> </w:t>
      </w:r>
      <w:r>
        <w:rPr>
          <w:rFonts w:eastAsia="Times New Roman"/>
          <w:sz w:val="16"/>
          <w:szCs w:val="16"/>
        </w:rPr>
        <w:t>Мироновичу</w:t>
      </w:r>
      <w:r>
        <w:rPr>
          <w:rFonts w:eastAsia="Times New Roman"/>
        </w:rPr>
        <w:t xml:space="preserve"> </w:t>
      </w:r>
      <w:r>
        <w:rPr>
          <w:rFonts w:eastAsia="Times New Roman"/>
          <w:sz w:val="16"/>
          <w:szCs w:val="16"/>
        </w:rPr>
        <w:t>Вольфензону-Леонидову</w:t>
      </w:r>
      <w:r>
        <w:rPr>
          <w:rFonts w:eastAsia="Times New Roman"/>
        </w:rPr>
        <w:t xml:space="preserve"> </w:t>
      </w:r>
      <w:r>
        <w:rPr>
          <w:rFonts w:eastAsia="Times New Roman"/>
          <w:sz w:val="16"/>
          <w:szCs w:val="16"/>
        </w:rPr>
        <w:t>пожизненно тысячу пятьсот рублей, а после его смерти детям его (внебрачным) Анне и Георгию ту же сумму в равных частях, каждому соответствен</w:t>
      </w:r>
      <w:r>
        <w:rPr>
          <w:rFonts w:eastAsia="Times New Roman"/>
          <w:sz w:val="16"/>
          <w:szCs w:val="16"/>
        </w:rPr>
        <w:softHyphen/>
        <w:t>ную часть до достижения ими 25 лет, причем до совершеннолетия их – право распоряжаться этой суммой предоставляется матери их вдове личного почетного гражданина Анне Васильевне Соколовой.</w:t>
      </w:r>
    </w:p>
    <w:p w:rsidR="00745E39" w:rsidRDefault="00745E39">
      <w:pPr>
        <w:rPr>
          <w:rFonts w:ascii="Arial" w:hAnsi="Arial" w:cs="Arial"/>
          <w:sz w:val="2"/>
          <w:szCs w:val="2"/>
        </w:rPr>
      </w:pPr>
    </w:p>
    <w:p w:rsidR="00745E39" w:rsidRDefault="003978C9" w:rsidP="003978C9">
      <w:pPr>
        <w:numPr>
          <w:ilvl w:val="0"/>
          <w:numId w:val="241"/>
        </w:numPr>
        <w:shd w:val="clear" w:color="auto" w:fill="FFFFFF"/>
        <w:tabs>
          <w:tab w:val="left" w:pos="662"/>
        </w:tabs>
        <w:spacing w:line="197" w:lineRule="exact"/>
        <w:ind w:firstLine="398"/>
        <w:jc w:val="both"/>
        <w:rPr>
          <w:sz w:val="16"/>
          <w:szCs w:val="16"/>
        </w:rPr>
      </w:pPr>
      <w:r>
        <w:rPr>
          <w:rFonts w:eastAsia="Times New Roman"/>
          <w:sz w:val="16"/>
          <w:szCs w:val="16"/>
        </w:rPr>
        <w:t>Николаю</w:t>
      </w:r>
      <w:r>
        <w:rPr>
          <w:rFonts w:eastAsia="Times New Roman"/>
        </w:rPr>
        <w:t xml:space="preserve"> </w:t>
      </w:r>
      <w:r>
        <w:rPr>
          <w:rFonts w:eastAsia="Times New Roman"/>
          <w:sz w:val="16"/>
          <w:szCs w:val="16"/>
        </w:rPr>
        <w:t>Григорьевичу</w:t>
      </w:r>
      <w:r>
        <w:rPr>
          <w:rFonts w:eastAsia="Times New Roman"/>
        </w:rPr>
        <w:t xml:space="preserve"> </w:t>
      </w:r>
      <w:r>
        <w:rPr>
          <w:rFonts w:eastAsia="Times New Roman"/>
          <w:sz w:val="16"/>
          <w:szCs w:val="16"/>
        </w:rPr>
        <w:t>Александрову</w:t>
      </w:r>
      <w:r>
        <w:rPr>
          <w:rFonts w:eastAsia="Times New Roman"/>
        </w:rPr>
        <w:t xml:space="preserve"> </w:t>
      </w:r>
      <w:r>
        <w:rPr>
          <w:rFonts w:eastAsia="Times New Roman"/>
          <w:sz w:val="16"/>
          <w:szCs w:val="16"/>
        </w:rPr>
        <w:t>пожизненно</w:t>
      </w:r>
      <w:r>
        <w:rPr>
          <w:rFonts w:eastAsia="Times New Roman"/>
        </w:rPr>
        <w:t xml:space="preserve"> </w:t>
      </w:r>
      <w:r>
        <w:rPr>
          <w:rFonts w:eastAsia="Times New Roman"/>
          <w:sz w:val="16"/>
          <w:szCs w:val="16"/>
        </w:rPr>
        <w:t>тысячу двести рублей, после его смерти жене его Анне Николаевне Алексан</w:t>
      </w:r>
      <w:r>
        <w:rPr>
          <w:rFonts w:eastAsia="Times New Roman"/>
          <w:sz w:val="16"/>
          <w:szCs w:val="16"/>
        </w:rPr>
        <w:softHyphen/>
        <w:t>дровой пожизненно тысячу двести рублей, после ее смерти ту же сум</w:t>
      </w:r>
      <w:r>
        <w:rPr>
          <w:rFonts w:eastAsia="Times New Roman"/>
          <w:sz w:val="16"/>
          <w:szCs w:val="16"/>
        </w:rPr>
        <w:softHyphen/>
        <w:t>му в равных частях детям Н.Г.Александрова, каждому соответствен</w:t>
      </w:r>
      <w:r>
        <w:rPr>
          <w:rFonts w:eastAsia="Times New Roman"/>
          <w:sz w:val="16"/>
          <w:szCs w:val="16"/>
        </w:rPr>
        <w:softHyphen/>
        <w:t>ную часть до достижения ими 25 лет.</w:t>
      </w:r>
    </w:p>
    <w:p w:rsidR="00745E39" w:rsidRDefault="003978C9" w:rsidP="003978C9">
      <w:pPr>
        <w:numPr>
          <w:ilvl w:val="0"/>
          <w:numId w:val="241"/>
        </w:numPr>
        <w:shd w:val="clear" w:color="auto" w:fill="FFFFFF"/>
        <w:tabs>
          <w:tab w:val="left" w:pos="662"/>
        </w:tabs>
        <w:spacing w:line="197" w:lineRule="exact"/>
        <w:ind w:firstLine="398"/>
        <w:jc w:val="both"/>
        <w:rPr>
          <w:sz w:val="16"/>
          <w:szCs w:val="16"/>
        </w:rPr>
      </w:pPr>
      <w:r>
        <w:rPr>
          <w:rFonts w:eastAsia="Times New Roman"/>
          <w:sz w:val="16"/>
          <w:szCs w:val="16"/>
        </w:rPr>
        <w:t>Георгию</w:t>
      </w:r>
      <w:r>
        <w:rPr>
          <w:rFonts w:eastAsia="Times New Roman"/>
        </w:rPr>
        <w:t xml:space="preserve"> </w:t>
      </w:r>
      <w:r>
        <w:rPr>
          <w:rFonts w:eastAsia="Times New Roman"/>
          <w:sz w:val="16"/>
          <w:szCs w:val="16"/>
        </w:rPr>
        <w:t>Сергеевичу</w:t>
      </w:r>
      <w:r>
        <w:rPr>
          <w:rFonts w:eastAsia="Times New Roman"/>
        </w:rPr>
        <w:t xml:space="preserve"> </w:t>
      </w:r>
      <w:r>
        <w:rPr>
          <w:rFonts w:eastAsia="Times New Roman"/>
          <w:sz w:val="16"/>
          <w:szCs w:val="16"/>
        </w:rPr>
        <w:t>Бурджалову</w:t>
      </w:r>
      <w:r>
        <w:rPr>
          <w:rFonts w:eastAsia="Times New Roman"/>
        </w:rPr>
        <w:t xml:space="preserve"> </w:t>
      </w:r>
      <w:r>
        <w:rPr>
          <w:rFonts w:eastAsia="Times New Roman"/>
          <w:sz w:val="16"/>
          <w:szCs w:val="16"/>
        </w:rPr>
        <w:t>пожизненно</w:t>
      </w:r>
      <w:r>
        <w:rPr>
          <w:rFonts w:eastAsia="Times New Roman"/>
        </w:rPr>
        <w:t xml:space="preserve"> </w:t>
      </w:r>
      <w:r>
        <w:rPr>
          <w:rFonts w:eastAsia="Times New Roman"/>
          <w:sz w:val="16"/>
          <w:szCs w:val="16"/>
        </w:rPr>
        <w:t>тысячу</w:t>
      </w:r>
      <w:r>
        <w:rPr>
          <w:rFonts w:eastAsia="Times New Roman"/>
        </w:rPr>
        <w:t xml:space="preserve"> </w:t>
      </w:r>
      <w:r>
        <w:rPr>
          <w:rFonts w:eastAsia="Times New Roman"/>
          <w:sz w:val="16"/>
          <w:szCs w:val="16"/>
        </w:rPr>
        <w:t>двести рублей.</w:t>
      </w:r>
    </w:p>
    <w:p w:rsidR="00745E39" w:rsidRDefault="00745E39">
      <w:pPr>
        <w:rPr>
          <w:rFonts w:ascii="Arial" w:hAnsi="Arial" w:cs="Arial"/>
          <w:sz w:val="2"/>
          <w:szCs w:val="2"/>
        </w:rPr>
      </w:pPr>
    </w:p>
    <w:p w:rsidR="00745E39" w:rsidRDefault="003978C9" w:rsidP="003978C9">
      <w:pPr>
        <w:numPr>
          <w:ilvl w:val="0"/>
          <w:numId w:val="242"/>
        </w:numPr>
        <w:shd w:val="clear" w:color="auto" w:fill="FFFFFF"/>
        <w:tabs>
          <w:tab w:val="left" w:pos="653"/>
        </w:tabs>
        <w:spacing w:line="197" w:lineRule="exact"/>
        <w:ind w:firstLine="398"/>
        <w:jc w:val="both"/>
        <w:rPr>
          <w:sz w:val="16"/>
          <w:szCs w:val="16"/>
        </w:rPr>
      </w:pPr>
      <w:r>
        <w:rPr>
          <w:rFonts w:eastAsia="Times New Roman"/>
          <w:sz w:val="16"/>
          <w:szCs w:val="16"/>
        </w:rPr>
        <w:t>Марии</w:t>
      </w:r>
      <w:r>
        <w:rPr>
          <w:rFonts w:eastAsia="Times New Roman"/>
        </w:rPr>
        <w:t xml:space="preserve"> </w:t>
      </w:r>
      <w:r>
        <w:rPr>
          <w:rFonts w:eastAsia="Times New Roman"/>
          <w:sz w:val="16"/>
          <w:szCs w:val="16"/>
        </w:rPr>
        <w:t>Николаевне</w:t>
      </w:r>
      <w:r>
        <w:rPr>
          <w:rFonts w:eastAsia="Times New Roman"/>
        </w:rPr>
        <w:t xml:space="preserve"> </w:t>
      </w:r>
      <w:r>
        <w:rPr>
          <w:rFonts w:eastAsia="Times New Roman"/>
          <w:sz w:val="16"/>
          <w:szCs w:val="16"/>
        </w:rPr>
        <w:t>Калитинской-Германовой</w:t>
      </w:r>
      <w:r>
        <w:rPr>
          <w:rFonts w:eastAsia="Times New Roman"/>
        </w:rPr>
        <w:t xml:space="preserve"> </w:t>
      </w:r>
      <w:r>
        <w:rPr>
          <w:rFonts w:eastAsia="Times New Roman"/>
          <w:sz w:val="16"/>
          <w:szCs w:val="16"/>
        </w:rPr>
        <w:t>пожизненно тысячу двести рублей, а после ее смерти ту же сумму в равных частях ее детям, каждому соответственную часть, до достижения ими 25 лет.</w:t>
      </w:r>
    </w:p>
    <w:p w:rsidR="00745E39" w:rsidRDefault="003978C9" w:rsidP="003978C9">
      <w:pPr>
        <w:numPr>
          <w:ilvl w:val="0"/>
          <w:numId w:val="242"/>
        </w:numPr>
        <w:shd w:val="clear" w:color="auto" w:fill="FFFFFF"/>
        <w:tabs>
          <w:tab w:val="left" w:pos="653"/>
        </w:tabs>
        <w:spacing w:line="197" w:lineRule="exact"/>
        <w:ind w:firstLine="398"/>
        <w:jc w:val="both"/>
        <w:rPr>
          <w:sz w:val="16"/>
          <w:szCs w:val="16"/>
        </w:rPr>
      </w:pPr>
      <w:r>
        <w:rPr>
          <w:rFonts w:eastAsia="Times New Roman"/>
          <w:sz w:val="16"/>
          <w:szCs w:val="16"/>
        </w:rPr>
        <w:t>Евгении</w:t>
      </w:r>
      <w:r>
        <w:rPr>
          <w:rFonts w:eastAsia="Times New Roman"/>
        </w:rPr>
        <w:t xml:space="preserve"> </w:t>
      </w:r>
      <w:r>
        <w:rPr>
          <w:rFonts w:eastAsia="Times New Roman"/>
          <w:sz w:val="16"/>
          <w:szCs w:val="16"/>
        </w:rPr>
        <w:t>Михайловне</w:t>
      </w:r>
      <w:r>
        <w:rPr>
          <w:rFonts w:eastAsia="Times New Roman"/>
        </w:rPr>
        <w:t xml:space="preserve"> </w:t>
      </w:r>
      <w:r>
        <w:rPr>
          <w:rFonts w:eastAsia="Times New Roman"/>
          <w:sz w:val="16"/>
          <w:szCs w:val="16"/>
        </w:rPr>
        <w:t>Иерусалимской-Раевской</w:t>
      </w:r>
      <w:r>
        <w:rPr>
          <w:rFonts w:eastAsia="Times New Roman"/>
        </w:rPr>
        <w:t xml:space="preserve"> </w:t>
      </w:r>
      <w:r>
        <w:rPr>
          <w:rFonts w:eastAsia="Times New Roman"/>
          <w:sz w:val="16"/>
          <w:szCs w:val="16"/>
        </w:rPr>
        <w:t>пожизненно тысячу двести рублей, после ее смерти ее дочери Лидии Николаевне Беседкиной пожизненно шестьсот рублей.</w:t>
      </w:r>
    </w:p>
    <w:p w:rsidR="00745E39" w:rsidRDefault="003978C9" w:rsidP="003978C9">
      <w:pPr>
        <w:numPr>
          <w:ilvl w:val="0"/>
          <w:numId w:val="242"/>
        </w:numPr>
        <w:shd w:val="clear" w:color="auto" w:fill="FFFFFF"/>
        <w:tabs>
          <w:tab w:val="left" w:pos="653"/>
        </w:tabs>
        <w:spacing w:line="197" w:lineRule="exact"/>
        <w:ind w:firstLine="398"/>
        <w:jc w:val="both"/>
        <w:rPr>
          <w:sz w:val="16"/>
          <w:szCs w:val="16"/>
        </w:rPr>
      </w:pPr>
      <w:r>
        <w:rPr>
          <w:rFonts w:eastAsia="Times New Roman"/>
          <w:sz w:val="16"/>
          <w:szCs w:val="16"/>
        </w:rPr>
        <w:t>Надежде</w:t>
      </w:r>
      <w:r>
        <w:rPr>
          <w:rFonts w:eastAsia="Times New Roman"/>
        </w:rPr>
        <w:t xml:space="preserve"> </w:t>
      </w:r>
      <w:r>
        <w:rPr>
          <w:rFonts w:eastAsia="Times New Roman"/>
          <w:sz w:val="16"/>
          <w:szCs w:val="16"/>
        </w:rPr>
        <w:t>Сергеевне</w:t>
      </w:r>
      <w:r>
        <w:rPr>
          <w:rFonts w:eastAsia="Times New Roman"/>
        </w:rPr>
        <w:t xml:space="preserve"> </w:t>
      </w:r>
      <w:r>
        <w:rPr>
          <w:rFonts w:eastAsia="Times New Roman"/>
          <w:sz w:val="16"/>
          <w:szCs w:val="16"/>
        </w:rPr>
        <w:t>Бутовой</w:t>
      </w:r>
      <w:r>
        <w:rPr>
          <w:rFonts w:eastAsia="Times New Roman"/>
        </w:rPr>
        <w:t xml:space="preserve"> </w:t>
      </w:r>
      <w:r>
        <w:rPr>
          <w:rFonts w:eastAsia="Times New Roman"/>
          <w:sz w:val="16"/>
          <w:szCs w:val="16"/>
        </w:rPr>
        <w:t>пожизненно</w:t>
      </w:r>
      <w:r>
        <w:rPr>
          <w:rFonts w:eastAsia="Times New Roman"/>
        </w:rPr>
        <w:t xml:space="preserve"> </w:t>
      </w:r>
      <w:r>
        <w:rPr>
          <w:rFonts w:eastAsia="Times New Roman"/>
          <w:sz w:val="16"/>
          <w:szCs w:val="16"/>
        </w:rPr>
        <w:t>тысячу</w:t>
      </w:r>
      <w:r>
        <w:rPr>
          <w:rFonts w:eastAsia="Times New Roman"/>
        </w:rPr>
        <w:t xml:space="preserve"> </w:t>
      </w:r>
      <w:r>
        <w:rPr>
          <w:rFonts w:eastAsia="Times New Roman"/>
          <w:sz w:val="16"/>
          <w:szCs w:val="16"/>
        </w:rPr>
        <w:t>двести</w:t>
      </w:r>
      <w:r>
        <w:rPr>
          <w:rFonts w:eastAsia="Times New Roman"/>
        </w:rPr>
        <w:t xml:space="preserve"> </w:t>
      </w:r>
      <w:r>
        <w:rPr>
          <w:rFonts w:eastAsia="Times New Roman"/>
          <w:sz w:val="16"/>
          <w:szCs w:val="16"/>
        </w:rPr>
        <w:t>ру</w:t>
      </w:r>
      <w:r>
        <w:rPr>
          <w:rFonts w:eastAsia="Times New Roman"/>
          <w:sz w:val="16"/>
          <w:szCs w:val="16"/>
        </w:rPr>
        <w:softHyphen/>
        <w:t>блей, а после ее смерти ее матери Анне Тарасовне Бутовой пожизненно шестьсот рублей.</w:t>
      </w:r>
    </w:p>
    <w:p w:rsidR="00745E39" w:rsidRDefault="003978C9" w:rsidP="003978C9">
      <w:pPr>
        <w:numPr>
          <w:ilvl w:val="0"/>
          <w:numId w:val="242"/>
        </w:numPr>
        <w:shd w:val="clear" w:color="auto" w:fill="FFFFFF"/>
        <w:tabs>
          <w:tab w:val="left" w:pos="653"/>
        </w:tabs>
        <w:spacing w:line="197" w:lineRule="exact"/>
        <w:ind w:left="398"/>
        <w:rPr>
          <w:sz w:val="16"/>
          <w:szCs w:val="16"/>
        </w:rPr>
      </w:pPr>
      <w:r>
        <w:rPr>
          <w:rFonts w:eastAsia="Times New Roman"/>
          <w:sz w:val="16"/>
          <w:szCs w:val="16"/>
        </w:rPr>
        <w:t>Елене</w:t>
      </w:r>
      <w:r>
        <w:rPr>
          <w:rFonts w:eastAsia="Times New Roman"/>
        </w:rPr>
        <w:t xml:space="preserve"> </w:t>
      </w:r>
      <w:r>
        <w:rPr>
          <w:rFonts w:eastAsia="Times New Roman"/>
          <w:sz w:val="16"/>
          <w:szCs w:val="16"/>
        </w:rPr>
        <w:t>Павловне</w:t>
      </w:r>
      <w:r>
        <w:rPr>
          <w:rFonts w:eastAsia="Times New Roman"/>
        </w:rPr>
        <w:t xml:space="preserve"> </w:t>
      </w:r>
      <w:r>
        <w:rPr>
          <w:rFonts w:eastAsia="Times New Roman"/>
          <w:sz w:val="16"/>
          <w:szCs w:val="16"/>
        </w:rPr>
        <w:t>Муратовой</w:t>
      </w:r>
      <w:r>
        <w:rPr>
          <w:rFonts w:eastAsia="Times New Roman"/>
        </w:rPr>
        <w:t xml:space="preserve"> </w:t>
      </w:r>
      <w:r>
        <w:rPr>
          <w:rFonts w:eastAsia="Times New Roman"/>
          <w:sz w:val="16"/>
          <w:szCs w:val="16"/>
        </w:rPr>
        <w:t>пожизненно</w:t>
      </w:r>
      <w:r>
        <w:rPr>
          <w:rFonts w:eastAsia="Times New Roman"/>
        </w:rPr>
        <w:t xml:space="preserve"> </w:t>
      </w:r>
      <w:r>
        <w:rPr>
          <w:rFonts w:eastAsia="Times New Roman"/>
          <w:sz w:val="16"/>
          <w:szCs w:val="16"/>
        </w:rPr>
        <w:t>девятьсот</w:t>
      </w:r>
      <w:r>
        <w:rPr>
          <w:rFonts w:eastAsia="Times New Roman"/>
        </w:rPr>
        <w:t xml:space="preserve"> </w:t>
      </w:r>
      <w:r>
        <w:rPr>
          <w:rFonts w:eastAsia="Times New Roman"/>
          <w:sz w:val="16"/>
          <w:szCs w:val="16"/>
        </w:rPr>
        <w:t>рублей.</w:t>
      </w:r>
    </w:p>
    <w:p w:rsidR="00745E39" w:rsidRDefault="003978C9">
      <w:pPr>
        <w:shd w:val="clear" w:color="auto" w:fill="FFFFFF"/>
        <w:tabs>
          <w:tab w:val="left" w:pos="701"/>
        </w:tabs>
        <w:spacing w:line="197" w:lineRule="exact"/>
        <w:ind w:firstLine="398"/>
        <w:jc w:val="both"/>
      </w:pPr>
      <w:r>
        <w:rPr>
          <w:sz w:val="16"/>
          <w:szCs w:val="16"/>
        </w:rPr>
        <w:t>16.</w:t>
      </w:r>
      <w:r>
        <w:tab/>
      </w:r>
      <w:r>
        <w:rPr>
          <w:rFonts w:eastAsia="Times New Roman"/>
          <w:sz w:val="16"/>
          <w:szCs w:val="16"/>
        </w:rPr>
        <w:t>Софье</w:t>
      </w:r>
      <w:r>
        <w:rPr>
          <w:rFonts w:eastAsia="Times New Roman"/>
        </w:rPr>
        <w:t xml:space="preserve"> </w:t>
      </w:r>
      <w:r>
        <w:rPr>
          <w:rFonts w:eastAsia="Times New Roman"/>
          <w:sz w:val="16"/>
          <w:szCs w:val="16"/>
        </w:rPr>
        <w:t>Васильевне</w:t>
      </w:r>
      <w:r>
        <w:rPr>
          <w:rFonts w:eastAsia="Times New Roman"/>
        </w:rPr>
        <w:t xml:space="preserve"> </w:t>
      </w:r>
      <w:r>
        <w:rPr>
          <w:rFonts w:eastAsia="Times New Roman"/>
          <w:sz w:val="16"/>
          <w:szCs w:val="16"/>
        </w:rPr>
        <w:t>Андреевой-Халютиной</w:t>
      </w:r>
      <w:r>
        <w:rPr>
          <w:rFonts w:eastAsia="Times New Roman"/>
        </w:rPr>
        <w:t xml:space="preserve"> </w:t>
      </w:r>
      <w:r>
        <w:rPr>
          <w:rFonts w:eastAsia="Times New Roman"/>
          <w:sz w:val="16"/>
          <w:szCs w:val="16"/>
        </w:rPr>
        <w:t>пожизненно</w:t>
      </w:r>
      <w:r>
        <w:rPr>
          <w:rFonts w:eastAsia="Times New Roman"/>
        </w:rPr>
        <w:t xml:space="preserve"> </w:t>
      </w:r>
      <w:r>
        <w:rPr>
          <w:rFonts w:eastAsia="Times New Roman"/>
          <w:sz w:val="16"/>
          <w:szCs w:val="16"/>
        </w:rPr>
        <w:t>де</w:t>
      </w:r>
      <w:r>
        <w:rPr>
          <w:rFonts w:eastAsia="Times New Roman"/>
          <w:sz w:val="16"/>
          <w:szCs w:val="16"/>
        </w:rPr>
        <w:softHyphen/>
      </w:r>
      <w:r>
        <w:rPr>
          <w:rFonts w:eastAsia="Times New Roman"/>
          <w:sz w:val="16"/>
          <w:szCs w:val="16"/>
        </w:rPr>
        <w:br/>
        <w:t>вятьсот рублей, а после ее смерти ту же сумму в равных частях ее де</w:t>
      </w:r>
      <w:r>
        <w:rPr>
          <w:rFonts w:eastAsia="Times New Roman"/>
          <w:sz w:val="16"/>
          <w:szCs w:val="16"/>
        </w:rPr>
        <w:softHyphen/>
      </w:r>
      <w:r>
        <w:rPr>
          <w:rFonts w:eastAsia="Times New Roman"/>
          <w:sz w:val="16"/>
          <w:szCs w:val="16"/>
        </w:rPr>
        <w:br/>
        <w:t>тям, каждому соответственную часть, до достижения ими 25 лет.</w:t>
      </w:r>
    </w:p>
    <w:p w:rsidR="00745E39" w:rsidRDefault="003978C9" w:rsidP="003978C9">
      <w:pPr>
        <w:numPr>
          <w:ilvl w:val="0"/>
          <w:numId w:val="243"/>
        </w:numPr>
        <w:shd w:val="clear" w:color="auto" w:fill="FFFFFF"/>
        <w:tabs>
          <w:tab w:val="left" w:pos="648"/>
        </w:tabs>
        <w:spacing w:line="197" w:lineRule="exact"/>
        <w:ind w:firstLine="398"/>
        <w:jc w:val="both"/>
        <w:rPr>
          <w:sz w:val="16"/>
          <w:szCs w:val="16"/>
        </w:rPr>
      </w:pPr>
      <w:r>
        <w:rPr>
          <w:rFonts w:eastAsia="Times New Roman"/>
          <w:sz w:val="16"/>
          <w:szCs w:val="16"/>
        </w:rPr>
        <w:t>Леониду</w:t>
      </w:r>
      <w:r>
        <w:rPr>
          <w:rFonts w:eastAsia="Times New Roman"/>
        </w:rPr>
        <w:t xml:space="preserve"> </w:t>
      </w:r>
      <w:r>
        <w:rPr>
          <w:rFonts w:eastAsia="Times New Roman"/>
          <w:sz w:val="16"/>
          <w:szCs w:val="16"/>
        </w:rPr>
        <w:t>Александровичу</w:t>
      </w:r>
      <w:r>
        <w:rPr>
          <w:rFonts w:eastAsia="Times New Roman"/>
        </w:rPr>
        <w:t xml:space="preserve"> </w:t>
      </w:r>
      <w:r>
        <w:rPr>
          <w:rFonts w:eastAsia="Times New Roman"/>
          <w:sz w:val="16"/>
          <w:szCs w:val="16"/>
        </w:rPr>
        <w:t>фон</w:t>
      </w:r>
      <w:r>
        <w:rPr>
          <w:rFonts w:eastAsia="Times New Roman"/>
        </w:rPr>
        <w:t xml:space="preserve"> </w:t>
      </w:r>
      <w:r>
        <w:rPr>
          <w:rFonts w:eastAsia="Times New Roman"/>
          <w:sz w:val="16"/>
          <w:szCs w:val="16"/>
        </w:rPr>
        <w:t>Фессинг</w:t>
      </w:r>
      <w:r>
        <w:rPr>
          <w:rFonts w:eastAsia="Times New Roman"/>
        </w:rPr>
        <w:t xml:space="preserve"> </w:t>
      </w:r>
      <w:r>
        <w:rPr>
          <w:rFonts w:eastAsia="Times New Roman"/>
          <w:sz w:val="16"/>
          <w:szCs w:val="16"/>
        </w:rPr>
        <w:t>пожизненно</w:t>
      </w:r>
      <w:r>
        <w:rPr>
          <w:rFonts w:eastAsia="Times New Roman"/>
        </w:rPr>
        <w:t xml:space="preserve"> </w:t>
      </w:r>
      <w:r>
        <w:rPr>
          <w:rFonts w:eastAsia="Times New Roman"/>
          <w:sz w:val="16"/>
          <w:szCs w:val="16"/>
        </w:rPr>
        <w:t>девятьсот рублей, а после его смерти жене его Юлии Павловне фон Фессинг по</w:t>
      </w:r>
      <w:r>
        <w:rPr>
          <w:rFonts w:eastAsia="Times New Roman"/>
          <w:sz w:val="16"/>
          <w:szCs w:val="16"/>
        </w:rPr>
        <w:softHyphen/>
        <w:t>жизненно девятьсот рублей.</w:t>
      </w:r>
    </w:p>
    <w:p w:rsidR="00745E39" w:rsidRDefault="003978C9" w:rsidP="003978C9">
      <w:pPr>
        <w:numPr>
          <w:ilvl w:val="0"/>
          <w:numId w:val="243"/>
        </w:numPr>
        <w:shd w:val="clear" w:color="auto" w:fill="FFFFFF"/>
        <w:tabs>
          <w:tab w:val="left" w:pos="648"/>
        </w:tabs>
        <w:spacing w:line="197" w:lineRule="exact"/>
        <w:ind w:firstLine="398"/>
        <w:jc w:val="both"/>
        <w:rPr>
          <w:sz w:val="16"/>
          <w:szCs w:val="16"/>
        </w:rPr>
      </w:pPr>
      <w:r>
        <w:rPr>
          <w:rFonts w:eastAsia="Times New Roman"/>
          <w:sz w:val="16"/>
          <w:szCs w:val="16"/>
        </w:rPr>
        <w:t>Александру</w:t>
      </w:r>
      <w:r>
        <w:rPr>
          <w:rFonts w:eastAsia="Times New Roman"/>
        </w:rPr>
        <w:t xml:space="preserve"> </w:t>
      </w:r>
      <w:r>
        <w:rPr>
          <w:rFonts w:eastAsia="Times New Roman"/>
          <w:sz w:val="16"/>
          <w:szCs w:val="16"/>
        </w:rPr>
        <w:t>Ивановичу</w:t>
      </w:r>
      <w:r>
        <w:rPr>
          <w:rFonts w:eastAsia="Times New Roman"/>
        </w:rPr>
        <w:t xml:space="preserve"> </w:t>
      </w:r>
      <w:r>
        <w:rPr>
          <w:rFonts w:eastAsia="Times New Roman"/>
          <w:sz w:val="16"/>
          <w:szCs w:val="16"/>
        </w:rPr>
        <w:t>Платонову-Адашеву</w:t>
      </w:r>
      <w:r>
        <w:rPr>
          <w:rFonts w:eastAsia="Times New Roman"/>
        </w:rPr>
        <w:t xml:space="preserve"> </w:t>
      </w:r>
      <w:r>
        <w:rPr>
          <w:rFonts w:eastAsia="Times New Roman"/>
          <w:sz w:val="16"/>
          <w:szCs w:val="16"/>
        </w:rPr>
        <w:t>пожизненно</w:t>
      </w:r>
      <w:r>
        <w:rPr>
          <w:rFonts w:eastAsia="Times New Roman"/>
        </w:rPr>
        <w:t xml:space="preserve"> </w:t>
      </w:r>
      <w:r>
        <w:rPr>
          <w:rFonts w:eastAsia="Times New Roman"/>
          <w:sz w:val="16"/>
          <w:szCs w:val="16"/>
        </w:rPr>
        <w:t>де</w:t>
      </w:r>
      <w:r>
        <w:rPr>
          <w:rFonts w:eastAsia="Times New Roman"/>
          <w:sz w:val="16"/>
          <w:szCs w:val="16"/>
        </w:rPr>
        <w:softHyphen/>
        <w:t>вятьсот рублей.</w:t>
      </w:r>
    </w:p>
    <w:p w:rsidR="00745E39" w:rsidRDefault="003978C9" w:rsidP="003978C9">
      <w:pPr>
        <w:numPr>
          <w:ilvl w:val="0"/>
          <w:numId w:val="243"/>
        </w:numPr>
        <w:shd w:val="clear" w:color="auto" w:fill="FFFFFF"/>
        <w:tabs>
          <w:tab w:val="left" w:pos="648"/>
        </w:tabs>
        <w:spacing w:line="197" w:lineRule="exact"/>
        <w:ind w:firstLine="398"/>
        <w:jc w:val="both"/>
        <w:rPr>
          <w:sz w:val="16"/>
          <w:szCs w:val="16"/>
        </w:rPr>
      </w:pPr>
      <w:r>
        <w:rPr>
          <w:rFonts w:eastAsia="Times New Roman"/>
          <w:sz w:val="16"/>
          <w:szCs w:val="16"/>
        </w:rPr>
        <w:t>Николаю</w:t>
      </w:r>
      <w:r>
        <w:rPr>
          <w:rFonts w:eastAsia="Times New Roman"/>
        </w:rPr>
        <w:t xml:space="preserve"> </w:t>
      </w:r>
      <w:r>
        <w:rPr>
          <w:rFonts w:eastAsia="Times New Roman"/>
          <w:sz w:val="16"/>
          <w:szCs w:val="16"/>
        </w:rPr>
        <w:t>Александровичу</w:t>
      </w:r>
      <w:r>
        <w:rPr>
          <w:rFonts w:eastAsia="Times New Roman"/>
        </w:rPr>
        <w:t xml:space="preserve"> </w:t>
      </w:r>
      <w:r>
        <w:rPr>
          <w:rFonts w:eastAsia="Times New Roman"/>
          <w:sz w:val="16"/>
          <w:szCs w:val="16"/>
        </w:rPr>
        <w:t>Румянцеву</w:t>
      </w:r>
      <w:r>
        <w:rPr>
          <w:rFonts w:eastAsia="Times New Roman"/>
        </w:rPr>
        <w:t xml:space="preserve"> </w:t>
      </w:r>
      <w:r>
        <w:rPr>
          <w:rFonts w:eastAsia="Times New Roman"/>
          <w:sz w:val="16"/>
          <w:szCs w:val="16"/>
        </w:rPr>
        <w:t>пожизненно</w:t>
      </w:r>
      <w:r>
        <w:rPr>
          <w:rFonts w:eastAsia="Times New Roman"/>
        </w:rPr>
        <w:t xml:space="preserve"> </w:t>
      </w:r>
      <w:r>
        <w:rPr>
          <w:rFonts w:eastAsia="Times New Roman"/>
          <w:sz w:val="16"/>
          <w:szCs w:val="16"/>
        </w:rPr>
        <w:t>девятьсот рублей, после его смерти жене его Елизавете Васильевне Румянцевой пожизненно девятьсот рублей, а после ее смерти ту же сумму в равных частях детям Н.А.Румянцева каждому соответственную часть до до</w:t>
      </w:r>
      <w:r>
        <w:rPr>
          <w:rFonts w:eastAsia="Times New Roman"/>
          <w:sz w:val="16"/>
          <w:szCs w:val="16"/>
        </w:rPr>
        <w:softHyphen/>
        <w:t>стижения ими 25 лет.</w:t>
      </w:r>
    </w:p>
    <w:p w:rsidR="00745E39" w:rsidRDefault="003978C9" w:rsidP="003978C9">
      <w:pPr>
        <w:numPr>
          <w:ilvl w:val="0"/>
          <w:numId w:val="243"/>
        </w:numPr>
        <w:shd w:val="clear" w:color="auto" w:fill="FFFFFF"/>
        <w:tabs>
          <w:tab w:val="left" w:pos="648"/>
        </w:tabs>
        <w:spacing w:line="197" w:lineRule="exact"/>
        <w:ind w:firstLine="398"/>
        <w:jc w:val="both"/>
        <w:rPr>
          <w:sz w:val="16"/>
          <w:szCs w:val="16"/>
        </w:rPr>
      </w:pPr>
      <w:r>
        <w:rPr>
          <w:rFonts w:eastAsia="Times New Roman"/>
          <w:sz w:val="16"/>
          <w:szCs w:val="16"/>
        </w:rPr>
        <w:t>Наследникам</w:t>
      </w:r>
      <w:r>
        <w:rPr>
          <w:rFonts w:eastAsia="Times New Roman"/>
        </w:rPr>
        <w:t xml:space="preserve"> </w:t>
      </w:r>
      <w:r>
        <w:rPr>
          <w:rFonts w:eastAsia="Times New Roman"/>
          <w:sz w:val="16"/>
          <w:szCs w:val="16"/>
        </w:rPr>
        <w:t>Леопольда</w:t>
      </w:r>
      <w:r>
        <w:rPr>
          <w:rFonts w:eastAsia="Times New Roman"/>
        </w:rPr>
        <w:t xml:space="preserve"> </w:t>
      </w:r>
      <w:r>
        <w:rPr>
          <w:rFonts w:eastAsia="Times New Roman"/>
          <w:sz w:val="16"/>
          <w:szCs w:val="16"/>
        </w:rPr>
        <w:t>Антоновича</w:t>
      </w:r>
      <w:r>
        <w:rPr>
          <w:rFonts w:eastAsia="Times New Roman"/>
        </w:rPr>
        <w:t xml:space="preserve"> </w:t>
      </w:r>
      <w:r>
        <w:rPr>
          <w:rFonts w:eastAsia="Times New Roman"/>
          <w:sz w:val="16"/>
          <w:szCs w:val="16"/>
        </w:rPr>
        <w:t>Сулержицкого</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Ольге Ивановне Поль пожизненно девятьсот рублей, а после ее смерти ее сыновьям Дмитрию и Алексею по четыреста пятьдесят рублей в год каждому до достижения 25 лет.</w:t>
      </w:r>
    </w:p>
    <w:p w:rsidR="00745E39" w:rsidRDefault="00745E39">
      <w:pPr>
        <w:rPr>
          <w:rFonts w:ascii="Arial" w:hAnsi="Arial" w:cs="Arial"/>
          <w:sz w:val="2"/>
          <w:szCs w:val="2"/>
        </w:rPr>
      </w:pPr>
    </w:p>
    <w:p w:rsidR="00745E39" w:rsidRDefault="003978C9" w:rsidP="003978C9">
      <w:pPr>
        <w:numPr>
          <w:ilvl w:val="0"/>
          <w:numId w:val="244"/>
        </w:numPr>
        <w:shd w:val="clear" w:color="auto" w:fill="FFFFFF"/>
        <w:tabs>
          <w:tab w:val="left" w:pos="658"/>
        </w:tabs>
        <w:spacing w:line="197" w:lineRule="exact"/>
        <w:ind w:firstLine="398"/>
        <w:jc w:val="both"/>
        <w:rPr>
          <w:sz w:val="16"/>
          <w:szCs w:val="16"/>
        </w:rPr>
      </w:pPr>
      <w:r>
        <w:rPr>
          <w:rFonts w:eastAsia="Times New Roman"/>
          <w:sz w:val="16"/>
          <w:szCs w:val="16"/>
        </w:rPr>
        <w:t>Марии</w:t>
      </w:r>
      <w:r>
        <w:rPr>
          <w:rFonts w:eastAsia="Times New Roman"/>
        </w:rPr>
        <w:t xml:space="preserve"> </w:t>
      </w:r>
      <w:r>
        <w:rPr>
          <w:rFonts w:eastAsia="Times New Roman"/>
          <w:sz w:val="16"/>
          <w:szCs w:val="16"/>
        </w:rPr>
        <w:t>Петровне</w:t>
      </w:r>
      <w:r>
        <w:rPr>
          <w:rFonts w:eastAsia="Times New Roman"/>
        </w:rPr>
        <w:t xml:space="preserve"> </w:t>
      </w:r>
      <w:r>
        <w:rPr>
          <w:rFonts w:eastAsia="Times New Roman"/>
          <w:sz w:val="16"/>
          <w:szCs w:val="16"/>
        </w:rPr>
        <w:t>Григорьевой-Николаевой</w:t>
      </w:r>
      <w:r>
        <w:rPr>
          <w:rFonts w:eastAsia="Times New Roman"/>
        </w:rPr>
        <w:t xml:space="preserve"> </w:t>
      </w:r>
      <w:r>
        <w:rPr>
          <w:rFonts w:eastAsia="Times New Roman"/>
          <w:sz w:val="16"/>
          <w:szCs w:val="16"/>
        </w:rPr>
        <w:t>пожизненно</w:t>
      </w:r>
      <w:r>
        <w:rPr>
          <w:rFonts w:eastAsia="Times New Roman"/>
        </w:rPr>
        <w:t xml:space="preserve"> </w:t>
      </w:r>
      <w:r>
        <w:rPr>
          <w:rFonts w:eastAsia="Times New Roman"/>
          <w:sz w:val="16"/>
          <w:szCs w:val="16"/>
        </w:rPr>
        <w:t>де</w:t>
      </w:r>
      <w:r>
        <w:rPr>
          <w:rFonts w:eastAsia="Times New Roman"/>
          <w:sz w:val="16"/>
          <w:szCs w:val="16"/>
        </w:rPr>
        <w:softHyphen/>
        <w:t>вятьсот рублей.</w:t>
      </w:r>
    </w:p>
    <w:p w:rsidR="00745E39" w:rsidRDefault="003978C9" w:rsidP="003978C9">
      <w:pPr>
        <w:numPr>
          <w:ilvl w:val="0"/>
          <w:numId w:val="244"/>
        </w:numPr>
        <w:shd w:val="clear" w:color="auto" w:fill="FFFFFF"/>
        <w:tabs>
          <w:tab w:val="left" w:pos="658"/>
        </w:tabs>
        <w:spacing w:line="197" w:lineRule="exact"/>
        <w:ind w:firstLine="398"/>
        <w:jc w:val="both"/>
        <w:rPr>
          <w:sz w:val="16"/>
          <w:szCs w:val="16"/>
        </w:rPr>
      </w:pPr>
      <w:r>
        <w:rPr>
          <w:rFonts w:eastAsia="Times New Roman"/>
          <w:sz w:val="16"/>
          <w:szCs w:val="16"/>
        </w:rPr>
        <w:t>Вере</w:t>
      </w:r>
      <w:r>
        <w:rPr>
          <w:rFonts w:eastAsia="Times New Roman"/>
        </w:rPr>
        <w:t xml:space="preserve"> </w:t>
      </w:r>
      <w:r>
        <w:rPr>
          <w:rFonts w:eastAsia="Times New Roman"/>
          <w:sz w:val="16"/>
          <w:szCs w:val="16"/>
        </w:rPr>
        <w:t>Николаевне</w:t>
      </w:r>
      <w:r>
        <w:rPr>
          <w:rFonts w:eastAsia="Times New Roman"/>
        </w:rPr>
        <w:t xml:space="preserve"> </w:t>
      </w:r>
      <w:r>
        <w:rPr>
          <w:rFonts w:eastAsia="Times New Roman"/>
          <w:sz w:val="16"/>
          <w:szCs w:val="16"/>
        </w:rPr>
        <w:t>Назаровой-Павловой</w:t>
      </w:r>
      <w:r>
        <w:rPr>
          <w:rFonts w:eastAsia="Times New Roman"/>
        </w:rPr>
        <w:t xml:space="preserve"> </w:t>
      </w:r>
      <w:r>
        <w:rPr>
          <w:rFonts w:eastAsia="Times New Roman"/>
          <w:sz w:val="16"/>
          <w:szCs w:val="16"/>
        </w:rPr>
        <w:t>пожизненно</w:t>
      </w:r>
      <w:r>
        <w:rPr>
          <w:rFonts w:eastAsia="Times New Roman"/>
        </w:rPr>
        <w:t xml:space="preserve"> </w:t>
      </w:r>
      <w:r>
        <w:rPr>
          <w:rFonts w:eastAsia="Times New Roman"/>
          <w:sz w:val="16"/>
          <w:szCs w:val="16"/>
        </w:rPr>
        <w:t>шестьсот рублей, а после ее смерти ее сыновьям Юрию и Олегу по триста рублей каждому до достижения ими 25 лет.</w:t>
      </w:r>
    </w:p>
    <w:p w:rsidR="00745E39" w:rsidRDefault="00745E39">
      <w:pPr>
        <w:rPr>
          <w:rFonts w:ascii="Arial" w:hAnsi="Arial" w:cs="Arial"/>
          <w:sz w:val="2"/>
          <w:szCs w:val="2"/>
        </w:rPr>
      </w:pPr>
    </w:p>
    <w:p w:rsidR="00745E39" w:rsidRDefault="003978C9" w:rsidP="003978C9">
      <w:pPr>
        <w:numPr>
          <w:ilvl w:val="0"/>
          <w:numId w:val="245"/>
        </w:numPr>
        <w:shd w:val="clear" w:color="auto" w:fill="FFFFFF"/>
        <w:tabs>
          <w:tab w:val="left" w:pos="725"/>
        </w:tabs>
        <w:spacing w:line="197" w:lineRule="exact"/>
        <w:ind w:firstLine="398"/>
        <w:jc w:val="both"/>
        <w:rPr>
          <w:sz w:val="16"/>
          <w:szCs w:val="16"/>
        </w:rPr>
      </w:pPr>
      <w:r>
        <w:rPr>
          <w:rFonts w:eastAsia="Times New Roman"/>
          <w:sz w:val="16"/>
          <w:szCs w:val="16"/>
        </w:rPr>
        <w:t>Якову</w:t>
      </w:r>
      <w:r>
        <w:rPr>
          <w:rFonts w:eastAsia="Times New Roman"/>
        </w:rPr>
        <w:t xml:space="preserve"> </w:t>
      </w:r>
      <w:r>
        <w:rPr>
          <w:rFonts w:eastAsia="Times New Roman"/>
          <w:sz w:val="16"/>
          <w:szCs w:val="16"/>
        </w:rPr>
        <w:t>Ивановичу</w:t>
      </w:r>
      <w:r>
        <w:rPr>
          <w:rFonts w:eastAsia="Times New Roman"/>
        </w:rPr>
        <w:t xml:space="preserve"> </w:t>
      </w:r>
      <w:r>
        <w:rPr>
          <w:rFonts w:eastAsia="Times New Roman"/>
          <w:sz w:val="16"/>
          <w:szCs w:val="16"/>
        </w:rPr>
        <w:t>Иванову-Гремиславскому</w:t>
      </w:r>
      <w:r>
        <w:rPr>
          <w:rFonts w:eastAsia="Times New Roman"/>
        </w:rPr>
        <w:t xml:space="preserve"> </w:t>
      </w:r>
      <w:r>
        <w:rPr>
          <w:rFonts w:eastAsia="Times New Roman"/>
          <w:sz w:val="16"/>
          <w:szCs w:val="16"/>
        </w:rPr>
        <w:t>пожизненно шестьсот рублей.</w:t>
      </w:r>
    </w:p>
    <w:p w:rsidR="00745E39" w:rsidRDefault="003978C9" w:rsidP="003978C9">
      <w:pPr>
        <w:numPr>
          <w:ilvl w:val="0"/>
          <w:numId w:val="245"/>
        </w:numPr>
        <w:shd w:val="clear" w:color="auto" w:fill="FFFFFF"/>
        <w:tabs>
          <w:tab w:val="left" w:pos="725"/>
        </w:tabs>
        <w:spacing w:line="197" w:lineRule="exact"/>
        <w:ind w:firstLine="398"/>
        <w:jc w:val="both"/>
        <w:rPr>
          <w:sz w:val="16"/>
          <w:szCs w:val="16"/>
        </w:rPr>
      </w:pPr>
      <w:r>
        <w:rPr>
          <w:rFonts w:eastAsia="Times New Roman"/>
          <w:sz w:val="16"/>
          <w:szCs w:val="16"/>
        </w:rPr>
        <w:t>Марии</w:t>
      </w:r>
      <w:r>
        <w:rPr>
          <w:rFonts w:eastAsia="Times New Roman"/>
        </w:rPr>
        <w:t xml:space="preserve"> </w:t>
      </w:r>
      <w:r>
        <w:rPr>
          <w:rFonts w:eastAsia="Times New Roman"/>
          <w:sz w:val="16"/>
          <w:szCs w:val="16"/>
        </w:rPr>
        <w:t>Алексеевне</w:t>
      </w:r>
      <w:r>
        <w:rPr>
          <w:rFonts w:eastAsia="Times New Roman"/>
        </w:rPr>
        <w:t xml:space="preserve"> </w:t>
      </w:r>
      <w:r>
        <w:rPr>
          <w:rFonts w:eastAsia="Times New Roman"/>
          <w:sz w:val="16"/>
          <w:szCs w:val="16"/>
        </w:rPr>
        <w:t>Ивановой-Гремиславской</w:t>
      </w:r>
      <w:r>
        <w:rPr>
          <w:rFonts w:eastAsia="Times New Roman"/>
        </w:rPr>
        <w:t xml:space="preserve"> </w:t>
      </w:r>
      <w:r>
        <w:rPr>
          <w:rFonts w:eastAsia="Times New Roman"/>
          <w:sz w:val="16"/>
          <w:szCs w:val="16"/>
        </w:rPr>
        <w:t>пожизненно шестьсот рублей.</w:t>
      </w:r>
    </w:p>
    <w:p w:rsidR="00745E39" w:rsidRDefault="00745E39" w:rsidP="003978C9">
      <w:pPr>
        <w:numPr>
          <w:ilvl w:val="0"/>
          <w:numId w:val="245"/>
        </w:numPr>
        <w:shd w:val="clear" w:color="auto" w:fill="FFFFFF"/>
        <w:tabs>
          <w:tab w:val="left" w:pos="725"/>
        </w:tabs>
        <w:spacing w:line="197" w:lineRule="exact"/>
        <w:ind w:firstLine="398"/>
        <w:jc w:val="both"/>
        <w:rPr>
          <w:sz w:val="16"/>
          <w:szCs w:val="16"/>
        </w:rPr>
        <w:sectPr w:rsidR="00745E39">
          <w:pgSz w:w="11909" w:h="16834"/>
          <w:pgMar w:top="1440" w:right="3375" w:bottom="720" w:left="3374" w:header="720" w:footer="720" w:gutter="0"/>
          <w:cols w:space="60"/>
          <w:noEndnote/>
        </w:sectPr>
      </w:pPr>
    </w:p>
    <w:p w:rsidR="00745E39" w:rsidRDefault="003978C9" w:rsidP="003978C9">
      <w:pPr>
        <w:numPr>
          <w:ilvl w:val="0"/>
          <w:numId w:val="246"/>
        </w:numPr>
        <w:shd w:val="clear" w:color="auto" w:fill="FFFFFF"/>
        <w:tabs>
          <w:tab w:val="left" w:pos="643"/>
        </w:tabs>
        <w:spacing w:line="197" w:lineRule="exact"/>
        <w:ind w:firstLine="398"/>
        <w:jc w:val="both"/>
        <w:rPr>
          <w:sz w:val="16"/>
          <w:szCs w:val="16"/>
        </w:rPr>
      </w:pPr>
      <w:r>
        <w:rPr>
          <w:rFonts w:eastAsia="Times New Roman"/>
          <w:sz w:val="16"/>
          <w:szCs w:val="16"/>
        </w:rPr>
        <w:lastRenderedPageBreak/>
        <w:t>Наследнице</w:t>
      </w:r>
      <w:r>
        <w:rPr>
          <w:rFonts w:eastAsia="Times New Roman"/>
        </w:rPr>
        <w:t xml:space="preserve"> </w:t>
      </w:r>
      <w:r>
        <w:rPr>
          <w:rFonts w:eastAsia="Times New Roman"/>
          <w:sz w:val="16"/>
          <w:szCs w:val="16"/>
        </w:rPr>
        <w:t>Маргариты</w:t>
      </w:r>
      <w:r>
        <w:rPr>
          <w:rFonts w:eastAsia="Times New Roman"/>
        </w:rPr>
        <w:t xml:space="preserve"> </w:t>
      </w:r>
      <w:r>
        <w:rPr>
          <w:rFonts w:eastAsia="Times New Roman"/>
          <w:sz w:val="16"/>
          <w:szCs w:val="16"/>
        </w:rPr>
        <w:t>Георгиевны</w:t>
      </w:r>
      <w:r>
        <w:rPr>
          <w:rFonts w:eastAsia="Times New Roman"/>
        </w:rPr>
        <w:t xml:space="preserve"> </w:t>
      </w:r>
      <w:r>
        <w:rPr>
          <w:rFonts w:eastAsia="Times New Roman"/>
          <w:sz w:val="16"/>
          <w:szCs w:val="16"/>
        </w:rPr>
        <w:t>Савицкой</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ее</w:t>
      </w:r>
      <w:r>
        <w:rPr>
          <w:rFonts w:eastAsia="Times New Roman"/>
        </w:rPr>
        <w:t xml:space="preserve"> </w:t>
      </w:r>
      <w:r>
        <w:rPr>
          <w:rFonts w:eastAsia="Times New Roman"/>
          <w:sz w:val="16"/>
          <w:szCs w:val="16"/>
        </w:rPr>
        <w:t>матери</w:t>
      </w:r>
      <w:r>
        <w:rPr>
          <w:rFonts w:eastAsia="Times New Roman"/>
        </w:rPr>
        <w:t xml:space="preserve"> </w:t>
      </w:r>
      <w:r>
        <w:rPr>
          <w:rFonts w:eastAsia="Times New Roman"/>
          <w:sz w:val="16"/>
          <w:szCs w:val="16"/>
        </w:rPr>
        <w:t>Ла</w:t>
      </w:r>
      <w:r>
        <w:rPr>
          <w:rFonts w:eastAsia="Times New Roman"/>
          <w:sz w:val="16"/>
          <w:szCs w:val="16"/>
        </w:rPr>
        <w:softHyphen/>
        <w:t>рисе Андреевне Савицкой пожизненно шестьсот рублей.</w:t>
      </w:r>
    </w:p>
    <w:p w:rsidR="00745E39" w:rsidRDefault="003978C9" w:rsidP="003978C9">
      <w:pPr>
        <w:numPr>
          <w:ilvl w:val="0"/>
          <w:numId w:val="246"/>
        </w:numPr>
        <w:shd w:val="clear" w:color="auto" w:fill="FFFFFF"/>
        <w:tabs>
          <w:tab w:val="left" w:pos="643"/>
        </w:tabs>
        <w:spacing w:line="197" w:lineRule="exact"/>
        <w:ind w:firstLine="398"/>
        <w:jc w:val="both"/>
        <w:rPr>
          <w:sz w:val="16"/>
          <w:szCs w:val="16"/>
        </w:rPr>
      </w:pPr>
      <w:r>
        <w:rPr>
          <w:rFonts w:eastAsia="Times New Roman"/>
          <w:sz w:val="16"/>
          <w:szCs w:val="16"/>
        </w:rPr>
        <w:t>Наследнице</w:t>
      </w:r>
      <w:r>
        <w:rPr>
          <w:rFonts w:eastAsia="Times New Roman"/>
        </w:rPr>
        <w:t xml:space="preserve"> </w:t>
      </w:r>
      <w:r>
        <w:rPr>
          <w:rFonts w:eastAsia="Times New Roman"/>
          <w:sz w:val="16"/>
          <w:szCs w:val="16"/>
        </w:rPr>
        <w:t>Прасковьи</w:t>
      </w:r>
      <w:r>
        <w:rPr>
          <w:rFonts w:eastAsia="Times New Roman"/>
        </w:rPr>
        <w:t xml:space="preserve"> </w:t>
      </w:r>
      <w:r>
        <w:rPr>
          <w:rFonts w:eastAsia="Times New Roman"/>
          <w:sz w:val="16"/>
          <w:szCs w:val="16"/>
        </w:rPr>
        <w:t>Николаевне</w:t>
      </w:r>
      <w:r>
        <w:rPr>
          <w:rFonts w:eastAsia="Times New Roman"/>
        </w:rPr>
        <w:t xml:space="preserve"> </w:t>
      </w:r>
      <w:r>
        <w:rPr>
          <w:rFonts w:eastAsia="Times New Roman"/>
          <w:sz w:val="16"/>
          <w:szCs w:val="16"/>
        </w:rPr>
        <w:t>Филимоновой-Ахалиной – ее дочери Тамаре Евстафьевне Филимоновой шестьсот рублей до до</w:t>
      </w:r>
      <w:r>
        <w:rPr>
          <w:rFonts w:eastAsia="Times New Roman"/>
          <w:sz w:val="16"/>
          <w:szCs w:val="16"/>
        </w:rPr>
        <w:softHyphen/>
        <w:t>стижения ею 25 лет.</w:t>
      </w:r>
    </w:p>
    <w:p w:rsidR="00745E39" w:rsidRDefault="003978C9" w:rsidP="003978C9">
      <w:pPr>
        <w:numPr>
          <w:ilvl w:val="0"/>
          <w:numId w:val="246"/>
        </w:numPr>
        <w:shd w:val="clear" w:color="auto" w:fill="FFFFFF"/>
        <w:tabs>
          <w:tab w:val="left" w:pos="643"/>
        </w:tabs>
        <w:spacing w:line="197" w:lineRule="exact"/>
        <w:ind w:firstLine="398"/>
        <w:jc w:val="both"/>
        <w:rPr>
          <w:sz w:val="16"/>
          <w:szCs w:val="16"/>
        </w:rPr>
      </w:pPr>
      <w:r>
        <w:rPr>
          <w:rFonts w:eastAsia="Times New Roman"/>
          <w:sz w:val="16"/>
          <w:szCs w:val="16"/>
        </w:rPr>
        <w:t>Ивану</w:t>
      </w:r>
      <w:r>
        <w:rPr>
          <w:rFonts w:eastAsia="Times New Roman"/>
        </w:rPr>
        <w:t xml:space="preserve"> </w:t>
      </w:r>
      <w:r>
        <w:rPr>
          <w:rFonts w:eastAsia="Times New Roman"/>
          <w:sz w:val="16"/>
          <w:szCs w:val="16"/>
        </w:rPr>
        <w:t>Ивановичу</w:t>
      </w:r>
      <w:r>
        <w:rPr>
          <w:rFonts w:eastAsia="Times New Roman"/>
        </w:rPr>
        <w:t xml:space="preserve"> </w:t>
      </w:r>
      <w:r>
        <w:rPr>
          <w:rFonts w:eastAsia="Times New Roman"/>
          <w:sz w:val="16"/>
          <w:szCs w:val="16"/>
        </w:rPr>
        <w:t>Степанову-Титову</w:t>
      </w:r>
      <w:r>
        <w:rPr>
          <w:rFonts w:eastAsia="Times New Roman"/>
        </w:rPr>
        <w:t xml:space="preserve"> </w:t>
      </w:r>
      <w:r>
        <w:rPr>
          <w:rFonts w:eastAsia="Times New Roman"/>
          <w:sz w:val="16"/>
          <w:szCs w:val="16"/>
        </w:rPr>
        <w:t>пожизненно</w:t>
      </w:r>
      <w:r>
        <w:rPr>
          <w:rFonts w:eastAsia="Times New Roman"/>
        </w:rPr>
        <w:t xml:space="preserve"> </w:t>
      </w:r>
      <w:r>
        <w:rPr>
          <w:rFonts w:eastAsia="Times New Roman"/>
          <w:sz w:val="16"/>
          <w:szCs w:val="16"/>
        </w:rPr>
        <w:t>четыреста рублей, а после его смерти жене его Марфе Дмитриевне Степановой пожизненно четыреста рублей.</w:t>
      </w:r>
    </w:p>
    <w:p w:rsidR="00745E39" w:rsidRDefault="003978C9" w:rsidP="003978C9">
      <w:pPr>
        <w:numPr>
          <w:ilvl w:val="0"/>
          <w:numId w:val="246"/>
        </w:numPr>
        <w:shd w:val="clear" w:color="auto" w:fill="FFFFFF"/>
        <w:tabs>
          <w:tab w:val="left" w:pos="643"/>
        </w:tabs>
        <w:spacing w:line="197" w:lineRule="exact"/>
        <w:ind w:firstLine="398"/>
        <w:jc w:val="both"/>
        <w:rPr>
          <w:sz w:val="16"/>
          <w:szCs w:val="16"/>
        </w:rPr>
      </w:pPr>
      <w:r>
        <w:rPr>
          <w:rFonts w:eastAsia="Times New Roman"/>
          <w:sz w:val="16"/>
          <w:szCs w:val="16"/>
        </w:rPr>
        <w:t>Ивану</w:t>
      </w:r>
      <w:r>
        <w:rPr>
          <w:rFonts w:eastAsia="Times New Roman"/>
        </w:rPr>
        <w:t xml:space="preserve"> </w:t>
      </w:r>
      <w:r>
        <w:rPr>
          <w:rFonts w:eastAsia="Times New Roman"/>
          <w:sz w:val="16"/>
          <w:szCs w:val="16"/>
        </w:rPr>
        <w:t>Куприяновичу</w:t>
      </w:r>
      <w:r>
        <w:rPr>
          <w:rFonts w:eastAsia="Times New Roman"/>
        </w:rPr>
        <w:t xml:space="preserve"> </w:t>
      </w:r>
      <w:r>
        <w:rPr>
          <w:rFonts w:eastAsia="Times New Roman"/>
          <w:sz w:val="16"/>
          <w:szCs w:val="16"/>
        </w:rPr>
        <w:t>Щадушнову</w:t>
      </w:r>
      <w:r>
        <w:rPr>
          <w:rFonts w:eastAsia="Times New Roman"/>
        </w:rPr>
        <w:t xml:space="preserve"> </w:t>
      </w:r>
      <w:r>
        <w:rPr>
          <w:rFonts w:eastAsia="Times New Roman"/>
          <w:sz w:val="16"/>
          <w:szCs w:val="16"/>
        </w:rPr>
        <w:t>пожизненно</w:t>
      </w:r>
      <w:r>
        <w:rPr>
          <w:rFonts w:eastAsia="Times New Roman"/>
        </w:rPr>
        <w:t xml:space="preserve"> </w:t>
      </w:r>
      <w:r>
        <w:rPr>
          <w:rFonts w:eastAsia="Times New Roman"/>
          <w:sz w:val="16"/>
          <w:szCs w:val="16"/>
        </w:rPr>
        <w:t>четыреста</w:t>
      </w:r>
      <w:r>
        <w:rPr>
          <w:rFonts w:eastAsia="Times New Roman"/>
        </w:rPr>
        <w:t xml:space="preserve"> </w:t>
      </w:r>
      <w:r>
        <w:rPr>
          <w:rFonts w:eastAsia="Times New Roman"/>
          <w:sz w:val="16"/>
          <w:szCs w:val="16"/>
        </w:rPr>
        <w:t>ру</w:t>
      </w:r>
      <w:r>
        <w:rPr>
          <w:rFonts w:eastAsia="Times New Roman"/>
          <w:sz w:val="16"/>
          <w:szCs w:val="16"/>
        </w:rPr>
        <w:softHyphen/>
        <w:t>блей, после его смерти жене его Евдокии Спиридоновне Щадушновой пожизненно четыреста рублей, а после ее смерти ту же сумму детям И.К.Щадушнова в равных частях, каждому соответственную часть до достижения им 25 лет.</w:t>
      </w:r>
    </w:p>
    <w:p w:rsidR="00745E39" w:rsidRDefault="003978C9">
      <w:pPr>
        <w:shd w:val="clear" w:color="auto" w:fill="FFFFFF"/>
        <w:spacing w:line="197" w:lineRule="exact"/>
        <w:ind w:firstLine="398"/>
        <w:jc w:val="both"/>
      </w:pPr>
      <w:bookmarkStart w:id="3095" w:name="bookmark3849"/>
      <w:r>
        <w:rPr>
          <w:rFonts w:eastAsia="Times New Roman"/>
          <w:sz w:val="16"/>
          <w:szCs w:val="16"/>
        </w:rPr>
        <w:t>К</w:t>
      </w:r>
      <w:bookmarkEnd w:id="3095"/>
      <w:r>
        <w:rPr>
          <w:rFonts w:eastAsia="Times New Roman"/>
          <w:sz w:val="16"/>
          <w:szCs w:val="16"/>
        </w:rPr>
        <w:t>онстантин Сергеевич Алексеев-Станиславский и Мария Пе</w:t>
      </w:r>
      <w:r>
        <w:rPr>
          <w:rFonts w:eastAsia="Times New Roman"/>
          <w:sz w:val="16"/>
          <w:szCs w:val="16"/>
        </w:rPr>
        <w:softHyphen/>
        <w:t>тровна Алексеева-Лилина от своих долей отказались, в полной вере, что, если понадобится поддержка, Товарищество сумеет само опреде</w:t>
      </w:r>
      <w:r>
        <w:rPr>
          <w:rFonts w:eastAsia="Times New Roman"/>
          <w:sz w:val="16"/>
          <w:szCs w:val="16"/>
        </w:rPr>
        <w:softHyphen/>
        <w:t>лить размер таковой.</w:t>
      </w:r>
    </w:p>
    <w:p w:rsidR="00745E39" w:rsidRDefault="003978C9">
      <w:pPr>
        <w:shd w:val="clear" w:color="auto" w:fill="FFFFFF"/>
        <w:spacing w:line="197" w:lineRule="exact"/>
        <w:ind w:firstLine="398"/>
        <w:jc w:val="both"/>
      </w:pPr>
      <w:bookmarkStart w:id="3096" w:name="bookmark3850"/>
      <w:r>
        <w:rPr>
          <w:rFonts w:eastAsia="Times New Roman"/>
          <w:i/>
          <w:iCs/>
          <w:sz w:val="16"/>
          <w:szCs w:val="16"/>
        </w:rPr>
        <w:t>В</w:t>
      </w:r>
      <w:bookmarkEnd w:id="3096"/>
      <w:r>
        <w:rPr>
          <w:rFonts w:eastAsia="Times New Roman"/>
          <w:i/>
          <w:iCs/>
          <w:sz w:val="16"/>
          <w:szCs w:val="16"/>
        </w:rPr>
        <w:t>ладимир Иванович Немирович</w:t>
      </w:r>
      <w:r>
        <w:rPr>
          <w:rFonts w:ascii="MS Mincho" w:eastAsia="MS Mincho" w:hAnsi="MS Mincho" w:cs="MS Mincho" w:hint="eastAsia"/>
          <w:i/>
          <w:iCs/>
          <w:sz w:val="16"/>
          <w:szCs w:val="16"/>
        </w:rPr>
        <w:t>‑</w:t>
      </w:r>
      <w:r>
        <w:rPr>
          <w:rFonts w:eastAsia="Times New Roman"/>
          <w:i/>
          <w:iCs/>
          <w:sz w:val="16"/>
          <w:szCs w:val="16"/>
        </w:rPr>
        <w:t>Данченко (</w:t>
      </w:r>
      <w:r>
        <w:rPr>
          <w:rFonts w:eastAsia="Times New Roman"/>
          <w:sz w:val="16"/>
          <w:szCs w:val="16"/>
        </w:rPr>
        <w:t xml:space="preserve">58 лет). Почетный академик </w:t>
      </w:r>
      <w:r>
        <w:rPr>
          <w:rFonts w:eastAsia="Times New Roman"/>
          <w:i/>
          <w:iCs/>
          <w:sz w:val="16"/>
          <w:szCs w:val="16"/>
        </w:rPr>
        <w:t>Константин Сергеевич Алексеев</w:t>
      </w:r>
      <w:r>
        <w:rPr>
          <w:rFonts w:ascii="MS Mincho" w:eastAsia="MS Mincho" w:hAnsi="MS Mincho" w:cs="MS Mincho" w:hint="eastAsia"/>
          <w:i/>
          <w:iCs/>
          <w:sz w:val="16"/>
          <w:szCs w:val="16"/>
        </w:rPr>
        <w:t>‑</w:t>
      </w:r>
      <w:r>
        <w:rPr>
          <w:rFonts w:eastAsia="Times New Roman"/>
          <w:i/>
          <w:iCs/>
          <w:sz w:val="16"/>
          <w:szCs w:val="16"/>
        </w:rPr>
        <w:t xml:space="preserve">Станиславский, </w:t>
      </w:r>
      <w:r>
        <w:rPr>
          <w:rFonts w:eastAsia="Times New Roman"/>
          <w:sz w:val="16"/>
          <w:szCs w:val="16"/>
        </w:rPr>
        <w:t>Предсе</w:t>
      </w:r>
      <w:r>
        <w:rPr>
          <w:rFonts w:eastAsia="Times New Roman"/>
          <w:sz w:val="16"/>
          <w:szCs w:val="16"/>
        </w:rPr>
        <w:softHyphen/>
        <w:t xml:space="preserve">датель Правления Т-ва Московский Художественный театр </w:t>
      </w:r>
      <w:r>
        <w:rPr>
          <w:rFonts w:eastAsia="Times New Roman"/>
          <w:i/>
          <w:iCs/>
          <w:sz w:val="16"/>
          <w:szCs w:val="16"/>
        </w:rPr>
        <w:t>врач Ни</w:t>
      </w:r>
      <w:r>
        <w:rPr>
          <w:rFonts w:ascii="MS Mincho" w:eastAsia="MS Mincho" w:hAnsi="MS Mincho" w:cs="MS Mincho" w:hint="eastAsia"/>
          <w:i/>
          <w:iCs/>
          <w:sz w:val="16"/>
          <w:szCs w:val="16"/>
        </w:rPr>
        <w:t>‑</w:t>
      </w:r>
      <w:r>
        <w:rPr>
          <w:rFonts w:eastAsia="Times New Roman"/>
          <w:i/>
          <w:iCs/>
          <w:sz w:val="16"/>
          <w:szCs w:val="16"/>
        </w:rPr>
        <w:t xml:space="preserve"> колай Александрович Румянцев</w:t>
      </w:r>
      <w:r>
        <w:rPr>
          <w:rFonts w:eastAsia="Times New Roman"/>
          <w:sz w:val="16"/>
          <w:szCs w:val="16"/>
        </w:rPr>
        <w:t>, член Правления потомственный по</w:t>
      </w:r>
      <w:r>
        <w:rPr>
          <w:rFonts w:eastAsia="Times New Roman"/>
          <w:sz w:val="16"/>
          <w:szCs w:val="16"/>
        </w:rPr>
        <w:softHyphen/>
        <w:t xml:space="preserve">четный гражданин </w:t>
      </w:r>
      <w:r>
        <w:rPr>
          <w:rFonts w:eastAsia="Times New Roman"/>
          <w:i/>
          <w:iCs/>
          <w:sz w:val="16"/>
          <w:szCs w:val="16"/>
        </w:rPr>
        <w:t>Василий Васильевич Калужский (Лужский</w:t>
      </w:r>
      <w:r>
        <w:rPr>
          <w:rFonts w:eastAsia="Times New Roman"/>
          <w:sz w:val="16"/>
          <w:szCs w:val="16"/>
        </w:rPr>
        <w:t xml:space="preserve">), член Правления потомственный почетный гражданин </w:t>
      </w:r>
      <w:r>
        <w:rPr>
          <w:rFonts w:eastAsia="Times New Roman"/>
          <w:i/>
          <w:iCs/>
          <w:sz w:val="16"/>
          <w:szCs w:val="16"/>
        </w:rPr>
        <w:t>Николай Григорьевич Александров</w:t>
      </w:r>
      <w:r>
        <w:rPr>
          <w:rFonts w:eastAsia="Times New Roman"/>
          <w:sz w:val="16"/>
          <w:szCs w:val="16"/>
        </w:rPr>
        <w:t>.</w:t>
      </w:r>
    </w:p>
    <w:p w:rsidR="00745E39" w:rsidRDefault="003978C9">
      <w:pPr>
        <w:shd w:val="clear" w:color="auto" w:fill="FFFFFF"/>
        <w:spacing w:before="182" w:line="197" w:lineRule="exact"/>
        <w:ind w:left="398"/>
      </w:pPr>
      <w:r>
        <w:rPr>
          <w:rFonts w:eastAsia="Times New Roman"/>
          <w:sz w:val="16"/>
          <w:szCs w:val="16"/>
        </w:rPr>
        <w:t>Сезон 1917/18 г., № 25. Автограф Н.-Д.Около 25 сентября 1917 г.</w:t>
      </w:r>
    </w:p>
    <w:p w:rsidR="00745E39" w:rsidRDefault="003978C9">
      <w:pPr>
        <w:shd w:val="clear" w:color="auto" w:fill="FFFFFF"/>
        <w:spacing w:line="197" w:lineRule="exact"/>
        <w:ind w:firstLine="398"/>
        <w:jc w:val="both"/>
      </w:pPr>
      <w:r>
        <w:rPr>
          <w:rFonts w:eastAsia="Times New Roman"/>
          <w:sz w:val="16"/>
          <w:szCs w:val="16"/>
        </w:rPr>
        <w:t>Подготовит. материалы к проекту учреждения ссудо-сберегат. кассы</w:t>
      </w:r>
    </w:p>
    <w:p w:rsidR="00745E39" w:rsidRDefault="003978C9">
      <w:pPr>
        <w:shd w:val="clear" w:color="auto" w:fill="FFFFFF"/>
        <w:spacing w:line="197" w:lineRule="exact"/>
        <w:ind w:firstLine="398"/>
        <w:jc w:val="both"/>
      </w:pPr>
      <w:r>
        <w:rPr>
          <w:rFonts w:eastAsia="Times New Roman"/>
          <w:sz w:val="16"/>
          <w:szCs w:val="16"/>
        </w:rPr>
        <w:t>Первоначальные взносы в Ссудо-сберегательную кассу сделаны на следующих основаниях:</w:t>
      </w:r>
    </w:p>
    <w:p w:rsidR="00745E39" w:rsidRDefault="003978C9">
      <w:pPr>
        <w:shd w:val="clear" w:color="auto" w:fill="FFFFFF"/>
        <w:spacing w:line="197" w:lineRule="exact"/>
        <w:ind w:left="398"/>
      </w:pPr>
      <w:r>
        <w:rPr>
          <w:rFonts w:eastAsia="Times New Roman"/>
          <w:sz w:val="16"/>
          <w:szCs w:val="16"/>
        </w:rPr>
        <w:t>Пропорционально окладам;</w:t>
      </w:r>
    </w:p>
    <w:p w:rsidR="00745E39" w:rsidRDefault="003978C9">
      <w:pPr>
        <w:shd w:val="clear" w:color="auto" w:fill="FFFFFF"/>
        <w:spacing w:line="197" w:lineRule="exact"/>
        <w:ind w:firstLine="398"/>
        <w:jc w:val="both"/>
      </w:pPr>
      <w:r>
        <w:rPr>
          <w:rFonts w:eastAsia="Times New Roman"/>
          <w:sz w:val="16"/>
          <w:szCs w:val="16"/>
        </w:rPr>
        <w:t>За основу принять оклад 1914–1915 года, установленный в по</w:t>
      </w:r>
      <w:r>
        <w:rPr>
          <w:rFonts w:eastAsia="Times New Roman"/>
          <w:sz w:val="16"/>
          <w:szCs w:val="16"/>
        </w:rPr>
        <w:softHyphen/>
        <w:t>следнюю весну перед войной;</w:t>
      </w:r>
    </w:p>
    <w:p w:rsidR="00745E39" w:rsidRDefault="003978C9">
      <w:pPr>
        <w:shd w:val="clear" w:color="auto" w:fill="FFFFFF"/>
        <w:spacing w:line="197" w:lineRule="exact"/>
        <w:ind w:firstLine="398"/>
        <w:jc w:val="both"/>
      </w:pPr>
      <w:r>
        <w:rPr>
          <w:rFonts w:eastAsia="Times New Roman"/>
          <w:sz w:val="16"/>
          <w:szCs w:val="16"/>
        </w:rPr>
        <w:t>а) для лиц, проработавших к 15 июня 1917 г. с основания театра, – трехгодичный оклад б) для лиц, проработавших не менее 15 лет (се</w:t>
      </w:r>
      <w:r>
        <w:rPr>
          <w:rFonts w:eastAsia="Times New Roman"/>
          <w:sz w:val="16"/>
          <w:szCs w:val="16"/>
        </w:rPr>
        <w:softHyphen/>
        <w:t>зонов) до 15 июня 1917 г., – годовой оклад;</w:t>
      </w:r>
    </w:p>
    <w:p w:rsidR="00745E39" w:rsidRDefault="003978C9">
      <w:pPr>
        <w:shd w:val="clear" w:color="auto" w:fill="FFFFFF"/>
        <w:spacing w:line="197" w:lineRule="exact"/>
        <w:ind w:firstLine="398"/>
        <w:jc w:val="both"/>
      </w:pPr>
      <w:r>
        <w:rPr>
          <w:rFonts w:eastAsia="Times New Roman"/>
          <w:sz w:val="16"/>
          <w:szCs w:val="16"/>
        </w:rPr>
        <w:t>в) для лиц, проработавших не менее 6 [5 исправлено на 6] лет (послед. капустник) без перерыва к 15 июня 1917 г., – трехмесячный оклад;</w:t>
      </w:r>
    </w:p>
    <w:p w:rsidR="00745E39" w:rsidRDefault="003978C9">
      <w:pPr>
        <w:shd w:val="clear" w:color="auto" w:fill="FFFFFF"/>
        <w:spacing w:line="197" w:lineRule="exact"/>
        <w:ind w:left="398"/>
      </w:pPr>
      <w:r>
        <w:rPr>
          <w:rFonts w:eastAsia="Times New Roman"/>
          <w:sz w:val="16"/>
          <w:szCs w:val="16"/>
        </w:rPr>
        <w:t>призванные на войну – на общих основаниях;</w:t>
      </w:r>
    </w:p>
    <w:p w:rsidR="00745E39" w:rsidRDefault="003978C9">
      <w:pPr>
        <w:shd w:val="clear" w:color="auto" w:fill="FFFFFF"/>
        <w:spacing w:line="197" w:lineRule="exact"/>
        <w:ind w:firstLine="398"/>
        <w:jc w:val="both"/>
      </w:pPr>
      <w:r>
        <w:rPr>
          <w:rFonts w:eastAsia="Times New Roman"/>
          <w:sz w:val="16"/>
          <w:szCs w:val="16"/>
        </w:rPr>
        <w:t>владельцы имущества и фирмы по акту передачи (так называемые «пенсионеры»), а также пайщики Товарищества, организованного с 15 июня 1917 г., исключены;</w:t>
      </w:r>
    </w:p>
    <w:p w:rsidR="00745E39" w:rsidRDefault="003978C9">
      <w:pPr>
        <w:shd w:val="clear" w:color="auto" w:fill="FFFFFF"/>
        <w:spacing w:line="197" w:lineRule="exact"/>
        <w:ind w:firstLine="398"/>
        <w:jc w:val="both"/>
      </w:pPr>
      <w:r>
        <w:rPr>
          <w:rFonts w:eastAsia="Times New Roman"/>
          <w:sz w:val="16"/>
          <w:szCs w:val="16"/>
        </w:rPr>
        <w:t>работа считается с первого года поступления в театр, хотя бы не только на сезонном жалованье, но и на разовых; при этом сезонное жа</w:t>
      </w:r>
      <w:r>
        <w:rPr>
          <w:rFonts w:eastAsia="Times New Roman"/>
          <w:sz w:val="16"/>
          <w:szCs w:val="16"/>
        </w:rPr>
        <w:softHyphen/>
        <w:t>лованье, при расчете на год, считается за 9 месяцев, а разовые – при</w:t>
      </w:r>
      <w:r>
        <w:rPr>
          <w:rFonts w:eastAsia="Times New Roman"/>
          <w:sz w:val="16"/>
          <w:szCs w:val="16"/>
        </w:rPr>
        <w:softHyphen/>
        <w:t>близительно, однако не менее 40 рб. в мес.;</w:t>
      </w:r>
    </w:p>
    <w:p w:rsidR="00745E39" w:rsidRDefault="003978C9">
      <w:pPr>
        <w:shd w:val="clear" w:color="auto" w:fill="FFFFFF"/>
        <w:spacing w:line="197" w:lineRule="exact"/>
        <w:ind w:left="398"/>
      </w:pPr>
      <w:r>
        <w:rPr>
          <w:rFonts w:eastAsia="Times New Roman"/>
          <w:sz w:val="16"/>
          <w:szCs w:val="16"/>
        </w:rPr>
        <w:t>за некоторых лиц взносы усилены;</w:t>
      </w:r>
    </w:p>
    <w:p w:rsidR="00745E39" w:rsidRDefault="003978C9">
      <w:pPr>
        <w:shd w:val="clear" w:color="auto" w:fill="FFFFFF"/>
        <w:spacing w:line="197" w:lineRule="exact"/>
        <w:ind w:firstLine="398"/>
        <w:jc w:val="both"/>
      </w:pPr>
      <w:bookmarkStart w:id="3097" w:name="bookmark3851"/>
      <w:r>
        <w:rPr>
          <w:rFonts w:eastAsia="Times New Roman"/>
          <w:sz w:val="16"/>
          <w:szCs w:val="16"/>
        </w:rPr>
        <w:t>и</w:t>
      </w:r>
      <w:bookmarkEnd w:id="3097"/>
      <w:r>
        <w:rPr>
          <w:rFonts w:eastAsia="Times New Roman"/>
          <w:sz w:val="16"/>
          <w:szCs w:val="16"/>
        </w:rPr>
        <w:t>з артели капельдинеров считаются только те, кто нес постоян</w:t>
      </w:r>
      <w:r>
        <w:rPr>
          <w:rFonts w:eastAsia="Times New Roman"/>
          <w:sz w:val="16"/>
          <w:szCs w:val="16"/>
        </w:rPr>
        <w:softHyphen/>
        <w:t>ную службу в театре (не только во время спектаклей, но и дневную, на репетициях) в течение всего срока, необходимого для а, б или в.</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sz w:val="16"/>
          <w:szCs w:val="16"/>
        </w:rPr>
        <w:lastRenderedPageBreak/>
        <w:t>1-</w:t>
      </w:r>
      <w:r>
        <w:rPr>
          <w:rFonts w:eastAsia="Times New Roman"/>
          <w:sz w:val="16"/>
          <w:szCs w:val="16"/>
        </w:rPr>
        <w:t>я группа: с основания Театра (исключая пенсионеров) 2-хлет. оклад 1914–1915 г. – 4520 р.</w:t>
      </w:r>
    </w:p>
    <w:p w:rsidR="00745E39" w:rsidRDefault="003978C9">
      <w:pPr>
        <w:shd w:val="clear" w:color="auto" w:fill="FFFFFF"/>
        <w:spacing w:line="197" w:lineRule="exact"/>
        <w:ind w:firstLine="398"/>
        <w:jc w:val="both"/>
      </w:pPr>
      <w:r>
        <w:rPr>
          <w:sz w:val="16"/>
          <w:szCs w:val="16"/>
        </w:rPr>
        <w:t>2-</w:t>
      </w:r>
      <w:r>
        <w:rPr>
          <w:rFonts w:eastAsia="Times New Roman"/>
          <w:sz w:val="16"/>
          <w:szCs w:val="16"/>
        </w:rPr>
        <w:t>я группа: не менее 15 лет (исключая пенсионеров и бывш. пай</w:t>
      </w:r>
      <w:r>
        <w:rPr>
          <w:rFonts w:eastAsia="Times New Roman"/>
          <w:sz w:val="16"/>
          <w:szCs w:val="16"/>
        </w:rPr>
        <w:softHyphen/>
        <w:t>щиков) – годовой оклад 1914–1915 г. – 17134 р.</w:t>
      </w:r>
    </w:p>
    <w:p w:rsidR="00745E39" w:rsidRDefault="003978C9">
      <w:pPr>
        <w:shd w:val="clear" w:color="auto" w:fill="FFFFFF"/>
        <w:spacing w:line="197" w:lineRule="exact"/>
        <w:ind w:firstLine="398"/>
        <w:jc w:val="both"/>
      </w:pPr>
      <w:r>
        <w:rPr>
          <w:sz w:val="16"/>
          <w:szCs w:val="16"/>
        </w:rPr>
        <w:t>3-</w:t>
      </w:r>
      <w:r>
        <w:rPr>
          <w:rFonts w:eastAsia="Times New Roman"/>
          <w:sz w:val="16"/>
          <w:szCs w:val="16"/>
        </w:rPr>
        <w:t>я группа: не менее 5 лет. 3-х месячный оклад (исключая пенси</w:t>
      </w:r>
      <w:r>
        <w:rPr>
          <w:rFonts w:eastAsia="Times New Roman"/>
          <w:sz w:val="16"/>
          <w:szCs w:val="16"/>
        </w:rPr>
        <w:softHyphen/>
        <w:t>онеров) – 27150.</w:t>
      </w:r>
    </w:p>
    <w:p w:rsidR="00745E39" w:rsidRDefault="003978C9">
      <w:pPr>
        <w:shd w:val="clear" w:color="auto" w:fill="FFFFFF"/>
        <w:spacing w:line="197" w:lineRule="exact"/>
        <w:ind w:left="398"/>
      </w:pPr>
      <w:r>
        <w:rPr>
          <w:sz w:val="16"/>
          <w:szCs w:val="16"/>
        </w:rPr>
        <w:t>4-</w:t>
      </w:r>
      <w:r>
        <w:rPr>
          <w:rFonts w:eastAsia="Times New Roman"/>
          <w:sz w:val="16"/>
          <w:szCs w:val="16"/>
        </w:rPr>
        <w:t>я группа: все числящиеся к 15 июня 1917 г. – 1 мес.</w:t>
      </w:r>
    </w:p>
    <w:p w:rsidR="00745E39" w:rsidRDefault="003978C9">
      <w:pPr>
        <w:shd w:val="clear" w:color="auto" w:fill="FFFFFF"/>
        <w:spacing w:line="202" w:lineRule="exact"/>
        <w:ind w:firstLine="398"/>
        <w:jc w:val="both"/>
      </w:pPr>
      <w:r>
        <w:rPr>
          <w:rFonts w:eastAsia="Times New Roman"/>
          <w:sz w:val="16"/>
          <w:szCs w:val="16"/>
        </w:rPr>
        <w:t>Остальные разделить между работавшими последние годы пай</w:t>
      </w:r>
      <w:r>
        <w:rPr>
          <w:rFonts w:eastAsia="Times New Roman"/>
          <w:sz w:val="16"/>
          <w:szCs w:val="16"/>
        </w:rPr>
        <w:softHyphen/>
        <w:t>щиками [далее нрзб.]</w:t>
      </w:r>
    </w:p>
    <w:p w:rsidR="00745E39" w:rsidRDefault="003978C9">
      <w:pPr>
        <w:shd w:val="clear" w:color="auto" w:fill="FFFFFF"/>
        <w:spacing w:before="182" w:line="202" w:lineRule="exact"/>
        <w:ind w:left="398"/>
      </w:pPr>
      <w:r>
        <w:rPr>
          <w:rFonts w:eastAsia="Times New Roman"/>
          <w:sz w:val="16"/>
          <w:szCs w:val="16"/>
        </w:rPr>
        <w:t>Сезон 1917/18 г., № 30. МК. Список членов на 1 октября 1917 г. Список членов кооперативного т-ва МХТ 1917/18 г.</w:t>
      </w:r>
    </w:p>
    <w:p w:rsidR="00745E39" w:rsidRDefault="00745E39">
      <w:pPr>
        <w:spacing w:after="43"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2899"/>
        <w:gridCol w:w="1142"/>
      </w:tblGrid>
      <w:tr w:rsidR="00745E39">
        <w:trPr>
          <w:trHeight w:hRule="exact" w:val="168"/>
        </w:trPr>
        <w:tc>
          <w:tcPr>
            <w:tcW w:w="2899" w:type="dxa"/>
            <w:tcBorders>
              <w:top w:val="nil"/>
              <w:left w:val="nil"/>
              <w:bottom w:val="nil"/>
              <w:right w:val="nil"/>
            </w:tcBorders>
            <w:shd w:val="clear" w:color="auto" w:fill="FFFFFF"/>
          </w:tcPr>
          <w:p w:rsidR="00745E39" w:rsidRDefault="00745E39">
            <w:pPr>
              <w:shd w:val="clear" w:color="auto" w:fill="FFFFFF"/>
            </w:pPr>
          </w:p>
        </w:tc>
        <w:tc>
          <w:tcPr>
            <w:tcW w:w="1142" w:type="dxa"/>
            <w:tcBorders>
              <w:top w:val="nil"/>
              <w:left w:val="nil"/>
              <w:bottom w:val="nil"/>
              <w:right w:val="nil"/>
            </w:tcBorders>
            <w:shd w:val="clear" w:color="auto" w:fill="FFFFFF"/>
          </w:tcPr>
          <w:p w:rsidR="00745E39" w:rsidRDefault="003978C9">
            <w:pPr>
              <w:shd w:val="clear" w:color="auto" w:fill="FFFFFF"/>
              <w:jc w:val="right"/>
            </w:pPr>
            <w:r>
              <w:rPr>
                <w:rFonts w:eastAsia="Times New Roman"/>
                <w:sz w:val="16"/>
                <w:szCs w:val="16"/>
              </w:rPr>
              <w:t>сумма пая</w:t>
            </w:r>
          </w:p>
        </w:tc>
      </w:tr>
      <w:tr w:rsidR="00745E39">
        <w:trPr>
          <w:trHeight w:hRule="exact" w:val="202"/>
        </w:trPr>
        <w:tc>
          <w:tcPr>
            <w:tcW w:w="2899" w:type="dxa"/>
            <w:tcBorders>
              <w:top w:val="nil"/>
              <w:left w:val="nil"/>
              <w:bottom w:val="nil"/>
              <w:right w:val="nil"/>
            </w:tcBorders>
            <w:shd w:val="clear" w:color="auto" w:fill="FFFFFF"/>
          </w:tcPr>
          <w:p w:rsidR="00745E39" w:rsidRDefault="003978C9">
            <w:pPr>
              <w:shd w:val="clear" w:color="auto" w:fill="FFFFFF"/>
            </w:pPr>
            <w:bookmarkStart w:id="3098" w:name="bookmark3852"/>
            <w:r>
              <w:rPr>
                <w:sz w:val="16"/>
                <w:szCs w:val="16"/>
              </w:rPr>
              <w:t>1</w:t>
            </w:r>
            <w:bookmarkEnd w:id="3098"/>
            <w:r>
              <w:rPr>
                <w:sz w:val="16"/>
                <w:szCs w:val="16"/>
              </w:rPr>
              <w:t xml:space="preserve">. </w:t>
            </w:r>
            <w:r>
              <w:rPr>
                <w:rFonts w:eastAsia="Times New Roman"/>
                <w:sz w:val="16"/>
                <w:szCs w:val="16"/>
              </w:rPr>
              <w:t>Н.Г.Александров –</w:t>
            </w:r>
          </w:p>
        </w:tc>
        <w:tc>
          <w:tcPr>
            <w:tcW w:w="1142" w:type="dxa"/>
            <w:tcBorders>
              <w:top w:val="nil"/>
              <w:left w:val="nil"/>
              <w:bottom w:val="nil"/>
              <w:right w:val="nil"/>
            </w:tcBorders>
            <w:shd w:val="clear" w:color="auto" w:fill="FFFFFF"/>
          </w:tcPr>
          <w:p w:rsidR="00745E39" w:rsidRDefault="003978C9">
            <w:pPr>
              <w:shd w:val="clear" w:color="auto" w:fill="FFFFFF"/>
              <w:jc w:val="right"/>
            </w:pPr>
            <w:r>
              <w:rPr>
                <w:sz w:val="16"/>
                <w:szCs w:val="16"/>
              </w:rPr>
              <w:t>4000.</w:t>
            </w:r>
          </w:p>
        </w:tc>
      </w:tr>
      <w:tr w:rsidR="00745E39">
        <w:trPr>
          <w:trHeight w:hRule="exact" w:val="187"/>
        </w:trPr>
        <w:tc>
          <w:tcPr>
            <w:tcW w:w="2899" w:type="dxa"/>
            <w:tcBorders>
              <w:top w:val="nil"/>
              <w:left w:val="nil"/>
              <w:bottom w:val="nil"/>
              <w:right w:val="nil"/>
            </w:tcBorders>
            <w:shd w:val="clear" w:color="auto" w:fill="FFFFFF"/>
          </w:tcPr>
          <w:p w:rsidR="00745E39" w:rsidRDefault="003978C9">
            <w:pPr>
              <w:shd w:val="clear" w:color="auto" w:fill="FFFFFF"/>
            </w:pPr>
            <w:bookmarkStart w:id="3099" w:name="bookmark3853"/>
            <w:r>
              <w:rPr>
                <w:sz w:val="16"/>
                <w:szCs w:val="16"/>
              </w:rPr>
              <w:t>2</w:t>
            </w:r>
            <w:bookmarkEnd w:id="3099"/>
            <w:r>
              <w:rPr>
                <w:sz w:val="16"/>
                <w:szCs w:val="16"/>
              </w:rPr>
              <w:t xml:space="preserve">. </w:t>
            </w:r>
            <w:r>
              <w:rPr>
                <w:rFonts w:eastAsia="Times New Roman"/>
                <w:sz w:val="16"/>
                <w:szCs w:val="16"/>
              </w:rPr>
              <w:t>М.П.Алексеева-Лилина –</w:t>
            </w:r>
          </w:p>
        </w:tc>
        <w:tc>
          <w:tcPr>
            <w:tcW w:w="1142" w:type="dxa"/>
            <w:tcBorders>
              <w:top w:val="nil"/>
              <w:left w:val="nil"/>
              <w:bottom w:val="nil"/>
              <w:right w:val="nil"/>
            </w:tcBorders>
            <w:shd w:val="clear" w:color="auto" w:fill="FFFFFF"/>
          </w:tcPr>
          <w:p w:rsidR="00745E39" w:rsidRDefault="003978C9">
            <w:pPr>
              <w:shd w:val="clear" w:color="auto" w:fill="FFFFFF"/>
              <w:jc w:val="right"/>
            </w:pPr>
            <w:r>
              <w:rPr>
                <w:sz w:val="16"/>
                <w:szCs w:val="16"/>
              </w:rPr>
              <w:t>12000.</w:t>
            </w:r>
          </w:p>
        </w:tc>
      </w:tr>
      <w:tr w:rsidR="00745E39">
        <w:trPr>
          <w:trHeight w:hRule="exact" w:val="202"/>
        </w:trPr>
        <w:tc>
          <w:tcPr>
            <w:tcW w:w="2899" w:type="dxa"/>
            <w:tcBorders>
              <w:top w:val="nil"/>
              <w:left w:val="nil"/>
              <w:bottom w:val="nil"/>
              <w:right w:val="nil"/>
            </w:tcBorders>
            <w:shd w:val="clear" w:color="auto" w:fill="FFFFFF"/>
          </w:tcPr>
          <w:p w:rsidR="00745E39" w:rsidRDefault="003978C9">
            <w:pPr>
              <w:shd w:val="clear" w:color="auto" w:fill="FFFFFF"/>
            </w:pPr>
            <w:bookmarkStart w:id="3100" w:name="bookmark3854"/>
            <w:r>
              <w:rPr>
                <w:sz w:val="16"/>
                <w:szCs w:val="16"/>
              </w:rPr>
              <w:t>3</w:t>
            </w:r>
            <w:bookmarkEnd w:id="3100"/>
            <w:r>
              <w:rPr>
                <w:sz w:val="16"/>
                <w:szCs w:val="16"/>
              </w:rPr>
              <w:t xml:space="preserve">. </w:t>
            </w:r>
            <w:r>
              <w:rPr>
                <w:rFonts w:eastAsia="Times New Roman"/>
                <w:sz w:val="16"/>
                <w:szCs w:val="16"/>
              </w:rPr>
              <w:t>К.С.Алексеев-Станиславский –</w:t>
            </w:r>
          </w:p>
        </w:tc>
        <w:tc>
          <w:tcPr>
            <w:tcW w:w="1142" w:type="dxa"/>
            <w:tcBorders>
              <w:top w:val="nil"/>
              <w:left w:val="nil"/>
              <w:bottom w:val="nil"/>
              <w:right w:val="nil"/>
            </w:tcBorders>
            <w:shd w:val="clear" w:color="auto" w:fill="FFFFFF"/>
          </w:tcPr>
          <w:p w:rsidR="00745E39" w:rsidRDefault="003978C9">
            <w:pPr>
              <w:shd w:val="clear" w:color="auto" w:fill="FFFFFF"/>
              <w:jc w:val="right"/>
            </w:pPr>
            <w:r>
              <w:rPr>
                <w:sz w:val="16"/>
                <w:szCs w:val="16"/>
              </w:rPr>
              <w:t>20000.</w:t>
            </w:r>
          </w:p>
        </w:tc>
      </w:tr>
      <w:tr w:rsidR="00745E39">
        <w:trPr>
          <w:trHeight w:hRule="exact" w:val="211"/>
        </w:trPr>
        <w:tc>
          <w:tcPr>
            <w:tcW w:w="2899" w:type="dxa"/>
            <w:tcBorders>
              <w:top w:val="nil"/>
              <w:left w:val="nil"/>
              <w:bottom w:val="nil"/>
              <w:right w:val="nil"/>
            </w:tcBorders>
            <w:shd w:val="clear" w:color="auto" w:fill="FFFFFF"/>
          </w:tcPr>
          <w:p w:rsidR="00745E39" w:rsidRDefault="003978C9">
            <w:pPr>
              <w:shd w:val="clear" w:color="auto" w:fill="FFFFFF"/>
            </w:pPr>
            <w:bookmarkStart w:id="3101" w:name="bookmark3855"/>
            <w:r>
              <w:rPr>
                <w:sz w:val="16"/>
                <w:szCs w:val="16"/>
              </w:rPr>
              <w:t>4</w:t>
            </w:r>
            <w:bookmarkEnd w:id="3101"/>
            <w:r>
              <w:rPr>
                <w:sz w:val="16"/>
                <w:szCs w:val="16"/>
              </w:rPr>
              <w:t xml:space="preserve">. </w:t>
            </w:r>
            <w:r>
              <w:rPr>
                <w:rFonts w:eastAsia="Times New Roman"/>
                <w:sz w:val="16"/>
                <w:szCs w:val="16"/>
              </w:rPr>
              <w:t>С.В.Андреева-Халютина –</w:t>
            </w:r>
          </w:p>
        </w:tc>
        <w:tc>
          <w:tcPr>
            <w:tcW w:w="1142" w:type="dxa"/>
            <w:tcBorders>
              <w:top w:val="nil"/>
              <w:left w:val="nil"/>
              <w:bottom w:val="nil"/>
              <w:right w:val="nil"/>
            </w:tcBorders>
            <w:shd w:val="clear" w:color="auto" w:fill="FFFFFF"/>
          </w:tcPr>
          <w:p w:rsidR="00745E39" w:rsidRDefault="003978C9">
            <w:pPr>
              <w:shd w:val="clear" w:color="auto" w:fill="FFFFFF"/>
              <w:jc w:val="right"/>
            </w:pPr>
            <w:r>
              <w:rPr>
                <w:sz w:val="16"/>
                <w:szCs w:val="16"/>
              </w:rPr>
              <w:t>4000.</w:t>
            </w:r>
          </w:p>
        </w:tc>
      </w:tr>
      <w:tr w:rsidR="00745E39">
        <w:trPr>
          <w:trHeight w:hRule="exact" w:val="202"/>
        </w:trPr>
        <w:tc>
          <w:tcPr>
            <w:tcW w:w="2899" w:type="dxa"/>
            <w:tcBorders>
              <w:top w:val="nil"/>
              <w:left w:val="nil"/>
              <w:bottom w:val="nil"/>
              <w:right w:val="nil"/>
            </w:tcBorders>
            <w:shd w:val="clear" w:color="auto" w:fill="FFFFFF"/>
          </w:tcPr>
          <w:p w:rsidR="00745E39" w:rsidRDefault="003978C9">
            <w:pPr>
              <w:shd w:val="clear" w:color="auto" w:fill="FFFFFF"/>
            </w:pPr>
            <w:bookmarkStart w:id="3102" w:name="bookmark3856"/>
            <w:r>
              <w:rPr>
                <w:sz w:val="16"/>
                <w:szCs w:val="16"/>
              </w:rPr>
              <w:t>5</w:t>
            </w:r>
            <w:bookmarkEnd w:id="3102"/>
            <w:r>
              <w:rPr>
                <w:sz w:val="16"/>
                <w:szCs w:val="16"/>
              </w:rPr>
              <w:t xml:space="preserve">. </w:t>
            </w:r>
            <w:r>
              <w:rPr>
                <w:rFonts w:eastAsia="Times New Roman"/>
                <w:sz w:val="16"/>
                <w:szCs w:val="16"/>
              </w:rPr>
              <w:t>Г.С.Бурджалов –</w:t>
            </w:r>
          </w:p>
        </w:tc>
        <w:tc>
          <w:tcPr>
            <w:tcW w:w="1142" w:type="dxa"/>
            <w:tcBorders>
              <w:top w:val="nil"/>
              <w:left w:val="nil"/>
              <w:bottom w:val="nil"/>
              <w:right w:val="nil"/>
            </w:tcBorders>
            <w:shd w:val="clear" w:color="auto" w:fill="FFFFFF"/>
          </w:tcPr>
          <w:p w:rsidR="00745E39" w:rsidRDefault="003978C9">
            <w:pPr>
              <w:shd w:val="clear" w:color="auto" w:fill="FFFFFF"/>
              <w:jc w:val="right"/>
            </w:pPr>
            <w:r>
              <w:rPr>
                <w:sz w:val="16"/>
                <w:szCs w:val="16"/>
              </w:rPr>
              <w:t>4000.</w:t>
            </w:r>
          </w:p>
        </w:tc>
      </w:tr>
      <w:tr w:rsidR="00745E39">
        <w:trPr>
          <w:trHeight w:hRule="exact" w:val="192"/>
        </w:trPr>
        <w:tc>
          <w:tcPr>
            <w:tcW w:w="2899" w:type="dxa"/>
            <w:tcBorders>
              <w:top w:val="nil"/>
              <w:left w:val="nil"/>
              <w:bottom w:val="nil"/>
              <w:right w:val="nil"/>
            </w:tcBorders>
            <w:shd w:val="clear" w:color="auto" w:fill="FFFFFF"/>
          </w:tcPr>
          <w:p w:rsidR="00745E39" w:rsidRDefault="003978C9">
            <w:pPr>
              <w:shd w:val="clear" w:color="auto" w:fill="FFFFFF"/>
            </w:pPr>
            <w:bookmarkStart w:id="3103" w:name="bookmark3857"/>
            <w:r>
              <w:rPr>
                <w:sz w:val="16"/>
                <w:szCs w:val="16"/>
              </w:rPr>
              <w:t>6</w:t>
            </w:r>
            <w:bookmarkEnd w:id="3103"/>
            <w:r>
              <w:rPr>
                <w:sz w:val="16"/>
                <w:szCs w:val="16"/>
              </w:rPr>
              <w:t xml:space="preserve">. </w:t>
            </w:r>
            <w:r>
              <w:rPr>
                <w:rFonts w:eastAsia="Times New Roman"/>
                <w:sz w:val="16"/>
                <w:szCs w:val="16"/>
              </w:rPr>
              <w:t>Н.С.Бутова –</w:t>
            </w:r>
          </w:p>
        </w:tc>
        <w:tc>
          <w:tcPr>
            <w:tcW w:w="1142" w:type="dxa"/>
            <w:tcBorders>
              <w:top w:val="nil"/>
              <w:left w:val="nil"/>
              <w:bottom w:val="nil"/>
              <w:right w:val="nil"/>
            </w:tcBorders>
            <w:shd w:val="clear" w:color="auto" w:fill="FFFFFF"/>
          </w:tcPr>
          <w:p w:rsidR="00745E39" w:rsidRDefault="003978C9">
            <w:pPr>
              <w:shd w:val="clear" w:color="auto" w:fill="FFFFFF"/>
              <w:jc w:val="right"/>
            </w:pPr>
            <w:r>
              <w:rPr>
                <w:sz w:val="16"/>
                <w:szCs w:val="16"/>
              </w:rPr>
              <w:t>4000.</w:t>
            </w:r>
          </w:p>
        </w:tc>
      </w:tr>
      <w:tr w:rsidR="00745E39">
        <w:trPr>
          <w:trHeight w:hRule="exact" w:val="206"/>
        </w:trPr>
        <w:tc>
          <w:tcPr>
            <w:tcW w:w="2899" w:type="dxa"/>
            <w:tcBorders>
              <w:top w:val="nil"/>
              <w:left w:val="nil"/>
              <w:bottom w:val="nil"/>
              <w:right w:val="nil"/>
            </w:tcBorders>
            <w:shd w:val="clear" w:color="auto" w:fill="FFFFFF"/>
          </w:tcPr>
          <w:p w:rsidR="00745E39" w:rsidRDefault="003978C9">
            <w:pPr>
              <w:shd w:val="clear" w:color="auto" w:fill="FFFFFF"/>
            </w:pPr>
            <w:bookmarkStart w:id="3104" w:name="bookmark3858"/>
            <w:r>
              <w:rPr>
                <w:sz w:val="16"/>
                <w:szCs w:val="16"/>
              </w:rPr>
              <w:t>7</w:t>
            </w:r>
            <w:bookmarkEnd w:id="3104"/>
            <w:r>
              <w:rPr>
                <w:sz w:val="16"/>
                <w:szCs w:val="16"/>
              </w:rPr>
              <w:t xml:space="preserve">. </w:t>
            </w:r>
            <w:r>
              <w:rPr>
                <w:rFonts w:eastAsia="Times New Roman"/>
                <w:sz w:val="16"/>
                <w:szCs w:val="16"/>
              </w:rPr>
              <w:t>А.Л.Вишневецкий-Вишневский –</w:t>
            </w:r>
          </w:p>
        </w:tc>
        <w:tc>
          <w:tcPr>
            <w:tcW w:w="1142" w:type="dxa"/>
            <w:tcBorders>
              <w:top w:val="nil"/>
              <w:left w:val="nil"/>
              <w:bottom w:val="nil"/>
              <w:right w:val="nil"/>
            </w:tcBorders>
            <w:shd w:val="clear" w:color="auto" w:fill="FFFFFF"/>
          </w:tcPr>
          <w:p w:rsidR="00745E39" w:rsidRDefault="003978C9">
            <w:pPr>
              <w:shd w:val="clear" w:color="auto" w:fill="FFFFFF"/>
              <w:jc w:val="right"/>
            </w:pPr>
            <w:r>
              <w:rPr>
                <w:sz w:val="16"/>
                <w:szCs w:val="16"/>
              </w:rPr>
              <w:t>12000.</w:t>
            </w:r>
          </w:p>
        </w:tc>
      </w:tr>
      <w:tr w:rsidR="00745E39">
        <w:trPr>
          <w:trHeight w:hRule="exact" w:val="197"/>
        </w:trPr>
        <w:tc>
          <w:tcPr>
            <w:tcW w:w="2899" w:type="dxa"/>
            <w:tcBorders>
              <w:top w:val="nil"/>
              <w:left w:val="nil"/>
              <w:bottom w:val="nil"/>
              <w:right w:val="nil"/>
            </w:tcBorders>
            <w:shd w:val="clear" w:color="auto" w:fill="FFFFFF"/>
          </w:tcPr>
          <w:p w:rsidR="00745E39" w:rsidRDefault="003978C9">
            <w:pPr>
              <w:shd w:val="clear" w:color="auto" w:fill="FFFFFF"/>
            </w:pPr>
            <w:r>
              <w:rPr>
                <w:sz w:val="16"/>
                <w:szCs w:val="16"/>
              </w:rPr>
              <w:t xml:space="preserve">8. </w:t>
            </w:r>
            <w:r>
              <w:rPr>
                <w:rFonts w:eastAsia="Times New Roman"/>
                <w:sz w:val="16"/>
                <w:szCs w:val="16"/>
              </w:rPr>
              <w:t>В.Ф.Грибунин –</w:t>
            </w:r>
          </w:p>
        </w:tc>
        <w:tc>
          <w:tcPr>
            <w:tcW w:w="1142" w:type="dxa"/>
            <w:tcBorders>
              <w:top w:val="nil"/>
              <w:left w:val="nil"/>
              <w:bottom w:val="nil"/>
              <w:right w:val="nil"/>
            </w:tcBorders>
            <w:shd w:val="clear" w:color="auto" w:fill="FFFFFF"/>
          </w:tcPr>
          <w:p w:rsidR="00745E39" w:rsidRDefault="003978C9">
            <w:pPr>
              <w:shd w:val="clear" w:color="auto" w:fill="FFFFFF"/>
              <w:jc w:val="right"/>
            </w:pPr>
            <w:r>
              <w:rPr>
                <w:sz w:val="16"/>
                <w:szCs w:val="16"/>
              </w:rPr>
              <w:t>12000.</w:t>
            </w:r>
          </w:p>
        </w:tc>
      </w:tr>
      <w:tr w:rsidR="00745E39">
        <w:trPr>
          <w:trHeight w:hRule="exact" w:val="202"/>
        </w:trPr>
        <w:tc>
          <w:tcPr>
            <w:tcW w:w="2899" w:type="dxa"/>
            <w:tcBorders>
              <w:top w:val="nil"/>
              <w:left w:val="nil"/>
              <w:bottom w:val="nil"/>
              <w:right w:val="nil"/>
            </w:tcBorders>
            <w:shd w:val="clear" w:color="auto" w:fill="FFFFFF"/>
          </w:tcPr>
          <w:p w:rsidR="00745E39" w:rsidRDefault="003978C9">
            <w:pPr>
              <w:shd w:val="clear" w:color="auto" w:fill="FFFFFF"/>
            </w:pPr>
            <w:r>
              <w:rPr>
                <w:sz w:val="16"/>
                <w:szCs w:val="16"/>
              </w:rPr>
              <w:t xml:space="preserve">9. </w:t>
            </w:r>
            <w:r>
              <w:rPr>
                <w:rFonts w:eastAsia="Times New Roman"/>
                <w:sz w:val="16"/>
                <w:szCs w:val="16"/>
              </w:rPr>
              <w:t>М.П.Григорьева-Николаева –</w:t>
            </w:r>
          </w:p>
        </w:tc>
        <w:tc>
          <w:tcPr>
            <w:tcW w:w="1142" w:type="dxa"/>
            <w:tcBorders>
              <w:top w:val="nil"/>
              <w:left w:val="nil"/>
              <w:bottom w:val="nil"/>
              <w:right w:val="nil"/>
            </w:tcBorders>
            <w:shd w:val="clear" w:color="auto" w:fill="FFFFFF"/>
          </w:tcPr>
          <w:p w:rsidR="00745E39" w:rsidRDefault="003978C9">
            <w:pPr>
              <w:shd w:val="clear" w:color="auto" w:fill="FFFFFF"/>
              <w:jc w:val="right"/>
            </w:pPr>
            <w:r>
              <w:rPr>
                <w:sz w:val="16"/>
                <w:szCs w:val="16"/>
              </w:rPr>
              <w:t>4000.</w:t>
            </w:r>
          </w:p>
        </w:tc>
      </w:tr>
      <w:tr w:rsidR="00745E39">
        <w:trPr>
          <w:trHeight w:hRule="exact" w:val="202"/>
        </w:trPr>
        <w:tc>
          <w:tcPr>
            <w:tcW w:w="2899" w:type="dxa"/>
            <w:tcBorders>
              <w:top w:val="nil"/>
              <w:left w:val="nil"/>
              <w:bottom w:val="nil"/>
              <w:right w:val="nil"/>
            </w:tcBorders>
            <w:shd w:val="clear" w:color="auto" w:fill="FFFFFF"/>
          </w:tcPr>
          <w:p w:rsidR="00745E39" w:rsidRDefault="003978C9">
            <w:pPr>
              <w:shd w:val="clear" w:color="auto" w:fill="FFFFFF"/>
            </w:pPr>
            <w:bookmarkStart w:id="3105" w:name="bookmark3859"/>
            <w:r>
              <w:rPr>
                <w:sz w:val="16"/>
                <w:szCs w:val="16"/>
              </w:rPr>
              <w:t>1</w:t>
            </w:r>
            <w:bookmarkEnd w:id="3105"/>
            <w:r>
              <w:rPr>
                <w:sz w:val="16"/>
                <w:szCs w:val="16"/>
              </w:rPr>
              <w:t xml:space="preserve">0. </w:t>
            </w:r>
            <w:r>
              <w:rPr>
                <w:rFonts w:eastAsia="Times New Roman"/>
                <w:sz w:val="16"/>
                <w:szCs w:val="16"/>
              </w:rPr>
              <w:t>Иерусалимская-Раевская –</w:t>
            </w:r>
          </w:p>
        </w:tc>
        <w:tc>
          <w:tcPr>
            <w:tcW w:w="1142" w:type="dxa"/>
            <w:tcBorders>
              <w:top w:val="nil"/>
              <w:left w:val="nil"/>
              <w:bottom w:val="nil"/>
              <w:right w:val="nil"/>
            </w:tcBorders>
            <w:shd w:val="clear" w:color="auto" w:fill="FFFFFF"/>
          </w:tcPr>
          <w:p w:rsidR="00745E39" w:rsidRDefault="003978C9">
            <w:pPr>
              <w:shd w:val="clear" w:color="auto" w:fill="FFFFFF"/>
              <w:jc w:val="right"/>
            </w:pPr>
            <w:r>
              <w:rPr>
                <w:sz w:val="16"/>
                <w:szCs w:val="16"/>
              </w:rPr>
              <w:t>4000.</w:t>
            </w:r>
          </w:p>
        </w:tc>
      </w:tr>
      <w:tr w:rsidR="00745E39">
        <w:trPr>
          <w:trHeight w:hRule="exact" w:val="202"/>
        </w:trPr>
        <w:tc>
          <w:tcPr>
            <w:tcW w:w="2899" w:type="dxa"/>
            <w:tcBorders>
              <w:top w:val="nil"/>
              <w:left w:val="nil"/>
              <w:bottom w:val="nil"/>
              <w:right w:val="nil"/>
            </w:tcBorders>
            <w:shd w:val="clear" w:color="auto" w:fill="FFFFFF"/>
          </w:tcPr>
          <w:p w:rsidR="00745E39" w:rsidRDefault="003978C9">
            <w:pPr>
              <w:shd w:val="clear" w:color="auto" w:fill="FFFFFF"/>
            </w:pPr>
            <w:bookmarkStart w:id="3106" w:name="bookmark3860"/>
            <w:r>
              <w:rPr>
                <w:sz w:val="16"/>
                <w:szCs w:val="16"/>
              </w:rPr>
              <w:t>1</w:t>
            </w:r>
            <w:bookmarkEnd w:id="3106"/>
            <w:r>
              <w:rPr>
                <w:sz w:val="16"/>
                <w:szCs w:val="16"/>
              </w:rPr>
              <w:t xml:space="preserve">1. </w:t>
            </w:r>
            <w:r>
              <w:rPr>
                <w:rFonts w:eastAsia="Times New Roman"/>
                <w:sz w:val="16"/>
                <w:szCs w:val="16"/>
              </w:rPr>
              <w:t>В.В.Калужский-Лужский –</w:t>
            </w:r>
          </w:p>
        </w:tc>
        <w:tc>
          <w:tcPr>
            <w:tcW w:w="1142" w:type="dxa"/>
            <w:tcBorders>
              <w:top w:val="nil"/>
              <w:left w:val="nil"/>
              <w:bottom w:val="nil"/>
              <w:right w:val="nil"/>
            </w:tcBorders>
            <w:shd w:val="clear" w:color="auto" w:fill="FFFFFF"/>
          </w:tcPr>
          <w:p w:rsidR="00745E39" w:rsidRDefault="003978C9">
            <w:pPr>
              <w:shd w:val="clear" w:color="auto" w:fill="FFFFFF"/>
              <w:jc w:val="right"/>
            </w:pPr>
            <w:r>
              <w:rPr>
                <w:sz w:val="16"/>
                <w:szCs w:val="16"/>
              </w:rPr>
              <w:t>12000.</w:t>
            </w:r>
          </w:p>
        </w:tc>
      </w:tr>
      <w:tr w:rsidR="00745E39">
        <w:trPr>
          <w:trHeight w:hRule="exact" w:val="187"/>
        </w:trPr>
        <w:tc>
          <w:tcPr>
            <w:tcW w:w="2899" w:type="dxa"/>
            <w:tcBorders>
              <w:top w:val="nil"/>
              <w:left w:val="nil"/>
              <w:bottom w:val="nil"/>
              <w:right w:val="nil"/>
            </w:tcBorders>
            <w:shd w:val="clear" w:color="auto" w:fill="FFFFFF"/>
          </w:tcPr>
          <w:p w:rsidR="00745E39" w:rsidRDefault="003978C9">
            <w:pPr>
              <w:shd w:val="clear" w:color="auto" w:fill="FFFFFF"/>
            </w:pPr>
            <w:bookmarkStart w:id="3107" w:name="bookmark3861"/>
            <w:r>
              <w:rPr>
                <w:sz w:val="16"/>
                <w:szCs w:val="16"/>
              </w:rPr>
              <w:t>1</w:t>
            </w:r>
            <w:bookmarkEnd w:id="3107"/>
            <w:r>
              <w:rPr>
                <w:sz w:val="16"/>
                <w:szCs w:val="16"/>
              </w:rPr>
              <w:t xml:space="preserve">2. </w:t>
            </w:r>
            <w:r>
              <w:rPr>
                <w:rFonts w:eastAsia="Times New Roman"/>
                <w:sz w:val="16"/>
                <w:szCs w:val="16"/>
              </w:rPr>
              <w:t>Н.О.Массалитинов –</w:t>
            </w:r>
          </w:p>
        </w:tc>
        <w:tc>
          <w:tcPr>
            <w:tcW w:w="1142" w:type="dxa"/>
            <w:tcBorders>
              <w:top w:val="nil"/>
              <w:left w:val="nil"/>
              <w:bottom w:val="nil"/>
              <w:right w:val="nil"/>
            </w:tcBorders>
            <w:shd w:val="clear" w:color="auto" w:fill="FFFFFF"/>
          </w:tcPr>
          <w:p w:rsidR="00745E39" w:rsidRDefault="003978C9">
            <w:pPr>
              <w:shd w:val="clear" w:color="auto" w:fill="FFFFFF"/>
              <w:jc w:val="right"/>
            </w:pPr>
            <w:r>
              <w:rPr>
                <w:sz w:val="16"/>
                <w:szCs w:val="16"/>
              </w:rPr>
              <w:t>12000.</w:t>
            </w:r>
          </w:p>
        </w:tc>
      </w:tr>
      <w:tr w:rsidR="00745E39">
        <w:trPr>
          <w:trHeight w:hRule="exact" w:val="202"/>
        </w:trPr>
        <w:tc>
          <w:tcPr>
            <w:tcW w:w="2899" w:type="dxa"/>
            <w:tcBorders>
              <w:top w:val="nil"/>
              <w:left w:val="nil"/>
              <w:bottom w:val="nil"/>
              <w:right w:val="nil"/>
            </w:tcBorders>
            <w:shd w:val="clear" w:color="auto" w:fill="FFFFFF"/>
          </w:tcPr>
          <w:p w:rsidR="00745E39" w:rsidRDefault="003978C9">
            <w:pPr>
              <w:shd w:val="clear" w:color="auto" w:fill="FFFFFF"/>
            </w:pPr>
            <w:bookmarkStart w:id="3108" w:name="bookmark3862"/>
            <w:r>
              <w:rPr>
                <w:sz w:val="16"/>
                <w:szCs w:val="16"/>
              </w:rPr>
              <w:t>1</w:t>
            </w:r>
            <w:bookmarkEnd w:id="3108"/>
            <w:r>
              <w:rPr>
                <w:sz w:val="16"/>
                <w:szCs w:val="16"/>
              </w:rPr>
              <w:t xml:space="preserve">3. </w:t>
            </w:r>
            <w:r>
              <w:rPr>
                <w:rFonts w:eastAsia="Times New Roman"/>
                <w:sz w:val="16"/>
                <w:szCs w:val="16"/>
              </w:rPr>
              <w:t>И.М.Москвин –</w:t>
            </w:r>
          </w:p>
        </w:tc>
        <w:tc>
          <w:tcPr>
            <w:tcW w:w="1142" w:type="dxa"/>
            <w:tcBorders>
              <w:top w:val="nil"/>
              <w:left w:val="nil"/>
              <w:bottom w:val="nil"/>
              <w:right w:val="nil"/>
            </w:tcBorders>
            <w:shd w:val="clear" w:color="auto" w:fill="FFFFFF"/>
          </w:tcPr>
          <w:p w:rsidR="00745E39" w:rsidRDefault="003978C9">
            <w:pPr>
              <w:shd w:val="clear" w:color="auto" w:fill="FFFFFF"/>
              <w:jc w:val="right"/>
            </w:pPr>
            <w:r>
              <w:rPr>
                <w:sz w:val="16"/>
                <w:szCs w:val="16"/>
              </w:rPr>
              <w:t>20000.</w:t>
            </w:r>
          </w:p>
        </w:tc>
      </w:tr>
      <w:tr w:rsidR="00745E39">
        <w:trPr>
          <w:trHeight w:hRule="exact" w:val="206"/>
        </w:trPr>
        <w:tc>
          <w:tcPr>
            <w:tcW w:w="2899" w:type="dxa"/>
            <w:tcBorders>
              <w:top w:val="nil"/>
              <w:left w:val="nil"/>
              <w:bottom w:val="nil"/>
              <w:right w:val="nil"/>
            </w:tcBorders>
            <w:shd w:val="clear" w:color="auto" w:fill="FFFFFF"/>
          </w:tcPr>
          <w:p w:rsidR="00745E39" w:rsidRDefault="003978C9">
            <w:pPr>
              <w:shd w:val="clear" w:color="auto" w:fill="FFFFFF"/>
            </w:pPr>
            <w:r>
              <w:rPr>
                <w:sz w:val="16"/>
                <w:szCs w:val="16"/>
              </w:rPr>
              <w:t xml:space="preserve">14. </w:t>
            </w:r>
            <w:r>
              <w:rPr>
                <w:rFonts w:eastAsia="Times New Roman"/>
                <w:sz w:val="16"/>
                <w:szCs w:val="16"/>
              </w:rPr>
              <w:t>Е.П.Муратова –</w:t>
            </w:r>
          </w:p>
        </w:tc>
        <w:tc>
          <w:tcPr>
            <w:tcW w:w="1142" w:type="dxa"/>
            <w:tcBorders>
              <w:top w:val="nil"/>
              <w:left w:val="nil"/>
              <w:bottom w:val="nil"/>
              <w:right w:val="nil"/>
            </w:tcBorders>
            <w:shd w:val="clear" w:color="auto" w:fill="FFFFFF"/>
          </w:tcPr>
          <w:p w:rsidR="00745E39" w:rsidRDefault="003978C9">
            <w:pPr>
              <w:shd w:val="clear" w:color="auto" w:fill="FFFFFF"/>
              <w:jc w:val="right"/>
            </w:pPr>
            <w:r>
              <w:rPr>
                <w:sz w:val="16"/>
                <w:szCs w:val="16"/>
              </w:rPr>
              <w:t>4000.</w:t>
            </w:r>
          </w:p>
        </w:tc>
      </w:tr>
      <w:tr w:rsidR="00745E39">
        <w:trPr>
          <w:trHeight w:hRule="exact" w:val="202"/>
        </w:trPr>
        <w:tc>
          <w:tcPr>
            <w:tcW w:w="2899" w:type="dxa"/>
            <w:tcBorders>
              <w:top w:val="nil"/>
              <w:left w:val="nil"/>
              <w:bottom w:val="nil"/>
              <w:right w:val="nil"/>
            </w:tcBorders>
            <w:shd w:val="clear" w:color="auto" w:fill="FFFFFF"/>
          </w:tcPr>
          <w:p w:rsidR="00745E39" w:rsidRDefault="003978C9">
            <w:pPr>
              <w:shd w:val="clear" w:color="auto" w:fill="FFFFFF"/>
            </w:pPr>
            <w:bookmarkStart w:id="3109" w:name="bookmark3863"/>
            <w:r>
              <w:rPr>
                <w:sz w:val="16"/>
                <w:szCs w:val="16"/>
              </w:rPr>
              <w:t>1</w:t>
            </w:r>
            <w:bookmarkEnd w:id="3109"/>
            <w:r>
              <w:rPr>
                <w:sz w:val="16"/>
                <w:szCs w:val="16"/>
              </w:rPr>
              <w:t xml:space="preserve">5. </w:t>
            </w:r>
            <w:r>
              <w:rPr>
                <w:rFonts w:eastAsia="Times New Roman"/>
                <w:sz w:val="16"/>
                <w:szCs w:val="16"/>
              </w:rPr>
              <w:t>Вл. И.Немирович-Данченко –</w:t>
            </w:r>
          </w:p>
        </w:tc>
        <w:tc>
          <w:tcPr>
            <w:tcW w:w="1142" w:type="dxa"/>
            <w:tcBorders>
              <w:top w:val="nil"/>
              <w:left w:val="nil"/>
              <w:bottom w:val="nil"/>
              <w:right w:val="nil"/>
            </w:tcBorders>
            <w:shd w:val="clear" w:color="auto" w:fill="FFFFFF"/>
          </w:tcPr>
          <w:p w:rsidR="00745E39" w:rsidRDefault="003978C9">
            <w:pPr>
              <w:shd w:val="clear" w:color="auto" w:fill="FFFFFF"/>
              <w:jc w:val="right"/>
            </w:pPr>
            <w:r>
              <w:rPr>
                <w:sz w:val="16"/>
                <w:szCs w:val="16"/>
              </w:rPr>
              <w:t>20000.</w:t>
            </w:r>
          </w:p>
        </w:tc>
      </w:tr>
      <w:tr w:rsidR="00745E39">
        <w:trPr>
          <w:trHeight w:hRule="exact" w:val="202"/>
        </w:trPr>
        <w:tc>
          <w:tcPr>
            <w:tcW w:w="2899" w:type="dxa"/>
            <w:tcBorders>
              <w:top w:val="nil"/>
              <w:left w:val="nil"/>
              <w:bottom w:val="nil"/>
              <w:right w:val="nil"/>
            </w:tcBorders>
            <w:shd w:val="clear" w:color="auto" w:fill="FFFFFF"/>
          </w:tcPr>
          <w:p w:rsidR="00745E39" w:rsidRDefault="003978C9">
            <w:pPr>
              <w:shd w:val="clear" w:color="auto" w:fill="FFFFFF"/>
            </w:pPr>
            <w:bookmarkStart w:id="3110" w:name="bookmark3864"/>
            <w:r>
              <w:rPr>
                <w:sz w:val="16"/>
                <w:szCs w:val="16"/>
              </w:rPr>
              <w:t>1</w:t>
            </w:r>
            <w:bookmarkEnd w:id="3110"/>
            <w:r>
              <w:rPr>
                <w:sz w:val="16"/>
                <w:szCs w:val="16"/>
              </w:rPr>
              <w:t xml:space="preserve">6. </w:t>
            </w:r>
            <w:r>
              <w:rPr>
                <w:rFonts w:eastAsia="Times New Roman"/>
                <w:sz w:val="16"/>
                <w:szCs w:val="16"/>
              </w:rPr>
              <w:t>Н.А.Румянцев –</w:t>
            </w:r>
          </w:p>
        </w:tc>
        <w:tc>
          <w:tcPr>
            <w:tcW w:w="1142" w:type="dxa"/>
            <w:tcBorders>
              <w:top w:val="nil"/>
              <w:left w:val="nil"/>
              <w:bottom w:val="nil"/>
              <w:right w:val="nil"/>
            </w:tcBorders>
            <w:shd w:val="clear" w:color="auto" w:fill="FFFFFF"/>
          </w:tcPr>
          <w:p w:rsidR="00745E39" w:rsidRDefault="003978C9">
            <w:pPr>
              <w:shd w:val="clear" w:color="auto" w:fill="FFFFFF"/>
              <w:jc w:val="right"/>
            </w:pPr>
            <w:r>
              <w:rPr>
                <w:sz w:val="16"/>
                <w:szCs w:val="16"/>
              </w:rPr>
              <w:t>2000.</w:t>
            </w:r>
          </w:p>
        </w:tc>
      </w:tr>
      <w:tr w:rsidR="00745E39">
        <w:trPr>
          <w:trHeight w:hRule="exact" w:val="197"/>
        </w:trPr>
        <w:tc>
          <w:tcPr>
            <w:tcW w:w="2899" w:type="dxa"/>
            <w:tcBorders>
              <w:top w:val="nil"/>
              <w:left w:val="nil"/>
              <w:bottom w:val="nil"/>
              <w:right w:val="nil"/>
            </w:tcBorders>
            <w:shd w:val="clear" w:color="auto" w:fill="FFFFFF"/>
          </w:tcPr>
          <w:p w:rsidR="00745E39" w:rsidRDefault="003978C9">
            <w:pPr>
              <w:shd w:val="clear" w:color="auto" w:fill="FFFFFF"/>
            </w:pPr>
            <w:bookmarkStart w:id="3111" w:name="bookmark3865"/>
            <w:r>
              <w:rPr>
                <w:sz w:val="16"/>
                <w:szCs w:val="16"/>
              </w:rPr>
              <w:t>1</w:t>
            </w:r>
            <w:bookmarkEnd w:id="3111"/>
            <w:r>
              <w:rPr>
                <w:sz w:val="16"/>
                <w:szCs w:val="16"/>
              </w:rPr>
              <w:t xml:space="preserve">7. </w:t>
            </w:r>
            <w:r>
              <w:rPr>
                <w:rFonts w:eastAsia="Times New Roman"/>
                <w:sz w:val="16"/>
                <w:szCs w:val="16"/>
              </w:rPr>
              <w:t>О.Л.Чехова-Книппер –</w:t>
            </w:r>
          </w:p>
        </w:tc>
        <w:tc>
          <w:tcPr>
            <w:tcW w:w="1142" w:type="dxa"/>
            <w:tcBorders>
              <w:top w:val="nil"/>
              <w:left w:val="nil"/>
              <w:bottom w:val="nil"/>
              <w:right w:val="nil"/>
            </w:tcBorders>
            <w:shd w:val="clear" w:color="auto" w:fill="FFFFFF"/>
          </w:tcPr>
          <w:p w:rsidR="00745E39" w:rsidRDefault="003978C9">
            <w:pPr>
              <w:shd w:val="clear" w:color="auto" w:fill="FFFFFF"/>
              <w:jc w:val="right"/>
            </w:pPr>
            <w:r>
              <w:rPr>
                <w:sz w:val="16"/>
                <w:szCs w:val="16"/>
              </w:rPr>
              <w:t>12000.</w:t>
            </w:r>
          </w:p>
        </w:tc>
      </w:tr>
      <w:tr w:rsidR="00745E39">
        <w:trPr>
          <w:trHeight w:hRule="exact" w:val="202"/>
        </w:trPr>
        <w:tc>
          <w:tcPr>
            <w:tcW w:w="2899" w:type="dxa"/>
            <w:tcBorders>
              <w:top w:val="nil"/>
              <w:left w:val="nil"/>
              <w:bottom w:val="nil"/>
              <w:right w:val="nil"/>
            </w:tcBorders>
            <w:shd w:val="clear" w:color="auto" w:fill="FFFFFF"/>
          </w:tcPr>
          <w:p w:rsidR="00745E39" w:rsidRDefault="003978C9">
            <w:pPr>
              <w:shd w:val="clear" w:color="auto" w:fill="FFFFFF"/>
            </w:pPr>
            <w:bookmarkStart w:id="3112" w:name="bookmark3866"/>
            <w:r>
              <w:rPr>
                <w:sz w:val="16"/>
                <w:szCs w:val="16"/>
              </w:rPr>
              <w:t>1</w:t>
            </w:r>
            <w:bookmarkEnd w:id="3112"/>
            <w:r>
              <w:rPr>
                <w:sz w:val="16"/>
                <w:szCs w:val="16"/>
              </w:rPr>
              <w:t xml:space="preserve">8. </w:t>
            </w:r>
            <w:r>
              <w:rPr>
                <w:rFonts w:eastAsia="Times New Roman"/>
                <w:sz w:val="16"/>
                <w:szCs w:val="16"/>
              </w:rPr>
              <w:t>Шверубович-Качалов –</w:t>
            </w:r>
          </w:p>
        </w:tc>
        <w:tc>
          <w:tcPr>
            <w:tcW w:w="1142" w:type="dxa"/>
            <w:tcBorders>
              <w:top w:val="nil"/>
              <w:left w:val="nil"/>
              <w:bottom w:val="nil"/>
              <w:right w:val="nil"/>
            </w:tcBorders>
            <w:shd w:val="clear" w:color="auto" w:fill="FFFFFF"/>
          </w:tcPr>
          <w:p w:rsidR="00745E39" w:rsidRDefault="003978C9">
            <w:pPr>
              <w:shd w:val="clear" w:color="auto" w:fill="FFFFFF"/>
              <w:jc w:val="right"/>
            </w:pPr>
            <w:r>
              <w:rPr>
                <w:sz w:val="16"/>
                <w:szCs w:val="16"/>
              </w:rPr>
              <w:t>20000.</w:t>
            </w:r>
          </w:p>
        </w:tc>
      </w:tr>
      <w:tr w:rsidR="00745E39">
        <w:trPr>
          <w:trHeight w:hRule="exact" w:val="202"/>
        </w:trPr>
        <w:tc>
          <w:tcPr>
            <w:tcW w:w="2899" w:type="dxa"/>
            <w:tcBorders>
              <w:top w:val="nil"/>
              <w:left w:val="nil"/>
              <w:bottom w:val="nil"/>
              <w:right w:val="nil"/>
            </w:tcBorders>
            <w:shd w:val="clear" w:color="auto" w:fill="FFFFFF"/>
          </w:tcPr>
          <w:p w:rsidR="00745E39" w:rsidRDefault="003978C9">
            <w:pPr>
              <w:shd w:val="clear" w:color="auto" w:fill="FFFFFF"/>
            </w:pPr>
            <w:r>
              <w:rPr>
                <w:sz w:val="16"/>
                <w:szCs w:val="16"/>
              </w:rPr>
              <w:t xml:space="preserve">19. </w:t>
            </w:r>
            <w:r>
              <w:rPr>
                <w:rFonts w:eastAsia="Times New Roman"/>
                <w:sz w:val="16"/>
                <w:szCs w:val="16"/>
              </w:rPr>
              <w:t>М.Н.Калитинская-Германова –</w:t>
            </w:r>
          </w:p>
        </w:tc>
        <w:tc>
          <w:tcPr>
            <w:tcW w:w="1142" w:type="dxa"/>
            <w:tcBorders>
              <w:top w:val="nil"/>
              <w:left w:val="nil"/>
              <w:bottom w:val="nil"/>
              <w:right w:val="nil"/>
            </w:tcBorders>
            <w:shd w:val="clear" w:color="auto" w:fill="FFFFFF"/>
          </w:tcPr>
          <w:p w:rsidR="00745E39" w:rsidRDefault="003978C9">
            <w:pPr>
              <w:shd w:val="clear" w:color="auto" w:fill="FFFFFF"/>
              <w:jc w:val="right"/>
            </w:pPr>
            <w:r>
              <w:rPr>
                <w:sz w:val="16"/>
                <w:szCs w:val="16"/>
              </w:rPr>
              <w:t>12000.</w:t>
            </w:r>
          </w:p>
        </w:tc>
      </w:tr>
      <w:tr w:rsidR="00745E39">
        <w:trPr>
          <w:trHeight w:hRule="exact" w:val="202"/>
        </w:trPr>
        <w:tc>
          <w:tcPr>
            <w:tcW w:w="2899" w:type="dxa"/>
            <w:tcBorders>
              <w:top w:val="nil"/>
              <w:left w:val="nil"/>
              <w:bottom w:val="nil"/>
              <w:right w:val="nil"/>
            </w:tcBorders>
            <w:shd w:val="clear" w:color="auto" w:fill="FFFFFF"/>
          </w:tcPr>
          <w:p w:rsidR="00745E39" w:rsidRDefault="003978C9">
            <w:pPr>
              <w:shd w:val="clear" w:color="auto" w:fill="FFFFFF"/>
            </w:pPr>
            <w:r>
              <w:rPr>
                <w:sz w:val="16"/>
                <w:szCs w:val="16"/>
              </w:rPr>
              <w:t xml:space="preserve">20. </w:t>
            </w:r>
            <w:r>
              <w:rPr>
                <w:rFonts w:eastAsia="Times New Roman"/>
                <w:sz w:val="16"/>
                <w:szCs w:val="16"/>
              </w:rPr>
              <w:t>М.Г.Комиссаров –</w:t>
            </w:r>
          </w:p>
        </w:tc>
        <w:tc>
          <w:tcPr>
            <w:tcW w:w="1142" w:type="dxa"/>
            <w:tcBorders>
              <w:top w:val="nil"/>
              <w:left w:val="nil"/>
              <w:bottom w:val="nil"/>
              <w:right w:val="nil"/>
            </w:tcBorders>
            <w:shd w:val="clear" w:color="auto" w:fill="FFFFFF"/>
          </w:tcPr>
          <w:p w:rsidR="00745E39" w:rsidRDefault="003978C9">
            <w:pPr>
              <w:shd w:val="clear" w:color="auto" w:fill="FFFFFF"/>
              <w:jc w:val="right"/>
            </w:pPr>
            <w:r>
              <w:rPr>
                <w:sz w:val="16"/>
                <w:szCs w:val="16"/>
              </w:rPr>
              <w:t>8000.</w:t>
            </w:r>
          </w:p>
        </w:tc>
      </w:tr>
      <w:tr w:rsidR="00745E39">
        <w:trPr>
          <w:trHeight w:hRule="exact" w:val="187"/>
        </w:trPr>
        <w:tc>
          <w:tcPr>
            <w:tcW w:w="2899" w:type="dxa"/>
            <w:tcBorders>
              <w:top w:val="nil"/>
              <w:left w:val="nil"/>
              <w:bottom w:val="nil"/>
              <w:right w:val="nil"/>
            </w:tcBorders>
            <w:shd w:val="clear" w:color="auto" w:fill="FFFFFF"/>
          </w:tcPr>
          <w:p w:rsidR="00745E39" w:rsidRDefault="003978C9">
            <w:pPr>
              <w:shd w:val="clear" w:color="auto" w:fill="FFFFFF"/>
            </w:pPr>
            <w:r>
              <w:rPr>
                <w:sz w:val="16"/>
                <w:szCs w:val="16"/>
              </w:rPr>
              <w:t xml:space="preserve">21. </w:t>
            </w:r>
            <w:r>
              <w:rPr>
                <w:rFonts w:eastAsia="Times New Roman"/>
                <w:sz w:val="16"/>
                <w:szCs w:val="16"/>
              </w:rPr>
              <w:t>О.Л.Мелконова-Езекова –</w:t>
            </w:r>
          </w:p>
        </w:tc>
        <w:tc>
          <w:tcPr>
            <w:tcW w:w="1142" w:type="dxa"/>
            <w:tcBorders>
              <w:top w:val="nil"/>
              <w:left w:val="nil"/>
              <w:bottom w:val="nil"/>
              <w:right w:val="nil"/>
            </w:tcBorders>
            <w:shd w:val="clear" w:color="auto" w:fill="FFFFFF"/>
          </w:tcPr>
          <w:p w:rsidR="00745E39" w:rsidRDefault="003978C9">
            <w:pPr>
              <w:shd w:val="clear" w:color="auto" w:fill="FFFFFF"/>
              <w:jc w:val="right"/>
            </w:pPr>
            <w:r>
              <w:rPr>
                <w:sz w:val="16"/>
                <w:szCs w:val="16"/>
              </w:rPr>
              <w:t>8000.</w:t>
            </w:r>
          </w:p>
        </w:tc>
      </w:tr>
      <w:tr w:rsidR="00745E39">
        <w:trPr>
          <w:trHeight w:hRule="exact" w:val="202"/>
        </w:trPr>
        <w:tc>
          <w:tcPr>
            <w:tcW w:w="2899" w:type="dxa"/>
            <w:tcBorders>
              <w:top w:val="nil"/>
              <w:left w:val="nil"/>
              <w:bottom w:val="nil"/>
              <w:right w:val="nil"/>
            </w:tcBorders>
            <w:shd w:val="clear" w:color="auto" w:fill="FFFFFF"/>
          </w:tcPr>
          <w:p w:rsidR="00745E39" w:rsidRDefault="003978C9">
            <w:pPr>
              <w:shd w:val="clear" w:color="auto" w:fill="FFFFFF"/>
            </w:pPr>
            <w:bookmarkStart w:id="3113" w:name="bookmark3867"/>
            <w:r>
              <w:rPr>
                <w:sz w:val="16"/>
                <w:szCs w:val="16"/>
              </w:rPr>
              <w:t>2</w:t>
            </w:r>
            <w:bookmarkEnd w:id="3113"/>
            <w:r>
              <w:rPr>
                <w:sz w:val="16"/>
                <w:szCs w:val="16"/>
              </w:rPr>
              <w:t xml:space="preserve">2. </w:t>
            </w:r>
            <w:r>
              <w:rPr>
                <w:rFonts w:eastAsia="Times New Roman"/>
                <w:sz w:val="16"/>
                <w:szCs w:val="16"/>
              </w:rPr>
              <w:t>А.А.Стахович –</w:t>
            </w:r>
          </w:p>
        </w:tc>
        <w:tc>
          <w:tcPr>
            <w:tcW w:w="1142" w:type="dxa"/>
            <w:tcBorders>
              <w:top w:val="nil"/>
              <w:left w:val="nil"/>
              <w:bottom w:val="nil"/>
              <w:right w:val="nil"/>
            </w:tcBorders>
            <w:shd w:val="clear" w:color="auto" w:fill="FFFFFF"/>
          </w:tcPr>
          <w:p w:rsidR="00745E39" w:rsidRDefault="003978C9">
            <w:pPr>
              <w:shd w:val="clear" w:color="auto" w:fill="FFFFFF"/>
              <w:jc w:val="right"/>
            </w:pPr>
            <w:r>
              <w:rPr>
                <w:sz w:val="16"/>
                <w:szCs w:val="16"/>
              </w:rPr>
              <w:t>8000.</w:t>
            </w:r>
          </w:p>
        </w:tc>
      </w:tr>
      <w:tr w:rsidR="00745E39">
        <w:trPr>
          <w:trHeight w:hRule="exact" w:val="202"/>
        </w:trPr>
        <w:tc>
          <w:tcPr>
            <w:tcW w:w="2899" w:type="dxa"/>
            <w:tcBorders>
              <w:top w:val="nil"/>
              <w:left w:val="nil"/>
              <w:bottom w:val="nil"/>
              <w:right w:val="nil"/>
            </w:tcBorders>
            <w:shd w:val="clear" w:color="auto" w:fill="FFFFFF"/>
          </w:tcPr>
          <w:p w:rsidR="00745E39" w:rsidRDefault="003978C9">
            <w:pPr>
              <w:shd w:val="clear" w:color="auto" w:fill="FFFFFF"/>
            </w:pPr>
            <w:bookmarkStart w:id="3114" w:name="bookmark3868"/>
            <w:r>
              <w:rPr>
                <w:sz w:val="16"/>
                <w:szCs w:val="16"/>
              </w:rPr>
              <w:t>2</w:t>
            </w:r>
            <w:bookmarkEnd w:id="3114"/>
            <w:r>
              <w:rPr>
                <w:sz w:val="16"/>
                <w:szCs w:val="16"/>
              </w:rPr>
              <w:t xml:space="preserve">3. </w:t>
            </w:r>
            <w:r>
              <w:rPr>
                <w:rFonts w:eastAsia="Times New Roman"/>
                <w:sz w:val="16"/>
                <w:szCs w:val="16"/>
              </w:rPr>
              <w:t>М.П.Чехова –</w:t>
            </w:r>
          </w:p>
        </w:tc>
        <w:tc>
          <w:tcPr>
            <w:tcW w:w="1142" w:type="dxa"/>
            <w:tcBorders>
              <w:top w:val="nil"/>
              <w:left w:val="nil"/>
              <w:bottom w:val="nil"/>
              <w:right w:val="nil"/>
            </w:tcBorders>
            <w:shd w:val="clear" w:color="auto" w:fill="FFFFFF"/>
          </w:tcPr>
          <w:p w:rsidR="00745E39" w:rsidRDefault="003978C9">
            <w:pPr>
              <w:shd w:val="clear" w:color="auto" w:fill="FFFFFF"/>
              <w:jc w:val="right"/>
            </w:pPr>
            <w:r>
              <w:rPr>
                <w:sz w:val="16"/>
                <w:szCs w:val="16"/>
              </w:rPr>
              <w:t>8000.</w:t>
            </w:r>
          </w:p>
        </w:tc>
      </w:tr>
      <w:tr w:rsidR="00745E39">
        <w:trPr>
          <w:trHeight w:hRule="exact" w:val="206"/>
        </w:trPr>
        <w:tc>
          <w:tcPr>
            <w:tcW w:w="2899" w:type="dxa"/>
            <w:tcBorders>
              <w:top w:val="nil"/>
              <w:left w:val="nil"/>
              <w:bottom w:val="nil"/>
              <w:right w:val="nil"/>
            </w:tcBorders>
            <w:shd w:val="clear" w:color="auto" w:fill="FFFFFF"/>
          </w:tcPr>
          <w:p w:rsidR="00745E39" w:rsidRDefault="003978C9">
            <w:pPr>
              <w:shd w:val="clear" w:color="auto" w:fill="FFFFFF"/>
            </w:pPr>
            <w:r>
              <w:rPr>
                <w:sz w:val="16"/>
                <w:szCs w:val="16"/>
              </w:rPr>
              <w:t xml:space="preserve">24. </w:t>
            </w:r>
            <w:r>
              <w:rPr>
                <w:rFonts w:eastAsia="Times New Roman"/>
                <w:sz w:val="16"/>
                <w:szCs w:val="16"/>
              </w:rPr>
              <w:t>В.А.Хутарев –</w:t>
            </w:r>
          </w:p>
        </w:tc>
        <w:tc>
          <w:tcPr>
            <w:tcW w:w="1142" w:type="dxa"/>
            <w:tcBorders>
              <w:top w:val="nil"/>
              <w:left w:val="nil"/>
              <w:bottom w:val="nil"/>
              <w:right w:val="nil"/>
            </w:tcBorders>
            <w:shd w:val="clear" w:color="auto" w:fill="FFFFFF"/>
          </w:tcPr>
          <w:p w:rsidR="00745E39" w:rsidRDefault="003978C9">
            <w:pPr>
              <w:shd w:val="clear" w:color="auto" w:fill="FFFFFF"/>
              <w:jc w:val="right"/>
            </w:pPr>
            <w:r>
              <w:rPr>
                <w:sz w:val="16"/>
                <w:szCs w:val="16"/>
              </w:rPr>
              <w:t>8000.</w:t>
            </w:r>
          </w:p>
        </w:tc>
      </w:tr>
      <w:tr w:rsidR="00745E39">
        <w:trPr>
          <w:trHeight w:hRule="exact" w:val="168"/>
        </w:trPr>
        <w:tc>
          <w:tcPr>
            <w:tcW w:w="2899" w:type="dxa"/>
            <w:tcBorders>
              <w:top w:val="nil"/>
              <w:left w:val="nil"/>
              <w:bottom w:val="nil"/>
              <w:right w:val="nil"/>
            </w:tcBorders>
            <w:shd w:val="clear" w:color="auto" w:fill="FFFFFF"/>
          </w:tcPr>
          <w:p w:rsidR="00745E39" w:rsidRDefault="00745E39">
            <w:pPr>
              <w:shd w:val="clear" w:color="auto" w:fill="FFFFFF"/>
            </w:pPr>
          </w:p>
        </w:tc>
        <w:tc>
          <w:tcPr>
            <w:tcW w:w="1142" w:type="dxa"/>
            <w:tcBorders>
              <w:top w:val="nil"/>
              <w:left w:val="nil"/>
              <w:bottom w:val="nil"/>
              <w:right w:val="nil"/>
            </w:tcBorders>
            <w:shd w:val="clear" w:color="auto" w:fill="FFFFFF"/>
          </w:tcPr>
          <w:p w:rsidR="00745E39" w:rsidRDefault="003978C9">
            <w:pPr>
              <w:shd w:val="clear" w:color="auto" w:fill="FFFFFF"/>
              <w:jc w:val="right"/>
            </w:pPr>
            <w:r>
              <w:rPr>
                <w:sz w:val="16"/>
                <w:szCs w:val="16"/>
              </w:rPr>
              <w:t>244000.</w:t>
            </w:r>
          </w:p>
        </w:tc>
      </w:tr>
    </w:tbl>
    <w:p w:rsidR="00745E39" w:rsidRDefault="003978C9">
      <w:pPr>
        <w:shd w:val="clear" w:color="auto" w:fill="FFFFFF"/>
        <w:spacing w:before="5" w:line="197" w:lineRule="exact"/>
        <w:ind w:left="398"/>
      </w:pPr>
      <w:bookmarkStart w:id="3115" w:name="bookmark3869"/>
      <w:r>
        <w:rPr>
          <w:sz w:val="16"/>
          <w:szCs w:val="16"/>
        </w:rPr>
        <w:t>[</w:t>
      </w:r>
      <w:bookmarkEnd w:id="3115"/>
      <w:r>
        <w:rPr>
          <w:rFonts w:eastAsia="Times New Roman"/>
          <w:sz w:val="16"/>
          <w:szCs w:val="16"/>
        </w:rPr>
        <w:t>К этому списку не ранее 16 октября следует дополнение:]</w:t>
      </w:r>
    </w:p>
    <w:p w:rsidR="00745E39" w:rsidRDefault="003978C9" w:rsidP="003978C9">
      <w:pPr>
        <w:numPr>
          <w:ilvl w:val="0"/>
          <w:numId w:val="247"/>
        </w:numPr>
        <w:shd w:val="clear" w:color="auto" w:fill="FFFFFF"/>
        <w:tabs>
          <w:tab w:val="left" w:pos="821"/>
          <w:tab w:val="left" w:pos="4195"/>
        </w:tabs>
        <w:spacing w:line="197" w:lineRule="exact"/>
        <w:ind w:left="566"/>
        <w:rPr>
          <w:sz w:val="16"/>
          <w:szCs w:val="16"/>
        </w:rPr>
      </w:pPr>
      <w:r>
        <w:rPr>
          <w:rFonts w:eastAsia="Times New Roman"/>
          <w:sz w:val="16"/>
          <w:szCs w:val="16"/>
        </w:rPr>
        <w:t>кн.</w:t>
      </w:r>
      <w:r>
        <w:rPr>
          <w:rFonts w:eastAsia="Times New Roman"/>
          <w:sz w:val="18"/>
          <w:szCs w:val="18"/>
        </w:rPr>
        <w:t xml:space="preserve"> </w:t>
      </w:r>
      <w:r>
        <w:rPr>
          <w:rFonts w:eastAsia="Times New Roman"/>
          <w:sz w:val="16"/>
          <w:szCs w:val="16"/>
        </w:rPr>
        <w:t>С.М.Волконский</w:t>
      </w:r>
      <w:r>
        <w:rPr>
          <w:rFonts w:eastAsia="Times New Roman"/>
          <w:sz w:val="18"/>
          <w:szCs w:val="18"/>
        </w:rPr>
        <w:t xml:space="preserve"> </w:t>
      </w:r>
      <w:r>
        <w:rPr>
          <w:rFonts w:eastAsia="Times New Roman"/>
          <w:sz w:val="16"/>
          <w:szCs w:val="16"/>
        </w:rPr>
        <w:t>–</w:t>
      </w:r>
      <w:r>
        <w:rPr>
          <w:rFonts w:ascii="Arial" w:eastAsia="Times New Roman" w:hAnsi="Arial" w:cs="Arial"/>
          <w:sz w:val="18"/>
          <w:szCs w:val="18"/>
        </w:rPr>
        <w:tab/>
      </w:r>
      <w:r>
        <w:rPr>
          <w:rFonts w:eastAsia="Times New Roman" w:hAnsi="Arial"/>
          <w:sz w:val="16"/>
          <w:szCs w:val="16"/>
        </w:rPr>
        <w:t>8000.</w:t>
      </w:r>
    </w:p>
    <w:p w:rsidR="00745E39" w:rsidRDefault="003978C9" w:rsidP="003978C9">
      <w:pPr>
        <w:numPr>
          <w:ilvl w:val="0"/>
          <w:numId w:val="247"/>
        </w:numPr>
        <w:shd w:val="clear" w:color="auto" w:fill="FFFFFF"/>
        <w:tabs>
          <w:tab w:val="left" w:pos="821"/>
          <w:tab w:val="left" w:pos="4195"/>
        </w:tabs>
        <w:spacing w:line="197" w:lineRule="exact"/>
        <w:ind w:left="566"/>
        <w:rPr>
          <w:sz w:val="16"/>
          <w:szCs w:val="16"/>
        </w:rPr>
      </w:pPr>
      <w:r>
        <w:rPr>
          <w:rFonts w:eastAsia="Times New Roman"/>
          <w:sz w:val="16"/>
          <w:szCs w:val="16"/>
        </w:rPr>
        <w:t>кн.</w:t>
      </w:r>
      <w:r>
        <w:rPr>
          <w:rFonts w:eastAsia="Times New Roman"/>
          <w:sz w:val="18"/>
          <w:szCs w:val="18"/>
        </w:rPr>
        <w:t xml:space="preserve"> </w:t>
      </w:r>
      <w:r>
        <w:rPr>
          <w:rFonts w:eastAsia="Times New Roman"/>
          <w:sz w:val="16"/>
          <w:szCs w:val="16"/>
        </w:rPr>
        <w:t>П.Д.Долгоруков</w:t>
      </w:r>
      <w:r>
        <w:rPr>
          <w:rFonts w:eastAsia="Times New Roman"/>
          <w:sz w:val="18"/>
          <w:szCs w:val="18"/>
        </w:rPr>
        <w:t xml:space="preserve"> </w:t>
      </w:r>
      <w:r>
        <w:rPr>
          <w:rFonts w:eastAsia="Times New Roman"/>
          <w:sz w:val="16"/>
          <w:szCs w:val="16"/>
        </w:rPr>
        <w:t>–</w:t>
      </w:r>
      <w:r>
        <w:rPr>
          <w:rFonts w:ascii="Arial" w:eastAsia="Times New Roman" w:hAnsi="Arial" w:cs="Arial"/>
          <w:sz w:val="18"/>
          <w:szCs w:val="18"/>
        </w:rPr>
        <w:tab/>
      </w:r>
      <w:r>
        <w:rPr>
          <w:rFonts w:eastAsia="Times New Roman" w:hAnsi="Arial"/>
          <w:sz w:val="16"/>
          <w:szCs w:val="16"/>
        </w:rPr>
        <w:t>8000.</w:t>
      </w:r>
    </w:p>
    <w:p w:rsidR="00745E39" w:rsidRDefault="003978C9" w:rsidP="003978C9">
      <w:pPr>
        <w:numPr>
          <w:ilvl w:val="0"/>
          <w:numId w:val="247"/>
        </w:numPr>
        <w:shd w:val="clear" w:color="auto" w:fill="FFFFFF"/>
        <w:tabs>
          <w:tab w:val="left" w:pos="821"/>
          <w:tab w:val="left" w:pos="4195"/>
        </w:tabs>
        <w:spacing w:line="197" w:lineRule="exact"/>
        <w:ind w:left="566"/>
        <w:rPr>
          <w:sz w:val="16"/>
          <w:szCs w:val="16"/>
        </w:rPr>
      </w:pPr>
      <w:r>
        <w:rPr>
          <w:rFonts w:eastAsia="Times New Roman"/>
          <w:sz w:val="16"/>
          <w:szCs w:val="16"/>
        </w:rPr>
        <w:t>З.Г.Резвая</w:t>
      </w:r>
      <w:r>
        <w:rPr>
          <w:rFonts w:eastAsia="Times New Roman"/>
          <w:sz w:val="18"/>
          <w:szCs w:val="18"/>
        </w:rPr>
        <w:t xml:space="preserve"> </w:t>
      </w:r>
      <w:r>
        <w:rPr>
          <w:rFonts w:eastAsia="Times New Roman"/>
          <w:sz w:val="16"/>
          <w:szCs w:val="16"/>
        </w:rPr>
        <w:t>–</w:t>
      </w:r>
      <w:r>
        <w:rPr>
          <w:rFonts w:ascii="Arial" w:eastAsia="Times New Roman" w:hAnsi="Arial" w:cs="Arial"/>
          <w:sz w:val="18"/>
          <w:szCs w:val="18"/>
        </w:rPr>
        <w:tab/>
      </w:r>
      <w:r>
        <w:rPr>
          <w:rFonts w:eastAsia="Times New Roman" w:hAnsi="Arial"/>
          <w:sz w:val="16"/>
          <w:szCs w:val="16"/>
        </w:rPr>
        <w:t>8000.</w:t>
      </w:r>
    </w:p>
    <w:p w:rsidR="00745E39" w:rsidRDefault="003978C9">
      <w:pPr>
        <w:shd w:val="clear" w:color="auto" w:fill="FFFFFF"/>
        <w:spacing w:line="197" w:lineRule="exact"/>
        <w:ind w:left="4037"/>
      </w:pPr>
      <w:r>
        <w:rPr>
          <w:spacing w:val="-1"/>
          <w:sz w:val="18"/>
          <w:szCs w:val="18"/>
        </w:rPr>
        <w:t>268000.</w:t>
      </w:r>
    </w:p>
    <w:p w:rsidR="00745E39" w:rsidRDefault="003978C9">
      <w:pPr>
        <w:shd w:val="clear" w:color="auto" w:fill="FFFFFF"/>
        <w:spacing w:line="197" w:lineRule="exact"/>
        <w:ind w:left="398"/>
      </w:pPr>
      <w:bookmarkStart w:id="3116" w:name="bookmark3871"/>
      <w:r>
        <w:rPr>
          <w:spacing w:val="-1"/>
          <w:sz w:val="16"/>
          <w:szCs w:val="16"/>
        </w:rPr>
        <w:t>[</w:t>
      </w:r>
      <w:bookmarkEnd w:id="3116"/>
      <w:r>
        <w:rPr>
          <w:rFonts w:eastAsia="Times New Roman"/>
          <w:spacing w:val="-1"/>
          <w:sz w:val="16"/>
          <w:szCs w:val="16"/>
        </w:rPr>
        <w:t>Затем от руки приписано:]</w:t>
      </w:r>
    </w:p>
    <w:p w:rsidR="00745E39" w:rsidRDefault="003978C9" w:rsidP="003978C9">
      <w:pPr>
        <w:numPr>
          <w:ilvl w:val="0"/>
          <w:numId w:val="248"/>
        </w:numPr>
        <w:shd w:val="clear" w:color="auto" w:fill="FFFFFF"/>
        <w:tabs>
          <w:tab w:val="left" w:pos="821"/>
        </w:tabs>
        <w:spacing w:line="197" w:lineRule="exact"/>
        <w:ind w:left="566"/>
        <w:rPr>
          <w:sz w:val="16"/>
          <w:szCs w:val="16"/>
        </w:rPr>
      </w:pPr>
      <w:r>
        <w:rPr>
          <w:rFonts w:eastAsia="Times New Roman"/>
          <w:sz w:val="16"/>
          <w:szCs w:val="16"/>
        </w:rPr>
        <w:t>Гр.</w:t>
      </w:r>
      <w:r>
        <w:rPr>
          <w:rFonts w:eastAsia="Times New Roman"/>
          <w:sz w:val="18"/>
          <w:szCs w:val="18"/>
        </w:rPr>
        <w:t xml:space="preserve"> </w:t>
      </w:r>
      <w:r>
        <w:rPr>
          <w:rFonts w:eastAsia="Times New Roman"/>
          <w:sz w:val="16"/>
          <w:szCs w:val="16"/>
        </w:rPr>
        <w:t>С.В.Панина</w:t>
      </w:r>
    </w:p>
    <w:p w:rsidR="00745E39" w:rsidRDefault="003978C9" w:rsidP="003978C9">
      <w:pPr>
        <w:numPr>
          <w:ilvl w:val="0"/>
          <w:numId w:val="248"/>
        </w:numPr>
        <w:shd w:val="clear" w:color="auto" w:fill="FFFFFF"/>
        <w:tabs>
          <w:tab w:val="left" w:pos="821"/>
        </w:tabs>
        <w:spacing w:line="197" w:lineRule="exact"/>
        <w:ind w:left="566"/>
        <w:rPr>
          <w:sz w:val="16"/>
          <w:szCs w:val="16"/>
        </w:rPr>
      </w:pPr>
      <w:r>
        <w:rPr>
          <w:rFonts w:eastAsia="Times New Roman"/>
          <w:sz w:val="16"/>
          <w:szCs w:val="16"/>
        </w:rPr>
        <w:t>А.П.Калитинский.</w:t>
      </w:r>
    </w:p>
    <w:p w:rsidR="00745E39" w:rsidRDefault="00745E39" w:rsidP="003978C9">
      <w:pPr>
        <w:numPr>
          <w:ilvl w:val="0"/>
          <w:numId w:val="248"/>
        </w:numPr>
        <w:shd w:val="clear" w:color="auto" w:fill="FFFFFF"/>
        <w:tabs>
          <w:tab w:val="left" w:pos="821"/>
        </w:tabs>
        <w:spacing w:line="197" w:lineRule="exact"/>
        <w:ind w:left="566"/>
        <w:rPr>
          <w:sz w:val="16"/>
          <w:szCs w:val="16"/>
        </w:rPr>
        <w:sectPr w:rsidR="00745E39">
          <w:pgSz w:w="11909" w:h="16834"/>
          <w:pgMar w:top="1440" w:right="3375" w:bottom="720" w:left="3374" w:header="720" w:footer="720" w:gutter="0"/>
          <w:cols w:space="60"/>
          <w:noEndnote/>
        </w:sectPr>
      </w:pPr>
    </w:p>
    <w:p w:rsidR="00745E39" w:rsidRDefault="003978C9">
      <w:pPr>
        <w:shd w:val="clear" w:color="auto" w:fill="FFFFFF"/>
        <w:ind w:left="398"/>
      </w:pPr>
      <w:r>
        <w:rPr>
          <w:rFonts w:eastAsia="Times New Roman"/>
          <w:b/>
          <w:bCs/>
          <w:spacing w:val="-4"/>
        </w:rPr>
        <w:lastRenderedPageBreak/>
        <w:t>док. № 6.</w:t>
      </w:r>
    </w:p>
    <w:p w:rsidR="00745E39" w:rsidRDefault="003978C9">
      <w:pPr>
        <w:shd w:val="clear" w:color="auto" w:fill="FFFFFF"/>
        <w:spacing w:before="163" w:line="197" w:lineRule="exact"/>
        <w:ind w:left="5" w:firstLine="398"/>
        <w:jc w:val="both"/>
      </w:pPr>
      <w:r>
        <w:rPr>
          <w:rFonts w:eastAsia="Times New Roman"/>
          <w:sz w:val="16"/>
          <w:szCs w:val="16"/>
        </w:rPr>
        <w:t>Сезон 1916/17 г., № 63а. МП, обращение, подпись и приписка -автограф. Не окончено. Между 3 марта и 2 июля 1917 г. Датируется по письму С.Анского к К.С. и Н.-Д. (см. ниже).</w:t>
      </w:r>
    </w:p>
    <w:p w:rsidR="00745E39" w:rsidRDefault="003978C9">
      <w:pPr>
        <w:shd w:val="clear" w:color="auto" w:fill="FFFFFF"/>
        <w:spacing w:line="197" w:lineRule="exact"/>
        <w:ind w:left="403"/>
      </w:pPr>
      <w:r>
        <w:rPr>
          <w:rFonts w:eastAsia="Times New Roman"/>
          <w:sz w:val="16"/>
          <w:szCs w:val="16"/>
        </w:rPr>
        <w:t>Военному министру Временного правительства</w:t>
      </w:r>
    </w:p>
    <w:p w:rsidR="00745E39" w:rsidRDefault="003978C9">
      <w:pPr>
        <w:shd w:val="clear" w:color="auto" w:fill="FFFFFF"/>
        <w:spacing w:line="197" w:lineRule="exact"/>
        <w:ind w:left="403"/>
      </w:pPr>
      <w:r>
        <w:rPr>
          <w:rFonts w:eastAsia="Times New Roman"/>
          <w:sz w:val="16"/>
          <w:szCs w:val="16"/>
        </w:rPr>
        <w:t>Ваше Высокопревосходительство!</w:t>
      </w:r>
    </w:p>
    <w:p w:rsidR="00745E39" w:rsidRDefault="003978C9">
      <w:pPr>
        <w:shd w:val="clear" w:color="auto" w:fill="FFFFFF"/>
        <w:spacing w:line="197" w:lineRule="exact"/>
        <w:ind w:left="5" w:right="5" w:firstLine="398"/>
        <w:jc w:val="both"/>
      </w:pPr>
      <w:r>
        <w:rPr>
          <w:rFonts w:eastAsia="Times New Roman"/>
          <w:sz w:val="16"/>
          <w:szCs w:val="16"/>
        </w:rPr>
        <w:t>Из 48 артистов Московского Художественного театра возраста до 43 лет уже поступили на службу 20 человек (сюда не входит персонал постоянных рабочих, портных, бутафоров, электротехников и других служащих). Глубоко сознавая всю важность военной службы, Дирек</w:t>
      </w:r>
      <w:r>
        <w:rPr>
          <w:rFonts w:eastAsia="Times New Roman"/>
          <w:sz w:val="16"/>
          <w:szCs w:val="16"/>
        </w:rPr>
        <w:softHyphen/>
        <w:t>ция Театра исчерпывала до сих пор все средства, дабы не отягчать во</w:t>
      </w:r>
      <w:r>
        <w:rPr>
          <w:rFonts w:eastAsia="Times New Roman"/>
          <w:sz w:val="16"/>
          <w:szCs w:val="16"/>
        </w:rPr>
        <w:softHyphen/>
        <w:t>енное начальство какими-либо ходатайствами за призываемых арти</w:t>
      </w:r>
      <w:r>
        <w:rPr>
          <w:rFonts w:eastAsia="Times New Roman"/>
          <w:sz w:val="16"/>
          <w:szCs w:val="16"/>
        </w:rPr>
        <w:softHyphen/>
        <w:t>стов. В настоящее время, однако, приближается положение, которое грозит Театру прекращением спектаклей, так как не все молодые люди могут быть заменены артистами старших возрастов.</w:t>
      </w:r>
    </w:p>
    <w:p w:rsidR="00745E39" w:rsidRDefault="003978C9">
      <w:pPr>
        <w:shd w:val="clear" w:color="auto" w:fill="FFFFFF"/>
        <w:spacing w:line="197" w:lineRule="exact"/>
        <w:ind w:firstLine="398"/>
        <w:jc w:val="both"/>
      </w:pPr>
      <w:r>
        <w:rPr>
          <w:rFonts w:eastAsia="Times New Roman"/>
          <w:sz w:val="16"/>
          <w:szCs w:val="16"/>
        </w:rPr>
        <w:t>Опираясь на то, что Московский Художественный театр счита</w:t>
      </w:r>
      <w:r>
        <w:rPr>
          <w:rFonts w:eastAsia="Times New Roman"/>
          <w:sz w:val="16"/>
          <w:szCs w:val="16"/>
        </w:rPr>
        <w:softHyphen/>
        <w:t>ется лучшим драматическим театром в мире и гордостью русского ис</w:t>
      </w:r>
      <w:r>
        <w:rPr>
          <w:rFonts w:eastAsia="Times New Roman"/>
          <w:sz w:val="16"/>
          <w:szCs w:val="16"/>
        </w:rPr>
        <w:softHyphen/>
        <w:t>кусства, а также на то, что Московский Художественный театр в тече</w:t>
      </w:r>
      <w:r>
        <w:rPr>
          <w:rFonts w:eastAsia="Times New Roman"/>
          <w:sz w:val="16"/>
          <w:szCs w:val="16"/>
        </w:rPr>
        <w:softHyphen/>
        <w:t>ние последних 10 лет непрерывно связан с Дирекцией Императорских Театров, Дирекция Московского Художественного театра почтитель</w:t>
      </w:r>
      <w:r>
        <w:rPr>
          <w:rFonts w:eastAsia="Times New Roman"/>
          <w:sz w:val="16"/>
          <w:szCs w:val="16"/>
        </w:rPr>
        <w:softHyphen/>
        <w:t>нейше просит Ваше Высокопревосходительство обратить внимание на угрожающую театру ликвидацию.</w:t>
      </w:r>
    </w:p>
    <w:p w:rsidR="00745E39" w:rsidRDefault="003978C9">
      <w:pPr>
        <w:shd w:val="clear" w:color="auto" w:fill="FFFFFF"/>
        <w:spacing w:line="197" w:lineRule="exact"/>
        <w:ind w:left="5" w:right="5" w:firstLine="394"/>
        <w:jc w:val="both"/>
      </w:pPr>
      <w:r>
        <w:rPr>
          <w:rFonts w:eastAsia="Times New Roman"/>
          <w:sz w:val="16"/>
          <w:szCs w:val="16"/>
        </w:rPr>
        <w:t>Дирекция при этом решается заметить, что: 1. На средства Те</w:t>
      </w:r>
      <w:r>
        <w:rPr>
          <w:rFonts w:eastAsia="Times New Roman"/>
          <w:sz w:val="16"/>
          <w:szCs w:val="16"/>
        </w:rPr>
        <w:softHyphen/>
        <w:t>атра в Москве с начала войны содержится лазарет на 40 кроватей. 2. Все призывные продолжают пользоваться материальной поддержкой от Театра. 3. Артисты Театра непрерывно участвуют во всевозможных выступлениях в пользу жертв войны. 4. В самом театре даются с разре</w:t>
      </w:r>
      <w:r>
        <w:rPr>
          <w:rFonts w:eastAsia="Times New Roman"/>
          <w:sz w:val="16"/>
          <w:szCs w:val="16"/>
        </w:rPr>
        <w:softHyphen/>
        <w:t>шения военного начальства спектакли для раненых солдат. 5. В Театре производятся постоянные сборы разных организаций на нужды войны.</w:t>
      </w:r>
    </w:p>
    <w:p w:rsidR="00745E39" w:rsidRDefault="003978C9">
      <w:pPr>
        <w:shd w:val="clear" w:color="auto" w:fill="FFFFFF"/>
        <w:spacing w:line="197" w:lineRule="exact"/>
        <w:ind w:left="398"/>
      </w:pPr>
      <w:r>
        <w:rPr>
          <w:rFonts w:eastAsia="Times New Roman"/>
          <w:sz w:val="16"/>
          <w:szCs w:val="16"/>
        </w:rPr>
        <w:t>Директор Московского Художественного театра</w:t>
      </w:r>
    </w:p>
    <w:p w:rsidR="00745E39" w:rsidRDefault="003978C9">
      <w:pPr>
        <w:shd w:val="clear" w:color="auto" w:fill="FFFFFF"/>
        <w:spacing w:before="178"/>
        <w:jc w:val="right"/>
      </w:pPr>
      <w:r>
        <w:rPr>
          <w:rFonts w:eastAsia="Times New Roman"/>
          <w:i/>
          <w:iCs/>
          <w:sz w:val="16"/>
          <w:szCs w:val="16"/>
        </w:rPr>
        <w:t>Вл.Ив.Немирович</w:t>
      </w:r>
      <w:r>
        <w:rPr>
          <w:rFonts w:ascii="MS Mincho" w:eastAsia="MS Mincho" w:hAnsi="MS Mincho" w:cs="MS Mincho" w:hint="eastAsia"/>
          <w:i/>
          <w:iCs/>
          <w:sz w:val="16"/>
          <w:szCs w:val="16"/>
        </w:rPr>
        <w:t>‑</w:t>
      </w:r>
      <w:r>
        <w:rPr>
          <w:rFonts w:eastAsia="Times New Roman"/>
          <w:i/>
          <w:iCs/>
          <w:sz w:val="16"/>
          <w:szCs w:val="16"/>
        </w:rPr>
        <w:t>Данченко.</w:t>
      </w:r>
    </w:p>
    <w:p w:rsidR="00745E39" w:rsidRDefault="003978C9">
      <w:pPr>
        <w:shd w:val="clear" w:color="auto" w:fill="FFFFFF"/>
        <w:spacing w:before="283" w:line="202" w:lineRule="exact"/>
        <w:ind w:left="5" w:right="10" w:firstLine="398"/>
        <w:jc w:val="both"/>
      </w:pPr>
      <w:r>
        <w:rPr>
          <w:rFonts w:eastAsia="Times New Roman"/>
          <w:sz w:val="16"/>
          <w:szCs w:val="16"/>
        </w:rPr>
        <w:t>Ввиду всего вышеизложенного почтительнейше прошу Ваше Вы</w:t>
      </w:r>
      <w:r>
        <w:rPr>
          <w:rFonts w:eastAsia="Times New Roman"/>
          <w:sz w:val="16"/>
          <w:szCs w:val="16"/>
        </w:rPr>
        <w:softHyphen/>
        <w:t>сокопревосходительство принять ходатай…</w:t>
      </w:r>
    </w:p>
    <w:p w:rsidR="00745E39" w:rsidRDefault="003978C9">
      <w:pPr>
        <w:shd w:val="clear" w:color="auto" w:fill="FFFFFF"/>
        <w:spacing w:before="187" w:line="197" w:lineRule="exact"/>
        <w:ind w:left="403"/>
      </w:pPr>
      <w:r>
        <w:rPr>
          <w:rFonts w:eastAsia="Times New Roman"/>
          <w:sz w:val="16"/>
          <w:szCs w:val="16"/>
        </w:rPr>
        <w:t>Сезон 1917/18 г., № 5. Автограф.</w:t>
      </w:r>
    </w:p>
    <w:p w:rsidR="00745E39" w:rsidRDefault="003978C9">
      <w:pPr>
        <w:shd w:val="clear" w:color="auto" w:fill="FFFFFF"/>
        <w:spacing w:line="197" w:lineRule="exact"/>
        <w:ind w:left="408"/>
      </w:pPr>
      <w:r>
        <w:rPr>
          <w:sz w:val="16"/>
          <w:szCs w:val="16"/>
          <w:lang w:val="en-US"/>
        </w:rPr>
        <w:t xml:space="preserve">27/VII </w:t>
      </w:r>
      <w:r>
        <w:rPr>
          <w:sz w:val="16"/>
          <w:szCs w:val="16"/>
        </w:rPr>
        <w:t xml:space="preserve">1917 </w:t>
      </w:r>
      <w:r>
        <w:rPr>
          <w:rFonts w:eastAsia="Times New Roman"/>
          <w:sz w:val="16"/>
          <w:szCs w:val="16"/>
        </w:rPr>
        <w:t>В.О.5 л. 50</w:t>
      </w:r>
    </w:p>
    <w:p w:rsidR="00745E39" w:rsidRDefault="003978C9">
      <w:pPr>
        <w:shd w:val="clear" w:color="auto" w:fill="FFFFFF"/>
        <w:spacing w:line="197" w:lineRule="exact"/>
        <w:ind w:left="403"/>
      </w:pPr>
      <w:r>
        <w:rPr>
          <w:rFonts w:eastAsia="Times New Roman"/>
          <w:sz w:val="16"/>
          <w:szCs w:val="16"/>
        </w:rPr>
        <w:t>Глубокоуважаемые Константин Сергеевич</w:t>
      </w:r>
    </w:p>
    <w:p w:rsidR="00745E39" w:rsidRDefault="003978C9">
      <w:pPr>
        <w:shd w:val="clear" w:color="auto" w:fill="FFFFFF"/>
        <w:spacing w:line="197" w:lineRule="exact"/>
        <w:ind w:left="403"/>
      </w:pPr>
      <w:r>
        <w:rPr>
          <w:rFonts w:eastAsia="Times New Roman"/>
          <w:sz w:val="16"/>
          <w:szCs w:val="16"/>
        </w:rPr>
        <w:t>Владимир Иванович!</w:t>
      </w:r>
    </w:p>
    <w:p w:rsidR="00745E39" w:rsidRDefault="003978C9">
      <w:pPr>
        <w:shd w:val="clear" w:color="auto" w:fill="FFFFFF"/>
        <w:spacing w:line="197" w:lineRule="exact"/>
        <w:ind w:right="5" w:firstLine="403"/>
        <w:jc w:val="both"/>
      </w:pPr>
      <w:bookmarkStart w:id="3117" w:name="bookmark3873"/>
      <w:r>
        <w:rPr>
          <w:rFonts w:eastAsia="Times New Roman"/>
          <w:sz w:val="16"/>
          <w:szCs w:val="16"/>
        </w:rPr>
        <w:t>К</w:t>
      </w:r>
      <w:bookmarkEnd w:id="3117"/>
      <w:r>
        <w:rPr>
          <w:rFonts w:eastAsia="Times New Roman"/>
          <w:sz w:val="16"/>
          <w:szCs w:val="16"/>
        </w:rPr>
        <w:t xml:space="preserve"> великому моему огорчению, не было никакой возможности довести до конца хлопоты относительно призываемых артистов Ху</w:t>
      </w:r>
      <w:r>
        <w:rPr>
          <w:rFonts w:eastAsia="Times New Roman"/>
          <w:sz w:val="16"/>
          <w:szCs w:val="16"/>
        </w:rPr>
        <w:softHyphen/>
        <w:t>дожественного театра. Говорил я сейчас по возвращении из Москвы с Переверзевым, Пешехоновым, говорил с Церетели и Скобелевым, и все они выразили горячую готовность пойти навстречу этим хлопотам. Но у Вр. Прав. были такие неожиданные, жгучие дела, что этот вопрос откладывался от одного заседания на другое. Наконец 2 июля взялся</w:t>
      </w:r>
    </w:p>
    <w:p w:rsidR="00745E39" w:rsidRDefault="00745E39">
      <w:pPr>
        <w:shd w:val="clear" w:color="auto" w:fill="FFFFFF"/>
        <w:spacing w:line="197" w:lineRule="exact"/>
        <w:ind w:right="5" w:firstLine="403"/>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bookmarkStart w:id="3118" w:name="bookmark3874"/>
      <w:r>
        <w:rPr>
          <w:rFonts w:eastAsia="Times New Roman"/>
          <w:sz w:val="16"/>
          <w:szCs w:val="16"/>
        </w:rPr>
        <w:lastRenderedPageBreak/>
        <w:t>П</w:t>
      </w:r>
      <w:bookmarkEnd w:id="3118"/>
      <w:r>
        <w:rPr>
          <w:rFonts w:eastAsia="Times New Roman"/>
          <w:sz w:val="16"/>
          <w:szCs w:val="16"/>
        </w:rPr>
        <w:t>ереверзев внести это в заседание министров и взять у В.М.Чернова записку, которую Владимир Иванович ему передал. И вдруг подскочи</w:t>
      </w:r>
      <w:r>
        <w:rPr>
          <w:rFonts w:eastAsia="Times New Roman"/>
          <w:sz w:val="16"/>
          <w:szCs w:val="16"/>
        </w:rPr>
        <w:softHyphen/>
        <w:t>ло памятное 3-ье июля, пошел вихрь событий, ушел Переверзев, и це</w:t>
      </w:r>
      <w:r>
        <w:rPr>
          <w:rFonts w:eastAsia="Times New Roman"/>
          <w:sz w:val="16"/>
          <w:szCs w:val="16"/>
        </w:rPr>
        <w:softHyphen/>
        <w:t>лые недели не было правительства. В эти дни, конечно, ничего нельзя было делать. Я не мог даже получить у Переверзева обратно записки.</w:t>
      </w:r>
    </w:p>
    <w:p w:rsidR="00745E39" w:rsidRDefault="003978C9">
      <w:pPr>
        <w:shd w:val="clear" w:color="auto" w:fill="FFFFFF"/>
        <w:spacing w:line="197" w:lineRule="exact"/>
        <w:ind w:firstLine="398"/>
        <w:jc w:val="both"/>
      </w:pPr>
      <w:r>
        <w:rPr>
          <w:rFonts w:eastAsia="Times New Roman"/>
          <w:sz w:val="16"/>
          <w:szCs w:val="16"/>
        </w:rPr>
        <w:t>Сегодня я был у моего старого приятеля Б.В.Савинкова и говорил с ним об этом. Он обещал самолично провести это дело и просил, что</w:t>
      </w:r>
      <w:r>
        <w:rPr>
          <w:rFonts w:eastAsia="Times New Roman"/>
          <w:sz w:val="16"/>
          <w:szCs w:val="16"/>
        </w:rPr>
        <w:softHyphen/>
        <w:t>бы Вы сейчас прислали ему прошение на имя заступающего должность Военного Министра Б.В.Савинкова. Я полагаю, что прошение должно иметь в виду необходимость организации народного театра. В проше</w:t>
      </w:r>
      <w:r>
        <w:rPr>
          <w:rFonts w:eastAsia="Times New Roman"/>
          <w:sz w:val="16"/>
          <w:szCs w:val="16"/>
        </w:rPr>
        <w:softHyphen/>
        <w:t>нии надо перечислить те лица, которые должны быть освобождены. (М. проч., вчера освобождены 60 художников и скульпторов.) Впро</w:t>
      </w:r>
      <w:r>
        <w:rPr>
          <w:rFonts w:eastAsia="Times New Roman"/>
          <w:sz w:val="16"/>
          <w:szCs w:val="16"/>
        </w:rPr>
        <w:softHyphen/>
        <w:t>чем, как писать прошение и о чем, – Вы сами, конечно, лучше знаете.</w:t>
      </w:r>
    </w:p>
    <w:p w:rsidR="00745E39" w:rsidRDefault="003978C9">
      <w:pPr>
        <w:shd w:val="clear" w:color="auto" w:fill="FFFFFF"/>
        <w:spacing w:line="197" w:lineRule="exact"/>
        <w:ind w:firstLine="398"/>
        <w:jc w:val="both"/>
      </w:pPr>
      <w:r>
        <w:rPr>
          <w:rFonts w:eastAsia="Times New Roman"/>
          <w:sz w:val="16"/>
          <w:szCs w:val="16"/>
        </w:rPr>
        <w:t>Прошу прислать прошение мне, лучше всего с оказией или специ</w:t>
      </w:r>
      <w:r>
        <w:rPr>
          <w:rFonts w:eastAsia="Times New Roman"/>
          <w:sz w:val="16"/>
          <w:szCs w:val="16"/>
        </w:rPr>
        <w:softHyphen/>
        <w:t xml:space="preserve">альным человеком (почта крайне неаккуратна) по адресу: </w:t>
      </w:r>
      <w:r>
        <w:rPr>
          <w:rFonts w:eastAsia="Times New Roman"/>
          <w:i/>
          <w:iCs/>
          <w:sz w:val="16"/>
          <w:szCs w:val="16"/>
        </w:rPr>
        <w:t>Вас. Остр. 5 Линия, 50, Семену Акимовичу Анскому</w:t>
      </w:r>
      <w:r>
        <w:rPr>
          <w:rFonts w:eastAsia="Times New Roman"/>
          <w:sz w:val="16"/>
          <w:szCs w:val="16"/>
        </w:rPr>
        <w:t>, – и я сейчас же лично передам это Савинкову.</w:t>
      </w:r>
    </w:p>
    <w:p w:rsidR="00745E39" w:rsidRDefault="003978C9">
      <w:pPr>
        <w:shd w:val="clear" w:color="auto" w:fill="FFFFFF"/>
        <w:spacing w:line="197" w:lineRule="exact"/>
        <w:ind w:firstLine="398"/>
        <w:jc w:val="both"/>
      </w:pPr>
      <w:r>
        <w:rPr>
          <w:rFonts w:eastAsia="Times New Roman"/>
          <w:sz w:val="16"/>
          <w:szCs w:val="16"/>
        </w:rPr>
        <w:t>Простите бестолковость письма. Спешу, так как лицо, которым пересылаю письмо, сейчас уезжает.</w:t>
      </w:r>
    </w:p>
    <w:p w:rsidR="00745E39" w:rsidRDefault="003978C9">
      <w:pPr>
        <w:shd w:val="clear" w:color="auto" w:fill="FFFFFF"/>
        <w:spacing w:line="197" w:lineRule="exact"/>
        <w:ind w:left="398"/>
      </w:pPr>
      <w:r>
        <w:rPr>
          <w:rFonts w:eastAsia="Times New Roman"/>
          <w:sz w:val="16"/>
          <w:szCs w:val="16"/>
        </w:rPr>
        <w:t>С глубоким уважением и горячей любовью</w:t>
      </w:r>
    </w:p>
    <w:p w:rsidR="00745E39" w:rsidRDefault="003978C9">
      <w:pPr>
        <w:shd w:val="clear" w:color="auto" w:fill="FFFFFF"/>
        <w:spacing w:line="197" w:lineRule="exact"/>
        <w:ind w:left="398"/>
      </w:pPr>
      <w:r>
        <w:rPr>
          <w:rFonts w:eastAsia="Times New Roman"/>
          <w:sz w:val="16"/>
          <w:szCs w:val="16"/>
        </w:rPr>
        <w:t xml:space="preserve">душою Ваш </w:t>
      </w:r>
      <w:r>
        <w:rPr>
          <w:rFonts w:eastAsia="Times New Roman"/>
          <w:i/>
          <w:iCs/>
          <w:sz w:val="16"/>
          <w:szCs w:val="16"/>
        </w:rPr>
        <w:t>С.Раппопорт</w:t>
      </w:r>
      <w:r>
        <w:rPr>
          <w:rFonts w:ascii="MS Mincho" w:eastAsia="MS Mincho" w:hAnsi="MS Mincho" w:cs="MS Mincho" w:hint="eastAsia"/>
          <w:i/>
          <w:iCs/>
          <w:sz w:val="16"/>
          <w:szCs w:val="16"/>
        </w:rPr>
        <w:t>‑</w:t>
      </w:r>
      <w:r>
        <w:rPr>
          <w:rFonts w:eastAsia="Times New Roman"/>
          <w:i/>
          <w:iCs/>
          <w:sz w:val="16"/>
          <w:szCs w:val="16"/>
        </w:rPr>
        <w:t>Ан</w:t>
      </w:r>
      <w:r>
        <w:rPr>
          <w:rFonts w:ascii="MS Mincho" w:eastAsia="MS Mincho" w:hAnsi="MS Mincho" w:cs="MS Mincho" w:hint="eastAsia"/>
          <w:i/>
          <w:iCs/>
          <w:sz w:val="16"/>
          <w:szCs w:val="16"/>
        </w:rPr>
        <w:t>‑</w:t>
      </w:r>
      <w:r>
        <w:rPr>
          <w:rFonts w:eastAsia="Times New Roman"/>
          <w:i/>
          <w:iCs/>
          <w:sz w:val="16"/>
          <w:szCs w:val="16"/>
        </w:rPr>
        <w:t>ский</w:t>
      </w:r>
    </w:p>
    <w:p w:rsidR="00745E39" w:rsidRDefault="003978C9">
      <w:pPr>
        <w:shd w:val="clear" w:color="auto" w:fill="FFFFFF"/>
        <w:spacing w:before="182" w:line="197" w:lineRule="exact"/>
        <w:ind w:firstLine="398"/>
        <w:jc w:val="both"/>
      </w:pPr>
      <w:r>
        <w:rPr>
          <w:rFonts w:eastAsia="Times New Roman"/>
          <w:sz w:val="16"/>
          <w:szCs w:val="16"/>
        </w:rPr>
        <w:t>А № 18293/1. МК. Здесь и ниже на бланке: «Министерство во</w:t>
      </w:r>
      <w:r>
        <w:rPr>
          <w:rFonts w:eastAsia="Times New Roman"/>
          <w:sz w:val="16"/>
          <w:szCs w:val="16"/>
        </w:rPr>
        <w:softHyphen/>
        <w:t>енное. Политическое управление. Отдел Культурно-просветительный. Отделение театральное».</w:t>
      </w:r>
    </w:p>
    <w:p w:rsidR="00745E39" w:rsidRDefault="003978C9">
      <w:pPr>
        <w:shd w:val="clear" w:color="auto" w:fill="FFFFFF"/>
        <w:spacing w:line="197" w:lineRule="exact"/>
        <w:ind w:left="398"/>
      </w:pPr>
      <w:r>
        <w:rPr>
          <w:rFonts w:eastAsia="Times New Roman"/>
          <w:sz w:val="16"/>
          <w:szCs w:val="16"/>
        </w:rPr>
        <w:t>Копия с копии</w:t>
      </w:r>
    </w:p>
    <w:p w:rsidR="00745E39" w:rsidRDefault="003978C9">
      <w:pPr>
        <w:shd w:val="clear" w:color="auto" w:fill="FFFFFF"/>
        <w:spacing w:line="197" w:lineRule="exact"/>
        <w:ind w:left="398"/>
      </w:pPr>
      <w:r>
        <w:rPr>
          <w:sz w:val="16"/>
          <w:szCs w:val="16"/>
        </w:rPr>
        <w:t xml:space="preserve">8 </w:t>
      </w:r>
      <w:r>
        <w:rPr>
          <w:rFonts w:eastAsia="Times New Roman"/>
          <w:sz w:val="16"/>
          <w:szCs w:val="16"/>
        </w:rPr>
        <w:t>августа 1917 г. № 256</w:t>
      </w:r>
    </w:p>
    <w:p w:rsidR="00745E39" w:rsidRDefault="003978C9">
      <w:pPr>
        <w:shd w:val="clear" w:color="auto" w:fill="FFFFFF"/>
        <w:spacing w:line="197" w:lineRule="exact"/>
        <w:ind w:firstLine="398"/>
        <w:jc w:val="both"/>
      </w:pPr>
      <w:r>
        <w:rPr>
          <w:rFonts w:eastAsia="Times New Roman"/>
          <w:sz w:val="16"/>
          <w:szCs w:val="16"/>
        </w:rPr>
        <w:t>Начальнику Мобилизационного Отдела Главного Управления Ге</w:t>
      </w:r>
      <w:r>
        <w:rPr>
          <w:rFonts w:eastAsia="Times New Roman"/>
          <w:sz w:val="16"/>
          <w:szCs w:val="16"/>
        </w:rPr>
        <w:softHyphen/>
        <w:t>нерального Штаба</w:t>
      </w:r>
    </w:p>
    <w:p w:rsidR="00745E39" w:rsidRDefault="003978C9">
      <w:pPr>
        <w:shd w:val="clear" w:color="auto" w:fill="FFFFFF"/>
        <w:spacing w:line="197" w:lineRule="exact"/>
        <w:ind w:firstLine="398"/>
        <w:jc w:val="both"/>
      </w:pPr>
      <w:r>
        <w:rPr>
          <w:rFonts w:eastAsia="Times New Roman"/>
          <w:sz w:val="16"/>
          <w:szCs w:val="16"/>
        </w:rPr>
        <w:t>Военный министр приказал: в случае поступления со стороны Московского Художественного театра ходатайства об откомандиро</w:t>
      </w:r>
      <w:r>
        <w:rPr>
          <w:rFonts w:eastAsia="Times New Roman"/>
          <w:sz w:val="16"/>
          <w:szCs w:val="16"/>
        </w:rPr>
        <w:softHyphen/>
        <w:t>вании военнослужащих артистов этого театра к одной из войсковых частей Московского гарнизона, ходатайство это удовлетворить, прико</w:t>
      </w:r>
      <w:r>
        <w:rPr>
          <w:rFonts w:eastAsia="Times New Roman"/>
          <w:sz w:val="16"/>
          <w:szCs w:val="16"/>
        </w:rPr>
        <w:softHyphen/>
        <w:t>мандировать артистов к одной из войсковых частей, расположенных в гор. Москве, с выделением в специальную команду, которая немедлен</w:t>
      </w:r>
      <w:r>
        <w:rPr>
          <w:rFonts w:eastAsia="Times New Roman"/>
          <w:sz w:val="16"/>
          <w:szCs w:val="16"/>
        </w:rPr>
        <w:softHyphen/>
        <w:t>но же должна будет приступить к организации народного и солдатско</w:t>
      </w:r>
      <w:r>
        <w:rPr>
          <w:rFonts w:eastAsia="Times New Roman"/>
          <w:sz w:val="16"/>
          <w:szCs w:val="16"/>
        </w:rPr>
        <w:softHyphen/>
        <w:t>го театра в гор. Москве под руководством артиста К.С.Станиславского и писателя В.И.Немирович-Данченко.</w:t>
      </w:r>
    </w:p>
    <w:p w:rsidR="00745E39" w:rsidRDefault="003978C9">
      <w:pPr>
        <w:shd w:val="clear" w:color="auto" w:fill="FFFFFF"/>
        <w:spacing w:before="158" w:line="202" w:lineRule="exact"/>
        <w:jc w:val="right"/>
      </w:pPr>
      <w:bookmarkStart w:id="3119" w:name="bookmark3875"/>
      <w:r>
        <w:rPr>
          <w:rFonts w:eastAsia="Times New Roman"/>
          <w:i/>
          <w:iCs/>
          <w:sz w:val="16"/>
          <w:szCs w:val="16"/>
        </w:rPr>
        <w:t>П</w:t>
      </w:r>
      <w:bookmarkEnd w:id="3119"/>
      <w:r>
        <w:rPr>
          <w:rFonts w:eastAsia="Times New Roman"/>
          <w:i/>
          <w:iCs/>
          <w:sz w:val="16"/>
          <w:szCs w:val="16"/>
        </w:rPr>
        <w:t>.п.</w:t>
      </w:r>
      <w:r>
        <w:rPr>
          <w:rFonts w:eastAsia="Times New Roman"/>
          <w:sz w:val="16"/>
          <w:szCs w:val="16"/>
        </w:rPr>
        <w:t xml:space="preserve">: </w:t>
      </w:r>
      <w:r>
        <w:rPr>
          <w:rFonts w:eastAsia="Times New Roman"/>
          <w:i/>
          <w:iCs/>
          <w:sz w:val="16"/>
          <w:szCs w:val="16"/>
        </w:rPr>
        <w:t>И.д. Начальника Политического Управления</w:t>
      </w:r>
    </w:p>
    <w:p w:rsidR="00745E39" w:rsidRDefault="003978C9">
      <w:pPr>
        <w:shd w:val="clear" w:color="auto" w:fill="FFFFFF"/>
        <w:spacing w:line="202" w:lineRule="exact"/>
        <w:ind w:left="1205" w:firstLine="2510"/>
      </w:pPr>
      <w:bookmarkStart w:id="3120" w:name="bookmark3876"/>
      <w:r>
        <w:rPr>
          <w:rFonts w:eastAsia="Times New Roman"/>
          <w:i/>
          <w:iCs/>
          <w:sz w:val="16"/>
          <w:szCs w:val="16"/>
        </w:rPr>
        <w:t>п</w:t>
      </w:r>
      <w:bookmarkEnd w:id="3120"/>
      <w:r>
        <w:rPr>
          <w:rFonts w:eastAsia="Times New Roman"/>
          <w:i/>
          <w:iCs/>
          <w:sz w:val="16"/>
          <w:szCs w:val="16"/>
        </w:rPr>
        <w:t>одпоручик Степун За Начальника Отдела Капитан барон Моргенштерн</w:t>
      </w:r>
    </w:p>
    <w:p w:rsidR="00745E39" w:rsidRDefault="003978C9">
      <w:pPr>
        <w:shd w:val="clear" w:color="auto" w:fill="FFFFFF"/>
        <w:spacing w:before="269" w:line="202" w:lineRule="exact"/>
        <w:ind w:left="398"/>
      </w:pPr>
      <w:bookmarkStart w:id="3121" w:name="bookmark3877"/>
      <w:r>
        <w:rPr>
          <w:rFonts w:eastAsia="Times New Roman"/>
          <w:sz w:val="16"/>
          <w:szCs w:val="16"/>
        </w:rPr>
        <w:t>В</w:t>
      </w:r>
      <w:bookmarkEnd w:id="3121"/>
      <w:r>
        <w:rPr>
          <w:rFonts w:eastAsia="Times New Roman"/>
          <w:sz w:val="16"/>
          <w:szCs w:val="16"/>
        </w:rPr>
        <w:t xml:space="preserve">ерно: За Делопроизводителя </w:t>
      </w:r>
      <w:r>
        <w:rPr>
          <w:rFonts w:eastAsia="Times New Roman"/>
          <w:i/>
          <w:iCs/>
          <w:sz w:val="16"/>
          <w:szCs w:val="16"/>
        </w:rPr>
        <w:t>Янушкевич</w:t>
      </w:r>
    </w:p>
    <w:p w:rsidR="00745E39" w:rsidRDefault="003978C9">
      <w:pPr>
        <w:shd w:val="clear" w:color="auto" w:fill="FFFFFF"/>
        <w:spacing w:line="202" w:lineRule="exact"/>
        <w:ind w:firstLine="398"/>
        <w:jc w:val="both"/>
      </w:pPr>
      <w:r>
        <w:rPr>
          <w:rFonts w:eastAsia="Times New Roman"/>
          <w:sz w:val="16"/>
          <w:szCs w:val="16"/>
        </w:rPr>
        <w:t>С подлинным верно: Адъютант Командующего Войсками Мо</w:t>
      </w:r>
      <w:r>
        <w:rPr>
          <w:rFonts w:eastAsia="Times New Roman"/>
          <w:sz w:val="16"/>
          <w:szCs w:val="16"/>
        </w:rPr>
        <w:softHyphen/>
        <w:t xml:space="preserve">сковского Военного Округа Подпоручик </w:t>
      </w:r>
      <w:r>
        <w:rPr>
          <w:rFonts w:eastAsia="Times New Roman"/>
          <w:i/>
          <w:iCs/>
          <w:sz w:val="16"/>
          <w:szCs w:val="16"/>
        </w:rPr>
        <w:t>Мануилов</w:t>
      </w:r>
    </w:p>
    <w:p w:rsidR="00745E39" w:rsidRDefault="00745E39">
      <w:pPr>
        <w:shd w:val="clear" w:color="auto" w:fill="FFFFFF"/>
        <w:spacing w:line="202"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left="398"/>
      </w:pPr>
      <w:r>
        <w:rPr>
          <w:rFonts w:eastAsia="Times New Roman"/>
          <w:sz w:val="16"/>
          <w:szCs w:val="16"/>
        </w:rPr>
        <w:lastRenderedPageBreak/>
        <w:t>А № 18293. МК на бланке.</w:t>
      </w:r>
    </w:p>
    <w:p w:rsidR="00745E39" w:rsidRDefault="003978C9">
      <w:pPr>
        <w:shd w:val="clear" w:color="auto" w:fill="FFFFFF"/>
        <w:spacing w:line="197" w:lineRule="exact"/>
        <w:ind w:left="403"/>
      </w:pPr>
      <w:r>
        <w:rPr>
          <w:rFonts w:eastAsia="Times New Roman"/>
          <w:sz w:val="16"/>
          <w:szCs w:val="16"/>
        </w:rPr>
        <w:t>Копия с копии</w:t>
      </w:r>
    </w:p>
    <w:p w:rsidR="00745E39" w:rsidRDefault="003978C9">
      <w:pPr>
        <w:shd w:val="clear" w:color="auto" w:fill="FFFFFF"/>
        <w:spacing w:line="197" w:lineRule="exact"/>
        <w:ind w:left="403"/>
      </w:pPr>
      <w:r>
        <w:rPr>
          <w:sz w:val="16"/>
          <w:szCs w:val="16"/>
        </w:rPr>
        <w:t xml:space="preserve">9 </w:t>
      </w:r>
      <w:r>
        <w:rPr>
          <w:rFonts w:eastAsia="Times New Roman"/>
          <w:sz w:val="16"/>
          <w:szCs w:val="16"/>
        </w:rPr>
        <w:t>августа 1917 г. № 257</w:t>
      </w:r>
    </w:p>
    <w:p w:rsidR="00745E39" w:rsidRDefault="003978C9">
      <w:pPr>
        <w:shd w:val="clear" w:color="auto" w:fill="FFFFFF"/>
        <w:spacing w:line="197" w:lineRule="exact"/>
        <w:ind w:left="403"/>
      </w:pPr>
      <w:r>
        <w:rPr>
          <w:rFonts w:eastAsia="Times New Roman"/>
          <w:sz w:val="16"/>
          <w:szCs w:val="16"/>
        </w:rPr>
        <w:t>Господину К.С.Станиславскому</w:t>
      </w:r>
    </w:p>
    <w:p w:rsidR="00745E39" w:rsidRDefault="003978C9">
      <w:pPr>
        <w:shd w:val="clear" w:color="auto" w:fill="FFFFFF"/>
        <w:spacing w:line="197" w:lineRule="exact"/>
        <w:ind w:firstLine="403"/>
        <w:jc w:val="both"/>
      </w:pPr>
      <w:bookmarkStart w:id="3122" w:name="bookmark3878"/>
      <w:r>
        <w:rPr>
          <w:rFonts w:eastAsia="Times New Roman"/>
          <w:sz w:val="16"/>
          <w:szCs w:val="16"/>
        </w:rPr>
        <w:t>П</w:t>
      </w:r>
      <w:bookmarkEnd w:id="3122"/>
      <w:r>
        <w:rPr>
          <w:rFonts w:eastAsia="Times New Roman"/>
          <w:sz w:val="16"/>
          <w:szCs w:val="16"/>
        </w:rPr>
        <w:t>репровождая при сем копию сношений Политического Управ</w:t>
      </w:r>
      <w:r>
        <w:rPr>
          <w:rFonts w:eastAsia="Times New Roman"/>
          <w:sz w:val="16"/>
          <w:szCs w:val="16"/>
        </w:rPr>
        <w:softHyphen/>
        <w:t>ления от 8 августа с/г за № 256 Начальнику Мобилизационного от</w:t>
      </w:r>
      <w:r>
        <w:rPr>
          <w:rFonts w:eastAsia="Times New Roman"/>
          <w:sz w:val="16"/>
          <w:szCs w:val="16"/>
        </w:rPr>
        <w:softHyphen/>
        <w:t>дела Главного Управления Генерального Штаба, сообщаю, что Вам немедленно надлежит возбудить соответствующее ходатайство перед Начальником Мобилизационного Отдела, указав войсковую часть, ко</w:t>
      </w:r>
      <w:r>
        <w:rPr>
          <w:rFonts w:eastAsia="Times New Roman"/>
          <w:sz w:val="16"/>
          <w:szCs w:val="16"/>
        </w:rPr>
        <w:softHyphen/>
        <w:t>торой желательно прикомандировать военнослужащих артистов Худо</w:t>
      </w:r>
      <w:r>
        <w:rPr>
          <w:rFonts w:eastAsia="Times New Roman"/>
          <w:sz w:val="16"/>
          <w:szCs w:val="16"/>
        </w:rPr>
        <w:softHyphen/>
        <w:t>жественного театра.</w:t>
      </w:r>
    </w:p>
    <w:p w:rsidR="00745E39" w:rsidRDefault="003978C9">
      <w:pPr>
        <w:shd w:val="clear" w:color="auto" w:fill="FFFFFF"/>
        <w:spacing w:line="197" w:lineRule="exact"/>
        <w:ind w:left="403"/>
      </w:pPr>
      <w:bookmarkStart w:id="3123" w:name="bookmark3879"/>
      <w:r>
        <w:rPr>
          <w:rFonts w:eastAsia="Times New Roman"/>
          <w:sz w:val="16"/>
          <w:szCs w:val="16"/>
        </w:rPr>
        <w:t>П</w:t>
      </w:r>
      <w:bookmarkEnd w:id="3123"/>
      <w:r>
        <w:rPr>
          <w:rFonts w:eastAsia="Times New Roman"/>
          <w:sz w:val="16"/>
          <w:szCs w:val="16"/>
        </w:rPr>
        <w:t>.п. начальника Отдела Капитан Барон Моргенштерн</w:t>
      </w:r>
    </w:p>
    <w:p w:rsidR="00745E39" w:rsidRDefault="003978C9">
      <w:pPr>
        <w:shd w:val="clear" w:color="auto" w:fill="FFFFFF"/>
        <w:spacing w:line="197" w:lineRule="exact"/>
        <w:ind w:left="408"/>
      </w:pPr>
      <w:r>
        <w:rPr>
          <w:rFonts w:eastAsia="Times New Roman"/>
          <w:sz w:val="16"/>
          <w:szCs w:val="16"/>
        </w:rPr>
        <w:t>За Начальника Театрального Отделения Подпоручик Петров</w:t>
      </w:r>
    </w:p>
    <w:p w:rsidR="00745E39" w:rsidRDefault="003978C9">
      <w:pPr>
        <w:shd w:val="clear" w:color="auto" w:fill="FFFFFF"/>
        <w:spacing w:line="197" w:lineRule="exact"/>
        <w:ind w:left="5" w:right="10" w:firstLine="398"/>
        <w:jc w:val="both"/>
      </w:pPr>
      <w:bookmarkStart w:id="3124" w:name="bookmark3880"/>
      <w:r>
        <w:rPr>
          <w:rFonts w:eastAsia="Times New Roman"/>
          <w:sz w:val="16"/>
          <w:szCs w:val="16"/>
        </w:rPr>
        <w:t>С</w:t>
      </w:r>
      <w:bookmarkEnd w:id="3124"/>
      <w:r>
        <w:rPr>
          <w:rFonts w:eastAsia="Times New Roman"/>
          <w:sz w:val="16"/>
          <w:szCs w:val="16"/>
        </w:rPr>
        <w:t xml:space="preserve"> подлинным верно: Адъютант Командующего Войсками Мо</w:t>
      </w:r>
      <w:r>
        <w:rPr>
          <w:rFonts w:eastAsia="Times New Roman"/>
          <w:sz w:val="16"/>
          <w:szCs w:val="16"/>
        </w:rPr>
        <w:softHyphen/>
        <w:t xml:space="preserve">сковского Военного Округа Подпоручик </w:t>
      </w:r>
      <w:r>
        <w:rPr>
          <w:rFonts w:eastAsia="Times New Roman"/>
          <w:i/>
          <w:iCs/>
          <w:sz w:val="16"/>
          <w:szCs w:val="16"/>
        </w:rPr>
        <w:t>Мануилов</w:t>
      </w:r>
    </w:p>
    <w:p w:rsidR="00745E39" w:rsidRDefault="003978C9">
      <w:pPr>
        <w:shd w:val="clear" w:color="auto" w:fill="FFFFFF"/>
        <w:spacing w:before="192" w:line="197" w:lineRule="exact"/>
        <w:ind w:left="5" w:right="10" w:firstLine="398"/>
        <w:jc w:val="both"/>
      </w:pPr>
      <w:r>
        <w:rPr>
          <w:rFonts w:eastAsia="Times New Roman"/>
          <w:sz w:val="16"/>
          <w:szCs w:val="16"/>
        </w:rPr>
        <w:t>Сезон 1917/18 г., № 20. Черновой автограф Н.-Д., без подписи. 11 сентября 1917 г.</w:t>
      </w:r>
    </w:p>
    <w:p w:rsidR="00745E39" w:rsidRDefault="003978C9">
      <w:pPr>
        <w:shd w:val="clear" w:color="auto" w:fill="FFFFFF"/>
        <w:spacing w:line="197" w:lineRule="exact"/>
        <w:ind w:right="10" w:firstLine="403"/>
        <w:jc w:val="both"/>
      </w:pPr>
      <w:r>
        <w:rPr>
          <w:rFonts w:eastAsia="Times New Roman"/>
          <w:sz w:val="16"/>
          <w:szCs w:val="16"/>
        </w:rPr>
        <w:t>Политическое управление Военного министерства. Отдел куль</w:t>
      </w:r>
      <w:r>
        <w:rPr>
          <w:rFonts w:eastAsia="Times New Roman"/>
          <w:sz w:val="16"/>
          <w:szCs w:val="16"/>
        </w:rPr>
        <w:softHyphen/>
        <w:t>турно-просветительный, отделение театральное, Мойка, 67. Петроград.</w:t>
      </w:r>
    </w:p>
    <w:p w:rsidR="00745E39" w:rsidRDefault="003978C9">
      <w:pPr>
        <w:shd w:val="clear" w:color="auto" w:fill="FFFFFF"/>
        <w:spacing w:line="197" w:lineRule="exact"/>
        <w:ind w:left="403"/>
      </w:pPr>
      <w:r>
        <w:rPr>
          <w:rFonts w:eastAsia="Times New Roman"/>
          <w:sz w:val="16"/>
          <w:szCs w:val="16"/>
        </w:rPr>
        <w:t>Начальнику культурно-просветительного отдела.</w:t>
      </w:r>
    </w:p>
    <w:p w:rsidR="00745E39" w:rsidRDefault="003978C9">
      <w:pPr>
        <w:shd w:val="clear" w:color="auto" w:fill="FFFFFF"/>
        <w:spacing w:line="197" w:lineRule="exact"/>
        <w:ind w:right="5" w:firstLine="398"/>
        <w:jc w:val="both"/>
      </w:pPr>
      <w:bookmarkStart w:id="3125" w:name="bookmark3881"/>
      <w:r>
        <w:rPr>
          <w:rFonts w:eastAsia="Times New Roman"/>
          <w:sz w:val="16"/>
          <w:szCs w:val="16"/>
        </w:rPr>
        <w:t>В</w:t>
      </w:r>
      <w:bookmarkEnd w:id="3125"/>
      <w:r>
        <w:rPr>
          <w:rFonts w:eastAsia="Times New Roman"/>
          <w:sz w:val="16"/>
          <w:szCs w:val="16"/>
        </w:rPr>
        <w:t xml:space="preserve"> запросе на имя К.С.Станиславского за № 1040 от 2 сентября Вы изволите спрашивать 1) о результатах ходатайства Художественного театра перед начальником мобилизационного отдела и 2) об организа</w:t>
      </w:r>
      <w:r>
        <w:rPr>
          <w:rFonts w:eastAsia="Times New Roman"/>
          <w:sz w:val="16"/>
          <w:szCs w:val="16"/>
        </w:rPr>
        <w:softHyphen/>
        <w:t>ции народного и солдатского театра. Между тем ходатайство это теа</w:t>
      </w:r>
      <w:r>
        <w:rPr>
          <w:rFonts w:eastAsia="Times New Roman"/>
          <w:sz w:val="16"/>
          <w:szCs w:val="16"/>
        </w:rPr>
        <w:softHyphen/>
        <w:t>тром еще не возбуждалось. Дело в том, что театру не ясно, что понимал военный министр под обязательством «организовать народный и сол</w:t>
      </w:r>
      <w:r>
        <w:rPr>
          <w:rFonts w:eastAsia="Times New Roman"/>
          <w:sz w:val="16"/>
          <w:szCs w:val="16"/>
        </w:rPr>
        <w:softHyphen/>
        <w:t>датский театр»: приготовление ли только спектаклей или вместе с тем устройство спектакльного здания. Художественный театр и его студии готовят ряд спектаклей, которые будут даваться, во-первых, в театре Совета рабочих депутатов (бывший театр Зимина), во-вторых, в театре, уже устроенном культурно-просветительным отделом Совета солдат</w:t>
      </w:r>
      <w:r>
        <w:rPr>
          <w:rFonts w:eastAsia="Times New Roman"/>
          <w:sz w:val="16"/>
          <w:szCs w:val="16"/>
        </w:rPr>
        <w:softHyphen/>
        <w:t xml:space="preserve">ских депутатов в бывшем «Аквариуме» и, наконец, в народных домах, снятых Советом р.д. Это максимум того, что Художественный театр и его студии могут сделать. И хотя нам казалось, что мы выполняем возложенную на нас задачу в полной добросовестности, мы, однако, не были уверены, что на нас не возлагаются еще большие ожидания. А, не уверенные в этом, мы и не считали себя в праве </w:t>
      </w:r>
      <w:r>
        <w:rPr>
          <w:rFonts w:eastAsia="Times New Roman"/>
          <w:i/>
          <w:iCs/>
          <w:sz w:val="16"/>
          <w:szCs w:val="16"/>
        </w:rPr>
        <w:t xml:space="preserve">до разъяснения </w:t>
      </w:r>
      <w:r>
        <w:rPr>
          <w:rFonts w:eastAsia="Times New Roman"/>
          <w:sz w:val="16"/>
          <w:szCs w:val="16"/>
        </w:rPr>
        <w:t>пользо</w:t>
      </w:r>
      <w:r>
        <w:rPr>
          <w:rFonts w:eastAsia="Times New Roman"/>
          <w:sz w:val="16"/>
          <w:szCs w:val="16"/>
        </w:rPr>
        <w:softHyphen/>
        <w:t>ваться предоставленной нам привилегией. Ввиду этого мы и воздержа</w:t>
      </w:r>
      <w:r>
        <w:rPr>
          <w:rFonts w:eastAsia="Times New Roman"/>
          <w:sz w:val="16"/>
          <w:szCs w:val="16"/>
        </w:rPr>
        <w:softHyphen/>
        <w:t>лись от просьбы освободить тех артистов и служащих театра, которые находятся на фронте или вне Москвы.</w:t>
      </w:r>
    </w:p>
    <w:p w:rsidR="00745E39" w:rsidRDefault="003978C9">
      <w:pPr>
        <w:shd w:val="clear" w:color="auto" w:fill="FFFFFF"/>
        <w:spacing w:line="197" w:lineRule="exact"/>
        <w:ind w:left="5" w:right="10" w:firstLine="398"/>
        <w:jc w:val="both"/>
      </w:pPr>
      <w:r>
        <w:rPr>
          <w:rFonts w:eastAsia="Times New Roman"/>
          <w:sz w:val="16"/>
          <w:szCs w:val="16"/>
        </w:rPr>
        <w:t>Если Вы имеете возможность дать нам это разъяснение, то не от</w:t>
      </w:r>
      <w:r>
        <w:rPr>
          <w:rFonts w:eastAsia="Times New Roman"/>
          <w:sz w:val="16"/>
          <w:szCs w:val="16"/>
        </w:rPr>
        <w:softHyphen/>
        <w:t>кажите в Вашем содействии.</w:t>
      </w:r>
    </w:p>
    <w:p w:rsidR="00745E39" w:rsidRDefault="003978C9">
      <w:pPr>
        <w:shd w:val="clear" w:color="auto" w:fill="FFFFFF"/>
        <w:spacing w:line="197" w:lineRule="exact"/>
        <w:ind w:left="5" w:right="14" w:firstLine="398"/>
        <w:jc w:val="both"/>
      </w:pPr>
      <w:r>
        <w:rPr>
          <w:rFonts w:eastAsia="Times New Roman"/>
          <w:sz w:val="16"/>
          <w:szCs w:val="16"/>
        </w:rPr>
        <w:t>Председатель Совета Товарищества МХТ [</w:t>
      </w:r>
      <w:r>
        <w:rPr>
          <w:rFonts w:eastAsia="Times New Roman"/>
          <w:i/>
          <w:iCs/>
          <w:sz w:val="16"/>
          <w:szCs w:val="16"/>
        </w:rPr>
        <w:t>В.Немирович</w:t>
      </w:r>
      <w:r>
        <w:rPr>
          <w:rFonts w:ascii="MS Mincho" w:eastAsia="MS Mincho" w:hAnsi="MS Mincho" w:cs="MS Mincho" w:hint="eastAsia"/>
          <w:i/>
          <w:iCs/>
          <w:sz w:val="16"/>
          <w:szCs w:val="16"/>
        </w:rPr>
        <w:t>‑</w:t>
      </w:r>
      <w:r>
        <w:rPr>
          <w:rFonts w:eastAsia="Times New Roman"/>
          <w:i/>
          <w:iCs/>
          <w:sz w:val="16"/>
          <w:szCs w:val="16"/>
        </w:rPr>
        <w:t>Данченко</w:t>
      </w:r>
      <w:r>
        <w:rPr>
          <w:rFonts w:eastAsia="Times New Roman"/>
          <w:sz w:val="16"/>
          <w:szCs w:val="16"/>
        </w:rPr>
        <w:t>] Москва 11 сент.</w:t>
      </w:r>
    </w:p>
    <w:p w:rsidR="00745E39" w:rsidRDefault="00745E39">
      <w:pPr>
        <w:shd w:val="clear" w:color="auto" w:fill="FFFFFF"/>
        <w:spacing w:line="197" w:lineRule="exact"/>
        <w:ind w:left="5" w:right="14"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Сезон 1917/18 г., № 43. МП на бланке и с печатью, подписи – ав</w:t>
      </w:r>
      <w:r>
        <w:rPr>
          <w:rFonts w:eastAsia="Times New Roman"/>
          <w:sz w:val="16"/>
          <w:szCs w:val="16"/>
        </w:rPr>
        <w:softHyphen/>
        <w:t>тографы.</w:t>
      </w:r>
    </w:p>
    <w:p w:rsidR="00745E39" w:rsidRDefault="003978C9">
      <w:pPr>
        <w:shd w:val="clear" w:color="auto" w:fill="FFFFFF"/>
        <w:spacing w:line="197" w:lineRule="exact"/>
        <w:ind w:left="398"/>
      </w:pPr>
      <w:r>
        <w:rPr>
          <w:rFonts w:eastAsia="Times New Roman"/>
          <w:sz w:val="16"/>
          <w:szCs w:val="16"/>
        </w:rPr>
        <w:t>Октября 23 1917 г. за № 1000.</w:t>
      </w:r>
    </w:p>
    <w:p w:rsidR="00745E39" w:rsidRDefault="003978C9">
      <w:pPr>
        <w:shd w:val="clear" w:color="auto" w:fill="FFFFFF"/>
        <w:spacing w:line="197" w:lineRule="exact"/>
        <w:ind w:left="398"/>
      </w:pPr>
      <w:r>
        <w:rPr>
          <w:rFonts w:eastAsia="Times New Roman"/>
          <w:sz w:val="16"/>
          <w:szCs w:val="16"/>
        </w:rPr>
        <w:t>В Правление Художественного театра</w:t>
      </w:r>
    </w:p>
    <w:p w:rsidR="00745E39" w:rsidRDefault="003978C9">
      <w:pPr>
        <w:shd w:val="clear" w:color="auto" w:fill="FFFFFF"/>
        <w:spacing w:line="197" w:lineRule="exact"/>
        <w:ind w:firstLine="398"/>
        <w:jc w:val="both"/>
      </w:pPr>
      <w:r>
        <w:rPr>
          <w:rFonts w:eastAsia="Times New Roman"/>
          <w:sz w:val="16"/>
          <w:szCs w:val="16"/>
        </w:rPr>
        <w:t>Театральный отдел МССД, открывая 25/Х двери Солдатского Те</w:t>
      </w:r>
      <w:r>
        <w:rPr>
          <w:rFonts w:eastAsia="Times New Roman"/>
          <w:sz w:val="16"/>
          <w:szCs w:val="16"/>
        </w:rPr>
        <w:softHyphen/>
        <w:t>атра МССД, выражает надежду, что Художественный театр, согласно своему предварительному обещанию, а также основному смыслу при</w:t>
      </w:r>
      <w:r>
        <w:rPr>
          <w:rFonts w:eastAsia="Times New Roman"/>
          <w:sz w:val="16"/>
          <w:szCs w:val="16"/>
        </w:rPr>
        <w:softHyphen/>
        <w:t>каза военного министра А.Ф.Керенского, по которому военнослужа</w:t>
      </w:r>
      <w:r>
        <w:rPr>
          <w:rFonts w:eastAsia="Times New Roman"/>
          <w:sz w:val="16"/>
          <w:szCs w:val="16"/>
        </w:rPr>
        <w:softHyphen/>
        <w:t>щие артисты театров перешли в разряд военнообязанных для несения своих обязанностей по призванию в смысле культурного просвещения широких солдатских масс, соблаговолит еженедельно давать один спектакль в Солдатском Театре МССД.</w:t>
      </w:r>
    </w:p>
    <w:p w:rsidR="00745E39" w:rsidRDefault="003978C9">
      <w:pPr>
        <w:shd w:val="clear" w:color="auto" w:fill="FFFFFF"/>
        <w:spacing w:line="197" w:lineRule="exact"/>
        <w:ind w:firstLine="398"/>
        <w:jc w:val="both"/>
      </w:pPr>
      <w:bookmarkStart w:id="3126" w:name="bookmark3882"/>
      <w:r>
        <w:rPr>
          <w:rFonts w:eastAsia="Times New Roman"/>
          <w:sz w:val="16"/>
          <w:szCs w:val="16"/>
        </w:rPr>
        <w:t>Д</w:t>
      </w:r>
      <w:bookmarkEnd w:id="3126"/>
      <w:r>
        <w:rPr>
          <w:rFonts w:eastAsia="Times New Roman"/>
          <w:sz w:val="16"/>
          <w:szCs w:val="16"/>
        </w:rPr>
        <w:t>ля правильного распределения спектаклей Солдатского Театра желательно знать, какой определенный день в неделю наметит Правле</w:t>
      </w:r>
      <w:r>
        <w:rPr>
          <w:rFonts w:eastAsia="Times New Roman"/>
          <w:sz w:val="16"/>
          <w:szCs w:val="16"/>
        </w:rPr>
        <w:softHyphen/>
        <w:t>ние Художественного театра для своих спектаклей. ТО было бы весьма удобно предоставить для спектаклей Вашего театра – вторники.</w:t>
      </w:r>
    </w:p>
    <w:p w:rsidR="00745E39" w:rsidRDefault="003978C9">
      <w:pPr>
        <w:shd w:val="clear" w:color="auto" w:fill="FFFFFF"/>
        <w:spacing w:line="197" w:lineRule="exact"/>
        <w:ind w:left="398"/>
      </w:pPr>
      <w:r>
        <w:rPr>
          <w:rFonts w:eastAsia="Times New Roman"/>
          <w:sz w:val="16"/>
          <w:szCs w:val="16"/>
        </w:rPr>
        <w:t>С глубоким уважением и преданностью</w:t>
      </w:r>
    </w:p>
    <w:p w:rsidR="00745E39" w:rsidRDefault="003978C9">
      <w:pPr>
        <w:shd w:val="clear" w:color="auto" w:fill="FFFFFF"/>
        <w:spacing w:line="197" w:lineRule="exact"/>
        <w:ind w:left="398"/>
      </w:pPr>
      <w:r>
        <w:rPr>
          <w:rFonts w:eastAsia="Times New Roman"/>
          <w:sz w:val="16"/>
          <w:szCs w:val="16"/>
        </w:rPr>
        <w:t xml:space="preserve">за заведующего Театральным отделом </w:t>
      </w:r>
      <w:r>
        <w:rPr>
          <w:rFonts w:eastAsia="Times New Roman"/>
          <w:i/>
          <w:iCs/>
          <w:sz w:val="16"/>
          <w:szCs w:val="16"/>
        </w:rPr>
        <w:t xml:space="preserve">Ник. </w:t>
      </w:r>
      <w:r>
        <w:rPr>
          <w:rFonts w:eastAsia="Times New Roman"/>
          <w:sz w:val="16"/>
          <w:szCs w:val="16"/>
        </w:rPr>
        <w:t>Уралов</w:t>
      </w:r>
    </w:p>
    <w:p w:rsidR="00745E39" w:rsidRDefault="003978C9">
      <w:pPr>
        <w:shd w:val="clear" w:color="auto" w:fill="FFFFFF"/>
        <w:spacing w:line="197" w:lineRule="exact"/>
        <w:ind w:left="398"/>
      </w:pPr>
      <w:r>
        <w:rPr>
          <w:rFonts w:eastAsia="Times New Roman"/>
          <w:sz w:val="16"/>
          <w:szCs w:val="16"/>
        </w:rPr>
        <w:t>Председатель Совета ТО [подпись нрзб.]</w:t>
      </w:r>
    </w:p>
    <w:p w:rsidR="00745E39" w:rsidRDefault="003978C9">
      <w:pPr>
        <w:shd w:val="clear" w:color="auto" w:fill="FFFFFF"/>
        <w:spacing w:line="197" w:lineRule="exact"/>
        <w:ind w:left="398"/>
      </w:pPr>
      <w:r>
        <w:rPr>
          <w:rFonts w:eastAsia="Times New Roman"/>
          <w:sz w:val="16"/>
          <w:szCs w:val="16"/>
        </w:rPr>
        <w:t>за делопроизводителя [подпись нрзб.]</w:t>
      </w:r>
    </w:p>
    <w:p w:rsidR="00745E39" w:rsidRDefault="003978C9">
      <w:pPr>
        <w:shd w:val="clear" w:color="auto" w:fill="FFFFFF"/>
        <w:spacing w:before="182" w:line="197" w:lineRule="exact"/>
        <w:ind w:firstLine="398"/>
        <w:jc w:val="both"/>
      </w:pPr>
      <w:r>
        <w:rPr>
          <w:rFonts w:eastAsia="Times New Roman"/>
          <w:sz w:val="16"/>
          <w:szCs w:val="16"/>
        </w:rPr>
        <w:t>Сезон 1917/18 г., № 70. МП на бланке: «Старший адъютант Ко</w:t>
      </w:r>
      <w:r>
        <w:rPr>
          <w:rFonts w:eastAsia="Times New Roman"/>
          <w:sz w:val="16"/>
          <w:szCs w:val="16"/>
        </w:rPr>
        <w:softHyphen/>
        <w:t>мандующего войсками Московского военного округа 15 декабря 1917 г. № 2179». Печать с двуглавым орлом и надписью: «Революционный штаб Московского военного округа».</w:t>
      </w:r>
    </w:p>
    <w:p w:rsidR="00745E39" w:rsidRDefault="003978C9">
      <w:pPr>
        <w:shd w:val="clear" w:color="auto" w:fill="FFFFFF"/>
        <w:spacing w:line="197" w:lineRule="exact"/>
        <w:ind w:left="398"/>
      </w:pPr>
      <w:r>
        <w:rPr>
          <w:rFonts w:eastAsia="Times New Roman"/>
          <w:sz w:val="16"/>
          <w:szCs w:val="16"/>
        </w:rPr>
        <w:t>Дирекции Художественного театра</w:t>
      </w:r>
    </w:p>
    <w:p w:rsidR="00745E39" w:rsidRDefault="003978C9">
      <w:pPr>
        <w:shd w:val="clear" w:color="auto" w:fill="FFFFFF"/>
        <w:spacing w:line="197" w:lineRule="exact"/>
        <w:ind w:firstLine="398"/>
        <w:jc w:val="both"/>
      </w:pPr>
      <w:r>
        <w:rPr>
          <w:rFonts w:eastAsia="Times New Roman"/>
          <w:sz w:val="16"/>
          <w:szCs w:val="16"/>
        </w:rPr>
        <w:t>Прошу предоставить ложу, если нет, два места на сегодняшний спектакль Командующему войсками.</w:t>
      </w:r>
    </w:p>
    <w:p w:rsidR="00745E39" w:rsidRDefault="003978C9">
      <w:pPr>
        <w:shd w:val="clear" w:color="auto" w:fill="FFFFFF"/>
        <w:spacing w:line="197" w:lineRule="exact"/>
        <w:ind w:firstLine="398"/>
        <w:jc w:val="both"/>
      </w:pPr>
      <w:r>
        <w:rPr>
          <w:rFonts w:eastAsia="Times New Roman"/>
          <w:sz w:val="16"/>
          <w:szCs w:val="16"/>
        </w:rPr>
        <w:t>Старший адъютант Командующего войсками Московского воен</w:t>
      </w:r>
      <w:r>
        <w:rPr>
          <w:rFonts w:eastAsia="Times New Roman"/>
          <w:sz w:val="16"/>
          <w:szCs w:val="16"/>
        </w:rPr>
        <w:softHyphen/>
        <w:t>ного округа [подпись нрзб.]</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ind w:left="398"/>
      </w:pPr>
      <w:r>
        <w:rPr>
          <w:rFonts w:eastAsia="Times New Roman"/>
          <w:b/>
          <w:bCs/>
          <w:sz w:val="16"/>
          <w:szCs w:val="16"/>
        </w:rPr>
        <w:lastRenderedPageBreak/>
        <w:t>док. № 7.</w:t>
      </w:r>
    </w:p>
    <w:p w:rsidR="00745E39" w:rsidRDefault="003978C9">
      <w:pPr>
        <w:shd w:val="clear" w:color="auto" w:fill="FFFFFF"/>
        <w:spacing w:before="149" w:line="202" w:lineRule="exact"/>
        <w:ind w:left="398" w:right="307"/>
      </w:pPr>
      <w:r>
        <w:rPr>
          <w:rFonts w:eastAsia="Times New Roman"/>
          <w:sz w:val="16"/>
          <w:szCs w:val="16"/>
        </w:rPr>
        <w:t>Сезон 1917/18 г., № 48. Автограф на бланке театра. Штамп 3 и 4 ноября 1917 г. Подписи – автографы.</w:t>
      </w:r>
    </w:p>
    <w:p w:rsidR="00745E39" w:rsidRDefault="003978C9">
      <w:pPr>
        <w:shd w:val="clear" w:color="auto" w:fill="FFFFFF"/>
        <w:spacing w:before="182"/>
        <w:ind w:left="398"/>
      </w:pPr>
      <w:bookmarkStart w:id="3127" w:name="bookmark3883"/>
      <w:r>
        <w:rPr>
          <w:rFonts w:eastAsia="Times New Roman"/>
          <w:sz w:val="16"/>
          <w:szCs w:val="16"/>
        </w:rPr>
        <w:t>С</w:t>
      </w:r>
      <w:bookmarkEnd w:id="3127"/>
      <w:r>
        <w:rPr>
          <w:rFonts w:eastAsia="Times New Roman"/>
          <w:sz w:val="16"/>
          <w:szCs w:val="16"/>
        </w:rPr>
        <w:t>ергею Александровичу Трушникову</w:t>
      </w:r>
    </w:p>
    <w:p w:rsidR="00745E39" w:rsidRDefault="003978C9">
      <w:pPr>
        <w:shd w:val="clear" w:color="auto" w:fill="FFFFFF"/>
        <w:spacing w:line="197" w:lineRule="exact"/>
        <w:ind w:firstLine="398"/>
        <w:jc w:val="both"/>
      </w:pPr>
      <w:bookmarkStart w:id="3128" w:name="bookmark3884"/>
      <w:r>
        <w:rPr>
          <w:rFonts w:eastAsia="Times New Roman"/>
          <w:sz w:val="16"/>
          <w:szCs w:val="16"/>
        </w:rPr>
        <w:t>п</w:t>
      </w:r>
      <w:bookmarkEnd w:id="3128"/>
      <w:r>
        <w:rPr>
          <w:rFonts w:eastAsia="Times New Roman"/>
          <w:sz w:val="16"/>
          <w:szCs w:val="16"/>
        </w:rPr>
        <w:t>омощнику заведующего хозяйством Московского Художествен</w:t>
      </w:r>
      <w:r>
        <w:rPr>
          <w:rFonts w:eastAsia="Times New Roman"/>
          <w:sz w:val="16"/>
          <w:szCs w:val="16"/>
        </w:rPr>
        <w:softHyphen/>
        <w:t>ного театра (Камергерский пер., д. № 3)</w:t>
      </w:r>
    </w:p>
    <w:p w:rsidR="00745E39" w:rsidRDefault="003978C9">
      <w:pPr>
        <w:shd w:val="clear" w:color="auto" w:fill="FFFFFF"/>
        <w:spacing w:line="202" w:lineRule="exact"/>
        <w:ind w:firstLine="398"/>
        <w:jc w:val="both"/>
      </w:pPr>
      <w:r>
        <w:rPr>
          <w:rFonts w:eastAsia="Times New Roman"/>
          <w:sz w:val="16"/>
          <w:szCs w:val="16"/>
        </w:rPr>
        <w:t>Выдано это удостоверение на пятницу 3-го ноября с.г., на субботу 4-го ноября для прохода по улицам и обратно в театр по делам службы.</w:t>
      </w:r>
    </w:p>
    <w:p w:rsidR="00745E39" w:rsidRDefault="003978C9">
      <w:pPr>
        <w:shd w:val="clear" w:color="auto" w:fill="FFFFFF"/>
        <w:spacing w:before="154" w:line="206" w:lineRule="exact"/>
        <w:ind w:left="4301"/>
        <w:jc w:val="right"/>
      </w:pPr>
      <w:bookmarkStart w:id="3129" w:name="bookmark3885"/>
      <w:r>
        <w:rPr>
          <w:rFonts w:eastAsia="Times New Roman"/>
          <w:i/>
          <w:iCs/>
          <w:sz w:val="16"/>
          <w:szCs w:val="16"/>
        </w:rPr>
        <w:t>Н</w:t>
      </w:r>
      <w:bookmarkEnd w:id="3129"/>
      <w:r>
        <w:rPr>
          <w:rFonts w:eastAsia="Times New Roman"/>
          <w:i/>
          <w:iCs/>
          <w:sz w:val="16"/>
          <w:szCs w:val="16"/>
        </w:rPr>
        <w:t>.Румянцев И.Титов</w:t>
      </w:r>
    </w:p>
    <w:p w:rsidR="00745E39" w:rsidRDefault="003978C9">
      <w:pPr>
        <w:shd w:val="clear" w:color="auto" w:fill="FFFFFF"/>
        <w:spacing w:before="466" w:line="197" w:lineRule="exact"/>
        <w:ind w:firstLine="398"/>
        <w:jc w:val="both"/>
      </w:pPr>
      <w:r>
        <w:rPr>
          <w:rFonts w:eastAsia="Times New Roman"/>
          <w:sz w:val="16"/>
          <w:szCs w:val="16"/>
        </w:rPr>
        <w:t>Сезон 1917/18 г., № 49. Автографы. Небольшой фрагмент опубл.: СТ, с. 118.</w:t>
      </w:r>
    </w:p>
    <w:p w:rsidR="00745E39" w:rsidRDefault="003978C9">
      <w:pPr>
        <w:shd w:val="clear" w:color="auto" w:fill="FFFFFF"/>
        <w:spacing w:line="197" w:lineRule="exact"/>
        <w:ind w:firstLine="398"/>
        <w:jc w:val="both"/>
      </w:pPr>
      <w:bookmarkStart w:id="3130" w:name="bookmark3886"/>
      <w:r>
        <w:rPr>
          <w:rFonts w:eastAsia="Times New Roman"/>
          <w:sz w:val="16"/>
          <w:szCs w:val="16"/>
        </w:rPr>
        <w:t>Т</w:t>
      </w:r>
      <w:bookmarkEnd w:id="3130"/>
      <w:r>
        <w:rPr>
          <w:rFonts w:eastAsia="Times New Roman"/>
          <w:sz w:val="16"/>
          <w:szCs w:val="16"/>
        </w:rPr>
        <w:t>етрадь регистрации прихода артистов и служащих в здание МХТ 3, 4 и 5 ноября 1917 г.</w:t>
      </w:r>
    </w:p>
    <w:p w:rsidR="00745E39" w:rsidRDefault="003978C9">
      <w:pPr>
        <w:shd w:val="clear" w:color="auto" w:fill="FFFFFF"/>
        <w:spacing w:line="197" w:lineRule="exact"/>
        <w:ind w:left="398"/>
      </w:pPr>
      <w:r>
        <w:rPr>
          <w:rFonts w:eastAsia="Times New Roman"/>
          <w:sz w:val="16"/>
          <w:szCs w:val="16"/>
        </w:rPr>
        <w:t>В.Л.Мчеделов в театре был в 11.30 дня.</w:t>
      </w:r>
    </w:p>
    <w:p w:rsidR="00745E39" w:rsidRDefault="003978C9">
      <w:pPr>
        <w:shd w:val="clear" w:color="auto" w:fill="FFFFFF"/>
        <w:spacing w:line="197" w:lineRule="exact"/>
        <w:ind w:left="398"/>
      </w:pPr>
      <w:r>
        <w:rPr>
          <w:rFonts w:eastAsia="Times New Roman"/>
          <w:sz w:val="16"/>
          <w:szCs w:val="16"/>
        </w:rPr>
        <w:t>Пятница, 3 ноября.</w:t>
      </w:r>
    </w:p>
    <w:p w:rsidR="00745E39" w:rsidRDefault="003978C9">
      <w:pPr>
        <w:shd w:val="clear" w:color="auto" w:fill="FFFFFF"/>
        <w:spacing w:line="197" w:lineRule="exact"/>
        <w:ind w:firstLine="398"/>
        <w:jc w:val="both"/>
      </w:pPr>
      <w:r>
        <w:rPr>
          <w:rFonts w:eastAsia="Times New Roman"/>
          <w:sz w:val="16"/>
          <w:szCs w:val="16"/>
        </w:rPr>
        <w:t>Владимир Иванович Немир.-Данч. – 12 час. дня. Угол Б.Никитской и Скарятинского. – Самая гуща. Стрельба по Б.Никитской, М.Никитской и Скарятинскому. Обстрел из тяжелых орудий Скарятин-ской площади.</w:t>
      </w:r>
    </w:p>
    <w:p w:rsidR="00745E39" w:rsidRDefault="003978C9">
      <w:pPr>
        <w:shd w:val="clear" w:color="auto" w:fill="FFFFFF"/>
        <w:spacing w:line="197" w:lineRule="exact"/>
        <w:ind w:left="398"/>
      </w:pPr>
      <w:r>
        <w:rPr>
          <w:rFonts w:eastAsia="Times New Roman"/>
          <w:sz w:val="16"/>
          <w:szCs w:val="16"/>
        </w:rPr>
        <w:t>Все здоровы и живы.</w:t>
      </w:r>
    </w:p>
    <w:p w:rsidR="00745E39" w:rsidRDefault="003978C9">
      <w:pPr>
        <w:shd w:val="clear" w:color="auto" w:fill="FFFFFF"/>
        <w:spacing w:before="206"/>
        <w:ind w:left="398"/>
      </w:pPr>
      <w:bookmarkStart w:id="3131" w:name="bookmark3887"/>
      <w:r>
        <w:rPr>
          <w:rFonts w:eastAsia="Times New Roman"/>
          <w:sz w:val="16"/>
          <w:szCs w:val="16"/>
        </w:rPr>
        <w:t>П</w:t>
      </w:r>
      <w:bookmarkEnd w:id="3131"/>
      <w:r>
        <w:rPr>
          <w:rFonts w:eastAsia="Times New Roman"/>
          <w:sz w:val="16"/>
          <w:szCs w:val="16"/>
        </w:rPr>
        <w:t>риходил П.А.Бакшеев.</w:t>
      </w:r>
    </w:p>
    <w:p w:rsidR="00745E39" w:rsidRDefault="003978C9">
      <w:pPr>
        <w:shd w:val="clear" w:color="auto" w:fill="FFFFFF"/>
        <w:spacing w:line="197" w:lineRule="exact"/>
        <w:ind w:firstLine="398"/>
        <w:jc w:val="both"/>
      </w:pPr>
      <w:r>
        <w:rPr>
          <w:rFonts w:eastAsia="Times New Roman"/>
          <w:sz w:val="16"/>
          <w:szCs w:val="16"/>
        </w:rPr>
        <w:t>И он и Вера Георг. [Орлова] здравы. Третьего дня пошли было к матери, попали под обстрел.</w:t>
      </w:r>
    </w:p>
    <w:p w:rsidR="00745E39" w:rsidRDefault="003978C9">
      <w:pPr>
        <w:shd w:val="clear" w:color="auto" w:fill="FFFFFF"/>
        <w:spacing w:before="182" w:line="197" w:lineRule="exact"/>
        <w:ind w:firstLine="398"/>
        <w:jc w:val="both"/>
      </w:pPr>
      <w:bookmarkStart w:id="3132" w:name="bookmark3888"/>
      <w:r>
        <w:rPr>
          <w:rFonts w:eastAsia="Times New Roman"/>
          <w:sz w:val="16"/>
          <w:szCs w:val="16"/>
        </w:rPr>
        <w:t>М</w:t>
      </w:r>
      <w:bookmarkEnd w:id="3132"/>
      <w:r>
        <w:rPr>
          <w:rFonts w:eastAsia="Times New Roman"/>
          <w:sz w:val="16"/>
          <w:szCs w:val="16"/>
        </w:rPr>
        <w:t>ассалитинов и все, живущие в доме Нирензее в Б.Гнездниковском переулке, живы и здоровы.</w:t>
      </w:r>
    </w:p>
    <w:p w:rsidR="00745E39" w:rsidRDefault="003978C9">
      <w:pPr>
        <w:shd w:val="clear" w:color="auto" w:fill="FFFFFF"/>
        <w:spacing w:before="182" w:line="197" w:lineRule="exact"/>
        <w:ind w:firstLine="398"/>
        <w:jc w:val="both"/>
      </w:pPr>
      <w:bookmarkStart w:id="3133" w:name="bookmark3889"/>
      <w:r>
        <w:rPr>
          <w:rFonts w:eastAsia="Times New Roman"/>
          <w:sz w:val="16"/>
          <w:szCs w:val="16"/>
        </w:rPr>
        <w:t>П</w:t>
      </w:r>
      <w:bookmarkEnd w:id="3133"/>
      <w:r>
        <w:rPr>
          <w:rFonts w:eastAsia="Times New Roman"/>
          <w:sz w:val="16"/>
          <w:szCs w:val="16"/>
        </w:rPr>
        <w:t>одгорный (Сретенский пер. на Б.Лубянке) был задержан на Сре</w:t>
      </w:r>
      <w:r>
        <w:rPr>
          <w:rFonts w:eastAsia="Times New Roman"/>
          <w:sz w:val="16"/>
          <w:szCs w:val="16"/>
        </w:rPr>
        <w:softHyphen/>
        <w:t>тенском бульваре и отправлен в казармы 251 пех. зап. полка. Отобран браунинг. Живущий со мной Б.М.Афонин ушел в Студию 29 окт. (в форме) и до сих пор не возвратился.</w:t>
      </w:r>
    </w:p>
    <w:p w:rsidR="00745E39" w:rsidRDefault="003978C9">
      <w:pPr>
        <w:shd w:val="clear" w:color="auto" w:fill="FFFFFF"/>
        <w:spacing w:line="197" w:lineRule="exact"/>
        <w:jc w:val="right"/>
      </w:pPr>
      <w:bookmarkStart w:id="3134" w:name="bookmark3890"/>
      <w:r>
        <w:rPr>
          <w:sz w:val="16"/>
          <w:szCs w:val="16"/>
        </w:rPr>
        <w:t>1</w:t>
      </w:r>
      <w:bookmarkEnd w:id="3134"/>
      <w:r>
        <w:rPr>
          <w:sz w:val="16"/>
          <w:szCs w:val="16"/>
        </w:rPr>
        <w:t xml:space="preserve"> </w:t>
      </w:r>
      <w:r>
        <w:rPr>
          <w:rFonts w:eastAsia="Times New Roman"/>
          <w:sz w:val="16"/>
          <w:szCs w:val="16"/>
        </w:rPr>
        <w:t>ч. дня 3 ноября. Театр.</w:t>
      </w:r>
    </w:p>
    <w:p w:rsidR="00745E39" w:rsidRDefault="003978C9">
      <w:pPr>
        <w:shd w:val="clear" w:color="auto" w:fill="FFFFFF"/>
        <w:spacing w:before="182" w:line="197" w:lineRule="exact"/>
        <w:ind w:left="566"/>
      </w:pPr>
      <w:bookmarkStart w:id="3135" w:name="bookmark3891"/>
      <w:r>
        <w:rPr>
          <w:sz w:val="16"/>
          <w:szCs w:val="16"/>
        </w:rPr>
        <w:t>1</w:t>
      </w:r>
      <w:bookmarkEnd w:id="3135"/>
      <w:r>
        <w:rPr>
          <w:sz w:val="16"/>
          <w:szCs w:val="16"/>
        </w:rPr>
        <w:t xml:space="preserve">2 </w:t>
      </w:r>
      <w:r>
        <w:rPr>
          <w:rFonts w:eastAsia="Times New Roman"/>
          <w:sz w:val="16"/>
          <w:szCs w:val="16"/>
        </w:rPr>
        <w:t xml:space="preserve">ч. 30 м. был в театре. </w:t>
      </w:r>
      <w:r>
        <w:rPr>
          <w:rFonts w:eastAsia="Times New Roman"/>
          <w:i/>
          <w:iCs/>
          <w:sz w:val="16"/>
          <w:szCs w:val="16"/>
        </w:rPr>
        <w:t>В.Неронов</w:t>
      </w:r>
      <w:r>
        <w:rPr>
          <w:rFonts w:eastAsia="Times New Roman"/>
          <w:sz w:val="16"/>
          <w:szCs w:val="16"/>
        </w:rPr>
        <w:t>.</w:t>
      </w:r>
    </w:p>
    <w:p w:rsidR="00745E39" w:rsidRDefault="003978C9">
      <w:pPr>
        <w:shd w:val="clear" w:color="auto" w:fill="FFFFFF"/>
        <w:spacing w:line="197" w:lineRule="exact"/>
        <w:ind w:left="566"/>
      </w:pPr>
      <w:bookmarkStart w:id="3136" w:name="bookmark3892"/>
      <w:r>
        <w:rPr>
          <w:sz w:val="16"/>
          <w:szCs w:val="16"/>
        </w:rPr>
        <w:t>1</w:t>
      </w:r>
      <w:bookmarkEnd w:id="3136"/>
      <w:r>
        <w:rPr>
          <w:sz w:val="16"/>
          <w:szCs w:val="16"/>
        </w:rPr>
        <w:t xml:space="preserve"> </w:t>
      </w:r>
      <w:r>
        <w:rPr>
          <w:rFonts w:eastAsia="Times New Roman"/>
          <w:sz w:val="16"/>
          <w:szCs w:val="16"/>
        </w:rPr>
        <w:t>ч. д. Был Я.И.Гремиславский.</w:t>
      </w:r>
    </w:p>
    <w:p w:rsidR="00745E39" w:rsidRDefault="003978C9">
      <w:pPr>
        <w:shd w:val="clear" w:color="auto" w:fill="FFFFFF"/>
        <w:spacing w:line="197" w:lineRule="exact"/>
        <w:ind w:left="566"/>
      </w:pPr>
      <w:bookmarkStart w:id="3137" w:name="bookmark3893"/>
      <w:r>
        <w:rPr>
          <w:sz w:val="16"/>
          <w:szCs w:val="16"/>
        </w:rPr>
        <w:t>1</w:t>
      </w:r>
      <w:bookmarkEnd w:id="3137"/>
      <w:r>
        <w:rPr>
          <w:sz w:val="16"/>
          <w:szCs w:val="16"/>
        </w:rPr>
        <w:t xml:space="preserve"> </w:t>
      </w:r>
      <w:r>
        <w:rPr>
          <w:rFonts w:eastAsia="Times New Roman"/>
          <w:sz w:val="16"/>
          <w:szCs w:val="16"/>
        </w:rPr>
        <w:t>ч. д. был Калужский (жена и я живы и здоровы).</w:t>
      </w:r>
    </w:p>
    <w:p w:rsidR="00745E39" w:rsidRDefault="003978C9">
      <w:pPr>
        <w:shd w:val="clear" w:color="auto" w:fill="FFFFFF"/>
        <w:spacing w:line="197" w:lineRule="exact"/>
        <w:ind w:left="566"/>
      </w:pPr>
      <w:r>
        <w:rPr>
          <w:sz w:val="16"/>
          <w:szCs w:val="16"/>
        </w:rPr>
        <w:t xml:space="preserve">1 </w:t>
      </w:r>
      <w:r>
        <w:rPr>
          <w:rFonts w:eastAsia="Times New Roman"/>
          <w:sz w:val="16"/>
          <w:szCs w:val="16"/>
        </w:rPr>
        <w:t>ч. 20 м. были А.Опарина и Е.Опарина.</w:t>
      </w:r>
    </w:p>
    <w:p w:rsidR="00745E39" w:rsidRDefault="003978C9">
      <w:pPr>
        <w:shd w:val="clear" w:color="auto" w:fill="FFFFFF"/>
        <w:spacing w:line="197" w:lineRule="exact"/>
        <w:ind w:left="566"/>
      </w:pPr>
      <w:bookmarkStart w:id="3138" w:name="bookmark3894"/>
      <w:r>
        <w:rPr>
          <w:sz w:val="16"/>
          <w:szCs w:val="16"/>
        </w:rPr>
        <w:t>1</w:t>
      </w:r>
      <w:bookmarkEnd w:id="3138"/>
      <w:r>
        <w:rPr>
          <w:sz w:val="16"/>
          <w:szCs w:val="16"/>
        </w:rPr>
        <w:t xml:space="preserve"> </w:t>
      </w:r>
      <w:r>
        <w:rPr>
          <w:rFonts w:eastAsia="Times New Roman"/>
          <w:sz w:val="16"/>
          <w:szCs w:val="16"/>
        </w:rPr>
        <w:t xml:space="preserve">ч. 15 м. был живым. 3-го нояб. </w:t>
      </w:r>
      <w:r>
        <w:rPr>
          <w:rFonts w:eastAsia="Times New Roman"/>
          <w:i/>
          <w:iCs/>
          <w:sz w:val="16"/>
          <w:szCs w:val="16"/>
        </w:rPr>
        <w:t>И.Москвин</w:t>
      </w:r>
    </w:p>
    <w:p w:rsidR="00745E39" w:rsidRDefault="003978C9">
      <w:pPr>
        <w:shd w:val="clear" w:color="auto" w:fill="FFFFFF"/>
        <w:spacing w:line="197" w:lineRule="exact"/>
        <w:ind w:left="566"/>
      </w:pPr>
      <w:r>
        <w:rPr>
          <w:sz w:val="16"/>
          <w:szCs w:val="16"/>
        </w:rPr>
        <w:t xml:space="preserve">1 </w:t>
      </w:r>
      <w:r>
        <w:rPr>
          <w:rFonts w:eastAsia="Times New Roman"/>
          <w:sz w:val="16"/>
          <w:szCs w:val="16"/>
        </w:rPr>
        <w:t>ч. 20 м. был В.Васильев. 3 нояб.</w:t>
      </w:r>
    </w:p>
    <w:p w:rsidR="00745E39" w:rsidRDefault="00745E39">
      <w:pPr>
        <w:shd w:val="clear" w:color="auto" w:fill="FFFFFF"/>
        <w:spacing w:line="197" w:lineRule="exact"/>
        <w:ind w:left="566"/>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left="566" w:right="2021"/>
        <w:jc w:val="both"/>
      </w:pPr>
      <w:bookmarkStart w:id="3139" w:name="bookmark3895"/>
      <w:r>
        <w:rPr>
          <w:sz w:val="16"/>
          <w:szCs w:val="16"/>
        </w:rPr>
        <w:lastRenderedPageBreak/>
        <w:t>1</w:t>
      </w:r>
      <w:bookmarkEnd w:id="3139"/>
      <w:r>
        <w:rPr>
          <w:sz w:val="16"/>
          <w:szCs w:val="16"/>
        </w:rPr>
        <w:t xml:space="preserve">. 30 </w:t>
      </w:r>
      <w:r>
        <w:rPr>
          <w:rFonts w:eastAsia="Times New Roman"/>
          <w:sz w:val="16"/>
          <w:szCs w:val="16"/>
        </w:rPr>
        <w:t>м. А.Вишневский здоров, цел. 1 ч. 40. Георгий Бурджалов здоров. 1 ч. 45. А.Бурчик здоров.</w:t>
      </w:r>
    </w:p>
    <w:p w:rsidR="00745E39" w:rsidRDefault="003978C9">
      <w:pPr>
        <w:shd w:val="clear" w:color="auto" w:fill="FFFFFF"/>
        <w:spacing w:line="197" w:lineRule="exact"/>
        <w:ind w:firstLine="566"/>
      </w:pPr>
      <w:bookmarkStart w:id="3140" w:name="bookmark3896"/>
      <w:r>
        <w:rPr>
          <w:rFonts w:eastAsia="Times New Roman"/>
          <w:sz w:val="16"/>
          <w:szCs w:val="16"/>
        </w:rPr>
        <w:t>В</w:t>
      </w:r>
      <w:bookmarkEnd w:id="3140"/>
      <w:r>
        <w:rPr>
          <w:rFonts w:eastAsia="Times New Roman"/>
          <w:sz w:val="16"/>
          <w:szCs w:val="16"/>
        </w:rPr>
        <w:t xml:space="preserve"> 2 ч. дня был Берсенев. Ежедневно бывал у </w:t>
      </w:r>
      <w:r>
        <w:rPr>
          <w:rFonts w:eastAsia="Times New Roman"/>
          <w:i/>
          <w:iCs/>
          <w:sz w:val="16"/>
          <w:szCs w:val="16"/>
        </w:rPr>
        <w:t>К.С.Станиславского</w:t>
      </w:r>
      <w:r>
        <w:rPr>
          <w:rFonts w:eastAsia="Times New Roman"/>
          <w:sz w:val="16"/>
          <w:szCs w:val="16"/>
        </w:rPr>
        <w:t xml:space="preserve">. Все благополучно, все здоровы. </w:t>
      </w:r>
      <w:r>
        <w:rPr>
          <w:rFonts w:eastAsia="Times New Roman"/>
          <w:i/>
          <w:iCs/>
          <w:sz w:val="16"/>
          <w:szCs w:val="16"/>
        </w:rPr>
        <w:t>И.Берсенев</w:t>
      </w:r>
      <w:r>
        <w:rPr>
          <w:rFonts w:eastAsia="Times New Roman"/>
          <w:sz w:val="16"/>
          <w:szCs w:val="16"/>
        </w:rPr>
        <w:t>.</w:t>
      </w:r>
    </w:p>
    <w:p w:rsidR="00745E39" w:rsidRDefault="003978C9">
      <w:pPr>
        <w:shd w:val="clear" w:color="auto" w:fill="FFFFFF"/>
        <w:spacing w:line="197" w:lineRule="exact"/>
        <w:ind w:left="566"/>
      </w:pPr>
      <w:bookmarkStart w:id="3141" w:name="bookmark3897"/>
      <w:r>
        <w:rPr>
          <w:rFonts w:eastAsia="Times New Roman"/>
          <w:sz w:val="16"/>
          <w:szCs w:val="16"/>
        </w:rPr>
        <w:t>Б</w:t>
      </w:r>
      <w:bookmarkEnd w:id="3141"/>
      <w:r>
        <w:rPr>
          <w:rFonts w:eastAsia="Times New Roman"/>
          <w:sz w:val="16"/>
          <w:szCs w:val="16"/>
        </w:rPr>
        <w:t xml:space="preserve">ыла в 2 ч. </w:t>
      </w:r>
      <w:r>
        <w:rPr>
          <w:rFonts w:eastAsia="Times New Roman"/>
          <w:i/>
          <w:iCs/>
          <w:sz w:val="16"/>
          <w:szCs w:val="16"/>
        </w:rPr>
        <w:t>Л.Коренева</w:t>
      </w:r>
      <w:r>
        <w:rPr>
          <w:rFonts w:eastAsia="Times New Roman"/>
          <w:sz w:val="16"/>
          <w:szCs w:val="16"/>
        </w:rPr>
        <w:t>. Видела перед этим О.Л.Книппер.</w:t>
      </w:r>
    </w:p>
    <w:p w:rsidR="00745E39" w:rsidRDefault="003978C9">
      <w:pPr>
        <w:shd w:val="clear" w:color="auto" w:fill="FFFFFF"/>
        <w:spacing w:line="197" w:lineRule="exact"/>
        <w:ind w:left="566"/>
      </w:pPr>
      <w:r>
        <w:rPr>
          <w:rFonts w:eastAsia="Times New Roman"/>
          <w:sz w:val="16"/>
          <w:szCs w:val="16"/>
        </w:rPr>
        <w:t xml:space="preserve">Пока жива. </w:t>
      </w:r>
      <w:r>
        <w:rPr>
          <w:rFonts w:eastAsia="Times New Roman"/>
          <w:i/>
          <w:iCs/>
          <w:sz w:val="16"/>
          <w:szCs w:val="16"/>
        </w:rPr>
        <w:t>А.Василькова</w:t>
      </w:r>
      <w:r>
        <w:rPr>
          <w:rFonts w:eastAsia="Times New Roman"/>
          <w:sz w:val="16"/>
          <w:szCs w:val="16"/>
        </w:rPr>
        <w:t>.</w:t>
      </w:r>
    </w:p>
    <w:p w:rsidR="00745E39" w:rsidRDefault="003978C9">
      <w:pPr>
        <w:shd w:val="clear" w:color="auto" w:fill="FFFFFF"/>
        <w:spacing w:line="197" w:lineRule="exact"/>
        <w:ind w:left="566"/>
      </w:pPr>
      <w:bookmarkStart w:id="3142" w:name="bookmark3898"/>
      <w:r>
        <w:rPr>
          <w:sz w:val="16"/>
          <w:szCs w:val="16"/>
        </w:rPr>
        <w:t>3</w:t>
      </w:r>
      <w:bookmarkEnd w:id="3142"/>
      <w:r>
        <w:rPr>
          <w:sz w:val="16"/>
          <w:szCs w:val="16"/>
        </w:rPr>
        <w:t xml:space="preserve"> </w:t>
      </w:r>
      <w:r>
        <w:rPr>
          <w:rFonts w:eastAsia="Times New Roman"/>
          <w:sz w:val="16"/>
          <w:szCs w:val="16"/>
        </w:rPr>
        <w:t xml:space="preserve">окт. 17 г. </w:t>
      </w:r>
      <w:r>
        <w:rPr>
          <w:rFonts w:eastAsia="Times New Roman"/>
          <w:i/>
          <w:iCs/>
          <w:sz w:val="16"/>
          <w:szCs w:val="16"/>
        </w:rPr>
        <w:t>В.Бебутов</w:t>
      </w:r>
    </w:p>
    <w:p w:rsidR="00745E39" w:rsidRDefault="003978C9">
      <w:pPr>
        <w:shd w:val="clear" w:color="auto" w:fill="FFFFFF"/>
        <w:spacing w:line="197" w:lineRule="exact"/>
        <w:ind w:left="566"/>
      </w:pPr>
      <w:r>
        <w:rPr>
          <w:rFonts w:eastAsia="Times New Roman"/>
          <w:i/>
          <w:iCs/>
          <w:sz w:val="16"/>
          <w:szCs w:val="16"/>
        </w:rPr>
        <w:t>К.Хохлов</w:t>
      </w:r>
    </w:p>
    <w:p w:rsidR="00745E39" w:rsidRDefault="003978C9">
      <w:pPr>
        <w:shd w:val="clear" w:color="auto" w:fill="FFFFFF"/>
        <w:spacing w:line="197" w:lineRule="exact"/>
        <w:ind w:left="566"/>
      </w:pPr>
      <w:bookmarkStart w:id="3143" w:name="bookmark3899"/>
      <w:r>
        <w:rPr>
          <w:rFonts w:eastAsia="Times New Roman"/>
          <w:sz w:val="16"/>
          <w:szCs w:val="16"/>
        </w:rPr>
        <w:t>Ж</w:t>
      </w:r>
      <w:bookmarkEnd w:id="3143"/>
      <w:r>
        <w:rPr>
          <w:rFonts w:eastAsia="Times New Roman"/>
          <w:sz w:val="16"/>
          <w:szCs w:val="16"/>
        </w:rPr>
        <w:t xml:space="preserve">ив здоров. </w:t>
      </w:r>
      <w:r>
        <w:rPr>
          <w:rFonts w:eastAsia="Times New Roman"/>
          <w:i/>
          <w:iCs/>
          <w:sz w:val="16"/>
          <w:szCs w:val="16"/>
        </w:rPr>
        <w:t>Вал. Смышляев</w:t>
      </w:r>
    </w:p>
    <w:p w:rsidR="00745E39" w:rsidRDefault="003978C9">
      <w:pPr>
        <w:shd w:val="clear" w:color="auto" w:fill="FFFFFF"/>
        <w:spacing w:line="197" w:lineRule="exact"/>
        <w:ind w:left="566"/>
      </w:pPr>
      <w:bookmarkStart w:id="3144" w:name="bookmark3900"/>
      <w:r>
        <w:rPr>
          <w:rFonts w:eastAsia="Times New Roman"/>
          <w:sz w:val="16"/>
          <w:szCs w:val="16"/>
        </w:rPr>
        <w:t>Ж</w:t>
      </w:r>
      <w:bookmarkEnd w:id="3144"/>
      <w:r>
        <w:rPr>
          <w:rFonts w:eastAsia="Times New Roman"/>
          <w:sz w:val="16"/>
          <w:szCs w:val="16"/>
        </w:rPr>
        <w:t xml:space="preserve">ив. </w:t>
      </w:r>
      <w:r>
        <w:rPr>
          <w:rFonts w:eastAsia="Times New Roman"/>
          <w:i/>
          <w:iCs/>
          <w:sz w:val="16"/>
          <w:szCs w:val="16"/>
        </w:rPr>
        <w:t>В.Волькенштейн</w:t>
      </w:r>
      <w:r>
        <w:rPr>
          <w:rFonts w:eastAsia="Times New Roman"/>
          <w:sz w:val="16"/>
          <w:szCs w:val="16"/>
        </w:rPr>
        <w:t>. Был в 1 ч.</w:t>
      </w:r>
    </w:p>
    <w:p w:rsidR="00745E39" w:rsidRDefault="003978C9">
      <w:pPr>
        <w:shd w:val="clear" w:color="auto" w:fill="FFFFFF"/>
        <w:spacing w:line="197" w:lineRule="exact"/>
        <w:ind w:left="566"/>
      </w:pPr>
      <w:r>
        <w:rPr>
          <w:rFonts w:eastAsia="Times New Roman"/>
          <w:sz w:val="16"/>
          <w:szCs w:val="16"/>
        </w:rPr>
        <w:t>Кн. Е.Бебутова. Газетный 5.</w:t>
      </w:r>
    </w:p>
    <w:p w:rsidR="00745E39" w:rsidRDefault="003978C9">
      <w:pPr>
        <w:shd w:val="clear" w:color="auto" w:fill="FFFFFF"/>
        <w:spacing w:line="197" w:lineRule="exact"/>
        <w:ind w:left="566"/>
      </w:pPr>
      <w:bookmarkStart w:id="3145" w:name="bookmark3901"/>
      <w:r>
        <w:rPr>
          <w:rFonts w:eastAsia="Times New Roman"/>
          <w:sz w:val="16"/>
          <w:szCs w:val="16"/>
        </w:rPr>
        <w:t>Ж</w:t>
      </w:r>
      <w:bookmarkEnd w:id="3145"/>
      <w:r>
        <w:rPr>
          <w:rFonts w:eastAsia="Times New Roman"/>
          <w:sz w:val="16"/>
          <w:szCs w:val="16"/>
        </w:rPr>
        <w:t xml:space="preserve">ива, была 3 ноября. </w:t>
      </w:r>
      <w:r>
        <w:rPr>
          <w:rFonts w:eastAsia="Times New Roman"/>
          <w:i/>
          <w:iCs/>
          <w:sz w:val="16"/>
          <w:szCs w:val="16"/>
        </w:rPr>
        <w:t>О.Книппер</w:t>
      </w:r>
    </w:p>
    <w:p w:rsidR="00745E39" w:rsidRDefault="003978C9">
      <w:pPr>
        <w:shd w:val="clear" w:color="auto" w:fill="FFFFFF"/>
        <w:spacing w:line="197" w:lineRule="exact"/>
        <w:ind w:left="566"/>
      </w:pPr>
      <w:r>
        <w:rPr>
          <w:rFonts w:eastAsia="Times New Roman"/>
          <w:i/>
          <w:iCs/>
          <w:sz w:val="16"/>
          <w:szCs w:val="16"/>
        </w:rPr>
        <w:t>Е.Муратова</w:t>
      </w:r>
      <w:r>
        <w:rPr>
          <w:rFonts w:eastAsia="Times New Roman"/>
          <w:sz w:val="16"/>
          <w:szCs w:val="16"/>
        </w:rPr>
        <w:t>. 3 ноября.</w:t>
      </w:r>
    </w:p>
    <w:p w:rsidR="00745E39" w:rsidRDefault="003978C9">
      <w:pPr>
        <w:shd w:val="clear" w:color="auto" w:fill="FFFFFF"/>
        <w:spacing w:line="197" w:lineRule="exact"/>
        <w:ind w:left="566"/>
      </w:pPr>
      <w:bookmarkStart w:id="3146" w:name="bookmark3902"/>
      <w:r>
        <w:rPr>
          <w:sz w:val="16"/>
          <w:szCs w:val="16"/>
        </w:rPr>
        <w:t>3</w:t>
      </w:r>
      <w:bookmarkEnd w:id="3146"/>
      <w:r>
        <w:rPr>
          <w:sz w:val="16"/>
          <w:szCs w:val="16"/>
        </w:rPr>
        <w:t xml:space="preserve"> </w:t>
      </w:r>
      <w:r>
        <w:rPr>
          <w:rFonts w:eastAsia="Times New Roman"/>
          <w:sz w:val="16"/>
          <w:szCs w:val="16"/>
        </w:rPr>
        <w:t>ноября. 3</w:t>
      </w:r>
      <w:r>
        <w:rPr>
          <w:rFonts w:eastAsia="Times New Roman"/>
          <w:sz w:val="16"/>
          <w:szCs w:val="16"/>
          <w:vertAlign w:val="superscript"/>
        </w:rPr>
        <w:t>1</w:t>
      </w:r>
      <w:r>
        <w:rPr>
          <w:rFonts w:eastAsia="Times New Roman"/>
          <w:sz w:val="16"/>
          <w:szCs w:val="16"/>
        </w:rPr>
        <w:t xml:space="preserve">/2 часа пополудни. </w:t>
      </w:r>
      <w:r>
        <w:rPr>
          <w:rFonts w:eastAsia="Times New Roman"/>
          <w:i/>
          <w:iCs/>
          <w:sz w:val="16"/>
          <w:szCs w:val="16"/>
        </w:rPr>
        <w:t>Вл. Гайдаров</w:t>
      </w:r>
    </w:p>
    <w:p w:rsidR="00745E39" w:rsidRDefault="003978C9">
      <w:pPr>
        <w:shd w:val="clear" w:color="auto" w:fill="FFFFFF"/>
        <w:spacing w:line="197" w:lineRule="exact"/>
        <w:ind w:left="566"/>
      </w:pPr>
      <w:r>
        <w:rPr>
          <w:rFonts w:eastAsia="Times New Roman"/>
          <w:sz w:val="16"/>
          <w:szCs w:val="16"/>
        </w:rPr>
        <w:t>Был в театре 3 ноября около 2</w:t>
      </w:r>
      <w:r>
        <w:rPr>
          <w:rFonts w:eastAsia="Times New Roman"/>
          <w:sz w:val="16"/>
          <w:szCs w:val="16"/>
          <w:vertAlign w:val="superscript"/>
        </w:rPr>
        <w:t>1</w:t>
      </w:r>
      <w:r>
        <w:rPr>
          <w:rFonts w:eastAsia="Times New Roman"/>
          <w:sz w:val="16"/>
          <w:szCs w:val="16"/>
        </w:rPr>
        <w:t xml:space="preserve">/2 ч. п. </w:t>
      </w:r>
      <w:r>
        <w:rPr>
          <w:rFonts w:eastAsia="Times New Roman"/>
          <w:i/>
          <w:iCs/>
          <w:sz w:val="16"/>
          <w:szCs w:val="16"/>
        </w:rPr>
        <w:t>И.Титов</w:t>
      </w:r>
    </w:p>
    <w:p w:rsidR="00745E39" w:rsidRDefault="003978C9">
      <w:pPr>
        <w:shd w:val="clear" w:color="auto" w:fill="FFFFFF"/>
        <w:tabs>
          <w:tab w:val="left" w:pos="523"/>
        </w:tabs>
        <w:spacing w:before="182" w:line="197" w:lineRule="exact"/>
        <w:ind w:left="398"/>
      </w:pPr>
      <w:bookmarkStart w:id="3147" w:name="bookmark3903"/>
      <w:r>
        <w:rPr>
          <w:sz w:val="16"/>
          <w:szCs w:val="16"/>
        </w:rPr>
        <w:t>4</w:t>
      </w:r>
      <w:bookmarkEnd w:id="3147"/>
      <w:r>
        <w:tab/>
      </w:r>
      <w:r>
        <w:rPr>
          <w:rFonts w:eastAsia="Times New Roman"/>
          <w:sz w:val="16"/>
          <w:szCs w:val="16"/>
        </w:rPr>
        <w:t>число:</w:t>
      </w:r>
      <w:r>
        <w:rPr>
          <w:rFonts w:eastAsia="Times New Roman"/>
          <w:sz w:val="16"/>
          <w:szCs w:val="16"/>
        </w:rPr>
        <w:br/>
      </w:r>
      <w:r>
        <w:rPr>
          <w:rFonts w:eastAsia="Times New Roman"/>
          <w:i/>
          <w:iCs/>
          <w:sz w:val="16"/>
          <w:szCs w:val="16"/>
        </w:rPr>
        <w:t>Сушкевич С.Гиацинтова Дейкун С.Бирман М.Крыжановская</w:t>
      </w:r>
    </w:p>
    <w:p w:rsidR="00745E39" w:rsidRDefault="003978C9">
      <w:pPr>
        <w:shd w:val="clear" w:color="auto" w:fill="FFFFFF"/>
        <w:spacing w:line="197" w:lineRule="exact"/>
        <w:jc w:val="both"/>
      </w:pPr>
      <w:bookmarkStart w:id="3148" w:name="bookmark3904"/>
      <w:r>
        <w:rPr>
          <w:rFonts w:eastAsia="Times New Roman"/>
          <w:i/>
          <w:iCs/>
          <w:sz w:val="16"/>
          <w:szCs w:val="16"/>
        </w:rPr>
        <w:t>Е</w:t>
      </w:r>
      <w:bookmarkEnd w:id="3148"/>
      <w:r>
        <w:rPr>
          <w:rFonts w:eastAsia="Times New Roman"/>
          <w:i/>
          <w:iCs/>
          <w:sz w:val="16"/>
          <w:szCs w:val="16"/>
        </w:rPr>
        <w:t>.Соколова М.Бебутова Н.Ларионов А.Попов К.Савицкий Е.Марк Ф.Татаринова</w:t>
      </w:r>
    </w:p>
    <w:p w:rsidR="00745E39" w:rsidRDefault="003978C9">
      <w:pPr>
        <w:shd w:val="clear" w:color="auto" w:fill="FFFFFF"/>
        <w:spacing w:line="197" w:lineRule="exact"/>
        <w:ind w:left="398"/>
      </w:pPr>
      <w:bookmarkStart w:id="3149" w:name="bookmark3905"/>
      <w:r>
        <w:rPr>
          <w:rFonts w:eastAsia="Times New Roman"/>
          <w:sz w:val="16"/>
          <w:szCs w:val="16"/>
        </w:rPr>
        <w:t>Д</w:t>
      </w:r>
      <w:bookmarkEnd w:id="3149"/>
      <w:r>
        <w:rPr>
          <w:rFonts w:eastAsia="Times New Roman"/>
          <w:sz w:val="16"/>
          <w:szCs w:val="16"/>
        </w:rPr>
        <w:t>оброва жива.</w:t>
      </w:r>
    </w:p>
    <w:p w:rsidR="00745E39" w:rsidRDefault="003978C9">
      <w:pPr>
        <w:shd w:val="clear" w:color="auto" w:fill="FFFFFF"/>
        <w:spacing w:line="197" w:lineRule="exact"/>
        <w:ind w:left="398"/>
      </w:pPr>
      <w:bookmarkStart w:id="3150" w:name="bookmark3906"/>
      <w:r>
        <w:rPr>
          <w:rFonts w:eastAsia="Times New Roman"/>
          <w:sz w:val="16"/>
          <w:szCs w:val="16"/>
        </w:rPr>
        <w:t>Д</w:t>
      </w:r>
      <w:bookmarkEnd w:id="3150"/>
      <w:r>
        <w:rPr>
          <w:rFonts w:eastAsia="Times New Roman"/>
          <w:sz w:val="16"/>
          <w:szCs w:val="16"/>
        </w:rPr>
        <w:t>урасова – все благополучно.</w:t>
      </w:r>
    </w:p>
    <w:p w:rsidR="00745E39" w:rsidRDefault="003978C9">
      <w:pPr>
        <w:shd w:val="clear" w:color="auto" w:fill="FFFFFF"/>
        <w:spacing w:line="202" w:lineRule="exact"/>
        <w:ind w:firstLine="398"/>
        <w:jc w:val="both"/>
      </w:pPr>
      <w:r>
        <w:rPr>
          <w:rFonts w:eastAsia="Times New Roman"/>
          <w:sz w:val="16"/>
          <w:szCs w:val="16"/>
        </w:rPr>
        <w:t xml:space="preserve">Афонин – 28-го окт. пришел в студию и просидел благополучно со всеми вместе до утра </w:t>
      </w:r>
      <w:r>
        <w:rPr>
          <w:rFonts w:eastAsia="Times New Roman"/>
          <w:i/>
          <w:iCs/>
          <w:sz w:val="16"/>
          <w:szCs w:val="16"/>
        </w:rPr>
        <w:t>4 ноября</w:t>
      </w:r>
      <w:r>
        <w:rPr>
          <w:rFonts w:eastAsia="Times New Roman"/>
          <w:sz w:val="16"/>
          <w:szCs w:val="16"/>
        </w:rPr>
        <w:t>.</w:t>
      </w:r>
    </w:p>
    <w:p w:rsidR="00745E39" w:rsidRDefault="003978C9">
      <w:pPr>
        <w:shd w:val="clear" w:color="auto" w:fill="FFFFFF"/>
        <w:tabs>
          <w:tab w:val="left" w:pos="523"/>
        </w:tabs>
        <w:spacing w:before="182" w:line="202" w:lineRule="exact"/>
        <w:ind w:left="398" w:right="3072"/>
      </w:pPr>
      <w:bookmarkStart w:id="3151" w:name="bookmark3907"/>
      <w:r>
        <w:rPr>
          <w:sz w:val="16"/>
          <w:szCs w:val="16"/>
        </w:rPr>
        <w:t>5</w:t>
      </w:r>
      <w:bookmarkEnd w:id="3151"/>
      <w:r>
        <w:tab/>
      </w:r>
      <w:r>
        <w:rPr>
          <w:rFonts w:eastAsia="Times New Roman"/>
          <w:sz w:val="16"/>
          <w:szCs w:val="16"/>
        </w:rPr>
        <w:t>ноября:</w:t>
      </w:r>
      <w:r>
        <w:rPr>
          <w:rFonts w:eastAsia="Times New Roman"/>
          <w:sz w:val="16"/>
          <w:szCs w:val="16"/>
        </w:rPr>
        <w:br/>
      </w:r>
      <w:r>
        <w:rPr>
          <w:rFonts w:eastAsia="Times New Roman"/>
          <w:i/>
          <w:iCs/>
          <w:sz w:val="16"/>
          <w:szCs w:val="16"/>
        </w:rPr>
        <w:t>Федорова Соловьева</w:t>
      </w:r>
    </w:p>
    <w:p w:rsidR="00745E39" w:rsidRDefault="00745E39">
      <w:pPr>
        <w:shd w:val="clear" w:color="auto" w:fill="FFFFFF"/>
        <w:tabs>
          <w:tab w:val="left" w:pos="523"/>
        </w:tabs>
        <w:spacing w:before="182" w:line="202" w:lineRule="exact"/>
        <w:ind w:left="398" w:right="3072"/>
        <w:sectPr w:rsidR="00745E39">
          <w:pgSz w:w="11909" w:h="16834"/>
          <w:pgMar w:top="1440" w:right="3375" w:bottom="720" w:left="3374" w:header="720" w:footer="720" w:gutter="0"/>
          <w:cols w:space="60"/>
          <w:noEndnote/>
        </w:sectPr>
      </w:pPr>
    </w:p>
    <w:p w:rsidR="00745E39" w:rsidRDefault="003978C9">
      <w:pPr>
        <w:shd w:val="clear" w:color="auto" w:fill="FFFFFF"/>
        <w:ind w:left="398"/>
      </w:pPr>
      <w:r>
        <w:rPr>
          <w:rFonts w:eastAsia="Times New Roman"/>
          <w:b/>
          <w:bCs/>
          <w:sz w:val="16"/>
          <w:szCs w:val="16"/>
        </w:rPr>
        <w:lastRenderedPageBreak/>
        <w:t>док. № 8.</w:t>
      </w:r>
    </w:p>
    <w:p w:rsidR="00745E39" w:rsidRDefault="003978C9">
      <w:pPr>
        <w:shd w:val="clear" w:color="auto" w:fill="FFFFFF"/>
        <w:spacing w:before="149" w:line="197" w:lineRule="exact"/>
        <w:ind w:firstLine="398"/>
        <w:jc w:val="both"/>
      </w:pPr>
      <w:r>
        <w:rPr>
          <w:rFonts w:eastAsia="Times New Roman"/>
          <w:sz w:val="16"/>
          <w:szCs w:val="16"/>
        </w:rPr>
        <w:t>Сезон 1917/18 г., № 72. МП, без подписи. 23 декабря 1917 г. – да</w:t>
      </w:r>
      <w:r>
        <w:rPr>
          <w:rFonts w:eastAsia="Times New Roman"/>
          <w:sz w:val="16"/>
          <w:szCs w:val="16"/>
        </w:rPr>
        <w:softHyphen/>
        <w:t>тируется по генеральной репетиции «Двенадцатой ночи».</w:t>
      </w:r>
    </w:p>
    <w:p w:rsidR="00745E39" w:rsidRDefault="003978C9">
      <w:pPr>
        <w:shd w:val="clear" w:color="auto" w:fill="FFFFFF"/>
        <w:spacing w:line="197" w:lineRule="exact"/>
        <w:ind w:firstLine="398"/>
        <w:jc w:val="both"/>
      </w:pPr>
      <w:r>
        <w:rPr>
          <w:rFonts w:eastAsia="Times New Roman"/>
          <w:sz w:val="16"/>
          <w:szCs w:val="16"/>
        </w:rPr>
        <w:t>Мне в первый раз приходится если не открыто протестовать, то, по крайней мере, выражать крайнее недоумение. Я никак не могу найти серьезного мотива к тому, чтобы генеральная репетиция «Двенадца</w:t>
      </w:r>
      <w:r>
        <w:rPr>
          <w:rFonts w:eastAsia="Times New Roman"/>
          <w:sz w:val="16"/>
          <w:szCs w:val="16"/>
        </w:rPr>
        <w:softHyphen/>
        <w:t>той ночи» была ранее показана публике, – какой бы то ни было, – чем товарищам и артистам Художественного театра. А то, что этот факт происходит в пору, кажется, довольно острых толков о каком-то разде</w:t>
      </w:r>
      <w:r>
        <w:rPr>
          <w:rFonts w:eastAsia="Times New Roman"/>
          <w:sz w:val="16"/>
          <w:szCs w:val="16"/>
        </w:rPr>
        <w:softHyphen/>
        <w:t>лении Театра от Студии, заставляет ожидать еще большего обострения вопроса.</w:t>
      </w:r>
    </w:p>
    <w:p w:rsidR="00745E39" w:rsidRDefault="003978C9">
      <w:pPr>
        <w:shd w:val="clear" w:color="auto" w:fill="FFFFFF"/>
        <w:spacing w:line="197" w:lineRule="exact"/>
        <w:ind w:left="398"/>
      </w:pPr>
      <w:r>
        <w:rPr>
          <w:rFonts w:eastAsia="Times New Roman"/>
          <w:sz w:val="16"/>
          <w:szCs w:val="16"/>
        </w:rPr>
        <w:t>Я подкрепляю мое недоумение следующими тремя доводами.</w:t>
      </w:r>
    </w:p>
    <w:p w:rsidR="00745E39" w:rsidRDefault="003978C9">
      <w:pPr>
        <w:shd w:val="clear" w:color="auto" w:fill="FFFFFF"/>
        <w:tabs>
          <w:tab w:val="left" w:pos="571"/>
        </w:tabs>
        <w:spacing w:line="197" w:lineRule="exact"/>
        <w:ind w:firstLine="398"/>
        <w:jc w:val="both"/>
      </w:pPr>
      <w:r>
        <w:rPr>
          <w:sz w:val="16"/>
          <w:szCs w:val="16"/>
        </w:rPr>
        <w:t>1)</w:t>
      </w:r>
      <w:r>
        <w:tab/>
      </w:r>
      <w:r>
        <w:rPr>
          <w:rFonts w:eastAsia="Times New Roman"/>
          <w:sz w:val="16"/>
          <w:szCs w:val="16"/>
        </w:rPr>
        <w:t>В</w:t>
      </w:r>
      <w:r>
        <w:rPr>
          <w:rFonts w:eastAsia="Times New Roman"/>
        </w:rPr>
        <w:t xml:space="preserve"> </w:t>
      </w:r>
      <w:r>
        <w:rPr>
          <w:rFonts w:eastAsia="Times New Roman"/>
          <w:sz w:val="16"/>
          <w:szCs w:val="16"/>
        </w:rPr>
        <w:t>правилах</w:t>
      </w:r>
      <w:r>
        <w:rPr>
          <w:rFonts w:eastAsia="Times New Roman"/>
        </w:rPr>
        <w:t xml:space="preserve"> </w:t>
      </w:r>
      <w:r>
        <w:rPr>
          <w:rFonts w:eastAsia="Times New Roman"/>
          <w:sz w:val="16"/>
          <w:szCs w:val="16"/>
        </w:rPr>
        <w:t>Студии</w:t>
      </w:r>
      <w:r>
        <w:rPr>
          <w:rFonts w:eastAsia="Times New Roman"/>
        </w:rPr>
        <w:t xml:space="preserve"> </w:t>
      </w:r>
      <w:r>
        <w:rPr>
          <w:rFonts w:eastAsia="Times New Roman"/>
          <w:sz w:val="16"/>
          <w:szCs w:val="16"/>
        </w:rPr>
        <w:t>один</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первых</w:t>
      </w:r>
      <w:r>
        <w:rPr>
          <w:rFonts w:eastAsia="Times New Roman"/>
        </w:rPr>
        <w:t xml:space="preserve"> </w:t>
      </w:r>
      <w:r>
        <w:rPr>
          <w:rFonts w:eastAsia="Times New Roman"/>
          <w:sz w:val="16"/>
          <w:szCs w:val="16"/>
        </w:rPr>
        <w:t>параграфов</w:t>
      </w:r>
      <w:r>
        <w:rPr>
          <w:rFonts w:eastAsia="Times New Roman"/>
        </w:rPr>
        <w:t xml:space="preserve"> </w:t>
      </w:r>
      <w:r>
        <w:rPr>
          <w:rFonts w:eastAsia="Times New Roman"/>
          <w:sz w:val="16"/>
          <w:szCs w:val="16"/>
        </w:rPr>
        <w:t>гласит,</w:t>
      </w:r>
      <w:r>
        <w:rPr>
          <w:rFonts w:eastAsia="Times New Roman"/>
        </w:rPr>
        <w:t xml:space="preserve"> </w:t>
      </w:r>
      <w:r>
        <w:rPr>
          <w:rFonts w:eastAsia="Times New Roman"/>
          <w:sz w:val="16"/>
          <w:szCs w:val="16"/>
        </w:rPr>
        <w:t>что</w:t>
      </w:r>
      <w:r>
        <w:rPr>
          <w:rFonts w:eastAsia="Times New Roman"/>
          <w:sz w:val="16"/>
          <w:szCs w:val="16"/>
        </w:rPr>
        <w:br/>
        <w:t>каждый член труппы Художественного театра тем самым считается</w:t>
      </w:r>
      <w:r>
        <w:rPr>
          <w:rFonts w:eastAsia="Times New Roman"/>
          <w:sz w:val="16"/>
          <w:szCs w:val="16"/>
        </w:rPr>
        <w:br/>
        <w:t>членом Совета Студии.</w:t>
      </w:r>
    </w:p>
    <w:p w:rsidR="00745E39" w:rsidRDefault="003978C9">
      <w:pPr>
        <w:shd w:val="clear" w:color="auto" w:fill="FFFFFF"/>
        <w:spacing w:line="197" w:lineRule="exact"/>
        <w:ind w:firstLine="398"/>
        <w:jc w:val="both"/>
      </w:pPr>
      <w:r>
        <w:rPr>
          <w:rFonts w:eastAsia="Times New Roman"/>
          <w:sz w:val="16"/>
          <w:szCs w:val="16"/>
        </w:rPr>
        <w:t>Значит, или Совет Студии тоже увидит генеральную «Двенадца</w:t>
      </w:r>
      <w:r>
        <w:rPr>
          <w:rFonts w:eastAsia="Times New Roman"/>
          <w:sz w:val="16"/>
          <w:szCs w:val="16"/>
        </w:rPr>
        <w:softHyphen/>
        <w:t>той ночи» после первой волны публики, что, конечно, невероятно, или на сей раз допущено очень серьезное нарушение правил Студии, или, вернее сказать, серьезное ограничение прав некоторых членов Совета, или, извините, эти правила совершенно декоративные, лишенные ре</w:t>
      </w:r>
      <w:r>
        <w:rPr>
          <w:rFonts w:eastAsia="Times New Roman"/>
          <w:sz w:val="16"/>
          <w:szCs w:val="16"/>
        </w:rPr>
        <w:softHyphen/>
        <w:t>ального значения.</w:t>
      </w:r>
    </w:p>
    <w:p w:rsidR="00745E39" w:rsidRDefault="003978C9">
      <w:pPr>
        <w:shd w:val="clear" w:color="auto" w:fill="FFFFFF"/>
        <w:tabs>
          <w:tab w:val="left" w:pos="571"/>
        </w:tabs>
        <w:spacing w:line="197" w:lineRule="exact"/>
        <w:ind w:firstLine="398"/>
        <w:jc w:val="both"/>
      </w:pPr>
      <w:bookmarkStart w:id="3152" w:name="bookmark3908"/>
      <w:r>
        <w:rPr>
          <w:sz w:val="16"/>
          <w:szCs w:val="16"/>
        </w:rPr>
        <w:t>2</w:t>
      </w:r>
      <w:bookmarkEnd w:id="3152"/>
      <w:r>
        <w:rPr>
          <w:sz w:val="16"/>
          <w:szCs w:val="16"/>
        </w:rPr>
        <w:t>)</w:t>
      </w:r>
      <w:r>
        <w:tab/>
      </w:r>
      <w:r>
        <w:rPr>
          <w:rFonts w:eastAsia="Times New Roman"/>
          <w:sz w:val="16"/>
          <w:szCs w:val="16"/>
        </w:rPr>
        <w:t>Было</w:t>
      </w:r>
      <w:r>
        <w:rPr>
          <w:rFonts w:eastAsia="Times New Roman"/>
        </w:rPr>
        <w:t xml:space="preserve"> </w:t>
      </w:r>
      <w:r>
        <w:rPr>
          <w:rFonts w:eastAsia="Times New Roman"/>
          <w:sz w:val="16"/>
          <w:szCs w:val="16"/>
        </w:rPr>
        <w:t>ли</w:t>
      </w:r>
      <w:r>
        <w:rPr>
          <w:rFonts w:eastAsia="Times New Roman"/>
        </w:rPr>
        <w:t xml:space="preserve"> </w:t>
      </w:r>
      <w:r>
        <w:rPr>
          <w:rFonts w:eastAsia="Times New Roman"/>
          <w:sz w:val="16"/>
          <w:szCs w:val="16"/>
        </w:rPr>
        <w:t>что-нибудь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поведении</w:t>
      </w:r>
      <w:r>
        <w:rPr>
          <w:rFonts w:eastAsia="Times New Roman"/>
        </w:rPr>
        <w:t xml:space="preserve"> </w:t>
      </w:r>
      <w:r>
        <w:rPr>
          <w:rFonts w:eastAsia="Times New Roman"/>
          <w:sz w:val="16"/>
          <w:szCs w:val="16"/>
        </w:rPr>
        <w:t>труппы</w:t>
      </w:r>
      <w:r>
        <w:rPr>
          <w:rFonts w:eastAsia="Times New Roman"/>
        </w:rPr>
        <w:t xml:space="preserve"> </w:t>
      </w:r>
      <w:r>
        <w:rPr>
          <w:rFonts w:eastAsia="Times New Roman"/>
          <w:sz w:val="16"/>
          <w:szCs w:val="16"/>
        </w:rPr>
        <w:t>Художественного</w:t>
      </w:r>
      <w:r>
        <w:rPr>
          <w:rFonts w:eastAsia="Times New Roman"/>
        </w:rPr>
        <w:t xml:space="preserve"> </w:t>
      </w:r>
      <w:r>
        <w:rPr>
          <w:rFonts w:eastAsia="Times New Roman"/>
          <w:sz w:val="16"/>
          <w:szCs w:val="16"/>
        </w:rPr>
        <w:t>теа</w:t>
      </w:r>
      <w:r>
        <w:rPr>
          <w:rFonts w:eastAsia="Times New Roman"/>
          <w:sz w:val="16"/>
          <w:szCs w:val="16"/>
        </w:rPr>
        <w:softHyphen/>
      </w:r>
      <w:r>
        <w:rPr>
          <w:rFonts w:eastAsia="Times New Roman"/>
          <w:sz w:val="16"/>
          <w:szCs w:val="16"/>
        </w:rPr>
        <w:br/>
        <w:t>тра на репетициях Студии, что могло бы вызвать подобный остракизм.</w:t>
      </w:r>
      <w:r>
        <w:rPr>
          <w:rFonts w:eastAsia="Times New Roman"/>
          <w:sz w:val="16"/>
          <w:szCs w:val="16"/>
        </w:rPr>
        <w:br/>
        <w:t>Я старательно припоминаю присутствие труппы на всех генеральных</w:t>
      </w:r>
      <w:r>
        <w:rPr>
          <w:rFonts w:eastAsia="Times New Roman"/>
          <w:sz w:val="16"/>
          <w:szCs w:val="16"/>
        </w:rPr>
        <w:br/>
        <w:t>Студии и утверждаю, что за исключением некоторых частностей,</w:t>
      </w:r>
      <w:r>
        <w:rPr>
          <w:rFonts w:eastAsia="Times New Roman"/>
          <w:sz w:val="16"/>
          <w:szCs w:val="16"/>
        </w:rPr>
        <w:br/>
        <w:t>слишком очевидно неудачных, во всех случаях артисты Художествен</w:t>
      </w:r>
      <w:r>
        <w:rPr>
          <w:rFonts w:eastAsia="Times New Roman"/>
          <w:sz w:val="16"/>
          <w:szCs w:val="16"/>
        </w:rPr>
        <w:softHyphen/>
      </w:r>
      <w:r>
        <w:rPr>
          <w:rFonts w:eastAsia="Times New Roman"/>
          <w:sz w:val="16"/>
          <w:szCs w:val="16"/>
        </w:rPr>
        <w:br/>
        <w:t xml:space="preserve">ного театра проявляли к работе Студии </w:t>
      </w:r>
      <w:r>
        <w:rPr>
          <w:rFonts w:eastAsia="Times New Roman"/>
          <w:i/>
          <w:iCs/>
          <w:sz w:val="16"/>
          <w:szCs w:val="16"/>
        </w:rPr>
        <w:t>самое горячее сочувствие</w:t>
      </w:r>
      <w:r>
        <w:rPr>
          <w:rFonts w:eastAsia="Times New Roman"/>
          <w:sz w:val="16"/>
          <w:szCs w:val="16"/>
        </w:rPr>
        <w:t>, та</w:t>
      </w:r>
      <w:r>
        <w:rPr>
          <w:rFonts w:eastAsia="Times New Roman"/>
          <w:sz w:val="16"/>
          <w:szCs w:val="16"/>
        </w:rPr>
        <w:softHyphen/>
      </w:r>
      <w:r>
        <w:rPr>
          <w:rFonts w:eastAsia="Times New Roman"/>
          <w:sz w:val="16"/>
          <w:szCs w:val="16"/>
        </w:rPr>
        <w:br/>
        <w:t>кое горячее, какое, я думаю, не проявляла публика, и скажу даже, какое</w:t>
      </w:r>
      <w:r>
        <w:rPr>
          <w:rFonts w:eastAsia="Times New Roman"/>
          <w:sz w:val="16"/>
          <w:szCs w:val="16"/>
        </w:rPr>
        <w:br/>
        <w:t>заразило, по крайней мере, ближайшие круги театральной публики. Я</w:t>
      </w:r>
      <w:r>
        <w:rPr>
          <w:rFonts w:eastAsia="Times New Roman"/>
          <w:sz w:val="16"/>
          <w:szCs w:val="16"/>
        </w:rPr>
        <w:br/>
        <w:t>помню это на «Гибели «Надежды»», я помню волнение актеров очень</w:t>
      </w:r>
      <w:r>
        <w:rPr>
          <w:rFonts w:eastAsia="Times New Roman"/>
          <w:sz w:val="16"/>
          <w:szCs w:val="16"/>
        </w:rPr>
        <w:br/>
        <w:t>очевидное и яркое. Я помню, что «Сверчок» только после генеральной</w:t>
      </w:r>
      <w:r>
        <w:rPr>
          <w:rFonts w:eastAsia="Times New Roman"/>
          <w:sz w:val="16"/>
          <w:szCs w:val="16"/>
        </w:rPr>
        <w:br/>
        <w:t>репетиции при труппе Художественного театра и получил хорошую,</w:t>
      </w:r>
      <w:r>
        <w:rPr>
          <w:rFonts w:eastAsia="Times New Roman"/>
          <w:sz w:val="16"/>
          <w:szCs w:val="16"/>
        </w:rPr>
        <w:br/>
        <w:t>достойную этого спектакля апробацию, положительно утверждаю, что</w:t>
      </w:r>
      <w:r>
        <w:rPr>
          <w:rFonts w:eastAsia="Times New Roman"/>
          <w:sz w:val="16"/>
          <w:szCs w:val="16"/>
        </w:rPr>
        <w:br/>
        <w:t>до этой репетиции в Студии было колебание относительно достоинств</w:t>
      </w:r>
      <w:r>
        <w:rPr>
          <w:rFonts w:eastAsia="Times New Roman"/>
          <w:sz w:val="16"/>
          <w:szCs w:val="16"/>
        </w:rPr>
        <w:br/>
        <w:t>этого спектакля. То же самое повторилось и на «Потопе», за исключе</w:t>
      </w:r>
      <w:r>
        <w:rPr>
          <w:rFonts w:eastAsia="Times New Roman"/>
          <w:sz w:val="16"/>
          <w:szCs w:val="16"/>
        </w:rPr>
        <w:softHyphen/>
      </w:r>
      <w:r>
        <w:rPr>
          <w:rFonts w:eastAsia="Times New Roman"/>
          <w:sz w:val="16"/>
          <w:szCs w:val="16"/>
        </w:rPr>
        <w:br/>
        <w:t>нием последнего акта, который же действительно был не готов. То же</w:t>
      </w:r>
      <w:r>
        <w:rPr>
          <w:rFonts w:eastAsia="Times New Roman"/>
          <w:sz w:val="16"/>
          <w:szCs w:val="16"/>
        </w:rPr>
        <w:br/>
        <w:t>самое и на Чеховском вечере, за исключением тех частностей, которые</w:t>
      </w:r>
      <w:r>
        <w:rPr>
          <w:rFonts w:eastAsia="Times New Roman"/>
          <w:sz w:val="16"/>
          <w:szCs w:val="16"/>
        </w:rPr>
        <w:br/>
        <w:t>же действительно исполнены слабо. Где же, когда же старшие товари</w:t>
      </w:r>
      <w:r>
        <w:rPr>
          <w:rFonts w:eastAsia="Times New Roman"/>
          <w:sz w:val="16"/>
          <w:szCs w:val="16"/>
        </w:rPr>
        <w:softHyphen/>
      </w:r>
      <w:r>
        <w:rPr>
          <w:rFonts w:eastAsia="Times New Roman"/>
          <w:sz w:val="16"/>
          <w:szCs w:val="16"/>
        </w:rPr>
        <w:br/>
        <w:t>щи Студии напугали или стеснили, или заразили недоверием испол</w:t>
      </w:r>
      <w:r>
        <w:rPr>
          <w:rFonts w:eastAsia="Times New Roman"/>
          <w:sz w:val="16"/>
          <w:szCs w:val="16"/>
        </w:rPr>
        <w:softHyphen/>
      </w:r>
      <w:r>
        <w:rPr>
          <w:rFonts w:eastAsia="Times New Roman"/>
          <w:sz w:val="16"/>
          <w:szCs w:val="16"/>
        </w:rPr>
        <w:br/>
        <w:t>нителей Студии. Тут какое-то перенесение центра тяжести из одного</w:t>
      </w:r>
      <w:r>
        <w:rPr>
          <w:rFonts w:eastAsia="Times New Roman"/>
          <w:sz w:val="16"/>
          <w:szCs w:val="16"/>
        </w:rPr>
        <w:br/>
        <w:t>места в другое: очевидно, происходило где-то что-то тяжелое, были</w:t>
      </w:r>
      <w:r>
        <w:rPr>
          <w:rFonts w:eastAsia="Times New Roman"/>
          <w:sz w:val="16"/>
          <w:szCs w:val="16"/>
        </w:rPr>
        <w:br/>
        <w:t>какие-то совершенно посторонние соображения, которые неожиданно</w:t>
      </w:r>
      <w:r>
        <w:rPr>
          <w:rFonts w:eastAsia="Times New Roman"/>
          <w:sz w:val="16"/>
          <w:szCs w:val="16"/>
        </w:rPr>
        <w:br/>
        <w:t>послужили мотивом для настоящего случая.</w:t>
      </w:r>
    </w:p>
    <w:p w:rsidR="00745E39" w:rsidRDefault="00745E39">
      <w:pPr>
        <w:shd w:val="clear" w:color="auto" w:fill="FFFFFF"/>
        <w:tabs>
          <w:tab w:val="left" w:pos="571"/>
        </w:tabs>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sz w:val="16"/>
          <w:szCs w:val="16"/>
        </w:rPr>
        <w:lastRenderedPageBreak/>
        <w:t xml:space="preserve">3) </w:t>
      </w:r>
      <w:r>
        <w:rPr>
          <w:rFonts w:eastAsia="Times New Roman"/>
          <w:sz w:val="16"/>
          <w:szCs w:val="16"/>
        </w:rPr>
        <w:t>Я до сих пор думал, что когда Студия показывает свои работы старшим товарищам и в частности мне, то она как бы ожидает не толь</w:t>
      </w:r>
      <w:r>
        <w:rPr>
          <w:rFonts w:eastAsia="Times New Roman"/>
          <w:sz w:val="16"/>
          <w:szCs w:val="16"/>
        </w:rPr>
        <w:softHyphen/>
        <w:t>ко поддержки в похвалах, но и серьезных замечаний, как от наиболее компетентной и ценной публики, причем вполне расположенной. То же обстоятельство, что пьеса показывается после того, как она пере</w:t>
      </w:r>
      <w:r>
        <w:rPr>
          <w:rFonts w:eastAsia="Times New Roman"/>
          <w:sz w:val="16"/>
          <w:szCs w:val="16"/>
        </w:rPr>
        <w:softHyphen/>
        <w:t>дана публике, решает вопрос в полной мере. И тогда не все ли равно, когда мы увидим пьесу на генеральной, или на одном из спектаклей. Если в основу ознакомления нас с работой Студии положено то, что эта работа должна быть совершенно закончена, то, пожалуй, лучше, чтобы мы смотрели ее как можно позднее.</w:t>
      </w:r>
    </w:p>
    <w:p w:rsidR="00745E39" w:rsidRDefault="003978C9">
      <w:pPr>
        <w:shd w:val="clear" w:color="auto" w:fill="FFFFFF"/>
        <w:spacing w:before="173"/>
        <w:ind w:right="5"/>
        <w:jc w:val="right"/>
      </w:pPr>
      <w:r>
        <w:rPr>
          <w:i/>
          <w:iCs/>
          <w:sz w:val="16"/>
          <w:szCs w:val="16"/>
        </w:rPr>
        <w:t>[</w:t>
      </w:r>
      <w:r>
        <w:rPr>
          <w:rFonts w:eastAsia="Times New Roman"/>
          <w:i/>
          <w:iCs/>
          <w:sz w:val="16"/>
          <w:szCs w:val="16"/>
        </w:rPr>
        <w:t>В.Немирович</w:t>
      </w:r>
      <w:r>
        <w:rPr>
          <w:rFonts w:ascii="MS Mincho" w:eastAsia="MS Mincho" w:hAnsi="MS Mincho" w:cs="MS Mincho" w:hint="eastAsia"/>
          <w:i/>
          <w:iCs/>
          <w:sz w:val="16"/>
          <w:szCs w:val="16"/>
        </w:rPr>
        <w:t>‑</w:t>
      </w:r>
      <w:r>
        <w:rPr>
          <w:rFonts w:eastAsia="Times New Roman"/>
          <w:i/>
          <w:iCs/>
          <w:sz w:val="16"/>
          <w:szCs w:val="16"/>
        </w:rPr>
        <w:t>Данченко]</w:t>
      </w:r>
    </w:p>
    <w:p w:rsidR="00745E39" w:rsidRDefault="00745E39">
      <w:pPr>
        <w:shd w:val="clear" w:color="auto" w:fill="FFFFFF"/>
        <w:spacing w:before="173"/>
        <w:ind w:right="5"/>
        <w:jc w:val="right"/>
        <w:sectPr w:rsidR="00745E39">
          <w:pgSz w:w="11909" w:h="16834"/>
          <w:pgMar w:top="1440" w:right="3375" w:bottom="720" w:left="3374" w:header="720" w:footer="720" w:gutter="0"/>
          <w:cols w:space="60"/>
          <w:noEndnote/>
        </w:sectPr>
      </w:pPr>
    </w:p>
    <w:p w:rsidR="00745E39" w:rsidRDefault="003978C9">
      <w:pPr>
        <w:shd w:val="clear" w:color="auto" w:fill="FFFFFF"/>
        <w:ind w:left="398"/>
      </w:pPr>
      <w:r>
        <w:rPr>
          <w:rFonts w:eastAsia="Times New Roman"/>
          <w:b/>
          <w:bCs/>
          <w:sz w:val="16"/>
          <w:szCs w:val="16"/>
        </w:rPr>
        <w:lastRenderedPageBreak/>
        <w:t>док. № 9.</w:t>
      </w:r>
    </w:p>
    <w:p w:rsidR="00745E39" w:rsidRDefault="003978C9">
      <w:pPr>
        <w:shd w:val="clear" w:color="auto" w:fill="FFFFFF"/>
        <w:spacing w:before="149" w:line="202" w:lineRule="exact"/>
        <w:ind w:firstLine="398"/>
        <w:jc w:val="both"/>
      </w:pPr>
      <w:r>
        <w:rPr>
          <w:rFonts w:eastAsia="Times New Roman"/>
          <w:sz w:val="16"/>
          <w:szCs w:val="16"/>
        </w:rPr>
        <w:t>Сезон 1917/18 г., № 119. МП, без подписи. Датируется по посту</w:t>
      </w:r>
      <w:r>
        <w:rPr>
          <w:rFonts w:eastAsia="Times New Roman"/>
          <w:sz w:val="16"/>
          <w:szCs w:val="16"/>
        </w:rPr>
        <w:softHyphen/>
        <w:t>плению М.В.Везенковой (после 24 февраля 1918 г.).</w:t>
      </w:r>
    </w:p>
    <w:p w:rsidR="00745E39" w:rsidRDefault="003978C9">
      <w:pPr>
        <w:shd w:val="clear" w:color="auto" w:fill="FFFFFF"/>
        <w:spacing w:before="178"/>
        <w:ind w:left="398"/>
      </w:pPr>
      <w:r>
        <w:rPr>
          <w:rFonts w:eastAsia="Times New Roman"/>
          <w:sz w:val="16"/>
          <w:szCs w:val="16"/>
        </w:rPr>
        <w:t>Список зав адм.-хоз. частями:</w:t>
      </w:r>
    </w:p>
    <w:p w:rsidR="00745E39" w:rsidRDefault="003978C9">
      <w:pPr>
        <w:shd w:val="clear" w:color="auto" w:fill="FFFFFF"/>
        <w:spacing w:line="202" w:lineRule="exact"/>
        <w:ind w:firstLine="398"/>
        <w:jc w:val="both"/>
      </w:pPr>
      <w:bookmarkStart w:id="3153" w:name="bookmark3909"/>
      <w:r>
        <w:rPr>
          <w:rFonts w:eastAsia="Times New Roman"/>
          <w:sz w:val="16"/>
          <w:szCs w:val="16"/>
        </w:rPr>
        <w:t>З</w:t>
      </w:r>
      <w:bookmarkEnd w:id="3153"/>
      <w:r>
        <w:rPr>
          <w:rFonts w:eastAsia="Times New Roman"/>
          <w:sz w:val="16"/>
          <w:szCs w:val="16"/>
        </w:rPr>
        <w:t>аведующий административно-хозяйственной частью – член Правления Н.А.Румянцев.</w:t>
      </w:r>
    </w:p>
    <w:p w:rsidR="00745E39" w:rsidRDefault="003978C9">
      <w:pPr>
        <w:shd w:val="clear" w:color="auto" w:fill="FFFFFF"/>
        <w:spacing w:line="202" w:lineRule="exact"/>
        <w:ind w:firstLine="398"/>
        <w:jc w:val="both"/>
      </w:pPr>
      <w:bookmarkStart w:id="3154" w:name="bookmark3910"/>
      <w:r>
        <w:rPr>
          <w:rFonts w:eastAsia="Times New Roman"/>
          <w:sz w:val="16"/>
          <w:szCs w:val="16"/>
        </w:rPr>
        <w:t>Е</w:t>
      </w:r>
      <w:bookmarkEnd w:id="3154"/>
      <w:r>
        <w:rPr>
          <w:rFonts w:eastAsia="Times New Roman"/>
          <w:sz w:val="16"/>
          <w:szCs w:val="16"/>
        </w:rPr>
        <w:t>го помощник (общий контроль и связь с администр.-режиссер-ской, постановочной и хозяйственной частями) С.А.Трушников.</w:t>
      </w:r>
    </w:p>
    <w:p w:rsidR="00745E39" w:rsidRDefault="003978C9">
      <w:pPr>
        <w:shd w:val="clear" w:color="auto" w:fill="FFFFFF"/>
        <w:spacing w:before="178" w:line="197" w:lineRule="exact"/>
        <w:ind w:firstLine="398"/>
        <w:jc w:val="both"/>
      </w:pPr>
      <w:bookmarkStart w:id="3155" w:name="bookmark3911"/>
      <w:r>
        <w:rPr>
          <w:rFonts w:eastAsia="Times New Roman"/>
          <w:sz w:val="16"/>
          <w:szCs w:val="16"/>
        </w:rPr>
        <w:t>А</w:t>
      </w:r>
      <w:bookmarkEnd w:id="3155"/>
      <w:r>
        <w:rPr>
          <w:rFonts w:eastAsia="Times New Roman"/>
          <w:sz w:val="16"/>
          <w:szCs w:val="16"/>
        </w:rPr>
        <w:t>дминистративно-режиссерская часть – заведующий труппой и репертуаром В.В.Лужский (новые постановки, старый репертуар, теку</w:t>
      </w:r>
      <w:r>
        <w:rPr>
          <w:rFonts w:eastAsia="Times New Roman"/>
          <w:sz w:val="16"/>
          <w:szCs w:val="16"/>
        </w:rPr>
        <w:softHyphen/>
        <w:t>щий репертуар, Артистическая студия, режиссеры, помощники режис</w:t>
      </w:r>
      <w:r>
        <w:rPr>
          <w:rFonts w:eastAsia="Times New Roman"/>
          <w:sz w:val="16"/>
          <w:szCs w:val="16"/>
        </w:rPr>
        <w:softHyphen/>
        <w:t>серов, старосты сотрудников, режиссерская библиотека, репертуарная контора).</w:t>
      </w:r>
    </w:p>
    <w:p w:rsidR="00745E39" w:rsidRDefault="003978C9">
      <w:pPr>
        <w:shd w:val="clear" w:color="auto" w:fill="FFFFFF"/>
        <w:spacing w:before="178" w:line="197" w:lineRule="exact"/>
        <w:ind w:firstLine="398"/>
        <w:jc w:val="both"/>
      </w:pPr>
      <w:bookmarkStart w:id="3156" w:name="bookmark3912"/>
      <w:r>
        <w:rPr>
          <w:rFonts w:eastAsia="Times New Roman"/>
          <w:sz w:val="16"/>
          <w:szCs w:val="16"/>
        </w:rPr>
        <w:t>П</w:t>
      </w:r>
      <w:bookmarkEnd w:id="3156"/>
      <w:r>
        <w:rPr>
          <w:rFonts w:eastAsia="Times New Roman"/>
          <w:sz w:val="16"/>
          <w:szCs w:val="16"/>
        </w:rPr>
        <w:t>остановочная часть – заведующие: Н.Г.Александров и С.Л.Бертенсон.</w:t>
      </w:r>
    </w:p>
    <w:p w:rsidR="00745E39" w:rsidRDefault="003978C9">
      <w:pPr>
        <w:shd w:val="clear" w:color="auto" w:fill="FFFFFF"/>
        <w:tabs>
          <w:tab w:val="left" w:pos="566"/>
        </w:tabs>
        <w:spacing w:line="197" w:lineRule="exact"/>
        <w:ind w:left="398"/>
      </w:pPr>
      <w:bookmarkStart w:id="3157" w:name="bookmark3913"/>
      <w:r>
        <w:rPr>
          <w:rFonts w:eastAsia="Times New Roman"/>
          <w:sz w:val="16"/>
          <w:szCs w:val="16"/>
        </w:rPr>
        <w:t>а</w:t>
      </w:r>
      <w:bookmarkEnd w:id="3157"/>
      <w:r>
        <w:rPr>
          <w:rFonts w:eastAsia="Times New Roman"/>
          <w:sz w:val="16"/>
          <w:szCs w:val="16"/>
        </w:rPr>
        <w:t>)</w:t>
      </w:r>
      <w:r>
        <w:rPr>
          <w:rFonts w:eastAsia="Times New Roman"/>
        </w:rPr>
        <w:tab/>
      </w:r>
      <w:r>
        <w:rPr>
          <w:rFonts w:eastAsia="Times New Roman"/>
          <w:sz w:val="16"/>
          <w:szCs w:val="16"/>
        </w:rPr>
        <w:t>Художественно-декоративные</w:t>
      </w:r>
      <w:r>
        <w:rPr>
          <w:rFonts w:eastAsia="Times New Roman"/>
        </w:rPr>
        <w:t xml:space="preserve"> </w:t>
      </w:r>
      <w:r>
        <w:rPr>
          <w:rFonts w:eastAsia="Times New Roman"/>
          <w:sz w:val="16"/>
          <w:szCs w:val="16"/>
        </w:rPr>
        <w:t>работы</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А.А.Петров.</w:t>
      </w:r>
    </w:p>
    <w:p w:rsidR="00745E39" w:rsidRDefault="003978C9">
      <w:pPr>
        <w:shd w:val="clear" w:color="auto" w:fill="FFFFFF"/>
        <w:tabs>
          <w:tab w:val="left" w:pos="566"/>
        </w:tabs>
        <w:spacing w:line="197" w:lineRule="exact"/>
        <w:ind w:left="398"/>
      </w:pPr>
      <w:bookmarkStart w:id="3158" w:name="bookmark3914"/>
      <w:r>
        <w:rPr>
          <w:rFonts w:eastAsia="Times New Roman"/>
          <w:sz w:val="16"/>
          <w:szCs w:val="16"/>
        </w:rPr>
        <w:t>б</w:t>
      </w:r>
      <w:bookmarkEnd w:id="3158"/>
      <w:r>
        <w:rPr>
          <w:rFonts w:eastAsia="Times New Roman"/>
          <w:sz w:val="16"/>
          <w:szCs w:val="16"/>
        </w:rPr>
        <w:t>)</w:t>
      </w:r>
      <w:r>
        <w:rPr>
          <w:rFonts w:eastAsia="Times New Roman"/>
        </w:rPr>
        <w:tab/>
      </w:r>
      <w:r>
        <w:rPr>
          <w:rFonts w:eastAsia="Times New Roman"/>
          <w:sz w:val="16"/>
          <w:szCs w:val="16"/>
        </w:rPr>
        <w:t>Машинист</w:t>
      </w:r>
      <w:r>
        <w:rPr>
          <w:rFonts w:eastAsia="Times New Roman"/>
        </w:rPr>
        <w:t xml:space="preserve"> </w:t>
      </w:r>
      <w:r>
        <w:rPr>
          <w:rFonts w:eastAsia="Times New Roman"/>
          <w:sz w:val="16"/>
          <w:szCs w:val="16"/>
        </w:rPr>
        <w:t>сцены</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И.И.Титов.</w:t>
      </w:r>
    </w:p>
    <w:p w:rsidR="00745E39" w:rsidRDefault="003978C9">
      <w:pPr>
        <w:shd w:val="clear" w:color="auto" w:fill="FFFFFF"/>
        <w:tabs>
          <w:tab w:val="left" w:pos="566"/>
        </w:tabs>
        <w:spacing w:line="197" w:lineRule="exact"/>
        <w:ind w:left="398"/>
      </w:pPr>
      <w:r>
        <w:rPr>
          <w:rFonts w:eastAsia="Times New Roman"/>
          <w:sz w:val="16"/>
          <w:szCs w:val="16"/>
        </w:rPr>
        <w:t>в)</w:t>
      </w:r>
      <w:r>
        <w:rPr>
          <w:rFonts w:eastAsia="Times New Roman"/>
        </w:rPr>
        <w:tab/>
      </w:r>
      <w:r>
        <w:rPr>
          <w:rFonts w:eastAsia="Times New Roman"/>
          <w:sz w:val="16"/>
          <w:szCs w:val="16"/>
        </w:rPr>
        <w:t>Поделочная</w:t>
      </w:r>
      <w:r>
        <w:rPr>
          <w:rFonts w:eastAsia="Times New Roman"/>
        </w:rPr>
        <w:t xml:space="preserve"> </w:t>
      </w:r>
      <w:r>
        <w:rPr>
          <w:rFonts w:eastAsia="Times New Roman"/>
          <w:sz w:val="16"/>
          <w:szCs w:val="16"/>
        </w:rPr>
        <w:t>мастерская</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Я.Г.Сорокин.</w:t>
      </w:r>
    </w:p>
    <w:p w:rsidR="00745E39" w:rsidRDefault="003978C9">
      <w:pPr>
        <w:shd w:val="clear" w:color="auto" w:fill="FFFFFF"/>
        <w:tabs>
          <w:tab w:val="left" w:pos="566"/>
        </w:tabs>
        <w:spacing w:line="197" w:lineRule="exact"/>
        <w:ind w:left="398"/>
      </w:pPr>
      <w:r>
        <w:rPr>
          <w:rFonts w:eastAsia="Times New Roman"/>
          <w:sz w:val="16"/>
          <w:szCs w:val="16"/>
        </w:rPr>
        <w:t>г)</w:t>
      </w:r>
      <w:r>
        <w:rPr>
          <w:rFonts w:eastAsia="Times New Roman"/>
        </w:rPr>
        <w:tab/>
      </w:r>
      <w:r>
        <w:rPr>
          <w:rFonts w:eastAsia="Times New Roman"/>
          <w:sz w:val="16"/>
          <w:szCs w:val="16"/>
        </w:rPr>
        <w:t>Художественно-бутафорские</w:t>
      </w:r>
      <w:r>
        <w:rPr>
          <w:rFonts w:eastAsia="Times New Roman"/>
        </w:rPr>
        <w:t xml:space="preserve"> </w:t>
      </w:r>
      <w:r>
        <w:rPr>
          <w:rFonts w:eastAsia="Times New Roman"/>
          <w:sz w:val="16"/>
          <w:szCs w:val="16"/>
        </w:rPr>
        <w:t>работы</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И.Я.Гремиславский.</w:t>
      </w:r>
    </w:p>
    <w:p w:rsidR="00745E39" w:rsidRDefault="003978C9">
      <w:pPr>
        <w:shd w:val="clear" w:color="auto" w:fill="FFFFFF"/>
        <w:tabs>
          <w:tab w:val="left" w:pos="566"/>
        </w:tabs>
        <w:spacing w:line="197" w:lineRule="exact"/>
        <w:ind w:firstLine="398"/>
        <w:jc w:val="both"/>
      </w:pPr>
      <w:bookmarkStart w:id="3159" w:name="bookmark3915"/>
      <w:r>
        <w:rPr>
          <w:rFonts w:eastAsia="Times New Roman"/>
          <w:sz w:val="16"/>
          <w:szCs w:val="16"/>
        </w:rPr>
        <w:t>д</w:t>
      </w:r>
      <w:bookmarkEnd w:id="3159"/>
      <w:r>
        <w:rPr>
          <w:rFonts w:eastAsia="Times New Roman"/>
          <w:sz w:val="16"/>
          <w:szCs w:val="16"/>
        </w:rPr>
        <w:t>)</w:t>
      </w:r>
      <w:r>
        <w:rPr>
          <w:rFonts w:eastAsia="Times New Roman"/>
        </w:rPr>
        <w:tab/>
      </w:r>
      <w:r>
        <w:rPr>
          <w:rFonts w:eastAsia="Times New Roman"/>
          <w:sz w:val="16"/>
          <w:szCs w:val="16"/>
        </w:rPr>
        <w:t>Старший</w:t>
      </w:r>
      <w:r>
        <w:rPr>
          <w:rFonts w:eastAsia="Times New Roman"/>
        </w:rPr>
        <w:t xml:space="preserve"> </w:t>
      </w:r>
      <w:r>
        <w:rPr>
          <w:rFonts w:eastAsia="Times New Roman"/>
          <w:sz w:val="16"/>
          <w:szCs w:val="16"/>
        </w:rPr>
        <w:t>бутафор</w:t>
      </w:r>
      <w:r>
        <w:rPr>
          <w:rFonts w:eastAsia="Times New Roman"/>
        </w:rPr>
        <w:t xml:space="preserve"> </w:t>
      </w:r>
      <w:r>
        <w:rPr>
          <w:rFonts w:eastAsia="Times New Roman"/>
          <w:sz w:val="16"/>
          <w:szCs w:val="16"/>
        </w:rPr>
        <w:t>(заведывание</w:t>
      </w:r>
      <w:r>
        <w:rPr>
          <w:rFonts w:eastAsia="Times New Roman"/>
        </w:rPr>
        <w:t xml:space="preserve"> </w:t>
      </w:r>
      <w:r>
        <w:rPr>
          <w:rFonts w:eastAsia="Times New Roman"/>
          <w:sz w:val="16"/>
          <w:szCs w:val="16"/>
        </w:rPr>
        <w:t>рабочими</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хранение</w:t>
      </w:r>
      <w:r>
        <w:rPr>
          <w:rFonts w:eastAsia="Times New Roman"/>
        </w:rPr>
        <w:t xml:space="preserve"> </w:t>
      </w:r>
      <w:r>
        <w:rPr>
          <w:rFonts w:eastAsia="Times New Roman"/>
          <w:sz w:val="16"/>
          <w:szCs w:val="16"/>
        </w:rPr>
        <w:t>имуще</w:t>
      </w:r>
      <w:r>
        <w:rPr>
          <w:rFonts w:eastAsia="Times New Roman"/>
          <w:sz w:val="16"/>
          <w:szCs w:val="16"/>
        </w:rPr>
        <w:softHyphen/>
      </w:r>
      <w:r>
        <w:rPr>
          <w:rFonts w:eastAsia="Times New Roman"/>
          <w:sz w:val="16"/>
          <w:szCs w:val="16"/>
        </w:rPr>
        <w:br/>
        <w:t>ства бутафории) – Н.М.Лукьянов.</w:t>
      </w:r>
    </w:p>
    <w:p w:rsidR="00745E39" w:rsidRDefault="003978C9">
      <w:pPr>
        <w:shd w:val="clear" w:color="auto" w:fill="FFFFFF"/>
        <w:tabs>
          <w:tab w:val="left" w:pos="566"/>
        </w:tabs>
        <w:spacing w:line="197" w:lineRule="exact"/>
        <w:ind w:left="398"/>
      </w:pPr>
      <w:r>
        <w:rPr>
          <w:rFonts w:eastAsia="Times New Roman"/>
          <w:sz w:val="16"/>
          <w:szCs w:val="16"/>
        </w:rPr>
        <w:t>е)</w:t>
      </w:r>
      <w:r>
        <w:rPr>
          <w:rFonts w:eastAsia="Times New Roman"/>
        </w:rPr>
        <w:tab/>
      </w:r>
      <w:r>
        <w:rPr>
          <w:rFonts w:eastAsia="Times New Roman"/>
          <w:sz w:val="16"/>
          <w:szCs w:val="16"/>
        </w:rPr>
        <w:t>Столярно-бутафорские</w:t>
      </w:r>
      <w:r>
        <w:rPr>
          <w:rFonts w:eastAsia="Times New Roman"/>
        </w:rPr>
        <w:t xml:space="preserve"> </w:t>
      </w:r>
      <w:r>
        <w:rPr>
          <w:rFonts w:eastAsia="Times New Roman"/>
          <w:sz w:val="16"/>
          <w:szCs w:val="16"/>
        </w:rPr>
        <w:t>работы</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Г.Г.Лопатин.</w:t>
      </w:r>
    </w:p>
    <w:p w:rsidR="00745E39" w:rsidRDefault="003978C9">
      <w:pPr>
        <w:shd w:val="clear" w:color="auto" w:fill="FFFFFF"/>
        <w:tabs>
          <w:tab w:val="left" w:pos="614"/>
        </w:tabs>
        <w:spacing w:line="197" w:lineRule="exact"/>
        <w:ind w:left="398"/>
      </w:pPr>
      <w:r>
        <w:rPr>
          <w:rFonts w:eastAsia="Times New Roman"/>
          <w:sz w:val="16"/>
          <w:szCs w:val="16"/>
        </w:rPr>
        <w:t>ж)</w:t>
      </w:r>
      <w:r>
        <w:rPr>
          <w:rFonts w:eastAsia="Times New Roman"/>
        </w:rPr>
        <w:tab/>
      </w:r>
      <w:r>
        <w:rPr>
          <w:rFonts w:eastAsia="Times New Roman"/>
          <w:sz w:val="16"/>
          <w:szCs w:val="16"/>
        </w:rPr>
        <w:t>Электротехническая</w:t>
      </w:r>
      <w:r>
        <w:rPr>
          <w:rFonts w:eastAsia="Times New Roman"/>
        </w:rPr>
        <w:t xml:space="preserve"> </w:t>
      </w:r>
      <w:r>
        <w:rPr>
          <w:rFonts w:eastAsia="Times New Roman"/>
          <w:sz w:val="16"/>
          <w:szCs w:val="16"/>
        </w:rPr>
        <w:t>часть</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П.Н.Андреев.</w:t>
      </w:r>
    </w:p>
    <w:p w:rsidR="00745E39" w:rsidRDefault="003978C9">
      <w:pPr>
        <w:shd w:val="clear" w:color="auto" w:fill="FFFFFF"/>
        <w:tabs>
          <w:tab w:val="left" w:pos="562"/>
        </w:tabs>
        <w:spacing w:line="197" w:lineRule="exact"/>
        <w:ind w:left="398" w:right="1536"/>
      </w:pPr>
      <w:bookmarkStart w:id="3160" w:name="bookmark3916"/>
      <w:r>
        <w:rPr>
          <w:rFonts w:eastAsia="Times New Roman"/>
          <w:sz w:val="16"/>
          <w:szCs w:val="16"/>
        </w:rPr>
        <w:t>з</w:t>
      </w:r>
      <w:bookmarkEnd w:id="3160"/>
      <w:r>
        <w:rPr>
          <w:rFonts w:eastAsia="Times New Roman"/>
          <w:sz w:val="16"/>
          <w:szCs w:val="16"/>
        </w:rPr>
        <w:t>)</w:t>
      </w:r>
      <w:r>
        <w:rPr>
          <w:rFonts w:eastAsia="Times New Roman"/>
        </w:rPr>
        <w:tab/>
      </w:r>
      <w:r>
        <w:rPr>
          <w:rFonts w:eastAsia="Times New Roman"/>
          <w:sz w:val="16"/>
          <w:szCs w:val="16"/>
        </w:rPr>
        <w:t>Костюмерная</w:t>
      </w:r>
      <w:r>
        <w:rPr>
          <w:rFonts w:eastAsia="Times New Roman"/>
        </w:rPr>
        <w:t xml:space="preserve"> </w:t>
      </w:r>
      <w:r>
        <w:rPr>
          <w:rFonts w:eastAsia="Times New Roman"/>
          <w:sz w:val="16"/>
          <w:szCs w:val="16"/>
        </w:rPr>
        <w:t>часть</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М.П.Николаева.</w:t>
      </w:r>
      <w:r>
        <w:rPr>
          <w:rFonts w:eastAsia="Times New Roman"/>
          <w:sz w:val="16"/>
          <w:szCs w:val="16"/>
        </w:rPr>
        <w:br/>
        <w:t>и) Гримерная часть – Я.И.Гремиславский.</w:t>
      </w:r>
      <w:r>
        <w:rPr>
          <w:rFonts w:eastAsia="Times New Roman"/>
          <w:sz w:val="16"/>
          <w:szCs w:val="16"/>
        </w:rPr>
        <w:br/>
        <w:t>к) Музыкальная часть – Б.Л.Изралевский.</w:t>
      </w:r>
    </w:p>
    <w:p w:rsidR="00745E39" w:rsidRDefault="003978C9">
      <w:pPr>
        <w:shd w:val="clear" w:color="auto" w:fill="FFFFFF"/>
        <w:spacing w:line="197" w:lineRule="exact"/>
        <w:ind w:firstLine="398"/>
        <w:jc w:val="both"/>
      </w:pPr>
      <w:bookmarkStart w:id="3161" w:name="bookmark3917"/>
      <w:r>
        <w:rPr>
          <w:rFonts w:eastAsia="Times New Roman"/>
          <w:sz w:val="16"/>
          <w:szCs w:val="16"/>
        </w:rPr>
        <w:t>л</w:t>
      </w:r>
      <w:bookmarkEnd w:id="3161"/>
      <w:r>
        <w:rPr>
          <w:rFonts w:eastAsia="Times New Roman"/>
          <w:sz w:val="16"/>
          <w:szCs w:val="16"/>
        </w:rPr>
        <w:t>) Учет всех работ и общее наблюдение за материалами и имуще</w:t>
      </w:r>
      <w:r>
        <w:rPr>
          <w:rFonts w:eastAsia="Times New Roman"/>
          <w:sz w:val="16"/>
          <w:szCs w:val="16"/>
        </w:rPr>
        <w:softHyphen/>
        <w:t>ством – М.В.Везенкова.</w:t>
      </w:r>
    </w:p>
    <w:p w:rsidR="00745E39" w:rsidRDefault="003978C9">
      <w:pPr>
        <w:shd w:val="clear" w:color="auto" w:fill="FFFFFF"/>
        <w:spacing w:before="182" w:line="197" w:lineRule="exact"/>
        <w:ind w:left="398"/>
      </w:pPr>
      <w:bookmarkStart w:id="3162" w:name="bookmark3918"/>
      <w:r>
        <w:rPr>
          <w:rFonts w:eastAsia="Times New Roman"/>
          <w:sz w:val="16"/>
          <w:szCs w:val="16"/>
        </w:rPr>
        <w:t>Х</w:t>
      </w:r>
      <w:bookmarkEnd w:id="3162"/>
      <w:r>
        <w:rPr>
          <w:rFonts w:eastAsia="Times New Roman"/>
          <w:sz w:val="16"/>
          <w:szCs w:val="16"/>
        </w:rPr>
        <w:t>озяйственная часть – Н.А.Румянцев (и С.А.Трушников):</w:t>
      </w:r>
    </w:p>
    <w:p w:rsidR="00745E39" w:rsidRDefault="003978C9">
      <w:pPr>
        <w:shd w:val="clear" w:color="auto" w:fill="FFFFFF"/>
        <w:spacing w:line="197" w:lineRule="exact"/>
        <w:ind w:left="398"/>
      </w:pPr>
      <w:r>
        <w:rPr>
          <w:rFonts w:eastAsia="Times New Roman"/>
          <w:sz w:val="16"/>
          <w:szCs w:val="16"/>
        </w:rPr>
        <w:t>кассы, магазин (артельщицы);</w:t>
      </w:r>
    </w:p>
    <w:p w:rsidR="00745E39" w:rsidRDefault="003978C9">
      <w:pPr>
        <w:shd w:val="clear" w:color="auto" w:fill="FFFFFF"/>
        <w:spacing w:line="197" w:lineRule="exact"/>
        <w:ind w:firstLine="398"/>
        <w:jc w:val="both"/>
      </w:pPr>
      <w:r>
        <w:rPr>
          <w:rFonts w:eastAsia="Times New Roman"/>
          <w:sz w:val="16"/>
          <w:szCs w:val="16"/>
        </w:rPr>
        <w:t>инспекторская часть (ремонт здания, отопление, вентиляция, во</w:t>
      </w:r>
      <w:r>
        <w:rPr>
          <w:rFonts w:eastAsia="Times New Roman"/>
          <w:sz w:val="16"/>
          <w:szCs w:val="16"/>
        </w:rPr>
        <w:softHyphen/>
        <w:t>допровод, канализация, противопожарные меры, благоустройство, ох</w:t>
      </w:r>
      <w:r>
        <w:rPr>
          <w:rFonts w:eastAsia="Times New Roman"/>
          <w:sz w:val="16"/>
          <w:szCs w:val="16"/>
        </w:rPr>
        <w:softHyphen/>
        <w:t>рана, представительство, контроль зрительного зала, врачебная часть, артель, сторожа).</w:t>
      </w:r>
    </w:p>
    <w:p w:rsidR="00745E39" w:rsidRDefault="003978C9">
      <w:pPr>
        <w:shd w:val="clear" w:color="auto" w:fill="FFFFFF"/>
        <w:spacing w:before="182"/>
        <w:ind w:left="398"/>
      </w:pPr>
      <w:bookmarkStart w:id="3163" w:name="bookmark3919"/>
      <w:r>
        <w:rPr>
          <w:rFonts w:eastAsia="Times New Roman"/>
          <w:sz w:val="16"/>
          <w:szCs w:val="16"/>
        </w:rPr>
        <w:t>Б</w:t>
      </w:r>
      <w:bookmarkEnd w:id="3163"/>
      <w:r>
        <w:rPr>
          <w:rFonts w:eastAsia="Times New Roman"/>
          <w:sz w:val="16"/>
          <w:szCs w:val="16"/>
        </w:rPr>
        <w:t>ухгалтерия – Д.И.Юстинов.</w:t>
      </w:r>
    </w:p>
    <w:p w:rsidR="00745E39" w:rsidRDefault="003978C9">
      <w:pPr>
        <w:shd w:val="clear" w:color="auto" w:fill="FFFFFF"/>
        <w:spacing w:before="182" w:line="197" w:lineRule="exact"/>
        <w:ind w:firstLine="398"/>
        <w:jc w:val="both"/>
      </w:pPr>
      <w:r>
        <w:rPr>
          <w:rFonts w:eastAsia="Times New Roman"/>
          <w:sz w:val="16"/>
          <w:szCs w:val="16"/>
        </w:rPr>
        <w:t>Сезон 1917/18 г., № 120. МК с карандашной правкой. Датируется по поступлению М.В.Везенковой (после 24 февраля 1918 г).</w:t>
      </w:r>
    </w:p>
    <w:p w:rsidR="00745E39" w:rsidRDefault="003978C9">
      <w:pPr>
        <w:shd w:val="clear" w:color="auto" w:fill="FFFFFF"/>
        <w:spacing w:line="197" w:lineRule="exact"/>
        <w:ind w:left="398"/>
      </w:pPr>
      <w:r>
        <w:rPr>
          <w:rFonts w:eastAsia="Times New Roman"/>
          <w:sz w:val="16"/>
          <w:szCs w:val="16"/>
        </w:rPr>
        <w:t>По постановочной части</w:t>
      </w:r>
    </w:p>
    <w:p w:rsidR="00745E39" w:rsidRDefault="003978C9">
      <w:pPr>
        <w:shd w:val="clear" w:color="auto" w:fill="FFFFFF"/>
        <w:spacing w:line="197" w:lineRule="exact"/>
        <w:ind w:left="398"/>
      </w:pPr>
      <w:r>
        <w:rPr>
          <w:rFonts w:eastAsia="Times New Roman"/>
          <w:sz w:val="16"/>
          <w:szCs w:val="16"/>
        </w:rPr>
        <w:t>Инструкция заведующим отдельными частями</w:t>
      </w:r>
    </w:p>
    <w:p w:rsidR="00745E39" w:rsidRDefault="003978C9">
      <w:pPr>
        <w:shd w:val="clear" w:color="auto" w:fill="FFFFFF"/>
        <w:spacing w:line="197" w:lineRule="exact"/>
        <w:ind w:firstLine="398"/>
        <w:jc w:val="both"/>
      </w:pPr>
      <w:bookmarkStart w:id="3164" w:name="bookmark3920"/>
      <w:r>
        <w:rPr>
          <w:rFonts w:eastAsia="Times New Roman"/>
          <w:sz w:val="16"/>
          <w:szCs w:val="16"/>
        </w:rPr>
        <w:t>В</w:t>
      </w:r>
      <w:bookmarkEnd w:id="3164"/>
      <w:r>
        <w:rPr>
          <w:rFonts w:eastAsia="Times New Roman"/>
          <w:sz w:val="16"/>
          <w:szCs w:val="16"/>
        </w:rPr>
        <w:t>се руководящие распоряжения по постановочной части долж</w:t>
      </w:r>
      <w:r>
        <w:rPr>
          <w:rFonts w:eastAsia="Times New Roman"/>
          <w:sz w:val="16"/>
          <w:szCs w:val="16"/>
        </w:rPr>
        <w:softHyphen/>
        <w:t>ны исходить только от одного из заведующих постановочной частью Н.Г.Александрова или С.Л.Бертенсона.</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i/>
          <w:iCs/>
          <w:sz w:val="16"/>
          <w:szCs w:val="16"/>
        </w:rPr>
        <w:lastRenderedPageBreak/>
        <w:t>На заведующих отдельными частями возлагается ответствен</w:t>
      </w:r>
      <w:r>
        <w:rPr>
          <w:rFonts w:ascii="MS Mincho" w:eastAsia="MS Mincho" w:hAnsi="MS Mincho" w:cs="MS Mincho" w:hint="eastAsia"/>
          <w:i/>
          <w:iCs/>
          <w:sz w:val="16"/>
          <w:szCs w:val="16"/>
        </w:rPr>
        <w:t>‑</w:t>
      </w:r>
      <w:r>
        <w:rPr>
          <w:rFonts w:eastAsia="Times New Roman"/>
          <w:i/>
          <w:iCs/>
          <w:sz w:val="16"/>
          <w:szCs w:val="16"/>
        </w:rPr>
        <w:t xml:space="preserve"> ное наблюдение за ведением дела по вверенной им части</w:t>
      </w:r>
      <w:r>
        <w:rPr>
          <w:rFonts w:eastAsia="Times New Roman"/>
          <w:sz w:val="16"/>
          <w:szCs w:val="16"/>
        </w:rPr>
        <w:t>:</w:t>
      </w:r>
    </w:p>
    <w:p w:rsidR="00745E39" w:rsidRDefault="003978C9" w:rsidP="003978C9">
      <w:pPr>
        <w:numPr>
          <w:ilvl w:val="0"/>
          <w:numId w:val="249"/>
        </w:numPr>
        <w:shd w:val="clear" w:color="auto" w:fill="FFFFFF"/>
        <w:tabs>
          <w:tab w:val="left" w:pos="581"/>
        </w:tabs>
        <w:spacing w:line="197" w:lineRule="exact"/>
        <w:ind w:firstLine="398"/>
        <w:jc w:val="both"/>
        <w:rPr>
          <w:sz w:val="16"/>
          <w:szCs w:val="16"/>
        </w:rPr>
      </w:pPr>
      <w:r>
        <w:rPr>
          <w:rFonts w:eastAsia="Times New Roman"/>
          <w:sz w:val="16"/>
          <w:szCs w:val="16"/>
        </w:rPr>
        <w:t>Прием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увольнение</w:t>
      </w:r>
      <w:r>
        <w:rPr>
          <w:rFonts w:eastAsia="Times New Roman"/>
        </w:rPr>
        <w:t xml:space="preserve"> </w:t>
      </w:r>
      <w:r>
        <w:rPr>
          <w:rFonts w:eastAsia="Times New Roman"/>
          <w:sz w:val="16"/>
          <w:szCs w:val="16"/>
        </w:rPr>
        <w:t>служащих</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сообщением</w:t>
      </w:r>
      <w:r>
        <w:rPr>
          <w:rFonts w:eastAsia="Times New Roman"/>
        </w:rPr>
        <w:t xml:space="preserve"> </w:t>
      </w:r>
      <w:r>
        <w:rPr>
          <w:rFonts w:eastAsia="Times New Roman"/>
          <w:sz w:val="16"/>
          <w:szCs w:val="16"/>
        </w:rPr>
        <w:t>одному</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заве</w:t>
      </w:r>
      <w:r>
        <w:rPr>
          <w:rFonts w:eastAsia="Times New Roman"/>
          <w:sz w:val="16"/>
          <w:szCs w:val="16"/>
        </w:rPr>
        <w:softHyphen/>
        <w:t>дующих постановочною частью о каждом изменении в личном составе.</w:t>
      </w:r>
    </w:p>
    <w:p w:rsidR="00745E39" w:rsidRDefault="003978C9" w:rsidP="003978C9">
      <w:pPr>
        <w:numPr>
          <w:ilvl w:val="0"/>
          <w:numId w:val="249"/>
        </w:numPr>
        <w:shd w:val="clear" w:color="auto" w:fill="FFFFFF"/>
        <w:tabs>
          <w:tab w:val="left" w:pos="581"/>
        </w:tabs>
        <w:spacing w:line="197" w:lineRule="exact"/>
        <w:ind w:firstLine="398"/>
        <w:jc w:val="both"/>
        <w:rPr>
          <w:sz w:val="16"/>
          <w:szCs w:val="16"/>
        </w:rPr>
      </w:pPr>
      <w:r>
        <w:rPr>
          <w:rFonts w:eastAsia="Times New Roman"/>
          <w:sz w:val="16"/>
          <w:szCs w:val="16"/>
        </w:rPr>
        <w:t>Увольнение</w:t>
      </w:r>
      <w:r>
        <w:rPr>
          <w:rFonts w:eastAsia="Times New Roman"/>
        </w:rPr>
        <w:t xml:space="preserve"> </w:t>
      </w:r>
      <w:r>
        <w:rPr>
          <w:rFonts w:eastAsia="Times New Roman"/>
          <w:sz w:val="16"/>
          <w:szCs w:val="16"/>
        </w:rPr>
        <w:t>служащих</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отпуск</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письменного</w:t>
      </w:r>
      <w:r>
        <w:rPr>
          <w:rFonts w:eastAsia="Times New Roman"/>
        </w:rPr>
        <w:t xml:space="preserve"> </w:t>
      </w:r>
      <w:r>
        <w:rPr>
          <w:rFonts w:eastAsia="Times New Roman"/>
          <w:sz w:val="16"/>
          <w:szCs w:val="16"/>
        </w:rPr>
        <w:t>разрешения</w:t>
      </w:r>
      <w:r>
        <w:rPr>
          <w:rFonts w:eastAsia="Times New Roman"/>
        </w:rPr>
        <w:t xml:space="preserve"> </w:t>
      </w:r>
      <w:r>
        <w:rPr>
          <w:rFonts w:eastAsia="Times New Roman"/>
          <w:sz w:val="16"/>
          <w:szCs w:val="16"/>
        </w:rPr>
        <w:t>од</w:t>
      </w:r>
      <w:r>
        <w:rPr>
          <w:rFonts w:eastAsia="Times New Roman"/>
          <w:sz w:val="16"/>
          <w:szCs w:val="16"/>
        </w:rPr>
        <w:softHyphen/>
        <w:t>ного из заведующих постановочною частью.</w:t>
      </w:r>
    </w:p>
    <w:p w:rsidR="00745E39" w:rsidRDefault="003978C9" w:rsidP="003978C9">
      <w:pPr>
        <w:numPr>
          <w:ilvl w:val="0"/>
          <w:numId w:val="249"/>
        </w:numPr>
        <w:shd w:val="clear" w:color="auto" w:fill="FFFFFF"/>
        <w:tabs>
          <w:tab w:val="left" w:pos="581"/>
        </w:tabs>
        <w:spacing w:line="197" w:lineRule="exact"/>
        <w:ind w:firstLine="398"/>
        <w:jc w:val="both"/>
        <w:rPr>
          <w:sz w:val="16"/>
          <w:szCs w:val="16"/>
        </w:rPr>
      </w:pPr>
      <w:r>
        <w:rPr>
          <w:rFonts w:eastAsia="Times New Roman"/>
          <w:sz w:val="16"/>
          <w:szCs w:val="16"/>
        </w:rPr>
        <w:t>Распределение</w:t>
      </w:r>
      <w:r>
        <w:rPr>
          <w:rFonts w:eastAsia="Times New Roman"/>
        </w:rPr>
        <w:t xml:space="preserve"> </w:t>
      </w:r>
      <w:r>
        <w:rPr>
          <w:rFonts w:eastAsia="Times New Roman"/>
          <w:sz w:val="16"/>
          <w:szCs w:val="16"/>
        </w:rPr>
        <w:t>рабочих</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категориям</w:t>
      </w:r>
      <w:r>
        <w:rPr>
          <w:rFonts w:eastAsia="Times New Roman"/>
        </w:rPr>
        <w:t xml:space="preserve"> </w:t>
      </w:r>
      <w:r>
        <w:rPr>
          <w:rFonts w:eastAsia="Times New Roman"/>
          <w:sz w:val="16"/>
          <w:szCs w:val="16"/>
        </w:rPr>
        <w:t>применительно</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суще</w:t>
      </w:r>
      <w:r>
        <w:rPr>
          <w:rFonts w:eastAsia="Times New Roman"/>
          <w:sz w:val="16"/>
          <w:szCs w:val="16"/>
        </w:rPr>
        <w:softHyphen/>
        <w:t>ствующей квалификации.</w:t>
      </w:r>
    </w:p>
    <w:p w:rsidR="00745E39" w:rsidRDefault="003978C9" w:rsidP="003978C9">
      <w:pPr>
        <w:numPr>
          <w:ilvl w:val="0"/>
          <w:numId w:val="249"/>
        </w:numPr>
        <w:shd w:val="clear" w:color="auto" w:fill="FFFFFF"/>
        <w:tabs>
          <w:tab w:val="left" w:pos="581"/>
        </w:tabs>
        <w:spacing w:line="197" w:lineRule="exact"/>
        <w:ind w:left="398"/>
        <w:rPr>
          <w:sz w:val="16"/>
          <w:szCs w:val="16"/>
        </w:rPr>
      </w:pPr>
      <w:r>
        <w:rPr>
          <w:rFonts w:eastAsia="Times New Roman"/>
          <w:sz w:val="16"/>
          <w:szCs w:val="16"/>
        </w:rPr>
        <w:t>Заблаговременное</w:t>
      </w:r>
      <w:r>
        <w:rPr>
          <w:rFonts w:eastAsia="Times New Roman"/>
        </w:rPr>
        <w:t xml:space="preserve"> </w:t>
      </w:r>
      <w:r>
        <w:rPr>
          <w:rFonts w:eastAsia="Times New Roman"/>
          <w:sz w:val="16"/>
          <w:szCs w:val="16"/>
        </w:rPr>
        <w:t>распределение</w:t>
      </w:r>
      <w:r>
        <w:rPr>
          <w:rFonts w:eastAsia="Times New Roman"/>
        </w:rPr>
        <w:t xml:space="preserve"> </w:t>
      </w:r>
      <w:r>
        <w:rPr>
          <w:rFonts w:eastAsia="Times New Roman"/>
          <w:sz w:val="16"/>
          <w:szCs w:val="16"/>
        </w:rPr>
        <w:t>рабочего</w:t>
      </w:r>
      <w:r>
        <w:rPr>
          <w:rFonts w:eastAsia="Times New Roman"/>
        </w:rPr>
        <w:t xml:space="preserve"> </w:t>
      </w:r>
      <w:r>
        <w:rPr>
          <w:rFonts w:eastAsia="Times New Roman"/>
          <w:sz w:val="16"/>
          <w:szCs w:val="16"/>
        </w:rPr>
        <w:t>времени.</w:t>
      </w:r>
    </w:p>
    <w:p w:rsidR="00745E39" w:rsidRDefault="003978C9" w:rsidP="003978C9">
      <w:pPr>
        <w:numPr>
          <w:ilvl w:val="0"/>
          <w:numId w:val="249"/>
        </w:numPr>
        <w:shd w:val="clear" w:color="auto" w:fill="FFFFFF"/>
        <w:tabs>
          <w:tab w:val="left" w:pos="581"/>
        </w:tabs>
        <w:spacing w:line="197" w:lineRule="exact"/>
        <w:ind w:firstLine="398"/>
        <w:jc w:val="both"/>
        <w:rPr>
          <w:sz w:val="16"/>
          <w:szCs w:val="16"/>
        </w:rPr>
      </w:pPr>
      <w:r>
        <w:rPr>
          <w:rFonts w:eastAsia="Times New Roman"/>
          <w:sz w:val="16"/>
          <w:szCs w:val="16"/>
        </w:rPr>
        <w:t>Назначение</w:t>
      </w:r>
      <w:r>
        <w:rPr>
          <w:rFonts w:eastAsia="Times New Roman"/>
        </w:rPr>
        <w:t xml:space="preserve"> </w:t>
      </w:r>
      <w:r>
        <w:rPr>
          <w:rFonts w:eastAsia="Times New Roman"/>
          <w:sz w:val="16"/>
          <w:szCs w:val="16"/>
        </w:rPr>
        <w:t>сверхурочных</w:t>
      </w:r>
      <w:r>
        <w:rPr>
          <w:rFonts w:eastAsia="Times New Roman"/>
        </w:rPr>
        <w:t xml:space="preserve"> </w:t>
      </w:r>
      <w:r>
        <w:rPr>
          <w:rFonts w:eastAsia="Times New Roman"/>
          <w:sz w:val="16"/>
          <w:szCs w:val="16"/>
        </w:rPr>
        <w:t>работ</w:t>
      </w:r>
      <w:r>
        <w:rPr>
          <w:rFonts w:eastAsia="Times New Roman"/>
        </w:rPr>
        <w:t xml:space="preserve"> </w:t>
      </w:r>
      <w:r>
        <w:rPr>
          <w:rFonts w:eastAsia="Times New Roman"/>
          <w:sz w:val="16"/>
          <w:szCs w:val="16"/>
        </w:rPr>
        <w:t>как</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сцене,</w:t>
      </w:r>
      <w:r>
        <w:rPr>
          <w:rFonts w:eastAsia="Times New Roman"/>
        </w:rPr>
        <w:t xml:space="preserve"> </w:t>
      </w:r>
      <w:r>
        <w:rPr>
          <w:rFonts w:eastAsia="Times New Roman"/>
          <w:sz w:val="16"/>
          <w:szCs w:val="16"/>
        </w:rPr>
        <w:t>так</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мастер</w:t>
      </w:r>
      <w:r>
        <w:rPr>
          <w:rFonts w:eastAsia="Times New Roman"/>
          <w:sz w:val="16"/>
          <w:szCs w:val="16"/>
        </w:rPr>
        <w:softHyphen/>
        <w:t>ских исключительно с письменного разрешения одного из заведующих постановочной частью.</w:t>
      </w:r>
    </w:p>
    <w:p w:rsidR="00745E39" w:rsidRDefault="003978C9" w:rsidP="003978C9">
      <w:pPr>
        <w:numPr>
          <w:ilvl w:val="0"/>
          <w:numId w:val="249"/>
        </w:numPr>
        <w:shd w:val="clear" w:color="auto" w:fill="FFFFFF"/>
        <w:tabs>
          <w:tab w:val="left" w:pos="581"/>
        </w:tabs>
        <w:spacing w:line="197" w:lineRule="exact"/>
        <w:ind w:left="398"/>
        <w:rPr>
          <w:sz w:val="16"/>
          <w:szCs w:val="16"/>
        </w:rPr>
      </w:pPr>
      <w:r>
        <w:rPr>
          <w:rFonts w:eastAsia="Times New Roman"/>
          <w:i/>
          <w:iCs/>
          <w:sz w:val="16"/>
          <w:szCs w:val="16"/>
        </w:rPr>
        <w:t>Учет</w:t>
      </w:r>
      <w:r>
        <w:rPr>
          <w:rFonts w:eastAsia="Times New Roman"/>
          <w:i/>
          <w:iCs/>
        </w:rPr>
        <w:t xml:space="preserve"> </w:t>
      </w:r>
      <w:r>
        <w:rPr>
          <w:rFonts w:eastAsia="Times New Roman"/>
          <w:i/>
          <w:iCs/>
          <w:sz w:val="16"/>
          <w:szCs w:val="16"/>
        </w:rPr>
        <w:t>сверхурочных</w:t>
      </w:r>
      <w:r>
        <w:rPr>
          <w:rFonts w:eastAsia="Times New Roman"/>
          <w:i/>
          <w:iCs/>
        </w:rPr>
        <w:t xml:space="preserve"> </w:t>
      </w:r>
      <w:r>
        <w:rPr>
          <w:rFonts w:eastAsia="Times New Roman"/>
          <w:i/>
          <w:iCs/>
          <w:sz w:val="16"/>
          <w:szCs w:val="16"/>
        </w:rPr>
        <w:t>работ</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Ежедневное составление табели сверхурочных работ, проверяе</w:t>
      </w:r>
      <w:r>
        <w:rPr>
          <w:rFonts w:eastAsia="Times New Roman"/>
          <w:sz w:val="16"/>
          <w:szCs w:val="16"/>
        </w:rPr>
        <w:softHyphen/>
        <w:t>мой заведующей учетом всех работ.</w:t>
      </w:r>
    </w:p>
    <w:p w:rsidR="00745E39" w:rsidRDefault="003978C9">
      <w:pPr>
        <w:shd w:val="clear" w:color="auto" w:fill="FFFFFF"/>
        <w:spacing w:line="197" w:lineRule="exact"/>
        <w:ind w:firstLine="398"/>
        <w:jc w:val="both"/>
      </w:pPr>
      <w:r>
        <w:rPr>
          <w:rFonts w:eastAsia="Times New Roman"/>
          <w:sz w:val="16"/>
          <w:szCs w:val="16"/>
        </w:rPr>
        <w:t>Ведомость сверхурочных работ за неделю, подписанная заведу</w:t>
      </w:r>
      <w:r>
        <w:rPr>
          <w:rFonts w:eastAsia="Times New Roman"/>
          <w:sz w:val="16"/>
          <w:szCs w:val="16"/>
        </w:rPr>
        <w:softHyphen/>
        <w:t>ющим частью представляется на утверждение одному из заведующих постановочною частью – по субботам (от 11 до 2).</w:t>
      </w:r>
    </w:p>
    <w:p w:rsidR="00745E39" w:rsidRDefault="003978C9" w:rsidP="003978C9">
      <w:pPr>
        <w:numPr>
          <w:ilvl w:val="0"/>
          <w:numId w:val="250"/>
        </w:numPr>
        <w:shd w:val="clear" w:color="auto" w:fill="FFFFFF"/>
        <w:tabs>
          <w:tab w:val="left" w:pos="581"/>
        </w:tabs>
        <w:spacing w:line="197" w:lineRule="exact"/>
        <w:ind w:firstLine="398"/>
        <w:jc w:val="both"/>
        <w:rPr>
          <w:sz w:val="16"/>
          <w:szCs w:val="16"/>
        </w:rPr>
      </w:pPr>
      <w:r>
        <w:rPr>
          <w:rFonts w:eastAsia="Times New Roman"/>
          <w:sz w:val="16"/>
          <w:szCs w:val="16"/>
        </w:rPr>
        <w:t>Установление</w:t>
      </w:r>
      <w:r>
        <w:rPr>
          <w:rFonts w:eastAsia="Times New Roman"/>
        </w:rPr>
        <w:t xml:space="preserve"> </w:t>
      </w:r>
      <w:r>
        <w:rPr>
          <w:rFonts w:eastAsia="Times New Roman"/>
          <w:sz w:val="16"/>
          <w:szCs w:val="16"/>
        </w:rPr>
        <w:t>выходных</w:t>
      </w:r>
      <w:r>
        <w:rPr>
          <w:rFonts w:eastAsia="Times New Roman"/>
        </w:rPr>
        <w:t xml:space="preserve"> </w:t>
      </w:r>
      <w:r>
        <w:rPr>
          <w:rFonts w:eastAsia="Times New Roman"/>
          <w:sz w:val="16"/>
          <w:szCs w:val="16"/>
        </w:rPr>
        <w:t>дней</w:t>
      </w:r>
      <w:r>
        <w:rPr>
          <w:rFonts w:eastAsia="Times New Roman"/>
        </w:rPr>
        <w:t xml:space="preserve"> </w:t>
      </w:r>
      <w:r>
        <w:rPr>
          <w:rFonts w:eastAsia="Times New Roman"/>
          <w:sz w:val="16"/>
          <w:szCs w:val="16"/>
        </w:rPr>
        <w:t>рабочих</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обязательная</w:t>
      </w:r>
      <w:r>
        <w:rPr>
          <w:rFonts w:eastAsia="Times New Roman"/>
        </w:rPr>
        <w:t xml:space="preserve"> </w:t>
      </w:r>
      <w:r>
        <w:rPr>
          <w:rFonts w:eastAsia="Times New Roman"/>
          <w:sz w:val="16"/>
          <w:szCs w:val="16"/>
        </w:rPr>
        <w:t>их</w:t>
      </w:r>
      <w:r>
        <w:rPr>
          <w:rFonts w:eastAsia="Times New Roman"/>
        </w:rPr>
        <w:t xml:space="preserve"> </w:t>
      </w:r>
      <w:r>
        <w:rPr>
          <w:rFonts w:eastAsia="Times New Roman"/>
          <w:sz w:val="16"/>
          <w:szCs w:val="16"/>
        </w:rPr>
        <w:t>ре</w:t>
      </w:r>
      <w:r>
        <w:rPr>
          <w:rFonts w:eastAsia="Times New Roman"/>
          <w:sz w:val="16"/>
          <w:szCs w:val="16"/>
        </w:rPr>
        <w:softHyphen/>
        <w:t>гистрация.</w:t>
      </w:r>
    </w:p>
    <w:p w:rsidR="00745E39" w:rsidRDefault="003978C9" w:rsidP="003978C9">
      <w:pPr>
        <w:numPr>
          <w:ilvl w:val="0"/>
          <w:numId w:val="250"/>
        </w:numPr>
        <w:shd w:val="clear" w:color="auto" w:fill="FFFFFF"/>
        <w:tabs>
          <w:tab w:val="left" w:pos="581"/>
        </w:tabs>
        <w:spacing w:line="197" w:lineRule="exact"/>
        <w:ind w:firstLine="398"/>
        <w:jc w:val="both"/>
        <w:rPr>
          <w:sz w:val="16"/>
          <w:szCs w:val="16"/>
        </w:rPr>
      </w:pPr>
      <w:r>
        <w:rPr>
          <w:rFonts w:eastAsia="Times New Roman"/>
          <w:sz w:val="16"/>
          <w:szCs w:val="16"/>
        </w:rPr>
        <w:t>Выписка</w:t>
      </w:r>
      <w:r>
        <w:rPr>
          <w:rFonts w:eastAsia="Times New Roman"/>
        </w:rPr>
        <w:t xml:space="preserve"> </w:t>
      </w:r>
      <w:r>
        <w:rPr>
          <w:rFonts w:eastAsia="Times New Roman"/>
          <w:sz w:val="16"/>
          <w:szCs w:val="16"/>
        </w:rPr>
        <w:t>материалов</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требованиям,</w:t>
      </w:r>
      <w:r>
        <w:rPr>
          <w:rFonts w:eastAsia="Times New Roman"/>
        </w:rPr>
        <w:t xml:space="preserve"> </w:t>
      </w:r>
      <w:r>
        <w:rPr>
          <w:rFonts w:eastAsia="Times New Roman"/>
          <w:sz w:val="16"/>
          <w:szCs w:val="16"/>
        </w:rPr>
        <w:t>представляемая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ут</w:t>
      </w:r>
      <w:r>
        <w:rPr>
          <w:rFonts w:eastAsia="Times New Roman"/>
          <w:sz w:val="16"/>
          <w:szCs w:val="16"/>
        </w:rPr>
        <w:softHyphen/>
        <w:t>верждение одного из заведующих постановочной частью – ежедневно (от 11 до 2 ч.).</w:t>
      </w:r>
    </w:p>
    <w:p w:rsidR="00745E39" w:rsidRDefault="003978C9">
      <w:pPr>
        <w:shd w:val="clear" w:color="auto" w:fill="FFFFFF"/>
        <w:spacing w:line="197" w:lineRule="exact"/>
        <w:ind w:firstLine="398"/>
        <w:jc w:val="both"/>
      </w:pPr>
      <w:r>
        <w:rPr>
          <w:rFonts w:eastAsia="Times New Roman"/>
          <w:sz w:val="16"/>
          <w:szCs w:val="16"/>
        </w:rPr>
        <w:t>Утвержденное требование опускается в специальный ящик на распоряжение хозяйственной части.</w:t>
      </w:r>
    </w:p>
    <w:p w:rsidR="00745E39" w:rsidRDefault="003978C9">
      <w:pPr>
        <w:shd w:val="clear" w:color="auto" w:fill="FFFFFF"/>
        <w:spacing w:line="197" w:lineRule="exact"/>
        <w:ind w:firstLine="398"/>
        <w:jc w:val="both"/>
      </w:pPr>
      <w:r>
        <w:rPr>
          <w:rFonts w:eastAsia="Times New Roman"/>
          <w:sz w:val="16"/>
          <w:szCs w:val="16"/>
        </w:rPr>
        <w:t>Выдача материалов из магазина производится ежедневно (кроме воскресных и праздничных дней) – от 11 до 2 ч.д. Требования с по</w:t>
      </w:r>
      <w:r>
        <w:rPr>
          <w:rFonts w:eastAsia="Times New Roman"/>
          <w:sz w:val="16"/>
          <w:szCs w:val="16"/>
        </w:rPr>
        <w:softHyphen/>
        <w:t>меткой «</w:t>
      </w:r>
      <w:r>
        <w:rPr>
          <w:rFonts w:eastAsia="Times New Roman"/>
          <w:i/>
          <w:iCs/>
          <w:sz w:val="16"/>
          <w:szCs w:val="16"/>
        </w:rPr>
        <w:t>Экстренно</w:t>
      </w:r>
      <w:r>
        <w:rPr>
          <w:rFonts w:eastAsia="Times New Roman"/>
          <w:sz w:val="16"/>
          <w:szCs w:val="16"/>
        </w:rPr>
        <w:t xml:space="preserve">» должны подаваться лишь в </w:t>
      </w:r>
      <w:r>
        <w:rPr>
          <w:rFonts w:eastAsia="Times New Roman"/>
          <w:i/>
          <w:iCs/>
          <w:sz w:val="16"/>
          <w:szCs w:val="16"/>
        </w:rPr>
        <w:t xml:space="preserve">исключительных </w:t>
      </w:r>
      <w:r>
        <w:rPr>
          <w:rFonts w:eastAsia="Times New Roman"/>
          <w:sz w:val="16"/>
          <w:szCs w:val="16"/>
        </w:rPr>
        <w:t>слу</w:t>
      </w:r>
      <w:r>
        <w:rPr>
          <w:rFonts w:eastAsia="Times New Roman"/>
          <w:sz w:val="16"/>
          <w:szCs w:val="16"/>
        </w:rPr>
        <w:softHyphen/>
        <w:t>чаях.</w:t>
      </w:r>
    </w:p>
    <w:p w:rsidR="00745E39" w:rsidRDefault="003978C9">
      <w:pPr>
        <w:shd w:val="clear" w:color="auto" w:fill="FFFFFF"/>
        <w:tabs>
          <w:tab w:val="left" w:pos="581"/>
        </w:tabs>
        <w:spacing w:line="197" w:lineRule="exact"/>
        <w:ind w:firstLine="398"/>
        <w:jc w:val="both"/>
      </w:pPr>
      <w:r>
        <w:rPr>
          <w:sz w:val="16"/>
          <w:szCs w:val="16"/>
        </w:rPr>
        <w:t>9)</w:t>
      </w:r>
      <w:r>
        <w:tab/>
      </w:r>
      <w:r>
        <w:rPr>
          <w:rFonts w:eastAsia="Times New Roman"/>
          <w:sz w:val="16"/>
          <w:szCs w:val="16"/>
        </w:rPr>
        <w:t>Ответственное</w:t>
      </w:r>
      <w:r>
        <w:rPr>
          <w:rFonts w:eastAsia="Times New Roman"/>
        </w:rPr>
        <w:t xml:space="preserve"> </w:t>
      </w:r>
      <w:r>
        <w:rPr>
          <w:rFonts w:eastAsia="Times New Roman"/>
          <w:sz w:val="16"/>
          <w:szCs w:val="16"/>
        </w:rPr>
        <w:t>наблюдение</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поступающими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часть</w:t>
      </w:r>
      <w:r>
        <w:rPr>
          <w:rFonts w:eastAsia="Times New Roman"/>
        </w:rPr>
        <w:t xml:space="preserve"> </w:t>
      </w:r>
      <w:r>
        <w:rPr>
          <w:rFonts w:eastAsia="Times New Roman"/>
          <w:sz w:val="16"/>
          <w:szCs w:val="16"/>
        </w:rPr>
        <w:t>материа</w:t>
      </w:r>
      <w:r>
        <w:rPr>
          <w:rFonts w:eastAsia="Times New Roman"/>
          <w:sz w:val="16"/>
          <w:szCs w:val="16"/>
        </w:rPr>
        <w:softHyphen/>
      </w:r>
      <w:r>
        <w:rPr>
          <w:rFonts w:eastAsia="Times New Roman"/>
          <w:sz w:val="16"/>
          <w:szCs w:val="16"/>
        </w:rPr>
        <w:br/>
        <w:t>лами, хранение и учет их.</w:t>
      </w:r>
    </w:p>
    <w:p w:rsidR="00745E39" w:rsidRDefault="003978C9" w:rsidP="003978C9">
      <w:pPr>
        <w:numPr>
          <w:ilvl w:val="0"/>
          <w:numId w:val="251"/>
        </w:numPr>
        <w:shd w:val="clear" w:color="auto" w:fill="FFFFFF"/>
        <w:tabs>
          <w:tab w:val="left" w:pos="662"/>
        </w:tabs>
        <w:spacing w:line="197" w:lineRule="exact"/>
        <w:ind w:firstLine="398"/>
        <w:jc w:val="both"/>
        <w:rPr>
          <w:sz w:val="16"/>
          <w:szCs w:val="16"/>
        </w:rPr>
      </w:pPr>
      <w:r>
        <w:rPr>
          <w:rFonts w:eastAsia="Times New Roman"/>
          <w:sz w:val="16"/>
          <w:szCs w:val="16"/>
        </w:rPr>
        <w:t>Наблюдение</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безусловным</w:t>
      </w:r>
      <w:r>
        <w:rPr>
          <w:rFonts w:eastAsia="Times New Roman"/>
        </w:rPr>
        <w:t xml:space="preserve"> </w:t>
      </w:r>
      <w:r>
        <w:rPr>
          <w:rFonts w:eastAsia="Times New Roman"/>
          <w:sz w:val="16"/>
          <w:szCs w:val="16"/>
        </w:rPr>
        <w:t>недопущением</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мастерских</w:t>
      </w:r>
      <w:r>
        <w:rPr>
          <w:rFonts w:eastAsia="Times New Roman"/>
        </w:rPr>
        <w:t xml:space="preserve"> </w:t>
      </w:r>
      <w:r>
        <w:rPr>
          <w:rFonts w:eastAsia="Times New Roman"/>
          <w:sz w:val="16"/>
          <w:szCs w:val="16"/>
        </w:rPr>
        <w:t>по</w:t>
      </w:r>
      <w:r>
        <w:rPr>
          <w:rFonts w:eastAsia="Times New Roman"/>
          <w:sz w:val="16"/>
          <w:szCs w:val="16"/>
        </w:rPr>
        <w:softHyphen/>
        <w:t>сторонних театру работ.</w:t>
      </w:r>
    </w:p>
    <w:p w:rsidR="00745E39" w:rsidRDefault="003978C9" w:rsidP="003978C9">
      <w:pPr>
        <w:numPr>
          <w:ilvl w:val="0"/>
          <w:numId w:val="251"/>
        </w:numPr>
        <w:shd w:val="clear" w:color="auto" w:fill="FFFFFF"/>
        <w:tabs>
          <w:tab w:val="left" w:pos="662"/>
        </w:tabs>
        <w:spacing w:line="197" w:lineRule="exact"/>
        <w:ind w:firstLine="398"/>
        <w:jc w:val="both"/>
        <w:rPr>
          <w:sz w:val="16"/>
          <w:szCs w:val="16"/>
        </w:rPr>
      </w:pPr>
      <w:r>
        <w:rPr>
          <w:rFonts w:eastAsia="Times New Roman"/>
          <w:sz w:val="16"/>
          <w:szCs w:val="16"/>
        </w:rPr>
        <w:t>Наблюдение</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повсеместной</w:t>
      </w:r>
      <w:r>
        <w:rPr>
          <w:rFonts w:eastAsia="Times New Roman"/>
        </w:rPr>
        <w:t xml:space="preserve"> </w:t>
      </w:r>
      <w:r>
        <w:rPr>
          <w:rFonts w:eastAsia="Times New Roman"/>
          <w:sz w:val="16"/>
          <w:szCs w:val="16"/>
        </w:rPr>
        <w:t>экономией</w:t>
      </w:r>
      <w:r>
        <w:rPr>
          <w:rFonts w:eastAsia="Times New Roman"/>
        </w:rPr>
        <w:t xml:space="preserve"> </w:t>
      </w:r>
      <w:r>
        <w:rPr>
          <w:rFonts w:eastAsia="Times New Roman"/>
          <w:sz w:val="16"/>
          <w:szCs w:val="16"/>
        </w:rPr>
        <w:t>расходования</w:t>
      </w:r>
      <w:r>
        <w:rPr>
          <w:rFonts w:eastAsia="Times New Roman"/>
        </w:rPr>
        <w:t xml:space="preserve"> </w:t>
      </w:r>
      <w:r>
        <w:rPr>
          <w:rFonts w:eastAsia="Times New Roman"/>
          <w:sz w:val="16"/>
          <w:szCs w:val="16"/>
        </w:rPr>
        <w:t>элек</w:t>
      </w:r>
      <w:r>
        <w:rPr>
          <w:rFonts w:eastAsia="Times New Roman"/>
          <w:sz w:val="16"/>
          <w:szCs w:val="16"/>
        </w:rPr>
        <w:softHyphen/>
        <w:t>трического света.</w:t>
      </w:r>
    </w:p>
    <w:p w:rsidR="00745E39" w:rsidRDefault="003978C9" w:rsidP="003978C9">
      <w:pPr>
        <w:numPr>
          <w:ilvl w:val="0"/>
          <w:numId w:val="251"/>
        </w:numPr>
        <w:shd w:val="clear" w:color="auto" w:fill="FFFFFF"/>
        <w:tabs>
          <w:tab w:val="left" w:pos="662"/>
        </w:tabs>
        <w:spacing w:line="197" w:lineRule="exact"/>
        <w:ind w:firstLine="398"/>
        <w:jc w:val="both"/>
        <w:rPr>
          <w:sz w:val="16"/>
          <w:szCs w:val="16"/>
        </w:rPr>
      </w:pPr>
      <w:r>
        <w:rPr>
          <w:rFonts w:eastAsia="Times New Roman"/>
          <w:sz w:val="16"/>
          <w:szCs w:val="16"/>
        </w:rPr>
        <w:t>Наблюдение</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недопущением</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сцену</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мастерские</w:t>
      </w:r>
      <w:r>
        <w:rPr>
          <w:rFonts w:eastAsia="Times New Roman"/>
        </w:rPr>
        <w:t xml:space="preserve"> </w:t>
      </w:r>
      <w:r>
        <w:rPr>
          <w:rFonts w:eastAsia="Times New Roman"/>
          <w:sz w:val="16"/>
          <w:szCs w:val="16"/>
        </w:rPr>
        <w:t>посто</w:t>
      </w:r>
      <w:r>
        <w:rPr>
          <w:rFonts w:eastAsia="Times New Roman"/>
          <w:sz w:val="16"/>
          <w:szCs w:val="16"/>
        </w:rPr>
        <w:softHyphen/>
        <w:t>ронних лиц, не имеющих на то особого разрешения.</w:t>
      </w:r>
    </w:p>
    <w:p w:rsidR="00745E39" w:rsidRDefault="003978C9">
      <w:pPr>
        <w:shd w:val="clear" w:color="auto" w:fill="FFFFFF"/>
        <w:spacing w:before="182" w:line="197" w:lineRule="exact"/>
        <w:ind w:firstLine="398"/>
        <w:jc w:val="both"/>
      </w:pPr>
      <w:r>
        <w:rPr>
          <w:rFonts w:eastAsia="Times New Roman"/>
          <w:sz w:val="16"/>
          <w:szCs w:val="16"/>
        </w:rPr>
        <w:t>Все заведующие отдельными частями приглашаются обращать особое внимание на всякие упущения по их части, как то: прогул рабо</w:t>
      </w:r>
      <w:r>
        <w:rPr>
          <w:rFonts w:eastAsia="Times New Roman"/>
          <w:sz w:val="16"/>
          <w:szCs w:val="16"/>
        </w:rPr>
        <w:softHyphen/>
        <w:t>чих дней, опоздания на работы, небрежное отношение к обязанностям и проч.</w:t>
      </w:r>
    </w:p>
    <w:p w:rsidR="00745E39" w:rsidRDefault="003978C9">
      <w:pPr>
        <w:shd w:val="clear" w:color="auto" w:fill="FFFFFF"/>
        <w:spacing w:before="182" w:line="197" w:lineRule="exact"/>
        <w:ind w:firstLine="398"/>
        <w:jc w:val="both"/>
      </w:pPr>
      <w:r>
        <w:rPr>
          <w:rFonts w:eastAsia="Times New Roman"/>
          <w:i/>
          <w:iCs/>
          <w:sz w:val="16"/>
          <w:szCs w:val="16"/>
        </w:rPr>
        <w:t>Один из заведующих постановочною частью обязательно при</w:t>
      </w:r>
      <w:r>
        <w:rPr>
          <w:rFonts w:ascii="MS Mincho" w:eastAsia="MS Mincho" w:hAnsi="MS Mincho" w:cs="MS Mincho" w:hint="eastAsia"/>
          <w:i/>
          <w:iCs/>
          <w:sz w:val="16"/>
          <w:szCs w:val="16"/>
        </w:rPr>
        <w:t>‑</w:t>
      </w:r>
      <w:r>
        <w:rPr>
          <w:rFonts w:eastAsia="Times New Roman"/>
          <w:i/>
          <w:iCs/>
          <w:sz w:val="16"/>
          <w:szCs w:val="16"/>
        </w:rPr>
        <w:t xml:space="preserve"> сутствует в театре ежедневно от 11 до 2 часов дня, во время спек</w:t>
      </w:r>
      <w:r>
        <w:rPr>
          <w:rFonts w:ascii="MS Mincho" w:eastAsia="MS Mincho" w:hAnsi="MS Mincho" w:cs="MS Mincho" w:hint="eastAsia"/>
          <w:i/>
          <w:iCs/>
          <w:sz w:val="16"/>
          <w:szCs w:val="16"/>
        </w:rPr>
        <w:t>‑</w:t>
      </w:r>
      <w:r>
        <w:rPr>
          <w:rFonts w:eastAsia="Times New Roman"/>
          <w:i/>
          <w:iCs/>
          <w:sz w:val="16"/>
          <w:szCs w:val="16"/>
        </w:rPr>
        <w:t xml:space="preserve"> таклей и на монтировочных репетициях</w:t>
      </w:r>
      <w:r>
        <w:rPr>
          <w:rFonts w:eastAsia="Times New Roman"/>
          <w:sz w:val="16"/>
          <w:szCs w:val="16"/>
        </w:rPr>
        <w:t>.</w:t>
      </w:r>
    </w:p>
    <w:p w:rsidR="00745E39" w:rsidRDefault="00745E39">
      <w:pPr>
        <w:shd w:val="clear" w:color="auto" w:fill="FFFFFF"/>
        <w:spacing w:before="182"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ind w:left="398"/>
      </w:pPr>
      <w:r>
        <w:rPr>
          <w:rFonts w:eastAsia="Times New Roman"/>
          <w:b/>
          <w:bCs/>
          <w:sz w:val="18"/>
          <w:szCs w:val="18"/>
        </w:rPr>
        <w:lastRenderedPageBreak/>
        <w:t>док. № 10.</w:t>
      </w:r>
    </w:p>
    <w:p w:rsidR="00745E39" w:rsidRDefault="003978C9">
      <w:pPr>
        <w:shd w:val="clear" w:color="auto" w:fill="FFFFFF"/>
        <w:spacing w:before="149" w:line="197" w:lineRule="exact"/>
        <w:ind w:firstLine="398"/>
        <w:jc w:val="both"/>
      </w:pPr>
      <w:r>
        <w:rPr>
          <w:rFonts w:eastAsia="Times New Roman"/>
          <w:sz w:val="16"/>
          <w:szCs w:val="16"/>
        </w:rPr>
        <w:t>Сезон 1917/18 г., № 106. МП на бланке Профсоюза московских актеров, подписи – автографы.</w:t>
      </w:r>
    </w:p>
    <w:p w:rsidR="00745E39" w:rsidRDefault="003978C9">
      <w:pPr>
        <w:shd w:val="clear" w:color="auto" w:fill="FFFFFF"/>
        <w:spacing w:line="197" w:lineRule="exact"/>
        <w:ind w:left="398"/>
      </w:pPr>
      <w:r>
        <w:rPr>
          <w:rFonts w:eastAsia="Times New Roman"/>
          <w:sz w:val="16"/>
          <w:szCs w:val="16"/>
        </w:rPr>
        <w:t>Февраля 17/2 [марта] дня 1918 г. № 73.</w:t>
      </w:r>
    </w:p>
    <w:p w:rsidR="00745E39" w:rsidRDefault="003978C9">
      <w:pPr>
        <w:shd w:val="clear" w:color="auto" w:fill="FFFFFF"/>
        <w:spacing w:line="197" w:lineRule="exact"/>
        <w:ind w:left="398"/>
      </w:pPr>
      <w:r>
        <w:rPr>
          <w:rFonts w:eastAsia="Times New Roman"/>
          <w:sz w:val="16"/>
          <w:szCs w:val="16"/>
        </w:rPr>
        <w:t>В Правление Московского Художественного театра</w:t>
      </w:r>
    </w:p>
    <w:p w:rsidR="00745E39" w:rsidRDefault="003978C9">
      <w:pPr>
        <w:shd w:val="clear" w:color="auto" w:fill="FFFFFF"/>
        <w:spacing w:line="197" w:lineRule="exact"/>
        <w:ind w:firstLine="398"/>
        <w:jc w:val="both"/>
      </w:pPr>
      <w:r>
        <w:rPr>
          <w:rFonts w:eastAsia="Times New Roman"/>
          <w:sz w:val="16"/>
          <w:szCs w:val="16"/>
        </w:rPr>
        <w:t>Совет ПСМА в заседании своем от 12/25 сего февраля постановил созвать экстренное заседание по вопросу о нормировке низших окла</w:t>
      </w:r>
      <w:r>
        <w:rPr>
          <w:rFonts w:eastAsia="Times New Roman"/>
          <w:sz w:val="16"/>
          <w:szCs w:val="16"/>
        </w:rPr>
        <w:softHyphen/>
        <w:t>дов художественных тружеников театра.</w:t>
      </w:r>
    </w:p>
    <w:p w:rsidR="00745E39" w:rsidRDefault="003978C9">
      <w:pPr>
        <w:shd w:val="clear" w:color="auto" w:fill="FFFFFF"/>
        <w:spacing w:line="197" w:lineRule="exact"/>
        <w:ind w:firstLine="398"/>
        <w:jc w:val="both"/>
      </w:pPr>
      <w:bookmarkStart w:id="3165" w:name="bookmark3921"/>
      <w:r>
        <w:rPr>
          <w:rFonts w:eastAsia="Times New Roman"/>
          <w:sz w:val="16"/>
          <w:szCs w:val="16"/>
        </w:rPr>
        <w:t>П</w:t>
      </w:r>
      <w:bookmarkEnd w:id="3165"/>
      <w:r>
        <w:rPr>
          <w:rFonts w:eastAsia="Times New Roman"/>
          <w:sz w:val="16"/>
          <w:szCs w:val="16"/>
        </w:rPr>
        <w:t>ризнавая, что все возрастающая дороговизна жизни, с одной стороны, далеко опередила те договорные и расценочные нормы, ко</w:t>
      </w:r>
      <w:r>
        <w:rPr>
          <w:rFonts w:eastAsia="Times New Roman"/>
          <w:sz w:val="16"/>
          <w:szCs w:val="16"/>
        </w:rPr>
        <w:softHyphen/>
        <w:t>торые действовали доныне, а с другой, уже вызвала к жизни целый ряд мероприятий, направленных к разрешению этого жгучего вопроса, – Совет считает целесообразным, прежде чем приступить к разработке вопроса о минимуме жалованья, наметить пока, путем живого обмена мнений и опыта, и привести немедленно в жизнь те ближайшие меры, которые могли бы справедливо удовлетворить экстренную нужду пе</w:t>
      </w:r>
      <w:r>
        <w:rPr>
          <w:rFonts w:eastAsia="Times New Roman"/>
          <w:sz w:val="16"/>
          <w:szCs w:val="16"/>
        </w:rPr>
        <w:softHyphen/>
        <w:t>реживаемого момента.</w:t>
      </w:r>
    </w:p>
    <w:p w:rsidR="00745E39" w:rsidRDefault="003978C9">
      <w:pPr>
        <w:shd w:val="clear" w:color="auto" w:fill="FFFFFF"/>
        <w:spacing w:line="197" w:lineRule="exact"/>
        <w:ind w:firstLine="398"/>
        <w:jc w:val="both"/>
      </w:pPr>
      <w:r>
        <w:rPr>
          <w:rFonts w:eastAsia="Times New Roman"/>
          <w:sz w:val="16"/>
          <w:szCs w:val="16"/>
        </w:rPr>
        <w:t>Совет полагает, что участие в таком совещании лиц, не принад</w:t>
      </w:r>
      <w:r>
        <w:rPr>
          <w:rFonts w:eastAsia="Times New Roman"/>
          <w:sz w:val="16"/>
          <w:szCs w:val="16"/>
        </w:rPr>
        <w:softHyphen/>
        <w:t>лежащих Союзу, но связанных с ним единством интересов искусства, может послужить только к общему благу.</w:t>
      </w:r>
    </w:p>
    <w:p w:rsidR="00745E39" w:rsidRDefault="003978C9">
      <w:pPr>
        <w:shd w:val="clear" w:color="auto" w:fill="FFFFFF"/>
        <w:spacing w:line="197" w:lineRule="exact"/>
        <w:ind w:firstLine="398"/>
        <w:jc w:val="both"/>
      </w:pPr>
      <w:r>
        <w:rPr>
          <w:rFonts w:eastAsia="Times New Roman"/>
          <w:sz w:val="16"/>
          <w:szCs w:val="16"/>
        </w:rPr>
        <w:t>Ввиду чего просим Вас пожаловать на совещание, имеющее быть в понедельник 19 февраля /4 [марта] в Московском Художественном театре в 3</w:t>
      </w:r>
      <w:r>
        <w:rPr>
          <w:rFonts w:eastAsia="Times New Roman"/>
          <w:sz w:val="16"/>
          <w:szCs w:val="16"/>
          <w:vertAlign w:val="superscript"/>
        </w:rPr>
        <w:t>1</w:t>
      </w:r>
      <w:r>
        <w:rPr>
          <w:rFonts w:eastAsia="Times New Roman"/>
          <w:sz w:val="16"/>
          <w:szCs w:val="16"/>
        </w:rPr>
        <w:t>/2 ч. дня.</w:t>
      </w:r>
    </w:p>
    <w:p w:rsidR="00745E39" w:rsidRDefault="003978C9">
      <w:pPr>
        <w:shd w:val="clear" w:color="auto" w:fill="FFFFFF"/>
        <w:spacing w:before="154" w:line="206" w:lineRule="exact"/>
        <w:ind w:left="2150"/>
        <w:jc w:val="right"/>
      </w:pPr>
      <w:bookmarkStart w:id="3166" w:name="bookmark3922"/>
      <w:r>
        <w:rPr>
          <w:rFonts w:eastAsia="Times New Roman"/>
          <w:i/>
          <w:iCs/>
          <w:sz w:val="16"/>
          <w:szCs w:val="16"/>
        </w:rPr>
        <w:t>Т</w:t>
      </w:r>
      <w:bookmarkEnd w:id="3166"/>
      <w:r>
        <w:rPr>
          <w:rFonts w:eastAsia="Times New Roman"/>
          <w:i/>
          <w:iCs/>
          <w:sz w:val="16"/>
          <w:szCs w:val="16"/>
        </w:rPr>
        <w:t xml:space="preserve">оварищ председателя Совета А.Санин Член Совета </w:t>
      </w:r>
      <w:r>
        <w:rPr>
          <w:rFonts w:eastAsia="Times New Roman"/>
          <w:sz w:val="16"/>
          <w:szCs w:val="16"/>
        </w:rPr>
        <w:t xml:space="preserve">секретарь </w:t>
      </w:r>
      <w:r>
        <w:rPr>
          <w:rFonts w:eastAsia="Times New Roman"/>
          <w:i/>
          <w:iCs/>
          <w:sz w:val="16"/>
          <w:szCs w:val="16"/>
        </w:rPr>
        <w:t>Анисимов</w:t>
      </w:r>
    </w:p>
    <w:p w:rsidR="00745E39" w:rsidRDefault="00745E39">
      <w:pPr>
        <w:shd w:val="clear" w:color="auto" w:fill="FFFFFF"/>
        <w:spacing w:before="154" w:line="206" w:lineRule="exact"/>
        <w:ind w:left="2150"/>
        <w:jc w:val="right"/>
        <w:sectPr w:rsidR="00745E39">
          <w:pgSz w:w="11909" w:h="16834"/>
          <w:pgMar w:top="1440" w:right="3375" w:bottom="720" w:left="3374" w:header="720" w:footer="720" w:gutter="0"/>
          <w:cols w:space="60"/>
          <w:noEndnote/>
        </w:sectPr>
      </w:pPr>
    </w:p>
    <w:p w:rsidR="00745E39" w:rsidRDefault="003978C9">
      <w:pPr>
        <w:shd w:val="clear" w:color="auto" w:fill="FFFFFF"/>
        <w:ind w:left="398"/>
      </w:pPr>
      <w:r>
        <w:rPr>
          <w:rFonts w:eastAsia="Times New Roman"/>
          <w:b/>
          <w:bCs/>
          <w:sz w:val="18"/>
          <w:szCs w:val="18"/>
        </w:rPr>
        <w:lastRenderedPageBreak/>
        <w:t>док. № 11.</w:t>
      </w:r>
    </w:p>
    <w:p w:rsidR="00745E39" w:rsidRDefault="003978C9">
      <w:pPr>
        <w:shd w:val="clear" w:color="auto" w:fill="FFFFFF"/>
        <w:spacing w:before="149" w:line="197" w:lineRule="exact"/>
        <w:ind w:firstLine="398"/>
        <w:jc w:val="both"/>
      </w:pPr>
      <w:bookmarkStart w:id="3167" w:name="bookmark3923"/>
      <w:r>
        <w:rPr>
          <w:rFonts w:eastAsia="Times New Roman"/>
          <w:sz w:val="16"/>
          <w:szCs w:val="16"/>
        </w:rPr>
        <w:t>С</w:t>
      </w:r>
      <w:bookmarkEnd w:id="3167"/>
      <w:r>
        <w:rPr>
          <w:rFonts w:eastAsia="Times New Roman"/>
          <w:sz w:val="16"/>
          <w:szCs w:val="16"/>
        </w:rPr>
        <w:t>езон 1917/18 г., № 144. Фотография дара костромичей (поднос с кружкой) и адреса с подписями. Между 2 и 20 июня 1918 г. Датируется по гастролям группы МХТ с «На дне» в Костроме (см. запись в книге протоколов от 26 мая 1918 г.). Дар М.М.Чумакова (он был одним из по</w:t>
      </w:r>
      <w:r>
        <w:rPr>
          <w:rFonts w:eastAsia="Times New Roman"/>
          <w:sz w:val="16"/>
          <w:szCs w:val="16"/>
        </w:rPr>
        <w:softHyphen/>
        <w:t>становщиков танцев к спектаклю «Роза и Крест» в Костроме).</w:t>
      </w:r>
    </w:p>
    <w:p w:rsidR="00745E39" w:rsidRDefault="003978C9">
      <w:pPr>
        <w:shd w:val="clear" w:color="auto" w:fill="FFFFFF"/>
        <w:spacing w:line="197" w:lineRule="exact"/>
        <w:ind w:left="398"/>
      </w:pPr>
      <w:r>
        <w:rPr>
          <w:rFonts w:eastAsia="Times New Roman"/>
          <w:sz w:val="16"/>
          <w:szCs w:val="16"/>
        </w:rPr>
        <w:t>Привет Московскому Художественному театру</w:t>
      </w:r>
    </w:p>
    <w:p w:rsidR="00745E39" w:rsidRDefault="003978C9">
      <w:pPr>
        <w:shd w:val="clear" w:color="auto" w:fill="FFFFFF"/>
        <w:spacing w:line="197" w:lineRule="exact"/>
        <w:ind w:firstLine="398"/>
        <w:jc w:val="both"/>
      </w:pPr>
      <w:r>
        <w:rPr>
          <w:rFonts w:eastAsia="Times New Roman"/>
          <w:sz w:val="16"/>
          <w:szCs w:val="16"/>
        </w:rPr>
        <w:t>Мы, граждане Костромы, с радостью сердечной встречаем сегод</w:t>
      </w:r>
      <w:r>
        <w:rPr>
          <w:rFonts w:eastAsia="Times New Roman"/>
          <w:sz w:val="16"/>
          <w:szCs w:val="16"/>
        </w:rPr>
        <w:softHyphen/>
        <w:t>ня в родном городе нашем Московский Художественный театр, при</w:t>
      </w:r>
      <w:r>
        <w:rPr>
          <w:rFonts w:eastAsia="Times New Roman"/>
          <w:sz w:val="16"/>
          <w:szCs w:val="16"/>
        </w:rPr>
        <w:softHyphen/>
        <w:t>ветствуем славных художественников, не устающих в тяжкую годину народной беды и распри междоусобной утешать скорбящих высокими дарованиями искусства. Могучие и стойкие артисты-художественники, вы и в этот грозный для Руси час храните святое пламя вечного ис</w:t>
      </w:r>
      <w:r>
        <w:rPr>
          <w:rFonts w:eastAsia="Times New Roman"/>
          <w:sz w:val="16"/>
          <w:szCs w:val="16"/>
        </w:rPr>
        <w:softHyphen/>
        <w:t>кусства, зажигая и согревая им своих сограждан и зовете их на подвиг служения добру и истине.</w:t>
      </w:r>
    </w:p>
    <w:p w:rsidR="00745E39" w:rsidRDefault="003978C9">
      <w:pPr>
        <w:shd w:val="clear" w:color="auto" w:fill="FFFFFF"/>
        <w:spacing w:line="197" w:lineRule="exact"/>
        <w:ind w:firstLine="398"/>
        <w:jc w:val="both"/>
      </w:pPr>
      <w:r>
        <w:rPr>
          <w:rFonts w:eastAsia="Times New Roman"/>
          <w:sz w:val="16"/>
          <w:szCs w:val="16"/>
        </w:rPr>
        <w:t>С нарочитой гордостью мы, русские люди костромские, видим в вас воплощение подлинных надежд наших, в вашем труде чувствуем неложное обещание светлого воскресения великой родины нашей и ра</w:t>
      </w:r>
      <w:r>
        <w:rPr>
          <w:rFonts w:eastAsia="Times New Roman"/>
          <w:sz w:val="16"/>
          <w:szCs w:val="16"/>
        </w:rPr>
        <w:softHyphen/>
        <w:t>дуемся сладостному меду общения духовного, который вы неутомимо дарите алчущей душе тяжко страждущего и многими страстями осле</w:t>
      </w:r>
      <w:r>
        <w:rPr>
          <w:rFonts w:eastAsia="Times New Roman"/>
          <w:sz w:val="16"/>
          <w:szCs w:val="16"/>
        </w:rPr>
        <w:softHyphen/>
        <w:t>пленного русского народа. Добро пожаловать, дорогие гости, примите душевное русское спасибо костромичей.</w:t>
      </w:r>
    </w:p>
    <w:p w:rsidR="00745E39" w:rsidRDefault="003978C9">
      <w:pPr>
        <w:shd w:val="clear" w:color="auto" w:fill="FFFFFF"/>
        <w:spacing w:before="154"/>
        <w:jc w:val="right"/>
      </w:pPr>
      <w:bookmarkStart w:id="3168" w:name="bookmark3924"/>
      <w:r>
        <w:rPr>
          <w:rFonts w:eastAsia="Times New Roman"/>
          <w:i/>
          <w:iCs/>
          <w:sz w:val="16"/>
          <w:szCs w:val="16"/>
        </w:rPr>
        <w:t>М</w:t>
      </w:r>
      <w:bookmarkEnd w:id="3168"/>
      <w:r>
        <w:rPr>
          <w:rFonts w:eastAsia="Times New Roman"/>
          <w:i/>
          <w:iCs/>
          <w:sz w:val="16"/>
          <w:szCs w:val="16"/>
        </w:rPr>
        <w:t>.Чумаков и др.</w:t>
      </w:r>
    </w:p>
    <w:p w:rsidR="00745E39" w:rsidRDefault="00745E39">
      <w:pPr>
        <w:shd w:val="clear" w:color="auto" w:fill="FFFFFF"/>
        <w:spacing w:before="154"/>
        <w:jc w:val="right"/>
        <w:sectPr w:rsidR="00745E39">
          <w:pgSz w:w="11909" w:h="16834"/>
          <w:pgMar w:top="1440" w:right="3375" w:bottom="720" w:left="3374" w:header="720" w:footer="720" w:gutter="0"/>
          <w:cols w:space="60"/>
          <w:noEndnote/>
        </w:sectPr>
      </w:pPr>
    </w:p>
    <w:p w:rsidR="00745E39" w:rsidRDefault="003978C9">
      <w:pPr>
        <w:shd w:val="clear" w:color="auto" w:fill="FFFFFF"/>
        <w:ind w:left="398"/>
      </w:pPr>
      <w:r>
        <w:rPr>
          <w:rFonts w:eastAsia="Times New Roman"/>
          <w:b/>
          <w:bCs/>
          <w:sz w:val="18"/>
          <w:szCs w:val="18"/>
        </w:rPr>
        <w:lastRenderedPageBreak/>
        <w:t>док. № 12.</w:t>
      </w:r>
    </w:p>
    <w:p w:rsidR="00745E39" w:rsidRDefault="003978C9">
      <w:pPr>
        <w:shd w:val="clear" w:color="auto" w:fill="FFFFFF"/>
        <w:spacing w:before="149" w:line="197" w:lineRule="exact"/>
        <w:ind w:left="398"/>
      </w:pPr>
      <w:r>
        <w:rPr>
          <w:rFonts w:eastAsia="Times New Roman"/>
          <w:sz w:val="16"/>
          <w:szCs w:val="16"/>
        </w:rPr>
        <w:t>Сезон 1918/19 г., № 15. Черновой автограф Н.-Д.</w:t>
      </w:r>
    </w:p>
    <w:p w:rsidR="00745E39" w:rsidRDefault="003978C9">
      <w:pPr>
        <w:shd w:val="clear" w:color="auto" w:fill="FFFFFF"/>
        <w:spacing w:line="197" w:lineRule="exact"/>
        <w:ind w:left="398"/>
      </w:pPr>
      <w:r>
        <w:rPr>
          <w:rFonts w:eastAsia="Times New Roman"/>
          <w:sz w:val="16"/>
          <w:szCs w:val="16"/>
        </w:rPr>
        <w:t>В Правление Московского Центрального рабочего кооператива</w:t>
      </w:r>
    </w:p>
    <w:p w:rsidR="00745E39" w:rsidRDefault="003978C9">
      <w:pPr>
        <w:shd w:val="clear" w:color="auto" w:fill="FFFFFF"/>
        <w:spacing w:line="197" w:lineRule="exact"/>
        <w:ind w:firstLine="398"/>
        <w:jc w:val="both"/>
      </w:pPr>
      <w:bookmarkStart w:id="3169" w:name="bookmark3925"/>
      <w:r>
        <w:rPr>
          <w:rFonts w:eastAsia="Times New Roman"/>
          <w:sz w:val="16"/>
          <w:szCs w:val="16"/>
        </w:rPr>
        <w:t>Н</w:t>
      </w:r>
      <w:bookmarkEnd w:id="3169"/>
      <w:r>
        <w:rPr>
          <w:rFonts w:eastAsia="Times New Roman"/>
          <w:sz w:val="16"/>
          <w:szCs w:val="16"/>
        </w:rPr>
        <w:t>а запрос Правления о том, как Товарищество Московского Художественного театра принципиально относится к составу своих пайщиков и не может ли Центральный рабочий кооператив, вступая в Товарищество театра в качестве пайщика, приобрести также паи тех членов Товарищества, которые не участвуют в деле личным трудом и тем как бы придают делу характер капиталистического порядка., – считаю должным ответить: История развития кооперативного начала в Московском Художественном театре такова: основатели театра с первых шагов мечтали о том, чтобы истинными хозяевами дела были сами работающие в нем. Однако в начале таковыми были только двое основателей театра, все остальные – капиталисты. Потом, по новому договору, число пайщиков из работающих в театре увеличилось, и они обладали паями уже в количестве примерно 40%.</w:t>
      </w:r>
    </w:p>
    <w:p w:rsidR="00745E39" w:rsidRDefault="003978C9">
      <w:pPr>
        <w:shd w:val="clear" w:color="auto" w:fill="FFFFFF"/>
        <w:spacing w:line="197" w:lineRule="exact"/>
        <w:ind w:firstLine="398"/>
        <w:jc w:val="both"/>
      </w:pPr>
      <w:r>
        <w:rPr>
          <w:rFonts w:eastAsia="Times New Roman"/>
          <w:sz w:val="16"/>
          <w:szCs w:val="16"/>
        </w:rPr>
        <w:t>Затем договор еще и еще подвергался переработке, и в настоящее время в руках самих деятелей уже находится огромная часть паев – около 80%. Причем и большинство остальных в руках лиц, связью с ко</w:t>
      </w:r>
      <w:r>
        <w:rPr>
          <w:rFonts w:eastAsia="Times New Roman"/>
          <w:sz w:val="16"/>
          <w:szCs w:val="16"/>
        </w:rPr>
        <w:softHyphen/>
        <w:t>торыми Товарищество дорожит, и потому, что их деятельность по сво</w:t>
      </w:r>
      <w:r>
        <w:rPr>
          <w:rFonts w:eastAsia="Times New Roman"/>
          <w:sz w:val="16"/>
          <w:szCs w:val="16"/>
        </w:rPr>
        <w:softHyphen/>
        <w:t>ей глубокой и благородной демократичности внушает Товариществу истинное почтение, и потому, что эти лица поверили Художественно</w:t>
      </w:r>
      <w:r>
        <w:rPr>
          <w:rFonts w:eastAsia="Times New Roman"/>
          <w:sz w:val="16"/>
          <w:szCs w:val="16"/>
        </w:rPr>
        <w:softHyphen/>
        <w:t>му театру и поддержали его в ту пору, когда ему еще приходилось бо</w:t>
      </w:r>
      <w:r>
        <w:rPr>
          <w:rFonts w:eastAsia="Times New Roman"/>
          <w:sz w:val="16"/>
          <w:szCs w:val="16"/>
        </w:rPr>
        <w:softHyphen/>
        <w:t>роться с недоверием или равнодушием. Самое элементарное чувство благодарности связывает Товарищество с этими лицами.</w:t>
      </w:r>
    </w:p>
    <w:p w:rsidR="00745E39" w:rsidRDefault="003978C9">
      <w:pPr>
        <w:shd w:val="clear" w:color="auto" w:fill="FFFFFF"/>
        <w:spacing w:line="197" w:lineRule="exact"/>
        <w:ind w:firstLine="398"/>
        <w:jc w:val="both"/>
      </w:pPr>
      <w:r>
        <w:rPr>
          <w:rFonts w:eastAsia="Times New Roman"/>
          <w:sz w:val="16"/>
          <w:szCs w:val="16"/>
        </w:rPr>
        <w:t>Из всего вышеизложенного ясно направление, по которому скла</w:t>
      </w:r>
      <w:r>
        <w:rPr>
          <w:rFonts w:eastAsia="Times New Roman"/>
          <w:sz w:val="16"/>
          <w:szCs w:val="16"/>
        </w:rPr>
        <w:softHyphen/>
        <w:t xml:space="preserve">дывается организация Художественного театра. Количество пайщиков из числа работающих в деле непрерывно будет увеличиваться, лица, вполне «посторонние» не найдут себе места в Товариществе, и если в него не смогут войти </w:t>
      </w:r>
      <w:r>
        <w:rPr>
          <w:rFonts w:eastAsia="Times New Roman"/>
          <w:i/>
          <w:iCs/>
          <w:sz w:val="16"/>
          <w:szCs w:val="16"/>
        </w:rPr>
        <w:t xml:space="preserve">все </w:t>
      </w:r>
      <w:r>
        <w:rPr>
          <w:rFonts w:eastAsia="Times New Roman"/>
          <w:sz w:val="16"/>
          <w:szCs w:val="16"/>
        </w:rPr>
        <w:t>деятели Театра, то это объясняется специфи</w:t>
      </w:r>
      <w:r>
        <w:rPr>
          <w:rFonts w:eastAsia="Times New Roman"/>
          <w:sz w:val="16"/>
          <w:szCs w:val="16"/>
        </w:rPr>
        <w:softHyphen/>
        <w:t>ческими особенностями театрального дела, – такими особенностями, которые пока нельзя было преодолеть.</w:t>
      </w:r>
    </w:p>
    <w:p w:rsidR="00745E39" w:rsidRDefault="003978C9">
      <w:pPr>
        <w:shd w:val="clear" w:color="auto" w:fill="FFFFFF"/>
        <w:spacing w:line="197" w:lineRule="exact"/>
        <w:ind w:left="398"/>
      </w:pPr>
      <w:r>
        <w:rPr>
          <w:rFonts w:eastAsia="Times New Roman"/>
          <w:sz w:val="16"/>
          <w:szCs w:val="16"/>
        </w:rPr>
        <w:t>С совершенным почтением</w:t>
      </w:r>
    </w:p>
    <w:p w:rsidR="00745E39" w:rsidRDefault="003978C9">
      <w:pPr>
        <w:shd w:val="clear" w:color="auto" w:fill="FFFFFF"/>
        <w:spacing w:line="197" w:lineRule="exact"/>
        <w:ind w:left="398"/>
      </w:pPr>
      <w:r>
        <w:rPr>
          <w:rFonts w:eastAsia="Times New Roman"/>
          <w:sz w:val="16"/>
          <w:szCs w:val="16"/>
        </w:rPr>
        <w:t>представитель Т-ва Московского Художественного театра</w:t>
      </w:r>
    </w:p>
    <w:p w:rsidR="00745E39" w:rsidRDefault="003978C9">
      <w:pPr>
        <w:shd w:val="clear" w:color="auto" w:fill="FFFFFF"/>
        <w:spacing w:line="197" w:lineRule="exact"/>
        <w:ind w:left="398"/>
      </w:pPr>
      <w:r>
        <w:rPr>
          <w:sz w:val="16"/>
          <w:szCs w:val="16"/>
        </w:rPr>
        <w:t xml:space="preserve">4 </w:t>
      </w:r>
      <w:r>
        <w:rPr>
          <w:rFonts w:eastAsia="Times New Roman"/>
          <w:sz w:val="16"/>
          <w:szCs w:val="16"/>
        </w:rPr>
        <w:t>сентября 1918 г.</w:t>
      </w:r>
    </w:p>
    <w:p w:rsidR="00745E39" w:rsidRDefault="00745E39">
      <w:pPr>
        <w:shd w:val="clear" w:color="auto" w:fill="FFFFFF"/>
        <w:spacing w:line="197" w:lineRule="exact"/>
        <w:ind w:left="398"/>
        <w:sectPr w:rsidR="00745E39">
          <w:pgSz w:w="11909" w:h="16834"/>
          <w:pgMar w:top="1440" w:right="3375" w:bottom="720" w:left="3374" w:header="720" w:footer="720" w:gutter="0"/>
          <w:cols w:space="60"/>
          <w:noEndnote/>
        </w:sectPr>
      </w:pPr>
    </w:p>
    <w:p w:rsidR="00745E39" w:rsidRDefault="003978C9">
      <w:pPr>
        <w:shd w:val="clear" w:color="auto" w:fill="FFFFFF"/>
        <w:ind w:left="398"/>
      </w:pPr>
      <w:r>
        <w:rPr>
          <w:rFonts w:eastAsia="Times New Roman"/>
          <w:b/>
          <w:bCs/>
          <w:sz w:val="18"/>
          <w:szCs w:val="18"/>
        </w:rPr>
        <w:lastRenderedPageBreak/>
        <w:t>док. № 13.</w:t>
      </w:r>
    </w:p>
    <w:p w:rsidR="00745E39" w:rsidRDefault="003978C9">
      <w:pPr>
        <w:shd w:val="clear" w:color="auto" w:fill="FFFFFF"/>
        <w:spacing w:before="149" w:line="197" w:lineRule="exact"/>
        <w:ind w:firstLine="398"/>
        <w:jc w:val="both"/>
      </w:pPr>
      <w:r>
        <w:rPr>
          <w:rFonts w:eastAsia="Times New Roman"/>
          <w:sz w:val="16"/>
          <w:szCs w:val="16"/>
        </w:rPr>
        <w:t>Сезон 1918/19 г., № 20. На бланке с печатью: «Политический Красный Крест. Московский комитет. Москва, М.Никитская, 25».</w:t>
      </w:r>
    </w:p>
    <w:p w:rsidR="00745E39" w:rsidRDefault="003978C9">
      <w:pPr>
        <w:shd w:val="clear" w:color="auto" w:fill="FFFFFF"/>
        <w:spacing w:line="197" w:lineRule="exact"/>
        <w:ind w:firstLine="398"/>
        <w:jc w:val="both"/>
      </w:pPr>
      <w:r>
        <w:rPr>
          <w:rFonts w:eastAsia="Times New Roman"/>
          <w:sz w:val="16"/>
          <w:szCs w:val="16"/>
        </w:rPr>
        <w:t>Сентября 23-го дня 1918 г. № 447. Московскому Художествен</w:t>
      </w:r>
      <w:r>
        <w:rPr>
          <w:rFonts w:eastAsia="Times New Roman"/>
          <w:sz w:val="16"/>
          <w:szCs w:val="16"/>
        </w:rPr>
        <w:softHyphen/>
        <w:t>ному театру</w:t>
      </w:r>
    </w:p>
    <w:p w:rsidR="00745E39" w:rsidRDefault="003978C9">
      <w:pPr>
        <w:shd w:val="clear" w:color="auto" w:fill="FFFFFF"/>
        <w:spacing w:line="197" w:lineRule="exact"/>
        <w:ind w:firstLine="398"/>
        <w:jc w:val="both"/>
      </w:pPr>
      <w:bookmarkStart w:id="3170" w:name="bookmark3926"/>
      <w:r>
        <w:rPr>
          <w:rFonts w:eastAsia="Times New Roman"/>
          <w:sz w:val="16"/>
          <w:szCs w:val="16"/>
        </w:rPr>
        <w:t>С</w:t>
      </w:r>
      <w:bookmarkEnd w:id="3170"/>
      <w:r>
        <w:rPr>
          <w:rFonts w:eastAsia="Times New Roman"/>
          <w:sz w:val="16"/>
          <w:szCs w:val="16"/>
        </w:rPr>
        <w:t>огласно постановления Московского Комитета Красного Кре</w:t>
      </w:r>
      <w:r>
        <w:rPr>
          <w:rFonts w:eastAsia="Times New Roman"/>
          <w:sz w:val="16"/>
          <w:szCs w:val="16"/>
        </w:rPr>
        <w:softHyphen/>
        <w:t>ста, Президиум Комитета обращается к Московскому Художественно</w:t>
      </w:r>
      <w:r>
        <w:rPr>
          <w:rFonts w:eastAsia="Times New Roman"/>
          <w:sz w:val="16"/>
          <w:szCs w:val="16"/>
        </w:rPr>
        <w:softHyphen/>
        <w:t>му театру с следующей просьбой. Начиная с середины прошлого года, тюрьмы Российской Республики наполнились арестованными по поли</w:t>
      </w:r>
      <w:r>
        <w:rPr>
          <w:rFonts w:eastAsia="Times New Roman"/>
          <w:sz w:val="16"/>
          <w:szCs w:val="16"/>
        </w:rPr>
        <w:softHyphen/>
        <w:t>тическим побуждениям. С течением времени количество заключенных политических продолжало увеличиваться, достигнув ныне огромных размеров. Испытываемая ими нужда в самом необходимом особенно тяжела теперь, вследствие крайних продовольственных затруднений. Население тюрем, в том числе и политическая ее часть, голодает. Это побудило Народный Комиссариат Юстиции разрешить представи</w:t>
      </w:r>
      <w:r>
        <w:rPr>
          <w:rFonts w:eastAsia="Times New Roman"/>
          <w:sz w:val="16"/>
          <w:szCs w:val="16"/>
        </w:rPr>
        <w:softHyphen/>
        <w:t>телям Политического Красного Креста посещать места заключения, беседовать со старостами политических заключенных и снабжать за</w:t>
      </w:r>
      <w:r>
        <w:rPr>
          <w:rFonts w:eastAsia="Times New Roman"/>
          <w:sz w:val="16"/>
          <w:szCs w:val="16"/>
        </w:rPr>
        <w:softHyphen/>
        <w:t>ключенных продовольствием. Те же причины побудили Комиссариат Юстиции в борьбе с тяжелыми, вызванными переполнением тюрем гигиеническими условиями содержания заключенных, включить пред</w:t>
      </w:r>
      <w:r>
        <w:rPr>
          <w:rFonts w:eastAsia="Times New Roman"/>
          <w:sz w:val="16"/>
          <w:szCs w:val="16"/>
        </w:rPr>
        <w:softHyphen/>
        <w:t>ставителей Политического Красного Креста в комиссию, которой предстоит, по требованию Совета Народных Комиссаров, обревизо</w:t>
      </w:r>
      <w:r>
        <w:rPr>
          <w:rFonts w:eastAsia="Times New Roman"/>
          <w:sz w:val="16"/>
          <w:szCs w:val="16"/>
        </w:rPr>
        <w:softHyphen/>
        <w:t>вать в гигиеническом отношении все тюрьмы, в том числе и тюрьмы Чрезвычайной Комиссии.</w:t>
      </w:r>
    </w:p>
    <w:p w:rsidR="00745E39" w:rsidRDefault="003978C9">
      <w:pPr>
        <w:shd w:val="clear" w:color="auto" w:fill="FFFFFF"/>
        <w:spacing w:line="197" w:lineRule="exact"/>
        <w:ind w:firstLine="398"/>
        <w:jc w:val="both"/>
      </w:pPr>
      <w:r>
        <w:rPr>
          <w:rFonts w:eastAsia="Times New Roman"/>
          <w:sz w:val="16"/>
          <w:szCs w:val="16"/>
        </w:rPr>
        <w:t>Достигнутое Политическим Красным Крестом положение являет</w:t>
      </w:r>
      <w:r>
        <w:rPr>
          <w:rFonts w:eastAsia="Times New Roman"/>
          <w:sz w:val="16"/>
          <w:szCs w:val="16"/>
        </w:rPr>
        <w:softHyphen/>
        <w:t>ся результатом долгих и тяжелых усилий. Нашей организации предсто</w:t>
      </w:r>
      <w:r>
        <w:rPr>
          <w:rFonts w:eastAsia="Times New Roman"/>
          <w:sz w:val="16"/>
          <w:szCs w:val="16"/>
        </w:rPr>
        <w:softHyphen/>
        <w:t>ит теперь закрепить за собой это положение и развернуть интенсивную деятельность. Для этого Красному Кресту нужна моральная и матери</w:t>
      </w:r>
      <w:r>
        <w:rPr>
          <w:rFonts w:eastAsia="Times New Roman"/>
          <w:sz w:val="16"/>
          <w:szCs w:val="16"/>
        </w:rPr>
        <w:softHyphen/>
        <w:t>альная поддержка Московского Общества. Будучи учреждением вне</w:t>
      </w:r>
      <w:r>
        <w:rPr>
          <w:rFonts w:eastAsia="Times New Roman"/>
          <w:sz w:val="16"/>
          <w:szCs w:val="16"/>
        </w:rPr>
        <w:softHyphen/>
        <w:t>партийным и не преследующим политических целей, стремящимся лишь облегчить людские страдания в обострившейся политической борьбе, Красный Крест надеется получить эту поддержку в широких общественных кругах Москвы и в одну из первых очередей – в группе дорогих москвичам, любимых ими «художественников».</w:t>
      </w:r>
    </w:p>
    <w:p w:rsidR="00745E39" w:rsidRDefault="003978C9">
      <w:pPr>
        <w:shd w:val="clear" w:color="auto" w:fill="FFFFFF"/>
        <w:spacing w:line="197" w:lineRule="exact"/>
        <w:ind w:firstLine="398"/>
        <w:jc w:val="both"/>
      </w:pPr>
      <w:r>
        <w:rPr>
          <w:rFonts w:eastAsia="Times New Roman"/>
          <w:sz w:val="16"/>
          <w:szCs w:val="16"/>
        </w:rPr>
        <w:t>Таковы мотивы, которые побудили Комитет просить Художе</w:t>
      </w:r>
      <w:r>
        <w:rPr>
          <w:rFonts w:eastAsia="Times New Roman"/>
          <w:sz w:val="16"/>
          <w:szCs w:val="16"/>
        </w:rPr>
        <w:softHyphen/>
        <w:t>ственный театр сделать Красному Кресту высокоценимый им вклад – дать в его пользу один спектакль.</w:t>
      </w:r>
    </w:p>
    <w:p w:rsidR="00745E39" w:rsidRDefault="003978C9">
      <w:pPr>
        <w:shd w:val="clear" w:color="auto" w:fill="FFFFFF"/>
        <w:spacing w:before="154"/>
        <w:jc w:val="right"/>
      </w:pPr>
      <w:r>
        <w:rPr>
          <w:rFonts w:eastAsia="Times New Roman"/>
          <w:sz w:val="16"/>
          <w:szCs w:val="16"/>
        </w:rPr>
        <w:t xml:space="preserve">Председатель </w:t>
      </w:r>
      <w:r>
        <w:rPr>
          <w:rFonts w:eastAsia="Times New Roman"/>
          <w:i/>
          <w:iCs/>
          <w:sz w:val="16"/>
          <w:szCs w:val="16"/>
        </w:rPr>
        <w:t>Комитета Н.Муравьев</w:t>
      </w:r>
    </w:p>
    <w:p w:rsidR="00745E39" w:rsidRDefault="003978C9">
      <w:pPr>
        <w:shd w:val="clear" w:color="auto" w:fill="FFFFFF"/>
        <w:spacing w:before="264" w:line="197" w:lineRule="exact"/>
        <w:ind w:firstLine="398"/>
        <w:jc w:val="both"/>
      </w:pPr>
      <w:bookmarkStart w:id="3171" w:name="bookmark3927"/>
      <w:r>
        <w:rPr>
          <w:rFonts w:eastAsia="Times New Roman"/>
          <w:sz w:val="16"/>
          <w:szCs w:val="16"/>
        </w:rPr>
        <w:t>В</w:t>
      </w:r>
      <w:bookmarkEnd w:id="3171"/>
      <w:r>
        <w:rPr>
          <w:rFonts w:eastAsia="Times New Roman"/>
          <w:sz w:val="16"/>
          <w:szCs w:val="16"/>
        </w:rPr>
        <w:t xml:space="preserve"> архиве (сезон 1917/18 г., № 13) хранится листовка Московско</w:t>
      </w:r>
      <w:r>
        <w:rPr>
          <w:rFonts w:eastAsia="Times New Roman"/>
          <w:sz w:val="16"/>
          <w:szCs w:val="16"/>
        </w:rPr>
        <w:softHyphen/>
        <w:t>го отделения политического Красного Креста в редакции московских газет, подписанная Н.К.Муравьевым, Е.П.Пешковой, А.Б.Левинсоном, где среди прочего говорится: «Политический Красный Крест и ныне, как прежде, пользуется всеобщим признанием, ибо лица всех полити</w:t>
      </w:r>
      <w:r>
        <w:rPr>
          <w:rFonts w:eastAsia="Times New Roman"/>
          <w:sz w:val="16"/>
          <w:szCs w:val="16"/>
        </w:rPr>
        <w:softHyphen/>
        <w:t>ческих партий и внепартийные не могут не сознавать, что историче</w:t>
      </w:r>
      <w:r>
        <w:rPr>
          <w:rFonts w:eastAsia="Times New Roman"/>
          <w:sz w:val="16"/>
          <w:szCs w:val="16"/>
        </w:rPr>
        <w:softHyphen/>
        <w:t>ские судьбы политической борьбы переменчивы, что за июльскими днями следуют октябрьские события, и политический побежденный сегодня становится победителем завтра, и наоборот)».</w:t>
      </w:r>
    </w:p>
    <w:p w:rsidR="00745E39" w:rsidRDefault="00745E39">
      <w:pPr>
        <w:shd w:val="clear" w:color="auto" w:fill="FFFFFF"/>
        <w:spacing w:before="264"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ind w:left="398"/>
      </w:pPr>
      <w:r>
        <w:rPr>
          <w:rFonts w:eastAsia="Times New Roman"/>
          <w:b/>
          <w:bCs/>
          <w:sz w:val="18"/>
          <w:szCs w:val="18"/>
        </w:rPr>
        <w:lastRenderedPageBreak/>
        <w:t>док. № 14.</w:t>
      </w:r>
    </w:p>
    <w:p w:rsidR="00745E39" w:rsidRDefault="003978C9">
      <w:pPr>
        <w:shd w:val="clear" w:color="auto" w:fill="FFFFFF"/>
        <w:spacing w:before="149" w:line="197" w:lineRule="exact"/>
        <w:ind w:left="398"/>
      </w:pPr>
      <w:r>
        <w:rPr>
          <w:rFonts w:eastAsia="Times New Roman"/>
          <w:sz w:val="16"/>
          <w:szCs w:val="16"/>
        </w:rPr>
        <w:t>Сезон 1918/19 г., № 31. Запись о спектакле «Синяя птица».</w:t>
      </w:r>
    </w:p>
    <w:p w:rsidR="00745E39" w:rsidRDefault="003978C9">
      <w:pPr>
        <w:shd w:val="clear" w:color="auto" w:fill="FFFFFF"/>
        <w:spacing w:line="197" w:lineRule="exact"/>
        <w:ind w:firstLine="398"/>
        <w:jc w:val="both"/>
      </w:pPr>
      <w:bookmarkStart w:id="3172" w:name="bookmark3928"/>
      <w:r>
        <w:rPr>
          <w:rFonts w:eastAsia="Times New Roman"/>
          <w:sz w:val="16"/>
          <w:szCs w:val="16"/>
        </w:rPr>
        <w:t>К</w:t>
      </w:r>
      <w:bookmarkEnd w:id="3172"/>
      <w:r>
        <w:rPr>
          <w:rFonts w:eastAsia="Times New Roman"/>
          <w:sz w:val="16"/>
          <w:szCs w:val="16"/>
        </w:rPr>
        <w:t>опия из Журнала замечаний следящих за ходом пьес, сохра</w:t>
      </w:r>
      <w:r>
        <w:rPr>
          <w:rFonts w:eastAsia="Times New Roman"/>
          <w:sz w:val="16"/>
          <w:szCs w:val="16"/>
        </w:rPr>
        <w:softHyphen/>
        <w:t>ненная в архиве Н.С.Бутовой. Дата (20 октября 1918 г.) проставлена Н.Д.Телешовым.</w:t>
      </w:r>
    </w:p>
    <w:p w:rsidR="00745E39" w:rsidRDefault="003978C9">
      <w:pPr>
        <w:shd w:val="clear" w:color="auto" w:fill="FFFFFF"/>
        <w:spacing w:line="197" w:lineRule="exact"/>
        <w:ind w:left="398"/>
      </w:pPr>
      <w:r>
        <w:rPr>
          <w:rFonts w:eastAsia="Times New Roman"/>
          <w:sz w:val="16"/>
          <w:szCs w:val="16"/>
        </w:rPr>
        <w:t>Копия протокола</w:t>
      </w:r>
    </w:p>
    <w:p w:rsidR="00745E39" w:rsidRDefault="003978C9" w:rsidP="003978C9">
      <w:pPr>
        <w:numPr>
          <w:ilvl w:val="0"/>
          <w:numId w:val="252"/>
        </w:numPr>
        <w:shd w:val="clear" w:color="auto" w:fill="FFFFFF"/>
        <w:tabs>
          <w:tab w:val="left" w:pos="562"/>
        </w:tabs>
        <w:spacing w:line="197" w:lineRule="exact"/>
        <w:ind w:firstLine="398"/>
        <w:jc w:val="both"/>
        <w:rPr>
          <w:sz w:val="16"/>
          <w:szCs w:val="16"/>
        </w:rPr>
      </w:pPr>
      <w:r>
        <w:rPr>
          <w:rFonts w:eastAsia="Times New Roman"/>
          <w:sz w:val="16"/>
          <w:szCs w:val="16"/>
        </w:rPr>
        <w:t>Надо</w:t>
      </w:r>
      <w:r>
        <w:rPr>
          <w:rFonts w:eastAsia="Times New Roman"/>
          <w:sz w:val="18"/>
          <w:szCs w:val="18"/>
        </w:rPr>
        <w:t xml:space="preserve"> </w:t>
      </w:r>
      <w:r>
        <w:rPr>
          <w:rFonts w:eastAsia="Times New Roman"/>
          <w:sz w:val="16"/>
          <w:szCs w:val="16"/>
        </w:rPr>
        <w:t>иметь</w:t>
      </w:r>
      <w:r>
        <w:rPr>
          <w:rFonts w:eastAsia="Times New Roman"/>
          <w:sz w:val="18"/>
          <w:szCs w:val="18"/>
        </w:rPr>
        <w:t xml:space="preserve"> </w:t>
      </w:r>
      <w:r>
        <w:rPr>
          <w:rFonts w:eastAsia="Times New Roman"/>
          <w:sz w:val="16"/>
          <w:szCs w:val="16"/>
        </w:rPr>
        <w:t>мужество,</w:t>
      </w:r>
      <w:r>
        <w:rPr>
          <w:rFonts w:eastAsia="Times New Roman"/>
          <w:sz w:val="18"/>
          <w:szCs w:val="18"/>
        </w:rPr>
        <w:t xml:space="preserve"> </w:t>
      </w:r>
      <w:r>
        <w:rPr>
          <w:rFonts w:eastAsia="Times New Roman"/>
          <w:sz w:val="16"/>
          <w:szCs w:val="16"/>
        </w:rPr>
        <w:t>талант</w:t>
      </w:r>
      <w:r>
        <w:rPr>
          <w:rFonts w:eastAsia="Times New Roman"/>
          <w:sz w:val="18"/>
          <w:szCs w:val="18"/>
        </w:rPr>
        <w:t xml:space="preserve"> </w:t>
      </w:r>
      <w:r>
        <w:rPr>
          <w:rFonts w:eastAsia="Times New Roman"/>
          <w:sz w:val="16"/>
          <w:szCs w:val="16"/>
        </w:rPr>
        <w:t>и</w:t>
      </w:r>
      <w:r>
        <w:rPr>
          <w:rFonts w:eastAsia="Times New Roman"/>
          <w:sz w:val="18"/>
          <w:szCs w:val="18"/>
        </w:rPr>
        <w:t xml:space="preserve"> </w:t>
      </w:r>
      <w:r>
        <w:rPr>
          <w:rFonts w:eastAsia="Times New Roman"/>
          <w:sz w:val="16"/>
          <w:szCs w:val="16"/>
        </w:rPr>
        <w:t>громадный</w:t>
      </w:r>
      <w:r>
        <w:rPr>
          <w:rFonts w:eastAsia="Times New Roman"/>
          <w:sz w:val="18"/>
          <w:szCs w:val="18"/>
        </w:rPr>
        <w:t xml:space="preserve"> </w:t>
      </w:r>
      <w:r>
        <w:rPr>
          <w:rFonts w:eastAsia="Times New Roman"/>
          <w:sz w:val="16"/>
          <w:szCs w:val="16"/>
        </w:rPr>
        <w:t>художественный авторитет, чтобы осмелиться сказать Художественному театру, что в таком виде, как сейчас идет «Синяя птица» у нас на сцене, – она не до</w:t>
      </w:r>
      <w:r>
        <w:rPr>
          <w:rFonts w:eastAsia="Times New Roman"/>
          <w:sz w:val="16"/>
          <w:szCs w:val="16"/>
        </w:rPr>
        <w:softHyphen/>
        <w:t>стойна быть названа спектаклем Художественного театра.</w:t>
      </w:r>
    </w:p>
    <w:p w:rsidR="00745E39" w:rsidRDefault="003978C9" w:rsidP="003978C9">
      <w:pPr>
        <w:numPr>
          <w:ilvl w:val="0"/>
          <w:numId w:val="252"/>
        </w:numPr>
        <w:shd w:val="clear" w:color="auto" w:fill="FFFFFF"/>
        <w:tabs>
          <w:tab w:val="left" w:pos="562"/>
        </w:tabs>
        <w:spacing w:line="197" w:lineRule="exact"/>
        <w:ind w:firstLine="398"/>
        <w:jc w:val="both"/>
        <w:rPr>
          <w:sz w:val="16"/>
          <w:szCs w:val="16"/>
        </w:rPr>
      </w:pPr>
      <w:r>
        <w:rPr>
          <w:rFonts w:eastAsia="Times New Roman"/>
          <w:sz w:val="16"/>
          <w:szCs w:val="16"/>
        </w:rPr>
        <w:t>Надо</w:t>
      </w:r>
      <w:r>
        <w:rPr>
          <w:rFonts w:eastAsia="Times New Roman"/>
          <w:sz w:val="18"/>
          <w:szCs w:val="18"/>
        </w:rPr>
        <w:t xml:space="preserve"> </w:t>
      </w:r>
      <w:r>
        <w:rPr>
          <w:rFonts w:eastAsia="Times New Roman"/>
          <w:sz w:val="16"/>
          <w:szCs w:val="16"/>
        </w:rPr>
        <w:t>иметь</w:t>
      </w:r>
      <w:r>
        <w:rPr>
          <w:rFonts w:eastAsia="Times New Roman"/>
          <w:sz w:val="18"/>
          <w:szCs w:val="18"/>
        </w:rPr>
        <w:t xml:space="preserve"> </w:t>
      </w:r>
      <w:r>
        <w:rPr>
          <w:rFonts w:eastAsia="Times New Roman"/>
          <w:sz w:val="16"/>
          <w:szCs w:val="16"/>
        </w:rPr>
        <w:t>храбрость</w:t>
      </w:r>
      <w:r>
        <w:rPr>
          <w:rFonts w:eastAsia="Times New Roman"/>
          <w:sz w:val="18"/>
          <w:szCs w:val="18"/>
        </w:rPr>
        <w:t xml:space="preserve"> </w:t>
      </w:r>
      <w:r>
        <w:rPr>
          <w:rFonts w:eastAsia="Times New Roman"/>
          <w:sz w:val="16"/>
          <w:szCs w:val="16"/>
        </w:rPr>
        <w:t>и</w:t>
      </w:r>
      <w:r>
        <w:rPr>
          <w:rFonts w:eastAsia="Times New Roman"/>
          <w:sz w:val="18"/>
          <w:szCs w:val="18"/>
        </w:rPr>
        <w:t xml:space="preserve"> </w:t>
      </w:r>
      <w:r>
        <w:rPr>
          <w:rFonts w:eastAsia="Times New Roman"/>
          <w:sz w:val="16"/>
          <w:szCs w:val="16"/>
        </w:rPr>
        <w:t>довериться</w:t>
      </w:r>
      <w:r>
        <w:rPr>
          <w:rFonts w:eastAsia="Times New Roman"/>
          <w:sz w:val="18"/>
          <w:szCs w:val="18"/>
        </w:rPr>
        <w:t xml:space="preserve"> </w:t>
      </w:r>
      <w:r>
        <w:rPr>
          <w:rFonts w:eastAsia="Times New Roman"/>
          <w:sz w:val="16"/>
          <w:szCs w:val="16"/>
        </w:rPr>
        <w:t>своему</w:t>
      </w:r>
      <w:r>
        <w:rPr>
          <w:rFonts w:eastAsia="Times New Roman"/>
          <w:sz w:val="18"/>
          <w:szCs w:val="18"/>
        </w:rPr>
        <w:t xml:space="preserve"> </w:t>
      </w:r>
      <w:r>
        <w:rPr>
          <w:rFonts w:eastAsia="Times New Roman"/>
          <w:sz w:val="16"/>
          <w:szCs w:val="16"/>
        </w:rPr>
        <w:t>вдохновению, чтобы сказать исполнителям теперешним, что «Синяя птица» одна из труднейших пьес для исполнения, что пьеса эта требует исключитель</w:t>
      </w:r>
      <w:r>
        <w:rPr>
          <w:rFonts w:eastAsia="Times New Roman"/>
          <w:sz w:val="16"/>
          <w:szCs w:val="16"/>
        </w:rPr>
        <w:softHyphen/>
        <w:t>ного внимания и серьезнейшего отношения со стороны исполнителей, а между тем к этой пьесе в Театре создалось отношение в высшей сте</w:t>
      </w:r>
      <w:r>
        <w:rPr>
          <w:rFonts w:eastAsia="Times New Roman"/>
          <w:sz w:val="16"/>
          <w:szCs w:val="16"/>
        </w:rPr>
        <w:softHyphen/>
        <w:t>пени легкомысленное – играют в ней кто только захочет и сплошь и рядом без единой репетиции. А овладеть нервом этого искусства – ис</w:t>
      </w:r>
      <w:r>
        <w:rPr>
          <w:rFonts w:eastAsia="Times New Roman"/>
          <w:sz w:val="16"/>
          <w:szCs w:val="16"/>
        </w:rPr>
        <w:softHyphen/>
        <w:t>кусства играть сказку, – дело далеко не легкое.</w:t>
      </w:r>
    </w:p>
    <w:p w:rsidR="00745E39" w:rsidRDefault="003978C9" w:rsidP="003978C9">
      <w:pPr>
        <w:numPr>
          <w:ilvl w:val="0"/>
          <w:numId w:val="252"/>
        </w:numPr>
        <w:shd w:val="clear" w:color="auto" w:fill="FFFFFF"/>
        <w:tabs>
          <w:tab w:val="left" w:pos="562"/>
        </w:tabs>
        <w:spacing w:line="197" w:lineRule="exact"/>
        <w:ind w:firstLine="398"/>
        <w:jc w:val="both"/>
        <w:rPr>
          <w:sz w:val="16"/>
          <w:szCs w:val="16"/>
        </w:rPr>
      </w:pPr>
      <w:r>
        <w:rPr>
          <w:rFonts w:eastAsia="Times New Roman"/>
          <w:sz w:val="16"/>
          <w:szCs w:val="16"/>
        </w:rPr>
        <w:t>Надо</w:t>
      </w:r>
      <w:r>
        <w:rPr>
          <w:rFonts w:eastAsia="Times New Roman"/>
          <w:sz w:val="18"/>
          <w:szCs w:val="18"/>
        </w:rPr>
        <w:t xml:space="preserve"> </w:t>
      </w:r>
      <w:r>
        <w:rPr>
          <w:rFonts w:eastAsia="Times New Roman"/>
          <w:sz w:val="16"/>
          <w:szCs w:val="16"/>
        </w:rPr>
        <w:t>приобрести</w:t>
      </w:r>
      <w:r>
        <w:rPr>
          <w:rFonts w:eastAsia="Times New Roman"/>
          <w:sz w:val="18"/>
          <w:szCs w:val="18"/>
        </w:rPr>
        <w:t xml:space="preserve"> </w:t>
      </w:r>
      <w:r>
        <w:rPr>
          <w:rFonts w:eastAsia="Times New Roman"/>
          <w:sz w:val="16"/>
          <w:szCs w:val="16"/>
        </w:rPr>
        <w:t>смелость,</w:t>
      </w:r>
      <w:r>
        <w:rPr>
          <w:rFonts w:eastAsia="Times New Roman"/>
          <w:sz w:val="18"/>
          <w:szCs w:val="18"/>
        </w:rPr>
        <w:t xml:space="preserve"> </w:t>
      </w:r>
      <w:r>
        <w:rPr>
          <w:rFonts w:eastAsia="Times New Roman"/>
          <w:sz w:val="16"/>
          <w:szCs w:val="16"/>
        </w:rPr>
        <w:t>прежде</w:t>
      </w:r>
      <w:r>
        <w:rPr>
          <w:rFonts w:eastAsia="Times New Roman"/>
          <w:sz w:val="18"/>
          <w:szCs w:val="18"/>
        </w:rPr>
        <w:t xml:space="preserve"> </w:t>
      </w:r>
      <w:r>
        <w:rPr>
          <w:rFonts w:eastAsia="Times New Roman"/>
          <w:sz w:val="16"/>
          <w:szCs w:val="16"/>
        </w:rPr>
        <w:t>чем</w:t>
      </w:r>
      <w:r>
        <w:rPr>
          <w:rFonts w:eastAsia="Times New Roman"/>
          <w:sz w:val="18"/>
          <w:szCs w:val="18"/>
        </w:rPr>
        <w:t xml:space="preserve"> </w:t>
      </w:r>
      <w:r>
        <w:rPr>
          <w:rFonts w:eastAsia="Times New Roman"/>
          <w:sz w:val="16"/>
          <w:szCs w:val="16"/>
        </w:rPr>
        <w:t>сказать</w:t>
      </w:r>
      <w:r>
        <w:rPr>
          <w:rFonts w:eastAsia="Times New Roman"/>
          <w:sz w:val="18"/>
          <w:szCs w:val="18"/>
        </w:rPr>
        <w:t xml:space="preserve"> </w:t>
      </w:r>
      <w:r>
        <w:rPr>
          <w:rFonts w:eastAsia="Times New Roman"/>
          <w:sz w:val="16"/>
          <w:szCs w:val="16"/>
        </w:rPr>
        <w:t>исполнителям, что в тех местах пьесы, когда исполнителей не было на сцене, а из-за декораций (кстати сказать, здорово потрепанных, порыжелых от вре</w:t>
      </w:r>
      <w:r>
        <w:rPr>
          <w:rFonts w:eastAsia="Times New Roman"/>
          <w:sz w:val="16"/>
          <w:szCs w:val="16"/>
        </w:rPr>
        <w:softHyphen/>
        <w:t>мени) доносилась радостная музыка Саца, озаренная любовным испол</w:t>
      </w:r>
      <w:r>
        <w:rPr>
          <w:rFonts w:eastAsia="Times New Roman"/>
          <w:sz w:val="16"/>
          <w:szCs w:val="16"/>
        </w:rPr>
        <w:softHyphen/>
        <w:t>нением Изралевского, его оркестра и хора, то хотелось пойти к ним за кулисы и горячо благодарить всех их за доставленную радость, но стоило только исполнителям «Синей птицы» появиться на сцене, а му</w:t>
      </w:r>
      <w:r>
        <w:rPr>
          <w:rFonts w:eastAsia="Times New Roman"/>
          <w:sz w:val="16"/>
          <w:szCs w:val="16"/>
        </w:rPr>
        <w:softHyphen/>
        <w:t>зыке замолкнуть, как душа покрывалась тиною и плесенью, и хотелось встать и уйти из Театра.</w:t>
      </w:r>
    </w:p>
    <w:p w:rsidR="00745E39" w:rsidRDefault="003978C9" w:rsidP="003978C9">
      <w:pPr>
        <w:numPr>
          <w:ilvl w:val="0"/>
          <w:numId w:val="252"/>
        </w:numPr>
        <w:shd w:val="clear" w:color="auto" w:fill="FFFFFF"/>
        <w:tabs>
          <w:tab w:val="left" w:pos="562"/>
        </w:tabs>
        <w:spacing w:line="197" w:lineRule="exact"/>
        <w:ind w:firstLine="398"/>
        <w:jc w:val="both"/>
        <w:rPr>
          <w:sz w:val="16"/>
          <w:szCs w:val="16"/>
        </w:rPr>
      </w:pPr>
      <w:r>
        <w:rPr>
          <w:rFonts w:eastAsia="Times New Roman"/>
          <w:sz w:val="16"/>
          <w:szCs w:val="16"/>
        </w:rPr>
        <w:t>Надо</w:t>
      </w:r>
      <w:r>
        <w:rPr>
          <w:rFonts w:eastAsia="Times New Roman"/>
          <w:sz w:val="18"/>
          <w:szCs w:val="18"/>
        </w:rPr>
        <w:t xml:space="preserve"> </w:t>
      </w:r>
      <w:r>
        <w:rPr>
          <w:rFonts w:eastAsia="Times New Roman"/>
          <w:sz w:val="16"/>
          <w:szCs w:val="16"/>
        </w:rPr>
        <w:t>самому</w:t>
      </w:r>
      <w:r>
        <w:rPr>
          <w:rFonts w:eastAsia="Times New Roman"/>
          <w:sz w:val="18"/>
          <w:szCs w:val="18"/>
        </w:rPr>
        <w:t xml:space="preserve"> </w:t>
      </w:r>
      <w:r>
        <w:rPr>
          <w:rFonts w:eastAsia="Times New Roman"/>
          <w:sz w:val="16"/>
          <w:szCs w:val="16"/>
        </w:rPr>
        <w:t>обладать</w:t>
      </w:r>
      <w:r>
        <w:rPr>
          <w:rFonts w:eastAsia="Times New Roman"/>
          <w:sz w:val="18"/>
          <w:szCs w:val="18"/>
        </w:rPr>
        <w:t xml:space="preserve"> </w:t>
      </w:r>
      <w:r>
        <w:rPr>
          <w:rFonts w:eastAsia="Times New Roman"/>
          <w:sz w:val="16"/>
          <w:szCs w:val="16"/>
        </w:rPr>
        <w:t>безграничной</w:t>
      </w:r>
      <w:r>
        <w:rPr>
          <w:rFonts w:eastAsia="Times New Roman"/>
          <w:sz w:val="18"/>
          <w:szCs w:val="18"/>
        </w:rPr>
        <w:t xml:space="preserve"> </w:t>
      </w:r>
      <w:r>
        <w:rPr>
          <w:rFonts w:eastAsia="Times New Roman"/>
          <w:sz w:val="16"/>
          <w:szCs w:val="16"/>
        </w:rPr>
        <w:t>любовью,</w:t>
      </w:r>
      <w:r>
        <w:rPr>
          <w:rFonts w:eastAsia="Times New Roman"/>
          <w:sz w:val="18"/>
          <w:szCs w:val="18"/>
        </w:rPr>
        <w:t xml:space="preserve"> </w:t>
      </w:r>
      <w:r>
        <w:rPr>
          <w:rFonts w:eastAsia="Times New Roman"/>
          <w:sz w:val="16"/>
          <w:szCs w:val="16"/>
        </w:rPr>
        <w:t>не</w:t>
      </w:r>
      <w:r>
        <w:rPr>
          <w:rFonts w:eastAsia="Times New Roman"/>
          <w:sz w:val="18"/>
          <w:szCs w:val="18"/>
        </w:rPr>
        <w:t xml:space="preserve"> </w:t>
      </w:r>
      <w:r>
        <w:rPr>
          <w:rFonts w:eastAsia="Times New Roman"/>
          <w:sz w:val="16"/>
          <w:szCs w:val="16"/>
        </w:rPr>
        <w:t>знающей преград энергией и фанатической верой в правду своего дела, чтобы иметь право упрекнуть об отсутствии всего этого у тех лиц, которые уносят со сцены столы, лампы, бегают с тарелками и часами, играют призраков и выходят ужасами.</w:t>
      </w:r>
    </w:p>
    <w:p w:rsidR="00745E39" w:rsidRDefault="003978C9" w:rsidP="003978C9">
      <w:pPr>
        <w:numPr>
          <w:ilvl w:val="0"/>
          <w:numId w:val="252"/>
        </w:numPr>
        <w:shd w:val="clear" w:color="auto" w:fill="FFFFFF"/>
        <w:tabs>
          <w:tab w:val="left" w:pos="562"/>
        </w:tabs>
        <w:spacing w:line="197" w:lineRule="exact"/>
        <w:ind w:firstLine="398"/>
        <w:jc w:val="both"/>
        <w:rPr>
          <w:sz w:val="16"/>
          <w:szCs w:val="16"/>
        </w:rPr>
      </w:pPr>
      <w:r>
        <w:rPr>
          <w:rFonts w:eastAsia="Times New Roman"/>
          <w:sz w:val="16"/>
          <w:szCs w:val="16"/>
        </w:rPr>
        <w:t>Надо</w:t>
      </w:r>
      <w:r>
        <w:rPr>
          <w:rFonts w:eastAsia="Times New Roman"/>
          <w:sz w:val="18"/>
          <w:szCs w:val="18"/>
        </w:rPr>
        <w:t xml:space="preserve"> </w:t>
      </w:r>
      <w:r>
        <w:rPr>
          <w:rFonts w:eastAsia="Times New Roman"/>
          <w:sz w:val="16"/>
          <w:szCs w:val="16"/>
        </w:rPr>
        <w:t>еще</w:t>
      </w:r>
      <w:r>
        <w:rPr>
          <w:rFonts w:eastAsia="Times New Roman"/>
          <w:sz w:val="18"/>
          <w:szCs w:val="18"/>
        </w:rPr>
        <w:t xml:space="preserve"> </w:t>
      </w:r>
      <w:r>
        <w:rPr>
          <w:rFonts w:eastAsia="Times New Roman"/>
          <w:sz w:val="16"/>
          <w:szCs w:val="16"/>
        </w:rPr>
        <w:t>очень</w:t>
      </w:r>
      <w:r>
        <w:rPr>
          <w:rFonts w:eastAsia="Times New Roman"/>
          <w:sz w:val="18"/>
          <w:szCs w:val="18"/>
        </w:rPr>
        <w:t xml:space="preserve"> </w:t>
      </w:r>
      <w:r>
        <w:rPr>
          <w:rFonts w:eastAsia="Times New Roman"/>
          <w:sz w:val="16"/>
          <w:szCs w:val="16"/>
        </w:rPr>
        <w:t>и</w:t>
      </w:r>
      <w:r>
        <w:rPr>
          <w:rFonts w:eastAsia="Times New Roman"/>
          <w:sz w:val="18"/>
          <w:szCs w:val="18"/>
        </w:rPr>
        <w:t xml:space="preserve"> </w:t>
      </w:r>
      <w:r>
        <w:rPr>
          <w:rFonts w:eastAsia="Times New Roman"/>
          <w:sz w:val="16"/>
          <w:szCs w:val="16"/>
        </w:rPr>
        <w:t>очень</w:t>
      </w:r>
      <w:r>
        <w:rPr>
          <w:rFonts w:eastAsia="Times New Roman"/>
          <w:sz w:val="18"/>
          <w:szCs w:val="18"/>
        </w:rPr>
        <w:t xml:space="preserve"> </w:t>
      </w:r>
      <w:r>
        <w:rPr>
          <w:rFonts w:eastAsia="Times New Roman"/>
          <w:sz w:val="16"/>
          <w:szCs w:val="16"/>
        </w:rPr>
        <w:t>много</w:t>
      </w:r>
      <w:r>
        <w:rPr>
          <w:rFonts w:eastAsia="Times New Roman"/>
          <w:sz w:val="18"/>
          <w:szCs w:val="18"/>
        </w:rPr>
        <w:t xml:space="preserve"> </w:t>
      </w:r>
      <w:r>
        <w:rPr>
          <w:rFonts w:eastAsia="Times New Roman"/>
          <w:sz w:val="16"/>
          <w:szCs w:val="16"/>
        </w:rPr>
        <w:t>иметь,</w:t>
      </w:r>
      <w:r>
        <w:rPr>
          <w:rFonts w:eastAsia="Times New Roman"/>
          <w:sz w:val="18"/>
          <w:szCs w:val="18"/>
        </w:rPr>
        <w:t xml:space="preserve"> </w:t>
      </w:r>
      <w:r>
        <w:rPr>
          <w:rFonts w:eastAsia="Times New Roman"/>
          <w:sz w:val="16"/>
          <w:szCs w:val="16"/>
        </w:rPr>
        <w:t>чтобы</w:t>
      </w:r>
      <w:r>
        <w:rPr>
          <w:rFonts w:eastAsia="Times New Roman"/>
          <w:sz w:val="18"/>
          <w:szCs w:val="18"/>
        </w:rPr>
        <w:t xml:space="preserve"> </w:t>
      </w:r>
      <w:r>
        <w:rPr>
          <w:rFonts w:eastAsia="Times New Roman"/>
          <w:sz w:val="16"/>
          <w:szCs w:val="16"/>
        </w:rPr>
        <w:t>перечислить</w:t>
      </w:r>
      <w:r>
        <w:rPr>
          <w:rFonts w:eastAsia="Times New Roman"/>
          <w:sz w:val="18"/>
          <w:szCs w:val="18"/>
        </w:rPr>
        <w:t xml:space="preserve"> </w:t>
      </w:r>
      <w:r>
        <w:rPr>
          <w:rFonts w:eastAsia="Times New Roman"/>
          <w:sz w:val="16"/>
          <w:szCs w:val="16"/>
        </w:rPr>
        <w:t>все</w:t>
      </w:r>
      <w:r>
        <w:rPr>
          <w:rFonts w:eastAsia="Times New Roman"/>
          <w:sz w:val="18"/>
          <w:szCs w:val="18"/>
        </w:rPr>
        <w:t xml:space="preserve"> </w:t>
      </w:r>
      <w:r>
        <w:rPr>
          <w:rFonts w:eastAsia="Times New Roman"/>
          <w:sz w:val="16"/>
          <w:szCs w:val="16"/>
        </w:rPr>
        <w:t>те недостатки, которые были обнаружены на дневном спектакле «Синей птицы» 20-го октября. Пусть не думают, что это был какой-то особенно плохой спектакль, другим в последнее время его никто не видел.</w:t>
      </w:r>
    </w:p>
    <w:p w:rsidR="00745E39" w:rsidRDefault="003978C9">
      <w:pPr>
        <w:shd w:val="clear" w:color="auto" w:fill="FFFFFF"/>
        <w:spacing w:line="197" w:lineRule="exact"/>
        <w:ind w:firstLine="398"/>
        <w:jc w:val="both"/>
      </w:pPr>
      <w:r>
        <w:rPr>
          <w:rFonts w:eastAsia="Times New Roman"/>
          <w:sz w:val="16"/>
          <w:szCs w:val="16"/>
        </w:rPr>
        <w:t>Ныла душа моя, когда в антрактах между действиями пьесы я поднимался в верхнее фойе и перечитывал выставленные в витринах все те радостные приветствия, которые неслись со всех концов России от всех классов общества Художественному театру, прославляя его но</w:t>
      </w:r>
      <w:r>
        <w:rPr>
          <w:rFonts w:eastAsia="Times New Roman"/>
          <w:sz w:val="16"/>
          <w:szCs w:val="16"/>
        </w:rPr>
        <w:softHyphen/>
        <w:t>вые пути в искусстве, связанные с постановкой «Синей птицы».</w:t>
      </w:r>
    </w:p>
    <w:p w:rsidR="00745E39" w:rsidRDefault="003978C9">
      <w:pPr>
        <w:shd w:val="clear" w:color="auto" w:fill="FFFFFF"/>
        <w:spacing w:before="154"/>
        <w:jc w:val="right"/>
      </w:pPr>
      <w:bookmarkStart w:id="3173" w:name="bookmark3930"/>
      <w:r>
        <w:rPr>
          <w:rFonts w:eastAsia="Times New Roman"/>
          <w:i/>
          <w:iCs/>
          <w:sz w:val="16"/>
          <w:szCs w:val="16"/>
        </w:rPr>
        <w:t>Г</w:t>
      </w:r>
      <w:bookmarkEnd w:id="3173"/>
      <w:r>
        <w:rPr>
          <w:rFonts w:eastAsia="Times New Roman"/>
          <w:i/>
          <w:iCs/>
          <w:sz w:val="16"/>
          <w:szCs w:val="16"/>
        </w:rPr>
        <w:t>.Хмара</w:t>
      </w:r>
    </w:p>
    <w:p w:rsidR="00745E39" w:rsidRDefault="003978C9">
      <w:pPr>
        <w:shd w:val="clear" w:color="auto" w:fill="FFFFFF"/>
        <w:spacing w:before="466" w:line="197" w:lineRule="exact"/>
        <w:ind w:firstLine="398"/>
        <w:jc w:val="both"/>
      </w:pPr>
      <w:r>
        <w:rPr>
          <w:rFonts w:eastAsia="Times New Roman"/>
          <w:sz w:val="16"/>
          <w:szCs w:val="16"/>
        </w:rPr>
        <w:t>Я благодарен за гражданское мужество автора этого протокола и уверен, что все отнесутся к нему с благодарностью и постараются ввести в обычай и вернуть прежнее, когда друг другу говорили прямо и смело ВСЕ.</w:t>
      </w:r>
    </w:p>
    <w:p w:rsidR="00745E39" w:rsidRDefault="003978C9">
      <w:pPr>
        <w:shd w:val="clear" w:color="auto" w:fill="FFFFFF"/>
        <w:spacing w:before="154"/>
        <w:jc w:val="right"/>
      </w:pPr>
      <w:bookmarkStart w:id="3174" w:name="bookmark3931"/>
      <w:r>
        <w:rPr>
          <w:rFonts w:eastAsia="Times New Roman"/>
          <w:i/>
          <w:iCs/>
          <w:sz w:val="16"/>
          <w:szCs w:val="16"/>
        </w:rPr>
        <w:t>К</w:t>
      </w:r>
      <w:bookmarkEnd w:id="3174"/>
      <w:r>
        <w:rPr>
          <w:rFonts w:eastAsia="Times New Roman"/>
          <w:i/>
          <w:iCs/>
          <w:sz w:val="16"/>
          <w:szCs w:val="16"/>
        </w:rPr>
        <w:t>.Станиславский</w:t>
      </w:r>
    </w:p>
    <w:p w:rsidR="00745E39" w:rsidRDefault="00745E39">
      <w:pPr>
        <w:shd w:val="clear" w:color="auto" w:fill="FFFFFF"/>
        <w:spacing w:before="154"/>
        <w:jc w:val="right"/>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right="10" w:firstLine="403"/>
        <w:jc w:val="both"/>
      </w:pPr>
      <w:r>
        <w:rPr>
          <w:rFonts w:eastAsia="Times New Roman"/>
          <w:sz w:val="16"/>
          <w:szCs w:val="16"/>
        </w:rPr>
        <w:lastRenderedPageBreak/>
        <w:t>Сезон 1918/19 г., № 34. МК. Октябрь 1918 г. Датируется по про</w:t>
      </w:r>
      <w:r>
        <w:rPr>
          <w:rFonts w:eastAsia="Times New Roman"/>
          <w:sz w:val="16"/>
          <w:szCs w:val="16"/>
        </w:rPr>
        <w:softHyphen/>
        <w:t>токолам спектаклей.</w:t>
      </w:r>
    </w:p>
    <w:p w:rsidR="00745E39" w:rsidRDefault="003978C9">
      <w:pPr>
        <w:shd w:val="clear" w:color="auto" w:fill="FFFFFF"/>
        <w:spacing w:line="197" w:lineRule="exact"/>
        <w:ind w:right="5" w:firstLine="398"/>
        <w:jc w:val="both"/>
      </w:pPr>
      <w:bookmarkStart w:id="3175" w:name="bookmark3932"/>
      <w:r>
        <w:rPr>
          <w:rFonts w:eastAsia="Times New Roman"/>
          <w:sz w:val="16"/>
          <w:szCs w:val="16"/>
        </w:rPr>
        <w:t>В</w:t>
      </w:r>
      <w:bookmarkEnd w:id="3175"/>
      <w:r>
        <w:rPr>
          <w:rFonts w:eastAsia="Times New Roman"/>
          <w:sz w:val="16"/>
          <w:szCs w:val="16"/>
        </w:rPr>
        <w:t xml:space="preserve"> последнее время было несколько случаев такого невнимания к делу со стороны актеров, что то один спектакль, то другой или на</w:t>
      </w:r>
      <w:r>
        <w:rPr>
          <w:rFonts w:eastAsia="Times New Roman"/>
          <w:sz w:val="16"/>
          <w:szCs w:val="16"/>
        </w:rPr>
        <w:softHyphen/>
        <w:t>чинался на /2 часа позднее или едва налаживался, чтобы вообще со</w:t>
      </w:r>
      <w:r>
        <w:rPr>
          <w:rFonts w:eastAsia="Times New Roman"/>
          <w:sz w:val="16"/>
          <w:szCs w:val="16"/>
        </w:rPr>
        <w:softHyphen/>
        <w:t>стояться. До меня дошло, что в таком положении находились спек</w:t>
      </w:r>
      <w:r>
        <w:rPr>
          <w:rFonts w:eastAsia="Times New Roman"/>
          <w:sz w:val="16"/>
          <w:szCs w:val="16"/>
        </w:rPr>
        <w:softHyphen/>
        <w:t>такли раз благодаря А.Э.Шахалову, в другой - П.А.Павлову, в третий - В.С.Смышляеву… Все оправдания, которые ими приводились, в сущности, ничего не оправдывают. Неужели же эти явления не пре</w:t>
      </w:r>
      <w:r>
        <w:rPr>
          <w:rFonts w:eastAsia="Times New Roman"/>
          <w:sz w:val="16"/>
          <w:szCs w:val="16"/>
        </w:rPr>
        <w:softHyphen/>
        <w:t>кращаются только потому, что лица, призванные защищать стройное течение спектаклей, не прибегают к суровым мерам взыскания? Не</w:t>
      </w:r>
      <w:r>
        <w:rPr>
          <w:rFonts w:eastAsia="Times New Roman"/>
          <w:sz w:val="16"/>
          <w:szCs w:val="16"/>
        </w:rPr>
        <w:softHyphen/>
        <w:t>ужели же надо наконец сильно, публично пристыдить одного, чтобы были повнимательнее к своим обязанностям все другие? Неужели мы будем доведены до такой необходимости? В Художественном театре?.. Фуй…</w:t>
      </w:r>
    </w:p>
    <w:p w:rsidR="00745E39" w:rsidRDefault="003978C9">
      <w:pPr>
        <w:shd w:val="clear" w:color="auto" w:fill="FFFFFF"/>
        <w:spacing w:before="173"/>
        <w:ind w:right="5"/>
        <w:jc w:val="right"/>
      </w:pPr>
      <w:r>
        <w:rPr>
          <w:rFonts w:eastAsia="Times New Roman"/>
          <w:i/>
          <w:iCs/>
          <w:sz w:val="16"/>
          <w:szCs w:val="16"/>
        </w:rPr>
        <w:t>Вл. Немирович</w:t>
      </w:r>
      <w:r>
        <w:rPr>
          <w:rFonts w:ascii="MS Mincho" w:eastAsia="MS Mincho" w:hAnsi="MS Mincho" w:cs="MS Mincho" w:hint="eastAsia"/>
          <w:i/>
          <w:iCs/>
          <w:sz w:val="16"/>
          <w:szCs w:val="16"/>
        </w:rPr>
        <w:t>‑</w:t>
      </w:r>
      <w:r>
        <w:rPr>
          <w:rFonts w:eastAsia="Times New Roman"/>
          <w:i/>
          <w:iCs/>
          <w:sz w:val="16"/>
          <w:szCs w:val="16"/>
        </w:rPr>
        <w:t>Данченко</w:t>
      </w:r>
    </w:p>
    <w:p w:rsidR="00745E39" w:rsidRDefault="003978C9">
      <w:pPr>
        <w:shd w:val="clear" w:color="auto" w:fill="FFFFFF"/>
        <w:spacing w:before="480" w:line="197" w:lineRule="exact"/>
        <w:ind w:firstLine="398"/>
        <w:jc w:val="both"/>
      </w:pPr>
      <w:r>
        <w:rPr>
          <w:rFonts w:eastAsia="Times New Roman"/>
          <w:sz w:val="16"/>
          <w:szCs w:val="16"/>
        </w:rPr>
        <w:t>Сезон 1918/19 г., № 39. Автограф. 7 ноября 1918 г. (дата уточнена по 300 спектаклю «Синей птицы»).</w:t>
      </w:r>
    </w:p>
    <w:p w:rsidR="00745E39" w:rsidRDefault="003978C9">
      <w:pPr>
        <w:shd w:val="clear" w:color="auto" w:fill="FFFFFF"/>
        <w:spacing w:line="197" w:lineRule="exact"/>
        <w:ind w:firstLine="398"/>
        <w:jc w:val="both"/>
      </w:pPr>
      <w:r>
        <w:rPr>
          <w:rFonts w:eastAsia="Times New Roman"/>
          <w:sz w:val="16"/>
          <w:szCs w:val="16"/>
        </w:rPr>
        <w:t>Многоуважаемые и дорогие Владимир Иванович и Константин Сергеевич!</w:t>
      </w:r>
    </w:p>
    <w:p w:rsidR="00745E39" w:rsidRDefault="003978C9">
      <w:pPr>
        <w:shd w:val="clear" w:color="auto" w:fill="FFFFFF"/>
        <w:spacing w:line="197" w:lineRule="exact"/>
        <w:ind w:left="398"/>
      </w:pPr>
      <w:r>
        <w:rPr>
          <w:sz w:val="16"/>
          <w:szCs w:val="16"/>
        </w:rPr>
        <w:t>7/X.</w:t>
      </w:r>
      <w:r>
        <w:rPr>
          <w:rFonts w:eastAsia="Times New Roman"/>
          <w:sz w:val="16"/>
          <w:szCs w:val="16"/>
        </w:rPr>
        <w:t>Ночь. Я только что вернулась со спектакля «Синяя птица».</w:t>
      </w:r>
    </w:p>
    <w:p w:rsidR="00745E39" w:rsidRDefault="003978C9">
      <w:pPr>
        <w:shd w:val="clear" w:color="auto" w:fill="FFFFFF"/>
        <w:spacing w:line="197" w:lineRule="exact"/>
        <w:ind w:firstLine="398"/>
        <w:jc w:val="both"/>
      </w:pPr>
      <w:r>
        <w:rPr>
          <w:sz w:val="16"/>
          <w:szCs w:val="16"/>
        </w:rPr>
        <w:t>300-</w:t>
      </w:r>
      <w:r>
        <w:rPr>
          <w:rFonts w:eastAsia="Times New Roman"/>
          <w:sz w:val="16"/>
          <w:szCs w:val="16"/>
        </w:rPr>
        <w:t>й спектакль! Смотрела спектакль по назначению. Не знаю – не знаю, что надо по-настоящему сделать, а сделать я что-то должна. Решаюсь писать Вам не откладывая. Отложу – значит, и промолчу; а молчать стыдно и грех, хотя и говорить больно и тяжко!</w:t>
      </w:r>
    </w:p>
    <w:p w:rsidR="00745E39" w:rsidRDefault="003978C9">
      <w:pPr>
        <w:shd w:val="clear" w:color="auto" w:fill="FFFFFF"/>
        <w:spacing w:line="197" w:lineRule="exact"/>
        <w:ind w:firstLine="398"/>
        <w:jc w:val="both"/>
      </w:pPr>
      <w:r>
        <w:rPr>
          <w:rFonts w:eastAsia="Times New Roman"/>
          <w:sz w:val="16"/>
          <w:szCs w:val="16"/>
        </w:rPr>
        <w:t>Говорить буду, вероятно, сбивчиво и нескладно, но ВЫ, если дой</w:t>
      </w:r>
      <w:r>
        <w:rPr>
          <w:rFonts w:eastAsia="Times New Roman"/>
          <w:sz w:val="16"/>
          <w:szCs w:val="16"/>
        </w:rPr>
        <w:softHyphen/>
        <w:t>дут «до слуха Вашего» слова мои, разберетесь в них и оцените по суще</w:t>
      </w:r>
      <w:r>
        <w:rPr>
          <w:rFonts w:eastAsia="Times New Roman"/>
          <w:sz w:val="16"/>
          <w:szCs w:val="16"/>
        </w:rPr>
        <w:softHyphen/>
        <w:t>ству причину и содержание их.</w:t>
      </w:r>
    </w:p>
    <w:p w:rsidR="00745E39" w:rsidRDefault="003978C9" w:rsidP="003978C9">
      <w:pPr>
        <w:numPr>
          <w:ilvl w:val="0"/>
          <w:numId w:val="253"/>
        </w:numPr>
        <w:shd w:val="clear" w:color="auto" w:fill="FFFFFF"/>
        <w:tabs>
          <w:tab w:val="left" w:pos="566"/>
        </w:tabs>
        <w:spacing w:line="197" w:lineRule="exact"/>
        <w:ind w:firstLine="398"/>
        <w:jc w:val="both"/>
        <w:rPr>
          <w:sz w:val="16"/>
          <w:szCs w:val="16"/>
        </w:rPr>
      </w:pPr>
      <w:r>
        <w:rPr>
          <w:rFonts w:eastAsia="Times New Roman"/>
          <w:sz w:val="16"/>
          <w:szCs w:val="16"/>
        </w:rPr>
        <w:t>Спектакль</w:t>
      </w:r>
      <w:r>
        <w:rPr>
          <w:rFonts w:eastAsia="Times New Roman"/>
        </w:rPr>
        <w:t xml:space="preserve"> </w:t>
      </w:r>
      <w:r>
        <w:rPr>
          <w:rFonts w:eastAsia="Times New Roman"/>
          <w:sz w:val="16"/>
          <w:szCs w:val="16"/>
        </w:rPr>
        <w:t>300-й.</w:t>
      </w:r>
      <w:r>
        <w:rPr>
          <w:rFonts w:eastAsia="Times New Roman"/>
        </w:rPr>
        <w:t xml:space="preserve"> </w:t>
      </w:r>
      <w:r>
        <w:rPr>
          <w:rFonts w:eastAsia="Times New Roman"/>
          <w:sz w:val="16"/>
          <w:szCs w:val="16"/>
        </w:rPr>
        <w:t>Еще</w:t>
      </w:r>
      <w:r>
        <w:rPr>
          <w:rFonts w:eastAsia="Times New Roman"/>
        </w:rPr>
        <w:t xml:space="preserve"> </w:t>
      </w:r>
      <w:r>
        <w:rPr>
          <w:rFonts w:eastAsia="Times New Roman"/>
          <w:sz w:val="16"/>
          <w:szCs w:val="16"/>
        </w:rPr>
        <w:t>днем</w:t>
      </w:r>
      <w:r>
        <w:rPr>
          <w:rFonts w:eastAsia="Times New Roman"/>
        </w:rPr>
        <w:t xml:space="preserve"> </w:t>
      </w:r>
      <w:r>
        <w:rPr>
          <w:rFonts w:eastAsia="Times New Roman"/>
          <w:sz w:val="16"/>
          <w:szCs w:val="16"/>
        </w:rPr>
        <w:t>сознание</w:t>
      </w:r>
      <w:r>
        <w:rPr>
          <w:rFonts w:eastAsia="Times New Roman"/>
        </w:rPr>
        <w:t xml:space="preserve"> </w:t>
      </w:r>
      <w:r>
        <w:rPr>
          <w:rFonts w:eastAsia="Times New Roman"/>
          <w:sz w:val="16"/>
          <w:szCs w:val="16"/>
        </w:rPr>
        <w:t>иначе</w:t>
      </w:r>
      <w:r>
        <w:rPr>
          <w:rFonts w:eastAsia="Times New Roman"/>
        </w:rPr>
        <w:t xml:space="preserve"> </w:t>
      </w:r>
      <w:r>
        <w:rPr>
          <w:rFonts w:eastAsia="Times New Roman"/>
          <w:sz w:val="16"/>
          <w:szCs w:val="16"/>
        </w:rPr>
        <w:t>относилось</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нему и к театру. Хотелось писать Вам обоим, хотелось украсить цветами портрет Метерлинка, хотелось пойти на могилу покойных Леопольда Антоновича и Саца, хотелось говорить с публикой… словом, спектакль задвигал и мысли и чувства.</w:t>
      </w:r>
    </w:p>
    <w:p w:rsidR="00745E39" w:rsidRDefault="003978C9" w:rsidP="003978C9">
      <w:pPr>
        <w:numPr>
          <w:ilvl w:val="0"/>
          <w:numId w:val="253"/>
        </w:numPr>
        <w:shd w:val="clear" w:color="auto" w:fill="FFFFFF"/>
        <w:tabs>
          <w:tab w:val="left" w:pos="566"/>
        </w:tabs>
        <w:spacing w:line="197" w:lineRule="exact"/>
        <w:ind w:firstLine="398"/>
        <w:jc w:val="both"/>
        <w:rPr>
          <w:sz w:val="16"/>
          <w:szCs w:val="16"/>
        </w:rPr>
      </w:pPr>
      <w:r>
        <w:rPr>
          <w:rFonts w:eastAsia="Times New Roman"/>
          <w:sz w:val="16"/>
          <w:szCs w:val="16"/>
        </w:rPr>
        <w:t>Публика</w:t>
      </w:r>
      <w:r>
        <w:rPr>
          <w:rFonts w:eastAsia="Times New Roman"/>
        </w:rPr>
        <w:t xml:space="preserve"> </w:t>
      </w:r>
      <w:r>
        <w:rPr>
          <w:rFonts w:eastAsia="Times New Roman"/>
          <w:sz w:val="16"/>
          <w:szCs w:val="16"/>
        </w:rPr>
        <w:t>пришла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«народ»,</w:t>
      </w:r>
      <w:r>
        <w:rPr>
          <w:rFonts w:eastAsia="Times New Roman"/>
        </w:rPr>
        <w:t xml:space="preserve"> </w:t>
      </w:r>
      <w:r>
        <w:rPr>
          <w:rFonts w:eastAsia="Times New Roman"/>
          <w:sz w:val="16"/>
          <w:szCs w:val="16"/>
        </w:rPr>
        <w:t>самый</w:t>
      </w:r>
      <w:r>
        <w:rPr>
          <w:rFonts w:eastAsia="Times New Roman"/>
        </w:rPr>
        <w:t xml:space="preserve"> </w:t>
      </w:r>
      <w:r>
        <w:rPr>
          <w:rFonts w:eastAsia="Times New Roman"/>
          <w:sz w:val="16"/>
          <w:szCs w:val="16"/>
        </w:rPr>
        <w:t>чумазый,</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самый</w:t>
      </w:r>
      <w:r>
        <w:rPr>
          <w:rFonts w:eastAsia="Times New Roman"/>
        </w:rPr>
        <w:t xml:space="preserve"> </w:t>
      </w:r>
      <w:r>
        <w:rPr>
          <w:rFonts w:eastAsia="Times New Roman"/>
          <w:sz w:val="16"/>
          <w:szCs w:val="16"/>
        </w:rPr>
        <w:t>доверчи</w:t>
      </w:r>
      <w:r>
        <w:rPr>
          <w:rFonts w:eastAsia="Times New Roman"/>
          <w:sz w:val="16"/>
          <w:szCs w:val="16"/>
        </w:rPr>
        <w:softHyphen/>
        <w:t xml:space="preserve">вый, и самый благодарный. Слушал и смотрел буквально «с затаенным дыханием». </w:t>
      </w:r>
      <w:r>
        <w:rPr>
          <w:rFonts w:eastAsia="Times New Roman"/>
          <w:i/>
          <w:iCs/>
          <w:sz w:val="16"/>
          <w:szCs w:val="16"/>
        </w:rPr>
        <w:t xml:space="preserve">Слух </w:t>
      </w:r>
      <w:r>
        <w:rPr>
          <w:rFonts w:eastAsia="Times New Roman"/>
          <w:sz w:val="16"/>
          <w:szCs w:val="16"/>
        </w:rPr>
        <w:t>о нас проник и в него. И пришли они к нам уже пол</w:t>
      </w:r>
      <w:r>
        <w:rPr>
          <w:rFonts w:eastAsia="Times New Roman"/>
          <w:sz w:val="16"/>
          <w:szCs w:val="16"/>
        </w:rPr>
        <w:softHyphen/>
        <w:t>ные уважения и самого бережливого отношения. (Они не позволяли друг другу громко выражать радость и восторг во время действия, они не позволяли аплодировать. И на мой вопрос, почему они препятству</w:t>
      </w:r>
      <w:r>
        <w:rPr>
          <w:rFonts w:eastAsia="Times New Roman"/>
          <w:sz w:val="16"/>
          <w:szCs w:val="16"/>
        </w:rPr>
        <w:softHyphen/>
        <w:t xml:space="preserve">ют аплодирующим, они с укором и удивлением сказали: «Рази ты не знаишь, куда ты пришла? Ты в Художественном театре. Тута нельзя аплодировать, это мешает </w:t>
      </w:r>
      <w:r>
        <w:rPr>
          <w:rFonts w:eastAsia="Times New Roman"/>
          <w:i/>
          <w:iCs/>
          <w:sz w:val="16"/>
          <w:szCs w:val="16"/>
        </w:rPr>
        <w:t>Им сосредоточенно играть</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i/>
          <w:iCs/>
          <w:sz w:val="16"/>
          <w:szCs w:val="16"/>
        </w:rPr>
        <w:t xml:space="preserve">Обвинением </w:t>
      </w:r>
      <w:r>
        <w:rPr>
          <w:rFonts w:eastAsia="Times New Roman"/>
          <w:sz w:val="16"/>
          <w:szCs w:val="16"/>
        </w:rPr>
        <w:t>прозвучали последние слова о нас. Сосредоточенно играть?!</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tabs>
          <w:tab w:val="left" w:pos="566"/>
        </w:tabs>
        <w:spacing w:line="197" w:lineRule="exact"/>
        <w:ind w:firstLine="398"/>
        <w:jc w:val="both"/>
      </w:pPr>
      <w:bookmarkStart w:id="3176" w:name="bookmark3934"/>
      <w:r>
        <w:rPr>
          <w:sz w:val="16"/>
          <w:szCs w:val="16"/>
        </w:rPr>
        <w:lastRenderedPageBreak/>
        <w:t>3</w:t>
      </w:r>
      <w:bookmarkEnd w:id="3176"/>
      <w:r>
        <w:rPr>
          <w:sz w:val="16"/>
          <w:szCs w:val="16"/>
        </w:rPr>
        <w:t>.</w:t>
      </w:r>
      <w:r>
        <w:tab/>
      </w:r>
      <w:r>
        <w:rPr>
          <w:rFonts w:eastAsia="Times New Roman"/>
          <w:sz w:val="16"/>
          <w:szCs w:val="16"/>
        </w:rPr>
        <w:t>А</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сцене</w:t>
      </w:r>
      <w:r>
        <w:rPr>
          <w:rFonts w:eastAsia="Times New Roman"/>
        </w:rPr>
        <w:t xml:space="preserve"> </w:t>
      </w:r>
      <w:r>
        <w:rPr>
          <w:rFonts w:eastAsia="Times New Roman"/>
          <w:sz w:val="16"/>
          <w:szCs w:val="16"/>
        </w:rPr>
        <w:t>было</w:t>
      </w:r>
      <w:r>
        <w:rPr>
          <w:rFonts w:eastAsia="Times New Roman"/>
        </w:rPr>
        <w:t xml:space="preserve"> </w:t>
      </w:r>
      <w:r>
        <w:rPr>
          <w:rFonts w:eastAsia="Times New Roman"/>
          <w:sz w:val="16"/>
          <w:szCs w:val="16"/>
        </w:rPr>
        <w:t>вот</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актеры</w:t>
      </w:r>
      <w:r>
        <w:rPr>
          <w:rFonts w:eastAsia="Times New Roman"/>
        </w:rPr>
        <w:t xml:space="preserve"> </w:t>
      </w:r>
      <w:r>
        <w:rPr>
          <w:rFonts w:eastAsia="Times New Roman"/>
          <w:sz w:val="16"/>
          <w:szCs w:val="16"/>
        </w:rPr>
        <w:t>прибавляют</w:t>
      </w:r>
      <w:r>
        <w:rPr>
          <w:rFonts w:eastAsia="Times New Roman"/>
        </w:rPr>
        <w:t xml:space="preserve"> </w:t>
      </w:r>
      <w:r>
        <w:rPr>
          <w:rFonts w:eastAsia="Times New Roman"/>
          <w:sz w:val="16"/>
          <w:szCs w:val="16"/>
        </w:rPr>
        <w:t>массу</w:t>
      </w:r>
      <w:r>
        <w:rPr>
          <w:rFonts w:eastAsia="Times New Roman"/>
        </w:rPr>
        <w:t xml:space="preserve"> </w:t>
      </w:r>
      <w:r>
        <w:rPr>
          <w:rFonts w:eastAsia="Times New Roman"/>
          <w:sz w:val="16"/>
          <w:szCs w:val="16"/>
        </w:rPr>
        <w:t>своих,</w:t>
      </w:r>
      <w:r>
        <w:rPr>
          <w:rFonts w:eastAsia="Times New Roman"/>
          <w:sz w:val="16"/>
          <w:szCs w:val="16"/>
        </w:rPr>
        <w:br/>
        <w:t>случайных словечек, целых фраз, превращая прозрачно-легкую пьесу</w:t>
      </w:r>
      <w:r>
        <w:rPr>
          <w:rFonts w:eastAsia="Times New Roman"/>
          <w:sz w:val="16"/>
          <w:szCs w:val="16"/>
        </w:rPr>
        <w:br/>
        <w:t>Метерлинка в неряшливую – шершавую болтовню. Вместо комизма</w:t>
      </w:r>
      <w:r>
        <w:rPr>
          <w:rFonts w:eastAsia="Times New Roman"/>
          <w:sz w:val="16"/>
          <w:szCs w:val="16"/>
        </w:rPr>
        <w:br/>
        <w:t>актеры забавляются балагурством, случайной игрой – случайными</w:t>
      </w:r>
      <w:r>
        <w:rPr>
          <w:rFonts w:eastAsia="Times New Roman"/>
          <w:sz w:val="16"/>
          <w:szCs w:val="16"/>
        </w:rPr>
        <w:br/>
        <w:t>приспособлениями. Простоту свели до самой скудной, простенькой –</w:t>
      </w:r>
      <w:r>
        <w:rPr>
          <w:rFonts w:eastAsia="Times New Roman"/>
          <w:sz w:val="16"/>
          <w:szCs w:val="16"/>
        </w:rPr>
        <w:br/>
        <w:t>простоты, доходящей до шокирующей вульгарности.</w:t>
      </w:r>
    </w:p>
    <w:p w:rsidR="00745E39" w:rsidRDefault="003978C9">
      <w:pPr>
        <w:shd w:val="clear" w:color="auto" w:fill="FFFFFF"/>
        <w:spacing w:line="197" w:lineRule="exact"/>
        <w:ind w:firstLine="398"/>
        <w:jc w:val="both"/>
      </w:pPr>
      <w:bookmarkStart w:id="3177" w:name="bookmark3935"/>
      <w:r>
        <w:rPr>
          <w:rFonts w:eastAsia="Times New Roman"/>
          <w:sz w:val="16"/>
          <w:szCs w:val="16"/>
        </w:rPr>
        <w:t>У</w:t>
      </w:r>
      <w:bookmarkEnd w:id="3177"/>
      <w:r>
        <w:rPr>
          <w:rFonts w:eastAsia="Times New Roman"/>
          <w:sz w:val="16"/>
          <w:szCs w:val="16"/>
        </w:rPr>
        <w:t>жели музыкант, играющий в концертах Бетховена, Чайковско</w:t>
      </w:r>
      <w:r>
        <w:rPr>
          <w:rFonts w:eastAsia="Times New Roman"/>
          <w:sz w:val="16"/>
          <w:szCs w:val="16"/>
        </w:rPr>
        <w:softHyphen/>
        <w:t>го, Скрябина… для развлечения публики или разнообразия собствен</w:t>
      </w:r>
      <w:r>
        <w:rPr>
          <w:rFonts w:eastAsia="Times New Roman"/>
          <w:sz w:val="16"/>
          <w:szCs w:val="16"/>
        </w:rPr>
        <w:softHyphen/>
        <w:t>ных переживаний, при игре этих композиторов, сможет вплести в их музыку камаринского или цыганский романс?</w:t>
      </w:r>
    </w:p>
    <w:p w:rsidR="00745E39" w:rsidRDefault="003978C9">
      <w:pPr>
        <w:shd w:val="clear" w:color="auto" w:fill="FFFFFF"/>
        <w:spacing w:line="197" w:lineRule="exact"/>
        <w:ind w:firstLine="398"/>
        <w:jc w:val="both"/>
      </w:pPr>
      <w:r>
        <w:rPr>
          <w:rFonts w:eastAsia="Times New Roman"/>
          <w:sz w:val="16"/>
          <w:szCs w:val="16"/>
        </w:rPr>
        <w:t>Говорят, актеры в других театрах часто ролей не знают и говорят их под Суфлера. Мне кажется, что они честнее к искусству, чем мы, ис</w:t>
      </w:r>
      <w:r>
        <w:rPr>
          <w:rFonts w:eastAsia="Times New Roman"/>
          <w:sz w:val="16"/>
          <w:szCs w:val="16"/>
        </w:rPr>
        <w:softHyphen/>
        <w:t xml:space="preserve">кажающие </w:t>
      </w:r>
      <w:r>
        <w:rPr>
          <w:rFonts w:eastAsia="Times New Roman"/>
          <w:i/>
          <w:iCs/>
          <w:sz w:val="16"/>
          <w:szCs w:val="16"/>
        </w:rPr>
        <w:t xml:space="preserve">Лице Автора </w:t>
      </w:r>
      <w:r>
        <w:rPr>
          <w:rFonts w:eastAsia="Times New Roman"/>
          <w:sz w:val="16"/>
          <w:szCs w:val="16"/>
        </w:rPr>
        <w:t xml:space="preserve">своими подсочинениями, и </w:t>
      </w:r>
      <w:r>
        <w:rPr>
          <w:rFonts w:eastAsia="Times New Roman"/>
          <w:i/>
          <w:iCs/>
          <w:sz w:val="16"/>
          <w:szCs w:val="16"/>
        </w:rPr>
        <w:t>всяк на свой лад</w:t>
      </w:r>
      <w:r>
        <w:rPr>
          <w:rFonts w:eastAsia="Times New Roman"/>
          <w:sz w:val="16"/>
          <w:szCs w:val="16"/>
        </w:rPr>
        <w:t>!?</w:t>
      </w:r>
    </w:p>
    <w:p w:rsidR="00745E39" w:rsidRDefault="003978C9" w:rsidP="003978C9">
      <w:pPr>
        <w:numPr>
          <w:ilvl w:val="0"/>
          <w:numId w:val="254"/>
        </w:numPr>
        <w:shd w:val="clear" w:color="auto" w:fill="FFFFFF"/>
        <w:tabs>
          <w:tab w:val="left" w:pos="566"/>
        </w:tabs>
        <w:spacing w:line="197" w:lineRule="exact"/>
        <w:ind w:left="398"/>
        <w:rPr>
          <w:sz w:val="16"/>
          <w:szCs w:val="16"/>
        </w:rPr>
      </w:pPr>
      <w:r>
        <w:rPr>
          <w:rFonts w:eastAsia="Times New Roman"/>
          <w:sz w:val="16"/>
          <w:szCs w:val="16"/>
        </w:rPr>
        <w:t>Не</w:t>
      </w:r>
      <w:r>
        <w:rPr>
          <w:rFonts w:eastAsia="Times New Roman"/>
        </w:rPr>
        <w:t xml:space="preserve"> </w:t>
      </w:r>
      <w:r>
        <w:rPr>
          <w:rFonts w:eastAsia="Times New Roman"/>
          <w:sz w:val="16"/>
          <w:szCs w:val="16"/>
        </w:rPr>
        <w:t>все</w:t>
      </w:r>
      <w:r>
        <w:rPr>
          <w:rFonts w:eastAsia="Times New Roman"/>
        </w:rPr>
        <w:t xml:space="preserve"> </w:t>
      </w:r>
      <w:r>
        <w:rPr>
          <w:rFonts w:eastAsia="Times New Roman"/>
          <w:sz w:val="16"/>
          <w:szCs w:val="16"/>
        </w:rPr>
        <w:t>ладно</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декорациями,</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бутафорией.</w:t>
      </w:r>
    </w:p>
    <w:p w:rsidR="00745E39" w:rsidRDefault="003978C9" w:rsidP="003978C9">
      <w:pPr>
        <w:numPr>
          <w:ilvl w:val="0"/>
          <w:numId w:val="254"/>
        </w:numPr>
        <w:shd w:val="clear" w:color="auto" w:fill="FFFFFF"/>
        <w:tabs>
          <w:tab w:val="left" w:pos="566"/>
        </w:tabs>
        <w:spacing w:line="197" w:lineRule="exact"/>
        <w:ind w:firstLine="398"/>
        <w:jc w:val="both"/>
        <w:rPr>
          <w:sz w:val="16"/>
          <w:szCs w:val="16"/>
        </w:rPr>
      </w:pPr>
      <w:r>
        <w:rPr>
          <w:rFonts w:eastAsia="Times New Roman"/>
          <w:sz w:val="16"/>
          <w:szCs w:val="16"/>
        </w:rPr>
        <w:t>Но</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меня</w:t>
      </w:r>
      <w:r>
        <w:rPr>
          <w:rFonts w:eastAsia="Times New Roman"/>
        </w:rPr>
        <w:t xml:space="preserve"> </w:t>
      </w:r>
      <w:r>
        <w:rPr>
          <w:rFonts w:eastAsia="Times New Roman"/>
          <w:sz w:val="16"/>
          <w:szCs w:val="16"/>
        </w:rPr>
        <w:t>поразило</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сущности,</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заставляет</w:t>
      </w:r>
      <w:r>
        <w:rPr>
          <w:rFonts w:eastAsia="Times New Roman"/>
        </w:rPr>
        <w:t xml:space="preserve"> </w:t>
      </w:r>
      <w:r>
        <w:rPr>
          <w:rFonts w:eastAsia="Times New Roman"/>
          <w:sz w:val="16"/>
          <w:szCs w:val="16"/>
        </w:rPr>
        <w:t xml:space="preserve">меня писать Вам, – это </w:t>
      </w:r>
      <w:r>
        <w:rPr>
          <w:rFonts w:eastAsia="Times New Roman"/>
          <w:i/>
          <w:iCs/>
          <w:sz w:val="16"/>
          <w:szCs w:val="16"/>
        </w:rPr>
        <w:t xml:space="preserve">выход С.Е.Голлидей </w:t>
      </w:r>
      <w:r>
        <w:rPr>
          <w:rFonts w:eastAsia="Times New Roman"/>
          <w:sz w:val="16"/>
          <w:szCs w:val="16"/>
        </w:rPr>
        <w:t xml:space="preserve">в Лазоревом царстве! На фоне голубого, торжественного и тихого воздуха, всего акта насыщенного и тем «нечто» нашего искусства, что и есть жизнь живая его, </w:t>
      </w:r>
      <w:r>
        <w:rPr>
          <w:rFonts w:eastAsia="Times New Roman"/>
          <w:i/>
          <w:iCs/>
          <w:sz w:val="16"/>
          <w:szCs w:val="16"/>
        </w:rPr>
        <w:t>она ос</w:t>
      </w:r>
      <w:r>
        <w:rPr>
          <w:rFonts w:ascii="MS Mincho" w:eastAsia="MS Mincho" w:hAnsi="MS Mincho" w:cs="MS Mincho" w:hint="eastAsia"/>
          <w:i/>
          <w:iCs/>
          <w:sz w:val="16"/>
          <w:szCs w:val="16"/>
        </w:rPr>
        <w:t>‑</w:t>
      </w:r>
      <w:r>
        <w:rPr>
          <w:rFonts w:eastAsia="Times New Roman"/>
          <w:i/>
          <w:iCs/>
          <w:sz w:val="16"/>
          <w:szCs w:val="16"/>
        </w:rPr>
        <w:t xml:space="preserve"> мелилась выйти кое</w:t>
      </w:r>
      <w:r>
        <w:rPr>
          <w:rFonts w:ascii="MS Mincho" w:eastAsia="MS Mincho" w:hAnsi="MS Mincho" w:cs="MS Mincho" w:hint="eastAsia"/>
          <w:i/>
          <w:iCs/>
          <w:sz w:val="16"/>
          <w:szCs w:val="16"/>
        </w:rPr>
        <w:t>‑</w:t>
      </w:r>
      <w:r>
        <w:rPr>
          <w:rFonts w:eastAsia="Times New Roman"/>
          <w:i/>
          <w:iCs/>
          <w:sz w:val="16"/>
          <w:szCs w:val="16"/>
        </w:rPr>
        <w:t>как одетая и совсем без грима</w:t>
      </w:r>
      <w:r>
        <w:rPr>
          <w:rFonts w:eastAsia="Times New Roman"/>
          <w:sz w:val="16"/>
          <w:szCs w:val="16"/>
        </w:rPr>
        <w:t>!? Ее лицо было красно и кричало; оно резало весь акт, всех исполнителей, всю карти</w:t>
      </w:r>
      <w:r>
        <w:rPr>
          <w:rFonts w:eastAsia="Times New Roman"/>
          <w:sz w:val="16"/>
          <w:szCs w:val="16"/>
        </w:rPr>
        <w:softHyphen/>
        <w:t>ну! Конфузясь, она нелепо закрывала лицо кулачонками и еще более нелепо жалась во все углы сцены… Конечно, она допустила это без злого умысла, но результат получился самый злой.</w:t>
      </w:r>
    </w:p>
    <w:p w:rsidR="00745E39" w:rsidRDefault="003978C9">
      <w:pPr>
        <w:shd w:val="clear" w:color="auto" w:fill="FFFFFF"/>
        <w:spacing w:line="197" w:lineRule="exact"/>
        <w:ind w:firstLine="398"/>
        <w:jc w:val="both"/>
      </w:pPr>
      <w:r>
        <w:rPr>
          <w:rFonts w:eastAsia="Times New Roman"/>
          <w:sz w:val="16"/>
          <w:szCs w:val="16"/>
        </w:rPr>
        <w:t>Я получила оскорбление, обиду, боль. Оскорбили Театр, всех его создающих: Вас, автора, все жизни, положенные в этот спектакль и в театр. Жизни здравствующих и жизни ушедших, жизни талантов, оскорбили самою красоту.</w:t>
      </w:r>
    </w:p>
    <w:p w:rsidR="00745E39" w:rsidRDefault="003978C9">
      <w:pPr>
        <w:shd w:val="clear" w:color="auto" w:fill="FFFFFF"/>
        <w:spacing w:line="197" w:lineRule="exact"/>
        <w:ind w:firstLine="398"/>
        <w:jc w:val="both"/>
      </w:pPr>
      <w:bookmarkStart w:id="3178" w:name="bookmark3936"/>
      <w:r>
        <w:rPr>
          <w:rFonts w:eastAsia="Times New Roman"/>
          <w:sz w:val="16"/>
          <w:szCs w:val="16"/>
        </w:rPr>
        <w:t>Е</w:t>
      </w:r>
      <w:bookmarkEnd w:id="3178"/>
      <w:r>
        <w:rPr>
          <w:rFonts w:eastAsia="Times New Roman"/>
          <w:sz w:val="16"/>
          <w:szCs w:val="16"/>
        </w:rPr>
        <w:t>е поступок безотчетный, вероятно. Но от этого он еще хуже для театра, еще печальнее: небрежное отношение к искусству разъело са</w:t>
      </w:r>
      <w:r>
        <w:rPr>
          <w:rFonts w:eastAsia="Times New Roman"/>
          <w:sz w:val="16"/>
          <w:szCs w:val="16"/>
        </w:rPr>
        <w:softHyphen/>
        <w:t>мую волю к нему, заботу о нем, и сама мысль о театре, видно, лишь ненадолго занимает жизнь Голлидей. Голлидей, яркое, печальнейшее событие, но оно и наша общая, ставшая хронической, болезнь театра. Небрежность стала непременным спутником нашей работы, и загнез-дилась паутина у нас!! И покрывается пылью не только здание, но и сама наша жизнь, само наше творчество в нем! И публику мы начали питать несвежими продуктами нашей работы…</w:t>
      </w:r>
    </w:p>
    <w:p w:rsidR="00745E39" w:rsidRDefault="003978C9">
      <w:pPr>
        <w:shd w:val="clear" w:color="auto" w:fill="FFFFFF"/>
        <w:spacing w:line="197" w:lineRule="exact"/>
        <w:ind w:firstLine="398"/>
        <w:jc w:val="both"/>
      </w:pPr>
      <w:r>
        <w:rPr>
          <w:rFonts w:eastAsia="Times New Roman"/>
          <w:sz w:val="16"/>
          <w:szCs w:val="16"/>
        </w:rPr>
        <w:t>Нет, не знаю, не умею, как сказать. М.б., потому еще, что внутри все кипит и стонет… я говорю Вам, Вам, кому дано судьбою: звать, на</w:t>
      </w:r>
      <w:r>
        <w:rPr>
          <w:rFonts w:eastAsia="Times New Roman"/>
          <w:sz w:val="16"/>
          <w:szCs w:val="16"/>
        </w:rPr>
        <w:softHyphen/>
        <w:t xml:space="preserve">поминать, пробуждать, порицать, наказывать и </w:t>
      </w:r>
      <w:r>
        <w:rPr>
          <w:rFonts w:eastAsia="Times New Roman"/>
          <w:i/>
          <w:iCs/>
          <w:sz w:val="16"/>
          <w:szCs w:val="16"/>
        </w:rPr>
        <w:t>поощрять</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 xml:space="preserve">Не многим Судьба дает такое право. Не отбрасывайте его от себя и не отбрасывайте нас и театра. Напомните </w:t>
      </w:r>
      <w:r>
        <w:rPr>
          <w:rFonts w:eastAsia="Times New Roman"/>
          <w:i/>
          <w:iCs/>
          <w:sz w:val="16"/>
          <w:szCs w:val="16"/>
        </w:rPr>
        <w:t>нам, кто мы, где мы</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 xml:space="preserve">Укажите беспощадно, </w:t>
      </w:r>
      <w:r>
        <w:rPr>
          <w:rFonts w:eastAsia="Times New Roman"/>
          <w:i/>
          <w:iCs/>
          <w:sz w:val="16"/>
          <w:szCs w:val="16"/>
        </w:rPr>
        <w:t>куда мы идем – катимся</w:t>
      </w:r>
      <w:r>
        <w:rPr>
          <w:rFonts w:eastAsia="Times New Roman"/>
          <w:sz w:val="16"/>
          <w:szCs w:val="16"/>
        </w:rPr>
        <w:t xml:space="preserve">! И </w:t>
      </w:r>
      <w:r>
        <w:rPr>
          <w:rFonts w:eastAsia="Times New Roman"/>
          <w:i/>
          <w:iCs/>
          <w:sz w:val="16"/>
          <w:szCs w:val="16"/>
        </w:rPr>
        <w:t>куда мы мо</w:t>
      </w:r>
      <w:r>
        <w:rPr>
          <w:rFonts w:ascii="MS Mincho" w:eastAsia="MS Mincho" w:hAnsi="MS Mincho" w:cs="MS Mincho" w:hint="eastAsia"/>
          <w:i/>
          <w:iCs/>
          <w:sz w:val="16"/>
          <w:szCs w:val="16"/>
        </w:rPr>
        <w:t>‑</w:t>
      </w:r>
      <w:r>
        <w:rPr>
          <w:rFonts w:eastAsia="Times New Roman"/>
          <w:i/>
          <w:iCs/>
          <w:sz w:val="16"/>
          <w:szCs w:val="16"/>
        </w:rPr>
        <w:t xml:space="preserve"> жем и должны идти</w:t>
      </w:r>
      <w:r>
        <w:rPr>
          <w:rFonts w:eastAsia="Times New Roman"/>
          <w:sz w:val="16"/>
          <w:szCs w:val="16"/>
        </w:rPr>
        <w:t>.</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3179" w:name="bookmark3937"/>
      <w:r>
        <w:rPr>
          <w:rFonts w:eastAsia="Times New Roman"/>
          <w:sz w:val="16"/>
          <w:szCs w:val="16"/>
        </w:rPr>
        <w:lastRenderedPageBreak/>
        <w:t>М</w:t>
      </w:r>
      <w:bookmarkEnd w:id="3179"/>
      <w:r>
        <w:rPr>
          <w:rFonts w:eastAsia="Times New Roman"/>
          <w:sz w:val="16"/>
          <w:szCs w:val="16"/>
        </w:rPr>
        <w:t xml:space="preserve">не тягостно и больно оттого, что сам спектакль </w:t>
      </w:r>
      <w:r>
        <w:rPr>
          <w:rFonts w:eastAsia="Times New Roman"/>
          <w:i/>
          <w:iCs/>
          <w:sz w:val="16"/>
          <w:szCs w:val="16"/>
        </w:rPr>
        <w:t>замечательный</w:t>
      </w:r>
      <w:r>
        <w:rPr>
          <w:rFonts w:eastAsia="Times New Roman"/>
          <w:sz w:val="16"/>
          <w:szCs w:val="16"/>
        </w:rPr>
        <w:t>! Значения и красоты неисчерпаемых. И нужен он теперь, как никогда доселе. И за все искры настоящего искусства в нем от актера душа бла</w:t>
      </w:r>
      <w:r>
        <w:rPr>
          <w:rFonts w:eastAsia="Times New Roman"/>
          <w:sz w:val="16"/>
          <w:szCs w:val="16"/>
        </w:rPr>
        <w:softHyphen/>
        <w:t xml:space="preserve">годарна невыразимо. Метерлинк – маг и волшебник; он надевает всем, приближающимся к нему, надевает каждому «волшебную шапочку», преображающую скудную действительность; дает </w:t>
      </w:r>
      <w:r>
        <w:rPr>
          <w:rFonts w:eastAsia="Times New Roman"/>
          <w:i/>
          <w:iCs/>
          <w:sz w:val="16"/>
          <w:szCs w:val="16"/>
        </w:rPr>
        <w:t xml:space="preserve">алмаз </w:t>
      </w:r>
      <w:r>
        <w:rPr>
          <w:rFonts w:eastAsia="Times New Roman"/>
          <w:sz w:val="16"/>
          <w:szCs w:val="16"/>
        </w:rPr>
        <w:t>смысла и ра</w:t>
      </w:r>
      <w:r>
        <w:rPr>
          <w:rFonts w:eastAsia="Times New Roman"/>
          <w:sz w:val="16"/>
          <w:szCs w:val="16"/>
        </w:rPr>
        <w:softHyphen/>
        <w:t xml:space="preserve">дости существования. Спасибо всем в спектакле, через кого идет это в публику! Кто создал эту красоту однажды и кто воссоздает ее каждый раз! </w:t>
      </w:r>
      <w:r>
        <w:rPr>
          <w:rFonts w:eastAsia="Times New Roman"/>
          <w:i/>
          <w:iCs/>
          <w:sz w:val="16"/>
          <w:szCs w:val="16"/>
        </w:rPr>
        <w:t>Н.Бутова</w:t>
      </w:r>
      <w:r>
        <w:rPr>
          <w:rFonts w:eastAsia="Times New Roman"/>
          <w:sz w:val="16"/>
          <w:szCs w:val="16"/>
        </w:rPr>
        <w:t>.</w:t>
      </w:r>
    </w:p>
    <w:p w:rsidR="00745E39" w:rsidRDefault="003978C9">
      <w:pPr>
        <w:shd w:val="clear" w:color="auto" w:fill="FFFFFF"/>
        <w:spacing w:line="197" w:lineRule="exact"/>
        <w:ind w:firstLine="398"/>
        <w:jc w:val="both"/>
      </w:pPr>
      <w:r>
        <w:rPr>
          <w:sz w:val="16"/>
          <w:szCs w:val="16"/>
        </w:rPr>
        <w:t>P.S.</w:t>
      </w:r>
      <w:r>
        <w:rPr>
          <w:rFonts w:eastAsia="Times New Roman"/>
          <w:sz w:val="16"/>
          <w:szCs w:val="16"/>
        </w:rPr>
        <w:t>С.Е.Голлидей сказала мне, что «она не успела» загримиро</w:t>
      </w:r>
      <w:r>
        <w:rPr>
          <w:rFonts w:eastAsia="Times New Roman"/>
          <w:sz w:val="16"/>
          <w:szCs w:val="16"/>
        </w:rPr>
        <w:softHyphen/>
        <w:t xml:space="preserve">ваться. Не думаю, чтобы было это вполне важно. Я ее встретила перед «Лазоревым царством» в антракте еще за 5–7 минут до начала акта: она была уже в костюме, и «минуты» для грима, хотя бы и не тщательного, были у нее. </w:t>
      </w:r>
      <w:r>
        <w:rPr>
          <w:rFonts w:eastAsia="Times New Roman"/>
          <w:i/>
          <w:iCs/>
          <w:sz w:val="16"/>
          <w:szCs w:val="16"/>
        </w:rPr>
        <w:t>Н.Б</w:t>
      </w:r>
      <w:r>
        <w:rPr>
          <w:rFonts w:eastAsia="Times New Roman"/>
          <w:sz w:val="16"/>
          <w:szCs w:val="16"/>
        </w:rPr>
        <w:t>.</w:t>
      </w:r>
    </w:p>
    <w:p w:rsidR="00745E39" w:rsidRDefault="003978C9">
      <w:pPr>
        <w:shd w:val="clear" w:color="auto" w:fill="FFFFFF"/>
        <w:spacing w:before="182" w:line="197" w:lineRule="exact"/>
        <w:ind w:firstLine="398"/>
        <w:jc w:val="both"/>
      </w:pPr>
      <w:r>
        <w:rPr>
          <w:rFonts w:eastAsia="Times New Roman"/>
          <w:sz w:val="16"/>
          <w:szCs w:val="16"/>
        </w:rPr>
        <w:t>Сезон 1918/19 г., № 52. МК, заверенная В.П.Иверовой. 22 декабря 1918 г. Датируется по содержанию и по соотнесению с последующим документом.</w:t>
      </w:r>
    </w:p>
    <w:p w:rsidR="00745E39" w:rsidRDefault="003978C9">
      <w:pPr>
        <w:shd w:val="clear" w:color="auto" w:fill="FFFFFF"/>
        <w:spacing w:line="197" w:lineRule="exact"/>
        <w:ind w:left="398"/>
      </w:pPr>
      <w:r>
        <w:rPr>
          <w:rFonts w:eastAsia="Times New Roman"/>
          <w:i/>
          <w:iCs/>
          <w:sz w:val="16"/>
          <w:szCs w:val="16"/>
        </w:rPr>
        <w:t>Вывесить на доске</w:t>
      </w:r>
      <w:r>
        <w:rPr>
          <w:rFonts w:eastAsia="Times New Roman"/>
          <w:sz w:val="16"/>
          <w:szCs w:val="16"/>
        </w:rPr>
        <w:t>.</w:t>
      </w:r>
    </w:p>
    <w:p w:rsidR="00745E39" w:rsidRDefault="003978C9">
      <w:pPr>
        <w:shd w:val="clear" w:color="auto" w:fill="FFFFFF"/>
        <w:spacing w:line="197" w:lineRule="exact"/>
        <w:ind w:firstLine="398"/>
        <w:jc w:val="both"/>
      </w:pPr>
      <w:r>
        <w:rPr>
          <w:rFonts w:eastAsia="Times New Roman"/>
          <w:sz w:val="16"/>
          <w:szCs w:val="16"/>
        </w:rPr>
        <w:t>Никакие убеждения не действуют на лиц, мешающих правильно</w:t>
      </w:r>
      <w:r>
        <w:rPr>
          <w:rFonts w:eastAsia="Times New Roman"/>
          <w:sz w:val="16"/>
          <w:szCs w:val="16"/>
        </w:rPr>
        <w:softHyphen/>
        <w:t>му течению спектаклей: одни, играющие маленькие роли, позволяют себе или самовольно заменять друг друга, или без уважительных при</w:t>
      </w:r>
      <w:r>
        <w:rPr>
          <w:rFonts w:eastAsia="Times New Roman"/>
          <w:sz w:val="16"/>
          <w:szCs w:val="16"/>
        </w:rPr>
        <w:softHyphen/>
        <w:t>чин и очень поздно извещать о том, что не могут прийти на спектакль; другие производят шум на лестнице и не прекращают его, несмотря на беспрерывные приглашения помощника режиссера установить тиши</w:t>
      </w:r>
      <w:r>
        <w:rPr>
          <w:rFonts w:eastAsia="Times New Roman"/>
          <w:sz w:val="16"/>
          <w:szCs w:val="16"/>
        </w:rPr>
        <w:softHyphen/>
        <w:t>ну, третьи – находятся на сцене во время действия, в котором они не участвуют.</w:t>
      </w:r>
    </w:p>
    <w:p w:rsidR="00745E39" w:rsidRDefault="003978C9">
      <w:pPr>
        <w:shd w:val="clear" w:color="auto" w:fill="FFFFFF"/>
        <w:spacing w:line="197" w:lineRule="exact"/>
        <w:ind w:left="398"/>
      </w:pPr>
      <w:r>
        <w:rPr>
          <w:rFonts w:eastAsia="Times New Roman"/>
          <w:sz w:val="16"/>
          <w:szCs w:val="16"/>
        </w:rPr>
        <w:t>Ввиду всего этого Правление постановило:</w:t>
      </w:r>
    </w:p>
    <w:p w:rsidR="00745E39" w:rsidRDefault="003978C9">
      <w:pPr>
        <w:shd w:val="clear" w:color="auto" w:fill="FFFFFF"/>
        <w:spacing w:line="197" w:lineRule="exact"/>
        <w:ind w:firstLine="398"/>
        <w:jc w:val="both"/>
      </w:pPr>
      <w:r>
        <w:rPr>
          <w:rFonts w:eastAsia="Times New Roman"/>
          <w:i/>
          <w:iCs/>
          <w:sz w:val="16"/>
          <w:szCs w:val="16"/>
        </w:rPr>
        <w:t>вменить в обязанность помощнику режиссера представлять к штрафу всякого</w:t>
      </w:r>
      <w:r>
        <w:rPr>
          <w:rFonts w:eastAsia="Times New Roman"/>
          <w:sz w:val="16"/>
          <w:szCs w:val="16"/>
        </w:rPr>
        <w:t>, мешающего спектаклю, будет ли это артист труппы, или сотрудник, или музыкант, или рабочий…</w:t>
      </w:r>
    </w:p>
    <w:p w:rsidR="00745E39" w:rsidRDefault="003978C9">
      <w:pPr>
        <w:shd w:val="clear" w:color="auto" w:fill="FFFFFF"/>
        <w:spacing w:before="154"/>
        <w:jc w:val="right"/>
      </w:pPr>
      <w:r>
        <w:rPr>
          <w:rFonts w:eastAsia="Times New Roman"/>
          <w:i/>
          <w:iCs/>
          <w:sz w:val="16"/>
          <w:szCs w:val="16"/>
        </w:rPr>
        <w:t>В.Немирович</w:t>
      </w:r>
      <w:r>
        <w:rPr>
          <w:rFonts w:ascii="MS Mincho" w:eastAsia="MS Mincho" w:hAnsi="MS Mincho" w:cs="MS Mincho" w:hint="eastAsia"/>
          <w:i/>
          <w:iCs/>
          <w:sz w:val="16"/>
          <w:szCs w:val="16"/>
        </w:rPr>
        <w:t>‑</w:t>
      </w:r>
      <w:r>
        <w:rPr>
          <w:rFonts w:eastAsia="Times New Roman"/>
          <w:i/>
          <w:iCs/>
          <w:sz w:val="16"/>
          <w:szCs w:val="16"/>
        </w:rPr>
        <w:t>Данченко</w:t>
      </w:r>
    </w:p>
    <w:p w:rsidR="00745E39" w:rsidRDefault="003978C9">
      <w:pPr>
        <w:shd w:val="clear" w:color="auto" w:fill="FFFFFF"/>
        <w:spacing w:before="466" w:line="197" w:lineRule="exact"/>
        <w:ind w:firstLine="398"/>
        <w:jc w:val="both"/>
      </w:pPr>
      <w:r>
        <w:rPr>
          <w:rFonts w:eastAsia="Times New Roman"/>
          <w:sz w:val="16"/>
          <w:szCs w:val="16"/>
        </w:rPr>
        <w:t>Сезон 1918/19 г., № 53. МК. 22 декабря 1918 г. (по протоколам спектаклей).</w:t>
      </w:r>
    </w:p>
    <w:p w:rsidR="00745E39" w:rsidRDefault="003978C9">
      <w:pPr>
        <w:shd w:val="clear" w:color="auto" w:fill="FFFFFF"/>
        <w:spacing w:line="197" w:lineRule="exact"/>
        <w:ind w:firstLine="398"/>
        <w:jc w:val="both"/>
      </w:pPr>
      <w:bookmarkStart w:id="3180" w:name="bookmark3938"/>
      <w:r>
        <w:rPr>
          <w:rFonts w:eastAsia="Times New Roman"/>
          <w:sz w:val="16"/>
          <w:szCs w:val="16"/>
        </w:rPr>
        <w:t>Т</w:t>
      </w:r>
      <w:bookmarkEnd w:id="3180"/>
      <w:r>
        <w:rPr>
          <w:rFonts w:eastAsia="Times New Roman"/>
          <w:sz w:val="16"/>
          <w:szCs w:val="16"/>
        </w:rPr>
        <w:t>олько что я приглашал артистов быть внимательнее к своим обязанностям, только что просил не заставлять нас прибегать к мерам взыскания, как А.А.Гейрот не пришел на спектакль «Горе от ума».</w:t>
      </w:r>
    </w:p>
    <w:p w:rsidR="00745E39" w:rsidRDefault="003978C9">
      <w:pPr>
        <w:shd w:val="clear" w:color="auto" w:fill="FFFFFF"/>
        <w:spacing w:line="197" w:lineRule="exact"/>
        <w:ind w:left="398"/>
      </w:pPr>
      <w:r>
        <w:rPr>
          <w:rFonts w:eastAsia="Times New Roman"/>
          <w:sz w:val="16"/>
          <w:szCs w:val="16"/>
        </w:rPr>
        <w:t xml:space="preserve">Объявляю, что А.А.Гейрот оштрафован на </w:t>
      </w:r>
      <w:r>
        <w:rPr>
          <w:rFonts w:eastAsia="Times New Roman"/>
          <w:i/>
          <w:iCs/>
          <w:sz w:val="16"/>
          <w:szCs w:val="16"/>
        </w:rPr>
        <w:t xml:space="preserve">сто </w:t>
      </w:r>
      <w:r>
        <w:rPr>
          <w:rFonts w:eastAsia="Times New Roman"/>
          <w:sz w:val="16"/>
          <w:szCs w:val="16"/>
        </w:rPr>
        <w:t>рублей.</w:t>
      </w:r>
    </w:p>
    <w:p w:rsidR="00745E39" w:rsidRDefault="003978C9">
      <w:pPr>
        <w:shd w:val="clear" w:color="auto" w:fill="FFFFFF"/>
        <w:spacing w:before="178"/>
        <w:ind w:right="5"/>
        <w:jc w:val="right"/>
      </w:pPr>
      <w:r>
        <w:rPr>
          <w:rFonts w:eastAsia="Times New Roman"/>
          <w:i/>
          <w:iCs/>
          <w:sz w:val="16"/>
          <w:szCs w:val="16"/>
        </w:rPr>
        <w:t>В.И.Немирович</w:t>
      </w:r>
      <w:r>
        <w:rPr>
          <w:rFonts w:ascii="MS Mincho" w:eastAsia="MS Mincho" w:hAnsi="MS Mincho" w:cs="MS Mincho" w:hint="eastAsia"/>
          <w:i/>
          <w:iCs/>
          <w:sz w:val="16"/>
          <w:szCs w:val="16"/>
        </w:rPr>
        <w:t>‑</w:t>
      </w:r>
      <w:r>
        <w:rPr>
          <w:rFonts w:eastAsia="Times New Roman"/>
          <w:i/>
          <w:iCs/>
          <w:sz w:val="16"/>
          <w:szCs w:val="16"/>
        </w:rPr>
        <w:t>Данченко</w:t>
      </w:r>
    </w:p>
    <w:p w:rsidR="00745E39" w:rsidRDefault="00745E39">
      <w:pPr>
        <w:shd w:val="clear" w:color="auto" w:fill="FFFFFF"/>
        <w:spacing w:before="178"/>
        <w:ind w:right="5"/>
        <w:jc w:val="right"/>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left="398"/>
      </w:pPr>
      <w:r>
        <w:rPr>
          <w:rFonts w:eastAsia="Times New Roman"/>
          <w:sz w:val="16"/>
          <w:szCs w:val="16"/>
        </w:rPr>
        <w:lastRenderedPageBreak/>
        <w:t>Сезон 1918/19 г., № 82. МП.</w:t>
      </w:r>
    </w:p>
    <w:p w:rsidR="00745E39" w:rsidRDefault="003978C9">
      <w:pPr>
        <w:shd w:val="clear" w:color="auto" w:fill="FFFFFF"/>
        <w:spacing w:line="197" w:lineRule="exact"/>
        <w:ind w:left="398"/>
      </w:pPr>
      <w:r>
        <w:rPr>
          <w:rFonts w:eastAsia="Times New Roman"/>
          <w:sz w:val="16"/>
          <w:szCs w:val="16"/>
        </w:rPr>
        <w:t>Глубокоуважаемый Владимир Иванович.</w:t>
      </w:r>
    </w:p>
    <w:p w:rsidR="00745E39" w:rsidRDefault="003978C9">
      <w:pPr>
        <w:shd w:val="clear" w:color="auto" w:fill="FFFFFF"/>
        <w:spacing w:line="197" w:lineRule="exact"/>
        <w:ind w:firstLine="398"/>
        <w:jc w:val="both"/>
      </w:pPr>
      <w:bookmarkStart w:id="3181" w:name="bookmark3939"/>
      <w:r>
        <w:rPr>
          <w:rFonts w:eastAsia="Times New Roman"/>
          <w:sz w:val="16"/>
          <w:szCs w:val="16"/>
        </w:rPr>
        <w:t>Н</w:t>
      </w:r>
      <w:bookmarkEnd w:id="3181"/>
      <w:r>
        <w:rPr>
          <w:rFonts w:eastAsia="Times New Roman"/>
          <w:sz w:val="16"/>
          <w:szCs w:val="16"/>
        </w:rPr>
        <w:t>а спектакле «Синей птицы», бывшей 23-го февраля, произошел следующий инцидент: после картины «Ночь» ко мне подошел музы</w:t>
      </w:r>
      <w:r>
        <w:rPr>
          <w:rFonts w:eastAsia="Times New Roman"/>
          <w:sz w:val="16"/>
          <w:szCs w:val="16"/>
        </w:rPr>
        <w:softHyphen/>
        <w:t>кант г. Павлов и заявил, что он должен уйти, не доигравши спектакля, т.к. у него где-то концерт. Я ему не разрешил, ибо считаю совершен</w:t>
      </w:r>
      <w:r>
        <w:rPr>
          <w:rFonts w:eastAsia="Times New Roman"/>
          <w:sz w:val="16"/>
          <w:szCs w:val="16"/>
        </w:rPr>
        <w:softHyphen/>
        <w:t>но недопустимым, чтобы, не доиграв спектакль, бросали и уходили по своим личным делам. Я могу еще понять внезапную болезнь или еще какой-нибудь случай, могущий послужить оправданием ухода, но от</w:t>
      </w:r>
      <w:r>
        <w:rPr>
          <w:rFonts w:eastAsia="Times New Roman"/>
          <w:sz w:val="16"/>
          <w:szCs w:val="16"/>
        </w:rPr>
        <w:softHyphen/>
        <w:t>нюдь не побочный заработок, и только с разрешением заведующего. Зная тяжелое положение музыкантов, я всегда им разрешаю достойное заместительство. В данном случае «Синяя птица» совпала с праздни</w:t>
      </w:r>
      <w:r>
        <w:rPr>
          <w:rFonts w:eastAsia="Times New Roman"/>
          <w:sz w:val="16"/>
          <w:szCs w:val="16"/>
        </w:rPr>
        <w:softHyphen/>
        <w:t>ком Красной армии, что невольно отразилось на музыкальной стороне спектакля. Вместо 20–22 человек хора присутствовало 11 человек. Это ужасно…</w:t>
      </w:r>
    </w:p>
    <w:p w:rsidR="00745E39" w:rsidRDefault="003978C9">
      <w:pPr>
        <w:shd w:val="clear" w:color="auto" w:fill="FFFFFF"/>
        <w:spacing w:line="197" w:lineRule="exact"/>
        <w:ind w:firstLine="398"/>
        <w:jc w:val="both"/>
      </w:pPr>
      <w:bookmarkStart w:id="3182" w:name="bookmark3940"/>
      <w:r>
        <w:rPr>
          <w:rFonts w:eastAsia="Times New Roman"/>
          <w:sz w:val="16"/>
          <w:szCs w:val="16"/>
        </w:rPr>
        <w:t>Н</w:t>
      </w:r>
      <w:bookmarkEnd w:id="3182"/>
      <w:r>
        <w:rPr>
          <w:rFonts w:eastAsia="Times New Roman"/>
          <w:sz w:val="16"/>
          <w:szCs w:val="16"/>
        </w:rPr>
        <w:t>о требовать от хора мы не можем, они разовые; болен 1 вал</w:t>
      </w:r>
      <w:r>
        <w:rPr>
          <w:rFonts w:eastAsia="Times New Roman"/>
          <w:sz w:val="16"/>
          <w:szCs w:val="16"/>
        </w:rPr>
        <w:softHyphen/>
        <w:t>торнист, его заменял другой, больна г. Митропольская – ее заменяла другая, отсутствовал 1-й скрипач г. Мец – его заменял другой, все вме</w:t>
      </w:r>
      <w:r>
        <w:rPr>
          <w:rFonts w:eastAsia="Times New Roman"/>
          <w:sz w:val="16"/>
          <w:szCs w:val="16"/>
        </w:rPr>
        <w:softHyphen/>
        <w:t>сте взятое лишало стройности оркестр и на редкость звучало жидко. В силу этого я отказал г. Павлову. Тогда г. Павлов обратился к оркестру с жалобой, что я его не отпускаю, и оркестр в моем отсутствии решил его отпустить. Мне принципиально важно знать – имеет ли оркестр право отпускать кого-либо из музыкантов помимо меня? Если да, то я этого не знал, а если нет, то убедительно прошу Вас письменно ответить мне на это, дабы я мог бороться в будущем с подобными явлениями про</w:t>
      </w:r>
      <w:r>
        <w:rPr>
          <w:rFonts w:eastAsia="Times New Roman"/>
          <w:sz w:val="16"/>
          <w:szCs w:val="16"/>
        </w:rPr>
        <w:softHyphen/>
        <w:t>извола и уберечь музыкальную часть от общей разрухи. Без Вашего авторитарного заявления я не мыслю свою дальнейшую работу, ибо оставить без должного внимания этот случай – значит закрепить такой невозможный порядок и подорвать окончательно дисциплину и авто</w:t>
      </w:r>
      <w:r>
        <w:rPr>
          <w:rFonts w:eastAsia="Times New Roman"/>
          <w:sz w:val="16"/>
          <w:szCs w:val="16"/>
        </w:rPr>
        <w:softHyphen/>
        <w:t>ритет заведующего отдельной частью.</w:t>
      </w:r>
    </w:p>
    <w:p w:rsidR="00745E39" w:rsidRDefault="003978C9">
      <w:pPr>
        <w:shd w:val="clear" w:color="auto" w:fill="FFFFFF"/>
        <w:spacing w:before="158"/>
        <w:jc w:val="right"/>
      </w:pPr>
      <w:bookmarkStart w:id="3183" w:name="bookmark3941"/>
      <w:r>
        <w:rPr>
          <w:rFonts w:eastAsia="Times New Roman"/>
          <w:i/>
          <w:iCs/>
          <w:sz w:val="16"/>
          <w:szCs w:val="16"/>
        </w:rPr>
        <w:t>З</w:t>
      </w:r>
      <w:bookmarkEnd w:id="3183"/>
      <w:r>
        <w:rPr>
          <w:rFonts w:eastAsia="Times New Roman"/>
          <w:i/>
          <w:iCs/>
          <w:sz w:val="16"/>
          <w:szCs w:val="16"/>
        </w:rPr>
        <w:t>аведующий музыкальной частью Б.Изралевский</w:t>
      </w:r>
    </w:p>
    <w:p w:rsidR="00745E39" w:rsidRDefault="003978C9">
      <w:pPr>
        <w:shd w:val="clear" w:color="auto" w:fill="FFFFFF"/>
        <w:spacing w:before="264"/>
        <w:ind w:left="398"/>
      </w:pPr>
      <w:r>
        <w:rPr>
          <w:sz w:val="16"/>
          <w:szCs w:val="16"/>
        </w:rPr>
        <w:t xml:space="preserve">24 </w:t>
      </w:r>
      <w:r>
        <w:rPr>
          <w:rFonts w:eastAsia="Times New Roman"/>
          <w:sz w:val="16"/>
          <w:szCs w:val="16"/>
        </w:rPr>
        <w:t>февраля 1919 г.</w:t>
      </w:r>
    </w:p>
    <w:p w:rsidR="00745E39" w:rsidRDefault="003978C9">
      <w:pPr>
        <w:shd w:val="clear" w:color="auto" w:fill="FFFFFF"/>
        <w:spacing w:before="182" w:line="197" w:lineRule="exact"/>
        <w:ind w:left="398"/>
      </w:pPr>
      <w:r>
        <w:rPr>
          <w:sz w:val="16"/>
          <w:szCs w:val="16"/>
        </w:rPr>
        <w:t>[</w:t>
      </w:r>
      <w:r>
        <w:rPr>
          <w:rFonts w:eastAsia="Times New Roman"/>
          <w:sz w:val="16"/>
          <w:szCs w:val="16"/>
        </w:rPr>
        <w:t>На обороте:]</w:t>
      </w:r>
    </w:p>
    <w:p w:rsidR="00745E39" w:rsidRDefault="003978C9">
      <w:pPr>
        <w:shd w:val="clear" w:color="auto" w:fill="FFFFFF"/>
        <w:spacing w:line="197" w:lineRule="exact"/>
        <w:ind w:firstLine="398"/>
        <w:jc w:val="both"/>
      </w:pPr>
      <w:bookmarkStart w:id="3184" w:name="bookmark3942"/>
      <w:r>
        <w:rPr>
          <w:rFonts w:eastAsia="Times New Roman"/>
          <w:sz w:val="16"/>
          <w:szCs w:val="16"/>
        </w:rPr>
        <w:t>П</w:t>
      </w:r>
      <w:bookmarkEnd w:id="3184"/>
      <w:r>
        <w:rPr>
          <w:rFonts w:eastAsia="Times New Roman"/>
          <w:sz w:val="16"/>
          <w:szCs w:val="16"/>
        </w:rPr>
        <w:t>резидиум режиссерской коллегии, рассмотрев Ваше заявление, постановил: так как во время спектакля все распоряжения по музыкаль</w:t>
      </w:r>
      <w:r>
        <w:rPr>
          <w:rFonts w:eastAsia="Times New Roman"/>
          <w:sz w:val="16"/>
          <w:szCs w:val="16"/>
        </w:rPr>
        <w:softHyphen/>
        <w:t>ной части могут исходить только от заведующего музыкальной частью, то оркестр никоим образом не мог взять на себя решения вопроса об освобождении г. Павлова от участия в спектакле. Ввиду этого г. Павлов не имел права не подчиниться распоряжению заведующего музыкаль</w:t>
      </w:r>
      <w:r>
        <w:rPr>
          <w:rFonts w:eastAsia="Times New Roman"/>
          <w:sz w:val="16"/>
          <w:szCs w:val="16"/>
        </w:rPr>
        <w:softHyphen/>
        <w:t>ной частью, и за самовольный уход с вечернего спектакля 23-го февра</w:t>
      </w:r>
      <w:r>
        <w:rPr>
          <w:rFonts w:eastAsia="Times New Roman"/>
          <w:sz w:val="16"/>
          <w:szCs w:val="16"/>
        </w:rPr>
        <w:softHyphen/>
        <w:t>ля («Синяя птица») – штрафуется на 60 рублей.</w:t>
      </w:r>
    </w:p>
    <w:p w:rsidR="00745E39" w:rsidRDefault="003978C9">
      <w:pPr>
        <w:shd w:val="clear" w:color="auto" w:fill="FFFFFF"/>
        <w:spacing w:line="480" w:lineRule="exact"/>
        <w:ind w:left="398" w:firstLine="1416"/>
      </w:pPr>
      <w:bookmarkStart w:id="3185" w:name="bookmark3943"/>
      <w:r>
        <w:rPr>
          <w:rFonts w:eastAsia="Times New Roman"/>
          <w:i/>
          <w:iCs/>
          <w:sz w:val="16"/>
          <w:szCs w:val="16"/>
        </w:rPr>
        <w:t>З</w:t>
      </w:r>
      <w:bookmarkEnd w:id="3185"/>
      <w:r>
        <w:rPr>
          <w:rFonts w:eastAsia="Times New Roman"/>
          <w:i/>
          <w:iCs/>
          <w:sz w:val="16"/>
          <w:szCs w:val="16"/>
        </w:rPr>
        <w:t xml:space="preserve">аведующий репертуаром МХТ С.Бертенсон. </w:t>
      </w:r>
      <w:r>
        <w:rPr>
          <w:rFonts w:eastAsia="Times New Roman"/>
          <w:sz w:val="16"/>
          <w:szCs w:val="16"/>
          <w:lang w:val="en-US"/>
        </w:rPr>
        <w:t>25/II –19.</w:t>
      </w:r>
    </w:p>
    <w:p w:rsidR="00745E39" w:rsidRDefault="00745E39">
      <w:pPr>
        <w:shd w:val="clear" w:color="auto" w:fill="FFFFFF"/>
        <w:spacing w:line="480" w:lineRule="exact"/>
        <w:ind w:left="398" w:firstLine="1416"/>
        <w:sectPr w:rsidR="00745E39">
          <w:pgSz w:w="11909" w:h="16834"/>
          <w:pgMar w:top="1440" w:right="3375" w:bottom="720" w:left="3374" w:header="720" w:footer="720" w:gutter="0"/>
          <w:cols w:space="60"/>
          <w:noEndnote/>
        </w:sectPr>
      </w:pPr>
    </w:p>
    <w:p w:rsidR="00745E39" w:rsidRDefault="003978C9">
      <w:pPr>
        <w:shd w:val="clear" w:color="auto" w:fill="FFFFFF"/>
        <w:ind w:left="398"/>
      </w:pPr>
      <w:r>
        <w:rPr>
          <w:rFonts w:eastAsia="Times New Roman"/>
          <w:b/>
          <w:bCs/>
          <w:sz w:val="18"/>
          <w:szCs w:val="18"/>
        </w:rPr>
        <w:lastRenderedPageBreak/>
        <w:t>док. № 15.</w:t>
      </w:r>
    </w:p>
    <w:p w:rsidR="00745E39" w:rsidRDefault="003978C9">
      <w:pPr>
        <w:shd w:val="clear" w:color="auto" w:fill="FFFFFF"/>
        <w:spacing w:before="158" w:line="197" w:lineRule="exact"/>
        <w:ind w:left="403"/>
      </w:pPr>
      <w:r>
        <w:rPr>
          <w:rFonts w:eastAsia="Times New Roman"/>
          <w:sz w:val="16"/>
          <w:szCs w:val="16"/>
        </w:rPr>
        <w:t>НД, № 3398. Автограф.</w:t>
      </w:r>
    </w:p>
    <w:p w:rsidR="00745E39" w:rsidRDefault="003978C9">
      <w:pPr>
        <w:shd w:val="clear" w:color="auto" w:fill="FFFFFF"/>
        <w:spacing w:line="197" w:lineRule="exact"/>
        <w:ind w:left="408"/>
      </w:pPr>
      <w:r>
        <w:rPr>
          <w:sz w:val="16"/>
          <w:szCs w:val="16"/>
        </w:rPr>
        <w:t xml:space="preserve">5 </w:t>
      </w:r>
      <w:r>
        <w:rPr>
          <w:rFonts w:eastAsia="Times New Roman"/>
          <w:sz w:val="16"/>
          <w:szCs w:val="16"/>
        </w:rPr>
        <w:t>ноября 1918 года.</w:t>
      </w:r>
    </w:p>
    <w:p w:rsidR="00745E39" w:rsidRDefault="003978C9">
      <w:pPr>
        <w:shd w:val="clear" w:color="auto" w:fill="FFFFFF"/>
        <w:spacing w:line="197" w:lineRule="exact"/>
        <w:ind w:left="398"/>
      </w:pPr>
      <w:r>
        <w:rPr>
          <w:rFonts w:eastAsia="Times New Roman"/>
          <w:sz w:val="16"/>
          <w:szCs w:val="16"/>
        </w:rPr>
        <w:t>Дорогой и уважаемый Владимир Иванович!</w:t>
      </w:r>
    </w:p>
    <w:p w:rsidR="00745E39" w:rsidRDefault="003978C9">
      <w:pPr>
        <w:shd w:val="clear" w:color="auto" w:fill="FFFFFF"/>
        <w:spacing w:line="197" w:lineRule="exact"/>
        <w:ind w:left="5" w:right="5" w:firstLine="398"/>
        <w:jc w:val="both"/>
      </w:pPr>
      <w:r>
        <w:rPr>
          <w:rFonts w:eastAsia="Times New Roman"/>
          <w:sz w:val="16"/>
          <w:szCs w:val="16"/>
        </w:rPr>
        <w:t>Сижу ночью после «Иванова» и от волнения, большого горя и растерянности не могу прийти в себя. Волнуюсь все больше и больше, не могу поэтому ясно и убедительно бросать мои мысли, но думаю, что Вы, Владимир Иванович, поймете мой вопль.</w:t>
      </w:r>
    </w:p>
    <w:p w:rsidR="00745E39" w:rsidRDefault="003978C9">
      <w:pPr>
        <w:shd w:val="clear" w:color="auto" w:fill="FFFFFF"/>
        <w:spacing w:line="197" w:lineRule="exact"/>
        <w:ind w:firstLine="408"/>
        <w:jc w:val="both"/>
      </w:pPr>
      <w:bookmarkStart w:id="3186" w:name="bookmark3944"/>
      <w:r>
        <w:rPr>
          <w:rFonts w:eastAsia="Times New Roman"/>
          <w:sz w:val="16"/>
          <w:szCs w:val="16"/>
        </w:rPr>
        <w:t>З</w:t>
      </w:r>
      <w:bookmarkEnd w:id="3186"/>
      <w:r>
        <w:rPr>
          <w:rFonts w:eastAsia="Times New Roman"/>
          <w:sz w:val="16"/>
          <w:szCs w:val="16"/>
        </w:rPr>
        <w:t>ачем? зачем? зачем Вы возобновляете «Иванова»? Зачем Вы де</w:t>
      </w:r>
      <w:r>
        <w:rPr>
          <w:rFonts w:eastAsia="Times New Roman"/>
          <w:sz w:val="16"/>
          <w:szCs w:val="16"/>
        </w:rPr>
        <w:softHyphen/>
        <w:t>лаете этот грех перед славным прошлым Театра, перед Вашим худо</w:t>
      </w:r>
      <w:r>
        <w:rPr>
          <w:rFonts w:eastAsia="Times New Roman"/>
          <w:sz w:val="16"/>
          <w:szCs w:val="16"/>
        </w:rPr>
        <w:softHyphen/>
        <w:t>жественным и общественным тактом, перед той молодежью, которая ютится возле Вас, перед теми, которые придут смотреть пьесу? Вла</w:t>
      </w:r>
      <w:r>
        <w:rPr>
          <w:rFonts w:eastAsia="Times New Roman"/>
          <w:sz w:val="16"/>
          <w:szCs w:val="16"/>
        </w:rPr>
        <w:softHyphen/>
        <w:t>димир Иванович, у Театра в прошлом - помимо его художественных заслуг и общих достоинств - была одна замечательная черта: Художе</w:t>
      </w:r>
      <w:r>
        <w:rPr>
          <w:rFonts w:eastAsia="Times New Roman"/>
          <w:sz w:val="16"/>
          <w:szCs w:val="16"/>
        </w:rPr>
        <w:softHyphen/>
        <w:t>ственный театр всегда стоял впереди века. Впереди века! Вспомните, Владимир Иванович, что Вы сами, Вы открыли и показали нам всем Ибсена, Вы двадцать лет тому назад открыли глаза обществу на Чехо</w:t>
      </w:r>
      <w:r>
        <w:rPr>
          <w:rFonts w:eastAsia="Times New Roman"/>
          <w:sz w:val="16"/>
          <w:szCs w:val="16"/>
        </w:rPr>
        <w:softHyphen/>
        <w:t>ва, Вы бросили все души наши к Метерлинку, Вы, когда мы засыпали, пробудили нас безумием Мити Карамазова, Вы, Вы все это сделали - так прекрасно, так смело, так вовремя, так раньше всех, у вас было такое изумительно чарующее прозвище, как «буйные сектанты», вы с честью его несли - и сейчас все это бросаете во прах и в мировом ор</w:t>
      </w:r>
      <w:r>
        <w:rPr>
          <w:rFonts w:eastAsia="Times New Roman"/>
          <w:sz w:val="16"/>
          <w:szCs w:val="16"/>
        </w:rPr>
        <w:softHyphen/>
        <w:t>кестре пускаете неверную, фальшивую ноту, да еще не в такт, на пре</w:t>
      </w:r>
      <w:r>
        <w:rPr>
          <w:rFonts w:eastAsia="Times New Roman"/>
          <w:sz w:val="16"/>
          <w:szCs w:val="16"/>
        </w:rPr>
        <w:softHyphen/>
        <w:t>красных медных инструментах. И чем они прекраснее, тем ужаснее эта нота. Ведь это поразительно. Заметили ли Вы, что публика ржет и сме</w:t>
      </w:r>
      <w:r>
        <w:rPr>
          <w:rFonts w:eastAsia="Times New Roman"/>
          <w:sz w:val="16"/>
          <w:szCs w:val="16"/>
        </w:rPr>
        <w:softHyphen/>
        <w:t>ется на страдания Шабельского, на страдания Иванова, на муки Шу</w:t>
      </w:r>
      <w:r>
        <w:rPr>
          <w:rFonts w:eastAsia="Times New Roman"/>
          <w:sz w:val="16"/>
          <w:szCs w:val="16"/>
        </w:rPr>
        <w:softHyphen/>
        <w:t xml:space="preserve">рочки. А знаете почему? Потому что участия к ним не испытывает. Не такое время сейчас. Эти слезы, это горе мелки сейчас и никого задеть не могут - это личные неприятности. Жизнь же бежит галопом вперед сейчас и обнимает, задевает и выдвигает - только </w:t>
      </w:r>
      <w:r>
        <w:rPr>
          <w:rFonts w:eastAsia="Times New Roman"/>
          <w:i/>
          <w:iCs/>
          <w:sz w:val="16"/>
          <w:szCs w:val="16"/>
        </w:rPr>
        <w:t>общее, великое, буй</w:t>
      </w:r>
      <w:r>
        <w:rPr>
          <w:rFonts w:eastAsia="Times New Roman"/>
          <w:i/>
          <w:iCs/>
          <w:sz w:val="16"/>
          <w:szCs w:val="16"/>
        </w:rPr>
        <w:softHyphen/>
        <w:t xml:space="preserve">ное, прекрасное, </w:t>
      </w:r>
      <w:r>
        <w:rPr>
          <w:rFonts w:eastAsia="Times New Roman"/>
          <w:sz w:val="16"/>
          <w:szCs w:val="16"/>
        </w:rPr>
        <w:t>пусть иногда темное и беспорядочное. Вот, вот когда Художественный театр мог бы и должен играть первую скрипку - в той прекрасной гармонии, которая вскоре раздастся на весь мир, а не вступать с этим пиликанием безволия, упадочности, ничегонеделания и личных скорбей. Мне обидно, что Театр потерял слух и не улавливает того, что сейчас нужно. Мы делаем глупость, играя «Праздник мира», но у нас ничего пока больше нет. А у вас ведь есть «Бранд», «Шток-ман», «Юлий Цезарь», «Гамлет». Почему они молчат, где они? Неуже</w:t>
      </w:r>
      <w:r>
        <w:rPr>
          <w:rFonts w:eastAsia="Times New Roman"/>
          <w:sz w:val="16"/>
          <w:szCs w:val="16"/>
        </w:rPr>
        <w:softHyphen/>
        <w:t>ли не ясно, что они сейчас должны говорить? Дальше: художествен</w:t>
      </w:r>
      <w:r>
        <w:rPr>
          <w:rFonts w:eastAsia="Times New Roman"/>
          <w:sz w:val="16"/>
          <w:szCs w:val="16"/>
        </w:rPr>
        <w:softHyphen/>
        <w:t xml:space="preserve">ная сторона. Боже мой, неужели не ясно и не видно Вам, Владимир Иванович, что исполнение актеров, в особенности старых, прекрасно, изумительно, - но </w:t>
      </w:r>
      <w:r>
        <w:rPr>
          <w:rFonts w:eastAsia="Times New Roman"/>
          <w:i/>
          <w:iCs/>
          <w:sz w:val="16"/>
          <w:szCs w:val="16"/>
        </w:rPr>
        <w:t xml:space="preserve">архаично </w:t>
      </w:r>
      <w:r>
        <w:rPr>
          <w:rFonts w:eastAsia="Times New Roman"/>
          <w:sz w:val="16"/>
          <w:szCs w:val="16"/>
        </w:rPr>
        <w:t>и не настолько даже, чтобы стать инте</w:t>
      </w:r>
      <w:r>
        <w:rPr>
          <w:rFonts w:eastAsia="Times New Roman"/>
          <w:sz w:val="16"/>
          <w:szCs w:val="16"/>
        </w:rPr>
        <w:softHyphen/>
        <w:t>ресным. Сейчас в жизни все движет только страсть - одна страсть, а в «Иванове» все бесстрастны - они только прекрасно-печальны. Не вре</w:t>
      </w:r>
      <w:r>
        <w:rPr>
          <w:rFonts w:eastAsia="Times New Roman"/>
          <w:sz w:val="16"/>
          <w:szCs w:val="16"/>
        </w:rPr>
        <w:softHyphen/>
        <w:t>мя, не время сейчас для такого исполнения и таких изобразительных средств. А затем молодежь - как жестоко и ужасно вы режете (прости</w:t>
      </w:r>
      <w:r>
        <w:rPr>
          <w:rFonts w:eastAsia="Times New Roman"/>
          <w:sz w:val="16"/>
          <w:szCs w:val="16"/>
        </w:rPr>
        <w:softHyphen/>
        <w:t>те за вульгарность) их. Ужасно жестоко. Молодежь создана для того, чтобы гореть - Вы ее помещаете в банку с водой и заставляете там го</w:t>
      </w:r>
      <w:r>
        <w:rPr>
          <w:rFonts w:eastAsia="Times New Roman"/>
          <w:sz w:val="16"/>
          <w:szCs w:val="16"/>
        </w:rPr>
        <w:softHyphen/>
        <w:t>реть: получается шипение, дым - и больше ничего. Ведь холодная вода</w:t>
      </w:r>
    </w:p>
    <w:p w:rsidR="00745E39" w:rsidRDefault="00745E39">
      <w:pPr>
        <w:shd w:val="clear" w:color="auto" w:fill="FFFFFF"/>
        <w:spacing w:line="197" w:lineRule="exact"/>
        <w:ind w:firstLine="40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bookmarkStart w:id="3187" w:name="bookmark3945"/>
      <w:r>
        <w:rPr>
          <w:rFonts w:eastAsia="Times New Roman"/>
          <w:sz w:val="16"/>
          <w:szCs w:val="16"/>
        </w:rPr>
        <w:lastRenderedPageBreak/>
        <w:t>д</w:t>
      </w:r>
      <w:bookmarkEnd w:id="3187"/>
      <w:r>
        <w:rPr>
          <w:rFonts w:eastAsia="Times New Roman"/>
          <w:sz w:val="16"/>
          <w:szCs w:val="16"/>
        </w:rPr>
        <w:t>ля молодежи – образы прежних исполнителей, в тысячу раз лучшие. Темп и игра старых актеров, играющих рядом искуснее, но увереннее внешне, а потому бестрепетнее и холоднее, и, наконец, самые образы, которых ни один живой человек не может полюбить сейчас. Все это гибель, гибель для молодежи – и потому она в «Иванове» бесцветна, анемична и бледна.</w:t>
      </w:r>
    </w:p>
    <w:p w:rsidR="00745E39" w:rsidRDefault="003978C9">
      <w:pPr>
        <w:shd w:val="clear" w:color="auto" w:fill="FFFFFF"/>
        <w:spacing w:line="197" w:lineRule="exact"/>
        <w:ind w:firstLine="398"/>
        <w:jc w:val="both"/>
      </w:pPr>
      <w:r>
        <w:rPr>
          <w:rFonts w:eastAsia="Times New Roman"/>
          <w:sz w:val="16"/>
          <w:szCs w:val="16"/>
        </w:rPr>
        <w:t>Наконец, Владимир Иванович, все мы сейчас, все русское обще</w:t>
      </w:r>
      <w:r>
        <w:rPr>
          <w:rFonts w:eastAsia="Times New Roman"/>
          <w:sz w:val="16"/>
          <w:szCs w:val="16"/>
        </w:rPr>
        <w:softHyphen/>
        <w:t>ство, вся Россия – это женщина, носящая в утробе своей новую жизнь, ребенка, прекрасного будущего человека. Нельзя, нельзя нас сейчас пугать и показывать нам уродов и насекомых – это же пугает и нервит. Нельзя, это может повлиять на облик будущего ребенка. Он должен быть прекрасным, великим. И показывайте матери, носящей его, толь</w:t>
      </w:r>
      <w:r>
        <w:rPr>
          <w:rFonts w:eastAsia="Times New Roman"/>
          <w:sz w:val="16"/>
          <w:szCs w:val="16"/>
        </w:rPr>
        <w:softHyphen/>
        <w:t>ко прекрасное, только великое, только светлое. Тогда войдет в кровь ребенка через мать вся сила, крепость и красота будущего и нового. Владимир Иванович! А те, что будут ходить на спектакли, – Вы неволь</w:t>
      </w:r>
      <w:r>
        <w:rPr>
          <w:rFonts w:eastAsia="Times New Roman"/>
          <w:sz w:val="16"/>
          <w:szCs w:val="16"/>
        </w:rPr>
        <w:softHyphen/>
        <w:t>но, но прекрасно просто разагитируете их в пользу большевиков, вме</w:t>
      </w:r>
      <w:r>
        <w:rPr>
          <w:rFonts w:eastAsia="Times New Roman"/>
          <w:sz w:val="16"/>
          <w:szCs w:val="16"/>
        </w:rPr>
        <w:softHyphen/>
        <w:t>сто того, чтобы пробудить чувство правды, красоты и справедливости, что должны были бы сделать. Каждый скажет: браво, что большевики смели всю эту интеллигенцию, туда ей и дорога. И он будет прав. А разве Театр этого хочет или должен делать? Нет, нет, Владимир Ивано</w:t>
      </w:r>
      <w:r>
        <w:rPr>
          <w:rFonts w:eastAsia="Times New Roman"/>
          <w:sz w:val="16"/>
          <w:szCs w:val="16"/>
        </w:rPr>
        <w:softHyphen/>
        <w:t>вич! Происходит роковая, ужасная ошибка, и не давайте ей развиться – не давайте. Моей любовью, любовью блудного сына к Театру я за</w:t>
      </w:r>
      <w:r>
        <w:rPr>
          <w:rFonts w:eastAsia="Times New Roman"/>
          <w:sz w:val="16"/>
          <w:szCs w:val="16"/>
        </w:rPr>
        <w:softHyphen/>
        <w:t>клинаю Вас: верните и ведите Театр к возвышенному, романтическому репертуару и исполнению. У Вас для этого есть все-все, и Вам стоит только призвать всех по местам.</w:t>
      </w:r>
    </w:p>
    <w:p w:rsidR="00745E39" w:rsidRDefault="003978C9">
      <w:pPr>
        <w:shd w:val="clear" w:color="auto" w:fill="FFFFFF"/>
        <w:spacing w:line="197" w:lineRule="exact"/>
        <w:ind w:left="398"/>
      </w:pPr>
      <w:r>
        <w:rPr>
          <w:rFonts w:eastAsia="Times New Roman"/>
          <w:sz w:val="16"/>
          <w:szCs w:val="16"/>
        </w:rPr>
        <w:t>Не опоздайте – через год-два будет поздно.</w:t>
      </w:r>
    </w:p>
    <w:p w:rsidR="00745E39" w:rsidRDefault="003978C9">
      <w:pPr>
        <w:shd w:val="clear" w:color="auto" w:fill="FFFFFF"/>
        <w:spacing w:line="197" w:lineRule="exact"/>
        <w:ind w:firstLine="398"/>
        <w:jc w:val="both"/>
      </w:pPr>
      <w:r>
        <w:rPr>
          <w:rFonts w:eastAsia="Times New Roman"/>
          <w:sz w:val="16"/>
          <w:szCs w:val="16"/>
        </w:rPr>
        <w:t>Владимир Иванович, заклинаю Вас, вникните в мое бездарное бормотание и поймите, что кровью сердца я пишу эти строки – я хочу лучшего и прекраснейшего, чем то, что есть, а потому что люблю, не могу молчать и осмеливаюсь написать Вам это письмо.</w:t>
      </w:r>
    </w:p>
    <w:p w:rsidR="00745E39" w:rsidRDefault="003978C9">
      <w:pPr>
        <w:shd w:val="clear" w:color="auto" w:fill="FFFFFF"/>
        <w:spacing w:line="197" w:lineRule="exact"/>
        <w:ind w:left="398"/>
      </w:pPr>
      <w:r>
        <w:rPr>
          <w:rFonts w:eastAsia="Times New Roman"/>
          <w:sz w:val="16"/>
          <w:szCs w:val="16"/>
        </w:rPr>
        <w:t>Не сочтите его дерзостью. Верьте моей любви к Вам и к Театру.</w:t>
      </w:r>
    </w:p>
    <w:p w:rsidR="00745E39" w:rsidRDefault="003978C9">
      <w:pPr>
        <w:shd w:val="clear" w:color="auto" w:fill="FFFFFF"/>
        <w:spacing w:before="154"/>
        <w:jc w:val="right"/>
      </w:pPr>
      <w:r>
        <w:rPr>
          <w:rFonts w:eastAsia="Times New Roman"/>
          <w:i/>
          <w:iCs/>
          <w:sz w:val="16"/>
          <w:szCs w:val="16"/>
        </w:rPr>
        <w:t>Ричард Болеславский</w:t>
      </w:r>
    </w:p>
    <w:p w:rsidR="00745E39" w:rsidRDefault="003978C9">
      <w:pPr>
        <w:shd w:val="clear" w:color="auto" w:fill="FFFFFF"/>
        <w:spacing w:before="466" w:line="197" w:lineRule="exact"/>
        <w:ind w:left="398"/>
      </w:pPr>
      <w:r>
        <w:rPr>
          <w:rFonts w:eastAsia="Times New Roman"/>
          <w:sz w:val="16"/>
          <w:szCs w:val="16"/>
        </w:rPr>
        <w:t>КС, № 7343. Автограф.</w:t>
      </w:r>
    </w:p>
    <w:p w:rsidR="00745E39" w:rsidRDefault="003978C9">
      <w:pPr>
        <w:shd w:val="clear" w:color="auto" w:fill="FFFFFF"/>
        <w:spacing w:line="197" w:lineRule="exact"/>
        <w:ind w:left="398"/>
      </w:pPr>
      <w:r>
        <w:rPr>
          <w:rFonts w:eastAsia="Times New Roman"/>
          <w:sz w:val="16"/>
          <w:szCs w:val="16"/>
        </w:rPr>
        <w:t>Москва</w:t>
      </w:r>
    </w:p>
    <w:p w:rsidR="00745E39" w:rsidRDefault="003978C9">
      <w:pPr>
        <w:shd w:val="clear" w:color="auto" w:fill="FFFFFF"/>
        <w:spacing w:line="197" w:lineRule="exact"/>
        <w:ind w:left="398"/>
      </w:pPr>
      <w:r>
        <w:rPr>
          <w:sz w:val="16"/>
          <w:szCs w:val="16"/>
        </w:rPr>
        <w:t xml:space="preserve">22 </w:t>
      </w:r>
      <w:r>
        <w:rPr>
          <w:rFonts w:eastAsia="Times New Roman"/>
          <w:sz w:val="16"/>
          <w:szCs w:val="16"/>
        </w:rPr>
        <w:t>апреля 1919 г.</w:t>
      </w:r>
    </w:p>
    <w:p w:rsidR="00745E39" w:rsidRDefault="003978C9">
      <w:pPr>
        <w:shd w:val="clear" w:color="auto" w:fill="FFFFFF"/>
        <w:spacing w:line="197" w:lineRule="exact"/>
        <w:ind w:left="398"/>
      </w:pPr>
      <w:r>
        <w:rPr>
          <w:rFonts w:eastAsia="Times New Roman"/>
          <w:sz w:val="16"/>
          <w:szCs w:val="16"/>
        </w:rPr>
        <w:t>Многоуважаемый Константин Сергеевич!</w:t>
      </w:r>
    </w:p>
    <w:p w:rsidR="00745E39" w:rsidRDefault="003978C9">
      <w:pPr>
        <w:shd w:val="clear" w:color="auto" w:fill="FFFFFF"/>
        <w:spacing w:line="197" w:lineRule="exact"/>
        <w:ind w:firstLine="398"/>
        <w:jc w:val="both"/>
      </w:pPr>
      <w:r>
        <w:rPr>
          <w:rFonts w:eastAsia="Times New Roman"/>
          <w:sz w:val="16"/>
          <w:szCs w:val="16"/>
        </w:rPr>
        <w:t>Сейчас время тревожное, бурное. Никто не знает, что будет зав</w:t>
      </w:r>
      <w:r>
        <w:rPr>
          <w:rFonts w:eastAsia="Times New Roman"/>
          <w:sz w:val="16"/>
          <w:szCs w:val="16"/>
        </w:rPr>
        <w:softHyphen/>
        <w:t>тра. Никто не знает, куда его может забросить судьба в течении дней и чего от каждого из нас может потребовать жизнь. Мы, Студия, в том числе и я, уезжаем через несколько дней – мое сердце говорит мне предчувствиями и большой тоской о каком-то переломе, проис</w:t>
      </w:r>
      <w:r>
        <w:rPr>
          <w:rFonts w:eastAsia="Times New Roman"/>
          <w:sz w:val="16"/>
          <w:szCs w:val="16"/>
        </w:rPr>
        <w:softHyphen/>
        <w:t>ходящем в моей жизни сейчас, и я должен написать Вам, Константин Сергеевич, с которым была связана вся первая половина моей жизни, а может, и три четверти ее это письмо, – не дай Бог, чтобы прощальное.</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3188" w:name="bookmark3946"/>
      <w:r>
        <w:rPr>
          <w:rFonts w:eastAsia="Times New Roman"/>
          <w:sz w:val="16"/>
          <w:szCs w:val="16"/>
        </w:rPr>
        <w:lastRenderedPageBreak/>
        <w:t>А</w:t>
      </w:r>
      <w:bookmarkEnd w:id="3188"/>
      <w:r>
        <w:rPr>
          <w:rFonts w:eastAsia="Times New Roman"/>
          <w:sz w:val="16"/>
          <w:szCs w:val="16"/>
        </w:rPr>
        <w:t xml:space="preserve"> оно может быть прощальным. Я не даром сказал Вам, когда просил Вас прийти на последнюю репетицию «Балладины»: Констан</w:t>
      </w:r>
      <w:r>
        <w:rPr>
          <w:rFonts w:eastAsia="Times New Roman"/>
          <w:sz w:val="16"/>
          <w:szCs w:val="16"/>
        </w:rPr>
        <w:softHyphen/>
        <w:t>тин Сергеевич, придите, многое зависит от этой репетиции. Вы губите нас всех, меня и Студию, придите – положение такое, что для душ, для сердец наших, больных и изможденных, нужно скинуть эту пьесу – все равно, как она есть, потом мы докончим ее, сделаем лучше, но сей</w:t>
      </w:r>
      <w:r>
        <w:rPr>
          <w:rFonts w:eastAsia="Times New Roman"/>
          <w:sz w:val="16"/>
          <w:szCs w:val="16"/>
        </w:rPr>
        <w:softHyphen/>
        <w:t>час придите, не будьте жестоки с нами, нам как лекарство нужна была эта пьеса, ее сдача означала для нас простор и выход на дорогу новой жизни, это была плотина последняя из трех – «Росмера», «Иорио» и «Балладины», – отбросьте ее, и речка нашей жизни потечет спокойно. Так я убеждал Вас, Константин Сергеевич, Вы не послушали меня, за</w:t>
      </w:r>
      <w:r>
        <w:rPr>
          <w:rFonts w:eastAsia="Times New Roman"/>
          <w:sz w:val="16"/>
          <w:szCs w:val="16"/>
        </w:rPr>
        <w:softHyphen/>
        <w:t>упрямились, обиделись, и в результате получилось и получится еще – все то, что я предвидел!</w:t>
      </w:r>
    </w:p>
    <w:p w:rsidR="00745E39" w:rsidRDefault="003978C9">
      <w:pPr>
        <w:shd w:val="clear" w:color="auto" w:fill="FFFFFF"/>
        <w:spacing w:line="197" w:lineRule="exact"/>
        <w:ind w:firstLine="398"/>
        <w:jc w:val="both"/>
      </w:pPr>
      <w:r>
        <w:rPr>
          <w:rFonts w:eastAsia="Times New Roman"/>
          <w:sz w:val="16"/>
          <w:szCs w:val="16"/>
        </w:rPr>
        <w:t>Милый, любимый мой Константин Сергеевич, только не поду</w:t>
      </w:r>
      <w:r>
        <w:rPr>
          <w:rFonts w:eastAsia="Times New Roman"/>
          <w:sz w:val="16"/>
          <w:szCs w:val="16"/>
        </w:rPr>
        <w:softHyphen/>
        <w:t>майте, что мной руководит личное мелко честолюбивое желание по</w:t>
      </w:r>
      <w:r>
        <w:rPr>
          <w:rFonts w:eastAsia="Times New Roman"/>
          <w:sz w:val="16"/>
          <w:szCs w:val="16"/>
        </w:rPr>
        <w:softHyphen/>
        <w:t>ставить лишнюю пьесу. Верьте, это не так. И доказательством тому то, что я не позволил послать Вам письмо М.Ф.Андреевой, где она рассы</w:t>
      </w:r>
      <w:r>
        <w:rPr>
          <w:rFonts w:eastAsia="Times New Roman"/>
          <w:sz w:val="16"/>
          <w:szCs w:val="16"/>
        </w:rPr>
        <w:softHyphen/>
        <w:t>палась в комплиментах по поводу спектакля и умоляла Вас отпустить пьесу в Петроград. Я сказал, что мы не хотим никак оказывать давле</w:t>
      </w:r>
      <w:r>
        <w:rPr>
          <w:rFonts w:eastAsia="Times New Roman"/>
          <w:sz w:val="16"/>
          <w:szCs w:val="16"/>
        </w:rPr>
        <w:softHyphen/>
        <w:t>ние на Вас и всецело подчиняемся Вашему решению. И с болью, со слезами мы подчинились.</w:t>
      </w:r>
    </w:p>
    <w:p w:rsidR="00745E39" w:rsidRDefault="003978C9">
      <w:pPr>
        <w:shd w:val="clear" w:color="auto" w:fill="FFFFFF"/>
        <w:spacing w:line="197" w:lineRule="exact"/>
        <w:ind w:firstLine="398"/>
        <w:jc w:val="both"/>
      </w:pPr>
      <w:r>
        <w:rPr>
          <w:rFonts w:eastAsia="Times New Roman"/>
          <w:sz w:val="16"/>
          <w:szCs w:val="16"/>
        </w:rPr>
        <w:t>Но, милый Константин Сергеевич, примите от нас эту жертву в знак безумной любви нашей к Вам, и только знайте, знайте, что мы, а я думаю, и Вы с нами теряете. Ни более ни менее как Студию МХТ. Да, Студию МХТ.</w:t>
      </w:r>
    </w:p>
    <w:p w:rsidR="00745E39" w:rsidRDefault="003978C9">
      <w:pPr>
        <w:shd w:val="clear" w:color="auto" w:fill="FFFFFF"/>
        <w:spacing w:line="197" w:lineRule="exact"/>
        <w:ind w:left="398"/>
      </w:pPr>
      <w:r>
        <w:rPr>
          <w:rFonts w:eastAsia="Times New Roman"/>
          <w:sz w:val="16"/>
          <w:szCs w:val="16"/>
        </w:rPr>
        <w:t>Почему, я Вам сейчас объясню.</w:t>
      </w:r>
    </w:p>
    <w:p w:rsidR="00745E39" w:rsidRDefault="003978C9">
      <w:pPr>
        <w:shd w:val="clear" w:color="auto" w:fill="FFFFFF"/>
        <w:spacing w:line="197" w:lineRule="exact"/>
        <w:ind w:firstLine="398"/>
        <w:jc w:val="both"/>
      </w:pPr>
      <w:bookmarkStart w:id="3189" w:name="bookmark3947"/>
      <w:r>
        <w:rPr>
          <w:rFonts w:eastAsia="Times New Roman"/>
          <w:sz w:val="16"/>
          <w:szCs w:val="16"/>
        </w:rPr>
        <w:t>В</w:t>
      </w:r>
      <w:bookmarkEnd w:id="3189"/>
      <w:r>
        <w:rPr>
          <w:rFonts w:eastAsia="Times New Roman"/>
          <w:sz w:val="16"/>
          <w:szCs w:val="16"/>
        </w:rPr>
        <w:t>ы заметили, Константин Сергеевич, что вот уже почти два года ни один из режиссеров Студии не залаживает новых пьес? Не заду</w:t>
      </w:r>
      <w:r>
        <w:rPr>
          <w:rFonts w:eastAsia="Times New Roman"/>
          <w:sz w:val="16"/>
          <w:szCs w:val="16"/>
        </w:rPr>
        <w:softHyphen/>
        <w:t>мывались ли Вы, почему это? И не находите ли Вы, что без режис</w:t>
      </w:r>
      <w:r>
        <w:rPr>
          <w:rFonts w:eastAsia="Times New Roman"/>
          <w:sz w:val="16"/>
          <w:szCs w:val="16"/>
        </w:rPr>
        <w:softHyphen/>
        <w:t>серов практикующихся и ставящих пьесы группа актеров должна как бесплодная смоковница засохнуть и умереть. Да, Константин Сергее</w:t>
      </w:r>
      <w:r>
        <w:rPr>
          <w:rFonts w:eastAsia="Times New Roman"/>
          <w:sz w:val="16"/>
          <w:szCs w:val="16"/>
        </w:rPr>
        <w:softHyphen/>
        <w:t>вич, это так. Мы все, и Вахтангов, и Сушкевич, и я, и даже Бромлей и Бирман, боимся, панически боимся начать новую работу, и обманывая самих себя, увиливаем от нее. На будущий год не заложено ни одной пьесы – отсюда недовольство актеров, дрязги, воркотня, невозможная атмосфера, искание духовного удовлетворения на стороне, дискреди</w:t>
      </w:r>
      <w:r>
        <w:rPr>
          <w:rFonts w:eastAsia="Times New Roman"/>
          <w:sz w:val="16"/>
          <w:szCs w:val="16"/>
        </w:rPr>
        <w:softHyphen/>
        <w:t>тирование нас как ведущей группы, упреки и т.д. Учреждение расша</w:t>
      </w:r>
      <w:r>
        <w:rPr>
          <w:rFonts w:eastAsia="Times New Roman"/>
          <w:sz w:val="16"/>
          <w:szCs w:val="16"/>
        </w:rPr>
        <w:softHyphen/>
        <w:t>тывается. И спасения нет. Что можно сделать? Я вышиблен из колеи, я сбит с рельс моего пути.</w:t>
      </w:r>
    </w:p>
    <w:p w:rsidR="00745E39" w:rsidRDefault="003978C9">
      <w:pPr>
        <w:shd w:val="clear" w:color="auto" w:fill="FFFFFF"/>
        <w:spacing w:line="197" w:lineRule="exact"/>
        <w:ind w:firstLine="398"/>
        <w:jc w:val="both"/>
      </w:pPr>
      <w:r>
        <w:rPr>
          <w:rFonts w:eastAsia="Times New Roman"/>
          <w:sz w:val="16"/>
          <w:szCs w:val="16"/>
        </w:rPr>
        <w:t>К «Балладине» я уже больше не притронусь, Вы ею заниматься не будете – в силу просто Вашей физической усталости и невозможности при «Розе и Кресте» заняться еще и этой пьесой. Больше ее поднять никто не может, и таким образом эта постановка для Студии и вообще погибла. Вы не учли, Константин Сергеевич, что жизнь поставила нас в условия, когда нам самим нужно кончать пьесы, а Вы нас задержали, срок пропущен, и теперь все кончено.</w:t>
      </w:r>
    </w:p>
    <w:p w:rsidR="00745E39" w:rsidRDefault="003978C9">
      <w:pPr>
        <w:shd w:val="clear" w:color="auto" w:fill="FFFFFF"/>
        <w:spacing w:line="197" w:lineRule="exact"/>
        <w:ind w:firstLine="398"/>
        <w:jc w:val="both"/>
      </w:pPr>
      <w:r>
        <w:rPr>
          <w:rFonts w:eastAsia="Times New Roman"/>
          <w:sz w:val="16"/>
          <w:szCs w:val="16"/>
        </w:rPr>
        <w:t>Пройдут года, пока и я и актеры вновь соберемся на такой подвиг, как постановка пьесы в Студии МХТ. Сейчас мы опустошены и пойдем искать духовной радости и удовлетворения кто в кинематограф, кто в пролеткульты и т.д.</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bookmarkStart w:id="3190" w:name="bookmark3948"/>
      <w:r>
        <w:rPr>
          <w:rFonts w:eastAsia="Times New Roman"/>
          <w:sz w:val="16"/>
          <w:szCs w:val="16"/>
        </w:rPr>
        <w:lastRenderedPageBreak/>
        <w:t>Б</w:t>
      </w:r>
      <w:bookmarkEnd w:id="3190"/>
      <w:r>
        <w:rPr>
          <w:rFonts w:eastAsia="Times New Roman"/>
          <w:sz w:val="16"/>
          <w:szCs w:val="16"/>
        </w:rPr>
        <w:t>оже мой, как больно и как горько, но, Константин Сергеевич, повторяю, мы Вас так любим нежно, горячо и преданно, что эту жертву все-таки несем и кладем у Ваших ног. Мне лично, по всей вероятности, придется вернуться в полк в Польшу – и там я буду знать, что свой долг в отношении Вас я выполнил до конца, я не изменил Вам и не унес от Вас Ваше искусство и науку никуда – я у Вас их взял Вам и вернул. Ни я, ни мои товарищи, ни люди вообще от этого никакой радости не полу</w:t>
      </w:r>
      <w:r>
        <w:rPr>
          <w:rFonts w:eastAsia="Times New Roman"/>
          <w:sz w:val="16"/>
          <w:szCs w:val="16"/>
        </w:rPr>
        <w:softHyphen/>
        <w:t>чили, правда. Но это уже не по моей вине.</w:t>
      </w:r>
    </w:p>
    <w:p w:rsidR="00745E39" w:rsidRDefault="003978C9">
      <w:pPr>
        <w:shd w:val="clear" w:color="auto" w:fill="FFFFFF"/>
        <w:spacing w:line="197" w:lineRule="exact"/>
        <w:ind w:firstLine="398"/>
        <w:jc w:val="both"/>
      </w:pPr>
      <w:bookmarkStart w:id="3191" w:name="bookmark3949"/>
      <w:r>
        <w:rPr>
          <w:rFonts w:eastAsia="Times New Roman"/>
          <w:sz w:val="16"/>
          <w:szCs w:val="16"/>
        </w:rPr>
        <w:t>И</w:t>
      </w:r>
      <w:bookmarkEnd w:id="3191"/>
      <w:r>
        <w:rPr>
          <w:rFonts w:eastAsia="Times New Roman"/>
          <w:sz w:val="16"/>
          <w:szCs w:val="16"/>
        </w:rPr>
        <w:t xml:space="preserve"> дело все-таки, конечно, не в этом, а в том, что режиссура в Сту</w:t>
      </w:r>
      <w:r>
        <w:rPr>
          <w:rFonts w:eastAsia="Times New Roman"/>
          <w:sz w:val="16"/>
          <w:szCs w:val="16"/>
        </w:rPr>
        <w:softHyphen/>
        <w:t>дии поставлена в такие условия, что никто не решается заниматься ею. Она втиснута в рамки сверхчеловеческих мук и требований. Не скоро наступит время, когда в Студии начнут заниматься новыми пьесами, и это есть один из поводов гибели Студии МХТ. Второй повод внутрен</w:t>
      </w:r>
      <w:r>
        <w:rPr>
          <w:rFonts w:eastAsia="Times New Roman"/>
          <w:sz w:val="16"/>
          <w:szCs w:val="16"/>
        </w:rPr>
        <w:softHyphen/>
        <w:t>ний и вытекает из всего склада жизни Студии. Дело в том, что мы – Вахтангов, Сушкевич и я – начинаем терять обаяние и авторитетность как ведущая группа и как режиссеры в Студии. Раз нет капитана, нет парохода. Раз мы, единственные, кто вел и мог вести Студию «к высо</w:t>
      </w:r>
      <w:r>
        <w:rPr>
          <w:rFonts w:eastAsia="Times New Roman"/>
          <w:sz w:val="16"/>
          <w:szCs w:val="16"/>
        </w:rPr>
        <w:softHyphen/>
        <w:t>ким целям», теряем эту возможность – Студия перестает быть цельной и стойкой.</w:t>
      </w:r>
    </w:p>
    <w:p w:rsidR="00745E39" w:rsidRDefault="003978C9">
      <w:pPr>
        <w:shd w:val="clear" w:color="auto" w:fill="FFFFFF"/>
        <w:spacing w:line="197" w:lineRule="exact"/>
        <w:ind w:firstLine="398"/>
        <w:jc w:val="both"/>
      </w:pPr>
      <w:bookmarkStart w:id="3192" w:name="bookmark3950"/>
      <w:r>
        <w:rPr>
          <w:rFonts w:eastAsia="Times New Roman"/>
          <w:sz w:val="16"/>
          <w:szCs w:val="16"/>
        </w:rPr>
        <w:t>Т</w:t>
      </w:r>
      <w:bookmarkEnd w:id="3192"/>
      <w:r>
        <w:rPr>
          <w:rFonts w:eastAsia="Times New Roman"/>
          <w:sz w:val="16"/>
          <w:szCs w:val="16"/>
        </w:rPr>
        <w:t>еряем мы эту возможность вот почему. Вахтангов в силу своего увлечения работами на стороне. Он приходит в Студию как гость, и на него начинают смотреть как на получужого человека. Сушкевич и я в силу своего чрезмерного трудолюбия. Мы дискредитировали себя тем, что мыли полы, штопали декорации, следили за чистотой ватеров, таскали стулья. Готовцев по той же причине корпел над балансами, и в конце концов все привыкли к мысли, что так и должно быть. Никого не удивляет, например, то, что Сушкевич за год ни одной пьесы не начал, ничего не репетирует, не работает как художник. Но если не придет парикмахер на спектакль, все обрушатся на Сушкевича: почему нет па</w:t>
      </w:r>
      <w:r>
        <w:rPr>
          <w:rFonts w:eastAsia="Times New Roman"/>
          <w:sz w:val="16"/>
          <w:szCs w:val="16"/>
        </w:rPr>
        <w:softHyphen/>
        <w:t>рикмахера. Никто не удивляется, что я крою дамские костюмы и меряю на себе костюм Шевченко, но та же Шевченко кричит на меня, почему я не загримировал ее.</w:t>
      </w:r>
    </w:p>
    <w:p w:rsidR="00745E39" w:rsidRDefault="003978C9">
      <w:pPr>
        <w:shd w:val="clear" w:color="auto" w:fill="FFFFFF"/>
        <w:spacing w:line="197" w:lineRule="exact"/>
        <w:ind w:firstLine="398"/>
        <w:jc w:val="both"/>
      </w:pPr>
      <w:r>
        <w:rPr>
          <w:rFonts w:eastAsia="Times New Roman"/>
          <w:sz w:val="16"/>
          <w:szCs w:val="16"/>
        </w:rPr>
        <w:t>Мы стали в Студии лакеями. Мы сделали Студию своим богом, идолом, поклонялись ей, и вот Бог нас наказал. Мы выпустили силу из наших сердец. Где мы ее снова наберем, и откуда черпать ее и где ис</w:t>
      </w:r>
      <w:r>
        <w:rPr>
          <w:rFonts w:eastAsia="Times New Roman"/>
          <w:sz w:val="16"/>
          <w:szCs w:val="16"/>
        </w:rPr>
        <w:softHyphen/>
        <w:t>кать – мы не знаем. Мы устали, измучены, опустошены – и ниоткуда не видим ни радости, ни плодов от трудов наших. А если мы совсем падем – мне кажется, не будет нескромным сказать, что и Студия падет.</w:t>
      </w:r>
    </w:p>
    <w:p w:rsidR="00745E39" w:rsidRDefault="003978C9">
      <w:pPr>
        <w:shd w:val="clear" w:color="auto" w:fill="FFFFFF"/>
        <w:spacing w:line="197" w:lineRule="exact"/>
        <w:ind w:firstLine="398"/>
        <w:jc w:val="both"/>
      </w:pPr>
      <w:r>
        <w:rPr>
          <w:rFonts w:eastAsia="Times New Roman"/>
          <w:sz w:val="16"/>
          <w:szCs w:val="16"/>
        </w:rPr>
        <w:t>Вот, Константин Сергеевич, мое чистосердечное мнение и при</w:t>
      </w:r>
      <w:r>
        <w:rPr>
          <w:rFonts w:eastAsia="Times New Roman"/>
          <w:sz w:val="16"/>
          <w:szCs w:val="16"/>
        </w:rPr>
        <w:softHyphen/>
        <w:t>знание о текущем моменте. Если все изменится и будет к лучшему – о чем я молю Бога, – наше счастье.</w:t>
      </w:r>
    </w:p>
    <w:p w:rsidR="00745E39" w:rsidRDefault="003978C9">
      <w:pPr>
        <w:shd w:val="clear" w:color="auto" w:fill="FFFFFF"/>
        <w:spacing w:line="197" w:lineRule="exact"/>
        <w:ind w:firstLine="398"/>
        <w:jc w:val="both"/>
      </w:pPr>
      <w:r>
        <w:rPr>
          <w:rFonts w:eastAsia="Times New Roman"/>
          <w:sz w:val="16"/>
          <w:szCs w:val="16"/>
        </w:rPr>
        <w:t>Если нет – что же делать. Повторяю, у меня лично будет удовлет</w:t>
      </w:r>
      <w:r>
        <w:rPr>
          <w:rFonts w:eastAsia="Times New Roman"/>
          <w:sz w:val="16"/>
          <w:szCs w:val="16"/>
        </w:rPr>
        <w:softHyphen/>
        <w:t>ворение в сознании, что кроме покойного Сулера навряд ли кто любил Вас так горячо и бескорыстно, как я, и мало кто был Вам так верен и честен по отношению к искусству и науке Вашей, как я.</w:t>
      </w:r>
    </w:p>
    <w:p w:rsidR="00745E39" w:rsidRDefault="003978C9">
      <w:pPr>
        <w:shd w:val="clear" w:color="auto" w:fill="FFFFFF"/>
        <w:spacing w:line="197" w:lineRule="exact"/>
        <w:ind w:firstLine="398"/>
        <w:jc w:val="both"/>
      </w:pPr>
      <w:bookmarkStart w:id="3193" w:name="bookmark3951"/>
      <w:r>
        <w:rPr>
          <w:rFonts w:eastAsia="Times New Roman"/>
          <w:sz w:val="16"/>
          <w:szCs w:val="16"/>
        </w:rPr>
        <w:t>Е</w:t>
      </w:r>
      <w:bookmarkEnd w:id="3193"/>
      <w:r>
        <w:rPr>
          <w:rFonts w:eastAsia="Times New Roman"/>
          <w:sz w:val="16"/>
          <w:szCs w:val="16"/>
        </w:rPr>
        <w:t>сли я ясно написал все, поймите, Константин Сергеевич, нас – меня и Студию – и приласкайте, пригрейте нас – мы очень устали и жизнь обозлила нас. Если я не смог Вам ясно написать, то просто верь</w:t>
      </w:r>
      <w:r>
        <w:rPr>
          <w:rFonts w:eastAsia="Times New Roman"/>
          <w:sz w:val="16"/>
          <w:szCs w:val="16"/>
        </w:rPr>
        <w:softHyphen/>
        <w:t>те нашей большой любви к Вам, и меня не поминайте лихом.</w:t>
      </w:r>
    </w:p>
    <w:p w:rsidR="00745E39" w:rsidRDefault="003978C9">
      <w:pPr>
        <w:shd w:val="clear" w:color="auto" w:fill="FFFFFF"/>
        <w:spacing w:line="197" w:lineRule="exact"/>
        <w:ind w:firstLine="398"/>
        <w:jc w:val="both"/>
      </w:pPr>
      <w:r>
        <w:rPr>
          <w:rFonts w:eastAsia="Times New Roman"/>
          <w:sz w:val="16"/>
          <w:szCs w:val="16"/>
        </w:rPr>
        <w:t>С сыновним чувством я обнимаю Вас, Константин Сергеевич, и крепко жму Вашу руку.</w:t>
      </w:r>
    </w:p>
    <w:p w:rsidR="00745E39" w:rsidRDefault="003978C9">
      <w:pPr>
        <w:shd w:val="clear" w:color="auto" w:fill="FFFFFF"/>
        <w:spacing w:before="158"/>
        <w:jc w:val="right"/>
      </w:pPr>
      <w:r>
        <w:rPr>
          <w:rFonts w:eastAsia="Times New Roman"/>
          <w:sz w:val="16"/>
          <w:szCs w:val="16"/>
        </w:rPr>
        <w:t xml:space="preserve">Ваш всегда </w:t>
      </w:r>
      <w:r>
        <w:rPr>
          <w:rFonts w:eastAsia="Times New Roman"/>
          <w:i/>
          <w:iCs/>
          <w:sz w:val="16"/>
          <w:szCs w:val="16"/>
        </w:rPr>
        <w:t>Ричард</w:t>
      </w:r>
    </w:p>
    <w:p w:rsidR="00745E39" w:rsidRDefault="00745E39">
      <w:pPr>
        <w:shd w:val="clear" w:color="auto" w:fill="FFFFFF"/>
        <w:spacing w:before="158"/>
        <w:jc w:val="right"/>
        <w:sectPr w:rsidR="00745E39">
          <w:pgSz w:w="11909" w:h="16834"/>
          <w:pgMar w:top="1440" w:right="3375" w:bottom="720" w:left="3374" w:header="720" w:footer="720" w:gutter="0"/>
          <w:cols w:space="60"/>
          <w:noEndnote/>
        </w:sectPr>
      </w:pPr>
    </w:p>
    <w:p w:rsidR="00745E39" w:rsidRDefault="003978C9">
      <w:pPr>
        <w:shd w:val="clear" w:color="auto" w:fill="FFFFFF"/>
        <w:ind w:left="398"/>
      </w:pPr>
      <w:r>
        <w:rPr>
          <w:rFonts w:eastAsia="Times New Roman"/>
          <w:b/>
          <w:bCs/>
          <w:sz w:val="18"/>
          <w:szCs w:val="18"/>
        </w:rPr>
        <w:lastRenderedPageBreak/>
        <w:t>док. № 16.</w:t>
      </w:r>
    </w:p>
    <w:p w:rsidR="00745E39" w:rsidRDefault="003978C9">
      <w:pPr>
        <w:shd w:val="clear" w:color="auto" w:fill="FFFFFF"/>
        <w:spacing w:before="149" w:line="197" w:lineRule="exact"/>
        <w:ind w:firstLine="398"/>
        <w:jc w:val="both"/>
      </w:pPr>
      <w:r>
        <w:rPr>
          <w:rFonts w:eastAsia="Times New Roman"/>
          <w:sz w:val="16"/>
          <w:szCs w:val="16"/>
        </w:rPr>
        <w:t>Сезон 1918/19 г., № 104. МП с правкой Н.-Д.Приложение к сме</w:t>
      </w:r>
      <w:r>
        <w:rPr>
          <w:rFonts w:eastAsia="Times New Roman"/>
          <w:sz w:val="16"/>
          <w:szCs w:val="16"/>
        </w:rPr>
        <w:softHyphen/>
        <w:t>те планируемой директории Большого театра. После 25 марта 1919 г. (официального утверждения директории).</w:t>
      </w:r>
    </w:p>
    <w:p w:rsidR="00745E39" w:rsidRDefault="003978C9">
      <w:pPr>
        <w:shd w:val="clear" w:color="auto" w:fill="FFFFFF"/>
        <w:spacing w:line="197" w:lineRule="exact"/>
        <w:ind w:firstLine="398"/>
        <w:jc w:val="both"/>
      </w:pPr>
      <w:r>
        <w:rPr>
          <w:rFonts w:eastAsia="Times New Roman"/>
          <w:sz w:val="16"/>
          <w:szCs w:val="16"/>
        </w:rPr>
        <w:t>При распределении и расценке мест Директория находит необхо</w:t>
      </w:r>
      <w:r>
        <w:rPr>
          <w:rFonts w:eastAsia="Times New Roman"/>
          <w:sz w:val="16"/>
          <w:szCs w:val="16"/>
        </w:rPr>
        <w:softHyphen/>
        <w:t>димым высказать следующие соображения.</w:t>
      </w:r>
    </w:p>
    <w:p w:rsidR="00745E39" w:rsidRDefault="003978C9">
      <w:pPr>
        <w:shd w:val="clear" w:color="auto" w:fill="FFFFFF"/>
        <w:spacing w:line="197" w:lineRule="exact"/>
        <w:ind w:firstLine="398"/>
        <w:jc w:val="both"/>
      </w:pPr>
      <w:r>
        <w:rPr>
          <w:rFonts w:eastAsia="Times New Roman"/>
          <w:sz w:val="16"/>
          <w:szCs w:val="16"/>
        </w:rPr>
        <w:t>Большой театр, конечно, должен стоить государству очень зна</w:t>
      </w:r>
      <w:r>
        <w:rPr>
          <w:rFonts w:eastAsia="Times New Roman"/>
          <w:sz w:val="16"/>
          <w:szCs w:val="16"/>
        </w:rPr>
        <w:softHyphen/>
        <w:t>чительных сумм, значительного дефицита. Само собой понятно, что в нем должны быть собраны лучшие силы вокальные, музыкальные, хореографические, театрально-живописные и, может быть, даже ад</w:t>
      </w:r>
      <w:r>
        <w:rPr>
          <w:rFonts w:eastAsia="Times New Roman"/>
          <w:sz w:val="16"/>
          <w:szCs w:val="16"/>
        </w:rPr>
        <w:softHyphen/>
        <w:t>министративные. Ничто яркое, создавшееся в России в области этих искусств, не должно пройти мимо Большого театра. И его спектакли должны быть в лучшем смысле слова образцовыми и по отдельным силам, и по ансамблям, и по зрелости направления, или по заслужива</w:t>
      </w:r>
      <w:r>
        <w:rPr>
          <w:rFonts w:eastAsia="Times New Roman"/>
          <w:sz w:val="16"/>
          <w:szCs w:val="16"/>
        </w:rPr>
        <w:softHyphen/>
        <w:t>ющим самого серьезного внимания попыткам.</w:t>
      </w:r>
    </w:p>
    <w:p w:rsidR="00745E39" w:rsidRDefault="003978C9">
      <w:pPr>
        <w:shd w:val="clear" w:color="auto" w:fill="FFFFFF"/>
        <w:spacing w:line="197" w:lineRule="exact"/>
        <w:ind w:firstLine="398"/>
        <w:jc w:val="both"/>
      </w:pPr>
      <w:r>
        <w:rPr>
          <w:rFonts w:eastAsia="Times New Roman"/>
          <w:sz w:val="16"/>
          <w:szCs w:val="16"/>
        </w:rPr>
        <w:t>Но колоссальный бюджет, который по необходимости окутыва</w:t>
      </w:r>
      <w:r>
        <w:rPr>
          <w:rFonts w:eastAsia="Times New Roman"/>
          <w:sz w:val="16"/>
          <w:szCs w:val="16"/>
        </w:rPr>
        <w:softHyphen/>
        <w:t>ет этот сложный аппарат, должен быть оправдан и высшими государ</w:t>
      </w:r>
      <w:r>
        <w:rPr>
          <w:rFonts w:eastAsia="Times New Roman"/>
          <w:sz w:val="16"/>
          <w:szCs w:val="16"/>
        </w:rPr>
        <w:softHyphen/>
        <w:t>ственными задачами. Если бы вся громадная артистическая и техниче</w:t>
      </w:r>
      <w:r>
        <w:rPr>
          <w:rFonts w:eastAsia="Times New Roman"/>
          <w:sz w:val="16"/>
          <w:szCs w:val="16"/>
        </w:rPr>
        <w:softHyphen/>
        <w:t>ская работа была сведена до обычных 6–7 спектаклей в неделю, если бы, стало быть, этот тяжелый бюджет служил только для эстетического удовлетворения попавших в спектакль слушателей, то Большой театр обратился бы в такую роскошь, какую не позволяли себе до сих пор самые расточительные восточные сатрапы.</w:t>
      </w:r>
    </w:p>
    <w:p w:rsidR="00745E39" w:rsidRDefault="003978C9">
      <w:pPr>
        <w:shd w:val="clear" w:color="auto" w:fill="FFFFFF"/>
        <w:spacing w:line="197" w:lineRule="exact"/>
        <w:ind w:firstLine="398"/>
        <w:jc w:val="both"/>
      </w:pPr>
      <w:r>
        <w:rPr>
          <w:rFonts w:eastAsia="Times New Roman"/>
          <w:sz w:val="16"/>
          <w:szCs w:val="16"/>
        </w:rPr>
        <w:t>Прежде, когда государственные театры считались придворными, императорскими, их дефицит шел из так называемого кабинета его величества. Это было формально его личной затеей. Постепенно ка</w:t>
      </w:r>
      <w:r>
        <w:rPr>
          <w:rFonts w:eastAsia="Times New Roman"/>
          <w:sz w:val="16"/>
          <w:szCs w:val="16"/>
        </w:rPr>
        <w:softHyphen/>
        <w:t>зенным театрам стали придавать государственное значение, общество приучило их администрацию к требованиям, чтобы тут сосредотачива</w:t>
      </w:r>
      <w:r>
        <w:rPr>
          <w:rFonts w:eastAsia="Times New Roman"/>
          <w:sz w:val="16"/>
          <w:szCs w:val="16"/>
        </w:rPr>
        <w:softHyphen/>
        <w:t>лось лучшее искусство не только уже для императорской фамилии, их присных или представительства России, но и для создания образцового искусства, коим призваны были пользоваться люди с изощренным вку</w:t>
      </w:r>
      <w:r>
        <w:rPr>
          <w:rFonts w:eastAsia="Times New Roman"/>
          <w:sz w:val="16"/>
          <w:szCs w:val="16"/>
        </w:rPr>
        <w:softHyphen/>
        <w:t>сом или та учащаяся интеллигентная молодежь, которая спешила впи</w:t>
      </w:r>
      <w:r>
        <w:rPr>
          <w:rFonts w:eastAsia="Times New Roman"/>
          <w:sz w:val="16"/>
          <w:szCs w:val="16"/>
        </w:rPr>
        <w:softHyphen/>
        <w:t>тать в себя все духовные достижения нации. И однако администрация чрезвычайно заботилась о сокращении дефицита и хотя и осторожно, но упорно увеличивало цены на места до пределов терпимости.</w:t>
      </w:r>
    </w:p>
    <w:p w:rsidR="00745E39" w:rsidRDefault="003978C9">
      <w:pPr>
        <w:shd w:val="clear" w:color="auto" w:fill="FFFFFF"/>
        <w:spacing w:line="197" w:lineRule="exact"/>
        <w:ind w:firstLine="398"/>
        <w:jc w:val="both"/>
      </w:pPr>
      <w:r>
        <w:rPr>
          <w:rFonts w:eastAsia="Times New Roman"/>
          <w:sz w:val="16"/>
          <w:szCs w:val="16"/>
        </w:rPr>
        <w:t>Теперь положение резко изменилось. Теперь Правительство ши</w:t>
      </w:r>
      <w:r>
        <w:rPr>
          <w:rFonts w:eastAsia="Times New Roman"/>
          <w:sz w:val="16"/>
          <w:szCs w:val="16"/>
        </w:rPr>
        <w:softHyphen/>
        <w:t>роко открывает двери государственных театров пролетариату, стало быть, допускает лишь минимальные цены на места, чтобы места раз</w:t>
      </w:r>
      <w:r>
        <w:rPr>
          <w:rFonts w:eastAsia="Times New Roman"/>
          <w:sz w:val="16"/>
          <w:szCs w:val="16"/>
        </w:rPr>
        <w:softHyphen/>
        <w:t>давались только-только не бесплатно, потому что правительство при</w:t>
      </w:r>
      <w:r>
        <w:rPr>
          <w:rFonts w:eastAsia="Times New Roman"/>
          <w:sz w:val="16"/>
          <w:szCs w:val="16"/>
        </w:rPr>
        <w:softHyphen/>
        <w:t>дает театрам огромное духовно-воспитательное значение. Вот тут нам и кажется, что под такой несомненно благородной, привлекательной задачей скрывается большая опасность: публикою Большого театра в значительной части явятся просто счастливчики, ловкачи, люди, для которых эти произведения искусства вовсе не являются насущной не</w:t>
      </w:r>
      <w:r>
        <w:rPr>
          <w:rFonts w:eastAsia="Times New Roman"/>
          <w:sz w:val="16"/>
          <w:szCs w:val="16"/>
        </w:rPr>
        <w:softHyphen/>
        <w:t>обходимостью, или те, которые еще очень далеки и до оценки и воспри</w:t>
      </w:r>
      <w:r>
        <w:rPr>
          <w:rFonts w:eastAsia="Times New Roman"/>
          <w:sz w:val="16"/>
          <w:szCs w:val="16"/>
        </w:rPr>
        <w:softHyphen/>
        <w:t>ятия вершин искусства, или просто люди, убивающие свой свободный</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jc w:val="both"/>
      </w:pPr>
      <w:r>
        <w:rPr>
          <w:rFonts w:eastAsia="Times New Roman"/>
          <w:sz w:val="16"/>
          <w:szCs w:val="16"/>
        </w:rPr>
        <w:lastRenderedPageBreak/>
        <w:t>вечер. Мы хотим сказать, что в конце концов все-таки сведется дело к тому, что спектакли Большого театра для огромнейшего большинства публики будут случайной роскошью. Не для того государство должно тратить десятки миллионов.</w:t>
      </w:r>
    </w:p>
    <w:p w:rsidR="00745E39" w:rsidRDefault="003978C9">
      <w:pPr>
        <w:shd w:val="clear" w:color="auto" w:fill="FFFFFF"/>
        <w:spacing w:line="197" w:lineRule="exact"/>
        <w:ind w:firstLine="398"/>
        <w:jc w:val="both"/>
      </w:pPr>
      <w:bookmarkStart w:id="3194" w:name="bookmark3952"/>
      <w:r>
        <w:rPr>
          <w:rFonts w:eastAsia="Times New Roman"/>
          <w:sz w:val="16"/>
          <w:szCs w:val="16"/>
        </w:rPr>
        <w:t>М</w:t>
      </w:r>
      <w:bookmarkEnd w:id="3194"/>
      <w:r>
        <w:rPr>
          <w:rFonts w:eastAsia="Times New Roman"/>
          <w:sz w:val="16"/>
          <w:szCs w:val="16"/>
        </w:rPr>
        <w:t>ы думаем, что если искусства Большого театра должны стоять на образцовой высоте, то и пользование ими должно быть распреде</w:t>
      </w:r>
      <w:r>
        <w:rPr>
          <w:rFonts w:eastAsia="Times New Roman"/>
          <w:sz w:val="16"/>
          <w:szCs w:val="16"/>
        </w:rPr>
        <w:softHyphen/>
        <w:t>лено с мудростью, оправдывающей их ценность. Если государство не только не ищет покрытия расходов, но как бы вообще считает приход в театре вопросом совершенно второстепенным, то тем более слушатель в театре должен быть лицом, для которого эти искусства являются со</w:t>
      </w:r>
      <w:r>
        <w:rPr>
          <w:rFonts w:eastAsia="Times New Roman"/>
          <w:sz w:val="16"/>
          <w:szCs w:val="16"/>
        </w:rPr>
        <w:softHyphen/>
        <w:t>вершенной необходимостью или потому, что для него каждый спек</w:t>
      </w:r>
      <w:r>
        <w:rPr>
          <w:rFonts w:eastAsia="Times New Roman"/>
          <w:sz w:val="16"/>
          <w:szCs w:val="16"/>
        </w:rPr>
        <w:softHyphen/>
        <w:t>такль будет своего рода школой, или потому что завтра же где-то в секции, в консерватории, в училище на какой-то лекции будет произве</w:t>
      </w:r>
      <w:r>
        <w:rPr>
          <w:rFonts w:eastAsia="Times New Roman"/>
          <w:sz w:val="16"/>
          <w:szCs w:val="16"/>
        </w:rPr>
        <w:softHyphen/>
        <w:t>дена оценка сегодняшнего спектакля и подведен итог того, что от него должно быть заимствовано, чему надо учиться, или лица, являющиеся инструкторами для создания оперного и балетного театра в районах или на местах, или специалисты, изучающие это искусство, многие из них могут сидеть в ложах с партитурами, словом, большую часть зала должны наполнять лица, которые имеют непосредственную связь с ис</w:t>
      </w:r>
      <w:r>
        <w:rPr>
          <w:rFonts w:eastAsia="Times New Roman"/>
          <w:sz w:val="16"/>
          <w:szCs w:val="16"/>
        </w:rPr>
        <w:softHyphen/>
        <w:t>кусствами Большого театра и которые будут сеять их зерна по всей России и только часть зала (хотя бы и большая) может быть представ</w:t>
      </w:r>
      <w:r>
        <w:rPr>
          <w:rFonts w:eastAsia="Times New Roman"/>
          <w:sz w:val="16"/>
          <w:szCs w:val="16"/>
        </w:rPr>
        <w:softHyphen/>
        <w:t>лена с какой угодно щедростью как подарок, кому государство находит нужным его делать. Кажущееся при этом колебание принципа открыть широко двери пролетариату призрачно, потому что сам этот принцип, примененный к данному случаю, призрачен: театр вмещает около двух тысяч мест, в год дается около 250 спектаклей, стало быть, из всей Мо</w:t>
      </w:r>
      <w:r>
        <w:rPr>
          <w:rFonts w:eastAsia="Times New Roman"/>
          <w:sz w:val="16"/>
          <w:szCs w:val="16"/>
        </w:rPr>
        <w:softHyphen/>
        <w:t>сквы пятьсот тысяч жителей может быть, при идеально справедливом распределении мест, по одному разу в год. А если принять в расчет, что двери широко открываются лицам в количестве около миллиона, то в результате окажется, что пролетариат будет иметь возможность посетить один раз в два года. Это такая ничтожная порция духовных радостей, которая вряд ли может произвести серьезный сдвиг в душе слушателей. А между тем при таком порядке те немногие десятки ты</w:t>
      </w:r>
      <w:r>
        <w:rPr>
          <w:rFonts w:eastAsia="Times New Roman"/>
          <w:sz w:val="16"/>
          <w:szCs w:val="16"/>
        </w:rPr>
        <w:softHyphen/>
        <w:t>сяч лиц, которые в этом искусстве работают и которые распространяют его по России, будут также иметь возможность бывать в Театре только по одному разу в два года.</w:t>
      </w:r>
    </w:p>
    <w:p w:rsidR="00745E39" w:rsidRDefault="003978C9">
      <w:pPr>
        <w:shd w:val="clear" w:color="auto" w:fill="FFFFFF"/>
        <w:spacing w:line="197" w:lineRule="exact"/>
        <w:ind w:firstLine="398"/>
        <w:jc w:val="both"/>
      </w:pPr>
      <w:r>
        <w:rPr>
          <w:rFonts w:eastAsia="Times New Roman"/>
          <w:sz w:val="16"/>
          <w:szCs w:val="16"/>
        </w:rPr>
        <w:t>Вот эти соображения Директория и предлагает Государственно</w:t>
      </w:r>
      <w:r>
        <w:rPr>
          <w:rFonts w:eastAsia="Times New Roman"/>
          <w:sz w:val="16"/>
          <w:szCs w:val="16"/>
        </w:rPr>
        <w:softHyphen/>
        <w:t>му отделу при решении вопросов распределения мест Большого театра.</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ind w:left="398"/>
      </w:pPr>
      <w:r>
        <w:rPr>
          <w:rFonts w:eastAsia="Times New Roman"/>
          <w:b/>
          <w:bCs/>
          <w:sz w:val="18"/>
          <w:szCs w:val="18"/>
        </w:rPr>
        <w:lastRenderedPageBreak/>
        <w:t>док. № 17.</w:t>
      </w:r>
    </w:p>
    <w:p w:rsidR="00745E39" w:rsidRDefault="003978C9">
      <w:pPr>
        <w:shd w:val="clear" w:color="auto" w:fill="FFFFFF"/>
        <w:spacing w:before="149" w:line="197" w:lineRule="exact"/>
        <w:ind w:firstLine="398"/>
        <w:jc w:val="both"/>
      </w:pPr>
      <w:r>
        <w:rPr>
          <w:rFonts w:eastAsia="Times New Roman"/>
          <w:sz w:val="16"/>
          <w:szCs w:val="16"/>
        </w:rPr>
        <w:t>Сезон 1918/19, № 131. МП с правкой Н.-Д. (исправлена и старая орфография).</w:t>
      </w:r>
    </w:p>
    <w:p w:rsidR="00745E39" w:rsidRDefault="003978C9">
      <w:pPr>
        <w:shd w:val="clear" w:color="auto" w:fill="FFFFFF"/>
        <w:spacing w:line="197" w:lineRule="exact"/>
        <w:ind w:firstLine="398"/>
        <w:jc w:val="both"/>
      </w:pPr>
      <w:r>
        <w:rPr>
          <w:rFonts w:eastAsia="Times New Roman"/>
          <w:sz w:val="16"/>
          <w:szCs w:val="16"/>
        </w:rPr>
        <w:t>Народному комиссару по просвещению от Московского Художе</w:t>
      </w:r>
      <w:r>
        <w:rPr>
          <w:rFonts w:eastAsia="Times New Roman"/>
          <w:sz w:val="16"/>
          <w:szCs w:val="16"/>
        </w:rPr>
        <w:softHyphen/>
        <w:t>ственного театра</w:t>
      </w:r>
    </w:p>
    <w:p w:rsidR="00745E39" w:rsidRDefault="003978C9">
      <w:pPr>
        <w:shd w:val="clear" w:color="auto" w:fill="FFFFFF"/>
        <w:spacing w:line="197" w:lineRule="exact"/>
        <w:ind w:firstLine="398"/>
        <w:jc w:val="both"/>
      </w:pPr>
      <w:r>
        <w:rPr>
          <w:rFonts w:eastAsia="Times New Roman"/>
          <w:sz w:val="16"/>
          <w:szCs w:val="16"/>
        </w:rPr>
        <w:t>В Художественный театр пришел недавно деятель из Театраль</w:t>
      </w:r>
      <w:r>
        <w:rPr>
          <w:rFonts w:eastAsia="Times New Roman"/>
          <w:sz w:val="16"/>
          <w:szCs w:val="16"/>
        </w:rPr>
        <w:softHyphen/>
        <w:t>ного Отдела с тем, чтобы произвести «учет» имущества, ввиду пред</w:t>
      </w:r>
      <w:r>
        <w:rPr>
          <w:rFonts w:eastAsia="Times New Roman"/>
          <w:sz w:val="16"/>
          <w:szCs w:val="16"/>
        </w:rPr>
        <w:softHyphen/>
        <w:t>стоящей национализации всех московских театров. Появление этого театрального работника с требованиями – выраженными, впрочем, в весьма деликатной форме, – смутило администрацию театра. Вероятно, потому, что она привыкла относиться подозрительно ко всякому по</w:t>
      </w:r>
      <w:r>
        <w:rPr>
          <w:rFonts w:eastAsia="Times New Roman"/>
          <w:sz w:val="16"/>
          <w:szCs w:val="16"/>
        </w:rPr>
        <w:softHyphen/>
        <w:t>стороннему вмешательству.</w:t>
      </w:r>
    </w:p>
    <w:p w:rsidR="00745E39" w:rsidRDefault="003978C9">
      <w:pPr>
        <w:shd w:val="clear" w:color="auto" w:fill="FFFFFF"/>
        <w:spacing w:line="197" w:lineRule="exact"/>
        <w:ind w:firstLine="398"/>
        <w:jc w:val="both"/>
      </w:pPr>
      <w:r>
        <w:rPr>
          <w:rFonts w:eastAsia="Times New Roman"/>
          <w:sz w:val="16"/>
          <w:szCs w:val="16"/>
        </w:rPr>
        <w:t>И действительно, невольно встает вопрос: какая цель этой наци</w:t>
      </w:r>
      <w:r>
        <w:rPr>
          <w:rFonts w:eastAsia="Times New Roman"/>
          <w:sz w:val="16"/>
          <w:szCs w:val="16"/>
        </w:rPr>
        <w:softHyphen/>
        <w:t>онализации? Здесь в этой записке неуместно говорить о национализа</w:t>
      </w:r>
      <w:r>
        <w:rPr>
          <w:rFonts w:eastAsia="Times New Roman"/>
          <w:sz w:val="16"/>
          <w:szCs w:val="16"/>
        </w:rPr>
        <w:softHyphen/>
        <w:t>ции принципиально, но какая цель ее именно по отношению к Художе</w:t>
      </w:r>
      <w:r>
        <w:rPr>
          <w:rFonts w:eastAsia="Times New Roman"/>
          <w:sz w:val="16"/>
          <w:szCs w:val="16"/>
        </w:rPr>
        <w:softHyphen/>
        <w:t>ственному театру?</w:t>
      </w:r>
    </w:p>
    <w:p w:rsidR="00745E39" w:rsidRDefault="003978C9">
      <w:pPr>
        <w:shd w:val="clear" w:color="auto" w:fill="FFFFFF"/>
        <w:spacing w:line="197" w:lineRule="exact"/>
        <w:ind w:firstLine="398"/>
        <w:jc w:val="both"/>
      </w:pPr>
      <w:r>
        <w:rPr>
          <w:rFonts w:eastAsia="Times New Roman"/>
          <w:sz w:val="16"/>
          <w:szCs w:val="16"/>
        </w:rPr>
        <w:t>Художественный театр на протяжении всей своей двадцатилет</w:t>
      </w:r>
      <w:r>
        <w:rPr>
          <w:rFonts w:eastAsia="Times New Roman"/>
          <w:sz w:val="16"/>
          <w:szCs w:val="16"/>
        </w:rPr>
        <w:softHyphen/>
        <w:t>ней деятельности получал столько раз и так ярко уверения в его огром</w:t>
      </w:r>
      <w:r>
        <w:rPr>
          <w:rFonts w:eastAsia="Times New Roman"/>
          <w:sz w:val="16"/>
          <w:szCs w:val="16"/>
        </w:rPr>
        <w:softHyphen/>
        <w:t>ном художественном и просветительском значении, что имеет право во всем своем поведении опираться на собственный опыт. Не только вся Россия, но и вся Европа признала и продолжает признавать, что Художественный театр едва ли не единственное учреждение и искус</w:t>
      </w:r>
      <w:r>
        <w:rPr>
          <w:rFonts w:eastAsia="Times New Roman"/>
          <w:sz w:val="16"/>
          <w:szCs w:val="16"/>
        </w:rPr>
        <w:softHyphen/>
        <w:t>ство, и организация которого до сих пор еще не превзойдены другими начинаниями театров. Тяга к Театру со стороны всколыхнувшейся де</w:t>
      </w:r>
      <w:r>
        <w:rPr>
          <w:rFonts w:eastAsia="Times New Roman"/>
          <w:sz w:val="16"/>
          <w:szCs w:val="16"/>
        </w:rPr>
        <w:softHyphen/>
        <w:t>мократии продолжает подтверждать это. Никто не станет отрицать, что у широкой демократии Художественный театр пользуется наибольшей популярностью. Из всех существующих театров только в этом и ор</w:t>
      </w:r>
      <w:r>
        <w:rPr>
          <w:rFonts w:eastAsia="Times New Roman"/>
          <w:sz w:val="16"/>
          <w:szCs w:val="16"/>
        </w:rPr>
        <w:softHyphen/>
        <w:t>ганизация наиболее приближается к истинной товарищеской форме. И не далее, как за последнее время, в этом направлении сделаны еще крупные шаги, причем без всякого давления извне или насилия над естественным эволюционным ходом дела, а только потому, что задача заложена при самом основании театра.</w:t>
      </w:r>
    </w:p>
    <w:p w:rsidR="00745E39" w:rsidRDefault="003978C9">
      <w:pPr>
        <w:shd w:val="clear" w:color="auto" w:fill="FFFFFF"/>
        <w:spacing w:line="197" w:lineRule="exact"/>
        <w:ind w:firstLine="398"/>
        <w:jc w:val="both"/>
      </w:pPr>
      <w:r>
        <w:rPr>
          <w:rFonts w:eastAsia="Times New Roman"/>
          <w:sz w:val="16"/>
          <w:szCs w:val="16"/>
        </w:rPr>
        <w:t>Артистический персонал представляет из себя в высшей степени спевшийся коллектив. Направление театра, обновляемое или расширя</w:t>
      </w:r>
      <w:r>
        <w:rPr>
          <w:rFonts w:eastAsia="Times New Roman"/>
          <w:sz w:val="16"/>
          <w:szCs w:val="16"/>
        </w:rPr>
        <w:softHyphen/>
        <w:t>емое путем студий, поддерживает постоянный приток свежих молодых сил или утверждает новые коллективы. &lt;Театр существует без всякой субсидии и держится исключительно небольшими товарищескими взносами самих артистов и займом на оборотный капитал.&gt; В своей истории театр переживал часто острую борьбу с тормозами цензуры или царского правительства или духовенства. И всегда стремился со</w:t>
      </w:r>
      <w:r>
        <w:rPr>
          <w:rFonts w:eastAsia="Times New Roman"/>
          <w:sz w:val="16"/>
          <w:szCs w:val="16"/>
        </w:rPr>
        <w:softHyphen/>
        <w:t>хранить ту свободу действия, без которой он не мыслит процветание искусства. Сколько раз царское правительство предлагало Художе</w:t>
      </w:r>
      <w:r>
        <w:rPr>
          <w:rFonts w:eastAsia="Times New Roman"/>
          <w:sz w:val="16"/>
          <w:szCs w:val="16"/>
        </w:rPr>
        <w:softHyphen/>
        <w:t>ственному театру или стать государственным, или пользоваться из</w:t>
      </w:r>
      <w:r>
        <w:rPr>
          <w:rFonts w:eastAsia="Times New Roman"/>
          <w:sz w:val="16"/>
          <w:szCs w:val="16"/>
        </w:rPr>
        <w:softHyphen/>
        <w:t>вестной субсидией. От этого не только отказывались, но даже во время спектаклей в Петрограде театр так оплачивал помещения и расходы в зданиях императорских театров, что императорская дирекция остава</w:t>
      </w:r>
      <w:r>
        <w:rPr>
          <w:rFonts w:eastAsia="Times New Roman"/>
          <w:sz w:val="16"/>
          <w:szCs w:val="16"/>
        </w:rPr>
        <w:softHyphen/>
        <w:t>лась от этого только в значительном выигрыше.</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Почему же теперь, когда, по-видимому, искусствам наконец дает</w:t>
      </w:r>
      <w:r>
        <w:rPr>
          <w:rFonts w:eastAsia="Times New Roman"/>
          <w:sz w:val="16"/>
          <w:szCs w:val="16"/>
        </w:rPr>
        <w:softHyphen/>
        <w:t>ся возможность дышать полной свободной грудью, когда современное правительство в Вашем лице оказывает театральному искусству огром</w:t>
      </w:r>
      <w:r>
        <w:rPr>
          <w:rFonts w:eastAsia="Times New Roman"/>
          <w:sz w:val="16"/>
          <w:szCs w:val="16"/>
        </w:rPr>
        <w:softHyphen/>
        <w:t>ное внимание и заботы о его процветании, на Художественный театр предполагается наложить какие-то цепи? Какие бы то ни было! Почему это понадобилось, когда вся двадцатилетняя деятельность Театра до</w:t>
      </w:r>
      <w:r>
        <w:rPr>
          <w:rFonts w:eastAsia="Times New Roman"/>
          <w:sz w:val="16"/>
          <w:szCs w:val="16"/>
        </w:rPr>
        <w:softHyphen/>
        <w:t xml:space="preserve">казывает успешность его </w:t>
      </w:r>
      <w:r>
        <w:rPr>
          <w:rFonts w:eastAsia="Times New Roman"/>
          <w:i/>
          <w:iCs/>
          <w:sz w:val="16"/>
          <w:szCs w:val="16"/>
        </w:rPr>
        <w:t xml:space="preserve">свободного </w:t>
      </w:r>
      <w:r>
        <w:rPr>
          <w:rFonts w:eastAsia="Times New Roman"/>
          <w:sz w:val="16"/>
          <w:szCs w:val="16"/>
        </w:rPr>
        <w:t>развития?</w:t>
      </w:r>
    </w:p>
    <w:p w:rsidR="00745E39" w:rsidRDefault="003978C9">
      <w:pPr>
        <w:shd w:val="clear" w:color="auto" w:fill="FFFFFF"/>
        <w:spacing w:line="197" w:lineRule="exact"/>
        <w:ind w:firstLine="398"/>
        <w:jc w:val="both"/>
      </w:pPr>
      <w:r>
        <w:rPr>
          <w:rFonts w:eastAsia="Times New Roman"/>
          <w:sz w:val="16"/>
          <w:szCs w:val="16"/>
        </w:rPr>
        <w:t>Мы часто слышим, что Художественный театр ведет буржуазный репертуар, или что в нем буржуазная публика, или даже что все его искусство буржуазно. Но ведь не вина Художественного театра, что это мнение раздается из таких кругов, где царит просто-напросто из</w:t>
      </w:r>
      <w:r>
        <w:rPr>
          <w:rFonts w:eastAsia="Times New Roman"/>
          <w:sz w:val="16"/>
          <w:szCs w:val="16"/>
        </w:rPr>
        <w:softHyphen/>
        <w:t>вестная спутанность художественных и общественных задач. Да, ре</w:t>
      </w:r>
      <w:r>
        <w:rPr>
          <w:rFonts w:eastAsia="Times New Roman"/>
          <w:sz w:val="16"/>
          <w:szCs w:val="16"/>
        </w:rPr>
        <w:softHyphen/>
        <w:t>пертуар буржуазен, если из нового пролетарского театра должны быть выкинуты литературно-театральные гении. Репертуар его ставится в зависимость от тех художественных возможностей, которые заложе</w:t>
      </w:r>
      <w:r>
        <w:rPr>
          <w:rFonts w:eastAsia="Times New Roman"/>
          <w:sz w:val="16"/>
          <w:szCs w:val="16"/>
        </w:rPr>
        <w:softHyphen/>
        <w:t>ны в артистическом коллективе, а не от тех требований, лежащих в плоскостях, посторонних искусству, задачи артистов Художественно</w:t>
      </w:r>
      <w:r>
        <w:rPr>
          <w:rFonts w:eastAsia="Times New Roman"/>
          <w:sz w:val="16"/>
          <w:szCs w:val="16"/>
        </w:rPr>
        <w:softHyphen/>
        <w:t xml:space="preserve">го театра – </w:t>
      </w:r>
      <w:r>
        <w:rPr>
          <w:rFonts w:eastAsia="Times New Roman"/>
          <w:i/>
          <w:iCs/>
          <w:sz w:val="16"/>
          <w:szCs w:val="16"/>
        </w:rPr>
        <w:t xml:space="preserve">создавание </w:t>
      </w:r>
      <w:r>
        <w:rPr>
          <w:rFonts w:eastAsia="Times New Roman"/>
          <w:sz w:val="16"/>
          <w:szCs w:val="16"/>
        </w:rPr>
        <w:t xml:space="preserve">из себя образов, заражение коих они получили от великих авторов, а не только грамотный и горячий </w:t>
      </w:r>
      <w:r>
        <w:rPr>
          <w:rFonts w:eastAsia="Times New Roman"/>
          <w:i/>
          <w:iCs/>
          <w:sz w:val="16"/>
          <w:szCs w:val="16"/>
        </w:rPr>
        <w:t xml:space="preserve">доклад </w:t>
      </w:r>
      <w:r>
        <w:rPr>
          <w:rFonts w:eastAsia="Times New Roman"/>
          <w:sz w:val="16"/>
          <w:szCs w:val="16"/>
        </w:rPr>
        <w:t>публике. Если этот взгляд считается буржуазным, – можно спорить, но можно ли заглушать голос учреждения, которое, положив этот взгляд в основу своего искусства, достигло таких разительных результатов?</w:t>
      </w:r>
    </w:p>
    <w:p w:rsidR="00745E39" w:rsidRDefault="003978C9">
      <w:pPr>
        <w:shd w:val="clear" w:color="auto" w:fill="FFFFFF"/>
        <w:spacing w:line="197" w:lineRule="exact"/>
        <w:ind w:firstLine="398"/>
        <w:jc w:val="both"/>
      </w:pPr>
      <w:bookmarkStart w:id="3195" w:name="bookmark3953"/>
      <w:r>
        <w:rPr>
          <w:rFonts w:eastAsia="Times New Roman"/>
          <w:sz w:val="16"/>
          <w:szCs w:val="16"/>
        </w:rPr>
        <w:t>Н</w:t>
      </w:r>
      <w:bookmarkEnd w:id="3195"/>
      <w:r>
        <w:rPr>
          <w:rFonts w:eastAsia="Times New Roman"/>
          <w:sz w:val="16"/>
          <w:szCs w:val="16"/>
        </w:rPr>
        <w:t>ечего и говорить, что нельзя назвать буржуазной публику Ху</w:t>
      </w:r>
      <w:r>
        <w:rPr>
          <w:rFonts w:eastAsia="Times New Roman"/>
          <w:sz w:val="16"/>
          <w:szCs w:val="16"/>
        </w:rPr>
        <w:softHyphen/>
        <w:t xml:space="preserve">дожественного театра, потому что ее всегда составляли </w:t>
      </w:r>
      <w:r>
        <w:rPr>
          <w:rFonts w:eastAsia="Times New Roman"/>
          <w:i/>
          <w:iCs/>
          <w:sz w:val="16"/>
          <w:szCs w:val="16"/>
        </w:rPr>
        <w:t xml:space="preserve">все </w:t>
      </w:r>
      <w:r>
        <w:rPr>
          <w:rFonts w:eastAsia="Times New Roman"/>
          <w:sz w:val="16"/>
          <w:szCs w:val="16"/>
        </w:rPr>
        <w:t>слои обще</w:t>
      </w:r>
      <w:r>
        <w:rPr>
          <w:rFonts w:eastAsia="Times New Roman"/>
          <w:sz w:val="16"/>
          <w:szCs w:val="16"/>
        </w:rPr>
        <w:softHyphen/>
        <w:t>ства и все классы, посещающие театр. Даже вопрос о том, что цены на места, которые в Художественном театре по необходимости высокие, должны быть в новом театре значительно ниже, даже этот вопрос еще нельзя считать решенным, но если бы у правительства встретилась из</w:t>
      </w:r>
      <w:r>
        <w:rPr>
          <w:rFonts w:eastAsia="Times New Roman"/>
          <w:sz w:val="16"/>
          <w:szCs w:val="16"/>
        </w:rPr>
        <w:softHyphen/>
        <w:t>вестная необходимость, чтобы в Художественном театре цены были низкие, то ведь это может быть достигнуто простым коммерческим со</w:t>
      </w:r>
      <w:r>
        <w:rPr>
          <w:rFonts w:eastAsia="Times New Roman"/>
          <w:sz w:val="16"/>
          <w:szCs w:val="16"/>
        </w:rPr>
        <w:softHyphen/>
        <w:t>глашением, т.е. приобретением со стороны правительства ряда спек</w:t>
      </w:r>
      <w:r>
        <w:rPr>
          <w:rFonts w:eastAsia="Times New Roman"/>
          <w:sz w:val="16"/>
          <w:szCs w:val="16"/>
        </w:rPr>
        <w:softHyphen/>
        <w:t>таклей или отдельных мест по уменьшенным ценам и вознаграждении коллектива Театра от имеющих быть убытков. Заметим, однако, что труппа Художественного театра дает все больше и больше районных дешевых спектаклей. За истекший сезон их было не меньше, чем в ме</w:t>
      </w:r>
      <w:r>
        <w:rPr>
          <w:rFonts w:eastAsia="Times New Roman"/>
          <w:sz w:val="16"/>
          <w:szCs w:val="16"/>
        </w:rPr>
        <w:softHyphen/>
        <w:t>трополии. А на будущий сезон, совместно с бывш. Центр. Рабоч. Ко</w:t>
      </w:r>
      <w:r>
        <w:rPr>
          <w:rFonts w:eastAsia="Times New Roman"/>
          <w:sz w:val="16"/>
          <w:szCs w:val="16"/>
        </w:rPr>
        <w:softHyphen/>
        <w:t>оперативом, налаживается специальный технический аппарат для об</w:t>
      </w:r>
      <w:r>
        <w:rPr>
          <w:rFonts w:eastAsia="Times New Roman"/>
          <w:sz w:val="16"/>
          <w:szCs w:val="16"/>
        </w:rPr>
        <w:softHyphen/>
        <w:t>служивания районных театров. Стало быть, и эта задача не ускользает от внимания руководителей свободного театра.</w:t>
      </w:r>
    </w:p>
    <w:p w:rsidR="00745E39" w:rsidRDefault="003978C9">
      <w:pPr>
        <w:shd w:val="clear" w:color="auto" w:fill="FFFFFF"/>
        <w:spacing w:line="197" w:lineRule="exact"/>
        <w:ind w:firstLine="398"/>
        <w:jc w:val="both"/>
      </w:pPr>
      <w:r>
        <w:rPr>
          <w:rFonts w:eastAsia="Times New Roman"/>
          <w:sz w:val="16"/>
          <w:szCs w:val="16"/>
        </w:rPr>
        <w:t>Лица, посягающие на полную свободу Художественного теа</w:t>
      </w:r>
      <w:r>
        <w:rPr>
          <w:rFonts w:eastAsia="Times New Roman"/>
          <w:sz w:val="16"/>
          <w:szCs w:val="16"/>
        </w:rPr>
        <w:softHyphen/>
        <w:t>тра, очевидно, плохо считаются с тем соображением, что ограничение свободы может обрезать крылья и повлиять даже на художественные возможности коллектива и что если даже суждено этому коллективу «преобразоваться» в духе большей современности политически, то он достигнет этого успешнее свободным сознанием, чем путем внешнего насилия.</w:t>
      </w:r>
    </w:p>
    <w:p w:rsidR="00745E39" w:rsidRDefault="00745E39">
      <w:pPr>
        <w:shd w:val="clear" w:color="auto" w:fill="FFFFFF"/>
        <w:spacing w:line="197"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97" w:lineRule="exact"/>
        <w:ind w:firstLine="398"/>
        <w:jc w:val="both"/>
      </w:pPr>
      <w:r>
        <w:rPr>
          <w:rFonts w:eastAsia="Times New Roman"/>
          <w:sz w:val="16"/>
          <w:szCs w:val="16"/>
        </w:rPr>
        <w:lastRenderedPageBreak/>
        <w:t>Мы уже не говорим о страхе перед разрушением тех гармониче</w:t>
      </w:r>
      <w:r>
        <w:rPr>
          <w:rFonts w:eastAsia="Times New Roman"/>
          <w:sz w:val="16"/>
          <w:szCs w:val="16"/>
        </w:rPr>
        <w:softHyphen/>
        <w:t>ски целых, которые представляют из себя спектакли Художественно</w:t>
      </w:r>
      <w:r>
        <w:rPr>
          <w:rFonts w:eastAsia="Times New Roman"/>
          <w:sz w:val="16"/>
          <w:szCs w:val="16"/>
        </w:rPr>
        <w:softHyphen/>
        <w:t>го театра и которые достигались такими огромными затратами труда и дарований. Надо ли упоминать, что взятые на «учет» вещи ценят</w:t>
      </w:r>
      <w:r>
        <w:rPr>
          <w:rFonts w:eastAsia="Times New Roman"/>
          <w:sz w:val="16"/>
          <w:szCs w:val="16"/>
        </w:rPr>
        <w:softHyphen/>
        <w:t>ся здесь не по материальной стоимости их, а по принадлежности их к тому или другому гармоническому целому, по затраченному на них художественному вкусу. И находиться они должны на попечении лиц, хорошо впитавших традиции Театра.</w:t>
      </w:r>
    </w:p>
    <w:p w:rsidR="00745E39" w:rsidRDefault="003978C9">
      <w:pPr>
        <w:shd w:val="clear" w:color="auto" w:fill="FFFFFF"/>
        <w:spacing w:line="197" w:lineRule="exact"/>
        <w:ind w:left="5" w:right="5" w:firstLine="398"/>
        <w:jc w:val="both"/>
      </w:pPr>
      <w:r>
        <w:rPr>
          <w:rFonts w:eastAsia="Times New Roman"/>
          <w:sz w:val="16"/>
          <w:szCs w:val="16"/>
        </w:rPr>
        <w:t>Сколько нам известно, правительство оставляет без национализа</w:t>
      </w:r>
      <w:r>
        <w:rPr>
          <w:rFonts w:eastAsia="Times New Roman"/>
          <w:sz w:val="16"/>
          <w:szCs w:val="16"/>
        </w:rPr>
        <w:softHyphen/>
        <w:t>ции разные ремесленные учреждения, если они находятся в руках на</w:t>
      </w:r>
      <w:r>
        <w:rPr>
          <w:rFonts w:eastAsia="Times New Roman"/>
          <w:sz w:val="16"/>
          <w:szCs w:val="16"/>
        </w:rPr>
        <w:softHyphen/>
        <w:t>стоящих коллективов, и даже идет навстречу им и оказывает им свою поддержку. Неужели Художественный театр не имеет права хотя бы на такое положение? &lt;перед правительством? Нам кажется, что такое право у нас есть.&gt;</w:t>
      </w:r>
    </w:p>
    <w:p w:rsidR="00745E39" w:rsidRDefault="003978C9">
      <w:pPr>
        <w:shd w:val="clear" w:color="auto" w:fill="FFFFFF"/>
        <w:spacing w:line="197" w:lineRule="exact"/>
        <w:ind w:left="1243"/>
      </w:pPr>
      <w:r>
        <w:rPr>
          <w:rFonts w:eastAsia="Times New Roman"/>
          <w:sz w:val="16"/>
          <w:szCs w:val="16"/>
        </w:rPr>
        <w:t>Представитель Московского Художественного театра</w:t>
      </w:r>
    </w:p>
    <w:p w:rsidR="00745E39" w:rsidRDefault="003978C9">
      <w:pPr>
        <w:shd w:val="clear" w:color="auto" w:fill="FFFFFF"/>
        <w:spacing w:line="485" w:lineRule="exact"/>
        <w:ind w:left="408" w:firstLine="2914"/>
      </w:pPr>
      <w:r>
        <w:rPr>
          <w:i/>
          <w:iCs/>
          <w:sz w:val="16"/>
          <w:szCs w:val="16"/>
        </w:rPr>
        <w:t>[</w:t>
      </w:r>
      <w:r>
        <w:rPr>
          <w:rFonts w:eastAsia="Times New Roman"/>
          <w:i/>
          <w:iCs/>
          <w:sz w:val="16"/>
          <w:szCs w:val="16"/>
        </w:rPr>
        <w:t>В.Немирович</w:t>
      </w:r>
      <w:r>
        <w:rPr>
          <w:rFonts w:ascii="MS Mincho" w:eastAsia="MS Mincho" w:hAnsi="MS Mincho" w:cs="MS Mincho" w:hint="eastAsia"/>
          <w:i/>
          <w:iCs/>
          <w:sz w:val="16"/>
          <w:szCs w:val="16"/>
        </w:rPr>
        <w:t>‑</w:t>
      </w:r>
      <w:r>
        <w:rPr>
          <w:rFonts w:eastAsia="Times New Roman"/>
          <w:i/>
          <w:iCs/>
          <w:sz w:val="16"/>
          <w:szCs w:val="16"/>
        </w:rPr>
        <w:t xml:space="preserve">Данченко] </w:t>
      </w:r>
      <w:r>
        <w:rPr>
          <w:rFonts w:eastAsia="Times New Roman"/>
          <w:sz w:val="16"/>
          <w:szCs w:val="16"/>
        </w:rPr>
        <w:t>5 мая 1919 г.</w:t>
      </w:r>
    </w:p>
    <w:p w:rsidR="00745E39" w:rsidRDefault="00745E39">
      <w:pPr>
        <w:shd w:val="clear" w:color="auto" w:fill="FFFFFF"/>
        <w:spacing w:line="485" w:lineRule="exact"/>
        <w:ind w:left="408" w:firstLine="2914"/>
        <w:sectPr w:rsidR="00745E39">
          <w:pgSz w:w="11909" w:h="16834"/>
          <w:pgMar w:top="1440" w:right="3375" w:bottom="720" w:left="3374" w:header="720" w:footer="720" w:gutter="0"/>
          <w:cols w:space="60"/>
          <w:noEndnote/>
        </w:sectPr>
      </w:pPr>
    </w:p>
    <w:p w:rsidR="00745E39" w:rsidRDefault="003978C9">
      <w:pPr>
        <w:shd w:val="clear" w:color="auto" w:fill="FFFFFF"/>
      </w:pPr>
      <w:r>
        <w:rPr>
          <w:rFonts w:eastAsia="Times New Roman"/>
          <w:b/>
          <w:bCs/>
          <w:sz w:val="22"/>
          <w:szCs w:val="22"/>
        </w:rPr>
        <w:lastRenderedPageBreak/>
        <w:t>укаЗателИ</w:t>
      </w:r>
    </w:p>
    <w:p w:rsidR="00745E39" w:rsidRDefault="00745E39">
      <w:pPr>
        <w:shd w:val="clear" w:color="auto" w:fill="FFFFFF"/>
        <w:sectPr w:rsidR="00745E39">
          <w:pgSz w:w="11909" w:h="16834"/>
          <w:pgMar w:top="1440" w:right="5333" w:bottom="720" w:left="5332" w:header="720" w:footer="720" w:gutter="0"/>
          <w:cols w:space="60"/>
          <w:noEndnote/>
        </w:sectPr>
      </w:pPr>
    </w:p>
    <w:p w:rsidR="00745E39" w:rsidRDefault="003978C9">
      <w:pPr>
        <w:shd w:val="clear" w:color="auto" w:fill="FFFFFF"/>
        <w:ind w:left="792"/>
      </w:pPr>
      <w:r>
        <w:rPr>
          <w:rFonts w:eastAsia="Times New Roman"/>
          <w:b/>
          <w:bCs/>
          <w:sz w:val="18"/>
          <w:szCs w:val="18"/>
        </w:rPr>
        <w:lastRenderedPageBreak/>
        <w:t>укаЗатель ИМен</w:t>
      </w:r>
    </w:p>
    <w:p w:rsidR="00745E39" w:rsidRDefault="003978C9">
      <w:pPr>
        <w:shd w:val="clear" w:color="auto" w:fill="FFFFFF"/>
        <w:spacing w:before="110" w:line="168" w:lineRule="exact"/>
        <w:ind w:left="398"/>
      </w:pPr>
      <w:r>
        <w:rPr>
          <w:rFonts w:eastAsia="Times New Roman"/>
          <w:sz w:val="16"/>
          <w:szCs w:val="16"/>
        </w:rPr>
        <w:t>ААС – см. Санин А.А.</w:t>
      </w:r>
    </w:p>
    <w:p w:rsidR="00745E39" w:rsidRDefault="003978C9">
      <w:pPr>
        <w:shd w:val="clear" w:color="auto" w:fill="FFFFFF"/>
        <w:spacing w:line="168" w:lineRule="exact"/>
        <w:ind w:left="398"/>
      </w:pPr>
      <w:r>
        <w:rPr>
          <w:rFonts w:eastAsia="Times New Roman"/>
          <w:sz w:val="16"/>
          <w:szCs w:val="16"/>
        </w:rPr>
        <w:t xml:space="preserve">Аверьянов И. – сторож МХТ </w:t>
      </w:r>
      <w:hyperlink w:anchor="bookmark2307" w:history="1">
        <w:r>
          <w:rPr>
            <w:rFonts w:eastAsia="Times New Roman"/>
            <w:b/>
            <w:bCs/>
            <w:sz w:val="16"/>
            <w:szCs w:val="16"/>
          </w:rPr>
          <w:t>310</w:t>
        </w:r>
      </w:hyperlink>
      <w:r>
        <w:rPr>
          <w:rFonts w:eastAsia="Times New Roman"/>
          <w:sz w:val="16"/>
          <w:szCs w:val="16"/>
        </w:rPr>
        <w:t xml:space="preserve">, </w:t>
      </w:r>
      <w:r>
        <w:rPr>
          <w:rFonts w:eastAsia="Times New Roman"/>
          <w:b/>
          <w:bCs/>
          <w:sz w:val="16"/>
          <w:szCs w:val="16"/>
        </w:rPr>
        <w:t>316</w:t>
      </w:r>
      <w:r>
        <w:rPr>
          <w:rFonts w:eastAsia="Times New Roman"/>
          <w:sz w:val="16"/>
          <w:szCs w:val="16"/>
        </w:rPr>
        <w:t xml:space="preserve">, </w:t>
      </w:r>
      <w:hyperlink w:anchor="bookmark2426" w:history="1">
        <w:r>
          <w:rPr>
            <w:rFonts w:eastAsia="Times New Roman"/>
            <w:b/>
            <w:bCs/>
            <w:sz w:val="16"/>
            <w:szCs w:val="16"/>
          </w:rPr>
          <w:t>324</w:t>
        </w:r>
      </w:hyperlink>
      <w:r>
        <w:rPr>
          <w:rFonts w:eastAsia="Times New Roman"/>
          <w:sz w:val="16"/>
          <w:szCs w:val="16"/>
        </w:rPr>
        <w:t xml:space="preserve">, </w:t>
      </w:r>
      <w:hyperlink w:anchor="bookmark2495" w:history="1">
        <w:r>
          <w:rPr>
            <w:rFonts w:eastAsia="Times New Roman"/>
            <w:b/>
            <w:bCs/>
            <w:sz w:val="16"/>
            <w:szCs w:val="16"/>
          </w:rPr>
          <w:t>332</w:t>
        </w:r>
      </w:hyperlink>
      <w:r>
        <w:rPr>
          <w:rFonts w:eastAsia="Times New Roman"/>
          <w:sz w:val="16"/>
          <w:szCs w:val="16"/>
        </w:rPr>
        <w:t xml:space="preserve">, </w:t>
      </w:r>
      <w:r>
        <w:rPr>
          <w:rFonts w:eastAsia="Times New Roman"/>
          <w:b/>
          <w:bCs/>
          <w:sz w:val="16"/>
          <w:szCs w:val="16"/>
        </w:rPr>
        <w:t>339</w:t>
      </w:r>
      <w:r>
        <w:rPr>
          <w:rFonts w:eastAsia="Times New Roman"/>
          <w:sz w:val="16"/>
          <w:szCs w:val="16"/>
        </w:rPr>
        <w:t xml:space="preserve">, </w:t>
      </w:r>
      <w:r>
        <w:rPr>
          <w:rFonts w:eastAsia="Times New Roman"/>
          <w:b/>
          <w:bCs/>
          <w:sz w:val="16"/>
          <w:szCs w:val="16"/>
        </w:rPr>
        <w:t>341</w:t>
      </w:r>
      <w:r>
        <w:rPr>
          <w:rFonts w:eastAsia="Times New Roman"/>
          <w:sz w:val="16"/>
          <w:szCs w:val="16"/>
        </w:rPr>
        <w:t xml:space="preserve">, </w:t>
      </w:r>
      <w:hyperlink w:anchor="bookmark2628" w:history="1">
        <w:r>
          <w:rPr>
            <w:rFonts w:eastAsia="Times New Roman"/>
            <w:b/>
            <w:bCs/>
            <w:sz w:val="16"/>
            <w:szCs w:val="16"/>
          </w:rPr>
          <w:t>347</w:t>
        </w:r>
      </w:hyperlink>
    </w:p>
    <w:p w:rsidR="00745E39" w:rsidRDefault="003978C9">
      <w:pPr>
        <w:shd w:val="clear" w:color="auto" w:fill="FFFFFF"/>
        <w:spacing w:line="168" w:lineRule="exact"/>
        <w:ind w:firstLine="398"/>
        <w:jc w:val="both"/>
      </w:pPr>
      <w:r>
        <w:rPr>
          <w:rFonts w:eastAsia="Times New Roman"/>
          <w:sz w:val="16"/>
          <w:szCs w:val="16"/>
        </w:rPr>
        <w:t xml:space="preserve">Адашев (наст. фам. Платонов) Александр Иванович (1871 – после 1940) – актер; в МХТ с его основания по 1914 г. </w:t>
      </w:r>
      <w:r>
        <w:rPr>
          <w:rFonts w:eastAsia="Times New Roman"/>
          <w:b/>
          <w:bCs/>
          <w:sz w:val="16"/>
          <w:szCs w:val="16"/>
        </w:rPr>
        <w:t>567</w:t>
      </w:r>
    </w:p>
    <w:p w:rsidR="00745E39" w:rsidRDefault="003978C9">
      <w:pPr>
        <w:shd w:val="clear" w:color="auto" w:fill="FFFFFF"/>
        <w:spacing w:line="168" w:lineRule="exact"/>
        <w:ind w:firstLine="398"/>
        <w:jc w:val="both"/>
      </w:pPr>
      <w:r>
        <w:rPr>
          <w:rFonts w:eastAsia="Times New Roman"/>
          <w:sz w:val="16"/>
          <w:szCs w:val="16"/>
        </w:rPr>
        <w:t xml:space="preserve">Айдаров (наст. фам. Вышневский) Сергей Васильевич (1867– 1938) – актер Малого театра </w:t>
      </w:r>
      <w:r>
        <w:rPr>
          <w:rFonts w:eastAsia="Times New Roman"/>
          <w:b/>
          <w:bCs/>
          <w:sz w:val="16"/>
          <w:szCs w:val="16"/>
        </w:rPr>
        <w:t>356</w:t>
      </w:r>
    </w:p>
    <w:p w:rsidR="00745E39" w:rsidRDefault="003978C9">
      <w:pPr>
        <w:shd w:val="clear" w:color="auto" w:fill="FFFFFF"/>
        <w:spacing w:line="168" w:lineRule="exact"/>
        <w:ind w:left="398"/>
      </w:pPr>
      <w:r>
        <w:rPr>
          <w:rFonts w:eastAsia="Times New Roman"/>
          <w:sz w:val="16"/>
          <w:szCs w:val="16"/>
        </w:rPr>
        <w:t xml:space="preserve">Акимов – бутафор </w:t>
      </w:r>
      <w:r>
        <w:rPr>
          <w:rFonts w:eastAsia="Times New Roman"/>
          <w:b/>
          <w:bCs/>
          <w:sz w:val="16"/>
          <w:szCs w:val="16"/>
        </w:rPr>
        <w:t>205</w:t>
      </w:r>
    </w:p>
    <w:p w:rsidR="00745E39" w:rsidRDefault="003978C9">
      <w:pPr>
        <w:shd w:val="clear" w:color="auto" w:fill="FFFFFF"/>
        <w:spacing w:line="168" w:lineRule="exact"/>
        <w:ind w:left="398"/>
      </w:pPr>
      <w:r>
        <w:rPr>
          <w:rFonts w:eastAsia="Times New Roman"/>
          <w:sz w:val="16"/>
          <w:szCs w:val="16"/>
        </w:rPr>
        <w:t>Александр Леонидович – см. Вишневский А.Л.</w:t>
      </w:r>
    </w:p>
    <w:p w:rsidR="00745E39" w:rsidRDefault="003978C9">
      <w:pPr>
        <w:shd w:val="clear" w:color="auto" w:fill="FFFFFF"/>
        <w:spacing w:line="168" w:lineRule="exact"/>
        <w:ind w:left="398"/>
      </w:pPr>
      <w:r>
        <w:rPr>
          <w:rFonts w:eastAsia="Times New Roman"/>
          <w:sz w:val="16"/>
          <w:szCs w:val="16"/>
        </w:rPr>
        <w:t>Александр Петрович – см. Калитинский А.П.</w:t>
      </w:r>
    </w:p>
    <w:p w:rsidR="00745E39" w:rsidRDefault="003978C9">
      <w:pPr>
        <w:shd w:val="clear" w:color="auto" w:fill="FFFFFF"/>
        <w:spacing w:line="168" w:lineRule="exact"/>
        <w:ind w:firstLine="398"/>
        <w:jc w:val="both"/>
      </w:pPr>
      <w:r>
        <w:rPr>
          <w:rFonts w:eastAsia="Times New Roman"/>
          <w:sz w:val="16"/>
          <w:szCs w:val="16"/>
        </w:rPr>
        <w:t>Александров Николай Григорьевич (1870–1930) – актер, помощ</w:t>
      </w:r>
      <w:r>
        <w:rPr>
          <w:rFonts w:eastAsia="Times New Roman"/>
          <w:sz w:val="16"/>
          <w:szCs w:val="16"/>
        </w:rPr>
        <w:softHyphen/>
        <w:t xml:space="preserve">ник режиссера; заведовал монтировочной частью; в МХТ с основания театра </w:t>
      </w:r>
      <w:hyperlink w:anchor="bookmark289" w:history="1">
        <w:r>
          <w:rPr>
            <w:rFonts w:eastAsia="Times New Roman"/>
            <w:sz w:val="16"/>
            <w:szCs w:val="16"/>
          </w:rPr>
          <w:t>до</w:t>
        </w:r>
      </w:hyperlink>
      <w:r>
        <w:rPr>
          <w:rFonts w:eastAsia="Times New Roman"/>
          <w:sz w:val="16"/>
          <w:szCs w:val="16"/>
        </w:rPr>
        <w:t xml:space="preserve"> к</w:t>
      </w:r>
      <w:hyperlink w:anchor="bookmark310" w:history="1">
        <w:r>
          <w:rPr>
            <w:rFonts w:eastAsia="Times New Roman"/>
            <w:sz w:val="16"/>
            <w:szCs w:val="16"/>
          </w:rPr>
          <w:t>он</w:t>
        </w:r>
      </w:hyperlink>
      <w:r>
        <w:rPr>
          <w:rFonts w:eastAsia="Times New Roman"/>
          <w:sz w:val="16"/>
          <w:szCs w:val="16"/>
        </w:rPr>
        <w:t>ц</w:t>
      </w:r>
      <w:hyperlink w:anchor="bookmark318" w:history="1">
        <w:r>
          <w:rPr>
            <w:rFonts w:eastAsia="Times New Roman"/>
            <w:sz w:val="16"/>
            <w:szCs w:val="16"/>
          </w:rPr>
          <w:t xml:space="preserve">а </w:t>
        </w:r>
      </w:hyperlink>
      <w:r>
        <w:rPr>
          <w:rFonts w:eastAsia="Times New Roman"/>
          <w:sz w:val="16"/>
          <w:szCs w:val="16"/>
        </w:rPr>
        <w:t xml:space="preserve">жизни </w:t>
      </w:r>
      <w:hyperlink w:anchor="bookmark1" w:history="1">
        <w:r>
          <w:rPr>
            <w:rFonts w:eastAsia="Times New Roman"/>
            <w:b/>
            <w:bCs/>
            <w:sz w:val="16"/>
            <w:szCs w:val="16"/>
          </w:rPr>
          <w:t>1</w:t>
        </w:r>
      </w:hyperlink>
      <w:r>
        <w:rPr>
          <w:rFonts w:eastAsia="Times New Roman"/>
          <w:b/>
          <w:bCs/>
          <w:sz w:val="16"/>
          <w:szCs w:val="16"/>
        </w:rPr>
        <w:t>9</w:t>
      </w:r>
      <w:r>
        <w:rPr>
          <w:rFonts w:eastAsia="Times New Roman"/>
          <w:sz w:val="16"/>
          <w:szCs w:val="16"/>
        </w:rPr>
        <w:t>–</w:t>
      </w:r>
      <w:r>
        <w:rPr>
          <w:rFonts w:eastAsia="Times New Roman"/>
          <w:b/>
          <w:bCs/>
          <w:sz w:val="16"/>
          <w:szCs w:val="16"/>
        </w:rPr>
        <w:t>2</w:t>
      </w:r>
      <w:hyperlink w:anchor="bookmark450" w:history="1">
        <w:r>
          <w:rPr>
            <w:rFonts w:eastAsia="Times New Roman"/>
            <w:b/>
            <w:bCs/>
            <w:sz w:val="16"/>
            <w:szCs w:val="16"/>
          </w:rPr>
          <w:t>1</w:t>
        </w:r>
        <w:r>
          <w:rPr>
            <w:rFonts w:eastAsia="Times New Roman"/>
            <w:sz w:val="16"/>
            <w:szCs w:val="16"/>
          </w:rPr>
          <w:t xml:space="preserve">, </w:t>
        </w:r>
        <w:r>
          <w:rPr>
            <w:rFonts w:eastAsia="Times New Roman"/>
            <w:b/>
            <w:bCs/>
            <w:sz w:val="16"/>
            <w:szCs w:val="16"/>
          </w:rPr>
          <w:t>2</w:t>
        </w:r>
      </w:hyperlink>
      <w:r>
        <w:rPr>
          <w:rFonts w:eastAsia="Times New Roman"/>
          <w:b/>
          <w:bCs/>
          <w:sz w:val="16"/>
          <w:szCs w:val="16"/>
        </w:rPr>
        <w:t>3</w:t>
      </w:r>
      <w:r>
        <w:rPr>
          <w:rFonts w:eastAsia="Times New Roman"/>
          <w:sz w:val="16"/>
          <w:szCs w:val="16"/>
        </w:rPr>
        <w:t>–</w:t>
      </w:r>
      <w:r>
        <w:rPr>
          <w:rFonts w:eastAsia="Times New Roman"/>
          <w:b/>
          <w:bCs/>
          <w:sz w:val="16"/>
          <w:szCs w:val="16"/>
        </w:rPr>
        <w:t>25</w:t>
      </w:r>
      <w:r>
        <w:rPr>
          <w:rFonts w:eastAsia="Times New Roman"/>
          <w:sz w:val="16"/>
          <w:szCs w:val="16"/>
        </w:rPr>
        <w:t xml:space="preserve">, </w:t>
      </w:r>
      <w:r>
        <w:rPr>
          <w:rFonts w:eastAsia="Times New Roman"/>
          <w:b/>
          <w:bCs/>
          <w:sz w:val="16"/>
          <w:szCs w:val="16"/>
        </w:rPr>
        <w:t>27</w:t>
      </w:r>
      <w:r>
        <w:rPr>
          <w:rFonts w:eastAsia="Times New Roman"/>
          <w:sz w:val="16"/>
          <w:szCs w:val="16"/>
        </w:rPr>
        <w:t xml:space="preserve">, </w:t>
      </w:r>
      <w:r>
        <w:rPr>
          <w:rFonts w:eastAsia="Times New Roman"/>
          <w:b/>
          <w:bCs/>
          <w:sz w:val="16"/>
          <w:szCs w:val="16"/>
        </w:rPr>
        <w:t>28</w:t>
      </w:r>
      <w:r>
        <w:rPr>
          <w:rFonts w:eastAsia="Times New Roman"/>
          <w:sz w:val="16"/>
          <w:szCs w:val="16"/>
        </w:rPr>
        <w:t xml:space="preserve">, </w:t>
      </w:r>
      <w:r>
        <w:rPr>
          <w:rFonts w:eastAsia="Times New Roman"/>
          <w:b/>
          <w:bCs/>
          <w:sz w:val="16"/>
          <w:szCs w:val="16"/>
        </w:rPr>
        <w:t>30</w:t>
      </w:r>
      <w:r>
        <w:rPr>
          <w:rFonts w:eastAsia="Times New Roman"/>
          <w:sz w:val="16"/>
          <w:szCs w:val="16"/>
        </w:rPr>
        <w:t xml:space="preserve">, </w:t>
      </w:r>
      <w:hyperlink w:anchor="bookmark106" w:history="1">
        <w:r>
          <w:rPr>
            <w:rFonts w:eastAsia="Times New Roman"/>
            <w:b/>
            <w:bCs/>
            <w:sz w:val="16"/>
            <w:szCs w:val="16"/>
          </w:rPr>
          <w:t>3</w:t>
        </w:r>
      </w:hyperlink>
      <w:r>
        <w:rPr>
          <w:rFonts w:eastAsia="Times New Roman"/>
          <w:b/>
          <w:bCs/>
          <w:sz w:val="16"/>
          <w:szCs w:val="16"/>
        </w:rPr>
        <w:t>1</w:t>
      </w:r>
      <w:r>
        <w:rPr>
          <w:rFonts w:eastAsia="Times New Roman"/>
          <w:sz w:val="16"/>
          <w:szCs w:val="16"/>
        </w:rPr>
        <w:t xml:space="preserve">, </w:t>
      </w:r>
      <w:r>
        <w:rPr>
          <w:rFonts w:eastAsia="Times New Roman"/>
          <w:b/>
          <w:bCs/>
          <w:sz w:val="16"/>
          <w:szCs w:val="16"/>
        </w:rPr>
        <w:t>32</w:t>
      </w:r>
      <w:hyperlink w:anchor="bookmark569" w:history="1">
        <w:r>
          <w:rPr>
            <w:rFonts w:eastAsia="Times New Roman"/>
            <w:sz w:val="16"/>
            <w:szCs w:val="16"/>
          </w:rPr>
          <w:t xml:space="preserve">, </w:t>
        </w:r>
        <w:r>
          <w:rPr>
            <w:rFonts w:eastAsia="Times New Roman"/>
            <w:b/>
            <w:bCs/>
            <w:sz w:val="16"/>
            <w:szCs w:val="16"/>
          </w:rPr>
          <w:t>34</w:t>
        </w:r>
      </w:hyperlink>
      <w:r>
        <w:rPr>
          <w:rFonts w:eastAsia="Times New Roman"/>
          <w:sz w:val="16"/>
          <w:szCs w:val="16"/>
        </w:rPr>
        <w:t xml:space="preserve">, </w:t>
      </w:r>
      <w:hyperlink w:anchor="bookmark589" w:history="1">
        <w:r>
          <w:rPr>
            <w:rFonts w:eastAsia="Times New Roman"/>
            <w:b/>
            <w:bCs/>
            <w:sz w:val="16"/>
            <w:szCs w:val="16"/>
          </w:rPr>
          <w:t>36</w:t>
        </w:r>
        <w:r>
          <w:rPr>
            <w:rFonts w:eastAsia="Times New Roman"/>
            <w:sz w:val="16"/>
            <w:szCs w:val="16"/>
          </w:rPr>
          <w:t>–</w:t>
        </w:r>
      </w:hyperlink>
      <w:r>
        <w:rPr>
          <w:rFonts w:eastAsia="Times New Roman"/>
          <w:b/>
          <w:bCs/>
          <w:sz w:val="16"/>
          <w:szCs w:val="16"/>
        </w:rPr>
        <w:t>4</w:t>
      </w:r>
      <w:hyperlink w:anchor="bookmark602" w:history="1">
        <w:r>
          <w:rPr>
            <w:rFonts w:eastAsia="Times New Roman"/>
            <w:b/>
            <w:bCs/>
            <w:sz w:val="16"/>
            <w:szCs w:val="16"/>
          </w:rPr>
          <w:t>3</w:t>
        </w:r>
        <w:r>
          <w:rPr>
            <w:rFonts w:eastAsia="Times New Roman"/>
            <w:sz w:val="16"/>
            <w:szCs w:val="16"/>
          </w:rPr>
          <w:t xml:space="preserve">, </w:t>
        </w:r>
        <w:r>
          <w:rPr>
            <w:rFonts w:eastAsia="Times New Roman"/>
            <w:b/>
            <w:bCs/>
            <w:sz w:val="16"/>
            <w:szCs w:val="16"/>
          </w:rPr>
          <w:t>4</w:t>
        </w:r>
      </w:hyperlink>
      <w:r>
        <w:rPr>
          <w:rFonts w:eastAsia="Times New Roman"/>
          <w:b/>
          <w:bCs/>
          <w:sz w:val="16"/>
          <w:szCs w:val="16"/>
        </w:rPr>
        <w:t>5</w:t>
      </w:r>
      <w:hyperlink w:anchor="bookmark629" w:history="1">
        <w:r>
          <w:rPr>
            <w:rFonts w:eastAsia="Times New Roman"/>
            <w:sz w:val="16"/>
            <w:szCs w:val="16"/>
          </w:rPr>
          <w:t>–</w:t>
        </w:r>
        <w:r>
          <w:rPr>
            <w:rFonts w:eastAsia="Times New Roman"/>
            <w:b/>
            <w:bCs/>
            <w:sz w:val="16"/>
            <w:szCs w:val="16"/>
          </w:rPr>
          <w:t>47</w:t>
        </w:r>
      </w:hyperlink>
      <w:r>
        <w:rPr>
          <w:rFonts w:eastAsia="Times New Roman"/>
          <w:sz w:val="16"/>
          <w:szCs w:val="16"/>
        </w:rPr>
        <w:t xml:space="preserve">, </w:t>
      </w:r>
      <w:r>
        <w:rPr>
          <w:rFonts w:eastAsia="Times New Roman"/>
          <w:b/>
          <w:bCs/>
          <w:sz w:val="16"/>
          <w:szCs w:val="16"/>
        </w:rPr>
        <w:t>54</w:t>
      </w:r>
      <w:r>
        <w:rPr>
          <w:rFonts w:eastAsia="Times New Roman"/>
          <w:sz w:val="16"/>
          <w:szCs w:val="16"/>
        </w:rPr>
        <w:t xml:space="preserve">, </w:t>
      </w:r>
      <w:r>
        <w:rPr>
          <w:rFonts w:eastAsia="Times New Roman"/>
          <w:b/>
          <w:bCs/>
          <w:sz w:val="16"/>
          <w:szCs w:val="16"/>
        </w:rPr>
        <w:t>61</w:t>
      </w:r>
      <w:r>
        <w:rPr>
          <w:rFonts w:eastAsia="Times New Roman"/>
          <w:sz w:val="16"/>
          <w:szCs w:val="16"/>
        </w:rPr>
        <w:t xml:space="preserve">, </w:t>
      </w:r>
      <w:r>
        <w:rPr>
          <w:rFonts w:eastAsia="Times New Roman"/>
          <w:b/>
          <w:bCs/>
          <w:sz w:val="16"/>
          <w:szCs w:val="16"/>
        </w:rPr>
        <w:t>63</w:t>
      </w:r>
      <w:r>
        <w:rPr>
          <w:rFonts w:eastAsia="Times New Roman"/>
          <w:sz w:val="16"/>
          <w:szCs w:val="16"/>
        </w:rPr>
        <w:t xml:space="preserve">, </w:t>
      </w:r>
      <w:r>
        <w:rPr>
          <w:rFonts w:eastAsia="Times New Roman"/>
          <w:b/>
          <w:bCs/>
          <w:sz w:val="16"/>
          <w:szCs w:val="16"/>
        </w:rPr>
        <w:t>65</w:t>
      </w:r>
      <w:r>
        <w:rPr>
          <w:rFonts w:eastAsia="Times New Roman"/>
          <w:sz w:val="16"/>
          <w:szCs w:val="16"/>
        </w:rPr>
        <w:t xml:space="preserve">, </w:t>
      </w:r>
      <w:r>
        <w:rPr>
          <w:rFonts w:eastAsia="Times New Roman"/>
          <w:b/>
          <w:bCs/>
          <w:sz w:val="16"/>
          <w:szCs w:val="16"/>
        </w:rPr>
        <w:t>67</w:t>
      </w:r>
      <w:r>
        <w:rPr>
          <w:rFonts w:eastAsia="Times New Roman"/>
          <w:sz w:val="16"/>
          <w:szCs w:val="16"/>
        </w:rPr>
        <w:t xml:space="preserve">, </w:t>
      </w:r>
      <w:r>
        <w:rPr>
          <w:rFonts w:eastAsia="Times New Roman"/>
          <w:b/>
          <w:bCs/>
          <w:sz w:val="16"/>
          <w:szCs w:val="16"/>
        </w:rPr>
        <w:t>69</w:t>
      </w:r>
      <w:r>
        <w:rPr>
          <w:rFonts w:eastAsia="Times New Roman"/>
          <w:sz w:val="16"/>
          <w:szCs w:val="16"/>
        </w:rPr>
        <w:t>–</w:t>
      </w:r>
      <w:r>
        <w:rPr>
          <w:rFonts w:eastAsia="Times New Roman"/>
          <w:b/>
          <w:bCs/>
          <w:sz w:val="16"/>
          <w:szCs w:val="16"/>
        </w:rPr>
        <w:t>74</w:t>
      </w:r>
      <w:r>
        <w:rPr>
          <w:rFonts w:eastAsia="Times New Roman"/>
          <w:sz w:val="16"/>
          <w:szCs w:val="16"/>
        </w:rPr>
        <w:t xml:space="preserve">, </w:t>
      </w:r>
      <w:r>
        <w:rPr>
          <w:rFonts w:eastAsia="Times New Roman"/>
          <w:b/>
          <w:bCs/>
          <w:sz w:val="16"/>
          <w:szCs w:val="16"/>
        </w:rPr>
        <w:t>89</w:t>
      </w:r>
      <w:r>
        <w:rPr>
          <w:rFonts w:eastAsia="Times New Roman"/>
          <w:sz w:val="16"/>
          <w:szCs w:val="16"/>
        </w:rPr>
        <w:t>–</w:t>
      </w:r>
      <w:r>
        <w:rPr>
          <w:rFonts w:eastAsia="Times New Roman"/>
          <w:b/>
          <w:bCs/>
          <w:sz w:val="16"/>
          <w:szCs w:val="16"/>
        </w:rPr>
        <w:t>92</w:t>
      </w:r>
      <w:r>
        <w:rPr>
          <w:rFonts w:eastAsia="Times New Roman"/>
          <w:sz w:val="16"/>
          <w:szCs w:val="16"/>
        </w:rPr>
        <w:t xml:space="preserve">, </w:t>
      </w:r>
      <w:r>
        <w:rPr>
          <w:rFonts w:eastAsia="Times New Roman"/>
          <w:b/>
          <w:bCs/>
          <w:sz w:val="16"/>
          <w:szCs w:val="16"/>
        </w:rPr>
        <w:t>97</w:t>
      </w:r>
      <w:r>
        <w:rPr>
          <w:rFonts w:eastAsia="Times New Roman"/>
          <w:sz w:val="16"/>
          <w:szCs w:val="16"/>
        </w:rPr>
        <w:t xml:space="preserve">, </w:t>
      </w:r>
      <w:r>
        <w:rPr>
          <w:rFonts w:eastAsia="Times New Roman"/>
          <w:b/>
          <w:bCs/>
          <w:sz w:val="16"/>
          <w:szCs w:val="16"/>
        </w:rPr>
        <w:t>99</w:t>
      </w:r>
      <w:r>
        <w:rPr>
          <w:rFonts w:eastAsia="Times New Roman"/>
          <w:sz w:val="16"/>
          <w:szCs w:val="16"/>
        </w:rPr>
        <w:t xml:space="preserve">, </w:t>
      </w:r>
      <w:r>
        <w:rPr>
          <w:rFonts w:eastAsia="Times New Roman"/>
          <w:b/>
          <w:bCs/>
          <w:sz w:val="16"/>
          <w:szCs w:val="16"/>
        </w:rPr>
        <w:t>101</w:t>
      </w:r>
      <w:r>
        <w:rPr>
          <w:rFonts w:eastAsia="Times New Roman"/>
          <w:sz w:val="16"/>
          <w:szCs w:val="16"/>
        </w:rPr>
        <w:t xml:space="preserve">, </w:t>
      </w:r>
      <w:r>
        <w:rPr>
          <w:rFonts w:eastAsia="Times New Roman"/>
          <w:b/>
          <w:bCs/>
          <w:sz w:val="16"/>
          <w:szCs w:val="16"/>
        </w:rPr>
        <w:t>103</w:t>
      </w:r>
      <w:r>
        <w:rPr>
          <w:rFonts w:eastAsia="Times New Roman"/>
          <w:sz w:val="16"/>
          <w:szCs w:val="16"/>
        </w:rPr>
        <w:t xml:space="preserve">, </w:t>
      </w:r>
      <w:r>
        <w:rPr>
          <w:rFonts w:eastAsia="Times New Roman"/>
          <w:b/>
          <w:bCs/>
          <w:sz w:val="16"/>
          <w:szCs w:val="16"/>
        </w:rPr>
        <w:t>110</w:t>
      </w:r>
      <w:r>
        <w:rPr>
          <w:rFonts w:eastAsia="Times New Roman"/>
          <w:sz w:val="16"/>
          <w:szCs w:val="16"/>
        </w:rPr>
        <w:t xml:space="preserve">, </w:t>
      </w:r>
      <w:r>
        <w:rPr>
          <w:rFonts w:eastAsia="Times New Roman"/>
          <w:b/>
          <w:bCs/>
          <w:sz w:val="16"/>
          <w:szCs w:val="16"/>
        </w:rPr>
        <w:t>117</w:t>
      </w:r>
      <w:r>
        <w:rPr>
          <w:rFonts w:eastAsia="Times New Roman"/>
          <w:sz w:val="16"/>
          <w:szCs w:val="16"/>
        </w:rPr>
        <w:t>–</w:t>
      </w:r>
      <w:r>
        <w:rPr>
          <w:rFonts w:eastAsia="Times New Roman"/>
          <w:b/>
          <w:bCs/>
          <w:sz w:val="16"/>
          <w:szCs w:val="16"/>
        </w:rPr>
        <w:t>119</w:t>
      </w:r>
      <w:r>
        <w:rPr>
          <w:rFonts w:eastAsia="Times New Roman"/>
          <w:sz w:val="16"/>
          <w:szCs w:val="16"/>
        </w:rPr>
        <w:t xml:space="preserve">, </w:t>
      </w:r>
      <w:r>
        <w:rPr>
          <w:rFonts w:eastAsia="Times New Roman"/>
          <w:b/>
          <w:bCs/>
          <w:sz w:val="16"/>
          <w:szCs w:val="16"/>
        </w:rPr>
        <w:t>121</w:t>
      </w:r>
      <w:r>
        <w:rPr>
          <w:rFonts w:eastAsia="Times New Roman"/>
          <w:sz w:val="16"/>
          <w:szCs w:val="16"/>
        </w:rPr>
        <w:t>–</w:t>
      </w:r>
      <w:r>
        <w:rPr>
          <w:rFonts w:eastAsia="Times New Roman"/>
          <w:b/>
          <w:bCs/>
          <w:sz w:val="16"/>
          <w:szCs w:val="16"/>
        </w:rPr>
        <w:t>126</w:t>
      </w:r>
      <w:r>
        <w:rPr>
          <w:rFonts w:eastAsia="Times New Roman"/>
          <w:sz w:val="16"/>
          <w:szCs w:val="16"/>
        </w:rPr>
        <w:t xml:space="preserve">, </w:t>
      </w:r>
      <w:r>
        <w:rPr>
          <w:rFonts w:eastAsia="Times New Roman"/>
          <w:b/>
          <w:bCs/>
          <w:sz w:val="16"/>
          <w:szCs w:val="16"/>
        </w:rPr>
        <w:t>132</w:t>
      </w:r>
      <w:r>
        <w:rPr>
          <w:rFonts w:eastAsia="Times New Roman"/>
          <w:sz w:val="16"/>
          <w:szCs w:val="16"/>
        </w:rPr>
        <w:t>–</w:t>
      </w:r>
      <w:hyperlink w:anchor="bookmark888" w:history="1">
        <w:r>
          <w:rPr>
            <w:rFonts w:eastAsia="Times New Roman"/>
            <w:b/>
            <w:bCs/>
            <w:sz w:val="16"/>
            <w:szCs w:val="16"/>
          </w:rPr>
          <w:t>134</w:t>
        </w:r>
      </w:hyperlink>
      <w:r>
        <w:rPr>
          <w:rFonts w:eastAsia="Times New Roman"/>
          <w:sz w:val="16"/>
          <w:szCs w:val="16"/>
        </w:rPr>
        <w:t xml:space="preserve">, </w:t>
      </w:r>
      <w:hyperlink w:anchor="bookmark900" w:history="1">
        <w:r>
          <w:rPr>
            <w:rFonts w:eastAsia="Times New Roman"/>
            <w:b/>
            <w:bCs/>
            <w:sz w:val="16"/>
            <w:szCs w:val="16"/>
          </w:rPr>
          <w:t>136</w:t>
        </w:r>
      </w:hyperlink>
      <w:r>
        <w:rPr>
          <w:rFonts w:eastAsia="Times New Roman"/>
          <w:sz w:val="16"/>
          <w:szCs w:val="16"/>
        </w:rPr>
        <w:t xml:space="preserve">, </w:t>
      </w:r>
      <w:hyperlink w:anchor="bookmark909" w:history="1">
        <w:r>
          <w:rPr>
            <w:rFonts w:eastAsia="Times New Roman"/>
            <w:b/>
            <w:bCs/>
            <w:sz w:val="16"/>
            <w:szCs w:val="16"/>
          </w:rPr>
          <w:t>138</w:t>
        </w:r>
      </w:hyperlink>
      <w:r>
        <w:rPr>
          <w:rFonts w:eastAsia="Times New Roman"/>
          <w:sz w:val="16"/>
          <w:szCs w:val="16"/>
        </w:rPr>
        <w:t xml:space="preserve">, </w:t>
      </w:r>
      <w:r>
        <w:rPr>
          <w:rFonts w:eastAsia="Times New Roman"/>
          <w:b/>
          <w:bCs/>
          <w:sz w:val="16"/>
          <w:szCs w:val="16"/>
        </w:rPr>
        <w:t>140</w:t>
      </w:r>
      <w:r>
        <w:rPr>
          <w:rFonts w:eastAsia="Times New Roman"/>
          <w:sz w:val="16"/>
          <w:szCs w:val="16"/>
        </w:rPr>
        <w:t>–</w:t>
      </w:r>
      <w:r>
        <w:rPr>
          <w:rFonts w:eastAsia="Times New Roman"/>
          <w:b/>
          <w:bCs/>
          <w:sz w:val="16"/>
          <w:szCs w:val="16"/>
        </w:rPr>
        <w:t>142</w:t>
      </w:r>
      <w:r>
        <w:rPr>
          <w:rFonts w:eastAsia="Times New Roman"/>
          <w:sz w:val="16"/>
          <w:szCs w:val="16"/>
        </w:rPr>
        <w:t xml:space="preserve">, </w:t>
      </w:r>
      <w:r>
        <w:rPr>
          <w:rFonts w:eastAsia="Times New Roman"/>
          <w:b/>
          <w:bCs/>
          <w:sz w:val="16"/>
          <w:szCs w:val="16"/>
        </w:rPr>
        <w:t>144</w:t>
      </w:r>
      <w:r>
        <w:rPr>
          <w:rFonts w:eastAsia="Times New Roman"/>
          <w:sz w:val="16"/>
          <w:szCs w:val="16"/>
        </w:rPr>
        <w:t xml:space="preserve">, </w:t>
      </w:r>
      <w:r>
        <w:rPr>
          <w:rFonts w:eastAsia="Times New Roman"/>
          <w:b/>
          <w:bCs/>
          <w:sz w:val="16"/>
          <w:szCs w:val="16"/>
        </w:rPr>
        <w:t>145</w:t>
      </w:r>
      <w:r>
        <w:rPr>
          <w:rFonts w:eastAsia="Times New Roman"/>
          <w:sz w:val="16"/>
          <w:szCs w:val="16"/>
        </w:rPr>
        <w:t xml:space="preserve">, </w:t>
      </w:r>
      <w:r>
        <w:rPr>
          <w:rFonts w:eastAsia="Times New Roman"/>
          <w:b/>
          <w:bCs/>
          <w:sz w:val="16"/>
          <w:szCs w:val="16"/>
        </w:rPr>
        <w:t>148</w:t>
      </w:r>
      <w:r>
        <w:rPr>
          <w:rFonts w:eastAsia="Times New Roman"/>
          <w:sz w:val="16"/>
          <w:szCs w:val="16"/>
        </w:rPr>
        <w:t xml:space="preserve">, </w:t>
      </w:r>
      <w:r>
        <w:rPr>
          <w:rFonts w:eastAsia="Times New Roman"/>
          <w:b/>
          <w:bCs/>
          <w:sz w:val="16"/>
          <w:szCs w:val="16"/>
        </w:rPr>
        <w:t>149</w:t>
      </w:r>
      <w:r>
        <w:rPr>
          <w:rFonts w:eastAsia="Times New Roman"/>
          <w:sz w:val="16"/>
          <w:szCs w:val="16"/>
        </w:rPr>
        <w:t>,</w:t>
      </w:r>
      <w:hyperlink w:anchor="bookmark1156" w:history="1">
        <w:r>
          <w:rPr>
            <w:rFonts w:eastAsia="Times New Roman"/>
            <w:sz w:val="16"/>
            <w:szCs w:val="16"/>
          </w:rPr>
          <w:t xml:space="preserve"> </w:t>
        </w:r>
        <w:r>
          <w:rPr>
            <w:rFonts w:eastAsia="Times New Roman"/>
            <w:b/>
            <w:bCs/>
            <w:sz w:val="16"/>
            <w:szCs w:val="16"/>
          </w:rPr>
          <w:t>151</w:t>
        </w:r>
      </w:hyperlink>
      <w:r>
        <w:rPr>
          <w:rFonts w:eastAsia="Times New Roman"/>
          <w:sz w:val="16"/>
          <w:szCs w:val="16"/>
        </w:rPr>
        <w:t xml:space="preserve">, </w:t>
      </w:r>
      <w:r>
        <w:rPr>
          <w:rFonts w:eastAsia="Times New Roman"/>
          <w:b/>
          <w:bCs/>
          <w:sz w:val="16"/>
          <w:szCs w:val="16"/>
        </w:rPr>
        <w:t>154</w:t>
      </w:r>
      <w:r>
        <w:rPr>
          <w:rFonts w:eastAsia="Times New Roman"/>
          <w:sz w:val="16"/>
          <w:szCs w:val="16"/>
        </w:rPr>
        <w:t xml:space="preserve">, </w:t>
      </w:r>
      <w:r>
        <w:rPr>
          <w:rFonts w:eastAsia="Times New Roman"/>
          <w:b/>
          <w:bCs/>
          <w:sz w:val="16"/>
          <w:szCs w:val="16"/>
        </w:rPr>
        <w:t>15</w:t>
      </w:r>
      <w:hyperlink w:anchor="bookmark819" w:history="1">
        <w:r>
          <w:rPr>
            <w:rFonts w:eastAsia="Times New Roman"/>
            <w:b/>
            <w:bCs/>
            <w:sz w:val="16"/>
            <w:szCs w:val="16"/>
          </w:rPr>
          <w:t>6</w:t>
        </w:r>
      </w:hyperlink>
      <w:r>
        <w:rPr>
          <w:rFonts w:eastAsia="Times New Roman"/>
          <w:sz w:val="16"/>
          <w:szCs w:val="16"/>
        </w:rPr>
        <w:t xml:space="preserve">, </w:t>
      </w:r>
      <w:r>
        <w:rPr>
          <w:rFonts w:eastAsia="Times New Roman"/>
          <w:b/>
          <w:bCs/>
          <w:sz w:val="16"/>
          <w:szCs w:val="16"/>
        </w:rPr>
        <w:t>16</w:t>
      </w:r>
      <w:hyperlink w:anchor="bookmark849" w:history="1">
        <w:r>
          <w:rPr>
            <w:rFonts w:eastAsia="Times New Roman"/>
            <w:b/>
            <w:bCs/>
            <w:sz w:val="16"/>
            <w:szCs w:val="16"/>
          </w:rPr>
          <w:t>0</w:t>
        </w:r>
      </w:hyperlink>
      <w:r>
        <w:rPr>
          <w:rFonts w:eastAsia="Times New Roman"/>
          <w:sz w:val="16"/>
          <w:szCs w:val="16"/>
        </w:rPr>
        <w:t>–</w:t>
      </w:r>
      <w:r>
        <w:rPr>
          <w:rFonts w:eastAsia="Times New Roman"/>
          <w:b/>
          <w:bCs/>
          <w:sz w:val="16"/>
          <w:szCs w:val="16"/>
        </w:rPr>
        <w:t>163</w:t>
      </w:r>
      <w:r>
        <w:rPr>
          <w:rFonts w:eastAsia="Times New Roman"/>
          <w:sz w:val="16"/>
          <w:szCs w:val="16"/>
        </w:rPr>
        <w:t xml:space="preserve">, </w:t>
      </w:r>
      <w:r>
        <w:rPr>
          <w:rFonts w:eastAsia="Times New Roman"/>
          <w:b/>
          <w:bCs/>
          <w:sz w:val="16"/>
          <w:szCs w:val="16"/>
        </w:rPr>
        <w:t>166</w:t>
      </w:r>
      <w:r>
        <w:rPr>
          <w:rFonts w:eastAsia="Times New Roman"/>
          <w:sz w:val="16"/>
          <w:szCs w:val="16"/>
        </w:rPr>
        <w:t xml:space="preserve">, </w:t>
      </w:r>
      <w:r>
        <w:rPr>
          <w:rFonts w:eastAsia="Times New Roman"/>
          <w:b/>
          <w:bCs/>
          <w:sz w:val="16"/>
          <w:szCs w:val="16"/>
        </w:rPr>
        <w:t>168</w:t>
      </w:r>
      <w:r>
        <w:rPr>
          <w:rFonts w:eastAsia="Times New Roman"/>
          <w:sz w:val="16"/>
          <w:szCs w:val="16"/>
        </w:rPr>
        <w:t>–</w:t>
      </w:r>
      <w:r>
        <w:rPr>
          <w:rFonts w:eastAsia="Times New Roman"/>
          <w:b/>
          <w:bCs/>
          <w:sz w:val="16"/>
          <w:szCs w:val="16"/>
        </w:rPr>
        <w:t>170</w:t>
      </w:r>
      <w:r>
        <w:rPr>
          <w:rFonts w:eastAsia="Times New Roman"/>
          <w:sz w:val="16"/>
          <w:szCs w:val="16"/>
        </w:rPr>
        <w:t xml:space="preserve">, </w:t>
      </w:r>
      <w:r>
        <w:rPr>
          <w:rFonts w:eastAsia="Times New Roman"/>
          <w:b/>
          <w:bCs/>
          <w:sz w:val="16"/>
          <w:szCs w:val="16"/>
        </w:rPr>
        <w:t>175</w:t>
      </w:r>
      <w:r>
        <w:rPr>
          <w:rFonts w:eastAsia="Times New Roman"/>
          <w:sz w:val="16"/>
          <w:szCs w:val="16"/>
        </w:rPr>
        <w:t xml:space="preserve">, </w:t>
      </w:r>
      <w:r>
        <w:rPr>
          <w:rFonts w:eastAsia="Times New Roman"/>
          <w:b/>
          <w:bCs/>
          <w:sz w:val="16"/>
          <w:szCs w:val="16"/>
        </w:rPr>
        <w:t>177</w:t>
      </w:r>
      <w:r>
        <w:rPr>
          <w:rFonts w:eastAsia="Times New Roman"/>
          <w:sz w:val="16"/>
          <w:szCs w:val="16"/>
        </w:rPr>
        <w:t xml:space="preserve">, </w:t>
      </w:r>
      <w:r>
        <w:rPr>
          <w:rFonts w:eastAsia="Times New Roman"/>
          <w:b/>
          <w:bCs/>
          <w:sz w:val="16"/>
          <w:szCs w:val="16"/>
        </w:rPr>
        <w:t>179</w:t>
      </w:r>
      <w:r>
        <w:rPr>
          <w:rFonts w:eastAsia="Times New Roman"/>
          <w:sz w:val="16"/>
          <w:szCs w:val="16"/>
        </w:rPr>
        <w:t xml:space="preserve">, </w:t>
      </w:r>
      <w:r>
        <w:rPr>
          <w:rFonts w:eastAsia="Times New Roman"/>
          <w:b/>
          <w:bCs/>
          <w:sz w:val="16"/>
          <w:szCs w:val="16"/>
        </w:rPr>
        <w:t>181</w:t>
      </w:r>
      <w:r>
        <w:rPr>
          <w:rFonts w:eastAsia="Times New Roman"/>
          <w:sz w:val="16"/>
          <w:szCs w:val="16"/>
        </w:rPr>
        <w:t xml:space="preserve">, </w:t>
      </w:r>
      <w:r>
        <w:rPr>
          <w:rFonts w:eastAsia="Times New Roman"/>
          <w:b/>
          <w:bCs/>
          <w:sz w:val="16"/>
          <w:szCs w:val="16"/>
        </w:rPr>
        <w:t>183</w:t>
      </w:r>
      <w:r>
        <w:rPr>
          <w:rFonts w:eastAsia="Times New Roman"/>
          <w:sz w:val="16"/>
          <w:szCs w:val="16"/>
        </w:rPr>
        <w:t>–</w:t>
      </w:r>
      <w:r>
        <w:rPr>
          <w:rFonts w:eastAsia="Times New Roman"/>
          <w:b/>
          <w:bCs/>
          <w:sz w:val="16"/>
          <w:szCs w:val="16"/>
        </w:rPr>
        <w:t>193</w:t>
      </w:r>
      <w:r>
        <w:rPr>
          <w:rFonts w:eastAsia="Times New Roman"/>
          <w:sz w:val="16"/>
          <w:szCs w:val="16"/>
        </w:rPr>
        <w:t xml:space="preserve">, </w:t>
      </w:r>
      <w:r>
        <w:rPr>
          <w:rFonts w:eastAsia="Times New Roman"/>
          <w:b/>
          <w:bCs/>
          <w:sz w:val="16"/>
          <w:szCs w:val="16"/>
        </w:rPr>
        <w:t>195</w:t>
      </w:r>
      <w:r>
        <w:rPr>
          <w:rFonts w:eastAsia="Times New Roman"/>
          <w:sz w:val="16"/>
          <w:szCs w:val="16"/>
        </w:rPr>
        <w:t xml:space="preserve">, </w:t>
      </w:r>
      <w:r>
        <w:rPr>
          <w:rFonts w:eastAsia="Times New Roman"/>
          <w:b/>
          <w:bCs/>
          <w:sz w:val="16"/>
          <w:szCs w:val="16"/>
        </w:rPr>
        <w:t>196</w:t>
      </w:r>
      <w:r>
        <w:rPr>
          <w:rFonts w:eastAsia="Times New Roman"/>
          <w:sz w:val="16"/>
          <w:szCs w:val="16"/>
        </w:rPr>
        <w:t xml:space="preserve">, </w:t>
      </w:r>
      <w:r>
        <w:rPr>
          <w:rFonts w:eastAsia="Times New Roman"/>
          <w:b/>
          <w:bCs/>
          <w:sz w:val="16"/>
          <w:szCs w:val="16"/>
        </w:rPr>
        <w:t>198</w:t>
      </w:r>
      <w:r>
        <w:rPr>
          <w:rFonts w:eastAsia="Times New Roman"/>
          <w:sz w:val="16"/>
          <w:szCs w:val="16"/>
        </w:rPr>
        <w:t>–</w:t>
      </w:r>
      <w:r>
        <w:rPr>
          <w:rFonts w:eastAsia="Times New Roman"/>
          <w:b/>
          <w:bCs/>
          <w:sz w:val="16"/>
          <w:szCs w:val="16"/>
        </w:rPr>
        <w:t>202</w:t>
      </w:r>
      <w:r>
        <w:rPr>
          <w:rFonts w:eastAsia="Times New Roman"/>
          <w:sz w:val="16"/>
          <w:szCs w:val="16"/>
        </w:rPr>
        <w:t xml:space="preserve">, </w:t>
      </w:r>
      <w:r>
        <w:rPr>
          <w:rFonts w:eastAsia="Times New Roman"/>
          <w:b/>
          <w:bCs/>
          <w:sz w:val="16"/>
          <w:szCs w:val="16"/>
        </w:rPr>
        <w:t>204</w:t>
      </w:r>
      <w:r>
        <w:rPr>
          <w:rFonts w:eastAsia="Times New Roman"/>
          <w:sz w:val="16"/>
          <w:szCs w:val="16"/>
        </w:rPr>
        <w:t xml:space="preserve">, </w:t>
      </w:r>
      <w:r>
        <w:rPr>
          <w:rFonts w:eastAsia="Times New Roman"/>
          <w:b/>
          <w:bCs/>
          <w:sz w:val="16"/>
          <w:szCs w:val="16"/>
        </w:rPr>
        <w:t>211</w:t>
      </w:r>
      <w:r>
        <w:rPr>
          <w:rFonts w:eastAsia="Times New Roman"/>
          <w:sz w:val="16"/>
          <w:szCs w:val="16"/>
        </w:rPr>
        <w:t xml:space="preserve">– </w:t>
      </w:r>
      <w:r>
        <w:rPr>
          <w:rFonts w:eastAsia="Times New Roman"/>
          <w:b/>
          <w:bCs/>
          <w:sz w:val="16"/>
          <w:szCs w:val="16"/>
        </w:rPr>
        <w:t>214</w:t>
      </w:r>
      <w:r>
        <w:rPr>
          <w:rFonts w:eastAsia="Times New Roman"/>
          <w:sz w:val="16"/>
          <w:szCs w:val="16"/>
        </w:rPr>
        <w:t xml:space="preserve">, </w:t>
      </w:r>
      <w:r>
        <w:rPr>
          <w:rFonts w:eastAsia="Times New Roman"/>
          <w:b/>
          <w:bCs/>
          <w:sz w:val="16"/>
          <w:szCs w:val="16"/>
        </w:rPr>
        <w:t>217</w:t>
      </w:r>
      <w:r>
        <w:rPr>
          <w:rFonts w:eastAsia="Times New Roman"/>
          <w:sz w:val="16"/>
          <w:szCs w:val="16"/>
        </w:rPr>
        <w:t xml:space="preserve">, </w:t>
      </w:r>
      <w:r>
        <w:rPr>
          <w:rFonts w:eastAsia="Times New Roman"/>
          <w:b/>
          <w:bCs/>
          <w:sz w:val="16"/>
          <w:szCs w:val="16"/>
        </w:rPr>
        <w:t>221</w:t>
      </w:r>
      <w:r>
        <w:rPr>
          <w:rFonts w:eastAsia="Times New Roman"/>
          <w:sz w:val="16"/>
          <w:szCs w:val="16"/>
        </w:rPr>
        <w:t>–</w:t>
      </w:r>
      <w:r>
        <w:rPr>
          <w:rFonts w:eastAsia="Times New Roman"/>
          <w:b/>
          <w:bCs/>
          <w:sz w:val="16"/>
          <w:szCs w:val="16"/>
        </w:rPr>
        <w:t>224</w:t>
      </w:r>
      <w:r>
        <w:rPr>
          <w:rFonts w:eastAsia="Times New Roman"/>
          <w:sz w:val="16"/>
          <w:szCs w:val="16"/>
        </w:rPr>
        <w:t xml:space="preserve">, </w:t>
      </w:r>
      <w:hyperlink w:anchor="bookmark1469" w:history="1">
        <w:r>
          <w:rPr>
            <w:rFonts w:eastAsia="Times New Roman"/>
            <w:b/>
            <w:bCs/>
            <w:sz w:val="16"/>
            <w:szCs w:val="16"/>
          </w:rPr>
          <w:t>227</w:t>
        </w:r>
      </w:hyperlink>
      <w:r>
        <w:rPr>
          <w:rFonts w:eastAsia="Times New Roman"/>
          <w:sz w:val="16"/>
          <w:szCs w:val="16"/>
        </w:rPr>
        <w:t xml:space="preserve">, </w:t>
      </w:r>
      <w:r>
        <w:rPr>
          <w:rFonts w:eastAsia="Times New Roman"/>
          <w:b/>
          <w:bCs/>
          <w:sz w:val="16"/>
          <w:szCs w:val="16"/>
        </w:rPr>
        <w:t>228</w:t>
      </w:r>
      <w:r>
        <w:rPr>
          <w:rFonts w:eastAsia="Times New Roman"/>
          <w:sz w:val="16"/>
          <w:szCs w:val="16"/>
        </w:rPr>
        <w:t xml:space="preserve">, </w:t>
      </w:r>
      <w:r>
        <w:rPr>
          <w:rFonts w:eastAsia="Times New Roman"/>
          <w:b/>
          <w:bCs/>
          <w:sz w:val="16"/>
          <w:szCs w:val="16"/>
        </w:rPr>
        <w:t>230</w:t>
      </w:r>
      <w:r>
        <w:rPr>
          <w:rFonts w:eastAsia="Times New Roman"/>
          <w:sz w:val="16"/>
          <w:szCs w:val="16"/>
        </w:rPr>
        <w:t xml:space="preserve">, </w:t>
      </w:r>
      <w:hyperlink w:anchor="bookmark1529" w:history="1">
        <w:r>
          <w:rPr>
            <w:rFonts w:eastAsia="Times New Roman"/>
            <w:b/>
            <w:bCs/>
            <w:sz w:val="16"/>
            <w:szCs w:val="16"/>
          </w:rPr>
          <w:t>232</w:t>
        </w:r>
      </w:hyperlink>
      <w:r>
        <w:rPr>
          <w:rFonts w:eastAsia="Times New Roman"/>
          <w:sz w:val="16"/>
          <w:szCs w:val="16"/>
        </w:rPr>
        <w:t>–</w:t>
      </w:r>
      <w:r>
        <w:rPr>
          <w:rFonts w:eastAsia="Times New Roman"/>
          <w:b/>
          <w:bCs/>
          <w:sz w:val="16"/>
          <w:szCs w:val="16"/>
        </w:rPr>
        <w:t>235</w:t>
      </w:r>
      <w:r>
        <w:rPr>
          <w:rFonts w:eastAsia="Times New Roman"/>
          <w:sz w:val="16"/>
          <w:szCs w:val="16"/>
        </w:rPr>
        <w:t xml:space="preserve">, </w:t>
      </w:r>
      <w:hyperlink w:anchor="bookmark1590" w:history="1">
        <w:r>
          <w:rPr>
            <w:rFonts w:eastAsia="Times New Roman"/>
            <w:b/>
            <w:bCs/>
            <w:sz w:val="16"/>
            <w:szCs w:val="16"/>
          </w:rPr>
          <w:t>238</w:t>
        </w:r>
      </w:hyperlink>
      <w:r>
        <w:rPr>
          <w:rFonts w:eastAsia="Times New Roman"/>
          <w:sz w:val="16"/>
          <w:szCs w:val="16"/>
        </w:rPr>
        <w:t xml:space="preserve">, </w:t>
      </w:r>
      <w:r>
        <w:rPr>
          <w:rFonts w:eastAsia="Times New Roman"/>
          <w:b/>
          <w:bCs/>
          <w:sz w:val="16"/>
          <w:szCs w:val="16"/>
        </w:rPr>
        <w:t>246</w:t>
      </w:r>
      <w:r>
        <w:rPr>
          <w:rFonts w:eastAsia="Times New Roman"/>
          <w:sz w:val="16"/>
          <w:szCs w:val="16"/>
        </w:rPr>
        <w:t xml:space="preserve">, </w:t>
      </w:r>
      <w:hyperlink w:anchor="bookmark1697" w:history="1">
        <w:r>
          <w:rPr>
            <w:rFonts w:eastAsia="Times New Roman"/>
            <w:b/>
            <w:bCs/>
            <w:sz w:val="16"/>
            <w:szCs w:val="16"/>
          </w:rPr>
          <w:t>249</w:t>
        </w:r>
      </w:hyperlink>
      <w:r>
        <w:rPr>
          <w:rFonts w:eastAsia="Times New Roman"/>
          <w:sz w:val="16"/>
          <w:szCs w:val="16"/>
        </w:rPr>
        <w:t xml:space="preserve">, </w:t>
      </w:r>
      <w:hyperlink w:anchor="bookmark1790" w:history="1">
        <w:r>
          <w:rPr>
            <w:rFonts w:eastAsia="Times New Roman"/>
            <w:b/>
            <w:bCs/>
            <w:sz w:val="16"/>
            <w:szCs w:val="16"/>
          </w:rPr>
          <w:t>258</w:t>
        </w:r>
      </w:hyperlink>
      <w:r>
        <w:rPr>
          <w:rFonts w:eastAsia="Times New Roman"/>
          <w:sz w:val="16"/>
          <w:szCs w:val="16"/>
        </w:rPr>
        <w:t xml:space="preserve">, </w:t>
      </w:r>
      <w:r>
        <w:rPr>
          <w:rFonts w:eastAsia="Times New Roman"/>
          <w:b/>
          <w:bCs/>
          <w:sz w:val="16"/>
          <w:szCs w:val="16"/>
        </w:rPr>
        <w:t>266</w:t>
      </w:r>
      <w:r>
        <w:rPr>
          <w:rFonts w:eastAsia="Times New Roman"/>
          <w:sz w:val="16"/>
          <w:szCs w:val="16"/>
        </w:rPr>
        <w:t xml:space="preserve">, </w:t>
      </w:r>
      <w:r>
        <w:rPr>
          <w:rFonts w:eastAsia="Times New Roman"/>
          <w:b/>
          <w:bCs/>
          <w:sz w:val="16"/>
          <w:szCs w:val="16"/>
        </w:rPr>
        <w:t>270</w:t>
      </w:r>
      <w:r>
        <w:rPr>
          <w:rFonts w:eastAsia="Times New Roman"/>
          <w:sz w:val="16"/>
          <w:szCs w:val="16"/>
        </w:rPr>
        <w:t xml:space="preserve">, </w:t>
      </w:r>
      <w:hyperlink w:anchor="bookmark1923" w:history="1">
        <w:r>
          <w:rPr>
            <w:rFonts w:eastAsia="Times New Roman"/>
            <w:b/>
            <w:bCs/>
            <w:sz w:val="16"/>
            <w:szCs w:val="16"/>
          </w:rPr>
          <w:t>271</w:t>
        </w:r>
      </w:hyperlink>
      <w:r>
        <w:rPr>
          <w:rFonts w:eastAsia="Times New Roman"/>
          <w:sz w:val="16"/>
          <w:szCs w:val="16"/>
        </w:rPr>
        <w:t xml:space="preserve">, </w:t>
      </w:r>
      <w:r>
        <w:rPr>
          <w:rFonts w:eastAsia="Times New Roman"/>
          <w:b/>
          <w:bCs/>
          <w:sz w:val="16"/>
          <w:szCs w:val="16"/>
        </w:rPr>
        <w:t>276</w:t>
      </w:r>
      <w:r>
        <w:rPr>
          <w:rFonts w:eastAsia="Times New Roman"/>
          <w:sz w:val="16"/>
          <w:szCs w:val="16"/>
        </w:rPr>
        <w:t xml:space="preserve">, </w:t>
      </w:r>
      <w:r>
        <w:rPr>
          <w:rFonts w:eastAsia="Times New Roman"/>
          <w:b/>
          <w:bCs/>
          <w:sz w:val="16"/>
          <w:szCs w:val="16"/>
        </w:rPr>
        <w:t>280</w:t>
      </w:r>
      <w:r>
        <w:rPr>
          <w:rFonts w:eastAsia="Times New Roman"/>
          <w:sz w:val="16"/>
          <w:szCs w:val="16"/>
        </w:rPr>
        <w:t xml:space="preserve">, </w:t>
      </w:r>
      <w:hyperlink w:anchor="bookmark2020" w:history="1">
        <w:r>
          <w:rPr>
            <w:rFonts w:eastAsia="Times New Roman"/>
            <w:b/>
            <w:bCs/>
            <w:sz w:val="16"/>
            <w:szCs w:val="16"/>
          </w:rPr>
          <w:t>281</w:t>
        </w:r>
      </w:hyperlink>
      <w:r>
        <w:rPr>
          <w:rFonts w:eastAsia="Times New Roman"/>
          <w:sz w:val="16"/>
          <w:szCs w:val="16"/>
        </w:rPr>
        <w:t xml:space="preserve">, </w:t>
      </w:r>
      <w:hyperlink w:anchor="bookmark2118" w:history="1">
        <w:r>
          <w:rPr>
            <w:rFonts w:eastAsia="Times New Roman"/>
            <w:b/>
            <w:bCs/>
            <w:sz w:val="16"/>
            <w:szCs w:val="16"/>
          </w:rPr>
          <w:t>289</w:t>
        </w:r>
      </w:hyperlink>
      <w:r>
        <w:rPr>
          <w:rFonts w:eastAsia="Times New Roman"/>
          <w:sz w:val="16"/>
          <w:szCs w:val="16"/>
        </w:rPr>
        <w:t xml:space="preserve">, </w:t>
      </w:r>
      <w:hyperlink w:anchor="bookmark2157" w:history="1">
        <w:r>
          <w:rPr>
            <w:rFonts w:eastAsia="Times New Roman"/>
            <w:b/>
            <w:bCs/>
            <w:sz w:val="16"/>
            <w:szCs w:val="16"/>
          </w:rPr>
          <w:t>293</w:t>
        </w:r>
      </w:hyperlink>
      <w:r>
        <w:rPr>
          <w:rFonts w:eastAsia="Times New Roman"/>
          <w:sz w:val="16"/>
          <w:szCs w:val="16"/>
        </w:rPr>
        <w:t xml:space="preserve">, </w:t>
      </w:r>
      <w:hyperlink w:anchor="bookmark2254" w:history="1">
        <w:r>
          <w:rPr>
            <w:rFonts w:eastAsia="Times New Roman"/>
            <w:b/>
            <w:bCs/>
            <w:sz w:val="16"/>
            <w:szCs w:val="16"/>
          </w:rPr>
          <w:t>304</w:t>
        </w:r>
      </w:hyperlink>
      <w:r>
        <w:rPr>
          <w:rFonts w:eastAsia="Times New Roman"/>
          <w:sz w:val="16"/>
          <w:szCs w:val="16"/>
        </w:rPr>
        <w:t xml:space="preserve">, </w:t>
      </w:r>
      <w:hyperlink w:anchor="bookmark2320" w:history="1">
        <w:r>
          <w:rPr>
            <w:rFonts w:eastAsia="Times New Roman"/>
            <w:b/>
            <w:bCs/>
            <w:sz w:val="16"/>
            <w:szCs w:val="16"/>
          </w:rPr>
          <w:t>311</w:t>
        </w:r>
      </w:hyperlink>
      <w:r>
        <w:rPr>
          <w:rFonts w:eastAsia="Times New Roman"/>
          <w:sz w:val="16"/>
          <w:szCs w:val="16"/>
        </w:rPr>
        <w:t xml:space="preserve">, </w:t>
      </w:r>
      <w:hyperlink w:anchor="bookmark2631" w:history="1">
        <w:r>
          <w:rPr>
            <w:rFonts w:eastAsia="Times New Roman"/>
            <w:b/>
            <w:bCs/>
            <w:sz w:val="16"/>
            <w:szCs w:val="16"/>
          </w:rPr>
          <w:t>349</w:t>
        </w:r>
      </w:hyperlink>
      <w:r>
        <w:rPr>
          <w:rFonts w:eastAsia="Times New Roman"/>
          <w:sz w:val="16"/>
          <w:szCs w:val="16"/>
        </w:rPr>
        <w:t xml:space="preserve">, </w:t>
      </w:r>
      <w:r>
        <w:rPr>
          <w:rFonts w:eastAsia="Times New Roman"/>
          <w:b/>
          <w:bCs/>
          <w:sz w:val="16"/>
          <w:szCs w:val="16"/>
        </w:rPr>
        <w:t>356</w:t>
      </w:r>
      <w:r>
        <w:rPr>
          <w:rFonts w:eastAsia="Times New Roman"/>
          <w:sz w:val="16"/>
          <w:szCs w:val="16"/>
        </w:rPr>
        <w:t xml:space="preserve">, </w:t>
      </w:r>
      <w:hyperlink w:anchor="bookmark2700" w:history="1">
        <w:r>
          <w:rPr>
            <w:rFonts w:eastAsia="Times New Roman"/>
            <w:b/>
            <w:bCs/>
            <w:sz w:val="16"/>
            <w:szCs w:val="16"/>
          </w:rPr>
          <w:t>363</w:t>
        </w:r>
      </w:hyperlink>
      <w:r>
        <w:rPr>
          <w:rFonts w:eastAsia="Times New Roman"/>
          <w:sz w:val="16"/>
          <w:szCs w:val="16"/>
        </w:rPr>
        <w:t xml:space="preserve">, </w:t>
      </w:r>
      <w:hyperlink w:anchor="bookmark2718" w:history="1">
        <w:r>
          <w:rPr>
            <w:rFonts w:eastAsia="Times New Roman"/>
            <w:b/>
            <w:bCs/>
            <w:sz w:val="16"/>
            <w:szCs w:val="16"/>
          </w:rPr>
          <w:t>366</w:t>
        </w:r>
      </w:hyperlink>
      <w:r>
        <w:rPr>
          <w:rFonts w:eastAsia="Times New Roman"/>
          <w:sz w:val="16"/>
          <w:szCs w:val="16"/>
        </w:rPr>
        <w:t xml:space="preserve">, </w:t>
      </w:r>
      <w:r>
        <w:rPr>
          <w:rFonts w:eastAsia="Times New Roman"/>
          <w:b/>
          <w:bCs/>
          <w:sz w:val="16"/>
          <w:szCs w:val="16"/>
        </w:rPr>
        <w:t>367</w:t>
      </w:r>
      <w:r>
        <w:rPr>
          <w:rFonts w:eastAsia="Times New Roman"/>
          <w:sz w:val="16"/>
          <w:szCs w:val="16"/>
        </w:rPr>
        <w:t xml:space="preserve">, </w:t>
      </w:r>
      <w:hyperlink w:anchor="bookmark3133" w:history="1">
        <w:r>
          <w:rPr>
            <w:rFonts w:eastAsia="Times New Roman"/>
            <w:b/>
            <w:bCs/>
            <w:sz w:val="16"/>
            <w:szCs w:val="16"/>
          </w:rPr>
          <w:t>495</w:t>
        </w:r>
      </w:hyperlink>
      <w:r>
        <w:rPr>
          <w:rFonts w:eastAsia="Times New Roman"/>
          <w:sz w:val="16"/>
          <w:szCs w:val="16"/>
        </w:rPr>
        <w:t xml:space="preserve">, </w:t>
      </w:r>
      <w:hyperlink w:anchor="bookmark3207" w:history="1">
        <w:r>
          <w:rPr>
            <w:rFonts w:eastAsia="Times New Roman"/>
            <w:b/>
            <w:bCs/>
            <w:sz w:val="16"/>
            <w:szCs w:val="16"/>
          </w:rPr>
          <w:t>500</w:t>
        </w:r>
      </w:hyperlink>
      <w:r>
        <w:rPr>
          <w:rFonts w:eastAsia="Times New Roman"/>
          <w:sz w:val="16"/>
          <w:szCs w:val="16"/>
        </w:rPr>
        <w:t xml:space="preserve">, </w:t>
      </w:r>
      <w:r>
        <w:rPr>
          <w:rFonts w:eastAsia="Times New Roman"/>
          <w:b/>
          <w:bCs/>
          <w:sz w:val="16"/>
          <w:szCs w:val="16"/>
        </w:rPr>
        <w:t>504</w:t>
      </w:r>
      <w:r>
        <w:rPr>
          <w:rFonts w:eastAsia="Times New Roman"/>
          <w:sz w:val="16"/>
          <w:szCs w:val="16"/>
        </w:rPr>
        <w:t xml:space="preserve">, </w:t>
      </w:r>
      <w:hyperlink w:anchor="bookmark3271" w:history="1">
        <w:r>
          <w:rPr>
            <w:rFonts w:eastAsia="Times New Roman"/>
            <w:b/>
            <w:bCs/>
            <w:sz w:val="16"/>
            <w:szCs w:val="16"/>
          </w:rPr>
          <w:t>505</w:t>
        </w:r>
      </w:hyperlink>
      <w:r>
        <w:rPr>
          <w:rFonts w:eastAsia="Times New Roman"/>
          <w:sz w:val="16"/>
          <w:szCs w:val="16"/>
        </w:rPr>
        <w:t xml:space="preserve">, </w:t>
      </w:r>
      <w:hyperlink w:anchor="bookmark3303" w:history="1">
        <w:r>
          <w:rPr>
            <w:rFonts w:eastAsia="Times New Roman"/>
            <w:b/>
            <w:bCs/>
            <w:sz w:val="16"/>
            <w:szCs w:val="16"/>
          </w:rPr>
          <w:t>507</w:t>
        </w:r>
      </w:hyperlink>
      <w:r>
        <w:rPr>
          <w:rFonts w:eastAsia="Times New Roman"/>
          <w:sz w:val="16"/>
          <w:szCs w:val="16"/>
        </w:rPr>
        <w:t xml:space="preserve">, </w:t>
      </w:r>
      <w:hyperlink w:anchor="bookmark3304" w:history="1">
        <w:r>
          <w:rPr>
            <w:rFonts w:eastAsia="Times New Roman"/>
            <w:b/>
            <w:bCs/>
            <w:sz w:val="16"/>
            <w:szCs w:val="16"/>
          </w:rPr>
          <w:t>508</w:t>
        </w:r>
      </w:hyperlink>
      <w:r>
        <w:rPr>
          <w:rFonts w:eastAsia="Times New Roman"/>
          <w:sz w:val="16"/>
          <w:szCs w:val="16"/>
        </w:rPr>
        <w:t xml:space="preserve">, </w:t>
      </w:r>
      <w:r>
        <w:rPr>
          <w:rFonts w:eastAsia="Times New Roman"/>
          <w:b/>
          <w:bCs/>
          <w:sz w:val="16"/>
          <w:szCs w:val="16"/>
        </w:rPr>
        <w:t>517</w:t>
      </w:r>
      <w:r>
        <w:rPr>
          <w:rFonts w:eastAsia="Times New Roman"/>
          <w:sz w:val="16"/>
          <w:szCs w:val="16"/>
        </w:rPr>
        <w:t xml:space="preserve">, </w:t>
      </w:r>
      <w:r>
        <w:rPr>
          <w:rFonts w:eastAsia="Times New Roman"/>
          <w:b/>
          <w:bCs/>
          <w:sz w:val="16"/>
          <w:szCs w:val="16"/>
        </w:rPr>
        <w:t>523</w:t>
      </w:r>
      <w:r>
        <w:rPr>
          <w:rFonts w:eastAsia="Times New Roman"/>
          <w:sz w:val="16"/>
          <w:szCs w:val="16"/>
        </w:rPr>
        <w:t xml:space="preserve">, </w:t>
      </w:r>
      <w:hyperlink w:anchor="bookmark3615" w:history="1">
        <w:r>
          <w:rPr>
            <w:rFonts w:eastAsia="Times New Roman"/>
            <w:b/>
            <w:bCs/>
            <w:sz w:val="16"/>
            <w:szCs w:val="16"/>
          </w:rPr>
          <w:t>525</w:t>
        </w:r>
      </w:hyperlink>
      <w:r>
        <w:rPr>
          <w:rFonts w:eastAsia="Times New Roman"/>
          <w:sz w:val="16"/>
          <w:szCs w:val="16"/>
        </w:rPr>
        <w:t xml:space="preserve">, </w:t>
      </w:r>
      <w:hyperlink w:anchor="bookmark3682" w:history="1">
        <w:r>
          <w:rPr>
            <w:rFonts w:eastAsia="Times New Roman"/>
            <w:b/>
            <w:bCs/>
            <w:sz w:val="16"/>
            <w:szCs w:val="16"/>
          </w:rPr>
          <w:t>529</w:t>
        </w:r>
      </w:hyperlink>
      <w:r>
        <w:rPr>
          <w:rFonts w:eastAsia="Times New Roman"/>
          <w:sz w:val="16"/>
          <w:szCs w:val="16"/>
        </w:rPr>
        <w:t xml:space="preserve">, </w:t>
      </w:r>
      <w:r>
        <w:rPr>
          <w:rFonts w:eastAsia="Times New Roman"/>
          <w:b/>
          <w:bCs/>
          <w:sz w:val="16"/>
          <w:szCs w:val="16"/>
        </w:rPr>
        <w:t>533</w:t>
      </w:r>
      <w:r>
        <w:rPr>
          <w:rFonts w:eastAsia="Times New Roman"/>
          <w:sz w:val="16"/>
          <w:szCs w:val="16"/>
        </w:rPr>
        <w:t xml:space="preserve">, </w:t>
      </w:r>
      <w:hyperlink w:anchor="bookmark3789" w:history="1">
        <w:r>
          <w:rPr>
            <w:rFonts w:eastAsia="Times New Roman"/>
            <w:b/>
            <w:bCs/>
            <w:sz w:val="16"/>
            <w:szCs w:val="16"/>
          </w:rPr>
          <w:t>539</w:t>
        </w:r>
      </w:hyperlink>
      <w:r>
        <w:rPr>
          <w:rFonts w:eastAsia="Times New Roman"/>
          <w:sz w:val="16"/>
          <w:szCs w:val="16"/>
        </w:rPr>
        <w:t xml:space="preserve">, </w:t>
      </w:r>
      <w:r>
        <w:rPr>
          <w:rFonts w:eastAsia="Times New Roman"/>
          <w:b/>
          <w:bCs/>
          <w:sz w:val="16"/>
          <w:szCs w:val="16"/>
        </w:rPr>
        <w:t>561</w:t>
      </w:r>
      <w:r>
        <w:rPr>
          <w:rFonts w:eastAsia="Times New Roman"/>
          <w:sz w:val="16"/>
          <w:szCs w:val="16"/>
        </w:rPr>
        <w:t xml:space="preserve">, </w:t>
      </w:r>
      <w:r>
        <w:rPr>
          <w:rFonts w:eastAsia="Times New Roman"/>
          <w:b/>
          <w:bCs/>
          <w:sz w:val="16"/>
          <w:szCs w:val="16"/>
        </w:rPr>
        <w:t>565</w:t>
      </w:r>
      <w:r>
        <w:rPr>
          <w:rFonts w:eastAsia="Times New Roman"/>
          <w:sz w:val="16"/>
          <w:szCs w:val="16"/>
        </w:rPr>
        <w:t xml:space="preserve">, </w:t>
      </w:r>
      <w:hyperlink w:anchor="bookmark3844" w:history="1">
        <w:r>
          <w:rPr>
            <w:rFonts w:eastAsia="Times New Roman"/>
            <w:b/>
            <w:bCs/>
            <w:sz w:val="16"/>
            <w:szCs w:val="16"/>
          </w:rPr>
          <w:t>566</w:t>
        </w:r>
      </w:hyperlink>
      <w:r>
        <w:rPr>
          <w:rFonts w:eastAsia="Times New Roman"/>
          <w:sz w:val="16"/>
          <w:szCs w:val="16"/>
        </w:rPr>
        <w:t xml:space="preserve">, </w:t>
      </w:r>
      <w:r>
        <w:rPr>
          <w:rFonts w:eastAsia="Times New Roman"/>
          <w:b/>
          <w:bCs/>
          <w:sz w:val="16"/>
          <w:szCs w:val="16"/>
        </w:rPr>
        <w:t>568</w:t>
      </w:r>
      <w:r>
        <w:rPr>
          <w:rFonts w:eastAsia="Times New Roman"/>
          <w:sz w:val="16"/>
          <w:szCs w:val="16"/>
        </w:rPr>
        <w:t xml:space="preserve">, </w:t>
      </w:r>
      <w:r>
        <w:rPr>
          <w:rFonts w:eastAsia="Times New Roman"/>
          <w:b/>
          <w:bCs/>
          <w:sz w:val="16"/>
          <w:szCs w:val="16"/>
        </w:rPr>
        <w:t>569</w:t>
      </w:r>
      <w:r>
        <w:rPr>
          <w:rFonts w:eastAsia="Times New Roman"/>
          <w:sz w:val="16"/>
          <w:szCs w:val="16"/>
        </w:rPr>
        <w:t xml:space="preserve">, </w:t>
      </w:r>
      <w:r>
        <w:rPr>
          <w:rFonts w:eastAsia="Times New Roman"/>
          <w:b/>
          <w:bCs/>
          <w:sz w:val="16"/>
          <w:szCs w:val="16"/>
        </w:rPr>
        <w:t>576</w:t>
      </w:r>
      <w:r>
        <w:rPr>
          <w:rFonts w:eastAsia="Times New Roman"/>
          <w:sz w:val="16"/>
          <w:szCs w:val="16"/>
        </w:rPr>
        <w:t xml:space="preserve">, </w:t>
      </w:r>
      <w:hyperlink w:anchor="bookmark3920" w:history="1">
        <w:r>
          <w:rPr>
            <w:rFonts w:eastAsia="Times New Roman"/>
            <w:b/>
            <w:bCs/>
            <w:sz w:val="16"/>
            <w:szCs w:val="16"/>
          </w:rPr>
          <w:t>577</w:t>
        </w:r>
      </w:hyperlink>
    </w:p>
    <w:p w:rsidR="00745E39" w:rsidRDefault="003978C9">
      <w:pPr>
        <w:shd w:val="clear" w:color="auto" w:fill="FFFFFF"/>
        <w:spacing w:line="168" w:lineRule="exact"/>
        <w:ind w:firstLine="398"/>
        <w:jc w:val="both"/>
      </w:pPr>
      <w:r>
        <w:rPr>
          <w:rFonts w:eastAsia="Times New Roman"/>
          <w:sz w:val="16"/>
          <w:szCs w:val="16"/>
        </w:rPr>
        <w:t xml:space="preserve">Александрова Анна Николаевна (1882–1933) – жена Н.Г.Александрова </w:t>
      </w:r>
      <w:hyperlink w:anchor="bookmark3838" w:history="1">
        <w:r>
          <w:rPr>
            <w:rFonts w:eastAsia="Times New Roman"/>
            <w:b/>
            <w:bCs/>
            <w:sz w:val="16"/>
            <w:szCs w:val="16"/>
          </w:rPr>
          <w:t>566</w:t>
        </w:r>
      </w:hyperlink>
      <w:r>
        <w:rPr>
          <w:rFonts w:eastAsia="Times New Roman"/>
          <w:sz w:val="16"/>
          <w:szCs w:val="16"/>
        </w:rPr>
        <w:t>–</w:t>
      </w:r>
      <w:r>
        <w:rPr>
          <w:rFonts w:eastAsia="Times New Roman"/>
          <w:b/>
          <w:bCs/>
          <w:sz w:val="16"/>
          <w:szCs w:val="16"/>
        </w:rPr>
        <w:t>567</w:t>
      </w:r>
    </w:p>
    <w:p w:rsidR="00745E39" w:rsidRDefault="003978C9">
      <w:pPr>
        <w:shd w:val="clear" w:color="auto" w:fill="FFFFFF"/>
        <w:spacing w:line="168" w:lineRule="exact"/>
        <w:ind w:firstLine="398"/>
        <w:jc w:val="both"/>
      </w:pPr>
      <w:r>
        <w:rPr>
          <w:rFonts w:eastAsia="Times New Roman"/>
          <w:sz w:val="16"/>
          <w:szCs w:val="16"/>
        </w:rPr>
        <w:t>Алексеева Валентина Георгиевна (1893–1952) – актриса, помощ</w:t>
      </w:r>
      <w:r>
        <w:rPr>
          <w:rFonts w:eastAsia="Times New Roman"/>
          <w:sz w:val="16"/>
          <w:szCs w:val="16"/>
        </w:rPr>
        <w:softHyphen/>
        <w:t xml:space="preserve">ник режиссера; в МХТ с 1913 по 1918 г. </w:t>
      </w:r>
      <w:r>
        <w:rPr>
          <w:rFonts w:eastAsia="Times New Roman"/>
          <w:b/>
          <w:bCs/>
          <w:sz w:val="16"/>
          <w:szCs w:val="16"/>
        </w:rPr>
        <w:t>26</w:t>
      </w:r>
      <w:r>
        <w:rPr>
          <w:rFonts w:eastAsia="Times New Roman"/>
          <w:sz w:val="16"/>
          <w:szCs w:val="16"/>
        </w:rPr>
        <w:t xml:space="preserve">, </w:t>
      </w:r>
      <w:r>
        <w:rPr>
          <w:rFonts w:eastAsia="Times New Roman"/>
          <w:b/>
          <w:bCs/>
          <w:sz w:val="16"/>
          <w:szCs w:val="16"/>
        </w:rPr>
        <w:t>29</w:t>
      </w:r>
      <w:r>
        <w:rPr>
          <w:rFonts w:eastAsia="Times New Roman"/>
          <w:sz w:val="16"/>
          <w:szCs w:val="16"/>
        </w:rPr>
        <w:t xml:space="preserve">, </w:t>
      </w:r>
      <w:r>
        <w:rPr>
          <w:rFonts w:eastAsia="Times New Roman"/>
          <w:b/>
          <w:bCs/>
          <w:sz w:val="16"/>
          <w:szCs w:val="16"/>
        </w:rPr>
        <w:t>56</w:t>
      </w:r>
      <w:r>
        <w:rPr>
          <w:rFonts w:eastAsia="Times New Roman"/>
          <w:sz w:val="16"/>
          <w:szCs w:val="16"/>
        </w:rPr>
        <w:t xml:space="preserve">, </w:t>
      </w:r>
      <w:hyperlink w:anchor="bookmark1153" w:history="1">
        <w:r>
          <w:rPr>
            <w:rFonts w:eastAsia="Times New Roman"/>
            <w:b/>
            <w:bCs/>
            <w:sz w:val="16"/>
            <w:szCs w:val="16"/>
          </w:rPr>
          <w:t>195</w:t>
        </w:r>
      </w:hyperlink>
      <w:r>
        <w:rPr>
          <w:rFonts w:eastAsia="Times New Roman"/>
          <w:sz w:val="16"/>
          <w:szCs w:val="16"/>
        </w:rPr>
        <w:t xml:space="preserve">, </w:t>
      </w:r>
      <w:hyperlink w:anchor="bookmark1244" w:history="1">
        <w:r>
          <w:rPr>
            <w:rFonts w:eastAsia="Times New Roman"/>
            <w:b/>
            <w:bCs/>
            <w:sz w:val="16"/>
            <w:szCs w:val="16"/>
          </w:rPr>
          <w:t>202</w:t>
        </w:r>
      </w:hyperlink>
      <w:r>
        <w:rPr>
          <w:rFonts w:eastAsia="Times New Roman"/>
          <w:sz w:val="16"/>
          <w:szCs w:val="16"/>
        </w:rPr>
        <w:t xml:space="preserve">, </w:t>
      </w:r>
      <w:r>
        <w:rPr>
          <w:rFonts w:eastAsia="Times New Roman"/>
          <w:b/>
          <w:bCs/>
          <w:sz w:val="16"/>
          <w:szCs w:val="16"/>
        </w:rPr>
        <w:t>216</w:t>
      </w:r>
    </w:p>
    <w:p w:rsidR="00745E39" w:rsidRDefault="003978C9">
      <w:pPr>
        <w:shd w:val="clear" w:color="auto" w:fill="FFFFFF"/>
        <w:spacing w:line="168" w:lineRule="exact"/>
        <w:ind w:firstLine="398"/>
        <w:jc w:val="both"/>
      </w:pPr>
      <w:r>
        <w:rPr>
          <w:rFonts w:eastAsia="Times New Roman"/>
          <w:sz w:val="16"/>
          <w:szCs w:val="16"/>
        </w:rPr>
        <w:t>Андрее</w:t>
      </w:r>
      <w:hyperlink w:anchor="bookmark3777" w:history="1">
        <w:r>
          <w:rPr>
            <w:rFonts w:eastAsia="Times New Roman"/>
            <w:sz w:val="16"/>
            <w:szCs w:val="16"/>
          </w:rPr>
          <w:t>в Л</w:t>
        </w:r>
      </w:hyperlink>
      <w:r>
        <w:rPr>
          <w:rFonts w:eastAsia="Times New Roman"/>
          <w:sz w:val="16"/>
          <w:szCs w:val="16"/>
        </w:rPr>
        <w:t xml:space="preserve">еонид Николаевич (1871–1919) – писатель, драматург </w:t>
      </w:r>
      <w:hyperlink w:anchor="bookmark11" w:history="1">
        <w:r>
          <w:rPr>
            <w:rFonts w:eastAsia="Times New Roman"/>
            <w:b/>
            <w:bCs/>
            <w:sz w:val="16"/>
            <w:szCs w:val="16"/>
          </w:rPr>
          <w:t>20</w:t>
        </w:r>
      </w:hyperlink>
      <w:r>
        <w:rPr>
          <w:rFonts w:eastAsia="Times New Roman"/>
          <w:sz w:val="16"/>
          <w:szCs w:val="16"/>
        </w:rPr>
        <w:t xml:space="preserve">, </w:t>
      </w:r>
      <w:r>
        <w:rPr>
          <w:rFonts w:eastAsia="Times New Roman"/>
          <w:b/>
          <w:bCs/>
          <w:sz w:val="16"/>
          <w:szCs w:val="16"/>
        </w:rPr>
        <w:t>472</w:t>
      </w:r>
      <w:r>
        <w:rPr>
          <w:rFonts w:eastAsia="Times New Roman"/>
          <w:sz w:val="16"/>
          <w:szCs w:val="16"/>
        </w:rPr>
        <w:t xml:space="preserve">, </w:t>
      </w:r>
      <w:r>
        <w:rPr>
          <w:rFonts w:eastAsia="Times New Roman"/>
          <w:b/>
          <w:bCs/>
          <w:sz w:val="16"/>
          <w:szCs w:val="16"/>
        </w:rPr>
        <w:t>478</w:t>
      </w:r>
      <w:r>
        <w:rPr>
          <w:rFonts w:eastAsia="Times New Roman"/>
          <w:sz w:val="16"/>
          <w:szCs w:val="16"/>
        </w:rPr>
        <w:t xml:space="preserve">, </w:t>
      </w:r>
      <w:r>
        <w:rPr>
          <w:rFonts w:eastAsia="Times New Roman"/>
          <w:b/>
          <w:bCs/>
          <w:sz w:val="16"/>
          <w:szCs w:val="16"/>
        </w:rPr>
        <w:t>535</w:t>
      </w:r>
    </w:p>
    <w:p w:rsidR="00745E39" w:rsidRDefault="003978C9">
      <w:pPr>
        <w:shd w:val="clear" w:color="auto" w:fill="FFFFFF"/>
        <w:spacing w:line="168" w:lineRule="exact"/>
        <w:ind w:firstLine="398"/>
        <w:jc w:val="both"/>
      </w:pPr>
      <w:r>
        <w:rPr>
          <w:rFonts w:eastAsia="Times New Roman"/>
          <w:sz w:val="16"/>
          <w:szCs w:val="16"/>
        </w:rPr>
        <w:t xml:space="preserve">Андреев </w:t>
      </w:r>
      <w:hyperlink w:anchor="bookmark3822" w:history="1">
        <w:r>
          <w:rPr>
            <w:rFonts w:eastAsia="Times New Roman"/>
            <w:sz w:val="16"/>
            <w:szCs w:val="16"/>
          </w:rPr>
          <w:t>Ник</w:t>
        </w:r>
      </w:hyperlink>
      <w:r>
        <w:rPr>
          <w:rFonts w:eastAsia="Times New Roman"/>
          <w:sz w:val="16"/>
          <w:szCs w:val="16"/>
        </w:rPr>
        <w:t>олай Андреевич (1873–1932) – скульптор, театраль</w:t>
      </w:r>
      <w:r>
        <w:rPr>
          <w:rFonts w:eastAsia="Times New Roman"/>
          <w:sz w:val="16"/>
          <w:szCs w:val="16"/>
        </w:rPr>
        <w:softHyphen/>
        <w:t xml:space="preserve">ный художник </w:t>
      </w:r>
      <w:r>
        <w:rPr>
          <w:rFonts w:eastAsia="Times New Roman"/>
          <w:b/>
          <w:bCs/>
          <w:sz w:val="16"/>
          <w:szCs w:val="16"/>
        </w:rPr>
        <w:t>559</w:t>
      </w:r>
      <w:r>
        <w:rPr>
          <w:rFonts w:eastAsia="Times New Roman"/>
          <w:sz w:val="16"/>
          <w:szCs w:val="16"/>
        </w:rPr>
        <w:t xml:space="preserve">, </w:t>
      </w:r>
      <w:r>
        <w:rPr>
          <w:rFonts w:eastAsia="Times New Roman"/>
          <w:b/>
          <w:bCs/>
          <w:sz w:val="16"/>
          <w:szCs w:val="16"/>
        </w:rPr>
        <w:t>560</w:t>
      </w:r>
    </w:p>
    <w:p w:rsidR="00745E39" w:rsidRDefault="003978C9">
      <w:pPr>
        <w:shd w:val="clear" w:color="auto" w:fill="FFFFFF"/>
        <w:spacing w:line="168" w:lineRule="exact"/>
        <w:ind w:firstLine="398"/>
        <w:jc w:val="both"/>
      </w:pPr>
      <w:r>
        <w:rPr>
          <w:rFonts w:eastAsia="Times New Roman"/>
          <w:sz w:val="16"/>
          <w:szCs w:val="16"/>
        </w:rPr>
        <w:t>Андреев Павел Николаевич (ум. 1931) – зав осветительным це</w:t>
      </w:r>
      <w:r>
        <w:rPr>
          <w:rFonts w:eastAsia="Times New Roman"/>
          <w:sz w:val="16"/>
          <w:szCs w:val="16"/>
        </w:rPr>
        <w:softHyphen/>
        <w:t xml:space="preserve">хом; в МХТ с 1901 по 1928 г. </w:t>
      </w:r>
      <w:hyperlink w:anchor="bookmark660" w:history="1">
        <w:r>
          <w:rPr>
            <w:rFonts w:eastAsia="Times New Roman"/>
            <w:b/>
            <w:bCs/>
            <w:sz w:val="16"/>
            <w:szCs w:val="16"/>
          </w:rPr>
          <w:t>130</w:t>
        </w:r>
      </w:hyperlink>
      <w:r>
        <w:rPr>
          <w:rFonts w:eastAsia="Times New Roman"/>
          <w:sz w:val="16"/>
          <w:szCs w:val="16"/>
        </w:rPr>
        <w:t xml:space="preserve">, </w:t>
      </w:r>
      <w:hyperlink w:anchor="bookmark675" w:history="1">
        <w:r>
          <w:rPr>
            <w:rFonts w:eastAsia="Times New Roman"/>
            <w:b/>
            <w:bCs/>
            <w:sz w:val="16"/>
            <w:szCs w:val="16"/>
          </w:rPr>
          <w:t>133</w:t>
        </w:r>
      </w:hyperlink>
      <w:r>
        <w:rPr>
          <w:rFonts w:eastAsia="Times New Roman"/>
          <w:sz w:val="16"/>
          <w:szCs w:val="16"/>
        </w:rPr>
        <w:t xml:space="preserve">, </w:t>
      </w:r>
      <w:hyperlink w:anchor="bookmark774" w:history="1">
        <w:r>
          <w:rPr>
            <w:rFonts w:eastAsia="Times New Roman"/>
            <w:b/>
            <w:bCs/>
            <w:sz w:val="16"/>
            <w:szCs w:val="16"/>
          </w:rPr>
          <w:t>149</w:t>
        </w:r>
      </w:hyperlink>
      <w:r>
        <w:rPr>
          <w:rFonts w:eastAsia="Times New Roman"/>
          <w:sz w:val="16"/>
          <w:szCs w:val="16"/>
        </w:rPr>
        <w:t xml:space="preserve">, </w:t>
      </w:r>
      <w:r>
        <w:rPr>
          <w:rFonts w:eastAsia="Times New Roman"/>
          <w:b/>
          <w:bCs/>
          <w:sz w:val="16"/>
          <w:szCs w:val="16"/>
        </w:rPr>
        <w:t>170</w:t>
      </w:r>
      <w:r>
        <w:rPr>
          <w:rFonts w:eastAsia="Times New Roman"/>
          <w:sz w:val="16"/>
          <w:szCs w:val="16"/>
        </w:rPr>
        <w:t xml:space="preserve">, </w:t>
      </w:r>
      <w:r>
        <w:rPr>
          <w:rFonts w:eastAsia="Times New Roman"/>
          <w:b/>
          <w:bCs/>
          <w:sz w:val="16"/>
          <w:szCs w:val="16"/>
        </w:rPr>
        <w:t>182</w:t>
      </w:r>
      <w:r>
        <w:rPr>
          <w:rFonts w:eastAsia="Times New Roman"/>
          <w:sz w:val="16"/>
          <w:szCs w:val="16"/>
        </w:rPr>
        <w:t xml:space="preserve">, </w:t>
      </w:r>
      <w:r>
        <w:rPr>
          <w:rFonts w:eastAsia="Times New Roman"/>
          <w:b/>
          <w:bCs/>
          <w:sz w:val="16"/>
          <w:szCs w:val="16"/>
        </w:rPr>
        <w:t>186</w:t>
      </w:r>
      <w:r>
        <w:rPr>
          <w:rFonts w:eastAsia="Times New Roman"/>
          <w:sz w:val="16"/>
          <w:szCs w:val="16"/>
        </w:rPr>
        <w:t xml:space="preserve">, </w:t>
      </w:r>
      <w:r>
        <w:rPr>
          <w:rFonts w:eastAsia="Times New Roman"/>
          <w:b/>
          <w:bCs/>
          <w:sz w:val="16"/>
          <w:szCs w:val="16"/>
        </w:rPr>
        <w:t>187</w:t>
      </w:r>
      <w:r>
        <w:rPr>
          <w:rFonts w:eastAsia="Times New Roman"/>
          <w:sz w:val="16"/>
          <w:szCs w:val="16"/>
        </w:rPr>
        <w:t xml:space="preserve">, </w:t>
      </w:r>
      <w:hyperlink w:anchor="bookmark1055" w:history="1">
        <w:r>
          <w:rPr>
            <w:rFonts w:eastAsia="Times New Roman"/>
            <w:b/>
            <w:bCs/>
            <w:sz w:val="16"/>
            <w:szCs w:val="16"/>
          </w:rPr>
          <w:t>188</w:t>
        </w:r>
      </w:hyperlink>
      <w:r>
        <w:rPr>
          <w:rFonts w:eastAsia="Times New Roman"/>
          <w:sz w:val="16"/>
          <w:szCs w:val="16"/>
        </w:rPr>
        <w:t xml:space="preserve">, </w:t>
      </w:r>
      <w:r>
        <w:rPr>
          <w:rFonts w:eastAsia="Times New Roman"/>
          <w:b/>
          <w:bCs/>
          <w:sz w:val="16"/>
          <w:szCs w:val="16"/>
        </w:rPr>
        <w:t>193</w:t>
      </w:r>
      <w:r>
        <w:rPr>
          <w:rFonts w:eastAsia="Times New Roman"/>
          <w:sz w:val="16"/>
          <w:szCs w:val="16"/>
        </w:rPr>
        <w:t xml:space="preserve">, </w:t>
      </w:r>
      <w:hyperlink w:anchor="bookmark1131" w:history="1">
        <w:r>
          <w:rPr>
            <w:rFonts w:eastAsia="Times New Roman"/>
            <w:b/>
            <w:bCs/>
            <w:sz w:val="16"/>
            <w:szCs w:val="16"/>
          </w:rPr>
          <w:t>194</w:t>
        </w:r>
      </w:hyperlink>
      <w:r>
        <w:rPr>
          <w:rFonts w:eastAsia="Times New Roman"/>
          <w:sz w:val="16"/>
          <w:szCs w:val="16"/>
        </w:rPr>
        <w:t xml:space="preserve">, </w:t>
      </w:r>
      <w:hyperlink w:anchor="bookmark1190" w:history="1">
        <w:r>
          <w:rPr>
            <w:rFonts w:eastAsia="Times New Roman"/>
            <w:b/>
            <w:bCs/>
            <w:sz w:val="16"/>
            <w:szCs w:val="16"/>
          </w:rPr>
          <w:t>198</w:t>
        </w:r>
      </w:hyperlink>
      <w:r>
        <w:rPr>
          <w:rFonts w:eastAsia="Times New Roman"/>
          <w:sz w:val="16"/>
          <w:szCs w:val="16"/>
        </w:rPr>
        <w:t xml:space="preserve">, </w:t>
      </w:r>
      <w:r>
        <w:rPr>
          <w:rFonts w:eastAsia="Times New Roman"/>
          <w:b/>
          <w:bCs/>
          <w:sz w:val="16"/>
          <w:szCs w:val="16"/>
        </w:rPr>
        <w:t>199</w:t>
      </w:r>
      <w:r>
        <w:rPr>
          <w:rFonts w:eastAsia="Times New Roman"/>
          <w:sz w:val="16"/>
          <w:szCs w:val="16"/>
        </w:rPr>
        <w:t xml:space="preserve">, </w:t>
      </w:r>
      <w:r>
        <w:rPr>
          <w:rFonts w:eastAsia="Times New Roman"/>
          <w:b/>
          <w:bCs/>
          <w:sz w:val="16"/>
          <w:szCs w:val="16"/>
        </w:rPr>
        <w:t>207</w:t>
      </w:r>
      <w:r>
        <w:rPr>
          <w:rFonts w:eastAsia="Times New Roman"/>
          <w:sz w:val="16"/>
          <w:szCs w:val="16"/>
        </w:rPr>
        <w:t xml:space="preserve">, </w:t>
      </w:r>
      <w:r>
        <w:rPr>
          <w:rFonts w:eastAsia="Times New Roman"/>
          <w:b/>
          <w:bCs/>
          <w:sz w:val="16"/>
          <w:szCs w:val="16"/>
        </w:rPr>
        <w:t>213</w:t>
      </w:r>
      <w:r>
        <w:rPr>
          <w:rFonts w:eastAsia="Times New Roman"/>
          <w:sz w:val="16"/>
          <w:szCs w:val="16"/>
        </w:rPr>
        <w:t xml:space="preserve">, </w:t>
      </w:r>
      <w:r>
        <w:rPr>
          <w:rFonts w:eastAsia="Times New Roman"/>
          <w:b/>
          <w:bCs/>
          <w:sz w:val="16"/>
          <w:szCs w:val="16"/>
        </w:rPr>
        <w:t>225</w:t>
      </w:r>
      <w:r>
        <w:rPr>
          <w:rFonts w:eastAsia="Times New Roman"/>
          <w:sz w:val="16"/>
          <w:szCs w:val="16"/>
        </w:rPr>
        <w:t>–</w:t>
      </w:r>
      <w:hyperlink w:anchor="bookmark1473" w:history="1">
        <w:r>
          <w:rPr>
            <w:rFonts w:eastAsia="Times New Roman"/>
            <w:b/>
            <w:bCs/>
            <w:sz w:val="16"/>
            <w:szCs w:val="16"/>
          </w:rPr>
          <w:t>227</w:t>
        </w:r>
      </w:hyperlink>
      <w:r>
        <w:rPr>
          <w:rFonts w:eastAsia="Times New Roman"/>
          <w:sz w:val="16"/>
          <w:szCs w:val="16"/>
        </w:rPr>
        <w:t xml:space="preserve">, </w:t>
      </w:r>
      <w:hyperlink w:anchor="bookmark1498" w:history="1">
        <w:r>
          <w:rPr>
            <w:rFonts w:eastAsia="Times New Roman"/>
            <w:b/>
            <w:bCs/>
            <w:sz w:val="16"/>
            <w:szCs w:val="16"/>
          </w:rPr>
          <w:t>229</w:t>
        </w:r>
      </w:hyperlink>
      <w:r>
        <w:rPr>
          <w:rFonts w:eastAsia="Times New Roman"/>
          <w:sz w:val="16"/>
          <w:szCs w:val="16"/>
        </w:rPr>
        <w:t xml:space="preserve">, </w:t>
      </w:r>
      <w:r>
        <w:rPr>
          <w:rFonts w:eastAsia="Times New Roman"/>
          <w:b/>
          <w:bCs/>
          <w:sz w:val="16"/>
          <w:szCs w:val="16"/>
        </w:rPr>
        <w:t>239</w:t>
      </w:r>
      <w:r>
        <w:rPr>
          <w:rFonts w:eastAsia="Times New Roman"/>
          <w:sz w:val="16"/>
          <w:szCs w:val="16"/>
        </w:rPr>
        <w:t xml:space="preserve">, </w:t>
      </w:r>
      <w:hyperlink w:anchor="bookmark1658" w:history="1">
        <w:r>
          <w:rPr>
            <w:rFonts w:eastAsia="Times New Roman"/>
            <w:b/>
            <w:bCs/>
            <w:sz w:val="16"/>
            <w:szCs w:val="16"/>
          </w:rPr>
          <w:t>246</w:t>
        </w:r>
      </w:hyperlink>
      <w:r>
        <w:rPr>
          <w:rFonts w:eastAsia="Times New Roman"/>
          <w:sz w:val="16"/>
          <w:szCs w:val="16"/>
        </w:rPr>
        <w:t xml:space="preserve">, </w:t>
      </w:r>
      <w:hyperlink w:anchor="bookmark1727" w:history="1">
        <w:r>
          <w:rPr>
            <w:rFonts w:eastAsia="Times New Roman"/>
            <w:b/>
            <w:bCs/>
            <w:sz w:val="16"/>
            <w:szCs w:val="16"/>
          </w:rPr>
          <w:t>252</w:t>
        </w:r>
      </w:hyperlink>
      <w:r>
        <w:rPr>
          <w:rFonts w:eastAsia="Times New Roman"/>
          <w:sz w:val="16"/>
          <w:szCs w:val="16"/>
        </w:rPr>
        <w:t xml:space="preserve">, </w:t>
      </w:r>
      <w:hyperlink w:anchor="bookmark1896" w:history="1">
        <w:r>
          <w:rPr>
            <w:rFonts w:eastAsia="Times New Roman"/>
            <w:b/>
            <w:bCs/>
            <w:sz w:val="16"/>
            <w:szCs w:val="16"/>
          </w:rPr>
          <w:t>269</w:t>
        </w:r>
      </w:hyperlink>
      <w:r>
        <w:rPr>
          <w:rFonts w:eastAsia="Times New Roman"/>
          <w:sz w:val="16"/>
          <w:szCs w:val="16"/>
        </w:rPr>
        <w:t xml:space="preserve">, </w:t>
      </w:r>
      <w:r>
        <w:rPr>
          <w:rFonts w:eastAsia="Times New Roman"/>
          <w:b/>
          <w:bCs/>
          <w:sz w:val="16"/>
          <w:szCs w:val="16"/>
        </w:rPr>
        <w:t>276</w:t>
      </w:r>
      <w:r>
        <w:rPr>
          <w:rFonts w:eastAsia="Times New Roman"/>
          <w:sz w:val="16"/>
          <w:szCs w:val="16"/>
        </w:rPr>
        <w:t xml:space="preserve">, </w:t>
      </w:r>
      <w:hyperlink w:anchor="bookmark1983" w:history="1">
        <w:r>
          <w:rPr>
            <w:rFonts w:eastAsia="Times New Roman"/>
            <w:b/>
            <w:bCs/>
            <w:sz w:val="16"/>
            <w:szCs w:val="16"/>
          </w:rPr>
          <w:t>277</w:t>
        </w:r>
      </w:hyperlink>
      <w:r>
        <w:rPr>
          <w:rFonts w:eastAsia="Times New Roman"/>
          <w:sz w:val="16"/>
          <w:szCs w:val="16"/>
        </w:rPr>
        <w:t xml:space="preserve">, </w:t>
      </w:r>
      <w:hyperlink w:anchor="bookmark2009" w:history="1">
        <w:r>
          <w:rPr>
            <w:rFonts w:eastAsia="Times New Roman"/>
            <w:b/>
            <w:bCs/>
            <w:sz w:val="16"/>
            <w:szCs w:val="16"/>
          </w:rPr>
          <w:t>280</w:t>
        </w:r>
      </w:hyperlink>
      <w:r>
        <w:rPr>
          <w:rFonts w:eastAsia="Times New Roman"/>
          <w:sz w:val="16"/>
          <w:szCs w:val="16"/>
        </w:rPr>
        <w:t xml:space="preserve">, </w:t>
      </w:r>
      <w:hyperlink w:anchor="bookmark2409" w:history="1">
        <w:r>
          <w:rPr>
            <w:rFonts w:eastAsia="Times New Roman"/>
            <w:b/>
            <w:bCs/>
            <w:sz w:val="16"/>
            <w:szCs w:val="16"/>
          </w:rPr>
          <w:t>322</w:t>
        </w:r>
      </w:hyperlink>
      <w:r>
        <w:rPr>
          <w:rFonts w:eastAsia="Times New Roman"/>
          <w:sz w:val="16"/>
          <w:szCs w:val="16"/>
        </w:rPr>
        <w:t xml:space="preserve">, </w:t>
      </w:r>
      <w:hyperlink w:anchor="bookmark2435" w:history="1">
        <w:r>
          <w:rPr>
            <w:rFonts w:eastAsia="Times New Roman"/>
            <w:b/>
            <w:bCs/>
            <w:sz w:val="16"/>
            <w:szCs w:val="16"/>
          </w:rPr>
          <w:t>325</w:t>
        </w:r>
      </w:hyperlink>
      <w:r>
        <w:rPr>
          <w:rFonts w:eastAsia="Times New Roman"/>
          <w:sz w:val="16"/>
          <w:szCs w:val="16"/>
        </w:rPr>
        <w:t xml:space="preserve">, </w:t>
      </w:r>
      <w:hyperlink w:anchor="bookmark2444" w:history="1">
        <w:r>
          <w:rPr>
            <w:rFonts w:eastAsia="Times New Roman"/>
            <w:b/>
            <w:bCs/>
            <w:sz w:val="16"/>
            <w:szCs w:val="16"/>
          </w:rPr>
          <w:t>326</w:t>
        </w:r>
      </w:hyperlink>
      <w:r>
        <w:rPr>
          <w:rFonts w:eastAsia="Times New Roman"/>
          <w:sz w:val="16"/>
          <w:szCs w:val="16"/>
        </w:rPr>
        <w:t xml:space="preserve">, </w:t>
      </w:r>
      <w:r>
        <w:rPr>
          <w:rFonts w:eastAsia="Times New Roman"/>
          <w:b/>
          <w:bCs/>
          <w:sz w:val="16"/>
          <w:szCs w:val="16"/>
        </w:rPr>
        <w:t>341</w:t>
      </w:r>
      <w:r>
        <w:rPr>
          <w:rFonts w:eastAsia="Times New Roman"/>
          <w:sz w:val="16"/>
          <w:szCs w:val="16"/>
        </w:rPr>
        <w:t xml:space="preserve">, </w:t>
      </w:r>
      <w:hyperlink w:anchor="bookmark2590" w:history="1">
        <w:r>
          <w:rPr>
            <w:rFonts w:eastAsia="Times New Roman"/>
            <w:b/>
            <w:bCs/>
            <w:sz w:val="16"/>
            <w:szCs w:val="16"/>
          </w:rPr>
          <w:t>342</w:t>
        </w:r>
      </w:hyperlink>
      <w:r>
        <w:rPr>
          <w:rFonts w:eastAsia="Times New Roman"/>
          <w:sz w:val="16"/>
          <w:szCs w:val="16"/>
        </w:rPr>
        <w:t xml:space="preserve">, </w:t>
      </w:r>
      <w:hyperlink w:anchor="bookmark2685" w:history="1">
        <w:r>
          <w:rPr>
            <w:rFonts w:eastAsia="Times New Roman"/>
            <w:b/>
            <w:bCs/>
            <w:sz w:val="16"/>
            <w:szCs w:val="16"/>
          </w:rPr>
          <w:t>359</w:t>
        </w:r>
      </w:hyperlink>
      <w:r>
        <w:rPr>
          <w:rFonts w:eastAsia="Times New Roman"/>
          <w:sz w:val="16"/>
          <w:szCs w:val="16"/>
        </w:rPr>
        <w:t xml:space="preserve">, </w:t>
      </w:r>
      <w:hyperlink w:anchor="bookmark3304" w:history="1">
        <w:r>
          <w:rPr>
            <w:rFonts w:eastAsia="Times New Roman"/>
            <w:b/>
            <w:bCs/>
            <w:sz w:val="16"/>
            <w:szCs w:val="16"/>
          </w:rPr>
          <w:t>508</w:t>
        </w:r>
      </w:hyperlink>
    </w:p>
    <w:p w:rsidR="00745E39" w:rsidRDefault="003978C9">
      <w:pPr>
        <w:shd w:val="clear" w:color="auto" w:fill="FFFFFF"/>
        <w:spacing w:line="168" w:lineRule="exact"/>
        <w:ind w:firstLine="398"/>
        <w:jc w:val="both"/>
      </w:pPr>
      <w:r>
        <w:rPr>
          <w:rFonts w:eastAsia="Times New Roman"/>
          <w:sz w:val="16"/>
          <w:szCs w:val="16"/>
        </w:rPr>
        <w:t>Андреева (урожд. Юрковская, по первому мужу Желябужская) Мария Федоровна (1868–1953) – актриса, общественный деятел</w:t>
      </w:r>
      <w:hyperlink w:anchor="bookmark3265" w:history="1">
        <w:r>
          <w:rPr>
            <w:rFonts w:eastAsia="Times New Roman"/>
            <w:sz w:val="16"/>
            <w:szCs w:val="16"/>
          </w:rPr>
          <w:t xml:space="preserve">ь; </w:t>
        </w:r>
      </w:hyperlink>
      <w:r>
        <w:rPr>
          <w:rFonts w:eastAsia="Times New Roman"/>
          <w:sz w:val="16"/>
          <w:szCs w:val="16"/>
        </w:rPr>
        <w:t xml:space="preserve">в МХТ с его основания по 1906 г. (с перерывом на сезон 1904/05 г.) </w:t>
      </w:r>
      <w:r>
        <w:rPr>
          <w:rFonts w:eastAsia="Times New Roman"/>
          <w:b/>
          <w:bCs/>
          <w:sz w:val="16"/>
          <w:szCs w:val="16"/>
        </w:rPr>
        <w:t>504</w:t>
      </w:r>
      <w:r>
        <w:rPr>
          <w:rFonts w:eastAsia="Times New Roman"/>
          <w:sz w:val="16"/>
          <w:szCs w:val="16"/>
        </w:rPr>
        <w:t xml:space="preserve">, </w:t>
      </w:r>
      <w:hyperlink w:anchor="bookmark3946" w:history="1">
        <w:r>
          <w:rPr>
            <w:rFonts w:eastAsia="Times New Roman"/>
            <w:b/>
            <w:bCs/>
            <w:sz w:val="16"/>
            <w:szCs w:val="16"/>
          </w:rPr>
          <w:t>589</w:t>
        </w:r>
      </w:hyperlink>
    </w:p>
    <w:p w:rsidR="00745E39" w:rsidRDefault="003978C9">
      <w:pPr>
        <w:shd w:val="clear" w:color="auto" w:fill="FFFFFF"/>
        <w:spacing w:line="168" w:lineRule="exact"/>
        <w:ind w:left="398"/>
      </w:pPr>
      <w:r>
        <w:rPr>
          <w:rFonts w:eastAsia="Times New Roman"/>
          <w:sz w:val="16"/>
          <w:szCs w:val="16"/>
        </w:rPr>
        <w:t xml:space="preserve">Анисимов – секретарь Совета профсоюза московских актеров </w:t>
      </w:r>
      <w:r>
        <w:rPr>
          <w:rFonts w:eastAsia="Times New Roman"/>
          <w:b/>
          <w:bCs/>
          <w:sz w:val="16"/>
          <w:szCs w:val="16"/>
        </w:rPr>
        <w:t>579</w:t>
      </w:r>
    </w:p>
    <w:p w:rsidR="00745E39" w:rsidRDefault="003978C9">
      <w:pPr>
        <w:shd w:val="clear" w:color="auto" w:fill="FFFFFF"/>
        <w:spacing w:line="168" w:lineRule="exact"/>
        <w:ind w:firstLine="398"/>
        <w:jc w:val="both"/>
      </w:pPr>
      <w:r>
        <w:rPr>
          <w:rFonts w:eastAsia="Times New Roman"/>
          <w:sz w:val="16"/>
          <w:szCs w:val="16"/>
        </w:rPr>
        <w:t xml:space="preserve">Анохина Лидия Митрофановна – второстудийка; в МХТ с 1916 по 1918 г. </w:t>
      </w:r>
      <w:r>
        <w:rPr>
          <w:rFonts w:eastAsia="Times New Roman"/>
          <w:b/>
          <w:bCs/>
          <w:sz w:val="16"/>
          <w:szCs w:val="16"/>
        </w:rPr>
        <w:t>29</w:t>
      </w:r>
      <w:r>
        <w:rPr>
          <w:rFonts w:eastAsia="Times New Roman"/>
          <w:sz w:val="16"/>
          <w:szCs w:val="16"/>
        </w:rPr>
        <w:t xml:space="preserve">, </w:t>
      </w:r>
      <w:r>
        <w:rPr>
          <w:rFonts w:eastAsia="Times New Roman"/>
          <w:b/>
          <w:bCs/>
          <w:sz w:val="16"/>
          <w:szCs w:val="16"/>
        </w:rPr>
        <w:t>180</w:t>
      </w:r>
      <w:r>
        <w:rPr>
          <w:rFonts w:eastAsia="Times New Roman"/>
          <w:sz w:val="16"/>
          <w:szCs w:val="16"/>
        </w:rPr>
        <w:t xml:space="preserve">, </w:t>
      </w:r>
      <w:r>
        <w:rPr>
          <w:rFonts w:eastAsia="Times New Roman"/>
          <w:b/>
          <w:bCs/>
          <w:sz w:val="16"/>
          <w:szCs w:val="16"/>
        </w:rPr>
        <w:t>226</w:t>
      </w:r>
      <w:r>
        <w:rPr>
          <w:rFonts w:eastAsia="Times New Roman"/>
          <w:sz w:val="16"/>
          <w:szCs w:val="16"/>
        </w:rPr>
        <w:t xml:space="preserve">, </w:t>
      </w:r>
      <w:hyperlink w:anchor="bookmark1577" w:history="1">
        <w:r>
          <w:rPr>
            <w:rFonts w:eastAsia="Times New Roman"/>
            <w:b/>
            <w:bCs/>
            <w:sz w:val="16"/>
            <w:szCs w:val="16"/>
          </w:rPr>
          <w:t>237</w:t>
        </w:r>
      </w:hyperlink>
      <w:r>
        <w:rPr>
          <w:rFonts w:eastAsia="Times New Roman"/>
          <w:sz w:val="16"/>
          <w:szCs w:val="16"/>
        </w:rPr>
        <w:t xml:space="preserve">, </w:t>
      </w:r>
      <w:r>
        <w:rPr>
          <w:rFonts w:eastAsia="Times New Roman"/>
          <w:b/>
          <w:bCs/>
          <w:sz w:val="16"/>
          <w:szCs w:val="16"/>
        </w:rPr>
        <w:t>272</w:t>
      </w:r>
      <w:r>
        <w:rPr>
          <w:rFonts w:eastAsia="Times New Roman"/>
          <w:sz w:val="16"/>
          <w:szCs w:val="16"/>
        </w:rPr>
        <w:t xml:space="preserve">, </w:t>
      </w:r>
      <w:r>
        <w:rPr>
          <w:rFonts w:eastAsia="Times New Roman"/>
          <w:b/>
          <w:bCs/>
          <w:sz w:val="16"/>
          <w:szCs w:val="16"/>
        </w:rPr>
        <w:t>284</w:t>
      </w:r>
    </w:p>
    <w:p w:rsidR="00745E39" w:rsidRDefault="003978C9">
      <w:pPr>
        <w:shd w:val="clear" w:color="auto" w:fill="FFFFFF"/>
        <w:spacing w:line="168" w:lineRule="exact"/>
        <w:ind w:firstLine="398"/>
        <w:jc w:val="both"/>
      </w:pPr>
      <w:r>
        <w:rPr>
          <w:rFonts w:eastAsia="Times New Roman"/>
          <w:sz w:val="16"/>
          <w:szCs w:val="16"/>
        </w:rPr>
        <w:t>Анский (наст. фам. Раппопорт) Семен Акимович (1863–1920) – писатель, драматург; начальник культпросвет отдела в военном мини</w:t>
      </w:r>
      <w:r>
        <w:rPr>
          <w:rFonts w:eastAsia="Times New Roman"/>
          <w:sz w:val="16"/>
          <w:szCs w:val="16"/>
        </w:rPr>
        <w:softHyphen/>
        <w:t xml:space="preserve">стерстве Временного правительства </w:t>
      </w:r>
      <w:hyperlink w:anchor="bookmark118" w:history="1">
        <w:r>
          <w:rPr>
            <w:rFonts w:eastAsia="Times New Roman"/>
            <w:b/>
            <w:bCs/>
            <w:sz w:val="16"/>
            <w:szCs w:val="16"/>
          </w:rPr>
          <w:t>33</w:t>
        </w:r>
      </w:hyperlink>
      <w:r>
        <w:rPr>
          <w:rFonts w:eastAsia="Times New Roman"/>
          <w:sz w:val="16"/>
          <w:szCs w:val="16"/>
        </w:rPr>
        <w:t xml:space="preserve">, </w:t>
      </w:r>
      <w:r>
        <w:rPr>
          <w:rFonts w:eastAsia="Times New Roman"/>
          <w:b/>
          <w:bCs/>
          <w:sz w:val="16"/>
          <w:szCs w:val="16"/>
        </w:rPr>
        <w:t>570</w:t>
      </w:r>
      <w:r>
        <w:rPr>
          <w:rFonts w:eastAsia="Times New Roman"/>
          <w:sz w:val="16"/>
          <w:szCs w:val="16"/>
        </w:rPr>
        <w:t xml:space="preserve">, </w:t>
      </w:r>
      <w:r>
        <w:rPr>
          <w:rFonts w:eastAsia="Times New Roman"/>
          <w:b/>
          <w:bCs/>
          <w:sz w:val="16"/>
          <w:szCs w:val="16"/>
        </w:rPr>
        <w:t>571</w:t>
      </w:r>
    </w:p>
    <w:p w:rsidR="00745E39" w:rsidRDefault="003978C9">
      <w:pPr>
        <w:shd w:val="clear" w:color="auto" w:fill="FFFFFF"/>
        <w:spacing w:line="168" w:lineRule="exact"/>
        <w:ind w:firstLine="398"/>
        <w:jc w:val="both"/>
      </w:pPr>
      <w:r>
        <w:rPr>
          <w:rFonts w:eastAsia="Times New Roman"/>
          <w:sz w:val="16"/>
          <w:szCs w:val="16"/>
        </w:rPr>
        <w:t>Антуан Андре (1858–1943) – французский актер, режиссер, тео</w:t>
      </w:r>
      <w:r>
        <w:rPr>
          <w:rFonts w:eastAsia="Times New Roman"/>
          <w:sz w:val="16"/>
          <w:szCs w:val="16"/>
        </w:rPr>
        <w:softHyphen/>
        <w:t xml:space="preserve">ретик театра </w:t>
      </w:r>
      <w:r>
        <w:rPr>
          <w:rFonts w:eastAsia="Times New Roman"/>
          <w:b/>
          <w:bCs/>
          <w:sz w:val="16"/>
          <w:szCs w:val="16"/>
        </w:rPr>
        <w:t>413</w:t>
      </w:r>
    </w:p>
    <w:p w:rsidR="00745E39" w:rsidRDefault="003978C9">
      <w:pPr>
        <w:shd w:val="clear" w:color="auto" w:fill="FFFFFF"/>
        <w:spacing w:line="168" w:lineRule="exact"/>
        <w:ind w:firstLine="398"/>
        <w:jc w:val="both"/>
      </w:pPr>
      <w:r>
        <w:rPr>
          <w:rFonts w:eastAsia="Times New Roman"/>
          <w:sz w:val="16"/>
          <w:szCs w:val="16"/>
        </w:rPr>
        <w:t xml:space="preserve">Аренский Антон Степанович (1861–1906) – композитор, пианист, дирижер </w:t>
      </w:r>
      <w:r>
        <w:rPr>
          <w:rFonts w:eastAsia="Times New Roman"/>
          <w:b/>
          <w:bCs/>
          <w:sz w:val="16"/>
          <w:szCs w:val="16"/>
        </w:rPr>
        <w:t>473</w:t>
      </w:r>
    </w:p>
    <w:p w:rsidR="00745E39" w:rsidRDefault="003978C9">
      <w:pPr>
        <w:shd w:val="clear" w:color="auto" w:fill="FFFFFF"/>
        <w:spacing w:line="168" w:lineRule="exact"/>
        <w:ind w:firstLine="398"/>
        <w:jc w:val="both"/>
      </w:pPr>
      <w:r>
        <w:rPr>
          <w:rFonts w:eastAsia="Times New Roman"/>
          <w:sz w:val="16"/>
          <w:szCs w:val="16"/>
        </w:rPr>
        <w:t xml:space="preserve">Артем (наст. фам. Артемьев) Александр Родионович (1842–1914) – актер; в МХТ с его основания до конца жизни </w:t>
      </w:r>
      <w:r>
        <w:rPr>
          <w:rFonts w:eastAsia="Times New Roman"/>
          <w:b/>
          <w:bCs/>
          <w:sz w:val="16"/>
          <w:szCs w:val="16"/>
        </w:rPr>
        <w:t>468</w:t>
      </w:r>
      <w:r>
        <w:rPr>
          <w:rFonts w:eastAsia="Times New Roman"/>
          <w:sz w:val="16"/>
          <w:szCs w:val="16"/>
        </w:rPr>
        <w:t xml:space="preserve">, </w:t>
      </w:r>
      <w:r>
        <w:rPr>
          <w:rFonts w:eastAsia="Times New Roman"/>
          <w:b/>
          <w:bCs/>
          <w:sz w:val="16"/>
          <w:szCs w:val="16"/>
        </w:rPr>
        <w:t>504</w:t>
      </w:r>
      <w:r>
        <w:rPr>
          <w:rFonts w:eastAsia="Times New Roman"/>
          <w:sz w:val="16"/>
          <w:szCs w:val="16"/>
        </w:rPr>
        <w:t xml:space="preserve">, </w:t>
      </w:r>
      <w:hyperlink w:anchor="bookmark3271" w:history="1">
        <w:r>
          <w:rPr>
            <w:rFonts w:eastAsia="Times New Roman"/>
            <w:b/>
            <w:bCs/>
            <w:sz w:val="16"/>
            <w:szCs w:val="16"/>
          </w:rPr>
          <w:t>505</w:t>
        </w:r>
      </w:hyperlink>
    </w:p>
    <w:p w:rsidR="00745E39" w:rsidRDefault="003978C9">
      <w:pPr>
        <w:shd w:val="clear" w:color="auto" w:fill="FFFFFF"/>
        <w:spacing w:line="168" w:lineRule="exact"/>
        <w:ind w:firstLine="398"/>
        <w:jc w:val="both"/>
      </w:pPr>
      <w:r>
        <w:rPr>
          <w:rFonts w:eastAsia="Times New Roman"/>
          <w:sz w:val="16"/>
          <w:szCs w:val="16"/>
        </w:rPr>
        <w:t>Асланов Николай Петрович (1877–1949) – музыкант по образова</w:t>
      </w:r>
      <w:r>
        <w:rPr>
          <w:rFonts w:eastAsia="Times New Roman"/>
          <w:sz w:val="16"/>
          <w:szCs w:val="16"/>
        </w:rPr>
        <w:softHyphen/>
        <w:t>нию, актер; в 1902–1905 гг. ученик школы МХТ; в МХТ и его студиях с 1916 по</w:t>
      </w:r>
      <w:hyperlink w:anchor="bookmark1522" w:history="1">
        <w:r>
          <w:rPr>
            <w:rFonts w:eastAsia="Times New Roman"/>
            <w:sz w:val="16"/>
            <w:szCs w:val="16"/>
          </w:rPr>
          <w:t xml:space="preserve"> 192</w:t>
        </w:r>
      </w:hyperlink>
      <w:r>
        <w:rPr>
          <w:rFonts w:eastAsia="Times New Roman"/>
          <w:sz w:val="16"/>
          <w:szCs w:val="16"/>
        </w:rPr>
        <w:t>1</w:t>
      </w:r>
      <w:hyperlink w:anchor="bookmark1576" w:history="1">
        <w:r>
          <w:rPr>
            <w:rFonts w:eastAsia="Times New Roman"/>
            <w:sz w:val="16"/>
            <w:szCs w:val="16"/>
          </w:rPr>
          <w:t xml:space="preserve"> г. </w:t>
        </w:r>
      </w:hyperlink>
      <w:hyperlink w:anchor="bookmark101" w:history="1">
        <w:r>
          <w:rPr>
            <w:rFonts w:eastAsia="Times New Roman"/>
            <w:b/>
            <w:bCs/>
            <w:sz w:val="16"/>
            <w:szCs w:val="16"/>
          </w:rPr>
          <w:t>3</w:t>
        </w:r>
      </w:hyperlink>
      <w:hyperlink w:anchor="bookmark1584" w:history="1">
        <w:r>
          <w:rPr>
            <w:rFonts w:eastAsia="Times New Roman"/>
            <w:b/>
            <w:bCs/>
            <w:sz w:val="16"/>
            <w:szCs w:val="16"/>
          </w:rPr>
          <w:t>0</w:t>
        </w:r>
        <w:r>
          <w:rPr>
            <w:rFonts w:eastAsia="Times New Roman"/>
            <w:sz w:val="16"/>
            <w:szCs w:val="16"/>
          </w:rPr>
          <w:t xml:space="preserve">, </w:t>
        </w:r>
        <w:r>
          <w:rPr>
            <w:rFonts w:eastAsia="Times New Roman"/>
            <w:b/>
            <w:bCs/>
            <w:sz w:val="16"/>
            <w:szCs w:val="16"/>
          </w:rPr>
          <w:t>1</w:t>
        </w:r>
      </w:hyperlink>
      <w:hyperlink w:anchor="bookmark732" w:history="1">
        <w:r>
          <w:rPr>
            <w:rFonts w:eastAsia="Times New Roman"/>
            <w:b/>
            <w:bCs/>
            <w:sz w:val="16"/>
            <w:szCs w:val="16"/>
          </w:rPr>
          <w:t>4</w:t>
        </w:r>
      </w:hyperlink>
      <w:hyperlink w:anchor="bookmark3097" w:history="1">
        <w:r>
          <w:rPr>
            <w:rFonts w:eastAsia="Times New Roman"/>
            <w:b/>
            <w:bCs/>
            <w:sz w:val="16"/>
            <w:szCs w:val="16"/>
          </w:rPr>
          <w:t>2</w:t>
        </w:r>
        <w:r>
          <w:rPr>
            <w:rFonts w:eastAsia="Times New Roman"/>
            <w:sz w:val="16"/>
            <w:szCs w:val="16"/>
          </w:rPr>
          <w:t xml:space="preserve">, </w:t>
        </w:r>
        <w:r>
          <w:rPr>
            <w:rFonts w:eastAsia="Times New Roman"/>
            <w:b/>
            <w:bCs/>
            <w:sz w:val="16"/>
            <w:szCs w:val="16"/>
          </w:rPr>
          <w:t>1</w:t>
        </w:r>
      </w:hyperlink>
      <w:hyperlink w:anchor="bookmark737" w:history="1">
        <w:r>
          <w:rPr>
            <w:rFonts w:eastAsia="Times New Roman"/>
            <w:b/>
            <w:bCs/>
            <w:sz w:val="16"/>
            <w:szCs w:val="16"/>
          </w:rPr>
          <w:t>4</w:t>
        </w:r>
      </w:hyperlink>
      <w:r>
        <w:rPr>
          <w:rFonts w:eastAsia="Times New Roman"/>
          <w:b/>
          <w:bCs/>
          <w:sz w:val="16"/>
          <w:szCs w:val="16"/>
        </w:rPr>
        <w:t>3</w:t>
      </w:r>
      <w:r>
        <w:rPr>
          <w:rFonts w:eastAsia="Times New Roman"/>
          <w:sz w:val="16"/>
          <w:szCs w:val="16"/>
        </w:rPr>
        <w:t xml:space="preserve">, </w:t>
      </w:r>
      <w:r>
        <w:rPr>
          <w:rFonts w:eastAsia="Times New Roman"/>
          <w:b/>
          <w:bCs/>
          <w:sz w:val="16"/>
          <w:szCs w:val="16"/>
        </w:rPr>
        <w:t>177</w:t>
      </w:r>
      <w:hyperlink w:anchor="bookmark3812" w:history="1">
        <w:r>
          <w:rPr>
            <w:rFonts w:eastAsia="Times New Roman"/>
            <w:sz w:val="16"/>
            <w:szCs w:val="16"/>
          </w:rPr>
          <w:t xml:space="preserve">, </w:t>
        </w:r>
        <w:r>
          <w:rPr>
            <w:rFonts w:eastAsia="Times New Roman"/>
            <w:b/>
            <w:bCs/>
            <w:sz w:val="16"/>
            <w:szCs w:val="16"/>
          </w:rPr>
          <w:t>18</w:t>
        </w:r>
      </w:hyperlink>
      <w:r>
        <w:rPr>
          <w:rFonts w:eastAsia="Times New Roman"/>
          <w:b/>
          <w:bCs/>
          <w:sz w:val="16"/>
          <w:szCs w:val="16"/>
        </w:rPr>
        <w:t>0</w:t>
      </w:r>
      <w:r>
        <w:rPr>
          <w:rFonts w:eastAsia="Times New Roman"/>
          <w:sz w:val="16"/>
          <w:szCs w:val="16"/>
        </w:rPr>
        <w:t xml:space="preserve">, </w:t>
      </w:r>
      <w:r>
        <w:rPr>
          <w:rFonts w:eastAsia="Times New Roman"/>
          <w:b/>
          <w:bCs/>
          <w:sz w:val="16"/>
          <w:szCs w:val="16"/>
        </w:rPr>
        <w:t>182</w:t>
      </w:r>
      <w:r>
        <w:rPr>
          <w:rFonts w:eastAsia="Times New Roman"/>
          <w:sz w:val="16"/>
          <w:szCs w:val="16"/>
        </w:rPr>
        <w:t xml:space="preserve">, </w:t>
      </w:r>
      <w:hyperlink w:anchor="bookmark1037" w:history="1">
        <w:r>
          <w:rPr>
            <w:rFonts w:eastAsia="Times New Roman"/>
            <w:b/>
            <w:bCs/>
            <w:sz w:val="16"/>
            <w:szCs w:val="16"/>
          </w:rPr>
          <w:t>187</w:t>
        </w:r>
      </w:hyperlink>
      <w:r>
        <w:rPr>
          <w:rFonts w:eastAsia="Times New Roman"/>
          <w:sz w:val="16"/>
          <w:szCs w:val="16"/>
        </w:rPr>
        <w:t xml:space="preserve">, </w:t>
      </w:r>
      <w:hyperlink w:anchor="bookmark1075" w:history="1">
        <w:r>
          <w:rPr>
            <w:rFonts w:eastAsia="Times New Roman"/>
            <w:b/>
            <w:bCs/>
            <w:sz w:val="16"/>
            <w:szCs w:val="16"/>
          </w:rPr>
          <w:t>190</w:t>
        </w:r>
      </w:hyperlink>
      <w:r>
        <w:rPr>
          <w:rFonts w:eastAsia="Times New Roman"/>
          <w:sz w:val="16"/>
          <w:szCs w:val="16"/>
        </w:rPr>
        <w:t xml:space="preserve">, </w:t>
      </w:r>
      <w:hyperlink w:anchor="bookmark1105" w:history="1">
        <w:r>
          <w:rPr>
            <w:rFonts w:eastAsia="Times New Roman"/>
            <w:b/>
            <w:bCs/>
            <w:sz w:val="16"/>
            <w:szCs w:val="16"/>
          </w:rPr>
          <w:t>192</w:t>
        </w:r>
      </w:hyperlink>
      <w:r>
        <w:rPr>
          <w:rFonts w:eastAsia="Times New Roman"/>
          <w:sz w:val="16"/>
          <w:szCs w:val="16"/>
        </w:rPr>
        <w:t xml:space="preserve">, </w:t>
      </w:r>
      <w:r>
        <w:rPr>
          <w:rFonts w:eastAsia="Times New Roman"/>
          <w:b/>
          <w:bCs/>
          <w:sz w:val="16"/>
          <w:szCs w:val="16"/>
        </w:rPr>
        <w:t>193</w:t>
      </w:r>
      <w:r>
        <w:rPr>
          <w:rFonts w:eastAsia="Times New Roman"/>
          <w:sz w:val="16"/>
          <w:szCs w:val="16"/>
        </w:rPr>
        <w:t xml:space="preserve">, </w:t>
      </w:r>
      <w:r>
        <w:rPr>
          <w:rFonts w:eastAsia="Times New Roman"/>
          <w:b/>
          <w:bCs/>
          <w:sz w:val="16"/>
          <w:szCs w:val="16"/>
        </w:rPr>
        <w:t>197</w:t>
      </w:r>
      <w:r>
        <w:rPr>
          <w:rFonts w:eastAsia="Times New Roman"/>
          <w:sz w:val="16"/>
          <w:szCs w:val="16"/>
        </w:rPr>
        <w:t xml:space="preserve">, </w:t>
      </w:r>
      <w:hyperlink w:anchor="bookmark1238" w:history="1">
        <w:r>
          <w:rPr>
            <w:rFonts w:eastAsia="Times New Roman"/>
            <w:b/>
            <w:bCs/>
            <w:sz w:val="16"/>
            <w:szCs w:val="16"/>
          </w:rPr>
          <w:t>202</w:t>
        </w:r>
      </w:hyperlink>
      <w:r>
        <w:rPr>
          <w:rFonts w:eastAsia="Times New Roman"/>
          <w:sz w:val="16"/>
          <w:szCs w:val="16"/>
        </w:rPr>
        <w:t xml:space="preserve">, </w:t>
      </w:r>
      <w:r>
        <w:rPr>
          <w:rFonts w:eastAsia="Times New Roman"/>
          <w:b/>
          <w:bCs/>
          <w:sz w:val="16"/>
          <w:szCs w:val="16"/>
        </w:rPr>
        <w:t>221</w:t>
      </w:r>
      <w:r>
        <w:rPr>
          <w:rFonts w:eastAsia="Times New Roman"/>
          <w:sz w:val="16"/>
          <w:szCs w:val="16"/>
        </w:rPr>
        <w:t xml:space="preserve">, </w:t>
      </w:r>
      <w:r>
        <w:rPr>
          <w:rFonts w:eastAsia="Times New Roman"/>
          <w:b/>
          <w:bCs/>
          <w:sz w:val="16"/>
          <w:szCs w:val="16"/>
        </w:rPr>
        <w:t>227</w:t>
      </w:r>
      <w:r>
        <w:rPr>
          <w:rFonts w:eastAsia="Times New Roman"/>
          <w:sz w:val="16"/>
          <w:szCs w:val="16"/>
        </w:rPr>
        <w:t xml:space="preserve">, </w:t>
      </w:r>
      <w:r>
        <w:rPr>
          <w:rFonts w:eastAsia="Times New Roman"/>
          <w:b/>
          <w:bCs/>
          <w:sz w:val="16"/>
          <w:szCs w:val="16"/>
        </w:rPr>
        <w:t>231</w:t>
      </w:r>
      <w:r>
        <w:rPr>
          <w:rFonts w:eastAsia="Times New Roman"/>
          <w:sz w:val="16"/>
          <w:szCs w:val="16"/>
        </w:rPr>
        <w:t xml:space="preserve">, </w:t>
      </w:r>
      <w:r>
        <w:rPr>
          <w:rFonts w:eastAsia="Times New Roman"/>
          <w:b/>
          <w:bCs/>
          <w:sz w:val="16"/>
          <w:szCs w:val="16"/>
        </w:rPr>
        <w:t>237</w:t>
      </w:r>
      <w:r>
        <w:rPr>
          <w:rFonts w:eastAsia="Times New Roman"/>
          <w:sz w:val="16"/>
          <w:szCs w:val="16"/>
        </w:rPr>
        <w:t xml:space="preserve">, </w:t>
      </w:r>
      <w:r>
        <w:rPr>
          <w:rFonts w:eastAsia="Times New Roman"/>
          <w:b/>
          <w:bCs/>
          <w:sz w:val="16"/>
          <w:szCs w:val="16"/>
        </w:rPr>
        <w:t>238</w:t>
      </w:r>
      <w:r>
        <w:rPr>
          <w:rFonts w:eastAsia="Times New Roman"/>
          <w:sz w:val="16"/>
          <w:szCs w:val="16"/>
        </w:rPr>
        <w:t xml:space="preserve">, </w:t>
      </w:r>
      <w:r>
        <w:rPr>
          <w:rFonts w:eastAsia="Times New Roman"/>
          <w:b/>
          <w:bCs/>
          <w:sz w:val="16"/>
          <w:szCs w:val="16"/>
        </w:rPr>
        <w:t>494</w:t>
      </w:r>
      <w:r>
        <w:rPr>
          <w:rFonts w:eastAsia="Times New Roman"/>
          <w:sz w:val="16"/>
          <w:szCs w:val="16"/>
        </w:rPr>
        <w:t xml:space="preserve">, </w:t>
      </w:r>
      <w:r>
        <w:rPr>
          <w:rFonts w:eastAsia="Times New Roman"/>
          <w:b/>
          <w:bCs/>
          <w:sz w:val="16"/>
          <w:szCs w:val="16"/>
        </w:rPr>
        <w:t>510</w:t>
      </w:r>
      <w:r>
        <w:rPr>
          <w:rFonts w:eastAsia="Times New Roman"/>
          <w:sz w:val="16"/>
          <w:szCs w:val="16"/>
        </w:rPr>
        <w:t xml:space="preserve">, </w:t>
      </w:r>
      <w:r>
        <w:rPr>
          <w:rFonts w:eastAsia="Times New Roman"/>
          <w:b/>
          <w:bCs/>
          <w:sz w:val="16"/>
          <w:szCs w:val="16"/>
        </w:rPr>
        <w:t>556</w:t>
      </w:r>
    </w:p>
    <w:p w:rsidR="00745E39" w:rsidRDefault="003978C9">
      <w:pPr>
        <w:shd w:val="clear" w:color="auto" w:fill="FFFFFF"/>
        <w:spacing w:line="168" w:lineRule="exact"/>
        <w:ind w:firstLine="398"/>
        <w:jc w:val="both"/>
      </w:pPr>
      <w:r>
        <w:rPr>
          <w:rFonts w:eastAsia="Times New Roman"/>
          <w:sz w:val="16"/>
          <w:szCs w:val="16"/>
        </w:rPr>
        <w:t xml:space="preserve">Афонин Борис Макарович (1888–1955) – актер, педагог; в МХТ, Первой студии – МХАТ Втором с 1909 по 1913 и с 1916 по 1936 г. </w:t>
      </w:r>
      <w:r>
        <w:rPr>
          <w:rFonts w:eastAsia="Times New Roman"/>
          <w:b/>
          <w:bCs/>
          <w:sz w:val="16"/>
          <w:szCs w:val="16"/>
        </w:rPr>
        <w:t>28</w:t>
      </w:r>
      <w:r>
        <w:rPr>
          <w:rFonts w:eastAsia="Times New Roman"/>
          <w:sz w:val="16"/>
          <w:szCs w:val="16"/>
        </w:rPr>
        <w:t xml:space="preserve">, </w:t>
      </w:r>
      <w:hyperlink w:anchor="bookmark759" w:history="1">
        <w:r>
          <w:rPr>
            <w:rFonts w:eastAsia="Times New Roman"/>
            <w:b/>
            <w:bCs/>
            <w:sz w:val="16"/>
            <w:szCs w:val="16"/>
          </w:rPr>
          <w:t>146</w:t>
        </w:r>
      </w:hyperlink>
      <w:r>
        <w:rPr>
          <w:rFonts w:eastAsia="Times New Roman"/>
          <w:sz w:val="16"/>
          <w:szCs w:val="16"/>
        </w:rPr>
        <w:t xml:space="preserve">, </w:t>
      </w:r>
      <w:r>
        <w:rPr>
          <w:rFonts w:eastAsia="Times New Roman"/>
          <w:b/>
          <w:bCs/>
          <w:sz w:val="16"/>
          <w:szCs w:val="16"/>
        </w:rPr>
        <w:t>205</w:t>
      </w:r>
      <w:r>
        <w:rPr>
          <w:rFonts w:eastAsia="Times New Roman"/>
          <w:sz w:val="16"/>
          <w:szCs w:val="16"/>
        </w:rPr>
        <w:t xml:space="preserve">, </w:t>
      </w:r>
      <w:hyperlink w:anchor="bookmark1415" w:history="1">
        <w:r>
          <w:rPr>
            <w:rFonts w:eastAsia="Times New Roman"/>
            <w:b/>
            <w:bCs/>
            <w:sz w:val="16"/>
            <w:szCs w:val="16"/>
          </w:rPr>
          <w:t>221</w:t>
        </w:r>
      </w:hyperlink>
      <w:r>
        <w:rPr>
          <w:rFonts w:eastAsia="Times New Roman"/>
          <w:sz w:val="16"/>
          <w:szCs w:val="16"/>
        </w:rPr>
        <w:t xml:space="preserve">, </w:t>
      </w:r>
      <w:hyperlink w:anchor="bookmark1536" w:history="1">
        <w:r>
          <w:rPr>
            <w:rFonts w:eastAsia="Times New Roman"/>
            <w:b/>
            <w:bCs/>
            <w:sz w:val="16"/>
            <w:szCs w:val="16"/>
          </w:rPr>
          <w:t>233</w:t>
        </w:r>
      </w:hyperlink>
      <w:r>
        <w:rPr>
          <w:rFonts w:eastAsia="Times New Roman"/>
          <w:sz w:val="16"/>
          <w:szCs w:val="16"/>
        </w:rPr>
        <w:t xml:space="preserve">, </w:t>
      </w:r>
      <w:r>
        <w:rPr>
          <w:rFonts w:eastAsia="Times New Roman"/>
          <w:b/>
          <w:bCs/>
          <w:sz w:val="16"/>
          <w:szCs w:val="16"/>
        </w:rPr>
        <w:t>308</w:t>
      </w:r>
      <w:r>
        <w:rPr>
          <w:rFonts w:eastAsia="Times New Roman"/>
          <w:sz w:val="16"/>
          <w:szCs w:val="16"/>
        </w:rPr>
        <w:t xml:space="preserve">, </w:t>
      </w:r>
      <w:hyperlink w:anchor="bookmark2321" w:history="1">
        <w:r>
          <w:rPr>
            <w:rFonts w:eastAsia="Times New Roman"/>
            <w:b/>
            <w:bCs/>
            <w:sz w:val="16"/>
            <w:szCs w:val="16"/>
          </w:rPr>
          <w:t>311</w:t>
        </w:r>
      </w:hyperlink>
      <w:r>
        <w:rPr>
          <w:rFonts w:eastAsia="Times New Roman"/>
          <w:sz w:val="16"/>
          <w:szCs w:val="16"/>
        </w:rPr>
        <w:t xml:space="preserve">, </w:t>
      </w:r>
      <w:hyperlink w:anchor="bookmark2324" w:history="1">
        <w:r>
          <w:rPr>
            <w:rFonts w:eastAsia="Times New Roman"/>
            <w:b/>
            <w:bCs/>
            <w:sz w:val="16"/>
            <w:szCs w:val="16"/>
          </w:rPr>
          <w:t>312</w:t>
        </w:r>
      </w:hyperlink>
      <w:r>
        <w:rPr>
          <w:rFonts w:eastAsia="Times New Roman"/>
          <w:sz w:val="16"/>
          <w:szCs w:val="16"/>
        </w:rPr>
        <w:t xml:space="preserve">, </w:t>
      </w:r>
      <w:r>
        <w:rPr>
          <w:rFonts w:eastAsia="Times New Roman"/>
          <w:b/>
          <w:bCs/>
          <w:sz w:val="16"/>
          <w:szCs w:val="16"/>
        </w:rPr>
        <w:t>335</w:t>
      </w:r>
      <w:r>
        <w:rPr>
          <w:rFonts w:eastAsia="Times New Roman"/>
          <w:sz w:val="16"/>
          <w:szCs w:val="16"/>
        </w:rPr>
        <w:t xml:space="preserve">, </w:t>
      </w:r>
      <w:r>
        <w:rPr>
          <w:rFonts w:eastAsia="Times New Roman"/>
          <w:b/>
          <w:bCs/>
          <w:sz w:val="16"/>
          <w:szCs w:val="16"/>
        </w:rPr>
        <w:t>525</w:t>
      </w:r>
      <w:r>
        <w:rPr>
          <w:rFonts w:eastAsia="Times New Roman"/>
          <w:sz w:val="16"/>
          <w:szCs w:val="16"/>
        </w:rPr>
        <w:t xml:space="preserve">, </w:t>
      </w:r>
      <w:r>
        <w:rPr>
          <w:rFonts w:eastAsia="Times New Roman"/>
          <w:b/>
          <w:bCs/>
          <w:sz w:val="16"/>
          <w:szCs w:val="16"/>
        </w:rPr>
        <w:t>574</w:t>
      </w:r>
      <w:r>
        <w:rPr>
          <w:rFonts w:eastAsia="Times New Roman"/>
          <w:sz w:val="16"/>
          <w:szCs w:val="16"/>
        </w:rPr>
        <w:t xml:space="preserve">, </w:t>
      </w:r>
      <w:hyperlink w:anchor="bookmark3906" w:history="1">
        <w:r>
          <w:rPr>
            <w:rFonts w:eastAsia="Times New Roman"/>
            <w:b/>
            <w:bCs/>
            <w:sz w:val="16"/>
            <w:szCs w:val="16"/>
          </w:rPr>
          <w:t>575</w:t>
        </w:r>
      </w:hyperlink>
    </w:p>
    <w:p w:rsidR="00745E39" w:rsidRDefault="003978C9">
      <w:pPr>
        <w:shd w:val="clear" w:color="auto" w:fill="FFFFFF"/>
        <w:spacing w:line="168" w:lineRule="exact"/>
        <w:ind w:firstLine="398"/>
        <w:jc w:val="both"/>
      </w:pPr>
      <w:r>
        <w:rPr>
          <w:rFonts w:eastAsia="Times New Roman"/>
          <w:sz w:val="16"/>
          <w:szCs w:val="16"/>
        </w:rPr>
        <w:t>Ахалина (Филимонова) Прасковья Николаевна (ум. 1910) – суф</w:t>
      </w:r>
      <w:r>
        <w:rPr>
          <w:rFonts w:eastAsia="Times New Roman"/>
          <w:sz w:val="16"/>
          <w:szCs w:val="16"/>
        </w:rPr>
        <w:softHyphen/>
        <w:t xml:space="preserve">лер; в МХТ с 1898 по 1910 г. </w:t>
      </w:r>
      <w:r>
        <w:rPr>
          <w:rFonts w:eastAsia="Times New Roman"/>
          <w:b/>
          <w:bCs/>
          <w:sz w:val="16"/>
          <w:szCs w:val="16"/>
        </w:rPr>
        <w:t>567</w:t>
      </w:r>
    </w:p>
    <w:p w:rsidR="00745E39" w:rsidRDefault="00745E39">
      <w:pPr>
        <w:shd w:val="clear" w:color="auto" w:fill="FFFFFF"/>
        <w:spacing w:line="168"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68" w:lineRule="exact"/>
        <w:ind w:firstLine="398"/>
        <w:jc w:val="both"/>
      </w:pPr>
      <w:r>
        <w:rPr>
          <w:rFonts w:eastAsia="Times New Roman"/>
          <w:sz w:val="16"/>
          <w:szCs w:val="16"/>
        </w:rPr>
        <w:lastRenderedPageBreak/>
        <w:t xml:space="preserve">Бабанин Константин Михайлович (1884–1965) – актер, педагог, режиссер; в МХТ с 1906 по 1923 и с 1932 по 1956 г. </w:t>
      </w:r>
      <w:r>
        <w:rPr>
          <w:rFonts w:eastAsia="Times New Roman"/>
          <w:b/>
          <w:bCs/>
          <w:sz w:val="16"/>
          <w:szCs w:val="16"/>
        </w:rPr>
        <w:t>371</w:t>
      </w:r>
      <w:r>
        <w:rPr>
          <w:rFonts w:eastAsia="Times New Roman"/>
          <w:sz w:val="16"/>
          <w:szCs w:val="16"/>
        </w:rPr>
        <w:t xml:space="preserve">, </w:t>
      </w:r>
      <w:r>
        <w:rPr>
          <w:rFonts w:eastAsia="Times New Roman"/>
          <w:b/>
          <w:bCs/>
          <w:sz w:val="16"/>
          <w:szCs w:val="16"/>
        </w:rPr>
        <w:t>384</w:t>
      </w:r>
    </w:p>
    <w:p w:rsidR="00745E39" w:rsidRDefault="003978C9">
      <w:pPr>
        <w:shd w:val="clear" w:color="auto" w:fill="FFFFFF"/>
        <w:spacing w:line="168" w:lineRule="exact"/>
        <w:ind w:firstLine="398"/>
        <w:jc w:val="both"/>
      </w:pPr>
      <w:r>
        <w:rPr>
          <w:rFonts w:eastAsia="Times New Roman"/>
          <w:sz w:val="16"/>
          <w:szCs w:val="16"/>
        </w:rPr>
        <w:t>Базилевская (Крестовоздвиженская) Надежда Всеволодовна – ак</w:t>
      </w:r>
      <w:r>
        <w:rPr>
          <w:rFonts w:eastAsia="Times New Roman"/>
          <w:sz w:val="16"/>
          <w:szCs w:val="16"/>
        </w:rPr>
        <w:softHyphen/>
        <w:t xml:space="preserve">триса; в МХТ с 1912 по 1919 г. </w:t>
      </w:r>
      <w:r>
        <w:rPr>
          <w:rFonts w:eastAsia="Times New Roman"/>
          <w:b/>
          <w:bCs/>
          <w:sz w:val="16"/>
          <w:szCs w:val="16"/>
        </w:rPr>
        <w:t>29</w:t>
      </w:r>
      <w:r>
        <w:rPr>
          <w:rFonts w:eastAsia="Times New Roman"/>
          <w:sz w:val="16"/>
          <w:szCs w:val="16"/>
        </w:rPr>
        <w:t xml:space="preserve">, </w:t>
      </w:r>
      <w:hyperlink w:anchor="bookmark503" w:history="1">
        <w:r>
          <w:rPr>
            <w:rFonts w:eastAsia="Times New Roman"/>
            <w:b/>
            <w:bCs/>
            <w:sz w:val="16"/>
            <w:szCs w:val="16"/>
          </w:rPr>
          <w:t>105</w:t>
        </w:r>
      </w:hyperlink>
      <w:r>
        <w:rPr>
          <w:rFonts w:eastAsia="Times New Roman"/>
          <w:sz w:val="16"/>
          <w:szCs w:val="16"/>
        </w:rPr>
        <w:t xml:space="preserve">, </w:t>
      </w:r>
      <w:hyperlink w:anchor="bookmark927" w:history="1">
        <w:r>
          <w:rPr>
            <w:rFonts w:eastAsia="Times New Roman"/>
            <w:b/>
            <w:bCs/>
            <w:sz w:val="16"/>
            <w:szCs w:val="16"/>
          </w:rPr>
          <w:t>177</w:t>
        </w:r>
      </w:hyperlink>
      <w:r>
        <w:rPr>
          <w:rFonts w:eastAsia="Times New Roman"/>
          <w:sz w:val="16"/>
          <w:szCs w:val="16"/>
        </w:rPr>
        <w:t xml:space="preserve">, </w:t>
      </w:r>
      <w:hyperlink w:anchor="bookmark947" w:history="1">
        <w:r>
          <w:rPr>
            <w:rFonts w:eastAsia="Times New Roman"/>
            <w:b/>
            <w:bCs/>
            <w:sz w:val="16"/>
            <w:szCs w:val="16"/>
          </w:rPr>
          <w:t>179</w:t>
        </w:r>
      </w:hyperlink>
      <w:r>
        <w:rPr>
          <w:rFonts w:eastAsia="Times New Roman"/>
          <w:sz w:val="16"/>
          <w:szCs w:val="16"/>
        </w:rPr>
        <w:t xml:space="preserve">, </w:t>
      </w:r>
      <w:r>
        <w:rPr>
          <w:rFonts w:eastAsia="Times New Roman"/>
          <w:b/>
          <w:bCs/>
          <w:sz w:val="16"/>
          <w:szCs w:val="16"/>
        </w:rPr>
        <w:t>183</w:t>
      </w:r>
      <w:r>
        <w:rPr>
          <w:rFonts w:eastAsia="Times New Roman"/>
          <w:sz w:val="16"/>
          <w:szCs w:val="16"/>
        </w:rPr>
        <w:t xml:space="preserve">, </w:t>
      </w:r>
      <w:r>
        <w:rPr>
          <w:rFonts w:eastAsia="Times New Roman"/>
          <w:b/>
          <w:bCs/>
          <w:sz w:val="16"/>
          <w:szCs w:val="16"/>
        </w:rPr>
        <w:t>184</w:t>
      </w:r>
      <w:r>
        <w:rPr>
          <w:rFonts w:eastAsia="Times New Roman"/>
          <w:sz w:val="16"/>
          <w:szCs w:val="16"/>
        </w:rPr>
        <w:t xml:space="preserve">, </w:t>
      </w:r>
      <w:r>
        <w:rPr>
          <w:rFonts w:eastAsia="Times New Roman"/>
          <w:b/>
          <w:bCs/>
          <w:sz w:val="16"/>
          <w:szCs w:val="16"/>
        </w:rPr>
        <w:t>187</w:t>
      </w:r>
      <w:r>
        <w:rPr>
          <w:rFonts w:eastAsia="Times New Roman"/>
          <w:sz w:val="16"/>
          <w:szCs w:val="16"/>
        </w:rPr>
        <w:t xml:space="preserve">, </w:t>
      </w:r>
      <w:r>
        <w:rPr>
          <w:rFonts w:eastAsia="Times New Roman"/>
          <w:b/>
          <w:bCs/>
          <w:sz w:val="16"/>
          <w:szCs w:val="16"/>
        </w:rPr>
        <w:t>192</w:t>
      </w:r>
      <w:r>
        <w:rPr>
          <w:rFonts w:eastAsia="Times New Roman"/>
          <w:sz w:val="16"/>
          <w:szCs w:val="16"/>
        </w:rPr>
        <w:t xml:space="preserve">, </w:t>
      </w:r>
      <w:hyperlink w:anchor="bookmark3237" w:history="1">
        <w:r>
          <w:rPr>
            <w:rFonts w:eastAsia="Times New Roman"/>
            <w:b/>
            <w:bCs/>
            <w:sz w:val="16"/>
            <w:szCs w:val="16"/>
          </w:rPr>
          <w:t>194</w:t>
        </w:r>
      </w:hyperlink>
      <w:r>
        <w:rPr>
          <w:rFonts w:eastAsia="Times New Roman"/>
          <w:sz w:val="16"/>
          <w:szCs w:val="16"/>
        </w:rPr>
        <w:t>–</w:t>
      </w:r>
      <w:hyperlink w:anchor="bookmark3419" w:history="1">
        <w:r>
          <w:rPr>
            <w:rFonts w:eastAsia="Times New Roman"/>
            <w:b/>
            <w:bCs/>
            <w:sz w:val="16"/>
            <w:szCs w:val="16"/>
          </w:rPr>
          <w:t>196</w:t>
        </w:r>
      </w:hyperlink>
      <w:r>
        <w:rPr>
          <w:rFonts w:eastAsia="Times New Roman"/>
          <w:sz w:val="16"/>
          <w:szCs w:val="16"/>
        </w:rPr>
        <w:t xml:space="preserve">, </w:t>
      </w:r>
      <w:hyperlink w:anchor="bookmark3519" w:history="1">
        <w:r>
          <w:rPr>
            <w:rFonts w:eastAsia="Times New Roman"/>
            <w:b/>
            <w:bCs/>
            <w:sz w:val="16"/>
            <w:szCs w:val="16"/>
          </w:rPr>
          <w:t>198</w:t>
        </w:r>
      </w:hyperlink>
      <w:r>
        <w:rPr>
          <w:rFonts w:eastAsia="Times New Roman"/>
          <w:sz w:val="16"/>
          <w:szCs w:val="16"/>
        </w:rPr>
        <w:t xml:space="preserve">, </w:t>
      </w:r>
      <w:hyperlink w:anchor="bookmark1268" w:history="1">
        <w:r>
          <w:rPr>
            <w:rFonts w:eastAsia="Times New Roman"/>
            <w:b/>
            <w:bCs/>
            <w:sz w:val="16"/>
            <w:szCs w:val="16"/>
          </w:rPr>
          <w:t>204</w:t>
        </w:r>
      </w:hyperlink>
      <w:r>
        <w:rPr>
          <w:rFonts w:eastAsia="Times New Roman"/>
          <w:sz w:val="16"/>
          <w:szCs w:val="16"/>
        </w:rPr>
        <w:t xml:space="preserve">, </w:t>
      </w:r>
      <w:r>
        <w:rPr>
          <w:rFonts w:eastAsia="Times New Roman"/>
          <w:b/>
          <w:bCs/>
          <w:sz w:val="16"/>
          <w:szCs w:val="16"/>
        </w:rPr>
        <w:t>211</w:t>
      </w:r>
      <w:r>
        <w:rPr>
          <w:rFonts w:eastAsia="Times New Roman"/>
          <w:sz w:val="16"/>
          <w:szCs w:val="16"/>
        </w:rPr>
        <w:t xml:space="preserve">, </w:t>
      </w:r>
      <w:r>
        <w:rPr>
          <w:rFonts w:eastAsia="Times New Roman"/>
          <w:b/>
          <w:bCs/>
          <w:sz w:val="16"/>
          <w:szCs w:val="16"/>
        </w:rPr>
        <w:t>225</w:t>
      </w:r>
      <w:r>
        <w:rPr>
          <w:rFonts w:eastAsia="Times New Roman"/>
          <w:sz w:val="16"/>
          <w:szCs w:val="16"/>
        </w:rPr>
        <w:t xml:space="preserve">, </w:t>
      </w:r>
      <w:hyperlink w:anchor="bookmark1460" w:history="1">
        <w:r>
          <w:rPr>
            <w:rFonts w:eastAsia="Times New Roman"/>
            <w:b/>
            <w:bCs/>
            <w:sz w:val="16"/>
            <w:szCs w:val="16"/>
          </w:rPr>
          <w:t>226</w:t>
        </w:r>
      </w:hyperlink>
      <w:r>
        <w:rPr>
          <w:rFonts w:eastAsia="Times New Roman"/>
          <w:sz w:val="16"/>
          <w:szCs w:val="16"/>
        </w:rPr>
        <w:t xml:space="preserve">, </w:t>
      </w:r>
      <w:hyperlink w:anchor="bookmark1742" w:history="1">
        <w:r>
          <w:rPr>
            <w:rFonts w:eastAsia="Times New Roman"/>
            <w:b/>
            <w:bCs/>
            <w:sz w:val="16"/>
            <w:szCs w:val="16"/>
          </w:rPr>
          <w:t>253</w:t>
        </w:r>
      </w:hyperlink>
      <w:r>
        <w:rPr>
          <w:rFonts w:eastAsia="Times New Roman"/>
          <w:sz w:val="16"/>
          <w:szCs w:val="16"/>
        </w:rPr>
        <w:t xml:space="preserve">, </w:t>
      </w:r>
      <w:r>
        <w:rPr>
          <w:rFonts w:eastAsia="Times New Roman"/>
          <w:b/>
          <w:bCs/>
          <w:sz w:val="16"/>
          <w:szCs w:val="16"/>
        </w:rPr>
        <w:t>259</w:t>
      </w:r>
      <w:r>
        <w:rPr>
          <w:rFonts w:eastAsia="Times New Roman"/>
          <w:sz w:val="16"/>
          <w:szCs w:val="16"/>
        </w:rPr>
        <w:t xml:space="preserve">, </w:t>
      </w:r>
      <w:r>
        <w:rPr>
          <w:rFonts w:eastAsia="Times New Roman"/>
          <w:b/>
          <w:bCs/>
          <w:sz w:val="16"/>
          <w:szCs w:val="16"/>
        </w:rPr>
        <w:t>266</w:t>
      </w:r>
      <w:r>
        <w:rPr>
          <w:rFonts w:eastAsia="Times New Roman"/>
          <w:sz w:val="16"/>
          <w:szCs w:val="16"/>
        </w:rPr>
        <w:t xml:space="preserve">, </w:t>
      </w:r>
      <w:r>
        <w:rPr>
          <w:rFonts w:eastAsia="Times New Roman"/>
          <w:b/>
          <w:bCs/>
          <w:sz w:val="16"/>
          <w:szCs w:val="16"/>
        </w:rPr>
        <w:t>272</w:t>
      </w:r>
      <w:r>
        <w:rPr>
          <w:rFonts w:eastAsia="Times New Roman"/>
          <w:sz w:val="16"/>
          <w:szCs w:val="16"/>
        </w:rPr>
        <w:t xml:space="preserve">, </w:t>
      </w:r>
      <w:r>
        <w:rPr>
          <w:rFonts w:eastAsia="Times New Roman"/>
          <w:b/>
          <w:bCs/>
          <w:sz w:val="16"/>
          <w:szCs w:val="16"/>
        </w:rPr>
        <w:t>273</w:t>
      </w:r>
      <w:r>
        <w:rPr>
          <w:rFonts w:eastAsia="Times New Roman"/>
          <w:sz w:val="16"/>
          <w:szCs w:val="16"/>
        </w:rPr>
        <w:t xml:space="preserve">, </w:t>
      </w:r>
      <w:hyperlink w:anchor="bookmark2067" w:history="1">
        <w:r>
          <w:rPr>
            <w:rFonts w:eastAsia="Times New Roman"/>
            <w:b/>
            <w:bCs/>
            <w:sz w:val="16"/>
            <w:szCs w:val="16"/>
          </w:rPr>
          <w:t>285</w:t>
        </w:r>
      </w:hyperlink>
      <w:r>
        <w:rPr>
          <w:rFonts w:eastAsia="Times New Roman"/>
          <w:sz w:val="16"/>
          <w:szCs w:val="16"/>
        </w:rPr>
        <w:t>–</w:t>
      </w:r>
      <w:hyperlink w:anchor="bookmark2103" w:history="1">
        <w:r>
          <w:rPr>
            <w:rFonts w:eastAsia="Times New Roman"/>
            <w:b/>
            <w:bCs/>
            <w:sz w:val="16"/>
            <w:szCs w:val="16"/>
          </w:rPr>
          <w:t>287</w:t>
        </w:r>
      </w:hyperlink>
      <w:r>
        <w:rPr>
          <w:rFonts w:eastAsia="Times New Roman"/>
          <w:sz w:val="16"/>
          <w:szCs w:val="16"/>
        </w:rPr>
        <w:t xml:space="preserve">, </w:t>
      </w:r>
      <w:hyperlink w:anchor="bookmark2614" w:history="1">
        <w:r>
          <w:rPr>
            <w:rFonts w:eastAsia="Times New Roman"/>
            <w:b/>
            <w:bCs/>
            <w:sz w:val="16"/>
            <w:szCs w:val="16"/>
          </w:rPr>
          <w:t>345</w:t>
        </w:r>
      </w:hyperlink>
      <w:r>
        <w:rPr>
          <w:rFonts w:eastAsia="Times New Roman"/>
          <w:sz w:val="16"/>
          <w:szCs w:val="16"/>
        </w:rPr>
        <w:t xml:space="preserve">, </w:t>
      </w:r>
      <w:r>
        <w:rPr>
          <w:rFonts w:eastAsia="Times New Roman"/>
          <w:b/>
          <w:bCs/>
          <w:sz w:val="16"/>
          <w:szCs w:val="16"/>
        </w:rPr>
        <w:t>502</w:t>
      </w:r>
      <w:r>
        <w:rPr>
          <w:rFonts w:eastAsia="Times New Roman"/>
          <w:sz w:val="16"/>
          <w:szCs w:val="16"/>
        </w:rPr>
        <w:t xml:space="preserve">, </w:t>
      </w:r>
      <w:r>
        <w:rPr>
          <w:rFonts w:eastAsia="Times New Roman"/>
          <w:b/>
          <w:bCs/>
          <w:sz w:val="16"/>
          <w:szCs w:val="16"/>
        </w:rPr>
        <w:t>517</w:t>
      </w:r>
      <w:r>
        <w:rPr>
          <w:rFonts w:eastAsia="Times New Roman"/>
          <w:sz w:val="16"/>
          <w:szCs w:val="16"/>
        </w:rPr>
        <w:t xml:space="preserve">, </w:t>
      </w:r>
      <w:r>
        <w:rPr>
          <w:rFonts w:eastAsia="Times New Roman"/>
          <w:b/>
          <w:bCs/>
          <w:sz w:val="16"/>
          <w:szCs w:val="16"/>
        </w:rPr>
        <w:t>522</w:t>
      </w:r>
    </w:p>
    <w:p w:rsidR="00745E39" w:rsidRDefault="003978C9">
      <w:pPr>
        <w:shd w:val="clear" w:color="auto" w:fill="FFFFFF"/>
        <w:spacing w:line="168" w:lineRule="exact"/>
        <w:ind w:firstLine="398"/>
        <w:jc w:val="both"/>
      </w:pPr>
      <w:r>
        <w:rPr>
          <w:rFonts w:eastAsia="Times New Roman"/>
          <w:sz w:val="16"/>
          <w:szCs w:val="16"/>
        </w:rPr>
        <w:t>Базилевский (по сцене Болти</w:t>
      </w:r>
      <w:hyperlink w:anchor="bookmark138" w:history="1">
        <w:r>
          <w:rPr>
            <w:rFonts w:eastAsia="Times New Roman"/>
            <w:sz w:val="16"/>
            <w:szCs w:val="16"/>
          </w:rPr>
          <w:t>н)</w:t>
        </w:r>
      </w:hyperlink>
      <w:r>
        <w:rPr>
          <w:rFonts w:eastAsia="Times New Roman"/>
          <w:sz w:val="16"/>
          <w:szCs w:val="16"/>
        </w:rPr>
        <w:t xml:space="preserve"> Влад</w:t>
      </w:r>
      <w:hyperlink w:anchor="bookmark723" w:history="1">
        <w:r>
          <w:rPr>
            <w:rFonts w:eastAsia="Times New Roman"/>
            <w:sz w:val="16"/>
            <w:szCs w:val="16"/>
          </w:rPr>
          <w:t>ими</w:t>
        </w:r>
      </w:hyperlink>
      <w:r>
        <w:rPr>
          <w:rFonts w:eastAsia="Times New Roman"/>
          <w:sz w:val="16"/>
          <w:szCs w:val="16"/>
        </w:rPr>
        <w:t>р Пла</w:t>
      </w:r>
      <w:hyperlink w:anchor="bookmark1045" w:history="1">
        <w:r>
          <w:rPr>
            <w:rFonts w:eastAsia="Times New Roman"/>
            <w:sz w:val="16"/>
            <w:szCs w:val="16"/>
          </w:rPr>
          <w:t>тон</w:t>
        </w:r>
      </w:hyperlink>
      <w:r>
        <w:rPr>
          <w:rFonts w:eastAsia="Times New Roman"/>
          <w:sz w:val="16"/>
          <w:szCs w:val="16"/>
        </w:rPr>
        <w:t>ов</w:t>
      </w:r>
      <w:hyperlink w:anchor="bookmark1087" w:history="1">
        <w:r>
          <w:rPr>
            <w:rFonts w:eastAsia="Times New Roman"/>
            <w:sz w:val="16"/>
            <w:szCs w:val="16"/>
          </w:rPr>
          <w:t xml:space="preserve">ич </w:t>
        </w:r>
      </w:hyperlink>
      <w:r>
        <w:rPr>
          <w:rFonts w:eastAsia="Times New Roman"/>
          <w:sz w:val="16"/>
          <w:szCs w:val="16"/>
        </w:rPr>
        <w:t>(ум. 1</w:t>
      </w:r>
      <w:hyperlink w:anchor="bookmark1614" w:history="1">
        <w:r>
          <w:rPr>
            <w:rFonts w:eastAsia="Times New Roman"/>
            <w:sz w:val="16"/>
            <w:szCs w:val="16"/>
          </w:rPr>
          <w:t>932</w:t>
        </w:r>
      </w:hyperlink>
      <w:r>
        <w:rPr>
          <w:rFonts w:eastAsia="Times New Roman"/>
          <w:sz w:val="16"/>
          <w:szCs w:val="16"/>
        </w:rPr>
        <w:t xml:space="preserve">) – актер; в МХТ с 1908 по 1918 г. </w:t>
      </w:r>
      <w:r>
        <w:rPr>
          <w:rFonts w:eastAsia="Times New Roman"/>
          <w:b/>
          <w:bCs/>
          <w:sz w:val="16"/>
          <w:szCs w:val="16"/>
        </w:rPr>
        <w:t>36</w:t>
      </w:r>
      <w:r>
        <w:rPr>
          <w:rFonts w:eastAsia="Times New Roman"/>
          <w:sz w:val="16"/>
          <w:szCs w:val="16"/>
        </w:rPr>
        <w:t xml:space="preserve">, </w:t>
      </w:r>
      <w:r>
        <w:rPr>
          <w:rFonts w:eastAsia="Times New Roman"/>
          <w:b/>
          <w:bCs/>
          <w:sz w:val="16"/>
          <w:szCs w:val="16"/>
        </w:rPr>
        <w:t>137</w:t>
      </w:r>
      <w:r>
        <w:rPr>
          <w:rFonts w:eastAsia="Times New Roman"/>
          <w:sz w:val="16"/>
          <w:szCs w:val="16"/>
        </w:rPr>
        <w:t xml:space="preserve">, </w:t>
      </w:r>
      <w:r>
        <w:rPr>
          <w:rFonts w:eastAsia="Times New Roman"/>
          <w:b/>
          <w:bCs/>
          <w:sz w:val="16"/>
          <w:szCs w:val="16"/>
        </w:rPr>
        <w:t>141</w:t>
      </w:r>
      <w:r>
        <w:rPr>
          <w:rFonts w:eastAsia="Times New Roman"/>
          <w:sz w:val="16"/>
          <w:szCs w:val="16"/>
        </w:rPr>
        <w:t xml:space="preserve">, </w:t>
      </w:r>
      <w:r>
        <w:rPr>
          <w:rFonts w:eastAsia="Times New Roman"/>
          <w:b/>
          <w:bCs/>
          <w:sz w:val="16"/>
          <w:szCs w:val="16"/>
        </w:rPr>
        <w:t>182</w:t>
      </w:r>
      <w:r>
        <w:rPr>
          <w:rFonts w:eastAsia="Times New Roman"/>
          <w:sz w:val="16"/>
          <w:szCs w:val="16"/>
        </w:rPr>
        <w:t xml:space="preserve">, </w:t>
      </w:r>
      <w:r>
        <w:rPr>
          <w:rFonts w:eastAsia="Times New Roman"/>
          <w:b/>
          <w:bCs/>
          <w:sz w:val="16"/>
          <w:szCs w:val="16"/>
        </w:rPr>
        <w:t>188</w:t>
      </w:r>
      <w:r>
        <w:rPr>
          <w:rFonts w:eastAsia="Times New Roman"/>
          <w:sz w:val="16"/>
          <w:szCs w:val="16"/>
        </w:rPr>
        <w:t xml:space="preserve">, </w:t>
      </w:r>
      <w:r>
        <w:rPr>
          <w:rFonts w:eastAsia="Times New Roman"/>
          <w:b/>
          <w:bCs/>
          <w:sz w:val="16"/>
          <w:szCs w:val="16"/>
        </w:rPr>
        <w:t>191</w:t>
      </w:r>
      <w:r>
        <w:rPr>
          <w:rFonts w:eastAsia="Times New Roman"/>
          <w:sz w:val="16"/>
          <w:szCs w:val="16"/>
        </w:rPr>
        <w:t xml:space="preserve">, </w:t>
      </w:r>
      <w:r>
        <w:rPr>
          <w:rFonts w:eastAsia="Times New Roman"/>
          <w:b/>
          <w:bCs/>
          <w:sz w:val="16"/>
          <w:szCs w:val="16"/>
        </w:rPr>
        <w:t>230</w:t>
      </w:r>
      <w:r>
        <w:rPr>
          <w:rFonts w:eastAsia="Times New Roman"/>
          <w:sz w:val="16"/>
          <w:szCs w:val="16"/>
        </w:rPr>
        <w:t xml:space="preserve">, </w:t>
      </w:r>
      <w:r>
        <w:rPr>
          <w:rFonts w:eastAsia="Times New Roman"/>
          <w:b/>
          <w:bCs/>
          <w:sz w:val="16"/>
          <w:szCs w:val="16"/>
        </w:rPr>
        <w:t>241</w:t>
      </w:r>
      <w:r>
        <w:rPr>
          <w:rFonts w:eastAsia="Times New Roman"/>
          <w:sz w:val="16"/>
          <w:szCs w:val="16"/>
        </w:rPr>
        <w:t xml:space="preserve">, </w:t>
      </w:r>
      <w:hyperlink w:anchor="bookmark2111" w:history="1">
        <w:r>
          <w:rPr>
            <w:rFonts w:eastAsia="Times New Roman"/>
            <w:b/>
            <w:bCs/>
            <w:sz w:val="16"/>
            <w:szCs w:val="16"/>
          </w:rPr>
          <w:t>288</w:t>
        </w:r>
      </w:hyperlink>
      <w:r>
        <w:rPr>
          <w:rFonts w:eastAsia="Times New Roman"/>
          <w:sz w:val="16"/>
          <w:szCs w:val="16"/>
        </w:rPr>
        <w:t xml:space="preserve">, </w:t>
      </w:r>
      <w:r>
        <w:rPr>
          <w:rFonts w:eastAsia="Times New Roman"/>
          <w:b/>
          <w:bCs/>
          <w:sz w:val="16"/>
          <w:szCs w:val="16"/>
        </w:rPr>
        <w:t>493</w:t>
      </w:r>
      <w:r>
        <w:rPr>
          <w:rFonts w:eastAsia="Times New Roman"/>
          <w:sz w:val="16"/>
          <w:szCs w:val="16"/>
        </w:rPr>
        <w:t xml:space="preserve">, </w:t>
      </w:r>
      <w:hyperlink w:anchor="bookmark3481" w:history="1">
        <w:r>
          <w:rPr>
            <w:rFonts w:eastAsia="Times New Roman"/>
            <w:b/>
            <w:bCs/>
            <w:sz w:val="16"/>
            <w:szCs w:val="16"/>
          </w:rPr>
          <w:t>521</w:t>
        </w:r>
      </w:hyperlink>
    </w:p>
    <w:p w:rsidR="00745E39" w:rsidRDefault="003978C9">
      <w:pPr>
        <w:shd w:val="clear" w:color="auto" w:fill="FFFFFF"/>
        <w:spacing w:line="168" w:lineRule="exact"/>
        <w:ind w:firstLine="398"/>
        <w:jc w:val="both"/>
      </w:pPr>
      <w:r>
        <w:rPr>
          <w:rFonts w:eastAsia="Times New Roman"/>
          <w:sz w:val="16"/>
          <w:szCs w:val="16"/>
        </w:rPr>
        <w:t xml:space="preserve">Базилевский Юрий (Георгий) Петрович (ок. 1886–?) – пианист, композитор </w:t>
      </w:r>
      <w:r>
        <w:rPr>
          <w:rFonts w:eastAsia="Times New Roman"/>
          <w:b/>
          <w:bCs/>
          <w:sz w:val="16"/>
          <w:szCs w:val="16"/>
        </w:rPr>
        <w:t>511</w:t>
      </w:r>
    </w:p>
    <w:p w:rsidR="00745E39" w:rsidRDefault="003978C9">
      <w:pPr>
        <w:shd w:val="clear" w:color="auto" w:fill="FFFFFF"/>
        <w:spacing w:line="168" w:lineRule="exact"/>
        <w:ind w:left="398"/>
      </w:pPr>
      <w:r>
        <w:rPr>
          <w:rFonts w:eastAsia="Times New Roman"/>
          <w:sz w:val="16"/>
          <w:szCs w:val="16"/>
        </w:rPr>
        <w:t xml:space="preserve">Байрон Джордж Ноэл Гордон (1788–1821) – английский поэт </w:t>
      </w:r>
      <w:r>
        <w:rPr>
          <w:rFonts w:eastAsia="Times New Roman"/>
          <w:b/>
          <w:bCs/>
          <w:sz w:val="16"/>
          <w:szCs w:val="16"/>
        </w:rPr>
        <w:t>469</w:t>
      </w:r>
    </w:p>
    <w:p w:rsidR="00745E39" w:rsidRDefault="003978C9">
      <w:pPr>
        <w:shd w:val="clear" w:color="auto" w:fill="FFFFFF"/>
        <w:spacing w:line="168" w:lineRule="exact"/>
        <w:ind w:firstLine="398"/>
        <w:jc w:val="both"/>
      </w:pPr>
      <w:r>
        <w:rPr>
          <w:rFonts w:eastAsia="Times New Roman"/>
          <w:sz w:val="16"/>
          <w:szCs w:val="16"/>
        </w:rPr>
        <w:t xml:space="preserve">Бакланова Ольга Владимировна (1893–1974) – актриса; в МХТ 1912–1925 гг. </w:t>
      </w:r>
      <w:r>
        <w:rPr>
          <w:rFonts w:eastAsia="Times New Roman"/>
          <w:b/>
          <w:bCs/>
          <w:sz w:val="16"/>
          <w:szCs w:val="16"/>
        </w:rPr>
        <w:t>25</w:t>
      </w:r>
      <w:r>
        <w:rPr>
          <w:rFonts w:eastAsia="Times New Roman"/>
          <w:sz w:val="16"/>
          <w:szCs w:val="16"/>
        </w:rPr>
        <w:t xml:space="preserve">, </w:t>
      </w:r>
      <w:r>
        <w:rPr>
          <w:rFonts w:eastAsia="Times New Roman"/>
          <w:b/>
          <w:bCs/>
          <w:sz w:val="16"/>
          <w:szCs w:val="16"/>
        </w:rPr>
        <w:t>29</w:t>
      </w:r>
      <w:r>
        <w:rPr>
          <w:rFonts w:eastAsia="Times New Roman"/>
          <w:sz w:val="16"/>
          <w:szCs w:val="16"/>
        </w:rPr>
        <w:t xml:space="preserve">, </w:t>
      </w:r>
      <w:hyperlink w:anchor="bookmark219" w:history="1">
        <w:r>
          <w:rPr>
            <w:rFonts w:eastAsia="Times New Roman"/>
            <w:b/>
            <w:bCs/>
            <w:sz w:val="16"/>
            <w:szCs w:val="16"/>
          </w:rPr>
          <w:t>51</w:t>
        </w:r>
      </w:hyperlink>
      <w:r>
        <w:rPr>
          <w:rFonts w:eastAsia="Times New Roman"/>
          <w:sz w:val="16"/>
          <w:szCs w:val="16"/>
        </w:rPr>
        <w:t xml:space="preserve">, </w:t>
      </w:r>
      <w:r>
        <w:rPr>
          <w:rFonts w:eastAsia="Times New Roman"/>
          <w:b/>
          <w:bCs/>
          <w:sz w:val="16"/>
          <w:szCs w:val="16"/>
        </w:rPr>
        <w:t>64</w:t>
      </w:r>
      <w:r>
        <w:rPr>
          <w:rFonts w:eastAsia="Times New Roman"/>
          <w:sz w:val="16"/>
          <w:szCs w:val="16"/>
        </w:rPr>
        <w:t xml:space="preserve">, </w:t>
      </w:r>
      <w:r>
        <w:rPr>
          <w:rFonts w:eastAsia="Times New Roman"/>
          <w:b/>
          <w:bCs/>
          <w:sz w:val="16"/>
          <w:szCs w:val="16"/>
        </w:rPr>
        <w:t>101</w:t>
      </w:r>
      <w:r>
        <w:rPr>
          <w:rFonts w:eastAsia="Times New Roman"/>
          <w:sz w:val="16"/>
          <w:szCs w:val="16"/>
        </w:rPr>
        <w:t xml:space="preserve">, </w:t>
      </w:r>
      <w:r>
        <w:rPr>
          <w:rFonts w:eastAsia="Times New Roman"/>
          <w:b/>
          <w:bCs/>
          <w:sz w:val="16"/>
          <w:szCs w:val="16"/>
        </w:rPr>
        <w:t>106</w:t>
      </w:r>
      <w:r>
        <w:rPr>
          <w:rFonts w:eastAsia="Times New Roman"/>
          <w:sz w:val="16"/>
          <w:szCs w:val="16"/>
        </w:rPr>
        <w:t xml:space="preserve">, </w:t>
      </w:r>
      <w:r>
        <w:rPr>
          <w:rFonts w:eastAsia="Times New Roman"/>
          <w:b/>
          <w:bCs/>
          <w:sz w:val="16"/>
          <w:szCs w:val="16"/>
        </w:rPr>
        <w:t>182</w:t>
      </w:r>
      <w:r>
        <w:rPr>
          <w:rFonts w:eastAsia="Times New Roman"/>
          <w:sz w:val="16"/>
          <w:szCs w:val="16"/>
        </w:rPr>
        <w:t xml:space="preserve">, </w:t>
      </w:r>
      <w:r>
        <w:rPr>
          <w:rFonts w:eastAsia="Times New Roman"/>
          <w:b/>
          <w:bCs/>
          <w:sz w:val="16"/>
          <w:szCs w:val="16"/>
        </w:rPr>
        <w:t>183</w:t>
      </w:r>
      <w:r>
        <w:rPr>
          <w:rFonts w:eastAsia="Times New Roman"/>
          <w:sz w:val="16"/>
          <w:szCs w:val="16"/>
        </w:rPr>
        <w:t xml:space="preserve">, </w:t>
      </w:r>
      <w:hyperlink w:anchor="bookmark1035" w:history="1">
        <w:r>
          <w:rPr>
            <w:rFonts w:eastAsia="Times New Roman"/>
            <w:b/>
            <w:bCs/>
            <w:sz w:val="16"/>
            <w:szCs w:val="16"/>
          </w:rPr>
          <w:t>187</w:t>
        </w:r>
      </w:hyperlink>
      <w:r>
        <w:rPr>
          <w:rFonts w:eastAsia="Times New Roman"/>
          <w:sz w:val="16"/>
          <w:szCs w:val="16"/>
        </w:rPr>
        <w:t xml:space="preserve">, </w:t>
      </w:r>
      <w:hyperlink w:anchor="bookmark1188" w:history="1">
        <w:r>
          <w:rPr>
            <w:rFonts w:eastAsia="Times New Roman"/>
            <w:b/>
            <w:bCs/>
            <w:sz w:val="16"/>
            <w:szCs w:val="16"/>
          </w:rPr>
          <w:t>198</w:t>
        </w:r>
      </w:hyperlink>
      <w:r>
        <w:rPr>
          <w:rFonts w:eastAsia="Times New Roman"/>
          <w:sz w:val="16"/>
          <w:szCs w:val="16"/>
        </w:rPr>
        <w:t xml:space="preserve">, </w:t>
      </w:r>
      <w:r>
        <w:rPr>
          <w:rFonts w:eastAsia="Times New Roman"/>
          <w:b/>
          <w:bCs/>
          <w:sz w:val="16"/>
          <w:szCs w:val="16"/>
        </w:rPr>
        <w:t>201</w:t>
      </w:r>
      <w:r>
        <w:rPr>
          <w:rFonts w:eastAsia="Times New Roman"/>
          <w:sz w:val="16"/>
          <w:szCs w:val="16"/>
        </w:rPr>
        <w:t xml:space="preserve">, </w:t>
      </w:r>
      <w:hyperlink w:anchor="bookmark1414" w:history="1">
        <w:r>
          <w:rPr>
            <w:rFonts w:eastAsia="Times New Roman"/>
            <w:b/>
            <w:bCs/>
            <w:sz w:val="16"/>
            <w:szCs w:val="16"/>
          </w:rPr>
          <w:t>221</w:t>
        </w:r>
      </w:hyperlink>
      <w:r>
        <w:rPr>
          <w:rFonts w:eastAsia="Times New Roman"/>
          <w:sz w:val="16"/>
          <w:szCs w:val="16"/>
        </w:rPr>
        <w:t xml:space="preserve">, </w:t>
      </w:r>
      <w:r>
        <w:rPr>
          <w:rFonts w:eastAsia="Times New Roman"/>
          <w:b/>
          <w:bCs/>
          <w:sz w:val="16"/>
          <w:szCs w:val="16"/>
        </w:rPr>
        <w:t>262</w:t>
      </w:r>
      <w:r>
        <w:rPr>
          <w:rFonts w:eastAsia="Times New Roman"/>
          <w:sz w:val="16"/>
          <w:szCs w:val="16"/>
        </w:rPr>
        <w:t xml:space="preserve">, </w:t>
      </w:r>
      <w:r>
        <w:rPr>
          <w:rFonts w:eastAsia="Times New Roman"/>
          <w:b/>
          <w:bCs/>
          <w:sz w:val="16"/>
          <w:szCs w:val="16"/>
        </w:rPr>
        <w:t>265</w:t>
      </w:r>
      <w:r>
        <w:rPr>
          <w:rFonts w:eastAsia="Times New Roman"/>
          <w:sz w:val="16"/>
          <w:szCs w:val="16"/>
        </w:rPr>
        <w:t xml:space="preserve">, </w:t>
      </w:r>
      <w:hyperlink w:anchor="bookmark2168" w:history="1">
        <w:r>
          <w:rPr>
            <w:rFonts w:eastAsia="Times New Roman"/>
            <w:b/>
            <w:bCs/>
            <w:sz w:val="16"/>
            <w:szCs w:val="16"/>
          </w:rPr>
          <w:t>295</w:t>
        </w:r>
      </w:hyperlink>
      <w:r>
        <w:rPr>
          <w:rFonts w:eastAsia="Times New Roman"/>
          <w:sz w:val="16"/>
          <w:szCs w:val="16"/>
        </w:rPr>
        <w:t xml:space="preserve">, </w:t>
      </w:r>
      <w:hyperlink w:anchor="bookmark2456" w:history="1">
        <w:r>
          <w:rPr>
            <w:rFonts w:eastAsia="Times New Roman"/>
            <w:b/>
            <w:bCs/>
            <w:sz w:val="16"/>
            <w:szCs w:val="16"/>
          </w:rPr>
          <w:t>327</w:t>
        </w:r>
      </w:hyperlink>
      <w:r>
        <w:rPr>
          <w:rFonts w:eastAsia="Times New Roman"/>
          <w:sz w:val="16"/>
          <w:szCs w:val="16"/>
        </w:rPr>
        <w:t xml:space="preserve">, </w:t>
      </w:r>
      <w:r>
        <w:rPr>
          <w:rFonts w:eastAsia="Times New Roman"/>
          <w:b/>
          <w:bCs/>
          <w:sz w:val="16"/>
          <w:szCs w:val="16"/>
        </w:rPr>
        <w:t>371</w:t>
      </w:r>
      <w:r>
        <w:rPr>
          <w:rFonts w:eastAsia="Times New Roman"/>
          <w:sz w:val="16"/>
          <w:szCs w:val="16"/>
        </w:rPr>
        <w:t xml:space="preserve">, </w:t>
      </w:r>
      <w:r>
        <w:rPr>
          <w:rFonts w:eastAsia="Times New Roman"/>
          <w:b/>
          <w:bCs/>
          <w:sz w:val="16"/>
          <w:szCs w:val="16"/>
        </w:rPr>
        <w:t>489</w:t>
      </w:r>
      <w:r>
        <w:rPr>
          <w:rFonts w:eastAsia="Times New Roman"/>
          <w:sz w:val="16"/>
          <w:szCs w:val="16"/>
        </w:rPr>
        <w:t xml:space="preserve">, </w:t>
      </w:r>
      <w:r>
        <w:rPr>
          <w:rFonts w:eastAsia="Times New Roman"/>
          <w:b/>
          <w:bCs/>
          <w:sz w:val="16"/>
          <w:szCs w:val="16"/>
        </w:rPr>
        <w:t>522</w:t>
      </w:r>
    </w:p>
    <w:p w:rsidR="00745E39" w:rsidRDefault="003978C9">
      <w:pPr>
        <w:shd w:val="clear" w:color="auto" w:fill="FFFFFF"/>
        <w:spacing w:line="168" w:lineRule="exact"/>
        <w:ind w:firstLine="398"/>
        <w:jc w:val="both"/>
      </w:pPr>
      <w:r>
        <w:rPr>
          <w:rFonts w:eastAsia="Times New Roman"/>
          <w:sz w:val="16"/>
          <w:szCs w:val="16"/>
        </w:rPr>
        <w:t>Бакшеев (наст. фам. Баринов) Петр Алексеевич (1886–1929) – ак</w:t>
      </w:r>
      <w:r>
        <w:rPr>
          <w:rFonts w:eastAsia="Times New Roman"/>
          <w:sz w:val="16"/>
          <w:szCs w:val="16"/>
        </w:rPr>
        <w:softHyphen/>
        <w:t xml:space="preserve">тер; в МХТ с 1911 </w:t>
      </w:r>
      <w:hyperlink w:anchor="bookmark1361" w:history="1">
        <w:r>
          <w:rPr>
            <w:rFonts w:eastAsia="Times New Roman"/>
            <w:sz w:val="16"/>
            <w:szCs w:val="16"/>
          </w:rPr>
          <w:t>по 1</w:t>
        </w:r>
      </w:hyperlink>
      <w:r>
        <w:rPr>
          <w:rFonts w:eastAsia="Times New Roman"/>
          <w:sz w:val="16"/>
          <w:szCs w:val="16"/>
        </w:rPr>
        <w:t>9</w:t>
      </w:r>
      <w:hyperlink w:anchor="bookmark1996" w:history="1">
        <w:r>
          <w:rPr>
            <w:rFonts w:eastAsia="Times New Roman"/>
            <w:sz w:val="16"/>
            <w:szCs w:val="16"/>
          </w:rPr>
          <w:t>24 г</w:t>
        </w:r>
      </w:hyperlink>
      <w:r>
        <w:rPr>
          <w:rFonts w:eastAsia="Times New Roman"/>
          <w:sz w:val="16"/>
          <w:szCs w:val="16"/>
        </w:rPr>
        <w:t xml:space="preserve">. </w:t>
      </w:r>
      <w:hyperlink w:anchor="bookmark2014" w:history="1">
        <w:r>
          <w:rPr>
            <w:rFonts w:eastAsia="Times New Roman"/>
            <w:b/>
            <w:bCs/>
            <w:sz w:val="16"/>
            <w:szCs w:val="16"/>
          </w:rPr>
          <w:t>30</w:t>
        </w:r>
        <w:r>
          <w:rPr>
            <w:rFonts w:eastAsia="Times New Roman"/>
            <w:sz w:val="16"/>
            <w:szCs w:val="16"/>
          </w:rPr>
          <w:t xml:space="preserve">, </w:t>
        </w:r>
      </w:hyperlink>
      <w:hyperlink w:anchor="bookmark139" w:history="1">
        <w:r>
          <w:rPr>
            <w:rFonts w:eastAsia="Times New Roman"/>
            <w:b/>
            <w:bCs/>
            <w:sz w:val="16"/>
            <w:szCs w:val="16"/>
          </w:rPr>
          <w:t>3</w:t>
        </w:r>
      </w:hyperlink>
      <w:hyperlink w:anchor="bookmark2069" w:history="1">
        <w:r>
          <w:rPr>
            <w:rFonts w:eastAsia="Times New Roman"/>
            <w:b/>
            <w:bCs/>
            <w:sz w:val="16"/>
            <w:szCs w:val="16"/>
          </w:rPr>
          <w:t>6</w:t>
        </w:r>
        <w:r>
          <w:rPr>
            <w:rFonts w:eastAsia="Times New Roman"/>
            <w:sz w:val="16"/>
            <w:szCs w:val="16"/>
          </w:rPr>
          <w:t xml:space="preserve">, </w:t>
        </w:r>
        <w:r>
          <w:rPr>
            <w:rFonts w:eastAsia="Times New Roman"/>
            <w:b/>
            <w:bCs/>
            <w:sz w:val="16"/>
            <w:szCs w:val="16"/>
          </w:rPr>
          <w:t>6</w:t>
        </w:r>
      </w:hyperlink>
      <w:r>
        <w:rPr>
          <w:rFonts w:eastAsia="Times New Roman"/>
          <w:b/>
          <w:bCs/>
          <w:sz w:val="16"/>
          <w:szCs w:val="16"/>
        </w:rPr>
        <w:t>8</w:t>
      </w:r>
      <w:hyperlink w:anchor="bookmark2100" w:history="1">
        <w:r>
          <w:rPr>
            <w:rFonts w:eastAsia="Times New Roman"/>
            <w:sz w:val="16"/>
            <w:szCs w:val="16"/>
          </w:rPr>
          <w:t xml:space="preserve">, </w:t>
        </w:r>
        <w:r>
          <w:rPr>
            <w:rFonts w:eastAsia="Times New Roman"/>
            <w:b/>
            <w:bCs/>
            <w:sz w:val="16"/>
            <w:szCs w:val="16"/>
          </w:rPr>
          <w:t>10</w:t>
        </w:r>
      </w:hyperlink>
      <w:r>
        <w:rPr>
          <w:rFonts w:eastAsia="Times New Roman"/>
          <w:b/>
          <w:bCs/>
          <w:sz w:val="16"/>
          <w:szCs w:val="16"/>
        </w:rPr>
        <w:t>1</w:t>
      </w:r>
      <w:r>
        <w:rPr>
          <w:rFonts w:eastAsia="Times New Roman"/>
          <w:sz w:val="16"/>
          <w:szCs w:val="16"/>
        </w:rPr>
        <w:t xml:space="preserve">, </w:t>
      </w:r>
      <w:r>
        <w:rPr>
          <w:rFonts w:eastAsia="Times New Roman"/>
          <w:b/>
          <w:bCs/>
          <w:sz w:val="16"/>
          <w:szCs w:val="16"/>
        </w:rPr>
        <w:t>103</w:t>
      </w:r>
      <w:r>
        <w:rPr>
          <w:rFonts w:eastAsia="Times New Roman"/>
          <w:sz w:val="16"/>
          <w:szCs w:val="16"/>
        </w:rPr>
        <w:t>,</w:t>
      </w:r>
      <w:hyperlink w:anchor="bookmark2250" w:history="1">
        <w:r>
          <w:rPr>
            <w:rFonts w:eastAsia="Times New Roman"/>
            <w:sz w:val="16"/>
            <w:szCs w:val="16"/>
          </w:rPr>
          <w:t xml:space="preserve"> </w:t>
        </w:r>
        <w:r>
          <w:rPr>
            <w:rFonts w:eastAsia="Times New Roman"/>
            <w:b/>
            <w:bCs/>
            <w:sz w:val="16"/>
            <w:szCs w:val="16"/>
          </w:rPr>
          <w:t>12</w:t>
        </w:r>
      </w:hyperlink>
      <w:r>
        <w:rPr>
          <w:rFonts w:eastAsia="Times New Roman"/>
          <w:b/>
          <w:bCs/>
          <w:sz w:val="16"/>
          <w:szCs w:val="16"/>
        </w:rPr>
        <w:t>9</w:t>
      </w:r>
      <w:r>
        <w:rPr>
          <w:rFonts w:eastAsia="Times New Roman"/>
          <w:sz w:val="16"/>
          <w:szCs w:val="16"/>
        </w:rPr>
        <w:t>,</w:t>
      </w:r>
      <w:hyperlink w:anchor="bookmark2306" w:history="1">
        <w:r>
          <w:rPr>
            <w:rFonts w:eastAsia="Times New Roman"/>
            <w:sz w:val="16"/>
            <w:szCs w:val="16"/>
          </w:rPr>
          <w:t xml:space="preserve"> </w:t>
        </w:r>
        <w:r>
          <w:rPr>
            <w:rFonts w:eastAsia="Times New Roman"/>
            <w:b/>
            <w:bCs/>
            <w:sz w:val="16"/>
            <w:szCs w:val="16"/>
          </w:rPr>
          <w:t>187</w:t>
        </w:r>
      </w:hyperlink>
      <w:r>
        <w:rPr>
          <w:rFonts w:eastAsia="Times New Roman"/>
          <w:sz w:val="16"/>
          <w:szCs w:val="16"/>
        </w:rPr>
        <w:t>,</w:t>
      </w:r>
      <w:hyperlink w:anchor="bookmark2307" w:history="1">
        <w:r>
          <w:rPr>
            <w:rFonts w:eastAsia="Times New Roman"/>
            <w:sz w:val="16"/>
            <w:szCs w:val="16"/>
          </w:rPr>
          <w:t xml:space="preserve"> </w:t>
        </w:r>
        <w:r>
          <w:rPr>
            <w:rFonts w:eastAsia="Times New Roman"/>
            <w:b/>
            <w:bCs/>
            <w:sz w:val="16"/>
            <w:szCs w:val="16"/>
          </w:rPr>
          <w:t>192</w:t>
        </w:r>
      </w:hyperlink>
      <w:r>
        <w:rPr>
          <w:rFonts w:eastAsia="Times New Roman"/>
          <w:sz w:val="16"/>
          <w:szCs w:val="16"/>
        </w:rPr>
        <w:t xml:space="preserve">, </w:t>
      </w:r>
      <w:hyperlink w:anchor="bookmark2573" w:history="1">
        <w:r>
          <w:rPr>
            <w:rFonts w:eastAsia="Times New Roman"/>
            <w:b/>
            <w:bCs/>
            <w:sz w:val="16"/>
            <w:szCs w:val="16"/>
          </w:rPr>
          <w:t>194</w:t>
        </w:r>
      </w:hyperlink>
      <w:r>
        <w:rPr>
          <w:rFonts w:eastAsia="Times New Roman"/>
          <w:sz w:val="16"/>
          <w:szCs w:val="16"/>
        </w:rPr>
        <w:t xml:space="preserve">, </w:t>
      </w:r>
      <w:hyperlink w:anchor="bookmark3264" w:history="1">
        <w:r>
          <w:rPr>
            <w:rFonts w:eastAsia="Times New Roman"/>
            <w:b/>
            <w:bCs/>
            <w:sz w:val="16"/>
            <w:szCs w:val="16"/>
          </w:rPr>
          <w:t>198</w:t>
        </w:r>
      </w:hyperlink>
      <w:r>
        <w:rPr>
          <w:rFonts w:eastAsia="Times New Roman"/>
          <w:sz w:val="16"/>
          <w:szCs w:val="16"/>
        </w:rPr>
        <w:t xml:space="preserve">, </w:t>
      </w:r>
      <w:r>
        <w:rPr>
          <w:rFonts w:eastAsia="Times New Roman"/>
          <w:b/>
          <w:bCs/>
          <w:sz w:val="16"/>
          <w:szCs w:val="16"/>
        </w:rPr>
        <w:t>201</w:t>
      </w:r>
      <w:r>
        <w:rPr>
          <w:rFonts w:eastAsia="Times New Roman"/>
          <w:sz w:val="16"/>
          <w:szCs w:val="16"/>
        </w:rPr>
        <w:t xml:space="preserve">, </w:t>
      </w:r>
      <w:r>
        <w:rPr>
          <w:rFonts w:eastAsia="Times New Roman"/>
          <w:b/>
          <w:bCs/>
          <w:sz w:val="16"/>
          <w:szCs w:val="16"/>
        </w:rPr>
        <w:t>204</w:t>
      </w:r>
      <w:r>
        <w:rPr>
          <w:rFonts w:eastAsia="Times New Roman"/>
          <w:sz w:val="16"/>
          <w:szCs w:val="16"/>
        </w:rPr>
        <w:t xml:space="preserve">, </w:t>
      </w:r>
      <w:r>
        <w:rPr>
          <w:rFonts w:eastAsia="Times New Roman"/>
          <w:b/>
          <w:bCs/>
          <w:sz w:val="16"/>
          <w:szCs w:val="16"/>
        </w:rPr>
        <w:t>211</w:t>
      </w:r>
      <w:r>
        <w:rPr>
          <w:rFonts w:eastAsia="Times New Roman"/>
          <w:sz w:val="16"/>
          <w:szCs w:val="16"/>
        </w:rPr>
        <w:t xml:space="preserve">, </w:t>
      </w:r>
      <w:r>
        <w:rPr>
          <w:rFonts w:eastAsia="Times New Roman"/>
          <w:b/>
          <w:bCs/>
          <w:sz w:val="16"/>
          <w:szCs w:val="16"/>
        </w:rPr>
        <w:t>212</w:t>
      </w:r>
      <w:r>
        <w:rPr>
          <w:rFonts w:eastAsia="Times New Roman"/>
          <w:sz w:val="16"/>
          <w:szCs w:val="16"/>
        </w:rPr>
        <w:t xml:space="preserve">, </w:t>
      </w:r>
      <w:r>
        <w:rPr>
          <w:rFonts w:eastAsia="Times New Roman"/>
          <w:b/>
          <w:bCs/>
          <w:sz w:val="16"/>
          <w:szCs w:val="16"/>
        </w:rPr>
        <w:t>216</w:t>
      </w:r>
      <w:r>
        <w:rPr>
          <w:rFonts w:eastAsia="Times New Roman"/>
          <w:sz w:val="16"/>
          <w:szCs w:val="16"/>
        </w:rPr>
        <w:t xml:space="preserve">, </w:t>
      </w:r>
      <w:r>
        <w:rPr>
          <w:rFonts w:eastAsia="Times New Roman"/>
          <w:b/>
          <w:bCs/>
          <w:sz w:val="16"/>
          <w:szCs w:val="16"/>
        </w:rPr>
        <w:t>278</w:t>
      </w:r>
      <w:r>
        <w:rPr>
          <w:rFonts w:eastAsia="Times New Roman"/>
          <w:sz w:val="16"/>
          <w:szCs w:val="16"/>
        </w:rPr>
        <w:t xml:space="preserve">, </w:t>
      </w:r>
      <w:r>
        <w:rPr>
          <w:rFonts w:eastAsia="Times New Roman"/>
          <w:b/>
          <w:bCs/>
          <w:sz w:val="16"/>
          <w:szCs w:val="16"/>
        </w:rPr>
        <w:t>280</w:t>
      </w:r>
      <w:r>
        <w:rPr>
          <w:rFonts w:eastAsia="Times New Roman"/>
          <w:sz w:val="16"/>
          <w:szCs w:val="16"/>
        </w:rPr>
        <w:t xml:space="preserve">, </w:t>
      </w:r>
      <w:r>
        <w:rPr>
          <w:rFonts w:eastAsia="Times New Roman"/>
          <w:b/>
          <w:bCs/>
          <w:sz w:val="16"/>
          <w:szCs w:val="16"/>
        </w:rPr>
        <w:t>285</w:t>
      </w:r>
      <w:r>
        <w:rPr>
          <w:rFonts w:eastAsia="Times New Roman"/>
          <w:sz w:val="16"/>
          <w:szCs w:val="16"/>
        </w:rPr>
        <w:t>–</w:t>
      </w:r>
      <w:r>
        <w:rPr>
          <w:rFonts w:eastAsia="Times New Roman"/>
          <w:b/>
          <w:bCs/>
          <w:sz w:val="16"/>
          <w:szCs w:val="16"/>
        </w:rPr>
        <w:t>287</w:t>
      </w:r>
      <w:r>
        <w:rPr>
          <w:rFonts w:eastAsia="Times New Roman"/>
          <w:sz w:val="16"/>
          <w:szCs w:val="16"/>
        </w:rPr>
        <w:t xml:space="preserve">, </w:t>
      </w:r>
      <w:r>
        <w:rPr>
          <w:rFonts w:eastAsia="Times New Roman"/>
          <w:b/>
          <w:bCs/>
          <w:sz w:val="16"/>
          <w:szCs w:val="16"/>
        </w:rPr>
        <w:t>290</w:t>
      </w:r>
      <w:r>
        <w:rPr>
          <w:rFonts w:eastAsia="Times New Roman"/>
          <w:sz w:val="16"/>
          <w:szCs w:val="16"/>
        </w:rPr>
        <w:t xml:space="preserve">, </w:t>
      </w:r>
      <w:r>
        <w:rPr>
          <w:rFonts w:eastAsia="Times New Roman"/>
          <w:b/>
          <w:bCs/>
          <w:sz w:val="16"/>
          <w:szCs w:val="16"/>
        </w:rPr>
        <w:t>303</w:t>
      </w:r>
      <w:r>
        <w:rPr>
          <w:rFonts w:eastAsia="Times New Roman"/>
          <w:sz w:val="16"/>
          <w:szCs w:val="16"/>
        </w:rPr>
        <w:t xml:space="preserve">, </w:t>
      </w:r>
      <w:r>
        <w:rPr>
          <w:rFonts w:eastAsia="Times New Roman"/>
          <w:b/>
          <w:bCs/>
          <w:sz w:val="16"/>
          <w:szCs w:val="16"/>
        </w:rPr>
        <w:t>309</w:t>
      </w:r>
      <w:r>
        <w:rPr>
          <w:rFonts w:eastAsia="Times New Roman"/>
          <w:sz w:val="16"/>
          <w:szCs w:val="16"/>
        </w:rPr>
        <w:t xml:space="preserve">, </w:t>
      </w:r>
      <w:r>
        <w:rPr>
          <w:rFonts w:eastAsia="Times New Roman"/>
          <w:b/>
          <w:bCs/>
          <w:sz w:val="16"/>
          <w:szCs w:val="16"/>
        </w:rPr>
        <w:t>310</w:t>
      </w:r>
      <w:r>
        <w:rPr>
          <w:rFonts w:eastAsia="Times New Roman"/>
          <w:sz w:val="16"/>
          <w:szCs w:val="16"/>
        </w:rPr>
        <w:t xml:space="preserve">, </w:t>
      </w:r>
      <w:r>
        <w:rPr>
          <w:rFonts w:eastAsia="Times New Roman"/>
          <w:b/>
          <w:bCs/>
          <w:sz w:val="16"/>
          <w:szCs w:val="16"/>
        </w:rPr>
        <w:t>340</w:t>
      </w:r>
      <w:r>
        <w:rPr>
          <w:rFonts w:eastAsia="Times New Roman"/>
          <w:sz w:val="16"/>
          <w:szCs w:val="16"/>
        </w:rPr>
        <w:t xml:space="preserve">, </w:t>
      </w:r>
      <w:r>
        <w:rPr>
          <w:rFonts w:eastAsia="Times New Roman"/>
          <w:b/>
          <w:bCs/>
          <w:sz w:val="16"/>
          <w:szCs w:val="16"/>
        </w:rPr>
        <w:t>504</w:t>
      </w:r>
      <w:r>
        <w:rPr>
          <w:rFonts w:eastAsia="Times New Roman"/>
          <w:sz w:val="16"/>
          <w:szCs w:val="16"/>
        </w:rPr>
        <w:t xml:space="preserve">, </w:t>
      </w:r>
      <w:hyperlink w:anchor="bookmark3406" w:history="1">
        <w:r>
          <w:rPr>
            <w:rFonts w:eastAsia="Times New Roman"/>
            <w:b/>
            <w:bCs/>
            <w:sz w:val="16"/>
            <w:szCs w:val="16"/>
          </w:rPr>
          <w:t>516</w:t>
        </w:r>
      </w:hyperlink>
      <w:r>
        <w:rPr>
          <w:rFonts w:eastAsia="Times New Roman"/>
          <w:sz w:val="16"/>
          <w:szCs w:val="16"/>
        </w:rPr>
        <w:t xml:space="preserve">, </w:t>
      </w:r>
      <w:hyperlink w:anchor="bookmark3610" w:history="1">
        <w:r>
          <w:rPr>
            <w:rFonts w:eastAsia="Times New Roman"/>
            <w:b/>
            <w:bCs/>
            <w:sz w:val="16"/>
            <w:szCs w:val="16"/>
          </w:rPr>
          <w:t>525</w:t>
        </w:r>
      </w:hyperlink>
      <w:r>
        <w:rPr>
          <w:rFonts w:eastAsia="Times New Roman"/>
          <w:sz w:val="16"/>
          <w:szCs w:val="16"/>
        </w:rPr>
        <w:t xml:space="preserve">, </w:t>
      </w:r>
      <w:r>
        <w:rPr>
          <w:rFonts w:eastAsia="Times New Roman"/>
          <w:b/>
          <w:bCs/>
          <w:sz w:val="16"/>
          <w:szCs w:val="16"/>
        </w:rPr>
        <w:t>527</w:t>
      </w:r>
      <w:r>
        <w:rPr>
          <w:rFonts w:eastAsia="Times New Roman"/>
          <w:sz w:val="16"/>
          <w:szCs w:val="16"/>
        </w:rPr>
        <w:t xml:space="preserve">, </w:t>
      </w:r>
      <w:hyperlink w:anchor="bookmark3793" w:history="1">
        <w:r>
          <w:rPr>
            <w:rFonts w:eastAsia="Times New Roman"/>
            <w:b/>
            <w:bCs/>
            <w:sz w:val="16"/>
            <w:szCs w:val="16"/>
          </w:rPr>
          <w:t>552</w:t>
        </w:r>
      </w:hyperlink>
      <w:r>
        <w:rPr>
          <w:rFonts w:eastAsia="Times New Roman"/>
          <w:sz w:val="16"/>
          <w:szCs w:val="16"/>
        </w:rPr>
        <w:t xml:space="preserve">, </w:t>
      </w:r>
      <w:r>
        <w:rPr>
          <w:rFonts w:eastAsia="Times New Roman"/>
          <w:b/>
          <w:bCs/>
          <w:sz w:val="16"/>
          <w:szCs w:val="16"/>
        </w:rPr>
        <w:t>574</w:t>
      </w:r>
    </w:p>
    <w:p w:rsidR="00745E39" w:rsidRDefault="003978C9">
      <w:pPr>
        <w:shd w:val="clear" w:color="auto" w:fill="FFFFFF"/>
        <w:spacing w:line="168" w:lineRule="exact"/>
        <w:ind w:left="398"/>
      </w:pPr>
      <w:r>
        <w:rPr>
          <w:rFonts w:eastAsia="Times New Roman"/>
          <w:sz w:val="16"/>
          <w:szCs w:val="16"/>
        </w:rPr>
        <w:t xml:space="preserve">Балашов Степан – столяр </w:t>
      </w:r>
      <w:hyperlink w:anchor="bookmark689" w:history="1">
        <w:r>
          <w:rPr>
            <w:rFonts w:eastAsia="Times New Roman"/>
            <w:b/>
            <w:bCs/>
            <w:sz w:val="16"/>
            <w:szCs w:val="16"/>
          </w:rPr>
          <w:t>135</w:t>
        </w:r>
      </w:hyperlink>
      <w:r>
        <w:rPr>
          <w:rFonts w:eastAsia="Times New Roman"/>
          <w:sz w:val="16"/>
          <w:szCs w:val="16"/>
        </w:rPr>
        <w:t xml:space="preserve">, </w:t>
      </w:r>
      <w:hyperlink w:anchor="bookmark3304" w:history="1">
        <w:r>
          <w:rPr>
            <w:rFonts w:eastAsia="Times New Roman"/>
            <w:b/>
            <w:bCs/>
            <w:sz w:val="16"/>
            <w:szCs w:val="16"/>
          </w:rPr>
          <w:t>508</w:t>
        </w:r>
      </w:hyperlink>
    </w:p>
    <w:p w:rsidR="00745E39" w:rsidRDefault="003978C9">
      <w:pPr>
        <w:shd w:val="clear" w:color="auto" w:fill="FFFFFF"/>
        <w:spacing w:line="168" w:lineRule="exact"/>
        <w:ind w:firstLine="398"/>
        <w:jc w:val="both"/>
      </w:pPr>
      <w:r>
        <w:rPr>
          <w:rFonts w:eastAsia="Times New Roman"/>
          <w:sz w:val="16"/>
          <w:szCs w:val="16"/>
        </w:rPr>
        <w:t>Балтрушайтис Юргис (Георгий) Казимирович (1873–1944) – рус</w:t>
      </w:r>
      <w:r>
        <w:rPr>
          <w:rFonts w:eastAsia="Times New Roman"/>
          <w:sz w:val="16"/>
          <w:szCs w:val="16"/>
        </w:rPr>
        <w:softHyphen/>
        <w:t xml:space="preserve">ский и литовский поэт, переводчик </w:t>
      </w:r>
      <w:hyperlink w:anchor="bookmark2950" w:history="1">
        <w:r>
          <w:rPr>
            <w:rFonts w:eastAsia="Times New Roman"/>
            <w:b/>
            <w:bCs/>
            <w:sz w:val="16"/>
            <w:szCs w:val="16"/>
          </w:rPr>
          <w:t>461</w:t>
        </w:r>
      </w:hyperlink>
    </w:p>
    <w:p w:rsidR="00745E39" w:rsidRDefault="003978C9">
      <w:pPr>
        <w:shd w:val="clear" w:color="auto" w:fill="FFFFFF"/>
        <w:spacing w:line="168" w:lineRule="exact"/>
        <w:ind w:firstLine="398"/>
        <w:jc w:val="both"/>
      </w:pPr>
      <w:r>
        <w:rPr>
          <w:rFonts w:eastAsia="Times New Roman"/>
          <w:sz w:val="16"/>
          <w:szCs w:val="16"/>
        </w:rPr>
        <w:t>Бальмонт Константин Дмитриевич (1867–1942) – поэт, перевод</w:t>
      </w:r>
      <w:r>
        <w:rPr>
          <w:rFonts w:eastAsia="Times New Roman"/>
          <w:sz w:val="16"/>
          <w:szCs w:val="16"/>
        </w:rPr>
        <w:softHyphen/>
        <w:t xml:space="preserve">чик </w:t>
      </w:r>
      <w:hyperlink w:anchor="bookmark2830" w:history="1">
        <w:r>
          <w:rPr>
            <w:rFonts w:eastAsia="Times New Roman"/>
            <w:b/>
            <w:bCs/>
            <w:sz w:val="16"/>
            <w:szCs w:val="16"/>
          </w:rPr>
          <w:t>414</w:t>
        </w:r>
      </w:hyperlink>
      <w:r>
        <w:rPr>
          <w:rFonts w:eastAsia="Times New Roman"/>
          <w:sz w:val="16"/>
          <w:szCs w:val="16"/>
        </w:rPr>
        <w:t xml:space="preserve">, </w:t>
      </w:r>
      <w:r>
        <w:rPr>
          <w:rFonts w:eastAsia="Times New Roman"/>
          <w:b/>
          <w:bCs/>
          <w:sz w:val="16"/>
          <w:szCs w:val="16"/>
        </w:rPr>
        <w:t>470</w:t>
      </w:r>
      <w:r>
        <w:rPr>
          <w:rFonts w:eastAsia="Times New Roman"/>
          <w:sz w:val="16"/>
          <w:szCs w:val="16"/>
        </w:rPr>
        <w:t xml:space="preserve">, </w:t>
      </w:r>
      <w:r>
        <w:rPr>
          <w:rFonts w:eastAsia="Times New Roman"/>
          <w:b/>
          <w:bCs/>
          <w:sz w:val="16"/>
          <w:szCs w:val="16"/>
        </w:rPr>
        <w:t>475</w:t>
      </w:r>
    </w:p>
    <w:p w:rsidR="00745E39" w:rsidRDefault="003978C9">
      <w:pPr>
        <w:shd w:val="clear" w:color="auto" w:fill="FFFFFF"/>
        <w:spacing w:line="168" w:lineRule="exact"/>
        <w:ind w:left="398"/>
      </w:pPr>
      <w:r>
        <w:rPr>
          <w:rFonts w:eastAsia="Times New Roman"/>
          <w:sz w:val="16"/>
          <w:szCs w:val="16"/>
        </w:rPr>
        <w:t xml:space="preserve">Баранов Егор – сторож </w:t>
      </w:r>
      <w:r>
        <w:rPr>
          <w:rFonts w:eastAsia="Times New Roman"/>
          <w:b/>
          <w:bCs/>
          <w:sz w:val="16"/>
          <w:szCs w:val="16"/>
        </w:rPr>
        <w:t>123</w:t>
      </w:r>
    </w:p>
    <w:p w:rsidR="00745E39" w:rsidRDefault="003978C9">
      <w:pPr>
        <w:shd w:val="clear" w:color="auto" w:fill="FFFFFF"/>
        <w:spacing w:line="168" w:lineRule="exact"/>
        <w:ind w:left="398"/>
      </w:pPr>
      <w:r>
        <w:rPr>
          <w:rFonts w:eastAsia="Times New Roman"/>
          <w:sz w:val="16"/>
          <w:szCs w:val="16"/>
        </w:rPr>
        <w:t xml:space="preserve">Баранов Н.В. </w:t>
      </w:r>
      <w:r>
        <w:rPr>
          <w:rFonts w:eastAsia="Times New Roman"/>
          <w:b/>
          <w:bCs/>
          <w:sz w:val="16"/>
          <w:szCs w:val="16"/>
        </w:rPr>
        <w:t>288</w:t>
      </w:r>
    </w:p>
    <w:p w:rsidR="00745E39" w:rsidRDefault="003978C9">
      <w:pPr>
        <w:shd w:val="clear" w:color="auto" w:fill="FFFFFF"/>
        <w:spacing w:line="168" w:lineRule="exact"/>
        <w:ind w:firstLine="398"/>
        <w:jc w:val="both"/>
      </w:pPr>
      <w:r>
        <w:rPr>
          <w:rFonts w:eastAsia="Times New Roman"/>
          <w:sz w:val="16"/>
          <w:szCs w:val="16"/>
        </w:rPr>
        <w:t xml:space="preserve">Баранов Николай Александрович – певчий, актер; в МХТ в 1899– 1903 гг. </w:t>
      </w:r>
      <w:hyperlink w:anchor="bookmark2391" w:history="1">
        <w:r>
          <w:rPr>
            <w:rFonts w:eastAsia="Times New Roman"/>
            <w:b/>
            <w:bCs/>
            <w:sz w:val="16"/>
            <w:szCs w:val="16"/>
          </w:rPr>
          <w:t>320</w:t>
        </w:r>
      </w:hyperlink>
    </w:p>
    <w:p w:rsidR="00745E39" w:rsidRDefault="003978C9">
      <w:pPr>
        <w:shd w:val="clear" w:color="auto" w:fill="FFFFFF"/>
        <w:spacing w:line="168" w:lineRule="exact"/>
        <w:ind w:left="398"/>
      </w:pPr>
      <w:r>
        <w:rPr>
          <w:rFonts w:eastAsia="Times New Roman"/>
          <w:sz w:val="16"/>
          <w:szCs w:val="16"/>
        </w:rPr>
        <w:t xml:space="preserve">Баратынский Евгений Абрамович (1800–1844) – поэт </w:t>
      </w:r>
      <w:r>
        <w:rPr>
          <w:rFonts w:eastAsia="Times New Roman"/>
          <w:b/>
          <w:bCs/>
          <w:sz w:val="16"/>
          <w:szCs w:val="16"/>
        </w:rPr>
        <w:t>447</w:t>
      </w:r>
    </w:p>
    <w:p w:rsidR="00745E39" w:rsidRDefault="003978C9">
      <w:pPr>
        <w:shd w:val="clear" w:color="auto" w:fill="FFFFFF"/>
        <w:spacing w:line="168" w:lineRule="exact"/>
        <w:ind w:firstLine="398"/>
        <w:jc w:val="both"/>
      </w:pPr>
      <w:r>
        <w:rPr>
          <w:rFonts w:eastAsia="Times New Roman"/>
          <w:sz w:val="16"/>
          <w:szCs w:val="16"/>
        </w:rPr>
        <w:t xml:space="preserve">Басов Н.И. – и. д. помощника секретаря Московского окружного суда </w:t>
      </w:r>
      <w:hyperlink w:anchor="bookmark3788" w:history="1">
        <w:r>
          <w:rPr>
            <w:rFonts w:eastAsia="Times New Roman"/>
            <w:b/>
            <w:bCs/>
            <w:sz w:val="16"/>
            <w:szCs w:val="16"/>
          </w:rPr>
          <w:t>539</w:t>
        </w:r>
      </w:hyperlink>
    </w:p>
    <w:p w:rsidR="00745E39" w:rsidRDefault="003978C9">
      <w:pPr>
        <w:shd w:val="clear" w:color="auto" w:fill="FFFFFF"/>
        <w:spacing w:line="168" w:lineRule="exact"/>
        <w:ind w:left="398"/>
      </w:pPr>
      <w:r>
        <w:rPr>
          <w:rFonts w:eastAsia="Times New Roman"/>
          <w:sz w:val="16"/>
          <w:szCs w:val="16"/>
        </w:rPr>
        <w:t xml:space="preserve">Басов Анатолий Иванович – участник Второй студии </w:t>
      </w:r>
      <w:hyperlink w:anchor="bookmark928" w:history="1">
        <w:r>
          <w:rPr>
            <w:rFonts w:eastAsia="Times New Roman"/>
            <w:b/>
            <w:bCs/>
            <w:sz w:val="16"/>
            <w:szCs w:val="16"/>
          </w:rPr>
          <w:t>177</w:t>
        </w:r>
      </w:hyperlink>
    </w:p>
    <w:p w:rsidR="00745E39" w:rsidRDefault="003978C9">
      <w:pPr>
        <w:shd w:val="clear" w:color="auto" w:fill="FFFFFF"/>
        <w:spacing w:line="168" w:lineRule="exact"/>
        <w:ind w:firstLine="398"/>
        <w:jc w:val="both"/>
      </w:pPr>
      <w:r>
        <w:rPr>
          <w:rFonts w:eastAsia="Times New Roman"/>
          <w:sz w:val="16"/>
          <w:szCs w:val="16"/>
        </w:rPr>
        <w:t>Баталов Николай Петрович (1899–1937) – актер; во Второй сту</w:t>
      </w:r>
      <w:r>
        <w:rPr>
          <w:rFonts w:eastAsia="Times New Roman"/>
          <w:sz w:val="16"/>
          <w:szCs w:val="16"/>
        </w:rPr>
        <w:softHyphen/>
        <w:t xml:space="preserve">дии и МХТ с 1916 г. до конца жизни </w:t>
      </w:r>
      <w:hyperlink w:anchor="bookmark82" w:history="1">
        <w:r>
          <w:rPr>
            <w:rFonts w:eastAsia="Times New Roman"/>
            <w:b/>
            <w:bCs/>
            <w:sz w:val="16"/>
            <w:szCs w:val="16"/>
          </w:rPr>
          <w:t>28</w:t>
        </w:r>
      </w:hyperlink>
      <w:r>
        <w:rPr>
          <w:rFonts w:eastAsia="Times New Roman"/>
          <w:sz w:val="16"/>
          <w:szCs w:val="16"/>
        </w:rPr>
        <w:t xml:space="preserve">, </w:t>
      </w:r>
      <w:r>
        <w:rPr>
          <w:rFonts w:eastAsia="Times New Roman"/>
          <w:b/>
          <w:bCs/>
          <w:sz w:val="16"/>
          <w:szCs w:val="16"/>
        </w:rPr>
        <w:t>178</w:t>
      </w:r>
      <w:r>
        <w:rPr>
          <w:rFonts w:eastAsia="Times New Roman"/>
          <w:sz w:val="16"/>
          <w:szCs w:val="16"/>
        </w:rPr>
        <w:t xml:space="preserve">, </w:t>
      </w:r>
      <w:hyperlink w:anchor="bookmark962" w:history="1">
        <w:r>
          <w:rPr>
            <w:rFonts w:eastAsia="Times New Roman"/>
            <w:b/>
            <w:bCs/>
            <w:sz w:val="16"/>
            <w:szCs w:val="16"/>
          </w:rPr>
          <w:t>180</w:t>
        </w:r>
      </w:hyperlink>
      <w:r>
        <w:rPr>
          <w:rFonts w:eastAsia="Times New Roman"/>
          <w:sz w:val="16"/>
          <w:szCs w:val="16"/>
        </w:rPr>
        <w:t xml:space="preserve">, </w:t>
      </w:r>
      <w:r>
        <w:rPr>
          <w:rFonts w:eastAsia="Times New Roman"/>
          <w:b/>
          <w:bCs/>
          <w:sz w:val="16"/>
          <w:szCs w:val="16"/>
        </w:rPr>
        <w:t>184</w:t>
      </w:r>
      <w:r>
        <w:rPr>
          <w:rFonts w:eastAsia="Times New Roman"/>
          <w:sz w:val="16"/>
          <w:szCs w:val="16"/>
        </w:rPr>
        <w:t xml:space="preserve">, </w:t>
      </w:r>
      <w:r>
        <w:rPr>
          <w:rFonts w:eastAsia="Times New Roman"/>
          <w:b/>
          <w:bCs/>
          <w:sz w:val="16"/>
          <w:szCs w:val="16"/>
        </w:rPr>
        <w:t>202</w:t>
      </w:r>
      <w:r>
        <w:rPr>
          <w:rFonts w:eastAsia="Times New Roman"/>
          <w:sz w:val="16"/>
          <w:szCs w:val="16"/>
        </w:rPr>
        <w:t xml:space="preserve">, </w:t>
      </w:r>
      <w:r>
        <w:rPr>
          <w:rFonts w:eastAsia="Times New Roman"/>
          <w:b/>
          <w:bCs/>
          <w:sz w:val="16"/>
          <w:szCs w:val="16"/>
        </w:rPr>
        <w:t>232</w:t>
      </w:r>
      <w:r>
        <w:rPr>
          <w:rFonts w:eastAsia="Times New Roman"/>
          <w:sz w:val="16"/>
          <w:szCs w:val="16"/>
        </w:rPr>
        <w:t xml:space="preserve">, </w:t>
      </w:r>
      <w:r>
        <w:rPr>
          <w:rFonts w:eastAsia="Times New Roman"/>
          <w:b/>
          <w:bCs/>
          <w:sz w:val="16"/>
          <w:szCs w:val="16"/>
        </w:rPr>
        <w:t>249</w:t>
      </w:r>
      <w:r>
        <w:rPr>
          <w:rFonts w:eastAsia="Times New Roman"/>
          <w:sz w:val="16"/>
          <w:szCs w:val="16"/>
        </w:rPr>
        <w:t xml:space="preserve">, </w:t>
      </w:r>
      <w:r>
        <w:rPr>
          <w:rFonts w:eastAsia="Times New Roman"/>
          <w:b/>
          <w:bCs/>
          <w:sz w:val="16"/>
          <w:szCs w:val="16"/>
        </w:rPr>
        <w:t>251</w:t>
      </w:r>
      <w:r>
        <w:rPr>
          <w:rFonts w:eastAsia="Times New Roman"/>
          <w:sz w:val="16"/>
          <w:szCs w:val="16"/>
        </w:rPr>
        <w:t xml:space="preserve">, </w:t>
      </w:r>
      <w:r>
        <w:rPr>
          <w:rFonts w:eastAsia="Times New Roman"/>
          <w:b/>
          <w:bCs/>
          <w:sz w:val="16"/>
          <w:szCs w:val="16"/>
        </w:rPr>
        <w:t>253</w:t>
      </w:r>
      <w:r>
        <w:rPr>
          <w:rFonts w:eastAsia="Times New Roman"/>
          <w:sz w:val="16"/>
          <w:szCs w:val="16"/>
        </w:rPr>
        <w:t xml:space="preserve">, </w:t>
      </w:r>
      <w:r>
        <w:rPr>
          <w:rFonts w:eastAsia="Times New Roman"/>
          <w:b/>
          <w:bCs/>
          <w:sz w:val="16"/>
          <w:szCs w:val="16"/>
        </w:rPr>
        <w:t>258</w:t>
      </w:r>
      <w:r>
        <w:rPr>
          <w:rFonts w:eastAsia="Times New Roman"/>
          <w:sz w:val="16"/>
          <w:szCs w:val="16"/>
        </w:rPr>
        <w:t xml:space="preserve">, </w:t>
      </w:r>
      <w:r>
        <w:rPr>
          <w:rFonts w:eastAsia="Times New Roman"/>
          <w:b/>
          <w:bCs/>
          <w:sz w:val="16"/>
          <w:szCs w:val="16"/>
        </w:rPr>
        <w:t>274</w:t>
      </w:r>
      <w:r>
        <w:rPr>
          <w:rFonts w:eastAsia="Times New Roman"/>
          <w:sz w:val="16"/>
          <w:szCs w:val="16"/>
        </w:rPr>
        <w:t xml:space="preserve">, </w:t>
      </w:r>
      <w:r>
        <w:rPr>
          <w:rFonts w:eastAsia="Times New Roman"/>
          <w:b/>
          <w:bCs/>
          <w:sz w:val="16"/>
          <w:szCs w:val="16"/>
        </w:rPr>
        <w:t>522</w:t>
      </w:r>
      <w:r>
        <w:rPr>
          <w:rFonts w:eastAsia="Times New Roman"/>
          <w:sz w:val="16"/>
          <w:szCs w:val="16"/>
        </w:rPr>
        <w:t xml:space="preserve">, </w:t>
      </w:r>
      <w:hyperlink w:anchor="bookmark3659" w:history="1">
        <w:r>
          <w:rPr>
            <w:rFonts w:eastAsia="Times New Roman"/>
            <w:b/>
            <w:bCs/>
            <w:sz w:val="16"/>
            <w:szCs w:val="16"/>
          </w:rPr>
          <w:t>528</w:t>
        </w:r>
      </w:hyperlink>
    </w:p>
    <w:p w:rsidR="00745E39" w:rsidRDefault="003978C9">
      <w:pPr>
        <w:shd w:val="clear" w:color="auto" w:fill="FFFFFF"/>
        <w:spacing w:line="168" w:lineRule="exact"/>
        <w:ind w:firstLine="398"/>
        <w:jc w:val="both"/>
      </w:pPr>
      <w:r>
        <w:rPr>
          <w:rFonts w:eastAsia="Times New Roman"/>
          <w:sz w:val="16"/>
          <w:szCs w:val="16"/>
        </w:rPr>
        <w:t>Бах Иоганн Себастьян (1685–1750) – немецкий композитор, ор</w:t>
      </w:r>
      <w:r>
        <w:rPr>
          <w:rFonts w:eastAsia="Times New Roman"/>
          <w:sz w:val="16"/>
          <w:szCs w:val="16"/>
        </w:rPr>
        <w:softHyphen/>
        <w:t xml:space="preserve">ганист </w:t>
      </w:r>
      <w:r>
        <w:rPr>
          <w:rFonts w:eastAsia="Times New Roman"/>
          <w:b/>
          <w:bCs/>
          <w:sz w:val="16"/>
          <w:szCs w:val="16"/>
        </w:rPr>
        <w:t>475</w:t>
      </w:r>
    </w:p>
    <w:p w:rsidR="00745E39" w:rsidRDefault="003978C9">
      <w:pPr>
        <w:shd w:val="clear" w:color="auto" w:fill="FFFFFF"/>
        <w:spacing w:line="168" w:lineRule="exact"/>
        <w:ind w:firstLine="398"/>
        <w:jc w:val="both"/>
      </w:pPr>
      <w:r>
        <w:rPr>
          <w:rFonts w:eastAsia="Times New Roman"/>
          <w:sz w:val="16"/>
          <w:szCs w:val="16"/>
        </w:rPr>
        <w:t xml:space="preserve">Бебутов Валерий Михайлович (1885–1961) – режиссер; в 1912– 1918 гг. – помощник режиссера в МХТ </w:t>
      </w:r>
      <w:r>
        <w:rPr>
          <w:rFonts w:eastAsia="Times New Roman"/>
          <w:b/>
          <w:bCs/>
          <w:sz w:val="16"/>
          <w:szCs w:val="16"/>
        </w:rPr>
        <w:t>30</w:t>
      </w:r>
      <w:r>
        <w:rPr>
          <w:rFonts w:eastAsia="Times New Roman"/>
          <w:sz w:val="16"/>
          <w:szCs w:val="16"/>
        </w:rPr>
        <w:t xml:space="preserve">, </w:t>
      </w:r>
      <w:r>
        <w:rPr>
          <w:rFonts w:eastAsia="Times New Roman"/>
          <w:b/>
          <w:bCs/>
          <w:sz w:val="16"/>
          <w:szCs w:val="16"/>
        </w:rPr>
        <w:t>42</w:t>
      </w:r>
      <w:r>
        <w:rPr>
          <w:rFonts w:eastAsia="Times New Roman"/>
          <w:sz w:val="16"/>
          <w:szCs w:val="16"/>
        </w:rPr>
        <w:t xml:space="preserve">, </w:t>
      </w:r>
      <w:r>
        <w:rPr>
          <w:rFonts w:eastAsia="Times New Roman"/>
          <w:b/>
          <w:bCs/>
          <w:sz w:val="16"/>
          <w:szCs w:val="16"/>
        </w:rPr>
        <w:t>43</w:t>
      </w:r>
      <w:r>
        <w:rPr>
          <w:rFonts w:eastAsia="Times New Roman"/>
          <w:sz w:val="16"/>
          <w:szCs w:val="16"/>
        </w:rPr>
        <w:t xml:space="preserve">, </w:t>
      </w:r>
      <w:r>
        <w:rPr>
          <w:rFonts w:eastAsia="Times New Roman"/>
          <w:b/>
          <w:bCs/>
          <w:sz w:val="16"/>
          <w:szCs w:val="16"/>
        </w:rPr>
        <w:t>45</w:t>
      </w:r>
      <w:r>
        <w:rPr>
          <w:rFonts w:eastAsia="Times New Roman"/>
          <w:sz w:val="16"/>
          <w:szCs w:val="16"/>
        </w:rPr>
        <w:t xml:space="preserve">, </w:t>
      </w:r>
      <w:r>
        <w:rPr>
          <w:rFonts w:eastAsia="Times New Roman"/>
          <w:b/>
          <w:bCs/>
          <w:sz w:val="16"/>
          <w:szCs w:val="16"/>
        </w:rPr>
        <w:t>47</w:t>
      </w:r>
      <w:r>
        <w:rPr>
          <w:rFonts w:eastAsia="Times New Roman"/>
          <w:sz w:val="16"/>
          <w:szCs w:val="16"/>
        </w:rPr>
        <w:t xml:space="preserve">, </w:t>
      </w:r>
      <w:r>
        <w:rPr>
          <w:rFonts w:eastAsia="Times New Roman"/>
          <w:b/>
          <w:bCs/>
          <w:sz w:val="16"/>
          <w:szCs w:val="16"/>
        </w:rPr>
        <w:t>54</w:t>
      </w:r>
      <w:r>
        <w:rPr>
          <w:rFonts w:eastAsia="Times New Roman"/>
          <w:sz w:val="16"/>
          <w:szCs w:val="16"/>
        </w:rPr>
        <w:t xml:space="preserve">, </w:t>
      </w:r>
      <w:hyperlink w:anchor="bookmark283" w:history="1">
        <w:r>
          <w:rPr>
            <w:rFonts w:eastAsia="Times New Roman"/>
            <w:b/>
            <w:bCs/>
            <w:sz w:val="16"/>
            <w:szCs w:val="16"/>
          </w:rPr>
          <w:t>62</w:t>
        </w:r>
      </w:hyperlink>
      <w:r>
        <w:rPr>
          <w:rFonts w:eastAsia="Times New Roman"/>
          <w:sz w:val="16"/>
          <w:szCs w:val="16"/>
        </w:rPr>
        <w:t xml:space="preserve">, </w:t>
      </w:r>
      <w:r>
        <w:rPr>
          <w:rFonts w:eastAsia="Times New Roman"/>
          <w:b/>
          <w:bCs/>
          <w:sz w:val="16"/>
          <w:szCs w:val="16"/>
        </w:rPr>
        <w:t>149</w:t>
      </w:r>
      <w:r>
        <w:rPr>
          <w:rFonts w:eastAsia="Times New Roman"/>
          <w:sz w:val="16"/>
          <w:szCs w:val="16"/>
        </w:rPr>
        <w:t xml:space="preserve">, </w:t>
      </w:r>
      <w:hyperlink w:anchor="bookmark792" w:history="1">
        <w:r>
          <w:rPr>
            <w:rFonts w:eastAsia="Times New Roman"/>
            <w:b/>
            <w:bCs/>
            <w:sz w:val="16"/>
            <w:szCs w:val="16"/>
          </w:rPr>
          <w:t>151</w:t>
        </w:r>
      </w:hyperlink>
      <w:r>
        <w:rPr>
          <w:rFonts w:eastAsia="Times New Roman"/>
          <w:sz w:val="16"/>
          <w:szCs w:val="16"/>
        </w:rPr>
        <w:t xml:space="preserve">, </w:t>
      </w:r>
      <w:r>
        <w:rPr>
          <w:rFonts w:eastAsia="Times New Roman"/>
          <w:b/>
          <w:bCs/>
          <w:sz w:val="16"/>
          <w:szCs w:val="16"/>
        </w:rPr>
        <w:t>175</w:t>
      </w:r>
      <w:r>
        <w:rPr>
          <w:rFonts w:eastAsia="Times New Roman"/>
          <w:sz w:val="16"/>
          <w:szCs w:val="16"/>
        </w:rPr>
        <w:t>–</w:t>
      </w:r>
      <w:hyperlink w:anchor="bookmark934" w:history="1">
        <w:r>
          <w:rPr>
            <w:rFonts w:eastAsia="Times New Roman"/>
            <w:b/>
            <w:bCs/>
            <w:sz w:val="16"/>
            <w:szCs w:val="16"/>
          </w:rPr>
          <w:t>177</w:t>
        </w:r>
      </w:hyperlink>
      <w:r>
        <w:rPr>
          <w:rFonts w:eastAsia="Times New Roman"/>
          <w:sz w:val="16"/>
          <w:szCs w:val="16"/>
        </w:rPr>
        <w:t xml:space="preserve">, </w:t>
      </w:r>
      <w:r>
        <w:rPr>
          <w:rFonts w:eastAsia="Times New Roman"/>
          <w:b/>
          <w:bCs/>
          <w:sz w:val="16"/>
          <w:szCs w:val="16"/>
        </w:rPr>
        <w:t>179</w:t>
      </w:r>
      <w:r>
        <w:rPr>
          <w:rFonts w:eastAsia="Times New Roman"/>
          <w:sz w:val="16"/>
          <w:szCs w:val="16"/>
        </w:rPr>
        <w:t xml:space="preserve">, </w:t>
      </w:r>
      <w:hyperlink w:anchor="bookmark985" w:history="1">
        <w:r>
          <w:rPr>
            <w:rFonts w:eastAsia="Times New Roman"/>
            <w:b/>
            <w:bCs/>
            <w:sz w:val="16"/>
            <w:szCs w:val="16"/>
          </w:rPr>
          <w:t>182</w:t>
        </w:r>
      </w:hyperlink>
      <w:r>
        <w:rPr>
          <w:rFonts w:eastAsia="Times New Roman"/>
          <w:sz w:val="16"/>
          <w:szCs w:val="16"/>
        </w:rPr>
        <w:t>–</w:t>
      </w:r>
      <w:hyperlink w:anchor="bookmark1005" w:history="1">
        <w:r>
          <w:rPr>
            <w:rFonts w:eastAsia="Times New Roman"/>
            <w:b/>
            <w:bCs/>
            <w:sz w:val="16"/>
            <w:szCs w:val="16"/>
          </w:rPr>
          <w:t>184</w:t>
        </w:r>
      </w:hyperlink>
      <w:r>
        <w:rPr>
          <w:rFonts w:eastAsia="Times New Roman"/>
          <w:sz w:val="16"/>
          <w:szCs w:val="16"/>
        </w:rPr>
        <w:t xml:space="preserve">, </w:t>
      </w:r>
      <w:hyperlink w:anchor="bookmark1044" w:history="1">
        <w:r>
          <w:rPr>
            <w:rFonts w:eastAsia="Times New Roman"/>
            <w:b/>
            <w:bCs/>
            <w:sz w:val="16"/>
            <w:szCs w:val="16"/>
          </w:rPr>
          <w:t>187</w:t>
        </w:r>
      </w:hyperlink>
      <w:r>
        <w:rPr>
          <w:rFonts w:eastAsia="Times New Roman"/>
          <w:sz w:val="16"/>
          <w:szCs w:val="16"/>
        </w:rPr>
        <w:t xml:space="preserve">, </w:t>
      </w:r>
      <w:hyperlink w:anchor="bookmark1061" w:history="1">
        <w:r>
          <w:rPr>
            <w:rFonts w:eastAsia="Times New Roman"/>
            <w:b/>
            <w:bCs/>
            <w:sz w:val="16"/>
            <w:szCs w:val="16"/>
          </w:rPr>
          <w:t>189</w:t>
        </w:r>
      </w:hyperlink>
      <w:r>
        <w:rPr>
          <w:rFonts w:eastAsia="Times New Roman"/>
          <w:sz w:val="16"/>
          <w:szCs w:val="16"/>
        </w:rPr>
        <w:t xml:space="preserve">, </w:t>
      </w:r>
      <w:r>
        <w:rPr>
          <w:rFonts w:eastAsia="Times New Roman"/>
          <w:b/>
          <w:bCs/>
          <w:sz w:val="16"/>
          <w:szCs w:val="16"/>
        </w:rPr>
        <w:t>190</w:t>
      </w:r>
      <w:r>
        <w:rPr>
          <w:rFonts w:eastAsia="Times New Roman"/>
          <w:sz w:val="16"/>
          <w:szCs w:val="16"/>
        </w:rPr>
        <w:t xml:space="preserve">, </w:t>
      </w:r>
      <w:r>
        <w:rPr>
          <w:rFonts w:eastAsia="Times New Roman"/>
          <w:b/>
          <w:bCs/>
          <w:sz w:val="16"/>
          <w:szCs w:val="16"/>
        </w:rPr>
        <w:t>192</w:t>
      </w:r>
      <w:r>
        <w:rPr>
          <w:rFonts w:eastAsia="Times New Roman"/>
          <w:sz w:val="16"/>
          <w:szCs w:val="16"/>
        </w:rPr>
        <w:t>–</w:t>
      </w:r>
      <w:hyperlink w:anchor="bookmark1125" w:history="1">
        <w:r>
          <w:rPr>
            <w:rFonts w:eastAsia="Times New Roman"/>
            <w:b/>
            <w:bCs/>
            <w:sz w:val="16"/>
            <w:szCs w:val="16"/>
          </w:rPr>
          <w:t>194</w:t>
        </w:r>
      </w:hyperlink>
      <w:r>
        <w:rPr>
          <w:rFonts w:eastAsia="Times New Roman"/>
          <w:sz w:val="16"/>
          <w:szCs w:val="16"/>
        </w:rPr>
        <w:t xml:space="preserve">, </w:t>
      </w:r>
      <w:r>
        <w:rPr>
          <w:rFonts w:eastAsia="Times New Roman"/>
          <w:b/>
          <w:bCs/>
          <w:sz w:val="16"/>
          <w:szCs w:val="16"/>
        </w:rPr>
        <w:t>197</w:t>
      </w:r>
      <w:r>
        <w:rPr>
          <w:rFonts w:eastAsia="Times New Roman"/>
          <w:sz w:val="16"/>
          <w:szCs w:val="16"/>
        </w:rPr>
        <w:t>–</w:t>
      </w:r>
      <w:r>
        <w:rPr>
          <w:rFonts w:eastAsia="Times New Roman"/>
          <w:b/>
          <w:bCs/>
          <w:sz w:val="16"/>
          <w:szCs w:val="16"/>
        </w:rPr>
        <w:t>202</w:t>
      </w:r>
      <w:r>
        <w:rPr>
          <w:rFonts w:eastAsia="Times New Roman"/>
          <w:sz w:val="16"/>
          <w:szCs w:val="16"/>
        </w:rPr>
        <w:t xml:space="preserve">, </w:t>
      </w:r>
      <w:r>
        <w:rPr>
          <w:rFonts w:eastAsia="Times New Roman"/>
          <w:b/>
          <w:bCs/>
          <w:sz w:val="16"/>
          <w:szCs w:val="16"/>
        </w:rPr>
        <w:t>204</w:t>
      </w:r>
      <w:r>
        <w:rPr>
          <w:rFonts w:eastAsia="Times New Roman"/>
          <w:sz w:val="16"/>
          <w:szCs w:val="16"/>
        </w:rPr>
        <w:t xml:space="preserve">, </w:t>
      </w:r>
      <w:hyperlink w:anchor="bookmark1281" w:history="1">
        <w:r>
          <w:rPr>
            <w:rFonts w:eastAsia="Times New Roman"/>
            <w:b/>
            <w:bCs/>
            <w:sz w:val="16"/>
            <w:szCs w:val="16"/>
          </w:rPr>
          <w:t>205</w:t>
        </w:r>
      </w:hyperlink>
      <w:r>
        <w:rPr>
          <w:rFonts w:eastAsia="Times New Roman"/>
          <w:sz w:val="16"/>
          <w:szCs w:val="16"/>
        </w:rPr>
        <w:t xml:space="preserve">, </w:t>
      </w:r>
      <w:r>
        <w:rPr>
          <w:rFonts w:eastAsia="Times New Roman"/>
          <w:b/>
          <w:bCs/>
          <w:sz w:val="16"/>
          <w:szCs w:val="16"/>
        </w:rPr>
        <w:t>209</w:t>
      </w:r>
      <w:r>
        <w:rPr>
          <w:rFonts w:eastAsia="Times New Roman"/>
          <w:sz w:val="16"/>
          <w:szCs w:val="16"/>
        </w:rPr>
        <w:t xml:space="preserve">, </w:t>
      </w:r>
      <w:r>
        <w:rPr>
          <w:rFonts w:eastAsia="Times New Roman"/>
          <w:b/>
          <w:bCs/>
          <w:sz w:val="16"/>
          <w:szCs w:val="16"/>
        </w:rPr>
        <w:t>211</w:t>
      </w:r>
      <w:r>
        <w:rPr>
          <w:rFonts w:eastAsia="Times New Roman"/>
          <w:sz w:val="16"/>
          <w:szCs w:val="16"/>
        </w:rPr>
        <w:t xml:space="preserve">, </w:t>
      </w:r>
      <w:r>
        <w:rPr>
          <w:rFonts w:eastAsia="Times New Roman"/>
          <w:b/>
          <w:bCs/>
          <w:sz w:val="16"/>
          <w:szCs w:val="16"/>
        </w:rPr>
        <w:t>212</w:t>
      </w:r>
      <w:r>
        <w:rPr>
          <w:rFonts w:eastAsia="Times New Roman"/>
          <w:sz w:val="16"/>
          <w:szCs w:val="16"/>
        </w:rPr>
        <w:t xml:space="preserve">, </w:t>
      </w:r>
      <w:r>
        <w:rPr>
          <w:rFonts w:eastAsia="Times New Roman"/>
          <w:b/>
          <w:bCs/>
          <w:sz w:val="16"/>
          <w:szCs w:val="16"/>
        </w:rPr>
        <w:t>215</w:t>
      </w:r>
      <w:r>
        <w:rPr>
          <w:rFonts w:eastAsia="Times New Roman"/>
          <w:sz w:val="16"/>
          <w:szCs w:val="16"/>
        </w:rPr>
        <w:t>–</w:t>
      </w:r>
      <w:r>
        <w:rPr>
          <w:rFonts w:eastAsia="Times New Roman"/>
          <w:b/>
          <w:bCs/>
          <w:sz w:val="16"/>
          <w:szCs w:val="16"/>
        </w:rPr>
        <w:t>217</w:t>
      </w:r>
      <w:r>
        <w:rPr>
          <w:rFonts w:eastAsia="Times New Roman"/>
          <w:sz w:val="16"/>
          <w:szCs w:val="16"/>
        </w:rPr>
        <w:t xml:space="preserve">, </w:t>
      </w:r>
      <w:r>
        <w:rPr>
          <w:rFonts w:eastAsia="Times New Roman"/>
          <w:b/>
          <w:bCs/>
          <w:sz w:val="16"/>
          <w:szCs w:val="16"/>
        </w:rPr>
        <w:t>221</w:t>
      </w:r>
      <w:r>
        <w:rPr>
          <w:rFonts w:eastAsia="Times New Roman"/>
          <w:sz w:val="16"/>
          <w:szCs w:val="16"/>
        </w:rPr>
        <w:t>–</w:t>
      </w:r>
      <w:hyperlink w:anchor="bookmark3386" w:history="1">
        <w:r>
          <w:rPr>
            <w:rFonts w:eastAsia="Times New Roman"/>
            <w:b/>
            <w:bCs/>
            <w:sz w:val="16"/>
            <w:szCs w:val="16"/>
          </w:rPr>
          <w:t>225</w:t>
        </w:r>
      </w:hyperlink>
      <w:r>
        <w:rPr>
          <w:rFonts w:eastAsia="Times New Roman"/>
          <w:sz w:val="16"/>
          <w:szCs w:val="16"/>
        </w:rPr>
        <w:t>,</w:t>
      </w:r>
      <w:hyperlink w:anchor="bookmark3429" w:history="1">
        <w:r>
          <w:rPr>
            <w:rFonts w:eastAsia="Times New Roman"/>
            <w:sz w:val="16"/>
            <w:szCs w:val="16"/>
          </w:rPr>
          <w:t xml:space="preserve"> </w:t>
        </w:r>
        <w:r>
          <w:rPr>
            <w:rFonts w:eastAsia="Times New Roman"/>
            <w:b/>
            <w:bCs/>
            <w:sz w:val="16"/>
            <w:szCs w:val="16"/>
          </w:rPr>
          <w:t>227</w:t>
        </w:r>
      </w:hyperlink>
      <w:r>
        <w:rPr>
          <w:rFonts w:eastAsia="Times New Roman"/>
          <w:sz w:val="16"/>
          <w:szCs w:val="16"/>
        </w:rPr>
        <w:t>,</w:t>
      </w:r>
      <w:hyperlink w:anchor="bookmark3683" w:history="1">
        <w:r>
          <w:rPr>
            <w:rFonts w:eastAsia="Times New Roman"/>
            <w:sz w:val="16"/>
            <w:szCs w:val="16"/>
          </w:rPr>
          <w:t xml:space="preserve"> </w:t>
        </w:r>
        <w:r>
          <w:rPr>
            <w:rFonts w:eastAsia="Times New Roman"/>
            <w:b/>
            <w:bCs/>
            <w:sz w:val="16"/>
            <w:szCs w:val="16"/>
          </w:rPr>
          <w:t>229</w:t>
        </w:r>
      </w:hyperlink>
      <w:r>
        <w:rPr>
          <w:rFonts w:eastAsia="Times New Roman"/>
          <w:sz w:val="16"/>
          <w:szCs w:val="16"/>
        </w:rPr>
        <w:t>–</w:t>
      </w:r>
      <w:r>
        <w:rPr>
          <w:rFonts w:eastAsia="Times New Roman"/>
          <w:b/>
          <w:bCs/>
          <w:sz w:val="16"/>
          <w:szCs w:val="16"/>
        </w:rPr>
        <w:t>240</w:t>
      </w:r>
      <w:r>
        <w:rPr>
          <w:rFonts w:eastAsia="Times New Roman"/>
          <w:sz w:val="16"/>
          <w:szCs w:val="16"/>
        </w:rPr>
        <w:t xml:space="preserve">, </w:t>
      </w:r>
      <w:r>
        <w:rPr>
          <w:rFonts w:eastAsia="Times New Roman"/>
          <w:b/>
          <w:bCs/>
          <w:sz w:val="16"/>
          <w:szCs w:val="16"/>
        </w:rPr>
        <w:t>242</w:t>
      </w:r>
      <w:r>
        <w:rPr>
          <w:rFonts w:eastAsia="Times New Roman"/>
          <w:sz w:val="16"/>
          <w:szCs w:val="16"/>
        </w:rPr>
        <w:t>–</w:t>
      </w:r>
      <w:hyperlink w:anchor="bookmark1688" w:history="1">
        <w:r>
          <w:rPr>
            <w:rFonts w:eastAsia="Times New Roman"/>
            <w:b/>
            <w:bCs/>
            <w:sz w:val="16"/>
            <w:szCs w:val="16"/>
          </w:rPr>
          <w:t>248</w:t>
        </w:r>
      </w:hyperlink>
      <w:r>
        <w:rPr>
          <w:rFonts w:eastAsia="Times New Roman"/>
          <w:sz w:val="16"/>
          <w:szCs w:val="16"/>
        </w:rPr>
        <w:t xml:space="preserve">, </w:t>
      </w:r>
      <w:r>
        <w:rPr>
          <w:rFonts w:eastAsia="Times New Roman"/>
          <w:b/>
          <w:bCs/>
          <w:sz w:val="16"/>
          <w:szCs w:val="16"/>
        </w:rPr>
        <w:t>250</w:t>
      </w:r>
      <w:r>
        <w:rPr>
          <w:rFonts w:eastAsia="Times New Roman"/>
          <w:sz w:val="16"/>
          <w:szCs w:val="16"/>
        </w:rPr>
        <w:t xml:space="preserve">, </w:t>
      </w:r>
      <w:r>
        <w:rPr>
          <w:rFonts w:eastAsia="Times New Roman"/>
          <w:b/>
          <w:bCs/>
          <w:sz w:val="16"/>
          <w:szCs w:val="16"/>
        </w:rPr>
        <w:t>251</w:t>
      </w:r>
      <w:r>
        <w:rPr>
          <w:rFonts w:eastAsia="Times New Roman"/>
          <w:sz w:val="16"/>
          <w:szCs w:val="16"/>
        </w:rPr>
        <w:t xml:space="preserve">, </w:t>
      </w:r>
      <w:r>
        <w:rPr>
          <w:rFonts w:eastAsia="Times New Roman"/>
          <w:b/>
          <w:bCs/>
          <w:sz w:val="16"/>
          <w:szCs w:val="16"/>
        </w:rPr>
        <w:t>254</w:t>
      </w:r>
      <w:r>
        <w:rPr>
          <w:rFonts w:eastAsia="Times New Roman"/>
          <w:sz w:val="16"/>
          <w:szCs w:val="16"/>
        </w:rPr>
        <w:t xml:space="preserve">– </w:t>
      </w:r>
      <w:r>
        <w:rPr>
          <w:rFonts w:eastAsia="Times New Roman"/>
          <w:b/>
          <w:bCs/>
          <w:sz w:val="16"/>
          <w:szCs w:val="16"/>
        </w:rPr>
        <w:t>256</w:t>
      </w:r>
      <w:r>
        <w:rPr>
          <w:rFonts w:eastAsia="Times New Roman"/>
          <w:sz w:val="16"/>
          <w:szCs w:val="16"/>
        </w:rPr>
        <w:t xml:space="preserve">, </w:t>
      </w:r>
      <w:r>
        <w:rPr>
          <w:rFonts w:eastAsia="Times New Roman"/>
          <w:b/>
          <w:bCs/>
          <w:sz w:val="16"/>
          <w:szCs w:val="16"/>
        </w:rPr>
        <w:t>258</w:t>
      </w:r>
      <w:r>
        <w:rPr>
          <w:rFonts w:eastAsia="Times New Roman"/>
          <w:sz w:val="16"/>
          <w:szCs w:val="16"/>
        </w:rPr>
        <w:t>–</w:t>
      </w:r>
      <w:r>
        <w:rPr>
          <w:rFonts w:eastAsia="Times New Roman"/>
          <w:b/>
          <w:bCs/>
          <w:sz w:val="16"/>
          <w:szCs w:val="16"/>
        </w:rPr>
        <w:t>278</w:t>
      </w:r>
      <w:r>
        <w:rPr>
          <w:rFonts w:eastAsia="Times New Roman"/>
          <w:sz w:val="16"/>
          <w:szCs w:val="16"/>
        </w:rPr>
        <w:t xml:space="preserve">, </w:t>
      </w:r>
      <w:r>
        <w:rPr>
          <w:rFonts w:eastAsia="Times New Roman"/>
          <w:b/>
          <w:bCs/>
          <w:sz w:val="16"/>
          <w:szCs w:val="16"/>
        </w:rPr>
        <w:t>280</w:t>
      </w:r>
      <w:r>
        <w:rPr>
          <w:rFonts w:eastAsia="Times New Roman"/>
          <w:sz w:val="16"/>
          <w:szCs w:val="16"/>
        </w:rPr>
        <w:t>–</w:t>
      </w:r>
      <w:r>
        <w:rPr>
          <w:rFonts w:eastAsia="Times New Roman"/>
          <w:b/>
          <w:bCs/>
          <w:sz w:val="16"/>
          <w:szCs w:val="16"/>
        </w:rPr>
        <w:t>290</w:t>
      </w:r>
      <w:r>
        <w:rPr>
          <w:rFonts w:eastAsia="Times New Roman"/>
          <w:sz w:val="16"/>
          <w:szCs w:val="16"/>
        </w:rPr>
        <w:t xml:space="preserve">, </w:t>
      </w:r>
      <w:r>
        <w:rPr>
          <w:rFonts w:eastAsia="Times New Roman"/>
          <w:b/>
          <w:bCs/>
          <w:sz w:val="16"/>
          <w:szCs w:val="16"/>
        </w:rPr>
        <w:t>361</w:t>
      </w:r>
      <w:r>
        <w:rPr>
          <w:rFonts w:eastAsia="Times New Roman"/>
          <w:sz w:val="16"/>
          <w:szCs w:val="16"/>
        </w:rPr>
        <w:t xml:space="preserve">, </w:t>
      </w:r>
      <w:r>
        <w:rPr>
          <w:rFonts w:eastAsia="Times New Roman"/>
          <w:b/>
          <w:bCs/>
          <w:sz w:val="16"/>
          <w:szCs w:val="16"/>
        </w:rPr>
        <w:t>515</w:t>
      </w:r>
      <w:r>
        <w:rPr>
          <w:rFonts w:eastAsia="Times New Roman"/>
          <w:sz w:val="16"/>
          <w:szCs w:val="16"/>
        </w:rPr>
        <w:t xml:space="preserve">, </w:t>
      </w:r>
      <w:r>
        <w:rPr>
          <w:rFonts w:eastAsia="Times New Roman"/>
          <w:b/>
          <w:bCs/>
          <w:sz w:val="16"/>
          <w:szCs w:val="16"/>
        </w:rPr>
        <w:t>517</w:t>
      </w:r>
      <w:r>
        <w:rPr>
          <w:rFonts w:eastAsia="Times New Roman"/>
          <w:sz w:val="16"/>
          <w:szCs w:val="16"/>
        </w:rPr>
        <w:t xml:space="preserve">, </w:t>
      </w:r>
      <w:r>
        <w:rPr>
          <w:rFonts w:eastAsia="Times New Roman"/>
          <w:b/>
          <w:bCs/>
          <w:sz w:val="16"/>
          <w:szCs w:val="16"/>
        </w:rPr>
        <w:t>529</w:t>
      </w:r>
      <w:r>
        <w:rPr>
          <w:rFonts w:eastAsia="Times New Roman"/>
          <w:sz w:val="16"/>
          <w:szCs w:val="16"/>
        </w:rPr>
        <w:t xml:space="preserve">, </w:t>
      </w:r>
      <w:r>
        <w:rPr>
          <w:rFonts w:eastAsia="Times New Roman"/>
          <w:b/>
          <w:bCs/>
          <w:sz w:val="16"/>
          <w:szCs w:val="16"/>
        </w:rPr>
        <w:t>574</w:t>
      </w:r>
    </w:p>
    <w:p w:rsidR="00745E39" w:rsidRDefault="003978C9">
      <w:pPr>
        <w:shd w:val="clear" w:color="auto" w:fill="FFFFFF"/>
        <w:spacing w:line="168" w:lineRule="exact"/>
        <w:ind w:firstLine="398"/>
        <w:jc w:val="both"/>
      </w:pPr>
      <w:r>
        <w:rPr>
          <w:rFonts w:eastAsia="Times New Roman"/>
          <w:sz w:val="16"/>
          <w:szCs w:val="16"/>
        </w:rPr>
        <w:t xml:space="preserve">Бебутова Елена Михайловна, княгиня – художник-декоратор; в МХТ с 1917 по 1919 г. </w:t>
      </w:r>
      <w:r>
        <w:rPr>
          <w:rFonts w:eastAsia="Times New Roman"/>
          <w:b/>
          <w:bCs/>
          <w:sz w:val="16"/>
          <w:szCs w:val="16"/>
        </w:rPr>
        <w:t>354</w:t>
      </w:r>
      <w:r>
        <w:rPr>
          <w:rFonts w:eastAsia="Times New Roman"/>
          <w:sz w:val="16"/>
          <w:szCs w:val="16"/>
        </w:rPr>
        <w:t xml:space="preserve">, </w:t>
      </w:r>
      <w:r>
        <w:rPr>
          <w:rFonts w:eastAsia="Times New Roman"/>
          <w:b/>
          <w:bCs/>
          <w:sz w:val="16"/>
          <w:szCs w:val="16"/>
        </w:rPr>
        <w:t>575</w:t>
      </w:r>
    </w:p>
    <w:p w:rsidR="00745E39" w:rsidRDefault="003978C9">
      <w:pPr>
        <w:shd w:val="clear" w:color="auto" w:fill="FFFFFF"/>
        <w:spacing w:line="168" w:lineRule="exact"/>
        <w:ind w:firstLine="398"/>
        <w:jc w:val="both"/>
      </w:pPr>
      <w:r>
        <w:rPr>
          <w:rFonts w:eastAsia="Times New Roman"/>
          <w:sz w:val="16"/>
          <w:szCs w:val="16"/>
        </w:rPr>
        <w:t xml:space="preserve">Бебутова (Алексеева) Мария Леонтьевна – актриса; в МХТ с 1907 по 1930 г. </w:t>
      </w:r>
      <w:hyperlink w:anchor="bookmark93" w:history="1">
        <w:r>
          <w:rPr>
            <w:rFonts w:eastAsia="Times New Roman"/>
            <w:b/>
            <w:bCs/>
            <w:sz w:val="16"/>
            <w:szCs w:val="16"/>
          </w:rPr>
          <w:t>29</w:t>
        </w:r>
      </w:hyperlink>
      <w:r>
        <w:rPr>
          <w:rFonts w:eastAsia="Times New Roman"/>
          <w:sz w:val="16"/>
          <w:szCs w:val="16"/>
        </w:rPr>
        <w:t xml:space="preserve">, </w:t>
      </w:r>
      <w:hyperlink w:anchor="bookmark443" w:history="1">
        <w:r>
          <w:rPr>
            <w:rFonts w:eastAsia="Times New Roman"/>
            <w:b/>
            <w:bCs/>
            <w:sz w:val="16"/>
            <w:szCs w:val="16"/>
          </w:rPr>
          <w:t>91</w:t>
        </w:r>
      </w:hyperlink>
      <w:r>
        <w:rPr>
          <w:rFonts w:eastAsia="Times New Roman"/>
          <w:sz w:val="16"/>
          <w:szCs w:val="16"/>
        </w:rPr>
        <w:t xml:space="preserve">, </w:t>
      </w:r>
      <w:hyperlink w:anchor="bookmark961" w:history="1">
        <w:r>
          <w:rPr>
            <w:rFonts w:eastAsia="Times New Roman"/>
            <w:b/>
            <w:bCs/>
            <w:sz w:val="16"/>
            <w:szCs w:val="16"/>
          </w:rPr>
          <w:t>180</w:t>
        </w:r>
      </w:hyperlink>
      <w:r>
        <w:rPr>
          <w:rFonts w:eastAsia="Times New Roman"/>
          <w:sz w:val="16"/>
          <w:szCs w:val="16"/>
        </w:rPr>
        <w:t xml:space="preserve">, </w:t>
      </w:r>
      <w:hyperlink w:anchor="bookmark1624" w:history="1">
        <w:r>
          <w:rPr>
            <w:rFonts w:eastAsia="Times New Roman"/>
            <w:b/>
            <w:bCs/>
            <w:sz w:val="16"/>
            <w:szCs w:val="16"/>
          </w:rPr>
          <w:t>241</w:t>
        </w:r>
      </w:hyperlink>
      <w:r>
        <w:rPr>
          <w:rFonts w:eastAsia="Times New Roman"/>
          <w:sz w:val="16"/>
          <w:szCs w:val="16"/>
        </w:rPr>
        <w:t xml:space="preserve">, </w:t>
      </w:r>
      <w:hyperlink w:anchor="bookmark1624" w:history="1">
        <w:r>
          <w:rPr>
            <w:rFonts w:eastAsia="Times New Roman"/>
            <w:b/>
            <w:bCs/>
            <w:sz w:val="16"/>
            <w:szCs w:val="16"/>
          </w:rPr>
          <w:t>242</w:t>
        </w:r>
      </w:hyperlink>
      <w:r>
        <w:rPr>
          <w:rFonts w:eastAsia="Times New Roman"/>
          <w:sz w:val="16"/>
          <w:szCs w:val="16"/>
        </w:rPr>
        <w:t xml:space="preserve">, </w:t>
      </w:r>
      <w:r>
        <w:rPr>
          <w:rFonts w:eastAsia="Times New Roman"/>
          <w:b/>
          <w:bCs/>
          <w:sz w:val="16"/>
          <w:szCs w:val="16"/>
        </w:rPr>
        <w:t>249</w:t>
      </w:r>
      <w:r>
        <w:rPr>
          <w:rFonts w:eastAsia="Times New Roman"/>
          <w:sz w:val="16"/>
          <w:szCs w:val="16"/>
        </w:rPr>
        <w:t xml:space="preserve">, </w:t>
      </w:r>
      <w:r>
        <w:rPr>
          <w:rFonts w:eastAsia="Times New Roman"/>
          <w:b/>
          <w:bCs/>
          <w:sz w:val="16"/>
          <w:szCs w:val="16"/>
        </w:rPr>
        <w:t>257</w:t>
      </w:r>
      <w:r>
        <w:rPr>
          <w:rFonts w:eastAsia="Times New Roman"/>
          <w:sz w:val="16"/>
          <w:szCs w:val="16"/>
        </w:rPr>
        <w:t>–</w:t>
      </w:r>
      <w:r>
        <w:rPr>
          <w:rFonts w:eastAsia="Times New Roman"/>
          <w:b/>
          <w:bCs/>
          <w:sz w:val="16"/>
          <w:szCs w:val="16"/>
        </w:rPr>
        <w:t>259</w:t>
      </w:r>
      <w:r>
        <w:rPr>
          <w:rFonts w:eastAsia="Times New Roman"/>
          <w:sz w:val="16"/>
          <w:szCs w:val="16"/>
        </w:rPr>
        <w:t xml:space="preserve">, </w:t>
      </w:r>
      <w:r>
        <w:rPr>
          <w:rFonts w:eastAsia="Times New Roman"/>
          <w:b/>
          <w:bCs/>
          <w:sz w:val="16"/>
          <w:szCs w:val="16"/>
        </w:rPr>
        <w:t>264</w:t>
      </w:r>
      <w:r>
        <w:rPr>
          <w:rFonts w:eastAsia="Times New Roman"/>
          <w:sz w:val="16"/>
          <w:szCs w:val="16"/>
        </w:rPr>
        <w:t xml:space="preserve">, </w:t>
      </w:r>
      <w:hyperlink w:anchor="bookmark1889" w:history="1">
        <w:r>
          <w:rPr>
            <w:rFonts w:eastAsia="Times New Roman"/>
            <w:b/>
            <w:bCs/>
            <w:sz w:val="16"/>
            <w:szCs w:val="16"/>
          </w:rPr>
          <w:t>268</w:t>
        </w:r>
      </w:hyperlink>
      <w:r>
        <w:rPr>
          <w:rFonts w:eastAsia="Times New Roman"/>
          <w:sz w:val="16"/>
          <w:szCs w:val="16"/>
        </w:rPr>
        <w:t xml:space="preserve">, </w:t>
      </w:r>
      <w:r>
        <w:rPr>
          <w:rFonts w:eastAsia="Times New Roman"/>
          <w:b/>
          <w:bCs/>
          <w:sz w:val="16"/>
          <w:szCs w:val="16"/>
        </w:rPr>
        <w:t>272</w:t>
      </w:r>
      <w:r>
        <w:rPr>
          <w:rFonts w:eastAsia="Times New Roman"/>
          <w:sz w:val="16"/>
          <w:szCs w:val="16"/>
        </w:rPr>
        <w:t xml:space="preserve">, </w:t>
      </w:r>
      <w:r>
        <w:rPr>
          <w:rFonts w:eastAsia="Times New Roman"/>
          <w:b/>
          <w:bCs/>
          <w:sz w:val="16"/>
          <w:szCs w:val="16"/>
        </w:rPr>
        <w:t>281</w:t>
      </w:r>
      <w:r>
        <w:rPr>
          <w:rFonts w:eastAsia="Times New Roman"/>
          <w:sz w:val="16"/>
          <w:szCs w:val="16"/>
        </w:rPr>
        <w:t xml:space="preserve">, </w:t>
      </w:r>
      <w:r>
        <w:rPr>
          <w:rFonts w:eastAsia="Times New Roman"/>
          <w:b/>
          <w:bCs/>
          <w:sz w:val="16"/>
          <w:szCs w:val="16"/>
        </w:rPr>
        <w:t>293</w:t>
      </w:r>
      <w:r>
        <w:rPr>
          <w:rFonts w:eastAsia="Times New Roman"/>
          <w:sz w:val="16"/>
          <w:szCs w:val="16"/>
        </w:rPr>
        <w:t xml:space="preserve">, </w:t>
      </w:r>
      <w:r>
        <w:rPr>
          <w:rFonts w:eastAsia="Times New Roman"/>
          <w:b/>
          <w:bCs/>
          <w:sz w:val="16"/>
          <w:szCs w:val="16"/>
        </w:rPr>
        <w:t>302</w:t>
      </w:r>
      <w:r>
        <w:rPr>
          <w:rFonts w:eastAsia="Times New Roman"/>
          <w:sz w:val="16"/>
          <w:szCs w:val="16"/>
        </w:rPr>
        <w:t xml:space="preserve">, </w:t>
      </w:r>
      <w:hyperlink w:anchor="bookmark2304" w:history="1">
        <w:r>
          <w:rPr>
            <w:rFonts w:eastAsia="Times New Roman"/>
            <w:b/>
            <w:bCs/>
            <w:sz w:val="16"/>
            <w:szCs w:val="16"/>
          </w:rPr>
          <w:t>309</w:t>
        </w:r>
      </w:hyperlink>
      <w:r>
        <w:rPr>
          <w:rFonts w:eastAsia="Times New Roman"/>
          <w:sz w:val="16"/>
          <w:szCs w:val="16"/>
        </w:rPr>
        <w:t xml:space="preserve">, </w:t>
      </w:r>
      <w:r>
        <w:rPr>
          <w:rFonts w:eastAsia="Times New Roman"/>
          <w:b/>
          <w:bCs/>
          <w:sz w:val="16"/>
          <w:szCs w:val="16"/>
        </w:rPr>
        <w:t>314</w:t>
      </w:r>
      <w:r>
        <w:rPr>
          <w:rFonts w:eastAsia="Times New Roman"/>
          <w:sz w:val="16"/>
          <w:szCs w:val="16"/>
        </w:rPr>
        <w:t xml:space="preserve">, </w:t>
      </w:r>
      <w:hyperlink w:anchor="bookmark2400" w:history="1">
        <w:r>
          <w:rPr>
            <w:rFonts w:eastAsia="Times New Roman"/>
            <w:b/>
            <w:bCs/>
            <w:sz w:val="16"/>
            <w:szCs w:val="16"/>
          </w:rPr>
          <w:t>321</w:t>
        </w:r>
      </w:hyperlink>
      <w:r>
        <w:rPr>
          <w:rFonts w:eastAsia="Times New Roman"/>
          <w:sz w:val="16"/>
          <w:szCs w:val="16"/>
        </w:rPr>
        <w:t xml:space="preserve">, </w:t>
      </w:r>
      <w:hyperlink w:anchor="bookmark2500" w:history="1">
        <w:r>
          <w:rPr>
            <w:rFonts w:eastAsia="Times New Roman"/>
            <w:b/>
            <w:bCs/>
            <w:sz w:val="16"/>
            <w:szCs w:val="16"/>
          </w:rPr>
          <w:t>333</w:t>
        </w:r>
      </w:hyperlink>
      <w:r>
        <w:rPr>
          <w:rFonts w:eastAsia="Times New Roman"/>
          <w:sz w:val="16"/>
          <w:szCs w:val="16"/>
        </w:rPr>
        <w:t xml:space="preserve">, </w:t>
      </w:r>
      <w:hyperlink w:anchor="bookmark3530" w:history="1">
        <w:r>
          <w:rPr>
            <w:rFonts w:eastAsia="Times New Roman"/>
            <w:b/>
            <w:bCs/>
            <w:sz w:val="16"/>
            <w:szCs w:val="16"/>
          </w:rPr>
          <w:t>522</w:t>
        </w:r>
      </w:hyperlink>
      <w:r>
        <w:rPr>
          <w:rFonts w:eastAsia="Times New Roman"/>
          <w:sz w:val="16"/>
          <w:szCs w:val="16"/>
        </w:rPr>
        <w:t xml:space="preserve">, </w:t>
      </w:r>
      <w:r>
        <w:rPr>
          <w:rFonts w:eastAsia="Times New Roman"/>
          <w:b/>
          <w:bCs/>
          <w:sz w:val="16"/>
          <w:szCs w:val="16"/>
        </w:rPr>
        <w:t>575</w:t>
      </w:r>
    </w:p>
    <w:p w:rsidR="00745E39" w:rsidRDefault="003978C9">
      <w:pPr>
        <w:shd w:val="clear" w:color="auto" w:fill="FFFFFF"/>
        <w:spacing w:line="168" w:lineRule="exact"/>
        <w:ind w:firstLine="398"/>
        <w:jc w:val="both"/>
      </w:pPr>
      <w:r>
        <w:rPr>
          <w:rFonts w:eastAsia="Times New Roman"/>
          <w:sz w:val="16"/>
          <w:szCs w:val="16"/>
        </w:rPr>
        <w:t>Бенуа Алекс</w:t>
      </w:r>
      <w:hyperlink w:anchor="bookmark715" w:history="1">
        <w:r>
          <w:rPr>
            <w:rFonts w:eastAsia="Times New Roman"/>
            <w:sz w:val="16"/>
            <w:szCs w:val="16"/>
          </w:rPr>
          <w:t>анд</w:t>
        </w:r>
      </w:hyperlink>
      <w:r>
        <w:rPr>
          <w:rFonts w:eastAsia="Times New Roman"/>
          <w:sz w:val="16"/>
          <w:szCs w:val="16"/>
        </w:rPr>
        <w:t>р</w:t>
      </w:r>
      <w:hyperlink w:anchor="bookmark3013" w:history="1">
        <w:r>
          <w:rPr>
            <w:rFonts w:eastAsia="Times New Roman"/>
            <w:sz w:val="16"/>
            <w:szCs w:val="16"/>
          </w:rPr>
          <w:t xml:space="preserve"> Ни</w:t>
        </w:r>
      </w:hyperlink>
      <w:r>
        <w:rPr>
          <w:rFonts w:eastAsia="Times New Roman"/>
          <w:sz w:val="16"/>
          <w:szCs w:val="16"/>
        </w:rPr>
        <w:t>к</w:t>
      </w:r>
      <w:hyperlink w:anchor="bookmark3407" w:history="1">
        <w:r>
          <w:rPr>
            <w:rFonts w:eastAsia="Times New Roman"/>
            <w:sz w:val="16"/>
            <w:szCs w:val="16"/>
          </w:rPr>
          <w:t>ола</w:t>
        </w:r>
      </w:hyperlink>
      <w:r>
        <w:rPr>
          <w:rFonts w:eastAsia="Times New Roman"/>
          <w:sz w:val="16"/>
          <w:szCs w:val="16"/>
        </w:rPr>
        <w:t xml:space="preserve">евич (1870–1960) – художник, критик и историк искусств </w:t>
      </w:r>
      <w:r>
        <w:rPr>
          <w:rFonts w:eastAsia="Times New Roman"/>
          <w:b/>
          <w:bCs/>
          <w:sz w:val="16"/>
          <w:szCs w:val="16"/>
        </w:rPr>
        <w:t>139</w:t>
      </w:r>
      <w:r>
        <w:rPr>
          <w:rFonts w:eastAsia="Times New Roman"/>
          <w:sz w:val="16"/>
          <w:szCs w:val="16"/>
        </w:rPr>
        <w:t xml:space="preserve">, </w:t>
      </w:r>
      <w:r>
        <w:rPr>
          <w:rFonts w:eastAsia="Times New Roman"/>
          <w:b/>
          <w:bCs/>
          <w:sz w:val="16"/>
          <w:szCs w:val="16"/>
        </w:rPr>
        <w:t>488</w:t>
      </w:r>
      <w:r>
        <w:rPr>
          <w:rFonts w:eastAsia="Times New Roman"/>
          <w:sz w:val="16"/>
          <w:szCs w:val="16"/>
        </w:rPr>
        <w:t xml:space="preserve">, </w:t>
      </w:r>
      <w:r>
        <w:rPr>
          <w:rFonts w:eastAsia="Times New Roman"/>
          <w:b/>
          <w:bCs/>
          <w:sz w:val="16"/>
          <w:szCs w:val="16"/>
        </w:rPr>
        <w:t>516</w:t>
      </w:r>
    </w:p>
    <w:p w:rsidR="00745E39" w:rsidRDefault="003978C9">
      <w:pPr>
        <w:shd w:val="clear" w:color="auto" w:fill="FFFFFF"/>
        <w:spacing w:line="168" w:lineRule="exact"/>
        <w:ind w:left="398"/>
      </w:pPr>
      <w:r>
        <w:rPr>
          <w:rFonts w:eastAsia="Times New Roman"/>
          <w:sz w:val="16"/>
          <w:szCs w:val="16"/>
        </w:rPr>
        <w:t xml:space="preserve">Берс Екатерина Дмитриевна – актриса Малого театра </w:t>
      </w:r>
      <w:r>
        <w:rPr>
          <w:rFonts w:eastAsia="Times New Roman"/>
          <w:b/>
          <w:bCs/>
          <w:sz w:val="16"/>
          <w:szCs w:val="16"/>
        </w:rPr>
        <w:t>356</w:t>
      </w:r>
    </w:p>
    <w:p w:rsidR="00745E39" w:rsidRDefault="003978C9">
      <w:pPr>
        <w:shd w:val="clear" w:color="auto" w:fill="FFFFFF"/>
        <w:spacing w:line="168" w:lineRule="exact"/>
        <w:ind w:firstLine="398"/>
        <w:jc w:val="both"/>
      </w:pPr>
      <w:r>
        <w:rPr>
          <w:rFonts w:eastAsia="Times New Roman"/>
          <w:sz w:val="16"/>
          <w:szCs w:val="16"/>
        </w:rPr>
        <w:t xml:space="preserve">Берсенев (наст. фам. Павлищев) Иван Николаевич (1889–1951) – актер, режиссер, театральный деятель; в МХТ с 1911 по 1922 г., с 1924 по 1936 г. в МХАТ Втором </w:t>
      </w:r>
      <w:r>
        <w:rPr>
          <w:rFonts w:eastAsia="Times New Roman"/>
          <w:b/>
          <w:bCs/>
          <w:sz w:val="16"/>
          <w:szCs w:val="16"/>
        </w:rPr>
        <w:t>24</w:t>
      </w:r>
      <w:r>
        <w:rPr>
          <w:rFonts w:eastAsia="Times New Roman"/>
          <w:sz w:val="16"/>
          <w:szCs w:val="16"/>
        </w:rPr>
        <w:t>–</w:t>
      </w:r>
      <w:r>
        <w:rPr>
          <w:rFonts w:eastAsia="Times New Roman"/>
          <w:b/>
          <w:bCs/>
          <w:sz w:val="16"/>
          <w:szCs w:val="16"/>
        </w:rPr>
        <w:t>31</w:t>
      </w:r>
      <w:r>
        <w:rPr>
          <w:rFonts w:eastAsia="Times New Roman"/>
          <w:sz w:val="16"/>
          <w:szCs w:val="16"/>
        </w:rPr>
        <w:t xml:space="preserve">, </w:t>
      </w:r>
      <w:hyperlink w:anchor="bookmark120" w:history="1">
        <w:r>
          <w:rPr>
            <w:rFonts w:eastAsia="Times New Roman"/>
            <w:b/>
            <w:bCs/>
            <w:sz w:val="16"/>
            <w:szCs w:val="16"/>
          </w:rPr>
          <w:t>33</w:t>
        </w:r>
      </w:hyperlink>
      <w:r>
        <w:rPr>
          <w:rFonts w:eastAsia="Times New Roman"/>
          <w:sz w:val="16"/>
          <w:szCs w:val="16"/>
        </w:rPr>
        <w:t>–</w:t>
      </w:r>
      <w:r>
        <w:rPr>
          <w:rFonts w:eastAsia="Times New Roman"/>
          <w:b/>
          <w:bCs/>
          <w:sz w:val="16"/>
          <w:szCs w:val="16"/>
        </w:rPr>
        <w:t>36</w:t>
      </w:r>
      <w:r>
        <w:rPr>
          <w:rFonts w:eastAsia="Times New Roman"/>
          <w:sz w:val="16"/>
          <w:szCs w:val="16"/>
        </w:rPr>
        <w:t xml:space="preserve">, </w:t>
      </w:r>
      <w:r>
        <w:rPr>
          <w:rFonts w:eastAsia="Times New Roman"/>
          <w:b/>
          <w:bCs/>
          <w:sz w:val="16"/>
          <w:szCs w:val="16"/>
        </w:rPr>
        <w:t>38</w:t>
      </w:r>
      <w:r>
        <w:rPr>
          <w:rFonts w:eastAsia="Times New Roman"/>
          <w:sz w:val="16"/>
          <w:szCs w:val="16"/>
        </w:rPr>
        <w:t>–</w:t>
      </w:r>
      <w:r>
        <w:rPr>
          <w:rFonts w:eastAsia="Times New Roman"/>
          <w:b/>
          <w:bCs/>
          <w:sz w:val="16"/>
          <w:szCs w:val="16"/>
        </w:rPr>
        <w:t>4</w:t>
      </w:r>
      <w:hyperlink w:anchor="bookmark657" w:history="1">
        <w:r>
          <w:rPr>
            <w:rFonts w:eastAsia="Times New Roman"/>
            <w:b/>
            <w:bCs/>
            <w:sz w:val="16"/>
            <w:szCs w:val="16"/>
          </w:rPr>
          <w:t>3</w:t>
        </w:r>
        <w:r>
          <w:rPr>
            <w:rFonts w:eastAsia="Times New Roman"/>
            <w:sz w:val="16"/>
            <w:szCs w:val="16"/>
          </w:rPr>
          <w:t xml:space="preserve">, </w:t>
        </w:r>
      </w:hyperlink>
      <w:hyperlink w:anchor="bookmark201" w:history="1">
        <w:r>
          <w:rPr>
            <w:rFonts w:eastAsia="Times New Roman"/>
            <w:b/>
            <w:bCs/>
            <w:sz w:val="16"/>
            <w:szCs w:val="16"/>
          </w:rPr>
          <w:t>45</w:t>
        </w:r>
      </w:hyperlink>
      <w:hyperlink w:anchor="bookmark685" w:history="1">
        <w:r>
          <w:rPr>
            <w:rFonts w:eastAsia="Times New Roman"/>
            <w:sz w:val="16"/>
            <w:szCs w:val="16"/>
          </w:rPr>
          <w:t>–</w:t>
        </w:r>
        <w:r>
          <w:rPr>
            <w:rFonts w:eastAsia="Times New Roman"/>
            <w:b/>
            <w:bCs/>
            <w:sz w:val="16"/>
            <w:szCs w:val="16"/>
          </w:rPr>
          <w:t>47</w:t>
        </w:r>
      </w:hyperlink>
      <w:r>
        <w:rPr>
          <w:rFonts w:eastAsia="Times New Roman"/>
          <w:sz w:val="16"/>
          <w:szCs w:val="16"/>
        </w:rPr>
        <w:t xml:space="preserve">, </w:t>
      </w:r>
      <w:r>
        <w:rPr>
          <w:rFonts w:eastAsia="Times New Roman"/>
          <w:b/>
          <w:bCs/>
          <w:sz w:val="16"/>
          <w:szCs w:val="16"/>
        </w:rPr>
        <w:t>54</w:t>
      </w:r>
      <w:r>
        <w:rPr>
          <w:rFonts w:eastAsia="Times New Roman"/>
          <w:sz w:val="16"/>
          <w:szCs w:val="16"/>
        </w:rPr>
        <w:t>–</w:t>
      </w:r>
      <w:r>
        <w:rPr>
          <w:rFonts w:eastAsia="Times New Roman"/>
          <w:b/>
          <w:bCs/>
          <w:sz w:val="16"/>
          <w:szCs w:val="16"/>
        </w:rPr>
        <w:t>6</w:t>
      </w:r>
      <w:hyperlink w:anchor="bookmark801" w:history="1">
        <w:r>
          <w:rPr>
            <w:rFonts w:eastAsia="Times New Roman"/>
            <w:b/>
            <w:bCs/>
            <w:sz w:val="16"/>
            <w:szCs w:val="16"/>
          </w:rPr>
          <w:t>5</w:t>
        </w:r>
        <w:r>
          <w:rPr>
            <w:rFonts w:eastAsia="Times New Roman"/>
            <w:sz w:val="16"/>
            <w:szCs w:val="16"/>
          </w:rPr>
          <w:t xml:space="preserve">, </w:t>
        </w:r>
        <w:r>
          <w:rPr>
            <w:rFonts w:eastAsia="Times New Roman"/>
            <w:b/>
            <w:bCs/>
            <w:sz w:val="16"/>
            <w:szCs w:val="16"/>
          </w:rPr>
          <w:t>6</w:t>
        </w:r>
      </w:hyperlink>
      <w:r>
        <w:rPr>
          <w:rFonts w:eastAsia="Times New Roman"/>
          <w:b/>
          <w:bCs/>
          <w:sz w:val="16"/>
          <w:szCs w:val="16"/>
        </w:rPr>
        <w:t>8</w:t>
      </w:r>
      <w:r>
        <w:rPr>
          <w:rFonts w:eastAsia="Times New Roman"/>
          <w:sz w:val="16"/>
          <w:szCs w:val="16"/>
        </w:rPr>
        <w:t>–</w:t>
      </w:r>
      <w:r>
        <w:rPr>
          <w:rFonts w:eastAsia="Times New Roman"/>
          <w:b/>
          <w:bCs/>
          <w:sz w:val="16"/>
          <w:szCs w:val="16"/>
        </w:rPr>
        <w:t>74</w:t>
      </w:r>
      <w:r>
        <w:rPr>
          <w:rFonts w:eastAsia="Times New Roman"/>
          <w:sz w:val="16"/>
          <w:szCs w:val="16"/>
        </w:rPr>
        <w:t xml:space="preserve">, </w:t>
      </w:r>
      <w:r>
        <w:rPr>
          <w:rFonts w:eastAsia="Times New Roman"/>
          <w:b/>
          <w:bCs/>
          <w:sz w:val="16"/>
          <w:szCs w:val="16"/>
        </w:rPr>
        <w:t>87</w:t>
      </w:r>
      <w:r>
        <w:rPr>
          <w:rFonts w:eastAsia="Times New Roman"/>
          <w:sz w:val="16"/>
          <w:szCs w:val="16"/>
        </w:rPr>
        <w:t>–</w:t>
      </w:r>
      <w:r>
        <w:rPr>
          <w:rFonts w:eastAsia="Times New Roman"/>
          <w:b/>
          <w:bCs/>
          <w:sz w:val="16"/>
          <w:szCs w:val="16"/>
        </w:rPr>
        <w:t>91</w:t>
      </w:r>
      <w:r>
        <w:rPr>
          <w:rFonts w:eastAsia="Times New Roman"/>
          <w:sz w:val="16"/>
          <w:szCs w:val="16"/>
        </w:rPr>
        <w:t xml:space="preserve">, </w:t>
      </w:r>
      <w:r>
        <w:rPr>
          <w:rFonts w:eastAsia="Times New Roman"/>
          <w:b/>
          <w:bCs/>
          <w:sz w:val="16"/>
          <w:szCs w:val="16"/>
        </w:rPr>
        <w:t>96</w:t>
      </w:r>
      <w:r>
        <w:rPr>
          <w:rFonts w:eastAsia="Times New Roman"/>
          <w:sz w:val="16"/>
          <w:szCs w:val="16"/>
        </w:rPr>
        <w:t xml:space="preserve">, </w:t>
      </w:r>
      <w:r>
        <w:rPr>
          <w:rFonts w:eastAsia="Times New Roman"/>
          <w:b/>
          <w:bCs/>
          <w:sz w:val="16"/>
          <w:szCs w:val="16"/>
        </w:rPr>
        <w:t>97</w:t>
      </w:r>
      <w:r>
        <w:rPr>
          <w:rFonts w:eastAsia="Times New Roman"/>
          <w:sz w:val="16"/>
          <w:szCs w:val="16"/>
        </w:rPr>
        <w:t xml:space="preserve">, </w:t>
      </w:r>
      <w:r>
        <w:rPr>
          <w:rFonts w:eastAsia="Times New Roman"/>
          <w:b/>
          <w:bCs/>
          <w:sz w:val="16"/>
          <w:szCs w:val="16"/>
        </w:rPr>
        <w:t>99</w:t>
      </w:r>
      <w:r>
        <w:rPr>
          <w:rFonts w:eastAsia="Times New Roman"/>
          <w:sz w:val="16"/>
          <w:szCs w:val="16"/>
        </w:rPr>
        <w:t xml:space="preserve">, </w:t>
      </w:r>
      <w:r>
        <w:rPr>
          <w:rFonts w:eastAsia="Times New Roman"/>
          <w:b/>
          <w:bCs/>
          <w:sz w:val="16"/>
          <w:szCs w:val="16"/>
        </w:rPr>
        <w:t>101</w:t>
      </w:r>
      <w:r>
        <w:rPr>
          <w:rFonts w:eastAsia="Times New Roman"/>
          <w:sz w:val="16"/>
          <w:szCs w:val="16"/>
        </w:rPr>
        <w:t>–</w:t>
      </w:r>
      <w:r>
        <w:rPr>
          <w:rFonts w:eastAsia="Times New Roman"/>
          <w:b/>
          <w:bCs/>
          <w:sz w:val="16"/>
          <w:szCs w:val="16"/>
        </w:rPr>
        <w:t>103</w:t>
      </w:r>
      <w:r>
        <w:rPr>
          <w:rFonts w:eastAsia="Times New Roman"/>
          <w:sz w:val="16"/>
          <w:szCs w:val="16"/>
        </w:rPr>
        <w:t xml:space="preserve">, </w:t>
      </w:r>
      <w:r>
        <w:rPr>
          <w:rFonts w:eastAsia="Times New Roman"/>
          <w:b/>
          <w:bCs/>
          <w:sz w:val="16"/>
          <w:szCs w:val="16"/>
        </w:rPr>
        <w:t>105</w:t>
      </w:r>
      <w:r>
        <w:rPr>
          <w:rFonts w:eastAsia="Times New Roman"/>
          <w:sz w:val="16"/>
          <w:szCs w:val="16"/>
        </w:rPr>
        <w:t>–</w:t>
      </w:r>
      <w:r>
        <w:rPr>
          <w:rFonts w:eastAsia="Times New Roman"/>
          <w:b/>
          <w:bCs/>
          <w:sz w:val="16"/>
          <w:szCs w:val="16"/>
        </w:rPr>
        <w:t>108</w:t>
      </w:r>
      <w:r>
        <w:rPr>
          <w:rFonts w:eastAsia="Times New Roman"/>
          <w:sz w:val="16"/>
          <w:szCs w:val="16"/>
        </w:rPr>
        <w:t xml:space="preserve">, </w:t>
      </w:r>
      <w:r>
        <w:rPr>
          <w:rFonts w:eastAsia="Times New Roman"/>
          <w:b/>
          <w:bCs/>
          <w:sz w:val="16"/>
          <w:szCs w:val="16"/>
        </w:rPr>
        <w:t>110</w:t>
      </w:r>
      <w:r>
        <w:rPr>
          <w:rFonts w:eastAsia="Times New Roman"/>
          <w:sz w:val="16"/>
          <w:szCs w:val="16"/>
        </w:rPr>
        <w:t>–</w:t>
      </w:r>
      <w:r>
        <w:rPr>
          <w:rFonts w:eastAsia="Times New Roman"/>
          <w:b/>
          <w:bCs/>
          <w:sz w:val="16"/>
          <w:szCs w:val="16"/>
        </w:rPr>
        <w:t>113</w:t>
      </w:r>
      <w:r>
        <w:rPr>
          <w:rFonts w:eastAsia="Times New Roman"/>
          <w:sz w:val="16"/>
          <w:szCs w:val="16"/>
        </w:rPr>
        <w:t xml:space="preserve">, </w:t>
      </w:r>
      <w:r>
        <w:rPr>
          <w:rFonts w:eastAsia="Times New Roman"/>
          <w:b/>
          <w:bCs/>
          <w:sz w:val="16"/>
          <w:szCs w:val="16"/>
        </w:rPr>
        <w:t>129</w:t>
      </w:r>
      <w:r>
        <w:rPr>
          <w:rFonts w:eastAsia="Times New Roman"/>
          <w:sz w:val="16"/>
          <w:szCs w:val="16"/>
        </w:rPr>
        <w:t xml:space="preserve">, </w:t>
      </w:r>
      <w:r>
        <w:rPr>
          <w:rFonts w:eastAsia="Times New Roman"/>
          <w:b/>
          <w:bCs/>
          <w:sz w:val="16"/>
          <w:szCs w:val="16"/>
        </w:rPr>
        <w:t>134</w:t>
      </w:r>
      <w:r>
        <w:rPr>
          <w:rFonts w:eastAsia="Times New Roman"/>
          <w:sz w:val="16"/>
          <w:szCs w:val="16"/>
        </w:rPr>
        <w:t xml:space="preserve">, </w:t>
      </w:r>
      <w:r>
        <w:rPr>
          <w:rFonts w:eastAsia="Times New Roman"/>
          <w:b/>
          <w:bCs/>
          <w:sz w:val="16"/>
          <w:szCs w:val="16"/>
        </w:rPr>
        <w:t>151</w:t>
      </w:r>
      <w:r>
        <w:rPr>
          <w:rFonts w:eastAsia="Times New Roman"/>
          <w:sz w:val="16"/>
          <w:szCs w:val="16"/>
        </w:rPr>
        <w:t xml:space="preserve">, </w:t>
      </w:r>
      <w:r>
        <w:rPr>
          <w:rFonts w:eastAsia="Times New Roman"/>
          <w:b/>
          <w:bCs/>
          <w:sz w:val="16"/>
          <w:szCs w:val="16"/>
        </w:rPr>
        <w:t>153</w:t>
      </w:r>
      <w:r>
        <w:rPr>
          <w:rFonts w:eastAsia="Times New Roman"/>
          <w:sz w:val="16"/>
          <w:szCs w:val="16"/>
        </w:rPr>
        <w:t xml:space="preserve">, </w:t>
      </w:r>
      <w:r>
        <w:rPr>
          <w:rFonts w:eastAsia="Times New Roman"/>
          <w:b/>
          <w:bCs/>
          <w:sz w:val="16"/>
          <w:szCs w:val="16"/>
        </w:rPr>
        <w:t>164</w:t>
      </w:r>
      <w:r>
        <w:rPr>
          <w:rFonts w:eastAsia="Times New Roman"/>
          <w:sz w:val="16"/>
          <w:szCs w:val="16"/>
        </w:rPr>
        <w:t xml:space="preserve">, </w:t>
      </w:r>
      <w:hyperlink w:anchor="bookmark1488" w:history="1">
        <w:r>
          <w:rPr>
            <w:rFonts w:eastAsia="Times New Roman"/>
            <w:b/>
            <w:bCs/>
            <w:sz w:val="16"/>
            <w:szCs w:val="16"/>
          </w:rPr>
          <w:t>165</w:t>
        </w:r>
      </w:hyperlink>
      <w:r>
        <w:rPr>
          <w:rFonts w:eastAsia="Times New Roman"/>
          <w:sz w:val="16"/>
          <w:szCs w:val="16"/>
        </w:rPr>
        <w:t xml:space="preserve">, </w:t>
      </w:r>
      <w:r>
        <w:rPr>
          <w:rFonts w:eastAsia="Times New Roman"/>
          <w:b/>
          <w:bCs/>
          <w:sz w:val="16"/>
          <w:szCs w:val="16"/>
        </w:rPr>
        <w:t>169</w:t>
      </w:r>
      <w:r>
        <w:rPr>
          <w:rFonts w:eastAsia="Times New Roman"/>
          <w:sz w:val="16"/>
          <w:szCs w:val="16"/>
        </w:rPr>
        <w:t xml:space="preserve">, </w:t>
      </w:r>
      <w:r>
        <w:rPr>
          <w:rFonts w:eastAsia="Times New Roman"/>
          <w:b/>
          <w:bCs/>
          <w:sz w:val="16"/>
          <w:szCs w:val="16"/>
        </w:rPr>
        <w:t>179</w:t>
      </w:r>
      <w:r>
        <w:rPr>
          <w:rFonts w:eastAsia="Times New Roman"/>
          <w:sz w:val="16"/>
          <w:szCs w:val="16"/>
        </w:rPr>
        <w:t xml:space="preserve">, </w:t>
      </w:r>
      <w:r>
        <w:rPr>
          <w:rFonts w:eastAsia="Times New Roman"/>
          <w:b/>
          <w:bCs/>
          <w:sz w:val="16"/>
          <w:szCs w:val="16"/>
        </w:rPr>
        <w:t>183</w:t>
      </w:r>
      <w:r>
        <w:rPr>
          <w:rFonts w:eastAsia="Times New Roman"/>
          <w:sz w:val="16"/>
          <w:szCs w:val="16"/>
        </w:rPr>
        <w:t xml:space="preserve">, </w:t>
      </w:r>
      <w:hyperlink w:anchor="bookmark2218" w:history="1">
        <w:r>
          <w:rPr>
            <w:rFonts w:eastAsia="Times New Roman"/>
            <w:b/>
            <w:bCs/>
            <w:sz w:val="16"/>
            <w:szCs w:val="16"/>
          </w:rPr>
          <w:t>187</w:t>
        </w:r>
      </w:hyperlink>
      <w:r>
        <w:rPr>
          <w:rFonts w:eastAsia="Times New Roman"/>
          <w:sz w:val="16"/>
          <w:szCs w:val="16"/>
        </w:rPr>
        <w:t xml:space="preserve">, </w:t>
      </w:r>
      <w:r>
        <w:rPr>
          <w:rFonts w:eastAsia="Times New Roman"/>
          <w:b/>
          <w:bCs/>
          <w:sz w:val="16"/>
          <w:szCs w:val="16"/>
        </w:rPr>
        <w:t>192</w:t>
      </w:r>
      <w:r>
        <w:rPr>
          <w:rFonts w:eastAsia="Times New Roman"/>
          <w:sz w:val="16"/>
          <w:szCs w:val="16"/>
        </w:rPr>
        <w:t xml:space="preserve">, </w:t>
      </w:r>
      <w:hyperlink w:anchor="bookmark2487" w:history="1">
        <w:r>
          <w:rPr>
            <w:rFonts w:eastAsia="Times New Roman"/>
            <w:b/>
            <w:bCs/>
            <w:sz w:val="16"/>
            <w:szCs w:val="16"/>
          </w:rPr>
          <w:t>193</w:t>
        </w:r>
      </w:hyperlink>
      <w:r>
        <w:rPr>
          <w:rFonts w:eastAsia="Times New Roman"/>
          <w:sz w:val="16"/>
          <w:szCs w:val="16"/>
        </w:rPr>
        <w:t xml:space="preserve">, </w:t>
      </w:r>
      <w:r>
        <w:rPr>
          <w:rFonts w:eastAsia="Times New Roman"/>
          <w:b/>
          <w:bCs/>
          <w:sz w:val="16"/>
          <w:szCs w:val="16"/>
        </w:rPr>
        <w:t>194</w:t>
      </w:r>
      <w:r>
        <w:rPr>
          <w:rFonts w:eastAsia="Times New Roman"/>
          <w:sz w:val="16"/>
          <w:szCs w:val="16"/>
        </w:rPr>
        <w:t xml:space="preserve">, </w:t>
      </w:r>
      <w:hyperlink w:anchor="bookmark2644" w:history="1">
        <w:r>
          <w:rPr>
            <w:rFonts w:eastAsia="Times New Roman"/>
            <w:b/>
            <w:bCs/>
            <w:sz w:val="16"/>
            <w:szCs w:val="16"/>
          </w:rPr>
          <w:t>198</w:t>
        </w:r>
      </w:hyperlink>
      <w:r>
        <w:rPr>
          <w:rFonts w:eastAsia="Times New Roman"/>
          <w:sz w:val="16"/>
          <w:szCs w:val="16"/>
        </w:rPr>
        <w:t xml:space="preserve">, </w:t>
      </w:r>
      <w:r>
        <w:rPr>
          <w:rFonts w:eastAsia="Times New Roman"/>
          <w:b/>
          <w:bCs/>
          <w:sz w:val="16"/>
          <w:szCs w:val="16"/>
        </w:rPr>
        <w:t>201</w:t>
      </w:r>
      <w:r>
        <w:rPr>
          <w:rFonts w:eastAsia="Times New Roman"/>
          <w:sz w:val="16"/>
          <w:szCs w:val="16"/>
        </w:rPr>
        <w:t xml:space="preserve">, </w:t>
      </w:r>
      <w:r>
        <w:rPr>
          <w:rFonts w:eastAsia="Times New Roman"/>
          <w:b/>
          <w:bCs/>
          <w:sz w:val="16"/>
          <w:szCs w:val="16"/>
        </w:rPr>
        <w:t>203</w:t>
      </w:r>
      <w:r>
        <w:rPr>
          <w:rFonts w:eastAsia="Times New Roman"/>
          <w:sz w:val="16"/>
          <w:szCs w:val="16"/>
        </w:rPr>
        <w:t xml:space="preserve">, </w:t>
      </w:r>
      <w:hyperlink w:anchor="bookmark3109" w:history="1">
        <w:r>
          <w:rPr>
            <w:rFonts w:eastAsia="Times New Roman"/>
            <w:b/>
            <w:bCs/>
            <w:sz w:val="16"/>
            <w:szCs w:val="16"/>
          </w:rPr>
          <w:t>204</w:t>
        </w:r>
      </w:hyperlink>
      <w:r>
        <w:rPr>
          <w:rFonts w:eastAsia="Times New Roman"/>
          <w:sz w:val="16"/>
          <w:szCs w:val="16"/>
        </w:rPr>
        <w:t xml:space="preserve">, </w:t>
      </w:r>
      <w:hyperlink w:anchor="bookmark3124" w:history="1">
        <w:r>
          <w:rPr>
            <w:rFonts w:eastAsia="Times New Roman"/>
            <w:b/>
            <w:bCs/>
            <w:sz w:val="16"/>
            <w:szCs w:val="16"/>
          </w:rPr>
          <w:t>212</w:t>
        </w:r>
      </w:hyperlink>
      <w:r>
        <w:rPr>
          <w:rFonts w:eastAsia="Times New Roman"/>
          <w:sz w:val="16"/>
          <w:szCs w:val="16"/>
        </w:rPr>
        <w:t xml:space="preserve">, </w:t>
      </w:r>
      <w:hyperlink w:anchor="bookmark3207" w:history="1">
        <w:r>
          <w:rPr>
            <w:rFonts w:eastAsia="Times New Roman"/>
            <w:b/>
            <w:bCs/>
            <w:sz w:val="16"/>
            <w:szCs w:val="16"/>
          </w:rPr>
          <w:t>216</w:t>
        </w:r>
      </w:hyperlink>
      <w:r>
        <w:rPr>
          <w:rFonts w:eastAsia="Times New Roman"/>
          <w:sz w:val="16"/>
          <w:szCs w:val="16"/>
        </w:rPr>
        <w:t xml:space="preserve">, </w:t>
      </w:r>
      <w:hyperlink w:anchor="bookmark3237" w:history="1">
        <w:r>
          <w:rPr>
            <w:rFonts w:eastAsia="Times New Roman"/>
            <w:b/>
            <w:bCs/>
            <w:sz w:val="16"/>
            <w:szCs w:val="16"/>
          </w:rPr>
          <w:t>225</w:t>
        </w:r>
      </w:hyperlink>
      <w:r>
        <w:rPr>
          <w:rFonts w:eastAsia="Times New Roman"/>
          <w:sz w:val="16"/>
          <w:szCs w:val="16"/>
        </w:rPr>
        <w:t xml:space="preserve">, </w:t>
      </w:r>
      <w:r>
        <w:rPr>
          <w:rFonts w:eastAsia="Times New Roman"/>
          <w:b/>
          <w:bCs/>
          <w:sz w:val="16"/>
          <w:szCs w:val="16"/>
        </w:rPr>
        <w:t>228</w:t>
      </w:r>
      <w:r>
        <w:rPr>
          <w:rFonts w:eastAsia="Times New Roman"/>
          <w:sz w:val="16"/>
          <w:szCs w:val="16"/>
        </w:rPr>
        <w:t xml:space="preserve">, </w:t>
      </w:r>
      <w:r>
        <w:rPr>
          <w:rFonts w:eastAsia="Times New Roman"/>
          <w:b/>
          <w:bCs/>
          <w:sz w:val="16"/>
          <w:szCs w:val="16"/>
        </w:rPr>
        <w:t>254</w:t>
      </w:r>
      <w:r>
        <w:rPr>
          <w:rFonts w:eastAsia="Times New Roman"/>
          <w:sz w:val="16"/>
          <w:szCs w:val="16"/>
        </w:rPr>
        <w:t xml:space="preserve">, </w:t>
      </w:r>
      <w:r>
        <w:rPr>
          <w:rFonts w:eastAsia="Times New Roman"/>
          <w:b/>
          <w:bCs/>
          <w:sz w:val="16"/>
          <w:szCs w:val="16"/>
        </w:rPr>
        <w:t>274</w:t>
      </w:r>
      <w:r>
        <w:rPr>
          <w:rFonts w:eastAsia="Times New Roman"/>
          <w:sz w:val="16"/>
          <w:szCs w:val="16"/>
        </w:rPr>
        <w:t xml:space="preserve">, </w:t>
      </w:r>
      <w:r>
        <w:rPr>
          <w:rFonts w:eastAsia="Times New Roman"/>
          <w:b/>
          <w:bCs/>
          <w:sz w:val="16"/>
          <w:szCs w:val="16"/>
        </w:rPr>
        <w:t>276</w:t>
      </w:r>
      <w:r>
        <w:rPr>
          <w:rFonts w:eastAsia="Times New Roman"/>
          <w:sz w:val="16"/>
          <w:szCs w:val="16"/>
        </w:rPr>
        <w:t xml:space="preserve">, </w:t>
      </w:r>
      <w:r>
        <w:rPr>
          <w:rFonts w:eastAsia="Times New Roman"/>
          <w:b/>
          <w:bCs/>
          <w:sz w:val="16"/>
          <w:szCs w:val="16"/>
        </w:rPr>
        <w:t>300</w:t>
      </w:r>
      <w:r>
        <w:rPr>
          <w:rFonts w:eastAsia="Times New Roman"/>
          <w:sz w:val="16"/>
          <w:szCs w:val="16"/>
        </w:rPr>
        <w:t xml:space="preserve">, </w:t>
      </w:r>
      <w:r>
        <w:rPr>
          <w:rFonts w:eastAsia="Times New Roman"/>
          <w:b/>
          <w:bCs/>
          <w:sz w:val="16"/>
          <w:szCs w:val="16"/>
        </w:rPr>
        <w:t>307</w:t>
      </w:r>
      <w:r>
        <w:rPr>
          <w:rFonts w:eastAsia="Times New Roman"/>
          <w:sz w:val="16"/>
          <w:szCs w:val="16"/>
        </w:rPr>
        <w:t xml:space="preserve">, </w:t>
      </w:r>
      <w:r>
        <w:rPr>
          <w:rFonts w:eastAsia="Times New Roman"/>
          <w:b/>
          <w:bCs/>
          <w:sz w:val="16"/>
          <w:szCs w:val="16"/>
        </w:rPr>
        <w:t>331</w:t>
      </w:r>
      <w:r>
        <w:rPr>
          <w:rFonts w:eastAsia="Times New Roman"/>
          <w:sz w:val="16"/>
          <w:szCs w:val="16"/>
        </w:rPr>
        <w:t xml:space="preserve">, </w:t>
      </w:r>
      <w:r>
        <w:rPr>
          <w:rFonts w:eastAsia="Times New Roman"/>
          <w:b/>
          <w:bCs/>
          <w:sz w:val="16"/>
          <w:szCs w:val="16"/>
        </w:rPr>
        <w:t>344</w:t>
      </w:r>
      <w:r>
        <w:rPr>
          <w:rFonts w:eastAsia="Times New Roman"/>
          <w:sz w:val="16"/>
          <w:szCs w:val="16"/>
        </w:rPr>
        <w:t xml:space="preserve">, </w:t>
      </w:r>
      <w:r>
        <w:rPr>
          <w:rFonts w:eastAsia="Times New Roman"/>
          <w:b/>
          <w:bCs/>
          <w:sz w:val="16"/>
          <w:szCs w:val="16"/>
        </w:rPr>
        <w:t>352</w:t>
      </w:r>
      <w:r>
        <w:rPr>
          <w:rFonts w:eastAsia="Times New Roman"/>
          <w:sz w:val="16"/>
          <w:szCs w:val="16"/>
        </w:rPr>
        <w:t xml:space="preserve">, </w:t>
      </w:r>
      <w:r>
        <w:rPr>
          <w:rFonts w:eastAsia="Times New Roman"/>
          <w:b/>
          <w:bCs/>
          <w:sz w:val="16"/>
          <w:szCs w:val="16"/>
        </w:rPr>
        <w:t>371</w:t>
      </w:r>
      <w:r>
        <w:rPr>
          <w:rFonts w:eastAsia="Times New Roman"/>
          <w:sz w:val="16"/>
          <w:szCs w:val="16"/>
        </w:rPr>
        <w:t xml:space="preserve">, </w:t>
      </w:r>
      <w:r>
        <w:rPr>
          <w:rFonts w:eastAsia="Times New Roman"/>
          <w:b/>
          <w:bCs/>
          <w:sz w:val="16"/>
          <w:szCs w:val="16"/>
        </w:rPr>
        <w:t>441</w:t>
      </w:r>
      <w:r>
        <w:rPr>
          <w:rFonts w:eastAsia="Times New Roman"/>
          <w:sz w:val="16"/>
          <w:szCs w:val="16"/>
        </w:rPr>
        <w:t xml:space="preserve">, </w:t>
      </w:r>
      <w:r>
        <w:rPr>
          <w:rFonts w:eastAsia="Times New Roman"/>
          <w:b/>
          <w:bCs/>
          <w:sz w:val="16"/>
          <w:szCs w:val="16"/>
        </w:rPr>
        <w:t>494</w:t>
      </w:r>
      <w:r>
        <w:rPr>
          <w:rFonts w:eastAsia="Times New Roman"/>
          <w:sz w:val="16"/>
          <w:szCs w:val="16"/>
        </w:rPr>
        <w:t xml:space="preserve">, </w:t>
      </w:r>
      <w:r>
        <w:rPr>
          <w:rFonts w:eastAsia="Times New Roman"/>
          <w:b/>
          <w:bCs/>
          <w:sz w:val="16"/>
          <w:szCs w:val="16"/>
        </w:rPr>
        <w:t>495</w:t>
      </w:r>
      <w:r>
        <w:rPr>
          <w:rFonts w:eastAsia="Times New Roman"/>
          <w:sz w:val="16"/>
          <w:szCs w:val="16"/>
        </w:rPr>
        <w:t xml:space="preserve">, </w:t>
      </w:r>
      <w:r>
        <w:rPr>
          <w:rFonts w:eastAsia="Times New Roman"/>
          <w:b/>
          <w:bCs/>
          <w:sz w:val="16"/>
          <w:szCs w:val="16"/>
        </w:rPr>
        <w:t>500</w:t>
      </w:r>
      <w:r>
        <w:rPr>
          <w:rFonts w:eastAsia="Times New Roman"/>
          <w:sz w:val="16"/>
          <w:szCs w:val="16"/>
        </w:rPr>
        <w:t xml:space="preserve">, </w:t>
      </w:r>
      <w:r>
        <w:rPr>
          <w:rFonts w:eastAsia="Times New Roman"/>
          <w:b/>
          <w:bCs/>
          <w:sz w:val="16"/>
          <w:szCs w:val="16"/>
        </w:rPr>
        <w:t>502</w:t>
      </w:r>
      <w:r>
        <w:rPr>
          <w:rFonts w:eastAsia="Times New Roman"/>
          <w:sz w:val="16"/>
          <w:szCs w:val="16"/>
        </w:rPr>
        <w:t xml:space="preserve">, </w:t>
      </w:r>
      <w:hyperlink w:anchor="bookmark3268" w:history="1">
        <w:r>
          <w:rPr>
            <w:rFonts w:eastAsia="Times New Roman"/>
            <w:b/>
            <w:bCs/>
            <w:sz w:val="16"/>
            <w:szCs w:val="16"/>
          </w:rPr>
          <w:t>504</w:t>
        </w:r>
      </w:hyperlink>
      <w:r>
        <w:rPr>
          <w:rFonts w:eastAsia="Times New Roman"/>
          <w:sz w:val="16"/>
          <w:szCs w:val="16"/>
        </w:rPr>
        <w:t xml:space="preserve">, </w:t>
      </w:r>
      <w:hyperlink w:anchor="bookmark3271" w:history="1">
        <w:r>
          <w:rPr>
            <w:rFonts w:eastAsia="Times New Roman"/>
            <w:b/>
            <w:bCs/>
            <w:sz w:val="16"/>
            <w:szCs w:val="16"/>
          </w:rPr>
          <w:t>505</w:t>
        </w:r>
      </w:hyperlink>
      <w:r>
        <w:rPr>
          <w:rFonts w:eastAsia="Times New Roman"/>
          <w:sz w:val="16"/>
          <w:szCs w:val="16"/>
        </w:rPr>
        <w:t xml:space="preserve">, </w:t>
      </w:r>
      <w:r>
        <w:rPr>
          <w:rFonts w:eastAsia="Times New Roman"/>
          <w:b/>
          <w:bCs/>
          <w:sz w:val="16"/>
          <w:szCs w:val="16"/>
        </w:rPr>
        <w:t>511</w:t>
      </w:r>
      <w:r>
        <w:rPr>
          <w:rFonts w:eastAsia="Times New Roman"/>
          <w:sz w:val="16"/>
          <w:szCs w:val="16"/>
        </w:rPr>
        <w:t xml:space="preserve">, </w:t>
      </w:r>
      <w:hyperlink w:anchor="bookmark3409" w:history="1">
        <w:r>
          <w:rPr>
            <w:rFonts w:eastAsia="Times New Roman"/>
            <w:b/>
            <w:bCs/>
            <w:sz w:val="16"/>
            <w:szCs w:val="16"/>
          </w:rPr>
          <w:t>516</w:t>
        </w:r>
      </w:hyperlink>
      <w:r>
        <w:rPr>
          <w:rFonts w:eastAsia="Times New Roman"/>
          <w:sz w:val="16"/>
          <w:szCs w:val="16"/>
        </w:rPr>
        <w:t xml:space="preserve">, </w:t>
      </w:r>
      <w:hyperlink w:anchor="bookmark3556" w:history="1">
        <w:r>
          <w:rPr>
            <w:rFonts w:eastAsia="Times New Roman"/>
            <w:b/>
            <w:bCs/>
            <w:sz w:val="16"/>
            <w:szCs w:val="16"/>
          </w:rPr>
          <w:t>523</w:t>
        </w:r>
      </w:hyperlink>
      <w:r>
        <w:rPr>
          <w:rFonts w:eastAsia="Times New Roman"/>
          <w:sz w:val="16"/>
          <w:szCs w:val="16"/>
        </w:rPr>
        <w:t xml:space="preserve">, </w:t>
      </w:r>
      <w:hyperlink w:anchor="bookmark3756" w:history="1">
        <w:r>
          <w:rPr>
            <w:rFonts w:eastAsia="Times New Roman"/>
            <w:b/>
            <w:bCs/>
            <w:sz w:val="16"/>
            <w:szCs w:val="16"/>
          </w:rPr>
          <w:t>534</w:t>
        </w:r>
      </w:hyperlink>
      <w:r>
        <w:rPr>
          <w:rFonts w:eastAsia="Times New Roman"/>
          <w:sz w:val="16"/>
          <w:szCs w:val="16"/>
        </w:rPr>
        <w:t xml:space="preserve">, </w:t>
      </w:r>
      <w:r>
        <w:rPr>
          <w:rFonts w:eastAsia="Times New Roman"/>
          <w:b/>
          <w:bCs/>
          <w:sz w:val="16"/>
          <w:szCs w:val="16"/>
        </w:rPr>
        <w:t>560</w:t>
      </w:r>
      <w:r>
        <w:rPr>
          <w:rFonts w:eastAsia="Times New Roman"/>
          <w:sz w:val="16"/>
          <w:szCs w:val="16"/>
        </w:rPr>
        <w:t xml:space="preserve">, </w:t>
      </w:r>
      <w:r>
        <w:rPr>
          <w:rFonts w:eastAsia="Times New Roman"/>
          <w:b/>
          <w:bCs/>
          <w:sz w:val="16"/>
          <w:szCs w:val="16"/>
        </w:rPr>
        <w:t>574</w:t>
      </w:r>
    </w:p>
    <w:p w:rsidR="00745E39" w:rsidRDefault="003978C9">
      <w:pPr>
        <w:shd w:val="clear" w:color="auto" w:fill="FFFFFF"/>
        <w:spacing w:line="168" w:lineRule="exact"/>
        <w:ind w:firstLine="398"/>
        <w:jc w:val="both"/>
      </w:pPr>
      <w:r>
        <w:rPr>
          <w:rFonts w:eastAsia="Times New Roman"/>
          <w:sz w:val="16"/>
          <w:szCs w:val="16"/>
        </w:rPr>
        <w:t>Бертенсон Сергей Львович (1885–1962) – театральный деятель, до 1917 г. – чиновник дворцового ведомства, в 1918–1928 гг. служил в ад</w:t>
      </w:r>
      <w:hyperlink w:anchor="bookmark564" w:history="1">
        <w:r>
          <w:rPr>
            <w:rFonts w:eastAsia="Times New Roman"/>
            <w:sz w:val="16"/>
            <w:szCs w:val="16"/>
          </w:rPr>
          <w:t>мин</w:t>
        </w:r>
      </w:hyperlink>
      <w:r>
        <w:rPr>
          <w:rFonts w:eastAsia="Times New Roman"/>
          <w:sz w:val="16"/>
          <w:szCs w:val="16"/>
        </w:rPr>
        <w:t>и</w:t>
      </w:r>
      <w:hyperlink w:anchor="bookmark874" w:history="1">
        <w:r>
          <w:rPr>
            <w:rFonts w:eastAsia="Times New Roman"/>
            <w:sz w:val="16"/>
            <w:szCs w:val="16"/>
          </w:rPr>
          <w:t>стр</w:t>
        </w:r>
      </w:hyperlink>
      <w:r>
        <w:rPr>
          <w:rFonts w:eastAsia="Times New Roman"/>
          <w:sz w:val="16"/>
          <w:szCs w:val="16"/>
        </w:rPr>
        <w:t xml:space="preserve">ации МХТ </w:t>
      </w:r>
      <w:r>
        <w:rPr>
          <w:rFonts w:eastAsia="Times New Roman"/>
          <w:b/>
          <w:bCs/>
          <w:sz w:val="16"/>
          <w:szCs w:val="16"/>
        </w:rPr>
        <w:t>56</w:t>
      </w:r>
      <w:r>
        <w:rPr>
          <w:rFonts w:eastAsia="Times New Roman"/>
          <w:sz w:val="16"/>
          <w:szCs w:val="16"/>
        </w:rPr>
        <w:t xml:space="preserve">, </w:t>
      </w:r>
      <w:r>
        <w:rPr>
          <w:rFonts w:eastAsia="Times New Roman"/>
          <w:b/>
          <w:bCs/>
          <w:sz w:val="16"/>
          <w:szCs w:val="16"/>
        </w:rPr>
        <w:t>58</w:t>
      </w:r>
      <w:r>
        <w:rPr>
          <w:rFonts w:eastAsia="Times New Roman"/>
          <w:sz w:val="16"/>
          <w:szCs w:val="16"/>
        </w:rPr>
        <w:t xml:space="preserve">, </w:t>
      </w:r>
      <w:r>
        <w:rPr>
          <w:rFonts w:eastAsia="Times New Roman"/>
          <w:b/>
          <w:bCs/>
          <w:sz w:val="16"/>
          <w:szCs w:val="16"/>
        </w:rPr>
        <w:t>62</w:t>
      </w:r>
      <w:r>
        <w:rPr>
          <w:rFonts w:eastAsia="Times New Roman"/>
          <w:sz w:val="16"/>
          <w:szCs w:val="16"/>
        </w:rPr>
        <w:t xml:space="preserve">, </w:t>
      </w:r>
      <w:r>
        <w:rPr>
          <w:rFonts w:eastAsia="Times New Roman"/>
          <w:b/>
          <w:bCs/>
          <w:sz w:val="16"/>
          <w:szCs w:val="16"/>
        </w:rPr>
        <w:t>65</w:t>
      </w:r>
      <w:r>
        <w:rPr>
          <w:rFonts w:eastAsia="Times New Roman"/>
          <w:sz w:val="16"/>
          <w:szCs w:val="16"/>
        </w:rPr>
        <w:t xml:space="preserve">, </w:t>
      </w:r>
      <w:r>
        <w:rPr>
          <w:rFonts w:eastAsia="Times New Roman"/>
          <w:b/>
          <w:bCs/>
          <w:sz w:val="16"/>
          <w:szCs w:val="16"/>
        </w:rPr>
        <w:t>69</w:t>
      </w:r>
      <w:r>
        <w:rPr>
          <w:rFonts w:eastAsia="Times New Roman"/>
          <w:sz w:val="16"/>
          <w:szCs w:val="16"/>
        </w:rPr>
        <w:t xml:space="preserve">, </w:t>
      </w:r>
      <w:r>
        <w:rPr>
          <w:rFonts w:eastAsia="Times New Roman"/>
          <w:b/>
          <w:bCs/>
          <w:sz w:val="16"/>
          <w:szCs w:val="16"/>
        </w:rPr>
        <w:t>7</w:t>
      </w:r>
      <w:hyperlink w:anchor="bookmark2058" w:history="1">
        <w:r>
          <w:rPr>
            <w:rFonts w:eastAsia="Times New Roman"/>
            <w:b/>
            <w:bCs/>
            <w:sz w:val="16"/>
            <w:szCs w:val="16"/>
          </w:rPr>
          <w:t>1</w:t>
        </w:r>
        <w:r>
          <w:rPr>
            <w:rFonts w:eastAsia="Times New Roman"/>
            <w:sz w:val="16"/>
            <w:szCs w:val="16"/>
          </w:rPr>
          <w:t xml:space="preserve">, </w:t>
        </w:r>
        <w:r>
          <w:rPr>
            <w:rFonts w:eastAsia="Times New Roman"/>
            <w:b/>
            <w:bCs/>
            <w:sz w:val="16"/>
            <w:szCs w:val="16"/>
          </w:rPr>
          <w:t>7</w:t>
        </w:r>
      </w:hyperlink>
      <w:hyperlink w:anchor="bookmark357" w:history="1">
        <w:r>
          <w:rPr>
            <w:rFonts w:eastAsia="Times New Roman"/>
            <w:b/>
            <w:bCs/>
            <w:sz w:val="16"/>
            <w:szCs w:val="16"/>
          </w:rPr>
          <w:t>3</w:t>
        </w:r>
      </w:hyperlink>
      <w:hyperlink w:anchor="bookmark2141" w:history="1">
        <w:r>
          <w:rPr>
            <w:rFonts w:eastAsia="Times New Roman"/>
            <w:sz w:val="16"/>
            <w:szCs w:val="16"/>
          </w:rPr>
          <w:t>–</w:t>
        </w:r>
        <w:r>
          <w:rPr>
            <w:rFonts w:eastAsia="Times New Roman"/>
            <w:b/>
            <w:bCs/>
            <w:sz w:val="16"/>
            <w:szCs w:val="16"/>
          </w:rPr>
          <w:t>80</w:t>
        </w:r>
      </w:hyperlink>
      <w:r>
        <w:rPr>
          <w:rFonts w:eastAsia="Times New Roman"/>
          <w:sz w:val="16"/>
          <w:szCs w:val="16"/>
        </w:rPr>
        <w:t xml:space="preserve">, </w:t>
      </w:r>
      <w:hyperlink w:anchor="bookmark2146" w:history="1">
        <w:r>
          <w:rPr>
            <w:rFonts w:eastAsia="Times New Roman"/>
            <w:b/>
            <w:bCs/>
            <w:sz w:val="16"/>
            <w:szCs w:val="16"/>
          </w:rPr>
          <w:t>84</w:t>
        </w:r>
        <w:r>
          <w:rPr>
            <w:rFonts w:eastAsia="Times New Roman"/>
            <w:sz w:val="16"/>
            <w:szCs w:val="16"/>
          </w:rPr>
          <w:t xml:space="preserve">, </w:t>
        </w:r>
      </w:hyperlink>
      <w:r>
        <w:rPr>
          <w:rFonts w:eastAsia="Times New Roman"/>
          <w:b/>
          <w:bCs/>
          <w:sz w:val="16"/>
          <w:szCs w:val="16"/>
        </w:rPr>
        <w:t>8</w:t>
      </w:r>
      <w:hyperlink w:anchor="bookmark2186" w:history="1">
        <w:r>
          <w:rPr>
            <w:rFonts w:eastAsia="Times New Roman"/>
            <w:b/>
            <w:bCs/>
            <w:sz w:val="16"/>
            <w:szCs w:val="16"/>
          </w:rPr>
          <w:t>7</w:t>
        </w:r>
        <w:r>
          <w:rPr>
            <w:rFonts w:eastAsia="Times New Roman"/>
            <w:sz w:val="16"/>
            <w:szCs w:val="16"/>
          </w:rPr>
          <w:t>–</w:t>
        </w:r>
        <w:r>
          <w:rPr>
            <w:rFonts w:eastAsia="Times New Roman"/>
            <w:b/>
            <w:bCs/>
            <w:sz w:val="16"/>
            <w:szCs w:val="16"/>
          </w:rPr>
          <w:t>9</w:t>
        </w:r>
      </w:hyperlink>
      <w:hyperlink w:anchor="bookmark453" w:history="1">
        <w:r>
          <w:rPr>
            <w:rFonts w:eastAsia="Times New Roman"/>
            <w:b/>
            <w:bCs/>
            <w:sz w:val="16"/>
            <w:szCs w:val="16"/>
          </w:rPr>
          <w:t>2</w:t>
        </w:r>
      </w:hyperlink>
      <w:hyperlink w:anchor="bookmark2205" w:history="1">
        <w:r>
          <w:rPr>
            <w:rFonts w:eastAsia="Times New Roman"/>
            <w:sz w:val="16"/>
            <w:szCs w:val="16"/>
          </w:rPr>
          <w:t xml:space="preserve">, </w:t>
        </w:r>
        <w:r>
          <w:rPr>
            <w:rFonts w:eastAsia="Times New Roman"/>
            <w:b/>
            <w:bCs/>
            <w:sz w:val="16"/>
            <w:szCs w:val="16"/>
          </w:rPr>
          <w:t>96</w:t>
        </w:r>
      </w:hyperlink>
      <w:r>
        <w:rPr>
          <w:rFonts w:eastAsia="Times New Roman"/>
          <w:sz w:val="16"/>
          <w:szCs w:val="16"/>
        </w:rPr>
        <w:t>–</w:t>
      </w:r>
      <w:hyperlink w:anchor="bookmark2235" w:history="1">
        <w:r>
          <w:rPr>
            <w:rFonts w:eastAsia="Times New Roman"/>
            <w:b/>
            <w:bCs/>
            <w:sz w:val="16"/>
            <w:szCs w:val="16"/>
          </w:rPr>
          <w:t>100</w:t>
        </w:r>
      </w:hyperlink>
      <w:r>
        <w:rPr>
          <w:rFonts w:eastAsia="Times New Roman"/>
          <w:sz w:val="16"/>
          <w:szCs w:val="16"/>
        </w:rPr>
        <w:t xml:space="preserve">, </w:t>
      </w:r>
      <w:r>
        <w:rPr>
          <w:rFonts w:eastAsia="Times New Roman"/>
          <w:b/>
          <w:bCs/>
          <w:sz w:val="16"/>
          <w:szCs w:val="16"/>
        </w:rPr>
        <w:t>103</w:t>
      </w:r>
      <w:r>
        <w:rPr>
          <w:rFonts w:eastAsia="Times New Roman"/>
          <w:sz w:val="16"/>
          <w:szCs w:val="16"/>
        </w:rPr>
        <w:t>–</w:t>
      </w:r>
      <w:r>
        <w:rPr>
          <w:rFonts w:eastAsia="Times New Roman"/>
          <w:b/>
          <w:bCs/>
          <w:sz w:val="16"/>
          <w:szCs w:val="16"/>
        </w:rPr>
        <w:t>114</w:t>
      </w:r>
      <w:r>
        <w:rPr>
          <w:rFonts w:eastAsia="Times New Roman"/>
          <w:sz w:val="16"/>
          <w:szCs w:val="16"/>
        </w:rPr>
        <w:t xml:space="preserve">, </w:t>
      </w:r>
      <w:r>
        <w:rPr>
          <w:rFonts w:eastAsia="Times New Roman"/>
          <w:b/>
          <w:bCs/>
          <w:sz w:val="16"/>
          <w:szCs w:val="16"/>
        </w:rPr>
        <w:t>164</w:t>
      </w:r>
      <w:r>
        <w:rPr>
          <w:rFonts w:eastAsia="Times New Roman"/>
          <w:sz w:val="16"/>
          <w:szCs w:val="16"/>
        </w:rPr>
        <w:t xml:space="preserve">, </w:t>
      </w:r>
      <w:r>
        <w:rPr>
          <w:rFonts w:eastAsia="Times New Roman"/>
          <w:b/>
          <w:bCs/>
          <w:sz w:val="16"/>
          <w:szCs w:val="16"/>
        </w:rPr>
        <w:t>166</w:t>
      </w:r>
      <w:r>
        <w:rPr>
          <w:rFonts w:eastAsia="Times New Roman"/>
          <w:sz w:val="16"/>
          <w:szCs w:val="16"/>
        </w:rPr>
        <w:t xml:space="preserve">, </w:t>
      </w:r>
      <w:r>
        <w:rPr>
          <w:rFonts w:eastAsia="Times New Roman"/>
          <w:b/>
          <w:bCs/>
          <w:sz w:val="16"/>
          <w:szCs w:val="16"/>
        </w:rPr>
        <w:t>169</w:t>
      </w:r>
      <w:r>
        <w:rPr>
          <w:rFonts w:eastAsia="Times New Roman"/>
          <w:sz w:val="16"/>
          <w:szCs w:val="16"/>
        </w:rPr>
        <w:t xml:space="preserve">, </w:t>
      </w:r>
      <w:r>
        <w:rPr>
          <w:rFonts w:eastAsia="Times New Roman"/>
          <w:b/>
          <w:bCs/>
          <w:sz w:val="16"/>
          <w:szCs w:val="16"/>
        </w:rPr>
        <w:t>170</w:t>
      </w:r>
      <w:r>
        <w:rPr>
          <w:rFonts w:eastAsia="Times New Roman"/>
          <w:sz w:val="16"/>
          <w:szCs w:val="16"/>
        </w:rPr>
        <w:t xml:space="preserve">, </w:t>
      </w:r>
      <w:r>
        <w:rPr>
          <w:rFonts w:eastAsia="Times New Roman"/>
          <w:b/>
          <w:bCs/>
          <w:sz w:val="16"/>
          <w:szCs w:val="16"/>
        </w:rPr>
        <w:t>277</w:t>
      </w:r>
      <w:r>
        <w:rPr>
          <w:rFonts w:eastAsia="Times New Roman"/>
          <w:sz w:val="16"/>
          <w:szCs w:val="16"/>
        </w:rPr>
        <w:t xml:space="preserve">, </w:t>
      </w:r>
      <w:r>
        <w:rPr>
          <w:rFonts w:eastAsia="Times New Roman"/>
          <w:b/>
          <w:bCs/>
          <w:sz w:val="16"/>
          <w:szCs w:val="16"/>
        </w:rPr>
        <w:t>280</w:t>
      </w:r>
      <w:r>
        <w:rPr>
          <w:rFonts w:eastAsia="Times New Roman"/>
          <w:sz w:val="16"/>
          <w:szCs w:val="16"/>
        </w:rPr>
        <w:t xml:space="preserve">, </w:t>
      </w:r>
      <w:r>
        <w:rPr>
          <w:rFonts w:eastAsia="Times New Roman"/>
          <w:b/>
          <w:bCs/>
          <w:sz w:val="16"/>
          <w:szCs w:val="16"/>
        </w:rPr>
        <w:t>282</w:t>
      </w:r>
      <w:r>
        <w:rPr>
          <w:rFonts w:eastAsia="Times New Roman"/>
          <w:sz w:val="16"/>
          <w:szCs w:val="16"/>
        </w:rPr>
        <w:t xml:space="preserve">, </w:t>
      </w:r>
      <w:r>
        <w:rPr>
          <w:rFonts w:eastAsia="Times New Roman"/>
          <w:b/>
          <w:bCs/>
          <w:sz w:val="16"/>
          <w:szCs w:val="16"/>
        </w:rPr>
        <w:t>284</w:t>
      </w:r>
      <w:r>
        <w:rPr>
          <w:rFonts w:eastAsia="Times New Roman"/>
          <w:sz w:val="16"/>
          <w:szCs w:val="16"/>
        </w:rPr>
        <w:t xml:space="preserve">, </w:t>
      </w:r>
      <w:r>
        <w:rPr>
          <w:rFonts w:eastAsia="Times New Roman"/>
          <w:b/>
          <w:bCs/>
          <w:sz w:val="16"/>
          <w:szCs w:val="16"/>
        </w:rPr>
        <w:t>291</w:t>
      </w:r>
      <w:r>
        <w:rPr>
          <w:rFonts w:eastAsia="Times New Roman"/>
          <w:sz w:val="16"/>
          <w:szCs w:val="16"/>
        </w:rPr>
        <w:t xml:space="preserve">, </w:t>
      </w:r>
      <w:r>
        <w:rPr>
          <w:rFonts w:eastAsia="Times New Roman"/>
          <w:b/>
          <w:bCs/>
          <w:sz w:val="16"/>
          <w:szCs w:val="16"/>
        </w:rPr>
        <w:t>292</w:t>
      </w:r>
      <w:r>
        <w:rPr>
          <w:rFonts w:eastAsia="Times New Roman"/>
          <w:sz w:val="16"/>
          <w:szCs w:val="16"/>
        </w:rPr>
        <w:t xml:space="preserve">, </w:t>
      </w:r>
      <w:r>
        <w:rPr>
          <w:rFonts w:eastAsia="Times New Roman"/>
          <w:b/>
          <w:bCs/>
          <w:sz w:val="16"/>
          <w:szCs w:val="16"/>
        </w:rPr>
        <w:t>297</w:t>
      </w:r>
      <w:r>
        <w:rPr>
          <w:rFonts w:eastAsia="Times New Roman"/>
          <w:sz w:val="16"/>
          <w:szCs w:val="16"/>
        </w:rPr>
        <w:t>–</w:t>
      </w:r>
      <w:r>
        <w:rPr>
          <w:rFonts w:eastAsia="Times New Roman"/>
          <w:b/>
          <w:bCs/>
          <w:sz w:val="16"/>
          <w:szCs w:val="16"/>
        </w:rPr>
        <w:t>299</w:t>
      </w:r>
      <w:r>
        <w:rPr>
          <w:rFonts w:eastAsia="Times New Roman"/>
          <w:sz w:val="16"/>
          <w:szCs w:val="16"/>
        </w:rPr>
        <w:t xml:space="preserve">, </w:t>
      </w:r>
      <w:r>
        <w:rPr>
          <w:rFonts w:eastAsia="Times New Roman"/>
          <w:b/>
          <w:bCs/>
          <w:sz w:val="16"/>
          <w:szCs w:val="16"/>
        </w:rPr>
        <w:t>302</w:t>
      </w:r>
      <w:r>
        <w:rPr>
          <w:rFonts w:eastAsia="Times New Roman"/>
          <w:sz w:val="16"/>
          <w:szCs w:val="16"/>
        </w:rPr>
        <w:t xml:space="preserve">, </w:t>
      </w:r>
      <w:hyperlink w:anchor="bookmark2286" w:history="1">
        <w:r>
          <w:rPr>
            <w:rFonts w:eastAsia="Times New Roman"/>
            <w:b/>
            <w:bCs/>
            <w:sz w:val="16"/>
            <w:szCs w:val="16"/>
          </w:rPr>
          <w:t>307</w:t>
        </w:r>
      </w:hyperlink>
      <w:r>
        <w:rPr>
          <w:rFonts w:eastAsia="Times New Roman"/>
          <w:sz w:val="16"/>
          <w:szCs w:val="16"/>
        </w:rPr>
        <w:t xml:space="preserve">, </w:t>
      </w:r>
      <w:r>
        <w:rPr>
          <w:rFonts w:eastAsia="Times New Roman"/>
          <w:b/>
          <w:bCs/>
          <w:sz w:val="16"/>
          <w:szCs w:val="16"/>
        </w:rPr>
        <w:t>310</w:t>
      </w:r>
      <w:r>
        <w:rPr>
          <w:rFonts w:eastAsia="Times New Roman"/>
          <w:sz w:val="16"/>
          <w:szCs w:val="16"/>
        </w:rPr>
        <w:t xml:space="preserve">, </w:t>
      </w:r>
      <w:hyperlink w:anchor="bookmark2320" w:history="1">
        <w:r>
          <w:rPr>
            <w:rFonts w:eastAsia="Times New Roman"/>
            <w:b/>
            <w:bCs/>
            <w:sz w:val="16"/>
            <w:szCs w:val="16"/>
          </w:rPr>
          <w:t>311</w:t>
        </w:r>
      </w:hyperlink>
      <w:r>
        <w:rPr>
          <w:rFonts w:eastAsia="Times New Roman"/>
          <w:sz w:val="16"/>
          <w:szCs w:val="16"/>
        </w:rPr>
        <w:t xml:space="preserve">, </w:t>
      </w:r>
      <w:r>
        <w:rPr>
          <w:rFonts w:eastAsia="Times New Roman"/>
          <w:b/>
          <w:bCs/>
          <w:sz w:val="16"/>
          <w:szCs w:val="16"/>
        </w:rPr>
        <w:t>313</w:t>
      </w:r>
      <w:r>
        <w:rPr>
          <w:rFonts w:eastAsia="Times New Roman"/>
          <w:sz w:val="16"/>
          <w:szCs w:val="16"/>
        </w:rPr>
        <w:t xml:space="preserve">, </w:t>
      </w:r>
      <w:hyperlink w:anchor="bookmark2368" w:history="1">
        <w:r>
          <w:rPr>
            <w:rFonts w:eastAsia="Times New Roman"/>
            <w:b/>
            <w:bCs/>
            <w:sz w:val="16"/>
            <w:szCs w:val="16"/>
          </w:rPr>
          <w:t>317</w:t>
        </w:r>
      </w:hyperlink>
      <w:r>
        <w:rPr>
          <w:rFonts w:eastAsia="Times New Roman"/>
          <w:sz w:val="16"/>
          <w:szCs w:val="16"/>
        </w:rPr>
        <w:t>–</w:t>
      </w:r>
      <w:r>
        <w:rPr>
          <w:rFonts w:eastAsia="Times New Roman"/>
          <w:b/>
          <w:bCs/>
          <w:sz w:val="16"/>
          <w:szCs w:val="16"/>
        </w:rPr>
        <w:t>319</w:t>
      </w:r>
      <w:r>
        <w:rPr>
          <w:rFonts w:eastAsia="Times New Roman"/>
          <w:sz w:val="16"/>
          <w:szCs w:val="16"/>
        </w:rPr>
        <w:t xml:space="preserve">, </w:t>
      </w:r>
      <w:r>
        <w:rPr>
          <w:rFonts w:eastAsia="Times New Roman"/>
          <w:b/>
          <w:bCs/>
          <w:sz w:val="16"/>
          <w:szCs w:val="16"/>
        </w:rPr>
        <w:t>321</w:t>
      </w:r>
      <w:r>
        <w:rPr>
          <w:rFonts w:eastAsia="Times New Roman"/>
          <w:sz w:val="16"/>
          <w:szCs w:val="16"/>
        </w:rPr>
        <w:t>–</w:t>
      </w:r>
      <w:hyperlink w:anchor="bookmark2604" w:history="1">
        <w:r>
          <w:rPr>
            <w:rFonts w:eastAsia="Times New Roman"/>
            <w:b/>
            <w:bCs/>
            <w:sz w:val="16"/>
            <w:szCs w:val="16"/>
          </w:rPr>
          <w:t>344</w:t>
        </w:r>
      </w:hyperlink>
      <w:r>
        <w:rPr>
          <w:rFonts w:eastAsia="Times New Roman"/>
          <w:sz w:val="16"/>
          <w:szCs w:val="16"/>
        </w:rPr>
        <w:t xml:space="preserve">, </w:t>
      </w:r>
      <w:r>
        <w:rPr>
          <w:rFonts w:eastAsia="Times New Roman"/>
          <w:b/>
          <w:bCs/>
          <w:sz w:val="16"/>
          <w:szCs w:val="16"/>
        </w:rPr>
        <w:t>371</w:t>
      </w:r>
      <w:r>
        <w:rPr>
          <w:rFonts w:eastAsia="Times New Roman"/>
          <w:sz w:val="16"/>
          <w:szCs w:val="16"/>
        </w:rPr>
        <w:t xml:space="preserve">, </w:t>
      </w:r>
      <w:r>
        <w:rPr>
          <w:rFonts w:eastAsia="Times New Roman"/>
          <w:b/>
          <w:bCs/>
          <w:sz w:val="16"/>
          <w:szCs w:val="16"/>
        </w:rPr>
        <w:t>384</w:t>
      </w:r>
      <w:r>
        <w:rPr>
          <w:rFonts w:eastAsia="Times New Roman"/>
          <w:sz w:val="16"/>
          <w:szCs w:val="16"/>
        </w:rPr>
        <w:t xml:space="preserve">, </w:t>
      </w:r>
      <w:r>
        <w:rPr>
          <w:rFonts w:eastAsia="Times New Roman"/>
          <w:b/>
          <w:bCs/>
          <w:sz w:val="16"/>
          <w:szCs w:val="16"/>
        </w:rPr>
        <w:t>496</w:t>
      </w:r>
      <w:r>
        <w:rPr>
          <w:rFonts w:eastAsia="Times New Roman"/>
          <w:sz w:val="16"/>
          <w:szCs w:val="16"/>
        </w:rPr>
        <w:t>–</w:t>
      </w:r>
      <w:hyperlink w:anchor="bookmark3214" w:history="1">
        <w:r>
          <w:rPr>
            <w:rFonts w:eastAsia="Times New Roman"/>
            <w:b/>
            <w:bCs/>
            <w:sz w:val="16"/>
            <w:szCs w:val="16"/>
          </w:rPr>
          <w:t>500</w:t>
        </w:r>
      </w:hyperlink>
      <w:r>
        <w:rPr>
          <w:rFonts w:eastAsia="Times New Roman"/>
          <w:sz w:val="16"/>
          <w:szCs w:val="16"/>
        </w:rPr>
        <w:t xml:space="preserve">, </w:t>
      </w:r>
      <w:hyperlink w:anchor="bookmark3298" w:history="1">
        <w:r>
          <w:rPr>
            <w:rFonts w:eastAsia="Times New Roman"/>
            <w:b/>
            <w:bCs/>
            <w:sz w:val="16"/>
            <w:szCs w:val="16"/>
          </w:rPr>
          <w:t>507</w:t>
        </w:r>
      </w:hyperlink>
      <w:r>
        <w:rPr>
          <w:rFonts w:eastAsia="Times New Roman"/>
          <w:sz w:val="16"/>
          <w:szCs w:val="16"/>
        </w:rPr>
        <w:t xml:space="preserve">, </w:t>
      </w:r>
      <w:hyperlink w:anchor="bookmark3367" w:history="1">
        <w:r>
          <w:rPr>
            <w:rFonts w:eastAsia="Times New Roman"/>
            <w:b/>
            <w:bCs/>
            <w:sz w:val="16"/>
            <w:szCs w:val="16"/>
          </w:rPr>
          <w:t>512</w:t>
        </w:r>
      </w:hyperlink>
      <w:r>
        <w:rPr>
          <w:rFonts w:eastAsia="Times New Roman"/>
          <w:sz w:val="16"/>
          <w:szCs w:val="16"/>
        </w:rPr>
        <w:t xml:space="preserve">, </w:t>
      </w:r>
      <w:r>
        <w:rPr>
          <w:rFonts w:eastAsia="Times New Roman"/>
          <w:b/>
          <w:bCs/>
          <w:sz w:val="16"/>
          <w:szCs w:val="16"/>
        </w:rPr>
        <w:t>523</w:t>
      </w:r>
      <w:r>
        <w:rPr>
          <w:rFonts w:eastAsia="Times New Roman"/>
          <w:sz w:val="16"/>
          <w:szCs w:val="16"/>
        </w:rPr>
        <w:t xml:space="preserve">, </w:t>
      </w:r>
      <w:r>
        <w:rPr>
          <w:rFonts w:eastAsia="Times New Roman"/>
          <w:b/>
          <w:bCs/>
          <w:sz w:val="16"/>
          <w:szCs w:val="16"/>
        </w:rPr>
        <w:t>576</w:t>
      </w:r>
      <w:r>
        <w:rPr>
          <w:rFonts w:eastAsia="Times New Roman"/>
          <w:sz w:val="16"/>
          <w:szCs w:val="16"/>
        </w:rPr>
        <w:t xml:space="preserve">, </w:t>
      </w:r>
      <w:hyperlink w:anchor="bookmark3920" w:history="1">
        <w:r>
          <w:rPr>
            <w:rFonts w:eastAsia="Times New Roman"/>
            <w:b/>
            <w:bCs/>
            <w:sz w:val="16"/>
            <w:szCs w:val="16"/>
          </w:rPr>
          <w:t>577</w:t>
        </w:r>
      </w:hyperlink>
      <w:r>
        <w:rPr>
          <w:rFonts w:eastAsia="Times New Roman"/>
          <w:sz w:val="16"/>
          <w:szCs w:val="16"/>
        </w:rPr>
        <w:t xml:space="preserve">, </w:t>
      </w:r>
      <w:hyperlink w:anchor="bookmark3943" w:history="1">
        <w:r>
          <w:rPr>
            <w:rFonts w:eastAsia="Times New Roman"/>
            <w:b/>
            <w:bCs/>
            <w:sz w:val="16"/>
            <w:szCs w:val="16"/>
          </w:rPr>
          <w:t>586</w:t>
        </w:r>
      </w:hyperlink>
    </w:p>
    <w:p w:rsidR="00745E39" w:rsidRDefault="003978C9">
      <w:pPr>
        <w:shd w:val="clear" w:color="auto" w:fill="FFFFFF"/>
        <w:spacing w:line="168" w:lineRule="exact"/>
        <w:ind w:left="398"/>
      </w:pPr>
      <w:r>
        <w:rPr>
          <w:rFonts w:eastAsia="Times New Roman"/>
          <w:sz w:val="16"/>
          <w:szCs w:val="16"/>
        </w:rPr>
        <w:t xml:space="preserve">Беседкина Лидия Николаевна – дочь Е.М.Раевской </w:t>
      </w:r>
      <w:r>
        <w:rPr>
          <w:rFonts w:eastAsia="Times New Roman"/>
          <w:b/>
          <w:bCs/>
          <w:sz w:val="16"/>
          <w:szCs w:val="16"/>
        </w:rPr>
        <w:t>567</w:t>
      </w:r>
    </w:p>
    <w:p w:rsidR="00745E39" w:rsidRDefault="00745E39">
      <w:pPr>
        <w:shd w:val="clear" w:color="auto" w:fill="FFFFFF"/>
        <w:spacing w:line="168" w:lineRule="exact"/>
        <w:ind w:left="398"/>
        <w:sectPr w:rsidR="00745E39">
          <w:pgSz w:w="11909" w:h="16834"/>
          <w:pgMar w:top="1440" w:right="3375" w:bottom="720" w:left="3374" w:header="720" w:footer="720" w:gutter="0"/>
          <w:cols w:space="60"/>
          <w:noEndnote/>
        </w:sectPr>
      </w:pPr>
    </w:p>
    <w:p w:rsidR="00745E39" w:rsidRDefault="003978C9">
      <w:pPr>
        <w:shd w:val="clear" w:color="auto" w:fill="FFFFFF"/>
        <w:spacing w:line="168" w:lineRule="exact"/>
        <w:ind w:firstLine="398"/>
        <w:jc w:val="both"/>
      </w:pPr>
      <w:r>
        <w:rPr>
          <w:rFonts w:eastAsia="Times New Roman"/>
          <w:sz w:val="16"/>
          <w:szCs w:val="16"/>
        </w:rPr>
        <w:lastRenderedPageBreak/>
        <w:t xml:space="preserve">Бетховен Людвиг ван (1770–1827) – немецкий композитор </w:t>
      </w:r>
      <w:r>
        <w:rPr>
          <w:rFonts w:eastAsia="Times New Roman"/>
          <w:b/>
          <w:bCs/>
          <w:sz w:val="16"/>
          <w:szCs w:val="16"/>
        </w:rPr>
        <w:t>430</w:t>
      </w:r>
      <w:r>
        <w:rPr>
          <w:rFonts w:eastAsia="Times New Roman"/>
          <w:sz w:val="16"/>
          <w:szCs w:val="16"/>
        </w:rPr>
        <w:t xml:space="preserve">, </w:t>
      </w:r>
      <w:r>
        <w:rPr>
          <w:rFonts w:eastAsia="Times New Roman"/>
          <w:b/>
          <w:bCs/>
          <w:sz w:val="16"/>
          <w:szCs w:val="16"/>
        </w:rPr>
        <w:t>441</w:t>
      </w:r>
      <w:r>
        <w:rPr>
          <w:rFonts w:eastAsia="Times New Roman"/>
          <w:sz w:val="16"/>
          <w:szCs w:val="16"/>
        </w:rPr>
        <w:t xml:space="preserve">, </w:t>
      </w:r>
      <w:r>
        <w:rPr>
          <w:rFonts w:eastAsia="Times New Roman"/>
          <w:b/>
          <w:bCs/>
          <w:sz w:val="16"/>
          <w:szCs w:val="16"/>
        </w:rPr>
        <w:t>474</w:t>
      </w:r>
      <w:r>
        <w:rPr>
          <w:rFonts w:eastAsia="Times New Roman"/>
          <w:sz w:val="16"/>
          <w:szCs w:val="16"/>
        </w:rPr>
        <w:t xml:space="preserve">, </w:t>
      </w:r>
      <w:r>
        <w:rPr>
          <w:rFonts w:eastAsia="Times New Roman"/>
          <w:b/>
          <w:bCs/>
          <w:sz w:val="16"/>
          <w:szCs w:val="16"/>
        </w:rPr>
        <w:t>475</w:t>
      </w:r>
      <w:r>
        <w:rPr>
          <w:rFonts w:eastAsia="Times New Roman"/>
          <w:sz w:val="16"/>
          <w:szCs w:val="16"/>
        </w:rPr>
        <w:t xml:space="preserve">, </w:t>
      </w:r>
      <w:r>
        <w:rPr>
          <w:rFonts w:eastAsia="Times New Roman"/>
          <w:b/>
          <w:bCs/>
          <w:sz w:val="16"/>
          <w:szCs w:val="16"/>
        </w:rPr>
        <w:t>477</w:t>
      </w:r>
      <w:r>
        <w:rPr>
          <w:rFonts w:eastAsia="Times New Roman"/>
          <w:sz w:val="16"/>
          <w:szCs w:val="16"/>
        </w:rPr>
        <w:t xml:space="preserve">, </w:t>
      </w:r>
      <w:r>
        <w:rPr>
          <w:rFonts w:eastAsia="Times New Roman"/>
          <w:b/>
          <w:bCs/>
          <w:sz w:val="16"/>
          <w:szCs w:val="16"/>
        </w:rPr>
        <w:t>583</w:t>
      </w:r>
    </w:p>
    <w:p w:rsidR="00745E39" w:rsidRDefault="003978C9">
      <w:pPr>
        <w:shd w:val="clear" w:color="auto" w:fill="FFFFFF"/>
        <w:spacing w:line="168" w:lineRule="exact"/>
        <w:ind w:firstLine="398"/>
        <w:jc w:val="both"/>
      </w:pPr>
      <w:r>
        <w:rPr>
          <w:rFonts w:eastAsia="Times New Roman"/>
          <w:sz w:val="16"/>
          <w:szCs w:val="16"/>
        </w:rPr>
        <w:t>Биншток Владимир Львович (1868–1933) – переводчик, журна</w:t>
      </w:r>
      <w:r>
        <w:rPr>
          <w:rFonts w:eastAsia="Times New Roman"/>
          <w:sz w:val="16"/>
          <w:szCs w:val="16"/>
        </w:rPr>
        <w:softHyphen/>
        <w:t xml:space="preserve">лист </w:t>
      </w:r>
      <w:hyperlink w:anchor="bookmark3274" w:history="1">
        <w:r>
          <w:rPr>
            <w:rFonts w:eastAsia="Times New Roman"/>
            <w:b/>
            <w:bCs/>
            <w:sz w:val="16"/>
            <w:szCs w:val="16"/>
          </w:rPr>
          <w:t>505</w:t>
        </w:r>
      </w:hyperlink>
      <w:r>
        <w:rPr>
          <w:rFonts w:eastAsia="Times New Roman"/>
          <w:sz w:val="16"/>
          <w:szCs w:val="16"/>
        </w:rPr>
        <w:t xml:space="preserve">, </w:t>
      </w:r>
      <w:hyperlink w:anchor="bookmark3285" w:history="1">
        <w:r>
          <w:rPr>
            <w:rFonts w:eastAsia="Times New Roman"/>
            <w:b/>
            <w:bCs/>
            <w:sz w:val="16"/>
            <w:szCs w:val="16"/>
          </w:rPr>
          <w:t>506</w:t>
        </w:r>
      </w:hyperlink>
    </w:p>
    <w:p w:rsidR="00745E39" w:rsidRDefault="003978C9">
      <w:pPr>
        <w:shd w:val="clear" w:color="auto" w:fill="FFFFFF"/>
        <w:spacing w:line="168" w:lineRule="exact"/>
        <w:ind w:firstLine="398"/>
        <w:jc w:val="both"/>
      </w:pPr>
      <w:r>
        <w:rPr>
          <w:rFonts w:eastAsia="Times New Roman"/>
          <w:sz w:val="16"/>
          <w:szCs w:val="16"/>
        </w:rPr>
        <w:t>Бирман Серафима Германовна (1890–1976) – актриса, р</w:t>
      </w:r>
      <w:hyperlink w:anchor="bookmark515" w:history="1">
        <w:r>
          <w:rPr>
            <w:rFonts w:eastAsia="Times New Roman"/>
            <w:sz w:val="16"/>
            <w:szCs w:val="16"/>
          </w:rPr>
          <w:t>ежи</w:t>
        </w:r>
      </w:hyperlink>
      <w:r>
        <w:rPr>
          <w:rFonts w:eastAsia="Times New Roman"/>
          <w:sz w:val="16"/>
          <w:szCs w:val="16"/>
        </w:rPr>
        <w:t>с</w:t>
      </w:r>
      <w:hyperlink w:anchor="bookmark693" w:history="1">
        <w:r>
          <w:rPr>
            <w:rFonts w:eastAsia="Times New Roman"/>
            <w:sz w:val="16"/>
            <w:szCs w:val="16"/>
          </w:rPr>
          <w:t>сер</w:t>
        </w:r>
      </w:hyperlink>
      <w:r>
        <w:rPr>
          <w:rFonts w:eastAsia="Times New Roman"/>
          <w:sz w:val="16"/>
          <w:szCs w:val="16"/>
        </w:rPr>
        <w:t xml:space="preserve">; в МХТ, Первой студии – МХАТ Втором с 1911 по 1936 г. </w:t>
      </w:r>
      <w:r>
        <w:rPr>
          <w:rFonts w:eastAsia="Times New Roman"/>
          <w:b/>
          <w:bCs/>
          <w:sz w:val="16"/>
          <w:szCs w:val="16"/>
        </w:rPr>
        <w:t>30</w:t>
      </w:r>
      <w:r>
        <w:rPr>
          <w:rFonts w:eastAsia="Times New Roman"/>
          <w:sz w:val="16"/>
          <w:szCs w:val="16"/>
        </w:rPr>
        <w:t xml:space="preserve">, </w:t>
      </w:r>
      <w:r>
        <w:rPr>
          <w:rFonts w:eastAsia="Times New Roman"/>
          <w:b/>
          <w:bCs/>
          <w:sz w:val="16"/>
          <w:szCs w:val="16"/>
        </w:rPr>
        <w:t>106</w:t>
      </w:r>
      <w:r>
        <w:rPr>
          <w:rFonts w:eastAsia="Times New Roman"/>
          <w:sz w:val="16"/>
          <w:szCs w:val="16"/>
        </w:rPr>
        <w:t xml:space="preserve">, </w:t>
      </w:r>
      <w:r>
        <w:rPr>
          <w:rFonts w:eastAsia="Times New Roman"/>
          <w:b/>
          <w:bCs/>
          <w:sz w:val="16"/>
          <w:szCs w:val="16"/>
        </w:rPr>
        <w:t>136</w:t>
      </w:r>
      <w:r>
        <w:rPr>
          <w:rFonts w:eastAsia="Times New Roman"/>
          <w:sz w:val="16"/>
          <w:szCs w:val="16"/>
        </w:rPr>
        <w:t xml:space="preserve">, </w:t>
      </w:r>
      <w:r>
        <w:rPr>
          <w:rFonts w:eastAsia="Times New Roman"/>
          <w:b/>
          <w:bCs/>
          <w:sz w:val="16"/>
          <w:szCs w:val="16"/>
        </w:rPr>
        <w:t>195</w:t>
      </w:r>
      <w:r>
        <w:rPr>
          <w:rFonts w:eastAsia="Times New Roman"/>
          <w:sz w:val="16"/>
          <w:szCs w:val="16"/>
        </w:rPr>
        <w:t xml:space="preserve">, </w:t>
      </w:r>
      <w:r>
        <w:rPr>
          <w:rFonts w:eastAsia="Times New Roman"/>
          <w:b/>
          <w:bCs/>
          <w:sz w:val="16"/>
          <w:szCs w:val="16"/>
        </w:rPr>
        <w:t>271</w:t>
      </w:r>
      <w:r>
        <w:rPr>
          <w:rFonts w:eastAsia="Times New Roman"/>
          <w:sz w:val="16"/>
          <w:szCs w:val="16"/>
        </w:rPr>
        <w:t xml:space="preserve">, </w:t>
      </w:r>
      <w:r>
        <w:rPr>
          <w:rFonts w:eastAsia="Times New Roman"/>
          <w:b/>
          <w:bCs/>
          <w:sz w:val="16"/>
          <w:szCs w:val="16"/>
        </w:rPr>
        <w:t>315</w:t>
      </w:r>
      <w:r>
        <w:rPr>
          <w:rFonts w:eastAsia="Times New Roman"/>
          <w:sz w:val="16"/>
          <w:szCs w:val="16"/>
        </w:rPr>
        <w:t xml:space="preserve">, </w:t>
      </w:r>
      <w:r>
        <w:rPr>
          <w:rFonts w:eastAsia="Times New Roman"/>
          <w:b/>
          <w:bCs/>
          <w:sz w:val="16"/>
          <w:szCs w:val="16"/>
        </w:rPr>
        <w:t>325</w:t>
      </w:r>
      <w:r>
        <w:rPr>
          <w:rFonts w:eastAsia="Times New Roman"/>
          <w:sz w:val="16"/>
          <w:szCs w:val="16"/>
        </w:rPr>
        <w:t xml:space="preserve">, </w:t>
      </w:r>
      <w:r>
        <w:rPr>
          <w:rFonts w:eastAsia="Times New Roman"/>
          <w:b/>
          <w:bCs/>
          <w:sz w:val="16"/>
          <w:szCs w:val="16"/>
        </w:rPr>
        <w:t>328</w:t>
      </w:r>
      <w:r>
        <w:rPr>
          <w:rFonts w:eastAsia="Times New Roman"/>
          <w:sz w:val="16"/>
          <w:szCs w:val="16"/>
        </w:rPr>
        <w:t xml:space="preserve">, </w:t>
      </w:r>
      <w:r>
        <w:rPr>
          <w:rFonts w:eastAsia="Times New Roman"/>
          <w:b/>
          <w:bCs/>
          <w:sz w:val="16"/>
          <w:szCs w:val="16"/>
        </w:rPr>
        <w:t>384</w:t>
      </w:r>
      <w:r>
        <w:rPr>
          <w:rFonts w:eastAsia="Times New Roman"/>
          <w:sz w:val="16"/>
          <w:szCs w:val="16"/>
        </w:rPr>
        <w:t xml:space="preserve">, </w:t>
      </w:r>
      <w:r>
        <w:rPr>
          <w:rFonts w:eastAsia="Times New Roman"/>
          <w:b/>
          <w:bCs/>
          <w:sz w:val="16"/>
          <w:szCs w:val="16"/>
        </w:rPr>
        <w:t>398</w:t>
      </w:r>
      <w:r>
        <w:rPr>
          <w:rFonts w:eastAsia="Times New Roman"/>
          <w:sz w:val="16"/>
          <w:szCs w:val="16"/>
        </w:rPr>
        <w:t xml:space="preserve">, </w:t>
      </w:r>
      <w:hyperlink w:anchor="bookmark2895" w:history="1">
        <w:r>
          <w:rPr>
            <w:rFonts w:eastAsia="Times New Roman"/>
            <w:b/>
            <w:bCs/>
            <w:sz w:val="16"/>
            <w:szCs w:val="16"/>
          </w:rPr>
          <w:t>438</w:t>
        </w:r>
      </w:hyperlink>
      <w:r>
        <w:rPr>
          <w:rFonts w:eastAsia="Times New Roman"/>
          <w:sz w:val="16"/>
          <w:szCs w:val="16"/>
        </w:rPr>
        <w:t xml:space="preserve">, </w:t>
      </w:r>
      <w:r>
        <w:rPr>
          <w:rFonts w:eastAsia="Times New Roman"/>
          <w:b/>
          <w:bCs/>
          <w:sz w:val="16"/>
          <w:szCs w:val="16"/>
        </w:rPr>
        <w:t>440</w:t>
      </w:r>
      <w:r>
        <w:rPr>
          <w:rFonts w:eastAsia="Times New Roman"/>
          <w:sz w:val="16"/>
          <w:szCs w:val="16"/>
        </w:rPr>
        <w:t xml:space="preserve">, </w:t>
      </w:r>
      <w:hyperlink w:anchor="bookmark2902" w:history="1">
        <w:r>
          <w:rPr>
            <w:rFonts w:eastAsia="Times New Roman"/>
            <w:b/>
            <w:bCs/>
            <w:sz w:val="16"/>
            <w:szCs w:val="16"/>
          </w:rPr>
          <w:t>441</w:t>
        </w:r>
      </w:hyperlink>
      <w:r>
        <w:rPr>
          <w:rFonts w:eastAsia="Times New Roman"/>
          <w:sz w:val="16"/>
          <w:szCs w:val="16"/>
        </w:rPr>
        <w:t xml:space="preserve">, </w:t>
      </w:r>
      <w:hyperlink w:anchor="bookmark3236" w:history="1">
        <w:r>
          <w:rPr>
            <w:rFonts w:eastAsia="Times New Roman"/>
            <w:b/>
            <w:bCs/>
            <w:sz w:val="16"/>
            <w:szCs w:val="16"/>
          </w:rPr>
          <w:t>502</w:t>
        </w:r>
      </w:hyperlink>
      <w:r>
        <w:rPr>
          <w:rFonts w:eastAsia="Times New Roman"/>
          <w:sz w:val="16"/>
          <w:szCs w:val="16"/>
        </w:rPr>
        <w:t xml:space="preserve">, </w:t>
      </w:r>
      <w:hyperlink w:anchor="bookmark3542" w:history="1">
        <w:r>
          <w:rPr>
            <w:rFonts w:eastAsia="Times New Roman"/>
            <w:b/>
            <w:bCs/>
            <w:sz w:val="16"/>
            <w:szCs w:val="16"/>
          </w:rPr>
          <w:t>523</w:t>
        </w:r>
      </w:hyperlink>
      <w:r>
        <w:rPr>
          <w:rFonts w:eastAsia="Times New Roman"/>
          <w:sz w:val="16"/>
          <w:szCs w:val="16"/>
        </w:rPr>
        <w:t xml:space="preserve">, </w:t>
      </w:r>
      <w:r>
        <w:rPr>
          <w:rFonts w:eastAsia="Times New Roman"/>
          <w:b/>
          <w:bCs/>
          <w:sz w:val="16"/>
          <w:szCs w:val="16"/>
        </w:rPr>
        <w:t>525</w:t>
      </w:r>
      <w:r>
        <w:rPr>
          <w:rFonts w:eastAsia="Times New Roman"/>
          <w:sz w:val="16"/>
          <w:szCs w:val="16"/>
        </w:rPr>
        <w:t xml:space="preserve">, </w:t>
      </w:r>
      <w:hyperlink w:anchor="bookmark3696" w:history="1">
        <w:r>
          <w:rPr>
            <w:rFonts w:eastAsia="Times New Roman"/>
            <w:b/>
            <w:bCs/>
            <w:sz w:val="16"/>
            <w:szCs w:val="16"/>
          </w:rPr>
          <w:t>530</w:t>
        </w:r>
      </w:hyperlink>
      <w:r>
        <w:rPr>
          <w:rFonts w:eastAsia="Times New Roman"/>
          <w:sz w:val="16"/>
          <w:szCs w:val="16"/>
        </w:rPr>
        <w:t xml:space="preserve">, </w:t>
      </w:r>
      <w:hyperlink w:anchor="bookmark3823" w:history="1">
        <w:r>
          <w:rPr>
            <w:rFonts w:eastAsia="Times New Roman"/>
            <w:b/>
            <w:bCs/>
            <w:sz w:val="16"/>
            <w:szCs w:val="16"/>
          </w:rPr>
          <w:t>560</w:t>
        </w:r>
      </w:hyperlink>
      <w:r>
        <w:rPr>
          <w:rFonts w:eastAsia="Times New Roman"/>
          <w:sz w:val="16"/>
          <w:szCs w:val="16"/>
        </w:rPr>
        <w:t xml:space="preserve">, </w:t>
      </w:r>
      <w:r>
        <w:rPr>
          <w:rFonts w:eastAsia="Times New Roman"/>
          <w:b/>
          <w:bCs/>
          <w:sz w:val="16"/>
          <w:szCs w:val="16"/>
        </w:rPr>
        <w:t>575</w:t>
      </w:r>
      <w:r>
        <w:rPr>
          <w:rFonts w:eastAsia="Times New Roman"/>
          <w:sz w:val="16"/>
          <w:szCs w:val="16"/>
        </w:rPr>
        <w:t xml:space="preserve">, </w:t>
      </w:r>
      <w:r>
        <w:rPr>
          <w:rFonts w:eastAsia="Times New Roman"/>
          <w:b/>
          <w:bCs/>
          <w:sz w:val="16"/>
          <w:szCs w:val="16"/>
        </w:rPr>
        <w:t>589</w:t>
      </w:r>
    </w:p>
    <w:p w:rsidR="00745E39" w:rsidRDefault="003978C9">
      <w:pPr>
        <w:shd w:val="clear" w:color="auto" w:fill="FFFFFF"/>
        <w:spacing w:line="168" w:lineRule="exact"/>
        <w:ind w:firstLine="398"/>
        <w:jc w:val="both"/>
      </w:pPr>
      <w:r>
        <w:rPr>
          <w:rFonts w:eastAsia="Times New Roman"/>
          <w:sz w:val="16"/>
          <w:szCs w:val="16"/>
        </w:rPr>
        <w:t xml:space="preserve">Блок Александр Александрович (1880–1921) – поэт </w:t>
      </w:r>
      <w:r>
        <w:rPr>
          <w:rFonts w:eastAsia="Times New Roman"/>
          <w:b/>
          <w:bCs/>
          <w:sz w:val="16"/>
          <w:szCs w:val="16"/>
        </w:rPr>
        <w:t>66</w:t>
      </w:r>
      <w:r>
        <w:rPr>
          <w:rFonts w:eastAsia="Times New Roman"/>
          <w:sz w:val="16"/>
          <w:szCs w:val="16"/>
        </w:rPr>
        <w:t xml:space="preserve">, </w:t>
      </w:r>
      <w:r>
        <w:rPr>
          <w:rFonts w:eastAsia="Times New Roman"/>
          <w:b/>
          <w:bCs/>
          <w:sz w:val="16"/>
          <w:szCs w:val="16"/>
        </w:rPr>
        <w:t>149</w:t>
      </w:r>
      <w:r>
        <w:rPr>
          <w:rFonts w:eastAsia="Times New Roman"/>
          <w:sz w:val="16"/>
          <w:szCs w:val="16"/>
        </w:rPr>
        <w:t xml:space="preserve">, </w:t>
      </w:r>
      <w:hyperlink w:anchor="bookmark2997" w:history="1">
        <w:r>
          <w:rPr>
            <w:rFonts w:eastAsia="Times New Roman"/>
            <w:b/>
            <w:bCs/>
            <w:sz w:val="16"/>
            <w:szCs w:val="16"/>
          </w:rPr>
          <w:t>479</w:t>
        </w:r>
      </w:hyperlink>
      <w:r>
        <w:rPr>
          <w:rFonts w:eastAsia="Times New Roman"/>
          <w:sz w:val="16"/>
          <w:szCs w:val="16"/>
        </w:rPr>
        <w:t xml:space="preserve">, </w:t>
      </w:r>
      <w:r>
        <w:rPr>
          <w:rFonts w:eastAsia="Times New Roman"/>
          <w:b/>
          <w:bCs/>
          <w:sz w:val="16"/>
          <w:szCs w:val="16"/>
        </w:rPr>
        <w:t>554</w:t>
      </w:r>
    </w:p>
    <w:p w:rsidR="00745E39" w:rsidRDefault="003978C9">
      <w:pPr>
        <w:shd w:val="clear" w:color="auto" w:fill="FFFFFF"/>
        <w:spacing w:line="168" w:lineRule="exact"/>
        <w:ind w:firstLine="398"/>
        <w:jc w:val="both"/>
      </w:pPr>
      <w:r>
        <w:rPr>
          <w:rFonts w:eastAsia="Times New Roman"/>
          <w:sz w:val="16"/>
          <w:szCs w:val="16"/>
        </w:rPr>
        <w:t>Блюм Александр Германович (1885–1939) – скрипач, альтист; со</w:t>
      </w:r>
      <w:r>
        <w:rPr>
          <w:rFonts w:eastAsia="Times New Roman"/>
          <w:sz w:val="16"/>
          <w:szCs w:val="16"/>
        </w:rPr>
        <w:softHyphen/>
        <w:t xml:space="preserve">лист оркестра Большого театра; в оркестре МХТ – 1913–1920 гг. </w:t>
      </w:r>
      <w:r>
        <w:rPr>
          <w:rFonts w:eastAsia="Times New Roman"/>
          <w:b/>
          <w:bCs/>
          <w:sz w:val="16"/>
          <w:szCs w:val="16"/>
        </w:rPr>
        <w:t>411</w:t>
      </w:r>
    </w:p>
    <w:p w:rsidR="00745E39" w:rsidRDefault="003978C9">
      <w:pPr>
        <w:shd w:val="clear" w:color="auto" w:fill="FFFFFF"/>
        <w:spacing w:line="168" w:lineRule="exact"/>
        <w:ind w:left="398"/>
      </w:pPr>
      <w:r>
        <w:rPr>
          <w:rFonts w:eastAsia="Times New Roman"/>
          <w:sz w:val="16"/>
          <w:szCs w:val="16"/>
        </w:rPr>
        <w:t>Б.М. – см. Сушкевич Б.М.</w:t>
      </w:r>
    </w:p>
    <w:p w:rsidR="00745E39" w:rsidRDefault="003978C9">
      <w:pPr>
        <w:shd w:val="clear" w:color="auto" w:fill="FFFFFF"/>
        <w:spacing w:line="168" w:lineRule="exact"/>
        <w:ind w:firstLine="398"/>
        <w:jc w:val="both"/>
      </w:pPr>
      <w:r>
        <w:rPr>
          <w:rFonts w:eastAsia="Times New Roman"/>
          <w:sz w:val="16"/>
          <w:szCs w:val="16"/>
        </w:rPr>
        <w:t xml:space="preserve">Бовшек Евгения В. – актриса; в МХТ с 1916 по 1918 г. </w:t>
      </w:r>
      <w:r>
        <w:rPr>
          <w:rFonts w:eastAsia="Times New Roman"/>
          <w:b/>
          <w:bCs/>
          <w:sz w:val="16"/>
          <w:szCs w:val="16"/>
        </w:rPr>
        <w:t>28</w:t>
      </w:r>
      <w:r>
        <w:rPr>
          <w:rFonts w:eastAsia="Times New Roman"/>
          <w:sz w:val="16"/>
          <w:szCs w:val="16"/>
        </w:rPr>
        <w:t xml:space="preserve">, </w:t>
      </w:r>
      <w:r>
        <w:rPr>
          <w:rFonts w:eastAsia="Times New Roman"/>
          <w:b/>
          <w:bCs/>
          <w:sz w:val="16"/>
          <w:szCs w:val="16"/>
        </w:rPr>
        <w:t>183</w:t>
      </w:r>
      <w:r>
        <w:rPr>
          <w:rFonts w:eastAsia="Times New Roman"/>
          <w:sz w:val="16"/>
          <w:szCs w:val="16"/>
        </w:rPr>
        <w:t xml:space="preserve">, </w:t>
      </w:r>
      <w:hyperlink w:anchor="bookmark1035" w:history="1">
        <w:r>
          <w:rPr>
            <w:rFonts w:eastAsia="Times New Roman"/>
            <w:b/>
            <w:bCs/>
            <w:sz w:val="16"/>
            <w:szCs w:val="16"/>
          </w:rPr>
          <w:t>187</w:t>
        </w:r>
      </w:hyperlink>
      <w:r>
        <w:rPr>
          <w:rFonts w:eastAsia="Times New Roman"/>
          <w:sz w:val="16"/>
          <w:szCs w:val="16"/>
        </w:rPr>
        <w:t xml:space="preserve">, </w:t>
      </w:r>
      <w:r>
        <w:rPr>
          <w:rFonts w:eastAsia="Times New Roman"/>
          <w:b/>
          <w:bCs/>
          <w:sz w:val="16"/>
          <w:szCs w:val="16"/>
        </w:rPr>
        <w:t>198</w:t>
      </w:r>
      <w:r>
        <w:rPr>
          <w:rFonts w:eastAsia="Times New Roman"/>
          <w:sz w:val="16"/>
          <w:szCs w:val="16"/>
        </w:rPr>
        <w:t xml:space="preserve">, </w:t>
      </w:r>
      <w:r>
        <w:rPr>
          <w:rFonts w:eastAsia="Times New Roman"/>
          <w:b/>
          <w:bCs/>
          <w:sz w:val="16"/>
          <w:szCs w:val="16"/>
        </w:rPr>
        <w:t>230</w:t>
      </w:r>
    </w:p>
    <w:p w:rsidR="00745E39" w:rsidRDefault="003978C9">
      <w:pPr>
        <w:shd w:val="clear" w:color="auto" w:fill="FFFFFF"/>
        <w:spacing w:line="168" w:lineRule="exact"/>
        <w:ind w:firstLine="398"/>
        <w:jc w:val="both"/>
      </w:pPr>
      <w:r>
        <w:rPr>
          <w:rFonts w:eastAsia="Times New Roman"/>
          <w:sz w:val="16"/>
          <w:szCs w:val="16"/>
        </w:rPr>
        <w:t xml:space="preserve">Бодулин Петр Семенович – портной-одевальщик; в МХТ с 1898 по 1924 г. </w:t>
      </w:r>
      <w:hyperlink w:anchor="bookmark3221" w:history="1">
        <w:r>
          <w:rPr>
            <w:rFonts w:eastAsia="Times New Roman"/>
            <w:b/>
            <w:bCs/>
            <w:sz w:val="16"/>
            <w:szCs w:val="16"/>
          </w:rPr>
          <w:t>501</w:t>
        </w:r>
      </w:hyperlink>
    </w:p>
    <w:p w:rsidR="00745E39" w:rsidRDefault="003978C9">
      <w:pPr>
        <w:shd w:val="clear" w:color="auto" w:fill="FFFFFF"/>
        <w:spacing w:line="168" w:lineRule="exact"/>
        <w:ind w:firstLine="398"/>
        <w:jc w:val="both"/>
      </w:pPr>
      <w:r>
        <w:rPr>
          <w:rFonts w:eastAsia="Times New Roman"/>
          <w:sz w:val="16"/>
          <w:szCs w:val="16"/>
        </w:rPr>
        <w:t>Болеславский (наст. фам. Стржезницкий) Ричард Валентинович (1887–1937) –</w:t>
      </w:r>
      <w:hyperlink w:anchor="bookmark138" w:history="1">
        <w:r>
          <w:rPr>
            <w:rFonts w:eastAsia="Times New Roman"/>
            <w:sz w:val="16"/>
            <w:szCs w:val="16"/>
          </w:rPr>
          <w:t xml:space="preserve"> ак</w:t>
        </w:r>
      </w:hyperlink>
      <w:r>
        <w:rPr>
          <w:rFonts w:eastAsia="Times New Roman"/>
          <w:sz w:val="16"/>
          <w:szCs w:val="16"/>
        </w:rPr>
        <w:t>тер, реж</w:t>
      </w:r>
      <w:hyperlink w:anchor="bookmark693" w:history="1">
        <w:r>
          <w:rPr>
            <w:rFonts w:eastAsia="Times New Roman"/>
            <w:sz w:val="16"/>
            <w:szCs w:val="16"/>
          </w:rPr>
          <w:t>иссе</w:t>
        </w:r>
      </w:hyperlink>
      <w:r>
        <w:rPr>
          <w:rFonts w:eastAsia="Times New Roman"/>
          <w:sz w:val="16"/>
          <w:szCs w:val="16"/>
        </w:rPr>
        <w:t>р, пед</w:t>
      </w:r>
      <w:hyperlink w:anchor="bookmark722" w:history="1">
        <w:r>
          <w:rPr>
            <w:rFonts w:eastAsia="Times New Roman"/>
            <w:sz w:val="16"/>
            <w:szCs w:val="16"/>
          </w:rPr>
          <w:t>аго</w:t>
        </w:r>
      </w:hyperlink>
      <w:r>
        <w:rPr>
          <w:rFonts w:eastAsia="Times New Roman"/>
          <w:sz w:val="16"/>
          <w:szCs w:val="16"/>
        </w:rPr>
        <w:t>г</w:t>
      </w:r>
      <w:hyperlink w:anchor="bookmark1828" w:history="1">
        <w:r>
          <w:rPr>
            <w:rFonts w:eastAsia="Times New Roman"/>
            <w:sz w:val="16"/>
            <w:szCs w:val="16"/>
          </w:rPr>
          <w:t xml:space="preserve">; в </w:t>
        </w:r>
      </w:hyperlink>
      <w:r>
        <w:rPr>
          <w:rFonts w:eastAsia="Times New Roman"/>
          <w:sz w:val="16"/>
          <w:szCs w:val="16"/>
        </w:rPr>
        <w:t>М</w:t>
      </w:r>
      <w:hyperlink w:anchor="bookmark1906" w:history="1">
        <w:r>
          <w:rPr>
            <w:rFonts w:eastAsia="Times New Roman"/>
            <w:sz w:val="16"/>
            <w:szCs w:val="16"/>
          </w:rPr>
          <w:t xml:space="preserve">ХТ </w:t>
        </w:r>
      </w:hyperlink>
      <w:r>
        <w:rPr>
          <w:rFonts w:eastAsia="Times New Roman"/>
          <w:sz w:val="16"/>
          <w:szCs w:val="16"/>
        </w:rPr>
        <w:t>и</w:t>
      </w:r>
      <w:hyperlink w:anchor="bookmark1999" w:history="1">
        <w:r>
          <w:rPr>
            <w:rFonts w:eastAsia="Times New Roman"/>
            <w:sz w:val="16"/>
            <w:szCs w:val="16"/>
          </w:rPr>
          <w:t xml:space="preserve"> Пе</w:t>
        </w:r>
      </w:hyperlink>
      <w:r>
        <w:rPr>
          <w:rFonts w:eastAsia="Times New Roman"/>
          <w:sz w:val="16"/>
          <w:szCs w:val="16"/>
        </w:rPr>
        <w:t>р</w:t>
      </w:r>
      <w:hyperlink w:anchor="bookmark2105" w:history="1">
        <w:r>
          <w:rPr>
            <w:rFonts w:eastAsia="Times New Roman"/>
            <w:sz w:val="16"/>
            <w:szCs w:val="16"/>
          </w:rPr>
          <w:t>вой</w:t>
        </w:r>
      </w:hyperlink>
      <w:r>
        <w:rPr>
          <w:rFonts w:eastAsia="Times New Roman"/>
          <w:sz w:val="16"/>
          <w:szCs w:val="16"/>
        </w:rPr>
        <w:t xml:space="preserve"> </w:t>
      </w:r>
      <w:hyperlink w:anchor="bookmark2478" w:history="1">
        <w:r>
          <w:rPr>
            <w:rFonts w:eastAsia="Times New Roman"/>
            <w:sz w:val="16"/>
            <w:szCs w:val="16"/>
          </w:rPr>
          <w:t>студ</w:t>
        </w:r>
      </w:hyperlink>
      <w:hyperlink w:anchor="bookmark2833" w:history="1">
        <w:r>
          <w:rPr>
            <w:rFonts w:eastAsia="Times New Roman"/>
            <w:sz w:val="16"/>
            <w:szCs w:val="16"/>
          </w:rPr>
          <w:t>ии с</w:t>
        </w:r>
      </w:hyperlink>
      <w:r>
        <w:rPr>
          <w:rFonts w:eastAsia="Times New Roman"/>
          <w:sz w:val="16"/>
          <w:szCs w:val="16"/>
        </w:rPr>
        <w:t xml:space="preserve"> 1908 по 1919 г. </w:t>
      </w:r>
      <w:r>
        <w:rPr>
          <w:rFonts w:eastAsia="Times New Roman"/>
          <w:b/>
          <w:bCs/>
          <w:sz w:val="16"/>
          <w:szCs w:val="16"/>
        </w:rPr>
        <w:t>30</w:t>
      </w:r>
      <w:r>
        <w:rPr>
          <w:rFonts w:eastAsia="Times New Roman"/>
          <w:sz w:val="16"/>
          <w:szCs w:val="16"/>
        </w:rPr>
        <w:t xml:space="preserve">, </w:t>
      </w:r>
      <w:r>
        <w:rPr>
          <w:rFonts w:eastAsia="Times New Roman"/>
          <w:b/>
          <w:bCs/>
          <w:sz w:val="16"/>
          <w:szCs w:val="16"/>
        </w:rPr>
        <w:t>36</w:t>
      </w:r>
      <w:r>
        <w:rPr>
          <w:rFonts w:eastAsia="Times New Roman"/>
          <w:sz w:val="16"/>
          <w:szCs w:val="16"/>
        </w:rPr>
        <w:t xml:space="preserve">, </w:t>
      </w:r>
      <w:r>
        <w:rPr>
          <w:rFonts w:eastAsia="Times New Roman"/>
          <w:b/>
          <w:bCs/>
          <w:sz w:val="16"/>
          <w:szCs w:val="16"/>
        </w:rPr>
        <w:t>56</w:t>
      </w:r>
      <w:r>
        <w:rPr>
          <w:rFonts w:eastAsia="Times New Roman"/>
          <w:sz w:val="16"/>
          <w:szCs w:val="16"/>
        </w:rPr>
        <w:t xml:space="preserve">, </w:t>
      </w:r>
      <w:r>
        <w:rPr>
          <w:rFonts w:eastAsia="Times New Roman"/>
          <w:b/>
          <w:bCs/>
          <w:sz w:val="16"/>
          <w:szCs w:val="16"/>
        </w:rPr>
        <w:t>106</w:t>
      </w:r>
      <w:r>
        <w:rPr>
          <w:rFonts w:eastAsia="Times New Roman"/>
          <w:sz w:val="16"/>
          <w:szCs w:val="16"/>
        </w:rPr>
        <w:t xml:space="preserve">, </w:t>
      </w:r>
      <w:r>
        <w:rPr>
          <w:rFonts w:eastAsia="Times New Roman"/>
          <w:b/>
          <w:bCs/>
          <w:sz w:val="16"/>
          <w:szCs w:val="16"/>
        </w:rPr>
        <w:t>136</w:t>
      </w:r>
      <w:r>
        <w:rPr>
          <w:rFonts w:eastAsia="Times New Roman"/>
          <w:sz w:val="16"/>
          <w:szCs w:val="16"/>
        </w:rPr>
        <w:t xml:space="preserve">, </w:t>
      </w:r>
      <w:r>
        <w:rPr>
          <w:rFonts w:eastAsia="Times New Roman"/>
          <w:b/>
          <w:bCs/>
          <w:sz w:val="16"/>
          <w:szCs w:val="16"/>
        </w:rPr>
        <w:t>137</w:t>
      </w:r>
      <w:r>
        <w:rPr>
          <w:rFonts w:eastAsia="Times New Roman"/>
          <w:sz w:val="16"/>
          <w:szCs w:val="16"/>
        </w:rPr>
        <w:t xml:space="preserve">, </w:t>
      </w:r>
      <w:r>
        <w:rPr>
          <w:rFonts w:eastAsia="Times New Roman"/>
          <w:b/>
          <w:bCs/>
          <w:sz w:val="16"/>
          <w:szCs w:val="16"/>
        </w:rPr>
        <w:t>141</w:t>
      </w:r>
      <w:r>
        <w:rPr>
          <w:rFonts w:eastAsia="Times New Roman"/>
          <w:sz w:val="16"/>
          <w:szCs w:val="16"/>
        </w:rPr>
        <w:t xml:space="preserve">, </w:t>
      </w:r>
      <w:r>
        <w:rPr>
          <w:rFonts w:eastAsia="Times New Roman"/>
          <w:b/>
          <w:bCs/>
          <w:sz w:val="16"/>
          <w:szCs w:val="16"/>
        </w:rPr>
        <w:t>262</w:t>
      </w:r>
      <w:r>
        <w:rPr>
          <w:rFonts w:eastAsia="Times New Roman"/>
          <w:sz w:val="16"/>
          <w:szCs w:val="16"/>
        </w:rPr>
        <w:t xml:space="preserve">, </w:t>
      </w:r>
      <w:r>
        <w:rPr>
          <w:rFonts w:eastAsia="Times New Roman"/>
          <w:b/>
          <w:bCs/>
          <w:sz w:val="16"/>
          <w:szCs w:val="16"/>
        </w:rPr>
        <w:t>270</w:t>
      </w:r>
      <w:r>
        <w:rPr>
          <w:rFonts w:eastAsia="Times New Roman"/>
          <w:sz w:val="16"/>
          <w:szCs w:val="16"/>
        </w:rPr>
        <w:t xml:space="preserve">, </w:t>
      </w:r>
      <w:r>
        <w:rPr>
          <w:rFonts w:eastAsia="Times New Roman"/>
          <w:b/>
          <w:bCs/>
          <w:sz w:val="16"/>
          <w:szCs w:val="16"/>
        </w:rPr>
        <w:t>279</w:t>
      </w:r>
      <w:r>
        <w:rPr>
          <w:rFonts w:eastAsia="Times New Roman"/>
          <w:sz w:val="16"/>
          <w:szCs w:val="16"/>
        </w:rPr>
        <w:t xml:space="preserve">, </w:t>
      </w:r>
      <w:r>
        <w:rPr>
          <w:rFonts w:eastAsia="Times New Roman"/>
          <w:b/>
          <w:bCs/>
          <w:sz w:val="16"/>
          <w:szCs w:val="16"/>
        </w:rPr>
        <w:t>288</w:t>
      </w:r>
      <w:r>
        <w:rPr>
          <w:rFonts w:eastAsia="Times New Roman"/>
          <w:sz w:val="16"/>
          <w:szCs w:val="16"/>
        </w:rPr>
        <w:t xml:space="preserve">, </w:t>
      </w:r>
      <w:r>
        <w:rPr>
          <w:rFonts w:eastAsia="Times New Roman"/>
          <w:b/>
          <w:bCs/>
          <w:sz w:val="16"/>
          <w:szCs w:val="16"/>
        </w:rPr>
        <w:t>330</w:t>
      </w:r>
      <w:r>
        <w:rPr>
          <w:rFonts w:eastAsia="Times New Roman"/>
          <w:sz w:val="16"/>
          <w:szCs w:val="16"/>
        </w:rPr>
        <w:t xml:space="preserve">, </w:t>
      </w:r>
      <w:r>
        <w:rPr>
          <w:rFonts w:eastAsia="Times New Roman"/>
          <w:b/>
          <w:bCs/>
          <w:sz w:val="16"/>
          <w:szCs w:val="16"/>
        </w:rPr>
        <w:t>416</w:t>
      </w:r>
      <w:r>
        <w:rPr>
          <w:rFonts w:eastAsia="Times New Roman"/>
          <w:sz w:val="16"/>
          <w:szCs w:val="16"/>
        </w:rPr>
        <w:t xml:space="preserve">, </w:t>
      </w:r>
      <w:r>
        <w:rPr>
          <w:rFonts w:eastAsia="Times New Roman"/>
          <w:b/>
          <w:bCs/>
          <w:sz w:val="16"/>
          <w:szCs w:val="16"/>
        </w:rPr>
        <w:t>418</w:t>
      </w:r>
      <w:r>
        <w:rPr>
          <w:rFonts w:eastAsia="Times New Roman"/>
          <w:sz w:val="16"/>
          <w:szCs w:val="16"/>
        </w:rPr>
        <w:t xml:space="preserve">, </w:t>
      </w:r>
      <w:hyperlink w:anchor="bookmark3023" w:history="1">
        <w:r>
          <w:rPr>
            <w:rFonts w:eastAsia="Times New Roman"/>
            <w:b/>
            <w:bCs/>
            <w:sz w:val="16"/>
            <w:szCs w:val="16"/>
          </w:rPr>
          <w:t>489</w:t>
        </w:r>
      </w:hyperlink>
      <w:r>
        <w:rPr>
          <w:rFonts w:eastAsia="Times New Roman"/>
          <w:sz w:val="16"/>
          <w:szCs w:val="16"/>
        </w:rPr>
        <w:t xml:space="preserve">, </w:t>
      </w:r>
      <w:r>
        <w:rPr>
          <w:rFonts w:eastAsia="Times New Roman"/>
          <w:b/>
          <w:bCs/>
          <w:sz w:val="16"/>
          <w:szCs w:val="16"/>
        </w:rPr>
        <w:t>498</w:t>
      </w:r>
      <w:r>
        <w:rPr>
          <w:rFonts w:eastAsia="Times New Roman"/>
          <w:sz w:val="16"/>
          <w:szCs w:val="16"/>
        </w:rPr>
        <w:t xml:space="preserve">, </w:t>
      </w:r>
      <w:hyperlink w:anchor="bookmark3237" w:history="1">
        <w:r>
          <w:rPr>
            <w:rFonts w:eastAsia="Times New Roman"/>
            <w:b/>
            <w:bCs/>
            <w:sz w:val="16"/>
            <w:szCs w:val="16"/>
          </w:rPr>
          <w:t>502</w:t>
        </w:r>
      </w:hyperlink>
      <w:r>
        <w:rPr>
          <w:rFonts w:eastAsia="Times New Roman"/>
          <w:sz w:val="16"/>
          <w:szCs w:val="16"/>
        </w:rPr>
        <w:t xml:space="preserve">, </w:t>
      </w:r>
      <w:r>
        <w:rPr>
          <w:rFonts w:eastAsia="Times New Roman"/>
          <w:b/>
          <w:bCs/>
          <w:sz w:val="16"/>
          <w:szCs w:val="16"/>
        </w:rPr>
        <w:t>523</w:t>
      </w:r>
      <w:r>
        <w:rPr>
          <w:rFonts w:eastAsia="Times New Roman"/>
          <w:sz w:val="16"/>
          <w:szCs w:val="16"/>
        </w:rPr>
        <w:t xml:space="preserve">, </w:t>
      </w:r>
      <w:hyperlink w:anchor="bookmark3737" w:history="1">
        <w:r>
          <w:rPr>
            <w:rFonts w:eastAsia="Times New Roman"/>
            <w:b/>
            <w:bCs/>
            <w:sz w:val="16"/>
            <w:szCs w:val="16"/>
          </w:rPr>
          <w:t>532</w:t>
        </w:r>
      </w:hyperlink>
      <w:r>
        <w:rPr>
          <w:rFonts w:eastAsia="Times New Roman"/>
          <w:sz w:val="16"/>
          <w:szCs w:val="16"/>
        </w:rPr>
        <w:t xml:space="preserve">, </w:t>
      </w:r>
      <w:r>
        <w:rPr>
          <w:rFonts w:eastAsia="Times New Roman"/>
          <w:b/>
          <w:bCs/>
          <w:sz w:val="16"/>
          <w:szCs w:val="16"/>
        </w:rPr>
        <w:t>586</w:t>
      </w:r>
      <w:r>
        <w:rPr>
          <w:rFonts w:eastAsia="Times New Roman"/>
          <w:sz w:val="16"/>
          <w:szCs w:val="16"/>
        </w:rPr>
        <w:t>–</w:t>
      </w:r>
      <w:hyperlink w:anchor="bookmark3951" w:history="1">
        <w:r>
          <w:rPr>
            <w:rFonts w:eastAsia="Times New Roman"/>
            <w:b/>
            <w:bCs/>
            <w:sz w:val="16"/>
            <w:szCs w:val="16"/>
          </w:rPr>
          <w:t>591</w:t>
        </w:r>
      </w:hyperlink>
    </w:p>
    <w:p w:rsidR="00745E39" w:rsidRDefault="003978C9">
      <w:pPr>
        <w:shd w:val="clear" w:color="auto" w:fill="FFFFFF"/>
        <w:spacing w:line="168" w:lineRule="exact"/>
        <w:ind w:left="398"/>
      </w:pPr>
      <w:r>
        <w:rPr>
          <w:rFonts w:eastAsia="Times New Roman"/>
          <w:sz w:val="16"/>
          <w:szCs w:val="16"/>
        </w:rPr>
        <w:t>Болконский А.М. – см. Хмара А.М.</w:t>
      </w:r>
    </w:p>
    <w:p w:rsidR="00745E39" w:rsidRDefault="003978C9">
      <w:pPr>
        <w:shd w:val="clear" w:color="auto" w:fill="FFFFFF"/>
        <w:spacing w:line="168" w:lineRule="exact"/>
        <w:ind w:firstLine="398"/>
        <w:jc w:val="both"/>
      </w:pPr>
      <w:r>
        <w:rPr>
          <w:rFonts w:eastAsia="Times New Roman"/>
          <w:sz w:val="16"/>
          <w:szCs w:val="16"/>
        </w:rPr>
        <w:t>Бондырев Алексей Павлович (1882–1957) – актер; в МХТ и Пер</w:t>
      </w:r>
      <w:r>
        <w:rPr>
          <w:rFonts w:eastAsia="Times New Roman"/>
          <w:sz w:val="16"/>
          <w:szCs w:val="16"/>
        </w:rPr>
        <w:softHyphen/>
      </w:r>
      <w:hyperlink w:anchor="bookmark3097" w:history="1">
        <w:r>
          <w:rPr>
            <w:rFonts w:eastAsia="Times New Roman"/>
            <w:sz w:val="16"/>
            <w:szCs w:val="16"/>
          </w:rPr>
          <w:t>вой</w:t>
        </w:r>
      </w:hyperlink>
      <w:r>
        <w:rPr>
          <w:rFonts w:eastAsia="Times New Roman"/>
          <w:sz w:val="16"/>
          <w:szCs w:val="16"/>
        </w:rPr>
        <w:t xml:space="preserve"> </w:t>
      </w:r>
      <w:hyperlink w:anchor="bookmark3237" w:history="1">
        <w:r>
          <w:rPr>
            <w:rFonts w:eastAsia="Times New Roman"/>
            <w:sz w:val="16"/>
            <w:szCs w:val="16"/>
          </w:rPr>
          <w:t>студ</w:t>
        </w:r>
      </w:hyperlink>
      <w:r>
        <w:rPr>
          <w:rFonts w:eastAsia="Times New Roman"/>
          <w:sz w:val="16"/>
          <w:szCs w:val="16"/>
        </w:rPr>
        <w:t>и</w:t>
      </w:r>
      <w:hyperlink w:anchor="bookmark3419" w:history="1">
        <w:r>
          <w:rPr>
            <w:rFonts w:eastAsia="Times New Roman"/>
            <w:sz w:val="16"/>
            <w:szCs w:val="16"/>
          </w:rPr>
          <w:t>и с</w:t>
        </w:r>
      </w:hyperlink>
      <w:r>
        <w:rPr>
          <w:rFonts w:eastAsia="Times New Roman"/>
          <w:sz w:val="16"/>
          <w:szCs w:val="16"/>
        </w:rPr>
        <w:t xml:space="preserve"> </w:t>
      </w:r>
      <w:hyperlink w:anchor="bookmark3473" w:history="1">
        <w:r>
          <w:rPr>
            <w:rFonts w:eastAsia="Times New Roman"/>
            <w:sz w:val="16"/>
            <w:szCs w:val="16"/>
          </w:rPr>
          <w:t>190</w:t>
        </w:r>
      </w:hyperlink>
      <w:r>
        <w:rPr>
          <w:rFonts w:eastAsia="Times New Roman"/>
          <w:sz w:val="16"/>
          <w:szCs w:val="16"/>
        </w:rPr>
        <w:t xml:space="preserve">8 </w:t>
      </w:r>
      <w:hyperlink w:anchor="bookmark3794" w:history="1">
        <w:r>
          <w:rPr>
            <w:rFonts w:eastAsia="Times New Roman"/>
            <w:sz w:val="16"/>
            <w:szCs w:val="16"/>
          </w:rPr>
          <w:t xml:space="preserve">по </w:t>
        </w:r>
      </w:hyperlink>
      <w:r>
        <w:rPr>
          <w:rFonts w:eastAsia="Times New Roman"/>
          <w:sz w:val="16"/>
          <w:szCs w:val="16"/>
        </w:rPr>
        <w:t xml:space="preserve">1924 г. </w:t>
      </w:r>
      <w:r>
        <w:rPr>
          <w:rFonts w:eastAsia="Times New Roman"/>
          <w:b/>
          <w:bCs/>
          <w:sz w:val="16"/>
          <w:szCs w:val="16"/>
        </w:rPr>
        <w:t>28</w:t>
      </w:r>
      <w:r>
        <w:rPr>
          <w:rFonts w:eastAsia="Times New Roman"/>
          <w:sz w:val="16"/>
          <w:szCs w:val="16"/>
        </w:rPr>
        <w:t xml:space="preserve">, </w:t>
      </w:r>
      <w:r>
        <w:rPr>
          <w:rFonts w:eastAsia="Times New Roman"/>
          <w:b/>
          <w:bCs/>
          <w:sz w:val="16"/>
          <w:szCs w:val="16"/>
        </w:rPr>
        <w:t>106</w:t>
      </w:r>
      <w:r>
        <w:rPr>
          <w:rFonts w:eastAsia="Times New Roman"/>
          <w:sz w:val="16"/>
          <w:szCs w:val="16"/>
        </w:rPr>
        <w:t xml:space="preserve">, </w:t>
      </w:r>
      <w:r>
        <w:rPr>
          <w:rFonts w:eastAsia="Times New Roman"/>
          <w:b/>
          <w:bCs/>
          <w:sz w:val="16"/>
          <w:szCs w:val="16"/>
        </w:rPr>
        <w:t>202</w:t>
      </w:r>
      <w:r>
        <w:rPr>
          <w:rFonts w:eastAsia="Times New Roman"/>
          <w:sz w:val="16"/>
          <w:szCs w:val="16"/>
        </w:rPr>
        <w:t xml:space="preserve">, </w:t>
      </w:r>
      <w:hyperlink w:anchor="bookmark1463" w:history="1">
        <w:r>
          <w:rPr>
            <w:rFonts w:eastAsia="Times New Roman"/>
            <w:b/>
            <w:bCs/>
            <w:sz w:val="16"/>
            <w:szCs w:val="16"/>
          </w:rPr>
          <w:t>226</w:t>
        </w:r>
      </w:hyperlink>
      <w:r>
        <w:rPr>
          <w:rFonts w:eastAsia="Times New Roman"/>
          <w:sz w:val="16"/>
          <w:szCs w:val="16"/>
        </w:rPr>
        <w:t xml:space="preserve">, </w:t>
      </w:r>
      <w:r>
        <w:rPr>
          <w:rFonts w:eastAsia="Times New Roman"/>
          <w:b/>
          <w:bCs/>
          <w:sz w:val="16"/>
          <w:szCs w:val="16"/>
        </w:rPr>
        <w:t>253</w:t>
      </w:r>
      <w:r>
        <w:rPr>
          <w:rFonts w:eastAsia="Times New Roman"/>
          <w:sz w:val="16"/>
          <w:szCs w:val="16"/>
        </w:rPr>
        <w:t xml:space="preserve">, </w:t>
      </w:r>
      <w:r>
        <w:rPr>
          <w:rFonts w:eastAsia="Times New Roman"/>
          <w:b/>
          <w:bCs/>
          <w:sz w:val="16"/>
          <w:szCs w:val="16"/>
        </w:rPr>
        <w:t>256</w:t>
      </w:r>
      <w:r>
        <w:rPr>
          <w:rFonts w:eastAsia="Times New Roman"/>
          <w:sz w:val="16"/>
          <w:szCs w:val="16"/>
        </w:rPr>
        <w:t xml:space="preserve">, </w:t>
      </w:r>
      <w:hyperlink w:anchor="bookmark2110" w:history="1">
        <w:r>
          <w:rPr>
            <w:rFonts w:eastAsia="Times New Roman"/>
            <w:b/>
            <w:bCs/>
            <w:sz w:val="16"/>
            <w:szCs w:val="16"/>
          </w:rPr>
          <w:t>288</w:t>
        </w:r>
      </w:hyperlink>
      <w:r>
        <w:rPr>
          <w:rFonts w:eastAsia="Times New Roman"/>
          <w:sz w:val="16"/>
          <w:szCs w:val="16"/>
        </w:rPr>
        <w:t xml:space="preserve">, </w:t>
      </w:r>
      <w:r>
        <w:rPr>
          <w:rFonts w:eastAsia="Times New Roman"/>
          <w:b/>
          <w:bCs/>
          <w:sz w:val="16"/>
          <w:szCs w:val="16"/>
        </w:rPr>
        <w:t>290</w:t>
      </w:r>
      <w:r>
        <w:rPr>
          <w:rFonts w:eastAsia="Times New Roman"/>
          <w:sz w:val="16"/>
          <w:szCs w:val="16"/>
        </w:rPr>
        <w:t xml:space="preserve">, </w:t>
      </w:r>
      <w:r>
        <w:rPr>
          <w:rFonts w:eastAsia="Times New Roman"/>
          <w:b/>
          <w:bCs/>
          <w:sz w:val="16"/>
          <w:szCs w:val="16"/>
        </w:rPr>
        <w:t>384</w:t>
      </w:r>
      <w:r>
        <w:rPr>
          <w:rFonts w:eastAsia="Times New Roman"/>
          <w:sz w:val="16"/>
          <w:szCs w:val="16"/>
        </w:rPr>
        <w:t xml:space="preserve">, </w:t>
      </w:r>
      <w:r>
        <w:rPr>
          <w:rFonts w:eastAsia="Times New Roman"/>
          <w:b/>
          <w:bCs/>
          <w:sz w:val="16"/>
          <w:szCs w:val="16"/>
        </w:rPr>
        <w:t>494</w:t>
      </w:r>
      <w:r>
        <w:rPr>
          <w:rFonts w:eastAsia="Times New Roman"/>
          <w:sz w:val="16"/>
          <w:szCs w:val="16"/>
        </w:rPr>
        <w:t xml:space="preserve">, </w:t>
      </w:r>
      <w:r>
        <w:rPr>
          <w:rFonts w:eastAsia="Times New Roman"/>
          <w:b/>
          <w:bCs/>
          <w:sz w:val="16"/>
          <w:szCs w:val="16"/>
        </w:rPr>
        <w:t>502</w:t>
      </w:r>
      <w:r>
        <w:rPr>
          <w:rFonts w:eastAsia="Times New Roman"/>
          <w:sz w:val="16"/>
          <w:szCs w:val="16"/>
        </w:rPr>
        <w:t xml:space="preserve">, </w:t>
      </w:r>
      <w:r>
        <w:rPr>
          <w:rFonts w:eastAsia="Times New Roman"/>
          <w:b/>
          <w:bCs/>
          <w:sz w:val="16"/>
          <w:szCs w:val="16"/>
        </w:rPr>
        <w:t>517</w:t>
      </w:r>
      <w:r>
        <w:rPr>
          <w:rFonts w:eastAsia="Times New Roman"/>
          <w:sz w:val="16"/>
          <w:szCs w:val="16"/>
        </w:rPr>
        <w:t xml:space="preserve">, </w:t>
      </w:r>
      <w:r>
        <w:rPr>
          <w:rFonts w:eastAsia="Times New Roman"/>
          <w:b/>
          <w:bCs/>
          <w:sz w:val="16"/>
          <w:szCs w:val="16"/>
        </w:rPr>
        <w:t>520</w:t>
      </w:r>
      <w:r>
        <w:rPr>
          <w:rFonts w:eastAsia="Times New Roman"/>
          <w:sz w:val="16"/>
          <w:szCs w:val="16"/>
        </w:rPr>
        <w:t xml:space="preserve">, </w:t>
      </w:r>
      <w:r>
        <w:rPr>
          <w:rFonts w:eastAsia="Times New Roman"/>
          <w:b/>
          <w:bCs/>
          <w:sz w:val="16"/>
          <w:szCs w:val="16"/>
        </w:rPr>
        <w:t>552</w:t>
      </w:r>
    </w:p>
    <w:p w:rsidR="00745E39" w:rsidRDefault="003978C9">
      <w:pPr>
        <w:shd w:val="clear" w:color="auto" w:fill="FFFFFF"/>
        <w:spacing w:line="168" w:lineRule="exact"/>
        <w:ind w:left="398"/>
      </w:pPr>
      <w:r>
        <w:rPr>
          <w:rFonts w:eastAsia="Times New Roman"/>
          <w:sz w:val="16"/>
          <w:szCs w:val="16"/>
        </w:rPr>
        <w:t>Борис Львович – см. Изралевский Б.М.</w:t>
      </w:r>
    </w:p>
    <w:p w:rsidR="00745E39" w:rsidRDefault="003978C9">
      <w:pPr>
        <w:shd w:val="clear" w:color="auto" w:fill="FFFFFF"/>
        <w:spacing w:line="168" w:lineRule="exact"/>
        <w:ind w:left="398"/>
      </w:pPr>
      <w:r>
        <w:rPr>
          <w:rFonts w:eastAsia="Times New Roman"/>
          <w:sz w:val="16"/>
          <w:szCs w:val="16"/>
        </w:rPr>
        <w:t>Борис Михайлович – Сушкевич Б.М.</w:t>
      </w:r>
    </w:p>
    <w:p w:rsidR="00745E39" w:rsidRDefault="003978C9">
      <w:pPr>
        <w:shd w:val="clear" w:color="auto" w:fill="FFFFFF"/>
        <w:spacing w:line="168" w:lineRule="exact"/>
        <w:ind w:firstLine="398"/>
        <w:jc w:val="both"/>
      </w:pPr>
      <w:r>
        <w:rPr>
          <w:rFonts w:eastAsia="Times New Roman"/>
          <w:sz w:val="16"/>
          <w:szCs w:val="16"/>
        </w:rPr>
        <w:t>Бородин Александр Порфирьевич (1833–1887) – композитор, уче</w:t>
      </w:r>
      <w:r>
        <w:rPr>
          <w:rFonts w:eastAsia="Times New Roman"/>
          <w:sz w:val="16"/>
          <w:szCs w:val="16"/>
        </w:rPr>
        <w:softHyphen/>
        <w:t xml:space="preserve">ный-химик </w:t>
      </w:r>
      <w:hyperlink w:anchor="bookmark3001" w:history="1">
        <w:r>
          <w:rPr>
            <w:rFonts w:eastAsia="Times New Roman"/>
            <w:b/>
            <w:bCs/>
            <w:sz w:val="16"/>
            <w:szCs w:val="16"/>
          </w:rPr>
          <w:t>480</w:t>
        </w:r>
      </w:hyperlink>
    </w:p>
    <w:p w:rsidR="00745E39" w:rsidRDefault="003978C9">
      <w:pPr>
        <w:shd w:val="clear" w:color="auto" w:fill="FFFFFF"/>
        <w:spacing w:line="168" w:lineRule="exact"/>
        <w:ind w:firstLine="398"/>
        <w:jc w:val="both"/>
      </w:pPr>
      <w:r>
        <w:rPr>
          <w:rFonts w:eastAsia="Times New Roman"/>
          <w:sz w:val="16"/>
          <w:szCs w:val="16"/>
        </w:rPr>
        <w:t>Бромлей (по мужу Сушкевич) Надежда Николаевна (1884–1966) – актриса, режиссер, педагог; в МХ</w:t>
      </w:r>
      <w:hyperlink w:anchor="bookmark3539" w:history="1">
        <w:r>
          <w:rPr>
            <w:rFonts w:eastAsia="Times New Roman"/>
            <w:sz w:val="16"/>
            <w:szCs w:val="16"/>
          </w:rPr>
          <w:t>Т и</w:t>
        </w:r>
      </w:hyperlink>
      <w:r>
        <w:rPr>
          <w:rFonts w:eastAsia="Times New Roman"/>
          <w:sz w:val="16"/>
          <w:szCs w:val="16"/>
        </w:rPr>
        <w:t xml:space="preserve"> </w:t>
      </w:r>
      <w:hyperlink w:anchor="bookmark3947" w:history="1">
        <w:r>
          <w:rPr>
            <w:rFonts w:eastAsia="Times New Roman"/>
            <w:sz w:val="16"/>
            <w:szCs w:val="16"/>
          </w:rPr>
          <w:t>Пер</w:t>
        </w:r>
      </w:hyperlink>
      <w:r>
        <w:rPr>
          <w:rFonts w:eastAsia="Times New Roman"/>
          <w:sz w:val="16"/>
          <w:szCs w:val="16"/>
        </w:rPr>
        <w:t xml:space="preserve">вой студии с 1908 по 1936 г. </w:t>
      </w:r>
      <w:r>
        <w:rPr>
          <w:rFonts w:eastAsia="Times New Roman"/>
          <w:b/>
          <w:bCs/>
          <w:sz w:val="16"/>
          <w:szCs w:val="16"/>
        </w:rPr>
        <w:t>29</w:t>
      </w:r>
      <w:r>
        <w:rPr>
          <w:rFonts w:eastAsia="Times New Roman"/>
          <w:sz w:val="16"/>
          <w:szCs w:val="16"/>
        </w:rPr>
        <w:t xml:space="preserve">, </w:t>
      </w:r>
      <w:r>
        <w:rPr>
          <w:rFonts w:eastAsia="Times New Roman"/>
          <w:b/>
          <w:bCs/>
          <w:sz w:val="16"/>
          <w:szCs w:val="16"/>
        </w:rPr>
        <w:t>56</w:t>
      </w:r>
      <w:r>
        <w:rPr>
          <w:rFonts w:eastAsia="Times New Roman"/>
          <w:sz w:val="16"/>
          <w:szCs w:val="16"/>
        </w:rPr>
        <w:t xml:space="preserve">, </w:t>
      </w:r>
      <w:r>
        <w:rPr>
          <w:rFonts w:eastAsia="Times New Roman"/>
          <w:b/>
          <w:bCs/>
          <w:sz w:val="16"/>
          <w:szCs w:val="16"/>
        </w:rPr>
        <w:t>101</w:t>
      </w:r>
      <w:r>
        <w:rPr>
          <w:rFonts w:eastAsia="Times New Roman"/>
          <w:sz w:val="16"/>
          <w:szCs w:val="16"/>
        </w:rPr>
        <w:t xml:space="preserve">, </w:t>
      </w:r>
      <w:r>
        <w:rPr>
          <w:rFonts w:eastAsia="Times New Roman"/>
          <w:b/>
          <w:bCs/>
          <w:sz w:val="16"/>
          <w:szCs w:val="16"/>
        </w:rPr>
        <w:t>268</w:t>
      </w:r>
      <w:r>
        <w:rPr>
          <w:rFonts w:eastAsia="Times New Roman"/>
          <w:sz w:val="16"/>
          <w:szCs w:val="16"/>
        </w:rPr>
        <w:t xml:space="preserve">, </w:t>
      </w:r>
      <w:r>
        <w:rPr>
          <w:rFonts w:eastAsia="Times New Roman"/>
          <w:b/>
          <w:bCs/>
          <w:sz w:val="16"/>
          <w:szCs w:val="16"/>
        </w:rPr>
        <w:t>280</w:t>
      </w:r>
      <w:r>
        <w:rPr>
          <w:rFonts w:eastAsia="Times New Roman"/>
          <w:sz w:val="16"/>
          <w:szCs w:val="16"/>
        </w:rPr>
        <w:t xml:space="preserve">, </w:t>
      </w:r>
      <w:r>
        <w:rPr>
          <w:rFonts w:eastAsia="Times New Roman"/>
          <w:b/>
          <w:bCs/>
          <w:sz w:val="16"/>
          <w:szCs w:val="16"/>
        </w:rPr>
        <w:t>283</w:t>
      </w:r>
      <w:r>
        <w:rPr>
          <w:rFonts w:eastAsia="Times New Roman"/>
          <w:sz w:val="16"/>
          <w:szCs w:val="16"/>
        </w:rPr>
        <w:t xml:space="preserve">, </w:t>
      </w:r>
      <w:r>
        <w:rPr>
          <w:rFonts w:eastAsia="Times New Roman"/>
          <w:b/>
          <w:bCs/>
          <w:sz w:val="16"/>
          <w:szCs w:val="16"/>
        </w:rPr>
        <w:t>284</w:t>
      </w:r>
      <w:r>
        <w:rPr>
          <w:rFonts w:eastAsia="Times New Roman"/>
          <w:sz w:val="16"/>
          <w:szCs w:val="16"/>
        </w:rPr>
        <w:t xml:space="preserve">, </w:t>
      </w:r>
      <w:r>
        <w:rPr>
          <w:rFonts w:eastAsia="Times New Roman"/>
          <w:b/>
          <w:bCs/>
          <w:sz w:val="16"/>
          <w:szCs w:val="16"/>
        </w:rPr>
        <w:t>264</w:t>
      </w:r>
      <w:r>
        <w:rPr>
          <w:rFonts w:eastAsia="Times New Roman"/>
          <w:sz w:val="16"/>
          <w:szCs w:val="16"/>
        </w:rPr>
        <w:t xml:space="preserve">, </w:t>
      </w:r>
      <w:r>
        <w:rPr>
          <w:rFonts w:eastAsia="Times New Roman"/>
          <w:b/>
          <w:bCs/>
          <w:sz w:val="16"/>
          <w:szCs w:val="16"/>
        </w:rPr>
        <w:t>523</w:t>
      </w:r>
      <w:r>
        <w:rPr>
          <w:rFonts w:eastAsia="Times New Roman"/>
          <w:sz w:val="16"/>
          <w:szCs w:val="16"/>
        </w:rPr>
        <w:t xml:space="preserve">, </w:t>
      </w:r>
      <w:r>
        <w:rPr>
          <w:rFonts w:eastAsia="Times New Roman"/>
          <w:b/>
          <w:bCs/>
          <w:sz w:val="16"/>
          <w:szCs w:val="16"/>
        </w:rPr>
        <w:t>589</w:t>
      </w:r>
    </w:p>
    <w:p w:rsidR="00745E39" w:rsidRDefault="003978C9">
      <w:pPr>
        <w:shd w:val="clear" w:color="auto" w:fill="FFFFFF"/>
        <w:spacing w:line="168" w:lineRule="exact"/>
        <w:ind w:firstLine="398"/>
        <w:jc w:val="both"/>
      </w:pPr>
      <w:r>
        <w:rPr>
          <w:rFonts w:eastAsia="Times New Roman"/>
          <w:sz w:val="16"/>
          <w:szCs w:val="16"/>
        </w:rPr>
        <w:t xml:space="preserve">Бузони Ферруччо Бенвенуто (1866–1924) – итальянский пианист, композитор, дирижер, педагог </w:t>
      </w:r>
      <w:r>
        <w:rPr>
          <w:rFonts w:eastAsia="Times New Roman"/>
          <w:b/>
          <w:bCs/>
          <w:sz w:val="16"/>
          <w:szCs w:val="16"/>
        </w:rPr>
        <w:t>474</w:t>
      </w:r>
    </w:p>
    <w:p w:rsidR="00745E39" w:rsidRDefault="003978C9">
      <w:pPr>
        <w:shd w:val="clear" w:color="auto" w:fill="FFFFFF"/>
        <w:spacing w:line="168" w:lineRule="exact"/>
        <w:ind w:firstLine="398"/>
        <w:jc w:val="both"/>
      </w:pPr>
      <w:r>
        <w:rPr>
          <w:rFonts w:eastAsia="Times New Roman"/>
          <w:sz w:val="16"/>
          <w:szCs w:val="16"/>
        </w:rPr>
        <w:t>Булгаков Лев Николаевич (1888–1948) – актер, режиссер, педа</w:t>
      </w:r>
      <w:r>
        <w:rPr>
          <w:rFonts w:eastAsia="Times New Roman"/>
          <w:sz w:val="16"/>
          <w:szCs w:val="16"/>
        </w:rPr>
        <w:softHyphen/>
      </w:r>
      <w:hyperlink w:anchor="bookmark2084" w:history="1">
        <w:r>
          <w:rPr>
            <w:rFonts w:eastAsia="Times New Roman"/>
            <w:sz w:val="16"/>
            <w:szCs w:val="16"/>
          </w:rPr>
          <w:t>гог;</w:t>
        </w:r>
      </w:hyperlink>
      <w:r>
        <w:rPr>
          <w:rFonts w:eastAsia="Times New Roman"/>
          <w:sz w:val="16"/>
          <w:szCs w:val="16"/>
        </w:rPr>
        <w:t xml:space="preserve"> в МХ</w:t>
      </w:r>
      <w:hyperlink w:anchor="bookmark2352" w:history="1">
        <w:r>
          <w:rPr>
            <w:rFonts w:eastAsia="Times New Roman"/>
            <w:sz w:val="16"/>
            <w:szCs w:val="16"/>
          </w:rPr>
          <w:t xml:space="preserve">Т с </w:t>
        </w:r>
      </w:hyperlink>
      <w:r>
        <w:rPr>
          <w:rFonts w:eastAsia="Times New Roman"/>
          <w:sz w:val="16"/>
          <w:szCs w:val="16"/>
        </w:rPr>
        <w:t>1</w:t>
      </w:r>
      <w:hyperlink w:anchor="bookmark2353" w:history="1">
        <w:r>
          <w:rPr>
            <w:rFonts w:eastAsia="Times New Roman"/>
            <w:sz w:val="16"/>
            <w:szCs w:val="16"/>
          </w:rPr>
          <w:t>911</w:t>
        </w:r>
      </w:hyperlink>
      <w:r>
        <w:rPr>
          <w:rFonts w:eastAsia="Times New Roman"/>
          <w:sz w:val="16"/>
          <w:szCs w:val="16"/>
        </w:rPr>
        <w:t xml:space="preserve"> по 1924 г. </w:t>
      </w:r>
      <w:hyperlink w:anchor="bookmark2569" w:history="1">
        <w:r>
          <w:rPr>
            <w:rFonts w:eastAsia="Times New Roman"/>
            <w:b/>
            <w:bCs/>
            <w:sz w:val="16"/>
            <w:szCs w:val="16"/>
          </w:rPr>
          <w:t>28</w:t>
        </w:r>
        <w:r>
          <w:rPr>
            <w:rFonts w:eastAsia="Times New Roman"/>
            <w:sz w:val="16"/>
            <w:szCs w:val="16"/>
          </w:rPr>
          <w:t xml:space="preserve">, </w:t>
        </w:r>
      </w:hyperlink>
      <w:hyperlink w:anchor="bookmark237" w:history="1">
        <w:r>
          <w:rPr>
            <w:rFonts w:eastAsia="Times New Roman"/>
            <w:b/>
            <w:bCs/>
            <w:sz w:val="16"/>
            <w:szCs w:val="16"/>
          </w:rPr>
          <w:t>5</w:t>
        </w:r>
      </w:hyperlink>
      <w:r>
        <w:rPr>
          <w:rFonts w:eastAsia="Times New Roman"/>
          <w:b/>
          <w:bCs/>
          <w:sz w:val="16"/>
          <w:szCs w:val="16"/>
        </w:rPr>
        <w:t>6</w:t>
      </w:r>
      <w:r>
        <w:rPr>
          <w:rFonts w:eastAsia="Times New Roman"/>
          <w:sz w:val="16"/>
          <w:szCs w:val="16"/>
        </w:rPr>
        <w:t xml:space="preserve">, </w:t>
      </w:r>
      <w:r>
        <w:rPr>
          <w:rFonts w:eastAsia="Times New Roman"/>
          <w:b/>
          <w:bCs/>
          <w:sz w:val="16"/>
          <w:szCs w:val="16"/>
        </w:rPr>
        <w:t>129</w:t>
      </w:r>
      <w:r>
        <w:rPr>
          <w:rFonts w:eastAsia="Times New Roman"/>
          <w:sz w:val="16"/>
          <w:szCs w:val="16"/>
        </w:rPr>
        <w:t xml:space="preserve">, </w:t>
      </w:r>
      <w:r>
        <w:rPr>
          <w:rFonts w:eastAsia="Times New Roman"/>
          <w:b/>
          <w:bCs/>
          <w:sz w:val="16"/>
          <w:szCs w:val="16"/>
        </w:rPr>
        <w:t>1</w:t>
      </w:r>
      <w:hyperlink w:anchor="bookmark1113" w:history="1">
        <w:r>
          <w:rPr>
            <w:rFonts w:eastAsia="Times New Roman"/>
            <w:b/>
            <w:bCs/>
            <w:sz w:val="16"/>
            <w:szCs w:val="16"/>
          </w:rPr>
          <w:t>93</w:t>
        </w:r>
      </w:hyperlink>
      <w:r>
        <w:rPr>
          <w:rFonts w:eastAsia="Times New Roman"/>
          <w:sz w:val="16"/>
          <w:szCs w:val="16"/>
        </w:rPr>
        <w:t xml:space="preserve">, </w:t>
      </w:r>
      <w:r>
        <w:rPr>
          <w:rFonts w:eastAsia="Times New Roman"/>
          <w:b/>
          <w:bCs/>
          <w:sz w:val="16"/>
          <w:szCs w:val="16"/>
        </w:rPr>
        <w:t>215</w:t>
      </w:r>
      <w:r>
        <w:rPr>
          <w:rFonts w:eastAsia="Times New Roman"/>
          <w:sz w:val="16"/>
          <w:szCs w:val="16"/>
        </w:rPr>
        <w:t xml:space="preserve">, </w:t>
      </w:r>
      <w:r>
        <w:rPr>
          <w:rFonts w:eastAsia="Times New Roman"/>
          <w:b/>
          <w:bCs/>
          <w:sz w:val="16"/>
          <w:szCs w:val="16"/>
        </w:rPr>
        <w:t>221</w:t>
      </w:r>
      <w:r>
        <w:rPr>
          <w:rFonts w:eastAsia="Times New Roman"/>
          <w:sz w:val="16"/>
          <w:szCs w:val="16"/>
        </w:rPr>
        <w:t xml:space="preserve">, </w:t>
      </w:r>
      <w:hyperlink w:anchor="bookmark1444" w:history="1">
        <w:r>
          <w:rPr>
            <w:rFonts w:eastAsia="Times New Roman"/>
            <w:b/>
            <w:bCs/>
            <w:sz w:val="16"/>
            <w:szCs w:val="16"/>
          </w:rPr>
          <w:t>224</w:t>
        </w:r>
      </w:hyperlink>
      <w:r>
        <w:rPr>
          <w:rFonts w:eastAsia="Times New Roman"/>
          <w:sz w:val="16"/>
          <w:szCs w:val="16"/>
        </w:rPr>
        <w:t xml:space="preserve">, </w:t>
      </w:r>
      <w:r>
        <w:rPr>
          <w:rFonts w:eastAsia="Times New Roman"/>
          <w:b/>
          <w:bCs/>
          <w:sz w:val="16"/>
          <w:szCs w:val="16"/>
        </w:rPr>
        <w:t>231</w:t>
      </w:r>
      <w:r>
        <w:rPr>
          <w:rFonts w:eastAsia="Times New Roman"/>
          <w:sz w:val="16"/>
          <w:szCs w:val="16"/>
        </w:rPr>
        <w:t xml:space="preserve">, </w:t>
      </w:r>
      <w:r>
        <w:rPr>
          <w:rFonts w:eastAsia="Times New Roman"/>
          <w:b/>
          <w:bCs/>
          <w:sz w:val="16"/>
          <w:szCs w:val="16"/>
        </w:rPr>
        <w:t>237</w:t>
      </w:r>
      <w:r>
        <w:rPr>
          <w:rFonts w:eastAsia="Times New Roman"/>
          <w:sz w:val="16"/>
          <w:szCs w:val="16"/>
        </w:rPr>
        <w:t xml:space="preserve">, </w:t>
      </w:r>
      <w:hyperlink w:anchor="bookmark1822" w:history="1">
        <w:r>
          <w:rPr>
            <w:rFonts w:eastAsia="Times New Roman"/>
            <w:b/>
            <w:bCs/>
            <w:sz w:val="16"/>
            <w:szCs w:val="16"/>
          </w:rPr>
          <w:t>261</w:t>
        </w:r>
      </w:hyperlink>
      <w:r>
        <w:rPr>
          <w:rFonts w:eastAsia="Times New Roman"/>
          <w:sz w:val="16"/>
          <w:szCs w:val="16"/>
        </w:rPr>
        <w:t xml:space="preserve">, </w:t>
      </w:r>
      <w:r>
        <w:rPr>
          <w:rFonts w:eastAsia="Times New Roman"/>
          <w:b/>
          <w:bCs/>
          <w:sz w:val="16"/>
          <w:szCs w:val="16"/>
        </w:rPr>
        <w:t>286</w:t>
      </w:r>
      <w:r>
        <w:rPr>
          <w:rFonts w:eastAsia="Times New Roman"/>
          <w:sz w:val="16"/>
          <w:szCs w:val="16"/>
        </w:rPr>
        <w:t xml:space="preserve">, </w:t>
      </w:r>
      <w:r>
        <w:rPr>
          <w:rFonts w:eastAsia="Times New Roman"/>
          <w:b/>
          <w:bCs/>
          <w:sz w:val="16"/>
          <w:szCs w:val="16"/>
        </w:rPr>
        <w:t>294</w:t>
      </w:r>
      <w:r>
        <w:rPr>
          <w:rFonts w:eastAsia="Times New Roman"/>
          <w:sz w:val="16"/>
          <w:szCs w:val="16"/>
        </w:rPr>
        <w:t xml:space="preserve">, </w:t>
      </w:r>
      <w:r>
        <w:rPr>
          <w:rFonts w:eastAsia="Times New Roman"/>
          <w:b/>
          <w:bCs/>
          <w:sz w:val="16"/>
          <w:szCs w:val="16"/>
        </w:rPr>
        <w:t>315</w:t>
      </w:r>
      <w:r>
        <w:rPr>
          <w:rFonts w:eastAsia="Times New Roman"/>
          <w:sz w:val="16"/>
          <w:szCs w:val="16"/>
        </w:rPr>
        <w:t xml:space="preserve">, </w:t>
      </w:r>
      <w:r>
        <w:rPr>
          <w:rFonts w:eastAsia="Times New Roman"/>
          <w:b/>
          <w:bCs/>
          <w:sz w:val="16"/>
          <w:szCs w:val="16"/>
        </w:rPr>
        <w:t>316</w:t>
      </w:r>
      <w:r>
        <w:rPr>
          <w:rFonts w:eastAsia="Times New Roman"/>
          <w:sz w:val="16"/>
          <w:szCs w:val="16"/>
        </w:rPr>
        <w:t xml:space="preserve">, </w:t>
      </w:r>
      <w:r>
        <w:rPr>
          <w:rFonts w:eastAsia="Times New Roman"/>
          <w:b/>
          <w:bCs/>
          <w:sz w:val="16"/>
          <w:szCs w:val="16"/>
        </w:rPr>
        <w:t>332</w:t>
      </w:r>
      <w:r>
        <w:rPr>
          <w:rFonts w:eastAsia="Times New Roman"/>
          <w:sz w:val="16"/>
          <w:szCs w:val="16"/>
        </w:rPr>
        <w:t xml:space="preserve">, </w:t>
      </w:r>
      <w:r>
        <w:rPr>
          <w:rFonts w:eastAsia="Times New Roman"/>
          <w:b/>
          <w:bCs/>
          <w:sz w:val="16"/>
          <w:szCs w:val="16"/>
        </w:rPr>
        <w:t>339</w:t>
      </w:r>
      <w:r>
        <w:rPr>
          <w:rFonts w:eastAsia="Times New Roman"/>
          <w:sz w:val="16"/>
          <w:szCs w:val="16"/>
        </w:rPr>
        <w:t xml:space="preserve">, </w:t>
      </w:r>
      <w:r>
        <w:rPr>
          <w:rFonts w:eastAsia="Times New Roman"/>
          <w:b/>
          <w:bCs/>
          <w:sz w:val="16"/>
          <w:szCs w:val="16"/>
        </w:rPr>
        <w:t>340</w:t>
      </w:r>
      <w:r>
        <w:rPr>
          <w:rFonts w:eastAsia="Times New Roman"/>
          <w:sz w:val="16"/>
          <w:szCs w:val="16"/>
        </w:rPr>
        <w:t xml:space="preserve">, </w:t>
      </w:r>
      <w:r>
        <w:rPr>
          <w:rFonts w:eastAsia="Times New Roman"/>
          <w:b/>
          <w:bCs/>
          <w:sz w:val="16"/>
          <w:szCs w:val="16"/>
        </w:rPr>
        <w:t>371</w:t>
      </w:r>
      <w:r>
        <w:rPr>
          <w:rFonts w:eastAsia="Times New Roman"/>
          <w:sz w:val="16"/>
          <w:szCs w:val="16"/>
        </w:rPr>
        <w:t xml:space="preserve">, </w:t>
      </w:r>
      <w:r>
        <w:rPr>
          <w:rFonts w:eastAsia="Times New Roman"/>
          <w:b/>
          <w:bCs/>
          <w:sz w:val="16"/>
          <w:szCs w:val="16"/>
        </w:rPr>
        <w:t>384</w:t>
      </w:r>
    </w:p>
    <w:p w:rsidR="00745E39" w:rsidRDefault="003978C9">
      <w:pPr>
        <w:shd w:val="clear" w:color="auto" w:fill="FFFFFF"/>
        <w:spacing w:line="168" w:lineRule="exact"/>
        <w:ind w:firstLine="398"/>
        <w:jc w:val="both"/>
      </w:pPr>
      <w:r>
        <w:rPr>
          <w:rFonts w:eastAsia="Times New Roman"/>
          <w:sz w:val="16"/>
          <w:szCs w:val="16"/>
        </w:rPr>
        <w:t>Булга</w:t>
      </w:r>
      <w:hyperlink w:anchor="bookmark273" w:history="1">
        <w:r>
          <w:rPr>
            <w:rFonts w:eastAsia="Times New Roman"/>
            <w:sz w:val="16"/>
            <w:szCs w:val="16"/>
          </w:rPr>
          <w:t>ко</w:t>
        </w:r>
      </w:hyperlink>
      <w:r>
        <w:rPr>
          <w:rFonts w:eastAsia="Times New Roman"/>
          <w:sz w:val="16"/>
          <w:szCs w:val="16"/>
        </w:rPr>
        <w:t>ва Ва</w:t>
      </w:r>
      <w:hyperlink w:anchor="bookmark558" w:history="1">
        <w:r>
          <w:rPr>
            <w:rFonts w:eastAsia="Times New Roman"/>
            <w:sz w:val="16"/>
            <w:szCs w:val="16"/>
          </w:rPr>
          <w:t>рва</w:t>
        </w:r>
      </w:hyperlink>
      <w:r>
        <w:rPr>
          <w:rFonts w:eastAsia="Times New Roman"/>
          <w:sz w:val="16"/>
          <w:szCs w:val="16"/>
        </w:rPr>
        <w:t>р</w:t>
      </w:r>
      <w:hyperlink w:anchor="bookmark1002" w:history="1">
        <w:r>
          <w:rPr>
            <w:rFonts w:eastAsia="Times New Roman"/>
            <w:sz w:val="16"/>
            <w:szCs w:val="16"/>
          </w:rPr>
          <w:t>а П</w:t>
        </w:r>
      </w:hyperlink>
      <w:r>
        <w:rPr>
          <w:rFonts w:eastAsia="Times New Roman"/>
          <w:sz w:val="16"/>
          <w:szCs w:val="16"/>
        </w:rPr>
        <w:t>е</w:t>
      </w:r>
      <w:hyperlink w:anchor="bookmark1189" w:history="1">
        <w:r>
          <w:rPr>
            <w:rFonts w:eastAsia="Times New Roman"/>
            <w:sz w:val="16"/>
            <w:szCs w:val="16"/>
          </w:rPr>
          <w:t>тро</w:t>
        </w:r>
      </w:hyperlink>
      <w:r>
        <w:rPr>
          <w:rFonts w:eastAsia="Times New Roman"/>
          <w:sz w:val="16"/>
          <w:szCs w:val="16"/>
        </w:rPr>
        <w:t>вн</w:t>
      </w:r>
      <w:hyperlink w:anchor="bookmark1215" w:history="1">
        <w:r>
          <w:rPr>
            <w:rFonts w:eastAsia="Times New Roman"/>
            <w:sz w:val="16"/>
            <w:szCs w:val="16"/>
          </w:rPr>
          <w:t>а –</w:t>
        </w:r>
      </w:hyperlink>
      <w:r>
        <w:rPr>
          <w:rFonts w:eastAsia="Times New Roman"/>
          <w:sz w:val="16"/>
          <w:szCs w:val="16"/>
        </w:rPr>
        <w:t xml:space="preserve"> </w:t>
      </w:r>
      <w:hyperlink w:anchor="bookmark1245" w:history="1">
        <w:r>
          <w:rPr>
            <w:rFonts w:eastAsia="Times New Roman"/>
            <w:sz w:val="16"/>
            <w:szCs w:val="16"/>
          </w:rPr>
          <w:t>втор</w:t>
        </w:r>
      </w:hyperlink>
      <w:r>
        <w:rPr>
          <w:rFonts w:eastAsia="Times New Roman"/>
          <w:sz w:val="16"/>
          <w:szCs w:val="16"/>
        </w:rPr>
        <w:t>остуд</w:t>
      </w:r>
      <w:hyperlink w:anchor="bookmark1378" w:history="1">
        <w:r>
          <w:rPr>
            <w:rFonts w:eastAsia="Times New Roman"/>
            <w:sz w:val="16"/>
            <w:szCs w:val="16"/>
          </w:rPr>
          <w:t>ийк</w:t>
        </w:r>
      </w:hyperlink>
      <w:r>
        <w:rPr>
          <w:rFonts w:eastAsia="Times New Roman"/>
          <w:sz w:val="16"/>
          <w:szCs w:val="16"/>
        </w:rPr>
        <w:t xml:space="preserve">а; в МХТ с 1916 по 1924 г. </w:t>
      </w:r>
      <w:r>
        <w:rPr>
          <w:rFonts w:eastAsia="Times New Roman"/>
          <w:b/>
          <w:bCs/>
          <w:sz w:val="16"/>
          <w:szCs w:val="16"/>
        </w:rPr>
        <w:t>29</w:t>
      </w:r>
      <w:r>
        <w:rPr>
          <w:rFonts w:eastAsia="Times New Roman"/>
          <w:sz w:val="16"/>
          <w:szCs w:val="16"/>
        </w:rPr>
        <w:t xml:space="preserve">, </w:t>
      </w:r>
      <w:r>
        <w:rPr>
          <w:rFonts w:eastAsia="Times New Roman"/>
          <w:b/>
          <w:bCs/>
          <w:sz w:val="16"/>
          <w:szCs w:val="16"/>
        </w:rPr>
        <w:t>61</w:t>
      </w:r>
      <w:r>
        <w:rPr>
          <w:rFonts w:eastAsia="Times New Roman"/>
          <w:sz w:val="16"/>
          <w:szCs w:val="16"/>
        </w:rPr>
        <w:t xml:space="preserve">, </w:t>
      </w:r>
      <w:r>
        <w:rPr>
          <w:rFonts w:eastAsia="Times New Roman"/>
          <w:b/>
          <w:bCs/>
          <w:sz w:val="16"/>
          <w:szCs w:val="16"/>
        </w:rPr>
        <w:t>91</w:t>
      </w:r>
      <w:r>
        <w:rPr>
          <w:rFonts w:eastAsia="Times New Roman"/>
          <w:sz w:val="16"/>
          <w:szCs w:val="16"/>
        </w:rPr>
        <w:t xml:space="preserve">, </w:t>
      </w:r>
      <w:r>
        <w:rPr>
          <w:rFonts w:eastAsia="Times New Roman"/>
          <w:b/>
          <w:bCs/>
          <w:sz w:val="16"/>
          <w:szCs w:val="16"/>
        </w:rPr>
        <w:t>113</w:t>
      </w:r>
      <w:r>
        <w:rPr>
          <w:rFonts w:eastAsia="Times New Roman"/>
          <w:sz w:val="16"/>
          <w:szCs w:val="16"/>
        </w:rPr>
        <w:t xml:space="preserve">, </w:t>
      </w:r>
      <w:r>
        <w:rPr>
          <w:rFonts w:eastAsia="Times New Roman"/>
          <w:b/>
          <w:bCs/>
          <w:sz w:val="16"/>
          <w:szCs w:val="16"/>
        </w:rPr>
        <w:t>184</w:t>
      </w:r>
      <w:r>
        <w:rPr>
          <w:rFonts w:eastAsia="Times New Roman"/>
          <w:sz w:val="16"/>
          <w:szCs w:val="16"/>
        </w:rPr>
        <w:t xml:space="preserve">, </w:t>
      </w:r>
      <w:r>
        <w:rPr>
          <w:rFonts w:eastAsia="Times New Roman"/>
          <w:b/>
          <w:bCs/>
          <w:sz w:val="16"/>
          <w:szCs w:val="16"/>
        </w:rPr>
        <w:t>198</w:t>
      </w:r>
      <w:r>
        <w:rPr>
          <w:rFonts w:eastAsia="Times New Roman"/>
          <w:sz w:val="16"/>
          <w:szCs w:val="16"/>
        </w:rPr>
        <w:t xml:space="preserve">, </w:t>
      </w:r>
      <w:r>
        <w:rPr>
          <w:rFonts w:eastAsia="Times New Roman"/>
          <w:b/>
          <w:bCs/>
          <w:sz w:val="16"/>
          <w:szCs w:val="16"/>
        </w:rPr>
        <w:t>200</w:t>
      </w:r>
      <w:r>
        <w:rPr>
          <w:rFonts w:eastAsia="Times New Roman"/>
          <w:sz w:val="16"/>
          <w:szCs w:val="16"/>
        </w:rPr>
        <w:t xml:space="preserve">, </w:t>
      </w:r>
      <w:r>
        <w:rPr>
          <w:rFonts w:eastAsia="Times New Roman"/>
          <w:b/>
          <w:bCs/>
          <w:sz w:val="16"/>
          <w:szCs w:val="16"/>
        </w:rPr>
        <w:t>202</w:t>
      </w:r>
      <w:r>
        <w:rPr>
          <w:rFonts w:eastAsia="Times New Roman"/>
          <w:sz w:val="16"/>
          <w:szCs w:val="16"/>
        </w:rPr>
        <w:t xml:space="preserve">, </w:t>
      </w:r>
      <w:r>
        <w:rPr>
          <w:rFonts w:eastAsia="Times New Roman"/>
          <w:b/>
          <w:bCs/>
          <w:sz w:val="16"/>
          <w:szCs w:val="16"/>
        </w:rPr>
        <w:t>205</w:t>
      </w:r>
      <w:r>
        <w:rPr>
          <w:rFonts w:eastAsia="Times New Roman"/>
          <w:sz w:val="16"/>
          <w:szCs w:val="16"/>
        </w:rPr>
        <w:t xml:space="preserve">, </w:t>
      </w:r>
      <w:r>
        <w:rPr>
          <w:rFonts w:eastAsia="Times New Roman"/>
          <w:b/>
          <w:bCs/>
          <w:sz w:val="16"/>
          <w:szCs w:val="16"/>
        </w:rPr>
        <w:t>217</w:t>
      </w:r>
      <w:r>
        <w:rPr>
          <w:rFonts w:eastAsia="Times New Roman"/>
          <w:sz w:val="16"/>
          <w:szCs w:val="16"/>
        </w:rPr>
        <w:t xml:space="preserve">, </w:t>
      </w:r>
      <w:r>
        <w:rPr>
          <w:rFonts w:eastAsia="Times New Roman"/>
          <w:b/>
          <w:bCs/>
          <w:sz w:val="16"/>
          <w:szCs w:val="16"/>
        </w:rPr>
        <w:t>258</w:t>
      </w:r>
      <w:r>
        <w:rPr>
          <w:rFonts w:eastAsia="Times New Roman"/>
          <w:sz w:val="16"/>
          <w:szCs w:val="16"/>
        </w:rPr>
        <w:t xml:space="preserve">, </w:t>
      </w:r>
      <w:r>
        <w:rPr>
          <w:rFonts w:eastAsia="Times New Roman"/>
          <w:b/>
          <w:bCs/>
          <w:sz w:val="16"/>
          <w:szCs w:val="16"/>
        </w:rPr>
        <w:t>284</w:t>
      </w:r>
      <w:r>
        <w:rPr>
          <w:rFonts w:eastAsia="Times New Roman"/>
          <w:sz w:val="16"/>
          <w:szCs w:val="16"/>
        </w:rPr>
        <w:t xml:space="preserve">, </w:t>
      </w:r>
      <w:r>
        <w:rPr>
          <w:rFonts w:eastAsia="Times New Roman"/>
          <w:b/>
          <w:bCs/>
          <w:sz w:val="16"/>
          <w:szCs w:val="16"/>
        </w:rPr>
        <w:t>301</w:t>
      </w:r>
      <w:r>
        <w:rPr>
          <w:rFonts w:eastAsia="Times New Roman"/>
          <w:sz w:val="16"/>
          <w:szCs w:val="16"/>
        </w:rPr>
        <w:t xml:space="preserve">, </w:t>
      </w:r>
      <w:r>
        <w:rPr>
          <w:rFonts w:eastAsia="Times New Roman"/>
          <w:b/>
          <w:bCs/>
          <w:sz w:val="16"/>
          <w:szCs w:val="16"/>
        </w:rPr>
        <w:t>317</w:t>
      </w:r>
      <w:r>
        <w:rPr>
          <w:rFonts w:eastAsia="Times New Roman"/>
          <w:sz w:val="16"/>
          <w:szCs w:val="16"/>
        </w:rPr>
        <w:t xml:space="preserve">, </w:t>
      </w:r>
      <w:r>
        <w:rPr>
          <w:rFonts w:eastAsia="Times New Roman"/>
          <w:b/>
          <w:bCs/>
          <w:sz w:val="16"/>
          <w:szCs w:val="16"/>
        </w:rPr>
        <w:t>328</w:t>
      </w:r>
      <w:r>
        <w:rPr>
          <w:rFonts w:eastAsia="Times New Roman"/>
          <w:sz w:val="16"/>
          <w:szCs w:val="16"/>
        </w:rPr>
        <w:t xml:space="preserve">, </w:t>
      </w:r>
      <w:r>
        <w:rPr>
          <w:rFonts w:eastAsia="Times New Roman"/>
          <w:b/>
          <w:bCs/>
          <w:sz w:val="16"/>
          <w:szCs w:val="16"/>
        </w:rPr>
        <w:t>343</w:t>
      </w:r>
      <w:r>
        <w:rPr>
          <w:rFonts w:eastAsia="Times New Roman"/>
          <w:sz w:val="16"/>
          <w:szCs w:val="16"/>
        </w:rPr>
        <w:t xml:space="preserve">, </w:t>
      </w:r>
      <w:hyperlink w:anchor="bookmark2604" w:history="1">
        <w:r>
          <w:rPr>
            <w:rFonts w:eastAsia="Times New Roman"/>
            <w:b/>
            <w:bCs/>
            <w:sz w:val="16"/>
            <w:szCs w:val="16"/>
          </w:rPr>
          <w:t>344</w:t>
        </w:r>
      </w:hyperlink>
      <w:r>
        <w:rPr>
          <w:rFonts w:eastAsia="Times New Roman"/>
          <w:sz w:val="16"/>
          <w:szCs w:val="16"/>
        </w:rPr>
        <w:t xml:space="preserve">, </w:t>
      </w:r>
      <w:hyperlink w:anchor="bookmark2624" w:history="1">
        <w:r>
          <w:rPr>
            <w:rFonts w:eastAsia="Times New Roman"/>
            <w:b/>
            <w:bCs/>
            <w:sz w:val="16"/>
            <w:szCs w:val="16"/>
          </w:rPr>
          <w:t>346</w:t>
        </w:r>
      </w:hyperlink>
      <w:r>
        <w:rPr>
          <w:rFonts w:eastAsia="Times New Roman"/>
          <w:sz w:val="16"/>
          <w:szCs w:val="16"/>
        </w:rPr>
        <w:t xml:space="preserve">, </w:t>
      </w:r>
      <w:r>
        <w:rPr>
          <w:rFonts w:eastAsia="Times New Roman"/>
          <w:b/>
          <w:bCs/>
          <w:sz w:val="16"/>
          <w:szCs w:val="16"/>
        </w:rPr>
        <w:t>371</w:t>
      </w:r>
      <w:r>
        <w:rPr>
          <w:rFonts w:eastAsia="Times New Roman"/>
          <w:sz w:val="16"/>
          <w:szCs w:val="16"/>
        </w:rPr>
        <w:t xml:space="preserve">, </w:t>
      </w:r>
      <w:r>
        <w:rPr>
          <w:rFonts w:eastAsia="Times New Roman"/>
          <w:b/>
          <w:bCs/>
          <w:sz w:val="16"/>
          <w:szCs w:val="16"/>
        </w:rPr>
        <w:t>384</w:t>
      </w:r>
      <w:r>
        <w:rPr>
          <w:rFonts w:eastAsia="Times New Roman"/>
          <w:sz w:val="16"/>
          <w:szCs w:val="16"/>
        </w:rPr>
        <w:t xml:space="preserve">, </w:t>
      </w:r>
      <w:hyperlink w:anchor="bookmark2817" w:history="1">
        <w:r>
          <w:rPr>
            <w:rFonts w:eastAsia="Times New Roman"/>
            <w:b/>
            <w:bCs/>
            <w:sz w:val="16"/>
            <w:szCs w:val="16"/>
          </w:rPr>
          <w:t>411</w:t>
        </w:r>
      </w:hyperlink>
      <w:r>
        <w:rPr>
          <w:rFonts w:eastAsia="Times New Roman"/>
          <w:sz w:val="16"/>
          <w:szCs w:val="16"/>
        </w:rPr>
        <w:t xml:space="preserve">, </w:t>
      </w:r>
      <w:hyperlink w:anchor="bookmark2850" w:history="1">
        <w:r>
          <w:rPr>
            <w:rFonts w:eastAsia="Times New Roman"/>
            <w:b/>
            <w:bCs/>
            <w:sz w:val="16"/>
            <w:szCs w:val="16"/>
          </w:rPr>
          <w:t>419</w:t>
        </w:r>
      </w:hyperlink>
      <w:r>
        <w:rPr>
          <w:rFonts w:eastAsia="Times New Roman"/>
          <w:sz w:val="16"/>
          <w:szCs w:val="16"/>
        </w:rPr>
        <w:t xml:space="preserve">, </w:t>
      </w:r>
      <w:r>
        <w:rPr>
          <w:rFonts w:eastAsia="Times New Roman"/>
          <w:b/>
          <w:bCs/>
          <w:sz w:val="16"/>
          <w:szCs w:val="16"/>
        </w:rPr>
        <w:t>441</w:t>
      </w:r>
      <w:r>
        <w:rPr>
          <w:rFonts w:eastAsia="Times New Roman"/>
          <w:sz w:val="16"/>
          <w:szCs w:val="16"/>
        </w:rPr>
        <w:t xml:space="preserve">, </w:t>
      </w:r>
      <w:hyperlink w:anchor="bookmark2923" w:history="1">
        <w:r>
          <w:rPr>
            <w:rFonts w:eastAsia="Times New Roman"/>
            <w:b/>
            <w:bCs/>
            <w:sz w:val="16"/>
            <w:szCs w:val="16"/>
          </w:rPr>
          <w:t>451</w:t>
        </w:r>
      </w:hyperlink>
      <w:r>
        <w:rPr>
          <w:rFonts w:eastAsia="Times New Roman"/>
          <w:sz w:val="16"/>
          <w:szCs w:val="16"/>
        </w:rPr>
        <w:t>–</w:t>
      </w:r>
      <w:hyperlink w:anchor="bookmark2932" w:history="1">
        <w:r>
          <w:rPr>
            <w:rFonts w:eastAsia="Times New Roman"/>
            <w:b/>
            <w:bCs/>
            <w:sz w:val="16"/>
            <w:szCs w:val="16"/>
          </w:rPr>
          <w:t>455</w:t>
        </w:r>
      </w:hyperlink>
      <w:r>
        <w:rPr>
          <w:rFonts w:eastAsia="Times New Roman"/>
          <w:sz w:val="16"/>
          <w:szCs w:val="16"/>
        </w:rPr>
        <w:t xml:space="preserve">, </w:t>
      </w:r>
      <w:hyperlink w:anchor="bookmark2943" w:history="1">
        <w:r>
          <w:rPr>
            <w:rFonts w:eastAsia="Times New Roman"/>
            <w:b/>
            <w:bCs/>
            <w:sz w:val="16"/>
            <w:szCs w:val="16"/>
          </w:rPr>
          <w:t>459</w:t>
        </w:r>
      </w:hyperlink>
      <w:r>
        <w:rPr>
          <w:rFonts w:eastAsia="Times New Roman"/>
          <w:sz w:val="16"/>
          <w:szCs w:val="16"/>
        </w:rPr>
        <w:t xml:space="preserve">, </w:t>
      </w:r>
      <w:hyperlink w:anchor="bookmark2946" w:history="1">
        <w:r>
          <w:rPr>
            <w:rFonts w:eastAsia="Times New Roman"/>
            <w:b/>
            <w:bCs/>
            <w:sz w:val="16"/>
            <w:szCs w:val="16"/>
          </w:rPr>
          <w:t>460</w:t>
        </w:r>
      </w:hyperlink>
      <w:r>
        <w:rPr>
          <w:rFonts w:eastAsia="Times New Roman"/>
          <w:sz w:val="16"/>
          <w:szCs w:val="16"/>
        </w:rPr>
        <w:t xml:space="preserve">, </w:t>
      </w:r>
      <w:hyperlink w:anchor="bookmark3254" w:history="1">
        <w:r>
          <w:rPr>
            <w:rFonts w:eastAsia="Times New Roman"/>
            <w:b/>
            <w:bCs/>
            <w:sz w:val="16"/>
            <w:szCs w:val="16"/>
          </w:rPr>
          <w:t>503</w:t>
        </w:r>
      </w:hyperlink>
      <w:r>
        <w:rPr>
          <w:rFonts w:eastAsia="Times New Roman"/>
          <w:sz w:val="16"/>
          <w:szCs w:val="16"/>
        </w:rPr>
        <w:t xml:space="preserve">, </w:t>
      </w:r>
      <w:r>
        <w:rPr>
          <w:rFonts w:eastAsia="Times New Roman"/>
          <w:b/>
          <w:bCs/>
          <w:sz w:val="16"/>
          <w:szCs w:val="16"/>
        </w:rPr>
        <w:t>527</w:t>
      </w:r>
      <w:r>
        <w:rPr>
          <w:rFonts w:eastAsia="Times New Roman"/>
          <w:sz w:val="16"/>
          <w:szCs w:val="16"/>
        </w:rPr>
        <w:t xml:space="preserve">, </w:t>
      </w:r>
      <w:r>
        <w:rPr>
          <w:rFonts w:eastAsia="Times New Roman"/>
          <w:b/>
          <w:bCs/>
          <w:sz w:val="16"/>
          <w:szCs w:val="16"/>
        </w:rPr>
        <w:t>532</w:t>
      </w:r>
    </w:p>
    <w:p w:rsidR="00745E39" w:rsidRDefault="003978C9">
      <w:pPr>
        <w:shd w:val="clear" w:color="auto" w:fill="FFFFFF"/>
        <w:spacing w:line="168" w:lineRule="exact"/>
        <w:ind w:firstLine="398"/>
        <w:jc w:val="both"/>
      </w:pPr>
      <w:r>
        <w:rPr>
          <w:rFonts w:eastAsia="Times New Roman"/>
          <w:sz w:val="16"/>
          <w:szCs w:val="16"/>
        </w:rPr>
        <w:t>Бурджалов (Бурджалян) Георгий Сергеевич (1869–1924) – актер, реж</w:t>
      </w:r>
      <w:hyperlink w:anchor="bookmark129" w:history="1">
        <w:r>
          <w:rPr>
            <w:rFonts w:eastAsia="Times New Roman"/>
            <w:sz w:val="16"/>
            <w:szCs w:val="16"/>
          </w:rPr>
          <w:t>ис</w:t>
        </w:r>
      </w:hyperlink>
      <w:r>
        <w:rPr>
          <w:rFonts w:eastAsia="Times New Roman"/>
          <w:sz w:val="16"/>
          <w:szCs w:val="16"/>
        </w:rPr>
        <w:t>с</w:t>
      </w:r>
      <w:hyperlink w:anchor="bookmark150" w:history="1">
        <w:r>
          <w:rPr>
            <w:rFonts w:eastAsia="Times New Roman"/>
            <w:sz w:val="16"/>
            <w:szCs w:val="16"/>
          </w:rPr>
          <w:t>ер</w:t>
        </w:r>
      </w:hyperlink>
      <w:r>
        <w:rPr>
          <w:rFonts w:eastAsia="Times New Roman"/>
          <w:sz w:val="16"/>
          <w:szCs w:val="16"/>
        </w:rPr>
        <w:t>; в МХТ с основания т</w:t>
      </w:r>
      <w:hyperlink w:anchor="bookmark290" w:history="1">
        <w:r>
          <w:rPr>
            <w:rFonts w:eastAsia="Times New Roman"/>
            <w:sz w:val="16"/>
            <w:szCs w:val="16"/>
          </w:rPr>
          <w:t>еа</w:t>
        </w:r>
      </w:hyperlink>
      <w:r>
        <w:rPr>
          <w:rFonts w:eastAsia="Times New Roman"/>
          <w:sz w:val="16"/>
          <w:szCs w:val="16"/>
        </w:rPr>
        <w:t>т</w:t>
      </w:r>
      <w:hyperlink w:anchor="bookmark310" w:history="1">
        <w:r>
          <w:rPr>
            <w:rFonts w:eastAsia="Times New Roman"/>
            <w:sz w:val="16"/>
            <w:szCs w:val="16"/>
          </w:rPr>
          <w:t xml:space="preserve">ра </w:t>
        </w:r>
      </w:hyperlink>
      <w:r>
        <w:rPr>
          <w:rFonts w:eastAsia="Times New Roman"/>
          <w:sz w:val="16"/>
          <w:szCs w:val="16"/>
        </w:rPr>
        <w:t>д</w:t>
      </w:r>
      <w:hyperlink w:anchor="bookmark324" w:history="1">
        <w:r>
          <w:rPr>
            <w:rFonts w:eastAsia="Times New Roman"/>
            <w:sz w:val="16"/>
            <w:szCs w:val="16"/>
          </w:rPr>
          <w:t xml:space="preserve">о </w:t>
        </w:r>
      </w:hyperlink>
      <w:r>
        <w:rPr>
          <w:rFonts w:eastAsia="Times New Roman"/>
          <w:sz w:val="16"/>
          <w:szCs w:val="16"/>
        </w:rPr>
        <w:t xml:space="preserve">конца жизни </w:t>
      </w:r>
      <w:r>
        <w:rPr>
          <w:rFonts w:eastAsia="Times New Roman"/>
          <w:b/>
          <w:bCs/>
          <w:sz w:val="16"/>
          <w:szCs w:val="16"/>
        </w:rPr>
        <w:t>1</w:t>
      </w:r>
      <w:hyperlink w:anchor="bookmark3" w:history="1">
        <w:r>
          <w:rPr>
            <w:rFonts w:eastAsia="Times New Roman"/>
            <w:b/>
            <w:bCs/>
            <w:sz w:val="16"/>
            <w:szCs w:val="16"/>
          </w:rPr>
          <w:t>9</w:t>
        </w:r>
      </w:hyperlink>
      <w:hyperlink w:anchor="bookmark458" w:history="1">
        <w:r>
          <w:rPr>
            <w:rFonts w:eastAsia="Times New Roman"/>
            <w:sz w:val="16"/>
            <w:szCs w:val="16"/>
          </w:rPr>
          <w:t>–</w:t>
        </w:r>
        <w:r>
          <w:rPr>
            <w:rFonts w:eastAsia="Times New Roman"/>
            <w:b/>
            <w:bCs/>
            <w:sz w:val="16"/>
            <w:szCs w:val="16"/>
          </w:rPr>
          <w:t>2</w:t>
        </w:r>
      </w:hyperlink>
      <w:hyperlink w:anchor="bookmark21" w:history="1">
        <w:r>
          <w:rPr>
            <w:rFonts w:eastAsia="Times New Roman"/>
            <w:b/>
            <w:bCs/>
            <w:sz w:val="16"/>
            <w:szCs w:val="16"/>
          </w:rPr>
          <w:t>1</w:t>
        </w:r>
      </w:hyperlink>
      <w:r>
        <w:rPr>
          <w:rFonts w:eastAsia="Times New Roman"/>
          <w:sz w:val="16"/>
          <w:szCs w:val="16"/>
        </w:rPr>
        <w:t xml:space="preserve">, </w:t>
      </w:r>
      <w:r>
        <w:rPr>
          <w:rFonts w:eastAsia="Times New Roman"/>
          <w:b/>
          <w:bCs/>
          <w:sz w:val="16"/>
          <w:szCs w:val="16"/>
        </w:rPr>
        <w:t>23</w:t>
      </w:r>
      <w:r>
        <w:rPr>
          <w:rFonts w:eastAsia="Times New Roman"/>
          <w:sz w:val="16"/>
          <w:szCs w:val="16"/>
        </w:rPr>
        <w:t xml:space="preserve">, </w:t>
      </w:r>
      <w:r>
        <w:rPr>
          <w:rFonts w:eastAsia="Times New Roman"/>
          <w:b/>
          <w:bCs/>
          <w:sz w:val="16"/>
          <w:szCs w:val="16"/>
        </w:rPr>
        <w:t>2</w:t>
      </w:r>
      <w:hyperlink w:anchor="bookmark43" w:history="1">
        <w:r>
          <w:rPr>
            <w:rFonts w:eastAsia="Times New Roman"/>
            <w:b/>
            <w:bCs/>
            <w:sz w:val="16"/>
            <w:szCs w:val="16"/>
          </w:rPr>
          <w:t>4</w:t>
        </w:r>
      </w:hyperlink>
      <w:r>
        <w:rPr>
          <w:rFonts w:eastAsia="Times New Roman"/>
          <w:sz w:val="16"/>
          <w:szCs w:val="16"/>
        </w:rPr>
        <w:t xml:space="preserve">, </w:t>
      </w:r>
      <w:r>
        <w:rPr>
          <w:rFonts w:eastAsia="Times New Roman"/>
          <w:b/>
          <w:bCs/>
          <w:sz w:val="16"/>
          <w:szCs w:val="16"/>
        </w:rPr>
        <w:t>31</w:t>
      </w:r>
      <w:r>
        <w:rPr>
          <w:rFonts w:eastAsia="Times New Roman"/>
          <w:sz w:val="16"/>
          <w:szCs w:val="16"/>
        </w:rPr>
        <w:t xml:space="preserve">, </w:t>
      </w:r>
      <w:r>
        <w:rPr>
          <w:rFonts w:eastAsia="Times New Roman"/>
          <w:b/>
          <w:bCs/>
          <w:sz w:val="16"/>
          <w:szCs w:val="16"/>
        </w:rPr>
        <w:t>32</w:t>
      </w:r>
      <w:r>
        <w:rPr>
          <w:rFonts w:eastAsia="Times New Roman"/>
          <w:sz w:val="16"/>
          <w:szCs w:val="16"/>
        </w:rPr>
        <w:t xml:space="preserve">, </w:t>
      </w:r>
      <w:r>
        <w:rPr>
          <w:rFonts w:eastAsia="Times New Roman"/>
          <w:b/>
          <w:bCs/>
          <w:sz w:val="16"/>
          <w:szCs w:val="16"/>
        </w:rPr>
        <w:t>34</w:t>
      </w:r>
      <w:r>
        <w:rPr>
          <w:rFonts w:eastAsia="Times New Roman"/>
          <w:sz w:val="16"/>
          <w:szCs w:val="16"/>
        </w:rPr>
        <w:t xml:space="preserve">, </w:t>
      </w:r>
      <w:r>
        <w:rPr>
          <w:rFonts w:eastAsia="Times New Roman"/>
          <w:b/>
          <w:bCs/>
          <w:sz w:val="16"/>
          <w:szCs w:val="16"/>
        </w:rPr>
        <w:t>36</w:t>
      </w:r>
      <w:r>
        <w:rPr>
          <w:rFonts w:eastAsia="Times New Roman"/>
          <w:sz w:val="16"/>
          <w:szCs w:val="16"/>
        </w:rPr>
        <w:t>–</w:t>
      </w:r>
      <w:r>
        <w:rPr>
          <w:rFonts w:eastAsia="Times New Roman"/>
          <w:b/>
          <w:bCs/>
          <w:sz w:val="16"/>
          <w:szCs w:val="16"/>
        </w:rPr>
        <w:t>38</w:t>
      </w:r>
      <w:r>
        <w:rPr>
          <w:rFonts w:eastAsia="Times New Roman"/>
          <w:sz w:val="16"/>
          <w:szCs w:val="16"/>
        </w:rPr>
        <w:t xml:space="preserve">, </w:t>
      </w:r>
      <w:r>
        <w:rPr>
          <w:rFonts w:eastAsia="Times New Roman"/>
          <w:b/>
          <w:bCs/>
          <w:sz w:val="16"/>
          <w:szCs w:val="16"/>
        </w:rPr>
        <w:t>42</w:t>
      </w:r>
      <w:r>
        <w:rPr>
          <w:rFonts w:eastAsia="Times New Roman"/>
          <w:sz w:val="16"/>
          <w:szCs w:val="16"/>
        </w:rPr>
        <w:t xml:space="preserve">, </w:t>
      </w:r>
      <w:r>
        <w:rPr>
          <w:rFonts w:eastAsia="Times New Roman"/>
          <w:b/>
          <w:bCs/>
          <w:sz w:val="16"/>
          <w:szCs w:val="16"/>
        </w:rPr>
        <w:t>43</w:t>
      </w:r>
      <w:r>
        <w:rPr>
          <w:rFonts w:eastAsia="Times New Roman"/>
          <w:sz w:val="16"/>
          <w:szCs w:val="16"/>
        </w:rPr>
        <w:t xml:space="preserve">, </w:t>
      </w:r>
      <w:r>
        <w:rPr>
          <w:rFonts w:eastAsia="Times New Roman"/>
          <w:b/>
          <w:bCs/>
          <w:sz w:val="16"/>
          <w:szCs w:val="16"/>
        </w:rPr>
        <w:t>45</w:t>
      </w:r>
      <w:r>
        <w:rPr>
          <w:rFonts w:eastAsia="Times New Roman"/>
          <w:sz w:val="16"/>
          <w:szCs w:val="16"/>
        </w:rPr>
        <w:t>–</w:t>
      </w:r>
      <w:r>
        <w:rPr>
          <w:rFonts w:eastAsia="Times New Roman"/>
          <w:b/>
          <w:bCs/>
          <w:sz w:val="16"/>
          <w:szCs w:val="16"/>
        </w:rPr>
        <w:t>47</w:t>
      </w:r>
      <w:r>
        <w:rPr>
          <w:rFonts w:eastAsia="Times New Roman"/>
          <w:sz w:val="16"/>
          <w:szCs w:val="16"/>
        </w:rPr>
        <w:t xml:space="preserve">, </w:t>
      </w:r>
      <w:r>
        <w:rPr>
          <w:rFonts w:eastAsia="Times New Roman"/>
          <w:b/>
          <w:bCs/>
          <w:sz w:val="16"/>
          <w:szCs w:val="16"/>
        </w:rPr>
        <w:t>61</w:t>
      </w:r>
      <w:r>
        <w:rPr>
          <w:rFonts w:eastAsia="Times New Roman"/>
          <w:sz w:val="16"/>
          <w:szCs w:val="16"/>
        </w:rPr>
        <w:t xml:space="preserve">, </w:t>
      </w:r>
      <w:r>
        <w:rPr>
          <w:rFonts w:eastAsia="Times New Roman"/>
          <w:b/>
          <w:bCs/>
          <w:sz w:val="16"/>
          <w:szCs w:val="16"/>
        </w:rPr>
        <w:t>63</w:t>
      </w:r>
      <w:r>
        <w:rPr>
          <w:rFonts w:eastAsia="Times New Roman"/>
          <w:sz w:val="16"/>
          <w:szCs w:val="16"/>
        </w:rPr>
        <w:t xml:space="preserve">, </w:t>
      </w:r>
      <w:r>
        <w:rPr>
          <w:rFonts w:eastAsia="Times New Roman"/>
          <w:b/>
          <w:bCs/>
          <w:sz w:val="16"/>
          <w:szCs w:val="16"/>
        </w:rPr>
        <w:t>65</w:t>
      </w:r>
      <w:r>
        <w:rPr>
          <w:rFonts w:eastAsia="Times New Roman"/>
          <w:sz w:val="16"/>
          <w:szCs w:val="16"/>
        </w:rPr>
        <w:t>–</w:t>
      </w:r>
      <w:r>
        <w:rPr>
          <w:rFonts w:eastAsia="Times New Roman"/>
          <w:b/>
          <w:bCs/>
          <w:sz w:val="16"/>
          <w:szCs w:val="16"/>
        </w:rPr>
        <w:t>68</w:t>
      </w:r>
      <w:r>
        <w:rPr>
          <w:rFonts w:eastAsia="Times New Roman"/>
          <w:sz w:val="16"/>
          <w:szCs w:val="16"/>
        </w:rPr>
        <w:t xml:space="preserve">, </w:t>
      </w:r>
      <w:r>
        <w:rPr>
          <w:rFonts w:eastAsia="Times New Roman"/>
          <w:b/>
          <w:bCs/>
          <w:sz w:val="16"/>
          <w:szCs w:val="16"/>
        </w:rPr>
        <w:t>71</w:t>
      </w:r>
      <w:r>
        <w:rPr>
          <w:rFonts w:eastAsia="Times New Roman"/>
          <w:sz w:val="16"/>
          <w:szCs w:val="16"/>
        </w:rPr>
        <w:t xml:space="preserve">, </w:t>
      </w:r>
      <w:r>
        <w:rPr>
          <w:rFonts w:eastAsia="Times New Roman"/>
          <w:b/>
          <w:bCs/>
          <w:sz w:val="16"/>
          <w:szCs w:val="16"/>
        </w:rPr>
        <w:t>73</w:t>
      </w:r>
      <w:r>
        <w:rPr>
          <w:rFonts w:eastAsia="Times New Roman"/>
          <w:sz w:val="16"/>
          <w:szCs w:val="16"/>
        </w:rPr>
        <w:t xml:space="preserve">, </w:t>
      </w:r>
      <w:r>
        <w:rPr>
          <w:rFonts w:eastAsia="Times New Roman"/>
          <w:b/>
          <w:bCs/>
          <w:sz w:val="16"/>
          <w:szCs w:val="16"/>
        </w:rPr>
        <w:t>89</w:t>
      </w:r>
      <w:r>
        <w:rPr>
          <w:rFonts w:eastAsia="Times New Roman"/>
          <w:sz w:val="16"/>
          <w:szCs w:val="16"/>
        </w:rPr>
        <w:t xml:space="preserve">, </w:t>
      </w:r>
      <w:r>
        <w:rPr>
          <w:rFonts w:eastAsia="Times New Roman"/>
          <w:b/>
          <w:bCs/>
          <w:sz w:val="16"/>
          <w:szCs w:val="16"/>
        </w:rPr>
        <w:t>90</w:t>
      </w:r>
      <w:r>
        <w:rPr>
          <w:rFonts w:eastAsia="Times New Roman"/>
          <w:sz w:val="16"/>
          <w:szCs w:val="16"/>
        </w:rPr>
        <w:t xml:space="preserve">, </w:t>
      </w:r>
      <w:r>
        <w:rPr>
          <w:rFonts w:eastAsia="Times New Roman"/>
          <w:b/>
          <w:bCs/>
          <w:sz w:val="16"/>
          <w:szCs w:val="16"/>
        </w:rPr>
        <w:t>95</w:t>
      </w:r>
      <w:r>
        <w:rPr>
          <w:rFonts w:eastAsia="Times New Roman"/>
          <w:sz w:val="16"/>
          <w:szCs w:val="16"/>
        </w:rPr>
        <w:t xml:space="preserve">, </w:t>
      </w:r>
      <w:r>
        <w:rPr>
          <w:rFonts w:eastAsia="Times New Roman"/>
          <w:b/>
          <w:bCs/>
          <w:sz w:val="16"/>
          <w:szCs w:val="16"/>
        </w:rPr>
        <w:t>97</w:t>
      </w:r>
      <w:r>
        <w:rPr>
          <w:rFonts w:eastAsia="Times New Roman"/>
          <w:sz w:val="16"/>
          <w:szCs w:val="16"/>
        </w:rPr>
        <w:t xml:space="preserve">, </w:t>
      </w:r>
      <w:r>
        <w:rPr>
          <w:rFonts w:eastAsia="Times New Roman"/>
          <w:b/>
          <w:bCs/>
          <w:sz w:val="16"/>
          <w:szCs w:val="16"/>
        </w:rPr>
        <w:t>99</w:t>
      </w:r>
      <w:r>
        <w:rPr>
          <w:rFonts w:eastAsia="Times New Roman"/>
          <w:sz w:val="16"/>
          <w:szCs w:val="16"/>
        </w:rPr>
        <w:t xml:space="preserve">, </w:t>
      </w:r>
      <w:r>
        <w:rPr>
          <w:rFonts w:eastAsia="Times New Roman"/>
          <w:b/>
          <w:bCs/>
          <w:sz w:val="16"/>
          <w:szCs w:val="16"/>
        </w:rPr>
        <w:t>101</w:t>
      </w:r>
      <w:r>
        <w:rPr>
          <w:rFonts w:eastAsia="Times New Roman"/>
          <w:sz w:val="16"/>
          <w:szCs w:val="16"/>
        </w:rPr>
        <w:t xml:space="preserve">, </w:t>
      </w:r>
      <w:r>
        <w:rPr>
          <w:rFonts w:eastAsia="Times New Roman"/>
          <w:b/>
          <w:bCs/>
          <w:sz w:val="16"/>
          <w:szCs w:val="16"/>
        </w:rPr>
        <w:t>103</w:t>
      </w:r>
      <w:r>
        <w:rPr>
          <w:rFonts w:eastAsia="Times New Roman"/>
          <w:sz w:val="16"/>
          <w:szCs w:val="16"/>
        </w:rPr>
        <w:t xml:space="preserve">, </w:t>
      </w:r>
      <w:hyperlink w:anchor="bookmark570" w:history="1">
        <w:r>
          <w:rPr>
            <w:rFonts w:eastAsia="Times New Roman"/>
            <w:b/>
            <w:bCs/>
            <w:sz w:val="16"/>
            <w:szCs w:val="16"/>
          </w:rPr>
          <w:t>117</w:t>
        </w:r>
      </w:hyperlink>
      <w:r>
        <w:rPr>
          <w:rFonts w:eastAsia="Times New Roman"/>
          <w:sz w:val="16"/>
          <w:szCs w:val="16"/>
        </w:rPr>
        <w:t xml:space="preserve">, </w:t>
      </w:r>
      <w:r>
        <w:rPr>
          <w:rFonts w:eastAsia="Times New Roman"/>
          <w:b/>
          <w:bCs/>
          <w:sz w:val="16"/>
          <w:szCs w:val="16"/>
        </w:rPr>
        <w:t>118</w:t>
      </w:r>
      <w:r>
        <w:rPr>
          <w:rFonts w:eastAsia="Times New Roman"/>
          <w:sz w:val="16"/>
          <w:szCs w:val="16"/>
        </w:rPr>
        <w:t xml:space="preserve">, </w:t>
      </w:r>
      <w:hyperlink w:anchor="bookmark630" w:history="1">
        <w:r>
          <w:rPr>
            <w:rFonts w:eastAsia="Times New Roman"/>
            <w:b/>
            <w:bCs/>
            <w:sz w:val="16"/>
            <w:szCs w:val="16"/>
          </w:rPr>
          <w:t>126</w:t>
        </w:r>
      </w:hyperlink>
      <w:r>
        <w:rPr>
          <w:rFonts w:eastAsia="Times New Roman"/>
          <w:sz w:val="16"/>
          <w:szCs w:val="16"/>
        </w:rPr>
        <w:t xml:space="preserve">, </w:t>
      </w:r>
      <w:r>
        <w:rPr>
          <w:rFonts w:eastAsia="Times New Roman"/>
          <w:b/>
          <w:bCs/>
          <w:sz w:val="16"/>
          <w:szCs w:val="16"/>
        </w:rPr>
        <w:t>129</w:t>
      </w:r>
      <w:r>
        <w:rPr>
          <w:rFonts w:eastAsia="Times New Roman"/>
          <w:sz w:val="16"/>
          <w:szCs w:val="16"/>
        </w:rPr>
        <w:t xml:space="preserve">, </w:t>
      </w:r>
      <w:hyperlink w:anchor="bookmark713" w:history="1">
        <w:r>
          <w:rPr>
            <w:rFonts w:eastAsia="Times New Roman"/>
            <w:b/>
            <w:bCs/>
            <w:sz w:val="16"/>
            <w:szCs w:val="16"/>
          </w:rPr>
          <w:t>139</w:t>
        </w:r>
      </w:hyperlink>
      <w:r>
        <w:rPr>
          <w:rFonts w:eastAsia="Times New Roman"/>
          <w:sz w:val="16"/>
          <w:szCs w:val="16"/>
        </w:rPr>
        <w:t xml:space="preserve">, </w:t>
      </w:r>
      <w:hyperlink w:anchor="bookmark865" w:history="1">
        <w:r>
          <w:rPr>
            <w:rFonts w:eastAsia="Times New Roman"/>
            <w:b/>
            <w:bCs/>
            <w:sz w:val="16"/>
            <w:szCs w:val="16"/>
          </w:rPr>
          <w:t>162</w:t>
        </w:r>
      </w:hyperlink>
      <w:r>
        <w:rPr>
          <w:rFonts w:eastAsia="Times New Roman"/>
          <w:sz w:val="16"/>
          <w:szCs w:val="16"/>
        </w:rPr>
        <w:t xml:space="preserve">, </w:t>
      </w:r>
      <w:hyperlink w:anchor="bookmark888" w:history="1">
        <w:r>
          <w:rPr>
            <w:rFonts w:eastAsia="Times New Roman"/>
            <w:b/>
            <w:bCs/>
            <w:sz w:val="16"/>
            <w:szCs w:val="16"/>
          </w:rPr>
          <w:t>168</w:t>
        </w:r>
      </w:hyperlink>
      <w:r>
        <w:rPr>
          <w:rFonts w:eastAsia="Times New Roman"/>
          <w:sz w:val="16"/>
          <w:szCs w:val="16"/>
        </w:rPr>
        <w:t xml:space="preserve">, </w:t>
      </w:r>
      <w:r>
        <w:rPr>
          <w:rFonts w:eastAsia="Times New Roman"/>
          <w:b/>
          <w:bCs/>
          <w:sz w:val="16"/>
          <w:szCs w:val="16"/>
        </w:rPr>
        <w:t>179</w:t>
      </w:r>
      <w:r>
        <w:rPr>
          <w:rFonts w:eastAsia="Times New Roman"/>
          <w:sz w:val="16"/>
          <w:szCs w:val="16"/>
        </w:rPr>
        <w:t xml:space="preserve">, </w:t>
      </w:r>
      <w:hyperlink w:anchor="bookmark1265" w:history="1">
        <w:r>
          <w:rPr>
            <w:rFonts w:eastAsia="Times New Roman"/>
            <w:b/>
            <w:bCs/>
            <w:sz w:val="16"/>
            <w:szCs w:val="16"/>
          </w:rPr>
          <w:t>204</w:t>
        </w:r>
      </w:hyperlink>
      <w:r>
        <w:rPr>
          <w:rFonts w:eastAsia="Times New Roman"/>
          <w:sz w:val="16"/>
          <w:szCs w:val="16"/>
        </w:rPr>
        <w:t xml:space="preserve">, </w:t>
      </w:r>
      <w:r>
        <w:rPr>
          <w:rFonts w:eastAsia="Times New Roman"/>
          <w:b/>
          <w:bCs/>
          <w:sz w:val="16"/>
          <w:szCs w:val="16"/>
        </w:rPr>
        <w:t>209</w:t>
      </w:r>
      <w:r>
        <w:rPr>
          <w:rFonts w:eastAsia="Times New Roman"/>
          <w:sz w:val="16"/>
          <w:szCs w:val="16"/>
        </w:rPr>
        <w:t xml:space="preserve">, </w:t>
      </w:r>
      <w:r>
        <w:rPr>
          <w:rFonts w:eastAsia="Times New Roman"/>
          <w:b/>
          <w:bCs/>
          <w:sz w:val="16"/>
          <w:szCs w:val="16"/>
        </w:rPr>
        <w:t>210</w:t>
      </w:r>
      <w:r>
        <w:rPr>
          <w:rFonts w:eastAsia="Times New Roman"/>
          <w:sz w:val="16"/>
          <w:szCs w:val="16"/>
        </w:rPr>
        <w:t xml:space="preserve">, </w:t>
      </w:r>
      <w:r>
        <w:rPr>
          <w:rFonts w:eastAsia="Times New Roman"/>
          <w:b/>
          <w:bCs/>
          <w:sz w:val="16"/>
          <w:szCs w:val="16"/>
        </w:rPr>
        <w:t>217</w:t>
      </w:r>
      <w:r>
        <w:rPr>
          <w:rFonts w:eastAsia="Times New Roman"/>
          <w:sz w:val="16"/>
          <w:szCs w:val="16"/>
        </w:rPr>
        <w:t xml:space="preserve">, </w:t>
      </w:r>
      <w:r>
        <w:rPr>
          <w:rFonts w:eastAsia="Times New Roman"/>
          <w:b/>
          <w:bCs/>
          <w:sz w:val="16"/>
          <w:szCs w:val="16"/>
        </w:rPr>
        <w:t>259</w:t>
      </w:r>
      <w:r>
        <w:rPr>
          <w:rFonts w:eastAsia="Times New Roman"/>
          <w:sz w:val="16"/>
          <w:szCs w:val="16"/>
        </w:rPr>
        <w:t xml:space="preserve">, </w:t>
      </w:r>
      <w:r>
        <w:rPr>
          <w:rFonts w:eastAsia="Times New Roman"/>
          <w:b/>
          <w:bCs/>
          <w:sz w:val="16"/>
          <w:szCs w:val="16"/>
        </w:rPr>
        <w:t>281</w:t>
      </w:r>
      <w:r>
        <w:rPr>
          <w:rFonts w:eastAsia="Times New Roman"/>
          <w:sz w:val="16"/>
          <w:szCs w:val="16"/>
        </w:rPr>
        <w:t xml:space="preserve">, </w:t>
      </w:r>
      <w:hyperlink w:anchor="bookmark2051" w:history="1">
        <w:r>
          <w:rPr>
            <w:rFonts w:eastAsia="Times New Roman"/>
            <w:b/>
            <w:bCs/>
            <w:sz w:val="16"/>
            <w:szCs w:val="16"/>
          </w:rPr>
          <w:t>283</w:t>
        </w:r>
      </w:hyperlink>
      <w:r>
        <w:rPr>
          <w:rFonts w:eastAsia="Times New Roman"/>
          <w:sz w:val="16"/>
          <w:szCs w:val="16"/>
        </w:rPr>
        <w:t xml:space="preserve">, </w:t>
      </w:r>
      <w:r>
        <w:rPr>
          <w:rFonts w:eastAsia="Times New Roman"/>
          <w:b/>
          <w:bCs/>
          <w:sz w:val="16"/>
          <w:szCs w:val="16"/>
        </w:rPr>
        <w:t>287</w:t>
      </w:r>
      <w:r>
        <w:rPr>
          <w:rFonts w:eastAsia="Times New Roman"/>
          <w:sz w:val="16"/>
          <w:szCs w:val="16"/>
        </w:rPr>
        <w:t xml:space="preserve">, </w:t>
      </w:r>
      <w:r>
        <w:rPr>
          <w:rFonts w:eastAsia="Times New Roman"/>
          <w:b/>
          <w:bCs/>
          <w:sz w:val="16"/>
          <w:szCs w:val="16"/>
        </w:rPr>
        <w:t>313</w:t>
      </w:r>
      <w:r>
        <w:rPr>
          <w:rFonts w:eastAsia="Times New Roman"/>
          <w:sz w:val="16"/>
          <w:szCs w:val="16"/>
        </w:rPr>
        <w:t xml:space="preserve">, </w:t>
      </w:r>
      <w:r>
        <w:rPr>
          <w:rFonts w:eastAsia="Times New Roman"/>
          <w:b/>
          <w:bCs/>
          <w:sz w:val="16"/>
          <w:szCs w:val="16"/>
        </w:rPr>
        <w:t>340</w:t>
      </w:r>
      <w:r>
        <w:rPr>
          <w:rFonts w:eastAsia="Times New Roman"/>
          <w:sz w:val="16"/>
          <w:szCs w:val="16"/>
        </w:rPr>
        <w:t xml:space="preserve">, </w:t>
      </w:r>
      <w:hyperlink w:anchor="bookmark2634" w:history="1">
        <w:r>
          <w:rPr>
            <w:rFonts w:eastAsia="Times New Roman"/>
            <w:b/>
            <w:bCs/>
            <w:sz w:val="16"/>
            <w:szCs w:val="16"/>
          </w:rPr>
          <w:t>350</w:t>
        </w:r>
      </w:hyperlink>
      <w:r>
        <w:rPr>
          <w:rFonts w:eastAsia="Times New Roman"/>
          <w:sz w:val="16"/>
          <w:szCs w:val="16"/>
        </w:rPr>
        <w:t xml:space="preserve">, </w:t>
      </w:r>
      <w:r>
        <w:rPr>
          <w:rFonts w:eastAsia="Times New Roman"/>
          <w:b/>
          <w:bCs/>
          <w:sz w:val="16"/>
          <w:szCs w:val="16"/>
        </w:rPr>
        <w:t>371</w:t>
      </w:r>
      <w:r>
        <w:rPr>
          <w:rFonts w:eastAsia="Times New Roman"/>
          <w:sz w:val="16"/>
          <w:szCs w:val="16"/>
        </w:rPr>
        <w:t xml:space="preserve">, </w:t>
      </w:r>
      <w:hyperlink w:anchor="bookmark2733" w:history="1">
        <w:r>
          <w:rPr>
            <w:rFonts w:eastAsia="Times New Roman"/>
            <w:b/>
            <w:bCs/>
            <w:sz w:val="16"/>
            <w:szCs w:val="16"/>
          </w:rPr>
          <w:t>373</w:t>
        </w:r>
      </w:hyperlink>
      <w:r>
        <w:rPr>
          <w:rFonts w:eastAsia="Times New Roman"/>
          <w:sz w:val="16"/>
          <w:szCs w:val="16"/>
        </w:rPr>
        <w:t xml:space="preserve">, </w:t>
      </w:r>
      <w:r>
        <w:rPr>
          <w:rFonts w:eastAsia="Times New Roman"/>
          <w:b/>
          <w:bCs/>
          <w:sz w:val="16"/>
          <w:szCs w:val="16"/>
        </w:rPr>
        <w:t>384</w:t>
      </w:r>
      <w:r>
        <w:rPr>
          <w:rFonts w:eastAsia="Times New Roman"/>
          <w:sz w:val="16"/>
          <w:szCs w:val="16"/>
        </w:rPr>
        <w:t xml:space="preserve">, </w:t>
      </w:r>
      <w:hyperlink w:anchor="bookmark2760" w:history="1">
        <w:r>
          <w:rPr>
            <w:rFonts w:eastAsia="Times New Roman"/>
            <w:b/>
            <w:bCs/>
            <w:sz w:val="16"/>
            <w:szCs w:val="16"/>
          </w:rPr>
          <w:t>385</w:t>
        </w:r>
      </w:hyperlink>
      <w:r>
        <w:rPr>
          <w:rFonts w:eastAsia="Times New Roman"/>
          <w:sz w:val="16"/>
          <w:szCs w:val="16"/>
        </w:rPr>
        <w:t xml:space="preserve">, </w:t>
      </w:r>
      <w:hyperlink w:anchor="bookmark2789" w:history="1">
        <w:r>
          <w:rPr>
            <w:rFonts w:eastAsia="Times New Roman"/>
            <w:b/>
            <w:bCs/>
            <w:sz w:val="16"/>
            <w:szCs w:val="16"/>
          </w:rPr>
          <w:t>399</w:t>
        </w:r>
      </w:hyperlink>
      <w:r>
        <w:rPr>
          <w:rFonts w:eastAsia="Times New Roman"/>
          <w:sz w:val="16"/>
          <w:szCs w:val="16"/>
        </w:rPr>
        <w:t xml:space="preserve">, </w:t>
      </w:r>
      <w:r>
        <w:rPr>
          <w:rFonts w:eastAsia="Times New Roman"/>
          <w:b/>
          <w:bCs/>
          <w:sz w:val="16"/>
          <w:szCs w:val="16"/>
        </w:rPr>
        <w:t>427</w:t>
      </w:r>
      <w:r>
        <w:rPr>
          <w:rFonts w:eastAsia="Times New Roman"/>
          <w:sz w:val="16"/>
          <w:szCs w:val="16"/>
        </w:rPr>
        <w:t xml:space="preserve">, </w:t>
      </w:r>
      <w:hyperlink w:anchor="bookmark2876" w:history="1">
        <w:r>
          <w:rPr>
            <w:rFonts w:eastAsia="Times New Roman"/>
            <w:b/>
            <w:bCs/>
            <w:sz w:val="16"/>
            <w:szCs w:val="16"/>
          </w:rPr>
          <w:t>428</w:t>
        </w:r>
      </w:hyperlink>
      <w:r>
        <w:rPr>
          <w:rFonts w:eastAsia="Times New Roman"/>
          <w:sz w:val="16"/>
          <w:szCs w:val="16"/>
        </w:rPr>
        <w:t xml:space="preserve">, </w:t>
      </w:r>
      <w:r>
        <w:rPr>
          <w:rFonts w:eastAsia="Times New Roman"/>
          <w:b/>
          <w:bCs/>
          <w:sz w:val="16"/>
          <w:szCs w:val="16"/>
        </w:rPr>
        <w:t>430</w:t>
      </w:r>
      <w:r>
        <w:rPr>
          <w:rFonts w:eastAsia="Times New Roman"/>
          <w:sz w:val="16"/>
          <w:szCs w:val="16"/>
        </w:rPr>
        <w:t xml:space="preserve">, </w:t>
      </w:r>
      <w:hyperlink w:anchor="bookmark3207" w:history="1">
        <w:r>
          <w:rPr>
            <w:rFonts w:eastAsia="Times New Roman"/>
            <w:b/>
            <w:bCs/>
            <w:sz w:val="16"/>
            <w:szCs w:val="16"/>
          </w:rPr>
          <w:t>500</w:t>
        </w:r>
      </w:hyperlink>
      <w:r>
        <w:rPr>
          <w:rFonts w:eastAsia="Times New Roman"/>
          <w:sz w:val="16"/>
          <w:szCs w:val="16"/>
        </w:rPr>
        <w:t xml:space="preserve">, </w:t>
      </w:r>
      <w:hyperlink w:anchor="bookmark3271" w:history="1">
        <w:r>
          <w:rPr>
            <w:rFonts w:eastAsia="Times New Roman"/>
            <w:b/>
            <w:bCs/>
            <w:sz w:val="16"/>
            <w:szCs w:val="16"/>
          </w:rPr>
          <w:t>505</w:t>
        </w:r>
      </w:hyperlink>
      <w:r>
        <w:rPr>
          <w:rFonts w:eastAsia="Times New Roman"/>
          <w:sz w:val="16"/>
          <w:szCs w:val="16"/>
        </w:rPr>
        <w:t xml:space="preserve">, </w:t>
      </w:r>
      <w:hyperlink w:anchor="bookmark3298" w:history="1">
        <w:r>
          <w:rPr>
            <w:rFonts w:eastAsia="Times New Roman"/>
            <w:b/>
            <w:bCs/>
            <w:sz w:val="16"/>
            <w:szCs w:val="16"/>
          </w:rPr>
          <w:t>507</w:t>
        </w:r>
      </w:hyperlink>
      <w:r>
        <w:rPr>
          <w:rFonts w:eastAsia="Times New Roman"/>
          <w:sz w:val="16"/>
          <w:szCs w:val="16"/>
        </w:rPr>
        <w:t xml:space="preserve">, </w:t>
      </w:r>
      <w:hyperlink w:anchor="bookmark3406" w:history="1">
        <w:r>
          <w:rPr>
            <w:rFonts w:eastAsia="Times New Roman"/>
            <w:b/>
            <w:bCs/>
            <w:sz w:val="16"/>
            <w:szCs w:val="16"/>
          </w:rPr>
          <w:t>516</w:t>
        </w:r>
      </w:hyperlink>
      <w:r>
        <w:rPr>
          <w:rFonts w:eastAsia="Times New Roman"/>
          <w:sz w:val="16"/>
          <w:szCs w:val="16"/>
        </w:rPr>
        <w:t xml:space="preserve">, </w:t>
      </w:r>
      <w:hyperlink w:anchor="bookmark3654" w:history="1">
        <w:r>
          <w:rPr>
            <w:rFonts w:eastAsia="Times New Roman"/>
            <w:b/>
            <w:bCs/>
            <w:sz w:val="16"/>
            <w:szCs w:val="16"/>
          </w:rPr>
          <w:t>527</w:t>
        </w:r>
      </w:hyperlink>
      <w:r>
        <w:rPr>
          <w:rFonts w:eastAsia="Times New Roman"/>
          <w:sz w:val="16"/>
          <w:szCs w:val="16"/>
        </w:rPr>
        <w:t xml:space="preserve">, </w:t>
      </w:r>
      <w:hyperlink w:anchor="bookmark3696" w:history="1">
        <w:r>
          <w:rPr>
            <w:rFonts w:eastAsia="Times New Roman"/>
            <w:b/>
            <w:bCs/>
            <w:sz w:val="16"/>
            <w:szCs w:val="16"/>
          </w:rPr>
          <w:t>530</w:t>
        </w:r>
      </w:hyperlink>
      <w:r>
        <w:rPr>
          <w:rFonts w:eastAsia="Times New Roman"/>
          <w:sz w:val="16"/>
          <w:szCs w:val="16"/>
        </w:rPr>
        <w:t xml:space="preserve">, </w:t>
      </w:r>
      <w:r>
        <w:rPr>
          <w:rFonts w:eastAsia="Times New Roman"/>
          <w:b/>
          <w:bCs/>
          <w:sz w:val="16"/>
          <w:szCs w:val="16"/>
        </w:rPr>
        <w:t>539</w:t>
      </w:r>
      <w:r>
        <w:rPr>
          <w:rFonts w:eastAsia="Times New Roman"/>
          <w:sz w:val="16"/>
          <w:szCs w:val="16"/>
        </w:rPr>
        <w:t xml:space="preserve">, </w:t>
      </w:r>
      <w:r>
        <w:rPr>
          <w:rFonts w:eastAsia="Times New Roman"/>
          <w:b/>
          <w:bCs/>
          <w:sz w:val="16"/>
          <w:szCs w:val="16"/>
        </w:rPr>
        <w:t>561</w:t>
      </w:r>
      <w:r>
        <w:rPr>
          <w:rFonts w:eastAsia="Times New Roman"/>
          <w:sz w:val="16"/>
          <w:szCs w:val="16"/>
        </w:rPr>
        <w:t xml:space="preserve">, </w:t>
      </w:r>
      <w:hyperlink w:anchor="bookmark3845" w:history="1">
        <w:r>
          <w:rPr>
            <w:rFonts w:eastAsia="Times New Roman"/>
            <w:b/>
            <w:bCs/>
            <w:sz w:val="16"/>
            <w:szCs w:val="16"/>
          </w:rPr>
          <w:t>567</w:t>
        </w:r>
      </w:hyperlink>
      <w:r>
        <w:rPr>
          <w:rFonts w:eastAsia="Times New Roman"/>
          <w:sz w:val="16"/>
          <w:szCs w:val="16"/>
        </w:rPr>
        <w:t xml:space="preserve">, </w:t>
      </w:r>
      <w:hyperlink w:anchor="bookmark3855" w:history="1">
        <w:r>
          <w:rPr>
            <w:rFonts w:eastAsia="Times New Roman"/>
            <w:b/>
            <w:bCs/>
            <w:sz w:val="16"/>
            <w:szCs w:val="16"/>
          </w:rPr>
          <w:t>569</w:t>
        </w:r>
      </w:hyperlink>
      <w:r>
        <w:rPr>
          <w:rFonts w:eastAsia="Times New Roman"/>
          <w:sz w:val="16"/>
          <w:szCs w:val="16"/>
        </w:rPr>
        <w:t xml:space="preserve">, </w:t>
      </w:r>
      <w:r>
        <w:rPr>
          <w:rFonts w:eastAsia="Times New Roman"/>
          <w:b/>
          <w:bCs/>
          <w:sz w:val="16"/>
          <w:szCs w:val="16"/>
        </w:rPr>
        <w:t>574</w:t>
      </w:r>
    </w:p>
    <w:p w:rsidR="00745E39" w:rsidRDefault="003978C9">
      <w:pPr>
        <w:shd w:val="clear" w:color="auto" w:fill="FFFFFF"/>
        <w:spacing w:line="168" w:lineRule="exact"/>
        <w:ind w:left="398"/>
      </w:pPr>
      <w:r>
        <w:rPr>
          <w:rFonts w:eastAsia="Times New Roman"/>
          <w:sz w:val="16"/>
          <w:szCs w:val="16"/>
        </w:rPr>
        <w:t xml:space="preserve">Бурчик Андрей Абрамович – служащий конторы </w:t>
      </w:r>
      <w:r>
        <w:rPr>
          <w:rFonts w:eastAsia="Times New Roman"/>
          <w:b/>
          <w:bCs/>
          <w:sz w:val="16"/>
          <w:szCs w:val="16"/>
        </w:rPr>
        <w:t>160</w:t>
      </w:r>
      <w:r>
        <w:rPr>
          <w:rFonts w:eastAsia="Times New Roman"/>
          <w:sz w:val="16"/>
          <w:szCs w:val="16"/>
        </w:rPr>
        <w:t xml:space="preserve">, </w:t>
      </w:r>
      <w:r>
        <w:rPr>
          <w:rFonts w:eastAsia="Times New Roman"/>
          <w:b/>
          <w:bCs/>
          <w:sz w:val="16"/>
          <w:szCs w:val="16"/>
        </w:rPr>
        <w:t>574</w:t>
      </w:r>
    </w:p>
    <w:p w:rsidR="00745E39" w:rsidRDefault="003978C9">
      <w:pPr>
        <w:shd w:val="clear" w:color="auto" w:fill="FFFFFF"/>
        <w:spacing w:line="168" w:lineRule="exact"/>
        <w:ind w:left="398"/>
      </w:pPr>
      <w:r>
        <w:rPr>
          <w:rFonts w:eastAsia="Times New Roman"/>
          <w:sz w:val="16"/>
          <w:szCs w:val="16"/>
        </w:rPr>
        <w:t xml:space="preserve">Бурчик Григорий Абрамович – служащий конторы </w:t>
      </w:r>
      <w:r>
        <w:rPr>
          <w:rFonts w:eastAsia="Times New Roman"/>
          <w:b/>
          <w:bCs/>
          <w:sz w:val="16"/>
          <w:szCs w:val="16"/>
        </w:rPr>
        <w:t>19</w:t>
      </w:r>
      <w:r>
        <w:rPr>
          <w:rFonts w:eastAsia="Times New Roman"/>
          <w:sz w:val="16"/>
          <w:szCs w:val="16"/>
        </w:rPr>
        <w:t xml:space="preserve">, </w:t>
      </w:r>
      <w:r>
        <w:rPr>
          <w:rFonts w:eastAsia="Times New Roman"/>
          <w:b/>
          <w:bCs/>
          <w:sz w:val="16"/>
          <w:szCs w:val="16"/>
        </w:rPr>
        <w:t>129</w:t>
      </w:r>
      <w:r>
        <w:rPr>
          <w:rFonts w:eastAsia="Times New Roman"/>
          <w:sz w:val="16"/>
          <w:szCs w:val="16"/>
        </w:rPr>
        <w:t xml:space="preserve">, </w:t>
      </w:r>
      <w:r>
        <w:rPr>
          <w:rFonts w:eastAsia="Times New Roman"/>
          <w:b/>
          <w:bCs/>
          <w:sz w:val="16"/>
          <w:szCs w:val="16"/>
        </w:rPr>
        <w:t>160</w:t>
      </w:r>
    </w:p>
    <w:p w:rsidR="00745E39" w:rsidRDefault="003978C9">
      <w:pPr>
        <w:shd w:val="clear" w:color="auto" w:fill="FFFFFF"/>
        <w:spacing w:line="168" w:lineRule="exact"/>
        <w:ind w:left="398"/>
      </w:pPr>
      <w:r>
        <w:rPr>
          <w:rFonts w:eastAsia="Times New Roman"/>
          <w:sz w:val="16"/>
          <w:szCs w:val="16"/>
        </w:rPr>
        <w:t xml:space="preserve">Бутова Анна Тарасовна – мать Н.С.Бутовой </w:t>
      </w:r>
      <w:r>
        <w:rPr>
          <w:rFonts w:eastAsia="Times New Roman"/>
          <w:b/>
          <w:bCs/>
          <w:sz w:val="16"/>
          <w:szCs w:val="16"/>
        </w:rPr>
        <w:t>567</w:t>
      </w:r>
    </w:p>
    <w:p w:rsidR="00745E39" w:rsidRDefault="003978C9">
      <w:pPr>
        <w:shd w:val="clear" w:color="auto" w:fill="FFFFFF"/>
        <w:spacing w:line="168" w:lineRule="exact"/>
        <w:ind w:firstLine="398"/>
        <w:jc w:val="both"/>
      </w:pPr>
      <w:r>
        <w:rPr>
          <w:rFonts w:eastAsia="Times New Roman"/>
          <w:sz w:val="16"/>
          <w:szCs w:val="16"/>
        </w:rPr>
        <w:t xml:space="preserve">Бутова Надежда Сергеевна (1878–1921) – актриса и режиссер; в МХТ с 1900 г. до конца жизни </w:t>
      </w:r>
      <w:r>
        <w:rPr>
          <w:rFonts w:eastAsia="Times New Roman"/>
          <w:b/>
          <w:bCs/>
          <w:sz w:val="16"/>
          <w:szCs w:val="16"/>
        </w:rPr>
        <w:t>19</w:t>
      </w:r>
      <w:r>
        <w:rPr>
          <w:rFonts w:eastAsia="Times New Roman"/>
          <w:sz w:val="16"/>
          <w:szCs w:val="16"/>
        </w:rPr>
        <w:t>–</w:t>
      </w:r>
      <w:r>
        <w:rPr>
          <w:rFonts w:eastAsia="Times New Roman"/>
          <w:b/>
          <w:bCs/>
          <w:sz w:val="16"/>
          <w:szCs w:val="16"/>
        </w:rPr>
        <w:t>21</w:t>
      </w:r>
      <w:r>
        <w:rPr>
          <w:rFonts w:eastAsia="Times New Roman"/>
          <w:sz w:val="16"/>
          <w:szCs w:val="16"/>
        </w:rPr>
        <w:t xml:space="preserve">, </w:t>
      </w:r>
      <w:r>
        <w:rPr>
          <w:rFonts w:eastAsia="Times New Roman"/>
          <w:b/>
          <w:bCs/>
          <w:sz w:val="16"/>
          <w:szCs w:val="16"/>
        </w:rPr>
        <w:t>23</w:t>
      </w:r>
      <w:r>
        <w:rPr>
          <w:rFonts w:eastAsia="Times New Roman"/>
          <w:sz w:val="16"/>
          <w:szCs w:val="16"/>
        </w:rPr>
        <w:t xml:space="preserve">, </w:t>
      </w:r>
      <w:r>
        <w:rPr>
          <w:rFonts w:eastAsia="Times New Roman"/>
          <w:b/>
          <w:bCs/>
          <w:sz w:val="16"/>
          <w:szCs w:val="16"/>
        </w:rPr>
        <w:t>32</w:t>
      </w:r>
      <w:r>
        <w:rPr>
          <w:rFonts w:eastAsia="Times New Roman"/>
          <w:sz w:val="16"/>
          <w:szCs w:val="16"/>
        </w:rPr>
        <w:t>–</w:t>
      </w:r>
      <w:r>
        <w:rPr>
          <w:rFonts w:eastAsia="Times New Roman"/>
          <w:b/>
          <w:bCs/>
          <w:sz w:val="16"/>
          <w:szCs w:val="16"/>
        </w:rPr>
        <w:t>38</w:t>
      </w:r>
      <w:r>
        <w:rPr>
          <w:rFonts w:eastAsia="Times New Roman"/>
          <w:sz w:val="16"/>
          <w:szCs w:val="16"/>
        </w:rPr>
        <w:t xml:space="preserve">, </w:t>
      </w:r>
      <w:r>
        <w:rPr>
          <w:rFonts w:eastAsia="Times New Roman"/>
          <w:b/>
          <w:bCs/>
          <w:sz w:val="16"/>
          <w:szCs w:val="16"/>
        </w:rPr>
        <w:t>42</w:t>
      </w:r>
      <w:r>
        <w:rPr>
          <w:rFonts w:eastAsia="Times New Roman"/>
          <w:sz w:val="16"/>
          <w:szCs w:val="16"/>
        </w:rPr>
        <w:t xml:space="preserve">, </w:t>
      </w:r>
      <w:r>
        <w:rPr>
          <w:rFonts w:eastAsia="Times New Roman"/>
          <w:b/>
          <w:bCs/>
          <w:sz w:val="16"/>
          <w:szCs w:val="16"/>
        </w:rPr>
        <w:t>43</w:t>
      </w:r>
      <w:r>
        <w:rPr>
          <w:rFonts w:eastAsia="Times New Roman"/>
          <w:sz w:val="16"/>
          <w:szCs w:val="16"/>
        </w:rPr>
        <w:t xml:space="preserve">, </w:t>
      </w:r>
      <w:r>
        <w:rPr>
          <w:rFonts w:eastAsia="Times New Roman"/>
          <w:b/>
          <w:bCs/>
          <w:sz w:val="16"/>
          <w:szCs w:val="16"/>
        </w:rPr>
        <w:t>45</w:t>
      </w:r>
      <w:r>
        <w:rPr>
          <w:rFonts w:eastAsia="Times New Roman"/>
          <w:sz w:val="16"/>
          <w:szCs w:val="16"/>
        </w:rPr>
        <w:t>–</w:t>
      </w:r>
      <w:r>
        <w:rPr>
          <w:rFonts w:eastAsia="Times New Roman"/>
          <w:b/>
          <w:bCs/>
          <w:sz w:val="16"/>
          <w:szCs w:val="16"/>
        </w:rPr>
        <w:t>47</w:t>
      </w:r>
      <w:r>
        <w:rPr>
          <w:rFonts w:eastAsia="Times New Roman"/>
          <w:sz w:val="16"/>
          <w:szCs w:val="16"/>
        </w:rPr>
        <w:t xml:space="preserve">, </w:t>
      </w:r>
      <w:r>
        <w:rPr>
          <w:rFonts w:eastAsia="Times New Roman"/>
          <w:b/>
          <w:bCs/>
          <w:sz w:val="16"/>
          <w:szCs w:val="16"/>
        </w:rPr>
        <w:t>54</w:t>
      </w:r>
      <w:r>
        <w:rPr>
          <w:rFonts w:eastAsia="Times New Roman"/>
          <w:sz w:val="16"/>
          <w:szCs w:val="16"/>
        </w:rPr>
        <w:t xml:space="preserve">, </w:t>
      </w:r>
      <w:hyperlink w:anchor="bookmark279" w:history="1">
        <w:r>
          <w:rPr>
            <w:rFonts w:eastAsia="Times New Roman"/>
            <w:b/>
            <w:bCs/>
            <w:sz w:val="16"/>
            <w:szCs w:val="16"/>
          </w:rPr>
          <w:t>61</w:t>
        </w:r>
      </w:hyperlink>
      <w:r>
        <w:rPr>
          <w:rFonts w:eastAsia="Times New Roman"/>
          <w:sz w:val="16"/>
          <w:szCs w:val="16"/>
        </w:rPr>
        <w:t xml:space="preserve">, </w:t>
      </w:r>
      <w:hyperlink w:anchor="bookmark1408" w:history="1">
        <w:r>
          <w:rPr>
            <w:rFonts w:eastAsia="Times New Roman"/>
            <w:b/>
            <w:bCs/>
            <w:sz w:val="16"/>
            <w:szCs w:val="16"/>
          </w:rPr>
          <w:t>62</w:t>
        </w:r>
        <w:r>
          <w:rPr>
            <w:rFonts w:eastAsia="Times New Roman"/>
            <w:sz w:val="16"/>
            <w:szCs w:val="16"/>
          </w:rPr>
          <w:t xml:space="preserve">, </w:t>
        </w:r>
      </w:hyperlink>
      <w:r>
        <w:rPr>
          <w:rFonts w:eastAsia="Times New Roman"/>
          <w:b/>
          <w:bCs/>
          <w:sz w:val="16"/>
          <w:szCs w:val="16"/>
        </w:rPr>
        <w:t>69</w:t>
      </w:r>
      <w:r>
        <w:rPr>
          <w:rFonts w:eastAsia="Times New Roman"/>
          <w:sz w:val="16"/>
          <w:szCs w:val="16"/>
        </w:rPr>
        <w:t xml:space="preserve">, </w:t>
      </w:r>
      <w:r>
        <w:rPr>
          <w:rFonts w:eastAsia="Times New Roman"/>
          <w:b/>
          <w:bCs/>
          <w:sz w:val="16"/>
          <w:szCs w:val="16"/>
        </w:rPr>
        <w:t>71</w:t>
      </w:r>
      <w:r>
        <w:rPr>
          <w:rFonts w:eastAsia="Times New Roman"/>
          <w:sz w:val="16"/>
          <w:szCs w:val="16"/>
        </w:rPr>
        <w:t xml:space="preserve">, </w:t>
      </w:r>
      <w:r>
        <w:rPr>
          <w:rFonts w:eastAsia="Times New Roman"/>
          <w:b/>
          <w:bCs/>
          <w:sz w:val="16"/>
          <w:szCs w:val="16"/>
        </w:rPr>
        <w:t>73</w:t>
      </w:r>
      <w:r>
        <w:rPr>
          <w:rFonts w:eastAsia="Times New Roman"/>
          <w:sz w:val="16"/>
          <w:szCs w:val="16"/>
        </w:rPr>
        <w:t xml:space="preserve">, </w:t>
      </w:r>
      <w:r>
        <w:rPr>
          <w:rFonts w:eastAsia="Times New Roman"/>
          <w:b/>
          <w:bCs/>
          <w:sz w:val="16"/>
          <w:szCs w:val="16"/>
        </w:rPr>
        <w:t>74</w:t>
      </w:r>
      <w:r>
        <w:rPr>
          <w:rFonts w:eastAsia="Times New Roman"/>
          <w:sz w:val="16"/>
          <w:szCs w:val="16"/>
        </w:rPr>
        <w:t xml:space="preserve">, </w:t>
      </w:r>
      <w:r>
        <w:rPr>
          <w:rFonts w:eastAsia="Times New Roman"/>
          <w:b/>
          <w:bCs/>
          <w:sz w:val="16"/>
          <w:szCs w:val="16"/>
        </w:rPr>
        <w:t>8</w:t>
      </w:r>
      <w:hyperlink w:anchor="bookmark1708" w:history="1">
        <w:r>
          <w:rPr>
            <w:rFonts w:eastAsia="Times New Roman"/>
            <w:b/>
            <w:bCs/>
            <w:sz w:val="16"/>
            <w:szCs w:val="16"/>
          </w:rPr>
          <w:t>9</w:t>
        </w:r>
        <w:r>
          <w:rPr>
            <w:rFonts w:eastAsia="Times New Roman"/>
            <w:sz w:val="16"/>
            <w:szCs w:val="16"/>
          </w:rPr>
          <w:t xml:space="preserve">, </w:t>
        </w:r>
        <w:r>
          <w:rPr>
            <w:rFonts w:eastAsia="Times New Roman"/>
            <w:b/>
            <w:bCs/>
            <w:sz w:val="16"/>
            <w:szCs w:val="16"/>
          </w:rPr>
          <w:t>9</w:t>
        </w:r>
      </w:hyperlink>
      <w:r>
        <w:rPr>
          <w:rFonts w:eastAsia="Times New Roman"/>
          <w:b/>
          <w:bCs/>
          <w:sz w:val="16"/>
          <w:szCs w:val="16"/>
        </w:rPr>
        <w:t>7</w:t>
      </w:r>
      <w:r>
        <w:rPr>
          <w:rFonts w:eastAsia="Times New Roman"/>
          <w:sz w:val="16"/>
          <w:szCs w:val="16"/>
        </w:rPr>
        <w:t xml:space="preserve">, </w:t>
      </w:r>
      <w:r>
        <w:rPr>
          <w:rFonts w:eastAsia="Times New Roman"/>
          <w:b/>
          <w:bCs/>
          <w:sz w:val="16"/>
          <w:szCs w:val="16"/>
        </w:rPr>
        <w:t>99</w:t>
      </w:r>
      <w:r>
        <w:rPr>
          <w:rFonts w:eastAsia="Times New Roman"/>
          <w:sz w:val="16"/>
          <w:szCs w:val="16"/>
        </w:rPr>
        <w:t xml:space="preserve">, </w:t>
      </w:r>
      <w:r>
        <w:rPr>
          <w:rFonts w:eastAsia="Times New Roman"/>
          <w:b/>
          <w:bCs/>
          <w:sz w:val="16"/>
          <w:szCs w:val="16"/>
        </w:rPr>
        <w:t>101</w:t>
      </w:r>
      <w:r>
        <w:rPr>
          <w:rFonts w:eastAsia="Times New Roman"/>
          <w:sz w:val="16"/>
          <w:szCs w:val="16"/>
        </w:rPr>
        <w:t xml:space="preserve">, </w:t>
      </w:r>
      <w:hyperlink w:anchor="bookmark1896" w:history="1">
        <w:r>
          <w:rPr>
            <w:rFonts w:eastAsia="Times New Roman"/>
            <w:b/>
            <w:bCs/>
            <w:sz w:val="16"/>
            <w:szCs w:val="16"/>
          </w:rPr>
          <w:t>106</w:t>
        </w:r>
      </w:hyperlink>
      <w:r>
        <w:rPr>
          <w:rFonts w:eastAsia="Times New Roman"/>
          <w:sz w:val="16"/>
          <w:szCs w:val="16"/>
        </w:rPr>
        <w:t xml:space="preserve">, </w:t>
      </w:r>
      <w:r>
        <w:rPr>
          <w:rFonts w:eastAsia="Times New Roman"/>
          <w:b/>
          <w:bCs/>
          <w:sz w:val="16"/>
          <w:szCs w:val="16"/>
        </w:rPr>
        <w:t>118</w:t>
      </w:r>
      <w:r>
        <w:rPr>
          <w:rFonts w:eastAsia="Times New Roman"/>
          <w:sz w:val="16"/>
          <w:szCs w:val="16"/>
        </w:rPr>
        <w:t xml:space="preserve">, </w:t>
      </w:r>
      <w:hyperlink w:anchor="bookmark2629" w:history="1">
        <w:r>
          <w:rPr>
            <w:rFonts w:eastAsia="Times New Roman"/>
            <w:b/>
            <w:bCs/>
            <w:sz w:val="16"/>
            <w:szCs w:val="16"/>
          </w:rPr>
          <w:t>149</w:t>
        </w:r>
      </w:hyperlink>
      <w:r>
        <w:rPr>
          <w:rFonts w:eastAsia="Times New Roman"/>
          <w:sz w:val="16"/>
          <w:szCs w:val="16"/>
        </w:rPr>
        <w:t xml:space="preserve">, </w:t>
      </w:r>
      <w:hyperlink w:anchor="bookmark2672" w:history="1">
        <w:r>
          <w:rPr>
            <w:rFonts w:eastAsia="Times New Roman"/>
            <w:b/>
            <w:bCs/>
            <w:sz w:val="16"/>
            <w:szCs w:val="16"/>
          </w:rPr>
          <w:t>168</w:t>
        </w:r>
      </w:hyperlink>
      <w:r>
        <w:rPr>
          <w:rFonts w:eastAsia="Times New Roman"/>
          <w:sz w:val="16"/>
          <w:szCs w:val="16"/>
        </w:rPr>
        <w:t xml:space="preserve">, </w:t>
      </w:r>
      <w:r>
        <w:rPr>
          <w:rFonts w:eastAsia="Times New Roman"/>
          <w:b/>
          <w:bCs/>
          <w:sz w:val="16"/>
          <w:szCs w:val="16"/>
        </w:rPr>
        <w:t>185</w:t>
      </w:r>
      <w:r>
        <w:rPr>
          <w:rFonts w:eastAsia="Times New Roman"/>
          <w:sz w:val="16"/>
          <w:szCs w:val="16"/>
        </w:rPr>
        <w:t xml:space="preserve">, </w:t>
      </w:r>
      <w:hyperlink w:anchor="bookmark2717" w:history="1">
        <w:r>
          <w:rPr>
            <w:rFonts w:eastAsia="Times New Roman"/>
            <w:b/>
            <w:bCs/>
            <w:sz w:val="16"/>
            <w:szCs w:val="16"/>
          </w:rPr>
          <w:t>192</w:t>
        </w:r>
      </w:hyperlink>
      <w:r>
        <w:rPr>
          <w:rFonts w:eastAsia="Times New Roman"/>
          <w:sz w:val="16"/>
          <w:szCs w:val="16"/>
        </w:rPr>
        <w:t xml:space="preserve">, </w:t>
      </w:r>
      <w:r>
        <w:rPr>
          <w:rFonts w:eastAsia="Times New Roman"/>
          <w:b/>
          <w:bCs/>
          <w:sz w:val="16"/>
          <w:szCs w:val="16"/>
        </w:rPr>
        <w:t>200</w:t>
      </w:r>
      <w:r>
        <w:rPr>
          <w:rFonts w:eastAsia="Times New Roman"/>
          <w:sz w:val="16"/>
          <w:szCs w:val="16"/>
        </w:rPr>
        <w:t xml:space="preserve">, </w:t>
      </w:r>
      <w:r>
        <w:rPr>
          <w:rFonts w:eastAsia="Times New Roman"/>
          <w:b/>
          <w:bCs/>
          <w:sz w:val="16"/>
          <w:szCs w:val="16"/>
        </w:rPr>
        <w:t>204</w:t>
      </w:r>
      <w:r>
        <w:rPr>
          <w:rFonts w:eastAsia="Times New Roman"/>
          <w:sz w:val="16"/>
          <w:szCs w:val="16"/>
        </w:rPr>
        <w:t xml:space="preserve">, </w:t>
      </w:r>
      <w:r>
        <w:rPr>
          <w:rFonts w:eastAsia="Times New Roman"/>
          <w:b/>
          <w:bCs/>
          <w:sz w:val="16"/>
          <w:szCs w:val="16"/>
        </w:rPr>
        <w:t>221</w:t>
      </w:r>
      <w:r>
        <w:rPr>
          <w:rFonts w:eastAsia="Times New Roman"/>
          <w:sz w:val="16"/>
          <w:szCs w:val="16"/>
        </w:rPr>
        <w:t xml:space="preserve">, </w:t>
      </w:r>
      <w:r>
        <w:rPr>
          <w:rFonts w:eastAsia="Times New Roman"/>
          <w:b/>
          <w:bCs/>
          <w:sz w:val="16"/>
          <w:szCs w:val="16"/>
        </w:rPr>
        <w:t>237</w:t>
      </w:r>
      <w:r>
        <w:rPr>
          <w:rFonts w:eastAsia="Times New Roman"/>
          <w:sz w:val="16"/>
          <w:szCs w:val="16"/>
        </w:rPr>
        <w:t xml:space="preserve">, </w:t>
      </w:r>
      <w:r>
        <w:rPr>
          <w:rFonts w:eastAsia="Times New Roman"/>
          <w:b/>
          <w:bCs/>
          <w:sz w:val="16"/>
          <w:szCs w:val="16"/>
        </w:rPr>
        <w:t>245</w:t>
      </w:r>
      <w:r>
        <w:rPr>
          <w:rFonts w:eastAsia="Times New Roman"/>
          <w:sz w:val="16"/>
          <w:szCs w:val="16"/>
        </w:rPr>
        <w:t xml:space="preserve">, </w:t>
      </w:r>
      <w:r>
        <w:rPr>
          <w:rFonts w:eastAsia="Times New Roman"/>
          <w:b/>
          <w:bCs/>
          <w:sz w:val="16"/>
          <w:szCs w:val="16"/>
        </w:rPr>
        <w:t>248</w:t>
      </w:r>
      <w:r>
        <w:rPr>
          <w:rFonts w:eastAsia="Times New Roman"/>
          <w:sz w:val="16"/>
          <w:szCs w:val="16"/>
        </w:rPr>
        <w:t xml:space="preserve">, </w:t>
      </w:r>
      <w:r>
        <w:rPr>
          <w:rFonts w:eastAsia="Times New Roman"/>
          <w:b/>
          <w:bCs/>
          <w:sz w:val="16"/>
          <w:szCs w:val="16"/>
        </w:rPr>
        <w:t>250</w:t>
      </w:r>
      <w:r>
        <w:rPr>
          <w:rFonts w:eastAsia="Times New Roman"/>
          <w:sz w:val="16"/>
          <w:szCs w:val="16"/>
        </w:rPr>
        <w:t xml:space="preserve">, </w:t>
      </w:r>
      <w:r>
        <w:rPr>
          <w:rFonts w:eastAsia="Times New Roman"/>
          <w:b/>
          <w:bCs/>
          <w:sz w:val="16"/>
          <w:szCs w:val="16"/>
        </w:rPr>
        <w:t>254</w:t>
      </w:r>
      <w:r>
        <w:rPr>
          <w:rFonts w:eastAsia="Times New Roman"/>
          <w:sz w:val="16"/>
          <w:szCs w:val="16"/>
        </w:rPr>
        <w:t xml:space="preserve">, </w:t>
      </w:r>
      <w:r>
        <w:rPr>
          <w:rFonts w:eastAsia="Times New Roman"/>
          <w:b/>
          <w:bCs/>
          <w:sz w:val="16"/>
          <w:szCs w:val="16"/>
        </w:rPr>
        <w:t>257</w:t>
      </w:r>
      <w:r>
        <w:rPr>
          <w:rFonts w:eastAsia="Times New Roman"/>
          <w:sz w:val="16"/>
          <w:szCs w:val="16"/>
        </w:rPr>
        <w:t xml:space="preserve">, </w:t>
      </w:r>
      <w:r>
        <w:rPr>
          <w:rFonts w:eastAsia="Times New Roman"/>
          <w:b/>
          <w:bCs/>
          <w:sz w:val="16"/>
          <w:szCs w:val="16"/>
        </w:rPr>
        <w:t>269</w:t>
      </w:r>
      <w:r>
        <w:rPr>
          <w:rFonts w:eastAsia="Times New Roman"/>
          <w:sz w:val="16"/>
          <w:szCs w:val="16"/>
        </w:rPr>
        <w:t xml:space="preserve">, </w:t>
      </w:r>
      <w:r>
        <w:rPr>
          <w:rFonts w:eastAsia="Times New Roman"/>
          <w:b/>
          <w:bCs/>
          <w:sz w:val="16"/>
          <w:szCs w:val="16"/>
        </w:rPr>
        <w:t>342</w:t>
      </w:r>
      <w:r>
        <w:rPr>
          <w:rFonts w:eastAsia="Times New Roman"/>
          <w:sz w:val="16"/>
          <w:szCs w:val="16"/>
        </w:rPr>
        <w:t xml:space="preserve">, </w:t>
      </w:r>
      <w:r>
        <w:rPr>
          <w:rFonts w:eastAsia="Times New Roman"/>
          <w:b/>
          <w:bCs/>
          <w:sz w:val="16"/>
          <w:szCs w:val="16"/>
        </w:rPr>
        <w:t>349</w:t>
      </w:r>
      <w:r>
        <w:rPr>
          <w:rFonts w:eastAsia="Times New Roman"/>
          <w:sz w:val="16"/>
          <w:szCs w:val="16"/>
        </w:rPr>
        <w:t xml:space="preserve">, </w:t>
      </w:r>
      <w:r>
        <w:rPr>
          <w:rFonts w:eastAsia="Times New Roman"/>
          <w:b/>
          <w:bCs/>
          <w:sz w:val="16"/>
          <w:szCs w:val="16"/>
        </w:rPr>
        <w:t>356</w:t>
      </w:r>
      <w:r>
        <w:rPr>
          <w:rFonts w:eastAsia="Times New Roman"/>
          <w:sz w:val="16"/>
          <w:szCs w:val="16"/>
        </w:rPr>
        <w:t xml:space="preserve">, </w:t>
      </w:r>
      <w:r>
        <w:rPr>
          <w:rFonts w:eastAsia="Times New Roman"/>
          <w:b/>
          <w:bCs/>
          <w:sz w:val="16"/>
          <w:szCs w:val="16"/>
        </w:rPr>
        <w:t>357</w:t>
      </w:r>
      <w:r>
        <w:rPr>
          <w:rFonts w:eastAsia="Times New Roman"/>
          <w:sz w:val="16"/>
          <w:szCs w:val="16"/>
        </w:rPr>
        <w:t xml:space="preserve">, </w:t>
      </w:r>
      <w:r>
        <w:rPr>
          <w:rFonts w:eastAsia="Times New Roman"/>
          <w:b/>
          <w:bCs/>
          <w:sz w:val="16"/>
          <w:szCs w:val="16"/>
        </w:rPr>
        <w:t>366</w:t>
      </w:r>
      <w:r>
        <w:rPr>
          <w:rFonts w:eastAsia="Times New Roman"/>
          <w:sz w:val="16"/>
          <w:szCs w:val="16"/>
        </w:rPr>
        <w:t xml:space="preserve">, </w:t>
      </w:r>
      <w:r>
        <w:rPr>
          <w:rFonts w:eastAsia="Times New Roman"/>
          <w:b/>
          <w:bCs/>
          <w:sz w:val="16"/>
          <w:szCs w:val="16"/>
        </w:rPr>
        <w:t>371</w:t>
      </w:r>
      <w:r>
        <w:rPr>
          <w:rFonts w:eastAsia="Times New Roman"/>
          <w:sz w:val="16"/>
          <w:szCs w:val="16"/>
        </w:rPr>
        <w:t xml:space="preserve">, </w:t>
      </w:r>
      <w:r>
        <w:rPr>
          <w:rFonts w:eastAsia="Times New Roman"/>
          <w:b/>
          <w:bCs/>
          <w:sz w:val="16"/>
          <w:szCs w:val="16"/>
        </w:rPr>
        <w:t>375</w:t>
      </w:r>
      <w:r>
        <w:rPr>
          <w:rFonts w:eastAsia="Times New Roman"/>
          <w:sz w:val="16"/>
          <w:szCs w:val="16"/>
        </w:rPr>
        <w:t xml:space="preserve">, </w:t>
      </w:r>
      <w:hyperlink w:anchor="bookmark2988" w:history="1">
        <w:r>
          <w:rPr>
            <w:rFonts w:eastAsia="Times New Roman"/>
            <w:b/>
            <w:bCs/>
            <w:sz w:val="16"/>
            <w:szCs w:val="16"/>
          </w:rPr>
          <w:t>384</w:t>
        </w:r>
      </w:hyperlink>
      <w:r>
        <w:rPr>
          <w:rFonts w:eastAsia="Times New Roman"/>
          <w:sz w:val="16"/>
          <w:szCs w:val="16"/>
        </w:rPr>
        <w:t xml:space="preserve">, </w:t>
      </w:r>
      <w:hyperlink w:anchor="bookmark2994" w:history="1">
        <w:r>
          <w:rPr>
            <w:rFonts w:eastAsia="Times New Roman"/>
            <w:b/>
            <w:bCs/>
            <w:sz w:val="16"/>
            <w:szCs w:val="16"/>
          </w:rPr>
          <w:t>386</w:t>
        </w:r>
      </w:hyperlink>
      <w:r>
        <w:rPr>
          <w:rFonts w:eastAsia="Times New Roman"/>
          <w:sz w:val="16"/>
          <w:szCs w:val="16"/>
        </w:rPr>
        <w:t>–</w:t>
      </w:r>
      <w:hyperlink w:anchor="bookmark3207" w:history="1">
        <w:r>
          <w:rPr>
            <w:rFonts w:eastAsia="Times New Roman"/>
            <w:b/>
            <w:bCs/>
            <w:sz w:val="16"/>
            <w:szCs w:val="16"/>
          </w:rPr>
          <w:t>388</w:t>
        </w:r>
      </w:hyperlink>
      <w:r>
        <w:rPr>
          <w:rFonts w:eastAsia="Times New Roman"/>
          <w:sz w:val="16"/>
          <w:szCs w:val="16"/>
        </w:rPr>
        <w:t xml:space="preserve">, </w:t>
      </w:r>
      <w:hyperlink w:anchor="bookmark3271" w:history="1">
        <w:r>
          <w:rPr>
            <w:rFonts w:eastAsia="Times New Roman"/>
            <w:b/>
            <w:bCs/>
            <w:sz w:val="16"/>
            <w:szCs w:val="16"/>
          </w:rPr>
          <w:t>391</w:t>
        </w:r>
      </w:hyperlink>
      <w:r>
        <w:rPr>
          <w:rFonts w:eastAsia="Times New Roman"/>
          <w:sz w:val="16"/>
          <w:szCs w:val="16"/>
        </w:rPr>
        <w:t xml:space="preserve">, </w:t>
      </w:r>
      <w:hyperlink w:anchor="bookmark3339" w:history="1">
        <w:r>
          <w:rPr>
            <w:rFonts w:eastAsia="Times New Roman"/>
            <w:b/>
            <w:bCs/>
            <w:sz w:val="16"/>
            <w:szCs w:val="16"/>
          </w:rPr>
          <w:t>401</w:t>
        </w:r>
      </w:hyperlink>
      <w:r>
        <w:rPr>
          <w:rFonts w:eastAsia="Times New Roman"/>
          <w:sz w:val="16"/>
          <w:szCs w:val="16"/>
        </w:rPr>
        <w:t xml:space="preserve">, </w:t>
      </w:r>
      <w:hyperlink w:anchor="bookmark3416" w:history="1">
        <w:r>
          <w:rPr>
            <w:rFonts w:eastAsia="Times New Roman"/>
            <w:b/>
            <w:bCs/>
            <w:sz w:val="16"/>
            <w:szCs w:val="16"/>
          </w:rPr>
          <w:t>404</w:t>
        </w:r>
      </w:hyperlink>
      <w:r>
        <w:rPr>
          <w:rFonts w:eastAsia="Times New Roman"/>
          <w:sz w:val="16"/>
          <w:szCs w:val="16"/>
        </w:rPr>
        <w:t xml:space="preserve">, </w:t>
      </w:r>
      <w:r>
        <w:rPr>
          <w:rFonts w:eastAsia="Times New Roman"/>
          <w:b/>
          <w:bCs/>
          <w:sz w:val="16"/>
          <w:szCs w:val="16"/>
        </w:rPr>
        <w:t>408</w:t>
      </w:r>
      <w:r>
        <w:rPr>
          <w:rFonts w:eastAsia="Times New Roman"/>
          <w:sz w:val="16"/>
          <w:szCs w:val="16"/>
        </w:rPr>
        <w:t>–</w:t>
      </w:r>
      <w:hyperlink w:anchor="bookmark3659" w:history="1">
        <w:r>
          <w:rPr>
            <w:rFonts w:eastAsia="Times New Roman"/>
            <w:b/>
            <w:bCs/>
            <w:sz w:val="16"/>
            <w:szCs w:val="16"/>
          </w:rPr>
          <w:t>410</w:t>
        </w:r>
      </w:hyperlink>
      <w:r>
        <w:rPr>
          <w:rFonts w:eastAsia="Times New Roman"/>
          <w:sz w:val="16"/>
          <w:szCs w:val="16"/>
        </w:rPr>
        <w:t xml:space="preserve">, </w:t>
      </w:r>
      <w:hyperlink w:anchor="bookmark3707" w:history="1">
        <w:r>
          <w:rPr>
            <w:rFonts w:eastAsia="Times New Roman"/>
            <w:b/>
            <w:bCs/>
            <w:sz w:val="16"/>
            <w:szCs w:val="16"/>
          </w:rPr>
          <w:t>414</w:t>
        </w:r>
      </w:hyperlink>
      <w:r>
        <w:rPr>
          <w:rFonts w:eastAsia="Times New Roman"/>
          <w:sz w:val="16"/>
          <w:szCs w:val="16"/>
        </w:rPr>
        <w:t xml:space="preserve">, </w:t>
      </w:r>
      <w:hyperlink w:anchor="bookmark3724" w:history="1">
        <w:r>
          <w:rPr>
            <w:rFonts w:eastAsia="Times New Roman"/>
            <w:b/>
            <w:bCs/>
            <w:sz w:val="16"/>
            <w:szCs w:val="16"/>
          </w:rPr>
          <w:t>452</w:t>
        </w:r>
      </w:hyperlink>
      <w:r>
        <w:rPr>
          <w:rFonts w:eastAsia="Times New Roman"/>
          <w:sz w:val="16"/>
          <w:szCs w:val="16"/>
        </w:rPr>
        <w:t xml:space="preserve">, </w:t>
      </w:r>
      <w:r>
        <w:rPr>
          <w:rFonts w:eastAsia="Times New Roman"/>
          <w:b/>
          <w:bCs/>
          <w:sz w:val="16"/>
          <w:szCs w:val="16"/>
        </w:rPr>
        <w:t>453</w:t>
      </w:r>
      <w:r>
        <w:rPr>
          <w:rFonts w:eastAsia="Times New Roman"/>
          <w:sz w:val="16"/>
          <w:szCs w:val="16"/>
        </w:rPr>
        <w:t xml:space="preserve">, </w:t>
      </w:r>
      <w:r>
        <w:rPr>
          <w:rFonts w:eastAsia="Times New Roman"/>
          <w:b/>
          <w:bCs/>
          <w:sz w:val="16"/>
          <w:szCs w:val="16"/>
        </w:rPr>
        <w:t>456</w:t>
      </w:r>
      <w:r>
        <w:rPr>
          <w:rFonts w:eastAsia="Times New Roman"/>
          <w:sz w:val="16"/>
          <w:szCs w:val="16"/>
        </w:rPr>
        <w:t xml:space="preserve">, </w:t>
      </w:r>
      <w:r>
        <w:rPr>
          <w:rFonts w:eastAsia="Times New Roman"/>
          <w:b/>
          <w:bCs/>
          <w:sz w:val="16"/>
          <w:szCs w:val="16"/>
        </w:rPr>
        <w:t>464</w:t>
      </w:r>
      <w:r>
        <w:rPr>
          <w:rFonts w:eastAsia="Times New Roman"/>
          <w:sz w:val="16"/>
          <w:szCs w:val="16"/>
        </w:rPr>
        <w:t xml:space="preserve">, </w:t>
      </w:r>
      <w:hyperlink w:anchor="bookmark3828" w:history="1">
        <w:r>
          <w:rPr>
            <w:rFonts w:eastAsia="Times New Roman"/>
            <w:b/>
            <w:bCs/>
            <w:sz w:val="16"/>
            <w:szCs w:val="16"/>
          </w:rPr>
          <w:t>467</w:t>
        </w:r>
      </w:hyperlink>
      <w:r>
        <w:rPr>
          <w:rFonts w:eastAsia="Times New Roman"/>
          <w:sz w:val="16"/>
          <w:szCs w:val="16"/>
        </w:rPr>
        <w:t xml:space="preserve">, </w:t>
      </w:r>
      <w:r>
        <w:rPr>
          <w:rFonts w:eastAsia="Times New Roman"/>
          <w:b/>
          <w:bCs/>
          <w:sz w:val="16"/>
          <w:szCs w:val="16"/>
        </w:rPr>
        <w:t>469</w:t>
      </w:r>
      <w:r>
        <w:rPr>
          <w:rFonts w:eastAsia="Times New Roman"/>
          <w:sz w:val="16"/>
          <w:szCs w:val="16"/>
        </w:rPr>
        <w:t xml:space="preserve">, </w:t>
      </w:r>
      <w:r>
        <w:rPr>
          <w:rFonts w:eastAsia="Times New Roman"/>
          <w:b/>
          <w:bCs/>
          <w:sz w:val="16"/>
          <w:szCs w:val="16"/>
        </w:rPr>
        <w:t>476</w:t>
      </w:r>
      <w:r>
        <w:rPr>
          <w:rFonts w:eastAsia="Times New Roman"/>
          <w:sz w:val="16"/>
          <w:szCs w:val="16"/>
        </w:rPr>
        <w:t>–</w:t>
      </w:r>
      <w:r>
        <w:rPr>
          <w:rFonts w:eastAsia="Times New Roman"/>
          <w:b/>
          <w:bCs/>
          <w:sz w:val="16"/>
          <w:szCs w:val="16"/>
        </w:rPr>
        <w:t>478</w:t>
      </w:r>
      <w:r>
        <w:rPr>
          <w:rFonts w:eastAsia="Times New Roman"/>
          <w:sz w:val="16"/>
          <w:szCs w:val="16"/>
        </w:rPr>
        <w:t xml:space="preserve">, </w:t>
      </w:r>
      <w:r>
        <w:rPr>
          <w:rFonts w:eastAsia="Times New Roman"/>
          <w:b/>
          <w:bCs/>
          <w:sz w:val="16"/>
          <w:szCs w:val="16"/>
        </w:rPr>
        <w:t>500</w:t>
      </w:r>
      <w:r>
        <w:rPr>
          <w:rFonts w:eastAsia="Times New Roman"/>
          <w:sz w:val="16"/>
          <w:szCs w:val="16"/>
        </w:rPr>
        <w:t xml:space="preserve">, </w:t>
      </w:r>
      <w:r>
        <w:rPr>
          <w:rFonts w:eastAsia="Times New Roman"/>
          <w:b/>
          <w:bCs/>
          <w:sz w:val="16"/>
          <w:szCs w:val="16"/>
        </w:rPr>
        <w:t>505</w:t>
      </w:r>
      <w:r>
        <w:rPr>
          <w:rFonts w:eastAsia="Times New Roman"/>
          <w:sz w:val="16"/>
          <w:szCs w:val="16"/>
        </w:rPr>
        <w:t xml:space="preserve">, </w:t>
      </w:r>
      <w:r>
        <w:rPr>
          <w:rFonts w:eastAsia="Times New Roman"/>
          <w:b/>
          <w:bCs/>
          <w:sz w:val="16"/>
          <w:szCs w:val="16"/>
        </w:rPr>
        <w:t>510</w:t>
      </w:r>
      <w:r>
        <w:rPr>
          <w:rFonts w:eastAsia="Times New Roman"/>
          <w:sz w:val="16"/>
          <w:szCs w:val="16"/>
        </w:rPr>
        <w:t xml:space="preserve">, </w:t>
      </w:r>
      <w:r>
        <w:rPr>
          <w:rFonts w:eastAsia="Times New Roman"/>
          <w:b/>
          <w:bCs/>
          <w:sz w:val="16"/>
          <w:szCs w:val="16"/>
        </w:rPr>
        <w:t>516</w:t>
      </w:r>
      <w:r>
        <w:rPr>
          <w:rFonts w:eastAsia="Times New Roman"/>
          <w:sz w:val="16"/>
          <w:szCs w:val="16"/>
        </w:rPr>
        <w:t xml:space="preserve">, </w:t>
      </w:r>
      <w:r>
        <w:rPr>
          <w:rFonts w:eastAsia="Times New Roman"/>
          <w:b/>
          <w:bCs/>
          <w:sz w:val="16"/>
          <w:szCs w:val="16"/>
        </w:rPr>
        <w:t>525</w:t>
      </w:r>
      <w:r>
        <w:rPr>
          <w:rFonts w:eastAsia="Times New Roman"/>
          <w:sz w:val="16"/>
          <w:szCs w:val="16"/>
        </w:rPr>
        <w:t xml:space="preserve">, </w:t>
      </w:r>
      <w:r>
        <w:rPr>
          <w:rFonts w:eastAsia="Times New Roman"/>
          <w:b/>
          <w:bCs/>
          <w:sz w:val="16"/>
          <w:szCs w:val="16"/>
        </w:rPr>
        <w:t>528</w:t>
      </w:r>
      <w:r>
        <w:rPr>
          <w:rFonts w:eastAsia="Times New Roman"/>
          <w:sz w:val="16"/>
          <w:szCs w:val="16"/>
        </w:rPr>
        <w:t xml:space="preserve">, </w:t>
      </w:r>
      <w:r>
        <w:rPr>
          <w:rFonts w:eastAsia="Times New Roman"/>
          <w:b/>
          <w:bCs/>
          <w:sz w:val="16"/>
          <w:szCs w:val="16"/>
        </w:rPr>
        <w:t>531</w:t>
      </w:r>
      <w:r>
        <w:rPr>
          <w:rFonts w:eastAsia="Times New Roman"/>
          <w:sz w:val="16"/>
          <w:szCs w:val="16"/>
        </w:rPr>
        <w:t xml:space="preserve">, </w:t>
      </w:r>
      <w:r>
        <w:rPr>
          <w:rFonts w:eastAsia="Times New Roman"/>
          <w:b/>
          <w:bCs/>
          <w:sz w:val="16"/>
          <w:szCs w:val="16"/>
        </w:rPr>
        <w:t>532</w:t>
      </w:r>
      <w:r>
        <w:rPr>
          <w:rFonts w:eastAsia="Times New Roman"/>
          <w:sz w:val="16"/>
          <w:szCs w:val="16"/>
        </w:rPr>
        <w:t xml:space="preserve">, </w:t>
      </w:r>
      <w:r>
        <w:rPr>
          <w:rFonts w:eastAsia="Times New Roman"/>
          <w:b/>
          <w:bCs/>
          <w:sz w:val="16"/>
          <w:szCs w:val="16"/>
        </w:rPr>
        <w:t>540</w:t>
      </w:r>
      <w:r>
        <w:rPr>
          <w:rFonts w:eastAsia="Times New Roman"/>
          <w:sz w:val="16"/>
          <w:szCs w:val="16"/>
        </w:rPr>
        <w:t xml:space="preserve">, </w:t>
      </w:r>
      <w:r>
        <w:rPr>
          <w:rFonts w:eastAsia="Times New Roman"/>
          <w:b/>
          <w:bCs/>
          <w:sz w:val="16"/>
          <w:szCs w:val="16"/>
        </w:rPr>
        <w:t>558</w:t>
      </w:r>
      <w:r>
        <w:rPr>
          <w:rFonts w:eastAsia="Times New Roman"/>
          <w:sz w:val="16"/>
          <w:szCs w:val="16"/>
        </w:rPr>
        <w:t xml:space="preserve">, </w:t>
      </w:r>
      <w:r>
        <w:rPr>
          <w:rFonts w:eastAsia="Times New Roman"/>
          <w:b/>
          <w:bCs/>
          <w:sz w:val="16"/>
          <w:szCs w:val="16"/>
        </w:rPr>
        <w:t>561</w:t>
      </w:r>
      <w:r>
        <w:rPr>
          <w:rFonts w:eastAsia="Times New Roman"/>
          <w:sz w:val="16"/>
          <w:szCs w:val="16"/>
        </w:rPr>
        <w:t xml:space="preserve">, </w:t>
      </w:r>
      <w:r>
        <w:rPr>
          <w:rFonts w:eastAsia="Times New Roman"/>
          <w:b/>
          <w:bCs/>
          <w:sz w:val="16"/>
          <w:szCs w:val="16"/>
        </w:rPr>
        <w:t>563</w:t>
      </w:r>
      <w:r>
        <w:rPr>
          <w:rFonts w:eastAsia="Times New Roman"/>
          <w:sz w:val="16"/>
          <w:szCs w:val="16"/>
        </w:rPr>
        <w:t xml:space="preserve">, </w:t>
      </w:r>
      <w:r>
        <w:rPr>
          <w:rFonts w:eastAsia="Times New Roman"/>
          <w:b/>
          <w:bCs/>
          <w:sz w:val="16"/>
          <w:szCs w:val="16"/>
        </w:rPr>
        <w:t>567</w:t>
      </w:r>
      <w:r>
        <w:rPr>
          <w:rFonts w:eastAsia="Times New Roman"/>
          <w:sz w:val="16"/>
          <w:szCs w:val="16"/>
        </w:rPr>
        <w:t xml:space="preserve">, </w:t>
      </w:r>
      <w:hyperlink w:anchor="bookmark3856" w:history="1">
        <w:r>
          <w:rPr>
            <w:rFonts w:eastAsia="Times New Roman"/>
            <w:b/>
            <w:bCs/>
            <w:sz w:val="16"/>
            <w:szCs w:val="16"/>
          </w:rPr>
          <w:t>569</w:t>
        </w:r>
      </w:hyperlink>
      <w:r>
        <w:rPr>
          <w:rFonts w:eastAsia="Times New Roman"/>
          <w:sz w:val="16"/>
          <w:szCs w:val="16"/>
        </w:rPr>
        <w:t xml:space="preserve">, </w:t>
      </w:r>
      <w:hyperlink w:anchor="bookmark3926" w:history="1">
        <w:r>
          <w:rPr>
            <w:rFonts w:eastAsia="Times New Roman"/>
            <w:b/>
            <w:bCs/>
            <w:sz w:val="16"/>
            <w:szCs w:val="16"/>
          </w:rPr>
          <w:t>581</w:t>
        </w:r>
      </w:hyperlink>
      <w:r>
        <w:rPr>
          <w:rFonts w:eastAsia="Times New Roman"/>
          <w:sz w:val="16"/>
          <w:szCs w:val="16"/>
        </w:rPr>
        <w:t xml:space="preserve">, </w:t>
      </w:r>
      <w:r>
        <w:rPr>
          <w:rFonts w:eastAsia="Times New Roman"/>
          <w:b/>
          <w:bCs/>
          <w:sz w:val="16"/>
          <w:szCs w:val="16"/>
        </w:rPr>
        <w:t>583–585</w:t>
      </w:r>
    </w:p>
    <w:p w:rsidR="00745E39" w:rsidRDefault="00745E39">
      <w:pPr>
        <w:shd w:val="clear" w:color="auto" w:fill="FFFFFF"/>
        <w:spacing w:line="168"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68" w:lineRule="exact"/>
        <w:ind w:firstLine="398"/>
        <w:jc w:val="both"/>
      </w:pPr>
      <w:r>
        <w:rPr>
          <w:rFonts w:eastAsia="Times New Roman"/>
          <w:sz w:val="16"/>
          <w:szCs w:val="16"/>
        </w:rPr>
        <w:lastRenderedPageBreak/>
        <w:t xml:space="preserve">Вагнер В.В. – музыкант; в МХТ сезон 1918/19 г. </w:t>
      </w:r>
      <w:r>
        <w:rPr>
          <w:rFonts w:eastAsia="Times New Roman"/>
          <w:b/>
          <w:bCs/>
          <w:sz w:val="16"/>
          <w:szCs w:val="16"/>
        </w:rPr>
        <w:t>71</w:t>
      </w:r>
      <w:r>
        <w:rPr>
          <w:rFonts w:eastAsia="Times New Roman"/>
          <w:sz w:val="16"/>
          <w:szCs w:val="16"/>
        </w:rPr>
        <w:t xml:space="preserve">, </w:t>
      </w:r>
      <w:r>
        <w:rPr>
          <w:rFonts w:eastAsia="Times New Roman"/>
          <w:b/>
          <w:bCs/>
          <w:sz w:val="16"/>
          <w:szCs w:val="16"/>
        </w:rPr>
        <w:t>74</w:t>
      </w:r>
      <w:r>
        <w:rPr>
          <w:rFonts w:eastAsia="Times New Roman"/>
          <w:sz w:val="16"/>
          <w:szCs w:val="16"/>
        </w:rPr>
        <w:t xml:space="preserve">, </w:t>
      </w:r>
      <w:hyperlink w:anchor="bookmark633" w:history="1">
        <w:r>
          <w:rPr>
            <w:rFonts w:eastAsia="Times New Roman"/>
            <w:b/>
            <w:bCs/>
            <w:sz w:val="16"/>
            <w:szCs w:val="16"/>
          </w:rPr>
          <w:t>126</w:t>
        </w:r>
      </w:hyperlink>
      <w:r>
        <w:rPr>
          <w:rFonts w:eastAsia="Times New Roman"/>
          <w:sz w:val="16"/>
          <w:szCs w:val="16"/>
        </w:rPr>
        <w:t xml:space="preserve">, </w:t>
      </w:r>
      <w:hyperlink w:anchor="bookmark657" w:history="1">
        <w:r>
          <w:rPr>
            <w:rFonts w:eastAsia="Times New Roman"/>
            <w:b/>
            <w:bCs/>
            <w:sz w:val="16"/>
            <w:szCs w:val="16"/>
          </w:rPr>
          <w:t>129</w:t>
        </w:r>
      </w:hyperlink>
      <w:r>
        <w:rPr>
          <w:rFonts w:eastAsia="Times New Roman"/>
          <w:sz w:val="16"/>
          <w:szCs w:val="16"/>
        </w:rPr>
        <w:t xml:space="preserve">, </w:t>
      </w:r>
      <w:r>
        <w:rPr>
          <w:rFonts w:eastAsia="Times New Roman"/>
          <w:b/>
          <w:bCs/>
          <w:sz w:val="16"/>
          <w:szCs w:val="16"/>
        </w:rPr>
        <w:t>164</w:t>
      </w:r>
      <w:r>
        <w:rPr>
          <w:rFonts w:eastAsia="Times New Roman"/>
          <w:sz w:val="16"/>
          <w:szCs w:val="16"/>
        </w:rPr>
        <w:t xml:space="preserve">, </w:t>
      </w:r>
      <w:r>
        <w:rPr>
          <w:rFonts w:eastAsia="Times New Roman"/>
          <w:b/>
          <w:bCs/>
          <w:sz w:val="16"/>
          <w:szCs w:val="16"/>
        </w:rPr>
        <w:t>165</w:t>
      </w:r>
    </w:p>
    <w:p w:rsidR="00745E39" w:rsidRDefault="003978C9">
      <w:pPr>
        <w:shd w:val="clear" w:color="auto" w:fill="FFFFFF"/>
        <w:spacing w:line="168" w:lineRule="exact"/>
        <w:ind w:firstLine="398"/>
        <w:jc w:val="both"/>
      </w:pPr>
      <w:r>
        <w:rPr>
          <w:rFonts w:eastAsia="Times New Roman"/>
          <w:sz w:val="16"/>
          <w:szCs w:val="16"/>
        </w:rPr>
        <w:t xml:space="preserve">Вагнер Рихард (1813–1883) – немецкий композитор </w:t>
      </w:r>
      <w:hyperlink w:anchor="bookmark2859" w:history="1">
        <w:r>
          <w:rPr>
            <w:rFonts w:eastAsia="Times New Roman"/>
            <w:b/>
            <w:bCs/>
            <w:sz w:val="16"/>
            <w:szCs w:val="16"/>
          </w:rPr>
          <w:t>421</w:t>
        </w:r>
      </w:hyperlink>
      <w:r>
        <w:rPr>
          <w:rFonts w:eastAsia="Times New Roman"/>
          <w:sz w:val="16"/>
          <w:szCs w:val="16"/>
        </w:rPr>
        <w:t xml:space="preserve">, </w:t>
      </w:r>
      <w:hyperlink w:anchor="bookmark2875" w:history="1">
        <w:r>
          <w:rPr>
            <w:rFonts w:eastAsia="Times New Roman"/>
            <w:b/>
            <w:bCs/>
            <w:sz w:val="16"/>
            <w:szCs w:val="16"/>
          </w:rPr>
          <w:t>427</w:t>
        </w:r>
      </w:hyperlink>
      <w:r>
        <w:rPr>
          <w:rFonts w:eastAsia="Times New Roman"/>
          <w:sz w:val="16"/>
          <w:szCs w:val="16"/>
        </w:rPr>
        <w:t xml:space="preserve">, </w:t>
      </w:r>
      <w:hyperlink w:anchor="bookmark2935" w:history="1">
        <w:r>
          <w:rPr>
            <w:rFonts w:eastAsia="Times New Roman"/>
            <w:b/>
            <w:bCs/>
            <w:sz w:val="16"/>
            <w:szCs w:val="16"/>
          </w:rPr>
          <w:t>456</w:t>
        </w:r>
      </w:hyperlink>
      <w:r>
        <w:rPr>
          <w:rFonts w:eastAsia="Times New Roman"/>
          <w:sz w:val="16"/>
          <w:szCs w:val="16"/>
        </w:rPr>
        <w:t xml:space="preserve">, </w:t>
      </w:r>
      <w:r>
        <w:rPr>
          <w:rFonts w:eastAsia="Times New Roman"/>
          <w:b/>
          <w:bCs/>
          <w:sz w:val="16"/>
          <w:szCs w:val="16"/>
        </w:rPr>
        <w:t>469</w:t>
      </w:r>
    </w:p>
    <w:p w:rsidR="00745E39" w:rsidRDefault="003978C9">
      <w:pPr>
        <w:shd w:val="clear" w:color="auto" w:fill="FFFFFF"/>
        <w:spacing w:line="168" w:lineRule="exact"/>
        <w:ind w:firstLine="398"/>
        <w:jc w:val="both"/>
      </w:pPr>
      <w:r>
        <w:rPr>
          <w:rFonts w:eastAsia="Times New Roman"/>
          <w:sz w:val="16"/>
          <w:szCs w:val="16"/>
        </w:rPr>
        <w:t xml:space="preserve">Валдаев Степан Евгеньевич (1873–1941) – портной-одевальщик; в МХТ с 1900 по 1941 г. </w:t>
      </w:r>
      <w:hyperlink w:anchor="bookmark604" w:history="1">
        <w:r>
          <w:rPr>
            <w:rFonts w:eastAsia="Times New Roman"/>
            <w:b/>
            <w:bCs/>
            <w:sz w:val="16"/>
            <w:szCs w:val="16"/>
          </w:rPr>
          <w:t>121</w:t>
        </w:r>
      </w:hyperlink>
      <w:r>
        <w:rPr>
          <w:rFonts w:eastAsia="Times New Roman"/>
          <w:sz w:val="16"/>
          <w:szCs w:val="16"/>
        </w:rPr>
        <w:t xml:space="preserve">, </w:t>
      </w:r>
      <w:hyperlink w:anchor="bookmark698" w:history="1">
        <w:r>
          <w:rPr>
            <w:rFonts w:eastAsia="Times New Roman"/>
            <w:b/>
            <w:bCs/>
            <w:sz w:val="16"/>
            <w:szCs w:val="16"/>
          </w:rPr>
          <w:t>137</w:t>
        </w:r>
      </w:hyperlink>
    </w:p>
    <w:p w:rsidR="00745E39" w:rsidRDefault="003978C9">
      <w:pPr>
        <w:shd w:val="clear" w:color="auto" w:fill="FFFFFF"/>
        <w:spacing w:line="168" w:lineRule="exact"/>
        <w:ind w:left="398"/>
      </w:pPr>
      <w:r>
        <w:rPr>
          <w:rFonts w:eastAsia="Times New Roman"/>
          <w:sz w:val="16"/>
          <w:szCs w:val="16"/>
        </w:rPr>
        <w:t>В.М., Вал. Мих. – см. Бебутов В.М.</w:t>
      </w:r>
    </w:p>
    <w:p w:rsidR="00745E39" w:rsidRDefault="003978C9">
      <w:pPr>
        <w:shd w:val="clear" w:color="auto" w:fill="FFFFFF"/>
        <w:spacing w:line="168" w:lineRule="exact"/>
        <w:ind w:firstLine="398"/>
        <w:jc w:val="both"/>
      </w:pPr>
      <w:r>
        <w:rPr>
          <w:rFonts w:eastAsia="Times New Roman"/>
          <w:sz w:val="16"/>
          <w:szCs w:val="16"/>
        </w:rPr>
        <w:t xml:space="preserve">Вальц Карл Федорович (1846–1929) – декоратор и театральный машинист Большого театра </w:t>
      </w:r>
      <w:r>
        <w:rPr>
          <w:rFonts w:eastAsia="Times New Roman"/>
          <w:b/>
          <w:bCs/>
          <w:sz w:val="16"/>
          <w:szCs w:val="16"/>
        </w:rPr>
        <w:t>86</w:t>
      </w:r>
      <w:r>
        <w:rPr>
          <w:rFonts w:eastAsia="Times New Roman"/>
          <w:sz w:val="16"/>
          <w:szCs w:val="16"/>
        </w:rPr>
        <w:t xml:space="preserve">, </w:t>
      </w:r>
      <w:hyperlink w:anchor="bookmark3185" w:history="1">
        <w:r>
          <w:rPr>
            <w:rFonts w:eastAsia="Times New Roman"/>
            <w:b/>
            <w:bCs/>
            <w:sz w:val="16"/>
            <w:szCs w:val="16"/>
          </w:rPr>
          <w:t>498</w:t>
        </w:r>
      </w:hyperlink>
    </w:p>
    <w:p w:rsidR="00745E39" w:rsidRDefault="003978C9">
      <w:pPr>
        <w:shd w:val="clear" w:color="auto" w:fill="FFFFFF"/>
        <w:spacing w:line="168" w:lineRule="exact"/>
        <w:ind w:left="398"/>
      </w:pPr>
      <w:r>
        <w:rPr>
          <w:rFonts w:eastAsia="Times New Roman"/>
          <w:sz w:val="16"/>
          <w:szCs w:val="16"/>
        </w:rPr>
        <w:t>Василий Васильевич, Вас. Вас. – см. Лужский В.В.</w:t>
      </w:r>
    </w:p>
    <w:p w:rsidR="00745E39" w:rsidRDefault="003978C9">
      <w:pPr>
        <w:shd w:val="clear" w:color="auto" w:fill="FFFFFF"/>
        <w:spacing w:line="168" w:lineRule="exact"/>
        <w:ind w:left="398"/>
      </w:pPr>
      <w:r>
        <w:rPr>
          <w:rFonts w:eastAsia="Times New Roman"/>
          <w:sz w:val="16"/>
          <w:szCs w:val="16"/>
        </w:rPr>
        <w:t>Вас. Ив., Василий Иванович – см. Качалов В.И.</w:t>
      </w:r>
    </w:p>
    <w:p w:rsidR="00745E39" w:rsidRDefault="003978C9">
      <w:pPr>
        <w:shd w:val="clear" w:color="auto" w:fill="FFFFFF"/>
        <w:spacing w:line="168" w:lineRule="exact"/>
        <w:ind w:firstLine="398"/>
        <w:jc w:val="both"/>
      </w:pPr>
      <w:r>
        <w:rPr>
          <w:rFonts w:eastAsia="Times New Roman"/>
          <w:sz w:val="16"/>
          <w:szCs w:val="16"/>
        </w:rPr>
        <w:t xml:space="preserve">Васильев (наст. фам. Секевич) Василий Иванович – актер; в МХТ с 1916 по 1919 г. </w:t>
      </w:r>
      <w:r>
        <w:rPr>
          <w:rFonts w:eastAsia="Times New Roman"/>
          <w:b/>
          <w:bCs/>
          <w:sz w:val="16"/>
          <w:szCs w:val="16"/>
        </w:rPr>
        <w:t>28</w:t>
      </w:r>
      <w:r>
        <w:rPr>
          <w:rFonts w:eastAsia="Times New Roman"/>
          <w:sz w:val="16"/>
          <w:szCs w:val="16"/>
        </w:rPr>
        <w:t xml:space="preserve">, </w:t>
      </w:r>
      <w:hyperlink w:anchor="bookmark930" w:history="1">
        <w:r>
          <w:rPr>
            <w:rFonts w:eastAsia="Times New Roman"/>
            <w:b/>
            <w:bCs/>
            <w:sz w:val="16"/>
            <w:szCs w:val="16"/>
          </w:rPr>
          <w:t>177</w:t>
        </w:r>
      </w:hyperlink>
      <w:r>
        <w:rPr>
          <w:rFonts w:eastAsia="Times New Roman"/>
          <w:sz w:val="16"/>
          <w:szCs w:val="16"/>
        </w:rPr>
        <w:t xml:space="preserve">, </w:t>
      </w:r>
      <w:hyperlink w:anchor="bookmark958" w:history="1">
        <w:r>
          <w:rPr>
            <w:rFonts w:eastAsia="Times New Roman"/>
            <w:b/>
            <w:bCs/>
            <w:sz w:val="16"/>
            <w:szCs w:val="16"/>
          </w:rPr>
          <w:t>180</w:t>
        </w:r>
      </w:hyperlink>
      <w:r>
        <w:rPr>
          <w:rFonts w:eastAsia="Times New Roman"/>
          <w:sz w:val="16"/>
          <w:szCs w:val="16"/>
        </w:rPr>
        <w:t>–</w:t>
      </w:r>
      <w:r>
        <w:rPr>
          <w:rFonts w:eastAsia="Times New Roman"/>
          <w:b/>
          <w:bCs/>
          <w:sz w:val="16"/>
          <w:szCs w:val="16"/>
        </w:rPr>
        <w:t>184</w:t>
      </w:r>
      <w:r>
        <w:rPr>
          <w:rFonts w:eastAsia="Times New Roman"/>
          <w:sz w:val="16"/>
          <w:szCs w:val="16"/>
        </w:rPr>
        <w:t xml:space="preserve">, </w:t>
      </w:r>
      <w:hyperlink w:anchor="bookmark1079" w:history="1">
        <w:r>
          <w:rPr>
            <w:rFonts w:eastAsia="Times New Roman"/>
            <w:b/>
            <w:bCs/>
            <w:sz w:val="16"/>
            <w:szCs w:val="16"/>
          </w:rPr>
          <w:t>190</w:t>
        </w:r>
      </w:hyperlink>
      <w:r>
        <w:rPr>
          <w:rFonts w:eastAsia="Times New Roman"/>
          <w:sz w:val="16"/>
          <w:szCs w:val="16"/>
        </w:rPr>
        <w:t xml:space="preserve">, </w:t>
      </w:r>
      <w:r>
        <w:rPr>
          <w:rFonts w:eastAsia="Times New Roman"/>
          <w:b/>
          <w:bCs/>
          <w:sz w:val="16"/>
          <w:szCs w:val="16"/>
        </w:rPr>
        <w:t>194</w:t>
      </w:r>
      <w:r>
        <w:rPr>
          <w:rFonts w:eastAsia="Times New Roman"/>
          <w:sz w:val="16"/>
          <w:szCs w:val="16"/>
        </w:rPr>
        <w:t xml:space="preserve">, </w:t>
      </w:r>
      <w:r>
        <w:rPr>
          <w:rFonts w:eastAsia="Times New Roman"/>
          <w:b/>
          <w:bCs/>
          <w:sz w:val="16"/>
          <w:szCs w:val="16"/>
        </w:rPr>
        <w:t>197</w:t>
      </w:r>
      <w:r>
        <w:rPr>
          <w:rFonts w:eastAsia="Times New Roman"/>
          <w:sz w:val="16"/>
          <w:szCs w:val="16"/>
        </w:rPr>
        <w:t xml:space="preserve">, </w:t>
      </w:r>
      <w:r>
        <w:rPr>
          <w:rFonts w:eastAsia="Times New Roman"/>
          <w:b/>
          <w:bCs/>
          <w:sz w:val="16"/>
          <w:szCs w:val="16"/>
        </w:rPr>
        <w:t>221</w:t>
      </w:r>
      <w:r>
        <w:rPr>
          <w:rFonts w:eastAsia="Times New Roman"/>
          <w:sz w:val="16"/>
          <w:szCs w:val="16"/>
        </w:rPr>
        <w:t xml:space="preserve">, </w:t>
      </w:r>
      <w:r>
        <w:rPr>
          <w:rFonts w:eastAsia="Times New Roman"/>
          <w:b/>
          <w:bCs/>
          <w:sz w:val="16"/>
          <w:szCs w:val="16"/>
        </w:rPr>
        <w:t>231</w:t>
      </w:r>
      <w:r>
        <w:rPr>
          <w:rFonts w:eastAsia="Times New Roman"/>
          <w:sz w:val="16"/>
          <w:szCs w:val="16"/>
        </w:rPr>
        <w:t xml:space="preserve">, </w:t>
      </w:r>
      <w:hyperlink w:anchor="bookmark1649" w:history="1">
        <w:r>
          <w:rPr>
            <w:rFonts w:eastAsia="Times New Roman"/>
            <w:b/>
            <w:bCs/>
            <w:sz w:val="16"/>
            <w:szCs w:val="16"/>
          </w:rPr>
          <w:t>245</w:t>
        </w:r>
      </w:hyperlink>
      <w:r>
        <w:rPr>
          <w:rFonts w:eastAsia="Times New Roman"/>
          <w:sz w:val="16"/>
          <w:szCs w:val="16"/>
        </w:rPr>
        <w:t xml:space="preserve">, </w:t>
      </w:r>
      <w:hyperlink w:anchor="bookmark1733" w:history="1">
        <w:r>
          <w:rPr>
            <w:rFonts w:eastAsia="Times New Roman"/>
            <w:b/>
            <w:bCs/>
            <w:sz w:val="16"/>
            <w:szCs w:val="16"/>
          </w:rPr>
          <w:t>252</w:t>
        </w:r>
      </w:hyperlink>
      <w:r>
        <w:rPr>
          <w:rFonts w:eastAsia="Times New Roman"/>
          <w:sz w:val="16"/>
          <w:szCs w:val="16"/>
        </w:rPr>
        <w:t xml:space="preserve">, </w:t>
      </w:r>
      <w:r>
        <w:rPr>
          <w:rFonts w:eastAsia="Times New Roman"/>
          <w:b/>
          <w:bCs/>
          <w:sz w:val="16"/>
          <w:szCs w:val="16"/>
        </w:rPr>
        <w:t>255</w:t>
      </w:r>
      <w:r>
        <w:rPr>
          <w:rFonts w:eastAsia="Times New Roman"/>
          <w:sz w:val="16"/>
          <w:szCs w:val="16"/>
        </w:rPr>
        <w:t>–</w:t>
      </w:r>
      <w:r>
        <w:rPr>
          <w:rFonts w:eastAsia="Times New Roman"/>
          <w:b/>
          <w:bCs/>
          <w:sz w:val="16"/>
          <w:szCs w:val="16"/>
        </w:rPr>
        <w:t>257</w:t>
      </w:r>
      <w:r>
        <w:rPr>
          <w:rFonts w:eastAsia="Times New Roman"/>
          <w:sz w:val="16"/>
          <w:szCs w:val="16"/>
        </w:rPr>
        <w:t xml:space="preserve">, </w:t>
      </w:r>
      <w:hyperlink w:anchor="bookmark1823" w:history="1">
        <w:r>
          <w:rPr>
            <w:rFonts w:eastAsia="Times New Roman"/>
            <w:b/>
            <w:bCs/>
            <w:sz w:val="16"/>
            <w:szCs w:val="16"/>
          </w:rPr>
          <w:t>261</w:t>
        </w:r>
      </w:hyperlink>
      <w:r>
        <w:rPr>
          <w:rFonts w:eastAsia="Times New Roman"/>
          <w:sz w:val="16"/>
          <w:szCs w:val="16"/>
        </w:rPr>
        <w:t xml:space="preserve">, </w:t>
      </w:r>
      <w:r>
        <w:rPr>
          <w:rFonts w:eastAsia="Times New Roman"/>
          <w:b/>
          <w:bCs/>
          <w:sz w:val="16"/>
          <w:szCs w:val="16"/>
        </w:rPr>
        <w:t>262</w:t>
      </w:r>
      <w:r>
        <w:rPr>
          <w:rFonts w:eastAsia="Times New Roman"/>
          <w:sz w:val="16"/>
          <w:szCs w:val="16"/>
        </w:rPr>
        <w:t xml:space="preserve">, </w:t>
      </w:r>
      <w:r>
        <w:rPr>
          <w:rFonts w:eastAsia="Times New Roman"/>
          <w:b/>
          <w:bCs/>
          <w:sz w:val="16"/>
          <w:szCs w:val="16"/>
        </w:rPr>
        <w:t>264</w:t>
      </w:r>
      <w:r>
        <w:rPr>
          <w:rFonts w:eastAsia="Times New Roman"/>
          <w:sz w:val="16"/>
          <w:szCs w:val="16"/>
        </w:rPr>
        <w:t xml:space="preserve">, </w:t>
      </w:r>
      <w:r>
        <w:rPr>
          <w:rFonts w:eastAsia="Times New Roman"/>
          <w:b/>
          <w:bCs/>
          <w:sz w:val="16"/>
          <w:szCs w:val="16"/>
        </w:rPr>
        <w:t>265</w:t>
      </w:r>
      <w:r>
        <w:rPr>
          <w:rFonts w:eastAsia="Times New Roman"/>
          <w:sz w:val="16"/>
          <w:szCs w:val="16"/>
        </w:rPr>
        <w:t xml:space="preserve">, </w:t>
      </w:r>
      <w:r>
        <w:rPr>
          <w:rFonts w:eastAsia="Times New Roman"/>
          <w:b/>
          <w:bCs/>
          <w:sz w:val="16"/>
          <w:szCs w:val="16"/>
        </w:rPr>
        <w:t>276</w:t>
      </w:r>
      <w:r>
        <w:rPr>
          <w:rFonts w:eastAsia="Times New Roman"/>
          <w:sz w:val="16"/>
          <w:szCs w:val="16"/>
        </w:rPr>
        <w:t xml:space="preserve">, </w:t>
      </w:r>
      <w:r>
        <w:rPr>
          <w:rFonts w:eastAsia="Times New Roman"/>
          <w:b/>
          <w:bCs/>
          <w:sz w:val="16"/>
          <w:szCs w:val="16"/>
        </w:rPr>
        <w:t>278</w:t>
      </w:r>
      <w:r>
        <w:rPr>
          <w:rFonts w:eastAsia="Times New Roman"/>
          <w:sz w:val="16"/>
          <w:szCs w:val="16"/>
        </w:rPr>
        <w:t xml:space="preserve">, </w:t>
      </w:r>
      <w:r>
        <w:rPr>
          <w:rFonts w:eastAsia="Times New Roman"/>
          <w:b/>
          <w:bCs/>
          <w:sz w:val="16"/>
          <w:szCs w:val="16"/>
        </w:rPr>
        <w:t>281</w:t>
      </w:r>
      <w:r>
        <w:rPr>
          <w:rFonts w:eastAsia="Times New Roman"/>
          <w:sz w:val="16"/>
          <w:szCs w:val="16"/>
        </w:rPr>
        <w:t xml:space="preserve">, </w:t>
      </w:r>
      <w:hyperlink w:anchor="bookmark2075" w:history="1">
        <w:r>
          <w:rPr>
            <w:rFonts w:eastAsia="Times New Roman"/>
            <w:b/>
            <w:bCs/>
            <w:sz w:val="16"/>
            <w:szCs w:val="16"/>
          </w:rPr>
          <w:t>285</w:t>
        </w:r>
      </w:hyperlink>
      <w:r>
        <w:rPr>
          <w:rFonts w:eastAsia="Times New Roman"/>
          <w:sz w:val="16"/>
          <w:szCs w:val="16"/>
        </w:rPr>
        <w:t xml:space="preserve">, </w:t>
      </w:r>
      <w:hyperlink w:anchor="bookmark2118" w:history="1">
        <w:r>
          <w:rPr>
            <w:rFonts w:eastAsia="Times New Roman"/>
            <w:b/>
            <w:bCs/>
            <w:sz w:val="16"/>
            <w:szCs w:val="16"/>
          </w:rPr>
          <w:t>289</w:t>
        </w:r>
      </w:hyperlink>
      <w:r>
        <w:rPr>
          <w:rFonts w:eastAsia="Times New Roman"/>
          <w:sz w:val="16"/>
          <w:szCs w:val="16"/>
        </w:rPr>
        <w:t xml:space="preserve">, </w:t>
      </w:r>
      <w:r>
        <w:rPr>
          <w:rFonts w:eastAsia="Times New Roman"/>
          <w:b/>
          <w:bCs/>
          <w:sz w:val="16"/>
          <w:szCs w:val="16"/>
        </w:rPr>
        <w:t>304</w:t>
      </w:r>
      <w:r>
        <w:rPr>
          <w:rFonts w:eastAsia="Times New Roman"/>
          <w:sz w:val="16"/>
          <w:szCs w:val="16"/>
        </w:rPr>
        <w:t xml:space="preserve">, </w:t>
      </w:r>
      <w:hyperlink w:anchor="bookmark2265" w:history="1">
        <w:r>
          <w:rPr>
            <w:rFonts w:eastAsia="Times New Roman"/>
            <w:b/>
            <w:bCs/>
            <w:sz w:val="16"/>
            <w:szCs w:val="16"/>
          </w:rPr>
          <w:t>305</w:t>
        </w:r>
      </w:hyperlink>
      <w:r>
        <w:rPr>
          <w:rFonts w:eastAsia="Times New Roman"/>
          <w:sz w:val="16"/>
          <w:szCs w:val="16"/>
        </w:rPr>
        <w:t xml:space="preserve">, </w:t>
      </w:r>
      <w:hyperlink w:anchor="bookmark2533" w:history="1">
        <w:r>
          <w:rPr>
            <w:rFonts w:eastAsia="Times New Roman"/>
            <w:b/>
            <w:bCs/>
            <w:sz w:val="16"/>
            <w:szCs w:val="16"/>
          </w:rPr>
          <w:t>336</w:t>
        </w:r>
      </w:hyperlink>
      <w:r>
        <w:rPr>
          <w:rFonts w:eastAsia="Times New Roman"/>
          <w:sz w:val="16"/>
          <w:szCs w:val="16"/>
        </w:rPr>
        <w:t xml:space="preserve">, </w:t>
      </w:r>
      <w:r>
        <w:rPr>
          <w:rFonts w:eastAsia="Times New Roman"/>
          <w:b/>
          <w:bCs/>
          <w:sz w:val="16"/>
          <w:szCs w:val="16"/>
        </w:rPr>
        <w:t>339</w:t>
      </w:r>
      <w:r>
        <w:rPr>
          <w:rFonts w:eastAsia="Times New Roman"/>
          <w:sz w:val="16"/>
          <w:szCs w:val="16"/>
        </w:rPr>
        <w:t xml:space="preserve">, </w:t>
      </w:r>
      <w:r>
        <w:rPr>
          <w:rFonts w:eastAsia="Times New Roman"/>
          <w:b/>
          <w:bCs/>
          <w:sz w:val="16"/>
          <w:szCs w:val="16"/>
        </w:rPr>
        <w:t>519</w:t>
      </w:r>
      <w:r>
        <w:rPr>
          <w:rFonts w:eastAsia="Times New Roman"/>
          <w:sz w:val="16"/>
          <w:szCs w:val="16"/>
        </w:rPr>
        <w:t xml:space="preserve">, </w:t>
      </w:r>
      <w:hyperlink w:anchor="bookmark3532" w:history="1">
        <w:r>
          <w:rPr>
            <w:rFonts w:eastAsia="Times New Roman"/>
            <w:b/>
            <w:bCs/>
            <w:sz w:val="16"/>
            <w:szCs w:val="16"/>
          </w:rPr>
          <w:t>522</w:t>
        </w:r>
      </w:hyperlink>
      <w:r>
        <w:rPr>
          <w:rFonts w:eastAsia="Times New Roman"/>
          <w:sz w:val="16"/>
          <w:szCs w:val="16"/>
        </w:rPr>
        <w:t xml:space="preserve">, </w:t>
      </w:r>
      <w:hyperlink w:anchor="bookmark3571" w:history="1">
        <w:r>
          <w:rPr>
            <w:rFonts w:eastAsia="Times New Roman"/>
            <w:b/>
            <w:bCs/>
            <w:sz w:val="16"/>
            <w:szCs w:val="16"/>
          </w:rPr>
          <w:t>524</w:t>
        </w:r>
      </w:hyperlink>
      <w:r>
        <w:rPr>
          <w:rFonts w:eastAsia="Times New Roman"/>
          <w:sz w:val="16"/>
          <w:szCs w:val="16"/>
        </w:rPr>
        <w:t xml:space="preserve">, </w:t>
      </w:r>
      <w:hyperlink w:anchor="bookmark3894" w:history="1">
        <w:r>
          <w:rPr>
            <w:rFonts w:eastAsia="Times New Roman"/>
            <w:b/>
            <w:bCs/>
            <w:sz w:val="16"/>
            <w:szCs w:val="16"/>
          </w:rPr>
          <w:t>574</w:t>
        </w:r>
      </w:hyperlink>
    </w:p>
    <w:p w:rsidR="00745E39" w:rsidRDefault="003978C9">
      <w:pPr>
        <w:shd w:val="clear" w:color="auto" w:fill="FFFFFF"/>
        <w:spacing w:line="168" w:lineRule="exact"/>
        <w:ind w:firstLine="398"/>
        <w:jc w:val="both"/>
      </w:pPr>
      <w:r>
        <w:rPr>
          <w:rFonts w:eastAsia="Times New Roman"/>
          <w:sz w:val="16"/>
          <w:szCs w:val="16"/>
        </w:rPr>
        <w:t>Василькова Алексан</w:t>
      </w:r>
      <w:hyperlink w:anchor="bookmark92" w:history="1">
        <w:r>
          <w:rPr>
            <w:rFonts w:eastAsia="Times New Roman"/>
            <w:sz w:val="16"/>
            <w:szCs w:val="16"/>
          </w:rPr>
          <w:t>др</w:t>
        </w:r>
      </w:hyperlink>
      <w:r>
        <w:rPr>
          <w:rFonts w:eastAsia="Times New Roman"/>
          <w:sz w:val="16"/>
          <w:szCs w:val="16"/>
        </w:rPr>
        <w:t>а Ти</w:t>
      </w:r>
      <w:hyperlink w:anchor="bookmark1245" w:history="1">
        <w:r>
          <w:rPr>
            <w:rFonts w:eastAsia="Times New Roman"/>
            <w:sz w:val="16"/>
            <w:szCs w:val="16"/>
          </w:rPr>
          <w:t>хон</w:t>
        </w:r>
      </w:hyperlink>
      <w:r>
        <w:rPr>
          <w:rFonts w:eastAsia="Times New Roman"/>
          <w:sz w:val="16"/>
          <w:szCs w:val="16"/>
        </w:rPr>
        <w:t>о</w:t>
      </w:r>
      <w:hyperlink w:anchor="bookmark1567" w:history="1">
        <w:r>
          <w:rPr>
            <w:rFonts w:eastAsia="Times New Roman"/>
            <w:sz w:val="16"/>
            <w:szCs w:val="16"/>
          </w:rPr>
          <w:t>вна</w:t>
        </w:r>
      </w:hyperlink>
      <w:r>
        <w:rPr>
          <w:rFonts w:eastAsia="Times New Roman"/>
          <w:sz w:val="16"/>
          <w:szCs w:val="16"/>
        </w:rPr>
        <w:t xml:space="preserve"> – акт</w:t>
      </w:r>
      <w:hyperlink w:anchor="bookmark2496" w:history="1">
        <w:r>
          <w:rPr>
            <w:rFonts w:eastAsia="Times New Roman"/>
            <w:sz w:val="16"/>
            <w:szCs w:val="16"/>
          </w:rPr>
          <w:t>рис</w:t>
        </w:r>
      </w:hyperlink>
      <w:r>
        <w:rPr>
          <w:rFonts w:eastAsia="Times New Roman"/>
          <w:sz w:val="16"/>
          <w:szCs w:val="16"/>
        </w:rPr>
        <w:t>а;</w:t>
      </w:r>
      <w:hyperlink w:anchor="bookmark2577" w:history="1">
        <w:r>
          <w:rPr>
            <w:rFonts w:eastAsia="Times New Roman"/>
            <w:sz w:val="16"/>
            <w:szCs w:val="16"/>
          </w:rPr>
          <w:t xml:space="preserve"> в </w:t>
        </w:r>
      </w:hyperlink>
      <w:r>
        <w:rPr>
          <w:rFonts w:eastAsia="Times New Roman"/>
          <w:sz w:val="16"/>
          <w:szCs w:val="16"/>
        </w:rPr>
        <w:t>М</w:t>
      </w:r>
      <w:hyperlink w:anchor="bookmark2579" w:history="1">
        <w:r>
          <w:rPr>
            <w:rFonts w:eastAsia="Times New Roman"/>
            <w:sz w:val="16"/>
            <w:szCs w:val="16"/>
          </w:rPr>
          <w:t>ХТ</w:t>
        </w:r>
      </w:hyperlink>
      <w:r>
        <w:rPr>
          <w:rFonts w:eastAsia="Times New Roman"/>
          <w:sz w:val="16"/>
          <w:szCs w:val="16"/>
        </w:rPr>
        <w:t xml:space="preserve"> и Пер</w:t>
      </w:r>
      <w:hyperlink w:anchor="bookmark2764" w:history="1">
        <w:r>
          <w:rPr>
            <w:rFonts w:eastAsia="Times New Roman"/>
            <w:sz w:val="16"/>
            <w:szCs w:val="16"/>
          </w:rPr>
          <w:t xml:space="preserve">вой </w:t>
        </w:r>
      </w:hyperlink>
      <w:r>
        <w:rPr>
          <w:rFonts w:eastAsia="Times New Roman"/>
          <w:sz w:val="16"/>
          <w:szCs w:val="16"/>
        </w:rPr>
        <w:t xml:space="preserve">студии с 1913 по 1919 г. </w:t>
      </w:r>
      <w:r>
        <w:rPr>
          <w:rFonts w:eastAsia="Times New Roman"/>
          <w:b/>
          <w:bCs/>
          <w:sz w:val="16"/>
          <w:szCs w:val="16"/>
        </w:rPr>
        <w:t>29</w:t>
      </w:r>
      <w:r>
        <w:rPr>
          <w:rFonts w:eastAsia="Times New Roman"/>
          <w:sz w:val="16"/>
          <w:szCs w:val="16"/>
        </w:rPr>
        <w:t xml:space="preserve">, </w:t>
      </w:r>
      <w:r>
        <w:rPr>
          <w:rFonts w:eastAsia="Times New Roman"/>
          <w:b/>
          <w:bCs/>
          <w:sz w:val="16"/>
          <w:szCs w:val="16"/>
        </w:rPr>
        <w:t>56</w:t>
      </w:r>
      <w:r>
        <w:rPr>
          <w:rFonts w:eastAsia="Times New Roman"/>
          <w:sz w:val="16"/>
          <w:szCs w:val="16"/>
        </w:rPr>
        <w:t xml:space="preserve">, </w:t>
      </w:r>
      <w:r>
        <w:rPr>
          <w:rFonts w:eastAsia="Times New Roman"/>
          <w:b/>
          <w:bCs/>
          <w:sz w:val="16"/>
          <w:szCs w:val="16"/>
        </w:rPr>
        <w:t>202</w:t>
      </w:r>
      <w:r>
        <w:rPr>
          <w:rFonts w:eastAsia="Times New Roman"/>
          <w:sz w:val="16"/>
          <w:szCs w:val="16"/>
        </w:rPr>
        <w:t xml:space="preserve">, </w:t>
      </w:r>
      <w:r>
        <w:rPr>
          <w:rFonts w:eastAsia="Times New Roman"/>
          <w:b/>
          <w:bCs/>
          <w:sz w:val="16"/>
          <w:szCs w:val="16"/>
        </w:rPr>
        <w:t>236</w:t>
      </w:r>
      <w:r>
        <w:rPr>
          <w:rFonts w:eastAsia="Times New Roman"/>
          <w:sz w:val="16"/>
          <w:szCs w:val="16"/>
        </w:rPr>
        <w:t xml:space="preserve">, </w:t>
      </w:r>
      <w:r>
        <w:rPr>
          <w:rFonts w:eastAsia="Times New Roman"/>
          <w:b/>
          <w:bCs/>
          <w:sz w:val="16"/>
          <w:szCs w:val="16"/>
        </w:rPr>
        <w:t>251</w:t>
      </w:r>
      <w:r>
        <w:rPr>
          <w:rFonts w:eastAsia="Times New Roman"/>
          <w:sz w:val="16"/>
          <w:szCs w:val="16"/>
        </w:rPr>
        <w:t xml:space="preserve">, </w:t>
      </w:r>
      <w:r>
        <w:rPr>
          <w:rFonts w:eastAsia="Times New Roman"/>
          <w:b/>
          <w:bCs/>
          <w:sz w:val="16"/>
          <w:szCs w:val="16"/>
        </w:rPr>
        <w:t>332</w:t>
      </w:r>
      <w:r>
        <w:rPr>
          <w:rFonts w:eastAsia="Times New Roman"/>
          <w:sz w:val="16"/>
          <w:szCs w:val="16"/>
        </w:rPr>
        <w:t xml:space="preserve">, </w:t>
      </w:r>
      <w:r>
        <w:rPr>
          <w:rFonts w:eastAsia="Times New Roman"/>
          <w:b/>
          <w:bCs/>
          <w:sz w:val="16"/>
          <w:szCs w:val="16"/>
        </w:rPr>
        <w:t>340</w:t>
      </w:r>
      <w:r>
        <w:rPr>
          <w:rFonts w:eastAsia="Times New Roman"/>
          <w:sz w:val="16"/>
          <w:szCs w:val="16"/>
        </w:rPr>
        <w:t xml:space="preserve">, </w:t>
      </w:r>
      <w:r>
        <w:rPr>
          <w:rFonts w:eastAsia="Times New Roman"/>
          <w:b/>
          <w:bCs/>
          <w:sz w:val="16"/>
          <w:szCs w:val="16"/>
        </w:rPr>
        <w:t>341</w:t>
      </w:r>
      <w:r>
        <w:rPr>
          <w:rFonts w:eastAsia="Times New Roman"/>
          <w:sz w:val="16"/>
          <w:szCs w:val="16"/>
        </w:rPr>
        <w:t xml:space="preserve">, </w:t>
      </w:r>
      <w:r>
        <w:rPr>
          <w:rFonts w:eastAsia="Times New Roman"/>
          <w:b/>
          <w:bCs/>
          <w:sz w:val="16"/>
          <w:szCs w:val="16"/>
        </w:rPr>
        <w:t>371</w:t>
      </w:r>
      <w:r>
        <w:rPr>
          <w:rFonts w:eastAsia="Times New Roman"/>
          <w:sz w:val="16"/>
          <w:szCs w:val="16"/>
        </w:rPr>
        <w:t xml:space="preserve">, </w:t>
      </w:r>
      <w:r>
        <w:rPr>
          <w:rFonts w:eastAsia="Times New Roman"/>
          <w:b/>
          <w:bCs/>
          <w:sz w:val="16"/>
          <w:szCs w:val="16"/>
        </w:rPr>
        <w:t>387</w:t>
      </w:r>
      <w:r>
        <w:rPr>
          <w:rFonts w:eastAsia="Times New Roman"/>
          <w:sz w:val="16"/>
          <w:szCs w:val="16"/>
        </w:rPr>
        <w:t xml:space="preserve">, </w:t>
      </w:r>
      <w:r>
        <w:rPr>
          <w:rFonts w:eastAsia="Times New Roman"/>
          <w:b/>
          <w:bCs/>
          <w:sz w:val="16"/>
          <w:szCs w:val="16"/>
        </w:rPr>
        <w:t>388</w:t>
      </w:r>
      <w:r>
        <w:rPr>
          <w:rFonts w:eastAsia="Times New Roman"/>
          <w:sz w:val="16"/>
          <w:szCs w:val="16"/>
        </w:rPr>
        <w:t xml:space="preserve">, </w:t>
      </w:r>
      <w:hyperlink w:anchor="bookmark2923" w:history="1">
        <w:r>
          <w:rPr>
            <w:rFonts w:eastAsia="Times New Roman"/>
            <w:b/>
            <w:bCs/>
            <w:sz w:val="16"/>
            <w:szCs w:val="16"/>
          </w:rPr>
          <w:t>451</w:t>
        </w:r>
      </w:hyperlink>
      <w:r>
        <w:rPr>
          <w:rFonts w:eastAsia="Times New Roman"/>
          <w:sz w:val="16"/>
          <w:szCs w:val="16"/>
        </w:rPr>
        <w:t xml:space="preserve">, </w:t>
      </w:r>
      <w:hyperlink w:anchor="bookmark2932" w:history="1">
        <w:r>
          <w:rPr>
            <w:rFonts w:eastAsia="Times New Roman"/>
            <w:b/>
            <w:bCs/>
            <w:sz w:val="16"/>
            <w:szCs w:val="16"/>
          </w:rPr>
          <w:t>455</w:t>
        </w:r>
      </w:hyperlink>
      <w:r>
        <w:rPr>
          <w:rFonts w:eastAsia="Times New Roman"/>
          <w:sz w:val="16"/>
          <w:szCs w:val="16"/>
        </w:rPr>
        <w:t>–</w:t>
      </w:r>
      <w:hyperlink w:anchor="bookmark2937" w:history="1">
        <w:r>
          <w:rPr>
            <w:rFonts w:eastAsia="Times New Roman"/>
            <w:b/>
            <w:bCs/>
            <w:sz w:val="16"/>
            <w:szCs w:val="16"/>
          </w:rPr>
          <w:t>457</w:t>
        </w:r>
      </w:hyperlink>
      <w:r>
        <w:rPr>
          <w:rFonts w:eastAsia="Times New Roman"/>
          <w:sz w:val="16"/>
          <w:szCs w:val="16"/>
        </w:rPr>
        <w:t xml:space="preserve">, </w:t>
      </w:r>
      <w:hyperlink w:anchor="bookmark3254" w:history="1">
        <w:r>
          <w:rPr>
            <w:rFonts w:eastAsia="Times New Roman"/>
            <w:b/>
            <w:bCs/>
            <w:sz w:val="16"/>
            <w:szCs w:val="16"/>
          </w:rPr>
          <w:t>503</w:t>
        </w:r>
      </w:hyperlink>
      <w:r>
        <w:rPr>
          <w:rFonts w:eastAsia="Times New Roman"/>
          <w:sz w:val="16"/>
          <w:szCs w:val="16"/>
        </w:rPr>
        <w:t xml:space="preserve">, </w:t>
      </w:r>
      <w:r>
        <w:rPr>
          <w:rFonts w:eastAsia="Times New Roman"/>
          <w:b/>
          <w:bCs/>
          <w:sz w:val="16"/>
          <w:szCs w:val="16"/>
        </w:rPr>
        <w:t>515</w:t>
      </w:r>
      <w:r>
        <w:rPr>
          <w:rFonts w:eastAsia="Times New Roman"/>
          <w:sz w:val="16"/>
          <w:szCs w:val="16"/>
        </w:rPr>
        <w:t xml:space="preserve">, </w:t>
      </w:r>
      <w:r>
        <w:rPr>
          <w:rFonts w:eastAsia="Times New Roman"/>
          <w:b/>
          <w:bCs/>
          <w:sz w:val="16"/>
          <w:szCs w:val="16"/>
        </w:rPr>
        <w:t>531</w:t>
      </w:r>
      <w:r>
        <w:rPr>
          <w:rFonts w:eastAsia="Times New Roman"/>
          <w:sz w:val="16"/>
          <w:szCs w:val="16"/>
        </w:rPr>
        <w:t xml:space="preserve">, </w:t>
      </w:r>
      <w:r>
        <w:rPr>
          <w:rFonts w:eastAsia="Times New Roman"/>
          <w:b/>
          <w:bCs/>
          <w:sz w:val="16"/>
          <w:szCs w:val="16"/>
        </w:rPr>
        <w:t>534</w:t>
      </w:r>
      <w:r>
        <w:rPr>
          <w:rFonts w:eastAsia="Times New Roman"/>
          <w:sz w:val="16"/>
          <w:szCs w:val="16"/>
        </w:rPr>
        <w:t xml:space="preserve">, </w:t>
      </w:r>
      <w:hyperlink w:anchor="bookmark3897" w:history="1">
        <w:r>
          <w:rPr>
            <w:rFonts w:eastAsia="Times New Roman"/>
            <w:b/>
            <w:bCs/>
            <w:sz w:val="16"/>
            <w:szCs w:val="16"/>
          </w:rPr>
          <w:t>574</w:t>
        </w:r>
      </w:hyperlink>
    </w:p>
    <w:p w:rsidR="00745E39" w:rsidRDefault="003978C9">
      <w:pPr>
        <w:shd w:val="clear" w:color="auto" w:fill="FFFFFF"/>
        <w:spacing w:line="168" w:lineRule="exact"/>
        <w:ind w:left="398"/>
      </w:pPr>
      <w:r>
        <w:rPr>
          <w:rFonts w:eastAsia="Times New Roman"/>
          <w:sz w:val="16"/>
          <w:szCs w:val="16"/>
        </w:rPr>
        <w:t>Вахтанг Леванович – см. Мчеделов В.Л.</w:t>
      </w:r>
    </w:p>
    <w:p w:rsidR="00745E39" w:rsidRDefault="003978C9">
      <w:pPr>
        <w:shd w:val="clear" w:color="auto" w:fill="FFFFFF"/>
        <w:spacing w:line="168" w:lineRule="exact"/>
        <w:ind w:firstLine="398"/>
        <w:jc w:val="both"/>
      </w:pPr>
      <w:r>
        <w:rPr>
          <w:rFonts w:eastAsia="Times New Roman"/>
          <w:sz w:val="16"/>
          <w:szCs w:val="16"/>
        </w:rPr>
        <w:t>Вахтангов Евгений Богратионович (1883–1922) – режиссер, ак</w:t>
      </w:r>
      <w:r>
        <w:rPr>
          <w:rFonts w:eastAsia="Times New Roman"/>
          <w:sz w:val="16"/>
          <w:szCs w:val="16"/>
        </w:rPr>
        <w:softHyphen/>
      </w:r>
      <w:hyperlink w:anchor="bookmark237" w:history="1">
        <w:r>
          <w:rPr>
            <w:rFonts w:eastAsia="Times New Roman"/>
            <w:sz w:val="16"/>
            <w:szCs w:val="16"/>
          </w:rPr>
          <w:t>те</w:t>
        </w:r>
      </w:hyperlink>
      <w:r>
        <w:rPr>
          <w:rFonts w:eastAsia="Times New Roman"/>
          <w:sz w:val="16"/>
          <w:szCs w:val="16"/>
        </w:rPr>
        <w:t>р, театральны</w:t>
      </w:r>
      <w:hyperlink w:anchor="bookmark3635" w:history="1">
        <w:r>
          <w:rPr>
            <w:rFonts w:eastAsia="Times New Roman"/>
            <w:sz w:val="16"/>
            <w:szCs w:val="16"/>
          </w:rPr>
          <w:t>й де</w:t>
        </w:r>
      </w:hyperlink>
      <w:r>
        <w:rPr>
          <w:rFonts w:eastAsia="Times New Roman"/>
          <w:sz w:val="16"/>
          <w:szCs w:val="16"/>
        </w:rPr>
        <w:t>я</w:t>
      </w:r>
      <w:hyperlink w:anchor="bookmark3947" w:history="1">
        <w:r>
          <w:rPr>
            <w:rFonts w:eastAsia="Times New Roman"/>
            <w:sz w:val="16"/>
            <w:szCs w:val="16"/>
          </w:rPr>
          <w:t>тел</w:t>
        </w:r>
      </w:hyperlink>
      <w:r>
        <w:rPr>
          <w:rFonts w:eastAsia="Times New Roman"/>
          <w:sz w:val="16"/>
          <w:szCs w:val="16"/>
        </w:rPr>
        <w:t>ь</w:t>
      </w:r>
      <w:hyperlink w:anchor="bookmark3949" w:history="1">
        <w:r>
          <w:rPr>
            <w:rFonts w:eastAsia="Times New Roman"/>
            <w:sz w:val="16"/>
            <w:szCs w:val="16"/>
          </w:rPr>
          <w:t xml:space="preserve">; в </w:t>
        </w:r>
      </w:hyperlink>
      <w:r>
        <w:rPr>
          <w:rFonts w:eastAsia="Times New Roman"/>
          <w:sz w:val="16"/>
          <w:szCs w:val="16"/>
        </w:rPr>
        <w:t xml:space="preserve">МХТ и Первой студии в 1911–1922 гг. </w:t>
      </w:r>
      <w:r>
        <w:rPr>
          <w:rFonts w:eastAsia="Times New Roman"/>
          <w:b/>
          <w:bCs/>
          <w:sz w:val="16"/>
          <w:szCs w:val="16"/>
        </w:rPr>
        <w:t>28</w:t>
      </w:r>
      <w:r>
        <w:rPr>
          <w:rFonts w:eastAsia="Times New Roman"/>
          <w:sz w:val="16"/>
          <w:szCs w:val="16"/>
        </w:rPr>
        <w:t xml:space="preserve">, </w:t>
      </w:r>
      <w:r>
        <w:rPr>
          <w:rFonts w:eastAsia="Times New Roman"/>
          <w:b/>
          <w:bCs/>
          <w:sz w:val="16"/>
          <w:szCs w:val="16"/>
        </w:rPr>
        <w:t>56</w:t>
      </w:r>
      <w:r>
        <w:rPr>
          <w:rFonts w:eastAsia="Times New Roman"/>
          <w:sz w:val="16"/>
          <w:szCs w:val="16"/>
        </w:rPr>
        <w:t xml:space="preserve">, </w:t>
      </w:r>
      <w:r>
        <w:rPr>
          <w:rFonts w:eastAsia="Times New Roman"/>
          <w:b/>
          <w:bCs/>
          <w:sz w:val="16"/>
          <w:szCs w:val="16"/>
        </w:rPr>
        <w:t>87</w:t>
      </w:r>
      <w:r>
        <w:rPr>
          <w:rFonts w:eastAsia="Times New Roman"/>
          <w:sz w:val="16"/>
          <w:szCs w:val="16"/>
        </w:rPr>
        <w:t xml:space="preserve">, </w:t>
      </w:r>
      <w:r>
        <w:rPr>
          <w:rFonts w:eastAsia="Times New Roman"/>
          <w:b/>
          <w:bCs/>
          <w:sz w:val="16"/>
          <w:szCs w:val="16"/>
        </w:rPr>
        <w:t>101</w:t>
      </w:r>
      <w:r>
        <w:rPr>
          <w:rFonts w:eastAsia="Times New Roman"/>
          <w:sz w:val="16"/>
          <w:szCs w:val="16"/>
        </w:rPr>
        <w:t xml:space="preserve">, </w:t>
      </w:r>
      <w:r>
        <w:rPr>
          <w:rFonts w:eastAsia="Times New Roman"/>
          <w:b/>
          <w:bCs/>
          <w:sz w:val="16"/>
          <w:szCs w:val="16"/>
        </w:rPr>
        <w:t>497</w:t>
      </w:r>
      <w:r>
        <w:rPr>
          <w:rFonts w:eastAsia="Times New Roman"/>
          <w:sz w:val="16"/>
          <w:szCs w:val="16"/>
        </w:rPr>
        <w:t xml:space="preserve">, </w:t>
      </w:r>
      <w:r>
        <w:rPr>
          <w:rFonts w:eastAsia="Times New Roman"/>
          <w:b/>
          <w:bCs/>
          <w:sz w:val="16"/>
          <w:szCs w:val="16"/>
        </w:rPr>
        <w:t>526</w:t>
      </w:r>
      <w:r>
        <w:rPr>
          <w:rFonts w:eastAsia="Times New Roman"/>
          <w:sz w:val="16"/>
          <w:szCs w:val="16"/>
        </w:rPr>
        <w:t xml:space="preserve">, </w:t>
      </w:r>
      <w:r>
        <w:rPr>
          <w:rFonts w:eastAsia="Times New Roman"/>
          <w:b/>
          <w:bCs/>
          <w:sz w:val="16"/>
          <w:szCs w:val="16"/>
        </w:rPr>
        <w:t>589</w:t>
      </w:r>
      <w:r>
        <w:rPr>
          <w:rFonts w:eastAsia="Times New Roman"/>
          <w:sz w:val="16"/>
          <w:szCs w:val="16"/>
        </w:rPr>
        <w:t xml:space="preserve">, </w:t>
      </w:r>
      <w:r>
        <w:rPr>
          <w:rFonts w:eastAsia="Times New Roman"/>
          <w:b/>
          <w:bCs/>
          <w:sz w:val="16"/>
          <w:szCs w:val="16"/>
        </w:rPr>
        <w:t>590</w:t>
      </w:r>
    </w:p>
    <w:p w:rsidR="00745E39" w:rsidRDefault="003978C9">
      <w:pPr>
        <w:shd w:val="clear" w:color="auto" w:fill="FFFFFF"/>
        <w:spacing w:line="168" w:lineRule="exact"/>
        <w:ind w:left="398"/>
      </w:pPr>
      <w:r>
        <w:rPr>
          <w:rFonts w:eastAsia="Times New Roman"/>
          <w:sz w:val="16"/>
          <w:szCs w:val="16"/>
        </w:rPr>
        <w:t>Вацлав Викентьевич – см. Протасевич В.В.</w:t>
      </w:r>
    </w:p>
    <w:p w:rsidR="00745E39" w:rsidRDefault="003978C9">
      <w:pPr>
        <w:shd w:val="clear" w:color="auto" w:fill="FFFFFF"/>
        <w:spacing w:line="168" w:lineRule="exact"/>
        <w:ind w:left="398"/>
      </w:pPr>
      <w:r>
        <w:rPr>
          <w:rFonts w:eastAsia="Times New Roman"/>
          <w:sz w:val="16"/>
          <w:szCs w:val="16"/>
        </w:rPr>
        <w:t>В.Б. – см. Бебутов В.М.</w:t>
      </w:r>
    </w:p>
    <w:p w:rsidR="00745E39" w:rsidRDefault="003978C9">
      <w:pPr>
        <w:shd w:val="clear" w:color="auto" w:fill="FFFFFF"/>
        <w:spacing w:line="168" w:lineRule="exact"/>
        <w:ind w:left="398"/>
      </w:pPr>
      <w:r>
        <w:rPr>
          <w:rFonts w:eastAsia="Times New Roman"/>
          <w:sz w:val="16"/>
          <w:szCs w:val="16"/>
        </w:rPr>
        <w:t>ВВЛ – см. Лужский В.В.</w:t>
      </w:r>
    </w:p>
    <w:p w:rsidR="00745E39" w:rsidRDefault="003978C9">
      <w:pPr>
        <w:shd w:val="clear" w:color="auto" w:fill="FFFFFF"/>
        <w:spacing w:line="168" w:lineRule="exact"/>
        <w:ind w:left="398"/>
      </w:pPr>
      <w:r>
        <w:rPr>
          <w:rFonts w:eastAsia="Times New Roman"/>
          <w:sz w:val="16"/>
          <w:szCs w:val="16"/>
        </w:rPr>
        <w:t>В.Г. – см. Гайдаров В.Г.</w:t>
      </w:r>
    </w:p>
    <w:p w:rsidR="00745E39" w:rsidRDefault="003978C9">
      <w:pPr>
        <w:shd w:val="clear" w:color="auto" w:fill="FFFFFF"/>
        <w:spacing w:line="168" w:lineRule="exact"/>
        <w:ind w:firstLine="398"/>
        <w:jc w:val="both"/>
      </w:pPr>
      <w:r>
        <w:rPr>
          <w:rFonts w:eastAsia="Times New Roman"/>
          <w:sz w:val="16"/>
          <w:szCs w:val="16"/>
        </w:rPr>
        <w:t>Везенкова М.В. – служащая административно-хозяйственной ча</w:t>
      </w:r>
      <w:r>
        <w:rPr>
          <w:rFonts w:eastAsia="Times New Roman"/>
          <w:sz w:val="16"/>
          <w:szCs w:val="16"/>
        </w:rPr>
        <w:softHyphen/>
        <w:t xml:space="preserve">сти с 1918 г. </w:t>
      </w:r>
      <w:hyperlink w:anchor="bookmark876" w:history="1">
        <w:r>
          <w:rPr>
            <w:rFonts w:eastAsia="Times New Roman"/>
            <w:b/>
            <w:bCs/>
            <w:sz w:val="16"/>
            <w:szCs w:val="16"/>
          </w:rPr>
          <w:t>165</w:t>
        </w:r>
      </w:hyperlink>
      <w:r>
        <w:rPr>
          <w:rFonts w:eastAsia="Times New Roman"/>
          <w:sz w:val="16"/>
          <w:szCs w:val="16"/>
        </w:rPr>
        <w:t xml:space="preserve">, </w:t>
      </w:r>
      <w:hyperlink w:anchor="bookmark3908" w:history="1">
        <w:r>
          <w:rPr>
            <w:rFonts w:eastAsia="Times New Roman"/>
            <w:b/>
            <w:bCs/>
            <w:sz w:val="16"/>
            <w:szCs w:val="16"/>
          </w:rPr>
          <w:t>576</w:t>
        </w:r>
      </w:hyperlink>
      <w:r>
        <w:rPr>
          <w:rFonts w:eastAsia="Times New Roman"/>
          <w:sz w:val="16"/>
          <w:szCs w:val="16"/>
        </w:rPr>
        <w:t xml:space="preserve">, </w:t>
      </w:r>
      <w:hyperlink w:anchor="bookmark3917" w:history="1">
        <w:r>
          <w:rPr>
            <w:rFonts w:eastAsia="Times New Roman"/>
            <w:b/>
            <w:bCs/>
            <w:sz w:val="16"/>
            <w:szCs w:val="16"/>
          </w:rPr>
          <w:t>577</w:t>
        </w:r>
      </w:hyperlink>
    </w:p>
    <w:p w:rsidR="00745E39" w:rsidRDefault="003978C9">
      <w:pPr>
        <w:shd w:val="clear" w:color="auto" w:fill="FFFFFF"/>
        <w:spacing w:line="168" w:lineRule="exact"/>
        <w:ind w:left="398"/>
      </w:pPr>
      <w:r>
        <w:rPr>
          <w:rFonts w:eastAsia="Times New Roman"/>
          <w:sz w:val="16"/>
          <w:szCs w:val="16"/>
        </w:rPr>
        <w:t xml:space="preserve">Вейнберг Юрий – исполнитель детских ролей </w:t>
      </w:r>
      <w:r>
        <w:rPr>
          <w:rFonts w:eastAsia="Times New Roman"/>
          <w:b/>
          <w:bCs/>
          <w:sz w:val="16"/>
          <w:szCs w:val="16"/>
        </w:rPr>
        <w:t>238</w:t>
      </w:r>
    </w:p>
    <w:p w:rsidR="00745E39" w:rsidRDefault="003978C9">
      <w:pPr>
        <w:shd w:val="clear" w:color="auto" w:fill="FFFFFF"/>
        <w:spacing w:line="168" w:lineRule="exact"/>
        <w:ind w:firstLine="398"/>
        <w:jc w:val="both"/>
      </w:pPr>
      <w:r>
        <w:rPr>
          <w:rFonts w:eastAsia="Times New Roman"/>
          <w:sz w:val="16"/>
          <w:szCs w:val="16"/>
        </w:rPr>
        <w:t>Велижев Александ</w:t>
      </w:r>
      <w:hyperlink w:anchor="bookmark734" w:history="1">
        <w:r>
          <w:rPr>
            <w:rFonts w:eastAsia="Times New Roman"/>
            <w:sz w:val="16"/>
            <w:szCs w:val="16"/>
          </w:rPr>
          <w:t>р Бо</w:t>
        </w:r>
      </w:hyperlink>
      <w:r>
        <w:rPr>
          <w:rFonts w:eastAsia="Times New Roman"/>
          <w:sz w:val="16"/>
          <w:szCs w:val="16"/>
        </w:rPr>
        <w:t>р</w:t>
      </w:r>
      <w:hyperlink w:anchor="bookmark792" w:history="1">
        <w:r>
          <w:rPr>
            <w:rFonts w:eastAsia="Times New Roman"/>
            <w:sz w:val="16"/>
            <w:szCs w:val="16"/>
          </w:rPr>
          <w:t>исо</w:t>
        </w:r>
      </w:hyperlink>
      <w:r>
        <w:rPr>
          <w:rFonts w:eastAsia="Times New Roman"/>
          <w:sz w:val="16"/>
          <w:szCs w:val="16"/>
        </w:rPr>
        <w:t>в</w:t>
      </w:r>
      <w:hyperlink w:anchor="bookmark877" w:history="1">
        <w:r>
          <w:rPr>
            <w:rFonts w:eastAsia="Times New Roman"/>
            <w:sz w:val="16"/>
            <w:szCs w:val="16"/>
          </w:rPr>
          <w:t xml:space="preserve">ич </w:t>
        </w:r>
      </w:hyperlink>
      <w:r>
        <w:rPr>
          <w:rFonts w:eastAsia="Times New Roman"/>
          <w:sz w:val="16"/>
          <w:szCs w:val="16"/>
        </w:rPr>
        <w:t>(</w:t>
      </w:r>
      <w:hyperlink w:anchor="bookmark918" w:history="1">
        <w:r>
          <w:rPr>
            <w:rFonts w:eastAsia="Times New Roman"/>
            <w:sz w:val="16"/>
            <w:szCs w:val="16"/>
          </w:rPr>
          <w:t>187</w:t>
        </w:r>
      </w:hyperlink>
      <w:r>
        <w:rPr>
          <w:rFonts w:eastAsia="Times New Roman"/>
          <w:sz w:val="16"/>
          <w:szCs w:val="16"/>
        </w:rPr>
        <w:t>7–195</w:t>
      </w:r>
      <w:hyperlink w:anchor="bookmark1053" w:history="1">
        <w:r>
          <w:rPr>
            <w:rFonts w:eastAsia="Times New Roman"/>
            <w:sz w:val="16"/>
            <w:szCs w:val="16"/>
          </w:rPr>
          <w:t>5) –</w:t>
        </w:r>
      </w:hyperlink>
      <w:r>
        <w:rPr>
          <w:rFonts w:eastAsia="Times New Roman"/>
          <w:sz w:val="16"/>
          <w:szCs w:val="16"/>
        </w:rPr>
        <w:t xml:space="preserve"> актер</w:t>
      </w:r>
      <w:hyperlink w:anchor="bookmark1092" w:history="1">
        <w:r>
          <w:rPr>
            <w:rFonts w:eastAsia="Times New Roman"/>
            <w:sz w:val="16"/>
            <w:szCs w:val="16"/>
          </w:rPr>
          <w:t>, ре</w:t>
        </w:r>
      </w:hyperlink>
      <w:r>
        <w:rPr>
          <w:rFonts w:eastAsia="Times New Roman"/>
          <w:sz w:val="16"/>
          <w:szCs w:val="16"/>
        </w:rPr>
        <w:t>ж</w:t>
      </w:r>
      <w:hyperlink w:anchor="bookmark1359" w:history="1">
        <w:r>
          <w:rPr>
            <w:rFonts w:eastAsia="Times New Roman"/>
            <w:sz w:val="16"/>
            <w:szCs w:val="16"/>
          </w:rPr>
          <w:t>ис</w:t>
        </w:r>
      </w:hyperlink>
      <w:r>
        <w:rPr>
          <w:rFonts w:eastAsia="Times New Roman"/>
          <w:sz w:val="16"/>
          <w:szCs w:val="16"/>
        </w:rPr>
        <w:t>се</w:t>
      </w:r>
      <w:hyperlink w:anchor="bookmark1375" w:history="1">
        <w:r>
          <w:rPr>
            <w:rFonts w:eastAsia="Times New Roman"/>
            <w:sz w:val="16"/>
            <w:szCs w:val="16"/>
          </w:rPr>
          <w:t xml:space="preserve">р; </w:t>
        </w:r>
      </w:hyperlink>
      <w:r>
        <w:rPr>
          <w:rFonts w:eastAsia="Times New Roman"/>
          <w:sz w:val="16"/>
          <w:szCs w:val="16"/>
        </w:rPr>
        <w:t xml:space="preserve">в МХТ в 1915–1923 гг. </w:t>
      </w:r>
      <w:r>
        <w:rPr>
          <w:rFonts w:eastAsia="Times New Roman"/>
          <w:b/>
          <w:bCs/>
          <w:sz w:val="16"/>
          <w:szCs w:val="16"/>
        </w:rPr>
        <w:t>30</w:t>
      </w:r>
      <w:r>
        <w:rPr>
          <w:rFonts w:eastAsia="Times New Roman"/>
          <w:sz w:val="16"/>
          <w:szCs w:val="16"/>
        </w:rPr>
        <w:t xml:space="preserve">, </w:t>
      </w:r>
      <w:r>
        <w:rPr>
          <w:rFonts w:eastAsia="Times New Roman"/>
          <w:b/>
          <w:bCs/>
          <w:sz w:val="16"/>
          <w:szCs w:val="16"/>
        </w:rPr>
        <w:t>142</w:t>
      </w:r>
      <w:r>
        <w:rPr>
          <w:rFonts w:eastAsia="Times New Roman"/>
          <w:sz w:val="16"/>
          <w:szCs w:val="16"/>
        </w:rPr>
        <w:t xml:space="preserve">, </w:t>
      </w:r>
      <w:r>
        <w:rPr>
          <w:rFonts w:eastAsia="Times New Roman"/>
          <w:b/>
          <w:bCs/>
          <w:sz w:val="16"/>
          <w:szCs w:val="16"/>
        </w:rPr>
        <w:t>151</w:t>
      </w:r>
      <w:r>
        <w:rPr>
          <w:rFonts w:eastAsia="Times New Roman"/>
          <w:sz w:val="16"/>
          <w:szCs w:val="16"/>
        </w:rPr>
        <w:t xml:space="preserve">, </w:t>
      </w:r>
      <w:r>
        <w:rPr>
          <w:rFonts w:eastAsia="Times New Roman"/>
          <w:b/>
          <w:bCs/>
          <w:sz w:val="16"/>
          <w:szCs w:val="16"/>
        </w:rPr>
        <w:t>165</w:t>
      </w:r>
      <w:r>
        <w:rPr>
          <w:rFonts w:eastAsia="Times New Roman"/>
          <w:sz w:val="16"/>
          <w:szCs w:val="16"/>
        </w:rPr>
        <w:t xml:space="preserve">, </w:t>
      </w:r>
      <w:r>
        <w:rPr>
          <w:rFonts w:eastAsia="Times New Roman"/>
          <w:b/>
          <w:bCs/>
          <w:sz w:val="16"/>
          <w:szCs w:val="16"/>
        </w:rPr>
        <w:t>176</w:t>
      </w:r>
      <w:r>
        <w:rPr>
          <w:rFonts w:eastAsia="Times New Roman"/>
          <w:sz w:val="16"/>
          <w:szCs w:val="16"/>
        </w:rPr>
        <w:t>–</w:t>
      </w:r>
      <w:r>
        <w:rPr>
          <w:rFonts w:eastAsia="Times New Roman"/>
          <w:b/>
          <w:bCs/>
          <w:sz w:val="16"/>
          <w:szCs w:val="16"/>
        </w:rPr>
        <w:t>186</w:t>
      </w:r>
      <w:r>
        <w:rPr>
          <w:rFonts w:eastAsia="Times New Roman"/>
          <w:sz w:val="16"/>
          <w:szCs w:val="16"/>
        </w:rPr>
        <w:t xml:space="preserve">, </w:t>
      </w:r>
      <w:r>
        <w:rPr>
          <w:rFonts w:eastAsia="Times New Roman"/>
          <w:b/>
          <w:bCs/>
          <w:sz w:val="16"/>
          <w:szCs w:val="16"/>
        </w:rPr>
        <w:t>188</w:t>
      </w:r>
      <w:r>
        <w:rPr>
          <w:rFonts w:eastAsia="Times New Roman"/>
          <w:sz w:val="16"/>
          <w:szCs w:val="16"/>
        </w:rPr>
        <w:t xml:space="preserve">, </w:t>
      </w:r>
      <w:r>
        <w:rPr>
          <w:rFonts w:eastAsia="Times New Roman"/>
          <w:b/>
          <w:bCs/>
          <w:sz w:val="16"/>
          <w:szCs w:val="16"/>
        </w:rPr>
        <w:t>189</w:t>
      </w:r>
      <w:r>
        <w:rPr>
          <w:rFonts w:eastAsia="Times New Roman"/>
          <w:sz w:val="16"/>
          <w:szCs w:val="16"/>
        </w:rPr>
        <w:t xml:space="preserve">, </w:t>
      </w:r>
      <w:r>
        <w:rPr>
          <w:rFonts w:eastAsia="Times New Roman"/>
          <w:b/>
          <w:bCs/>
          <w:sz w:val="16"/>
          <w:szCs w:val="16"/>
        </w:rPr>
        <w:t>191</w:t>
      </w:r>
      <w:r>
        <w:rPr>
          <w:rFonts w:eastAsia="Times New Roman"/>
          <w:sz w:val="16"/>
          <w:szCs w:val="16"/>
        </w:rPr>
        <w:t>–</w:t>
      </w:r>
      <w:r>
        <w:rPr>
          <w:rFonts w:eastAsia="Times New Roman"/>
          <w:b/>
          <w:bCs/>
          <w:sz w:val="16"/>
          <w:szCs w:val="16"/>
        </w:rPr>
        <w:t>215</w:t>
      </w:r>
      <w:r>
        <w:rPr>
          <w:rFonts w:eastAsia="Times New Roman"/>
          <w:sz w:val="16"/>
          <w:szCs w:val="16"/>
        </w:rPr>
        <w:t xml:space="preserve">, </w:t>
      </w:r>
      <w:r>
        <w:rPr>
          <w:rFonts w:eastAsia="Times New Roman"/>
          <w:b/>
          <w:bCs/>
          <w:sz w:val="16"/>
          <w:szCs w:val="16"/>
        </w:rPr>
        <w:t>217</w:t>
      </w:r>
      <w:r>
        <w:rPr>
          <w:rFonts w:eastAsia="Times New Roman"/>
          <w:sz w:val="16"/>
          <w:szCs w:val="16"/>
        </w:rPr>
        <w:t xml:space="preserve">, </w:t>
      </w:r>
      <w:hyperlink w:anchor="bookmark1391" w:history="1">
        <w:r>
          <w:rPr>
            <w:rFonts w:eastAsia="Times New Roman"/>
            <w:b/>
            <w:bCs/>
            <w:sz w:val="16"/>
            <w:szCs w:val="16"/>
          </w:rPr>
          <w:t>218</w:t>
        </w:r>
      </w:hyperlink>
      <w:r>
        <w:rPr>
          <w:rFonts w:eastAsia="Times New Roman"/>
          <w:sz w:val="16"/>
          <w:szCs w:val="16"/>
        </w:rPr>
        <w:t xml:space="preserve">, </w:t>
      </w:r>
      <w:r>
        <w:rPr>
          <w:rFonts w:eastAsia="Times New Roman"/>
          <w:b/>
          <w:bCs/>
          <w:sz w:val="16"/>
          <w:szCs w:val="16"/>
        </w:rPr>
        <w:t>221</w:t>
      </w:r>
      <w:r>
        <w:rPr>
          <w:rFonts w:eastAsia="Times New Roman"/>
          <w:sz w:val="16"/>
          <w:szCs w:val="16"/>
        </w:rPr>
        <w:t>–</w:t>
      </w:r>
      <w:r>
        <w:rPr>
          <w:rFonts w:eastAsia="Times New Roman"/>
          <w:b/>
          <w:bCs/>
          <w:sz w:val="16"/>
          <w:szCs w:val="16"/>
        </w:rPr>
        <w:t>233</w:t>
      </w:r>
      <w:r>
        <w:rPr>
          <w:rFonts w:eastAsia="Times New Roman"/>
          <w:sz w:val="16"/>
          <w:szCs w:val="16"/>
        </w:rPr>
        <w:t xml:space="preserve">, </w:t>
      </w:r>
      <w:r>
        <w:rPr>
          <w:rFonts w:eastAsia="Times New Roman"/>
          <w:b/>
          <w:bCs/>
          <w:sz w:val="16"/>
          <w:szCs w:val="16"/>
        </w:rPr>
        <w:t>235</w:t>
      </w:r>
      <w:r>
        <w:rPr>
          <w:rFonts w:eastAsia="Times New Roman"/>
          <w:sz w:val="16"/>
          <w:szCs w:val="16"/>
        </w:rPr>
        <w:t>–</w:t>
      </w:r>
      <w:r>
        <w:rPr>
          <w:rFonts w:eastAsia="Times New Roman"/>
          <w:b/>
          <w:bCs/>
          <w:sz w:val="16"/>
          <w:szCs w:val="16"/>
        </w:rPr>
        <w:t>242</w:t>
      </w:r>
      <w:r>
        <w:rPr>
          <w:rFonts w:eastAsia="Times New Roman"/>
          <w:sz w:val="16"/>
          <w:szCs w:val="16"/>
        </w:rPr>
        <w:t xml:space="preserve">, </w:t>
      </w:r>
      <w:hyperlink w:anchor="bookmark1643" w:history="1">
        <w:r>
          <w:rPr>
            <w:rFonts w:eastAsia="Times New Roman"/>
            <w:b/>
            <w:bCs/>
            <w:sz w:val="16"/>
            <w:szCs w:val="16"/>
          </w:rPr>
          <w:t>244</w:t>
        </w:r>
      </w:hyperlink>
      <w:r>
        <w:rPr>
          <w:rFonts w:eastAsia="Times New Roman"/>
          <w:sz w:val="16"/>
          <w:szCs w:val="16"/>
        </w:rPr>
        <w:t>–</w:t>
      </w:r>
      <w:r>
        <w:rPr>
          <w:rFonts w:eastAsia="Times New Roman"/>
          <w:b/>
          <w:bCs/>
          <w:sz w:val="16"/>
          <w:szCs w:val="16"/>
        </w:rPr>
        <w:t>249</w:t>
      </w:r>
      <w:r>
        <w:rPr>
          <w:rFonts w:eastAsia="Times New Roman"/>
          <w:sz w:val="16"/>
          <w:szCs w:val="16"/>
        </w:rPr>
        <w:t xml:space="preserve">, </w:t>
      </w:r>
      <w:hyperlink w:anchor="bookmark1722" w:history="1">
        <w:r>
          <w:rPr>
            <w:rFonts w:eastAsia="Times New Roman"/>
            <w:b/>
            <w:bCs/>
            <w:sz w:val="16"/>
            <w:szCs w:val="16"/>
          </w:rPr>
          <w:t>251</w:t>
        </w:r>
      </w:hyperlink>
      <w:r>
        <w:rPr>
          <w:rFonts w:eastAsia="Times New Roman"/>
          <w:sz w:val="16"/>
          <w:szCs w:val="16"/>
        </w:rPr>
        <w:t>–</w:t>
      </w:r>
      <w:r>
        <w:rPr>
          <w:rFonts w:eastAsia="Times New Roman"/>
          <w:b/>
          <w:bCs/>
          <w:sz w:val="16"/>
          <w:szCs w:val="16"/>
        </w:rPr>
        <w:t>254</w:t>
      </w:r>
      <w:r>
        <w:rPr>
          <w:rFonts w:eastAsia="Times New Roman"/>
          <w:sz w:val="16"/>
          <w:szCs w:val="16"/>
        </w:rPr>
        <w:t xml:space="preserve">, </w:t>
      </w:r>
      <w:r>
        <w:rPr>
          <w:rFonts w:eastAsia="Times New Roman"/>
          <w:b/>
          <w:bCs/>
          <w:sz w:val="16"/>
          <w:szCs w:val="16"/>
        </w:rPr>
        <w:t>256</w:t>
      </w:r>
      <w:r>
        <w:rPr>
          <w:rFonts w:eastAsia="Times New Roman"/>
          <w:sz w:val="16"/>
          <w:szCs w:val="16"/>
        </w:rPr>
        <w:t>–</w:t>
      </w:r>
      <w:hyperlink w:anchor="bookmark1799" w:history="1">
        <w:r>
          <w:rPr>
            <w:rFonts w:eastAsia="Times New Roman"/>
            <w:b/>
            <w:bCs/>
            <w:sz w:val="16"/>
            <w:szCs w:val="16"/>
          </w:rPr>
          <w:t>258</w:t>
        </w:r>
      </w:hyperlink>
      <w:r>
        <w:rPr>
          <w:rFonts w:eastAsia="Times New Roman"/>
          <w:sz w:val="16"/>
          <w:szCs w:val="16"/>
        </w:rPr>
        <w:t xml:space="preserve">, 260–252, </w:t>
      </w:r>
      <w:hyperlink w:anchor="bookmark1854" w:history="1">
        <w:r>
          <w:rPr>
            <w:rFonts w:eastAsia="Times New Roman"/>
            <w:b/>
            <w:bCs/>
            <w:sz w:val="16"/>
            <w:szCs w:val="16"/>
          </w:rPr>
          <w:t>264</w:t>
        </w:r>
      </w:hyperlink>
      <w:r>
        <w:rPr>
          <w:rFonts w:eastAsia="Times New Roman"/>
          <w:sz w:val="16"/>
          <w:szCs w:val="16"/>
        </w:rPr>
        <w:t>–</w:t>
      </w:r>
      <w:r>
        <w:rPr>
          <w:rFonts w:eastAsia="Times New Roman"/>
          <w:b/>
          <w:bCs/>
          <w:sz w:val="16"/>
          <w:szCs w:val="16"/>
        </w:rPr>
        <w:t>272</w:t>
      </w:r>
      <w:r>
        <w:rPr>
          <w:rFonts w:eastAsia="Times New Roman"/>
          <w:sz w:val="16"/>
          <w:szCs w:val="16"/>
        </w:rPr>
        <w:t xml:space="preserve">, </w:t>
      </w:r>
      <w:r>
        <w:rPr>
          <w:rFonts w:eastAsia="Times New Roman"/>
          <w:b/>
          <w:bCs/>
          <w:sz w:val="16"/>
          <w:szCs w:val="16"/>
        </w:rPr>
        <w:t>274</w:t>
      </w:r>
      <w:r>
        <w:rPr>
          <w:rFonts w:eastAsia="Times New Roman"/>
          <w:sz w:val="16"/>
          <w:szCs w:val="16"/>
        </w:rPr>
        <w:t>–</w:t>
      </w:r>
      <w:hyperlink w:anchor="bookmark3413" w:history="1">
        <w:r>
          <w:rPr>
            <w:rFonts w:eastAsia="Times New Roman"/>
            <w:b/>
            <w:bCs/>
            <w:sz w:val="16"/>
            <w:szCs w:val="16"/>
          </w:rPr>
          <w:t>299</w:t>
        </w:r>
      </w:hyperlink>
      <w:r>
        <w:rPr>
          <w:rFonts w:eastAsia="Times New Roman"/>
          <w:sz w:val="16"/>
          <w:szCs w:val="16"/>
        </w:rPr>
        <w:t xml:space="preserve">, </w:t>
      </w:r>
      <w:r>
        <w:rPr>
          <w:rFonts w:eastAsia="Times New Roman"/>
          <w:b/>
          <w:bCs/>
          <w:sz w:val="16"/>
          <w:szCs w:val="16"/>
        </w:rPr>
        <w:t>301</w:t>
      </w:r>
      <w:r>
        <w:rPr>
          <w:rFonts w:eastAsia="Times New Roman"/>
          <w:sz w:val="16"/>
          <w:szCs w:val="16"/>
        </w:rPr>
        <w:t xml:space="preserve">, </w:t>
      </w:r>
      <w:hyperlink w:anchor="bookmark3485" w:history="1">
        <w:r>
          <w:rPr>
            <w:rFonts w:eastAsia="Times New Roman"/>
            <w:b/>
            <w:bCs/>
            <w:sz w:val="16"/>
            <w:szCs w:val="16"/>
          </w:rPr>
          <w:t>302</w:t>
        </w:r>
      </w:hyperlink>
      <w:r>
        <w:rPr>
          <w:rFonts w:eastAsia="Times New Roman"/>
          <w:sz w:val="16"/>
          <w:szCs w:val="16"/>
        </w:rPr>
        <w:t xml:space="preserve">, </w:t>
      </w:r>
      <w:r>
        <w:rPr>
          <w:rFonts w:eastAsia="Times New Roman"/>
          <w:b/>
          <w:bCs/>
          <w:sz w:val="16"/>
          <w:szCs w:val="16"/>
        </w:rPr>
        <w:t>304</w:t>
      </w:r>
      <w:r>
        <w:rPr>
          <w:rFonts w:eastAsia="Times New Roman"/>
          <w:sz w:val="16"/>
          <w:szCs w:val="16"/>
        </w:rPr>
        <w:t>–</w:t>
      </w:r>
      <w:r>
        <w:rPr>
          <w:rFonts w:eastAsia="Times New Roman"/>
          <w:b/>
          <w:bCs/>
          <w:sz w:val="16"/>
          <w:szCs w:val="16"/>
        </w:rPr>
        <w:t>314</w:t>
      </w:r>
      <w:r>
        <w:rPr>
          <w:rFonts w:eastAsia="Times New Roman"/>
          <w:sz w:val="16"/>
          <w:szCs w:val="16"/>
        </w:rPr>
        <w:t xml:space="preserve">, </w:t>
      </w:r>
      <w:r>
        <w:rPr>
          <w:rFonts w:eastAsia="Times New Roman"/>
          <w:b/>
          <w:bCs/>
          <w:sz w:val="16"/>
          <w:szCs w:val="16"/>
        </w:rPr>
        <w:t>316</w:t>
      </w:r>
      <w:r>
        <w:rPr>
          <w:rFonts w:eastAsia="Times New Roman"/>
          <w:sz w:val="16"/>
          <w:szCs w:val="16"/>
        </w:rPr>
        <w:t>–</w:t>
      </w:r>
      <w:r>
        <w:rPr>
          <w:rFonts w:eastAsia="Times New Roman"/>
          <w:b/>
          <w:bCs/>
          <w:sz w:val="16"/>
          <w:szCs w:val="16"/>
        </w:rPr>
        <w:t>318</w:t>
      </w:r>
      <w:r>
        <w:rPr>
          <w:rFonts w:eastAsia="Times New Roman"/>
          <w:sz w:val="16"/>
          <w:szCs w:val="16"/>
        </w:rPr>
        <w:t xml:space="preserve">, </w:t>
      </w:r>
      <w:r>
        <w:rPr>
          <w:rFonts w:eastAsia="Times New Roman"/>
          <w:b/>
          <w:bCs/>
          <w:sz w:val="16"/>
          <w:szCs w:val="16"/>
        </w:rPr>
        <w:t>320</w:t>
      </w:r>
      <w:r>
        <w:rPr>
          <w:rFonts w:eastAsia="Times New Roman"/>
          <w:sz w:val="16"/>
          <w:szCs w:val="16"/>
        </w:rPr>
        <w:t>–</w:t>
      </w:r>
      <w:hyperlink w:anchor="bookmark2543" w:history="1">
        <w:r>
          <w:rPr>
            <w:rFonts w:eastAsia="Times New Roman"/>
            <w:b/>
            <w:bCs/>
            <w:sz w:val="16"/>
            <w:szCs w:val="16"/>
          </w:rPr>
          <w:t>337</w:t>
        </w:r>
      </w:hyperlink>
      <w:r>
        <w:rPr>
          <w:rFonts w:eastAsia="Times New Roman"/>
          <w:sz w:val="16"/>
          <w:szCs w:val="16"/>
        </w:rPr>
        <w:t xml:space="preserve">, </w:t>
      </w:r>
      <w:r>
        <w:rPr>
          <w:rFonts w:eastAsia="Times New Roman"/>
          <w:b/>
          <w:bCs/>
          <w:sz w:val="16"/>
          <w:szCs w:val="16"/>
        </w:rPr>
        <w:t>339</w:t>
      </w:r>
      <w:r>
        <w:rPr>
          <w:rFonts w:eastAsia="Times New Roman"/>
          <w:sz w:val="16"/>
          <w:szCs w:val="16"/>
        </w:rPr>
        <w:t>–</w:t>
      </w:r>
      <w:hyperlink w:anchor="bookmark2595" w:history="1">
        <w:r>
          <w:rPr>
            <w:rFonts w:eastAsia="Times New Roman"/>
            <w:b/>
            <w:bCs/>
            <w:sz w:val="16"/>
            <w:szCs w:val="16"/>
          </w:rPr>
          <w:t>342</w:t>
        </w:r>
      </w:hyperlink>
      <w:r>
        <w:rPr>
          <w:rFonts w:eastAsia="Times New Roman"/>
          <w:sz w:val="16"/>
          <w:szCs w:val="16"/>
        </w:rPr>
        <w:t xml:space="preserve">, </w:t>
      </w:r>
      <w:hyperlink w:anchor="bookmark2611" w:history="1">
        <w:r>
          <w:rPr>
            <w:rFonts w:eastAsia="Times New Roman"/>
            <w:b/>
            <w:bCs/>
            <w:sz w:val="16"/>
            <w:szCs w:val="16"/>
          </w:rPr>
          <w:t>344</w:t>
        </w:r>
      </w:hyperlink>
      <w:r>
        <w:rPr>
          <w:rFonts w:eastAsia="Times New Roman"/>
          <w:sz w:val="16"/>
          <w:szCs w:val="16"/>
        </w:rPr>
        <w:t xml:space="preserve">, </w:t>
      </w:r>
      <w:r>
        <w:rPr>
          <w:rFonts w:eastAsia="Times New Roman"/>
          <w:b/>
          <w:bCs/>
          <w:sz w:val="16"/>
          <w:szCs w:val="16"/>
        </w:rPr>
        <w:t>345</w:t>
      </w:r>
      <w:r>
        <w:rPr>
          <w:rFonts w:eastAsia="Times New Roman"/>
          <w:sz w:val="16"/>
          <w:szCs w:val="16"/>
        </w:rPr>
        <w:t xml:space="preserve">, </w:t>
      </w:r>
      <w:r>
        <w:rPr>
          <w:rFonts w:eastAsia="Times New Roman"/>
          <w:b/>
          <w:bCs/>
          <w:sz w:val="16"/>
          <w:szCs w:val="16"/>
        </w:rPr>
        <w:t>354</w:t>
      </w:r>
      <w:r>
        <w:rPr>
          <w:rFonts w:eastAsia="Times New Roman"/>
          <w:sz w:val="16"/>
          <w:szCs w:val="16"/>
        </w:rPr>
        <w:t xml:space="preserve">, </w:t>
      </w:r>
      <w:r>
        <w:rPr>
          <w:rFonts w:eastAsia="Times New Roman"/>
          <w:b/>
          <w:bCs/>
          <w:sz w:val="16"/>
          <w:szCs w:val="16"/>
        </w:rPr>
        <w:t>371</w:t>
      </w:r>
      <w:r>
        <w:rPr>
          <w:rFonts w:eastAsia="Times New Roman"/>
          <w:sz w:val="16"/>
          <w:szCs w:val="16"/>
        </w:rPr>
        <w:t xml:space="preserve">, </w:t>
      </w:r>
      <w:r>
        <w:rPr>
          <w:rFonts w:eastAsia="Times New Roman"/>
          <w:b/>
          <w:bCs/>
          <w:sz w:val="16"/>
          <w:szCs w:val="16"/>
        </w:rPr>
        <w:t>516</w:t>
      </w:r>
      <w:r>
        <w:rPr>
          <w:rFonts w:eastAsia="Times New Roman"/>
          <w:sz w:val="16"/>
          <w:szCs w:val="16"/>
        </w:rPr>
        <w:t xml:space="preserve">, </w:t>
      </w:r>
      <w:r>
        <w:rPr>
          <w:rFonts w:eastAsia="Times New Roman"/>
          <w:b/>
          <w:bCs/>
          <w:sz w:val="16"/>
          <w:szCs w:val="16"/>
        </w:rPr>
        <w:t>518</w:t>
      </w:r>
      <w:r>
        <w:rPr>
          <w:rFonts w:eastAsia="Times New Roman"/>
          <w:sz w:val="16"/>
          <w:szCs w:val="16"/>
        </w:rPr>
        <w:t>–</w:t>
      </w:r>
      <w:r>
        <w:rPr>
          <w:rFonts w:eastAsia="Times New Roman"/>
          <w:b/>
          <w:bCs/>
          <w:sz w:val="16"/>
          <w:szCs w:val="16"/>
        </w:rPr>
        <w:t>521</w:t>
      </w:r>
    </w:p>
    <w:p w:rsidR="00745E39" w:rsidRDefault="003978C9">
      <w:pPr>
        <w:shd w:val="clear" w:color="auto" w:fill="FFFFFF"/>
        <w:spacing w:line="168" w:lineRule="exact"/>
        <w:ind w:firstLine="398"/>
        <w:jc w:val="both"/>
      </w:pPr>
      <w:r>
        <w:rPr>
          <w:rFonts w:eastAsia="Times New Roman"/>
          <w:sz w:val="16"/>
          <w:szCs w:val="16"/>
        </w:rPr>
        <w:t>Венгерова Зинаида Афанасьевна (</w:t>
      </w:r>
      <w:hyperlink w:anchor="bookmark597" w:history="1">
        <w:r>
          <w:rPr>
            <w:rFonts w:eastAsia="Times New Roman"/>
            <w:sz w:val="16"/>
            <w:szCs w:val="16"/>
          </w:rPr>
          <w:t>186</w:t>
        </w:r>
      </w:hyperlink>
      <w:r>
        <w:rPr>
          <w:rFonts w:eastAsia="Times New Roman"/>
          <w:sz w:val="16"/>
          <w:szCs w:val="16"/>
        </w:rPr>
        <w:t>7</w:t>
      </w:r>
      <w:hyperlink w:anchor="bookmark3285" w:history="1">
        <w:r>
          <w:rPr>
            <w:rFonts w:eastAsia="Times New Roman"/>
            <w:sz w:val="16"/>
            <w:szCs w:val="16"/>
          </w:rPr>
          <w:t>–19</w:t>
        </w:r>
      </w:hyperlink>
      <w:r>
        <w:rPr>
          <w:rFonts w:eastAsia="Times New Roman"/>
          <w:sz w:val="16"/>
          <w:szCs w:val="16"/>
        </w:rPr>
        <w:t xml:space="preserve">41) – литературный критик, историк литературы, переводчик </w:t>
      </w:r>
      <w:r>
        <w:rPr>
          <w:rFonts w:eastAsia="Times New Roman"/>
          <w:b/>
          <w:bCs/>
          <w:sz w:val="16"/>
          <w:szCs w:val="16"/>
        </w:rPr>
        <w:t>120</w:t>
      </w:r>
      <w:r>
        <w:rPr>
          <w:rFonts w:eastAsia="Times New Roman"/>
          <w:sz w:val="16"/>
          <w:szCs w:val="16"/>
        </w:rPr>
        <w:t xml:space="preserve">, </w:t>
      </w:r>
      <w:r>
        <w:rPr>
          <w:rFonts w:eastAsia="Times New Roman"/>
          <w:b/>
          <w:bCs/>
          <w:sz w:val="16"/>
          <w:szCs w:val="16"/>
        </w:rPr>
        <w:t>506</w:t>
      </w:r>
    </w:p>
    <w:p w:rsidR="00745E39" w:rsidRDefault="003978C9">
      <w:pPr>
        <w:shd w:val="clear" w:color="auto" w:fill="FFFFFF"/>
        <w:spacing w:line="168" w:lineRule="exact"/>
        <w:ind w:firstLine="398"/>
        <w:jc w:val="both"/>
      </w:pPr>
      <w:r>
        <w:rPr>
          <w:rFonts w:eastAsia="Times New Roman"/>
          <w:sz w:val="16"/>
          <w:szCs w:val="16"/>
        </w:rPr>
        <w:t xml:space="preserve">Вербицкий Всеволод Алексеевич (1896–1951) – актер; в МХТ с 1916 по 1950 г. </w:t>
      </w:r>
      <w:r>
        <w:rPr>
          <w:rFonts w:eastAsia="Times New Roman"/>
          <w:b/>
          <w:bCs/>
          <w:sz w:val="16"/>
          <w:szCs w:val="16"/>
        </w:rPr>
        <w:t>28</w:t>
      </w:r>
      <w:r>
        <w:rPr>
          <w:rFonts w:eastAsia="Times New Roman"/>
          <w:sz w:val="16"/>
          <w:szCs w:val="16"/>
        </w:rPr>
        <w:t xml:space="preserve">, </w:t>
      </w:r>
      <w:r>
        <w:rPr>
          <w:rFonts w:eastAsia="Times New Roman"/>
          <w:b/>
          <w:bCs/>
          <w:sz w:val="16"/>
          <w:szCs w:val="16"/>
        </w:rPr>
        <w:t>137</w:t>
      </w:r>
      <w:r>
        <w:rPr>
          <w:rFonts w:eastAsia="Times New Roman"/>
          <w:sz w:val="16"/>
          <w:szCs w:val="16"/>
        </w:rPr>
        <w:t xml:space="preserve">, </w:t>
      </w:r>
      <w:hyperlink w:anchor="bookmark930" w:history="1">
        <w:r>
          <w:rPr>
            <w:rFonts w:eastAsia="Times New Roman"/>
            <w:b/>
            <w:bCs/>
            <w:sz w:val="16"/>
            <w:szCs w:val="16"/>
          </w:rPr>
          <w:t>177</w:t>
        </w:r>
      </w:hyperlink>
      <w:r>
        <w:rPr>
          <w:rFonts w:eastAsia="Times New Roman"/>
          <w:sz w:val="16"/>
          <w:szCs w:val="16"/>
        </w:rPr>
        <w:t xml:space="preserve">, </w:t>
      </w:r>
      <w:hyperlink w:anchor="bookmark988" w:history="1">
        <w:r>
          <w:rPr>
            <w:rFonts w:eastAsia="Times New Roman"/>
            <w:b/>
            <w:bCs/>
            <w:sz w:val="16"/>
            <w:szCs w:val="16"/>
          </w:rPr>
          <w:t>182</w:t>
        </w:r>
      </w:hyperlink>
      <w:r>
        <w:rPr>
          <w:rFonts w:eastAsia="Times New Roman"/>
          <w:sz w:val="16"/>
          <w:szCs w:val="16"/>
        </w:rPr>
        <w:t xml:space="preserve">, </w:t>
      </w:r>
      <w:r>
        <w:rPr>
          <w:rFonts w:eastAsia="Times New Roman"/>
          <w:b/>
          <w:bCs/>
          <w:sz w:val="16"/>
          <w:szCs w:val="16"/>
        </w:rPr>
        <w:t>183</w:t>
      </w:r>
      <w:r>
        <w:rPr>
          <w:rFonts w:eastAsia="Times New Roman"/>
          <w:sz w:val="16"/>
          <w:szCs w:val="16"/>
        </w:rPr>
        <w:t xml:space="preserve">, </w:t>
      </w:r>
      <w:hyperlink w:anchor="bookmark1039" w:history="1">
        <w:r>
          <w:rPr>
            <w:rFonts w:eastAsia="Times New Roman"/>
            <w:b/>
            <w:bCs/>
            <w:sz w:val="16"/>
            <w:szCs w:val="16"/>
          </w:rPr>
          <w:t>187</w:t>
        </w:r>
      </w:hyperlink>
      <w:r>
        <w:rPr>
          <w:rFonts w:eastAsia="Times New Roman"/>
          <w:sz w:val="16"/>
          <w:szCs w:val="16"/>
        </w:rPr>
        <w:t xml:space="preserve">, </w:t>
      </w:r>
      <w:r>
        <w:rPr>
          <w:rFonts w:eastAsia="Times New Roman"/>
          <w:b/>
          <w:bCs/>
          <w:sz w:val="16"/>
          <w:szCs w:val="16"/>
        </w:rPr>
        <w:t>192</w:t>
      </w:r>
      <w:r>
        <w:rPr>
          <w:rFonts w:eastAsia="Times New Roman"/>
          <w:sz w:val="16"/>
          <w:szCs w:val="16"/>
        </w:rPr>
        <w:t xml:space="preserve">, </w:t>
      </w:r>
      <w:hyperlink w:anchor="bookmark1130" w:history="1">
        <w:r>
          <w:rPr>
            <w:rFonts w:eastAsia="Times New Roman"/>
            <w:b/>
            <w:bCs/>
            <w:sz w:val="16"/>
            <w:szCs w:val="16"/>
          </w:rPr>
          <w:t>194</w:t>
        </w:r>
      </w:hyperlink>
      <w:r>
        <w:rPr>
          <w:rFonts w:eastAsia="Times New Roman"/>
          <w:sz w:val="16"/>
          <w:szCs w:val="16"/>
        </w:rPr>
        <w:t xml:space="preserve">, </w:t>
      </w:r>
      <w:r>
        <w:rPr>
          <w:rFonts w:eastAsia="Times New Roman"/>
          <w:b/>
          <w:bCs/>
          <w:sz w:val="16"/>
          <w:szCs w:val="16"/>
        </w:rPr>
        <w:t>202</w:t>
      </w:r>
      <w:r>
        <w:rPr>
          <w:rFonts w:eastAsia="Times New Roman"/>
          <w:sz w:val="16"/>
          <w:szCs w:val="16"/>
        </w:rPr>
        <w:t xml:space="preserve">, </w:t>
      </w:r>
      <w:hyperlink w:anchor="bookmark1255" w:history="1">
        <w:r>
          <w:rPr>
            <w:rFonts w:eastAsia="Times New Roman"/>
            <w:b/>
            <w:bCs/>
            <w:sz w:val="16"/>
            <w:szCs w:val="16"/>
          </w:rPr>
          <w:t>203</w:t>
        </w:r>
      </w:hyperlink>
      <w:r>
        <w:rPr>
          <w:rFonts w:eastAsia="Times New Roman"/>
          <w:sz w:val="16"/>
          <w:szCs w:val="16"/>
        </w:rPr>
        <w:t xml:space="preserve">, </w:t>
      </w:r>
      <w:hyperlink w:anchor="bookmark1377" w:history="1">
        <w:r>
          <w:rPr>
            <w:rFonts w:eastAsia="Times New Roman"/>
            <w:b/>
            <w:bCs/>
            <w:sz w:val="16"/>
            <w:szCs w:val="16"/>
          </w:rPr>
          <w:t>217</w:t>
        </w:r>
      </w:hyperlink>
      <w:r>
        <w:rPr>
          <w:rFonts w:eastAsia="Times New Roman"/>
          <w:sz w:val="16"/>
          <w:szCs w:val="16"/>
        </w:rPr>
        <w:t xml:space="preserve">, </w:t>
      </w:r>
      <w:r>
        <w:rPr>
          <w:rFonts w:eastAsia="Times New Roman"/>
          <w:b/>
          <w:bCs/>
          <w:sz w:val="16"/>
          <w:szCs w:val="16"/>
        </w:rPr>
        <w:t>233</w:t>
      </w:r>
      <w:r>
        <w:rPr>
          <w:rFonts w:eastAsia="Times New Roman"/>
          <w:sz w:val="16"/>
          <w:szCs w:val="16"/>
        </w:rPr>
        <w:t xml:space="preserve">, </w:t>
      </w:r>
      <w:r>
        <w:rPr>
          <w:rFonts w:eastAsia="Times New Roman"/>
          <w:b/>
          <w:bCs/>
          <w:sz w:val="16"/>
          <w:szCs w:val="16"/>
        </w:rPr>
        <w:t>236</w:t>
      </w:r>
      <w:r>
        <w:rPr>
          <w:rFonts w:eastAsia="Times New Roman"/>
          <w:sz w:val="16"/>
          <w:szCs w:val="16"/>
        </w:rPr>
        <w:t xml:space="preserve">, </w:t>
      </w:r>
      <w:hyperlink w:anchor="bookmark1621" w:history="1">
        <w:r>
          <w:rPr>
            <w:rFonts w:eastAsia="Times New Roman"/>
            <w:b/>
            <w:bCs/>
            <w:sz w:val="16"/>
            <w:szCs w:val="16"/>
          </w:rPr>
          <w:t>241</w:t>
        </w:r>
      </w:hyperlink>
      <w:r>
        <w:rPr>
          <w:rFonts w:eastAsia="Times New Roman"/>
          <w:sz w:val="16"/>
          <w:szCs w:val="16"/>
        </w:rPr>
        <w:t xml:space="preserve">, </w:t>
      </w:r>
      <w:r>
        <w:rPr>
          <w:rFonts w:eastAsia="Times New Roman"/>
          <w:b/>
          <w:bCs/>
          <w:sz w:val="16"/>
          <w:szCs w:val="16"/>
        </w:rPr>
        <w:t>258</w:t>
      </w:r>
      <w:r>
        <w:rPr>
          <w:rFonts w:eastAsia="Times New Roman"/>
          <w:sz w:val="16"/>
          <w:szCs w:val="16"/>
        </w:rPr>
        <w:t xml:space="preserve">, </w:t>
      </w:r>
      <w:r>
        <w:rPr>
          <w:rFonts w:eastAsia="Times New Roman"/>
          <w:b/>
          <w:bCs/>
          <w:sz w:val="16"/>
          <w:szCs w:val="16"/>
        </w:rPr>
        <w:t>262</w:t>
      </w:r>
      <w:r>
        <w:rPr>
          <w:rFonts w:eastAsia="Times New Roman"/>
          <w:sz w:val="16"/>
          <w:szCs w:val="16"/>
        </w:rPr>
        <w:t xml:space="preserve">, </w:t>
      </w:r>
      <w:hyperlink w:anchor="bookmark2243" w:history="1">
        <w:r>
          <w:rPr>
            <w:rFonts w:eastAsia="Times New Roman"/>
            <w:b/>
            <w:bCs/>
            <w:sz w:val="16"/>
            <w:szCs w:val="16"/>
          </w:rPr>
          <w:t>303</w:t>
        </w:r>
      </w:hyperlink>
      <w:r>
        <w:rPr>
          <w:rFonts w:eastAsia="Times New Roman"/>
          <w:sz w:val="16"/>
          <w:szCs w:val="16"/>
        </w:rPr>
        <w:t xml:space="preserve">, </w:t>
      </w:r>
      <w:hyperlink w:anchor="bookmark2274" w:history="1">
        <w:r>
          <w:rPr>
            <w:rFonts w:eastAsia="Times New Roman"/>
            <w:b/>
            <w:bCs/>
            <w:sz w:val="16"/>
            <w:szCs w:val="16"/>
          </w:rPr>
          <w:t>306</w:t>
        </w:r>
      </w:hyperlink>
      <w:r>
        <w:rPr>
          <w:rFonts w:eastAsia="Times New Roman"/>
          <w:sz w:val="16"/>
          <w:szCs w:val="16"/>
        </w:rPr>
        <w:t xml:space="preserve">, </w:t>
      </w:r>
      <w:r>
        <w:rPr>
          <w:rFonts w:eastAsia="Times New Roman"/>
          <w:b/>
          <w:bCs/>
          <w:sz w:val="16"/>
          <w:szCs w:val="16"/>
        </w:rPr>
        <w:t>307</w:t>
      </w:r>
      <w:r>
        <w:rPr>
          <w:rFonts w:eastAsia="Times New Roman"/>
          <w:sz w:val="16"/>
          <w:szCs w:val="16"/>
        </w:rPr>
        <w:t xml:space="preserve">, </w:t>
      </w:r>
      <w:r>
        <w:rPr>
          <w:rFonts w:eastAsia="Times New Roman"/>
          <w:b/>
          <w:bCs/>
          <w:sz w:val="16"/>
          <w:szCs w:val="16"/>
        </w:rPr>
        <w:t>510</w:t>
      </w:r>
    </w:p>
    <w:p w:rsidR="00745E39" w:rsidRDefault="003978C9">
      <w:pPr>
        <w:shd w:val="clear" w:color="auto" w:fill="FFFFFF"/>
        <w:spacing w:line="168" w:lineRule="exact"/>
        <w:ind w:firstLine="398"/>
        <w:jc w:val="both"/>
      </w:pPr>
      <w:r>
        <w:rPr>
          <w:rFonts w:eastAsia="Times New Roman"/>
          <w:sz w:val="16"/>
          <w:szCs w:val="16"/>
        </w:rPr>
        <w:t>Вересаев (н</w:t>
      </w:r>
      <w:hyperlink w:anchor="bookmark627" w:history="1">
        <w:r>
          <w:rPr>
            <w:rFonts w:eastAsia="Times New Roman"/>
            <w:sz w:val="16"/>
            <w:szCs w:val="16"/>
          </w:rPr>
          <w:t>аст</w:t>
        </w:r>
      </w:hyperlink>
      <w:r>
        <w:rPr>
          <w:rFonts w:eastAsia="Times New Roman"/>
          <w:sz w:val="16"/>
          <w:szCs w:val="16"/>
        </w:rPr>
        <w:t xml:space="preserve">. </w:t>
      </w:r>
      <w:hyperlink w:anchor="bookmark3298" w:history="1">
        <w:r>
          <w:rPr>
            <w:rFonts w:eastAsia="Times New Roman"/>
            <w:sz w:val="16"/>
            <w:szCs w:val="16"/>
          </w:rPr>
          <w:t>фа</w:t>
        </w:r>
      </w:hyperlink>
      <w:r>
        <w:rPr>
          <w:rFonts w:eastAsia="Times New Roman"/>
          <w:sz w:val="16"/>
          <w:szCs w:val="16"/>
        </w:rPr>
        <w:t xml:space="preserve">м. Смидович) Викентий Викентьевич (1867– 1945) – писатель </w:t>
      </w:r>
      <w:r>
        <w:rPr>
          <w:rFonts w:eastAsia="Times New Roman"/>
          <w:b/>
          <w:bCs/>
          <w:sz w:val="16"/>
          <w:szCs w:val="16"/>
        </w:rPr>
        <w:t>125</w:t>
      </w:r>
      <w:r>
        <w:rPr>
          <w:rFonts w:eastAsia="Times New Roman"/>
          <w:sz w:val="16"/>
          <w:szCs w:val="16"/>
        </w:rPr>
        <w:t xml:space="preserve">, </w:t>
      </w:r>
      <w:r>
        <w:rPr>
          <w:rFonts w:eastAsia="Times New Roman"/>
          <w:b/>
          <w:bCs/>
          <w:sz w:val="16"/>
          <w:szCs w:val="16"/>
        </w:rPr>
        <w:t>507</w:t>
      </w:r>
    </w:p>
    <w:p w:rsidR="00745E39" w:rsidRDefault="003978C9">
      <w:pPr>
        <w:shd w:val="clear" w:color="auto" w:fill="FFFFFF"/>
        <w:spacing w:line="168" w:lineRule="exact"/>
        <w:ind w:firstLine="398"/>
        <w:jc w:val="both"/>
      </w:pPr>
      <w:r>
        <w:rPr>
          <w:rFonts w:eastAsia="Times New Roman"/>
          <w:sz w:val="16"/>
          <w:szCs w:val="16"/>
        </w:rPr>
        <w:t>Виноградов Михаил Лукич (ум. 193</w:t>
      </w:r>
      <w:hyperlink w:anchor="bookmark1057" w:history="1">
        <w:r>
          <w:rPr>
            <w:rFonts w:eastAsia="Times New Roman"/>
            <w:sz w:val="16"/>
            <w:szCs w:val="16"/>
          </w:rPr>
          <w:t>2) –</w:t>
        </w:r>
      </w:hyperlink>
      <w:r>
        <w:rPr>
          <w:rFonts w:eastAsia="Times New Roman"/>
          <w:sz w:val="16"/>
          <w:szCs w:val="16"/>
        </w:rPr>
        <w:t xml:space="preserve"> </w:t>
      </w:r>
      <w:hyperlink w:anchor="bookmark1292" w:history="1">
        <w:r>
          <w:rPr>
            <w:rFonts w:eastAsia="Times New Roman"/>
            <w:sz w:val="16"/>
            <w:szCs w:val="16"/>
          </w:rPr>
          <w:t>суф</w:t>
        </w:r>
      </w:hyperlink>
      <w:r>
        <w:rPr>
          <w:rFonts w:eastAsia="Times New Roman"/>
          <w:sz w:val="16"/>
          <w:szCs w:val="16"/>
        </w:rPr>
        <w:t>лер; в</w:t>
      </w:r>
      <w:hyperlink w:anchor="bookmark1340" w:history="1">
        <w:r>
          <w:rPr>
            <w:rFonts w:eastAsia="Times New Roman"/>
            <w:sz w:val="16"/>
            <w:szCs w:val="16"/>
          </w:rPr>
          <w:t xml:space="preserve"> М</w:t>
        </w:r>
      </w:hyperlink>
      <w:r>
        <w:rPr>
          <w:rFonts w:eastAsia="Times New Roman"/>
          <w:sz w:val="16"/>
          <w:szCs w:val="16"/>
        </w:rPr>
        <w:t>Х</w:t>
      </w:r>
      <w:hyperlink w:anchor="bookmark1358" w:history="1">
        <w:r>
          <w:rPr>
            <w:rFonts w:eastAsia="Times New Roman"/>
            <w:sz w:val="16"/>
            <w:szCs w:val="16"/>
          </w:rPr>
          <w:t>Т с</w:t>
        </w:r>
      </w:hyperlink>
      <w:r>
        <w:rPr>
          <w:rFonts w:eastAsia="Times New Roman"/>
          <w:sz w:val="16"/>
          <w:szCs w:val="16"/>
        </w:rPr>
        <w:t xml:space="preserve"> </w:t>
      </w:r>
      <w:hyperlink w:anchor="bookmark1380" w:history="1">
        <w:r>
          <w:rPr>
            <w:rFonts w:eastAsia="Times New Roman"/>
            <w:sz w:val="16"/>
            <w:szCs w:val="16"/>
          </w:rPr>
          <w:t xml:space="preserve">1910 </w:t>
        </w:r>
      </w:hyperlink>
      <w:r>
        <w:rPr>
          <w:rFonts w:eastAsia="Times New Roman"/>
          <w:sz w:val="16"/>
          <w:szCs w:val="16"/>
        </w:rPr>
        <w:t xml:space="preserve">по 1932 г. </w:t>
      </w:r>
      <w:r>
        <w:rPr>
          <w:rFonts w:eastAsia="Times New Roman"/>
          <w:b/>
          <w:bCs/>
          <w:sz w:val="16"/>
          <w:szCs w:val="16"/>
        </w:rPr>
        <w:t>30</w:t>
      </w:r>
      <w:r>
        <w:rPr>
          <w:rFonts w:eastAsia="Times New Roman"/>
          <w:sz w:val="16"/>
          <w:szCs w:val="16"/>
        </w:rPr>
        <w:t xml:space="preserve">, </w:t>
      </w:r>
      <w:r>
        <w:rPr>
          <w:rFonts w:eastAsia="Times New Roman"/>
          <w:b/>
          <w:bCs/>
          <w:sz w:val="16"/>
          <w:szCs w:val="16"/>
        </w:rPr>
        <w:t>68</w:t>
      </w:r>
      <w:r>
        <w:rPr>
          <w:rFonts w:eastAsia="Times New Roman"/>
          <w:sz w:val="16"/>
          <w:szCs w:val="16"/>
        </w:rPr>
        <w:t xml:space="preserve">, </w:t>
      </w:r>
      <w:r>
        <w:rPr>
          <w:rFonts w:eastAsia="Times New Roman"/>
          <w:b/>
          <w:bCs/>
          <w:sz w:val="16"/>
          <w:szCs w:val="16"/>
        </w:rPr>
        <w:t>105</w:t>
      </w:r>
      <w:r>
        <w:rPr>
          <w:rFonts w:eastAsia="Times New Roman"/>
          <w:sz w:val="16"/>
          <w:szCs w:val="16"/>
        </w:rPr>
        <w:t xml:space="preserve">, </w:t>
      </w:r>
      <w:r>
        <w:rPr>
          <w:rFonts w:eastAsia="Times New Roman"/>
          <w:b/>
          <w:bCs/>
          <w:sz w:val="16"/>
          <w:szCs w:val="16"/>
        </w:rPr>
        <w:t>113</w:t>
      </w:r>
      <w:r>
        <w:rPr>
          <w:rFonts w:eastAsia="Times New Roman"/>
          <w:sz w:val="16"/>
          <w:szCs w:val="16"/>
        </w:rPr>
        <w:t xml:space="preserve">, </w:t>
      </w:r>
      <w:r>
        <w:rPr>
          <w:rFonts w:eastAsia="Times New Roman"/>
          <w:b/>
          <w:bCs/>
          <w:sz w:val="16"/>
          <w:szCs w:val="16"/>
        </w:rPr>
        <w:t>170</w:t>
      </w:r>
      <w:r>
        <w:rPr>
          <w:rFonts w:eastAsia="Times New Roman"/>
          <w:sz w:val="16"/>
          <w:szCs w:val="16"/>
        </w:rPr>
        <w:t xml:space="preserve">, </w:t>
      </w:r>
      <w:r>
        <w:rPr>
          <w:rFonts w:eastAsia="Times New Roman"/>
          <w:b/>
          <w:bCs/>
          <w:sz w:val="16"/>
          <w:szCs w:val="16"/>
        </w:rPr>
        <w:t>175</w:t>
      </w:r>
      <w:r>
        <w:rPr>
          <w:rFonts w:eastAsia="Times New Roman"/>
          <w:sz w:val="16"/>
          <w:szCs w:val="16"/>
        </w:rPr>
        <w:t>–</w:t>
      </w:r>
      <w:r>
        <w:rPr>
          <w:rFonts w:eastAsia="Times New Roman"/>
          <w:b/>
          <w:bCs/>
          <w:sz w:val="16"/>
          <w:szCs w:val="16"/>
        </w:rPr>
        <w:t>186</w:t>
      </w:r>
      <w:r>
        <w:rPr>
          <w:rFonts w:eastAsia="Times New Roman"/>
          <w:sz w:val="16"/>
          <w:szCs w:val="16"/>
        </w:rPr>
        <w:t xml:space="preserve">, </w:t>
      </w:r>
      <w:r>
        <w:rPr>
          <w:rFonts w:eastAsia="Times New Roman"/>
          <w:b/>
          <w:bCs/>
          <w:sz w:val="16"/>
          <w:szCs w:val="16"/>
        </w:rPr>
        <w:t>188</w:t>
      </w:r>
      <w:r>
        <w:rPr>
          <w:rFonts w:eastAsia="Times New Roman"/>
          <w:sz w:val="16"/>
          <w:szCs w:val="16"/>
        </w:rPr>
        <w:t>–</w:t>
      </w:r>
      <w:r>
        <w:rPr>
          <w:rFonts w:eastAsia="Times New Roman"/>
          <w:b/>
          <w:bCs/>
          <w:sz w:val="16"/>
          <w:szCs w:val="16"/>
        </w:rPr>
        <w:t>206</w:t>
      </w:r>
      <w:r>
        <w:rPr>
          <w:rFonts w:eastAsia="Times New Roman"/>
          <w:sz w:val="16"/>
          <w:szCs w:val="16"/>
        </w:rPr>
        <w:t xml:space="preserve">, </w:t>
      </w:r>
      <w:r>
        <w:rPr>
          <w:rFonts w:eastAsia="Times New Roman"/>
          <w:b/>
          <w:bCs/>
          <w:sz w:val="16"/>
          <w:szCs w:val="16"/>
        </w:rPr>
        <w:t>208</w:t>
      </w:r>
      <w:r>
        <w:rPr>
          <w:rFonts w:eastAsia="Times New Roman"/>
          <w:sz w:val="16"/>
          <w:szCs w:val="16"/>
        </w:rPr>
        <w:t>–</w:t>
      </w:r>
      <w:r>
        <w:rPr>
          <w:rFonts w:eastAsia="Times New Roman"/>
          <w:b/>
          <w:bCs/>
          <w:sz w:val="16"/>
          <w:szCs w:val="16"/>
        </w:rPr>
        <w:t>213</w:t>
      </w:r>
      <w:r>
        <w:rPr>
          <w:rFonts w:eastAsia="Times New Roman"/>
          <w:sz w:val="16"/>
          <w:szCs w:val="16"/>
        </w:rPr>
        <w:t xml:space="preserve">, </w:t>
      </w:r>
      <w:r>
        <w:rPr>
          <w:rFonts w:eastAsia="Times New Roman"/>
          <w:b/>
          <w:bCs/>
          <w:sz w:val="16"/>
          <w:szCs w:val="16"/>
        </w:rPr>
        <w:t>215</w:t>
      </w:r>
      <w:r>
        <w:rPr>
          <w:rFonts w:eastAsia="Times New Roman"/>
          <w:sz w:val="16"/>
          <w:szCs w:val="16"/>
        </w:rPr>
        <w:t>–</w:t>
      </w:r>
      <w:r>
        <w:rPr>
          <w:rFonts w:eastAsia="Times New Roman"/>
          <w:b/>
          <w:bCs/>
          <w:sz w:val="16"/>
          <w:szCs w:val="16"/>
        </w:rPr>
        <w:t>217</w:t>
      </w:r>
      <w:r>
        <w:rPr>
          <w:rFonts w:eastAsia="Times New Roman"/>
          <w:sz w:val="16"/>
          <w:szCs w:val="16"/>
        </w:rPr>
        <w:t xml:space="preserve">, </w:t>
      </w:r>
      <w:hyperlink w:anchor="bookmark1405" w:history="1">
        <w:r>
          <w:rPr>
            <w:rFonts w:eastAsia="Times New Roman"/>
            <w:b/>
            <w:bCs/>
            <w:sz w:val="16"/>
            <w:szCs w:val="16"/>
          </w:rPr>
          <w:t>220</w:t>
        </w:r>
      </w:hyperlink>
      <w:r>
        <w:rPr>
          <w:rFonts w:eastAsia="Times New Roman"/>
          <w:sz w:val="16"/>
          <w:szCs w:val="16"/>
        </w:rPr>
        <w:t xml:space="preserve">, </w:t>
      </w:r>
      <w:r>
        <w:rPr>
          <w:rFonts w:eastAsia="Times New Roman"/>
          <w:b/>
          <w:bCs/>
          <w:sz w:val="16"/>
          <w:szCs w:val="16"/>
        </w:rPr>
        <w:t>221</w:t>
      </w:r>
      <w:r>
        <w:rPr>
          <w:rFonts w:eastAsia="Times New Roman"/>
          <w:sz w:val="16"/>
          <w:szCs w:val="16"/>
        </w:rPr>
        <w:t xml:space="preserve">, </w:t>
      </w:r>
      <w:hyperlink w:anchor="bookmark1432" w:history="1">
        <w:r>
          <w:rPr>
            <w:rFonts w:eastAsia="Times New Roman"/>
            <w:b/>
            <w:bCs/>
            <w:sz w:val="16"/>
            <w:szCs w:val="16"/>
          </w:rPr>
          <w:t>223</w:t>
        </w:r>
      </w:hyperlink>
      <w:r>
        <w:rPr>
          <w:rFonts w:eastAsia="Times New Roman"/>
          <w:sz w:val="16"/>
          <w:szCs w:val="16"/>
        </w:rPr>
        <w:t>–</w:t>
      </w:r>
      <w:r>
        <w:rPr>
          <w:rFonts w:eastAsia="Times New Roman"/>
          <w:b/>
          <w:bCs/>
          <w:sz w:val="16"/>
          <w:szCs w:val="16"/>
        </w:rPr>
        <w:t>229</w:t>
      </w:r>
      <w:r>
        <w:rPr>
          <w:rFonts w:eastAsia="Times New Roman"/>
          <w:sz w:val="16"/>
          <w:szCs w:val="16"/>
        </w:rPr>
        <w:t xml:space="preserve">, </w:t>
      </w:r>
      <w:r>
        <w:rPr>
          <w:rFonts w:eastAsia="Times New Roman"/>
          <w:b/>
          <w:bCs/>
          <w:sz w:val="16"/>
          <w:szCs w:val="16"/>
        </w:rPr>
        <w:t>231</w:t>
      </w:r>
      <w:r>
        <w:rPr>
          <w:rFonts w:eastAsia="Times New Roman"/>
          <w:sz w:val="16"/>
          <w:szCs w:val="16"/>
        </w:rPr>
        <w:t xml:space="preserve">, </w:t>
      </w:r>
      <w:r>
        <w:rPr>
          <w:rFonts w:eastAsia="Times New Roman"/>
          <w:b/>
          <w:bCs/>
          <w:sz w:val="16"/>
          <w:szCs w:val="16"/>
        </w:rPr>
        <w:t>233</w:t>
      </w:r>
      <w:r>
        <w:rPr>
          <w:rFonts w:eastAsia="Times New Roman"/>
          <w:sz w:val="16"/>
          <w:szCs w:val="16"/>
        </w:rPr>
        <w:t>–</w:t>
      </w:r>
      <w:r>
        <w:rPr>
          <w:rFonts w:eastAsia="Times New Roman"/>
          <w:b/>
          <w:bCs/>
          <w:sz w:val="16"/>
          <w:szCs w:val="16"/>
        </w:rPr>
        <w:t>241</w:t>
      </w:r>
      <w:r>
        <w:rPr>
          <w:rFonts w:eastAsia="Times New Roman"/>
          <w:sz w:val="16"/>
          <w:szCs w:val="16"/>
        </w:rPr>
        <w:t xml:space="preserve">, </w:t>
      </w:r>
      <w:hyperlink w:anchor="bookmark1640" w:history="1">
        <w:r>
          <w:rPr>
            <w:rFonts w:eastAsia="Times New Roman"/>
            <w:b/>
            <w:bCs/>
            <w:sz w:val="16"/>
            <w:szCs w:val="16"/>
          </w:rPr>
          <w:t>243</w:t>
        </w:r>
      </w:hyperlink>
      <w:r>
        <w:rPr>
          <w:rFonts w:eastAsia="Times New Roman"/>
          <w:sz w:val="16"/>
          <w:szCs w:val="16"/>
        </w:rPr>
        <w:t>–</w:t>
      </w:r>
      <w:r>
        <w:rPr>
          <w:rFonts w:eastAsia="Times New Roman"/>
          <w:b/>
          <w:bCs/>
          <w:sz w:val="16"/>
          <w:szCs w:val="16"/>
        </w:rPr>
        <w:t>248</w:t>
      </w:r>
      <w:r>
        <w:rPr>
          <w:rFonts w:eastAsia="Times New Roman"/>
          <w:sz w:val="16"/>
          <w:szCs w:val="16"/>
        </w:rPr>
        <w:t xml:space="preserve">, </w:t>
      </w:r>
      <w:r>
        <w:rPr>
          <w:rFonts w:eastAsia="Times New Roman"/>
          <w:b/>
          <w:bCs/>
          <w:sz w:val="16"/>
          <w:szCs w:val="16"/>
        </w:rPr>
        <w:t>250</w:t>
      </w:r>
      <w:r>
        <w:rPr>
          <w:rFonts w:eastAsia="Times New Roman"/>
          <w:sz w:val="16"/>
          <w:szCs w:val="16"/>
        </w:rPr>
        <w:t>–</w:t>
      </w:r>
      <w:r>
        <w:rPr>
          <w:rFonts w:eastAsia="Times New Roman"/>
          <w:b/>
          <w:bCs/>
          <w:sz w:val="16"/>
          <w:szCs w:val="16"/>
        </w:rPr>
        <w:t>271</w:t>
      </w:r>
      <w:r>
        <w:rPr>
          <w:rFonts w:eastAsia="Times New Roman"/>
          <w:sz w:val="16"/>
          <w:szCs w:val="16"/>
        </w:rPr>
        <w:t xml:space="preserve">, </w:t>
      </w:r>
      <w:r>
        <w:rPr>
          <w:rFonts w:eastAsia="Times New Roman"/>
          <w:b/>
          <w:bCs/>
          <w:sz w:val="16"/>
          <w:szCs w:val="16"/>
        </w:rPr>
        <w:t>273</w:t>
      </w:r>
      <w:r>
        <w:rPr>
          <w:rFonts w:eastAsia="Times New Roman"/>
          <w:sz w:val="16"/>
          <w:szCs w:val="16"/>
        </w:rPr>
        <w:t>–</w:t>
      </w:r>
      <w:r>
        <w:rPr>
          <w:rFonts w:eastAsia="Times New Roman"/>
          <w:b/>
          <w:bCs/>
          <w:sz w:val="16"/>
          <w:szCs w:val="16"/>
        </w:rPr>
        <w:t>293</w:t>
      </w:r>
      <w:r>
        <w:rPr>
          <w:rFonts w:eastAsia="Times New Roman"/>
          <w:sz w:val="16"/>
          <w:szCs w:val="16"/>
        </w:rPr>
        <w:t xml:space="preserve">, </w:t>
      </w:r>
      <w:r>
        <w:rPr>
          <w:rFonts w:eastAsia="Times New Roman"/>
          <w:b/>
          <w:bCs/>
          <w:sz w:val="16"/>
          <w:szCs w:val="16"/>
        </w:rPr>
        <w:t>295</w:t>
      </w:r>
      <w:r>
        <w:rPr>
          <w:rFonts w:eastAsia="Times New Roman"/>
          <w:sz w:val="16"/>
          <w:szCs w:val="16"/>
        </w:rPr>
        <w:t xml:space="preserve">, </w:t>
      </w:r>
      <w:r>
        <w:rPr>
          <w:rFonts w:eastAsia="Times New Roman"/>
          <w:b/>
          <w:bCs/>
          <w:sz w:val="16"/>
          <w:szCs w:val="16"/>
        </w:rPr>
        <w:t>296</w:t>
      </w:r>
      <w:r>
        <w:rPr>
          <w:rFonts w:eastAsia="Times New Roman"/>
          <w:sz w:val="16"/>
          <w:szCs w:val="16"/>
        </w:rPr>
        <w:t xml:space="preserve">, </w:t>
      </w:r>
      <w:r>
        <w:rPr>
          <w:rFonts w:eastAsia="Times New Roman"/>
          <w:b/>
          <w:bCs/>
          <w:sz w:val="16"/>
          <w:szCs w:val="16"/>
        </w:rPr>
        <w:t>298</w:t>
      </w:r>
      <w:r>
        <w:rPr>
          <w:rFonts w:eastAsia="Times New Roman"/>
          <w:sz w:val="16"/>
          <w:szCs w:val="16"/>
        </w:rPr>
        <w:t>–</w:t>
      </w:r>
      <w:hyperlink w:anchor="bookmark2290" w:history="1">
        <w:r>
          <w:rPr>
            <w:rFonts w:eastAsia="Times New Roman"/>
            <w:b/>
            <w:bCs/>
            <w:sz w:val="16"/>
            <w:szCs w:val="16"/>
          </w:rPr>
          <w:t>308</w:t>
        </w:r>
      </w:hyperlink>
      <w:r>
        <w:rPr>
          <w:rFonts w:eastAsia="Times New Roman"/>
          <w:sz w:val="16"/>
          <w:szCs w:val="16"/>
        </w:rPr>
        <w:t xml:space="preserve">, </w:t>
      </w:r>
      <w:r>
        <w:rPr>
          <w:rFonts w:eastAsia="Times New Roman"/>
          <w:b/>
          <w:bCs/>
          <w:sz w:val="16"/>
          <w:szCs w:val="16"/>
        </w:rPr>
        <w:t>310</w:t>
      </w:r>
      <w:r>
        <w:rPr>
          <w:rFonts w:eastAsia="Times New Roman"/>
          <w:sz w:val="16"/>
          <w:szCs w:val="16"/>
        </w:rPr>
        <w:t xml:space="preserve">, </w:t>
      </w:r>
      <w:r>
        <w:rPr>
          <w:rFonts w:eastAsia="Times New Roman"/>
          <w:b/>
          <w:bCs/>
          <w:sz w:val="16"/>
          <w:szCs w:val="16"/>
        </w:rPr>
        <w:t>312</w:t>
      </w:r>
      <w:r>
        <w:rPr>
          <w:rFonts w:eastAsia="Times New Roman"/>
          <w:sz w:val="16"/>
          <w:szCs w:val="16"/>
        </w:rPr>
        <w:t xml:space="preserve">, </w:t>
      </w:r>
      <w:r>
        <w:rPr>
          <w:rFonts w:eastAsia="Times New Roman"/>
          <w:b/>
          <w:bCs/>
          <w:sz w:val="16"/>
          <w:szCs w:val="16"/>
        </w:rPr>
        <w:t>313</w:t>
      </w:r>
      <w:r>
        <w:rPr>
          <w:rFonts w:eastAsia="Times New Roman"/>
          <w:sz w:val="16"/>
          <w:szCs w:val="16"/>
        </w:rPr>
        <w:t xml:space="preserve">, </w:t>
      </w:r>
      <w:r>
        <w:rPr>
          <w:rFonts w:eastAsia="Times New Roman"/>
          <w:b/>
          <w:bCs/>
          <w:sz w:val="16"/>
          <w:szCs w:val="16"/>
        </w:rPr>
        <w:t>315</w:t>
      </w:r>
      <w:r>
        <w:rPr>
          <w:rFonts w:eastAsia="Times New Roman"/>
          <w:sz w:val="16"/>
          <w:szCs w:val="16"/>
        </w:rPr>
        <w:t xml:space="preserve">, </w:t>
      </w:r>
      <w:r>
        <w:rPr>
          <w:rFonts w:eastAsia="Times New Roman"/>
          <w:b/>
          <w:bCs/>
          <w:sz w:val="16"/>
          <w:szCs w:val="16"/>
        </w:rPr>
        <w:t>316</w:t>
      </w:r>
      <w:r>
        <w:rPr>
          <w:rFonts w:eastAsia="Times New Roman"/>
          <w:sz w:val="16"/>
          <w:szCs w:val="16"/>
        </w:rPr>
        <w:t xml:space="preserve">, </w:t>
      </w:r>
      <w:hyperlink w:anchor="bookmark2376" w:history="1">
        <w:r>
          <w:rPr>
            <w:rFonts w:eastAsia="Times New Roman"/>
            <w:b/>
            <w:bCs/>
            <w:sz w:val="16"/>
            <w:szCs w:val="16"/>
          </w:rPr>
          <w:t>318</w:t>
        </w:r>
      </w:hyperlink>
      <w:r>
        <w:rPr>
          <w:rFonts w:eastAsia="Times New Roman"/>
          <w:sz w:val="16"/>
          <w:szCs w:val="16"/>
        </w:rPr>
        <w:t>–</w:t>
      </w:r>
      <w:r>
        <w:rPr>
          <w:rFonts w:eastAsia="Times New Roman"/>
          <w:b/>
          <w:bCs/>
          <w:sz w:val="16"/>
          <w:szCs w:val="16"/>
        </w:rPr>
        <w:t>322</w:t>
      </w:r>
      <w:r>
        <w:rPr>
          <w:rFonts w:eastAsia="Times New Roman"/>
          <w:sz w:val="16"/>
          <w:szCs w:val="16"/>
        </w:rPr>
        <w:t xml:space="preserve">, </w:t>
      </w:r>
      <w:r>
        <w:rPr>
          <w:rFonts w:eastAsia="Times New Roman"/>
          <w:b/>
          <w:bCs/>
          <w:sz w:val="16"/>
          <w:szCs w:val="16"/>
        </w:rPr>
        <w:t>324</w:t>
      </w:r>
      <w:r>
        <w:rPr>
          <w:rFonts w:eastAsia="Times New Roman"/>
          <w:sz w:val="16"/>
          <w:szCs w:val="16"/>
        </w:rPr>
        <w:t>–</w:t>
      </w:r>
      <w:r>
        <w:rPr>
          <w:rFonts w:eastAsia="Times New Roman"/>
          <w:b/>
          <w:bCs/>
          <w:sz w:val="16"/>
          <w:szCs w:val="16"/>
        </w:rPr>
        <w:t>342</w:t>
      </w:r>
      <w:r>
        <w:rPr>
          <w:rFonts w:eastAsia="Times New Roman"/>
          <w:sz w:val="16"/>
          <w:szCs w:val="16"/>
        </w:rPr>
        <w:t xml:space="preserve">, </w:t>
      </w:r>
      <w:r>
        <w:rPr>
          <w:rFonts w:eastAsia="Times New Roman"/>
          <w:b/>
          <w:bCs/>
          <w:sz w:val="16"/>
          <w:szCs w:val="16"/>
        </w:rPr>
        <w:t>344</w:t>
      </w:r>
      <w:r>
        <w:rPr>
          <w:rFonts w:eastAsia="Times New Roman"/>
          <w:sz w:val="16"/>
          <w:szCs w:val="16"/>
        </w:rPr>
        <w:t>–</w:t>
      </w:r>
      <w:r>
        <w:rPr>
          <w:rFonts w:eastAsia="Times New Roman"/>
          <w:b/>
          <w:bCs/>
          <w:sz w:val="16"/>
          <w:szCs w:val="16"/>
        </w:rPr>
        <w:t>346</w:t>
      </w:r>
    </w:p>
    <w:p w:rsidR="00745E39" w:rsidRDefault="003978C9">
      <w:pPr>
        <w:shd w:val="clear" w:color="auto" w:fill="FFFFFF"/>
        <w:spacing w:line="168" w:lineRule="exact"/>
        <w:ind w:firstLine="398"/>
        <w:jc w:val="both"/>
      </w:pPr>
      <w:r>
        <w:rPr>
          <w:rFonts w:eastAsia="Times New Roman"/>
          <w:sz w:val="16"/>
          <w:szCs w:val="16"/>
        </w:rPr>
        <w:t xml:space="preserve">Виноградская Екатерина Николаевна – актриса; в МХТ с 1915 по 1920 г. </w:t>
      </w:r>
      <w:r>
        <w:rPr>
          <w:rFonts w:eastAsia="Times New Roman"/>
          <w:b/>
          <w:bCs/>
          <w:sz w:val="16"/>
          <w:szCs w:val="16"/>
        </w:rPr>
        <w:t>29</w:t>
      </w:r>
      <w:r>
        <w:rPr>
          <w:rFonts w:eastAsia="Times New Roman"/>
          <w:sz w:val="16"/>
          <w:szCs w:val="16"/>
        </w:rPr>
        <w:t xml:space="preserve">, </w:t>
      </w:r>
      <w:r>
        <w:rPr>
          <w:rFonts w:eastAsia="Times New Roman"/>
          <w:b/>
          <w:bCs/>
          <w:sz w:val="16"/>
          <w:szCs w:val="16"/>
        </w:rPr>
        <w:t>10</w:t>
      </w:r>
      <w:hyperlink w:anchor="bookmark503" w:history="1">
        <w:r>
          <w:rPr>
            <w:rFonts w:eastAsia="Times New Roman"/>
            <w:b/>
            <w:bCs/>
            <w:sz w:val="16"/>
            <w:szCs w:val="16"/>
          </w:rPr>
          <w:t>5</w:t>
        </w:r>
      </w:hyperlink>
      <w:r>
        <w:rPr>
          <w:rFonts w:eastAsia="Times New Roman"/>
          <w:sz w:val="16"/>
          <w:szCs w:val="16"/>
        </w:rPr>
        <w:t xml:space="preserve">, </w:t>
      </w:r>
      <w:r>
        <w:rPr>
          <w:rFonts w:eastAsia="Times New Roman"/>
          <w:b/>
          <w:bCs/>
          <w:sz w:val="16"/>
          <w:szCs w:val="16"/>
        </w:rPr>
        <w:t>180</w:t>
      </w:r>
      <w:hyperlink w:anchor="bookmark2758" w:history="1">
        <w:r>
          <w:rPr>
            <w:rFonts w:eastAsia="Times New Roman"/>
            <w:sz w:val="16"/>
            <w:szCs w:val="16"/>
          </w:rPr>
          <w:t xml:space="preserve">, </w:t>
        </w:r>
        <w:r>
          <w:rPr>
            <w:rFonts w:eastAsia="Times New Roman"/>
            <w:b/>
            <w:bCs/>
            <w:sz w:val="16"/>
            <w:szCs w:val="16"/>
          </w:rPr>
          <w:t>19</w:t>
        </w:r>
      </w:hyperlink>
      <w:hyperlink w:anchor="bookmark1094" w:history="1">
        <w:r>
          <w:rPr>
            <w:rFonts w:eastAsia="Times New Roman"/>
            <w:b/>
            <w:bCs/>
            <w:sz w:val="16"/>
            <w:szCs w:val="16"/>
          </w:rPr>
          <w:t>2</w:t>
        </w:r>
      </w:hyperlink>
      <w:hyperlink w:anchor="bookmark2762" w:history="1">
        <w:r>
          <w:rPr>
            <w:rFonts w:eastAsia="Times New Roman"/>
            <w:sz w:val="16"/>
            <w:szCs w:val="16"/>
          </w:rPr>
          <w:t xml:space="preserve">, </w:t>
        </w:r>
        <w:r>
          <w:rPr>
            <w:rFonts w:eastAsia="Times New Roman"/>
            <w:b/>
            <w:bCs/>
            <w:sz w:val="16"/>
            <w:szCs w:val="16"/>
          </w:rPr>
          <w:t>19</w:t>
        </w:r>
      </w:hyperlink>
      <w:r>
        <w:rPr>
          <w:rFonts w:eastAsia="Times New Roman"/>
          <w:b/>
          <w:bCs/>
          <w:sz w:val="16"/>
          <w:szCs w:val="16"/>
        </w:rPr>
        <w:t>6</w:t>
      </w:r>
      <w:r>
        <w:rPr>
          <w:rFonts w:eastAsia="Times New Roman"/>
          <w:sz w:val="16"/>
          <w:szCs w:val="16"/>
        </w:rPr>
        <w:t>–</w:t>
      </w:r>
      <w:r>
        <w:rPr>
          <w:rFonts w:eastAsia="Times New Roman"/>
          <w:b/>
          <w:bCs/>
          <w:sz w:val="16"/>
          <w:szCs w:val="16"/>
        </w:rPr>
        <w:t>19</w:t>
      </w:r>
      <w:hyperlink w:anchor="bookmark1187" w:history="1">
        <w:r>
          <w:rPr>
            <w:rFonts w:eastAsia="Times New Roman"/>
            <w:b/>
            <w:bCs/>
            <w:sz w:val="16"/>
            <w:szCs w:val="16"/>
          </w:rPr>
          <w:t>8</w:t>
        </w:r>
      </w:hyperlink>
      <w:r>
        <w:rPr>
          <w:rFonts w:eastAsia="Times New Roman"/>
          <w:sz w:val="16"/>
          <w:szCs w:val="16"/>
        </w:rPr>
        <w:t>,</w:t>
      </w:r>
      <w:hyperlink w:anchor="bookmark2779" w:history="1">
        <w:r>
          <w:rPr>
            <w:rFonts w:eastAsia="Times New Roman"/>
            <w:sz w:val="16"/>
            <w:szCs w:val="16"/>
          </w:rPr>
          <w:t xml:space="preserve"> </w:t>
        </w:r>
        <w:r>
          <w:rPr>
            <w:rFonts w:eastAsia="Times New Roman"/>
            <w:b/>
            <w:bCs/>
            <w:sz w:val="16"/>
            <w:szCs w:val="16"/>
          </w:rPr>
          <w:t>22</w:t>
        </w:r>
      </w:hyperlink>
      <w:hyperlink w:anchor="bookmark1410" w:history="1">
        <w:r>
          <w:rPr>
            <w:rFonts w:eastAsia="Times New Roman"/>
            <w:b/>
            <w:bCs/>
            <w:sz w:val="16"/>
            <w:szCs w:val="16"/>
          </w:rPr>
          <w:t>1</w:t>
        </w:r>
      </w:hyperlink>
      <w:r>
        <w:rPr>
          <w:rFonts w:eastAsia="Times New Roman"/>
          <w:sz w:val="16"/>
          <w:szCs w:val="16"/>
        </w:rPr>
        <w:t>,</w:t>
      </w:r>
      <w:hyperlink w:anchor="bookmark2787" w:history="1">
        <w:r>
          <w:rPr>
            <w:rFonts w:eastAsia="Times New Roman"/>
            <w:sz w:val="16"/>
            <w:szCs w:val="16"/>
          </w:rPr>
          <w:t xml:space="preserve"> </w:t>
        </w:r>
        <w:r>
          <w:rPr>
            <w:rFonts w:eastAsia="Times New Roman"/>
            <w:b/>
            <w:bCs/>
            <w:sz w:val="16"/>
            <w:szCs w:val="16"/>
          </w:rPr>
          <w:t>23</w:t>
        </w:r>
      </w:hyperlink>
      <w:r>
        <w:rPr>
          <w:rFonts w:eastAsia="Times New Roman"/>
          <w:b/>
          <w:bCs/>
          <w:sz w:val="16"/>
          <w:szCs w:val="16"/>
        </w:rPr>
        <w:t>0</w:t>
      </w:r>
      <w:r>
        <w:rPr>
          <w:rFonts w:eastAsia="Times New Roman"/>
          <w:sz w:val="16"/>
          <w:szCs w:val="16"/>
        </w:rPr>
        <w:t>,</w:t>
      </w:r>
      <w:hyperlink w:anchor="bookmark2812" w:history="1">
        <w:r>
          <w:rPr>
            <w:rFonts w:eastAsia="Times New Roman"/>
            <w:sz w:val="16"/>
            <w:szCs w:val="16"/>
          </w:rPr>
          <w:t xml:space="preserve"> </w:t>
        </w:r>
        <w:r>
          <w:rPr>
            <w:rFonts w:eastAsia="Times New Roman"/>
            <w:b/>
            <w:bCs/>
            <w:sz w:val="16"/>
            <w:szCs w:val="16"/>
          </w:rPr>
          <w:t>241</w:t>
        </w:r>
      </w:hyperlink>
      <w:r>
        <w:rPr>
          <w:rFonts w:eastAsia="Times New Roman"/>
          <w:sz w:val="16"/>
          <w:szCs w:val="16"/>
        </w:rPr>
        <w:t xml:space="preserve">, </w:t>
      </w:r>
      <w:r>
        <w:rPr>
          <w:rFonts w:eastAsia="Times New Roman"/>
          <w:b/>
          <w:bCs/>
          <w:sz w:val="16"/>
          <w:szCs w:val="16"/>
        </w:rPr>
        <w:t>245</w:t>
      </w:r>
      <w:r>
        <w:rPr>
          <w:rFonts w:eastAsia="Times New Roman"/>
          <w:sz w:val="16"/>
          <w:szCs w:val="16"/>
        </w:rPr>
        <w:t xml:space="preserve">, </w:t>
      </w:r>
      <w:r>
        <w:rPr>
          <w:rFonts w:eastAsia="Times New Roman"/>
          <w:b/>
          <w:bCs/>
          <w:sz w:val="16"/>
          <w:szCs w:val="16"/>
        </w:rPr>
        <w:t>279</w:t>
      </w:r>
      <w:r>
        <w:rPr>
          <w:rFonts w:eastAsia="Times New Roman"/>
          <w:sz w:val="16"/>
          <w:szCs w:val="16"/>
        </w:rPr>
        <w:t xml:space="preserve">, </w:t>
      </w:r>
      <w:r>
        <w:rPr>
          <w:rFonts w:eastAsia="Times New Roman"/>
          <w:b/>
          <w:bCs/>
          <w:sz w:val="16"/>
          <w:szCs w:val="16"/>
        </w:rPr>
        <w:t>285</w:t>
      </w:r>
      <w:r>
        <w:rPr>
          <w:rFonts w:eastAsia="Times New Roman"/>
          <w:sz w:val="16"/>
          <w:szCs w:val="16"/>
        </w:rPr>
        <w:t xml:space="preserve">, </w:t>
      </w:r>
      <w:hyperlink w:anchor="bookmark2860" w:history="1">
        <w:r>
          <w:rPr>
            <w:rFonts w:eastAsia="Times New Roman"/>
            <w:b/>
            <w:bCs/>
            <w:sz w:val="16"/>
            <w:szCs w:val="16"/>
          </w:rPr>
          <w:t>286</w:t>
        </w:r>
      </w:hyperlink>
      <w:r>
        <w:rPr>
          <w:rFonts w:eastAsia="Times New Roman"/>
          <w:sz w:val="16"/>
          <w:szCs w:val="16"/>
        </w:rPr>
        <w:t xml:space="preserve">, </w:t>
      </w:r>
      <w:hyperlink w:anchor="bookmark2865" w:history="1">
        <w:r>
          <w:rPr>
            <w:rFonts w:eastAsia="Times New Roman"/>
            <w:b/>
            <w:bCs/>
            <w:sz w:val="16"/>
            <w:szCs w:val="16"/>
          </w:rPr>
          <w:t>303</w:t>
        </w:r>
      </w:hyperlink>
      <w:r>
        <w:rPr>
          <w:rFonts w:eastAsia="Times New Roman"/>
          <w:sz w:val="16"/>
          <w:szCs w:val="16"/>
        </w:rPr>
        <w:t xml:space="preserve">, </w:t>
      </w:r>
      <w:r>
        <w:rPr>
          <w:rFonts w:eastAsia="Times New Roman"/>
          <w:b/>
          <w:bCs/>
          <w:sz w:val="16"/>
          <w:szCs w:val="16"/>
        </w:rPr>
        <w:t>308</w:t>
      </w:r>
      <w:r>
        <w:rPr>
          <w:rFonts w:eastAsia="Times New Roman"/>
          <w:sz w:val="16"/>
          <w:szCs w:val="16"/>
        </w:rPr>
        <w:t xml:space="preserve">, </w:t>
      </w:r>
      <w:r>
        <w:rPr>
          <w:rFonts w:eastAsia="Times New Roman"/>
          <w:b/>
          <w:bCs/>
          <w:sz w:val="16"/>
          <w:szCs w:val="16"/>
        </w:rPr>
        <w:t>309</w:t>
      </w:r>
      <w:r>
        <w:rPr>
          <w:rFonts w:eastAsia="Times New Roman"/>
          <w:sz w:val="16"/>
          <w:szCs w:val="16"/>
        </w:rPr>
        <w:t xml:space="preserve">, </w:t>
      </w:r>
      <w:r>
        <w:rPr>
          <w:rFonts w:eastAsia="Times New Roman"/>
          <w:b/>
          <w:bCs/>
          <w:sz w:val="16"/>
          <w:szCs w:val="16"/>
        </w:rPr>
        <w:t>344</w:t>
      </w:r>
      <w:r>
        <w:rPr>
          <w:rFonts w:eastAsia="Times New Roman"/>
          <w:sz w:val="16"/>
          <w:szCs w:val="16"/>
        </w:rPr>
        <w:t xml:space="preserve">, </w:t>
      </w:r>
      <w:r>
        <w:rPr>
          <w:rFonts w:eastAsia="Times New Roman"/>
          <w:b/>
          <w:bCs/>
          <w:sz w:val="16"/>
          <w:szCs w:val="16"/>
        </w:rPr>
        <w:t>371</w:t>
      </w:r>
      <w:r>
        <w:rPr>
          <w:rFonts w:eastAsia="Times New Roman"/>
          <w:sz w:val="16"/>
          <w:szCs w:val="16"/>
        </w:rPr>
        <w:t xml:space="preserve">, </w:t>
      </w:r>
      <w:r>
        <w:rPr>
          <w:rFonts w:eastAsia="Times New Roman"/>
          <w:b/>
          <w:bCs/>
          <w:sz w:val="16"/>
          <w:szCs w:val="16"/>
        </w:rPr>
        <w:t>384</w:t>
      </w:r>
      <w:r>
        <w:rPr>
          <w:rFonts w:eastAsia="Times New Roman"/>
          <w:sz w:val="16"/>
          <w:szCs w:val="16"/>
        </w:rPr>
        <w:t xml:space="preserve">, </w:t>
      </w:r>
      <w:r>
        <w:rPr>
          <w:rFonts w:eastAsia="Times New Roman"/>
          <w:b/>
          <w:bCs/>
          <w:sz w:val="16"/>
          <w:szCs w:val="16"/>
        </w:rPr>
        <w:t>386</w:t>
      </w:r>
      <w:r>
        <w:rPr>
          <w:rFonts w:eastAsia="Times New Roman"/>
          <w:sz w:val="16"/>
          <w:szCs w:val="16"/>
        </w:rPr>
        <w:t xml:space="preserve">, </w:t>
      </w:r>
      <w:r>
        <w:rPr>
          <w:rFonts w:eastAsia="Times New Roman"/>
          <w:b/>
          <w:bCs/>
          <w:sz w:val="16"/>
          <w:szCs w:val="16"/>
        </w:rPr>
        <w:t>390</w:t>
      </w:r>
      <w:r>
        <w:rPr>
          <w:rFonts w:eastAsia="Times New Roman"/>
          <w:sz w:val="16"/>
          <w:szCs w:val="16"/>
        </w:rPr>
        <w:t>–</w:t>
      </w:r>
      <w:r>
        <w:rPr>
          <w:rFonts w:eastAsia="Times New Roman"/>
          <w:b/>
          <w:bCs/>
          <w:sz w:val="16"/>
          <w:szCs w:val="16"/>
        </w:rPr>
        <w:t>395</w:t>
      </w:r>
      <w:r>
        <w:rPr>
          <w:rFonts w:eastAsia="Times New Roman"/>
          <w:sz w:val="16"/>
          <w:szCs w:val="16"/>
        </w:rPr>
        <w:t xml:space="preserve">, </w:t>
      </w:r>
      <w:r>
        <w:rPr>
          <w:rFonts w:eastAsia="Times New Roman"/>
          <w:b/>
          <w:bCs/>
          <w:sz w:val="16"/>
          <w:szCs w:val="16"/>
        </w:rPr>
        <w:t>398</w:t>
      </w:r>
      <w:r>
        <w:rPr>
          <w:rFonts w:eastAsia="Times New Roman"/>
          <w:sz w:val="16"/>
          <w:szCs w:val="16"/>
        </w:rPr>
        <w:t xml:space="preserve">, </w:t>
      </w:r>
      <w:r>
        <w:rPr>
          <w:rFonts w:eastAsia="Times New Roman"/>
          <w:b/>
          <w:bCs/>
          <w:sz w:val="16"/>
          <w:szCs w:val="16"/>
        </w:rPr>
        <w:t>410</w:t>
      </w:r>
      <w:r>
        <w:rPr>
          <w:rFonts w:eastAsia="Times New Roman"/>
          <w:sz w:val="16"/>
          <w:szCs w:val="16"/>
        </w:rPr>
        <w:t xml:space="preserve">, </w:t>
      </w:r>
      <w:r>
        <w:rPr>
          <w:rFonts w:eastAsia="Times New Roman"/>
          <w:b/>
          <w:bCs/>
          <w:sz w:val="16"/>
          <w:szCs w:val="16"/>
        </w:rPr>
        <w:t>411</w:t>
      </w:r>
      <w:r>
        <w:rPr>
          <w:rFonts w:eastAsia="Times New Roman"/>
          <w:sz w:val="16"/>
          <w:szCs w:val="16"/>
        </w:rPr>
        <w:t xml:space="preserve">, </w:t>
      </w:r>
      <w:r>
        <w:rPr>
          <w:rFonts w:eastAsia="Times New Roman"/>
          <w:b/>
          <w:bCs/>
          <w:sz w:val="16"/>
          <w:szCs w:val="16"/>
        </w:rPr>
        <w:t>413</w:t>
      </w:r>
      <w:r>
        <w:rPr>
          <w:rFonts w:eastAsia="Times New Roman"/>
          <w:sz w:val="16"/>
          <w:szCs w:val="16"/>
        </w:rPr>
        <w:t xml:space="preserve">, </w:t>
      </w:r>
      <w:r>
        <w:rPr>
          <w:rFonts w:eastAsia="Times New Roman"/>
          <w:b/>
          <w:bCs/>
          <w:sz w:val="16"/>
          <w:szCs w:val="16"/>
        </w:rPr>
        <w:t>419</w:t>
      </w:r>
      <w:r>
        <w:rPr>
          <w:rFonts w:eastAsia="Times New Roman"/>
          <w:sz w:val="16"/>
          <w:szCs w:val="16"/>
        </w:rPr>
        <w:t xml:space="preserve">, </w:t>
      </w:r>
      <w:r>
        <w:rPr>
          <w:rFonts w:eastAsia="Times New Roman"/>
          <w:b/>
          <w:bCs/>
          <w:sz w:val="16"/>
          <w:szCs w:val="16"/>
        </w:rPr>
        <w:t>422</w:t>
      </w:r>
      <w:r>
        <w:rPr>
          <w:rFonts w:eastAsia="Times New Roman"/>
          <w:sz w:val="16"/>
          <w:szCs w:val="16"/>
        </w:rPr>
        <w:t xml:space="preserve">, </w:t>
      </w:r>
      <w:r>
        <w:rPr>
          <w:rFonts w:eastAsia="Times New Roman"/>
          <w:b/>
          <w:bCs/>
          <w:sz w:val="16"/>
          <w:szCs w:val="16"/>
        </w:rPr>
        <w:t>423</w:t>
      </w:r>
      <w:r>
        <w:rPr>
          <w:rFonts w:eastAsia="Times New Roman"/>
          <w:sz w:val="16"/>
          <w:szCs w:val="16"/>
        </w:rPr>
        <w:t xml:space="preserve">, </w:t>
      </w:r>
      <w:hyperlink w:anchor="bookmark2871" w:history="1">
        <w:r>
          <w:rPr>
            <w:rFonts w:eastAsia="Times New Roman"/>
            <w:b/>
            <w:bCs/>
            <w:sz w:val="16"/>
            <w:szCs w:val="16"/>
          </w:rPr>
          <w:t>425</w:t>
        </w:r>
      </w:hyperlink>
      <w:r>
        <w:rPr>
          <w:rFonts w:eastAsia="Times New Roman"/>
          <w:sz w:val="16"/>
          <w:szCs w:val="16"/>
        </w:rPr>
        <w:t xml:space="preserve">, </w:t>
      </w:r>
      <w:r>
        <w:rPr>
          <w:rFonts w:eastAsia="Times New Roman"/>
          <w:b/>
          <w:bCs/>
          <w:sz w:val="16"/>
          <w:szCs w:val="16"/>
        </w:rPr>
        <w:t>443</w:t>
      </w:r>
      <w:r>
        <w:rPr>
          <w:rFonts w:eastAsia="Times New Roman"/>
          <w:sz w:val="16"/>
          <w:szCs w:val="16"/>
        </w:rPr>
        <w:t xml:space="preserve">, </w:t>
      </w:r>
      <w:r>
        <w:rPr>
          <w:rFonts w:eastAsia="Times New Roman"/>
          <w:b/>
          <w:bCs/>
          <w:sz w:val="16"/>
          <w:szCs w:val="16"/>
        </w:rPr>
        <w:t>451</w:t>
      </w:r>
      <w:r>
        <w:rPr>
          <w:rFonts w:eastAsia="Times New Roman"/>
          <w:sz w:val="16"/>
          <w:szCs w:val="16"/>
        </w:rPr>
        <w:t xml:space="preserve">, </w:t>
      </w:r>
      <w:hyperlink w:anchor="bookmark2925" w:history="1">
        <w:r>
          <w:rPr>
            <w:rFonts w:eastAsia="Times New Roman"/>
            <w:b/>
            <w:bCs/>
            <w:sz w:val="16"/>
            <w:szCs w:val="16"/>
          </w:rPr>
          <w:t>452</w:t>
        </w:r>
      </w:hyperlink>
      <w:r>
        <w:rPr>
          <w:rFonts w:eastAsia="Times New Roman"/>
          <w:sz w:val="16"/>
          <w:szCs w:val="16"/>
        </w:rPr>
        <w:t xml:space="preserve">, </w:t>
      </w:r>
      <w:hyperlink w:anchor="bookmark3271" w:history="1">
        <w:r>
          <w:rPr>
            <w:rFonts w:eastAsia="Times New Roman"/>
            <w:b/>
            <w:bCs/>
            <w:sz w:val="16"/>
            <w:szCs w:val="16"/>
          </w:rPr>
          <w:t>505</w:t>
        </w:r>
      </w:hyperlink>
      <w:r>
        <w:rPr>
          <w:rFonts w:eastAsia="Times New Roman"/>
          <w:sz w:val="16"/>
          <w:szCs w:val="16"/>
        </w:rPr>
        <w:t xml:space="preserve">, </w:t>
      </w:r>
      <w:hyperlink w:anchor="bookmark3709" w:history="1">
        <w:r>
          <w:rPr>
            <w:rFonts w:eastAsia="Times New Roman"/>
            <w:b/>
            <w:bCs/>
            <w:sz w:val="16"/>
            <w:szCs w:val="16"/>
          </w:rPr>
          <w:t>531</w:t>
        </w:r>
      </w:hyperlink>
    </w:p>
    <w:p w:rsidR="00745E39" w:rsidRDefault="003978C9">
      <w:pPr>
        <w:shd w:val="clear" w:color="auto" w:fill="FFFFFF"/>
        <w:spacing w:line="168" w:lineRule="exact"/>
        <w:ind w:left="398"/>
      </w:pPr>
      <w:r>
        <w:rPr>
          <w:rFonts w:eastAsia="Times New Roman"/>
          <w:sz w:val="16"/>
          <w:szCs w:val="16"/>
        </w:rPr>
        <w:t>Вишневецкая Л.И. – см. Косминская Л.И.</w:t>
      </w:r>
    </w:p>
    <w:p w:rsidR="00745E39" w:rsidRDefault="003978C9">
      <w:pPr>
        <w:shd w:val="clear" w:color="auto" w:fill="FFFFFF"/>
        <w:spacing w:line="168" w:lineRule="exact"/>
        <w:ind w:firstLine="398"/>
        <w:jc w:val="both"/>
      </w:pPr>
      <w:r>
        <w:rPr>
          <w:rFonts w:eastAsia="Times New Roman"/>
          <w:sz w:val="16"/>
          <w:szCs w:val="16"/>
        </w:rPr>
        <w:t>Вишневский (наст. фам. Вишневецкий) Александр Леонидович (1861–</w:t>
      </w:r>
      <w:hyperlink w:anchor="bookmark107" w:history="1">
        <w:r>
          <w:rPr>
            <w:rFonts w:eastAsia="Times New Roman"/>
            <w:sz w:val="16"/>
            <w:szCs w:val="16"/>
          </w:rPr>
          <w:t>19</w:t>
        </w:r>
      </w:hyperlink>
      <w:r>
        <w:rPr>
          <w:rFonts w:eastAsia="Times New Roman"/>
          <w:sz w:val="16"/>
          <w:szCs w:val="16"/>
        </w:rPr>
        <w:t>43) – акт</w:t>
      </w:r>
      <w:hyperlink w:anchor="bookmark150" w:history="1">
        <w:r>
          <w:rPr>
            <w:rFonts w:eastAsia="Times New Roman"/>
            <w:sz w:val="16"/>
            <w:szCs w:val="16"/>
          </w:rPr>
          <w:t>ер;</w:t>
        </w:r>
      </w:hyperlink>
      <w:r>
        <w:rPr>
          <w:rFonts w:eastAsia="Times New Roman"/>
          <w:sz w:val="16"/>
          <w:szCs w:val="16"/>
        </w:rPr>
        <w:t xml:space="preserve"> </w:t>
      </w:r>
      <w:hyperlink w:anchor="bookmark171" w:history="1">
        <w:r>
          <w:rPr>
            <w:rFonts w:eastAsia="Times New Roman"/>
            <w:sz w:val="16"/>
            <w:szCs w:val="16"/>
          </w:rPr>
          <w:t xml:space="preserve">в </w:t>
        </w:r>
      </w:hyperlink>
      <w:r>
        <w:rPr>
          <w:rFonts w:eastAsia="Times New Roman"/>
          <w:sz w:val="16"/>
          <w:szCs w:val="16"/>
        </w:rPr>
        <w:t>М</w:t>
      </w:r>
      <w:hyperlink w:anchor="bookmark181" w:history="1">
        <w:r>
          <w:rPr>
            <w:rFonts w:eastAsia="Times New Roman"/>
            <w:sz w:val="16"/>
            <w:szCs w:val="16"/>
          </w:rPr>
          <w:t>ХТ</w:t>
        </w:r>
      </w:hyperlink>
      <w:r>
        <w:rPr>
          <w:rFonts w:eastAsia="Times New Roman"/>
          <w:sz w:val="16"/>
          <w:szCs w:val="16"/>
        </w:rPr>
        <w:t xml:space="preserve"> с основания театр</w:t>
      </w:r>
      <w:hyperlink w:anchor="bookmark283" w:history="1">
        <w:r>
          <w:rPr>
            <w:rFonts w:eastAsia="Times New Roman"/>
            <w:sz w:val="16"/>
            <w:szCs w:val="16"/>
          </w:rPr>
          <w:t>а д</w:t>
        </w:r>
      </w:hyperlink>
      <w:r>
        <w:rPr>
          <w:rFonts w:eastAsia="Times New Roman"/>
          <w:sz w:val="16"/>
          <w:szCs w:val="16"/>
        </w:rPr>
        <w:t>о конца</w:t>
      </w:r>
      <w:hyperlink w:anchor="bookmark360" w:history="1">
        <w:r>
          <w:rPr>
            <w:rFonts w:eastAsia="Times New Roman"/>
            <w:sz w:val="16"/>
            <w:szCs w:val="16"/>
          </w:rPr>
          <w:t xml:space="preserve"> ж</w:t>
        </w:r>
      </w:hyperlink>
      <w:r>
        <w:rPr>
          <w:rFonts w:eastAsia="Times New Roman"/>
          <w:sz w:val="16"/>
          <w:szCs w:val="16"/>
        </w:rPr>
        <w:t>и</w:t>
      </w:r>
      <w:hyperlink w:anchor="bookmark367" w:history="1">
        <w:r>
          <w:rPr>
            <w:rFonts w:eastAsia="Times New Roman"/>
            <w:sz w:val="16"/>
            <w:szCs w:val="16"/>
          </w:rPr>
          <w:t>зн</w:t>
        </w:r>
      </w:hyperlink>
      <w:r>
        <w:rPr>
          <w:rFonts w:eastAsia="Times New Roman"/>
          <w:sz w:val="16"/>
          <w:szCs w:val="16"/>
        </w:rPr>
        <w:t xml:space="preserve">и </w:t>
      </w:r>
      <w:r>
        <w:rPr>
          <w:rFonts w:eastAsia="Times New Roman"/>
          <w:b/>
          <w:bCs/>
          <w:sz w:val="16"/>
          <w:szCs w:val="16"/>
        </w:rPr>
        <w:t>19</w:t>
      </w:r>
      <w:r>
        <w:rPr>
          <w:rFonts w:eastAsia="Times New Roman"/>
          <w:sz w:val="16"/>
          <w:szCs w:val="16"/>
        </w:rPr>
        <w:t>–</w:t>
      </w:r>
      <w:hyperlink w:anchor="bookmark457" w:history="1">
        <w:r>
          <w:rPr>
            <w:rFonts w:eastAsia="Times New Roman"/>
            <w:b/>
            <w:bCs/>
            <w:sz w:val="16"/>
            <w:szCs w:val="16"/>
          </w:rPr>
          <w:t>21</w:t>
        </w:r>
      </w:hyperlink>
      <w:r>
        <w:rPr>
          <w:rFonts w:eastAsia="Times New Roman"/>
          <w:sz w:val="16"/>
          <w:szCs w:val="16"/>
        </w:rPr>
        <w:t xml:space="preserve">, </w:t>
      </w:r>
      <w:r>
        <w:rPr>
          <w:rFonts w:eastAsia="Times New Roman"/>
          <w:b/>
          <w:bCs/>
          <w:sz w:val="16"/>
          <w:szCs w:val="16"/>
        </w:rPr>
        <w:t>23</w:t>
      </w:r>
      <w:r>
        <w:rPr>
          <w:rFonts w:eastAsia="Times New Roman"/>
          <w:sz w:val="16"/>
          <w:szCs w:val="16"/>
        </w:rPr>
        <w:t xml:space="preserve">, </w:t>
      </w:r>
      <w:r>
        <w:rPr>
          <w:rFonts w:eastAsia="Times New Roman"/>
          <w:b/>
          <w:bCs/>
          <w:sz w:val="16"/>
          <w:szCs w:val="16"/>
        </w:rPr>
        <w:t>24</w:t>
      </w:r>
      <w:r>
        <w:rPr>
          <w:rFonts w:eastAsia="Times New Roman"/>
          <w:sz w:val="16"/>
          <w:szCs w:val="16"/>
        </w:rPr>
        <w:t xml:space="preserve">, </w:t>
      </w:r>
      <w:r>
        <w:rPr>
          <w:rFonts w:eastAsia="Times New Roman"/>
          <w:b/>
          <w:bCs/>
          <w:sz w:val="16"/>
          <w:szCs w:val="16"/>
        </w:rPr>
        <w:t>31</w:t>
      </w:r>
      <w:r>
        <w:rPr>
          <w:rFonts w:eastAsia="Times New Roman"/>
          <w:sz w:val="16"/>
          <w:szCs w:val="16"/>
        </w:rPr>
        <w:t xml:space="preserve">, </w:t>
      </w:r>
      <w:r>
        <w:rPr>
          <w:rFonts w:eastAsia="Times New Roman"/>
          <w:b/>
          <w:bCs/>
          <w:sz w:val="16"/>
          <w:szCs w:val="16"/>
        </w:rPr>
        <w:t>32</w:t>
      </w:r>
      <w:r>
        <w:rPr>
          <w:rFonts w:eastAsia="Times New Roman"/>
          <w:sz w:val="16"/>
          <w:szCs w:val="16"/>
        </w:rPr>
        <w:t xml:space="preserve">, </w:t>
      </w:r>
      <w:r>
        <w:rPr>
          <w:rFonts w:eastAsia="Times New Roman"/>
          <w:b/>
          <w:bCs/>
          <w:sz w:val="16"/>
          <w:szCs w:val="16"/>
        </w:rPr>
        <w:t>34</w:t>
      </w:r>
      <w:r>
        <w:rPr>
          <w:rFonts w:eastAsia="Times New Roman"/>
          <w:sz w:val="16"/>
          <w:szCs w:val="16"/>
        </w:rPr>
        <w:t xml:space="preserve">, </w:t>
      </w:r>
      <w:r>
        <w:rPr>
          <w:rFonts w:eastAsia="Times New Roman"/>
          <w:b/>
          <w:bCs/>
          <w:sz w:val="16"/>
          <w:szCs w:val="16"/>
        </w:rPr>
        <w:t>36</w:t>
      </w:r>
      <w:r>
        <w:rPr>
          <w:rFonts w:eastAsia="Times New Roman"/>
          <w:sz w:val="16"/>
          <w:szCs w:val="16"/>
        </w:rPr>
        <w:t>–</w:t>
      </w:r>
      <w:r>
        <w:rPr>
          <w:rFonts w:eastAsia="Times New Roman"/>
          <w:b/>
          <w:bCs/>
          <w:sz w:val="16"/>
          <w:szCs w:val="16"/>
        </w:rPr>
        <w:t>39</w:t>
      </w:r>
      <w:r>
        <w:rPr>
          <w:rFonts w:eastAsia="Times New Roman"/>
          <w:sz w:val="16"/>
          <w:szCs w:val="16"/>
        </w:rPr>
        <w:t xml:space="preserve">, </w:t>
      </w:r>
      <w:r>
        <w:rPr>
          <w:rFonts w:eastAsia="Times New Roman"/>
          <w:b/>
          <w:bCs/>
          <w:sz w:val="16"/>
          <w:szCs w:val="16"/>
        </w:rPr>
        <w:t>41</w:t>
      </w:r>
      <w:r>
        <w:rPr>
          <w:rFonts w:eastAsia="Times New Roman"/>
          <w:sz w:val="16"/>
          <w:szCs w:val="16"/>
        </w:rPr>
        <w:t>–</w:t>
      </w:r>
      <w:r>
        <w:rPr>
          <w:rFonts w:eastAsia="Times New Roman"/>
          <w:b/>
          <w:bCs/>
          <w:sz w:val="16"/>
          <w:szCs w:val="16"/>
        </w:rPr>
        <w:t>43</w:t>
      </w:r>
      <w:r>
        <w:rPr>
          <w:rFonts w:eastAsia="Times New Roman"/>
          <w:sz w:val="16"/>
          <w:szCs w:val="16"/>
        </w:rPr>
        <w:t xml:space="preserve">, </w:t>
      </w:r>
      <w:r>
        <w:rPr>
          <w:rFonts w:eastAsia="Times New Roman"/>
          <w:b/>
          <w:bCs/>
          <w:sz w:val="16"/>
          <w:szCs w:val="16"/>
        </w:rPr>
        <w:t>45</w:t>
      </w:r>
      <w:r>
        <w:rPr>
          <w:rFonts w:eastAsia="Times New Roman"/>
          <w:sz w:val="16"/>
          <w:szCs w:val="16"/>
        </w:rPr>
        <w:t xml:space="preserve">, </w:t>
      </w:r>
      <w:r>
        <w:rPr>
          <w:rFonts w:eastAsia="Times New Roman"/>
          <w:b/>
          <w:bCs/>
          <w:sz w:val="16"/>
          <w:szCs w:val="16"/>
        </w:rPr>
        <w:t>47</w:t>
      </w:r>
      <w:r>
        <w:rPr>
          <w:rFonts w:eastAsia="Times New Roman"/>
          <w:sz w:val="16"/>
          <w:szCs w:val="16"/>
        </w:rPr>
        <w:t xml:space="preserve">, </w:t>
      </w:r>
      <w:r>
        <w:rPr>
          <w:rFonts w:eastAsia="Times New Roman"/>
          <w:b/>
          <w:bCs/>
          <w:sz w:val="16"/>
          <w:szCs w:val="16"/>
        </w:rPr>
        <w:t>54</w:t>
      </w:r>
      <w:r>
        <w:rPr>
          <w:rFonts w:eastAsia="Times New Roman"/>
          <w:sz w:val="16"/>
          <w:szCs w:val="16"/>
        </w:rPr>
        <w:t xml:space="preserve">, </w:t>
      </w:r>
      <w:r>
        <w:rPr>
          <w:rFonts w:eastAsia="Times New Roman"/>
          <w:b/>
          <w:bCs/>
          <w:sz w:val="16"/>
          <w:szCs w:val="16"/>
        </w:rPr>
        <w:t>61</w:t>
      </w:r>
      <w:r>
        <w:rPr>
          <w:rFonts w:eastAsia="Times New Roman"/>
          <w:sz w:val="16"/>
          <w:szCs w:val="16"/>
        </w:rPr>
        <w:t xml:space="preserve">, </w:t>
      </w:r>
      <w:r>
        <w:rPr>
          <w:rFonts w:eastAsia="Times New Roman"/>
          <w:b/>
          <w:bCs/>
          <w:sz w:val="16"/>
          <w:szCs w:val="16"/>
        </w:rPr>
        <w:t>62</w:t>
      </w:r>
      <w:r>
        <w:rPr>
          <w:rFonts w:eastAsia="Times New Roman"/>
          <w:sz w:val="16"/>
          <w:szCs w:val="16"/>
        </w:rPr>
        <w:t xml:space="preserve">, </w:t>
      </w:r>
      <w:r>
        <w:rPr>
          <w:rFonts w:eastAsia="Times New Roman"/>
          <w:b/>
          <w:bCs/>
          <w:sz w:val="16"/>
          <w:szCs w:val="16"/>
        </w:rPr>
        <w:t>65</w:t>
      </w:r>
      <w:r>
        <w:rPr>
          <w:rFonts w:eastAsia="Times New Roman"/>
          <w:sz w:val="16"/>
          <w:szCs w:val="16"/>
        </w:rPr>
        <w:t>–</w:t>
      </w:r>
      <w:r>
        <w:rPr>
          <w:rFonts w:eastAsia="Times New Roman"/>
          <w:b/>
          <w:bCs/>
          <w:sz w:val="16"/>
          <w:szCs w:val="16"/>
        </w:rPr>
        <w:t>71</w:t>
      </w:r>
      <w:r>
        <w:rPr>
          <w:rFonts w:eastAsia="Times New Roman"/>
          <w:sz w:val="16"/>
          <w:szCs w:val="16"/>
        </w:rPr>
        <w:t xml:space="preserve">, </w:t>
      </w:r>
      <w:r>
        <w:rPr>
          <w:rFonts w:eastAsia="Times New Roman"/>
          <w:b/>
          <w:bCs/>
          <w:sz w:val="16"/>
          <w:szCs w:val="16"/>
        </w:rPr>
        <w:t>73</w:t>
      </w:r>
      <w:r>
        <w:rPr>
          <w:rFonts w:eastAsia="Times New Roman"/>
          <w:sz w:val="16"/>
          <w:szCs w:val="16"/>
        </w:rPr>
        <w:t xml:space="preserve">, </w:t>
      </w:r>
      <w:r>
        <w:rPr>
          <w:rFonts w:eastAsia="Times New Roman"/>
          <w:b/>
          <w:bCs/>
          <w:sz w:val="16"/>
          <w:szCs w:val="16"/>
        </w:rPr>
        <w:t>74</w:t>
      </w:r>
      <w:r>
        <w:rPr>
          <w:rFonts w:eastAsia="Times New Roman"/>
          <w:sz w:val="16"/>
          <w:szCs w:val="16"/>
        </w:rPr>
        <w:t xml:space="preserve">, </w:t>
      </w:r>
      <w:r>
        <w:rPr>
          <w:rFonts w:eastAsia="Times New Roman"/>
          <w:b/>
          <w:bCs/>
          <w:sz w:val="16"/>
          <w:szCs w:val="16"/>
        </w:rPr>
        <w:t>89</w:t>
      </w:r>
      <w:r>
        <w:rPr>
          <w:rFonts w:eastAsia="Times New Roman"/>
          <w:sz w:val="16"/>
          <w:szCs w:val="16"/>
        </w:rPr>
        <w:t xml:space="preserve">, </w:t>
      </w:r>
      <w:r>
        <w:rPr>
          <w:rFonts w:eastAsia="Times New Roman"/>
          <w:b/>
          <w:bCs/>
          <w:sz w:val="16"/>
          <w:szCs w:val="16"/>
        </w:rPr>
        <w:t>94</w:t>
      </w:r>
      <w:r>
        <w:rPr>
          <w:rFonts w:eastAsia="Times New Roman"/>
          <w:sz w:val="16"/>
          <w:szCs w:val="16"/>
        </w:rPr>
        <w:t xml:space="preserve">, </w:t>
      </w:r>
      <w:r>
        <w:rPr>
          <w:rFonts w:eastAsia="Times New Roman"/>
          <w:b/>
          <w:bCs/>
          <w:sz w:val="16"/>
          <w:szCs w:val="16"/>
        </w:rPr>
        <w:t>95</w:t>
      </w:r>
      <w:r>
        <w:rPr>
          <w:rFonts w:eastAsia="Times New Roman"/>
          <w:sz w:val="16"/>
          <w:szCs w:val="16"/>
        </w:rPr>
        <w:t xml:space="preserve">, </w:t>
      </w:r>
      <w:r>
        <w:rPr>
          <w:rFonts w:eastAsia="Times New Roman"/>
          <w:b/>
          <w:bCs/>
          <w:sz w:val="16"/>
          <w:szCs w:val="16"/>
        </w:rPr>
        <w:t>97</w:t>
      </w:r>
      <w:r>
        <w:rPr>
          <w:rFonts w:eastAsia="Times New Roman"/>
          <w:sz w:val="16"/>
          <w:szCs w:val="16"/>
        </w:rPr>
        <w:t xml:space="preserve">, </w:t>
      </w:r>
      <w:r>
        <w:rPr>
          <w:rFonts w:eastAsia="Times New Roman"/>
          <w:b/>
          <w:bCs/>
          <w:sz w:val="16"/>
          <w:szCs w:val="16"/>
        </w:rPr>
        <w:t>99</w:t>
      </w:r>
      <w:r>
        <w:rPr>
          <w:rFonts w:eastAsia="Times New Roman"/>
          <w:sz w:val="16"/>
          <w:szCs w:val="16"/>
        </w:rPr>
        <w:t xml:space="preserve">, </w:t>
      </w:r>
      <w:r>
        <w:rPr>
          <w:rFonts w:eastAsia="Times New Roman"/>
          <w:b/>
          <w:bCs/>
          <w:sz w:val="16"/>
          <w:szCs w:val="16"/>
        </w:rPr>
        <w:t>101</w:t>
      </w:r>
      <w:hyperlink w:anchor="bookmark1820" w:history="1">
        <w:r>
          <w:rPr>
            <w:rFonts w:eastAsia="Times New Roman"/>
            <w:sz w:val="16"/>
            <w:szCs w:val="16"/>
          </w:rPr>
          <w:t xml:space="preserve">, </w:t>
        </w:r>
        <w:r>
          <w:rPr>
            <w:rFonts w:eastAsia="Times New Roman"/>
            <w:b/>
            <w:bCs/>
            <w:sz w:val="16"/>
            <w:szCs w:val="16"/>
          </w:rPr>
          <w:t>10</w:t>
        </w:r>
      </w:hyperlink>
      <w:r>
        <w:rPr>
          <w:rFonts w:eastAsia="Times New Roman"/>
          <w:b/>
          <w:bCs/>
          <w:sz w:val="16"/>
          <w:szCs w:val="16"/>
        </w:rPr>
        <w:t>3</w:t>
      </w:r>
      <w:hyperlink w:anchor="bookmark2551" w:history="1">
        <w:r>
          <w:rPr>
            <w:rFonts w:eastAsia="Times New Roman"/>
            <w:sz w:val="16"/>
            <w:szCs w:val="16"/>
          </w:rPr>
          <w:t xml:space="preserve">, </w:t>
        </w:r>
        <w:r>
          <w:rPr>
            <w:rFonts w:eastAsia="Times New Roman"/>
            <w:b/>
            <w:bCs/>
            <w:sz w:val="16"/>
            <w:szCs w:val="16"/>
          </w:rPr>
          <w:t>10</w:t>
        </w:r>
      </w:hyperlink>
      <w:r>
        <w:rPr>
          <w:rFonts w:eastAsia="Times New Roman"/>
          <w:b/>
          <w:bCs/>
          <w:sz w:val="16"/>
          <w:szCs w:val="16"/>
        </w:rPr>
        <w:t>6</w:t>
      </w:r>
      <w:r>
        <w:rPr>
          <w:rFonts w:eastAsia="Times New Roman"/>
          <w:sz w:val="16"/>
          <w:szCs w:val="16"/>
        </w:rPr>
        <w:t>,</w:t>
      </w:r>
      <w:hyperlink w:anchor="bookmark2573" w:history="1">
        <w:r>
          <w:rPr>
            <w:rFonts w:eastAsia="Times New Roman"/>
            <w:sz w:val="16"/>
            <w:szCs w:val="16"/>
          </w:rPr>
          <w:t xml:space="preserve"> </w:t>
        </w:r>
        <w:r>
          <w:rPr>
            <w:rFonts w:eastAsia="Times New Roman"/>
            <w:b/>
            <w:bCs/>
            <w:sz w:val="16"/>
            <w:szCs w:val="16"/>
          </w:rPr>
          <w:t>11</w:t>
        </w:r>
      </w:hyperlink>
      <w:hyperlink w:anchor="bookmark571" w:history="1">
        <w:r>
          <w:rPr>
            <w:rFonts w:eastAsia="Times New Roman"/>
            <w:b/>
            <w:bCs/>
            <w:sz w:val="16"/>
            <w:szCs w:val="16"/>
          </w:rPr>
          <w:t>7</w:t>
        </w:r>
      </w:hyperlink>
      <w:r>
        <w:rPr>
          <w:rFonts w:eastAsia="Times New Roman"/>
          <w:sz w:val="16"/>
          <w:szCs w:val="16"/>
        </w:rPr>
        <w:t>,</w:t>
      </w:r>
      <w:hyperlink w:anchor="bookmark2589" w:history="1">
        <w:r>
          <w:rPr>
            <w:rFonts w:eastAsia="Times New Roman"/>
            <w:sz w:val="16"/>
            <w:szCs w:val="16"/>
          </w:rPr>
          <w:t xml:space="preserve"> </w:t>
        </w:r>
        <w:r>
          <w:rPr>
            <w:rFonts w:eastAsia="Times New Roman"/>
            <w:b/>
            <w:bCs/>
            <w:sz w:val="16"/>
            <w:szCs w:val="16"/>
          </w:rPr>
          <w:t>11</w:t>
        </w:r>
      </w:hyperlink>
      <w:hyperlink w:anchor="bookmark587" w:history="1">
        <w:r>
          <w:rPr>
            <w:rFonts w:eastAsia="Times New Roman"/>
            <w:b/>
            <w:bCs/>
            <w:sz w:val="16"/>
            <w:szCs w:val="16"/>
          </w:rPr>
          <w:t>8</w:t>
        </w:r>
      </w:hyperlink>
      <w:r>
        <w:rPr>
          <w:rFonts w:eastAsia="Times New Roman"/>
          <w:sz w:val="16"/>
          <w:szCs w:val="16"/>
        </w:rPr>
        <w:t xml:space="preserve">, </w:t>
      </w:r>
      <w:r>
        <w:rPr>
          <w:rFonts w:eastAsia="Times New Roman"/>
          <w:b/>
          <w:bCs/>
          <w:sz w:val="16"/>
          <w:szCs w:val="16"/>
        </w:rPr>
        <w:t>12</w:t>
      </w:r>
      <w:hyperlink w:anchor="bookmark606" w:history="1">
        <w:r>
          <w:rPr>
            <w:rFonts w:eastAsia="Times New Roman"/>
            <w:b/>
            <w:bCs/>
            <w:sz w:val="16"/>
            <w:szCs w:val="16"/>
          </w:rPr>
          <w:t>2</w:t>
        </w:r>
      </w:hyperlink>
      <w:r>
        <w:rPr>
          <w:rFonts w:eastAsia="Times New Roman"/>
          <w:sz w:val="16"/>
          <w:szCs w:val="16"/>
        </w:rPr>
        <w:t xml:space="preserve">, </w:t>
      </w:r>
      <w:r>
        <w:rPr>
          <w:rFonts w:eastAsia="Times New Roman"/>
          <w:b/>
          <w:bCs/>
          <w:sz w:val="16"/>
          <w:szCs w:val="16"/>
        </w:rPr>
        <w:t>129</w:t>
      </w:r>
      <w:r>
        <w:rPr>
          <w:rFonts w:eastAsia="Times New Roman"/>
          <w:sz w:val="16"/>
          <w:szCs w:val="16"/>
        </w:rPr>
        <w:t xml:space="preserve">, </w:t>
      </w:r>
      <w:r>
        <w:rPr>
          <w:rFonts w:eastAsia="Times New Roman"/>
          <w:b/>
          <w:bCs/>
          <w:sz w:val="16"/>
          <w:szCs w:val="16"/>
        </w:rPr>
        <w:t>132</w:t>
      </w:r>
      <w:r>
        <w:rPr>
          <w:rFonts w:eastAsia="Times New Roman"/>
          <w:sz w:val="16"/>
          <w:szCs w:val="16"/>
        </w:rPr>
        <w:t>,</w:t>
      </w:r>
      <w:hyperlink w:anchor="bookmark2638" w:history="1">
        <w:r>
          <w:rPr>
            <w:rFonts w:eastAsia="Times New Roman"/>
            <w:sz w:val="16"/>
            <w:szCs w:val="16"/>
          </w:rPr>
          <w:t xml:space="preserve"> </w:t>
        </w:r>
        <w:r>
          <w:rPr>
            <w:rFonts w:eastAsia="Times New Roman"/>
            <w:b/>
            <w:bCs/>
            <w:sz w:val="16"/>
            <w:szCs w:val="16"/>
          </w:rPr>
          <w:t>137</w:t>
        </w:r>
      </w:hyperlink>
      <w:r>
        <w:rPr>
          <w:rFonts w:eastAsia="Times New Roman"/>
          <w:sz w:val="16"/>
          <w:szCs w:val="16"/>
        </w:rPr>
        <w:t xml:space="preserve">, </w:t>
      </w:r>
      <w:r>
        <w:rPr>
          <w:rFonts w:eastAsia="Times New Roman"/>
          <w:b/>
          <w:bCs/>
          <w:sz w:val="16"/>
          <w:szCs w:val="16"/>
        </w:rPr>
        <w:t>154</w:t>
      </w:r>
      <w:r>
        <w:rPr>
          <w:rFonts w:eastAsia="Times New Roman"/>
          <w:sz w:val="16"/>
          <w:szCs w:val="16"/>
        </w:rPr>
        <w:t xml:space="preserve">, </w:t>
      </w:r>
      <w:r>
        <w:rPr>
          <w:rFonts w:eastAsia="Times New Roman"/>
          <w:b/>
          <w:bCs/>
          <w:sz w:val="16"/>
          <w:szCs w:val="16"/>
        </w:rPr>
        <w:t>162</w:t>
      </w:r>
      <w:r>
        <w:rPr>
          <w:rFonts w:eastAsia="Times New Roman"/>
          <w:sz w:val="16"/>
          <w:szCs w:val="16"/>
        </w:rPr>
        <w:t xml:space="preserve">, </w:t>
      </w:r>
      <w:r>
        <w:rPr>
          <w:rFonts w:eastAsia="Times New Roman"/>
          <w:b/>
          <w:bCs/>
          <w:sz w:val="16"/>
          <w:szCs w:val="16"/>
        </w:rPr>
        <w:t>168</w:t>
      </w:r>
      <w:r>
        <w:rPr>
          <w:rFonts w:eastAsia="Times New Roman"/>
          <w:sz w:val="16"/>
          <w:szCs w:val="16"/>
        </w:rPr>
        <w:t xml:space="preserve">, </w:t>
      </w:r>
      <w:hyperlink w:anchor="bookmark3204" w:history="1">
        <w:r>
          <w:rPr>
            <w:rFonts w:eastAsia="Times New Roman"/>
            <w:b/>
            <w:bCs/>
            <w:sz w:val="16"/>
            <w:szCs w:val="16"/>
          </w:rPr>
          <w:t>193</w:t>
        </w:r>
      </w:hyperlink>
      <w:r>
        <w:rPr>
          <w:rFonts w:eastAsia="Times New Roman"/>
          <w:sz w:val="16"/>
          <w:szCs w:val="16"/>
        </w:rPr>
        <w:t xml:space="preserve">, </w:t>
      </w:r>
      <w:r>
        <w:rPr>
          <w:rFonts w:eastAsia="Times New Roman"/>
          <w:b/>
          <w:bCs/>
          <w:sz w:val="16"/>
          <w:szCs w:val="16"/>
        </w:rPr>
        <w:t>209</w:t>
      </w:r>
      <w:r>
        <w:rPr>
          <w:rFonts w:eastAsia="Times New Roman"/>
          <w:sz w:val="16"/>
          <w:szCs w:val="16"/>
        </w:rPr>
        <w:t>–</w:t>
      </w:r>
      <w:r>
        <w:rPr>
          <w:rFonts w:eastAsia="Times New Roman"/>
          <w:b/>
          <w:bCs/>
          <w:sz w:val="16"/>
          <w:szCs w:val="16"/>
        </w:rPr>
        <w:t>211</w:t>
      </w:r>
      <w:r>
        <w:rPr>
          <w:rFonts w:eastAsia="Times New Roman"/>
          <w:sz w:val="16"/>
          <w:szCs w:val="16"/>
        </w:rPr>
        <w:t xml:space="preserve">, </w:t>
      </w:r>
      <w:r>
        <w:rPr>
          <w:rFonts w:eastAsia="Times New Roman"/>
          <w:b/>
          <w:bCs/>
          <w:sz w:val="16"/>
          <w:szCs w:val="16"/>
        </w:rPr>
        <w:t>224</w:t>
      </w:r>
      <w:r>
        <w:rPr>
          <w:rFonts w:eastAsia="Times New Roman"/>
          <w:sz w:val="16"/>
          <w:szCs w:val="16"/>
        </w:rPr>
        <w:t xml:space="preserve">, </w:t>
      </w:r>
      <w:r>
        <w:rPr>
          <w:rFonts w:eastAsia="Times New Roman"/>
          <w:b/>
          <w:bCs/>
          <w:sz w:val="16"/>
          <w:szCs w:val="16"/>
        </w:rPr>
        <w:t>261</w:t>
      </w:r>
      <w:r>
        <w:rPr>
          <w:rFonts w:eastAsia="Times New Roman"/>
          <w:sz w:val="16"/>
          <w:szCs w:val="16"/>
        </w:rPr>
        <w:t xml:space="preserve">, </w:t>
      </w:r>
      <w:r>
        <w:rPr>
          <w:rFonts w:eastAsia="Times New Roman"/>
          <w:b/>
          <w:bCs/>
          <w:sz w:val="16"/>
          <w:szCs w:val="16"/>
        </w:rPr>
        <w:t>338</w:t>
      </w:r>
      <w:r>
        <w:rPr>
          <w:rFonts w:eastAsia="Times New Roman"/>
          <w:sz w:val="16"/>
          <w:szCs w:val="16"/>
        </w:rPr>
        <w:t xml:space="preserve">, </w:t>
      </w:r>
      <w:r>
        <w:rPr>
          <w:rFonts w:eastAsia="Times New Roman"/>
          <w:b/>
          <w:bCs/>
          <w:sz w:val="16"/>
          <w:szCs w:val="16"/>
        </w:rPr>
        <w:t>340</w:t>
      </w:r>
      <w:r>
        <w:rPr>
          <w:rFonts w:eastAsia="Times New Roman"/>
          <w:sz w:val="16"/>
          <w:szCs w:val="16"/>
        </w:rPr>
        <w:t xml:space="preserve">, </w:t>
      </w:r>
      <w:r>
        <w:rPr>
          <w:rFonts w:eastAsia="Times New Roman"/>
          <w:b/>
          <w:bCs/>
          <w:sz w:val="16"/>
          <w:szCs w:val="16"/>
        </w:rPr>
        <w:t>342</w:t>
      </w:r>
      <w:r>
        <w:rPr>
          <w:rFonts w:eastAsia="Times New Roman"/>
          <w:sz w:val="16"/>
          <w:szCs w:val="16"/>
        </w:rPr>
        <w:t xml:space="preserve">, </w:t>
      </w:r>
      <w:r>
        <w:rPr>
          <w:rFonts w:eastAsia="Times New Roman"/>
          <w:b/>
          <w:bCs/>
          <w:sz w:val="16"/>
          <w:szCs w:val="16"/>
        </w:rPr>
        <w:t>343</w:t>
      </w:r>
      <w:r>
        <w:rPr>
          <w:rFonts w:eastAsia="Times New Roman"/>
          <w:sz w:val="16"/>
          <w:szCs w:val="16"/>
        </w:rPr>
        <w:t xml:space="preserve">, </w:t>
      </w:r>
      <w:r>
        <w:rPr>
          <w:rFonts w:eastAsia="Times New Roman"/>
          <w:b/>
          <w:bCs/>
          <w:sz w:val="16"/>
          <w:szCs w:val="16"/>
        </w:rPr>
        <w:t>345</w:t>
      </w:r>
      <w:r>
        <w:rPr>
          <w:rFonts w:eastAsia="Times New Roman"/>
          <w:sz w:val="16"/>
          <w:szCs w:val="16"/>
        </w:rPr>
        <w:t xml:space="preserve">, </w:t>
      </w:r>
      <w:r>
        <w:rPr>
          <w:rFonts w:eastAsia="Times New Roman"/>
          <w:b/>
          <w:bCs/>
          <w:sz w:val="16"/>
          <w:szCs w:val="16"/>
        </w:rPr>
        <w:t>350</w:t>
      </w:r>
      <w:r>
        <w:rPr>
          <w:rFonts w:eastAsia="Times New Roman"/>
          <w:sz w:val="16"/>
          <w:szCs w:val="16"/>
        </w:rPr>
        <w:t xml:space="preserve">, </w:t>
      </w:r>
      <w:r>
        <w:rPr>
          <w:rFonts w:eastAsia="Times New Roman"/>
          <w:b/>
          <w:bCs/>
          <w:sz w:val="16"/>
          <w:szCs w:val="16"/>
        </w:rPr>
        <w:t>351</w:t>
      </w:r>
      <w:r>
        <w:rPr>
          <w:rFonts w:eastAsia="Times New Roman"/>
          <w:sz w:val="16"/>
          <w:szCs w:val="16"/>
        </w:rPr>
        <w:t xml:space="preserve">, </w:t>
      </w:r>
      <w:r>
        <w:rPr>
          <w:rFonts w:eastAsia="Times New Roman"/>
          <w:b/>
          <w:bCs/>
          <w:sz w:val="16"/>
          <w:szCs w:val="16"/>
        </w:rPr>
        <w:t>384</w:t>
      </w:r>
      <w:r>
        <w:rPr>
          <w:rFonts w:eastAsia="Times New Roman"/>
          <w:sz w:val="16"/>
          <w:szCs w:val="16"/>
        </w:rPr>
        <w:t xml:space="preserve">, </w:t>
      </w:r>
      <w:r>
        <w:rPr>
          <w:rFonts w:eastAsia="Times New Roman"/>
          <w:b/>
          <w:bCs/>
          <w:sz w:val="16"/>
          <w:szCs w:val="16"/>
        </w:rPr>
        <w:t>494</w:t>
      </w:r>
      <w:r>
        <w:rPr>
          <w:rFonts w:eastAsia="Times New Roman"/>
          <w:sz w:val="16"/>
          <w:szCs w:val="16"/>
        </w:rPr>
        <w:t xml:space="preserve">, </w:t>
      </w:r>
      <w:r>
        <w:rPr>
          <w:rFonts w:eastAsia="Times New Roman"/>
          <w:b/>
          <w:bCs/>
          <w:sz w:val="16"/>
          <w:szCs w:val="16"/>
        </w:rPr>
        <w:t>496</w:t>
      </w:r>
      <w:r>
        <w:rPr>
          <w:rFonts w:eastAsia="Times New Roman"/>
          <w:sz w:val="16"/>
          <w:szCs w:val="16"/>
        </w:rPr>
        <w:t xml:space="preserve">, </w:t>
      </w:r>
      <w:r>
        <w:rPr>
          <w:rFonts w:eastAsia="Times New Roman"/>
          <w:b/>
          <w:bCs/>
          <w:sz w:val="16"/>
          <w:szCs w:val="16"/>
        </w:rPr>
        <w:t>499</w:t>
      </w:r>
      <w:r>
        <w:rPr>
          <w:rFonts w:eastAsia="Times New Roman"/>
          <w:sz w:val="16"/>
          <w:szCs w:val="16"/>
        </w:rPr>
        <w:t xml:space="preserve">, </w:t>
      </w:r>
      <w:hyperlink w:anchor="bookmark3254" w:history="1">
        <w:r>
          <w:rPr>
            <w:rFonts w:eastAsia="Times New Roman"/>
            <w:b/>
            <w:bCs/>
            <w:sz w:val="16"/>
            <w:szCs w:val="16"/>
          </w:rPr>
          <w:t>503</w:t>
        </w:r>
      </w:hyperlink>
      <w:r>
        <w:rPr>
          <w:rFonts w:eastAsia="Times New Roman"/>
          <w:sz w:val="16"/>
          <w:szCs w:val="16"/>
        </w:rPr>
        <w:t xml:space="preserve">, </w:t>
      </w:r>
      <w:r>
        <w:rPr>
          <w:rFonts w:eastAsia="Times New Roman"/>
          <w:b/>
          <w:bCs/>
          <w:sz w:val="16"/>
          <w:szCs w:val="16"/>
        </w:rPr>
        <w:t>504</w:t>
      </w:r>
      <w:r>
        <w:rPr>
          <w:rFonts w:eastAsia="Times New Roman"/>
          <w:sz w:val="16"/>
          <w:szCs w:val="16"/>
        </w:rPr>
        <w:t xml:space="preserve">, </w:t>
      </w:r>
      <w:hyperlink w:anchor="bookmark3317" w:history="1">
        <w:r>
          <w:rPr>
            <w:rFonts w:eastAsia="Times New Roman"/>
            <w:b/>
            <w:bCs/>
            <w:sz w:val="16"/>
            <w:szCs w:val="16"/>
          </w:rPr>
          <w:t>508</w:t>
        </w:r>
      </w:hyperlink>
      <w:r>
        <w:rPr>
          <w:rFonts w:eastAsia="Times New Roman"/>
          <w:sz w:val="16"/>
          <w:szCs w:val="16"/>
        </w:rPr>
        <w:t xml:space="preserve">, </w:t>
      </w:r>
      <w:hyperlink w:anchor="bookmark3320" w:history="1">
        <w:r>
          <w:rPr>
            <w:rFonts w:eastAsia="Times New Roman"/>
            <w:b/>
            <w:bCs/>
            <w:sz w:val="16"/>
            <w:szCs w:val="16"/>
          </w:rPr>
          <w:t>509</w:t>
        </w:r>
      </w:hyperlink>
      <w:r>
        <w:rPr>
          <w:rFonts w:eastAsia="Times New Roman"/>
          <w:sz w:val="16"/>
          <w:szCs w:val="16"/>
        </w:rPr>
        <w:t xml:space="preserve">, </w:t>
      </w:r>
      <w:r>
        <w:rPr>
          <w:rFonts w:eastAsia="Times New Roman"/>
          <w:b/>
          <w:bCs/>
          <w:sz w:val="16"/>
          <w:szCs w:val="16"/>
        </w:rPr>
        <w:t>511</w:t>
      </w:r>
      <w:r>
        <w:rPr>
          <w:rFonts w:eastAsia="Times New Roman"/>
          <w:sz w:val="16"/>
          <w:szCs w:val="16"/>
        </w:rPr>
        <w:t xml:space="preserve">, </w:t>
      </w:r>
      <w:hyperlink w:anchor="bookmark3405" w:history="1">
        <w:r>
          <w:rPr>
            <w:rFonts w:eastAsia="Times New Roman"/>
            <w:b/>
            <w:bCs/>
            <w:sz w:val="16"/>
            <w:szCs w:val="16"/>
          </w:rPr>
          <w:t>515</w:t>
        </w:r>
      </w:hyperlink>
      <w:r>
        <w:rPr>
          <w:rFonts w:eastAsia="Times New Roman"/>
          <w:sz w:val="16"/>
          <w:szCs w:val="16"/>
        </w:rPr>
        <w:t xml:space="preserve">, </w:t>
      </w:r>
      <w:hyperlink w:anchor="bookmark3408" w:history="1">
        <w:r>
          <w:rPr>
            <w:rFonts w:eastAsia="Times New Roman"/>
            <w:b/>
            <w:bCs/>
            <w:sz w:val="16"/>
            <w:szCs w:val="16"/>
          </w:rPr>
          <w:t>516</w:t>
        </w:r>
      </w:hyperlink>
      <w:r>
        <w:rPr>
          <w:rFonts w:eastAsia="Times New Roman"/>
          <w:sz w:val="16"/>
          <w:szCs w:val="16"/>
        </w:rPr>
        <w:t xml:space="preserve">, </w:t>
      </w:r>
      <w:r>
        <w:rPr>
          <w:rFonts w:eastAsia="Times New Roman"/>
          <w:b/>
          <w:bCs/>
          <w:sz w:val="16"/>
          <w:szCs w:val="16"/>
        </w:rPr>
        <w:t>527</w:t>
      </w:r>
      <w:r>
        <w:rPr>
          <w:rFonts w:eastAsia="Times New Roman"/>
          <w:sz w:val="16"/>
          <w:szCs w:val="16"/>
        </w:rPr>
        <w:t xml:space="preserve">, </w:t>
      </w:r>
      <w:r>
        <w:rPr>
          <w:rFonts w:eastAsia="Times New Roman"/>
          <w:b/>
          <w:bCs/>
          <w:sz w:val="16"/>
          <w:szCs w:val="16"/>
        </w:rPr>
        <w:t>540</w:t>
      </w:r>
      <w:r>
        <w:rPr>
          <w:rFonts w:eastAsia="Times New Roman"/>
          <w:sz w:val="16"/>
          <w:szCs w:val="16"/>
        </w:rPr>
        <w:t xml:space="preserve">, </w:t>
      </w:r>
      <w:r>
        <w:rPr>
          <w:rFonts w:eastAsia="Times New Roman"/>
          <w:b/>
          <w:bCs/>
          <w:sz w:val="16"/>
          <w:szCs w:val="16"/>
        </w:rPr>
        <w:t>554</w:t>
      </w:r>
      <w:r>
        <w:rPr>
          <w:rFonts w:eastAsia="Times New Roman"/>
          <w:sz w:val="16"/>
          <w:szCs w:val="16"/>
        </w:rPr>
        <w:t xml:space="preserve">, </w:t>
      </w:r>
      <w:r>
        <w:rPr>
          <w:rFonts w:eastAsia="Times New Roman"/>
          <w:b/>
          <w:bCs/>
          <w:sz w:val="16"/>
          <w:szCs w:val="16"/>
        </w:rPr>
        <w:t>555</w:t>
      </w:r>
      <w:r>
        <w:rPr>
          <w:rFonts w:eastAsia="Times New Roman"/>
          <w:sz w:val="16"/>
          <w:szCs w:val="16"/>
        </w:rPr>
        <w:t xml:space="preserve">, </w:t>
      </w:r>
      <w:r>
        <w:rPr>
          <w:rFonts w:eastAsia="Times New Roman"/>
          <w:b/>
          <w:bCs/>
          <w:sz w:val="16"/>
          <w:szCs w:val="16"/>
        </w:rPr>
        <w:t>561</w:t>
      </w:r>
      <w:r>
        <w:rPr>
          <w:rFonts w:eastAsia="Times New Roman"/>
          <w:sz w:val="16"/>
          <w:szCs w:val="16"/>
        </w:rPr>
        <w:t xml:space="preserve">, </w:t>
      </w:r>
      <w:hyperlink w:anchor="bookmark3838" w:history="1">
        <w:r>
          <w:rPr>
            <w:rFonts w:eastAsia="Times New Roman"/>
            <w:b/>
            <w:bCs/>
            <w:sz w:val="16"/>
            <w:szCs w:val="16"/>
          </w:rPr>
          <w:t>566</w:t>
        </w:r>
      </w:hyperlink>
      <w:r>
        <w:rPr>
          <w:rFonts w:eastAsia="Times New Roman"/>
          <w:sz w:val="16"/>
          <w:szCs w:val="16"/>
        </w:rPr>
        <w:t xml:space="preserve">, </w:t>
      </w:r>
      <w:hyperlink w:anchor="bookmark3857" w:history="1">
        <w:r>
          <w:rPr>
            <w:rFonts w:eastAsia="Times New Roman"/>
            <w:b/>
            <w:bCs/>
            <w:sz w:val="16"/>
            <w:szCs w:val="16"/>
          </w:rPr>
          <w:t>569</w:t>
        </w:r>
      </w:hyperlink>
      <w:r>
        <w:rPr>
          <w:rFonts w:eastAsia="Times New Roman"/>
          <w:sz w:val="16"/>
          <w:szCs w:val="16"/>
        </w:rPr>
        <w:t xml:space="preserve">, </w:t>
      </w:r>
      <w:hyperlink w:anchor="bookmark3895" w:history="1">
        <w:r>
          <w:rPr>
            <w:rFonts w:eastAsia="Times New Roman"/>
            <w:b/>
            <w:bCs/>
            <w:sz w:val="16"/>
            <w:szCs w:val="16"/>
          </w:rPr>
          <w:t>574</w:t>
        </w:r>
      </w:hyperlink>
    </w:p>
    <w:p w:rsidR="00745E39" w:rsidRDefault="003978C9">
      <w:pPr>
        <w:shd w:val="clear" w:color="auto" w:fill="FFFFFF"/>
        <w:spacing w:line="168" w:lineRule="exact"/>
        <w:ind w:left="398"/>
      </w:pPr>
      <w:r>
        <w:rPr>
          <w:rFonts w:eastAsia="Times New Roman"/>
          <w:sz w:val="16"/>
          <w:szCs w:val="16"/>
        </w:rPr>
        <w:t>Вл. Георг. – см. Гайдаров В.Г.</w:t>
      </w:r>
    </w:p>
    <w:p w:rsidR="00745E39" w:rsidRDefault="003978C9">
      <w:pPr>
        <w:shd w:val="clear" w:color="auto" w:fill="FFFFFF"/>
        <w:spacing w:line="168" w:lineRule="exact"/>
        <w:ind w:left="398"/>
      </w:pPr>
      <w:r>
        <w:rPr>
          <w:rFonts w:eastAsia="Times New Roman"/>
          <w:sz w:val="16"/>
          <w:szCs w:val="16"/>
        </w:rPr>
        <w:t>Вл. Мих. – см. Волькенштейн В.М.</w:t>
      </w:r>
    </w:p>
    <w:p w:rsidR="00745E39" w:rsidRDefault="00745E39">
      <w:pPr>
        <w:shd w:val="clear" w:color="auto" w:fill="FFFFFF"/>
        <w:spacing w:line="168" w:lineRule="exact"/>
        <w:ind w:firstLine="398"/>
        <w:jc w:val="both"/>
      </w:pPr>
      <w:hyperlink w:anchor="bookmark2557" w:history="1">
        <w:r w:rsidR="003978C9">
          <w:rPr>
            <w:rFonts w:eastAsia="Times New Roman"/>
            <w:sz w:val="16"/>
            <w:szCs w:val="16"/>
          </w:rPr>
          <w:t>Во</w:t>
        </w:r>
      </w:hyperlink>
      <w:r w:rsidR="003978C9">
        <w:rPr>
          <w:rFonts w:eastAsia="Times New Roman"/>
          <w:sz w:val="16"/>
          <w:szCs w:val="16"/>
        </w:rPr>
        <w:t>з</w:t>
      </w:r>
      <w:hyperlink w:anchor="bookmark3581" w:history="1">
        <w:r w:rsidR="003978C9">
          <w:rPr>
            <w:rFonts w:eastAsia="Times New Roman"/>
            <w:sz w:val="16"/>
            <w:szCs w:val="16"/>
          </w:rPr>
          <w:t>нес</w:t>
        </w:r>
      </w:hyperlink>
      <w:r w:rsidR="003978C9">
        <w:rPr>
          <w:rFonts w:eastAsia="Times New Roman"/>
          <w:sz w:val="16"/>
          <w:szCs w:val="16"/>
        </w:rPr>
        <w:t xml:space="preserve">енский И.П. – зав бутафорским цехом </w:t>
      </w:r>
      <w:r w:rsidR="003978C9">
        <w:rPr>
          <w:rFonts w:eastAsia="Times New Roman"/>
          <w:b/>
          <w:bCs/>
          <w:sz w:val="16"/>
          <w:szCs w:val="16"/>
        </w:rPr>
        <w:t>170</w:t>
      </w:r>
      <w:r w:rsidR="003978C9">
        <w:rPr>
          <w:rFonts w:eastAsia="Times New Roman"/>
          <w:sz w:val="16"/>
          <w:szCs w:val="16"/>
        </w:rPr>
        <w:t xml:space="preserve">, </w:t>
      </w:r>
      <w:hyperlink w:anchor="bookmark2404" w:history="1">
        <w:r w:rsidR="003978C9">
          <w:rPr>
            <w:rFonts w:eastAsia="Times New Roman"/>
            <w:b/>
            <w:bCs/>
            <w:sz w:val="16"/>
            <w:szCs w:val="16"/>
          </w:rPr>
          <w:t>322</w:t>
        </w:r>
      </w:hyperlink>
      <w:r w:rsidR="003978C9">
        <w:rPr>
          <w:rFonts w:eastAsia="Times New Roman"/>
          <w:sz w:val="16"/>
          <w:szCs w:val="16"/>
        </w:rPr>
        <w:t xml:space="preserve">, </w:t>
      </w:r>
      <w:hyperlink w:anchor="bookmark2416" w:history="1">
        <w:r w:rsidR="003978C9">
          <w:rPr>
            <w:rFonts w:eastAsia="Times New Roman"/>
            <w:b/>
            <w:bCs/>
            <w:sz w:val="16"/>
            <w:szCs w:val="16"/>
          </w:rPr>
          <w:t>323</w:t>
        </w:r>
      </w:hyperlink>
      <w:r w:rsidR="003978C9">
        <w:rPr>
          <w:rFonts w:eastAsia="Times New Roman"/>
          <w:sz w:val="16"/>
          <w:szCs w:val="16"/>
        </w:rPr>
        <w:t xml:space="preserve">, </w:t>
      </w:r>
      <w:r w:rsidR="003978C9">
        <w:rPr>
          <w:rFonts w:eastAsia="Times New Roman"/>
          <w:b/>
          <w:bCs/>
          <w:sz w:val="16"/>
          <w:szCs w:val="16"/>
        </w:rPr>
        <w:t>334</w:t>
      </w:r>
      <w:r w:rsidR="003978C9">
        <w:rPr>
          <w:rFonts w:eastAsia="Times New Roman"/>
          <w:sz w:val="16"/>
          <w:szCs w:val="16"/>
        </w:rPr>
        <w:t xml:space="preserve">, </w:t>
      </w:r>
      <w:r w:rsidR="003978C9">
        <w:rPr>
          <w:rFonts w:eastAsia="Times New Roman"/>
          <w:b/>
          <w:bCs/>
          <w:sz w:val="16"/>
          <w:szCs w:val="16"/>
        </w:rPr>
        <w:t>337</w:t>
      </w:r>
      <w:r w:rsidR="003978C9">
        <w:rPr>
          <w:rFonts w:eastAsia="Times New Roman"/>
          <w:sz w:val="16"/>
          <w:szCs w:val="16"/>
        </w:rPr>
        <w:t xml:space="preserve">, </w:t>
      </w:r>
      <w:r w:rsidR="003978C9">
        <w:rPr>
          <w:rFonts w:eastAsia="Times New Roman"/>
          <w:b/>
          <w:bCs/>
          <w:sz w:val="16"/>
          <w:szCs w:val="16"/>
        </w:rPr>
        <w:t>339</w:t>
      </w:r>
      <w:r w:rsidR="003978C9">
        <w:rPr>
          <w:rFonts w:eastAsia="Times New Roman"/>
          <w:sz w:val="16"/>
          <w:szCs w:val="16"/>
        </w:rPr>
        <w:t xml:space="preserve">, </w:t>
      </w:r>
      <w:r w:rsidR="003978C9">
        <w:rPr>
          <w:rFonts w:eastAsia="Times New Roman"/>
          <w:b/>
          <w:bCs/>
          <w:sz w:val="16"/>
          <w:szCs w:val="16"/>
        </w:rPr>
        <w:t>524</w:t>
      </w:r>
    </w:p>
    <w:p w:rsidR="00745E39" w:rsidRDefault="003978C9">
      <w:pPr>
        <w:shd w:val="clear" w:color="auto" w:fill="FFFFFF"/>
        <w:spacing w:line="168" w:lineRule="exact"/>
        <w:ind w:firstLine="398"/>
        <w:jc w:val="both"/>
      </w:pPr>
      <w:r>
        <w:rPr>
          <w:rFonts w:eastAsia="Times New Roman"/>
          <w:sz w:val="16"/>
          <w:szCs w:val="16"/>
        </w:rPr>
        <w:t xml:space="preserve">Волков Иван Тимофеевич – рабочий сцены; в МХТ с 1917 по 1922 г. </w:t>
      </w:r>
      <w:hyperlink w:anchor="bookmark1374" w:history="1">
        <w:r>
          <w:rPr>
            <w:rFonts w:eastAsia="Times New Roman"/>
            <w:b/>
            <w:bCs/>
            <w:sz w:val="16"/>
            <w:szCs w:val="16"/>
          </w:rPr>
          <w:t>217</w:t>
        </w:r>
      </w:hyperlink>
      <w:r>
        <w:rPr>
          <w:rFonts w:eastAsia="Times New Roman"/>
          <w:sz w:val="16"/>
          <w:szCs w:val="16"/>
        </w:rPr>
        <w:t xml:space="preserve">, </w:t>
      </w:r>
      <w:r>
        <w:rPr>
          <w:rFonts w:eastAsia="Times New Roman"/>
          <w:b/>
          <w:bCs/>
          <w:sz w:val="16"/>
          <w:szCs w:val="16"/>
        </w:rPr>
        <w:t>297</w:t>
      </w:r>
      <w:r>
        <w:rPr>
          <w:rFonts w:eastAsia="Times New Roman"/>
          <w:sz w:val="16"/>
          <w:szCs w:val="16"/>
        </w:rPr>
        <w:t xml:space="preserve">, </w:t>
      </w:r>
      <w:r>
        <w:rPr>
          <w:rFonts w:eastAsia="Times New Roman"/>
          <w:b/>
          <w:bCs/>
          <w:sz w:val="16"/>
          <w:szCs w:val="16"/>
        </w:rPr>
        <w:t>337</w:t>
      </w:r>
    </w:p>
    <w:p w:rsidR="00745E39" w:rsidRDefault="00745E39">
      <w:pPr>
        <w:shd w:val="clear" w:color="auto" w:fill="FFFFFF"/>
        <w:spacing w:line="168"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68" w:lineRule="exact"/>
        <w:ind w:firstLine="398"/>
        <w:jc w:val="both"/>
      </w:pPr>
      <w:r>
        <w:rPr>
          <w:rFonts w:eastAsia="Times New Roman"/>
          <w:sz w:val="16"/>
          <w:szCs w:val="16"/>
        </w:rPr>
        <w:lastRenderedPageBreak/>
        <w:t>Волконский Сергей Михайлович, князь (1860–1937) – театраль</w:t>
      </w:r>
      <w:r>
        <w:rPr>
          <w:rFonts w:eastAsia="Times New Roman"/>
          <w:sz w:val="16"/>
          <w:szCs w:val="16"/>
        </w:rPr>
        <w:softHyphen/>
      </w:r>
      <w:hyperlink w:anchor="bookmark779" w:history="1">
        <w:r>
          <w:rPr>
            <w:rFonts w:eastAsia="Times New Roman"/>
            <w:sz w:val="16"/>
            <w:szCs w:val="16"/>
          </w:rPr>
          <w:t>ный</w:t>
        </w:r>
      </w:hyperlink>
      <w:r>
        <w:rPr>
          <w:rFonts w:eastAsia="Times New Roman"/>
          <w:sz w:val="16"/>
          <w:szCs w:val="16"/>
        </w:rPr>
        <w:t xml:space="preserve"> деят</w:t>
      </w:r>
      <w:hyperlink w:anchor="bookmark3771" w:history="1">
        <w:r>
          <w:rPr>
            <w:rFonts w:eastAsia="Times New Roman"/>
            <w:sz w:val="16"/>
            <w:szCs w:val="16"/>
          </w:rPr>
          <w:t>ель,</w:t>
        </w:r>
      </w:hyperlink>
      <w:r>
        <w:rPr>
          <w:rFonts w:eastAsia="Times New Roman"/>
          <w:sz w:val="16"/>
          <w:szCs w:val="16"/>
        </w:rPr>
        <w:t xml:space="preserve"> крит</w:t>
      </w:r>
      <w:hyperlink w:anchor="bookmark3869" w:history="1">
        <w:r>
          <w:rPr>
            <w:rFonts w:eastAsia="Times New Roman"/>
            <w:sz w:val="16"/>
            <w:szCs w:val="16"/>
          </w:rPr>
          <w:t xml:space="preserve">ик, </w:t>
        </w:r>
      </w:hyperlink>
      <w:r>
        <w:rPr>
          <w:rFonts w:eastAsia="Times New Roman"/>
          <w:sz w:val="16"/>
          <w:szCs w:val="16"/>
        </w:rPr>
        <w:t xml:space="preserve">педагог, пайщик-меценат МХТ с 1911 г. </w:t>
      </w:r>
      <w:r>
        <w:rPr>
          <w:rFonts w:eastAsia="Times New Roman"/>
          <w:b/>
          <w:bCs/>
          <w:sz w:val="16"/>
          <w:szCs w:val="16"/>
        </w:rPr>
        <w:t>35</w:t>
      </w:r>
      <w:r>
        <w:rPr>
          <w:rFonts w:eastAsia="Times New Roman"/>
          <w:sz w:val="16"/>
          <w:szCs w:val="16"/>
        </w:rPr>
        <w:t xml:space="preserve">, </w:t>
      </w:r>
      <w:r>
        <w:rPr>
          <w:rFonts w:eastAsia="Times New Roman"/>
          <w:b/>
          <w:bCs/>
          <w:sz w:val="16"/>
          <w:szCs w:val="16"/>
        </w:rPr>
        <w:t>106</w:t>
      </w:r>
      <w:r>
        <w:rPr>
          <w:rFonts w:eastAsia="Times New Roman"/>
          <w:sz w:val="16"/>
          <w:szCs w:val="16"/>
        </w:rPr>
        <w:t xml:space="preserve">, </w:t>
      </w:r>
      <w:r>
        <w:rPr>
          <w:rFonts w:eastAsia="Times New Roman"/>
          <w:b/>
          <w:bCs/>
          <w:sz w:val="16"/>
          <w:szCs w:val="16"/>
        </w:rPr>
        <w:t>150</w:t>
      </w:r>
      <w:r>
        <w:rPr>
          <w:rFonts w:eastAsia="Times New Roman"/>
          <w:sz w:val="16"/>
          <w:szCs w:val="16"/>
        </w:rPr>
        <w:t xml:space="preserve">, </w:t>
      </w:r>
      <w:r>
        <w:rPr>
          <w:rFonts w:eastAsia="Times New Roman"/>
          <w:b/>
          <w:bCs/>
          <w:sz w:val="16"/>
          <w:szCs w:val="16"/>
        </w:rPr>
        <w:t>461</w:t>
      </w:r>
      <w:r>
        <w:rPr>
          <w:rFonts w:eastAsia="Times New Roman"/>
          <w:sz w:val="16"/>
          <w:szCs w:val="16"/>
        </w:rPr>
        <w:t xml:space="preserve">, </w:t>
      </w:r>
      <w:r>
        <w:rPr>
          <w:rFonts w:eastAsia="Times New Roman"/>
          <w:b/>
          <w:bCs/>
          <w:sz w:val="16"/>
          <w:szCs w:val="16"/>
        </w:rPr>
        <w:t>534</w:t>
      </w:r>
      <w:r>
        <w:rPr>
          <w:rFonts w:eastAsia="Times New Roman"/>
          <w:sz w:val="16"/>
          <w:szCs w:val="16"/>
        </w:rPr>
        <w:t xml:space="preserve">, </w:t>
      </w:r>
      <w:r>
        <w:rPr>
          <w:rFonts w:eastAsia="Times New Roman"/>
          <w:b/>
          <w:bCs/>
          <w:sz w:val="16"/>
          <w:szCs w:val="16"/>
        </w:rPr>
        <w:t>562</w:t>
      </w:r>
      <w:r>
        <w:rPr>
          <w:rFonts w:eastAsia="Times New Roman"/>
          <w:sz w:val="16"/>
          <w:szCs w:val="16"/>
        </w:rPr>
        <w:t xml:space="preserve">, </w:t>
      </w:r>
      <w:r>
        <w:rPr>
          <w:rFonts w:eastAsia="Times New Roman"/>
          <w:b/>
          <w:bCs/>
          <w:sz w:val="16"/>
          <w:szCs w:val="16"/>
        </w:rPr>
        <w:t>569</w:t>
      </w:r>
    </w:p>
    <w:p w:rsidR="00745E39" w:rsidRDefault="003978C9">
      <w:pPr>
        <w:shd w:val="clear" w:color="auto" w:fill="FFFFFF"/>
        <w:spacing w:line="168" w:lineRule="exact"/>
        <w:ind w:firstLine="398"/>
        <w:jc w:val="both"/>
      </w:pPr>
      <w:r>
        <w:rPr>
          <w:rFonts w:eastAsia="Times New Roman"/>
          <w:sz w:val="16"/>
          <w:szCs w:val="16"/>
        </w:rPr>
        <w:t>Волькенштейн Владимир Михайлович (1883–1974) – драматург, теор</w:t>
      </w:r>
      <w:hyperlink w:anchor="bookmark2840" w:history="1">
        <w:r>
          <w:rPr>
            <w:rFonts w:eastAsia="Times New Roman"/>
            <w:sz w:val="16"/>
            <w:szCs w:val="16"/>
          </w:rPr>
          <w:t>ети</w:t>
        </w:r>
      </w:hyperlink>
      <w:r>
        <w:rPr>
          <w:rFonts w:eastAsia="Times New Roman"/>
          <w:sz w:val="16"/>
          <w:szCs w:val="16"/>
        </w:rPr>
        <w:t xml:space="preserve">к </w:t>
      </w:r>
      <w:hyperlink w:anchor="bookmark2856" w:history="1">
        <w:r>
          <w:rPr>
            <w:rFonts w:eastAsia="Times New Roman"/>
            <w:sz w:val="16"/>
            <w:szCs w:val="16"/>
          </w:rPr>
          <w:t>дра</w:t>
        </w:r>
      </w:hyperlink>
      <w:r>
        <w:rPr>
          <w:rFonts w:eastAsia="Times New Roman"/>
          <w:sz w:val="16"/>
          <w:szCs w:val="16"/>
        </w:rPr>
        <w:t>мы; л</w:t>
      </w:r>
      <w:hyperlink w:anchor="bookmark2871" w:history="1">
        <w:r>
          <w:rPr>
            <w:rFonts w:eastAsia="Times New Roman"/>
            <w:sz w:val="16"/>
            <w:szCs w:val="16"/>
          </w:rPr>
          <w:t>итс</w:t>
        </w:r>
      </w:hyperlink>
      <w:r>
        <w:rPr>
          <w:rFonts w:eastAsia="Times New Roman"/>
          <w:sz w:val="16"/>
          <w:szCs w:val="16"/>
        </w:rPr>
        <w:t>о</w:t>
      </w:r>
      <w:hyperlink w:anchor="bookmark2913" w:history="1">
        <w:r>
          <w:rPr>
            <w:rFonts w:eastAsia="Times New Roman"/>
            <w:sz w:val="16"/>
            <w:szCs w:val="16"/>
          </w:rPr>
          <w:t>тру</w:t>
        </w:r>
      </w:hyperlink>
      <w:r>
        <w:rPr>
          <w:rFonts w:eastAsia="Times New Roman"/>
          <w:sz w:val="16"/>
          <w:szCs w:val="16"/>
        </w:rPr>
        <w:t>д</w:t>
      </w:r>
      <w:hyperlink w:anchor="bookmark2975" w:history="1">
        <w:r>
          <w:rPr>
            <w:rFonts w:eastAsia="Times New Roman"/>
            <w:sz w:val="16"/>
            <w:szCs w:val="16"/>
          </w:rPr>
          <w:t xml:space="preserve">ник </w:t>
        </w:r>
      </w:hyperlink>
      <w:r>
        <w:rPr>
          <w:rFonts w:eastAsia="Times New Roman"/>
          <w:sz w:val="16"/>
          <w:szCs w:val="16"/>
        </w:rPr>
        <w:t xml:space="preserve">МХТ и Первой студии в 1911–1921 гг. </w:t>
      </w:r>
      <w:r>
        <w:rPr>
          <w:rFonts w:eastAsia="Times New Roman"/>
          <w:b/>
          <w:bCs/>
          <w:sz w:val="16"/>
          <w:szCs w:val="16"/>
        </w:rPr>
        <w:t>128</w:t>
      </w:r>
      <w:r>
        <w:rPr>
          <w:rFonts w:eastAsia="Times New Roman"/>
          <w:sz w:val="16"/>
          <w:szCs w:val="16"/>
        </w:rPr>
        <w:t xml:space="preserve">, </w:t>
      </w:r>
      <w:r>
        <w:rPr>
          <w:rFonts w:eastAsia="Times New Roman"/>
          <w:b/>
          <w:bCs/>
          <w:sz w:val="16"/>
          <w:szCs w:val="16"/>
        </w:rPr>
        <w:t>417</w:t>
      </w:r>
      <w:r>
        <w:rPr>
          <w:rFonts w:eastAsia="Times New Roman"/>
          <w:sz w:val="16"/>
          <w:szCs w:val="16"/>
        </w:rPr>
        <w:t xml:space="preserve">, </w:t>
      </w:r>
      <w:r>
        <w:rPr>
          <w:rFonts w:eastAsia="Times New Roman"/>
          <w:b/>
          <w:bCs/>
          <w:sz w:val="16"/>
          <w:szCs w:val="16"/>
        </w:rPr>
        <w:t>421</w:t>
      </w:r>
      <w:r>
        <w:rPr>
          <w:rFonts w:eastAsia="Times New Roman"/>
          <w:sz w:val="16"/>
          <w:szCs w:val="16"/>
        </w:rPr>
        <w:t xml:space="preserve">, </w:t>
      </w:r>
      <w:r>
        <w:rPr>
          <w:rFonts w:eastAsia="Times New Roman"/>
          <w:b/>
          <w:bCs/>
          <w:sz w:val="16"/>
          <w:szCs w:val="16"/>
        </w:rPr>
        <w:t>423</w:t>
      </w:r>
      <w:r>
        <w:rPr>
          <w:rFonts w:eastAsia="Times New Roman"/>
          <w:sz w:val="16"/>
          <w:szCs w:val="16"/>
        </w:rPr>
        <w:t>–</w:t>
      </w:r>
      <w:r>
        <w:rPr>
          <w:rFonts w:eastAsia="Times New Roman"/>
          <w:b/>
          <w:bCs/>
          <w:sz w:val="16"/>
          <w:szCs w:val="16"/>
        </w:rPr>
        <w:t>425</w:t>
      </w:r>
      <w:r>
        <w:rPr>
          <w:rFonts w:eastAsia="Times New Roman"/>
          <w:sz w:val="16"/>
          <w:szCs w:val="16"/>
        </w:rPr>
        <w:t xml:space="preserve">, </w:t>
      </w:r>
      <w:r>
        <w:rPr>
          <w:rFonts w:eastAsia="Times New Roman"/>
          <w:b/>
          <w:bCs/>
          <w:sz w:val="16"/>
          <w:szCs w:val="16"/>
        </w:rPr>
        <w:t>445</w:t>
      </w:r>
      <w:r>
        <w:rPr>
          <w:rFonts w:eastAsia="Times New Roman"/>
          <w:sz w:val="16"/>
          <w:szCs w:val="16"/>
        </w:rPr>
        <w:t xml:space="preserve">, </w:t>
      </w:r>
      <w:r>
        <w:rPr>
          <w:rFonts w:eastAsia="Times New Roman"/>
          <w:b/>
          <w:bCs/>
          <w:sz w:val="16"/>
          <w:szCs w:val="16"/>
        </w:rPr>
        <w:t>471</w:t>
      </w:r>
      <w:r>
        <w:rPr>
          <w:rFonts w:eastAsia="Times New Roman"/>
          <w:sz w:val="16"/>
          <w:szCs w:val="16"/>
        </w:rPr>
        <w:t xml:space="preserve">, </w:t>
      </w:r>
      <w:r>
        <w:rPr>
          <w:rFonts w:eastAsia="Times New Roman"/>
          <w:b/>
          <w:bCs/>
          <w:sz w:val="16"/>
          <w:szCs w:val="16"/>
        </w:rPr>
        <w:t>473</w:t>
      </w:r>
      <w:r>
        <w:rPr>
          <w:rFonts w:eastAsia="Times New Roman"/>
          <w:sz w:val="16"/>
          <w:szCs w:val="16"/>
        </w:rPr>
        <w:t xml:space="preserve">, </w:t>
      </w:r>
      <w:r>
        <w:rPr>
          <w:rFonts w:eastAsia="Times New Roman"/>
          <w:b/>
          <w:bCs/>
          <w:sz w:val="16"/>
          <w:szCs w:val="16"/>
        </w:rPr>
        <w:t>533</w:t>
      </w:r>
      <w:r>
        <w:rPr>
          <w:rFonts w:eastAsia="Times New Roman"/>
          <w:sz w:val="16"/>
          <w:szCs w:val="16"/>
        </w:rPr>
        <w:t xml:space="preserve">, </w:t>
      </w:r>
      <w:r>
        <w:rPr>
          <w:rFonts w:eastAsia="Times New Roman"/>
          <w:b/>
          <w:bCs/>
          <w:sz w:val="16"/>
          <w:szCs w:val="16"/>
        </w:rPr>
        <w:t>575</w:t>
      </w:r>
    </w:p>
    <w:p w:rsidR="00745E39" w:rsidRDefault="003978C9">
      <w:pPr>
        <w:shd w:val="clear" w:color="auto" w:fill="FFFFFF"/>
        <w:spacing w:line="168" w:lineRule="exact"/>
        <w:ind w:firstLine="398"/>
        <w:jc w:val="both"/>
      </w:pPr>
      <w:r>
        <w:rPr>
          <w:rFonts w:eastAsia="Times New Roman"/>
          <w:sz w:val="16"/>
          <w:szCs w:val="16"/>
        </w:rPr>
        <w:t>Вормс Альфонс Эрнесто</w:t>
      </w:r>
      <w:hyperlink w:anchor="bookmark600" w:history="1">
        <w:r>
          <w:rPr>
            <w:rFonts w:eastAsia="Times New Roman"/>
            <w:sz w:val="16"/>
            <w:szCs w:val="16"/>
          </w:rPr>
          <w:t>вич</w:t>
        </w:r>
      </w:hyperlink>
      <w:r>
        <w:rPr>
          <w:rFonts w:eastAsia="Times New Roman"/>
          <w:sz w:val="16"/>
          <w:szCs w:val="16"/>
        </w:rPr>
        <w:t xml:space="preserve"> </w:t>
      </w:r>
      <w:hyperlink w:anchor="bookmark671" w:history="1">
        <w:r>
          <w:rPr>
            <w:rFonts w:eastAsia="Times New Roman"/>
            <w:sz w:val="16"/>
            <w:szCs w:val="16"/>
          </w:rPr>
          <w:t>(18</w:t>
        </w:r>
      </w:hyperlink>
      <w:r>
        <w:rPr>
          <w:rFonts w:eastAsia="Times New Roman"/>
          <w:sz w:val="16"/>
          <w:szCs w:val="16"/>
        </w:rPr>
        <w:t>6</w:t>
      </w:r>
      <w:hyperlink w:anchor="bookmark700" w:history="1">
        <w:r>
          <w:rPr>
            <w:rFonts w:eastAsia="Times New Roman"/>
            <w:sz w:val="16"/>
            <w:szCs w:val="16"/>
          </w:rPr>
          <w:t>8–п</w:t>
        </w:r>
      </w:hyperlink>
      <w:r>
        <w:rPr>
          <w:rFonts w:eastAsia="Times New Roman"/>
          <w:sz w:val="16"/>
          <w:szCs w:val="16"/>
        </w:rPr>
        <w:t>о</w:t>
      </w:r>
      <w:hyperlink w:anchor="bookmark707" w:history="1">
        <w:r>
          <w:rPr>
            <w:rFonts w:eastAsia="Times New Roman"/>
            <w:sz w:val="16"/>
            <w:szCs w:val="16"/>
          </w:rPr>
          <w:t>сле</w:t>
        </w:r>
      </w:hyperlink>
      <w:r>
        <w:rPr>
          <w:rFonts w:eastAsia="Times New Roman"/>
          <w:sz w:val="16"/>
          <w:szCs w:val="16"/>
        </w:rPr>
        <w:t xml:space="preserve"> 1</w:t>
      </w:r>
      <w:hyperlink w:anchor="bookmark720" w:history="1">
        <w:r>
          <w:rPr>
            <w:rFonts w:eastAsia="Times New Roman"/>
            <w:sz w:val="16"/>
            <w:szCs w:val="16"/>
          </w:rPr>
          <w:t>930</w:t>
        </w:r>
      </w:hyperlink>
      <w:r>
        <w:rPr>
          <w:rFonts w:eastAsia="Times New Roman"/>
          <w:sz w:val="16"/>
          <w:szCs w:val="16"/>
        </w:rPr>
        <w:t>)</w:t>
      </w:r>
      <w:hyperlink w:anchor="bookmark758" w:history="1">
        <w:r>
          <w:rPr>
            <w:rFonts w:eastAsia="Times New Roman"/>
            <w:sz w:val="16"/>
            <w:szCs w:val="16"/>
          </w:rPr>
          <w:t xml:space="preserve"> – </w:t>
        </w:r>
      </w:hyperlink>
      <w:r>
        <w:rPr>
          <w:rFonts w:eastAsia="Times New Roman"/>
          <w:sz w:val="16"/>
          <w:szCs w:val="16"/>
        </w:rPr>
        <w:t>ю</w:t>
      </w:r>
      <w:hyperlink w:anchor="bookmark3320" w:history="1">
        <w:r>
          <w:rPr>
            <w:rFonts w:eastAsia="Times New Roman"/>
            <w:sz w:val="16"/>
            <w:szCs w:val="16"/>
          </w:rPr>
          <w:t>рис</w:t>
        </w:r>
      </w:hyperlink>
      <w:r>
        <w:rPr>
          <w:rFonts w:eastAsia="Times New Roman"/>
          <w:sz w:val="16"/>
          <w:szCs w:val="16"/>
        </w:rPr>
        <w:t>т, специ</w:t>
      </w:r>
      <w:r>
        <w:rPr>
          <w:rFonts w:eastAsia="Times New Roman"/>
          <w:sz w:val="16"/>
          <w:szCs w:val="16"/>
        </w:rPr>
        <w:softHyphen/>
        <w:t xml:space="preserve">алист по гражданскому праву </w:t>
      </w:r>
      <w:r>
        <w:rPr>
          <w:rFonts w:eastAsia="Times New Roman"/>
          <w:b/>
          <w:bCs/>
          <w:sz w:val="16"/>
          <w:szCs w:val="16"/>
        </w:rPr>
        <w:t>120</w:t>
      </w:r>
      <w:r>
        <w:rPr>
          <w:rFonts w:eastAsia="Times New Roman"/>
          <w:sz w:val="16"/>
          <w:szCs w:val="16"/>
        </w:rPr>
        <w:t xml:space="preserve">, </w:t>
      </w:r>
      <w:r>
        <w:rPr>
          <w:rFonts w:eastAsia="Times New Roman"/>
          <w:b/>
          <w:bCs/>
          <w:sz w:val="16"/>
          <w:szCs w:val="16"/>
        </w:rPr>
        <w:t>132</w:t>
      </w:r>
      <w:r>
        <w:rPr>
          <w:rFonts w:eastAsia="Times New Roman"/>
          <w:sz w:val="16"/>
          <w:szCs w:val="16"/>
        </w:rPr>
        <w:t xml:space="preserve">, </w:t>
      </w:r>
      <w:r>
        <w:rPr>
          <w:rFonts w:eastAsia="Times New Roman"/>
          <w:b/>
          <w:bCs/>
          <w:sz w:val="16"/>
          <w:szCs w:val="16"/>
        </w:rPr>
        <w:t>137</w:t>
      </w:r>
      <w:r>
        <w:rPr>
          <w:rFonts w:eastAsia="Times New Roman"/>
          <w:sz w:val="16"/>
          <w:szCs w:val="16"/>
        </w:rPr>
        <w:t xml:space="preserve">, </w:t>
      </w:r>
      <w:r>
        <w:rPr>
          <w:rFonts w:eastAsia="Times New Roman"/>
          <w:b/>
          <w:bCs/>
          <w:sz w:val="16"/>
          <w:szCs w:val="16"/>
        </w:rPr>
        <w:t>138</w:t>
      </w:r>
      <w:r>
        <w:rPr>
          <w:rFonts w:eastAsia="Times New Roman"/>
          <w:sz w:val="16"/>
          <w:szCs w:val="16"/>
        </w:rPr>
        <w:t xml:space="preserve">, </w:t>
      </w:r>
      <w:r>
        <w:rPr>
          <w:rFonts w:eastAsia="Times New Roman"/>
          <w:b/>
          <w:bCs/>
          <w:sz w:val="16"/>
          <w:szCs w:val="16"/>
        </w:rPr>
        <w:t>140</w:t>
      </w:r>
      <w:r>
        <w:rPr>
          <w:rFonts w:eastAsia="Times New Roman"/>
          <w:sz w:val="16"/>
          <w:szCs w:val="16"/>
        </w:rPr>
        <w:t xml:space="preserve">, </w:t>
      </w:r>
      <w:r>
        <w:rPr>
          <w:rFonts w:eastAsia="Times New Roman"/>
          <w:b/>
          <w:bCs/>
          <w:sz w:val="16"/>
          <w:szCs w:val="16"/>
        </w:rPr>
        <w:t>145</w:t>
      </w:r>
      <w:r>
        <w:rPr>
          <w:rFonts w:eastAsia="Times New Roman"/>
          <w:sz w:val="16"/>
          <w:szCs w:val="16"/>
        </w:rPr>
        <w:t xml:space="preserve">, </w:t>
      </w:r>
      <w:r>
        <w:rPr>
          <w:rFonts w:eastAsia="Times New Roman"/>
          <w:b/>
          <w:bCs/>
          <w:sz w:val="16"/>
          <w:szCs w:val="16"/>
        </w:rPr>
        <w:t>509</w:t>
      </w:r>
    </w:p>
    <w:p w:rsidR="00745E39" w:rsidRDefault="003978C9">
      <w:pPr>
        <w:shd w:val="clear" w:color="auto" w:fill="FFFFFF"/>
        <w:spacing w:line="168" w:lineRule="exact"/>
        <w:ind w:firstLine="398"/>
        <w:jc w:val="both"/>
      </w:pPr>
      <w:r>
        <w:rPr>
          <w:rFonts w:eastAsia="Times New Roman"/>
          <w:sz w:val="16"/>
          <w:szCs w:val="16"/>
        </w:rPr>
        <w:t>Воробьева Клавдия Андреевна (1890–?) – актриса, помощник ре</w:t>
      </w:r>
      <w:r>
        <w:rPr>
          <w:rFonts w:eastAsia="Times New Roman"/>
          <w:sz w:val="16"/>
          <w:szCs w:val="16"/>
        </w:rPr>
        <w:softHyphen/>
        <w:t xml:space="preserve">жиссера; в МХТ, Первой студии – МХАТ Втором с 1908 по 1936 г. </w:t>
      </w:r>
      <w:r>
        <w:rPr>
          <w:rFonts w:eastAsia="Times New Roman"/>
          <w:b/>
          <w:bCs/>
          <w:sz w:val="16"/>
          <w:szCs w:val="16"/>
        </w:rPr>
        <w:t>29</w:t>
      </w:r>
      <w:r>
        <w:rPr>
          <w:rFonts w:eastAsia="Times New Roman"/>
          <w:sz w:val="16"/>
          <w:szCs w:val="16"/>
        </w:rPr>
        <w:t xml:space="preserve">, </w:t>
      </w:r>
      <w:r>
        <w:rPr>
          <w:rFonts w:eastAsia="Times New Roman"/>
          <w:b/>
          <w:bCs/>
          <w:sz w:val="16"/>
          <w:szCs w:val="16"/>
        </w:rPr>
        <w:t>180</w:t>
      </w:r>
      <w:r>
        <w:rPr>
          <w:rFonts w:eastAsia="Times New Roman"/>
          <w:sz w:val="16"/>
          <w:szCs w:val="16"/>
        </w:rPr>
        <w:t xml:space="preserve">, </w:t>
      </w:r>
      <w:hyperlink w:anchor="bookmark999" w:history="1">
        <w:r>
          <w:rPr>
            <w:rFonts w:eastAsia="Times New Roman"/>
            <w:b/>
            <w:bCs/>
            <w:sz w:val="16"/>
            <w:szCs w:val="16"/>
          </w:rPr>
          <w:t>184</w:t>
        </w:r>
      </w:hyperlink>
      <w:r>
        <w:rPr>
          <w:rFonts w:eastAsia="Times New Roman"/>
          <w:sz w:val="16"/>
          <w:szCs w:val="16"/>
        </w:rPr>
        <w:t xml:space="preserve">, </w:t>
      </w:r>
      <w:hyperlink w:anchor="bookmark1049" w:history="1">
        <w:r>
          <w:rPr>
            <w:rFonts w:eastAsia="Times New Roman"/>
            <w:b/>
            <w:bCs/>
            <w:sz w:val="16"/>
            <w:szCs w:val="16"/>
          </w:rPr>
          <w:t>188</w:t>
        </w:r>
      </w:hyperlink>
      <w:r>
        <w:rPr>
          <w:rFonts w:eastAsia="Times New Roman"/>
          <w:sz w:val="16"/>
          <w:szCs w:val="16"/>
        </w:rPr>
        <w:t xml:space="preserve">, </w:t>
      </w:r>
      <w:r>
        <w:rPr>
          <w:rFonts w:eastAsia="Times New Roman"/>
          <w:b/>
          <w:bCs/>
          <w:sz w:val="16"/>
          <w:szCs w:val="16"/>
        </w:rPr>
        <w:t>189</w:t>
      </w:r>
      <w:r>
        <w:rPr>
          <w:rFonts w:eastAsia="Times New Roman"/>
          <w:sz w:val="16"/>
          <w:szCs w:val="16"/>
        </w:rPr>
        <w:t xml:space="preserve">, </w:t>
      </w:r>
      <w:r>
        <w:rPr>
          <w:rFonts w:eastAsia="Times New Roman"/>
          <w:b/>
          <w:bCs/>
          <w:sz w:val="16"/>
          <w:szCs w:val="16"/>
        </w:rPr>
        <w:t>194</w:t>
      </w:r>
      <w:r>
        <w:rPr>
          <w:rFonts w:eastAsia="Times New Roman"/>
          <w:sz w:val="16"/>
          <w:szCs w:val="16"/>
        </w:rPr>
        <w:t>–</w:t>
      </w:r>
      <w:r>
        <w:rPr>
          <w:rFonts w:eastAsia="Times New Roman"/>
          <w:b/>
          <w:bCs/>
          <w:sz w:val="16"/>
          <w:szCs w:val="16"/>
        </w:rPr>
        <w:t>196</w:t>
      </w:r>
      <w:r>
        <w:rPr>
          <w:rFonts w:eastAsia="Times New Roman"/>
          <w:sz w:val="16"/>
          <w:szCs w:val="16"/>
        </w:rPr>
        <w:t xml:space="preserve">, </w:t>
      </w:r>
      <w:r>
        <w:rPr>
          <w:rFonts w:eastAsia="Times New Roman"/>
          <w:b/>
          <w:bCs/>
          <w:sz w:val="16"/>
          <w:szCs w:val="16"/>
        </w:rPr>
        <w:t>198</w:t>
      </w:r>
      <w:r>
        <w:rPr>
          <w:rFonts w:eastAsia="Times New Roman"/>
          <w:sz w:val="16"/>
          <w:szCs w:val="16"/>
        </w:rPr>
        <w:t xml:space="preserve">, </w:t>
      </w:r>
      <w:r>
        <w:rPr>
          <w:rFonts w:eastAsia="Times New Roman"/>
          <w:b/>
          <w:bCs/>
          <w:sz w:val="16"/>
          <w:szCs w:val="16"/>
        </w:rPr>
        <w:t>209</w:t>
      </w:r>
      <w:r>
        <w:rPr>
          <w:rFonts w:eastAsia="Times New Roman"/>
          <w:sz w:val="16"/>
          <w:szCs w:val="16"/>
        </w:rPr>
        <w:t xml:space="preserve">, </w:t>
      </w:r>
      <w:r>
        <w:rPr>
          <w:rFonts w:eastAsia="Times New Roman"/>
          <w:b/>
          <w:bCs/>
          <w:sz w:val="16"/>
          <w:szCs w:val="16"/>
        </w:rPr>
        <w:t>213</w:t>
      </w:r>
      <w:r>
        <w:rPr>
          <w:rFonts w:eastAsia="Times New Roman"/>
          <w:sz w:val="16"/>
          <w:szCs w:val="16"/>
        </w:rPr>
        <w:t xml:space="preserve">, </w:t>
      </w:r>
      <w:hyperlink w:anchor="bookmark1437" w:history="1">
        <w:r>
          <w:rPr>
            <w:rFonts w:eastAsia="Times New Roman"/>
            <w:b/>
            <w:bCs/>
            <w:sz w:val="16"/>
            <w:szCs w:val="16"/>
          </w:rPr>
          <w:t>224</w:t>
        </w:r>
      </w:hyperlink>
      <w:r>
        <w:rPr>
          <w:rFonts w:eastAsia="Times New Roman"/>
          <w:sz w:val="16"/>
          <w:szCs w:val="16"/>
        </w:rPr>
        <w:t xml:space="preserve">, </w:t>
      </w:r>
      <w:r>
        <w:rPr>
          <w:rFonts w:eastAsia="Times New Roman"/>
          <w:b/>
          <w:bCs/>
          <w:sz w:val="16"/>
          <w:szCs w:val="16"/>
        </w:rPr>
        <w:t>246</w:t>
      </w:r>
      <w:r>
        <w:rPr>
          <w:rFonts w:eastAsia="Times New Roman"/>
          <w:sz w:val="16"/>
          <w:szCs w:val="16"/>
        </w:rPr>
        <w:t xml:space="preserve">, </w:t>
      </w:r>
      <w:hyperlink w:anchor="bookmark1712" w:history="1">
        <w:r>
          <w:rPr>
            <w:rFonts w:eastAsia="Times New Roman"/>
            <w:b/>
            <w:bCs/>
            <w:sz w:val="16"/>
            <w:szCs w:val="16"/>
          </w:rPr>
          <w:t>250</w:t>
        </w:r>
      </w:hyperlink>
      <w:r>
        <w:rPr>
          <w:rFonts w:eastAsia="Times New Roman"/>
          <w:sz w:val="16"/>
          <w:szCs w:val="16"/>
        </w:rPr>
        <w:t>–</w:t>
      </w:r>
      <w:r>
        <w:rPr>
          <w:rFonts w:eastAsia="Times New Roman"/>
          <w:b/>
          <w:bCs/>
          <w:sz w:val="16"/>
          <w:szCs w:val="16"/>
        </w:rPr>
        <w:t>252</w:t>
      </w:r>
      <w:r>
        <w:rPr>
          <w:rFonts w:eastAsia="Times New Roman"/>
          <w:sz w:val="16"/>
          <w:szCs w:val="16"/>
        </w:rPr>
        <w:t xml:space="preserve">, </w:t>
      </w:r>
      <w:hyperlink w:anchor="bookmark1775" w:history="1">
        <w:r>
          <w:rPr>
            <w:rFonts w:eastAsia="Times New Roman"/>
            <w:b/>
            <w:bCs/>
            <w:sz w:val="16"/>
            <w:szCs w:val="16"/>
          </w:rPr>
          <w:t>257</w:t>
        </w:r>
      </w:hyperlink>
      <w:r>
        <w:rPr>
          <w:rFonts w:eastAsia="Times New Roman"/>
          <w:sz w:val="16"/>
          <w:szCs w:val="16"/>
        </w:rPr>
        <w:t xml:space="preserve">, </w:t>
      </w:r>
      <w:hyperlink w:anchor="bookmark1929" w:history="1">
        <w:r>
          <w:rPr>
            <w:rFonts w:eastAsia="Times New Roman"/>
            <w:b/>
            <w:bCs/>
            <w:sz w:val="16"/>
            <w:szCs w:val="16"/>
          </w:rPr>
          <w:t>272</w:t>
        </w:r>
      </w:hyperlink>
      <w:r>
        <w:rPr>
          <w:rFonts w:eastAsia="Times New Roman"/>
          <w:sz w:val="16"/>
          <w:szCs w:val="16"/>
        </w:rPr>
        <w:t xml:space="preserve">, </w:t>
      </w:r>
      <w:hyperlink w:anchor="bookmark1989" w:history="1">
        <w:r>
          <w:rPr>
            <w:rFonts w:eastAsia="Times New Roman"/>
            <w:b/>
            <w:bCs/>
            <w:sz w:val="16"/>
            <w:szCs w:val="16"/>
          </w:rPr>
          <w:t>278</w:t>
        </w:r>
      </w:hyperlink>
      <w:r>
        <w:rPr>
          <w:rFonts w:eastAsia="Times New Roman"/>
          <w:sz w:val="16"/>
          <w:szCs w:val="16"/>
        </w:rPr>
        <w:t xml:space="preserve">, </w:t>
      </w:r>
      <w:hyperlink w:anchor="bookmark1999" w:history="1">
        <w:r>
          <w:rPr>
            <w:rFonts w:eastAsia="Times New Roman"/>
            <w:b/>
            <w:bCs/>
            <w:sz w:val="16"/>
            <w:szCs w:val="16"/>
          </w:rPr>
          <w:t>279</w:t>
        </w:r>
      </w:hyperlink>
      <w:r>
        <w:rPr>
          <w:rFonts w:eastAsia="Times New Roman"/>
          <w:sz w:val="16"/>
          <w:szCs w:val="16"/>
        </w:rPr>
        <w:t xml:space="preserve">, </w:t>
      </w:r>
      <w:r>
        <w:rPr>
          <w:rFonts w:eastAsia="Times New Roman"/>
          <w:b/>
          <w:bCs/>
          <w:sz w:val="16"/>
          <w:szCs w:val="16"/>
        </w:rPr>
        <w:t>284</w:t>
      </w:r>
      <w:r>
        <w:rPr>
          <w:rFonts w:eastAsia="Times New Roman"/>
          <w:sz w:val="16"/>
          <w:szCs w:val="16"/>
        </w:rPr>
        <w:t xml:space="preserve">, </w:t>
      </w:r>
      <w:r>
        <w:rPr>
          <w:rFonts w:eastAsia="Times New Roman"/>
          <w:b/>
          <w:bCs/>
          <w:sz w:val="16"/>
          <w:szCs w:val="16"/>
        </w:rPr>
        <w:t>291</w:t>
      </w:r>
      <w:r>
        <w:rPr>
          <w:rFonts w:eastAsia="Times New Roman"/>
          <w:sz w:val="16"/>
          <w:szCs w:val="16"/>
        </w:rPr>
        <w:t xml:space="preserve">, </w:t>
      </w:r>
      <w:r>
        <w:rPr>
          <w:rFonts w:eastAsia="Times New Roman"/>
          <w:b/>
          <w:bCs/>
          <w:sz w:val="16"/>
          <w:szCs w:val="16"/>
        </w:rPr>
        <w:t>293</w:t>
      </w:r>
      <w:r>
        <w:rPr>
          <w:rFonts w:eastAsia="Times New Roman"/>
          <w:sz w:val="16"/>
          <w:szCs w:val="16"/>
        </w:rPr>
        <w:t xml:space="preserve">, </w:t>
      </w:r>
      <w:hyperlink w:anchor="bookmark3481" w:history="1">
        <w:r>
          <w:rPr>
            <w:rFonts w:eastAsia="Times New Roman"/>
            <w:b/>
            <w:bCs/>
            <w:sz w:val="16"/>
            <w:szCs w:val="16"/>
          </w:rPr>
          <w:t>521</w:t>
        </w:r>
      </w:hyperlink>
      <w:r>
        <w:rPr>
          <w:rFonts w:eastAsia="Times New Roman"/>
          <w:sz w:val="16"/>
          <w:szCs w:val="16"/>
        </w:rPr>
        <w:t xml:space="preserve">, </w:t>
      </w:r>
      <w:r>
        <w:rPr>
          <w:rFonts w:eastAsia="Times New Roman"/>
          <w:b/>
          <w:bCs/>
          <w:sz w:val="16"/>
          <w:szCs w:val="16"/>
        </w:rPr>
        <w:t>523</w:t>
      </w:r>
      <w:r>
        <w:rPr>
          <w:rFonts w:eastAsia="Times New Roman"/>
          <w:sz w:val="16"/>
          <w:szCs w:val="16"/>
        </w:rPr>
        <w:t xml:space="preserve">, </w:t>
      </w:r>
      <w:hyperlink w:anchor="bookmark3794" w:history="1">
        <w:r>
          <w:rPr>
            <w:rFonts w:eastAsia="Times New Roman"/>
            <w:b/>
            <w:bCs/>
            <w:sz w:val="16"/>
            <w:szCs w:val="16"/>
          </w:rPr>
          <w:t>552</w:t>
        </w:r>
      </w:hyperlink>
    </w:p>
    <w:p w:rsidR="00745E39" w:rsidRDefault="003978C9">
      <w:pPr>
        <w:shd w:val="clear" w:color="auto" w:fill="FFFFFF"/>
        <w:spacing w:line="168" w:lineRule="exact"/>
        <w:ind w:firstLine="398"/>
        <w:jc w:val="both"/>
      </w:pPr>
      <w:r>
        <w:rPr>
          <w:rFonts w:eastAsia="Times New Roman"/>
          <w:sz w:val="16"/>
          <w:szCs w:val="16"/>
        </w:rPr>
        <w:t xml:space="preserve">Воронецкая Евгения Акинфиевна (1889–?) – участница Второй студии </w:t>
      </w:r>
      <w:r>
        <w:rPr>
          <w:rFonts w:eastAsia="Times New Roman"/>
          <w:b/>
          <w:bCs/>
          <w:sz w:val="16"/>
          <w:szCs w:val="16"/>
        </w:rPr>
        <w:t>354</w:t>
      </w:r>
    </w:p>
    <w:p w:rsidR="00745E39" w:rsidRDefault="003978C9">
      <w:pPr>
        <w:shd w:val="clear" w:color="auto" w:fill="FFFFFF"/>
        <w:spacing w:line="168" w:lineRule="exact"/>
        <w:ind w:firstLine="398"/>
        <w:jc w:val="both"/>
      </w:pPr>
      <w:r>
        <w:rPr>
          <w:rFonts w:eastAsia="Times New Roman"/>
          <w:sz w:val="16"/>
          <w:szCs w:val="16"/>
        </w:rPr>
        <w:t>Воронова В.И. – владелица помещений на Б.Семеновской, где на</w:t>
      </w:r>
      <w:r>
        <w:rPr>
          <w:rFonts w:eastAsia="Times New Roman"/>
          <w:sz w:val="16"/>
          <w:szCs w:val="16"/>
        </w:rPr>
        <w:softHyphen/>
        <w:t xml:space="preserve">ходились склады декораций МХТ </w:t>
      </w:r>
      <w:hyperlink w:anchor="bookmark649" w:history="1">
        <w:r>
          <w:rPr>
            <w:rFonts w:eastAsia="Times New Roman"/>
            <w:b/>
            <w:bCs/>
            <w:sz w:val="16"/>
            <w:szCs w:val="16"/>
          </w:rPr>
          <w:t>128</w:t>
        </w:r>
      </w:hyperlink>
      <w:r>
        <w:rPr>
          <w:rFonts w:eastAsia="Times New Roman"/>
          <w:sz w:val="16"/>
          <w:szCs w:val="16"/>
        </w:rPr>
        <w:t xml:space="preserve">, </w:t>
      </w:r>
      <w:hyperlink w:anchor="bookmark706" w:history="1">
        <w:r>
          <w:rPr>
            <w:rFonts w:eastAsia="Times New Roman"/>
            <w:b/>
            <w:bCs/>
            <w:sz w:val="16"/>
            <w:szCs w:val="16"/>
          </w:rPr>
          <w:t>138</w:t>
        </w:r>
      </w:hyperlink>
      <w:r>
        <w:rPr>
          <w:rFonts w:eastAsia="Times New Roman"/>
          <w:sz w:val="16"/>
          <w:szCs w:val="16"/>
        </w:rPr>
        <w:t xml:space="preserve">, </w:t>
      </w:r>
      <w:hyperlink w:anchor="bookmark752" w:history="1">
        <w:r>
          <w:rPr>
            <w:rFonts w:eastAsia="Times New Roman"/>
            <w:b/>
            <w:bCs/>
            <w:sz w:val="16"/>
            <w:szCs w:val="16"/>
          </w:rPr>
          <w:t>145</w:t>
        </w:r>
      </w:hyperlink>
      <w:r>
        <w:rPr>
          <w:rFonts w:eastAsia="Times New Roman"/>
          <w:sz w:val="16"/>
          <w:szCs w:val="16"/>
        </w:rPr>
        <w:t xml:space="preserve">, </w:t>
      </w:r>
      <w:hyperlink w:anchor="bookmark807" w:history="1">
        <w:r>
          <w:rPr>
            <w:rFonts w:eastAsia="Times New Roman"/>
            <w:b/>
            <w:bCs/>
            <w:sz w:val="16"/>
            <w:szCs w:val="16"/>
          </w:rPr>
          <w:t>154</w:t>
        </w:r>
      </w:hyperlink>
      <w:r>
        <w:rPr>
          <w:rFonts w:eastAsia="Times New Roman"/>
          <w:sz w:val="16"/>
          <w:szCs w:val="16"/>
        </w:rPr>
        <w:t xml:space="preserve">, </w:t>
      </w:r>
      <w:hyperlink w:anchor="bookmark3304" w:history="1">
        <w:r>
          <w:rPr>
            <w:rFonts w:eastAsia="Times New Roman"/>
            <w:b/>
            <w:bCs/>
            <w:sz w:val="16"/>
            <w:szCs w:val="16"/>
          </w:rPr>
          <w:t>508</w:t>
        </w:r>
      </w:hyperlink>
    </w:p>
    <w:p w:rsidR="00745E39" w:rsidRDefault="003978C9">
      <w:pPr>
        <w:shd w:val="clear" w:color="auto" w:fill="FFFFFF"/>
        <w:spacing w:line="168" w:lineRule="exact"/>
        <w:ind w:firstLine="398"/>
        <w:jc w:val="both"/>
      </w:pPr>
      <w:r>
        <w:rPr>
          <w:rFonts w:eastAsia="Times New Roman"/>
          <w:sz w:val="16"/>
          <w:szCs w:val="16"/>
        </w:rPr>
        <w:t>Воротников Антоний Павлович (1857–1937) – драматург, пере</w:t>
      </w:r>
      <w:r>
        <w:rPr>
          <w:rFonts w:eastAsia="Times New Roman"/>
          <w:sz w:val="16"/>
          <w:szCs w:val="16"/>
        </w:rPr>
        <w:softHyphen/>
        <w:t xml:space="preserve">водчик, режиссер </w:t>
      </w:r>
      <w:r>
        <w:rPr>
          <w:rFonts w:eastAsia="Times New Roman"/>
          <w:b/>
          <w:bCs/>
          <w:sz w:val="16"/>
          <w:szCs w:val="16"/>
        </w:rPr>
        <w:t>534</w:t>
      </w:r>
    </w:p>
    <w:p w:rsidR="00745E39" w:rsidRDefault="003978C9">
      <w:pPr>
        <w:shd w:val="clear" w:color="auto" w:fill="FFFFFF"/>
        <w:spacing w:line="168" w:lineRule="exact"/>
        <w:ind w:firstLine="398"/>
        <w:jc w:val="both"/>
      </w:pPr>
      <w:r>
        <w:rPr>
          <w:rFonts w:eastAsia="Times New Roman"/>
          <w:sz w:val="16"/>
          <w:szCs w:val="16"/>
        </w:rPr>
        <w:t>Воскресенский Николай Ив</w:t>
      </w:r>
      <w:hyperlink w:anchor="bookmark553" w:history="1">
        <w:r>
          <w:rPr>
            <w:rFonts w:eastAsia="Times New Roman"/>
            <w:sz w:val="16"/>
            <w:szCs w:val="16"/>
          </w:rPr>
          <w:t>ано</w:t>
        </w:r>
      </w:hyperlink>
      <w:r>
        <w:rPr>
          <w:rFonts w:eastAsia="Times New Roman"/>
          <w:sz w:val="16"/>
          <w:szCs w:val="16"/>
        </w:rPr>
        <w:t>в</w:t>
      </w:r>
      <w:hyperlink w:anchor="bookmark1277" w:history="1">
        <w:r>
          <w:rPr>
            <w:rFonts w:eastAsia="Times New Roman"/>
            <w:sz w:val="16"/>
            <w:szCs w:val="16"/>
          </w:rPr>
          <w:t>ич –</w:t>
        </w:r>
      </w:hyperlink>
      <w:r>
        <w:rPr>
          <w:rFonts w:eastAsia="Times New Roman"/>
          <w:sz w:val="16"/>
          <w:szCs w:val="16"/>
        </w:rPr>
        <w:t xml:space="preserve"> актер</w:t>
      </w:r>
      <w:hyperlink w:anchor="bookmark1470" w:history="1">
        <w:r>
          <w:rPr>
            <w:rFonts w:eastAsia="Times New Roman"/>
            <w:sz w:val="16"/>
            <w:szCs w:val="16"/>
          </w:rPr>
          <w:t xml:space="preserve">; в </w:t>
        </w:r>
      </w:hyperlink>
      <w:r>
        <w:rPr>
          <w:rFonts w:eastAsia="Times New Roman"/>
          <w:sz w:val="16"/>
          <w:szCs w:val="16"/>
        </w:rPr>
        <w:t xml:space="preserve">МХТ </w:t>
      </w:r>
      <w:hyperlink w:anchor="bookmark1823" w:history="1">
        <w:r>
          <w:rPr>
            <w:rFonts w:eastAsia="Times New Roman"/>
            <w:sz w:val="16"/>
            <w:szCs w:val="16"/>
          </w:rPr>
          <w:t>и В</w:t>
        </w:r>
      </w:hyperlink>
      <w:r>
        <w:rPr>
          <w:rFonts w:eastAsia="Times New Roman"/>
          <w:sz w:val="16"/>
          <w:szCs w:val="16"/>
        </w:rPr>
        <w:t>торой сту</w:t>
      </w:r>
      <w:r>
        <w:rPr>
          <w:rFonts w:eastAsia="Times New Roman"/>
          <w:sz w:val="16"/>
          <w:szCs w:val="16"/>
        </w:rPr>
        <w:softHyphen/>
        <w:t xml:space="preserve">дии с 1916 по 1919 г. </w:t>
      </w:r>
      <w:r>
        <w:rPr>
          <w:rFonts w:eastAsia="Times New Roman"/>
          <w:b/>
          <w:bCs/>
          <w:sz w:val="16"/>
          <w:szCs w:val="16"/>
        </w:rPr>
        <w:t>28</w:t>
      </w:r>
      <w:r>
        <w:rPr>
          <w:rFonts w:eastAsia="Times New Roman"/>
          <w:sz w:val="16"/>
          <w:szCs w:val="16"/>
        </w:rPr>
        <w:t xml:space="preserve">, </w:t>
      </w:r>
      <w:r>
        <w:rPr>
          <w:rFonts w:eastAsia="Times New Roman"/>
          <w:b/>
          <w:bCs/>
          <w:sz w:val="16"/>
          <w:szCs w:val="16"/>
        </w:rPr>
        <w:t>91</w:t>
      </w:r>
      <w:r>
        <w:rPr>
          <w:rFonts w:eastAsia="Times New Roman"/>
          <w:sz w:val="16"/>
          <w:szCs w:val="16"/>
        </w:rPr>
        <w:t xml:space="preserve">, </w:t>
      </w:r>
      <w:r>
        <w:rPr>
          <w:rFonts w:eastAsia="Times New Roman"/>
          <w:b/>
          <w:bCs/>
          <w:sz w:val="16"/>
          <w:szCs w:val="16"/>
        </w:rPr>
        <w:t>106</w:t>
      </w:r>
      <w:r>
        <w:rPr>
          <w:rFonts w:eastAsia="Times New Roman"/>
          <w:sz w:val="16"/>
          <w:szCs w:val="16"/>
        </w:rPr>
        <w:t xml:space="preserve">, </w:t>
      </w:r>
      <w:r>
        <w:rPr>
          <w:rFonts w:eastAsia="Times New Roman"/>
          <w:b/>
          <w:bCs/>
          <w:sz w:val="16"/>
          <w:szCs w:val="16"/>
        </w:rPr>
        <w:t>113</w:t>
      </w:r>
      <w:r>
        <w:rPr>
          <w:rFonts w:eastAsia="Times New Roman"/>
          <w:sz w:val="16"/>
          <w:szCs w:val="16"/>
        </w:rPr>
        <w:t xml:space="preserve">, </w:t>
      </w:r>
      <w:r>
        <w:rPr>
          <w:rFonts w:eastAsia="Times New Roman"/>
          <w:b/>
          <w:bCs/>
          <w:sz w:val="16"/>
          <w:szCs w:val="16"/>
        </w:rPr>
        <w:t>204</w:t>
      </w:r>
      <w:r>
        <w:rPr>
          <w:rFonts w:eastAsia="Times New Roman"/>
          <w:sz w:val="16"/>
          <w:szCs w:val="16"/>
        </w:rPr>
        <w:t xml:space="preserve">, </w:t>
      </w:r>
      <w:r>
        <w:rPr>
          <w:rFonts w:eastAsia="Times New Roman"/>
          <w:b/>
          <w:bCs/>
          <w:sz w:val="16"/>
          <w:szCs w:val="16"/>
        </w:rPr>
        <w:t>218</w:t>
      </w:r>
      <w:r>
        <w:rPr>
          <w:rFonts w:eastAsia="Times New Roman"/>
          <w:sz w:val="16"/>
          <w:szCs w:val="16"/>
        </w:rPr>
        <w:t xml:space="preserve">, </w:t>
      </w:r>
      <w:r>
        <w:rPr>
          <w:rFonts w:eastAsia="Times New Roman"/>
          <w:b/>
          <w:bCs/>
          <w:sz w:val="16"/>
          <w:szCs w:val="16"/>
        </w:rPr>
        <w:t>227</w:t>
      </w:r>
      <w:r>
        <w:rPr>
          <w:rFonts w:eastAsia="Times New Roman"/>
          <w:sz w:val="16"/>
          <w:szCs w:val="16"/>
        </w:rPr>
        <w:t xml:space="preserve">, </w:t>
      </w:r>
      <w:r>
        <w:rPr>
          <w:rFonts w:eastAsia="Times New Roman"/>
          <w:b/>
          <w:bCs/>
          <w:sz w:val="16"/>
          <w:szCs w:val="16"/>
        </w:rPr>
        <w:t>257</w:t>
      </w:r>
      <w:r>
        <w:rPr>
          <w:rFonts w:eastAsia="Times New Roman"/>
          <w:sz w:val="16"/>
          <w:szCs w:val="16"/>
        </w:rPr>
        <w:t xml:space="preserve">, </w:t>
      </w:r>
      <w:r>
        <w:rPr>
          <w:rFonts w:eastAsia="Times New Roman"/>
          <w:b/>
          <w:bCs/>
          <w:sz w:val="16"/>
          <w:szCs w:val="16"/>
        </w:rPr>
        <w:t>261</w:t>
      </w:r>
      <w:r>
        <w:rPr>
          <w:rFonts w:eastAsia="Times New Roman"/>
          <w:sz w:val="16"/>
          <w:szCs w:val="16"/>
        </w:rPr>
        <w:t xml:space="preserve">, </w:t>
      </w:r>
      <w:r>
        <w:rPr>
          <w:rFonts w:eastAsia="Times New Roman"/>
          <w:b/>
          <w:bCs/>
          <w:sz w:val="16"/>
          <w:szCs w:val="16"/>
        </w:rPr>
        <w:t>262</w:t>
      </w:r>
      <w:r>
        <w:rPr>
          <w:rFonts w:eastAsia="Times New Roman"/>
          <w:sz w:val="16"/>
          <w:szCs w:val="16"/>
        </w:rPr>
        <w:t xml:space="preserve">, </w:t>
      </w:r>
      <w:r>
        <w:rPr>
          <w:rFonts w:eastAsia="Times New Roman"/>
          <w:b/>
          <w:bCs/>
          <w:sz w:val="16"/>
          <w:szCs w:val="16"/>
        </w:rPr>
        <w:t>265</w:t>
      </w:r>
      <w:r>
        <w:rPr>
          <w:rFonts w:eastAsia="Times New Roman"/>
          <w:sz w:val="16"/>
          <w:szCs w:val="16"/>
        </w:rPr>
        <w:t xml:space="preserve">, </w:t>
      </w:r>
      <w:r>
        <w:rPr>
          <w:rFonts w:eastAsia="Times New Roman"/>
          <w:b/>
          <w:bCs/>
          <w:sz w:val="16"/>
          <w:szCs w:val="16"/>
        </w:rPr>
        <w:t>270</w:t>
      </w:r>
      <w:r>
        <w:rPr>
          <w:rFonts w:eastAsia="Times New Roman"/>
          <w:sz w:val="16"/>
          <w:szCs w:val="16"/>
        </w:rPr>
        <w:t xml:space="preserve">, </w:t>
      </w:r>
      <w:r>
        <w:rPr>
          <w:rFonts w:eastAsia="Times New Roman"/>
          <w:b/>
          <w:bCs/>
          <w:sz w:val="16"/>
          <w:szCs w:val="16"/>
        </w:rPr>
        <w:t>272</w:t>
      </w:r>
      <w:r>
        <w:rPr>
          <w:rFonts w:eastAsia="Times New Roman"/>
          <w:sz w:val="16"/>
          <w:szCs w:val="16"/>
        </w:rPr>
        <w:t xml:space="preserve">, </w:t>
      </w:r>
      <w:hyperlink w:anchor="bookmark1954" w:history="1">
        <w:r>
          <w:rPr>
            <w:rFonts w:eastAsia="Times New Roman"/>
            <w:b/>
            <w:bCs/>
            <w:sz w:val="16"/>
            <w:szCs w:val="16"/>
          </w:rPr>
          <w:t>274</w:t>
        </w:r>
      </w:hyperlink>
      <w:r>
        <w:rPr>
          <w:rFonts w:eastAsia="Times New Roman"/>
          <w:sz w:val="16"/>
          <w:szCs w:val="16"/>
        </w:rPr>
        <w:t xml:space="preserve">, </w:t>
      </w:r>
      <w:r>
        <w:rPr>
          <w:rFonts w:eastAsia="Times New Roman"/>
          <w:b/>
          <w:bCs/>
          <w:sz w:val="16"/>
          <w:szCs w:val="16"/>
        </w:rPr>
        <w:t>282</w:t>
      </w:r>
      <w:r>
        <w:rPr>
          <w:rFonts w:eastAsia="Times New Roman"/>
          <w:sz w:val="16"/>
          <w:szCs w:val="16"/>
        </w:rPr>
        <w:t xml:space="preserve">, </w:t>
      </w:r>
      <w:hyperlink w:anchor="bookmark2131" w:history="1">
        <w:r>
          <w:rPr>
            <w:rFonts w:eastAsia="Times New Roman"/>
            <w:b/>
            <w:bCs/>
            <w:sz w:val="16"/>
            <w:szCs w:val="16"/>
          </w:rPr>
          <w:t>291</w:t>
        </w:r>
      </w:hyperlink>
      <w:r>
        <w:rPr>
          <w:rFonts w:eastAsia="Times New Roman"/>
          <w:sz w:val="16"/>
          <w:szCs w:val="16"/>
        </w:rPr>
        <w:t xml:space="preserve">, </w:t>
      </w:r>
      <w:r>
        <w:rPr>
          <w:rFonts w:eastAsia="Times New Roman"/>
          <w:b/>
          <w:bCs/>
          <w:sz w:val="16"/>
          <w:szCs w:val="16"/>
        </w:rPr>
        <w:t>318</w:t>
      </w:r>
      <w:r>
        <w:rPr>
          <w:rFonts w:eastAsia="Times New Roman"/>
          <w:sz w:val="16"/>
          <w:szCs w:val="16"/>
        </w:rPr>
        <w:t>–</w:t>
      </w:r>
      <w:r>
        <w:rPr>
          <w:rFonts w:eastAsia="Times New Roman"/>
          <w:b/>
          <w:bCs/>
          <w:sz w:val="16"/>
          <w:szCs w:val="16"/>
        </w:rPr>
        <w:t>321</w:t>
      </w:r>
      <w:r>
        <w:rPr>
          <w:rFonts w:eastAsia="Times New Roman"/>
          <w:sz w:val="16"/>
          <w:szCs w:val="16"/>
        </w:rPr>
        <w:t xml:space="preserve">, </w:t>
      </w:r>
      <w:r>
        <w:rPr>
          <w:rFonts w:eastAsia="Times New Roman"/>
          <w:b/>
          <w:bCs/>
          <w:sz w:val="16"/>
          <w:szCs w:val="16"/>
        </w:rPr>
        <w:t>332</w:t>
      </w:r>
    </w:p>
    <w:p w:rsidR="00745E39" w:rsidRDefault="003978C9">
      <w:pPr>
        <w:shd w:val="clear" w:color="auto" w:fill="FFFFFF"/>
        <w:spacing w:line="168" w:lineRule="exact"/>
        <w:ind w:left="398"/>
      </w:pPr>
      <w:r>
        <w:rPr>
          <w:rFonts w:eastAsia="Times New Roman"/>
          <w:sz w:val="16"/>
          <w:szCs w:val="16"/>
        </w:rPr>
        <w:t xml:space="preserve">Врубель Михаил Александрович (1856–1910) – художник </w:t>
      </w:r>
      <w:hyperlink w:anchor="bookmark2747" w:history="1">
        <w:r>
          <w:rPr>
            <w:rFonts w:eastAsia="Times New Roman"/>
            <w:b/>
            <w:bCs/>
            <w:sz w:val="16"/>
            <w:szCs w:val="16"/>
          </w:rPr>
          <w:t>380</w:t>
        </w:r>
      </w:hyperlink>
    </w:p>
    <w:p w:rsidR="00745E39" w:rsidRDefault="003978C9">
      <w:pPr>
        <w:shd w:val="clear" w:color="auto" w:fill="FFFFFF"/>
        <w:spacing w:line="173" w:lineRule="exact"/>
        <w:ind w:firstLine="398"/>
        <w:jc w:val="both"/>
      </w:pPr>
      <w:r>
        <w:rPr>
          <w:rFonts w:eastAsia="Times New Roman"/>
          <w:sz w:val="16"/>
          <w:szCs w:val="16"/>
        </w:rPr>
        <w:t xml:space="preserve">Вырубов Александр Александрович (1882–1962) – актер; в МХТ и Первой студии – 1912–1920 гг. </w:t>
      </w:r>
      <w:r>
        <w:rPr>
          <w:rFonts w:eastAsia="Times New Roman"/>
          <w:b/>
          <w:bCs/>
          <w:sz w:val="16"/>
          <w:szCs w:val="16"/>
        </w:rPr>
        <w:t>371</w:t>
      </w:r>
      <w:r>
        <w:rPr>
          <w:rFonts w:eastAsia="Times New Roman"/>
          <w:sz w:val="16"/>
          <w:szCs w:val="16"/>
        </w:rPr>
        <w:t xml:space="preserve">, </w:t>
      </w:r>
      <w:r>
        <w:rPr>
          <w:rFonts w:eastAsia="Times New Roman"/>
          <w:b/>
          <w:bCs/>
          <w:sz w:val="16"/>
          <w:szCs w:val="16"/>
        </w:rPr>
        <w:t>384</w:t>
      </w:r>
    </w:p>
    <w:p w:rsidR="00745E39" w:rsidRDefault="003978C9">
      <w:pPr>
        <w:shd w:val="clear" w:color="auto" w:fill="FFFFFF"/>
        <w:spacing w:line="173" w:lineRule="exact"/>
        <w:ind w:firstLine="398"/>
        <w:jc w:val="both"/>
      </w:pPr>
      <w:r>
        <w:rPr>
          <w:rFonts w:eastAsia="Times New Roman"/>
          <w:sz w:val="16"/>
          <w:szCs w:val="16"/>
        </w:rPr>
        <w:t xml:space="preserve">Вяземский Владимир Леонидович, князь – вкладчик МХТ </w:t>
      </w:r>
      <w:r>
        <w:rPr>
          <w:rFonts w:eastAsia="Times New Roman"/>
          <w:b/>
          <w:bCs/>
          <w:sz w:val="16"/>
          <w:szCs w:val="16"/>
        </w:rPr>
        <w:t>35</w:t>
      </w:r>
      <w:r>
        <w:rPr>
          <w:rFonts w:eastAsia="Times New Roman"/>
          <w:sz w:val="16"/>
          <w:szCs w:val="16"/>
        </w:rPr>
        <w:t xml:space="preserve">, </w:t>
      </w:r>
      <w:hyperlink w:anchor="bookmark613" w:history="1">
        <w:r>
          <w:rPr>
            <w:rFonts w:eastAsia="Times New Roman"/>
            <w:b/>
            <w:bCs/>
            <w:sz w:val="16"/>
            <w:szCs w:val="16"/>
          </w:rPr>
          <w:t>123</w:t>
        </w:r>
      </w:hyperlink>
      <w:r>
        <w:rPr>
          <w:rFonts w:eastAsia="Times New Roman"/>
          <w:sz w:val="16"/>
          <w:szCs w:val="16"/>
        </w:rPr>
        <w:t xml:space="preserve">, </w:t>
      </w:r>
      <w:r>
        <w:rPr>
          <w:rFonts w:eastAsia="Times New Roman"/>
          <w:b/>
          <w:bCs/>
          <w:sz w:val="16"/>
          <w:szCs w:val="16"/>
        </w:rPr>
        <w:t>124</w:t>
      </w:r>
    </w:p>
    <w:p w:rsidR="00745E39" w:rsidRDefault="003978C9">
      <w:pPr>
        <w:shd w:val="clear" w:color="auto" w:fill="FFFFFF"/>
        <w:spacing w:before="235" w:line="168" w:lineRule="exact"/>
        <w:ind w:firstLine="398"/>
        <w:jc w:val="both"/>
      </w:pPr>
      <w:r>
        <w:rPr>
          <w:rFonts w:eastAsia="Times New Roman"/>
          <w:sz w:val="16"/>
          <w:szCs w:val="16"/>
        </w:rPr>
        <w:t xml:space="preserve">Гайдаров Владимир Георгиевич (1893–1976) – актер, педагог; в МХТ с 1915 по 1920 г. </w:t>
      </w:r>
      <w:r>
        <w:rPr>
          <w:rFonts w:eastAsia="Times New Roman"/>
          <w:b/>
          <w:bCs/>
          <w:sz w:val="16"/>
          <w:szCs w:val="16"/>
        </w:rPr>
        <w:t>24</w:t>
      </w:r>
      <w:r>
        <w:rPr>
          <w:rFonts w:eastAsia="Times New Roman"/>
          <w:sz w:val="16"/>
          <w:szCs w:val="16"/>
        </w:rPr>
        <w:t>–</w:t>
      </w:r>
      <w:r>
        <w:rPr>
          <w:rFonts w:eastAsia="Times New Roman"/>
          <w:b/>
          <w:bCs/>
          <w:sz w:val="16"/>
          <w:szCs w:val="16"/>
        </w:rPr>
        <w:t>28</w:t>
      </w:r>
      <w:r>
        <w:rPr>
          <w:rFonts w:eastAsia="Times New Roman"/>
          <w:sz w:val="16"/>
          <w:szCs w:val="16"/>
        </w:rPr>
        <w:t xml:space="preserve">, </w:t>
      </w:r>
      <w:r>
        <w:rPr>
          <w:rFonts w:eastAsia="Times New Roman"/>
          <w:b/>
          <w:bCs/>
          <w:sz w:val="16"/>
          <w:szCs w:val="16"/>
        </w:rPr>
        <w:t>30</w:t>
      </w:r>
      <w:r>
        <w:rPr>
          <w:rFonts w:eastAsia="Times New Roman"/>
          <w:sz w:val="16"/>
          <w:szCs w:val="16"/>
        </w:rPr>
        <w:t>–</w:t>
      </w:r>
      <w:r>
        <w:rPr>
          <w:rFonts w:eastAsia="Times New Roman"/>
          <w:b/>
          <w:bCs/>
          <w:sz w:val="16"/>
          <w:szCs w:val="16"/>
        </w:rPr>
        <w:t>32</w:t>
      </w:r>
      <w:r>
        <w:rPr>
          <w:rFonts w:eastAsia="Times New Roman"/>
          <w:sz w:val="16"/>
          <w:szCs w:val="16"/>
        </w:rPr>
        <w:t xml:space="preserve">, </w:t>
      </w:r>
      <w:r>
        <w:rPr>
          <w:rFonts w:eastAsia="Times New Roman"/>
          <w:b/>
          <w:bCs/>
          <w:sz w:val="16"/>
          <w:szCs w:val="16"/>
        </w:rPr>
        <w:t>34</w:t>
      </w:r>
      <w:r>
        <w:rPr>
          <w:rFonts w:eastAsia="Times New Roman"/>
          <w:sz w:val="16"/>
          <w:szCs w:val="16"/>
        </w:rPr>
        <w:t xml:space="preserve">, </w:t>
      </w:r>
      <w:r>
        <w:rPr>
          <w:rFonts w:eastAsia="Times New Roman"/>
          <w:b/>
          <w:bCs/>
          <w:sz w:val="16"/>
          <w:szCs w:val="16"/>
        </w:rPr>
        <w:t>35</w:t>
      </w:r>
      <w:r>
        <w:rPr>
          <w:rFonts w:eastAsia="Times New Roman"/>
          <w:sz w:val="16"/>
          <w:szCs w:val="16"/>
        </w:rPr>
        <w:t xml:space="preserve">, </w:t>
      </w:r>
      <w:r>
        <w:rPr>
          <w:rFonts w:eastAsia="Times New Roman"/>
          <w:b/>
          <w:bCs/>
          <w:sz w:val="16"/>
          <w:szCs w:val="16"/>
        </w:rPr>
        <w:t>38</w:t>
      </w:r>
      <w:r>
        <w:rPr>
          <w:rFonts w:eastAsia="Times New Roman"/>
          <w:sz w:val="16"/>
          <w:szCs w:val="16"/>
        </w:rPr>
        <w:t xml:space="preserve">, </w:t>
      </w:r>
      <w:r>
        <w:rPr>
          <w:rFonts w:eastAsia="Times New Roman"/>
          <w:b/>
          <w:bCs/>
          <w:sz w:val="16"/>
          <w:szCs w:val="16"/>
        </w:rPr>
        <w:t>39</w:t>
      </w:r>
      <w:r>
        <w:rPr>
          <w:rFonts w:eastAsia="Times New Roman"/>
          <w:sz w:val="16"/>
          <w:szCs w:val="16"/>
        </w:rPr>
        <w:t xml:space="preserve">, </w:t>
      </w:r>
      <w:hyperlink w:anchor="bookmark183" w:history="1">
        <w:r>
          <w:rPr>
            <w:rFonts w:eastAsia="Times New Roman"/>
            <w:b/>
            <w:bCs/>
            <w:sz w:val="16"/>
            <w:szCs w:val="16"/>
          </w:rPr>
          <w:t>41</w:t>
        </w:r>
      </w:hyperlink>
      <w:r>
        <w:rPr>
          <w:rFonts w:eastAsia="Times New Roman"/>
          <w:sz w:val="16"/>
          <w:szCs w:val="16"/>
        </w:rPr>
        <w:t>–</w:t>
      </w:r>
      <w:r>
        <w:rPr>
          <w:rFonts w:eastAsia="Times New Roman"/>
          <w:b/>
          <w:bCs/>
          <w:sz w:val="16"/>
          <w:szCs w:val="16"/>
        </w:rPr>
        <w:t>43</w:t>
      </w:r>
      <w:r>
        <w:rPr>
          <w:rFonts w:eastAsia="Times New Roman"/>
          <w:sz w:val="16"/>
          <w:szCs w:val="16"/>
        </w:rPr>
        <w:t xml:space="preserve">, </w:t>
      </w:r>
      <w:hyperlink w:anchor="bookmark293" w:history="1">
        <w:r>
          <w:rPr>
            <w:rFonts w:eastAsia="Times New Roman"/>
            <w:b/>
            <w:bCs/>
            <w:sz w:val="16"/>
            <w:szCs w:val="16"/>
          </w:rPr>
          <w:t>63</w:t>
        </w:r>
      </w:hyperlink>
      <w:r>
        <w:rPr>
          <w:rFonts w:eastAsia="Times New Roman"/>
          <w:sz w:val="16"/>
          <w:szCs w:val="16"/>
        </w:rPr>
        <w:t xml:space="preserve">, </w:t>
      </w:r>
      <w:r>
        <w:rPr>
          <w:rFonts w:eastAsia="Times New Roman"/>
          <w:b/>
          <w:bCs/>
          <w:sz w:val="16"/>
          <w:szCs w:val="16"/>
        </w:rPr>
        <w:t>69</w:t>
      </w:r>
      <w:r>
        <w:rPr>
          <w:rFonts w:eastAsia="Times New Roman"/>
          <w:sz w:val="16"/>
          <w:szCs w:val="16"/>
        </w:rPr>
        <w:t xml:space="preserve">, </w:t>
      </w:r>
      <w:hyperlink w:anchor="bookmark342" w:history="1">
        <w:r>
          <w:rPr>
            <w:rFonts w:eastAsia="Times New Roman"/>
            <w:b/>
            <w:bCs/>
            <w:sz w:val="16"/>
            <w:szCs w:val="16"/>
          </w:rPr>
          <w:t>71</w:t>
        </w:r>
      </w:hyperlink>
      <w:r>
        <w:rPr>
          <w:rFonts w:eastAsia="Times New Roman"/>
          <w:sz w:val="16"/>
          <w:szCs w:val="16"/>
        </w:rPr>
        <w:t xml:space="preserve">, </w:t>
      </w:r>
      <w:hyperlink w:anchor="bookmark357" w:history="1">
        <w:r>
          <w:rPr>
            <w:rFonts w:eastAsia="Times New Roman"/>
            <w:b/>
            <w:bCs/>
            <w:sz w:val="16"/>
            <w:szCs w:val="16"/>
          </w:rPr>
          <w:t>73</w:t>
        </w:r>
      </w:hyperlink>
      <w:r>
        <w:rPr>
          <w:rFonts w:eastAsia="Times New Roman"/>
          <w:sz w:val="16"/>
          <w:szCs w:val="16"/>
        </w:rPr>
        <w:t xml:space="preserve">, </w:t>
      </w:r>
      <w:r>
        <w:rPr>
          <w:rFonts w:eastAsia="Times New Roman"/>
          <w:b/>
          <w:bCs/>
          <w:sz w:val="16"/>
          <w:szCs w:val="16"/>
        </w:rPr>
        <w:t>87</w:t>
      </w:r>
      <w:r>
        <w:rPr>
          <w:rFonts w:eastAsia="Times New Roman"/>
          <w:sz w:val="16"/>
          <w:szCs w:val="16"/>
        </w:rPr>
        <w:t>–</w:t>
      </w:r>
      <w:r>
        <w:rPr>
          <w:rFonts w:eastAsia="Times New Roman"/>
          <w:b/>
          <w:bCs/>
          <w:sz w:val="16"/>
          <w:szCs w:val="16"/>
        </w:rPr>
        <w:t>91</w:t>
      </w:r>
      <w:r>
        <w:rPr>
          <w:rFonts w:eastAsia="Times New Roman"/>
          <w:sz w:val="16"/>
          <w:szCs w:val="16"/>
        </w:rPr>
        <w:t xml:space="preserve">, </w:t>
      </w:r>
      <w:r>
        <w:rPr>
          <w:rFonts w:eastAsia="Times New Roman"/>
          <w:b/>
          <w:bCs/>
          <w:sz w:val="16"/>
          <w:szCs w:val="16"/>
        </w:rPr>
        <w:t>97</w:t>
      </w:r>
      <w:r>
        <w:rPr>
          <w:rFonts w:eastAsia="Times New Roman"/>
          <w:sz w:val="16"/>
          <w:szCs w:val="16"/>
        </w:rPr>
        <w:t xml:space="preserve">, </w:t>
      </w:r>
      <w:hyperlink w:anchor="bookmark473" w:history="1">
        <w:r>
          <w:rPr>
            <w:rFonts w:eastAsia="Times New Roman"/>
            <w:b/>
            <w:bCs/>
            <w:sz w:val="16"/>
            <w:szCs w:val="16"/>
          </w:rPr>
          <w:t>98</w:t>
        </w:r>
      </w:hyperlink>
      <w:r>
        <w:rPr>
          <w:rFonts w:eastAsia="Times New Roman"/>
          <w:sz w:val="16"/>
          <w:szCs w:val="16"/>
        </w:rPr>
        <w:t xml:space="preserve">, </w:t>
      </w:r>
      <w:r>
        <w:rPr>
          <w:rFonts w:eastAsia="Times New Roman"/>
          <w:b/>
          <w:bCs/>
          <w:sz w:val="16"/>
          <w:szCs w:val="16"/>
        </w:rPr>
        <w:t>100</w:t>
      </w:r>
      <w:r>
        <w:rPr>
          <w:rFonts w:eastAsia="Times New Roman"/>
          <w:sz w:val="16"/>
          <w:szCs w:val="16"/>
        </w:rPr>
        <w:t>–</w:t>
      </w:r>
      <w:r>
        <w:rPr>
          <w:rFonts w:eastAsia="Times New Roman"/>
          <w:b/>
          <w:bCs/>
          <w:sz w:val="16"/>
          <w:szCs w:val="16"/>
        </w:rPr>
        <w:t>103</w:t>
      </w:r>
      <w:r>
        <w:rPr>
          <w:rFonts w:eastAsia="Times New Roman"/>
          <w:sz w:val="16"/>
          <w:szCs w:val="16"/>
        </w:rPr>
        <w:t xml:space="preserve">, </w:t>
      </w:r>
      <w:r>
        <w:rPr>
          <w:rFonts w:eastAsia="Times New Roman"/>
          <w:b/>
          <w:bCs/>
          <w:sz w:val="16"/>
          <w:szCs w:val="16"/>
        </w:rPr>
        <w:t>105</w:t>
      </w:r>
      <w:r>
        <w:rPr>
          <w:rFonts w:eastAsia="Times New Roman"/>
          <w:sz w:val="16"/>
          <w:szCs w:val="16"/>
        </w:rPr>
        <w:t>–</w:t>
      </w:r>
      <w:hyperlink w:anchor="bookmark532" w:history="1">
        <w:r>
          <w:rPr>
            <w:rFonts w:eastAsia="Times New Roman"/>
            <w:b/>
            <w:bCs/>
            <w:sz w:val="16"/>
            <w:szCs w:val="16"/>
          </w:rPr>
          <w:t>109</w:t>
        </w:r>
      </w:hyperlink>
      <w:r>
        <w:rPr>
          <w:rFonts w:eastAsia="Times New Roman"/>
          <w:sz w:val="16"/>
          <w:szCs w:val="16"/>
        </w:rPr>
        <w:t xml:space="preserve">, </w:t>
      </w:r>
      <w:hyperlink w:anchor="bookmark551" w:history="1">
        <w:r>
          <w:rPr>
            <w:rFonts w:eastAsia="Times New Roman"/>
            <w:b/>
            <w:bCs/>
            <w:sz w:val="16"/>
            <w:szCs w:val="16"/>
          </w:rPr>
          <w:t>112</w:t>
        </w:r>
      </w:hyperlink>
      <w:r>
        <w:rPr>
          <w:rFonts w:eastAsia="Times New Roman"/>
          <w:sz w:val="16"/>
          <w:szCs w:val="16"/>
        </w:rPr>
        <w:t xml:space="preserve">, </w:t>
      </w:r>
      <w:r>
        <w:rPr>
          <w:rFonts w:eastAsia="Times New Roman"/>
          <w:b/>
          <w:bCs/>
          <w:sz w:val="16"/>
          <w:szCs w:val="16"/>
        </w:rPr>
        <w:t>113</w:t>
      </w:r>
      <w:r>
        <w:rPr>
          <w:rFonts w:eastAsia="Times New Roman"/>
          <w:sz w:val="16"/>
          <w:szCs w:val="16"/>
        </w:rPr>
        <w:t xml:space="preserve">, </w:t>
      </w:r>
      <w:r>
        <w:rPr>
          <w:rFonts w:eastAsia="Times New Roman"/>
          <w:b/>
          <w:bCs/>
          <w:sz w:val="16"/>
          <w:szCs w:val="16"/>
        </w:rPr>
        <w:t>153</w:t>
      </w:r>
      <w:r>
        <w:rPr>
          <w:rFonts w:eastAsia="Times New Roman"/>
          <w:sz w:val="16"/>
          <w:szCs w:val="16"/>
        </w:rPr>
        <w:t xml:space="preserve">, </w:t>
      </w:r>
      <w:r>
        <w:rPr>
          <w:rFonts w:eastAsia="Times New Roman"/>
          <w:b/>
          <w:bCs/>
          <w:sz w:val="16"/>
          <w:szCs w:val="16"/>
        </w:rPr>
        <w:t>164</w:t>
      </w:r>
      <w:r>
        <w:rPr>
          <w:rFonts w:eastAsia="Times New Roman"/>
          <w:sz w:val="16"/>
          <w:szCs w:val="16"/>
        </w:rPr>
        <w:t xml:space="preserve">, </w:t>
      </w:r>
      <w:r>
        <w:rPr>
          <w:rFonts w:eastAsia="Times New Roman"/>
          <w:b/>
          <w:bCs/>
          <w:sz w:val="16"/>
          <w:szCs w:val="16"/>
        </w:rPr>
        <w:t>165</w:t>
      </w:r>
      <w:r>
        <w:rPr>
          <w:rFonts w:eastAsia="Times New Roman"/>
          <w:sz w:val="16"/>
          <w:szCs w:val="16"/>
        </w:rPr>
        <w:t xml:space="preserve">, </w:t>
      </w:r>
      <w:r>
        <w:rPr>
          <w:rFonts w:eastAsia="Times New Roman"/>
          <w:b/>
          <w:bCs/>
          <w:sz w:val="16"/>
          <w:szCs w:val="16"/>
        </w:rPr>
        <w:t>169</w:t>
      </w:r>
      <w:r>
        <w:rPr>
          <w:rFonts w:eastAsia="Times New Roman"/>
          <w:sz w:val="16"/>
          <w:szCs w:val="16"/>
        </w:rPr>
        <w:t xml:space="preserve">, </w:t>
      </w:r>
      <w:r>
        <w:rPr>
          <w:rFonts w:eastAsia="Times New Roman"/>
          <w:b/>
          <w:bCs/>
          <w:sz w:val="16"/>
          <w:szCs w:val="16"/>
        </w:rPr>
        <w:t>184</w:t>
      </w:r>
      <w:r>
        <w:rPr>
          <w:rFonts w:eastAsia="Times New Roman"/>
          <w:sz w:val="16"/>
          <w:szCs w:val="16"/>
        </w:rPr>
        <w:t xml:space="preserve">, </w:t>
      </w:r>
      <w:r>
        <w:rPr>
          <w:rFonts w:eastAsia="Times New Roman"/>
          <w:b/>
          <w:bCs/>
          <w:sz w:val="16"/>
          <w:szCs w:val="16"/>
        </w:rPr>
        <w:t>186</w:t>
      </w:r>
      <w:r>
        <w:rPr>
          <w:rFonts w:eastAsia="Times New Roman"/>
          <w:sz w:val="16"/>
          <w:szCs w:val="16"/>
        </w:rPr>
        <w:t xml:space="preserve">, </w:t>
      </w:r>
      <w:hyperlink w:anchor="bookmark1039" w:history="1">
        <w:r>
          <w:rPr>
            <w:rFonts w:eastAsia="Times New Roman"/>
            <w:b/>
            <w:bCs/>
            <w:sz w:val="16"/>
            <w:szCs w:val="16"/>
          </w:rPr>
          <w:t>187</w:t>
        </w:r>
      </w:hyperlink>
      <w:r>
        <w:rPr>
          <w:rFonts w:eastAsia="Times New Roman"/>
          <w:sz w:val="16"/>
          <w:szCs w:val="16"/>
        </w:rPr>
        <w:t xml:space="preserve">, </w:t>
      </w:r>
      <w:hyperlink w:anchor="bookmark1123" w:history="1">
        <w:r>
          <w:rPr>
            <w:rFonts w:eastAsia="Times New Roman"/>
            <w:b/>
            <w:bCs/>
            <w:sz w:val="16"/>
            <w:szCs w:val="16"/>
          </w:rPr>
          <w:t>193</w:t>
        </w:r>
      </w:hyperlink>
      <w:r>
        <w:rPr>
          <w:rFonts w:eastAsia="Times New Roman"/>
          <w:sz w:val="16"/>
          <w:szCs w:val="16"/>
        </w:rPr>
        <w:t xml:space="preserve">, </w:t>
      </w:r>
      <w:hyperlink w:anchor="bookmark1169" w:history="1">
        <w:r>
          <w:rPr>
            <w:rFonts w:eastAsia="Times New Roman"/>
            <w:b/>
            <w:bCs/>
            <w:sz w:val="16"/>
            <w:szCs w:val="16"/>
          </w:rPr>
          <w:t>197</w:t>
        </w:r>
      </w:hyperlink>
      <w:r>
        <w:rPr>
          <w:rFonts w:eastAsia="Times New Roman"/>
          <w:sz w:val="16"/>
          <w:szCs w:val="16"/>
        </w:rPr>
        <w:t xml:space="preserve">, </w:t>
      </w:r>
      <w:r>
        <w:rPr>
          <w:rFonts w:eastAsia="Times New Roman"/>
          <w:b/>
          <w:bCs/>
          <w:sz w:val="16"/>
          <w:szCs w:val="16"/>
        </w:rPr>
        <w:t>200</w:t>
      </w:r>
      <w:r>
        <w:rPr>
          <w:rFonts w:eastAsia="Times New Roman"/>
          <w:sz w:val="16"/>
          <w:szCs w:val="16"/>
        </w:rPr>
        <w:t xml:space="preserve">, </w:t>
      </w:r>
      <w:hyperlink w:anchor="bookmark1242" w:history="1">
        <w:r>
          <w:rPr>
            <w:rFonts w:eastAsia="Times New Roman"/>
            <w:b/>
            <w:bCs/>
            <w:sz w:val="16"/>
            <w:szCs w:val="16"/>
          </w:rPr>
          <w:t>202</w:t>
        </w:r>
      </w:hyperlink>
      <w:r>
        <w:rPr>
          <w:rFonts w:eastAsia="Times New Roman"/>
          <w:sz w:val="16"/>
          <w:szCs w:val="16"/>
        </w:rPr>
        <w:t xml:space="preserve">, </w:t>
      </w:r>
      <w:r>
        <w:rPr>
          <w:rFonts w:eastAsia="Times New Roman"/>
          <w:b/>
          <w:bCs/>
          <w:sz w:val="16"/>
          <w:szCs w:val="16"/>
        </w:rPr>
        <w:t>227</w:t>
      </w:r>
      <w:r>
        <w:rPr>
          <w:rFonts w:eastAsia="Times New Roman"/>
          <w:sz w:val="16"/>
          <w:szCs w:val="16"/>
        </w:rPr>
        <w:t xml:space="preserve">, </w:t>
      </w:r>
      <w:hyperlink w:anchor="bookmark1670" w:history="1">
        <w:r>
          <w:rPr>
            <w:rFonts w:eastAsia="Times New Roman"/>
            <w:b/>
            <w:bCs/>
            <w:sz w:val="16"/>
            <w:szCs w:val="16"/>
          </w:rPr>
          <w:t>247</w:t>
        </w:r>
      </w:hyperlink>
      <w:r>
        <w:rPr>
          <w:rFonts w:eastAsia="Times New Roman"/>
          <w:sz w:val="16"/>
          <w:szCs w:val="16"/>
        </w:rPr>
        <w:t xml:space="preserve">, </w:t>
      </w:r>
      <w:r>
        <w:rPr>
          <w:rFonts w:eastAsia="Times New Roman"/>
          <w:b/>
          <w:bCs/>
          <w:sz w:val="16"/>
          <w:szCs w:val="16"/>
        </w:rPr>
        <w:t>267</w:t>
      </w:r>
      <w:r>
        <w:rPr>
          <w:rFonts w:eastAsia="Times New Roman"/>
          <w:sz w:val="16"/>
          <w:szCs w:val="16"/>
        </w:rPr>
        <w:t xml:space="preserve">, </w:t>
      </w:r>
      <w:hyperlink w:anchor="bookmark1909" w:history="1">
        <w:r>
          <w:rPr>
            <w:rFonts w:eastAsia="Times New Roman"/>
            <w:b/>
            <w:bCs/>
            <w:sz w:val="16"/>
            <w:szCs w:val="16"/>
          </w:rPr>
          <w:t>270</w:t>
        </w:r>
      </w:hyperlink>
      <w:r>
        <w:rPr>
          <w:rFonts w:eastAsia="Times New Roman"/>
          <w:sz w:val="16"/>
          <w:szCs w:val="16"/>
        </w:rPr>
        <w:t xml:space="preserve">, </w:t>
      </w:r>
      <w:r>
        <w:rPr>
          <w:rFonts w:eastAsia="Times New Roman"/>
          <w:b/>
          <w:bCs/>
          <w:sz w:val="16"/>
          <w:szCs w:val="16"/>
        </w:rPr>
        <w:t>272</w:t>
      </w:r>
      <w:r>
        <w:rPr>
          <w:rFonts w:eastAsia="Times New Roman"/>
          <w:sz w:val="16"/>
          <w:szCs w:val="16"/>
        </w:rPr>
        <w:t xml:space="preserve">, </w:t>
      </w:r>
      <w:r>
        <w:rPr>
          <w:rFonts w:eastAsia="Times New Roman"/>
          <w:b/>
          <w:bCs/>
          <w:sz w:val="16"/>
          <w:szCs w:val="16"/>
        </w:rPr>
        <w:t>274</w:t>
      </w:r>
      <w:r>
        <w:rPr>
          <w:rFonts w:eastAsia="Times New Roman"/>
          <w:sz w:val="16"/>
          <w:szCs w:val="16"/>
        </w:rPr>
        <w:t>–</w:t>
      </w:r>
      <w:r>
        <w:rPr>
          <w:rFonts w:eastAsia="Times New Roman"/>
          <w:b/>
          <w:bCs/>
          <w:sz w:val="16"/>
          <w:szCs w:val="16"/>
        </w:rPr>
        <w:t>276</w:t>
      </w:r>
      <w:r>
        <w:rPr>
          <w:rFonts w:eastAsia="Times New Roman"/>
          <w:sz w:val="16"/>
          <w:szCs w:val="16"/>
        </w:rPr>
        <w:t xml:space="preserve">, </w:t>
      </w:r>
      <w:hyperlink w:anchor="bookmark1995" w:history="1">
        <w:r>
          <w:rPr>
            <w:rFonts w:eastAsia="Times New Roman"/>
            <w:b/>
            <w:bCs/>
            <w:sz w:val="16"/>
            <w:szCs w:val="16"/>
          </w:rPr>
          <w:t>278</w:t>
        </w:r>
      </w:hyperlink>
      <w:r>
        <w:rPr>
          <w:rFonts w:eastAsia="Times New Roman"/>
          <w:sz w:val="16"/>
          <w:szCs w:val="16"/>
        </w:rPr>
        <w:t xml:space="preserve">, </w:t>
      </w:r>
      <w:hyperlink w:anchor="bookmark2006" w:history="1">
        <w:r>
          <w:rPr>
            <w:rFonts w:eastAsia="Times New Roman"/>
            <w:b/>
            <w:bCs/>
            <w:sz w:val="16"/>
            <w:szCs w:val="16"/>
          </w:rPr>
          <w:t>279</w:t>
        </w:r>
      </w:hyperlink>
      <w:r>
        <w:rPr>
          <w:rFonts w:eastAsia="Times New Roman"/>
          <w:sz w:val="16"/>
          <w:szCs w:val="16"/>
        </w:rPr>
        <w:t xml:space="preserve">, </w:t>
      </w:r>
      <w:r>
        <w:rPr>
          <w:rFonts w:eastAsia="Times New Roman"/>
          <w:b/>
          <w:bCs/>
          <w:sz w:val="16"/>
          <w:szCs w:val="16"/>
        </w:rPr>
        <w:t>282</w:t>
      </w:r>
      <w:r>
        <w:rPr>
          <w:rFonts w:eastAsia="Times New Roman"/>
          <w:sz w:val="16"/>
          <w:szCs w:val="16"/>
        </w:rPr>
        <w:t xml:space="preserve">, </w:t>
      </w:r>
      <w:hyperlink w:anchor="bookmark2691" w:history="1">
        <w:r>
          <w:rPr>
            <w:rFonts w:eastAsia="Times New Roman"/>
            <w:b/>
            <w:bCs/>
            <w:sz w:val="16"/>
            <w:szCs w:val="16"/>
          </w:rPr>
          <w:t>294</w:t>
        </w:r>
      </w:hyperlink>
      <w:r>
        <w:rPr>
          <w:rFonts w:eastAsia="Times New Roman"/>
          <w:sz w:val="16"/>
          <w:szCs w:val="16"/>
        </w:rPr>
        <w:t xml:space="preserve">, </w:t>
      </w:r>
      <w:hyperlink w:anchor="bookmark2720" w:history="1">
        <w:r>
          <w:rPr>
            <w:rFonts w:eastAsia="Times New Roman"/>
            <w:b/>
            <w:bCs/>
            <w:sz w:val="16"/>
            <w:szCs w:val="16"/>
          </w:rPr>
          <w:t>306</w:t>
        </w:r>
      </w:hyperlink>
      <w:r>
        <w:rPr>
          <w:rFonts w:eastAsia="Times New Roman"/>
          <w:sz w:val="16"/>
          <w:szCs w:val="16"/>
        </w:rPr>
        <w:t xml:space="preserve">, </w:t>
      </w:r>
      <w:r>
        <w:rPr>
          <w:rFonts w:eastAsia="Times New Roman"/>
          <w:b/>
          <w:bCs/>
          <w:sz w:val="16"/>
          <w:szCs w:val="16"/>
        </w:rPr>
        <w:t>308</w:t>
      </w:r>
      <w:r>
        <w:rPr>
          <w:rFonts w:eastAsia="Times New Roman"/>
          <w:sz w:val="16"/>
          <w:szCs w:val="16"/>
        </w:rPr>
        <w:t>–</w:t>
      </w:r>
      <w:hyperlink w:anchor="bookmark2736" w:history="1">
        <w:r>
          <w:rPr>
            <w:rFonts w:eastAsia="Times New Roman"/>
            <w:b/>
            <w:bCs/>
            <w:sz w:val="16"/>
            <w:szCs w:val="16"/>
          </w:rPr>
          <w:t>310</w:t>
        </w:r>
      </w:hyperlink>
      <w:r>
        <w:rPr>
          <w:rFonts w:eastAsia="Times New Roman"/>
          <w:sz w:val="16"/>
          <w:szCs w:val="16"/>
        </w:rPr>
        <w:t xml:space="preserve">, </w:t>
      </w:r>
      <w:hyperlink w:anchor="bookmark2826" w:history="1">
        <w:r>
          <w:rPr>
            <w:rFonts w:eastAsia="Times New Roman"/>
            <w:b/>
            <w:bCs/>
            <w:sz w:val="16"/>
            <w:szCs w:val="16"/>
          </w:rPr>
          <w:t>314</w:t>
        </w:r>
      </w:hyperlink>
      <w:r>
        <w:rPr>
          <w:rFonts w:eastAsia="Times New Roman"/>
          <w:sz w:val="16"/>
          <w:szCs w:val="16"/>
        </w:rPr>
        <w:t xml:space="preserve">, </w:t>
      </w:r>
      <w:hyperlink w:anchor="bookmark2844" w:history="1">
        <w:r>
          <w:rPr>
            <w:rFonts w:eastAsia="Times New Roman"/>
            <w:b/>
            <w:bCs/>
            <w:sz w:val="16"/>
            <w:szCs w:val="16"/>
          </w:rPr>
          <w:t>315</w:t>
        </w:r>
      </w:hyperlink>
      <w:r>
        <w:rPr>
          <w:rFonts w:eastAsia="Times New Roman"/>
          <w:sz w:val="16"/>
          <w:szCs w:val="16"/>
        </w:rPr>
        <w:t xml:space="preserve">, </w:t>
      </w:r>
      <w:hyperlink w:anchor="bookmark2854" w:history="1">
        <w:r>
          <w:rPr>
            <w:rFonts w:eastAsia="Times New Roman"/>
            <w:b/>
            <w:bCs/>
            <w:sz w:val="16"/>
            <w:szCs w:val="16"/>
          </w:rPr>
          <w:t>318</w:t>
        </w:r>
      </w:hyperlink>
      <w:r>
        <w:rPr>
          <w:rFonts w:eastAsia="Times New Roman"/>
          <w:sz w:val="16"/>
          <w:szCs w:val="16"/>
        </w:rPr>
        <w:t xml:space="preserve">, </w:t>
      </w:r>
      <w:hyperlink w:anchor="bookmark2868" w:history="1">
        <w:r>
          <w:rPr>
            <w:rFonts w:eastAsia="Times New Roman"/>
            <w:b/>
            <w:bCs/>
            <w:sz w:val="16"/>
            <w:szCs w:val="16"/>
          </w:rPr>
          <w:t>319</w:t>
        </w:r>
      </w:hyperlink>
      <w:r>
        <w:rPr>
          <w:rFonts w:eastAsia="Times New Roman"/>
          <w:sz w:val="16"/>
          <w:szCs w:val="16"/>
        </w:rPr>
        <w:t xml:space="preserve">, </w:t>
      </w:r>
      <w:hyperlink w:anchor="bookmark2872" w:history="1">
        <w:r>
          <w:rPr>
            <w:rFonts w:eastAsia="Times New Roman"/>
            <w:b/>
            <w:bCs/>
            <w:sz w:val="16"/>
            <w:szCs w:val="16"/>
          </w:rPr>
          <w:t>321</w:t>
        </w:r>
      </w:hyperlink>
      <w:r>
        <w:rPr>
          <w:rFonts w:eastAsia="Times New Roman"/>
          <w:sz w:val="16"/>
          <w:szCs w:val="16"/>
        </w:rPr>
        <w:t xml:space="preserve">, </w:t>
      </w:r>
      <w:r>
        <w:rPr>
          <w:rFonts w:eastAsia="Times New Roman"/>
          <w:b/>
          <w:bCs/>
          <w:sz w:val="16"/>
          <w:szCs w:val="16"/>
        </w:rPr>
        <w:t>323</w:t>
      </w:r>
      <w:r>
        <w:rPr>
          <w:rFonts w:eastAsia="Times New Roman"/>
          <w:sz w:val="16"/>
          <w:szCs w:val="16"/>
        </w:rPr>
        <w:t xml:space="preserve">, </w:t>
      </w:r>
      <w:hyperlink w:anchor="bookmark3207" w:history="1">
        <w:r>
          <w:rPr>
            <w:rFonts w:eastAsia="Times New Roman"/>
            <w:b/>
            <w:bCs/>
            <w:sz w:val="16"/>
            <w:szCs w:val="16"/>
          </w:rPr>
          <w:t>325</w:t>
        </w:r>
      </w:hyperlink>
      <w:r>
        <w:rPr>
          <w:rFonts w:eastAsia="Times New Roman"/>
          <w:sz w:val="16"/>
          <w:szCs w:val="16"/>
        </w:rPr>
        <w:t xml:space="preserve">, </w:t>
      </w:r>
      <w:hyperlink w:anchor="bookmark3237" w:history="1">
        <w:r>
          <w:rPr>
            <w:rFonts w:eastAsia="Times New Roman"/>
            <w:b/>
            <w:bCs/>
            <w:sz w:val="16"/>
            <w:szCs w:val="16"/>
          </w:rPr>
          <w:t>328</w:t>
        </w:r>
      </w:hyperlink>
      <w:r>
        <w:rPr>
          <w:rFonts w:eastAsia="Times New Roman"/>
          <w:sz w:val="16"/>
          <w:szCs w:val="16"/>
        </w:rPr>
        <w:t xml:space="preserve">, </w:t>
      </w:r>
      <w:hyperlink w:anchor="bookmark3271" w:history="1">
        <w:r>
          <w:rPr>
            <w:rFonts w:eastAsia="Times New Roman"/>
            <w:b/>
            <w:bCs/>
            <w:sz w:val="16"/>
            <w:szCs w:val="16"/>
          </w:rPr>
          <w:t>331</w:t>
        </w:r>
      </w:hyperlink>
      <w:r>
        <w:rPr>
          <w:rFonts w:eastAsia="Times New Roman"/>
          <w:sz w:val="16"/>
          <w:szCs w:val="16"/>
        </w:rPr>
        <w:t xml:space="preserve">, </w:t>
      </w:r>
      <w:r>
        <w:rPr>
          <w:rFonts w:eastAsia="Times New Roman"/>
          <w:b/>
          <w:bCs/>
          <w:sz w:val="16"/>
          <w:szCs w:val="16"/>
        </w:rPr>
        <w:t>332</w:t>
      </w:r>
      <w:r>
        <w:rPr>
          <w:rFonts w:eastAsia="Times New Roman"/>
          <w:sz w:val="16"/>
          <w:szCs w:val="16"/>
        </w:rPr>
        <w:t xml:space="preserve">, </w:t>
      </w:r>
      <w:hyperlink w:anchor="bookmark3682" w:history="1">
        <w:r>
          <w:rPr>
            <w:rFonts w:eastAsia="Times New Roman"/>
            <w:b/>
            <w:bCs/>
            <w:sz w:val="16"/>
            <w:szCs w:val="16"/>
          </w:rPr>
          <w:t>339</w:t>
        </w:r>
      </w:hyperlink>
      <w:r>
        <w:rPr>
          <w:rFonts w:eastAsia="Times New Roman"/>
          <w:sz w:val="16"/>
          <w:szCs w:val="16"/>
        </w:rPr>
        <w:t xml:space="preserve">, </w:t>
      </w:r>
      <w:r>
        <w:rPr>
          <w:rFonts w:eastAsia="Times New Roman"/>
          <w:b/>
          <w:bCs/>
          <w:sz w:val="16"/>
          <w:szCs w:val="16"/>
        </w:rPr>
        <w:t>361</w:t>
      </w:r>
      <w:r>
        <w:rPr>
          <w:rFonts w:eastAsia="Times New Roman"/>
          <w:sz w:val="16"/>
          <w:szCs w:val="16"/>
        </w:rPr>
        <w:t xml:space="preserve">, </w:t>
      </w:r>
      <w:r>
        <w:rPr>
          <w:rFonts w:eastAsia="Times New Roman"/>
          <w:b/>
          <w:bCs/>
          <w:sz w:val="16"/>
          <w:szCs w:val="16"/>
        </w:rPr>
        <w:t>366</w:t>
      </w:r>
      <w:r>
        <w:rPr>
          <w:rFonts w:eastAsia="Times New Roman"/>
          <w:sz w:val="16"/>
          <w:szCs w:val="16"/>
        </w:rPr>
        <w:t xml:space="preserve">, </w:t>
      </w:r>
      <w:r>
        <w:rPr>
          <w:rFonts w:eastAsia="Times New Roman"/>
          <w:b/>
          <w:bCs/>
          <w:sz w:val="16"/>
          <w:szCs w:val="16"/>
        </w:rPr>
        <w:t>371</w:t>
      </w:r>
      <w:r>
        <w:rPr>
          <w:rFonts w:eastAsia="Times New Roman"/>
          <w:sz w:val="16"/>
          <w:szCs w:val="16"/>
        </w:rPr>
        <w:t xml:space="preserve">, </w:t>
      </w:r>
      <w:r>
        <w:rPr>
          <w:rFonts w:eastAsia="Times New Roman"/>
          <w:b/>
          <w:bCs/>
          <w:sz w:val="16"/>
          <w:szCs w:val="16"/>
        </w:rPr>
        <w:t>374</w:t>
      </w:r>
      <w:r>
        <w:rPr>
          <w:rFonts w:eastAsia="Times New Roman"/>
          <w:sz w:val="16"/>
          <w:szCs w:val="16"/>
        </w:rPr>
        <w:t xml:space="preserve">, </w:t>
      </w:r>
      <w:r>
        <w:rPr>
          <w:rFonts w:eastAsia="Times New Roman"/>
          <w:b/>
          <w:bCs/>
          <w:sz w:val="16"/>
          <w:szCs w:val="16"/>
        </w:rPr>
        <w:t>414</w:t>
      </w:r>
      <w:r>
        <w:rPr>
          <w:rFonts w:eastAsia="Times New Roman"/>
          <w:sz w:val="16"/>
          <w:szCs w:val="16"/>
        </w:rPr>
        <w:t xml:space="preserve">, </w:t>
      </w:r>
      <w:r>
        <w:rPr>
          <w:rFonts w:eastAsia="Times New Roman"/>
          <w:b/>
          <w:bCs/>
          <w:sz w:val="16"/>
          <w:szCs w:val="16"/>
        </w:rPr>
        <w:t>418</w:t>
      </w:r>
      <w:r>
        <w:rPr>
          <w:rFonts w:eastAsia="Times New Roman"/>
          <w:sz w:val="16"/>
          <w:szCs w:val="16"/>
        </w:rPr>
        <w:t xml:space="preserve">, </w:t>
      </w:r>
      <w:r>
        <w:rPr>
          <w:rFonts w:eastAsia="Times New Roman"/>
          <w:b/>
          <w:bCs/>
          <w:sz w:val="16"/>
          <w:szCs w:val="16"/>
        </w:rPr>
        <w:t>420</w:t>
      </w:r>
      <w:r>
        <w:rPr>
          <w:rFonts w:eastAsia="Times New Roman"/>
          <w:sz w:val="16"/>
          <w:szCs w:val="16"/>
        </w:rPr>
        <w:t>–</w:t>
      </w:r>
      <w:r>
        <w:rPr>
          <w:rFonts w:eastAsia="Times New Roman"/>
          <w:b/>
          <w:bCs/>
          <w:sz w:val="16"/>
          <w:szCs w:val="16"/>
        </w:rPr>
        <w:t>423</w:t>
      </w:r>
      <w:r>
        <w:rPr>
          <w:rFonts w:eastAsia="Times New Roman"/>
          <w:sz w:val="16"/>
          <w:szCs w:val="16"/>
        </w:rPr>
        <w:t xml:space="preserve">, </w:t>
      </w:r>
      <w:r>
        <w:rPr>
          <w:rFonts w:eastAsia="Times New Roman"/>
          <w:b/>
          <w:bCs/>
          <w:sz w:val="16"/>
          <w:szCs w:val="16"/>
        </w:rPr>
        <w:t>426</w:t>
      </w:r>
      <w:r>
        <w:rPr>
          <w:rFonts w:eastAsia="Times New Roman"/>
          <w:sz w:val="16"/>
          <w:szCs w:val="16"/>
        </w:rPr>
        <w:t xml:space="preserve">, </w:t>
      </w:r>
      <w:r>
        <w:rPr>
          <w:rFonts w:eastAsia="Times New Roman"/>
          <w:b/>
          <w:bCs/>
          <w:sz w:val="16"/>
          <w:szCs w:val="16"/>
        </w:rPr>
        <w:t>437</w:t>
      </w:r>
      <w:r>
        <w:rPr>
          <w:rFonts w:eastAsia="Times New Roman"/>
          <w:sz w:val="16"/>
          <w:szCs w:val="16"/>
        </w:rPr>
        <w:t xml:space="preserve">, </w:t>
      </w:r>
      <w:r>
        <w:rPr>
          <w:rFonts w:eastAsia="Times New Roman"/>
          <w:b/>
          <w:bCs/>
          <w:sz w:val="16"/>
          <w:szCs w:val="16"/>
        </w:rPr>
        <w:t>500</w:t>
      </w:r>
      <w:r>
        <w:rPr>
          <w:rFonts w:eastAsia="Times New Roman"/>
          <w:sz w:val="16"/>
          <w:szCs w:val="16"/>
        </w:rPr>
        <w:t xml:space="preserve">, </w:t>
      </w:r>
      <w:r>
        <w:rPr>
          <w:rFonts w:eastAsia="Times New Roman"/>
          <w:b/>
          <w:bCs/>
          <w:sz w:val="16"/>
          <w:szCs w:val="16"/>
        </w:rPr>
        <w:t>502</w:t>
      </w:r>
      <w:r>
        <w:rPr>
          <w:rFonts w:eastAsia="Times New Roman"/>
          <w:sz w:val="16"/>
          <w:szCs w:val="16"/>
        </w:rPr>
        <w:t xml:space="preserve">, </w:t>
      </w:r>
      <w:r>
        <w:rPr>
          <w:rFonts w:eastAsia="Times New Roman"/>
          <w:b/>
          <w:bCs/>
          <w:sz w:val="16"/>
          <w:szCs w:val="16"/>
        </w:rPr>
        <w:t>505</w:t>
      </w:r>
      <w:r>
        <w:rPr>
          <w:rFonts w:eastAsia="Times New Roman"/>
          <w:sz w:val="16"/>
          <w:szCs w:val="16"/>
        </w:rPr>
        <w:t xml:space="preserve">, </w:t>
      </w:r>
      <w:r>
        <w:rPr>
          <w:rFonts w:eastAsia="Times New Roman"/>
          <w:b/>
          <w:bCs/>
          <w:sz w:val="16"/>
          <w:szCs w:val="16"/>
        </w:rPr>
        <w:t>518</w:t>
      </w:r>
      <w:r>
        <w:rPr>
          <w:rFonts w:eastAsia="Times New Roman"/>
          <w:sz w:val="16"/>
          <w:szCs w:val="16"/>
        </w:rPr>
        <w:t xml:space="preserve">, </w:t>
      </w:r>
      <w:r>
        <w:rPr>
          <w:rFonts w:eastAsia="Times New Roman"/>
          <w:b/>
          <w:bCs/>
          <w:sz w:val="16"/>
          <w:szCs w:val="16"/>
        </w:rPr>
        <w:t>529</w:t>
      </w:r>
      <w:r>
        <w:rPr>
          <w:rFonts w:eastAsia="Times New Roman"/>
          <w:sz w:val="16"/>
          <w:szCs w:val="16"/>
        </w:rPr>
        <w:t xml:space="preserve">, </w:t>
      </w:r>
      <w:hyperlink w:anchor="bookmark3696" w:history="1">
        <w:r>
          <w:rPr>
            <w:rFonts w:eastAsia="Times New Roman"/>
            <w:b/>
            <w:bCs/>
            <w:sz w:val="16"/>
            <w:szCs w:val="16"/>
          </w:rPr>
          <w:t>530</w:t>
        </w:r>
      </w:hyperlink>
      <w:r>
        <w:rPr>
          <w:rFonts w:eastAsia="Times New Roman"/>
          <w:sz w:val="16"/>
          <w:szCs w:val="16"/>
        </w:rPr>
        <w:t xml:space="preserve">, </w:t>
      </w:r>
      <w:hyperlink w:anchor="bookmark3747" w:history="1">
        <w:r>
          <w:rPr>
            <w:rFonts w:eastAsia="Times New Roman"/>
            <w:b/>
            <w:bCs/>
            <w:sz w:val="16"/>
            <w:szCs w:val="16"/>
          </w:rPr>
          <w:t>533</w:t>
        </w:r>
      </w:hyperlink>
      <w:r>
        <w:rPr>
          <w:rFonts w:eastAsia="Times New Roman"/>
          <w:sz w:val="16"/>
          <w:szCs w:val="16"/>
        </w:rPr>
        <w:t xml:space="preserve">, </w:t>
      </w:r>
      <w:r>
        <w:rPr>
          <w:rFonts w:eastAsia="Times New Roman"/>
          <w:b/>
          <w:bCs/>
          <w:sz w:val="16"/>
          <w:szCs w:val="16"/>
        </w:rPr>
        <w:t>575</w:t>
      </w:r>
    </w:p>
    <w:p w:rsidR="00745E39" w:rsidRDefault="003978C9">
      <w:pPr>
        <w:shd w:val="clear" w:color="auto" w:fill="FFFFFF"/>
        <w:spacing w:line="168" w:lineRule="exact"/>
        <w:ind w:left="398"/>
      </w:pPr>
      <w:r>
        <w:rPr>
          <w:rFonts w:eastAsia="Times New Roman"/>
          <w:sz w:val="16"/>
          <w:szCs w:val="16"/>
        </w:rPr>
        <w:t xml:space="preserve">Гайдн Иозеф (1732–1809) – австрийский композитор </w:t>
      </w:r>
      <w:r>
        <w:rPr>
          <w:rFonts w:eastAsia="Times New Roman"/>
          <w:b/>
          <w:bCs/>
          <w:sz w:val="16"/>
          <w:szCs w:val="16"/>
        </w:rPr>
        <w:t>396</w:t>
      </w:r>
      <w:r>
        <w:rPr>
          <w:rFonts w:eastAsia="Times New Roman"/>
          <w:sz w:val="16"/>
          <w:szCs w:val="16"/>
        </w:rPr>
        <w:t xml:space="preserve">, </w:t>
      </w:r>
      <w:hyperlink w:anchor="bookmark2880" w:history="1">
        <w:r>
          <w:rPr>
            <w:rFonts w:eastAsia="Times New Roman"/>
            <w:b/>
            <w:bCs/>
            <w:sz w:val="16"/>
            <w:szCs w:val="16"/>
          </w:rPr>
          <w:t>430</w:t>
        </w:r>
      </w:hyperlink>
    </w:p>
    <w:p w:rsidR="00745E39" w:rsidRDefault="003978C9">
      <w:pPr>
        <w:shd w:val="clear" w:color="auto" w:fill="FFFFFF"/>
        <w:spacing w:line="168" w:lineRule="exact"/>
        <w:ind w:firstLine="398"/>
        <w:jc w:val="both"/>
      </w:pPr>
      <w:r>
        <w:rPr>
          <w:rFonts w:eastAsia="Times New Roman"/>
          <w:sz w:val="16"/>
          <w:szCs w:val="16"/>
        </w:rPr>
        <w:t>Гаркави Михаил Наумович (1897–1956) – актер; в МХТ с 1916 по 1</w:t>
      </w:r>
      <w:hyperlink w:anchor="bookmark1528" w:history="1">
        <w:r>
          <w:rPr>
            <w:rFonts w:eastAsia="Times New Roman"/>
            <w:sz w:val="16"/>
            <w:szCs w:val="16"/>
          </w:rPr>
          <w:t>919</w:t>
        </w:r>
      </w:hyperlink>
      <w:r>
        <w:rPr>
          <w:rFonts w:eastAsia="Times New Roman"/>
          <w:sz w:val="16"/>
          <w:szCs w:val="16"/>
        </w:rPr>
        <w:t xml:space="preserve"> г. </w:t>
      </w:r>
      <w:r>
        <w:rPr>
          <w:rFonts w:eastAsia="Times New Roman"/>
          <w:b/>
          <w:bCs/>
          <w:sz w:val="16"/>
          <w:szCs w:val="16"/>
        </w:rPr>
        <w:t>28</w:t>
      </w:r>
      <w:r>
        <w:rPr>
          <w:rFonts w:eastAsia="Times New Roman"/>
          <w:sz w:val="16"/>
          <w:szCs w:val="16"/>
        </w:rPr>
        <w:t xml:space="preserve">, </w:t>
      </w:r>
      <w:r>
        <w:rPr>
          <w:rFonts w:eastAsia="Times New Roman"/>
          <w:b/>
          <w:bCs/>
          <w:sz w:val="16"/>
          <w:szCs w:val="16"/>
        </w:rPr>
        <w:t>88</w:t>
      </w:r>
      <w:r>
        <w:rPr>
          <w:rFonts w:eastAsia="Times New Roman"/>
          <w:sz w:val="16"/>
          <w:szCs w:val="16"/>
        </w:rPr>
        <w:t xml:space="preserve">, </w:t>
      </w:r>
      <w:r>
        <w:rPr>
          <w:rFonts w:eastAsia="Times New Roman"/>
          <w:b/>
          <w:bCs/>
          <w:sz w:val="16"/>
          <w:szCs w:val="16"/>
        </w:rPr>
        <w:t>1</w:t>
      </w:r>
      <w:hyperlink w:anchor="bookmark1683" w:history="1">
        <w:r>
          <w:rPr>
            <w:rFonts w:eastAsia="Times New Roman"/>
            <w:b/>
            <w:bCs/>
            <w:sz w:val="16"/>
            <w:szCs w:val="16"/>
          </w:rPr>
          <w:t>05</w:t>
        </w:r>
        <w:r>
          <w:rPr>
            <w:rFonts w:eastAsia="Times New Roman"/>
            <w:sz w:val="16"/>
            <w:szCs w:val="16"/>
          </w:rPr>
          <w:t>,</w:t>
        </w:r>
      </w:hyperlink>
      <w:r>
        <w:rPr>
          <w:rFonts w:eastAsia="Times New Roman"/>
          <w:sz w:val="16"/>
          <w:szCs w:val="16"/>
        </w:rPr>
        <w:t xml:space="preserve"> </w:t>
      </w:r>
      <w:r>
        <w:rPr>
          <w:rFonts w:eastAsia="Times New Roman"/>
          <w:b/>
          <w:bCs/>
          <w:sz w:val="16"/>
          <w:szCs w:val="16"/>
        </w:rPr>
        <w:t>180</w:t>
      </w:r>
      <w:r>
        <w:rPr>
          <w:rFonts w:eastAsia="Times New Roman"/>
          <w:sz w:val="16"/>
          <w:szCs w:val="16"/>
        </w:rPr>
        <w:t xml:space="preserve">, </w:t>
      </w:r>
      <w:r>
        <w:rPr>
          <w:rFonts w:eastAsia="Times New Roman"/>
          <w:b/>
          <w:bCs/>
          <w:sz w:val="16"/>
          <w:szCs w:val="16"/>
        </w:rPr>
        <w:t>192</w:t>
      </w:r>
      <w:r>
        <w:rPr>
          <w:rFonts w:eastAsia="Times New Roman"/>
          <w:sz w:val="16"/>
          <w:szCs w:val="16"/>
        </w:rPr>
        <w:t>–</w:t>
      </w:r>
      <w:r>
        <w:rPr>
          <w:rFonts w:eastAsia="Times New Roman"/>
          <w:b/>
          <w:bCs/>
          <w:sz w:val="16"/>
          <w:szCs w:val="16"/>
        </w:rPr>
        <w:t>195</w:t>
      </w:r>
      <w:r>
        <w:rPr>
          <w:rFonts w:eastAsia="Times New Roman"/>
          <w:sz w:val="16"/>
          <w:szCs w:val="16"/>
        </w:rPr>
        <w:t xml:space="preserve">, </w:t>
      </w:r>
      <w:r>
        <w:rPr>
          <w:rFonts w:eastAsia="Times New Roman"/>
          <w:b/>
          <w:bCs/>
          <w:sz w:val="16"/>
          <w:szCs w:val="16"/>
        </w:rPr>
        <w:t>202</w:t>
      </w:r>
      <w:r>
        <w:rPr>
          <w:rFonts w:eastAsia="Times New Roman"/>
          <w:sz w:val="16"/>
          <w:szCs w:val="16"/>
        </w:rPr>
        <w:t xml:space="preserve">, </w:t>
      </w:r>
      <w:r>
        <w:rPr>
          <w:rFonts w:eastAsia="Times New Roman"/>
          <w:b/>
          <w:bCs/>
          <w:sz w:val="16"/>
          <w:szCs w:val="16"/>
        </w:rPr>
        <w:t>203</w:t>
      </w:r>
      <w:r>
        <w:rPr>
          <w:rFonts w:eastAsia="Times New Roman"/>
          <w:sz w:val="16"/>
          <w:szCs w:val="16"/>
        </w:rPr>
        <w:t xml:space="preserve">, </w:t>
      </w:r>
      <w:hyperlink w:anchor="bookmark2395" w:history="1">
        <w:r>
          <w:rPr>
            <w:rFonts w:eastAsia="Times New Roman"/>
            <w:b/>
            <w:bCs/>
            <w:sz w:val="16"/>
            <w:szCs w:val="16"/>
          </w:rPr>
          <w:t>212</w:t>
        </w:r>
        <w:r>
          <w:rPr>
            <w:rFonts w:eastAsia="Times New Roman"/>
            <w:sz w:val="16"/>
            <w:szCs w:val="16"/>
          </w:rPr>
          <w:t>,</w:t>
        </w:r>
      </w:hyperlink>
      <w:r>
        <w:rPr>
          <w:rFonts w:eastAsia="Times New Roman"/>
          <w:sz w:val="16"/>
          <w:szCs w:val="16"/>
        </w:rPr>
        <w:t xml:space="preserve"> </w:t>
      </w:r>
      <w:hyperlink w:anchor="bookmark2492" w:history="1">
        <w:r>
          <w:rPr>
            <w:rFonts w:eastAsia="Times New Roman"/>
            <w:b/>
            <w:bCs/>
            <w:sz w:val="16"/>
            <w:szCs w:val="16"/>
          </w:rPr>
          <w:t>217</w:t>
        </w:r>
      </w:hyperlink>
      <w:r>
        <w:rPr>
          <w:rFonts w:eastAsia="Times New Roman"/>
          <w:sz w:val="16"/>
          <w:szCs w:val="16"/>
        </w:rPr>
        <w:t xml:space="preserve">, </w:t>
      </w:r>
      <w:r>
        <w:rPr>
          <w:rFonts w:eastAsia="Times New Roman"/>
          <w:b/>
          <w:bCs/>
          <w:sz w:val="16"/>
          <w:szCs w:val="16"/>
        </w:rPr>
        <w:t>218</w:t>
      </w:r>
      <w:r>
        <w:rPr>
          <w:rFonts w:eastAsia="Times New Roman"/>
          <w:sz w:val="16"/>
          <w:szCs w:val="16"/>
        </w:rPr>
        <w:t xml:space="preserve">, </w:t>
      </w:r>
      <w:hyperlink w:anchor="bookmark2851" w:history="1">
        <w:r>
          <w:rPr>
            <w:rFonts w:eastAsia="Times New Roman"/>
            <w:b/>
            <w:bCs/>
            <w:sz w:val="16"/>
            <w:szCs w:val="16"/>
          </w:rPr>
          <w:t>221</w:t>
        </w:r>
      </w:hyperlink>
      <w:r>
        <w:rPr>
          <w:rFonts w:eastAsia="Times New Roman"/>
          <w:sz w:val="16"/>
          <w:szCs w:val="16"/>
        </w:rPr>
        <w:t xml:space="preserve">, </w:t>
      </w:r>
      <w:hyperlink w:anchor="bookmark3000" w:history="1">
        <w:r>
          <w:rPr>
            <w:rFonts w:eastAsia="Times New Roman"/>
            <w:b/>
            <w:bCs/>
            <w:sz w:val="16"/>
            <w:szCs w:val="16"/>
          </w:rPr>
          <w:t>226</w:t>
        </w:r>
      </w:hyperlink>
      <w:r>
        <w:rPr>
          <w:rFonts w:eastAsia="Times New Roman"/>
          <w:sz w:val="16"/>
          <w:szCs w:val="16"/>
        </w:rPr>
        <w:t xml:space="preserve">, </w:t>
      </w:r>
      <w:r>
        <w:rPr>
          <w:rFonts w:eastAsia="Times New Roman"/>
          <w:b/>
          <w:bCs/>
          <w:sz w:val="16"/>
          <w:szCs w:val="16"/>
        </w:rPr>
        <w:t>230</w:t>
      </w:r>
      <w:r>
        <w:rPr>
          <w:rFonts w:eastAsia="Times New Roman"/>
          <w:sz w:val="16"/>
          <w:szCs w:val="16"/>
        </w:rPr>
        <w:t>–</w:t>
      </w:r>
      <w:r>
        <w:rPr>
          <w:rFonts w:eastAsia="Times New Roman"/>
          <w:b/>
          <w:bCs/>
          <w:sz w:val="16"/>
          <w:szCs w:val="16"/>
        </w:rPr>
        <w:t>232</w:t>
      </w:r>
      <w:r>
        <w:rPr>
          <w:rFonts w:eastAsia="Times New Roman"/>
          <w:sz w:val="16"/>
          <w:szCs w:val="16"/>
        </w:rPr>
        <w:t xml:space="preserve">, </w:t>
      </w:r>
      <w:r>
        <w:rPr>
          <w:rFonts w:eastAsia="Times New Roman"/>
          <w:b/>
          <w:bCs/>
          <w:sz w:val="16"/>
          <w:szCs w:val="16"/>
        </w:rPr>
        <w:t>236</w:t>
      </w:r>
      <w:r>
        <w:rPr>
          <w:rFonts w:eastAsia="Times New Roman"/>
          <w:sz w:val="16"/>
          <w:szCs w:val="16"/>
        </w:rPr>
        <w:t xml:space="preserve">, </w:t>
      </w:r>
      <w:r>
        <w:rPr>
          <w:rFonts w:eastAsia="Times New Roman"/>
          <w:b/>
          <w:bCs/>
          <w:sz w:val="16"/>
          <w:szCs w:val="16"/>
        </w:rPr>
        <w:t>241</w:t>
      </w:r>
      <w:r>
        <w:rPr>
          <w:rFonts w:eastAsia="Times New Roman"/>
          <w:sz w:val="16"/>
          <w:szCs w:val="16"/>
        </w:rPr>
        <w:t xml:space="preserve">, </w:t>
      </w:r>
      <w:r>
        <w:rPr>
          <w:rFonts w:eastAsia="Times New Roman"/>
          <w:b/>
          <w:bCs/>
          <w:sz w:val="16"/>
          <w:szCs w:val="16"/>
        </w:rPr>
        <w:t>248</w:t>
      </w:r>
      <w:r>
        <w:rPr>
          <w:rFonts w:eastAsia="Times New Roman"/>
          <w:sz w:val="16"/>
          <w:szCs w:val="16"/>
        </w:rPr>
        <w:t xml:space="preserve">, </w:t>
      </w:r>
      <w:r>
        <w:rPr>
          <w:rFonts w:eastAsia="Times New Roman"/>
          <w:b/>
          <w:bCs/>
          <w:sz w:val="16"/>
          <w:szCs w:val="16"/>
        </w:rPr>
        <w:t>303</w:t>
      </w:r>
      <w:r>
        <w:rPr>
          <w:rFonts w:eastAsia="Times New Roman"/>
          <w:sz w:val="16"/>
          <w:szCs w:val="16"/>
        </w:rPr>
        <w:t xml:space="preserve">, </w:t>
      </w:r>
      <w:r>
        <w:rPr>
          <w:rFonts w:eastAsia="Times New Roman"/>
          <w:b/>
          <w:bCs/>
          <w:sz w:val="16"/>
          <w:szCs w:val="16"/>
        </w:rPr>
        <w:t>308</w:t>
      </w:r>
      <w:r>
        <w:rPr>
          <w:rFonts w:eastAsia="Times New Roman"/>
          <w:sz w:val="16"/>
          <w:szCs w:val="16"/>
        </w:rPr>
        <w:t xml:space="preserve">, </w:t>
      </w:r>
      <w:r>
        <w:rPr>
          <w:rFonts w:eastAsia="Times New Roman"/>
          <w:b/>
          <w:bCs/>
          <w:sz w:val="16"/>
          <w:szCs w:val="16"/>
        </w:rPr>
        <w:t>315</w:t>
      </w:r>
      <w:r>
        <w:rPr>
          <w:rFonts w:eastAsia="Times New Roman"/>
          <w:sz w:val="16"/>
          <w:szCs w:val="16"/>
        </w:rPr>
        <w:t xml:space="preserve">, </w:t>
      </w:r>
      <w:r>
        <w:rPr>
          <w:rFonts w:eastAsia="Times New Roman"/>
          <w:b/>
          <w:bCs/>
          <w:sz w:val="16"/>
          <w:szCs w:val="16"/>
        </w:rPr>
        <w:t>317</w:t>
      </w:r>
      <w:r>
        <w:rPr>
          <w:rFonts w:eastAsia="Times New Roman"/>
          <w:sz w:val="16"/>
          <w:szCs w:val="16"/>
        </w:rPr>
        <w:t xml:space="preserve">, </w:t>
      </w:r>
      <w:r>
        <w:rPr>
          <w:rFonts w:eastAsia="Times New Roman"/>
          <w:b/>
          <w:bCs/>
          <w:sz w:val="16"/>
          <w:szCs w:val="16"/>
        </w:rPr>
        <w:t>320</w:t>
      </w:r>
      <w:r>
        <w:rPr>
          <w:rFonts w:eastAsia="Times New Roman"/>
          <w:sz w:val="16"/>
          <w:szCs w:val="16"/>
        </w:rPr>
        <w:t xml:space="preserve">, </w:t>
      </w:r>
      <w:r>
        <w:rPr>
          <w:rFonts w:eastAsia="Times New Roman"/>
          <w:b/>
          <w:bCs/>
          <w:sz w:val="16"/>
          <w:szCs w:val="16"/>
        </w:rPr>
        <w:t>321</w:t>
      </w:r>
      <w:r>
        <w:rPr>
          <w:rFonts w:eastAsia="Times New Roman"/>
          <w:sz w:val="16"/>
          <w:szCs w:val="16"/>
        </w:rPr>
        <w:t xml:space="preserve">, </w:t>
      </w:r>
      <w:r>
        <w:rPr>
          <w:rFonts w:eastAsia="Times New Roman"/>
          <w:b/>
          <w:bCs/>
          <w:sz w:val="16"/>
          <w:szCs w:val="16"/>
        </w:rPr>
        <w:t>332</w:t>
      </w:r>
      <w:r>
        <w:rPr>
          <w:rFonts w:eastAsia="Times New Roman"/>
          <w:sz w:val="16"/>
          <w:szCs w:val="16"/>
        </w:rPr>
        <w:t xml:space="preserve">, </w:t>
      </w:r>
      <w:r>
        <w:rPr>
          <w:rFonts w:eastAsia="Times New Roman"/>
          <w:b/>
          <w:bCs/>
          <w:sz w:val="16"/>
          <w:szCs w:val="16"/>
        </w:rPr>
        <w:t>343</w:t>
      </w:r>
      <w:r>
        <w:rPr>
          <w:rFonts w:eastAsia="Times New Roman"/>
          <w:sz w:val="16"/>
          <w:szCs w:val="16"/>
        </w:rPr>
        <w:t xml:space="preserve">, </w:t>
      </w:r>
      <w:r>
        <w:rPr>
          <w:rFonts w:eastAsia="Times New Roman"/>
          <w:b/>
          <w:bCs/>
          <w:sz w:val="16"/>
          <w:szCs w:val="16"/>
        </w:rPr>
        <w:t>419</w:t>
      </w:r>
      <w:r>
        <w:rPr>
          <w:rFonts w:eastAsia="Times New Roman"/>
          <w:sz w:val="16"/>
          <w:szCs w:val="16"/>
        </w:rPr>
        <w:t xml:space="preserve">, </w:t>
      </w:r>
      <w:r>
        <w:rPr>
          <w:rFonts w:eastAsia="Times New Roman"/>
          <w:b/>
          <w:bCs/>
          <w:sz w:val="16"/>
          <w:szCs w:val="16"/>
        </w:rPr>
        <w:t>480</w:t>
      </w:r>
      <w:r>
        <w:rPr>
          <w:rFonts w:eastAsia="Times New Roman"/>
          <w:sz w:val="16"/>
          <w:szCs w:val="16"/>
        </w:rPr>
        <w:t xml:space="preserve">, </w:t>
      </w:r>
      <w:hyperlink w:anchor="bookmark3237" w:history="1">
        <w:r>
          <w:rPr>
            <w:rFonts w:eastAsia="Times New Roman"/>
            <w:b/>
            <w:bCs/>
            <w:sz w:val="16"/>
            <w:szCs w:val="16"/>
          </w:rPr>
          <w:t>502</w:t>
        </w:r>
      </w:hyperlink>
      <w:r>
        <w:rPr>
          <w:rFonts w:eastAsia="Times New Roman"/>
          <w:sz w:val="16"/>
          <w:szCs w:val="16"/>
        </w:rPr>
        <w:t xml:space="preserve">, </w:t>
      </w:r>
      <w:hyperlink w:anchor="bookmark3494" w:history="1">
        <w:r>
          <w:rPr>
            <w:rFonts w:eastAsia="Times New Roman"/>
            <w:b/>
            <w:bCs/>
            <w:sz w:val="16"/>
            <w:szCs w:val="16"/>
          </w:rPr>
          <w:t>521</w:t>
        </w:r>
      </w:hyperlink>
    </w:p>
    <w:p w:rsidR="00745E39" w:rsidRDefault="003978C9">
      <w:pPr>
        <w:shd w:val="clear" w:color="auto" w:fill="FFFFFF"/>
        <w:spacing w:line="168" w:lineRule="exact"/>
        <w:ind w:left="398"/>
      </w:pPr>
      <w:r>
        <w:rPr>
          <w:rFonts w:eastAsia="Times New Roman"/>
          <w:sz w:val="16"/>
          <w:szCs w:val="16"/>
        </w:rPr>
        <w:t>Гауптман Герхарт (1862–1946) – немецкий писатель, драматург</w:t>
      </w:r>
    </w:p>
    <w:p w:rsidR="00745E39" w:rsidRDefault="003978C9">
      <w:pPr>
        <w:shd w:val="clear" w:color="auto" w:fill="FFFFFF"/>
        <w:spacing w:line="168" w:lineRule="exact"/>
      </w:pPr>
      <w:r>
        <w:rPr>
          <w:b/>
          <w:bCs/>
          <w:sz w:val="16"/>
          <w:szCs w:val="16"/>
        </w:rPr>
        <w:t>390</w:t>
      </w:r>
    </w:p>
    <w:p w:rsidR="00745E39" w:rsidRDefault="003978C9">
      <w:pPr>
        <w:shd w:val="clear" w:color="auto" w:fill="FFFFFF"/>
        <w:spacing w:line="168" w:lineRule="exact"/>
        <w:ind w:left="398"/>
      </w:pPr>
      <w:r>
        <w:rPr>
          <w:rFonts w:eastAsia="Times New Roman"/>
          <w:sz w:val="16"/>
          <w:szCs w:val="16"/>
        </w:rPr>
        <w:t xml:space="preserve">Гейне Генрих (1797–1856) – немецкий поэт </w:t>
      </w:r>
      <w:hyperlink w:anchor="bookmark2875" w:history="1">
        <w:r>
          <w:rPr>
            <w:rFonts w:eastAsia="Times New Roman"/>
            <w:b/>
            <w:bCs/>
            <w:sz w:val="16"/>
            <w:szCs w:val="16"/>
          </w:rPr>
          <w:t>427</w:t>
        </w:r>
      </w:hyperlink>
    </w:p>
    <w:p w:rsidR="00745E39" w:rsidRDefault="003978C9">
      <w:pPr>
        <w:shd w:val="clear" w:color="auto" w:fill="FFFFFF"/>
        <w:spacing w:line="168" w:lineRule="exact"/>
        <w:ind w:firstLine="398"/>
        <w:jc w:val="both"/>
      </w:pPr>
      <w:r>
        <w:rPr>
          <w:rFonts w:eastAsia="Times New Roman"/>
          <w:sz w:val="16"/>
          <w:szCs w:val="16"/>
        </w:rPr>
        <w:t>Гейрот Александр Александрович (1882–1947) – актер, педагог, худ</w:t>
      </w:r>
      <w:hyperlink w:anchor="bookmark64" w:history="1">
        <w:r>
          <w:rPr>
            <w:rFonts w:eastAsia="Times New Roman"/>
            <w:sz w:val="16"/>
            <w:szCs w:val="16"/>
          </w:rPr>
          <w:t>о</w:t>
        </w:r>
      </w:hyperlink>
      <w:r>
        <w:rPr>
          <w:rFonts w:eastAsia="Times New Roman"/>
          <w:sz w:val="16"/>
          <w:szCs w:val="16"/>
        </w:rPr>
        <w:t>ж</w:t>
      </w:r>
      <w:hyperlink w:anchor="bookmark97" w:history="1">
        <w:r>
          <w:rPr>
            <w:rFonts w:eastAsia="Times New Roman"/>
            <w:sz w:val="16"/>
            <w:szCs w:val="16"/>
          </w:rPr>
          <w:t>ни</w:t>
        </w:r>
      </w:hyperlink>
      <w:r>
        <w:rPr>
          <w:rFonts w:eastAsia="Times New Roman"/>
          <w:sz w:val="16"/>
          <w:szCs w:val="16"/>
        </w:rPr>
        <w:t>к</w:t>
      </w:r>
      <w:hyperlink w:anchor="bookmark270" w:history="1">
        <w:r>
          <w:rPr>
            <w:rFonts w:eastAsia="Times New Roman"/>
            <w:sz w:val="16"/>
            <w:szCs w:val="16"/>
          </w:rPr>
          <w:t>; в</w:t>
        </w:r>
      </w:hyperlink>
      <w:r>
        <w:rPr>
          <w:rFonts w:eastAsia="Times New Roman"/>
          <w:sz w:val="16"/>
          <w:szCs w:val="16"/>
        </w:rPr>
        <w:t xml:space="preserve"> МХ</w:t>
      </w:r>
      <w:hyperlink w:anchor="bookmark487" w:history="1">
        <w:r>
          <w:rPr>
            <w:rFonts w:eastAsia="Times New Roman"/>
            <w:sz w:val="16"/>
            <w:szCs w:val="16"/>
          </w:rPr>
          <w:t>Т, з</w:t>
        </w:r>
      </w:hyperlink>
      <w:r>
        <w:rPr>
          <w:rFonts w:eastAsia="Times New Roman"/>
          <w:sz w:val="16"/>
          <w:szCs w:val="16"/>
        </w:rPr>
        <w:t>атем в Пер</w:t>
      </w:r>
      <w:hyperlink w:anchor="bookmark805" w:history="1">
        <w:r>
          <w:rPr>
            <w:rFonts w:eastAsia="Times New Roman"/>
            <w:sz w:val="16"/>
            <w:szCs w:val="16"/>
          </w:rPr>
          <w:t>вой</w:t>
        </w:r>
      </w:hyperlink>
      <w:r>
        <w:rPr>
          <w:rFonts w:eastAsia="Times New Roman"/>
          <w:sz w:val="16"/>
          <w:szCs w:val="16"/>
        </w:rPr>
        <w:t xml:space="preserve"> студии – МХАТ Вт</w:t>
      </w:r>
      <w:hyperlink w:anchor="bookmark1070" w:history="1">
        <w:r>
          <w:rPr>
            <w:rFonts w:eastAsia="Times New Roman"/>
            <w:sz w:val="16"/>
            <w:szCs w:val="16"/>
          </w:rPr>
          <w:t>оро</w:t>
        </w:r>
      </w:hyperlink>
      <w:r>
        <w:rPr>
          <w:rFonts w:eastAsia="Times New Roman"/>
          <w:sz w:val="16"/>
          <w:szCs w:val="16"/>
        </w:rPr>
        <w:t>м в 19</w:t>
      </w:r>
      <w:hyperlink w:anchor="bookmark1125" w:history="1">
        <w:r>
          <w:rPr>
            <w:rFonts w:eastAsia="Times New Roman"/>
            <w:sz w:val="16"/>
            <w:szCs w:val="16"/>
          </w:rPr>
          <w:t>13–</w:t>
        </w:r>
      </w:hyperlink>
      <w:r>
        <w:rPr>
          <w:rFonts w:eastAsia="Times New Roman"/>
          <w:sz w:val="16"/>
          <w:szCs w:val="16"/>
        </w:rPr>
        <w:t xml:space="preserve">1935 гг. </w:t>
      </w:r>
      <w:r>
        <w:rPr>
          <w:rFonts w:eastAsia="Times New Roman"/>
          <w:b/>
          <w:bCs/>
          <w:sz w:val="16"/>
          <w:szCs w:val="16"/>
        </w:rPr>
        <w:t>26</w:t>
      </w:r>
      <w:r>
        <w:rPr>
          <w:rFonts w:eastAsia="Times New Roman"/>
          <w:sz w:val="16"/>
          <w:szCs w:val="16"/>
        </w:rPr>
        <w:t xml:space="preserve">, </w:t>
      </w:r>
      <w:r>
        <w:rPr>
          <w:rFonts w:eastAsia="Times New Roman"/>
          <w:b/>
          <w:bCs/>
          <w:sz w:val="16"/>
          <w:szCs w:val="16"/>
        </w:rPr>
        <w:t>30</w:t>
      </w:r>
      <w:r>
        <w:rPr>
          <w:rFonts w:eastAsia="Times New Roman"/>
          <w:sz w:val="16"/>
          <w:szCs w:val="16"/>
        </w:rPr>
        <w:t xml:space="preserve">, </w:t>
      </w:r>
      <w:r>
        <w:rPr>
          <w:rFonts w:eastAsia="Times New Roman"/>
          <w:b/>
          <w:bCs/>
          <w:sz w:val="16"/>
          <w:szCs w:val="16"/>
        </w:rPr>
        <w:t>61</w:t>
      </w:r>
      <w:r>
        <w:rPr>
          <w:rFonts w:eastAsia="Times New Roman"/>
          <w:sz w:val="16"/>
          <w:szCs w:val="16"/>
        </w:rPr>
        <w:t xml:space="preserve">, </w:t>
      </w:r>
      <w:r>
        <w:rPr>
          <w:rFonts w:eastAsia="Times New Roman"/>
          <w:b/>
          <w:bCs/>
          <w:sz w:val="16"/>
          <w:szCs w:val="16"/>
        </w:rPr>
        <w:t>91</w:t>
      </w:r>
      <w:r>
        <w:rPr>
          <w:rFonts w:eastAsia="Times New Roman"/>
          <w:sz w:val="16"/>
          <w:szCs w:val="16"/>
        </w:rPr>
        <w:t xml:space="preserve">, </w:t>
      </w:r>
      <w:r>
        <w:rPr>
          <w:rFonts w:eastAsia="Times New Roman"/>
          <w:b/>
          <w:bCs/>
          <w:sz w:val="16"/>
          <w:szCs w:val="16"/>
        </w:rPr>
        <w:t>101</w:t>
      </w:r>
      <w:r>
        <w:rPr>
          <w:rFonts w:eastAsia="Times New Roman"/>
          <w:sz w:val="16"/>
          <w:szCs w:val="16"/>
        </w:rPr>
        <w:t xml:space="preserve">, </w:t>
      </w:r>
      <w:r>
        <w:rPr>
          <w:rFonts w:eastAsia="Times New Roman"/>
          <w:b/>
          <w:bCs/>
          <w:sz w:val="16"/>
          <w:szCs w:val="16"/>
        </w:rPr>
        <w:t>103</w:t>
      </w:r>
      <w:r>
        <w:rPr>
          <w:rFonts w:eastAsia="Times New Roman"/>
          <w:sz w:val="16"/>
          <w:szCs w:val="16"/>
        </w:rPr>
        <w:t xml:space="preserve">, </w:t>
      </w:r>
      <w:r>
        <w:rPr>
          <w:rFonts w:eastAsia="Times New Roman"/>
          <w:b/>
          <w:bCs/>
          <w:sz w:val="16"/>
          <w:szCs w:val="16"/>
        </w:rPr>
        <w:t>137</w:t>
      </w:r>
      <w:r>
        <w:rPr>
          <w:rFonts w:eastAsia="Times New Roman"/>
          <w:sz w:val="16"/>
          <w:szCs w:val="16"/>
        </w:rPr>
        <w:t xml:space="preserve">, </w:t>
      </w:r>
      <w:r>
        <w:rPr>
          <w:rFonts w:eastAsia="Times New Roman"/>
          <w:b/>
          <w:bCs/>
          <w:sz w:val="16"/>
          <w:szCs w:val="16"/>
        </w:rPr>
        <w:t>154</w:t>
      </w:r>
      <w:r>
        <w:rPr>
          <w:rFonts w:eastAsia="Times New Roman"/>
          <w:sz w:val="16"/>
          <w:szCs w:val="16"/>
        </w:rPr>
        <w:t xml:space="preserve">, </w:t>
      </w:r>
      <w:r>
        <w:rPr>
          <w:rFonts w:eastAsia="Times New Roman"/>
          <w:b/>
          <w:bCs/>
          <w:sz w:val="16"/>
          <w:szCs w:val="16"/>
        </w:rPr>
        <w:t>158</w:t>
      </w:r>
      <w:r>
        <w:rPr>
          <w:rFonts w:eastAsia="Times New Roman"/>
          <w:sz w:val="16"/>
          <w:szCs w:val="16"/>
        </w:rPr>
        <w:t xml:space="preserve">, </w:t>
      </w:r>
      <w:r>
        <w:rPr>
          <w:rFonts w:eastAsia="Times New Roman"/>
          <w:b/>
          <w:bCs/>
          <w:sz w:val="16"/>
          <w:szCs w:val="16"/>
        </w:rPr>
        <w:t>179</w:t>
      </w:r>
      <w:r>
        <w:rPr>
          <w:rFonts w:eastAsia="Times New Roman"/>
          <w:sz w:val="16"/>
          <w:szCs w:val="16"/>
        </w:rPr>
        <w:t xml:space="preserve">, </w:t>
      </w:r>
      <w:r>
        <w:rPr>
          <w:rFonts w:eastAsia="Times New Roman"/>
          <w:b/>
          <w:bCs/>
          <w:sz w:val="16"/>
          <w:szCs w:val="16"/>
        </w:rPr>
        <w:t>182</w:t>
      </w:r>
      <w:r>
        <w:rPr>
          <w:rFonts w:eastAsia="Times New Roman"/>
          <w:sz w:val="16"/>
          <w:szCs w:val="16"/>
        </w:rPr>
        <w:t xml:space="preserve">, </w:t>
      </w:r>
      <w:r>
        <w:rPr>
          <w:rFonts w:eastAsia="Times New Roman"/>
          <w:b/>
          <w:bCs/>
          <w:sz w:val="16"/>
          <w:szCs w:val="16"/>
        </w:rPr>
        <w:t>183</w:t>
      </w:r>
      <w:r>
        <w:rPr>
          <w:rFonts w:eastAsia="Times New Roman"/>
          <w:sz w:val="16"/>
          <w:szCs w:val="16"/>
        </w:rPr>
        <w:t xml:space="preserve">, </w:t>
      </w:r>
      <w:r>
        <w:rPr>
          <w:rFonts w:eastAsia="Times New Roman"/>
          <w:b/>
          <w:bCs/>
          <w:sz w:val="16"/>
          <w:szCs w:val="16"/>
        </w:rPr>
        <w:t>190</w:t>
      </w:r>
      <w:r>
        <w:rPr>
          <w:rFonts w:eastAsia="Times New Roman"/>
          <w:sz w:val="16"/>
          <w:szCs w:val="16"/>
        </w:rPr>
        <w:t xml:space="preserve">, </w:t>
      </w:r>
      <w:r>
        <w:rPr>
          <w:rFonts w:eastAsia="Times New Roman"/>
          <w:b/>
          <w:bCs/>
          <w:sz w:val="16"/>
          <w:szCs w:val="16"/>
        </w:rPr>
        <w:t>192</w:t>
      </w:r>
      <w:r>
        <w:rPr>
          <w:rFonts w:eastAsia="Times New Roman"/>
          <w:sz w:val="16"/>
          <w:szCs w:val="16"/>
        </w:rPr>
        <w:t>–</w:t>
      </w:r>
      <w:r>
        <w:rPr>
          <w:rFonts w:eastAsia="Times New Roman"/>
          <w:b/>
          <w:bCs/>
          <w:sz w:val="16"/>
          <w:szCs w:val="16"/>
        </w:rPr>
        <w:t>194</w:t>
      </w:r>
      <w:r>
        <w:rPr>
          <w:rFonts w:eastAsia="Times New Roman"/>
          <w:sz w:val="16"/>
          <w:szCs w:val="16"/>
        </w:rPr>
        <w:t xml:space="preserve">, </w:t>
      </w:r>
      <w:r>
        <w:rPr>
          <w:rFonts w:eastAsia="Times New Roman"/>
          <w:b/>
          <w:bCs/>
          <w:sz w:val="16"/>
          <w:szCs w:val="16"/>
        </w:rPr>
        <w:t>198</w:t>
      </w:r>
      <w:r>
        <w:rPr>
          <w:rFonts w:eastAsia="Times New Roman"/>
          <w:sz w:val="16"/>
          <w:szCs w:val="16"/>
        </w:rPr>
        <w:t xml:space="preserve">, </w:t>
      </w:r>
      <w:r>
        <w:rPr>
          <w:rFonts w:eastAsia="Times New Roman"/>
          <w:b/>
          <w:bCs/>
          <w:sz w:val="16"/>
          <w:szCs w:val="16"/>
        </w:rPr>
        <w:t>201</w:t>
      </w:r>
      <w:r>
        <w:rPr>
          <w:rFonts w:eastAsia="Times New Roman"/>
          <w:sz w:val="16"/>
          <w:szCs w:val="16"/>
        </w:rPr>
        <w:t xml:space="preserve">, </w:t>
      </w:r>
      <w:r>
        <w:rPr>
          <w:rFonts w:eastAsia="Times New Roman"/>
          <w:b/>
          <w:bCs/>
          <w:sz w:val="16"/>
          <w:szCs w:val="16"/>
        </w:rPr>
        <w:t>204</w:t>
      </w:r>
      <w:r>
        <w:rPr>
          <w:rFonts w:eastAsia="Times New Roman"/>
          <w:sz w:val="16"/>
          <w:szCs w:val="16"/>
        </w:rPr>
        <w:t xml:space="preserve">, </w:t>
      </w:r>
      <w:r>
        <w:rPr>
          <w:rFonts w:eastAsia="Times New Roman"/>
          <w:b/>
          <w:bCs/>
          <w:sz w:val="16"/>
          <w:szCs w:val="16"/>
        </w:rPr>
        <w:t>211</w:t>
      </w:r>
      <w:r>
        <w:rPr>
          <w:rFonts w:eastAsia="Times New Roman"/>
          <w:sz w:val="16"/>
          <w:szCs w:val="16"/>
        </w:rPr>
        <w:t xml:space="preserve">, </w:t>
      </w:r>
      <w:r>
        <w:rPr>
          <w:rFonts w:eastAsia="Times New Roman"/>
          <w:b/>
          <w:bCs/>
          <w:sz w:val="16"/>
          <w:szCs w:val="16"/>
        </w:rPr>
        <w:t>212</w:t>
      </w:r>
      <w:r>
        <w:rPr>
          <w:rFonts w:eastAsia="Times New Roman"/>
          <w:sz w:val="16"/>
          <w:szCs w:val="16"/>
        </w:rPr>
        <w:t xml:space="preserve">, </w:t>
      </w:r>
      <w:r>
        <w:rPr>
          <w:rFonts w:eastAsia="Times New Roman"/>
          <w:b/>
          <w:bCs/>
          <w:sz w:val="16"/>
          <w:szCs w:val="16"/>
        </w:rPr>
        <w:t>215</w:t>
      </w:r>
      <w:r>
        <w:rPr>
          <w:rFonts w:eastAsia="Times New Roman"/>
          <w:sz w:val="16"/>
          <w:szCs w:val="16"/>
        </w:rPr>
        <w:t xml:space="preserve">, </w:t>
      </w:r>
      <w:r>
        <w:rPr>
          <w:rFonts w:eastAsia="Times New Roman"/>
          <w:b/>
          <w:bCs/>
          <w:sz w:val="16"/>
          <w:szCs w:val="16"/>
        </w:rPr>
        <w:t>216</w:t>
      </w:r>
      <w:r>
        <w:rPr>
          <w:rFonts w:eastAsia="Times New Roman"/>
          <w:sz w:val="16"/>
          <w:szCs w:val="16"/>
        </w:rPr>
        <w:t xml:space="preserve">, </w:t>
      </w:r>
      <w:hyperlink w:anchor="bookmark1447" w:history="1">
        <w:r>
          <w:rPr>
            <w:rFonts w:eastAsia="Times New Roman"/>
            <w:b/>
            <w:bCs/>
            <w:sz w:val="16"/>
            <w:szCs w:val="16"/>
          </w:rPr>
          <w:t>225</w:t>
        </w:r>
      </w:hyperlink>
      <w:r>
        <w:rPr>
          <w:rFonts w:eastAsia="Times New Roman"/>
          <w:sz w:val="16"/>
          <w:szCs w:val="16"/>
        </w:rPr>
        <w:t xml:space="preserve">, </w:t>
      </w:r>
      <w:hyperlink w:anchor="bookmark1784" w:history="1">
        <w:r>
          <w:rPr>
            <w:rFonts w:eastAsia="Times New Roman"/>
            <w:b/>
            <w:bCs/>
            <w:sz w:val="16"/>
            <w:szCs w:val="16"/>
          </w:rPr>
          <w:t>258</w:t>
        </w:r>
      </w:hyperlink>
      <w:r>
        <w:rPr>
          <w:rFonts w:eastAsia="Times New Roman"/>
          <w:sz w:val="16"/>
          <w:szCs w:val="16"/>
        </w:rPr>
        <w:t xml:space="preserve">, </w:t>
      </w:r>
      <w:r>
        <w:rPr>
          <w:rFonts w:eastAsia="Times New Roman"/>
          <w:b/>
          <w:bCs/>
          <w:sz w:val="16"/>
          <w:szCs w:val="16"/>
        </w:rPr>
        <w:t>300</w:t>
      </w:r>
      <w:r>
        <w:rPr>
          <w:rFonts w:eastAsia="Times New Roman"/>
          <w:sz w:val="16"/>
          <w:szCs w:val="16"/>
        </w:rPr>
        <w:t xml:space="preserve">, </w:t>
      </w:r>
      <w:r>
        <w:rPr>
          <w:rFonts w:eastAsia="Times New Roman"/>
          <w:b/>
          <w:bCs/>
          <w:sz w:val="16"/>
          <w:szCs w:val="16"/>
        </w:rPr>
        <w:t>314</w:t>
      </w:r>
      <w:r>
        <w:rPr>
          <w:rFonts w:eastAsia="Times New Roman"/>
          <w:sz w:val="16"/>
          <w:szCs w:val="16"/>
        </w:rPr>
        <w:t xml:space="preserve">, </w:t>
      </w:r>
      <w:r>
        <w:rPr>
          <w:rFonts w:eastAsia="Times New Roman"/>
          <w:b/>
          <w:bCs/>
          <w:sz w:val="16"/>
          <w:szCs w:val="16"/>
        </w:rPr>
        <w:t>338</w:t>
      </w:r>
      <w:r>
        <w:rPr>
          <w:rFonts w:eastAsia="Times New Roman"/>
          <w:sz w:val="16"/>
          <w:szCs w:val="16"/>
        </w:rPr>
        <w:t xml:space="preserve">, </w:t>
      </w:r>
      <w:hyperlink w:anchor="bookmark2753" w:history="1">
        <w:r>
          <w:rPr>
            <w:rFonts w:eastAsia="Times New Roman"/>
            <w:b/>
            <w:bCs/>
            <w:sz w:val="16"/>
            <w:szCs w:val="16"/>
          </w:rPr>
          <w:t>384</w:t>
        </w:r>
      </w:hyperlink>
      <w:r>
        <w:rPr>
          <w:rFonts w:eastAsia="Times New Roman"/>
          <w:sz w:val="16"/>
          <w:szCs w:val="16"/>
        </w:rPr>
        <w:t xml:space="preserve">, </w:t>
      </w:r>
      <w:hyperlink w:anchor="bookmark2761" w:history="1">
        <w:r>
          <w:rPr>
            <w:rFonts w:eastAsia="Times New Roman"/>
            <w:b/>
            <w:bCs/>
            <w:sz w:val="16"/>
            <w:szCs w:val="16"/>
          </w:rPr>
          <w:t>386</w:t>
        </w:r>
      </w:hyperlink>
      <w:r>
        <w:rPr>
          <w:rFonts w:eastAsia="Times New Roman"/>
          <w:sz w:val="16"/>
          <w:szCs w:val="16"/>
        </w:rPr>
        <w:t xml:space="preserve">, </w:t>
      </w:r>
      <w:hyperlink w:anchor="bookmark2780" w:history="1">
        <w:r>
          <w:rPr>
            <w:rFonts w:eastAsia="Times New Roman"/>
            <w:b/>
            <w:bCs/>
            <w:sz w:val="16"/>
            <w:szCs w:val="16"/>
          </w:rPr>
          <w:t>396</w:t>
        </w:r>
      </w:hyperlink>
      <w:r>
        <w:rPr>
          <w:rFonts w:eastAsia="Times New Roman"/>
          <w:sz w:val="16"/>
          <w:szCs w:val="16"/>
        </w:rPr>
        <w:t>–</w:t>
      </w:r>
      <w:hyperlink w:anchor="bookmark2788" w:history="1">
        <w:r>
          <w:rPr>
            <w:rFonts w:eastAsia="Times New Roman"/>
            <w:b/>
            <w:bCs/>
            <w:sz w:val="16"/>
            <w:szCs w:val="16"/>
          </w:rPr>
          <w:t>399</w:t>
        </w:r>
      </w:hyperlink>
      <w:r>
        <w:rPr>
          <w:rFonts w:eastAsia="Times New Roman"/>
          <w:sz w:val="16"/>
          <w:szCs w:val="16"/>
        </w:rPr>
        <w:t xml:space="preserve">, </w:t>
      </w:r>
      <w:hyperlink w:anchor="bookmark2790" w:history="1">
        <w:r>
          <w:rPr>
            <w:rFonts w:eastAsia="Times New Roman"/>
            <w:b/>
            <w:bCs/>
            <w:sz w:val="16"/>
            <w:szCs w:val="16"/>
          </w:rPr>
          <w:t>401</w:t>
        </w:r>
      </w:hyperlink>
      <w:r>
        <w:rPr>
          <w:rFonts w:eastAsia="Times New Roman"/>
          <w:sz w:val="16"/>
          <w:szCs w:val="16"/>
        </w:rPr>
        <w:t xml:space="preserve">, </w:t>
      </w:r>
      <w:hyperlink w:anchor="bookmark2795" w:history="1">
        <w:r>
          <w:rPr>
            <w:rFonts w:eastAsia="Times New Roman"/>
            <w:b/>
            <w:bCs/>
            <w:sz w:val="16"/>
            <w:szCs w:val="16"/>
          </w:rPr>
          <w:t>403</w:t>
        </w:r>
      </w:hyperlink>
      <w:r>
        <w:rPr>
          <w:rFonts w:eastAsia="Times New Roman"/>
          <w:sz w:val="16"/>
          <w:szCs w:val="16"/>
        </w:rPr>
        <w:t>–</w:t>
      </w:r>
      <w:hyperlink w:anchor="bookmark2803" w:history="1">
        <w:r>
          <w:rPr>
            <w:rFonts w:eastAsia="Times New Roman"/>
            <w:b/>
            <w:bCs/>
            <w:sz w:val="16"/>
            <w:szCs w:val="16"/>
          </w:rPr>
          <w:t>407</w:t>
        </w:r>
      </w:hyperlink>
      <w:r>
        <w:rPr>
          <w:rFonts w:eastAsia="Times New Roman"/>
          <w:sz w:val="16"/>
          <w:szCs w:val="16"/>
        </w:rPr>
        <w:t xml:space="preserve">, </w:t>
      </w:r>
      <w:hyperlink w:anchor="bookmark2809" w:history="1">
        <w:r>
          <w:rPr>
            <w:rFonts w:eastAsia="Times New Roman"/>
            <w:b/>
            <w:bCs/>
            <w:sz w:val="16"/>
            <w:szCs w:val="16"/>
          </w:rPr>
          <w:t>410</w:t>
        </w:r>
      </w:hyperlink>
      <w:r>
        <w:rPr>
          <w:rFonts w:eastAsia="Times New Roman"/>
          <w:sz w:val="16"/>
          <w:szCs w:val="16"/>
        </w:rPr>
        <w:t xml:space="preserve">, </w:t>
      </w:r>
      <w:hyperlink w:anchor="bookmark2842" w:history="1">
        <w:r>
          <w:rPr>
            <w:rFonts w:eastAsia="Times New Roman"/>
            <w:b/>
            <w:bCs/>
            <w:sz w:val="16"/>
            <w:szCs w:val="16"/>
          </w:rPr>
          <w:t>418</w:t>
        </w:r>
      </w:hyperlink>
      <w:r>
        <w:rPr>
          <w:rFonts w:eastAsia="Times New Roman"/>
          <w:sz w:val="16"/>
          <w:szCs w:val="16"/>
        </w:rPr>
        <w:t xml:space="preserve">, </w:t>
      </w:r>
      <w:hyperlink w:anchor="bookmark2863" w:history="1">
        <w:r>
          <w:rPr>
            <w:rFonts w:eastAsia="Times New Roman"/>
            <w:b/>
            <w:bCs/>
            <w:sz w:val="16"/>
            <w:szCs w:val="16"/>
          </w:rPr>
          <w:t>423</w:t>
        </w:r>
      </w:hyperlink>
      <w:r>
        <w:rPr>
          <w:rFonts w:eastAsia="Times New Roman"/>
          <w:sz w:val="16"/>
          <w:szCs w:val="16"/>
        </w:rPr>
        <w:t xml:space="preserve">, </w:t>
      </w:r>
      <w:hyperlink w:anchor="bookmark2876" w:history="1">
        <w:r>
          <w:rPr>
            <w:rFonts w:eastAsia="Times New Roman"/>
            <w:b/>
            <w:bCs/>
            <w:sz w:val="16"/>
            <w:szCs w:val="16"/>
          </w:rPr>
          <w:t>428</w:t>
        </w:r>
      </w:hyperlink>
      <w:r>
        <w:rPr>
          <w:rFonts w:eastAsia="Times New Roman"/>
          <w:sz w:val="16"/>
          <w:szCs w:val="16"/>
        </w:rPr>
        <w:t xml:space="preserve">, </w:t>
      </w:r>
      <w:hyperlink w:anchor="bookmark2996" w:history="1">
        <w:r>
          <w:rPr>
            <w:rFonts w:eastAsia="Times New Roman"/>
            <w:b/>
            <w:bCs/>
            <w:sz w:val="16"/>
            <w:szCs w:val="16"/>
          </w:rPr>
          <w:t>479</w:t>
        </w:r>
      </w:hyperlink>
      <w:r>
        <w:rPr>
          <w:rFonts w:eastAsia="Times New Roman"/>
          <w:sz w:val="16"/>
          <w:szCs w:val="16"/>
        </w:rPr>
        <w:t xml:space="preserve">, </w:t>
      </w:r>
      <w:hyperlink w:anchor="bookmark3254" w:history="1">
        <w:r>
          <w:rPr>
            <w:rFonts w:eastAsia="Times New Roman"/>
            <w:b/>
            <w:bCs/>
            <w:sz w:val="16"/>
            <w:szCs w:val="16"/>
          </w:rPr>
          <w:t>503</w:t>
        </w:r>
      </w:hyperlink>
      <w:r>
        <w:rPr>
          <w:rFonts w:eastAsia="Times New Roman"/>
          <w:sz w:val="16"/>
          <w:szCs w:val="16"/>
        </w:rPr>
        <w:t xml:space="preserve">, </w:t>
      </w:r>
      <w:r>
        <w:rPr>
          <w:rFonts w:eastAsia="Times New Roman"/>
          <w:b/>
          <w:bCs/>
          <w:sz w:val="16"/>
          <w:szCs w:val="16"/>
        </w:rPr>
        <w:t>531</w:t>
      </w:r>
      <w:r>
        <w:rPr>
          <w:rFonts w:eastAsia="Times New Roman"/>
          <w:sz w:val="16"/>
          <w:szCs w:val="16"/>
        </w:rPr>
        <w:t xml:space="preserve">, </w:t>
      </w:r>
      <w:r>
        <w:rPr>
          <w:rFonts w:eastAsia="Times New Roman"/>
          <w:b/>
          <w:bCs/>
          <w:sz w:val="16"/>
          <w:szCs w:val="16"/>
        </w:rPr>
        <w:t>535</w:t>
      </w:r>
      <w:r>
        <w:rPr>
          <w:rFonts w:eastAsia="Times New Roman"/>
          <w:sz w:val="16"/>
          <w:szCs w:val="16"/>
        </w:rPr>
        <w:t xml:space="preserve">, </w:t>
      </w:r>
      <w:hyperlink w:anchor="bookmark3791" w:history="1">
        <w:r>
          <w:rPr>
            <w:rFonts w:eastAsia="Times New Roman"/>
            <w:b/>
            <w:bCs/>
            <w:sz w:val="16"/>
            <w:szCs w:val="16"/>
          </w:rPr>
          <w:t>552</w:t>
        </w:r>
      </w:hyperlink>
      <w:r>
        <w:rPr>
          <w:rFonts w:eastAsia="Times New Roman"/>
          <w:sz w:val="16"/>
          <w:szCs w:val="16"/>
        </w:rPr>
        <w:t xml:space="preserve">, </w:t>
      </w:r>
      <w:hyperlink w:anchor="bookmark3937" w:history="1">
        <w:r>
          <w:rPr>
            <w:rFonts w:eastAsia="Times New Roman"/>
            <w:b/>
            <w:bCs/>
            <w:sz w:val="16"/>
            <w:szCs w:val="16"/>
          </w:rPr>
          <w:t>585</w:t>
        </w:r>
      </w:hyperlink>
    </w:p>
    <w:p w:rsidR="00745E39" w:rsidRDefault="003978C9">
      <w:pPr>
        <w:shd w:val="clear" w:color="auto" w:fill="FFFFFF"/>
        <w:spacing w:line="168" w:lineRule="exact"/>
        <w:ind w:left="398"/>
      </w:pPr>
      <w:r>
        <w:rPr>
          <w:rFonts w:eastAsia="Times New Roman"/>
          <w:sz w:val="16"/>
          <w:szCs w:val="16"/>
        </w:rPr>
        <w:t>Георгий Сергеевич – см. Бурджалов Г.С.</w:t>
      </w:r>
    </w:p>
    <w:p w:rsidR="00745E39" w:rsidRDefault="003978C9">
      <w:pPr>
        <w:shd w:val="clear" w:color="auto" w:fill="FFFFFF"/>
        <w:spacing w:line="168" w:lineRule="exact"/>
        <w:ind w:firstLine="398"/>
        <w:jc w:val="both"/>
      </w:pPr>
      <w:r>
        <w:rPr>
          <w:rFonts w:eastAsia="Times New Roman"/>
          <w:sz w:val="16"/>
          <w:szCs w:val="16"/>
        </w:rPr>
        <w:t>Германова (по мужу Калитинская) Мария Николаев</w:t>
      </w:r>
      <w:hyperlink w:anchor="bookmark2" w:history="1">
        <w:r>
          <w:rPr>
            <w:rFonts w:eastAsia="Times New Roman"/>
            <w:sz w:val="16"/>
            <w:szCs w:val="16"/>
          </w:rPr>
          <w:t>на</w:t>
        </w:r>
      </w:hyperlink>
      <w:r>
        <w:rPr>
          <w:rFonts w:eastAsia="Times New Roman"/>
          <w:sz w:val="16"/>
          <w:szCs w:val="16"/>
        </w:rPr>
        <w:t xml:space="preserve"> (1884– 1940) – актриса, режиссер, педагог; в МХТ с 1902 по 1922 г. </w:t>
      </w:r>
      <w:r>
        <w:rPr>
          <w:rFonts w:eastAsia="Times New Roman"/>
          <w:b/>
          <w:bCs/>
          <w:sz w:val="16"/>
          <w:szCs w:val="16"/>
        </w:rPr>
        <w:t>19</w:t>
      </w:r>
      <w:r>
        <w:rPr>
          <w:rFonts w:eastAsia="Times New Roman"/>
          <w:sz w:val="16"/>
          <w:szCs w:val="16"/>
        </w:rPr>
        <w:t>–</w:t>
      </w:r>
      <w:r>
        <w:rPr>
          <w:rFonts w:eastAsia="Times New Roman"/>
          <w:b/>
          <w:bCs/>
          <w:sz w:val="16"/>
          <w:szCs w:val="16"/>
        </w:rPr>
        <w:t>21</w:t>
      </w:r>
      <w:r>
        <w:rPr>
          <w:rFonts w:eastAsia="Times New Roman"/>
          <w:sz w:val="16"/>
          <w:szCs w:val="16"/>
        </w:rPr>
        <w:t xml:space="preserve">, </w:t>
      </w:r>
      <w:r>
        <w:rPr>
          <w:rFonts w:eastAsia="Times New Roman"/>
          <w:b/>
          <w:bCs/>
          <w:sz w:val="16"/>
          <w:szCs w:val="16"/>
        </w:rPr>
        <w:t>23</w:t>
      </w:r>
      <w:r>
        <w:rPr>
          <w:rFonts w:eastAsia="Times New Roman"/>
          <w:sz w:val="16"/>
          <w:szCs w:val="16"/>
        </w:rPr>
        <w:t xml:space="preserve">, </w:t>
      </w:r>
      <w:hyperlink w:anchor="bookmark577" w:history="1">
        <w:r>
          <w:rPr>
            <w:rFonts w:eastAsia="Times New Roman"/>
            <w:b/>
            <w:bCs/>
            <w:sz w:val="16"/>
            <w:szCs w:val="16"/>
          </w:rPr>
          <w:t>26</w:t>
        </w:r>
        <w:r>
          <w:rPr>
            <w:rFonts w:eastAsia="Times New Roman"/>
            <w:sz w:val="16"/>
            <w:szCs w:val="16"/>
          </w:rPr>
          <w:t xml:space="preserve">, </w:t>
        </w:r>
      </w:hyperlink>
      <w:hyperlink w:anchor="bookmark109" w:history="1">
        <w:r>
          <w:rPr>
            <w:rFonts w:eastAsia="Times New Roman"/>
            <w:b/>
            <w:bCs/>
            <w:sz w:val="16"/>
            <w:szCs w:val="16"/>
          </w:rPr>
          <w:t>3</w:t>
        </w:r>
      </w:hyperlink>
      <w:hyperlink w:anchor="bookmark886" w:history="1">
        <w:r>
          <w:rPr>
            <w:rFonts w:eastAsia="Times New Roman"/>
            <w:b/>
            <w:bCs/>
            <w:sz w:val="16"/>
            <w:szCs w:val="16"/>
          </w:rPr>
          <w:t>1</w:t>
        </w:r>
        <w:r>
          <w:rPr>
            <w:rFonts w:eastAsia="Times New Roman"/>
            <w:sz w:val="16"/>
            <w:szCs w:val="16"/>
          </w:rPr>
          <w:t xml:space="preserve">, </w:t>
        </w:r>
        <w:r>
          <w:rPr>
            <w:rFonts w:eastAsia="Times New Roman"/>
            <w:b/>
            <w:bCs/>
            <w:sz w:val="16"/>
            <w:szCs w:val="16"/>
          </w:rPr>
          <w:t>3</w:t>
        </w:r>
      </w:hyperlink>
      <w:r>
        <w:rPr>
          <w:rFonts w:eastAsia="Times New Roman"/>
          <w:b/>
          <w:bCs/>
          <w:sz w:val="16"/>
          <w:szCs w:val="16"/>
        </w:rPr>
        <w:t>2</w:t>
      </w:r>
      <w:r>
        <w:rPr>
          <w:rFonts w:eastAsia="Times New Roman"/>
          <w:sz w:val="16"/>
          <w:szCs w:val="16"/>
        </w:rPr>
        <w:t>,</w:t>
      </w:r>
      <w:hyperlink w:anchor="bookmark921" w:history="1">
        <w:r>
          <w:rPr>
            <w:rFonts w:eastAsia="Times New Roman"/>
            <w:sz w:val="16"/>
            <w:szCs w:val="16"/>
          </w:rPr>
          <w:t xml:space="preserve"> </w:t>
        </w:r>
        <w:r>
          <w:rPr>
            <w:rFonts w:eastAsia="Times New Roman"/>
            <w:b/>
            <w:bCs/>
            <w:sz w:val="16"/>
            <w:szCs w:val="16"/>
          </w:rPr>
          <w:t>34</w:t>
        </w:r>
        <w:r>
          <w:rPr>
            <w:rFonts w:eastAsia="Times New Roman"/>
            <w:sz w:val="16"/>
            <w:szCs w:val="16"/>
          </w:rPr>
          <w:t>,</w:t>
        </w:r>
      </w:hyperlink>
      <w:r>
        <w:rPr>
          <w:rFonts w:eastAsia="Times New Roman"/>
          <w:sz w:val="16"/>
          <w:szCs w:val="16"/>
        </w:rPr>
        <w:t xml:space="preserve"> </w:t>
      </w:r>
      <w:r>
        <w:rPr>
          <w:rFonts w:eastAsia="Times New Roman"/>
          <w:b/>
          <w:bCs/>
          <w:sz w:val="16"/>
          <w:szCs w:val="16"/>
        </w:rPr>
        <w:t>35</w:t>
      </w:r>
      <w:r>
        <w:rPr>
          <w:rFonts w:eastAsia="Times New Roman"/>
          <w:sz w:val="16"/>
          <w:szCs w:val="16"/>
        </w:rPr>
        <w:t xml:space="preserve">, </w:t>
      </w:r>
      <w:r>
        <w:rPr>
          <w:rFonts w:eastAsia="Times New Roman"/>
          <w:b/>
          <w:bCs/>
          <w:sz w:val="16"/>
          <w:szCs w:val="16"/>
        </w:rPr>
        <w:t>37</w:t>
      </w:r>
      <w:hyperlink w:anchor="bookmark1440" w:history="1">
        <w:r>
          <w:rPr>
            <w:rFonts w:eastAsia="Times New Roman"/>
            <w:sz w:val="16"/>
            <w:szCs w:val="16"/>
          </w:rPr>
          <w:t xml:space="preserve">, </w:t>
        </w:r>
        <w:r>
          <w:rPr>
            <w:rFonts w:eastAsia="Times New Roman"/>
            <w:b/>
            <w:bCs/>
            <w:sz w:val="16"/>
            <w:szCs w:val="16"/>
          </w:rPr>
          <w:t>38</w:t>
        </w:r>
      </w:hyperlink>
      <w:r>
        <w:rPr>
          <w:rFonts w:eastAsia="Times New Roman"/>
          <w:sz w:val="16"/>
          <w:szCs w:val="16"/>
        </w:rPr>
        <w:t xml:space="preserve">, </w:t>
      </w:r>
      <w:r>
        <w:rPr>
          <w:rFonts w:eastAsia="Times New Roman"/>
          <w:b/>
          <w:bCs/>
          <w:sz w:val="16"/>
          <w:szCs w:val="16"/>
        </w:rPr>
        <w:t>41</w:t>
      </w:r>
      <w:r>
        <w:rPr>
          <w:rFonts w:eastAsia="Times New Roman"/>
          <w:sz w:val="16"/>
          <w:szCs w:val="16"/>
        </w:rPr>
        <w:t>–</w:t>
      </w:r>
      <w:r>
        <w:rPr>
          <w:rFonts w:eastAsia="Times New Roman"/>
          <w:b/>
          <w:bCs/>
          <w:sz w:val="16"/>
          <w:szCs w:val="16"/>
        </w:rPr>
        <w:t>4</w:t>
      </w:r>
      <w:hyperlink w:anchor="bookmark1677" w:history="1">
        <w:r>
          <w:rPr>
            <w:rFonts w:eastAsia="Times New Roman"/>
            <w:b/>
            <w:bCs/>
            <w:sz w:val="16"/>
            <w:szCs w:val="16"/>
          </w:rPr>
          <w:t>3</w:t>
        </w:r>
        <w:r>
          <w:rPr>
            <w:rFonts w:eastAsia="Times New Roman"/>
            <w:sz w:val="16"/>
            <w:szCs w:val="16"/>
          </w:rPr>
          <w:t xml:space="preserve">, </w:t>
        </w:r>
        <w:r>
          <w:rPr>
            <w:rFonts w:eastAsia="Times New Roman"/>
            <w:b/>
            <w:bCs/>
            <w:sz w:val="16"/>
            <w:szCs w:val="16"/>
          </w:rPr>
          <w:t>4</w:t>
        </w:r>
      </w:hyperlink>
      <w:r>
        <w:rPr>
          <w:rFonts w:eastAsia="Times New Roman"/>
          <w:b/>
          <w:bCs/>
          <w:sz w:val="16"/>
          <w:szCs w:val="16"/>
        </w:rPr>
        <w:t>5</w:t>
      </w:r>
      <w:r>
        <w:rPr>
          <w:rFonts w:eastAsia="Times New Roman"/>
          <w:sz w:val="16"/>
          <w:szCs w:val="16"/>
        </w:rPr>
        <w:t>–</w:t>
      </w:r>
      <w:r>
        <w:rPr>
          <w:rFonts w:eastAsia="Times New Roman"/>
          <w:b/>
          <w:bCs/>
          <w:sz w:val="16"/>
          <w:szCs w:val="16"/>
        </w:rPr>
        <w:t>47</w:t>
      </w:r>
      <w:r>
        <w:rPr>
          <w:rFonts w:eastAsia="Times New Roman"/>
          <w:sz w:val="16"/>
          <w:szCs w:val="16"/>
        </w:rPr>
        <w:t xml:space="preserve">, </w:t>
      </w:r>
      <w:r>
        <w:rPr>
          <w:rFonts w:eastAsia="Times New Roman"/>
          <w:b/>
          <w:bCs/>
          <w:sz w:val="16"/>
          <w:szCs w:val="16"/>
        </w:rPr>
        <w:t>54</w:t>
      </w:r>
      <w:r>
        <w:rPr>
          <w:rFonts w:eastAsia="Times New Roman"/>
          <w:sz w:val="16"/>
          <w:szCs w:val="16"/>
        </w:rPr>
        <w:t xml:space="preserve">, </w:t>
      </w:r>
      <w:hyperlink w:anchor="bookmark268" w:history="1">
        <w:r>
          <w:rPr>
            <w:rFonts w:eastAsia="Times New Roman"/>
            <w:b/>
            <w:bCs/>
            <w:sz w:val="16"/>
            <w:szCs w:val="16"/>
          </w:rPr>
          <w:t>6</w:t>
        </w:r>
      </w:hyperlink>
      <w:r>
        <w:rPr>
          <w:rFonts w:eastAsia="Times New Roman"/>
          <w:b/>
          <w:bCs/>
          <w:sz w:val="16"/>
          <w:szCs w:val="16"/>
        </w:rPr>
        <w:t>0</w:t>
      </w:r>
      <w:r>
        <w:rPr>
          <w:rFonts w:eastAsia="Times New Roman"/>
          <w:sz w:val="16"/>
          <w:szCs w:val="16"/>
        </w:rPr>
        <w:t xml:space="preserve">, </w:t>
      </w:r>
      <w:r>
        <w:rPr>
          <w:rFonts w:eastAsia="Times New Roman"/>
          <w:b/>
          <w:bCs/>
          <w:sz w:val="16"/>
          <w:szCs w:val="16"/>
        </w:rPr>
        <w:t>6</w:t>
      </w:r>
      <w:hyperlink w:anchor="bookmark279" w:history="1">
        <w:r>
          <w:rPr>
            <w:rFonts w:eastAsia="Times New Roman"/>
            <w:b/>
            <w:bCs/>
            <w:sz w:val="16"/>
            <w:szCs w:val="16"/>
          </w:rPr>
          <w:t>1</w:t>
        </w:r>
      </w:hyperlink>
      <w:r>
        <w:rPr>
          <w:rFonts w:eastAsia="Times New Roman"/>
          <w:sz w:val="16"/>
          <w:szCs w:val="16"/>
        </w:rPr>
        <w:t>,</w:t>
      </w:r>
      <w:hyperlink w:anchor="bookmark1775" w:history="1">
        <w:r>
          <w:rPr>
            <w:rFonts w:eastAsia="Times New Roman"/>
            <w:sz w:val="16"/>
            <w:szCs w:val="16"/>
          </w:rPr>
          <w:t xml:space="preserve"> </w:t>
        </w:r>
        <w:r>
          <w:rPr>
            <w:rFonts w:eastAsia="Times New Roman"/>
            <w:b/>
            <w:bCs/>
            <w:sz w:val="16"/>
            <w:szCs w:val="16"/>
          </w:rPr>
          <w:t>64</w:t>
        </w:r>
        <w:r>
          <w:rPr>
            <w:rFonts w:eastAsia="Times New Roman"/>
            <w:sz w:val="16"/>
            <w:szCs w:val="16"/>
          </w:rPr>
          <w:t>,</w:t>
        </w:r>
      </w:hyperlink>
      <w:r>
        <w:rPr>
          <w:rFonts w:eastAsia="Times New Roman"/>
          <w:sz w:val="16"/>
          <w:szCs w:val="16"/>
        </w:rPr>
        <w:t xml:space="preserve"> </w:t>
      </w:r>
      <w:r>
        <w:rPr>
          <w:rFonts w:eastAsia="Times New Roman"/>
          <w:b/>
          <w:bCs/>
          <w:sz w:val="16"/>
          <w:szCs w:val="16"/>
        </w:rPr>
        <w:t>8</w:t>
      </w:r>
      <w:hyperlink w:anchor="bookmark1855" w:history="1">
        <w:r>
          <w:rPr>
            <w:rFonts w:eastAsia="Times New Roman"/>
            <w:b/>
            <w:bCs/>
            <w:sz w:val="16"/>
            <w:szCs w:val="16"/>
          </w:rPr>
          <w:t>9</w:t>
        </w:r>
        <w:r>
          <w:rPr>
            <w:rFonts w:eastAsia="Times New Roman"/>
            <w:sz w:val="16"/>
            <w:szCs w:val="16"/>
          </w:rPr>
          <w:t xml:space="preserve">, </w:t>
        </w:r>
        <w:r>
          <w:rPr>
            <w:rFonts w:eastAsia="Times New Roman"/>
            <w:b/>
            <w:bCs/>
            <w:sz w:val="16"/>
            <w:szCs w:val="16"/>
          </w:rPr>
          <w:t>9</w:t>
        </w:r>
      </w:hyperlink>
      <w:r>
        <w:rPr>
          <w:rFonts w:eastAsia="Times New Roman"/>
          <w:b/>
          <w:bCs/>
          <w:sz w:val="16"/>
          <w:szCs w:val="16"/>
        </w:rPr>
        <w:t>7</w:t>
      </w:r>
      <w:r>
        <w:rPr>
          <w:rFonts w:eastAsia="Times New Roman"/>
          <w:sz w:val="16"/>
          <w:szCs w:val="16"/>
        </w:rPr>
        <w:t xml:space="preserve">, </w:t>
      </w:r>
      <w:r>
        <w:rPr>
          <w:rFonts w:eastAsia="Times New Roman"/>
          <w:b/>
          <w:bCs/>
          <w:sz w:val="16"/>
          <w:szCs w:val="16"/>
        </w:rPr>
        <w:t>99</w:t>
      </w:r>
      <w:r>
        <w:rPr>
          <w:rFonts w:eastAsia="Times New Roman"/>
          <w:sz w:val="16"/>
          <w:szCs w:val="16"/>
        </w:rPr>
        <w:t xml:space="preserve">, </w:t>
      </w:r>
      <w:hyperlink w:anchor="bookmark2147" w:history="1">
        <w:r>
          <w:rPr>
            <w:rFonts w:eastAsia="Times New Roman"/>
            <w:b/>
            <w:bCs/>
            <w:sz w:val="16"/>
            <w:szCs w:val="16"/>
          </w:rPr>
          <w:t>110</w:t>
        </w:r>
      </w:hyperlink>
      <w:r>
        <w:rPr>
          <w:rFonts w:eastAsia="Times New Roman"/>
          <w:sz w:val="16"/>
          <w:szCs w:val="16"/>
        </w:rPr>
        <w:t>–</w:t>
      </w:r>
      <w:r>
        <w:rPr>
          <w:rFonts w:eastAsia="Times New Roman"/>
          <w:b/>
          <w:bCs/>
          <w:sz w:val="16"/>
          <w:szCs w:val="16"/>
        </w:rPr>
        <w:t>112</w:t>
      </w:r>
      <w:r>
        <w:rPr>
          <w:rFonts w:eastAsia="Times New Roman"/>
          <w:sz w:val="16"/>
          <w:szCs w:val="16"/>
        </w:rPr>
        <w:t xml:space="preserve">, </w:t>
      </w:r>
      <w:r>
        <w:rPr>
          <w:rFonts w:eastAsia="Times New Roman"/>
          <w:b/>
          <w:bCs/>
          <w:sz w:val="16"/>
          <w:szCs w:val="16"/>
        </w:rPr>
        <w:t>118</w:t>
      </w:r>
      <w:r>
        <w:rPr>
          <w:rFonts w:eastAsia="Times New Roman"/>
          <w:sz w:val="16"/>
          <w:szCs w:val="16"/>
        </w:rPr>
        <w:t xml:space="preserve">, </w:t>
      </w:r>
      <w:r>
        <w:rPr>
          <w:rFonts w:eastAsia="Times New Roman"/>
          <w:b/>
          <w:bCs/>
          <w:sz w:val="16"/>
          <w:szCs w:val="16"/>
        </w:rPr>
        <w:t>168</w:t>
      </w:r>
      <w:r>
        <w:rPr>
          <w:rFonts w:eastAsia="Times New Roman"/>
          <w:sz w:val="16"/>
          <w:szCs w:val="16"/>
        </w:rPr>
        <w:t xml:space="preserve">, </w:t>
      </w:r>
      <w:r>
        <w:rPr>
          <w:rFonts w:eastAsia="Times New Roman"/>
          <w:b/>
          <w:bCs/>
          <w:sz w:val="16"/>
          <w:szCs w:val="16"/>
        </w:rPr>
        <w:t>177</w:t>
      </w:r>
      <w:r>
        <w:rPr>
          <w:rFonts w:eastAsia="Times New Roman"/>
          <w:sz w:val="16"/>
          <w:szCs w:val="16"/>
        </w:rPr>
        <w:t xml:space="preserve">, </w:t>
      </w:r>
      <w:r>
        <w:rPr>
          <w:rFonts w:eastAsia="Times New Roman"/>
          <w:b/>
          <w:bCs/>
          <w:sz w:val="16"/>
          <w:szCs w:val="16"/>
        </w:rPr>
        <w:t>185</w:t>
      </w:r>
      <w:r>
        <w:rPr>
          <w:rFonts w:eastAsia="Times New Roman"/>
          <w:sz w:val="16"/>
          <w:szCs w:val="16"/>
        </w:rPr>
        <w:t xml:space="preserve">, </w:t>
      </w:r>
      <w:r>
        <w:rPr>
          <w:rFonts w:eastAsia="Times New Roman"/>
          <w:b/>
          <w:bCs/>
          <w:sz w:val="16"/>
          <w:szCs w:val="16"/>
        </w:rPr>
        <w:t>224</w:t>
      </w:r>
      <w:r>
        <w:rPr>
          <w:rFonts w:eastAsia="Times New Roman"/>
          <w:sz w:val="16"/>
          <w:szCs w:val="16"/>
        </w:rPr>
        <w:t xml:space="preserve">, </w:t>
      </w:r>
      <w:r>
        <w:rPr>
          <w:rFonts w:eastAsia="Times New Roman"/>
          <w:b/>
          <w:bCs/>
          <w:sz w:val="16"/>
          <w:szCs w:val="16"/>
        </w:rPr>
        <w:t>245</w:t>
      </w:r>
      <w:r>
        <w:rPr>
          <w:rFonts w:eastAsia="Times New Roman"/>
          <w:sz w:val="16"/>
          <w:szCs w:val="16"/>
        </w:rPr>
        <w:t xml:space="preserve">, </w:t>
      </w:r>
      <w:r>
        <w:rPr>
          <w:rFonts w:eastAsia="Times New Roman"/>
          <w:b/>
          <w:bCs/>
          <w:sz w:val="16"/>
          <w:szCs w:val="16"/>
        </w:rPr>
        <w:t>248</w:t>
      </w:r>
      <w:r>
        <w:rPr>
          <w:rFonts w:eastAsia="Times New Roman"/>
          <w:sz w:val="16"/>
          <w:szCs w:val="16"/>
        </w:rPr>
        <w:t xml:space="preserve">, </w:t>
      </w:r>
      <w:r>
        <w:rPr>
          <w:rFonts w:eastAsia="Times New Roman"/>
          <w:b/>
          <w:bCs/>
          <w:sz w:val="16"/>
          <w:szCs w:val="16"/>
        </w:rPr>
        <w:t>250</w:t>
      </w:r>
      <w:r>
        <w:rPr>
          <w:rFonts w:eastAsia="Times New Roman"/>
          <w:sz w:val="16"/>
          <w:szCs w:val="16"/>
        </w:rPr>
        <w:t xml:space="preserve">, </w:t>
      </w:r>
      <w:r>
        <w:rPr>
          <w:rFonts w:eastAsia="Times New Roman"/>
          <w:b/>
          <w:bCs/>
          <w:sz w:val="16"/>
          <w:szCs w:val="16"/>
        </w:rPr>
        <w:t>251</w:t>
      </w:r>
      <w:r>
        <w:rPr>
          <w:rFonts w:eastAsia="Times New Roman"/>
          <w:sz w:val="16"/>
          <w:szCs w:val="16"/>
        </w:rPr>
        <w:t xml:space="preserve">, </w:t>
      </w:r>
      <w:r>
        <w:rPr>
          <w:rFonts w:eastAsia="Times New Roman"/>
          <w:b/>
          <w:bCs/>
          <w:sz w:val="16"/>
          <w:szCs w:val="16"/>
        </w:rPr>
        <w:t>255</w:t>
      </w:r>
      <w:r>
        <w:rPr>
          <w:rFonts w:eastAsia="Times New Roman"/>
          <w:sz w:val="16"/>
          <w:szCs w:val="16"/>
        </w:rPr>
        <w:t xml:space="preserve">, </w:t>
      </w:r>
      <w:r>
        <w:rPr>
          <w:rFonts w:eastAsia="Times New Roman"/>
          <w:b/>
          <w:bCs/>
          <w:sz w:val="16"/>
          <w:szCs w:val="16"/>
        </w:rPr>
        <w:t>257</w:t>
      </w:r>
      <w:r>
        <w:rPr>
          <w:rFonts w:eastAsia="Times New Roman"/>
          <w:sz w:val="16"/>
          <w:szCs w:val="16"/>
        </w:rPr>
        <w:t xml:space="preserve">, </w:t>
      </w:r>
      <w:r>
        <w:rPr>
          <w:rFonts w:eastAsia="Times New Roman"/>
          <w:b/>
          <w:bCs/>
          <w:sz w:val="16"/>
          <w:szCs w:val="16"/>
        </w:rPr>
        <w:t>264</w:t>
      </w:r>
      <w:r>
        <w:rPr>
          <w:rFonts w:eastAsia="Times New Roman"/>
          <w:sz w:val="16"/>
          <w:szCs w:val="16"/>
        </w:rPr>
        <w:t xml:space="preserve">, </w:t>
      </w:r>
      <w:r>
        <w:rPr>
          <w:rFonts w:eastAsia="Times New Roman"/>
          <w:b/>
          <w:bCs/>
          <w:sz w:val="16"/>
          <w:szCs w:val="16"/>
        </w:rPr>
        <w:t>265</w:t>
      </w:r>
      <w:r>
        <w:rPr>
          <w:rFonts w:eastAsia="Times New Roman"/>
          <w:sz w:val="16"/>
          <w:szCs w:val="16"/>
        </w:rPr>
        <w:t xml:space="preserve">, </w:t>
      </w:r>
      <w:r>
        <w:rPr>
          <w:rFonts w:eastAsia="Times New Roman"/>
          <w:b/>
          <w:bCs/>
          <w:sz w:val="16"/>
          <w:szCs w:val="16"/>
        </w:rPr>
        <w:t>292</w:t>
      </w:r>
      <w:r>
        <w:rPr>
          <w:rFonts w:eastAsia="Times New Roman"/>
          <w:sz w:val="16"/>
          <w:szCs w:val="16"/>
        </w:rPr>
        <w:t xml:space="preserve">, </w:t>
      </w:r>
      <w:r>
        <w:rPr>
          <w:rFonts w:eastAsia="Times New Roman"/>
          <w:b/>
          <w:bCs/>
          <w:sz w:val="16"/>
          <w:szCs w:val="16"/>
        </w:rPr>
        <w:t>313</w:t>
      </w:r>
      <w:r>
        <w:rPr>
          <w:rFonts w:eastAsia="Times New Roman"/>
          <w:sz w:val="16"/>
          <w:szCs w:val="16"/>
        </w:rPr>
        <w:t xml:space="preserve">, </w:t>
      </w:r>
      <w:hyperlink w:anchor="bookmark2505" w:history="1">
        <w:r>
          <w:rPr>
            <w:rFonts w:eastAsia="Times New Roman"/>
            <w:b/>
            <w:bCs/>
            <w:sz w:val="16"/>
            <w:szCs w:val="16"/>
          </w:rPr>
          <w:t>333</w:t>
        </w:r>
      </w:hyperlink>
      <w:r>
        <w:rPr>
          <w:rFonts w:eastAsia="Times New Roman"/>
          <w:sz w:val="16"/>
          <w:szCs w:val="16"/>
        </w:rPr>
        <w:t xml:space="preserve">, </w:t>
      </w:r>
      <w:hyperlink w:anchor="bookmark2632" w:history="1">
        <w:r>
          <w:rPr>
            <w:rFonts w:eastAsia="Times New Roman"/>
            <w:b/>
            <w:bCs/>
            <w:sz w:val="16"/>
            <w:szCs w:val="16"/>
          </w:rPr>
          <w:t>349</w:t>
        </w:r>
      </w:hyperlink>
      <w:r>
        <w:rPr>
          <w:rFonts w:eastAsia="Times New Roman"/>
          <w:sz w:val="16"/>
          <w:szCs w:val="16"/>
        </w:rPr>
        <w:t xml:space="preserve">, </w:t>
      </w:r>
      <w:hyperlink w:anchor="bookmark2633" w:history="1">
        <w:r>
          <w:rPr>
            <w:rFonts w:eastAsia="Times New Roman"/>
            <w:b/>
            <w:bCs/>
            <w:sz w:val="16"/>
            <w:szCs w:val="16"/>
          </w:rPr>
          <w:t>350</w:t>
        </w:r>
      </w:hyperlink>
      <w:r>
        <w:rPr>
          <w:rFonts w:eastAsia="Times New Roman"/>
          <w:sz w:val="16"/>
          <w:szCs w:val="16"/>
        </w:rPr>
        <w:t xml:space="preserve">, </w:t>
      </w:r>
      <w:hyperlink w:anchor="bookmark2704" w:history="1">
        <w:r>
          <w:rPr>
            <w:rFonts w:eastAsia="Times New Roman"/>
            <w:b/>
            <w:bCs/>
            <w:sz w:val="16"/>
            <w:szCs w:val="16"/>
          </w:rPr>
          <w:t>364</w:t>
        </w:r>
      </w:hyperlink>
      <w:r>
        <w:rPr>
          <w:rFonts w:eastAsia="Times New Roman"/>
          <w:sz w:val="16"/>
          <w:szCs w:val="16"/>
        </w:rPr>
        <w:t xml:space="preserve">, </w:t>
      </w:r>
      <w:r>
        <w:rPr>
          <w:rFonts w:eastAsia="Times New Roman"/>
          <w:b/>
          <w:bCs/>
          <w:sz w:val="16"/>
          <w:szCs w:val="16"/>
        </w:rPr>
        <w:t>366</w:t>
      </w:r>
      <w:r>
        <w:rPr>
          <w:rFonts w:eastAsia="Times New Roman"/>
          <w:sz w:val="16"/>
          <w:szCs w:val="16"/>
        </w:rPr>
        <w:t xml:space="preserve">, </w:t>
      </w:r>
      <w:r>
        <w:rPr>
          <w:rFonts w:eastAsia="Times New Roman"/>
          <w:b/>
          <w:bCs/>
          <w:sz w:val="16"/>
          <w:szCs w:val="16"/>
        </w:rPr>
        <w:t>489</w:t>
      </w:r>
      <w:r>
        <w:rPr>
          <w:rFonts w:eastAsia="Times New Roman"/>
          <w:sz w:val="16"/>
          <w:szCs w:val="16"/>
        </w:rPr>
        <w:t xml:space="preserve">, </w:t>
      </w:r>
      <w:hyperlink w:anchor="bookmark3051" w:history="1">
        <w:r>
          <w:rPr>
            <w:rFonts w:eastAsia="Times New Roman"/>
            <w:b/>
            <w:bCs/>
            <w:sz w:val="16"/>
            <w:szCs w:val="16"/>
          </w:rPr>
          <w:t>491</w:t>
        </w:r>
      </w:hyperlink>
      <w:r>
        <w:rPr>
          <w:rFonts w:eastAsia="Times New Roman"/>
          <w:sz w:val="16"/>
          <w:szCs w:val="16"/>
        </w:rPr>
        <w:t xml:space="preserve">, </w:t>
      </w:r>
      <w:hyperlink w:anchor="bookmark3138" w:history="1">
        <w:r>
          <w:rPr>
            <w:rFonts w:eastAsia="Times New Roman"/>
            <w:b/>
            <w:bCs/>
            <w:sz w:val="16"/>
            <w:szCs w:val="16"/>
          </w:rPr>
          <w:t>496</w:t>
        </w:r>
      </w:hyperlink>
      <w:r>
        <w:rPr>
          <w:rFonts w:eastAsia="Times New Roman"/>
          <w:sz w:val="16"/>
          <w:szCs w:val="16"/>
        </w:rPr>
        <w:t xml:space="preserve">, </w:t>
      </w:r>
      <w:hyperlink w:anchor="bookmark3206" w:history="1">
        <w:r>
          <w:rPr>
            <w:rFonts w:eastAsia="Times New Roman"/>
            <w:b/>
            <w:bCs/>
            <w:sz w:val="16"/>
            <w:szCs w:val="16"/>
          </w:rPr>
          <w:t>499</w:t>
        </w:r>
      </w:hyperlink>
      <w:r>
        <w:rPr>
          <w:rFonts w:eastAsia="Times New Roman"/>
          <w:sz w:val="16"/>
          <w:szCs w:val="16"/>
        </w:rPr>
        <w:t xml:space="preserve">, </w:t>
      </w:r>
      <w:r>
        <w:rPr>
          <w:rFonts w:eastAsia="Times New Roman"/>
          <w:b/>
          <w:bCs/>
          <w:sz w:val="16"/>
          <w:szCs w:val="16"/>
        </w:rPr>
        <w:t>504</w:t>
      </w:r>
      <w:r>
        <w:rPr>
          <w:rFonts w:eastAsia="Times New Roman"/>
          <w:sz w:val="16"/>
          <w:szCs w:val="16"/>
        </w:rPr>
        <w:t xml:space="preserve">, </w:t>
      </w:r>
      <w:hyperlink w:anchor="bookmark3304" w:history="1">
        <w:r>
          <w:rPr>
            <w:rFonts w:eastAsia="Times New Roman"/>
            <w:b/>
            <w:bCs/>
            <w:sz w:val="16"/>
            <w:szCs w:val="16"/>
          </w:rPr>
          <w:t>508</w:t>
        </w:r>
      </w:hyperlink>
      <w:r>
        <w:rPr>
          <w:rFonts w:eastAsia="Times New Roman"/>
          <w:sz w:val="16"/>
          <w:szCs w:val="16"/>
        </w:rPr>
        <w:t xml:space="preserve">, </w:t>
      </w:r>
      <w:hyperlink w:anchor="bookmark3454" w:history="1">
        <w:r>
          <w:rPr>
            <w:rFonts w:eastAsia="Times New Roman"/>
            <w:b/>
            <w:bCs/>
            <w:sz w:val="16"/>
            <w:szCs w:val="16"/>
          </w:rPr>
          <w:t>519</w:t>
        </w:r>
      </w:hyperlink>
      <w:r>
        <w:rPr>
          <w:rFonts w:eastAsia="Times New Roman"/>
          <w:sz w:val="16"/>
          <w:szCs w:val="16"/>
        </w:rPr>
        <w:t xml:space="preserve">, </w:t>
      </w:r>
      <w:r>
        <w:rPr>
          <w:rFonts w:eastAsia="Times New Roman"/>
          <w:b/>
          <w:bCs/>
          <w:sz w:val="16"/>
          <w:szCs w:val="16"/>
        </w:rPr>
        <w:t>558</w:t>
      </w:r>
      <w:r>
        <w:rPr>
          <w:rFonts w:eastAsia="Times New Roman"/>
          <w:sz w:val="16"/>
          <w:szCs w:val="16"/>
        </w:rPr>
        <w:t xml:space="preserve">, </w:t>
      </w:r>
      <w:r>
        <w:rPr>
          <w:rFonts w:eastAsia="Times New Roman"/>
          <w:b/>
          <w:bCs/>
          <w:sz w:val="16"/>
          <w:szCs w:val="16"/>
        </w:rPr>
        <w:t>561</w:t>
      </w:r>
      <w:r>
        <w:rPr>
          <w:rFonts w:eastAsia="Times New Roman"/>
          <w:sz w:val="16"/>
          <w:szCs w:val="16"/>
        </w:rPr>
        <w:t xml:space="preserve">, </w:t>
      </w:r>
      <w:r>
        <w:rPr>
          <w:rFonts w:eastAsia="Times New Roman"/>
          <w:b/>
          <w:bCs/>
          <w:sz w:val="16"/>
          <w:szCs w:val="16"/>
        </w:rPr>
        <w:t>567</w:t>
      </w:r>
      <w:r>
        <w:rPr>
          <w:rFonts w:eastAsia="Times New Roman"/>
          <w:sz w:val="16"/>
          <w:szCs w:val="16"/>
        </w:rPr>
        <w:t xml:space="preserve">, </w:t>
      </w:r>
      <w:hyperlink w:anchor="bookmark3866" w:history="1">
        <w:r>
          <w:rPr>
            <w:rFonts w:eastAsia="Times New Roman"/>
            <w:b/>
            <w:bCs/>
            <w:sz w:val="16"/>
            <w:szCs w:val="16"/>
          </w:rPr>
          <w:t>569</w:t>
        </w:r>
      </w:hyperlink>
    </w:p>
    <w:p w:rsidR="00745E39" w:rsidRDefault="003978C9">
      <w:pPr>
        <w:shd w:val="clear" w:color="auto" w:fill="FFFFFF"/>
        <w:spacing w:line="168" w:lineRule="exact"/>
        <w:ind w:firstLine="398"/>
        <w:jc w:val="both"/>
      </w:pPr>
      <w:r>
        <w:rPr>
          <w:rFonts w:eastAsia="Times New Roman"/>
          <w:sz w:val="16"/>
          <w:szCs w:val="16"/>
        </w:rPr>
        <w:t xml:space="preserve">Гёте Иоганн Вольфганг (1749–1832) – немецкий поэт, драматург, театральный деятель </w:t>
      </w:r>
      <w:hyperlink w:anchor="bookmark2915" w:history="1">
        <w:r>
          <w:rPr>
            <w:rFonts w:eastAsia="Times New Roman"/>
            <w:b/>
            <w:bCs/>
            <w:sz w:val="16"/>
            <w:szCs w:val="16"/>
          </w:rPr>
          <w:t>446</w:t>
        </w:r>
      </w:hyperlink>
    </w:p>
    <w:p w:rsidR="00745E39" w:rsidRDefault="003978C9">
      <w:pPr>
        <w:shd w:val="clear" w:color="auto" w:fill="FFFFFF"/>
        <w:spacing w:line="168" w:lineRule="exact"/>
        <w:ind w:firstLine="398"/>
        <w:jc w:val="both"/>
      </w:pPr>
      <w:r>
        <w:rPr>
          <w:rFonts w:eastAsia="Times New Roman"/>
          <w:sz w:val="16"/>
          <w:szCs w:val="16"/>
        </w:rPr>
        <w:t xml:space="preserve">Гзовская Ольга Владимировна (1883–1962) – актриса; в МХТ в 1910–1914 и 1915–1917 гг. </w:t>
      </w:r>
      <w:r>
        <w:rPr>
          <w:rFonts w:eastAsia="Times New Roman"/>
          <w:b/>
          <w:bCs/>
          <w:sz w:val="16"/>
          <w:szCs w:val="16"/>
        </w:rPr>
        <w:t>40</w:t>
      </w:r>
      <w:r>
        <w:rPr>
          <w:rFonts w:eastAsia="Times New Roman"/>
          <w:sz w:val="16"/>
          <w:szCs w:val="16"/>
        </w:rPr>
        <w:t xml:space="preserve">, </w:t>
      </w:r>
      <w:hyperlink w:anchor="bookmark637" w:history="1">
        <w:r>
          <w:rPr>
            <w:rFonts w:eastAsia="Times New Roman"/>
            <w:b/>
            <w:bCs/>
            <w:sz w:val="16"/>
            <w:szCs w:val="16"/>
          </w:rPr>
          <w:t>127</w:t>
        </w:r>
      </w:hyperlink>
      <w:r>
        <w:rPr>
          <w:rFonts w:eastAsia="Times New Roman"/>
          <w:sz w:val="16"/>
          <w:szCs w:val="16"/>
        </w:rPr>
        <w:t xml:space="preserve">, </w:t>
      </w:r>
      <w:hyperlink w:anchor="bookmark805" w:history="1">
        <w:r>
          <w:rPr>
            <w:rFonts w:eastAsia="Times New Roman"/>
            <w:b/>
            <w:bCs/>
            <w:sz w:val="16"/>
            <w:szCs w:val="16"/>
          </w:rPr>
          <w:t>154</w:t>
        </w:r>
      </w:hyperlink>
      <w:r>
        <w:rPr>
          <w:rFonts w:eastAsia="Times New Roman"/>
          <w:sz w:val="16"/>
          <w:szCs w:val="16"/>
        </w:rPr>
        <w:t xml:space="preserve">, </w:t>
      </w:r>
      <w:hyperlink w:anchor="bookmark1714" w:history="1">
        <w:r>
          <w:rPr>
            <w:rFonts w:eastAsia="Times New Roman"/>
            <w:b/>
            <w:bCs/>
            <w:sz w:val="16"/>
            <w:szCs w:val="16"/>
          </w:rPr>
          <w:t>251</w:t>
        </w:r>
      </w:hyperlink>
      <w:r>
        <w:rPr>
          <w:rFonts w:eastAsia="Times New Roman"/>
          <w:sz w:val="16"/>
          <w:szCs w:val="16"/>
        </w:rPr>
        <w:t xml:space="preserve">, </w:t>
      </w:r>
      <w:r>
        <w:rPr>
          <w:rFonts w:eastAsia="Times New Roman"/>
          <w:b/>
          <w:bCs/>
          <w:sz w:val="16"/>
          <w:szCs w:val="16"/>
        </w:rPr>
        <w:t>356</w:t>
      </w:r>
      <w:r>
        <w:rPr>
          <w:rFonts w:eastAsia="Times New Roman"/>
          <w:sz w:val="16"/>
          <w:szCs w:val="16"/>
        </w:rPr>
        <w:t xml:space="preserve">, </w:t>
      </w:r>
      <w:hyperlink w:anchor="bookmark3049" w:history="1">
        <w:r>
          <w:rPr>
            <w:rFonts w:eastAsia="Times New Roman"/>
            <w:b/>
            <w:bCs/>
            <w:sz w:val="16"/>
            <w:szCs w:val="16"/>
          </w:rPr>
          <w:t>490</w:t>
        </w:r>
      </w:hyperlink>
      <w:r>
        <w:rPr>
          <w:rFonts w:eastAsia="Times New Roman"/>
          <w:sz w:val="16"/>
          <w:szCs w:val="16"/>
        </w:rPr>
        <w:t xml:space="preserve">, </w:t>
      </w:r>
      <w:hyperlink w:anchor="bookmark3051" w:history="1">
        <w:r>
          <w:rPr>
            <w:rFonts w:eastAsia="Times New Roman"/>
            <w:b/>
            <w:bCs/>
            <w:sz w:val="16"/>
            <w:szCs w:val="16"/>
          </w:rPr>
          <w:t>491</w:t>
        </w:r>
      </w:hyperlink>
      <w:r>
        <w:rPr>
          <w:rFonts w:eastAsia="Times New Roman"/>
          <w:sz w:val="16"/>
          <w:szCs w:val="16"/>
        </w:rPr>
        <w:t xml:space="preserve">, </w:t>
      </w:r>
      <w:hyperlink w:anchor="bookmark3300" w:history="1">
        <w:r>
          <w:rPr>
            <w:rFonts w:eastAsia="Times New Roman"/>
            <w:b/>
            <w:bCs/>
            <w:sz w:val="16"/>
            <w:szCs w:val="16"/>
          </w:rPr>
          <w:t>507</w:t>
        </w:r>
      </w:hyperlink>
      <w:r>
        <w:rPr>
          <w:rFonts w:eastAsia="Times New Roman"/>
          <w:sz w:val="16"/>
          <w:szCs w:val="16"/>
        </w:rPr>
        <w:t xml:space="preserve">, </w:t>
      </w:r>
      <w:hyperlink w:anchor="bookmark3304" w:history="1">
        <w:r>
          <w:rPr>
            <w:rFonts w:eastAsia="Times New Roman"/>
            <w:b/>
            <w:bCs/>
            <w:sz w:val="16"/>
            <w:szCs w:val="16"/>
          </w:rPr>
          <w:t>508</w:t>
        </w:r>
      </w:hyperlink>
      <w:r>
        <w:rPr>
          <w:rFonts w:eastAsia="Times New Roman"/>
          <w:sz w:val="16"/>
          <w:szCs w:val="16"/>
        </w:rPr>
        <w:t xml:space="preserve">, </w:t>
      </w:r>
      <w:hyperlink w:anchor="bookmark3462" w:history="1">
        <w:r>
          <w:rPr>
            <w:rFonts w:eastAsia="Times New Roman"/>
            <w:b/>
            <w:bCs/>
            <w:sz w:val="16"/>
            <w:szCs w:val="16"/>
          </w:rPr>
          <w:t>519</w:t>
        </w:r>
      </w:hyperlink>
      <w:r>
        <w:rPr>
          <w:rFonts w:eastAsia="Times New Roman"/>
          <w:sz w:val="16"/>
          <w:szCs w:val="16"/>
        </w:rPr>
        <w:t xml:space="preserve">, </w:t>
      </w:r>
      <w:r>
        <w:rPr>
          <w:rFonts w:eastAsia="Times New Roman"/>
          <w:b/>
          <w:bCs/>
          <w:sz w:val="16"/>
          <w:szCs w:val="16"/>
        </w:rPr>
        <w:t>535</w:t>
      </w:r>
      <w:r>
        <w:rPr>
          <w:rFonts w:eastAsia="Times New Roman"/>
          <w:sz w:val="16"/>
          <w:szCs w:val="16"/>
        </w:rPr>
        <w:t xml:space="preserve">, </w:t>
      </w:r>
      <w:r>
        <w:rPr>
          <w:rFonts w:eastAsia="Times New Roman"/>
          <w:b/>
          <w:bCs/>
          <w:sz w:val="16"/>
          <w:szCs w:val="16"/>
        </w:rPr>
        <w:t>555</w:t>
      </w:r>
      <w:r>
        <w:rPr>
          <w:rFonts w:eastAsia="Times New Roman"/>
          <w:sz w:val="16"/>
          <w:szCs w:val="16"/>
        </w:rPr>
        <w:t xml:space="preserve">, </w:t>
      </w:r>
      <w:hyperlink w:anchor="bookmark3821" w:history="1">
        <w:r>
          <w:rPr>
            <w:rFonts w:eastAsia="Times New Roman"/>
            <w:b/>
            <w:bCs/>
            <w:sz w:val="16"/>
            <w:szCs w:val="16"/>
          </w:rPr>
          <w:t>559</w:t>
        </w:r>
      </w:hyperlink>
    </w:p>
    <w:p w:rsidR="00745E39" w:rsidRDefault="00745E39">
      <w:pPr>
        <w:shd w:val="clear" w:color="auto" w:fill="FFFFFF"/>
        <w:spacing w:line="168"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68" w:lineRule="exact"/>
        <w:ind w:firstLine="398"/>
        <w:jc w:val="both"/>
      </w:pPr>
      <w:r>
        <w:rPr>
          <w:rFonts w:eastAsia="Times New Roman"/>
          <w:sz w:val="16"/>
          <w:szCs w:val="16"/>
        </w:rPr>
        <w:lastRenderedPageBreak/>
        <w:t>Гиацинтова Софья Владимировна (1891–1982) – актриса, режис</w:t>
      </w:r>
      <w:r>
        <w:rPr>
          <w:rFonts w:eastAsia="Times New Roman"/>
          <w:sz w:val="16"/>
          <w:szCs w:val="16"/>
        </w:rPr>
        <w:softHyphen/>
        <w:t xml:space="preserve">сер; в МХТ, Первой студии – МХАТ Втором в 1910–1936 гг. </w:t>
      </w:r>
      <w:hyperlink w:anchor="bookmark96" w:history="1">
        <w:r>
          <w:rPr>
            <w:rFonts w:eastAsia="Times New Roman"/>
            <w:b/>
            <w:bCs/>
            <w:sz w:val="16"/>
            <w:szCs w:val="16"/>
          </w:rPr>
          <w:t>29</w:t>
        </w:r>
      </w:hyperlink>
      <w:r>
        <w:rPr>
          <w:rFonts w:eastAsia="Times New Roman"/>
          <w:sz w:val="16"/>
          <w:szCs w:val="16"/>
        </w:rPr>
        <w:t xml:space="preserve">, </w:t>
      </w:r>
      <w:hyperlink w:anchor="bookmark1058" w:history="1">
        <w:r>
          <w:rPr>
            <w:rFonts w:eastAsia="Times New Roman"/>
            <w:b/>
            <w:bCs/>
            <w:sz w:val="16"/>
            <w:szCs w:val="16"/>
          </w:rPr>
          <w:t>188</w:t>
        </w:r>
      </w:hyperlink>
      <w:r>
        <w:rPr>
          <w:rFonts w:eastAsia="Times New Roman"/>
          <w:sz w:val="16"/>
          <w:szCs w:val="16"/>
        </w:rPr>
        <w:t xml:space="preserve">, </w:t>
      </w:r>
      <w:hyperlink w:anchor="bookmark1405" w:history="1">
        <w:r>
          <w:rPr>
            <w:rFonts w:eastAsia="Times New Roman"/>
            <w:b/>
            <w:bCs/>
            <w:sz w:val="16"/>
            <w:szCs w:val="16"/>
          </w:rPr>
          <w:t>220</w:t>
        </w:r>
      </w:hyperlink>
      <w:r>
        <w:rPr>
          <w:rFonts w:eastAsia="Times New Roman"/>
          <w:sz w:val="16"/>
          <w:szCs w:val="16"/>
        </w:rPr>
        <w:t xml:space="preserve">, </w:t>
      </w:r>
      <w:r>
        <w:rPr>
          <w:rFonts w:eastAsia="Times New Roman"/>
          <w:b/>
          <w:bCs/>
          <w:sz w:val="16"/>
          <w:szCs w:val="16"/>
        </w:rPr>
        <w:t>291</w:t>
      </w:r>
      <w:r>
        <w:rPr>
          <w:rFonts w:eastAsia="Times New Roman"/>
          <w:sz w:val="16"/>
          <w:szCs w:val="16"/>
        </w:rPr>
        <w:t xml:space="preserve">, </w:t>
      </w:r>
      <w:r>
        <w:rPr>
          <w:rFonts w:eastAsia="Times New Roman"/>
          <w:b/>
          <w:bCs/>
          <w:sz w:val="16"/>
          <w:szCs w:val="16"/>
        </w:rPr>
        <w:t>384</w:t>
      </w:r>
      <w:r>
        <w:rPr>
          <w:rFonts w:eastAsia="Times New Roman"/>
          <w:sz w:val="16"/>
          <w:szCs w:val="16"/>
        </w:rPr>
        <w:t xml:space="preserve">, </w:t>
      </w:r>
      <w:hyperlink w:anchor="bookmark3464" w:history="1">
        <w:r>
          <w:rPr>
            <w:rFonts w:eastAsia="Times New Roman"/>
            <w:b/>
            <w:bCs/>
            <w:sz w:val="16"/>
            <w:szCs w:val="16"/>
          </w:rPr>
          <w:t>519</w:t>
        </w:r>
      </w:hyperlink>
      <w:r>
        <w:rPr>
          <w:rFonts w:eastAsia="Times New Roman"/>
          <w:sz w:val="16"/>
          <w:szCs w:val="16"/>
        </w:rPr>
        <w:t xml:space="preserve">, </w:t>
      </w:r>
      <w:hyperlink w:anchor="bookmark3785" w:history="1">
        <w:r>
          <w:rPr>
            <w:rFonts w:eastAsia="Times New Roman"/>
            <w:b/>
            <w:bCs/>
            <w:sz w:val="16"/>
            <w:szCs w:val="16"/>
          </w:rPr>
          <w:t>535</w:t>
        </w:r>
      </w:hyperlink>
      <w:r>
        <w:rPr>
          <w:rFonts w:eastAsia="Times New Roman"/>
          <w:sz w:val="16"/>
          <w:szCs w:val="16"/>
        </w:rPr>
        <w:t xml:space="preserve">, </w:t>
      </w:r>
      <w:hyperlink w:anchor="bookmark3908" w:history="1">
        <w:r>
          <w:rPr>
            <w:rFonts w:eastAsia="Times New Roman"/>
            <w:b/>
            <w:bCs/>
            <w:sz w:val="16"/>
            <w:szCs w:val="16"/>
          </w:rPr>
          <w:t>575</w:t>
        </w:r>
      </w:hyperlink>
    </w:p>
    <w:p w:rsidR="00745E39" w:rsidRDefault="003978C9">
      <w:pPr>
        <w:shd w:val="clear" w:color="auto" w:fill="FFFFFF"/>
        <w:spacing w:line="168" w:lineRule="exact"/>
        <w:ind w:firstLine="398"/>
        <w:jc w:val="both"/>
      </w:pPr>
      <w:r>
        <w:rPr>
          <w:rFonts w:eastAsia="Times New Roman"/>
          <w:sz w:val="16"/>
          <w:szCs w:val="16"/>
        </w:rPr>
        <w:t xml:space="preserve">Гиппиус (по мужу Мережковская) Зинаида Николаевна (1869– 1945) – поэт, драматург, критик </w:t>
      </w:r>
      <w:hyperlink w:anchor="bookmark3477" w:history="1">
        <w:r>
          <w:rPr>
            <w:rFonts w:eastAsia="Times New Roman"/>
            <w:b/>
            <w:bCs/>
            <w:sz w:val="16"/>
            <w:szCs w:val="16"/>
          </w:rPr>
          <w:t>520</w:t>
        </w:r>
      </w:hyperlink>
    </w:p>
    <w:p w:rsidR="00745E39" w:rsidRDefault="003978C9">
      <w:pPr>
        <w:shd w:val="clear" w:color="auto" w:fill="FFFFFF"/>
        <w:spacing w:line="168" w:lineRule="exact"/>
        <w:ind w:left="398"/>
      </w:pPr>
      <w:r>
        <w:rPr>
          <w:rFonts w:eastAsia="Times New Roman"/>
          <w:sz w:val="16"/>
          <w:szCs w:val="16"/>
        </w:rPr>
        <w:t xml:space="preserve">Гоголь Николай Васильевич (1809–1952) – писатель </w:t>
      </w:r>
      <w:r>
        <w:rPr>
          <w:rFonts w:eastAsia="Times New Roman"/>
          <w:b/>
          <w:bCs/>
          <w:sz w:val="16"/>
          <w:szCs w:val="16"/>
        </w:rPr>
        <w:t>447</w:t>
      </w:r>
      <w:r>
        <w:rPr>
          <w:rFonts w:eastAsia="Times New Roman"/>
          <w:sz w:val="16"/>
          <w:szCs w:val="16"/>
        </w:rPr>
        <w:t xml:space="preserve">, </w:t>
      </w:r>
      <w:r>
        <w:rPr>
          <w:rFonts w:eastAsia="Times New Roman"/>
          <w:b/>
          <w:bCs/>
          <w:sz w:val="16"/>
          <w:szCs w:val="16"/>
        </w:rPr>
        <w:t>468</w:t>
      </w:r>
      <w:r>
        <w:rPr>
          <w:rFonts w:eastAsia="Times New Roman"/>
          <w:sz w:val="16"/>
          <w:szCs w:val="16"/>
        </w:rPr>
        <w:t xml:space="preserve">, </w:t>
      </w:r>
      <w:r>
        <w:rPr>
          <w:rFonts w:eastAsia="Times New Roman"/>
          <w:b/>
          <w:bCs/>
          <w:sz w:val="16"/>
          <w:szCs w:val="16"/>
        </w:rPr>
        <w:t>557</w:t>
      </w:r>
    </w:p>
    <w:p w:rsidR="00745E39" w:rsidRDefault="003978C9">
      <w:pPr>
        <w:shd w:val="clear" w:color="auto" w:fill="FFFFFF"/>
        <w:spacing w:line="168" w:lineRule="exact"/>
        <w:ind w:firstLine="398"/>
        <w:jc w:val="both"/>
      </w:pPr>
      <w:r>
        <w:rPr>
          <w:rFonts w:eastAsia="Times New Roman"/>
          <w:sz w:val="16"/>
          <w:szCs w:val="16"/>
        </w:rPr>
        <w:t xml:space="preserve">Голлидей (Холлидей) Софья Евгеньевна (1894–1934) – участница Второй студии </w:t>
      </w:r>
      <w:r>
        <w:rPr>
          <w:rFonts w:eastAsia="Times New Roman"/>
          <w:b/>
          <w:bCs/>
          <w:sz w:val="16"/>
          <w:szCs w:val="16"/>
        </w:rPr>
        <w:t>27</w:t>
      </w:r>
      <w:r>
        <w:rPr>
          <w:rFonts w:eastAsia="Times New Roman"/>
          <w:sz w:val="16"/>
          <w:szCs w:val="16"/>
        </w:rPr>
        <w:t xml:space="preserve">, </w:t>
      </w:r>
      <w:r>
        <w:rPr>
          <w:rFonts w:eastAsia="Times New Roman"/>
          <w:b/>
          <w:bCs/>
          <w:sz w:val="16"/>
          <w:szCs w:val="16"/>
        </w:rPr>
        <w:t>106</w:t>
      </w:r>
      <w:r>
        <w:rPr>
          <w:rFonts w:eastAsia="Times New Roman"/>
          <w:sz w:val="16"/>
          <w:szCs w:val="16"/>
        </w:rPr>
        <w:t xml:space="preserve">, </w:t>
      </w:r>
      <w:hyperlink w:anchor="bookmark658" w:history="1">
        <w:r>
          <w:rPr>
            <w:rFonts w:eastAsia="Times New Roman"/>
            <w:b/>
            <w:bCs/>
            <w:sz w:val="16"/>
            <w:szCs w:val="16"/>
          </w:rPr>
          <w:t>130</w:t>
        </w:r>
      </w:hyperlink>
      <w:r>
        <w:rPr>
          <w:rFonts w:eastAsia="Times New Roman"/>
          <w:sz w:val="16"/>
          <w:szCs w:val="16"/>
        </w:rPr>
        <w:t xml:space="preserve">, </w:t>
      </w:r>
      <w:r>
        <w:rPr>
          <w:rFonts w:eastAsia="Times New Roman"/>
          <w:b/>
          <w:bCs/>
          <w:sz w:val="16"/>
          <w:szCs w:val="16"/>
        </w:rPr>
        <w:t>233</w:t>
      </w:r>
      <w:r>
        <w:rPr>
          <w:rFonts w:eastAsia="Times New Roman"/>
          <w:sz w:val="16"/>
          <w:szCs w:val="16"/>
        </w:rPr>
        <w:t xml:space="preserve">, </w:t>
      </w:r>
      <w:hyperlink w:anchor="bookmark1568" w:history="1">
        <w:r>
          <w:rPr>
            <w:rFonts w:eastAsia="Times New Roman"/>
            <w:b/>
            <w:bCs/>
            <w:sz w:val="16"/>
            <w:szCs w:val="16"/>
          </w:rPr>
          <w:t>236</w:t>
        </w:r>
      </w:hyperlink>
      <w:r>
        <w:rPr>
          <w:rFonts w:eastAsia="Times New Roman"/>
          <w:sz w:val="16"/>
          <w:szCs w:val="16"/>
        </w:rPr>
        <w:t xml:space="preserve">, </w:t>
      </w:r>
      <w:hyperlink w:anchor="bookmark1977" w:history="1">
        <w:r>
          <w:rPr>
            <w:rFonts w:eastAsia="Times New Roman"/>
            <w:b/>
            <w:bCs/>
            <w:sz w:val="16"/>
            <w:szCs w:val="16"/>
          </w:rPr>
          <w:t>277</w:t>
        </w:r>
      </w:hyperlink>
      <w:r>
        <w:rPr>
          <w:rFonts w:eastAsia="Times New Roman"/>
          <w:sz w:val="16"/>
          <w:szCs w:val="16"/>
        </w:rPr>
        <w:t xml:space="preserve">, </w:t>
      </w:r>
      <w:r>
        <w:rPr>
          <w:rFonts w:eastAsia="Times New Roman"/>
          <w:b/>
          <w:bCs/>
          <w:sz w:val="16"/>
          <w:szCs w:val="16"/>
        </w:rPr>
        <w:t>284</w:t>
      </w:r>
      <w:r>
        <w:rPr>
          <w:rFonts w:eastAsia="Times New Roman"/>
          <w:sz w:val="16"/>
          <w:szCs w:val="16"/>
        </w:rPr>
        <w:t xml:space="preserve">, </w:t>
      </w:r>
      <w:hyperlink w:anchor="bookmark2246" w:history="1">
        <w:r>
          <w:rPr>
            <w:rFonts w:eastAsia="Times New Roman"/>
            <w:b/>
            <w:bCs/>
            <w:sz w:val="16"/>
            <w:szCs w:val="16"/>
          </w:rPr>
          <w:t>303</w:t>
        </w:r>
      </w:hyperlink>
      <w:r>
        <w:rPr>
          <w:rFonts w:eastAsia="Times New Roman"/>
          <w:sz w:val="16"/>
          <w:szCs w:val="16"/>
        </w:rPr>
        <w:t xml:space="preserve">, </w:t>
      </w:r>
      <w:hyperlink w:anchor="bookmark3304" w:history="1">
        <w:r>
          <w:rPr>
            <w:rFonts w:eastAsia="Times New Roman"/>
            <w:b/>
            <w:bCs/>
            <w:sz w:val="16"/>
            <w:szCs w:val="16"/>
          </w:rPr>
          <w:t>508</w:t>
        </w:r>
      </w:hyperlink>
      <w:r>
        <w:rPr>
          <w:rFonts w:eastAsia="Times New Roman"/>
          <w:sz w:val="16"/>
          <w:szCs w:val="16"/>
        </w:rPr>
        <w:t xml:space="preserve">, </w:t>
      </w:r>
      <w:hyperlink w:anchor="bookmark3594" w:history="1">
        <w:r>
          <w:rPr>
            <w:rFonts w:eastAsia="Times New Roman"/>
            <w:b/>
            <w:bCs/>
            <w:sz w:val="16"/>
            <w:szCs w:val="16"/>
          </w:rPr>
          <w:t>525</w:t>
        </w:r>
      </w:hyperlink>
      <w:r>
        <w:rPr>
          <w:rFonts w:eastAsia="Times New Roman"/>
          <w:sz w:val="16"/>
          <w:szCs w:val="16"/>
        </w:rPr>
        <w:t xml:space="preserve">, </w:t>
      </w:r>
      <w:hyperlink w:anchor="bookmark3936" w:history="1">
        <w:r>
          <w:rPr>
            <w:rFonts w:eastAsia="Times New Roman"/>
            <w:b/>
            <w:bCs/>
            <w:sz w:val="16"/>
            <w:szCs w:val="16"/>
          </w:rPr>
          <w:t>584</w:t>
        </w:r>
      </w:hyperlink>
      <w:r>
        <w:rPr>
          <w:rFonts w:eastAsia="Times New Roman"/>
          <w:sz w:val="16"/>
          <w:szCs w:val="16"/>
        </w:rPr>
        <w:t xml:space="preserve">, </w:t>
      </w:r>
      <w:hyperlink w:anchor="bookmark3937" w:history="1">
        <w:r>
          <w:rPr>
            <w:rFonts w:eastAsia="Times New Roman"/>
            <w:b/>
            <w:bCs/>
            <w:sz w:val="16"/>
            <w:szCs w:val="16"/>
          </w:rPr>
          <w:t>585</w:t>
        </w:r>
      </w:hyperlink>
    </w:p>
    <w:p w:rsidR="00745E39" w:rsidRDefault="003978C9">
      <w:pPr>
        <w:shd w:val="clear" w:color="auto" w:fill="FFFFFF"/>
        <w:spacing w:line="168" w:lineRule="exact"/>
        <w:ind w:left="398"/>
      </w:pPr>
      <w:r>
        <w:rPr>
          <w:rFonts w:eastAsia="Times New Roman"/>
          <w:sz w:val="16"/>
          <w:szCs w:val="16"/>
        </w:rPr>
        <w:t>Головин Сергей Аркадьевич (1879–1941) – актер Малого театра</w:t>
      </w:r>
    </w:p>
    <w:p w:rsidR="00745E39" w:rsidRDefault="003978C9">
      <w:pPr>
        <w:shd w:val="clear" w:color="auto" w:fill="FFFFFF"/>
        <w:spacing w:line="168" w:lineRule="exact"/>
      </w:pPr>
      <w:r>
        <w:rPr>
          <w:b/>
          <w:bCs/>
          <w:sz w:val="16"/>
          <w:szCs w:val="16"/>
        </w:rPr>
        <w:t>356</w:t>
      </w:r>
    </w:p>
    <w:p w:rsidR="00745E39" w:rsidRDefault="003978C9">
      <w:pPr>
        <w:shd w:val="clear" w:color="auto" w:fill="FFFFFF"/>
        <w:spacing w:line="168" w:lineRule="exact"/>
        <w:ind w:left="398"/>
      </w:pPr>
      <w:r>
        <w:rPr>
          <w:rFonts w:eastAsia="Times New Roman"/>
          <w:sz w:val="16"/>
          <w:szCs w:val="16"/>
        </w:rPr>
        <w:t xml:space="preserve">Голсуорси Джон (1867–1933) – английский писатель </w:t>
      </w:r>
      <w:r>
        <w:rPr>
          <w:rFonts w:eastAsia="Times New Roman"/>
          <w:b/>
          <w:bCs/>
          <w:sz w:val="16"/>
          <w:szCs w:val="16"/>
        </w:rPr>
        <w:t xml:space="preserve">353 </w:t>
      </w:r>
      <w:r>
        <w:rPr>
          <w:rFonts w:eastAsia="Times New Roman"/>
          <w:sz w:val="16"/>
          <w:szCs w:val="16"/>
        </w:rPr>
        <w:t xml:space="preserve">Горева Елизавета Николаевна (1859–1917) – актриса </w:t>
      </w:r>
      <w:hyperlink w:anchor="bookmark824" w:history="1">
        <w:r>
          <w:rPr>
            <w:rFonts w:eastAsia="Times New Roman"/>
            <w:b/>
            <w:bCs/>
            <w:sz w:val="16"/>
            <w:szCs w:val="16"/>
          </w:rPr>
          <w:t>157</w:t>
        </w:r>
      </w:hyperlink>
      <w:r>
        <w:rPr>
          <w:rFonts w:eastAsia="Times New Roman"/>
          <w:sz w:val="16"/>
          <w:szCs w:val="16"/>
        </w:rPr>
        <w:t xml:space="preserve">, </w:t>
      </w:r>
      <w:r>
        <w:rPr>
          <w:rFonts w:eastAsia="Times New Roman"/>
          <w:b/>
          <w:bCs/>
          <w:sz w:val="16"/>
          <w:szCs w:val="16"/>
        </w:rPr>
        <w:t xml:space="preserve">511 </w:t>
      </w:r>
      <w:r>
        <w:rPr>
          <w:rFonts w:eastAsia="Times New Roman"/>
          <w:sz w:val="16"/>
          <w:szCs w:val="16"/>
        </w:rPr>
        <w:t xml:space="preserve">Горский Иван Иванович – актер; в МХТ с 1915 по 1923 г. </w:t>
      </w:r>
      <w:r>
        <w:rPr>
          <w:rFonts w:eastAsia="Times New Roman"/>
          <w:b/>
          <w:bCs/>
          <w:sz w:val="16"/>
          <w:szCs w:val="16"/>
        </w:rPr>
        <w:t>28</w:t>
      </w:r>
      <w:r>
        <w:rPr>
          <w:rFonts w:eastAsia="Times New Roman"/>
          <w:sz w:val="16"/>
          <w:szCs w:val="16"/>
        </w:rPr>
        <w:t xml:space="preserve">, </w:t>
      </w:r>
      <w:r>
        <w:rPr>
          <w:rFonts w:eastAsia="Times New Roman"/>
          <w:b/>
          <w:bCs/>
          <w:sz w:val="16"/>
          <w:szCs w:val="16"/>
        </w:rPr>
        <w:t>56</w:t>
      </w:r>
      <w:r>
        <w:rPr>
          <w:rFonts w:eastAsia="Times New Roman"/>
          <w:sz w:val="16"/>
          <w:szCs w:val="16"/>
        </w:rPr>
        <w:t>,</w:t>
      </w:r>
    </w:p>
    <w:p w:rsidR="00745E39" w:rsidRDefault="00745E39">
      <w:pPr>
        <w:shd w:val="clear" w:color="auto" w:fill="FFFFFF"/>
        <w:spacing w:line="168" w:lineRule="exact"/>
      </w:pPr>
      <w:hyperlink w:anchor="bookmark503" w:history="1">
        <w:r w:rsidR="003978C9">
          <w:rPr>
            <w:b/>
            <w:bCs/>
            <w:sz w:val="16"/>
            <w:szCs w:val="16"/>
          </w:rPr>
          <w:t>105</w:t>
        </w:r>
      </w:hyperlink>
      <w:r w:rsidR="003978C9">
        <w:rPr>
          <w:sz w:val="16"/>
          <w:szCs w:val="16"/>
        </w:rPr>
        <w:t xml:space="preserve">, </w:t>
      </w:r>
      <w:hyperlink w:anchor="bookmark937" w:history="1">
        <w:r w:rsidR="003978C9">
          <w:rPr>
            <w:b/>
            <w:bCs/>
            <w:sz w:val="16"/>
            <w:szCs w:val="16"/>
          </w:rPr>
          <w:t>178</w:t>
        </w:r>
      </w:hyperlink>
      <w:r w:rsidR="003978C9">
        <w:rPr>
          <w:sz w:val="16"/>
          <w:szCs w:val="16"/>
        </w:rPr>
        <w:t xml:space="preserve">, </w:t>
      </w:r>
      <w:hyperlink w:anchor="bookmark1030" w:history="1">
        <w:r w:rsidR="003978C9">
          <w:rPr>
            <w:b/>
            <w:bCs/>
            <w:sz w:val="16"/>
            <w:szCs w:val="16"/>
          </w:rPr>
          <w:t>187</w:t>
        </w:r>
      </w:hyperlink>
      <w:r w:rsidR="003978C9">
        <w:rPr>
          <w:sz w:val="16"/>
          <w:szCs w:val="16"/>
        </w:rPr>
        <w:t xml:space="preserve">, </w:t>
      </w:r>
      <w:r w:rsidR="003978C9">
        <w:rPr>
          <w:b/>
          <w:bCs/>
          <w:sz w:val="16"/>
          <w:szCs w:val="16"/>
        </w:rPr>
        <w:t>202</w:t>
      </w:r>
      <w:r w:rsidR="003978C9">
        <w:rPr>
          <w:sz w:val="16"/>
          <w:szCs w:val="16"/>
        </w:rPr>
        <w:t xml:space="preserve">, </w:t>
      </w:r>
      <w:hyperlink w:anchor="bookmark1278" w:history="1">
        <w:r w:rsidR="003978C9">
          <w:rPr>
            <w:b/>
            <w:bCs/>
            <w:sz w:val="16"/>
            <w:szCs w:val="16"/>
          </w:rPr>
          <w:t>204</w:t>
        </w:r>
      </w:hyperlink>
      <w:r w:rsidR="003978C9">
        <w:rPr>
          <w:sz w:val="16"/>
          <w:szCs w:val="16"/>
        </w:rPr>
        <w:t xml:space="preserve">, </w:t>
      </w:r>
      <w:r w:rsidR="003978C9">
        <w:rPr>
          <w:b/>
          <w:bCs/>
          <w:sz w:val="16"/>
          <w:szCs w:val="16"/>
        </w:rPr>
        <w:t>232</w:t>
      </w:r>
      <w:r w:rsidR="003978C9">
        <w:rPr>
          <w:sz w:val="16"/>
          <w:szCs w:val="16"/>
        </w:rPr>
        <w:t xml:space="preserve">, </w:t>
      </w:r>
      <w:r w:rsidR="003978C9">
        <w:rPr>
          <w:b/>
          <w:bCs/>
          <w:sz w:val="16"/>
          <w:szCs w:val="16"/>
        </w:rPr>
        <w:t>239</w:t>
      </w:r>
      <w:r w:rsidR="003978C9">
        <w:rPr>
          <w:rFonts w:eastAsia="Times New Roman"/>
          <w:sz w:val="16"/>
          <w:szCs w:val="16"/>
        </w:rPr>
        <w:t>–</w:t>
      </w:r>
      <w:hyperlink w:anchor="bookmark1616" w:history="1">
        <w:r w:rsidR="003978C9">
          <w:rPr>
            <w:rFonts w:eastAsia="Times New Roman"/>
            <w:b/>
            <w:bCs/>
            <w:sz w:val="16"/>
            <w:szCs w:val="16"/>
          </w:rPr>
          <w:t>241</w:t>
        </w:r>
      </w:hyperlink>
      <w:r w:rsidR="003978C9">
        <w:rPr>
          <w:rFonts w:eastAsia="Times New Roman"/>
          <w:sz w:val="16"/>
          <w:szCs w:val="16"/>
        </w:rPr>
        <w:t xml:space="preserve">, </w:t>
      </w:r>
      <w:hyperlink w:anchor="bookmark1633" w:history="1">
        <w:r w:rsidR="003978C9">
          <w:rPr>
            <w:rFonts w:eastAsia="Times New Roman"/>
            <w:b/>
            <w:bCs/>
            <w:sz w:val="16"/>
            <w:szCs w:val="16"/>
          </w:rPr>
          <w:t>243</w:t>
        </w:r>
      </w:hyperlink>
      <w:r w:rsidR="003978C9">
        <w:rPr>
          <w:rFonts w:eastAsia="Times New Roman"/>
          <w:sz w:val="16"/>
          <w:szCs w:val="16"/>
        </w:rPr>
        <w:t>–</w:t>
      </w:r>
      <w:hyperlink w:anchor="bookmark1657" w:history="1">
        <w:r w:rsidR="003978C9">
          <w:rPr>
            <w:rFonts w:eastAsia="Times New Roman"/>
            <w:b/>
            <w:bCs/>
            <w:sz w:val="16"/>
            <w:szCs w:val="16"/>
          </w:rPr>
          <w:t>245</w:t>
        </w:r>
      </w:hyperlink>
      <w:r w:rsidR="003978C9">
        <w:rPr>
          <w:rFonts w:eastAsia="Times New Roman"/>
          <w:sz w:val="16"/>
          <w:szCs w:val="16"/>
        </w:rPr>
        <w:t xml:space="preserve">, </w:t>
      </w:r>
      <w:r w:rsidR="003978C9">
        <w:rPr>
          <w:rFonts w:eastAsia="Times New Roman"/>
          <w:b/>
          <w:bCs/>
          <w:sz w:val="16"/>
          <w:szCs w:val="16"/>
        </w:rPr>
        <w:t>248</w:t>
      </w:r>
      <w:r w:rsidR="003978C9">
        <w:rPr>
          <w:rFonts w:eastAsia="Times New Roman"/>
          <w:sz w:val="16"/>
          <w:szCs w:val="16"/>
        </w:rPr>
        <w:t xml:space="preserve">, </w:t>
      </w:r>
      <w:hyperlink w:anchor="bookmark1734" w:history="1">
        <w:r w:rsidR="003978C9">
          <w:rPr>
            <w:rFonts w:eastAsia="Times New Roman"/>
            <w:b/>
            <w:bCs/>
            <w:sz w:val="16"/>
            <w:szCs w:val="16"/>
          </w:rPr>
          <w:t>253</w:t>
        </w:r>
      </w:hyperlink>
      <w:r w:rsidR="003978C9">
        <w:rPr>
          <w:rFonts w:eastAsia="Times New Roman"/>
          <w:sz w:val="16"/>
          <w:szCs w:val="16"/>
        </w:rPr>
        <w:t xml:space="preserve">, </w:t>
      </w:r>
      <w:hyperlink w:anchor="bookmark1749" w:history="1">
        <w:r w:rsidR="003978C9">
          <w:rPr>
            <w:rFonts w:eastAsia="Times New Roman"/>
            <w:b/>
            <w:bCs/>
            <w:sz w:val="16"/>
            <w:szCs w:val="16"/>
          </w:rPr>
          <w:t>254</w:t>
        </w:r>
      </w:hyperlink>
      <w:r w:rsidR="003978C9">
        <w:rPr>
          <w:rFonts w:eastAsia="Times New Roman"/>
          <w:sz w:val="16"/>
          <w:szCs w:val="16"/>
        </w:rPr>
        <w:t xml:space="preserve">, </w:t>
      </w:r>
      <w:hyperlink w:anchor="bookmark1770" w:history="1">
        <w:r w:rsidR="003978C9">
          <w:rPr>
            <w:rFonts w:eastAsia="Times New Roman"/>
            <w:b/>
            <w:bCs/>
            <w:sz w:val="16"/>
            <w:szCs w:val="16"/>
          </w:rPr>
          <w:t>256</w:t>
        </w:r>
      </w:hyperlink>
      <w:r w:rsidR="003978C9">
        <w:rPr>
          <w:rFonts w:eastAsia="Times New Roman"/>
          <w:sz w:val="16"/>
          <w:szCs w:val="16"/>
        </w:rPr>
        <w:t xml:space="preserve">, </w:t>
      </w:r>
      <w:hyperlink w:anchor="bookmark1775" w:history="1">
        <w:r w:rsidR="003978C9">
          <w:rPr>
            <w:rFonts w:eastAsia="Times New Roman"/>
            <w:b/>
            <w:bCs/>
            <w:sz w:val="16"/>
            <w:szCs w:val="16"/>
          </w:rPr>
          <w:t>257</w:t>
        </w:r>
      </w:hyperlink>
      <w:r w:rsidR="003978C9">
        <w:rPr>
          <w:rFonts w:eastAsia="Times New Roman"/>
          <w:sz w:val="16"/>
          <w:szCs w:val="16"/>
        </w:rPr>
        <w:t>,</w:t>
      </w:r>
    </w:p>
    <w:p w:rsidR="00745E39" w:rsidRDefault="00745E39">
      <w:pPr>
        <w:shd w:val="clear" w:color="auto" w:fill="FFFFFF"/>
        <w:spacing w:line="168" w:lineRule="exact"/>
      </w:pPr>
      <w:hyperlink w:anchor="bookmark2581" w:history="1">
        <w:r w:rsidR="003978C9">
          <w:rPr>
            <w:b/>
            <w:bCs/>
            <w:sz w:val="16"/>
            <w:szCs w:val="16"/>
          </w:rPr>
          <w:t>260</w:t>
        </w:r>
      </w:hyperlink>
      <w:r w:rsidR="003978C9">
        <w:rPr>
          <w:rFonts w:eastAsia="Times New Roman"/>
          <w:sz w:val="16"/>
          <w:szCs w:val="16"/>
        </w:rPr>
        <w:t>–</w:t>
      </w:r>
      <w:r w:rsidR="003978C9">
        <w:rPr>
          <w:rFonts w:eastAsia="Times New Roman"/>
          <w:b/>
          <w:bCs/>
          <w:sz w:val="16"/>
          <w:szCs w:val="16"/>
        </w:rPr>
        <w:t>26</w:t>
      </w:r>
      <w:hyperlink w:anchor="bookmark1834" w:history="1">
        <w:r w:rsidR="003978C9">
          <w:rPr>
            <w:rFonts w:eastAsia="Times New Roman"/>
            <w:b/>
            <w:bCs/>
            <w:sz w:val="16"/>
            <w:szCs w:val="16"/>
          </w:rPr>
          <w:t>2</w:t>
        </w:r>
      </w:hyperlink>
      <w:r w:rsidR="003978C9">
        <w:rPr>
          <w:rFonts w:eastAsia="Times New Roman"/>
          <w:sz w:val="16"/>
          <w:szCs w:val="16"/>
        </w:rPr>
        <w:t xml:space="preserve">, </w:t>
      </w:r>
      <w:hyperlink w:anchor="bookmark1850" w:history="1">
        <w:r w:rsidR="003978C9">
          <w:rPr>
            <w:rFonts w:eastAsia="Times New Roman"/>
            <w:b/>
            <w:bCs/>
            <w:sz w:val="16"/>
            <w:szCs w:val="16"/>
          </w:rPr>
          <w:t>264</w:t>
        </w:r>
      </w:hyperlink>
      <w:r w:rsidR="003978C9">
        <w:rPr>
          <w:rFonts w:eastAsia="Times New Roman"/>
          <w:sz w:val="16"/>
          <w:szCs w:val="16"/>
        </w:rPr>
        <w:t>–</w:t>
      </w:r>
      <w:r w:rsidR="003978C9">
        <w:rPr>
          <w:rFonts w:eastAsia="Times New Roman"/>
          <w:b/>
          <w:bCs/>
          <w:sz w:val="16"/>
          <w:szCs w:val="16"/>
        </w:rPr>
        <w:t>266</w:t>
      </w:r>
      <w:r w:rsidR="003978C9">
        <w:rPr>
          <w:rFonts w:eastAsia="Times New Roman"/>
          <w:sz w:val="16"/>
          <w:szCs w:val="16"/>
        </w:rPr>
        <w:t xml:space="preserve">, </w:t>
      </w:r>
      <w:hyperlink w:anchor="bookmark1908" w:history="1">
        <w:r w:rsidR="003978C9">
          <w:rPr>
            <w:rFonts w:eastAsia="Times New Roman"/>
            <w:b/>
            <w:bCs/>
            <w:sz w:val="16"/>
            <w:szCs w:val="16"/>
          </w:rPr>
          <w:t>270</w:t>
        </w:r>
      </w:hyperlink>
      <w:r w:rsidR="003978C9">
        <w:rPr>
          <w:rFonts w:eastAsia="Times New Roman"/>
          <w:sz w:val="16"/>
          <w:szCs w:val="16"/>
        </w:rPr>
        <w:t xml:space="preserve">, </w:t>
      </w:r>
      <w:hyperlink w:anchor="bookmark1944" w:history="1">
        <w:r w:rsidR="003978C9">
          <w:rPr>
            <w:rFonts w:eastAsia="Times New Roman"/>
            <w:b/>
            <w:bCs/>
            <w:sz w:val="16"/>
            <w:szCs w:val="16"/>
          </w:rPr>
          <w:t>273</w:t>
        </w:r>
      </w:hyperlink>
      <w:r w:rsidR="003978C9">
        <w:rPr>
          <w:rFonts w:eastAsia="Times New Roman"/>
          <w:sz w:val="16"/>
          <w:szCs w:val="16"/>
        </w:rPr>
        <w:t xml:space="preserve">, </w:t>
      </w:r>
      <w:hyperlink w:anchor="bookmark1950" w:history="1">
        <w:r w:rsidR="003978C9">
          <w:rPr>
            <w:rFonts w:eastAsia="Times New Roman"/>
            <w:b/>
            <w:bCs/>
            <w:sz w:val="16"/>
            <w:szCs w:val="16"/>
          </w:rPr>
          <w:t>274</w:t>
        </w:r>
      </w:hyperlink>
      <w:r w:rsidR="003978C9">
        <w:rPr>
          <w:rFonts w:eastAsia="Times New Roman"/>
          <w:sz w:val="16"/>
          <w:szCs w:val="16"/>
        </w:rPr>
        <w:t xml:space="preserve">, </w:t>
      </w:r>
      <w:hyperlink w:anchor="bookmark1997" w:history="1">
        <w:r w:rsidR="003978C9">
          <w:rPr>
            <w:rFonts w:eastAsia="Times New Roman"/>
            <w:b/>
            <w:bCs/>
            <w:sz w:val="16"/>
            <w:szCs w:val="16"/>
          </w:rPr>
          <w:t>278</w:t>
        </w:r>
      </w:hyperlink>
      <w:r w:rsidR="003978C9">
        <w:rPr>
          <w:rFonts w:eastAsia="Times New Roman"/>
          <w:sz w:val="16"/>
          <w:szCs w:val="16"/>
        </w:rPr>
        <w:t xml:space="preserve">, </w:t>
      </w:r>
      <w:r w:rsidR="003978C9">
        <w:rPr>
          <w:rFonts w:eastAsia="Times New Roman"/>
          <w:b/>
          <w:bCs/>
          <w:sz w:val="16"/>
          <w:szCs w:val="16"/>
        </w:rPr>
        <w:t>279</w:t>
      </w:r>
      <w:r w:rsidR="003978C9">
        <w:rPr>
          <w:rFonts w:eastAsia="Times New Roman"/>
          <w:sz w:val="16"/>
          <w:szCs w:val="16"/>
        </w:rPr>
        <w:t xml:space="preserve">, </w:t>
      </w:r>
      <w:hyperlink w:anchor="bookmark2023" w:history="1">
        <w:r w:rsidR="003978C9">
          <w:rPr>
            <w:rFonts w:eastAsia="Times New Roman"/>
            <w:b/>
            <w:bCs/>
            <w:sz w:val="16"/>
            <w:szCs w:val="16"/>
          </w:rPr>
          <w:t>281</w:t>
        </w:r>
      </w:hyperlink>
      <w:r w:rsidR="003978C9">
        <w:rPr>
          <w:rFonts w:eastAsia="Times New Roman"/>
          <w:sz w:val="16"/>
          <w:szCs w:val="16"/>
        </w:rPr>
        <w:t xml:space="preserve">, </w:t>
      </w:r>
      <w:r w:rsidR="003978C9">
        <w:rPr>
          <w:rFonts w:eastAsia="Times New Roman"/>
          <w:b/>
          <w:bCs/>
          <w:sz w:val="16"/>
          <w:szCs w:val="16"/>
        </w:rPr>
        <w:t>284</w:t>
      </w:r>
      <w:r w:rsidR="003978C9">
        <w:rPr>
          <w:rFonts w:eastAsia="Times New Roman"/>
          <w:sz w:val="16"/>
          <w:szCs w:val="16"/>
        </w:rPr>
        <w:t xml:space="preserve">, </w:t>
      </w:r>
      <w:hyperlink w:anchor="bookmark2088" w:history="1">
        <w:r w:rsidR="003978C9">
          <w:rPr>
            <w:rFonts w:eastAsia="Times New Roman"/>
            <w:b/>
            <w:bCs/>
            <w:sz w:val="16"/>
            <w:szCs w:val="16"/>
          </w:rPr>
          <w:t>286</w:t>
        </w:r>
      </w:hyperlink>
      <w:r w:rsidR="003978C9">
        <w:rPr>
          <w:rFonts w:eastAsia="Times New Roman"/>
          <w:sz w:val="16"/>
          <w:szCs w:val="16"/>
        </w:rPr>
        <w:t xml:space="preserve">, </w:t>
      </w:r>
      <w:hyperlink w:anchor="bookmark2164" w:history="1">
        <w:r w:rsidR="003978C9">
          <w:rPr>
            <w:rFonts w:eastAsia="Times New Roman"/>
            <w:b/>
            <w:bCs/>
            <w:sz w:val="16"/>
            <w:szCs w:val="16"/>
          </w:rPr>
          <w:t>294</w:t>
        </w:r>
      </w:hyperlink>
      <w:r w:rsidR="003978C9">
        <w:rPr>
          <w:rFonts w:eastAsia="Times New Roman"/>
          <w:sz w:val="16"/>
          <w:szCs w:val="16"/>
        </w:rPr>
        <w:t xml:space="preserve">, </w:t>
      </w:r>
      <w:r w:rsidR="003978C9">
        <w:rPr>
          <w:rFonts w:eastAsia="Times New Roman"/>
          <w:b/>
          <w:bCs/>
          <w:sz w:val="16"/>
          <w:szCs w:val="16"/>
        </w:rPr>
        <w:t>315</w:t>
      </w:r>
      <w:r w:rsidR="003978C9">
        <w:rPr>
          <w:rFonts w:eastAsia="Times New Roman"/>
          <w:sz w:val="16"/>
          <w:szCs w:val="16"/>
        </w:rPr>
        <w:t xml:space="preserve">, </w:t>
      </w:r>
      <w:hyperlink w:anchor="bookmark2459" w:history="1">
        <w:r w:rsidR="003978C9">
          <w:rPr>
            <w:rFonts w:eastAsia="Times New Roman"/>
            <w:b/>
            <w:bCs/>
            <w:sz w:val="16"/>
            <w:szCs w:val="16"/>
          </w:rPr>
          <w:t>328</w:t>
        </w:r>
      </w:hyperlink>
      <w:r w:rsidR="003978C9">
        <w:rPr>
          <w:rFonts w:eastAsia="Times New Roman"/>
          <w:sz w:val="16"/>
          <w:szCs w:val="16"/>
        </w:rPr>
        <w:t>,</w:t>
      </w:r>
    </w:p>
    <w:p w:rsidR="00745E39" w:rsidRDefault="003978C9">
      <w:pPr>
        <w:shd w:val="clear" w:color="auto" w:fill="FFFFFF"/>
        <w:spacing w:line="168" w:lineRule="exact"/>
      </w:pPr>
      <w:r>
        <w:rPr>
          <w:b/>
          <w:bCs/>
          <w:sz w:val="16"/>
          <w:szCs w:val="16"/>
        </w:rPr>
        <w:t>341</w:t>
      </w:r>
      <w:r>
        <w:rPr>
          <w:sz w:val="16"/>
          <w:szCs w:val="16"/>
        </w:rPr>
        <w:t xml:space="preserve">, </w:t>
      </w:r>
      <w:r>
        <w:rPr>
          <w:b/>
          <w:bCs/>
          <w:sz w:val="16"/>
          <w:szCs w:val="16"/>
        </w:rPr>
        <w:t>38</w:t>
      </w:r>
    </w:p>
    <w:p w:rsidR="00745E39" w:rsidRDefault="003978C9">
      <w:pPr>
        <w:shd w:val="clear" w:color="auto" w:fill="FFFFFF"/>
        <w:spacing w:line="168" w:lineRule="exact"/>
        <w:ind w:left="398"/>
      </w:pPr>
      <w:r>
        <w:rPr>
          <w:rFonts w:eastAsia="Times New Roman"/>
          <w:sz w:val="16"/>
          <w:szCs w:val="16"/>
        </w:rPr>
        <w:t>Горький Максим (наст. имя и фам. Алексей Максимович</w:t>
      </w:r>
      <w:hyperlink w:anchor="bookmark690" w:history="1">
        <w:r>
          <w:rPr>
            <w:rFonts w:eastAsia="Times New Roman"/>
            <w:sz w:val="16"/>
            <w:szCs w:val="16"/>
          </w:rPr>
          <w:t xml:space="preserve"> Пе</w:t>
        </w:r>
      </w:hyperlink>
      <w:r>
        <w:rPr>
          <w:rFonts w:eastAsia="Times New Roman"/>
          <w:sz w:val="16"/>
          <w:szCs w:val="16"/>
        </w:rPr>
        <w:t>ш</w:t>
      </w:r>
      <w:hyperlink w:anchor="bookmark772" w:history="1">
        <w:r>
          <w:rPr>
            <w:rFonts w:eastAsia="Times New Roman"/>
            <w:sz w:val="16"/>
            <w:szCs w:val="16"/>
          </w:rPr>
          <w:t>ков</w:t>
        </w:r>
      </w:hyperlink>
      <w:r>
        <w:rPr>
          <w:rFonts w:eastAsia="Times New Roman"/>
          <w:sz w:val="16"/>
          <w:szCs w:val="16"/>
        </w:rPr>
        <w:t>;</w:t>
      </w:r>
    </w:p>
    <w:p w:rsidR="00745E39" w:rsidRDefault="003978C9">
      <w:pPr>
        <w:shd w:val="clear" w:color="auto" w:fill="FFFFFF"/>
        <w:spacing w:line="168" w:lineRule="exact"/>
      </w:pPr>
      <w:r>
        <w:rPr>
          <w:sz w:val="16"/>
          <w:szCs w:val="16"/>
        </w:rPr>
        <w:t>(1868</w:t>
      </w:r>
      <w:r>
        <w:rPr>
          <w:rFonts w:eastAsia="Times New Roman"/>
          <w:sz w:val="16"/>
          <w:szCs w:val="16"/>
        </w:rPr>
        <w:t xml:space="preserve">–1936) – писатель, драматург, общественный деятель </w:t>
      </w:r>
      <w:r>
        <w:rPr>
          <w:rFonts w:eastAsia="Times New Roman"/>
          <w:b/>
          <w:bCs/>
          <w:sz w:val="16"/>
          <w:szCs w:val="16"/>
        </w:rPr>
        <w:t>136</w:t>
      </w:r>
      <w:r>
        <w:rPr>
          <w:rFonts w:eastAsia="Times New Roman"/>
          <w:sz w:val="16"/>
          <w:szCs w:val="16"/>
        </w:rPr>
        <w:t xml:space="preserve">, </w:t>
      </w:r>
      <w:r>
        <w:rPr>
          <w:rFonts w:eastAsia="Times New Roman"/>
          <w:b/>
          <w:bCs/>
          <w:sz w:val="16"/>
          <w:szCs w:val="16"/>
        </w:rPr>
        <w:t>149</w:t>
      </w:r>
      <w:r>
        <w:rPr>
          <w:rFonts w:eastAsia="Times New Roman"/>
          <w:sz w:val="16"/>
          <w:szCs w:val="16"/>
        </w:rPr>
        <w:t>,</w:t>
      </w:r>
    </w:p>
    <w:p w:rsidR="00745E39" w:rsidRDefault="00745E39">
      <w:pPr>
        <w:shd w:val="clear" w:color="auto" w:fill="FFFFFF"/>
        <w:spacing w:line="168" w:lineRule="exact"/>
      </w:pPr>
      <w:hyperlink w:anchor="bookmark2652" w:history="1">
        <w:r w:rsidR="003978C9">
          <w:rPr>
            <w:b/>
            <w:bCs/>
            <w:sz w:val="16"/>
            <w:szCs w:val="16"/>
          </w:rPr>
          <w:t>353</w:t>
        </w:r>
      </w:hyperlink>
    </w:p>
    <w:p w:rsidR="00745E39" w:rsidRDefault="003978C9">
      <w:pPr>
        <w:shd w:val="clear" w:color="auto" w:fill="FFFFFF"/>
        <w:spacing w:line="168" w:lineRule="exact"/>
        <w:ind w:firstLine="398"/>
        <w:jc w:val="both"/>
      </w:pPr>
      <w:r>
        <w:rPr>
          <w:rFonts w:eastAsia="Times New Roman"/>
          <w:sz w:val="16"/>
          <w:szCs w:val="16"/>
        </w:rPr>
        <w:t xml:space="preserve">Горюнов Иван Николаевич – бутафор; в МХТ с 1916 по 1927 г. </w:t>
      </w:r>
      <w:r>
        <w:rPr>
          <w:rFonts w:eastAsia="Times New Roman"/>
          <w:b/>
          <w:bCs/>
          <w:sz w:val="16"/>
          <w:szCs w:val="16"/>
        </w:rPr>
        <w:t>113</w:t>
      </w:r>
      <w:r>
        <w:rPr>
          <w:rFonts w:eastAsia="Times New Roman"/>
          <w:sz w:val="16"/>
          <w:szCs w:val="16"/>
        </w:rPr>
        <w:t xml:space="preserve">, </w:t>
      </w:r>
      <w:r>
        <w:rPr>
          <w:rFonts w:eastAsia="Times New Roman"/>
          <w:b/>
          <w:bCs/>
          <w:sz w:val="16"/>
          <w:szCs w:val="16"/>
        </w:rPr>
        <w:t>170</w:t>
      </w:r>
    </w:p>
    <w:p w:rsidR="00745E39" w:rsidRDefault="003978C9">
      <w:pPr>
        <w:shd w:val="clear" w:color="auto" w:fill="FFFFFF"/>
        <w:spacing w:line="168" w:lineRule="exact"/>
        <w:ind w:left="398"/>
      </w:pPr>
      <w:r>
        <w:rPr>
          <w:rFonts w:eastAsia="Times New Roman"/>
          <w:sz w:val="16"/>
          <w:szCs w:val="16"/>
        </w:rPr>
        <w:t xml:space="preserve">Горяистов – помощник режиссера во Второй студии </w:t>
      </w:r>
      <w:r>
        <w:rPr>
          <w:rFonts w:eastAsia="Times New Roman"/>
          <w:b/>
          <w:bCs/>
          <w:sz w:val="16"/>
          <w:szCs w:val="16"/>
        </w:rPr>
        <w:t>306</w:t>
      </w:r>
    </w:p>
    <w:p w:rsidR="00745E39" w:rsidRDefault="003978C9">
      <w:pPr>
        <w:shd w:val="clear" w:color="auto" w:fill="FFFFFF"/>
        <w:spacing w:line="168" w:lineRule="exact"/>
        <w:ind w:firstLine="398"/>
        <w:jc w:val="both"/>
      </w:pPr>
      <w:r>
        <w:rPr>
          <w:rFonts w:eastAsia="Times New Roman"/>
          <w:sz w:val="16"/>
          <w:szCs w:val="16"/>
        </w:rPr>
        <w:t xml:space="preserve">Готовцев Владимир Васильевич (1885–1976) – актер, педагог; в МХТ, Первой студии – МХАТ Втором в 1908–1936 гг. </w:t>
      </w:r>
      <w:r>
        <w:rPr>
          <w:rFonts w:eastAsia="Times New Roman"/>
          <w:b/>
          <w:bCs/>
          <w:sz w:val="16"/>
          <w:szCs w:val="16"/>
        </w:rPr>
        <w:t>30</w:t>
      </w:r>
      <w:r>
        <w:rPr>
          <w:rFonts w:eastAsia="Times New Roman"/>
          <w:sz w:val="16"/>
          <w:szCs w:val="16"/>
        </w:rPr>
        <w:t xml:space="preserve">, </w:t>
      </w:r>
      <w:r>
        <w:rPr>
          <w:rFonts w:eastAsia="Times New Roman"/>
          <w:b/>
          <w:bCs/>
          <w:sz w:val="16"/>
          <w:szCs w:val="16"/>
        </w:rPr>
        <w:t>38</w:t>
      </w:r>
      <w:r>
        <w:rPr>
          <w:rFonts w:eastAsia="Times New Roman"/>
          <w:sz w:val="16"/>
          <w:szCs w:val="16"/>
        </w:rPr>
        <w:t xml:space="preserve">, </w:t>
      </w:r>
      <w:hyperlink w:anchor="bookmark183" w:history="1">
        <w:r>
          <w:rPr>
            <w:rFonts w:eastAsia="Times New Roman"/>
            <w:b/>
            <w:bCs/>
            <w:sz w:val="16"/>
            <w:szCs w:val="16"/>
          </w:rPr>
          <w:t>41</w:t>
        </w:r>
      </w:hyperlink>
      <w:r>
        <w:rPr>
          <w:rFonts w:eastAsia="Times New Roman"/>
          <w:sz w:val="16"/>
          <w:szCs w:val="16"/>
        </w:rPr>
        <w:t xml:space="preserve">, </w:t>
      </w:r>
      <w:hyperlink w:anchor="bookmark684" w:history="1">
        <w:r>
          <w:rPr>
            <w:rFonts w:eastAsia="Times New Roman"/>
            <w:b/>
            <w:bCs/>
            <w:sz w:val="16"/>
            <w:szCs w:val="16"/>
          </w:rPr>
          <w:t>134</w:t>
        </w:r>
      </w:hyperlink>
      <w:r>
        <w:rPr>
          <w:rFonts w:eastAsia="Times New Roman"/>
          <w:sz w:val="16"/>
          <w:szCs w:val="16"/>
        </w:rPr>
        <w:t xml:space="preserve">, </w:t>
      </w:r>
      <w:hyperlink w:anchor="bookmark702" w:history="1">
        <w:r>
          <w:rPr>
            <w:rFonts w:eastAsia="Times New Roman"/>
            <w:b/>
            <w:bCs/>
            <w:sz w:val="16"/>
            <w:szCs w:val="16"/>
          </w:rPr>
          <w:t>138</w:t>
        </w:r>
      </w:hyperlink>
      <w:r>
        <w:rPr>
          <w:rFonts w:eastAsia="Times New Roman"/>
          <w:sz w:val="16"/>
          <w:szCs w:val="16"/>
        </w:rPr>
        <w:t xml:space="preserve">, </w:t>
      </w:r>
      <w:hyperlink w:anchor="bookmark760" w:history="1">
        <w:r>
          <w:rPr>
            <w:rFonts w:eastAsia="Times New Roman"/>
            <w:b/>
            <w:bCs/>
            <w:sz w:val="16"/>
            <w:szCs w:val="16"/>
          </w:rPr>
          <w:t>146</w:t>
        </w:r>
      </w:hyperlink>
      <w:r>
        <w:rPr>
          <w:rFonts w:eastAsia="Times New Roman"/>
          <w:sz w:val="16"/>
          <w:szCs w:val="16"/>
        </w:rPr>
        <w:t xml:space="preserve">, </w:t>
      </w:r>
      <w:r>
        <w:rPr>
          <w:rFonts w:eastAsia="Times New Roman"/>
          <w:b/>
          <w:bCs/>
          <w:sz w:val="16"/>
          <w:szCs w:val="16"/>
        </w:rPr>
        <w:t>153</w:t>
      </w:r>
      <w:r>
        <w:rPr>
          <w:rFonts w:eastAsia="Times New Roman"/>
          <w:sz w:val="16"/>
          <w:szCs w:val="16"/>
        </w:rPr>
        <w:t xml:space="preserve">, </w:t>
      </w:r>
      <w:hyperlink w:anchor="bookmark827" w:history="1">
        <w:r>
          <w:rPr>
            <w:rFonts w:eastAsia="Times New Roman"/>
            <w:b/>
            <w:bCs/>
            <w:sz w:val="16"/>
            <w:szCs w:val="16"/>
          </w:rPr>
          <w:t>157</w:t>
        </w:r>
      </w:hyperlink>
      <w:r>
        <w:rPr>
          <w:rFonts w:eastAsia="Times New Roman"/>
          <w:sz w:val="16"/>
          <w:szCs w:val="16"/>
        </w:rPr>
        <w:t xml:space="preserve">, </w:t>
      </w:r>
      <w:hyperlink w:anchor="bookmark855" w:history="1">
        <w:r>
          <w:rPr>
            <w:rFonts w:eastAsia="Times New Roman"/>
            <w:b/>
            <w:bCs/>
            <w:sz w:val="16"/>
            <w:szCs w:val="16"/>
          </w:rPr>
          <w:t>161</w:t>
        </w:r>
      </w:hyperlink>
      <w:r>
        <w:rPr>
          <w:rFonts w:eastAsia="Times New Roman"/>
          <w:sz w:val="16"/>
          <w:szCs w:val="16"/>
        </w:rPr>
        <w:t xml:space="preserve">, </w:t>
      </w:r>
      <w:r>
        <w:rPr>
          <w:rFonts w:eastAsia="Times New Roman"/>
          <w:b/>
          <w:bCs/>
          <w:sz w:val="16"/>
          <w:szCs w:val="16"/>
        </w:rPr>
        <w:t>183</w:t>
      </w:r>
      <w:r>
        <w:rPr>
          <w:rFonts w:eastAsia="Times New Roman"/>
          <w:sz w:val="16"/>
          <w:szCs w:val="16"/>
        </w:rPr>
        <w:t xml:space="preserve">, </w:t>
      </w:r>
      <w:r>
        <w:rPr>
          <w:rFonts w:eastAsia="Times New Roman"/>
          <w:b/>
          <w:bCs/>
          <w:sz w:val="16"/>
          <w:szCs w:val="16"/>
        </w:rPr>
        <w:t>210</w:t>
      </w:r>
      <w:r>
        <w:rPr>
          <w:rFonts w:eastAsia="Times New Roman"/>
          <w:sz w:val="16"/>
          <w:szCs w:val="16"/>
        </w:rPr>
        <w:t xml:space="preserve">, </w:t>
      </w:r>
      <w:hyperlink w:anchor="bookmark1332" w:history="1">
        <w:r>
          <w:rPr>
            <w:rFonts w:eastAsia="Times New Roman"/>
            <w:b/>
            <w:bCs/>
            <w:sz w:val="16"/>
            <w:szCs w:val="16"/>
          </w:rPr>
          <w:t>213</w:t>
        </w:r>
      </w:hyperlink>
      <w:r>
        <w:rPr>
          <w:rFonts w:eastAsia="Times New Roman"/>
          <w:sz w:val="16"/>
          <w:szCs w:val="16"/>
        </w:rPr>
        <w:t xml:space="preserve">, </w:t>
      </w:r>
      <w:r>
        <w:rPr>
          <w:rFonts w:eastAsia="Times New Roman"/>
          <w:b/>
          <w:bCs/>
          <w:sz w:val="16"/>
          <w:szCs w:val="16"/>
        </w:rPr>
        <w:t>232</w:t>
      </w:r>
      <w:r>
        <w:rPr>
          <w:rFonts w:eastAsia="Times New Roman"/>
          <w:sz w:val="16"/>
          <w:szCs w:val="16"/>
        </w:rPr>
        <w:t xml:space="preserve">, </w:t>
      </w:r>
      <w:hyperlink w:anchor="bookmark1746" w:history="1">
        <w:r>
          <w:rPr>
            <w:rFonts w:eastAsia="Times New Roman"/>
            <w:b/>
            <w:bCs/>
            <w:sz w:val="16"/>
            <w:szCs w:val="16"/>
          </w:rPr>
          <w:t>254</w:t>
        </w:r>
      </w:hyperlink>
      <w:r>
        <w:rPr>
          <w:rFonts w:eastAsia="Times New Roman"/>
          <w:sz w:val="16"/>
          <w:szCs w:val="16"/>
        </w:rPr>
        <w:t xml:space="preserve">, </w:t>
      </w:r>
      <w:hyperlink w:anchor="bookmark1761" w:history="1">
        <w:r>
          <w:rPr>
            <w:rFonts w:eastAsia="Times New Roman"/>
            <w:b/>
            <w:bCs/>
            <w:sz w:val="16"/>
            <w:szCs w:val="16"/>
          </w:rPr>
          <w:t>255</w:t>
        </w:r>
      </w:hyperlink>
      <w:r>
        <w:rPr>
          <w:rFonts w:eastAsia="Times New Roman"/>
          <w:sz w:val="16"/>
          <w:szCs w:val="16"/>
        </w:rPr>
        <w:t xml:space="preserve">, </w:t>
      </w:r>
      <w:hyperlink w:anchor="bookmark1790" w:history="1">
        <w:r>
          <w:rPr>
            <w:rFonts w:eastAsia="Times New Roman"/>
            <w:b/>
            <w:bCs/>
            <w:sz w:val="16"/>
            <w:szCs w:val="16"/>
          </w:rPr>
          <w:t>258</w:t>
        </w:r>
      </w:hyperlink>
      <w:r>
        <w:rPr>
          <w:rFonts w:eastAsia="Times New Roman"/>
          <w:sz w:val="16"/>
          <w:szCs w:val="16"/>
        </w:rPr>
        <w:t>–</w:t>
      </w:r>
      <w:r>
        <w:rPr>
          <w:rFonts w:eastAsia="Times New Roman"/>
          <w:b/>
          <w:bCs/>
          <w:sz w:val="16"/>
          <w:szCs w:val="16"/>
        </w:rPr>
        <w:t>260</w:t>
      </w:r>
      <w:r>
        <w:rPr>
          <w:rFonts w:eastAsia="Times New Roman"/>
          <w:sz w:val="16"/>
          <w:szCs w:val="16"/>
        </w:rPr>
        <w:t xml:space="preserve">, </w:t>
      </w:r>
      <w:r>
        <w:rPr>
          <w:rFonts w:eastAsia="Times New Roman"/>
          <w:b/>
          <w:bCs/>
          <w:sz w:val="16"/>
          <w:szCs w:val="16"/>
        </w:rPr>
        <w:t>262</w:t>
      </w:r>
      <w:r>
        <w:rPr>
          <w:rFonts w:eastAsia="Times New Roman"/>
          <w:sz w:val="16"/>
          <w:szCs w:val="16"/>
        </w:rPr>
        <w:t xml:space="preserve">, </w:t>
      </w:r>
      <w:hyperlink w:anchor="bookmark1848" w:history="1">
        <w:r>
          <w:rPr>
            <w:rFonts w:eastAsia="Times New Roman"/>
            <w:b/>
            <w:bCs/>
            <w:sz w:val="16"/>
            <w:szCs w:val="16"/>
          </w:rPr>
          <w:t>264</w:t>
        </w:r>
      </w:hyperlink>
      <w:r>
        <w:rPr>
          <w:rFonts w:eastAsia="Times New Roman"/>
          <w:sz w:val="16"/>
          <w:szCs w:val="16"/>
        </w:rPr>
        <w:t xml:space="preserve">, </w:t>
      </w:r>
      <w:r>
        <w:rPr>
          <w:rFonts w:eastAsia="Times New Roman"/>
          <w:b/>
          <w:bCs/>
          <w:sz w:val="16"/>
          <w:szCs w:val="16"/>
        </w:rPr>
        <w:t>278</w:t>
      </w:r>
      <w:r>
        <w:rPr>
          <w:rFonts w:eastAsia="Times New Roman"/>
          <w:sz w:val="16"/>
          <w:szCs w:val="16"/>
        </w:rPr>
        <w:t xml:space="preserve">, </w:t>
      </w:r>
      <w:r>
        <w:rPr>
          <w:rFonts w:eastAsia="Times New Roman"/>
          <w:b/>
          <w:bCs/>
          <w:sz w:val="16"/>
          <w:szCs w:val="16"/>
        </w:rPr>
        <w:t>286</w:t>
      </w:r>
      <w:r>
        <w:rPr>
          <w:rFonts w:eastAsia="Times New Roman"/>
          <w:sz w:val="16"/>
          <w:szCs w:val="16"/>
        </w:rPr>
        <w:t xml:space="preserve">, </w:t>
      </w:r>
      <w:r>
        <w:rPr>
          <w:rFonts w:eastAsia="Times New Roman"/>
          <w:b/>
          <w:bCs/>
          <w:sz w:val="16"/>
          <w:szCs w:val="16"/>
        </w:rPr>
        <w:t>287</w:t>
      </w:r>
      <w:r>
        <w:rPr>
          <w:rFonts w:eastAsia="Times New Roman"/>
          <w:sz w:val="16"/>
          <w:szCs w:val="16"/>
        </w:rPr>
        <w:t xml:space="preserve">, </w:t>
      </w:r>
      <w:hyperlink w:anchor="bookmark2509" w:history="1">
        <w:r>
          <w:rPr>
            <w:rFonts w:eastAsia="Times New Roman"/>
            <w:b/>
            <w:bCs/>
            <w:sz w:val="16"/>
            <w:szCs w:val="16"/>
          </w:rPr>
          <w:t>334</w:t>
        </w:r>
      </w:hyperlink>
      <w:r>
        <w:rPr>
          <w:rFonts w:eastAsia="Times New Roman"/>
          <w:sz w:val="16"/>
          <w:szCs w:val="16"/>
        </w:rPr>
        <w:t xml:space="preserve">, </w:t>
      </w:r>
      <w:r>
        <w:rPr>
          <w:rFonts w:eastAsia="Times New Roman"/>
          <w:b/>
          <w:bCs/>
          <w:sz w:val="16"/>
          <w:szCs w:val="16"/>
        </w:rPr>
        <w:t>336</w:t>
      </w:r>
      <w:r>
        <w:rPr>
          <w:rFonts w:eastAsia="Times New Roman"/>
          <w:sz w:val="16"/>
          <w:szCs w:val="16"/>
        </w:rPr>
        <w:t xml:space="preserve">, </w:t>
      </w:r>
      <w:hyperlink w:anchor="bookmark3450" w:history="1">
        <w:r>
          <w:rPr>
            <w:rFonts w:eastAsia="Times New Roman"/>
            <w:b/>
            <w:bCs/>
            <w:sz w:val="16"/>
            <w:szCs w:val="16"/>
          </w:rPr>
          <w:t>518</w:t>
        </w:r>
      </w:hyperlink>
      <w:r>
        <w:rPr>
          <w:rFonts w:eastAsia="Times New Roman"/>
          <w:sz w:val="16"/>
          <w:szCs w:val="16"/>
        </w:rPr>
        <w:t xml:space="preserve">, </w:t>
      </w:r>
      <w:hyperlink w:anchor="bookmark3575" w:history="1">
        <w:r>
          <w:rPr>
            <w:rFonts w:eastAsia="Times New Roman"/>
            <w:b/>
            <w:bCs/>
            <w:sz w:val="16"/>
            <w:szCs w:val="16"/>
          </w:rPr>
          <w:t>524</w:t>
        </w:r>
      </w:hyperlink>
      <w:r>
        <w:rPr>
          <w:rFonts w:eastAsia="Times New Roman"/>
          <w:sz w:val="16"/>
          <w:szCs w:val="16"/>
        </w:rPr>
        <w:t xml:space="preserve">, </w:t>
      </w:r>
      <w:hyperlink w:anchor="bookmark3643" w:history="1">
        <w:r>
          <w:rPr>
            <w:rFonts w:eastAsia="Times New Roman"/>
            <w:b/>
            <w:bCs/>
            <w:sz w:val="16"/>
            <w:szCs w:val="16"/>
          </w:rPr>
          <w:t>526</w:t>
        </w:r>
      </w:hyperlink>
      <w:r>
        <w:rPr>
          <w:rFonts w:eastAsia="Times New Roman"/>
          <w:sz w:val="16"/>
          <w:szCs w:val="16"/>
        </w:rPr>
        <w:t xml:space="preserve">, </w:t>
      </w:r>
      <w:hyperlink w:anchor="bookmark3812" w:history="1">
        <w:r>
          <w:rPr>
            <w:rFonts w:eastAsia="Times New Roman"/>
            <w:b/>
            <w:bCs/>
            <w:sz w:val="16"/>
            <w:szCs w:val="16"/>
          </w:rPr>
          <w:t>556</w:t>
        </w:r>
      </w:hyperlink>
    </w:p>
    <w:p w:rsidR="00745E39" w:rsidRDefault="003978C9">
      <w:pPr>
        <w:shd w:val="clear" w:color="auto" w:fill="FFFFFF"/>
        <w:spacing w:line="168" w:lineRule="exact"/>
        <w:ind w:left="398"/>
      </w:pPr>
      <w:r>
        <w:rPr>
          <w:rFonts w:eastAsia="Times New Roman"/>
          <w:sz w:val="16"/>
          <w:szCs w:val="16"/>
        </w:rPr>
        <w:t xml:space="preserve">Грассо Джованни (1873–1930) – итальянский актер </w:t>
      </w:r>
      <w:hyperlink w:anchor="bookmark2873" w:history="1">
        <w:r>
          <w:rPr>
            <w:rFonts w:eastAsia="Times New Roman"/>
            <w:b/>
            <w:bCs/>
            <w:sz w:val="16"/>
            <w:szCs w:val="16"/>
          </w:rPr>
          <w:t>426</w:t>
        </w:r>
      </w:hyperlink>
    </w:p>
    <w:p w:rsidR="00745E39" w:rsidRDefault="003978C9">
      <w:pPr>
        <w:shd w:val="clear" w:color="auto" w:fill="FFFFFF"/>
        <w:spacing w:line="168" w:lineRule="exact"/>
        <w:ind w:firstLine="398"/>
        <w:jc w:val="both"/>
      </w:pPr>
      <w:r>
        <w:rPr>
          <w:rFonts w:eastAsia="Times New Roman"/>
          <w:sz w:val="16"/>
          <w:szCs w:val="16"/>
        </w:rPr>
        <w:t xml:space="preserve">Графова Катя – исполнительница детских ролей в МХТ </w:t>
      </w:r>
      <w:hyperlink w:anchor="bookmark748" w:history="1">
        <w:r>
          <w:rPr>
            <w:rFonts w:eastAsia="Times New Roman"/>
            <w:b/>
            <w:bCs/>
            <w:sz w:val="16"/>
            <w:szCs w:val="16"/>
          </w:rPr>
          <w:t>145</w:t>
        </w:r>
      </w:hyperlink>
      <w:r>
        <w:rPr>
          <w:rFonts w:eastAsia="Times New Roman"/>
          <w:sz w:val="16"/>
          <w:szCs w:val="16"/>
        </w:rPr>
        <w:t xml:space="preserve">, </w:t>
      </w:r>
      <w:r>
        <w:rPr>
          <w:rFonts w:eastAsia="Times New Roman"/>
          <w:b/>
          <w:bCs/>
          <w:sz w:val="16"/>
          <w:szCs w:val="16"/>
        </w:rPr>
        <w:t>235</w:t>
      </w:r>
      <w:r>
        <w:rPr>
          <w:rFonts w:eastAsia="Times New Roman"/>
          <w:sz w:val="16"/>
          <w:szCs w:val="16"/>
        </w:rPr>
        <w:t xml:space="preserve">, </w:t>
      </w:r>
      <w:hyperlink w:anchor="bookmark1572" w:history="1">
        <w:r>
          <w:rPr>
            <w:rFonts w:eastAsia="Times New Roman"/>
            <w:b/>
            <w:bCs/>
            <w:sz w:val="16"/>
            <w:szCs w:val="16"/>
          </w:rPr>
          <w:t>236</w:t>
        </w:r>
      </w:hyperlink>
      <w:r>
        <w:rPr>
          <w:rFonts w:eastAsia="Times New Roman"/>
          <w:sz w:val="16"/>
          <w:szCs w:val="16"/>
        </w:rPr>
        <w:t xml:space="preserve">, </w:t>
      </w:r>
      <w:hyperlink w:anchor="bookmark1593" w:history="1">
        <w:r>
          <w:rPr>
            <w:rFonts w:eastAsia="Times New Roman"/>
            <w:b/>
            <w:bCs/>
            <w:sz w:val="16"/>
            <w:szCs w:val="16"/>
          </w:rPr>
          <w:t>238</w:t>
        </w:r>
      </w:hyperlink>
      <w:r>
        <w:rPr>
          <w:rFonts w:eastAsia="Times New Roman"/>
          <w:sz w:val="16"/>
          <w:szCs w:val="16"/>
        </w:rPr>
        <w:t xml:space="preserve">, </w:t>
      </w:r>
      <w:r>
        <w:rPr>
          <w:rFonts w:eastAsia="Times New Roman"/>
          <w:b/>
          <w:bCs/>
          <w:sz w:val="16"/>
          <w:szCs w:val="16"/>
        </w:rPr>
        <w:t>255</w:t>
      </w:r>
      <w:r>
        <w:rPr>
          <w:rFonts w:eastAsia="Times New Roman"/>
          <w:sz w:val="16"/>
          <w:szCs w:val="16"/>
        </w:rPr>
        <w:t xml:space="preserve">, </w:t>
      </w:r>
      <w:hyperlink w:anchor="bookmark1787" w:history="1">
        <w:r>
          <w:rPr>
            <w:rFonts w:eastAsia="Times New Roman"/>
            <w:b/>
            <w:bCs/>
            <w:sz w:val="16"/>
            <w:szCs w:val="16"/>
          </w:rPr>
          <w:t>258</w:t>
        </w:r>
      </w:hyperlink>
      <w:r>
        <w:rPr>
          <w:rFonts w:eastAsia="Times New Roman"/>
          <w:sz w:val="16"/>
          <w:szCs w:val="16"/>
        </w:rPr>
        <w:t xml:space="preserve">, </w:t>
      </w:r>
      <w:hyperlink w:anchor="bookmark1816" w:history="1">
        <w:r>
          <w:rPr>
            <w:rFonts w:eastAsia="Times New Roman"/>
            <w:b/>
            <w:bCs/>
            <w:sz w:val="16"/>
            <w:szCs w:val="16"/>
          </w:rPr>
          <w:t>260</w:t>
        </w:r>
      </w:hyperlink>
      <w:r>
        <w:rPr>
          <w:rFonts w:eastAsia="Times New Roman"/>
          <w:sz w:val="16"/>
          <w:szCs w:val="16"/>
        </w:rPr>
        <w:t xml:space="preserve">, </w:t>
      </w:r>
      <w:hyperlink w:anchor="bookmark1843" w:history="1">
        <w:r>
          <w:rPr>
            <w:rFonts w:eastAsia="Times New Roman"/>
            <w:b/>
            <w:bCs/>
            <w:sz w:val="16"/>
            <w:szCs w:val="16"/>
          </w:rPr>
          <w:t>263</w:t>
        </w:r>
      </w:hyperlink>
      <w:r>
        <w:rPr>
          <w:rFonts w:eastAsia="Times New Roman"/>
          <w:sz w:val="16"/>
          <w:szCs w:val="16"/>
        </w:rPr>
        <w:t xml:space="preserve">, </w:t>
      </w:r>
      <w:r>
        <w:rPr>
          <w:rFonts w:eastAsia="Times New Roman"/>
          <w:b/>
          <w:bCs/>
          <w:sz w:val="16"/>
          <w:szCs w:val="16"/>
        </w:rPr>
        <w:t>264</w:t>
      </w:r>
      <w:r>
        <w:rPr>
          <w:rFonts w:eastAsia="Times New Roman"/>
          <w:sz w:val="16"/>
          <w:szCs w:val="16"/>
        </w:rPr>
        <w:t xml:space="preserve">, </w:t>
      </w:r>
      <w:hyperlink w:anchor="bookmark1886" w:history="1">
        <w:r>
          <w:rPr>
            <w:rFonts w:eastAsia="Times New Roman"/>
            <w:b/>
            <w:bCs/>
            <w:sz w:val="16"/>
            <w:szCs w:val="16"/>
          </w:rPr>
          <w:t>267</w:t>
        </w:r>
      </w:hyperlink>
      <w:r>
        <w:rPr>
          <w:rFonts w:eastAsia="Times New Roman"/>
          <w:sz w:val="16"/>
          <w:szCs w:val="16"/>
        </w:rPr>
        <w:t xml:space="preserve">, </w:t>
      </w:r>
      <w:hyperlink w:anchor="bookmark2699" w:history="1">
        <w:r>
          <w:rPr>
            <w:rFonts w:eastAsia="Times New Roman"/>
            <w:b/>
            <w:bCs/>
            <w:sz w:val="16"/>
            <w:szCs w:val="16"/>
          </w:rPr>
          <w:t>363</w:t>
        </w:r>
      </w:hyperlink>
      <w:r>
        <w:rPr>
          <w:rFonts w:eastAsia="Times New Roman"/>
          <w:sz w:val="16"/>
          <w:szCs w:val="16"/>
        </w:rPr>
        <w:t xml:space="preserve">, </w:t>
      </w:r>
      <w:hyperlink w:anchor="bookmark3334" w:history="1">
        <w:r>
          <w:rPr>
            <w:rFonts w:eastAsia="Times New Roman"/>
            <w:b/>
            <w:bCs/>
            <w:sz w:val="16"/>
            <w:szCs w:val="16"/>
          </w:rPr>
          <w:t>510</w:t>
        </w:r>
      </w:hyperlink>
      <w:r>
        <w:rPr>
          <w:rFonts w:eastAsia="Times New Roman"/>
          <w:sz w:val="16"/>
          <w:szCs w:val="16"/>
        </w:rPr>
        <w:t xml:space="preserve">, </w:t>
      </w:r>
      <w:hyperlink w:anchor="bookmark3687" w:history="1">
        <w:r>
          <w:rPr>
            <w:rFonts w:eastAsia="Times New Roman"/>
            <w:b/>
            <w:bCs/>
            <w:sz w:val="16"/>
            <w:szCs w:val="16"/>
          </w:rPr>
          <w:t>529</w:t>
        </w:r>
      </w:hyperlink>
    </w:p>
    <w:p w:rsidR="00745E39" w:rsidRDefault="003978C9">
      <w:pPr>
        <w:shd w:val="clear" w:color="auto" w:fill="FFFFFF"/>
        <w:spacing w:line="168" w:lineRule="exact"/>
        <w:ind w:firstLine="398"/>
        <w:jc w:val="both"/>
      </w:pPr>
      <w:r>
        <w:rPr>
          <w:rFonts w:eastAsia="Times New Roman"/>
          <w:sz w:val="16"/>
          <w:szCs w:val="16"/>
        </w:rPr>
        <w:t xml:space="preserve">Грачева Мария Николаевна – участница Второй студии </w:t>
      </w:r>
      <w:hyperlink w:anchor="bookmark271" w:history="1">
        <w:r>
          <w:rPr>
            <w:rFonts w:eastAsia="Times New Roman"/>
            <w:b/>
            <w:bCs/>
            <w:sz w:val="16"/>
            <w:szCs w:val="16"/>
          </w:rPr>
          <w:t>61</w:t>
        </w:r>
      </w:hyperlink>
      <w:r>
        <w:rPr>
          <w:rFonts w:eastAsia="Times New Roman"/>
          <w:sz w:val="16"/>
          <w:szCs w:val="16"/>
        </w:rPr>
        <w:t xml:space="preserve">, </w:t>
      </w:r>
      <w:r>
        <w:rPr>
          <w:rFonts w:eastAsia="Times New Roman"/>
          <w:b/>
          <w:bCs/>
          <w:sz w:val="16"/>
          <w:szCs w:val="16"/>
        </w:rPr>
        <w:t>106</w:t>
      </w:r>
      <w:r>
        <w:rPr>
          <w:rFonts w:eastAsia="Times New Roman"/>
          <w:sz w:val="16"/>
          <w:szCs w:val="16"/>
        </w:rPr>
        <w:t xml:space="preserve">, </w:t>
      </w:r>
      <w:r>
        <w:rPr>
          <w:rFonts w:eastAsia="Times New Roman"/>
          <w:b/>
          <w:bCs/>
          <w:sz w:val="16"/>
          <w:szCs w:val="16"/>
        </w:rPr>
        <w:t>270</w:t>
      </w:r>
      <w:r>
        <w:rPr>
          <w:rFonts w:eastAsia="Times New Roman"/>
          <w:sz w:val="16"/>
          <w:szCs w:val="16"/>
        </w:rPr>
        <w:t xml:space="preserve">, </w:t>
      </w:r>
      <w:hyperlink w:anchor="bookmark1953" w:history="1">
        <w:r>
          <w:rPr>
            <w:rFonts w:eastAsia="Times New Roman"/>
            <w:b/>
            <w:bCs/>
            <w:sz w:val="16"/>
            <w:szCs w:val="16"/>
          </w:rPr>
          <w:t>274</w:t>
        </w:r>
      </w:hyperlink>
      <w:r>
        <w:rPr>
          <w:rFonts w:eastAsia="Times New Roman"/>
          <w:sz w:val="16"/>
          <w:szCs w:val="16"/>
        </w:rPr>
        <w:t xml:space="preserve">, </w:t>
      </w:r>
      <w:hyperlink w:anchor="bookmark2363" w:history="1">
        <w:r>
          <w:rPr>
            <w:rFonts w:eastAsia="Times New Roman"/>
            <w:b/>
            <w:bCs/>
            <w:sz w:val="16"/>
            <w:szCs w:val="16"/>
          </w:rPr>
          <w:t>317</w:t>
        </w:r>
      </w:hyperlink>
      <w:r>
        <w:rPr>
          <w:rFonts w:eastAsia="Times New Roman"/>
          <w:sz w:val="16"/>
          <w:szCs w:val="16"/>
        </w:rPr>
        <w:t xml:space="preserve">, </w:t>
      </w:r>
      <w:r>
        <w:rPr>
          <w:rFonts w:eastAsia="Times New Roman"/>
          <w:b/>
          <w:bCs/>
          <w:sz w:val="16"/>
          <w:szCs w:val="16"/>
        </w:rPr>
        <w:t>321</w:t>
      </w:r>
      <w:r>
        <w:rPr>
          <w:rFonts w:eastAsia="Times New Roman"/>
          <w:sz w:val="16"/>
          <w:szCs w:val="16"/>
        </w:rPr>
        <w:t xml:space="preserve">, </w:t>
      </w:r>
      <w:r>
        <w:rPr>
          <w:rFonts w:eastAsia="Times New Roman"/>
          <w:b/>
          <w:bCs/>
          <w:sz w:val="16"/>
          <w:szCs w:val="16"/>
        </w:rPr>
        <w:t>340</w:t>
      </w:r>
    </w:p>
    <w:p w:rsidR="00745E39" w:rsidRDefault="003978C9">
      <w:pPr>
        <w:shd w:val="clear" w:color="auto" w:fill="FFFFFF"/>
        <w:spacing w:line="168" w:lineRule="exact"/>
        <w:ind w:firstLine="398"/>
        <w:jc w:val="both"/>
      </w:pPr>
      <w:r>
        <w:rPr>
          <w:rFonts w:eastAsia="Times New Roman"/>
          <w:sz w:val="16"/>
          <w:szCs w:val="16"/>
        </w:rPr>
        <w:t>Гребенщик</w:t>
      </w:r>
      <w:hyperlink w:anchor="bookmark1368" w:history="1">
        <w:r>
          <w:rPr>
            <w:rFonts w:eastAsia="Times New Roman"/>
            <w:sz w:val="16"/>
            <w:szCs w:val="16"/>
          </w:rPr>
          <w:t xml:space="preserve">ов </w:t>
        </w:r>
      </w:hyperlink>
      <w:r>
        <w:rPr>
          <w:rFonts w:eastAsia="Times New Roman"/>
          <w:sz w:val="16"/>
          <w:szCs w:val="16"/>
        </w:rPr>
        <w:t>Г</w:t>
      </w:r>
      <w:hyperlink w:anchor="bookmark3453" w:history="1">
        <w:r>
          <w:rPr>
            <w:rFonts w:eastAsia="Times New Roman"/>
            <w:sz w:val="16"/>
            <w:szCs w:val="16"/>
          </w:rPr>
          <w:t>еорг</w:t>
        </w:r>
      </w:hyperlink>
      <w:r>
        <w:rPr>
          <w:rFonts w:eastAsia="Times New Roman"/>
          <w:sz w:val="16"/>
          <w:szCs w:val="16"/>
        </w:rPr>
        <w:t>ий Дмитриевич (1883 [1882?] – 1964) – писа</w:t>
      </w:r>
      <w:r>
        <w:rPr>
          <w:rFonts w:eastAsia="Times New Roman"/>
          <w:sz w:val="16"/>
          <w:szCs w:val="16"/>
        </w:rPr>
        <w:softHyphen/>
        <w:t xml:space="preserve">тель, журналист </w:t>
      </w:r>
      <w:r>
        <w:rPr>
          <w:rFonts w:eastAsia="Times New Roman"/>
          <w:b/>
          <w:bCs/>
          <w:sz w:val="16"/>
          <w:szCs w:val="16"/>
        </w:rPr>
        <w:t>216</w:t>
      </w:r>
      <w:r>
        <w:rPr>
          <w:rFonts w:eastAsia="Times New Roman"/>
          <w:sz w:val="16"/>
          <w:szCs w:val="16"/>
        </w:rPr>
        <w:t xml:space="preserve">, </w:t>
      </w:r>
      <w:r>
        <w:rPr>
          <w:rFonts w:eastAsia="Times New Roman"/>
          <w:b/>
          <w:bCs/>
          <w:sz w:val="16"/>
          <w:szCs w:val="16"/>
        </w:rPr>
        <w:t>518</w:t>
      </w:r>
    </w:p>
    <w:p w:rsidR="00745E39" w:rsidRDefault="003978C9">
      <w:pPr>
        <w:shd w:val="clear" w:color="auto" w:fill="FFFFFF"/>
        <w:spacing w:line="168" w:lineRule="exact"/>
        <w:ind w:firstLine="398"/>
        <w:jc w:val="both"/>
      </w:pPr>
      <w:r>
        <w:rPr>
          <w:rFonts w:eastAsia="Times New Roman"/>
          <w:sz w:val="16"/>
          <w:szCs w:val="16"/>
        </w:rPr>
        <w:t>Гремиславска</w:t>
      </w:r>
      <w:hyperlink w:anchor="bookmark496" w:history="1">
        <w:r>
          <w:rPr>
            <w:rFonts w:eastAsia="Times New Roman"/>
            <w:sz w:val="16"/>
            <w:szCs w:val="16"/>
          </w:rPr>
          <w:t>я М</w:t>
        </w:r>
      </w:hyperlink>
      <w:r>
        <w:rPr>
          <w:rFonts w:eastAsia="Times New Roman"/>
          <w:sz w:val="16"/>
          <w:szCs w:val="16"/>
        </w:rPr>
        <w:t>а</w:t>
      </w:r>
      <w:hyperlink w:anchor="bookmark2019" w:history="1">
        <w:r>
          <w:rPr>
            <w:rFonts w:eastAsia="Times New Roman"/>
            <w:sz w:val="16"/>
            <w:szCs w:val="16"/>
          </w:rPr>
          <w:t>рия</w:t>
        </w:r>
      </w:hyperlink>
      <w:r>
        <w:rPr>
          <w:rFonts w:eastAsia="Times New Roman"/>
          <w:sz w:val="16"/>
          <w:szCs w:val="16"/>
        </w:rPr>
        <w:t xml:space="preserve"> Алексеевна (1870–1950) – гример; в МХТ с 1898 по 1948 г. </w:t>
      </w:r>
      <w:r>
        <w:rPr>
          <w:rFonts w:eastAsia="Times New Roman"/>
          <w:b/>
          <w:bCs/>
          <w:sz w:val="16"/>
          <w:szCs w:val="16"/>
        </w:rPr>
        <w:t>61</w:t>
      </w:r>
      <w:r>
        <w:rPr>
          <w:rFonts w:eastAsia="Times New Roman"/>
          <w:sz w:val="16"/>
          <w:szCs w:val="16"/>
        </w:rPr>
        <w:t xml:space="preserve">, </w:t>
      </w:r>
      <w:r>
        <w:rPr>
          <w:rFonts w:eastAsia="Times New Roman"/>
          <w:b/>
          <w:bCs/>
          <w:sz w:val="16"/>
          <w:szCs w:val="16"/>
        </w:rPr>
        <w:t>103</w:t>
      </w:r>
      <w:r>
        <w:rPr>
          <w:rFonts w:eastAsia="Times New Roman"/>
          <w:sz w:val="16"/>
          <w:szCs w:val="16"/>
        </w:rPr>
        <w:t xml:space="preserve">, </w:t>
      </w:r>
      <w:r>
        <w:rPr>
          <w:rFonts w:eastAsia="Times New Roman"/>
          <w:b/>
          <w:bCs/>
          <w:sz w:val="16"/>
          <w:szCs w:val="16"/>
        </w:rPr>
        <w:t>281</w:t>
      </w:r>
      <w:r>
        <w:rPr>
          <w:rFonts w:eastAsia="Times New Roman"/>
          <w:sz w:val="16"/>
          <w:szCs w:val="16"/>
        </w:rPr>
        <w:t xml:space="preserve">, </w:t>
      </w:r>
      <w:r>
        <w:rPr>
          <w:rFonts w:eastAsia="Times New Roman"/>
          <w:b/>
          <w:bCs/>
          <w:sz w:val="16"/>
          <w:szCs w:val="16"/>
        </w:rPr>
        <w:t>567</w:t>
      </w:r>
    </w:p>
    <w:p w:rsidR="00745E39" w:rsidRDefault="003978C9">
      <w:pPr>
        <w:shd w:val="clear" w:color="auto" w:fill="FFFFFF"/>
        <w:spacing w:line="168" w:lineRule="exact"/>
        <w:ind w:firstLine="398"/>
        <w:jc w:val="both"/>
      </w:pPr>
      <w:r>
        <w:rPr>
          <w:rFonts w:eastAsia="Times New Roman"/>
          <w:sz w:val="16"/>
          <w:szCs w:val="16"/>
        </w:rPr>
        <w:t>Гремиславский Иван Яковлевич (1886–1954) – театральный ху</w:t>
      </w:r>
      <w:r>
        <w:rPr>
          <w:rFonts w:eastAsia="Times New Roman"/>
          <w:sz w:val="16"/>
          <w:szCs w:val="16"/>
        </w:rPr>
        <w:softHyphen/>
        <w:t xml:space="preserve">дожник; в МХТ с 1912 г. до конца жизни </w:t>
      </w:r>
      <w:hyperlink w:anchor="bookmark387" w:history="1">
        <w:r>
          <w:rPr>
            <w:rFonts w:eastAsia="Times New Roman"/>
            <w:b/>
            <w:bCs/>
            <w:sz w:val="16"/>
            <w:szCs w:val="16"/>
          </w:rPr>
          <w:t>77</w:t>
        </w:r>
      </w:hyperlink>
      <w:r>
        <w:rPr>
          <w:rFonts w:eastAsia="Times New Roman"/>
          <w:sz w:val="16"/>
          <w:szCs w:val="16"/>
        </w:rPr>
        <w:t xml:space="preserve">, </w:t>
      </w:r>
      <w:hyperlink w:anchor="bookmark414" w:history="1">
        <w:r>
          <w:rPr>
            <w:rFonts w:eastAsia="Times New Roman"/>
            <w:b/>
            <w:bCs/>
            <w:sz w:val="16"/>
            <w:szCs w:val="16"/>
          </w:rPr>
          <w:t>84</w:t>
        </w:r>
      </w:hyperlink>
      <w:r>
        <w:rPr>
          <w:rFonts w:eastAsia="Times New Roman"/>
          <w:sz w:val="16"/>
          <w:szCs w:val="16"/>
        </w:rPr>
        <w:t xml:space="preserve">, </w:t>
      </w:r>
      <w:r>
        <w:rPr>
          <w:rFonts w:eastAsia="Times New Roman"/>
          <w:b/>
          <w:bCs/>
          <w:sz w:val="16"/>
          <w:szCs w:val="16"/>
        </w:rPr>
        <w:t>90</w:t>
      </w:r>
      <w:r>
        <w:rPr>
          <w:rFonts w:eastAsia="Times New Roman"/>
          <w:sz w:val="16"/>
          <w:szCs w:val="16"/>
        </w:rPr>
        <w:t xml:space="preserve">, </w:t>
      </w:r>
      <w:hyperlink w:anchor="bookmark449" w:history="1">
        <w:r>
          <w:rPr>
            <w:rFonts w:eastAsia="Times New Roman"/>
            <w:b/>
            <w:bCs/>
            <w:sz w:val="16"/>
            <w:szCs w:val="16"/>
          </w:rPr>
          <w:t>91</w:t>
        </w:r>
      </w:hyperlink>
      <w:r>
        <w:rPr>
          <w:rFonts w:eastAsia="Times New Roman"/>
          <w:sz w:val="16"/>
          <w:szCs w:val="16"/>
        </w:rPr>
        <w:t xml:space="preserve">, </w:t>
      </w:r>
      <w:hyperlink w:anchor="bookmark496" w:history="1">
        <w:r>
          <w:rPr>
            <w:rFonts w:eastAsia="Times New Roman"/>
            <w:b/>
            <w:bCs/>
            <w:sz w:val="16"/>
            <w:szCs w:val="16"/>
          </w:rPr>
          <w:t>103</w:t>
        </w:r>
      </w:hyperlink>
      <w:r>
        <w:rPr>
          <w:rFonts w:eastAsia="Times New Roman"/>
          <w:sz w:val="16"/>
          <w:szCs w:val="16"/>
        </w:rPr>
        <w:t xml:space="preserve">, </w:t>
      </w:r>
      <w:hyperlink w:anchor="bookmark533" w:history="1">
        <w:r>
          <w:rPr>
            <w:rFonts w:eastAsia="Times New Roman"/>
            <w:b/>
            <w:bCs/>
            <w:sz w:val="16"/>
            <w:szCs w:val="16"/>
          </w:rPr>
          <w:t>110</w:t>
        </w:r>
      </w:hyperlink>
      <w:r>
        <w:rPr>
          <w:rFonts w:eastAsia="Times New Roman"/>
          <w:sz w:val="16"/>
          <w:szCs w:val="16"/>
        </w:rPr>
        <w:t xml:space="preserve">, </w:t>
      </w:r>
      <w:hyperlink w:anchor="bookmark625" w:history="1">
        <w:r>
          <w:rPr>
            <w:rFonts w:eastAsia="Times New Roman"/>
            <w:b/>
            <w:bCs/>
            <w:sz w:val="16"/>
            <w:szCs w:val="16"/>
          </w:rPr>
          <w:t>125</w:t>
        </w:r>
      </w:hyperlink>
      <w:r>
        <w:rPr>
          <w:rFonts w:eastAsia="Times New Roman"/>
          <w:sz w:val="16"/>
          <w:szCs w:val="16"/>
        </w:rPr>
        <w:t xml:space="preserve">, </w:t>
      </w:r>
      <w:r>
        <w:rPr>
          <w:rFonts w:eastAsia="Times New Roman"/>
          <w:b/>
          <w:bCs/>
          <w:sz w:val="16"/>
          <w:szCs w:val="16"/>
        </w:rPr>
        <w:t>170</w:t>
      </w:r>
      <w:r>
        <w:rPr>
          <w:rFonts w:eastAsia="Times New Roman"/>
          <w:sz w:val="16"/>
          <w:szCs w:val="16"/>
        </w:rPr>
        <w:t xml:space="preserve">, </w:t>
      </w:r>
      <w:r>
        <w:rPr>
          <w:rFonts w:eastAsia="Times New Roman"/>
          <w:b/>
          <w:bCs/>
          <w:sz w:val="16"/>
          <w:szCs w:val="16"/>
        </w:rPr>
        <w:t>244</w:t>
      </w:r>
      <w:r>
        <w:rPr>
          <w:rFonts w:eastAsia="Times New Roman"/>
          <w:sz w:val="16"/>
          <w:szCs w:val="16"/>
        </w:rPr>
        <w:t xml:space="preserve">, </w:t>
      </w:r>
      <w:hyperlink w:anchor="bookmark1647" w:history="1">
        <w:r>
          <w:rPr>
            <w:rFonts w:eastAsia="Times New Roman"/>
            <w:b/>
            <w:bCs/>
            <w:sz w:val="16"/>
            <w:szCs w:val="16"/>
          </w:rPr>
          <w:t>245</w:t>
        </w:r>
      </w:hyperlink>
      <w:r>
        <w:rPr>
          <w:rFonts w:eastAsia="Times New Roman"/>
          <w:sz w:val="16"/>
          <w:szCs w:val="16"/>
        </w:rPr>
        <w:t xml:space="preserve">, </w:t>
      </w:r>
      <w:hyperlink w:anchor="bookmark1844" w:history="1">
        <w:r>
          <w:rPr>
            <w:rFonts w:eastAsia="Times New Roman"/>
            <w:b/>
            <w:bCs/>
            <w:sz w:val="16"/>
            <w:szCs w:val="16"/>
          </w:rPr>
          <w:t>263</w:t>
        </w:r>
      </w:hyperlink>
      <w:r>
        <w:rPr>
          <w:rFonts w:eastAsia="Times New Roman"/>
          <w:sz w:val="16"/>
          <w:szCs w:val="16"/>
        </w:rPr>
        <w:t xml:space="preserve">, </w:t>
      </w:r>
      <w:hyperlink w:anchor="bookmark1897" w:history="1">
        <w:r>
          <w:rPr>
            <w:rFonts w:eastAsia="Times New Roman"/>
            <w:b/>
            <w:bCs/>
            <w:sz w:val="16"/>
            <w:szCs w:val="16"/>
          </w:rPr>
          <w:t>269</w:t>
        </w:r>
      </w:hyperlink>
      <w:r>
        <w:rPr>
          <w:rFonts w:eastAsia="Times New Roman"/>
          <w:sz w:val="16"/>
          <w:szCs w:val="16"/>
        </w:rPr>
        <w:t xml:space="preserve">, </w:t>
      </w:r>
      <w:r>
        <w:rPr>
          <w:rFonts w:eastAsia="Times New Roman"/>
          <w:b/>
          <w:bCs/>
          <w:sz w:val="16"/>
          <w:szCs w:val="16"/>
        </w:rPr>
        <w:t>352</w:t>
      </w:r>
      <w:r>
        <w:rPr>
          <w:rFonts w:eastAsia="Times New Roman"/>
          <w:sz w:val="16"/>
          <w:szCs w:val="16"/>
        </w:rPr>
        <w:t xml:space="preserve">, </w:t>
      </w:r>
      <w:hyperlink w:anchor="bookmark3305" w:history="1">
        <w:r>
          <w:rPr>
            <w:rFonts w:eastAsia="Times New Roman"/>
            <w:b/>
            <w:bCs/>
            <w:sz w:val="16"/>
            <w:szCs w:val="16"/>
          </w:rPr>
          <w:t>508</w:t>
        </w:r>
      </w:hyperlink>
      <w:r>
        <w:rPr>
          <w:rFonts w:eastAsia="Times New Roman"/>
          <w:sz w:val="16"/>
          <w:szCs w:val="16"/>
        </w:rPr>
        <w:t xml:space="preserve">, </w:t>
      </w:r>
      <w:r>
        <w:rPr>
          <w:rFonts w:eastAsia="Times New Roman"/>
          <w:b/>
          <w:bCs/>
          <w:sz w:val="16"/>
          <w:szCs w:val="16"/>
        </w:rPr>
        <w:t>577</w:t>
      </w:r>
    </w:p>
    <w:p w:rsidR="00745E39" w:rsidRDefault="003978C9">
      <w:pPr>
        <w:shd w:val="clear" w:color="auto" w:fill="FFFFFF"/>
        <w:spacing w:line="168" w:lineRule="exact"/>
        <w:ind w:firstLine="398"/>
        <w:jc w:val="both"/>
      </w:pPr>
      <w:r>
        <w:rPr>
          <w:rFonts w:eastAsia="Times New Roman"/>
          <w:sz w:val="16"/>
          <w:szCs w:val="16"/>
        </w:rPr>
        <w:t>Гремиславский (наст. фам. Иванов) Яков Иванович (1864–19</w:t>
      </w:r>
      <w:hyperlink w:anchor="bookmark280" w:history="1">
        <w:r>
          <w:rPr>
            <w:rFonts w:eastAsia="Times New Roman"/>
            <w:sz w:val="16"/>
            <w:szCs w:val="16"/>
          </w:rPr>
          <w:t>41</w:t>
        </w:r>
      </w:hyperlink>
      <w:r>
        <w:rPr>
          <w:rFonts w:eastAsia="Times New Roman"/>
          <w:sz w:val="16"/>
          <w:szCs w:val="16"/>
        </w:rPr>
        <w:t xml:space="preserve">) – гример-художник; в МХТ с основания театра до конца жизни </w:t>
      </w:r>
      <w:r>
        <w:rPr>
          <w:rFonts w:eastAsia="Times New Roman"/>
          <w:b/>
          <w:bCs/>
          <w:sz w:val="16"/>
          <w:szCs w:val="16"/>
        </w:rPr>
        <w:t>30</w:t>
      </w:r>
      <w:r>
        <w:rPr>
          <w:rFonts w:eastAsia="Times New Roman"/>
          <w:sz w:val="16"/>
          <w:szCs w:val="16"/>
        </w:rPr>
        <w:t xml:space="preserve">, </w:t>
      </w:r>
      <w:r>
        <w:rPr>
          <w:rFonts w:eastAsia="Times New Roman"/>
          <w:b/>
          <w:bCs/>
          <w:sz w:val="16"/>
          <w:szCs w:val="16"/>
        </w:rPr>
        <w:t>61</w:t>
      </w:r>
      <w:r>
        <w:rPr>
          <w:rFonts w:eastAsia="Times New Roman"/>
          <w:sz w:val="16"/>
          <w:szCs w:val="16"/>
        </w:rPr>
        <w:t xml:space="preserve">, </w:t>
      </w:r>
      <w:hyperlink w:anchor="bookmark496" w:history="1">
        <w:r>
          <w:rPr>
            <w:rFonts w:eastAsia="Times New Roman"/>
            <w:b/>
            <w:bCs/>
            <w:sz w:val="16"/>
            <w:szCs w:val="16"/>
          </w:rPr>
          <w:t>103</w:t>
        </w:r>
      </w:hyperlink>
      <w:r>
        <w:rPr>
          <w:rFonts w:eastAsia="Times New Roman"/>
          <w:sz w:val="16"/>
          <w:szCs w:val="16"/>
        </w:rPr>
        <w:t xml:space="preserve">, </w:t>
      </w:r>
      <w:hyperlink w:anchor="bookmark1236" w:history="1">
        <w:r>
          <w:rPr>
            <w:rFonts w:eastAsia="Times New Roman"/>
            <w:b/>
            <w:bCs/>
            <w:sz w:val="16"/>
            <w:szCs w:val="16"/>
          </w:rPr>
          <w:t>202</w:t>
        </w:r>
      </w:hyperlink>
      <w:r>
        <w:rPr>
          <w:rFonts w:eastAsia="Times New Roman"/>
          <w:sz w:val="16"/>
          <w:szCs w:val="16"/>
        </w:rPr>
        <w:t xml:space="preserve">, </w:t>
      </w:r>
      <w:r>
        <w:rPr>
          <w:rFonts w:eastAsia="Times New Roman"/>
          <w:b/>
          <w:bCs/>
          <w:sz w:val="16"/>
          <w:szCs w:val="16"/>
        </w:rPr>
        <w:t>203</w:t>
      </w:r>
      <w:r>
        <w:rPr>
          <w:rFonts w:eastAsia="Times New Roman"/>
          <w:sz w:val="16"/>
          <w:szCs w:val="16"/>
        </w:rPr>
        <w:t xml:space="preserve">, </w:t>
      </w:r>
      <w:r>
        <w:rPr>
          <w:rFonts w:eastAsia="Times New Roman"/>
          <w:b/>
          <w:bCs/>
          <w:sz w:val="16"/>
          <w:szCs w:val="16"/>
        </w:rPr>
        <w:t>260</w:t>
      </w:r>
      <w:r>
        <w:rPr>
          <w:rFonts w:eastAsia="Times New Roman"/>
          <w:sz w:val="16"/>
          <w:szCs w:val="16"/>
        </w:rPr>
        <w:t xml:space="preserve">, </w:t>
      </w:r>
      <w:hyperlink w:anchor="bookmark2019" w:history="1">
        <w:r>
          <w:rPr>
            <w:rFonts w:eastAsia="Times New Roman"/>
            <w:b/>
            <w:bCs/>
            <w:sz w:val="16"/>
            <w:szCs w:val="16"/>
          </w:rPr>
          <w:t>281</w:t>
        </w:r>
      </w:hyperlink>
      <w:r>
        <w:rPr>
          <w:rFonts w:eastAsia="Times New Roman"/>
          <w:sz w:val="16"/>
          <w:szCs w:val="16"/>
        </w:rPr>
        <w:t xml:space="preserve">, </w:t>
      </w:r>
      <w:r>
        <w:rPr>
          <w:rFonts w:eastAsia="Times New Roman"/>
          <w:b/>
          <w:bCs/>
          <w:sz w:val="16"/>
          <w:szCs w:val="16"/>
        </w:rPr>
        <w:t>321</w:t>
      </w:r>
      <w:r>
        <w:rPr>
          <w:rFonts w:eastAsia="Times New Roman"/>
          <w:sz w:val="16"/>
          <w:szCs w:val="16"/>
        </w:rPr>
        <w:t xml:space="preserve">, </w:t>
      </w:r>
      <w:hyperlink w:anchor="bookmark2510" w:history="1">
        <w:r>
          <w:rPr>
            <w:rFonts w:eastAsia="Times New Roman"/>
            <w:b/>
            <w:bCs/>
            <w:sz w:val="16"/>
            <w:szCs w:val="16"/>
          </w:rPr>
          <w:t>334</w:t>
        </w:r>
      </w:hyperlink>
      <w:r>
        <w:rPr>
          <w:rFonts w:eastAsia="Times New Roman"/>
          <w:sz w:val="16"/>
          <w:szCs w:val="16"/>
        </w:rPr>
        <w:t xml:space="preserve">, </w:t>
      </w:r>
      <w:hyperlink w:anchor="bookmark2561" w:history="1">
        <w:r>
          <w:rPr>
            <w:rFonts w:eastAsia="Times New Roman"/>
            <w:b/>
            <w:bCs/>
            <w:sz w:val="16"/>
            <w:szCs w:val="16"/>
          </w:rPr>
          <w:t>339</w:t>
        </w:r>
      </w:hyperlink>
      <w:r>
        <w:rPr>
          <w:rFonts w:eastAsia="Times New Roman"/>
          <w:sz w:val="16"/>
          <w:szCs w:val="16"/>
        </w:rPr>
        <w:t xml:space="preserve">, </w:t>
      </w:r>
      <w:r>
        <w:rPr>
          <w:rFonts w:eastAsia="Times New Roman"/>
          <w:b/>
          <w:bCs/>
          <w:sz w:val="16"/>
          <w:szCs w:val="16"/>
        </w:rPr>
        <w:t>567</w:t>
      </w:r>
      <w:r>
        <w:rPr>
          <w:rFonts w:eastAsia="Times New Roman"/>
          <w:sz w:val="16"/>
          <w:szCs w:val="16"/>
        </w:rPr>
        <w:t xml:space="preserve">, </w:t>
      </w:r>
      <w:hyperlink w:anchor="bookmark3891" w:history="1">
        <w:r>
          <w:rPr>
            <w:rFonts w:eastAsia="Times New Roman"/>
            <w:b/>
            <w:bCs/>
            <w:sz w:val="16"/>
            <w:szCs w:val="16"/>
          </w:rPr>
          <w:t>574</w:t>
        </w:r>
      </w:hyperlink>
      <w:r>
        <w:rPr>
          <w:rFonts w:eastAsia="Times New Roman"/>
          <w:sz w:val="16"/>
          <w:szCs w:val="16"/>
        </w:rPr>
        <w:t xml:space="preserve">, </w:t>
      </w:r>
      <w:r>
        <w:rPr>
          <w:rFonts w:eastAsia="Times New Roman"/>
          <w:b/>
          <w:bCs/>
          <w:sz w:val="16"/>
          <w:szCs w:val="16"/>
        </w:rPr>
        <w:t>577</w:t>
      </w:r>
    </w:p>
    <w:p w:rsidR="00745E39" w:rsidRDefault="003978C9">
      <w:pPr>
        <w:shd w:val="clear" w:color="auto" w:fill="FFFFFF"/>
        <w:spacing w:line="168" w:lineRule="exact"/>
        <w:ind w:firstLine="398"/>
        <w:jc w:val="both"/>
      </w:pPr>
      <w:r>
        <w:rPr>
          <w:rFonts w:eastAsia="Times New Roman"/>
          <w:sz w:val="16"/>
          <w:szCs w:val="16"/>
        </w:rPr>
        <w:t xml:space="preserve">Грибоедов Александр Сергеевич (1795–1829) – драматург </w:t>
      </w:r>
      <w:hyperlink w:anchor="bookmark1366" w:history="1">
        <w:r>
          <w:rPr>
            <w:rFonts w:eastAsia="Times New Roman"/>
            <w:b/>
            <w:bCs/>
            <w:sz w:val="16"/>
            <w:szCs w:val="16"/>
          </w:rPr>
          <w:t>216</w:t>
        </w:r>
      </w:hyperlink>
      <w:r>
        <w:rPr>
          <w:rFonts w:eastAsia="Times New Roman"/>
          <w:sz w:val="16"/>
          <w:szCs w:val="16"/>
        </w:rPr>
        <w:t xml:space="preserve">, </w:t>
      </w:r>
      <w:r>
        <w:rPr>
          <w:rFonts w:eastAsia="Times New Roman"/>
          <w:b/>
          <w:bCs/>
          <w:sz w:val="16"/>
          <w:szCs w:val="16"/>
        </w:rPr>
        <w:t>462</w:t>
      </w:r>
      <w:r>
        <w:rPr>
          <w:rFonts w:eastAsia="Times New Roman"/>
          <w:sz w:val="16"/>
          <w:szCs w:val="16"/>
        </w:rPr>
        <w:t xml:space="preserve">, </w:t>
      </w:r>
      <w:r>
        <w:rPr>
          <w:rFonts w:eastAsia="Times New Roman"/>
          <w:b/>
          <w:bCs/>
          <w:sz w:val="16"/>
          <w:szCs w:val="16"/>
        </w:rPr>
        <w:t>557</w:t>
      </w:r>
    </w:p>
    <w:p w:rsidR="00745E39" w:rsidRDefault="003978C9">
      <w:pPr>
        <w:shd w:val="clear" w:color="auto" w:fill="FFFFFF"/>
        <w:spacing w:line="168" w:lineRule="exact"/>
        <w:ind w:firstLine="398"/>
        <w:jc w:val="both"/>
      </w:pPr>
      <w:r>
        <w:rPr>
          <w:rFonts w:eastAsia="Times New Roman"/>
          <w:sz w:val="16"/>
          <w:szCs w:val="16"/>
        </w:rPr>
        <w:t>Грибунин Владимир Федорович (1873–1933) –</w:t>
      </w:r>
      <w:hyperlink w:anchor="bookmark151" w:history="1">
        <w:r>
          <w:rPr>
            <w:rFonts w:eastAsia="Times New Roman"/>
            <w:sz w:val="16"/>
            <w:szCs w:val="16"/>
          </w:rPr>
          <w:t xml:space="preserve"> а</w:t>
        </w:r>
      </w:hyperlink>
      <w:r>
        <w:rPr>
          <w:rFonts w:eastAsia="Times New Roman"/>
          <w:sz w:val="16"/>
          <w:szCs w:val="16"/>
        </w:rPr>
        <w:t xml:space="preserve">ктер; в МХТ с основания театра до конца жизни </w:t>
      </w:r>
      <w:r>
        <w:rPr>
          <w:rFonts w:eastAsia="Times New Roman"/>
          <w:b/>
          <w:bCs/>
          <w:sz w:val="16"/>
          <w:szCs w:val="16"/>
        </w:rPr>
        <w:t>19</w:t>
      </w:r>
      <w:r>
        <w:rPr>
          <w:rFonts w:eastAsia="Times New Roman"/>
          <w:sz w:val="16"/>
          <w:szCs w:val="16"/>
        </w:rPr>
        <w:t>–</w:t>
      </w:r>
      <w:r>
        <w:rPr>
          <w:rFonts w:eastAsia="Times New Roman"/>
          <w:b/>
          <w:bCs/>
          <w:sz w:val="16"/>
          <w:szCs w:val="16"/>
        </w:rPr>
        <w:t>27</w:t>
      </w:r>
      <w:r>
        <w:rPr>
          <w:rFonts w:eastAsia="Times New Roman"/>
          <w:sz w:val="16"/>
          <w:szCs w:val="16"/>
        </w:rPr>
        <w:t xml:space="preserve">, </w:t>
      </w:r>
      <w:r>
        <w:rPr>
          <w:rFonts w:eastAsia="Times New Roman"/>
          <w:b/>
          <w:bCs/>
          <w:sz w:val="16"/>
          <w:szCs w:val="16"/>
        </w:rPr>
        <w:t>30</w:t>
      </w:r>
      <w:r>
        <w:rPr>
          <w:rFonts w:eastAsia="Times New Roman"/>
          <w:sz w:val="16"/>
          <w:szCs w:val="16"/>
        </w:rPr>
        <w:t>–</w:t>
      </w:r>
      <w:r>
        <w:rPr>
          <w:rFonts w:eastAsia="Times New Roman"/>
          <w:b/>
          <w:bCs/>
          <w:sz w:val="16"/>
          <w:szCs w:val="16"/>
        </w:rPr>
        <w:t>32</w:t>
      </w:r>
      <w:r>
        <w:rPr>
          <w:rFonts w:eastAsia="Times New Roman"/>
          <w:sz w:val="16"/>
          <w:szCs w:val="16"/>
        </w:rPr>
        <w:t xml:space="preserve">, </w:t>
      </w:r>
      <w:r>
        <w:rPr>
          <w:rFonts w:eastAsia="Times New Roman"/>
          <w:b/>
          <w:bCs/>
          <w:sz w:val="16"/>
          <w:szCs w:val="16"/>
        </w:rPr>
        <w:t>34</w:t>
      </w:r>
      <w:r>
        <w:rPr>
          <w:rFonts w:eastAsia="Times New Roman"/>
          <w:sz w:val="16"/>
          <w:szCs w:val="16"/>
        </w:rPr>
        <w:t>–</w:t>
      </w:r>
      <w:r>
        <w:rPr>
          <w:rFonts w:eastAsia="Times New Roman"/>
          <w:b/>
          <w:bCs/>
          <w:sz w:val="16"/>
          <w:szCs w:val="16"/>
        </w:rPr>
        <w:t>36</w:t>
      </w:r>
      <w:r>
        <w:rPr>
          <w:rFonts w:eastAsia="Times New Roman"/>
          <w:sz w:val="16"/>
          <w:szCs w:val="16"/>
        </w:rPr>
        <w:t xml:space="preserve">, </w:t>
      </w:r>
      <w:r>
        <w:rPr>
          <w:rFonts w:eastAsia="Times New Roman"/>
          <w:b/>
          <w:bCs/>
          <w:sz w:val="16"/>
          <w:szCs w:val="16"/>
        </w:rPr>
        <w:t>38</w:t>
      </w:r>
      <w:r>
        <w:rPr>
          <w:rFonts w:eastAsia="Times New Roman"/>
          <w:sz w:val="16"/>
          <w:szCs w:val="16"/>
        </w:rPr>
        <w:t>–</w:t>
      </w:r>
      <w:r>
        <w:rPr>
          <w:rFonts w:eastAsia="Times New Roman"/>
          <w:b/>
          <w:bCs/>
          <w:sz w:val="16"/>
          <w:szCs w:val="16"/>
        </w:rPr>
        <w:t>43</w:t>
      </w:r>
      <w:r>
        <w:rPr>
          <w:rFonts w:eastAsia="Times New Roman"/>
          <w:sz w:val="16"/>
          <w:szCs w:val="16"/>
        </w:rPr>
        <w:t xml:space="preserve">, </w:t>
      </w:r>
      <w:r>
        <w:rPr>
          <w:rFonts w:eastAsia="Times New Roman"/>
          <w:b/>
          <w:bCs/>
          <w:sz w:val="16"/>
          <w:szCs w:val="16"/>
        </w:rPr>
        <w:t>45</w:t>
      </w:r>
      <w:r>
        <w:rPr>
          <w:rFonts w:eastAsia="Times New Roman"/>
          <w:sz w:val="16"/>
          <w:szCs w:val="16"/>
        </w:rPr>
        <w:t>–</w:t>
      </w:r>
      <w:r>
        <w:rPr>
          <w:rFonts w:eastAsia="Times New Roman"/>
          <w:b/>
          <w:bCs/>
          <w:sz w:val="16"/>
          <w:szCs w:val="16"/>
        </w:rPr>
        <w:t>47</w:t>
      </w:r>
      <w:r>
        <w:rPr>
          <w:rFonts w:eastAsia="Times New Roman"/>
          <w:sz w:val="16"/>
          <w:szCs w:val="16"/>
        </w:rPr>
        <w:t xml:space="preserve">, </w:t>
      </w:r>
      <w:hyperlink w:anchor="bookmark572" w:history="1">
        <w:r>
          <w:rPr>
            <w:rFonts w:eastAsia="Times New Roman"/>
            <w:b/>
            <w:bCs/>
            <w:sz w:val="16"/>
            <w:szCs w:val="16"/>
          </w:rPr>
          <w:t>54</w:t>
        </w:r>
        <w:r>
          <w:rPr>
            <w:rFonts w:eastAsia="Times New Roman"/>
            <w:sz w:val="16"/>
            <w:szCs w:val="16"/>
          </w:rPr>
          <w:t>–</w:t>
        </w:r>
      </w:hyperlink>
      <w:hyperlink w:anchor="bookmark256" w:history="1">
        <w:r>
          <w:rPr>
            <w:rFonts w:eastAsia="Times New Roman"/>
            <w:b/>
            <w:bCs/>
            <w:sz w:val="16"/>
            <w:szCs w:val="16"/>
          </w:rPr>
          <w:t>5</w:t>
        </w:r>
      </w:hyperlink>
      <w:r>
        <w:rPr>
          <w:rFonts w:eastAsia="Times New Roman"/>
          <w:b/>
          <w:bCs/>
          <w:sz w:val="16"/>
          <w:szCs w:val="16"/>
        </w:rPr>
        <w:t>8</w:t>
      </w:r>
      <w:r>
        <w:rPr>
          <w:rFonts w:eastAsia="Times New Roman"/>
          <w:sz w:val="16"/>
          <w:szCs w:val="16"/>
        </w:rPr>
        <w:t xml:space="preserve">, </w:t>
      </w:r>
      <w:r>
        <w:rPr>
          <w:rFonts w:eastAsia="Times New Roman"/>
          <w:b/>
          <w:bCs/>
          <w:sz w:val="16"/>
          <w:szCs w:val="16"/>
        </w:rPr>
        <w:t>6</w:t>
      </w:r>
      <w:hyperlink w:anchor="bookmark276" w:history="1">
        <w:r>
          <w:rPr>
            <w:rFonts w:eastAsia="Times New Roman"/>
            <w:b/>
            <w:bCs/>
            <w:sz w:val="16"/>
            <w:szCs w:val="16"/>
          </w:rPr>
          <w:t>1</w:t>
        </w:r>
      </w:hyperlink>
      <w:hyperlink w:anchor="bookmark640" w:history="1">
        <w:r>
          <w:rPr>
            <w:rFonts w:eastAsia="Times New Roman"/>
            <w:sz w:val="16"/>
            <w:szCs w:val="16"/>
          </w:rPr>
          <w:t>–</w:t>
        </w:r>
        <w:r>
          <w:rPr>
            <w:rFonts w:eastAsia="Times New Roman"/>
            <w:b/>
            <w:bCs/>
            <w:sz w:val="16"/>
            <w:szCs w:val="16"/>
          </w:rPr>
          <w:t>65</w:t>
        </w:r>
      </w:hyperlink>
      <w:r>
        <w:rPr>
          <w:rFonts w:eastAsia="Times New Roman"/>
          <w:sz w:val="16"/>
          <w:szCs w:val="16"/>
        </w:rPr>
        <w:t xml:space="preserve">, </w:t>
      </w:r>
      <w:hyperlink w:anchor="bookmark747" w:history="1">
        <w:r>
          <w:rPr>
            <w:rFonts w:eastAsia="Times New Roman"/>
            <w:b/>
            <w:bCs/>
            <w:sz w:val="16"/>
            <w:szCs w:val="16"/>
          </w:rPr>
          <w:t>67</w:t>
        </w:r>
        <w:r>
          <w:rPr>
            <w:rFonts w:eastAsia="Times New Roman"/>
            <w:sz w:val="16"/>
            <w:szCs w:val="16"/>
          </w:rPr>
          <w:t xml:space="preserve">, </w:t>
        </w:r>
      </w:hyperlink>
      <w:r>
        <w:rPr>
          <w:rFonts w:eastAsia="Times New Roman"/>
          <w:b/>
          <w:bCs/>
          <w:sz w:val="16"/>
          <w:szCs w:val="16"/>
        </w:rPr>
        <w:t>69</w:t>
      </w:r>
      <w:r>
        <w:rPr>
          <w:rFonts w:eastAsia="Times New Roman"/>
          <w:sz w:val="16"/>
          <w:szCs w:val="16"/>
        </w:rPr>
        <w:t xml:space="preserve">, </w:t>
      </w:r>
      <w:r>
        <w:rPr>
          <w:rFonts w:eastAsia="Times New Roman"/>
          <w:b/>
          <w:bCs/>
          <w:sz w:val="16"/>
          <w:szCs w:val="16"/>
        </w:rPr>
        <w:t>71</w:t>
      </w:r>
      <w:r>
        <w:rPr>
          <w:rFonts w:eastAsia="Times New Roman"/>
          <w:sz w:val="16"/>
          <w:szCs w:val="16"/>
        </w:rPr>
        <w:t>–</w:t>
      </w:r>
      <w:r>
        <w:rPr>
          <w:rFonts w:eastAsia="Times New Roman"/>
          <w:b/>
          <w:bCs/>
          <w:sz w:val="16"/>
          <w:szCs w:val="16"/>
        </w:rPr>
        <w:t>74</w:t>
      </w:r>
      <w:r>
        <w:rPr>
          <w:rFonts w:eastAsia="Times New Roman"/>
          <w:sz w:val="16"/>
          <w:szCs w:val="16"/>
        </w:rPr>
        <w:t xml:space="preserve">, </w:t>
      </w:r>
      <w:r>
        <w:rPr>
          <w:rFonts w:eastAsia="Times New Roman"/>
          <w:b/>
          <w:bCs/>
          <w:sz w:val="16"/>
          <w:szCs w:val="16"/>
        </w:rPr>
        <w:t>79</w:t>
      </w:r>
      <w:r>
        <w:rPr>
          <w:rFonts w:eastAsia="Times New Roman"/>
          <w:sz w:val="16"/>
          <w:szCs w:val="16"/>
        </w:rPr>
        <w:t xml:space="preserve">, </w:t>
      </w:r>
      <w:r>
        <w:rPr>
          <w:rFonts w:eastAsia="Times New Roman"/>
          <w:b/>
          <w:bCs/>
          <w:sz w:val="16"/>
          <w:szCs w:val="16"/>
        </w:rPr>
        <w:t>89</w:t>
      </w:r>
      <w:r>
        <w:rPr>
          <w:rFonts w:eastAsia="Times New Roman"/>
          <w:sz w:val="16"/>
          <w:szCs w:val="16"/>
        </w:rPr>
        <w:t xml:space="preserve">, </w:t>
      </w:r>
      <w:r>
        <w:rPr>
          <w:rFonts w:eastAsia="Times New Roman"/>
          <w:b/>
          <w:bCs/>
          <w:sz w:val="16"/>
          <w:szCs w:val="16"/>
        </w:rPr>
        <w:t>91</w:t>
      </w:r>
      <w:r>
        <w:rPr>
          <w:rFonts w:eastAsia="Times New Roman"/>
          <w:sz w:val="16"/>
          <w:szCs w:val="16"/>
        </w:rPr>
        <w:t xml:space="preserve">, </w:t>
      </w:r>
      <w:r>
        <w:rPr>
          <w:rFonts w:eastAsia="Times New Roman"/>
          <w:b/>
          <w:bCs/>
          <w:sz w:val="16"/>
          <w:szCs w:val="16"/>
        </w:rPr>
        <w:t>97</w:t>
      </w:r>
      <w:r>
        <w:rPr>
          <w:rFonts w:eastAsia="Times New Roman"/>
          <w:sz w:val="16"/>
          <w:szCs w:val="16"/>
        </w:rPr>
        <w:t xml:space="preserve">, </w:t>
      </w:r>
      <w:r>
        <w:rPr>
          <w:rFonts w:eastAsia="Times New Roman"/>
          <w:b/>
          <w:bCs/>
          <w:sz w:val="16"/>
          <w:szCs w:val="16"/>
        </w:rPr>
        <w:t>99</w:t>
      </w:r>
      <w:r>
        <w:rPr>
          <w:rFonts w:eastAsia="Times New Roman"/>
          <w:sz w:val="16"/>
          <w:szCs w:val="16"/>
        </w:rPr>
        <w:t xml:space="preserve">, </w:t>
      </w:r>
      <w:r>
        <w:rPr>
          <w:rFonts w:eastAsia="Times New Roman"/>
          <w:b/>
          <w:bCs/>
          <w:sz w:val="16"/>
          <w:szCs w:val="16"/>
        </w:rPr>
        <w:t>101</w:t>
      </w:r>
      <w:r>
        <w:rPr>
          <w:rFonts w:eastAsia="Times New Roman"/>
          <w:sz w:val="16"/>
          <w:szCs w:val="16"/>
        </w:rPr>
        <w:t xml:space="preserve">, </w:t>
      </w:r>
      <w:hyperlink w:anchor="bookmark1170" w:history="1">
        <w:r>
          <w:rPr>
            <w:rFonts w:eastAsia="Times New Roman"/>
            <w:b/>
            <w:bCs/>
            <w:sz w:val="16"/>
            <w:szCs w:val="16"/>
          </w:rPr>
          <w:t>103</w:t>
        </w:r>
      </w:hyperlink>
      <w:r>
        <w:rPr>
          <w:rFonts w:eastAsia="Times New Roman"/>
          <w:sz w:val="16"/>
          <w:szCs w:val="16"/>
        </w:rPr>
        <w:t xml:space="preserve">, </w:t>
      </w:r>
      <w:hyperlink w:anchor="bookmark1185" w:history="1">
        <w:r>
          <w:rPr>
            <w:rFonts w:eastAsia="Times New Roman"/>
            <w:b/>
            <w:bCs/>
            <w:sz w:val="16"/>
            <w:szCs w:val="16"/>
          </w:rPr>
          <w:t>105</w:t>
        </w:r>
      </w:hyperlink>
      <w:r>
        <w:rPr>
          <w:rFonts w:eastAsia="Times New Roman"/>
          <w:sz w:val="16"/>
          <w:szCs w:val="16"/>
        </w:rPr>
        <w:t xml:space="preserve">, </w:t>
      </w:r>
      <w:hyperlink w:anchor="bookmark1301" w:history="1">
        <w:r>
          <w:rPr>
            <w:rFonts w:eastAsia="Times New Roman"/>
            <w:b/>
            <w:bCs/>
            <w:sz w:val="16"/>
            <w:szCs w:val="16"/>
          </w:rPr>
          <w:t>107</w:t>
        </w:r>
      </w:hyperlink>
      <w:r>
        <w:rPr>
          <w:rFonts w:eastAsia="Times New Roman"/>
          <w:sz w:val="16"/>
          <w:szCs w:val="16"/>
        </w:rPr>
        <w:t xml:space="preserve">, </w:t>
      </w:r>
      <w:r>
        <w:rPr>
          <w:rFonts w:eastAsia="Times New Roman"/>
          <w:b/>
          <w:bCs/>
          <w:sz w:val="16"/>
          <w:szCs w:val="16"/>
        </w:rPr>
        <w:t>113</w:t>
      </w:r>
      <w:r>
        <w:rPr>
          <w:rFonts w:eastAsia="Times New Roman"/>
          <w:sz w:val="16"/>
          <w:szCs w:val="16"/>
        </w:rPr>
        <w:t xml:space="preserve">, </w:t>
      </w:r>
      <w:r>
        <w:rPr>
          <w:rFonts w:eastAsia="Times New Roman"/>
          <w:b/>
          <w:bCs/>
          <w:sz w:val="16"/>
          <w:szCs w:val="16"/>
        </w:rPr>
        <w:t>117</w:t>
      </w:r>
      <w:r>
        <w:rPr>
          <w:rFonts w:eastAsia="Times New Roman"/>
          <w:sz w:val="16"/>
          <w:szCs w:val="16"/>
        </w:rPr>
        <w:t xml:space="preserve">, </w:t>
      </w:r>
      <w:r>
        <w:rPr>
          <w:rFonts w:eastAsia="Times New Roman"/>
          <w:b/>
          <w:bCs/>
          <w:sz w:val="16"/>
          <w:szCs w:val="16"/>
        </w:rPr>
        <w:t>118</w:t>
      </w:r>
      <w:r>
        <w:rPr>
          <w:rFonts w:eastAsia="Times New Roman"/>
          <w:sz w:val="16"/>
          <w:szCs w:val="16"/>
        </w:rPr>
        <w:t xml:space="preserve">, </w:t>
      </w:r>
      <w:r>
        <w:rPr>
          <w:rFonts w:eastAsia="Times New Roman"/>
          <w:b/>
          <w:bCs/>
          <w:sz w:val="16"/>
          <w:szCs w:val="16"/>
        </w:rPr>
        <w:t>127</w:t>
      </w:r>
      <w:r>
        <w:rPr>
          <w:rFonts w:eastAsia="Times New Roman"/>
          <w:sz w:val="16"/>
          <w:szCs w:val="16"/>
        </w:rPr>
        <w:t xml:space="preserve">, </w:t>
      </w:r>
      <w:r>
        <w:rPr>
          <w:rFonts w:eastAsia="Times New Roman"/>
          <w:b/>
          <w:bCs/>
          <w:sz w:val="16"/>
          <w:szCs w:val="16"/>
        </w:rPr>
        <w:t>144</w:t>
      </w:r>
      <w:r>
        <w:rPr>
          <w:rFonts w:eastAsia="Times New Roman"/>
          <w:sz w:val="16"/>
          <w:szCs w:val="16"/>
        </w:rPr>
        <w:t xml:space="preserve">, </w:t>
      </w:r>
      <w:r>
        <w:rPr>
          <w:rFonts w:eastAsia="Times New Roman"/>
          <w:b/>
          <w:bCs/>
          <w:sz w:val="16"/>
          <w:szCs w:val="16"/>
        </w:rPr>
        <w:t>162</w:t>
      </w:r>
      <w:r>
        <w:rPr>
          <w:rFonts w:eastAsia="Times New Roman"/>
          <w:sz w:val="16"/>
          <w:szCs w:val="16"/>
        </w:rPr>
        <w:t xml:space="preserve">, </w:t>
      </w:r>
      <w:r>
        <w:rPr>
          <w:rFonts w:eastAsia="Times New Roman"/>
          <w:b/>
          <w:bCs/>
          <w:sz w:val="16"/>
          <w:szCs w:val="16"/>
        </w:rPr>
        <w:t>165</w:t>
      </w:r>
      <w:r>
        <w:rPr>
          <w:rFonts w:eastAsia="Times New Roman"/>
          <w:sz w:val="16"/>
          <w:szCs w:val="16"/>
        </w:rPr>
        <w:t xml:space="preserve">, </w:t>
      </w:r>
      <w:r>
        <w:rPr>
          <w:rFonts w:eastAsia="Times New Roman"/>
          <w:b/>
          <w:bCs/>
          <w:sz w:val="16"/>
          <w:szCs w:val="16"/>
        </w:rPr>
        <w:t>168</w:t>
      </w:r>
      <w:r>
        <w:rPr>
          <w:rFonts w:eastAsia="Times New Roman"/>
          <w:sz w:val="16"/>
          <w:szCs w:val="16"/>
        </w:rPr>
        <w:t>–</w:t>
      </w:r>
      <w:r>
        <w:rPr>
          <w:rFonts w:eastAsia="Times New Roman"/>
          <w:b/>
          <w:bCs/>
          <w:sz w:val="16"/>
          <w:szCs w:val="16"/>
        </w:rPr>
        <w:t>170</w:t>
      </w:r>
      <w:r>
        <w:rPr>
          <w:rFonts w:eastAsia="Times New Roman"/>
          <w:sz w:val="16"/>
          <w:szCs w:val="16"/>
        </w:rPr>
        <w:t xml:space="preserve">, </w:t>
      </w:r>
      <w:r>
        <w:rPr>
          <w:rFonts w:eastAsia="Times New Roman"/>
          <w:b/>
          <w:bCs/>
          <w:sz w:val="16"/>
          <w:szCs w:val="16"/>
        </w:rPr>
        <w:t>177</w:t>
      </w:r>
      <w:r>
        <w:rPr>
          <w:rFonts w:eastAsia="Times New Roman"/>
          <w:sz w:val="16"/>
          <w:szCs w:val="16"/>
        </w:rPr>
        <w:t xml:space="preserve">, </w:t>
      </w:r>
      <w:r>
        <w:rPr>
          <w:rFonts w:eastAsia="Times New Roman"/>
          <w:b/>
          <w:bCs/>
          <w:sz w:val="16"/>
          <w:szCs w:val="16"/>
        </w:rPr>
        <w:t>183</w:t>
      </w:r>
      <w:r>
        <w:rPr>
          <w:rFonts w:eastAsia="Times New Roman"/>
          <w:sz w:val="16"/>
          <w:szCs w:val="16"/>
        </w:rPr>
        <w:t xml:space="preserve">, </w:t>
      </w:r>
      <w:r>
        <w:rPr>
          <w:rFonts w:eastAsia="Times New Roman"/>
          <w:b/>
          <w:bCs/>
          <w:sz w:val="16"/>
          <w:szCs w:val="16"/>
        </w:rPr>
        <w:t>194</w:t>
      </w:r>
      <w:r>
        <w:rPr>
          <w:rFonts w:eastAsia="Times New Roman"/>
          <w:sz w:val="16"/>
          <w:szCs w:val="16"/>
        </w:rPr>
        <w:t xml:space="preserve">, </w:t>
      </w:r>
      <w:r>
        <w:rPr>
          <w:rFonts w:eastAsia="Times New Roman"/>
          <w:b/>
          <w:bCs/>
          <w:sz w:val="16"/>
          <w:szCs w:val="16"/>
        </w:rPr>
        <w:t>197</w:t>
      </w:r>
      <w:r>
        <w:rPr>
          <w:rFonts w:eastAsia="Times New Roman"/>
          <w:sz w:val="16"/>
          <w:szCs w:val="16"/>
        </w:rPr>
        <w:t xml:space="preserve">, </w:t>
      </w:r>
      <w:r>
        <w:rPr>
          <w:rFonts w:eastAsia="Times New Roman"/>
          <w:b/>
          <w:bCs/>
          <w:sz w:val="16"/>
          <w:szCs w:val="16"/>
        </w:rPr>
        <w:t>198</w:t>
      </w:r>
      <w:r>
        <w:rPr>
          <w:rFonts w:eastAsia="Times New Roman"/>
          <w:sz w:val="16"/>
          <w:szCs w:val="16"/>
        </w:rPr>
        <w:t xml:space="preserve">, </w:t>
      </w:r>
      <w:r>
        <w:rPr>
          <w:rFonts w:eastAsia="Times New Roman"/>
          <w:b/>
          <w:bCs/>
          <w:sz w:val="16"/>
          <w:szCs w:val="16"/>
        </w:rPr>
        <w:t>209</w:t>
      </w:r>
      <w:r>
        <w:rPr>
          <w:rFonts w:eastAsia="Times New Roman"/>
          <w:sz w:val="16"/>
          <w:szCs w:val="16"/>
        </w:rPr>
        <w:t xml:space="preserve">, </w:t>
      </w:r>
      <w:r>
        <w:rPr>
          <w:rFonts w:eastAsia="Times New Roman"/>
          <w:b/>
          <w:bCs/>
          <w:sz w:val="16"/>
          <w:szCs w:val="16"/>
        </w:rPr>
        <w:t>213</w:t>
      </w:r>
      <w:r>
        <w:rPr>
          <w:rFonts w:eastAsia="Times New Roman"/>
          <w:sz w:val="16"/>
          <w:szCs w:val="16"/>
        </w:rPr>
        <w:t xml:space="preserve">, </w:t>
      </w:r>
      <w:hyperlink w:anchor="bookmark1356" w:history="1">
        <w:r>
          <w:rPr>
            <w:rFonts w:eastAsia="Times New Roman"/>
            <w:b/>
            <w:bCs/>
            <w:sz w:val="16"/>
            <w:szCs w:val="16"/>
          </w:rPr>
          <w:t>215</w:t>
        </w:r>
      </w:hyperlink>
      <w:r>
        <w:rPr>
          <w:rFonts w:eastAsia="Times New Roman"/>
          <w:sz w:val="16"/>
          <w:szCs w:val="16"/>
        </w:rPr>
        <w:t xml:space="preserve">, </w:t>
      </w:r>
      <w:hyperlink w:anchor="bookmark1561" w:history="1">
        <w:r>
          <w:rPr>
            <w:rFonts w:eastAsia="Times New Roman"/>
            <w:b/>
            <w:bCs/>
            <w:sz w:val="16"/>
            <w:szCs w:val="16"/>
          </w:rPr>
          <w:t>235</w:t>
        </w:r>
      </w:hyperlink>
      <w:r>
        <w:rPr>
          <w:rFonts w:eastAsia="Times New Roman"/>
          <w:sz w:val="16"/>
          <w:szCs w:val="16"/>
        </w:rPr>
        <w:t xml:space="preserve">, </w:t>
      </w:r>
      <w:hyperlink w:anchor="bookmark1728" w:history="1">
        <w:r>
          <w:rPr>
            <w:rFonts w:eastAsia="Times New Roman"/>
            <w:b/>
            <w:bCs/>
            <w:sz w:val="16"/>
            <w:szCs w:val="16"/>
          </w:rPr>
          <w:t>252</w:t>
        </w:r>
      </w:hyperlink>
      <w:r>
        <w:rPr>
          <w:rFonts w:eastAsia="Times New Roman"/>
          <w:sz w:val="16"/>
          <w:szCs w:val="16"/>
        </w:rPr>
        <w:t xml:space="preserve">, </w:t>
      </w:r>
      <w:hyperlink w:anchor="bookmark1758" w:history="1">
        <w:r>
          <w:rPr>
            <w:rFonts w:eastAsia="Times New Roman"/>
            <w:b/>
            <w:bCs/>
            <w:sz w:val="16"/>
            <w:szCs w:val="16"/>
          </w:rPr>
          <w:t>255</w:t>
        </w:r>
      </w:hyperlink>
      <w:r>
        <w:rPr>
          <w:rFonts w:eastAsia="Times New Roman"/>
          <w:sz w:val="16"/>
          <w:szCs w:val="16"/>
        </w:rPr>
        <w:t xml:space="preserve">, </w:t>
      </w:r>
      <w:hyperlink w:anchor="bookmark1786" w:history="1">
        <w:r>
          <w:rPr>
            <w:rFonts w:eastAsia="Times New Roman"/>
            <w:b/>
            <w:bCs/>
            <w:sz w:val="16"/>
            <w:szCs w:val="16"/>
          </w:rPr>
          <w:t>258</w:t>
        </w:r>
      </w:hyperlink>
      <w:r>
        <w:rPr>
          <w:rFonts w:eastAsia="Times New Roman"/>
          <w:sz w:val="16"/>
          <w:szCs w:val="16"/>
        </w:rPr>
        <w:t xml:space="preserve">, </w:t>
      </w:r>
      <w:r>
        <w:rPr>
          <w:rFonts w:eastAsia="Times New Roman"/>
          <w:b/>
          <w:bCs/>
          <w:sz w:val="16"/>
          <w:szCs w:val="16"/>
        </w:rPr>
        <w:t>264</w:t>
      </w:r>
      <w:r>
        <w:rPr>
          <w:rFonts w:eastAsia="Times New Roman"/>
          <w:sz w:val="16"/>
          <w:szCs w:val="16"/>
        </w:rPr>
        <w:t xml:space="preserve">, </w:t>
      </w:r>
      <w:r>
        <w:rPr>
          <w:rFonts w:eastAsia="Times New Roman"/>
          <w:b/>
          <w:bCs/>
          <w:sz w:val="16"/>
          <w:szCs w:val="16"/>
        </w:rPr>
        <w:t>269</w:t>
      </w:r>
      <w:r>
        <w:rPr>
          <w:rFonts w:eastAsia="Times New Roman"/>
          <w:sz w:val="16"/>
          <w:szCs w:val="16"/>
        </w:rPr>
        <w:t xml:space="preserve">, </w:t>
      </w:r>
      <w:r>
        <w:rPr>
          <w:rFonts w:eastAsia="Times New Roman"/>
          <w:b/>
          <w:bCs/>
          <w:sz w:val="16"/>
          <w:szCs w:val="16"/>
        </w:rPr>
        <w:t>276</w:t>
      </w:r>
      <w:r>
        <w:rPr>
          <w:rFonts w:eastAsia="Times New Roman"/>
          <w:sz w:val="16"/>
          <w:szCs w:val="16"/>
        </w:rPr>
        <w:t xml:space="preserve">, </w:t>
      </w:r>
      <w:r>
        <w:rPr>
          <w:rFonts w:eastAsia="Times New Roman"/>
          <w:b/>
          <w:bCs/>
          <w:sz w:val="16"/>
          <w:szCs w:val="16"/>
        </w:rPr>
        <w:t>280</w:t>
      </w:r>
      <w:r>
        <w:rPr>
          <w:rFonts w:eastAsia="Times New Roman"/>
          <w:sz w:val="16"/>
          <w:szCs w:val="16"/>
        </w:rPr>
        <w:t xml:space="preserve">, </w:t>
      </w:r>
      <w:r>
        <w:rPr>
          <w:rFonts w:eastAsia="Times New Roman"/>
          <w:b/>
          <w:bCs/>
          <w:sz w:val="16"/>
          <w:szCs w:val="16"/>
        </w:rPr>
        <w:t>281</w:t>
      </w:r>
      <w:r>
        <w:rPr>
          <w:rFonts w:eastAsia="Times New Roman"/>
          <w:sz w:val="16"/>
          <w:szCs w:val="16"/>
        </w:rPr>
        <w:t xml:space="preserve">, </w:t>
      </w:r>
      <w:r>
        <w:rPr>
          <w:rFonts w:eastAsia="Times New Roman"/>
          <w:b/>
          <w:bCs/>
          <w:sz w:val="16"/>
          <w:szCs w:val="16"/>
        </w:rPr>
        <w:t>286</w:t>
      </w:r>
      <w:r>
        <w:rPr>
          <w:rFonts w:eastAsia="Times New Roman"/>
          <w:sz w:val="16"/>
          <w:szCs w:val="16"/>
        </w:rPr>
        <w:t xml:space="preserve">, </w:t>
      </w:r>
      <w:hyperlink w:anchor="bookmark2107" w:history="1">
        <w:r>
          <w:rPr>
            <w:rFonts w:eastAsia="Times New Roman"/>
            <w:b/>
            <w:bCs/>
            <w:sz w:val="16"/>
            <w:szCs w:val="16"/>
          </w:rPr>
          <w:t>288</w:t>
        </w:r>
      </w:hyperlink>
      <w:r>
        <w:rPr>
          <w:rFonts w:eastAsia="Times New Roman"/>
          <w:sz w:val="16"/>
          <w:szCs w:val="16"/>
        </w:rPr>
        <w:t xml:space="preserve">, </w:t>
      </w:r>
      <w:r>
        <w:rPr>
          <w:rFonts w:eastAsia="Times New Roman"/>
          <w:b/>
          <w:bCs/>
          <w:sz w:val="16"/>
          <w:szCs w:val="16"/>
        </w:rPr>
        <w:t>289</w:t>
      </w:r>
      <w:r>
        <w:rPr>
          <w:rFonts w:eastAsia="Times New Roman"/>
          <w:sz w:val="16"/>
          <w:szCs w:val="16"/>
        </w:rPr>
        <w:t xml:space="preserve">, </w:t>
      </w:r>
      <w:r>
        <w:rPr>
          <w:rFonts w:eastAsia="Times New Roman"/>
          <w:b/>
          <w:bCs/>
          <w:sz w:val="16"/>
          <w:szCs w:val="16"/>
        </w:rPr>
        <w:t>308</w:t>
      </w:r>
      <w:r>
        <w:rPr>
          <w:rFonts w:eastAsia="Times New Roman"/>
          <w:sz w:val="16"/>
          <w:szCs w:val="16"/>
        </w:rPr>
        <w:t xml:space="preserve">, </w:t>
      </w:r>
      <w:hyperlink w:anchor="bookmark2432" w:history="1">
        <w:r>
          <w:rPr>
            <w:rFonts w:eastAsia="Times New Roman"/>
            <w:b/>
            <w:bCs/>
            <w:sz w:val="16"/>
            <w:szCs w:val="16"/>
          </w:rPr>
          <w:t>324</w:t>
        </w:r>
      </w:hyperlink>
      <w:r>
        <w:rPr>
          <w:rFonts w:eastAsia="Times New Roman"/>
          <w:sz w:val="16"/>
          <w:szCs w:val="16"/>
        </w:rPr>
        <w:t xml:space="preserve">, </w:t>
      </w:r>
      <w:hyperlink w:anchor="bookmark2491" w:history="1">
        <w:r>
          <w:rPr>
            <w:rFonts w:eastAsia="Times New Roman"/>
            <w:b/>
            <w:bCs/>
            <w:sz w:val="16"/>
            <w:szCs w:val="16"/>
          </w:rPr>
          <w:t>331</w:t>
        </w:r>
      </w:hyperlink>
      <w:r>
        <w:rPr>
          <w:rFonts w:eastAsia="Times New Roman"/>
          <w:sz w:val="16"/>
          <w:szCs w:val="16"/>
        </w:rPr>
        <w:t xml:space="preserve">, </w:t>
      </w:r>
      <w:r>
        <w:rPr>
          <w:rFonts w:eastAsia="Times New Roman"/>
          <w:b/>
          <w:bCs/>
          <w:sz w:val="16"/>
          <w:szCs w:val="16"/>
        </w:rPr>
        <w:t>341</w:t>
      </w:r>
      <w:r>
        <w:rPr>
          <w:rFonts w:eastAsia="Times New Roman"/>
          <w:sz w:val="16"/>
          <w:szCs w:val="16"/>
        </w:rPr>
        <w:t xml:space="preserve">, </w:t>
      </w:r>
      <w:hyperlink w:anchor="bookmark2618" w:history="1">
        <w:r>
          <w:rPr>
            <w:rFonts w:eastAsia="Times New Roman"/>
            <w:b/>
            <w:bCs/>
            <w:sz w:val="16"/>
            <w:szCs w:val="16"/>
          </w:rPr>
          <w:t>345</w:t>
        </w:r>
      </w:hyperlink>
      <w:r>
        <w:rPr>
          <w:rFonts w:eastAsia="Times New Roman"/>
          <w:sz w:val="16"/>
          <w:szCs w:val="16"/>
        </w:rPr>
        <w:t xml:space="preserve">, </w:t>
      </w:r>
      <w:hyperlink w:anchor="bookmark2640" w:history="1">
        <w:r>
          <w:rPr>
            <w:rFonts w:eastAsia="Times New Roman"/>
            <w:b/>
            <w:bCs/>
            <w:sz w:val="16"/>
            <w:szCs w:val="16"/>
          </w:rPr>
          <w:t>351</w:t>
        </w:r>
      </w:hyperlink>
      <w:r>
        <w:rPr>
          <w:rFonts w:eastAsia="Times New Roman"/>
          <w:sz w:val="16"/>
          <w:szCs w:val="16"/>
        </w:rPr>
        <w:t xml:space="preserve">, </w:t>
      </w:r>
      <w:hyperlink w:anchor="bookmark2680" w:history="1">
        <w:r>
          <w:rPr>
            <w:rFonts w:eastAsia="Times New Roman"/>
            <w:b/>
            <w:bCs/>
            <w:sz w:val="16"/>
            <w:szCs w:val="16"/>
          </w:rPr>
          <w:t>357</w:t>
        </w:r>
      </w:hyperlink>
      <w:r>
        <w:rPr>
          <w:rFonts w:eastAsia="Times New Roman"/>
          <w:sz w:val="16"/>
          <w:szCs w:val="16"/>
        </w:rPr>
        <w:t xml:space="preserve">, </w:t>
      </w:r>
      <w:hyperlink w:anchor="bookmark2703" w:history="1">
        <w:r>
          <w:rPr>
            <w:rFonts w:eastAsia="Times New Roman"/>
            <w:b/>
            <w:bCs/>
            <w:sz w:val="16"/>
            <w:szCs w:val="16"/>
          </w:rPr>
          <w:t>364</w:t>
        </w:r>
      </w:hyperlink>
      <w:r>
        <w:rPr>
          <w:rFonts w:eastAsia="Times New Roman"/>
          <w:sz w:val="16"/>
          <w:szCs w:val="16"/>
        </w:rPr>
        <w:t xml:space="preserve">, </w:t>
      </w:r>
      <w:hyperlink w:anchor="bookmark2719" w:history="1">
        <w:r>
          <w:rPr>
            <w:rFonts w:eastAsia="Times New Roman"/>
            <w:b/>
            <w:bCs/>
            <w:sz w:val="16"/>
            <w:szCs w:val="16"/>
          </w:rPr>
          <w:t>366</w:t>
        </w:r>
      </w:hyperlink>
      <w:r>
        <w:rPr>
          <w:rFonts w:eastAsia="Times New Roman"/>
          <w:sz w:val="16"/>
          <w:szCs w:val="16"/>
        </w:rPr>
        <w:t xml:space="preserve">, </w:t>
      </w:r>
      <w:r>
        <w:rPr>
          <w:rFonts w:eastAsia="Times New Roman"/>
          <w:b/>
          <w:bCs/>
          <w:sz w:val="16"/>
          <w:szCs w:val="16"/>
        </w:rPr>
        <w:t>367</w:t>
      </w:r>
      <w:r>
        <w:rPr>
          <w:rFonts w:eastAsia="Times New Roman"/>
          <w:sz w:val="16"/>
          <w:szCs w:val="16"/>
        </w:rPr>
        <w:t xml:space="preserve">, </w:t>
      </w:r>
      <w:r>
        <w:rPr>
          <w:rFonts w:eastAsia="Times New Roman"/>
          <w:b/>
          <w:bCs/>
          <w:sz w:val="16"/>
          <w:szCs w:val="16"/>
        </w:rPr>
        <w:t>371</w:t>
      </w:r>
      <w:r>
        <w:rPr>
          <w:rFonts w:eastAsia="Times New Roman"/>
          <w:sz w:val="16"/>
          <w:szCs w:val="16"/>
        </w:rPr>
        <w:t xml:space="preserve">, </w:t>
      </w:r>
      <w:r>
        <w:rPr>
          <w:rFonts w:eastAsia="Times New Roman"/>
          <w:b/>
          <w:bCs/>
          <w:sz w:val="16"/>
          <w:szCs w:val="16"/>
        </w:rPr>
        <w:t>384</w:t>
      </w:r>
      <w:r>
        <w:rPr>
          <w:rFonts w:eastAsia="Times New Roman"/>
          <w:sz w:val="16"/>
          <w:szCs w:val="16"/>
        </w:rPr>
        <w:t xml:space="preserve">, </w:t>
      </w:r>
      <w:r>
        <w:rPr>
          <w:rFonts w:eastAsia="Times New Roman"/>
          <w:b/>
          <w:bCs/>
          <w:sz w:val="16"/>
          <w:szCs w:val="16"/>
        </w:rPr>
        <w:t>489</w:t>
      </w:r>
      <w:r>
        <w:rPr>
          <w:rFonts w:eastAsia="Times New Roman"/>
          <w:sz w:val="16"/>
          <w:szCs w:val="16"/>
        </w:rPr>
        <w:t xml:space="preserve">, </w:t>
      </w:r>
      <w:hyperlink w:anchor="bookmark3207" w:history="1">
        <w:r>
          <w:rPr>
            <w:rFonts w:eastAsia="Times New Roman"/>
            <w:b/>
            <w:bCs/>
            <w:sz w:val="16"/>
            <w:szCs w:val="16"/>
          </w:rPr>
          <w:t>500</w:t>
        </w:r>
      </w:hyperlink>
      <w:r>
        <w:rPr>
          <w:rFonts w:eastAsia="Times New Roman"/>
          <w:sz w:val="16"/>
          <w:szCs w:val="16"/>
        </w:rPr>
        <w:t xml:space="preserve">, </w:t>
      </w:r>
      <w:r>
        <w:rPr>
          <w:rFonts w:eastAsia="Times New Roman"/>
          <w:b/>
          <w:bCs/>
          <w:sz w:val="16"/>
          <w:szCs w:val="16"/>
        </w:rPr>
        <w:t>504</w:t>
      </w:r>
      <w:r>
        <w:rPr>
          <w:rFonts w:eastAsia="Times New Roman"/>
          <w:sz w:val="16"/>
          <w:szCs w:val="16"/>
        </w:rPr>
        <w:t xml:space="preserve">, </w:t>
      </w:r>
      <w:hyperlink w:anchor="bookmark3271" w:history="1">
        <w:r>
          <w:rPr>
            <w:rFonts w:eastAsia="Times New Roman"/>
            <w:b/>
            <w:bCs/>
            <w:sz w:val="16"/>
            <w:szCs w:val="16"/>
          </w:rPr>
          <w:t>505</w:t>
        </w:r>
      </w:hyperlink>
      <w:r>
        <w:rPr>
          <w:rFonts w:eastAsia="Times New Roman"/>
          <w:sz w:val="16"/>
          <w:szCs w:val="16"/>
        </w:rPr>
        <w:t xml:space="preserve">, </w:t>
      </w:r>
      <w:r>
        <w:rPr>
          <w:rFonts w:eastAsia="Times New Roman"/>
          <w:b/>
          <w:bCs/>
          <w:sz w:val="16"/>
          <w:szCs w:val="16"/>
        </w:rPr>
        <w:t>517</w:t>
      </w:r>
      <w:r>
        <w:rPr>
          <w:rFonts w:eastAsia="Times New Roman"/>
          <w:sz w:val="16"/>
          <w:szCs w:val="16"/>
        </w:rPr>
        <w:t xml:space="preserve">, </w:t>
      </w:r>
      <w:hyperlink w:anchor="bookmark3451" w:history="1">
        <w:r>
          <w:rPr>
            <w:rFonts w:eastAsia="Times New Roman"/>
            <w:b/>
            <w:bCs/>
            <w:sz w:val="16"/>
            <w:szCs w:val="16"/>
          </w:rPr>
          <w:t>518</w:t>
        </w:r>
      </w:hyperlink>
      <w:r>
        <w:rPr>
          <w:rFonts w:eastAsia="Times New Roman"/>
          <w:sz w:val="16"/>
          <w:szCs w:val="16"/>
        </w:rPr>
        <w:t xml:space="preserve">, </w:t>
      </w:r>
      <w:hyperlink w:anchor="bookmark3516" w:history="1">
        <w:r>
          <w:rPr>
            <w:rFonts w:eastAsia="Times New Roman"/>
            <w:b/>
            <w:bCs/>
            <w:sz w:val="16"/>
            <w:szCs w:val="16"/>
          </w:rPr>
          <w:t>522</w:t>
        </w:r>
      </w:hyperlink>
      <w:r>
        <w:rPr>
          <w:rFonts w:eastAsia="Times New Roman"/>
          <w:sz w:val="16"/>
          <w:szCs w:val="16"/>
        </w:rPr>
        <w:t xml:space="preserve">, </w:t>
      </w:r>
      <w:hyperlink w:anchor="bookmark3606" w:history="1">
        <w:r>
          <w:rPr>
            <w:rFonts w:eastAsia="Times New Roman"/>
            <w:b/>
            <w:bCs/>
            <w:sz w:val="16"/>
            <w:szCs w:val="16"/>
          </w:rPr>
          <w:t>525</w:t>
        </w:r>
      </w:hyperlink>
      <w:r>
        <w:rPr>
          <w:rFonts w:eastAsia="Times New Roman"/>
          <w:sz w:val="16"/>
          <w:szCs w:val="16"/>
        </w:rPr>
        <w:t xml:space="preserve">, </w:t>
      </w:r>
      <w:hyperlink w:anchor="bookmark3669" w:history="1">
        <w:r>
          <w:rPr>
            <w:rFonts w:eastAsia="Times New Roman"/>
            <w:b/>
            <w:bCs/>
            <w:sz w:val="16"/>
            <w:szCs w:val="16"/>
          </w:rPr>
          <w:t>529</w:t>
        </w:r>
      </w:hyperlink>
      <w:r>
        <w:rPr>
          <w:rFonts w:eastAsia="Times New Roman"/>
          <w:sz w:val="16"/>
          <w:szCs w:val="16"/>
        </w:rPr>
        <w:t xml:space="preserve">, </w:t>
      </w:r>
      <w:r>
        <w:rPr>
          <w:rFonts w:eastAsia="Times New Roman"/>
          <w:b/>
          <w:bCs/>
          <w:sz w:val="16"/>
          <w:szCs w:val="16"/>
        </w:rPr>
        <w:t>540</w:t>
      </w:r>
      <w:r>
        <w:rPr>
          <w:rFonts w:eastAsia="Times New Roman"/>
          <w:sz w:val="16"/>
          <w:szCs w:val="16"/>
        </w:rPr>
        <w:t xml:space="preserve">, </w:t>
      </w:r>
      <w:r>
        <w:rPr>
          <w:rFonts w:eastAsia="Times New Roman"/>
          <w:b/>
          <w:bCs/>
          <w:sz w:val="16"/>
          <w:szCs w:val="16"/>
        </w:rPr>
        <w:t>561</w:t>
      </w:r>
      <w:r>
        <w:rPr>
          <w:rFonts w:eastAsia="Times New Roman"/>
          <w:sz w:val="16"/>
          <w:szCs w:val="16"/>
        </w:rPr>
        <w:t xml:space="preserve">, </w:t>
      </w:r>
      <w:hyperlink w:anchor="bookmark3834" w:history="1">
        <w:r>
          <w:rPr>
            <w:rFonts w:eastAsia="Times New Roman"/>
            <w:b/>
            <w:bCs/>
            <w:sz w:val="16"/>
            <w:szCs w:val="16"/>
          </w:rPr>
          <w:t>564</w:t>
        </w:r>
      </w:hyperlink>
      <w:r>
        <w:rPr>
          <w:rFonts w:eastAsia="Times New Roman"/>
          <w:sz w:val="16"/>
          <w:szCs w:val="16"/>
        </w:rPr>
        <w:t xml:space="preserve">, </w:t>
      </w:r>
      <w:hyperlink w:anchor="bookmark3841" w:history="1">
        <w:r>
          <w:rPr>
            <w:rFonts w:eastAsia="Times New Roman"/>
            <w:b/>
            <w:bCs/>
            <w:sz w:val="16"/>
            <w:szCs w:val="16"/>
          </w:rPr>
          <w:t>566</w:t>
        </w:r>
      </w:hyperlink>
      <w:r>
        <w:rPr>
          <w:rFonts w:eastAsia="Times New Roman"/>
          <w:sz w:val="16"/>
          <w:szCs w:val="16"/>
        </w:rPr>
        <w:t xml:space="preserve">, </w:t>
      </w:r>
      <w:hyperlink w:anchor="bookmark3858" w:history="1">
        <w:r>
          <w:rPr>
            <w:rFonts w:eastAsia="Times New Roman"/>
            <w:b/>
            <w:bCs/>
            <w:sz w:val="16"/>
            <w:szCs w:val="16"/>
          </w:rPr>
          <w:t>569</w:t>
        </w:r>
      </w:hyperlink>
    </w:p>
    <w:p w:rsidR="00745E39" w:rsidRDefault="003978C9">
      <w:pPr>
        <w:shd w:val="clear" w:color="auto" w:fill="FFFFFF"/>
        <w:spacing w:line="168" w:lineRule="exact"/>
        <w:ind w:firstLine="398"/>
        <w:jc w:val="both"/>
      </w:pPr>
      <w:r>
        <w:rPr>
          <w:rFonts w:eastAsia="Times New Roman"/>
          <w:sz w:val="16"/>
          <w:szCs w:val="16"/>
        </w:rPr>
        <w:t>Г</w:t>
      </w:r>
      <w:hyperlink w:anchor="bookmark2676" w:history="1">
        <w:r>
          <w:rPr>
            <w:rFonts w:eastAsia="Times New Roman"/>
            <w:sz w:val="16"/>
            <w:szCs w:val="16"/>
          </w:rPr>
          <w:t>риб</w:t>
        </w:r>
      </w:hyperlink>
      <w:r>
        <w:rPr>
          <w:rFonts w:eastAsia="Times New Roman"/>
          <w:sz w:val="16"/>
          <w:szCs w:val="16"/>
        </w:rPr>
        <w:t xml:space="preserve">унина Александра Федоровна (1866–1942) – актриса Малого театра </w:t>
      </w:r>
      <w:r>
        <w:rPr>
          <w:rFonts w:eastAsia="Times New Roman"/>
          <w:b/>
          <w:bCs/>
          <w:sz w:val="16"/>
          <w:szCs w:val="16"/>
        </w:rPr>
        <w:t>356</w:t>
      </w:r>
    </w:p>
    <w:p w:rsidR="00745E39" w:rsidRDefault="003978C9">
      <w:pPr>
        <w:shd w:val="clear" w:color="auto" w:fill="FFFFFF"/>
        <w:spacing w:line="168" w:lineRule="exact"/>
        <w:ind w:left="398"/>
      </w:pPr>
      <w:r>
        <w:rPr>
          <w:rFonts w:eastAsia="Times New Roman"/>
          <w:sz w:val="16"/>
          <w:szCs w:val="16"/>
        </w:rPr>
        <w:t xml:space="preserve">Григ Эдвард (1843–1907) – норвежский композитор </w:t>
      </w:r>
      <w:r>
        <w:rPr>
          <w:rFonts w:eastAsia="Times New Roman"/>
          <w:b/>
          <w:bCs/>
          <w:sz w:val="16"/>
          <w:szCs w:val="16"/>
        </w:rPr>
        <w:t>411</w:t>
      </w:r>
      <w:r>
        <w:rPr>
          <w:rFonts w:eastAsia="Times New Roman"/>
          <w:sz w:val="16"/>
          <w:szCs w:val="16"/>
        </w:rPr>
        <w:t xml:space="preserve">, </w:t>
      </w:r>
      <w:hyperlink w:anchor="bookmark2820" w:history="1">
        <w:r>
          <w:rPr>
            <w:rFonts w:eastAsia="Times New Roman"/>
            <w:b/>
            <w:bCs/>
            <w:sz w:val="16"/>
            <w:szCs w:val="16"/>
          </w:rPr>
          <w:t>412</w:t>
        </w:r>
      </w:hyperlink>
      <w:r>
        <w:rPr>
          <w:rFonts w:eastAsia="Times New Roman"/>
          <w:sz w:val="16"/>
          <w:szCs w:val="16"/>
        </w:rPr>
        <w:t xml:space="preserve">, </w:t>
      </w:r>
      <w:hyperlink w:anchor="bookmark2880" w:history="1">
        <w:r>
          <w:rPr>
            <w:rFonts w:eastAsia="Times New Roman"/>
            <w:b/>
            <w:bCs/>
            <w:sz w:val="16"/>
            <w:szCs w:val="16"/>
          </w:rPr>
          <w:t>430</w:t>
        </w:r>
      </w:hyperlink>
    </w:p>
    <w:p w:rsidR="00745E39" w:rsidRDefault="003978C9">
      <w:pPr>
        <w:shd w:val="clear" w:color="auto" w:fill="FFFFFF"/>
        <w:spacing w:line="168" w:lineRule="exact"/>
        <w:ind w:firstLine="398"/>
        <w:jc w:val="both"/>
      </w:pPr>
      <w:r>
        <w:rPr>
          <w:rFonts w:eastAsia="Times New Roman"/>
          <w:sz w:val="16"/>
          <w:szCs w:val="16"/>
        </w:rPr>
        <w:t xml:space="preserve">Григорьева (по сцене Николаева) Мария Петровна (1869–1941) – актриса, зав костюмерной; в МХТ с основания театра до конца жизни </w:t>
      </w:r>
      <w:hyperlink w:anchor="bookmark602" w:history="1">
        <w:r>
          <w:rPr>
            <w:rFonts w:eastAsia="Times New Roman"/>
            <w:b/>
            <w:bCs/>
            <w:sz w:val="16"/>
            <w:szCs w:val="16"/>
          </w:rPr>
          <w:t>19</w:t>
        </w:r>
        <w:r>
          <w:rPr>
            <w:rFonts w:eastAsia="Times New Roman"/>
            <w:sz w:val="16"/>
            <w:szCs w:val="16"/>
          </w:rPr>
          <w:t>–</w:t>
        </w:r>
      </w:hyperlink>
      <w:r>
        <w:rPr>
          <w:rFonts w:eastAsia="Times New Roman"/>
          <w:b/>
          <w:bCs/>
          <w:sz w:val="16"/>
          <w:szCs w:val="16"/>
        </w:rPr>
        <w:t>2</w:t>
      </w:r>
      <w:hyperlink w:anchor="bookmark653" w:history="1">
        <w:r>
          <w:rPr>
            <w:rFonts w:eastAsia="Times New Roman"/>
            <w:b/>
            <w:bCs/>
            <w:sz w:val="16"/>
            <w:szCs w:val="16"/>
          </w:rPr>
          <w:t>1</w:t>
        </w:r>
        <w:r>
          <w:rPr>
            <w:rFonts w:eastAsia="Times New Roman"/>
            <w:sz w:val="16"/>
            <w:szCs w:val="16"/>
          </w:rPr>
          <w:t xml:space="preserve">, </w:t>
        </w:r>
        <w:r>
          <w:rPr>
            <w:rFonts w:eastAsia="Times New Roman"/>
            <w:b/>
            <w:bCs/>
            <w:sz w:val="16"/>
            <w:szCs w:val="16"/>
          </w:rPr>
          <w:t>2</w:t>
        </w:r>
      </w:hyperlink>
      <w:hyperlink w:anchor="bookmark34" w:history="1">
        <w:r>
          <w:rPr>
            <w:rFonts w:eastAsia="Times New Roman"/>
            <w:b/>
            <w:bCs/>
            <w:sz w:val="16"/>
            <w:szCs w:val="16"/>
          </w:rPr>
          <w:t>3</w:t>
        </w:r>
      </w:hyperlink>
      <w:hyperlink w:anchor="bookmark658" w:history="1">
        <w:r>
          <w:rPr>
            <w:rFonts w:eastAsia="Times New Roman"/>
            <w:sz w:val="16"/>
            <w:szCs w:val="16"/>
          </w:rPr>
          <w:t xml:space="preserve">, </w:t>
        </w:r>
        <w:r>
          <w:rPr>
            <w:rFonts w:eastAsia="Times New Roman"/>
            <w:b/>
            <w:bCs/>
            <w:sz w:val="16"/>
            <w:szCs w:val="16"/>
          </w:rPr>
          <w:t>32</w:t>
        </w:r>
      </w:hyperlink>
      <w:r>
        <w:rPr>
          <w:rFonts w:eastAsia="Times New Roman"/>
          <w:sz w:val="16"/>
          <w:szCs w:val="16"/>
        </w:rPr>
        <w:t xml:space="preserve">, </w:t>
      </w:r>
      <w:r>
        <w:rPr>
          <w:rFonts w:eastAsia="Times New Roman"/>
          <w:b/>
          <w:bCs/>
          <w:sz w:val="16"/>
          <w:szCs w:val="16"/>
        </w:rPr>
        <w:t>35</w:t>
      </w:r>
      <w:r>
        <w:rPr>
          <w:rFonts w:eastAsia="Times New Roman"/>
          <w:sz w:val="16"/>
          <w:szCs w:val="16"/>
        </w:rPr>
        <w:t>–</w:t>
      </w:r>
      <w:hyperlink w:anchor="bookmark153" w:history="1">
        <w:r>
          <w:rPr>
            <w:rFonts w:eastAsia="Times New Roman"/>
            <w:b/>
            <w:bCs/>
            <w:sz w:val="16"/>
            <w:szCs w:val="16"/>
          </w:rPr>
          <w:t>3</w:t>
        </w:r>
      </w:hyperlink>
      <w:hyperlink w:anchor="bookmark886" w:history="1">
        <w:r>
          <w:rPr>
            <w:rFonts w:eastAsia="Times New Roman"/>
            <w:b/>
            <w:bCs/>
            <w:sz w:val="16"/>
            <w:szCs w:val="16"/>
          </w:rPr>
          <w:t>7</w:t>
        </w:r>
        <w:r>
          <w:rPr>
            <w:rFonts w:eastAsia="Times New Roman"/>
            <w:sz w:val="16"/>
            <w:szCs w:val="16"/>
          </w:rPr>
          <w:t xml:space="preserve">, </w:t>
        </w:r>
        <w:r>
          <w:rPr>
            <w:rFonts w:eastAsia="Times New Roman"/>
            <w:b/>
            <w:bCs/>
            <w:sz w:val="16"/>
            <w:szCs w:val="16"/>
          </w:rPr>
          <w:t>4</w:t>
        </w:r>
      </w:hyperlink>
      <w:hyperlink w:anchor="bookmark191" w:history="1">
        <w:r>
          <w:rPr>
            <w:rFonts w:eastAsia="Times New Roman"/>
            <w:b/>
            <w:bCs/>
            <w:sz w:val="16"/>
            <w:szCs w:val="16"/>
          </w:rPr>
          <w:t>3</w:t>
        </w:r>
      </w:hyperlink>
      <w:r>
        <w:rPr>
          <w:rFonts w:eastAsia="Times New Roman"/>
          <w:sz w:val="16"/>
          <w:szCs w:val="16"/>
        </w:rPr>
        <w:t xml:space="preserve">, </w:t>
      </w:r>
      <w:r>
        <w:rPr>
          <w:rFonts w:eastAsia="Times New Roman"/>
          <w:b/>
          <w:bCs/>
          <w:sz w:val="16"/>
          <w:szCs w:val="16"/>
        </w:rPr>
        <w:t>45</w:t>
      </w:r>
      <w:r>
        <w:rPr>
          <w:rFonts w:eastAsia="Times New Roman"/>
          <w:sz w:val="16"/>
          <w:szCs w:val="16"/>
        </w:rPr>
        <w:t>–</w:t>
      </w:r>
      <w:hyperlink w:anchor="bookmark206" w:history="1">
        <w:r>
          <w:rPr>
            <w:rFonts w:eastAsia="Times New Roman"/>
            <w:b/>
            <w:bCs/>
            <w:sz w:val="16"/>
            <w:szCs w:val="16"/>
          </w:rPr>
          <w:t>4</w:t>
        </w:r>
      </w:hyperlink>
      <w:hyperlink w:anchor="bookmark902" w:history="1">
        <w:r>
          <w:rPr>
            <w:rFonts w:eastAsia="Times New Roman"/>
            <w:b/>
            <w:bCs/>
            <w:sz w:val="16"/>
            <w:szCs w:val="16"/>
          </w:rPr>
          <w:t>7</w:t>
        </w:r>
        <w:r>
          <w:rPr>
            <w:rFonts w:eastAsia="Times New Roman"/>
            <w:sz w:val="16"/>
            <w:szCs w:val="16"/>
          </w:rPr>
          <w:t xml:space="preserve">, </w:t>
        </w:r>
        <w:r>
          <w:rPr>
            <w:rFonts w:eastAsia="Times New Roman"/>
            <w:b/>
            <w:bCs/>
            <w:sz w:val="16"/>
            <w:szCs w:val="16"/>
          </w:rPr>
          <w:t>5</w:t>
        </w:r>
      </w:hyperlink>
      <w:r>
        <w:rPr>
          <w:rFonts w:eastAsia="Times New Roman"/>
          <w:b/>
          <w:bCs/>
          <w:sz w:val="16"/>
          <w:szCs w:val="16"/>
        </w:rPr>
        <w:t>4</w:t>
      </w:r>
      <w:hyperlink w:anchor="bookmark920" w:history="1">
        <w:r>
          <w:rPr>
            <w:rFonts w:eastAsia="Times New Roman"/>
            <w:sz w:val="16"/>
            <w:szCs w:val="16"/>
          </w:rPr>
          <w:t xml:space="preserve">, </w:t>
        </w:r>
        <w:r>
          <w:rPr>
            <w:rFonts w:eastAsia="Times New Roman"/>
            <w:b/>
            <w:bCs/>
            <w:sz w:val="16"/>
            <w:szCs w:val="16"/>
          </w:rPr>
          <w:t>61</w:t>
        </w:r>
      </w:hyperlink>
      <w:r>
        <w:rPr>
          <w:rFonts w:eastAsia="Times New Roman"/>
          <w:sz w:val="16"/>
          <w:szCs w:val="16"/>
        </w:rPr>
        <w:t xml:space="preserve">, </w:t>
      </w:r>
      <w:r>
        <w:rPr>
          <w:rFonts w:eastAsia="Times New Roman"/>
          <w:b/>
          <w:bCs/>
          <w:sz w:val="16"/>
          <w:szCs w:val="16"/>
        </w:rPr>
        <w:t>62</w:t>
      </w:r>
      <w:r>
        <w:rPr>
          <w:rFonts w:eastAsia="Times New Roman"/>
          <w:sz w:val="16"/>
          <w:szCs w:val="16"/>
        </w:rPr>
        <w:t xml:space="preserve">, </w:t>
      </w:r>
      <w:r>
        <w:rPr>
          <w:rFonts w:eastAsia="Times New Roman"/>
          <w:b/>
          <w:bCs/>
          <w:sz w:val="16"/>
          <w:szCs w:val="16"/>
        </w:rPr>
        <w:t>6</w:t>
      </w:r>
      <w:hyperlink w:anchor="bookmark969" w:history="1">
        <w:r>
          <w:rPr>
            <w:rFonts w:eastAsia="Times New Roman"/>
            <w:b/>
            <w:bCs/>
            <w:sz w:val="16"/>
            <w:szCs w:val="16"/>
          </w:rPr>
          <w:t>5</w:t>
        </w:r>
        <w:r>
          <w:rPr>
            <w:rFonts w:eastAsia="Times New Roman"/>
            <w:sz w:val="16"/>
            <w:szCs w:val="16"/>
          </w:rPr>
          <w:t xml:space="preserve">, </w:t>
        </w:r>
        <w:r>
          <w:rPr>
            <w:rFonts w:eastAsia="Times New Roman"/>
            <w:b/>
            <w:bCs/>
            <w:sz w:val="16"/>
            <w:szCs w:val="16"/>
          </w:rPr>
          <w:t>6</w:t>
        </w:r>
      </w:hyperlink>
      <w:hyperlink w:anchor="bookmark331" w:history="1">
        <w:r>
          <w:rPr>
            <w:rFonts w:eastAsia="Times New Roman"/>
            <w:b/>
            <w:bCs/>
            <w:sz w:val="16"/>
            <w:szCs w:val="16"/>
          </w:rPr>
          <w:t>9</w:t>
        </w:r>
      </w:hyperlink>
      <w:r>
        <w:rPr>
          <w:rFonts w:eastAsia="Times New Roman"/>
          <w:sz w:val="16"/>
          <w:szCs w:val="16"/>
        </w:rPr>
        <w:t xml:space="preserve">, </w:t>
      </w:r>
      <w:r>
        <w:rPr>
          <w:rFonts w:eastAsia="Times New Roman"/>
          <w:b/>
          <w:bCs/>
          <w:sz w:val="16"/>
          <w:szCs w:val="16"/>
        </w:rPr>
        <w:t>71</w:t>
      </w:r>
      <w:r>
        <w:rPr>
          <w:rFonts w:eastAsia="Times New Roman"/>
          <w:sz w:val="16"/>
          <w:szCs w:val="16"/>
        </w:rPr>
        <w:t xml:space="preserve">, </w:t>
      </w:r>
      <w:hyperlink w:anchor="bookmark1060" w:history="1">
        <w:r>
          <w:rPr>
            <w:rFonts w:eastAsia="Times New Roman"/>
            <w:b/>
            <w:bCs/>
            <w:sz w:val="16"/>
            <w:szCs w:val="16"/>
          </w:rPr>
          <w:t>74</w:t>
        </w:r>
        <w:r>
          <w:rPr>
            <w:rFonts w:eastAsia="Times New Roman"/>
            <w:sz w:val="16"/>
            <w:szCs w:val="16"/>
          </w:rPr>
          <w:t xml:space="preserve">, </w:t>
        </w:r>
        <w:r>
          <w:rPr>
            <w:rFonts w:eastAsia="Times New Roman"/>
            <w:b/>
            <w:bCs/>
            <w:sz w:val="16"/>
            <w:szCs w:val="16"/>
          </w:rPr>
          <w:t>9</w:t>
        </w:r>
      </w:hyperlink>
      <w:r>
        <w:rPr>
          <w:rFonts w:eastAsia="Times New Roman"/>
          <w:b/>
          <w:bCs/>
          <w:sz w:val="16"/>
          <w:szCs w:val="16"/>
        </w:rPr>
        <w:t>0</w:t>
      </w:r>
      <w:hyperlink w:anchor="bookmark1125" w:history="1">
        <w:r>
          <w:rPr>
            <w:rFonts w:eastAsia="Times New Roman"/>
            <w:sz w:val="16"/>
            <w:szCs w:val="16"/>
          </w:rPr>
          <w:t xml:space="preserve">, </w:t>
        </w:r>
        <w:r>
          <w:rPr>
            <w:rFonts w:eastAsia="Times New Roman"/>
            <w:b/>
            <w:bCs/>
            <w:sz w:val="16"/>
            <w:szCs w:val="16"/>
          </w:rPr>
          <w:t>99</w:t>
        </w:r>
      </w:hyperlink>
      <w:r>
        <w:rPr>
          <w:rFonts w:eastAsia="Times New Roman"/>
          <w:sz w:val="16"/>
          <w:szCs w:val="16"/>
        </w:rPr>
        <w:t xml:space="preserve">, </w:t>
      </w:r>
      <w:hyperlink w:anchor="bookmark1155" w:history="1">
        <w:r>
          <w:rPr>
            <w:rFonts w:eastAsia="Times New Roman"/>
            <w:b/>
            <w:bCs/>
            <w:sz w:val="16"/>
            <w:szCs w:val="16"/>
          </w:rPr>
          <w:t>101</w:t>
        </w:r>
      </w:hyperlink>
      <w:r>
        <w:rPr>
          <w:rFonts w:eastAsia="Times New Roman"/>
          <w:sz w:val="16"/>
          <w:szCs w:val="16"/>
        </w:rPr>
        <w:t xml:space="preserve">, </w:t>
      </w:r>
      <w:hyperlink w:anchor="bookmark1168" w:history="1">
        <w:r>
          <w:rPr>
            <w:rFonts w:eastAsia="Times New Roman"/>
            <w:b/>
            <w:bCs/>
            <w:sz w:val="16"/>
            <w:szCs w:val="16"/>
          </w:rPr>
          <w:t>118</w:t>
        </w:r>
      </w:hyperlink>
      <w:r>
        <w:rPr>
          <w:rFonts w:eastAsia="Times New Roman"/>
          <w:sz w:val="16"/>
          <w:szCs w:val="16"/>
        </w:rPr>
        <w:t xml:space="preserve">, </w:t>
      </w:r>
      <w:r>
        <w:rPr>
          <w:rFonts w:eastAsia="Times New Roman"/>
          <w:b/>
          <w:bCs/>
          <w:sz w:val="16"/>
          <w:szCs w:val="16"/>
        </w:rPr>
        <w:t>121</w:t>
      </w:r>
      <w:r>
        <w:rPr>
          <w:rFonts w:eastAsia="Times New Roman"/>
          <w:sz w:val="16"/>
          <w:szCs w:val="16"/>
        </w:rPr>
        <w:t xml:space="preserve">, </w:t>
      </w:r>
      <w:r>
        <w:rPr>
          <w:rFonts w:eastAsia="Times New Roman"/>
          <w:b/>
          <w:bCs/>
          <w:sz w:val="16"/>
          <w:szCs w:val="16"/>
        </w:rPr>
        <w:t>128</w:t>
      </w:r>
      <w:r>
        <w:rPr>
          <w:rFonts w:eastAsia="Times New Roman"/>
          <w:sz w:val="16"/>
          <w:szCs w:val="16"/>
        </w:rPr>
        <w:t>–</w:t>
      </w:r>
      <w:r>
        <w:rPr>
          <w:rFonts w:eastAsia="Times New Roman"/>
          <w:b/>
          <w:bCs/>
          <w:sz w:val="16"/>
          <w:szCs w:val="16"/>
        </w:rPr>
        <w:t>130</w:t>
      </w:r>
      <w:r>
        <w:rPr>
          <w:rFonts w:eastAsia="Times New Roman"/>
          <w:sz w:val="16"/>
          <w:szCs w:val="16"/>
        </w:rPr>
        <w:t xml:space="preserve">, </w:t>
      </w:r>
      <w:r>
        <w:rPr>
          <w:rFonts w:eastAsia="Times New Roman"/>
          <w:b/>
          <w:bCs/>
          <w:sz w:val="16"/>
          <w:szCs w:val="16"/>
        </w:rPr>
        <w:t>149</w:t>
      </w:r>
      <w:r>
        <w:rPr>
          <w:rFonts w:eastAsia="Times New Roman"/>
          <w:sz w:val="16"/>
          <w:szCs w:val="16"/>
        </w:rPr>
        <w:t xml:space="preserve">, </w:t>
      </w:r>
      <w:r>
        <w:rPr>
          <w:rFonts w:eastAsia="Times New Roman"/>
          <w:b/>
          <w:bCs/>
          <w:sz w:val="16"/>
          <w:szCs w:val="16"/>
        </w:rPr>
        <w:t>168</w:t>
      </w:r>
      <w:r>
        <w:rPr>
          <w:rFonts w:eastAsia="Times New Roman"/>
          <w:sz w:val="16"/>
          <w:szCs w:val="16"/>
        </w:rPr>
        <w:t xml:space="preserve">, </w:t>
      </w:r>
      <w:r>
        <w:rPr>
          <w:rFonts w:eastAsia="Times New Roman"/>
          <w:b/>
          <w:bCs/>
          <w:sz w:val="16"/>
          <w:szCs w:val="16"/>
        </w:rPr>
        <w:t>170</w:t>
      </w:r>
      <w:r>
        <w:rPr>
          <w:rFonts w:eastAsia="Times New Roman"/>
          <w:sz w:val="16"/>
          <w:szCs w:val="16"/>
        </w:rPr>
        <w:t xml:space="preserve">, </w:t>
      </w:r>
      <w:r>
        <w:rPr>
          <w:rFonts w:eastAsia="Times New Roman"/>
          <w:b/>
          <w:bCs/>
          <w:sz w:val="16"/>
          <w:szCs w:val="16"/>
        </w:rPr>
        <w:t>171</w:t>
      </w:r>
      <w:r>
        <w:rPr>
          <w:rFonts w:eastAsia="Times New Roman"/>
          <w:sz w:val="16"/>
          <w:szCs w:val="16"/>
        </w:rPr>
        <w:t xml:space="preserve">, </w:t>
      </w:r>
      <w:r>
        <w:rPr>
          <w:rFonts w:eastAsia="Times New Roman"/>
          <w:b/>
          <w:bCs/>
          <w:sz w:val="16"/>
          <w:szCs w:val="16"/>
        </w:rPr>
        <w:t>177</w:t>
      </w:r>
      <w:r>
        <w:rPr>
          <w:rFonts w:eastAsia="Times New Roman"/>
          <w:sz w:val="16"/>
          <w:szCs w:val="16"/>
        </w:rPr>
        <w:t xml:space="preserve">, </w:t>
      </w:r>
      <w:r>
        <w:rPr>
          <w:rFonts w:eastAsia="Times New Roman"/>
          <w:b/>
          <w:bCs/>
          <w:sz w:val="16"/>
          <w:szCs w:val="16"/>
        </w:rPr>
        <w:t>179</w:t>
      </w:r>
      <w:r>
        <w:rPr>
          <w:rFonts w:eastAsia="Times New Roman"/>
          <w:sz w:val="16"/>
          <w:szCs w:val="16"/>
        </w:rPr>
        <w:t xml:space="preserve">, </w:t>
      </w:r>
      <w:r>
        <w:rPr>
          <w:rFonts w:eastAsia="Times New Roman"/>
          <w:b/>
          <w:bCs/>
          <w:sz w:val="16"/>
          <w:szCs w:val="16"/>
        </w:rPr>
        <w:t>181</w:t>
      </w:r>
      <w:r>
        <w:rPr>
          <w:rFonts w:eastAsia="Times New Roman"/>
          <w:sz w:val="16"/>
          <w:szCs w:val="16"/>
        </w:rPr>
        <w:t xml:space="preserve">, </w:t>
      </w:r>
      <w:r>
        <w:rPr>
          <w:rFonts w:eastAsia="Times New Roman"/>
          <w:b/>
          <w:bCs/>
          <w:sz w:val="16"/>
          <w:szCs w:val="16"/>
        </w:rPr>
        <w:t>186</w:t>
      </w:r>
      <w:r>
        <w:rPr>
          <w:rFonts w:eastAsia="Times New Roman"/>
          <w:sz w:val="16"/>
          <w:szCs w:val="16"/>
        </w:rPr>
        <w:t xml:space="preserve">, </w:t>
      </w:r>
      <w:r>
        <w:rPr>
          <w:rFonts w:eastAsia="Times New Roman"/>
          <w:b/>
          <w:bCs/>
          <w:sz w:val="16"/>
          <w:szCs w:val="16"/>
        </w:rPr>
        <w:t>189</w:t>
      </w:r>
      <w:r>
        <w:rPr>
          <w:rFonts w:eastAsia="Times New Roman"/>
          <w:sz w:val="16"/>
          <w:szCs w:val="16"/>
        </w:rPr>
        <w:t xml:space="preserve">, </w:t>
      </w:r>
      <w:r>
        <w:rPr>
          <w:rFonts w:eastAsia="Times New Roman"/>
          <w:b/>
          <w:bCs/>
          <w:sz w:val="16"/>
          <w:szCs w:val="16"/>
        </w:rPr>
        <w:t>194</w:t>
      </w:r>
      <w:r>
        <w:rPr>
          <w:rFonts w:eastAsia="Times New Roman"/>
          <w:sz w:val="16"/>
          <w:szCs w:val="16"/>
        </w:rPr>
        <w:t xml:space="preserve">, </w:t>
      </w:r>
      <w:r>
        <w:rPr>
          <w:rFonts w:eastAsia="Times New Roman"/>
          <w:b/>
          <w:bCs/>
          <w:sz w:val="16"/>
          <w:szCs w:val="16"/>
        </w:rPr>
        <w:t>196</w:t>
      </w:r>
      <w:r>
        <w:rPr>
          <w:rFonts w:eastAsia="Times New Roman"/>
          <w:sz w:val="16"/>
          <w:szCs w:val="16"/>
        </w:rPr>
        <w:t xml:space="preserve">, </w:t>
      </w:r>
      <w:r>
        <w:rPr>
          <w:rFonts w:eastAsia="Times New Roman"/>
          <w:b/>
          <w:bCs/>
          <w:sz w:val="16"/>
          <w:szCs w:val="16"/>
        </w:rPr>
        <w:t>197</w:t>
      </w:r>
      <w:r>
        <w:rPr>
          <w:rFonts w:eastAsia="Times New Roman"/>
          <w:sz w:val="16"/>
          <w:szCs w:val="16"/>
        </w:rPr>
        <w:t xml:space="preserve">, </w:t>
      </w:r>
      <w:hyperlink w:anchor="bookmark2702" w:history="1">
        <w:r>
          <w:rPr>
            <w:rFonts w:eastAsia="Times New Roman"/>
            <w:b/>
            <w:bCs/>
            <w:sz w:val="16"/>
            <w:szCs w:val="16"/>
          </w:rPr>
          <w:t>199</w:t>
        </w:r>
      </w:hyperlink>
      <w:r>
        <w:rPr>
          <w:rFonts w:eastAsia="Times New Roman"/>
          <w:sz w:val="16"/>
          <w:szCs w:val="16"/>
        </w:rPr>
        <w:t xml:space="preserve">, </w:t>
      </w:r>
      <w:hyperlink w:anchor="bookmark3207" w:history="1">
        <w:r>
          <w:rPr>
            <w:rFonts w:eastAsia="Times New Roman"/>
            <w:b/>
            <w:bCs/>
            <w:sz w:val="16"/>
            <w:szCs w:val="16"/>
          </w:rPr>
          <w:t>213</w:t>
        </w:r>
      </w:hyperlink>
      <w:r>
        <w:rPr>
          <w:rFonts w:eastAsia="Times New Roman"/>
          <w:sz w:val="16"/>
          <w:szCs w:val="16"/>
        </w:rPr>
        <w:t>,</w:t>
      </w:r>
      <w:hyperlink w:anchor="bookmark3277" w:history="1">
        <w:r>
          <w:rPr>
            <w:rFonts w:eastAsia="Times New Roman"/>
            <w:sz w:val="16"/>
            <w:szCs w:val="16"/>
          </w:rPr>
          <w:t xml:space="preserve"> </w:t>
        </w:r>
        <w:r>
          <w:rPr>
            <w:rFonts w:eastAsia="Times New Roman"/>
            <w:b/>
            <w:bCs/>
            <w:sz w:val="16"/>
            <w:szCs w:val="16"/>
          </w:rPr>
          <w:t>214</w:t>
        </w:r>
      </w:hyperlink>
      <w:r>
        <w:rPr>
          <w:rFonts w:eastAsia="Times New Roman"/>
          <w:sz w:val="16"/>
          <w:szCs w:val="16"/>
        </w:rPr>
        <w:t>,</w:t>
      </w:r>
      <w:hyperlink w:anchor="bookmark3285" w:history="1">
        <w:r>
          <w:rPr>
            <w:rFonts w:eastAsia="Times New Roman"/>
            <w:sz w:val="16"/>
            <w:szCs w:val="16"/>
          </w:rPr>
          <w:t xml:space="preserve"> </w:t>
        </w:r>
        <w:r>
          <w:rPr>
            <w:rFonts w:eastAsia="Times New Roman"/>
            <w:b/>
            <w:bCs/>
            <w:sz w:val="16"/>
            <w:szCs w:val="16"/>
          </w:rPr>
          <w:t>21</w:t>
        </w:r>
      </w:hyperlink>
      <w:r>
        <w:rPr>
          <w:rFonts w:eastAsia="Times New Roman"/>
          <w:b/>
          <w:bCs/>
          <w:sz w:val="16"/>
          <w:szCs w:val="16"/>
        </w:rPr>
        <w:t>8</w:t>
      </w:r>
      <w:r>
        <w:rPr>
          <w:rFonts w:eastAsia="Times New Roman"/>
          <w:sz w:val="16"/>
          <w:szCs w:val="16"/>
        </w:rPr>
        <w:t xml:space="preserve">, 223267, </w:t>
      </w:r>
      <w:r>
        <w:rPr>
          <w:rFonts w:eastAsia="Times New Roman"/>
          <w:b/>
          <w:bCs/>
          <w:sz w:val="16"/>
          <w:szCs w:val="16"/>
        </w:rPr>
        <w:t>271</w:t>
      </w:r>
      <w:r>
        <w:rPr>
          <w:rFonts w:eastAsia="Times New Roman"/>
          <w:sz w:val="16"/>
          <w:szCs w:val="16"/>
        </w:rPr>
        <w:t xml:space="preserve">, </w:t>
      </w:r>
      <w:hyperlink w:anchor="bookmark3851" w:history="1">
        <w:r>
          <w:rPr>
            <w:rFonts w:eastAsia="Times New Roman"/>
            <w:b/>
            <w:bCs/>
            <w:sz w:val="16"/>
            <w:szCs w:val="16"/>
          </w:rPr>
          <w:t>280</w:t>
        </w:r>
      </w:hyperlink>
      <w:r>
        <w:rPr>
          <w:rFonts w:eastAsia="Times New Roman"/>
          <w:sz w:val="16"/>
          <w:szCs w:val="16"/>
        </w:rPr>
        <w:t>–</w:t>
      </w:r>
      <w:hyperlink w:anchor="bookmark3912" w:history="1">
        <w:r>
          <w:rPr>
            <w:rFonts w:eastAsia="Times New Roman"/>
            <w:b/>
            <w:bCs/>
            <w:sz w:val="16"/>
            <w:szCs w:val="16"/>
          </w:rPr>
          <w:t>282</w:t>
        </w:r>
      </w:hyperlink>
      <w:r>
        <w:rPr>
          <w:rFonts w:eastAsia="Times New Roman"/>
          <w:sz w:val="16"/>
          <w:szCs w:val="16"/>
        </w:rPr>
        <w:t xml:space="preserve">, </w:t>
      </w:r>
      <w:hyperlink w:anchor="bookmark2159" w:history="1">
        <w:r>
          <w:rPr>
            <w:rFonts w:eastAsia="Times New Roman"/>
            <w:b/>
            <w:bCs/>
            <w:sz w:val="16"/>
            <w:szCs w:val="16"/>
          </w:rPr>
          <w:t>294</w:t>
        </w:r>
      </w:hyperlink>
      <w:r>
        <w:rPr>
          <w:rFonts w:eastAsia="Times New Roman"/>
          <w:sz w:val="16"/>
          <w:szCs w:val="16"/>
        </w:rPr>
        <w:t xml:space="preserve">, </w:t>
      </w:r>
      <w:hyperlink w:anchor="bookmark2316" w:history="1">
        <w:r>
          <w:rPr>
            <w:rFonts w:eastAsia="Times New Roman"/>
            <w:b/>
            <w:bCs/>
            <w:sz w:val="16"/>
            <w:szCs w:val="16"/>
          </w:rPr>
          <w:t>311</w:t>
        </w:r>
      </w:hyperlink>
      <w:r>
        <w:rPr>
          <w:rFonts w:eastAsia="Times New Roman"/>
          <w:sz w:val="16"/>
          <w:szCs w:val="16"/>
        </w:rPr>
        <w:t xml:space="preserve">, </w:t>
      </w:r>
      <w:r>
        <w:rPr>
          <w:rFonts w:eastAsia="Times New Roman"/>
          <w:b/>
          <w:bCs/>
          <w:sz w:val="16"/>
          <w:szCs w:val="16"/>
        </w:rPr>
        <w:t>327</w:t>
      </w:r>
      <w:r>
        <w:rPr>
          <w:rFonts w:eastAsia="Times New Roman"/>
          <w:sz w:val="16"/>
          <w:szCs w:val="16"/>
        </w:rPr>
        <w:t xml:space="preserve">, </w:t>
      </w:r>
      <w:r>
        <w:rPr>
          <w:rFonts w:eastAsia="Times New Roman"/>
          <w:b/>
          <w:bCs/>
          <w:sz w:val="16"/>
          <w:szCs w:val="16"/>
        </w:rPr>
        <w:t>330</w:t>
      </w:r>
      <w:r>
        <w:rPr>
          <w:rFonts w:eastAsia="Times New Roman"/>
          <w:sz w:val="16"/>
          <w:szCs w:val="16"/>
        </w:rPr>
        <w:t xml:space="preserve">, </w:t>
      </w:r>
      <w:hyperlink w:anchor="bookmark2519" w:history="1">
        <w:r>
          <w:rPr>
            <w:rFonts w:eastAsia="Times New Roman"/>
            <w:b/>
            <w:bCs/>
            <w:sz w:val="16"/>
            <w:szCs w:val="16"/>
          </w:rPr>
          <w:t>335</w:t>
        </w:r>
      </w:hyperlink>
      <w:r>
        <w:rPr>
          <w:rFonts w:eastAsia="Times New Roman"/>
          <w:sz w:val="16"/>
          <w:szCs w:val="16"/>
        </w:rPr>
        <w:t xml:space="preserve">, </w:t>
      </w:r>
      <w:hyperlink w:anchor="bookmark2652" w:history="1">
        <w:r>
          <w:rPr>
            <w:rFonts w:eastAsia="Times New Roman"/>
            <w:b/>
            <w:bCs/>
            <w:sz w:val="16"/>
            <w:szCs w:val="16"/>
          </w:rPr>
          <w:t>353</w:t>
        </w:r>
      </w:hyperlink>
      <w:r>
        <w:rPr>
          <w:rFonts w:eastAsia="Times New Roman"/>
          <w:sz w:val="16"/>
          <w:szCs w:val="16"/>
        </w:rPr>
        <w:t xml:space="preserve">, </w:t>
      </w:r>
      <w:r>
        <w:rPr>
          <w:rFonts w:eastAsia="Times New Roman"/>
          <w:b/>
          <w:bCs/>
          <w:sz w:val="16"/>
          <w:szCs w:val="16"/>
        </w:rPr>
        <w:t>364</w:t>
      </w:r>
      <w:r>
        <w:rPr>
          <w:rFonts w:eastAsia="Times New Roman"/>
          <w:sz w:val="16"/>
          <w:szCs w:val="16"/>
        </w:rPr>
        <w:t xml:space="preserve">, </w:t>
      </w:r>
      <w:r>
        <w:rPr>
          <w:rFonts w:eastAsia="Times New Roman"/>
          <w:b/>
          <w:bCs/>
          <w:sz w:val="16"/>
          <w:szCs w:val="16"/>
        </w:rPr>
        <w:t>500</w:t>
      </w:r>
      <w:r>
        <w:rPr>
          <w:rFonts w:eastAsia="Times New Roman"/>
          <w:sz w:val="16"/>
          <w:szCs w:val="16"/>
        </w:rPr>
        <w:t xml:space="preserve">, </w:t>
      </w:r>
      <w:r>
        <w:rPr>
          <w:rFonts w:eastAsia="Times New Roman"/>
          <w:b/>
          <w:bCs/>
          <w:sz w:val="16"/>
          <w:szCs w:val="16"/>
        </w:rPr>
        <w:t>505</w:t>
      </w:r>
      <w:r>
        <w:rPr>
          <w:rFonts w:eastAsia="Times New Roman"/>
          <w:sz w:val="16"/>
          <w:szCs w:val="16"/>
        </w:rPr>
        <w:t xml:space="preserve">, </w:t>
      </w:r>
      <w:r>
        <w:rPr>
          <w:rFonts w:eastAsia="Times New Roman"/>
          <w:b/>
          <w:bCs/>
          <w:sz w:val="16"/>
          <w:szCs w:val="16"/>
        </w:rPr>
        <w:t>506</w:t>
      </w:r>
      <w:r>
        <w:rPr>
          <w:rFonts w:eastAsia="Times New Roman"/>
          <w:sz w:val="16"/>
          <w:szCs w:val="16"/>
        </w:rPr>
        <w:t xml:space="preserve">, </w:t>
      </w:r>
      <w:r>
        <w:rPr>
          <w:rFonts w:eastAsia="Times New Roman"/>
          <w:b/>
          <w:bCs/>
          <w:sz w:val="16"/>
          <w:szCs w:val="16"/>
        </w:rPr>
        <w:t>540</w:t>
      </w:r>
      <w:r>
        <w:rPr>
          <w:rFonts w:eastAsia="Times New Roman"/>
          <w:sz w:val="16"/>
          <w:szCs w:val="16"/>
        </w:rPr>
        <w:t xml:space="preserve">, </w:t>
      </w:r>
      <w:r>
        <w:rPr>
          <w:rFonts w:eastAsia="Times New Roman"/>
          <w:b/>
          <w:bCs/>
          <w:sz w:val="16"/>
          <w:szCs w:val="16"/>
        </w:rPr>
        <w:t>561</w:t>
      </w:r>
      <w:r>
        <w:rPr>
          <w:rFonts w:eastAsia="Times New Roman"/>
          <w:sz w:val="16"/>
          <w:szCs w:val="16"/>
        </w:rPr>
        <w:t xml:space="preserve">, </w:t>
      </w:r>
      <w:r>
        <w:rPr>
          <w:rFonts w:eastAsia="Times New Roman"/>
          <w:b/>
          <w:bCs/>
          <w:sz w:val="16"/>
          <w:szCs w:val="16"/>
        </w:rPr>
        <w:t>567</w:t>
      </w:r>
      <w:r>
        <w:rPr>
          <w:rFonts w:eastAsia="Times New Roman"/>
          <w:sz w:val="16"/>
          <w:szCs w:val="16"/>
        </w:rPr>
        <w:t xml:space="preserve">, </w:t>
      </w:r>
      <w:r>
        <w:rPr>
          <w:rFonts w:eastAsia="Times New Roman"/>
          <w:b/>
          <w:bCs/>
          <w:sz w:val="16"/>
          <w:szCs w:val="16"/>
        </w:rPr>
        <w:t>569</w:t>
      </w:r>
      <w:r>
        <w:rPr>
          <w:rFonts w:eastAsia="Times New Roman"/>
          <w:sz w:val="16"/>
          <w:szCs w:val="16"/>
        </w:rPr>
        <w:t xml:space="preserve">, </w:t>
      </w:r>
      <w:r>
        <w:rPr>
          <w:rFonts w:eastAsia="Times New Roman"/>
          <w:b/>
          <w:bCs/>
          <w:sz w:val="16"/>
          <w:szCs w:val="16"/>
        </w:rPr>
        <w:t>577</w:t>
      </w:r>
    </w:p>
    <w:p w:rsidR="00745E39" w:rsidRDefault="003978C9">
      <w:pPr>
        <w:shd w:val="clear" w:color="auto" w:fill="FFFFFF"/>
        <w:spacing w:line="168" w:lineRule="exact"/>
        <w:ind w:firstLine="398"/>
        <w:jc w:val="both"/>
      </w:pPr>
      <w:r>
        <w:rPr>
          <w:rFonts w:eastAsia="Times New Roman"/>
          <w:sz w:val="16"/>
          <w:szCs w:val="16"/>
        </w:rPr>
        <w:t xml:space="preserve">Грызунов Александр Иванович (1894–?) – актер; в МХТ с 1919 по 1931 г. </w:t>
      </w:r>
      <w:hyperlink w:anchor="bookmark2616" w:history="1">
        <w:r>
          <w:rPr>
            <w:rFonts w:eastAsia="Times New Roman"/>
            <w:b/>
            <w:bCs/>
            <w:sz w:val="16"/>
            <w:szCs w:val="16"/>
          </w:rPr>
          <w:t>345</w:t>
        </w:r>
      </w:hyperlink>
    </w:p>
    <w:p w:rsidR="00745E39" w:rsidRDefault="003978C9">
      <w:pPr>
        <w:shd w:val="clear" w:color="auto" w:fill="FFFFFF"/>
        <w:spacing w:line="168" w:lineRule="exact"/>
        <w:ind w:left="398"/>
      </w:pPr>
      <w:r>
        <w:rPr>
          <w:rFonts w:eastAsia="Times New Roman"/>
          <w:sz w:val="16"/>
          <w:szCs w:val="16"/>
        </w:rPr>
        <w:t>Г.С. – см. Бурджалов Г.С.</w:t>
      </w:r>
    </w:p>
    <w:p w:rsidR="00745E39" w:rsidRDefault="00745E39">
      <w:pPr>
        <w:shd w:val="clear" w:color="auto" w:fill="FFFFFF"/>
        <w:spacing w:line="168" w:lineRule="exact"/>
        <w:ind w:left="398"/>
        <w:sectPr w:rsidR="00745E39">
          <w:pgSz w:w="11909" w:h="16834"/>
          <w:pgMar w:top="1440" w:right="3375" w:bottom="720" w:left="3374" w:header="720" w:footer="720" w:gutter="0"/>
          <w:cols w:space="60"/>
          <w:noEndnote/>
        </w:sectPr>
      </w:pPr>
    </w:p>
    <w:p w:rsidR="00745E39" w:rsidRDefault="003978C9">
      <w:pPr>
        <w:shd w:val="clear" w:color="auto" w:fill="FFFFFF"/>
        <w:spacing w:line="168" w:lineRule="exact"/>
        <w:ind w:firstLine="398"/>
        <w:jc w:val="both"/>
      </w:pPr>
      <w:r>
        <w:rPr>
          <w:rFonts w:eastAsia="Times New Roman"/>
          <w:sz w:val="16"/>
          <w:szCs w:val="16"/>
        </w:rPr>
        <w:lastRenderedPageBreak/>
        <w:t>Гудков Иван Иванович (1887–1962) – сотрудник МХТ с основа</w:t>
      </w:r>
      <w:r>
        <w:rPr>
          <w:rFonts w:eastAsia="Times New Roman"/>
          <w:sz w:val="16"/>
          <w:szCs w:val="16"/>
        </w:rPr>
        <w:softHyphen/>
        <w:t>ния театр до 1955 г. (участник народных сцен, исполнитель эпиз</w:t>
      </w:r>
      <w:hyperlink w:anchor="bookmark2164" w:history="1">
        <w:r>
          <w:rPr>
            <w:rFonts w:eastAsia="Times New Roman"/>
            <w:sz w:val="16"/>
            <w:szCs w:val="16"/>
          </w:rPr>
          <w:t>оди</w:t>
        </w:r>
        <w:r>
          <w:rPr>
            <w:rFonts w:eastAsia="Times New Roman"/>
            <w:sz w:val="16"/>
            <w:szCs w:val="16"/>
          </w:rPr>
          <w:softHyphen/>
        </w:r>
      </w:hyperlink>
      <w:r>
        <w:rPr>
          <w:rFonts w:eastAsia="Times New Roman"/>
          <w:sz w:val="16"/>
          <w:szCs w:val="16"/>
        </w:rPr>
        <w:t xml:space="preserve">ческих ролей, работник монтировочной и постановочной частей) </w:t>
      </w:r>
      <w:r>
        <w:rPr>
          <w:rFonts w:eastAsia="Times New Roman"/>
          <w:b/>
          <w:bCs/>
          <w:sz w:val="16"/>
          <w:szCs w:val="16"/>
        </w:rPr>
        <w:t>294</w:t>
      </w:r>
      <w:r>
        <w:rPr>
          <w:rFonts w:eastAsia="Times New Roman"/>
          <w:sz w:val="16"/>
          <w:szCs w:val="16"/>
        </w:rPr>
        <w:t xml:space="preserve">, </w:t>
      </w:r>
      <w:r>
        <w:rPr>
          <w:rFonts w:eastAsia="Times New Roman"/>
          <w:b/>
          <w:bCs/>
          <w:sz w:val="16"/>
          <w:szCs w:val="16"/>
        </w:rPr>
        <w:t>308</w:t>
      </w:r>
      <w:r>
        <w:rPr>
          <w:rFonts w:eastAsia="Times New Roman"/>
          <w:sz w:val="16"/>
          <w:szCs w:val="16"/>
        </w:rPr>
        <w:t xml:space="preserve">, </w:t>
      </w:r>
      <w:hyperlink w:anchor="bookmark2382" w:history="1">
        <w:r>
          <w:rPr>
            <w:rFonts w:eastAsia="Times New Roman"/>
            <w:b/>
            <w:bCs/>
            <w:sz w:val="16"/>
            <w:szCs w:val="16"/>
          </w:rPr>
          <w:t>319</w:t>
        </w:r>
      </w:hyperlink>
      <w:r>
        <w:rPr>
          <w:rFonts w:eastAsia="Times New Roman"/>
          <w:sz w:val="16"/>
          <w:szCs w:val="16"/>
        </w:rPr>
        <w:t xml:space="preserve">, </w:t>
      </w:r>
      <w:hyperlink w:anchor="bookmark2403" w:history="1">
        <w:r>
          <w:rPr>
            <w:rFonts w:eastAsia="Times New Roman"/>
            <w:b/>
            <w:bCs/>
            <w:sz w:val="16"/>
            <w:szCs w:val="16"/>
          </w:rPr>
          <w:t>321</w:t>
        </w:r>
      </w:hyperlink>
      <w:r>
        <w:rPr>
          <w:rFonts w:eastAsia="Times New Roman"/>
          <w:sz w:val="16"/>
          <w:szCs w:val="16"/>
        </w:rPr>
        <w:t>–</w:t>
      </w:r>
      <w:r>
        <w:rPr>
          <w:rFonts w:eastAsia="Times New Roman"/>
          <w:b/>
          <w:bCs/>
          <w:sz w:val="16"/>
          <w:szCs w:val="16"/>
        </w:rPr>
        <w:t>323</w:t>
      </w:r>
      <w:r>
        <w:rPr>
          <w:rFonts w:eastAsia="Times New Roman"/>
          <w:sz w:val="16"/>
          <w:szCs w:val="16"/>
        </w:rPr>
        <w:t xml:space="preserve">, </w:t>
      </w:r>
      <w:hyperlink w:anchor="bookmark2523" w:history="1">
        <w:r>
          <w:rPr>
            <w:rFonts w:eastAsia="Times New Roman"/>
            <w:b/>
            <w:bCs/>
            <w:sz w:val="16"/>
            <w:szCs w:val="16"/>
          </w:rPr>
          <w:t>335</w:t>
        </w:r>
      </w:hyperlink>
      <w:r>
        <w:rPr>
          <w:rFonts w:eastAsia="Times New Roman"/>
          <w:sz w:val="16"/>
          <w:szCs w:val="16"/>
        </w:rPr>
        <w:t xml:space="preserve">, </w:t>
      </w:r>
      <w:hyperlink w:anchor="bookmark2535" w:history="1">
        <w:r>
          <w:rPr>
            <w:rFonts w:eastAsia="Times New Roman"/>
            <w:b/>
            <w:bCs/>
            <w:sz w:val="16"/>
            <w:szCs w:val="16"/>
          </w:rPr>
          <w:t>336</w:t>
        </w:r>
      </w:hyperlink>
      <w:r>
        <w:rPr>
          <w:rFonts w:eastAsia="Times New Roman"/>
          <w:sz w:val="16"/>
          <w:szCs w:val="16"/>
        </w:rPr>
        <w:t xml:space="preserve">, </w:t>
      </w:r>
      <w:r>
        <w:rPr>
          <w:rFonts w:eastAsia="Times New Roman"/>
          <w:b/>
          <w:bCs/>
          <w:sz w:val="16"/>
          <w:szCs w:val="16"/>
        </w:rPr>
        <w:t>341</w:t>
      </w:r>
      <w:r>
        <w:rPr>
          <w:rFonts w:eastAsia="Times New Roman"/>
          <w:sz w:val="16"/>
          <w:szCs w:val="16"/>
        </w:rPr>
        <w:t xml:space="preserve">, </w:t>
      </w:r>
      <w:hyperlink w:anchor="bookmark3254" w:history="1">
        <w:r>
          <w:rPr>
            <w:rFonts w:eastAsia="Times New Roman"/>
            <w:b/>
            <w:bCs/>
            <w:sz w:val="16"/>
            <w:szCs w:val="16"/>
          </w:rPr>
          <w:t>503</w:t>
        </w:r>
      </w:hyperlink>
    </w:p>
    <w:p w:rsidR="00745E39" w:rsidRDefault="003978C9">
      <w:pPr>
        <w:shd w:val="clear" w:color="auto" w:fill="FFFFFF"/>
        <w:spacing w:line="168" w:lineRule="exact"/>
        <w:ind w:firstLine="398"/>
        <w:jc w:val="both"/>
      </w:pPr>
      <w:r>
        <w:rPr>
          <w:rFonts w:eastAsia="Times New Roman"/>
          <w:sz w:val="16"/>
          <w:szCs w:val="16"/>
        </w:rPr>
        <w:t>Гузе</w:t>
      </w:r>
      <w:hyperlink w:anchor="bookmark1883" w:history="1">
        <w:r>
          <w:rPr>
            <w:rFonts w:eastAsia="Times New Roman"/>
            <w:sz w:val="16"/>
            <w:szCs w:val="16"/>
          </w:rPr>
          <w:t>ев А</w:t>
        </w:r>
      </w:hyperlink>
      <w:r>
        <w:rPr>
          <w:rFonts w:eastAsia="Times New Roman"/>
          <w:sz w:val="16"/>
          <w:szCs w:val="16"/>
        </w:rPr>
        <w:t xml:space="preserve">лександр Иванович (1890–1960) – актер; в МХТ с 1916 по 1955 г. </w:t>
      </w:r>
      <w:r>
        <w:rPr>
          <w:rFonts w:eastAsia="Times New Roman"/>
          <w:b/>
          <w:bCs/>
          <w:sz w:val="16"/>
          <w:szCs w:val="16"/>
        </w:rPr>
        <w:t>267</w:t>
      </w:r>
    </w:p>
    <w:p w:rsidR="00745E39" w:rsidRDefault="003978C9">
      <w:pPr>
        <w:shd w:val="clear" w:color="auto" w:fill="FFFFFF"/>
        <w:spacing w:line="168" w:lineRule="exact"/>
        <w:ind w:left="398"/>
      </w:pPr>
      <w:r>
        <w:rPr>
          <w:rFonts w:eastAsia="Times New Roman"/>
          <w:sz w:val="16"/>
          <w:szCs w:val="16"/>
        </w:rPr>
        <w:t>Гундуров Дмитрий Эрастов</w:t>
      </w:r>
      <w:hyperlink w:anchor="bookmark1550" w:history="1">
        <w:r>
          <w:rPr>
            <w:rFonts w:eastAsia="Times New Roman"/>
            <w:sz w:val="16"/>
            <w:szCs w:val="16"/>
          </w:rPr>
          <w:t xml:space="preserve">ич </w:t>
        </w:r>
      </w:hyperlink>
      <w:r>
        <w:rPr>
          <w:rFonts w:eastAsia="Times New Roman"/>
          <w:sz w:val="16"/>
          <w:szCs w:val="16"/>
        </w:rPr>
        <w:t>–</w:t>
      </w:r>
      <w:hyperlink w:anchor="bookmark3304" w:history="1">
        <w:r>
          <w:rPr>
            <w:rFonts w:eastAsia="Times New Roman"/>
            <w:sz w:val="16"/>
            <w:szCs w:val="16"/>
          </w:rPr>
          <w:t xml:space="preserve"> акт</w:t>
        </w:r>
      </w:hyperlink>
      <w:r>
        <w:rPr>
          <w:rFonts w:eastAsia="Times New Roman"/>
          <w:sz w:val="16"/>
          <w:szCs w:val="16"/>
        </w:rPr>
        <w:t xml:space="preserve">ер Малого театра </w:t>
      </w:r>
      <w:r>
        <w:rPr>
          <w:rFonts w:eastAsia="Times New Roman"/>
          <w:b/>
          <w:bCs/>
          <w:sz w:val="16"/>
          <w:szCs w:val="16"/>
        </w:rPr>
        <w:t>356</w:t>
      </w:r>
    </w:p>
    <w:p w:rsidR="00745E39" w:rsidRDefault="003978C9">
      <w:pPr>
        <w:shd w:val="clear" w:color="auto" w:fill="FFFFFF"/>
        <w:spacing w:line="168" w:lineRule="exact"/>
        <w:ind w:left="398"/>
      </w:pPr>
      <w:r>
        <w:rPr>
          <w:rFonts w:eastAsia="Times New Roman"/>
          <w:sz w:val="16"/>
          <w:szCs w:val="16"/>
        </w:rPr>
        <w:t xml:space="preserve">Гурьянов Николай – маляр </w:t>
      </w:r>
      <w:r>
        <w:rPr>
          <w:rFonts w:eastAsia="Times New Roman"/>
          <w:b/>
          <w:bCs/>
          <w:sz w:val="16"/>
          <w:szCs w:val="16"/>
        </w:rPr>
        <w:t>234</w:t>
      </w:r>
      <w:r>
        <w:rPr>
          <w:rFonts w:eastAsia="Times New Roman"/>
          <w:sz w:val="16"/>
          <w:szCs w:val="16"/>
        </w:rPr>
        <w:t xml:space="preserve">, </w:t>
      </w:r>
      <w:r>
        <w:rPr>
          <w:rFonts w:eastAsia="Times New Roman"/>
          <w:b/>
          <w:bCs/>
          <w:sz w:val="16"/>
          <w:szCs w:val="16"/>
        </w:rPr>
        <w:t>508</w:t>
      </w:r>
    </w:p>
    <w:p w:rsidR="00745E39" w:rsidRDefault="003978C9">
      <w:pPr>
        <w:shd w:val="clear" w:color="auto" w:fill="FFFFFF"/>
        <w:spacing w:line="168" w:lineRule="exact"/>
        <w:ind w:left="398"/>
      </w:pPr>
      <w:r>
        <w:rPr>
          <w:rFonts w:eastAsia="Times New Roman"/>
          <w:sz w:val="16"/>
          <w:szCs w:val="16"/>
        </w:rPr>
        <w:t xml:space="preserve">Гучкова Л.П. – участница Второй студии </w:t>
      </w:r>
      <w:r>
        <w:rPr>
          <w:rFonts w:eastAsia="Times New Roman"/>
          <w:b/>
          <w:bCs/>
          <w:sz w:val="16"/>
          <w:szCs w:val="16"/>
        </w:rPr>
        <w:t>180</w:t>
      </w:r>
      <w:r>
        <w:rPr>
          <w:rFonts w:eastAsia="Times New Roman"/>
          <w:sz w:val="16"/>
          <w:szCs w:val="16"/>
        </w:rPr>
        <w:t xml:space="preserve">, </w:t>
      </w:r>
      <w:r>
        <w:rPr>
          <w:rFonts w:eastAsia="Times New Roman"/>
          <w:b/>
          <w:bCs/>
          <w:sz w:val="16"/>
          <w:szCs w:val="16"/>
        </w:rPr>
        <w:t>194</w:t>
      </w:r>
      <w:r>
        <w:rPr>
          <w:rFonts w:eastAsia="Times New Roman"/>
          <w:sz w:val="16"/>
          <w:szCs w:val="16"/>
        </w:rPr>
        <w:t xml:space="preserve">, </w:t>
      </w:r>
      <w:r>
        <w:rPr>
          <w:rFonts w:eastAsia="Times New Roman"/>
          <w:b/>
          <w:bCs/>
          <w:sz w:val="16"/>
          <w:szCs w:val="16"/>
        </w:rPr>
        <w:t>197</w:t>
      </w:r>
      <w:r>
        <w:rPr>
          <w:rFonts w:eastAsia="Times New Roman"/>
          <w:sz w:val="16"/>
          <w:szCs w:val="16"/>
        </w:rPr>
        <w:t xml:space="preserve">, </w:t>
      </w:r>
      <w:r>
        <w:rPr>
          <w:rFonts w:eastAsia="Times New Roman"/>
          <w:b/>
          <w:bCs/>
          <w:sz w:val="16"/>
          <w:szCs w:val="16"/>
        </w:rPr>
        <w:t>233</w:t>
      </w:r>
    </w:p>
    <w:p w:rsidR="00745E39" w:rsidRDefault="003978C9">
      <w:pPr>
        <w:shd w:val="clear" w:color="auto" w:fill="FFFFFF"/>
        <w:spacing w:line="168" w:lineRule="exact"/>
        <w:ind w:left="398"/>
      </w:pPr>
      <w:r>
        <w:rPr>
          <w:rFonts w:eastAsia="Times New Roman"/>
          <w:sz w:val="16"/>
          <w:szCs w:val="16"/>
        </w:rPr>
        <w:t xml:space="preserve">Гюго Виктор (1802–1885) – французский писатель, драматург </w:t>
      </w:r>
      <w:r>
        <w:rPr>
          <w:rFonts w:eastAsia="Times New Roman"/>
          <w:b/>
          <w:bCs/>
          <w:sz w:val="16"/>
          <w:szCs w:val="16"/>
        </w:rPr>
        <w:t>469</w:t>
      </w:r>
    </w:p>
    <w:p w:rsidR="00745E39" w:rsidRDefault="003978C9">
      <w:pPr>
        <w:shd w:val="clear" w:color="auto" w:fill="FFFFFF"/>
        <w:spacing w:before="230" w:line="168" w:lineRule="exact"/>
        <w:ind w:left="398"/>
      </w:pPr>
      <w:r>
        <w:rPr>
          <w:rFonts w:eastAsia="Times New Roman"/>
          <w:sz w:val="16"/>
          <w:szCs w:val="16"/>
        </w:rPr>
        <w:t xml:space="preserve">Данилин И.И. – служащий МХТ </w:t>
      </w:r>
      <w:r>
        <w:rPr>
          <w:rFonts w:eastAsia="Times New Roman"/>
          <w:b/>
          <w:bCs/>
          <w:sz w:val="16"/>
          <w:szCs w:val="16"/>
        </w:rPr>
        <w:t>139</w:t>
      </w:r>
      <w:r>
        <w:rPr>
          <w:rFonts w:eastAsia="Times New Roman"/>
          <w:sz w:val="16"/>
          <w:szCs w:val="16"/>
        </w:rPr>
        <w:t xml:space="preserve">, </w:t>
      </w:r>
      <w:hyperlink w:anchor="bookmark852" w:history="1">
        <w:r>
          <w:rPr>
            <w:rFonts w:eastAsia="Times New Roman"/>
            <w:b/>
            <w:bCs/>
            <w:sz w:val="16"/>
            <w:szCs w:val="16"/>
          </w:rPr>
          <w:t>161</w:t>
        </w:r>
      </w:hyperlink>
    </w:p>
    <w:p w:rsidR="00745E39" w:rsidRDefault="003978C9">
      <w:pPr>
        <w:shd w:val="clear" w:color="auto" w:fill="FFFFFF"/>
        <w:spacing w:line="168" w:lineRule="exact"/>
        <w:ind w:left="398"/>
      </w:pPr>
      <w:r>
        <w:rPr>
          <w:rFonts w:eastAsia="Times New Roman"/>
          <w:sz w:val="16"/>
          <w:szCs w:val="16"/>
        </w:rPr>
        <w:t xml:space="preserve">Данилина – жена И.И.Данилина </w:t>
      </w:r>
      <w:r>
        <w:rPr>
          <w:rFonts w:eastAsia="Times New Roman"/>
          <w:b/>
          <w:bCs/>
          <w:sz w:val="16"/>
          <w:szCs w:val="16"/>
        </w:rPr>
        <w:t>139</w:t>
      </w:r>
      <w:r>
        <w:rPr>
          <w:rFonts w:eastAsia="Times New Roman"/>
          <w:sz w:val="16"/>
          <w:szCs w:val="16"/>
        </w:rPr>
        <w:t xml:space="preserve">, </w:t>
      </w:r>
      <w:hyperlink w:anchor="bookmark717" w:history="1">
        <w:r>
          <w:rPr>
            <w:rFonts w:eastAsia="Times New Roman"/>
            <w:b/>
            <w:bCs/>
            <w:sz w:val="16"/>
            <w:szCs w:val="16"/>
          </w:rPr>
          <w:t>140</w:t>
        </w:r>
      </w:hyperlink>
    </w:p>
    <w:p w:rsidR="00745E39" w:rsidRDefault="003978C9">
      <w:pPr>
        <w:shd w:val="clear" w:color="auto" w:fill="FFFFFF"/>
        <w:spacing w:line="168" w:lineRule="exact"/>
        <w:ind w:firstLine="398"/>
        <w:jc w:val="both"/>
      </w:pPr>
      <w:r>
        <w:rPr>
          <w:rFonts w:eastAsia="Times New Roman"/>
          <w:sz w:val="16"/>
          <w:szCs w:val="16"/>
        </w:rPr>
        <w:t>Д’Аннунцио Габриеле (1863–1938) – итальянский писатель, дра</w:t>
      </w:r>
      <w:r>
        <w:rPr>
          <w:rFonts w:eastAsia="Times New Roman"/>
          <w:sz w:val="16"/>
          <w:szCs w:val="16"/>
        </w:rPr>
        <w:softHyphen/>
        <w:t xml:space="preserve">матург, общественный деятель </w:t>
      </w:r>
      <w:r>
        <w:rPr>
          <w:rFonts w:eastAsia="Times New Roman"/>
          <w:b/>
          <w:bCs/>
          <w:sz w:val="16"/>
          <w:szCs w:val="16"/>
        </w:rPr>
        <w:t>530</w:t>
      </w:r>
      <w:r>
        <w:rPr>
          <w:rFonts w:eastAsia="Times New Roman"/>
          <w:sz w:val="16"/>
          <w:szCs w:val="16"/>
        </w:rPr>
        <w:t xml:space="preserve">, </w:t>
      </w:r>
      <w:r>
        <w:rPr>
          <w:rFonts w:eastAsia="Times New Roman"/>
          <w:b/>
          <w:bCs/>
          <w:sz w:val="16"/>
          <w:szCs w:val="16"/>
        </w:rPr>
        <w:t>534</w:t>
      </w:r>
    </w:p>
    <w:p w:rsidR="00745E39" w:rsidRDefault="003978C9">
      <w:pPr>
        <w:shd w:val="clear" w:color="auto" w:fill="FFFFFF"/>
        <w:spacing w:line="168" w:lineRule="exact"/>
        <w:ind w:left="398"/>
      </w:pPr>
      <w:r>
        <w:rPr>
          <w:rFonts w:eastAsia="Times New Roman"/>
          <w:sz w:val="16"/>
          <w:szCs w:val="16"/>
        </w:rPr>
        <w:t xml:space="preserve">Данте Алигьери (1265–1321) – итальянский поэт </w:t>
      </w:r>
      <w:r>
        <w:rPr>
          <w:rFonts w:eastAsia="Times New Roman"/>
          <w:b/>
          <w:bCs/>
          <w:sz w:val="16"/>
          <w:szCs w:val="16"/>
        </w:rPr>
        <w:t>379</w:t>
      </w:r>
    </w:p>
    <w:p w:rsidR="00745E39" w:rsidRDefault="003978C9">
      <w:pPr>
        <w:shd w:val="clear" w:color="auto" w:fill="FFFFFF"/>
        <w:spacing w:line="168" w:lineRule="exact"/>
        <w:ind w:left="398"/>
      </w:pPr>
      <w:r>
        <w:rPr>
          <w:rFonts w:eastAsia="Times New Roman"/>
          <w:sz w:val="16"/>
          <w:szCs w:val="16"/>
        </w:rPr>
        <w:t xml:space="preserve">Данченко Вера – портниха </w:t>
      </w:r>
      <w:hyperlink w:anchor="bookmark2247" w:history="1">
        <w:r>
          <w:rPr>
            <w:rFonts w:eastAsia="Times New Roman"/>
            <w:b/>
            <w:bCs/>
            <w:sz w:val="16"/>
            <w:szCs w:val="16"/>
          </w:rPr>
          <w:t>303</w:t>
        </w:r>
      </w:hyperlink>
    </w:p>
    <w:p w:rsidR="00745E39" w:rsidRDefault="003978C9">
      <w:pPr>
        <w:shd w:val="clear" w:color="auto" w:fill="FFFFFF"/>
        <w:spacing w:line="168" w:lineRule="exact"/>
        <w:ind w:firstLine="398"/>
        <w:jc w:val="both"/>
      </w:pPr>
      <w:r>
        <w:rPr>
          <w:rFonts w:eastAsia="Times New Roman"/>
          <w:sz w:val="16"/>
          <w:szCs w:val="16"/>
        </w:rPr>
        <w:t>Дарвин Чарлз Роберт (1809–1882) – английский естествоиспыта</w:t>
      </w:r>
      <w:r>
        <w:rPr>
          <w:rFonts w:eastAsia="Times New Roman"/>
          <w:sz w:val="16"/>
          <w:szCs w:val="16"/>
        </w:rPr>
        <w:softHyphen/>
        <w:t xml:space="preserve">тель </w:t>
      </w:r>
      <w:hyperlink w:anchor="bookmark2799" w:history="1">
        <w:r>
          <w:rPr>
            <w:rFonts w:eastAsia="Times New Roman"/>
            <w:b/>
            <w:bCs/>
            <w:sz w:val="16"/>
            <w:szCs w:val="16"/>
          </w:rPr>
          <w:t>404</w:t>
        </w:r>
      </w:hyperlink>
    </w:p>
    <w:p w:rsidR="00745E39" w:rsidRDefault="003978C9">
      <w:pPr>
        <w:shd w:val="clear" w:color="auto" w:fill="FFFFFF"/>
        <w:spacing w:line="168" w:lineRule="exact"/>
        <w:ind w:firstLine="398"/>
        <w:jc w:val="both"/>
      </w:pPr>
      <w:r>
        <w:rPr>
          <w:rFonts w:eastAsia="Times New Roman"/>
          <w:sz w:val="16"/>
          <w:szCs w:val="16"/>
        </w:rPr>
        <w:t>Дейкун Лидия Ивановна (1889–1980) – актриса, режиссер, педа</w:t>
      </w:r>
      <w:r>
        <w:rPr>
          <w:rFonts w:eastAsia="Times New Roman"/>
          <w:sz w:val="16"/>
          <w:szCs w:val="16"/>
        </w:rPr>
        <w:softHyphen/>
        <w:t xml:space="preserve">гог; в МХТ, Первой студии – МХАТ Втором в 1910–1936 гг. </w:t>
      </w:r>
      <w:r>
        <w:rPr>
          <w:rFonts w:eastAsia="Times New Roman"/>
          <w:b/>
          <w:bCs/>
          <w:sz w:val="16"/>
          <w:szCs w:val="16"/>
        </w:rPr>
        <w:t>29</w:t>
      </w:r>
      <w:r>
        <w:rPr>
          <w:rFonts w:eastAsia="Times New Roman"/>
          <w:sz w:val="16"/>
          <w:szCs w:val="16"/>
        </w:rPr>
        <w:t xml:space="preserve">, </w:t>
      </w:r>
      <w:r>
        <w:rPr>
          <w:rFonts w:eastAsia="Times New Roman"/>
          <w:b/>
          <w:bCs/>
          <w:sz w:val="16"/>
          <w:szCs w:val="16"/>
        </w:rPr>
        <w:t>56</w:t>
      </w:r>
      <w:r>
        <w:rPr>
          <w:rFonts w:eastAsia="Times New Roman"/>
          <w:sz w:val="16"/>
          <w:szCs w:val="16"/>
        </w:rPr>
        <w:t xml:space="preserve">, 126, </w:t>
      </w:r>
      <w:hyperlink w:anchor="bookmark654" w:history="1">
        <w:r>
          <w:rPr>
            <w:rFonts w:eastAsia="Times New Roman"/>
            <w:b/>
            <w:bCs/>
            <w:sz w:val="16"/>
            <w:szCs w:val="16"/>
          </w:rPr>
          <w:t>129</w:t>
        </w:r>
      </w:hyperlink>
      <w:r>
        <w:rPr>
          <w:rFonts w:eastAsia="Times New Roman"/>
          <w:sz w:val="16"/>
          <w:szCs w:val="16"/>
        </w:rPr>
        <w:t xml:space="preserve">, </w:t>
      </w:r>
      <w:r>
        <w:rPr>
          <w:rFonts w:eastAsia="Times New Roman"/>
          <w:b/>
          <w:bCs/>
          <w:sz w:val="16"/>
          <w:szCs w:val="16"/>
        </w:rPr>
        <w:t>184</w:t>
      </w:r>
      <w:r>
        <w:rPr>
          <w:rFonts w:eastAsia="Times New Roman"/>
          <w:sz w:val="16"/>
          <w:szCs w:val="16"/>
        </w:rPr>
        <w:t xml:space="preserve">, </w:t>
      </w:r>
      <w:hyperlink w:anchor="bookmark1009" w:history="1">
        <w:r>
          <w:rPr>
            <w:rFonts w:eastAsia="Times New Roman"/>
            <w:b/>
            <w:bCs/>
            <w:sz w:val="16"/>
            <w:szCs w:val="16"/>
          </w:rPr>
          <w:t>185</w:t>
        </w:r>
      </w:hyperlink>
      <w:r>
        <w:rPr>
          <w:rFonts w:eastAsia="Times New Roman"/>
          <w:sz w:val="16"/>
          <w:szCs w:val="16"/>
        </w:rPr>
        <w:t xml:space="preserve">, </w:t>
      </w:r>
      <w:r>
        <w:rPr>
          <w:rFonts w:eastAsia="Times New Roman"/>
          <w:b/>
          <w:bCs/>
          <w:sz w:val="16"/>
          <w:szCs w:val="16"/>
        </w:rPr>
        <w:t>187</w:t>
      </w:r>
      <w:r>
        <w:rPr>
          <w:rFonts w:eastAsia="Times New Roman"/>
          <w:sz w:val="16"/>
          <w:szCs w:val="16"/>
        </w:rPr>
        <w:t>–</w:t>
      </w:r>
      <w:r>
        <w:rPr>
          <w:rFonts w:eastAsia="Times New Roman"/>
          <w:b/>
          <w:bCs/>
          <w:sz w:val="16"/>
          <w:szCs w:val="16"/>
        </w:rPr>
        <w:t>192</w:t>
      </w:r>
      <w:r>
        <w:rPr>
          <w:rFonts w:eastAsia="Times New Roman"/>
          <w:sz w:val="16"/>
          <w:szCs w:val="16"/>
        </w:rPr>
        <w:t xml:space="preserve">, </w:t>
      </w:r>
      <w:hyperlink w:anchor="bookmark1138" w:history="1">
        <w:r>
          <w:rPr>
            <w:rFonts w:eastAsia="Times New Roman"/>
            <w:b/>
            <w:bCs/>
            <w:sz w:val="16"/>
            <w:szCs w:val="16"/>
          </w:rPr>
          <w:t>195</w:t>
        </w:r>
      </w:hyperlink>
      <w:r>
        <w:rPr>
          <w:rFonts w:eastAsia="Times New Roman"/>
          <w:sz w:val="16"/>
          <w:szCs w:val="16"/>
        </w:rPr>
        <w:t xml:space="preserve">, </w:t>
      </w:r>
      <w:r>
        <w:rPr>
          <w:rFonts w:eastAsia="Times New Roman"/>
          <w:b/>
          <w:bCs/>
          <w:sz w:val="16"/>
          <w:szCs w:val="16"/>
        </w:rPr>
        <w:t>197</w:t>
      </w:r>
      <w:r>
        <w:rPr>
          <w:rFonts w:eastAsia="Times New Roman"/>
          <w:sz w:val="16"/>
          <w:szCs w:val="16"/>
        </w:rPr>
        <w:t xml:space="preserve">, </w:t>
      </w:r>
      <w:r>
        <w:rPr>
          <w:rFonts w:eastAsia="Times New Roman"/>
          <w:b/>
          <w:bCs/>
          <w:sz w:val="16"/>
          <w:szCs w:val="16"/>
        </w:rPr>
        <w:t>211</w:t>
      </w:r>
      <w:r>
        <w:rPr>
          <w:rFonts w:eastAsia="Times New Roman"/>
          <w:sz w:val="16"/>
          <w:szCs w:val="16"/>
        </w:rPr>
        <w:t xml:space="preserve">, </w:t>
      </w:r>
      <w:r>
        <w:rPr>
          <w:rFonts w:eastAsia="Times New Roman"/>
          <w:b/>
          <w:bCs/>
          <w:sz w:val="16"/>
          <w:szCs w:val="16"/>
        </w:rPr>
        <w:t>212</w:t>
      </w:r>
      <w:r>
        <w:rPr>
          <w:rFonts w:eastAsia="Times New Roman"/>
          <w:sz w:val="16"/>
          <w:szCs w:val="16"/>
        </w:rPr>
        <w:t xml:space="preserve">, </w:t>
      </w:r>
      <w:hyperlink w:anchor="bookmark1394" w:history="1">
        <w:r>
          <w:rPr>
            <w:rFonts w:eastAsia="Times New Roman"/>
            <w:b/>
            <w:bCs/>
            <w:sz w:val="16"/>
            <w:szCs w:val="16"/>
          </w:rPr>
          <w:t>219</w:t>
        </w:r>
      </w:hyperlink>
      <w:r>
        <w:rPr>
          <w:rFonts w:eastAsia="Times New Roman"/>
          <w:sz w:val="16"/>
          <w:szCs w:val="16"/>
        </w:rPr>
        <w:t xml:space="preserve">, </w:t>
      </w:r>
      <w:r>
        <w:rPr>
          <w:rFonts w:eastAsia="Times New Roman"/>
          <w:b/>
          <w:bCs/>
          <w:sz w:val="16"/>
          <w:szCs w:val="16"/>
        </w:rPr>
        <w:t>223</w:t>
      </w:r>
      <w:r>
        <w:rPr>
          <w:rFonts w:eastAsia="Times New Roman"/>
          <w:sz w:val="16"/>
          <w:szCs w:val="16"/>
        </w:rPr>
        <w:t xml:space="preserve">, </w:t>
      </w:r>
      <w:hyperlink w:anchor="bookmark1437" w:history="1">
        <w:r>
          <w:rPr>
            <w:rFonts w:eastAsia="Times New Roman"/>
            <w:b/>
            <w:bCs/>
            <w:sz w:val="16"/>
            <w:szCs w:val="16"/>
          </w:rPr>
          <w:t>224</w:t>
        </w:r>
      </w:hyperlink>
      <w:r>
        <w:rPr>
          <w:rFonts w:eastAsia="Times New Roman"/>
          <w:sz w:val="16"/>
          <w:szCs w:val="16"/>
        </w:rPr>
        <w:t xml:space="preserve">, </w:t>
      </w:r>
      <w:hyperlink w:anchor="bookmark1536" w:history="1">
        <w:r>
          <w:rPr>
            <w:rFonts w:eastAsia="Times New Roman"/>
            <w:b/>
            <w:bCs/>
            <w:sz w:val="16"/>
            <w:szCs w:val="16"/>
          </w:rPr>
          <w:t>233</w:t>
        </w:r>
      </w:hyperlink>
      <w:r>
        <w:rPr>
          <w:rFonts w:eastAsia="Times New Roman"/>
          <w:sz w:val="16"/>
          <w:szCs w:val="16"/>
        </w:rPr>
        <w:t xml:space="preserve">, </w:t>
      </w:r>
      <w:hyperlink w:anchor="bookmark1576" w:history="1">
        <w:r>
          <w:rPr>
            <w:rFonts w:eastAsia="Times New Roman"/>
            <w:b/>
            <w:bCs/>
            <w:sz w:val="16"/>
            <w:szCs w:val="16"/>
          </w:rPr>
          <w:t>237</w:t>
        </w:r>
      </w:hyperlink>
      <w:r>
        <w:rPr>
          <w:rFonts w:eastAsia="Times New Roman"/>
          <w:sz w:val="16"/>
          <w:szCs w:val="16"/>
        </w:rPr>
        <w:t xml:space="preserve">, </w:t>
      </w:r>
      <w:r>
        <w:rPr>
          <w:rFonts w:eastAsia="Times New Roman"/>
          <w:b/>
          <w:bCs/>
          <w:sz w:val="16"/>
          <w:szCs w:val="16"/>
        </w:rPr>
        <w:t>260</w:t>
      </w:r>
      <w:r>
        <w:rPr>
          <w:rFonts w:eastAsia="Times New Roman"/>
          <w:sz w:val="16"/>
          <w:szCs w:val="16"/>
        </w:rPr>
        <w:t xml:space="preserve">, </w:t>
      </w:r>
      <w:hyperlink w:anchor="bookmark3406" w:history="1">
        <w:r>
          <w:rPr>
            <w:rFonts w:eastAsia="Times New Roman"/>
            <w:b/>
            <w:bCs/>
            <w:sz w:val="16"/>
            <w:szCs w:val="16"/>
          </w:rPr>
          <w:t>516</w:t>
        </w:r>
      </w:hyperlink>
      <w:r>
        <w:rPr>
          <w:rFonts w:eastAsia="Times New Roman"/>
          <w:sz w:val="16"/>
          <w:szCs w:val="16"/>
        </w:rPr>
        <w:t xml:space="preserve">, </w:t>
      </w:r>
      <w:hyperlink w:anchor="bookmark3454" w:history="1">
        <w:r>
          <w:rPr>
            <w:rFonts w:eastAsia="Times New Roman"/>
            <w:b/>
            <w:bCs/>
            <w:sz w:val="16"/>
            <w:szCs w:val="16"/>
          </w:rPr>
          <w:t>519</w:t>
        </w:r>
      </w:hyperlink>
      <w:r>
        <w:rPr>
          <w:rFonts w:eastAsia="Times New Roman"/>
          <w:sz w:val="16"/>
          <w:szCs w:val="16"/>
        </w:rPr>
        <w:t xml:space="preserve">, </w:t>
      </w:r>
      <w:hyperlink w:anchor="bookmark3644" w:history="1">
        <w:r>
          <w:rPr>
            <w:rFonts w:eastAsia="Times New Roman"/>
            <w:b/>
            <w:bCs/>
            <w:sz w:val="16"/>
            <w:szCs w:val="16"/>
          </w:rPr>
          <w:t>527</w:t>
        </w:r>
      </w:hyperlink>
      <w:r>
        <w:rPr>
          <w:rFonts w:eastAsia="Times New Roman"/>
          <w:sz w:val="16"/>
          <w:szCs w:val="16"/>
        </w:rPr>
        <w:t xml:space="preserve">, </w:t>
      </w:r>
      <w:hyperlink w:anchor="bookmark3899" w:history="1">
        <w:r>
          <w:rPr>
            <w:rFonts w:eastAsia="Times New Roman"/>
            <w:b/>
            <w:bCs/>
            <w:sz w:val="16"/>
            <w:szCs w:val="16"/>
          </w:rPr>
          <w:t>575</w:t>
        </w:r>
      </w:hyperlink>
    </w:p>
    <w:p w:rsidR="00745E39" w:rsidRDefault="003978C9">
      <w:pPr>
        <w:shd w:val="clear" w:color="auto" w:fill="FFFFFF"/>
        <w:spacing w:line="168" w:lineRule="exact"/>
        <w:ind w:firstLine="398"/>
        <w:jc w:val="both"/>
      </w:pPr>
      <w:r>
        <w:rPr>
          <w:rFonts w:eastAsia="Times New Roman"/>
          <w:sz w:val="16"/>
          <w:szCs w:val="16"/>
        </w:rPr>
        <w:t xml:space="preserve">Демидов Николай Васильевич (1884–1953) – режиссер и педагог, преподаватель системы К.С. </w:t>
      </w:r>
      <w:hyperlink w:anchor="bookmark3757" w:history="1">
        <w:r>
          <w:rPr>
            <w:rFonts w:eastAsia="Times New Roman"/>
            <w:b/>
            <w:bCs/>
            <w:sz w:val="16"/>
            <w:szCs w:val="16"/>
          </w:rPr>
          <w:t>534</w:t>
        </w:r>
      </w:hyperlink>
    </w:p>
    <w:p w:rsidR="00745E39" w:rsidRDefault="003978C9">
      <w:pPr>
        <w:shd w:val="clear" w:color="auto" w:fill="FFFFFF"/>
        <w:spacing w:line="168" w:lineRule="exact"/>
        <w:ind w:firstLine="398"/>
        <w:jc w:val="both"/>
      </w:pPr>
      <w:r>
        <w:rPr>
          <w:rFonts w:eastAsia="Times New Roman"/>
          <w:sz w:val="16"/>
          <w:szCs w:val="16"/>
        </w:rPr>
        <w:t xml:space="preserve">Денисов Николай Петрович – актер; в МХТ с 1917 по 1922 г. </w:t>
      </w:r>
      <w:r>
        <w:rPr>
          <w:rFonts w:eastAsia="Times New Roman"/>
          <w:b/>
          <w:bCs/>
          <w:sz w:val="16"/>
          <w:szCs w:val="16"/>
        </w:rPr>
        <w:t>28</w:t>
      </w:r>
      <w:r>
        <w:rPr>
          <w:rFonts w:eastAsia="Times New Roman"/>
          <w:sz w:val="16"/>
          <w:szCs w:val="16"/>
        </w:rPr>
        <w:t xml:space="preserve">, </w:t>
      </w:r>
      <w:hyperlink w:anchor="bookmark3571" w:history="1">
        <w:r>
          <w:rPr>
            <w:rFonts w:eastAsia="Times New Roman"/>
            <w:b/>
            <w:bCs/>
            <w:sz w:val="16"/>
            <w:szCs w:val="16"/>
          </w:rPr>
          <w:t>113</w:t>
        </w:r>
      </w:hyperlink>
      <w:r>
        <w:rPr>
          <w:rFonts w:eastAsia="Times New Roman"/>
          <w:sz w:val="16"/>
          <w:szCs w:val="16"/>
        </w:rPr>
        <w:t xml:space="preserve">, </w:t>
      </w:r>
      <w:r>
        <w:rPr>
          <w:rFonts w:eastAsia="Times New Roman"/>
          <w:b/>
          <w:bCs/>
          <w:sz w:val="16"/>
          <w:szCs w:val="16"/>
        </w:rPr>
        <w:t>180</w:t>
      </w:r>
      <w:r>
        <w:rPr>
          <w:rFonts w:eastAsia="Times New Roman"/>
          <w:sz w:val="16"/>
          <w:szCs w:val="16"/>
        </w:rPr>
        <w:t xml:space="preserve">, </w:t>
      </w:r>
      <w:hyperlink w:anchor="bookmark993" w:history="1">
        <w:r>
          <w:rPr>
            <w:rFonts w:eastAsia="Times New Roman"/>
            <w:b/>
            <w:bCs/>
            <w:sz w:val="16"/>
            <w:szCs w:val="16"/>
          </w:rPr>
          <w:t>183</w:t>
        </w:r>
      </w:hyperlink>
      <w:r>
        <w:rPr>
          <w:rFonts w:eastAsia="Times New Roman"/>
          <w:sz w:val="16"/>
          <w:szCs w:val="16"/>
        </w:rPr>
        <w:t xml:space="preserve">, </w:t>
      </w:r>
      <w:r>
        <w:rPr>
          <w:rFonts w:eastAsia="Times New Roman"/>
          <w:b/>
          <w:bCs/>
          <w:sz w:val="16"/>
          <w:szCs w:val="16"/>
        </w:rPr>
        <w:t>184</w:t>
      </w:r>
      <w:r>
        <w:rPr>
          <w:rFonts w:eastAsia="Times New Roman"/>
          <w:sz w:val="16"/>
          <w:szCs w:val="16"/>
        </w:rPr>
        <w:t xml:space="preserve">, </w:t>
      </w:r>
      <w:hyperlink w:anchor="bookmark1031" w:history="1">
        <w:r>
          <w:rPr>
            <w:rFonts w:eastAsia="Times New Roman"/>
            <w:b/>
            <w:bCs/>
            <w:sz w:val="16"/>
            <w:szCs w:val="16"/>
          </w:rPr>
          <w:t>187</w:t>
        </w:r>
      </w:hyperlink>
      <w:r>
        <w:rPr>
          <w:rFonts w:eastAsia="Times New Roman"/>
          <w:sz w:val="16"/>
          <w:szCs w:val="16"/>
        </w:rPr>
        <w:t xml:space="preserve">, </w:t>
      </w:r>
      <w:hyperlink w:anchor="bookmark1252" w:history="1">
        <w:r>
          <w:rPr>
            <w:rFonts w:eastAsia="Times New Roman"/>
            <w:b/>
            <w:bCs/>
            <w:sz w:val="16"/>
            <w:szCs w:val="16"/>
          </w:rPr>
          <w:t>203</w:t>
        </w:r>
      </w:hyperlink>
      <w:r>
        <w:rPr>
          <w:rFonts w:eastAsia="Times New Roman"/>
          <w:sz w:val="16"/>
          <w:szCs w:val="16"/>
        </w:rPr>
        <w:t xml:space="preserve">, </w:t>
      </w:r>
      <w:r>
        <w:rPr>
          <w:rFonts w:eastAsia="Times New Roman"/>
          <w:b/>
          <w:bCs/>
          <w:sz w:val="16"/>
          <w:szCs w:val="16"/>
        </w:rPr>
        <w:t>218</w:t>
      </w:r>
      <w:r>
        <w:rPr>
          <w:rFonts w:eastAsia="Times New Roman"/>
          <w:sz w:val="16"/>
          <w:szCs w:val="16"/>
        </w:rPr>
        <w:t xml:space="preserve">, </w:t>
      </w:r>
      <w:hyperlink w:anchor="bookmark1417" w:history="1">
        <w:r>
          <w:rPr>
            <w:rFonts w:eastAsia="Times New Roman"/>
            <w:b/>
            <w:bCs/>
            <w:sz w:val="16"/>
            <w:szCs w:val="16"/>
          </w:rPr>
          <w:t>221</w:t>
        </w:r>
      </w:hyperlink>
      <w:r>
        <w:rPr>
          <w:rFonts w:eastAsia="Times New Roman"/>
          <w:sz w:val="16"/>
          <w:szCs w:val="16"/>
        </w:rPr>
        <w:t xml:space="preserve">, </w:t>
      </w:r>
      <w:r>
        <w:rPr>
          <w:rFonts w:eastAsia="Times New Roman"/>
          <w:b/>
          <w:bCs/>
          <w:sz w:val="16"/>
          <w:szCs w:val="16"/>
        </w:rPr>
        <w:t>231</w:t>
      </w:r>
      <w:r>
        <w:rPr>
          <w:rFonts w:eastAsia="Times New Roman"/>
          <w:sz w:val="16"/>
          <w:szCs w:val="16"/>
        </w:rPr>
        <w:t xml:space="preserve">, </w:t>
      </w:r>
      <w:hyperlink w:anchor="bookmark1545" w:history="1">
        <w:r>
          <w:rPr>
            <w:rFonts w:eastAsia="Times New Roman"/>
            <w:b/>
            <w:bCs/>
            <w:sz w:val="16"/>
            <w:szCs w:val="16"/>
          </w:rPr>
          <w:t>233</w:t>
        </w:r>
      </w:hyperlink>
      <w:r>
        <w:rPr>
          <w:rFonts w:eastAsia="Times New Roman"/>
          <w:sz w:val="16"/>
          <w:szCs w:val="16"/>
        </w:rPr>
        <w:t xml:space="preserve">, </w:t>
      </w:r>
      <w:hyperlink w:anchor="bookmark1682" w:history="1">
        <w:r>
          <w:rPr>
            <w:rFonts w:eastAsia="Times New Roman"/>
            <w:b/>
            <w:bCs/>
            <w:sz w:val="16"/>
            <w:szCs w:val="16"/>
          </w:rPr>
          <w:t>248</w:t>
        </w:r>
      </w:hyperlink>
      <w:r>
        <w:rPr>
          <w:rFonts w:eastAsia="Times New Roman"/>
          <w:sz w:val="16"/>
          <w:szCs w:val="16"/>
        </w:rPr>
        <w:t xml:space="preserve">, </w:t>
      </w:r>
      <w:r>
        <w:rPr>
          <w:rFonts w:eastAsia="Times New Roman"/>
          <w:b/>
          <w:bCs/>
          <w:sz w:val="16"/>
          <w:szCs w:val="16"/>
        </w:rPr>
        <w:t>266</w:t>
      </w:r>
      <w:r>
        <w:rPr>
          <w:rFonts w:eastAsia="Times New Roman"/>
          <w:sz w:val="16"/>
          <w:szCs w:val="16"/>
        </w:rPr>
        <w:t xml:space="preserve">, </w:t>
      </w:r>
      <w:r>
        <w:rPr>
          <w:rFonts w:eastAsia="Times New Roman"/>
          <w:b/>
          <w:bCs/>
          <w:sz w:val="16"/>
          <w:szCs w:val="16"/>
        </w:rPr>
        <w:t>275</w:t>
      </w:r>
      <w:r>
        <w:rPr>
          <w:rFonts w:eastAsia="Times New Roman"/>
          <w:sz w:val="16"/>
          <w:szCs w:val="16"/>
        </w:rPr>
        <w:t xml:space="preserve">, </w:t>
      </w:r>
      <w:hyperlink w:anchor="bookmark1974" w:history="1">
        <w:r>
          <w:rPr>
            <w:rFonts w:eastAsia="Times New Roman"/>
            <w:b/>
            <w:bCs/>
            <w:sz w:val="16"/>
            <w:szCs w:val="16"/>
          </w:rPr>
          <w:t>276</w:t>
        </w:r>
      </w:hyperlink>
      <w:r>
        <w:rPr>
          <w:rFonts w:eastAsia="Times New Roman"/>
          <w:sz w:val="16"/>
          <w:szCs w:val="16"/>
        </w:rPr>
        <w:t xml:space="preserve">, </w:t>
      </w:r>
      <w:hyperlink w:anchor="bookmark2075" w:history="1">
        <w:r>
          <w:rPr>
            <w:rFonts w:eastAsia="Times New Roman"/>
            <w:b/>
            <w:bCs/>
            <w:sz w:val="16"/>
            <w:szCs w:val="16"/>
          </w:rPr>
          <w:t>285</w:t>
        </w:r>
      </w:hyperlink>
      <w:r>
        <w:rPr>
          <w:rFonts w:eastAsia="Times New Roman"/>
          <w:sz w:val="16"/>
          <w:szCs w:val="16"/>
        </w:rPr>
        <w:t xml:space="preserve">, </w:t>
      </w:r>
      <w:r>
        <w:rPr>
          <w:rFonts w:eastAsia="Times New Roman"/>
          <w:b/>
          <w:bCs/>
          <w:sz w:val="16"/>
          <w:szCs w:val="16"/>
        </w:rPr>
        <w:t>524</w:t>
      </w:r>
    </w:p>
    <w:p w:rsidR="00745E39" w:rsidRDefault="003978C9">
      <w:pPr>
        <w:shd w:val="clear" w:color="auto" w:fill="FFFFFF"/>
        <w:spacing w:line="168" w:lineRule="exact"/>
        <w:ind w:firstLine="398"/>
        <w:jc w:val="both"/>
      </w:pPr>
      <w:r>
        <w:rPr>
          <w:rFonts w:eastAsia="Times New Roman"/>
          <w:sz w:val="16"/>
          <w:szCs w:val="16"/>
        </w:rPr>
        <w:t xml:space="preserve">Дживелегова М.Г. – актриса; в МХТ с 1917 по 1919 г. </w:t>
      </w:r>
      <w:r>
        <w:rPr>
          <w:rFonts w:eastAsia="Times New Roman"/>
          <w:b/>
          <w:bCs/>
          <w:sz w:val="16"/>
          <w:szCs w:val="16"/>
        </w:rPr>
        <w:t>29</w:t>
      </w:r>
      <w:r>
        <w:rPr>
          <w:rFonts w:eastAsia="Times New Roman"/>
          <w:sz w:val="16"/>
          <w:szCs w:val="16"/>
        </w:rPr>
        <w:t xml:space="preserve">, </w:t>
      </w:r>
      <w:hyperlink w:anchor="bookmark503" w:history="1">
        <w:r>
          <w:rPr>
            <w:rFonts w:eastAsia="Times New Roman"/>
            <w:b/>
            <w:bCs/>
            <w:sz w:val="16"/>
            <w:szCs w:val="16"/>
          </w:rPr>
          <w:t>105</w:t>
        </w:r>
      </w:hyperlink>
      <w:r>
        <w:rPr>
          <w:rFonts w:eastAsia="Times New Roman"/>
          <w:sz w:val="16"/>
          <w:szCs w:val="16"/>
        </w:rPr>
        <w:t xml:space="preserve">, </w:t>
      </w:r>
      <w:hyperlink w:anchor="bookmark552" w:history="1">
        <w:r>
          <w:rPr>
            <w:rFonts w:eastAsia="Times New Roman"/>
            <w:b/>
            <w:bCs/>
            <w:sz w:val="16"/>
            <w:szCs w:val="16"/>
          </w:rPr>
          <w:t>113</w:t>
        </w:r>
      </w:hyperlink>
      <w:r>
        <w:rPr>
          <w:rFonts w:eastAsia="Times New Roman"/>
          <w:sz w:val="16"/>
          <w:szCs w:val="16"/>
        </w:rPr>
        <w:t xml:space="preserve">, </w:t>
      </w:r>
      <w:r>
        <w:rPr>
          <w:rFonts w:eastAsia="Times New Roman"/>
          <w:b/>
          <w:bCs/>
          <w:sz w:val="16"/>
          <w:szCs w:val="16"/>
        </w:rPr>
        <w:t>205</w:t>
      </w:r>
      <w:r>
        <w:rPr>
          <w:rFonts w:eastAsia="Times New Roman"/>
          <w:sz w:val="16"/>
          <w:szCs w:val="16"/>
        </w:rPr>
        <w:t xml:space="preserve">, </w:t>
      </w:r>
      <w:r>
        <w:rPr>
          <w:rFonts w:eastAsia="Times New Roman"/>
          <w:b/>
          <w:bCs/>
          <w:sz w:val="16"/>
          <w:szCs w:val="16"/>
        </w:rPr>
        <w:t>209</w:t>
      </w:r>
      <w:r>
        <w:rPr>
          <w:rFonts w:eastAsia="Times New Roman"/>
          <w:sz w:val="16"/>
          <w:szCs w:val="16"/>
        </w:rPr>
        <w:t xml:space="preserve">, </w:t>
      </w:r>
      <w:r>
        <w:rPr>
          <w:rFonts w:eastAsia="Times New Roman"/>
          <w:b/>
          <w:bCs/>
          <w:sz w:val="16"/>
          <w:szCs w:val="16"/>
        </w:rPr>
        <w:t>233</w:t>
      </w:r>
      <w:r>
        <w:rPr>
          <w:rFonts w:eastAsia="Times New Roman"/>
          <w:sz w:val="16"/>
          <w:szCs w:val="16"/>
        </w:rPr>
        <w:t xml:space="preserve">, </w:t>
      </w:r>
      <w:hyperlink w:anchor="bookmark1621" w:history="1">
        <w:r>
          <w:rPr>
            <w:rFonts w:eastAsia="Times New Roman"/>
            <w:b/>
            <w:bCs/>
            <w:sz w:val="16"/>
            <w:szCs w:val="16"/>
          </w:rPr>
          <w:t>241</w:t>
        </w:r>
      </w:hyperlink>
      <w:r>
        <w:rPr>
          <w:rFonts w:eastAsia="Times New Roman"/>
          <w:sz w:val="16"/>
          <w:szCs w:val="16"/>
        </w:rPr>
        <w:t xml:space="preserve">, </w:t>
      </w:r>
      <w:r>
        <w:rPr>
          <w:rFonts w:eastAsia="Times New Roman"/>
          <w:b/>
          <w:bCs/>
          <w:sz w:val="16"/>
          <w:szCs w:val="16"/>
        </w:rPr>
        <w:t>317</w:t>
      </w:r>
      <w:r>
        <w:rPr>
          <w:rFonts w:eastAsia="Times New Roman"/>
          <w:sz w:val="16"/>
          <w:szCs w:val="16"/>
        </w:rPr>
        <w:t xml:space="preserve">, </w:t>
      </w:r>
      <w:r>
        <w:rPr>
          <w:rFonts w:eastAsia="Times New Roman"/>
          <w:b/>
          <w:bCs/>
          <w:sz w:val="16"/>
          <w:szCs w:val="16"/>
        </w:rPr>
        <w:t>321</w:t>
      </w:r>
      <w:r>
        <w:rPr>
          <w:rFonts w:eastAsia="Times New Roman"/>
          <w:sz w:val="16"/>
          <w:szCs w:val="16"/>
        </w:rPr>
        <w:t xml:space="preserve">, </w:t>
      </w:r>
      <w:r>
        <w:rPr>
          <w:rFonts w:eastAsia="Times New Roman"/>
          <w:b/>
          <w:bCs/>
          <w:sz w:val="16"/>
          <w:szCs w:val="16"/>
        </w:rPr>
        <w:t>384</w:t>
      </w:r>
      <w:r>
        <w:rPr>
          <w:rFonts w:eastAsia="Times New Roman"/>
          <w:sz w:val="16"/>
          <w:szCs w:val="16"/>
        </w:rPr>
        <w:t xml:space="preserve">, </w:t>
      </w:r>
      <w:hyperlink w:anchor="bookmark3237" w:history="1">
        <w:r>
          <w:rPr>
            <w:rFonts w:eastAsia="Times New Roman"/>
            <w:b/>
            <w:bCs/>
            <w:sz w:val="16"/>
            <w:szCs w:val="16"/>
          </w:rPr>
          <w:t>502</w:t>
        </w:r>
      </w:hyperlink>
    </w:p>
    <w:p w:rsidR="00745E39" w:rsidRDefault="003978C9">
      <w:pPr>
        <w:shd w:val="clear" w:color="auto" w:fill="FFFFFF"/>
        <w:spacing w:line="168" w:lineRule="exact"/>
        <w:ind w:firstLine="398"/>
        <w:jc w:val="both"/>
      </w:pPr>
      <w:r>
        <w:rPr>
          <w:rFonts w:eastAsia="Times New Roman"/>
          <w:sz w:val="16"/>
          <w:szCs w:val="16"/>
        </w:rPr>
        <w:t>Дикий Алексей Денисович (1889–1955) – актер, режиссер; в МХТ</w:t>
      </w:r>
      <w:hyperlink w:anchor="bookmark2128" w:history="1">
        <w:r>
          <w:rPr>
            <w:rFonts w:eastAsia="Times New Roman"/>
            <w:sz w:val="16"/>
            <w:szCs w:val="16"/>
          </w:rPr>
          <w:t>, П</w:t>
        </w:r>
      </w:hyperlink>
      <w:r>
        <w:rPr>
          <w:rFonts w:eastAsia="Times New Roman"/>
          <w:sz w:val="16"/>
          <w:szCs w:val="16"/>
        </w:rPr>
        <w:t>е</w:t>
      </w:r>
      <w:hyperlink w:anchor="bookmark3579" w:history="1">
        <w:r>
          <w:rPr>
            <w:rFonts w:eastAsia="Times New Roman"/>
            <w:sz w:val="16"/>
            <w:szCs w:val="16"/>
          </w:rPr>
          <w:t>рво</w:t>
        </w:r>
      </w:hyperlink>
      <w:r>
        <w:rPr>
          <w:rFonts w:eastAsia="Times New Roman"/>
          <w:sz w:val="16"/>
          <w:szCs w:val="16"/>
        </w:rPr>
        <w:t xml:space="preserve">й студии – МХАТ Втором с 1910 по 1927 г. </w:t>
      </w:r>
      <w:hyperlink w:anchor="bookmark277" w:history="1">
        <w:r>
          <w:rPr>
            <w:rFonts w:eastAsia="Times New Roman"/>
            <w:b/>
            <w:bCs/>
            <w:sz w:val="16"/>
            <w:szCs w:val="16"/>
          </w:rPr>
          <w:t>61</w:t>
        </w:r>
      </w:hyperlink>
      <w:r>
        <w:rPr>
          <w:rFonts w:eastAsia="Times New Roman"/>
          <w:sz w:val="16"/>
          <w:szCs w:val="16"/>
        </w:rPr>
        <w:t xml:space="preserve">, </w:t>
      </w:r>
      <w:r>
        <w:rPr>
          <w:rFonts w:eastAsia="Times New Roman"/>
          <w:b/>
          <w:bCs/>
          <w:sz w:val="16"/>
          <w:szCs w:val="16"/>
        </w:rPr>
        <w:t>280</w:t>
      </w:r>
      <w:r>
        <w:rPr>
          <w:rFonts w:eastAsia="Times New Roman"/>
          <w:sz w:val="16"/>
          <w:szCs w:val="16"/>
        </w:rPr>
        <w:t>–</w:t>
      </w:r>
      <w:hyperlink w:anchor="bookmark2055" w:history="1">
        <w:r>
          <w:rPr>
            <w:rFonts w:eastAsia="Times New Roman"/>
            <w:b/>
            <w:bCs/>
            <w:sz w:val="16"/>
            <w:szCs w:val="16"/>
          </w:rPr>
          <w:t>284</w:t>
        </w:r>
      </w:hyperlink>
      <w:r>
        <w:rPr>
          <w:rFonts w:eastAsia="Times New Roman"/>
          <w:sz w:val="16"/>
          <w:szCs w:val="16"/>
        </w:rPr>
        <w:t xml:space="preserve">, </w:t>
      </w:r>
      <w:r>
        <w:rPr>
          <w:rFonts w:eastAsia="Times New Roman"/>
          <w:b/>
          <w:bCs/>
          <w:sz w:val="16"/>
          <w:szCs w:val="16"/>
        </w:rPr>
        <w:t>286</w:t>
      </w:r>
      <w:r>
        <w:rPr>
          <w:rFonts w:eastAsia="Times New Roman"/>
          <w:sz w:val="16"/>
          <w:szCs w:val="16"/>
        </w:rPr>
        <w:t xml:space="preserve">, </w:t>
      </w:r>
      <w:r>
        <w:rPr>
          <w:rFonts w:eastAsia="Times New Roman"/>
          <w:b/>
          <w:bCs/>
          <w:sz w:val="16"/>
          <w:szCs w:val="16"/>
        </w:rPr>
        <w:t>290</w:t>
      </w:r>
      <w:r>
        <w:rPr>
          <w:rFonts w:eastAsia="Times New Roman"/>
          <w:sz w:val="16"/>
          <w:szCs w:val="16"/>
        </w:rPr>
        <w:t xml:space="preserve">, </w:t>
      </w:r>
      <w:r>
        <w:rPr>
          <w:rFonts w:eastAsia="Times New Roman"/>
          <w:b/>
          <w:bCs/>
          <w:sz w:val="16"/>
          <w:szCs w:val="16"/>
        </w:rPr>
        <w:t>524</w:t>
      </w:r>
    </w:p>
    <w:p w:rsidR="00745E39" w:rsidRDefault="003978C9">
      <w:pPr>
        <w:shd w:val="clear" w:color="auto" w:fill="FFFFFF"/>
        <w:spacing w:line="168" w:lineRule="exact"/>
        <w:ind w:firstLine="398"/>
        <w:jc w:val="both"/>
      </w:pPr>
      <w:r>
        <w:rPr>
          <w:rFonts w:eastAsia="Times New Roman"/>
          <w:sz w:val="16"/>
          <w:szCs w:val="16"/>
        </w:rPr>
        <w:t xml:space="preserve">Дмитревская Любовь Ивановна (1890–1942) – актриса; в МХТ с 1906 до 1924 г. </w:t>
      </w:r>
      <w:r>
        <w:rPr>
          <w:rFonts w:eastAsia="Times New Roman"/>
          <w:b/>
          <w:bCs/>
          <w:sz w:val="16"/>
          <w:szCs w:val="16"/>
        </w:rPr>
        <w:t>30</w:t>
      </w:r>
      <w:r>
        <w:rPr>
          <w:rFonts w:eastAsia="Times New Roman"/>
          <w:sz w:val="16"/>
          <w:szCs w:val="16"/>
        </w:rPr>
        <w:t xml:space="preserve">, </w:t>
      </w:r>
      <w:r>
        <w:rPr>
          <w:rFonts w:eastAsia="Times New Roman"/>
          <w:b/>
          <w:bCs/>
          <w:sz w:val="16"/>
          <w:szCs w:val="16"/>
        </w:rPr>
        <w:t>68</w:t>
      </w:r>
      <w:r>
        <w:rPr>
          <w:rFonts w:eastAsia="Times New Roman"/>
          <w:sz w:val="16"/>
          <w:szCs w:val="16"/>
        </w:rPr>
        <w:t xml:space="preserve">, </w:t>
      </w:r>
      <w:r>
        <w:rPr>
          <w:rFonts w:eastAsia="Times New Roman"/>
          <w:b/>
          <w:bCs/>
          <w:sz w:val="16"/>
          <w:szCs w:val="16"/>
        </w:rPr>
        <w:t>101</w:t>
      </w:r>
      <w:r>
        <w:rPr>
          <w:rFonts w:eastAsia="Times New Roman"/>
          <w:sz w:val="16"/>
          <w:szCs w:val="16"/>
        </w:rPr>
        <w:t xml:space="preserve">, </w:t>
      </w:r>
      <w:r>
        <w:rPr>
          <w:rFonts w:eastAsia="Times New Roman"/>
          <w:b/>
          <w:bCs/>
          <w:sz w:val="16"/>
          <w:szCs w:val="16"/>
        </w:rPr>
        <w:t>103</w:t>
      </w:r>
      <w:r>
        <w:rPr>
          <w:rFonts w:eastAsia="Times New Roman"/>
          <w:sz w:val="16"/>
          <w:szCs w:val="16"/>
        </w:rPr>
        <w:t xml:space="preserve">, </w:t>
      </w:r>
      <w:r>
        <w:rPr>
          <w:rFonts w:eastAsia="Times New Roman"/>
          <w:b/>
          <w:bCs/>
          <w:sz w:val="16"/>
          <w:szCs w:val="16"/>
        </w:rPr>
        <w:t>113</w:t>
      </w:r>
      <w:r>
        <w:rPr>
          <w:rFonts w:eastAsia="Times New Roman"/>
          <w:sz w:val="16"/>
          <w:szCs w:val="16"/>
        </w:rPr>
        <w:t xml:space="preserve">, </w:t>
      </w:r>
      <w:r>
        <w:rPr>
          <w:rFonts w:eastAsia="Times New Roman"/>
          <w:b/>
          <w:bCs/>
          <w:sz w:val="16"/>
          <w:szCs w:val="16"/>
        </w:rPr>
        <w:t>182</w:t>
      </w:r>
      <w:r>
        <w:rPr>
          <w:rFonts w:eastAsia="Times New Roman"/>
          <w:sz w:val="16"/>
          <w:szCs w:val="16"/>
        </w:rPr>
        <w:t xml:space="preserve">, </w:t>
      </w:r>
      <w:hyperlink w:anchor="bookmark992" w:history="1">
        <w:r>
          <w:rPr>
            <w:rFonts w:eastAsia="Times New Roman"/>
            <w:b/>
            <w:bCs/>
            <w:sz w:val="16"/>
            <w:szCs w:val="16"/>
          </w:rPr>
          <w:t>183</w:t>
        </w:r>
      </w:hyperlink>
      <w:r>
        <w:rPr>
          <w:rFonts w:eastAsia="Times New Roman"/>
          <w:sz w:val="16"/>
          <w:szCs w:val="16"/>
        </w:rPr>
        <w:t xml:space="preserve">, </w:t>
      </w:r>
      <w:r>
        <w:rPr>
          <w:rFonts w:eastAsia="Times New Roman"/>
          <w:b/>
          <w:bCs/>
          <w:sz w:val="16"/>
          <w:szCs w:val="16"/>
        </w:rPr>
        <w:t>185</w:t>
      </w:r>
      <w:r>
        <w:rPr>
          <w:rFonts w:eastAsia="Times New Roman"/>
          <w:sz w:val="16"/>
          <w:szCs w:val="16"/>
        </w:rPr>
        <w:t xml:space="preserve">, </w:t>
      </w:r>
      <w:r>
        <w:rPr>
          <w:rFonts w:eastAsia="Times New Roman"/>
          <w:b/>
          <w:bCs/>
          <w:sz w:val="16"/>
          <w:szCs w:val="16"/>
        </w:rPr>
        <w:t>190</w:t>
      </w:r>
      <w:r>
        <w:rPr>
          <w:rFonts w:eastAsia="Times New Roman"/>
          <w:sz w:val="16"/>
          <w:szCs w:val="16"/>
        </w:rPr>
        <w:t xml:space="preserve">, </w:t>
      </w:r>
      <w:r>
        <w:rPr>
          <w:rFonts w:eastAsia="Times New Roman"/>
          <w:b/>
          <w:bCs/>
          <w:sz w:val="16"/>
          <w:szCs w:val="16"/>
        </w:rPr>
        <w:t>194</w:t>
      </w:r>
      <w:r>
        <w:rPr>
          <w:rFonts w:eastAsia="Times New Roman"/>
          <w:sz w:val="16"/>
          <w:szCs w:val="16"/>
        </w:rPr>
        <w:t xml:space="preserve">, </w:t>
      </w:r>
      <w:r>
        <w:rPr>
          <w:rFonts w:eastAsia="Times New Roman"/>
          <w:b/>
          <w:bCs/>
          <w:sz w:val="16"/>
          <w:szCs w:val="16"/>
        </w:rPr>
        <w:t>201</w:t>
      </w:r>
      <w:r>
        <w:rPr>
          <w:rFonts w:eastAsia="Times New Roman"/>
          <w:sz w:val="16"/>
          <w:szCs w:val="16"/>
        </w:rPr>
        <w:t xml:space="preserve">, </w:t>
      </w:r>
      <w:r>
        <w:rPr>
          <w:rFonts w:eastAsia="Times New Roman"/>
          <w:b/>
          <w:bCs/>
          <w:sz w:val="16"/>
          <w:szCs w:val="16"/>
        </w:rPr>
        <w:t>204</w:t>
      </w:r>
      <w:r>
        <w:rPr>
          <w:rFonts w:eastAsia="Times New Roman"/>
          <w:sz w:val="16"/>
          <w:szCs w:val="16"/>
        </w:rPr>
        <w:t xml:space="preserve">, </w:t>
      </w:r>
      <w:r>
        <w:rPr>
          <w:rFonts w:eastAsia="Times New Roman"/>
          <w:b/>
          <w:bCs/>
          <w:sz w:val="16"/>
          <w:szCs w:val="16"/>
        </w:rPr>
        <w:t>211</w:t>
      </w:r>
      <w:r>
        <w:rPr>
          <w:rFonts w:eastAsia="Times New Roman"/>
          <w:sz w:val="16"/>
          <w:szCs w:val="16"/>
        </w:rPr>
        <w:t xml:space="preserve">, </w:t>
      </w:r>
      <w:hyperlink w:anchor="bookmark1361" w:history="1">
        <w:r>
          <w:rPr>
            <w:rFonts w:eastAsia="Times New Roman"/>
            <w:b/>
            <w:bCs/>
            <w:sz w:val="16"/>
            <w:szCs w:val="16"/>
          </w:rPr>
          <w:t>216</w:t>
        </w:r>
      </w:hyperlink>
      <w:r>
        <w:rPr>
          <w:rFonts w:eastAsia="Times New Roman"/>
          <w:sz w:val="16"/>
          <w:szCs w:val="16"/>
        </w:rPr>
        <w:t xml:space="preserve">, </w:t>
      </w:r>
      <w:r>
        <w:rPr>
          <w:rFonts w:eastAsia="Times New Roman"/>
          <w:b/>
          <w:bCs/>
          <w:sz w:val="16"/>
          <w:szCs w:val="16"/>
        </w:rPr>
        <w:t>225</w:t>
      </w:r>
      <w:r>
        <w:rPr>
          <w:rFonts w:eastAsia="Times New Roman"/>
          <w:sz w:val="16"/>
          <w:szCs w:val="16"/>
        </w:rPr>
        <w:t xml:space="preserve">, </w:t>
      </w:r>
      <w:hyperlink w:anchor="bookmark1753" w:history="1">
        <w:r>
          <w:rPr>
            <w:rFonts w:eastAsia="Times New Roman"/>
            <w:b/>
            <w:bCs/>
            <w:sz w:val="16"/>
            <w:szCs w:val="16"/>
          </w:rPr>
          <w:t>255</w:t>
        </w:r>
      </w:hyperlink>
      <w:r>
        <w:rPr>
          <w:rFonts w:eastAsia="Times New Roman"/>
          <w:sz w:val="16"/>
          <w:szCs w:val="16"/>
        </w:rPr>
        <w:t xml:space="preserve">, </w:t>
      </w:r>
      <w:hyperlink w:anchor="bookmark1831" w:history="1">
        <w:r>
          <w:rPr>
            <w:rFonts w:eastAsia="Times New Roman"/>
            <w:b/>
            <w:bCs/>
            <w:sz w:val="16"/>
            <w:szCs w:val="16"/>
          </w:rPr>
          <w:t>262</w:t>
        </w:r>
      </w:hyperlink>
      <w:r>
        <w:rPr>
          <w:rFonts w:eastAsia="Times New Roman"/>
          <w:sz w:val="16"/>
          <w:szCs w:val="16"/>
        </w:rPr>
        <w:t xml:space="preserve">, </w:t>
      </w:r>
      <w:r>
        <w:rPr>
          <w:rFonts w:eastAsia="Times New Roman"/>
          <w:b/>
          <w:bCs/>
          <w:sz w:val="16"/>
          <w:szCs w:val="16"/>
        </w:rPr>
        <w:t>269</w:t>
      </w:r>
      <w:r>
        <w:rPr>
          <w:rFonts w:eastAsia="Times New Roman"/>
          <w:sz w:val="16"/>
          <w:szCs w:val="16"/>
        </w:rPr>
        <w:t xml:space="preserve">, </w:t>
      </w:r>
      <w:r>
        <w:rPr>
          <w:rFonts w:eastAsia="Times New Roman"/>
          <w:b/>
          <w:bCs/>
          <w:sz w:val="16"/>
          <w:szCs w:val="16"/>
        </w:rPr>
        <w:t>275</w:t>
      </w:r>
      <w:r>
        <w:rPr>
          <w:rFonts w:eastAsia="Times New Roman"/>
          <w:sz w:val="16"/>
          <w:szCs w:val="16"/>
        </w:rPr>
        <w:t xml:space="preserve">, </w:t>
      </w:r>
      <w:hyperlink w:anchor="bookmark2564" w:history="1">
        <w:r>
          <w:rPr>
            <w:rFonts w:eastAsia="Times New Roman"/>
            <w:b/>
            <w:bCs/>
            <w:sz w:val="16"/>
            <w:szCs w:val="16"/>
          </w:rPr>
          <w:t>339</w:t>
        </w:r>
      </w:hyperlink>
      <w:r>
        <w:rPr>
          <w:rFonts w:eastAsia="Times New Roman"/>
          <w:sz w:val="16"/>
          <w:szCs w:val="16"/>
        </w:rPr>
        <w:t xml:space="preserve">, </w:t>
      </w:r>
      <w:hyperlink w:anchor="bookmark3264" w:history="1">
        <w:r>
          <w:rPr>
            <w:rFonts w:eastAsia="Times New Roman"/>
            <w:b/>
            <w:bCs/>
            <w:sz w:val="16"/>
            <w:szCs w:val="16"/>
          </w:rPr>
          <w:t>504</w:t>
        </w:r>
      </w:hyperlink>
    </w:p>
    <w:p w:rsidR="00745E39" w:rsidRDefault="003978C9">
      <w:pPr>
        <w:shd w:val="clear" w:color="auto" w:fill="FFFFFF"/>
        <w:spacing w:line="168" w:lineRule="exact"/>
        <w:ind w:firstLine="398"/>
        <w:jc w:val="both"/>
      </w:pPr>
      <w:r>
        <w:rPr>
          <w:rFonts w:eastAsia="Times New Roman"/>
          <w:sz w:val="16"/>
          <w:szCs w:val="16"/>
        </w:rPr>
        <w:t>Дмитриев (наст. ф</w:t>
      </w:r>
      <w:hyperlink w:anchor="bookmark1825" w:history="1">
        <w:r>
          <w:rPr>
            <w:rFonts w:eastAsia="Times New Roman"/>
            <w:sz w:val="16"/>
            <w:szCs w:val="16"/>
          </w:rPr>
          <w:t>ам.</w:t>
        </w:r>
      </w:hyperlink>
      <w:r>
        <w:rPr>
          <w:rFonts w:eastAsia="Times New Roman"/>
          <w:sz w:val="16"/>
          <w:szCs w:val="16"/>
        </w:rPr>
        <w:t xml:space="preserve"> Шенберг) Дмитрий Акимович – врач, актер; в МХТ в 1898–1904 гг. </w:t>
      </w:r>
      <w:r>
        <w:rPr>
          <w:rFonts w:eastAsia="Times New Roman"/>
          <w:b/>
          <w:bCs/>
          <w:sz w:val="16"/>
          <w:szCs w:val="16"/>
        </w:rPr>
        <w:t>261</w:t>
      </w:r>
    </w:p>
    <w:p w:rsidR="00745E39" w:rsidRDefault="003978C9">
      <w:pPr>
        <w:shd w:val="clear" w:color="auto" w:fill="FFFFFF"/>
        <w:spacing w:line="168" w:lineRule="exact"/>
        <w:ind w:firstLine="398"/>
        <w:jc w:val="both"/>
      </w:pPr>
      <w:r>
        <w:rPr>
          <w:rFonts w:eastAsia="Times New Roman"/>
          <w:sz w:val="16"/>
          <w:szCs w:val="16"/>
        </w:rPr>
        <w:t>Дмитриев Иван Иванович (1869–195</w:t>
      </w:r>
      <w:hyperlink w:anchor="bookmark614" w:history="1">
        <w:r>
          <w:rPr>
            <w:rFonts w:eastAsia="Times New Roman"/>
            <w:sz w:val="16"/>
            <w:szCs w:val="16"/>
          </w:rPr>
          <w:t>4) –</w:t>
        </w:r>
      </w:hyperlink>
      <w:r>
        <w:rPr>
          <w:rFonts w:eastAsia="Times New Roman"/>
          <w:sz w:val="16"/>
          <w:szCs w:val="16"/>
        </w:rPr>
        <w:t xml:space="preserve"> гардеробщик-билетер, вахтер; в МХТ в 1898–1907 и 1911–1954 гг. </w:t>
      </w:r>
      <w:r>
        <w:rPr>
          <w:rFonts w:eastAsia="Times New Roman"/>
          <w:b/>
          <w:bCs/>
          <w:sz w:val="16"/>
          <w:szCs w:val="16"/>
        </w:rPr>
        <w:t>123</w:t>
      </w:r>
    </w:p>
    <w:p w:rsidR="00745E39" w:rsidRDefault="003978C9">
      <w:pPr>
        <w:shd w:val="clear" w:color="auto" w:fill="FFFFFF"/>
        <w:spacing w:line="168" w:lineRule="exact"/>
        <w:ind w:left="398"/>
      </w:pPr>
      <w:r>
        <w:rPr>
          <w:rFonts w:eastAsia="Times New Roman"/>
          <w:sz w:val="16"/>
          <w:szCs w:val="16"/>
        </w:rPr>
        <w:t>Дмитрий Максимович – см. Лубенин Д.М.</w:t>
      </w:r>
    </w:p>
    <w:p w:rsidR="00745E39" w:rsidRDefault="003978C9">
      <w:pPr>
        <w:shd w:val="clear" w:color="auto" w:fill="FFFFFF"/>
        <w:spacing w:line="168" w:lineRule="exact"/>
        <w:ind w:left="398"/>
      </w:pPr>
      <w:r>
        <w:rPr>
          <w:rFonts w:eastAsia="Times New Roman"/>
          <w:sz w:val="16"/>
          <w:szCs w:val="16"/>
        </w:rPr>
        <w:t>Дмоховская Анна Михайловна (1892–1955) – актриса; в МХТ с</w:t>
      </w:r>
    </w:p>
    <w:p w:rsidR="00745E39" w:rsidRDefault="003978C9">
      <w:pPr>
        <w:shd w:val="clear" w:color="auto" w:fill="FFFFFF"/>
        <w:tabs>
          <w:tab w:val="left" w:pos="394"/>
        </w:tabs>
        <w:spacing w:line="168" w:lineRule="exact"/>
        <w:jc w:val="both"/>
      </w:pPr>
      <w:r>
        <w:rPr>
          <w:sz w:val="16"/>
          <w:szCs w:val="16"/>
        </w:rPr>
        <w:t>1914</w:t>
      </w:r>
      <w:r>
        <w:tab/>
      </w:r>
      <w:r>
        <w:rPr>
          <w:rFonts w:eastAsia="Times New Roman"/>
          <w:sz w:val="16"/>
          <w:szCs w:val="16"/>
        </w:rPr>
        <w:t>по</w:t>
      </w:r>
      <w:r>
        <w:rPr>
          <w:rFonts w:eastAsia="Times New Roman"/>
        </w:rPr>
        <w:t xml:space="preserve"> </w:t>
      </w:r>
      <w:r>
        <w:rPr>
          <w:rFonts w:eastAsia="Times New Roman"/>
          <w:sz w:val="16"/>
          <w:szCs w:val="16"/>
        </w:rPr>
        <w:t>1955</w:t>
      </w:r>
      <w:r>
        <w:rPr>
          <w:rFonts w:eastAsia="Times New Roman"/>
        </w:rPr>
        <w:t xml:space="preserve"> </w:t>
      </w:r>
      <w:r>
        <w:rPr>
          <w:rFonts w:eastAsia="Times New Roman"/>
          <w:sz w:val="16"/>
          <w:szCs w:val="16"/>
        </w:rPr>
        <w:t>г.</w:t>
      </w:r>
      <w:r>
        <w:rPr>
          <w:rFonts w:eastAsia="Times New Roman"/>
        </w:rPr>
        <w:t xml:space="preserve"> </w:t>
      </w:r>
      <w:r>
        <w:rPr>
          <w:rFonts w:eastAsia="Times New Roman"/>
          <w:b/>
          <w:bCs/>
          <w:sz w:val="16"/>
          <w:szCs w:val="16"/>
        </w:rPr>
        <w:t>29</w:t>
      </w:r>
      <w:r>
        <w:rPr>
          <w:rFonts w:eastAsia="Times New Roman"/>
          <w:sz w:val="16"/>
          <w:szCs w:val="16"/>
        </w:rPr>
        <w:t>,</w:t>
      </w:r>
      <w:r>
        <w:rPr>
          <w:rFonts w:eastAsia="Times New Roman"/>
        </w:rPr>
        <w:t xml:space="preserve"> </w:t>
      </w:r>
      <w:hyperlink w:anchor="bookmark275" w:history="1">
        <w:r>
          <w:rPr>
            <w:rFonts w:eastAsia="Times New Roman"/>
            <w:b/>
            <w:bCs/>
            <w:sz w:val="16"/>
            <w:szCs w:val="16"/>
          </w:rPr>
          <w:t>61</w:t>
        </w:r>
      </w:hyperlink>
      <w:r>
        <w:rPr>
          <w:rFonts w:eastAsia="Times New Roman"/>
          <w:sz w:val="16"/>
          <w:szCs w:val="16"/>
        </w:rPr>
        <w:t>,</w:t>
      </w:r>
      <w:r>
        <w:rPr>
          <w:rFonts w:eastAsia="Times New Roman"/>
        </w:rPr>
        <w:t xml:space="preserve"> </w:t>
      </w:r>
      <w:hyperlink w:anchor="bookmark443" w:history="1">
        <w:r>
          <w:rPr>
            <w:rFonts w:eastAsia="Times New Roman"/>
            <w:b/>
            <w:bCs/>
            <w:sz w:val="16"/>
            <w:szCs w:val="16"/>
          </w:rPr>
          <w:t>91</w:t>
        </w:r>
      </w:hyperlink>
      <w:r>
        <w:rPr>
          <w:rFonts w:eastAsia="Times New Roman"/>
          <w:sz w:val="16"/>
          <w:szCs w:val="16"/>
        </w:rPr>
        <w:t>,</w:t>
      </w:r>
      <w:r>
        <w:rPr>
          <w:rFonts w:eastAsia="Times New Roman"/>
        </w:rPr>
        <w:t xml:space="preserve"> </w:t>
      </w:r>
      <w:hyperlink w:anchor="bookmark1036" w:history="1">
        <w:r>
          <w:rPr>
            <w:rFonts w:eastAsia="Times New Roman"/>
            <w:b/>
            <w:bCs/>
            <w:sz w:val="16"/>
            <w:szCs w:val="16"/>
          </w:rPr>
          <w:t>187</w:t>
        </w:r>
      </w:hyperlink>
      <w:r>
        <w:rPr>
          <w:rFonts w:eastAsia="Times New Roman"/>
          <w:sz w:val="16"/>
          <w:szCs w:val="16"/>
        </w:rPr>
        <w:t>,</w:t>
      </w:r>
      <w:r>
        <w:rPr>
          <w:rFonts w:eastAsia="Times New Roman"/>
        </w:rPr>
        <w:t xml:space="preserve"> </w:t>
      </w:r>
      <w:r>
        <w:rPr>
          <w:rFonts w:eastAsia="Times New Roman"/>
          <w:b/>
          <w:bCs/>
          <w:sz w:val="16"/>
          <w:szCs w:val="16"/>
        </w:rPr>
        <w:t>188</w:t>
      </w:r>
      <w:r>
        <w:rPr>
          <w:rFonts w:eastAsia="Times New Roman"/>
          <w:sz w:val="16"/>
          <w:szCs w:val="16"/>
        </w:rPr>
        <w:t>,</w:t>
      </w:r>
      <w:r>
        <w:rPr>
          <w:rFonts w:eastAsia="Times New Roman"/>
        </w:rPr>
        <w:t xml:space="preserve"> </w:t>
      </w:r>
      <w:r>
        <w:rPr>
          <w:rFonts w:eastAsia="Times New Roman"/>
          <w:b/>
          <w:bCs/>
          <w:sz w:val="16"/>
          <w:szCs w:val="16"/>
        </w:rPr>
        <w:t>233</w:t>
      </w:r>
      <w:r>
        <w:rPr>
          <w:rFonts w:eastAsia="Times New Roman"/>
          <w:sz w:val="16"/>
          <w:szCs w:val="16"/>
        </w:rPr>
        <w:t>,</w:t>
      </w:r>
      <w:r>
        <w:rPr>
          <w:rFonts w:eastAsia="Times New Roman"/>
        </w:rPr>
        <w:t xml:space="preserve"> </w:t>
      </w:r>
      <w:hyperlink w:anchor="bookmark1622" w:history="1">
        <w:r>
          <w:rPr>
            <w:rFonts w:eastAsia="Times New Roman"/>
            <w:b/>
            <w:bCs/>
            <w:sz w:val="16"/>
            <w:szCs w:val="16"/>
          </w:rPr>
          <w:t>241</w:t>
        </w:r>
      </w:hyperlink>
      <w:r>
        <w:rPr>
          <w:rFonts w:eastAsia="Times New Roman"/>
          <w:sz w:val="16"/>
          <w:szCs w:val="16"/>
        </w:rPr>
        <w:t>–</w:t>
      </w:r>
      <w:hyperlink w:anchor="bookmark1639" w:history="1">
        <w:r>
          <w:rPr>
            <w:rFonts w:eastAsia="Times New Roman"/>
            <w:b/>
            <w:bCs/>
            <w:sz w:val="16"/>
            <w:szCs w:val="16"/>
          </w:rPr>
          <w:t>243</w:t>
        </w:r>
      </w:hyperlink>
      <w:r>
        <w:rPr>
          <w:rFonts w:eastAsia="Times New Roman"/>
          <w:sz w:val="16"/>
          <w:szCs w:val="16"/>
        </w:rPr>
        <w:t>,</w:t>
      </w:r>
      <w:r>
        <w:rPr>
          <w:rFonts w:eastAsia="Times New Roman"/>
        </w:rPr>
        <w:t xml:space="preserve"> </w:t>
      </w:r>
      <w:hyperlink w:anchor="bookmark1657" w:history="1">
        <w:r>
          <w:rPr>
            <w:rFonts w:eastAsia="Times New Roman"/>
            <w:b/>
            <w:bCs/>
            <w:sz w:val="16"/>
            <w:szCs w:val="16"/>
          </w:rPr>
          <w:t>245</w:t>
        </w:r>
      </w:hyperlink>
      <w:r>
        <w:rPr>
          <w:rFonts w:eastAsia="Times New Roman"/>
          <w:sz w:val="16"/>
          <w:szCs w:val="16"/>
        </w:rPr>
        <w:t>,</w:t>
      </w:r>
      <w:r>
        <w:rPr>
          <w:rFonts w:eastAsia="Times New Roman"/>
        </w:rPr>
        <w:t xml:space="preserve"> </w:t>
      </w:r>
      <w:r>
        <w:rPr>
          <w:rFonts w:eastAsia="Times New Roman"/>
          <w:b/>
          <w:bCs/>
          <w:sz w:val="16"/>
          <w:szCs w:val="16"/>
        </w:rPr>
        <w:t>246</w:t>
      </w:r>
      <w:r>
        <w:rPr>
          <w:rFonts w:eastAsia="Times New Roman"/>
          <w:sz w:val="16"/>
          <w:szCs w:val="16"/>
        </w:rPr>
        <w:t>,</w:t>
      </w:r>
      <w:r>
        <w:rPr>
          <w:rFonts w:eastAsia="Times New Roman"/>
        </w:rPr>
        <w:t xml:space="preserve"> </w:t>
      </w:r>
      <w:hyperlink w:anchor="bookmark1712" w:history="1">
        <w:r>
          <w:rPr>
            <w:rFonts w:eastAsia="Times New Roman"/>
            <w:b/>
            <w:bCs/>
            <w:sz w:val="16"/>
            <w:szCs w:val="16"/>
          </w:rPr>
          <w:t>250</w:t>
        </w:r>
      </w:hyperlink>
      <w:r>
        <w:rPr>
          <w:rFonts w:eastAsia="Times New Roman"/>
          <w:sz w:val="16"/>
          <w:szCs w:val="16"/>
        </w:rPr>
        <w:t>,</w:t>
      </w:r>
      <w:r>
        <w:rPr>
          <w:rFonts w:eastAsia="Times New Roman"/>
        </w:rPr>
        <w:t xml:space="preserve"> </w:t>
      </w:r>
      <w:hyperlink w:anchor="bookmark1715" w:history="1">
        <w:r>
          <w:rPr>
            <w:rFonts w:eastAsia="Times New Roman"/>
            <w:b/>
            <w:bCs/>
            <w:sz w:val="16"/>
            <w:szCs w:val="16"/>
          </w:rPr>
          <w:t>251</w:t>
        </w:r>
      </w:hyperlink>
      <w:r>
        <w:rPr>
          <w:rFonts w:eastAsia="Times New Roman"/>
          <w:sz w:val="16"/>
          <w:szCs w:val="16"/>
        </w:rPr>
        <w:t>,</w:t>
      </w:r>
      <w:r>
        <w:rPr>
          <w:rFonts w:eastAsia="Times New Roman"/>
          <w:sz w:val="16"/>
          <w:szCs w:val="16"/>
        </w:rPr>
        <w:br/>
      </w:r>
      <w:hyperlink w:anchor="bookmark2571" w:history="1">
        <w:r>
          <w:rPr>
            <w:rFonts w:eastAsia="Times New Roman"/>
            <w:b/>
            <w:bCs/>
            <w:sz w:val="16"/>
            <w:szCs w:val="16"/>
          </w:rPr>
          <w:t>254</w:t>
        </w:r>
      </w:hyperlink>
      <w:r>
        <w:rPr>
          <w:rFonts w:eastAsia="Times New Roman"/>
          <w:sz w:val="16"/>
          <w:szCs w:val="16"/>
        </w:rPr>
        <w:t xml:space="preserve">, </w:t>
      </w:r>
      <w:hyperlink w:anchor="bookmark2659" w:history="1">
        <w:r>
          <w:rPr>
            <w:rFonts w:eastAsia="Times New Roman"/>
            <w:b/>
            <w:bCs/>
            <w:sz w:val="16"/>
            <w:szCs w:val="16"/>
          </w:rPr>
          <w:t>258</w:t>
        </w:r>
      </w:hyperlink>
      <w:r>
        <w:rPr>
          <w:rFonts w:eastAsia="Times New Roman"/>
          <w:sz w:val="16"/>
          <w:szCs w:val="16"/>
        </w:rPr>
        <w:t>–</w:t>
      </w:r>
      <w:hyperlink w:anchor="bookmark3653" w:history="1">
        <w:r>
          <w:rPr>
            <w:rFonts w:eastAsia="Times New Roman"/>
            <w:b/>
            <w:bCs/>
            <w:sz w:val="16"/>
            <w:szCs w:val="16"/>
          </w:rPr>
          <w:t>260</w:t>
        </w:r>
      </w:hyperlink>
      <w:r>
        <w:rPr>
          <w:rFonts w:eastAsia="Times New Roman"/>
          <w:sz w:val="16"/>
          <w:szCs w:val="16"/>
        </w:rPr>
        <w:t xml:space="preserve">, </w:t>
      </w:r>
      <w:r>
        <w:rPr>
          <w:rFonts w:eastAsia="Times New Roman"/>
          <w:b/>
          <w:bCs/>
          <w:sz w:val="16"/>
          <w:szCs w:val="16"/>
        </w:rPr>
        <w:t>262</w:t>
      </w:r>
      <w:r>
        <w:rPr>
          <w:rFonts w:eastAsia="Times New Roman"/>
          <w:sz w:val="16"/>
          <w:szCs w:val="16"/>
        </w:rPr>
        <w:t>–</w:t>
      </w:r>
      <w:hyperlink w:anchor="bookmark1850" w:history="1">
        <w:r>
          <w:rPr>
            <w:rFonts w:eastAsia="Times New Roman"/>
            <w:b/>
            <w:bCs/>
            <w:sz w:val="16"/>
            <w:szCs w:val="16"/>
          </w:rPr>
          <w:t>264</w:t>
        </w:r>
      </w:hyperlink>
      <w:r>
        <w:rPr>
          <w:rFonts w:eastAsia="Times New Roman"/>
          <w:sz w:val="16"/>
          <w:szCs w:val="16"/>
        </w:rPr>
        <w:t xml:space="preserve">, </w:t>
      </w:r>
      <w:r>
        <w:rPr>
          <w:rFonts w:eastAsia="Times New Roman"/>
          <w:b/>
          <w:bCs/>
          <w:sz w:val="16"/>
          <w:szCs w:val="16"/>
        </w:rPr>
        <w:t>266</w:t>
      </w:r>
      <w:r>
        <w:rPr>
          <w:rFonts w:eastAsia="Times New Roman"/>
          <w:sz w:val="16"/>
          <w:szCs w:val="16"/>
        </w:rPr>
        <w:t xml:space="preserve">, </w:t>
      </w:r>
      <w:r>
        <w:rPr>
          <w:rFonts w:eastAsia="Times New Roman"/>
          <w:b/>
          <w:bCs/>
          <w:sz w:val="16"/>
          <w:szCs w:val="16"/>
        </w:rPr>
        <w:t>268</w:t>
      </w:r>
      <w:r>
        <w:rPr>
          <w:rFonts w:eastAsia="Times New Roman"/>
          <w:sz w:val="16"/>
          <w:szCs w:val="16"/>
        </w:rPr>
        <w:t>–</w:t>
      </w:r>
      <w:hyperlink w:anchor="bookmark1910" w:history="1">
        <w:r>
          <w:rPr>
            <w:rFonts w:eastAsia="Times New Roman"/>
            <w:b/>
            <w:bCs/>
            <w:sz w:val="16"/>
            <w:szCs w:val="16"/>
          </w:rPr>
          <w:t>270</w:t>
        </w:r>
      </w:hyperlink>
      <w:r>
        <w:rPr>
          <w:rFonts w:eastAsia="Times New Roman"/>
          <w:sz w:val="16"/>
          <w:szCs w:val="16"/>
        </w:rPr>
        <w:t xml:space="preserve">, </w:t>
      </w:r>
      <w:hyperlink w:anchor="bookmark1925" w:history="1">
        <w:r>
          <w:rPr>
            <w:rFonts w:eastAsia="Times New Roman"/>
            <w:b/>
            <w:bCs/>
            <w:sz w:val="16"/>
            <w:szCs w:val="16"/>
          </w:rPr>
          <w:t>272</w:t>
        </w:r>
      </w:hyperlink>
      <w:r>
        <w:rPr>
          <w:rFonts w:eastAsia="Times New Roman"/>
          <w:sz w:val="16"/>
          <w:szCs w:val="16"/>
        </w:rPr>
        <w:t xml:space="preserve">, </w:t>
      </w:r>
      <w:r>
        <w:rPr>
          <w:rFonts w:eastAsia="Times New Roman"/>
          <w:b/>
          <w:bCs/>
          <w:sz w:val="16"/>
          <w:szCs w:val="16"/>
        </w:rPr>
        <w:t>279</w:t>
      </w:r>
      <w:r>
        <w:rPr>
          <w:rFonts w:eastAsia="Times New Roman"/>
          <w:sz w:val="16"/>
          <w:szCs w:val="16"/>
        </w:rPr>
        <w:t xml:space="preserve">, </w:t>
      </w:r>
      <w:hyperlink w:anchor="bookmark2057" w:history="1">
        <w:r>
          <w:rPr>
            <w:rFonts w:eastAsia="Times New Roman"/>
            <w:b/>
            <w:bCs/>
            <w:sz w:val="16"/>
            <w:szCs w:val="16"/>
          </w:rPr>
          <w:t>284</w:t>
        </w:r>
      </w:hyperlink>
      <w:r>
        <w:rPr>
          <w:rFonts w:eastAsia="Times New Roman"/>
          <w:sz w:val="16"/>
          <w:szCs w:val="16"/>
        </w:rPr>
        <w:t>–</w:t>
      </w:r>
      <w:hyperlink w:anchor="bookmark2088" w:history="1">
        <w:r>
          <w:rPr>
            <w:rFonts w:eastAsia="Times New Roman"/>
            <w:b/>
            <w:bCs/>
            <w:sz w:val="16"/>
            <w:szCs w:val="16"/>
          </w:rPr>
          <w:t>286</w:t>
        </w:r>
      </w:hyperlink>
      <w:r>
        <w:rPr>
          <w:rFonts w:eastAsia="Times New Roman"/>
          <w:sz w:val="16"/>
          <w:szCs w:val="16"/>
        </w:rPr>
        <w:t xml:space="preserve">, </w:t>
      </w:r>
      <w:hyperlink w:anchor="bookmark2144" w:history="1">
        <w:r>
          <w:rPr>
            <w:rFonts w:eastAsia="Times New Roman"/>
            <w:b/>
            <w:bCs/>
            <w:sz w:val="16"/>
            <w:szCs w:val="16"/>
          </w:rPr>
          <w:t>292</w:t>
        </w:r>
      </w:hyperlink>
      <w:r>
        <w:rPr>
          <w:rFonts w:eastAsia="Times New Roman"/>
          <w:sz w:val="16"/>
          <w:szCs w:val="16"/>
        </w:rPr>
        <w:t xml:space="preserve">, </w:t>
      </w:r>
      <w:r>
        <w:rPr>
          <w:rFonts w:eastAsia="Times New Roman"/>
          <w:b/>
          <w:bCs/>
          <w:sz w:val="16"/>
          <w:szCs w:val="16"/>
        </w:rPr>
        <w:t>314</w:t>
      </w:r>
      <w:r>
        <w:rPr>
          <w:rFonts w:eastAsia="Times New Roman"/>
          <w:sz w:val="16"/>
          <w:szCs w:val="16"/>
        </w:rPr>
        <w:t xml:space="preserve">, </w:t>
      </w:r>
      <w:r>
        <w:rPr>
          <w:rFonts w:eastAsia="Times New Roman"/>
          <w:b/>
          <w:bCs/>
          <w:sz w:val="16"/>
          <w:szCs w:val="16"/>
        </w:rPr>
        <w:t>315</w:t>
      </w:r>
      <w:r>
        <w:rPr>
          <w:rFonts w:eastAsia="Times New Roman"/>
          <w:sz w:val="16"/>
          <w:szCs w:val="16"/>
        </w:rPr>
        <w:t>,</w:t>
      </w:r>
      <w:r>
        <w:rPr>
          <w:rFonts w:eastAsia="Times New Roman"/>
          <w:sz w:val="16"/>
          <w:szCs w:val="16"/>
        </w:rPr>
        <w:br/>
      </w:r>
      <w:r>
        <w:rPr>
          <w:rFonts w:eastAsia="Times New Roman"/>
          <w:b/>
          <w:bCs/>
          <w:sz w:val="16"/>
          <w:szCs w:val="16"/>
        </w:rPr>
        <w:t>340</w:t>
      </w:r>
      <w:r>
        <w:rPr>
          <w:rFonts w:eastAsia="Times New Roman"/>
          <w:sz w:val="16"/>
          <w:szCs w:val="16"/>
        </w:rPr>
        <w:t xml:space="preserve">, </w:t>
      </w:r>
      <w:r>
        <w:rPr>
          <w:rFonts w:eastAsia="Times New Roman"/>
          <w:b/>
          <w:bCs/>
          <w:sz w:val="16"/>
          <w:szCs w:val="16"/>
        </w:rPr>
        <w:t>354</w:t>
      </w:r>
      <w:r>
        <w:rPr>
          <w:rFonts w:eastAsia="Times New Roman"/>
          <w:sz w:val="16"/>
          <w:szCs w:val="16"/>
        </w:rPr>
        <w:t xml:space="preserve">, </w:t>
      </w:r>
      <w:r>
        <w:rPr>
          <w:rFonts w:eastAsia="Times New Roman"/>
          <w:b/>
          <w:bCs/>
          <w:sz w:val="16"/>
          <w:szCs w:val="16"/>
        </w:rPr>
        <w:t>527</w:t>
      </w:r>
    </w:p>
    <w:p w:rsidR="00745E39" w:rsidRDefault="003978C9">
      <w:pPr>
        <w:shd w:val="clear" w:color="auto" w:fill="FFFFFF"/>
        <w:spacing w:line="168" w:lineRule="exact"/>
        <w:ind w:left="398"/>
      </w:pPr>
      <w:r>
        <w:rPr>
          <w:rFonts w:eastAsia="Times New Roman"/>
          <w:sz w:val="16"/>
          <w:szCs w:val="16"/>
        </w:rPr>
        <w:t xml:space="preserve">Доброва Н.А. – кассирша; в МХТ с сезона 1916/17 г. </w:t>
      </w:r>
      <w:r>
        <w:rPr>
          <w:rFonts w:eastAsia="Times New Roman"/>
          <w:b/>
          <w:bCs/>
          <w:sz w:val="16"/>
          <w:szCs w:val="16"/>
        </w:rPr>
        <w:t>137</w:t>
      </w:r>
      <w:r>
        <w:rPr>
          <w:rFonts w:eastAsia="Times New Roman"/>
          <w:sz w:val="16"/>
          <w:szCs w:val="16"/>
        </w:rPr>
        <w:t xml:space="preserve">, </w:t>
      </w:r>
      <w:r>
        <w:rPr>
          <w:rFonts w:eastAsia="Times New Roman"/>
          <w:b/>
          <w:bCs/>
          <w:sz w:val="16"/>
          <w:szCs w:val="16"/>
        </w:rPr>
        <w:t>575</w:t>
      </w:r>
    </w:p>
    <w:p w:rsidR="00745E39" w:rsidRDefault="003978C9">
      <w:pPr>
        <w:shd w:val="clear" w:color="auto" w:fill="FFFFFF"/>
        <w:spacing w:line="168" w:lineRule="exact"/>
        <w:ind w:firstLine="398"/>
        <w:jc w:val="both"/>
      </w:pPr>
      <w:r>
        <w:rPr>
          <w:rFonts w:eastAsia="Times New Roman"/>
          <w:sz w:val="16"/>
          <w:szCs w:val="16"/>
        </w:rPr>
        <w:t xml:space="preserve">Добровейн (наст. фам. Барабейчик) Исайя Александрович (1891– 1953) – пианист, дирижер, композитор </w:t>
      </w:r>
      <w:r>
        <w:rPr>
          <w:rFonts w:eastAsia="Times New Roman"/>
          <w:b/>
          <w:bCs/>
          <w:sz w:val="16"/>
          <w:szCs w:val="16"/>
        </w:rPr>
        <w:t>429</w:t>
      </w:r>
      <w:r>
        <w:rPr>
          <w:rFonts w:eastAsia="Times New Roman"/>
          <w:sz w:val="16"/>
          <w:szCs w:val="16"/>
        </w:rPr>
        <w:t>–</w:t>
      </w:r>
      <w:hyperlink w:anchor="bookmark2881" w:history="1">
        <w:r>
          <w:rPr>
            <w:rFonts w:eastAsia="Times New Roman"/>
            <w:b/>
            <w:bCs/>
            <w:sz w:val="16"/>
            <w:szCs w:val="16"/>
          </w:rPr>
          <w:t>431</w:t>
        </w:r>
      </w:hyperlink>
      <w:r>
        <w:rPr>
          <w:rFonts w:eastAsia="Times New Roman"/>
          <w:sz w:val="16"/>
          <w:szCs w:val="16"/>
        </w:rPr>
        <w:t xml:space="preserve">, </w:t>
      </w:r>
      <w:r>
        <w:rPr>
          <w:rFonts w:eastAsia="Times New Roman"/>
          <w:b/>
          <w:bCs/>
          <w:sz w:val="16"/>
          <w:szCs w:val="16"/>
        </w:rPr>
        <w:t>438</w:t>
      </w:r>
      <w:r>
        <w:rPr>
          <w:rFonts w:eastAsia="Times New Roman"/>
          <w:sz w:val="16"/>
          <w:szCs w:val="16"/>
        </w:rPr>
        <w:t xml:space="preserve">, </w:t>
      </w:r>
      <w:r>
        <w:rPr>
          <w:rFonts w:eastAsia="Times New Roman"/>
          <w:b/>
          <w:bCs/>
          <w:sz w:val="16"/>
          <w:szCs w:val="16"/>
        </w:rPr>
        <w:t>443</w:t>
      </w:r>
      <w:r>
        <w:rPr>
          <w:rFonts w:eastAsia="Times New Roman"/>
          <w:sz w:val="16"/>
          <w:szCs w:val="16"/>
        </w:rPr>
        <w:t xml:space="preserve">, </w:t>
      </w:r>
      <w:hyperlink w:anchor="bookmark3006" w:history="1">
        <w:r>
          <w:rPr>
            <w:rFonts w:eastAsia="Times New Roman"/>
            <w:b/>
            <w:bCs/>
            <w:sz w:val="16"/>
            <w:szCs w:val="16"/>
          </w:rPr>
          <w:t>483</w:t>
        </w:r>
      </w:hyperlink>
    </w:p>
    <w:p w:rsidR="00745E39" w:rsidRDefault="003978C9">
      <w:pPr>
        <w:shd w:val="clear" w:color="auto" w:fill="FFFFFF"/>
        <w:spacing w:line="168" w:lineRule="exact"/>
        <w:ind w:firstLine="398"/>
        <w:jc w:val="both"/>
      </w:pPr>
      <w:r>
        <w:rPr>
          <w:rFonts w:eastAsia="Times New Roman"/>
          <w:sz w:val="16"/>
          <w:szCs w:val="16"/>
        </w:rPr>
        <w:t>Добро</w:t>
      </w:r>
      <w:hyperlink w:anchor="bookmark2307" w:history="1">
        <w:r>
          <w:rPr>
            <w:rFonts w:eastAsia="Times New Roman"/>
            <w:sz w:val="16"/>
            <w:szCs w:val="16"/>
          </w:rPr>
          <w:t>вол</w:t>
        </w:r>
      </w:hyperlink>
      <w:r>
        <w:rPr>
          <w:rFonts w:eastAsia="Times New Roman"/>
          <w:sz w:val="16"/>
          <w:szCs w:val="16"/>
        </w:rPr>
        <w:t xml:space="preserve">ьский Владимир Николаевич – актер; в МХТ с 1898 по 1930 г. </w:t>
      </w:r>
      <w:r>
        <w:rPr>
          <w:rFonts w:eastAsia="Times New Roman"/>
          <w:b/>
          <w:bCs/>
          <w:sz w:val="16"/>
          <w:szCs w:val="16"/>
        </w:rPr>
        <w:t>308</w:t>
      </w:r>
      <w:r>
        <w:rPr>
          <w:rFonts w:eastAsia="Times New Roman"/>
          <w:sz w:val="16"/>
          <w:szCs w:val="16"/>
        </w:rPr>
        <w:t xml:space="preserve">, </w:t>
      </w:r>
      <w:r>
        <w:rPr>
          <w:rFonts w:eastAsia="Times New Roman"/>
          <w:b/>
          <w:bCs/>
          <w:sz w:val="16"/>
          <w:szCs w:val="16"/>
        </w:rPr>
        <w:t>310</w:t>
      </w:r>
      <w:r>
        <w:rPr>
          <w:rFonts w:eastAsia="Times New Roman"/>
          <w:sz w:val="16"/>
          <w:szCs w:val="16"/>
        </w:rPr>
        <w:t xml:space="preserve">, </w:t>
      </w:r>
      <w:r>
        <w:rPr>
          <w:rFonts w:eastAsia="Times New Roman"/>
          <w:b/>
          <w:bCs/>
          <w:sz w:val="16"/>
          <w:szCs w:val="16"/>
        </w:rPr>
        <w:t>526</w:t>
      </w:r>
    </w:p>
    <w:p w:rsidR="00745E39" w:rsidRDefault="003978C9">
      <w:pPr>
        <w:shd w:val="clear" w:color="auto" w:fill="FFFFFF"/>
        <w:spacing w:line="168" w:lineRule="exact"/>
        <w:ind w:left="398"/>
      </w:pPr>
      <w:r>
        <w:rPr>
          <w:rFonts w:eastAsia="Times New Roman"/>
          <w:sz w:val="16"/>
          <w:szCs w:val="16"/>
        </w:rPr>
        <w:t>Добронравов Борис Г</w:t>
      </w:r>
      <w:hyperlink w:anchor="bookmark1007" w:history="1">
        <w:r>
          <w:rPr>
            <w:rFonts w:eastAsia="Times New Roman"/>
            <w:sz w:val="16"/>
            <w:szCs w:val="16"/>
          </w:rPr>
          <w:t>еор</w:t>
        </w:r>
      </w:hyperlink>
      <w:r>
        <w:rPr>
          <w:rFonts w:eastAsia="Times New Roman"/>
          <w:sz w:val="16"/>
          <w:szCs w:val="16"/>
        </w:rPr>
        <w:t>ги</w:t>
      </w:r>
      <w:hyperlink w:anchor="bookmark1146" w:history="1">
        <w:r>
          <w:rPr>
            <w:rFonts w:eastAsia="Times New Roman"/>
            <w:sz w:val="16"/>
            <w:szCs w:val="16"/>
          </w:rPr>
          <w:t>еви</w:t>
        </w:r>
      </w:hyperlink>
      <w:r>
        <w:rPr>
          <w:rFonts w:eastAsia="Times New Roman"/>
          <w:sz w:val="16"/>
          <w:szCs w:val="16"/>
        </w:rPr>
        <w:t>ч</w:t>
      </w:r>
      <w:hyperlink w:anchor="bookmark1274" w:history="1">
        <w:r>
          <w:rPr>
            <w:rFonts w:eastAsia="Times New Roman"/>
            <w:sz w:val="16"/>
            <w:szCs w:val="16"/>
          </w:rPr>
          <w:t xml:space="preserve"> (1</w:t>
        </w:r>
      </w:hyperlink>
      <w:r>
        <w:rPr>
          <w:rFonts w:eastAsia="Times New Roman"/>
          <w:sz w:val="16"/>
          <w:szCs w:val="16"/>
        </w:rPr>
        <w:t>896–1</w:t>
      </w:r>
      <w:hyperlink w:anchor="bookmark1416" w:history="1">
        <w:r>
          <w:rPr>
            <w:rFonts w:eastAsia="Times New Roman"/>
            <w:sz w:val="16"/>
            <w:szCs w:val="16"/>
          </w:rPr>
          <w:t>949)</w:t>
        </w:r>
      </w:hyperlink>
      <w:r>
        <w:rPr>
          <w:rFonts w:eastAsia="Times New Roman"/>
          <w:sz w:val="16"/>
          <w:szCs w:val="16"/>
        </w:rPr>
        <w:t xml:space="preserve"> – актер; в МХ</w:t>
      </w:r>
      <w:hyperlink w:anchor="bookmark2392" w:history="1">
        <w:r>
          <w:rPr>
            <w:rFonts w:eastAsia="Times New Roman"/>
            <w:sz w:val="16"/>
            <w:szCs w:val="16"/>
          </w:rPr>
          <w:t xml:space="preserve">Т </w:t>
        </w:r>
      </w:hyperlink>
      <w:r>
        <w:rPr>
          <w:rFonts w:eastAsia="Times New Roman"/>
          <w:sz w:val="16"/>
          <w:szCs w:val="16"/>
        </w:rPr>
        <w:t>с</w:t>
      </w:r>
    </w:p>
    <w:p w:rsidR="00745E39" w:rsidRDefault="003978C9">
      <w:pPr>
        <w:shd w:val="clear" w:color="auto" w:fill="FFFFFF"/>
        <w:tabs>
          <w:tab w:val="left" w:pos="394"/>
        </w:tabs>
        <w:spacing w:line="168" w:lineRule="exact"/>
        <w:jc w:val="both"/>
      </w:pPr>
      <w:r>
        <w:rPr>
          <w:sz w:val="16"/>
          <w:szCs w:val="16"/>
        </w:rPr>
        <w:t>1915</w:t>
      </w:r>
      <w:r>
        <w:tab/>
      </w:r>
      <w:r>
        <w:rPr>
          <w:rFonts w:eastAsia="Times New Roman"/>
          <w:sz w:val="16"/>
          <w:szCs w:val="16"/>
        </w:rPr>
        <w:t>г.</w:t>
      </w:r>
      <w:r>
        <w:rPr>
          <w:rFonts w:eastAsia="Times New Roman"/>
        </w:rPr>
        <w:t xml:space="preserve"> </w:t>
      </w:r>
      <w:r>
        <w:rPr>
          <w:rFonts w:eastAsia="Times New Roman"/>
          <w:sz w:val="16"/>
          <w:szCs w:val="16"/>
        </w:rPr>
        <w:t>до</w:t>
      </w:r>
      <w:r>
        <w:rPr>
          <w:rFonts w:eastAsia="Times New Roman"/>
        </w:rPr>
        <w:t xml:space="preserve"> </w:t>
      </w:r>
      <w:r>
        <w:rPr>
          <w:rFonts w:eastAsia="Times New Roman"/>
          <w:sz w:val="16"/>
          <w:szCs w:val="16"/>
        </w:rPr>
        <w:t>конца</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b/>
          <w:bCs/>
          <w:sz w:val="16"/>
          <w:szCs w:val="16"/>
        </w:rPr>
        <w:t>28</w:t>
      </w:r>
      <w:r>
        <w:rPr>
          <w:rFonts w:eastAsia="Times New Roman"/>
          <w:sz w:val="16"/>
          <w:szCs w:val="16"/>
        </w:rPr>
        <w:t>,</w:t>
      </w:r>
      <w:r>
        <w:rPr>
          <w:rFonts w:eastAsia="Times New Roman"/>
        </w:rPr>
        <w:t xml:space="preserve"> </w:t>
      </w:r>
      <w:r>
        <w:rPr>
          <w:rFonts w:eastAsia="Times New Roman"/>
          <w:b/>
          <w:bCs/>
          <w:sz w:val="16"/>
          <w:szCs w:val="16"/>
        </w:rPr>
        <w:t>184</w:t>
      </w:r>
      <w:r>
        <w:rPr>
          <w:rFonts w:eastAsia="Times New Roman"/>
          <w:sz w:val="16"/>
          <w:szCs w:val="16"/>
        </w:rPr>
        <w:t>,</w:t>
      </w:r>
      <w:r>
        <w:rPr>
          <w:rFonts w:eastAsia="Times New Roman"/>
        </w:rPr>
        <w:t xml:space="preserve"> </w:t>
      </w:r>
      <w:r>
        <w:rPr>
          <w:rFonts w:eastAsia="Times New Roman"/>
          <w:b/>
          <w:bCs/>
          <w:sz w:val="16"/>
          <w:szCs w:val="16"/>
        </w:rPr>
        <w:t>195</w:t>
      </w:r>
      <w:r>
        <w:rPr>
          <w:rFonts w:eastAsia="Times New Roman"/>
          <w:sz w:val="16"/>
          <w:szCs w:val="16"/>
        </w:rPr>
        <w:t>,</w:t>
      </w:r>
      <w:r>
        <w:rPr>
          <w:rFonts w:eastAsia="Times New Roman"/>
        </w:rPr>
        <w:t xml:space="preserve"> </w:t>
      </w:r>
      <w:r>
        <w:rPr>
          <w:rFonts w:eastAsia="Times New Roman"/>
          <w:b/>
          <w:bCs/>
          <w:sz w:val="16"/>
          <w:szCs w:val="16"/>
        </w:rPr>
        <w:t>204</w:t>
      </w:r>
      <w:r>
        <w:rPr>
          <w:rFonts w:eastAsia="Times New Roman"/>
          <w:sz w:val="16"/>
          <w:szCs w:val="16"/>
        </w:rPr>
        <w:t>,</w:t>
      </w:r>
      <w:r>
        <w:rPr>
          <w:rFonts w:eastAsia="Times New Roman"/>
        </w:rPr>
        <w:t xml:space="preserve"> </w:t>
      </w:r>
      <w:r>
        <w:rPr>
          <w:rFonts w:eastAsia="Times New Roman"/>
          <w:b/>
          <w:bCs/>
          <w:sz w:val="16"/>
          <w:szCs w:val="16"/>
        </w:rPr>
        <w:t>212</w:t>
      </w:r>
      <w:r>
        <w:rPr>
          <w:rFonts w:eastAsia="Times New Roman"/>
          <w:sz w:val="16"/>
          <w:szCs w:val="16"/>
        </w:rPr>
        <w:t>,</w:t>
      </w:r>
      <w:r>
        <w:rPr>
          <w:rFonts w:eastAsia="Times New Roman"/>
        </w:rPr>
        <w:t xml:space="preserve"> </w:t>
      </w:r>
      <w:r>
        <w:rPr>
          <w:rFonts w:eastAsia="Times New Roman"/>
          <w:b/>
          <w:bCs/>
          <w:sz w:val="16"/>
          <w:szCs w:val="16"/>
        </w:rPr>
        <w:t>221</w:t>
      </w:r>
      <w:r>
        <w:rPr>
          <w:rFonts w:eastAsia="Times New Roman"/>
          <w:sz w:val="16"/>
          <w:szCs w:val="16"/>
        </w:rPr>
        <w:t>,</w:t>
      </w:r>
      <w:r>
        <w:rPr>
          <w:rFonts w:eastAsia="Times New Roman"/>
        </w:rPr>
        <w:t xml:space="preserve"> </w:t>
      </w:r>
      <w:r>
        <w:rPr>
          <w:rFonts w:eastAsia="Times New Roman"/>
          <w:b/>
          <w:bCs/>
          <w:sz w:val="16"/>
          <w:szCs w:val="16"/>
        </w:rPr>
        <w:t>248</w:t>
      </w:r>
      <w:r>
        <w:rPr>
          <w:rFonts w:eastAsia="Times New Roman"/>
          <w:sz w:val="16"/>
          <w:szCs w:val="16"/>
        </w:rPr>
        <w:t>,</w:t>
      </w:r>
      <w:r>
        <w:rPr>
          <w:rFonts w:eastAsia="Times New Roman"/>
        </w:rPr>
        <w:t xml:space="preserve"> </w:t>
      </w:r>
      <w:r>
        <w:rPr>
          <w:rFonts w:eastAsia="Times New Roman"/>
          <w:b/>
          <w:bCs/>
          <w:sz w:val="16"/>
          <w:szCs w:val="16"/>
        </w:rPr>
        <w:t>254</w:t>
      </w:r>
      <w:r>
        <w:rPr>
          <w:rFonts w:eastAsia="Times New Roman"/>
          <w:sz w:val="16"/>
          <w:szCs w:val="16"/>
        </w:rPr>
        <w:t>,</w:t>
      </w:r>
      <w:r>
        <w:rPr>
          <w:rFonts w:eastAsia="Times New Roman"/>
        </w:rPr>
        <w:t xml:space="preserve"> </w:t>
      </w:r>
      <w:r>
        <w:rPr>
          <w:rFonts w:eastAsia="Times New Roman"/>
          <w:b/>
          <w:bCs/>
          <w:sz w:val="16"/>
          <w:szCs w:val="16"/>
        </w:rPr>
        <w:t>285</w:t>
      </w:r>
      <w:r>
        <w:rPr>
          <w:rFonts w:eastAsia="Times New Roman"/>
          <w:sz w:val="16"/>
          <w:szCs w:val="16"/>
        </w:rPr>
        <w:t>,</w:t>
      </w:r>
      <w:r>
        <w:rPr>
          <w:rFonts w:eastAsia="Times New Roman"/>
        </w:rPr>
        <w:t xml:space="preserve"> </w:t>
      </w:r>
      <w:r>
        <w:rPr>
          <w:rFonts w:eastAsia="Times New Roman"/>
          <w:b/>
          <w:bCs/>
          <w:sz w:val="16"/>
          <w:szCs w:val="16"/>
        </w:rPr>
        <w:t>320</w:t>
      </w:r>
      <w:r>
        <w:rPr>
          <w:rFonts w:eastAsia="Times New Roman"/>
          <w:sz w:val="16"/>
          <w:szCs w:val="16"/>
        </w:rPr>
        <w:t>,</w:t>
      </w:r>
      <w:r>
        <w:rPr>
          <w:rFonts w:eastAsia="Times New Roman"/>
          <w:sz w:val="16"/>
          <w:szCs w:val="16"/>
        </w:rPr>
        <w:br/>
      </w:r>
      <w:r>
        <w:rPr>
          <w:rFonts w:eastAsia="Times New Roman"/>
          <w:b/>
          <w:bCs/>
          <w:sz w:val="16"/>
          <w:szCs w:val="16"/>
        </w:rPr>
        <w:t>332</w:t>
      </w:r>
      <w:r>
        <w:rPr>
          <w:rFonts w:eastAsia="Times New Roman"/>
          <w:sz w:val="16"/>
          <w:szCs w:val="16"/>
        </w:rPr>
        <w:t xml:space="preserve">, </w:t>
      </w:r>
      <w:hyperlink w:anchor="bookmark2575" w:history="1">
        <w:r>
          <w:rPr>
            <w:rFonts w:eastAsia="Times New Roman"/>
            <w:b/>
            <w:bCs/>
            <w:sz w:val="16"/>
            <w:szCs w:val="16"/>
          </w:rPr>
          <w:t>340</w:t>
        </w:r>
      </w:hyperlink>
      <w:r>
        <w:rPr>
          <w:rFonts w:eastAsia="Times New Roman"/>
          <w:sz w:val="16"/>
          <w:szCs w:val="16"/>
        </w:rPr>
        <w:t xml:space="preserve">, </w:t>
      </w:r>
      <w:r>
        <w:rPr>
          <w:rFonts w:eastAsia="Times New Roman"/>
          <w:b/>
          <w:bCs/>
          <w:sz w:val="16"/>
          <w:szCs w:val="16"/>
        </w:rPr>
        <w:t>524</w:t>
      </w:r>
      <w:r>
        <w:rPr>
          <w:rFonts w:eastAsia="Times New Roman"/>
          <w:sz w:val="16"/>
          <w:szCs w:val="16"/>
        </w:rPr>
        <w:t xml:space="preserve">, </w:t>
      </w:r>
      <w:hyperlink w:anchor="bookmark3639" w:history="1">
        <w:r>
          <w:rPr>
            <w:rFonts w:eastAsia="Times New Roman"/>
            <w:b/>
            <w:bCs/>
            <w:sz w:val="16"/>
            <w:szCs w:val="16"/>
          </w:rPr>
          <w:t>526</w:t>
        </w:r>
      </w:hyperlink>
    </w:p>
    <w:p w:rsidR="00745E39" w:rsidRDefault="003978C9">
      <w:pPr>
        <w:shd w:val="clear" w:color="auto" w:fill="FFFFFF"/>
        <w:spacing w:line="168" w:lineRule="exact"/>
        <w:ind w:firstLine="398"/>
        <w:jc w:val="both"/>
      </w:pPr>
      <w:r>
        <w:rPr>
          <w:rFonts w:eastAsia="Times New Roman"/>
          <w:sz w:val="16"/>
          <w:szCs w:val="16"/>
        </w:rPr>
        <w:t xml:space="preserve">Добужинский Мстислав Валерианович (1875–1957) – живописец, график, театральный художник </w:t>
      </w:r>
      <w:r>
        <w:rPr>
          <w:rFonts w:eastAsia="Times New Roman"/>
          <w:b/>
          <w:bCs/>
          <w:sz w:val="16"/>
          <w:szCs w:val="16"/>
        </w:rPr>
        <w:t>119</w:t>
      </w:r>
      <w:r>
        <w:rPr>
          <w:rFonts w:eastAsia="Times New Roman"/>
          <w:sz w:val="16"/>
          <w:szCs w:val="16"/>
        </w:rPr>
        <w:t xml:space="preserve">, </w:t>
      </w:r>
      <w:hyperlink w:anchor="bookmark598" w:history="1">
        <w:r>
          <w:rPr>
            <w:rFonts w:eastAsia="Times New Roman"/>
            <w:b/>
            <w:bCs/>
            <w:sz w:val="16"/>
            <w:szCs w:val="16"/>
          </w:rPr>
          <w:t>120</w:t>
        </w:r>
      </w:hyperlink>
      <w:r>
        <w:rPr>
          <w:rFonts w:eastAsia="Times New Roman"/>
          <w:sz w:val="16"/>
          <w:szCs w:val="16"/>
        </w:rPr>
        <w:t xml:space="preserve">, </w:t>
      </w:r>
      <w:hyperlink w:anchor="bookmark669" w:history="1">
        <w:r>
          <w:rPr>
            <w:rFonts w:eastAsia="Times New Roman"/>
            <w:b/>
            <w:bCs/>
            <w:sz w:val="16"/>
            <w:szCs w:val="16"/>
          </w:rPr>
          <w:t>131</w:t>
        </w:r>
      </w:hyperlink>
      <w:r>
        <w:rPr>
          <w:rFonts w:eastAsia="Times New Roman"/>
          <w:sz w:val="16"/>
          <w:szCs w:val="16"/>
        </w:rPr>
        <w:t xml:space="preserve">, </w:t>
      </w:r>
      <w:hyperlink w:anchor="bookmark712" w:history="1">
        <w:r>
          <w:rPr>
            <w:rFonts w:eastAsia="Times New Roman"/>
            <w:b/>
            <w:bCs/>
            <w:sz w:val="16"/>
            <w:szCs w:val="16"/>
          </w:rPr>
          <w:t>139</w:t>
        </w:r>
      </w:hyperlink>
      <w:r>
        <w:rPr>
          <w:rFonts w:eastAsia="Times New Roman"/>
          <w:sz w:val="16"/>
          <w:szCs w:val="16"/>
        </w:rPr>
        <w:t xml:space="preserve">, </w:t>
      </w:r>
      <w:r>
        <w:rPr>
          <w:rFonts w:eastAsia="Times New Roman"/>
          <w:b/>
          <w:bCs/>
          <w:sz w:val="16"/>
          <w:szCs w:val="16"/>
        </w:rPr>
        <w:t>148</w:t>
      </w:r>
      <w:r>
        <w:rPr>
          <w:rFonts w:eastAsia="Times New Roman"/>
          <w:sz w:val="16"/>
          <w:szCs w:val="16"/>
        </w:rPr>
        <w:t xml:space="preserve">, </w:t>
      </w:r>
      <w:hyperlink w:anchor="bookmark790" w:history="1">
        <w:r>
          <w:rPr>
            <w:rFonts w:eastAsia="Times New Roman"/>
            <w:b/>
            <w:bCs/>
            <w:sz w:val="16"/>
            <w:szCs w:val="16"/>
          </w:rPr>
          <w:t>151</w:t>
        </w:r>
      </w:hyperlink>
      <w:r>
        <w:rPr>
          <w:rFonts w:eastAsia="Times New Roman"/>
          <w:sz w:val="16"/>
          <w:szCs w:val="16"/>
        </w:rPr>
        <w:t xml:space="preserve">, </w:t>
      </w:r>
      <w:hyperlink w:anchor="bookmark806" w:history="1">
        <w:r>
          <w:rPr>
            <w:rFonts w:eastAsia="Times New Roman"/>
            <w:b/>
            <w:bCs/>
            <w:sz w:val="16"/>
            <w:szCs w:val="16"/>
          </w:rPr>
          <w:t>154</w:t>
        </w:r>
      </w:hyperlink>
      <w:r>
        <w:rPr>
          <w:rFonts w:eastAsia="Times New Roman"/>
          <w:sz w:val="16"/>
          <w:szCs w:val="16"/>
        </w:rPr>
        <w:t xml:space="preserve">, </w:t>
      </w:r>
      <w:hyperlink w:anchor="bookmark817" w:history="1">
        <w:r>
          <w:rPr>
            <w:rFonts w:eastAsia="Times New Roman"/>
            <w:b/>
            <w:bCs/>
            <w:sz w:val="16"/>
            <w:szCs w:val="16"/>
          </w:rPr>
          <w:t>156</w:t>
        </w:r>
      </w:hyperlink>
      <w:r>
        <w:rPr>
          <w:rFonts w:eastAsia="Times New Roman"/>
          <w:sz w:val="16"/>
          <w:szCs w:val="16"/>
        </w:rPr>
        <w:t xml:space="preserve">, </w:t>
      </w:r>
      <w:hyperlink w:anchor="bookmark851" w:history="1">
        <w:r>
          <w:rPr>
            <w:rFonts w:eastAsia="Times New Roman"/>
            <w:b/>
            <w:bCs/>
            <w:sz w:val="16"/>
            <w:szCs w:val="16"/>
          </w:rPr>
          <w:t>161</w:t>
        </w:r>
      </w:hyperlink>
      <w:r>
        <w:rPr>
          <w:rFonts w:eastAsia="Times New Roman"/>
          <w:sz w:val="16"/>
          <w:szCs w:val="16"/>
        </w:rPr>
        <w:t xml:space="preserve">, </w:t>
      </w:r>
      <w:r>
        <w:rPr>
          <w:rFonts w:eastAsia="Times New Roman"/>
          <w:b/>
          <w:bCs/>
          <w:sz w:val="16"/>
          <w:szCs w:val="16"/>
        </w:rPr>
        <w:t>164</w:t>
      </w:r>
      <w:r>
        <w:rPr>
          <w:rFonts w:eastAsia="Times New Roman"/>
          <w:sz w:val="16"/>
          <w:szCs w:val="16"/>
        </w:rPr>
        <w:t xml:space="preserve">, </w:t>
      </w:r>
      <w:hyperlink w:anchor="bookmark3271" w:history="1">
        <w:r>
          <w:rPr>
            <w:rFonts w:eastAsia="Times New Roman"/>
            <w:b/>
            <w:bCs/>
            <w:sz w:val="16"/>
            <w:szCs w:val="16"/>
          </w:rPr>
          <w:t>505</w:t>
        </w:r>
      </w:hyperlink>
      <w:r>
        <w:rPr>
          <w:rFonts w:eastAsia="Times New Roman"/>
          <w:sz w:val="16"/>
          <w:szCs w:val="16"/>
        </w:rPr>
        <w:t xml:space="preserve">, </w:t>
      </w:r>
      <w:hyperlink w:anchor="bookmark3320" w:history="1">
        <w:r>
          <w:rPr>
            <w:rFonts w:eastAsia="Times New Roman"/>
            <w:b/>
            <w:bCs/>
            <w:sz w:val="16"/>
            <w:szCs w:val="16"/>
          </w:rPr>
          <w:t>509</w:t>
        </w:r>
      </w:hyperlink>
      <w:r>
        <w:rPr>
          <w:rFonts w:eastAsia="Times New Roman"/>
          <w:sz w:val="16"/>
          <w:szCs w:val="16"/>
        </w:rPr>
        <w:t xml:space="preserve">, </w:t>
      </w:r>
      <w:hyperlink w:anchor="bookmark3361" w:history="1">
        <w:r>
          <w:rPr>
            <w:rFonts w:eastAsia="Times New Roman"/>
            <w:b/>
            <w:bCs/>
            <w:sz w:val="16"/>
            <w:szCs w:val="16"/>
          </w:rPr>
          <w:t>512</w:t>
        </w:r>
      </w:hyperlink>
      <w:r>
        <w:rPr>
          <w:rFonts w:eastAsia="Times New Roman"/>
          <w:sz w:val="16"/>
          <w:szCs w:val="16"/>
        </w:rPr>
        <w:t xml:space="preserve">, </w:t>
      </w:r>
      <w:hyperlink w:anchor="bookmark3808" w:history="1">
        <w:r>
          <w:rPr>
            <w:rFonts w:eastAsia="Times New Roman"/>
            <w:b/>
            <w:bCs/>
            <w:sz w:val="16"/>
            <w:szCs w:val="16"/>
          </w:rPr>
          <w:t>555</w:t>
        </w:r>
      </w:hyperlink>
    </w:p>
    <w:p w:rsidR="00745E39" w:rsidRDefault="003978C9">
      <w:pPr>
        <w:shd w:val="clear" w:color="auto" w:fill="FFFFFF"/>
        <w:spacing w:line="168" w:lineRule="exact"/>
        <w:ind w:firstLine="398"/>
        <w:jc w:val="both"/>
      </w:pPr>
      <w:r>
        <w:rPr>
          <w:rFonts w:eastAsia="Times New Roman"/>
          <w:sz w:val="16"/>
          <w:szCs w:val="16"/>
        </w:rPr>
        <w:t>Долгоруков Павел Дмитриевич, князь (1866–1927) – политиче</w:t>
      </w:r>
      <w:r>
        <w:rPr>
          <w:rFonts w:eastAsia="Times New Roman"/>
          <w:sz w:val="16"/>
          <w:szCs w:val="16"/>
        </w:rPr>
        <w:softHyphen/>
        <w:t xml:space="preserve">ский деятель (кадет); депутат 2-й Государственной думы; вкладчик МХТ </w:t>
      </w:r>
      <w:hyperlink w:anchor="bookmark131" w:history="1">
        <w:r>
          <w:rPr>
            <w:rFonts w:eastAsia="Times New Roman"/>
            <w:b/>
            <w:bCs/>
            <w:sz w:val="16"/>
            <w:szCs w:val="16"/>
          </w:rPr>
          <w:t>35</w:t>
        </w:r>
      </w:hyperlink>
      <w:r>
        <w:rPr>
          <w:rFonts w:eastAsia="Times New Roman"/>
          <w:sz w:val="16"/>
          <w:szCs w:val="16"/>
        </w:rPr>
        <w:t xml:space="preserve">, </w:t>
      </w:r>
      <w:r>
        <w:rPr>
          <w:rFonts w:eastAsia="Times New Roman"/>
          <w:b/>
          <w:bCs/>
          <w:sz w:val="16"/>
          <w:szCs w:val="16"/>
        </w:rPr>
        <w:t>65</w:t>
      </w:r>
      <w:r>
        <w:rPr>
          <w:rFonts w:eastAsia="Times New Roman"/>
          <w:sz w:val="16"/>
          <w:szCs w:val="16"/>
        </w:rPr>
        <w:t>–</w:t>
      </w:r>
      <w:hyperlink w:anchor="bookmark324" w:history="1">
        <w:r>
          <w:rPr>
            <w:rFonts w:eastAsia="Times New Roman"/>
            <w:b/>
            <w:bCs/>
            <w:sz w:val="16"/>
            <w:szCs w:val="16"/>
          </w:rPr>
          <w:t>68</w:t>
        </w:r>
      </w:hyperlink>
      <w:r>
        <w:rPr>
          <w:rFonts w:eastAsia="Times New Roman"/>
          <w:sz w:val="16"/>
          <w:szCs w:val="16"/>
        </w:rPr>
        <w:t xml:space="preserve">, </w:t>
      </w:r>
      <w:r>
        <w:rPr>
          <w:rFonts w:eastAsia="Times New Roman"/>
          <w:b/>
          <w:bCs/>
          <w:sz w:val="16"/>
          <w:szCs w:val="16"/>
        </w:rPr>
        <w:t>124</w:t>
      </w:r>
      <w:r>
        <w:rPr>
          <w:rFonts w:eastAsia="Times New Roman"/>
          <w:sz w:val="16"/>
          <w:szCs w:val="16"/>
        </w:rPr>
        <w:t xml:space="preserve">, </w:t>
      </w:r>
      <w:hyperlink w:anchor="bookmark783" w:history="1">
        <w:r>
          <w:rPr>
            <w:rFonts w:eastAsia="Times New Roman"/>
            <w:b/>
            <w:bCs/>
            <w:sz w:val="16"/>
            <w:szCs w:val="16"/>
          </w:rPr>
          <w:t>150</w:t>
        </w:r>
      </w:hyperlink>
      <w:r>
        <w:rPr>
          <w:rFonts w:eastAsia="Times New Roman"/>
          <w:sz w:val="16"/>
          <w:szCs w:val="16"/>
        </w:rPr>
        <w:t xml:space="preserve">, </w:t>
      </w:r>
      <w:hyperlink w:anchor="bookmark1318" w:history="1">
        <w:r>
          <w:rPr>
            <w:rFonts w:eastAsia="Times New Roman"/>
            <w:b/>
            <w:bCs/>
            <w:sz w:val="16"/>
            <w:szCs w:val="16"/>
          </w:rPr>
          <w:t>211</w:t>
        </w:r>
      </w:hyperlink>
      <w:r>
        <w:rPr>
          <w:rFonts w:eastAsia="Times New Roman"/>
          <w:sz w:val="16"/>
          <w:szCs w:val="16"/>
        </w:rPr>
        <w:t xml:space="preserve">, </w:t>
      </w:r>
      <w:r>
        <w:rPr>
          <w:rFonts w:eastAsia="Times New Roman"/>
          <w:b/>
          <w:bCs/>
          <w:sz w:val="16"/>
          <w:szCs w:val="16"/>
        </w:rPr>
        <w:t>493</w:t>
      </w:r>
      <w:r>
        <w:rPr>
          <w:rFonts w:eastAsia="Times New Roman"/>
          <w:sz w:val="16"/>
          <w:szCs w:val="16"/>
        </w:rPr>
        <w:t xml:space="preserve">, </w:t>
      </w:r>
      <w:r>
        <w:rPr>
          <w:rFonts w:eastAsia="Times New Roman"/>
          <w:b/>
          <w:bCs/>
          <w:sz w:val="16"/>
          <w:szCs w:val="16"/>
        </w:rPr>
        <w:t>562</w:t>
      </w:r>
      <w:r>
        <w:rPr>
          <w:rFonts w:eastAsia="Times New Roman"/>
          <w:sz w:val="16"/>
          <w:szCs w:val="16"/>
        </w:rPr>
        <w:t xml:space="preserve">, </w:t>
      </w:r>
      <w:hyperlink w:anchor="bookmark3870" w:history="1">
        <w:r>
          <w:rPr>
            <w:rFonts w:eastAsia="Times New Roman"/>
            <w:b/>
            <w:bCs/>
            <w:sz w:val="16"/>
            <w:szCs w:val="16"/>
          </w:rPr>
          <w:t>569</w:t>
        </w:r>
      </w:hyperlink>
    </w:p>
    <w:p w:rsidR="00745E39" w:rsidRDefault="00745E39">
      <w:pPr>
        <w:shd w:val="clear" w:color="auto" w:fill="FFFFFF"/>
        <w:spacing w:line="168"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68" w:lineRule="exact"/>
        <w:ind w:firstLine="398"/>
        <w:jc w:val="both"/>
      </w:pPr>
      <w:r>
        <w:rPr>
          <w:rFonts w:eastAsia="Times New Roman"/>
          <w:sz w:val="16"/>
          <w:szCs w:val="16"/>
        </w:rPr>
        <w:lastRenderedPageBreak/>
        <w:t xml:space="preserve">Достоевская (урожд. Сниткина) Анна Григорьевна (1846–1918) – жена Ф.М.Достоевского, издатель </w:t>
      </w:r>
      <w:hyperlink w:anchor="bookmark772" w:history="1">
        <w:r>
          <w:rPr>
            <w:rFonts w:eastAsia="Times New Roman"/>
            <w:b/>
            <w:bCs/>
            <w:sz w:val="16"/>
            <w:szCs w:val="16"/>
          </w:rPr>
          <w:t>149</w:t>
        </w:r>
      </w:hyperlink>
      <w:r>
        <w:rPr>
          <w:rFonts w:eastAsia="Times New Roman"/>
          <w:sz w:val="16"/>
          <w:szCs w:val="16"/>
        </w:rPr>
        <w:t xml:space="preserve">, </w:t>
      </w:r>
      <w:r>
        <w:rPr>
          <w:rFonts w:eastAsia="Times New Roman"/>
          <w:b/>
          <w:bCs/>
          <w:sz w:val="16"/>
          <w:szCs w:val="16"/>
        </w:rPr>
        <w:t>150</w:t>
      </w:r>
    </w:p>
    <w:p w:rsidR="00745E39" w:rsidRDefault="003978C9">
      <w:pPr>
        <w:shd w:val="clear" w:color="auto" w:fill="FFFFFF"/>
        <w:spacing w:line="168" w:lineRule="exact"/>
        <w:ind w:firstLine="398"/>
        <w:jc w:val="both"/>
      </w:pPr>
      <w:r>
        <w:rPr>
          <w:rFonts w:eastAsia="Times New Roman"/>
          <w:sz w:val="16"/>
          <w:szCs w:val="16"/>
        </w:rPr>
        <w:t xml:space="preserve">Достоевский Федор Михайлович (1821–1881) – писатель </w:t>
      </w:r>
      <w:hyperlink w:anchor="bookmark422" w:history="1">
        <w:r>
          <w:rPr>
            <w:rFonts w:eastAsia="Times New Roman"/>
            <w:b/>
            <w:bCs/>
            <w:sz w:val="16"/>
            <w:szCs w:val="16"/>
          </w:rPr>
          <w:t>88</w:t>
        </w:r>
      </w:hyperlink>
      <w:r>
        <w:rPr>
          <w:rFonts w:eastAsia="Times New Roman"/>
          <w:sz w:val="16"/>
          <w:szCs w:val="16"/>
        </w:rPr>
        <w:t xml:space="preserve">, </w:t>
      </w:r>
      <w:hyperlink w:anchor="bookmark2809" w:history="1">
        <w:r>
          <w:rPr>
            <w:rFonts w:eastAsia="Times New Roman"/>
            <w:b/>
            <w:bCs/>
            <w:sz w:val="16"/>
            <w:szCs w:val="16"/>
          </w:rPr>
          <w:t>410</w:t>
        </w:r>
      </w:hyperlink>
      <w:r>
        <w:rPr>
          <w:rFonts w:eastAsia="Times New Roman"/>
          <w:sz w:val="16"/>
          <w:szCs w:val="16"/>
        </w:rPr>
        <w:t xml:space="preserve">, </w:t>
      </w:r>
      <w:r>
        <w:rPr>
          <w:rFonts w:eastAsia="Times New Roman"/>
          <w:b/>
          <w:bCs/>
          <w:sz w:val="16"/>
          <w:szCs w:val="16"/>
        </w:rPr>
        <w:t>444</w:t>
      </w:r>
      <w:r>
        <w:rPr>
          <w:rFonts w:eastAsia="Times New Roman"/>
          <w:sz w:val="16"/>
          <w:szCs w:val="16"/>
        </w:rPr>
        <w:t xml:space="preserve">, </w:t>
      </w:r>
      <w:hyperlink w:anchor="bookmark2916" w:history="1">
        <w:r>
          <w:rPr>
            <w:rFonts w:eastAsia="Times New Roman"/>
            <w:b/>
            <w:bCs/>
            <w:sz w:val="16"/>
            <w:szCs w:val="16"/>
          </w:rPr>
          <w:t>446</w:t>
        </w:r>
      </w:hyperlink>
      <w:r>
        <w:rPr>
          <w:rFonts w:eastAsia="Times New Roman"/>
          <w:sz w:val="16"/>
          <w:szCs w:val="16"/>
        </w:rPr>
        <w:t xml:space="preserve">, </w:t>
      </w:r>
      <w:hyperlink w:anchor="bookmark2919" w:history="1">
        <w:r>
          <w:rPr>
            <w:rFonts w:eastAsia="Times New Roman"/>
            <w:b/>
            <w:bCs/>
            <w:sz w:val="16"/>
            <w:szCs w:val="16"/>
          </w:rPr>
          <w:t>449</w:t>
        </w:r>
      </w:hyperlink>
      <w:r>
        <w:rPr>
          <w:rFonts w:eastAsia="Times New Roman"/>
          <w:sz w:val="16"/>
          <w:szCs w:val="16"/>
        </w:rPr>
        <w:t xml:space="preserve">, </w:t>
      </w:r>
      <w:hyperlink w:anchor="bookmark2955" w:history="1">
        <w:r>
          <w:rPr>
            <w:rFonts w:eastAsia="Times New Roman"/>
            <w:b/>
            <w:bCs/>
            <w:sz w:val="16"/>
            <w:szCs w:val="16"/>
          </w:rPr>
          <w:t>463</w:t>
        </w:r>
      </w:hyperlink>
      <w:r>
        <w:rPr>
          <w:rFonts w:eastAsia="Times New Roman"/>
          <w:sz w:val="16"/>
          <w:szCs w:val="16"/>
        </w:rPr>
        <w:t xml:space="preserve">, </w:t>
      </w:r>
      <w:r>
        <w:rPr>
          <w:rFonts w:eastAsia="Times New Roman"/>
          <w:b/>
          <w:bCs/>
          <w:sz w:val="16"/>
          <w:szCs w:val="16"/>
        </w:rPr>
        <w:t>469</w:t>
      </w:r>
      <w:r>
        <w:rPr>
          <w:rFonts w:eastAsia="Times New Roman"/>
          <w:sz w:val="16"/>
          <w:szCs w:val="16"/>
        </w:rPr>
        <w:t xml:space="preserve">, </w:t>
      </w:r>
      <w:r>
        <w:rPr>
          <w:rFonts w:eastAsia="Times New Roman"/>
          <w:b/>
          <w:bCs/>
          <w:sz w:val="16"/>
          <w:szCs w:val="16"/>
        </w:rPr>
        <w:t>557</w:t>
      </w:r>
    </w:p>
    <w:p w:rsidR="00745E39" w:rsidRDefault="003978C9">
      <w:pPr>
        <w:shd w:val="clear" w:color="auto" w:fill="FFFFFF"/>
        <w:spacing w:line="168" w:lineRule="exact"/>
        <w:ind w:firstLine="398"/>
        <w:jc w:val="both"/>
      </w:pPr>
      <w:r>
        <w:rPr>
          <w:rFonts w:eastAsia="Times New Roman"/>
          <w:sz w:val="16"/>
          <w:szCs w:val="16"/>
        </w:rPr>
        <w:t>Дризен (барон Остен-Дризен) Николай Васильевич – театраль</w:t>
      </w:r>
      <w:r>
        <w:rPr>
          <w:rFonts w:eastAsia="Times New Roman"/>
          <w:sz w:val="16"/>
          <w:szCs w:val="16"/>
        </w:rPr>
        <w:softHyphen/>
        <w:t xml:space="preserve">ный деятель </w:t>
      </w:r>
      <w:r>
        <w:rPr>
          <w:rFonts w:eastAsia="Times New Roman"/>
          <w:b/>
          <w:bCs/>
          <w:sz w:val="16"/>
          <w:szCs w:val="16"/>
        </w:rPr>
        <w:t>534</w:t>
      </w:r>
    </w:p>
    <w:p w:rsidR="00745E39" w:rsidRDefault="003978C9">
      <w:pPr>
        <w:shd w:val="clear" w:color="auto" w:fill="FFFFFF"/>
        <w:spacing w:line="168" w:lineRule="exact"/>
        <w:ind w:firstLine="398"/>
        <w:jc w:val="both"/>
      </w:pPr>
      <w:r>
        <w:rPr>
          <w:rFonts w:eastAsia="Times New Roman"/>
          <w:sz w:val="16"/>
          <w:szCs w:val="16"/>
        </w:rPr>
        <w:t>Дуван-Торцов Исаак Ездрович (Эзрович; 1872–1939) – т</w:t>
      </w:r>
      <w:hyperlink w:anchor="bookmark1336" w:history="1">
        <w:r>
          <w:rPr>
            <w:rFonts w:eastAsia="Times New Roman"/>
            <w:sz w:val="16"/>
            <w:szCs w:val="16"/>
          </w:rPr>
          <w:t>еат</w:t>
        </w:r>
      </w:hyperlink>
      <w:r>
        <w:rPr>
          <w:rFonts w:eastAsia="Times New Roman"/>
          <w:sz w:val="16"/>
          <w:szCs w:val="16"/>
        </w:rPr>
        <w:t>раль</w:t>
      </w:r>
      <w:r>
        <w:rPr>
          <w:rFonts w:eastAsia="Times New Roman"/>
          <w:sz w:val="16"/>
          <w:szCs w:val="16"/>
        </w:rPr>
        <w:softHyphen/>
        <w:t xml:space="preserve">ный деятель, актер; в МХТ в 1912–1917 гг. (с перерывом) </w:t>
      </w:r>
      <w:r>
        <w:rPr>
          <w:rFonts w:eastAsia="Times New Roman"/>
          <w:b/>
          <w:bCs/>
          <w:sz w:val="16"/>
          <w:szCs w:val="16"/>
        </w:rPr>
        <w:t>143</w:t>
      </w:r>
      <w:r>
        <w:rPr>
          <w:rFonts w:eastAsia="Times New Roman"/>
          <w:sz w:val="16"/>
          <w:szCs w:val="16"/>
        </w:rPr>
        <w:t xml:space="preserve">, </w:t>
      </w:r>
      <w:r>
        <w:rPr>
          <w:rFonts w:eastAsia="Times New Roman"/>
          <w:b/>
          <w:bCs/>
          <w:sz w:val="16"/>
          <w:szCs w:val="16"/>
        </w:rPr>
        <w:t>213</w:t>
      </w:r>
      <w:r>
        <w:rPr>
          <w:rFonts w:eastAsia="Times New Roman"/>
          <w:sz w:val="16"/>
          <w:szCs w:val="16"/>
        </w:rPr>
        <w:t xml:space="preserve">, </w:t>
      </w:r>
      <w:r>
        <w:rPr>
          <w:rFonts w:eastAsia="Times New Roman"/>
          <w:b/>
          <w:bCs/>
          <w:sz w:val="16"/>
          <w:szCs w:val="16"/>
        </w:rPr>
        <w:t>510</w:t>
      </w:r>
    </w:p>
    <w:p w:rsidR="00745E39" w:rsidRDefault="003978C9">
      <w:pPr>
        <w:shd w:val="clear" w:color="auto" w:fill="FFFFFF"/>
        <w:spacing w:line="168" w:lineRule="exact"/>
        <w:ind w:left="398"/>
      </w:pPr>
      <w:r>
        <w:rPr>
          <w:rFonts w:eastAsia="Times New Roman"/>
          <w:sz w:val="16"/>
          <w:szCs w:val="16"/>
        </w:rPr>
        <w:t xml:space="preserve">Дудкин Леонид Яковлевич – московский нотариус </w:t>
      </w:r>
      <w:hyperlink w:anchor="bookmark3837" w:history="1">
        <w:r>
          <w:rPr>
            <w:rFonts w:eastAsia="Times New Roman"/>
            <w:b/>
            <w:bCs/>
            <w:sz w:val="16"/>
            <w:szCs w:val="16"/>
          </w:rPr>
          <w:t>565</w:t>
        </w:r>
      </w:hyperlink>
    </w:p>
    <w:p w:rsidR="00745E39" w:rsidRDefault="003978C9">
      <w:pPr>
        <w:shd w:val="clear" w:color="auto" w:fill="FFFFFF"/>
        <w:spacing w:line="168" w:lineRule="exact"/>
        <w:ind w:left="398"/>
      </w:pPr>
      <w:r>
        <w:rPr>
          <w:rFonts w:eastAsia="Times New Roman"/>
          <w:sz w:val="16"/>
          <w:szCs w:val="16"/>
        </w:rPr>
        <w:t xml:space="preserve">Дузе Элеонора (1858–1924) – итальянская актриса </w:t>
      </w:r>
      <w:hyperlink w:anchor="bookmark2873" w:history="1">
        <w:r>
          <w:rPr>
            <w:rFonts w:eastAsia="Times New Roman"/>
            <w:b/>
            <w:bCs/>
            <w:sz w:val="16"/>
            <w:szCs w:val="16"/>
          </w:rPr>
          <w:t>426</w:t>
        </w:r>
      </w:hyperlink>
      <w:r>
        <w:rPr>
          <w:rFonts w:eastAsia="Times New Roman"/>
          <w:sz w:val="16"/>
          <w:szCs w:val="16"/>
        </w:rPr>
        <w:t xml:space="preserve">, </w:t>
      </w:r>
      <w:hyperlink w:anchor="bookmark2953" w:history="1">
        <w:r>
          <w:rPr>
            <w:rFonts w:eastAsia="Times New Roman"/>
            <w:b/>
            <w:bCs/>
            <w:sz w:val="16"/>
            <w:szCs w:val="16"/>
          </w:rPr>
          <w:t>461</w:t>
        </w:r>
      </w:hyperlink>
    </w:p>
    <w:p w:rsidR="00745E39" w:rsidRDefault="003978C9">
      <w:pPr>
        <w:shd w:val="clear" w:color="auto" w:fill="FFFFFF"/>
        <w:spacing w:line="173" w:lineRule="exact"/>
        <w:ind w:firstLine="398"/>
        <w:jc w:val="both"/>
      </w:pPr>
      <w:r>
        <w:rPr>
          <w:rFonts w:eastAsia="Times New Roman"/>
          <w:sz w:val="16"/>
          <w:szCs w:val="16"/>
        </w:rPr>
        <w:t xml:space="preserve">Дульнов Иван Никитич – рабочий сцены; в МХТ в 1905–1919 и 1922–1952 гг. </w:t>
      </w:r>
      <w:r>
        <w:rPr>
          <w:rFonts w:eastAsia="Times New Roman"/>
          <w:b/>
          <w:bCs/>
          <w:sz w:val="16"/>
          <w:szCs w:val="16"/>
        </w:rPr>
        <w:t>165</w:t>
      </w:r>
    </w:p>
    <w:p w:rsidR="00745E39" w:rsidRDefault="003978C9">
      <w:pPr>
        <w:shd w:val="clear" w:color="auto" w:fill="FFFFFF"/>
        <w:spacing w:line="173" w:lineRule="exact"/>
        <w:ind w:firstLine="398"/>
        <w:jc w:val="both"/>
      </w:pPr>
      <w:r>
        <w:rPr>
          <w:rFonts w:eastAsia="Times New Roman"/>
          <w:sz w:val="16"/>
          <w:szCs w:val="16"/>
        </w:rPr>
        <w:t xml:space="preserve">Дункан Айседора (1876–1927) – американская танцовщица, одна из основоположниц танца модерн </w:t>
      </w:r>
      <w:hyperlink w:anchor="bookmark2904" w:history="1">
        <w:r>
          <w:rPr>
            <w:rFonts w:eastAsia="Times New Roman"/>
            <w:b/>
            <w:bCs/>
            <w:sz w:val="16"/>
            <w:szCs w:val="16"/>
          </w:rPr>
          <w:t>442</w:t>
        </w:r>
      </w:hyperlink>
    </w:p>
    <w:p w:rsidR="00745E39" w:rsidRDefault="003978C9">
      <w:pPr>
        <w:shd w:val="clear" w:color="auto" w:fill="FFFFFF"/>
        <w:spacing w:line="168" w:lineRule="exact"/>
        <w:ind w:firstLine="398"/>
        <w:jc w:val="both"/>
      </w:pPr>
      <w:r>
        <w:rPr>
          <w:rFonts w:eastAsia="Times New Roman"/>
          <w:sz w:val="16"/>
          <w:szCs w:val="16"/>
        </w:rPr>
        <w:t xml:space="preserve">Дурасова Мария Александровна (1891–1974) – актриса; в МХТ, Первой студии – МХАТ Втором в 1912–1936 гг. </w:t>
      </w:r>
      <w:r>
        <w:rPr>
          <w:rFonts w:eastAsia="Times New Roman"/>
          <w:b/>
          <w:bCs/>
          <w:sz w:val="16"/>
          <w:szCs w:val="16"/>
        </w:rPr>
        <w:t>27</w:t>
      </w:r>
      <w:r>
        <w:rPr>
          <w:rFonts w:eastAsia="Times New Roman"/>
          <w:sz w:val="16"/>
          <w:szCs w:val="16"/>
        </w:rPr>
        <w:t xml:space="preserve">, </w:t>
      </w:r>
      <w:hyperlink w:anchor="bookmark91" w:history="1">
        <w:r>
          <w:rPr>
            <w:rFonts w:eastAsia="Times New Roman"/>
            <w:b/>
            <w:bCs/>
            <w:sz w:val="16"/>
            <w:szCs w:val="16"/>
          </w:rPr>
          <w:t>29</w:t>
        </w:r>
      </w:hyperlink>
      <w:r>
        <w:rPr>
          <w:rFonts w:eastAsia="Times New Roman"/>
          <w:sz w:val="16"/>
          <w:szCs w:val="16"/>
        </w:rPr>
        <w:t xml:space="preserve">, </w:t>
      </w:r>
      <w:r>
        <w:rPr>
          <w:rFonts w:eastAsia="Times New Roman"/>
          <w:b/>
          <w:bCs/>
          <w:sz w:val="16"/>
          <w:szCs w:val="16"/>
        </w:rPr>
        <w:t>56</w:t>
      </w:r>
      <w:r>
        <w:rPr>
          <w:rFonts w:eastAsia="Times New Roman"/>
          <w:sz w:val="16"/>
          <w:szCs w:val="16"/>
        </w:rPr>
        <w:t xml:space="preserve">, </w:t>
      </w:r>
      <w:r>
        <w:rPr>
          <w:rFonts w:eastAsia="Times New Roman"/>
          <w:b/>
          <w:bCs/>
          <w:sz w:val="16"/>
          <w:szCs w:val="16"/>
        </w:rPr>
        <w:t>57</w:t>
      </w:r>
      <w:r>
        <w:rPr>
          <w:rFonts w:eastAsia="Times New Roman"/>
          <w:sz w:val="16"/>
          <w:szCs w:val="16"/>
        </w:rPr>
        <w:t xml:space="preserve">, </w:t>
      </w:r>
      <w:hyperlink w:anchor="bookmark1280" w:history="1">
        <w:r>
          <w:rPr>
            <w:rFonts w:eastAsia="Times New Roman"/>
            <w:b/>
            <w:bCs/>
            <w:sz w:val="16"/>
            <w:szCs w:val="16"/>
          </w:rPr>
          <w:t>205</w:t>
        </w:r>
      </w:hyperlink>
      <w:r>
        <w:rPr>
          <w:rFonts w:eastAsia="Times New Roman"/>
          <w:sz w:val="16"/>
          <w:szCs w:val="16"/>
        </w:rPr>
        <w:t xml:space="preserve">, </w:t>
      </w:r>
      <w:hyperlink w:anchor="bookmark1471" w:history="1">
        <w:r>
          <w:rPr>
            <w:rFonts w:eastAsia="Times New Roman"/>
            <w:b/>
            <w:bCs/>
            <w:sz w:val="16"/>
            <w:szCs w:val="16"/>
          </w:rPr>
          <w:t>227</w:t>
        </w:r>
      </w:hyperlink>
      <w:r>
        <w:rPr>
          <w:rFonts w:eastAsia="Times New Roman"/>
          <w:sz w:val="16"/>
          <w:szCs w:val="16"/>
        </w:rPr>
        <w:t xml:space="preserve">, </w:t>
      </w:r>
      <w:r>
        <w:rPr>
          <w:rFonts w:eastAsia="Times New Roman"/>
          <w:b/>
          <w:bCs/>
          <w:sz w:val="16"/>
          <w:szCs w:val="16"/>
        </w:rPr>
        <w:t>238</w:t>
      </w:r>
      <w:r>
        <w:rPr>
          <w:rFonts w:eastAsia="Times New Roman"/>
          <w:sz w:val="16"/>
          <w:szCs w:val="16"/>
        </w:rPr>
        <w:t xml:space="preserve">, </w:t>
      </w:r>
      <w:hyperlink w:anchor="bookmark1784" w:history="1">
        <w:r>
          <w:rPr>
            <w:rFonts w:eastAsia="Times New Roman"/>
            <w:b/>
            <w:bCs/>
            <w:sz w:val="16"/>
            <w:szCs w:val="16"/>
          </w:rPr>
          <w:t>258</w:t>
        </w:r>
      </w:hyperlink>
      <w:r>
        <w:rPr>
          <w:rFonts w:eastAsia="Times New Roman"/>
          <w:sz w:val="16"/>
          <w:szCs w:val="16"/>
        </w:rPr>
        <w:t xml:space="preserve">, </w:t>
      </w:r>
      <w:hyperlink w:anchor="bookmark2168" w:history="1">
        <w:r>
          <w:rPr>
            <w:rFonts w:eastAsia="Times New Roman"/>
            <w:b/>
            <w:bCs/>
            <w:sz w:val="16"/>
            <w:szCs w:val="16"/>
          </w:rPr>
          <w:t>295</w:t>
        </w:r>
      </w:hyperlink>
      <w:r>
        <w:rPr>
          <w:rFonts w:eastAsia="Times New Roman"/>
          <w:sz w:val="16"/>
          <w:szCs w:val="16"/>
        </w:rPr>
        <w:t xml:space="preserve">, </w:t>
      </w:r>
      <w:hyperlink w:anchor="bookmark2285" w:history="1">
        <w:r>
          <w:rPr>
            <w:rFonts w:eastAsia="Times New Roman"/>
            <w:b/>
            <w:bCs/>
            <w:sz w:val="16"/>
            <w:szCs w:val="16"/>
          </w:rPr>
          <w:t>307</w:t>
        </w:r>
      </w:hyperlink>
      <w:r>
        <w:rPr>
          <w:rFonts w:eastAsia="Times New Roman"/>
          <w:sz w:val="16"/>
          <w:szCs w:val="16"/>
        </w:rPr>
        <w:t xml:space="preserve">, </w:t>
      </w:r>
      <w:r>
        <w:rPr>
          <w:rFonts w:eastAsia="Times New Roman"/>
          <w:b/>
          <w:bCs/>
          <w:sz w:val="16"/>
          <w:szCs w:val="16"/>
        </w:rPr>
        <w:t>343</w:t>
      </w:r>
      <w:r>
        <w:rPr>
          <w:rFonts w:eastAsia="Times New Roman"/>
          <w:sz w:val="16"/>
          <w:szCs w:val="16"/>
        </w:rPr>
        <w:t xml:space="preserve">, </w:t>
      </w:r>
      <w:r>
        <w:rPr>
          <w:rFonts w:eastAsia="Times New Roman"/>
          <w:b/>
          <w:bCs/>
          <w:sz w:val="16"/>
          <w:szCs w:val="16"/>
        </w:rPr>
        <w:t>489</w:t>
      </w:r>
      <w:r>
        <w:rPr>
          <w:rFonts w:eastAsia="Times New Roman"/>
          <w:sz w:val="16"/>
          <w:szCs w:val="16"/>
        </w:rPr>
        <w:t xml:space="preserve">, </w:t>
      </w:r>
      <w:hyperlink w:anchor="bookmark3905" w:history="1">
        <w:r>
          <w:rPr>
            <w:rFonts w:eastAsia="Times New Roman"/>
            <w:b/>
            <w:bCs/>
            <w:sz w:val="16"/>
            <w:szCs w:val="16"/>
          </w:rPr>
          <w:t>575</w:t>
        </w:r>
      </w:hyperlink>
    </w:p>
    <w:p w:rsidR="00745E39" w:rsidRDefault="003978C9">
      <w:pPr>
        <w:shd w:val="clear" w:color="auto" w:fill="FFFFFF"/>
        <w:spacing w:before="235" w:line="173" w:lineRule="exact"/>
        <w:ind w:firstLine="398"/>
        <w:jc w:val="both"/>
      </w:pPr>
      <w:r>
        <w:rPr>
          <w:rFonts w:eastAsia="Times New Roman"/>
          <w:sz w:val="16"/>
          <w:szCs w:val="16"/>
        </w:rPr>
        <w:t>Евреинов Николай Николаевич (1879–1953) – драматург, режис</w:t>
      </w:r>
      <w:r>
        <w:rPr>
          <w:rFonts w:eastAsia="Times New Roman"/>
          <w:sz w:val="16"/>
          <w:szCs w:val="16"/>
        </w:rPr>
        <w:softHyphen/>
        <w:t xml:space="preserve">сер, историк театра </w:t>
      </w:r>
      <w:r>
        <w:rPr>
          <w:rFonts w:eastAsia="Times New Roman"/>
          <w:b/>
          <w:bCs/>
          <w:sz w:val="16"/>
          <w:szCs w:val="16"/>
        </w:rPr>
        <w:t>535</w:t>
      </w:r>
    </w:p>
    <w:p w:rsidR="00745E39" w:rsidRDefault="003978C9">
      <w:pPr>
        <w:shd w:val="clear" w:color="auto" w:fill="FFFFFF"/>
        <w:spacing w:line="168" w:lineRule="exact"/>
        <w:ind w:firstLine="398"/>
        <w:jc w:val="both"/>
      </w:pPr>
      <w:r>
        <w:rPr>
          <w:rFonts w:eastAsia="Times New Roman"/>
          <w:sz w:val="16"/>
          <w:szCs w:val="16"/>
        </w:rPr>
        <w:t xml:space="preserve">Еврипид (ок. </w:t>
      </w:r>
      <w:r>
        <w:rPr>
          <w:rFonts w:eastAsia="Times New Roman"/>
          <w:b/>
          <w:bCs/>
          <w:sz w:val="16"/>
          <w:szCs w:val="16"/>
        </w:rPr>
        <w:t>480</w:t>
      </w:r>
      <w:r>
        <w:rPr>
          <w:rFonts w:eastAsia="Times New Roman"/>
          <w:sz w:val="16"/>
          <w:szCs w:val="16"/>
        </w:rPr>
        <w:t xml:space="preserve">–406 гг. до н.э.) – древнегреческий драматург 467, </w:t>
      </w:r>
      <w:r>
        <w:rPr>
          <w:rFonts w:eastAsia="Times New Roman"/>
          <w:b/>
          <w:bCs/>
          <w:sz w:val="16"/>
          <w:szCs w:val="16"/>
        </w:rPr>
        <w:t>469</w:t>
      </w:r>
      <w:r>
        <w:rPr>
          <w:rFonts w:eastAsia="Times New Roman"/>
          <w:sz w:val="16"/>
          <w:szCs w:val="16"/>
        </w:rPr>
        <w:t xml:space="preserve">, </w:t>
      </w:r>
      <w:r>
        <w:rPr>
          <w:rFonts w:eastAsia="Times New Roman"/>
          <w:b/>
          <w:bCs/>
          <w:sz w:val="16"/>
          <w:szCs w:val="16"/>
        </w:rPr>
        <w:t>470</w:t>
      </w:r>
    </w:p>
    <w:p w:rsidR="00745E39" w:rsidRDefault="003978C9">
      <w:pPr>
        <w:shd w:val="clear" w:color="auto" w:fill="FFFFFF"/>
        <w:spacing w:line="168" w:lineRule="exact"/>
        <w:ind w:left="398"/>
      </w:pPr>
      <w:r>
        <w:rPr>
          <w:rFonts w:eastAsia="Times New Roman"/>
          <w:sz w:val="16"/>
          <w:szCs w:val="16"/>
        </w:rPr>
        <w:t>Егоров Владимир Евгеньевич (1878–1960) – художник; в МХТ с</w:t>
      </w:r>
    </w:p>
    <w:p w:rsidR="00745E39" w:rsidRDefault="003978C9">
      <w:pPr>
        <w:shd w:val="clear" w:color="auto" w:fill="FFFFFF"/>
        <w:tabs>
          <w:tab w:val="left" w:pos="384"/>
        </w:tabs>
        <w:spacing w:line="168" w:lineRule="exact"/>
        <w:ind w:left="384" w:hanging="384"/>
      </w:pPr>
      <w:r>
        <w:rPr>
          <w:sz w:val="16"/>
          <w:szCs w:val="16"/>
        </w:rPr>
        <w:t>1906</w:t>
      </w:r>
      <w:r>
        <w:tab/>
      </w:r>
      <w:r>
        <w:rPr>
          <w:rFonts w:eastAsia="Times New Roman"/>
          <w:sz w:val="16"/>
          <w:szCs w:val="16"/>
        </w:rPr>
        <w:t>по</w:t>
      </w:r>
      <w:r>
        <w:rPr>
          <w:rFonts w:eastAsia="Times New Roman"/>
        </w:rPr>
        <w:t xml:space="preserve"> </w:t>
      </w:r>
      <w:r>
        <w:rPr>
          <w:rFonts w:eastAsia="Times New Roman"/>
          <w:sz w:val="16"/>
          <w:szCs w:val="16"/>
        </w:rPr>
        <w:t>1911</w:t>
      </w:r>
      <w:r>
        <w:rPr>
          <w:rFonts w:eastAsia="Times New Roman"/>
        </w:rPr>
        <w:t xml:space="preserve"> </w:t>
      </w:r>
      <w:r>
        <w:rPr>
          <w:rFonts w:eastAsia="Times New Roman"/>
          <w:sz w:val="16"/>
          <w:szCs w:val="16"/>
        </w:rPr>
        <w:t>г.</w:t>
      </w:r>
      <w:r>
        <w:rPr>
          <w:rFonts w:eastAsia="Times New Roman"/>
        </w:rPr>
        <w:t xml:space="preserve"> </w:t>
      </w:r>
      <w:hyperlink w:anchor="bookmark2789" w:history="1">
        <w:r>
          <w:rPr>
            <w:rFonts w:eastAsia="Times New Roman"/>
            <w:b/>
            <w:bCs/>
            <w:sz w:val="16"/>
            <w:szCs w:val="16"/>
          </w:rPr>
          <w:t>399</w:t>
        </w:r>
        <w:r>
          <w:rPr>
            <w:rFonts w:eastAsia="Times New Roman"/>
            <w:b/>
            <w:bCs/>
            <w:sz w:val="16"/>
            <w:szCs w:val="16"/>
          </w:rPr>
          <w:br/>
        </w:r>
      </w:hyperlink>
      <w:r>
        <w:rPr>
          <w:rFonts w:eastAsia="Times New Roman"/>
          <w:sz w:val="16"/>
          <w:szCs w:val="16"/>
        </w:rPr>
        <w:t xml:space="preserve">Егоров Маврикий Егорович – староста артели сторожей </w:t>
      </w:r>
      <w:r>
        <w:rPr>
          <w:rFonts w:eastAsia="Times New Roman"/>
          <w:b/>
          <w:bCs/>
          <w:sz w:val="16"/>
          <w:szCs w:val="16"/>
        </w:rPr>
        <w:t>277</w:t>
      </w:r>
      <w:r>
        <w:rPr>
          <w:rFonts w:eastAsia="Times New Roman"/>
          <w:sz w:val="16"/>
          <w:szCs w:val="16"/>
        </w:rPr>
        <w:t xml:space="preserve">, </w:t>
      </w:r>
      <w:hyperlink w:anchor="bookmark2214" w:history="1">
        <w:r>
          <w:rPr>
            <w:rFonts w:eastAsia="Times New Roman"/>
            <w:b/>
            <w:bCs/>
            <w:sz w:val="16"/>
            <w:szCs w:val="16"/>
          </w:rPr>
          <w:t>300</w:t>
        </w:r>
      </w:hyperlink>
      <w:r>
        <w:rPr>
          <w:rFonts w:eastAsia="Times New Roman"/>
          <w:sz w:val="16"/>
          <w:szCs w:val="16"/>
        </w:rPr>
        <w:t>,</w:t>
      </w:r>
    </w:p>
    <w:p w:rsidR="00745E39" w:rsidRDefault="00745E39">
      <w:pPr>
        <w:shd w:val="clear" w:color="auto" w:fill="FFFFFF"/>
        <w:spacing w:line="168" w:lineRule="exact"/>
      </w:pPr>
      <w:hyperlink w:anchor="bookmark3558" w:history="1">
        <w:r w:rsidR="003978C9">
          <w:rPr>
            <w:b/>
            <w:bCs/>
            <w:sz w:val="16"/>
            <w:szCs w:val="16"/>
          </w:rPr>
          <w:t>524</w:t>
        </w:r>
      </w:hyperlink>
    </w:p>
    <w:p w:rsidR="00745E39" w:rsidRDefault="003978C9">
      <w:pPr>
        <w:shd w:val="clear" w:color="auto" w:fill="FFFFFF"/>
        <w:spacing w:line="168" w:lineRule="exact"/>
        <w:ind w:left="398"/>
      </w:pPr>
      <w:r>
        <w:rPr>
          <w:rFonts w:eastAsia="Times New Roman"/>
          <w:sz w:val="16"/>
          <w:szCs w:val="16"/>
        </w:rPr>
        <w:t>Елена Константиновна – см. Малиновская Е.К.</w:t>
      </w:r>
    </w:p>
    <w:p w:rsidR="00745E39" w:rsidRDefault="003978C9">
      <w:pPr>
        <w:shd w:val="clear" w:color="auto" w:fill="FFFFFF"/>
        <w:spacing w:line="168" w:lineRule="exact"/>
        <w:ind w:firstLine="398"/>
        <w:jc w:val="both"/>
      </w:pPr>
      <w:r>
        <w:rPr>
          <w:rFonts w:eastAsia="Times New Roman"/>
          <w:sz w:val="16"/>
          <w:szCs w:val="16"/>
        </w:rPr>
        <w:t xml:space="preserve">Елизаров М.М. – актер; в МХТ с 1913 по 1918 г. </w:t>
      </w:r>
      <w:r>
        <w:rPr>
          <w:rFonts w:eastAsia="Times New Roman"/>
          <w:b/>
          <w:bCs/>
          <w:sz w:val="16"/>
          <w:szCs w:val="16"/>
        </w:rPr>
        <w:t>28</w:t>
      </w:r>
      <w:r>
        <w:rPr>
          <w:rFonts w:eastAsia="Times New Roman"/>
          <w:sz w:val="16"/>
          <w:szCs w:val="16"/>
        </w:rPr>
        <w:t xml:space="preserve">, </w:t>
      </w:r>
      <w:hyperlink w:anchor="bookmark239" w:history="1">
        <w:r>
          <w:rPr>
            <w:rFonts w:eastAsia="Times New Roman"/>
            <w:b/>
            <w:bCs/>
            <w:sz w:val="16"/>
            <w:szCs w:val="16"/>
          </w:rPr>
          <w:t>56</w:t>
        </w:r>
      </w:hyperlink>
      <w:r>
        <w:rPr>
          <w:rFonts w:eastAsia="Times New Roman"/>
          <w:sz w:val="16"/>
          <w:szCs w:val="16"/>
        </w:rPr>
        <w:t xml:space="preserve">, </w:t>
      </w:r>
      <w:r>
        <w:rPr>
          <w:rFonts w:eastAsia="Times New Roman"/>
          <w:b/>
          <w:bCs/>
          <w:sz w:val="16"/>
          <w:szCs w:val="16"/>
        </w:rPr>
        <w:t>227</w:t>
      </w:r>
      <w:r>
        <w:rPr>
          <w:rFonts w:eastAsia="Times New Roman"/>
          <w:sz w:val="16"/>
          <w:szCs w:val="16"/>
        </w:rPr>
        <w:t xml:space="preserve">, </w:t>
      </w:r>
      <w:hyperlink w:anchor="bookmark1504" w:history="1">
        <w:r>
          <w:rPr>
            <w:rFonts w:eastAsia="Times New Roman"/>
            <w:b/>
            <w:bCs/>
            <w:sz w:val="16"/>
            <w:szCs w:val="16"/>
          </w:rPr>
          <w:t>230</w:t>
        </w:r>
      </w:hyperlink>
      <w:r>
        <w:rPr>
          <w:rFonts w:eastAsia="Times New Roman"/>
          <w:sz w:val="16"/>
          <w:szCs w:val="16"/>
        </w:rPr>
        <w:t xml:space="preserve">, </w:t>
      </w:r>
      <w:r>
        <w:rPr>
          <w:rFonts w:eastAsia="Times New Roman"/>
          <w:b/>
          <w:bCs/>
          <w:sz w:val="16"/>
          <w:szCs w:val="16"/>
        </w:rPr>
        <w:t>236</w:t>
      </w:r>
      <w:r>
        <w:rPr>
          <w:rFonts w:eastAsia="Times New Roman"/>
          <w:sz w:val="16"/>
          <w:szCs w:val="16"/>
        </w:rPr>
        <w:t xml:space="preserve">, </w:t>
      </w:r>
      <w:r>
        <w:rPr>
          <w:rFonts w:eastAsia="Times New Roman"/>
          <w:b/>
          <w:bCs/>
          <w:sz w:val="16"/>
          <w:szCs w:val="16"/>
        </w:rPr>
        <w:t>252</w:t>
      </w:r>
      <w:r>
        <w:rPr>
          <w:rFonts w:eastAsia="Times New Roman"/>
          <w:sz w:val="16"/>
          <w:szCs w:val="16"/>
        </w:rPr>
        <w:t xml:space="preserve">, </w:t>
      </w:r>
      <w:r>
        <w:rPr>
          <w:rFonts w:eastAsia="Times New Roman"/>
          <w:b/>
          <w:bCs/>
          <w:sz w:val="16"/>
          <w:szCs w:val="16"/>
        </w:rPr>
        <w:t>253</w:t>
      </w:r>
      <w:r>
        <w:rPr>
          <w:rFonts w:eastAsia="Times New Roman"/>
          <w:sz w:val="16"/>
          <w:szCs w:val="16"/>
        </w:rPr>
        <w:t xml:space="preserve">, </w:t>
      </w:r>
      <w:hyperlink w:anchor="bookmark1754" w:history="1">
        <w:r>
          <w:rPr>
            <w:rFonts w:eastAsia="Times New Roman"/>
            <w:b/>
            <w:bCs/>
            <w:sz w:val="16"/>
            <w:szCs w:val="16"/>
          </w:rPr>
          <w:t>255</w:t>
        </w:r>
      </w:hyperlink>
      <w:r>
        <w:rPr>
          <w:rFonts w:eastAsia="Times New Roman"/>
          <w:sz w:val="16"/>
          <w:szCs w:val="16"/>
        </w:rPr>
        <w:t xml:space="preserve">, </w:t>
      </w:r>
      <w:hyperlink w:anchor="bookmark1791" w:history="1">
        <w:r>
          <w:rPr>
            <w:rFonts w:eastAsia="Times New Roman"/>
            <w:b/>
            <w:bCs/>
            <w:sz w:val="16"/>
            <w:szCs w:val="16"/>
          </w:rPr>
          <w:t>258</w:t>
        </w:r>
      </w:hyperlink>
      <w:r>
        <w:rPr>
          <w:rFonts w:eastAsia="Times New Roman"/>
          <w:sz w:val="16"/>
          <w:szCs w:val="16"/>
        </w:rPr>
        <w:t xml:space="preserve">, </w:t>
      </w:r>
      <w:r>
        <w:rPr>
          <w:rFonts w:eastAsia="Times New Roman"/>
          <w:b/>
          <w:bCs/>
          <w:sz w:val="16"/>
          <w:szCs w:val="16"/>
        </w:rPr>
        <w:t>261</w:t>
      </w:r>
      <w:r>
        <w:rPr>
          <w:rFonts w:eastAsia="Times New Roman"/>
          <w:sz w:val="16"/>
          <w:szCs w:val="16"/>
        </w:rPr>
        <w:t xml:space="preserve">, </w:t>
      </w:r>
      <w:hyperlink w:anchor="bookmark1853" w:history="1">
        <w:r>
          <w:rPr>
            <w:rFonts w:eastAsia="Times New Roman"/>
            <w:b/>
            <w:bCs/>
            <w:sz w:val="16"/>
            <w:szCs w:val="16"/>
          </w:rPr>
          <w:t>264</w:t>
        </w:r>
      </w:hyperlink>
    </w:p>
    <w:p w:rsidR="00745E39" w:rsidRDefault="003978C9">
      <w:pPr>
        <w:shd w:val="clear" w:color="auto" w:fill="FFFFFF"/>
        <w:spacing w:line="168" w:lineRule="exact"/>
        <w:ind w:firstLine="398"/>
        <w:jc w:val="both"/>
      </w:pPr>
      <w:r>
        <w:rPr>
          <w:rFonts w:eastAsia="Times New Roman"/>
          <w:sz w:val="16"/>
          <w:szCs w:val="16"/>
        </w:rPr>
        <w:t xml:space="preserve">Елисеева Евгения Львовна – актриса; в МХТ с 1915 по 1917 г. </w:t>
      </w:r>
      <w:r>
        <w:rPr>
          <w:rFonts w:eastAsia="Times New Roman"/>
          <w:b/>
          <w:bCs/>
          <w:sz w:val="16"/>
          <w:szCs w:val="16"/>
        </w:rPr>
        <w:t>177</w:t>
      </w:r>
      <w:r>
        <w:rPr>
          <w:rFonts w:eastAsia="Times New Roman"/>
          <w:sz w:val="16"/>
          <w:szCs w:val="16"/>
        </w:rPr>
        <w:t xml:space="preserve">, </w:t>
      </w:r>
      <w:r>
        <w:rPr>
          <w:rFonts w:eastAsia="Times New Roman"/>
          <w:b/>
          <w:bCs/>
          <w:sz w:val="16"/>
          <w:szCs w:val="16"/>
        </w:rPr>
        <w:t>194</w:t>
      </w:r>
      <w:r>
        <w:rPr>
          <w:rFonts w:eastAsia="Times New Roman"/>
          <w:sz w:val="16"/>
          <w:szCs w:val="16"/>
        </w:rPr>
        <w:t xml:space="preserve">, </w:t>
      </w:r>
      <w:r>
        <w:rPr>
          <w:rFonts w:eastAsia="Times New Roman"/>
          <w:b/>
          <w:bCs/>
          <w:sz w:val="16"/>
          <w:szCs w:val="16"/>
        </w:rPr>
        <w:t>196</w:t>
      </w:r>
      <w:r>
        <w:rPr>
          <w:rFonts w:eastAsia="Times New Roman"/>
          <w:sz w:val="16"/>
          <w:szCs w:val="16"/>
        </w:rPr>
        <w:t xml:space="preserve">, </w:t>
      </w:r>
      <w:r>
        <w:rPr>
          <w:rFonts w:eastAsia="Times New Roman"/>
          <w:b/>
          <w:bCs/>
          <w:sz w:val="16"/>
          <w:szCs w:val="16"/>
        </w:rPr>
        <w:t>226</w:t>
      </w:r>
      <w:r>
        <w:rPr>
          <w:rFonts w:eastAsia="Times New Roman"/>
          <w:sz w:val="16"/>
          <w:szCs w:val="16"/>
        </w:rPr>
        <w:t xml:space="preserve">, </w:t>
      </w:r>
      <w:r>
        <w:rPr>
          <w:rFonts w:eastAsia="Times New Roman"/>
          <w:b/>
          <w:bCs/>
          <w:sz w:val="16"/>
          <w:szCs w:val="16"/>
        </w:rPr>
        <w:t>233</w:t>
      </w:r>
    </w:p>
    <w:p w:rsidR="00745E39" w:rsidRDefault="003978C9">
      <w:pPr>
        <w:shd w:val="clear" w:color="auto" w:fill="FFFFFF"/>
        <w:spacing w:line="168" w:lineRule="exact"/>
        <w:ind w:firstLine="398"/>
        <w:jc w:val="both"/>
      </w:pPr>
      <w:r>
        <w:rPr>
          <w:rFonts w:eastAsia="Times New Roman"/>
          <w:sz w:val="16"/>
          <w:szCs w:val="16"/>
        </w:rPr>
        <w:t>Е</w:t>
      </w:r>
      <w:hyperlink w:anchor="bookmark2710" w:history="1">
        <w:r>
          <w:rPr>
            <w:rFonts w:eastAsia="Times New Roman"/>
            <w:sz w:val="16"/>
            <w:szCs w:val="16"/>
          </w:rPr>
          <w:t>рмо</w:t>
        </w:r>
      </w:hyperlink>
      <w:r>
        <w:rPr>
          <w:rFonts w:eastAsia="Times New Roman"/>
          <w:sz w:val="16"/>
          <w:szCs w:val="16"/>
        </w:rPr>
        <w:t>лова Мария Николаевна (1853–1928) – актриса Малого теа</w:t>
      </w:r>
      <w:r>
        <w:rPr>
          <w:rFonts w:eastAsia="Times New Roman"/>
          <w:sz w:val="16"/>
          <w:szCs w:val="16"/>
        </w:rPr>
        <w:softHyphen/>
        <w:t xml:space="preserve">тра </w:t>
      </w:r>
      <w:r>
        <w:rPr>
          <w:rFonts w:eastAsia="Times New Roman"/>
          <w:b/>
          <w:bCs/>
          <w:sz w:val="16"/>
          <w:szCs w:val="16"/>
        </w:rPr>
        <w:t>40</w:t>
      </w:r>
      <w:r>
        <w:rPr>
          <w:rFonts w:eastAsia="Times New Roman"/>
          <w:sz w:val="16"/>
          <w:szCs w:val="16"/>
        </w:rPr>
        <w:t xml:space="preserve">, </w:t>
      </w:r>
      <w:r>
        <w:rPr>
          <w:rFonts w:eastAsia="Times New Roman"/>
          <w:b/>
          <w:bCs/>
          <w:sz w:val="16"/>
          <w:szCs w:val="16"/>
        </w:rPr>
        <w:t>365</w:t>
      </w:r>
    </w:p>
    <w:p w:rsidR="00745E39" w:rsidRDefault="003978C9">
      <w:pPr>
        <w:shd w:val="clear" w:color="auto" w:fill="FFFFFF"/>
        <w:spacing w:line="168" w:lineRule="exact"/>
        <w:ind w:firstLine="398"/>
        <w:jc w:val="both"/>
      </w:pPr>
      <w:r>
        <w:rPr>
          <w:rFonts w:eastAsia="Times New Roman"/>
          <w:sz w:val="16"/>
          <w:szCs w:val="16"/>
        </w:rPr>
        <w:t xml:space="preserve">Ершов Владимир Львович (1896–1964) – актер; в МХТ с 1916 г. до конца жизни </w:t>
      </w:r>
      <w:r>
        <w:rPr>
          <w:rFonts w:eastAsia="Times New Roman"/>
          <w:b/>
          <w:bCs/>
          <w:sz w:val="16"/>
          <w:szCs w:val="16"/>
        </w:rPr>
        <w:t>60</w:t>
      </w:r>
      <w:r>
        <w:rPr>
          <w:rFonts w:eastAsia="Times New Roman"/>
          <w:sz w:val="16"/>
          <w:szCs w:val="16"/>
        </w:rPr>
        <w:t xml:space="preserve">, </w:t>
      </w:r>
      <w:r>
        <w:rPr>
          <w:rFonts w:eastAsia="Times New Roman"/>
          <w:b/>
          <w:bCs/>
          <w:sz w:val="16"/>
          <w:szCs w:val="16"/>
        </w:rPr>
        <w:t>76</w:t>
      </w:r>
      <w:r>
        <w:rPr>
          <w:rFonts w:eastAsia="Times New Roman"/>
          <w:sz w:val="16"/>
          <w:szCs w:val="16"/>
        </w:rPr>
        <w:t xml:space="preserve">, </w:t>
      </w:r>
      <w:hyperlink w:anchor="bookmark429" w:history="1">
        <w:r>
          <w:rPr>
            <w:rFonts w:eastAsia="Times New Roman"/>
            <w:b/>
            <w:bCs/>
            <w:sz w:val="16"/>
            <w:szCs w:val="16"/>
          </w:rPr>
          <w:t>88</w:t>
        </w:r>
      </w:hyperlink>
      <w:r>
        <w:rPr>
          <w:rFonts w:eastAsia="Times New Roman"/>
          <w:sz w:val="16"/>
          <w:szCs w:val="16"/>
        </w:rPr>
        <w:t xml:space="preserve">, </w:t>
      </w:r>
      <w:r>
        <w:rPr>
          <w:rFonts w:eastAsia="Times New Roman"/>
          <w:b/>
          <w:bCs/>
          <w:sz w:val="16"/>
          <w:szCs w:val="16"/>
        </w:rPr>
        <w:t>106</w:t>
      </w:r>
      <w:r>
        <w:rPr>
          <w:rFonts w:eastAsia="Times New Roman"/>
          <w:sz w:val="16"/>
          <w:szCs w:val="16"/>
        </w:rPr>
        <w:t>–</w:t>
      </w:r>
      <w:r>
        <w:rPr>
          <w:rFonts w:eastAsia="Times New Roman"/>
          <w:b/>
          <w:bCs/>
          <w:sz w:val="16"/>
          <w:szCs w:val="16"/>
        </w:rPr>
        <w:t>108</w:t>
      </w:r>
      <w:r>
        <w:rPr>
          <w:rFonts w:eastAsia="Times New Roman"/>
          <w:sz w:val="16"/>
          <w:szCs w:val="16"/>
        </w:rPr>
        <w:t xml:space="preserve">, </w:t>
      </w:r>
      <w:hyperlink w:anchor="bookmark536" w:history="1">
        <w:r>
          <w:rPr>
            <w:rFonts w:eastAsia="Times New Roman"/>
            <w:b/>
            <w:bCs/>
            <w:sz w:val="16"/>
            <w:szCs w:val="16"/>
          </w:rPr>
          <w:t>110</w:t>
        </w:r>
      </w:hyperlink>
      <w:r>
        <w:rPr>
          <w:rFonts w:eastAsia="Times New Roman"/>
          <w:sz w:val="16"/>
          <w:szCs w:val="16"/>
        </w:rPr>
        <w:t>–</w:t>
      </w:r>
      <w:r>
        <w:rPr>
          <w:rFonts w:eastAsia="Times New Roman"/>
          <w:b/>
          <w:bCs/>
          <w:sz w:val="16"/>
          <w:szCs w:val="16"/>
        </w:rPr>
        <w:t>113</w:t>
      </w:r>
      <w:r>
        <w:rPr>
          <w:rFonts w:eastAsia="Times New Roman"/>
          <w:sz w:val="16"/>
          <w:szCs w:val="16"/>
        </w:rPr>
        <w:t xml:space="preserve">, </w:t>
      </w:r>
      <w:r>
        <w:rPr>
          <w:rFonts w:eastAsia="Times New Roman"/>
          <w:b/>
          <w:bCs/>
          <w:sz w:val="16"/>
          <w:szCs w:val="16"/>
        </w:rPr>
        <w:t>200</w:t>
      </w:r>
      <w:r>
        <w:rPr>
          <w:rFonts w:eastAsia="Times New Roman"/>
          <w:sz w:val="16"/>
          <w:szCs w:val="16"/>
        </w:rPr>
        <w:t xml:space="preserve">, </w:t>
      </w:r>
      <w:hyperlink w:anchor="bookmark1693" w:history="1">
        <w:r>
          <w:rPr>
            <w:rFonts w:eastAsia="Times New Roman"/>
            <w:b/>
            <w:bCs/>
            <w:sz w:val="16"/>
            <w:szCs w:val="16"/>
          </w:rPr>
          <w:t>249</w:t>
        </w:r>
      </w:hyperlink>
      <w:r>
        <w:rPr>
          <w:rFonts w:eastAsia="Times New Roman"/>
          <w:sz w:val="16"/>
          <w:szCs w:val="16"/>
        </w:rPr>
        <w:t xml:space="preserve">, </w:t>
      </w:r>
      <w:r>
        <w:rPr>
          <w:rFonts w:eastAsia="Times New Roman"/>
          <w:b/>
          <w:bCs/>
          <w:sz w:val="16"/>
          <w:szCs w:val="16"/>
        </w:rPr>
        <w:t>253</w:t>
      </w:r>
      <w:r>
        <w:rPr>
          <w:rFonts w:eastAsia="Times New Roman"/>
          <w:sz w:val="16"/>
          <w:szCs w:val="16"/>
        </w:rPr>
        <w:t xml:space="preserve">, </w:t>
      </w:r>
      <w:hyperlink w:anchor="bookmark1792" w:history="1">
        <w:r>
          <w:rPr>
            <w:rFonts w:eastAsia="Times New Roman"/>
            <w:b/>
            <w:bCs/>
            <w:sz w:val="16"/>
            <w:szCs w:val="16"/>
          </w:rPr>
          <w:t>258</w:t>
        </w:r>
      </w:hyperlink>
      <w:r>
        <w:rPr>
          <w:rFonts w:eastAsia="Times New Roman"/>
          <w:sz w:val="16"/>
          <w:szCs w:val="16"/>
        </w:rPr>
        <w:t xml:space="preserve">, </w:t>
      </w:r>
      <w:r>
        <w:rPr>
          <w:rFonts w:eastAsia="Times New Roman"/>
          <w:b/>
          <w:bCs/>
          <w:sz w:val="16"/>
          <w:szCs w:val="16"/>
        </w:rPr>
        <w:t>264</w:t>
      </w:r>
      <w:r>
        <w:rPr>
          <w:rFonts w:eastAsia="Times New Roman"/>
          <w:sz w:val="16"/>
          <w:szCs w:val="16"/>
        </w:rPr>
        <w:t xml:space="preserve">, </w:t>
      </w:r>
      <w:r>
        <w:rPr>
          <w:rFonts w:eastAsia="Times New Roman"/>
          <w:b/>
          <w:bCs/>
          <w:sz w:val="16"/>
          <w:szCs w:val="16"/>
        </w:rPr>
        <w:t>265</w:t>
      </w:r>
      <w:r>
        <w:rPr>
          <w:rFonts w:eastAsia="Times New Roman"/>
          <w:sz w:val="16"/>
          <w:szCs w:val="16"/>
        </w:rPr>
        <w:t xml:space="preserve">, </w:t>
      </w:r>
      <w:r>
        <w:rPr>
          <w:rFonts w:eastAsia="Times New Roman"/>
          <w:b/>
          <w:bCs/>
          <w:sz w:val="16"/>
          <w:szCs w:val="16"/>
        </w:rPr>
        <w:t>274</w:t>
      </w:r>
      <w:r>
        <w:rPr>
          <w:rFonts w:eastAsia="Times New Roman"/>
          <w:sz w:val="16"/>
          <w:szCs w:val="16"/>
        </w:rPr>
        <w:t xml:space="preserve">, </w:t>
      </w:r>
      <w:hyperlink w:anchor="bookmark2137" w:history="1">
        <w:r>
          <w:rPr>
            <w:rFonts w:eastAsia="Times New Roman"/>
            <w:b/>
            <w:bCs/>
            <w:sz w:val="16"/>
            <w:szCs w:val="16"/>
          </w:rPr>
          <w:t>291</w:t>
        </w:r>
      </w:hyperlink>
      <w:r>
        <w:rPr>
          <w:rFonts w:eastAsia="Times New Roman"/>
          <w:sz w:val="16"/>
          <w:szCs w:val="16"/>
        </w:rPr>
        <w:t xml:space="preserve">, </w:t>
      </w:r>
      <w:r>
        <w:rPr>
          <w:rFonts w:eastAsia="Times New Roman"/>
          <w:b/>
          <w:bCs/>
          <w:sz w:val="16"/>
          <w:szCs w:val="16"/>
        </w:rPr>
        <w:t>296</w:t>
      </w:r>
      <w:r>
        <w:rPr>
          <w:rFonts w:eastAsia="Times New Roman"/>
          <w:sz w:val="16"/>
          <w:szCs w:val="16"/>
        </w:rPr>
        <w:t xml:space="preserve">, </w:t>
      </w:r>
      <w:r>
        <w:rPr>
          <w:rFonts w:eastAsia="Times New Roman"/>
          <w:b/>
          <w:bCs/>
          <w:sz w:val="16"/>
          <w:szCs w:val="16"/>
        </w:rPr>
        <w:t>303</w:t>
      </w:r>
      <w:r>
        <w:rPr>
          <w:rFonts w:eastAsia="Times New Roman"/>
          <w:sz w:val="16"/>
          <w:szCs w:val="16"/>
        </w:rPr>
        <w:t xml:space="preserve">, </w:t>
      </w:r>
      <w:hyperlink w:anchor="bookmark2370" w:history="1">
        <w:r>
          <w:rPr>
            <w:rFonts w:eastAsia="Times New Roman"/>
            <w:b/>
            <w:bCs/>
            <w:sz w:val="16"/>
            <w:szCs w:val="16"/>
          </w:rPr>
          <w:t>317</w:t>
        </w:r>
      </w:hyperlink>
      <w:r>
        <w:rPr>
          <w:rFonts w:eastAsia="Times New Roman"/>
          <w:sz w:val="16"/>
          <w:szCs w:val="16"/>
        </w:rPr>
        <w:t>–</w:t>
      </w:r>
      <w:r>
        <w:rPr>
          <w:rFonts w:eastAsia="Times New Roman"/>
          <w:b/>
          <w:bCs/>
          <w:sz w:val="16"/>
          <w:szCs w:val="16"/>
        </w:rPr>
        <w:t>319</w:t>
      </w:r>
      <w:r>
        <w:rPr>
          <w:rFonts w:eastAsia="Times New Roman"/>
          <w:sz w:val="16"/>
          <w:szCs w:val="16"/>
        </w:rPr>
        <w:t xml:space="preserve">, </w:t>
      </w:r>
      <w:r>
        <w:rPr>
          <w:rFonts w:eastAsia="Times New Roman"/>
          <w:b/>
          <w:bCs/>
          <w:sz w:val="16"/>
          <w:szCs w:val="16"/>
        </w:rPr>
        <w:t>336</w:t>
      </w:r>
      <w:r>
        <w:rPr>
          <w:rFonts w:eastAsia="Times New Roman"/>
          <w:sz w:val="16"/>
          <w:szCs w:val="16"/>
        </w:rPr>
        <w:t xml:space="preserve">, </w:t>
      </w:r>
      <w:r>
        <w:rPr>
          <w:rFonts w:eastAsia="Times New Roman"/>
          <w:b/>
          <w:bCs/>
          <w:sz w:val="16"/>
          <w:szCs w:val="16"/>
        </w:rPr>
        <w:t>344</w:t>
      </w:r>
      <w:r>
        <w:rPr>
          <w:rFonts w:eastAsia="Times New Roman"/>
          <w:sz w:val="16"/>
          <w:szCs w:val="16"/>
        </w:rPr>
        <w:t xml:space="preserve">, </w:t>
      </w:r>
      <w:hyperlink w:anchor="bookmark2664" w:history="1">
        <w:r>
          <w:rPr>
            <w:rFonts w:eastAsia="Times New Roman"/>
            <w:b/>
            <w:bCs/>
            <w:sz w:val="16"/>
            <w:szCs w:val="16"/>
          </w:rPr>
          <w:t>354</w:t>
        </w:r>
      </w:hyperlink>
      <w:r>
        <w:rPr>
          <w:rFonts w:eastAsia="Times New Roman"/>
          <w:sz w:val="16"/>
          <w:szCs w:val="16"/>
        </w:rPr>
        <w:t xml:space="preserve">, </w:t>
      </w:r>
      <w:hyperlink w:anchor="bookmark3237" w:history="1">
        <w:r>
          <w:rPr>
            <w:rFonts w:eastAsia="Times New Roman"/>
            <w:b/>
            <w:bCs/>
            <w:sz w:val="16"/>
            <w:szCs w:val="16"/>
          </w:rPr>
          <w:t>502</w:t>
        </w:r>
      </w:hyperlink>
      <w:r>
        <w:rPr>
          <w:rFonts w:eastAsia="Times New Roman"/>
          <w:sz w:val="16"/>
          <w:szCs w:val="16"/>
        </w:rPr>
        <w:t xml:space="preserve">, </w:t>
      </w:r>
      <w:hyperlink w:anchor="bookmark3264" w:history="1">
        <w:r>
          <w:rPr>
            <w:rFonts w:eastAsia="Times New Roman"/>
            <w:b/>
            <w:bCs/>
            <w:sz w:val="16"/>
            <w:szCs w:val="16"/>
          </w:rPr>
          <w:t>504</w:t>
        </w:r>
      </w:hyperlink>
      <w:r>
        <w:rPr>
          <w:rFonts w:eastAsia="Times New Roman"/>
          <w:sz w:val="16"/>
          <w:szCs w:val="16"/>
        </w:rPr>
        <w:t xml:space="preserve">, </w:t>
      </w:r>
      <w:r>
        <w:rPr>
          <w:rFonts w:eastAsia="Times New Roman"/>
          <w:b/>
          <w:bCs/>
          <w:sz w:val="16"/>
          <w:szCs w:val="16"/>
        </w:rPr>
        <w:t>515</w:t>
      </w:r>
      <w:r>
        <w:rPr>
          <w:rFonts w:eastAsia="Times New Roman"/>
          <w:sz w:val="16"/>
          <w:szCs w:val="16"/>
        </w:rPr>
        <w:t xml:space="preserve">, </w:t>
      </w:r>
      <w:hyperlink w:anchor="bookmark3531" w:history="1">
        <w:r>
          <w:rPr>
            <w:rFonts w:eastAsia="Times New Roman"/>
            <w:b/>
            <w:bCs/>
            <w:sz w:val="16"/>
            <w:szCs w:val="16"/>
          </w:rPr>
          <w:t>522</w:t>
        </w:r>
      </w:hyperlink>
      <w:r>
        <w:rPr>
          <w:rFonts w:eastAsia="Times New Roman"/>
          <w:sz w:val="16"/>
          <w:szCs w:val="16"/>
        </w:rPr>
        <w:t xml:space="preserve">, </w:t>
      </w:r>
      <w:hyperlink w:anchor="bookmark3647" w:history="1">
        <w:r>
          <w:rPr>
            <w:rFonts w:eastAsia="Times New Roman"/>
            <w:b/>
            <w:bCs/>
            <w:sz w:val="16"/>
            <w:szCs w:val="16"/>
          </w:rPr>
          <w:t>527</w:t>
        </w:r>
      </w:hyperlink>
    </w:p>
    <w:p w:rsidR="00745E39" w:rsidRDefault="003978C9">
      <w:pPr>
        <w:shd w:val="clear" w:color="auto" w:fill="FFFFFF"/>
        <w:spacing w:line="168" w:lineRule="exact"/>
        <w:ind w:left="398"/>
      </w:pPr>
      <w:r>
        <w:rPr>
          <w:rFonts w:eastAsia="Times New Roman"/>
          <w:sz w:val="16"/>
          <w:szCs w:val="16"/>
        </w:rPr>
        <w:t xml:space="preserve">Есипова В.В. – участница Второй студии </w:t>
      </w:r>
      <w:hyperlink w:anchor="bookmark1038" w:history="1">
        <w:r>
          <w:rPr>
            <w:rFonts w:eastAsia="Times New Roman"/>
            <w:b/>
            <w:bCs/>
            <w:sz w:val="16"/>
            <w:szCs w:val="16"/>
          </w:rPr>
          <w:t>187</w:t>
        </w:r>
      </w:hyperlink>
    </w:p>
    <w:p w:rsidR="00745E39" w:rsidRDefault="003978C9">
      <w:pPr>
        <w:shd w:val="clear" w:color="auto" w:fill="FFFFFF"/>
        <w:spacing w:line="168" w:lineRule="exact"/>
        <w:ind w:firstLine="398"/>
        <w:jc w:val="both"/>
      </w:pPr>
      <w:r>
        <w:rPr>
          <w:rFonts w:eastAsia="Times New Roman"/>
          <w:sz w:val="16"/>
          <w:szCs w:val="16"/>
        </w:rPr>
        <w:t>Ефремова Мария Александровна – актриса; в МХТ и Первой сту</w:t>
      </w:r>
      <w:r>
        <w:rPr>
          <w:rFonts w:eastAsia="Times New Roman"/>
          <w:sz w:val="16"/>
          <w:szCs w:val="16"/>
        </w:rPr>
        <w:softHyphen/>
        <w:t xml:space="preserve">дии в 1909–1918 гг. </w:t>
      </w:r>
      <w:r>
        <w:rPr>
          <w:rFonts w:eastAsia="Times New Roman"/>
          <w:b/>
          <w:bCs/>
          <w:sz w:val="16"/>
          <w:szCs w:val="16"/>
        </w:rPr>
        <w:t>29</w:t>
      </w:r>
      <w:r>
        <w:rPr>
          <w:rFonts w:eastAsia="Times New Roman"/>
          <w:sz w:val="16"/>
          <w:szCs w:val="16"/>
        </w:rPr>
        <w:t xml:space="preserve">, </w:t>
      </w:r>
      <w:r>
        <w:rPr>
          <w:rFonts w:eastAsia="Times New Roman"/>
          <w:b/>
          <w:bCs/>
          <w:sz w:val="16"/>
          <w:szCs w:val="16"/>
        </w:rPr>
        <w:t>56</w:t>
      </w:r>
      <w:r>
        <w:rPr>
          <w:rFonts w:eastAsia="Times New Roman"/>
          <w:sz w:val="16"/>
          <w:szCs w:val="16"/>
        </w:rPr>
        <w:t xml:space="preserve">, </w:t>
      </w:r>
      <w:r>
        <w:rPr>
          <w:rFonts w:eastAsia="Times New Roman"/>
          <w:b/>
          <w:bCs/>
          <w:sz w:val="16"/>
          <w:szCs w:val="16"/>
        </w:rPr>
        <w:t>180</w:t>
      </w:r>
      <w:r>
        <w:rPr>
          <w:rFonts w:eastAsia="Times New Roman"/>
          <w:sz w:val="16"/>
          <w:szCs w:val="16"/>
        </w:rPr>
        <w:t xml:space="preserve">, </w:t>
      </w:r>
      <w:r>
        <w:rPr>
          <w:rFonts w:eastAsia="Times New Roman"/>
          <w:b/>
          <w:bCs/>
          <w:sz w:val="16"/>
          <w:szCs w:val="16"/>
        </w:rPr>
        <w:t>192</w:t>
      </w:r>
      <w:r>
        <w:rPr>
          <w:rFonts w:eastAsia="Times New Roman"/>
          <w:sz w:val="16"/>
          <w:szCs w:val="16"/>
        </w:rPr>
        <w:t xml:space="preserve">, </w:t>
      </w:r>
      <w:hyperlink w:anchor="bookmark1280" w:history="1">
        <w:r>
          <w:rPr>
            <w:rFonts w:eastAsia="Times New Roman"/>
            <w:b/>
            <w:bCs/>
            <w:sz w:val="16"/>
            <w:szCs w:val="16"/>
          </w:rPr>
          <w:t>205</w:t>
        </w:r>
      </w:hyperlink>
      <w:r>
        <w:rPr>
          <w:rFonts w:eastAsia="Times New Roman"/>
          <w:sz w:val="16"/>
          <w:szCs w:val="16"/>
        </w:rPr>
        <w:t xml:space="preserve">, </w:t>
      </w:r>
      <w:r>
        <w:rPr>
          <w:rFonts w:eastAsia="Times New Roman"/>
          <w:b/>
          <w:bCs/>
          <w:sz w:val="16"/>
          <w:szCs w:val="16"/>
        </w:rPr>
        <w:t>217</w:t>
      </w:r>
      <w:r>
        <w:rPr>
          <w:rFonts w:eastAsia="Times New Roman"/>
          <w:sz w:val="16"/>
          <w:szCs w:val="16"/>
        </w:rPr>
        <w:t xml:space="preserve">, </w:t>
      </w:r>
      <w:r>
        <w:rPr>
          <w:rFonts w:eastAsia="Times New Roman"/>
          <w:b/>
          <w:bCs/>
          <w:sz w:val="16"/>
          <w:szCs w:val="16"/>
        </w:rPr>
        <w:t>218</w:t>
      </w:r>
      <w:r>
        <w:rPr>
          <w:rFonts w:eastAsia="Times New Roman"/>
          <w:sz w:val="16"/>
          <w:szCs w:val="16"/>
        </w:rPr>
        <w:t xml:space="preserve">, </w:t>
      </w:r>
      <w:hyperlink w:anchor="bookmark1420" w:history="1">
        <w:r>
          <w:rPr>
            <w:rFonts w:eastAsia="Times New Roman"/>
            <w:b/>
            <w:bCs/>
            <w:sz w:val="16"/>
            <w:szCs w:val="16"/>
          </w:rPr>
          <w:t>222</w:t>
        </w:r>
      </w:hyperlink>
      <w:r>
        <w:rPr>
          <w:rFonts w:eastAsia="Times New Roman"/>
          <w:sz w:val="16"/>
          <w:szCs w:val="16"/>
        </w:rPr>
        <w:t xml:space="preserve">, </w:t>
      </w:r>
      <w:hyperlink w:anchor="bookmark3454" w:history="1">
        <w:r>
          <w:rPr>
            <w:rFonts w:eastAsia="Times New Roman"/>
            <w:b/>
            <w:bCs/>
            <w:sz w:val="16"/>
            <w:szCs w:val="16"/>
          </w:rPr>
          <w:t>519</w:t>
        </w:r>
      </w:hyperlink>
    </w:p>
    <w:p w:rsidR="00745E39" w:rsidRDefault="003978C9">
      <w:pPr>
        <w:shd w:val="clear" w:color="auto" w:fill="FFFFFF"/>
        <w:spacing w:before="235" w:line="168" w:lineRule="exact"/>
        <w:ind w:left="398"/>
      </w:pPr>
      <w:r>
        <w:rPr>
          <w:rFonts w:eastAsia="Times New Roman"/>
          <w:sz w:val="16"/>
          <w:szCs w:val="16"/>
        </w:rPr>
        <w:t>Жданова Мария Александровна (1890–1944) – актриса; в МХТ с</w:t>
      </w:r>
    </w:p>
    <w:p w:rsidR="00745E39" w:rsidRDefault="003978C9">
      <w:pPr>
        <w:shd w:val="clear" w:color="auto" w:fill="FFFFFF"/>
        <w:tabs>
          <w:tab w:val="left" w:pos="394"/>
        </w:tabs>
        <w:spacing w:line="168" w:lineRule="exact"/>
        <w:jc w:val="both"/>
      </w:pPr>
      <w:r>
        <w:rPr>
          <w:sz w:val="16"/>
          <w:szCs w:val="16"/>
        </w:rPr>
        <w:t>1907</w:t>
      </w:r>
      <w:r>
        <w:tab/>
      </w:r>
      <w:r>
        <w:rPr>
          <w:rFonts w:eastAsia="Times New Roman"/>
          <w:sz w:val="16"/>
          <w:szCs w:val="16"/>
        </w:rPr>
        <w:t>по</w:t>
      </w:r>
      <w:r>
        <w:rPr>
          <w:rFonts w:eastAsia="Times New Roman"/>
        </w:rPr>
        <w:t xml:space="preserve"> </w:t>
      </w:r>
      <w:r>
        <w:rPr>
          <w:rFonts w:eastAsia="Times New Roman"/>
          <w:sz w:val="16"/>
          <w:szCs w:val="16"/>
        </w:rPr>
        <w:t>1924</w:t>
      </w:r>
      <w:r>
        <w:rPr>
          <w:rFonts w:eastAsia="Times New Roman"/>
        </w:rPr>
        <w:t xml:space="preserve"> </w:t>
      </w:r>
      <w:r>
        <w:rPr>
          <w:rFonts w:eastAsia="Times New Roman"/>
          <w:sz w:val="16"/>
          <w:szCs w:val="16"/>
        </w:rPr>
        <w:t>г.</w:t>
      </w:r>
      <w:r>
        <w:rPr>
          <w:rFonts w:eastAsia="Times New Roman"/>
        </w:rPr>
        <w:t xml:space="preserve"> </w:t>
      </w:r>
      <w:r>
        <w:rPr>
          <w:rFonts w:eastAsia="Times New Roman"/>
          <w:b/>
          <w:bCs/>
          <w:sz w:val="16"/>
          <w:szCs w:val="16"/>
        </w:rPr>
        <w:t>25</w:t>
      </w:r>
      <w:r>
        <w:rPr>
          <w:rFonts w:eastAsia="Times New Roman"/>
          <w:sz w:val="16"/>
          <w:szCs w:val="16"/>
        </w:rPr>
        <w:t>,</w:t>
      </w:r>
      <w:r>
        <w:rPr>
          <w:rFonts w:eastAsia="Times New Roman"/>
        </w:rPr>
        <w:t xml:space="preserve"> </w:t>
      </w:r>
      <w:r>
        <w:rPr>
          <w:rFonts w:eastAsia="Times New Roman"/>
          <w:b/>
          <w:bCs/>
          <w:sz w:val="16"/>
          <w:szCs w:val="16"/>
        </w:rPr>
        <w:t>26</w:t>
      </w:r>
      <w:r>
        <w:rPr>
          <w:rFonts w:eastAsia="Times New Roman"/>
          <w:sz w:val="16"/>
          <w:szCs w:val="16"/>
        </w:rPr>
        <w:t>,</w:t>
      </w:r>
      <w:r>
        <w:rPr>
          <w:rFonts w:eastAsia="Times New Roman"/>
        </w:rPr>
        <w:t xml:space="preserve"> </w:t>
      </w:r>
      <w:r>
        <w:rPr>
          <w:rFonts w:eastAsia="Times New Roman"/>
          <w:b/>
          <w:bCs/>
          <w:sz w:val="16"/>
          <w:szCs w:val="16"/>
        </w:rPr>
        <w:t>30</w:t>
      </w:r>
      <w:r>
        <w:rPr>
          <w:rFonts w:eastAsia="Times New Roman"/>
          <w:sz w:val="16"/>
          <w:szCs w:val="16"/>
        </w:rPr>
        <w:t>,</w:t>
      </w:r>
      <w:r>
        <w:rPr>
          <w:rFonts w:eastAsia="Times New Roman"/>
        </w:rPr>
        <w:t xml:space="preserve"> </w:t>
      </w:r>
      <w:hyperlink w:anchor="bookmark269" w:history="1">
        <w:r>
          <w:rPr>
            <w:rFonts w:eastAsia="Times New Roman"/>
            <w:b/>
            <w:bCs/>
            <w:sz w:val="16"/>
            <w:szCs w:val="16"/>
          </w:rPr>
          <w:t>60</w:t>
        </w:r>
      </w:hyperlink>
      <w:r>
        <w:rPr>
          <w:rFonts w:eastAsia="Times New Roman"/>
          <w:sz w:val="16"/>
          <w:szCs w:val="16"/>
        </w:rPr>
        <w:t>,</w:t>
      </w:r>
      <w:r>
        <w:rPr>
          <w:rFonts w:eastAsia="Times New Roman"/>
        </w:rPr>
        <w:t xml:space="preserve"> </w:t>
      </w:r>
      <w:r>
        <w:rPr>
          <w:rFonts w:eastAsia="Times New Roman"/>
          <w:b/>
          <w:bCs/>
          <w:sz w:val="16"/>
          <w:szCs w:val="16"/>
        </w:rPr>
        <w:t>68</w:t>
      </w:r>
      <w:r>
        <w:rPr>
          <w:rFonts w:eastAsia="Times New Roman"/>
          <w:sz w:val="16"/>
          <w:szCs w:val="16"/>
        </w:rPr>
        <w:t>,</w:t>
      </w:r>
      <w:r>
        <w:rPr>
          <w:rFonts w:eastAsia="Times New Roman"/>
        </w:rPr>
        <w:t xml:space="preserve"> </w:t>
      </w:r>
      <w:r>
        <w:rPr>
          <w:rFonts w:eastAsia="Times New Roman"/>
          <w:b/>
          <w:bCs/>
          <w:sz w:val="16"/>
          <w:szCs w:val="16"/>
        </w:rPr>
        <w:t>91</w:t>
      </w:r>
      <w:r>
        <w:rPr>
          <w:rFonts w:eastAsia="Times New Roman"/>
          <w:sz w:val="16"/>
          <w:szCs w:val="16"/>
        </w:rPr>
        <w:t>,</w:t>
      </w:r>
      <w:r>
        <w:rPr>
          <w:rFonts w:eastAsia="Times New Roman"/>
        </w:rPr>
        <w:t xml:space="preserve"> </w:t>
      </w:r>
      <w:r>
        <w:rPr>
          <w:rFonts w:eastAsia="Times New Roman"/>
          <w:b/>
          <w:bCs/>
          <w:sz w:val="16"/>
          <w:szCs w:val="16"/>
        </w:rPr>
        <w:t>101</w:t>
      </w:r>
      <w:r>
        <w:rPr>
          <w:rFonts w:eastAsia="Times New Roman"/>
          <w:sz w:val="16"/>
          <w:szCs w:val="16"/>
        </w:rPr>
        <w:t>,</w:t>
      </w:r>
      <w:r>
        <w:rPr>
          <w:rFonts w:eastAsia="Times New Roman"/>
        </w:rPr>
        <w:t xml:space="preserve"> </w:t>
      </w:r>
      <w:r>
        <w:rPr>
          <w:rFonts w:eastAsia="Times New Roman"/>
          <w:b/>
          <w:bCs/>
          <w:sz w:val="16"/>
          <w:szCs w:val="16"/>
        </w:rPr>
        <w:t>103</w:t>
      </w:r>
      <w:r>
        <w:rPr>
          <w:rFonts w:eastAsia="Times New Roman"/>
          <w:sz w:val="16"/>
          <w:szCs w:val="16"/>
        </w:rPr>
        <w:t>,</w:t>
      </w:r>
      <w:r>
        <w:rPr>
          <w:rFonts w:eastAsia="Times New Roman"/>
        </w:rPr>
        <w:t xml:space="preserve"> </w:t>
      </w:r>
      <w:hyperlink w:anchor="bookmark539" w:history="1">
        <w:r>
          <w:rPr>
            <w:rFonts w:eastAsia="Times New Roman"/>
            <w:b/>
            <w:bCs/>
            <w:sz w:val="16"/>
            <w:szCs w:val="16"/>
          </w:rPr>
          <w:t>111</w:t>
        </w:r>
      </w:hyperlink>
      <w:r>
        <w:rPr>
          <w:rFonts w:eastAsia="Times New Roman"/>
          <w:sz w:val="16"/>
          <w:szCs w:val="16"/>
        </w:rPr>
        <w:t>,</w:t>
      </w:r>
      <w:r>
        <w:rPr>
          <w:rFonts w:eastAsia="Times New Roman"/>
        </w:rPr>
        <w:t xml:space="preserve"> </w:t>
      </w:r>
      <w:r>
        <w:rPr>
          <w:rFonts w:eastAsia="Times New Roman"/>
          <w:b/>
          <w:bCs/>
          <w:sz w:val="16"/>
          <w:szCs w:val="16"/>
        </w:rPr>
        <w:t>154</w:t>
      </w:r>
      <w:r>
        <w:rPr>
          <w:rFonts w:eastAsia="Times New Roman"/>
          <w:sz w:val="16"/>
          <w:szCs w:val="16"/>
        </w:rPr>
        <w:t>,</w:t>
      </w:r>
      <w:r>
        <w:rPr>
          <w:rFonts w:eastAsia="Times New Roman"/>
        </w:rPr>
        <w:t xml:space="preserve"> </w:t>
      </w:r>
      <w:r>
        <w:rPr>
          <w:rFonts w:eastAsia="Times New Roman"/>
          <w:b/>
          <w:bCs/>
          <w:sz w:val="16"/>
          <w:szCs w:val="16"/>
        </w:rPr>
        <w:t>179</w:t>
      </w:r>
      <w:r>
        <w:rPr>
          <w:rFonts w:eastAsia="Times New Roman"/>
          <w:sz w:val="16"/>
          <w:szCs w:val="16"/>
        </w:rPr>
        <w:t>,</w:t>
      </w:r>
      <w:r>
        <w:rPr>
          <w:rFonts w:eastAsia="Times New Roman"/>
        </w:rPr>
        <w:t xml:space="preserve"> </w:t>
      </w:r>
      <w:r>
        <w:rPr>
          <w:rFonts w:eastAsia="Times New Roman"/>
          <w:b/>
          <w:bCs/>
          <w:sz w:val="16"/>
          <w:szCs w:val="16"/>
        </w:rPr>
        <w:t>181</w:t>
      </w:r>
      <w:r>
        <w:rPr>
          <w:rFonts w:eastAsia="Times New Roman"/>
          <w:sz w:val="16"/>
          <w:szCs w:val="16"/>
        </w:rPr>
        <w:t>,</w:t>
      </w:r>
      <w:r>
        <w:rPr>
          <w:rFonts w:eastAsia="Times New Roman"/>
        </w:rPr>
        <w:t xml:space="preserve"> </w:t>
      </w:r>
      <w:hyperlink w:anchor="bookmark982" w:history="1">
        <w:r>
          <w:rPr>
            <w:rFonts w:eastAsia="Times New Roman"/>
            <w:b/>
            <w:bCs/>
            <w:sz w:val="16"/>
            <w:szCs w:val="16"/>
          </w:rPr>
          <w:t>182</w:t>
        </w:r>
      </w:hyperlink>
      <w:r>
        <w:rPr>
          <w:rFonts w:eastAsia="Times New Roman"/>
          <w:sz w:val="16"/>
          <w:szCs w:val="16"/>
        </w:rPr>
        <w:t>,</w:t>
      </w:r>
      <w:r>
        <w:rPr>
          <w:rFonts w:eastAsia="Times New Roman"/>
          <w:sz w:val="16"/>
          <w:szCs w:val="16"/>
        </w:rPr>
        <w:br/>
      </w:r>
      <w:r>
        <w:rPr>
          <w:rFonts w:eastAsia="Times New Roman"/>
          <w:b/>
          <w:bCs/>
          <w:sz w:val="16"/>
          <w:szCs w:val="16"/>
        </w:rPr>
        <w:t>185</w:t>
      </w:r>
      <w:r>
        <w:rPr>
          <w:rFonts w:eastAsia="Times New Roman"/>
          <w:sz w:val="16"/>
          <w:szCs w:val="16"/>
        </w:rPr>
        <w:t xml:space="preserve">, </w:t>
      </w:r>
      <w:r>
        <w:rPr>
          <w:rFonts w:eastAsia="Times New Roman"/>
          <w:b/>
          <w:bCs/>
          <w:sz w:val="16"/>
          <w:szCs w:val="16"/>
        </w:rPr>
        <w:t>191</w:t>
      </w:r>
      <w:r>
        <w:rPr>
          <w:rFonts w:eastAsia="Times New Roman"/>
          <w:sz w:val="16"/>
          <w:szCs w:val="16"/>
        </w:rPr>
        <w:t xml:space="preserve">, </w:t>
      </w:r>
      <w:r>
        <w:rPr>
          <w:rFonts w:eastAsia="Times New Roman"/>
          <w:b/>
          <w:bCs/>
          <w:sz w:val="16"/>
          <w:szCs w:val="16"/>
        </w:rPr>
        <w:t>197</w:t>
      </w:r>
      <w:r>
        <w:rPr>
          <w:rFonts w:eastAsia="Times New Roman"/>
          <w:sz w:val="16"/>
          <w:szCs w:val="16"/>
        </w:rPr>
        <w:t xml:space="preserve">, </w:t>
      </w:r>
      <w:hyperlink w:anchor="bookmark1221" w:history="1">
        <w:r>
          <w:rPr>
            <w:rFonts w:eastAsia="Times New Roman"/>
            <w:b/>
            <w:bCs/>
            <w:sz w:val="16"/>
            <w:szCs w:val="16"/>
          </w:rPr>
          <w:t>201</w:t>
        </w:r>
      </w:hyperlink>
      <w:r>
        <w:rPr>
          <w:rFonts w:eastAsia="Times New Roman"/>
          <w:sz w:val="16"/>
          <w:szCs w:val="16"/>
        </w:rPr>
        <w:t xml:space="preserve">, </w:t>
      </w:r>
      <w:r>
        <w:rPr>
          <w:rFonts w:eastAsia="Times New Roman"/>
          <w:b/>
          <w:bCs/>
          <w:sz w:val="16"/>
          <w:szCs w:val="16"/>
        </w:rPr>
        <w:t>209</w:t>
      </w:r>
      <w:r>
        <w:rPr>
          <w:rFonts w:eastAsia="Times New Roman"/>
          <w:sz w:val="16"/>
          <w:szCs w:val="16"/>
        </w:rPr>
        <w:t xml:space="preserve">, </w:t>
      </w:r>
      <w:r>
        <w:rPr>
          <w:rFonts w:eastAsia="Times New Roman"/>
          <w:b/>
          <w:bCs/>
          <w:sz w:val="16"/>
          <w:szCs w:val="16"/>
        </w:rPr>
        <w:t>218</w:t>
      </w:r>
      <w:r>
        <w:rPr>
          <w:rFonts w:eastAsia="Times New Roman"/>
          <w:sz w:val="16"/>
          <w:szCs w:val="16"/>
        </w:rPr>
        <w:t xml:space="preserve">, </w:t>
      </w:r>
      <w:r>
        <w:rPr>
          <w:rFonts w:eastAsia="Times New Roman"/>
          <w:b/>
          <w:bCs/>
          <w:sz w:val="16"/>
          <w:szCs w:val="16"/>
        </w:rPr>
        <w:t>221</w:t>
      </w:r>
      <w:r>
        <w:rPr>
          <w:rFonts w:eastAsia="Times New Roman"/>
          <w:sz w:val="16"/>
          <w:szCs w:val="16"/>
        </w:rPr>
        <w:t xml:space="preserve">, </w:t>
      </w:r>
      <w:hyperlink w:anchor="bookmark1524" w:history="1">
        <w:r>
          <w:rPr>
            <w:rFonts w:eastAsia="Times New Roman"/>
            <w:b/>
            <w:bCs/>
            <w:sz w:val="16"/>
            <w:szCs w:val="16"/>
          </w:rPr>
          <w:t>231</w:t>
        </w:r>
      </w:hyperlink>
      <w:r>
        <w:rPr>
          <w:rFonts w:eastAsia="Times New Roman"/>
          <w:sz w:val="16"/>
          <w:szCs w:val="16"/>
        </w:rPr>
        <w:t xml:space="preserve">, </w:t>
      </w:r>
      <w:hyperlink w:anchor="bookmark1579" w:history="1">
        <w:r>
          <w:rPr>
            <w:rFonts w:eastAsia="Times New Roman"/>
            <w:b/>
            <w:bCs/>
            <w:sz w:val="16"/>
            <w:szCs w:val="16"/>
          </w:rPr>
          <w:t>237</w:t>
        </w:r>
      </w:hyperlink>
      <w:r>
        <w:rPr>
          <w:rFonts w:eastAsia="Times New Roman"/>
          <w:sz w:val="16"/>
          <w:szCs w:val="16"/>
        </w:rPr>
        <w:t xml:space="preserve">, </w:t>
      </w:r>
      <w:hyperlink w:anchor="bookmark1662" w:history="1">
        <w:r>
          <w:rPr>
            <w:rFonts w:eastAsia="Times New Roman"/>
            <w:b/>
            <w:bCs/>
            <w:sz w:val="16"/>
            <w:szCs w:val="16"/>
          </w:rPr>
          <w:t>246</w:t>
        </w:r>
      </w:hyperlink>
      <w:r>
        <w:rPr>
          <w:rFonts w:eastAsia="Times New Roman"/>
          <w:sz w:val="16"/>
          <w:szCs w:val="16"/>
        </w:rPr>
        <w:t xml:space="preserve">, </w:t>
      </w:r>
      <w:r>
        <w:rPr>
          <w:rFonts w:eastAsia="Times New Roman"/>
          <w:b/>
          <w:bCs/>
          <w:sz w:val="16"/>
          <w:szCs w:val="16"/>
        </w:rPr>
        <w:t>265</w:t>
      </w:r>
      <w:r>
        <w:rPr>
          <w:rFonts w:eastAsia="Times New Roman"/>
          <w:sz w:val="16"/>
          <w:szCs w:val="16"/>
        </w:rPr>
        <w:t xml:space="preserve">, </w:t>
      </w:r>
      <w:r>
        <w:rPr>
          <w:rFonts w:eastAsia="Times New Roman"/>
          <w:b/>
          <w:bCs/>
          <w:sz w:val="16"/>
          <w:szCs w:val="16"/>
        </w:rPr>
        <w:t>267</w:t>
      </w:r>
      <w:r>
        <w:rPr>
          <w:rFonts w:eastAsia="Times New Roman"/>
          <w:sz w:val="16"/>
          <w:szCs w:val="16"/>
        </w:rPr>
        <w:t xml:space="preserve">, </w:t>
      </w:r>
      <w:r>
        <w:rPr>
          <w:rFonts w:eastAsia="Times New Roman"/>
          <w:b/>
          <w:bCs/>
          <w:sz w:val="16"/>
          <w:szCs w:val="16"/>
        </w:rPr>
        <w:t>268</w:t>
      </w:r>
      <w:r>
        <w:rPr>
          <w:rFonts w:eastAsia="Times New Roman"/>
          <w:sz w:val="16"/>
          <w:szCs w:val="16"/>
        </w:rPr>
        <w:t xml:space="preserve">, </w:t>
      </w:r>
      <w:r>
        <w:rPr>
          <w:rFonts w:eastAsia="Times New Roman"/>
          <w:b/>
          <w:bCs/>
          <w:sz w:val="16"/>
          <w:szCs w:val="16"/>
        </w:rPr>
        <w:t>271</w:t>
      </w:r>
      <w:r>
        <w:rPr>
          <w:rFonts w:eastAsia="Times New Roman"/>
          <w:sz w:val="16"/>
          <w:szCs w:val="16"/>
        </w:rPr>
        <w:t xml:space="preserve">, </w:t>
      </w:r>
      <w:r>
        <w:rPr>
          <w:rFonts w:eastAsia="Times New Roman"/>
          <w:b/>
          <w:bCs/>
          <w:sz w:val="16"/>
          <w:szCs w:val="16"/>
        </w:rPr>
        <w:t>273</w:t>
      </w:r>
      <w:r>
        <w:rPr>
          <w:rFonts w:eastAsia="Times New Roman"/>
          <w:sz w:val="16"/>
          <w:szCs w:val="16"/>
        </w:rPr>
        <w:t>,</w:t>
      </w:r>
      <w:r>
        <w:rPr>
          <w:rFonts w:eastAsia="Times New Roman"/>
          <w:sz w:val="16"/>
          <w:szCs w:val="16"/>
        </w:rPr>
        <w:br/>
      </w:r>
      <w:hyperlink w:anchor="bookmark1976" w:history="1">
        <w:r>
          <w:rPr>
            <w:rFonts w:eastAsia="Times New Roman"/>
            <w:b/>
            <w:bCs/>
            <w:sz w:val="16"/>
            <w:szCs w:val="16"/>
          </w:rPr>
          <w:t>276</w:t>
        </w:r>
      </w:hyperlink>
      <w:r>
        <w:rPr>
          <w:rFonts w:eastAsia="Times New Roman"/>
          <w:sz w:val="16"/>
          <w:szCs w:val="16"/>
        </w:rPr>
        <w:t xml:space="preserve">, </w:t>
      </w:r>
      <w:r>
        <w:rPr>
          <w:rFonts w:eastAsia="Times New Roman"/>
          <w:b/>
          <w:bCs/>
          <w:sz w:val="16"/>
          <w:szCs w:val="16"/>
        </w:rPr>
        <w:t>278</w:t>
      </w:r>
      <w:r>
        <w:rPr>
          <w:rFonts w:eastAsia="Times New Roman"/>
          <w:sz w:val="16"/>
          <w:szCs w:val="16"/>
        </w:rPr>
        <w:t xml:space="preserve">, </w:t>
      </w:r>
      <w:r>
        <w:rPr>
          <w:rFonts w:eastAsia="Times New Roman"/>
          <w:b/>
          <w:bCs/>
          <w:sz w:val="16"/>
          <w:szCs w:val="16"/>
        </w:rPr>
        <w:t>293</w:t>
      </w:r>
      <w:r>
        <w:rPr>
          <w:rFonts w:eastAsia="Times New Roman"/>
          <w:sz w:val="16"/>
          <w:szCs w:val="16"/>
        </w:rPr>
        <w:t xml:space="preserve">, </w:t>
      </w:r>
      <w:hyperlink w:anchor="bookmark2262" w:history="1">
        <w:r>
          <w:rPr>
            <w:rFonts w:eastAsia="Times New Roman"/>
            <w:b/>
            <w:bCs/>
            <w:sz w:val="16"/>
            <w:szCs w:val="16"/>
          </w:rPr>
          <w:t>305</w:t>
        </w:r>
      </w:hyperlink>
      <w:r>
        <w:rPr>
          <w:rFonts w:eastAsia="Times New Roman"/>
          <w:sz w:val="16"/>
          <w:szCs w:val="16"/>
        </w:rPr>
        <w:t xml:space="preserve">, </w:t>
      </w:r>
      <w:r>
        <w:rPr>
          <w:rFonts w:eastAsia="Times New Roman"/>
          <w:b/>
          <w:bCs/>
          <w:sz w:val="16"/>
          <w:szCs w:val="16"/>
        </w:rPr>
        <w:t>338</w:t>
      </w:r>
      <w:r>
        <w:rPr>
          <w:rFonts w:eastAsia="Times New Roman"/>
          <w:sz w:val="16"/>
          <w:szCs w:val="16"/>
        </w:rPr>
        <w:t xml:space="preserve">, </w:t>
      </w:r>
      <w:r>
        <w:rPr>
          <w:rFonts w:eastAsia="Times New Roman"/>
          <w:b/>
          <w:bCs/>
          <w:sz w:val="16"/>
          <w:szCs w:val="16"/>
        </w:rPr>
        <w:t>340</w:t>
      </w:r>
      <w:r>
        <w:rPr>
          <w:rFonts w:eastAsia="Times New Roman"/>
          <w:sz w:val="16"/>
          <w:szCs w:val="16"/>
        </w:rPr>
        <w:t xml:space="preserve">, </w:t>
      </w:r>
      <w:hyperlink w:anchor="bookmark3052" w:history="1">
        <w:r>
          <w:rPr>
            <w:rFonts w:eastAsia="Times New Roman"/>
            <w:b/>
            <w:bCs/>
            <w:sz w:val="16"/>
            <w:szCs w:val="16"/>
          </w:rPr>
          <w:t>491</w:t>
        </w:r>
      </w:hyperlink>
      <w:r>
        <w:rPr>
          <w:rFonts w:eastAsia="Times New Roman"/>
          <w:sz w:val="16"/>
          <w:szCs w:val="16"/>
        </w:rPr>
        <w:t xml:space="preserve">, </w:t>
      </w:r>
      <w:hyperlink w:anchor="bookmark3254" w:history="1">
        <w:r>
          <w:rPr>
            <w:rFonts w:eastAsia="Times New Roman"/>
            <w:b/>
            <w:bCs/>
            <w:sz w:val="16"/>
            <w:szCs w:val="16"/>
          </w:rPr>
          <w:t>503</w:t>
        </w:r>
      </w:hyperlink>
      <w:r>
        <w:rPr>
          <w:rFonts w:eastAsia="Times New Roman"/>
          <w:sz w:val="16"/>
          <w:szCs w:val="16"/>
        </w:rPr>
        <w:t xml:space="preserve">, </w:t>
      </w:r>
      <w:hyperlink w:anchor="bookmark3444" w:history="1">
        <w:r>
          <w:rPr>
            <w:rFonts w:eastAsia="Times New Roman"/>
            <w:b/>
            <w:bCs/>
            <w:sz w:val="16"/>
            <w:szCs w:val="16"/>
          </w:rPr>
          <w:t>518</w:t>
        </w:r>
      </w:hyperlink>
      <w:r>
        <w:rPr>
          <w:rFonts w:eastAsia="Times New Roman"/>
          <w:sz w:val="16"/>
          <w:szCs w:val="16"/>
        </w:rPr>
        <w:t xml:space="preserve">, </w:t>
      </w:r>
      <w:hyperlink w:anchor="bookmark3461" w:history="1">
        <w:r>
          <w:rPr>
            <w:rFonts w:eastAsia="Times New Roman"/>
            <w:b/>
            <w:bCs/>
            <w:sz w:val="16"/>
            <w:szCs w:val="16"/>
          </w:rPr>
          <w:t>519</w:t>
        </w:r>
      </w:hyperlink>
      <w:r>
        <w:rPr>
          <w:rFonts w:eastAsia="Times New Roman"/>
          <w:sz w:val="16"/>
          <w:szCs w:val="16"/>
        </w:rPr>
        <w:t xml:space="preserve">, </w:t>
      </w:r>
      <w:hyperlink w:anchor="bookmark3648" w:history="1">
        <w:r>
          <w:rPr>
            <w:rFonts w:eastAsia="Times New Roman"/>
            <w:b/>
            <w:bCs/>
            <w:sz w:val="16"/>
            <w:szCs w:val="16"/>
          </w:rPr>
          <w:t>527</w:t>
        </w:r>
      </w:hyperlink>
      <w:r>
        <w:rPr>
          <w:rFonts w:eastAsia="Times New Roman"/>
          <w:sz w:val="16"/>
          <w:szCs w:val="16"/>
        </w:rPr>
        <w:t xml:space="preserve">, </w:t>
      </w:r>
      <w:r>
        <w:rPr>
          <w:rFonts w:eastAsia="Times New Roman"/>
          <w:b/>
          <w:bCs/>
          <w:sz w:val="16"/>
          <w:szCs w:val="16"/>
        </w:rPr>
        <w:t>560</w:t>
      </w:r>
    </w:p>
    <w:p w:rsidR="00745E39" w:rsidRDefault="003978C9">
      <w:pPr>
        <w:shd w:val="clear" w:color="auto" w:fill="FFFFFF"/>
        <w:spacing w:line="168" w:lineRule="exact"/>
        <w:ind w:left="398"/>
      </w:pPr>
      <w:r>
        <w:rPr>
          <w:rFonts w:eastAsia="Times New Roman"/>
          <w:sz w:val="16"/>
          <w:szCs w:val="16"/>
        </w:rPr>
        <w:t>Женя – см. Калужский Е.В.</w:t>
      </w:r>
    </w:p>
    <w:p w:rsidR="00745E39" w:rsidRDefault="003978C9">
      <w:pPr>
        <w:shd w:val="clear" w:color="auto" w:fill="FFFFFF"/>
        <w:spacing w:line="168" w:lineRule="exact"/>
        <w:ind w:firstLine="398"/>
        <w:jc w:val="both"/>
      </w:pPr>
      <w:r>
        <w:rPr>
          <w:rFonts w:eastAsia="Times New Roman"/>
          <w:sz w:val="16"/>
          <w:szCs w:val="16"/>
        </w:rPr>
        <w:t>Жилинский (наст. фам. Голляк) Андрей Матвеевич (1893–1948) – актер, режиссер, педаг</w:t>
      </w:r>
      <w:hyperlink w:anchor="bookmark2322" w:history="1">
        <w:r>
          <w:rPr>
            <w:rFonts w:eastAsia="Times New Roman"/>
            <w:sz w:val="16"/>
            <w:szCs w:val="16"/>
          </w:rPr>
          <w:t xml:space="preserve">ог; </w:t>
        </w:r>
      </w:hyperlink>
      <w:r>
        <w:rPr>
          <w:rFonts w:eastAsia="Times New Roman"/>
          <w:sz w:val="16"/>
          <w:szCs w:val="16"/>
        </w:rPr>
        <w:t>в МХ</w:t>
      </w:r>
      <w:hyperlink w:anchor="bookmark2363" w:history="1">
        <w:r>
          <w:rPr>
            <w:rFonts w:eastAsia="Times New Roman"/>
            <w:sz w:val="16"/>
            <w:szCs w:val="16"/>
          </w:rPr>
          <w:t>Т, П</w:t>
        </w:r>
      </w:hyperlink>
      <w:r>
        <w:rPr>
          <w:rFonts w:eastAsia="Times New Roman"/>
          <w:sz w:val="16"/>
          <w:szCs w:val="16"/>
        </w:rPr>
        <w:t>е</w:t>
      </w:r>
      <w:hyperlink w:anchor="bookmark2394" w:history="1">
        <w:r>
          <w:rPr>
            <w:rFonts w:eastAsia="Times New Roman"/>
            <w:sz w:val="16"/>
            <w:szCs w:val="16"/>
          </w:rPr>
          <w:t>рво</w:t>
        </w:r>
      </w:hyperlink>
      <w:r>
        <w:rPr>
          <w:rFonts w:eastAsia="Times New Roman"/>
          <w:sz w:val="16"/>
          <w:szCs w:val="16"/>
        </w:rPr>
        <w:t>й сту</w:t>
      </w:r>
      <w:hyperlink w:anchor="bookmark2492" w:history="1">
        <w:r>
          <w:rPr>
            <w:rFonts w:eastAsia="Times New Roman"/>
            <w:sz w:val="16"/>
            <w:szCs w:val="16"/>
          </w:rPr>
          <w:t xml:space="preserve">дии </w:t>
        </w:r>
      </w:hyperlink>
      <w:r>
        <w:rPr>
          <w:rFonts w:eastAsia="Times New Roman"/>
          <w:sz w:val="16"/>
          <w:szCs w:val="16"/>
        </w:rPr>
        <w:t>–</w:t>
      </w:r>
      <w:hyperlink w:anchor="bookmark2531" w:history="1">
        <w:r>
          <w:rPr>
            <w:rFonts w:eastAsia="Times New Roman"/>
            <w:sz w:val="16"/>
            <w:szCs w:val="16"/>
          </w:rPr>
          <w:t xml:space="preserve"> М</w:t>
        </w:r>
      </w:hyperlink>
      <w:r>
        <w:rPr>
          <w:rFonts w:eastAsia="Times New Roman"/>
          <w:sz w:val="16"/>
          <w:szCs w:val="16"/>
        </w:rPr>
        <w:t xml:space="preserve">ХАТ Втором с 1913 по 1929 г. </w:t>
      </w:r>
      <w:r>
        <w:rPr>
          <w:rFonts w:eastAsia="Times New Roman"/>
          <w:b/>
          <w:bCs/>
          <w:sz w:val="16"/>
          <w:szCs w:val="16"/>
        </w:rPr>
        <w:t>288</w:t>
      </w:r>
      <w:r>
        <w:rPr>
          <w:rFonts w:eastAsia="Times New Roman"/>
          <w:sz w:val="16"/>
          <w:szCs w:val="16"/>
        </w:rPr>
        <w:t xml:space="preserve">, </w:t>
      </w:r>
      <w:r>
        <w:rPr>
          <w:rFonts w:eastAsia="Times New Roman"/>
          <w:b/>
          <w:bCs/>
          <w:sz w:val="16"/>
          <w:szCs w:val="16"/>
        </w:rPr>
        <w:t>310</w:t>
      </w:r>
      <w:r>
        <w:rPr>
          <w:rFonts w:eastAsia="Times New Roman"/>
          <w:sz w:val="16"/>
          <w:szCs w:val="16"/>
        </w:rPr>
        <w:t xml:space="preserve">, </w:t>
      </w:r>
      <w:r>
        <w:rPr>
          <w:rFonts w:eastAsia="Times New Roman"/>
          <w:b/>
          <w:bCs/>
          <w:sz w:val="16"/>
          <w:szCs w:val="16"/>
        </w:rPr>
        <w:t>312</w:t>
      </w:r>
      <w:r>
        <w:rPr>
          <w:rFonts w:eastAsia="Times New Roman"/>
          <w:sz w:val="16"/>
          <w:szCs w:val="16"/>
        </w:rPr>
        <w:t xml:space="preserve">, </w:t>
      </w:r>
      <w:r>
        <w:rPr>
          <w:rFonts w:eastAsia="Times New Roman"/>
          <w:b/>
          <w:bCs/>
          <w:sz w:val="16"/>
          <w:szCs w:val="16"/>
        </w:rPr>
        <w:t>315</w:t>
      </w:r>
      <w:r>
        <w:rPr>
          <w:rFonts w:eastAsia="Times New Roman"/>
          <w:sz w:val="16"/>
          <w:szCs w:val="16"/>
        </w:rPr>
        <w:t xml:space="preserve">, </w:t>
      </w:r>
      <w:r>
        <w:rPr>
          <w:rFonts w:eastAsia="Times New Roman"/>
          <w:b/>
          <w:bCs/>
          <w:sz w:val="16"/>
          <w:szCs w:val="16"/>
        </w:rPr>
        <w:t>317</w:t>
      </w:r>
      <w:r>
        <w:rPr>
          <w:rFonts w:eastAsia="Times New Roman"/>
          <w:sz w:val="16"/>
          <w:szCs w:val="16"/>
        </w:rPr>
        <w:t xml:space="preserve">, </w:t>
      </w:r>
      <w:r>
        <w:rPr>
          <w:rFonts w:eastAsia="Times New Roman"/>
          <w:b/>
          <w:bCs/>
          <w:sz w:val="16"/>
          <w:szCs w:val="16"/>
        </w:rPr>
        <w:t>321</w:t>
      </w:r>
      <w:r>
        <w:rPr>
          <w:rFonts w:eastAsia="Times New Roman"/>
          <w:sz w:val="16"/>
          <w:szCs w:val="16"/>
        </w:rPr>
        <w:t xml:space="preserve">, </w:t>
      </w:r>
      <w:r>
        <w:rPr>
          <w:rFonts w:eastAsia="Times New Roman"/>
          <w:b/>
          <w:bCs/>
          <w:sz w:val="16"/>
          <w:szCs w:val="16"/>
        </w:rPr>
        <w:t>323</w:t>
      </w:r>
      <w:r>
        <w:rPr>
          <w:rFonts w:eastAsia="Times New Roman"/>
          <w:sz w:val="16"/>
          <w:szCs w:val="16"/>
        </w:rPr>
        <w:t xml:space="preserve">, </w:t>
      </w:r>
      <w:r>
        <w:rPr>
          <w:rFonts w:eastAsia="Times New Roman"/>
          <w:b/>
          <w:bCs/>
          <w:sz w:val="16"/>
          <w:szCs w:val="16"/>
        </w:rPr>
        <w:t>332</w:t>
      </w:r>
      <w:r>
        <w:rPr>
          <w:rFonts w:eastAsia="Times New Roman"/>
          <w:sz w:val="16"/>
          <w:szCs w:val="16"/>
        </w:rPr>
        <w:t xml:space="preserve">, </w:t>
      </w:r>
      <w:r>
        <w:rPr>
          <w:rFonts w:eastAsia="Times New Roman"/>
          <w:b/>
          <w:bCs/>
          <w:sz w:val="16"/>
          <w:szCs w:val="16"/>
        </w:rPr>
        <w:t>336</w:t>
      </w:r>
    </w:p>
    <w:p w:rsidR="00745E39" w:rsidRDefault="003978C9">
      <w:pPr>
        <w:shd w:val="clear" w:color="auto" w:fill="FFFFFF"/>
        <w:spacing w:line="168" w:lineRule="exact"/>
        <w:ind w:left="398"/>
      </w:pPr>
      <w:r>
        <w:rPr>
          <w:rFonts w:eastAsia="Times New Roman"/>
          <w:sz w:val="16"/>
          <w:szCs w:val="16"/>
        </w:rPr>
        <w:t xml:space="preserve">Жуковский Станислав Юлианович (1873–1944) – художник </w:t>
      </w:r>
      <w:hyperlink w:anchor="bookmark712" w:history="1">
        <w:r>
          <w:rPr>
            <w:rFonts w:eastAsia="Times New Roman"/>
            <w:b/>
            <w:bCs/>
            <w:sz w:val="16"/>
            <w:szCs w:val="16"/>
          </w:rPr>
          <w:t>139</w:t>
        </w:r>
      </w:hyperlink>
    </w:p>
    <w:p w:rsidR="00745E39" w:rsidRDefault="003978C9">
      <w:pPr>
        <w:shd w:val="clear" w:color="auto" w:fill="FFFFFF"/>
        <w:spacing w:before="230" w:line="168" w:lineRule="exact"/>
      </w:pPr>
      <w:r>
        <w:rPr>
          <w:rFonts w:eastAsia="Times New Roman"/>
          <w:sz w:val="16"/>
          <w:szCs w:val="16"/>
        </w:rPr>
        <w:t xml:space="preserve">Зайцев Владимир Алексеевич – суфлер Малого театра </w:t>
      </w:r>
      <w:r>
        <w:rPr>
          <w:rFonts w:eastAsia="Times New Roman"/>
          <w:b/>
          <w:bCs/>
          <w:sz w:val="16"/>
          <w:szCs w:val="16"/>
        </w:rPr>
        <w:t xml:space="preserve">356 </w:t>
      </w:r>
      <w:r>
        <w:rPr>
          <w:rFonts w:eastAsia="Times New Roman"/>
          <w:sz w:val="16"/>
          <w:szCs w:val="16"/>
        </w:rPr>
        <w:t>Зеланд Дмитрий Александрович (?–1922) – актер; в МХТ и Пер</w:t>
      </w:r>
      <w:r>
        <w:rPr>
          <w:rFonts w:eastAsia="Times New Roman"/>
          <w:sz w:val="16"/>
          <w:szCs w:val="16"/>
        </w:rPr>
        <w:softHyphen/>
        <w:t xml:space="preserve">вой </w:t>
      </w:r>
      <w:hyperlink w:anchor="bookmark1933" w:history="1">
        <w:r>
          <w:rPr>
            <w:rFonts w:eastAsia="Times New Roman"/>
            <w:sz w:val="16"/>
            <w:szCs w:val="16"/>
          </w:rPr>
          <w:t>студ</w:t>
        </w:r>
      </w:hyperlink>
      <w:r>
        <w:rPr>
          <w:rFonts w:eastAsia="Times New Roman"/>
          <w:sz w:val="16"/>
          <w:szCs w:val="16"/>
        </w:rPr>
        <w:t>и</w:t>
      </w:r>
      <w:hyperlink w:anchor="bookmark1951" w:history="1">
        <w:r>
          <w:rPr>
            <w:rFonts w:eastAsia="Times New Roman"/>
            <w:sz w:val="16"/>
            <w:szCs w:val="16"/>
          </w:rPr>
          <w:t>и с</w:t>
        </w:r>
      </w:hyperlink>
      <w:r>
        <w:rPr>
          <w:rFonts w:eastAsia="Times New Roman"/>
          <w:sz w:val="16"/>
          <w:szCs w:val="16"/>
        </w:rPr>
        <w:t xml:space="preserve"> 1914 по 1921 г. </w:t>
      </w:r>
      <w:r>
        <w:rPr>
          <w:rFonts w:eastAsia="Times New Roman"/>
          <w:b/>
          <w:bCs/>
          <w:sz w:val="16"/>
          <w:szCs w:val="16"/>
        </w:rPr>
        <w:t>28</w:t>
      </w:r>
      <w:r>
        <w:rPr>
          <w:rFonts w:eastAsia="Times New Roman"/>
          <w:sz w:val="16"/>
          <w:szCs w:val="16"/>
        </w:rPr>
        <w:t xml:space="preserve">, </w:t>
      </w:r>
      <w:hyperlink w:anchor="bookmark2155" w:history="1">
        <w:r>
          <w:rPr>
            <w:rFonts w:eastAsia="Times New Roman"/>
            <w:b/>
            <w:bCs/>
            <w:sz w:val="16"/>
            <w:szCs w:val="16"/>
          </w:rPr>
          <w:t>103</w:t>
        </w:r>
      </w:hyperlink>
      <w:r>
        <w:rPr>
          <w:rFonts w:eastAsia="Times New Roman"/>
          <w:sz w:val="16"/>
          <w:szCs w:val="16"/>
        </w:rPr>
        <w:t xml:space="preserve">, </w:t>
      </w:r>
      <w:r>
        <w:rPr>
          <w:rFonts w:eastAsia="Times New Roman"/>
          <w:b/>
          <w:bCs/>
          <w:sz w:val="16"/>
          <w:szCs w:val="16"/>
        </w:rPr>
        <w:t>112</w:t>
      </w:r>
      <w:r>
        <w:rPr>
          <w:rFonts w:eastAsia="Times New Roman"/>
          <w:sz w:val="16"/>
          <w:szCs w:val="16"/>
        </w:rPr>
        <w:t xml:space="preserve">, </w:t>
      </w:r>
      <w:hyperlink w:anchor="bookmark2727" w:history="1">
        <w:r>
          <w:rPr>
            <w:rFonts w:eastAsia="Times New Roman"/>
            <w:b/>
            <w:bCs/>
            <w:sz w:val="16"/>
            <w:szCs w:val="16"/>
          </w:rPr>
          <w:t>179</w:t>
        </w:r>
      </w:hyperlink>
      <w:r>
        <w:rPr>
          <w:rFonts w:eastAsia="Times New Roman"/>
          <w:sz w:val="16"/>
          <w:szCs w:val="16"/>
        </w:rPr>
        <w:t xml:space="preserve">, </w:t>
      </w:r>
      <w:hyperlink w:anchor="bookmark2870" w:history="1">
        <w:r>
          <w:rPr>
            <w:rFonts w:eastAsia="Times New Roman"/>
            <w:b/>
            <w:bCs/>
            <w:sz w:val="16"/>
            <w:szCs w:val="16"/>
          </w:rPr>
          <w:t>192</w:t>
        </w:r>
      </w:hyperlink>
      <w:r>
        <w:rPr>
          <w:rFonts w:eastAsia="Times New Roman"/>
          <w:sz w:val="16"/>
          <w:szCs w:val="16"/>
        </w:rPr>
        <w:t xml:space="preserve">, </w:t>
      </w:r>
      <w:hyperlink w:anchor="bookmark2871" w:history="1">
        <w:r>
          <w:rPr>
            <w:rFonts w:eastAsia="Times New Roman"/>
            <w:b/>
            <w:bCs/>
            <w:sz w:val="16"/>
            <w:szCs w:val="16"/>
          </w:rPr>
          <w:t>257</w:t>
        </w:r>
      </w:hyperlink>
      <w:r>
        <w:rPr>
          <w:rFonts w:eastAsia="Times New Roman"/>
          <w:sz w:val="16"/>
          <w:szCs w:val="16"/>
        </w:rPr>
        <w:t>–</w:t>
      </w:r>
      <w:hyperlink w:anchor="bookmark3264" w:history="1">
        <w:r>
          <w:rPr>
            <w:rFonts w:eastAsia="Times New Roman"/>
            <w:b/>
            <w:bCs/>
            <w:sz w:val="16"/>
            <w:szCs w:val="16"/>
          </w:rPr>
          <w:t>259</w:t>
        </w:r>
      </w:hyperlink>
      <w:r>
        <w:rPr>
          <w:rFonts w:eastAsia="Times New Roman"/>
          <w:sz w:val="16"/>
          <w:szCs w:val="16"/>
        </w:rPr>
        <w:t xml:space="preserve">, </w:t>
      </w:r>
      <w:r>
        <w:rPr>
          <w:rFonts w:eastAsia="Times New Roman"/>
          <w:b/>
          <w:bCs/>
          <w:sz w:val="16"/>
          <w:szCs w:val="16"/>
        </w:rPr>
        <w:t>266</w:t>
      </w:r>
      <w:r>
        <w:rPr>
          <w:rFonts w:eastAsia="Times New Roman"/>
          <w:sz w:val="16"/>
          <w:szCs w:val="16"/>
        </w:rPr>
        <w:t xml:space="preserve">, </w:t>
      </w:r>
      <w:hyperlink w:anchor="bookmark3543" w:history="1">
        <w:r>
          <w:rPr>
            <w:rFonts w:eastAsia="Times New Roman"/>
            <w:b/>
            <w:bCs/>
            <w:sz w:val="16"/>
            <w:szCs w:val="16"/>
          </w:rPr>
          <w:t>267</w:t>
        </w:r>
      </w:hyperlink>
      <w:r>
        <w:rPr>
          <w:rFonts w:eastAsia="Times New Roman"/>
          <w:sz w:val="16"/>
          <w:szCs w:val="16"/>
        </w:rPr>
        <w:t xml:space="preserve">, </w:t>
      </w:r>
      <w:r>
        <w:rPr>
          <w:rFonts w:eastAsia="Times New Roman"/>
          <w:b/>
          <w:bCs/>
          <w:sz w:val="16"/>
          <w:szCs w:val="16"/>
        </w:rPr>
        <w:t>271</w:t>
      </w:r>
      <w:r>
        <w:rPr>
          <w:rFonts w:eastAsia="Times New Roman"/>
          <w:sz w:val="16"/>
          <w:szCs w:val="16"/>
        </w:rPr>
        <w:t xml:space="preserve">, </w:t>
      </w:r>
      <w:r>
        <w:rPr>
          <w:rFonts w:eastAsia="Times New Roman"/>
          <w:b/>
          <w:bCs/>
          <w:sz w:val="16"/>
          <w:szCs w:val="16"/>
        </w:rPr>
        <w:t>273</w:t>
      </w:r>
      <w:r>
        <w:rPr>
          <w:rFonts w:eastAsia="Times New Roman"/>
          <w:sz w:val="16"/>
          <w:szCs w:val="16"/>
        </w:rPr>
        <w:t xml:space="preserve">, </w:t>
      </w:r>
      <w:r>
        <w:rPr>
          <w:rFonts w:eastAsia="Times New Roman"/>
          <w:b/>
          <w:bCs/>
          <w:sz w:val="16"/>
          <w:szCs w:val="16"/>
        </w:rPr>
        <w:t>274</w:t>
      </w:r>
      <w:r>
        <w:rPr>
          <w:rFonts w:eastAsia="Times New Roman"/>
          <w:sz w:val="16"/>
          <w:szCs w:val="16"/>
        </w:rPr>
        <w:t xml:space="preserve">, </w:t>
      </w:r>
      <w:r>
        <w:rPr>
          <w:rFonts w:eastAsia="Times New Roman"/>
          <w:b/>
          <w:bCs/>
          <w:sz w:val="16"/>
          <w:szCs w:val="16"/>
        </w:rPr>
        <w:t>284</w:t>
      </w:r>
      <w:r>
        <w:rPr>
          <w:rFonts w:eastAsia="Times New Roman"/>
          <w:sz w:val="16"/>
          <w:szCs w:val="16"/>
        </w:rPr>
        <w:t xml:space="preserve">, </w:t>
      </w:r>
      <w:r>
        <w:rPr>
          <w:rFonts w:eastAsia="Times New Roman"/>
          <w:b/>
          <w:bCs/>
          <w:sz w:val="16"/>
          <w:szCs w:val="16"/>
        </w:rPr>
        <w:t>285</w:t>
      </w:r>
      <w:r>
        <w:rPr>
          <w:rFonts w:eastAsia="Times New Roman"/>
          <w:sz w:val="16"/>
          <w:szCs w:val="16"/>
        </w:rPr>
        <w:t xml:space="preserve">, </w:t>
      </w:r>
      <w:r>
        <w:rPr>
          <w:rFonts w:eastAsia="Times New Roman"/>
          <w:b/>
          <w:bCs/>
          <w:sz w:val="16"/>
          <w:szCs w:val="16"/>
        </w:rPr>
        <w:t>288</w:t>
      </w:r>
      <w:r>
        <w:rPr>
          <w:rFonts w:eastAsia="Times New Roman"/>
          <w:sz w:val="16"/>
          <w:szCs w:val="16"/>
        </w:rPr>
        <w:t xml:space="preserve">, </w:t>
      </w:r>
      <w:r>
        <w:rPr>
          <w:rFonts w:eastAsia="Times New Roman"/>
          <w:b/>
          <w:bCs/>
          <w:sz w:val="16"/>
          <w:szCs w:val="16"/>
        </w:rPr>
        <w:t>291</w:t>
      </w:r>
      <w:r>
        <w:rPr>
          <w:rFonts w:eastAsia="Times New Roman"/>
          <w:sz w:val="16"/>
          <w:szCs w:val="16"/>
        </w:rPr>
        <w:t xml:space="preserve">, </w:t>
      </w:r>
      <w:r>
        <w:rPr>
          <w:rFonts w:eastAsia="Times New Roman"/>
          <w:b/>
          <w:bCs/>
          <w:sz w:val="16"/>
          <w:szCs w:val="16"/>
        </w:rPr>
        <w:t>293</w:t>
      </w:r>
      <w:r>
        <w:rPr>
          <w:rFonts w:eastAsia="Times New Roman"/>
          <w:sz w:val="16"/>
          <w:szCs w:val="16"/>
        </w:rPr>
        <w:t xml:space="preserve">, </w:t>
      </w:r>
      <w:r>
        <w:rPr>
          <w:rFonts w:eastAsia="Times New Roman"/>
          <w:b/>
          <w:bCs/>
          <w:sz w:val="16"/>
          <w:szCs w:val="16"/>
        </w:rPr>
        <w:t>332</w:t>
      </w:r>
      <w:r>
        <w:rPr>
          <w:rFonts w:eastAsia="Times New Roman"/>
          <w:sz w:val="16"/>
          <w:szCs w:val="16"/>
        </w:rPr>
        <w:t xml:space="preserve">, </w:t>
      </w:r>
      <w:r>
        <w:rPr>
          <w:rFonts w:eastAsia="Times New Roman"/>
          <w:b/>
          <w:bCs/>
          <w:sz w:val="16"/>
          <w:szCs w:val="16"/>
        </w:rPr>
        <w:t>371</w:t>
      </w:r>
      <w:r>
        <w:rPr>
          <w:rFonts w:eastAsia="Times New Roman"/>
          <w:sz w:val="16"/>
          <w:szCs w:val="16"/>
        </w:rPr>
        <w:t xml:space="preserve">, </w:t>
      </w:r>
      <w:r>
        <w:rPr>
          <w:rFonts w:eastAsia="Times New Roman"/>
          <w:b/>
          <w:bCs/>
          <w:sz w:val="16"/>
          <w:szCs w:val="16"/>
        </w:rPr>
        <w:t>424</w:t>
      </w:r>
      <w:r>
        <w:rPr>
          <w:rFonts w:eastAsia="Times New Roman"/>
          <w:sz w:val="16"/>
          <w:szCs w:val="16"/>
        </w:rPr>
        <w:t xml:space="preserve">, </w:t>
      </w:r>
      <w:r>
        <w:rPr>
          <w:rFonts w:eastAsia="Times New Roman"/>
          <w:b/>
          <w:bCs/>
          <w:sz w:val="16"/>
          <w:szCs w:val="16"/>
        </w:rPr>
        <w:t>425</w:t>
      </w:r>
      <w:r>
        <w:rPr>
          <w:rFonts w:eastAsia="Times New Roman"/>
          <w:sz w:val="16"/>
          <w:szCs w:val="16"/>
        </w:rPr>
        <w:t xml:space="preserve">, </w:t>
      </w:r>
      <w:r>
        <w:rPr>
          <w:rFonts w:eastAsia="Times New Roman"/>
          <w:b/>
          <w:bCs/>
          <w:sz w:val="16"/>
          <w:szCs w:val="16"/>
        </w:rPr>
        <w:t>504</w:t>
      </w:r>
      <w:r>
        <w:rPr>
          <w:rFonts w:eastAsia="Times New Roman"/>
          <w:sz w:val="16"/>
          <w:szCs w:val="16"/>
        </w:rPr>
        <w:t xml:space="preserve">, </w:t>
      </w:r>
      <w:r>
        <w:rPr>
          <w:rFonts w:eastAsia="Times New Roman"/>
          <w:b/>
          <w:bCs/>
          <w:sz w:val="16"/>
          <w:szCs w:val="16"/>
        </w:rPr>
        <w:t>522</w:t>
      </w:r>
      <w:r>
        <w:rPr>
          <w:rFonts w:eastAsia="Times New Roman"/>
          <w:sz w:val="16"/>
          <w:szCs w:val="16"/>
        </w:rPr>
        <w:t xml:space="preserve">, </w:t>
      </w:r>
      <w:r>
        <w:rPr>
          <w:rFonts w:eastAsia="Times New Roman"/>
          <w:b/>
          <w:bCs/>
          <w:sz w:val="16"/>
          <w:szCs w:val="16"/>
        </w:rPr>
        <w:t>523</w:t>
      </w:r>
      <w:r>
        <w:rPr>
          <w:rFonts w:eastAsia="Times New Roman"/>
          <w:sz w:val="16"/>
          <w:szCs w:val="16"/>
        </w:rPr>
        <w:t xml:space="preserve">, </w:t>
      </w:r>
      <w:r>
        <w:rPr>
          <w:rFonts w:eastAsia="Times New Roman"/>
          <w:b/>
          <w:bCs/>
          <w:sz w:val="16"/>
          <w:szCs w:val="16"/>
        </w:rPr>
        <w:t>533</w:t>
      </w:r>
    </w:p>
    <w:p w:rsidR="00745E39" w:rsidRDefault="003978C9">
      <w:pPr>
        <w:shd w:val="clear" w:color="auto" w:fill="FFFFFF"/>
        <w:spacing w:line="168" w:lineRule="exact"/>
        <w:ind w:left="398"/>
      </w:pPr>
      <w:r>
        <w:rPr>
          <w:rFonts w:eastAsia="Times New Roman"/>
          <w:sz w:val="16"/>
          <w:szCs w:val="16"/>
        </w:rPr>
        <w:t>Зинаида Григорьевна – см. Морозова З.Г.</w:t>
      </w:r>
    </w:p>
    <w:p w:rsidR="00745E39" w:rsidRDefault="003978C9">
      <w:pPr>
        <w:shd w:val="clear" w:color="auto" w:fill="FFFFFF"/>
        <w:spacing w:line="168" w:lineRule="exact"/>
        <w:ind w:firstLine="398"/>
        <w:jc w:val="both"/>
      </w:pPr>
      <w:r>
        <w:rPr>
          <w:rFonts w:eastAsia="Times New Roman"/>
          <w:sz w:val="16"/>
          <w:szCs w:val="16"/>
        </w:rPr>
        <w:t xml:space="preserve">Знаменский Николай Антонович (1884–1921) – актер; в МХТ с 1906 г. до конца жизни </w:t>
      </w:r>
      <w:hyperlink w:anchor="bookmark444" w:history="1">
        <w:r>
          <w:rPr>
            <w:rFonts w:eastAsia="Times New Roman"/>
            <w:b/>
            <w:bCs/>
            <w:sz w:val="16"/>
            <w:szCs w:val="16"/>
          </w:rPr>
          <w:t>91</w:t>
        </w:r>
      </w:hyperlink>
      <w:r>
        <w:rPr>
          <w:rFonts w:eastAsia="Times New Roman"/>
          <w:sz w:val="16"/>
          <w:szCs w:val="16"/>
        </w:rPr>
        <w:t xml:space="preserve">, </w:t>
      </w:r>
      <w:r>
        <w:rPr>
          <w:rFonts w:eastAsia="Times New Roman"/>
          <w:b/>
          <w:bCs/>
          <w:sz w:val="16"/>
          <w:szCs w:val="16"/>
        </w:rPr>
        <w:t>101</w:t>
      </w:r>
      <w:r>
        <w:rPr>
          <w:rFonts w:eastAsia="Times New Roman"/>
          <w:sz w:val="16"/>
          <w:szCs w:val="16"/>
        </w:rPr>
        <w:t xml:space="preserve">, </w:t>
      </w:r>
      <w:r>
        <w:rPr>
          <w:rFonts w:eastAsia="Times New Roman"/>
          <w:b/>
          <w:bCs/>
          <w:sz w:val="16"/>
          <w:szCs w:val="16"/>
        </w:rPr>
        <w:t>103</w:t>
      </w:r>
      <w:r>
        <w:rPr>
          <w:rFonts w:eastAsia="Times New Roman"/>
          <w:sz w:val="16"/>
          <w:szCs w:val="16"/>
        </w:rPr>
        <w:t xml:space="preserve">, </w:t>
      </w:r>
      <w:hyperlink w:anchor="bookmark553" w:history="1">
        <w:r>
          <w:rPr>
            <w:rFonts w:eastAsia="Times New Roman"/>
            <w:b/>
            <w:bCs/>
            <w:sz w:val="16"/>
            <w:szCs w:val="16"/>
          </w:rPr>
          <w:t>113</w:t>
        </w:r>
      </w:hyperlink>
      <w:r>
        <w:rPr>
          <w:rFonts w:eastAsia="Times New Roman"/>
          <w:sz w:val="16"/>
          <w:szCs w:val="16"/>
        </w:rPr>
        <w:t xml:space="preserve">, </w:t>
      </w:r>
      <w:r>
        <w:rPr>
          <w:rFonts w:eastAsia="Times New Roman"/>
          <w:b/>
          <w:bCs/>
          <w:sz w:val="16"/>
          <w:szCs w:val="16"/>
        </w:rPr>
        <w:t>334</w:t>
      </w:r>
      <w:r>
        <w:rPr>
          <w:rFonts w:eastAsia="Times New Roman"/>
          <w:sz w:val="16"/>
          <w:szCs w:val="16"/>
        </w:rPr>
        <w:t xml:space="preserve">, </w:t>
      </w:r>
      <w:hyperlink w:anchor="bookmark2528" w:history="1">
        <w:r>
          <w:rPr>
            <w:rFonts w:eastAsia="Times New Roman"/>
            <w:b/>
            <w:bCs/>
            <w:sz w:val="16"/>
            <w:szCs w:val="16"/>
          </w:rPr>
          <w:t>336</w:t>
        </w:r>
      </w:hyperlink>
      <w:r>
        <w:rPr>
          <w:rFonts w:eastAsia="Times New Roman"/>
          <w:sz w:val="16"/>
          <w:szCs w:val="16"/>
        </w:rPr>
        <w:t xml:space="preserve">, </w:t>
      </w:r>
      <w:hyperlink w:anchor="bookmark2574" w:history="1">
        <w:r>
          <w:rPr>
            <w:rFonts w:eastAsia="Times New Roman"/>
            <w:b/>
            <w:bCs/>
            <w:sz w:val="16"/>
            <w:szCs w:val="16"/>
          </w:rPr>
          <w:t>340</w:t>
        </w:r>
      </w:hyperlink>
      <w:r>
        <w:rPr>
          <w:rFonts w:eastAsia="Times New Roman"/>
          <w:sz w:val="16"/>
          <w:szCs w:val="16"/>
        </w:rPr>
        <w:t xml:space="preserve">, </w:t>
      </w:r>
      <w:hyperlink w:anchor="bookmark3264" w:history="1">
        <w:r>
          <w:rPr>
            <w:rFonts w:eastAsia="Times New Roman"/>
            <w:b/>
            <w:bCs/>
            <w:sz w:val="16"/>
            <w:szCs w:val="16"/>
          </w:rPr>
          <w:t>504</w:t>
        </w:r>
      </w:hyperlink>
      <w:r>
        <w:rPr>
          <w:rFonts w:eastAsia="Times New Roman"/>
          <w:sz w:val="16"/>
          <w:szCs w:val="16"/>
        </w:rPr>
        <w:t xml:space="preserve">, </w:t>
      </w:r>
      <w:hyperlink w:anchor="bookmark3655" w:history="1">
        <w:r>
          <w:rPr>
            <w:rFonts w:eastAsia="Times New Roman"/>
            <w:b/>
            <w:bCs/>
            <w:sz w:val="16"/>
            <w:szCs w:val="16"/>
          </w:rPr>
          <w:t>527</w:t>
        </w:r>
      </w:hyperlink>
      <w:r>
        <w:rPr>
          <w:rFonts w:eastAsia="Times New Roman"/>
          <w:sz w:val="16"/>
          <w:szCs w:val="16"/>
        </w:rPr>
        <w:t xml:space="preserve">, </w:t>
      </w:r>
      <w:r>
        <w:rPr>
          <w:rFonts w:eastAsia="Times New Roman"/>
          <w:b/>
          <w:bCs/>
          <w:sz w:val="16"/>
          <w:szCs w:val="16"/>
        </w:rPr>
        <w:t>534</w:t>
      </w:r>
    </w:p>
    <w:p w:rsidR="00745E39" w:rsidRDefault="00745E39">
      <w:pPr>
        <w:shd w:val="clear" w:color="auto" w:fill="FFFFFF"/>
        <w:spacing w:line="168"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68" w:lineRule="exact"/>
        <w:ind w:firstLine="398"/>
        <w:jc w:val="both"/>
      </w:pPr>
      <w:r>
        <w:rPr>
          <w:rFonts w:eastAsia="Times New Roman"/>
          <w:sz w:val="16"/>
          <w:szCs w:val="16"/>
        </w:rPr>
        <w:lastRenderedPageBreak/>
        <w:t xml:space="preserve">Зонов (по сцене Павлов) Аркадий Павлович (1875–1922) – актер, режиссер; в МХТ с 1898 по 1902 г. </w:t>
      </w:r>
      <w:r>
        <w:rPr>
          <w:rFonts w:eastAsia="Times New Roman"/>
          <w:b/>
          <w:bCs/>
          <w:sz w:val="16"/>
          <w:szCs w:val="16"/>
        </w:rPr>
        <w:t>534</w:t>
      </w:r>
    </w:p>
    <w:p w:rsidR="00745E39" w:rsidRDefault="003978C9">
      <w:pPr>
        <w:shd w:val="clear" w:color="auto" w:fill="FFFFFF"/>
        <w:spacing w:line="168" w:lineRule="exact"/>
        <w:ind w:firstLine="398"/>
        <w:jc w:val="both"/>
      </w:pPr>
      <w:r>
        <w:rPr>
          <w:rFonts w:eastAsia="Times New Roman"/>
          <w:sz w:val="16"/>
          <w:szCs w:val="16"/>
        </w:rPr>
        <w:t xml:space="preserve">Зуева (Евсеева) Анастасия Платоновна (1896–1986) – актриса; во Второй студии и МХТ с 1916 г. до конца жизни </w:t>
      </w:r>
      <w:hyperlink w:anchor="bookmark1045" w:history="1">
        <w:r>
          <w:rPr>
            <w:rFonts w:eastAsia="Times New Roman"/>
            <w:b/>
            <w:bCs/>
            <w:sz w:val="16"/>
            <w:szCs w:val="16"/>
          </w:rPr>
          <w:t>188</w:t>
        </w:r>
      </w:hyperlink>
      <w:r>
        <w:rPr>
          <w:rFonts w:eastAsia="Times New Roman"/>
          <w:sz w:val="16"/>
          <w:szCs w:val="16"/>
        </w:rPr>
        <w:t xml:space="preserve">, </w:t>
      </w:r>
      <w:hyperlink w:anchor="bookmark1716" w:history="1">
        <w:r>
          <w:rPr>
            <w:rFonts w:eastAsia="Times New Roman"/>
            <w:b/>
            <w:bCs/>
            <w:sz w:val="16"/>
            <w:szCs w:val="16"/>
          </w:rPr>
          <w:t>251</w:t>
        </w:r>
      </w:hyperlink>
      <w:r>
        <w:rPr>
          <w:rFonts w:eastAsia="Times New Roman"/>
          <w:sz w:val="16"/>
          <w:szCs w:val="16"/>
        </w:rPr>
        <w:t xml:space="preserve">, </w:t>
      </w:r>
      <w:r>
        <w:rPr>
          <w:rFonts w:eastAsia="Times New Roman"/>
          <w:b/>
          <w:bCs/>
          <w:sz w:val="16"/>
          <w:szCs w:val="16"/>
        </w:rPr>
        <w:t>299</w:t>
      </w:r>
      <w:r>
        <w:rPr>
          <w:rFonts w:eastAsia="Times New Roman"/>
          <w:sz w:val="16"/>
          <w:szCs w:val="16"/>
        </w:rPr>
        <w:t xml:space="preserve">, </w:t>
      </w:r>
      <w:r>
        <w:rPr>
          <w:rFonts w:eastAsia="Times New Roman"/>
          <w:b/>
          <w:bCs/>
          <w:sz w:val="16"/>
          <w:szCs w:val="16"/>
        </w:rPr>
        <w:t>303</w:t>
      </w:r>
      <w:r>
        <w:rPr>
          <w:rFonts w:eastAsia="Times New Roman"/>
          <w:sz w:val="16"/>
          <w:szCs w:val="16"/>
        </w:rPr>
        <w:t xml:space="preserve">, </w:t>
      </w:r>
      <w:hyperlink w:anchor="bookmark2577" w:history="1">
        <w:r>
          <w:rPr>
            <w:rFonts w:eastAsia="Times New Roman"/>
            <w:b/>
            <w:bCs/>
            <w:sz w:val="16"/>
            <w:szCs w:val="16"/>
          </w:rPr>
          <w:t>340</w:t>
        </w:r>
      </w:hyperlink>
      <w:r>
        <w:rPr>
          <w:rFonts w:eastAsia="Times New Roman"/>
          <w:sz w:val="16"/>
          <w:szCs w:val="16"/>
        </w:rPr>
        <w:t xml:space="preserve">, </w:t>
      </w:r>
      <w:hyperlink w:anchor="bookmark2578" w:history="1">
        <w:r>
          <w:rPr>
            <w:rFonts w:eastAsia="Times New Roman"/>
            <w:b/>
            <w:bCs/>
            <w:sz w:val="16"/>
            <w:szCs w:val="16"/>
          </w:rPr>
          <w:t>341</w:t>
        </w:r>
      </w:hyperlink>
      <w:r>
        <w:rPr>
          <w:rFonts w:eastAsia="Times New Roman"/>
          <w:sz w:val="16"/>
          <w:szCs w:val="16"/>
        </w:rPr>
        <w:t xml:space="preserve">, </w:t>
      </w:r>
      <w:r>
        <w:rPr>
          <w:rFonts w:eastAsia="Times New Roman"/>
          <w:b/>
          <w:bCs/>
          <w:sz w:val="16"/>
          <w:szCs w:val="16"/>
        </w:rPr>
        <w:t>38</w:t>
      </w:r>
    </w:p>
    <w:p w:rsidR="00745E39" w:rsidRDefault="003978C9">
      <w:pPr>
        <w:shd w:val="clear" w:color="auto" w:fill="FFFFFF"/>
        <w:spacing w:line="168" w:lineRule="exact"/>
        <w:ind w:firstLine="398"/>
        <w:jc w:val="both"/>
      </w:pPr>
      <w:r>
        <w:rPr>
          <w:rFonts w:eastAsia="Times New Roman"/>
          <w:sz w:val="16"/>
          <w:szCs w:val="16"/>
        </w:rPr>
        <w:t xml:space="preserve">Зуева Лидия Игнатьевна (1896–1938) – актриса; во Второй студии и МХТ с 1926 г. до конца жизни </w:t>
      </w:r>
      <w:r>
        <w:rPr>
          <w:rFonts w:eastAsia="Times New Roman"/>
          <w:b/>
          <w:bCs/>
          <w:sz w:val="16"/>
          <w:szCs w:val="16"/>
        </w:rPr>
        <w:t>28</w:t>
      </w:r>
      <w:r>
        <w:rPr>
          <w:rFonts w:eastAsia="Times New Roman"/>
          <w:sz w:val="16"/>
          <w:szCs w:val="16"/>
        </w:rPr>
        <w:t xml:space="preserve">, </w:t>
      </w:r>
      <w:hyperlink w:anchor="bookmark503" w:history="1">
        <w:r>
          <w:rPr>
            <w:rFonts w:eastAsia="Times New Roman"/>
            <w:b/>
            <w:bCs/>
            <w:sz w:val="16"/>
            <w:szCs w:val="16"/>
          </w:rPr>
          <w:t>105</w:t>
        </w:r>
      </w:hyperlink>
      <w:r>
        <w:rPr>
          <w:rFonts w:eastAsia="Times New Roman"/>
          <w:sz w:val="16"/>
          <w:szCs w:val="16"/>
        </w:rPr>
        <w:t xml:space="preserve">, </w:t>
      </w:r>
      <w:r>
        <w:rPr>
          <w:rFonts w:eastAsia="Times New Roman"/>
          <w:b/>
          <w:bCs/>
          <w:sz w:val="16"/>
          <w:szCs w:val="16"/>
        </w:rPr>
        <w:t>281</w:t>
      </w:r>
      <w:r>
        <w:rPr>
          <w:rFonts w:eastAsia="Times New Roman"/>
          <w:sz w:val="16"/>
          <w:szCs w:val="16"/>
        </w:rPr>
        <w:t xml:space="preserve">, </w:t>
      </w:r>
      <w:hyperlink w:anchor="bookmark2048" w:history="1">
        <w:r>
          <w:rPr>
            <w:rFonts w:eastAsia="Times New Roman"/>
            <w:b/>
            <w:bCs/>
            <w:sz w:val="16"/>
            <w:szCs w:val="16"/>
          </w:rPr>
          <w:t>283</w:t>
        </w:r>
      </w:hyperlink>
      <w:r>
        <w:rPr>
          <w:rFonts w:eastAsia="Times New Roman"/>
          <w:sz w:val="16"/>
          <w:szCs w:val="16"/>
        </w:rPr>
        <w:t xml:space="preserve">, </w:t>
      </w:r>
      <w:r>
        <w:rPr>
          <w:rFonts w:eastAsia="Times New Roman"/>
          <w:b/>
          <w:bCs/>
          <w:sz w:val="16"/>
          <w:szCs w:val="16"/>
        </w:rPr>
        <w:t>288</w:t>
      </w:r>
      <w:r>
        <w:rPr>
          <w:rFonts w:eastAsia="Times New Roman"/>
          <w:sz w:val="16"/>
          <w:szCs w:val="16"/>
        </w:rPr>
        <w:t xml:space="preserve">, </w:t>
      </w:r>
      <w:r>
        <w:rPr>
          <w:rFonts w:eastAsia="Times New Roman"/>
          <w:b/>
          <w:bCs/>
          <w:sz w:val="16"/>
          <w:szCs w:val="16"/>
        </w:rPr>
        <w:t>384</w:t>
      </w:r>
      <w:r>
        <w:rPr>
          <w:rFonts w:eastAsia="Times New Roman"/>
          <w:sz w:val="16"/>
          <w:szCs w:val="16"/>
        </w:rPr>
        <w:t xml:space="preserve">, </w:t>
      </w:r>
      <w:hyperlink w:anchor="bookmark3237" w:history="1">
        <w:r>
          <w:rPr>
            <w:rFonts w:eastAsia="Times New Roman"/>
            <w:b/>
            <w:bCs/>
            <w:sz w:val="16"/>
            <w:szCs w:val="16"/>
          </w:rPr>
          <w:t>502</w:t>
        </w:r>
      </w:hyperlink>
    </w:p>
    <w:p w:rsidR="00745E39" w:rsidRDefault="003978C9">
      <w:pPr>
        <w:shd w:val="clear" w:color="auto" w:fill="FFFFFF"/>
        <w:spacing w:before="230" w:line="168" w:lineRule="exact"/>
        <w:ind w:firstLine="398"/>
        <w:jc w:val="both"/>
      </w:pPr>
      <w:r>
        <w:rPr>
          <w:rFonts w:eastAsia="Times New Roman"/>
          <w:sz w:val="16"/>
          <w:szCs w:val="16"/>
        </w:rPr>
        <w:t xml:space="preserve">Ибсен Генрик (1828–1906) – норвежский драматург </w:t>
      </w:r>
      <w:r>
        <w:rPr>
          <w:rFonts w:eastAsia="Times New Roman"/>
          <w:b/>
          <w:bCs/>
          <w:sz w:val="16"/>
          <w:szCs w:val="16"/>
        </w:rPr>
        <w:t>380</w:t>
      </w:r>
      <w:r>
        <w:rPr>
          <w:rFonts w:eastAsia="Times New Roman"/>
          <w:sz w:val="16"/>
          <w:szCs w:val="16"/>
        </w:rPr>
        <w:t xml:space="preserve">, </w:t>
      </w:r>
      <w:r>
        <w:rPr>
          <w:rFonts w:eastAsia="Times New Roman"/>
          <w:b/>
          <w:bCs/>
          <w:sz w:val="16"/>
          <w:szCs w:val="16"/>
        </w:rPr>
        <w:t>390</w:t>
      </w:r>
      <w:r>
        <w:rPr>
          <w:rFonts w:eastAsia="Times New Roman"/>
          <w:sz w:val="16"/>
          <w:szCs w:val="16"/>
        </w:rPr>
        <w:t xml:space="preserve">, </w:t>
      </w:r>
      <w:hyperlink w:anchor="bookmark2810" w:history="1">
        <w:r>
          <w:rPr>
            <w:rFonts w:eastAsia="Times New Roman"/>
            <w:b/>
            <w:bCs/>
            <w:sz w:val="16"/>
            <w:szCs w:val="16"/>
          </w:rPr>
          <w:t>410</w:t>
        </w:r>
      </w:hyperlink>
      <w:r>
        <w:rPr>
          <w:rFonts w:eastAsia="Times New Roman"/>
          <w:sz w:val="16"/>
          <w:szCs w:val="16"/>
        </w:rPr>
        <w:t xml:space="preserve">, </w:t>
      </w:r>
      <w:hyperlink w:anchor="bookmark2911" w:history="1">
        <w:r>
          <w:rPr>
            <w:rFonts w:eastAsia="Times New Roman"/>
            <w:b/>
            <w:bCs/>
            <w:sz w:val="16"/>
            <w:szCs w:val="16"/>
          </w:rPr>
          <w:t>444</w:t>
        </w:r>
      </w:hyperlink>
      <w:r>
        <w:rPr>
          <w:rFonts w:eastAsia="Times New Roman"/>
          <w:sz w:val="16"/>
          <w:szCs w:val="16"/>
        </w:rPr>
        <w:t xml:space="preserve">, </w:t>
      </w:r>
      <w:r>
        <w:rPr>
          <w:rFonts w:eastAsia="Times New Roman"/>
          <w:b/>
          <w:bCs/>
          <w:sz w:val="16"/>
          <w:szCs w:val="16"/>
        </w:rPr>
        <w:t>449</w:t>
      </w:r>
      <w:r>
        <w:rPr>
          <w:rFonts w:eastAsia="Times New Roman"/>
          <w:sz w:val="16"/>
          <w:szCs w:val="16"/>
        </w:rPr>
        <w:t xml:space="preserve">, </w:t>
      </w:r>
      <w:r>
        <w:rPr>
          <w:rFonts w:eastAsia="Times New Roman"/>
          <w:b/>
          <w:bCs/>
          <w:sz w:val="16"/>
          <w:szCs w:val="16"/>
        </w:rPr>
        <w:t>469</w:t>
      </w:r>
      <w:r>
        <w:rPr>
          <w:rFonts w:eastAsia="Times New Roman"/>
          <w:sz w:val="16"/>
          <w:szCs w:val="16"/>
        </w:rPr>
        <w:t xml:space="preserve">, </w:t>
      </w:r>
      <w:hyperlink w:anchor="bookmark2985" w:history="1">
        <w:r>
          <w:rPr>
            <w:rFonts w:eastAsia="Times New Roman"/>
            <w:b/>
            <w:bCs/>
            <w:sz w:val="16"/>
            <w:szCs w:val="16"/>
          </w:rPr>
          <w:t>475</w:t>
        </w:r>
      </w:hyperlink>
      <w:r>
        <w:rPr>
          <w:rFonts w:eastAsia="Times New Roman"/>
          <w:sz w:val="16"/>
          <w:szCs w:val="16"/>
        </w:rPr>
        <w:t xml:space="preserve">, </w:t>
      </w:r>
      <w:r>
        <w:rPr>
          <w:rFonts w:eastAsia="Times New Roman"/>
          <w:b/>
          <w:bCs/>
          <w:sz w:val="16"/>
          <w:szCs w:val="16"/>
        </w:rPr>
        <w:t>557</w:t>
      </w:r>
      <w:r>
        <w:rPr>
          <w:rFonts w:eastAsia="Times New Roman"/>
          <w:sz w:val="16"/>
          <w:szCs w:val="16"/>
        </w:rPr>
        <w:t xml:space="preserve">, </w:t>
      </w:r>
      <w:r>
        <w:rPr>
          <w:rFonts w:eastAsia="Times New Roman"/>
          <w:b/>
          <w:bCs/>
          <w:sz w:val="16"/>
          <w:szCs w:val="16"/>
        </w:rPr>
        <w:t>587</w:t>
      </w:r>
    </w:p>
    <w:p w:rsidR="00745E39" w:rsidRDefault="003978C9">
      <w:pPr>
        <w:shd w:val="clear" w:color="auto" w:fill="FFFFFF"/>
        <w:spacing w:line="168" w:lineRule="exact"/>
        <w:ind w:left="398"/>
      </w:pPr>
      <w:r>
        <w:rPr>
          <w:rFonts w:eastAsia="Times New Roman"/>
          <w:sz w:val="16"/>
          <w:szCs w:val="16"/>
        </w:rPr>
        <w:t>Ив. Ив. – см. Титов И.И.</w:t>
      </w:r>
    </w:p>
    <w:p w:rsidR="00745E39" w:rsidRDefault="003978C9">
      <w:pPr>
        <w:shd w:val="clear" w:color="auto" w:fill="FFFFFF"/>
        <w:spacing w:line="168" w:lineRule="exact"/>
        <w:ind w:left="398"/>
      </w:pPr>
      <w:r>
        <w:rPr>
          <w:rFonts w:eastAsia="Times New Roman"/>
          <w:sz w:val="16"/>
          <w:szCs w:val="16"/>
        </w:rPr>
        <w:t>Иван Михайлович, Ив. Мих. – см. Москвин И.М.</w:t>
      </w:r>
    </w:p>
    <w:p w:rsidR="00745E39" w:rsidRDefault="003978C9">
      <w:pPr>
        <w:shd w:val="clear" w:color="auto" w:fill="FFFFFF"/>
        <w:spacing w:line="168" w:lineRule="exact"/>
        <w:ind w:left="398"/>
      </w:pPr>
      <w:r>
        <w:rPr>
          <w:rFonts w:eastAsia="Times New Roman"/>
          <w:sz w:val="16"/>
          <w:szCs w:val="16"/>
        </w:rPr>
        <w:t>Иван Николаевич – см. Берсенев И.Н.</w:t>
      </w:r>
    </w:p>
    <w:p w:rsidR="00745E39" w:rsidRDefault="003978C9">
      <w:pPr>
        <w:shd w:val="clear" w:color="auto" w:fill="FFFFFF"/>
        <w:spacing w:line="168" w:lineRule="exact"/>
        <w:ind w:left="398"/>
      </w:pPr>
      <w:r>
        <w:rPr>
          <w:rFonts w:eastAsia="Times New Roman"/>
          <w:sz w:val="16"/>
          <w:szCs w:val="16"/>
        </w:rPr>
        <w:t>Иван Яковлевич – см. Гремиславский И.Я.</w:t>
      </w:r>
    </w:p>
    <w:p w:rsidR="00745E39" w:rsidRDefault="003978C9">
      <w:pPr>
        <w:shd w:val="clear" w:color="auto" w:fill="FFFFFF"/>
        <w:spacing w:line="168" w:lineRule="exact"/>
        <w:ind w:firstLine="398"/>
        <w:jc w:val="both"/>
      </w:pPr>
      <w:r>
        <w:rPr>
          <w:rFonts w:eastAsia="Times New Roman"/>
          <w:sz w:val="16"/>
          <w:szCs w:val="16"/>
        </w:rPr>
        <w:t>Иванов Вячеслав Иванович (1866–1949) – поэт-символист, дра</w:t>
      </w:r>
      <w:r>
        <w:rPr>
          <w:rFonts w:eastAsia="Times New Roman"/>
          <w:sz w:val="16"/>
          <w:szCs w:val="16"/>
        </w:rPr>
        <w:softHyphen/>
        <w:t xml:space="preserve">матург </w:t>
      </w:r>
      <w:hyperlink w:anchor="bookmark2911" w:history="1">
        <w:r>
          <w:rPr>
            <w:rFonts w:eastAsia="Times New Roman"/>
            <w:b/>
            <w:bCs/>
            <w:sz w:val="16"/>
            <w:szCs w:val="16"/>
          </w:rPr>
          <w:t>444</w:t>
        </w:r>
      </w:hyperlink>
      <w:r>
        <w:rPr>
          <w:rFonts w:eastAsia="Times New Roman"/>
          <w:sz w:val="16"/>
          <w:szCs w:val="16"/>
        </w:rPr>
        <w:t>–</w:t>
      </w:r>
      <w:r>
        <w:rPr>
          <w:rFonts w:eastAsia="Times New Roman"/>
          <w:b/>
          <w:bCs/>
          <w:sz w:val="16"/>
          <w:szCs w:val="16"/>
        </w:rPr>
        <w:t>448</w:t>
      </w:r>
    </w:p>
    <w:p w:rsidR="00745E39" w:rsidRDefault="003978C9">
      <w:pPr>
        <w:shd w:val="clear" w:color="auto" w:fill="FFFFFF"/>
        <w:spacing w:line="168" w:lineRule="exact"/>
        <w:ind w:firstLine="398"/>
        <w:jc w:val="both"/>
      </w:pPr>
      <w:r>
        <w:rPr>
          <w:rFonts w:eastAsia="Times New Roman"/>
          <w:sz w:val="16"/>
          <w:szCs w:val="16"/>
        </w:rPr>
        <w:t xml:space="preserve">Иверова Варвара Петровна (1893–1986) – машинистка; в МХТ с 1922 по 1948 (с большими перерывами) </w:t>
      </w:r>
      <w:hyperlink w:anchor="bookmark3937" w:history="1">
        <w:r>
          <w:rPr>
            <w:rFonts w:eastAsia="Times New Roman"/>
            <w:b/>
            <w:bCs/>
            <w:sz w:val="16"/>
            <w:szCs w:val="16"/>
          </w:rPr>
          <w:t>585</w:t>
        </w:r>
      </w:hyperlink>
    </w:p>
    <w:p w:rsidR="00745E39" w:rsidRDefault="003978C9">
      <w:pPr>
        <w:shd w:val="clear" w:color="auto" w:fill="FFFFFF"/>
        <w:spacing w:line="168" w:lineRule="exact"/>
        <w:ind w:firstLine="398"/>
        <w:jc w:val="both"/>
      </w:pPr>
      <w:r>
        <w:rPr>
          <w:rFonts w:eastAsia="Times New Roman"/>
          <w:sz w:val="16"/>
          <w:szCs w:val="16"/>
        </w:rPr>
        <w:t xml:space="preserve">Изралевский Борис Львович (1886–1969) – скрипач, дирижер, </w:t>
      </w:r>
      <w:hyperlink w:anchor="bookmark1363" w:history="1">
        <w:r>
          <w:rPr>
            <w:rFonts w:eastAsia="Times New Roman"/>
            <w:sz w:val="16"/>
            <w:szCs w:val="16"/>
          </w:rPr>
          <w:t>ком</w:t>
        </w:r>
      </w:hyperlink>
      <w:r>
        <w:rPr>
          <w:rFonts w:eastAsia="Times New Roman"/>
          <w:sz w:val="16"/>
          <w:szCs w:val="16"/>
        </w:rPr>
        <w:t>позитор; в МХТ с 1</w:t>
      </w:r>
      <w:hyperlink w:anchor="bookmark1576" w:history="1">
        <w:r>
          <w:rPr>
            <w:rFonts w:eastAsia="Times New Roman"/>
            <w:sz w:val="16"/>
            <w:szCs w:val="16"/>
          </w:rPr>
          <w:t xml:space="preserve">903 </w:t>
        </w:r>
      </w:hyperlink>
      <w:r>
        <w:rPr>
          <w:rFonts w:eastAsia="Times New Roman"/>
          <w:sz w:val="16"/>
          <w:szCs w:val="16"/>
        </w:rPr>
        <w:t>п</w:t>
      </w:r>
      <w:hyperlink w:anchor="bookmark1714" w:history="1">
        <w:r>
          <w:rPr>
            <w:rFonts w:eastAsia="Times New Roman"/>
            <w:sz w:val="16"/>
            <w:szCs w:val="16"/>
          </w:rPr>
          <w:t>о 1</w:t>
        </w:r>
      </w:hyperlink>
      <w:r>
        <w:rPr>
          <w:rFonts w:eastAsia="Times New Roman"/>
          <w:sz w:val="16"/>
          <w:szCs w:val="16"/>
        </w:rPr>
        <w:t>9</w:t>
      </w:r>
      <w:hyperlink w:anchor="bookmark1810" w:history="1">
        <w:r>
          <w:rPr>
            <w:rFonts w:eastAsia="Times New Roman"/>
            <w:sz w:val="16"/>
            <w:szCs w:val="16"/>
          </w:rPr>
          <w:t>53 г</w:t>
        </w:r>
      </w:hyperlink>
      <w:r>
        <w:rPr>
          <w:rFonts w:eastAsia="Times New Roman"/>
          <w:sz w:val="16"/>
          <w:szCs w:val="16"/>
        </w:rPr>
        <w:t xml:space="preserve">. </w:t>
      </w:r>
      <w:r>
        <w:rPr>
          <w:rFonts w:eastAsia="Times New Roman"/>
          <w:b/>
          <w:bCs/>
          <w:sz w:val="16"/>
          <w:szCs w:val="16"/>
        </w:rPr>
        <w:t>30</w:t>
      </w:r>
      <w:r>
        <w:rPr>
          <w:rFonts w:eastAsia="Times New Roman"/>
          <w:sz w:val="16"/>
          <w:szCs w:val="16"/>
        </w:rPr>
        <w:t xml:space="preserve">, </w:t>
      </w:r>
      <w:r>
        <w:rPr>
          <w:rFonts w:eastAsia="Times New Roman"/>
          <w:b/>
          <w:bCs/>
          <w:sz w:val="16"/>
          <w:szCs w:val="16"/>
        </w:rPr>
        <w:t>3</w:t>
      </w:r>
      <w:hyperlink w:anchor="bookmark2019" w:history="1">
        <w:r>
          <w:rPr>
            <w:rFonts w:eastAsia="Times New Roman"/>
            <w:b/>
            <w:bCs/>
            <w:sz w:val="16"/>
            <w:szCs w:val="16"/>
          </w:rPr>
          <w:t>1</w:t>
        </w:r>
        <w:r>
          <w:rPr>
            <w:rFonts w:eastAsia="Times New Roman"/>
            <w:sz w:val="16"/>
            <w:szCs w:val="16"/>
          </w:rPr>
          <w:t xml:space="preserve">, </w:t>
        </w:r>
        <w:r>
          <w:rPr>
            <w:rFonts w:eastAsia="Times New Roman"/>
            <w:b/>
            <w:bCs/>
            <w:sz w:val="16"/>
            <w:szCs w:val="16"/>
          </w:rPr>
          <w:t>6</w:t>
        </w:r>
      </w:hyperlink>
      <w:r>
        <w:rPr>
          <w:rFonts w:eastAsia="Times New Roman"/>
          <w:b/>
          <w:bCs/>
          <w:sz w:val="16"/>
          <w:szCs w:val="16"/>
        </w:rPr>
        <w:t>8</w:t>
      </w:r>
      <w:r>
        <w:rPr>
          <w:rFonts w:eastAsia="Times New Roman"/>
          <w:sz w:val="16"/>
          <w:szCs w:val="16"/>
        </w:rPr>
        <w:t xml:space="preserve">, </w:t>
      </w:r>
      <w:r>
        <w:rPr>
          <w:rFonts w:eastAsia="Times New Roman"/>
          <w:b/>
          <w:bCs/>
          <w:sz w:val="16"/>
          <w:szCs w:val="16"/>
        </w:rPr>
        <w:t>89</w:t>
      </w:r>
      <w:r>
        <w:rPr>
          <w:rFonts w:eastAsia="Times New Roman"/>
          <w:sz w:val="16"/>
          <w:szCs w:val="16"/>
        </w:rPr>
        <w:t xml:space="preserve">, </w:t>
      </w:r>
      <w:r>
        <w:rPr>
          <w:rFonts w:eastAsia="Times New Roman"/>
          <w:b/>
          <w:bCs/>
          <w:sz w:val="16"/>
          <w:szCs w:val="16"/>
        </w:rPr>
        <w:t>103</w:t>
      </w:r>
      <w:r>
        <w:rPr>
          <w:rFonts w:eastAsia="Times New Roman"/>
          <w:sz w:val="16"/>
          <w:szCs w:val="16"/>
        </w:rPr>
        <w:t xml:space="preserve">, </w:t>
      </w:r>
      <w:hyperlink w:anchor="bookmark2780" w:history="1">
        <w:r>
          <w:rPr>
            <w:rFonts w:eastAsia="Times New Roman"/>
            <w:b/>
            <w:bCs/>
            <w:sz w:val="16"/>
            <w:szCs w:val="16"/>
          </w:rPr>
          <w:t>121</w:t>
        </w:r>
      </w:hyperlink>
      <w:r>
        <w:rPr>
          <w:rFonts w:eastAsia="Times New Roman"/>
          <w:sz w:val="16"/>
          <w:szCs w:val="16"/>
        </w:rPr>
        <w:t xml:space="preserve">, </w:t>
      </w:r>
      <w:r>
        <w:rPr>
          <w:rFonts w:eastAsia="Times New Roman"/>
          <w:b/>
          <w:bCs/>
          <w:sz w:val="16"/>
          <w:szCs w:val="16"/>
        </w:rPr>
        <w:t>129</w:t>
      </w:r>
      <w:r>
        <w:rPr>
          <w:rFonts w:eastAsia="Times New Roman"/>
          <w:sz w:val="16"/>
          <w:szCs w:val="16"/>
        </w:rPr>
        <w:t xml:space="preserve">, </w:t>
      </w:r>
      <w:r>
        <w:rPr>
          <w:rFonts w:eastAsia="Times New Roman"/>
          <w:b/>
          <w:bCs/>
          <w:sz w:val="16"/>
          <w:szCs w:val="16"/>
        </w:rPr>
        <w:t>157</w:t>
      </w:r>
      <w:r>
        <w:rPr>
          <w:rFonts w:eastAsia="Times New Roman"/>
          <w:sz w:val="16"/>
          <w:szCs w:val="16"/>
        </w:rPr>
        <w:t xml:space="preserve">, </w:t>
      </w:r>
      <w:r>
        <w:rPr>
          <w:rFonts w:eastAsia="Times New Roman"/>
          <w:b/>
          <w:bCs/>
          <w:sz w:val="16"/>
          <w:szCs w:val="16"/>
        </w:rPr>
        <w:t>216</w:t>
      </w:r>
      <w:r>
        <w:rPr>
          <w:rFonts w:eastAsia="Times New Roman"/>
          <w:sz w:val="16"/>
          <w:szCs w:val="16"/>
        </w:rPr>
        <w:t xml:space="preserve">, </w:t>
      </w:r>
      <w:r>
        <w:rPr>
          <w:rFonts w:eastAsia="Times New Roman"/>
          <w:b/>
          <w:bCs/>
          <w:sz w:val="16"/>
          <w:szCs w:val="16"/>
        </w:rPr>
        <w:t>218</w:t>
      </w:r>
      <w:r>
        <w:rPr>
          <w:rFonts w:eastAsia="Times New Roman"/>
          <w:sz w:val="16"/>
          <w:szCs w:val="16"/>
        </w:rPr>
        <w:t xml:space="preserve">, </w:t>
      </w:r>
      <w:r>
        <w:rPr>
          <w:rFonts w:eastAsia="Times New Roman"/>
          <w:b/>
          <w:bCs/>
          <w:sz w:val="16"/>
          <w:szCs w:val="16"/>
        </w:rPr>
        <w:t>221</w:t>
      </w:r>
      <w:r>
        <w:rPr>
          <w:rFonts w:eastAsia="Times New Roman"/>
          <w:sz w:val="16"/>
          <w:szCs w:val="16"/>
        </w:rPr>
        <w:t xml:space="preserve">, </w:t>
      </w:r>
      <w:r>
        <w:rPr>
          <w:rFonts w:eastAsia="Times New Roman"/>
          <w:b/>
          <w:bCs/>
          <w:sz w:val="16"/>
          <w:szCs w:val="16"/>
        </w:rPr>
        <w:t>228</w:t>
      </w:r>
      <w:r>
        <w:rPr>
          <w:rFonts w:eastAsia="Times New Roman"/>
          <w:sz w:val="16"/>
          <w:szCs w:val="16"/>
        </w:rPr>
        <w:t xml:space="preserve">, </w:t>
      </w:r>
      <w:r>
        <w:rPr>
          <w:rFonts w:eastAsia="Times New Roman"/>
          <w:b/>
          <w:bCs/>
          <w:sz w:val="16"/>
          <w:szCs w:val="16"/>
        </w:rPr>
        <w:t>229</w:t>
      </w:r>
      <w:r>
        <w:rPr>
          <w:rFonts w:eastAsia="Times New Roman"/>
          <w:sz w:val="16"/>
          <w:szCs w:val="16"/>
        </w:rPr>
        <w:t xml:space="preserve">, </w:t>
      </w:r>
      <w:r>
        <w:rPr>
          <w:rFonts w:eastAsia="Times New Roman"/>
          <w:b/>
          <w:bCs/>
          <w:sz w:val="16"/>
          <w:szCs w:val="16"/>
        </w:rPr>
        <w:t>237</w:t>
      </w:r>
      <w:r>
        <w:rPr>
          <w:rFonts w:eastAsia="Times New Roman"/>
          <w:sz w:val="16"/>
          <w:szCs w:val="16"/>
        </w:rPr>
        <w:t xml:space="preserve">, </w:t>
      </w:r>
      <w:r>
        <w:rPr>
          <w:rFonts w:eastAsia="Times New Roman"/>
          <w:b/>
          <w:bCs/>
          <w:sz w:val="16"/>
          <w:szCs w:val="16"/>
        </w:rPr>
        <w:t>251</w:t>
      </w:r>
      <w:r>
        <w:rPr>
          <w:rFonts w:eastAsia="Times New Roman"/>
          <w:sz w:val="16"/>
          <w:szCs w:val="16"/>
        </w:rPr>
        <w:t xml:space="preserve">, </w:t>
      </w:r>
      <w:r>
        <w:rPr>
          <w:rFonts w:eastAsia="Times New Roman"/>
          <w:b/>
          <w:bCs/>
          <w:sz w:val="16"/>
          <w:szCs w:val="16"/>
        </w:rPr>
        <w:t>259</w:t>
      </w:r>
      <w:r>
        <w:rPr>
          <w:rFonts w:eastAsia="Times New Roman"/>
          <w:sz w:val="16"/>
          <w:szCs w:val="16"/>
        </w:rPr>
        <w:t xml:space="preserve">, </w:t>
      </w:r>
      <w:r>
        <w:rPr>
          <w:rFonts w:eastAsia="Times New Roman"/>
          <w:b/>
          <w:bCs/>
          <w:sz w:val="16"/>
          <w:szCs w:val="16"/>
        </w:rPr>
        <w:t>277</w:t>
      </w:r>
      <w:r>
        <w:rPr>
          <w:rFonts w:eastAsia="Times New Roman"/>
          <w:sz w:val="16"/>
          <w:szCs w:val="16"/>
        </w:rPr>
        <w:t xml:space="preserve">, </w:t>
      </w:r>
      <w:r>
        <w:rPr>
          <w:rFonts w:eastAsia="Times New Roman"/>
          <w:b/>
          <w:bCs/>
          <w:sz w:val="16"/>
          <w:szCs w:val="16"/>
        </w:rPr>
        <w:t>281</w:t>
      </w:r>
      <w:r>
        <w:rPr>
          <w:rFonts w:eastAsia="Times New Roman"/>
          <w:sz w:val="16"/>
          <w:szCs w:val="16"/>
        </w:rPr>
        <w:t xml:space="preserve">, </w:t>
      </w:r>
      <w:r>
        <w:rPr>
          <w:rFonts w:eastAsia="Times New Roman"/>
          <w:b/>
          <w:bCs/>
          <w:sz w:val="16"/>
          <w:szCs w:val="16"/>
        </w:rPr>
        <w:t>371</w:t>
      </w:r>
      <w:r>
        <w:rPr>
          <w:rFonts w:eastAsia="Times New Roman"/>
          <w:sz w:val="16"/>
          <w:szCs w:val="16"/>
        </w:rPr>
        <w:t xml:space="preserve">, </w:t>
      </w:r>
      <w:r>
        <w:rPr>
          <w:rFonts w:eastAsia="Times New Roman"/>
          <w:b/>
          <w:bCs/>
          <w:sz w:val="16"/>
          <w:szCs w:val="16"/>
        </w:rPr>
        <w:t>384</w:t>
      </w:r>
      <w:r>
        <w:rPr>
          <w:rFonts w:eastAsia="Times New Roman"/>
          <w:sz w:val="16"/>
          <w:szCs w:val="16"/>
        </w:rPr>
        <w:t xml:space="preserve">, </w:t>
      </w:r>
      <w:r>
        <w:rPr>
          <w:rFonts w:eastAsia="Times New Roman"/>
          <w:b/>
          <w:bCs/>
          <w:sz w:val="16"/>
          <w:szCs w:val="16"/>
        </w:rPr>
        <w:t>396</w:t>
      </w:r>
      <w:r>
        <w:rPr>
          <w:rFonts w:eastAsia="Times New Roman"/>
          <w:sz w:val="16"/>
          <w:szCs w:val="16"/>
        </w:rPr>
        <w:t xml:space="preserve">, </w:t>
      </w:r>
      <w:r>
        <w:rPr>
          <w:rFonts w:eastAsia="Times New Roman"/>
          <w:b/>
          <w:bCs/>
          <w:sz w:val="16"/>
          <w:szCs w:val="16"/>
        </w:rPr>
        <w:t>430</w:t>
      </w:r>
      <w:r>
        <w:rPr>
          <w:rFonts w:eastAsia="Times New Roman"/>
          <w:sz w:val="16"/>
          <w:szCs w:val="16"/>
        </w:rPr>
        <w:t xml:space="preserve">, </w:t>
      </w:r>
      <w:r>
        <w:rPr>
          <w:rFonts w:eastAsia="Times New Roman"/>
          <w:b/>
          <w:bCs/>
          <w:sz w:val="16"/>
          <w:szCs w:val="16"/>
        </w:rPr>
        <w:t>520</w:t>
      </w:r>
      <w:r>
        <w:rPr>
          <w:rFonts w:eastAsia="Times New Roman"/>
          <w:sz w:val="16"/>
          <w:szCs w:val="16"/>
        </w:rPr>
        <w:t xml:space="preserve">, </w:t>
      </w:r>
      <w:hyperlink w:anchor="bookmark3482" w:history="1">
        <w:r>
          <w:rPr>
            <w:rFonts w:eastAsia="Times New Roman"/>
            <w:b/>
            <w:bCs/>
            <w:sz w:val="16"/>
            <w:szCs w:val="16"/>
          </w:rPr>
          <w:t>521</w:t>
        </w:r>
      </w:hyperlink>
      <w:r>
        <w:rPr>
          <w:rFonts w:eastAsia="Times New Roman"/>
          <w:sz w:val="16"/>
          <w:szCs w:val="16"/>
        </w:rPr>
        <w:t xml:space="preserve">, </w:t>
      </w:r>
      <w:hyperlink w:anchor="bookmark3916" w:history="1">
        <w:r>
          <w:rPr>
            <w:rFonts w:eastAsia="Times New Roman"/>
            <w:b/>
            <w:bCs/>
            <w:sz w:val="16"/>
            <w:szCs w:val="16"/>
          </w:rPr>
          <w:t>577</w:t>
        </w:r>
      </w:hyperlink>
      <w:r>
        <w:rPr>
          <w:rFonts w:eastAsia="Times New Roman"/>
          <w:sz w:val="16"/>
          <w:szCs w:val="16"/>
        </w:rPr>
        <w:t xml:space="preserve">, </w:t>
      </w:r>
      <w:hyperlink w:anchor="bookmark3941" w:history="1">
        <w:r>
          <w:rPr>
            <w:rFonts w:eastAsia="Times New Roman"/>
            <w:b/>
            <w:bCs/>
            <w:sz w:val="16"/>
            <w:szCs w:val="16"/>
          </w:rPr>
          <w:t>586</w:t>
        </w:r>
      </w:hyperlink>
    </w:p>
    <w:p w:rsidR="00745E39" w:rsidRDefault="003978C9">
      <w:pPr>
        <w:shd w:val="clear" w:color="auto" w:fill="FFFFFF"/>
        <w:spacing w:line="168" w:lineRule="exact"/>
        <w:ind w:left="398"/>
      </w:pPr>
      <w:r>
        <w:rPr>
          <w:rFonts w:eastAsia="Times New Roman"/>
          <w:sz w:val="16"/>
          <w:szCs w:val="16"/>
        </w:rPr>
        <w:t xml:space="preserve">Ильин Семен – рабочий сцены </w:t>
      </w:r>
      <w:hyperlink w:anchor="bookmark689" w:history="1">
        <w:r>
          <w:rPr>
            <w:rFonts w:eastAsia="Times New Roman"/>
            <w:b/>
            <w:bCs/>
            <w:sz w:val="16"/>
            <w:szCs w:val="16"/>
          </w:rPr>
          <w:t>1</w:t>
        </w:r>
      </w:hyperlink>
      <w:hyperlink w:anchor="bookmark660" w:history="1">
        <w:r>
          <w:rPr>
            <w:rFonts w:eastAsia="Times New Roman"/>
            <w:b/>
            <w:bCs/>
            <w:sz w:val="16"/>
            <w:szCs w:val="16"/>
          </w:rPr>
          <w:t>35</w:t>
        </w:r>
        <w:r>
          <w:rPr>
            <w:rFonts w:eastAsia="Times New Roman"/>
            <w:sz w:val="16"/>
            <w:szCs w:val="16"/>
          </w:rPr>
          <w:t>,</w:t>
        </w:r>
      </w:hyperlink>
      <w:r>
        <w:rPr>
          <w:rFonts w:eastAsia="Times New Roman"/>
          <w:sz w:val="16"/>
          <w:szCs w:val="16"/>
        </w:rPr>
        <w:t xml:space="preserve"> </w:t>
      </w:r>
      <w:r>
        <w:rPr>
          <w:rFonts w:eastAsia="Times New Roman"/>
          <w:b/>
          <w:bCs/>
          <w:sz w:val="16"/>
          <w:szCs w:val="16"/>
        </w:rPr>
        <w:t>277</w:t>
      </w:r>
      <w:r>
        <w:rPr>
          <w:rFonts w:eastAsia="Times New Roman"/>
          <w:sz w:val="16"/>
          <w:szCs w:val="16"/>
        </w:rPr>
        <w:t xml:space="preserve">, </w:t>
      </w:r>
      <w:hyperlink w:anchor="bookmark3221" w:history="1">
        <w:r>
          <w:rPr>
            <w:rFonts w:eastAsia="Times New Roman"/>
            <w:b/>
            <w:bCs/>
            <w:sz w:val="16"/>
            <w:szCs w:val="16"/>
          </w:rPr>
          <w:t>501</w:t>
        </w:r>
      </w:hyperlink>
    </w:p>
    <w:p w:rsidR="00745E39" w:rsidRDefault="003978C9">
      <w:pPr>
        <w:shd w:val="clear" w:color="auto" w:fill="FFFFFF"/>
        <w:spacing w:line="168" w:lineRule="exact"/>
        <w:ind w:left="398"/>
      </w:pPr>
      <w:r>
        <w:rPr>
          <w:rFonts w:eastAsia="Times New Roman"/>
          <w:sz w:val="16"/>
          <w:szCs w:val="16"/>
        </w:rPr>
        <w:t xml:space="preserve">Илюхин Алексей – сторож </w:t>
      </w:r>
      <w:r>
        <w:rPr>
          <w:rFonts w:eastAsia="Times New Roman"/>
          <w:b/>
          <w:bCs/>
          <w:sz w:val="16"/>
          <w:szCs w:val="16"/>
        </w:rPr>
        <w:t>123</w:t>
      </w:r>
      <w:r>
        <w:rPr>
          <w:rFonts w:eastAsia="Times New Roman"/>
          <w:sz w:val="16"/>
          <w:szCs w:val="16"/>
        </w:rPr>
        <w:t xml:space="preserve">, </w:t>
      </w:r>
      <w:r>
        <w:rPr>
          <w:rFonts w:eastAsia="Times New Roman"/>
          <w:b/>
          <w:bCs/>
          <w:sz w:val="16"/>
          <w:szCs w:val="16"/>
        </w:rPr>
        <w:t>130</w:t>
      </w:r>
    </w:p>
    <w:p w:rsidR="00745E39" w:rsidRDefault="003978C9">
      <w:pPr>
        <w:shd w:val="clear" w:color="auto" w:fill="FFFFFF"/>
        <w:spacing w:line="168" w:lineRule="exact"/>
        <w:ind w:firstLine="398"/>
        <w:jc w:val="both"/>
      </w:pPr>
      <w:r>
        <w:rPr>
          <w:rFonts w:eastAsia="Times New Roman"/>
          <w:sz w:val="16"/>
          <w:szCs w:val="16"/>
        </w:rPr>
        <w:t>Истомина (наст. фам. Ш</w:t>
      </w:r>
      <w:hyperlink w:anchor="bookmark1039" w:history="1">
        <w:r>
          <w:rPr>
            <w:rFonts w:eastAsia="Times New Roman"/>
            <w:sz w:val="16"/>
            <w:szCs w:val="16"/>
          </w:rPr>
          <w:t>иро</w:t>
        </w:r>
      </w:hyperlink>
      <w:r>
        <w:rPr>
          <w:rFonts w:eastAsia="Times New Roman"/>
          <w:sz w:val="16"/>
          <w:szCs w:val="16"/>
        </w:rPr>
        <w:t>к</w:t>
      </w:r>
      <w:hyperlink w:anchor="bookmark1174" w:history="1">
        <w:r>
          <w:rPr>
            <w:rFonts w:eastAsia="Times New Roman"/>
            <w:sz w:val="16"/>
            <w:szCs w:val="16"/>
          </w:rPr>
          <w:t>ова</w:t>
        </w:r>
      </w:hyperlink>
      <w:r>
        <w:rPr>
          <w:rFonts w:eastAsia="Times New Roman"/>
          <w:sz w:val="16"/>
          <w:szCs w:val="16"/>
        </w:rPr>
        <w:t xml:space="preserve">) </w:t>
      </w:r>
      <w:hyperlink w:anchor="bookmark1651" w:history="1">
        <w:r>
          <w:rPr>
            <w:rFonts w:eastAsia="Times New Roman"/>
            <w:sz w:val="16"/>
            <w:szCs w:val="16"/>
          </w:rPr>
          <w:t>Евг</w:t>
        </w:r>
      </w:hyperlink>
      <w:r>
        <w:rPr>
          <w:rFonts w:eastAsia="Times New Roman"/>
          <w:sz w:val="16"/>
          <w:szCs w:val="16"/>
        </w:rPr>
        <w:t>е</w:t>
      </w:r>
      <w:hyperlink w:anchor="bookmark1832" w:history="1">
        <w:r>
          <w:rPr>
            <w:rFonts w:eastAsia="Times New Roman"/>
            <w:sz w:val="16"/>
            <w:szCs w:val="16"/>
          </w:rPr>
          <w:t>ния</w:t>
        </w:r>
      </w:hyperlink>
      <w:r>
        <w:rPr>
          <w:rFonts w:eastAsia="Times New Roman"/>
          <w:sz w:val="16"/>
          <w:szCs w:val="16"/>
        </w:rPr>
        <w:t xml:space="preserve"> Сергеевна</w:t>
      </w:r>
      <w:hyperlink w:anchor="bookmark2092" w:history="1">
        <w:r>
          <w:rPr>
            <w:rFonts w:eastAsia="Times New Roman"/>
            <w:sz w:val="16"/>
            <w:szCs w:val="16"/>
          </w:rPr>
          <w:t xml:space="preserve"> – а</w:t>
        </w:r>
      </w:hyperlink>
      <w:r>
        <w:rPr>
          <w:rFonts w:eastAsia="Times New Roman"/>
          <w:sz w:val="16"/>
          <w:szCs w:val="16"/>
        </w:rPr>
        <w:t>ктрис</w:t>
      </w:r>
      <w:hyperlink w:anchor="bookmark3529" w:history="1">
        <w:r>
          <w:rPr>
            <w:rFonts w:eastAsia="Times New Roman"/>
            <w:sz w:val="16"/>
            <w:szCs w:val="16"/>
          </w:rPr>
          <w:t xml:space="preserve">а; в </w:t>
        </w:r>
      </w:hyperlink>
      <w:r>
        <w:rPr>
          <w:rFonts w:eastAsia="Times New Roman"/>
          <w:sz w:val="16"/>
          <w:szCs w:val="16"/>
        </w:rPr>
        <w:t xml:space="preserve">МХТ с 1914 по 1918 г. </w:t>
      </w:r>
      <w:r>
        <w:rPr>
          <w:rFonts w:eastAsia="Times New Roman"/>
          <w:b/>
          <w:bCs/>
          <w:sz w:val="16"/>
          <w:szCs w:val="16"/>
        </w:rPr>
        <w:t>29</w:t>
      </w:r>
      <w:r>
        <w:rPr>
          <w:rFonts w:eastAsia="Times New Roman"/>
          <w:sz w:val="16"/>
          <w:szCs w:val="16"/>
        </w:rPr>
        <w:t xml:space="preserve">, </w:t>
      </w:r>
      <w:r>
        <w:rPr>
          <w:rFonts w:eastAsia="Times New Roman"/>
          <w:b/>
          <w:bCs/>
          <w:sz w:val="16"/>
          <w:szCs w:val="16"/>
        </w:rPr>
        <w:t>56</w:t>
      </w:r>
      <w:r>
        <w:rPr>
          <w:rFonts w:eastAsia="Times New Roman"/>
          <w:sz w:val="16"/>
          <w:szCs w:val="16"/>
        </w:rPr>
        <w:t xml:space="preserve">, </w:t>
      </w:r>
      <w:r>
        <w:rPr>
          <w:rFonts w:eastAsia="Times New Roman"/>
          <w:b/>
          <w:bCs/>
          <w:sz w:val="16"/>
          <w:szCs w:val="16"/>
        </w:rPr>
        <w:t>187</w:t>
      </w:r>
      <w:r>
        <w:rPr>
          <w:rFonts w:eastAsia="Times New Roman"/>
          <w:sz w:val="16"/>
          <w:szCs w:val="16"/>
        </w:rPr>
        <w:t xml:space="preserve">, </w:t>
      </w:r>
      <w:r>
        <w:rPr>
          <w:rFonts w:eastAsia="Times New Roman"/>
          <w:b/>
          <w:bCs/>
          <w:sz w:val="16"/>
          <w:szCs w:val="16"/>
        </w:rPr>
        <w:t>197</w:t>
      </w:r>
      <w:r>
        <w:rPr>
          <w:rFonts w:eastAsia="Times New Roman"/>
          <w:sz w:val="16"/>
          <w:szCs w:val="16"/>
        </w:rPr>
        <w:t xml:space="preserve">, </w:t>
      </w:r>
      <w:r>
        <w:rPr>
          <w:rFonts w:eastAsia="Times New Roman"/>
          <w:b/>
          <w:bCs/>
          <w:sz w:val="16"/>
          <w:szCs w:val="16"/>
        </w:rPr>
        <w:t>245</w:t>
      </w:r>
      <w:r>
        <w:rPr>
          <w:rFonts w:eastAsia="Times New Roman"/>
          <w:sz w:val="16"/>
          <w:szCs w:val="16"/>
        </w:rPr>
        <w:t xml:space="preserve">, </w:t>
      </w:r>
      <w:r>
        <w:rPr>
          <w:rFonts w:eastAsia="Times New Roman"/>
          <w:b/>
          <w:bCs/>
          <w:sz w:val="16"/>
          <w:szCs w:val="16"/>
        </w:rPr>
        <w:t>262</w:t>
      </w:r>
      <w:r>
        <w:rPr>
          <w:rFonts w:eastAsia="Times New Roman"/>
          <w:sz w:val="16"/>
          <w:szCs w:val="16"/>
        </w:rPr>
        <w:t xml:space="preserve">, </w:t>
      </w:r>
      <w:r>
        <w:rPr>
          <w:rFonts w:eastAsia="Times New Roman"/>
          <w:b/>
          <w:bCs/>
          <w:sz w:val="16"/>
          <w:szCs w:val="16"/>
        </w:rPr>
        <w:t>263</w:t>
      </w:r>
      <w:r>
        <w:rPr>
          <w:rFonts w:eastAsia="Times New Roman"/>
          <w:sz w:val="16"/>
          <w:szCs w:val="16"/>
        </w:rPr>
        <w:t xml:space="preserve">, </w:t>
      </w:r>
      <w:r>
        <w:rPr>
          <w:rFonts w:eastAsia="Times New Roman"/>
          <w:b/>
          <w:bCs/>
          <w:sz w:val="16"/>
          <w:szCs w:val="16"/>
        </w:rPr>
        <w:t>272</w:t>
      </w:r>
      <w:r>
        <w:rPr>
          <w:rFonts w:eastAsia="Times New Roman"/>
          <w:sz w:val="16"/>
          <w:szCs w:val="16"/>
        </w:rPr>
        <w:t xml:space="preserve">, </w:t>
      </w:r>
      <w:r>
        <w:rPr>
          <w:rFonts w:eastAsia="Times New Roman"/>
          <w:b/>
          <w:bCs/>
          <w:sz w:val="16"/>
          <w:szCs w:val="16"/>
        </w:rPr>
        <w:t>286</w:t>
      </w:r>
      <w:r>
        <w:rPr>
          <w:rFonts w:eastAsia="Times New Roman"/>
          <w:sz w:val="16"/>
          <w:szCs w:val="16"/>
        </w:rPr>
        <w:t xml:space="preserve">, </w:t>
      </w:r>
      <w:r>
        <w:rPr>
          <w:rFonts w:eastAsia="Times New Roman"/>
          <w:b/>
          <w:bCs/>
          <w:sz w:val="16"/>
          <w:szCs w:val="16"/>
        </w:rPr>
        <w:t>287</w:t>
      </w:r>
      <w:r>
        <w:rPr>
          <w:rFonts w:eastAsia="Times New Roman"/>
          <w:sz w:val="16"/>
          <w:szCs w:val="16"/>
        </w:rPr>
        <w:t xml:space="preserve">, </w:t>
      </w:r>
      <w:r>
        <w:rPr>
          <w:rFonts w:eastAsia="Times New Roman"/>
          <w:b/>
          <w:bCs/>
          <w:sz w:val="16"/>
          <w:szCs w:val="16"/>
        </w:rPr>
        <w:t>522</w:t>
      </w:r>
    </w:p>
    <w:p w:rsidR="00745E39" w:rsidRDefault="003978C9">
      <w:pPr>
        <w:shd w:val="clear" w:color="auto" w:fill="FFFFFF"/>
        <w:spacing w:line="168" w:lineRule="exact"/>
        <w:ind w:firstLine="398"/>
        <w:jc w:val="both"/>
      </w:pPr>
      <w:r>
        <w:rPr>
          <w:rFonts w:eastAsia="Times New Roman"/>
          <w:sz w:val="16"/>
          <w:szCs w:val="16"/>
        </w:rPr>
        <w:t>Истрин Владимир Павлович (1885–1957) – актер; в МХТ (с пере</w:t>
      </w:r>
      <w:r>
        <w:rPr>
          <w:rFonts w:eastAsia="Times New Roman"/>
          <w:sz w:val="16"/>
          <w:szCs w:val="16"/>
        </w:rPr>
        <w:softHyphen/>
        <w:t xml:space="preserve">рывом) с 1915 по 1951 г. </w:t>
      </w:r>
      <w:r>
        <w:rPr>
          <w:rFonts w:eastAsia="Times New Roman"/>
          <w:b/>
          <w:bCs/>
          <w:sz w:val="16"/>
          <w:szCs w:val="16"/>
        </w:rPr>
        <w:t>28</w:t>
      </w:r>
      <w:r>
        <w:rPr>
          <w:rFonts w:eastAsia="Times New Roman"/>
          <w:sz w:val="16"/>
          <w:szCs w:val="16"/>
        </w:rPr>
        <w:t xml:space="preserve">, </w:t>
      </w:r>
      <w:hyperlink w:anchor="bookmark945" w:history="1">
        <w:r>
          <w:rPr>
            <w:rFonts w:eastAsia="Times New Roman"/>
            <w:b/>
            <w:bCs/>
            <w:sz w:val="16"/>
            <w:szCs w:val="16"/>
          </w:rPr>
          <w:t>179</w:t>
        </w:r>
      </w:hyperlink>
      <w:r>
        <w:rPr>
          <w:rFonts w:eastAsia="Times New Roman"/>
          <w:sz w:val="16"/>
          <w:szCs w:val="16"/>
        </w:rPr>
        <w:t xml:space="preserve">, </w:t>
      </w:r>
      <w:r>
        <w:rPr>
          <w:rFonts w:eastAsia="Times New Roman"/>
          <w:b/>
          <w:bCs/>
          <w:sz w:val="16"/>
          <w:szCs w:val="16"/>
        </w:rPr>
        <w:t>180</w:t>
      </w:r>
      <w:r>
        <w:rPr>
          <w:rFonts w:eastAsia="Times New Roman"/>
          <w:sz w:val="16"/>
          <w:szCs w:val="16"/>
        </w:rPr>
        <w:t xml:space="preserve">, </w:t>
      </w:r>
      <w:r>
        <w:rPr>
          <w:rFonts w:eastAsia="Times New Roman"/>
          <w:b/>
          <w:bCs/>
          <w:sz w:val="16"/>
          <w:szCs w:val="16"/>
        </w:rPr>
        <w:t>183</w:t>
      </w:r>
      <w:r>
        <w:rPr>
          <w:rFonts w:eastAsia="Times New Roman"/>
          <w:sz w:val="16"/>
          <w:szCs w:val="16"/>
        </w:rPr>
        <w:t xml:space="preserve">, </w:t>
      </w:r>
      <w:r>
        <w:rPr>
          <w:rFonts w:eastAsia="Times New Roman"/>
          <w:b/>
          <w:bCs/>
          <w:sz w:val="16"/>
          <w:szCs w:val="16"/>
        </w:rPr>
        <w:t>192</w:t>
      </w:r>
      <w:r>
        <w:rPr>
          <w:rFonts w:eastAsia="Times New Roman"/>
          <w:sz w:val="16"/>
          <w:szCs w:val="16"/>
        </w:rPr>
        <w:t xml:space="preserve">, </w:t>
      </w:r>
      <w:r>
        <w:rPr>
          <w:rFonts w:eastAsia="Times New Roman"/>
          <w:b/>
          <w:bCs/>
          <w:sz w:val="16"/>
          <w:szCs w:val="16"/>
        </w:rPr>
        <w:t>194</w:t>
      </w:r>
      <w:r>
        <w:rPr>
          <w:rFonts w:eastAsia="Times New Roman"/>
          <w:sz w:val="16"/>
          <w:szCs w:val="16"/>
        </w:rPr>
        <w:t xml:space="preserve">, </w:t>
      </w:r>
      <w:hyperlink w:anchor="bookmark1139" w:history="1">
        <w:r>
          <w:rPr>
            <w:rFonts w:eastAsia="Times New Roman"/>
            <w:b/>
            <w:bCs/>
            <w:sz w:val="16"/>
            <w:szCs w:val="16"/>
          </w:rPr>
          <w:t>195</w:t>
        </w:r>
      </w:hyperlink>
      <w:r>
        <w:rPr>
          <w:rFonts w:eastAsia="Times New Roman"/>
          <w:sz w:val="16"/>
          <w:szCs w:val="16"/>
        </w:rPr>
        <w:t xml:space="preserve">, </w:t>
      </w:r>
      <w:hyperlink w:anchor="bookmark1464" w:history="1">
        <w:r>
          <w:rPr>
            <w:rFonts w:eastAsia="Times New Roman"/>
            <w:b/>
            <w:bCs/>
            <w:sz w:val="16"/>
            <w:szCs w:val="16"/>
          </w:rPr>
          <w:t>226</w:t>
        </w:r>
      </w:hyperlink>
      <w:r>
        <w:rPr>
          <w:rFonts w:eastAsia="Times New Roman"/>
          <w:sz w:val="16"/>
          <w:szCs w:val="16"/>
        </w:rPr>
        <w:t xml:space="preserve">, </w:t>
      </w:r>
      <w:hyperlink w:anchor="bookmark1513" w:history="1">
        <w:r>
          <w:rPr>
            <w:rFonts w:eastAsia="Times New Roman"/>
            <w:b/>
            <w:bCs/>
            <w:sz w:val="16"/>
            <w:szCs w:val="16"/>
          </w:rPr>
          <w:t>230</w:t>
        </w:r>
      </w:hyperlink>
      <w:r>
        <w:rPr>
          <w:rFonts w:eastAsia="Times New Roman"/>
          <w:sz w:val="16"/>
          <w:szCs w:val="16"/>
        </w:rPr>
        <w:t xml:space="preserve">, </w:t>
      </w:r>
      <w:hyperlink w:anchor="bookmark1527" w:history="1">
        <w:r>
          <w:rPr>
            <w:rFonts w:eastAsia="Times New Roman"/>
            <w:b/>
            <w:bCs/>
            <w:sz w:val="16"/>
            <w:szCs w:val="16"/>
          </w:rPr>
          <w:t>231</w:t>
        </w:r>
      </w:hyperlink>
      <w:r>
        <w:rPr>
          <w:rFonts w:eastAsia="Times New Roman"/>
          <w:sz w:val="16"/>
          <w:szCs w:val="16"/>
        </w:rPr>
        <w:t xml:space="preserve">, </w:t>
      </w:r>
      <w:hyperlink w:anchor="bookmark1565" w:history="1">
        <w:r>
          <w:rPr>
            <w:rFonts w:eastAsia="Times New Roman"/>
            <w:b/>
            <w:bCs/>
            <w:sz w:val="16"/>
            <w:szCs w:val="16"/>
          </w:rPr>
          <w:t>236</w:t>
        </w:r>
      </w:hyperlink>
      <w:r>
        <w:rPr>
          <w:rFonts w:eastAsia="Times New Roman"/>
          <w:sz w:val="16"/>
          <w:szCs w:val="16"/>
        </w:rPr>
        <w:t xml:space="preserve">, </w:t>
      </w:r>
      <w:r>
        <w:rPr>
          <w:rFonts w:eastAsia="Times New Roman"/>
          <w:b/>
          <w:bCs/>
          <w:sz w:val="16"/>
          <w:szCs w:val="16"/>
        </w:rPr>
        <w:t>249</w:t>
      </w:r>
      <w:r>
        <w:rPr>
          <w:rFonts w:eastAsia="Times New Roman"/>
          <w:sz w:val="16"/>
          <w:szCs w:val="16"/>
        </w:rPr>
        <w:t xml:space="preserve">, </w:t>
      </w:r>
      <w:hyperlink w:anchor="bookmark1936" w:history="1">
        <w:r>
          <w:rPr>
            <w:rFonts w:eastAsia="Times New Roman"/>
            <w:b/>
            <w:bCs/>
            <w:sz w:val="16"/>
            <w:szCs w:val="16"/>
          </w:rPr>
          <w:t>273</w:t>
        </w:r>
      </w:hyperlink>
      <w:r>
        <w:rPr>
          <w:rFonts w:eastAsia="Times New Roman"/>
          <w:sz w:val="16"/>
          <w:szCs w:val="16"/>
        </w:rPr>
        <w:t xml:space="preserve">, </w:t>
      </w:r>
      <w:hyperlink w:anchor="bookmark2012" w:history="1">
        <w:r>
          <w:rPr>
            <w:rFonts w:eastAsia="Times New Roman"/>
            <w:b/>
            <w:bCs/>
            <w:sz w:val="16"/>
            <w:szCs w:val="16"/>
          </w:rPr>
          <w:t>280</w:t>
        </w:r>
      </w:hyperlink>
      <w:r>
        <w:rPr>
          <w:rFonts w:eastAsia="Times New Roman"/>
          <w:sz w:val="16"/>
          <w:szCs w:val="16"/>
        </w:rPr>
        <w:t xml:space="preserve">, </w:t>
      </w:r>
      <w:hyperlink w:anchor="bookmark2038" w:history="1">
        <w:r>
          <w:rPr>
            <w:rFonts w:eastAsia="Times New Roman"/>
            <w:b/>
            <w:bCs/>
            <w:sz w:val="16"/>
            <w:szCs w:val="16"/>
          </w:rPr>
          <w:t>282</w:t>
        </w:r>
      </w:hyperlink>
      <w:r>
        <w:rPr>
          <w:rFonts w:eastAsia="Times New Roman"/>
          <w:sz w:val="16"/>
          <w:szCs w:val="16"/>
        </w:rPr>
        <w:t xml:space="preserve">, </w:t>
      </w:r>
      <w:hyperlink w:anchor="bookmark2080" w:history="1">
        <w:r>
          <w:rPr>
            <w:rFonts w:eastAsia="Times New Roman"/>
            <w:b/>
            <w:bCs/>
            <w:sz w:val="16"/>
            <w:szCs w:val="16"/>
          </w:rPr>
          <w:t>286</w:t>
        </w:r>
      </w:hyperlink>
      <w:r>
        <w:rPr>
          <w:rFonts w:eastAsia="Times New Roman"/>
          <w:sz w:val="16"/>
          <w:szCs w:val="16"/>
        </w:rPr>
        <w:t xml:space="preserve">, </w:t>
      </w:r>
      <w:hyperlink w:anchor="bookmark2099" w:history="1">
        <w:r>
          <w:rPr>
            <w:rFonts w:eastAsia="Times New Roman"/>
            <w:b/>
            <w:bCs/>
            <w:sz w:val="16"/>
            <w:szCs w:val="16"/>
          </w:rPr>
          <w:t>287</w:t>
        </w:r>
      </w:hyperlink>
      <w:r>
        <w:rPr>
          <w:rFonts w:eastAsia="Times New Roman"/>
          <w:sz w:val="16"/>
          <w:szCs w:val="16"/>
        </w:rPr>
        <w:t xml:space="preserve">, </w:t>
      </w:r>
      <w:hyperlink w:anchor="bookmark2121" w:history="1">
        <w:r>
          <w:rPr>
            <w:rFonts w:eastAsia="Times New Roman"/>
            <w:b/>
            <w:bCs/>
            <w:sz w:val="16"/>
            <w:szCs w:val="16"/>
          </w:rPr>
          <w:t>289</w:t>
        </w:r>
      </w:hyperlink>
      <w:r>
        <w:rPr>
          <w:rFonts w:eastAsia="Times New Roman"/>
          <w:sz w:val="16"/>
          <w:szCs w:val="16"/>
        </w:rPr>
        <w:t xml:space="preserve">, </w:t>
      </w:r>
      <w:hyperlink w:anchor="bookmark2159" w:history="1">
        <w:r>
          <w:rPr>
            <w:rFonts w:eastAsia="Times New Roman"/>
            <w:b/>
            <w:bCs/>
            <w:sz w:val="16"/>
            <w:szCs w:val="16"/>
          </w:rPr>
          <w:t>294</w:t>
        </w:r>
      </w:hyperlink>
      <w:r>
        <w:rPr>
          <w:rFonts w:eastAsia="Times New Roman"/>
          <w:sz w:val="16"/>
          <w:szCs w:val="16"/>
        </w:rPr>
        <w:t xml:space="preserve">, </w:t>
      </w:r>
      <w:r>
        <w:rPr>
          <w:rFonts w:eastAsia="Times New Roman"/>
          <w:b/>
          <w:bCs/>
          <w:sz w:val="16"/>
          <w:szCs w:val="16"/>
        </w:rPr>
        <w:t>306</w:t>
      </w:r>
      <w:r>
        <w:rPr>
          <w:rFonts w:eastAsia="Times New Roman"/>
          <w:sz w:val="16"/>
          <w:szCs w:val="16"/>
        </w:rPr>
        <w:t xml:space="preserve">, </w:t>
      </w:r>
      <w:hyperlink w:anchor="bookmark2342" w:history="1">
        <w:r>
          <w:rPr>
            <w:rFonts w:eastAsia="Times New Roman"/>
            <w:b/>
            <w:bCs/>
            <w:sz w:val="16"/>
            <w:szCs w:val="16"/>
          </w:rPr>
          <w:t>314</w:t>
        </w:r>
      </w:hyperlink>
      <w:r>
        <w:rPr>
          <w:rFonts w:eastAsia="Times New Roman"/>
          <w:sz w:val="16"/>
          <w:szCs w:val="16"/>
        </w:rPr>
        <w:t xml:space="preserve">, </w:t>
      </w:r>
      <w:r>
        <w:rPr>
          <w:rFonts w:eastAsia="Times New Roman"/>
          <w:b/>
          <w:bCs/>
          <w:sz w:val="16"/>
          <w:szCs w:val="16"/>
        </w:rPr>
        <w:t>323</w:t>
      </w:r>
      <w:r>
        <w:rPr>
          <w:rFonts w:eastAsia="Times New Roman"/>
          <w:sz w:val="16"/>
          <w:szCs w:val="16"/>
        </w:rPr>
        <w:t xml:space="preserve">, </w:t>
      </w:r>
      <w:hyperlink w:anchor="bookmark2468" w:history="1">
        <w:r>
          <w:rPr>
            <w:rFonts w:eastAsia="Times New Roman"/>
            <w:b/>
            <w:bCs/>
            <w:sz w:val="16"/>
            <w:szCs w:val="16"/>
          </w:rPr>
          <w:t>328</w:t>
        </w:r>
      </w:hyperlink>
      <w:r>
        <w:rPr>
          <w:rFonts w:eastAsia="Times New Roman"/>
          <w:sz w:val="16"/>
          <w:szCs w:val="16"/>
        </w:rPr>
        <w:t xml:space="preserve">, </w:t>
      </w:r>
      <w:hyperlink w:anchor="bookmark3616" w:history="1">
        <w:r>
          <w:rPr>
            <w:rFonts w:eastAsia="Times New Roman"/>
            <w:b/>
            <w:bCs/>
            <w:sz w:val="16"/>
            <w:szCs w:val="16"/>
          </w:rPr>
          <w:t>525</w:t>
        </w:r>
      </w:hyperlink>
    </w:p>
    <w:p w:rsidR="00745E39" w:rsidRDefault="003978C9">
      <w:pPr>
        <w:shd w:val="clear" w:color="auto" w:fill="FFFFFF"/>
        <w:spacing w:before="235" w:line="168" w:lineRule="exact"/>
        <w:ind w:firstLine="398"/>
        <w:jc w:val="both"/>
      </w:pPr>
      <w:r>
        <w:rPr>
          <w:rFonts w:eastAsia="Times New Roman"/>
          <w:sz w:val="16"/>
          <w:szCs w:val="16"/>
        </w:rPr>
        <w:t>Калитинский Александр</w:t>
      </w:r>
      <w:hyperlink w:anchor="bookmark366" w:history="1">
        <w:r>
          <w:rPr>
            <w:rFonts w:eastAsia="Times New Roman"/>
            <w:sz w:val="16"/>
            <w:szCs w:val="16"/>
          </w:rPr>
          <w:t xml:space="preserve"> П</w:t>
        </w:r>
      </w:hyperlink>
      <w:r>
        <w:rPr>
          <w:rFonts w:eastAsia="Times New Roman"/>
          <w:sz w:val="16"/>
          <w:szCs w:val="16"/>
        </w:rPr>
        <w:t>е</w:t>
      </w:r>
      <w:hyperlink w:anchor="bookmark403" w:history="1">
        <w:r>
          <w:rPr>
            <w:rFonts w:eastAsia="Times New Roman"/>
            <w:sz w:val="16"/>
            <w:szCs w:val="16"/>
          </w:rPr>
          <w:t>тр</w:t>
        </w:r>
      </w:hyperlink>
      <w:r>
        <w:rPr>
          <w:rFonts w:eastAsia="Times New Roman"/>
          <w:sz w:val="16"/>
          <w:szCs w:val="16"/>
        </w:rPr>
        <w:t>о</w:t>
      </w:r>
      <w:hyperlink w:anchor="bookmark410" w:history="1">
        <w:r>
          <w:rPr>
            <w:rFonts w:eastAsia="Times New Roman"/>
            <w:sz w:val="16"/>
            <w:szCs w:val="16"/>
          </w:rPr>
          <w:t>ви</w:t>
        </w:r>
      </w:hyperlink>
      <w:r>
        <w:rPr>
          <w:rFonts w:eastAsia="Times New Roman"/>
          <w:sz w:val="16"/>
          <w:szCs w:val="16"/>
        </w:rPr>
        <w:t>ч</w:t>
      </w:r>
      <w:hyperlink w:anchor="bookmark415" w:history="1">
        <w:r>
          <w:rPr>
            <w:rFonts w:eastAsia="Times New Roman"/>
            <w:sz w:val="16"/>
            <w:szCs w:val="16"/>
          </w:rPr>
          <w:t xml:space="preserve"> (1</w:t>
        </w:r>
      </w:hyperlink>
      <w:r>
        <w:rPr>
          <w:rFonts w:eastAsia="Times New Roman"/>
          <w:sz w:val="16"/>
          <w:szCs w:val="16"/>
        </w:rPr>
        <w:t>880–</w:t>
      </w:r>
      <w:hyperlink w:anchor="bookmark436" w:history="1">
        <w:r>
          <w:rPr>
            <w:rFonts w:eastAsia="Times New Roman"/>
            <w:sz w:val="16"/>
            <w:szCs w:val="16"/>
          </w:rPr>
          <w:t>19</w:t>
        </w:r>
      </w:hyperlink>
      <w:r>
        <w:rPr>
          <w:rFonts w:eastAsia="Times New Roman"/>
          <w:sz w:val="16"/>
          <w:szCs w:val="16"/>
        </w:rPr>
        <w:t>4</w:t>
      </w:r>
      <w:hyperlink w:anchor="bookmark458" w:history="1">
        <w:r>
          <w:rPr>
            <w:rFonts w:eastAsia="Times New Roman"/>
            <w:sz w:val="16"/>
            <w:szCs w:val="16"/>
          </w:rPr>
          <w:t>6)</w:t>
        </w:r>
      </w:hyperlink>
      <w:r>
        <w:rPr>
          <w:rFonts w:eastAsia="Times New Roman"/>
          <w:sz w:val="16"/>
          <w:szCs w:val="16"/>
        </w:rPr>
        <w:t xml:space="preserve"> – профе</w:t>
      </w:r>
      <w:hyperlink w:anchor="bookmark3872" w:history="1">
        <w:r>
          <w:rPr>
            <w:rFonts w:eastAsia="Times New Roman"/>
            <w:sz w:val="16"/>
            <w:szCs w:val="16"/>
          </w:rPr>
          <w:t>ссо</w:t>
        </w:r>
      </w:hyperlink>
      <w:r>
        <w:rPr>
          <w:rFonts w:eastAsia="Times New Roman"/>
          <w:sz w:val="16"/>
          <w:szCs w:val="16"/>
        </w:rPr>
        <w:t>р-ар</w:t>
      </w:r>
      <w:r>
        <w:rPr>
          <w:rFonts w:eastAsia="Times New Roman"/>
          <w:sz w:val="16"/>
          <w:szCs w:val="16"/>
        </w:rPr>
        <w:softHyphen/>
        <w:t xml:space="preserve">хеолог; муж М.Н.Германовой </w:t>
      </w:r>
      <w:r>
        <w:rPr>
          <w:rFonts w:eastAsia="Times New Roman"/>
          <w:b/>
          <w:bCs/>
          <w:sz w:val="16"/>
          <w:szCs w:val="16"/>
        </w:rPr>
        <w:t>74</w:t>
      </w:r>
      <w:r>
        <w:rPr>
          <w:rFonts w:eastAsia="Times New Roman"/>
          <w:sz w:val="16"/>
          <w:szCs w:val="16"/>
        </w:rPr>
        <w:t xml:space="preserve">, </w:t>
      </w:r>
      <w:r>
        <w:rPr>
          <w:rFonts w:eastAsia="Times New Roman"/>
          <w:b/>
          <w:bCs/>
          <w:sz w:val="16"/>
          <w:szCs w:val="16"/>
        </w:rPr>
        <w:t>80</w:t>
      </w:r>
      <w:r>
        <w:rPr>
          <w:rFonts w:eastAsia="Times New Roman"/>
          <w:sz w:val="16"/>
          <w:szCs w:val="16"/>
        </w:rPr>
        <w:t xml:space="preserve">, </w:t>
      </w:r>
      <w:r>
        <w:rPr>
          <w:rFonts w:eastAsia="Times New Roman"/>
          <w:b/>
          <w:bCs/>
          <w:sz w:val="16"/>
          <w:szCs w:val="16"/>
        </w:rPr>
        <w:t>81</w:t>
      </w:r>
      <w:r>
        <w:rPr>
          <w:rFonts w:eastAsia="Times New Roman"/>
          <w:sz w:val="16"/>
          <w:szCs w:val="16"/>
        </w:rPr>
        <w:t xml:space="preserve">, </w:t>
      </w:r>
      <w:r>
        <w:rPr>
          <w:rFonts w:eastAsia="Times New Roman"/>
          <w:b/>
          <w:bCs/>
          <w:sz w:val="16"/>
          <w:szCs w:val="16"/>
        </w:rPr>
        <w:t>85</w:t>
      </w:r>
      <w:r>
        <w:rPr>
          <w:rFonts w:eastAsia="Times New Roman"/>
          <w:sz w:val="16"/>
          <w:szCs w:val="16"/>
        </w:rPr>
        <w:t xml:space="preserve">, </w:t>
      </w:r>
      <w:r>
        <w:rPr>
          <w:rFonts w:eastAsia="Times New Roman"/>
          <w:b/>
          <w:bCs/>
          <w:sz w:val="16"/>
          <w:szCs w:val="16"/>
        </w:rPr>
        <w:t>87</w:t>
      </w:r>
      <w:r>
        <w:rPr>
          <w:rFonts w:eastAsia="Times New Roman"/>
          <w:sz w:val="16"/>
          <w:szCs w:val="16"/>
        </w:rPr>
        <w:t>–</w:t>
      </w:r>
      <w:r>
        <w:rPr>
          <w:rFonts w:eastAsia="Times New Roman"/>
          <w:b/>
          <w:bCs/>
          <w:sz w:val="16"/>
          <w:szCs w:val="16"/>
        </w:rPr>
        <w:t>90</w:t>
      </w:r>
      <w:r>
        <w:rPr>
          <w:rFonts w:eastAsia="Times New Roman"/>
          <w:sz w:val="16"/>
          <w:szCs w:val="16"/>
        </w:rPr>
        <w:t xml:space="preserve">, </w:t>
      </w:r>
      <w:r>
        <w:rPr>
          <w:rFonts w:eastAsia="Times New Roman"/>
          <w:b/>
          <w:bCs/>
          <w:sz w:val="16"/>
          <w:szCs w:val="16"/>
        </w:rPr>
        <w:t>95</w:t>
      </w:r>
      <w:r>
        <w:rPr>
          <w:rFonts w:eastAsia="Times New Roman"/>
          <w:sz w:val="16"/>
          <w:szCs w:val="16"/>
        </w:rPr>
        <w:t xml:space="preserve">, </w:t>
      </w:r>
      <w:r>
        <w:rPr>
          <w:rFonts w:eastAsia="Times New Roman"/>
          <w:b/>
          <w:bCs/>
          <w:sz w:val="16"/>
          <w:szCs w:val="16"/>
        </w:rPr>
        <w:t>97</w:t>
      </w:r>
      <w:r>
        <w:rPr>
          <w:rFonts w:eastAsia="Times New Roman"/>
          <w:sz w:val="16"/>
          <w:szCs w:val="16"/>
        </w:rPr>
        <w:t xml:space="preserve">, </w:t>
      </w:r>
      <w:r>
        <w:rPr>
          <w:rFonts w:eastAsia="Times New Roman"/>
          <w:b/>
          <w:bCs/>
          <w:sz w:val="16"/>
          <w:szCs w:val="16"/>
        </w:rPr>
        <w:t>497</w:t>
      </w:r>
      <w:r>
        <w:rPr>
          <w:rFonts w:eastAsia="Times New Roman"/>
          <w:sz w:val="16"/>
          <w:szCs w:val="16"/>
        </w:rPr>
        <w:t xml:space="preserve">, </w:t>
      </w:r>
      <w:r>
        <w:rPr>
          <w:rFonts w:eastAsia="Times New Roman"/>
          <w:b/>
          <w:bCs/>
          <w:sz w:val="16"/>
          <w:szCs w:val="16"/>
        </w:rPr>
        <w:t>570</w:t>
      </w:r>
    </w:p>
    <w:p w:rsidR="00745E39" w:rsidRDefault="003978C9">
      <w:pPr>
        <w:shd w:val="clear" w:color="auto" w:fill="FFFFFF"/>
        <w:spacing w:line="168" w:lineRule="exact"/>
        <w:ind w:firstLine="398"/>
        <w:jc w:val="both"/>
      </w:pPr>
      <w:r>
        <w:rPr>
          <w:rFonts w:eastAsia="Times New Roman"/>
          <w:sz w:val="16"/>
          <w:szCs w:val="16"/>
        </w:rPr>
        <w:t>Калужская Пе</w:t>
      </w:r>
      <w:hyperlink w:anchor="bookmark3842" w:history="1">
        <w:r>
          <w:rPr>
            <w:rFonts w:eastAsia="Times New Roman"/>
            <w:sz w:val="16"/>
            <w:szCs w:val="16"/>
          </w:rPr>
          <w:t>рпе</w:t>
        </w:r>
      </w:hyperlink>
      <w:r>
        <w:rPr>
          <w:rFonts w:eastAsia="Times New Roman"/>
          <w:sz w:val="16"/>
          <w:szCs w:val="16"/>
        </w:rPr>
        <w:t xml:space="preserve">туя (Перетта) Александровна (1874–1947) – жена В.В.Лужского </w:t>
      </w:r>
      <w:r>
        <w:rPr>
          <w:rFonts w:eastAsia="Times New Roman"/>
          <w:b/>
          <w:bCs/>
          <w:sz w:val="16"/>
          <w:szCs w:val="16"/>
        </w:rPr>
        <w:t>566</w:t>
      </w:r>
    </w:p>
    <w:p w:rsidR="00745E39" w:rsidRDefault="003978C9">
      <w:pPr>
        <w:shd w:val="clear" w:color="auto" w:fill="FFFFFF"/>
        <w:spacing w:line="168" w:lineRule="exact"/>
        <w:ind w:firstLine="398"/>
        <w:jc w:val="both"/>
      </w:pPr>
      <w:r>
        <w:rPr>
          <w:rFonts w:eastAsia="Times New Roman"/>
          <w:sz w:val="16"/>
          <w:szCs w:val="16"/>
        </w:rPr>
        <w:t>Калужский Евгений Васильевич (1896–1966) – актер, админи</w:t>
      </w:r>
      <w:r>
        <w:rPr>
          <w:rFonts w:eastAsia="Times New Roman"/>
          <w:sz w:val="16"/>
          <w:szCs w:val="16"/>
        </w:rPr>
        <w:softHyphen/>
        <w:t xml:space="preserve">стративный работник; в МХТ с 1916 по 1952 г.; сын В.В.Лужского </w:t>
      </w:r>
      <w:r>
        <w:rPr>
          <w:rFonts w:eastAsia="Times New Roman"/>
          <w:b/>
          <w:bCs/>
          <w:sz w:val="16"/>
          <w:szCs w:val="16"/>
        </w:rPr>
        <w:t>28</w:t>
      </w:r>
      <w:r>
        <w:rPr>
          <w:rFonts w:eastAsia="Times New Roman"/>
          <w:sz w:val="16"/>
          <w:szCs w:val="16"/>
        </w:rPr>
        <w:t xml:space="preserve">, </w:t>
      </w:r>
      <w:r>
        <w:rPr>
          <w:rFonts w:eastAsia="Times New Roman"/>
          <w:b/>
          <w:bCs/>
          <w:sz w:val="16"/>
          <w:szCs w:val="16"/>
        </w:rPr>
        <w:t>87</w:t>
      </w:r>
      <w:r>
        <w:rPr>
          <w:rFonts w:eastAsia="Times New Roman"/>
          <w:sz w:val="16"/>
          <w:szCs w:val="16"/>
        </w:rPr>
        <w:t xml:space="preserve">, </w:t>
      </w:r>
      <w:hyperlink w:anchor="bookmark425" w:history="1">
        <w:r>
          <w:rPr>
            <w:rFonts w:eastAsia="Times New Roman"/>
            <w:b/>
            <w:bCs/>
            <w:sz w:val="16"/>
            <w:szCs w:val="16"/>
          </w:rPr>
          <w:t>88</w:t>
        </w:r>
      </w:hyperlink>
      <w:r>
        <w:rPr>
          <w:rFonts w:eastAsia="Times New Roman"/>
          <w:sz w:val="16"/>
          <w:szCs w:val="16"/>
        </w:rPr>
        <w:t xml:space="preserve">, </w:t>
      </w:r>
      <w:r>
        <w:rPr>
          <w:rFonts w:eastAsia="Times New Roman"/>
          <w:b/>
          <w:bCs/>
          <w:sz w:val="16"/>
          <w:szCs w:val="16"/>
        </w:rPr>
        <w:t>91</w:t>
      </w:r>
      <w:r>
        <w:rPr>
          <w:rFonts w:eastAsia="Times New Roman"/>
          <w:sz w:val="16"/>
          <w:szCs w:val="16"/>
        </w:rPr>
        <w:t xml:space="preserve">, </w:t>
      </w:r>
      <w:r>
        <w:rPr>
          <w:rFonts w:eastAsia="Times New Roman"/>
          <w:b/>
          <w:bCs/>
          <w:sz w:val="16"/>
          <w:szCs w:val="16"/>
        </w:rPr>
        <w:t>137</w:t>
      </w:r>
      <w:r>
        <w:rPr>
          <w:rFonts w:eastAsia="Times New Roman"/>
          <w:sz w:val="16"/>
          <w:szCs w:val="16"/>
        </w:rPr>
        <w:t xml:space="preserve">, </w:t>
      </w:r>
      <w:r>
        <w:rPr>
          <w:rFonts w:eastAsia="Times New Roman"/>
          <w:b/>
          <w:bCs/>
          <w:sz w:val="16"/>
          <w:szCs w:val="16"/>
        </w:rPr>
        <w:t>202</w:t>
      </w:r>
      <w:r>
        <w:rPr>
          <w:rFonts w:eastAsia="Times New Roman"/>
          <w:sz w:val="16"/>
          <w:szCs w:val="16"/>
        </w:rPr>
        <w:t xml:space="preserve">, </w:t>
      </w:r>
      <w:r>
        <w:rPr>
          <w:rFonts w:eastAsia="Times New Roman"/>
          <w:b/>
          <w:bCs/>
          <w:sz w:val="16"/>
          <w:szCs w:val="16"/>
        </w:rPr>
        <w:t>226</w:t>
      </w:r>
      <w:r>
        <w:rPr>
          <w:rFonts w:eastAsia="Times New Roman"/>
          <w:sz w:val="16"/>
          <w:szCs w:val="16"/>
        </w:rPr>
        <w:t xml:space="preserve">, </w:t>
      </w:r>
      <w:r>
        <w:rPr>
          <w:rFonts w:eastAsia="Times New Roman"/>
          <w:b/>
          <w:bCs/>
          <w:sz w:val="16"/>
          <w:szCs w:val="16"/>
        </w:rPr>
        <w:t>251</w:t>
      </w:r>
      <w:r>
        <w:rPr>
          <w:rFonts w:eastAsia="Times New Roman"/>
          <w:sz w:val="16"/>
          <w:szCs w:val="16"/>
        </w:rPr>
        <w:t xml:space="preserve">, </w:t>
      </w:r>
      <w:r>
        <w:rPr>
          <w:rFonts w:eastAsia="Times New Roman"/>
          <w:b/>
          <w:bCs/>
          <w:sz w:val="16"/>
          <w:szCs w:val="16"/>
        </w:rPr>
        <w:t>272</w:t>
      </w:r>
      <w:r>
        <w:rPr>
          <w:rFonts w:eastAsia="Times New Roman"/>
          <w:sz w:val="16"/>
          <w:szCs w:val="16"/>
        </w:rPr>
        <w:t xml:space="preserve">, </w:t>
      </w:r>
      <w:hyperlink w:anchor="bookmark1952" w:history="1">
        <w:r>
          <w:rPr>
            <w:rFonts w:eastAsia="Times New Roman"/>
            <w:b/>
            <w:bCs/>
            <w:sz w:val="16"/>
            <w:szCs w:val="16"/>
          </w:rPr>
          <w:t>274</w:t>
        </w:r>
      </w:hyperlink>
      <w:r>
        <w:rPr>
          <w:rFonts w:eastAsia="Times New Roman"/>
          <w:sz w:val="16"/>
          <w:szCs w:val="16"/>
        </w:rPr>
        <w:t xml:space="preserve">, </w:t>
      </w:r>
      <w:hyperlink w:anchor="bookmark1960" w:history="1">
        <w:r>
          <w:rPr>
            <w:rFonts w:eastAsia="Times New Roman"/>
            <w:b/>
            <w:bCs/>
            <w:sz w:val="16"/>
            <w:szCs w:val="16"/>
          </w:rPr>
          <w:t>275</w:t>
        </w:r>
      </w:hyperlink>
      <w:r>
        <w:rPr>
          <w:rFonts w:eastAsia="Times New Roman"/>
          <w:sz w:val="16"/>
          <w:szCs w:val="16"/>
        </w:rPr>
        <w:t xml:space="preserve">, </w:t>
      </w:r>
      <w:hyperlink w:anchor="bookmark2228" w:history="1">
        <w:r>
          <w:rPr>
            <w:rFonts w:eastAsia="Times New Roman"/>
            <w:b/>
            <w:bCs/>
            <w:sz w:val="16"/>
            <w:szCs w:val="16"/>
          </w:rPr>
          <w:t>301</w:t>
        </w:r>
      </w:hyperlink>
      <w:r>
        <w:rPr>
          <w:rFonts w:eastAsia="Times New Roman"/>
          <w:sz w:val="16"/>
          <w:szCs w:val="16"/>
        </w:rPr>
        <w:t xml:space="preserve">, </w:t>
      </w:r>
      <w:r>
        <w:rPr>
          <w:rFonts w:eastAsia="Times New Roman"/>
          <w:b/>
          <w:bCs/>
          <w:sz w:val="16"/>
          <w:szCs w:val="16"/>
        </w:rPr>
        <w:t>308</w:t>
      </w:r>
      <w:r>
        <w:rPr>
          <w:rFonts w:eastAsia="Times New Roman"/>
          <w:sz w:val="16"/>
          <w:szCs w:val="16"/>
        </w:rPr>
        <w:t xml:space="preserve">, </w:t>
      </w:r>
      <w:r>
        <w:rPr>
          <w:rFonts w:eastAsia="Times New Roman"/>
          <w:b/>
          <w:bCs/>
          <w:sz w:val="16"/>
          <w:szCs w:val="16"/>
        </w:rPr>
        <w:t>318</w:t>
      </w:r>
      <w:r>
        <w:rPr>
          <w:rFonts w:eastAsia="Times New Roman"/>
          <w:sz w:val="16"/>
          <w:szCs w:val="16"/>
        </w:rPr>
        <w:t xml:space="preserve">, </w:t>
      </w:r>
      <w:hyperlink w:anchor="bookmark2390" w:history="1">
        <w:r>
          <w:rPr>
            <w:rFonts w:eastAsia="Times New Roman"/>
            <w:b/>
            <w:bCs/>
            <w:sz w:val="16"/>
            <w:szCs w:val="16"/>
          </w:rPr>
          <w:t>320</w:t>
        </w:r>
      </w:hyperlink>
      <w:r>
        <w:rPr>
          <w:rFonts w:eastAsia="Times New Roman"/>
          <w:sz w:val="16"/>
          <w:szCs w:val="16"/>
        </w:rPr>
        <w:t xml:space="preserve">, </w:t>
      </w:r>
      <w:r>
        <w:rPr>
          <w:rFonts w:eastAsia="Times New Roman"/>
          <w:b/>
          <w:bCs/>
          <w:sz w:val="16"/>
          <w:szCs w:val="16"/>
        </w:rPr>
        <w:t>335</w:t>
      </w:r>
      <w:r>
        <w:rPr>
          <w:rFonts w:eastAsia="Times New Roman"/>
          <w:sz w:val="16"/>
          <w:szCs w:val="16"/>
        </w:rPr>
        <w:t xml:space="preserve">, </w:t>
      </w:r>
      <w:r>
        <w:rPr>
          <w:rFonts w:eastAsia="Times New Roman"/>
          <w:b/>
          <w:bCs/>
          <w:sz w:val="16"/>
          <w:szCs w:val="16"/>
        </w:rPr>
        <w:t>343</w:t>
      </w:r>
      <w:r>
        <w:rPr>
          <w:rFonts w:eastAsia="Times New Roman"/>
          <w:sz w:val="16"/>
          <w:szCs w:val="16"/>
        </w:rPr>
        <w:t xml:space="preserve">, </w:t>
      </w:r>
      <w:hyperlink w:anchor="bookmark3320" w:history="1">
        <w:r>
          <w:rPr>
            <w:rFonts w:eastAsia="Times New Roman"/>
            <w:b/>
            <w:bCs/>
            <w:sz w:val="16"/>
            <w:szCs w:val="16"/>
          </w:rPr>
          <w:t>509</w:t>
        </w:r>
      </w:hyperlink>
      <w:r>
        <w:rPr>
          <w:rFonts w:eastAsia="Times New Roman"/>
          <w:sz w:val="16"/>
          <w:szCs w:val="16"/>
        </w:rPr>
        <w:t xml:space="preserve">, </w:t>
      </w:r>
      <w:hyperlink w:anchor="bookmark3493" w:history="1">
        <w:r>
          <w:rPr>
            <w:rFonts w:eastAsia="Times New Roman"/>
            <w:b/>
            <w:bCs/>
            <w:sz w:val="16"/>
            <w:szCs w:val="16"/>
          </w:rPr>
          <w:t>521</w:t>
        </w:r>
      </w:hyperlink>
      <w:r>
        <w:rPr>
          <w:rFonts w:eastAsia="Times New Roman"/>
          <w:sz w:val="16"/>
          <w:szCs w:val="16"/>
        </w:rPr>
        <w:t xml:space="preserve">, </w:t>
      </w:r>
      <w:hyperlink w:anchor="bookmark3626" w:history="1">
        <w:r>
          <w:rPr>
            <w:rFonts w:eastAsia="Times New Roman"/>
            <w:b/>
            <w:bCs/>
            <w:sz w:val="16"/>
            <w:szCs w:val="16"/>
          </w:rPr>
          <w:t>526</w:t>
        </w:r>
      </w:hyperlink>
      <w:r>
        <w:rPr>
          <w:rFonts w:eastAsia="Times New Roman"/>
          <w:sz w:val="16"/>
          <w:szCs w:val="16"/>
        </w:rPr>
        <w:t xml:space="preserve">, </w:t>
      </w:r>
      <w:hyperlink w:anchor="bookmark3892" w:history="1">
        <w:r>
          <w:rPr>
            <w:rFonts w:eastAsia="Times New Roman"/>
            <w:b/>
            <w:bCs/>
            <w:sz w:val="16"/>
            <w:szCs w:val="16"/>
          </w:rPr>
          <w:t>574</w:t>
        </w:r>
      </w:hyperlink>
    </w:p>
    <w:p w:rsidR="00745E39" w:rsidRDefault="003978C9">
      <w:pPr>
        <w:shd w:val="clear" w:color="auto" w:fill="FFFFFF"/>
        <w:spacing w:line="168" w:lineRule="exact"/>
        <w:ind w:left="398"/>
      </w:pPr>
      <w:r>
        <w:rPr>
          <w:rFonts w:eastAsia="Times New Roman"/>
          <w:sz w:val="16"/>
          <w:szCs w:val="16"/>
        </w:rPr>
        <w:t>Каменский Василий Васильевич (1884–1961) – поэт, драматург</w:t>
      </w:r>
    </w:p>
    <w:p w:rsidR="00745E39" w:rsidRDefault="003978C9">
      <w:pPr>
        <w:shd w:val="clear" w:color="auto" w:fill="FFFFFF"/>
        <w:spacing w:line="168" w:lineRule="exact"/>
      </w:pPr>
      <w:r>
        <w:rPr>
          <w:b/>
          <w:bCs/>
          <w:sz w:val="16"/>
          <w:szCs w:val="16"/>
        </w:rPr>
        <w:t>458</w:t>
      </w:r>
    </w:p>
    <w:p w:rsidR="00745E39" w:rsidRDefault="003978C9">
      <w:pPr>
        <w:shd w:val="clear" w:color="auto" w:fill="FFFFFF"/>
        <w:spacing w:line="168" w:lineRule="exact"/>
        <w:jc w:val="both"/>
      </w:pPr>
      <w:r>
        <w:rPr>
          <w:rFonts w:eastAsia="Times New Roman"/>
          <w:sz w:val="16"/>
          <w:szCs w:val="16"/>
        </w:rPr>
        <w:t xml:space="preserve">Кардашов А.Н. – оркестрант </w:t>
      </w:r>
      <w:r>
        <w:rPr>
          <w:rFonts w:eastAsia="Times New Roman"/>
          <w:b/>
          <w:bCs/>
          <w:sz w:val="16"/>
          <w:szCs w:val="16"/>
        </w:rPr>
        <w:t>90</w:t>
      </w:r>
      <w:r>
        <w:rPr>
          <w:rFonts w:eastAsia="Times New Roman"/>
          <w:sz w:val="16"/>
          <w:szCs w:val="16"/>
        </w:rPr>
        <w:t xml:space="preserve">, </w:t>
      </w:r>
      <w:hyperlink w:anchor="bookmark466" w:history="1">
        <w:r>
          <w:rPr>
            <w:rFonts w:eastAsia="Times New Roman"/>
            <w:b/>
            <w:bCs/>
            <w:sz w:val="16"/>
            <w:szCs w:val="16"/>
          </w:rPr>
          <w:t>97</w:t>
        </w:r>
      </w:hyperlink>
      <w:r>
        <w:rPr>
          <w:rFonts w:eastAsia="Times New Roman"/>
          <w:sz w:val="16"/>
          <w:szCs w:val="16"/>
        </w:rPr>
        <w:t xml:space="preserve">, </w:t>
      </w:r>
      <w:hyperlink w:anchor="bookmark478" w:history="1">
        <w:r>
          <w:rPr>
            <w:rFonts w:eastAsia="Times New Roman"/>
            <w:b/>
            <w:bCs/>
            <w:sz w:val="16"/>
            <w:szCs w:val="16"/>
          </w:rPr>
          <w:t>99</w:t>
        </w:r>
      </w:hyperlink>
      <w:r>
        <w:rPr>
          <w:rFonts w:eastAsia="Times New Roman"/>
          <w:sz w:val="16"/>
          <w:szCs w:val="16"/>
        </w:rPr>
        <w:t xml:space="preserve">, </w:t>
      </w:r>
      <w:r>
        <w:rPr>
          <w:rFonts w:eastAsia="Times New Roman"/>
          <w:b/>
          <w:bCs/>
          <w:sz w:val="16"/>
          <w:szCs w:val="16"/>
        </w:rPr>
        <w:t xml:space="preserve">139 </w:t>
      </w:r>
      <w:r>
        <w:rPr>
          <w:rFonts w:eastAsia="Times New Roman"/>
          <w:sz w:val="16"/>
          <w:szCs w:val="16"/>
        </w:rPr>
        <w:t xml:space="preserve">Карпенко Т.Ф. – провинциальная актриса </w:t>
      </w:r>
      <w:hyperlink w:anchor="bookmark828" w:history="1">
        <w:r>
          <w:rPr>
            <w:rFonts w:eastAsia="Times New Roman"/>
            <w:b/>
            <w:bCs/>
            <w:sz w:val="16"/>
            <w:szCs w:val="16"/>
          </w:rPr>
          <w:t>157</w:t>
        </w:r>
      </w:hyperlink>
      <w:r>
        <w:rPr>
          <w:rFonts w:eastAsia="Times New Roman"/>
          <w:sz w:val="16"/>
          <w:szCs w:val="16"/>
        </w:rPr>
        <w:t xml:space="preserve">, </w:t>
      </w:r>
      <w:r>
        <w:rPr>
          <w:rFonts w:eastAsia="Times New Roman"/>
          <w:b/>
          <w:bCs/>
          <w:sz w:val="16"/>
          <w:szCs w:val="16"/>
        </w:rPr>
        <w:t xml:space="preserve">511 </w:t>
      </w:r>
      <w:r>
        <w:rPr>
          <w:rFonts w:eastAsia="Times New Roman"/>
          <w:sz w:val="16"/>
          <w:szCs w:val="16"/>
        </w:rPr>
        <w:t>Качалов (наст. фам. Шверубович) Василий Иванови</w:t>
      </w:r>
      <w:hyperlink w:anchor="bookmark99" w:history="1">
        <w:r>
          <w:rPr>
            <w:rFonts w:eastAsia="Times New Roman"/>
            <w:sz w:val="16"/>
            <w:szCs w:val="16"/>
          </w:rPr>
          <w:t>ч (</w:t>
        </w:r>
      </w:hyperlink>
      <w:r>
        <w:rPr>
          <w:rFonts w:eastAsia="Times New Roman"/>
          <w:sz w:val="16"/>
          <w:szCs w:val="16"/>
        </w:rPr>
        <w:t>1875–19</w:t>
      </w:r>
      <w:hyperlink w:anchor="bookmark137" w:history="1">
        <w:r>
          <w:rPr>
            <w:rFonts w:eastAsia="Times New Roman"/>
            <w:sz w:val="16"/>
            <w:szCs w:val="16"/>
          </w:rPr>
          <w:t>48</w:t>
        </w:r>
      </w:hyperlink>
      <w:r>
        <w:rPr>
          <w:rFonts w:eastAsia="Times New Roman"/>
          <w:sz w:val="16"/>
          <w:szCs w:val="16"/>
        </w:rPr>
        <w:t xml:space="preserve">) – актер; в МХТ с 1900 г. до конца жизни </w:t>
      </w:r>
      <w:r>
        <w:rPr>
          <w:rFonts w:eastAsia="Times New Roman"/>
          <w:b/>
          <w:bCs/>
          <w:sz w:val="16"/>
          <w:szCs w:val="16"/>
        </w:rPr>
        <w:t>20</w:t>
      </w:r>
      <w:r>
        <w:rPr>
          <w:rFonts w:eastAsia="Times New Roman"/>
          <w:sz w:val="16"/>
          <w:szCs w:val="16"/>
        </w:rPr>
        <w:t xml:space="preserve">, </w:t>
      </w:r>
      <w:r>
        <w:rPr>
          <w:rFonts w:eastAsia="Times New Roman"/>
          <w:b/>
          <w:bCs/>
          <w:sz w:val="16"/>
          <w:szCs w:val="16"/>
        </w:rPr>
        <w:t>21</w:t>
      </w:r>
      <w:r>
        <w:rPr>
          <w:rFonts w:eastAsia="Times New Roman"/>
          <w:sz w:val="16"/>
          <w:szCs w:val="16"/>
        </w:rPr>
        <w:t xml:space="preserve">, </w:t>
      </w:r>
      <w:r>
        <w:rPr>
          <w:rFonts w:eastAsia="Times New Roman"/>
          <w:b/>
          <w:bCs/>
          <w:sz w:val="16"/>
          <w:szCs w:val="16"/>
        </w:rPr>
        <w:t>23</w:t>
      </w:r>
      <w:r>
        <w:rPr>
          <w:rFonts w:eastAsia="Times New Roman"/>
          <w:sz w:val="16"/>
          <w:szCs w:val="16"/>
        </w:rPr>
        <w:t>–</w:t>
      </w:r>
      <w:r>
        <w:rPr>
          <w:rFonts w:eastAsia="Times New Roman"/>
          <w:b/>
          <w:bCs/>
          <w:sz w:val="16"/>
          <w:szCs w:val="16"/>
        </w:rPr>
        <w:t>27</w:t>
      </w:r>
      <w:r>
        <w:rPr>
          <w:rFonts w:eastAsia="Times New Roman"/>
          <w:sz w:val="16"/>
          <w:szCs w:val="16"/>
        </w:rPr>
        <w:t xml:space="preserve">, </w:t>
      </w:r>
      <w:r>
        <w:rPr>
          <w:rFonts w:eastAsia="Times New Roman"/>
          <w:b/>
          <w:bCs/>
          <w:sz w:val="16"/>
          <w:szCs w:val="16"/>
        </w:rPr>
        <w:t>30</w:t>
      </w:r>
      <w:r>
        <w:rPr>
          <w:rFonts w:eastAsia="Times New Roman"/>
          <w:sz w:val="16"/>
          <w:szCs w:val="16"/>
        </w:rPr>
        <w:t>–</w:t>
      </w:r>
      <w:r>
        <w:rPr>
          <w:rFonts w:eastAsia="Times New Roman"/>
          <w:b/>
          <w:bCs/>
          <w:sz w:val="16"/>
          <w:szCs w:val="16"/>
        </w:rPr>
        <w:t>32</w:t>
      </w:r>
      <w:r>
        <w:rPr>
          <w:rFonts w:eastAsia="Times New Roman"/>
          <w:sz w:val="16"/>
          <w:szCs w:val="16"/>
        </w:rPr>
        <w:t xml:space="preserve">, </w:t>
      </w:r>
      <w:r>
        <w:rPr>
          <w:rFonts w:eastAsia="Times New Roman"/>
          <w:b/>
          <w:bCs/>
          <w:sz w:val="16"/>
          <w:szCs w:val="16"/>
        </w:rPr>
        <w:t>34</w:t>
      </w:r>
      <w:r>
        <w:rPr>
          <w:rFonts w:eastAsia="Times New Roman"/>
          <w:sz w:val="16"/>
          <w:szCs w:val="16"/>
        </w:rPr>
        <w:t xml:space="preserve">, </w:t>
      </w:r>
      <w:r>
        <w:rPr>
          <w:rFonts w:eastAsia="Times New Roman"/>
          <w:b/>
          <w:bCs/>
          <w:sz w:val="16"/>
          <w:szCs w:val="16"/>
        </w:rPr>
        <w:t>35</w:t>
      </w:r>
      <w:r>
        <w:rPr>
          <w:rFonts w:eastAsia="Times New Roman"/>
          <w:sz w:val="16"/>
          <w:szCs w:val="16"/>
        </w:rPr>
        <w:t xml:space="preserve">, </w:t>
      </w:r>
      <w:hyperlink w:anchor="bookmark518" w:history="1">
        <w:r>
          <w:rPr>
            <w:rFonts w:eastAsia="Times New Roman"/>
            <w:b/>
            <w:bCs/>
            <w:sz w:val="16"/>
            <w:szCs w:val="16"/>
          </w:rPr>
          <w:t>37</w:t>
        </w:r>
        <w:r>
          <w:rPr>
            <w:rFonts w:eastAsia="Times New Roman"/>
            <w:sz w:val="16"/>
            <w:szCs w:val="16"/>
          </w:rPr>
          <w:t xml:space="preserve">, </w:t>
        </w:r>
      </w:hyperlink>
      <w:r>
        <w:rPr>
          <w:rFonts w:eastAsia="Times New Roman"/>
          <w:b/>
          <w:bCs/>
          <w:sz w:val="16"/>
          <w:szCs w:val="16"/>
        </w:rPr>
        <w:t>38</w:t>
      </w:r>
      <w:r>
        <w:rPr>
          <w:rFonts w:eastAsia="Times New Roman"/>
          <w:sz w:val="16"/>
          <w:szCs w:val="16"/>
        </w:rPr>
        <w:t xml:space="preserve">, </w:t>
      </w:r>
      <w:r>
        <w:rPr>
          <w:rFonts w:eastAsia="Times New Roman"/>
          <w:b/>
          <w:bCs/>
          <w:sz w:val="16"/>
          <w:szCs w:val="16"/>
        </w:rPr>
        <w:t>4</w:t>
      </w:r>
      <w:hyperlink w:anchor="bookmark176" w:history="1">
        <w:r>
          <w:rPr>
            <w:rFonts w:eastAsia="Times New Roman"/>
            <w:b/>
            <w:bCs/>
            <w:sz w:val="16"/>
            <w:szCs w:val="16"/>
          </w:rPr>
          <w:t>0</w:t>
        </w:r>
      </w:hyperlink>
      <w:hyperlink w:anchor="bookmark538" w:history="1">
        <w:r>
          <w:rPr>
            <w:rFonts w:eastAsia="Times New Roman"/>
            <w:sz w:val="16"/>
            <w:szCs w:val="16"/>
          </w:rPr>
          <w:t>–</w:t>
        </w:r>
        <w:r>
          <w:rPr>
            <w:rFonts w:eastAsia="Times New Roman"/>
            <w:b/>
            <w:bCs/>
            <w:sz w:val="16"/>
            <w:szCs w:val="16"/>
          </w:rPr>
          <w:t>43</w:t>
        </w:r>
        <w:r>
          <w:rPr>
            <w:rFonts w:eastAsia="Times New Roman"/>
            <w:sz w:val="16"/>
            <w:szCs w:val="16"/>
          </w:rPr>
          <w:t>,</w:t>
        </w:r>
      </w:hyperlink>
      <w:r>
        <w:rPr>
          <w:rFonts w:eastAsia="Times New Roman"/>
          <w:sz w:val="16"/>
          <w:szCs w:val="16"/>
        </w:rPr>
        <w:t xml:space="preserve"> </w:t>
      </w:r>
      <w:r>
        <w:rPr>
          <w:rFonts w:eastAsia="Times New Roman"/>
          <w:b/>
          <w:bCs/>
          <w:sz w:val="16"/>
          <w:szCs w:val="16"/>
        </w:rPr>
        <w:t>45</w:t>
      </w:r>
      <w:r>
        <w:rPr>
          <w:rFonts w:eastAsia="Times New Roman"/>
          <w:sz w:val="16"/>
          <w:szCs w:val="16"/>
        </w:rPr>
        <w:t>–</w:t>
      </w:r>
      <w:r>
        <w:rPr>
          <w:rFonts w:eastAsia="Times New Roman"/>
          <w:b/>
          <w:bCs/>
          <w:sz w:val="16"/>
          <w:szCs w:val="16"/>
        </w:rPr>
        <w:t>4</w:t>
      </w:r>
      <w:hyperlink w:anchor="bookmark573" w:history="1">
        <w:r>
          <w:rPr>
            <w:rFonts w:eastAsia="Times New Roman"/>
            <w:b/>
            <w:bCs/>
            <w:sz w:val="16"/>
            <w:szCs w:val="16"/>
          </w:rPr>
          <w:t>7</w:t>
        </w:r>
        <w:r>
          <w:rPr>
            <w:rFonts w:eastAsia="Times New Roman"/>
            <w:sz w:val="16"/>
            <w:szCs w:val="16"/>
          </w:rPr>
          <w:t xml:space="preserve">, </w:t>
        </w:r>
        <w:r>
          <w:rPr>
            <w:rFonts w:eastAsia="Times New Roman"/>
            <w:b/>
            <w:bCs/>
            <w:sz w:val="16"/>
            <w:szCs w:val="16"/>
          </w:rPr>
          <w:t>54</w:t>
        </w:r>
      </w:hyperlink>
      <w:r>
        <w:rPr>
          <w:rFonts w:eastAsia="Times New Roman"/>
          <w:sz w:val="16"/>
          <w:szCs w:val="16"/>
        </w:rPr>
        <w:t xml:space="preserve">, </w:t>
      </w:r>
      <w:r>
        <w:rPr>
          <w:rFonts w:eastAsia="Times New Roman"/>
          <w:b/>
          <w:bCs/>
          <w:sz w:val="16"/>
          <w:szCs w:val="16"/>
        </w:rPr>
        <w:t>55</w:t>
      </w:r>
      <w:r>
        <w:rPr>
          <w:rFonts w:eastAsia="Times New Roman"/>
          <w:sz w:val="16"/>
          <w:szCs w:val="16"/>
        </w:rPr>
        <w:t xml:space="preserve">, </w:t>
      </w:r>
      <w:hyperlink w:anchor="bookmark248" w:history="1">
        <w:r>
          <w:rPr>
            <w:rFonts w:eastAsia="Times New Roman"/>
            <w:b/>
            <w:bCs/>
            <w:sz w:val="16"/>
            <w:szCs w:val="16"/>
          </w:rPr>
          <w:t>5</w:t>
        </w:r>
      </w:hyperlink>
      <w:r>
        <w:rPr>
          <w:rFonts w:eastAsia="Times New Roman"/>
          <w:b/>
          <w:bCs/>
          <w:sz w:val="16"/>
          <w:szCs w:val="16"/>
        </w:rPr>
        <w:t>7</w:t>
      </w:r>
      <w:r>
        <w:rPr>
          <w:rFonts w:eastAsia="Times New Roman"/>
          <w:sz w:val="16"/>
          <w:szCs w:val="16"/>
        </w:rPr>
        <w:t xml:space="preserve">, </w:t>
      </w:r>
      <w:r>
        <w:rPr>
          <w:rFonts w:eastAsia="Times New Roman"/>
          <w:b/>
          <w:bCs/>
          <w:sz w:val="16"/>
          <w:szCs w:val="16"/>
        </w:rPr>
        <w:t>58</w:t>
      </w:r>
      <w:r>
        <w:rPr>
          <w:rFonts w:eastAsia="Times New Roman"/>
          <w:sz w:val="16"/>
          <w:szCs w:val="16"/>
        </w:rPr>
        <w:t xml:space="preserve">, </w:t>
      </w:r>
      <w:r>
        <w:rPr>
          <w:rFonts w:eastAsia="Times New Roman"/>
          <w:b/>
          <w:bCs/>
          <w:sz w:val="16"/>
          <w:szCs w:val="16"/>
        </w:rPr>
        <w:t>60</w:t>
      </w:r>
      <w:r>
        <w:rPr>
          <w:rFonts w:eastAsia="Times New Roman"/>
          <w:sz w:val="16"/>
          <w:szCs w:val="16"/>
        </w:rPr>
        <w:t>–</w:t>
      </w:r>
      <w:r>
        <w:rPr>
          <w:rFonts w:eastAsia="Times New Roman"/>
          <w:b/>
          <w:bCs/>
          <w:sz w:val="16"/>
          <w:szCs w:val="16"/>
        </w:rPr>
        <w:t>65</w:t>
      </w:r>
      <w:r>
        <w:rPr>
          <w:rFonts w:eastAsia="Times New Roman"/>
          <w:sz w:val="16"/>
          <w:szCs w:val="16"/>
        </w:rPr>
        <w:t xml:space="preserve">, </w:t>
      </w:r>
      <w:r>
        <w:rPr>
          <w:rFonts w:eastAsia="Times New Roman"/>
          <w:b/>
          <w:bCs/>
          <w:sz w:val="16"/>
          <w:szCs w:val="16"/>
        </w:rPr>
        <w:t>69</w:t>
      </w:r>
      <w:r>
        <w:rPr>
          <w:rFonts w:eastAsia="Times New Roman"/>
          <w:sz w:val="16"/>
          <w:szCs w:val="16"/>
        </w:rPr>
        <w:t>–</w:t>
      </w:r>
      <w:r>
        <w:rPr>
          <w:rFonts w:eastAsia="Times New Roman"/>
          <w:b/>
          <w:bCs/>
          <w:sz w:val="16"/>
          <w:szCs w:val="16"/>
        </w:rPr>
        <w:t>74</w:t>
      </w:r>
      <w:r>
        <w:rPr>
          <w:rFonts w:eastAsia="Times New Roman"/>
          <w:sz w:val="16"/>
          <w:szCs w:val="16"/>
        </w:rPr>
        <w:t xml:space="preserve">, </w:t>
      </w:r>
      <w:r>
        <w:rPr>
          <w:rFonts w:eastAsia="Times New Roman"/>
          <w:b/>
          <w:bCs/>
          <w:sz w:val="16"/>
          <w:szCs w:val="16"/>
        </w:rPr>
        <w:t>89</w:t>
      </w:r>
      <w:r>
        <w:rPr>
          <w:rFonts w:eastAsia="Times New Roman"/>
          <w:sz w:val="16"/>
          <w:szCs w:val="16"/>
        </w:rPr>
        <w:t xml:space="preserve">, </w:t>
      </w:r>
      <w:hyperlink w:anchor="bookmark891" w:history="1">
        <w:r>
          <w:rPr>
            <w:rFonts w:eastAsia="Times New Roman"/>
            <w:b/>
            <w:bCs/>
            <w:sz w:val="16"/>
            <w:szCs w:val="16"/>
          </w:rPr>
          <w:t>91</w:t>
        </w:r>
        <w:r>
          <w:rPr>
            <w:rFonts w:eastAsia="Times New Roman"/>
            <w:sz w:val="16"/>
            <w:szCs w:val="16"/>
          </w:rPr>
          <w:t xml:space="preserve">, </w:t>
        </w:r>
        <w:r>
          <w:rPr>
            <w:rFonts w:eastAsia="Times New Roman"/>
            <w:b/>
            <w:bCs/>
            <w:sz w:val="16"/>
            <w:szCs w:val="16"/>
          </w:rPr>
          <w:t>9</w:t>
        </w:r>
      </w:hyperlink>
      <w:r>
        <w:rPr>
          <w:rFonts w:eastAsia="Times New Roman"/>
          <w:b/>
          <w:bCs/>
          <w:sz w:val="16"/>
          <w:szCs w:val="16"/>
        </w:rPr>
        <w:t>7</w:t>
      </w:r>
      <w:hyperlink w:anchor="bookmark922" w:history="1">
        <w:r>
          <w:rPr>
            <w:rFonts w:eastAsia="Times New Roman"/>
            <w:sz w:val="16"/>
            <w:szCs w:val="16"/>
          </w:rPr>
          <w:t xml:space="preserve">, </w:t>
        </w:r>
        <w:r>
          <w:rPr>
            <w:rFonts w:eastAsia="Times New Roman"/>
            <w:b/>
            <w:bCs/>
            <w:sz w:val="16"/>
            <w:szCs w:val="16"/>
          </w:rPr>
          <w:t>99</w:t>
        </w:r>
      </w:hyperlink>
      <w:r>
        <w:rPr>
          <w:rFonts w:eastAsia="Times New Roman"/>
          <w:sz w:val="16"/>
          <w:szCs w:val="16"/>
        </w:rPr>
        <w:t xml:space="preserve">, </w:t>
      </w:r>
      <w:hyperlink w:anchor="bookmark1096" w:history="1">
        <w:r>
          <w:rPr>
            <w:rFonts w:eastAsia="Times New Roman"/>
            <w:b/>
            <w:bCs/>
            <w:sz w:val="16"/>
            <w:szCs w:val="16"/>
          </w:rPr>
          <w:t>101</w:t>
        </w:r>
      </w:hyperlink>
      <w:r>
        <w:rPr>
          <w:rFonts w:eastAsia="Times New Roman"/>
          <w:sz w:val="16"/>
          <w:szCs w:val="16"/>
        </w:rPr>
        <w:t xml:space="preserve">, </w:t>
      </w:r>
      <w:r>
        <w:rPr>
          <w:rFonts w:eastAsia="Times New Roman"/>
          <w:b/>
          <w:bCs/>
          <w:sz w:val="16"/>
          <w:szCs w:val="16"/>
        </w:rPr>
        <w:t>105</w:t>
      </w:r>
      <w:r>
        <w:rPr>
          <w:rFonts w:eastAsia="Times New Roman"/>
          <w:sz w:val="16"/>
          <w:szCs w:val="16"/>
        </w:rPr>
        <w:t xml:space="preserve">, </w:t>
      </w:r>
      <w:r>
        <w:rPr>
          <w:rFonts w:eastAsia="Times New Roman"/>
          <w:b/>
          <w:bCs/>
          <w:sz w:val="16"/>
          <w:szCs w:val="16"/>
        </w:rPr>
        <w:t>106</w:t>
      </w:r>
      <w:r>
        <w:rPr>
          <w:rFonts w:eastAsia="Times New Roman"/>
          <w:sz w:val="16"/>
          <w:szCs w:val="16"/>
        </w:rPr>
        <w:t xml:space="preserve">, </w:t>
      </w:r>
      <w:r>
        <w:rPr>
          <w:rFonts w:eastAsia="Times New Roman"/>
          <w:b/>
          <w:bCs/>
          <w:sz w:val="16"/>
          <w:szCs w:val="16"/>
        </w:rPr>
        <w:t>108</w:t>
      </w:r>
      <w:r>
        <w:rPr>
          <w:rFonts w:eastAsia="Times New Roman"/>
          <w:sz w:val="16"/>
          <w:szCs w:val="16"/>
        </w:rPr>
        <w:t xml:space="preserve">, </w:t>
      </w:r>
      <w:r>
        <w:rPr>
          <w:rFonts w:eastAsia="Times New Roman"/>
          <w:b/>
          <w:bCs/>
          <w:sz w:val="16"/>
          <w:szCs w:val="16"/>
        </w:rPr>
        <w:t>110</w:t>
      </w:r>
      <w:r>
        <w:rPr>
          <w:rFonts w:eastAsia="Times New Roman"/>
          <w:sz w:val="16"/>
          <w:szCs w:val="16"/>
        </w:rPr>
        <w:t>–</w:t>
      </w:r>
      <w:r>
        <w:rPr>
          <w:rFonts w:eastAsia="Times New Roman"/>
          <w:b/>
          <w:bCs/>
          <w:sz w:val="16"/>
          <w:szCs w:val="16"/>
        </w:rPr>
        <w:t>113</w:t>
      </w:r>
      <w:r>
        <w:rPr>
          <w:rFonts w:eastAsia="Times New Roman"/>
          <w:sz w:val="16"/>
          <w:szCs w:val="16"/>
        </w:rPr>
        <w:t xml:space="preserve">, </w:t>
      </w:r>
      <w:r>
        <w:rPr>
          <w:rFonts w:eastAsia="Times New Roman"/>
          <w:b/>
          <w:bCs/>
          <w:sz w:val="16"/>
          <w:szCs w:val="16"/>
        </w:rPr>
        <w:t>117</w:t>
      </w:r>
      <w:r>
        <w:rPr>
          <w:rFonts w:eastAsia="Times New Roman"/>
          <w:sz w:val="16"/>
          <w:szCs w:val="16"/>
        </w:rPr>
        <w:t xml:space="preserve">, </w:t>
      </w:r>
      <w:r>
        <w:rPr>
          <w:rFonts w:eastAsia="Times New Roman"/>
          <w:b/>
          <w:bCs/>
          <w:sz w:val="16"/>
          <w:szCs w:val="16"/>
        </w:rPr>
        <w:t>118</w:t>
      </w:r>
      <w:r>
        <w:rPr>
          <w:rFonts w:eastAsia="Times New Roman"/>
          <w:sz w:val="16"/>
          <w:szCs w:val="16"/>
        </w:rPr>
        <w:t xml:space="preserve">, </w:t>
      </w:r>
      <w:r>
        <w:rPr>
          <w:rFonts w:eastAsia="Times New Roman"/>
          <w:b/>
          <w:bCs/>
          <w:sz w:val="16"/>
          <w:szCs w:val="16"/>
        </w:rPr>
        <w:t>122</w:t>
      </w:r>
      <w:r>
        <w:rPr>
          <w:rFonts w:eastAsia="Times New Roman"/>
          <w:sz w:val="16"/>
          <w:szCs w:val="16"/>
        </w:rPr>
        <w:t xml:space="preserve">, </w:t>
      </w:r>
      <w:r>
        <w:rPr>
          <w:rFonts w:eastAsia="Times New Roman"/>
          <w:b/>
          <w:bCs/>
          <w:sz w:val="16"/>
          <w:szCs w:val="16"/>
        </w:rPr>
        <w:t>128</w:t>
      </w:r>
      <w:r>
        <w:rPr>
          <w:rFonts w:eastAsia="Times New Roman"/>
          <w:sz w:val="16"/>
          <w:szCs w:val="16"/>
        </w:rPr>
        <w:t xml:space="preserve">, </w:t>
      </w:r>
      <w:r>
        <w:rPr>
          <w:rFonts w:eastAsia="Times New Roman"/>
          <w:b/>
          <w:bCs/>
          <w:sz w:val="16"/>
          <w:szCs w:val="16"/>
        </w:rPr>
        <w:t>162</w:t>
      </w:r>
      <w:r>
        <w:rPr>
          <w:rFonts w:eastAsia="Times New Roman"/>
          <w:sz w:val="16"/>
          <w:szCs w:val="16"/>
        </w:rPr>
        <w:t xml:space="preserve">, </w:t>
      </w:r>
      <w:r>
        <w:rPr>
          <w:rFonts w:eastAsia="Times New Roman"/>
          <w:b/>
          <w:bCs/>
          <w:sz w:val="16"/>
          <w:szCs w:val="16"/>
        </w:rPr>
        <w:t>166</w:t>
      </w:r>
      <w:r>
        <w:rPr>
          <w:rFonts w:eastAsia="Times New Roman"/>
          <w:sz w:val="16"/>
          <w:szCs w:val="16"/>
        </w:rPr>
        <w:t xml:space="preserve">, </w:t>
      </w:r>
      <w:r>
        <w:rPr>
          <w:rFonts w:eastAsia="Times New Roman"/>
          <w:b/>
          <w:bCs/>
          <w:sz w:val="16"/>
          <w:szCs w:val="16"/>
        </w:rPr>
        <w:t>167</w:t>
      </w:r>
      <w:r>
        <w:rPr>
          <w:rFonts w:eastAsia="Times New Roman"/>
          <w:sz w:val="16"/>
          <w:szCs w:val="16"/>
        </w:rPr>
        <w:t>–</w:t>
      </w:r>
      <w:r>
        <w:rPr>
          <w:rFonts w:eastAsia="Times New Roman"/>
          <w:b/>
          <w:bCs/>
          <w:sz w:val="16"/>
          <w:szCs w:val="16"/>
        </w:rPr>
        <w:t>169</w:t>
      </w:r>
      <w:r>
        <w:rPr>
          <w:rFonts w:eastAsia="Times New Roman"/>
          <w:sz w:val="16"/>
          <w:szCs w:val="16"/>
        </w:rPr>
        <w:t xml:space="preserve">, </w:t>
      </w:r>
      <w:r>
        <w:rPr>
          <w:rFonts w:eastAsia="Times New Roman"/>
          <w:b/>
          <w:bCs/>
          <w:sz w:val="16"/>
          <w:szCs w:val="16"/>
        </w:rPr>
        <w:t>177</w:t>
      </w:r>
      <w:r>
        <w:rPr>
          <w:rFonts w:eastAsia="Times New Roman"/>
          <w:sz w:val="16"/>
          <w:szCs w:val="16"/>
        </w:rPr>
        <w:t xml:space="preserve">, </w:t>
      </w:r>
      <w:r>
        <w:rPr>
          <w:rFonts w:eastAsia="Times New Roman"/>
          <w:b/>
          <w:bCs/>
          <w:sz w:val="16"/>
          <w:szCs w:val="16"/>
        </w:rPr>
        <w:t>192</w:t>
      </w:r>
      <w:r>
        <w:rPr>
          <w:rFonts w:eastAsia="Times New Roman"/>
          <w:sz w:val="16"/>
          <w:szCs w:val="16"/>
        </w:rPr>
        <w:t xml:space="preserve">, </w:t>
      </w:r>
      <w:r>
        <w:rPr>
          <w:rFonts w:eastAsia="Times New Roman"/>
          <w:b/>
          <w:bCs/>
          <w:sz w:val="16"/>
          <w:szCs w:val="16"/>
        </w:rPr>
        <w:t>194</w:t>
      </w:r>
      <w:r>
        <w:rPr>
          <w:rFonts w:eastAsia="Times New Roman"/>
          <w:sz w:val="16"/>
          <w:szCs w:val="16"/>
        </w:rPr>
        <w:t xml:space="preserve">, </w:t>
      </w:r>
      <w:hyperlink w:anchor="bookmark1144" w:history="1">
        <w:r>
          <w:rPr>
            <w:rFonts w:eastAsia="Times New Roman"/>
            <w:b/>
            <w:bCs/>
            <w:sz w:val="16"/>
            <w:szCs w:val="16"/>
          </w:rPr>
          <w:t>195</w:t>
        </w:r>
      </w:hyperlink>
      <w:r>
        <w:rPr>
          <w:rFonts w:eastAsia="Times New Roman"/>
          <w:sz w:val="16"/>
          <w:szCs w:val="16"/>
        </w:rPr>
        <w:t xml:space="preserve">, </w:t>
      </w:r>
      <w:r>
        <w:rPr>
          <w:rFonts w:eastAsia="Times New Roman"/>
          <w:b/>
          <w:bCs/>
          <w:sz w:val="16"/>
          <w:szCs w:val="16"/>
        </w:rPr>
        <w:t>202</w:t>
      </w:r>
      <w:r>
        <w:rPr>
          <w:rFonts w:eastAsia="Times New Roman"/>
          <w:sz w:val="16"/>
          <w:szCs w:val="16"/>
        </w:rPr>
        <w:t xml:space="preserve">, </w:t>
      </w:r>
      <w:hyperlink w:anchor="bookmark1257" w:history="1">
        <w:r>
          <w:rPr>
            <w:rFonts w:eastAsia="Times New Roman"/>
            <w:b/>
            <w:bCs/>
            <w:sz w:val="16"/>
            <w:szCs w:val="16"/>
          </w:rPr>
          <w:t>203</w:t>
        </w:r>
      </w:hyperlink>
      <w:r>
        <w:rPr>
          <w:rFonts w:eastAsia="Times New Roman"/>
          <w:sz w:val="16"/>
          <w:szCs w:val="16"/>
        </w:rPr>
        <w:t xml:space="preserve">, </w:t>
      </w:r>
      <w:r>
        <w:rPr>
          <w:rFonts w:eastAsia="Times New Roman"/>
          <w:b/>
          <w:bCs/>
          <w:sz w:val="16"/>
          <w:szCs w:val="16"/>
        </w:rPr>
        <w:t>209</w:t>
      </w:r>
      <w:r>
        <w:rPr>
          <w:rFonts w:eastAsia="Times New Roman"/>
          <w:sz w:val="16"/>
          <w:szCs w:val="16"/>
        </w:rPr>
        <w:t xml:space="preserve">, </w:t>
      </w:r>
      <w:r>
        <w:rPr>
          <w:rFonts w:eastAsia="Times New Roman"/>
          <w:b/>
          <w:bCs/>
          <w:sz w:val="16"/>
          <w:szCs w:val="16"/>
        </w:rPr>
        <w:t>213</w:t>
      </w:r>
      <w:r>
        <w:rPr>
          <w:rFonts w:eastAsia="Times New Roman"/>
          <w:sz w:val="16"/>
          <w:szCs w:val="16"/>
        </w:rPr>
        <w:t xml:space="preserve">, </w:t>
      </w:r>
      <w:r>
        <w:rPr>
          <w:rFonts w:eastAsia="Times New Roman"/>
          <w:b/>
          <w:bCs/>
          <w:sz w:val="16"/>
          <w:szCs w:val="16"/>
        </w:rPr>
        <w:t>221</w:t>
      </w:r>
      <w:r>
        <w:rPr>
          <w:rFonts w:eastAsia="Times New Roman"/>
          <w:sz w:val="16"/>
          <w:szCs w:val="16"/>
        </w:rPr>
        <w:t xml:space="preserve">, </w:t>
      </w:r>
      <w:r>
        <w:rPr>
          <w:rFonts w:eastAsia="Times New Roman"/>
          <w:b/>
          <w:bCs/>
          <w:sz w:val="16"/>
          <w:szCs w:val="16"/>
        </w:rPr>
        <w:t>224</w:t>
      </w:r>
      <w:r>
        <w:rPr>
          <w:rFonts w:eastAsia="Times New Roman"/>
          <w:sz w:val="16"/>
          <w:szCs w:val="16"/>
        </w:rPr>
        <w:t xml:space="preserve">, </w:t>
      </w:r>
      <w:hyperlink w:anchor="bookmark1562" w:history="1">
        <w:r>
          <w:rPr>
            <w:rFonts w:eastAsia="Times New Roman"/>
            <w:b/>
            <w:bCs/>
            <w:sz w:val="16"/>
            <w:szCs w:val="16"/>
          </w:rPr>
          <w:t>235</w:t>
        </w:r>
      </w:hyperlink>
      <w:r>
        <w:rPr>
          <w:rFonts w:eastAsia="Times New Roman"/>
          <w:sz w:val="16"/>
          <w:szCs w:val="16"/>
        </w:rPr>
        <w:t xml:space="preserve">, </w:t>
      </w:r>
      <w:hyperlink w:anchor="bookmark1586" w:history="1">
        <w:r>
          <w:rPr>
            <w:rFonts w:eastAsia="Times New Roman"/>
            <w:b/>
            <w:bCs/>
            <w:sz w:val="16"/>
            <w:szCs w:val="16"/>
          </w:rPr>
          <w:t>238</w:t>
        </w:r>
      </w:hyperlink>
      <w:r>
        <w:rPr>
          <w:rFonts w:eastAsia="Times New Roman"/>
          <w:sz w:val="16"/>
          <w:szCs w:val="16"/>
        </w:rPr>
        <w:t xml:space="preserve">, </w:t>
      </w:r>
      <w:hyperlink w:anchor="bookmark1767" w:history="1">
        <w:r>
          <w:rPr>
            <w:rFonts w:eastAsia="Times New Roman"/>
            <w:b/>
            <w:bCs/>
            <w:sz w:val="16"/>
            <w:szCs w:val="16"/>
          </w:rPr>
          <w:t>256</w:t>
        </w:r>
      </w:hyperlink>
      <w:r>
        <w:rPr>
          <w:rFonts w:eastAsia="Times New Roman"/>
          <w:sz w:val="16"/>
          <w:szCs w:val="16"/>
        </w:rPr>
        <w:t xml:space="preserve">, </w:t>
      </w:r>
      <w:hyperlink w:anchor="bookmark1818" w:history="1">
        <w:r>
          <w:rPr>
            <w:rFonts w:eastAsia="Times New Roman"/>
            <w:b/>
            <w:bCs/>
            <w:sz w:val="16"/>
            <w:szCs w:val="16"/>
          </w:rPr>
          <w:t>260</w:t>
        </w:r>
      </w:hyperlink>
      <w:r>
        <w:rPr>
          <w:rFonts w:eastAsia="Times New Roman"/>
          <w:sz w:val="16"/>
          <w:szCs w:val="16"/>
        </w:rPr>
        <w:t xml:space="preserve">, </w:t>
      </w:r>
      <w:hyperlink w:anchor="bookmark1859" w:history="1">
        <w:r>
          <w:rPr>
            <w:rFonts w:eastAsia="Times New Roman"/>
            <w:b/>
            <w:bCs/>
            <w:sz w:val="16"/>
            <w:szCs w:val="16"/>
          </w:rPr>
          <w:t>264</w:t>
        </w:r>
      </w:hyperlink>
      <w:r>
        <w:rPr>
          <w:rFonts w:eastAsia="Times New Roman"/>
          <w:sz w:val="16"/>
          <w:szCs w:val="16"/>
        </w:rPr>
        <w:t xml:space="preserve">, </w:t>
      </w:r>
      <w:hyperlink w:anchor="bookmark2122" w:history="1">
        <w:r>
          <w:rPr>
            <w:rFonts w:eastAsia="Times New Roman"/>
            <w:b/>
            <w:bCs/>
            <w:sz w:val="16"/>
            <w:szCs w:val="16"/>
          </w:rPr>
          <w:t>289</w:t>
        </w:r>
      </w:hyperlink>
      <w:r>
        <w:rPr>
          <w:rFonts w:eastAsia="Times New Roman"/>
          <w:sz w:val="16"/>
          <w:szCs w:val="16"/>
        </w:rPr>
        <w:t xml:space="preserve">, </w:t>
      </w:r>
      <w:hyperlink w:anchor="bookmark2249" w:history="1">
        <w:r>
          <w:rPr>
            <w:rFonts w:eastAsia="Times New Roman"/>
            <w:b/>
            <w:bCs/>
            <w:sz w:val="16"/>
            <w:szCs w:val="16"/>
          </w:rPr>
          <w:t>303</w:t>
        </w:r>
      </w:hyperlink>
      <w:r>
        <w:rPr>
          <w:rFonts w:eastAsia="Times New Roman"/>
          <w:sz w:val="16"/>
          <w:szCs w:val="16"/>
        </w:rPr>
        <w:t xml:space="preserve">, </w:t>
      </w:r>
      <w:r>
        <w:rPr>
          <w:rFonts w:eastAsia="Times New Roman"/>
          <w:b/>
          <w:bCs/>
          <w:sz w:val="16"/>
          <w:szCs w:val="16"/>
        </w:rPr>
        <w:t>304</w:t>
      </w:r>
      <w:r>
        <w:rPr>
          <w:rFonts w:eastAsia="Times New Roman"/>
          <w:sz w:val="16"/>
          <w:szCs w:val="16"/>
        </w:rPr>
        <w:t xml:space="preserve">, </w:t>
      </w:r>
      <w:hyperlink w:anchor="bookmark2303" w:history="1">
        <w:r>
          <w:rPr>
            <w:rFonts w:eastAsia="Times New Roman"/>
            <w:b/>
            <w:bCs/>
            <w:sz w:val="16"/>
            <w:szCs w:val="16"/>
          </w:rPr>
          <w:t>309</w:t>
        </w:r>
      </w:hyperlink>
      <w:r>
        <w:rPr>
          <w:rFonts w:eastAsia="Times New Roman"/>
          <w:sz w:val="16"/>
          <w:szCs w:val="16"/>
        </w:rPr>
        <w:t xml:space="preserve">, </w:t>
      </w:r>
      <w:hyperlink w:anchor="bookmark2641" w:history="1">
        <w:r>
          <w:rPr>
            <w:rFonts w:eastAsia="Times New Roman"/>
            <w:b/>
            <w:bCs/>
            <w:sz w:val="16"/>
            <w:szCs w:val="16"/>
          </w:rPr>
          <w:t>351</w:t>
        </w:r>
      </w:hyperlink>
      <w:r>
        <w:rPr>
          <w:rFonts w:eastAsia="Times New Roman"/>
          <w:sz w:val="16"/>
          <w:szCs w:val="16"/>
        </w:rPr>
        <w:t xml:space="preserve">, </w:t>
      </w:r>
      <w:hyperlink w:anchor="bookmark2677" w:history="1">
        <w:r>
          <w:rPr>
            <w:rFonts w:eastAsia="Times New Roman"/>
            <w:b/>
            <w:bCs/>
            <w:sz w:val="16"/>
            <w:szCs w:val="16"/>
          </w:rPr>
          <w:t>356</w:t>
        </w:r>
      </w:hyperlink>
      <w:r>
        <w:rPr>
          <w:rFonts w:eastAsia="Times New Roman"/>
          <w:sz w:val="16"/>
          <w:szCs w:val="16"/>
        </w:rPr>
        <w:t xml:space="preserve">, </w:t>
      </w:r>
      <w:r>
        <w:rPr>
          <w:rFonts w:eastAsia="Times New Roman"/>
          <w:b/>
          <w:bCs/>
          <w:sz w:val="16"/>
          <w:szCs w:val="16"/>
        </w:rPr>
        <w:t>371</w:t>
      </w:r>
      <w:r>
        <w:rPr>
          <w:rFonts w:eastAsia="Times New Roman"/>
          <w:sz w:val="16"/>
          <w:szCs w:val="16"/>
        </w:rPr>
        <w:t xml:space="preserve">, </w:t>
      </w:r>
      <w:hyperlink w:anchor="bookmark2765" w:history="1">
        <w:r>
          <w:rPr>
            <w:rFonts w:eastAsia="Times New Roman"/>
            <w:b/>
            <w:bCs/>
            <w:sz w:val="16"/>
            <w:szCs w:val="16"/>
          </w:rPr>
          <w:t>387</w:t>
        </w:r>
      </w:hyperlink>
      <w:r>
        <w:rPr>
          <w:rFonts w:eastAsia="Times New Roman"/>
          <w:sz w:val="16"/>
          <w:szCs w:val="16"/>
        </w:rPr>
        <w:t xml:space="preserve">, </w:t>
      </w:r>
      <w:hyperlink w:anchor="bookmark2772" w:history="1">
        <w:r>
          <w:rPr>
            <w:rFonts w:eastAsia="Times New Roman"/>
            <w:b/>
            <w:bCs/>
            <w:sz w:val="16"/>
            <w:szCs w:val="16"/>
          </w:rPr>
          <w:t>391</w:t>
        </w:r>
      </w:hyperlink>
      <w:r>
        <w:rPr>
          <w:rFonts w:eastAsia="Times New Roman"/>
          <w:sz w:val="16"/>
          <w:szCs w:val="16"/>
        </w:rPr>
        <w:t xml:space="preserve">, </w:t>
      </w:r>
      <w:hyperlink w:anchor="bookmark2891" w:history="1">
        <w:r>
          <w:rPr>
            <w:rFonts w:eastAsia="Times New Roman"/>
            <w:b/>
            <w:bCs/>
            <w:sz w:val="16"/>
            <w:szCs w:val="16"/>
          </w:rPr>
          <w:t>437</w:t>
        </w:r>
      </w:hyperlink>
      <w:r>
        <w:rPr>
          <w:rFonts w:eastAsia="Times New Roman"/>
          <w:sz w:val="16"/>
          <w:szCs w:val="16"/>
        </w:rPr>
        <w:t xml:space="preserve">, </w:t>
      </w:r>
      <w:r>
        <w:rPr>
          <w:rFonts w:eastAsia="Times New Roman"/>
          <w:b/>
          <w:bCs/>
          <w:sz w:val="16"/>
          <w:szCs w:val="16"/>
        </w:rPr>
        <w:t>489</w:t>
      </w:r>
      <w:r>
        <w:rPr>
          <w:rFonts w:eastAsia="Times New Roman"/>
          <w:sz w:val="16"/>
          <w:szCs w:val="16"/>
        </w:rPr>
        <w:t xml:space="preserve">, </w:t>
      </w:r>
      <w:r>
        <w:rPr>
          <w:rFonts w:eastAsia="Times New Roman"/>
          <w:b/>
          <w:bCs/>
          <w:sz w:val="16"/>
          <w:szCs w:val="16"/>
        </w:rPr>
        <w:t>491</w:t>
      </w:r>
      <w:r>
        <w:rPr>
          <w:rFonts w:eastAsia="Times New Roman"/>
          <w:sz w:val="16"/>
          <w:szCs w:val="16"/>
        </w:rPr>
        <w:t xml:space="preserve">, </w:t>
      </w:r>
      <w:hyperlink w:anchor="bookmark3207" w:history="1">
        <w:r>
          <w:rPr>
            <w:rFonts w:eastAsia="Times New Roman"/>
            <w:b/>
            <w:bCs/>
            <w:sz w:val="16"/>
            <w:szCs w:val="16"/>
          </w:rPr>
          <w:t>500</w:t>
        </w:r>
      </w:hyperlink>
      <w:r>
        <w:rPr>
          <w:rFonts w:eastAsia="Times New Roman"/>
          <w:sz w:val="16"/>
          <w:szCs w:val="16"/>
        </w:rPr>
        <w:t xml:space="preserve">, </w:t>
      </w:r>
      <w:r>
        <w:rPr>
          <w:rFonts w:eastAsia="Times New Roman"/>
          <w:b/>
          <w:bCs/>
          <w:sz w:val="16"/>
          <w:szCs w:val="16"/>
        </w:rPr>
        <w:t>504</w:t>
      </w:r>
      <w:r>
        <w:rPr>
          <w:rFonts w:eastAsia="Times New Roman"/>
          <w:sz w:val="16"/>
          <w:szCs w:val="16"/>
        </w:rPr>
        <w:t xml:space="preserve">, </w:t>
      </w:r>
      <w:hyperlink w:anchor="bookmark3271" w:history="1">
        <w:r>
          <w:rPr>
            <w:rFonts w:eastAsia="Times New Roman"/>
            <w:b/>
            <w:bCs/>
            <w:sz w:val="16"/>
            <w:szCs w:val="16"/>
          </w:rPr>
          <w:t>505</w:t>
        </w:r>
      </w:hyperlink>
      <w:r>
        <w:rPr>
          <w:rFonts w:eastAsia="Times New Roman"/>
          <w:sz w:val="16"/>
          <w:szCs w:val="16"/>
        </w:rPr>
        <w:t xml:space="preserve">, </w:t>
      </w:r>
      <w:hyperlink w:anchor="bookmark3402" w:history="1">
        <w:r>
          <w:rPr>
            <w:rFonts w:eastAsia="Times New Roman"/>
            <w:b/>
            <w:bCs/>
            <w:sz w:val="16"/>
            <w:szCs w:val="16"/>
          </w:rPr>
          <w:t>515</w:t>
        </w:r>
      </w:hyperlink>
      <w:r>
        <w:rPr>
          <w:rFonts w:eastAsia="Times New Roman"/>
          <w:sz w:val="16"/>
          <w:szCs w:val="16"/>
        </w:rPr>
        <w:t>–</w:t>
      </w:r>
      <w:hyperlink w:anchor="bookmark3419" w:history="1">
        <w:r>
          <w:rPr>
            <w:rFonts w:eastAsia="Times New Roman"/>
            <w:b/>
            <w:bCs/>
            <w:sz w:val="16"/>
            <w:szCs w:val="16"/>
          </w:rPr>
          <w:t>517</w:t>
        </w:r>
      </w:hyperlink>
      <w:r>
        <w:rPr>
          <w:rFonts w:eastAsia="Times New Roman"/>
          <w:sz w:val="16"/>
          <w:szCs w:val="16"/>
        </w:rPr>
        <w:t xml:space="preserve">, </w:t>
      </w:r>
      <w:hyperlink w:anchor="bookmark3496" w:history="1">
        <w:r>
          <w:rPr>
            <w:rFonts w:eastAsia="Times New Roman"/>
            <w:b/>
            <w:bCs/>
            <w:sz w:val="16"/>
            <w:szCs w:val="16"/>
          </w:rPr>
          <w:t>521</w:t>
        </w:r>
      </w:hyperlink>
      <w:r>
        <w:rPr>
          <w:rFonts w:eastAsia="Times New Roman"/>
          <w:sz w:val="16"/>
          <w:szCs w:val="16"/>
        </w:rPr>
        <w:t xml:space="preserve">, </w:t>
      </w:r>
      <w:hyperlink w:anchor="bookmark3523" w:history="1">
        <w:r>
          <w:rPr>
            <w:rFonts w:eastAsia="Times New Roman"/>
            <w:b/>
            <w:bCs/>
            <w:sz w:val="16"/>
            <w:szCs w:val="16"/>
          </w:rPr>
          <w:t>522</w:t>
        </w:r>
      </w:hyperlink>
      <w:r>
        <w:rPr>
          <w:rFonts w:eastAsia="Times New Roman"/>
          <w:sz w:val="16"/>
          <w:szCs w:val="16"/>
        </w:rPr>
        <w:t xml:space="preserve">, </w:t>
      </w:r>
      <w:hyperlink w:anchor="bookmark3602" w:history="1">
        <w:r>
          <w:rPr>
            <w:rFonts w:eastAsia="Times New Roman"/>
            <w:b/>
            <w:bCs/>
            <w:sz w:val="16"/>
            <w:szCs w:val="16"/>
          </w:rPr>
          <w:t>525</w:t>
        </w:r>
      </w:hyperlink>
      <w:r>
        <w:rPr>
          <w:rFonts w:eastAsia="Times New Roman"/>
          <w:sz w:val="16"/>
          <w:szCs w:val="16"/>
        </w:rPr>
        <w:t xml:space="preserve">, </w:t>
      </w:r>
      <w:r>
        <w:rPr>
          <w:rFonts w:eastAsia="Times New Roman"/>
          <w:b/>
          <w:bCs/>
          <w:sz w:val="16"/>
          <w:szCs w:val="16"/>
        </w:rPr>
        <w:t>526</w:t>
      </w:r>
      <w:r>
        <w:rPr>
          <w:rFonts w:eastAsia="Times New Roman"/>
          <w:sz w:val="16"/>
          <w:szCs w:val="16"/>
        </w:rPr>
        <w:t xml:space="preserve">, </w:t>
      </w:r>
      <w:hyperlink w:anchor="bookmark3669" w:history="1">
        <w:r>
          <w:rPr>
            <w:rFonts w:eastAsia="Times New Roman"/>
            <w:b/>
            <w:bCs/>
            <w:sz w:val="16"/>
            <w:szCs w:val="16"/>
          </w:rPr>
          <w:t>529</w:t>
        </w:r>
      </w:hyperlink>
      <w:r>
        <w:rPr>
          <w:rFonts w:eastAsia="Times New Roman"/>
          <w:sz w:val="16"/>
          <w:szCs w:val="16"/>
        </w:rPr>
        <w:t xml:space="preserve">, </w:t>
      </w:r>
      <w:hyperlink w:anchor="bookmark3723" w:history="1">
        <w:r>
          <w:rPr>
            <w:rFonts w:eastAsia="Times New Roman"/>
            <w:b/>
            <w:bCs/>
            <w:sz w:val="16"/>
            <w:szCs w:val="16"/>
          </w:rPr>
          <w:t>532</w:t>
        </w:r>
      </w:hyperlink>
      <w:r>
        <w:rPr>
          <w:rFonts w:eastAsia="Times New Roman"/>
          <w:sz w:val="16"/>
          <w:szCs w:val="16"/>
        </w:rPr>
        <w:t xml:space="preserve">, </w:t>
      </w:r>
      <w:r>
        <w:rPr>
          <w:rFonts w:eastAsia="Times New Roman"/>
          <w:b/>
          <w:bCs/>
          <w:sz w:val="16"/>
          <w:szCs w:val="16"/>
        </w:rPr>
        <w:t>540</w:t>
      </w:r>
      <w:r>
        <w:rPr>
          <w:rFonts w:eastAsia="Times New Roman"/>
          <w:sz w:val="16"/>
          <w:szCs w:val="16"/>
        </w:rPr>
        <w:t xml:space="preserve">, </w:t>
      </w:r>
      <w:hyperlink w:anchor="bookmark3809" w:history="1">
        <w:r>
          <w:rPr>
            <w:rFonts w:eastAsia="Times New Roman"/>
            <w:b/>
            <w:bCs/>
            <w:sz w:val="16"/>
            <w:szCs w:val="16"/>
          </w:rPr>
          <w:t>555</w:t>
        </w:r>
      </w:hyperlink>
      <w:r>
        <w:rPr>
          <w:rFonts w:eastAsia="Times New Roman"/>
          <w:sz w:val="16"/>
          <w:szCs w:val="16"/>
        </w:rPr>
        <w:t xml:space="preserve">, </w:t>
      </w:r>
      <w:r>
        <w:rPr>
          <w:rFonts w:eastAsia="Times New Roman"/>
          <w:b/>
          <w:bCs/>
          <w:sz w:val="16"/>
          <w:szCs w:val="16"/>
        </w:rPr>
        <w:t>556</w:t>
      </w:r>
      <w:r>
        <w:rPr>
          <w:rFonts w:eastAsia="Times New Roman"/>
          <w:sz w:val="16"/>
          <w:szCs w:val="16"/>
        </w:rPr>
        <w:t xml:space="preserve">, </w:t>
      </w:r>
      <w:r>
        <w:rPr>
          <w:rFonts w:eastAsia="Times New Roman"/>
          <w:b/>
          <w:bCs/>
          <w:sz w:val="16"/>
          <w:szCs w:val="16"/>
        </w:rPr>
        <w:t>561</w:t>
      </w:r>
      <w:r>
        <w:rPr>
          <w:rFonts w:eastAsia="Times New Roman"/>
          <w:sz w:val="16"/>
          <w:szCs w:val="16"/>
        </w:rPr>
        <w:t xml:space="preserve">, </w:t>
      </w:r>
      <w:r>
        <w:rPr>
          <w:rFonts w:eastAsia="Times New Roman"/>
          <w:b/>
          <w:bCs/>
          <w:sz w:val="16"/>
          <w:szCs w:val="16"/>
        </w:rPr>
        <w:t>566</w:t>
      </w:r>
      <w:r>
        <w:rPr>
          <w:rFonts w:eastAsia="Times New Roman"/>
          <w:sz w:val="16"/>
          <w:szCs w:val="16"/>
        </w:rPr>
        <w:t xml:space="preserve">, </w:t>
      </w:r>
      <w:hyperlink w:anchor="bookmark3865" w:history="1">
        <w:r>
          <w:rPr>
            <w:rFonts w:eastAsia="Times New Roman"/>
            <w:b/>
            <w:bCs/>
            <w:sz w:val="16"/>
            <w:szCs w:val="16"/>
          </w:rPr>
          <w:t>569</w:t>
        </w:r>
      </w:hyperlink>
    </w:p>
    <w:p w:rsidR="00745E39" w:rsidRDefault="003978C9">
      <w:pPr>
        <w:shd w:val="clear" w:color="auto" w:fill="FFFFFF"/>
        <w:spacing w:line="168" w:lineRule="exact"/>
        <w:ind w:left="398"/>
      </w:pPr>
      <w:r>
        <w:rPr>
          <w:rFonts w:eastAsia="Times New Roman"/>
          <w:sz w:val="16"/>
          <w:szCs w:val="16"/>
        </w:rPr>
        <w:t xml:space="preserve">Кащенко – администратор Театра Совета рабочих депутатов </w:t>
      </w:r>
      <w:hyperlink w:anchor="bookmark182" w:history="1">
        <w:r>
          <w:rPr>
            <w:rFonts w:eastAsia="Times New Roman"/>
            <w:b/>
            <w:bCs/>
            <w:sz w:val="16"/>
            <w:szCs w:val="16"/>
          </w:rPr>
          <w:t xml:space="preserve">41 </w:t>
        </w:r>
      </w:hyperlink>
      <w:r>
        <w:rPr>
          <w:rFonts w:eastAsia="Times New Roman"/>
          <w:sz w:val="16"/>
          <w:szCs w:val="16"/>
        </w:rPr>
        <w:t>Кеворкова (урожд. Тарасова) Мария Лазаревна – вкладчица МХТ</w:t>
      </w:r>
    </w:p>
    <w:p w:rsidR="00745E39" w:rsidRDefault="003978C9">
      <w:pPr>
        <w:shd w:val="clear" w:color="auto" w:fill="FFFFFF"/>
        <w:spacing w:line="168" w:lineRule="exact"/>
      </w:pPr>
      <w:r>
        <w:rPr>
          <w:b/>
          <w:bCs/>
          <w:sz w:val="16"/>
          <w:szCs w:val="16"/>
        </w:rPr>
        <w:t>562</w:t>
      </w:r>
    </w:p>
    <w:p w:rsidR="00745E39" w:rsidRDefault="003978C9">
      <w:pPr>
        <w:shd w:val="clear" w:color="auto" w:fill="FFFFFF"/>
        <w:spacing w:line="168" w:lineRule="exact"/>
        <w:ind w:firstLine="398"/>
        <w:jc w:val="both"/>
      </w:pPr>
      <w:r>
        <w:rPr>
          <w:rFonts w:eastAsia="Times New Roman"/>
          <w:sz w:val="16"/>
          <w:szCs w:val="16"/>
        </w:rPr>
        <w:t xml:space="preserve">Кемпер Мария Николаевна (1888–?) – актриса; в МХТ, Первой студии – МХАТ Втором с 1909 по 1936 г. </w:t>
      </w:r>
      <w:r>
        <w:rPr>
          <w:rFonts w:eastAsia="Times New Roman"/>
          <w:b/>
          <w:bCs/>
          <w:sz w:val="16"/>
          <w:szCs w:val="16"/>
        </w:rPr>
        <w:t>29</w:t>
      </w:r>
      <w:r>
        <w:rPr>
          <w:rFonts w:eastAsia="Times New Roman"/>
          <w:sz w:val="16"/>
          <w:szCs w:val="16"/>
        </w:rPr>
        <w:t xml:space="preserve">, </w:t>
      </w:r>
      <w:hyperlink w:anchor="bookmark965" w:history="1">
        <w:r>
          <w:rPr>
            <w:rFonts w:eastAsia="Times New Roman"/>
            <w:b/>
            <w:bCs/>
            <w:sz w:val="16"/>
            <w:szCs w:val="16"/>
          </w:rPr>
          <w:t>180</w:t>
        </w:r>
      </w:hyperlink>
      <w:r>
        <w:rPr>
          <w:rFonts w:eastAsia="Times New Roman"/>
          <w:sz w:val="16"/>
          <w:szCs w:val="16"/>
        </w:rPr>
        <w:t xml:space="preserve">, </w:t>
      </w:r>
      <w:r>
        <w:rPr>
          <w:rFonts w:eastAsia="Times New Roman"/>
          <w:b/>
          <w:bCs/>
          <w:sz w:val="16"/>
          <w:szCs w:val="16"/>
        </w:rPr>
        <w:t>183</w:t>
      </w:r>
      <w:r>
        <w:rPr>
          <w:rFonts w:eastAsia="Times New Roman"/>
          <w:sz w:val="16"/>
          <w:szCs w:val="16"/>
        </w:rPr>
        <w:t xml:space="preserve">, </w:t>
      </w:r>
      <w:r>
        <w:rPr>
          <w:rFonts w:eastAsia="Times New Roman"/>
          <w:b/>
          <w:bCs/>
          <w:sz w:val="16"/>
          <w:szCs w:val="16"/>
        </w:rPr>
        <w:t>187</w:t>
      </w:r>
      <w:r>
        <w:rPr>
          <w:rFonts w:eastAsia="Times New Roman"/>
          <w:sz w:val="16"/>
          <w:szCs w:val="16"/>
        </w:rPr>
        <w:t xml:space="preserve">, </w:t>
      </w:r>
      <w:r>
        <w:rPr>
          <w:rFonts w:eastAsia="Times New Roman"/>
          <w:b/>
          <w:bCs/>
          <w:sz w:val="16"/>
          <w:szCs w:val="16"/>
        </w:rPr>
        <w:t>190</w:t>
      </w:r>
      <w:r>
        <w:rPr>
          <w:rFonts w:eastAsia="Times New Roman"/>
          <w:sz w:val="16"/>
          <w:szCs w:val="16"/>
        </w:rPr>
        <w:t>–</w:t>
      </w:r>
      <w:r>
        <w:rPr>
          <w:rFonts w:eastAsia="Times New Roman"/>
          <w:b/>
          <w:bCs/>
          <w:sz w:val="16"/>
          <w:szCs w:val="16"/>
        </w:rPr>
        <w:t>192</w:t>
      </w:r>
      <w:r>
        <w:rPr>
          <w:rFonts w:eastAsia="Times New Roman"/>
          <w:sz w:val="16"/>
          <w:szCs w:val="16"/>
        </w:rPr>
        <w:t xml:space="preserve">, </w:t>
      </w:r>
      <w:r>
        <w:rPr>
          <w:rFonts w:eastAsia="Times New Roman"/>
          <w:b/>
          <w:bCs/>
          <w:sz w:val="16"/>
          <w:szCs w:val="16"/>
        </w:rPr>
        <w:t>194</w:t>
      </w:r>
      <w:r>
        <w:rPr>
          <w:rFonts w:eastAsia="Times New Roman"/>
          <w:sz w:val="16"/>
          <w:szCs w:val="16"/>
        </w:rPr>
        <w:t xml:space="preserve">, </w:t>
      </w:r>
      <w:r>
        <w:rPr>
          <w:rFonts w:eastAsia="Times New Roman"/>
          <w:b/>
          <w:bCs/>
          <w:sz w:val="16"/>
          <w:szCs w:val="16"/>
        </w:rPr>
        <w:t>198</w:t>
      </w:r>
      <w:r>
        <w:rPr>
          <w:rFonts w:eastAsia="Times New Roman"/>
          <w:sz w:val="16"/>
          <w:szCs w:val="16"/>
        </w:rPr>
        <w:t xml:space="preserve">, </w:t>
      </w:r>
      <w:hyperlink w:anchor="bookmark1195" w:history="1">
        <w:r>
          <w:rPr>
            <w:rFonts w:eastAsia="Times New Roman"/>
            <w:b/>
            <w:bCs/>
            <w:sz w:val="16"/>
            <w:szCs w:val="16"/>
          </w:rPr>
          <w:t>199</w:t>
        </w:r>
      </w:hyperlink>
      <w:r>
        <w:rPr>
          <w:rFonts w:eastAsia="Times New Roman"/>
          <w:sz w:val="16"/>
          <w:szCs w:val="16"/>
        </w:rPr>
        <w:t xml:space="preserve">, </w:t>
      </w:r>
      <w:r>
        <w:rPr>
          <w:rFonts w:eastAsia="Times New Roman"/>
          <w:b/>
          <w:bCs/>
          <w:sz w:val="16"/>
          <w:szCs w:val="16"/>
        </w:rPr>
        <w:t>201</w:t>
      </w:r>
      <w:r>
        <w:rPr>
          <w:rFonts w:eastAsia="Times New Roman"/>
          <w:sz w:val="16"/>
          <w:szCs w:val="16"/>
        </w:rPr>
        <w:t xml:space="preserve">, </w:t>
      </w:r>
      <w:hyperlink w:anchor="bookmark1268" w:history="1">
        <w:r>
          <w:rPr>
            <w:rFonts w:eastAsia="Times New Roman"/>
            <w:b/>
            <w:bCs/>
            <w:sz w:val="16"/>
            <w:szCs w:val="16"/>
          </w:rPr>
          <w:t>204</w:t>
        </w:r>
      </w:hyperlink>
      <w:r>
        <w:rPr>
          <w:rFonts w:eastAsia="Times New Roman"/>
          <w:sz w:val="16"/>
          <w:szCs w:val="16"/>
        </w:rPr>
        <w:t xml:space="preserve">, </w:t>
      </w:r>
      <w:r>
        <w:rPr>
          <w:rFonts w:eastAsia="Times New Roman"/>
          <w:b/>
          <w:bCs/>
          <w:sz w:val="16"/>
          <w:szCs w:val="16"/>
        </w:rPr>
        <w:t>212</w:t>
      </w:r>
      <w:r>
        <w:rPr>
          <w:rFonts w:eastAsia="Times New Roman"/>
          <w:sz w:val="16"/>
          <w:szCs w:val="16"/>
        </w:rPr>
        <w:t xml:space="preserve">, </w:t>
      </w:r>
      <w:hyperlink w:anchor="bookmark1361" w:history="1">
        <w:r>
          <w:rPr>
            <w:rFonts w:eastAsia="Times New Roman"/>
            <w:b/>
            <w:bCs/>
            <w:sz w:val="16"/>
            <w:szCs w:val="16"/>
          </w:rPr>
          <w:t>216</w:t>
        </w:r>
      </w:hyperlink>
      <w:r>
        <w:rPr>
          <w:rFonts w:eastAsia="Times New Roman"/>
          <w:sz w:val="16"/>
          <w:szCs w:val="16"/>
        </w:rPr>
        <w:t xml:space="preserve">, </w:t>
      </w:r>
      <w:hyperlink w:anchor="bookmark1376" w:history="1">
        <w:r>
          <w:rPr>
            <w:rFonts w:eastAsia="Times New Roman"/>
            <w:b/>
            <w:bCs/>
            <w:sz w:val="16"/>
            <w:szCs w:val="16"/>
          </w:rPr>
          <w:t>217</w:t>
        </w:r>
      </w:hyperlink>
      <w:r>
        <w:rPr>
          <w:rFonts w:eastAsia="Times New Roman"/>
          <w:sz w:val="16"/>
          <w:szCs w:val="16"/>
        </w:rPr>
        <w:t xml:space="preserve">, </w:t>
      </w:r>
      <w:r>
        <w:rPr>
          <w:rFonts w:eastAsia="Times New Roman"/>
          <w:b/>
          <w:bCs/>
          <w:sz w:val="16"/>
          <w:szCs w:val="16"/>
        </w:rPr>
        <w:t>225</w:t>
      </w:r>
      <w:r>
        <w:rPr>
          <w:rFonts w:eastAsia="Times New Roman"/>
          <w:sz w:val="16"/>
          <w:szCs w:val="16"/>
        </w:rPr>
        <w:t xml:space="preserve">, </w:t>
      </w:r>
      <w:r>
        <w:rPr>
          <w:rFonts w:eastAsia="Times New Roman"/>
          <w:b/>
          <w:bCs/>
          <w:sz w:val="16"/>
          <w:szCs w:val="16"/>
        </w:rPr>
        <w:t>227</w:t>
      </w:r>
      <w:r>
        <w:rPr>
          <w:rFonts w:eastAsia="Times New Roman"/>
          <w:sz w:val="16"/>
          <w:szCs w:val="16"/>
        </w:rPr>
        <w:t xml:space="preserve">, </w:t>
      </w:r>
      <w:hyperlink w:anchor="bookmark1740" w:history="1">
        <w:r>
          <w:rPr>
            <w:rFonts w:eastAsia="Times New Roman"/>
            <w:b/>
            <w:bCs/>
            <w:sz w:val="16"/>
            <w:szCs w:val="16"/>
          </w:rPr>
          <w:t>253</w:t>
        </w:r>
      </w:hyperlink>
      <w:r>
        <w:rPr>
          <w:rFonts w:eastAsia="Times New Roman"/>
          <w:sz w:val="16"/>
          <w:szCs w:val="16"/>
        </w:rPr>
        <w:t xml:space="preserve">, </w:t>
      </w:r>
      <w:r>
        <w:rPr>
          <w:rFonts w:eastAsia="Times New Roman"/>
          <w:b/>
          <w:bCs/>
          <w:sz w:val="16"/>
          <w:szCs w:val="16"/>
        </w:rPr>
        <w:t>267</w:t>
      </w:r>
      <w:r>
        <w:rPr>
          <w:rFonts w:eastAsia="Times New Roman"/>
          <w:sz w:val="16"/>
          <w:szCs w:val="16"/>
        </w:rPr>
        <w:t xml:space="preserve">, </w:t>
      </w:r>
      <w:r>
        <w:rPr>
          <w:rFonts w:eastAsia="Times New Roman"/>
          <w:b/>
          <w:bCs/>
          <w:sz w:val="16"/>
          <w:szCs w:val="16"/>
        </w:rPr>
        <w:t>271</w:t>
      </w:r>
      <w:r>
        <w:rPr>
          <w:rFonts w:eastAsia="Times New Roman"/>
          <w:sz w:val="16"/>
          <w:szCs w:val="16"/>
        </w:rPr>
        <w:t>–</w:t>
      </w:r>
      <w:r>
        <w:rPr>
          <w:rFonts w:eastAsia="Times New Roman"/>
          <w:b/>
          <w:bCs/>
          <w:sz w:val="16"/>
          <w:szCs w:val="16"/>
        </w:rPr>
        <w:t>273</w:t>
      </w:r>
      <w:r>
        <w:rPr>
          <w:rFonts w:eastAsia="Times New Roman"/>
          <w:sz w:val="16"/>
          <w:szCs w:val="16"/>
        </w:rPr>
        <w:t xml:space="preserve">, </w:t>
      </w:r>
      <w:r>
        <w:rPr>
          <w:rFonts w:eastAsia="Times New Roman"/>
          <w:b/>
          <w:bCs/>
          <w:sz w:val="16"/>
          <w:szCs w:val="16"/>
        </w:rPr>
        <w:t>284</w:t>
      </w:r>
      <w:r>
        <w:rPr>
          <w:rFonts w:eastAsia="Times New Roman"/>
          <w:sz w:val="16"/>
          <w:szCs w:val="16"/>
        </w:rPr>
        <w:t xml:space="preserve">, </w:t>
      </w:r>
      <w:r>
        <w:rPr>
          <w:rFonts w:eastAsia="Times New Roman"/>
          <w:b/>
          <w:bCs/>
          <w:sz w:val="16"/>
          <w:szCs w:val="16"/>
        </w:rPr>
        <w:t>341</w:t>
      </w:r>
      <w:r>
        <w:rPr>
          <w:rFonts w:eastAsia="Times New Roman"/>
          <w:sz w:val="16"/>
          <w:szCs w:val="16"/>
        </w:rPr>
        <w:t xml:space="preserve">, </w:t>
      </w:r>
      <w:r>
        <w:rPr>
          <w:rFonts w:eastAsia="Times New Roman"/>
          <w:b/>
          <w:bCs/>
          <w:sz w:val="16"/>
          <w:szCs w:val="16"/>
        </w:rPr>
        <w:t>362</w:t>
      </w:r>
    </w:p>
    <w:p w:rsidR="00745E39" w:rsidRDefault="003978C9">
      <w:pPr>
        <w:shd w:val="clear" w:color="auto" w:fill="FFFFFF"/>
        <w:spacing w:line="168" w:lineRule="exact"/>
        <w:ind w:firstLine="398"/>
        <w:jc w:val="both"/>
      </w:pPr>
      <w:r>
        <w:rPr>
          <w:rFonts w:eastAsia="Times New Roman"/>
          <w:sz w:val="16"/>
          <w:szCs w:val="16"/>
        </w:rPr>
        <w:t>Керенский Александр Федорович (1881–1970) – политический деятель, член Временного правительства с его создания (министр юстиции, военный и морской министр), с июля по октябрь 1917 г. ми</w:t>
      </w:r>
      <w:r>
        <w:rPr>
          <w:rFonts w:eastAsia="Times New Roman"/>
          <w:sz w:val="16"/>
          <w:szCs w:val="16"/>
        </w:rPr>
        <w:softHyphen/>
        <w:t xml:space="preserve">нистр-председатель </w:t>
      </w:r>
      <w:hyperlink w:anchor="bookmark3298" w:history="1">
        <w:r>
          <w:rPr>
            <w:rFonts w:eastAsia="Times New Roman"/>
            <w:b/>
            <w:bCs/>
            <w:sz w:val="16"/>
            <w:szCs w:val="16"/>
          </w:rPr>
          <w:t>507</w:t>
        </w:r>
      </w:hyperlink>
      <w:r>
        <w:rPr>
          <w:rFonts w:eastAsia="Times New Roman"/>
          <w:sz w:val="16"/>
          <w:szCs w:val="16"/>
        </w:rPr>
        <w:t xml:space="preserve">, </w:t>
      </w:r>
      <w:hyperlink w:anchor="bookmark3881" w:history="1">
        <w:r>
          <w:rPr>
            <w:rFonts w:eastAsia="Times New Roman"/>
            <w:b/>
            <w:bCs/>
            <w:sz w:val="16"/>
            <w:szCs w:val="16"/>
          </w:rPr>
          <w:t>573</w:t>
        </w:r>
      </w:hyperlink>
    </w:p>
    <w:p w:rsidR="00745E39" w:rsidRDefault="00745E39">
      <w:pPr>
        <w:shd w:val="clear" w:color="auto" w:fill="FFFFFF"/>
        <w:spacing w:line="168"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68" w:lineRule="exact"/>
        <w:ind w:firstLine="398"/>
        <w:jc w:val="both"/>
      </w:pPr>
      <w:r>
        <w:rPr>
          <w:rFonts w:eastAsia="Times New Roman"/>
          <w:sz w:val="16"/>
          <w:szCs w:val="16"/>
        </w:rPr>
        <w:lastRenderedPageBreak/>
        <w:t xml:space="preserve">Клодт Петр Николаевич – участник Второй студии </w:t>
      </w:r>
      <w:r>
        <w:rPr>
          <w:rFonts w:eastAsia="Times New Roman"/>
          <w:b/>
          <w:bCs/>
          <w:sz w:val="16"/>
          <w:szCs w:val="16"/>
        </w:rPr>
        <w:t>320</w:t>
      </w:r>
      <w:r>
        <w:rPr>
          <w:rFonts w:eastAsia="Times New Roman"/>
          <w:sz w:val="16"/>
          <w:szCs w:val="16"/>
        </w:rPr>
        <w:t xml:space="preserve">, </w:t>
      </w:r>
      <w:r>
        <w:rPr>
          <w:rFonts w:eastAsia="Times New Roman"/>
          <w:b/>
          <w:bCs/>
          <w:sz w:val="16"/>
          <w:szCs w:val="16"/>
        </w:rPr>
        <w:t>323</w:t>
      </w:r>
      <w:r>
        <w:rPr>
          <w:rFonts w:eastAsia="Times New Roman"/>
          <w:sz w:val="16"/>
          <w:szCs w:val="16"/>
        </w:rPr>
        <w:t xml:space="preserve">, </w:t>
      </w:r>
      <w:hyperlink w:anchor="bookmark2459" w:history="1">
        <w:r>
          <w:rPr>
            <w:rFonts w:eastAsia="Times New Roman"/>
            <w:b/>
            <w:bCs/>
            <w:sz w:val="16"/>
            <w:szCs w:val="16"/>
          </w:rPr>
          <w:t>328</w:t>
        </w:r>
      </w:hyperlink>
      <w:r>
        <w:rPr>
          <w:rFonts w:eastAsia="Times New Roman"/>
          <w:sz w:val="16"/>
          <w:szCs w:val="16"/>
        </w:rPr>
        <w:t xml:space="preserve">, </w:t>
      </w:r>
      <w:r>
        <w:rPr>
          <w:rFonts w:eastAsia="Times New Roman"/>
          <w:b/>
          <w:bCs/>
          <w:sz w:val="16"/>
          <w:szCs w:val="16"/>
        </w:rPr>
        <w:t>371</w:t>
      </w:r>
    </w:p>
    <w:p w:rsidR="00745E39" w:rsidRDefault="003978C9">
      <w:pPr>
        <w:shd w:val="clear" w:color="auto" w:fill="FFFFFF"/>
        <w:spacing w:line="168" w:lineRule="exact"/>
        <w:ind w:firstLine="398"/>
        <w:jc w:val="both"/>
      </w:pPr>
      <w:r>
        <w:rPr>
          <w:rFonts w:eastAsia="Times New Roman"/>
          <w:sz w:val="16"/>
          <w:szCs w:val="16"/>
        </w:rPr>
        <w:t xml:space="preserve">Книппер (урожд. Зальца) Анна Ивановна (1850–1919) – мать О.Л.Книппер; певица и педагог </w:t>
      </w:r>
      <w:r>
        <w:rPr>
          <w:rFonts w:eastAsia="Times New Roman"/>
          <w:b/>
          <w:bCs/>
          <w:sz w:val="16"/>
          <w:szCs w:val="16"/>
        </w:rPr>
        <w:t>128</w:t>
      </w:r>
      <w:r>
        <w:rPr>
          <w:rFonts w:eastAsia="Times New Roman"/>
          <w:sz w:val="16"/>
          <w:szCs w:val="16"/>
        </w:rPr>
        <w:t xml:space="preserve">, </w:t>
      </w:r>
      <w:hyperlink w:anchor="bookmark3840" w:history="1">
        <w:r>
          <w:rPr>
            <w:rFonts w:eastAsia="Times New Roman"/>
            <w:b/>
            <w:bCs/>
            <w:sz w:val="16"/>
            <w:szCs w:val="16"/>
          </w:rPr>
          <w:t>566</w:t>
        </w:r>
      </w:hyperlink>
    </w:p>
    <w:p w:rsidR="00745E39" w:rsidRDefault="003978C9">
      <w:pPr>
        <w:shd w:val="clear" w:color="auto" w:fill="FFFFFF"/>
        <w:spacing w:line="168" w:lineRule="exact"/>
        <w:ind w:firstLine="398"/>
        <w:jc w:val="both"/>
      </w:pPr>
      <w:r>
        <w:rPr>
          <w:rFonts w:eastAsia="Times New Roman"/>
          <w:sz w:val="16"/>
          <w:szCs w:val="16"/>
        </w:rPr>
        <w:t>Книппер-Чехова Ольга Леонард</w:t>
      </w:r>
      <w:hyperlink w:anchor="bookmark2" w:history="1">
        <w:r>
          <w:rPr>
            <w:rFonts w:eastAsia="Times New Roman"/>
            <w:sz w:val="16"/>
            <w:szCs w:val="16"/>
          </w:rPr>
          <w:t>ов</w:t>
        </w:r>
      </w:hyperlink>
      <w:r>
        <w:rPr>
          <w:rFonts w:eastAsia="Times New Roman"/>
          <w:sz w:val="16"/>
          <w:szCs w:val="16"/>
        </w:rPr>
        <w:t>на (1868</w:t>
      </w:r>
      <w:hyperlink w:anchor="bookmark44" w:history="1">
        <w:r>
          <w:rPr>
            <w:rFonts w:eastAsia="Times New Roman"/>
            <w:sz w:val="16"/>
            <w:szCs w:val="16"/>
          </w:rPr>
          <w:t>–1</w:t>
        </w:r>
      </w:hyperlink>
      <w:r>
        <w:rPr>
          <w:rFonts w:eastAsia="Times New Roman"/>
          <w:sz w:val="16"/>
          <w:szCs w:val="16"/>
        </w:rPr>
        <w:t xml:space="preserve">959) – актриса; в МХТ с его основания до конца жизни </w:t>
      </w:r>
      <w:r>
        <w:rPr>
          <w:rFonts w:eastAsia="Times New Roman"/>
          <w:b/>
          <w:bCs/>
          <w:sz w:val="16"/>
          <w:szCs w:val="16"/>
        </w:rPr>
        <w:t>19</w:t>
      </w:r>
      <w:r>
        <w:rPr>
          <w:rFonts w:eastAsia="Times New Roman"/>
          <w:sz w:val="16"/>
          <w:szCs w:val="16"/>
        </w:rPr>
        <w:t xml:space="preserve">, </w:t>
      </w:r>
      <w:r>
        <w:rPr>
          <w:rFonts w:eastAsia="Times New Roman"/>
          <w:b/>
          <w:bCs/>
          <w:sz w:val="16"/>
          <w:szCs w:val="16"/>
        </w:rPr>
        <w:t>21</w:t>
      </w:r>
      <w:r>
        <w:rPr>
          <w:rFonts w:eastAsia="Times New Roman"/>
          <w:sz w:val="16"/>
          <w:szCs w:val="16"/>
        </w:rPr>
        <w:t xml:space="preserve">, </w:t>
      </w:r>
      <w:r>
        <w:rPr>
          <w:rFonts w:eastAsia="Times New Roman"/>
          <w:b/>
          <w:bCs/>
          <w:sz w:val="16"/>
          <w:szCs w:val="16"/>
        </w:rPr>
        <w:t>23</w:t>
      </w:r>
      <w:r>
        <w:rPr>
          <w:rFonts w:eastAsia="Times New Roman"/>
          <w:sz w:val="16"/>
          <w:szCs w:val="16"/>
        </w:rPr>
        <w:t xml:space="preserve">, </w:t>
      </w:r>
      <w:r>
        <w:rPr>
          <w:rFonts w:eastAsia="Times New Roman"/>
          <w:b/>
          <w:bCs/>
          <w:sz w:val="16"/>
          <w:szCs w:val="16"/>
        </w:rPr>
        <w:t>24</w:t>
      </w:r>
      <w:r>
        <w:rPr>
          <w:rFonts w:eastAsia="Times New Roman"/>
          <w:sz w:val="16"/>
          <w:szCs w:val="16"/>
        </w:rPr>
        <w:t xml:space="preserve">, </w:t>
      </w:r>
      <w:r>
        <w:rPr>
          <w:rFonts w:eastAsia="Times New Roman"/>
          <w:b/>
          <w:bCs/>
          <w:sz w:val="16"/>
          <w:szCs w:val="16"/>
        </w:rPr>
        <w:t>27</w:t>
      </w:r>
      <w:r>
        <w:rPr>
          <w:rFonts w:eastAsia="Times New Roman"/>
          <w:sz w:val="16"/>
          <w:szCs w:val="16"/>
        </w:rPr>
        <w:t xml:space="preserve">, </w:t>
      </w:r>
      <w:r>
        <w:rPr>
          <w:rFonts w:eastAsia="Times New Roman"/>
          <w:b/>
          <w:bCs/>
          <w:sz w:val="16"/>
          <w:szCs w:val="16"/>
        </w:rPr>
        <w:t>32</w:t>
      </w:r>
      <w:r>
        <w:rPr>
          <w:rFonts w:eastAsia="Times New Roman"/>
          <w:sz w:val="16"/>
          <w:szCs w:val="16"/>
        </w:rPr>
        <w:t xml:space="preserve">, </w:t>
      </w:r>
      <w:r>
        <w:rPr>
          <w:rFonts w:eastAsia="Times New Roman"/>
          <w:b/>
          <w:bCs/>
          <w:sz w:val="16"/>
          <w:szCs w:val="16"/>
        </w:rPr>
        <w:t>34</w:t>
      </w:r>
      <w:r>
        <w:rPr>
          <w:rFonts w:eastAsia="Times New Roman"/>
          <w:sz w:val="16"/>
          <w:szCs w:val="16"/>
        </w:rPr>
        <w:t xml:space="preserve">, </w:t>
      </w:r>
      <w:r>
        <w:rPr>
          <w:rFonts w:eastAsia="Times New Roman"/>
          <w:b/>
          <w:bCs/>
          <w:sz w:val="16"/>
          <w:szCs w:val="16"/>
        </w:rPr>
        <w:t>37</w:t>
      </w:r>
      <w:r>
        <w:rPr>
          <w:rFonts w:eastAsia="Times New Roman"/>
          <w:sz w:val="16"/>
          <w:szCs w:val="16"/>
        </w:rPr>
        <w:t>–</w:t>
      </w:r>
      <w:r>
        <w:rPr>
          <w:rFonts w:eastAsia="Times New Roman"/>
          <w:b/>
          <w:bCs/>
          <w:sz w:val="16"/>
          <w:szCs w:val="16"/>
        </w:rPr>
        <w:t>39</w:t>
      </w:r>
      <w:r>
        <w:rPr>
          <w:rFonts w:eastAsia="Times New Roman"/>
          <w:sz w:val="16"/>
          <w:szCs w:val="16"/>
        </w:rPr>
        <w:t xml:space="preserve">, </w:t>
      </w:r>
      <w:r>
        <w:rPr>
          <w:rFonts w:eastAsia="Times New Roman"/>
          <w:b/>
          <w:bCs/>
          <w:sz w:val="16"/>
          <w:szCs w:val="16"/>
        </w:rPr>
        <w:t>42</w:t>
      </w:r>
      <w:r>
        <w:rPr>
          <w:rFonts w:eastAsia="Times New Roman"/>
          <w:sz w:val="16"/>
          <w:szCs w:val="16"/>
        </w:rPr>
        <w:t xml:space="preserve">, </w:t>
      </w:r>
      <w:r>
        <w:rPr>
          <w:rFonts w:eastAsia="Times New Roman"/>
          <w:b/>
          <w:bCs/>
          <w:sz w:val="16"/>
          <w:szCs w:val="16"/>
        </w:rPr>
        <w:t>43</w:t>
      </w:r>
      <w:r>
        <w:rPr>
          <w:rFonts w:eastAsia="Times New Roman"/>
          <w:sz w:val="16"/>
          <w:szCs w:val="16"/>
        </w:rPr>
        <w:t xml:space="preserve">, </w:t>
      </w:r>
      <w:r>
        <w:rPr>
          <w:rFonts w:eastAsia="Times New Roman"/>
          <w:b/>
          <w:bCs/>
          <w:sz w:val="16"/>
          <w:szCs w:val="16"/>
        </w:rPr>
        <w:t>45</w:t>
      </w:r>
      <w:r>
        <w:rPr>
          <w:rFonts w:eastAsia="Times New Roman"/>
          <w:sz w:val="16"/>
          <w:szCs w:val="16"/>
        </w:rPr>
        <w:t>–</w:t>
      </w:r>
      <w:r>
        <w:rPr>
          <w:rFonts w:eastAsia="Times New Roman"/>
          <w:b/>
          <w:bCs/>
          <w:sz w:val="16"/>
          <w:szCs w:val="16"/>
        </w:rPr>
        <w:t>47</w:t>
      </w:r>
      <w:r>
        <w:rPr>
          <w:rFonts w:eastAsia="Times New Roman"/>
          <w:sz w:val="16"/>
          <w:szCs w:val="16"/>
        </w:rPr>
        <w:t xml:space="preserve">, </w:t>
      </w:r>
      <w:hyperlink w:anchor="bookmark279" w:history="1">
        <w:r>
          <w:rPr>
            <w:rFonts w:eastAsia="Times New Roman"/>
            <w:b/>
            <w:bCs/>
            <w:sz w:val="16"/>
            <w:szCs w:val="16"/>
          </w:rPr>
          <w:t>61</w:t>
        </w:r>
      </w:hyperlink>
      <w:r>
        <w:rPr>
          <w:rFonts w:eastAsia="Times New Roman"/>
          <w:sz w:val="16"/>
          <w:szCs w:val="16"/>
        </w:rPr>
        <w:t xml:space="preserve">, </w:t>
      </w:r>
      <w:r>
        <w:rPr>
          <w:rFonts w:eastAsia="Times New Roman"/>
          <w:b/>
          <w:bCs/>
          <w:sz w:val="16"/>
          <w:szCs w:val="16"/>
        </w:rPr>
        <w:t>62</w:t>
      </w:r>
      <w:r>
        <w:rPr>
          <w:rFonts w:eastAsia="Times New Roman"/>
          <w:sz w:val="16"/>
          <w:szCs w:val="16"/>
        </w:rPr>
        <w:t xml:space="preserve">, </w:t>
      </w:r>
      <w:r>
        <w:rPr>
          <w:rFonts w:eastAsia="Times New Roman"/>
          <w:b/>
          <w:bCs/>
          <w:sz w:val="16"/>
          <w:szCs w:val="16"/>
        </w:rPr>
        <w:t>69</w:t>
      </w:r>
      <w:r>
        <w:rPr>
          <w:rFonts w:eastAsia="Times New Roman"/>
          <w:sz w:val="16"/>
          <w:szCs w:val="16"/>
        </w:rPr>
        <w:t>–</w:t>
      </w:r>
      <w:r>
        <w:rPr>
          <w:rFonts w:eastAsia="Times New Roman"/>
          <w:b/>
          <w:bCs/>
          <w:sz w:val="16"/>
          <w:szCs w:val="16"/>
        </w:rPr>
        <w:t>71</w:t>
      </w:r>
      <w:r>
        <w:rPr>
          <w:rFonts w:eastAsia="Times New Roman"/>
          <w:sz w:val="16"/>
          <w:szCs w:val="16"/>
        </w:rPr>
        <w:t xml:space="preserve">, </w:t>
      </w:r>
      <w:r>
        <w:rPr>
          <w:rFonts w:eastAsia="Times New Roman"/>
          <w:b/>
          <w:bCs/>
          <w:sz w:val="16"/>
          <w:szCs w:val="16"/>
        </w:rPr>
        <w:t>73</w:t>
      </w:r>
      <w:r>
        <w:rPr>
          <w:rFonts w:eastAsia="Times New Roman"/>
          <w:sz w:val="16"/>
          <w:szCs w:val="16"/>
        </w:rPr>
        <w:t xml:space="preserve">, </w:t>
      </w:r>
      <w:r>
        <w:rPr>
          <w:rFonts w:eastAsia="Times New Roman"/>
          <w:b/>
          <w:bCs/>
          <w:sz w:val="16"/>
          <w:szCs w:val="16"/>
        </w:rPr>
        <w:t>74</w:t>
      </w:r>
      <w:r>
        <w:rPr>
          <w:rFonts w:eastAsia="Times New Roman"/>
          <w:sz w:val="16"/>
          <w:szCs w:val="16"/>
        </w:rPr>
        <w:t xml:space="preserve">, </w:t>
      </w:r>
      <w:r>
        <w:rPr>
          <w:rFonts w:eastAsia="Times New Roman"/>
          <w:b/>
          <w:bCs/>
          <w:sz w:val="16"/>
          <w:szCs w:val="16"/>
        </w:rPr>
        <w:t>89</w:t>
      </w:r>
      <w:r>
        <w:rPr>
          <w:rFonts w:eastAsia="Times New Roman"/>
          <w:sz w:val="16"/>
          <w:szCs w:val="16"/>
        </w:rPr>
        <w:t xml:space="preserve">, </w:t>
      </w:r>
      <w:r>
        <w:rPr>
          <w:rFonts w:eastAsia="Times New Roman"/>
          <w:b/>
          <w:bCs/>
          <w:sz w:val="16"/>
          <w:szCs w:val="16"/>
        </w:rPr>
        <w:t>97</w:t>
      </w:r>
      <w:r>
        <w:rPr>
          <w:rFonts w:eastAsia="Times New Roman"/>
          <w:sz w:val="16"/>
          <w:szCs w:val="16"/>
        </w:rPr>
        <w:t xml:space="preserve">, </w:t>
      </w:r>
      <w:r>
        <w:rPr>
          <w:rFonts w:eastAsia="Times New Roman"/>
          <w:b/>
          <w:bCs/>
          <w:sz w:val="16"/>
          <w:szCs w:val="16"/>
        </w:rPr>
        <w:t>99</w:t>
      </w:r>
      <w:r>
        <w:rPr>
          <w:rFonts w:eastAsia="Times New Roman"/>
          <w:sz w:val="16"/>
          <w:szCs w:val="16"/>
        </w:rPr>
        <w:t xml:space="preserve">, </w:t>
      </w:r>
      <w:r>
        <w:rPr>
          <w:rFonts w:eastAsia="Times New Roman"/>
          <w:b/>
          <w:bCs/>
          <w:sz w:val="16"/>
          <w:szCs w:val="16"/>
        </w:rPr>
        <w:t>101</w:t>
      </w:r>
      <w:r>
        <w:rPr>
          <w:rFonts w:eastAsia="Times New Roman"/>
          <w:sz w:val="16"/>
          <w:szCs w:val="16"/>
        </w:rPr>
        <w:t xml:space="preserve">, </w:t>
      </w:r>
      <w:r>
        <w:rPr>
          <w:rFonts w:eastAsia="Times New Roman"/>
          <w:b/>
          <w:bCs/>
          <w:sz w:val="16"/>
          <w:szCs w:val="16"/>
        </w:rPr>
        <w:t>103</w:t>
      </w:r>
      <w:r>
        <w:rPr>
          <w:rFonts w:eastAsia="Times New Roman"/>
          <w:sz w:val="16"/>
          <w:szCs w:val="16"/>
        </w:rPr>
        <w:t xml:space="preserve">, </w:t>
      </w:r>
      <w:r>
        <w:rPr>
          <w:rFonts w:eastAsia="Times New Roman"/>
          <w:b/>
          <w:bCs/>
          <w:sz w:val="16"/>
          <w:szCs w:val="16"/>
        </w:rPr>
        <w:t>105</w:t>
      </w:r>
      <w:r>
        <w:rPr>
          <w:rFonts w:eastAsia="Times New Roman"/>
          <w:sz w:val="16"/>
          <w:szCs w:val="16"/>
        </w:rPr>
        <w:t>–</w:t>
      </w:r>
      <w:r>
        <w:rPr>
          <w:rFonts w:eastAsia="Times New Roman"/>
          <w:b/>
          <w:bCs/>
          <w:sz w:val="16"/>
          <w:szCs w:val="16"/>
        </w:rPr>
        <w:t>108</w:t>
      </w:r>
      <w:r>
        <w:rPr>
          <w:rFonts w:eastAsia="Times New Roman"/>
          <w:sz w:val="16"/>
          <w:szCs w:val="16"/>
        </w:rPr>
        <w:t xml:space="preserve">, </w:t>
      </w:r>
      <w:r>
        <w:rPr>
          <w:rFonts w:eastAsia="Times New Roman"/>
          <w:b/>
          <w:bCs/>
          <w:sz w:val="16"/>
          <w:szCs w:val="16"/>
        </w:rPr>
        <w:t>110</w:t>
      </w:r>
      <w:r>
        <w:rPr>
          <w:rFonts w:eastAsia="Times New Roman"/>
          <w:sz w:val="16"/>
          <w:szCs w:val="16"/>
        </w:rPr>
        <w:t xml:space="preserve">– </w:t>
      </w:r>
      <w:hyperlink w:anchor="bookmark550" w:history="1">
        <w:r>
          <w:rPr>
            <w:rFonts w:eastAsia="Times New Roman"/>
            <w:b/>
            <w:bCs/>
            <w:sz w:val="16"/>
            <w:szCs w:val="16"/>
          </w:rPr>
          <w:t>112</w:t>
        </w:r>
      </w:hyperlink>
      <w:r>
        <w:rPr>
          <w:rFonts w:eastAsia="Times New Roman"/>
          <w:sz w:val="16"/>
          <w:szCs w:val="16"/>
        </w:rPr>
        <w:t xml:space="preserve">, </w:t>
      </w:r>
      <w:hyperlink w:anchor="bookmark578" w:history="1">
        <w:r>
          <w:rPr>
            <w:rFonts w:eastAsia="Times New Roman"/>
            <w:b/>
            <w:bCs/>
            <w:sz w:val="16"/>
            <w:szCs w:val="16"/>
          </w:rPr>
          <w:t>118</w:t>
        </w:r>
      </w:hyperlink>
      <w:r>
        <w:rPr>
          <w:rFonts w:eastAsia="Times New Roman"/>
          <w:sz w:val="16"/>
          <w:szCs w:val="16"/>
        </w:rPr>
        <w:t xml:space="preserve">, </w:t>
      </w:r>
      <w:hyperlink w:anchor="bookmark638" w:history="1">
        <w:r>
          <w:rPr>
            <w:rFonts w:eastAsia="Times New Roman"/>
            <w:b/>
            <w:bCs/>
            <w:sz w:val="16"/>
            <w:szCs w:val="16"/>
          </w:rPr>
          <w:t>127</w:t>
        </w:r>
      </w:hyperlink>
      <w:r>
        <w:rPr>
          <w:rFonts w:eastAsia="Times New Roman"/>
          <w:sz w:val="16"/>
          <w:szCs w:val="16"/>
        </w:rPr>
        <w:t xml:space="preserve">, </w:t>
      </w:r>
      <w:hyperlink w:anchor="bookmark773" w:history="1">
        <w:r>
          <w:rPr>
            <w:rFonts w:eastAsia="Times New Roman"/>
            <w:b/>
            <w:bCs/>
            <w:sz w:val="16"/>
            <w:szCs w:val="16"/>
          </w:rPr>
          <w:t>149</w:t>
        </w:r>
      </w:hyperlink>
      <w:r>
        <w:rPr>
          <w:rFonts w:eastAsia="Times New Roman"/>
          <w:sz w:val="16"/>
          <w:szCs w:val="16"/>
        </w:rPr>
        <w:t xml:space="preserve">, </w:t>
      </w:r>
      <w:hyperlink w:anchor="bookmark816" w:history="1">
        <w:r>
          <w:rPr>
            <w:rFonts w:eastAsia="Times New Roman"/>
            <w:b/>
            <w:bCs/>
            <w:sz w:val="16"/>
            <w:szCs w:val="16"/>
          </w:rPr>
          <w:t>156</w:t>
        </w:r>
      </w:hyperlink>
      <w:r>
        <w:rPr>
          <w:rFonts w:eastAsia="Times New Roman"/>
          <w:sz w:val="16"/>
          <w:szCs w:val="16"/>
        </w:rPr>
        <w:t xml:space="preserve">, </w:t>
      </w:r>
      <w:hyperlink w:anchor="bookmark871" w:history="1">
        <w:r>
          <w:rPr>
            <w:rFonts w:eastAsia="Times New Roman"/>
            <w:b/>
            <w:bCs/>
            <w:sz w:val="16"/>
            <w:szCs w:val="16"/>
          </w:rPr>
          <w:t>164</w:t>
        </w:r>
      </w:hyperlink>
      <w:r>
        <w:rPr>
          <w:rFonts w:eastAsia="Times New Roman"/>
          <w:sz w:val="16"/>
          <w:szCs w:val="16"/>
        </w:rPr>
        <w:t xml:space="preserve">, </w:t>
      </w:r>
      <w:r>
        <w:rPr>
          <w:rFonts w:eastAsia="Times New Roman"/>
          <w:b/>
          <w:bCs/>
          <w:sz w:val="16"/>
          <w:szCs w:val="16"/>
        </w:rPr>
        <w:t>168</w:t>
      </w:r>
      <w:r>
        <w:rPr>
          <w:rFonts w:eastAsia="Times New Roman"/>
          <w:sz w:val="16"/>
          <w:szCs w:val="16"/>
        </w:rPr>
        <w:t xml:space="preserve">, </w:t>
      </w:r>
      <w:r>
        <w:rPr>
          <w:rFonts w:eastAsia="Times New Roman"/>
          <w:b/>
          <w:bCs/>
          <w:sz w:val="16"/>
          <w:szCs w:val="16"/>
        </w:rPr>
        <w:t>184</w:t>
      </w:r>
      <w:r>
        <w:rPr>
          <w:rFonts w:eastAsia="Times New Roman"/>
          <w:sz w:val="16"/>
          <w:szCs w:val="16"/>
        </w:rPr>
        <w:t xml:space="preserve">, </w:t>
      </w:r>
      <w:hyperlink w:anchor="bookmark1090" w:history="1">
        <w:r>
          <w:rPr>
            <w:rFonts w:eastAsia="Times New Roman"/>
            <w:b/>
            <w:bCs/>
            <w:sz w:val="16"/>
            <w:szCs w:val="16"/>
          </w:rPr>
          <w:t>191</w:t>
        </w:r>
      </w:hyperlink>
      <w:r>
        <w:rPr>
          <w:rFonts w:eastAsia="Times New Roman"/>
          <w:sz w:val="16"/>
          <w:szCs w:val="16"/>
        </w:rPr>
        <w:t xml:space="preserve">, </w:t>
      </w:r>
      <w:r>
        <w:rPr>
          <w:rFonts w:eastAsia="Times New Roman"/>
          <w:b/>
          <w:bCs/>
          <w:sz w:val="16"/>
          <w:szCs w:val="16"/>
        </w:rPr>
        <w:t>196</w:t>
      </w:r>
      <w:r>
        <w:rPr>
          <w:rFonts w:eastAsia="Times New Roman"/>
          <w:sz w:val="16"/>
          <w:szCs w:val="16"/>
        </w:rPr>
        <w:t xml:space="preserve">, </w:t>
      </w:r>
      <w:r>
        <w:rPr>
          <w:rFonts w:eastAsia="Times New Roman"/>
          <w:b/>
          <w:bCs/>
          <w:sz w:val="16"/>
          <w:szCs w:val="16"/>
        </w:rPr>
        <w:t>205</w:t>
      </w:r>
      <w:r>
        <w:rPr>
          <w:rFonts w:eastAsia="Times New Roman"/>
          <w:sz w:val="16"/>
          <w:szCs w:val="16"/>
        </w:rPr>
        <w:t xml:space="preserve">, </w:t>
      </w:r>
      <w:r>
        <w:rPr>
          <w:rFonts w:eastAsia="Times New Roman"/>
          <w:b/>
          <w:bCs/>
          <w:sz w:val="16"/>
          <w:szCs w:val="16"/>
        </w:rPr>
        <w:t>209</w:t>
      </w:r>
      <w:r>
        <w:rPr>
          <w:rFonts w:eastAsia="Times New Roman"/>
          <w:sz w:val="16"/>
          <w:szCs w:val="16"/>
        </w:rPr>
        <w:t xml:space="preserve">, </w:t>
      </w:r>
      <w:hyperlink w:anchor="bookmark1408" w:history="1">
        <w:r>
          <w:rPr>
            <w:rFonts w:eastAsia="Times New Roman"/>
            <w:b/>
            <w:bCs/>
            <w:sz w:val="16"/>
            <w:szCs w:val="16"/>
          </w:rPr>
          <w:t>221</w:t>
        </w:r>
      </w:hyperlink>
      <w:r>
        <w:rPr>
          <w:rFonts w:eastAsia="Times New Roman"/>
          <w:sz w:val="16"/>
          <w:szCs w:val="16"/>
        </w:rPr>
        <w:t xml:space="preserve">, </w:t>
      </w:r>
      <w:hyperlink w:anchor="bookmark1646" w:history="1">
        <w:r>
          <w:rPr>
            <w:rFonts w:eastAsia="Times New Roman"/>
            <w:b/>
            <w:bCs/>
            <w:sz w:val="16"/>
            <w:szCs w:val="16"/>
          </w:rPr>
          <w:t>244</w:t>
        </w:r>
      </w:hyperlink>
      <w:r>
        <w:rPr>
          <w:rFonts w:eastAsia="Times New Roman"/>
          <w:sz w:val="16"/>
          <w:szCs w:val="16"/>
        </w:rPr>
        <w:t xml:space="preserve">, </w:t>
      </w:r>
      <w:hyperlink w:anchor="bookmark1666" w:history="1">
        <w:r>
          <w:rPr>
            <w:rFonts w:eastAsia="Times New Roman"/>
            <w:b/>
            <w:bCs/>
            <w:sz w:val="16"/>
            <w:szCs w:val="16"/>
          </w:rPr>
          <w:t>246</w:t>
        </w:r>
      </w:hyperlink>
      <w:r>
        <w:rPr>
          <w:rFonts w:eastAsia="Times New Roman"/>
          <w:sz w:val="16"/>
          <w:szCs w:val="16"/>
        </w:rPr>
        <w:t xml:space="preserve">, </w:t>
      </w:r>
      <w:hyperlink w:anchor="bookmark1690" w:history="1">
        <w:r>
          <w:rPr>
            <w:rFonts w:eastAsia="Times New Roman"/>
            <w:b/>
            <w:bCs/>
            <w:sz w:val="16"/>
            <w:szCs w:val="16"/>
          </w:rPr>
          <w:t>248</w:t>
        </w:r>
      </w:hyperlink>
      <w:r>
        <w:rPr>
          <w:rFonts w:eastAsia="Times New Roman"/>
          <w:sz w:val="16"/>
          <w:szCs w:val="16"/>
        </w:rPr>
        <w:t xml:space="preserve">, </w:t>
      </w:r>
      <w:hyperlink w:anchor="bookmark1694" w:history="1">
        <w:r>
          <w:rPr>
            <w:rFonts w:eastAsia="Times New Roman"/>
            <w:b/>
            <w:bCs/>
            <w:sz w:val="16"/>
            <w:szCs w:val="16"/>
          </w:rPr>
          <w:t>249</w:t>
        </w:r>
      </w:hyperlink>
      <w:r>
        <w:rPr>
          <w:rFonts w:eastAsia="Times New Roman"/>
          <w:sz w:val="16"/>
          <w:szCs w:val="16"/>
        </w:rPr>
        <w:t xml:space="preserve">, </w:t>
      </w:r>
      <w:hyperlink w:anchor="bookmark1994" w:history="1">
        <w:r>
          <w:rPr>
            <w:rFonts w:eastAsia="Times New Roman"/>
            <w:b/>
            <w:bCs/>
            <w:sz w:val="16"/>
            <w:szCs w:val="16"/>
          </w:rPr>
          <w:t>278</w:t>
        </w:r>
      </w:hyperlink>
      <w:r>
        <w:rPr>
          <w:rFonts w:eastAsia="Times New Roman"/>
          <w:sz w:val="16"/>
          <w:szCs w:val="16"/>
        </w:rPr>
        <w:t xml:space="preserve">, </w:t>
      </w:r>
      <w:hyperlink w:anchor="bookmark2008" w:history="1">
        <w:r>
          <w:rPr>
            <w:rFonts w:eastAsia="Times New Roman"/>
            <w:b/>
            <w:bCs/>
            <w:sz w:val="16"/>
            <w:szCs w:val="16"/>
          </w:rPr>
          <w:t>279</w:t>
        </w:r>
      </w:hyperlink>
      <w:r>
        <w:rPr>
          <w:rFonts w:eastAsia="Times New Roman"/>
          <w:sz w:val="16"/>
          <w:szCs w:val="16"/>
        </w:rPr>
        <w:t xml:space="preserve">, </w:t>
      </w:r>
      <w:hyperlink w:anchor="bookmark2028" w:history="1">
        <w:r>
          <w:rPr>
            <w:rFonts w:eastAsia="Times New Roman"/>
            <w:b/>
            <w:bCs/>
            <w:sz w:val="16"/>
            <w:szCs w:val="16"/>
          </w:rPr>
          <w:t>281</w:t>
        </w:r>
      </w:hyperlink>
      <w:r>
        <w:rPr>
          <w:rFonts w:eastAsia="Times New Roman"/>
          <w:sz w:val="16"/>
          <w:szCs w:val="16"/>
        </w:rPr>
        <w:t xml:space="preserve">, </w:t>
      </w:r>
      <w:r>
        <w:rPr>
          <w:rFonts w:eastAsia="Times New Roman"/>
          <w:b/>
          <w:bCs/>
          <w:sz w:val="16"/>
          <w:szCs w:val="16"/>
        </w:rPr>
        <w:t>293</w:t>
      </w:r>
      <w:r>
        <w:rPr>
          <w:rFonts w:eastAsia="Times New Roman"/>
          <w:sz w:val="16"/>
          <w:szCs w:val="16"/>
        </w:rPr>
        <w:t xml:space="preserve">, </w:t>
      </w:r>
      <w:hyperlink w:anchor="bookmark2224" w:history="1">
        <w:r>
          <w:rPr>
            <w:rFonts w:eastAsia="Times New Roman"/>
            <w:b/>
            <w:bCs/>
            <w:sz w:val="16"/>
            <w:szCs w:val="16"/>
          </w:rPr>
          <w:t>301</w:t>
        </w:r>
      </w:hyperlink>
      <w:r>
        <w:rPr>
          <w:rFonts w:eastAsia="Times New Roman"/>
          <w:sz w:val="16"/>
          <w:szCs w:val="16"/>
        </w:rPr>
        <w:t xml:space="preserve">, </w:t>
      </w:r>
      <w:hyperlink w:anchor="bookmark2434" w:history="1">
        <w:r>
          <w:rPr>
            <w:rFonts w:eastAsia="Times New Roman"/>
            <w:b/>
            <w:bCs/>
            <w:sz w:val="16"/>
            <w:szCs w:val="16"/>
          </w:rPr>
          <w:t>325</w:t>
        </w:r>
      </w:hyperlink>
      <w:r>
        <w:rPr>
          <w:rFonts w:eastAsia="Times New Roman"/>
          <w:sz w:val="16"/>
          <w:szCs w:val="16"/>
        </w:rPr>
        <w:t xml:space="preserve">, </w:t>
      </w:r>
      <w:hyperlink w:anchor="bookmark2505" w:history="1">
        <w:r>
          <w:rPr>
            <w:rFonts w:eastAsia="Times New Roman"/>
            <w:b/>
            <w:bCs/>
            <w:sz w:val="16"/>
            <w:szCs w:val="16"/>
          </w:rPr>
          <w:t>333</w:t>
        </w:r>
      </w:hyperlink>
      <w:r>
        <w:rPr>
          <w:rFonts w:eastAsia="Times New Roman"/>
          <w:sz w:val="16"/>
          <w:szCs w:val="16"/>
        </w:rPr>
        <w:t xml:space="preserve">, </w:t>
      </w:r>
      <w:r>
        <w:rPr>
          <w:rFonts w:eastAsia="Times New Roman"/>
          <w:b/>
          <w:bCs/>
          <w:sz w:val="16"/>
          <w:szCs w:val="16"/>
        </w:rPr>
        <w:t>335</w:t>
      </w:r>
      <w:r>
        <w:rPr>
          <w:rFonts w:eastAsia="Times New Roman"/>
          <w:sz w:val="16"/>
          <w:szCs w:val="16"/>
        </w:rPr>
        <w:t xml:space="preserve">, </w:t>
      </w:r>
      <w:hyperlink w:anchor="bookmark2566" w:history="1">
        <w:r>
          <w:rPr>
            <w:rFonts w:eastAsia="Times New Roman"/>
            <w:b/>
            <w:bCs/>
            <w:sz w:val="16"/>
            <w:szCs w:val="16"/>
          </w:rPr>
          <w:t>339</w:t>
        </w:r>
      </w:hyperlink>
      <w:r>
        <w:rPr>
          <w:rFonts w:eastAsia="Times New Roman"/>
          <w:sz w:val="16"/>
          <w:szCs w:val="16"/>
        </w:rPr>
        <w:t xml:space="preserve">, </w:t>
      </w:r>
      <w:hyperlink w:anchor="bookmark2635" w:history="1">
        <w:r>
          <w:rPr>
            <w:rFonts w:eastAsia="Times New Roman"/>
            <w:b/>
            <w:bCs/>
            <w:sz w:val="16"/>
            <w:szCs w:val="16"/>
          </w:rPr>
          <w:t>350</w:t>
        </w:r>
      </w:hyperlink>
      <w:r>
        <w:rPr>
          <w:rFonts w:eastAsia="Times New Roman"/>
          <w:sz w:val="16"/>
          <w:szCs w:val="16"/>
        </w:rPr>
        <w:t xml:space="preserve">, </w:t>
      </w:r>
      <w:hyperlink w:anchor="bookmark2645" w:history="1">
        <w:r>
          <w:rPr>
            <w:rFonts w:eastAsia="Times New Roman"/>
            <w:b/>
            <w:bCs/>
            <w:sz w:val="16"/>
            <w:szCs w:val="16"/>
          </w:rPr>
          <w:t>352</w:t>
        </w:r>
      </w:hyperlink>
      <w:r>
        <w:rPr>
          <w:rFonts w:eastAsia="Times New Roman"/>
          <w:sz w:val="16"/>
          <w:szCs w:val="16"/>
        </w:rPr>
        <w:t xml:space="preserve">, </w:t>
      </w:r>
      <w:hyperlink w:anchor="bookmark2673" w:history="1">
        <w:r>
          <w:rPr>
            <w:rFonts w:eastAsia="Times New Roman"/>
            <w:b/>
            <w:bCs/>
            <w:sz w:val="16"/>
            <w:szCs w:val="16"/>
          </w:rPr>
          <w:t>356</w:t>
        </w:r>
      </w:hyperlink>
      <w:r>
        <w:rPr>
          <w:rFonts w:eastAsia="Times New Roman"/>
          <w:sz w:val="16"/>
          <w:szCs w:val="16"/>
        </w:rPr>
        <w:t xml:space="preserve">, </w:t>
      </w:r>
      <w:hyperlink w:anchor="bookmark3015" w:history="1">
        <w:r>
          <w:rPr>
            <w:rFonts w:eastAsia="Times New Roman"/>
            <w:b/>
            <w:bCs/>
            <w:sz w:val="16"/>
            <w:szCs w:val="16"/>
          </w:rPr>
          <w:t>488</w:t>
        </w:r>
      </w:hyperlink>
      <w:r>
        <w:rPr>
          <w:rFonts w:eastAsia="Times New Roman"/>
          <w:sz w:val="16"/>
          <w:szCs w:val="16"/>
        </w:rPr>
        <w:t xml:space="preserve">, </w:t>
      </w:r>
      <w:hyperlink w:anchor="bookmark3864" w:history="1">
        <w:r>
          <w:rPr>
            <w:rFonts w:eastAsia="Times New Roman"/>
            <w:b/>
            <w:bCs/>
            <w:sz w:val="16"/>
            <w:szCs w:val="16"/>
          </w:rPr>
          <w:t>489</w:t>
        </w:r>
      </w:hyperlink>
      <w:r>
        <w:rPr>
          <w:rFonts w:eastAsia="Times New Roman"/>
          <w:sz w:val="16"/>
          <w:szCs w:val="16"/>
        </w:rPr>
        <w:t xml:space="preserve">, </w:t>
      </w:r>
      <w:hyperlink w:anchor="bookmark3896" w:history="1">
        <w:r>
          <w:rPr>
            <w:rFonts w:eastAsia="Times New Roman"/>
            <w:b/>
            <w:bCs/>
            <w:sz w:val="16"/>
            <w:szCs w:val="16"/>
          </w:rPr>
          <w:t>497</w:t>
        </w:r>
      </w:hyperlink>
      <w:r>
        <w:rPr>
          <w:rFonts w:eastAsia="Times New Roman"/>
          <w:sz w:val="16"/>
          <w:szCs w:val="16"/>
        </w:rPr>
        <w:t xml:space="preserve">, </w:t>
      </w:r>
      <w:hyperlink w:anchor="bookmark3902" w:history="1">
        <w:r>
          <w:rPr>
            <w:rFonts w:eastAsia="Times New Roman"/>
            <w:b/>
            <w:bCs/>
            <w:sz w:val="16"/>
            <w:szCs w:val="16"/>
          </w:rPr>
          <w:t>498</w:t>
        </w:r>
      </w:hyperlink>
      <w:r>
        <w:rPr>
          <w:rFonts w:eastAsia="Times New Roman"/>
          <w:sz w:val="16"/>
          <w:szCs w:val="16"/>
        </w:rPr>
        <w:t xml:space="preserve">, </w:t>
      </w:r>
      <w:hyperlink w:anchor="bookmark3207" w:history="1">
        <w:r>
          <w:rPr>
            <w:rFonts w:eastAsia="Times New Roman"/>
            <w:b/>
            <w:bCs/>
            <w:sz w:val="16"/>
            <w:szCs w:val="16"/>
          </w:rPr>
          <w:t>500</w:t>
        </w:r>
      </w:hyperlink>
      <w:r>
        <w:rPr>
          <w:rFonts w:eastAsia="Times New Roman"/>
          <w:sz w:val="16"/>
          <w:szCs w:val="16"/>
        </w:rPr>
        <w:t xml:space="preserve">, </w:t>
      </w:r>
      <w:hyperlink w:anchor="bookmark3271" w:history="1">
        <w:r>
          <w:rPr>
            <w:rFonts w:eastAsia="Times New Roman"/>
            <w:b/>
            <w:bCs/>
            <w:sz w:val="16"/>
            <w:szCs w:val="16"/>
          </w:rPr>
          <w:t>505</w:t>
        </w:r>
      </w:hyperlink>
      <w:r>
        <w:rPr>
          <w:rFonts w:eastAsia="Times New Roman"/>
          <w:sz w:val="16"/>
          <w:szCs w:val="16"/>
        </w:rPr>
        <w:t xml:space="preserve">, </w:t>
      </w:r>
      <w:hyperlink w:anchor="bookmark3338" w:history="1">
        <w:r>
          <w:rPr>
            <w:rFonts w:eastAsia="Times New Roman"/>
            <w:b/>
            <w:bCs/>
            <w:sz w:val="16"/>
            <w:szCs w:val="16"/>
          </w:rPr>
          <w:t>510</w:t>
        </w:r>
      </w:hyperlink>
      <w:r>
        <w:rPr>
          <w:rFonts w:eastAsia="Times New Roman"/>
          <w:sz w:val="16"/>
          <w:szCs w:val="16"/>
        </w:rPr>
        <w:t xml:space="preserve">, </w:t>
      </w:r>
      <w:hyperlink w:anchor="bookmark3366" w:history="1">
        <w:r>
          <w:rPr>
            <w:rFonts w:eastAsia="Times New Roman"/>
            <w:b/>
            <w:bCs/>
            <w:sz w:val="16"/>
            <w:szCs w:val="16"/>
          </w:rPr>
          <w:t>512</w:t>
        </w:r>
      </w:hyperlink>
      <w:r>
        <w:rPr>
          <w:rFonts w:eastAsia="Times New Roman"/>
          <w:sz w:val="16"/>
          <w:szCs w:val="16"/>
        </w:rPr>
        <w:t xml:space="preserve">, </w:t>
      </w:r>
      <w:hyperlink w:anchor="bookmark3423" w:history="1">
        <w:r>
          <w:rPr>
            <w:rFonts w:eastAsia="Times New Roman"/>
            <w:b/>
            <w:bCs/>
            <w:sz w:val="16"/>
            <w:szCs w:val="16"/>
          </w:rPr>
          <w:t>517</w:t>
        </w:r>
      </w:hyperlink>
      <w:r>
        <w:rPr>
          <w:rFonts w:eastAsia="Times New Roman"/>
          <w:sz w:val="16"/>
          <w:szCs w:val="16"/>
        </w:rPr>
        <w:t>–</w:t>
      </w:r>
      <w:r>
        <w:rPr>
          <w:rFonts w:eastAsia="Times New Roman"/>
          <w:b/>
          <w:bCs/>
          <w:sz w:val="16"/>
          <w:szCs w:val="16"/>
        </w:rPr>
        <w:t>519</w:t>
      </w:r>
      <w:r>
        <w:rPr>
          <w:rFonts w:eastAsia="Times New Roman"/>
          <w:sz w:val="16"/>
          <w:szCs w:val="16"/>
        </w:rPr>
        <w:t xml:space="preserve">, </w:t>
      </w:r>
      <w:hyperlink w:anchor="bookmark3546" w:history="1">
        <w:r>
          <w:rPr>
            <w:rFonts w:eastAsia="Times New Roman"/>
            <w:b/>
            <w:bCs/>
            <w:sz w:val="16"/>
            <w:szCs w:val="16"/>
          </w:rPr>
          <w:t>523</w:t>
        </w:r>
      </w:hyperlink>
      <w:r>
        <w:rPr>
          <w:rFonts w:eastAsia="Times New Roman"/>
          <w:sz w:val="16"/>
          <w:szCs w:val="16"/>
        </w:rPr>
        <w:t xml:space="preserve">, </w:t>
      </w:r>
      <w:r>
        <w:rPr>
          <w:rFonts w:eastAsia="Times New Roman"/>
          <w:b/>
          <w:bCs/>
          <w:sz w:val="16"/>
          <w:szCs w:val="16"/>
        </w:rPr>
        <w:t>526</w:t>
      </w:r>
      <w:r>
        <w:rPr>
          <w:rFonts w:eastAsia="Times New Roman"/>
          <w:sz w:val="16"/>
          <w:szCs w:val="16"/>
        </w:rPr>
        <w:t xml:space="preserve">, </w:t>
      </w:r>
      <w:hyperlink w:anchor="bookmark3669" w:history="1">
        <w:r>
          <w:rPr>
            <w:rFonts w:eastAsia="Times New Roman"/>
            <w:b/>
            <w:bCs/>
            <w:sz w:val="16"/>
            <w:szCs w:val="16"/>
          </w:rPr>
          <w:t>529</w:t>
        </w:r>
      </w:hyperlink>
      <w:r>
        <w:rPr>
          <w:rFonts w:eastAsia="Times New Roman"/>
          <w:sz w:val="16"/>
          <w:szCs w:val="16"/>
        </w:rPr>
        <w:t xml:space="preserve">, </w:t>
      </w:r>
      <w:r>
        <w:rPr>
          <w:rFonts w:eastAsia="Times New Roman"/>
          <w:b/>
          <w:bCs/>
          <w:sz w:val="16"/>
          <w:szCs w:val="16"/>
        </w:rPr>
        <w:t>540</w:t>
      </w:r>
      <w:r>
        <w:rPr>
          <w:rFonts w:eastAsia="Times New Roman"/>
          <w:sz w:val="16"/>
          <w:szCs w:val="16"/>
        </w:rPr>
        <w:t xml:space="preserve">, </w:t>
      </w:r>
      <w:r>
        <w:rPr>
          <w:rFonts w:eastAsia="Times New Roman"/>
          <w:b/>
          <w:bCs/>
          <w:sz w:val="16"/>
          <w:szCs w:val="16"/>
        </w:rPr>
        <w:t>561</w:t>
      </w:r>
      <w:r>
        <w:rPr>
          <w:rFonts w:eastAsia="Times New Roman"/>
          <w:sz w:val="16"/>
          <w:szCs w:val="16"/>
        </w:rPr>
        <w:t xml:space="preserve">, </w:t>
      </w:r>
      <w:hyperlink w:anchor="bookmark3840" w:history="1">
        <w:r>
          <w:rPr>
            <w:rFonts w:eastAsia="Times New Roman"/>
            <w:b/>
            <w:bCs/>
            <w:sz w:val="16"/>
            <w:szCs w:val="16"/>
          </w:rPr>
          <w:t>566</w:t>
        </w:r>
      </w:hyperlink>
      <w:r>
        <w:rPr>
          <w:rFonts w:eastAsia="Times New Roman"/>
          <w:sz w:val="16"/>
          <w:szCs w:val="16"/>
        </w:rPr>
        <w:t xml:space="preserve">, </w:t>
      </w:r>
      <w:r>
        <w:rPr>
          <w:rFonts w:eastAsia="Times New Roman"/>
          <w:b/>
          <w:bCs/>
          <w:sz w:val="16"/>
          <w:szCs w:val="16"/>
        </w:rPr>
        <w:t>569</w:t>
      </w:r>
      <w:r>
        <w:rPr>
          <w:rFonts w:eastAsia="Times New Roman"/>
          <w:sz w:val="16"/>
          <w:szCs w:val="16"/>
        </w:rPr>
        <w:t xml:space="preserve">, </w:t>
      </w:r>
      <w:r>
        <w:rPr>
          <w:rFonts w:eastAsia="Times New Roman"/>
          <w:b/>
          <w:bCs/>
          <w:sz w:val="16"/>
          <w:szCs w:val="16"/>
        </w:rPr>
        <w:t>574</w:t>
      </w:r>
      <w:r>
        <w:rPr>
          <w:rFonts w:eastAsia="Times New Roman"/>
          <w:sz w:val="16"/>
          <w:szCs w:val="16"/>
        </w:rPr>
        <w:t xml:space="preserve">, </w:t>
      </w:r>
      <w:r>
        <w:rPr>
          <w:rFonts w:eastAsia="Times New Roman"/>
          <w:b/>
          <w:bCs/>
          <w:sz w:val="16"/>
          <w:szCs w:val="16"/>
        </w:rPr>
        <w:t>575</w:t>
      </w:r>
    </w:p>
    <w:p w:rsidR="00745E39" w:rsidRDefault="003978C9">
      <w:pPr>
        <w:shd w:val="clear" w:color="auto" w:fill="FFFFFF"/>
        <w:spacing w:line="168" w:lineRule="exact"/>
        <w:ind w:left="398"/>
      </w:pPr>
      <w:r>
        <w:rPr>
          <w:rFonts w:eastAsia="Times New Roman"/>
          <w:sz w:val="16"/>
          <w:szCs w:val="16"/>
        </w:rPr>
        <w:t xml:space="preserve">Кознецов Иван – сторож </w:t>
      </w:r>
      <w:r>
        <w:rPr>
          <w:rFonts w:eastAsia="Times New Roman"/>
          <w:b/>
          <w:bCs/>
          <w:sz w:val="16"/>
          <w:szCs w:val="16"/>
        </w:rPr>
        <w:t>224</w:t>
      </w:r>
    </w:p>
    <w:p w:rsidR="00745E39" w:rsidRDefault="003978C9">
      <w:pPr>
        <w:shd w:val="clear" w:color="auto" w:fill="FFFFFF"/>
        <w:spacing w:line="168" w:lineRule="exact"/>
        <w:ind w:left="398"/>
      </w:pPr>
      <w:r>
        <w:rPr>
          <w:rFonts w:eastAsia="Times New Roman"/>
          <w:sz w:val="16"/>
          <w:szCs w:val="16"/>
        </w:rPr>
        <w:t xml:space="preserve">Коклен Бенуа Констан (1841–1909) – французский актер </w:t>
      </w:r>
      <w:r>
        <w:rPr>
          <w:rFonts w:eastAsia="Times New Roman"/>
          <w:b/>
          <w:bCs/>
          <w:sz w:val="16"/>
          <w:szCs w:val="16"/>
        </w:rPr>
        <w:t>429</w:t>
      </w:r>
    </w:p>
    <w:p w:rsidR="00745E39" w:rsidRDefault="003978C9">
      <w:pPr>
        <w:shd w:val="clear" w:color="auto" w:fill="FFFFFF"/>
        <w:spacing w:line="168" w:lineRule="exact"/>
        <w:ind w:firstLine="398"/>
        <w:jc w:val="both"/>
      </w:pPr>
      <w:r>
        <w:rPr>
          <w:rFonts w:eastAsia="Times New Roman"/>
          <w:sz w:val="16"/>
          <w:szCs w:val="16"/>
        </w:rPr>
        <w:t xml:space="preserve">Колин Николай Федорович (1878–1973) – актер; в МХТ и Первой студии в 1911–1920 гг. </w:t>
      </w:r>
      <w:r>
        <w:rPr>
          <w:rFonts w:eastAsia="Times New Roman"/>
          <w:b/>
          <w:bCs/>
          <w:sz w:val="16"/>
          <w:szCs w:val="16"/>
        </w:rPr>
        <w:t>30</w:t>
      </w:r>
      <w:r>
        <w:rPr>
          <w:rFonts w:eastAsia="Times New Roman"/>
          <w:sz w:val="16"/>
          <w:szCs w:val="16"/>
        </w:rPr>
        <w:t xml:space="preserve">, </w:t>
      </w:r>
      <w:r>
        <w:rPr>
          <w:rFonts w:eastAsia="Times New Roman"/>
          <w:b/>
          <w:bCs/>
          <w:sz w:val="16"/>
          <w:szCs w:val="16"/>
        </w:rPr>
        <w:t>106</w:t>
      </w:r>
      <w:r>
        <w:rPr>
          <w:rFonts w:eastAsia="Times New Roman"/>
          <w:sz w:val="16"/>
          <w:szCs w:val="16"/>
        </w:rPr>
        <w:t xml:space="preserve">, </w:t>
      </w:r>
      <w:hyperlink w:anchor="bookmark961" w:history="1">
        <w:r>
          <w:rPr>
            <w:rFonts w:eastAsia="Times New Roman"/>
            <w:b/>
            <w:bCs/>
            <w:sz w:val="16"/>
            <w:szCs w:val="16"/>
          </w:rPr>
          <w:t>180</w:t>
        </w:r>
      </w:hyperlink>
      <w:r>
        <w:rPr>
          <w:rFonts w:eastAsia="Times New Roman"/>
          <w:sz w:val="16"/>
          <w:szCs w:val="16"/>
        </w:rPr>
        <w:t>–</w:t>
      </w:r>
      <w:hyperlink w:anchor="bookmark982" w:history="1">
        <w:r>
          <w:rPr>
            <w:rFonts w:eastAsia="Times New Roman"/>
            <w:b/>
            <w:bCs/>
            <w:sz w:val="16"/>
            <w:szCs w:val="16"/>
          </w:rPr>
          <w:t>182</w:t>
        </w:r>
      </w:hyperlink>
      <w:r>
        <w:rPr>
          <w:rFonts w:eastAsia="Times New Roman"/>
          <w:sz w:val="16"/>
          <w:szCs w:val="16"/>
        </w:rPr>
        <w:t xml:space="preserve">, </w:t>
      </w:r>
      <w:r>
        <w:rPr>
          <w:rFonts w:eastAsia="Times New Roman"/>
          <w:b/>
          <w:bCs/>
          <w:sz w:val="16"/>
          <w:szCs w:val="16"/>
        </w:rPr>
        <w:t>190</w:t>
      </w:r>
      <w:r>
        <w:rPr>
          <w:rFonts w:eastAsia="Times New Roman"/>
          <w:sz w:val="16"/>
          <w:szCs w:val="16"/>
        </w:rPr>
        <w:t xml:space="preserve">, </w:t>
      </w:r>
      <w:hyperlink w:anchor="bookmark1137" w:history="1">
        <w:r>
          <w:rPr>
            <w:rFonts w:eastAsia="Times New Roman"/>
            <w:b/>
            <w:bCs/>
            <w:sz w:val="16"/>
            <w:szCs w:val="16"/>
          </w:rPr>
          <w:t>194</w:t>
        </w:r>
      </w:hyperlink>
      <w:r>
        <w:rPr>
          <w:rFonts w:eastAsia="Times New Roman"/>
          <w:sz w:val="16"/>
          <w:szCs w:val="16"/>
        </w:rPr>
        <w:t xml:space="preserve">, </w:t>
      </w:r>
      <w:hyperlink w:anchor="bookmark1250" w:history="1">
        <w:r>
          <w:rPr>
            <w:rFonts w:eastAsia="Times New Roman"/>
            <w:b/>
            <w:bCs/>
            <w:sz w:val="16"/>
            <w:szCs w:val="16"/>
          </w:rPr>
          <w:t>203</w:t>
        </w:r>
      </w:hyperlink>
      <w:r>
        <w:rPr>
          <w:rFonts w:eastAsia="Times New Roman"/>
          <w:sz w:val="16"/>
          <w:szCs w:val="16"/>
        </w:rPr>
        <w:t xml:space="preserve">, </w:t>
      </w:r>
      <w:r>
        <w:rPr>
          <w:rFonts w:eastAsia="Times New Roman"/>
          <w:b/>
          <w:bCs/>
          <w:sz w:val="16"/>
          <w:szCs w:val="16"/>
        </w:rPr>
        <w:t>227</w:t>
      </w:r>
      <w:r>
        <w:rPr>
          <w:rFonts w:eastAsia="Times New Roman"/>
          <w:sz w:val="16"/>
          <w:szCs w:val="16"/>
        </w:rPr>
        <w:t xml:space="preserve">, </w:t>
      </w:r>
      <w:r>
        <w:rPr>
          <w:rFonts w:eastAsia="Times New Roman"/>
          <w:b/>
          <w:bCs/>
          <w:sz w:val="16"/>
          <w:szCs w:val="16"/>
        </w:rPr>
        <w:t>228</w:t>
      </w:r>
      <w:r>
        <w:rPr>
          <w:rFonts w:eastAsia="Times New Roman"/>
          <w:sz w:val="16"/>
          <w:szCs w:val="16"/>
        </w:rPr>
        <w:t xml:space="preserve">, </w:t>
      </w:r>
      <w:hyperlink w:anchor="bookmark1512" w:history="1">
        <w:r>
          <w:rPr>
            <w:rFonts w:eastAsia="Times New Roman"/>
            <w:b/>
            <w:bCs/>
            <w:sz w:val="16"/>
            <w:szCs w:val="16"/>
          </w:rPr>
          <w:t>230</w:t>
        </w:r>
      </w:hyperlink>
      <w:r>
        <w:rPr>
          <w:rFonts w:eastAsia="Times New Roman"/>
          <w:sz w:val="16"/>
          <w:szCs w:val="16"/>
        </w:rPr>
        <w:t xml:space="preserve">, </w:t>
      </w:r>
      <w:hyperlink w:anchor="bookmark1557" w:history="1">
        <w:r>
          <w:rPr>
            <w:rFonts w:eastAsia="Times New Roman"/>
            <w:b/>
            <w:bCs/>
            <w:sz w:val="16"/>
            <w:szCs w:val="16"/>
          </w:rPr>
          <w:t>235</w:t>
        </w:r>
      </w:hyperlink>
      <w:r>
        <w:rPr>
          <w:rFonts w:eastAsia="Times New Roman"/>
          <w:sz w:val="16"/>
          <w:szCs w:val="16"/>
        </w:rPr>
        <w:t xml:space="preserve">, </w:t>
      </w:r>
      <w:r>
        <w:rPr>
          <w:rFonts w:eastAsia="Times New Roman"/>
          <w:b/>
          <w:bCs/>
          <w:sz w:val="16"/>
          <w:szCs w:val="16"/>
        </w:rPr>
        <w:t>299</w:t>
      </w:r>
      <w:r>
        <w:rPr>
          <w:rFonts w:eastAsia="Times New Roman"/>
          <w:sz w:val="16"/>
          <w:szCs w:val="16"/>
        </w:rPr>
        <w:t xml:space="preserve">, </w:t>
      </w:r>
      <w:r>
        <w:rPr>
          <w:rFonts w:eastAsia="Times New Roman"/>
          <w:b/>
          <w:bCs/>
          <w:sz w:val="16"/>
          <w:szCs w:val="16"/>
        </w:rPr>
        <w:t>371</w:t>
      </w:r>
      <w:r>
        <w:rPr>
          <w:rFonts w:eastAsia="Times New Roman"/>
          <w:sz w:val="16"/>
          <w:szCs w:val="16"/>
        </w:rPr>
        <w:t xml:space="preserve">, </w:t>
      </w:r>
      <w:r>
        <w:rPr>
          <w:rFonts w:eastAsia="Times New Roman"/>
          <w:b/>
          <w:bCs/>
          <w:sz w:val="16"/>
          <w:szCs w:val="16"/>
        </w:rPr>
        <w:t>502</w:t>
      </w:r>
      <w:r>
        <w:rPr>
          <w:rFonts w:eastAsia="Times New Roman"/>
          <w:sz w:val="16"/>
          <w:szCs w:val="16"/>
        </w:rPr>
        <w:t xml:space="preserve">, </w:t>
      </w:r>
      <w:hyperlink w:anchor="bookmark3254" w:history="1">
        <w:r>
          <w:rPr>
            <w:rFonts w:eastAsia="Times New Roman"/>
            <w:b/>
            <w:bCs/>
            <w:sz w:val="16"/>
            <w:szCs w:val="16"/>
          </w:rPr>
          <w:t>503</w:t>
        </w:r>
      </w:hyperlink>
      <w:r>
        <w:rPr>
          <w:rFonts w:eastAsia="Times New Roman"/>
          <w:sz w:val="16"/>
          <w:szCs w:val="16"/>
        </w:rPr>
        <w:t xml:space="preserve">, </w:t>
      </w:r>
      <w:hyperlink w:anchor="bookmark3558" w:history="1">
        <w:r>
          <w:rPr>
            <w:rFonts w:eastAsia="Times New Roman"/>
            <w:b/>
            <w:bCs/>
            <w:sz w:val="16"/>
            <w:szCs w:val="16"/>
          </w:rPr>
          <w:t>524</w:t>
        </w:r>
      </w:hyperlink>
      <w:r>
        <w:rPr>
          <w:rFonts w:eastAsia="Times New Roman"/>
          <w:sz w:val="16"/>
          <w:szCs w:val="16"/>
        </w:rPr>
        <w:t xml:space="preserve">, </w:t>
      </w:r>
      <w:r>
        <w:rPr>
          <w:rFonts w:eastAsia="Times New Roman"/>
          <w:b/>
          <w:bCs/>
          <w:sz w:val="16"/>
          <w:szCs w:val="16"/>
        </w:rPr>
        <w:t>525</w:t>
      </w:r>
    </w:p>
    <w:p w:rsidR="00745E39" w:rsidRDefault="003978C9">
      <w:pPr>
        <w:shd w:val="clear" w:color="auto" w:fill="FFFFFF"/>
        <w:spacing w:line="168" w:lineRule="exact"/>
        <w:ind w:left="398"/>
      </w:pPr>
      <w:r>
        <w:rPr>
          <w:rFonts w:eastAsia="Times New Roman"/>
          <w:sz w:val="16"/>
          <w:szCs w:val="16"/>
        </w:rPr>
        <w:t xml:space="preserve">Колпаков Егор – портной </w:t>
      </w:r>
      <w:hyperlink w:anchor="bookmark850" w:history="1">
        <w:r>
          <w:rPr>
            <w:rFonts w:eastAsia="Times New Roman"/>
            <w:b/>
            <w:bCs/>
            <w:sz w:val="16"/>
            <w:szCs w:val="16"/>
          </w:rPr>
          <w:t>161</w:t>
        </w:r>
      </w:hyperlink>
    </w:p>
    <w:p w:rsidR="00745E39" w:rsidRDefault="003978C9">
      <w:pPr>
        <w:shd w:val="clear" w:color="auto" w:fill="FFFFFF"/>
        <w:spacing w:line="168" w:lineRule="exact"/>
        <w:ind w:firstLine="398"/>
        <w:jc w:val="both"/>
      </w:pPr>
      <w:r>
        <w:rPr>
          <w:rFonts w:eastAsia="Times New Roman"/>
          <w:sz w:val="16"/>
          <w:szCs w:val="16"/>
        </w:rPr>
        <w:t xml:space="preserve">Колупаев Николай Антонович (1885–?) – художник; помощник декоратора МХТ в 1899–1907 гг. </w:t>
      </w:r>
      <w:hyperlink w:anchor="bookmark692" w:history="1">
        <w:r>
          <w:rPr>
            <w:rFonts w:eastAsia="Times New Roman"/>
            <w:b/>
            <w:bCs/>
            <w:sz w:val="16"/>
            <w:szCs w:val="16"/>
          </w:rPr>
          <w:t>136</w:t>
        </w:r>
      </w:hyperlink>
    </w:p>
    <w:p w:rsidR="00745E39" w:rsidRDefault="003978C9">
      <w:pPr>
        <w:shd w:val="clear" w:color="auto" w:fill="FFFFFF"/>
        <w:spacing w:line="168" w:lineRule="exact"/>
        <w:ind w:left="398"/>
      </w:pPr>
      <w:r>
        <w:rPr>
          <w:rFonts w:eastAsia="Times New Roman"/>
          <w:sz w:val="16"/>
          <w:szCs w:val="16"/>
        </w:rPr>
        <w:t xml:space="preserve">Комаров Николай М. – осветитель </w:t>
      </w:r>
      <w:hyperlink w:anchor="bookmark1982" w:history="1">
        <w:r>
          <w:rPr>
            <w:rFonts w:eastAsia="Times New Roman"/>
            <w:b/>
            <w:bCs/>
            <w:sz w:val="16"/>
            <w:szCs w:val="16"/>
          </w:rPr>
          <w:t>277</w:t>
        </w:r>
      </w:hyperlink>
    </w:p>
    <w:p w:rsidR="00745E39" w:rsidRDefault="003978C9">
      <w:pPr>
        <w:shd w:val="clear" w:color="auto" w:fill="FFFFFF"/>
        <w:spacing w:line="168" w:lineRule="exact"/>
        <w:ind w:left="398"/>
      </w:pPr>
      <w:r>
        <w:rPr>
          <w:rFonts w:eastAsia="Times New Roman"/>
          <w:sz w:val="16"/>
          <w:szCs w:val="16"/>
        </w:rPr>
        <w:t xml:space="preserve">Комаров Павел М. – осветитель </w:t>
      </w:r>
      <w:hyperlink w:anchor="bookmark1982" w:history="1">
        <w:r>
          <w:rPr>
            <w:rFonts w:eastAsia="Times New Roman"/>
            <w:b/>
            <w:bCs/>
            <w:sz w:val="16"/>
            <w:szCs w:val="16"/>
          </w:rPr>
          <w:t>277</w:t>
        </w:r>
      </w:hyperlink>
    </w:p>
    <w:p w:rsidR="00745E39" w:rsidRDefault="003978C9">
      <w:pPr>
        <w:shd w:val="clear" w:color="auto" w:fill="FFFFFF"/>
        <w:spacing w:line="168" w:lineRule="exact"/>
        <w:ind w:firstLine="398"/>
        <w:jc w:val="both"/>
      </w:pPr>
      <w:r>
        <w:rPr>
          <w:rFonts w:eastAsia="Times New Roman"/>
          <w:sz w:val="16"/>
          <w:szCs w:val="16"/>
        </w:rPr>
        <w:t>Комиссаржевски</w:t>
      </w:r>
      <w:hyperlink w:anchor="bookmark2945" w:history="1">
        <w:r>
          <w:rPr>
            <w:rFonts w:eastAsia="Times New Roman"/>
            <w:sz w:val="16"/>
            <w:szCs w:val="16"/>
          </w:rPr>
          <w:t>й Ф</w:t>
        </w:r>
      </w:hyperlink>
      <w:r>
        <w:rPr>
          <w:rFonts w:eastAsia="Times New Roman"/>
          <w:sz w:val="16"/>
          <w:szCs w:val="16"/>
        </w:rPr>
        <w:t>едор Федорович (1882–1954) – режиссер, пе</w:t>
      </w:r>
      <w:r>
        <w:rPr>
          <w:rFonts w:eastAsia="Times New Roman"/>
          <w:sz w:val="16"/>
          <w:szCs w:val="16"/>
        </w:rPr>
        <w:softHyphen/>
        <w:t xml:space="preserve">дагог, теоретик театра </w:t>
      </w:r>
      <w:r>
        <w:rPr>
          <w:rFonts w:eastAsia="Times New Roman"/>
          <w:b/>
          <w:bCs/>
          <w:sz w:val="16"/>
          <w:szCs w:val="16"/>
        </w:rPr>
        <w:t>460</w:t>
      </w:r>
    </w:p>
    <w:p w:rsidR="00745E39" w:rsidRDefault="003978C9">
      <w:pPr>
        <w:shd w:val="clear" w:color="auto" w:fill="FFFFFF"/>
        <w:spacing w:line="168" w:lineRule="exact"/>
        <w:ind w:firstLine="398"/>
        <w:jc w:val="both"/>
      </w:pPr>
      <w:r>
        <w:rPr>
          <w:rFonts w:eastAsia="Times New Roman"/>
          <w:sz w:val="16"/>
          <w:szCs w:val="16"/>
        </w:rPr>
        <w:t xml:space="preserve">Комиссаров Михаил Герасимович (1877–1929) </w:t>
      </w:r>
      <w:hyperlink w:anchor="bookmark153" w:history="1">
        <w:r>
          <w:rPr>
            <w:rFonts w:eastAsia="Times New Roman"/>
            <w:sz w:val="16"/>
            <w:szCs w:val="16"/>
          </w:rPr>
          <w:t xml:space="preserve">– </w:t>
        </w:r>
      </w:hyperlink>
      <w:r>
        <w:rPr>
          <w:rFonts w:eastAsia="Times New Roman"/>
          <w:sz w:val="16"/>
          <w:szCs w:val="16"/>
        </w:rPr>
        <w:t>п</w:t>
      </w:r>
      <w:hyperlink w:anchor="bookmark187" w:history="1">
        <w:r>
          <w:rPr>
            <w:rFonts w:eastAsia="Times New Roman"/>
            <w:sz w:val="16"/>
            <w:szCs w:val="16"/>
          </w:rPr>
          <w:t>ай</w:t>
        </w:r>
      </w:hyperlink>
      <w:r>
        <w:rPr>
          <w:rFonts w:eastAsia="Times New Roman"/>
          <w:sz w:val="16"/>
          <w:szCs w:val="16"/>
        </w:rPr>
        <w:t>щ</w:t>
      </w:r>
      <w:hyperlink w:anchor="bookmark191" w:history="1">
        <w:r>
          <w:rPr>
            <w:rFonts w:eastAsia="Times New Roman"/>
            <w:sz w:val="16"/>
            <w:szCs w:val="16"/>
          </w:rPr>
          <w:t>ик</w:t>
        </w:r>
      </w:hyperlink>
      <w:r>
        <w:rPr>
          <w:rFonts w:eastAsia="Times New Roman"/>
          <w:sz w:val="16"/>
          <w:szCs w:val="16"/>
        </w:rPr>
        <w:t>-</w:t>
      </w:r>
      <w:hyperlink w:anchor="bookmark196" w:history="1">
        <w:r>
          <w:rPr>
            <w:rFonts w:eastAsia="Times New Roman"/>
            <w:sz w:val="16"/>
            <w:szCs w:val="16"/>
          </w:rPr>
          <w:t>вк</w:t>
        </w:r>
      </w:hyperlink>
      <w:r>
        <w:rPr>
          <w:rFonts w:eastAsia="Times New Roman"/>
          <w:sz w:val="16"/>
          <w:szCs w:val="16"/>
        </w:rPr>
        <w:t>л</w:t>
      </w:r>
      <w:hyperlink w:anchor="bookmark206" w:history="1">
        <w:r>
          <w:rPr>
            <w:rFonts w:eastAsia="Times New Roman"/>
            <w:sz w:val="16"/>
            <w:szCs w:val="16"/>
          </w:rPr>
          <w:t>ад</w:t>
        </w:r>
        <w:r>
          <w:rPr>
            <w:rFonts w:eastAsia="Times New Roman"/>
            <w:sz w:val="16"/>
            <w:szCs w:val="16"/>
          </w:rPr>
          <w:softHyphen/>
        </w:r>
      </w:hyperlink>
      <w:r>
        <w:rPr>
          <w:rFonts w:eastAsia="Times New Roman"/>
          <w:sz w:val="16"/>
          <w:szCs w:val="16"/>
        </w:rPr>
        <w:t xml:space="preserve">чик МХТ, управделами; в МХТ с 1918 по 1929 г. </w:t>
      </w:r>
      <w:r>
        <w:rPr>
          <w:rFonts w:eastAsia="Times New Roman"/>
          <w:b/>
          <w:bCs/>
          <w:sz w:val="16"/>
          <w:szCs w:val="16"/>
        </w:rPr>
        <w:t>35</w:t>
      </w:r>
      <w:r>
        <w:rPr>
          <w:rFonts w:eastAsia="Times New Roman"/>
          <w:sz w:val="16"/>
          <w:szCs w:val="16"/>
        </w:rPr>
        <w:t xml:space="preserve">, </w:t>
      </w:r>
      <w:r>
        <w:rPr>
          <w:rFonts w:eastAsia="Times New Roman"/>
          <w:b/>
          <w:bCs/>
          <w:sz w:val="16"/>
          <w:szCs w:val="16"/>
        </w:rPr>
        <w:t>37</w:t>
      </w:r>
      <w:r>
        <w:rPr>
          <w:rFonts w:eastAsia="Times New Roman"/>
          <w:sz w:val="16"/>
          <w:szCs w:val="16"/>
        </w:rPr>
        <w:t xml:space="preserve">, </w:t>
      </w:r>
      <w:r>
        <w:rPr>
          <w:rFonts w:eastAsia="Times New Roman"/>
          <w:b/>
          <w:bCs/>
          <w:sz w:val="16"/>
          <w:szCs w:val="16"/>
        </w:rPr>
        <w:t>42</w:t>
      </w:r>
      <w:r>
        <w:rPr>
          <w:rFonts w:eastAsia="Times New Roman"/>
          <w:sz w:val="16"/>
          <w:szCs w:val="16"/>
        </w:rPr>
        <w:t xml:space="preserve">, </w:t>
      </w:r>
      <w:r>
        <w:rPr>
          <w:rFonts w:eastAsia="Times New Roman"/>
          <w:b/>
          <w:bCs/>
          <w:sz w:val="16"/>
          <w:szCs w:val="16"/>
        </w:rPr>
        <w:t>43</w:t>
      </w:r>
      <w:r>
        <w:rPr>
          <w:rFonts w:eastAsia="Times New Roman"/>
          <w:sz w:val="16"/>
          <w:szCs w:val="16"/>
        </w:rPr>
        <w:t xml:space="preserve">, </w:t>
      </w:r>
      <w:r>
        <w:rPr>
          <w:rFonts w:eastAsia="Times New Roman"/>
          <w:b/>
          <w:bCs/>
          <w:sz w:val="16"/>
          <w:szCs w:val="16"/>
        </w:rPr>
        <w:t>45</w:t>
      </w:r>
      <w:r>
        <w:rPr>
          <w:rFonts w:eastAsia="Times New Roman"/>
          <w:sz w:val="16"/>
          <w:szCs w:val="16"/>
        </w:rPr>
        <w:t>–</w:t>
      </w:r>
      <w:r>
        <w:rPr>
          <w:rFonts w:eastAsia="Times New Roman"/>
          <w:b/>
          <w:bCs/>
          <w:sz w:val="16"/>
          <w:szCs w:val="16"/>
        </w:rPr>
        <w:t>47</w:t>
      </w:r>
      <w:r>
        <w:rPr>
          <w:rFonts w:eastAsia="Times New Roman"/>
          <w:sz w:val="16"/>
          <w:szCs w:val="16"/>
        </w:rPr>
        <w:t xml:space="preserve">, </w:t>
      </w:r>
      <w:hyperlink w:anchor="bookmark226" w:history="1">
        <w:r>
          <w:rPr>
            <w:rFonts w:eastAsia="Times New Roman"/>
            <w:b/>
            <w:bCs/>
            <w:sz w:val="16"/>
            <w:szCs w:val="16"/>
          </w:rPr>
          <w:t>54</w:t>
        </w:r>
      </w:hyperlink>
      <w:r>
        <w:rPr>
          <w:rFonts w:eastAsia="Times New Roman"/>
          <w:sz w:val="16"/>
          <w:szCs w:val="16"/>
        </w:rPr>
        <w:t xml:space="preserve">, </w:t>
      </w:r>
      <w:hyperlink w:anchor="bookmark285" w:history="1">
        <w:r>
          <w:rPr>
            <w:rFonts w:eastAsia="Times New Roman"/>
            <w:b/>
            <w:bCs/>
            <w:sz w:val="16"/>
            <w:szCs w:val="16"/>
          </w:rPr>
          <w:t>62</w:t>
        </w:r>
      </w:hyperlink>
      <w:r>
        <w:rPr>
          <w:rFonts w:eastAsia="Times New Roman"/>
          <w:sz w:val="16"/>
          <w:szCs w:val="16"/>
        </w:rPr>
        <w:t xml:space="preserve">, </w:t>
      </w:r>
      <w:hyperlink w:anchor="bookmark288" w:history="1">
        <w:r>
          <w:rPr>
            <w:rFonts w:eastAsia="Times New Roman"/>
            <w:b/>
            <w:bCs/>
            <w:sz w:val="16"/>
            <w:szCs w:val="16"/>
          </w:rPr>
          <w:t>63</w:t>
        </w:r>
      </w:hyperlink>
      <w:r>
        <w:rPr>
          <w:rFonts w:eastAsia="Times New Roman"/>
          <w:sz w:val="16"/>
          <w:szCs w:val="16"/>
        </w:rPr>
        <w:t xml:space="preserve">, </w:t>
      </w:r>
      <w:hyperlink w:anchor="bookmark306" w:history="1">
        <w:r>
          <w:rPr>
            <w:rFonts w:eastAsia="Times New Roman"/>
            <w:b/>
            <w:bCs/>
            <w:sz w:val="16"/>
            <w:szCs w:val="16"/>
          </w:rPr>
          <w:t>65</w:t>
        </w:r>
      </w:hyperlink>
      <w:r>
        <w:rPr>
          <w:rFonts w:eastAsia="Times New Roman"/>
          <w:sz w:val="16"/>
          <w:szCs w:val="16"/>
        </w:rPr>
        <w:t xml:space="preserve">, </w:t>
      </w:r>
      <w:hyperlink w:anchor="bookmark330" w:history="1">
        <w:r>
          <w:rPr>
            <w:rFonts w:eastAsia="Times New Roman"/>
            <w:b/>
            <w:bCs/>
            <w:sz w:val="16"/>
            <w:szCs w:val="16"/>
          </w:rPr>
          <w:t>69</w:t>
        </w:r>
      </w:hyperlink>
      <w:r>
        <w:rPr>
          <w:rFonts w:eastAsia="Times New Roman"/>
          <w:sz w:val="16"/>
          <w:szCs w:val="16"/>
        </w:rPr>
        <w:t xml:space="preserve">, </w:t>
      </w:r>
      <w:hyperlink w:anchor="bookmark336" w:history="1">
        <w:r>
          <w:rPr>
            <w:rFonts w:eastAsia="Times New Roman"/>
            <w:b/>
            <w:bCs/>
            <w:sz w:val="16"/>
            <w:szCs w:val="16"/>
          </w:rPr>
          <w:t>70</w:t>
        </w:r>
      </w:hyperlink>
      <w:r>
        <w:rPr>
          <w:rFonts w:eastAsia="Times New Roman"/>
          <w:sz w:val="16"/>
          <w:szCs w:val="16"/>
        </w:rPr>
        <w:t xml:space="preserve">, </w:t>
      </w:r>
      <w:hyperlink w:anchor="bookmark858" w:history="1">
        <w:r>
          <w:rPr>
            <w:rFonts w:eastAsia="Times New Roman"/>
            <w:b/>
            <w:bCs/>
            <w:sz w:val="16"/>
            <w:szCs w:val="16"/>
          </w:rPr>
          <w:t>162</w:t>
        </w:r>
      </w:hyperlink>
      <w:r>
        <w:rPr>
          <w:rFonts w:eastAsia="Times New Roman"/>
          <w:sz w:val="16"/>
          <w:szCs w:val="16"/>
        </w:rPr>
        <w:t xml:space="preserve">, </w:t>
      </w:r>
      <w:hyperlink w:anchor="bookmark3167" w:history="1">
        <w:r>
          <w:rPr>
            <w:rFonts w:eastAsia="Times New Roman"/>
            <w:b/>
            <w:bCs/>
            <w:sz w:val="16"/>
            <w:szCs w:val="16"/>
          </w:rPr>
          <w:t>497</w:t>
        </w:r>
      </w:hyperlink>
      <w:r>
        <w:rPr>
          <w:rFonts w:eastAsia="Times New Roman"/>
          <w:sz w:val="16"/>
          <w:szCs w:val="16"/>
        </w:rPr>
        <w:t xml:space="preserve">, </w:t>
      </w:r>
      <w:r>
        <w:rPr>
          <w:rFonts w:eastAsia="Times New Roman"/>
          <w:b/>
          <w:bCs/>
          <w:sz w:val="16"/>
          <w:szCs w:val="16"/>
        </w:rPr>
        <w:t>527</w:t>
      </w:r>
    </w:p>
    <w:p w:rsidR="00745E39" w:rsidRDefault="003978C9">
      <w:pPr>
        <w:shd w:val="clear" w:color="auto" w:fill="FFFFFF"/>
        <w:spacing w:line="168" w:lineRule="exact"/>
        <w:ind w:left="398"/>
      </w:pPr>
      <w:r>
        <w:rPr>
          <w:rFonts w:eastAsia="Times New Roman"/>
          <w:sz w:val="16"/>
          <w:szCs w:val="16"/>
        </w:rPr>
        <w:t xml:space="preserve">Кондратьев Григорий – сторож </w:t>
      </w:r>
      <w:hyperlink w:anchor="bookmark765" w:history="1">
        <w:r>
          <w:rPr>
            <w:rFonts w:eastAsia="Times New Roman"/>
            <w:b/>
            <w:bCs/>
            <w:sz w:val="16"/>
            <w:szCs w:val="16"/>
          </w:rPr>
          <w:t>146</w:t>
        </w:r>
      </w:hyperlink>
      <w:r>
        <w:rPr>
          <w:rFonts w:eastAsia="Times New Roman"/>
          <w:sz w:val="16"/>
          <w:szCs w:val="16"/>
        </w:rPr>
        <w:t xml:space="preserve">, </w:t>
      </w:r>
      <w:r>
        <w:rPr>
          <w:rFonts w:eastAsia="Times New Roman"/>
          <w:b/>
          <w:bCs/>
          <w:sz w:val="16"/>
          <w:szCs w:val="16"/>
        </w:rPr>
        <w:t>249</w:t>
      </w:r>
    </w:p>
    <w:p w:rsidR="00745E39" w:rsidRDefault="003978C9">
      <w:pPr>
        <w:shd w:val="clear" w:color="auto" w:fill="FFFFFF"/>
        <w:spacing w:line="168" w:lineRule="exact"/>
        <w:ind w:left="398"/>
      </w:pPr>
      <w:r>
        <w:rPr>
          <w:rFonts w:eastAsia="Times New Roman"/>
          <w:sz w:val="16"/>
          <w:szCs w:val="16"/>
        </w:rPr>
        <w:t>Константин Сергеевич – см. Станиславский К.С.</w:t>
      </w:r>
    </w:p>
    <w:p w:rsidR="00745E39" w:rsidRDefault="003978C9">
      <w:pPr>
        <w:shd w:val="clear" w:color="auto" w:fill="FFFFFF"/>
        <w:spacing w:line="168" w:lineRule="exact"/>
        <w:ind w:firstLine="398"/>
        <w:jc w:val="both"/>
      </w:pPr>
      <w:r>
        <w:rPr>
          <w:rFonts w:eastAsia="Times New Roman"/>
          <w:sz w:val="16"/>
          <w:szCs w:val="16"/>
        </w:rPr>
        <w:t>Коонен Алиса</w:t>
      </w:r>
      <w:hyperlink w:anchor="bookmark3776" w:history="1">
        <w:r>
          <w:rPr>
            <w:rFonts w:eastAsia="Times New Roman"/>
            <w:sz w:val="16"/>
            <w:szCs w:val="16"/>
          </w:rPr>
          <w:t xml:space="preserve"> Ге</w:t>
        </w:r>
      </w:hyperlink>
      <w:r>
        <w:rPr>
          <w:rFonts w:eastAsia="Times New Roman"/>
          <w:sz w:val="16"/>
          <w:szCs w:val="16"/>
        </w:rPr>
        <w:t xml:space="preserve">оргиевна (1889–1974) – актриса; в МХТ с 1905 по 1913 г. </w:t>
      </w:r>
      <w:r>
        <w:rPr>
          <w:rFonts w:eastAsia="Times New Roman"/>
          <w:b/>
          <w:bCs/>
          <w:sz w:val="16"/>
          <w:szCs w:val="16"/>
        </w:rPr>
        <w:t>459</w:t>
      </w:r>
      <w:r>
        <w:rPr>
          <w:rFonts w:eastAsia="Times New Roman"/>
          <w:sz w:val="16"/>
          <w:szCs w:val="16"/>
        </w:rPr>
        <w:t xml:space="preserve">, </w:t>
      </w:r>
      <w:r>
        <w:rPr>
          <w:rFonts w:eastAsia="Times New Roman"/>
          <w:b/>
          <w:bCs/>
          <w:sz w:val="16"/>
          <w:szCs w:val="16"/>
        </w:rPr>
        <w:t>534</w:t>
      </w:r>
      <w:r>
        <w:rPr>
          <w:rFonts w:eastAsia="Times New Roman"/>
          <w:sz w:val="16"/>
          <w:szCs w:val="16"/>
        </w:rPr>
        <w:t xml:space="preserve">, </w:t>
      </w:r>
      <w:r>
        <w:rPr>
          <w:rFonts w:eastAsia="Times New Roman"/>
          <w:b/>
          <w:bCs/>
          <w:sz w:val="16"/>
          <w:szCs w:val="16"/>
        </w:rPr>
        <w:t>535</w:t>
      </w:r>
    </w:p>
    <w:p w:rsidR="00745E39" w:rsidRDefault="003978C9">
      <w:pPr>
        <w:shd w:val="clear" w:color="auto" w:fill="FFFFFF"/>
        <w:spacing w:line="168" w:lineRule="exact"/>
        <w:ind w:firstLine="398"/>
        <w:jc w:val="both"/>
      </w:pPr>
      <w:r>
        <w:rPr>
          <w:rFonts w:eastAsia="Times New Roman"/>
          <w:sz w:val="16"/>
          <w:szCs w:val="16"/>
        </w:rPr>
        <w:t>Корде Шарлотта (1768–1793) – убийца французского революцио</w:t>
      </w:r>
      <w:r>
        <w:rPr>
          <w:rFonts w:eastAsia="Times New Roman"/>
          <w:sz w:val="16"/>
          <w:szCs w:val="16"/>
        </w:rPr>
        <w:softHyphen/>
        <w:t xml:space="preserve">нера Ж.-П.Марата </w:t>
      </w:r>
      <w:r>
        <w:rPr>
          <w:rFonts w:eastAsia="Times New Roman"/>
          <w:b/>
          <w:bCs/>
          <w:sz w:val="16"/>
          <w:szCs w:val="16"/>
        </w:rPr>
        <w:t>477</w:t>
      </w:r>
    </w:p>
    <w:p w:rsidR="00745E39" w:rsidRDefault="003978C9">
      <w:pPr>
        <w:shd w:val="clear" w:color="auto" w:fill="FFFFFF"/>
        <w:spacing w:line="168" w:lineRule="exact"/>
        <w:ind w:firstLine="398"/>
        <w:jc w:val="both"/>
      </w:pPr>
      <w:r>
        <w:rPr>
          <w:rFonts w:eastAsia="Times New Roman"/>
          <w:sz w:val="16"/>
          <w:szCs w:val="16"/>
        </w:rPr>
        <w:t xml:space="preserve">Коренева Лидия Михайловна (1885–1982) – актриса; в МХТ с 1904 по 1958 </w:t>
      </w:r>
      <w:hyperlink w:anchor="bookmark1111" w:history="1">
        <w:r>
          <w:rPr>
            <w:rFonts w:eastAsia="Times New Roman"/>
            <w:sz w:val="16"/>
            <w:szCs w:val="16"/>
          </w:rPr>
          <w:t xml:space="preserve">г. </w:t>
        </w:r>
        <w:r>
          <w:rPr>
            <w:rFonts w:eastAsia="Times New Roman"/>
            <w:b/>
            <w:bCs/>
            <w:sz w:val="16"/>
            <w:szCs w:val="16"/>
          </w:rPr>
          <w:t>2</w:t>
        </w:r>
      </w:hyperlink>
      <w:r>
        <w:rPr>
          <w:rFonts w:eastAsia="Times New Roman"/>
          <w:b/>
          <w:bCs/>
          <w:sz w:val="16"/>
          <w:szCs w:val="16"/>
        </w:rPr>
        <w:t>5</w:t>
      </w:r>
      <w:hyperlink w:anchor="bookmark1138" w:history="1">
        <w:r>
          <w:rPr>
            <w:rFonts w:eastAsia="Times New Roman"/>
            <w:sz w:val="16"/>
            <w:szCs w:val="16"/>
          </w:rPr>
          <w:t xml:space="preserve">, </w:t>
        </w:r>
        <w:r>
          <w:rPr>
            <w:rFonts w:eastAsia="Times New Roman"/>
            <w:b/>
            <w:bCs/>
            <w:sz w:val="16"/>
            <w:szCs w:val="16"/>
          </w:rPr>
          <w:t>30</w:t>
        </w:r>
      </w:hyperlink>
      <w:r>
        <w:rPr>
          <w:rFonts w:eastAsia="Times New Roman"/>
          <w:sz w:val="16"/>
          <w:szCs w:val="16"/>
        </w:rPr>
        <w:t xml:space="preserve">, </w:t>
      </w:r>
      <w:r>
        <w:rPr>
          <w:rFonts w:eastAsia="Times New Roman"/>
          <w:b/>
          <w:bCs/>
          <w:sz w:val="16"/>
          <w:szCs w:val="16"/>
        </w:rPr>
        <w:t>31</w:t>
      </w:r>
      <w:r>
        <w:rPr>
          <w:rFonts w:eastAsia="Times New Roman"/>
          <w:sz w:val="16"/>
          <w:szCs w:val="16"/>
        </w:rPr>
        <w:t xml:space="preserve">, </w:t>
      </w:r>
      <w:hyperlink w:anchor="bookmark1206" w:history="1">
        <w:r>
          <w:rPr>
            <w:rFonts w:eastAsia="Times New Roman"/>
            <w:b/>
            <w:bCs/>
            <w:sz w:val="16"/>
            <w:szCs w:val="16"/>
          </w:rPr>
          <w:t>68</w:t>
        </w:r>
        <w:r>
          <w:rPr>
            <w:rFonts w:eastAsia="Times New Roman"/>
            <w:sz w:val="16"/>
            <w:szCs w:val="16"/>
          </w:rPr>
          <w:t xml:space="preserve">, </w:t>
        </w:r>
      </w:hyperlink>
      <w:r>
        <w:rPr>
          <w:rFonts w:eastAsia="Times New Roman"/>
          <w:b/>
          <w:bCs/>
          <w:sz w:val="16"/>
          <w:szCs w:val="16"/>
        </w:rPr>
        <w:t>101</w:t>
      </w:r>
      <w:r>
        <w:rPr>
          <w:rFonts w:eastAsia="Times New Roman"/>
          <w:sz w:val="16"/>
          <w:szCs w:val="16"/>
        </w:rPr>
        <w:t xml:space="preserve">, </w:t>
      </w:r>
      <w:r>
        <w:rPr>
          <w:rFonts w:eastAsia="Times New Roman"/>
          <w:b/>
          <w:bCs/>
          <w:sz w:val="16"/>
          <w:szCs w:val="16"/>
        </w:rPr>
        <w:t>103</w:t>
      </w:r>
      <w:r>
        <w:rPr>
          <w:rFonts w:eastAsia="Times New Roman"/>
          <w:sz w:val="16"/>
          <w:szCs w:val="16"/>
        </w:rPr>
        <w:t xml:space="preserve">, </w:t>
      </w:r>
      <w:r>
        <w:rPr>
          <w:rFonts w:eastAsia="Times New Roman"/>
          <w:b/>
          <w:bCs/>
          <w:sz w:val="16"/>
          <w:szCs w:val="16"/>
        </w:rPr>
        <w:t>106</w:t>
      </w:r>
      <w:r>
        <w:rPr>
          <w:rFonts w:eastAsia="Times New Roman"/>
          <w:sz w:val="16"/>
          <w:szCs w:val="16"/>
        </w:rPr>
        <w:t xml:space="preserve">, </w:t>
      </w:r>
      <w:hyperlink w:anchor="bookmark658" w:history="1">
        <w:r>
          <w:rPr>
            <w:rFonts w:eastAsia="Times New Roman"/>
            <w:b/>
            <w:bCs/>
            <w:sz w:val="16"/>
            <w:szCs w:val="16"/>
          </w:rPr>
          <w:t>1</w:t>
        </w:r>
      </w:hyperlink>
      <w:hyperlink w:anchor="bookmark1437" w:history="1">
        <w:r>
          <w:rPr>
            <w:rFonts w:eastAsia="Times New Roman"/>
            <w:b/>
            <w:bCs/>
            <w:sz w:val="16"/>
            <w:szCs w:val="16"/>
          </w:rPr>
          <w:t>30</w:t>
        </w:r>
        <w:r>
          <w:rPr>
            <w:rFonts w:eastAsia="Times New Roman"/>
            <w:sz w:val="16"/>
            <w:szCs w:val="16"/>
          </w:rPr>
          <w:t>,</w:t>
        </w:r>
      </w:hyperlink>
      <w:r>
        <w:rPr>
          <w:rFonts w:eastAsia="Times New Roman"/>
          <w:sz w:val="16"/>
          <w:szCs w:val="16"/>
        </w:rPr>
        <w:t xml:space="preserve"> </w:t>
      </w:r>
      <w:hyperlink w:anchor="bookmark1576" w:history="1">
        <w:r>
          <w:rPr>
            <w:rFonts w:eastAsia="Times New Roman"/>
            <w:b/>
            <w:bCs/>
            <w:sz w:val="16"/>
            <w:szCs w:val="16"/>
          </w:rPr>
          <w:t>139</w:t>
        </w:r>
        <w:r>
          <w:rPr>
            <w:rFonts w:eastAsia="Times New Roman"/>
            <w:sz w:val="16"/>
            <w:szCs w:val="16"/>
          </w:rPr>
          <w:t>,</w:t>
        </w:r>
      </w:hyperlink>
      <w:r>
        <w:rPr>
          <w:rFonts w:eastAsia="Times New Roman"/>
          <w:sz w:val="16"/>
          <w:szCs w:val="16"/>
        </w:rPr>
        <w:t xml:space="preserve"> </w:t>
      </w:r>
      <w:hyperlink w:anchor="bookmark1658" w:history="1">
        <w:r>
          <w:rPr>
            <w:rFonts w:eastAsia="Times New Roman"/>
            <w:b/>
            <w:bCs/>
            <w:sz w:val="16"/>
            <w:szCs w:val="16"/>
          </w:rPr>
          <w:t>144</w:t>
        </w:r>
        <w:r>
          <w:rPr>
            <w:rFonts w:eastAsia="Times New Roman"/>
            <w:sz w:val="16"/>
            <w:szCs w:val="16"/>
          </w:rPr>
          <w:t>,</w:t>
        </w:r>
      </w:hyperlink>
      <w:r>
        <w:rPr>
          <w:rFonts w:eastAsia="Times New Roman"/>
          <w:sz w:val="16"/>
          <w:szCs w:val="16"/>
        </w:rPr>
        <w:t xml:space="preserve"> </w:t>
      </w:r>
      <w:hyperlink w:anchor="bookmark1691" w:history="1">
        <w:r>
          <w:rPr>
            <w:rFonts w:eastAsia="Times New Roman"/>
            <w:b/>
            <w:bCs/>
            <w:sz w:val="16"/>
            <w:szCs w:val="16"/>
          </w:rPr>
          <w:t>177</w:t>
        </w:r>
      </w:hyperlink>
      <w:r>
        <w:rPr>
          <w:rFonts w:eastAsia="Times New Roman"/>
          <w:sz w:val="16"/>
          <w:szCs w:val="16"/>
        </w:rPr>
        <w:t xml:space="preserve">, </w:t>
      </w:r>
      <w:hyperlink w:anchor="bookmark1734" w:history="1">
        <w:r>
          <w:rPr>
            <w:rFonts w:eastAsia="Times New Roman"/>
            <w:b/>
            <w:bCs/>
            <w:sz w:val="16"/>
            <w:szCs w:val="16"/>
          </w:rPr>
          <w:t>182</w:t>
        </w:r>
      </w:hyperlink>
      <w:r>
        <w:rPr>
          <w:rFonts w:eastAsia="Times New Roman"/>
          <w:sz w:val="16"/>
          <w:szCs w:val="16"/>
        </w:rPr>
        <w:t xml:space="preserve">, 187–189, </w:t>
      </w:r>
      <w:r>
        <w:rPr>
          <w:rFonts w:eastAsia="Times New Roman"/>
          <w:b/>
          <w:bCs/>
          <w:sz w:val="16"/>
          <w:szCs w:val="16"/>
        </w:rPr>
        <w:t>191</w:t>
      </w:r>
      <w:r>
        <w:rPr>
          <w:rFonts w:eastAsia="Times New Roman"/>
          <w:sz w:val="16"/>
          <w:szCs w:val="16"/>
        </w:rPr>
        <w:t>–</w:t>
      </w:r>
      <w:r>
        <w:rPr>
          <w:rFonts w:eastAsia="Times New Roman"/>
          <w:b/>
          <w:bCs/>
          <w:sz w:val="16"/>
          <w:szCs w:val="16"/>
        </w:rPr>
        <w:t>193</w:t>
      </w:r>
      <w:r>
        <w:rPr>
          <w:rFonts w:eastAsia="Times New Roman"/>
          <w:sz w:val="16"/>
          <w:szCs w:val="16"/>
        </w:rPr>
        <w:t xml:space="preserve">, </w:t>
      </w:r>
      <w:r>
        <w:rPr>
          <w:rFonts w:eastAsia="Times New Roman"/>
          <w:b/>
          <w:bCs/>
          <w:sz w:val="16"/>
          <w:szCs w:val="16"/>
        </w:rPr>
        <w:t>195</w:t>
      </w:r>
      <w:r>
        <w:rPr>
          <w:rFonts w:eastAsia="Times New Roman"/>
          <w:sz w:val="16"/>
          <w:szCs w:val="16"/>
        </w:rPr>
        <w:t xml:space="preserve">, </w:t>
      </w:r>
      <w:r>
        <w:rPr>
          <w:rFonts w:eastAsia="Times New Roman"/>
          <w:b/>
          <w:bCs/>
          <w:sz w:val="16"/>
          <w:szCs w:val="16"/>
        </w:rPr>
        <w:t>198</w:t>
      </w:r>
      <w:r>
        <w:rPr>
          <w:rFonts w:eastAsia="Times New Roman"/>
          <w:sz w:val="16"/>
          <w:szCs w:val="16"/>
        </w:rPr>
        <w:t xml:space="preserve">, </w:t>
      </w:r>
      <w:r>
        <w:rPr>
          <w:rFonts w:eastAsia="Times New Roman"/>
          <w:b/>
          <w:bCs/>
          <w:sz w:val="16"/>
          <w:szCs w:val="16"/>
        </w:rPr>
        <w:t>200</w:t>
      </w:r>
      <w:r>
        <w:rPr>
          <w:rFonts w:eastAsia="Times New Roman"/>
          <w:sz w:val="16"/>
          <w:szCs w:val="16"/>
        </w:rPr>
        <w:t xml:space="preserve">, </w:t>
      </w:r>
      <w:r>
        <w:rPr>
          <w:rFonts w:eastAsia="Times New Roman"/>
          <w:b/>
          <w:bCs/>
          <w:sz w:val="16"/>
          <w:szCs w:val="16"/>
        </w:rPr>
        <w:t>203</w:t>
      </w:r>
      <w:r>
        <w:rPr>
          <w:rFonts w:eastAsia="Times New Roman"/>
          <w:sz w:val="16"/>
          <w:szCs w:val="16"/>
        </w:rPr>
        <w:t xml:space="preserve">, </w:t>
      </w:r>
      <w:r>
        <w:rPr>
          <w:rFonts w:eastAsia="Times New Roman"/>
          <w:b/>
          <w:bCs/>
          <w:sz w:val="16"/>
          <w:szCs w:val="16"/>
        </w:rPr>
        <w:t>204</w:t>
      </w:r>
      <w:r>
        <w:rPr>
          <w:rFonts w:eastAsia="Times New Roman"/>
          <w:sz w:val="16"/>
          <w:szCs w:val="16"/>
        </w:rPr>
        <w:t xml:space="preserve">, </w:t>
      </w:r>
      <w:r>
        <w:rPr>
          <w:rFonts w:eastAsia="Times New Roman"/>
          <w:b/>
          <w:bCs/>
          <w:sz w:val="16"/>
          <w:szCs w:val="16"/>
        </w:rPr>
        <w:t>212</w:t>
      </w:r>
      <w:r>
        <w:rPr>
          <w:rFonts w:eastAsia="Times New Roman"/>
          <w:sz w:val="16"/>
          <w:szCs w:val="16"/>
        </w:rPr>
        <w:t xml:space="preserve">, </w:t>
      </w:r>
      <w:r>
        <w:rPr>
          <w:rFonts w:eastAsia="Times New Roman"/>
          <w:b/>
          <w:bCs/>
          <w:sz w:val="16"/>
          <w:szCs w:val="16"/>
        </w:rPr>
        <w:t>224</w:t>
      </w:r>
      <w:r>
        <w:rPr>
          <w:rFonts w:eastAsia="Times New Roman"/>
          <w:sz w:val="16"/>
          <w:szCs w:val="16"/>
        </w:rPr>
        <w:t xml:space="preserve">, </w:t>
      </w:r>
      <w:r>
        <w:rPr>
          <w:rFonts w:eastAsia="Times New Roman"/>
          <w:b/>
          <w:bCs/>
          <w:sz w:val="16"/>
          <w:szCs w:val="16"/>
        </w:rPr>
        <w:t>237</w:t>
      </w:r>
      <w:r>
        <w:rPr>
          <w:rFonts w:eastAsia="Times New Roman"/>
          <w:sz w:val="16"/>
          <w:szCs w:val="16"/>
        </w:rPr>
        <w:t xml:space="preserve">, </w:t>
      </w:r>
      <w:r>
        <w:rPr>
          <w:rFonts w:eastAsia="Times New Roman"/>
          <w:b/>
          <w:bCs/>
          <w:sz w:val="16"/>
          <w:szCs w:val="16"/>
        </w:rPr>
        <w:t>246</w:t>
      </w:r>
      <w:r>
        <w:rPr>
          <w:rFonts w:eastAsia="Times New Roman"/>
          <w:sz w:val="16"/>
          <w:szCs w:val="16"/>
        </w:rPr>
        <w:t xml:space="preserve">, </w:t>
      </w:r>
      <w:r>
        <w:rPr>
          <w:rFonts w:eastAsia="Times New Roman"/>
          <w:b/>
          <w:bCs/>
          <w:sz w:val="16"/>
          <w:szCs w:val="16"/>
        </w:rPr>
        <w:t>249</w:t>
      </w:r>
      <w:r>
        <w:rPr>
          <w:rFonts w:eastAsia="Times New Roman"/>
          <w:sz w:val="16"/>
          <w:szCs w:val="16"/>
        </w:rPr>
        <w:t xml:space="preserve">, </w:t>
      </w:r>
      <w:r>
        <w:rPr>
          <w:rFonts w:eastAsia="Times New Roman"/>
          <w:b/>
          <w:bCs/>
          <w:sz w:val="16"/>
          <w:szCs w:val="16"/>
        </w:rPr>
        <w:t>253</w:t>
      </w:r>
      <w:r>
        <w:rPr>
          <w:rFonts w:eastAsia="Times New Roman"/>
          <w:sz w:val="16"/>
          <w:szCs w:val="16"/>
        </w:rPr>
        <w:t xml:space="preserve">, </w:t>
      </w:r>
      <w:r>
        <w:rPr>
          <w:rFonts w:eastAsia="Times New Roman"/>
          <w:b/>
          <w:bCs/>
          <w:sz w:val="16"/>
          <w:szCs w:val="16"/>
        </w:rPr>
        <w:t>258</w:t>
      </w:r>
      <w:r>
        <w:rPr>
          <w:rFonts w:eastAsia="Times New Roman"/>
          <w:sz w:val="16"/>
          <w:szCs w:val="16"/>
        </w:rPr>
        <w:t xml:space="preserve">, </w:t>
      </w:r>
      <w:hyperlink w:anchor="bookmark3254" w:history="1">
        <w:r>
          <w:rPr>
            <w:rFonts w:eastAsia="Times New Roman"/>
            <w:b/>
            <w:bCs/>
            <w:sz w:val="16"/>
            <w:szCs w:val="16"/>
          </w:rPr>
          <w:t>262</w:t>
        </w:r>
      </w:hyperlink>
      <w:r>
        <w:rPr>
          <w:rFonts w:eastAsia="Times New Roman"/>
          <w:sz w:val="16"/>
          <w:szCs w:val="16"/>
        </w:rPr>
        <w:t xml:space="preserve">, </w:t>
      </w:r>
      <w:hyperlink w:anchor="bookmark3386" w:history="1">
        <w:r>
          <w:rPr>
            <w:rFonts w:eastAsia="Times New Roman"/>
            <w:b/>
            <w:bCs/>
            <w:sz w:val="16"/>
            <w:szCs w:val="16"/>
          </w:rPr>
          <w:t>267</w:t>
        </w:r>
      </w:hyperlink>
      <w:r>
        <w:rPr>
          <w:rFonts w:eastAsia="Times New Roman"/>
          <w:sz w:val="16"/>
          <w:szCs w:val="16"/>
        </w:rPr>
        <w:t>,</w:t>
      </w:r>
      <w:hyperlink w:anchor="bookmark3481" w:history="1">
        <w:r>
          <w:rPr>
            <w:rFonts w:eastAsia="Times New Roman"/>
            <w:sz w:val="16"/>
            <w:szCs w:val="16"/>
          </w:rPr>
          <w:t xml:space="preserve"> </w:t>
        </w:r>
        <w:r>
          <w:rPr>
            <w:rFonts w:eastAsia="Times New Roman"/>
            <w:b/>
            <w:bCs/>
            <w:sz w:val="16"/>
            <w:szCs w:val="16"/>
          </w:rPr>
          <w:t>270</w:t>
        </w:r>
      </w:hyperlink>
      <w:r>
        <w:rPr>
          <w:rFonts w:eastAsia="Times New Roman"/>
          <w:sz w:val="16"/>
          <w:szCs w:val="16"/>
        </w:rPr>
        <w:t>,</w:t>
      </w:r>
      <w:hyperlink w:anchor="bookmark3659" w:history="1">
        <w:r>
          <w:rPr>
            <w:rFonts w:eastAsia="Times New Roman"/>
            <w:sz w:val="16"/>
            <w:szCs w:val="16"/>
          </w:rPr>
          <w:t xml:space="preserve"> </w:t>
        </w:r>
        <w:r>
          <w:rPr>
            <w:rFonts w:eastAsia="Times New Roman"/>
            <w:b/>
            <w:bCs/>
            <w:sz w:val="16"/>
            <w:szCs w:val="16"/>
          </w:rPr>
          <w:t>271</w:t>
        </w:r>
      </w:hyperlink>
      <w:r>
        <w:rPr>
          <w:rFonts w:eastAsia="Times New Roman"/>
          <w:sz w:val="16"/>
          <w:szCs w:val="16"/>
        </w:rPr>
        <w:t>,</w:t>
      </w:r>
      <w:hyperlink w:anchor="bookmark3739" w:history="1">
        <w:r>
          <w:rPr>
            <w:rFonts w:eastAsia="Times New Roman"/>
            <w:sz w:val="16"/>
            <w:szCs w:val="16"/>
          </w:rPr>
          <w:t xml:space="preserve"> </w:t>
        </w:r>
        <w:r>
          <w:rPr>
            <w:rFonts w:eastAsia="Times New Roman"/>
            <w:b/>
            <w:bCs/>
            <w:sz w:val="16"/>
            <w:szCs w:val="16"/>
          </w:rPr>
          <w:t>273</w:t>
        </w:r>
      </w:hyperlink>
      <w:r>
        <w:rPr>
          <w:rFonts w:eastAsia="Times New Roman"/>
          <w:sz w:val="16"/>
          <w:szCs w:val="16"/>
        </w:rPr>
        <w:t>,</w:t>
      </w:r>
      <w:hyperlink w:anchor="bookmark3884" w:history="1">
        <w:r>
          <w:rPr>
            <w:rFonts w:eastAsia="Times New Roman"/>
            <w:sz w:val="16"/>
            <w:szCs w:val="16"/>
          </w:rPr>
          <w:t xml:space="preserve"> </w:t>
        </w:r>
        <w:r>
          <w:rPr>
            <w:rFonts w:eastAsia="Times New Roman"/>
            <w:b/>
            <w:bCs/>
            <w:sz w:val="16"/>
            <w:szCs w:val="16"/>
          </w:rPr>
          <w:t>27</w:t>
        </w:r>
      </w:hyperlink>
      <w:hyperlink w:anchor="bookmark1999" w:history="1">
        <w:r>
          <w:rPr>
            <w:rFonts w:eastAsia="Times New Roman"/>
            <w:b/>
            <w:bCs/>
            <w:sz w:val="16"/>
            <w:szCs w:val="16"/>
          </w:rPr>
          <w:t>9</w:t>
        </w:r>
      </w:hyperlink>
      <w:r>
        <w:rPr>
          <w:rFonts w:eastAsia="Times New Roman"/>
          <w:sz w:val="16"/>
          <w:szCs w:val="16"/>
        </w:rPr>
        <w:t xml:space="preserve">, </w:t>
      </w:r>
      <w:hyperlink w:anchor="bookmark2115" w:history="1">
        <w:r>
          <w:rPr>
            <w:rFonts w:eastAsia="Times New Roman"/>
            <w:b/>
            <w:bCs/>
            <w:sz w:val="16"/>
            <w:szCs w:val="16"/>
          </w:rPr>
          <w:t>289</w:t>
        </w:r>
      </w:hyperlink>
      <w:r>
        <w:rPr>
          <w:rFonts w:eastAsia="Times New Roman"/>
          <w:sz w:val="16"/>
          <w:szCs w:val="16"/>
        </w:rPr>
        <w:t xml:space="preserve">, </w:t>
      </w:r>
      <w:r>
        <w:rPr>
          <w:rFonts w:eastAsia="Times New Roman"/>
          <w:b/>
          <w:bCs/>
          <w:sz w:val="16"/>
          <w:szCs w:val="16"/>
        </w:rPr>
        <w:t>297</w:t>
      </w:r>
      <w:r>
        <w:rPr>
          <w:rFonts w:eastAsia="Times New Roman"/>
          <w:sz w:val="16"/>
          <w:szCs w:val="16"/>
        </w:rPr>
        <w:t xml:space="preserve">, </w:t>
      </w:r>
      <w:r>
        <w:rPr>
          <w:rFonts w:eastAsia="Times New Roman"/>
          <w:b/>
          <w:bCs/>
          <w:sz w:val="16"/>
          <w:szCs w:val="16"/>
        </w:rPr>
        <w:t>307</w:t>
      </w:r>
      <w:r>
        <w:rPr>
          <w:rFonts w:eastAsia="Times New Roman"/>
          <w:sz w:val="16"/>
          <w:szCs w:val="16"/>
        </w:rPr>
        <w:t xml:space="preserve">, </w:t>
      </w:r>
      <w:r>
        <w:rPr>
          <w:rFonts w:eastAsia="Times New Roman"/>
          <w:b/>
          <w:bCs/>
          <w:sz w:val="16"/>
          <w:szCs w:val="16"/>
        </w:rPr>
        <w:t>345</w:t>
      </w:r>
      <w:r>
        <w:rPr>
          <w:rFonts w:eastAsia="Times New Roman"/>
          <w:sz w:val="16"/>
          <w:szCs w:val="16"/>
        </w:rPr>
        <w:t xml:space="preserve">, </w:t>
      </w:r>
      <w:hyperlink w:anchor="bookmark2643" w:history="1">
        <w:r>
          <w:rPr>
            <w:rFonts w:eastAsia="Times New Roman"/>
            <w:b/>
            <w:bCs/>
            <w:sz w:val="16"/>
            <w:szCs w:val="16"/>
          </w:rPr>
          <w:t>352</w:t>
        </w:r>
      </w:hyperlink>
      <w:r>
        <w:rPr>
          <w:rFonts w:eastAsia="Times New Roman"/>
          <w:sz w:val="16"/>
          <w:szCs w:val="16"/>
        </w:rPr>
        <w:t>–</w:t>
      </w:r>
      <w:r>
        <w:rPr>
          <w:rFonts w:eastAsia="Times New Roman"/>
          <w:b/>
          <w:bCs/>
          <w:sz w:val="16"/>
          <w:szCs w:val="16"/>
        </w:rPr>
        <w:t>354</w:t>
      </w:r>
      <w:r>
        <w:rPr>
          <w:rFonts w:eastAsia="Times New Roman"/>
          <w:sz w:val="16"/>
          <w:szCs w:val="16"/>
        </w:rPr>
        <w:t xml:space="preserve">, </w:t>
      </w:r>
      <w:hyperlink w:anchor="bookmark2863" w:history="1">
        <w:r>
          <w:rPr>
            <w:rFonts w:eastAsia="Times New Roman"/>
            <w:b/>
            <w:bCs/>
            <w:sz w:val="16"/>
            <w:szCs w:val="16"/>
          </w:rPr>
          <w:t>423</w:t>
        </w:r>
      </w:hyperlink>
      <w:r>
        <w:rPr>
          <w:rFonts w:eastAsia="Times New Roman"/>
          <w:sz w:val="16"/>
          <w:szCs w:val="16"/>
        </w:rPr>
        <w:t xml:space="preserve">, </w:t>
      </w:r>
      <w:hyperlink w:anchor="bookmark3032" w:history="1">
        <w:r>
          <w:rPr>
            <w:rFonts w:eastAsia="Times New Roman"/>
            <w:b/>
            <w:bCs/>
            <w:sz w:val="16"/>
            <w:szCs w:val="16"/>
          </w:rPr>
          <w:t>490</w:t>
        </w:r>
      </w:hyperlink>
      <w:r>
        <w:rPr>
          <w:rFonts w:eastAsia="Times New Roman"/>
          <w:sz w:val="16"/>
          <w:szCs w:val="16"/>
        </w:rPr>
        <w:t xml:space="preserve">, </w:t>
      </w:r>
      <w:r>
        <w:rPr>
          <w:rFonts w:eastAsia="Times New Roman"/>
          <w:b/>
          <w:bCs/>
          <w:sz w:val="16"/>
          <w:szCs w:val="16"/>
        </w:rPr>
        <w:t>498</w:t>
      </w:r>
      <w:r>
        <w:rPr>
          <w:rFonts w:eastAsia="Times New Roman"/>
          <w:sz w:val="16"/>
          <w:szCs w:val="16"/>
        </w:rPr>
        <w:t xml:space="preserve">, </w:t>
      </w:r>
      <w:r>
        <w:rPr>
          <w:rFonts w:eastAsia="Times New Roman"/>
          <w:b/>
          <w:bCs/>
          <w:sz w:val="16"/>
          <w:szCs w:val="16"/>
        </w:rPr>
        <w:t>503</w:t>
      </w:r>
      <w:r>
        <w:rPr>
          <w:rFonts w:eastAsia="Times New Roman"/>
          <w:sz w:val="16"/>
          <w:szCs w:val="16"/>
        </w:rPr>
        <w:t xml:space="preserve">, </w:t>
      </w:r>
      <w:r>
        <w:rPr>
          <w:rFonts w:eastAsia="Times New Roman"/>
          <w:b/>
          <w:bCs/>
          <w:sz w:val="16"/>
          <w:szCs w:val="16"/>
        </w:rPr>
        <w:t>515</w:t>
      </w:r>
      <w:r>
        <w:rPr>
          <w:rFonts w:eastAsia="Times New Roman"/>
          <w:sz w:val="16"/>
          <w:szCs w:val="16"/>
        </w:rPr>
        <w:t xml:space="preserve">, </w:t>
      </w:r>
      <w:r>
        <w:rPr>
          <w:rFonts w:eastAsia="Times New Roman"/>
          <w:b/>
          <w:bCs/>
          <w:sz w:val="16"/>
          <w:szCs w:val="16"/>
        </w:rPr>
        <w:t>521</w:t>
      </w:r>
      <w:r>
        <w:rPr>
          <w:rFonts w:eastAsia="Times New Roman"/>
          <w:sz w:val="16"/>
          <w:szCs w:val="16"/>
        </w:rPr>
        <w:t xml:space="preserve">, </w:t>
      </w:r>
      <w:r>
        <w:rPr>
          <w:rFonts w:eastAsia="Times New Roman"/>
          <w:b/>
          <w:bCs/>
          <w:sz w:val="16"/>
          <w:szCs w:val="16"/>
        </w:rPr>
        <w:t>528</w:t>
      </w:r>
      <w:r>
        <w:rPr>
          <w:rFonts w:eastAsia="Times New Roman"/>
          <w:sz w:val="16"/>
          <w:szCs w:val="16"/>
        </w:rPr>
        <w:t xml:space="preserve">, </w:t>
      </w:r>
      <w:r>
        <w:rPr>
          <w:rFonts w:eastAsia="Times New Roman"/>
          <w:b/>
          <w:bCs/>
          <w:sz w:val="16"/>
          <w:szCs w:val="16"/>
        </w:rPr>
        <w:t>533</w:t>
      </w:r>
      <w:r>
        <w:rPr>
          <w:rFonts w:eastAsia="Times New Roman"/>
          <w:sz w:val="16"/>
          <w:szCs w:val="16"/>
        </w:rPr>
        <w:t xml:space="preserve">, </w:t>
      </w:r>
      <w:r>
        <w:rPr>
          <w:rFonts w:eastAsia="Times New Roman"/>
          <w:b/>
          <w:bCs/>
          <w:sz w:val="16"/>
          <w:szCs w:val="16"/>
        </w:rPr>
        <w:t>574</w:t>
      </w:r>
    </w:p>
    <w:p w:rsidR="00745E39" w:rsidRDefault="003978C9">
      <w:pPr>
        <w:shd w:val="clear" w:color="auto" w:fill="FFFFFF"/>
        <w:spacing w:line="168" w:lineRule="exact"/>
        <w:ind w:firstLine="398"/>
        <w:jc w:val="both"/>
      </w:pPr>
      <w:r>
        <w:rPr>
          <w:rFonts w:eastAsia="Times New Roman"/>
          <w:sz w:val="16"/>
          <w:szCs w:val="16"/>
        </w:rPr>
        <w:t xml:space="preserve">Корецкий М.Я. – музыкант; в МХТ до октября 1918 г. </w:t>
      </w:r>
      <w:r>
        <w:rPr>
          <w:rFonts w:eastAsia="Times New Roman"/>
          <w:b/>
          <w:bCs/>
          <w:sz w:val="16"/>
          <w:szCs w:val="16"/>
        </w:rPr>
        <w:t>24</w:t>
      </w:r>
      <w:r>
        <w:rPr>
          <w:rFonts w:eastAsia="Times New Roman"/>
          <w:sz w:val="16"/>
          <w:szCs w:val="16"/>
        </w:rPr>
        <w:t xml:space="preserve">, </w:t>
      </w:r>
      <w:hyperlink w:anchor="bookmark77" w:history="1">
        <w:r>
          <w:rPr>
            <w:rFonts w:eastAsia="Times New Roman"/>
            <w:b/>
            <w:bCs/>
            <w:sz w:val="16"/>
            <w:szCs w:val="16"/>
          </w:rPr>
          <w:t>27</w:t>
        </w:r>
      </w:hyperlink>
      <w:r>
        <w:rPr>
          <w:rFonts w:eastAsia="Times New Roman"/>
          <w:sz w:val="16"/>
          <w:szCs w:val="16"/>
        </w:rPr>
        <w:t xml:space="preserve">, </w:t>
      </w:r>
      <w:r>
        <w:rPr>
          <w:rFonts w:eastAsia="Times New Roman"/>
          <w:b/>
          <w:bCs/>
          <w:sz w:val="16"/>
          <w:szCs w:val="16"/>
        </w:rPr>
        <w:t>28</w:t>
      </w:r>
      <w:r>
        <w:rPr>
          <w:rFonts w:eastAsia="Times New Roman"/>
          <w:sz w:val="16"/>
          <w:szCs w:val="16"/>
        </w:rPr>
        <w:t xml:space="preserve">, </w:t>
      </w:r>
      <w:r>
        <w:rPr>
          <w:rFonts w:eastAsia="Times New Roman"/>
          <w:b/>
          <w:bCs/>
          <w:sz w:val="16"/>
          <w:szCs w:val="16"/>
        </w:rPr>
        <w:t>31</w:t>
      </w:r>
      <w:r>
        <w:rPr>
          <w:rFonts w:eastAsia="Times New Roman"/>
          <w:sz w:val="16"/>
          <w:szCs w:val="16"/>
        </w:rPr>
        <w:t xml:space="preserve">, </w:t>
      </w:r>
      <w:r>
        <w:rPr>
          <w:rFonts w:eastAsia="Times New Roman"/>
          <w:b/>
          <w:bCs/>
          <w:sz w:val="16"/>
          <w:szCs w:val="16"/>
        </w:rPr>
        <w:t>32</w:t>
      </w:r>
      <w:r>
        <w:rPr>
          <w:rFonts w:eastAsia="Times New Roman"/>
          <w:sz w:val="16"/>
          <w:szCs w:val="16"/>
        </w:rPr>
        <w:t xml:space="preserve">, </w:t>
      </w:r>
      <w:r>
        <w:rPr>
          <w:rFonts w:eastAsia="Times New Roman"/>
          <w:b/>
          <w:bCs/>
          <w:sz w:val="16"/>
          <w:szCs w:val="16"/>
        </w:rPr>
        <w:t>34</w:t>
      </w:r>
      <w:r>
        <w:rPr>
          <w:rFonts w:eastAsia="Times New Roman"/>
          <w:sz w:val="16"/>
          <w:szCs w:val="16"/>
        </w:rPr>
        <w:t>–</w:t>
      </w:r>
      <w:r>
        <w:rPr>
          <w:rFonts w:eastAsia="Times New Roman"/>
          <w:b/>
          <w:bCs/>
          <w:sz w:val="16"/>
          <w:szCs w:val="16"/>
        </w:rPr>
        <w:t>36</w:t>
      </w:r>
      <w:r>
        <w:rPr>
          <w:rFonts w:eastAsia="Times New Roman"/>
          <w:sz w:val="16"/>
          <w:szCs w:val="16"/>
        </w:rPr>
        <w:t xml:space="preserve">, </w:t>
      </w:r>
      <w:hyperlink w:anchor="bookmark204" w:history="1">
        <w:r>
          <w:rPr>
            <w:rFonts w:eastAsia="Times New Roman"/>
            <w:b/>
            <w:bCs/>
            <w:sz w:val="16"/>
            <w:szCs w:val="16"/>
          </w:rPr>
          <w:t>46</w:t>
        </w:r>
      </w:hyperlink>
      <w:r>
        <w:rPr>
          <w:rFonts w:eastAsia="Times New Roman"/>
          <w:sz w:val="16"/>
          <w:szCs w:val="16"/>
        </w:rPr>
        <w:t xml:space="preserve">, </w:t>
      </w:r>
      <w:r>
        <w:rPr>
          <w:rFonts w:eastAsia="Times New Roman"/>
          <w:b/>
          <w:bCs/>
          <w:sz w:val="16"/>
          <w:szCs w:val="16"/>
        </w:rPr>
        <w:t>47</w:t>
      </w:r>
      <w:r>
        <w:rPr>
          <w:rFonts w:eastAsia="Times New Roman"/>
          <w:sz w:val="16"/>
          <w:szCs w:val="16"/>
        </w:rPr>
        <w:t xml:space="preserve">, </w:t>
      </w:r>
      <w:hyperlink w:anchor="bookmark3271" w:history="1">
        <w:r>
          <w:rPr>
            <w:rFonts w:eastAsia="Times New Roman"/>
            <w:b/>
            <w:bCs/>
            <w:sz w:val="16"/>
            <w:szCs w:val="16"/>
          </w:rPr>
          <w:t>505</w:t>
        </w:r>
      </w:hyperlink>
    </w:p>
    <w:p w:rsidR="00745E39" w:rsidRDefault="003978C9">
      <w:pPr>
        <w:shd w:val="clear" w:color="auto" w:fill="FFFFFF"/>
        <w:spacing w:line="168" w:lineRule="exact"/>
        <w:ind w:firstLine="398"/>
        <w:jc w:val="both"/>
      </w:pPr>
      <w:r>
        <w:rPr>
          <w:rFonts w:eastAsia="Times New Roman"/>
          <w:sz w:val="16"/>
          <w:szCs w:val="16"/>
        </w:rPr>
        <w:t>Корнакова (наст. фам. Елина, по мужу Бринер) Екатерина Ива</w:t>
      </w:r>
      <w:r>
        <w:rPr>
          <w:rFonts w:eastAsia="Times New Roman"/>
          <w:sz w:val="16"/>
          <w:szCs w:val="16"/>
        </w:rPr>
        <w:softHyphen/>
        <w:t>новна (1895–1956) – актриса; в МХТ, Втор</w:t>
      </w:r>
      <w:hyperlink w:anchor="bookmark824" w:history="1">
        <w:r>
          <w:rPr>
            <w:rFonts w:eastAsia="Times New Roman"/>
            <w:sz w:val="16"/>
            <w:szCs w:val="16"/>
          </w:rPr>
          <w:t xml:space="preserve">ой </w:t>
        </w:r>
      </w:hyperlink>
      <w:r>
        <w:rPr>
          <w:rFonts w:eastAsia="Times New Roman"/>
          <w:sz w:val="16"/>
          <w:szCs w:val="16"/>
        </w:rPr>
        <w:t>ст</w:t>
      </w:r>
      <w:hyperlink w:anchor="bookmark1791" w:history="1">
        <w:r>
          <w:rPr>
            <w:rFonts w:eastAsia="Times New Roman"/>
            <w:sz w:val="16"/>
            <w:szCs w:val="16"/>
          </w:rPr>
          <w:t>уди</w:t>
        </w:r>
      </w:hyperlink>
      <w:r>
        <w:rPr>
          <w:rFonts w:eastAsia="Times New Roman"/>
          <w:sz w:val="16"/>
          <w:szCs w:val="16"/>
        </w:rPr>
        <w:t>и</w:t>
      </w:r>
      <w:hyperlink w:anchor="bookmark1981" w:history="1">
        <w:r>
          <w:rPr>
            <w:rFonts w:eastAsia="Times New Roman"/>
            <w:sz w:val="16"/>
            <w:szCs w:val="16"/>
          </w:rPr>
          <w:t>, М</w:t>
        </w:r>
      </w:hyperlink>
      <w:r>
        <w:rPr>
          <w:rFonts w:eastAsia="Times New Roman"/>
          <w:sz w:val="16"/>
          <w:szCs w:val="16"/>
        </w:rPr>
        <w:t>Х</w:t>
      </w:r>
      <w:hyperlink w:anchor="bookmark2048" w:history="1">
        <w:r>
          <w:rPr>
            <w:rFonts w:eastAsia="Times New Roman"/>
            <w:sz w:val="16"/>
            <w:szCs w:val="16"/>
          </w:rPr>
          <w:t>АТ</w:t>
        </w:r>
      </w:hyperlink>
      <w:r>
        <w:rPr>
          <w:rFonts w:eastAsia="Times New Roman"/>
          <w:sz w:val="16"/>
          <w:szCs w:val="16"/>
        </w:rPr>
        <w:t xml:space="preserve"> </w:t>
      </w:r>
      <w:hyperlink w:anchor="bookmark2073" w:history="1">
        <w:r>
          <w:rPr>
            <w:rFonts w:eastAsia="Times New Roman"/>
            <w:sz w:val="16"/>
            <w:szCs w:val="16"/>
          </w:rPr>
          <w:t>Вто</w:t>
        </w:r>
      </w:hyperlink>
      <w:r>
        <w:rPr>
          <w:rFonts w:eastAsia="Times New Roman"/>
          <w:sz w:val="16"/>
          <w:szCs w:val="16"/>
        </w:rPr>
        <w:t>р</w:t>
      </w:r>
      <w:hyperlink w:anchor="bookmark2178" w:history="1">
        <w:r>
          <w:rPr>
            <w:rFonts w:eastAsia="Times New Roman"/>
            <w:sz w:val="16"/>
            <w:szCs w:val="16"/>
          </w:rPr>
          <w:t xml:space="preserve">ом </w:t>
        </w:r>
      </w:hyperlink>
      <w:r>
        <w:rPr>
          <w:rFonts w:eastAsia="Times New Roman"/>
          <w:sz w:val="16"/>
          <w:szCs w:val="16"/>
        </w:rPr>
        <w:t xml:space="preserve">с 1916 по 1931 г. (с перерывом) </w:t>
      </w:r>
      <w:r>
        <w:rPr>
          <w:rFonts w:eastAsia="Times New Roman"/>
          <w:b/>
          <w:bCs/>
          <w:sz w:val="16"/>
          <w:szCs w:val="16"/>
        </w:rPr>
        <w:t>29</w:t>
      </w:r>
      <w:r>
        <w:rPr>
          <w:rFonts w:eastAsia="Times New Roman"/>
          <w:sz w:val="16"/>
          <w:szCs w:val="16"/>
        </w:rPr>
        <w:t xml:space="preserve">, </w:t>
      </w:r>
      <w:r>
        <w:rPr>
          <w:rFonts w:eastAsia="Times New Roman"/>
          <w:b/>
          <w:bCs/>
          <w:sz w:val="16"/>
          <w:szCs w:val="16"/>
        </w:rPr>
        <w:t>86</w:t>
      </w:r>
      <w:r>
        <w:rPr>
          <w:rFonts w:eastAsia="Times New Roman"/>
          <w:sz w:val="16"/>
          <w:szCs w:val="16"/>
        </w:rPr>
        <w:t xml:space="preserve">, </w:t>
      </w:r>
      <w:r>
        <w:rPr>
          <w:rFonts w:eastAsia="Times New Roman"/>
          <w:b/>
          <w:bCs/>
          <w:sz w:val="16"/>
          <w:szCs w:val="16"/>
        </w:rPr>
        <w:t>106</w:t>
      </w:r>
      <w:r>
        <w:rPr>
          <w:rFonts w:eastAsia="Times New Roman"/>
          <w:sz w:val="16"/>
          <w:szCs w:val="16"/>
        </w:rPr>
        <w:t xml:space="preserve">, </w:t>
      </w:r>
      <w:r>
        <w:rPr>
          <w:rFonts w:eastAsia="Times New Roman"/>
          <w:b/>
          <w:bCs/>
          <w:sz w:val="16"/>
          <w:szCs w:val="16"/>
        </w:rPr>
        <w:t>157</w:t>
      </w:r>
      <w:r>
        <w:rPr>
          <w:rFonts w:eastAsia="Times New Roman"/>
          <w:sz w:val="16"/>
          <w:szCs w:val="16"/>
        </w:rPr>
        <w:t xml:space="preserve">, </w:t>
      </w:r>
      <w:r>
        <w:rPr>
          <w:rFonts w:eastAsia="Times New Roman"/>
          <w:b/>
          <w:bCs/>
          <w:sz w:val="16"/>
          <w:szCs w:val="16"/>
        </w:rPr>
        <w:t>258</w:t>
      </w:r>
      <w:r>
        <w:rPr>
          <w:rFonts w:eastAsia="Times New Roman"/>
          <w:sz w:val="16"/>
          <w:szCs w:val="16"/>
        </w:rPr>
        <w:t xml:space="preserve">, </w:t>
      </w:r>
      <w:r>
        <w:rPr>
          <w:rFonts w:eastAsia="Times New Roman"/>
          <w:b/>
          <w:bCs/>
          <w:sz w:val="16"/>
          <w:szCs w:val="16"/>
        </w:rPr>
        <w:t>277</w:t>
      </w:r>
      <w:r>
        <w:rPr>
          <w:rFonts w:eastAsia="Times New Roman"/>
          <w:sz w:val="16"/>
          <w:szCs w:val="16"/>
        </w:rPr>
        <w:t xml:space="preserve">, </w:t>
      </w:r>
      <w:r>
        <w:rPr>
          <w:rFonts w:eastAsia="Times New Roman"/>
          <w:b/>
          <w:bCs/>
          <w:sz w:val="16"/>
          <w:szCs w:val="16"/>
        </w:rPr>
        <w:t>283</w:t>
      </w:r>
      <w:r>
        <w:rPr>
          <w:rFonts w:eastAsia="Times New Roman"/>
          <w:sz w:val="16"/>
          <w:szCs w:val="16"/>
        </w:rPr>
        <w:t xml:space="preserve">, </w:t>
      </w:r>
      <w:r>
        <w:rPr>
          <w:rFonts w:eastAsia="Times New Roman"/>
          <w:b/>
          <w:bCs/>
          <w:sz w:val="16"/>
          <w:szCs w:val="16"/>
        </w:rPr>
        <w:t>285</w:t>
      </w:r>
      <w:r>
        <w:rPr>
          <w:rFonts w:eastAsia="Times New Roman"/>
          <w:sz w:val="16"/>
          <w:szCs w:val="16"/>
        </w:rPr>
        <w:t xml:space="preserve">, </w:t>
      </w:r>
      <w:r>
        <w:rPr>
          <w:rFonts w:eastAsia="Times New Roman"/>
          <w:b/>
          <w:bCs/>
          <w:sz w:val="16"/>
          <w:szCs w:val="16"/>
        </w:rPr>
        <w:t>295</w:t>
      </w:r>
      <w:r>
        <w:rPr>
          <w:rFonts w:eastAsia="Times New Roman"/>
          <w:sz w:val="16"/>
          <w:szCs w:val="16"/>
        </w:rPr>
        <w:t xml:space="preserve">, </w:t>
      </w:r>
      <w:hyperlink w:anchor="bookmark2204" w:history="1">
        <w:r>
          <w:rPr>
            <w:rFonts w:eastAsia="Times New Roman"/>
            <w:b/>
            <w:bCs/>
            <w:sz w:val="16"/>
            <w:szCs w:val="16"/>
          </w:rPr>
          <w:t>299</w:t>
        </w:r>
      </w:hyperlink>
      <w:r>
        <w:rPr>
          <w:rFonts w:eastAsia="Times New Roman"/>
          <w:sz w:val="16"/>
          <w:szCs w:val="16"/>
        </w:rPr>
        <w:t xml:space="preserve">, </w:t>
      </w:r>
      <w:hyperlink w:anchor="bookmark2227" w:history="1">
        <w:r>
          <w:rPr>
            <w:rFonts w:eastAsia="Times New Roman"/>
            <w:b/>
            <w:bCs/>
            <w:sz w:val="16"/>
            <w:szCs w:val="16"/>
          </w:rPr>
          <w:t>301</w:t>
        </w:r>
      </w:hyperlink>
      <w:r>
        <w:rPr>
          <w:rFonts w:eastAsia="Times New Roman"/>
          <w:sz w:val="16"/>
          <w:szCs w:val="16"/>
        </w:rPr>
        <w:t xml:space="preserve">, </w:t>
      </w:r>
      <w:r>
        <w:rPr>
          <w:rFonts w:eastAsia="Times New Roman"/>
          <w:b/>
          <w:bCs/>
          <w:sz w:val="16"/>
          <w:szCs w:val="16"/>
        </w:rPr>
        <w:t>307</w:t>
      </w:r>
      <w:r>
        <w:rPr>
          <w:rFonts w:eastAsia="Times New Roman"/>
          <w:sz w:val="16"/>
          <w:szCs w:val="16"/>
        </w:rPr>
        <w:t xml:space="preserve">, </w:t>
      </w:r>
      <w:hyperlink w:anchor="bookmark2322" w:history="1">
        <w:r>
          <w:rPr>
            <w:rFonts w:eastAsia="Times New Roman"/>
            <w:b/>
            <w:bCs/>
            <w:sz w:val="16"/>
            <w:szCs w:val="16"/>
          </w:rPr>
          <w:t>312</w:t>
        </w:r>
      </w:hyperlink>
      <w:r>
        <w:rPr>
          <w:rFonts w:eastAsia="Times New Roman"/>
          <w:sz w:val="16"/>
          <w:szCs w:val="16"/>
        </w:rPr>
        <w:t xml:space="preserve">, </w:t>
      </w:r>
      <w:hyperlink w:anchor="bookmark3237" w:history="1">
        <w:r>
          <w:rPr>
            <w:rFonts w:eastAsia="Times New Roman"/>
            <w:b/>
            <w:bCs/>
            <w:sz w:val="16"/>
            <w:szCs w:val="16"/>
          </w:rPr>
          <w:t>502</w:t>
        </w:r>
      </w:hyperlink>
      <w:r>
        <w:rPr>
          <w:rFonts w:eastAsia="Times New Roman"/>
          <w:sz w:val="16"/>
          <w:szCs w:val="16"/>
        </w:rPr>
        <w:t xml:space="preserve">, </w:t>
      </w:r>
      <w:hyperlink w:anchor="bookmark3304" w:history="1">
        <w:r>
          <w:rPr>
            <w:rFonts w:eastAsia="Times New Roman"/>
            <w:b/>
            <w:bCs/>
            <w:sz w:val="16"/>
            <w:szCs w:val="16"/>
          </w:rPr>
          <w:t>508</w:t>
        </w:r>
      </w:hyperlink>
      <w:r>
        <w:rPr>
          <w:rFonts w:eastAsia="Times New Roman"/>
          <w:sz w:val="16"/>
          <w:szCs w:val="16"/>
        </w:rPr>
        <w:t xml:space="preserve">, </w:t>
      </w:r>
      <w:hyperlink w:anchor="bookmark3356" w:history="1">
        <w:r>
          <w:rPr>
            <w:rFonts w:eastAsia="Times New Roman"/>
            <w:b/>
            <w:bCs/>
            <w:sz w:val="16"/>
            <w:szCs w:val="16"/>
          </w:rPr>
          <w:t>511</w:t>
        </w:r>
      </w:hyperlink>
    </w:p>
    <w:p w:rsidR="00745E39" w:rsidRDefault="003978C9">
      <w:pPr>
        <w:shd w:val="clear" w:color="auto" w:fill="FFFFFF"/>
        <w:spacing w:line="168" w:lineRule="exact"/>
        <w:ind w:left="398"/>
      </w:pPr>
      <w:r>
        <w:rPr>
          <w:rFonts w:eastAsia="Times New Roman"/>
          <w:sz w:val="16"/>
          <w:szCs w:val="16"/>
        </w:rPr>
        <w:t xml:space="preserve">Коровин Константин Алексеевич (1861–1939) – художник </w:t>
      </w:r>
      <w:r>
        <w:rPr>
          <w:rFonts w:eastAsia="Times New Roman"/>
          <w:b/>
          <w:bCs/>
          <w:sz w:val="16"/>
          <w:szCs w:val="16"/>
        </w:rPr>
        <w:t>86</w:t>
      </w:r>
    </w:p>
    <w:p w:rsidR="00745E39" w:rsidRDefault="003978C9">
      <w:pPr>
        <w:shd w:val="clear" w:color="auto" w:fill="FFFFFF"/>
        <w:spacing w:line="168" w:lineRule="exact"/>
        <w:ind w:firstLine="398"/>
        <w:jc w:val="both"/>
      </w:pPr>
      <w:r>
        <w:rPr>
          <w:rFonts w:eastAsia="Times New Roman"/>
          <w:sz w:val="16"/>
          <w:szCs w:val="16"/>
        </w:rPr>
        <w:t xml:space="preserve">Королев Владимир Данилович (1888–1966) – актер; в МХТ в 1911–1917 гг. </w:t>
      </w:r>
      <w:r>
        <w:rPr>
          <w:rFonts w:eastAsia="Times New Roman"/>
          <w:b/>
          <w:bCs/>
          <w:sz w:val="16"/>
          <w:szCs w:val="16"/>
        </w:rPr>
        <w:t>459</w:t>
      </w:r>
    </w:p>
    <w:p w:rsidR="00745E39" w:rsidRDefault="003978C9">
      <w:pPr>
        <w:shd w:val="clear" w:color="auto" w:fill="FFFFFF"/>
        <w:spacing w:line="168" w:lineRule="exact"/>
        <w:ind w:firstLine="398"/>
        <w:jc w:val="both"/>
      </w:pPr>
      <w:r>
        <w:rPr>
          <w:rFonts w:eastAsia="Times New Roman"/>
          <w:sz w:val="16"/>
          <w:szCs w:val="16"/>
        </w:rPr>
        <w:t xml:space="preserve">Корчева М.Я. – актер; в МХТ с 1916 по 1918 г. </w:t>
      </w:r>
      <w:r>
        <w:rPr>
          <w:rFonts w:eastAsia="Times New Roman"/>
          <w:b/>
          <w:bCs/>
          <w:sz w:val="16"/>
          <w:szCs w:val="16"/>
        </w:rPr>
        <w:t>28</w:t>
      </w:r>
      <w:r>
        <w:rPr>
          <w:rFonts w:eastAsia="Times New Roman"/>
          <w:sz w:val="16"/>
          <w:szCs w:val="16"/>
        </w:rPr>
        <w:t xml:space="preserve">, </w:t>
      </w:r>
      <w:hyperlink w:anchor="bookmark1106" w:history="1">
        <w:r>
          <w:rPr>
            <w:rFonts w:eastAsia="Times New Roman"/>
            <w:b/>
            <w:bCs/>
            <w:sz w:val="16"/>
            <w:szCs w:val="16"/>
          </w:rPr>
          <w:t>192</w:t>
        </w:r>
      </w:hyperlink>
      <w:r>
        <w:rPr>
          <w:rFonts w:eastAsia="Times New Roman"/>
          <w:sz w:val="16"/>
          <w:szCs w:val="16"/>
        </w:rPr>
        <w:t xml:space="preserve">, </w:t>
      </w:r>
      <w:hyperlink w:anchor="bookmark1186" w:history="1">
        <w:r>
          <w:rPr>
            <w:rFonts w:eastAsia="Times New Roman"/>
            <w:b/>
            <w:bCs/>
            <w:sz w:val="16"/>
            <w:szCs w:val="16"/>
          </w:rPr>
          <w:t>198</w:t>
        </w:r>
      </w:hyperlink>
      <w:r>
        <w:rPr>
          <w:rFonts w:eastAsia="Times New Roman"/>
          <w:sz w:val="16"/>
          <w:szCs w:val="16"/>
        </w:rPr>
        <w:t xml:space="preserve">, </w:t>
      </w:r>
      <w:r>
        <w:rPr>
          <w:rFonts w:eastAsia="Times New Roman"/>
          <w:b/>
          <w:bCs/>
          <w:sz w:val="16"/>
          <w:szCs w:val="16"/>
        </w:rPr>
        <w:t>200</w:t>
      </w:r>
      <w:r>
        <w:rPr>
          <w:rFonts w:eastAsia="Times New Roman"/>
          <w:sz w:val="16"/>
          <w:szCs w:val="16"/>
        </w:rPr>
        <w:t xml:space="preserve">, </w:t>
      </w:r>
      <w:hyperlink w:anchor="bookmark1242" w:history="1">
        <w:r>
          <w:rPr>
            <w:rFonts w:eastAsia="Times New Roman"/>
            <w:b/>
            <w:bCs/>
            <w:sz w:val="16"/>
            <w:szCs w:val="16"/>
          </w:rPr>
          <w:t>202</w:t>
        </w:r>
      </w:hyperlink>
      <w:r>
        <w:rPr>
          <w:rFonts w:eastAsia="Times New Roman"/>
          <w:sz w:val="16"/>
          <w:szCs w:val="16"/>
        </w:rPr>
        <w:t xml:space="preserve">, </w:t>
      </w:r>
      <w:hyperlink w:anchor="bookmark1276" w:history="1">
        <w:r>
          <w:rPr>
            <w:rFonts w:eastAsia="Times New Roman"/>
            <w:b/>
            <w:bCs/>
            <w:sz w:val="16"/>
            <w:szCs w:val="16"/>
          </w:rPr>
          <w:t>204</w:t>
        </w:r>
      </w:hyperlink>
      <w:r>
        <w:rPr>
          <w:rFonts w:eastAsia="Times New Roman"/>
          <w:sz w:val="16"/>
          <w:szCs w:val="16"/>
        </w:rPr>
        <w:t xml:space="preserve">, </w:t>
      </w:r>
      <w:hyperlink w:anchor="bookmark1326" w:history="1">
        <w:r>
          <w:rPr>
            <w:rFonts w:eastAsia="Times New Roman"/>
            <w:b/>
            <w:bCs/>
            <w:sz w:val="16"/>
            <w:szCs w:val="16"/>
          </w:rPr>
          <w:t>212</w:t>
        </w:r>
      </w:hyperlink>
      <w:r>
        <w:rPr>
          <w:rFonts w:eastAsia="Times New Roman"/>
          <w:sz w:val="16"/>
          <w:szCs w:val="16"/>
        </w:rPr>
        <w:t xml:space="preserve">, </w:t>
      </w:r>
      <w:r>
        <w:rPr>
          <w:rFonts w:eastAsia="Times New Roman"/>
          <w:b/>
          <w:bCs/>
          <w:sz w:val="16"/>
          <w:szCs w:val="16"/>
        </w:rPr>
        <w:t>222</w:t>
      </w:r>
      <w:r>
        <w:rPr>
          <w:rFonts w:eastAsia="Times New Roman"/>
          <w:sz w:val="16"/>
          <w:szCs w:val="16"/>
        </w:rPr>
        <w:t xml:space="preserve">, </w:t>
      </w:r>
      <w:hyperlink w:anchor="bookmark1634" w:history="1">
        <w:r>
          <w:rPr>
            <w:rFonts w:eastAsia="Times New Roman"/>
            <w:b/>
            <w:bCs/>
            <w:sz w:val="16"/>
            <w:szCs w:val="16"/>
          </w:rPr>
          <w:t>243</w:t>
        </w:r>
      </w:hyperlink>
      <w:r>
        <w:rPr>
          <w:rFonts w:eastAsia="Times New Roman"/>
          <w:sz w:val="16"/>
          <w:szCs w:val="16"/>
        </w:rPr>
        <w:t xml:space="preserve">, </w:t>
      </w:r>
      <w:hyperlink w:anchor="bookmark1649" w:history="1">
        <w:r>
          <w:rPr>
            <w:rFonts w:eastAsia="Times New Roman"/>
            <w:b/>
            <w:bCs/>
            <w:sz w:val="16"/>
            <w:szCs w:val="16"/>
          </w:rPr>
          <w:t>245</w:t>
        </w:r>
      </w:hyperlink>
      <w:r>
        <w:rPr>
          <w:rFonts w:eastAsia="Times New Roman"/>
          <w:sz w:val="16"/>
          <w:szCs w:val="16"/>
        </w:rPr>
        <w:t xml:space="preserve">, </w:t>
      </w:r>
      <w:r>
        <w:rPr>
          <w:rFonts w:eastAsia="Times New Roman"/>
          <w:b/>
          <w:bCs/>
          <w:sz w:val="16"/>
          <w:szCs w:val="16"/>
        </w:rPr>
        <w:t>254</w:t>
      </w:r>
      <w:r>
        <w:rPr>
          <w:rFonts w:eastAsia="Times New Roman"/>
          <w:sz w:val="16"/>
          <w:szCs w:val="16"/>
        </w:rPr>
        <w:t xml:space="preserve">, </w:t>
      </w:r>
      <w:r>
        <w:rPr>
          <w:rFonts w:eastAsia="Times New Roman"/>
          <w:b/>
          <w:bCs/>
          <w:sz w:val="16"/>
          <w:szCs w:val="16"/>
        </w:rPr>
        <w:t>255</w:t>
      </w:r>
    </w:p>
    <w:p w:rsidR="00745E39" w:rsidRDefault="003978C9">
      <w:pPr>
        <w:shd w:val="clear" w:color="auto" w:fill="FFFFFF"/>
        <w:spacing w:line="168" w:lineRule="exact"/>
        <w:ind w:firstLine="398"/>
        <w:jc w:val="both"/>
      </w:pPr>
      <w:r>
        <w:rPr>
          <w:rFonts w:eastAsia="Times New Roman"/>
          <w:sz w:val="16"/>
          <w:szCs w:val="16"/>
        </w:rPr>
        <w:t xml:space="preserve">Косминская (по мужу Вишневецкая) Любовь Александровна (1880–1946) – актриса; в МХТ с 1901 по 1915 г. </w:t>
      </w:r>
      <w:hyperlink w:anchor="bookmark296" w:history="1">
        <w:r>
          <w:rPr>
            <w:rFonts w:eastAsia="Times New Roman"/>
            <w:b/>
            <w:bCs/>
            <w:sz w:val="16"/>
            <w:szCs w:val="16"/>
          </w:rPr>
          <w:t>64</w:t>
        </w:r>
      </w:hyperlink>
      <w:r>
        <w:rPr>
          <w:rFonts w:eastAsia="Times New Roman"/>
          <w:sz w:val="16"/>
          <w:szCs w:val="16"/>
        </w:rPr>
        <w:t xml:space="preserve">, </w:t>
      </w:r>
      <w:hyperlink w:anchor="bookmark306" w:history="1">
        <w:r>
          <w:rPr>
            <w:rFonts w:eastAsia="Times New Roman"/>
            <w:b/>
            <w:bCs/>
            <w:sz w:val="16"/>
            <w:szCs w:val="16"/>
          </w:rPr>
          <w:t>65</w:t>
        </w:r>
      </w:hyperlink>
      <w:r>
        <w:rPr>
          <w:rFonts w:eastAsia="Times New Roman"/>
          <w:sz w:val="16"/>
          <w:szCs w:val="16"/>
        </w:rPr>
        <w:t xml:space="preserve">, </w:t>
      </w:r>
      <w:r>
        <w:rPr>
          <w:rFonts w:eastAsia="Times New Roman"/>
          <w:b/>
          <w:bCs/>
          <w:sz w:val="16"/>
          <w:szCs w:val="16"/>
        </w:rPr>
        <w:t>289</w:t>
      </w:r>
      <w:r>
        <w:rPr>
          <w:rFonts w:eastAsia="Times New Roman"/>
          <w:sz w:val="16"/>
          <w:szCs w:val="16"/>
        </w:rPr>
        <w:t xml:space="preserve">, </w:t>
      </w:r>
      <w:hyperlink w:anchor="bookmark3142" w:history="1">
        <w:r>
          <w:rPr>
            <w:rFonts w:eastAsia="Times New Roman"/>
            <w:b/>
            <w:bCs/>
            <w:sz w:val="16"/>
            <w:szCs w:val="16"/>
          </w:rPr>
          <w:t>496</w:t>
        </w:r>
      </w:hyperlink>
      <w:r>
        <w:rPr>
          <w:rFonts w:eastAsia="Times New Roman"/>
          <w:sz w:val="16"/>
          <w:szCs w:val="16"/>
        </w:rPr>
        <w:t xml:space="preserve">, </w:t>
      </w:r>
      <w:hyperlink w:anchor="bookmark3838" w:history="1">
        <w:r>
          <w:rPr>
            <w:rFonts w:eastAsia="Times New Roman"/>
            <w:b/>
            <w:bCs/>
            <w:sz w:val="16"/>
            <w:szCs w:val="16"/>
          </w:rPr>
          <w:t>566</w:t>
        </w:r>
      </w:hyperlink>
    </w:p>
    <w:p w:rsidR="00745E39" w:rsidRDefault="003978C9">
      <w:pPr>
        <w:shd w:val="clear" w:color="auto" w:fill="FFFFFF"/>
        <w:spacing w:line="168" w:lineRule="exact"/>
        <w:ind w:left="398"/>
      </w:pPr>
      <w:r>
        <w:rPr>
          <w:rFonts w:eastAsia="Times New Roman"/>
          <w:sz w:val="16"/>
          <w:szCs w:val="16"/>
        </w:rPr>
        <w:t xml:space="preserve">Костин С.Н. – художник-декоратор </w:t>
      </w:r>
      <w:r>
        <w:rPr>
          <w:rFonts w:eastAsia="Times New Roman"/>
          <w:b/>
          <w:bCs/>
          <w:sz w:val="16"/>
          <w:szCs w:val="16"/>
        </w:rPr>
        <w:t>30</w:t>
      </w:r>
      <w:r>
        <w:rPr>
          <w:rFonts w:eastAsia="Times New Roman"/>
          <w:sz w:val="16"/>
          <w:szCs w:val="16"/>
        </w:rPr>
        <w:t xml:space="preserve">, </w:t>
      </w:r>
      <w:r>
        <w:rPr>
          <w:rFonts w:eastAsia="Times New Roman"/>
          <w:b/>
          <w:bCs/>
          <w:sz w:val="16"/>
          <w:szCs w:val="16"/>
        </w:rPr>
        <w:t>170</w:t>
      </w:r>
    </w:p>
    <w:p w:rsidR="00745E39" w:rsidRDefault="003978C9">
      <w:pPr>
        <w:shd w:val="clear" w:color="auto" w:fill="FFFFFF"/>
        <w:spacing w:line="168" w:lineRule="exact"/>
        <w:ind w:firstLine="398"/>
        <w:jc w:val="both"/>
      </w:pPr>
      <w:r>
        <w:rPr>
          <w:rFonts w:eastAsia="Times New Roman"/>
          <w:sz w:val="16"/>
          <w:szCs w:val="16"/>
        </w:rPr>
        <w:t>Красковская (Пинчук) Татьяна Васильевна (1887–1943) – актри</w:t>
      </w:r>
      <w:r>
        <w:rPr>
          <w:rFonts w:eastAsia="Times New Roman"/>
          <w:sz w:val="16"/>
          <w:szCs w:val="16"/>
        </w:rPr>
        <w:softHyphen/>
      </w:r>
      <w:hyperlink w:anchor="bookmark1663" w:history="1">
        <w:r>
          <w:rPr>
            <w:rFonts w:eastAsia="Times New Roman"/>
            <w:sz w:val="16"/>
            <w:szCs w:val="16"/>
          </w:rPr>
          <w:t xml:space="preserve">са; </w:t>
        </w:r>
      </w:hyperlink>
      <w:r>
        <w:rPr>
          <w:rFonts w:eastAsia="Times New Roman"/>
          <w:sz w:val="16"/>
          <w:szCs w:val="16"/>
        </w:rPr>
        <w:t xml:space="preserve">в МХТ в 1901–1904 </w:t>
      </w:r>
      <w:hyperlink w:anchor="bookmark2054" w:history="1">
        <w:r>
          <w:rPr>
            <w:rFonts w:eastAsia="Times New Roman"/>
            <w:sz w:val="16"/>
            <w:szCs w:val="16"/>
          </w:rPr>
          <w:t xml:space="preserve">и в </w:t>
        </w:r>
      </w:hyperlink>
      <w:r>
        <w:rPr>
          <w:rFonts w:eastAsia="Times New Roman"/>
          <w:sz w:val="16"/>
          <w:szCs w:val="16"/>
        </w:rPr>
        <w:t>1</w:t>
      </w:r>
      <w:hyperlink w:anchor="bookmark2243" w:history="1">
        <w:r>
          <w:rPr>
            <w:rFonts w:eastAsia="Times New Roman"/>
            <w:sz w:val="16"/>
            <w:szCs w:val="16"/>
          </w:rPr>
          <w:t>911</w:t>
        </w:r>
      </w:hyperlink>
      <w:r>
        <w:rPr>
          <w:rFonts w:eastAsia="Times New Roman"/>
          <w:sz w:val="16"/>
          <w:szCs w:val="16"/>
        </w:rPr>
        <w:t>–</w:t>
      </w:r>
      <w:hyperlink w:anchor="bookmark2283" w:history="1">
        <w:r>
          <w:rPr>
            <w:rFonts w:eastAsia="Times New Roman"/>
            <w:sz w:val="16"/>
            <w:szCs w:val="16"/>
          </w:rPr>
          <w:t>194</w:t>
        </w:r>
      </w:hyperlink>
      <w:r>
        <w:rPr>
          <w:rFonts w:eastAsia="Times New Roman"/>
          <w:sz w:val="16"/>
          <w:szCs w:val="16"/>
        </w:rPr>
        <w:t xml:space="preserve">3 </w:t>
      </w:r>
      <w:hyperlink w:anchor="bookmark2322" w:history="1">
        <w:r>
          <w:rPr>
            <w:rFonts w:eastAsia="Times New Roman"/>
            <w:sz w:val="16"/>
            <w:szCs w:val="16"/>
          </w:rPr>
          <w:t xml:space="preserve">гг. </w:t>
        </w:r>
      </w:hyperlink>
      <w:hyperlink w:anchor="bookmark90" w:history="1">
        <w:r>
          <w:rPr>
            <w:rFonts w:eastAsia="Times New Roman"/>
            <w:b/>
            <w:bCs/>
            <w:sz w:val="16"/>
            <w:szCs w:val="16"/>
          </w:rPr>
          <w:t>2</w:t>
        </w:r>
      </w:hyperlink>
      <w:r>
        <w:rPr>
          <w:rFonts w:eastAsia="Times New Roman"/>
          <w:b/>
          <w:bCs/>
          <w:sz w:val="16"/>
          <w:szCs w:val="16"/>
        </w:rPr>
        <w:t>9</w:t>
      </w:r>
      <w:r>
        <w:rPr>
          <w:rFonts w:eastAsia="Times New Roman"/>
          <w:sz w:val="16"/>
          <w:szCs w:val="16"/>
        </w:rPr>
        <w:t xml:space="preserve">, </w:t>
      </w:r>
      <w:r>
        <w:rPr>
          <w:rFonts w:eastAsia="Times New Roman"/>
          <w:b/>
          <w:bCs/>
          <w:sz w:val="16"/>
          <w:szCs w:val="16"/>
        </w:rPr>
        <w:t>112</w:t>
      </w:r>
      <w:r>
        <w:rPr>
          <w:rFonts w:eastAsia="Times New Roman"/>
          <w:sz w:val="16"/>
          <w:szCs w:val="16"/>
        </w:rPr>
        <w:t xml:space="preserve">, </w:t>
      </w:r>
      <w:r>
        <w:rPr>
          <w:rFonts w:eastAsia="Times New Roman"/>
          <w:b/>
          <w:bCs/>
          <w:sz w:val="16"/>
          <w:szCs w:val="16"/>
        </w:rPr>
        <w:t>18</w:t>
      </w:r>
      <w:hyperlink w:anchor="bookmark1003" w:history="1">
        <w:r>
          <w:rPr>
            <w:rFonts w:eastAsia="Times New Roman"/>
            <w:b/>
            <w:bCs/>
            <w:sz w:val="16"/>
            <w:szCs w:val="16"/>
          </w:rPr>
          <w:t>4</w:t>
        </w:r>
      </w:hyperlink>
      <w:r>
        <w:rPr>
          <w:rFonts w:eastAsia="Times New Roman"/>
          <w:sz w:val="16"/>
          <w:szCs w:val="16"/>
        </w:rPr>
        <w:t xml:space="preserve">, </w:t>
      </w:r>
      <w:hyperlink w:anchor="bookmark1159" w:history="1">
        <w:r>
          <w:rPr>
            <w:rFonts w:eastAsia="Times New Roman"/>
            <w:b/>
            <w:bCs/>
            <w:sz w:val="16"/>
            <w:szCs w:val="16"/>
          </w:rPr>
          <w:t>196</w:t>
        </w:r>
      </w:hyperlink>
      <w:r>
        <w:rPr>
          <w:rFonts w:eastAsia="Times New Roman"/>
          <w:sz w:val="16"/>
          <w:szCs w:val="16"/>
        </w:rPr>
        <w:t xml:space="preserve">, </w:t>
      </w:r>
      <w:hyperlink w:anchor="bookmark1216" w:history="1">
        <w:r>
          <w:rPr>
            <w:rFonts w:eastAsia="Times New Roman"/>
            <w:b/>
            <w:bCs/>
            <w:sz w:val="16"/>
            <w:szCs w:val="16"/>
          </w:rPr>
          <w:t>200</w:t>
        </w:r>
      </w:hyperlink>
      <w:r>
        <w:rPr>
          <w:rFonts w:eastAsia="Times New Roman"/>
          <w:sz w:val="16"/>
          <w:szCs w:val="16"/>
        </w:rPr>
        <w:t xml:space="preserve">, </w:t>
      </w:r>
      <w:r>
        <w:rPr>
          <w:rFonts w:eastAsia="Times New Roman"/>
          <w:b/>
          <w:bCs/>
          <w:sz w:val="16"/>
          <w:szCs w:val="16"/>
        </w:rPr>
        <w:t>225</w:t>
      </w:r>
      <w:r>
        <w:rPr>
          <w:rFonts w:eastAsia="Times New Roman"/>
          <w:sz w:val="16"/>
          <w:szCs w:val="16"/>
        </w:rPr>
        <w:t xml:space="preserve">, </w:t>
      </w:r>
      <w:hyperlink w:anchor="bookmark1538" w:history="1">
        <w:r>
          <w:rPr>
            <w:rFonts w:eastAsia="Times New Roman"/>
            <w:b/>
            <w:bCs/>
            <w:sz w:val="16"/>
            <w:szCs w:val="16"/>
          </w:rPr>
          <w:t>233</w:t>
        </w:r>
      </w:hyperlink>
      <w:r>
        <w:rPr>
          <w:rFonts w:eastAsia="Times New Roman"/>
          <w:sz w:val="16"/>
          <w:szCs w:val="16"/>
        </w:rPr>
        <w:t xml:space="preserve">, </w:t>
      </w:r>
      <w:r>
        <w:rPr>
          <w:rFonts w:eastAsia="Times New Roman"/>
          <w:b/>
          <w:bCs/>
          <w:sz w:val="16"/>
          <w:szCs w:val="16"/>
        </w:rPr>
        <w:t>246</w:t>
      </w:r>
      <w:r>
        <w:rPr>
          <w:rFonts w:eastAsia="Times New Roman"/>
          <w:sz w:val="16"/>
          <w:szCs w:val="16"/>
        </w:rPr>
        <w:t xml:space="preserve">, </w:t>
      </w:r>
      <w:r>
        <w:rPr>
          <w:rFonts w:eastAsia="Times New Roman"/>
          <w:b/>
          <w:bCs/>
          <w:sz w:val="16"/>
          <w:szCs w:val="16"/>
        </w:rPr>
        <w:t>252</w:t>
      </w:r>
      <w:r>
        <w:rPr>
          <w:rFonts w:eastAsia="Times New Roman"/>
          <w:sz w:val="16"/>
          <w:szCs w:val="16"/>
        </w:rPr>
        <w:t xml:space="preserve">, </w:t>
      </w:r>
      <w:r>
        <w:rPr>
          <w:rFonts w:eastAsia="Times New Roman"/>
          <w:b/>
          <w:bCs/>
          <w:sz w:val="16"/>
          <w:szCs w:val="16"/>
        </w:rPr>
        <w:t>258</w:t>
      </w:r>
      <w:r>
        <w:rPr>
          <w:rFonts w:eastAsia="Times New Roman"/>
          <w:sz w:val="16"/>
          <w:szCs w:val="16"/>
        </w:rPr>
        <w:t xml:space="preserve">, </w:t>
      </w:r>
      <w:r>
        <w:rPr>
          <w:rFonts w:eastAsia="Times New Roman"/>
          <w:b/>
          <w:bCs/>
          <w:sz w:val="16"/>
          <w:szCs w:val="16"/>
        </w:rPr>
        <w:t>272</w:t>
      </w:r>
      <w:r>
        <w:rPr>
          <w:rFonts w:eastAsia="Times New Roman"/>
          <w:sz w:val="16"/>
          <w:szCs w:val="16"/>
        </w:rPr>
        <w:t xml:space="preserve">, </w:t>
      </w:r>
      <w:r>
        <w:rPr>
          <w:rFonts w:eastAsia="Times New Roman"/>
          <w:b/>
          <w:bCs/>
          <w:sz w:val="16"/>
          <w:szCs w:val="16"/>
        </w:rPr>
        <w:t>277</w:t>
      </w:r>
      <w:r>
        <w:rPr>
          <w:rFonts w:eastAsia="Times New Roman"/>
          <w:sz w:val="16"/>
          <w:szCs w:val="16"/>
        </w:rPr>
        <w:t xml:space="preserve">, </w:t>
      </w:r>
      <w:r>
        <w:rPr>
          <w:rFonts w:eastAsia="Times New Roman"/>
          <w:b/>
          <w:bCs/>
          <w:sz w:val="16"/>
          <w:szCs w:val="16"/>
        </w:rPr>
        <w:t>284</w:t>
      </w:r>
      <w:r>
        <w:rPr>
          <w:rFonts w:eastAsia="Times New Roman"/>
          <w:sz w:val="16"/>
          <w:szCs w:val="16"/>
        </w:rPr>
        <w:t xml:space="preserve">, </w:t>
      </w:r>
      <w:r>
        <w:rPr>
          <w:rFonts w:eastAsia="Times New Roman"/>
          <w:b/>
          <w:bCs/>
          <w:sz w:val="16"/>
          <w:szCs w:val="16"/>
        </w:rPr>
        <w:t>303</w:t>
      </w:r>
      <w:r>
        <w:rPr>
          <w:rFonts w:eastAsia="Times New Roman"/>
          <w:sz w:val="16"/>
          <w:szCs w:val="16"/>
        </w:rPr>
        <w:t xml:space="preserve">, </w:t>
      </w:r>
      <w:r>
        <w:rPr>
          <w:rFonts w:eastAsia="Times New Roman"/>
          <w:b/>
          <w:bCs/>
          <w:sz w:val="16"/>
          <w:szCs w:val="16"/>
        </w:rPr>
        <w:t>307</w:t>
      </w:r>
      <w:r>
        <w:rPr>
          <w:rFonts w:eastAsia="Times New Roman"/>
          <w:sz w:val="16"/>
          <w:szCs w:val="16"/>
        </w:rPr>
        <w:t xml:space="preserve">, </w:t>
      </w:r>
      <w:r>
        <w:rPr>
          <w:rFonts w:eastAsia="Times New Roman"/>
          <w:b/>
          <w:bCs/>
          <w:sz w:val="16"/>
          <w:szCs w:val="16"/>
        </w:rPr>
        <w:t>312</w:t>
      </w:r>
      <w:r>
        <w:rPr>
          <w:rFonts w:eastAsia="Times New Roman"/>
          <w:sz w:val="16"/>
          <w:szCs w:val="16"/>
        </w:rPr>
        <w:t xml:space="preserve">, </w:t>
      </w:r>
      <w:r>
        <w:rPr>
          <w:rFonts w:eastAsia="Times New Roman"/>
          <w:b/>
          <w:bCs/>
          <w:sz w:val="16"/>
          <w:szCs w:val="16"/>
        </w:rPr>
        <w:t>314</w:t>
      </w:r>
      <w:r>
        <w:rPr>
          <w:rFonts w:eastAsia="Times New Roman"/>
          <w:sz w:val="16"/>
          <w:szCs w:val="16"/>
        </w:rPr>
        <w:t xml:space="preserve">, </w:t>
      </w:r>
      <w:r>
        <w:rPr>
          <w:rFonts w:eastAsia="Times New Roman"/>
          <w:b/>
          <w:bCs/>
          <w:sz w:val="16"/>
          <w:szCs w:val="16"/>
        </w:rPr>
        <w:t>338</w:t>
      </w:r>
    </w:p>
    <w:p w:rsidR="00745E39" w:rsidRDefault="003978C9">
      <w:pPr>
        <w:shd w:val="clear" w:color="auto" w:fill="FFFFFF"/>
        <w:spacing w:line="168" w:lineRule="exact"/>
        <w:ind w:firstLine="398"/>
        <w:jc w:val="both"/>
      </w:pPr>
      <w:r>
        <w:rPr>
          <w:rFonts w:eastAsia="Times New Roman"/>
          <w:sz w:val="16"/>
          <w:szCs w:val="16"/>
        </w:rPr>
        <w:t xml:space="preserve">Краснопольская Екатерина Филимоновна (1898–1980) – актриса; в МХТ и Второй студии с 1916 по 1922 г.; жена Н.О.Массалитинова </w:t>
      </w:r>
      <w:r>
        <w:rPr>
          <w:rFonts w:eastAsia="Times New Roman"/>
          <w:b/>
          <w:bCs/>
          <w:sz w:val="16"/>
          <w:szCs w:val="16"/>
        </w:rPr>
        <w:t>29</w:t>
      </w:r>
      <w:r>
        <w:rPr>
          <w:rFonts w:eastAsia="Times New Roman"/>
          <w:sz w:val="16"/>
          <w:szCs w:val="16"/>
        </w:rPr>
        <w:t xml:space="preserve">, </w:t>
      </w:r>
      <w:r>
        <w:rPr>
          <w:rFonts w:eastAsia="Times New Roman"/>
          <w:b/>
          <w:bCs/>
          <w:sz w:val="16"/>
          <w:szCs w:val="16"/>
        </w:rPr>
        <w:t>91</w:t>
      </w:r>
      <w:r>
        <w:rPr>
          <w:rFonts w:eastAsia="Times New Roman"/>
          <w:sz w:val="16"/>
          <w:szCs w:val="16"/>
        </w:rPr>
        <w:t xml:space="preserve">, </w:t>
      </w:r>
      <w:r>
        <w:rPr>
          <w:rFonts w:eastAsia="Times New Roman"/>
          <w:b/>
          <w:bCs/>
          <w:sz w:val="16"/>
          <w:szCs w:val="16"/>
        </w:rPr>
        <w:t>226</w:t>
      </w:r>
      <w:r>
        <w:rPr>
          <w:rFonts w:eastAsia="Times New Roman"/>
          <w:sz w:val="16"/>
          <w:szCs w:val="16"/>
        </w:rPr>
        <w:t xml:space="preserve">, </w:t>
      </w:r>
      <w:hyperlink w:anchor="bookmark1622" w:history="1">
        <w:r>
          <w:rPr>
            <w:rFonts w:eastAsia="Times New Roman"/>
            <w:b/>
            <w:bCs/>
            <w:sz w:val="16"/>
            <w:szCs w:val="16"/>
          </w:rPr>
          <w:t>241</w:t>
        </w:r>
      </w:hyperlink>
      <w:r>
        <w:rPr>
          <w:rFonts w:eastAsia="Times New Roman"/>
          <w:sz w:val="16"/>
          <w:szCs w:val="16"/>
        </w:rPr>
        <w:t xml:space="preserve">, </w:t>
      </w:r>
      <w:r>
        <w:rPr>
          <w:rFonts w:eastAsia="Times New Roman"/>
          <w:b/>
          <w:bCs/>
          <w:sz w:val="16"/>
          <w:szCs w:val="16"/>
        </w:rPr>
        <w:t>272</w:t>
      </w:r>
      <w:r>
        <w:rPr>
          <w:rFonts w:eastAsia="Times New Roman"/>
          <w:sz w:val="16"/>
          <w:szCs w:val="16"/>
        </w:rPr>
        <w:t xml:space="preserve">, </w:t>
      </w:r>
      <w:hyperlink w:anchor="bookmark2016" w:history="1">
        <w:r>
          <w:rPr>
            <w:rFonts w:eastAsia="Times New Roman"/>
            <w:b/>
            <w:bCs/>
            <w:sz w:val="16"/>
            <w:szCs w:val="16"/>
          </w:rPr>
          <w:t>280</w:t>
        </w:r>
      </w:hyperlink>
      <w:r>
        <w:rPr>
          <w:rFonts w:eastAsia="Times New Roman"/>
          <w:sz w:val="16"/>
          <w:szCs w:val="16"/>
        </w:rPr>
        <w:t xml:space="preserve">, </w:t>
      </w:r>
      <w:r>
        <w:rPr>
          <w:rFonts w:eastAsia="Times New Roman"/>
          <w:b/>
          <w:bCs/>
          <w:sz w:val="16"/>
          <w:szCs w:val="16"/>
        </w:rPr>
        <w:t>283</w:t>
      </w:r>
      <w:r>
        <w:rPr>
          <w:rFonts w:eastAsia="Times New Roman"/>
          <w:sz w:val="16"/>
          <w:szCs w:val="16"/>
        </w:rPr>
        <w:t xml:space="preserve">, </w:t>
      </w:r>
      <w:r>
        <w:rPr>
          <w:rFonts w:eastAsia="Times New Roman"/>
          <w:b/>
          <w:bCs/>
          <w:sz w:val="16"/>
          <w:szCs w:val="16"/>
        </w:rPr>
        <w:t>284</w:t>
      </w:r>
      <w:r>
        <w:rPr>
          <w:rFonts w:eastAsia="Times New Roman"/>
          <w:sz w:val="16"/>
          <w:szCs w:val="16"/>
        </w:rPr>
        <w:t xml:space="preserve">, </w:t>
      </w:r>
      <w:hyperlink w:anchor="bookmark2227" w:history="1">
        <w:r>
          <w:rPr>
            <w:rFonts w:eastAsia="Times New Roman"/>
            <w:b/>
            <w:bCs/>
            <w:sz w:val="16"/>
            <w:szCs w:val="16"/>
          </w:rPr>
          <w:t>301</w:t>
        </w:r>
      </w:hyperlink>
      <w:r>
        <w:rPr>
          <w:rFonts w:eastAsia="Times New Roman"/>
          <w:sz w:val="16"/>
          <w:szCs w:val="16"/>
        </w:rPr>
        <w:t xml:space="preserve">, </w:t>
      </w:r>
      <w:r>
        <w:rPr>
          <w:rFonts w:eastAsia="Times New Roman"/>
          <w:b/>
          <w:bCs/>
          <w:sz w:val="16"/>
          <w:szCs w:val="16"/>
        </w:rPr>
        <w:t>317</w:t>
      </w:r>
      <w:r>
        <w:rPr>
          <w:rFonts w:eastAsia="Times New Roman"/>
          <w:sz w:val="16"/>
          <w:szCs w:val="16"/>
        </w:rPr>
        <w:t xml:space="preserve">, </w:t>
      </w:r>
      <w:r>
        <w:rPr>
          <w:rFonts w:eastAsia="Times New Roman"/>
          <w:b/>
          <w:bCs/>
          <w:sz w:val="16"/>
          <w:szCs w:val="16"/>
        </w:rPr>
        <w:t>318</w:t>
      </w:r>
      <w:r>
        <w:rPr>
          <w:rFonts w:eastAsia="Times New Roman"/>
          <w:sz w:val="16"/>
          <w:szCs w:val="16"/>
        </w:rPr>
        <w:t xml:space="preserve">, </w:t>
      </w:r>
      <w:hyperlink w:anchor="bookmark2727" w:history="1">
        <w:r>
          <w:rPr>
            <w:rFonts w:eastAsia="Times New Roman"/>
            <w:b/>
            <w:bCs/>
            <w:sz w:val="16"/>
            <w:szCs w:val="16"/>
          </w:rPr>
          <w:t>371</w:t>
        </w:r>
      </w:hyperlink>
      <w:r>
        <w:rPr>
          <w:rFonts w:eastAsia="Times New Roman"/>
          <w:sz w:val="16"/>
          <w:szCs w:val="16"/>
        </w:rPr>
        <w:t xml:space="preserve">, </w:t>
      </w:r>
      <w:hyperlink w:anchor="bookmark2744" w:history="1">
        <w:r>
          <w:rPr>
            <w:rFonts w:eastAsia="Times New Roman"/>
            <w:b/>
            <w:bCs/>
            <w:sz w:val="16"/>
            <w:szCs w:val="16"/>
          </w:rPr>
          <w:t>379</w:t>
        </w:r>
      </w:hyperlink>
      <w:r>
        <w:rPr>
          <w:rFonts w:eastAsia="Times New Roman"/>
          <w:sz w:val="16"/>
          <w:szCs w:val="16"/>
        </w:rPr>
        <w:t>–</w:t>
      </w:r>
      <w:hyperlink w:anchor="bookmark2756" w:history="1">
        <w:r>
          <w:rPr>
            <w:rFonts w:eastAsia="Times New Roman"/>
            <w:b/>
            <w:bCs/>
            <w:sz w:val="16"/>
            <w:szCs w:val="16"/>
          </w:rPr>
          <w:t>384</w:t>
        </w:r>
      </w:hyperlink>
      <w:r>
        <w:rPr>
          <w:rFonts w:eastAsia="Times New Roman"/>
          <w:sz w:val="16"/>
          <w:szCs w:val="16"/>
        </w:rPr>
        <w:t xml:space="preserve">, </w:t>
      </w:r>
      <w:hyperlink w:anchor="bookmark2847" w:history="1">
        <w:r>
          <w:rPr>
            <w:rFonts w:eastAsia="Times New Roman"/>
            <w:b/>
            <w:bCs/>
            <w:sz w:val="16"/>
            <w:szCs w:val="16"/>
          </w:rPr>
          <w:t>418</w:t>
        </w:r>
      </w:hyperlink>
      <w:r>
        <w:rPr>
          <w:rFonts w:eastAsia="Times New Roman"/>
          <w:sz w:val="16"/>
          <w:szCs w:val="16"/>
        </w:rPr>
        <w:t xml:space="preserve">, </w:t>
      </w:r>
      <w:hyperlink w:anchor="bookmark2858" w:history="1">
        <w:r>
          <w:rPr>
            <w:rFonts w:eastAsia="Times New Roman"/>
            <w:b/>
            <w:bCs/>
            <w:sz w:val="16"/>
            <w:szCs w:val="16"/>
          </w:rPr>
          <w:t>421</w:t>
        </w:r>
      </w:hyperlink>
      <w:r>
        <w:rPr>
          <w:rFonts w:eastAsia="Times New Roman"/>
          <w:sz w:val="16"/>
          <w:szCs w:val="16"/>
        </w:rPr>
        <w:t>–</w:t>
      </w:r>
      <w:hyperlink w:anchor="bookmark2867" w:history="1">
        <w:r>
          <w:rPr>
            <w:rFonts w:eastAsia="Times New Roman"/>
            <w:b/>
            <w:bCs/>
            <w:sz w:val="16"/>
            <w:szCs w:val="16"/>
          </w:rPr>
          <w:t>423</w:t>
        </w:r>
      </w:hyperlink>
      <w:r>
        <w:rPr>
          <w:rFonts w:eastAsia="Times New Roman"/>
          <w:sz w:val="16"/>
          <w:szCs w:val="16"/>
        </w:rPr>
        <w:t xml:space="preserve">, </w:t>
      </w:r>
      <w:hyperlink w:anchor="bookmark2924" w:history="1">
        <w:r>
          <w:rPr>
            <w:rFonts w:eastAsia="Times New Roman"/>
            <w:b/>
            <w:bCs/>
            <w:sz w:val="16"/>
            <w:szCs w:val="16"/>
          </w:rPr>
          <w:t>451</w:t>
        </w:r>
      </w:hyperlink>
      <w:r>
        <w:rPr>
          <w:rFonts w:eastAsia="Times New Roman"/>
          <w:sz w:val="16"/>
          <w:szCs w:val="16"/>
        </w:rPr>
        <w:t xml:space="preserve">, </w:t>
      </w:r>
      <w:hyperlink w:anchor="bookmark2930" w:history="1">
        <w:r>
          <w:rPr>
            <w:rFonts w:eastAsia="Times New Roman"/>
            <w:b/>
            <w:bCs/>
            <w:sz w:val="16"/>
            <w:szCs w:val="16"/>
          </w:rPr>
          <w:t>453</w:t>
        </w:r>
      </w:hyperlink>
      <w:r>
        <w:rPr>
          <w:rFonts w:eastAsia="Times New Roman"/>
          <w:sz w:val="16"/>
          <w:szCs w:val="16"/>
        </w:rPr>
        <w:t xml:space="preserve">, </w:t>
      </w:r>
      <w:hyperlink w:anchor="bookmark2941" w:history="1">
        <w:r>
          <w:rPr>
            <w:rFonts w:eastAsia="Times New Roman"/>
            <w:b/>
            <w:bCs/>
            <w:sz w:val="16"/>
            <w:szCs w:val="16"/>
          </w:rPr>
          <w:t>458</w:t>
        </w:r>
      </w:hyperlink>
      <w:r>
        <w:rPr>
          <w:rFonts w:eastAsia="Times New Roman"/>
          <w:sz w:val="16"/>
          <w:szCs w:val="16"/>
        </w:rPr>
        <w:t xml:space="preserve">, </w:t>
      </w:r>
      <w:r>
        <w:rPr>
          <w:rFonts w:eastAsia="Times New Roman"/>
          <w:b/>
          <w:bCs/>
          <w:sz w:val="16"/>
          <w:szCs w:val="16"/>
        </w:rPr>
        <w:t>460</w:t>
      </w:r>
      <w:r>
        <w:rPr>
          <w:rFonts w:eastAsia="Times New Roman"/>
          <w:sz w:val="16"/>
          <w:szCs w:val="16"/>
        </w:rPr>
        <w:t xml:space="preserve">, </w:t>
      </w:r>
      <w:hyperlink w:anchor="bookmark2949" w:history="1">
        <w:r>
          <w:rPr>
            <w:rFonts w:eastAsia="Times New Roman"/>
            <w:b/>
            <w:bCs/>
            <w:sz w:val="16"/>
            <w:szCs w:val="16"/>
          </w:rPr>
          <w:t>461</w:t>
        </w:r>
      </w:hyperlink>
      <w:r>
        <w:rPr>
          <w:rFonts w:eastAsia="Times New Roman"/>
          <w:sz w:val="16"/>
          <w:szCs w:val="16"/>
        </w:rPr>
        <w:t xml:space="preserve">, </w:t>
      </w:r>
      <w:hyperlink w:anchor="bookmark2963" w:history="1">
        <w:r>
          <w:rPr>
            <w:rFonts w:eastAsia="Times New Roman"/>
            <w:b/>
            <w:bCs/>
            <w:sz w:val="16"/>
            <w:szCs w:val="16"/>
          </w:rPr>
          <w:t>466</w:t>
        </w:r>
      </w:hyperlink>
      <w:r>
        <w:rPr>
          <w:rFonts w:eastAsia="Times New Roman"/>
          <w:sz w:val="16"/>
          <w:szCs w:val="16"/>
        </w:rPr>
        <w:t xml:space="preserve">, </w:t>
      </w:r>
      <w:hyperlink w:anchor="bookmark2985" w:history="1">
        <w:r>
          <w:rPr>
            <w:rFonts w:eastAsia="Times New Roman"/>
            <w:b/>
            <w:bCs/>
            <w:sz w:val="16"/>
            <w:szCs w:val="16"/>
          </w:rPr>
          <w:t>475</w:t>
        </w:r>
      </w:hyperlink>
      <w:r>
        <w:rPr>
          <w:rFonts w:eastAsia="Times New Roman"/>
          <w:sz w:val="16"/>
          <w:szCs w:val="16"/>
        </w:rPr>
        <w:t xml:space="preserve">, </w:t>
      </w:r>
      <w:hyperlink w:anchor="bookmark2987" w:history="1">
        <w:r>
          <w:rPr>
            <w:rFonts w:eastAsia="Times New Roman"/>
            <w:b/>
            <w:bCs/>
            <w:sz w:val="16"/>
            <w:szCs w:val="16"/>
          </w:rPr>
          <w:t>476</w:t>
        </w:r>
      </w:hyperlink>
      <w:r>
        <w:rPr>
          <w:rFonts w:eastAsia="Times New Roman"/>
          <w:sz w:val="16"/>
          <w:szCs w:val="16"/>
        </w:rPr>
        <w:t xml:space="preserve">, </w:t>
      </w:r>
      <w:hyperlink w:anchor="bookmark3700" w:history="1">
        <w:r>
          <w:rPr>
            <w:rFonts w:eastAsia="Times New Roman"/>
            <w:b/>
            <w:bCs/>
            <w:sz w:val="16"/>
            <w:szCs w:val="16"/>
          </w:rPr>
          <w:t>530</w:t>
        </w:r>
      </w:hyperlink>
    </w:p>
    <w:p w:rsidR="00745E39" w:rsidRDefault="003978C9">
      <w:pPr>
        <w:shd w:val="clear" w:color="auto" w:fill="FFFFFF"/>
        <w:spacing w:line="168" w:lineRule="exact"/>
        <w:ind w:left="398"/>
      </w:pPr>
      <w:r>
        <w:rPr>
          <w:rFonts w:eastAsia="Times New Roman"/>
          <w:sz w:val="16"/>
          <w:szCs w:val="16"/>
        </w:rPr>
        <w:t xml:space="preserve">Красовская Елизавета Андреевна – актриса Малого театра </w:t>
      </w:r>
      <w:hyperlink w:anchor="bookmark2676" w:history="1">
        <w:r>
          <w:rPr>
            <w:rFonts w:eastAsia="Times New Roman"/>
            <w:b/>
            <w:bCs/>
            <w:sz w:val="16"/>
            <w:szCs w:val="16"/>
          </w:rPr>
          <w:t>356</w:t>
        </w:r>
      </w:hyperlink>
    </w:p>
    <w:p w:rsidR="00745E39" w:rsidRDefault="003978C9">
      <w:pPr>
        <w:shd w:val="clear" w:color="auto" w:fill="FFFFFF"/>
        <w:spacing w:line="168" w:lineRule="exact"/>
        <w:ind w:firstLine="398"/>
        <w:jc w:val="both"/>
      </w:pPr>
      <w:r>
        <w:rPr>
          <w:rFonts w:eastAsia="Times New Roman"/>
          <w:sz w:val="16"/>
          <w:szCs w:val="16"/>
        </w:rPr>
        <w:t>Крейн Але</w:t>
      </w:r>
      <w:hyperlink w:anchor="bookmark847" w:history="1">
        <w:r>
          <w:rPr>
            <w:rFonts w:eastAsia="Times New Roman"/>
            <w:sz w:val="16"/>
            <w:szCs w:val="16"/>
          </w:rPr>
          <w:t>кса</w:t>
        </w:r>
      </w:hyperlink>
      <w:r>
        <w:rPr>
          <w:rFonts w:eastAsia="Times New Roman"/>
          <w:sz w:val="16"/>
          <w:szCs w:val="16"/>
        </w:rPr>
        <w:t>ндр Абрам</w:t>
      </w:r>
      <w:hyperlink w:anchor="bookmark869" w:history="1">
        <w:r>
          <w:rPr>
            <w:rFonts w:eastAsia="Times New Roman"/>
            <w:sz w:val="16"/>
            <w:szCs w:val="16"/>
          </w:rPr>
          <w:t>ови</w:t>
        </w:r>
      </w:hyperlink>
      <w:r>
        <w:rPr>
          <w:rFonts w:eastAsia="Times New Roman"/>
          <w:sz w:val="16"/>
          <w:szCs w:val="16"/>
        </w:rPr>
        <w:t>ч</w:t>
      </w:r>
      <w:hyperlink w:anchor="bookmark3364" w:history="1">
        <w:r>
          <w:rPr>
            <w:rFonts w:eastAsia="Times New Roman"/>
            <w:sz w:val="16"/>
            <w:szCs w:val="16"/>
          </w:rPr>
          <w:t xml:space="preserve"> (1</w:t>
        </w:r>
      </w:hyperlink>
      <w:r>
        <w:rPr>
          <w:rFonts w:eastAsia="Times New Roman"/>
          <w:sz w:val="16"/>
          <w:szCs w:val="16"/>
        </w:rPr>
        <w:t>883–1951) – композитор, музы</w:t>
      </w:r>
      <w:r>
        <w:rPr>
          <w:rFonts w:eastAsia="Times New Roman"/>
          <w:sz w:val="16"/>
          <w:szCs w:val="16"/>
        </w:rPr>
        <w:softHyphen/>
        <w:t xml:space="preserve">кальный критик </w:t>
      </w:r>
      <w:r>
        <w:rPr>
          <w:rFonts w:eastAsia="Times New Roman"/>
          <w:b/>
          <w:bCs/>
          <w:sz w:val="16"/>
          <w:szCs w:val="16"/>
        </w:rPr>
        <w:t>160</w:t>
      </w:r>
      <w:r>
        <w:rPr>
          <w:rFonts w:eastAsia="Times New Roman"/>
          <w:sz w:val="16"/>
          <w:szCs w:val="16"/>
        </w:rPr>
        <w:t xml:space="preserve">, </w:t>
      </w:r>
      <w:r>
        <w:rPr>
          <w:rFonts w:eastAsia="Times New Roman"/>
          <w:b/>
          <w:bCs/>
          <w:sz w:val="16"/>
          <w:szCs w:val="16"/>
        </w:rPr>
        <w:t>161</w:t>
      </w:r>
      <w:r>
        <w:rPr>
          <w:rFonts w:eastAsia="Times New Roman"/>
          <w:sz w:val="16"/>
          <w:szCs w:val="16"/>
        </w:rPr>
        <w:t xml:space="preserve">, </w:t>
      </w:r>
      <w:r>
        <w:rPr>
          <w:rFonts w:eastAsia="Times New Roman"/>
          <w:b/>
          <w:bCs/>
          <w:sz w:val="16"/>
          <w:szCs w:val="16"/>
        </w:rPr>
        <w:t>163</w:t>
      </w:r>
      <w:r>
        <w:rPr>
          <w:rFonts w:eastAsia="Times New Roman"/>
          <w:sz w:val="16"/>
          <w:szCs w:val="16"/>
        </w:rPr>
        <w:t xml:space="preserve">, </w:t>
      </w:r>
      <w:r>
        <w:rPr>
          <w:rFonts w:eastAsia="Times New Roman"/>
          <w:b/>
          <w:bCs/>
          <w:sz w:val="16"/>
          <w:szCs w:val="16"/>
        </w:rPr>
        <w:t>164</w:t>
      </w:r>
      <w:r>
        <w:rPr>
          <w:rFonts w:eastAsia="Times New Roman"/>
          <w:sz w:val="16"/>
          <w:szCs w:val="16"/>
        </w:rPr>
        <w:t xml:space="preserve">, </w:t>
      </w:r>
      <w:r>
        <w:rPr>
          <w:rFonts w:eastAsia="Times New Roman"/>
          <w:b/>
          <w:bCs/>
          <w:sz w:val="16"/>
          <w:szCs w:val="16"/>
        </w:rPr>
        <w:t>512</w:t>
      </w:r>
    </w:p>
    <w:p w:rsidR="00745E39" w:rsidRDefault="003978C9">
      <w:pPr>
        <w:shd w:val="clear" w:color="auto" w:fill="FFFFFF"/>
        <w:spacing w:line="168" w:lineRule="exact"/>
        <w:ind w:left="398"/>
      </w:pPr>
      <w:r>
        <w:rPr>
          <w:rFonts w:eastAsia="Times New Roman"/>
          <w:sz w:val="16"/>
          <w:szCs w:val="16"/>
        </w:rPr>
        <w:t xml:space="preserve">Крестов – актер </w:t>
      </w:r>
      <w:hyperlink w:anchor="bookmark731" w:history="1">
        <w:r>
          <w:rPr>
            <w:rFonts w:eastAsia="Times New Roman"/>
            <w:b/>
            <w:bCs/>
            <w:sz w:val="16"/>
            <w:szCs w:val="16"/>
          </w:rPr>
          <w:t>142</w:t>
        </w:r>
      </w:hyperlink>
      <w:r>
        <w:rPr>
          <w:rFonts w:eastAsia="Times New Roman"/>
          <w:sz w:val="16"/>
          <w:szCs w:val="16"/>
        </w:rPr>
        <w:t xml:space="preserve">, </w:t>
      </w:r>
      <w:r>
        <w:rPr>
          <w:rFonts w:eastAsia="Times New Roman"/>
          <w:b/>
          <w:bCs/>
          <w:sz w:val="16"/>
          <w:szCs w:val="16"/>
        </w:rPr>
        <w:t>510</w:t>
      </w:r>
    </w:p>
    <w:p w:rsidR="00745E39" w:rsidRDefault="00745E39">
      <w:pPr>
        <w:shd w:val="clear" w:color="auto" w:fill="FFFFFF"/>
        <w:spacing w:line="168" w:lineRule="exact"/>
        <w:ind w:left="398"/>
        <w:sectPr w:rsidR="00745E39">
          <w:pgSz w:w="11909" w:h="16834"/>
          <w:pgMar w:top="1440" w:right="3375" w:bottom="720" w:left="3374" w:header="720" w:footer="720" w:gutter="0"/>
          <w:cols w:space="60"/>
          <w:noEndnote/>
        </w:sectPr>
      </w:pPr>
    </w:p>
    <w:p w:rsidR="00745E39" w:rsidRDefault="003978C9">
      <w:pPr>
        <w:shd w:val="clear" w:color="auto" w:fill="FFFFFF"/>
        <w:spacing w:line="168" w:lineRule="exact"/>
        <w:ind w:firstLine="398"/>
        <w:jc w:val="both"/>
      </w:pPr>
      <w:r>
        <w:rPr>
          <w:rFonts w:eastAsia="Times New Roman"/>
          <w:sz w:val="16"/>
          <w:szCs w:val="16"/>
        </w:rPr>
        <w:lastRenderedPageBreak/>
        <w:t>Кропоткин Петр Алексеевич, князь (1842–1921) – теоретик анар</w:t>
      </w:r>
      <w:r>
        <w:rPr>
          <w:rFonts w:eastAsia="Times New Roman"/>
          <w:sz w:val="16"/>
          <w:szCs w:val="16"/>
        </w:rPr>
        <w:softHyphen/>
        <w:t xml:space="preserve">хизма </w:t>
      </w:r>
      <w:r>
        <w:rPr>
          <w:rFonts w:eastAsia="Times New Roman"/>
          <w:b/>
          <w:bCs/>
          <w:sz w:val="16"/>
          <w:szCs w:val="16"/>
        </w:rPr>
        <w:t>241</w:t>
      </w:r>
    </w:p>
    <w:p w:rsidR="00745E39" w:rsidRDefault="003978C9">
      <w:pPr>
        <w:shd w:val="clear" w:color="auto" w:fill="FFFFFF"/>
        <w:spacing w:line="168" w:lineRule="exact"/>
        <w:ind w:firstLine="398"/>
        <w:jc w:val="both"/>
      </w:pPr>
      <w:r>
        <w:rPr>
          <w:rFonts w:eastAsia="Times New Roman"/>
          <w:sz w:val="16"/>
          <w:szCs w:val="16"/>
        </w:rPr>
        <w:t xml:space="preserve">Крыжановская Мария Алексеевна (1891–1979) – актриса; в МХТ с 1915 по 1922 г. </w:t>
      </w:r>
      <w:r>
        <w:rPr>
          <w:rFonts w:eastAsia="Times New Roman"/>
          <w:b/>
          <w:bCs/>
          <w:sz w:val="16"/>
          <w:szCs w:val="16"/>
        </w:rPr>
        <w:t>29</w:t>
      </w:r>
      <w:r>
        <w:rPr>
          <w:rFonts w:eastAsia="Times New Roman"/>
          <w:sz w:val="16"/>
          <w:szCs w:val="16"/>
        </w:rPr>
        <w:t xml:space="preserve">, </w:t>
      </w:r>
      <w:r>
        <w:rPr>
          <w:rFonts w:eastAsia="Times New Roman"/>
          <w:b/>
          <w:bCs/>
          <w:sz w:val="16"/>
          <w:szCs w:val="16"/>
        </w:rPr>
        <w:t>91</w:t>
      </w:r>
      <w:r>
        <w:rPr>
          <w:rFonts w:eastAsia="Times New Roman"/>
          <w:sz w:val="16"/>
          <w:szCs w:val="16"/>
        </w:rPr>
        <w:t xml:space="preserve">, </w:t>
      </w:r>
      <w:r>
        <w:rPr>
          <w:rFonts w:eastAsia="Times New Roman"/>
          <w:b/>
          <w:bCs/>
          <w:sz w:val="16"/>
          <w:szCs w:val="16"/>
        </w:rPr>
        <w:t>103</w:t>
      </w:r>
      <w:r>
        <w:rPr>
          <w:rFonts w:eastAsia="Times New Roman"/>
          <w:sz w:val="16"/>
          <w:szCs w:val="16"/>
        </w:rPr>
        <w:t xml:space="preserve">, </w:t>
      </w:r>
      <w:hyperlink w:anchor="bookmark1687" w:history="1">
        <w:r>
          <w:rPr>
            <w:rFonts w:eastAsia="Times New Roman"/>
            <w:b/>
            <w:bCs/>
            <w:sz w:val="16"/>
            <w:szCs w:val="16"/>
          </w:rPr>
          <w:t>248</w:t>
        </w:r>
      </w:hyperlink>
      <w:r>
        <w:rPr>
          <w:rFonts w:eastAsia="Times New Roman"/>
          <w:sz w:val="16"/>
          <w:szCs w:val="16"/>
        </w:rPr>
        <w:t xml:space="preserve">, </w:t>
      </w:r>
      <w:r>
        <w:rPr>
          <w:rFonts w:eastAsia="Times New Roman"/>
          <w:b/>
          <w:bCs/>
          <w:sz w:val="16"/>
          <w:szCs w:val="16"/>
        </w:rPr>
        <w:t>255</w:t>
      </w:r>
      <w:r>
        <w:rPr>
          <w:rFonts w:eastAsia="Times New Roman"/>
          <w:sz w:val="16"/>
          <w:szCs w:val="16"/>
        </w:rPr>
        <w:t xml:space="preserve">, </w:t>
      </w:r>
      <w:hyperlink w:anchor="bookmark2273" w:history="1">
        <w:r>
          <w:rPr>
            <w:rFonts w:eastAsia="Times New Roman"/>
            <w:b/>
            <w:bCs/>
            <w:sz w:val="16"/>
            <w:szCs w:val="16"/>
          </w:rPr>
          <w:t>306</w:t>
        </w:r>
      </w:hyperlink>
      <w:r>
        <w:rPr>
          <w:rFonts w:eastAsia="Times New Roman"/>
          <w:sz w:val="16"/>
          <w:szCs w:val="16"/>
        </w:rPr>
        <w:t xml:space="preserve">, </w:t>
      </w:r>
      <w:hyperlink w:anchor="bookmark2322" w:history="1">
        <w:r>
          <w:rPr>
            <w:rFonts w:eastAsia="Times New Roman"/>
            <w:b/>
            <w:bCs/>
            <w:sz w:val="16"/>
            <w:szCs w:val="16"/>
          </w:rPr>
          <w:t>312</w:t>
        </w:r>
      </w:hyperlink>
      <w:r>
        <w:rPr>
          <w:rFonts w:eastAsia="Times New Roman"/>
          <w:sz w:val="16"/>
          <w:szCs w:val="16"/>
        </w:rPr>
        <w:t xml:space="preserve">, </w:t>
      </w:r>
      <w:r>
        <w:rPr>
          <w:rFonts w:eastAsia="Times New Roman"/>
          <w:b/>
          <w:bCs/>
          <w:sz w:val="16"/>
          <w:szCs w:val="16"/>
        </w:rPr>
        <w:t>338</w:t>
      </w:r>
      <w:r>
        <w:rPr>
          <w:rFonts w:eastAsia="Times New Roman"/>
          <w:sz w:val="16"/>
          <w:szCs w:val="16"/>
        </w:rPr>
        <w:t xml:space="preserve">, </w:t>
      </w:r>
      <w:r>
        <w:rPr>
          <w:rFonts w:eastAsia="Times New Roman"/>
          <w:b/>
          <w:bCs/>
          <w:sz w:val="16"/>
          <w:szCs w:val="16"/>
        </w:rPr>
        <w:t>371</w:t>
      </w:r>
      <w:r>
        <w:rPr>
          <w:rFonts w:eastAsia="Times New Roman"/>
          <w:sz w:val="16"/>
          <w:szCs w:val="16"/>
        </w:rPr>
        <w:t xml:space="preserve">, </w:t>
      </w:r>
      <w:r>
        <w:rPr>
          <w:rFonts w:eastAsia="Times New Roman"/>
          <w:b/>
          <w:bCs/>
          <w:sz w:val="16"/>
          <w:szCs w:val="16"/>
        </w:rPr>
        <w:t>489</w:t>
      </w:r>
      <w:r>
        <w:rPr>
          <w:rFonts w:eastAsia="Times New Roman"/>
          <w:sz w:val="16"/>
          <w:szCs w:val="16"/>
        </w:rPr>
        <w:t xml:space="preserve">, </w:t>
      </w:r>
      <w:hyperlink w:anchor="bookmark3481" w:history="1">
        <w:r>
          <w:rPr>
            <w:rFonts w:eastAsia="Times New Roman"/>
            <w:b/>
            <w:bCs/>
            <w:sz w:val="16"/>
            <w:szCs w:val="16"/>
          </w:rPr>
          <w:t>521</w:t>
        </w:r>
      </w:hyperlink>
      <w:r>
        <w:rPr>
          <w:rFonts w:eastAsia="Times New Roman"/>
          <w:sz w:val="16"/>
          <w:szCs w:val="16"/>
        </w:rPr>
        <w:t xml:space="preserve">, </w:t>
      </w:r>
      <w:r>
        <w:rPr>
          <w:rFonts w:eastAsia="Times New Roman"/>
          <w:b/>
          <w:bCs/>
          <w:sz w:val="16"/>
          <w:szCs w:val="16"/>
        </w:rPr>
        <w:t>575</w:t>
      </w:r>
    </w:p>
    <w:p w:rsidR="00745E39" w:rsidRDefault="003978C9">
      <w:pPr>
        <w:shd w:val="clear" w:color="auto" w:fill="FFFFFF"/>
        <w:spacing w:line="168" w:lineRule="exact"/>
        <w:ind w:left="398"/>
      </w:pPr>
      <w:r>
        <w:rPr>
          <w:rFonts w:eastAsia="Times New Roman"/>
          <w:sz w:val="16"/>
          <w:szCs w:val="16"/>
        </w:rPr>
        <w:t xml:space="preserve">Крымов Николай Петрович (1884–1958) – художник </w:t>
      </w:r>
      <w:hyperlink w:anchor="bookmark714" w:history="1">
        <w:r>
          <w:rPr>
            <w:rFonts w:eastAsia="Times New Roman"/>
            <w:b/>
            <w:bCs/>
            <w:sz w:val="16"/>
            <w:szCs w:val="16"/>
          </w:rPr>
          <w:t>139</w:t>
        </w:r>
      </w:hyperlink>
    </w:p>
    <w:p w:rsidR="00745E39" w:rsidRDefault="003978C9">
      <w:pPr>
        <w:shd w:val="clear" w:color="auto" w:fill="FFFFFF"/>
        <w:spacing w:line="168" w:lineRule="exact"/>
        <w:ind w:firstLine="398"/>
        <w:jc w:val="both"/>
      </w:pPr>
      <w:r>
        <w:rPr>
          <w:rFonts w:eastAsia="Times New Roman"/>
          <w:sz w:val="16"/>
          <w:szCs w:val="16"/>
        </w:rPr>
        <w:t xml:space="preserve">Крэг Генри Эдвард Гордон (1872–1966) – английский режиссер, художник, теоретик театра </w:t>
      </w:r>
      <w:r>
        <w:rPr>
          <w:rFonts w:eastAsia="Times New Roman"/>
          <w:b/>
          <w:bCs/>
          <w:sz w:val="16"/>
          <w:szCs w:val="16"/>
        </w:rPr>
        <w:t>51</w:t>
      </w:r>
      <w:r>
        <w:rPr>
          <w:rFonts w:eastAsia="Times New Roman"/>
          <w:sz w:val="16"/>
          <w:szCs w:val="16"/>
        </w:rPr>
        <w:t xml:space="preserve">, </w:t>
      </w:r>
      <w:hyperlink w:anchor="bookmark2739" w:history="1">
        <w:r>
          <w:rPr>
            <w:rFonts w:eastAsia="Times New Roman"/>
            <w:b/>
            <w:bCs/>
            <w:sz w:val="16"/>
            <w:szCs w:val="16"/>
          </w:rPr>
          <w:t>375</w:t>
        </w:r>
      </w:hyperlink>
    </w:p>
    <w:p w:rsidR="00745E39" w:rsidRDefault="003978C9">
      <w:pPr>
        <w:shd w:val="clear" w:color="auto" w:fill="FFFFFF"/>
        <w:spacing w:line="168" w:lineRule="exact"/>
        <w:ind w:firstLine="398"/>
        <w:jc w:val="both"/>
      </w:pPr>
      <w:r>
        <w:rPr>
          <w:rFonts w:eastAsia="Times New Roman"/>
          <w:sz w:val="16"/>
          <w:szCs w:val="16"/>
        </w:rPr>
        <w:t xml:space="preserve">Кудрявцев Николай Павлович (?–1920) – актер; в МХТ с 1908 г. до конца жизни </w:t>
      </w:r>
      <w:r>
        <w:rPr>
          <w:rFonts w:eastAsia="Times New Roman"/>
          <w:b/>
          <w:bCs/>
          <w:sz w:val="16"/>
          <w:szCs w:val="16"/>
        </w:rPr>
        <w:t>28</w:t>
      </w:r>
      <w:r>
        <w:rPr>
          <w:rFonts w:eastAsia="Times New Roman"/>
          <w:sz w:val="16"/>
          <w:szCs w:val="16"/>
        </w:rPr>
        <w:t xml:space="preserve">, </w:t>
      </w:r>
      <w:r>
        <w:rPr>
          <w:rFonts w:eastAsia="Times New Roman"/>
          <w:b/>
          <w:bCs/>
          <w:sz w:val="16"/>
          <w:szCs w:val="16"/>
        </w:rPr>
        <w:t>91</w:t>
      </w:r>
      <w:r>
        <w:rPr>
          <w:rFonts w:eastAsia="Times New Roman"/>
          <w:sz w:val="16"/>
          <w:szCs w:val="16"/>
        </w:rPr>
        <w:t xml:space="preserve">, </w:t>
      </w:r>
      <w:r>
        <w:rPr>
          <w:rFonts w:eastAsia="Times New Roman"/>
          <w:b/>
          <w:bCs/>
          <w:sz w:val="16"/>
          <w:szCs w:val="16"/>
        </w:rPr>
        <w:t>106</w:t>
      </w:r>
      <w:r>
        <w:rPr>
          <w:rFonts w:eastAsia="Times New Roman"/>
          <w:sz w:val="16"/>
          <w:szCs w:val="16"/>
        </w:rPr>
        <w:t xml:space="preserve">, </w:t>
      </w:r>
      <w:r>
        <w:rPr>
          <w:rFonts w:eastAsia="Times New Roman"/>
          <w:b/>
          <w:bCs/>
          <w:sz w:val="16"/>
          <w:szCs w:val="16"/>
        </w:rPr>
        <w:t>129</w:t>
      </w:r>
      <w:r>
        <w:rPr>
          <w:rFonts w:eastAsia="Times New Roman"/>
          <w:sz w:val="16"/>
          <w:szCs w:val="16"/>
        </w:rPr>
        <w:t xml:space="preserve">, </w:t>
      </w:r>
      <w:hyperlink w:anchor="bookmark746" w:history="1">
        <w:r>
          <w:rPr>
            <w:rFonts w:eastAsia="Times New Roman"/>
            <w:b/>
            <w:bCs/>
            <w:sz w:val="16"/>
            <w:szCs w:val="16"/>
          </w:rPr>
          <w:t>144</w:t>
        </w:r>
      </w:hyperlink>
      <w:r>
        <w:rPr>
          <w:rFonts w:eastAsia="Times New Roman"/>
          <w:sz w:val="16"/>
          <w:szCs w:val="16"/>
        </w:rPr>
        <w:t xml:space="preserve">, </w:t>
      </w:r>
      <w:hyperlink w:anchor="bookmark1008" w:history="1">
        <w:r>
          <w:rPr>
            <w:rFonts w:eastAsia="Times New Roman"/>
            <w:b/>
            <w:bCs/>
            <w:sz w:val="16"/>
            <w:szCs w:val="16"/>
          </w:rPr>
          <w:t>184</w:t>
        </w:r>
      </w:hyperlink>
      <w:r>
        <w:rPr>
          <w:rFonts w:eastAsia="Times New Roman"/>
          <w:sz w:val="16"/>
          <w:szCs w:val="16"/>
        </w:rPr>
        <w:t xml:space="preserve">, </w:t>
      </w:r>
      <w:hyperlink w:anchor="bookmark1046" w:history="1">
        <w:r>
          <w:rPr>
            <w:rFonts w:eastAsia="Times New Roman"/>
            <w:b/>
            <w:bCs/>
            <w:sz w:val="16"/>
            <w:szCs w:val="16"/>
          </w:rPr>
          <w:t>188</w:t>
        </w:r>
      </w:hyperlink>
      <w:r>
        <w:rPr>
          <w:rFonts w:eastAsia="Times New Roman"/>
          <w:sz w:val="16"/>
          <w:szCs w:val="16"/>
        </w:rPr>
        <w:t xml:space="preserve">, </w:t>
      </w:r>
      <w:hyperlink w:anchor="bookmark1137" w:history="1">
        <w:r>
          <w:rPr>
            <w:rFonts w:eastAsia="Times New Roman"/>
            <w:b/>
            <w:bCs/>
            <w:sz w:val="16"/>
            <w:szCs w:val="16"/>
          </w:rPr>
          <w:t>194</w:t>
        </w:r>
      </w:hyperlink>
      <w:r>
        <w:rPr>
          <w:rFonts w:eastAsia="Times New Roman"/>
          <w:sz w:val="16"/>
          <w:szCs w:val="16"/>
        </w:rPr>
        <w:t xml:space="preserve">, </w:t>
      </w:r>
      <w:r>
        <w:rPr>
          <w:rFonts w:eastAsia="Times New Roman"/>
          <w:b/>
          <w:bCs/>
          <w:sz w:val="16"/>
          <w:szCs w:val="16"/>
        </w:rPr>
        <w:t>199</w:t>
      </w:r>
      <w:r>
        <w:rPr>
          <w:rFonts w:eastAsia="Times New Roman"/>
          <w:sz w:val="16"/>
          <w:szCs w:val="16"/>
        </w:rPr>
        <w:t xml:space="preserve">, </w:t>
      </w:r>
      <w:hyperlink w:anchor="bookmark1312" w:history="1">
        <w:r>
          <w:rPr>
            <w:rFonts w:eastAsia="Times New Roman"/>
            <w:b/>
            <w:bCs/>
            <w:sz w:val="16"/>
            <w:szCs w:val="16"/>
          </w:rPr>
          <w:t>210</w:t>
        </w:r>
      </w:hyperlink>
      <w:r>
        <w:rPr>
          <w:rFonts w:eastAsia="Times New Roman"/>
          <w:sz w:val="16"/>
          <w:szCs w:val="16"/>
        </w:rPr>
        <w:t xml:space="preserve">, </w:t>
      </w:r>
      <w:hyperlink w:anchor="bookmark1578" w:history="1">
        <w:r>
          <w:rPr>
            <w:rFonts w:eastAsia="Times New Roman"/>
            <w:b/>
            <w:bCs/>
            <w:sz w:val="16"/>
            <w:szCs w:val="16"/>
          </w:rPr>
          <w:t>237</w:t>
        </w:r>
      </w:hyperlink>
      <w:r>
        <w:rPr>
          <w:rFonts w:eastAsia="Times New Roman"/>
          <w:sz w:val="16"/>
          <w:szCs w:val="16"/>
        </w:rPr>
        <w:t xml:space="preserve">, </w:t>
      </w:r>
      <w:r>
        <w:rPr>
          <w:rFonts w:eastAsia="Times New Roman"/>
          <w:b/>
          <w:bCs/>
          <w:sz w:val="16"/>
          <w:szCs w:val="16"/>
        </w:rPr>
        <w:t>281</w:t>
      </w:r>
      <w:r>
        <w:rPr>
          <w:rFonts w:eastAsia="Times New Roman"/>
          <w:sz w:val="16"/>
          <w:szCs w:val="16"/>
        </w:rPr>
        <w:t xml:space="preserve">, </w:t>
      </w:r>
      <w:hyperlink w:anchor="bookmark2660" w:history="1">
        <w:r>
          <w:rPr>
            <w:rFonts w:eastAsia="Times New Roman"/>
            <w:b/>
            <w:bCs/>
            <w:sz w:val="16"/>
            <w:szCs w:val="16"/>
          </w:rPr>
          <w:t>354</w:t>
        </w:r>
      </w:hyperlink>
    </w:p>
    <w:p w:rsidR="00745E39" w:rsidRDefault="003978C9">
      <w:pPr>
        <w:shd w:val="clear" w:color="auto" w:fill="FFFFFF"/>
        <w:spacing w:line="168" w:lineRule="exact"/>
        <w:ind w:firstLine="398"/>
        <w:jc w:val="both"/>
      </w:pPr>
      <w:r>
        <w:rPr>
          <w:rFonts w:eastAsia="Times New Roman"/>
          <w:sz w:val="16"/>
          <w:szCs w:val="16"/>
        </w:rPr>
        <w:t xml:space="preserve">Кулибин Константин Михайлович (ум. 1927) – сторож; в МХТ в 1899–1920 и 1923–1927 гг. </w:t>
      </w:r>
      <w:r>
        <w:rPr>
          <w:rFonts w:eastAsia="Times New Roman"/>
          <w:b/>
          <w:bCs/>
          <w:sz w:val="16"/>
          <w:szCs w:val="16"/>
        </w:rPr>
        <w:t>123</w:t>
      </w:r>
    </w:p>
    <w:p w:rsidR="00745E39" w:rsidRDefault="003978C9">
      <w:pPr>
        <w:shd w:val="clear" w:color="auto" w:fill="FFFFFF"/>
        <w:spacing w:line="168" w:lineRule="exact"/>
        <w:ind w:firstLine="398"/>
        <w:jc w:val="both"/>
      </w:pPr>
      <w:r>
        <w:rPr>
          <w:rFonts w:eastAsia="Times New Roman"/>
          <w:sz w:val="16"/>
          <w:szCs w:val="16"/>
        </w:rPr>
        <w:t>Кусевицкий Сергей Александрович (1874–1951) – дирижер, му</w:t>
      </w:r>
      <w:r>
        <w:rPr>
          <w:rFonts w:eastAsia="Times New Roman"/>
          <w:sz w:val="16"/>
          <w:szCs w:val="16"/>
        </w:rPr>
        <w:softHyphen/>
        <w:t xml:space="preserve">зыкальный деятель </w:t>
      </w:r>
      <w:hyperlink w:anchor="bookmark735" w:history="1">
        <w:r>
          <w:rPr>
            <w:rFonts w:eastAsia="Times New Roman"/>
            <w:b/>
            <w:bCs/>
            <w:sz w:val="16"/>
            <w:szCs w:val="16"/>
          </w:rPr>
          <w:t>143</w:t>
        </w:r>
      </w:hyperlink>
    </w:p>
    <w:p w:rsidR="00745E39" w:rsidRDefault="003978C9">
      <w:pPr>
        <w:shd w:val="clear" w:color="auto" w:fill="FFFFFF"/>
        <w:spacing w:line="168" w:lineRule="exact"/>
        <w:ind w:firstLine="398"/>
        <w:jc w:val="both"/>
      </w:pPr>
      <w:r>
        <w:rPr>
          <w:rFonts w:eastAsia="Times New Roman"/>
          <w:sz w:val="16"/>
          <w:szCs w:val="16"/>
        </w:rPr>
        <w:t>Кустодиев Борис Михайлович (1878–1927) – живописец, теа</w:t>
      </w:r>
      <w:r>
        <w:rPr>
          <w:rFonts w:eastAsia="Times New Roman"/>
          <w:sz w:val="16"/>
          <w:szCs w:val="16"/>
        </w:rPr>
        <w:softHyphen/>
        <w:t xml:space="preserve">тральный художник </w:t>
      </w:r>
      <w:hyperlink w:anchor="bookmark715" w:history="1">
        <w:r>
          <w:rPr>
            <w:rFonts w:eastAsia="Times New Roman"/>
            <w:b/>
            <w:bCs/>
            <w:sz w:val="16"/>
            <w:szCs w:val="16"/>
          </w:rPr>
          <w:t>139</w:t>
        </w:r>
      </w:hyperlink>
    </w:p>
    <w:p w:rsidR="00745E39" w:rsidRDefault="003978C9">
      <w:pPr>
        <w:shd w:val="clear" w:color="auto" w:fill="FFFFFF"/>
        <w:spacing w:before="230" w:line="168" w:lineRule="exact"/>
        <w:ind w:left="398"/>
      </w:pPr>
      <w:r>
        <w:rPr>
          <w:rFonts w:eastAsia="Times New Roman"/>
          <w:sz w:val="16"/>
          <w:szCs w:val="16"/>
        </w:rPr>
        <w:t xml:space="preserve">Лазарев Василий Мартынович – рабочий сцены </w:t>
      </w:r>
      <w:hyperlink w:anchor="bookmark875" w:history="1">
        <w:r>
          <w:rPr>
            <w:rFonts w:eastAsia="Times New Roman"/>
            <w:b/>
            <w:bCs/>
            <w:sz w:val="16"/>
            <w:szCs w:val="16"/>
          </w:rPr>
          <w:t>164</w:t>
        </w:r>
      </w:hyperlink>
      <w:r>
        <w:rPr>
          <w:rFonts w:eastAsia="Times New Roman"/>
          <w:sz w:val="16"/>
          <w:szCs w:val="16"/>
        </w:rPr>
        <w:t xml:space="preserve">, </w:t>
      </w:r>
      <w:r>
        <w:rPr>
          <w:rFonts w:eastAsia="Times New Roman"/>
          <w:b/>
          <w:bCs/>
          <w:sz w:val="16"/>
          <w:szCs w:val="16"/>
        </w:rPr>
        <w:t>165</w:t>
      </w:r>
      <w:r>
        <w:rPr>
          <w:rFonts w:eastAsia="Times New Roman"/>
          <w:sz w:val="16"/>
          <w:szCs w:val="16"/>
        </w:rPr>
        <w:t xml:space="preserve">, </w:t>
      </w:r>
      <w:hyperlink w:anchor="bookmark894" w:history="1">
        <w:r>
          <w:rPr>
            <w:rFonts w:eastAsia="Times New Roman"/>
            <w:b/>
            <w:bCs/>
            <w:sz w:val="16"/>
            <w:szCs w:val="16"/>
          </w:rPr>
          <w:t>169</w:t>
        </w:r>
      </w:hyperlink>
    </w:p>
    <w:p w:rsidR="00745E39" w:rsidRDefault="003978C9">
      <w:pPr>
        <w:shd w:val="clear" w:color="auto" w:fill="FFFFFF"/>
        <w:spacing w:line="168" w:lineRule="exact"/>
        <w:ind w:firstLine="398"/>
        <w:jc w:val="both"/>
      </w:pPr>
      <w:r>
        <w:rPr>
          <w:rFonts w:eastAsia="Times New Roman"/>
          <w:sz w:val="16"/>
          <w:szCs w:val="16"/>
        </w:rPr>
        <w:t xml:space="preserve">Лазарев Иван Васильевич (1877–1929) – актер; в МХТ и Первой </w:t>
      </w:r>
      <w:hyperlink w:anchor="bookmark1009" w:history="1">
        <w:r>
          <w:rPr>
            <w:rFonts w:eastAsia="Times New Roman"/>
            <w:sz w:val="16"/>
            <w:szCs w:val="16"/>
          </w:rPr>
          <w:t>сту</w:t>
        </w:r>
      </w:hyperlink>
      <w:r>
        <w:rPr>
          <w:rFonts w:eastAsia="Times New Roman"/>
          <w:sz w:val="16"/>
          <w:szCs w:val="16"/>
        </w:rPr>
        <w:t>д</w:t>
      </w:r>
      <w:hyperlink w:anchor="bookmark1045" w:history="1">
        <w:r>
          <w:rPr>
            <w:rFonts w:eastAsia="Times New Roman"/>
            <w:sz w:val="16"/>
            <w:szCs w:val="16"/>
          </w:rPr>
          <w:t>ии в</w:t>
        </w:r>
      </w:hyperlink>
      <w:r>
        <w:rPr>
          <w:rFonts w:eastAsia="Times New Roman"/>
          <w:sz w:val="16"/>
          <w:szCs w:val="16"/>
        </w:rPr>
        <w:t xml:space="preserve"> </w:t>
      </w:r>
      <w:hyperlink w:anchor="bookmark1060" w:history="1">
        <w:r>
          <w:rPr>
            <w:rFonts w:eastAsia="Times New Roman"/>
            <w:sz w:val="16"/>
            <w:szCs w:val="16"/>
          </w:rPr>
          <w:t>190</w:t>
        </w:r>
      </w:hyperlink>
      <w:r>
        <w:rPr>
          <w:rFonts w:eastAsia="Times New Roman"/>
          <w:sz w:val="16"/>
          <w:szCs w:val="16"/>
        </w:rPr>
        <w:t>2</w:t>
      </w:r>
      <w:hyperlink w:anchor="bookmark1125" w:history="1">
        <w:r>
          <w:rPr>
            <w:rFonts w:eastAsia="Times New Roman"/>
            <w:sz w:val="16"/>
            <w:szCs w:val="16"/>
          </w:rPr>
          <w:t>–19</w:t>
        </w:r>
      </w:hyperlink>
      <w:r>
        <w:rPr>
          <w:rFonts w:eastAsia="Times New Roman"/>
          <w:sz w:val="16"/>
          <w:szCs w:val="16"/>
        </w:rPr>
        <w:t>0</w:t>
      </w:r>
      <w:hyperlink w:anchor="bookmark1155" w:history="1">
        <w:r>
          <w:rPr>
            <w:rFonts w:eastAsia="Times New Roman"/>
            <w:sz w:val="16"/>
            <w:szCs w:val="16"/>
          </w:rPr>
          <w:t>3 и в</w:t>
        </w:r>
      </w:hyperlink>
      <w:r>
        <w:rPr>
          <w:rFonts w:eastAsia="Times New Roman"/>
          <w:sz w:val="16"/>
          <w:szCs w:val="16"/>
        </w:rPr>
        <w:t xml:space="preserve"> </w:t>
      </w:r>
      <w:hyperlink w:anchor="bookmark1193" w:history="1">
        <w:r>
          <w:rPr>
            <w:rFonts w:eastAsia="Times New Roman"/>
            <w:sz w:val="16"/>
            <w:szCs w:val="16"/>
          </w:rPr>
          <w:t>190</w:t>
        </w:r>
      </w:hyperlink>
      <w:r>
        <w:rPr>
          <w:rFonts w:eastAsia="Times New Roman"/>
          <w:sz w:val="16"/>
          <w:szCs w:val="16"/>
        </w:rPr>
        <w:t xml:space="preserve">9–1920 гг. </w:t>
      </w:r>
      <w:hyperlink w:anchor="bookmark1734" w:history="1">
        <w:r>
          <w:rPr>
            <w:rFonts w:eastAsia="Times New Roman"/>
            <w:b/>
            <w:bCs/>
            <w:sz w:val="16"/>
            <w:szCs w:val="16"/>
          </w:rPr>
          <w:t>30</w:t>
        </w:r>
        <w:r>
          <w:rPr>
            <w:rFonts w:eastAsia="Times New Roman"/>
            <w:sz w:val="16"/>
            <w:szCs w:val="16"/>
          </w:rPr>
          <w:t xml:space="preserve">, </w:t>
        </w:r>
      </w:hyperlink>
      <w:r>
        <w:rPr>
          <w:rFonts w:eastAsia="Times New Roman"/>
          <w:b/>
          <w:bCs/>
          <w:sz w:val="16"/>
          <w:szCs w:val="16"/>
        </w:rPr>
        <w:t>6</w:t>
      </w:r>
      <w:hyperlink w:anchor="bookmark1896" w:history="1">
        <w:r>
          <w:rPr>
            <w:rFonts w:eastAsia="Times New Roman"/>
            <w:b/>
            <w:bCs/>
            <w:sz w:val="16"/>
            <w:szCs w:val="16"/>
          </w:rPr>
          <w:t>9</w:t>
        </w:r>
        <w:r>
          <w:rPr>
            <w:rFonts w:eastAsia="Times New Roman"/>
            <w:sz w:val="16"/>
            <w:szCs w:val="16"/>
          </w:rPr>
          <w:t xml:space="preserve">, </w:t>
        </w:r>
        <w:r>
          <w:rPr>
            <w:rFonts w:eastAsia="Times New Roman"/>
            <w:b/>
            <w:bCs/>
            <w:sz w:val="16"/>
            <w:szCs w:val="16"/>
          </w:rPr>
          <w:t>7</w:t>
        </w:r>
      </w:hyperlink>
      <w:hyperlink w:anchor="bookmark358" w:history="1">
        <w:r>
          <w:rPr>
            <w:rFonts w:eastAsia="Times New Roman"/>
            <w:b/>
            <w:bCs/>
            <w:sz w:val="16"/>
            <w:szCs w:val="16"/>
          </w:rPr>
          <w:t>3</w:t>
        </w:r>
      </w:hyperlink>
      <w:r>
        <w:rPr>
          <w:rFonts w:eastAsia="Times New Roman"/>
          <w:sz w:val="16"/>
          <w:szCs w:val="16"/>
        </w:rPr>
        <w:t>,</w:t>
      </w:r>
      <w:hyperlink w:anchor="bookmark1957" w:history="1">
        <w:r>
          <w:rPr>
            <w:rFonts w:eastAsia="Times New Roman"/>
            <w:sz w:val="16"/>
            <w:szCs w:val="16"/>
          </w:rPr>
          <w:t xml:space="preserve"> </w:t>
        </w:r>
        <w:r>
          <w:rPr>
            <w:rFonts w:eastAsia="Times New Roman"/>
            <w:b/>
            <w:bCs/>
            <w:sz w:val="16"/>
            <w:szCs w:val="16"/>
          </w:rPr>
          <w:t>129</w:t>
        </w:r>
      </w:hyperlink>
      <w:r>
        <w:rPr>
          <w:rFonts w:eastAsia="Times New Roman"/>
          <w:sz w:val="16"/>
          <w:szCs w:val="16"/>
        </w:rPr>
        <w:t xml:space="preserve">, </w:t>
      </w:r>
      <w:r>
        <w:rPr>
          <w:rFonts w:eastAsia="Times New Roman"/>
          <w:b/>
          <w:bCs/>
          <w:sz w:val="16"/>
          <w:szCs w:val="16"/>
        </w:rPr>
        <w:t>177</w:t>
      </w:r>
      <w:r>
        <w:rPr>
          <w:rFonts w:eastAsia="Times New Roman"/>
          <w:sz w:val="16"/>
          <w:szCs w:val="16"/>
        </w:rPr>
        <w:t xml:space="preserve">, </w:t>
      </w:r>
      <w:hyperlink w:anchor="bookmark2105" w:history="1">
        <w:r>
          <w:rPr>
            <w:rFonts w:eastAsia="Times New Roman"/>
            <w:b/>
            <w:bCs/>
            <w:sz w:val="16"/>
            <w:szCs w:val="16"/>
          </w:rPr>
          <w:t>179</w:t>
        </w:r>
      </w:hyperlink>
      <w:r>
        <w:rPr>
          <w:rFonts w:eastAsia="Times New Roman"/>
          <w:sz w:val="16"/>
          <w:szCs w:val="16"/>
        </w:rPr>
        <w:t xml:space="preserve">, </w:t>
      </w:r>
      <w:hyperlink w:anchor="bookmark2124" w:history="1">
        <w:r>
          <w:rPr>
            <w:rFonts w:eastAsia="Times New Roman"/>
            <w:sz w:val="16"/>
            <w:szCs w:val="16"/>
          </w:rPr>
          <w:t>182</w:t>
        </w:r>
      </w:hyperlink>
      <w:r>
        <w:rPr>
          <w:rFonts w:eastAsia="Times New Roman"/>
          <w:sz w:val="16"/>
          <w:szCs w:val="16"/>
        </w:rPr>
        <w:t xml:space="preserve">, </w:t>
      </w:r>
      <w:hyperlink w:anchor="bookmark2168" w:history="1">
        <w:r>
          <w:rPr>
            <w:rFonts w:eastAsia="Times New Roman"/>
            <w:b/>
            <w:bCs/>
            <w:sz w:val="16"/>
            <w:szCs w:val="16"/>
          </w:rPr>
          <w:t>183</w:t>
        </w:r>
      </w:hyperlink>
      <w:r>
        <w:rPr>
          <w:rFonts w:eastAsia="Times New Roman"/>
          <w:sz w:val="16"/>
          <w:szCs w:val="16"/>
        </w:rPr>
        <w:t xml:space="preserve">, </w:t>
      </w:r>
      <w:r>
        <w:rPr>
          <w:rFonts w:eastAsia="Times New Roman"/>
          <w:b/>
          <w:bCs/>
          <w:sz w:val="16"/>
          <w:szCs w:val="16"/>
        </w:rPr>
        <w:t>185</w:t>
      </w:r>
      <w:r>
        <w:rPr>
          <w:rFonts w:eastAsia="Times New Roman"/>
          <w:sz w:val="16"/>
          <w:szCs w:val="16"/>
        </w:rPr>
        <w:t xml:space="preserve">, </w:t>
      </w:r>
      <w:r>
        <w:rPr>
          <w:rFonts w:eastAsia="Times New Roman"/>
          <w:b/>
          <w:bCs/>
          <w:sz w:val="16"/>
          <w:szCs w:val="16"/>
        </w:rPr>
        <w:t>188</w:t>
      </w:r>
      <w:r>
        <w:rPr>
          <w:rFonts w:eastAsia="Times New Roman"/>
          <w:sz w:val="16"/>
          <w:szCs w:val="16"/>
        </w:rPr>
        <w:t xml:space="preserve">, </w:t>
      </w:r>
      <w:r>
        <w:rPr>
          <w:rFonts w:eastAsia="Times New Roman"/>
          <w:b/>
          <w:bCs/>
          <w:sz w:val="16"/>
          <w:szCs w:val="16"/>
        </w:rPr>
        <w:t>189</w:t>
      </w:r>
      <w:r>
        <w:rPr>
          <w:rFonts w:eastAsia="Times New Roman"/>
          <w:sz w:val="16"/>
          <w:szCs w:val="16"/>
        </w:rPr>
        <w:t xml:space="preserve">, </w:t>
      </w:r>
      <w:r>
        <w:rPr>
          <w:rFonts w:eastAsia="Times New Roman"/>
          <w:b/>
          <w:bCs/>
          <w:sz w:val="16"/>
          <w:szCs w:val="16"/>
        </w:rPr>
        <w:t>194</w:t>
      </w:r>
      <w:r>
        <w:rPr>
          <w:rFonts w:eastAsia="Times New Roman"/>
          <w:sz w:val="16"/>
          <w:szCs w:val="16"/>
        </w:rPr>
        <w:t xml:space="preserve">, </w:t>
      </w:r>
      <w:r>
        <w:rPr>
          <w:rFonts w:eastAsia="Times New Roman"/>
          <w:b/>
          <w:bCs/>
          <w:sz w:val="16"/>
          <w:szCs w:val="16"/>
        </w:rPr>
        <w:t>196</w:t>
      </w:r>
      <w:r>
        <w:rPr>
          <w:rFonts w:eastAsia="Times New Roman"/>
          <w:sz w:val="16"/>
          <w:szCs w:val="16"/>
        </w:rPr>
        <w:t xml:space="preserve">, </w:t>
      </w:r>
      <w:r>
        <w:rPr>
          <w:rFonts w:eastAsia="Times New Roman"/>
          <w:b/>
          <w:bCs/>
          <w:sz w:val="16"/>
          <w:szCs w:val="16"/>
        </w:rPr>
        <w:t>199</w:t>
      </w:r>
      <w:r>
        <w:rPr>
          <w:rFonts w:eastAsia="Times New Roman"/>
          <w:sz w:val="16"/>
          <w:szCs w:val="16"/>
        </w:rPr>
        <w:t xml:space="preserve">, </w:t>
      </w:r>
      <w:r>
        <w:rPr>
          <w:rFonts w:eastAsia="Times New Roman"/>
          <w:b/>
          <w:bCs/>
          <w:sz w:val="16"/>
          <w:szCs w:val="16"/>
        </w:rPr>
        <w:t>202</w:t>
      </w:r>
      <w:r>
        <w:rPr>
          <w:rFonts w:eastAsia="Times New Roman"/>
          <w:sz w:val="16"/>
          <w:szCs w:val="16"/>
        </w:rPr>
        <w:t xml:space="preserve">, </w:t>
      </w:r>
      <w:r>
        <w:rPr>
          <w:rFonts w:eastAsia="Times New Roman"/>
          <w:b/>
          <w:bCs/>
          <w:sz w:val="16"/>
          <w:szCs w:val="16"/>
        </w:rPr>
        <w:t>209</w:t>
      </w:r>
      <w:r>
        <w:rPr>
          <w:rFonts w:eastAsia="Times New Roman"/>
          <w:sz w:val="16"/>
          <w:szCs w:val="16"/>
        </w:rPr>
        <w:t xml:space="preserve">, </w:t>
      </w:r>
      <w:r>
        <w:rPr>
          <w:rFonts w:eastAsia="Times New Roman"/>
          <w:b/>
          <w:bCs/>
          <w:sz w:val="16"/>
          <w:szCs w:val="16"/>
        </w:rPr>
        <w:t>253</w:t>
      </w:r>
      <w:r>
        <w:rPr>
          <w:rFonts w:eastAsia="Times New Roman"/>
          <w:sz w:val="16"/>
          <w:szCs w:val="16"/>
        </w:rPr>
        <w:t xml:space="preserve">, </w:t>
      </w:r>
      <w:r>
        <w:rPr>
          <w:rFonts w:eastAsia="Times New Roman"/>
          <w:b/>
          <w:bCs/>
          <w:sz w:val="16"/>
          <w:szCs w:val="16"/>
        </w:rPr>
        <w:t>269</w:t>
      </w:r>
      <w:r>
        <w:rPr>
          <w:rFonts w:eastAsia="Times New Roman"/>
          <w:sz w:val="16"/>
          <w:szCs w:val="16"/>
        </w:rPr>
        <w:t xml:space="preserve">, </w:t>
      </w:r>
      <w:r>
        <w:rPr>
          <w:rFonts w:eastAsia="Times New Roman"/>
          <w:b/>
          <w:bCs/>
          <w:sz w:val="16"/>
          <w:szCs w:val="16"/>
        </w:rPr>
        <w:t>275</w:t>
      </w:r>
      <w:r>
        <w:rPr>
          <w:rFonts w:eastAsia="Times New Roman"/>
          <w:sz w:val="16"/>
          <w:szCs w:val="16"/>
        </w:rPr>
        <w:t xml:space="preserve">, </w:t>
      </w:r>
      <w:r>
        <w:rPr>
          <w:rFonts w:eastAsia="Times New Roman"/>
          <w:b/>
          <w:bCs/>
          <w:sz w:val="16"/>
          <w:szCs w:val="16"/>
        </w:rPr>
        <w:t>286</w:t>
      </w:r>
      <w:r>
        <w:rPr>
          <w:rFonts w:eastAsia="Times New Roman"/>
          <w:sz w:val="16"/>
          <w:szCs w:val="16"/>
        </w:rPr>
        <w:t xml:space="preserve">, </w:t>
      </w:r>
      <w:r>
        <w:rPr>
          <w:rFonts w:eastAsia="Times New Roman"/>
          <w:b/>
          <w:bCs/>
          <w:sz w:val="16"/>
          <w:szCs w:val="16"/>
        </w:rPr>
        <w:t>288</w:t>
      </w:r>
      <w:r>
        <w:rPr>
          <w:rFonts w:eastAsia="Times New Roman"/>
          <w:sz w:val="16"/>
          <w:szCs w:val="16"/>
        </w:rPr>
        <w:t xml:space="preserve">, </w:t>
      </w:r>
      <w:r>
        <w:rPr>
          <w:rFonts w:eastAsia="Times New Roman"/>
          <w:b/>
          <w:bCs/>
          <w:sz w:val="16"/>
          <w:szCs w:val="16"/>
        </w:rPr>
        <w:t>290</w:t>
      </w:r>
      <w:r>
        <w:rPr>
          <w:rFonts w:eastAsia="Times New Roman"/>
          <w:sz w:val="16"/>
          <w:szCs w:val="16"/>
        </w:rPr>
        <w:t xml:space="preserve">, </w:t>
      </w:r>
      <w:r>
        <w:rPr>
          <w:rFonts w:eastAsia="Times New Roman"/>
          <w:b/>
          <w:bCs/>
          <w:sz w:val="16"/>
          <w:szCs w:val="16"/>
        </w:rPr>
        <w:t>295</w:t>
      </w:r>
      <w:r>
        <w:rPr>
          <w:rFonts w:eastAsia="Times New Roman"/>
          <w:sz w:val="16"/>
          <w:szCs w:val="16"/>
        </w:rPr>
        <w:t xml:space="preserve">, </w:t>
      </w:r>
      <w:r>
        <w:rPr>
          <w:rFonts w:eastAsia="Times New Roman"/>
          <w:b/>
          <w:bCs/>
          <w:sz w:val="16"/>
          <w:szCs w:val="16"/>
        </w:rPr>
        <w:t>308</w:t>
      </w:r>
      <w:r>
        <w:rPr>
          <w:rFonts w:eastAsia="Times New Roman"/>
          <w:sz w:val="16"/>
          <w:szCs w:val="16"/>
        </w:rPr>
        <w:t xml:space="preserve">, </w:t>
      </w:r>
      <w:r>
        <w:rPr>
          <w:rFonts w:eastAsia="Times New Roman"/>
          <w:b/>
          <w:bCs/>
          <w:sz w:val="16"/>
          <w:szCs w:val="16"/>
        </w:rPr>
        <w:t>309</w:t>
      </w:r>
      <w:r>
        <w:rPr>
          <w:rFonts w:eastAsia="Times New Roman"/>
          <w:sz w:val="16"/>
          <w:szCs w:val="16"/>
        </w:rPr>
        <w:t xml:space="preserve">, </w:t>
      </w:r>
      <w:r>
        <w:rPr>
          <w:rFonts w:eastAsia="Times New Roman"/>
          <w:b/>
          <w:bCs/>
          <w:sz w:val="16"/>
          <w:szCs w:val="16"/>
        </w:rPr>
        <w:t>330</w:t>
      </w:r>
      <w:r>
        <w:rPr>
          <w:rFonts w:eastAsia="Times New Roman"/>
          <w:sz w:val="16"/>
          <w:szCs w:val="16"/>
        </w:rPr>
        <w:t xml:space="preserve">, </w:t>
      </w:r>
      <w:hyperlink w:anchor="bookmark2578" w:history="1">
        <w:r>
          <w:rPr>
            <w:rFonts w:eastAsia="Times New Roman"/>
            <w:b/>
            <w:bCs/>
            <w:sz w:val="16"/>
            <w:szCs w:val="16"/>
          </w:rPr>
          <w:t>341</w:t>
        </w:r>
      </w:hyperlink>
      <w:r>
        <w:rPr>
          <w:rFonts w:eastAsia="Times New Roman"/>
          <w:sz w:val="16"/>
          <w:szCs w:val="16"/>
        </w:rPr>
        <w:t xml:space="preserve">, </w:t>
      </w:r>
      <w:hyperlink w:anchor="bookmark3254" w:history="1">
        <w:r>
          <w:rPr>
            <w:rFonts w:eastAsia="Times New Roman"/>
            <w:b/>
            <w:bCs/>
            <w:sz w:val="16"/>
            <w:szCs w:val="16"/>
          </w:rPr>
          <w:t>503</w:t>
        </w:r>
      </w:hyperlink>
      <w:r>
        <w:rPr>
          <w:rFonts w:eastAsia="Times New Roman"/>
          <w:sz w:val="16"/>
          <w:szCs w:val="16"/>
        </w:rPr>
        <w:t xml:space="preserve">, </w:t>
      </w:r>
      <w:r>
        <w:rPr>
          <w:rFonts w:eastAsia="Times New Roman"/>
          <w:b/>
          <w:bCs/>
          <w:sz w:val="16"/>
          <w:szCs w:val="16"/>
        </w:rPr>
        <w:t>525</w:t>
      </w:r>
      <w:r>
        <w:rPr>
          <w:rFonts w:eastAsia="Times New Roman"/>
          <w:sz w:val="16"/>
          <w:szCs w:val="16"/>
        </w:rPr>
        <w:t xml:space="preserve">, </w:t>
      </w:r>
      <w:hyperlink w:anchor="bookmark3791" w:history="1">
        <w:r>
          <w:rPr>
            <w:rFonts w:eastAsia="Times New Roman"/>
            <w:b/>
            <w:bCs/>
            <w:sz w:val="16"/>
            <w:szCs w:val="16"/>
          </w:rPr>
          <w:t>552</w:t>
        </w:r>
      </w:hyperlink>
    </w:p>
    <w:p w:rsidR="00745E39" w:rsidRDefault="003978C9">
      <w:pPr>
        <w:shd w:val="clear" w:color="auto" w:fill="FFFFFF"/>
        <w:spacing w:line="168" w:lineRule="exact"/>
        <w:ind w:firstLine="398"/>
        <w:jc w:val="both"/>
      </w:pPr>
      <w:r>
        <w:rPr>
          <w:rFonts w:eastAsia="Times New Roman"/>
          <w:sz w:val="16"/>
          <w:szCs w:val="16"/>
        </w:rPr>
        <w:t xml:space="preserve">Лазаревич Евгения Алексеевна – счетовод; в МХТ в 1908–1919 и 1922–1957 гг. </w:t>
      </w:r>
      <w:hyperlink w:anchor="bookmark845" w:history="1">
        <w:r>
          <w:rPr>
            <w:rFonts w:eastAsia="Times New Roman"/>
            <w:b/>
            <w:bCs/>
            <w:sz w:val="16"/>
            <w:szCs w:val="16"/>
          </w:rPr>
          <w:t>160</w:t>
        </w:r>
      </w:hyperlink>
    </w:p>
    <w:p w:rsidR="00745E39" w:rsidRDefault="003978C9">
      <w:pPr>
        <w:shd w:val="clear" w:color="auto" w:fill="FFFFFF"/>
        <w:spacing w:line="168" w:lineRule="exact"/>
        <w:ind w:firstLine="398"/>
        <w:jc w:val="both"/>
      </w:pPr>
      <w:r>
        <w:rPr>
          <w:rFonts w:eastAsia="Times New Roman"/>
          <w:sz w:val="16"/>
          <w:szCs w:val="16"/>
        </w:rPr>
        <w:t>Ландшев</w:t>
      </w:r>
      <w:hyperlink w:anchor="bookmark1154" w:history="1">
        <w:r>
          <w:rPr>
            <w:rFonts w:eastAsia="Times New Roman"/>
            <w:sz w:val="16"/>
            <w:szCs w:val="16"/>
          </w:rPr>
          <w:t>ска</w:t>
        </w:r>
      </w:hyperlink>
      <w:r>
        <w:rPr>
          <w:rFonts w:eastAsia="Times New Roman"/>
          <w:sz w:val="16"/>
          <w:szCs w:val="16"/>
        </w:rPr>
        <w:t>я</w:t>
      </w:r>
      <w:hyperlink w:anchor="bookmark1427" w:history="1">
        <w:r>
          <w:rPr>
            <w:rFonts w:eastAsia="Times New Roman"/>
            <w:sz w:val="16"/>
            <w:szCs w:val="16"/>
          </w:rPr>
          <w:t xml:space="preserve"> Ма</w:t>
        </w:r>
      </w:hyperlink>
      <w:r>
        <w:rPr>
          <w:rFonts w:eastAsia="Times New Roman"/>
          <w:sz w:val="16"/>
          <w:szCs w:val="16"/>
        </w:rPr>
        <w:t xml:space="preserve">рия В. – зав репертуарной конторой; в МХТ в 1916–1917 гг. </w:t>
      </w:r>
      <w:r>
        <w:rPr>
          <w:rFonts w:eastAsia="Times New Roman"/>
          <w:b/>
          <w:bCs/>
          <w:sz w:val="16"/>
          <w:szCs w:val="16"/>
        </w:rPr>
        <w:t>195</w:t>
      </w:r>
      <w:r>
        <w:rPr>
          <w:rFonts w:eastAsia="Times New Roman"/>
          <w:sz w:val="16"/>
          <w:szCs w:val="16"/>
        </w:rPr>
        <w:t xml:space="preserve">, </w:t>
      </w:r>
      <w:r>
        <w:rPr>
          <w:rFonts w:eastAsia="Times New Roman"/>
          <w:b/>
          <w:bCs/>
          <w:sz w:val="16"/>
          <w:szCs w:val="16"/>
        </w:rPr>
        <w:t>222</w:t>
      </w:r>
    </w:p>
    <w:p w:rsidR="00745E39" w:rsidRDefault="003978C9">
      <w:pPr>
        <w:shd w:val="clear" w:color="auto" w:fill="FFFFFF"/>
        <w:spacing w:line="168" w:lineRule="exact"/>
        <w:ind w:firstLine="398"/>
        <w:jc w:val="both"/>
      </w:pPr>
      <w:r>
        <w:rPr>
          <w:rFonts w:eastAsia="Times New Roman"/>
          <w:sz w:val="16"/>
          <w:szCs w:val="16"/>
        </w:rPr>
        <w:t>Ларионов Н</w:t>
      </w:r>
      <w:hyperlink w:anchor="bookmark1040" w:history="1">
        <w:r>
          <w:rPr>
            <w:rFonts w:eastAsia="Times New Roman"/>
            <w:sz w:val="16"/>
            <w:szCs w:val="16"/>
          </w:rPr>
          <w:t>ико</w:t>
        </w:r>
      </w:hyperlink>
      <w:r>
        <w:rPr>
          <w:rFonts w:eastAsia="Times New Roman"/>
          <w:sz w:val="16"/>
          <w:szCs w:val="16"/>
        </w:rPr>
        <w:t>л</w:t>
      </w:r>
      <w:hyperlink w:anchor="bookmark1122" w:history="1">
        <w:r>
          <w:rPr>
            <w:rFonts w:eastAsia="Times New Roman"/>
            <w:sz w:val="16"/>
            <w:szCs w:val="16"/>
          </w:rPr>
          <w:t>ай Н</w:t>
        </w:r>
      </w:hyperlink>
      <w:hyperlink w:anchor="bookmark1196" w:history="1">
        <w:r>
          <w:rPr>
            <w:rFonts w:eastAsia="Times New Roman"/>
            <w:sz w:val="16"/>
            <w:szCs w:val="16"/>
          </w:rPr>
          <w:t>ико</w:t>
        </w:r>
      </w:hyperlink>
      <w:r>
        <w:rPr>
          <w:rFonts w:eastAsia="Times New Roman"/>
          <w:sz w:val="16"/>
          <w:szCs w:val="16"/>
        </w:rPr>
        <w:t>лаеви</w:t>
      </w:r>
      <w:hyperlink w:anchor="bookmark1791" w:history="1">
        <w:r>
          <w:rPr>
            <w:rFonts w:eastAsia="Times New Roman"/>
            <w:sz w:val="16"/>
            <w:szCs w:val="16"/>
          </w:rPr>
          <w:t>ч – а</w:t>
        </w:r>
      </w:hyperlink>
      <w:r>
        <w:rPr>
          <w:rFonts w:eastAsia="Times New Roman"/>
          <w:sz w:val="16"/>
          <w:szCs w:val="16"/>
        </w:rPr>
        <w:t>к</w:t>
      </w:r>
      <w:hyperlink w:anchor="bookmark2066" w:history="1">
        <w:r>
          <w:rPr>
            <w:rFonts w:eastAsia="Times New Roman"/>
            <w:sz w:val="16"/>
            <w:szCs w:val="16"/>
          </w:rPr>
          <w:t>тер</w:t>
        </w:r>
      </w:hyperlink>
      <w:r>
        <w:rPr>
          <w:rFonts w:eastAsia="Times New Roman"/>
          <w:sz w:val="16"/>
          <w:szCs w:val="16"/>
        </w:rPr>
        <w:t xml:space="preserve"> </w:t>
      </w:r>
      <w:hyperlink w:anchor="bookmark2117" w:history="1">
        <w:r>
          <w:rPr>
            <w:rFonts w:eastAsia="Times New Roman"/>
            <w:sz w:val="16"/>
            <w:szCs w:val="16"/>
          </w:rPr>
          <w:t>на д</w:t>
        </w:r>
      </w:hyperlink>
      <w:r>
        <w:rPr>
          <w:rFonts w:eastAsia="Times New Roman"/>
          <w:sz w:val="16"/>
          <w:szCs w:val="16"/>
        </w:rPr>
        <w:t xml:space="preserve">етские роли; в МХТ в 1909–1918 гг. </w:t>
      </w:r>
      <w:r>
        <w:rPr>
          <w:rFonts w:eastAsia="Times New Roman"/>
          <w:b/>
          <w:bCs/>
          <w:sz w:val="16"/>
          <w:szCs w:val="16"/>
        </w:rPr>
        <w:t>28</w:t>
      </w:r>
      <w:r>
        <w:rPr>
          <w:rFonts w:eastAsia="Times New Roman"/>
          <w:sz w:val="16"/>
          <w:szCs w:val="16"/>
        </w:rPr>
        <w:t xml:space="preserve">, </w:t>
      </w:r>
      <w:r>
        <w:rPr>
          <w:rFonts w:eastAsia="Times New Roman"/>
          <w:b/>
          <w:bCs/>
          <w:sz w:val="16"/>
          <w:szCs w:val="16"/>
        </w:rPr>
        <w:t>187</w:t>
      </w:r>
      <w:r>
        <w:rPr>
          <w:rFonts w:eastAsia="Times New Roman"/>
          <w:sz w:val="16"/>
          <w:szCs w:val="16"/>
        </w:rPr>
        <w:t xml:space="preserve">, </w:t>
      </w:r>
      <w:r>
        <w:rPr>
          <w:rFonts w:eastAsia="Times New Roman"/>
          <w:b/>
          <w:bCs/>
          <w:sz w:val="16"/>
          <w:szCs w:val="16"/>
        </w:rPr>
        <w:t>193</w:t>
      </w:r>
      <w:r>
        <w:rPr>
          <w:rFonts w:eastAsia="Times New Roman"/>
          <w:sz w:val="16"/>
          <w:szCs w:val="16"/>
        </w:rPr>
        <w:t xml:space="preserve">, </w:t>
      </w:r>
      <w:r>
        <w:rPr>
          <w:rFonts w:eastAsia="Times New Roman"/>
          <w:b/>
          <w:bCs/>
          <w:sz w:val="16"/>
          <w:szCs w:val="16"/>
        </w:rPr>
        <w:t>199</w:t>
      </w:r>
      <w:r>
        <w:rPr>
          <w:rFonts w:eastAsia="Times New Roman"/>
          <w:sz w:val="16"/>
          <w:szCs w:val="16"/>
        </w:rPr>
        <w:t xml:space="preserve">, </w:t>
      </w:r>
      <w:r>
        <w:rPr>
          <w:rFonts w:eastAsia="Times New Roman"/>
          <w:b/>
          <w:bCs/>
          <w:sz w:val="16"/>
          <w:szCs w:val="16"/>
        </w:rPr>
        <w:t>200</w:t>
      </w:r>
      <w:r>
        <w:rPr>
          <w:rFonts w:eastAsia="Times New Roman"/>
          <w:sz w:val="16"/>
          <w:szCs w:val="16"/>
        </w:rPr>
        <w:t xml:space="preserve">, </w:t>
      </w:r>
      <w:r>
        <w:rPr>
          <w:rFonts w:eastAsia="Times New Roman"/>
          <w:b/>
          <w:bCs/>
          <w:sz w:val="16"/>
          <w:szCs w:val="16"/>
        </w:rPr>
        <w:t>258</w:t>
      </w:r>
      <w:r>
        <w:rPr>
          <w:rFonts w:eastAsia="Times New Roman"/>
          <w:sz w:val="16"/>
          <w:szCs w:val="16"/>
        </w:rPr>
        <w:t xml:space="preserve">, </w:t>
      </w:r>
      <w:r>
        <w:rPr>
          <w:rFonts w:eastAsia="Times New Roman"/>
          <w:b/>
          <w:bCs/>
          <w:sz w:val="16"/>
          <w:szCs w:val="16"/>
        </w:rPr>
        <w:t>285</w:t>
      </w:r>
      <w:r>
        <w:rPr>
          <w:rFonts w:eastAsia="Times New Roman"/>
          <w:sz w:val="16"/>
          <w:szCs w:val="16"/>
        </w:rPr>
        <w:t xml:space="preserve">, </w:t>
      </w:r>
      <w:r>
        <w:rPr>
          <w:rFonts w:eastAsia="Times New Roman"/>
          <w:b/>
          <w:bCs/>
          <w:sz w:val="16"/>
          <w:szCs w:val="16"/>
        </w:rPr>
        <w:t>289</w:t>
      </w:r>
      <w:r>
        <w:rPr>
          <w:rFonts w:eastAsia="Times New Roman"/>
          <w:sz w:val="16"/>
          <w:szCs w:val="16"/>
        </w:rPr>
        <w:t xml:space="preserve">, </w:t>
      </w:r>
      <w:r>
        <w:rPr>
          <w:rFonts w:eastAsia="Times New Roman"/>
          <w:b/>
          <w:bCs/>
          <w:sz w:val="16"/>
          <w:szCs w:val="16"/>
        </w:rPr>
        <w:t>575</w:t>
      </w:r>
    </w:p>
    <w:p w:rsidR="00745E39" w:rsidRDefault="003978C9">
      <w:pPr>
        <w:shd w:val="clear" w:color="auto" w:fill="FFFFFF"/>
        <w:spacing w:line="168" w:lineRule="exact"/>
        <w:ind w:left="398"/>
      </w:pPr>
      <w:r>
        <w:rPr>
          <w:rFonts w:eastAsia="Times New Roman"/>
          <w:sz w:val="16"/>
          <w:szCs w:val="16"/>
        </w:rPr>
        <w:t xml:space="preserve">Лебедев Владимир Федорович – актер Малого театра </w:t>
      </w:r>
      <w:r>
        <w:rPr>
          <w:rFonts w:eastAsia="Times New Roman"/>
          <w:b/>
          <w:bCs/>
          <w:sz w:val="16"/>
          <w:szCs w:val="16"/>
        </w:rPr>
        <w:t>356</w:t>
      </w:r>
    </w:p>
    <w:p w:rsidR="00745E39" w:rsidRDefault="003978C9">
      <w:pPr>
        <w:shd w:val="clear" w:color="auto" w:fill="FFFFFF"/>
        <w:spacing w:line="168" w:lineRule="exact"/>
        <w:ind w:firstLine="398"/>
        <w:jc w:val="both"/>
      </w:pPr>
      <w:r>
        <w:rPr>
          <w:rFonts w:eastAsia="Times New Roman"/>
          <w:sz w:val="16"/>
          <w:szCs w:val="16"/>
        </w:rPr>
        <w:t xml:space="preserve">Левинсон А.Б. – секретарь Московского комитета политического Красного Креста </w:t>
      </w:r>
      <w:r>
        <w:rPr>
          <w:rFonts w:eastAsia="Times New Roman"/>
          <w:b/>
          <w:bCs/>
          <w:sz w:val="16"/>
          <w:szCs w:val="16"/>
        </w:rPr>
        <w:t>581</w:t>
      </w:r>
    </w:p>
    <w:p w:rsidR="00745E39" w:rsidRDefault="003978C9">
      <w:pPr>
        <w:shd w:val="clear" w:color="auto" w:fill="FFFFFF"/>
        <w:spacing w:line="168" w:lineRule="exact"/>
        <w:ind w:left="398"/>
      </w:pPr>
      <w:r>
        <w:rPr>
          <w:rFonts w:eastAsia="Times New Roman"/>
          <w:sz w:val="16"/>
          <w:szCs w:val="16"/>
        </w:rPr>
        <w:t xml:space="preserve">Левитан Исаак Ильич (1860–1900) – художник </w:t>
      </w:r>
      <w:r>
        <w:rPr>
          <w:rFonts w:eastAsia="Times New Roman"/>
          <w:b/>
          <w:bCs/>
          <w:sz w:val="16"/>
          <w:szCs w:val="16"/>
        </w:rPr>
        <w:t>380</w:t>
      </w:r>
      <w:r>
        <w:rPr>
          <w:rFonts w:eastAsia="Times New Roman"/>
          <w:sz w:val="16"/>
          <w:szCs w:val="16"/>
        </w:rPr>
        <w:t xml:space="preserve">, </w:t>
      </w:r>
      <w:hyperlink w:anchor="bookmark2969" w:history="1">
        <w:r>
          <w:rPr>
            <w:rFonts w:eastAsia="Times New Roman"/>
            <w:b/>
            <w:bCs/>
            <w:sz w:val="16"/>
            <w:szCs w:val="16"/>
          </w:rPr>
          <w:t>468</w:t>
        </w:r>
      </w:hyperlink>
    </w:p>
    <w:p w:rsidR="00745E39" w:rsidRDefault="003978C9">
      <w:pPr>
        <w:shd w:val="clear" w:color="auto" w:fill="FFFFFF"/>
        <w:spacing w:line="168" w:lineRule="exact"/>
        <w:ind w:firstLine="398"/>
        <w:jc w:val="both"/>
      </w:pPr>
      <w:r>
        <w:rPr>
          <w:rFonts w:eastAsia="Times New Roman"/>
          <w:sz w:val="16"/>
          <w:szCs w:val="16"/>
        </w:rPr>
        <w:t>Левитская (Левицкая; урожд. Прокофьева) Елизавета Алексан</w:t>
      </w:r>
      <w:r>
        <w:rPr>
          <w:rFonts w:eastAsia="Times New Roman"/>
          <w:sz w:val="16"/>
          <w:szCs w:val="16"/>
        </w:rPr>
        <w:softHyphen/>
        <w:t xml:space="preserve">дровна – актриса; в МХТ с 1916 по 1918 г. </w:t>
      </w:r>
      <w:r>
        <w:rPr>
          <w:rFonts w:eastAsia="Times New Roman"/>
          <w:b/>
          <w:bCs/>
          <w:sz w:val="16"/>
          <w:szCs w:val="16"/>
        </w:rPr>
        <w:t>28</w:t>
      </w:r>
      <w:r>
        <w:rPr>
          <w:rFonts w:eastAsia="Times New Roman"/>
          <w:sz w:val="16"/>
          <w:szCs w:val="16"/>
        </w:rPr>
        <w:t xml:space="preserve">, </w:t>
      </w:r>
      <w:r>
        <w:rPr>
          <w:rFonts w:eastAsia="Times New Roman"/>
          <w:b/>
          <w:bCs/>
          <w:sz w:val="16"/>
          <w:szCs w:val="16"/>
        </w:rPr>
        <w:t>56</w:t>
      </w:r>
      <w:r>
        <w:rPr>
          <w:rFonts w:eastAsia="Times New Roman"/>
          <w:sz w:val="16"/>
          <w:szCs w:val="16"/>
        </w:rPr>
        <w:t xml:space="preserve">, </w:t>
      </w:r>
      <w:hyperlink w:anchor="bookmark842" w:history="1">
        <w:r>
          <w:rPr>
            <w:rFonts w:eastAsia="Times New Roman"/>
            <w:b/>
            <w:bCs/>
            <w:sz w:val="16"/>
            <w:szCs w:val="16"/>
          </w:rPr>
          <w:t>159</w:t>
        </w:r>
      </w:hyperlink>
      <w:r>
        <w:rPr>
          <w:rFonts w:eastAsia="Times New Roman"/>
          <w:sz w:val="16"/>
          <w:szCs w:val="16"/>
        </w:rPr>
        <w:t xml:space="preserve">, </w:t>
      </w:r>
      <w:hyperlink w:anchor="bookmark939" w:history="1">
        <w:r>
          <w:rPr>
            <w:rFonts w:eastAsia="Times New Roman"/>
            <w:b/>
            <w:bCs/>
            <w:sz w:val="16"/>
            <w:szCs w:val="16"/>
          </w:rPr>
          <w:t>178</w:t>
        </w:r>
      </w:hyperlink>
      <w:r>
        <w:rPr>
          <w:rFonts w:eastAsia="Times New Roman"/>
          <w:sz w:val="16"/>
          <w:szCs w:val="16"/>
        </w:rPr>
        <w:t xml:space="preserve">, </w:t>
      </w:r>
      <w:hyperlink w:anchor="bookmark976" w:history="1">
        <w:r>
          <w:rPr>
            <w:rFonts w:eastAsia="Times New Roman"/>
            <w:b/>
            <w:bCs/>
            <w:sz w:val="16"/>
            <w:szCs w:val="16"/>
          </w:rPr>
          <w:t>181</w:t>
        </w:r>
      </w:hyperlink>
      <w:r>
        <w:rPr>
          <w:rFonts w:eastAsia="Times New Roman"/>
          <w:sz w:val="16"/>
          <w:szCs w:val="16"/>
        </w:rPr>
        <w:t xml:space="preserve">, </w:t>
      </w:r>
      <w:hyperlink w:anchor="bookmark1034" w:history="1">
        <w:r>
          <w:rPr>
            <w:rFonts w:eastAsia="Times New Roman"/>
            <w:b/>
            <w:bCs/>
            <w:sz w:val="16"/>
            <w:szCs w:val="16"/>
          </w:rPr>
          <w:t>187</w:t>
        </w:r>
      </w:hyperlink>
      <w:r>
        <w:rPr>
          <w:rFonts w:eastAsia="Times New Roman"/>
          <w:sz w:val="16"/>
          <w:szCs w:val="16"/>
        </w:rPr>
        <w:t xml:space="preserve">, </w:t>
      </w:r>
      <w:r>
        <w:rPr>
          <w:rFonts w:eastAsia="Times New Roman"/>
          <w:b/>
          <w:bCs/>
          <w:sz w:val="16"/>
          <w:szCs w:val="16"/>
        </w:rPr>
        <w:t>204</w:t>
      </w:r>
      <w:r>
        <w:rPr>
          <w:rFonts w:eastAsia="Times New Roman"/>
          <w:sz w:val="16"/>
          <w:szCs w:val="16"/>
        </w:rPr>
        <w:t xml:space="preserve">, </w:t>
      </w:r>
      <w:r>
        <w:rPr>
          <w:rFonts w:eastAsia="Times New Roman"/>
          <w:b/>
          <w:bCs/>
          <w:sz w:val="16"/>
          <w:szCs w:val="16"/>
        </w:rPr>
        <w:t>213</w:t>
      </w:r>
      <w:r>
        <w:rPr>
          <w:rFonts w:eastAsia="Times New Roman"/>
          <w:sz w:val="16"/>
          <w:szCs w:val="16"/>
        </w:rPr>
        <w:t xml:space="preserve">, </w:t>
      </w:r>
      <w:hyperlink w:anchor="bookmark1538" w:history="1">
        <w:r>
          <w:rPr>
            <w:rFonts w:eastAsia="Times New Roman"/>
            <w:b/>
            <w:bCs/>
            <w:sz w:val="16"/>
            <w:szCs w:val="16"/>
          </w:rPr>
          <w:t>233</w:t>
        </w:r>
      </w:hyperlink>
      <w:r>
        <w:rPr>
          <w:rFonts w:eastAsia="Times New Roman"/>
          <w:sz w:val="16"/>
          <w:szCs w:val="16"/>
        </w:rPr>
        <w:t xml:space="preserve">, </w:t>
      </w:r>
      <w:hyperlink w:anchor="bookmark1701" w:history="1">
        <w:r>
          <w:rPr>
            <w:rFonts w:eastAsia="Times New Roman"/>
            <w:b/>
            <w:bCs/>
            <w:sz w:val="16"/>
            <w:szCs w:val="16"/>
          </w:rPr>
          <w:t>250</w:t>
        </w:r>
      </w:hyperlink>
      <w:r>
        <w:rPr>
          <w:rFonts w:eastAsia="Times New Roman"/>
          <w:sz w:val="16"/>
          <w:szCs w:val="16"/>
        </w:rPr>
        <w:t xml:space="preserve">, </w:t>
      </w:r>
      <w:r>
        <w:rPr>
          <w:rFonts w:eastAsia="Times New Roman"/>
          <w:b/>
          <w:bCs/>
          <w:sz w:val="16"/>
          <w:szCs w:val="16"/>
        </w:rPr>
        <w:t>265</w:t>
      </w:r>
      <w:r>
        <w:rPr>
          <w:rFonts w:eastAsia="Times New Roman"/>
          <w:sz w:val="16"/>
          <w:szCs w:val="16"/>
        </w:rPr>
        <w:t xml:space="preserve">, </w:t>
      </w:r>
      <w:hyperlink w:anchor="bookmark1882" w:history="1">
        <w:r>
          <w:rPr>
            <w:rFonts w:eastAsia="Times New Roman"/>
            <w:b/>
            <w:bCs/>
            <w:sz w:val="16"/>
            <w:szCs w:val="16"/>
          </w:rPr>
          <w:t>267</w:t>
        </w:r>
      </w:hyperlink>
      <w:r>
        <w:rPr>
          <w:rFonts w:eastAsia="Times New Roman"/>
          <w:sz w:val="16"/>
          <w:szCs w:val="16"/>
        </w:rPr>
        <w:t xml:space="preserve">, </w:t>
      </w:r>
      <w:r>
        <w:rPr>
          <w:rFonts w:eastAsia="Times New Roman"/>
          <w:b/>
          <w:bCs/>
          <w:sz w:val="16"/>
          <w:szCs w:val="16"/>
        </w:rPr>
        <w:t>522</w:t>
      </w:r>
    </w:p>
    <w:p w:rsidR="00745E39" w:rsidRDefault="003978C9">
      <w:pPr>
        <w:shd w:val="clear" w:color="auto" w:fill="FFFFFF"/>
        <w:spacing w:line="168" w:lineRule="exact"/>
        <w:ind w:firstLine="398"/>
        <w:jc w:val="both"/>
      </w:pPr>
      <w:r>
        <w:rPr>
          <w:rFonts w:eastAsia="Times New Roman"/>
          <w:sz w:val="16"/>
          <w:szCs w:val="16"/>
        </w:rPr>
        <w:t>Ленин (наст. фам. Ульянов) Владимир Ильич (1870–1924) – осно</w:t>
      </w:r>
      <w:r>
        <w:rPr>
          <w:rFonts w:eastAsia="Times New Roman"/>
          <w:sz w:val="16"/>
          <w:szCs w:val="16"/>
        </w:rPr>
        <w:softHyphen/>
        <w:t>ватель Советск</w:t>
      </w:r>
      <w:hyperlink w:anchor="bookmark2105" w:history="1">
        <w:r>
          <w:rPr>
            <w:rFonts w:eastAsia="Times New Roman"/>
            <w:sz w:val="16"/>
            <w:szCs w:val="16"/>
          </w:rPr>
          <w:t xml:space="preserve">ого </w:t>
        </w:r>
      </w:hyperlink>
      <w:r>
        <w:rPr>
          <w:rFonts w:eastAsia="Times New Roman"/>
          <w:sz w:val="16"/>
          <w:szCs w:val="16"/>
        </w:rPr>
        <w:t>государства, председатель Совета Народных Комис</w:t>
      </w:r>
      <w:r>
        <w:rPr>
          <w:rFonts w:eastAsia="Times New Roman"/>
          <w:sz w:val="16"/>
          <w:szCs w:val="16"/>
        </w:rPr>
        <w:softHyphen/>
        <w:t xml:space="preserve">саров с 1918 г. </w:t>
      </w:r>
      <w:r>
        <w:rPr>
          <w:rFonts w:eastAsia="Times New Roman"/>
          <w:b/>
          <w:bCs/>
          <w:sz w:val="16"/>
          <w:szCs w:val="16"/>
        </w:rPr>
        <w:t>288</w:t>
      </w:r>
    </w:p>
    <w:p w:rsidR="00745E39" w:rsidRDefault="003978C9">
      <w:pPr>
        <w:shd w:val="clear" w:color="auto" w:fill="FFFFFF"/>
        <w:spacing w:line="168" w:lineRule="exact"/>
        <w:ind w:firstLine="398"/>
        <w:jc w:val="both"/>
      </w:pPr>
      <w:r>
        <w:rPr>
          <w:rFonts w:eastAsia="Times New Roman"/>
          <w:sz w:val="16"/>
          <w:szCs w:val="16"/>
        </w:rPr>
        <w:t xml:space="preserve">Леонидов Георгий (Юрий) Леонидович (1917–1989) – сын Л.М.Леонидова; актер; в МХТ с 1943 по 1989 г. </w:t>
      </w:r>
      <w:r>
        <w:rPr>
          <w:rFonts w:eastAsia="Times New Roman"/>
          <w:b/>
          <w:bCs/>
          <w:sz w:val="16"/>
          <w:szCs w:val="16"/>
        </w:rPr>
        <w:t>566</w:t>
      </w:r>
    </w:p>
    <w:p w:rsidR="00745E39" w:rsidRDefault="003978C9">
      <w:pPr>
        <w:shd w:val="clear" w:color="auto" w:fill="FFFFFF"/>
        <w:spacing w:line="168" w:lineRule="exact"/>
        <w:ind w:firstLine="398"/>
        <w:jc w:val="both"/>
      </w:pPr>
      <w:r>
        <w:rPr>
          <w:rFonts w:eastAsia="Times New Roman"/>
          <w:sz w:val="16"/>
          <w:szCs w:val="16"/>
        </w:rPr>
        <w:t xml:space="preserve">Леонидов (наст. фам. Берман) Леонид Давыдович (1885–1983) – театральный деятель, импресарио </w:t>
      </w:r>
      <w:hyperlink w:anchor="bookmark413" w:history="1">
        <w:r>
          <w:rPr>
            <w:rFonts w:eastAsia="Times New Roman"/>
            <w:b/>
            <w:bCs/>
            <w:sz w:val="16"/>
            <w:szCs w:val="16"/>
          </w:rPr>
          <w:t>83</w:t>
        </w:r>
      </w:hyperlink>
      <w:r>
        <w:rPr>
          <w:rFonts w:eastAsia="Times New Roman"/>
          <w:sz w:val="16"/>
          <w:szCs w:val="16"/>
        </w:rPr>
        <w:t xml:space="preserve">, </w:t>
      </w:r>
      <w:hyperlink w:anchor="bookmark451" w:history="1">
        <w:r>
          <w:rPr>
            <w:rFonts w:eastAsia="Times New Roman"/>
            <w:b/>
            <w:bCs/>
            <w:sz w:val="16"/>
            <w:szCs w:val="16"/>
          </w:rPr>
          <w:t>92</w:t>
        </w:r>
      </w:hyperlink>
      <w:r>
        <w:rPr>
          <w:rFonts w:eastAsia="Times New Roman"/>
          <w:sz w:val="16"/>
          <w:szCs w:val="16"/>
        </w:rPr>
        <w:t xml:space="preserve">, </w:t>
      </w:r>
      <w:hyperlink w:anchor="bookmark3298" w:history="1">
        <w:r>
          <w:rPr>
            <w:rFonts w:eastAsia="Times New Roman"/>
            <w:b/>
            <w:bCs/>
            <w:sz w:val="16"/>
            <w:szCs w:val="16"/>
          </w:rPr>
          <w:t>507</w:t>
        </w:r>
      </w:hyperlink>
    </w:p>
    <w:p w:rsidR="00745E39" w:rsidRDefault="003978C9">
      <w:pPr>
        <w:shd w:val="clear" w:color="auto" w:fill="FFFFFF"/>
        <w:spacing w:line="168" w:lineRule="exact"/>
        <w:ind w:firstLine="398"/>
        <w:jc w:val="both"/>
      </w:pPr>
      <w:r>
        <w:rPr>
          <w:rFonts w:eastAsia="Times New Roman"/>
          <w:sz w:val="16"/>
          <w:szCs w:val="16"/>
        </w:rPr>
        <w:t xml:space="preserve">Леонидов (наст. фам. Вольфензон) Леонид Миронович (1873– </w:t>
      </w:r>
      <w:hyperlink w:anchor="bookmark10" w:history="1">
        <w:r>
          <w:rPr>
            <w:rFonts w:eastAsia="Times New Roman"/>
            <w:sz w:val="16"/>
            <w:szCs w:val="16"/>
          </w:rPr>
          <w:t>19</w:t>
        </w:r>
      </w:hyperlink>
      <w:r>
        <w:rPr>
          <w:rFonts w:eastAsia="Times New Roman"/>
          <w:sz w:val="16"/>
          <w:szCs w:val="16"/>
        </w:rPr>
        <w:t xml:space="preserve">41) – </w:t>
      </w:r>
      <w:hyperlink w:anchor="bookmark605" w:history="1">
        <w:r>
          <w:rPr>
            <w:rFonts w:eastAsia="Times New Roman"/>
            <w:sz w:val="16"/>
            <w:szCs w:val="16"/>
          </w:rPr>
          <w:t>акт</w:t>
        </w:r>
      </w:hyperlink>
      <w:r>
        <w:rPr>
          <w:rFonts w:eastAsia="Times New Roman"/>
          <w:sz w:val="16"/>
          <w:szCs w:val="16"/>
        </w:rPr>
        <w:t>ер, ре</w:t>
      </w:r>
      <w:hyperlink w:anchor="bookmark655" w:history="1">
        <w:r>
          <w:rPr>
            <w:rFonts w:eastAsia="Times New Roman"/>
            <w:sz w:val="16"/>
            <w:szCs w:val="16"/>
          </w:rPr>
          <w:t>жис</w:t>
        </w:r>
      </w:hyperlink>
      <w:r>
        <w:rPr>
          <w:rFonts w:eastAsia="Times New Roman"/>
          <w:sz w:val="16"/>
          <w:szCs w:val="16"/>
        </w:rPr>
        <w:t>с</w:t>
      </w:r>
      <w:hyperlink w:anchor="bookmark709" w:history="1">
        <w:r>
          <w:rPr>
            <w:rFonts w:eastAsia="Times New Roman"/>
            <w:sz w:val="16"/>
            <w:szCs w:val="16"/>
          </w:rPr>
          <w:t xml:space="preserve">ер, </w:t>
        </w:r>
      </w:hyperlink>
      <w:r>
        <w:rPr>
          <w:rFonts w:eastAsia="Times New Roman"/>
          <w:sz w:val="16"/>
          <w:szCs w:val="16"/>
        </w:rPr>
        <w:t>п</w:t>
      </w:r>
      <w:hyperlink w:anchor="bookmark3015" w:history="1">
        <w:r>
          <w:rPr>
            <w:rFonts w:eastAsia="Times New Roman"/>
            <w:sz w:val="16"/>
            <w:szCs w:val="16"/>
          </w:rPr>
          <w:t>едаг</w:t>
        </w:r>
      </w:hyperlink>
      <w:r>
        <w:rPr>
          <w:rFonts w:eastAsia="Times New Roman"/>
          <w:sz w:val="16"/>
          <w:szCs w:val="16"/>
        </w:rPr>
        <w:t xml:space="preserve">ог; в </w:t>
      </w:r>
      <w:hyperlink w:anchor="bookmark3188" w:history="1">
        <w:r>
          <w:rPr>
            <w:rFonts w:eastAsia="Times New Roman"/>
            <w:sz w:val="16"/>
            <w:szCs w:val="16"/>
          </w:rPr>
          <w:t>МХ</w:t>
        </w:r>
      </w:hyperlink>
      <w:r>
        <w:rPr>
          <w:rFonts w:eastAsia="Times New Roman"/>
          <w:sz w:val="16"/>
          <w:szCs w:val="16"/>
        </w:rPr>
        <w:t>Т</w:t>
      </w:r>
      <w:hyperlink w:anchor="bookmark3221" w:history="1">
        <w:r>
          <w:rPr>
            <w:rFonts w:eastAsia="Times New Roman"/>
            <w:sz w:val="16"/>
            <w:szCs w:val="16"/>
          </w:rPr>
          <w:t xml:space="preserve"> с 1</w:t>
        </w:r>
      </w:hyperlink>
      <w:r>
        <w:rPr>
          <w:rFonts w:eastAsia="Times New Roman"/>
          <w:sz w:val="16"/>
          <w:szCs w:val="16"/>
        </w:rPr>
        <w:t>903 г</w:t>
      </w:r>
      <w:hyperlink w:anchor="bookmark3297" w:history="1">
        <w:r>
          <w:rPr>
            <w:rFonts w:eastAsia="Times New Roman"/>
            <w:sz w:val="16"/>
            <w:szCs w:val="16"/>
          </w:rPr>
          <w:t>. до</w:t>
        </w:r>
      </w:hyperlink>
      <w:r>
        <w:rPr>
          <w:rFonts w:eastAsia="Times New Roman"/>
          <w:sz w:val="16"/>
          <w:szCs w:val="16"/>
        </w:rPr>
        <w:t xml:space="preserve"> </w:t>
      </w:r>
      <w:hyperlink w:anchor="bookmark3819" w:history="1">
        <w:r>
          <w:rPr>
            <w:rFonts w:eastAsia="Times New Roman"/>
            <w:sz w:val="16"/>
            <w:szCs w:val="16"/>
          </w:rPr>
          <w:t>кон</w:t>
        </w:r>
      </w:hyperlink>
      <w:r>
        <w:rPr>
          <w:rFonts w:eastAsia="Times New Roman"/>
          <w:sz w:val="16"/>
          <w:szCs w:val="16"/>
        </w:rPr>
        <w:t xml:space="preserve">ца жизни </w:t>
      </w:r>
      <w:r>
        <w:rPr>
          <w:rFonts w:eastAsia="Times New Roman"/>
          <w:b/>
          <w:bCs/>
          <w:sz w:val="16"/>
          <w:szCs w:val="16"/>
        </w:rPr>
        <w:t>19</w:t>
      </w:r>
      <w:r>
        <w:rPr>
          <w:rFonts w:eastAsia="Times New Roman"/>
          <w:sz w:val="16"/>
          <w:szCs w:val="16"/>
        </w:rPr>
        <w:t xml:space="preserve">, </w:t>
      </w:r>
      <w:r>
        <w:rPr>
          <w:rFonts w:eastAsia="Times New Roman"/>
          <w:b/>
          <w:bCs/>
          <w:sz w:val="16"/>
          <w:szCs w:val="16"/>
        </w:rPr>
        <w:t>20</w:t>
      </w:r>
      <w:r>
        <w:rPr>
          <w:rFonts w:eastAsia="Times New Roman"/>
          <w:sz w:val="16"/>
          <w:szCs w:val="16"/>
        </w:rPr>
        <w:t xml:space="preserve">, </w:t>
      </w:r>
      <w:r>
        <w:rPr>
          <w:rFonts w:eastAsia="Times New Roman"/>
          <w:b/>
          <w:bCs/>
          <w:sz w:val="16"/>
          <w:szCs w:val="16"/>
        </w:rPr>
        <w:t>113</w:t>
      </w:r>
      <w:r>
        <w:rPr>
          <w:rFonts w:eastAsia="Times New Roman"/>
          <w:sz w:val="16"/>
          <w:szCs w:val="16"/>
        </w:rPr>
        <w:t xml:space="preserve">, </w:t>
      </w:r>
      <w:r>
        <w:rPr>
          <w:rFonts w:eastAsia="Times New Roman"/>
          <w:b/>
          <w:bCs/>
          <w:sz w:val="16"/>
          <w:szCs w:val="16"/>
        </w:rPr>
        <w:t>121</w:t>
      </w:r>
      <w:r>
        <w:rPr>
          <w:rFonts w:eastAsia="Times New Roman"/>
          <w:sz w:val="16"/>
          <w:szCs w:val="16"/>
        </w:rPr>
        <w:t xml:space="preserve">, </w:t>
      </w:r>
      <w:r>
        <w:rPr>
          <w:rFonts w:eastAsia="Times New Roman"/>
          <w:b/>
          <w:bCs/>
          <w:sz w:val="16"/>
          <w:szCs w:val="16"/>
        </w:rPr>
        <w:t>122</w:t>
      </w:r>
      <w:r>
        <w:rPr>
          <w:rFonts w:eastAsia="Times New Roman"/>
          <w:sz w:val="16"/>
          <w:szCs w:val="16"/>
        </w:rPr>
        <w:t xml:space="preserve">, </w:t>
      </w:r>
      <w:r>
        <w:rPr>
          <w:rFonts w:eastAsia="Times New Roman"/>
          <w:b/>
          <w:bCs/>
          <w:sz w:val="16"/>
          <w:szCs w:val="16"/>
        </w:rPr>
        <w:t>129</w:t>
      </w:r>
      <w:r>
        <w:rPr>
          <w:rFonts w:eastAsia="Times New Roman"/>
          <w:sz w:val="16"/>
          <w:szCs w:val="16"/>
        </w:rPr>
        <w:t xml:space="preserve">, </w:t>
      </w:r>
      <w:r>
        <w:rPr>
          <w:rFonts w:eastAsia="Times New Roman"/>
          <w:b/>
          <w:bCs/>
          <w:sz w:val="16"/>
          <w:szCs w:val="16"/>
        </w:rPr>
        <w:t>138</w:t>
      </w:r>
      <w:r>
        <w:rPr>
          <w:rFonts w:eastAsia="Times New Roman"/>
          <w:sz w:val="16"/>
          <w:szCs w:val="16"/>
        </w:rPr>
        <w:t xml:space="preserve">, </w:t>
      </w:r>
      <w:r>
        <w:rPr>
          <w:rFonts w:eastAsia="Times New Roman"/>
          <w:b/>
          <w:bCs/>
          <w:sz w:val="16"/>
          <w:szCs w:val="16"/>
        </w:rPr>
        <w:t>488</w:t>
      </w:r>
      <w:r>
        <w:rPr>
          <w:rFonts w:eastAsia="Times New Roman"/>
          <w:sz w:val="16"/>
          <w:szCs w:val="16"/>
        </w:rPr>
        <w:t xml:space="preserve">, </w:t>
      </w:r>
      <w:r>
        <w:rPr>
          <w:rFonts w:eastAsia="Times New Roman"/>
          <w:b/>
          <w:bCs/>
          <w:sz w:val="16"/>
          <w:szCs w:val="16"/>
        </w:rPr>
        <w:t>497</w:t>
      </w:r>
      <w:r>
        <w:rPr>
          <w:rFonts w:eastAsia="Times New Roman"/>
          <w:sz w:val="16"/>
          <w:szCs w:val="16"/>
        </w:rPr>
        <w:t xml:space="preserve">, </w:t>
      </w:r>
      <w:r>
        <w:rPr>
          <w:rFonts w:eastAsia="Times New Roman"/>
          <w:b/>
          <w:bCs/>
          <w:sz w:val="16"/>
          <w:szCs w:val="16"/>
        </w:rPr>
        <w:t>498</w:t>
      </w:r>
      <w:r>
        <w:rPr>
          <w:rFonts w:eastAsia="Times New Roman"/>
          <w:sz w:val="16"/>
          <w:szCs w:val="16"/>
        </w:rPr>
        <w:t xml:space="preserve">, </w:t>
      </w:r>
      <w:r>
        <w:rPr>
          <w:rFonts w:eastAsia="Times New Roman"/>
          <w:b/>
          <w:bCs/>
          <w:sz w:val="16"/>
          <w:szCs w:val="16"/>
        </w:rPr>
        <w:t>501</w:t>
      </w:r>
      <w:r>
        <w:rPr>
          <w:rFonts w:eastAsia="Times New Roman"/>
          <w:sz w:val="16"/>
          <w:szCs w:val="16"/>
        </w:rPr>
        <w:t xml:space="preserve">, </w:t>
      </w:r>
      <w:r>
        <w:rPr>
          <w:rFonts w:eastAsia="Times New Roman"/>
          <w:b/>
          <w:bCs/>
          <w:sz w:val="16"/>
          <w:szCs w:val="16"/>
        </w:rPr>
        <w:t>504</w:t>
      </w:r>
      <w:r>
        <w:rPr>
          <w:rFonts w:eastAsia="Times New Roman"/>
          <w:sz w:val="16"/>
          <w:szCs w:val="16"/>
        </w:rPr>
        <w:t>–</w:t>
      </w:r>
      <w:r>
        <w:rPr>
          <w:rFonts w:eastAsia="Times New Roman"/>
          <w:b/>
          <w:bCs/>
          <w:sz w:val="16"/>
          <w:szCs w:val="16"/>
        </w:rPr>
        <w:t>506</w:t>
      </w:r>
      <w:r>
        <w:rPr>
          <w:rFonts w:eastAsia="Times New Roman"/>
          <w:sz w:val="16"/>
          <w:szCs w:val="16"/>
        </w:rPr>
        <w:t xml:space="preserve">, </w:t>
      </w:r>
      <w:r>
        <w:rPr>
          <w:rFonts w:eastAsia="Times New Roman"/>
          <w:b/>
          <w:bCs/>
          <w:sz w:val="16"/>
          <w:szCs w:val="16"/>
        </w:rPr>
        <w:t>558</w:t>
      </w:r>
      <w:r>
        <w:rPr>
          <w:rFonts w:eastAsia="Times New Roman"/>
          <w:sz w:val="16"/>
          <w:szCs w:val="16"/>
        </w:rPr>
        <w:t xml:space="preserve">, </w:t>
      </w:r>
      <w:r>
        <w:rPr>
          <w:rFonts w:eastAsia="Times New Roman"/>
          <w:b/>
          <w:bCs/>
          <w:sz w:val="16"/>
          <w:szCs w:val="16"/>
        </w:rPr>
        <w:t>560</w:t>
      </w:r>
      <w:r>
        <w:rPr>
          <w:rFonts w:eastAsia="Times New Roman"/>
          <w:sz w:val="16"/>
          <w:szCs w:val="16"/>
        </w:rPr>
        <w:t xml:space="preserve">, </w:t>
      </w:r>
      <w:r>
        <w:rPr>
          <w:rFonts w:eastAsia="Times New Roman"/>
          <w:b/>
          <w:bCs/>
          <w:sz w:val="16"/>
          <w:szCs w:val="16"/>
        </w:rPr>
        <w:t>566</w:t>
      </w:r>
    </w:p>
    <w:p w:rsidR="00745E39" w:rsidRDefault="003978C9">
      <w:pPr>
        <w:shd w:val="clear" w:color="auto" w:fill="FFFFFF"/>
        <w:spacing w:line="168" w:lineRule="exact"/>
        <w:ind w:left="398"/>
      </w:pPr>
      <w:r>
        <w:rPr>
          <w:rFonts w:eastAsia="Times New Roman"/>
          <w:sz w:val="16"/>
          <w:szCs w:val="16"/>
        </w:rPr>
        <w:t xml:space="preserve">Леонидова Анна Леонидовна (р. 1915) – дочь Л.М.Леонидова </w:t>
      </w:r>
      <w:hyperlink w:anchor="bookmark3838" w:history="1">
        <w:r>
          <w:rPr>
            <w:rFonts w:eastAsia="Times New Roman"/>
            <w:b/>
            <w:bCs/>
            <w:sz w:val="16"/>
            <w:szCs w:val="16"/>
          </w:rPr>
          <w:t>566</w:t>
        </w:r>
      </w:hyperlink>
    </w:p>
    <w:p w:rsidR="00745E39" w:rsidRDefault="003978C9">
      <w:pPr>
        <w:shd w:val="clear" w:color="auto" w:fill="FFFFFF"/>
        <w:spacing w:line="168" w:lineRule="exact"/>
        <w:ind w:firstLine="398"/>
        <w:jc w:val="both"/>
      </w:pPr>
      <w:r>
        <w:rPr>
          <w:rFonts w:eastAsia="Times New Roman"/>
          <w:sz w:val="16"/>
          <w:szCs w:val="16"/>
        </w:rPr>
        <w:t>Леонтьев Петр Иванович (1883–1951) – актер, театральный дея</w:t>
      </w:r>
      <w:r>
        <w:rPr>
          <w:rFonts w:eastAsia="Times New Roman"/>
          <w:sz w:val="16"/>
          <w:szCs w:val="16"/>
        </w:rPr>
        <w:softHyphen/>
        <w:t xml:space="preserve">тель; в МХТ с 1903 по 1905 г. </w:t>
      </w:r>
      <w:hyperlink w:anchor="bookmark695" w:history="1">
        <w:r>
          <w:rPr>
            <w:rFonts w:eastAsia="Times New Roman"/>
            <w:b/>
            <w:bCs/>
            <w:sz w:val="16"/>
            <w:szCs w:val="16"/>
          </w:rPr>
          <w:t>136</w:t>
        </w:r>
      </w:hyperlink>
      <w:r>
        <w:rPr>
          <w:rFonts w:eastAsia="Times New Roman"/>
          <w:sz w:val="16"/>
          <w:szCs w:val="16"/>
        </w:rPr>
        <w:t xml:space="preserve">, </w:t>
      </w:r>
      <w:r>
        <w:rPr>
          <w:rFonts w:eastAsia="Times New Roman"/>
          <w:b/>
          <w:bCs/>
          <w:sz w:val="16"/>
          <w:szCs w:val="16"/>
        </w:rPr>
        <w:t>138</w:t>
      </w:r>
      <w:r>
        <w:rPr>
          <w:rFonts w:eastAsia="Times New Roman"/>
          <w:sz w:val="16"/>
          <w:szCs w:val="16"/>
        </w:rPr>
        <w:t xml:space="preserve">, </w:t>
      </w:r>
      <w:hyperlink w:anchor="bookmark3328" w:history="1">
        <w:r>
          <w:rPr>
            <w:rFonts w:eastAsia="Times New Roman"/>
            <w:b/>
            <w:bCs/>
            <w:sz w:val="16"/>
            <w:szCs w:val="16"/>
          </w:rPr>
          <w:t>509</w:t>
        </w:r>
      </w:hyperlink>
    </w:p>
    <w:p w:rsidR="00745E39" w:rsidRDefault="003978C9">
      <w:pPr>
        <w:shd w:val="clear" w:color="auto" w:fill="FFFFFF"/>
        <w:spacing w:line="168" w:lineRule="exact"/>
        <w:ind w:left="398"/>
      </w:pPr>
      <w:r>
        <w:rPr>
          <w:rFonts w:eastAsia="Times New Roman"/>
          <w:sz w:val="16"/>
          <w:szCs w:val="16"/>
        </w:rPr>
        <w:t>Лермонтов Михаил Юрьевич (1814–1841) – поэт, пи</w:t>
      </w:r>
      <w:hyperlink w:anchor="bookmark3374" w:history="1">
        <w:r>
          <w:rPr>
            <w:rFonts w:eastAsia="Times New Roman"/>
            <w:sz w:val="16"/>
            <w:szCs w:val="16"/>
          </w:rPr>
          <w:t>сат</w:t>
        </w:r>
      </w:hyperlink>
      <w:r>
        <w:rPr>
          <w:rFonts w:eastAsia="Times New Roman"/>
          <w:sz w:val="16"/>
          <w:szCs w:val="16"/>
        </w:rPr>
        <w:t xml:space="preserve">ель </w:t>
      </w:r>
      <w:r>
        <w:rPr>
          <w:rFonts w:eastAsia="Times New Roman"/>
          <w:b/>
          <w:bCs/>
          <w:sz w:val="16"/>
          <w:szCs w:val="16"/>
        </w:rPr>
        <w:t>446</w:t>
      </w:r>
    </w:p>
    <w:p w:rsidR="00745E39" w:rsidRDefault="003978C9">
      <w:pPr>
        <w:shd w:val="clear" w:color="auto" w:fill="FFFFFF"/>
        <w:spacing w:line="168" w:lineRule="exact"/>
        <w:ind w:left="398"/>
      </w:pPr>
      <w:r>
        <w:rPr>
          <w:rFonts w:eastAsia="Times New Roman"/>
          <w:sz w:val="16"/>
          <w:szCs w:val="16"/>
        </w:rPr>
        <w:t xml:space="preserve">Лесков Николай Семенович (1831–1895) – писатель </w:t>
      </w:r>
      <w:r>
        <w:rPr>
          <w:rFonts w:eastAsia="Times New Roman"/>
          <w:b/>
          <w:bCs/>
          <w:sz w:val="16"/>
          <w:szCs w:val="16"/>
        </w:rPr>
        <w:t>513</w:t>
      </w:r>
    </w:p>
    <w:p w:rsidR="00745E39" w:rsidRDefault="003978C9">
      <w:pPr>
        <w:shd w:val="clear" w:color="auto" w:fill="FFFFFF"/>
        <w:spacing w:line="168" w:lineRule="exact"/>
        <w:ind w:firstLine="398"/>
        <w:jc w:val="both"/>
      </w:pPr>
      <w:r>
        <w:rPr>
          <w:rFonts w:eastAsia="Times New Roman"/>
          <w:sz w:val="16"/>
          <w:szCs w:val="16"/>
        </w:rPr>
        <w:t>Лешковская Елена Константиновна (1864–1925) – актриса Мало</w:t>
      </w:r>
      <w:r>
        <w:rPr>
          <w:rFonts w:eastAsia="Times New Roman"/>
          <w:sz w:val="16"/>
          <w:szCs w:val="16"/>
        </w:rPr>
        <w:softHyphen/>
        <w:t xml:space="preserve">го театра </w:t>
      </w:r>
      <w:r>
        <w:rPr>
          <w:rFonts w:eastAsia="Times New Roman"/>
          <w:b/>
          <w:bCs/>
          <w:sz w:val="16"/>
          <w:szCs w:val="16"/>
        </w:rPr>
        <w:t>40</w:t>
      </w:r>
    </w:p>
    <w:p w:rsidR="00745E39" w:rsidRDefault="003978C9">
      <w:pPr>
        <w:shd w:val="clear" w:color="auto" w:fill="FFFFFF"/>
        <w:spacing w:line="168" w:lineRule="exact"/>
        <w:ind w:firstLine="398"/>
        <w:jc w:val="both"/>
      </w:pPr>
      <w:r>
        <w:rPr>
          <w:rFonts w:eastAsia="Times New Roman"/>
          <w:sz w:val="16"/>
          <w:szCs w:val="16"/>
        </w:rPr>
        <w:t>Лианозов Степан Георгиевич (1872–1951) – нефтепромышлен</w:t>
      </w:r>
      <w:r>
        <w:rPr>
          <w:rFonts w:eastAsia="Times New Roman"/>
          <w:sz w:val="16"/>
          <w:szCs w:val="16"/>
        </w:rPr>
        <w:softHyphen/>
        <w:t xml:space="preserve">ник; владелец здания и земельного участка, где находился МХТ </w:t>
      </w:r>
      <w:hyperlink w:anchor="bookmark597" w:history="1">
        <w:r>
          <w:rPr>
            <w:rFonts w:eastAsia="Times New Roman"/>
            <w:b/>
            <w:bCs/>
            <w:sz w:val="16"/>
            <w:szCs w:val="16"/>
          </w:rPr>
          <w:t>120</w:t>
        </w:r>
      </w:hyperlink>
      <w:r>
        <w:rPr>
          <w:rFonts w:eastAsia="Times New Roman"/>
          <w:sz w:val="16"/>
          <w:szCs w:val="16"/>
        </w:rPr>
        <w:t xml:space="preserve">, </w:t>
      </w:r>
      <w:hyperlink w:anchor="bookmark608" w:history="1">
        <w:r>
          <w:rPr>
            <w:rFonts w:eastAsia="Times New Roman"/>
            <w:b/>
            <w:bCs/>
            <w:sz w:val="16"/>
            <w:szCs w:val="16"/>
          </w:rPr>
          <w:t>122</w:t>
        </w:r>
      </w:hyperlink>
      <w:r>
        <w:rPr>
          <w:rFonts w:eastAsia="Times New Roman"/>
          <w:sz w:val="16"/>
          <w:szCs w:val="16"/>
        </w:rPr>
        <w:t xml:space="preserve">, </w:t>
      </w:r>
      <w:hyperlink w:anchor="bookmark658" w:history="1">
        <w:r>
          <w:rPr>
            <w:rFonts w:eastAsia="Times New Roman"/>
            <w:b/>
            <w:bCs/>
            <w:sz w:val="16"/>
            <w:szCs w:val="16"/>
          </w:rPr>
          <w:t>130</w:t>
        </w:r>
      </w:hyperlink>
      <w:r>
        <w:rPr>
          <w:rFonts w:eastAsia="Times New Roman"/>
          <w:sz w:val="16"/>
          <w:szCs w:val="16"/>
        </w:rPr>
        <w:t xml:space="preserve">, </w:t>
      </w:r>
      <w:hyperlink w:anchor="bookmark3304" w:history="1">
        <w:r>
          <w:rPr>
            <w:rFonts w:eastAsia="Times New Roman"/>
            <w:b/>
            <w:bCs/>
            <w:sz w:val="16"/>
            <w:szCs w:val="16"/>
          </w:rPr>
          <w:t>508</w:t>
        </w:r>
      </w:hyperlink>
    </w:p>
    <w:p w:rsidR="00745E39" w:rsidRDefault="003978C9">
      <w:pPr>
        <w:shd w:val="clear" w:color="auto" w:fill="FFFFFF"/>
        <w:spacing w:line="168" w:lineRule="exact"/>
        <w:ind w:firstLine="398"/>
        <w:jc w:val="both"/>
      </w:pPr>
      <w:r>
        <w:rPr>
          <w:rFonts w:eastAsia="Times New Roman"/>
          <w:sz w:val="16"/>
          <w:szCs w:val="16"/>
        </w:rPr>
        <w:t>Ликиардопуло Михаил Федорович (1883–1925</w:t>
      </w:r>
      <w:hyperlink w:anchor="bookmark739" w:history="1">
        <w:r>
          <w:rPr>
            <w:rFonts w:eastAsia="Times New Roman"/>
            <w:sz w:val="16"/>
            <w:szCs w:val="16"/>
          </w:rPr>
          <w:t>) –</w:t>
        </w:r>
      </w:hyperlink>
      <w:r>
        <w:rPr>
          <w:rFonts w:eastAsia="Times New Roman"/>
          <w:sz w:val="16"/>
          <w:szCs w:val="16"/>
        </w:rPr>
        <w:t xml:space="preserve"> </w:t>
      </w:r>
      <w:hyperlink w:anchor="bookmark778" w:history="1">
        <w:r>
          <w:rPr>
            <w:rFonts w:eastAsia="Times New Roman"/>
            <w:sz w:val="16"/>
            <w:szCs w:val="16"/>
          </w:rPr>
          <w:t>пер</w:t>
        </w:r>
      </w:hyperlink>
      <w:r>
        <w:rPr>
          <w:rFonts w:eastAsia="Times New Roman"/>
          <w:sz w:val="16"/>
          <w:szCs w:val="16"/>
        </w:rPr>
        <w:t>е</w:t>
      </w:r>
      <w:hyperlink w:anchor="bookmark3330" w:history="1">
        <w:r>
          <w:rPr>
            <w:rFonts w:eastAsia="Times New Roman"/>
            <w:sz w:val="16"/>
            <w:szCs w:val="16"/>
          </w:rPr>
          <w:t>вод</w:t>
        </w:r>
      </w:hyperlink>
      <w:r>
        <w:rPr>
          <w:rFonts w:eastAsia="Times New Roman"/>
          <w:sz w:val="16"/>
          <w:szCs w:val="16"/>
        </w:rPr>
        <w:t xml:space="preserve">чик, журналист; секретарь дирекции МХТ в 1910–1917 гг. </w:t>
      </w:r>
      <w:r>
        <w:rPr>
          <w:rFonts w:eastAsia="Times New Roman"/>
          <w:b/>
          <w:bCs/>
          <w:sz w:val="16"/>
          <w:szCs w:val="16"/>
        </w:rPr>
        <w:t>143</w:t>
      </w:r>
      <w:r>
        <w:rPr>
          <w:rFonts w:eastAsia="Times New Roman"/>
          <w:sz w:val="16"/>
          <w:szCs w:val="16"/>
        </w:rPr>
        <w:t xml:space="preserve">, </w:t>
      </w:r>
      <w:r>
        <w:rPr>
          <w:rFonts w:eastAsia="Times New Roman"/>
          <w:b/>
          <w:bCs/>
          <w:sz w:val="16"/>
          <w:szCs w:val="16"/>
        </w:rPr>
        <w:t>149</w:t>
      </w:r>
      <w:r>
        <w:rPr>
          <w:rFonts w:eastAsia="Times New Roman"/>
          <w:sz w:val="16"/>
          <w:szCs w:val="16"/>
        </w:rPr>
        <w:t xml:space="preserve">, </w:t>
      </w:r>
      <w:r>
        <w:rPr>
          <w:rFonts w:eastAsia="Times New Roman"/>
          <w:b/>
          <w:bCs/>
          <w:sz w:val="16"/>
          <w:szCs w:val="16"/>
        </w:rPr>
        <w:t>510</w:t>
      </w:r>
    </w:p>
    <w:p w:rsidR="00745E39" w:rsidRDefault="00745E39">
      <w:pPr>
        <w:shd w:val="clear" w:color="auto" w:fill="FFFFFF"/>
        <w:spacing w:line="168"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68" w:lineRule="exact"/>
        <w:ind w:firstLine="398"/>
        <w:jc w:val="both"/>
      </w:pPr>
      <w:r>
        <w:rPr>
          <w:rFonts w:eastAsia="Times New Roman"/>
          <w:sz w:val="16"/>
          <w:szCs w:val="16"/>
        </w:rPr>
        <w:lastRenderedPageBreak/>
        <w:t>Лилина (урожд. Перевощикова, по мужу Алексеева) Мария Пе</w:t>
      </w:r>
      <w:r>
        <w:rPr>
          <w:rFonts w:eastAsia="Times New Roman"/>
          <w:sz w:val="16"/>
          <w:szCs w:val="16"/>
        </w:rPr>
        <w:softHyphen/>
        <w:t>тровна (1866–1943) – актриса; в МХТ с его основания до конца жиз</w:t>
      </w:r>
      <w:r>
        <w:rPr>
          <w:rFonts w:eastAsia="Times New Roman"/>
          <w:sz w:val="16"/>
          <w:szCs w:val="16"/>
        </w:rPr>
        <w:softHyphen/>
        <w:t xml:space="preserve">ни; жена К.С. </w:t>
      </w:r>
      <w:r>
        <w:rPr>
          <w:rFonts w:eastAsia="Times New Roman"/>
          <w:b/>
          <w:bCs/>
          <w:sz w:val="16"/>
          <w:szCs w:val="16"/>
        </w:rPr>
        <w:t>26</w:t>
      </w:r>
      <w:r>
        <w:rPr>
          <w:rFonts w:eastAsia="Times New Roman"/>
          <w:sz w:val="16"/>
          <w:szCs w:val="16"/>
        </w:rPr>
        <w:t xml:space="preserve">, </w:t>
      </w:r>
      <w:hyperlink w:anchor="bookmark110" w:history="1">
        <w:r>
          <w:rPr>
            <w:rFonts w:eastAsia="Times New Roman"/>
            <w:b/>
            <w:bCs/>
            <w:sz w:val="16"/>
            <w:szCs w:val="16"/>
          </w:rPr>
          <w:t>31</w:t>
        </w:r>
      </w:hyperlink>
      <w:r>
        <w:rPr>
          <w:rFonts w:eastAsia="Times New Roman"/>
          <w:sz w:val="16"/>
          <w:szCs w:val="16"/>
        </w:rPr>
        <w:t xml:space="preserve">, </w:t>
      </w:r>
      <w:r>
        <w:rPr>
          <w:rFonts w:eastAsia="Times New Roman"/>
          <w:b/>
          <w:bCs/>
          <w:sz w:val="16"/>
          <w:szCs w:val="16"/>
        </w:rPr>
        <w:t>36</w:t>
      </w:r>
      <w:r>
        <w:rPr>
          <w:rFonts w:eastAsia="Times New Roman"/>
          <w:sz w:val="16"/>
          <w:szCs w:val="16"/>
        </w:rPr>
        <w:t xml:space="preserve">, </w:t>
      </w:r>
      <w:r>
        <w:rPr>
          <w:rFonts w:eastAsia="Times New Roman"/>
          <w:b/>
          <w:bCs/>
          <w:sz w:val="16"/>
          <w:szCs w:val="16"/>
        </w:rPr>
        <w:t>38</w:t>
      </w:r>
      <w:r>
        <w:rPr>
          <w:rFonts w:eastAsia="Times New Roman"/>
          <w:sz w:val="16"/>
          <w:szCs w:val="16"/>
        </w:rPr>
        <w:t xml:space="preserve">, </w:t>
      </w:r>
      <w:r>
        <w:rPr>
          <w:rFonts w:eastAsia="Times New Roman"/>
          <w:b/>
          <w:bCs/>
          <w:sz w:val="16"/>
          <w:szCs w:val="16"/>
        </w:rPr>
        <w:t>42</w:t>
      </w:r>
      <w:r>
        <w:rPr>
          <w:rFonts w:eastAsia="Times New Roman"/>
          <w:sz w:val="16"/>
          <w:szCs w:val="16"/>
        </w:rPr>
        <w:t xml:space="preserve">, </w:t>
      </w:r>
      <w:r>
        <w:rPr>
          <w:rFonts w:eastAsia="Times New Roman"/>
          <w:b/>
          <w:bCs/>
          <w:sz w:val="16"/>
          <w:szCs w:val="16"/>
        </w:rPr>
        <w:t>43</w:t>
      </w:r>
      <w:r>
        <w:rPr>
          <w:rFonts w:eastAsia="Times New Roman"/>
          <w:sz w:val="16"/>
          <w:szCs w:val="16"/>
        </w:rPr>
        <w:t xml:space="preserve">, </w:t>
      </w:r>
      <w:hyperlink w:anchor="bookmark272" w:history="1">
        <w:r>
          <w:rPr>
            <w:rFonts w:eastAsia="Times New Roman"/>
            <w:b/>
            <w:bCs/>
            <w:sz w:val="16"/>
            <w:szCs w:val="16"/>
          </w:rPr>
          <w:t>61</w:t>
        </w:r>
      </w:hyperlink>
      <w:r>
        <w:rPr>
          <w:rFonts w:eastAsia="Times New Roman"/>
          <w:sz w:val="16"/>
          <w:szCs w:val="16"/>
        </w:rPr>
        <w:t xml:space="preserve">, </w:t>
      </w:r>
      <w:r>
        <w:rPr>
          <w:rFonts w:eastAsia="Times New Roman"/>
          <w:b/>
          <w:bCs/>
          <w:sz w:val="16"/>
          <w:szCs w:val="16"/>
        </w:rPr>
        <w:t>64</w:t>
      </w:r>
      <w:r>
        <w:rPr>
          <w:rFonts w:eastAsia="Times New Roman"/>
          <w:sz w:val="16"/>
          <w:szCs w:val="16"/>
        </w:rPr>
        <w:t xml:space="preserve">, </w:t>
      </w:r>
      <w:hyperlink w:anchor="bookmark306" w:history="1">
        <w:r>
          <w:rPr>
            <w:rFonts w:eastAsia="Times New Roman"/>
            <w:b/>
            <w:bCs/>
            <w:sz w:val="16"/>
            <w:szCs w:val="16"/>
          </w:rPr>
          <w:t>65</w:t>
        </w:r>
      </w:hyperlink>
      <w:r>
        <w:rPr>
          <w:rFonts w:eastAsia="Times New Roman"/>
          <w:sz w:val="16"/>
          <w:szCs w:val="16"/>
        </w:rPr>
        <w:t xml:space="preserve">, </w:t>
      </w:r>
      <w:r>
        <w:rPr>
          <w:rFonts w:eastAsia="Times New Roman"/>
          <w:b/>
          <w:bCs/>
          <w:sz w:val="16"/>
          <w:szCs w:val="16"/>
        </w:rPr>
        <w:t>73</w:t>
      </w:r>
      <w:r>
        <w:rPr>
          <w:rFonts w:eastAsia="Times New Roman"/>
          <w:sz w:val="16"/>
          <w:szCs w:val="16"/>
        </w:rPr>
        <w:t xml:space="preserve">, </w:t>
      </w:r>
      <w:r>
        <w:rPr>
          <w:rFonts w:eastAsia="Times New Roman"/>
          <w:b/>
          <w:bCs/>
          <w:sz w:val="16"/>
          <w:szCs w:val="16"/>
        </w:rPr>
        <w:t>74</w:t>
      </w:r>
      <w:r>
        <w:rPr>
          <w:rFonts w:eastAsia="Times New Roman"/>
          <w:sz w:val="16"/>
          <w:szCs w:val="16"/>
        </w:rPr>
        <w:t xml:space="preserve">, </w:t>
      </w:r>
      <w:r>
        <w:rPr>
          <w:rFonts w:eastAsia="Times New Roman"/>
          <w:b/>
          <w:bCs/>
          <w:sz w:val="16"/>
          <w:szCs w:val="16"/>
        </w:rPr>
        <w:t>91</w:t>
      </w:r>
      <w:r>
        <w:rPr>
          <w:rFonts w:eastAsia="Times New Roman"/>
          <w:sz w:val="16"/>
          <w:szCs w:val="16"/>
        </w:rPr>
        <w:t xml:space="preserve">, </w:t>
      </w:r>
      <w:hyperlink w:anchor="bookmark467" w:history="1">
        <w:r>
          <w:rPr>
            <w:rFonts w:eastAsia="Times New Roman"/>
            <w:b/>
            <w:bCs/>
            <w:sz w:val="16"/>
            <w:szCs w:val="16"/>
          </w:rPr>
          <w:t>97</w:t>
        </w:r>
      </w:hyperlink>
      <w:r>
        <w:rPr>
          <w:rFonts w:eastAsia="Times New Roman"/>
          <w:sz w:val="16"/>
          <w:szCs w:val="16"/>
        </w:rPr>
        <w:t xml:space="preserve">, </w:t>
      </w:r>
      <w:r>
        <w:rPr>
          <w:rFonts w:eastAsia="Times New Roman"/>
          <w:b/>
          <w:bCs/>
          <w:sz w:val="16"/>
          <w:szCs w:val="16"/>
        </w:rPr>
        <w:t>99</w:t>
      </w:r>
      <w:r>
        <w:rPr>
          <w:rFonts w:eastAsia="Times New Roman"/>
          <w:sz w:val="16"/>
          <w:szCs w:val="16"/>
        </w:rPr>
        <w:t xml:space="preserve">, </w:t>
      </w:r>
      <w:r>
        <w:rPr>
          <w:rFonts w:eastAsia="Times New Roman"/>
          <w:b/>
          <w:bCs/>
          <w:sz w:val="16"/>
          <w:szCs w:val="16"/>
        </w:rPr>
        <w:t>101</w:t>
      </w:r>
      <w:r>
        <w:rPr>
          <w:rFonts w:eastAsia="Times New Roman"/>
          <w:sz w:val="16"/>
          <w:szCs w:val="16"/>
        </w:rPr>
        <w:t xml:space="preserve">, </w:t>
      </w:r>
      <w:r>
        <w:rPr>
          <w:rFonts w:eastAsia="Times New Roman"/>
          <w:b/>
          <w:bCs/>
          <w:sz w:val="16"/>
          <w:szCs w:val="16"/>
        </w:rPr>
        <w:t>103</w:t>
      </w:r>
      <w:r>
        <w:rPr>
          <w:rFonts w:eastAsia="Times New Roman"/>
          <w:sz w:val="16"/>
          <w:szCs w:val="16"/>
        </w:rPr>
        <w:t xml:space="preserve">, </w:t>
      </w:r>
      <w:r>
        <w:rPr>
          <w:rFonts w:eastAsia="Times New Roman"/>
          <w:b/>
          <w:bCs/>
          <w:sz w:val="16"/>
          <w:szCs w:val="16"/>
        </w:rPr>
        <w:t>105</w:t>
      </w:r>
      <w:r>
        <w:rPr>
          <w:rFonts w:eastAsia="Times New Roman"/>
          <w:sz w:val="16"/>
          <w:szCs w:val="16"/>
        </w:rPr>
        <w:t>–</w:t>
      </w:r>
      <w:r>
        <w:rPr>
          <w:rFonts w:eastAsia="Times New Roman"/>
          <w:b/>
          <w:bCs/>
          <w:sz w:val="16"/>
          <w:szCs w:val="16"/>
        </w:rPr>
        <w:t>108</w:t>
      </w:r>
      <w:r>
        <w:rPr>
          <w:rFonts w:eastAsia="Times New Roman"/>
          <w:sz w:val="16"/>
          <w:szCs w:val="16"/>
        </w:rPr>
        <w:t xml:space="preserve">, </w:t>
      </w:r>
      <w:r>
        <w:rPr>
          <w:rFonts w:eastAsia="Times New Roman"/>
          <w:b/>
          <w:bCs/>
          <w:sz w:val="16"/>
          <w:szCs w:val="16"/>
        </w:rPr>
        <w:t>110</w:t>
      </w:r>
      <w:r>
        <w:rPr>
          <w:rFonts w:eastAsia="Times New Roman"/>
          <w:sz w:val="16"/>
          <w:szCs w:val="16"/>
        </w:rPr>
        <w:t xml:space="preserve">, </w:t>
      </w:r>
      <w:r>
        <w:rPr>
          <w:rFonts w:eastAsia="Times New Roman"/>
          <w:b/>
          <w:bCs/>
          <w:sz w:val="16"/>
          <w:szCs w:val="16"/>
        </w:rPr>
        <w:t>111</w:t>
      </w:r>
      <w:r>
        <w:rPr>
          <w:rFonts w:eastAsia="Times New Roman"/>
          <w:sz w:val="16"/>
          <w:szCs w:val="16"/>
        </w:rPr>
        <w:t xml:space="preserve">, </w:t>
      </w:r>
      <w:hyperlink w:anchor="bookmark579" w:history="1">
        <w:r>
          <w:rPr>
            <w:rFonts w:eastAsia="Times New Roman"/>
            <w:b/>
            <w:bCs/>
            <w:sz w:val="16"/>
            <w:szCs w:val="16"/>
          </w:rPr>
          <w:t>118</w:t>
        </w:r>
      </w:hyperlink>
      <w:r>
        <w:rPr>
          <w:rFonts w:eastAsia="Times New Roman"/>
          <w:sz w:val="16"/>
          <w:szCs w:val="16"/>
        </w:rPr>
        <w:t xml:space="preserve">, </w:t>
      </w:r>
      <w:hyperlink w:anchor="bookmark637" w:history="1">
        <w:r>
          <w:rPr>
            <w:rFonts w:eastAsia="Times New Roman"/>
            <w:b/>
            <w:bCs/>
            <w:sz w:val="16"/>
            <w:szCs w:val="16"/>
          </w:rPr>
          <w:t>127</w:t>
        </w:r>
      </w:hyperlink>
      <w:r>
        <w:rPr>
          <w:rFonts w:eastAsia="Times New Roman"/>
          <w:sz w:val="16"/>
          <w:szCs w:val="16"/>
        </w:rPr>
        <w:t xml:space="preserve">, </w:t>
      </w:r>
      <w:hyperlink w:anchor="bookmark813" w:history="1">
        <w:r>
          <w:rPr>
            <w:rFonts w:eastAsia="Times New Roman"/>
            <w:b/>
            <w:bCs/>
            <w:sz w:val="16"/>
            <w:szCs w:val="16"/>
          </w:rPr>
          <w:t>155</w:t>
        </w:r>
      </w:hyperlink>
      <w:r>
        <w:rPr>
          <w:rFonts w:eastAsia="Times New Roman"/>
          <w:sz w:val="16"/>
          <w:szCs w:val="16"/>
        </w:rPr>
        <w:t xml:space="preserve">, </w:t>
      </w:r>
      <w:hyperlink w:anchor="bookmark886" w:history="1">
        <w:r>
          <w:rPr>
            <w:rFonts w:eastAsia="Times New Roman"/>
            <w:b/>
            <w:bCs/>
            <w:sz w:val="16"/>
            <w:szCs w:val="16"/>
          </w:rPr>
          <w:t>168</w:t>
        </w:r>
      </w:hyperlink>
      <w:r>
        <w:rPr>
          <w:rFonts w:eastAsia="Times New Roman"/>
          <w:sz w:val="16"/>
          <w:szCs w:val="16"/>
        </w:rPr>
        <w:t xml:space="preserve">, </w:t>
      </w:r>
      <w:r>
        <w:rPr>
          <w:rFonts w:eastAsia="Times New Roman"/>
          <w:b/>
          <w:bCs/>
          <w:sz w:val="16"/>
          <w:szCs w:val="16"/>
        </w:rPr>
        <w:t>175</w:t>
      </w:r>
      <w:r>
        <w:rPr>
          <w:rFonts w:eastAsia="Times New Roman"/>
          <w:sz w:val="16"/>
          <w:szCs w:val="16"/>
        </w:rPr>
        <w:t xml:space="preserve">, </w:t>
      </w:r>
      <w:hyperlink w:anchor="bookmark931" w:history="1">
        <w:r>
          <w:rPr>
            <w:rFonts w:eastAsia="Times New Roman"/>
            <w:b/>
            <w:bCs/>
            <w:sz w:val="16"/>
            <w:szCs w:val="16"/>
          </w:rPr>
          <w:t>177</w:t>
        </w:r>
      </w:hyperlink>
      <w:r>
        <w:rPr>
          <w:rFonts w:eastAsia="Times New Roman"/>
          <w:sz w:val="16"/>
          <w:szCs w:val="16"/>
        </w:rPr>
        <w:t xml:space="preserve">, </w:t>
      </w:r>
      <w:r>
        <w:rPr>
          <w:rFonts w:eastAsia="Times New Roman"/>
          <w:b/>
          <w:bCs/>
          <w:sz w:val="16"/>
          <w:szCs w:val="16"/>
        </w:rPr>
        <w:t>185</w:t>
      </w:r>
      <w:r>
        <w:rPr>
          <w:rFonts w:eastAsia="Times New Roman"/>
          <w:sz w:val="16"/>
          <w:szCs w:val="16"/>
        </w:rPr>
        <w:t xml:space="preserve">, </w:t>
      </w:r>
      <w:r>
        <w:rPr>
          <w:rFonts w:eastAsia="Times New Roman"/>
          <w:b/>
          <w:bCs/>
          <w:sz w:val="16"/>
          <w:szCs w:val="16"/>
        </w:rPr>
        <w:t>187</w:t>
      </w:r>
      <w:r>
        <w:rPr>
          <w:rFonts w:eastAsia="Times New Roman"/>
          <w:sz w:val="16"/>
          <w:szCs w:val="16"/>
        </w:rPr>
        <w:t xml:space="preserve">, </w:t>
      </w:r>
      <w:r>
        <w:rPr>
          <w:rFonts w:eastAsia="Times New Roman"/>
          <w:b/>
          <w:bCs/>
          <w:sz w:val="16"/>
          <w:szCs w:val="16"/>
        </w:rPr>
        <w:t>189</w:t>
      </w:r>
      <w:r>
        <w:rPr>
          <w:rFonts w:eastAsia="Times New Roman"/>
          <w:sz w:val="16"/>
          <w:szCs w:val="16"/>
        </w:rPr>
        <w:t>–</w:t>
      </w:r>
      <w:r>
        <w:rPr>
          <w:rFonts w:eastAsia="Times New Roman"/>
          <w:b/>
          <w:bCs/>
          <w:sz w:val="16"/>
          <w:szCs w:val="16"/>
        </w:rPr>
        <w:t>191</w:t>
      </w:r>
      <w:r>
        <w:rPr>
          <w:rFonts w:eastAsia="Times New Roman"/>
          <w:sz w:val="16"/>
          <w:szCs w:val="16"/>
        </w:rPr>
        <w:t xml:space="preserve">, </w:t>
      </w:r>
      <w:r>
        <w:rPr>
          <w:rFonts w:eastAsia="Times New Roman"/>
          <w:b/>
          <w:bCs/>
          <w:sz w:val="16"/>
          <w:szCs w:val="16"/>
        </w:rPr>
        <w:t>195</w:t>
      </w:r>
      <w:r>
        <w:rPr>
          <w:rFonts w:eastAsia="Times New Roman"/>
          <w:sz w:val="16"/>
          <w:szCs w:val="16"/>
        </w:rPr>
        <w:t>–</w:t>
      </w:r>
      <w:hyperlink w:anchor="bookmark1914" w:history="1">
        <w:r>
          <w:rPr>
            <w:rFonts w:eastAsia="Times New Roman"/>
            <w:b/>
            <w:bCs/>
            <w:sz w:val="16"/>
            <w:szCs w:val="16"/>
          </w:rPr>
          <w:t>197</w:t>
        </w:r>
      </w:hyperlink>
      <w:r>
        <w:rPr>
          <w:rFonts w:eastAsia="Times New Roman"/>
          <w:sz w:val="16"/>
          <w:szCs w:val="16"/>
        </w:rPr>
        <w:t xml:space="preserve">, </w:t>
      </w:r>
      <w:r>
        <w:rPr>
          <w:rFonts w:eastAsia="Times New Roman"/>
          <w:b/>
          <w:bCs/>
          <w:sz w:val="16"/>
          <w:szCs w:val="16"/>
        </w:rPr>
        <w:t>199</w:t>
      </w:r>
      <w:r>
        <w:rPr>
          <w:rFonts w:eastAsia="Times New Roman"/>
          <w:sz w:val="16"/>
          <w:szCs w:val="16"/>
        </w:rPr>
        <w:t>–</w:t>
      </w:r>
      <w:hyperlink w:anchor="bookmark1962" w:history="1">
        <w:r>
          <w:rPr>
            <w:rFonts w:eastAsia="Times New Roman"/>
            <w:b/>
            <w:bCs/>
            <w:sz w:val="16"/>
            <w:szCs w:val="16"/>
          </w:rPr>
          <w:t>201</w:t>
        </w:r>
      </w:hyperlink>
      <w:r>
        <w:rPr>
          <w:rFonts w:eastAsia="Times New Roman"/>
          <w:sz w:val="16"/>
          <w:szCs w:val="16"/>
        </w:rPr>
        <w:t xml:space="preserve">, </w:t>
      </w:r>
      <w:hyperlink w:anchor="bookmark2018" w:history="1">
        <w:r>
          <w:rPr>
            <w:rFonts w:eastAsia="Times New Roman"/>
            <w:b/>
            <w:bCs/>
            <w:sz w:val="16"/>
            <w:szCs w:val="16"/>
          </w:rPr>
          <w:t>203</w:t>
        </w:r>
      </w:hyperlink>
      <w:r>
        <w:rPr>
          <w:rFonts w:eastAsia="Times New Roman"/>
          <w:sz w:val="16"/>
          <w:szCs w:val="16"/>
        </w:rPr>
        <w:t xml:space="preserve">, </w:t>
      </w:r>
      <w:r>
        <w:rPr>
          <w:rFonts w:eastAsia="Times New Roman"/>
          <w:b/>
          <w:bCs/>
          <w:sz w:val="16"/>
          <w:szCs w:val="16"/>
        </w:rPr>
        <w:t>205</w:t>
      </w:r>
      <w:r>
        <w:rPr>
          <w:rFonts w:eastAsia="Times New Roman"/>
          <w:sz w:val="16"/>
          <w:szCs w:val="16"/>
        </w:rPr>
        <w:t xml:space="preserve">, </w:t>
      </w:r>
      <w:hyperlink w:anchor="bookmark2063" w:history="1">
        <w:r>
          <w:rPr>
            <w:rFonts w:eastAsia="Times New Roman"/>
            <w:b/>
            <w:bCs/>
            <w:sz w:val="16"/>
            <w:szCs w:val="16"/>
          </w:rPr>
          <w:t>209</w:t>
        </w:r>
      </w:hyperlink>
      <w:r>
        <w:rPr>
          <w:rFonts w:eastAsia="Times New Roman"/>
          <w:sz w:val="16"/>
          <w:szCs w:val="16"/>
        </w:rPr>
        <w:t xml:space="preserve">, </w:t>
      </w:r>
      <w:hyperlink w:anchor="bookmark2082" w:history="1">
        <w:r>
          <w:rPr>
            <w:rFonts w:eastAsia="Times New Roman"/>
            <w:b/>
            <w:bCs/>
            <w:sz w:val="16"/>
            <w:szCs w:val="16"/>
          </w:rPr>
          <w:t>212</w:t>
        </w:r>
      </w:hyperlink>
      <w:r>
        <w:rPr>
          <w:rFonts w:eastAsia="Times New Roman"/>
          <w:sz w:val="16"/>
          <w:szCs w:val="16"/>
        </w:rPr>
        <w:t xml:space="preserve">, </w:t>
      </w:r>
      <w:r>
        <w:rPr>
          <w:rFonts w:eastAsia="Times New Roman"/>
          <w:b/>
          <w:bCs/>
          <w:sz w:val="16"/>
          <w:szCs w:val="16"/>
        </w:rPr>
        <w:t>223</w:t>
      </w:r>
      <w:r>
        <w:rPr>
          <w:rFonts w:eastAsia="Times New Roman"/>
          <w:sz w:val="16"/>
          <w:szCs w:val="16"/>
        </w:rPr>
        <w:t xml:space="preserve">, </w:t>
      </w:r>
      <w:hyperlink w:anchor="bookmark2165" w:history="1">
        <w:r>
          <w:rPr>
            <w:rFonts w:eastAsia="Times New Roman"/>
            <w:b/>
            <w:bCs/>
            <w:sz w:val="16"/>
            <w:szCs w:val="16"/>
          </w:rPr>
          <w:t>231</w:t>
        </w:r>
      </w:hyperlink>
      <w:r>
        <w:rPr>
          <w:rFonts w:eastAsia="Times New Roman"/>
          <w:sz w:val="16"/>
          <w:szCs w:val="16"/>
        </w:rPr>
        <w:t xml:space="preserve">, </w:t>
      </w:r>
      <w:r>
        <w:rPr>
          <w:rFonts w:eastAsia="Times New Roman"/>
          <w:b/>
          <w:bCs/>
          <w:sz w:val="16"/>
          <w:szCs w:val="16"/>
        </w:rPr>
        <w:t>246</w:t>
      </w:r>
      <w:r>
        <w:rPr>
          <w:rFonts w:eastAsia="Times New Roman"/>
          <w:sz w:val="16"/>
          <w:szCs w:val="16"/>
        </w:rPr>
        <w:t xml:space="preserve">, </w:t>
      </w:r>
      <w:hyperlink w:anchor="bookmark2505" w:history="1">
        <w:r>
          <w:rPr>
            <w:rFonts w:eastAsia="Times New Roman"/>
            <w:b/>
            <w:bCs/>
            <w:sz w:val="16"/>
            <w:szCs w:val="16"/>
          </w:rPr>
          <w:t>249</w:t>
        </w:r>
      </w:hyperlink>
      <w:r>
        <w:rPr>
          <w:rFonts w:eastAsia="Times New Roman"/>
          <w:sz w:val="16"/>
          <w:szCs w:val="16"/>
        </w:rPr>
        <w:t xml:space="preserve">, </w:t>
      </w:r>
      <w:r>
        <w:rPr>
          <w:rFonts w:eastAsia="Times New Roman"/>
          <w:b/>
          <w:bCs/>
          <w:sz w:val="16"/>
          <w:szCs w:val="16"/>
        </w:rPr>
        <w:t>256</w:t>
      </w:r>
      <w:r>
        <w:rPr>
          <w:rFonts w:eastAsia="Times New Roman"/>
          <w:sz w:val="16"/>
          <w:szCs w:val="16"/>
        </w:rPr>
        <w:t xml:space="preserve">, </w:t>
      </w:r>
      <w:hyperlink w:anchor="bookmark2578" w:history="1">
        <w:r>
          <w:rPr>
            <w:rFonts w:eastAsia="Times New Roman"/>
            <w:b/>
            <w:bCs/>
            <w:sz w:val="16"/>
            <w:szCs w:val="16"/>
          </w:rPr>
          <w:t>258</w:t>
        </w:r>
      </w:hyperlink>
      <w:r>
        <w:rPr>
          <w:rFonts w:eastAsia="Times New Roman"/>
          <w:sz w:val="16"/>
          <w:szCs w:val="16"/>
        </w:rPr>
        <w:t xml:space="preserve">, </w:t>
      </w:r>
      <w:r>
        <w:rPr>
          <w:rFonts w:eastAsia="Times New Roman"/>
          <w:b/>
          <w:bCs/>
          <w:sz w:val="16"/>
          <w:szCs w:val="16"/>
        </w:rPr>
        <w:t>259</w:t>
      </w:r>
      <w:r>
        <w:rPr>
          <w:rFonts w:eastAsia="Times New Roman"/>
          <w:sz w:val="16"/>
          <w:szCs w:val="16"/>
        </w:rPr>
        <w:t xml:space="preserve">, </w:t>
      </w:r>
      <w:r>
        <w:rPr>
          <w:rFonts w:eastAsia="Times New Roman"/>
          <w:b/>
          <w:bCs/>
          <w:sz w:val="16"/>
          <w:szCs w:val="16"/>
        </w:rPr>
        <w:t>262</w:t>
      </w:r>
      <w:r>
        <w:rPr>
          <w:rFonts w:eastAsia="Times New Roman"/>
          <w:sz w:val="16"/>
          <w:szCs w:val="16"/>
        </w:rPr>
        <w:t xml:space="preserve">, </w:t>
      </w:r>
      <w:r>
        <w:rPr>
          <w:rFonts w:eastAsia="Times New Roman"/>
          <w:b/>
          <w:bCs/>
          <w:sz w:val="16"/>
          <w:szCs w:val="16"/>
        </w:rPr>
        <w:t>270</w:t>
      </w:r>
      <w:r>
        <w:rPr>
          <w:rFonts w:eastAsia="Times New Roman"/>
          <w:sz w:val="16"/>
          <w:szCs w:val="16"/>
        </w:rPr>
        <w:t xml:space="preserve">, </w:t>
      </w:r>
      <w:r>
        <w:rPr>
          <w:rFonts w:eastAsia="Times New Roman"/>
          <w:b/>
          <w:bCs/>
          <w:sz w:val="16"/>
          <w:szCs w:val="16"/>
        </w:rPr>
        <w:t>273</w:t>
      </w:r>
      <w:r>
        <w:rPr>
          <w:rFonts w:eastAsia="Times New Roman"/>
          <w:sz w:val="16"/>
          <w:szCs w:val="16"/>
        </w:rPr>
        <w:t xml:space="preserve">, </w:t>
      </w:r>
      <w:r>
        <w:rPr>
          <w:rFonts w:eastAsia="Times New Roman"/>
          <w:b/>
          <w:bCs/>
          <w:sz w:val="16"/>
          <w:szCs w:val="16"/>
        </w:rPr>
        <w:t>275</w:t>
      </w:r>
      <w:r>
        <w:rPr>
          <w:rFonts w:eastAsia="Times New Roman"/>
          <w:sz w:val="16"/>
          <w:szCs w:val="16"/>
        </w:rPr>
        <w:t xml:space="preserve">, </w:t>
      </w:r>
      <w:r>
        <w:rPr>
          <w:rFonts w:eastAsia="Times New Roman"/>
          <w:b/>
          <w:bCs/>
          <w:sz w:val="16"/>
          <w:szCs w:val="16"/>
        </w:rPr>
        <w:t>280</w:t>
      </w:r>
      <w:r>
        <w:rPr>
          <w:rFonts w:eastAsia="Times New Roman"/>
          <w:sz w:val="16"/>
          <w:szCs w:val="16"/>
        </w:rPr>
        <w:t xml:space="preserve">, </w:t>
      </w:r>
      <w:r>
        <w:rPr>
          <w:rFonts w:eastAsia="Times New Roman"/>
          <w:b/>
          <w:bCs/>
          <w:sz w:val="16"/>
          <w:szCs w:val="16"/>
        </w:rPr>
        <w:t>282</w:t>
      </w:r>
      <w:r>
        <w:rPr>
          <w:rFonts w:eastAsia="Times New Roman"/>
          <w:sz w:val="16"/>
          <w:szCs w:val="16"/>
        </w:rPr>
        <w:t>–</w:t>
      </w:r>
      <w:r>
        <w:rPr>
          <w:rFonts w:eastAsia="Times New Roman"/>
          <w:b/>
          <w:bCs/>
          <w:sz w:val="16"/>
          <w:szCs w:val="16"/>
        </w:rPr>
        <w:t>284</w:t>
      </w:r>
      <w:r>
        <w:rPr>
          <w:rFonts w:eastAsia="Times New Roman"/>
          <w:sz w:val="16"/>
          <w:szCs w:val="16"/>
        </w:rPr>
        <w:t xml:space="preserve">, </w:t>
      </w:r>
      <w:r>
        <w:rPr>
          <w:rFonts w:eastAsia="Times New Roman"/>
          <w:b/>
          <w:bCs/>
          <w:sz w:val="16"/>
          <w:szCs w:val="16"/>
        </w:rPr>
        <w:t>286</w:t>
      </w:r>
      <w:r>
        <w:rPr>
          <w:rFonts w:eastAsia="Times New Roman"/>
          <w:sz w:val="16"/>
          <w:szCs w:val="16"/>
        </w:rPr>
        <w:t>–</w:t>
      </w:r>
      <w:r>
        <w:rPr>
          <w:rFonts w:eastAsia="Times New Roman"/>
          <w:b/>
          <w:bCs/>
          <w:sz w:val="16"/>
          <w:szCs w:val="16"/>
        </w:rPr>
        <w:t>289</w:t>
      </w:r>
      <w:r>
        <w:rPr>
          <w:rFonts w:eastAsia="Times New Roman"/>
          <w:sz w:val="16"/>
          <w:szCs w:val="16"/>
        </w:rPr>
        <w:t xml:space="preserve">, </w:t>
      </w:r>
      <w:r>
        <w:rPr>
          <w:rFonts w:eastAsia="Times New Roman"/>
          <w:b/>
          <w:bCs/>
          <w:sz w:val="16"/>
          <w:szCs w:val="16"/>
        </w:rPr>
        <w:t>294</w:t>
      </w:r>
      <w:r>
        <w:rPr>
          <w:rFonts w:eastAsia="Times New Roman"/>
          <w:sz w:val="16"/>
          <w:szCs w:val="16"/>
        </w:rPr>
        <w:t xml:space="preserve">, </w:t>
      </w:r>
      <w:r>
        <w:rPr>
          <w:rFonts w:eastAsia="Times New Roman"/>
          <w:b/>
          <w:bCs/>
          <w:sz w:val="16"/>
          <w:szCs w:val="16"/>
        </w:rPr>
        <w:t>305</w:t>
      </w:r>
      <w:r>
        <w:rPr>
          <w:rFonts w:eastAsia="Times New Roman"/>
          <w:sz w:val="16"/>
          <w:szCs w:val="16"/>
        </w:rPr>
        <w:t xml:space="preserve">, </w:t>
      </w:r>
      <w:r>
        <w:rPr>
          <w:rFonts w:eastAsia="Times New Roman"/>
          <w:b/>
          <w:bCs/>
          <w:sz w:val="16"/>
          <w:szCs w:val="16"/>
        </w:rPr>
        <w:t>333</w:t>
      </w:r>
      <w:r>
        <w:rPr>
          <w:rFonts w:eastAsia="Times New Roman"/>
          <w:sz w:val="16"/>
          <w:szCs w:val="16"/>
        </w:rPr>
        <w:t xml:space="preserve">, </w:t>
      </w:r>
      <w:r>
        <w:rPr>
          <w:rFonts w:eastAsia="Times New Roman"/>
          <w:b/>
          <w:bCs/>
          <w:sz w:val="16"/>
          <w:szCs w:val="16"/>
        </w:rPr>
        <w:t>339</w:t>
      </w:r>
      <w:r>
        <w:rPr>
          <w:rFonts w:eastAsia="Times New Roman"/>
          <w:sz w:val="16"/>
          <w:szCs w:val="16"/>
        </w:rPr>
        <w:t xml:space="preserve">, </w:t>
      </w:r>
      <w:r>
        <w:rPr>
          <w:rFonts w:eastAsia="Times New Roman"/>
          <w:b/>
          <w:bCs/>
          <w:sz w:val="16"/>
          <w:szCs w:val="16"/>
        </w:rPr>
        <w:t>341</w:t>
      </w:r>
      <w:r>
        <w:rPr>
          <w:rFonts w:eastAsia="Times New Roman"/>
          <w:sz w:val="16"/>
          <w:szCs w:val="16"/>
        </w:rPr>
        <w:t xml:space="preserve">, </w:t>
      </w:r>
      <w:r>
        <w:rPr>
          <w:rFonts w:eastAsia="Times New Roman"/>
          <w:b/>
          <w:bCs/>
          <w:sz w:val="16"/>
          <w:szCs w:val="16"/>
        </w:rPr>
        <w:t>345</w:t>
      </w:r>
      <w:r>
        <w:rPr>
          <w:rFonts w:eastAsia="Times New Roman"/>
          <w:sz w:val="16"/>
          <w:szCs w:val="16"/>
        </w:rPr>
        <w:t xml:space="preserve">, </w:t>
      </w:r>
      <w:hyperlink w:anchor="bookmark2642" w:history="1">
        <w:r>
          <w:rPr>
            <w:rFonts w:eastAsia="Times New Roman"/>
            <w:b/>
            <w:bCs/>
            <w:sz w:val="16"/>
            <w:szCs w:val="16"/>
          </w:rPr>
          <w:t>351</w:t>
        </w:r>
      </w:hyperlink>
      <w:r>
        <w:rPr>
          <w:rFonts w:eastAsia="Times New Roman"/>
          <w:sz w:val="16"/>
          <w:szCs w:val="16"/>
        </w:rPr>
        <w:t xml:space="preserve">, </w:t>
      </w:r>
      <w:hyperlink w:anchor="bookmark3031" w:history="1">
        <w:r>
          <w:rPr>
            <w:rFonts w:eastAsia="Times New Roman"/>
            <w:b/>
            <w:bCs/>
            <w:sz w:val="16"/>
            <w:szCs w:val="16"/>
          </w:rPr>
          <w:t>489</w:t>
        </w:r>
      </w:hyperlink>
      <w:r>
        <w:rPr>
          <w:rFonts w:eastAsia="Times New Roman"/>
          <w:sz w:val="16"/>
          <w:szCs w:val="16"/>
        </w:rPr>
        <w:t>–</w:t>
      </w:r>
      <w:r>
        <w:rPr>
          <w:rFonts w:eastAsia="Times New Roman"/>
          <w:b/>
          <w:bCs/>
          <w:sz w:val="16"/>
          <w:szCs w:val="16"/>
        </w:rPr>
        <w:t>491</w:t>
      </w:r>
      <w:r>
        <w:rPr>
          <w:rFonts w:eastAsia="Times New Roman"/>
          <w:sz w:val="16"/>
          <w:szCs w:val="16"/>
        </w:rPr>
        <w:t xml:space="preserve">, </w:t>
      </w:r>
      <w:hyperlink w:anchor="bookmark3140" w:history="1">
        <w:r>
          <w:rPr>
            <w:rFonts w:eastAsia="Times New Roman"/>
            <w:b/>
            <w:bCs/>
            <w:sz w:val="16"/>
            <w:szCs w:val="16"/>
          </w:rPr>
          <w:t>496</w:t>
        </w:r>
      </w:hyperlink>
      <w:r>
        <w:rPr>
          <w:rFonts w:eastAsia="Times New Roman"/>
          <w:sz w:val="16"/>
          <w:szCs w:val="16"/>
        </w:rPr>
        <w:t xml:space="preserve">, </w:t>
      </w:r>
      <w:hyperlink w:anchor="bookmark3207" w:history="1">
        <w:r>
          <w:rPr>
            <w:rFonts w:eastAsia="Times New Roman"/>
            <w:b/>
            <w:bCs/>
            <w:sz w:val="16"/>
            <w:szCs w:val="16"/>
          </w:rPr>
          <w:t>500</w:t>
        </w:r>
      </w:hyperlink>
      <w:r>
        <w:rPr>
          <w:rFonts w:eastAsia="Times New Roman"/>
          <w:sz w:val="16"/>
          <w:szCs w:val="16"/>
        </w:rPr>
        <w:t xml:space="preserve">, </w:t>
      </w:r>
      <w:r>
        <w:rPr>
          <w:rFonts w:eastAsia="Times New Roman"/>
          <w:b/>
          <w:bCs/>
          <w:sz w:val="16"/>
          <w:szCs w:val="16"/>
        </w:rPr>
        <w:t>503</w:t>
      </w:r>
      <w:r>
        <w:rPr>
          <w:rFonts w:eastAsia="Times New Roman"/>
          <w:sz w:val="16"/>
          <w:szCs w:val="16"/>
        </w:rPr>
        <w:t xml:space="preserve">, </w:t>
      </w:r>
      <w:hyperlink w:anchor="bookmark3271" w:history="1">
        <w:r>
          <w:rPr>
            <w:rFonts w:eastAsia="Times New Roman"/>
            <w:b/>
            <w:bCs/>
            <w:sz w:val="16"/>
            <w:szCs w:val="16"/>
          </w:rPr>
          <w:t>505</w:t>
        </w:r>
      </w:hyperlink>
      <w:r>
        <w:rPr>
          <w:rFonts w:eastAsia="Times New Roman"/>
          <w:sz w:val="16"/>
          <w:szCs w:val="16"/>
        </w:rPr>
        <w:t xml:space="preserve">, </w:t>
      </w:r>
      <w:hyperlink w:anchor="bookmark3298" w:history="1">
        <w:r>
          <w:rPr>
            <w:rFonts w:eastAsia="Times New Roman"/>
            <w:b/>
            <w:bCs/>
            <w:sz w:val="16"/>
            <w:szCs w:val="16"/>
          </w:rPr>
          <w:t>507</w:t>
        </w:r>
      </w:hyperlink>
      <w:r>
        <w:rPr>
          <w:rFonts w:eastAsia="Times New Roman"/>
          <w:sz w:val="16"/>
          <w:szCs w:val="16"/>
        </w:rPr>
        <w:t xml:space="preserve">, </w:t>
      </w:r>
      <w:hyperlink w:anchor="bookmark3426" w:history="1">
        <w:r>
          <w:rPr>
            <w:rFonts w:eastAsia="Times New Roman"/>
            <w:b/>
            <w:bCs/>
            <w:sz w:val="16"/>
            <w:szCs w:val="16"/>
          </w:rPr>
          <w:t>517</w:t>
        </w:r>
      </w:hyperlink>
      <w:r>
        <w:rPr>
          <w:rFonts w:eastAsia="Times New Roman"/>
          <w:sz w:val="16"/>
          <w:szCs w:val="16"/>
        </w:rPr>
        <w:t xml:space="preserve">, </w:t>
      </w:r>
      <w:hyperlink w:anchor="bookmark3454" w:history="1">
        <w:r>
          <w:rPr>
            <w:rFonts w:eastAsia="Times New Roman"/>
            <w:b/>
            <w:bCs/>
            <w:sz w:val="16"/>
            <w:szCs w:val="16"/>
          </w:rPr>
          <w:t>519</w:t>
        </w:r>
      </w:hyperlink>
      <w:r>
        <w:rPr>
          <w:rFonts w:eastAsia="Times New Roman"/>
          <w:sz w:val="16"/>
          <w:szCs w:val="16"/>
        </w:rPr>
        <w:t xml:space="preserve">, </w:t>
      </w:r>
      <w:hyperlink w:anchor="bookmark3516" w:history="1">
        <w:r>
          <w:rPr>
            <w:rFonts w:eastAsia="Times New Roman"/>
            <w:b/>
            <w:bCs/>
            <w:sz w:val="16"/>
            <w:szCs w:val="16"/>
          </w:rPr>
          <w:t>522</w:t>
        </w:r>
      </w:hyperlink>
      <w:r>
        <w:rPr>
          <w:rFonts w:eastAsia="Times New Roman"/>
          <w:sz w:val="16"/>
          <w:szCs w:val="16"/>
        </w:rPr>
        <w:t xml:space="preserve">, </w:t>
      </w:r>
      <w:hyperlink w:anchor="bookmark3565" w:history="1">
        <w:r>
          <w:rPr>
            <w:rFonts w:eastAsia="Times New Roman"/>
            <w:b/>
            <w:bCs/>
            <w:sz w:val="16"/>
            <w:szCs w:val="16"/>
          </w:rPr>
          <w:t>524</w:t>
        </w:r>
      </w:hyperlink>
      <w:r>
        <w:rPr>
          <w:rFonts w:eastAsia="Times New Roman"/>
          <w:sz w:val="16"/>
          <w:szCs w:val="16"/>
        </w:rPr>
        <w:t xml:space="preserve">, </w:t>
      </w:r>
      <w:r>
        <w:rPr>
          <w:rFonts w:eastAsia="Times New Roman"/>
          <w:b/>
          <w:bCs/>
          <w:sz w:val="16"/>
          <w:szCs w:val="16"/>
        </w:rPr>
        <w:t>540</w:t>
      </w:r>
      <w:r>
        <w:rPr>
          <w:rFonts w:eastAsia="Times New Roman"/>
          <w:sz w:val="16"/>
          <w:szCs w:val="16"/>
        </w:rPr>
        <w:t xml:space="preserve">, </w:t>
      </w:r>
      <w:r>
        <w:rPr>
          <w:rFonts w:eastAsia="Times New Roman"/>
          <w:b/>
          <w:bCs/>
          <w:sz w:val="16"/>
          <w:szCs w:val="16"/>
        </w:rPr>
        <w:t>561</w:t>
      </w:r>
      <w:r>
        <w:rPr>
          <w:rFonts w:eastAsia="Times New Roman"/>
          <w:sz w:val="16"/>
          <w:szCs w:val="16"/>
        </w:rPr>
        <w:t xml:space="preserve">, </w:t>
      </w:r>
      <w:hyperlink w:anchor="bookmark3828" w:history="1">
        <w:r>
          <w:rPr>
            <w:rFonts w:eastAsia="Times New Roman"/>
            <w:b/>
            <w:bCs/>
            <w:sz w:val="16"/>
            <w:szCs w:val="16"/>
          </w:rPr>
          <w:t>563</w:t>
        </w:r>
      </w:hyperlink>
      <w:r>
        <w:rPr>
          <w:rFonts w:eastAsia="Times New Roman"/>
          <w:sz w:val="16"/>
          <w:szCs w:val="16"/>
        </w:rPr>
        <w:t>,</w:t>
      </w:r>
    </w:p>
    <w:p w:rsidR="00745E39" w:rsidRDefault="00745E39">
      <w:pPr>
        <w:shd w:val="clear" w:color="auto" w:fill="FFFFFF"/>
        <w:tabs>
          <w:tab w:val="left" w:pos="341"/>
        </w:tabs>
        <w:spacing w:line="168" w:lineRule="exact"/>
      </w:pPr>
      <w:hyperlink w:anchor="bookmark3849" w:history="1">
        <w:r w:rsidR="003978C9">
          <w:rPr>
            <w:b/>
            <w:bCs/>
            <w:sz w:val="16"/>
            <w:szCs w:val="16"/>
          </w:rPr>
          <w:t>568</w:t>
        </w:r>
      </w:hyperlink>
      <w:r w:rsidR="003978C9">
        <w:rPr>
          <w:sz w:val="16"/>
          <w:szCs w:val="16"/>
        </w:rPr>
        <w:t>,</w:t>
      </w:r>
      <w:r w:rsidR="003978C9">
        <w:tab/>
      </w:r>
      <w:hyperlink w:anchor="bookmark3852" w:history="1">
        <w:r w:rsidR="003978C9">
          <w:rPr>
            <w:b/>
            <w:bCs/>
            <w:sz w:val="16"/>
            <w:szCs w:val="16"/>
          </w:rPr>
          <w:t>569</w:t>
        </w:r>
      </w:hyperlink>
    </w:p>
    <w:p w:rsidR="00745E39" w:rsidRDefault="003978C9">
      <w:pPr>
        <w:shd w:val="clear" w:color="auto" w:fill="FFFFFF"/>
        <w:spacing w:line="168" w:lineRule="exact"/>
        <w:ind w:left="398"/>
      </w:pPr>
      <w:r>
        <w:rPr>
          <w:rFonts w:eastAsia="Times New Roman"/>
          <w:sz w:val="16"/>
          <w:szCs w:val="16"/>
        </w:rPr>
        <w:t xml:space="preserve">Линдберг – финская актриса </w:t>
      </w:r>
      <w:hyperlink w:anchor="bookmark751" w:history="1">
        <w:r>
          <w:rPr>
            <w:rFonts w:eastAsia="Times New Roman"/>
            <w:b/>
            <w:bCs/>
            <w:sz w:val="16"/>
            <w:szCs w:val="16"/>
          </w:rPr>
          <w:t>145</w:t>
        </w:r>
      </w:hyperlink>
    </w:p>
    <w:p w:rsidR="00745E39" w:rsidRDefault="003978C9">
      <w:pPr>
        <w:shd w:val="clear" w:color="auto" w:fill="FFFFFF"/>
        <w:spacing w:line="168" w:lineRule="exact"/>
        <w:ind w:firstLine="398"/>
        <w:jc w:val="both"/>
      </w:pPr>
      <w:r>
        <w:rPr>
          <w:rFonts w:eastAsia="Times New Roman"/>
          <w:sz w:val="16"/>
          <w:szCs w:val="16"/>
        </w:rPr>
        <w:t xml:space="preserve">Литовцева (по мужу Шверубович) Нина Николаевна (1871– 1956) – актриса, режиссер, педагог; в МХТ с 1901 по 1950 г.; жена В.И.Качалова </w:t>
      </w:r>
      <w:r>
        <w:rPr>
          <w:rFonts w:eastAsia="Times New Roman"/>
          <w:b/>
          <w:bCs/>
          <w:sz w:val="16"/>
          <w:szCs w:val="16"/>
        </w:rPr>
        <w:t>103</w:t>
      </w:r>
      <w:r>
        <w:rPr>
          <w:rFonts w:eastAsia="Times New Roman"/>
          <w:sz w:val="16"/>
          <w:szCs w:val="16"/>
        </w:rPr>
        <w:t xml:space="preserve">, </w:t>
      </w:r>
      <w:hyperlink w:anchor="bookmark2678" w:history="1">
        <w:r>
          <w:rPr>
            <w:rFonts w:eastAsia="Times New Roman"/>
            <w:b/>
            <w:bCs/>
            <w:sz w:val="16"/>
            <w:szCs w:val="16"/>
          </w:rPr>
          <w:t>357</w:t>
        </w:r>
      </w:hyperlink>
      <w:r>
        <w:rPr>
          <w:rFonts w:eastAsia="Times New Roman"/>
          <w:sz w:val="16"/>
          <w:szCs w:val="16"/>
        </w:rPr>
        <w:t xml:space="preserve">, </w:t>
      </w:r>
      <w:hyperlink w:anchor="bookmark2795" w:history="1">
        <w:r>
          <w:rPr>
            <w:rFonts w:eastAsia="Times New Roman"/>
            <w:b/>
            <w:bCs/>
            <w:sz w:val="16"/>
            <w:szCs w:val="16"/>
          </w:rPr>
          <w:t>403</w:t>
        </w:r>
      </w:hyperlink>
      <w:r>
        <w:rPr>
          <w:rFonts w:eastAsia="Times New Roman"/>
          <w:sz w:val="16"/>
          <w:szCs w:val="16"/>
        </w:rPr>
        <w:t xml:space="preserve">, </w:t>
      </w:r>
      <w:hyperlink w:anchor="bookmark3678" w:history="1">
        <w:r>
          <w:rPr>
            <w:rFonts w:eastAsia="Times New Roman"/>
            <w:b/>
            <w:bCs/>
            <w:sz w:val="16"/>
            <w:szCs w:val="16"/>
          </w:rPr>
          <w:t>529</w:t>
        </w:r>
      </w:hyperlink>
      <w:r>
        <w:rPr>
          <w:rFonts w:eastAsia="Times New Roman"/>
          <w:sz w:val="16"/>
          <w:szCs w:val="16"/>
        </w:rPr>
        <w:t xml:space="preserve">, </w:t>
      </w:r>
      <w:hyperlink w:anchor="bookmark3722" w:history="1">
        <w:r>
          <w:rPr>
            <w:rFonts w:eastAsia="Times New Roman"/>
            <w:b/>
            <w:bCs/>
            <w:sz w:val="16"/>
            <w:szCs w:val="16"/>
          </w:rPr>
          <w:t>532</w:t>
        </w:r>
      </w:hyperlink>
      <w:r>
        <w:rPr>
          <w:rFonts w:eastAsia="Times New Roman"/>
          <w:sz w:val="16"/>
          <w:szCs w:val="16"/>
        </w:rPr>
        <w:t xml:space="preserve">, </w:t>
      </w:r>
      <w:hyperlink w:anchor="bookmark3838" w:history="1">
        <w:r>
          <w:rPr>
            <w:rFonts w:eastAsia="Times New Roman"/>
            <w:b/>
            <w:bCs/>
            <w:sz w:val="16"/>
            <w:szCs w:val="16"/>
          </w:rPr>
          <w:t>566</w:t>
        </w:r>
      </w:hyperlink>
    </w:p>
    <w:p w:rsidR="00745E39" w:rsidRDefault="003978C9">
      <w:pPr>
        <w:shd w:val="clear" w:color="auto" w:fill="FFFFFF"/>
        <w:spacing w:line="168" w:lineRule="exact"/>
        <w:ind w:left="398"/>
      </w:pPr>
      <w:r>
        <w:rPr>
          <w:rFonts w:eastAsia="Times New Roman"/>
          <w:sz w:val="16"/>
          <w:szCs w:val="16"/>
        </w:rPr>
        <w:t xml:space="preserve">Лодий Зоя Петровна (1886–1975) – камерная певица </w:t>
      </w:r>
      <w:hyperlink w:anchor="bookmark2808" w:history="1">
        <w:r>
          <w:rPr>
            <w:rFonts w:eastAsia="Times New Roman"/>
            <w:b/>
            <w:bCs/>
            <w:sz w:val="16"/>
            <w:szCs w:val="16"/>
          </w:rPr>
          <w:t>409</w:t>
        </w:r>
      </w:hyperlink>
    </w:p>
    <w:p w:rsidR="00745E39" w:rsidRDefault="003978C9">
      <w:pPr>
        <w:shd w:val="clear" w:color="auto" w:fill="FFFFFF"/>
        <w:spacing w:line="168" w:lineRule="exact"/>
        <w:ind w:left="398"/>
      </w:pPr>
      <w:r>
        <w:rPr>
          <w:rFonts w:eastAsia="Times New Roman"/>
          <w:sz w:val="16"/>
          <w:szCs w:val="16"/>
        </w:rPr>
        <w:t>Лопатин – см. Михайлов В.М.</w:t>
      </w:r>
    </w:p>
    <w:p w:rsidR="00745E39" w:rsidRDefault="003978C9">
      <w:pPr>
        <w:shd w:val="clear" w:color="auto" w:fill="FFFFFF"/>
        <w:spacing w:line="168" w:lineRule="exact"/>
        <w:ind w:firstLine="398"/>
        <w:jc w:val="both"/>
      </w:pPr>
      <w:r>
        <w:rPr>
          <w:rFonts w:eastAsia="Times New Roman"/>
          <w:sz w:val="16"/>
          <w:szCs w:val="16"/>
        </w:rPr>
        <w:t xml:space="preserve">Лопатин Герман Григорьевич (1884 – после 1959) – зав бутафор-ско-столярной мастерской; в МХТ в 1907–1959 гг. </w:t>
      </w:r>
      <w:r>
        <w:rPr>
          <w:rFonts w:eastAsia="Times New Roman"/>
          <w:b/>
          <w:bCs/>
          <w:sz w:val="16"/>
          <w:szCs w:val="16"/>
        </w:rPr>
        <w:t>170</w:t>
      </w:r>
      <w:r>
        <w:rPr>
          <w:rFonts w:eastAsia="Times New Roman"/>
          <w:sz w:val="16"/>
          <w:szCs w:val="16"/>
        </w:rPr>
        <w:t xml:space="preserve">, </w:t>
      </w:r>
      <w:r>
        <w:rPr>
          <w:rFonts w:eastAsia="Times New Roman"/>
          <w:b/>
          <w:bCs/>
          <w:sz w:val="16"/>
          <w:szCs w:val="16"/>
        </w:rPr>
        <w:t>577</w:t>
      </w:r>
    </w:p>
    <w:p w:rsidR="00745E39" w:rsidRDefault="003978C9">
      <w:pPr>
        <w:shd w:val="clear" w:color="auto" w:fill="FFFFFF"/>
        <w:spacing w:line="168" w:lineRule="exact"/>
        <w:ind w:left="398"/>
      </w:pPr>
      <w:r>
        <w:rPr>
          <w:rFonts w:eastAsia="Times New Roman"/>
          <w:sz w:val="16"/>
          <w:szCs w:val="16"/>
        </w:rPr>
        <w:t xml:space="preserve">Лотар Марк (1902–1985) – немецкий пианист, композитор </w:t>
      </w:r>
      <w:hyperlink w:anchor="bookmark3768" w:history="1">
        <w:r>
          <w:rPr>
            <w:rFonts w:eastAsia="Times New Roman"/>
            <w:b/>
            <w:bCs/>
            <w:sz w:val="16"/>
            <w:szCs w:val="16"/>
          </w:rPr>
          <w:t>534</w:t>
        </w:r>
      </w:hyperlink>
    </w:p>
    <w:p w:rsidR="00745E39" w:rsidRDefault="003978C9">
      <w:pPr>
        <w:shd w:val="clear" w:color="auto" w:fill="FFFFFF"/>
        <w:spacing w:line="168" w:lineRule="exact"/>
        <w:ind w:firstLine="398"/>
        <w:jc w:val="both"/>
      </w:pPr>
      <w:r>
        <w:rPr>
          <w:rFonts w:eastAsia="Times New Roman"/>
          <w:sz w:val="16"/>
          <w:szCs w:val="16"/>
        </w:rPr>
        <w:t>Лубенин Дмитрий Максимович (1863–1932) – сторож, рассыль</w:t>
      </w:r>
      <w:r>
        <w:rPr>
          <w:rFonts w:eastAsia="Times New Roman"/>
          <w:sz w:val="16"/>
          <w:szCs w:val="16"/>
        </w:rPr>
        <w:softHyphen/>
        <w:t xml:space="preserve">ный; служил в МХТ с 1900 г. до конца жизни </w:t>
      </w:r>
      <w:hyperlink w:anchor="bookmark613" w:history="1">
        <w:r>
          <w:rPr>
            <w:rFonts w:eastAsia="Times New Roman"/>
            <w:b/>
            <w:bCs/>
            <w:sz w:val="16"/>
            <w:szCs w:val="16"/>
          </w:rPr>
          <w:t>123</w:t>
        </w:r>
      </w:hyperlink>
      <w:r>
        <w:rPr>
          <w:rFonts w:eastAsia="Times New Roman"/>
          <w:sz w:val="16"/>
          <w:szCs w:val="16"/>
        </w:rPr>
        <w:t xml:space="preserve">, </w:t>
      </w:r>
      <w:hyperlink w:anchor="bookmark673" w:history="1">
        <w:r>
          <w:rPr>
            <w:rFonts w:eastAsia="Times New Roman"/>
            <w:b/>
            <w:bCs/>
            <w:sz w:val="16"/>
            <w:szCs w:val="16"/>
          </w:rPr>
          <w:t>133</w:t>
        </w:r>
      </w:hyperlink>
      <w:r>
        <w:rPr>
          <w:rFonts w:eastAsia="Times New Roman"/>
          <w:sz w:val="16"/>
          <w:szCs w:val="16"/>
        </w:rPr>
        <w:t xml:space="preserve">, </w:t>
      </w:r>
      <w:hyperlink w:anchor="bookmark876" w:history="1">
        <w:r>
          <w:rPr>
            <w:rFonts w:eastAsia="Times New Roman"/>
            <w:b/>
            <w:bCs/>
            <w:sz w:val="16"/>
            <w:szCs w:val="16"/>
          </w:rPr>
          <w:t>165</w:t>
        </w:r>
      </w:hyperlink>
      <w:r>
        <w:rPr>
          <w:rFonts w:eastAsia="Times New Roman"/>
          <w:sz w:val="16"/>
          <w:szCs w:val="16"/>
        </w:rPr>
        <w:t xml:space="preserve">, </w:t>
      </w:r>
      <w:hyperlink w:anchor="bookmark1280" w:history="1">
        <w:r>
          <w:rPr>
            <w:rFonts w:eastAsia="Times New Roman"/>
            <w:b/>
            <w:bCs/>
            <w:sz w:val="16"/>
            <w:szCs w:val="16"/>
          </w:rPr>
          <w:t>205</w:t>
        </w:r>
      </w:hyperlink>
      <w:r>
        <w:rPr>
          <w:rFonts w:eastAsia="Times New Roman"/>
          <w:sz w:val="16"/>
          <w:szCs w:val="16"/>
        </w:rPr>
        <w:t xml:space="preserve">, </w:t>
      </w:r>
      <w:hyperlink w:anchor="bookmark1828" w:history="1">
        <w:r>
          <w:rPr>
            <w:rFonts w:eastAsia="Times New Roman"/>
            <w:b/>
            <w:bCs/>
            <w:sz w:val="16"/>
            <w:szCs w:val="16"/>
          </w:rPr>
          <w:t>262</w:t>
        </w:r>
      </w:hyperlink>
      <w:r>
        <w:rPr>
          <w:rFonts w:eastAsia="Times New Roman"/>
          <w:sz w:val="16"/>
          <w:szCs w:val="16"/>
        </w:rPr>
        <w:t xml:space="preserve">, </w:t>
      </w:r>
      <w:r>
        <w:rPr>
          <w:rFonts w:eastAsia="Times New Roman"/>
          <w:b/>
          <w:bCs/>
          <w:sz w:val="16"/>
          <w:szCs w:val="16"/>
        </w:rPr>
        <w:t>286</w:t>
      </w:r>
      <w:r>
        <w:rPr>
          <w:rFonts w:eastAsia="Times New Roman"/>
          <w:sz w:val="16"/>
          <w:szCs w:val="16"/>
        </w:rPr>
        <w:t xml:space="preserve">, </w:t>
      </w:r>
      <w:r>
        <w:rPr>
          <w:rFonts w:eastAsia="Times New Roman"/>
          <w:b/>
          <w:bCs/>
          <w:sz w:val="16"/>
          <w:szCs w:val="16"/>
        </w:rPr>
        <w:t>315</w:t>
      </w:r>
      <w:r>
        <w:rPr>
          <w:rFonts w:eastAsia="Times New Roman"/>
          <w:sz w:val="16"/>
          <w:szCs w:val="16"/>
        </w:rPr>
        <w:t xml:space="preserve">, </w:t>
      </w:r>
      <w:hyperlink w:anchor="bookmark2643" w:history="1">
        <w:r>
          <w:rPr>
            <w:rFonts w:eastAsia="Times New Roman"/>
            <w:b/>
            <w:bCs/>
            <w:sz w:val="16"/>
            <w:szCs w:val="16"/>
          </w:rPr>
          <w:t>352</w:t>
        </w:r>
      </w:hyperlink>
      <w:r>
        <w:rPr>
          <w:rFonts w:eastAsia="Times New Roman"/>
          <w:sz w:val="16"/>
          <w:szCs w:val="16"/>
        </w:rPr>
        <w:t xml:space="preserve">, </w:t>
      </w:r>
      <w:hyperlink w:anchor="bookmark3231" w:history="1">
        <w:r>
          <w:rPr>
            <w:rFonts w:eastAsia="Times New Roman"/>
            <w:b/>
            <w:bCs/>
            <w:sz w:val="16"/>
            <w:szCs w:val="16"/>
          </w:rPr>
          <w:t>501</w:t>
        </w:r>
      </w:hyperlink>
    </w:p>
    <w:p w:rsidR="00745E39" w:rsidRDefault="003978C9">
      <w:pPr>
        <w:shd w:val="clear" w:color="auto" w:fill="FFFFFF"/>
        <w:spacing w:line="168" w:lineRule="exact"/>
        <w:ind w:firstLine="398"/>
        <w:jc w:val="both"/>
      </w:pPr>
      <w:r>
        <w:rPr>
          <w:rFonts w:eastAsia="Times New Roman"/>
          <w:sz w:val="16"/>
          <w:szCs w:val="16"/>
        </w:rPr>
        <w:t>Лужский (наст. фам. Калужский) Василий Васильевич (1869– 1931) – актер, режи</w:t>
      </w:r>
      <w:hyperlink w:anchor="bookmark61" w:history="1">
        <w:r>
          <w:rPr>
            <w:rFonts w:eastAsia="Times New Roman"/>
            <w:sz w:val="16"/>
            <w:szCs w:val="16"/>
          </w:rPr>
          <w:t>сс</w:t>
        </w:r>
      </w:hyperlink>
      <w:r>
        <w:rPr>
          <w:rFonts w:eastAsia="Times New Roman"/>
          <w:sz w:val="16"/>
          <w:szCs w:val="16"/>
        </w:rPr>
        <w:t>ер, п</w:t>
      </w:r>
      <w:hyperlink w:anchor="bookmark95" w:history="1">
        <w:r>
          <w:rPr>
            <w:rFonts w:eastAsia="Times New Roman"/>
            <w:sz w:val="16"/>
            <w:szCs w:val="16"/>
          </w:rPr>
          <w:t>ед</w:t>
        </w:r>
      </w:hyperlink>
      <w:r>
        <w:rPr>
          <w:rFonts w:eastAsia="Times New Roman"/>
          <w:sz w:val="16"/>
          <w:szCs w:val="16"/>
        </w:rPr>
        <w:t>агог; од</w:t>
      </w:r>
      <w:hyperlink w:anchor="bookmark152" w:history="1">
        <w:r>
          <w:rPr>
            <w:rFonts w:eastAsia="Times New Roman"/>
            <w:sz w:val="16"/>
            <w:szCs w:val="16"/>
          </w:rPr>
          <w:t>ин</w:t>
        </w:r>
      </w:hyperlink>
      <w:r>
        <w:rPr>
          <w:rFonts w:eastAsia="Times New Roman"/>
          <w:sz w:val="16"/>
          <w:szCs w:val="16"/>
        </w:rPr>
        <w:t xml:space="preserve"> </w:t>
      </w:r>
      <w:hyperlink w:anchor="bookmark212" w:history="1">
        <w:r>
          <w:rPr>
            <w:rFonts w:eastAsia="Times New Roman"/>
            <w:sz w:val="16"/>
            <w:szCs w:val="16"/>
          </w:rPr>
          <w:t xml:space="preserve">из </w:t>
        </w:r>
      </w:hyperlink>
      <w:r>
        <w:rPr>
          <w:rFonts w:eastAsia="Times New Roman"/>
          <w:sz w:val="16"/>
          <w:szCs w:val="16"/>
        </w:rPr>
        <w:t>основат</w:t>
      </w:r>
      <w:hyperlink w:anchor="bookmark335" w:history="1">
        <w:r>
          <w:rPr>
            <w:rFonts w:eastAsia="Times New Roman"/>
            <w:sz w:val="16"/>
            <w:szCs w:val="16"/>
          </w:rPr>
          <w:t>ел</w:t>
        </w:r>
      </w:hyperlink>
      <w:r>
        <w:rPr>
          <w:rFonts w:eastAsia="Times New Roman"/>
          <w:sz w:val="16"/>
          <w:szCs w:val="16"/>
        </w:rPr>
        <w:t>ей М</w:t>
      </w:r>
      <w:hyperlink w:anchor="bookmark349" w:history="1">
        <w:r>
          <w:rPr>
            <w:rFonts w:eastAsia="Times New Roman"/>
            <w:sz w:val="16"/>
            <w:szCs w:val="16"/>
          </w:rPr>
          <w:t>Х</w:t>
        </w:r>
      </w:hyperlink>
      <w:r>
        <w:rPr>
          <w:rFonts w:eastAsia="Times New Roman"/>
          <w:sz w:val="16"/>
          <w:szCs w:val="16"/>
        </w:rPr>
        <w:t xml:space="preserve">Т, в </w:t>
      </w:r>
      <w:hyperlink w:anchor="bookmark376" w:history="1">
        <w:r>
          <w:rPr>
            <w:rFonts w:eastAsia="Times New Roman"/>
            <w:sz w:val="16"/>
            <w:szCs w:val="16"/>
          </w:rPr>
          <w:t>тру</w:t>
        </w:r>
      </w:hyperlink>
      <w:r>
        <w:rPr>
          <w:rFonts w:eastAsia="Times New Roman"/>
          <w:sz w:val="16"/>
          <w:szCs w:val="16"/>
        </w:rPr>
        <w:t xml:space="preserve">ппе до конца жизни </w:t>
      </w:r>
      <w:r>
        <w:rPr>
          <w:rFonts w:eastAsia="Times New Roman"/>
          <w:b/>
          <w:bCs/>
          <w:sz w:val="16"/>
          <w:szCs w:val="16"/>
        </w:rPr>
        <w:t>23</w:t>
      </w:r>
      <w:r>
        <w:rPr>
          <w:rFonts w:eastAsia="Times New Roman"/>
          <w:sz w:val="16"/>
          <w:szCs w:val="16"/>
        </w:rPr>
        <w:t>–</w:t>
      </w:r>
      <w:r>
        <w:rPr>
          <w:rFonts w:eastAsia="Times New Roman"/>
          <w:b/>
          <w:bCs/>
          <w:sz w:val="16"/>
          <w:szCs w:val="16"/>
        </w:rPr>
        <w:t>25</w:t>
      </w:r>
      <w:r>
        <w:rPr>
          <w:rFonts w:eastAsia="Times New Roman"/>
          <w:sz w:val="16"/>
          <w:szCs w:val="16"/>
        </w:rPr>
        <w:t xml:space="preserve">, </w:t>
      </w:r>
      <w:r>
        <w:rPr>
          <w:rFonts w:eastAsia="Times New Roman"/>
          <w:b/>
          <w:bCs/>
          <w:sz w:val="16"/>
          <w:szCs w:val="16"/>
        </w:rPr>
        <w:t>27</w:t>
      </w:r>
      <w:r>
        <w:rPr>
          <w:rFonts w:eastAsia="Times New Roman"/>
          <w:sz w:val="16"/>
          <w:szCs w:val="16"/>
        </w:rPr>
        <w:t>–</w:t>
      </w:r>
      <w:r>
        <w:rPr>
          <w:rFonts w:eastAsia="Times New Roman"/>
          <w:b/>
          <w:bCs/>
          <w:sz w:val="16"/>
          <w:szCs w:val="16"/>
        </w:rPr>
        <w:t>29</w:t>
      </w:r>
      <w:r>
        <w:rPr>
          <w:rFonts w:eastAsia="Times New Roman"/>
          <w:sz w:val="16"/>
          <w:szCs w:val="16"/>
        </w:rPr>
        <w:t>–</w:t>
      </w:r>
      <w:r>
        <w:rPr>
          <w:rFonts w:eastAsia="Times New Roman"/>
          <w:b/>
          <w:bCs/>
          <w:sz w:val="16"/>
          <w:szCs w:val="16"/>
        </w:rPr>
        <w:t>32</w:t>
      </w:r>
      <w:r>
        <w:rPr>
          <w:rFonts w:eastAsia="Times New Roman"/>
          <w:sz w:val="16"/>
          <w:szCs w:val="16"/>
        </w:rPr>
        <w:t xml:space="preserve">, </w:t>
      </w:r>
      <w:r>
        <w:rPr>
          <w:rFonts w:eastAsia="Times New Roman"/>
          <w:b/>
          <w:bCs/>
          <w:sz w:val="16"/>
          <w:szCs w:val="16"/>
        </w:rPr>
        <w:t>34</w:t>
      </w:r>
      <w:r>
        <w:rPr>
          <w:rFonts w:eastAsia="Times New Roman"/>
          <w:sz w:val="16"/>
          <w:szCs w:val="16"/>
        </w:rPr>
        <w:t xml:space="preserve">, </w:t>
      </w:r>
      <w:r>
        <w:rPr>
          <w:rFonts w:eastAsia="Times New Roman"/>
          <w:b/>
          <w:bCs/>
          <w:sz w:val="16"/>
          <w:szCs w:val="16"/>
        </w:rPr>
        <w:t>36</w:t>
      </w:r>
      <w:r>
        <w:rPr>
          <w:rFonts w:eastAsia="Times New Roman"/>
          <w:sz w:val="16"/>
          <w:szCs w:val="16"/>
        </w:rPr>
        <w:t>–</w:t>
      </w:r>
      <w:r>
        <w:rPr>
          <w:rFonts w:eastAsia="Times New Roman"/>
          <w:b/>
          <w:bCs/>
          <w:sz w:val="16"/>
          <w:szCs w:val="16"/>
        </w:rPr>
        <w:t>48</w:t>
      </w:r>
      <w:r>
        <w:rPr>
          <w:rFonts w:eastAsia="Times New Roman"/>
          <w:sz w:val="16"/>
          <w:szCs w:val="16"/>
        </w:rPr>
        <w:t xml:space="preserve">, </w:t>
      </w:r>
      <w:r>
        <w:rPr>
          <w:rFonts w:eastAsia="Times New Roman"/>
          <w:b/>
          <w:bCs/>
          <w:sz w:val="16"/>
          <w:szCs w:val="16"/>
        </w:rPr>
        <w:t>54</w:t>
      </w:r>
      <w:r>
        <w:rPr>
          <w:rFonts w:eastAsia="Times New Roman"/>
          <w:sz w:val="16"/>
          <w:szCs w:val="16"/>
        </w:rPr>
        <w:t>–</w:t>
      </w:r>
      <w:r>
        <w:rPr>
          <w:rFonts w:eastAsia="Times New Roman"/>
          <w:b/>
          <w:bCs/>
          <w:sz w:val="16"/>
          <w:szCs w:val="16"/>
        </w:rPr>
        <w:t>64</w:t>
      </w:r>
      <w:r>
        <w:rPr>
          <w:rFonts w:eastAsia="Times New Roman"/>
          <w:sz w:val="16"/>
          <w:szCs w:val="16"/>
        </w:rPr>
        <w:t xml:space="preserve">, </w:t>
      </w:r>
      <w:r>
        <w:rPr>
          <w:rFonts w:eastAsia="Times New Roman"/>
          <w:b/>
          <w:bCs/>
          <w:sz w:val="16"/>
          <w:szCs w:val="16"/>
        </w:rPr>
        <w:t>69</w:t>
      </w:r>
      <w:r>
        <w:rPr>
          <w:rFonts w:eastAsia="Times New Roman"/>
          <w:sz w:val="16"/>
          <w:szCs w:val="16"/>
        </w:rPr>
        <w:t xml:space="preserve">, </w:t>
      </w:r>
      <w:r>
        <w:rPr>
          <w:rFonts w:eastAsia="Times New Roman"/>
          <w:b/>
          <w:bCs/>
          <w:sz w:val="16"/>
          <w:szCs w:val="16"/>
        </w:rPr>
        <w:t>71</w:t>
      </w:r>
      <w:r>
        <w:rPr>
          <w:rFonts w:eastAsia="Times New Roman"/>
          <w:sz w:val="16"/>
          <w:szCs w:val="16"/>
        </w:rPr>
        <w:t xml:space="preserve">, </w:t>
      </w:r>
      <w:r>
        <w:rPr>
          <w:rFonts w:eastAsia="Times New Roman"/>
          <w:b/>
          <w:bCs/>
          <w:sz w:val="16"/>
          <w:szCs w:val="16"/>
        </w:rPr>
        <w:t>72</w:t>
      </w:r>
      <w:r>
        <w:rPr>
          <w:rFonts w:eastAsia="Times New Roman"/>
          <w:sz w:val="16"/>
          <w:szCs w:val="16"/>
        </w:rPr>
        <w:t xml:space="preserve">, </w:t>
      </w:r>
      <w:r>
        <w:rPr>
          <w:rFonts w:eastAsia="Times New Roman"/>
          <w:b/>
          <w:bCs/>
          <w:sz w:val="16"/>
          <w:szCs w:val="16"/>
        </w:rPr>
        <w:t>74</w:t>
      </w:r>
      <w:r>
        <w:rPr>
          <w:rFonts w:eastAsia="Times New Roman"/>
          <w:sz w:val="16"/>
          <w:szCs w:val="16"/>
        </w:rPr>
        <w:t>–</w:t>
      </w:r>
      <w:r>
        <w:rPr>
          <w:rFonts w:eastAsia="Times New Roman"/>
          <w:b/>
          <w:bCs/>
          <w:sz w:val="16"/>
          <w:szCs w:val="16"/>
        </w:rPr>
        <w:t>76</w:t>
      </w:r>
      <w:r>
        <w:rPr>
          <w:rFonts w:eastAsia="Times New Roman"/>
          <w:sz w:val="16"/>
          <w:szCs w:val="16"/>
        </w:rPr>
        <w:t xml:space="preserve">, </w:t>
      </w:r>
      <w:r>
        <w:rPr>
          <w:rFonts w:eastAsia="Times New Roman"/>
          <w:b/>
          <w:bCs/>
          <w:sz w:val="16"/>
          <w:szCs w:val="16"/>
        </w:rPr>
        <w:t>89</w:t>
      </w:r>
      <w:r>
        <w:rPr>
          <w:rFonts w:eastAsia="Times New Roman"/>
          <w:sz w:val="16"/>
          <w:szCs w:val="16"/>
        </w:rPr>
        <w:t xml:space="preserve">, </w:t>
      </w:r>
      <w:hyperlink w:anchor="bookmark839" w:history="1">
        <w:r>
          <w:rPr>
            <w:rFonts w:eastAsia="Times New Roman"/>
            <w:b/>
            <w:bCs/>
            <w:sz w:val="16"/>
            <w:szCs w:val="16"/>
          </w:rPr>
          <w:t>91</w:t>
        </w:r>
        <w:r>
          <w:rPr>
            <w:rFonts w:eastAsia="Times New Roman"/>
            <w:sz w:val="16"/>
            <w:szCs w:val="16"/>
          </w:rPr>
          <w:t xml:space="preserve">, </w:t>
        </w:r>
      </w:hyperlink>
      <w:hyperlink w:anchor="bookmark457" w:history="1">
        <w:r>
          <w:rPr>
            <w:rFonts w:eastAsia="Times New Roman"/>
            <w:b/>
            <w:bCs/>
            <w:sz w:val="16"/>
            <w:szCs w:val="16"/>
          </w:rPr>
          <w:t>9</w:t>
        </w:r>
      </w:hyperlink>
      <w:hyperlink w:anchor="bookmark861" w:history="1">
        <w:r>
          <w:rPr>
            <w:rFonts w:eastAsia="Times New Roman"/>
            <w:b/>
            <w:bCs/>
            <w:sz w:val="16"/>
            <w:szCs w:val="16"/>
          </w:rPr>
          <w:t>4</w:t>
        </w:r>
        <w:r>
          <w:rPr>
            <w:rFonts w:eastAsia="Times New Roman"/>
            <w:sz w:val="16"/>
            <w:szCs w:val="16"/>
          </w:rPr>
          <w:t xml:space="preserve">, </w:t>
        </w:r>
        <w:r>
          <w:rPr>
            <w:rFonts w:eastAsia="Times New Roman"/>
            <w:b/>
            <w:bCs/>
            <w:sz w:val="16"/>
            <w:szCs w:val="16"/>
          </w:rPr>
          <w:t>9</w:t>
        </w:r>
      </w:hyperlink>
      <w:r>
        <w:rPr>
          <w:rFonts w:eastAsia="Times New Roman"/>
          <w:b/>
          <w:bCs/>
          <w:sz w:val="16"/>
          <w:szCs w:val="16"/>
        </w:rPr>
        <w:t>9</w:t>
      </w:r>
      <w:hyperlink w:anchor="bookmark870" w:history="1">
        <w:r>
          <w:rPr>
            <w:rFonts w:eastAsia="Times New Roman"/>
            <w:sz w:val="16"/>
            <w:szCs w:val="16"/>
          </w:rPr>
          <w:t xml:space="preserve">, </w:t>
        </w:r>
        <w:r>
          <w:rPr>
            <w:rFonts w:eastAsia="Times New Roman"/>
            <w:b/>
            <w:bCs/>
            <w:sz w:val="16"/>
            <w:szCs w:val="16"/>
          </w:rPr>
          <w:t>10</w:t>
        </w:r>
      </w:hyperlink>
      <w:r>
        <w:rPr>
          <w:rFonts w:eastAsia="Times New Roman"/>
          <w:b/>
          <w:bCs/>
          <w:sz w:val="16"/>
          <w:szCs w:val="16"/>
        </w:rPr>
        <w:t>1</w:t>
      </w:r>
      <w:r>
        <w:rPr>
          <w:rFonts w:eastAsia="Times New Roman"/>
          <w:sz w:val="16"/>
          <w:szCs w:val="16"/>
        </w:rPr>
        <w:t xml:space="preserve">, </w:t>
      </w:r>
      <w:r>
        <w:rPr>
          <w:rFonts w:eastAsia="Times New Roman"/>
          <w:b/>
          <w:bCs/>
          <w:sz w:val="16"/>
          <w:szCs w:val="16"/>
        </w:rPr>
        <w:t>103</w:t>
      </w:r>
      <w:hyperlink w:anchor="bookmark917" w:history="1">
        <w:r>
          <w:rPr>
            <w:rFonts w:eastAsia="Times New Roman"/>
            <w:sz w:val="16"/>
            <w:szCs w:val="16"/>
          </w:rPr>
          <w:t xml:space="preserve">, </w:t>
        </w:r>
        <w:r>
          <w:rPr>
            <w:rFonts w:eastAsia="Times New Roman"/>
            <w:b/>
            <w:bCs/>
            <w:sz w:val="16"/>
            <w:szCs w:val="16"/>
          </w:rPr>
          <w:t>11</w:t>
        </w:r>
      </w:hyperlink>
      <w:hyperlink w:anchor="bookmark574" w:history="1">
        <w:r>
          <w:rPr>
            <w:rFonts w:eastAsia="Times New Roman"/>
            <w:b/>
            <w:bCs/>
            <w:sz w:val="16"/>
            <w:szCs w:val="16"/>
          </w:rPr>
          <w:t>7</w:t>
        </w:r>
      </w:hyperlink>
      <w:r>
        <w:rPr>
          <w:rFonts w:eastAsia="Times New Roman"/>
          <w:sz w:val="16"/>
          <w:szCs w:val="16"/>
        </w:rPr>
        <w:t>–</w:t>
      </w:r>
      <w:r>
        <w:rPr>
          <w:rFonts w:eastAsia="Times New Roman"/>
          <w:b/>
          <w:bCs/>
          <w:sz w:val="16"/>
          <w:szCs w:val="16"/>
        </w:rPr>
        <w:t>119</w:t>
      </w:r>
      <w:r>
        <w:rPr>
          <w:rFonts w:eastAsia="Times New Roman"/>
          <w:sz w:val="16"/>
          <w:szCs w:val="16"/>
        </w:rPr>
        <w:t xml:space="preserve">, </w:t>
      </w:r>
      <w:r>
        <w:rPr>
          <w:rFonts w:eastAsia="Times New Roman"/>
          <w:b/>
          <w:bCs/>
          <w:sz w:val="16"/>
          <w:szCs w:val="16"/>
        </w:rPr>
        <w:t>12</w:t>
      </w:r>
      <w:hyperlink w:anchor="bookmark610" w:history="1">
        <w:r>
          <w:rPr>
            <w:rFonts w:eastAsia="Times New Roman"/>
            <w:b/>
            <w:bCs/>
            <w:sz w:val="16"/>
            <w:szCs w:val="16"/>
          </w:rPr>
          <w:t>2</w:t>
        </w:r>
      </w:hyperlink>
      <w:r>
        <w:rPr>
          <w:rFonts w:eastAsia="Times New Roman"/>
          <w:sz w:val="16"/>
          <w:szCs w:val="16"/>
        </w:rPr>
        <w:t>–</w:t>
      </w:r>
      <w:r>
        <w:rPr>
          <w:rFonts w:eastAsia="Times New Roman"/>
          <w:b/>
          <w:bCs/>
          <w:sz w:val="16"/>
          <w:szCs w:val="16"/>
        </w:rPr>
        <w:t>128</w:t>
      </w:r>
      <w:r>
        <w:rPr>
          <w:rFonts w:eastAsia="Times New Roman"/>
          <w:sz w:val="16"/>
          <w:szCs w:val="16"/>
        </w:rPr>
        <w:t xml:space="preserve">, </w:t>
      </w:r>
      <w:r>
        <w:rPr>
          <w:rFonts w:eastAsia="Times New Roman"/>
          <w:b/>
          <w:bCs/>
          <w:sz w:val="16"/>
          <w:szCs w:val="16"/>
        </w:rPr>
        <w:t>13</w:t>
      </w:r>
      <w:hyperlink w:anchor="bookmark658" w:history="1">
        <w:r>
          <w:rPr>
            <w:rFonts w:eastAsia="Times New Roman"/>
            <w:b/>
            <w:bCs/>
            <w:sz w:val="16"/>
            <w:szCs w:val="16"/>
          </w:rPr>
          <w:t>0</w:t>
        </w:r>
      </w:hyperlink>
      <w:r>
        <w:rPr>
          <w:rFonts w:eastAsia="Times New Roman"/>
          <w:sz w:val="16"/>
          <w:szCs w:val="16"/>
        </w:rPr>
        <w:t>–</w:t>
      </w:r>
      <w:hyperlink w:anchor="bookmark1059" w:history="1">
        <w:r>
          <w:rPr>
            <w:rFonts w:eastAsia="Times New Roman"/>
            <w:b/>
            <w:bCs/>
            <w:sz w:val="16"/>
            <w:szCs w:val="16"/>
          </w:rPr>
          <w:t>138</w:t>
        </w:r>
      </w:hyperlink>
      <w:r>
        <w:rPr>
          <w:rFonts w:eastAsia="Times New Roman"/>
          <w:sz w:val="16"/>
          <w:szCs w:val="16"/>
        </w:rPr>
        <w:t>,</w:t>
      </w:r>
      <w:hyperlink w:anchor="bookmark1082" w:history="1">
        <w:r>
          <w:rPr>
            <w:rFonts w:eastAsia="Times New Roman"/>
            <w:sz w:val="16"/>
            <w:szCs w:val="16"/>
          </w:rPr>
          <w:t xml:space="preserve"> </w:t>
        </w:r>
        <w:r>
          <w:rPr>
            <w:rFonts w:eastAsia="Times New Roman"/>
            <w:b/>
            <w:bCs/>
            <w:sz w:val="16"/>
            <w:szCs w:val="16"/>
          </w:rPr>
          <w:t>140</w:t>
        </w:r>
      </w:hyperlink>
      <w:r>
        <w:rPr>
          <w:rFonts w:eastAsia="Times New Roman"/>
          <w:sz w:val="16"/>
          <w:szCs w:val="16"/>
        </w:rPr>
        <w:t>–</w:t>
      </w:r>
      <w:hyperlink w:anchor="bookmark1173" w:history="1">
        <w:r>
          <w:rPr>
            <w:rFonts w:eastAsia="Times New Roman"/>
            <w:b/>
            <w:bCs/>
            <w:sz w:val="16"/>
            <w:szCs w:val="16"/>
          </w:rPr>
          <w:t>143</w:t>
        </w:r>
      </w:hyperlink>
      <w:r>
        <w:rPr>
          <w:rFonts w:eastAsia="Times New Roman"/>
          <w:sz w:val="16"/>
          <w:szCs w:val="16"/>
        </w:rPr>
        <w:t xml:space="preserve">, </w:t>
      </w:r>
      <w:hyperlink w:anchor="bookmark1204" w:history="1">
        <w:r>
          <w:rPr>
            <w:rFonts w:eastAsia="Times New Roman"/>
            <w:b/>
            <w:bCs/>
            <w:sz w:val="16"/>
            <w:szCs w:val="16"/>
          </w:rPr>
          <w:t>145</w:t>
        </w:r>
      </w:hyperlink>
      <w:r>
        <w:rPr>
          <w:rFonts w:eastAsia="Times New Roman"/>
          <w:sz w:val="16"/>
          <w:szCs w:val="16"/>
        </w:rPr>
        <w:t>–</w:t>
      </w:r>
      <w:hyperlink w:anchor="bookmark1227" w:history="1">
        <w:r>
          <w:rPr>
            <w:rFonts w:eastAsia="Times New Roman"/>
            <w:b/>
            <w:bCs/>
            <w:sz w:val="16"/>
            <w:szCs w:val="16"/>
          </w:rPr>
          <w:t>154</w:t>
        </w:r>
      </w:hyperlink>
      <w:r>
        <w:rPr>
          <w:rFonts w:eastAsia="Times New Roman"/>
          <w:sz w:val="16"/>
          <w:szCs w:val="16"/>
        </w:rPr>
        <w:t xml:space="preserve">, </w:t>
      </w:r>
      <w:hyperlink w:anchor="bookmark1270" w:history="1">
        <w:r>
          <w:rPr>
            <w:rFonts w:eastAsia="Times New Roman"/>
            <w:b/>
            <w:bCs/>
            <w:sz w:val="16"/>
            <w:szCs w:val="16"/>
          </w:rPr>
          <w:t>156</w:t>
        </w:r>
      </w:hyperlink>
      <w:r>
        <w:rPr>
          <w:rFonts w:eastAsia="Times New Roman"/>
          <w:sz w:val="16"/>
          <w:szCs w:val="16"/>
        </w:rPr>
        <w:t xml:space="preserve">, </w:t>
      </w:r>
      <w:r>
        <w:rPr>
          <w:rFonts w:eastAsia="Times New Roman"/>
          <w:b/>
          <w:bCs/>
          <w:sz w:val="16"/>
          <w:szCs w:val="16"/>
        </w:rPr>
        <w:t>158</w:t>
      </w:r>
      <w:r>
        <w:rPr>
          <w:rFonts w:eastAsia="Times New Roman"/>
          <w:sz w:val="16"/>
          <w:szCs w:val="16"/>
        </w:rPr>
        <w:t>–</w:t>
      </w:r>
      <w:r>
        <w:rPr>
          <w:rFonts w:eastAsia="Times New Roman"/>
          <w:b/>
          <w:bCs/>
          <w:sz w:val="16"/>
          <w:szCs w:val="16"/>
        </w:rPr>
        <w:t>162</w:t>
      </w:r>
      <w:r>
        <w:rPr>
          <w:rFonts w:eastAsia="Times New Roman"/>
          <w:sz w:val="16"/>
          <w:szCs w:val="16"/>
        </w:rPr>
        <w:t xml:space="preserve">, </w:t>
      </w:r>
      <w:r>
        <w:rPr>
          <w:rFonts w:eastAsia="Times New Roman"/>
          <w:b/>
          <w:bCs/>
          <w:sz w:val="16"/>
          <w:szCs w:val="16"/>
        </w:rPr>
        <w:t>164</w:t>
      </w:r>
      <w:r>
        <w:rPr>
          <w:rFonts w:eastAsia="Times New Roman"/>
          <w:sz w:val="16"/>
          <w:szCs w:val="16"/>
        </w:rPr>
        <w:t>–</w:t>
      </w:r>
      <w:r>
        <w:rPr>
          <w:rFonts w:eastAsia="Times New Roman"/>
          <w:b/>
          <w:bCs/>
          <w:sz w:val="16"/>
          <w:szCs w:val="16"/>
        </w:rPr>
        <w:t>169</w:t>
      </w:r>
      <w:r>
        <w:rPr>
          <w:rFonts w:eastAsia="Times New Roman"/>
          <w:sz w:val="16"/>
          <w:szCs w:val="16"/>
        </w:rPr>
        <w:t xml:space="preserve">, </w:t>
      </w:r>
      <w:r>
        <w:rPr>
          <w:rFonts w:eastAsia="Times New Roman"/>
          <w:b/>
          <w:bCs/>
          <w:sz w:val="16"/>
          <w:szCs w:val="16"/>
        </w:rPr>
        <w:t>176</w:t>
      </w:r>
      <w:r>
        <w:rPr>
          <w:rFonts w:eastAsia="Times New Roman"/>
          <w:sz w:val="16"/>
          <w:szCs w:val="16"/>
        </w:rPr>
        <w:t>–</w:t>
      </w:r>
      <w:r>
        <w:rPr>
          <w:rFonts w:eastAsia="Times New Roman"/>
          <w:b/>
          <w:bCs/>
          <w:sz w:val="16"/>
          <w:szCs w:val="16"/>
        </w:rPr>
        <w:t>178</w:t>
      </w:r>
      <w:r>
        <w:rPr>
          <w:rFonts w:eastAsia="Times New Roman"/>
          <w:sz w:val="16"/>
          <w:szCs w:val="16"/>
        </w:rPr>
        <w:t xml:space="preserve">, </w:t>
      </w:r>
      <w:r>
        <w:rPr>
          <w:rFonts w:eastAsia="Times New Roman"/>
          <w:b/>
          <w:bCs/>
          <w:sz w:val="16"/>
          <w:szCs w:val="16"/>
        </w:rPr>
        <w:t>180</w:t>
      </w:r>
      <w:r>
        <w:rPr>
          <w:rFonts w:eastAsia="Times New Roman"/>
          <w:sz w:val="16"/>
          <w:szCs w:val="16"/>
        </w:rPr>
        <w:t>–</w:t>
      </w:r>
      <w:r>
        <w:rPr>
          <w:rFonts w:eastAsia="Times New Roman"/>
          <w:b/>
          <w:bCs/>
          <w:sz w:val="16"/>
          <w:szCs w:val="16"/>
        </w:rPr>
        <w:t>185</w:t>
      </w:r>
      <w:r>
        <w:rPr>
          <w:rFonts w:eastAsia="Times New Roman"/>
          <w:sz w:val="16"/>
          <w:szCs w:val="16"/>
        </w:rPr>
        <w:t xml:space="preserve">, </w:t>
      </w:r>
      <w:r>
        <w:rPr>
          <w:rFonts w:eastAsia="Times New Roman"/>
          <w:b/>
          <w:bCs/>
          <w:sz w:val="16"/>
          <w:szCs w:val="16"/>
        </w:rPr>
        <w:t>187</w:t>
      </w:r>
      <w:r>
        <w:rPr>
          <w:rFonts w:eastAsia="Times New Roman"/>
          <w:sz w:val="16"/>
          <w:szCs w:val="16"/>
        </w:rPr>
        <w:t xml:space="preserve">, </w:t>
      </w:r>
      <w:r>
        <w:rPr>
          <w:rFonts w:eastAsia="Times New Roman"/>
          <w:b/>
          <w:bCs/>
          <w:sz w:val="16"/>
          <w:szCs w:val="16"/>
        </w:rPr>
        <w:t>188</w:t>
      </w:r>
      <w:r>
        <w:rPr>
          <w:rFonts w:eastAsia="Times New Roman"/>
          <w:sz w:val="16"/>
          <w:szCs w:val="16"/>
        </w:rPr>
        <w:t xml:space="preserve">, </w:t>
      </w:r>
      <w:r>
        <w:rPr>
          <w:rFonts w:eastAsia="Times New Roman"/>
          <w:b/>
          <w:bCs/>
          <w:sz w:val="16"/>
          <w:szCs w:val="16"/>
        </w:rPr>
        <w:t>190</w:t>
      </w:r>
      <w:r>
        <w:rPr>
          <w:rFonts w:eastAsia="Times New Roman"/>
          <w:sz w:val="16"/>
          <w:szCs w:val="16"/>
        </w:rPr>
        <w:t>–</w:t>
      </w:r>
      <w:r>
        <w:rPr>
          <w:rFonts w:eastAsia="Times New Roman"/>
          <w:b/>
          <w:bCs/>
          <w:sz w:val="16"/>
          <w:szCs w:val="16"/>
        </w:rPr>
        <w:t>197</w:t>
      </w:r>
      <w:r>
        <w:rPr>
          <w:rFonts w:eastAsia="Times New Roman"/>
          <w:sz w:val="16"/>
          <w:szCs w:val="16"/>
        </w:rPr>
        <w:t xml:space="preserve">, </w:t>
      </w:r>
      <w:r>
        <w:rPr>
          <w:rFonts w:eastAsia="Times New Roman"/>
          <w:b/>
          <w:bCs/>
          <w:sz w:val="16"/>
          <w:szCs w:val="16"/>
        </w:rPr>
        <w:t>199</w:t>
      </w:r>
      <w:r>
        <w:rPr>
          <w:rFonts w:eastAsia="Times New Roman"/>
          <w:sz w:val="16"/>
          <w:szCs w:val="16"/>
        </w:rPr>
        <w:t>–</w:t>
      </w:r>
      <w:r>
        <w:rPr>
          <w:rFonts w:eastAsia="Times New Roman"/>
          <w:b/>
          <w:bCs/>
          <w:sz w:val="16"/>
          <w:szCs w:val="16"/>
        </w:rPr>
        <w:t>201</w:t>
      </w:r>
      <w:r>
        <w:rPr>
          <w:rFonts w:eastAsia="Times New Roman"/>
          <w:sz w:val="16"/>
          <w:szCs w:val="16"/>
        </w:rPr>
        <w:t xml:space="preserve">, </w:t>
      </w:r>
      <w:r>
        <w:rPr>
          <w:rFonts w:eastAsia="Times New Roman"/>
          <w:b/>
          <w:bCs/>
          <w:sz w:val="16"/>
          <w:szCs w:val="16"/>
        </w:rPr>
        <w:t>204</w:t>
      </w:r>
      <w:r>
        <w:rPr>
          <w:rFonts w:eastAsia="Times New Roman"/>
          <w:sz w:val="16"/>
          <w:szCs w:val="16"/>
        </w:rPr>
        <w:t xml:space="preserve">, </w:t>
      </w:r>
      <w:hyperlink w:anchor="bookmark1286" w:history="1">
        <w:r>
          <w:rPr>
            <w:rFonts w:eastAsia="Times New Roman"/>
            <w:b/>
            <w:bCs/>
            <w:sz w:val="16"/>
            <w:szCs w:val="16"/>
          </w:rPr>
          <w:t>205</w:t>
        </w:r>
      </w:hyperlink>
      <w:r>
        <w:rPr>
          <w:rFonts w:eastAsia="Times New Roman"/>
          <w:sz w:val="16"/>
          <w:szCs w:val="16"/>
        </w:rPr>
        <w:t xml:space="preserve">, </w:t>
      </w:r>
      <w:hyperlink w:anchor="bookmark1308" w:history="1">
        <w:r>
          <w:rPr>
            <w:rFonts w:eastAsia="Times New Roman"/>
            <w:b/>
            <w:bCs/>
            <w:sz w:val="16"/>
            <w:szCs w:val="16"/>
          </w:rPr>
          <w:t>209</w:t>
        </w:r>
      </w:hyperlink>
      <w:r>
        <w:rPr>
          <w:rFonts w:eastAsia="Times New Roman"/>
          <w:sz w:val="16"/>
          <w:szCs w:val="16"/>
        </w:rPr>
        <w:t>–</w:t>
      </w:r>
      <w:hyperlink w:anchor="bookmark1325" w:history="1">
        <w:r>
          <w:rPr>
            <w:rFonts w:eastAsia="Times New Roman"/>
            <w:b/>
            <w:bCs/>
            <w:sz w:val="16"/>
            <w:szCs w:val="16"/>
          </w:rPr>
          <w:t>212</w:t>
        </w:r>
      </w:hyperlink>
      <w:r>
        <w:rPr>
          <w:rFonts w:eastAsia="Times New Roman"/>
          <w:sz w:val="16"/>
          <w:szCs w:val="16"/>
        </w:rPr>
        <w:t xml:space="preserve">, </w:t>
      </w:r>
      <w:r>
        <w:rPr>
          <w:rFonts w:eastAsia="Times New Roman"/>
          <w:b/>
          <w:bCs/>
          <w:sz w:val="16"/>
          <w:szCs w:val="16"/>
        </w:rPr>
        <w:t>214</w:t>
      </w:r>
      <w:r>
        <w:rPr>
          <w:rFonts w:eastAsia="Times New Roman"/>
          <w:sz w:val="16"/>
          <w:szCs w:val="16"/>
        </w:rPr>
        <w:t xml:space="preserve">, </w:t>
      </w:r>
      <w:hyperlink w:anchor="bookmark1370" w:history="1">
        <w:r>
          <w:rPr>
            <w:rFonts w:eastAsia="Times New Roman"/>
            <w:b/>
            <w:bCs/>
            <w:sz w:val="16"/>
            <w:szCs w:val="16"/>
          </w:rPr>
          <w:t>216</w:t>
        </w:r>
      </w:hyperlink>
      <w:r>
        <w:rPr>
          <w:rFonts w:eastAsia="Times New Roman"/>
          <w:sz w:val="16"/>
          <w:szCs w:val="16"/>
        </w:rPr>
        <w:t xml:space="preserve">, </w:t>
      </w:r>
      <w:r>
        <w:rPr>
          <w:rFonts w:eastAsia="Times New Roman"/>
          <w:b/>
          <w:bCs/>
          <w:sz w:val="16"/>
          <w:szCs w:val="16"/>
        </w:rPr>
        <w:t>218</w:t>
      </w:r>
      <w:r>
        <w:rPr>
          <w:rFonts w:eastAsia="Times New Roman"/>
          <w:sz w:val="16"/>
          <w:szCs w:val="16"/>
        </w:rPr>
        <w:t>–</w:t>
      </w:r>
      <w:hyperlink w:anchor="bookmark1549" w:history="1">
        <w:r>
          <w:rPr>
            <w:rFonts w:eastAsia="Times New Roman"/>
            <w:b/>
            <w:bCs/>
            <w:sz w:val="16"/>
            <w:szCs w:val="16"/>
          </w:rPr>
          <w:t>234</w:t>
        </w:r>
      </w:hyperlink>
      <w:r>
        <w:rPr>
          <w:rFonts w:eastAsia="Times New Roman"/>
          <w:sz w:val="16"/>
          <w:szCs w:val="16"/>
        </w:rPr>
        <w:t xml:space="preserve">, </w:t>
      </w:r>
      <w:r>
        <w:rPr>
          <w:rFonts w:eastAsia="Times New Roman"/>
          <w:b/>
          <w:bCs/>
          <w:sz w:val="16"/>
          <w:szCs w:val="16"/>
        </w:rPr>
        <w:t>236</w:t>
      </w:r>
      <w:r>
        <w:rPr>
          <w:rFonts w:eastAsia="Times New Roman"/>
          <w:sz w:val="16"/>
          <w:szCs w:val="16"/>
        </w:rPr>
        <w:t xml:space="preserve">, </w:t>
      </w:r>
      <w:hyperlink w:anchor="bookmark1605" w:history="1">
        <w:r>
          <w:rPr>
            <w:rFonts w:eastAsia="Times New Roman"/>
            <w:b/>
            <w:bCs/>
            <w:sz w:val="16"/>
            <w:szCs w:val="16"/>
          </w:rPr>
          <w:t>240</w:t>
        </w:r>
      </w:hyperlink>
      <w:r>
        <w:rPr>
          <w:rFonts w:eastAsia="Times New Roman"/>
          <w:sz w:val="16"/>
          <w:szCs w:val="16"/>
        </w:rPr>
        <w:t>–</w:t>
      </w:r>
      <w:hyperlink w:anchor="bookmark1626" w:history="1">
        <w:r>
          <w:rPr>
            <w:rFonts w:eastAsia="Times New Roman"/>
            <w:b/>
            <w:bCs/>
            <w:sz w:val="16"/>
            <w:szCs w:val="16"/>
          </w:rPr>
          <w:t>242</w:t>
        </w:r>
      </w:hyperlink>
      <w:r>
        <w:rPr>
          <w:rFonts w:eastAsia="Times New Roman"/>
          <w:sz w:val="16"/>
          <w:szCs w:val="16"/>
        </w:rPr>
        <w:t xml:space="preserve">, </w:t>
      </w:r>
      <w:hyperlink w:anchor="bookmark1663" w:history="1">
        <w:r>
          <w:rPr>
            <w:rFonts w:eastAsia="Times New Roman"/>
            <w:b/>
            <w:bCs/>
            <w:sz w:val="16"/>
            <w:szCs w:val="16"/>
          </w:rPr>
          <w:t>246</w:t>
        </w:r>
      </w:hyperlink>
      <w:r>
        <w:rPr>
          <w:rFonts w:eastAsia="Times New Roman"/>
          <w:sz w:val="16"/>
          <w:szCs w:val="16"/>
        </w:rPr>
        <w:t>–</w:t>
      </w:r>
      <w:r>
        <w:rPr>
          <w:rFonts w:eastAsia="Times New Roman"/>
          <w:b/>
          <w:bCs/>
          <w:sz w:val="16"/>
          <w:szCs w:val="16"/>
        </w:rPr>
        <w:t>248</w:t>
      </w:r>
      <w:r>
        <w:rPr>
          <w:rFonts w:eastAsia="Times New Roman"/>
          <w:sz w:val="16"/>
          <w:szCs w:val="16"/>
        </w:rPr>
        <w:t xml:space="preserve">, </w:t>
      </w:r>
      <w:hyperlink w:anchor="bookmark1724" w:history="1">
        <w:r>
          <w:rPr>
            <w:rFonts w:eastAsia="Times New Roman"/>
            <w:b/>
            <w:bCs/>
            <w:sz w:val="16"/>
            <w:szCs w:val="16"/>
          </w:rPr>
          <w:t>251</w:t>
        </w:r>
      </w:hyperlink>
      <w:r>
        <w:rPr>
          <w:rFonts w:eastAsia="Times New Roman"/>
          <w:sz w:val="16"/>
          <w:szCs w:val="16"/>
        </w:rPr>
        <w:t xml:space="preserve">, </w:t>
      </w:r>
      <w:r>
        <w:rPr>
          <w:rFonts w:eastAsia="Times New Roman"/>
          <w:b/>
          <w:bCs/>
          <w:sz w:val="16"/>
          <w:szCs w:val="16"/>
        </w:rPr>
        <w:t>252</w:t>
      </w:r>
      <w:r>
        <w:rPr>
          <w:rFonts w:eastAsia="Times New Roman"/>
          <w:sz w:val="16"/>
          <w:szCs w:val="16"/>
        </w:rPr>
        <w:t xml:space="preserve">, </w:t>
      </w:r>
      <w:hyperlink w:anchor="bookmark1750" w:history="1">
        <w:r>
          <w:rPr>
            <w:rFonts w:eastAsia="Times New Roman"/>
            <w:b/>
            <w:bCs/>
            <w:sz w:val="16"/>
            <w:szCs w:val="16"/>
          </w:rPr>
          <w:t>254</w:t>
        </w:r>
      </w:hyperlink>
      <w:r>
        <w:rPr>
          <w:rFonts w:eastAsia="Times New Roman"/>
          <w:sz w:val="16"/>
          <w:szCs w:val="16"/>
        </w:rPr>
        <w:t xml:space="preserve">, </w:t>
      </w:r>
      <w:hyperlink w:anchor="bookmark1763" w:history="1">
        <w:r>
          <w:rPr>
            <w:rFonts w:eastAsia="Times New Roman"/>
            <w:b/>
            <w:bCs/>
            <w:sz w:val="16"/>
            <w:szCs w:val="16"/>
          </w:rPr>
          <w:t>255</w:t>
        </w:r>
      </w:hyperlink>
      <w:r>
        <w:rPr>
          <w:rFonts w:eastAsia="Times New Roman"/>
          <w:sz w:val="16"/>
          <w:szCs w:val="16"/>
        </w:rPr>
        <w:t xml:space="preserve">, </w:t>
      </w:r>
      <w:hyperlink w:anchor="bookmark1783" w:history="1">
        <w:r>
          <w:rPr>
            <w:rFonts w:eastAsia="Times New Roman"/>
            <w:b/>
            <w:bCs/>
            <w:sz w:val="16"/>
            <w:szCs w:val="16"/>
          </w:rPr>
          <w:t>257</w:t>
        </w:r>
      </w:hyperlink>
      <w:r>
        <w:rPr>
          <w:rFonts w:eastAsia="Times New Roman"/>
          <w:sz w:val="16"/>
          <w:szCs w:val="16"/>
        </w:rPr>
        <w:t xml:space="preserve">, </w:t>
      </w:r>
      <w:hyperlink w:anchor="bookmark1807" w:history="1">
        <w:r>
          <w:rPr>
            <w:rFonts w:eastAsia="Times New Roman"/>
            <w:b/>
            <w:bCs/>
            <w:sz w:val="16"/>
            <w:szCs w:val="16"/>
          </w:rPr>
          <w:t>259</w:t>
        </w:r>
      </w:hyperlink>
      <w:r>
        <w:rPr>
          <w:rFonts w:eastAsia="Times New Roman"/>
          <w:sz w:val="16"/>
          <w:szCs w:val="16"/>
        </w:rPr>
        <w:t>–</w:t>
      </w:r>
      <w:hyperlink w:anchor="bookmark1861" w:history="1">
        <w:r>
          <w:rPr>
            <w:rFonts w:eastAsia="Times New Roman"/>
            <w:b/>
            <w:bCs/>
            <w:sz w:val="16"/>
            <w:szCs w:val="16"/>
          </w:rPr>
          <w:t>265</w:t>
        </w:r>
      </w:hyperlink>
      <w:r>
        <w:rPr>
          <w:rFonts w:eastAsia="Times New Roman"/>
          <w:sz w:val="16"/>
          <w:szCs w:val="16"/>
        </w:rPr>
        <w:t xml:space="preserve">, </w:t>
      </w:r>
      <w:hyperlink w:anchor="bookmark1884" w:history="1">
        <w:r>
          <w:rPr>
            <w:rFonts w:eastAsia="Times New Roman"/>
            <w:b/>
            <w:bCs/>
            <w:sz w:val="16"/>
            <w:szCs w:val="16"/>
          </w:rPr>
          <w:t>267</w:t>
        </w:r>
      </w:hyperlink>
      <w:r>
        <w:rPr>
          <w:rFonts w:eastAsia="Times New Roman"/>
          <w:sz w:val="16"/>
          <w:szCs w:val="16"/>
        </w:rPr>
        <w:t xml:space="preserve">, </w:t>
      </w:r>
      <w:hyperlink w:anchor="bookmark1914" w:history="1">
        <w:r>
          <w:rPr>
            <w:rFonts w:eastAsia="Times New Roman"/>
            <w:b/>
            <w:bCs/>
            <w:sz w:val="16"/>
            <w:szCs w:val="16"/>
          </w:rPr>
          <w:t>270</w:t>
        </w:r>
      </w:hyperlink>
      <w:r>
        <w:rPr>
          <w:rFonts w:eastAsia="Times New Roman"/>
          <w:sz w:val="16"/>
          <w:szCs w:val="16"/>
        </w:rPr>
        <w:t xml:space="preserve">, </w:t>
      </w:r>
      <w:r>
        <w:rPr>
          <w:rFonts w:eastAsia="Times New Roman"/>
          <w:b/>
          <w:bCs/>
          <w:sz w:val="16"/>
          <w:szCs w:val="16"/>
        </w:rPr>
        <w:t>272</w:t>
      </w:r>
      <w:r>
        <w:rPr>
          <w:rFonts w:eastAsia="Times New Roman"/>
          <w:sz w:val="16"/>
          <w:szCs w:val="16"/>
        </w:rPr>
        <w:t>–</w:t>
      </w:r>
      <w:hyperlink w:anchor="bookmark1965" w:history="1">
        <w:r>
          <w:rPr>
            <w:rFonts w:eastAsia="Times New Roman"/>
            <w:b/>
            <w:bCs/>
            <w:sz w:val="16"/>
            <w:szCs w:val="16"/>
          </w:rPr>
          <w:t>275</w:t>
        </w:r>
      </w:hyperlink>
      <w:r>
        <w:rPr>
          <w:rFonts w:eastAsia="Times New Roman"/>
          <w:sz w:val="16"/>
          <w:szCs w:val="16"/>
        </w:rPr>
        <w:t xml:space="preserve">, </w:t>
      </w:r>
      <w:hyperlink w:anchor="bookmark2006" w:history="1">
        <w:r>
          <w:rPr>
            <w:rFonts w:eastAsia="Times New Roman"/>
            <w:b/>
            <w:bCs/>
            <w:sz w:val="16"/>
            <w:szCs w:val="16"/>
          </w:rPr>
          <w:t>279</w:t>
        </w:r>
      </w:hyperlink>
      <w:r>
        <w:rPr>
          <w:rFonts w:eastAsia="Times New Roman"/>
          <w:sz w:val="16"/>
          <w:szCs w:val="16"/>
        </w:rPr>
        <w:t xml:space="preserve">, </w:t>
      </w:r>
      <w:hyperlink w:anchor="bookmark2029" w:history="1">
        <w:r>
          <w:rPr>
            <w:rFonts w:eastAsia="Times New Roman"/>
            <w:b/>
            <w:bCs/>
            <w:sz w:val="16"/>
            <w:szCs w:val="16"/>
          </w:rPr>
          <w:t>281</w:t>
        </w:r>
      </w:hyperlink>
      <w:r>
        <w:rPr>
          <w:rFonts w:eastAsia="Times New Roman"/>
          <w:sz w:val="16"/>
          <w:szCs w:val="16"/>
        </w:rPr>
        <w:t>–</w:t>
      </w:r>
      <w:hyperlink w:anchor="bookmark2086" w:history="1">
        <w:r>
          <w:rPr>
            <w:rFonts w:eastAsia="Times New Roman"/>
            <w:b/>
            <w:bCs/>
            <w:sz w:val="16"/>
            <w:szCs w:val="16"/>
          </w:rPr>
          <w:t>286</w:t>
        </w:r>
      </w:hyperlink>
      <w:r>
        <w:rPr>
          <w:rFonts w:eastAsia="Times New Roman"/>
          <w:sz w:val="16"/>
          <w:szCs w:val="16"/>
        </w:rPr>
        <w:t xml:space="preserve">, </w:t>
      </w:r>
      <w:r>
        <w:rPr>
          <w:rFonts w:eastAsia="Times New Roman"/>
          <w:b/>
          <w:bCs/>
          <w:sz w:val="16"/>
          <w:szCs w:val="16"/>
        </w:rPr>
        <w:t>288</w:t>
      </w:r>
      <w:r>
        <w:rPr>
          <w:rFonts w:eastAsia="Times New Roman"/>
          <w:sz w:val="16"/>
          <w:szCs w:val="16"/>
        </w:rPr>
        <w:t xml:space="preserve">, </w:t>
      </w:r>
      <w:r>
        <w:rPr>
          <w:rFonts w:eastAsia="Times New Roman"/>
          <w:b/>
          <w:bCs/>
          <w:sz w:val="16"/>
          <w:szCs w:val="16"/>
        </w:rPr>
        <w:t>289</w:t>
      </w:r>
      <w:r>
        <w:rPr>
          <w:rFonts w:eastAsia="Times New Roman"/>
          <w:sz w:val="16"/>
          <w:szCs w:val="16"/>
        </w:rPr>
        <w:t xml:space="preserve">, </w:t>
      </w:r>
      <w:hyperlink w:anchor="bookmark2139" w:history="1">
        <w:r>
          <w:rPr>
            <w:rFonts w:eastAsia="Times New Roman"/>
            <w:b/>
            <w:bCs/>
            <w:sz w:val="16"/>
            <w:szCs w:val="16"/>
          </w:rPr>
          <w:t>291</w:t>
        </w:r>
      </w:hyperlink>
      <w:r>
        <w:rPr>
          <w:rFonts w:eastAsia="Times New Roman"/>
          <w:sz w:val="16"/>
          <w:szCs w:val="16"/>
        </w:rPr>
        <w:t>–</w:t>
      </w:r>
      <w:hyperlink w:anchor="bookmark2184" w:history="1">
        <w:r>
          <w:rPr>
            <w:rFonts w:eastAsia="Times New Roman"/>
            <w:b/>
            <w:bCs/>
            <w:sz w:val="16"/>
            <w:szCs w:val="16"/>
          </w:rPr>
          <w:t>297</w:t>
        </w:r>
      </w:hyperlink>
      <w:r>
        <w:rPr>
          <w:rFonts w:eastAsia="Times New Roman"/>
          <w:sz w:val="16"/>
          <w:szCs w:val="16"/>
        </w:rPr>
        <w:t xml:space="preserve">, </w:t>
      </w:r>
      <w:hyperlink w:anchor="bookmark2220" w:history="1">
        <w:r>
          <w:rPr>
            <w:rFonts w:eastAsia="Times New Roman"/>
            <w:b/>
            <w:bCs/>
            <w:sz w:val="16"/>
            <w:szCs w:val="16"/>
          </w:rPr>
          <w:t>300</w:t>
        </w:r>
      </w:hyperlink>
      <w:r>
        <w:rPr>
          <w:rFonts w:eastAsia="Times New Roman"/>
          <w:sz w:val="16"/>
          <w:szCs w:val="16"/>
        </w:rPr>
        <w:t>–</w:t>
      </w:r>
      <w:r>
        <w:rPr>
          <w:rFonts w:eastAsia="Times New Roman"/>
          <w:b/>
          <w:bCs/>
          <w:sz w:val="16"/>
          <w:szCs w:val="16"/>
        </w:rPr>
        <w:t>303</w:t>
      </w:r>
      <w:r>
        <w:rPr>
          <w:rFonts w:eastAsia="Times New Roman"/>
          <w:sz w:val="16"/>
          <w:szCs w:val="16"/>
        </w:rPr>
        <w:t xml:space="preserve">, </w:t>
      </w:r>
      <w:r>
        <w:rPr>
          <w:rFonts w:eastAsia="Times New Roman"/>
          <w:b/>
          <w:bCs/>
          <w:sz w:val="16"/>
          <w:szCs w:val="16"/>
        </w:rPr>
        <w:t>305</w:t>
      </w:r>
      <w:r>
        <w:rPr>
          <w:rFonts w:eastAsia="Times New Roman"/>
          <w:sz w:val="16"/>
          <w:szCs w:val="16"/>
        </w:rPr>
        <w:t xml:space="preserve">, </w:t>
      </w:r>
      <w:r>
        <w:rPr>
          <w:rFonts w:eastAsia="Times New Roman"/>
          <w:b/>
          <w:bCs/>
          <w:sz w:val="16"/>
          <w:szCs w:val="16"/>
        </w:rPr>
        <w:t>306</w:t>
      </w:r>
      <w:r>
        <w:rPr>
          <w:rFonts w:eastAsia="Times New Roman"/>
          <w:sz w:val="16"/>
          <w:szCs w:val="16"/>
        </w:rPr>
        <w:t xml:space="preserve">, </w:t>
      </w:r>
      <w:r>
        <w:rPr>
          <w:rFonts w:eastAsia="Times New Roman"/>
          <w:b/>
          <w:bCs/>
          <w:sz w:val="16"/>
          <w:szCs w:val="16"/>
        </w:rPr>
        <w:t>308</w:t>
      </w:r>
      <w:r>
        <w:rPr>
          <w:rFonts w:eastAsia="Times New Roman"/>
          <w:sz w:val="16"/>
          <w:szCs w:val="16"/>
        </w:rPr>
        <w:t>–</w:t>
      </w:r>
      <w:hyperlink w:anchor="bookmark2333" w:history="1">
        <w:r>
          <w:rPr>
            <w:rFonts w:eastAsia="Times New Roman"/>
            <w:b/>
            <w:bCs/>
            <w:sz w:val="16"/>
            <w:szCs w:val="16"/>
          </w:rPr>
          <w:t>313</w:t>
        </w:r>
      </w:hyperlink>
      <w:r>
        <w:rPr>
          <w:rFonts w:eastAsia="Times New Roman"/>
          <w:sz w:val="16"/>
          <w:szCs w:val="16"/>
        </w:rPr>
        <w:t xml:space="preserve">, </w:t>
      </w:r>
      <w:hyperlink w:anchor="bookmark2346" w:history="1">
        <w:r>
          <w:rPr>
            <w:rFonts w:eastAsia="Times New Roman"/>
            <w:b/>
            <w:bCs/>
            <w:sz w:val="16"/>
            <w:szCs w:val="16"/>
          </w:rPr>
          <w:t>315</w:t>
        </w:r>
      </w:hyperlink>
      <w:r>
        <w:rPr>
          <w:rFonts w:eastAsia="Times New Roman"/>
          <w:sz w:val="16"/>
          <w:szCs w:val="16"/>
        </w:rPr>
        <w:t xml:space="preserve">, </w:t>
      </w:r>
      <w:hyperlink w:anchor="bookmark2421" w:history="1">
        <w:r>
          <w:rPr>
            <w:rFonts w:eastAsia="Times New Roman"/>
            <w:b/>
            <w:bCs/>
            <w:sz w:val="16"/>
            <w:szCs w:val="16"/>
          </w:rPr>
          <w:t>323</w:t>
        </w:r>
      </w:hyperlink>
      <w:r>
        <w:rPr>
          <w:rFonts w:eastAsia="Times New Roman"/>
          <w:sz w:val="16"/>
          <w:szCs w:val="16"/>
        </w:rPr>
        <w:t xml:space="preserve">, </w:t>
      </w:r>
      <w:hyperlink w:anchor="bookmark2508" w:history="1">
        <w:r>
          <w:rPr>
            <w:rFonts w:eastAsia="Times New Roman"/>
            <w:b/>
            <w:bCs/>
            <w:sz w:val="16"/>
            <w:szCs w:val="16"/>
          </w:rPr>
          <w:t>334</w:t>
        </w:r>
      </w:hyperlink>
      <w:r>
        <w:rPr>
          <w:rFonts w:eastAsia="Times New Roman"/>
          <w:sz w:val="16"/>
          <w:szCs w:val="16"/>
        </w:rPr>
        <w:t xml:space="preserve">, </w:t>
      </w:r>
      <w:hyperlink w:anchor="bookmark2545" w:history="1">
        <w:r>
          <w:rPr>
            <w:rFonts w:eastAsia="Times New Roman"/>
            <w:b/>
            <w:bCs/>
            <w:sz w:val="16"/>
            <w:szCs w:val="16"/>
          </w:rPr>
          <w:t>337</w:t>
        </w:r>
      </w:hyperlink>
      <w:r>
        <w:rPr>
          <w:rFonts w:eastAsia="Times New Roman"/>
          <w:sz w:val="16"/>
          <w:szCs w:val="16"/>
        </w:rPr>
        <w:t>–</w:t>
      </w:r>
      <w:hyperlink w:anchor="bookmark2570" w:history="1">
        <w:r>
          <w:rPr>
            <w:rFonts w:eastAsia="Times New Roman"/>
            <w:b/>
            <w:bCs/>
            <w:sz w:val="16"/>
            <w:szCs w:val="16"/>
          </w:rPr>
          <w:t>340</w:t>
        </w:r>
      </w:hyperlink>
      <w:r>
        <w:rPr>
          <w:rFonts w:eastAsia="Times New Roman"/>
          <w:sz w:val="16"/>
          <w:szCs w:val="16"/>
        </w:rPr>
        <w:t xml:space="preserve">, </w:t>
      </w:r>
      <w:hyperlink w:anchor="bookmark2605" w:history="1">
        <w:r>
          <w:rPr>
            <w:rFonts w:eastAsia="Times New Roman"/>
            <w:b/>
            <w:bCs/>
            <w:sz w:val="16"/>
            <w:szCs w:val="16"/>
          </w:rPr>
          <w:t>344</w:t>
        </w:r>
      </w:hyperlink>
      <w:r>
        <w:rPr>
          <w:rFonts w:eastAsia="Times New Roman"/>
          <w:sz w:val="16"/>
          <w:szCs w:val="16"/>
        </w:rPr>
        <w:t xml:space="preserve">, </w:t>
      </w:r>
      <w:r>
        <w:rPr>
          <w:rFonts w:eastAsia="Times New Roman"/>
          <w:b/>
          <w:bCs/>
          <w:sz w:val="16"/>
          <w:szCs w:val="16"/>
        </w:rPr>
        <w:t>345</w:t>
      </w:r>
      <w:r>
        <w:rPr>
          <w:rFonts w:eastAsia="Times New Roman"/>
          <w:sz w:val="16"/>
          <w:szCs w:val="16"/>
        </w:rPr>
        <w:t xml:space="preserve">, </w:t>
      </w:r>
      <w:hyperlink w:anchor="bookmark2630" w:history="1">
        <w:r>
          <w:rPr>
            <w:rFonts w:eastAsia="Times New Roman"/>
            <w:b/>
            <w:bCs/>
            <w:sz w:val="16"/>
            <w:szCs w:val="16"/>
          </w:rPr>
          <w:t>349</w:t>
        </w:r>
      </w:hyperlink>
      <w:r>
        <w:rPr>
          <w:rFonts w:eastAsia="Times New Roman"/>
          <w:sz w:val="16"/>
          <w:szCs w:val="16"/>
        </w:rPr>
        <w:t>–</w:t>
      </w:r>
      <w:hyperlink w:anchor="bookmark2657" w:history="1">
        <w:r>
          <w:rPr>
            <w:rFonts w:eastAsia="Times New Roman"/>
            <w:b/>
            <w:bCs/>
            <w:sz w:val="16"/>
            <w:szCs w:val="16"/>
          </w:rPr>
          <w:t>353</w:t>
        </w:r>
      </w:hyperlink>
      <w:r>
        <w:rPr>
          <w:rFonts w:eastAsia="Times New Roman"/>
          <w:sz w:val="16"/>
          <w:szCs w:val="16"/>
        </w:rPr>
        <w:t xml:space="preserve">, </w:t>
      </w:r>
      <w:r>
        <w:rPr>
          <w:rFonts w:eastAsia="Times New Roman"/>
          <w:b/>
          <w:bCs/>
          <w:sz w:val="16"/>
          <w:szCs w:val="16"/>
        </w:rPr>
        <w:t>359</w:t>
      </w:r>
      <w:r>
        <w:rPr>
          <w:rFonts w:eastAsia="Times New Roman"/>
          <w:sz w:val="16"/>
          <w:szCs w:val="16"/>
        </w:rPr>
        <w:t xml:space="preserve">, </w:t>
      </w:r>
      <w:hyperlink w:anchor="bookmark3361" w:history="1">
        <w:r>
          <w:rPr>
            <w:rFonts w:eastAsia="Times New Roman"/>
            <w:b/>
            <w:bCs/>
            <w:sz w:val="16"/>
            <w:szCs w:val="16"/>
          </w:rPr>
          <w:t>362</w:t>
        </w:r>
      </w:hyperlink>
      <w:r>
        <w:rPr>
          <w:rFonts w:eastAsia="Times New Roman"/>
          <w:sz w:val="16"/>
          <w:szCs w:val="16"/>
        </w:rPr>
        <w:t xml:space="preserve">, </w:t>
      </w:r>
      <w:hyperlink w:anchor="bookmark3410" w:history="1">
        <w:r>
          <w:rPr>
            <w:rFonts w:eastAsia="Times New Roman"/>
            <w:b/>
            <w:bCs/>
            <w:sz w:val="16"/>
            <w:szCs w:val="16"/>
          </w:rPr>
          <w:t>364</w:t>
        </w:r>
      </w:hyperlink>
      <w:r>
        <w:rPr>
          <w:rFonts w:eastAsia="Times New Roman"/>
          <w:sz w:val="16"/>
          <w:szCs w:val="16"/>
        </w:rPr>
        <w:t xml:space="preserve">, </w:t>
      </w:r>
      <w:hyperlink w:anchor="bookmark3486" w:history="1">
        <w:r>
          <w:rPr>
            <w:rFonts w:eastAsia="Times New Roman"/>
            <w:b/>
            <w:bCs/>
            <w:sz w:val="16"/>
            <w:szCs w:val="16"/>
          </w:rPr>
          <w:t>468</w:t>
        </w:r>
      </w:hyperlink>
      <w:r>
        <w:rPr>
          <w:rFonts w:eastAsia="Times New Roman"/>
          <w:sz w:val="16"/>
          <w:szCs w:val="16"/>
        </w:rPr>
        <w:t xml:space="preserve">, </w:t>
      </w:r>
      <w:hyperlink w:anchor="bookmark3558" w:history="1">
        <w:r>
          <w:rPr>
            <w:rFonts w:eastAsia="Times New Roman"/>
            <w:b/>
            <w:bCs/>
            <w:sz w:val="16"/>
            <w:szCs w:val="16"/>
          </w:rPr>
          <w:t>477</w:t>
        </w:r>
      </w:hyperlink>
      <w:r>
        <w:rPr>
          <w:rFonts w:eastAsia="Times New Roman"/>
          <w:sz w:val="16"/>
          <w:szCs w:val="16"/>
        </w:rPr>
        <w:t xml:space="preserve">, </w:t>
      </w:r>
      <w:hyperlink w:anchor="bookmark3612" w:history="1">
        <w:r>
          <w:rPr>
            <w:rFonts w:eastAsia="Times New Roman"/>
            <w:b/>
            <w:bCs/>
            <w:sz w:val="16"/>
            <w:szCs w:val="16"/>
          </w:rPr>
          <w:t>489</w:t>
        </w:r>
      </w:hyperlink>
      <w:r>
        <w:rPr>
          <w:rFonts w:eastAsia="Times New Roman"/>
          <w:sz w:val="16"/>
          <w:szCs w:val="16"/>
        </w:rPr>
        <w:t xml:space="preserve">, </w:t>
      </w:r>
      <w:hyperlink w:anchor="bookmark3659" w:history="1">
        <w:r>
          <w:rPr>
            <w:rFonts w:eastAsia="Times New Roman"/>
            <w:b/>
            <w:bCs/>
            <w:sz w:val="16"/>
            <w:szCs w:val="16"/>
          </w:rPr>
          <w:t>490</w:t>
        </w:r>
      </w:hyperlink>
      <w:r>
        <w:rPr>
          <w:rFonts w:eastAsia="Times New Roman"/>
          <w:sz w:val="16"/>
          <w:szCs w:val="16"/>
        </w:rPr>
        <w:t xml:space="preserve">, </w:t>
      </w:r>
      <w:hyperlink w:anchor="bookmark3690" w:history="1">
        <w:r>
          <w:rPr>
            <w:rFonts w:eastAsia="Times New Roman"/>
            <w:b/>
            <w:bCs/>
            <w:sz w:val="16"/>
            <w:szCs w:val="16"/>
          </w:rPr>
          <w:t>492</w:t>
        </w:r>
      </w:hyperlink>
      <w:r>
        <w:rPr>
          <w:rFonts w:eastAsia="Times New Roman"/>
          <w:sz w:val="16"/>
          <w:szCs w:val="16"/>
        </w:rPr>
        <w:t xml:space="preserve">, </w:t>
      </w:r>
      <w:hyperlink w:anchor="bookmark3712" w:history="1">
        <w:r>
          <w:rPr>
            <w:rFonts w:eastAsia="Times New Roman"/>
            <w:b/>
            <w:bCs/>
            <w:sz w:val="16"/>
            <w:szCs w:val="16"/>
          </w:rPr>
          <w:t>494</w:t>
        </w:r>
      </w:hyperlink>
      <w:r>
        <w:rPr>
          <w:rFonts w:eastAsia="Times New Roman"/>
          <w:sz w:val="16"/>
          <w:szCs w:val="16"/>
        </w:rPr>
        <w:t xml:space="preserve">, </w:t>
      </w:r>
      <w:r>
        <w:rPr>
          <w:rFonts w:eastAsia="Times New Roman"/>
          <w:b/>
          <w:bCs/>
          <w:sz w:val="16"/>
          <w:szCs w:val="16"/>
        </w:rPr>
        <w:t>499</w:t>
      </w:r>
      <w:r>
        <w:rPr>
          <w:rFonts w:eastAsia="Times New Roman"/>
          <w:sz w:val="16"/>
          <w:szCs w:val="16"/>
        </w:rPr>
        <w:t xml:space="preserve">, </w:t>
      </w:r>
      <w:r>
        <w:rPr>
          <w:rFonts w:eastAsia="Times New Roman"/>
          <w:b/>
          <w:bCs/>
          <w:sz w:val="16"/>
          <w:szCs w:val="16"/>
        </w:rPr>
        <w:t>501</w:t>
      </w:r>
      <w:r>
        <w:rPr>
          <w:rFonts w:eastAsia="Times New Roman"/>
          <w:sz w:val="16"/>
          <w:szCs w:val="16"/>
        </w:rPr>
        <w:t xml:space="preserve">, </w:t>
      </w:r>
      <w:r>
        <w:rPr>
          <w:rFonts w:eastAsia="Times New Roman"/>
          <w:b/>
          <w:bCs/>
          <w:sz w:val="16"/>
          <w:szCs w:val="16"/>
        </w:rPr>
        <w:t>502</w:t>
      </w:r>
      <w:r>
        <w:rPr>
          <w:rFonts w:eastAsia="Times New Roman"/>
          <w:sz w:val="16"/>
          <w:szCs w:val="16"/>
        </w:rPr>
        <w:t xml:space="preserve">, </w:t>
      </w:r>
      <w:hyperlink w:anchor="bookmark3833" w:history="1">
        <w:r>
          <w:rPr>
            <w:rFonts w:eastAsia="Times New Roman"/>
            <w:b/>
            <w:bCs/>
            <w:sz w:val="16"/>
            <w:szCs w:val="16"/>
          </w:rPr>
          <w:t>505</w:t>
        </w:r>
      </w:hyperlink>
      <w:r>
        <w:rPr>
          <w:rFonts w:eastAsia="Times New Roman"/>
          <w:sz w:val="16"/>
          <w:szCs w:val="16"/>
        </w:rPr>
        <w:t xml:space="preserve">, </w:t>
      </w:r>
      <w:hyperlink w:anchor="bookmark3838" w:history="1">
        <w:r>
          <w:rPr>
            <w:rFonts w:eastAsia="Times New Roman"/>
            <w:b/>
            <w:bCs/>
            <w:sz w:val="16"/>
            <w:szCs w:val="16"/>
          </w:rPr>
          <w:t>507</w:t>
        </w:r>
      </w:hyperlink>
      <w:r>
        <w:rPr>
          <w:rFonts w:eastAsia="Times New Roman"/>
          <w:sz w:val="16"/>
          <w:szCs w:val="16"/>
        </w:rPr>
        <w:t xml:space="preserve">, </w:t>
      </w:r>
      <w:hyperlink w:anchor="bookmark3850" w:history="1">
        <w:r>
          <w:rPr>
            <w:rFonts w:eastAsia="Times New Roman"/>
            <w:b/>
            <w:bCs/>
            <w:sz w:val="16"/>
            <w:szCs w:val="16"/>
          </w:rPr>
          <w:t>509</w:t>
        </w:r>
      </w:hyperlink>
      <w:r>
        <w:rPr>
          <w:rFonts w:eastAsia="Times New Roman"/>
          <w:sz w:val="16"/>
          <w:szCs w:val="16"/>
        </w:rPr>
        <w:t xml:space="preserve">, </w:t>
      </w:r>
      <w:r>
        <w:rPr>
          <w:rFonts w:eastAsia="Times New Roman"/>
          <w:b/>
          <w:bCs/>
          <w:sz w:val="16"/>
          <w:szCs w:val="16"/>
        </w:rPr>
        <w:t>510</w:t>
      </w:r>
      <w:r>
        <w:rPr>
          <w:rFonts w:eastAsia="Times New Roman"/>
          <w:sz w:val="16"/>
          <w:szCs w:val="16"/>
        </w:rPr>
        <w:t xml:space="preserve">, </w:t>
      </w:r>
      <w:r>
        <w:rPr>
          <w:rFonts w:eastAsia="Times New Roman"/>
          <w:b/>
          <w:bCs/>
          <w:sz w:val="16"/>
          <w:szCs w:val="16"/>
        </w:rPr>
        <w:t>512</w:t>
      </w:r>
      <w:r>
        <w:rPr>
          <w:rFonts w:eastAsia="Times New Roman"/>
          <w:sz w:val="16"/>
          <w:szCs w:val="16"/>
        </w:rPr>
        <w:t xml:space="preserve">, </w:t>
      </w:r>
      <w:r>
        <w:rPr>
          <w:rFonts w:eastAsia="Times New Roman"/>
          <w:b/>
          <w:bCs/>
          <w:sz w:val="16"/>
          <w:szCs w:val="16"/>
        </w:rPr>
        <w:t>516</w:t>
      </w:r>
      <w:r>
        <w:rPr>
          <w:rFonts w:eastAsia="Times New Roman"/>
          <w:sz w:val="16"/>
          <w:szCs w:val="16"/>
        </w:rPr>
        <w:t>–</w:t>
      </w:r>
      <w:r>
        <w:rPr>
          <w:rFonts w:eastAsia="Times New Roman"/>
          <w:b/>
          <w:bCs/>
          <w:sz w:val="16"/>
          <w:szCs w:val="16"/>
        </w:rPr>
        <w:t>521</w:t>
      </w:r>
      <w:r>
        <w:rPr>
          <w:rFonts w:eastAsia="Times New Roman"/>
          <w:sz w:val="16"/>
          <w:szCs w:val="16"/>
        </w:rPr>
        <w:t xml:space="preserve">, </w:t>
      </w:r>
      <w:r>
        <w:rPr>
          <w:rFonts w:eastAsia="Times New Roman"/>
          <w:b/>
          <w:bCs/>
          <w:sz w:val="16"/>
          <w:szCs w:val="16"/>
        </w:rPr>
        <w:t>524</w:t>
      </w:r>
      <w:r>
        <w:rPr>
          <w:rFonts w:eastAsia="Times New Roman"/>
          <w:sz w:val="16"/>
          <w:szCs w:val="16"/>
        </w:rPr>
        <w:t xml:space="preserve">, </w:t>
      </w:r>
      <w:r>
        <w:rPr>
          <w:rFonts w:eastAsia="Times New Roman"/>
          <w:b/>
          <w:bCs/>
          <w:sz w:val="16"/>
          <w:szCs w:val="16"/>
        </w:rPr>
        <w:t>525</w:t>
      </w:r>
      <w:r>
        <w:rPr>
          <w:rFonts w:eastAsia="Times New Roman"/>
          <w:sz w:val="16"/>
          <w:szCs w:val="16"/>
        </w:rPr>
        <w:t xml:space="preserve">, </w:t>
      </w:r>
      <w:r>
        <w:rPr>
          <w:rFonts w:eastAsia="Times New Roman"/>
          <w:b/>
          <w:bCs/>
          <w:sz w:val="16"/>
          <w:szCs w:val="16"/>
        </w:rPr>
        <w:t>528</w:t>
      </w:r>
      <w:r>
        <w:rPr>
          <w:rFonts w:eastAsia="Times New Roman"/>
          <w:sz w:val="16"/>
          <w:szCs w:val="16"/>
        </w:rPr>
        <w:t xml:space="preserve">, </w:t>
      </w:r>
      <w:r>
        <w:rPr>
          <w:rFonts w:eastAsia="Times New Roman"/>
          <w:b/>
          <w:bCs/>
          <w:sz w:val="16"/>
          <w:szCs w:val="16"/>
        </w:rPr>
        <w:t>529</w:t>
      </w:r>
      <w:r>
        <w:rPr>
          <w:rFonts w:eastAsia="Times New Roman"/>
          <w:sz w:val="16"/>
          <w:szCs w:val="16"/>
        </w:rPr>
        <w:t xml:space="preserve">, </w:t>
      </w:r>
      <w:r>
        <w:rPr>
          <w:rFonts w:eastAsia="Times New Roman"/>
          <w:b/>
          <w:bCs/>
          <w:sz w:val="16"/>
          <w:szCs w:val="16"/>
        </w:rPr>
        <w:t>531</w:t>
      </w:r>
      <w:r>
        <w:rPr>
          <w:rFonts w:eastAsia="Times New Roman"/>
          <w:sz w:val="16"/>
          <w:szCs w:val="16"/>
        </w:rPr>
        <w:t xml:space="preserve">, </w:t>
      </w:r>
      <w:r>
        <w:rPr>
          <w:rFonts w:eastAsia="Times New Roman"/>
          <w:b/>
          <w:bCs/>
          <w:sz w:val="16"/>
          <w:szCs w:val="16"/>
        </w:rPr>
        <w:t>540</w:t>
      </w:r>
      <w:r>
        <w:rPr>
          <w:rFonts w:eastAsia="Times New Roman"/>
          <w:sz w:val="16"/>
          <w:szCs w:val="16"/>
        </w:rPr>
        <w:t xml:space="preserve">, </w:t>
      </w:r>
      <w:r>
        <w:rPr>
          <w:rFonts w:eastAsia="Times New Roman"/>
          <w:b/>
          <w:bCs/>
          <w:sz w:val="16"/>
          <w:szCs w:val="16"/>
        </w:rPr>
        <w:t>556</w:t>
      </w:r>
      <w:r>
        <w:rPr>
          <w:rFonts w:eastAsia="Times New Roman"/>
          <w:sz w:val="16"/>
          <w:szCs w:val="16"/>
        </w:rPr>
        <w:t xml:space="preserve">, </w:t>
      </w:r>
      <w:r>
        <w:rPr>
          <w:rFonts w:eastAsia="Times New Roman"/>
          <w:b/>
          <w:bCs/>
          <w:sz w:val="16"/>
          <w:szCs w:val="16"/>
        </w:rPr>
        <w:t>561</w:t>
      </w:r>
      <w:r>
        <w:rPr>
          <w:rFonts w:eastAsia="Times New Roman"/>
          <w:sz w:val="16"/>
          <w:szCs w:val="16"/>
        </w:rPr>
        <w:t xml:space="preserve">, </w:t>
      </w:r>
      <w:r>
        <w:rPr>
          <w:rFonts w:eastAsia="Times New Roman"/>
          <w:b/>
          <w:bCs/>
          <w:sz w:val="16"/>
          <w:szCs w:val="16"/>
        </w:rPr>
        <w:t>564</w:t>
      </w:r>
      <w:r>
        <w:rPr>
          <w:rFonts w:eastAsia="Times New Roman"/>
          <w:sz w:val="16"/>
          <w:szCs w:val="16"/>
        </w:rPr>
        <w:t>–</w:t>
      </w:r>
      <w:r>
        <w:rPr>
          <w:rFonts w:eastAsia="Times New Roman"/>
          <w:b/>
          <w:bCs/>
          <w:sz w:val="16"/>
          <w:szCs w:val="16"/>
        </w:rPr>
        <w:t>566</w:t>
      </w:r>
      <w:r>
        <w:rPr>
          <w:rFonts w:eastAsia="Times New Roman"/>
          <w:sz w:val="16"/>
          <w:szCs w:val="16"/>
        </w:rPr>
        <w:t xml:space="preserve">, </w:t>
      </w:r>
      <w:r>
        <w:rPr>
          <w:rFonts w:eastAsia="Times New Roman"/>
          <w:b/>
          <w:bCs/>
          <w:sz w:val="16"/>
          <w:szCs w:val="16"/>
        </w:rPr>
        <w:t>568</w:t>
      </w:r>
      <w:r>
        <w:rPr>
          <w:rFonts w:eastAsia="Times New Roman"/>
          <w:sz w:val="16"/>
          <w:szCs w:val="16"/>
        </w:rPr>
        <w:t>,</w:t>
      </w:r>
    </w:p>
    <w:p w:rsidR="00745E39" w:rsidRDefault="00745E39">
      <w:pPr>
        <w:shd w:val="clear" w:color="auto" w:fill="FFFFFF"/>
        <w:tabs>
          <w:tab w:val="left" w:pos="341"/>
        </w:tabs>
        <w:spacing w:line="168" w:lineRule="exact"/>
      </w:pPr>
      <w:hyperlink w:anchor="bookmark3859" w:history="1">
        <w:r w:rsidR="003978C9">
          <w:rPr>
            <w:b/>
            <w:bCs/>
            <w:sz w:val="16"/>
            <w:szCs w:val="16"/>
          </w:rPr>
          <w:t>569</w:t>
        </w:r>
      </w:hyperlink>
      <w:r w:rsidR="003978C9">
        <w:rPr>
          <w:sz w:val="16"/>
          <w:szCs w:val="16"/>
        </w:rPr>
        <w:t>,</w:t>
      </w:r>
      <w:r w:rsidR="003978C9">
        <w:tab/>
      </w:r>
      <w:hyperlink w:anchor="bookmark3911" w:history="1">
        <w:r w:rsidR="003978C9">
          <w:rPr>
            <w:b/>
            <w:bCs/>
            <w:sz w:val="16"/>
            <w:szCs w:val="16"/>
          </w:rPr>
          <w:t>576</w:t>
        </w:r>
      </w:hyperlink>
    </w:p>
    <w:p w:rsidR="00745E39" w:rsidRDefault="003978C9">
      <w:pPr>
        <w:shd w:val="clear" w:color="auto" w:fill="FFFFFF"/>
        <w:spacing w:line="168" w:lineRule="exact"/>
        <w:ind w:left="398"/>
      </w:pPr>
      <w:r>
        <w:rPr>
          <w:rFonts w:eastAsia="Times New Roman"/>
          <w:sz w:val="16"/>
          <w:szCs w:val="16"/>
        </w:rPr>
        <w:t xml:space="preserve">Лукин Г. – музыкант </w:t>
      </w:r>
      <w:hyperlink w:anchor="bookmark2757" w:history="1">
        <w:r>
          <w:rPr>
            <w:rFonts w:eastAsia="Times New Roman"/>
            <w:b/>
            <w:bCs/>
            <w:sz w:val="16"/>
            <w:szCs w:val="16"/>
          </w:rPr>
          <w:t>384</w:t>
        </w:r>
      </w:hyperlink>
      <w:r>
        <w:rPr>
          <w:rFonts w:eastAsia="Times New Roman"/>
          <w:sz w:val="16"/>
          <w:szCs w:val="16"/>
        </w:rPr>
        <w:t xml:space="preserve">, </w:t>
      </w:r>
      <w:hyperlink w:anchor="bookmark2781" w:history="1">
        <w:r>
          <w:rPr>
            <w:rFonts w:eastAsia="Times New Roman"/>
            <w:b/>
            <w:bCs/>
            <w:sz w:val="16"/>
            <w:szCs w:val="16"/>
          </w:rPr>
          <w:t>396</w:t>
        </w:r>
      </w:hyperlink>
    </w:p>
    <w:p w:rsidR="00745E39" w:rsidRDefault="003978C9">
      <w:pPr>
        <w:shd w:val="clear" w:color="auto" w:fill="FFFFFF"/>
        <w:spacing w:line="168" w:lineRule="exact"/>
        <w:ind w:firstLine="398"/>
        <w:jc w:val="both"/>
      </w:pPr>
      <w:r>
        <w:rPr>
          <w:rFonts w:eastAsia="Times New Roman"/>
          <w:sz w:val="16"/>
          <w:szCs w:val="16"/>
        </w:rPr>
        <w:t xml:space="preserve">Лукьянов Николай М. – помощник зав бутафорией </w:t>
      </w:r>
      <w:hyperlink w:anchor="bookmark41" w:history="1">
        <w:r>
          <w:rPr>
            <w:rFonts w:eastAsia="Times New Roman"/>
            <w:b/>
            <w:bCs/>
            <w:sz w:val="16"/>
            <w:szCs w:val="16"/>
          </w:rPr>
          <w:t>24</w:t>
        </w:r>
      </w:hyperlink>
      <w:r>
        <w:rPr>
          <w:rFonts w:eastAsia="Times New Roman"/>
          <w:sz w:val="16"/>
          <w:szCs w:val="16"/>
        </w:rPr>
        <w:t xml:space="preserve">, </w:t>
      </w:r>
      <w:r>
        <w:rPr>
          <w:rFonts w:eastAsia="Times New Roman"/>
          <w:b/>
          <w:bCs/>
          <w:sz w:val="16"/>
          <w:szCs w:val="16"/>
        </w:rPr>
        <w:t>34</w:t>
      </w:r>
      <w:r>
        <w:rPr>
          <w:rFonts w:eastAsia="Times New Roman"/>
          <w:sz w:val="16"/>
          <w:szCs w:val="16"/>
        </w:rPr>
        <w:t xml:space="preserve">, </w:t>
      </w:r>
      <w:r>
        <w:rPr>
          <w:rFonts w:eastAsia="Times New Roman"/>
          <w:b/>
          <w:bCs/>
          <w:sz w:val="16"/>
          <w:szCs w:val="16"/>
        </w:rPr>
        <w:t>38</w:t>
      </w:r>
      <w:r>
        <w:rPr>
          <w:rFonts w:eastAsia="Times New Roman"/>
          <w:sz w:val="16"/>
          <w:szCs w:val="16"/>
        </w:rPr>
        <w:t xml:space="preserve">, </w:t>
      </w:r>
      <w:r>
        <w:rPr>
          <w:rFonts w:eastAsia="Times New Roman"/>
          <w:b/>
          <w:bCs/>
          <w:sz w:val="16"/>
          <w:szCs w:val="16"/>
        </w:rPr>
        <w:t>39</w:t>
      </w:r>
      <w:r>
        <w:rPr>
          <w:rFonts w:eastAsia="Times New Roman"/>
          <w:sz w:val="16"/>
          <w:szCs w:val="16"/>
        </w:rPr>
        <w:t xml:space="preserve">, </w:t>
      </w:r>
      <w:hyperlink w:anchor="bookmark809" w:history="1">
        <w:r>
          <w:rPr>
            <w:rFonts w:eastAsia="Times New Roman"/>
            <w:b/>
            <w:bCs/>
            <w:sz w:val="16"/>
            <w:szCs w:val="16"/>
          </w:rPr>
          <w:t>41</w:t>
        </w:r>
        <w:r>
          <w:rPr>
            <w:rFonts w:eastAsia="Times New Roman"/>
            <w:sz w:val="16"/>
            <w:szCs w:val="16"/>
          </w:rPr>
          <w:t>–</w:t>
        </w:r>
      </w:hyperlink>
      <w:r>
        <w:rPr>
          <w:rFonts w:eastAsia="Times New Roman"/>
          <w:b/>
          <w:bCs/>
          <w:sz w:val="16"/>
          <w:szCs w:val="16"/>
        </w:rPr>
        <w:t>4</w:t>
      </w:r>
      <w:hyperlink w:anchor="bookmark819" w:history="1">
        <w:r>
          <w:rPr>
            <w:rFonts w:eastAsia="Times New Roman"/>
            <w:b/>
            <w:bCs/>
            <w:sz w:val="16"/>
            <w:szCs w:val="16"/>
          </w:rPr>
          <w:t>3</w:t>
        </w:r>
        <w:r>
          <w:rPr>
            <w:rFonts w:eastAsia="Times New Roman"/>
            <w:sz w:val="16"/>
            <w:szCs w:val="16"/>
          </w:rPr>
          <w:t xml:space="preserve">, </w:t>
        </w:r>
        <w:r>
          <w:rPr>
            <w:rFonts w:eastAsia="Times New Roman"/>
            <w:b/>
            <w:bCs/>
            <w:sz w:val="16"/>
            <w:szCs w:val="16"/>
          </w:rPr>
          <w:t>4</w:t>
        </w:r>
      </w:hyperlink>
      <w:r>
        <w:rPr>
          <w:rFonts w:eastAsia="Times New Roman"/>
          <w:b/>
          <w:bCs/>
          <w:sz w:val="16"/>
          <w:szCs w:val="16"/>
        </w:rPr>
        <w:t>5</w:t>
      </w:r>
      <w:hyperlink w:anchor="bookmark840" w:history="1">
        <w:r>
          <w:rPr>
            <w:rFonts w:eastAsia="Times New Roman"/>
            <w:sz w:val="16"/>
            <w:szCs w:val="16"/>
          </w:rPr>
          <w:t>–</w:t>
        </w:r>
        <w:r>
          <w:rPr>
            <w:rFonts w:eastAsia="Times New Roman"/>
            <w:b/>
            <w:bCs/>
            <w:sz w:val="16"/>
            <w:szCs w:val="16"/>
          </w:rPr>
          <w:t>47</w:t>
        </w:r>
      </w:hyperlink>
      <w:r>
        <w:rPr>
          <w:rFonts w:eastAsia="Times New Roman"/>
          <w:sz w:val="16"/>
          <w:szCs w:val="16"/>
        </w:rPr>
        <w:t xml:space="preserve">, </w:t>
      </w:r>
      <w:r>
        <w:rPr>
          <w:rFonts w:eastAsia="Times New Roman"/>
          <w:b/>
          <w:bCs/>
          <w:sz w:val="16"/>
          <w:szCs w:val="16"/>
        </w:rPr>
        <w:t>54</w:t>
      </w:r>
      <w:r>
        <w:rPr>
          <w:rFonts w:eastAsia="Times New Roman"/>
          <w:sz w:val="16"/>
          <w:szCs w:val="16"/>
        </w:rPr>
        <w:t xml:space="preserve">, </w:t>
      </w:r>
      <w:hyperlink w:anchor="bookmark590" w:history="1">
        <w:r>
          <w:rPr>
            <w:rFonts w:eastAsia="Times New Roman"/>
            <w:b/>
            <w:bCs/>
            <w:sz w:val="16"/>
            <w:szCs w:val="16"/>
          </w:rPr>
          <w:t>1</w:t>
        </w:r>
      </w:hyperlink>
      <w:r>
        <w:rPr>
          <w:rFonts w:eastAsia="Times New Roman"/>
          <w:b/>
          <w:bCs/>
          <w:sz w:val="16"/>
          <w:szCs w:val="16"/>
        </w:rPr>
        <w:t>19</w:t>
      </w:r>
      <w:r>
        <w:rPr>
          <w:rFonts w:eastAsia="Times New Roman"/>
          <w:sz w:val="16"/>
          <w:szCs w:val="16"/>
        </w:rPr>
        <w:t xml:space="preserve">, </w:t>
      </w:r>
      <w:r>
        <w:rPr>
          <w:rFonts w:eastAsia="Times New Roman"/>
          <w:b/>
          <w:bCs/>
          <w:sz w:val="16"/>
          <w:szCs w:val="16"/>
        </w:rPr>
        <w:t>122</w:t>
      </w:r>
      <w:r>
        <w:rPr>
          <w:rFonts w:eastAsia="Times New Roman"/>
          <w:sz w:val="16"/>
          <w:szCs w:val="16"/>
        </w:rPr>
        <w:t>–</w:t>
      </w:r>
      <w:hyperlink w:anchor="bookmark637" w:history="1">
        <w:r>
          <w:rPr>
            <w:rFonts w:eastAsia="Times New Roman"/>
            <w:b/>
            <w:bCs/>
            <w:sz w:val="16"/>
            <w:szCs w:val="16"/>
          </w:rPr>
          <w:t>1</w:t>
        </w:r>
      </w:hyperlink>
      <w:r>
        <w:rPr>
          <w:rFonts w:eastAsia="Times New Roman"/>
          <w:b/>
          <w:bCs/>
          <w:sz w:val="16"/>
          <w:szCs w:val="16"/>
        </w:rPr>
        <w:t>27</w:t>
      </w:r>
      <w:r>
        <w:rPr>
          <w:rFonts w:eastAsia="Times New Roman"/>
          <w:sz w:val="16"/>
          <w:szCs w:val="16"/>
        </w:rPr>
        <w:t xml:space="preserve">, </w:t>
      </w:r>
      <w:r>
        <w:rPr>
          <w:rFonts w:eastAsia="Times New Roman"/>
          <w:b/>
          <w:bCs/>
          <w:sz w:val="16"/>
          <w:szCs w:val="16"/>
        </w:rPr>
        <w:t>1</w:t>
      </w:r>
      <w:hyperlink w:anchor="bookmark1219" w:history="1">
        <w:r>
          <w:rPr>
            <w:rFonts w:eastAsia="Times New Roman"/>
            <w:b/>
            <w:bCs/>
            <w:sz w:val="16"/>
            <w:szCs w:val="16"/>
          </w:rPr>
          <w:t>30</w:t>
        </w:r>
        <w:r>
          <w:rPr>
            <w:rFonts w:eastAsia="Times New Roman"/>
            <w:sz w:val="16"/>
            <w:szCs w:val="16"/>
          </w:rPr>
          <w:t>,</w:t>
        </w:r>
      </w:hyperlink>
      <w:r>
        <w:rPr>
          <w:rFonts w:eastAsia="Times New Roman"/>
          <w:sz w:val="16"/>
          <w:szCs w:val="16"/>
        </w:rPr>
        <w:t xml:space="preserve"> </w:t>
      </w:r>
      <w:hyperlink w:anchor="bookmark1426" w:history="1">
        <w:r>
          <w:rPr>
            <w:rFonts w:eastAsia="Times New Roman"/>
            <w:b/>
            <w:bCs/>
            <w:sz w:val="16"/>
            <w:szCs w:val="16"/>
          </w:rPr>
          <w:t>132</w:t>
        </w:r>
        <w:r>
          <w:rPr>
            <w:rFonts w:eastAsia="Times New Roman"/>
            <w:sz w:val="16"/>
            <w:szCs w:val="16"/>
          </w:rPr>
          <w:t>,</w:t>
        </w:r>
      </w:hyperlink>
      <w:r>
        <w:rPr>
          <w:rFonts w:eastAsia="Times New Roman"/>
          <w:sz w:val="16"/>
          <w:szCs w:val="16"/>
        </w:rPr>
        <w:t xml:space="preserve"> </w:t>
      </w:r>
      <w:hyperlink w:anchor="bookmark1438" w:history="1">
        <w:r>
          <w:rPr>
            <w:rFonts w:eastAsia="Times New Roman"/>
            <w:b/>
            <w:bCs/>
            <w:sz w:val="16"/>
            <w:szCs w:val="16"/>
          </w:rPr>
          <w:t>136</w:t>
        </w:r>
        <w:r>
          <w:rPr>
            <w:rFonts w:eastAsia="Times New Roman"/>
            <w:sz w:val="16"/>
            <w:szCs w:val="16"/>
          </w:rPr>
          <w:t>,</w:t>
        </w:r>
      </w:hyperlink>
      <w:r>
        <w:rPr>
          <w:rFonts w:eastAsia="Times New Roman"/>
          <w:sz w:val="16"/>
          <w:szCs w:val="16"/>
        </w:rPr>
        <w:t xml:space="preserve"> </w:t>
      </w:r>
      <w:hyperlink w:anchor="bookmark1450" w:history="1">
        <w:r>
          <w:rPr>
            <w:rFonts w:eastAsia="Times New Roman"/>
            <w:b/>
            <w:bCs/>
            <w:sz w:val="16"/>
            <w:szCs w:val="16"/>
          </w:rPr>
          <w:t>138</w:t>
        </w:r>
      </w:hyperlink>
      <w:r>
        <w:rPr>
          <w:rFonts w:eastAsia="Times New Roman"/>
          <w:sz w:val="16"/>
          <w:szCs w:val="16"/>
        </w:rPr>
        <w:t xml:space="preserve">, </w:t>
      </w:r>
      <w:r>
        <w:rPr>
          <w:rFonts w:eastAsia="Times New Roman"/>
          <w:b/>
          <w:bCs/>
          <w:sz w:val="16"/>
          <w:szCs w:val="16"/>
        </w:rPr>
        <w:t>140</w:t>
      </w:r>
      <w:r>
        <w:rPr>
          <w:rFonts w:eastAsia="Times New Roman"/>
          <w:sz w:val="16"/>
          <w:szCs w:val="16"/>
        </w:rPr>
        <w:t>–</w:t>
      </w:r>
      <w:r>
        <w:rPr>
          <w:rFonts w:eastAsia="Times New Roman"/>
          <w:b/>
          <w:bCs/>
          <w:sz w:val="16"/>
          <w:szCs w:val="16"/>
        </w:rPr>
        <w:t>142</w:t>
      </w:r>
      <w:r>
        <w:rPr>
          <w:rFonts w:eastAsia="Times New Roman"/>
          <w:sz w:val="16"/>
          <w:szCs w:val="16"/>
        </w:rPr>
        <w:t xml:space="preserve">, </w:t>
      </w:r>
      <w:hyperlink w:anchor="bookmark1631" w:history="1">
        <w:r>
          <w:rPr>
            <w:rFonts w:eastAsia="Times New Roman"/>
            <w:b/>
            <w:bCs/>
            <w:sz w:val="16"/>
            <w:szCs w:val="16"/>
          </w:rPr>
          <w:t>150</w:t>
        </w:r>
      </w:hyperlink>
      <w:r>
        <w:rPr>
          <w:rFonts w:eastAsia="Times New Roman"/>
          <w:sz w:val="16"/>
          <w:szCs w:val="16"/>
        </w:rPr>
        <w:t xml:space="preserve">, </w:t>
      </w:r>
      <w:hyperlink w:anchor="bookmark1652" w:history="1">
        <w:r>
          <w:rPr>
            <w:rFonts w:eastAsia="Times New Roman"/>
            <w:b/>
            <w:bCs/>
            <w:sz w:val="16"/>
            <w:szCs w:val="16"/>
          </w:rPr>
          <w:t>153</w:t>
        </w:r>
      </w:hyperlink>
      <w:r>
        <w:rPr>
          <w:rFonts w:eastAsia="Times New Roman"/>
          <w:sz w:val="16"/>
          <w:szCs w:val="16"/>
        </w:rPr>
        <w:t xml:space="preserve">, </w:t>
      </w:r>
      <w:r>
        <w:rPr>
          <w:rFonts w:eastAsia="Times New Roman"/>
          <w:b/>
          <w:bCs/>
          <w:sz w:val="16"/>
          <w:szCs w:val="16"/>
        </w:rPr>
        <w:t>154</w:t>
      </w:r>
      <w:r>
        <w:rPr>
          <w:rFonts w:eastAsia="Times New Roman"/>
          <w:sz w:val="16"/>
          <w:szCs w:val="16"/>
        </w:rPr>
        <w:t xml:space="preserve">, </w:t>
      </w:r>
      <w:r>
        <w:rPr>
          <w:rFonts w:eastAsia="Times New Roman"/>
          <w:b/>
          <w:bCs/>
          <w:sz w:val="16"/>
          <w:szCs w:val="16"/>
        </w:rPr>
        <w:t>156</w:t>
      </w:r>
      <w:r>
        <w:rPr>
          <w:rFonts w:eastAsia="Times New Roman"/>
          <w:sz w:val="16"/>
          <w:szCs w:val="16"/>
        </w:rPr>
        <w:t xml:space="preserve">, </w:t>
      </w:r>
      <w:r>
        <w:rPr>
          <w:rFonts w:eastAsia="Times New Roman"/>
          <w:b/>
          <w:bCs/>
          <w:sz w:val="16"/>
          <w:szCs w:val="16"/>
        </w:rPr>
        <w:t>158</w:t>
      </w:r>
      <w:r>
        <w:rPr>
          <w:rFonts w:eastAsia="Times New Roman"/>
          <w:sz w:val="16"/>
          <w:szCs w:val="16"/>
        </w:rPr>
        <w:t xml:space="preserve">, </w:t>
      </w:r>
      <w:r>
        <w:rPr>
          <w:rFonts w:eastAsia="Times New Roman"/>
          <w:b/>
          <w:bCs/>
          <w:sz w:val="16"/>
          <w:szCs w:val="16"/>
        </w:rPr>
        <w:t>164</w:t>
      </w:r>
      <w:r>
        <w:rPr>
          <w:rFonts w:eastAsia="Times New Roman"/>
          <w:sz w:val="16"/>
          <w:szCs w:val="16"/>
        </w:rPr>
        <w:t xml:space="preserve">, </w:t>
      </w:r>
      <w:r>
        <w:rPr>
          <w:rFonts w:eastAsia="Times New Roman"/>
          <w:b/>
          <w:bCs/>
          <w:sz w:val="16"/>
          <w:szCs w:val="16"/>
        </w:rPr>
        <w:t>165</w:t>
      </w:r>
      <w:r>
        <w:rPr>
          <w:rFonts w:eastAsia="Times New Roman"/>
          <w:sz w:val="16"/>
          <w:szCs w:val="16"/>
        </w:rPr>
        <w:t xml:space="preserve">, </w:t>
      </w:r>
      <w:r>
        <w:rPr>
          <w:rFonts w:eastAsia="Times New Roman"/>
          <w:b/>
          <w:bCs/>
          <w:sz w:val="16"/>
          <w:szCs w:val="16"/>
        </w:rPr>
        <w:t>170</w:t>
      </w:r>
      <w:r>
        <w:rPr>
          <w:rFonts w:eastAsia="Times New Roman"/>
          <w:sz w:val="16"/>
          <w:szCs w:val="16"/>
        </w:rPr>
        <w:t xml:space="preserve">, </w:t>
      </w:r>
      <w:r>
        <w:rPr>
          <w:rFonts w:eastAsia="Times New Roman"/>
          <w:b/>
          <w:bCs/>
          <w:sz w:val="16"/>
          <w:szCs w:val="16"/>
        </w:rPr>
        <w:t>175</w:t>
      </w:r>
      <w:r>
        <w:rPr>
          <w:rFonts w:eastAsia="Times New Roman"/>
          <w:sz w:val="16"/>
          <w:szCs w:val="16"/>
        </w:rPr>
        <w:t xml:space="preserve">, </w:t>
      </w:r>
      <w:r>
        <w:rPr>
          <w:rFonts w:eastAsia="Times New Roman"/>
          <w:b/>
          <w:bCs/>
          <w:sz w:val="16"/>
          <w:szCs w:val="16"/>
        </w:rPr>
        <w:t>200</w:t>
      </w:r>
      <w:r>
        <w:rPr>
          <w:rFonts w:eastAsia="Times New Roman"/>
          <w:sz w:val="16"/>
          <w:szCs w:val="16"/>
        </w:rPr>
        <w:t xml:space="preserve">, </w:t>
      </w:r>
      <w:r>
        <w:rPr>
          <w:rFonts w:eastAsia="Times New Roman"/>
          <w:b/>
          <w:bCs/>
          <w:sz w:val="16"/>
          <w:szCs w:val="16"/>
        </w:rPr>
        <w:t>222</w:t>
      </w:r>
      <w:r>
        <w:rPr>
          <w:rFonts w:eastAsia="Times New Roman"/>
          <w:sz w:val="16"/>
          <w:szCs w:val="16"/>
        </w:rPr>
        <w:t xml:space="preserve">, </w:t>
      </w:r>
      <w:r>
        <w:rPr>
          <w:rFonts w:eastAsia="Times New Roman"/>
          <w:b/>
          <w:bCs/>
          <w:sz w:val="16"/>
          <w:szCs w:val="16"/>
        </w:rPr>
        <w:t>224</w:t>
      </w:r>
      <w:r>
        <w:rPr>
          <w:rFonts w:eastAsia="Times New Roman"/>
          <w:sz w:val="16"/>
          <w:szCs w:val="16"/>
        </w:rPr>
        <w:t xml:space="preserve">, </w:t>
      </w:r>
      <w:r>
        <w:rPr>
          <w:rFonts w:eastAsia="Times New Roman"/>
          <w:b/>
          <w:bCs/>
          <w:sz w:val="16"/>
          <w:szCs w:val="16"/>
        </w:rPr>
        <w:t>225</w:t>
      </w:r>
      <w:r>
        <w:rPr>
          <w:rFonts w:eastAsia="Times New Roman"/>
          <w:sz w:val="16"/>
          <w:szCs w:val="16"/>
        </w:rPr>
        <w:t xml:space="preserve">, </w:t>
      </w:r>
      <w:r>
        <w:rPr>
          <w:rFonts w:eastAsia="Times New Roman"/>
          <w:b/>
          <w:bCs/>
          <w:sz w:val="16"/>
          <w:szCs w:val="16"/>
        </w:rPr>
        <w:t>230</w:t>
      </w:r>
      <w:r>
        <w:rPr>
          <w:rFonts w:eastAsia="Times New Roman"/>
          <w:sz w:val="16"/>
          <w:szCs w:val="16"/>
        </w:rPr>
        <w:t xml:space="preserve">, </w:t>
      </w:r>
      <w:r>
        <w:rPr>
          <w:rFonts w:eastAsia="Times New Roman"/>
          <w:b/>
          <w:bCs/>
          <w:sz w:val="16"/>
          <w:szCs w:val="16"/>
        </w:rPr>
        <w:t>232</w:t>
      </w:r>
      <w:r>
        <w:rPr>
          <w:rFonts w:eastAsia="Times New Roman"/>
          <w:sz w:val="16"/>
          <w:szCs w:val="16"/>
        </w:rPr>
        <w:t xml:space="preserve">, </w:t>
      </w:r>
      <w:r>
        <w:rPr>
          <w:rFonts w:eastAsia="Times New Roman"/>
          <w:b/>
          <w:bCs/>
          <w:sz w:val="16"/>
          <w:szCs w:val="16"/>
        </w:rPr>
        <w:t>243</w:t>
      </w:r>
      <w:r>
        <w:rPr>
          <w:rFonts w:eastAsia="Times New Roman"/>
          <w:sz w:val="16"/>
          <w:szCs w:val="16"/>
        </w:rPr>
        <w:t xml:space="preserve">, </w:t>
      </w:r>
      <w:r>
        <w:rPr>
          <w:rFonts w:eastAsia="Times New Roman"/>
          <w:b/>
          <w:bCs/>
          <w:sz w:val="16"/>
          <w:szCs w:val="16"/>
        </w:rPr>
        <w:t>245</w:t>
      </w:r>
      <w:r>
        <w:rPr>
          <w:rFonts w:eastAsia="Times New Roman"/>
          <w:sz w:val="16"/>
          <w:szCs w:val="16"/>
        </w:rPr>
        <w:t xml:space="preserve">, </w:t>
      </w:r>
      <w:hyperlink w:anchor="bookmark1701" w:history="1">
        <w:r>
          <w:rPr>
            <w:rFonts w:eastAsia="Times New Roman"/>
            <w:b/>
            <w:bCs/>
            <w:sz w:val="16"/>
            <w:szCs w:val="16"/>
          </w:rPr>
          <w:t>250</w:t>
        </w:r>
      </w:hyperlink>
      <w:r>
        <w:rPr>
          <w:rFonts w:eastAsia="Times New Roman"/>
          <w:sz w:val="16"/>
          <w:szCs w:val="16"/>
        </w:rPr>
        <w:t xml:space="preserve">, </w:t>
      </w:r>
      <w:hyperlink w:anchor="bookmark1729" w:history="1">
        <w:r>
          <w:rPr>
            <w:rFonts w:eastAsia="Times New Roman"/>
            <w:b/>
            <w:bCs/>
            <w:sz w:val="16"/>
            <w:szCs w:val="16"/>
          </w:rPr>
          <w:t>252</w:t>
        </w:r>
      </w:hyperlink>
      <w:r>
        <w:rPr>
          <w:rFonts w:eastAsia="Times New Roman"/>
          <w:sz w:val="16"/>
          <w:szCs w:val="16"/>
        </w:rPr>
        <w:t xml:space="preserve">, </w:t>
      </w:r>
      <w:hyperlink w:anchor="bookmark1819" w:history="1">
        <w:r>
          <w:rPr>
            <w:rFonts w:eastAsia="Times New Roman"/>
            <w:b/>
            <w:bCs/>
            <w:sz w:val="16"/>
            <w:szCs w:val="16"/>
          </w:rPr>
          <w:t>260</w:t>
        </w:r>
      </w:hyperlink>
      <w:r>
        <w:rPr>
          <w:rFonts w:eastAsia="Times New Roman"/>
          <w:sz w:val="16"/>
          <w:szCs w:val="16"/>
        </w:rPr>
        <w:t xml:space="preserve">, </w:t>
      </w:r>
      <w:hyperlink w:anchor="bookmark1896" w:history="1">
        <w:r>
          <w:rPr>
            <w:rFonts w:eastAsia="Times New Roman"/>
            <w:b/>
            <w:bCs/>
            <w:sz w:val="16"/>
            <w:szCs w:val="16"/>
          </w:rPr>
          <w:t>269</w:t>
        </w:r>
      </w:hyperlink>
      <w:r>
        <w:rPr>
          <w:rFonts w:eastAsia="Times New Roman"/>
          <w:sz w:val="16"/>
          <w:szCs w:val="16"/>
        </w:rPr>
        <w:t xml:space="preserve">, </w:t>
      </w:r>
      <w:hyperlink w:anchor="bookmark2043" w:history="1">
        <w:r>
          <w:rPr>
            <w:rFonts w:eastAsia="Times New Roman"/>
            <w:b/>
            <w:bCs/>
            <w:sz w:val="16"/>
            <w:szCs w:val="16"/>
          </w:rPr>
          <w:t>283</w:t>
        </w:r>
      </w:hyperlink>
      <w:r>
        <w:rPr>
          <w:rFonts w:eastAsia="Times New Roman"/>
          <w:sz w:val="16"/>
          <w:szCs w:val="16"/>
        </w:rPr>
        <w:t xml:space="preserve">, </w:t>
      </w:r>
      <w:hyperlink w:anchor="bookmark3221" w:history="1">
        <w:r>
          <w:rPr>
            <w:rFonts w:eastAsia="Times New Roman"/>
            <w:b/>
            <w:bCs/>
            <w:sz w:val="16"/>
            <w:szCs w:val="16"/>
          </w:rPr>
          <w:t>501</w:t>
        </w:r>
      </w:hyperlink>
      <w:r>
        <w:rPr>
          <w:rFonts w:eastAsia="Times New Roman"/>
          <w:sz w:val="16"/>
          <w:szCs w:val="16"/>
        </w:rPr>
        <w:t xml:space="preserve">, </w:t>
      </w:r>
      <w:hyperlink w:anchor="bookmark3320" w:history="1">
        <w:r>
          <w:rPr>
            <w:rFonts w:eastAsia="Times New Roman"/>
            <w:b/>
            <w:bCs/>
            <w:sz w:val="16"/>
            <w:szCs w:val="16"/>
          </w:rPr>
          <w:t>509</w:t>
        </w:r>
      </w:hyperlink>
      <w:r>
        <w:rPr>
          <w:rFonts w:eastAsia="Times New Roman"/>
          <w:sz w:val="16"/>
          <w:szCs w:val="16"/>
        </w:rPr>
        <w:t xml:space="preserve">, </w:t>
      </w:r>
      <w:hyperlink w:anchor="bookmark3915" w:history="1">
        <w:r>
          <w:rPr>
            <w:rFonts w:eastAsia="Times New Roman"/>
            <w:b/>
            <w:bCs/>
            <w:sz w:val="16"/>
            <w:szCs w:val="16"/>
          </w:rPr>
          <w:t>577</w:t>
        </w:r>
      </w:hyperlink>
    </w:p>
    <w:p w:rsidR="00745E39" w:rsidRDefault="003978C9">
      <w:pPr>
        <w:shd w:val="clear" w:color="auto" w:fill="FFFFFF"/>
        <w:spacing w:line="168" w:lineRule="exact"/>
        <w:ind w:firstLine="398"/>
        <w:jc w:val="both"/>
      </w:pPr>
      <w:r>
        <w:rPr>
          <w:rFonts w:eastAsia="Times New Roman"/>
          <w:sz w:val="16"/>
          <w:szCs w:val="16"/>
        </w:rPr>
        <w:t>Луначарский Анатолий Васильевич (1875–1933) – нарком просве</w:t>
      </w:r>
      <w:r>
        <w:rPr>
          <w:rFonts w:eastAsia="Times New Roman"/>
          <w:sz w:val="16"/>
          <w:szCs w:val="16"/>
        </w:rPr>
        <w:softHyphen/>
        <w:t xml:space="preserve">щения в 1917–1929 гг.; драматург, критик </w:t>
      </w:r>
      <w:r>
        <w:rPr>
          <w:rFonts w:eastAsia="Times New Roman"/>
          <w:b/>
          <w:bCs/>
          <w:sz w:val="16"/>
          <w:szCs w:val="16"/>
        </w:rPr>
        <w:t>401</w:t>
      </w:r>
      <w:r>
        <w:rPr>
          <w:rFonts w:eastAsia="Times New Roman"/>
          <w:sz w:val="16"/>
          <w:szCs w:val="16"/>
        </w:rPr>
        <w:t xml:space="preserve">, </w:t>
      </w:r>
      <w:r>
        <w:rPr>
          <w:rFonts w:eastAsia="Times New Roman"/>
          <w:b/>
          <w:bCs/>
          <w:sz w:val="16"/>
          <w:szCs w:val="16"/>
        </w:rPr>
        <w:t>498</w:t>
      </w:r>
      <w:r>
        <w:rPr>
          <w:rFonts w:eastAsia="Times New Roman"/>
          <w:sz w:val="16"/>
          <w:szCs w:val="16"/>
        </w:rPr>
        <w:t xml:space="preserve">, </w:t>
      </w:r>
      <w:hyperlink w:anchor="bookmark3237" w:history="1">
        <w:r>
          <w:rPr>
            <w:rFonts w:eastAsia="Times New Roman"/>
            <w:b/>
            <w:bCs/>
            <w:sz w:val="16"/>
            <w:szCs w:val="16"/>
          </w:rPr>
          <w:t>502</w:t>
        </w:r>
      </w:hyperlink>
      <w:r>
        <w:rPr>
          <w:rFonts w:eastAsia="Times New Roman"/>
          <w:sz w:val="16"/>
          <w:szCs w:val="16"/>
        </w:rPr>
        <w:t xml:space="preserve">, </w:t>
      </w:r>
      <w:hyperlink w:anchor="bookmark3696" w:history="1">
        <w:r>
          <w:rPr>
            <w:rFonts w:eastAsia="Times New Roman"/>
            <w:b/>
            <w:bCs/>
            <w:sz w:val="16"/>
            <w:szCs w:val="16"/>
          </w:rPr>
          <w:t>530</w:t>
        </w:r>
      </w:hyperlink>
      <w:r>
        <w:rPr>
          <w:rFonts w:eastAsia="Times New Roman"/>
          <w:sz w:val="16"/>
          <w:szCs w:val="16"/>
        </w:rPr>
        <w:t xml:space="preserve">, </w:t>
      </w:r>
      <w:hyperlink w:anchor="bookmark3952" w:history="1">
        <w:r>
          <w:rPr>
            <w:rFonts w:eastAsia="Times New Roman"/>
            <w:b/>
            <w:bCs/>
            <w:sz w:val="16"/>
            <w:szCs w:val="16"/>
          </w:rPr>
          <w:t>593</w:t>
        </w:r>
      </w:hyperlink>
      <w:r>
        <w:rPr>
          <w:rFonts w:eastAsia="Times New Roman"/>
          <w:sz w:val="16"/>
          <w:szCs w:val="16"/>
        </w:rPr>
        <w:t>–</w:t>
      </w:r>
      <w:hyperlink w:anchor="bookmark3953" w:history="1">
        <w:r>
          <w:rPr>
            <w:rFonts w:eastAsia="Times New Roman"/>
            <w:b/>
            <w:bCs/>
            <w:sz w:val="16"/>
            <w:szCs w:val="16"/>
          </w:rPr>
          <w:t>595</w:t>
        </w:r>
      </w:hyperlink>
    </w:p>
    <w:p w:rsidR="00745E39" w:rsidRDefault="003978C9">
      <w:pPr>
        <w:shd w:val="clear" w:color="auto" w:fill="FFFFFF"/>
        <w:spacing w:line="168" w:lineRule="exact"/>
        <w:ind w:left="398"/>
      </w:pPr>
      <w:r>
        <w:rPr>
          <w:rFonts w:eastAsia="Times New Roman"/>
          <w:sz w:val="16"/>
          <w:szCs w:val="16"/>
        </w:rPr>
        <w:t>Любовь Константиновна, Л.К. – см. Мухина Л.К.</w:t>
      </w:r>
    </w:p>
    <w:p w:rsidR="00745E39" w:rsidRDefault="003978C9">
      <w:pPr>
        <w:shd w:val="clear" w:color="auto" w:fill="FFFFFF"/>
        <w:spacing w:before="230" w:line="168" w:lineRule="exact"/>
        <w:ind w:left="398"/>
      </w:pPr>
      <w:r>
        <w:rPr>
          <w:rFonts w:eastAsia="Times New Roman"/>
          <w:sz w:val="16"/>
          <w:szCs w:val="16"/>
        </w:rPr>
        <w:t xml:space="preserve">Майков Аполлон Николаевич (1821–1897) – поэт </w:t>
      </w:r>
      <w:r>
        <w:rPr>
          <w:rFonts w:eastAsia="Times New Roman"/>
          <w:b/>
          <w:bCs/>
          <w:sz w:val="16"/>
          <w:szCs w:val="16"/>
        </w:rPr>
        <w:t>374</w:t>
      </w:r>
    </w:p>
    <w:p w:rsidR="00745E39" w:rsidRDefault="003978C9">
      <w:pPr>
        <w:shd w:val="clear" w:color="auto" w:fill="FFFFFF"/>
        <w:spacing w:line="168" w:lineRule="exact"/>
        <w:ind w:firstLine="398"/>
        <w:jc w:val="both"/>
      </w:pPr>
      <w:r>
        <w:rPr>
          <w:rFonts w:eastAsia="Times New Roman"/>
          <w:sz w:val="16"/>
          <w:szCs w:val="16"/>
        </w:rPr>
        <w:t>Малиновская Елена Конс</w:t>
      </w:r>
      <w:hyperlink w:anchor="bookmark419" w:history="1">
        <w:r>
          <w:rPr>
            <w:rFonts w:eastAsia="Times New Roman"/>
            <w:sz w:val="16"/>
            <w:szCs w:val="16"/>
          </w:rPr>
          <w:t>та</w:t>
        </w:r>
      </w:hyperlink>
      <w:r>
        <w:rPr>
          <w:rFonts w:eastAsia="Times New Roman"/>
          <w:sz w:val="16"/>
          <w:szCs w:val="16"/>
        </w:rPr>
        <w:t>н</w:t>
      </w:r>
      <w:hyperlink w:anchor="bookmark625" w:history="1">
        <w:r>
          <w:rPr>
            <w:rFonts w:eastAsia="Times New Roman"/>
            <w:sz w:val="16"/>
            <w:szCs w:val="16"/>
          </w:rPr>
          <w:t>тин</w:t>
        </w:r>
      </w:hyperlink>
      <w:r>
        <w:rPr>
          <w:rFonts w:eastAsia="Times New Roman"/>
          <w:sz w:val="16"/>
          <w:szCs w:val="16"/>
        </w:rPr>
        <w:t>о</w:t>
      </w:r>
      <w:hyperlink w:anchor="bookmark679" w:history="1">
        <w:r>
          <w:rPr>
            <w:rFonts w:eastAsia="Times New Roman"/>
            <w:sz w:val="16"/>
            <w:szCs w:val="16"/>
          </w:rPr>
          <w:t>вна</w:t>
        </w:r>
      </w:hyperlink>
      <w:r>
        <w:rPr>
          <w:rFonts w:eastAsia="Times New Roman"/>
          <w:sz w:val="16"/>
          <w:szCs w:val="16"/>
        </w:rPr>
        <w:t xml:space="preserve"> </w:t>
      </w:r>
      <w:hyperlink w:anchor="bookmark690" w:history="1">
        <w:r>
          <w:rPr>
            <w:rFonts w:eastAsia="Times New Roman"/>
            <w:sz w:val="16"/>
            <w:szCs w:val="16"/>
          </w:rPr>
          <w:t>(18</w:t>
        </w:r>
      </w:hyperlink>
      <w:r>
        <w:rPr>
          <w:rFonts w:eastAsia="Times New Roman"/>
          <w:sz w:val="16"/>
          <w:szCs w:val="16"/>
        </w:rPr>
        <w:t>7</w:t>
      </w:r>
      <w:hyperlink w:anchor="bookmark2643" w:history="1">
        <w:r>
          <w:rPr>
            <w:rFonts w:eastAsia="Times New Roman"/>
            <w:sz w:val="16"/>
            <w:szCs w:val="16"/>
          </w:rPr>
          <w:t>5–1</w:t>
        </w:r>
      </w:hyperlink>
      <w:r>
        <w:rPr>
          <w:rFonts w:eastAsia="Times New Roman"/>
          <w:sz w:val="16"/>
          <w:szCs w:val="16"/>
        </w:rPr>
        <w:t>942) –</w:t>
      </w:r>
      <w:hyperlink w:anchor="bookmark3237" w:history="1">
        <w:r>
          <w:rPr>
            <w:rFonts w:eastAsia="Times New Roman"/>
            <w:sz w:val="16"/>
            <w:szCs w:val="16"/>
          </w:rPr>
          <w:t xml:space="preserve"> об</w:t>
        </w:r>
      </w:hyperlink>
      <w:r>
        <w:rPr>
          <w:rFonts w:eastAsia="Times New Roman"/>
          <w:sz w:val="16"/>
          <w:szCs w:val="16"/>
        </w:rPr>
        <w:t>щ</w:t>
      </w:r>
      <w:hyperlink w:anchor="bookmark3298" w:history="1">
        <w:r>
          <w:rPr>
            <w:rFonts w:eastAsia="Times New Roman"/>
            <w:sz w:val="16"/>
            <w:szCs w:val="16"/>
          </w:rPr>
          <w:t>ест</w:t>
        </w:r>
      </w:hyperlink>
      <w:r>
        <w:rPr>
          <w:rFonts w:eastAsia="Times New Roman"/>
          <w:sz w:val="16"/>
          <w:szCs w:val="16"/>
        </w:rPr>
        <w:t>вен</w:t>
      </w:r>
      <w:r>
        <w:rPr>
          <w:rFonts w:eastAsia="Times New Roman"/>
          <w:sz w:val="16"/>
          <w:szCs w:val="16"/>
        </w:rPr>
        <w:softHyphen/>
        <w:t xml:space="preserve">ный и театральный деятель </w:t>
      </w:r>
      <w:r>
        <w:rPr>
          <w:rFonts w:eastAsia="Times New Roman"/>
          <w:b/>
          <w:bCs/>
          <w:sz w:val="16"/>
          <w:szCs w:val="16"/>
        </w:rPr>
        <w:t>86</w:t>
      </w:r>
      <w:r>
        <w:rPr>
          <w:rFonts w:eastAsia="Times New Roman"/>
          <w:sz w:val="16"/>
          <w:szCs w:val="16"/>
        </w:rPr>
        <w:t xml:space="preserve">, </w:t>
      </w:r>
      <w:r>
        <w:rPr>
          <w:rFonts w:eastAsia="Times New Roman"/>
          <w:b/>
          <w:bCs/>
          <w:sz w:val="16"/>
          <w:szCs w:val="16"/>
        </w:rPr>
        <w:t>87</w:t>
      </w:r>
      <w:r>
        <w:rPr>
          <w:rFonts w:eastAsia="Times New Roman"/>
          <w:sz w:val="16"/>
          <w:szCs w:val="16"/>
        </w:rPr>
        <w:t xml:space="preserve">, </w:t>
      </w:r>
      <w:r>
        <w:rPr>
          <w:rFonts w:eastAsia="Times New Roman"/>
          <w:b/>
          <w:bCs/>
          <w:sz w:val="16"/>
          <w:szCs w:val="16"/>
        </w:rPr>
        <w:t>125</w:t>
      </w:r>
      <w:r>
        <w:rPr>
          <w:rFonts w:eastAsia="Times New Roman"/>
          <w:sz w:val="16"/>
          <w:szCs w:val="16"/>
        </w:rPr>
        <w:t xml:space="preserve">, </w:t>
      </w:r>
      <w:r>
        <w:rPr>
          <w:rFonts w:eastAsia="Times New Roman"/>
          <w:b/>
          <w:bCs/>
          <w:sz w:val="16"/>
          <w:szCs w:val="16"/>
        </w:rPr>
        <w:t>134</w:t>
      </w:r>
      <w:r>
        <w:rPr>
          <w:rFonts w:eastAsia="Times New Roman"/>
          <w:sz w:val="16"/>
          <w:szCs w:val="16"/>
        </w:rPr>
        <w:t xml:space="preserve">, </w:t>
      </w:r>
      <w:r>
        <w:rPr>
          <w:rFonts w:eastAsia="Times New Roman"/>
          <w:b/>
          <w:bCs/>
          <w:sz w:val="16"/>
          <w:szCs w:val="16"/>
        </w:rPr>
        <w:t>136</w:t>
      </w:r>
      <w:r>
        <w:rPr>
          <w:rFonts w:eastAsia="Times New Roman"/>
          <w:sz w:val="16"/>
          <w:szCs w:val="16"/>
        </w:rPr>
        <w:t xml:space="preserve">, </w:t>
      </w:r>
      <w:r>
        <w:rPr>
          <w:rFonts w:eastAsia="Times New Roman"/>
          <w:b/>
          <w:bCs/>
          <w:sz w:val="16"/>
          <w:szCs w:val="16"/>
        </w:rPr>
        <w:t>352</w:t>
      </w:r>
      <w:r>
        <w:rPr>
          <w:rFonts w:eastAsia="Times New Roman"/>
          <w:sz w:val="16"/>
          <w:szCs w:val="16"/>
        </w:rPr>
        <w:t xml:space="preserve">, </w:t>
      </w:r>
      <w:r>
        <w:rPr>
          <w:rFonts w:eastAsia="Times New Roman"/>
          <w:b/>
          <w:bCs/>
          <w:sz w:val="16"/>
          <w:szCs w:val="16"/>
        </w:rPr>
        <w:t>497</w:t>
      </w:r>
      <w:r>
        <w:rPr>
          <w:rFonts w:eastAsia="Times New Roman"/>
          <w:sz w:val="16"/>
          <w:szCs w:val="16"/>
        </w:rPr>
        <w:t xml:space="preserve">, </w:t>
      </w:r>
      <w:r>
        <w:rPr>
          <w:rFonts w:eastAsia="Times New Roman"/>
          <w:b/>
          <w:bCs/>
          <w:sz w:val="16"/>
          <w:szCs w:val="16"/>
        </w:rPr>
        <w:t>502</w:t>
      </w:r>
      <w:r>
        <w:rPr>
          <w:rFonts w:eastAsia="Times New Roman"/>
          <w:sz w:val="16"/>
          <w:szCs w:val="16"/>
        </w:rPr>
        <w:t xml:space="preserve">, </w:t>
      </w:r>
      <w:r>
        <w:rPr>
          <w:rFonts w:eastAsia="Times New Roman"/>
          <w:b/>
          <w:bCs/>
          <w:sz w:val="16"/>
          <w:szCs w:val="16"/>
        </w:rPr>
        <w:t>507</w:t>
      </w:r>
    </w:p>
    <w:p w:rsidR="00745E39" w:rsidRDefault="003978C9">
      <w:pPr>
        <w:shd w:val="clear" w:color="auto" w:fill="FFFFFF"/>
        <w:spacing w:line="168" w:lineRule="exact"/>
        <w:ind w:firstLine="398"/>
        <w:jc w:val="both"/>
      </w:pPr>
      <w:r>
        <w:rPr>
          <w:rFonts w:eastAsia="Times New Roman"/>
          <w:sz w:val="16"/>
          <w:szCs w:val="16"/>
        </w:rPr>
        <w:t>Малышевский В.</w:t>
      </w:r>
      <w:hyperlink w:anchor="bookmark2261" w:history="1">
        <w:r>
          <w:rPr>
            <w:rFonts w:eastAsia="Times New Roman"/>
            <w:sz w:val="16"/>
            <w:szCs w:val="16"/>
          </w:rPr>
          <w:t>Н. –</w:t>
        </w:r>
      </w:hyperlink>
      <w:r>
        <w:rPr>
          <w:rFonts w:eastAsia="Times New Roman"/>
          <w:sz w:val="16"/>
          <w:szCs w:val="16"/>
        </w:rPr>
        <w:t xml:space="preserve"> суфлер; в МХТ в 1</w:t>
      </w:r>
      <w:hyperlink w:anchor="bookmark2361" w:history="1">
        <w:r>
          <w:rPr>
            <w:rFonts w:eastAsia="Times New Roman"/>
            <w:sz w:val="16"/>
            <w:szCs w:val="16"/>
          </w:rPr>
          <w:t>918</w:t>
        </w:r>
      </w:hyperlink>
      <w:r>
        <w:rPr>
          <w:rFonts w:eastAsia="Times New Roman"/>
          <w:sz w:val="16"/>
          <w:szCs w:val="16"/>
        </w:rPr>
        <w:t>–</w:t>
      </w:r>
      <w:hyperlink w:anchor="bookmark2380" w:history="1">
        <w:r>
          <w:rPr>
            <w:rFonts w:eastAsia="Times New Roman"/>
            <w:sz w:val="16"/>
            <w:szCs w:val="16"/>
          </w:rPr>
          <w:t>192</w:t>
        </w:r>
      </w:hyperlink>
      <w:r>
        <w:rPr>
          <w:rFonts w:eastAsia="Times New Roman"/>
          <w:sz w:val="16"/>
          <w:szCs w:val="16"/>
        </w:rPr>
        <w:t xml:space="preserve">0 гг. </w:t>
      </w:r>
      <w:hyperlink w:anchor="bookmark2447" w:history="1">
        <w:r>
          <w:rPr>
            <w:rFonts w:eastAsia="Times New Roman"/>
            <w:b/>
            <w:bCs/>
            <w:sz w:val="16"/>
            <w:szCs w:val="16"/>
          </w:rPr>
          <w:t>291</w:t>
        </w:r>
      </w:hyperlink>
      <w:r>
        <w:rPr>
          <w:rFonts w:eastAsia="Times New Roman"/>
          <w:sz w:val="16"/>
          <w:szCs w:val="16"/>
        </w:rPr>
        <w:t xml:space="preserve">, </w:t>
      </w:r>
      <w:hyperlink w:anchor="bookmark2534" w:history="1">
        <w:r>
          <w:rPr>
            <w:rFonts w:eastAsia="Times New Roman"/>
            <w:b/>
            <w:bCs/>
            <w:sz w:val="16"/>
            <w:szCs w:val="16"/>
          </w:rPr>
          <w:t>292</w:t>
        </w:r>
      </w:hyperlink>
      <w:r>
        <w:rPr>
          <w:rFonts w:eastAsia="Times New Roman"/>
          <w:sz w:val="16"/>
          <w:szCs w:val="16"/>
        </w:rPr>
        <w:t xml:space="preserve">, </w:t>
      </w:r>
      <w:r>
        <w:rPr>
          <w:rFonts w:eastAsia="Times New Roman"/>
          <w:b/>
          <w:bCs/>
          <w:sz w:val="16"/>
          <w:szCs w:val="16"/>
        </w:rPr>
        <w:t>294</w:t>
      </w:r>
      <w:r>
        <w:rPr>
          <w:rFonts w:eastAsia="Times New Roman"/>
          <w:sz w:val="16"/>
          <w:szCs w:val="16"/>
        </w:rPr>
        <w:t>–</w:t>
      </w:r>
      <w:r>
        <w:rPr>
          <w:rFonts w:eastAsia="Times New Roman"/>
          <w:b/>
          <w:bCs/>
          <w:sz w:val="16"/>
          <w:szCs w:val="16"/>
        </w:rPr>
        <w:t>296</w:t>
      </w:r>
      <w:r>
        <w:rPr>
          <w:rFonts w:eastAsia="Times New Roman"/>
          <w:sz w:val="16"/>
          <w:szCs w:val="16"/>
        </w:rPr>
        <w:t xml:space="preserve">, </w:t>
      </w:r>
      <w:r>
        <w:rPr>
          <w:rFonts w:eastAsia="Times New Roman"/>
          <w:b/>
          <w:bCs/>
          <w:sz w:val="16"/>
          <w:szCs w:val="16"/>
        </w:rPr>
        <w:t>298</w:t>
      </w:r>
      <w:r>
        <w:rPr>
          <w:rFonts w:eastAsia="Times New Roman"/>
          <w:sz w:val="16"/>
          <w:szCs w:val="16"/>
        </w:rPr>
        <w:t xml:space="preserve">, </w:t>
      </w:r>
      <w:r>
        <w:rPr>
          <w:rFonts w:eastAsia="Times New Roman"/>
          <w:b/>
          <w:bCs/>
          <w:sz w:val="16"/>
          <w:szCs w:val="16"/>
        </w:rPr>
        <w:t>299</w:t>
      </w:r>
      <w:r>
        <w:rPr>
          <w:rFonts w:eastAsia="Times New Roman"/>
          <w:sz w:val="16"/>
          <w:szCs w:val="16"/>
        </w:rPr>
        <w:t xml:space="preserve">, </w:t>
      </w:r>
      <w:r>
        <w:rPr>
          <w:rFonts w:eastAsia="Times New Roman"/>
          <w:b/>
          <w:bCs/>
          <w:sz w:val="16"/>
          <w:szCs w:val="16"/>
        </w:rPr>
        <w:t>301</w:t>
      </w:r>
      <w:r>
        <w:rPr>
          <w:rFonts w:eastAsia="Times New Roman"/>
          <w:sz w:val="16"/>
          <w:szCs w:val="16"/>
        </w:rPr>
        <w:t>–</w:t>
      </w:r>
      <w:r>
        <w:rPr>
          <w:rFonts w:eastAsia="Times New Roman"/>
          <w:b/>
          <w:bCs/>
          <w:sz w:val="16"/>
          <w:szCs w:val="16"/>
        </w:rPr>
        <w:t>304</w:t>
      </w:r>
      <w:r>
        <w:rPr>
          <w:rFonts w:eastAsia="Times New Roman"/>
          <w:sz w:val="16"/>
          <w:szCs w:val="16"/>
        </w:rPr>
        <w:t xml:space="preserve">, </w:t>
      </w:r>
      <w:r>
        <w:rPr>
          <w:rFonts w:eastAsia="Times New Roman"/>
          <w:b/>
          <w:bCs/>
          <w:sz w:val="16"/>
          <w:szCs w:val="16"/>
        </w:rPr>
        <w:t>306</w:t>
      </w:r>
      <w:r>
        <w:rPr>
          <w:rFonts w:eastAsia="Times New Roman"/>
          <w:sz w:val="16"/>
          <w:szCs w:val="16"/>
        </w:rPr>
        <w:t xml:space="preserve">, </w:t>
      </w:r>
      <w:r>
        <w:rPr>
          <w:rFonts w:eastAsia="Times New Roman"/>
          <w:b/>
          <w:bCs/>
          <w:sz w:val="16"/>
          <w:szCs w:val="16"/>
        </w:rPr>
        <w:t>307</w:t>
      </w:r>
      <w:r>
        <w:rPr>
          <w:rFonts w:eastAsia="Times New Roman"/>
          <w:sz w:val="16"/>
          <w:szCs w:val="16"/>
        </w:rPr>
        <w:t xml:space="preserve">, </w:t>
      </w:r>
      <w:r>
        <w:rPr>
          <w:rFonts w:eastAsia="Times New Roman"/>
          <w:b/>
          <w:bCs/>
          <w:sz w:val="16"/>
          <w:szCs w:val="16"/>
        </w:rPr>
        <w:t>311</w:t>
      </w:r>
      <w:r>
        <w:rPr>
          <w:rFonts w:eastAsia="Times New Roman"/>
          <w:sz w:val="16"/>
          <w:szCs w:val="16"/>
        </w:rPr>
        <w:t>–</w:t>
      </w:r>
      <w:r>
        <w:rPr>
          <w:rFonts w:eastAsia="Times New Roman"/>
          <w:b/>
          <w:bCs/>
          <w:sz w:val="16"/>
          <w:szCs w:val="16"/>
        </w:rPr>
        <w:t>313</w:t>
      </w:r>
      <w:r>
        <w:rPr>
          <w:rFonts w:eastAsia="Times New Roman"/>
          <w:sz w:val="16"/>
          <w:szCs w:val="16"/>
        </w:rPr>
        <w:t xml:space="preserve">, </w:t>
      </w:r>
      <w:r>
        <w:rPr>
          <w:rFonts w:eastAsia="Times New Roman"/>
          <w:b/>
          <w:bCs/>
          <w:sz w:val="16"/>
          <w:szCs w:val="16"/>
        </w:rPr>
        <w:t>316</w:t>
      </w:r>
      <w:r>
        <w:rPr>
          <w:rFonts w:eastAsia="Times New Roman"/>
          <w:sz w:val="16"/>
          <w:szCs w:val="16"/>
        </w:rPr>
        <w:t>–</w:t>
      </w:r>
      <w:r>
        <w:rPr>
          <w:rFonts w:eastAsia="Times New Roman"/>
          <w:b/>
          <w:bCs/>
          <w:sz w:val="16"/>
          <w:szCs w:val="16"/>
        </w:rPr>
        <w:t>319</w:t>
      </w:r>
      <w:r>
        <w:rPr>
          <w:rFonts w:eastAsia="Times New Roman"/>
          <w:sz w:val="16"/>
          <w:szCs w:val="16"/>
        </w:rPr>
        <w:t xml:space="preserve">, </w:t>
      </w:r>
      <w:r>
        <w:rPr>
          <w:rFonts w:eastAsia="Times New Roman"/>
          <w:b/>
          <w:bCs/>
          <w:sz w:val="16"/>
          <w:szCs w:val="16"/>
        </w:rPr>
        <w:t>325</w:t>
      </w:r>
      <w:r>
        <w:rPr>
          <w:rFonts w:eastAsia="Times New Roman"/>
          <w:sz w:val="16"/>
          <w:szCs w:val="16"/>
        </w:rPr>
        <w:t xml:space="preserve">, </w:t>
      </w:r>
      <w:r>
        <w:rPr>
          <w:rFonts w:eastAsia="Times New Roman"/>
          <w:b/>
          <w:bCs/>
          <w:sz w:val="16"/>
          <w:szCs w:val="16"/>
        </w:rPr>
        <w:t>326</w:t>
      </w:r>
      <w:r>
        <w:rPr>
          <w:rFonts w:eastAsia="Times New Roman"/>
          <w:sz w:val="16"/>
          <w:szCs w:val="16"/>
        </w:rPr>
        <w:t xml:space="preserve">, </w:t>
      </w:r>
      <w:r>
        <w:rPr>
          <w:rFonts w:eastAsia="Times New Roman"/>
          <w:b/>
          <w:bCs/>
          <w:sz w:val="16"/>
          <w:szCs w:val="16"/>
        </w:rPr>
        <w:t>336</w:t>
      </w:r>
      <w:r>
        <w:rPr>
          <w:rFonts w:eastAsia="Times New Roman"/>
          <w:sz w:val="16"/>
          <w:szCs w:val="16"/>
        </w:rPr>
        <w:t xml:space="preserve">, </w:t>
      </w:r>
      <w:r>
        <w:rPr>
          <w:rFonts w:eastAsia="Times New Roman"/>
          <w:b/>
          <w:bCs/>
          <w:sz w:val="16"/>
          <w:szCs w:val="16"/>
        </w:rPr>
        <w:t>338</w:t>
      </w:r>
      <w:r>
        <w:rPr>
          <w:rFonts w:eastAsia="Times New Roman"/>
          <w:sz w:val="16"/>
          <w:szCs w:val="16"/>
        </w:rPr>
        <w:t xml:space="preserve">, </w:t>
      </w:r>
      <w:r>
        <w:rPr>
          <w:rFonts w:eastAsia="Times New Roman"/>
          <w:b/>
          <w:bCs/>
          <w:sz w:val="16"/>
          <w:szCs w:val="16"/>
        </w:rPr>
        <w:t>339</w:t>
      </w:r>
      <w:r>
        <w:rPr>
          <w:rFonts w:eastAsia="Times New Roman"/>
          <w:sz w:val="16"/>
          <w:szCs w:val="16"/>
        </w:rPr>
        <w:t xml:space="preserve">, </w:t>
      </w:r>
      <w:r>
        <w:rPr>
          <w:rFonts w:eastAsia="Times New Roman"/>
          <w:b/>
          <w:bCs/>
          <w:sz w:val="16"/>
          <w:szCs w:val="16"/>
        </w:rPr>
        <w:t>341</w:t>
      </w:r>
      <w:r>
        <w:rPr>
          <w:rFonts w:eastAsia="Times New Roman"/>
          <w:sz w:val="16"/>
          <w:szCs w:val="16"/>
        </w:rPr>
        <w:t xml:space="preserve">, </w:t>
      </w:r>
      <w:hyperlink w:anchor="bookmark2597" w:history="1">
        <w:r>
          <w:rPr>
            <w:rFonts w:eastAsia="Times New Roman"/>
            <w:b/>
            <w:bCs/>
            <w:sz w:val="16"/>
            <w:szCs w:val="16"/>
          </w:rPr>
          <w:t>342</w:t>
        </w:r>
      </w:hyperlink>
    </w:p>
    <w:p w:rsidR="00745E39" w:rsidRDefault="003978C9">
      <w:pPr>
        <w:shd w:val="clear" w:color="auto" w:fill="FFFFFF"/>
        <w:spacing w:line="168" w:lineRule="exact"/>
        <w:ind w:firstLine="398"/>
        <w:jc w:val="both"/>
      </w:pPr>
      <w:r>
        <w:rPr>
          <w:rFonts w:eastAsia="Times New Roman"/>
          <w:sz w:val="16"/>
          <w:szCs w:val="16"/>
        </w:rPr>
        <w:t xml:space="preserve">Малченко В.С. – товарищ председателя Московского окружного суда </w:t>
      </w:r>
      <w:hyperlink w:anchor="bookmark3787" w:history="1">
        <w:r>
          <w:rPr>
            <w:rFonts w:eastAsia="Times New Roman"/>
            <w:b/>
            <w:bCs/>
            <w:sz w:val="16"/>
            <w:szCs w:val="16"/>
          </w:rPr>
          <w:t>539</w:t>
        </w:r>
      </w:hyperlink>
    </w:p>
    <w:p w:rsidR="00745E39" w:rsidRDefault="003978C9">
      <w:pPr>
        <w:shd w:val="clear" w:color="auto" w:fill="FFFFFF"/>
        <w:spacing w:line="168" w:lineRule="exact"/>
        <w:ind w:left="398"/>
      </w:pPr>
      <w:r>
        <w:rPr>
          <w:rFonts w:eastAsia="Times New Roman"/>
          <w:sz w:val="16"/>
          <w:szCs w:val="16"/>
        </w:rPr>
        <w:t xml:space="preserve">Малявин Иван Николаевич – маляр </w:t>
      </w:r>
      <w:hyperlink w:anchor="bookmark1551" w:history="1">
        <w:r>
          <w:rPr>
            <w:rFonts w:eastAsia="Times New Roman"/>
            <w:b/>
            <w:bCs/>
            <w:sz w:val="16"/>
            <w:szCs w:val="16"/>
          </w:rPr>
          <w:t>234</w:t>
        </w:r>
      </w:hyperlink>
      <w:r>
        <w:rPr>
          <w:rFonts w:eastAsia="Times New Roman"/>
          <w:sz w:val="16"/>
          <w:szCs w:val="16"/>
        </w:rPr>
        <w:t xml:space="preserve">, </w:t>
      </w:r>
      <w:hyperlink w:anchor="bookmark1563" w:history="1">
        <w:r>
          <w:rPr>
            <w:rFonts w:eastAsia="Times New Roman"/>
            <w:b/>
            <w:bCs/>
            <w:sz w:val="16"/>
            <w:szCs w:val="16"/>
          </w:rPr>
          <w:t>235</w:t>
        </w:r>
      </w:hyperlink>
      <w:r>
        <w:rPr>
          <w:rFonts w:eastAsia="Times New Roman"/>
          <w:sz w:val="16"/>
          <w:szCs w:val="16"/>
        </w:rPr>
        <w:t xml:space="preserve">, </w:t>
      </w:r>
      <w:hyperlink w:anchor="bookmark3320" w:history="1">
        <w:r>
          <w:rPr>
            <w:rFonts w:eastAsia="Times New Roman"/>
            <w:b/>
            <w:bCs/>
            <w:sz w:val="16"/>
            <w:szCs w:val="16"/>
          </w:rPr>
          <w:t>509</w:t>
        </w:r>
      </w:hyperlink>
    </w:p>
    <w:p w:rsidR="00745E39" w:rsidRDefault="003978C9">
      <w:pPr>
        <w:shd w:val="clear" w:color="auto" w:fill="FFFFFF"/>
        <w:spacing w:line="168" w:lineRule="exact"/>
        <w:ind w:firstLine="398"/>
        <w:jc w:val="both"/>
      </w:pPr>
      <w:r>
        <w:rPr>
          <w:rFonts w:eastAsia="Times New Roman"/>
          <w:sz w:val="16"/>
          <w:szCs w:val="16"/>
        </w:rPr>
        <w:t>Мануилов – адъютант командующего войсками Московского во</w:t>
      </w:r>
      <w:r>
        <w:rPr>
          <w:rFonts w:eastAsia="Times New Roman"/>
          <w:sz w:val="16"/>
          <w:szCs w:val="16"/>
        </w:rPr>
        <w:softHyphen/>
        <w:t xml:space="preserve">енного округа, подпоручик </w:t>
      </w:r>
      <w:hyperlink w:anchor="bookmark3880" w:history="1">
        <w:r>
          <w:rPr>
            <w:rFonts w:eastAsia="Times New Roman"/>
            <w:b/>
            <w:bCs/>
            <w:sz w:val="16"/>
            <w:szCs w:val="16"/>
          </w:rPr>
          <w:t>572</w:t>
        </w:r>
      </w:hyperlink>
    </w:p>
    <w:p w:rsidR="00745E39" w:rsidRDefault="003978C9">
      <w:pPr>
        <w:shd w:val="clear" w:color="auto" w:fill="FFFFFF"/>
        <w:spacing w:line="168" w:lineRule="exact"/>
        <w:ind w:left="398"/>
      </w:pPr>
      <w:r>
        <w:rPr>
          <w:rFonts w:eastAsia="Times New Roman"/>
          <w:sz w:val="16"/>
          <w:szCs w:val="16"/>
        </w:rPr>
        <w:t xml:space="preserve">Мануйлов – ученик Школы живописи и ваяния </w:t>
      </w:r>
      <w:hyperlink w:anchor="bookmark626" w:history="1">
        <w:r>
          <w:rPr>
            <w:rFonts w:eastAsia="Times New Roman"/>
            <w:b/>
            <w:bCs/>
            <w:sz w:val="16"/>
            <w:szCs w:val="16"/>
          </w:rPr>
          <w:t>125</w:t>
        </w:r>
      </w:hyperlink>
    </w:p>
    <w:p w:rsidR="00745E39" w:rsidRDefault="003978C9">
      <w:pPr>
        <w:shd w:val="clear" w:color="auto" w:fill="FFFFFF"/>
        <w:spacing w:line="168" w:lineRule="exact"/>
        <w:ind w:left="398"/>
      </w:pPr>
      <w:r>
        <w:rPr>
          <w:rFonts w:eastAsia="Times New Roman"/>
          <w:sz w:val="16"/>
          <w:szCs w:val="16"/>
        </w:rPr>
        <w:t xml:space="preserve">Мансфельд Е.Д. – пианист </w:t>
      </w:r>
      <w:r>
        <w:rPr>
          <w:rFonts w:eastAsia="Times New Roman"/>
          <w:b/>
          <w:bCs/>
          <w:sz w:val="16"/>
          <w:szCs w:val="16"/>
        </w:rPr>
        <w:t>411</w:t>
      </w:r>
    </w:p>
    <w:p w:rsidR="00745E39" w:rsidRDefault="003978C9">
      <w:pPr>
        <w:shd w:val="clear" w:color="auto" w:fill="FFFFFF"/>
        <w:spacing w:line="168" w:lineRule="exact"/>
        <w:ind w:left="398"/>
      </w:pPr>
      <w:r>
        <w:rPr>
          <w:rFonts w:eastAsia="Times New Roman"/>
          <w:sz w:val="16"/>
          <w:szCs w:val="16"/>
        </w:rPr>
        <w:t>Мар. Ив. – см. Кириллова М.Н.</w:t>
      </w:r>
    </w:p>
    <w:p w:rsidR="00745E39" w:rsidRDefault="003978C9">
      <w:pPr>
        <w:shd w:val="clear" w:color="auto" w:fill="FFFFFF"/>
        <w:spacing w:line="168" w:lineRule="exact"/>
        <w:ind w:left="398"/>
      </w:pPr>
      <w:r>
        <w:rPr>
          <w:rFonts w:eastAsia="Times New Roman"/>
          <w:sz w:val="16"/>
          <w:szCs w:val="16"/>
        </w:rPr>
        <w:t>Мария Петровна – см. Григорьева М.П.</w:t>
      </w:r>
    </w:p>
    <w:p w:rsidR="00745E39" w:rsidRDefault="003978C9">
      <w:pPr>
        <w:shd w:val="clear" w:color="auto" w:fill="FFFFFF"/>
        <w:spacing w:line="168" w:lineRule="exact"/>
        <w:ind w:left="398"/>
      </w:pPr>
      <w:r>
        <w:rPr>
          <w:rFonts w:eastAsia="Times New Roman"/>
          <w:sz w:val="16"/>
          <w:szCs w:val="16"/>
        </w:rPr>
        <w:t>Мария Петровна – см. Лилина М.П.</w:t>
      </w:r>
    </w:p>
    <w:p w:rsidR="00745E39" w:rsidRDefault="003978C9">
      <w:pPr>
        <w:shd w:val="clear" w:color="auto" w:fill="FFFFFF"/>
        <w:spacing w:line="168" w:lineRule="exact"/>
        <w:ind w:left="398"/>
      </w:pPr>
      <w:r>
        <w:rPr>
          <w:rFonts w:eastAsia="Times New Roman"/>
          <w:sz w:val="16"/>
          <w:szCs w:val="16"/>
        </w:rPr>
        <w:t>Мария Николаевна – см. Германова М.Н.</w:t>
      </w:r>
    </w:p>
    <w:p w:rsidR="00745E39" w:rsidRDefault="003978C9">
      <w:pPr>
        <w:shd w:val="clear" w:color="auto" w:fill="FFFFFF"/>
        <w:spacing w:line="168" w:lineRule="exact"/>
        <w:ind w:firstLine="398"/>
        <w:jc w:val="both"/>
      </w:pPr>
      <w:r>
        <w:rPr>
          <w:rFonts w:eastAsia="Times New Roman"/>
          <w:sz w:val="16"/>
          <w:szCs w:val="16"/>
        </w:rPr>
        <w:t xml:space="preserve">Марк Евгения Владимировна (ум. после 1955 г.) – актриса; в МХТ с 1910 по 1920 г. </w:t>
      </w:r>
      <w:r>
        <w:rPr>
          <w:rFonts w:eastAsia="Times New Roman"/>
          <w:b/>
          <w:bCs/>
          <w:sz w:val="16"/>
          <w:szCs w:val="16"/>
        </w:rPr>
        <w:t>29</w:t>
      </w:r>
      <w:r>
        <w:rPr>
          <w:rFonts w:eastAsia="Times New Roman"/>
          <w:sz w:val="16"/>
          <w:szCs w:val="16"/>
        </w:rPr>
        <w:t xml:space="preserve">, </w:t>
      </w:r>
      <w:hyperlink w:anchor="bookmark561" w:history="1">
        <w:r>
          <w:rPr>
            <w:rFonts w:eastAsia="Times New Roman"/>
            <w:b/>
            <w:bCs/>
            <w:sz w:val="16"/>
            <w:szCs w:val="16"/>
          </w:rPr>
          <w:t>113</w:t>
        </w:r>
      </w:hyperlink>
      <w:r>
        <w:rPr>
          <w:rFonts w:eastAsia="Times New Roman"/>
          <w:sz w:val="16"/>
          <w:szCs w:val="16"/>
        </w:rPr>
        <w:t xml:space="preserve">, </w:t>
      </w:r>
      <w:r>
        <w:rPr>
          <w:rFonts w:eastAsia="Times New Roman"/>
          <w:b/>
          <w:bCs/>
          <w:sz w:val="16"/>
          <w:szCs w:val="16"/>
        </w:rPr>
        <w:t>187</w:t>
      </w:r>
      <w:r>
        <w:rPr>
          <w:rFonts w:eastAsia="Times New Roman"/>
          <w:sz w:val="16"/>
          <w:szCs w:val="16"/>
        </w:rPr>
        <w:t xml:space="preserve">, </w:t>
      </w:r>
      <w:hyperlink w:anchor="bookmark1078" w:history="1">
        <w:r>
          <w:rPr>
            <w:rFonts w:eastAsia="Times New Roman"/>
            <w:b/>
            <w:bCs/>
            <w:sz w:val="16"/>
            <w:szCs w:val="16"/>
          </w:rPr>
          <w:t>190</w:t>
        </w:r>
      </w:hyperlink>
      <w:r>
        <w:rPr>
          <w:rFonts w:eastAsia="Times New Roman"/>
          <w:sz w:val="16"/>
          <w:szCs w:val="16"/>
        </w:rPr>
        <w:t xml:space="preserve">, </w:t>
      </w:r>
      <w:hyperlink w:anchor="bookmark1152" w:history="1">
        <w:r>
          <w:rPr>
            <w:rFonts w:eastAsia="Times New Roman"/>
            <w:b/>
            <w:bCs/>
            <w:sz w:val="16"/>
            <w:szCs w:val="16"/>
          </w:rPr>
          <w:t>195</w:t>
        </w:r>
      </w:hyperlink>
      <w:r>
        <w:rPr>
          <w:rFonts w:eastAsia="Times New Roman"/>
          <w:sz w:val="16"/>
          <w:szCs w:val="16"/>
        </w:rPr>
        <w:t xml:space="preserve">, </w:t>
      </w:r>
      <w:hyperlink w:anchor="bookmark1177" w:history="1">
        <w:r>
          <w:rPr>
            <w:rFonts w:eastAsia="Times New Roman"/>
            <w:b/>
            <w:bCs/>
            <w:sz w:val="16"/>
            <w:szCs w:val="16"/>
          </w:rPr>
          <w:t>197</w:t>
        </w:r>
      </w:hyperlink>
      <w:r>
        <w:rPr>
          <w:rFonts w:eastAsia="Times New Roman"/>
          <w:sz w:val="16"/>
          <w:szCs w:val="16"/>
        </w:rPr>
        <w:t xml:space="preserve">, </w:t>
      </w:r>
      <w:hyperlink w:anchor="bookmark1189" w:history="1">
        <w:r>
          <w:rPr>
            <w:rFonts w:eastAsia="Times New Roman"/>
            <w:b/>
            <w:bCs/>
            <w:sz w:val="16"/>
            <w:szCs w:val="16"/>
          </w:rPr>
          <w:t>198</w:t>
        </w:r>
      </w:hyperlink>
      <w:r>
        <w:rPr>
          <w:rFonts w:eastAsia="Times New Roman"/>
          <w:sz w:val="16"/>
          <w:szCs w:val="16"/>
        </w:rPr>
        <w:t xml:space="preserve">, </w:t>
      </w:r>
      <w:r>
        <w:rPr>
          <w:rFonts w:eastAsia="Times New Roman"/>
          <w:b/>
          <w:bCs/>
          <w:sz w:val="16"/>
          <w:szCs w:val="16"/>
        </w:rPr>
        <w:t>200</w:t>
      </w:r>
      <w:r>
        <w:rPr>
          <w:rFonts w:eastAsia="Times New Roman"/>
          <w:sz w:val="16"/>
          <w:szCs w:val="16"/>
        </w:rPr>
        <w:t xml:space="preserve">, </w:t>
      </w:r>
      <w:hyperlink w:anchor="bookmark1309" w:history="1">
        <w:r>
          <w:rPr>
            <w:rFonts w:eastAsia="Times New Roman"/>
            <w:b/>
            <w:bCs/>
            <w:sz w:val="16"/>
            <w:szCs w:val="16"/>
          </w:rPr>
          <w:t>209</w:t>
        </w:r>
      </w:hyperlink>
      <w:r>
        <w:rPr>
          <w:rFonts w:eastAsia="Times New Roman"/>
          <w:sz w:val="16"/>
          <w:szCs w:val="16"/>
        </w:rPr>
        <w:t xml:space="preserve">, </w:t>
      </w:r>
      <w:hyperlink w:anchor="bookmark1362" w:history="1">
        <w:r>
          <w:rPr>
            <w:rFonts w:eastAsia="Times New Roman"/>
            <w:b/>
            <w:bCs/>
            <w:sz w:val="16"/>
            <w:szCs w:val="16"/>
          </w:rPr>
          <w:t>216</w:t>
        </w:r>
      </w:hyperlink>
      <w:r>
        <w:rPr>
          <w:rFonts w:eastAsia="Times New Roman"/>
          <w:sz w:val="16"/>
          <w:szCs w:val="16"/>
        </w:rPr>
        <w:t xml:space="preserve">, </w:t>
      </w:r>
      <w:r>
        <w:rPr>
          <w:rFonts w:eastAsia="Times New Roman"/>
          <w:b/>
          <w:bCs/>
          <w:sz w:val="16"/>
          <w:szCs w:val="16"/>
        </w:rPr>
        <w:t>272</w:t>
      </w:r>
      <w:r>
        <w:rPr>
          <w:rFonts w:eastAsia="Times New Roman"/>
          <w:sz w:val="16"/>
          <w:szCs w:val="16"/>
        </w:rPr>
        <w:t xml:space="preserve">, </w:t>
      </w:r>
      <w:r>
        <w:rPr>
          <w:rFonts w:eastAsia="Times New Roman"/>
          <w:b/>
          <w:bCs/>
          <w:sz w:val="16"/>
          <w:szCs w:val="16"/>
        </w:rPr>
        <w:t>273</w:t>
      </w:r>
      <w:r>
        <w:rPr>
          <w:rFonts w:eastAsia="Times New Roman"/>
          <w:sz w:val="16"/>
          <w:szCs w:val="16"/>
        </w:rPr>
        <w:t xml:space="preserve">, </w:t>
      </w:r>
      <w:r>
        <w:rPr>
          <w:rFonts w:eastAsia="Times New Roman"/>
          <w:b/>
          <w:bCs/>
          <w:sz w:val="16"/>
          <w:szCs w:val="16"/>
        </w:rPr>
        <w:t>517</w:t>
      </w:r>
      <w:r>
        <w:rPr>
          <w:rFonts w:eastAsia="Times New Roman"/>
          <w:sz w:val="16"/>
          <w:szCs w:val="16"/>
        </w:rPr>
        <w:t xml:space="preserve">, </w:t>
      </w:r>
      <w:hyperlink w:anchor="bookmark3549" w:history="1">
        <w:r>
          <w:rPr>
            <w:rFonts w:eastAsia="Times New Roman"/>
            <w:b/>
            <w:bCs/>
            <w:sz w:val="16"/>
            <w:szCs w:val="16"/>
          </w:rPr>
          <w:t>523</w:t>
        </w:r>
      </w:hyperlink>
      <w:r>
        <w:rPr>
          <w:rFonts w:eastAsia="Times New Roman"/>
          <w:sz w:val="16"/>
          <w:szCs w:val="16"/>
        </w:rPr>
        <w:t xml:space="preserve">, </w:t>
      </w:r>
      <w:r>
        <w:rPr>
          <w:rFonts w:eastAsia="Times New Roman"/>
          <w:b/>
          <w:bCs/>
          <w:sz w:val="16"/>
          <w:szCs w:val="16"/>
        </w:rPr>
        <w:t>575</w:t>
      </w:r>
    </w:p>
    <w:p w:rsidR="00745E39" w:rsidRDefault="003978C9">
      <w:pPr>
        <w:shd w:val="clear" w:color="auto" w:fill="FFFFFF"/>
        <w:spacing w:line="168" w:lineRule="exact"/>
        <w:ind w:left="398"/>
      </w:pPr>
      <w:r>
        <w:rPr>
          <w:rFonts w:eastAsia="Times New Roman"/>
          <w:sz w:val="16"/>
          <w:szCs w:val="16"/>
        </w:rPr>
        <w:t xml:space="preserve">Марков Сергей – рабочий сцены </w:t>
      </w:r>
      <w:hyperlink w:anchor="bookmark689" w:history="1">
        <w:r>
          <w:rPr>
            <w:rFonts w:eastAsia="Times New Roman"/>
            <w:b/>
            <w:bCs/>
            <w:sz w:val="16"/>
            <w:szCs w:val="16"/>
          </w:rPr>
          <w:t>135</w:t>
        </w:r>
      </w:hyperlink>
    </w:p>
    <w:p w:rsidR="00745E39" w:rsidRDefault="00745E39">
      <w:pPr>
        <w:shd w:val="clear" w:color="auto" w:fill="FFFFFF"/>
        <w:spacing w:line="168" w:lineRule="exact"/>
        <w:ind w:left="398"/>
        <w:sectPr w:rsidR="00745E39">
          <w:pgSz w:w="11909" w:h="16834"/>
          <w:pgMar w:top="1440" w:right="3375" w:bottom="720" w:left="3374" w:header="720" w:footer="720" w:gutter="0"/>
          <w:cols w:space="60"/>
          <w:noEndnote/>
        </w:sectPr>
      </w:pPr>
    </w:p>
    <w:p w:rsidR="00745E39" w:rsidRDefault="003978C9">
      <w:pPr>
        <w:shd w:val="clear" w:color="auto" w:fill="FFFFFF"/>
        <w:spacing w:line="168" w:lineRule="exact"/>
        <w:ind w:firstLine="398"/>
        <w:jc w:val="both"/>
      </w:pPr>
      <w:r>
        <w:rPr>
          <w:rFonts w:eastAsia="Times New Roman"/>
          <w:sz w:val="16"/>
          <w:szCs w:val="16"/>
        </w:rPr>
        <w:lastRenderedPageBreak/>
        <w:t>Марковников Владимир Васильевич (1837–1904) – химик, осно</w:t>
      </w:r>
      <w:r>
        <w:rPr>
          <w:rFonts w:eastAsia="Times New Roman"/>
          <w:sz w:val="16"/>
          <w:szCs w:val="16"/>
        </w:rPr>
        <w:softHyphen/>
        <w:t xml:space="preserve">ватель научной школы </w:t>
      </w:r>
      <w:r>
        <w:rPr>
          <w:rFonts w:eastAsia="Times New Roman"/>
          <w:b/>
          <w:bCs/>
          <w:sz w:val="16"/>
          <w:szCs w:val="16"/>
        </w:rPr>
        <w:t>444</w:t>
      </w:r>
    </w:p>
    <w:p w:rsidR="00745E39" w:rsidRDefault="003978C9">
      <w:pPr>
        <w:shd w:val="clear" w:color="auto" w:fill="FFFFFF"/>
        <w:spacing w:line="168" w:lineRule="exact"/>
        <w:ind w:left="398"/>
      </w:pPr>
      <w:r>
        <w:rPr>
          <w:rFonts w:eastAsia="Times New Roman"/>
          <w:sz w:val="16"/>
          <w:szCs w:val="16"/>
        </w:rPr>
        <w:t xml:space="preserve">Маркс Карл (1818–1883) – теоретик научного коммунизма </w:t>
      </w:r>
      <w:hyperlink w:anchor="bookmark2799" w:history="1">
        <w:r>
          <w:rPr>
            <w:rFonts w:eastAsia="Times New Roman"/>
            <w:b/>
            <w:bCs/>
            <w:sz w:val="16"/>
            <w:szCs w:val="16"/>
          </w:rPr>
          <w:t>404</w:t>
        </w:r>
      </w:hyperlink>
    </w:p>
    <w:p w:rsidR="00745E39" w:rsidRDefault="003978C9">
      <w:pPr>
        <w:shd w:val="clear" w:color="auto" w:fill="FFFFFF"/>
        <w:spacing w:line="168" w:lineRule="exact"/>
        <w:ind w:firstLine="398"/>
        <w:jc w:val="both"/>
      </w:pPr>
      <w:r>
        <w:rPr>
          <w:rFonts w:eastAsia="Times New Roman"/>
          <w:sz w:val="16"/>
          <w:szCs w:val="16"/>
        </w:rPr>
        <w:t>Массалитинов Николай Осипович (1880–1961) – актер, режиссер, педаг</w:t>
      </w:r>
      <w:hyperlink w:anchor="bookmark21" w:history="1">
        <w:r>
          <w:rPr>
            <w:rFonts w:eastAsia="Times New Roman"/>
            <w:sz w:val="16"/>
            <w:szCs w:val="16"/>
          </w:rPr>
          <w:t>ог,</w:t>
        </w:r>
      </w:hyperlink>
      <w:r>
        <w:rPr>
          <w:rFonts w:eastAsia="Times New Roman"/>
          <w:sz w:val="16"/>
          <w:szCs w:val="16"/>
        </w:rPr>
        <w:t xml:space="preserve"> деятель русского и болгарского теа</w:t>
      </w:r>
      <w:hyperlink w:anchor="bookmark284" w:history="1">
        <w:r>
          <w:rPr>
            <w:rFonts w:eastAsia="Times New Roman"/>
            <w:sz w:val="16"/>
            <w:szCs w:val="16"/>
          </w:rPr>
          <w:t>тр</w:t>
        </w:r>
      </w:hyperlink>
      <w:r>
        <w:rPr>
          <w:rFonts w:eastAsia="Times New Roman"/>
          <w:sz w:val="16"/>
          <w:szCs w:val="16"/>
        </w:rPr>
        <w:t>а</w:t>
      </w:r>
      <w:hyperlink w:anchor="bookmark312" w:history="1">
        <w:r>
          <w:rPr>
            <w:rFonts w:eastAsia="Times New Roman"/>
            <w:sz w:val="16"/>
            <w:szCs w:val="16"/>
          </w:rPr>
          <w:t>; в</w:t>
        </w:r>
      </w:hyperlink>
      <w:r>
        <w:rPr>
          <w:rFonts w:eastAsia="Times New Roman"/>
          <w:sz w:val="16"/>
          <w:szCs w:val="16"/>
        </w:rPr>
        <w:t xml:space="preserve"> </w:t>
      </w:r>
      <w:hyperlink w:anchor="bookmark320" w:history="1">
        <w:r>
          <w:rPr>
            <w:rFonts w:eastAsia="Times New Roman"/>
            <w:sz w:val="16"/>
            <w:szCs w:val="16"/>
          </w:rPr>
          <w:t>М</w:t>
        </w:r>
      </w:hyperlink>
      <w:r>
        <w:rPr>
          <w:rFonts w:eastAsia="Times New Roman"/>
          <w:sz w:val="16"/>
          <w:szCs w:val="16"/>
        </w:rPr>
        <w:t>ХТ с</w:t>
      </w:r>
      <w:hyperlink w:anchor="bookmark345" w:history="1">
        <w:r>
          <w:rPr>
            <w:rFonts w:eastAsia="Times New Roman"/>
            <w:sz w:val="16"/>
            <w:szCs w:val="16"/>
          </w:rPr>
          <w:t xml:space="preserve"> 19</w:t>
        </w:r>
      </w:hyperlink>
      <w:r>
        <w:rPr>
          <w:rFonts w:eastAsia="Times New Roman"/>
          <w:sz w:val="16"/>
          <w:szCs w:val="16"/>
        </w:rPr>
        <w:t>07 п</w:t>
      </w:r>
      <w:hyperlink w:anchor="bookmark421" w:history="1">
        <w:r>
          <w:rPr>
            <w:rFonts w:eastAsia="Times New Roman"/>
            <w:sz w:val="16"/>
            <w:szCs w:val="16"/>
          </w:rPr>
          <w:t>о 1</w:t>
        </w:r>
      </w:hyperlink>
      <w:hyperlink w:anchor="bookmark448" w:history="1">
        <w:r>
          <w:rPr>
            <w:rFonts w:eastAsia="Times New Roman"/>
            <w:sz w:val="16"/>
            <w:szCs w:val="16"/>
          </w:rPr>
          <w:t xml:space="preserve">922 </w:t>
        </w:r>
      </w:hyperlink>
      <w:r>
        <w:rPr>
          <w:rFonts w:eastAsia="Times New Roman"/>
          <w:sz w:val="16"/>
          <w:szCs w:val="16"/>
        </w:rPr>
        <w:t xml:space="preserve">г. </w:t>
      </w:r>
      <w:r>
        <w:rPr>
          <w:rFonts w:eastAsia="Times New Roman"/>
          <w:b/>
          <w:bCs/>
          <w:sz w:val="16"/>
          <w:szCs w:val="16"/>
        </w:rPr>
        <w:t>19</w:t>
      </w:r>
      <w:r>
        <w:rPr>
          <w:rFonts w:eastAsia="Times New Roman"/>
          <w:sz w:val="16"/>
          <w:szCs w:val="16"/>
        </w:rPr>
        <w:t>–</w:t>
      </w:r>
      <w:r>
        <w:rPr>
          <w:rFonts w:eastAsia="Times New Roman"/>
          <w:b/>
          <w:bCs/>
          <w:sz w:val="16"/>
          <w:szCs w:val="16"/>
        </w:rPr>
        <w:t>21</w:t>
      </w:r>
      <w:r>
        <w:rPr>
          <w:rFonts w:eastAsia="Times New Roman"/>
          <w:sz w:val="16"/>
          <w:szCs w:val="16"/>
        </w:rPr>
        <w:t xml:space="preserve">, </w:t>
      </w:r>
      <w:r>
        <w:rPr>
          <w:rFonts w:eastAsia="Times New Roman"/>
          <w:b/>
          <w:bCs/>
          <w:sz w:val="16"/>
          <w:szCs w:val="16"/>
        </w:rPr>
        <w:t>23</w:t>
      </w:r>
      <w:r>
        <w:rPr>
          <w:rFonts w:eastAsia="Times New Roman"/>
          <w:sz w:val="16"/>
          <w:szCs w:val="16"/>
        </w:rPr>
        <w:t>–</w:t>
      </w:r>
      <w:r>
        <w:rPr>
          <w:rFonts w:eastAsia="Times New Roman"/>
          <w:b/>
          <w:bCs/>
          <w:sz w:val="16"/>
          <w:szCs w:val="16"/>
        </w:rPr>
        <w:t>28</w:t>
      </w:r>
      <w:r>
        <w:rPr>
          <w:rFonts w:eastAsia="Times New Roman"/>
          <w:sz w:val="16"/>
          <w:szCs w:val="16"/>
        </w:rPr>
        <w:t xml:space="preserve">, </w:t>
      </w:r>
      <w:r>
        <w:rPr>
          <w:rFonts w:eastAsia="Times New Roman"/>
          <w:b/>
          <w:bCs/>
          <w:sz w:val="16"/>
          <w:szCs w:val="16"/>
        </w:rPr>
        <w:t>30</w:t>
      </w:r>
      <w:r>
        <w:rPr>
          <w:rFonts w:eastAsia="Times New Roman"/>
          <w:sz w:val="16"/>
          <w:szCs w:val="16"/>
        </w:rPr>
        <w:t>–</w:t>
      </w:r>
      <w:r>
        <w:rPr>
          <w:rFonts w:eastAsia="Times New Roman"/>
          <w:b/>
          <w:bCs/>
          <w:sz w:val="16"/>
          <w:szCs w:val="16"/>
        </w:rPr>
        <w:t>32</w:t>
      </w:r>
      <w:r>
        <w:rPr>
          <w:rFonts w:eastAsia="Times New Roman"/>
          <w:sz w:val="16"/>
          <w:szCs w:val="16"/>
        </w:rPr>
        <w:t xml:space="preserve">, </w:t>
      </w:r>
      <w:r>
        <w:rPr>
          <w:rFonts w:eastAsia="Times New Roman"/>
          <w:b/>
          <w:bCs/>
          <w:sz w:val="16"/>
          <w:szCs w:val="16"/>
        </w:rPr>
        <w:t>34</w:t>
      </w:r>
      <w:r>
        <w:rPr>
          <w:rFonts w:eastAsia="Times New Roman"/>
          <w:sz w:val="16"/>
          <w:szCs w:val="16"/>
        </w:rPr>
        <w:t>–</w:t>
      </w:r>
      <w:r>
        <w:rPr>
          <w:rFonts w:eastAsia="Times New Roman"/>
          <w:b/>
          <w:bCs/>
          <w:sz w:val="16"/>
          <w:szCs w:val="16"/>
        </w:rPr>
        <w:t>43</w:t>
      </w:r>
      <w:r>
        <w:rPr>
          <w:rFonts w:eastAsia="Times New Roman"/>
          <w:sz w:val="16"/>
          <w:szCs w:val="16"/>
        </w:rPr>
        <w:t xml:space="preserve">, </w:t>
      </w:r>
      <w:r>
        <w:rPr>
          <w:rFonts w:eastAsia="Times New Roman"/>
          <w:b/>
          <w:bCs/>
          <w:sz w:val="16"/>
          <w:szCs w:val="16"/>
        </w:rPr>
        <w:t>45</w:t>
      </w:r>
      <w:r>
        <w:rPr>
          <w:rFonts w:eastAsia="Times New Roman"/>
          <w:sz w:val="16"/>
          <w:szCs w:val="16"/>
        </w:rPr>
        <w:t>–</w:t>
      </w:r>
      <w:r>
        <w:rPr>
          <w:rFonts w:eastAsia="Times New Roman"/>
          <w:b/>
          <w:bCs/>
          <w:sz w:val="16"/>
          <w:szCs w:val="16"/>
        </w:rPr>
        <w:t>47</w:t>
      </w:r>
      <w:r>
        <w:rPr>
          <w:rFonts w:eastAsia="Times New Roman"/>
          <w:sz w:val="16"/>
          <w:szCs w:val="16"/>
        </w:rPr>
        <w:t xml:space="preserve">, </w:t>
      </w:r>
      <w:r>
        <w:rPr>
          <w:rFonts w:eastAsia="Times New Roman"/>
          <w:b/>
          <w:bCs/>
          <w:sz w:val="16"/>
          <w:szCs w:val="16"/>
        </w:rPr>
        <w:t>54</w:t>
      </w:r>
      <w:r>
        <w:rPr>
          <w:rFonts w:eastAsia="Times New Roman"/>
          <w:sz w:val="16"/>
          <w:szCs w:val="16"/>
        </w:rPr>
        <w:t>–</w:t>
      </w:r>
      <w:r>
        <w:rPr>
          <w:rFonts w:eastAsia="Times New Roman"/>
          <w:b/>
          <w:bCs/>
          <w:sz w:val="16"/>
          <w:szCs w:val="16"/>
        </w:rPr>
        <w:t>60</w:t>
      </w:r>
      <w:r>
        <w:rPr>
          <w:rFonts w:eastAsia="Times New Roman"/>
          <w:sz w:val="16"/>
          <w:szCs w:val="16"/>
        </w:rPr>
        <w:t xml:space="preserve">, </w:t>
      </w:r>
      <w:r>
        <w:rPr>
          <w:rFonts w:eastAsia="Times New Roman"/>
          <w:b/>
          <w:bCs/>
          <w:sz w:val="16"/>
          <w:szCs w:val="16"/>
        </w:rPr>
        <w:t>62</w:t>
      </w:r>
      <w:r>
        <w:rPr>
          <w:rFonts w:eastAsia="Times New Roman"/>
          <w:sz w:val="16"/>
          <w:szCs w:val="16"/>
        </w:rPr>
        <w:t>–</w:t>
      </w:r>
      <w:r>
        <w:rPr>
          <w:rFonts w:eastAsia="Times New Roman"/>
          <w:b/>
          <w:bCs/>
          <w:sz w:val="16"/>
          <w:szCs w:val="16"/>
        </w:rPr>
        <w:t>65</w:t>
      </w:r>
      <w:r>
        <w:rPr>
          <w:rFonts w:eastAsia="Times New Roman"/>
          <w:sz w:val="16"/>
          <w:szCs w:val="16"/>
        </w:rPr>
        <w:t xml:space="preserve">, </w:t>
      </w:r>
      <w:r>
        <w:rPr>
          <w:rFonts w:eastAsia="Times New Roman"/>
          <w:b/>
          <w:bCs/>
          <w:sz w:val="16"/>
          <w:szCs w:val="16"/>
        </w:rPr>
        <w:t>67</w:t>
      </w:r>
      <w:r>
        <w:rPr>
          <w:rFonts w:eastAsia="Times New Roman"/>
          <w:sz w:val="16"/>
          <w:szCs w:val="16"/>
        </w:rPr>
        <w:t xml:space="preserve">, </w:t>
      </w:r>
      <w:r>
        <w:rPr>
          <w:rFonts w:eastAsia="Times New Roman"/>
          <w:b/>
          <w:bCs/>
          <w:sz w:val="16"/>
          <w:szCs w:val="16"/>
        </w:rPr>
        <w:t>68</w:t>
      </w:r>
      <w:r>
        <w:rPr>
          <w:rFonts w:eastAsia="Times New Roman"/>
          <w:sz w:val="16"/>
          <w:szCs w:val="16"/>
        </w:rPr>
        <w:t xml:space="preserve">, </w:t>
      </w:r>
      <w:r>
        <w:rPr>
          <w:rFonts w:eastAsia="Times New Roman"/>
          <w:b/>
          <w:bCs/>
          <w:sz w:val="16"/>
          <w:szCs w:val="16"/>
        </w:rPr>
        <w:t>71</w:t>
      </w:r>
      <w:r>
        <w:rPr>
          <w:rFonts w:eastAsia="Times New Roman"/>
          <w:sz w:val="16"/>
          <w:szCs w:val="16"/>
        </w:rPr>
        <w:t>–</w:t>
      </w:r>
      <w:r>
        <w:rPr>
          <w:rFonts w:eastAsia="Times New Roman"/>
          <w:b/>
          <w:bCs/>
          <w:sz w:val="16"/>
          <w:szCs w:val="16"/>
        </w:rPr>
        <w:t>80</w:t>
      </w:r>
      <w:r>
        <w:rPr>
          <w:rFonts w:eastAsia="Times New Roman"/>
          <w:sz w:val="16"/>
          <w:szCs w:val="16"/>
        </w:rPr>
        <w:t xml:space="preserve">, </w:t>
      </w:r>
      <w:r>
        <w:rPr>
          <w:rFonts w:eastAsia="Times New Roman"/>
          <w:b/>
          <w:bCs/>
          <w:sz w:val="16"/>
          <w:szCs w:val="16"/>
        </w:rPr>
        <w:t>87</w:t>
      </w:r>
      <w:r>
        <w:rPr>
          <w:rFonts w:eastAsia="Times New Roman"/>
          <w:sz w:val="16"/>
          <w:szCs w:val="16"/>
        </w:rPr>
        <w:t>–</w:t>
      </w:r>
      <w:r>
        <w:rPr>
          <w:rFonts w:eastAsia="Times New Roman"/>
          <w:b/>
          <w:bCs/>
          <w:sz w:val="16"/>
          <w:szCs w:val="16"/>
        </w:rPr>
        <w:t>91</w:t>
      </w:r>
      <w:r>
        <w:rPr>
          <w:rFonts w:eastAsia="Times New Roman"/>
          <w:sz w:val="16"/>
          <w:szCs w:val="16"/>
        </w:rPr>
        <w:t xml:space="preserve">, </w:t>
      </w:r>
      <w:r>
        <w:rPr>
          <w:rFonts w:eastAsia="Times New Roman"/>
          <w:b/>
          <w:bCs/>
          <w:sz w:val="16"/>
          <w:szCs w:val="16"/>
        </w:rPr>
        <w:t>96</w:t>
      </w:r>
      <w:r>
        <w:rPr>
          <w:rFonts w:eastAsia="Times New Roman"/>
          <w:sz w:val="16"/>
          <w:szCs w:val="16"/>
        </w:rPr>
        <w:t>–</w:t>
      </w:r>
      <w:hyperlink w:anchor="bookmark492" w:history="1">
        <w:r>
          <w:rPr>
            <w:rFonts w:eastAsia="Times New Roman"/>
            <w:b/>
            <w:bCs/>
            <w:sz w:val="16"/>
            <w:szCs w:val="16"/>
          </w:rPr>
          <w:t>101</w:t>
        </w:r>
      </w:hyperlink>
      <w:r>
        <w:rPr>
          <w:rFonts w:eastAsia="Times New Roman"/>
          <w:sz w:val="16"/>
          <w:szCs w:val="16"/>
        </w:rPr>
        <w:t xml:space="preserve">, </w:t>
      </w:r>
      <w:r>
        <w:rPr>
          <w:rFonts w:eastAsia="Times New Roman"/>
          <w:b/>
          <w:bCs/>
          <w:sz w:val="16"/>
          <w:szCs w:val="16"/>
        </w:rPr>
        <w:t>103</w:t>
      </w:r>
      <w:r>
        <w:rPr>
          <w:rFonts w:eastAsia="Times New Roman"/>
          <w:sz w:val="16"/>
          <w:szCs w:val="16"/>
        </w:rPr>
        <w:t>–</w:t>
      </w:r>
      <w:r>
        <w:rPr>
          <w:rFonts w:eastAsia="Times New Roman"/>
          <w:b/>
          <w:bCs/>
          <w:sz w:val="16"/>
          <w:szCs w:val="16"/>
        </w:rPr>
        <w:t>113</w:t>
      </w:r>
      <w:r>
        <w:rPr>
          <w:rFonts w:eastAsia="Times New Roman"/>
          <w:sz w:val="16"/>
          <w:szCs w:val="16"/>
        </w:rPr>
        <w:t xml:space="preserve">, </w:t>
      </w:r>
      <w:hyperlink w:anchor="bookmark585" w:history="1">
        <w:r>
          <w:rPr>
            <w:rFonts w:eastAsia="Times New Roman"/>
            <w:b/>
            <w:bCs/>
            <w:sz w:val="16"/>
            <w:szCs w:val="16"/>
          </w:rPr>
          <w:t>118</w:t>
        </w:r>
      </w:hyperlink>
      <w:r>
        <w:rPr>
          <w:rFonts w:eastAsia="Times New Roman"/>
          <w:sz w:val="16"/>
          <w:szCs w:val="16"/>
        </w:rPr>
        <w:t xml:space="preserve">, </w:t>
      </w:r>
      <w:hyperlink w:anchor="bookmark612" w:history="1">
        <w:r>
          <w:rPr>
            <w:rFonts w:eastAsia="Times New Roman"/>
            <w:b/>
            <w:bCs/>
            <w:sz w:val="16"/>
            <w:szCs w:val="16"/>
          </w:rPr>
          <w:t>122</w:t>
        </w:r>
      </w:hyperlink>
      <w:r>
        <w:rPr>
          <w:rFonts w:eastAsia="Times New Roman"/>
          <w:sz w:val="16"/>
          <w:szCs w:val="16"/>
        </w:rPr>
        <w:t xml:space="preserve">, </w:t>
      </w:r>
      <w:hyperlink w:anchor="bookmark670" w:history="1">
        <w:r>
          <w:rPr>
            <w:rFonts w:eastAsia="Times New Roman"/>
            <w:b/>
            <w:bCs/>
            <w:sz w:val="16"/>
            <w:szCs w:val="16"/>
          </w:rPr>
          <w:t>132</w:t>
        </w:r>
      </w:hyperlink>
      <w:r>
        <w:rPr>
          <w:rFonts w:eastAsia="Times New Roman"/>
          <w:sz w:val="16"/>
          <w:szCs w:val="16"/>
        </w:rPr>
        <w:t xml:space="preserve">, </w:t>
      </w:r>
      <w:hyperlink w:anchor="bookmark831" w:history="1">
        <w:r>
          <w:rPr>
            <w:rFonts w:eastAsia="Times New Roman"/>
            <w:b/>
            <w:bCs/>
            <w:sz w:val="16"/>
            <w:szCs w:val="16"/>
          </w:rPr>
          <w:t>157</w:t>
        </w:r>
      </w:hyperlink>
      <w:r>
        <w:rPr>
          <w:rFonts w:eastAsia="Times New Roman"/>
          <w:sz w:val="16"/>
          <w:szCs w:val="16"/>
        </w:rPr>
        <w:t xml:space="preserve">, </w:t>
      </w:r>
      <w:r>
        <w:rPr>
          <w:rFonts w:eastAsia="Times New Roman"/>
          <w:b/>
          <w:bCs/>
          <w:sz w:val="16"/>
          <w:szCs w:val="16"/>
        </w:rPr>
        <w:t>162</w:t>
      </w:r>
      <w:r>
        <w:rPr>
          <w:rFonts w:eastAsia="Times New Roman"/>
          <w:sz w:val="16"/>
          <w:szCs w:val="16"/>
        </w:rPr>
        <w:t xml:space="preserve">, </w:t>
      </w:r>
      <w:r>
        <w:rPr>
          <w:rFonts w:eastAsia="Times New Roman"/>
          <w:b/>
          <w:bCs/>
          <w:sz w:val="16"/>
          <w:szCs w:val="16"/>
        </w:rPr>
        <w:t>165</w:t>
      </w:r>
      <w:r>
        <w:rPr>
          <w:rFonts w:eastAsia="Times New Roman"/>
          <w:sz w:val="16"/>
          <w:szCs w:val="16"/>
        </w:rPr>
        <w:t xml:space="preserve">, </w:t>
      </w:r>
      <w:r>
        <w:rPr>
          <w:rFonts w:eastAsia="Times New Roman"/>
          <w:b/>
          <w:bCs/>
          <w:sz w:val="16"/>
          <w:szCs w:val="16"/>
        </w:rPr>
        <w:t>168</w:t>
      </w:r>
      <w:r>
        <w:rPr>
          <w:rFonts w:eastAsia="Times New Roman"/>
          <w:sz w:val="16"/>
          <w:szCs w:val="16"/>
        </w:rPr>
        <w:t xml:space="preserve">, </w:t>
      </w:r>
      <w:r>
        <w:rPr>
          <w:rFonts w:eastAsia="Times New Roman"/>
          <w:b/>
          <w:bCs/>
          <w:sz w:val="16"/>
          <w:szCs w:val="16"/>
        </w:rPr>
        <w:t>169</w:t>
      </w:r>
      <w:r>
        <w:rPr>
          <w:rFonts w:eastAsia="Times New Roman"/>
          <w:sz w:val="16"/>
          <w:szCs w:val="16"/>
        </w:rPr>
        <w:t xml:space="preserve">, </w:t>
      </w:r>
      <w:hyperlink w:anchor="bookmark953" w:history="1">
        <w:r>
          <w:rPr>
            <w:rFonts w:eastAsia="Times New Roman"/>
            <w:b/>
            <w:bCs/>
            <w:sz w:val="16"/>
            <w:szCs w:val="16"/>
          </w:rPr>
          <w:t>179</w:t>
        </w:r>
      </w:hyperlink>
      <w:r>
        <w:rPr>
          <w:rFonts w:eastAsia="Times New Roman"/>
          <w:sz w:val="16"/>
          <w:szCs w:val="16"/>
        </w:rPr>
        <w:t xml:space="preserve">, </w:t>
      </w:r>
      <w:r>
        <w:rPr>
          <w:rFonts w:eastAsia="Times New Roman"/>
          <w:b/>
          <w:bCs/>
          <w:sz w:val="16"/>
          <w:szCs w:val="16"/>
        </w:rPr>
        <w:t>181</w:t>
      </w:r>
      <w:r>
        <w:rPr>
          <w:rFonts w:eastAsia="Times New Roman"/>
          <w:sz w:val="16"/>
          <w:szCs w:val="16"/>
        </w:rPr>
        <w:t>–</w:t>
      </w:r>
      <w:r>
        <w:rPr>
          <w:rFonts w:eastAsia="Times New Roman"/>
          <w:b/>
          <w:bCs/>
          <w:sz w:val="16"/>
          <w:szCs w:val="16"/>
        </w:rPr>
        <w:t>183</w:t>
      </w:r>
      <w:r>
        <w:rPr>
          <w:rFonts w:eastAsia="Times New Roman"/>
          <w:sz w:val="16"/>
          <w:szCs w:val="16"/>
        </w:rPr>
        <w:t xml:space="preserve">, </w:t>
      </w:r>
      <w:r>
        <w:rPr>
          <w:rFonts w:eastAsia="Times New Roman"/>
          <w:b/>
          <w:bCs/>
          <w:sz w:val="16"/>
          <w:szCs w:val="16"/>
        </w:rPr>
        <w:t>185</w:t>
      </w:r>
      <w:r>
        <w:rPr>
          <w:rFonts w:eastAsia="Times New Roman"/>
          <w:sz w:val="16"/>
          <w:szCs w:val="16"/>
        </w:rPr>
        <w:t xml:space="preserve">, </w:t>
      </w:r>
      <w:r>
        <w:rPr>
          <w:rFonts w:eastAsia="Times New Roman"/>
          <w:b/>
          <w:bCs/>
          <w:sz w:val="16"/>
          <w:szCs w:val="16"/>
        </w:rPr>
        <w:t>188</w:t>
      </w:r>
      <w:r>
        <w:rPr>
          <w:rFonts w:eastAsia="Times New Roman"/>
          <w:sz w:val="16"/>
          <w:szCs w:val="16"/>
        </w:rPr>
        <w:t>–</w:t>
      </w:r>
      <w:hyperlink w:anchor="bookmark1074" w:history="1">
        <w:r>
          <w:rPr>
            <w:rFonts w:eastAsia="Times New Roman"/>
            <w:b/>
            <w:bCs/>
            <w:sz w:val="16"/>
            <w:szCs w:val="16"/>
          </w:rPr>
          <w:t>190</w:t>
        </w:r>
      </w:hyperlink>
      <w:r>
        <w:rPr>
          <w:rFonts w:eastAsia="Times New Roman"/>
          <w:sz w:val="16"/>
          <w:szCs w:val="16"/>
        </w:rPr>
        <w:t xml:space="preserve">, </w:t>
      </w:r>
      <w:hyperlink w:anchor="bookmark1115" w:history="1">
        <w:r>
          <w:rPr>
            <w:rFonts w:eastAsia="Times New Roman"/>
            <w:b/>
            <w:bCs/>
            <w:sz w:val="16"/>
            <w:szCs w:val="16"/>
          </w:rPr>
          <w:t>193</w:t>
        </w:r>
      </w:hyperlink>
      <w:r>
        <w:rPr>
          <w:rFonts w:eastAsia="Times New Roman"/>
          <w:sz w:val="16"/>
          <w:szCs w:val="16"/>
        </w:rPr>
        <w:t xml:space="preserve">, </w:t>
      </w:r>
      <w:r>
        <w:rPr>
          <w:rFonts w:eastAsia="Times New Roman"/>
          <w:b/>
          <w:bCs/>
          <w:sz w:val="16"/>
          <w:szCs w:val="16"/>
        </w:rPr>
        <w:t>194</w:t>
      </w:r>
      <w:r>
        <w:rPr>
          <w:rFonts w:eastAsia="Times New Roman"/>
          <w:sz w:val="16"/>
          <w:szCs w:val="16"/>
        </w:rPr>
        <w:t xml:space="preserve">, </w:t>
      </w:r>
      <w:hyperlink w:anchor="bookmark1167" w:history="1">
        <w:r>
          <w:rPr>
            <w:rFonts w:eastAsia="Times New Roman"/>
            <w:b/>
            <w:bCs/>
            <w:sz w:val="16"/>
            <w:szCs w:val="16"/>
          </w:rPr>
          <w:t>196</w:t>
        </w:r>
      </w:hyperlink>
      <w:r>
        <w:rPr>
          <w:rFonts w:eastAsia="Times New Roman"/>
          <w:sz w:val="16"/>
          <w:szCs w:val="16"/>
        </w:rPr>
        <w:t xml:space="preserve">, </w:t>
      </w:r>
      <w:r>
        <w:rPr>
          <w:rFonts w:eastAsia="Times New Roman"/>
          <w:b/>
          <w:bCs/>
          <w:sz w:val="16"/>
          <w:szCs w:val="16"/>
        </w:rPr>
        <w:t>198</w:t>
      </w:r>
      <w:r>
        <w:rPr>
          <w:rFonts w:eastAsia="Times New Roman"/>
          <w:sz w:val="16"/>
          <w:szCs w:val="16"/>
        </w:rPr>
        <w:t xml:space="preserve">, </w:t>
      </w:r>
      <w:r>
        <w:rPr>
          <w:rFonts w:eastAsia="Times New Roman"/>
          <w:b/>
          <w:bCs/>
          <w:sz w:val="16"/>
          <w:szCs w:val="16"/>
        </w:rPr>
        <w:t>199</w:t>
      </w:r>
      <w:r>
        <w:rPr>
          <w:rFonts w:eastAsia="Times New Roman"/>
          <w:sz w:val="16"/>
          <w:szCs w:val="16"/>
        </w:rPr>
        <w:t xml:space="preserve">, </w:t>
      </w:r>
      <w:r>
        <w:rPr>
          <w:rFonts w:eastAsia="Times New Roman"/>
          <w:b/>
          <w:bCs/>
          <w:sz w:val="16"/>
          <w:szCs w:val="16"/>
        </w:rPr>
        <w:t>201</w:t>
      </w:r>
      <w:r>
        <w:rPr>
          <w:rFonts w:eastAsia="Times New Roman"/>
          <w:sz w:val="16"/>
          <w:szCs w:val="16"/>
        </w:rPr>
        <w:t>–</w:t>
      </w:r>
      <w:hyperlink w:anchor="bookmark1256" w:history="1">
        <w:r>
          <w:rPr>
            <w:rFonts w:eastAsia="Times New Roman"/>
            <w:b/>
            <w:bCs/>
            <w:sz w:val="16"/>
            <w:szCs w:val="16"/>
          </w:rPr>
          <w:t>203</w:t>
        </w:r>
      </w:hyperlink>
      <w:r>
        <w:rPr>
          <w:rFonts w:eastAsia="Times New Roman"/>
          <w:sz w:val="16"/>
          <w:szCs w:val="16"/>
        </w:rPr>
        <w:t xml:space="preserve">, </w:t>
      </w:r>
      <w:r>
        <w:rPr>
          <w:rFonts w:eastAsia="Times New Roman"/>
          <w:b/>
          <w:bCs/>
          <w:sz w:val="16"/>
          <w:szCs w:val="16"/>
        </w:rPr>
        <w:t>209</w:t>
      </w:r>
      <w:r>
        <w:rPr>
          <w:rFonts w:eastAsia="Times New Roman"/>
          <w:sz w:val="16"/>
          <w:szCs w:val="16"/>
        </w:rPr>
        <w:t xml:space="preserve">, </w:t>
      </w:r>
      <w:hyperlink w:anchor="bookmark1333" w:history="1">
        <w:r>
          <w:rPr>
            <w:rFonts w:eastAsia="Times New Roman"/>
            <w:b/>
            <w:bCs/>
            <w:sz w:val="16"/>
            <w:szCs w:val="16"/>
          </w:rPr>
          <w:t>213</w:t>
        </w:r>
      </w:hyperlink>
      <w:r>
        <w:rPr>
          <w:rFonts w:eastAsia="Times New Roman"/>
          <w:sz w:val="16"/>
          <w:szCs w:val="16"/>
        </w:rPr>
        <w:t xml:space="preserve">, </w:t>
      </w:r>
      <w:hyperlink w:anchor="bookmark1349" w:history="1">
        <w:r>
          <w:rPr>
            <w:rFonts w:eastAsia="Times New Roman"/>
            <w:b/>
            <w:bCs/>
            <w:sz w:val="16"/>
            <w:szCs w:val="16"/>
          </w:rPr>
          <w:t>214</w:t>
        </w:r>
      </w:hyperlink>
      <w:r>
        <w:rPr>
          <w:rFonts w:eastAsia="Times New Roman"/>
          <w:sz w:val="16"/>
          <w:szCs w:val="16"/>
        </w:rPr>
        <w:t xml:space="preserve">, </w:t>
      </w:r>
      <w:r>
        <w:rPr>
          <w:rFonts w:eastAsia="Times New Roman"/>
          <w:b/>
          <w:bCs/>
          <w:sz w:val="16"/>
          <w:szCs w:val="16"/>
        </w:rPr>
        <w:t>223</w:t>
      </w:r>
      <w:r>
        <w:rPr>
          <w:rFonts w:eastAsia="Times New Roman"/>
          <w:sz w:val="16"/>
          <w:szCs w:val="16"/>
        </w:rPr>
        <w:t xml:space="preserve">, </w:t>
      </w:r>
      <w:hyperlink w:anchor="bookmark1706" w:history="1">
        <w:r>
          <w:rPr>
            <w:rFonts w:eastAsia="Times New Roman"/>
            <w:b/>
            <w:bCs/>
            <w:sz w:val="16"/>
            <w:szCs w:val="16"/>
          </w:rPr>
          <w:t>250</w:t>
        </w:r>
      </w:hyperlink>
      <w:r>
        <w:rPr>
          <w:rFonts w:eastAsia="Times New Roman"/>
          <w:sz w:val="16"/>
          <w:szCs w:val="16"/>
        </w:rPr>
        <w:t xml:space="preserve">, </w:t>
      </w:r>
      <w:hyperlink w:anchor="bookmark1949" w:history="1">
        <w:r>
          <w:rPr>
            <w:rFonts w:eastAsia="Times New Roman"/>
            <w:b/>
            <w:bCs/>
            <w:sz w:val="16"/>
            <w:szCs w:val="16"/>
          </w:rPr>
          <w:t>274</w:t>
        </w:r>
      </w:hyperlink>
      <w:r>
        <w:rPr>
          <w:rFonts w:eastAsia="Times New Roman"/>
          <w:sz w:val="16"/>
          <w:szCs w:val="16"/>
        </w:rPr>
        <w:t xml:space="preserve">, </w:t>
      </w:r>
      <w:r>
        <w:rPr>
          <w:rFonts w:eastAsia="Times New Roman"/>
          <w:b/>
          <w:bCs/>
          <w:sz w:val="16"/>
          <w:szCs w:val="16"/>
        </w:rPr>
        <w:t>285</w:t>
      </w:r>
      <w:r>
        <w:rPr>
          <w:rFonts w:eastAsia="Times New Roman"/>
          <w:sz w:val="16"/>
          <w:szCs w:val="16"/>
        </w:rPr>
        <w:t xml:space="preserve">, </w:t>
      </w:r>
      <w:hyperlink w:anchor="bookmark2083" w:history="1">
        <w:r>
          <w:rPr>
            <w:rFonts w:eastAsia="Times New Roman"/>
            <w:b/>
            <w:bCs/>
            <w:sz w:val="16"/>
            <w:szCs w:val="16"/>
          </w:rPr>
          <w:t>286</w:t>
        </w:r>
      </w:hyperlink>
      <w:r>
        <w:rPr>
          <w:rFonts w:eastAsia="Times New Roman"/>
          <w:sz w:val="16"/>
          <w:szCs w:val="16"/>
        </w:rPr>
        <w:t xml:space="preserve">, </w:t>
      </w:r>
      <w:hyperlink w:anchor="bookmark2109" w:history="1">
        <w:r>
          <w:rPr>
            <w:rFonts w:eastAsia="Times New Roman"/>
            <w:b/>
            <w:bCs/>
            <w:sz w:val="16"/>
            <w:szCs w:val="16"/>
          </w:rPr>
          <w:t>288</w:t>
        </w:r>
      </w:hyperlink>
      <w:r>
        <w:rPr>
          <w:rFonts w:eastAsia="Times New Roman"/>
          <w:sz w:val="16"/>
          <w:szCs w:val="16"/>
        </w:rPr>
        <w:t xml:space="preserve">, </w:t>
      </w:r>
      <w:hyperlink w:anchor="bookmark2656" w:history="1">
        <w:r>
          <w:rPr>
            <w:rFonts w:eastAsia="Times New Roman"/>
            <w:b/>
            <w:bCs/>
            <w:sz w:val="16"/>
            <w:szCs w:val="16"/>
          </w:rPr>
          <w:t>353</w:t>
        </w:r>
      </w:hyperlink>
      <w:r>
        <w:rPr>
          <w:rFonts w:eastAsia="Times New Roman"/>
          <w:sz w:val="16"/>
          <w:szCs w:val="16"/>
        </w:rPr>
        <w:t xml:space="preserve">, </w:t>
      </w:r>
      <w:hyperlink w:anchor="bookmark2677" w:history="1">
        <w:r>
          <w:rPr>
            <w:rFonts w:eastAsia="Times New Roman"/>
            <w:b/>
            <w:bCs/>
            <w:sz w:val="16"/>
            <w:szCs w:val="16"/>
          </w:rPr>
          <w:t>356</w:t>
        </w:r>
      </w:hyperlink>
      <w:r>
        <w:rPr>
          <w:rFonts w:eastAsia="Times New Roman"/>
          <w:sz w:val="16"/>
          <w:szCs w:val="16"/>
        </w:rPr>
        <w:t xml:space="preserve">, </w:t>
      </w:r>
      <w:r>
        <w:rPr>
          <w:rFonts w:eastAsia="Times New Roman"/>
          <w:b/>
          <w:bCs/>
          <w:sz w:val="16"/>
          <w:szCs w:val="16"/>
        </w:rPr>
        <w:t>362</w:t>
      </w:r>
      <w:r>
        <w:rPr>
          <w:rFonts w:eastAsia="Times New Roman"/>
          <w:sz w:val="16"/>
          <w:szCs w:val="16"/>
        </w:rPr>
        <w:t xml:space="preserve">, </w:t>
      </w:r>
      <w:r>
        <w:rPr>
          <w:rFonts w:eastAsia="Times New Roman"/>
          <w:b/>
          <w:bCs/>
          <w:sz w:val="16"/>
          <w:szCs w:val="16"/>
        </w:rPr>
        <w:t>371</w:t>
      </w:r>
      <w:r>
        <w:rPr>
          <w:rFonts w:eastAsia="Times New Roman"/>
          <w:sz w:val="16"/>
          <w:szCs w:val="16"/>
        </w:rPr>
        <w:t xml:space="preserve">, </w:t>
      </w:r>
      <w:hyperlink w:anchor="bookmark2737" w:history="1">
        <w:r>
          <w:rPr>
            <w:rFonts w:eastAsia="Times New Roman"/>
            <w:b/>
            <w:bCs/>
            <w:sz w:val="16"/>
            <w:szCs w:val="16"/>
          </w:rPr>
          <w:t>375</w:t>
        </w:r>
      </w:hyperlink>
      <w:r>
        <w:rPr>
          <w:rFonts w:eastAsia="Times New Roman"/>
          <w:sz w:val="16"/>
          <w:szCs w:val="16"/>
        </w:rPr>
        <w:t xml:space="preserve">, </w:t>
      </w:r>
      <w:r>
        <w:rPr>
          <w:rFonts w:eastAsia="Times New Roman"/>
          <w:b/>
          <w:bCs/>
          <w:sz w:val="16"/>
          <w:szCs w:val="16"/>
        </w:rPr>
        <w:t>384</w:t>
      </w:r>
      <w:r>
        <w:rPr>
          <w:rFonts w:eastAsia="Times New Roman"/>
          <w:sz w:val="16"/>
          <w:szCs w:val="16"/>
        </w:rPr>
        <w:t xml:space="preserve">, </w:t>
      </w:r>
      <w:hyperlink w:anchor="bookmark2827" w:history="1">
        <w:r>
          <w:rPr>
            <w:rFonts w:eastAsia="Times New Roman"/>
            <w:b/>
            <w:bCs/>
            <w:sz w:val="16"/>
            <w:szCs w:val="16"/>
          </w:rPr>
          <w:t>414</w:t>
        </w:r>
      </w:hyperlink>
      <w:r>
        <w:rPr>
          <w:rFonts w:eastAsia="Times New Roman"/>
          <w:sz w:val="16"/>
          <w:szCs w:val="16"/>
        </w:rPr>
        <w:t xml:space="preserve">, </w:t>
      </w:r>
      <w:hyperlink w:anchor="bookmark2831" w:history="1">
        <w:r>
          <w:rPr>
            <w:rFonts w:eastAsia="Times New Roman"/>
            <w:b/>
            <w:bCs/>
            <w:sz w:val="16"/>
            <w:szCs w:val="16"/>
          </w:rPr>
          <w:t>415</w:t>
        </w:r>
      </w:hyperlink>
      <w:r>
        <w:rPr>
          <w:rFonts w:eastAsia="Times New Roman"/>
          <w:sz w:val="16"/>
          <w:szCs w:val="16"/>
        </w:rPr>
        <w:t xml:space="preserve">, </w:t>
      </w:r>
      <w:hyperlink w:anchor="bookmark2848" w:history="1">
        <w:r>
          <w:rPr>
            <w:rFonts w:eastAsia="Times New Roman"/>
            <w:b/>
            <w:bCs/>
            <w:sz w:val="16"/>
            <w:szCs w:val="16"/>
          </w:rPr>
          <w:t>418</w:t>
        </w:r>
      </w:hyperlink>
      <w:r>
        <w:rPr>
          <w:rFonts w:eastAsia="Times New Roman"/>
          <w:sz w:val="16"/>
          <w:szCs w:val="16"/>
        </w:rPr>
        <w:t xml:space="preserve">, </w:t>
      </w:r>
      <w:hyperlink w:anchor="bookmark2885" w:history="1">
        <w:r>
          <w:rPr>
            <w:rFonts w:eastAsia="Times New Roman"/>
            <w:b/>
            <w:bCs/>
            <w:sz w:val="16"/>
            <w:szCs w:val="16"/>
          </w:rPr>
          <w:t>433</w:t>
        </w:r>
      </w:hyperlink>
      <w:r>
        <w:rPr>
          <w:rFonts w:eastAsia="Times New Roman"/>
          <w:sz w:val="16"/>
          <w:szCs w:val="16"/>
        </w:rPr>
        <w:t xml:space="preserve">, </w:t>
      </w:r>
      <w:hyperlink w:anchor="bookmark2901" w:history="1">
        <w:r>
          <w:rPr>
            <w:rFonts w:eastAsia="Times New Roman"/>
            <w:b/>
            <w:bCs/>
            <w:sz w:val="16"/>
            <w:szCs w:val="16"/>
          </w:rPr>
          <w:t>441</w:t>
        </w:r>
      </w:hyperlink>
      <w:r>
        <w:rPr>
          <w:rFonts w:eastAsia="Times New Roman"/>
          <w:sz w:val="16"/>
          <w:szCs w:val="16"/>
        </w:rPr>
        <w:t xml:space="preserve">, </w:t>
      </w:r>
      <w:hyperlink w:anchor="bookmark3696" w:history="1">
        <w:r>
          <w:rPr>
            <w:rFonts w:eastAsia="Times New Roman"/>
            <w:b/>
            <w:bCs/>
            <w:sz w:val="16"/>
            <w:szCs w:val="16"/>
          </w:rPr>
          <w:t>442</w:t>
        </w:r>
      </w:hyperlink>
      <w:r>
        <w:rPr>
          <w:rFonts w:eastAsia="Times New Roman"/>
          <w:sz w:val="16"/>
          <w:szCs w:val="16"/>
        </w:rPr>
        <w:t xml:space="preserve">, </w:t>
      </w:r>
      <w:r>
        <w:rPr>
          <w:rFonts w:eastAsia="Times New Roman"/>
          <w:b/>
          <w:bCs/>
          <w:sz w:val="16"/>
          <w:szCs w:val="16"/>
        </w:rPr>
        <w:t>458</w:t>
      </w:r>
      <w:r>
        <w:rPr>
          <w:rFonts w:eastAsia="Times New Roman"/>
          <w:sz w:val="16"/>
          <w:szCs w:val="16"/>
        </w:rPr>
        <w:t xml:space="preserve">, </w:t>
      </w:r>
      <w:r>
        <w:rPr>
          <w:rFonts w:eastAsia="Times New Roman"/>
          <w:b/>
          <w:bCs/>
          <w:sz w:val="16"/>
          <w:szCs w:val="16"/>
        </w:rPr>
        <w:t>461</w:t>
      </w:r>
      <w:r>
        <w:rPr>
          <w:rFonts w:eastAsia="Times New Roman"/>
          <w:sz w:val="16"/>
          <w:szCs w:val="16"/>
        </w:rPr>
        <w:t>–</w:t>
      </w:r>
      <w:r>
        <w:rPr>
          <w:rFonts w:eastAsia="Times New Roman"/>
          <w:b/>
          <w:bCs/>
          <w:sz w:val="16"/>
          <w:szCs w:val="16"/>
        </w:rPr>
        <w:t>464</w:t>
      </w:r>
      <w:r>
        <w:rPr>
          <w:rFonts w:eastAsia="Times New Roman"/>
          <w:sz w:val="16"/>
          <w:szCs w:val="16"/>
        </w:rPr>
        <w:t xml:space="preserve">, </w:t>
      </w:r>
      <w:r>
        <w:rPr>
          <w:rFonts w:eastAsia="Times New Roman"/>
          <w:b/>
          <w:bCs/>
          <w:sz w:val="16"/>
          <w:szCs w:val="16"/>
        </w:rPr>
        <w:t>466</w:t>
      </w:r>
      <w:r>
        <w:rPr>
          <w:rFonts w:eastAsia="Times New Roman"/>
          <w:sz w:val="16"/>
          <w:szCs w:val="16"/>
        </w:rPr>
        <w:t xml:space="preserve">, </w:t>
      </w:r>
      <w:r>
        <w:rPr>
          <w:rFonts w:eastAsia="Times New Roman"/>
          <w:b/>
          <w:bCs/>
          <w:sz w:val="16"/>
          <w:szCs w:val="16"/>
        </w:rPr>
        <w:t>488</w:t>
      </w:r>
      <w:r>
        <w:rPr>
          <w:rFonts w:eastAsia="Times New Roman"/>
          <w:sz w:val="16"/>
          <w:szCs w:val="16"/>
        </w:rPr>
        <w:t>–</w:t>
      </w:r>
      <w:r>
        <w:rPr>
          <w:rFonts w:eastAsia="Times New Roman"/>
          <w:b/>
          <w:bCs/>
          <w:sz w:val="16"/>
          <w:szCs w:val="16"/>
        </w:rPr>
        <w:t>490</w:t>
      </w:r>
      <w:r>
        <w:rPr>
          <w:rFonts w:eastAsia="Times New Roman"/>
          <w:sz w:val="16"/>
          <w:szCs w:val="16"/>
        </w:rPr>
        <w:t>,</w:t>
      </w:r>
      <w:hyperlink w:anchor="bookmark3860" w:history="1">
        <w:r>
          <w:rPr>
            <w:rFonts w:eastAsia="Times New Roman"/>
            <w:sz w:val="16"/>
            <w:szCs w:val="16"/>
          </w:rPr>
          <w:t xml:space="preserve"> </w:t>
        </w:r>
        <w:r>
          <w:rPr>
            <w:rFonts w:eastAsia="Times New Roman"/>
            <w:b/>
            <w:bCs/>
            <w:sz w:val="16"/>
            <w:szCs w:val="16"/>
          </w:rPr>
          <w:t>496</w:t>
        </w:r>
      </w:hyperlink>
      <w:r>
        <w:rPr>
          <w:rFonts w:eastAsia="Times New Roman"/>
          <w:sz w:val="16"/>
          <w:szCs w:val="16"/>
        </w:rPr>
        <w:t>,</w:t>
      </w:r>
      <w:hyperlink w:anchor="bookmark3888" w:history="1">
        <w:r>
          <w:rPr>
            <w:rFonts w:eastAsia="Times New Roman"/>
            <w:sz w:val="16"/>
            <w:szCs w:val="16"/>
          </w:rPr>
          <w:t xml:space="preserve"> </w:t>
        </w:r>
        <w:r>
          <w:rPr>
            <w:rFonts w:eastAsia="Times New Roman"/>
            <w:b/>
            <w:bCs/>
            <w:sz w:val="16"/>
            <w:szCs w:val="16"/>
          </w:rPr>
          <w:t>50</w:t>
        </w:r>
      </w:hyperlink>
      <w:hyperlink w:anchor="bookmark3207" w:history="1">
        <w:r>
          <w:rPr>
            <w:rFonts w:eastAsia="Times New Roman"/>
            <w:b/>
            <w:bCs/>
            <w:sz w:val="16"/>
            <w:szCs w:val="16"/>
          </w:rPr>
          <w:t>0</w:t>
        </w:r>
      </w:hyperlink>
      <w:r>
        <w:rPr>
          <w:rFonts w:eastAsia="Times New Roman"/>
          <w:sz w:val="16"/>
          <w:szCs w:val="16"/>
        </w:rPr>
        <w:t xml:space="preserve">, </w:t>
      </w:r>
      <w:hyperlink w:anchor="bookmark3254" w:history="1">
        <w:r>
          <w:rPr>
            <w:rFonts w:eastAsia="Times New Roman"/>
            <w:b/>
            <w:bCs/>
            <w:sz w:val="16"/>
            <w:szCs w:val="16"/>
          </w:rPr>
          <w:t>503</w:t>
        </w:r>
      </w:hyperlink>
      <w:r>
        <w:rPr>
          <w:rFonts w:eastAsia="Times New Roman"/>
          <w:sz w:val="16"/>
          <w:szCs w:val="16"/>
        </w:rPr>
        <w:t xml:space="preserve">, </w:t>
      </w:r>
      <w:hyperlink w:anchor="bookmark3271" w:history="1">
        <w:r>
          <w:rPr>
            <w:rFonts w:eastAsia="Times New Roman"/>
            <w:b/>
            <w:bCs/>
            <w:sz w:val="16"/>
            <w:szCs w:val="16"/>
          </w:rPr>
          <w:t>505</w:t>
        </w:r>
      </w:hyperlink>
      <w:r>
        <w:rPr>
          <w:rFonts w:eastAsia="Times New Roman"/>
          <w:sz w:val="16"/>
          <w:szCs w:val="16"/>
        </w:rPr>
        <w:t xml:space="preserve">, </w:t>
      </w:r>
      <w:hyperlink w:anchor="bookmark3354" w:history="1">
        <w:r>
          <w:rPr>
            <w:rFonts w:eastAsia="Times New Roman"/>
            <w:b/>
            <w:bCs/>
            <w:sz w:val="16"/>
            <w:szCs w:val="16"/>
          </w:rPr>
          <w:t>511</w:t>
        </w:r>
      </w:hyperlink>
      <w:r>
        <w:rPr>
          <w:rFonts w:eastAsia="Times New Roman"/>
          <w:sz w:val="16"/>
          <w:szCs w:val="16"/>
        </w:rPr>
        <w:t xml:space="preserve">, </w:t>
      </w:r>
      <w:hyperlink w:anchor="bookmark3419" w:history="1">
        <w:r>
          <w:rPr>
            <w:rFonts w:eastAsia="Times New Roman"/>
            <w:b/>
            <w:bCs/>
            <w:sz w:val="16"/>
            <w:szCs w:val="16"/>
          </w:rPr>
          <w:t>517</w:t>
        </w:r>
      </w:hyperlink>
      <w:r>
        <w:rPr>
          <w:rFonts w:eastAsia="Times New Roman"/>
          <w:sz w:val="16"/>
          <w:szCs w:val="16"/>
        </w:rPr>
        <w:t xml:space="preserve">, </w:t>
      </w:r>
      <w:hyperlink w:anchor="bookmark3455" w:history="1">
        <w:r>
          <w:rPr>
            <w:rFonts w:eastAsia="Times New Roman"/>
            <w:b/>
            <w:bCs/>
            <w:sz w:val="16"/>
            <w:szCs w:val="16"/>
          </w:rPr>
          <w:t>519</w:t>
        </w:r>
      </w:hyperlink>
      <w:r>
        <w:rPr>
          <w:rFonts w:eastAsia="Times New Roman"/>
          <w:sz w:val="16"/>
          <w:szCs w:val="16"/>
        </w:rPr>
        <w:t xml:space="preserve">, </w:t>
      </w:r>
      <w:hyperlink w:anchor="bookmark3572" w:history="1">
        <w:r>
          <w:rPr>
            <w:rFonts w:eastAsia="Times New Roman"/>
            <w:b/>
            <w:bCs/>
            <w:sz w:val="16"/>
            <w:szCs w:val="16"/>
          </w:rPr>
          <w:t>524</w:t>
        </w:r>
      </w:hyperlink>
      <w:r>
        <w:rPr>
          <w:rFonts w:eastAsia="Times New Roman"/>
          <w:sz w:val="16"/>
          <w:szCs w:val="16"/>
        </w:rPr>
        <w:t xml:space="preserve">, </w:t>
      </w:r>
      <w:r>
        <w:rPr>
          <w:rFonts w:eastAsia="Times New Roman"/>
          <w:b/>
          <w:bCs/>
          <w:sz w:val="16"/>
          <w:szCs w:val="16"/>
        </w:rPr>
        <w:t>530</w:t>
      </w:r>
      <w:r>
        <w:rPr>
          <w:rFonts w:eastAsia="Times New Roman"/>
          <w:sz w:val="16"/>
          <w:szCs w:val="16"/>
        </w:rPr>
        <w:t xml:space="preserve">, </w:t>
      </w:r>
      <w:r>
        <w:rPr>
          <w:rFonts w:eastAsia="Times New Roman"/>
          <w:b/>
          <w:bCs/>
          <w:sz w:val="16"/>
          <w:szCs w:val="16"/>
        </w:rPr>
        <w:t>533</w:t>
      </w:r>
      <w:r>
        <w:rPr>
          <w:rFonts w:eastAsia="Times New Roman"/>
          <w:sz w:val="16"/>
          <w:szCs w:val="16"/>
        </w:rPr>
        <w:t xml:space="preserve">, </w:t>
      </w:r>
      <w:r>
        <w:rPr>
          <w:rFonts w:eastAsia="Times New Roman"/>
          <w:b/>
          <w:bCs/>
          <w:sz w:val="16"/>
          <w:szCs w:val="16"/>
        </w:rPr>
        <w:t>540</w:t>
      </w:r>
      <w:r>
        <w:rPr>
          <w:rFonts w:eastAsia="Times New Roman"/>
          <w:sz w:val="16"/>
          <w:szCs w:val="16"/>
        </w:rPr>
        <w:t xml:space="preserve">, </w:t>
      </w:r>
      <w:r>
        <w:rPr>
          <w:rFonts w:eastAsia="Times New Roman"/>
          <w:b/>
          <w:bCs/>
          <w:sz w:val="16"/>
          <w:szCs w:val="16"/>
        </w:rPr>
        <w:t>555</w:t>
      </w:r>
      <w:r>
        <w:rPr>
          <w:rFonts w:eastAsia="Times New Roman"/>
          <w:sz w:val="16"/>
          <w:szCs w:val="16"/>
        </w:rPr>
        <w:t xml:space="preserve">, </w:t>
      </w:r>
      <w:r>
        <w:rPr>
          <w:rFonts w:eastAsia="Times New Roman"/>
          <w:b/>
          <w:bCs/>
          <w:sz w:val="16"/>
          <w:szCs w:val="16"/>
        </w:rPr>
        <w:t>560</w:t>
      </w:r>
      <w:r>
        <w:rPr>
          <w:rFonts w:eastAsia="Times New Roman"/>
          <w:sz w:val="16"/>
          <w:szCs w:val="16"/>
        </w:rPr>
        <w:t xml:space="preserve">, </w:t>
      </w:r>
      <w:r>
        <w:rPr>
          <w:rFonts w:eastAsia="Times New Roman"/>
          <w:b/>
          <w:bCs/>
          <w:sz w:val="16"/>
          <w:szCs w:val="16"/>
        </w:rPr>
        <w:t>561</w:t>
      </w:r>
      <w:r>
        <w:rPr>
          <w:rFonts w:eastAsia="Times New Roman"/>
          <w:sz w:val="16"/>
          <w:szCs w:val="16"/>
        </w:rPr>
        <w:t xml:space="preserve">, </w:t>
      </w:r>
      <w:r>
        <w:rPr>
          <w:rFonts w:eastAsia="Times New Roman"/>
          <w:b/>
          <w:bCs/>
          <w:sz w:val="16"/>
          <w:szCs w:val="16"/>
        </w:rPr>
        <w:t>563</w:t>
      </w:r>
      <w:r>
        <w:rPr>
          <w:rFonts w:eastAsia="Times New Roman"/>
          <w:sz w:val="16"/>
          <w:szCs w:val="16"/>
        </w:rPr>
        <w:t xml:space="preserve">, </w:t>
      </w:r>
      <w:r>
        <w:rPr>
          <w:rFonts w:eastAsia="Times New Roman"/>
          <w:b/>
          <w:bCs/>
          <w:sz w:val="16"/>
          <w:szCs w:val="16"/>
        </w:rPr>
        <w:t>569</w:t>
      </w:r>
      <w:r>
        <w:rPr>
          <w:rFonts w:eastAsia="Times New Roman"/>
          <w:sz w:val="16"/>
          <w:szCs w:val="16"/>
        </w:rPr>
        <w:t xml:space="preserve">, </w:t>
      </w:r>
      <w:r>
        <w:rPr>
          <w:rFonts w:eastAsia="Times New Roman"/>
          <w:b/>
          <w:bCs/>
          <w:sz w:val="16"/>
          <w:szCs w:val="16"/>
        </w:rPr>
        <w:t>574</w:t>
      </w:r>
    </w:p>
    <w:p w:rsidR="00745E39" w:rsidRDefault="003978C9">
      <w:pPr>
        <w:shd w:val="clear" w:color="auto" w:fill="FFFFFF"/>
        <w:spacing w:line="168" w:lineRule="exact"/>
        <w:ind w:firstLine="398"/>
        <w:jc w:val="both"/>
      </w:pPr>
      <w:r>
        <w:rPr>
          <w:rFonts w:eastAsia="Times New Roman"/>
          <w:sz w:val="16"/>
          <w:szCs w:val="16"/>
        </w:rPr>
        <w:t>М</w:t>
      </w:r>
      <w:hyperlink w:anchor="bookmark2676" w:history="1">
        <w:r>
          <w:rPr>
            <w:rFonts w:eastAsia="Times New Roman"/>
            <w:sz w:val="16"/>
            <w:szCs w:val="16"/>
          </w:rPr>
          <w:t>асс</w:t>
        </w:r>
      </w:hyperlink>
      <w:r>
        <w:rPr>
          <w:rFonts w:eastAsia="Times New Roman"/>
          <w:sz w:val="16"/>
          <w:szCs w:val="16"/>
        </w:rPr>
        <w:t xml:space="preserve">алитинова Варвара Осиповна (1878–1945) – актриса Малого театра </w:t>
      </w:r>
      <w:r>
        <w:rPr>
          <w:rFonts w:eastAsia="Times New Roman"/>
          <w:b/>
          <w:bCs/>
          <w:sz w:val="16"/>
          <w:szCs w:val="16"/>
        </w:rPr>
        <w:t>356</w:t>
      </w:r>
    </w:p>
    <w:p w:rsidR="00745E39" w:rsidRDefault="003978C9">
      <w:pPr>
        <w:shd w:val="clear" w:color="auto" w:fill="FFFFFF"/>
        <w:spacing w:line="168" w:lineRule="exact"/>
        <w:ind w:firstLine="398"/>
        <w:jc w:val="both"/>
      </w:pPr>
      <w:r>
        <w:rPr>
          <w:rFonts w:eastAsia="Times New Roman"/>
          <w:sz w:val="16"/>
          <w:szCs w:val="16"/>
        </w:rPr>
        <w:t xml:space="preserve">Мейерхольд Всеволод Эмильевич (1874–1940) – актер, режиссер, театральный деятель; в МХТ с 1898 по 1902 г. </w:t>
      </w:r>
      <w:hyperlink w:anchor="bookmark2947" w:history="1">
        <w:r>
          <w:rPr>
            <w:rFonts w:eastAsia="Times New Roman"/>
            <w:b/>
            <w:bCs/>
            <w:sz w:val="16"/>
            <w:szCs w:val="16"/>
          </w:rPr>
          <w:t>460</w:t>
        </w:r>
      </w:hyperlink>
    </w:p>
    <w:p w:rsidR="00745E39" w:rsidRDefault="003978C9">
      <w:pPr>
        <w:shd w:val="clear" w:color="auto" w:fill="FFFFFF"/>
        <w:spacing w:line="168" w:lineRule="exact"/>
        <w:ind w:firstLine="398"/>
        <w:jc w:val="both"/>
      </w:pPr>
      <w:r>
        <w:rPr>
          <w:rFonts w:eastAsia="Times New Roman"/>
          <w:sz w:val="16"/>
          <w:szCs w:val="16"/>
        </w:rPr>
        <w:t xml:space="preserve">Мелконова-Езекова Ольга Лазаревна (ум. 1934) – вкладчик МХТ в 1912–1917 гг. </w:t>
      </w:r>
      <w:r>
        <w:rPr>
          <w:rFonts w:eastAsia="Times New Roman"/>
          <w:b/>
          <w:bCs/>
          <w:sz w:val="16"/>
          <w:szCs w:val="16"/>
        </w:rPr>
        <w:t>35</w:t>
      </w:r>
      <w:r>
        <w:rPr>
          <w:rFonts w:eastAsia="Times New Roman"/>
          <w:sz w:val="16"/>
          <w:szCs w:val="16"/>
        </w:rPr>
        <w:t xml:space="preserve">, </w:t>
      </w:r>
      <w:hyperlink w:anchor="bookmark153" w:history="1">
        <w:r>
          <w:rPr>
            <w:rFonts w:eastAsia="Times New Roman"/>
            <w:b/>
            <w:bCs/>
            <w:sz w:val="16"/>
            <w:szCs w:val="16"/>
          </w:rPr>
          <w:t>37</w:t>
        </w:r>
      </w:hyperlink>
      <w:r>
        <w:rPr>
          <w:rFonts w:eastAsia="Times New Roman"/>
          <w:sz w:val="16"/>
          <w:szCs w:val="16"/>
        </w:rPr>
        <w:t xml:space="preserve">, </w:t>
      </w:r>
      <w:hyperlink w:anchor="bookmark196" w:history="1">
        <w:r>
          <w:rPr>
            <w:rFonts w:eastAsia="Times New Roman"/>
            <w:b/>
            <w:bCs/>
            <w:sz w:val="16"/>
            <w:szCs w:val="16"/>
          </w:rPr>
          <w:t>45</w:t>
        </w:r>
      </w:hyperlink>
      <w:r>
        <w:rPr>
          <w:rFonts w:eastAsia="Times New Roman"/>
          <w:sz w:val="16"/>
          <w:szCs w:val="16"/>
        </w:rPr>
        <w:t xml:space="preserve">, </w:t>
      </w:r>
      <w:hyperlink w:anchor="bookmark202" w:history="1">
        <w:r>
          <w:rPr>
            <w:rFonts w:eastAsia="Times New Roman"/>
            <w:b/>
            <w:bCs/>
            <w:sz w:val="16"/>
            <w:szCs w:val="16"/>
          </w:rPr>
          <w:t>46</w:t>
        </w:r>
      </w:hyperlink>
      <w:r>
        <w:rPr>
          <w:rFonts w:eastAsia="Times New Roman"/>
          <w:sz w:val="16"/>
          <w:szCs w:val="16"/>
        </w:rPr>
        <w:t xml:space="preserve">, </w:t>
      </w:r>
      <w:r>
        <w:rPr>
          <w:rFonts w:eastAsia="Times New Roman"/>
          <w:b/>
          <w:bCs/>
          <w:sz w:val="16"/>
          <w:szCs w:val="16"/>
        </w:rPr>
        <w:t>65</w:t>
      </w:r>
      <w:r>
        <w:rPr>
          <w:rFonts w:eastAsia="Times New Roman"/>
          <w:sz w:val="16"/>
          <w:szCs w:val="16"/>
        </w:rPr>
        <w:t xml:space="preserve">, </w:t>
      </w:r>
      <w:r>
        <w:rPr>
          <w:rFonts w:eastAsia="Times New Roman"/>
          <w:b/>
          <w:bCs/>
          <w:sz w:val="16"/>
          <w:szCs w:val="16"/>
        </w:rPr>
        <w:t>69</w:t>
      </w:r>
      <w:r>
        <w:rPr>
          <w:rFonts w:eastAsia="Times New Roman"/>
          <w:sz w:val="16"/>
          <w:szCs w:val="16"/>
        </w:rPr>
        <w:t xml:space="preserve">, </w:t>
      </w:r>
      <w:r>
        <w:rPr>
          <w:rFonts w:eastAsia="Times New Roman"/>
          <w:b/>
          <w:bCs/>
          <w:sz w:val="16"/>
          <w:szCs w:val="16"/>
        </w:rPr>
        <w:t>71</w:t>
      </w:r>
      <w:r>
        <w:rPr>
          <w:rFonts w:eastAsia="Times New Roman"/>
          <w:sz w:val="16"/>
          <w:szCs w:val="16"/>
        </w:rPr>
        <w:t xml:space="preserve">, </w:t>
      </w:r>
      <w:r>
        <w:rPr>
          <w:rFonts w:eastAsia="Times New Roman"/>
          <w:b/>
          <w:bCs/>
          <w:sz w:val="16"/>
          <w:szCs w:val="16"/>
        </w:rPr>
        <w:t>74</w:t>
      </w:r>
      <w:r>
        <w:rPr>
          <w:rFonts w:eastAsia="Times New Roman"/>
          <w:sz w:val="16"/>
          <w:szCs w:val="16"/>
        </w:rPr>
        <w:t xml:space="preserve">, </w:t>
      </w:r>
      <w:r>
        <w:rPr>
          <w:rFonts w:eastAsia="Times New Roman"/>
          <w:b/>
          <w:bCs/>
          <w:sz w:val="16"/>
          <w:szCs w:val="16"/>
        </w:rPr>
        <w:t>89</w:t>
      </w:r>
      <w:r>
        <w:rPr>
          <w:rFonts w:eastAsia="Times New Roman"/>
          <w:sz w:val="16"/>
          <w:szCs w:val="16"/>
        </w:rPr>
        <w:t xml:space="preserve">, </w:t>
      </w:r>
      <w:r>
        <w:rPr>
          <w:rFonts w:eastAsia="Times New Roman"/>
          <w:b/>
          <w:bCs/>
          <w:sz w:val="16"/>
          <w:szCs w:val="16"/>
        </w:rPr>
        <w:t>99</w:t>
      </w:r>
      <w:r>
        <w:rPr>
          <w:rFonts w:eastAsia="Times New Roman"/>
          <w:sz w:val="16"/>
          <w:szCs w:val="16"/>
        </w:rPr>
        <w:t xml:space="preserve">, </w:t>
      </w:r>
      <w:r>
        <w:rPr>
          <w:rFonts w:eastAsia="Times New Roman"/>
          <w:b/>
          <w:bCs/>
          <w:sz w:val="16"/>
          <w:szCs w:val="16"/>
        </w:rPr>
        <w:t>123</w:t>
      </w:r>
      <w:r>
        <w:rPr>
          <w:rFonts w:eastAsia="Times New Roman"/>
          <w:sz w:val="16"/>
          <w:szCs w:val="16"/>
        </w:rPr>
        <w:t xml:space="preserve">, </w:t>
      </w:r>
      <w:hyperlink w:anchor="bookmark2639" w:history="1">
        <w:r>
          <w:rPr>
            <w:rFonts w:eastAsia="Times New Roman"/>
            <w:b/>
            <w:bCs/>
            <w:sz w:val="16"/>
            <w:szCs w:val="16"/>
          </w:rPr>
          <w:t>351</w:t>
        </w:r>
      </w:hyperlink>
      <w:r>
        <w:rPr>
          <w:rFonts w:eastAsia="Times New Roman"/>
          <w:sz w:val="16"/>
          <w:szCs w:val="16"/>
        </w:rPr>
        <w:t xml:space="preserve">, </w:t>
      </w:r>
      <w:r>
        <w:rPr>
          <w:rFonts w:eastAsia="Times New Roman"/>
          <w:b/>
          <w:bCs/>
          <w:sz w:val="16"/>
          <w:szCs w:val="16"/>
        </w:rPr>
        <w:t>384</w:t>
      </w:r>
      <w:r>
        <w:rPr>
          <w:rFonts w:eastAsia="Times New Roman"/>
          <w:sz w:val="16"/>
          <w:szCs w:val="16"/>
        </w:rPr>
        <w:t xml:space="preserve">, </w:t>
      </w:r>
      <w:r>
        <w:rPr>
          <w:rFonts w:eastAsia="Times New Roman"/>
          <w:b/>
          <w:bCs/>
          <w:sz w:val="16"/>
          <w:szCs w:val="16"/>
        </w:rPr>
        <w:t>562</w:t>
      </w:r>
    </w:p>
    <w:p w:rsidR="00745E39" w:rsidRDefault="003978C9">
      <w:pPr>
        <w:shd w:val="clear" w:color="auto" w:fill="FFFFFF"/>
        <w:spacing w:line="168" w:lineRule="exact"/>
        <w:ind w:firstLine="398"/>
        <w:jc w:val="both"/>
      </w:pPr>
      <w:r>
        <w:rPr>
          <w:rFonts w:eastAsia="Times New Roman"/>
          <w:sz w:val="16"/>
          <w:szCs w:val="16"/>
        </w:rPr>
        <w:t>Мережковский Дмитрий Сергеевич (1865–1941) – писатель, дра</w:t>
      </w:r>
      <w:r>
        <w:rPr>
          <w:rFonts w:eastAsia="Times New Roman"/>
          <w:sz w:val="16"/>
          <w:szCs w:val="16"/>
        </w:rPr>
        <w:softHyphen/>
        <w:t xml:space="preserve">матург, философ </w:t>
      </w:r>
      <w:hyperlink w:anchor="bookmark772" w:history="1">
        <w:r>
          <w:rPr>
            <w:rFonts w:eastAsia="Times New Roman"/>
            <w:b/>
            <w:bCs/>
            <w:sz w:val="16"/>
            <w:szCs w:val="16"/>
          </w:rPr>
          <w:t>149</w:t>
        </w:r>
      </w:hyperlink>
    </w:p>
    <w:p w:rsidR="00745E39" w:rsidRDefault="003978C9">
      <w:pPr>
        <w:shd w:val="clear" w:color="auto" w:fill="FFFFFF"/>
        <w:spacing w:line="168" w:lineRule="exact"/>
        <w:ind w:left="398"/>
      </w:pPr>
      <w:r>
        <w:rPr>
          <w:rFonts w:eastAsia="Times New Roman"/>
          <w:sz w:val="16"/>
          <w:szCs w:val="16"/>
        </w:rPr>
        <w:t xml:space="preserve">Мец А.П. – скрипач </w:t>
      </w:r>
      <w:r>
        <w:rPr>
          <w:rFonts w:eastAsia="Times New Roman"/>
          <w:b/>
          <w:bCs/>
          <w:sz w:val="16"/>
          <w:szCs w:val="16"/>
        </w:rPr>
        <w:t>586</w:t>
      </w:r>
    </w:p>
    <w:p w:rsidR="00745E39" w:rsidRDefault="003978C9">
      <w:pPr>
        <w:shd w:val="clear" w:color="auto" w:fill="FFFFFF"/>
        <w:spacing w:line="168" w:lineRule="exact"/>
        <w:ind w:firstLine="398"/>
        <w:jc w:val="both"/>
      </w:pPr>
      <w:r>
        <w:rPr>
          <w:rFonts w:eastAsia="Times New Roman"/>
          <w:sz w:val="16"/>
          <w:szCs w:val="16"/>
        </w:rPr>
        <w:t xml:space="preserve">Метерлинк Морис (1862–1949) – бельгийский писатель </w:t>
      </w:r>
      <w:hyperlink w:anchor="bookmark2742" w:history="1">
        <w:r>
          <w:rPr>
            <w:rFonts w:eastAsia="Times New Roman"/>
            <w:b/>
            <w:bCs/>
            <w:sz w:val="16"/>
            <w:szCs w:val="16"/>
          </w:rPr>
          <w:t>377</w:t>
        </w:r>
      </w:hyperlink>
      <w:r>
        <w:rPr>
          <w:rFonts w:eastAsia="Times New Roman"/>
          <w:sz w:val="16"/>
          <w:szCs w:val="16"/>
        </w:rPr>
        <w:t xml:space="preserve">, </w:t>
      </w:r>
      <w:r>
        <w:rPr>
          <w:rFonts w:eastAsia="Times New Roman"/>
          <w:b/>
          <w:bCs/>
          <w:sz w:val="16"/>
          <w:szCs w:val="16"/>
        </w:rPr>
        <w:t>390</w:t>
      </w:r>
      <w:r>
        <w:rPr>
          <w:rFonts w:eastAsia="Times New Roman"/>
          <w:sz w:val="16"/>
          <w:szCs w:val="16"/>
        </w:rPr>
        <w:t xml:space="preserve">, </w:t>
      </w:r>
      <w:hyperlink w:anchor="bookmark3934" w:history="1">
        <w:r>
          <w:rPr>
            <w:rFonts w:eastAsia="Times New Roman"/>
            <w:b/>
            <w:bCs/>
            <w:sz w:val="16"/>
            <w:szCs w:val="16"/>
          </w:rPr>
          <w:t>583</w:t>
        </w:r>
      </w:hyperlink>
      <w:r>
        <w:rPr>
          <w:rFonts w:eastAsia="Times New Roman"/>
          <w:sz w:val="16"/>
          <w:szCs w:val="16"/>
        </w:rPr>
        <w:t xml:space="preserve">, </w:t>
      </w:r>
      <w:r>
        <w:rPr>
          <w:rFonts w:eastAsia="Times New Roman"/>
          <w:b/>
          <w:bCs/>
          <w:sz w:val="16"/>
          <w:szCs w:val="16"/>
        </w:rPr>
        <w:t>587</w:t>
      </w:r>
    </w:p>
    <w:p w:rsidR="00745E39" w:rsidRDefault="003978C9">
      <w:pPr>
        <w:shd w:val="clear" w:color="auto" w:fill="FFFFFF"/>
        <w:spacing w:line="168" w:lineRule="exact"/>
        <w:ind w:left="398"/>
      </w:pPr>
      <w:r>
        <w:rPr>
          <w:rFonts w:eastAsia="Times New Roman"/>
          <w:sz w:val="16"/>
          <w:szCs w:val="16"/>
        </w:rPr>
        <w:t>Метнер Николай Карлович (1879–1951) – композитор, пианист</w:t>
      </w:r>
    </w:p>
    <w:p w:rsidR="00745E39" w:rsidRDefault="003978C9">
      <w:pPr>
        <w:shd w:val="clear" w:color="auto" w:fill="FFFFFF"/>
        <w:spacing w:line="168" w:lineRule="exact"/>
      </w:pPr>
      <w:r>
        <w:rPr>
          <w:b/>
          <w:bCs/>
          <w:sz w:val="16"/>
          <w:szCs w:val="16"/>
        </w:rPr>
        <w:t>474</w:t>
      </w:r>
    </w:p>
    <w:p w:rsidR="00745E39" w:rsidRDefault="003978C9">
      <w:pPr>
        <w:shd w:val="clear" w:color="auto" w:fill="FFFFFF"/>
        <w:spacing w:line="168" w:lineRule="exact"/>
        <w:ind w:firstLine="398"/>
        <w:jc w:val="both"/>
      </w:pPr>
      <w:r>
        <w:rPr>
          <w:rFonts w:eastAsia="Times New Roman"/>
          <w:sz w:val="16"/>
          <w:szCs w:val="16"/>
        </w:rPr>
        <w:t xml:space="preserve">Миронов С.М.– заведующий бутафорской частью </w:t>
      </w:r>
      <w:hyperlink w:anchor="bookmark843" w:history="1">
        <w:r>
          <w:rPr>
            <w:rFonts w:eastAsia="Times New Roman"/>
            <w:b/>
            <w:bCs/>
            <w:sz w:val="16"/>
            <w:szCs w:val="16"/>
          </w:rPr>
          <w:t>159</w:t>
        </w:r>
      </w:hyperlink>
      <w:r>
        <w:rPr>
          <w:rFonts w:eastAsia="Times New Roman"/>
          <w:sz w:val="16"/>
          <w:szCs w:val="16"/>
        </w:rPr>
        <w:t xml:space="preserve">, </w:t>
      </w:r>
      <w:r>
        <w:rPr>
          <w:rFonts w:eastAsia="Times New Roman"/>
          <w:b/>
          <w:bCs/>
          <w:sz w:val="16"/>
          <w:szCs w:val="16"/>
        </w:rPr>
        <w:t>175</w:t>
      </w:r>
      <w:r>
        <w:rPr>
          <w:rFonts w:eastAsia="Times New Roman"/>
          <w:sz w:val="16"/>
          <w:szCs w:val="16"/>
        </w:rPr>
        <w:t xml:space="preserve">, </w:t>
      </w:r>
      <w:r>
        <w:rPr>
          <w:rFonts w:eastAsia="Times New Roman"/>
          <w:b/>
          <w:bCs/>
          <w:sz w:val="16"/>
          <w:szCs w:val="16"/>
        </w:rPr>
        <w:t>177</w:t>
      </w:r>
      <w:r>
        <w:rPr>
          <w:rFonts w:eastAsia="Times New Roman"/>
          <w:sz w:val="16"/>
          <w:szCs w:val="16"/>
        </w:rPr>
        <w:t xml:space="preserve">, </w:t>
      </w:r>
      <w:r>
        <w:rPr>
          <w:rFonts w:eastAsia="Times New Roman"/>
          <w:b/>
          <w:bCs/>
          <w:sz w:val="16"/>
          <w:szCs w:val="16"/>
        </w:rPr>
        <w:t>182</w:t>
      </w:r>
      <w:r>
        <w:rPr>
          <w:rFonts w:eastAsia="Times New Roman"/>
          <w:sz w:val="16"/>
          <w:szCs w:val="16"/>
        </w:rPr>
        <w:t xml:space="preserve">, </w:t>
      </w:r>
      <w:r>
        <w:rPr>
          <w:rFonts w:eastAsia="Times New Roman"/>
          <w:b/>
          <w:bCs/>
          <w:sz w:val="16"/>
          <w:szCs w:val="16"/>
        </w:rPr>
        <w:t>188</w:t>
      </w:r>
      <w:r>
        <w:rPr>
          <w:rFonts w:eastAsia="Times New Roman"/>
          <w:sz w:val="16"/>
          <w:szCs w:val="16"/>
        </w:rPr>
        <w:t xml:space="preserve">, </w:t>
      </w:r>
      <w:hyperlink w:anchor="bookmark1102" w:history="1">
        <w:r>
          <w:rPr>
            <w:rFonts w:eastAsia="Times New Roman"/>
            <w:b/>
            <w:bCs/>
            <w:sz w:val="16"/>
            <w:szCs w:val="16"/>
          </w:rPr>
          <w:t>192</w:t>
        </w:r>
      </w:hyperlink>
      <w:r>
        <w:rPr>
          <w:rFonts w:eastAsia="Times New Roman"/>
          <w:sz w:val="16"/>
          <w:szCs w:val="16"/>
        </w:rPr>
        <w:t xml:space="preserve">, </w:t>
      </w:r>
      <w:hyperlink w:anchor="bookmark1161" w:history="1">
        <w:r>
          <w:rPr>
            <w:rFonts w:eastAsia="Times New Roman"/>
            <w:b/>
            <w:bCs/>
            <w:sz w:val="16"/>
            <w:szCs w:val="16"/>
          </w:rPr>
          <w:t>196</w:t>
        </w:r>
      </w:hyperlink>
      <w:r>
        <w:rPr>
          <w:rFonts w:eastAsia="Times New Roman"/>
          <w:sz w:val="16"/>
          <w:szCs w:val="16"/>
        </w:rPr>
        <w:t xml:space="preserve">, </w:t>
      </w:r>
      <w:hyperlink w:anchor="bookmark1183" w:history="1">
        <w:r>
          <w:rPr>
            <w:rFonts w:eastAsia="Times New Roman"/>
            <w:b/>
            <w:bCs/>
            <w:sz w:val="16"/>
            <w:szCs w:val="16"/>
          </w:rPr>
          <w:t>198</w:t>
        </w:r>
      </w:hyperlink>
      <w:r>
        <w:rPr>
          <w:rFonts w:eastAsia="Times New Roman"/>
          <w:sz w:val="16"/>
          <w:szCs w:val="16"/>
        </w:rPr>
        <w:t xml:space="preserve">, </w:t>
      </w:r>
      <w:hyperlink w:anchor="bookmark1212" w:history="1">
        <w:r>
          <w:rPr>
            <w:rFonts w:eastAsia="Times New Roman"/>
            <w:b/>
            <w:bCs/>
            <w:sz w:val="16"/>
            <w:szCs w:val="16"/>
          </w:rPr>
          <w:t>200</w:t>
        </w:r>
      </w:hyperlink>
      <w:r>
        <w:rPr>
          <w:rFonts w:eastAsia="Times New Roman"/>
          <w:sz w:val="16"/>
          <w:szCs w:val="16"/>
        </w:rPr>
        <w:t xml:space="preserve">, </w:t>
      </w:r>
      <w:hyperlink w:anchor="bookmark1288" w:history="1">
        <w:r>
          <w:rPr>
            <w:rFonts w:eastAsia="Times New Roman"/>
            <w:b/>
            <w:bCs/>
            <w:sz w:val="16"/>
            <w:szCs w:val="16"/>
          </w:rPr>
          <w:t>205</w:t>
        </w:r>
      </w:hyperlink>
      <w:r>
        <w:rPr>
          <w:rFonts w:eastAsia="Times New Roman"/>
          <w:sz w:val="16"/>
          <w:szCs w:val="16"/>
        </w:rPr>
        <w:t xml:space="preserve">, </w:t>
      </w:r>
      <w:hyperlink w:anchor="bookmark1321" w:history="1">
        <w:r>
          <w:rPr>
            <w:rFonts w:eastAsia="Times New Roman"/>
            <w:b/>
            <w:bCs/>
            <w:sz w:val="16"/>
            <w:szCs w:val="16"/>
          </w:rPr>
          <w:t>211</w:t>
        </w:r>
      </w:hyperlink>
      <w:r>
        <w:rPr>
          <w:rFonts w:eastAsia="Times New Roman"/>
          <w:sz w:val="16"/>
          <w:szCs w:val="16"/>
        </w:rPr>
        <w:t xml:space="preserve">, </w:t>
      </w:r>
      <w:r>
        <w:rPr>
          <w:rFonts w:eastAsia="Times New Roman"/>
          <w:b/>
          <w:bCs/>
          <w:sz w:val="16"/>
          <w:szCs w:val="16"/>
        </w:rPr>
        <w:t>216</w:t>
      </w:r>
      <w:r>
        <w:rPr>
          <w:rFonts w:eastAsia="Times New Roman"/>
          <w:sz w:val="16"/>
          <w:szCs w:val="16"/>
        </w:rPr>
        <w:t xml:space="preserve">, </w:t>
      </w:r>
      <w:r>
        <w:rPr>
          <w:rFonts w:eastAsia="Times New Roman"/>
          <w:b/>
          <w:bCs/>
          <w:sz w:val="16"/>
          <w:szCs w:val="16"/>
        </w:rPr>
        <w:t>218</w:t>
      </w:r>
      <w:r>
        <w:rPr>
          <w:rFonts w:eastAsia="Times New Roman"/>
          <w:sz w:val="16"/>
          <w:szCs w:val="16"/>
        </w:rPr>
        <w:t xml:space="preserve">, </w:t>
      </w:r>
      <w:hyperlink w:anchor="bookmark1425" w:history="1">
        <w:r>
          <w:rPr>
            <w:rFonts w:eastAsia="Times New Roman"/>
            <w:b/>
            <w:bCs/>
            <w:sz w:val="16"/>
            <w:szCs w:val="16"/>
          </w:rPr>
          <w:t>222</w:t>
        </w:r>
      </w:hyperlink>
      <w:r>
        <w:rPr>
          <w:rFonts w:eastAsia="Times New Roman"/>
          <w:sz w:val="16"/>
          <w:szCs w:val="16"/>
        </w:rPr>
        <w:t xml:space="preserve">, </w:t>
      </w:r>
      <w:r>
        <w:rPr>
          <w:rFonts w:eastAsia="Times New Roman"/>
          <w:b/>
          <w:bCs/>
          <w:sz w:val="16"/>
          <w:szCs w:val="16"/>
        </w:rPr>
        <w:t>225</w:t>
      </w:r>
      <w:r>
        <w:rPr>
          <w:rFonts w:eastAsia="Times New Roman"/>
          <w:sz w:val="16"/>
          <w:szCs w:val="16"/>
        </w:rPr>
        <w:t xml:space="preserve">, </w:t>
      </w:r>
      <w:hyperlink w:anchor="bookmark1480" w:history="1">
        <w:r>
          <w:rPr>
            <w:rFonts w:eastAsia="Times New Roman"/>
            <w:b/>
            <w:bCs/>
            <w:sz w:val="16"/>
            <w:szCs w:val="16"/>
          </w:rPr>
          <w:t>227</w:t>
        </w:r>
      </w:hyperlink>
      <w:r>
        <w:rPr>
          <w:rFonts w:eastAsia="Times New Roman"/>
          <w:sz w:val="16"/>
          <w:szCs w:val="16"/>
        </w:rPr>
        <w:t xml:space="preserve">, </w:t>
      </w:r>
      <w:hyperlink w:anchor="bookmark1494" w:history="1">
        <w:r>
          <w:rPr>
            <w:rFonts w:eastAsia="Times New Roman"/>
            <w:b/>
            <w:bCs/>
            <w:sz w:val="16"/>
            <w:szCs w:val="16"/>
          </w:rPr>
          <w:t>229</w:t>
        </w:r>
      </w:hyperlink>
      <w:r>
        <w:rPr>
          <w:rFonts w:eastAsia="Times New Roman"/>
          <w:sz w:val="16"/>
          <w:szCs w:val="16"/>
        </w:rPr>
        <w:t xml:space="preserve">, </w:t>
      </w:r>
      <w:hyperlink w:anchor="bookmark1556" w:history="1">
        <w:r>
          <w:rPr>
            <w:rFonts w:eastAsia="Times New Roman"/>
            <w:b/>
            <w:bCs/>
            <w:sz w:val="16"/>
            <w:szCs w:val="16"/>
          </w:rPr>
          <w:t>235</w:t>
        </w:r>
      </w:hyperlink>
      <w:r>
        <w:rPr>
          <w:rFonts w:eastAsia="Times New Roman"/>
          <w:sz w:val="16"/>
          <w:szCs w:val="16"/>
        </w:rPr>
        <w:t xml:space="preserve">, </w:t>
      </w:r>
      <w:hyperlink w:anchor="bookmark1630" w:history="1">
        <w:r>
          <w:rPr>
            <w:rFonts w:eastAsia="Times New Roman"/>
            <w:b/>
            <w:bCs/>
            <w:sz w:val="16"/>
            <w:szCs w:val="16"/>
          </w:rPr>
          <w:t>243</w:t>
        </w:r>
      </w:hyperlink>
      <w:r>
        <w:rPr>
          <w:rFonts w:eastAsia="Times New Roman"/>
          <w:sz w:val="16"/>
          <w:szCs w:val="16"/>
        </w:rPr>
        <w:t xml:space="preserve">, </w:t>
      </w:r>
      <w:hyperlink w:anchor="bookmark1824" w:history="1">
        <w:r>
          <w:rPr>
            <w:rFonts w:eastAsia="Times New Roman"/>
            <w:b/>
            <w:bCs/>
            <w:sz w:val="16"/>
            <w:szCs w:val="16"/>
          </w:rPr>
          <w:t>261</w:t>
        </w:r>
      </w:hyperlink>
      <w:r>
        <w:rPr>
          <w:rFonts w:eastAsia="Times New Roman"/>
          <w:sz w:val="16"/>
          <w:szCs w:val="16"/>
        </w:rPr>
        <w:t xml:space="preserve">, </w:t>
      </w:r>
      <w:hyperlink w:anchor="bookmark3469" w:history="1">
        <w:r>
          <w:rPr>
            <w:rFonts w:eastAsia="Times New Roman"/>
            <w:b/>
            <w:bCs/>
            <w:sz w:val="16"/>
            <w:szCs w:val="16"/>
          </w:rPr>
          <w:t>520</w:t>
        </w:r>
      </w:hyperlink>
    </w:p>
    <w:p w:rsidR="00745E39" w:rsidRDefault="003978C9">
      <w:pPr>
        <w:shd w:val="clear" w:color="auto" w:fill="FFFFFF"/>
        <w:spacing w:line="168" w:lineRule="exact"/>
        <w:ind w:firstLine="398"/>
        <w:jc w:val="both"/>
      </w:pPr>
      <w:r>
        <w:rPr>
          <w:rFonts w:eastAsia="Times New Roman"/>
          <w:sz w:val="16"/>
          <w:szCs w:val="16"/>
        </w:rPr>
        <w:t>Митропольская Александра Васильевна (1882–1945) – концер</w:t>
      </w:r>
      <w:r>
        <w:rPr>
          <w:rFonts w:eastAsia="Times New Roman"/>
          <w:sz w:val="16"/>
          <w:szCs w:val="16"/>
        </w:rPr>
        <w:softHyphen/>
        <w:t xml:space="preserve">тмейстер МХТ с 1906 г. до конца жизни </w:t>
      </w:r>
      <w:r>
        <w:rPr>
          <w:rFonts w:eastAsia="Times New Roman"/>
          <w:b/>
          <w:bCs/>
          <w:sz w:val="16"/>
          <w:szCs w:val="16"/>
        </w:rPr>
        <w:t>106</w:t>
      </w:r>
      <w:r>
        <w:rPr>
          <w:rFonts w:eastAsia="Times New Roman"/>
          <w:sz w:val="16"/>
          <w:szCs w:val="16"/>
        </w:rPr>
        <w:t xml:space="preserve">, </w:t>
      </w:r>
      <w:hyperlink w:anchor="bookmark658" w:history="1">
        <w:r>
          <w:rPr>
            <w:rFonts w:eastAsia="Times New Roman"/>
            <w:b/>
            <w:bCs/>
            <w:sz w:val="16"/>
            <w:szCs w:val="16"/>
          </w:rPr>
          <w:t>130</w:t>
        </w:r>
      </w:hyperlink>
      <w:r>
        <w:rPr>
          <w:rFonts w:eastAsia="Times New Roman"/>
          <w:sz w:val="16"/>
          <w:szCs w:val="16"/>
        </w:rPr>
        <w:t xml:space="preserve">, </w:t>
      </w:r>
      <w:r>
        <w:rPr>
          <w:rFonts w:eastAsia="Times New Roman"/>
          <w:b/>
          <w:bCs/>
          <w:sz w:val="16"/>
          <w:szCs w:val="16"/>
        </w:rPr>
        <w:t>216</w:t>
      </w:r>
      <w:r>
        <w:rPr>
          <w:rFonts w:eastAsia="Times New Roman"/>
          <w:sz w:val="16"/>
          <w:szCs w:val="16"/>
        </w:rPr>
        <w:t xml:space="preserve">, </w:t>
      </w:r>
      <w:r>
        <w:rPr>
          <w:rFonts w:eastAsia="Times New Roman"/>
          <w:b/>
          <w:bCs/>
          <w:sz w:val="16"/>
          <w:szCs w:val="16"/>
        </w:rPr>
        <w:t>281</w:t>
      </w:r>
      <w:r>
        <w:rPr>
          <w:rFonts w:eastAsia="Times New Roman"/>
          <w:sz w:val="16"/>
          <w:szCs w:val="16"/>
        </w:rPr>
        <w:t xml:space="preserve">, </w:t>
      </w:r>
      <w:hyperlink w:anchor="bookmark3237" w:history="1">
        <w:r>
          <w:rPr>
            <w:rFonts w:eastAsia="Times New Roman"/>
            <w:b/>
            <w:bCs/>
            <w:sz w:val="16"/>
            <w:szCs w:val="16"/>
          </w:rPr>
          <w:t>502</w:t>
        </w:r>
      </w:hyperlink>
      <w:r>
        <w:rPr>
          <w:rFonts w:eastAsia="Times New Roman"/>
          <w:sz w:val="16"/>
          <w:szCs w:val="16"/>
        </w:rPr>
        <w:t xml:space="preserve">, </w:t>
      </w:r>
      <w:hyperlink w:anchor="bookmark3940" w:history="1">
        <w:r>
          <w:rPr>
            <w:rFonts w:eastAsia="Times New Roman"/>
            <w:b/>
            <w:bCs/>
            <w:sz w:val="16"/>
            <w:szCs w:val="16"/>
          </w:rPr>
          <w:t>586</w:t>
        </w:r>
      </w:hyperlink>
    </w:p>
    <w:p w:rsidR="00745E39" w:rsidRDefault="003978C9">
      <w:pPr>
        <w:shd w:val="clear" w:color="auto" w:fill="FFFFFF"/>
        <w:spacing w:line="168" w:lineRule="exact"/>
        <w:ind w:firstLine="398"/>
        <w:jc w:val="both"/>
      </w:pPr>
      <w:r>
        <w:rPr>
          <w:rFonts w:eastAsia="Times New Roman"/>
          <w:sz w:val="16"/>
          <w:szCs w:val="16"/>
        </w:rPr>
        <w:t xml:space="preserve">Михайлов (наст. фам. Лопатин) Владимир Михайлович (1861– 1935) – актер; в МХТ с 1912 г. до конца жизни </w:t>
      </w:r>
      <w:r>
        <w:rPr>
          <w:rFonts w:eastAsia="Times New Roman"/>
          <w:b/>
          <w:bCs/>
          <w:sz w:val="16"/>
          <w:szCs w:val="16"/>
        </w:rPr>
        <w:t>30</w:t>
      </w:r>
      <w:r>
        <w:rPr>
          <w:rFonts w:eastAsia="Times New Roman"/>
          <w:sz w:val="16"/>
          <w:szCs w:val="16"/>
        </w:rPr>
        <w:t xml:space="preserve">, </w:t>
      </w:r>
      <w:r>
        <w:rPr>
          <w:rFonts w:eastAsia="Times New Roman"/>
          <w:b/>
          <w:bCs/>
          <w:sz w:val="16"/>
          <w:szCs w:val="16"/>
        </w:rPr>
        <w:t>68</w:t>
      </w:r>
      <w:r>
        <w:rPr>
          <w:rFonts w:eastAsia="Times New Roman"/>
          <w:sz w:val="16"/>
          <w:szCs w:val="16"/>
        </w:rPr>
        <w:t xml:space="preserve">, </w:t>
      </w:r>
      <w:r>
        <w:rPr>
          <w:rFonts w:eastAsia="Times New Roman"/>
          <w:b/>
          <w:bCs/>
          <w:sz w:val="16"/>
          <w:szCs w:val="16"/>
        </w:rPr>
        <w:t>101</w:t>
      </w:r>
      <w:r>
        <w:rPr>
          <w:rFonts w:eastAsia="Times New Roman"/>
          <w:sz w:val="16"/>
          <w:szCs w:val="16"/>
        </w:rPr>
        <w:t xml:space="preserve">, </w:t>
      </w:r>
      <w:hyperlink w:anchor="bookmark656" w:history="1">
        <w:r>
          <w:rPr>
            <w:rFonts w:eastAsia="Times New Roman"/>
            <w:b/>
            <w:bCs/>
            <w:sz w:val="16"/>
            <w:szCs w:val="16"/>
          </w:rPr>
          <w:t>129</w:t>
        </w:r>
      </w:hyperlink>
      <w:r>
        <w:rPr>
          <w:rFonts w:eastAsia="Times New Roman"/>
          <w:sz w:val="16"/>
          <w:szCs w:val="16"/>
        </w:rPr>
        <w:t xml:space="preserve">, </w:t>
      </w:r>
      <w:hyperlink w:anchor="bookmark824" w:history="1">
        <w:r>
          <w:rPr>
            <w:rFonts w:eastAsia="Times New Roman"/>
            <w:b/>
            <w:bCs/>
            <w:sz w:val="16"/>
            <w:szCs w:val="16"/>
          </w:rPr>
          <w:t>157</w:t>
        </w:r>
      </w:hyperlink>
      <w:r>
        <w:rPr>
          <w:rFonts w:eastAsia="Times New Roman"/>
          <w:sz w:val="16"/>
          <w:szCs w:val="16"/>
        </w:rPr>
        <w:t xml:space="preserve">, </w:t>
      </w:r>
      <w:hyperlink w:anchor="bookmark1063" w:history="1">
        <w:r>
          <w:rPr>
            <w:rFonts w:eastAsia="Times New Roman"/>
            <w:b/>
            <w:bCs/>
            <w:sz w:val="16"/>
            <w:szCs w:val="16"/>
          </w:rPr>
          <w:t>189</w:t>
        </w:r>
      </w:hyperlink>
      <w:r>
        <w:rPr>
          <w:rFonts w:eastAsia="Times New Roman"/>
          <w:sz w:val="16"/>
          <w:szCs w:val="16"/>
        </w:rPr>
        <w:t xml:space="preserve">, </w:t>
      </w:r>
      <w:r>
        <w:rPr>
          <w:rFonts w:eastAsia="Times New Roman"/>
          <w:b/>
          <w:bCs/>
          <w:sz w:val="16"/>
          <w:szCs w:val="16"/>
        </w:rPr>
        <w:t>200</w:t>
      </w:r>
      <w:r>
        <w:rPr>
          <w:rFonts w:eastAsia="Times New Roman"/>
          <w:sz w:val="16"/>
          <w:szCs w:val="16"/>
        </w:rPr>
        <w:t xml:space="preserve">, </w:t>
      </w:r>
      <w:r>
        <w:rPr>
          <w:rFonts w:eastAsia="Times New Roman"/>
          <w:b/>
          <w:bCs/>
          <w:sz w:val="16"/>
          <w:szCs w:val="16"/>
        </w:rPr>
        <w:t>257</w:t>
      </w:r>
      <w:r>
        <w:rPr>
          <w:rFonts w:eastAsia="Times New Roman"/>
          <w:sz w:val="16"/>
          <w:szCs w:val="16"/>
        </w:rPr>
        <w:t xml:space="preserve">, </w:t>
      </w:r>
      <w:r>
        <w:rPr>
          <w:rFonts w:eastAsia="Times New Roman"/>
          <w:b/>
          <w:bCs/>
          <w:sz w:val="16"/>
          <w:szCs w:val="16"/>
        </w:rPr>
        <w:t>284</w:t>
      </w:r>
      <w:r>
        <w:rPr>
          <w:rFonts w:eastAsia="Times New Roman"/>
          <w:sz w:val="16"/>
          <w:szCs w:val="16"/>
        </w:rPr>
        <w:t xml:space="preserve">, </w:t>
      </w:r>
      <w:hyperlink w:anchor="bookmark2077" w:history="1">
        <w:r>
          <w:rPr>
            <w:rFonts w:eastAsia="Times New Roman"/>
            <w:b/>
            <w:bCs/>
            <w:sz w:val="16"/>
            <w:szCs w:val="16"/>
          </w:rPr>
          <w:t>285</w:t>
        </w:r>
      </w:hyperlink>
      <w:r>
        <w:rPr>
          <w:rFonts w:eastAsia="Times New Roman"/>
          <w:sz w:val="16"/>
          <w:szCs w:val="16"/>
        </w:rPr>
        <w:t xml:space="preserve">, </w:t>
      </w:r>
      <w:r>
        <w:rPr>
          <w:rFonts w:eastAsia="Times New Roman"/>
          <w:b/>
          <w:bCs/>
          <w:sz w:val="16"/>
          <w:szCs w:val="16"/>
        </w:rPr>
        <w:t>288</w:t>
      </w:r>
      <w:r>
        <w:rPr>
          <w:rFonts w:eastAsia="Times New Roman"/>
          <w:sz w:val="16"/>
          <w:szCs w:val="16"/>
        </w:rPr>
        <w:t>–</w:t>
      </w:r>
      <w:hyperlink w:anchor="bookmark2129" w:history="1">
        <w:r>
          <w:rPr>
            <w:rFonts w:eastAsia="Times New Roman"/>
            <w:b/>
            <w:bCs/>
            <w:sz w:val="16"/>
            <w:szCs w:val="16"/>
          </w:rPr>
          <w:t>290</w:t>
        </w:r>
      </w:hyperlink>
      <w:r>
        <w:rPr>
          <w:rFonts w:eastAsia="Times New Roman"/>
          <w:sz w:val="16"/>
          <w:szCs w:val="16"/>
        </w:rPr>
        <w:t xml:space="preserve">, </w:t>
      </w:r>
      <w:hyperlink w:anchor="bookmark3430" w:history="1">
        <w:r>
          <w:rPr>
            <w:rFonts w:eastAsia="Times New Roman"/>
            <w:b/>
            <w:bCs/>
            <w:sz w:val="16"/>
            <w:szCs w:val="16"/>
          </w:rPr>
          <w:t>517</w:t>
        </w:r>
      </w:hyperlink>
      <w:r>
        <w:rPr>
          <w:rFonts w:eastAsia="Times New Roman"/>
          <w:sz w:val="16"/>
          <w:szCs w:val="16"/>
        </w:rPr>
        <w:t xml:space="preserve">, </w:t>
      </w:r>
      <w:hyperlink w:anchor="bookmark3579" w:history="1">
        <w:r>
          <w:rPr>
            <w:rFonts w:eastAsia="Times New Roman"/>
            <w:b/>
            <w:bCs/>
            <w:sz w:val="16"/>
            <w:szCs w:val="16"/>
          </w:rPr>
          <w:t>524</w:t>
        </w:r>
      </w:hyperlink>
      <w:r>
        <w:rPr>
          <w:rFonts w:eastAsia="Times New Roman"/>
          <w:sz w:val="16"/>
          <w:szCs w:val="16"/>
        </w:rPr>
        <w:t xml:space="preserve">, </w:t>
      </w:r>
      <w:hyperlink w:anchor="bookmark3669" w:history="1">
        <w:r>
          <w:rPr>
            <w:rFonts w:eastAsia="Times New Roman"/>
            <w:b/>
            <w:bCs/>
            <w:sz w:val="16"/>
            <w:szCs w:val="16"/>
          </w:rPr>
          <w:t>529</w:t>
        </w:r>
      </w:hyperlink>
    </w:p>
    <w:p w:rsidR="00745E39" w:rsidRDefault="003978C9">
      <w:pPr>
        <w:shd w:val="clear" w:color="auto" w:fill="FFFFFF"/>
        <w:spacing w:line="168" w:lineRule="exact"/>
        <w:ind w:left="398"/>
      </w:pPr>
      <w:r>
        <w:rPr>
          <w:rFonts w:eastAsia="Times New Roman"/>
          <w:sz w:val="16"/>
          <w:szCs w:val="16"/>
        </w:rPr>
        <w:t xml:space="preserve">Михайлова Надежда Александровна – сестра М.А.Самаровой </w:t>
      </w:r>
      <w:hyperlink w:anchor="bookmark3838" w:history="1">
        <w:r>
          <w:rPr>
            <w:rFonts w:eastAsia="Times New Roman"/>
            <w:b/>
            <w:bCs/>
            <w:sz w:val="16"/>
            <w:szCs w:val="16"/>
          </w:rPr>
          <w:t>566</w:t>
        </w:r>
      </w:hyperlink>
    </w:p>
    <w:p w:rsidR="00745E39" w:rsidRDefault="003978C9">
      <w:pPr>
        <w:shd w:val="clear" w:color="auto" w:fill="FFFFFF"/>
        <w:spacing w:line="168" w:lineRule="exact"/>
        <w:ind w:left="398"/>
      </w:pPr>
      <w:r>
        <w:rPr>
          <w:rFonts w:eastAsia="Times New Roman"/>
          <w:sz w:val="16"/>
          <w:szCs w:val="16"/>
        </w:rPr>
        <w:t xml:space="preserve">Мовшев М.П. – музыкант </w:t>
      </w:r>
      <w:hyperlink w:anchor="bookmark1364" w:history="1">
        <w:r>
          <w:rPr>
            <w:rFonts w:eastAsia="Times New Roman"/>
            <w:b/>
            <w:bCs/>
            <w:sz w:val="16"/>
            <w:szCs w:val="16"/>
          </w:rPr>
          <w:t>216</w:t>
        </w:r>
      </w:hyperlink>
    </w:p>
    <w:p w:rsidR="00745E39" w:rsidRDefault="003978C9">
      <w:pPr>
        <w:shd w:val="clear" w:color="auto" w:fill="FFFFFF"/>
        <w:spacing w:line="168" w:lineRule="exact"/>
        <w:ind w:firstLine="398"/>
        <w:jc w:val="both"/>
      </w:pPr>
      <w:r>
        <w:rPr>
          <w:rFonts w:eastAsia="Times New Roman"/>
          <w:sz w:val="16"/>
          <w:szCs w:val="16"/>
        </w:rPr>
        <w:t xml:space="preserve">Мозалевский Сергей Александрович (1871–1955) – актер; в МХТ </w:t>
      </w:r>
      <w:hyperlink w:anchor="bookmark2019" w:history="1">
        <w:r>
          <w:rPr>
            <w:rFonts w:eastAsia="Times New Roman"/>
            <w:sz w:val="16"/>
            <w:szCs w:val="16"/>
          </w:rPr>
          <w:t>с 1</w:t>
        </w:r>
      </w:hyperlink>
      <w:r>
        <w:rPr>
          <w:rFonts w:eastAsia="Times New Roman"/>
          <w:sz w:val="16"/>
          <w:szCs w:val="16"/>
        </w:rPr>
        <w:t>8</w:t>
      </w:r>
      <w:hyperlink w:anchor="bookmark2041" w:history="1">
        <w:r>
          <w:rPr>
            <w:rFonts w:eastAsia="Times New Roman"/>
            <w:sz w:val="16"/>
            <w:szCs w:val="16"/>
          </w:rPr>
          <w:t>98 п</w:t>
        </w:r>
      </w:hyperlink>
      <w:r>
        <w:rPr>
          <w:rFonts w:eastAsia="Times New Roman"/>
          <w:sz w:val="16"/>
          <w:szCs w:val="16"/>
        </w:rPr>
        <w:t>о 195</w:t>
      </w:r>
      <w:hyperlink w:anchor="bookmark2403" w:history="1">
        <w:r>
          <w:rPr>
            <w:rFonts w:eastAsia="Times New Roman"/>
            <w:sz w:val="16"/>
            <w:szCs w:val="16"/>
          </w:rPr>
          <w:t>0 г.</w:t>
        </w:r>
      </w:hyperlink>
      <w:r>
        <w:rPr>
          <w:rFonts w:eastAsia="Times New Roman"/>
          <w:sz w:val="16"/>
          <w:szCs w:val="16"/>
        </w:rPr>
        <w:t xml:space="preserve"> </w:t>
      </w:r>
      <w:r>
        <w:rPr>
          <w:rFonts w:eastAsia="Times New Roman"/>
          <w:b/>
          <w:bCs/>
          <w:sz w:val="16"/>
          <w:szCs w:val="16"/>
        </w:rPr>
        <w:t>128</w:t>
      </w:r>
      <w:r>
        <w:rPr>
          <w:rFonts w:eastAsia="Times New Roman"/>
          <w:sz w:val="16"/>
          <w:szCs w:val="16"/>
        </w:rPr>
        <w:t xml:space="preserve">, </w:t>
      </w:r>
      <w:hyperlink w:anchor="bookmark3525" w:history="1">
        <w:r>
          <w:rPr>
            <w:rFonts w:eastAsia="Times New Roman"/>
            <w:b/>
            <w:bCs/>
            <w:sz w:val="16"/>
            <w:szCs w:val="16"/>
          </w:rPr>
          <w:t>129</w:t>
        </w:r>
      </w:hyperlink>
      <w:r>
        <w:rPr>
          <w:rFonts w:eastAsia="Times New Roman"/>
          <w:sz w:val="16"/>
          <w:szCs w:val="16"/>
        </w:rPr>
        <w:t xml:space="preserve">, </w:t>
      </w:r>
      <w:r>
        <w:rPr>
          <w:rFonts w:eastAsia="Times New Roman"/>
          <w:b/>
          <w:bCs/>
          <w:sz w:val="16"/>
          <w:szCs w:val="16"/>
        </w:rPr>
        <w:t>186</w:t>
      </w:r>
      <w:r>
        <w:rPr>
          <w:rFonts w:eastAsia="Times New Roman"/>
          <w:sz w:val="16"/>
          <w:szCs w:val="16"/>
        </w:rPr>
        <w:t xml:space="preserve">, </w:t>
      </w:r>
      <w:r>
        <w:rPr>
          <w:rFonts w:eastAsia="Times New Roman"/>
          <w:b/>
          <w:bCs/>
          <w:sz w:val="16"/>
          <w:szCs w:val="16"/>
        </w:rPr>
        <w:t>209</w:t>
      </w:r>
      <w:r>
        <w:rPr>
          <w:rFonts w:eastAsia="Times New Roman"/>
          <w:sz w:val="16"/>
          <w:szCs w:val="16"/>
        </w:rPr>
        <w:t xml:space="preserve">, </w:t>
      </w:r>
      <w:hyperlink w:anchor="bookmark1791" w:history="1">
        <w:r>
          <w:rPr>
            <w:rFonts w:eastAsia="Times New Roman"/>
            <w:b/>
            <w:bCs/>
            <w:sz w:val="16"/>
            <w:szCs w:val="16"/>
          </w:rPr>
          <w:t>258</w:t>
        </w:r>
      </w:hyperlink>
      <w:r>
        <w:rPr>
          <w:rFonts w:eastAsia="Times New Roman"/>
          <w:sz w:val="16"/>
          <w:szCs w:val="16"/>
        </w:rPr>
        <w:t xml:space="preserve">, </w:t>
      </w:r>
      <w:r>
        <w:rPr>
          <w:rFonts w:eastAsia="Times New Roman"/>
          <w:b/>
          <w:bCs/>
          <w:sz w:val="16"/>
          <w:szCs w:val="16"/>
        </w:rPr>
        <w:t>261</w:t>
      </w:r>
      <w:r>
        <w:rPr>
          <w:rFonts w:eastAsia="Times New Roman"/>
          <w:sz w:val="16"/>
          <w:szCs w:val="16"/>
        </w:rPr>
        <w:t xml:space="preserve">, </w:t>
      </w:r>
      <w:r>
        <w:rPr>
          <w:rFonts w:eastAsia="Times New Roman"/>
          <w:b/>
          <w:bCs/>
          <w:sz w:val="16"/>
          <w:szCs w:val="16"/>
        </w:rPr>
        <w:t>262</w:t>
      </w:r>
      <w:r>
        <w:rPr>
          <w:rFonts w:eastAsia="Times New Roman"/>
          <w:sz w:val="16"/>
          <w:szCs w:val="16"/>
        </w:rPr>
        <w:t xml:space="preserve">, </w:t>
      </w:r>
      <w:hyperlink w:anchor="bookmark1852" w:history="1">
        <w:r>
          <w:rPr>
            <w:rFonts w:eastAsia="Times New Roman"/>
            <w:b/>
            <w:bCs/>
            <w:sz w:val="16"/>
            <w:szCs w:val="16"/>
          </w:rPr>
          <w:t>264</w:t>
        </w:r>
      </w:hyperlink>
      <w:r>
        <w:rPr>
          <w:rFonts w:eastAsia="Times New Roman"/>
          <w:sz w:val="16"/>
          <w:szCs w:val="16"/>
        </w:rPr>
        <w:t xml:space="preserve">, </w:t>
      </w:r>
      <w:r>
        <w:rPr>
          <w:rFonts w:eastAsia="Times New Roman"/>
          <w:b/>
          <w:bCs/>
          <w:sz w:val="16"/>
          <w:szCs w:val="16"/>
        </w:rPr>
        <w:t>272</w:t>
      </w:r>
      <w:r>
        <w:rPr>
          <w:rFonts w:eastAsia="Times New Roman"/>
          <w:sz w:val="16"/>
          <w:szCs w:val="16"/>
        </w:rPr>
        <w:t xml:space="preserve">, </w:t>
      </w:r>
      <w:hyperlink w:anchor="bookmark1967" w:history="1">
        <w:r>
          <w:rPr>
            <w:rFonts w:eastAsia="Times New Roman"/>
            <w:b/>
            <w:bCs/>
            <w:sz w:val="16"/>
            <w:szCs w:val="16"/>
          </w:rPr>
          <w:t>276</w:t>
        </w:r>
      </w:hyperlink>
      <w:r>
        <w:rPr>
          <w:rFonts w:eastAsia="Times New Roman"/>
          <w:sz w:val="16"/>
          <w:szCs w:val="16"/>
        </w:rPr>
        <w:t xml:space="preserve">, </w:t>
      </w:r>
      <w:hyperlink w:anchor="bookmark1986" w:history="1">
        <w:r>
          <w:rPr>
            <w:rFonts w:eastAsia="Times New Roman"/>
            <w:b/>
            <w:bCs/>
            <w:sz w:val="16"/>
            <w:szCs w:val="16"/>
          </w:rPr>
          <w:t>278</w:t>
        </w:r>
      </w:hyperlink>
      <w:r>
        <w:rPr>
          <w:rFonts w:eastAsia="Times New Roman"/>
          <w:sz w:val="16"/>
          <w:szCs w:val="16"/>
        </w:rPr>
        <w:t xml:space="preserve">, </w:t>
      </w:r>
      <w:r>
        <w:rPr>
          <w:rFonts w:eastAsia="Times New Roman"/>
          <w:b/>
          <w:bCs/>
          <w:sz w:val="16"/>
          <w:szCs w:val="16"/>
        </w:rPr>
        <w:t>281</w:t>
      </w:r>
      <w:r>
        <w:rPr>
          <w:rFonts w:eastAsia="Times New Roman"/>
          <w:sz w:val="16"/>
          <w:szCs w:val="16"/>
        </w:rPr>
        <w:t>–</w:t>
      </w:r>
      <w:r>
        <w:rPr>
          <w:rFonts w:eastAsia="Times New Roman"/>
          <w:b/>
          <w:bCs/>
          <w:sz w:val="16"/>
          <w:szCs w:val="16"/>
        </w:rPr>
        <w:t>283</w:t>
      </w:r>
      <w:r>
        <w:rPr>
          <w:rFonts w:eastAsia="Times New Roman"/>
          <w:sz w:val="16"/>
          <w:szCs w:val="16"/>
        </w:rPr>
        <w:t xml:space="preserve">, </w:t>
      </w:r>
      <w:r>
        <w:rPr>
          <w:rFonts w:eastAsia="Times New Roman"/>
          <w:b/>
          <w:bCs/>
          <w:sz w:val="16"/>
          <w:szCs w:val="16"/>
        </w:rPr>
        <w:t>319</w:t>
      </w:r>
      <w:r>
        <w:rPr>
          <w:rFonts w:eastAsia="Times New Roman"/>
          <w:sz w:val="16"/>
          <w:szCs w:val="16"/>
        </w:rPr>
        <w:t xml:space="preserve">, </w:t>
      </w:r>
      <w:r>
        <w:rPr>
          <w:rFonts w:eastAsia="Times New Roman"/>
          <w:b/>
          <w:bCs/>
          <w:sz w:val="16"/>
          <w:szCs w:val="16"/>
        </w:rPr>
        <w:t>321</w:t>
      </w:r>
      <w:r>
        <w:rPr>
          <w:rFonts w:eastAsia="Times New Roman"/>
          <w:sz w:val="16"/>
          <w:szCs w:val="16"/>
        </w:rPr>
        <w:t xml:space="preserve">, </w:t>
      </w:r>
      <w:r>
        <w:rPr>
          <w:rFonts w:eastAsia="Times New Roman"/>
          <w:b/>
          <w:bCs/>
          <w:sz w:val="16"/>
          <w:szCs w:val="16"/>
        </w:rPr>
        <w:t>332</w:t>
      </w:r>
      <w:r>
        <w:rPr>
          <w:rFonts w:eastAsia="Times New Roman"/>
          <w:sz w:val="16"/>
          <w:szCs w:val="16"/>
        </w:rPr>
        <w:t xml:space="preserve">, </w:t>
      </w:r>
      <w:r>
        <w:rPr>
          <w:rFonts w:eastAsia="Times New Roman"/>
          <w:b/>
          <w:bCs/>
          <w:sz w:val="16"/>
          <w:szCs w:val="16"/>
        </w:rPr>
        <w:t>522</w:t>
      </w:r>
    </w:p>
    <w:p w:rsidR="00745E39" w:rsidRDefault="003978C9">
      <w:pPr>
        <w:shd w:val="clear" w:color="auto" w:fill="FFFFFF"/>
        <w:spacing w:line="168" w:lineRule="exact"/>
        <w:ind w:firstLine="398"/>
        <w:jc w:val="both"/>
      </w:pPr>
      <w:r>
        <w:rPr>
          <w:rFonts w:eastAsia="Times New Roman"/>
          <w:sz w:val="16"/>
          <w:szCs w:val="16"/>
        </w:rPr>
        <w:t xml:space="preserve">Молчанова Раиса Николаевна (1897–1980) – актриса; во Второй студии с 1916 г., в МХТ с 1924 по 1933 и с 1936 по 1955 г. </w:t>
      </w:r>
      <w:r>
        <w:rPr>
          <w:rFonts w:eastAsia="Times New Roman"/>
          <w:b/>
          <w:bCs/>
          <w:sz w:val="16"/>
          <w:szCs w:val="16"/>
        </w:rPr>
        <w:t>341</w:t>
      </w:r>
      <w:r>
        <w:rPr>
          <w:rFonts w:eastAsia="Times New Roman"/>
          <w:sz w:val="16"/>
          <w:szCs w:val="16"/>
        </w:rPr>
        <w:t xml:space="preserve">, </w:t>
      </w:r>
      <w:hyperlink w:anchor="bookmark3254" w:history="1">
        <w:r>
          <w:rPr>
            <w:rFonts w:eastAsia="Times New Roman"/>
            <w:b/>
            <w:bCs/>
            <w:sz w:val="16"/>
            <w:szCs w:val="16"/>
          </w:rPr>
          <w:t>503</w:t>
        </w:r>
      </w:hyperlink>
    </w:p>
    <w:p w:rsidR="00745E39" w:rsidRDefault="003978C9">
      <w:pPr>
        <w:shd w:val="clear" w:color="auto" w:fill="FFFFFF"/>
        <w:spacing w:line="168" w:lineRule="exact"/>
        <w:ind w:firstLine="398"/>
        <w:jc w:val="both"/>
      </w:pPr>
      <w:r>
        <w:rPr>
          <w:rFonts w:eastAsia="Times New Roman"/>
          <w:sz w:val="16"/>
          <w:szCs w:val="16"/>
        </w:rPr>
        <w:t>Мольер (наст. имя и фам. Жан-Батист Поклен; 1622–1673) – фран</w:t>
      </w:r>
      <w:r>
        <w:rPr>
          <w:rFonts w:eastAsia="Times New Roman"/>
          <w:sz w:val="16"/>
          <w:szCs w:val="16"/>
        </w:rPr>
        <w:softHyphen/>
        <w:t xml:space="preserve">цузский драматург </w:t>
      </w:r>
      <w:hyperlink w:anchor="bookmark2982" w:history="1">
        <w:r>
          <w:rPr>
            <w:rFonts w:eastAsia="Times New Roman"/>
            <w:b/>
            <w:bCs/>
            <w:sz w:val="16"/>
            <w:szCs w:val="16"/>
          </w:rPr>
          <w:t>474</w:t>
        </w:r>
      </w:hyperlink>
    </w:p>
    <w:p w:rsidR="00745E39" w:rsidRDefault="003978C9">
      <w:pPr>
        <w:shd w:val="clear" w:color="auto" w:fill="FFFFFF"/>
        <w:spacing w:line="168" w:lineRule="exact"/>
        <w:ind w:firstLine="398"/>
        <w:jc w:val="both"/>
      </w:pPr>
      <w:r>
        <w:rPr>
          <w:rFonts w:eastAsia="Times New Roman"/>
          <w:sz w:val="16"/>
          <w:szCs w:val="16"/>
        </w:rPr>
        <w:t xml:space="preserve">Мопассан Анри Робер Альбер Ги де (1850–1893) – французский писатель </w:t>
      </w:r>
      <w:r>
        <w:rPr>
          <w:rFonts w:eastAsia="Times New Roman"/>
          <w:b/>
          <w:bCs/>
          <w:sz w:val="16"/>
          <w:szCs w:val="16"/>
        </w:rPr>
        <w:t>76</w:t>
      </w:r>
    </w:p>
    <w:p w:rsidR="00745E39" w:rsidRDefault="003978C9">
      <w:pPr>
        <w:shd w:val="clear" w:color="auto" w:fill="FFFFFF"/>
        <w:spacing w:line="168" w:lineRule="exact"/>
        <w:ind w:firstLine="398"/>
        <w:jc w:val="both"/>
      </w:pPr>
      <w:r>
        <w:rPr>
          <w:rFonts w:eastAsia="Times New Roman"/>
          <w:sz w:val="16"/>
          <w:szCs w:val="16"/>
        </w:rPr>
        <w:t>Моргенштерн, барон – и.д. начальника отдела Московского гар</w:t>
      </w:r>
      <w:r>
        <w:rPr>
          <w:rFonts w:eastAsia="Times New Roman"/>
          <w:sz w:val="16"/>
          <w:szCs w:val="16"/>
        </w:rPr>
        <w:softHyphen/>
        <w:t xml:space="preserve">низона, капитан </w:t>
      </w:r>
      <w:hyperlink w:anchor="bookmark3876" w:history="1">
        <w:r>
          <w:rPr>
            <w:rFonts w:eastAsia="Times New Roman"/>
            <w:b/>
            <w:bCs/>
            <w:sz w:val="16"/>
            <w:szCs w:val="16"/>
          </w:rPr>
          <w:t>571</w:t>
        </w:r>
      </w:hyperlink>
      <w:r>
        <w:rPr>
          <w:rFonts w:eastAsia="Times New Roman"/>
          <w:sz w:val="16"/>
          <w:szCs w:val="16"/>
        </w:rPr>
        <w:t xml:space="preserve">, </w:t>
      </w:r>
      <w:hyperlink w:anchor="bookmark3878" w:history="1">
        <w:r>
          <w:rPr>
            <w:rFonts w:eastAsia="Times New Roman"/>
            <w:b/>
            <w:bCs/>
            <w:sz w:val="16"/>
            <w:szCs w:val="16"/>
          </w:rPr>
          <w:t>572</w:t>
        </w:r>
      </w:hyperlink>
    </w:p>
    <w:p w:rsidR="00745E39" w:rsidRDefault="003978C9">
      <w:pPr>
        <w:shd w:val="clear" w:color="auto" w:fill="FFFFFF"/>
        <w:spacing w:line="168" w:lineRule="exact"/>
        <w:ind w:firstLine="398"/>
        <w:jc w:val="both"/>
      </w:pPr>
      <w:r>
        <w:rPr>
          <w:rFonts w:eastAsia="Times New Roman"/>
          <w:sz w:val="16"/>
          <w:szCs w:val="16"/>
        </w:rPr>
        <w:t>Мордкин Миха</w:t>
      </w:r>
      <w:hyperlink w:anchor="bookmark3374" w:history="1">
        <w:r>
          <w:rPr>
            <w:rFonts w:eastAsia="Times New Roman"/>
            <w:sz w:val="16"/>
            <w:szCs w:val="16"/>
          </w:rPr>
          <w:t xml:space="preserve">ил </w:t>
        </w:r>
      </w:hyperlink>
      <w:r>
        <w:rPr>
          <w:rFonts w:eastAsia="Times New Roman"/>
          <w:sz w:val="16"/>
          <w:szCs w:val="16"/>
        </w:rPr>
        <w:t>Михайлович (1881–1944) – артист балета, ба</w:t>
      </w:r>
      <w:r>
        <w:rPr>
          <w:rFonts w:eastAsia="Times New Roman"/>
          <w:sz w:val="16"/>
          <w:szCs w:val="16"/>
        </w:rPr>
        <w:softHyphen/>
        <w:t xml:space="preserve">летмейстер, педагог </w:t>
      </w:r>
      <w:r>
        <w:rPr>
          <w:rFonts w:eastAsia="Times New Roman"/>
          <w:b/>
          <w:bCs/>
          <w:sz w:val="16"/>
          <w:szCs w:val="16"/>
        </w:rPr>
        <w:t>513</w:t>
      </w:r>
    </w:p>
    <w:p w:rsidR="00745E39" w:rsidRDefault="00745E39">
      <w:pPr>
        <w:shd w:val="clear" w:color="auto" w:fill="FFFFFF"/>
        <w:spacing w:line="168" w:lineRule="exact"/>
        <w:ind w:firstLine="398"/>
        <w:jc w:val="both"/>
      </w:pPr>
      <w:hyperlink w:anchor="bookmark634" w:history="1">
        <w:r w:rsidR="003978C9">
          <w:rPr>
            <w:rFonts w:eastAsia="Times New Roman"/>
            <w:sz w:val="16"/>
            <w:szCs w:val="16"/>
          </w:rPr>
          <w:t>Мо</w:t>
        </w:r>
      </w:hyperlink>
      <w:r w:rsidR="003978C9">
        <w:rPr>
          <w:rFonts w:eastAsia="Times New Roman"/>
          <w:sz w:val="16"/>
          <w:szCs w:val="16"/>
        </w:rPr>
        <w:t>р</w:t>
      </w:r>
      <w:hyperlink w:anchor="bookmark780" w:history="1">
        <w:r w:rsidR="003978C9">
          <w:rPr>
            <w:rFonts w:eastAsia="Times New Roman"/>
            <w:sz w:val="16"/>
            <w:szCs w:val="16"/>
          </w:rPr>
          <w:t>озо</w:t>
        </w:r>
      </w:hyperlink>
      <w:r w:rsidR="003978C9">
        <w:rPr>
          <w:rFonts w:eastAsia="Times New Roman"/>
          <w:sz w:val="16"/>
          <w:szCs w:val="16"/>
        </w:rPr>
        <w:t>в Але</w:t>
      </w:r>
      <w:hyperlink w:anchor="bookmark944" w:history="1">
        <w:r w:rsidR="003978C9">
          <w:rPr>
            <w:rFonts w:eastAsia="Times New Roman"/>
            <w:sz w:val="16"/>
            <w:szCs w:val="16"/>
          </w:rPr>
          <w:t>кса</w:t>
        </w:r>
      </w:hyperlink>
      <w:r w:rsidR="003978C9">
        <w:rPr>
          <w:rFonts w:eastAsia="Times New Roman"/>
          <w:sz w:val="16"/>
          <w:szCs w:val="16"/>
        </w:rPr>
        <w:t>н</w:t>
      </w:r>
      <w:hyperlink w:anchor="bookmark960" w:history="1">
        <w:r w:rsidR="003978C9">
          <w:rPr>
            <w:rFonts w:eastAsia="Times New Roman"/>
            <w:sz w:val="16"/>
            <w:szCs w:val="16"/>
          </w:rPr>
          <w:t>др Н</w:t>
        </w:r>
      </w:hyperlink>
      <w:r w:rsidR="003978C9">
        <w:rPr>
          <w:rFonts w:eastAsia="Times New Roman"/>
          <w:sz w:val="16"/>
          <w:szCs w:val="16"/>
        </w:rPr>
        <w:t>. – ак</w:t>
      </w:r>
      <w:hyperlink w:anchor="bookmark1080" w:history="1">
        <w:r w:rsidR="003978C9">
          <w:rPr>
            <w:rFonts w:eastAsia="Times New Roman"/>
            <w:sz w:val="16"/>
            <w:szCs w:val="16"/>
          </w:rPr>
          <w:t>тер</w:t>
        </w:r>
      </w:hyperlink>
      <w:r w:rsidR="003978C9">
        <w:rPr>
          <w:rFonts w:eastAsia="Times New Roman"/>
          <w:sz w:val="16"/>
          <w:szCs w:val="16"/>
        </w:rPr>
        <w:t xml:space="preserve">; </w:t>
      </w:r>
      <w:hyperlink w:anchor="bookmark1142" w:history="1">
        <w:r w:rsidR="003978C9">
          <w:rPr>
            <w:rFonts w:eastAsia="Times New Roman"/>
            <w:sz w:val="16"/>
            <w:szCs w:val="16"/>
          </w:rPr>
          <w:t>в М</w:t>
        </w:r>
      </w:hyperlink>
      <w:hyperlink w:anchor="bookmark1223" w:history="1">
        <w:r w:rsidR="003978C9">
          <w:rPr>
            <w:rFonts w:eastAsia="Times New Roman"/>
            <w:sz w:val="16"/>
            <w:szCs w:val="16"/>
          </w:rPr>
          <w:t xml:space="preserve">ХТ </w:t>
        </w:r>
      </w:hyperlink>
      <w:r w:rsidR="003978C9">
        <w:rPr>
          <w:rFonts w:eastAsia="Times New Roman"/>
          <w:sz w:val="16"/>
          <w:szCs w:val="16"/>
        </w:rPr>
        <w:t xml:space="preserve">с </w:t>
      </w:r>
      <w:hyperlink w:anchor="bookmark1397" w:history="1">
        <w:r w:rsidR="003978C9">
          <w:rPr>
            <w:rFonts w:eastAsia="Times New Roman"/>
            <w:sz w:val="16"/>
            <w:szCs w:val="16"/>
          </w:rPr>
          <w:t>191</w:t>
        </w:r>
      </w:hyperlink>
      <w:r w:rsidR="003978C9">
        <w:rPr>
          <w:rFonts w:eastAsia="Times New Roman"/>
          <w:sz w:val="16"/>
          <w:szCs w:val="16"/>
        </w:rPr>
        <w:t>4</w:t>
      </w:r>
      <w:hyperlink w:anchor="bookmark1403" w:history="1">
        <w:r w:rsidR="003978C9">
          <w:rPr>
            <w:rFonts w:eastAsia="Times New Roman"/>
            <w:sz w:val="16"/>
            <w:szCs w:val="16"/>
          </w:rPr>
          <w:t xml:space="preserve"> по</w:t>
        </w:r>
      </w:hyperlink>
      <w:r w:rsidR="003978C9">
        <w:rPr>
          <w:rFonts w:eastAsia="Times New Roman"/>
          <w:sz w:val="16"/>
          <w:szCs w:val="16"/>
        </w:rPr>
        <w:t xml:space="preserve"> 1</w:t>
      </w:r>
      <w:hyperlink w:anchor="bookmark1514" w:history="1">
        <w:r w:rsidR="003978C9">
          <w:rPr>
            <w:rFonts w:eastAsia="Times New Roman"/>
            <w:sz w:val="16"/>
            <w:szCs w:val="16"/>
          </w:rPr>
          <w:t>919</w:t>
        </w:r>
      </w:hyperlink>
      <w:r w:rsidR="003978C9">
        <w:rPr>
          <w:rFonts w:eastAsia="Times New Roman"/>
          <w:sz w:val="16"/>
          <w:szCs w:val="16"/>
        </w:rPr>
        <w:t xml:space="preserve"> </w:t>
      </w:r>
      <w:hyperlink w:anchor="bookmark1577" w:history="1">
        <w:r w:rsidR="003978C9">
          <w:rPr>
            <w:rFonts w:eastAsia="Times New Roman"/>
            <w:sz w:val="16"/>
            <w:szCs w:val="16"/>
          </w:rPr>
          <w:t xml:space="preserve">г. </w:t>
        </w:r>
        <w:r w:rsidR="003978C9">
          <w:rPr>
            <w:rFonts w:eastAsia="Times New Roman"/>
            <w:b/>
            <w:bCs/>
            <w:sz w:val="16"/>
            <w:szCs w:val="16"/>
          </w:rPr>
          <w:t>2</w:t>
        </w:r>
      </w:hyperlink>
      <w:hyperlink w:anchor="bookmark84" w:history="1">
        <w:r w:rsidR="003978C9">
          <w:rPr>
            <w:rFonts w:eastAsia="Times New Roman"/>
            <w:b/>
            <w:bCs/>
            <w:sz w:val="16"/>
            <w:szCs w:val="16"/>
          </w:rPr>
          <w:t>8</w:t>
        </w:r>
      </w:hyperlink>
      <w:hyperlink w:anchor="bookmark1963" w:history="1">
        <w:r w:rsidR="003978C9">
          <w:rPr>
            <w:rFonts w:eastAsia="Times New Roman"/>
            <w:sz w:val="16"/>
            <w:szCs w:val="16"/>
          </w:rPr>
          <w:t xml:space="preserve">, </w:t>
        </w:r>
        <w:r w:rsidR="003978C9">
          <w:rPr>
            <w:rFonts w:eastAsia="Times New Roman"/>
            <w:b/>
            <w:bCs/>
            <w:sz w:val="16"/>
            <w:szCs w:val="16"/>
          </w:rPr>
          <w:t>56</w:t>
        </w:r>
      </w:hyperlink>
      <w:r w:rsidR="003978C9">
        <w:rPr>
          <w:rFonts w:eastAsia="Times New Roman"/>
          <w:sz w:val="16"/>
          <w:szCs w:val="16"/>
        </w:rPr>
        <w:t xml:space="preserve">, </w:t>
      </w:r>
      <w:r w:rsidR="003978C9">
        <w:rPr>
          <w:rFonts w:eastAsia="Times New Roman"/>
          <w:b/>
          <w:bCs/>
          <w:sz w:val="16"/>
          <w:szCs w:val="16"/>
        </w:rPr>
        <w:t>105</w:t>
      </w:r>
      <w:r w:rsidR="003978C9">
        <w:rPr>
          <w:rFonts w:eastAsia="Times New Roman"/>
          <w:sz w:val="16"/>
          <w:szCs w:val="16"/>
        </w:rPr>
        <w:t xml:space="preserve">, </w:t>
      </w:r>
      <w:r w:rsidR="003978C9">
        <w:rPr>
          <w:rFonts w:eastAsia="Times New Roman"/>
          <w:b/>
          <w:bCs/>
          <w:sz w:val="16"/>
          <w:szCs w:val="16"/>
        </w:rPr>
        <w:t>126</w:t>
      </w:r>
      <w:r w:rsidR="003978C9">
        <w:rPr>
          <w:rFonts w:eastAsia="Times New Roman"/>
          <w:sz w:val="16"/>
          <w:szCs w:val="16"/>
        </w:rPr>
        <w:t xml:space="preserve">, </w:t>
      </w:r>
      <w:r w:rsidR="003978C9">
        <w:rPr>
          <w:rFonts w:eastAsia="Times New Roman"/>
          <w:b/>
          <w:bCs/>
          <w:sz w:val="16"/>
          <w:szCs w:val="16"/>
        </w:rPr>
        <w:t>150</w:t>
      </w:r>
      <w:r w:rsidR="003978C9">
        <w:rPr>
          <w:rFonts w:eastAsia="Times New Roman"/>
          <w:sz w:val="16"/>
          <w:szCs w:val="16"/>
        </w:rPr>
        <w:t xml:space="preserve">, </w:t>
      </w:r>
      <w:r w:rsidR="003978C9">
        <w:rPr>
          <w:rFonts w:eastAsia="Times New Roman"/>
          <w:b/>
          <w:bCs/>
          <w:sz w:val="16"/>
          <w:szCs w:val="16"/>
        </w:rPr>
        <w:t>177</w:t>
      </w:r>
      <w:r w:rsidR="003978C9">
        <w:rPr>
          <w:rFonts w:eastAsia="Times New Roman"/>
          <w:sz w:val="16"/>
          <w:szCs w:val="16"/>
        </w:rPr>
        <w:t xml:space="preserve">, </w:t>
      </w:r>
      <w:r w:rsidR="003978C9">
        <w:rPr>
          <w:rFonts w:eastAsia="Times New Roman"/>
          <w:b/>
          <w:bCs/>
          <w:sz w:val="16"/>
          <w:szCs w:val="16"/>
        </w:rPr>
        <w:t>179</w:t>
      </w:r>
      <w:r w:rsidR="003978C9">
        <w:rPr>
          <w:rFonts w:eastAsia="Times New Roman"/>
          <w:sz w:val="16"/>
          <w:szCs w:val="16"/>
        </w:rPr>
        <w:t xml:space="preserve">, </w:t>
      </w:r>
      <w:r w:rsidR="003978C9">
        <w:rPr>
          <w:rFonts w:eastAsia="Times New Roman"/>
          <w:b/>
          <w:bCs/>
          <w:sz w:val="16"/>
          <w:szCs w:val="16"/>
        </w:rPr>
        <w:t>180</w:t>
      </w:r>
      <w:r w:rsidR="003978C9">
        <w:rPr>
          <w:rFonts w:eastAsia="Times New Roman"/>
          <w:sz w:val="16"/>
          <w:szCs w:val="16"/>
        </w:rPr>
        <w:t xml:space="preserve">, </w:t>
      </w:r>
      <w:r w:rsidR="003978C9">
        <w:rPr>
          <w:rFonts w:eastAsia="Times New Roman"/>
          <w:b/>
          <w:bCs/>
          <w:sz w:val="16"/>
          <w:szCs w:val="16"/>
        </w:rPr>
        <w:t>183</w:t>
      </w:r>
      <w:r w:rsidR="003978C9">
        <w:rPr>
          <w:rFonts w:eastAsia="Times New Roman"/>
          <w:sz w:val="16"/>
          <w:szCs w:val="16"/>
        </w:rPr>
        <w:t xml:space="preserve">, </w:t>
      </w:r>
      <w:r w:rsidR="003978C9">
        <w:rPr>
          <w:rFonts w:eastAsia="Times New Roman"/>
          <w:b/>
          <w:bCs/>
          <w:sz w:val="16"/>
          <w:szCs w:val="16"/>
        </w:rPr>
        <w:t>190</w:t>
      </w:r>
      <w:r w:rsidR="003978C9">
        <w:rPr>
          <w:rFonts w:eastAsia="Times New Roman"/>
          <w:sz w:val="16"/>
          <w:szCs w:val="16"/>
        </w:rPr>
        <w:t xml:space="preserve">, </w:t>
      </w:r>
      <w:r w:rsidR="003978C9">
        <w:rPr>
          <w:rFonts w:eastAsia="Times New Roman"/>
          <w:b/>
          <w:bCs/>
          <w:sz w:val="16"/>
          <w:szCs w:val="16"/>
        </w:rPr>
        <w:t>195</w:t>
      </w:r>
      <w:r w:rsidR="003978C9">
        <w:rPr>
          <w:rFonts w:eastAsia="Times New Roman"/>
          <w:sz w:val="16"/>
          <w:szCs w:val="16"/>
        </w:rPr>
        <w:t xml:space="preserve">, </w:t>
      </w:r>
      <w:r w:rsidR="003978C9">
        <w:rPr>
          <w:rFonts w:eastAsia="Times New Roman"/>
          <w:b/>
          <w:bCs/>
          <w:sz w:val="16"/>
          <w:szCs w:val="16"/>
        </w:rPr>
        <w:t>201</w:t>
      </w:r>
      <w:r w:rsidR="003978C9">
        <w:rPr>
          <w:rFonts w:eastAsia="Times New Roman"/>
          <w:sz w:val="16"/>
          <w:szCs w:val="16"/>
        </w:rPr>
        <w:t xml:space="preserve">, </w:t>
      </w:r>
      <w:r w:rsidR="003978C9">
        <w:rPr>
          <w:rFonts w:eastAsia="Times New Roman"/>
          <w:b/>
          <w:bCs/>
          <w:sz w:val="16"/>
          <w:szCs w:val="16"/>
        </w:rPr>
        <w:t>219</w:t>
      </w:r>
      <w:r w:rsidR="003978C9">
        <w:rPr>
          <w:rFonts w:eastAsia="Times New Roman"/>
          <w:sz w:val="16"/>
          <w:szCs w:val="16"/>
        </w:rPr>
        <w:t xml:space="preserve">, </w:t>
      </w:r>
      <w:r w:rsidR="003978C9">
        <w:rPr>
          <w:rFonts w:eastAsia="Times New Roman"/>
          <w:b/>
          <w:bCs/>
          <w:sz w:val="16"/>
          <w:szCs w:val="16"/>
        </w:rPr>
        <w:t>220</w:t>
      </w:r>
      <w:r w:rsidR="003978C9">
        <w:rPr>
          <w:rFonts w:eastAsia="Times New Roman"/>
          <w:sz w:val="16"/>
          <w:szCs w:val="16"/>
        </w:rPr>
        <w:t xml:space="preserve">, </w:t>
      </w:r>
      <w:r w:rsidR="003978C9">
        <w:rPr>
          <w:rFonts w:eastAsia="Times New Roman"/>
          <w:b/>
          <w:bCs/>
          <w:sz w:val="16"/>
          <w:szCs w:val="16"/>
        </w:rPr>
        <w:t>230</w:t>
      </w:r>
      <w:r w:rsidR="003978C9">
        <w:rPr>
          <w:rFonts w:eastAsia="Times New Roman"/>
          <w:sz w:val="16"/>
          <w:szCs w:val="16"/>
        </w:rPr>
        <w:t xml:space="preserve">, </w:t>
      </w:r>
      <w:r w:rsidR="003978C9">
        <w:rPr>
          <w:rFonts w:eastAsia="Times New Roman"/>
          <w:b/>
          <w:bCs/>
          <w:sz w:val="16"/>
          <w:szCs w:val="16"/>
        </w:rPr>
        <w:t>237</w:t>
      </w:r>
      <w:r w:rsidR="003978C9">
        <w:rPr>
          <w:rFonts w:eastAsia="Times New Roman"/>
          <w:sz w:val="16"/>
          <w:szCs w:val="16"/>
        </w:rPr>
        <w:t xml:space="preserve">, </w:t>
      </w:r>
      <w:r w:rsidR="003978C9">
        <w:rPr>
          <w:rFonts w:eastAsia="Times New Roman"/>
          <w:b/>
          <w:bCs/>
          <w:sz w:val="16"/>
          <w:szCs w:val="16"/>
        </w:rPr>
        <w:t>275</w:t>
      </w:r>
      <w:r w:rsidR="003978C9">
        <w:rPr>
          <w:rFonts w:eastAsia="Times New Roman"/>
          <w:sz w:val="16"/>
          <w:szCs w:val="16"/>
        </w:rPr>
        <w:t xml:space="preserve">, </w:t>
      </w:r>
      <w:r w:rsidR="003978C9">
        <w:rPr>
          <w:rFonts w:eastAsia="Times New Roman"/>
          <w:b/>
          <w:bCs/>
          <w:sz w:val="16"/>
          <w:szCs w:val="16"/>
        </w:rPr>
        <w:t>296</w:t>
      </w:r>
      <w:r w:rsidR="003978C9">
        <w:rPr>
          <w:rFonts w:eastAsia="Times New Roman"/>
          <w:sz w:val="16"/>
          <w:szCs w:val="16"/>
        </w:rPr>
        <w:t xml:space="preserve">, </w:t>
      </w:r>
      <w:hyperlink w:anchor="bookmark2493" w:history="1">
        <w:r w:rsidR="003978C9">
          <w:rPr>
            <w:rFonts w:eastAsia="Times New Roman"/>
            <w:b/>
            <w:bCs/>
            <w:sz w:val="16"/>
            <w:szCs w:val="16"/>
          </w:rPr>
          <w:t>332</w:t>
        </w:r>
      </w:hyperlink>
      <w:r w:rsidR="003978C9">
        <w:rPr>
          <w:rFonts w:eastAsia="Times New Roman"/>
          <w:sz w:val="16"/>
          <w:szCs w:val="16"/>
        </w:rPr>
        <w:t xml:space="preserve">, </w:t>
      </w:r>
      <w:r w:rsidR="003978C9">
        <w:rPr>
          <w:rFonts w:eastAsia="Times New Roman"/>
          <w:b/>
          <w:bCs/>
          <w:sz w:val="16"/>
          <w:szCs w:val="16"/>
        </w:rPr>
        <w:t>338</w:t>
      </w:r>
      <w:r w:rsidR="003978C9">
        <w:rPr>
          <w:rFonts w:eastAsia="Times New Roman"/>
          <w:sz w:val="16"/>
          <w:szCs w:val="16"/>
        </w:rPr>
        <w:t>–</w:t>
      </w:r>
      <w:hyperlink w:anchor="bookmark2576" w:history="1">
        <w:r w:rsidR="003978C9">
          <w:rPr>
            <w:rFonts w:eastAsia="Times New Roman"/>
            <w:b/>
            <w:bCs/>
            <w:sz w:val="16"/>
            <w:szCs w:val="16"/>
          </w:rPr>
          <w:t>340</w:t>
        </w:r>
      </w:hyperlink>
      <w:r w:rsidR="003978C9">
        <w:rPr>
          <w:rFonts w:eastAsia="Times New Roman"/>
          <w:sz w:val="16"/>
          <w:szCs w:val="16"/>
        </w:rPr>
        <w:t xml:space="preserve">, </w:t>
      </w:r>
      <w:r w:rsidR="003978C9">
        <w:rPr>
          <w:rFonts w:eastAsia="Times New Roman"/>
          <w:b/>
          <w:bCs/>
          <w:sz w:val="16"/>
          <w:szCs w:val="16"/>
        </w:rPr>
        <w:t>522</w:t>
      </w:r>
      <w:r w:rsidR="003978C9">
        <w:rPr>
          <w:rFonts w:eastAsia="Times New Roman"/>
          <w:sz w:val="16"/>
          <w:szCs w:val="16"/>
        </w:rPr>
        <w:t xml:space="preserve">, </w:t>
      </w:r>
      <w:hyperlink w:anchor="bookmark3649" w:history="1">
        <w:r w:rsidR="003978C9">
          <w:rPr>
            <w:rFonts w:eastAsia="Times New Roman"/>
            <w:b/>
            <w:bCs/>
            <w:sz w:val="16"/>
            <w:szCs w:val="16"/>
          </w:rPr>
          <w:t>527</w:t>
        </w:r>
      </w:hyperlink>
    </w:p>
    <w:p w:rsidR="00745E39" w:rsidRDefault="003978C9">
      <w:pPr>
        <w:shd w:val="clear" w:color="auto" w:fill="FFFFFF"/>
        <w:spacing w:line="168" w:lineRule="exact"/>
        <w:ind w:firstLine="398"/>
        <w:jc w:val="both"/>
      </w:pPr>
      <w:r>
        <w:rPr>
          <w:rFonts w:eastAsia="Times New Roman"/>
          <w:sz w:val="16"/>
          <w:szCs w:val="16"/>
        </w:rPr>
        <w:t>Морозов Савва Тимофеевич (1862–1905) – фабрикант, пай</w:t>
      </w:r>
      <w:r>
        <w:rPr>
          <w:rFonts w:eastAsia="Times New Roman"/>
          <w:sz w:val="16"/>
          <w:szCs w:val="16"/>
        </w:rPr>
        <w:softHyphen/>
        <w:t xml:space="preserve">щик-меценат, один из директоров МХТ </w:t>
      </w:r>
      <w:hyperlink w:anchor="bookmark3271" w:history="1">
        <w:r>
          <w:rPr>
            <w:rFonts w:eastAsia="Times New Roman"/>
            <w:b/>
            <w:bCs/>
            <w:sz w:val="16"/>
            <w:szCs w:val="16"/>
          </w:rPr>
          <w:t>505</w:t>
        </w:r>
      </w:hyperlink>
      <w:r>
        <w:rPr>
          <w:rFonts w:eastAsia="Times New Roman"/>
          <w:sz w:val="16"/>
          <w:szCs w:val="16"/>
        </w:rPr>
        <w:t xml:space="preserve">, </w:t>
      </w:r>
      <w:hyperlink w:anchor="bookmark3478" w:history="1">
        <w:r>
          <w:rPr>
            <w:rFonts w:eastAsia="Times New Roman"/>
            <w:b/>
            <w:bCs/>
            <w:sz w:val="16"/>
            <w:szCs w:val="16"/>
          </w:rPr>
          <w:t>520</w:t>
        </w:r>
      </w:hyperlink>
      <w:r>
        <w:rPr>
          <w:rFonts w:eastAsia="Times New Roman"/>
          <w:sz w:val="16"/>
          <w:szCs w:val="16"/>
        </w:rPr>
        <w:t xml:space="preserve">, </w:t>
      </w:r>
      <w:hyperlink w:anchor="bookmark3541" w:history="1">
        <w:r>
          <w:rPr>
            <w:rFonts w:eastAsia="Times New Roman"/>
            <w:b/>
            <w:bCs/>
            <w:sz w:val="16"/>
            <w:szCs w:val="16"/>
          </w:rPr>
          <w:t>523</w:t>
        </w:r>
      </w:hyperlink>
    </w:p>
    <w:p w:rsidR="00745E39" w:rsidRDefault="003978C9">
      <w:pPr>
        <w:shd w:val="clear" w:color="auto" w:fill="FFFFFF"/>
        <w:spacing w:line="168" w:lineRule="exact"/>
        <w:ind w:firstLine="398"/>
        <w:jc w:val="both"/>
      </w:pPr>
      <w:r>
        <w:rPr>
          <w:rFonts w:eastAsia="Times New Roman"/>
          <w:sz w:val="16"/>
          <w:szCs w:val="16"/>
        </w:rPr>
        <w:t>Морозова (в третьем замужестве Рейнбот, потом Резвая) Зин</w:t>
      </w:r>
      <w:hyperlink w:anchor="bookmark1536" w:history="1">
        <w:r>
          <w:rPr>
            <w:rFonts w:eastAsia="Times New Roman"/>
            <w:sz w:val="16"/>
            <w:szCs w:val="16"/>
          </w:rPr>
          <w:t>аид</w:t>
        </w:r>
      </w:hyperlink>
      <w:r>
        <w:rPr>
          <w:rFonts w:eastAsia="Times New Roman"/>
          <w:sz w:val="16"/>
          <w:szCs w:val="16"/>
        </w:rPr>
        <w:t xml:space="preserve">а Григорьевна (1867–1947) – пайщик и вкладчик МХТ </w:t>
      </w:r>
      <w:r>
        <w:rPr>
          <w:rFonts w:eastAsia="Times New Roman"/>
          <w:b/>
          <w:bCs/>
          <w:sz w:val="16"/>
          <w:szCs w:val="16"/>
        </w:rPr>
        <w:t>35</w:t>
      </w:r>
      <w:r>
        <w:rPr>
          <w:rFonts w:eastAsia="Times New Roman"/>
          <w:sz w:val="16"/>
          <w:szCs w:val="16"/>
        </w:rPr>
        <w:t xml:space="preserve">, </w:t>
      </w:r>
      <w:r>
        <w:rPr>
          <w:rFonts w:eastAsia="Times New Roman"/>
          <w:b/>
          <w:bCs/>
          <w:sz w:val="16"/>
          <w:szCs w:val="16"/>
        </w:rPr>
        <w:t>124</w:t>
      </w:r>
      <w:r>
        <w:rPr>
          <w:rFonts w:eastAsia="Times New Roman"/>
          <w:sz w:val="16"/>
          <w:szCs w:val="16"/>
        </w:rPr>
        <w:t xml:space="preserve">, </w:t>
      </w:r>
      <w:r>
        <w:rPr>
          <w:rFonts w:eastAsia="Times New Roman"/>
          <w:b/>
          <w:bCs/>
          <w:sz w:val="16"/>
          <w:szCs w:val="16"/>
        </w:rPr>
        <w:t>150</w:t>
      </w:r>
      <w:r>
        <w:rPr>
          <w:rFonts w:eastAsia="Times New Roman"/>
          <w:sz w:val="16"/>
          <w:szCs w:val="16"/>
        </w:rPr>
        <w:t xml:space="preserve">, </w:t>
      </w:r>
      <w:r>
        <w:rPr>
          <w:rFonts w:eastAsia="Times New Roman"/>
          <w:b/>
          <w:bCs/>
          <w:sz w:val="16"/>
          <w:szCs w:val="16"/>
        </w:rPr>
        <w:t>233</w:t>
      </w:r>
      <w:r>
        <w:rPr>
          <w:rFonts w:eastAsia="Times New Roman"/>
          <w:sz w:val="16"/>
          <w:szCs w:val="16"/>
        </w:rPr>
        <w:t xml:space="preserve">, </w:t>
      </w:r>
      <w:hyperlink w:anchor="bookmark3824" w:history="1">
        <w:r>
          <w:rPr>
            <w:rFonts w:eastAsia="Times New Roman"/>
            <w:b/>
            <w:bCs/>
            <w:sz w:val="16"/>
            <w:szCs w:val="16"/>
          </w:rPr>
          <w:t>561</w:t>
        </w:r>
      </w:hyperlink>
      <w:r>
        <w:rPr>
          <w:rFonts w:eastAsia="Times New Roman"/>
          <w:sz w:val="16"/>
          <w:szCs w:val="16"/>
        </w:rPr>
        <w:t xml:space="preserve">, </w:t>
      </w:r>
      <w:hyperlink w:anchor="bookmark3826" w:history="1">
        <w:r>
          <w:rPr>
            <w:rFonts w:eastAsia="Times New Roman"/>
            <w:b/>
            <w:bCs/>
            <w:sz w:val="16"/>
            <w:szCs w:val="16"/>
          </w:rPr>
          <w:t>562</w:t>
        </w:r>
      </w:hyperlink>
      <w:r>
        <w:rPr>
          <w:rFonts w:eastAsia="Times New Roman"/>
          <w:sz w:val="16"/>
          <w:szCs w:val="16"/>
        </w:rPr>
        <w:t xml:space="preserve">, </w:t>
      </w:r>
      <w:hyperlink w:anchor="bookmark3851" w:history="1">
        <w:r>
          <w:rPr>
            <w:rFonts w:eastAsia="Times New Roman"/>
            <w:b/>
            <w:bCs/>
            <w:sz w:val="16"/>
            <w:szCs w:val="16"/>
          </w:rPr>
          <w:t>569</w:t>
        </w:r>
      </w:hyperlink>
    </w:p>
    <w:p w:rsidR="00745E39" w:rsidRDefault="003978C9">
      <w:pPr>
        <w:shd w:val="clear" w:color="auto" w:fill="FFFFFF"/>
        <w:spacing w:line="168" w:lineRule="exact"/>
        <w:ind w:firstLine="398"/>
        <w:jc w:val="both"/>
      </w:pPr>
      <w:r>
        <w:rPr>
          <w:rFonts w:eastAsia="Times New Roman"/>
          <w:sz w:val="16"/>
          <w:szCs w:val="16"/>
        </w:rPr>
        <w:t xml:space="preserve">Москвин Иван Михайлович (1874–1946) – актер; в МХТ с его основания до конца жизни </w:t>
      </w:r>
      <w:r>
        <w:rPr>
          <w:rFonts w:eastAsia="Times New Roman"/>
          <w:b/>
          <w:bCs/>
          <w:sz w:val="16"/>
          <w:szCs w:val="16"/>
        </w:rPr>
        <w:t>19</w:t>
      </w:r>
      <w:r>
        <w:rPr>
          <w:rFonts w:eastAsia="Times New Roman"/>
          <w:sz w:val="16"/>
          <w:szCs w:val="16"/>
        </w:rPr>
        <w:t xml:space="preserve">, </w:t>
      </w:r>
      <w:r>
        <w:rPr>
          <w:rFonts w:eastAsia="Times New Roman"/>
          <w:b/>
          <w:bCs/>
          <w:sz w:val="16"/>
          <w:szCs w:val="16"/>
        </w:rPr>
        <w:t>21</w:t>
      </w:r>
      <w:r>
        <w:rPr>
          <w:rFonts w:eastAsia="Times New Roman"/>
          <w:sz w:val="16"/>
          <w:szCs w:val="16"/>
        </w:rPr>
        <w:t>–</w:t>
      </w:r>
      <w:r>
        <w:rPr>
          <w:rFonts w:eastAsia="Times New Roman"/>
          <w:b/>
          <w:bCs/>
          <w:sz w:val="16"/>
          <w:szCs w:val="16"/>
        </w:rPr>
        <w:t>27</w:t>
      </w:r>
      <w:r>
        <w:rPr>
          <w:rFonts w:eastAsia="Times New Roman"/>
          <w:sz w:val="16"/>
          <w:szCs w:val="16"/>
        </w:rPr>
        <w:t xml:space="preserve">, </w:t>
      </w:r>
      <w:hyperlink w:anchor="bookmark99" w:history="1">
        <w:r>
          <w:rPr>
            <w:rFonts w:eastAsia="Times New Roman"/>
            <w:b/>
            <w:bCs/>
            <w:sz w:val="16"/>
            <w:szCs w:val="16"/>
          </w:rPr>
          <w:t>30</w:t>
        </w:r>
      </w:hyperlink>
      <w:r>
        <w:rPr>
          <w:rFonts w:eastAsia="Times New Roman"/>
          <w:sz w:val="16"/>
          <w:szCs w:val="16"/>
        </w:rPr>
        <w:t>–</w:t>
      </w:r>
      <w:r>
        <w:rPr>
          <w:rFonts w:eastAsia="Times New Roman"/>
          <w:b/>
          <w:bCs/>
          <w:sz w:val="16"/>
          <w:szCs w:val="16"/>
        </w:rPr>
        <w:t>32</w:t>
      </w:r>
      <w:r>
        <w:rPr>
          <w:rFonts w:eastAsia="Times New Roman"/>
          <w:sz w:val="16"/>
          <w:szCs w:val="16"/>
        </w:rPr>
        <w:t xml:space="preserve">, </w:t>
      </w:r>
      <w:r>
        <w:rPr>
          <w:rFonts w:eastAsia="Times New Roman"/>
          <w:b/>
          <w:bCs/>
          <w:sz w:val="16"/>
          <w:szCs w:val="16"/>
        </w:rPr>
        <w:t>34</w:t>
      </w:r>
      <w:r>
        <w:rPr>
          <w:rFonts w:eastAsia="Times New Roman"/>
          <w:sz w:val="16"/>
          <w:szCs w:val="16"/>
        </w:rPr>
        <w:t xml:space="preserve">, </w:t>
      </w:r>
      <w:hyperlink w:anchor="bookmark137" w:history="1">
        <w:r>
          <w:rPr>
            <w:rFonts w:eastAsia="Times New Roman"/>
            <w:b/>
            <w:bCs/>
            <w:sz w:val="16"/>
            <w:szCs w:val="16"/>
          </w:rPr>
          <w:t>35</w:t>
        </w:r>
      </w:hyperlink>
      <w:r>
        <w:rPr>
          <w:rFonts w:eastAsia="Times New Roman"/>
          <w:sz w:val="16"/>
          <w:szCs w:val="16"/>
        </w:rPr>
        <w:t xml:space="preserve">, </w:t>
      </w:r>
      <w:hyperlink w:anchor="bookmark160" w:history="1">
        <w:r>
          <w:rPr>
            <w:rFonts w:eastAsia="Times New Roman"/>
            <w:b/>
            <w:bCs/>
            <w:sz w:val="16"/>
            <w:szCs w:val="16"/>
          </w:rPr>
          <w:t>37</w:t>
        </w:r>
      </w:hyperlink>
      <w:r>
        <w:rPr>
          <w:rFonts w:eastAsia="Times New Roman"/>
          <w:sz w:val="16"/>
          <w:szCs w:val="16"/>
        </w:rPr>
        <w:t>–</w:t>
      </w:r>
      <w:r>
        <w:rPr>
          <w:rFonts w:eastAsia="Times New Roman"/>
          <w:b/>
          <w:bCs/>
          <w:sz w:val="16"/>
          <w:szCs w:val="16"/>
        </w:rPr>
        <w:t>43</w:t>
      </w:r>
      <w:r>
        <w:rPr>
          <w:rFonts w:eastAsia="Times New Roman"/>
          <w:sz w:val="16"/>
          <w:szCs w:val="16"/>
        </w:rPr>
        <w:t xml:space="preserve">, </w:t>
      </w:r>
      <w:r>
        <w:rPr>
          <w:rFonts w:eastAsia="Times New Roman"/>
          <w:b/>
          <w:bCs/>
          <w:sz w:val="16"/>
          <w:szCs w:val="16"/>
        </w:rPr>
        <w:t>45</w:t>
      </w:r>
      <w:r>
        <w:rPr>
          <w:rFonts w:eastAsia="Times New Roman"/>
          <w:sz w:val="16"/>
          <w:szCs w:val="16"/>
        </w:rPr>
        <w:t>–</w:t>
      </w:r>
      <w:r>
        <w:rPr>
          <w:rFonts w:eastAsia="Times New Roman"/>
          <w:b/>
          <w:bCs/>
          <w:sz w:val="16"/>
          <w:szCs w:val="16"/>
        </w:rPr>
        <w:t>47</w:t>
      </w:r>
      <w:r>
        <w:rPr>
          <w:rFonts w:eastAsia="Times New Roman"/>
          <w:sz w:val="16"/>
          <w:szCs w:val="16"/>
        </w:rPr>
        <w:t xml:space="preserve">, </w:t>
      </w:r>
      <w:hyperlink w:anchor="bookmark215" w:history="1">
        <w:r>
          <w:rPr>
            <w:rFonts w:eastAsia="Times New Roman"/>
            <w:b/>
            <w:bCs/>
            <w:sz w:val="16"/>
            <w:szCs w:val="16"/>
          </w:rPr>
          <w:t>49</w:t>
        </w:r>
      </w:hyperlink>
      <w:r>
        <w:rPr>
          <w:rFonts w:eastAsia="Times New Roman"/>
          <w:sz w:val="16"/>
          <w:szCs w:val="16"/>
        </w:rPr>
        <w:t xml:space="preserve">, </w:t>
      </w:r>
      <w:r>
        <w:rPr>
          <w:rFonts w:eastAsia="Times New Roman"/>
          <w:b/>
          <w:bCs/>
          <w:sz w:val="16"/>
          <w:szCs w:val="16"/>
        </w:rPr>
        <w:t>54</w:t>
      </w:r>
      <w:r>
        <w:rPr>
          <w:rFonts w:eastAsia="Times New Roman"/>
          <w:sz w:val="16"/>
          <w:szCs w:val="16"/>
        </w:rPr>
        <w:t>–</w:t>
      </w:r>
      <w:hyperlink w:anchor="bookmark305" w:history="1">
        <w:r>
          <w:rPr>
            <w:rFonts w:eastAsia="Times New Roman"/>
            <w:b/>
            <w:bCs/>
            <w:sz w:val="16"/>
            <w:szCs w:val="16"/>
          </w:rPr>
          <w:t>6</w:t>
        </w:r>
      </w:hyperlink>
      <w:r>
        <w:rPr>
          <w:rFonts w:eastAsia="Times New Roman"/>
          <w:b/>
          <w:bCs/>
          <w:sz w:val="16"/>
          <w:szCs w:val="16"/>
        </w:rPr>
        <w:t>4</w:t>
      </w:r>
      <w:r>
        <w:rPr>
          <w:rFonts w:eastAsia="Times New Roman"/>
          <w:sz w:val="16"/>
          <w:szCs w:val="16"/>
        </w:rPr>
        <w:t xml:space="preserve">, </w:t>
      </w:r>
      <w:r>
        <w:rPr>
          <w:rFonts w:eastAsia="Times New Roman"/>
          <w:b/>
          <w:bCs/>
          <w:sz w:val="16"/>
          <w:szCs w:val="16"/>
        </w:rPr>
        <w:t>67</w:t>
      </w:r>
      <w:r>
        <w:rPr>
          <w:rFonts w:eastAsia="Times New Roman"/>
          <w:sz w:val="16"/>
          <w:szCs w:val="16"/>
        </w:rPr>
        <w:t>,</w:t>
      </w:r>
      <w:hyperlink w:anchor="bookmark658" w:history="1">
        <w:r>
          <w:rPr>
            <w:rFonts w:eastAsia="Times New Roman"/>
            <w:sz w:val="16"/>
            <w:szCs w:val="16"/>
          </w:rPr>
          <w:t xml:space="preserve"> </w:t>
        </w:r>
        <w:r>
          <w:rPr>
            <w:rFonts w:eastAsia="Times New Roman"/>
            <w:b/>
            <w:bCs/>
            <w:sz w:val="16"/>
            <w:szCs w:val="16"/>
          </w:rPr>
          <w:t>69</w:t>
        </w:r>
      </w:hyperlink>
      <w:r>
        <w:rPr>
          <w:rFonts w:eastAsia="Times New Roman"/>
          <w:sz w:val="16"/>
          <w:szCs w:val="16"/>
        </w:rPr>
        <w:t>–</w:t>
      </w:r>
      <w:hyperlink w:anchor="bookmark743" w:history="1">
        <w:r>
          <w:rPr>
            <w:rFonts w:eastAsia="Times New Roman"/>
            <w:b/>
            <w:bCs/>
            <w:sz w:val="16"/>
            <w:szCs w:val="16"/>
          </w:rPr>
          <w:t>73</w:t>
        </w:r>
        <w:r>
          <w:rPr>
            <w:rFonts w:eastAsia="Times New Roman"/>
            <w:sz w:val="16"/>
            <w:szCs w:val="16"/>
          </w:rPr>
          <w:t xml:space="preserve">, </w:t>
        </w:r>
      </w:hyperlink>
      <w:hyperlink w:anchor="bookmark372" w:history="1">
        <w:r>
          <w:rPr>
            <w:rFonts w:eastAsia="Times New Roman"/>
            <w:b/>
            <w:bCs/>
            <w:sz w:val="16"/>
            <w:szCs w:val="16"/>
          </w:rPr>
          <w:t>75</w:t>
        </w:r>
      </w:hyperlink>
      <w:hyperlink w:anchor="bookmark863" w:history="1">
        <w:r>
          <w:rPr>
            <w:rFonts w:eastAsia="Times New Roman"/>
            <w:sz w:val="16"/>
            <w:szCs w:val="16"/>
          </w:rPr>
          <w:t>–</w:t>
        </w:r>
        <w:r>
          <w:rPr>
            <w:rFonts w:eastAsia="Times New Roman"/>
            <w:b/>
            <w:bCs/>
            <w:sz w:val="16"/>
            <w:szCs w:val="16"/>
          </w:rPr>
          <w:t>80</w:t>
        </w:r>
      </w:hyperlink>
      <w:r>
        <w:rPr>
          <w:rFonts w:eastAsia="Times New Roman"/>
          <w:sz w:val="16"/>
          <w:szCs w:val="16"/>
        </w:rPr>
        <w:t xml:space="preserve">, </w:t>
      </w:r>
      <w:r>
        <w:rPr>
          <w:rFonts w:eastAsia="Times New Roman"/>
          <w:b/>
          <w:bCs/>
          <w:sz w:val="16"/>
          <w:szCs w:val="16"/>
        </w:rPr>
        <w:t>91</w:t>
      </w:r>
      <w:r>
        <w:rPr>
          <w:rFonts w:eastAsia="Times New Roman"/>
          <w:sz w:val="16"/>
          <w:szCs w:val="16"/>
        </w:rPr>
        <w:t xml:space="preserve">, </w:t>
      </w:r>
      <w:r>
        <w:rPr>
          <w:rFonts w:eastAsia="Times New Roman"/>
          <w:b/>
          <w:bCs/>
          <w:sz w:val="16"/>
          <w:szCs w:val="16"/>
        </w:rPr>
        <w:t>97</w:t>
      </w:r>
      <w:r>
        <w:rPr>
          <w:rFonts w:eastAsia="Times New Roman"/>
          <w:sz w:val="16"/>
          <w:szCs w:val="16"/>
        </w:rPr>
        <w:t xml:space="preserve">, </w:t>
      </w:r>
      <w:r>
        <w:rPr>
          <w:rFonts w:eastAsia="Times New Roman"/>
          <w:b/>
          <w:bCs/>
          <w:sz w:val="16"/>
          <w:szCs w:val="16"/>
        </w:rPr>
        <w:t>99</w:t>
      </w:r>
      <w:r>
        <w:rPr>
          <w:rFonts w:eastAsia="Times New Roman"/>
          <w:sz w:val="16"/>
          <w:szCs w:val="16"/>
        </w:rPr>
        <w:t>–</w:t>
      </w:r>
      <w:r>
        <w:rPr>
          <w:rFonts w:eastAsia="Times New Roman"/>
          <w:b/>
          <w:bCs/>
          <w:sz w:val="16"/>
          <w:szCs w:val="16"/>
        </w:rPr>
        <w:t>101</w:t>
      </w:r>
      <w:r>
        <w:rPr>
          <w:rFonts w:eastAsia="Times New Roman"/>
          <w:sz w:val="16"/>
          <w:szCs w:val="16"/>
        </w:rPr>
        <w:t xml:space="preserve">, </w:t>
      </w:r>
      <w:r>
        <w:rPr>
          <w:rFonts w:eastAsia="Times New Roman"/>
          <w:b/>
          <w:bCs/>
          <w:sz w:val="16"/>
          <w:szCs w:val="16"/>
        </w:rPr>
        <w:t>103</w:t>
      </w:r>
      <w:hyperlink w:anchor="bookmark931" w:history="1">
        <w:r>
          <w:rPr>
            <w:rFonts w:eastAsia="Times New Roman"/>
            <w:sz w:val="16"/>
            <w:szCs w:val="16"/>
          </w:rPr>
          <w:t xml:space="preserve">, </w:t>
        </w:r>
        <w:r>
          <w:rPr>
            <w:rFonts w:eastAsia="Times New Roman"/>
            <w:b/>
            <w:bCs/>
            <w:sz w:val="16"/>
            <w:szCs w:val="16"/>
          </w:rPr>
          <w:t>10</w:t>
        </w:r>
      </w:hyperlink>
      <w:hyperlink w:anchor="bookmark506" w:history="1">
        <w:r>
          <w:rPr>
            <w:rFonts w:eastAsia="Times New Roman"/>
            <w:b/>
            <w:bCs/>
            <w:sz w:val="16"/>
            <w:szCs w:val="16"/>
          </w:rPr>
          <w:t>5</w:t>
        </w:r>
      </w:hyperlink>
      <w:r>
        <w:rPr>
          <w:rFonts w:eastAsia="Times New Roman"/>
          <w:sz w:val="16"/>
          <w:szCs w:val="16"/>
        </w:rPr>
        <w:t>,</w:t>
      </w:r>
      <w:hyperlink w:anchor="bookmark981" w:history="1">
        <w:r>
          <w:rPr>
            <w:rFonts w:eastAsia="Times New Roman"/>
            <w:sz w:val="16"/>
            <w:szCs w:val="16"/>
          </w:rPr>
          <w:t xml:space="preserve"> </w:t>
        </w:r>
        <w:r>
          <w:rPr>
            <w:rFonts w:eastAsia="Times New Roman"/>
            <w:b/>
            <w:bCs/>
            <w:sz w:val="16"/>
            <w:szCs w:val="16"/>
          </w:rPr>
          <w:t>10</w:t>
        </w:r>
      </w:hyperlink>
      <w:hyperlink w:anchor="bookmark518" w:history="1">
        <w:r>
          <w:rPr>
            <w:rFonts w:eastAsia="Times New Roman"/>
            <w:b/>
            <w:bCs/>
            <w:sz w:val="16"/>
            <w:szCs w:val="16"/>
          </w:rPr>
          <w:t>6</w:t>
        </w:r>
      </w:hyperlink>
      <w:r>
        <w:rPr>
          <w:rFonts w:eastAsia="Times New Roman"/>
          <w:sz w:val="16"/>
          <w:szCs w:val="16"/>
        </w:rPr>
        <w:t>,</w:t>
      </w:r>
      <w:hyperlink w:anchor="bookmark1000" w:history="1">
        <w:r>
          <w:rPr>
            <w:rFonts w:eastAsia="Times New Roman"/>
            <w:sz w:val="16"/>
            <w:szCs w:val="16"/>
          </w:rPr>
          <w:t xml:space="preserve"> </w:t>
        </w:r>
        <w:r>
          <w:rPr>
            <w:rFonts w:eastAsia="Times New Roman"/>
            <w:b/>
            <w:bCs/>
            <w:sz w:val="16"/>
            <w:szCs w:val="16"/>
          </w:rPr>
          <w:t>108</w:t>
        </w:r>
      </w:hyperlink>
      <w:r>
        <w:rPr>
          <w:rFonts w:eastAsia="Times New Roman"/>
          <w:sz w:val="16"/>
          <w:szCs w:val="16"/>
        </w:rPr>
        <w:t>,</w:t>
      </w:r>
      <w:hyperlink w:anchor="bookmark1013" w:history="1">
        <w:r>
          <w:rPr>
            <w:rFonts w:eastAsia="Times New Roman"/>
            <w:sz w:val="16"/>
            <w:szCs w:val="16"/>
          </w:rPr>
          <w:t xml:space="preserve"> </w:t>
        </w:r>
        <w:r>
          <w:rPr>
            <w:rFonts w:eastAsia="Times New Roman"/>
            <w:b/>
            <w:bCs/>
            <w:sz w:val="16"/>
            <w:szCs w:val="16"/>
          </w:rPr>
          <w:t>110</w:t>
        </w:r>
      </w:hyperlink>
      <w:r>
        <w:rPr>
          <w:rFonts w:eastAsia="Times New Roman"/>
          <w:sz w:val="16"/>
          <w:szCs w:val="16"/>
        </w:rPr>
        <w:t>–</w:t>
      </w:r>
      <w:r>
        <w:rPr>
          <w:rFonts w:eastAsia="Times New Roman"/>
          <w:b/>
          <w:bCs/>
          <w:sz w:val="16"/>
          <w:szCs w:val="16"/>
        </w:rPr>
        <w:t>112</w:t>
      </w:r>
      <w:r>
        <w:rPr>
          <w:rFonts w:eastAsia="Times New Roman"/>
          <w:sz w:val="16"/>
          <w:szCs w:val="16"/>
        </w:rPr>
        <w:t xml:space="preserve">, </w:t>
      </w:r>
      <w:r>
        <w:rPr>
          <w:rFonts w:eastAsia="Times New Roman"/>
          <w:b/>
          <w:bCs/>
          <w:sz w:val="16"/>
          <w:szCs w:val="16"/>
        </w:rPr>
        <w:t>118</w:t>
      </w:r>
      <w:r>
        <w:rPr>
          <w:rFonts w:eastAsia="Times New Roman"/>
          <w:sz w:val="16"/>
          <w:szCs w:val="16"/>
        </w:rPr>
        <w:t xml:space="preserve">, </w:t>
      </w:r>
      <w:r>
        <w:rPr>
          <w:rFonts w:eastAsia="Times New Roman"/>
          <w:b/>
          <w:bCs/>
          <w:sz w:val="16"/>
          <w:szCs w:val="16"/>
        </w:rPr>
        <w:t>122</w:t>
      </w:r>
      <w:r>
        <w:rPr>
          <w:rFonts w:eastAsia="Times New Roman"/>
          <w:sz w:val="16"/>
          <w:szCs w:val="16"/>
        </w:rPr>
        <w:t xml:space="preserve">, </w:t>
      </w:r>
      <w:r>
        <w:rPr>
          <w:rFonts w:eastAsia="Times New Roman"/>
          <w:b/>
          <w:bCs/>
          <w:sz w:val="16"/>
          <w:szCs w:val="16"/>
        </w:rPr>
        <w:t>128</w:t>
      </w:r>
      <w:r>
        <w:rPr>
          <w:rFonts w:eastAsia="Times New Roman"/>
          <w:sz w:val="16"/>
          <w:szCs w:val="16"/>
        </w:rPr>
        <w:t xml:space="preserve">, </w:t>
      </w:r>
      <w:r>
        <w:rPr>
          <w:rFonts w:eastAsia="Times New Roman"/>
          <w:b/>
          <w:bCs/>
          <w:sz w:val="16"/>
          <w:szCs w:val="16"/>
        </w:rPr>
        <w:t>130</w:t>
      </w:r>
      <w:r>
        <w:rPr>
          <w:rFonts w:eastAsia="Times New Roman"/>
          <w:sz w:val="16"/>
          <w:szCs w:val="16"/>
        </w:rPr>
        <w:t xml:space="preserve">, </w:t>
      </w:r>
      <w:r>
        <w:rPr>
          <w:rFonts w:eastAsia="Times New Roman"/>
          <w:b/>
          <w:bCs/>
          <w:sz w:val="16"/>
          <w:szCs w:val="16"/>
        </w:rPr>
        <w:t>144</w:t>
      </w:r>
      <w:r>
        <w:rPr>
          <w:rFonts w:eastAsia="Times New Roman"/>
          <w:sz w:val="16"/>
          <w:szCs w:val="16"/>
        </w:rPr>
        <w:t xml:space="preserve">, </w:t>
      </w:r>
      <w:r>
        <w:rPr>
          <w:rFonts w:eastAsia="Times New Roman"/>
          <w:b/>
          <w:bCs/>
          <w:sz w:val="16"/>
          <w:szCs w:val="16"/>
        </w:rPr>
        <w:t>162</w:t>
      </w:r>
      <w:r>
        <w:rPr>
          <w:rFonts w:eastAsia="Times New Roman"/>
          <w:sz w:val="16"/>
          <w:szCs w:val="16"/>
        </w:rPr>
        <w:t xml:space="preserve">, </w:t>
      </w:r>
      <w:r>
        <w:rPr>
          <w:rFonts w:eastAsia="Times New Roman"/>
          <w:b/>
          <w:bCs/>
          <w:sz w:val="16"/>
          <w:szCs w:val="16"/>
        </w:rPr>
        <w:t>165</w:t>
      </w:r>
      <w:r>
        <w:rPr>
          <w:rFonts w:eastAsia="Times New Roman"/>
          <w:sz w:val="16"/>
          <w:szCs w:val="16"/>
        </w:rPr>
        <w:t xml:space="preserve">, </w:t>
      </w:r>
      <w:r>
        <w:rPr>
          <w:rFonts w:eastAsia="Times New Roman"/>
          <w:b/>
          <w:bCs/>
          <w:sz w:val="16"/>
          <w:szCs w:val="16"/>
        </w:rPr>
        <w:t>167</w:t>
      </w:r>
      <w:r>
        <w:rPr>
          <w:rFonts w:eastAsia="Times New Roman"/>
          <w:sz w:val="16"/>
          <w:szCs w:val="16"/>
        </w:rPr>
        <w:t xml:space="preserve">, </w:t>
      </w:r>
      <w:r>
        <w:rPr>
          <w:rFonts w:eastAsia="Times New Roman"/>
          <w:b/>
          <w:bCs/>
          <w:sz w:val="16"/>
          <w:szCs w:val="16"/>
        </w:rPr>
        <w:t>168</w:t>
      </w:r>
      <w:r>
        <w:rPr>
          <w:rFonts w:eastAsia="Times New Roman"/>
          <w:sz w:val="16"/>
          <w:szCs w:val="16"/>
        </w:rPr>
        <w:t xml:space="preserve">, </w:t>
      </w:r>
      <w:r>
        <w:rPr>
          <w:rFonts w:eastAsia="Times New Roman"/>
          <w:b/>
          <w:bCs/>
          <w:sz w:val="16"/>
          <w:szCs w:val="16"/>
        </w:rPr>
        <w:t>175</w:t>
      </w:r>
      <w:r>
        <w:rPr>
          <w:rFonts w:eastAsia="Times New Roman"/>
          <w:sz w:val="16"/>
          <w:szCs w:val="16"/>
        </w:rPr>
        <w:t xml:space="preserve">, </w:t>
      </w:r>
      <w:r>
        <w:rPr>
          <w:rFonts w:eastAsia="Times New Roman"/>
          <w:b/>
          <w:bCs/>
          <w:sz w:val="16"/>
          <w:szCs w:val="16"/>
        </w:rPr>
        <w:t>177</w:t>
      </w:r>
      <w:r>
        <w:rPr>
          <w:rFonts w:eastAsia="Times New Roman"/>
          <w:sz w:val="16"/>
          <w:szCs w:val="16"/>
        </w:rPr>
        <w:t xml:space="preserve">, </w:t>
      </w:r>
      <w:r>
        <w:rPr>
          <w:rFonts w:eastAsia="Times New Roman"/>
          <w:b/>
          <w:bCs/>
          <w:sz w:val="16"/>
          <w:szCs w:val="16"/>
        </w:rPr>
        <w:t>182</w:t>
      </w:r>
      <w:r>
        <w:rPr>
          <w:rFonts w:eastAsia="Times New Roman"/>
          <w:sz w:val="16"/>
          <w:szCs w:val="16"/>
        </w:rPr>
        <w:t xml:space="preserve">, </w:t>
      </w:r>
      <w:r>
        <w:rPr>
          <w:rFonts w:eastAsia="Times New Roman"/>
          <w:b/>
          <w:bCs/>
          <w:sz w:val="16"/>
          <w:szCs w:val="16"/>
        </w:rPr>
        <w:t>184</w:t>
      </w:r>
      <w:r>
        <w:rPr>
          <w:rFonts w:eastAsia="Times New Roman"/>
          <w:sz w:val="16"/>
          <w:szCs w:val="16"/>
        </w:rPr>
        <w:t xml:space="preserve">, </w:t>
      </w:r>
      <w:r>
        <w:rPr>
          <w:rFonts w:eastAsia="Times New Roman"/>
          <w:b/>
          <w:bCs/>
          <w:sz w:val="16"/>
          <w:szCs w:val="16"/>
        </w:rPr>
        <w:t>185</w:t>
      </w:r>
      <w:r>
        <w:rPr>
          <w:rFonts w:eastAsia="Times New Roman"/>
          <w:sz w:val="16"/>
          <w:szCs w:val="16"/>
        </w:rPr>
        <w:t xml:space="preserve">, </w:t>
      </w:r>
      <w:r>
        <w:rPr>
          <w:rFonts w:eastAsia="Times New Roman"/>
          <w:b/>
          <w:bCs/>
          <w:sz w:val="16"/>
          <w:szCs w:val="16"/>
        </w:rPr>
        <w:t>189</w:t>
      </w:r>
      <w:r>
        <w:rPr>
          <w:rFonts w:eastAsia="Times New Roman"/>
          <w:sz w:val="16"/>
          <w:szCs w:val="16"/>
        </w:rPr>
        <w:t xml:space="preserve">, </w:t>
      </w:r>
      <w:r>
        <w:rPr>
          <w:rFonts w:eastAsia="Times New Roman"/>
          <w:b/>
          <w:bCs/>
          <w:sz w:val="16"/>
          <w:szCs w:val="16"/>
        </w:rPr>
        <w:t>197</w:t>
      </w:r>
      <w:r>
        <w:rPr>
          <w:rFonts w:eastAsia="Times New Roman"/>
          <w:sz w:val="16"/>
          <w:szCs w:val="16"/>
        </w:rPr>
        <w:t xml:space="preserve">, </w:t>
      </w:r>
      <w:r>
        <w:rPr>
          <w:rFonts w:eastAsia="Times New Roman"/>
          <w:b/>
          <w:bCs/>
          <w:sz w:val="16"/>
          <w:szCs w:val="16"/>
        </w:rPr>
        <w:t>203</w:t>
      </w:r>
      <w:r>
        <w:rPr>
          <w:rFonts w:eastAsia="Times New Roman"/>
          <w:sz w:val="16"/>
          <w:szCs w:val="16"/>
        </w:rPr>
        <w:t xml:space="preserve">, </w:t>
      </w:r>
      <w:hyperlink w:anchor="bookmark2098" w:history="1">
        <w:r>
          <w:rPr>
            <w:rFonts w:eastAsia="Times New Roman"/>
            <w:b/>
            <w:bCs/>
            <w:sz w:val="16"/>
            <w:szCs w:val="16"/>
          </w:rPr>
          <w:t>209</w:t>
        </w:r>
      </w:hyperlink>
      <w:r>
        <w:rPr>
          <w:rFonts w:eastAsia="Times New Roman"/>
          <w:sz w:val="16"/>
          <w:szCs w:val="16"/>
        </w:rPr>
        <w:t xml:space="preserve">, </w:t>
      </w:r>
      <w:hyperlink w:anchor="bookmark2115" w:history="1">
        <w:r>
          <w:rPr>
            <w:rFonts w:eastAsia="Times New Roman"/>
            <w:b/>
            <w:bCs/>
            <w:sz w:val="16"/>
            <w:szCs w:val="16"/>
          </w:rPr>
          <w:t>229</w:t>
        </w:r>
      </w:hyperlink>
      <w:r>
        <w:rPr>
          <w:rFonts w:eastAsia="Times New Roman"/>
          <w:sz w:val="16"/>
          <w:szCs w:val="16"/>
        </w:rPr>
        <w:t>–</w:t>
      </w:r>
      <w:hyperlink w:anchor="bookmark2135" w:history="1">
        <w:r>
          <w:rPr>
            <w:rFonts w:eastAsia="Times New Roman"/>
            <w:b/>
            <w:bCs/>
            <w:sz w:val="16"/>
            <w:szCs w:val="16"/>
          </w:rPr>
          <w:t>231</w:t>
        </w:r>
      </w:hyperlink>
      <w:r>
        <w:rPr>
          <w:rFonts w:eastAsia="Times New Roman"/>
          <w:sz w:val="16"/>
          <w:szCs w:val="16"/>
        </w:rPr>
        <w:t xml:space="preserve">, </w:t>
      </w:r>
      <w:r>
        <w:rPr>
          <w:rFonts w:eastAsia="Times New Roman"/>
          <w:b/>
          <w:bCs/>
          <w:sz w:val="16"/>
          <w:szCs w:val="16"/>
        </w:rPr>
        <w:t>234</w:t>
      </w:r>
      <w:r>
        <w:rPr>
          <w:rFonts w:eastAsia="Times New Roman"/>
          <w:sz w:val="16"/>
          <w:szCs w:val="16"/>
        </w:rPr>
        <w:t xml:space="preserve">, </w:t>
      </w:r>
      <w:hyperlink w:anchor="bookmark2384" w:history="1">
        <w:r>
          <w:rPr>
            <w:rFonts w:eastAsia="Times New Roman"/>
            <w:b/>
            <w:bCs/>
            <w:sz w:val="16"/>
            <w:szCs w:val="16"/>
          </w:rPr>
          <w:t>236</w:t>
        </w:r>
      </w:hyperlink>
      <w:r>
        <w:rPr>
          <w:rFonts w:eastAsia="Times New Roman"/>
          <w:sz w:val="16"/>
          <w:szCs w:val="16"/>
        </w:rPr>
        <w:t xml:space="preserve">, </w:t>
      </w:r>
      <w:hyperlink w:anchor="bookmark2598" w:history="1">
        <w:r>
          <w:rPr>
            <w:rFonts w:eastAsia="Times New Roman"/>
            <w:b/>
            <w:bCs/>
            <w:sz w:val="16"/>
            <w:szCs w:val="16"/>
          </w:rPr>
          <w:t>238</w:t>
        </w:r>
      </w:hyperlink>
      <w:r>
        <w:rPr>
          <w:rFonts w:eastAsia="Times New Roman"/>
          <w:sz w:val="16"/>
          <w:szCs w:val="16"/>
        </w:rPr>
        <w:t xml:space="preserve">, </w:t>
      </w:r>
      <w:hyperlink w:anchor="bookmark2650" w:history="1">
        <w:r>
          <w:rPr>
            <w:rFonts w:eastAsia="Times New Roman"/>
            <w:b/>
            <w:bCs/>
            <w:sz w:val="16"/>
            <w:szCs w:val="16"/>
          </w:rPr>
          <w:t>247</w:t>
        </w:r>
      </w:hyperlink>
      <w:r>
        <w:rPr>
          <w:rFonts w:eastAsia="Times New Roman"/>
          <w:sz w:val="16"/>
          <w:szCs w:val="16"/>
        </w:rPr>
        <w:t xml:space="preserve">, </w:t>
      </w:r>
      <w:hyperlink w:anchor="bookmark2665" w:history="1">
        <w:r>
          <w:rPr>
            <w:rFonts w:eastAsia="Times New Roman"/>
            <w:b/>
            <w:bCs/>
            <w:sz w:val="16"/>
            <w:szCs w:val="16"/>
          </w:rPr>
          <w:t>256</w:t>
        </w:r>
      </w:hyperlink>
      <w:r>
        <w:rPr>
          <w:rFonts w:eastAsia="Times New Roman"/>
          <w:sz w:val="16"/>
          <w:szCs w:val="16"/>
        </w:rPr>
        <w:t xml:space="preserve">, </w:t>
      </w:r>
      <w:r>
        <w:rPr>
          <w:rFonts w:eastAsia="Times New Roman"/>
          <w:b/>
          <w:bCs/>
          <w:sz w:val="16"/>
          <w:szCs w:val="16"/>
        </w:rPr>
        <w:t>258</w:t>
      </w:r>
      <w:r>
        <w:rPr>
          <w:rFonts w:eastAsia="Times New Roman"/>
          <w:sz w:val="16"/>
          <w:szCs w:val="16"/>
        </w:rPr>
        <w:t xml:space="preserve">, </w:t>
      </w:r>
      <w:r>
        <w:rPr>
          <w:rFonts w:eastAsia="Times New Roman"/>
          <w:b/>
          <w:bCs/>
          <w:sz w:val="16"/>
          <w:szCs w:val="16"/>
        </w:rPr>
        <w:t>260</w:t>
      </w:r>
      <w:r>
        <w:rPr>
          <w:rFonts w:eastAsia="Times New Roman"/>
          <w:sz w:val="16"/>
          <w:szCs w:val="16"/>
        </w:rPr>
        <w:t xml:space="preserve">, </w:t>
      </w:r>
      <w:hyperlink w:anchor="bookmark2765" w:history="1">
        <w:r>
          <w:rPr>
            <w:rFonts w:eastAsia="Times New Roman"/>
            <w:b/>
            <w:bCs/>
            <w:sz w:val="16"/>
            <w:szCs w:val="16"/>
          </w:rPr>
          <w:t>263</w:t>
        </w:r>
      </w:hyperlink>
      <w:r>
        <w:rPr>
          <w:rFonts w:eastAsia="Times New Roman"/>
          <w:sz w:val="16"/>
          <w:szCs w:val="16"/>
        </w:rPr>
        <w:t xml:space="preserve">, </w:t>
      </w:r>
      <w:hyperlink w:anchor="bookmark2772" w:history="1">
        <w:r>
          <w:rPr>
            <w:rFonts w:eastAsia="Times New Roman"/>
            <w:b/>
            <w:bCs/>
            <w:sz w:val="16"/>
            <w:szCs w:val="16"/>
          </w:rPr>
          <w:t>267</w:t>
        </w:r>
      </w:hyperlink>
      <w:r>
        <w:rPr>
          <w:rFonts w:eastAsia="Times New Roman"/>
          <w:sz w:val="16"/>
          <w:szCs w:val="16"/>
        </w:rPr>
        <w:t xml:space="preserve">, </w:t>
      </w:r>
      <w:hyperlink w:anchor="bookmark3015" w:history="1">
        <w:r>
          <w:rPr>
            <w:rFonts w:eastAsia="Times New Roman"/>
            <w:b/>
            <w:bCs/>
            <w:sz w:val="16"/>
            <w:szCs w:val="16"/>
          </w:rPr>
          <w:t>273</w:t>
        </w:r>
      </w:hyperlink>
      <w:r>
        <w:rPr>
          <w:rFonts w:eastAsia="Times New Roman"/>
          <w:sz w:val="16"/>
          <w:szCs w:val="16"/>
        </w:rPr>
        <w:t xml:space="preserve">, </w:t>
      </w:r>
      <w:hyperlink w:anchor="bookmark3028" w:history="1">
        <w:r>
          <w:rPr>
            <w:rFonts w:eastAsia="Times New Roman"/>
            <w:b/>
            <w:bCs/>
            <w:sz w:val="16"/>
            <w:szCs w:val="16"/>
          </w:rPr>
          <w:t>278</w:t>
        </w:r>
      </w:hyperlink>
      <w:r>
        <w:rPr>
          <w:rFonts w:eastAsia="Times New Roman"/>
          <w:sz w:val="16"/>
          <w:szCs w:val="16"/>
        </w:rPr>
        <w:t xml:space="preserve">, </w:t>
      </w:r>
      <w:r>
        <w:rPr>
          <w:rFonts w:eastAsia="Times New Roman"/>
          <w:b/>
          <w:bCs/>
          <w:sz w:val="16"/>
          <w:szCs w:val="16"/>
        </w:rPr>
        <w:t>282</w:t>
      </w:r>
      <w:r>
        <w:rPr>
          <w:rFonts w:eastAsia="Times New Roman"/>
          <w:sz w:val="16"/>
          <w:szCs w:val="16"/>
        </w:rPr>
        <w:t xml:space="preserve">, </w:t>
      </w:r>
      <w:r>
        <w:rPr>
          <w:rFonts w:eastAsia="Times New Roman"/>
          <w:b/>
          <w:bCs/>
          <w:sz w:val="16"/>
          <w:szCs w:val="16"/>
        </w:rPr>
        <w:t>287</w:t>
      </w:r>
      <w:r>
        <w:rPr>
          <w:rFonts w:eastAsia="Times New Roman"/>
          <w:sz w:val="16"/>
          <w:szCs w:val="16"/>
        </w:rPr>
        <w:t xml:space="preserve">, </w:t>
      </w:r>
      <w:r>
        <w:rPr>
          <w:rFonts w:eastAsia="Times New Roman"/>
          <w:b/>
          <w:bCs/>
          <w:sz w:val="16"/>
          <w:szCs w:val="16"/>
        </w:rPr>
        <w:t>289</w:t>
      </w:r>
      <w:r>
        <w:rPr>
          <w:rFonts w:eastAsia="Times New Roman"/>
          <w:sz w:val="16"/>
          <w:szCs w:val="16"/>
        </w:rPr>
        <w:t xml:space="preserve">, </w:t>
      </w:r>
      <w:r>
        <w:rPr>
          <w:rFonts w:eastAsia="Times New Roman"/>
          <w:b/>
          <w:bCs/>
          <w:sz w:val="16"/>
          <w:szCs w:val="16"/>
        </w:rPr>
        <w:t>291</w:t>
      </w:r>
      <w:r>
        <w:rPr>
          <w:rFonts w:eastAsia="Times New Roman"/>
          <w:sz w:val="16"/>
          <w:szCs w:val="16"/>
        </w:rPr>
        <w:t xml:space="preserve">, </w:t>
      </w:r>
      <w:r>
        <w:rPr>
          <w:rFonts w:eastAsia="Times New Roman"/>
          <w:b/>
          <w:bCs/>
          <w:sz w:val="16"/>
          <w:szCs w:val="16"/>
        </w:rPr>
        <w:t>310</w:t>
      </w:r>
      <w:r>
        <w:rPr>
          <w:rFonts w:eastAsia="Times New Roman"/>
          <w:sz w:val="16"/>
          <w:szCs w:val="16"/>
        </w:rPr>
        <w:t xml:space="preserve">, </w:t>
      </w:r>
      <w:r>
        <w:rPr>
          <w:rFonts w:eastAsia="Times New Roman"/>
          <w:b/>
          <w:bCs/>
          <w:sz w:val="16"/>
          <w:szCs w:val="16"/>
        </w:rPr>
        <w:t>319</w:t>
      </w:r>
      <w:r>
        <w:rPr>
          <w:rFonts w:eastAsia="Times New Roman"/>
          <w:sz w:val="16"/>
          <w:szCs w:val="16"/>
        </w:rPr>
        <w:t xml:space="preserve">, </w:t>
      </w:r>
      <w:r>
        <w:rPr>
          <w:rFonts w:eastAsia="Times New Roman"/>
          <w:b/>
          <w:bCs/>
          <w:sz w:val="16"/>
          <w:szCs w:val="16"/>
        </w:rPr>
        <w:t>343</w:t>
      </w:r>
      <w:r>
        <w:rPr>
          <w:rFonts w:eastAsia="Times New Roman"/>
          <w:sz w:val="16"/>
          <w:szCs w:val="16"/>
        </w:rPr>
        <w:t xml:space="preserve">, </w:t>
      </w:r>
      <w:r>
        <w:rPr>
          <w:rFonts w:eastAsia="Times New Roman"/>
          <w:b/>
          <w:bCs/>
          <w:sz w:val="16"/>
          <w:szCs w:val="16"/>
        </w:rPr>
        <w:t>352</w:t>
      </w:r>
      <w:r>
        <w:rPr>
          <w:rFonts w:eastAsia="Times New Roman"/>
          <w:sz w:val="16"/>
          <w:szCs w:val="16"/>
        </w:rPr>
        <w:t>–</w:t>
      </w:r>
      <w:r>
        <w:rPr>
          <w:rFonts w:eastAsia="Times New Roman"/>
          <w:b/>
          <w:bCs/>
          <w:sz w:val="16"/>
          <w:szCs w:val="16"/>
        </w:rPr>
        <w:t>354</w:t>
      </w:r>
      <w:r>
        <w:rPr>
          <w:rFonts w:eastAsia="Times New Roman"/>
          <w:sz w:val="16"/>
          <w:szCs w:val="16"/>
        </w:rPr>
        <w:t xml:space="preserve">, </w:t>
      </w:r>
      <w:r>
        <w:rPr>
          <w:rFonts w:eastAsia="Times New Roman"/>
          <w:b/>
          <w:bCs/>
          <w:sz w:val="16"/>
          <w:szCs w:val="16"/>
        </w:rPr>
        <w:t>361</w:t>
      </w:r>
      <w:r>
        <w:rPr>
          <w:rFonts w:eastAsia="Times New Roman"/>
          <w:sz w:val="16"/>
          <w:szCs w:val="16"/>
        </w:rPr>
        <w:t xml:space="preserve">, </w:t>
      </w:r>
      <w:r>
        <w:rPr>
          <w:rFonts w:eastAsia="Times New Roman"/>
          <w:b/>
          <w:bCs/>
          <w:sz w:val="16"/>
          <w:szCs w:val="16"/>
        </w:rPr>
        <w:t>384</w:t>
      </w:r>
      <w:r>
        <w:rPr>
          <w:rFonts w:eastAsia="Times New Roman"/>
          <w:sz w:val="16"/>
          <w:szCs w:val="16"/>
        </w:rPr>
        <w:t xml:space="preserve">, </w:t>
      </w:r>
      <w:r>
        <w:rPr>
          <w:rFonts w:eastAsia="Times New Roman"/>
          <w:b/>
          <w:bCs/>
          <w:sz w:val="16"/>
          <w:szCs w:val="16"/>
        </w:rPr>
        <w:t>387</w:t>
      </w:r>
      <w:r>
        <w:rPr>
          <w:rFonts w:eastAsia="Times New Roman"/>
          <w:sz w:val="16"/>
          <w:szCs w:val="16"/>
        </w:rPr>
        <w:t xml:space="preserve">, </w:t>
      </w:r>
      <w:r>
        <w:rPr>
          <w:rFonts w:eastAsia="Times New Roman"/>
          <w:b/>
          <w:bCs/>
          <w:sz w:val="16"/>
          <w:szCs w:val="16"/>
        </w:rPr>
        <w:t>391</w:t>
      </w:r>
      <w:r>
        <w:rPr>
          <w:rFonts w:eastAsia="Times New Roman"/>
          <w:sz w:val="16"/>
          <w:szCs w:val="16"/>
        </w:rPr>
        <w:t xml:space="preserve">, </w:t>
      </w:r>
      <w:r>
        <w:rPr>
          <w:rFonts w:eastAsia="Times New Roman"/>
          <w:b/>
          <w:bCs/>
          <w:sz w:val="16"/>
          <w:szCs w:val="16"/>
        </w:rPr>
        <w:t>488</w:t>
      </w:r>
      <w:r>
        <w:rPr>
          <w:rFonts w:eastAsia="Times New Roman"/>
          <w:sz w:val="16"/>
          <w:szCs w:val="16"/>
        </w:rPr>
        <w:t xml:space="preserve">, </w:t>
      </w:r>
      <w:r>
        <w:rPr>
          <w:rFonts w:eastAsia="Times New Roman"/>
          <w:b/>
          <w:bCs/>
          <w:sz w:val="16"/>
          <w:szCs w:val="16"/>
        </w:rPr>
        <w:t>489</w:t>
      </w:r>
      <w:r>
        <w:rPr>
          <w:rFonts w:eastAsia="Times New Roman"/>
          <w:sz w:val="16"/>
          <w:szCs w:val="16"/>
        </w:rPr>
        <w:t xml:space="preserve">, </w:t>
      </w:r>
      <w:hyperlink w:anchor="bookmark3058" w:history="1">
        <w:r>
          <w:rPr>
            <w:rFonts w:eastAsia="Times New Roman"/>
            <w:b/>
            <w:bCs/>
            <w:sz w:val="16"/>
            <w:szCs w:val="16"/>
          </w:rPr>
          <w:t>491</w:t>
        </w:r>
      </w:hyperlink>
      <w:r>
        <w:rPr>
          <w:rFonts w:eastAsia="Times New Roman"/>
          <w:sz w:val="16"/>
          <w:szCs w:val="16"/>
        </w:rPr>
        <w:t xml:space="preserve">, </w:t>
      </w:r>
      <w:hyperlink w:anchor="bookmark3207" w:history="1">
        <w:r>
          <w:rPr>
            <w:rFonts w:eastAsia="Times New Roman"/>
            <w:b/>
            <w:bCs/>
            <w:sz w:val="16"/>
            <w:szCs w:val="16"/>
          </w:rPr>
          <w:t>500</w:t>
        </w:r>
      </w:hyperlink>
      <w:r>
        <w:rPr>
          <w:rFonts w:eastAsia="Times New Roman"/>
          <w:sz w:val="16"/>
          <w:szCs w:val="16"/>
        </w:rPr>
        <w:t xml:space="preserve">, </w:t>
      </w:r>
      <w:r>
        <w:rPr>
          <w:rFonts w:eastAsia="Times New Roman"/>
          <w:b/>
          <w:bCs/>
          <w:sz w:val="16"/>
          <w:szCs w:val="16"/>
        </w:rPr>
        <w:t>503</w:t>
      </w:r>
      <w:r>
        <w:rPr>
          <w:rFonts w:eastAsia="Times New Roman"/>
          <w:sz w:val="16"/>
          <w:szCs w:val="16"/>
        </w:rPr>
        <w:t xml:space="preserve">, </w:t>
      </w:r>
      <w:hyperlink w:anchor="bookmark3271" w:history="1">
        <w:r>
          <w:rPr>
            <w:rFonts w:eastAsia="Times New Roman"/>
            <w:b/>
            <w:bCs/>
            <w:sz w:val="16"/>
            <w:szCs w:val="16"/>
          </w:rPr>
          <w:t>505</w:t>
        </w:r>
      </w:hyperlink>
      <w:r>
        <w:rPr>
          <w:rFonts w:eastAsia="Times New Roman"/>
          <w:sz w:val="16"/>
          <w:szCs w:val="16"/>
        </w:rPr>
        <w:t xml:space="preserve">, </w:t>
      </w:r>
      <w:hyperlink w:anchor="bookmark3361" w:history="1">
        <w:r>
          <w:rPr>
            <w:rFonts w:eastAsia="Times New Roman"/>
            <w:b/>
            <w:bCs/>
            <w:sz w:val="16"/>
            <w:szCs w:val="16"/>
          </w:rPr>
          <w:t>512</w:t>
        </w:r>
      </w:hyperlink>
      <w:r>
        <w:rPr>
          <w:rFonts w:eastAsia="Times New Roman"/>
          <w:sz w:val="16"/>
          <w:szCs w:val="16"/>
        </w:rPr>
        <w:t xml:space="preserve">, </w:t>
      </w:r>
      <w:hyperlink w:anchor="bookmark3425" w:history="1">
        <w:r>
          <w:rPr>
            <w:rFonts w:eastAsia="Times New Roman"/>
            <w:b/>
            <w:bCs/>
            <w:sz w:val="16"/>
            <w:szCs w:val="16"/>
          </w:rPr>
          <w:t>517</w:t>
        </w:r>
      </w:hyperlink>
      <w:r>
        <w:rPr>
          <w:rFonts w:eastAsia="Times New Roman"/>
          <w:sz w:val="16"/>
          <w:szCs w:val="16"/>
        </w:rPr>
        <w:t xml:space="preserve">, </w:t>
      </w:r>
      <w:hyperlink w:anchor="bookmark3691" w:history="1">
        <w:r>
          <w:rPr>
            <w:rFonts w:eastAsia="Times New Roman"/>
            <w:b/>
            <w:bCs/>
            <w:sz w:val="16"/>
            <w:szCs w:val="16"/>
          </w:rPr>
          <w:t>529</w:t>
        </w:r>
      </w:hyperlink>
      <w:r>
        <w:rPr>
          <w:rFonts w:eastAsia="Times New Roman"/>
          <w:sz w:val="16"/>
          <w:szCs w:val="16"/>
        </w:rPr>
        <w:t xml:space="preserve">, </w:t>
      </w:r>
      <w:r>
        <w:rPr>
          <w:rFonts w:eastAsia="Times New Roman"/>
          <w:b/>
          <w:bCs/>
          <w:sz w:val="16"/>
          <w:szCs w:val="16"/>
        </w:rPr>
        <w:t>540</w:t>
      </w:r>
      <w:r>
        <w:rPr>
          <w:rFonts w:eastAsia="Times New Roman"/>
          <w:sz w:val="16"/>
          <w:szCs w:val="16"/>
        </w:rPr>
        <w:t xml:space="preserve">, </w:t>
      </w:r>
      <w:r>
        <w:rPr>
          <w:rFonts w:eastAsia="Times New Roman"/>
          <w:b/>
          <w:bCs/>
          <w:sz w:val="16"/>
          <w:szCs w:val="16"/>
        </w:rPr>
        <w:t>554</w:t>
      </w:r>
      <w:r>
        <w:rPr>
          <w:rFonts w:eastAsia="Times New Roman"/>
          <w:sz w:val="16"/>
          <w:szCs w:val="16"/>
        </w:rPr>
        <w:t xml:space="preserve">, </w:t>
      </w:r>
      <w:r>
        <w:rPr>
          <w:rFonts w:eastAsia="Times New Roman"/>
          <w:b/>
          <w:bCs/>
          <w:sz w:val="16"/>
          <w:szCs w:val="16"/>
        </w:rPr>
        <w:t>561</w:t>
      </w:r>
      <w:r>
        <w:rPr>
          <w:rFonts w:eastAsia="Times New Roman"/>
          <w:sz w:val="16"/>
          <w:szCs w:val="16"/>
        </w:rPr>
        <w:t xml:space="preserve">, </w:t>
      </w:r>
      <w:hyperlink w:anchor="bookmark3831" w:history="1">
        <w:r>
          <w:rPr>
            <w:rFonts w:eastAsia="Times New Roman"/>
            <w:b/>
            <w:bCs/>
            <w:sz w:val="16"/>
            <w:szCs w:val="16"/>
          </w:rPr>
          <w:t>564</w:t>
        </w:r>
      </w:hyperlink>
      <w:r>
        <w:rPr>
          <w:rFonts w:eastAsia="Times New Roman"/>
          <w:sz w:val="16"/>
          <w:szCs w:val="16"/>
        </w:rPr>
        <w:t xml:space="preserve">, </w:t>
      </w:r>
      <w:hyperlink w:anchor="bookmark3839" w:history="1">
        <w:r>
          <w:rPr>
            <w:rFonts w:eastAsia="Times New Roman"/>
            <w:b/>
            <w:bCs/>
            <w:sz w:val="16"/>
            <w:szCs w:val="16"/>
          </w:rPr>
          <w:t>566</w:t>
        </w:r>
      </w:hyperlink>
      <w:r>
        <w:rPr>
          <w:rFonts w:eastAsia="Times New Roman"/>
          <w:sz w:val="16"/>
          <w:szCs w:val="16"/>
        </w:rPr>
        <w:t xml:space="preserve">, </w:t>
      </w:r>
      <w:hyperlink w:anchor="bookmark3861" w:history="1">
        <w:r>
          <w:rPr>
            <w:rFonts w:eastAsia="Times New Roman"/>
            <w:b/>
            <w:bCs/>
            <w:sz w:val="16"/>
            <w:szCs w:val="16"/>
          </w:rPr>
          <w:t>569</w:t>
        </w:r>
      </w:hyperlink>
      <w:r>
        <w:rPr>
          <w:rFonts w:eastAsia="Times New Roman"/>
          <w:sz w:val="16"/>
          <w:szCs w:val="16"/>
        </w:rPr>
        <w:t xml:space="preserve">, </w:t>
      </w:r>
      <w:hyperlink w:anchor="bookmark3899" w:history="1">
        <w:r>
          <w:rPr>
            <w:rFonts w:eastAsia="Times New Roman"/>
            <w:b/>
            <w:bCs/>
            <w:sz w:val="16"/>
            <w:szCs w:val="16"/>
          </w:rPr>
          <w:t>575</w:t>
        </w:r>
      </w:hyperlink>
    </w:p>
    <w:p w:rsidR="00745E39" w:rsidRDefault="00745E39">
      <w:pPr>
        <w:shd w:val="clear" w:color="auto" w:fill="FFFFFF"/>
        <w:spacing w:line="168"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68" w:lineRule="exact"/>
        <w:ind w:firstLine="398"/>
        <w:jc w:val="both"/>
      </w:pPr>
      <w:r>
        <w:rPr>
          <w:rFonts w:eastAsia="Times New Roman"/>
          <w:sz w:val="16"/>
          <w:szCs w:val="16"/>
        </w:rPr>
        <w:lastRenderedPageBreak/>
        <w:t>Москвина (урожд. Гельцер) Любовь Васильевна (1878–1955) – ак</w:t>
      </w:r>
      <w:r>
        <w:rPr>
          <w:rFonts w:eastAsia="Times New Roman"/>
          <w:sz w:val="16"/>
          <w:szCs w:val="16"/>
        </w:rPr>
        <w:softHyphen/>
        <w:t xml:space="preserve">триса; в МХТ в 1898–1906 гг.; жена В.И.Москвина </w:t>
      </w:r>
      <w:hyperlink w:anchor="bookmark3839" w:history="1">
        <w:r>
          <w:rPr>
            <w:rFonts w:eastAsia="Times New Roman"/>
            <w:b/>
            <w:bCs/>
            <w:sz w:val="16"/>
            <w:szCs w:val="16"/>
          </w:rPr>
          <w:t>566</w:t>
        </w:r>
      </w:hyperlink>
    </w:p>
    <w:p w:rsidR="00745E39" w:rsidRDefault="003978C9">
      <w:pPr>
        <w:shd w:val="clear" w:color="auto" w:fill="FFFFFF"/>
        <w:spacing w:line="168" w:lineRule="exact"/>
        <w:ind w:firstLine="398"/>
        <w:jc w:val="both"/>
      </w:pPr>
      <w:r>
        <w:rPr>
          <w:rFonts w:eastAsia="Times New Roman"/>
          <w:sz w:val="16"/>
          <w:szCs w:val="16"/>
        </w:rPr>
        <w:t xml:space="preserve">Моцарт Вольфганг Амадей (1756–1791) – немецкий композитор </w:t>
      </w:r>
      <w:r>
        <w:rPr>
          <w:rFonts w:eastAsia="Times New Roman"/>
          <w:b/>
          <w:bCs/>
          <w:sz w:val="16"/>
          <w:szCs w:val="16"/>
        </w:rPr>
        <w:t>411</w:t>
      </w:r>
      <w:r>
        <w:rPr>
          <w:rFonts w:eastAsia="Times New Roman"/>
          <w:sz w:val="16"/>
          <w:szCs w:val="16"/>
        </w:rPr>
        <w:t xml:space="preserve">, </w:t>
      </w:r>
      <w:hyperlink w:anchor="bookmark2906" w:history="1">
        <w:r>
          <w:rPr>
            <w:rFonts w:eastAsia="Times New Roman"/>
            <w:b/>
            <w:bCs/>
            <w:sz w:val="16"/>
            <w:szCs w:val="16"/>
          </w:rPr>
          <w:t>443</w:t>
        </w:r>
      </w:hyperlink>
      <w:r>
        <w:rPr>
          <w:rFonts w:eastAsia="Times New Roman"/>
          <w:sz w:val="16"/>
          <w:szCs w:val="16"/>
        </w:rPr>
        <w:t xml:space="preserve">, </w:t>
      </w:r>
      <w:hyperlink w:anchor="bookmark2983" w:history="1">
        <w:r>
          <w:rPr>
            <w:rFonts w:eastAsia="Times New Roman"/>
            <w:b/>
            <w:bCs/>
            <w:sz w:val="16"/>
            <w:szCs w:val="16"/>
          </w:rPr>
          <w:t>474</w:t>
        </w:r>
      </w:hyperlink>
    </w:p>
    <w:p w:rsidR="00745E39" w:rsidRDefault="003978C9">
      <w:pPr>
        <w:shd w:val="clear" w:color="auto" w:fill="FFFFFF"/>
        <w:spacing w:line="168" w:lineRule="exact"/>
        <w:ind w:left="398"/>
      </w:pPr>
      <w:r>
        <w:rPr>
          <w:rFonts w:eastAsia="Times New Roman"/>
          <w:sz w:val="16"/>
          <w:szCs w:val="16"/>
        </w:rPr>
        <w:t>Мочалов Павел Степанович (1800–1848) – актер Малого театра</w:t>
      </w:r>
    </w:p>
    <w:p w:rsidR="00745E39" w:rsidRDefault="003978C9">
      <w:pPr>
        <w:shd w:val="clear" w:color="auto" w:fill="FFFFFF"/>
        <w:spacing w:line="168" w:lineRule="exact"/>
      </w:pPr>
      <w:r>
        <w:rPr>
          <w:b/>
          <w:bCs/>
          <w:sz w:val="16"/>
          <w:szCs w:val="16"/>
        </w:rPr>
        <w:t>470</w:t>
      </w:r>
    </w:p>
    <w:p w:rsidR="00745E39" w:rsidRDefault="003978C9">
      <w:pPr>
        <w:shd w:val="clear" w:color="auto" w:fill="FFFFFF"/>
        <w:spacing w:line="168" w:lineRule="exact"/>
        <w:ind w:left="398"/>
      </w:pPr>
      <w:r>
        <w:rPr>
          <w:rFonts w:eastAsia="Times New Roman"/>
          <w:sz w:val="16"/>
          <w:szCs w:val="16"/>
        </w:rPr>
        <w:t>М.П.Гр. – см. Григорьева М.П.</w:t>
      </w:r>
    </w:p>
    <w:p w:rsidR="00745E39" w:rsidRDefault="003978C9">
      <w:pPr>
        <w:shd w:val="clear" w:color="auto" w:fill="FFFFFF"/>
        <w:spacing w:line="168" w:lineRule="exact"/>
        <w:ind w:left="398"/>
      </w:pPr>
      <w:r>
        <w:rPr>
          <w:rFonts w:eastAsia="Times New Roman"/>
          <w:sz w:val="16"/>
          <w:szCs w:val="16"/>
        </w:rPr>
        <w:t>Музиль Елена Николаевна (1872–1961) – актриса Малого театра</w:t>
      </w:r>
    </w:p>
    <w:p w:rsidR="00745E39" w:rsidRDefault="00745E39">
      <w:pPr>
        <w:shd w:val="clear" w:color="auto" w:fill="FFFFFF"/>
        <w:spacing w:line="168" w:lineRule="exact"/>
      </w:pPr>
      <w:hyperlink w:anchor="bookmark2676" w:history="1">
        <w:r w:rsidR="003978C9">
          <w:rPr>
            <w:b/>
            <w:bCs/>
            <w:sz w:val="16"/>
            <w:szCs w:val="16"/>
          </w:rPr>
          <w:t>356</w:t>
        </w:r>
      </w:hyperlink>
    </w:p>
    <w:p w:rsidR="00745E39" w:rsidRDefault="003978C9">
      <w:pPr>
        <w:shd w:val="clear" w:color="auto" w:fill="FFFFFF"/>
        <w:spacing w:line="168" w:lineRule="exact"/>
        <w:ind w:left="398"/>
      </w:pPr>
      <w:r>
        <w:rPr>
          <w:rFonts w:eastAsia="Times New Roman"/>
          <w:sz w:val="16"/>
          <w:szCs w:val="16"/>
        </w:rPr>
        <w:t xml:space="preserve">Музиль Николай Николаевич – актер Малого театра </w:t>
      </w:r>
      <w:hyperlink w:anchor="bookmark2676" w:history="1">
        <w:r>
          <w:rPr>
            <w:rFonts w:eastAsia="Times New Roman"/>
            <w:b/>
            <w:bCs/>
            <w:sz w:val="16"/>
            <w:szCs w:val="16"/>
          </w:rPr>
          <w:t>356</w:t>
        </w:r>
      </w:hyperlink>
    </w:p>
    <w:p w:rsidR="00745E39" w:rsidRDefault="003978C9">
      <w:pPr>
        <w:shd w:val="clear" w:color="auto" w:fill="FFFFFF"/>
        <w:spacing w:line="168" w:lineRule="exact"/>
        <w:ind w:firstLine="398"/>
        <w:jc w:val="both"/>
      </w:pPr>
      <w:r>
        <w:rPr>
          <w:rFonts w:eastAsia="Times New Roman"/>
          <w:sz w:val="16"/>
          <w:szCs w:val="16"/>
        </w:rPr>
        <w:t>Музиль-Рыжова Варвара Николаевна (1871–1963) – актриса Ма</w:t>
      </w:r>
      <w:r>
        <w:rPr>
          <w:rFonts w:eastAsia="Times New Roman"/>
          <w:sz w:val="16"/>
          <w:szCs w:val="16"/>
        </w:rPr>
        <w:softHyphen/>
        <w:t xml:space="preserve">лого театра </w:t>
      </w:r>
      <w:hyperlink w:anchor="bookmark2676" w:history="1">
        <w:r>
          <w:rPr>
            <w:rFonts w:eastAsia="Times New Roman"/>
            <w:b/>
            <w:bCs/>
            <w:sz w:val="16"/>
            <w:szCs w:val="16"/>
          </w:rPr>
          <w:t>356</w:t>
        </w:r>
      </w:hyperlink>
    </w:p>
    <w:p w:rsidR="00745E39" w:rsidRDefault="003978C9">
      <w:pPr>
        <w:shd w:val="clear" w:color="auto" w:fill="FFFFFF"/>
        <w:spacing w:line="168" w:lineRule="exact"/>
        <w:ind w:left="398"/>
      </w:pPr>
      <w:r>
        <w:rPr>
          <w:rFonts w:eastAsia="Times New Roman"/>
          <w:sz w:val="16"/>
          <w:szCs w:val="16"/>
        </w:rPr>
        <w:t xml:space="preserve">Муне-Сюлли Жан (1841–1916) – французский актер </w:t>
      </w:r>
      <w:hyperlink w:anchor="bookmark2986" w:history="1">
        <w:r>
          <w:rPr>
            <w:rFonts w:eastAsia="Times New Roman"/>
            <w:b/>
            <w:bCs/>
            <w:sz w:val="16"/>
            <w:szCs w:val="16"/>
          </w:rPr>
          <w:t>476</w:t>
        </w:r>
      </w:hyperlink>
    </w:p>
    <w:p w:rsidR="00745E39" w:rsidRDefault="003978C9">
      <w:pPr>
        <w:shd w:val="clear" w:color="auto" w:fill="FFFFFF"/>
        <w:spacing w:line="168" w:lineRule="exact"/>
        <w:ind w:firstLine="398"/>
        <w:jc w:val="both"/>
      </w:pPr>
      <w:r>
        <w:rPr>
          <w:rFonts w:eastAsia="Times New Roman"/>
          <w:sz w:val="16"/>
          <w:szCs w:val="16"/>
        </w:rPr>
        <w:t>Муравьев Николай Константинович (1870–1936) – председатель Московского комитета политического Красного Креста, председатель Чрезвычайной следственной комиссии по делам о преступлениях ста</w:t>
      </w:r>
      <w:r>
        <w:rPr>
          <w:rFonts w:eastAsia="Times New Roman"/>
          <w:sz w:val="16"/>
          <w:szCs w:val="16"/>
        </w:rPr>
        <w:softHyphen/>
        <w:t xml:space="preserve">рого режима (март 1917 г.) </w:t>
      </w:r>
      <w:hyperlink w:anchor="bookmark3927" w:history="1">
        <w:r>
          <w:rPr>
            <w:rFonts w:eastAsia="Times New Roman"/>
            <w:b/>
            <w:bCs/>
            <w:sz w:val="16"/>
            <w:szCs w:val="16"/>
          </w:rPr>
          <w:t>581</w:t>
        </w:r>
      </w:hyperlink>
    </w:p>
    <w:p w:rsidR="00745E39" w:rsidRDefault="003978C9">
      <w:pPr>
        <w:shd w:val="clear" w:color="auto" w:fill="FFFFFF"/>
        <w:spacing w:line="168" w:lineRule="exact"/>
        <w:ind w:firstLine="398"/>
        <w:jc w:val="both"/>
      </w:pPr>
      <w:r>
        <w:rPr>
          <w:rFonts w:eastAsia="Times New Roman"/>
          <w:sz w:val="16"/>
          <w:szCs w:val="16"/>
        </w:rPr>
        <w:t xml:space="preserve">Муратова Елена Павловна (1874–1921) – актриса; в МХТ с 1901 г. </w:t>
      </w:r>
      <w:hyperlink w:anchor="bookmark331" w:history="1">
        <w:r>
          <w:rPr>
            <w:rFonts w:eastAsia="Times New Roman"/>
            <w:sz w:val="16"/>
            <w:szCs w:val="16"/>
          </w:rPr>
          <w:t>до</w:t>
        </w:r>
      </w:hyperlink>
      <w:r>
        <w:rPr>
          <w:rFonts w:eastAsia="Times New Roman"/>
          <w:sz w:val="16"/>
          <w:szCs w:val="16"/>
        </w:rPr>
        <w:t xml:space="preserve"> конца жизни</w:t>
      </w:r>
      <w:hyperlink w:anchor="bookmark580" w:history="1">
        <w:r>
          <w:rPr>
            <w:rFonts w:eastAsia="Times New Roman"/>
            <w:sz w:val="16"/>
            <w:szCs w:val="16"/>
          </w:rPr>
          <w:t xml:space="preserve"> </w:t>
        </w:r>
        <w:r>
          <w:rPr>
            <w:rFonts w:eastAsia="Times New Roman"/>
            <w:b/>
            <w:bCs/>
            <w:sz w:val="16"/>
            <w:szCs w:val="16"/>
          </w:rPr>
          <w:t>20</w:t>
        </w:r>
        <w:r>
          <w:rPr>
            <w:rFonts w:eastAsia="Times New Roman"/>
            <w:sz w:val="16"/>
            <w:szCs w:val="16"/>
          </w:rPr>
          <w:t>,</w:t>
        </w:r>
      </w:hyperlink>
      <w:r>
        <w:rPr>
          <w:rFonts w:eastAsia="Times New Roman"/>
          <w:sz w:val="16"/>
          <w:szCs w:val="16"/>
        </w:rPr>
        <w:t xml:space="preserve"> </w:t>
      </w:r>
      <w:hyperlink w:anchor="bookmark658" w:history="1">
        <w:r>
          <w:rPr>
            <w:rFonts w:eastAsia="Times New Roman"/>
            <w:b/>
            <w:bCs/>
            <w:sz w:val="16"/>
            <w:szCs w:val="16"/>
          </w:rPr>
          <w:t>21</w:t>
        </w:r>
        <w:r>
          <w:rPr>
            <w:rFonts w:eastAsia="Times New Roman"/>
            <w:sz w:val="16"/>
            <w:szCs w:val="16"/>
          </w:rPr>
          <w:t xml:space="preserve">, </w:t>
        </w:r>
      </w:hyperlink>
      <w:r>
        <w:rPr>
          <w:rFonts w:eastAsia="Times New Roman"/>
          <w:b/>
          <w:bCs/>
          <w:sz w:val="16"/>
          <w:szCs w:val="16"/>
        </w:rPr>
        <w:t>2</w:t>
      </w:r>
      <w:hyperlink w:anchor="bookmark755" w:history="1">
        <w:r>
          <w:rPr>
            <w:rFonts w:eastAsia="Times New Roman"/>
            <w:b/>
            <w:bCs/>
            <w:sz w:val="16"/>
            <w:szCs w:val="16"/>
          </w:rPr>
          <w:t>3</w:t>
        </w:r>
        <w:r>
          <w:rPr>
            <w:rFonts w:eastAsia="Times New Roman"/>
            <w:sz w:val="16"/>
            <w:szCs w:val="16"/>
          </w:rPr>
          <w:t xml:space="preserve">, </w:t>
        </w:r>
        <w:r>
          <w:rPr>
            <w:rFonts w:eastAsia="Times New Roman"/>
            <w:b/>
            <w:bCs/>
            <w:sz w:val="16"/>
            <w:szCs w:val="16"/>
          </w:rPr>
          <w:t>3</w:t>
        </w:r>
      </w:hyperlink>
      <w:r>
        <w:rPr>
          <w:rFonts w:eastAsia="Times New Roman"/>
          <w:b/>
          <w:bCs/>
          <w:sz w:val="16"/>
          <w:szCs w:val="16"/>
        </w:rPr>
        <w:t>2</w:t>
      </w:r>
      <w:r>
        <w:rPr>
          <w:rFonts w:eastAsia="Times New Roman"/>
          <w:sz w:val="16"/>
          <w:szCs w:val="16"/>
        </w:rPr>
        <w:t>,</w:t>
      </w:r>
      <w:hyperlink w:anchor="bookmark868" w:history="1">
        <w:r>
          <w:rPr>
            <w:rFonts w:eastAsia="Times New Roman"/>
            <w:sz w:val="16"/>
            <w:szCs w:val="16"/>
          </w:rPr>
          <w:t xml:space="preserve"> </w:t>
        </w:r>
        <w:r>
          <w:rPr>
            <w:rFonts w:eastAsia="Times New Roman"/>
            <w:b/>
            <w:bCs/>
            <w:sz w:val="16"/>
            <w:szCs w:val="16"/>
          </w:rPr>
          <w:t>34</w:t>
        </w:r>
        <w:r>
          <w:rPr>
            <w:rFonts w:eastAsia="Times New Roman"/>
            <w:sz w:val="16"/>
            <w:szCs w:val="16"/>
          </w:rPr>
          <w:t>,</w:t>
        </w:r>
      </w:hyperlink>
      <w:r>
        <w:rPr>
          <w:rFonts w:eastAsia="Times New Roman"/>
          <w:sz w:val="16"/>
          <w:szCs w:val="16"/>
        </w:rPr>
        <w:t xml:space="preserve"> </w:t>
      </w:r>
      <w:r>
        <w:rPr>
          <w:rFonts w:eastAsia="Times New Roman"/>
          <w:b/>
          <w:bCs/>
          <w:sz w:val="16"/>
          <w:szCs w:val="16"/>
        </w:rPr>
        <w:t>3</w:t>
      </w:r>
      <w:hyperlink w:anchor="bookmark886" w:history="1">
        <w:r>
          <w:rPr>
            <w:rFonts w:eastAsia="Times New Roman"/>
            <w:b/>
            <w:bCs/>
            <w:sz w:val="16"/>
            <w:szCs w:val="16"/>
          </w:rPr>
          <w:t>7</w:t>
        </w:r>
        <w:r>
          <w:rPr>
            <w:rFonts w:eastAsia="Times New Roman"/>
            <w:sz w:val="16"/>
            <w:szCs w:val="16"/>
          </w:rPr>
          <w:t xml:space="preserve">, </w:t>
        </w:r>
        <w:r>
          <w:rPr>
            <w:rFonts w:eastAsia="Times New Roman"/>
            <w:b/>
            <w:bCs/>
            <w:sz w:val="16"/>
            <w:szCs w:val="16"/>
          </w:rPr>
          <w:t>3</w:t>
        </w:r>
      </w:hyperlink>
      <w:r>
        <w:rPr>
          <w:rFonts w:eastAsia="Times New Roman"/>
          <w:b/>
          <w:bCs/>
          <w:sz w:val="16"/>
          <w:szCs w:val="16"/>
        </w:rPr>
        <w:t>8</w:t>
      </w:r>
      <w:r>
        <w:rPr>
          <w:rFonts w:eastAsia="Times New Roman"/>
          <w:sz w:val="16"/>
          <w:szCs w:val="16"/>
        </w:rPr>
        <w:t xml:space="preserve">, </w:t>
      </w:r>
      <w:r>
        <w:rPr>
          <w:rFonts w:eastAsia="Times New Roman"/>
          <w:b/>
          <w:bCs/>
          <w:sz w:val="16"/>
          <w:szCs w:val="16"/>
        </w:rPr>
        <w:t>42</w:t>
      </w:r>
      <w:r>
        <w:rPr>
          <w:rFonts w:eastAsia="Times New Roman"/>
          <w:sz w:val="16"/>
          <w:szCs w:val="16"/>
        </w:rPr>
        <w:t xml:space="preserve">, </w:t>
      </w:r>
      <w:r>
        <w:rPr>
          <w:rFonts w:eastAsia="Times New Roman"/>
          <w:b/>
          <w:bCs/>
          <w:sz w:val="16"/>
          <w:szCs w:val="16"/>
        </w:rPr>
        <w:t>43</w:t>
      </w:r>
      <w:r>
        <w:rPr>
          <w:rFonts w:eastAsia="Times New Roman"/>
          <w:sz w:val="16"/>
          <w:szCs w:val="16"/>
        </w:rPr>
        <w:t xml:space="preserve">, </w:t>
      </w:r>
      <w:r>
        <w:rPr>
          <w:rFonts w:eastAsia="Times New Roman"/>
          <w:b/>
          <w:bCs/>
          <w:sz w:val="16"/>
          <w:szCs w:val="16"/>
        </w:rPr>
        <w:t>45</w:t>
      </w:r>
      <w:r>
        <w:rPr>
          <w:rFonts w:eastAsia="Times New Roman"/>
          <w:sz w:val="16"/>
          <w:szCs w:val="16"/>
        </w:rPr>
        <w:t>–</w:t>
      </w:r>
      <w:r>
        <w:rPr>
          <w:rFonts w:eastAsia="Times New Roman"/>
          <w:b/>
          <w:bCs/>
          <w:sz w:val="16"/>
          <w:szCs w:val="16"/>
        </w:rPr>
        <w:t>47</w:t>
      </w:r>
      <w:hyperlink w:anchor="bookmark1194" w:history="1">
        <w:r>
          <w:rPr>
            <w:rFonts w:eastAsia="Times New Roman"/>
            <w:sz w:val="16"/>
            <w:szCs w:val="16"/>
          </w:rPr>
          <w:t xml:space="preserve">, </w:t>
        </w:r>
        <w:r>
          <w:rPr>
            <w:rFonts w:eastAsia="Times New Roman"/>
            <w:b/>
            <w:bCs/>
            <w:sz w:val="16"/>
            <w:szCs w:val="16"/>
          </w:rPr>
          <w:t>54</w:t>
        </w:r>
      </w:hyperlink>
      <w:r>
        <w:rPr>
          <w:rFonts w:eastAsia="Times New Roman"/>
          <w:sz w:val="16"/>
          <w:szCs w:val="16"/>
        </w:rPr>
        <w:t xml:space="preserve">, </w:t>
      </w:r>
      <w:r>
        <w:rPr>
          <w:rFonts w:eastAsia="Times New Roman"/>
          <w:b/>
          <w:bCs/>
          <w:sz w:val="16"/>
          <w:szCs w:val="16"/>
        </w:rPr>
        <w:t>61</w:t>
      </w:r>
      <w:r>
        <w:rPr>
          <w:rFonts w:eastAsia="Times New Roman"/>
          <w:sz w:val="16"/>
          <w:szCs w:val="16"/>
        </w:rPr>
        <w:t xml:space="preserve">, </w:t>
      </w:r>
      <w:hyperlink w:anchor="bookmark283" w:history="1">
        <w:r>
          <w:rPr>
            <w:rFonts w:eastAsia="Times New Roman"/>
            <w:b/>
            <w:bCs/>
            <w:sz w:val="16"/>
            <w:szCs w:val="16"/>
          </w:rPr>
          <w:t>6</w:t>
        </w:r>
      </w:hyperlink>
      <w:hyperlink w:anchor="bookmark1259" w:history="1">
        <w:r>
          <w:rPr>
            <w:rFonts w:eastAsia="Times New Roman"/>
            <w:b/>
            <w:bCs/>
            <w:sz w:val="16"/>
            <w:szCs w:val="16"/>
          </w:rPr>
          <w:t>2</w:t>
        </w:r>
        <w:r>
          <w:rPr>
            <w:rFonts w:eastAsia="Times New Roman"/>
            <w:sz w:val="16"/>
            <w:szCs w:val="16"/>
          </w:rPr>
          <w:t xml:space="preserve">, </w:t>
        </w:r>
        <w:r>
          <w:rPr>
            <w:rFonts w:eastAsia="Times New Roman"/>
            <w:b/>
            <w:bCs/>
            <w:sz w:val="16"/>
            <w:szCs w:val="16"/>
          </w:rPr>
          <w:t>6</w:t>
        </w:r>
      </w:hyperlink>
      <w:r>
        <w:rPr>
          <w:rFonts w:eastAsia="Times New Roman"/>
          <w:b/>
          <w:bCs/>
          <w:sz w:val="16"/>
          <w:szCs w:val="16"/>
        </w:rPr>
        <w:t>5</w:t>
      </w:r>
      <w:r>
        <w:rPr>
          <w:rFonts w:eastAsia="Times New Roman"/>
          <w:sz w:val="16"/>
          <w:szCs w:val="16"/>
        </w:rPr>
        <w:t xml:space="preserve">, </w:t>
      </w:r>
      <w:r>
        <w:rPr>
          <w:rFonts w:eastAsia="Times New Roman"/>
          <w:b/>
          <w:bCs/>
          <w:sz w:val="16"/>
          <w:szCs w:val="16"/>
        </w:rPr>
        <w:t>67</w:t>
      </w:r>
      <w:r>
        <w:rPr>
          <w:rFonts w:eastAsia="Times New Roman"/>
          <w:sz w:val="16"/>
          <w:szCs w:val="16"/>
        </w:rPr>
        <w:t xml:space="preserve">, </w:t>
      </w:r>
      <w:r>
        <w:rPr>
          <w:rFonts w:eastAsia="Times New Roman"/>
          <w:b/>
          <w:bCs/>
          <w:sz w:val="16"/>
          <w:szCs w:val="16"/>
        </w:rPr>
        <w:t>69</w:t>
      </w:r>
      <w:r>
        <w:rPr>
          <w:rFonts w:eastAsia="Times New Roman"/>
          <w:sz w:val="16"/>
          <w:szCs w:val="16"/>
        </w:rPr>
        <w:t xml:space="preserve">, </w:t>
      </w:r>
      <w:r>
        <w:rPr>
          <w:rFonts w:eastAsia="Times New Roman"/>
          <w:b/>
          <w:bCs/>
          <w:sz w:val="16"/>
          <w:szCs w:val="16"/>
        </w:rPr>
        <w:t>73</w:t>
      </w:r>
      <w:r>
        <w:rPr>
          <w:rFonts w:eastAsia="Times New Roman"/>
          <w:sz w:val="16"/>
          <w:szCs w:val="16"/>
        </w:rPr>
        <w:t xml:space="preserve">, </w:t>
      </w:r>
      <w:r>
        <w:rPr>
          <w:rFonts w:eastAsia="Times New Roman"/>
          <w:b/>
          <w:bCs/>
          <w:sz w:val="16"/>
          <w:szCs w:val="16"/>
        </w:rPr>
        <w:t>74</w:t>
      </w:r>
      <w:r>
        <w:rPr>
          <w:rFonts w:eastAsia="Times New Roman"/>
          <w:sz w:val="16"/>
          <w:szCs w:val="16"/>
        </w:rPr>
        <w:t xml:space="preserve">, </w:t>
      </w:r>
      <w:r>
        <w:rPr>
          <w:rFonts w:eastAsia="Times New Roman"/>
          <w:b/>
          <w:bCs/>
          <w:sz w:val="16"/>
          <w:szCs w:val="16"/>
        </w:rPr>
        <w:t>106</w:t>
      </w:r>
      <w:r>
        <w:rPr>
          <w:rFonts w:eastAsia="Times New Roman"/>
          <w:sz w:val="16"/>
          <w:szCs w:val="16"/>
        </w:rPr>
        <w:t xml:space="preserve">, </w:t>
      </w:r>
      <w:r>
        <w:rPr>
          <w:rFonts w:eastAsia="Times New Roman"/>
          <w:b/>
          <w:bCs/>
          <w:sz w:val="16"/>
          <w:szCs w:val="16"/>
        </w:rPr>
        <w:t>118</w:t>
      </w:r>
      <w:r>
        <w:rPr>
          <w:rFonts w:eastAsia="Times New Roman"/>
          <w:sz w:val="16"/>
          <w:szCs w:val="16"/>
        </w:rPr>
        <w:t xml:space="preserve">, </w:t>
      </w:r>
      <w:r>
        <w:rPr>
          <w:rFonts w:eastAsia="Times New Roman"/>
          <w:b/>
          <w:bCs/>
          <w:sz w:val="16"/>
          <w:szCs w:val="16"/>
        </w:rPr>
        <w:t>130</w:t>
      </w:r>
      <w:r>
        <w:rPr>
          <w:rFonts w:eastAsia="Times New Roman"/>
          <w:sz w:val="16"/>
          <w:szCs w:val="16"/>
        </w:rPr>
        <w:t xml:space="preserve">, </w:t>
      </w:r>
      <w:r>
        <w:rPr>
          <w:rFonts w:eastAsia="Times New Roman"/>
          <w:b/>
          <w:bCs/>
          <w:sz w:val="16"/>
          <w:szCs w:val="16"/>
        </w:rPr>
        <w:t>145</w:t>
      </w:r>
      <w:r>
        <w:rPr>
          <w:rFonts w:eastAsia="Times New Roman"/>
          <w:sz w:val="16"/>
          <w:szCs w:val="16"/>
        </w:rPr>
        <w:t xml:space="preserve">, </w:t>
      </w:r>
      <w:r>
        <w:rPr>
          <w:rFonts w:eastAsia="Times New Roman"/>
          <w:b/>
          <w:bCs/>
          <w:sz w:val="16"/>
          <w:szCs w:val="16"/>
        </w:rPr>
        <w:t>164</w:t>
      </w:r>
      <w:r>
        <w:rPr>
          <w:rFonts w:eastAsia="Times New Roman"/>
          <w:sz w:val="16"/>
          <w:szCs w:val="16"/>
        </w:rPr>
        <w:t xml:space="preserve">, </w:t>
      </w:r>
      <w:r>
        <w:rPr>
          <w:rFonts w:eastAsia="Times New Roman"/>
          <w:b/>
          <w:bCs/>
          <w:sz w:val="16"/>
          <w:szCs w:val="16"/>
        </w:rPr>
        <w:t>168</w:t>
      </w:r>
      <w:r>
        <w:rPr>
          <w:rFonts w:eastAsia="Times New Roman"/>
          <w:sz w:val="16"/>
          <w:szCs w:val="16"/>
        </w:rPr>
        <w:t xml:space="preserve">, </w:t>
      </w:r>
      <w:r>
        <w:rPr>
          <w:rFonts w:eastAsia="Times New Roman"/>
          <w:b/>
          <w:bCs/>
          <w:sz w:val="16"/>
          <w:szCs w:val="16"/>
        </w:rPr>
        <w:t>182</w:t>
      </w:r>
      <w:r>
        <w:rPr>
          <w:rFonts w:eastAsia="Times New Roman"/>
          <w:sz w:val="16"/>
          <w:szCs w:val="16"/>
        </w:rPr>
        <w:t xml:space="preserve">, </w:t>
      </w:r>
      <w:r>
        <w:rPr>
          <w:rFonts w:eastAsia="Times New Roman"/>
          <w:b/>
          <w:bCs/>
          <w:sz w:val="16"/>
          <w:szCs w:val="16"/>
        </w:rPr>
        <w:t>183</w:t>
      </w:r>
      <w:r>
        <w:rPr>
          <w:rFonts w:eastAsia="Times New Roman"/>
          <w:sz w:val="16"/>
          <w:szCs w:val="16"/>
        </w:rPr>
        <w:t xml:space="preserve">, </w:t>
      </w:r>
      <w:r>
        <w:rPr>
          <w:rFonts w:eastAsia="Times New Roman"/>
          <w:b/>
          <w:bCs/>
          <w:sz w:val="16"/>
          <w:szCs w:val="16"/>
        </w:rPr>
        <w:t>185</w:t>
      </w:r>
      <w:r>
        <w:rPr>
          <w:rFonts w:eastAsia="Times New Roman"/>
          <w:sz w:val="16"/>
          <w:szCs w:val="16"/>
        </w:rPr>
        <w:t xml:space="preserve">, </w:t>
      </w:r>
      <w:r>
        <w:rPr>
          <w:rFonts w:eastAsia="Times New Roman"/>
          <w:b/>
          <w:bCs/>
          <w:sz w:val="16"/>
          <w:szCs w:val="16"/>
        </w:rPr>
        <w:t>199</w:t>
      </w:r>
      <w:r>
        <w:rPr>
          <w:rFonts w:eastAsia="Times New Roman"/>
          <w:sz w:val="16"/>
          <w:szCs w:val="16"/>
        </w:rPr>
        <w:t xml:space="preserve">, </w:t>
      </w:r>
      <w:r>
        <w:rPr>
          <w:rFonts w:eastAsia="Times New Roman"/>
          <w:b/>
          <w:bCs/>
          <w:sz w:val="16"/>
          <w:szCs w:val="16"/>
        </w:rPr>
        <w:t>202</w:t>
      </w:r>
      <w:r>
        <w:rPr>
          <w:rFonts w:eastAsia="Times New Roman"/>
          <w:sz w:val="16"/>
          <w:szCs w:val="16"/>
        </w:rPr>
        <w:t xml:space="preserve">, </w:t>
      </w:r>
      <w:r>
        <w:rPr>
          <w:rFonts w:eastAsia="Times New Roman"/>
          <w:b/>
          <w:bCs/>
          <w:sz w:val="16"/>
          <w:szCs w:val="16"/>
        </w:rPr>
        <w:t>203</w:t>
      </w:r>
      <w:r>
        <w:rPr>
          <w:rFonts w:eastAsia="Times New Roman"/>
          <w:sz w:val="16"/>
          <w:szCs w:val="16"/>
        </w:rPr>
        <w:t xml:space="preserve">, </w:t>
      </w:r>
      <w:r>
        <w:rPr>
          <w:rFonts w:eastAsia="Times New Roman"/>
          <w:b/>
          <w:bCs/>
          <w:sz w:val="16"/>
          <w:szCs w:val="16"/>
        </w:rPr>
        <w:t>214</w:t>
      </w:r>
      <w:r>
        <w:rPr>
          <w:rFonts w:eastAsia="Times New Roman"/>
          <w:sz w:val="16"/>
          <w:szCs w:val="16"/>
        </w:rPr>
        <w:t xml:space="preserve">, </w:t>
      </w:r>
      <w:hyperlink w:anchor="bookmark1443" w:history="1">
        <w:r>
          <w:rPr>
            <w:rFonts w:eastAsia="Times New Roman"/>
            <w:b/>
            <w:bCs/>
            <w:sz w:val="16"/>
            <w:szCs w:val="16"/>
          </w:rPr>
          <w:t>224</w:t>
        </w:r>
      </w:hyperlink>
      <w:r>
        <w:rPr>
          <w:rFonts w:eastAsia="Times New Roman"/>
          <w:sz w:val="16"/>
          <w:szCs w:val="16"/>
        </w:rPr>
        <w:t xml:space="preserve">, </w:t>
      </w:r>
      <w:r>
        <w:rPr>
          <w:rFonts w:eastAsia="Times New Roman"/>
          <w:b/>
          <w:bCs/>
          <w:sz w:val="16"/>
          <w:szCs w:val="16"/>
        </w:rPr>
        <w:t>275</w:t>
      </w:r>
      <w:r>
        <w:rPr>
          <w:rFonts w:eastAsia="Times New Roman"/>
          <w:sz w:val="16"/>
          <w:szCs w:val="16"/>
        </w:rPr>
        <w:t xml:space="preserve">, </w:t>
      </w:r>
      <w:hyperlink w:anchor="bookmark1969" w:history="1">
        <w:r>
          <w:rPr>
            <w:rFonts w:eastAsia="Times New Roman"/>
            <w:b/>
            <w:bCs/>
            <w:sz w:val="16"/>
            <w:szCs w:val="16"/>
          </w:rPr>
          <w:t>276</w:t>
        </w:r>
      </w:hyperlink>
      <w:r>
        <w:rPr>
          <w:rFonts w:eastAsia="Times New Roman"/>
          <w:sz w:val="16"/>
          <w:szCs w:val="16"/>
        </w:rPr>
        <w:t xml:space="preserve">, </w:t>
      </w:r>
      <w:hyperlink w:anchor="bookmark1996" w:history="1">
        <w:r>
          <w:rPr>
            <w:rFonts w:eastAsia="Times New Roman"/>
            <w:b/>
            <w:bCs/>
            <w:sz w:val="16"/>
            <w:szCs w:val="16"/>
          </w:rPr>
          <w:t>278</w:t>
        </w:r>
      </w:hyperlink>
      <w:r>
        <w:rPr>
          <w:rFonts w:eastAsia="Times New Roman"/>
          <w:sz w:val="16"/>
          <w:szCs w:val="16"/>
        </w:rPr>
        <w:t xml:space="preserve">, </w:t>
      </w:r>
      <w:r>
        <w:rPr>
          <w:rFonts w:eastAsia="Times New Roman"/>
          <w:b/>
          <w:bCs/>
          <w:sz w:val="16"/>
          <w:szCs w:val="16"/>
        </w:rPr>
        <w:t>280</w:t>
      </w:r>
      <w:r>
        <w:rPr>
          <w:rFonts w:eastAsia="Times New Roman"/>
          <w:sz w:val="16"/>
          <w:szCs w:val="16"/>
        </w:rPr>
        <w:t xml:space="preserve">, </w:t>
      </w:r>
      <w:hyperlink w:anchor="bookmark2345" w:history="1">
        <w:r>
          <w:rPr>
            <w:rFonts w:eastAsia="Times New Roman"/>
            <w:b/>
            <w:bCs/>
            <w:sz w:val="16"/>
            <w:szCs w:val="16"/>
          </w:rPr>
          <w:t>315</w:t>
        </w:r>
      </w:hyperlink>
      <w:r>
        <w:rPr>
          <w:rFonts w:eastAsia="Times New Roman"/>
          <w:sz w:val="16"/>
          <w:szCs w:val="16"/>
        </w:rPr>
        <w:t xml:space="preserve">, </w:t>
      </w:r>
      <w:hyperlink w:anchor="bookmark2443" w:history="1">
        <w:r>
          <w:rPr>
            <w:rFonts w:eastAsia="Times New Roman"/>
            <w:b/>
            <w:bCs/>
            <w:sz w:val="16"/>
            <w:szCs w:val="16"/>
          </w:rPr>
          <w:t>326</w:t>
        </w:r>
      </w:hyperlink>
      <w:r>
        <w:rPr>
          <w:rFonts w:eastAsia="Times New Roman"/>
          <w:sz w:val="16"/>
          <w:szCs w:val="16"/>
        </w:rPr>
        <w:t xml:space="preserve">, </w:t>
      </w:r>
      <w:hyperlink w:anchor="bookmark2637" w:history="1">
        <w:r>
          <w:rPr>
            <w:rFonts w:eastAsia="Times New Roman"/>
            <w:b/>
            <w:bCs/>
            <w:sz w:val="16"/>
            <w:szCs w:val="16"/>
          </w:rPr>
          <w:t>351</w:t>
        </w:r>
      </w:hyperlink>
      <w:r>
        <w:rPr>
          <w:rFonts w:eastAsia="Times New Roman"/>
          <w:sz w:val="16"/>
          <w:szCs w:val="16"/>
        </w:rPr>
        <w:t xml:space="preserve">, </w:t>
      </w:r>
      <w:r>
        <w:rPr>
          <w:rFonts w:eastAsia="Times New Roman"/>
          <w:b/>
          <w:bCs/>
          <w:sz w:val="16"/>
          <w:szCs w:val="16"/>
        </w:rPr>
        <w:t>364</w:t>
      </w:r>
      <w:r>
        <w:rPr>
          <w:rFonts w:eastAsia="Times New Roman"/>
          <w:sz w:val="16"/>
          <w:szCs w:val="16"/>
        </w:rPr>
        <w:t xml:space="preserve">, </w:t>
      </w:r>
      <w:r>
        <w:rPr>
          <w:rFonts w:eastAsia="Times New Roman"/>
          <w:b/>
          <w:bCs/>
          <w:sz w:val="16"/>
          <w:szCs w:val="16"/>
        </w:rPr>
        <w:t>366</w:t>
      </w:r>
      <w:r>
        <w:rPr>
          <w:rFonts w:eastAsia="Times New Roman"/>
          <w:sz w:val="16"/>
          <w:szCs w:val="16"/>
        </w:rPr>
        <w:t xml:space="preserve">, </w:t>
      </w:r>
      <w:hyperlink w:anchor="bookmark3051" w:history="1">
        <w:r>
          <w:rPr>
            <w:rFonts w:eastAsia="Times New Roman"/>
            <w:b/>
            <w:bCs/>
            <w:sz w:val="16"/>
            <w:szCs w:val="16"/>
          </w:rPr>
          <w:t>491</w:t>
        </w:r>
      </w:hyperlink>
      <w:r>
        <w:rPr>
          <w:rFonts w:eastAsia="Times New Roman"/>
          <w:sz w:val="16"/>
          <w:szCs w:val="16"/>
        </w:rPr>
        <w:t xml:space="preserve">, </w:t>
      </w:r>
      <w:hyperlink w:anchor="bookmark3271" w:history="1">
        <w:r>
          <w:rPr>
            <w:rFonts w:eastAsia="Times New Roman"/>
            <w:b/>
            <w:bCs/>
            <w:sz w:val="16"/>
            <w:szCs w:val="16"/>
          </w:rPr>
          <w:t>505</w:t>
        </w:r>
      </w:hyperlink>
      <w:r>
        <w:rPr>
          <w:rFonts w:eastAsia="Times New Roman"/>
          <w:sz w:val="16"/>
          <w:szCs w:val="16"/>
        </w:rPr>
        <w:t xml:space="preserve">, </w:t>
      </w:r>
      <w:hyperlink w:anchor="bookmark3365" w:history="1">
        <w:r>
          <w:rPr>
            <w:rFonts w:eastAsia="Times New Roman"/>
            <w:b/>
            <w:bCs/>
            <w:sz w:val="16"/>
            <w:szCs w:val="16"/>
          </w:rPr>
          <w:t>512</w:t>
        </w:r>
      </w:hyperlink>
      <w:r>
        <w:rPr>
          <w:rFonts w:eastAsia="Times New Roman"/>
          <w:sz w:val="16"/>
          <w:szCs w:val="16"/>
        </w:rPr>
        <w:t xml:space="preserve">, </w:t>
      </w:r>
      <w:hyperlink w:anchor="bookmark3426" w:history="1">
        <w:r>
          <w:rPr>
            <w:rFonts w:eastAsia="Times New Roman"/>
            <w:b/>
            <w:bCs/>
            <w:sz w:val="16"/>
            <w:szCs w:val="16"/>
          </w:rPr>
          <w:t>517</w:t>
        </w:r>
      </w:hyperlink>
      <w:r>
        <w:rPr>
          <w:rFonts w:eastAsia="Times New Roman"/>
          <w:sz w:val="16"/>
          <w:szCs w:val="16"/>
        </w:rPr>
        <w:t xml:space="preserve">, </w:t>
      </w:r>
      <w:hyperlink w:anchor="bookmark3636" w:history="1">
        <w:r>
          <w:rPr>
            <w:rFonts w:eastAsia="Times New Roman"/>
            <w:b/>
            <w:bCs/>
            <w:sz w:val="16"/>
            <w:szCs w:val="16"/>
          </w:rPr>
          <w:t>526</w:t>
        </w:r>
      </w:hyperlink>
      <w:r>
        <w:rPr>
          <w:rFonts w:eastAsia="Times New Roman"/>
          <w:sz w:val="16"/>
          <w:szCs w:val="16"/>
        </w:rPr>
        <w:t xml:space="preserve">, </w:t>
      </w:r>
      <w:r>
        <w:rPr>
          <w:rFonts w:eastAsia="Times New Roman"/>
          <w:b/>
          <w:bCs/>
          <w:sz w:val="16"/>
          <w:szCs w:val="16"/>
        </w:rPr>
        <w:t>540</w:t>
      </w:r>
      <w:r>
        <w:rPr>
          <w:rFonts w:eastAsia="Times New Roman"/>
          <w:sz w:val="16"/>
          <w:szCs w:val="16"/>
        </w:rPr>
        <w:t xml:space="preserve">, </w:t>
      </w:r>
      <w:r>
        <w:rPr>
          <w:rFonts w:eastAsia="Times New Roman"/>
          <w:b/>
          <w:bCs/>
          <w:sz w:val="16"/>
          <w:szCs w:val="16"/>
        </w:rPr>
        <w:t>561</w:t>
      </w:r>
      <w:r>
        <w:rPr>
          <w:rFonts w:eastAsia="Times New Roman"/>
          <w:sz w:val="16"/>
          <w:szCs w:val="16"/>
        </w:rPr>
        <w:t xml:space="preserve">, </w:t>
      </w:r>
      <w:r>
        <w:rPr>
          <w:rFonts w:eastAsia="Times New Roman"/>
          <w:b/>
          <w:bCs/>
          <w:sz w:val="16"/>
          <w:szCs w:val="16"/>
        </w:rPr>
        <w:t>567</w:t>
      </w:r>
      <w:r>
        <w:rPr>
          <w:rFonts w:eastAsia="Times New Roman"/>
          <w:sz w:val="16"/>
          <w:szCs w:val="16"/>
        </w:rPr>
        <w:t xml:space="preserve">, </w:t>
      </w:r>
      <w:hyperlink w:anchor="bookmark3862" w:history="1">
        <w:r>
          <w:rPr>
            <w:rFonts w:eastAsia="Times New Roman"/>
            <w:b/>
            <w:bCs/>
            <w:sz w:val="16"/>
            <w:szCs w:val="16"/>
          </w:rPr>
          <w:t>569</w:t>
        </w:r>
      </w:hyperlink>
      <w:r>
        <w:rPr>
          <w:rFonts w:eastAsia="Times New Roman"/>
          <w:sz w:val="16"/>
          <w:szCs w:val="16"/>
        </w:rPr>
        <w:t xml:space="preserve">, </w:t>
      </w:r>
      <w:hyperlink w:anchor="bookmark3901" w:history="1">
        <w:r>
          <w:rPr>
            <w:rFonts w:eastAsia="Times New Roman"/>
            <w:b/>
            <w:bCs/>
            <w:sz w:val="16"/>
            <w:szCs w:val="16"/>
          </w:rPr>
          <w:t>575</w:t>
        </w:r>
      </w:hyperlink>
    </w:p>
    <w:p w:rsidR="00745E39" w:rsidRDefault="003978C9">
      <w:pPr>
        <w:shd w:val="clear" w:color="auto" w:fill="FFFFFF"/>
        <w:spacing w:line="168" w:lineRule="exact"/>
        <w:ind w:left="398"/>
      </w:pPr>
      <w:r>
        <w:rPr>
          <w:rFonts w:eastAsia="Times New Roman"/>
          <w:sz w:val="16"/>
          <w:szCs w:val="16"/>
        </w:rPr>
        <w:t xml:space="preserve">Мурашов Иван – столяр </w:t>
      </w:r>
      <w:r>
        <w:rPr>
          <w:rFonts w:eastAsia="Times New Roman"/>
          <w:b/>
          <w:bCs/>
          <w:sz w:val="16"/>
          <w:szCs w:val="16"/>
        </w:rPr>
        <w:t>165</w:t>
      </w:r>
    </w:p>
    <w:p w:rsidR="00745E39" w:rsidRDefault="003978C9">
      <w:pPr>
        <w:shd w:val="clear" w:color="auto" w:fill="FFFFFF"/>
        <w:spacing w:line="168" w:lineRule="exact"/>
        <w:ind w:left="398"/>
      </w:pPr>
      <w:r>
        <w:rPr>
          <w:rFonts w:eastAsia="Times New Roman"/>
          <w:sz w:val="16"/>
          <w:szCs w:val="16"/>
        </w:rPr>
        <w:t>Мурильо Бартоломе Эстебан (1618–1682 – испанский художник</w:t>
      </w:r>
    </w:p>
    <w:p w:rsidR="00745E39" w:rsidRDefault="00745E39">
      <w:pPr>
        <w:shd w:val="clear" w:color="auto" w:fill="FFFFFF"/>
        <w:spacing w:line="168" w:lineRule="exact"/>
      </w:pPr>
      <w:hyperlink w:anchor="bookmark2984" w:history="1">
        <w:r w:rsidR="003978C9">
          <w:rPr>
            <w:b/>
            <w:bCs/>
            <w:sz w:val="16"/>
            <w:szCs w:val="16"/>
          </w:rPr>
          <w:t>475</w:t>
        </w:r>
      </w:hyperlink>
    </w:p>
    <w:p w:rsidR="00745E39" w:rsidRDefault="003978C9">
      <w:pPr>
        <w:shd w:val="clear" w:color="auto" w:fill="FFFFFF"/>
        <w:spacing w:line="168" w:lineRule="exact"/>
        <w:ind w:firstLine="398"/>
        <w:jc w:val="both"/>
      </w:pPr>
      <w:r>
        <w:rPr>
          <w:rFonts w:eastAsia="Times New Roman"/>
          <w:sz w:val="16"/>
          <w:szCs w:val="16"/>
        </w:rPr>
        <w:t xml:space="preserve">Мухин Константин Николаевич (1861–1926) – смотритель здания МХТ с 1912 по 1926 г. </w:t>
      </w:r>
      <w:hyperlink w:anchor="bookmark822" w:history="1">
        <w:r>
          <w:rPr>
            <w:rFonts w:eastAsia="Times New Roman"/>
            <w:b/>
            <w:bCs/>
            <w:sz w:val="16"/>
            <w:szCs w:val="16"/>
          </w:rPr>
          <w:t>156</w:t>
        </w:r>
      </w:hyperlink>
    </w:p>
    <w:p w:rsidR="00745E39" w:rsidRDefault="003978C9">
      <w:pPr>
        <w:shd w:val="clear" w:color="auto" w:fill="FFFFFF"/>
        <w:spacing w:line="168" w:lineRule="exact"/>
        <w:ind w:firstLine="398"/>
        <w:jc w:val="both"/>
      </w:pPr>
      <w:r>
        <w:rPr>
          <w:rFonts w:eastAsia="Times New Roman"/>
          <w:sz w:val="16"/>
          <w:szCs w:val="16"/>
        </w:rPr>
        <w:t xml:space="preserve">Мухина Любовь Константиновна – заведующая конторой МХТ </w:t>
      </w:r>
      <w:r>
        <w:rPr>
          <w:rFonts w:eastAsia="Times New Roman"/>
          <w:b/>
          <w:bCs/>
          <w:sz w:val="16"/>
          <w:szCs w:val="16"/>
        </w:rPr>
        <w:t>151</w:t>
      </w:r>
      <w:r>
        <w:rPr>
          <w:rFonts w:eastAsia="Times New Roman"/>
          <w:sz w:val="16"/>
          <w:szCs w:val="16"/>
        </w:rPr>
        <w:t xml:space="preserve">, </w:t>
      </w:r>
      <w:hyperlink w:anchor="bookmark836" w:history="1">
        <w:r>
          <w:rPr>
            <w:rFonts w:eastAsia="Times New Roman"/>
            <w:b/>
            <w:bCs/>
            <w:sz w:val="16"/>
            <w:szCs w:val="16"/>
          </w:rPr>
          <w:t>158</w:t>
        </w:r>
      </w:hyperlink>
      <w:r>
        <w:rPr>
          <w:rFonts w:eastAsia="Times New Roman"/>
          <w:sz w:val="16"/>
          <w:szCs w:val="16"/>
        </w:rPr>
        <w:t xml:space="preserve">, </w:t>
      </w:r>
      <w:hyperlink w:anchor="bookmark876" w:history="1">
        <w:r>
          <w:rPr>
            <w:rFonts w:eastAsia="Times New Roman"/>
            <w:b/>
            <w:bCs/>
            <w:sz w:val="16"/>
            <w:szCs w:val="16"/>
          </w:rPr>
          <w:t>165</w:t>
        </w:r>
      </w:hyperlink>
      <w:r>
        <w:rPr>
          <w:rFonts w:eastAsia="Times New Roman"/>
          <w:sz w:val="16"/>
          <w:szCs w:val="16"/>
        </w:rPr>
        <w:t xml:space="preserve">, </w:t>
      </w:r>
      <w:r>
        <w:rPr>
          <w:rFonts w:eastAsia="Times New Roman"/>
          <w:b/>
          <w:bCs/>
          <w:sz w:val="16"/>
          <w:szCs w:val="16"/>
        </w:rPr>
        <w:t>260</w:t>
      </w:r>
      <w:r>
        <w:rPr>
          <w:rFonts w:eastAsia="Times New Roman"/>
          <w:sz w:val="16"/>
          <w:szCs w:val="16"/>
        </w:rPr>
        <w:t xml:space="preserve">, </w:t>
      </w:r>
      <w:hyperlink w:anchor="bookmark1828" w:history="1">
        <w:r>
          <w:rPr>
            <w:rFonts w:eastAsia="Times New Roman"/>
            <w:b/>
            <w:bCs/>
            <w:sz w:val="16"/>
            <w:szCs w:val="16"/>
          </w:rPr>
          <w:t>262</w:t>
        </w:r>
      </w:hyperlink>
      <w:r>
        <w:rPr>
          <w:rFonts w:eastAsia="Times New Roman"/>
          <w:sz w:val="16"/>
          <w:szCs w:val="16"/>
        </w:rPr>
        <w:t xml:space="preserve">, </w:t>
      </w:r>
      <w:hyperlink w:anchor="bookmark2030" w:history="1">
        <w:r>
          <w:rPr>
            <w:rFonts w:eastAsia="Times New Roman"/>
            <w:b/>
            <w:bCs/>
            <w:sz w:val="16"/>
            <w:szCs w:val="16"/>
          </w:rPr>
          <w:t>282</w:t>
        </w:r>
      </w:hyperlink>
      <w:r>
        <w:rPr>
          <w:rFonts w:eastAsia="Times New Roman"/>
          <w:sz w:val="16"/>
          <w:szCs w:val="16"/>
        </w:rPr>
        <w:t xml:space="preserve">, </w:t>
      </w:r>
      <w:hyperlink w:anchor="bookmark2042" w:history="1">
        <w:r>
          <w:rPr>
            <w:rFonts w:eastAsia="Times New Roman"/>
            <w:b/>
            <w:bCs/>
            <w:sz w:val="16"/>
            <w:szCs w:val="16"/>
          </w:rPr>
          <w:t>283</w:t>
        </w:r>
      </w:hyperlink>
      <w:r>
        <w:rPr>
          <w:rFonts w:eastAsia="Times New Roman"/>
          <w:sz w:val="16"/>
          <w:szCs w:val="16"/>
        </w:rPr>
        <w:t xml:space="preserve">, </w:t>
      </w:r>
      <w:r>
        <w:rPr>
          <w:rFonts w:eastAsia="Times New Roman"/>
          <w:b/>
          <w:bCs/>
          <w:sz w:val="16"/>
          <w:szCs w:val="16"/>
        </w:rPr>
        <w:t>286</w:t>
      </w:r>
      <w:r>
        <w:rPr>
          <w:rFonts w:eastAsia="Times New Roman"/>
          <w:sz w:val="16"/>
          <w:szCs w:val="16"/>
        </w:rPr>
        <w:t xml:space="preserve">, </w:t>
      </w:r>
      <w:r>
        <w:rPr>
          <w:rFonts w:eastAsia="Times New Roman"/>
          <w:b/>
          <w:bCs/>
          <w:sz w:val="16"/>
          <w:szCs w:val="16"/>
        </w:rPr>
        <w:t>309</w:t>
      </w:r>
      <w:r>
        <w:rPr>
          <w:rFonts w:eastAsia="Times New Roman"/>
          <w:sz w:val="16"/>
          <w:szCs w:val="16"/>
        </w:rPr>
        <w:t xml:space="preserve">, </w:t>
      </w:r>
      <w:hyperlink w:anchor="bookmark2351" w:history="1">
        <w:r>
          <w:rPr>
            <w:rFonts w:eastAsia="Times New Roman"/>
            <w:b/>
            <w:bCs/>
            <w:sz w:val="16"/>
            <w:szCs w:val="16"/>
          </w:rPr>
          <w:t>315</w:t>
        </w:r>
      </w:hyperlink>
      <w:r>
        <w:rPr>
          <w:rFonts w:eastAsia="Times New Roman"/>
          <w:sz w:val="16"/>
          <w:szCs w:val="16"/>
        </w:rPr>
        <w:t xml:space="preserve">, </w:t>
      </w:r>
      <w:hyperlink w:anchor="bookmark2383" w:history="1">
        <w:r>
          <w:rPr>
            <w:rFonts w:eastAsia="Times New Roman"/>
            <w:b/>
            <w:bCs/>
            <w:sz w:val="16"/>
            <w:szCs w:val="16"/>
          </w:rPr>
          <w:t>319</w:t>
        </w:r>
      </w:hyperlink>
      <w:r>
        <w:rPr>
          <w:rFonts w:eastAsia="Times New Roman"/>
          <w:sz w:val="16"/>
          <w:szCs w:val="16"/>
        </w:rPr>
        <w:t xml:space="preserve">, </w:t>
      </w:r>
      <w:hyperlink w:anchor="bookmark2393" w:history="1">
        <w:r>
          <w:rPr>
            <w:rFonts w:eastAsia="Times New Roman"/>
            <w:b/>
            <w:bCs/>
            <w:sz w:val="16"/>
            <w:szCs w:val="16"/>
          </w:rPr>
          <w:t>321</w:t>
        </w:r>
      </w:hyperlink>
      <w:r>
        <w:rPr>
          <w:rFonts w:eastAsia="Times New Roman"/>
          <w:sz w:val="16"/>
          <w:szCs w:val="16"/>
        </w:rPr>
        <w:t xml:space="preserve">, </w:t>
      </w:r>
      <w:hyperlink w:anchor="bookmark2423" w:history="1">
        <w:r>
          <w:rPr>
            <w:rFonts w:eastAsia="Times New Roman"/>
            <w:b/>
            <w:bCs/>
            <w:sz w:val="16"/>
            <w:szCs w:val="16"/>
          </w:rPr>
          <w:t>323</w:t>
        </w:r>
      </w:hyperlink>
      <w:r>
        <w:rPr>
          <w:rFonts w:eastAsia="Times New Roman"/>
          <w:sz w:val="16"/>
          <w:szCs w:val="16"/>
        </w:rPr>
        <w:t xml:space="preserve">, </w:t>
      </w:r>
      <w:r>
        <w:rPr>
          <w:rFonts w:eastAsia="Times New Roman"/>
          <w:b/>
          <w:bCs/>
          <w:sz w:val="16"/>
          <w:szCs w:val="16"/>
        </w:rPr>
        <w:t>339</w:t>
      </w:r>
      <w:r>
        <w:rPr>
          <w:rFonts w:eastAsia="Times New Roman"/>
          <w:sz w:val="16"/>
          <w:szCs w:val="16"/>
        </w:rPr>
        <w:t xml:space="preserve">, </w:t>
      </w:r>
      <w:hyperlink w:anchor="bookmark2578" w:history="1">
        <w:r>
          <w:rPr>
            <w:rFonts w:eastAsia="Times New Roman"/>
            <w:b/>
            <w:bCs/>
            <w:sz w:val="16"/>
            <w:szCs w:val="16"/>
          </w:rPr>
          <w:t>341</w:t>
        </w:r>
      </w:hyperlink>
      <w:r>
        <w:rPr>
          <w:rFonts w:eastAsia="Times New Roman"/>
          <w:sz w:val="16"/>
          <w:szCs w:val="16"/>
        </w:rPr>
        <w:t xml:space="preserve">, </w:t>
      </w:r>
      <w:r>
        <w:rPr>
          <w:rFonts w:eastAsia="Times New Roman"/>
          <w:b/>
          <w:bCs/>
          <w:sz w:val="16"/>
          <w:szCs w:val="16"/>
        </w:rPr>
        <w:t>343</w:t>
      </w:r>
    </w:p>
    <w:p w:rsidR="00745E39" w:rsidRDefault="003978C9">
      <w:pPr>
        <w:shd w:val="clear" w:color="auto" w:fill="FFFFFF"/>
        <w:spacing w:line="168" w:lineRule="exact"/>
        <w:ind w:firstLine="398"/>
        <w:jc w:val="both"/>
      </w:pPr>
      <w:r>
        <w:rPr>
          <w:rFonts w:eastAsia="Times New Roman"/>
          <w:sz w:val="16"/>
          <w:szCs w:val="16"/>
        </w:rPr>
        <w:t xml:space="preserve">Мчеделов Вахтанг Леванович (1884–1924) – режиссер, педагог; в МХТ с 1904 г. до конца жизни; один из создателей и руководителей Второй студии </w:t>
      </w:r>
      <w:hyperlink w:anchor="bookmark50" w:history="1">
        <w:r>
          <w:rPr>
            <w:rFonts w:eastAsia="Times New Roman"/>
            <w:b/>
            <w:bCs/>
            <w:sz w:val="16"/>
            <w:szCs w:val="16"/>
          </w:rPr>
          <w:t>25</w:t>
        </w:r>
      </w:hyperlink>
      <w:r>
        <w:rPr>
          <w:rFonts w:eastAsia="Times New Roman"/>
          <w:sz w:val="16"/>
          <w:szCs w:val="16"/>
        </w:rPr>
        <w:t xml:space="preserve">, </w:t>
      </w:r>
      <w:r>
        <w:rPr>
          <w:rFonts w:eastAsia="Times New Roman"/>
          <w:b/>
          <w:bCs/>
          <w:sz w:val="16"/>
          <w:szCs w:val="16"/>
        </w:rPr>
        <w:t>30</w:t>
      </w:r>
      <w:r>
        <w:rPr>
          <w:rFonts w:eastAsia="Times New Roman"/>
          <w:sz w:val="16"/>
          <w:szCs w:val="16"/>
        </w:rPr>
        <w:t xml:space="preserve">, </w:t>
      </w:r>
      <w:hyperlink w:anchor="bookmark259" w:history="1">
        <w:r>
          <w:rPr>
            <w:rFonts w:eastAsia="Times New Roman"/>
            <w:b/>
            <w:bCs/>
            <w:sz w:val="16"/>
            <w:szCs w:val="16"/>
          </w:rPr>
          <w:t>59</w:t>
        </w:r>
      </w:hyperlink>
      <w:r>
        <w:rPr>
          <w:rFonts w:eastAsia="Times New Roman"/>
          <w:sz w:val="16"/>
          <w:szCs w:val="16"/>
        </w:rPr>
        <w:t xml:space="preserve">, </w:t>
      </w:r>
      <w:r>
        <w:rPr>
          <w:rFonts w:eastAsia="Times New Roman"/>
          <w:b/>
          <w:bCs/>
          <w:sz w:val="16"/>
          <w:szCs w:val="16"/>
        </w:rPr>
        <w:t>60</w:t>
      </w:r>
      <w:r>
        <w:rPr>
          <w:rFonts w:eastAsia="Times New Roman"/>
          <w:sz w:val="16"/>
          <w:szCs w:val="16"/>
        </w:rPr>
        <w:t xml:space="preserve">, </w:t>
      </w:r>
      <w:r>
        <w:rPr>
          <w:rFonts w:eastAsia="Times New Roman"/>
          <w:b/>
          <w:bCs/>
          <w:sz w:val="16"/>
          <w:szCs w:val="16"/>
        </w:rPr>
        <w:t>68</w:t>
      </w:r>
      <w:r>
        <w:rPr>
          <w:rFonts w:eastAsia="Times New Roman"/>
          <w:sz w:val="16"/>
          <w:szCs w:val="16"/>
        </w:rPr>
        <w:t xml:space="preserve">, </w:t>
      </w:r>
      <w:r>
        <w:rPr>
          <w:rFonts w:eastAsia="Times New Roman"/>
          <w:b/>
          <w:bCs/>
          <w:sz w:val="16"/>
          <w:szCs w:val="16"/>
        </w:rPr>
        <w:t>75</w:t>
      </w:r>
      <w:r>
        <w:rPr>
          <w:rFonts w:eastAsia="Times New Roman"/>
          <w:sz w:val="16"/>
          <w:szCs w:val="16"/>
        </w:rPr>
        <w:t>–</w:t>
      </w:r>
      <w:hyperlink w:anchor="bookmark406" w:history="1">
        <w:r>
          <w:rPr>
            <w:rFonts w:eastAsia="Times New Roman"/>
            <w:b/>
            <w:bCs/>
            <w:sz w:val="16"/>
            <w:szCs w:val="16"/>
          </w:rPr>
          <w:t>80</w:t>
        </w:r>
      </w:hyperlink>
      <w:r>
        <w:rPr>
          <w:rFonts w:eastAsia="Times New Roman"/>
          <w:sz w:val="16"/>
          <w:szCs w:val="16"/>
        </w:rPr>
        <w:t xml:space="preserve">, </w:t>
      </w:r>
      <w:r>
        <w:rPr>
          <w:rFonts w:eastAsia="Times New Roman"/>
          <w:b/>
          <w:bCs/>
          <w:sz w:val="16"/>
          <w:szCs w:val="16"/>
        </w:rPr>
        <w:t>87</w:t>
      </w:r>
      <w:r>
        <w:rPr>
          <w:rFonts w:eastAsia="Times New Roman"/>
          <w:sz w:val="16"/>
          <w:szCs w:val="16"/>
        </w:rPr>
        <w:t>–</w:t>
      </w:r>
      <w:r>
        <w:rPr>
          <w:rFonts w:eastAsia="Times New Roman"/>
          <w:b/>
          <w:bCs/>
          <w:sz w:val="16"/>
          <w:szCs w:val="16"/>
        </w:rPr>
        <w:t>91</w:t>
      </w:r>
      <w:r>
        <w:rPr>
          <w:rFonts w:eastAsia="Times New Roman"/>
          <w:sz w:val="16"/>
          <w:szCs w:val="16"/>
        </w:rPr>
        <w:t xml:space="preserve">, </w:t>
      </w:r>
      <w:hyperlink w:anchor="bookmark462" w:history="1">
        <w:r>
          <w:rPr>
            <w:rFonts w:eastAsia="Times New Roman"/>
            <w:b/>
            <w:bCs/>
            <w:sz w:val="16"/>
            <w:szCs w:val="16"/>
          </w:rPr>
          <w:t>96</w:t>
        </w:r>
      </w:hyperlink>
      <w:r>
        <w:rPr>
          <w:rFonts w:eastAsia="Times New Roman"/>
          <w:sz w:val="16"/>
          <w:szCs w:val="16"/>
        </w:rPr>
        <w:t>–</w:t>
      </w:r>
      <w:hyperlink w:anchor="bookmark483" w:history="1">
        <w:r>
          <w:rPr>
            <w:rFonts w:eastAsia="Times New Roman"/>
            <w:b/>
            <w:bCs/>
            <w:sz w:val="16"/>
            <w:szCs w:val="16"/>
          </w:rPr>
          <w:t>100</w:t>
        </w:r>
      </w:hyperlink>
      <w:r>
        <w:rPr>
          <w:rFonts w:eastAsia="Times New Roman"/>
          <w:sz w:val="16"/>
          <w:szCs w:val="16"/>
        </w:rPr>
        <w:t xml:space="preserve">, </w:t>
      </w:r>
      <w:r>
        <w:rPr>
          <w:rFonts w:eastAsia="Times New Roman"/>
          <w:b/>
          <w:bCs/>
          <w:sz w:val="16"/>
          <w:szCs w:val="16"/>
        </w:rPr>
        <w:t>124</w:t>
      </w:r>
      <w:r>
        <w:rPr>
          <w:rFonts w:eastAsia="Times New Roman"/>
          <w:sz w:val="16"/>
          <w:szCs w:val="16"/>
        </w:rPr>
        <w:t xml:space="preserve">, </w:t>
      </w:r>
      <w:hyperlink w:anchor="bookmark656" w:history="1">
        <w:r>
          <w:rPr>
            <w:rFonts w:eastAsia="Times New Roman"/>
            <w:b/>
            <w:bCs/>
            <w:sz w:val="16"/>
            <w:szCs w:val="16"/>
          </w:rPr>
          <w:t>129</w:t>
        </w:r>
      </w:hyperlink>
      <w:r>
        <w:rPr>
          <w:rFonts w:eastAsia="Times New Roman"/>
          <w:sz w:val="16"/>
          <w:szCs w:val="16"/>
        </w:rPr>
        <w:t xml:space="preserve">, </w:t>
      </w:r>
      <w:hyperlink w:anchor="bookmark728" w:history="1">
        <w:r>
          <w:rPr>
            <w:rFonts w:eastAsia="Times New Roman"/>
            <w:b/>
            <w:bCs/>
            <w:sz w:val="16"/>
            <w:szCs w:val="16"/>
          </w:rPr>
          <w:t>142</w:t>
        </w:r>
      </w:hyperlink>
      <w:r>
        <w:rPr>
          <w:rFonts w:eastAsia="Times New Roman"/>
          <w:sz w:val="16"/>
          <w:szCs w:val="16"/>
        </w:rPr>
        <w:t xml:space="preserve">, </w:t>
      </w:r>
      <w:hyperlink w:anchor="bookmark2193" w:history="1">
        <w:r>
          <w:rPr>
            <w:rFonts w:eastAsia="Times New Roman"/>
            <w:b/>
            <w:bCs/>
            <w:sz w:val="16"/>
            <w:szCs w:val="16"/>
          </w:rPr>
          <w:t>145</w:t>
        </w:r>
      </w:hyperlink>
      <w:r>
        <w:rPr>
          <w:rFonts w:eastAsia="Times New Roman"/>
          <w:sz w:val="16"/>
          <w:szCs w:val="16"/>
        </w:rPr>
        <w:t xml:space="preserve">, </w:t>
      </w:r>
      <w:hyperlink w:anchor="bookmark2206" w:history="1">
        <w:r>
          <w:rPr>
            <w:rFonts w:eastAsia="Times New Roman"/>
            <w:b/>
            <w:bCs/>
            <w:sz w:val="16"/>
            <w:szCs w:val="16"/>
          </w:rPr>
          <w:t>151</w:t>
        </w:r>
      </w:hyperlink>
      <w:r>
        <w:rPr>
          <w:rFonts w:eastAsia="Times New Roman"/>
          <w:sz w:val="16"/>
          <w:szCs w:val="16"/>
        </w:rPr>
        <w:t xml:space="preserve">, </w:t>
      </w:r>
      <w:hyperlink w:anchor="bookmark2658" w:history="1">
        <w:r>
          <w:rPr>
            <w:rFonts w:eastAsia="Times New Roman"/>
            <w:b/>
            <w:bCs/>
            <w:sz w:val="16"/>
            <w:szCs w:val="16"/>
          </w:rPr>
          <w:t>167</w:t>
        </w:r>
      </w:hyperlink>
      <w:r>
        <w:rPr>
          <w:rFonts w:eastAsia="Times New Roman"/>
          <w:sz w:val="16"/>
          <w:szCs w:val="16"/>
        </w:rPr>
        <w:t xml:space="preserve">, </w:t>
      </w:r>
      <w:r>
        <w:rPr>
          <w:rFonts w:eastAsia="Times New Roman"/>
          <w:b/>
          <w:bCs/>
          <w:sz w:val="16"/>
          <w:szCs w:val="16"/>
        </w:rPr>
        <w:t>179</w:t>
      </w:r>
      <w:r>
        <w:rPr>
          <w:rFonts w:eastAsia="Times New Roman"/>
          <w:sz w:val="16"/>
          <w:szCs w:val="16"/>
        </w:rPr>
        <w:t>,</w:t>
      </w:r>
      <w:hyperlink w:anchor="bookmark3036" w:history="1">
        <w:r>
          <w:rPr>
            <w:rFonts w:eastAsia="Times New Roman"/>
            <w:sz w:val="16"/>
            <w:szCs w:val="16"/>
          </w:rPr>
          <w:t xml:space="preserve"> </w:t>
        </w:r>
        <w:r>
          <w:rPr>
            <w:rFonts w:eastAsia="Times New Roman"/>
            <w:b/>
            <w:bCs/>
            <w:sz w:val="16"/>
            <w:szCs w:val="16"/>
          </w:rPr>
          <w:t>180</w:t>
        </w:r>
      </w:hyperlink>
      <w:r>
        <w:rPr>
          <w:rFonts w:eastAsia="Times New Roman"/>
          <w:sz w:val="16"/>
          <w:szCs w:val="16"/>
        </w:rPr>
        <w:t>,</w:t>
      </w:r>
      <w:hyperlink w:anchor="bookmark3207" w:history="1">
        <w:r>
          <w:rPr>
            <w:rFonts w:eastAsia="Times New Roman"/>
            <w:sz w:val="16"/>
            <w:szCs w:val="16"/>
          </w:rPr>
          <w:t xml:space="preserve"> </w:t>
        </w:r>
        <w:r>
          <w:rPr>
            <w:rFonts w:eastAsia="Times New Roman"/>
            <w:b/>
            <w:bCs/>
            <w:sz w:val="16"/>
            <w:szCs w:val="16"/>
          </w:rPr>
          <w:t>190</w:t>
        </w:r>
      </w:hyperlink>
      <w:r>
        <w:rPr>
          <w:rFonts w:eastAsia="Times New Roman"/>
          <w:sz w:val="16"/>
          <w:szCs w:val="16"/>
        </w:rPr>
        <w:t>,</w:t>
      </w:r>
      <w:hyperlink w:anchor="bookmark3386" w:history="1">
        <w:r>
          <w:rPr>
            <w:rFonts w:eastAsia="Times New Roman"/>
            <w:sz w:val="16"/>
            <w:szCs w:val="16"/>
          </w:rPr>
          <w:t xml:space="preserve"> </w:t>
        </w:r>
        <w:r>
          <w:rPr>
            <w:rFonts w:eastAsia="Times New Roman"/>
            <w:b/>
            <w:bCs/>
            <w:sz w:val="16"/>
            <w:szCs w:val="16"/>
          </w:rPr>
          <w:t>191</w:t>
        </w:r>
      </w:hyperlink>
      <w:r>
        <w:rPr>
          <w:rFonts w:eastAsia="Times New Roman"/>
          <w:sz w:val="16"/>
          <w:szCs w:val="16"/>
        </w:rPr>
        <w:t>,</w:t>
      </w:r>
      <w:hyperlink w:anchor="bookmark3433" w:history="1">
        <w:r>
          <w:rPr>
            <w:rFonts w:eastAsia="Times New Roman"/>
            <w:sz w:val="16"/>
            <w:szCs w:val="16"/>
          </w:rPr>
          <w:t xml:space="preserve"> </w:t>
        </w:r>
        <w:r>
          <w:rPr>
            <w:rFonts w:eastAsia="Times New Roman"/>
            <w:b/>
            <w:bCs/>
            <w:sz w:val="16"/>
            <w:szCs w:val="16"/>
          </w:rPr>
          <w:t>21</w:t>
        </w:r>
      </w:hyperlink>
      <w:hyperlink w:anchor="bookmark1396" w:history="1">
        <w:r>
          <w:rPr>
            <w:rFonts w:eastAsia="Times New Roman"/>
            <w:b/>
            <w:bCs/>
            <w:sz w:val="16"/>
            <w:szCs w:val="16"/>
          </w:rPr>
          <w:t>9</w:t>
        </w:r>
      </w:hyperlink>
      <w:r>
        <w:rPr>
          <w:rFonts w:eastAsia="Times New Roman"/>
          <w:sz w:val="16"/>
          <w:szCs w:val="16"/>
        </w:rPr>
        <w:t xml:space="preserve">, </w:t>
      </w:r>
      <w:r>
        <w:rPr>
          <w:rFonts w:eastAsia="Times New Roman"/>
          <w:b/>
          <w:bCs/>
          <w:sz w:val="16"/>
          <w:szCs w:val="16"/>
        </w:rPr>
        <w:t>22</w:t>
      </w:r>
      <w:hyperlink w:anchor="bookmark1400" w:history="1">
        <w:r>
          <w:rPr>
            <w:rFonts w:eastAsia="Times New Roman"/>
            <w:b/>
            <w:bCs/>
            <w:sz w:val="16"/>
            <w:szCs w:val="16"/>
          </w:rPr>
          <w:t>0</w:t>
        </w:r>
      </w:hyperlink>
      <w:r>
        <w:rPr>
          <w:rFonts w:eastAsia="Times New Roman"/>
          <w:sz w:val="16"/>
          <w:szCs w:val="16"/>
        </w:rPr>
        <w:t xml:space="preserve">, </w:t>
      </w:r>
      <w:r>
        <w:rPr>
          <w:rFonts w:eastAsia="Times New Roman"/>
          <w:b/>
          <w:bCs/>
          <w:sz w:val="16"/>
          <w:szCs w:val="16"/>
        </w:rPr>
        <w:t>22</w:t>
      </w:r>
      <w:hyperlink w:anchor="bookmark1491" w:history="1">
        <w:r>
          <w:rPr>
            <w:rFonts w:eastAsia="Times New Roman"/>
            <w:b/>
            <w:bCs/>
            <w:sz w:val="16"/>
            <w:szCs w:val="16"/>
          </w:rPr>
          <w:t>9</w:t>
        </w:r>
      </w:hyperlink>
      <w:hyperlink w:anchor="bookmark3669" w:history="1">
        <w:r>
          <w:rPr>
            <w:rFonts w:eastAsia="Times New Roman"/>
            <w:sz w:val="16"/>
            <w:szCs w:val="16"/>
          </w:rPr>
          <w:t xml:space="preserve">, </w:t>
        </w:r>
        <w:r>
          <w:rPr>
            <w:rFonts w:eastAsia="Times New Roman"/>
            <w:b/>
            <w:bCs/>
            <w:sz w:val="16"/>
            <w:szCs w:val="16"/>
          </w:rPr>
          <w:t>23</w:t>
        </w:r>
      </w:hyperlink>
      <w:hyperlink w:anchor="bookmark1532" w:history="1">
        <w:r>
          <w:rPr>
            <w:rFonts w:eastAsia="Times New Roman"/>
            <w:b/>
            <w:bCs/>
            <w:sz w:val="16"/>
            <w:szCs w:val="16"/>
          </w:rPr>
          <w:t>2</w:t>
        </w:r>
      </w:hyperlink>
      <w:hyperlink w:anchor="bookmark3886" w:history="1">
        <w:r>
          <w:rPr>
            <w:rFonts w:eastAsia="Times New Roman"/>
            <w:sz w:val="16"/>
            <w:szCs w:val="16"/>
          </w:rPr>
          <w:t xml:space="preserve">, </w:t>
        </w:r>
        <w:r>
          <w:rPr>
            <w:rFonts w:eastAsia="Times New Roman"/>
            <w:b/>
            <w:bCs/>
            <w:sz w:val="16"/>
            <w:szCs w:val="16"/>
          </w:rPr>
          <w:t>25</w:t>
        </w:r>
      </w:hyperlink>
      <w:hyperlink w:anchor="bookmark1717" w:history="1">
        <w:r>
          <w:rPr>
            <w:rFonts w:eastAsia="Times New Roman"/>
            <w:b/>
            <w:bCs/>
            <w:sz w:val="16"/>
            <w:szCs w:val="16"/>
          </w:rPr>
          <w:t>1</w:t>
        </w:r>
      </w:hyperlink>
      <w:r>
        <w:rPr>
          <w:rFonts w:eastAsia="Times New Roman"/>
          <w:sz w:val="16"/>
          <w:szCs w:val="16"/>
        </w:rPr>
        <w:t xml:space="preserve">, </w:t>
      </w:r>
      <w:r>
        <w:rPr>
          <w:rFonts w:eastAsia="Times New Roman"/>
          <w:b/>
          <w:bCs/>
          <w:sz w:val="16"/>
          <w:szCs w:val="16"/>
        </w:rPr>
        <w:t>257</w:t>
      </w:r>
      <w:r>
        <w:rPr>
          <w:rFonts w:eastAsia="Times New Roman"/>
          <w:sz w:val="16"/>
          <w:szCs w:val="16"/>
        </w:rPr>
        <w:t xml:space="preserve">, </w:t>
      </w:r>
      <w:hyperlink w:anchor="bookmark1932" w:history="1">
        <w:r>
          <w:rPr>
            <w:rFonts w:eastAsia="Times New Roman"/>
            <w:b/>
            <w:bCs/>
            <w:sz w:val="16"/>
            <w:szCs w:val="16"/>
          </w:rPr>
          <w:t>273</w:t>
        </w:r>
      </w:hyperlink>
      <w:r>
        <w:rPr>
          <w:rFonts w:eastAsia="Times New Roman"/>
          <w:sz w:val="16"/>
          <w:szCs w:val="16"/>
        </w:rPr>
        <w:t xml:space="preserve">, </w:t>
      </w:r>
      <w:hyperlink w:anchor="bookmark2074" w:history="1">
        <w:r>
          <w:rPr>
            <w:rFonts w:eastAsia="Times New Roman"/>
            <w:b/>
            <w:bCs/>
            <w:sz w:val="16"/>
            <w:szCs w:val="16"/>
          </w:rPr>
          <w:t>285</w:t>
        </w:r>
      </w:hyperlink>
      <w:r>
        <w:rPr>
          <w:rFonts w:eastAsia="Times New Roman"/>
          <w:sz w:val="16"/>
          <w:szCs w:val="16"/>
        </w:rPr>
        <w:t xml:space="preserve">, </w:t>
      </w:r>
      <w:r>
        <w:rPr>
          <w:rFonts w:eastAsia="Times New Roman"/>
          <w:b/>
          <w:bCs/>
          <w:sz w:val="16"/>
          <w:szCs w:val="16"/>
        </w:rPr>
        <w:t>298</w:t>
      </w:r>
      <w:r>
        <w:rPr>
          <w:rFonts w:eastAsia="Times New Roman"/>
          <w:sz w:val="16"/>
          <w:szCs w:val="16"/>
        </w:rPr>
        <w:t xml:space="preserve">, </w:t>
      </w:r>
      <w:r>
        <w:rPr>
          <w:rFonts w:eastAsia="Times New Roman"/>
          <w:b/>
          <w:bCs/>
          <w:sz w:val="16"/>
          <w:szCs w:val="16"/>
        </w:rPr>
        <w:t>299</w:t>
      </w:r>
      <w:r>
        <w:rPr>
          <w:rFonts w:eastAsia="Times New Roman"/>
          <w:sz w:val="16"/>
          <w:szCs w:val="16"/>
        </w:rPr>
        <w:t xml:space="preserve">, </w:t>
      </w:r>
      <w:r>
        <w:rPr>
          <w:rFonts w:eastAsia="Times New Roman"/>
          <w:b/>
          <w:bCs/>
          <w:sz w:val="16"/>
          <w:szCs w:val="16"/>
        </w:rPr>
        <w:t>353</w:t>
      </w:r>
      <w:r>
        <w:rPr>
          <w:rFonts w:eastAsia="Times New Roman"/>
          <w:sz w:val="16"/>
          <w:szCs w:val="16"/>
        </w:rPr>
        <w:t xml:space="preserve">, </w:t>
      </w:r>
      <w:r>
        <w:rPr>
          <w:rFonts w:eastAsia="Times New Roman"/>
          <w:b/>
          <w:bCs/>
          <w:sz w:val="16"/>
          <w:szCs w:val="16"/>
        </w:rPr>
        <w:t>362</w:t>
      </w:r>
      <w:r>
        <w:rPr>
          <w:rFonts w:eastAsia="Times New Roman"/>
          <w:sz w:val="16"/>
          <w:szCs w:val="16"/>
        </w:rPr>
        <w:t xml:space="preserve">, </w:t>
      </w:r>
      <w:r>
        <w:rPr>
          <w:rFonts w:eastAsia="Times New Roman"/>
          <w:b/>
          <w:bCs/>
          <w:sz w:val="16"/>
          <w:szCs w:val="16"/>
        </w:rPr>
        <w:t>490</w:t>
      </w:r>
      <w:r>
        <w:rPr>
          <w:rFonts w:eastAsia="Times New Roman"/>
          <w:sz w:val="16"/>
          <w:szCs w:val="16"/>
        </w:rPr>
        <w:t xml:space="preserve">, </w:t>
      </w:r>
      <w:r>
        <w:rPr>
          <w:rFonts w:eastAsia="Times New Roman"/>
          <w:b/>
          <w:bCs/>
          <w:sz w:val="16"/>
          <w:szCs w:val="16"/>
        </w:rPr>
        <w:t>500</w:t>
      </w:r>
      <w:r>
        <w:rPr>
          <w:rFonts w:eastAsia="Times New Roman"/>
          <w:sz w:val="16"/>
          <w:szCs w:val="16"/>
        </w:rPr>
        <w:t xml:space="preserve">, </w:t>
      </w:r>
      <w:r>
        <w:rPr>
          <w:rFonts w:eastAsia="Times New Roman"/>
          <w:b/>
          <w:bCs/>
          <w:sz w:val="16"/>
          <w:szCs w:val="16"/>
        </w:rPr>
        <w:t>515</w:t>
      </w:r>
      <w:r>
        <w:rPr>
          <w:rFonts w:eastAsia="Times New Roman"/>
          <w:sz w:val="16"/>
          <w:szCs w:val="16"/>
        </w:rPr>
        <w:t xml:space="preserve">, </w:t>
      </w:r>
      <w:r>
        <w:rPr>
          <w:rFonts w:eastAsia="Times New Roman"/>
          <w:b/>
          <w:bCs/>
          <w:sz w:val="16"/>
          <w:szCs w:val="16"/>
        </w:rPr>
        <w:t>517</w:t>
      </w:r>
      <w:r>
        <w:rPr>
          <w:rFonts w:eastAsia="Times New Roman"/>
          <w:sz w:val="16"/>
          <w:szCs w:val="16"/>
        </w:rPr>
        <w:t xml:space="preserve">, </w:t>
      </w:r>
      <w:r>
        <w:rPr>
          <w:rFonts w:eastAsia="Times New Roman"/>
          <w:b/>
          <w:bCs/>
          <w:sz w:val="16"/>
          <w:szCs w:val="16"/>
        </w:rPr>
        <w:t>519</w:t>
      </w:r>
      <w:r>
        <w:rPr>
          <w:rFonts w:eastAsia="Times New Roman"/>
          <w:sz w:val="16"/>
          <w:szCs w:val="16"/>
        </w:rPr>
        <w:t>–</w:t>
      </w:r>
      <w:r>
        <w:rPr>
          <w:rFonts w:eastAsia="Times New Roman"/>
          <w:b/>
          <w:bCs/>
          <w:sz w:val="16"/>
          <w:szCs w:val="16"/>
        </w:rPr>
        <w:t>521</w:t>
      </w:r>
      <w:r>
        <w:rPr>
          <w:rFonts w:eastAsia="Times New Roman"/>
          <w:sz w:val="16"/>
          <w:szCs w:val="16"/>
        </w:rPr>
        <w:t xml:space="preserve">, </w:t>
      </w:r>
      <w:r>
        <w:rPr>
          <w:rFonts w:eastAsia="Times New Roman"/>
          <w:b/>
          <w:bCs/>
          <w:sz w:val="16"/>
          <w:szCs w:val="16"/>
        </w:rPr>
        <w:t>529</w:t>
      </w:r>
      <w:r>
        <w:rPr>
          <w:rFonts w:eastAsia="Times New Roman"/>
          <w:sz w:val="16"/>
          <w:szCs w:val="16"/>
        </w:rPr>
        <w:t xml:space="preserve">, </w:t>
      </w:r>
      <w:r>
        <w:rPr>
          <w:rFonts w:eastAsia="Times New Roman"/>
          <w:b/>
          <w:bCs/>
          <w:sz w:val="16"/>
          <w:szCs w:val="16"/>
        </w:rPr>
        <w:t>574</w:t>
      </w:r>
    </w:p>
    <w:p w:rsidR="00745E39" w:rsidRDefault="003978C9">
      <w:pPr>
        <w:shd w:val="clear" w:color="auto" w:fill="FFFFFF"/>
        <w:spacing w:before="230" w:line="168" w:lineRule="exact"/>
        <w:ind w:left="398"/>
      </w:pPr>
      <w:r>
        <w:rPr>
          <w:rFonts w:eastAsia="Times New Roman"/>
          <w:sz w:val="16"/>
          <w:szCs w:val="16"/>
        </w:rPr>
        <w:t xml:space="preserve">Назаров Олег Владимирович – сын В.Н.Павловой </w:t>
      </w:r>
      <w:r>
        <w:rPr>
          <w:rFonts w:eastAsia="Times New Roman"/>
          <w:b/>
          <w:bCs/>
          <w:sz w:val="16"/>
          <w:szCs w:val="16"/>
        </w:rPr>
        <w:t>567</w:t>
      </w:r>
    </w:p>
    <w:p w:rsidR="00745E39" w:rsidRDefault="003978C9">
      <w:pPr>
        <w:shd w:val="clear" w:color="auto" w:fill="FFFFFF"/>
        <w:spacing w:line="168" w:lineRule="exact"/>
        <w:ind w:left="398"/>
      </w:pPr>
      <w:r>
        <w:rPr>
          <w:rFonts w:eastAsia="Times New Roman"/>
          <w:sz w:val="16"/>
          <w:szCs w:val="16"/>
        </w:rPr>
        <w:t xml:space="preserve">Назаров Юрий Владимирович – сын В.Н.Павловой </w:t>
      </w:r>
      <w:r>
        <w:rPr>
          <w:rFonts w:eastAsia="Times New Roman"/>
          <w:b/>
          <w:bCs/>
          <w:sz w:val="16"/>
          <w:szCs w:val="16"/>
        </w:rPr>
        <w:t>567</w:t>
      </w:r>
    </w:p>
    <w:p w:rsidR="00745E39" w:rsidRDefault="003978C9">
      <w:pPr>
        <w:shd w:val="clear" w:color="auto" w:fill="FFFFFF"/>
        <w:spacing w:line="168" w:lineRule="exact"/>
        <w:ind w:firstLine="398"/>
        <w:jc w:val="both"/>
      </w:pPr>
      <w:r>
        <w:rPr>
          <w:rFonts w:eastAsia="Times New Roman"/>
          <w:sz w:val="16"/>
          <w:szCs w:val="16"/>
        </w:rPr>
        <w:t xml:space="preserve">Назарова (урожд. Тарасова) Гаяне Лазаревна – вкладчица МХТ </w:t>
      </w:r>
      <w:r>
        <w:rPr>
          <w:rFonts w:eastAsia="Times New Roman"/>
          <w:b/>
          <w:bCs/>
          <w:sz w:val="16"/>
          <w:szCs w:val="16"/>
        </w:rPr>
        <w:t>123</w:t>
      </w:r>
      <w:r>
        <w:rPr>
          <w:rFonts w:eastAsia="Times New Roman"/>
          <w:sz w:val="16"/>
          <w:szCs w:val="16"/>
        </w:rPr>
        <w:t xml:space="preserve">, </w:t>
      </w:r>
      <w:r>
        <w:rPr>
          <w:rFonts w:eastAsia="Times New Roman"/>
          <w:b/>
          <w:bCs/>
          <w:sz w:val="16"/>
          <w:szCs w:val="16"/>
        </w:rPr>
        <w:t>562</w:t>
      </w:r>
    </w:p>
    <w:p w:rsidR="00745E39" w:rsidRDefault="003978C9">
      <w:pPr>
        <w:shd w:val="clear" w:color="auto" w:fill="FFFFFF"/>
        <w:spacing w:line="168" w:lineRule="exact"/>
        <w:ind w:left="398"/>
      </w:pPr>
      <w:r>
        <w:rPr>
          <w:rFonts w:eastAsia="Times New Roman"/>
          <w:sz w:val="16"/>
          <w:szCs w:val="16"/>
        </w:rPr>
        <w:t>НГА – см. Александров Н.Г.</w:t>
      </w:r>
    </w:p>
    <w:p w:rsidR="00745E39" w:rsidRDefault="003978C9">
      <w:pPr>
        <w:shd w:val="clear" w:color="auto" w:fill="FFFFFF"/>
        <w:spacing w:line="168" w:lineRule="exact"/>
        <w:ind w:firstLine="398"/>
        <w:jc w:val="both"/>
      </w:pPr>
      <w:r>
        <w:rPr>
          <w:rFonts w:eastAsia="Times New Roman"/>
          <w:sz w:val="16"/>
          <w:szCs w:val="16"/>
        </w:rPr>
        <w:t xml:space="preserve">Незлобин (наст. фам. Алябьев) Константин Николаевич (1857– 1930) – актер, режиссер, антрепренер; в 1909–1917 гг. владелец театра в Москве </w:t>
      </w:r>
      <w:hyperlink w:anchor="bookmark2714" w:history="1">
        <w:r>
          <w:rPr>
            <w:rFonts w:eastAsia="Times New Roman"/>
            <w:b/>
            <w:bCs/>
            <w:sz w:val="16"/>
            <w:szCs w:val="16"/>
          </w:rPr>
          <w:t>365</w:t>
        </w:r>
      </w:hyperlink>
    </w:p>
    <w:p w:rsidR="00745E39" w:rsidRDefault="003978C9">
      <w:pPr>
        <w:shd w:val="clear" w:color="auto" w:fill="FFFFFF"/>
        <w:spacing w:line="168" w:lineRule="exact"/>
        <w:ind w:firstLine="398"/>
        <w:jc w:val="both"/>
      </w:pPr>
      <w:r>
        <w:rPr>
          <w:rFonts w:eastAsia="Times New Roman"/>
          <w:sz w:val="16"/>
          <w:szCs w:val="16"/>
        </w:rPr>
        <w:t xml:space="preserve">Немирович-Данченко Владимир Иванович (1858–1943) </w:t>
      </w:r>
      <w:hyperlink w:anchor="bookmark0" w:history="1">
        <w:r>
          <w:rPr>
            <w:rFonts w:eastAsia="Times New Roman"/>
            <w:b/>
            <w:bCs/>
            <w:sz w:val="16"/>
            <w:szCs w:val="16"/>
          </w:rPr>
          <w:t>19</w:t>
        </w:r>
      </w:hyperlink>
      <w:r>
        <w:rPr>
          <w:rFonts w:eastAsia="Times New Roman"/>
          <w:sz w:val="16"/>
          <w:szCs w:val="16"/>
        </w:rPr>
        <w:t>–</w:t>
      </w:r>
      <w:r>
        <w:rPr>
          <w:rFonts w:eastAsia="Times New Roman"/>
          <w:b/>
          <w:bCs/>
          <w:sz w:val="16"/>
          <w:szCs w:val="16"/>
        </w:rPr>
        <w:t>27</w:t>
      </w:r>
      <w:r>
        <w:rPr>
          <w:rFonts w:eastAsia="Times New Roman"/>
          <w:sz w:val="16"/>
          <w:szCs w:val="16"/>
        </w:rPr>
        <w:t xml:space="preserve">, </w:t>
      </w:r>
      <w:hyperlink w:anchor="bookmark97" w:history="1">
        <w:r>
          <w:rPr>
            <w:rFonts w:eastAsia="Times New Roman"/>
            <w:b/>
            <w:bCs/>
            <w:sz w:val="16"/>
            <w:szCs w:val="16"/>
          </w:rPr>
          <w:t>30</w:t>
        </w:r>
      </w:hyperlink>
      <w:r>
        <w:rPr>
          <w:rFonts w:eastAsia="Times New Roman"/>
          <w:sz w:val="16"/>
          <w:szCs w:val="16"/>
        </w:rPr>
        <w:t>–</w:t>
      </w:r>
      <w:hyperlink w:anchor="bookmark415" w:history="1">
        <w:r>
          <w:rPr>
            <w:rFonts w:eastAsia="Times New Roman"/>
            <w:b/>
            <w:bCs/>
            <w:sz w:val="16"/>
            <w:szCs w:val="16"/>
          </w:rPr>
          <w:t>85</w:t>
        </w:r>
      </w:hyperlink>
      <w:r>
        <w:rPr>
          <w:rFonts w:eastAsia="Times New Roman"/>
          <w:sz w:val="16"/>
          <w:szCs w:val="16"/>
        </w:rPr>
        <w:t xml:space="preserve">, </w:t>
      </w:r>
      <w:hyperlink w:anchor="bookmark418" w:history="1">
        <w:r>
          <w:rPr>
            <w:rFonts w:eastAsia="Times New Roman"/>
            <w:b/>
            <w:bCs/>
            <w:sz w:val="16"/>
            <w:szCs w:val="16"/>
          </w:rPr>
          <w:t>87</w:t>
        </w:r>
      </w:hyperlink>
      <w:r>
        <w:rPr>
          <w:rFonts w:eastAsia="Times New Roman"/>
          <w:sz w:val="16"/>
          <w:szCs w:val="16"/>
        </w:rPr>
        <w:t>–</w:t>
      </w:r>
      <w:hyperlink w:anchor="bookmark487" w:history="1">
        <w:r>
          <w:rPr>
            <w:rFonts w:eastAsia="Times New Roman"/>
            <w:b/>
            <w:bCs/>
            <w:sz w:val="16"/>
            <w:szCs w:val="16"/>
          </w:rPr>
          <w:t>101</w:t>
        </w:r>
      </w:hyperlink>
      <w:r>
        <w:rPr>
          <w:rFonts w:eastAsia="Times New Roman"/>
          <w:sz w:val="16"/>
          <w:szCs w:val="16"/>
        </w:rPr>
        <w:t xml:space="preserve">, </w:t>
      </w:r>
      <w:r>
        <w:rPr>
          <w:rFonts w:eastAsia="Times New Roman"/>
          <w:b/>
          <w:bCs/>
          <w:sz w:val="16"/>
          <w:szCs w:val="16"/>
        </w:rPr>
        <w:t>103</w:t>
      </w:r>
      <w:r>
        <w:rPr>
          <w:rFonts w:eastAsia="Times New Roman"/>
          <w:sz w:val="16"/>
          <w:szCs w:val="16"/>
        </w:rPr>
        <w:t>–</w:t>
      </w:r>
      <w:hyperlink w:anchor="bookmark519" w:history="1">
        <w:r>
          <w:rPr>
            <w:rFonts w:eastAsia="Times New Roman"/>
            <w:b/>
            <w:bCs/>
            <w:sz w:val="16"/>
            <w:szCs w:val="16"/>
          </w:rPr>
          <w:t>107</w:t>
        </w:r>
      </w:hyperlink>
      <w:r>
        <w:rPr>
          <w:rFonts w:eastAsia="Times New Roman"/>
          <w:sz w:val="16"/>
          <w:szCs w:val="16"/>
        </w:rPr>
        <w:t xml:space="preserve">, </w:t>
      </w:r>
      <w:hyperlink w:anchor="bookmark530" w:history="1">
        <w:r>
          <w:rPr>
            <w:rFonts w:eastAsia="Times New Roman"/>
            <w:b/>
            <w:bCs/>
            <w:sz w:val="16"/>
            <w:szCs w:val="16"/>
          </w:rPr>
          <w:t>109</w:t>
        </w:r>
      </w:hyperlink>
      <w:r>
        <w:rPr>
          <w:rFonts w:eastAsia="Times New Roman"/>
          <w:sz w:val="16"/>
          <w:szCs w:val="16"/>
        </w:rPr>
        <w:t>–</w:t>
      </w:r>
      <w:hyperlink w:anchor="bookmark552" w:history="1">
        <w:r>
          <w:rPr>
            <w:rFonts w:eastAsia="Times New Roman"/>
            <w:b/>
            <w:bCs/>
            <w:sz w:val="16"/>
            <w:szCs w:val="16"/>
          </w:rPr>
          <w:t>113</w:t>
        </w:r>
      </w:hyperlink>
      <w:r>
        <w:rPr>
          <w:rFonts w:eastAsia="Times New Roman"/>
          <w:sz w:val="16"/>
          <w:szCs w:val="16"/>
        </w:rPr>
        <w:t xml:space="preserve">, </w:t>
      </w:r>
      <w:hyperlink w:anchor="bookmark565" w:history="1">
        <w:r>
          <w:rPr>
            <w:rFonts w:eastAsia="Times New Roman"/>
            <w:b/>
            <w:bCs/>
            <w:sz w:val="16"/>
            <w:szCs w:val="16"/>
          </w:rPr>
          <w:t>117</w:t>
        </w:r>
      </w:hyperlink>
      <w:r>
        <w:rPr>
          <w:rFonts w:eastAsia="Times New Roman"/>
          <w:sz w:val="16"/>
          <w:szCs w:val="16"/>
        </w:rPr>
        <w:t>–</w:t>
      </w:r>
      <w:hyperlink w:anchor="bookmark602" w:history="1">
        <w:r>
          <w:rPr>
            <w:rFonts w:eastAsia="Times New Roman"/>
            <w:b/>
            <w:bCs/>
            <w:sz w:val="16"/>
            <w:szCs w:val="16"/>
          </w:rPr>
          <w:t>121</w:t>
        </w:r>
      </w:hyperlink>
      <w:r>
        <w:rPr>
          <w:rFonts w:eastAsia="Times New Roman"/>
          <w:sz w:val="16"/>
          <w:szCs w:val="16"/>
        </w:rPr>
        <w:t xml:space="preserve">, </w:t>
      </w:r>
      <w:r>
        <w:rPr>
          <w:rFonts w:eastAsia="Times New Roman"/>
          <w:b/>
          <w:bCs/>
          <w:sz w:val="16"/>
          <w:szCs w:val="16"/>
        </w:rPr>
        <w:t>124</w:t>
      </w:r>
      <w:r>
        <w:rPr>
          <w:rFonts w:eastAsia="Times New Roman"/>
          <w:sz w:val="16"/>
          <w:szCs w:val="16"/>
        </w:rPr>
        <w:t>–</w:t>
      </w:r>
      <w:hyperlink w:anchor="bookmark637" w:history="1">
        <w:r>
          <w:rPr>
            <w:rFonts w:eastAsia="Times New Roman"/>
            <w:b/>
            <w:bCs/>
            <w:sz w:val="16"/>
            <w:szCs w:val="16"/>
          </w:rPr>
          <w:t>127</w:t>
        </w:r>
      </w:hyperlink>
      <w:r>
        <w:rPr>
          <w:rFonts w:eastAsia="Times New Roman"/>
          <w:sz w:val="16"/>
          <w:szCs w:val="16"/>
        </w:rPr>
        <w:t xml:space="preserve">, </w:t>
      </w:r>
      <w:hyperlink w:anchor="bookmark658" w:history="1">
        <w:r>
          <w:rPr>
            <w:rFonts w:eastAsia="Times New Roman"/>
            <w:b/>
            <w:bCs/>
            <w:sz w:val="16"/>
            <w:szCs w:val="16"/>
          </w:rPr>
          <w:t>130</w:t>
        </w:r>
      </w:hyperlink>
      <w:r>
        <w:rPr>
          <w:rFonts w:eastAsia="Times New Roman"/>
          <w:sz w:val="16"/>
          <w:szCs w:val="16"/>
        </w:rPr>
        <w:t xml:space="preserve">, </w:t>
      </w:r>
      <w:hyperlink w:anchor="bookmark673" w:history="1">
        <w:r>
          <w:rPr>
            <w:rFonts w:eastAsia="Times New Roman"/>
            <w:b/>
            <w:bCs/>
            <w:sz w:val="16"/>
            <w:szCs w:val="16"/>
          </w:rPr>
          <w:t>133</w:t>
        </w:r>
      </w:hyperlink>
      <w:r>
        <w:rPr>
          <w:rFonts w:eastAsia="Times New Roman"/>
          <w:sz w:val="16"/>
          <w:szCs w:val="16"/>
        </w:rPr>
        <w:t xml:space="preserve">, </w:t>
      </w:r>
      <w:hyperlink w:anchor="bookmark679" w:history="1">
        <w:r>
          <w:rPr>
            <w:rFonts w:eastAsia="Times New Roman"/>
            <w:b/>
            <w:bCs/>
            <w:sz w:val="16"/>
            <w:szCs w:val="16"/>
          </w:rPr>
          <w:t>134</w:t>
        </w:r>
      </w:hyperlink>
      <w:r>
        <w:rPr>
          <w:rFonts w:eastAsia="Times New Roman"/>
          <w:sz w:val="16"/>
          <w:szCs w:val="16"/>
        </w:rPr>
        <w:t xml:space="preserve">, </w:t>
      </w:r>
      <w:hyperlink w:anchor="bookmark690" w:history="1">
        <w:r>
          <w:rPr>
            <w:rFonts w:eastAsia="Times New Roman"/>
            <w:b/>
            <w:bCs/>
            <w:sz w:val="16"/>
            <w:szCs w:val="16"/>
          </w:rPr>
          <w:t>136</w:t>
        </w:r>
      </w:hyperlink>
      <w:r>
        <w:rPr>
          <w:rFonts w:eastAsia="Times New Roman"/>
          <w:sz w:val="16"/>
          <w:szCs w:val="16"/>
        </w:rPr>
        <w:t xml:space="preserve">– </w:t>
      </w:r>
      <w:hyperlink w:anchor="bookmark772" w:history="1">
        <w:r>
          <w:rPr>
            <w:rFonts w:eastAsia="Times New Roman"/>
            <w:b/>
            <w:bCs/>
            <w:sz w:val="16"/>
            <w:szCs w:val="16"/>
          </w:rPr>
          <w:t>149</w:t>
        </w:r>
      </w:hyperlink>
      <w:r>
        <w:rPr>
          <w:rFonts w:eastAsia="Times New Roman"/>
          <w:sz w:val="16"/>
          <w:szCs w:val="16"/>
        </w:rPr>
        <w:t xml:space="preserve">, </w:t>
      </w:r>
      <w:hyperlink w:anchor="bookmark799" w:history="1">
        <w:r>
          <w:rPr>
            <w:rFonts w:eastAsia="Times New Roman"/>
            <w:b/>
            <w:bCs/>
            <w:sz w:val="16"/>
            <w:szCs w:val="16"/>
          </w:rPr>
          <w:t>153</w:t>
        </w:r>
      </w:hyperlink>
      <w:r>
        <w:rPr>
          <w:rFonts w:eastAsia="Times New Roman"/>
          <w:sz w:val="16"/>
          <w:szCs w:val="16"/>
        </w:rPr>
        <w:t>–</w:t>
      </w:r>
      <w:hyperlink w:anchor="bookmark866" w:history="1">
        <w:r>
          <w:rPr>
            <w:rFonts w:eastAsia="Times New Roman"/>
            <w:b/>
            <w:bCs/>
            <w:sz w:val="16"/>
            <w:szCs w:val="16"/>
          </w:rPr>
          <w:t>163</w:t>
        </w:r>
      </w:hyperlink>
      <w:r>
        <w:rPr>
          <w:rFonts w:eastAsia="Times New Roman"/>
          <w:sz w:val="16"/>
          <w:szCs w:val="16"/>
        </w:rPr>
        <w:t xml:space="preserve">, </w:t>
      </w:r>
      <w:hyperlink w:anchor="bookmark876" w:history="1">
        <w:r>
          <w:rPr>
            <w:rFonts w:eastAsia="Times New Roman"/>
            <w:b/>
            <w:bCs/>
            <w:sz w:val="16"/>
            <w:szCs w:val="16"/>
          </w:rPr>
          <w:t>165</w:t>
        </w:r>
      </w:hyperlink>
      <w:r>
        <w:rPr>
          <w:rFonts w:eastAsia="Times New Roman"/>
          <w:sz w:val="16"/>
          <w:szCs w:val="16"/>
        </w:rPr>
        <w:t>–</w:t>
      </w:r>
      <w:hyperlink w:anchor="bookmark890" w:history="1">
        <w:r>
          <w:rPr>
            <w:rFonts w:eastAsia="Times New Roman"/>
            <w:b/>
            <w:bCs/>
            <w:sz w:val="16"/>
            <w:szCs w:val="16"/>
          </w:rPr>
          <w:t>169</w:t>
        </w:r>
      </w:hyperlink>
      <w:r>
        <w:rPr>
          <w:rFonts w:eastAsia="Times New Roman"/>
          <w:sz w:val="16"/>
          <w:szCs w:val="16"/>
        </w:rPr>
        <w:t xml:space="preserve">, </w:t>
      </w:r>
      <w:hyperlink w:anchor="bookmark912" w:history="1">
        <w:r>
          <w:rPr>
            <w:rFonts w:eastAsia="Times New Roman"/>
            <w:b/>
            <w:bCs/>
            <w:sz w:val="16"/>
            <w:szCs w:val="16"/>
          </w:rPr>
          <w:t>176</w:t>
        </w:r>
      </w:hyperlink>
      <w:r>
        <w:rPr>
          <w:rFonts w:eastAsia="Times New Roman"/>
          <w:sz w:val="16"/>
          <w:szCs w:val="16"/>
        </w:rPr>
        <w:t>–</w:t>
      </w:r>
      <w:hyperlink w:anchor="bookmark937" w:history="1">
        <w:r>
          <w:rPr>
            <w:rFonts w:eastAsia="Times New Roman"/>
            <w:b/>
            <w:bCs/>
            <w:sz w:val="16"/>
            <w:szCs w:val="16"/>
          </w:rPr>
          <w:t>178</w:t>
        </w:r>
      </w:hyperlink>
      <w:r>
        <w:rPr>
          <w:rFonts w:eastAsia="Times New Roman"/>
          <w:sz w:val="16"/>
          <w:szCs w:val="16"/>
        </w:rPr>
        <w:t xml:space="preserve">, </w:t>
      </w:r>
      <w:hyperlink w:anchor="bookmark969" w:history="1">
        <w:r>
          <w:rPr>
            <w:rFonts w:eastAsia="Times New Roman"/>
            <w:b/>
            <w:bCs/>
            <w:sz w:val="16"/>
            <w:szCs w:val="16"/>
          </w:rPr>
          <w:t>181</w:t>
        </w:r>
      </w:hyperlink>
      <w:r>
        <w:rPr>
          <w:rFonts w:eastAsia="Times New Roman"/>
          <w:sz w:val="16"/>
          <w:szCs w:val="16"/>
        </w:rPr>
        <w:t xml:space="preserve">, </w:t>
      </w:r>
      <w:hyperlink w:anchor="bookmark1020" w:history="1">
        <w:r>
          <w:rPr>
            <w:rFonts w:eastAsia="Times New Roman"/>
            <w:b/>
            <w:bCs/>
            <w:sz w:val="16"/>
            <w:szCs w:val="16"/>
          </w:rPr>
          <w:t>186</w:t>
        </w:r>
      </w:hyperlink>
      <w:r>
        <w:rPr>
          <w:rFonts w:eastAsia="Times New Roman"/>
          <w:sz w:val="16"/>
          <w:szCs w:val="16"/>
        </w:rPr>
        <w:t xml:space="preserve">, </w:t>
      </w:r>
      <w:r>
        <w:rPr>
          <w:rFonts w:eastAsia="Times New Roman"/>
          <w:b/>
          <w:bCs/>
          <w:sz w:val="16"/>
          <w:szCs w:val="16"/>
        </w:rPr>
        <w:t>187</w:t>
      </w:r>
      <w:r>
        <w:rPr>
          <w:rFonts w:eastAsia="Times New Roman"/>
          <w:sz w:val="16"/>
          <w:szCs w:val="16"/>
        </w:rPr>
        <w:t xml:space="preserve">, </w:t>
      </w:r>
      <w:hyperlink w:anchor="bookmark1295" w:history="1">
        <w:r>
          <w:rPr>
            <w:rFonts w:eastAsia="Times New Roman"/>
            <w:b/>
            <w:bCs/>
            <w:sz w:val="16"/>
            <w:szCs w:val="16"/>
          </w:rPr>
          <w:t>208</w:t>
        </w:r>
      </w:hyperlink>
      <w:r>
        <w:rPr>
          <w:rFonts w:eastAsia="Times New Roman"/>
          <w:sz w:val="16"/>
          <w:szCs w:val="16"/>
        </w:rPr>
        <w:t xml:space="preserve">, </w:t>
      </w:r>
      <w:r>
        <w:rPr>
          <w:rFonts w:eastAsia="Times New Roman"/>
          <w:b/>
          <w:bCs/>
          <w:sz w:val="16"/>
          <w:szCs w:val="16"/>
        </w:rPr>
        <w:t>212</w:t>
      </w:r>
      <w:r>
        <w:rPr>
          <w:rFonts w:eastAsia="Times New Roman"/>
          <w:sz w:val="16"/>
          <w:szCs w:val="16"/>
        </w:rPr>
        <w:t xml:space="preserve">, </w:t>
      </w:r>
      <w:hyperlink w:anchor="bookmark1341" w:history="1">
        <w:r>
          <w:rPr>
            <w:rFonts w:eastAsia="Times New Roman"/>
            <w:b/>
            <w:bCs/>
            <w:sz w:val="16"/>
            <w:szCs w:val="16"/>
          </w:rPr>
          <w:t>214</w:t>
        </w:r>
      </w:hyperlink>
      <w:r>
        <w:rPr>
          <w:rFonts w:eastAsia="Times New Roman"/>
          <w:sz w:val="16"/>
          <w:szCs w:val="16"/>
        </w:rPr>
        <w:t xml:space="preserve">, </w:t>
      </w:r>
      <w:r>
        <w:rPr>
          <w:rFonts w:eastAsia="Times New Roman"/>
          <w:b/>
          <w:bCs/>
          <w:sz w:val="16"/>
          <w:szCs w:val="16"/>
        </w:rPr>
        <w:t>216</w:t>
      </w:r>
      <w:r>
        <w:rPr>
          <w:rFonts w:eastAsia="Times New Roman"/>
          <w:sz w:val="16"/>
          <w:szCs w:val="16"/>
        </w:rPr>
        <w:t xml:space="preserve">, </w:t>
      </w:r>
      <w:r>
        <w:rPr>
          <w:rFonts w:eastAsia="Times New Roman"/>
          <w:b/>
          <w:bCs/>
          <w:sz w:val="16"/>
          <w:szCs w:val="16"/>
        </w:rPr>
        <w:t>218</w:t>
      </w:r>
      <w:r>
        <w:rPr>
          <w:rFonts w:eastAsia="Times New Roman"/>
          <w:sz w:val="16"/>
          <w:szCs w:val="16"/>
        </w:rPr>
        <w:t xml:space="preserve">, </w:t>
      </w:r>
      <w:hyperlink w:anchor="bookmark1394" w:history="1">
        <w:r>
          <w:rPr>
            <w:rFonts w:eastAsia="Times New Roman"/>
            <w:b/>
            <w:bCs/>
            <w:sz w:val="16"/>
            <w:szCs w:val="16"/>
          </w:rPr>
          <w:t>219</w:t>
        </w:r>
      </w:hyperlink>
      <w:r>
        <w:rPr>
          <w:rFonts w:eastAsia="Times New Roman"/>
          <w:sz w:val="16"/>
          <w:szCs w:val="16"/>
        </w:rPr>
        <w:t xml:space="preserve">, </w:t>
      </w:r>
      <w:r>
        <w:rPr>
          <w:rFonts w:eastAsia="Times New Roman"/>
          <w:b/>
          <w:bCs/>
          <w:sz w:val="16"/>
          <w:szCs w:val="16"/>
        </w:rPr>
        <w:t>226</w:t>
      </w:r>
      <w:r>
        <w:rPr>
          <w:rFonts w:eastAsia="Times New Roman"/>
          <w:sz w:val="16"/>
          <w:szCs w:val="16"/>
        </w:rPr>
        <w:t xml:space="preserve">, </w:t>
      </w:r>
      <w:hyperlink w:anchor="bookmark1658" w:history="1">
        <w:r>
          <w:rPr>
            <w:rFonts w:eastAsia="Times New Roman"/>
            <w:b/>
            <w:bCs/>
            <w:sz w:val="16"/>
            <w:szCs w:val="16"/>
          </w:rPr>
          <w:t>246</w:t>
        </w:r>
      </w:hyperlink>
      <w:r>
        <w:rPr>
          <w:rFonts w:eastAsia="Times New Roman"/>
          <w:sz w:val="16"/>
          <w:szCs w:val="16"/>
        </w:rPr>
        <w:t>–</w:t>
      </w:r>
      <w:hyperlink w:anchor="bookmark1691" w:history="1">
        <w:r>
          <w:rPr>
            <w:rFonts w:eastAsia="Times New Roman"/>
            <w:b/>
            <w:bCs/>
            <w:sz w:val="16"/>
            <w:szCs w:val="16"/>
          </w:rPr>
          <w:t>249</w:t>
        </w:r>
      </w:hyperlink>
      <w:r>
        <w:rPr>
          <w:rFonts w:eastAsia="Times New Roman"/>
          <w:sz w:val="16"/>
          <w:szCs w:val="16"/>
        </w:rPr>
        <w:t xml:space="preserve">, </w:t>
      </w:r>
      <w:hyperlink w:anchor="bookmark1714" w:history="1">
        <w:r>
          <w:rPr>
            <w:rFonts w:eastAsia="Times New Roman"/>
            <w:b/>
            <w:bCs/>
            <w:sz w:val="16"/>
            <w:szCs w:val="16"/>
          </w:rPr>
          <w:t>251</w:t>
        </w:r>
      </w:hyperlink>
      <w:r>
        <w:rPr>
          <w:rFonts w:eastAsia="Times New Roman"/>
          <w:sz w:val="16"/>
          <w:szCs w:val="16"/>
        </w:rPr>
        <w:t xml:space="preserve">, </w:t>
      </w:r>
      <w:r>
        <w:rPr>
          <w:rFonts w:eastAsia="Times New Roman"/>
          <w:b/>
          <w:bCs/>
          <w:sz w:val="16"/>
          <w:szCs w:val="16"/>
        </w:rPr>
        <w:t>260</w:t>
      </w:r>
      <w:r>
        <w:rPr>
          <w:rFonts w:eastAsia="Times New Roman"/>
          <w:sz w:val="16"/>
          <w:szCs w:val="16"/>
        </w:rPr>
        <w:t xml:space="preserve">, </w:t>
      </w:r>
      <w:hyperlink w:anchor="bookmark1820" w:history="1">
        <w:r>
          <w:rPr>
            <w:rFonts w:eastAsia="Times New Roman"/>
            <w:b/>
            <w:bCs/>
            <w:sz w:val="16"/>
            <w:szCs w:val="16"/>
          </w:rPr>
          <w:t>261</w:t>
        </w:r>
      </w:hyperlink>
      <w:r>
        <w:rPr>
          <w:rFonts w:eastAsia="Times New Roman"/>
          <w:sz w:val="16"/>
          <w:szCs w:val="16"/>
        </w:rPr>
        <w:t xml:space="preserve">, </w:t>
      </w:r>
      <w:hyperlink w:anchor="bookmark1915" w:history="1">
        <w:r>
          <w:rPr>
            <w:rFonts w:eastAsia="Times New Roman"/>
            <w:b/>
            <w:bCs/>
            <w:sz w:val="16"/>
            <w:szCs w:val="16"/>
          </w:rPr>
          <w:t>271</w:t>
        </w:r>
      </w:hyperlink>
      <w:r>
        <w:rPr>
          <w:rFonts w:eastAsia="Times New Roman"/>
          <w:sz w:val="16"/>
          <w:szCs w:val="16"/>
        </w:rPr>
        <w:t xml:space="preserve">, </w:t>
      </w:r>
      <w:r>
        <w:rPr>
          <w:rFonts w:eastAsia="Times New Roman"/>
          <w:b/>
          <w:bCs/>
          <w:sz w:val="16"/>
          <w:szCs w:val="16"/>
        </w:rPr>
        <w:t>272</w:t>
      </w:r>
      <w:r>
        <w:rPr>
          <w:rFonts w:eastAsia="Times New Roman"/>
          <w:sz w:val="16"/>
          <w:szCs w:val="16"/>
        </w:rPr>
        <w:t xml:space="preserve">, </w:t>
      </w:r>
      <w:hyperlink w:anchor="bookmark1957" w:history="1">
        <w:r>
          <w:rPr>
            <w:rFonts w:eastAsia="Times New Roman"/>
            <w:b/>
            <w:bCs/>
            <w:sz w:val="16"/>
            <w:szCs w:val="16"/>
          </w:rPr>
          <w:t>275</w:t>
        </w:r>
      </w:hyperlink>
      <w:r>
        <w:rPr>
          <w:rFonts w:eastAsia="Times New Roman"/>
          <w:sz w:val="16"/>
          <w:szCs w:val="16"/>
        </w:rPr>
        <w:t xml:space="preserve">, </w:t>
      </w:r>
      <w:r>
        <w:rPr>
          <w:rFonts w:eastAsia="Times New Roman"/>
          <w:b/>
          <w:bCs/>
          <w:sz w:val="16"/>
          <w:szCs w:val="16"/>
        </w:rPr>
        <w:t>278</w:t>
      </w:r>
      <w:r>
        <w:rPr>
          <w:rFonts w:eastAsia="Times New Roman"/>
          <w:sz w:val="16"/>
          <w:szCs w:val="16"/>
        </w:rPr>
        <w:t xml:space="preserve">, </w:t>
      </w:r>
      <w:r>
        <w:rPr>
          <w:rFonts w:eastAsia="Times New Roman"/>
          <w:b/>
          <w:bCs/>
          <w:sz w:val="16"/>
          <w:szCs w:val="16"/>
        </w:rPr>
        <w:t>284</w:t>
      </w:r>
      <w:r>
        <w:rPr>
          <w:rFonts w:eastAsia="Times New Roman"/>
          <w:sz w:val="16"/>
          <w:szCs w:val="16"/>
        </w:rPr>
        <w:t xml:space="preserve">, </w:t>
      </w:r>
      <w:hyperlink w:anchor="bookmark2124" w:history="1">
        <w:r>
          <w:rPr>
            <w:rFonts w:eastAsia="Times New Roman"/>
            <w:b/>
            <w:bCs/>
            <w:sz w:val="16"/>
            <w:szCs w:val="16"/>
          </w:rPr>
          <w:t>290</w:t>
        </w:r>
      </w:hyperlink>
      <w:r>
        <w:rPr>
          <w:rFonts w:eastAsia="Times New Roman"/>
          <w:sz w:val="16"/>
          <w:szCs w:val="16"/>
        </w:rPr>
        <w:t xml:space="preserve">, </w:t>
      </w:r>
      <w:hyperlink w:anchor="bookmark2322" w:history="1">
        <w:r>
          <w:rPr>
            <w:rFonts w:eastAsia="Times New Roman"/>
            <w:b/>
            <w:bCs/>
            <w:sz w:val="16"/>
            <w:szCs w:val="16"/>
          </w:rPr>
          <w:t>312</w:t>
        </w:r>
      </w:hyperlink>
      <w:r>
        <w:rPr>
          <w:rFonts w:eastAsia="Times New Roman"/>
          <w:sz w:val="16"/>
          <w:szCs w:val="16"/>
        </w:rPr>
        <w:t xml:space="preserve">, </w:t>
      </w:r>
      <w:r>
        <w:rPr>
          <w:rFonts w:eastAsia="Times New Roman"/>
          <w:b/>
          <w:bCs/>
          <w:sz w:val="16"/>
          <w:szCs w:val="16"/>
        </w:rPr>
        <w:t>321</w:t>
      </w:r>
      <w:r>
        <w:rPr>
          <w:rFonts w:eastAsia="Times New Roman"/>
          <w:sz w:val="16"/>
          <w:szCs w:val="16"/>
        </w:rPr>
        <w:t xml:space="preserve">– </w:t>
      </w:r>
      <w:hyperlink w:anchor="bookmark2763" w:history="1">
        <w:r>
          <w:rPr>
            <w:rFonts w:eastAsia="Times New Roman"/>
            <w:b/>
            <w:bCs/>
            <w:sz w:val="16"/>
            <w:szCs w:val="16"/>
          </w:rPr>
          <w:t>323</w:t>
        </w:r>
      </w:hyperlink>
      <w:r>
        <w:rPr>
          <w:rFonts w:eastAsia="Times New Roman"/>
          <w:sz w:val="16"/>
          <w:szCs w:val="16"/>
        </w:rPr>
        <w:t xml:space="preserve">, </w:t>
      </w:r>
      <w:hyperlink w:anchor="bookmark2771" w:history="1">
        <w:r>
          <w:rPr>
            <w:rFonts w:eastAsia="Times New Roman"/>
            <w:b/>
            <w:bCs/>
            <w:sz w:val="16"/>
            <w:szCs w:val="16"/>
          </w:rPr>
          <w:t>327</w:t>
        </w:r>
      </w:hyperlink>
      <w:r>
        <w:rPr>
          <w:rFonts w:eastAsia="Times New Roman"/>
          <w:sz w:val="16"/>
          <w:szCs w:val="16"/>
        </w:rPr>
        <w:t xml:space="preserve">, </w:t>
      </w:r>
      <w:hyperlink w:anchor="bookmark2783" w:history="1">
        <w:r>
          <w:rPr>
            <w:rFonts w:eastAsia="Times New Roman"/>
            <w:b/>
            <w:bCs/>
            <w:sz w:val="16"/>
            <w:szCs w:val="16"/>
          </w:rPr>
          <w:t>331</w:t>
        </w:r>
      </w:hyperlink>
      <w:r>
        <w:rPr>
          <w:rFonts w:eastAsia="Times New Roman"/>
          <w:sz w:val="16"/>
          <w:szCs w:val="16"/>
        </w:rPr>
        <w:t xml:space="preserve">, </w:t>
      </w:r>
      <w:hyperlink w:anchor="bookmark2794" w:history="1">
        <w:r>
          <w:rPr>
            <w:rFonts w:eastAsia="Times New Roman"/>
            <w:b/>
            <w:bCs/>
            <w:sz w:val="16"/>
            <w:szCs w:val="16"/>
          </w:rPr>
          <w:t>332</w:t>
        </w:r>
      </w:hyperlink>
      <w:r>
        <w:rPr>
          <w:rFonts w:eastAsia="Times New Roman"/>
          <w:sz w:val="16"/>
          <w:szCs w:val="16"/>
        </w:rPr>
        <w:t xml:space="preserve">, </w:t>
      </w:r>
      <w:hyperlink w:anchor="bookmark2795" w:history="1">
        <w:r>
          <w:rPr>
            <w:rFonts w:eastAsia="Times New Roman"/>
            <w:b/>
            <w:bCs/>
            <w:sz w:val="16"/>
            <w:szCs w:val="16"/>
          </w:rPr>
          <w:t>340</w:t>
        </w:r>
      </w:hyperlink>
      <w:r>
        <w:rPr>
          <w:rFonts w:eastAsia="Times New Roman"/>
          <w:sz w:val="16"/>
          <w:szCs w:val="16"/>
        </w:rPr>
        <w:t xml:space="preserve">, </w:t>
      </w:r>
      <w:r>
        <w:rPr>
          <w:rFonts w:eastAsia="Times New Roman"/>
          <w:b/>
          <w:bCs/>
          <w:sz w:val="16"/>
          <w:szCs w:val="16"/>
        </w:rPr>
        <w:t>349</w:t>
      </w:r>
      <w:r>
        <w:rPr>
          <w:rFonts w:eastAsia="Times New Roman"/>
          <w:sz w:val="16"/>
          <w:szCs w:val="16"/>
        </w:rPr>
        <w:t xml:space="preserve">, </w:t>
      </w:r>
      <w:hyperlink w:anchor="bookmark2831" w:history="1">
        <w:r>
          <w:rPr>
            <w:rFonts w:eastAsia="Times New Roman"/>
            <w:b/>
            <w:bCs/>
            <w:sz w:val="16"/>
            <w:szCs w:val="16"/>
          </w:rPr>
          <w:t>352</w:t>
        </w:r>
      </w:hyperlink>
      <w:r>
        <w:rPr>
          <w:rFonts w:eastAsia="Times New Roman"/>
          <w:sz w:val="16"/>
          <w:szCs w:val="16"/>
        </w:rPr>
        <w:t>–</w:t>
      </w:r>
      <w:hyperlink w:anchor="bookmark2849" w:history="1">
        <w:r>
          <w:rPr>
            <w:rFonts w:eastAsia="Times New Roman"/>
            <w:b/>
            <w:bCs/>
            <w:sz w:val="16"/>
            <w:szCs w:val="16"/>
          </w:rPr>
          <w:t>355</w:t>
        </w:r>
      </w:hyperlink>
      <w:r>
        <w:rPr>
          <w:rFonts w:eastAsia="Times New Roman"/>
          <w:sz w:val="16"/>
          <w:szCs w:val="16"/>
        </w:rPr>
        <w:t xml:space="preserve">, </w:t>
      </w:r>
      <w:hyperlink w:anchor="bookmark2871" w:history="1">
        <w:r>
          <w:rPr>
            <w:rFonts w:eastAsia="Times New Roman"/>
            <w:b/>
            <w:bCs/>
            <w:sz w:val="16"/>
            <w:szCs w:val="16"/>
          </w:rPr>
          <w:t>361</w:t>
        </w:r>
      </w:hyperlink>
      <w:r>
        <w:rPr>
          <w:rFonts w:eastAsia="Times New Roman"/>
          <w:sz w:val="16"/>
          <w:szCs w:val="16"/>
        </w:rPr>
        <w:t xml:space="preserve">, </w:t>
      </w:r>
      <w:hyperlink w:anchor="bookmark2877" w:history="1">
        <w:r>
          <w:rPr>
            <w:rFonts w:eastAsia="Times New Roman"/>
            <w:b/>
            <w:bCs/>
            <w:sz w:val="16"/>
            <w:szCs w:val="16"/>
          </w:rPr>
          <w:t>364</w:t>
        </w:r>
      </w:hyperlink>
      <w:r>
        <w:rPr>
          <w:rFonts w:eastAsia="Times New Roman"/>
          <w:sz w:val="16"/>
          <w:szCs w:val="16"/>
        </w:rPr>
        <w:t>–</w:t>
      </w:r>
      <w:hyperlink w:anchor="bookmark2887" w:history="1">
        <w:r>
          <w:rPr>
            <w:rFonts w:eastAsia="Times New Roman"/>
            <w:b/>
            <w:bCs/>
            <w:sz w:val="16"/>
            <w:szCs w:val="16"/>
          </w:rPr>
          <w:t>367</w:t>
        </w:r>
      </w:hyperlink>
      <w:r>
        <w:rPr>
          <w:rFonts w:eastAsia="Times New Roman"/>
          <w:sz w:val="16"/>
          <w:szCs w:val="16"/>
        </w:rPr>
        <w:t xml:space="preserve">, </w:t>
      </w:r>
      <w:hyperlink w:anchor="bookmark2900" w:history="1">
        <w:r>
          <w:rPr>
            <w:rFonts w:eastAsia="Times New Roman"/>
            <w:b/>
            <w:bCs/>
            <w:sz w:val="16"/>
            <w:szCs w:val="16"/>
          </w:rPr>
          <w:t>371</w:t>
        </w:r>
      </w:hyperlink>
      <w:r>
        <w:rPr>
          <w:rFonts w:eastAsia="Times New Roman"/>
          <w:sz w:val="16"/>
          <w:szCs w:val="16"/>
        </w:rPr>
        <w:t>–</w:t>
      </w:r>
      <w:hyperlink w:anchor="bookmark2912" w:history="1">
        <w:r>
          <w:rPr>
            <w:rFonts w:eastAsia="Times New Roman"/>
            <w:b/>
            <w:bCs/>
            <w:sz w:val="16"/>
            <w:szCs w:val="16"/>
          </w:rPr>
          <w:t>376</w:t>
        </w:r>
      </w:hyperlink>
      <w:r>
        <w:rPr>
          <w:rFonts w:eastAsia="Times New Roman"/>
          <w:sz w:val="16"/>
          <w:szCs w:val="16"/>
        </w:rPr>
        <w:t xml:space="preserve">, </w:t>
      </w:r>
      <w:hyperlink w:anchor="bookmark2917" w:history="1">
        <w:r>
          <w:rPr>
            <w:rFonts w:eastAsia="Times New Roman"/>
            <w:b/>
            <w:bCs/>
            <w:sz w:val="16"/>
            <w:szCs w:val="16"/>
          </w:rPr>
          <w:t>382</w:t>
        </w:r>
      </w:hyperlink>
      <w:r>
        <w:rPr>
          <w:rFonts w:eastAsia="Times New Roman"/>
          <w:sz w:val="16"/>
          <w:szCs w:val="16"/>
        </w:rPr>
        <w:t xml:space="preserve">, </w:t>
      </w:r>
      <w:hyperlink w:anchor="bookmark2919" w:history="1">
        <w:r>
          <w:rPr>
            <w:rFonts w:eastAsia="Times New Roman"/>
            <w:b/>
            <w:bCs/>
            <w:sz w:val="16"/>
            <w:szCs w:val="16"/>
          </w:rPr>
          <w:t>384</w:t>
        </w:r>
      </w:hyperlink>
      <w:r>
        <w:rPr>
          <w:rFonts w:eastAsia="Times New Roman"/>
          <w:sz w:val="16"/>
          <w:szCs w:val="16"/>
        </w:rPr>
        <w:t xml:space="preserve">, </w:t>
      </w:r>
      <w:r>
        <w:rPr>
          <w:rFonts w:eastAsia="Times New Roman"/>
          <w:b/>
          <w:bCs/>
          <w:sz w:val="16"/>
          <w:szCs w:val="16"/>
        </w:rPr>
        <w:t>387</w:t>
      </w:r>
      <w:r>
        <w:rPr>
          <w:rFonts w:eastAsia="Times New Roman"/>
          <w:sz w:val="16"/>
          <w:szCs w:val="16"/>
        </w:rPr>
        <w:t>–</w:t>
      </w:r>
      <w:r>
        <w:rPr>
          <w:rFonts w:eastAsia="Times New Roman"/>
          <w:b/>
          <w:bCs/>
          <w:sz w:val="16"/>
          <w:szCs w:val="16"/>
        </w:rPr>
        <w:t>391</w:t>
      </w:r>
      <w:r>
        <w:rPr>
          <w:rFonts w:eastAsia="Times New Roman"/>
          <w:sz w:val="16"/>
          <w:szCs w:val="16"/>
        </w:rPr>
        <w:t xml:space="preserve">, </w:t>
      </w:r>
      <w:r>
        <w:rPr>
          <w:rFonts w:eastAsia="Times New Roman"/>
          <w:b/>
          <w:bCs/>
          <w:sz w:val="16"/>
          <w:szCs w:val="16"/>
        </w:rPr>
        <w:t>397</w:t>
      </w:r>
      <w:r>
        <w:rPr>
          <w:rFonts w:eastAsia="Times New Roman"/>
          <w:sz w:val="16"/>
          <w:szCs w:val="16"/>
        </w:rPr>
        <w:t xml:space="preserve">, </w:t>
      </w:r>
      <w:r>
        <w:rPr>
          <w:rFonts w:eastAsia="Times New Roman"/>
          <w:b/>
          <w:bCs/>
          <w:sz w:val="16"/>
          <w:szCs w:val="16"/>
        </w:rPr>
        <w:t>402</w:t>
      </w:r>
      <w:r>
        <w:rPr>
          <w:rFonts w:eastAsia="Times New Roman"/>
          <w:sz w:val="16"/>
          <w:szCs w:val="16"/>
        </w:rPr>
        <w:t xml:space="preserve">, </w:t>
      </w:r>
      <w:r>
        <w:rPr>
          <w:rFonts w:eastAsia="Times New Roman"/>
          <w:b/>
          <w:bCs/>
          <w:sz w:val="16"/>
          <w:szCs w:val="16"/>
        </w:rPr>
        <w:t>403</w:t>
      </w:r>
      <w:r>
        <w:rPr>
          <w:rFonts w:eastAsia="Times New Roman"/>
          <w:sz w:val="16"/>
          <w:szCs w:val="16"/>
        </w:rPr>
        <w:t xml:space="preserve">, </w:t>
      </w:r>
      <w:r>
        <w:rPr>
          <w:rFonts w:eastAsia="Times New Roman"/>
          <w:b/>
          <w:bCs/>
          <w:sz w:val="16"/>
          <w:szCs w:val="16"/>
        </w:rPr>
        <w:t>411</w:t>
      </w:r>
      <w:r>
        <w:rPr>
          <w:rFonts w:eastAsia="Times New Roman"/>
          <w:sz w:val="16"/>
          <w:szCs w:val="16"/>
        </w:rPr>
        <w:t>–</w:t>
      </w:r>
      <w:r>
        <w:rPr>
          <w:rFonts w:eastAsia="Times New Roman"/>
          <w:b/>
          <w:bCs/>
          <w:sz w:val="16"/>
          <w:szCs w:val="16"/>
        </w:rPr>
        <w:t>415</w:t>
      </w:r>
      <w:r>
        <w:rPr>
          <w:rFonts w:eastAsia="Times New Roman"/>
          <w:sz w:val="16"/>
          <w:szCs w:val="16"/>
        </w:rPr>
        <w:t xml:space="preserve">, </w:t>
      </w:r>
      <w:r>
        <w:rPr>
          <w:rFonts w:eastAsia="Times New Roman"/>
          <w:b/>
          <w:bCs/>
          <w:sz w:val="16"/>
          <w:szCs w:val="16"/>
        </w:rPr>
        <w:t>419</w:t>
      </w:r>
      <w:r>
        <w:rPr>
          <w:rFonts w:eastAsia="Times New Roman"/>
          <w:sz w:val="16"/>
          <w:szCs w:val="16"/>
        </w:rPr>
        <w:t xml:space="preserve">, </w:t>
      </w:r>
      <w:r>
        <w:rPr>
          <w:rFonts w:eastAsia="Times New Roman"/>
          <w:b/>
          <w:bCs/>
          <w:sz w:val="16"/>
          <w:szCs w:val="16"/>
        </w:rPr>
        <w:t>425</w:t>
      </w:r>
      <w:r>
        <w:rPr>
          <w:rFonts w:eastAsia="Times New Roman"/>
          <w:sz w:val="16"/>
          <w:szCs w:val="16"/>
        </w:rPr>
        <w:t xml:space="preserve">, </w:t>
      </w:r>
      <w:r>
        <w:rPr>
          <w:rFonts w:eastAsia="Times New Roman"/>
          <w:b/>
          <w:bCs/>
          <w:sz w:val="16"/>
          <w:szCs w:val="16"/>
        </w:rPr>
        <w:t>429</w:t>
      </w:r>
      <w:r>
        <w:rPr>
          <w:rFonts w:eastAsia="Times New Roman"/>
          <w:sz w:val="16"/>
          <w:szCs w:val="16"/>
        </w:rPr>
        <w:t xml:space="preserve">, </w:t>
      </w:r>
      <w:r>
        <w:rPr>
          <w:rFonts w:eastAsia="Times New Roman"/>
          <w:b/>
          <w:bCs/>
          <w:sz w:val="16"/>
          <w:szCs w:val="16"/>
        </w:rPr>
        <w:t>436</w:t>
      </w:r>
      <w:r>
        <w:rPr>
          <w:rFonts w:eastAsia="Times New Roman"/>
          <w:sz w:val="16"/>
          <w:szCs w:val="16"/>
        </w:rPr>
        <w:t>–</w:t>
      </w:r>
      <w:r>
        <w:rPr>
          <w:rFonts w:eastAsia="Times New Roman"/>
          <w:b/>
          <w:bCs/>
          <w:sz w:val="16"/>
          <w:szCs w:val="16"/>
        </w:rPr>
        <w:t>441</w:t>
      </w:r>
      <w:r>
        <w:rPr>
          <w:rFonts w:eastAsia="Times New Roman"/>
          <w:sz w:val="16"/>
          <w:szCs w:val="16"/>
        </w:rPr>
        <w:t xml:space="preserve">, </w:t>
      </w:r>
      <w:r>
        <w:rPr>
          <w:rFonts w:eastAsia="Times New Roman"/>
          <w:b/>
          <w:bCs/>
          <w:sz w:val="16"/>
          <w:szCs w:val="16"/>
        </w:rPr>
        <w:t>445</w:t>
      </w:r>
      <w:r>
        <w:rPr>
          <w:rFonts w:eastAsia="Times New Roman"/>
          <w:sz w:val="16"/>
          <w:szCs w:val="16"/>
        </w:rPr>
        <w:t xml:space="preserve">, </w:t>
      </w:r>
      <w:r>
        <w:rPr>
          <w:rFonts w:eastAsia="Times New Roman"/>
          <w:b/>
          <w:bCs/>
          <w:sz w:val="16"/>
          <w:szCs w:val="16"/>
        </w:rPr>
        <w:t>447</w:t>
      </w:r>
      <w:r>
        <w:rPr>
          <w:rFonts w:eastAsia="Times New Roman"/>
          <w:sz w:val="16"/>
          <w:szCs w:val="16"/>
        </w:rPr>
        <w:t xml:space="preserve">, </w:t>
      </w:r>
      <w:r>
        <w:rPr>
          <w:rFonts w:eastAsia="Times New Roman"/>
          <w:b/>
          <w:bCs/>
          <w:sz w:val="16"/>
          <w:szCs w:val="16"/>
        </w:rPr>
        <w:t>449</w:t>
      </w:r>
      <w:r>
        <w:rPr>
          <w:rFonts w:eastAsia="Times New Roman"/>
          <w:sz w:val="16"/>
          <w:szCs w:val="16"/>
        </w:rPr>
        <w:t xml:space="preserve">, </w:t>
      </w:r>
      <w:hyperlink w:anchor="bookmark2930" w:history="1">
        <w:r>
          <w:rPr>
            <w:rFonts w:eastAsia="Times New Roman"/>
            <w:b/>
            <w:bCs/>
            <w:sz w:val="16"/>
            <w:szCs w:val="16"/>
          </w:rPr>
          <w:t>453</w:t>
        </w:r>
      </w:hyperlink>
      <w:r>
        <w:rPr>
          <w:rFonts w:eastAsia="Times New Roman"/>
          <w:sz w:val="16"/>
          <w:szCs w:val="16"/>
        </w:rPr>
        <w:t xml:space="preserve">, </w:t>
      </w:r>
      <w:hyperlink w:anchor="bookmark2932" w:history="1">
        <w:r>
          <w:rPr>
            <w:rFonts w:eastAsia="Times New Roman"/>
            <w:b/>
            <w:bCs/>
            <w:sz w:val="16"/>
            <w:szCs w:val="16"/>
          </w:rPr>
          <w:t>455</w:t>
        </w:r>
      </w:hyperlink>
      <w:r>
        <w:rPr>
          <w:rFonts w:eastAsia="Times New Roman"/>
          <w:sz w:val="16"/>
          <w:szCs w:val="16"/>
        </w:rPr>
        <w:t>–</w:t>
      </w:r>
      <w:hyperlink w:anchor="bookmark2937" w:history="1">
        <w:r>
          <w:rPr>
            <w:rFonts w:eastAsia="Times New Roman"/>
            <w:b/>
            <w:bCs/>
            <w:sz w:val="16"/>
            <w:szCs w:val="16"/>
          </w:rPr>
          <w:t>457</w:t>
        </w:r>
      </w:hyperlink>
      <w:r>
        <w:rPr>
          <w:rFonts w:eastAsia="Times New Roman"/>
          <w:sz w:val="16"/>
          <w:szCs w:val="16"/>
        </w:rPr>
        <w:t xml:space="preserve">, </w:t>
      </w:r>
      <w:hyperlink w:anchor="bookmark2957" w:history="1">
        <w:r>
          <w:rPr>
            <w:rFonts w:eastAsia="Times New Roman"/>
            <w:b/>
            <w:bCs/>
            <w:sz w:val="16"/>
            <w:szCs w:val="16"/>
          </w:rPr>
          <w:t>464</w:t>
        </w:r>
      </w:hyperlink>
      <w:r>
        <w:rPr>
          <w:rFonts w:eastAsia="Times New Roman"/>
          <w:sz w:val="16"/>
          <w:szCs w:val="16"/>
        </w:rPr>
        <w:t xml:space="preserve">, </w:t>
      </w:r>
      <w:hyperlink w:anchor="bookmark2962" w:history="1">
        <w:r>
          <w:rPr>
            <w:rFonts w:eastAsia="Times New Roman"/>
            <w:b/>
            <w:bCs/>
            <w:sz w:val="16"/>
            <w:szCs w:val="16"/>
          </w:rPr>
          <w:t>466</w:t>
        </w:r>
      </w:hyperlink>
      <w:r>
        <w:rPr>
          <w:rFonts w:eastAsia="Times New Roman"/>
          <w:sz w:val="16"/>
          <w:szCs w:val="16"/>
        </w:rPr>
        <w:t xml:space="preserve">, </w:t>
      </w:r>
      <w:r>
        <w:rPr>
          <w:rFonts w:eastAsia="Times New Roman"/>
          <w:b/>
          <w:bCs/>
          <w:sz w:val="16"/>
          <w:szCs w:val="16"/>
        </w:rPr>
        <w:t>468</w:t>
      </w:r>
      <w:r>
        <w:rPr>
          <w:rFonts w:eastAsia="Times New Roman"/>
          <w:sz w:val="16"/>
          <w:szCs w:val="16"/>
        </w:rPr>
        <w:t>–</w:t>
      </w:r>
      <w:hyperlink w:anchor="bookmark3005" w:history="1">
        <w:r>
          <w:rPr>
            <w:rFonts w:eastAsia="Times New Roman"/>
            <w:b/>
            <w:bCs/>
            <w:sz w:val="16"/>
            <w:szCs w:val="16"/>
          </w:rPr>
          <w:t>483</w:t>
        </w:r>
      </w:hyperlink>
      <w:r>
        <w:rPr>
          <w:rFonts w:eastAsia="Times New Roman"/>
          <w:sz w:val="16"/>
          <w:szCs w:val="16"/>
        </w:rPr>
        <w:t xml:space="preserve">, </w:t>
      </w:r>
      <w:hyperlink w:anchor="bookmark3007" w:history="1">
        <w:r>
          <w:rPr>
            <w:rFonts w:eastAsia="Times New Roman"/>
            <w:b/>
            <w:bCs/>
            <w:sz w:val="16"/>
            <w:szCs w:val="16"/>
          </w:rPr>
          <w:t>487</w:t>
        </w:r>
      </w:hyperlink>
      <w:r>
        <w:rPr>
          <w:rFonts w:eastAsia="Times New Roman"/>
          <w:sz w:val="16"/>
          <w:szCs w:val="16"/>
        </w:rPr>
        <w:t>–</w:t>
      </w:r>
      <w:hyperlink w:anchor="bookmark3023" w:history="1">
        <w:r>
          <w:rPr>
            <w:rFonts w:eastAsia="Times New Roman"/>
            <w:b/>
            <w:bCs/>
            <w:sz w:val="16"/>
            <w:szCs w:val="16"/>
          </w:rPr>
          <w:t>489</w:t>
        </w:r>
      </w:hyperlink>
      <w:r>
        <w:rPr>
          <w:rFonts w:eastAsia="Times New Roman"/>
          <w:sz w:val="16"/>
          <w:szCs w:val="16"/>
        </w:rPr>
        <w:t xml:space="preserve">, </w:t>
      </w:r>
      <w:hyperlink w:anchor="bookmark3051" w:history="1">
        <w:r>
          <w:rPr>
            <w:rFonts w:eastAsia="Times New Roman"/>
            <w:b/>
            <w:bCs/>
            <w:sz w:val="16"/>
            <w:szCs w:val="16"/>
          </w:rPr>
          <w:t>491</w:t>
        </w:r>
      </w:hyperlink>
      <w:r>
        <w:rPr>
          <w:rFonts w:eastAsia="Times New Roman"/>
          <w:sz w:val="16"/>
          <w:szCs w:val="16"/>
        </w:rPr>
        <w:t>–</w:t>
      </w:r>
      <w:r>
        <w:rPr>
          <w:rFonts w:eastAsia="Times New Roman"/>
          <w:b/>
          <w:bCs/>
          <w:sz w:val="16"/>
          <w:szCs w:val="16"/>
        </w:rPr>
        <w:t>495</w:t>
      </w:r>
      <w:r>
        <w:rPr>
          <w:rFonts w:eastAsia="Times New Roman"/>
          <w:sz w:val="16"/>
          <w:szCs w:val="16"/>
        </w:rPr>
        <w:t xml:space="preserve">, </w:t>
      </w:r>
      <w:r>
        <w:rPr>
          <w:rFonts w:eastAsia="Times New Roman"/>
          <w:b/>
          <w:bCs/>
          <w:sz w:val="16"/>
          <w:szCs w:val="16"/>
        </w:rPr>
        <w:t>497</w:t>
      </w:r>
      <w:r>
        <w:rPr>
          <w:rFonts w:eastAsia="Times New Roman"/>
          <w:sz w:val="16"/>
          <w:szCs w:val="16"/>
        </w:rPr>
        <w:t>–</w:t>
      </w:r>
      <w:hyperlink w:anchor="bookmark3376" w:history="1">
        <w:r>
          <w:rPr>
            <w:rFonts w:eastAsia="Times New Roman"/>
            <w:b/>
            <w:bCs/>
            <w:sz w:val="16"/>
            <w:szCs w:val="16"/>
          </w:rPr>
          <w:t>514</w:t>
        </w:r>
      </w:hyperlink>
      <w:r>
        <w:rPr>
          <w:rFonts w:eastAsia="Times New Roman"/>
          <w:sz w:val="16"/>
          <w:szCs w:val="16"/>
        </w:rPr>
        <w:t xml:space="preserve">, </w:t>
      </w:r>
      <w:hyperlink w:anchor="bookmark3419" w:history="1">
        <w:r>
          <w:rPr>
            <w:rFonts w:eastAsia="Times New Roman"/>
            <w:b/>
            <w:bCs/>
            <w:sz w:val="16"/>
            <w:szCs w:val="16"/>
          </w:rPr>
          <w:t>517</w:t>
        </w:r>
      </w:hyperlink>
      <w:r>
        <w:rPr>
          <w:rFonts w:eastAsia="Times New Roman"/>
          <w:sz w:val="16"/>
          <w:szCs w:val="16"/>
        </w:rPr>
        <w:t xml:space="preserve">, </w:t>
      </w:r>
      <w:hyperlink w:anchor="bookmark3481" w:history="1">
        <w:r>
          <w:rPr>
            <w:rFonts w:eastAsia="Times New Roman"/>
            <w:b/>
            <w:bCs/>
            <w:sz w:val="16"/>
            <w:szCs w:val="16"/>
          </w:rPr>
          <w:t>521</w:t>
        </w:r>
      </w:hyperlink>
      <w:r>
        <w:rPr>
          <w:rFonts w:eastAsia="Times New Roman"/>
          <w:sz w:val="16"/>
          <w:szCs w:val="16"/>
        </w:rPr>
        <w:t xml:space="preserve">, </w:t>
      </w:r>
      <w:r>
        <w:rPr>
          <w:rFonts w:eastAsia="Times New Roman"/>
          <w:b/>
          <w:bCs/>
          <w:sz w:val="16"/>
          <w:szCs w:val="16"/>
        </w:rPr>
        <w:t>522</w:t>
      </w:r>
      <w:r>
        <w:rPr>
          <w:rFonts w:eastAsia="Times New Roman"/>
          <w:sz w:val="16"/>
          <w:szCs w:val="16"/>
        </w:rPr>
        <w:t xml:space="preserve">, </w:t>
      </w:r>
      <w:r>
        <w:rPr>
          <w:rFonts w:eastAsia="Times New Roman"/>
          <w:b/>
          <w:bCs/>
          <w:sz w:val="16"/>
          <w:szCs w:val="16"/>
        </w:rPr>
        <w:t>525</w:t>
      </w:r>
      <w:r>
        <w:rPr>
          <w:rFonts w:eastAsia="Times New Roman"/>
          <w:sz w:val="16"/>
          <w:szCs w:val="16"/>
        </w:rPr>
        <w:t xml:space="preserve">, </w:t>
      </w:r>
      <w:hyperlink w:anchor="bookmark3669" w:history="1">
        <w:r>
          <w:rPr>
            <w:rFonts w:eastAsia="Times New Roman"/>
            <w:b/>
            <w:bCs/>
            <w:sz w:val="16"/>
            <w:szCs w:val="16"/>
          </w:rPr>
          <w:t>529</w:t>
        </w:r>
      </w:hyperlink>
      <w:r>
        <w:rPr>
          <w:rFonts w:eastAsia="Times New Roman"/>
          <w:sz w:val="16"/>
          <w:szCs w:val="16"/>
        </w:rPr>
        <w:t>–</w:t>
      </w:r>
      <w:hyperlink w:anchor="bookmark3719" w:history="1">
        <w:r>
          <w:rPr>
            <w:rFonts w:eastAsia="Times New Roman"/>
            <w:b/>
            <w:bCs/>
            <w:sz w:val="16"/>
            <w:szCs w:val="16"/>
          </w:rPr>
          <w:t>532</w:t>
        </w:r>
      </w:hyperlink>
      <w:r>
        <w:rPr>
          <w:rFonts w:eastAsia="Times New Roman"/>
          <w:sz w:val="16"/>
          <w:szCs w:val="16"/>
        </w:rPr>
        <w:t xml:space="preserve">, </w:t>
      </w:r>
      <w:r>
        <w:rPr>
          <w:rFonts w:eastAsia="Times New Roman"/>
          <w:b/>
          <w:bCs/>
          <w:sz w:val="16"/>
          <w:szCs w:val="16"/>
        </w:rPr>
        <w:t>535</w:t>
      </w:r>
      <w:r>
        <w:rPr>
          <w:rFonts w:eastAsia="Times New Roman"/>
          <w:sz w:val="16"/>
          <w:szCs w:val="16"/>
        </w:rPr>
        <w:t xml:space="preserve">, </w:t>
      </w:r>
      <w:r>
        <w:rPr>
          <w:rFonts w:eastAsia="Times New Roman"/>
          <w:b/>
          <w:bCs/>
          <w:sz w:val="16"/>
          <w:szCs w:val="16"/>
        </w:rPr>
        <w:t>540</w:t>
      </w:r>
      <w:r>
        <w:rPr>
          <w:rFonts w:eastAsia="Times New Roman"/>
          <w:sz w:val="16"/>
          <w:szCs w:val="16"/>
        </w:rPr>
        <w:t xml:space="preserve">, </w:t>
      </w:r>
      <w:hyperlink w:anchor="bookmark3824" w:history="1">
        <w:r>
          <w:rPr>
            <w:rFonts w:eastAsia="Times New Roman"/>
            <w:b/>
            <w:bCs/>
            <w:sz w:val="16"/>
            <w:szCs w:val="16"/>
          </w:rPr>
          <w:t>561</w:t>
        </w:r>
      </w:hyperlink>
      <w:r>
        <w:rPr>
          <w:rFonts w:eastAsia="Times New Roman"/>
          <w:sz w:val="16"/>
          <w:szCs w:val="16"/>
        </w:rPr>
        <w:t xml:space="preserve">, </w:t>
      </w:r>
      <w:hyperlink w:anchor="bookmark3828" w:history="1">
        <w:r>
          <w:rPr>
            <w:rFonts w:eastAsia="Times New Roman"/>
            <w:b/>
            <w:bCs/>
            <w:sz w:val="16"/>
            <w:szCs w:val="16"/>
          </w:rPr>
          <w:t>563</w:t>
        </w:r>
      </w:hyperlink>
      <w:r>
        <w:rPr>
          <w:rFonts w:eastAsia="Times New Roman"/>
          <w:sz w:val="16"/>
          <w:szCs w:val="16"/>
        </w:rPr>
        <w:t>–</w:t>
      </w:r>
      <w:hyperlink w:anchor="bookmark3838" w:history="1">
        <w:r>
          <w:rPr>
            <w:rFonts w:eastAsia="Times New Roman"/>
            <w:b/>
            <w:bCs/>
            <w:sz w:val="16"/>
            <w:szCs w:val="16"/>
          </w:rPr>
          <w:t>566</w:t>
        </w:r>
      </w:hyperlink>
      <w:r>
        <w:rPr>
          <w:rFonts w:eastAsia="Times New Roman"/>
          <w:sz w:val="16"/>
          <w:szCs w:val="16"/>
        </w:rPr>
        <w:t xml:space="preserve">, </w:t>
      </w:r>
      <w:hyperlink w:anchor="bookmark3848" w:history="1">
        <w:r>
          <w:rPr>
            <w:rFonts w:eastAsia="Times New Roman"/>
            <w:b/>
            <w:bCs/>
            <w:sz w:val="16"/>
            <w:szCs w:val="16"/>
          </w:rPr>
          <w:t>568</w:t>
        </w:r>
      </w:hyperlink>
      <w:r>
        <w:rPr>
          <w:rFonts w:eastAsia="Times New Roman"/>
          <w:sz w:val="16"/>
          <w:szCs w:val="16"/>
        </w:rPr>
        <w:t>–</w:t>
      </w:r>
      <w:hyperlink w:anchor="bookmark3908" w:history="1">
        <w:r>
          <w:rPr>
            <w:rFonts w:eastAsia="Times New Roman"/>
            <w:b/>
            <w:bCs/>
            <w:sz w:val="16"/>
            <w:szCs w:val="16"/>
          </w:rPr>
          <w:t>576</w:t>
        </w:r>
      </w:hyperlink>
      <w:r>
        <w:rPr>
          <w:rFonts w:eastAsia="Times New Roman"/>
          <w:sz w:val="16"/>
          <w:szCs w:val="16"/>
        </w:rPr>
        <w:t xml:space="preserve">, </w:t>
      </w:r>
      <w:hyperlink w:anchor="bookmark3921" w:history="1">
        <w:r>
          <w:rPr>
            <w:rFonts w:eastAsia="Times New Roman"/>
            <w:b/>
            <w:bCs/>
            <w:sz w:val="16"/>
            <w:szCs w:val="16"/>
          </w:rPr>
          <w:t>579</w:t>
        </w:r>
      </w:hyperlink>
      <w:r>
        <w:rPr>
          <w:rFonts w:eastAsia="Times New Roman"/>
          <w:sz w:val="16"/>
          <w:szCs w:val="16"/>
        </w:rPr>
        <w:t xml:space="preserve">, </w:t>
      </w:r>
      <w:hyperlink w:anchor="bookmark3925" w:history="1">
        <w:r>
          <w:rPr>
            <w:rFonts w:eastAsia="Times New Roman"/>
            <w:b/>
            <w:bCs/>
            <w:sz w:val="16"/>
            <w:szCs w:val="16"/>
          </w:rPr>
          <w:t>580</w:t>
        </w:r>
      </w:hyperlink>
      <w:r>
        <w:rPr>
          <w:rFonts w:eastAsia="Times New Roman"/>
          <w:sz w:val="16"/>
          <w:szCs w:val="16"/>
        </w:rPr>
        <w:t xml:space="preserve">, </w:t>
      </w:r>
      <w:r>
        <w:rPr>
          <w:rFonts w:eastAsia="Times New Roman"/>
          <w:b/>
          <w:bCs/>
          <w:sz w:val="16"/>
          <w:szCs w:val="16"/>
        </w:rPr>
        <w:t>583</w:t>
      </w:r>
      <w:r>
        <w:rPr>
          <w:rFonts w:eastAsia="Times New Roman"/>
          <w:sz w:val="16"/>
          <w:szCs w:val="16"/>
        </w:rPr>
        <w:t>–</w:t>
      </w:r>
      <w:hyperlink w:anchor="bookmark3945" w:history="1">
        <w:r>
          <w:rPr>
            <w:rFonts w:eastAsia="Times New Roman"/>
            <w:b/>
            <w:bCs/>
            <w:sz w:val="16"/>
            <w:szCs w:val="16"/>
          </w:rPr>
          <w:t>588</w:t>
        </w:r>
      </w:hyperlink>
      <w:r>
        <w:rPr>
          <w:rFonts w:eastAsia="Times New Roman"/>
          <w:sz w:val="16"/>
          <w:szCs w:val="16"/>
        </w:rPr>
        <w:t xml:space="preserve">, </w:t>
      </w:r>
      <w:hyperlink w:anchor="bookmark3951" w:history="1">
        <w:r>
          <w:rPr>
            <w:rFonts w:eastAsia="Times New Roman"/>
            <w:b/>
            <w:bCs/>
            <w:sz w:val="16"/>
            <w:szCs w:val="16"/>
          </w:rPr>
          <w:t>591</w:t>
        </w:r>
      </w:hyperlink>
      <w:r>
        <w:rPr>
          <w:rFonts w:eastAsia="Times New Roman"/>
          <w:sz w:val="16"/>
          <w:szCs w:val="16"/>
        </w:rPr>
        <w:t xml:space="preserve">, </w:t>
      </w:r>
      <w:hyperlink w:anchor="bookmark3952" w:history="1">
        <w:r>
          <w:rPr>
            <w:rFonts w:eastAsia="Times New Roman"/>
            <w:b/>
            <w:bCs/>
            <w:sz w:val="16"/>
            <w:szCs w:val="16"/>
          </w:rPr>
          <w:t>593</w:t>
        </w:r>
      </w:hyperlink>
      <w:r>
        <w:rPr>
          <w:rFonts w:eastAsia="Times New Roman"/>
          <w:sz w:val="16"/>
          <w:szCs w:val="16"/>
        </w:rPr>
        <w:t>–</w:t>
      </w:r>
      <w:hyperlink w:anchor="bookmark3953" w:history="1">
        <w:r>
          <w:rPr>
            <w:rFonts w:eastAsia="Times New Roman"/>
            <w:b/>
            <w:bCs/>
            <w:sz w:val="16"/>
            <w:szCs w:val="16"/>
          </w:rPr>
          <w:t>595</w:t>
        </w:r>
      </w:hyperlink>
    </w:p>
    <w:p w:rsidR="00745E39" w:rsidRDefault="003978C9">
      <w:pPr>
        <w:shd w:val="clear" w:color="auto" w:fill="FFFFFF"/>
        <w:spacing w:line="168" w:lineRule="exact"/>
        <w:ind w:firstLine="398"/>
        <w:jc w:val="both"/>
      </w:pPr>
      <w:r>
        <w:rPr>
          <w:rFonts w:eastAsia="Times New Roman"/>
          <w:sz w:val="16"/>
          <w:szCs w:val="16"/>
        </w:rPr>
        <w:t>Немирович-Данченко (уро</w:t>
      </w:r>
      <w:hyperlink w:anchor="bookmark3838" w:history="1">
        <w:r>
          <w:rPr>
            <w:rFonts w:eastAsia="Times New Roman"/>
            <w:sz w:val="16"/>
            <w:szCs w:val="16"/>
          </w:rPr>
          <w:t xml:space="preserve">жд. </w:t>
        </w:r>
      </w:hyperlink>
      <w:r>
        <w:rPr>
          <w:rFonts w:eastAsia="Times New Roman"/>
          <w:sz w:val="16"/>
          <w:szCs w:val="16"/>
        </w:rPr>
        <w:t>баронесса Корф) Екатерина Нико</w:t>
      </w:r>
      <w:r>
        <w:rPr>
          <w:rFonts w:eastAsia="Times New Roman"/>
          <w:sz w:val="16"/>
          <w:szCs w:val="16"/>
        </w:rPr>
        <w:softHyphen/>
        <w:t xml:space="preserve">лаевна (1858–1938) – жена Н.-Д. </w:t>
      </w:r>
      <w:r>
        <w:rPr>
          <w:rFonts w:eastAsia="Times New Roman"/>
          <w:b/>
          <w:bCs/>
          <w:sz w:val="16"/>
          <w:szCs w:val="16"/>
        </w:rPr>
        <w:t>566</w:t>
      </w:r>
    </w:p>
    <w:p w:rsidR="00745E39" w:rsidRDefault="003978C9">
      <w:pPr>
        <w:shd w:val="clear" w:color="auto" w:fill="FFFFFF"/>
        <w:spacing w:line="168" w:lineRule="exact"/>
        <w:ind w:firstLine="398"/>
        <w:jc w:val="both"/>
      </w:pPr>
      <w:r>
        <w:rPr>
          <w:rFonts w:eastAsia="Times New Roman"/>
          <w:sz w:val="16"/>
          <w:szCs w:val="16"/>
        </w:rPr>
        <w:t>Неронов Владимир Ива</w:t>
      </w:r>
      <w:hyperlink w:anchor="bookmark48" w:history="1">
        <w:r>
          <w:rPr>
            <w:rFonts w:eastAsia="Times New Roman"/>
            <w:sz w:val="16"/>
            <w:szCs w:val="16"/>
          </w:rPr>
          <w:t>но</w:t>
        </w:r>
      </w:hyperlink>
      <w:r>
        <w:rPr>
          <w:rFonts w:eastAsia="Times New Roman"/>
          <w:sz w:val="16"/>
          <w:szCs w:val="16"/>
        </w:rPr>
        <w:t>вич (186</w:t>
      </w:r>
      <w:hyperlink w:anchor="bookmark117" w:history="1">
        <w:r>
          <w:rPr>
            <w:rFonts w:eastAsia="Times New Roman"/>
            <w:sz w:val="16"/>
            <w:szCs w:val="16"/>
          </w:rPr>
          <w:t>7–</w:t>
        </w:r>
      </w:hyperlink>
      <w:r>
        <w:rPr>
          <w:rFonts w:eastAsia="Times New Roman"/>
          <w:sz w:val="16"/>
          <w:szCs w:val="16"/>
        </w:rPr>
        <w:t>1</w:t>
      </w:r>
      <w:hyperlink w:anchor="bookmark122" w:history="1">
        <w:r>
          <w:rPr>
            <w:rFonts w:eastAsia="Times New Roman"/>
            <w:sz w:val="16"/>
            <w:szCs w:val="16"/>
          </w:rPr>
          <w:t>91</w:t>
        </w:r>
      </w:hyperlink>
      <w:r>
        <w:rPr>
          <w:rFonts w:eastAsia="Times New Roman"/>
          <w:sz w:val="16"/>
          <w:szCs w:val="16"/>
        </w:rPr>
        <w:t>9</w:t>
      </w:r>
      <w:hyperlink w:anchor="bookmark135" w:history="1">
        <w:r>
          <w:rPr>
            <w:rFonts w:eastAsia="Times New Roman"/>
            <w:sz w:val="16"/>
            <w:szCs w:val="16"/>
          </w:rPr>
          <w:t xml:space="preserve">) </w:t>
        </w:r>
      </w:hyperlink>
      <w:r>
        <w:rPr>
          <w:rFonts w:eastAsia="Times New Roman"/>
          <w:sz w:val="16"/>
          <w:szCs w:val="16"/>
        </w:rPr>
        <w:t>–</w:t>
      </w:r>
      <w:hyperlink w:anchor="bookmark164" w:history="1">
        <w:r>
          <w:rPr>
            <w:rFonts w:eastAsia="Times New Roman"/>
            <w:sz w:val="16"/>
            <w:szCs w:val="16"/>
          </w:rPr>
          <w:t xml:space="preserve"> ак</w:t>
        </w:r>
      </w:hyperlink>
      <w:r>
        <w:rPr>
          <w:rFonts w:eastAsia="Times New Roman"/>
          <w:sz w:val="16"/>
          <w:szCs w:val="16"/>
        </w:rPr>
        <w:t>т</w:t>
      </w:r>
      <w:hyperlink w:anchor="bookmark167" w:history="1">
        <w:r>
          <w:rPr>
            <w:rFonts w:eastAsia="Times New Roman"/>
            <w:sz w:val="16"/>
            <w:szCs w:val="16"/>
          </w:rPr>
          <w:t>ер</w:t>
        </w:r>
      </w:hyperlink>
      <w:r>
        <w:rPr>
          <w:rFonts w:eastAsia="Times New Roman"/>
          <w:sz w:val="16"/>
          <w:szCs w:val="16"/>
        </w:rPr>
        <w:t xml:space="preserve"> театра Незло-бина; в МХТ в 1916–1919 гг. </w:t>
      </w:r>
      <w:r>
        <w:rPr>
          <w:rFonts w:eastAsia="Times New Roman"/>
          <w:b/>
          <w:bCs/>
          <w:sz w:val="16"/>
          <w:szCs w:val="16"/>
        </w:rPr>
        <w:t>24</w:t>
      </w:r>
      <w:r>
        <w:rPr>
          <w:rFonts w:eastAsia="Times New Roman"/>
          <w:sz w:val="16"/>
          <w:szCs w:val="16"/>
        </w:rPr>
        <w:t xml:space="preserve">, </w:t>
      </w:r>
      <w:r>
        <w:rPr>
          <w:rFonts w:eastAsia="Times New Roman"/>
          <w:b/>
          <w:bCs/>
          <w:sz w:val="16"/>
          <w:szCs w:val="16"/>
        </w:rPr>
        <w:t>27</w:t>
      </w:r>
      <w:r>
        <w:rPr>
          <w:rFonts w:eastAsia="Times New Roman"/>
          <w:sz w:val="16"/>
          <w:szCs w:val="16"/>
        </w:rPr>
        <w:t xml:space="preserve">, </w:t>
      </w:r>
      <w:r>
        <w:rPr>
          <w:rFonts w:eastAsia="Times New Roman"/>
          <w:b/>
          <w:bCs/>
          <w:sz w:val="16"/>
          <w:szCs w:val="16"/>
        </w:rPr>
        <w:t>30</w:t>
      </w:r>
      <w:r>
        <w:rPr>
          <w:rFonts w:eastAsia="Times New Roman"/>
          <w:sz w:val="16"/>
          <w:szCs w:val="16"/>
        </w:rPr>
        <w:t xml:space="preserve">, </w:t>
      </w:r>
      <w:r>
        <w:rPr>
          <w:rFonts w:eastAsia="Times New Roman"/>
          <w:b/>
          <w:bCs/>
          <w:sz w:val="16"/>
          <w:szCs w:val="16"/>
        </w:rPr>
        <w:t>32</w:t>
      </w:r>
      <w:r>
        <w:rPr>
          <w:rFonts w:eastAsia="Times New Roman"/>
          <w:sz w:val="16"/>
          <w:szCs w:val="16"/>
        </w:rPr>
        <w:t xml:space="preserve">, </w:t>
      </w:r>
      <w:r>
        <w:rPr>
          <w:rFonts w:eastAsia="Times New Roman"/>
          <w:b/>
          <w:bCs/>
          <w:sz w:val="16"/>
          <w:szCs w:val="16"/>
        </w:rPr>
        <w:t>33</w:t>
      </w:r>
      <w:r>
        <w:rPr>
          <w:rFonts w:eastAsia="Times New Roman"/>
          <w:sz w:val="16"/>
          <w:szCs w:val="16"/>
        </w:rPr>
        <w:t>–</w:t>
      </w:r>
      <w:r>
        <w:rPr>
          <w:rFonts w:eastAsia="Times New Roman"/>
          <w:b/>
          <w:bCs/>
          <w:sz w:val="16"/>
          <w:szCs w:val="16"/>
        </w:rPr>
        <w:t>35</w:t>
      </w:r>
      <w:r>
        <w:rPr>
          <w:rFonts w:eastAsia="Times New Roman"/>
          <w:sz w:val="16"/>
          <w:szCs w:val="16"/>
        </w:rPr>
        <w:t xml:space="preserve">, </w:t>
      </w:r>
      <w:r>
        <w:rPr>
          <w:rFonts w:eastAsia="Times New Roman"/>
          <w:b/>
          <w:bCs/>
          <w:sz w:val="16"/>
          <w:szCs w:val="16"/>
        </w:rPr>
        <w:t>38</w:t>
      </w:r>
      <w:r>
        <w:rPr>
          <w:rFonts w:eastAsia="Times New Roman"/>
          <w:sz w:val="16"/>
          <w:szCs w:val="16"/>
        </w:rPr>
        <w:t xml:space="preserve">, </w:t>
      </w:r>
      <w:r>
        <w:rPr>
          <w:rFonts w:eastAsia="Times New Roman"/>
          <w:b/>
          <w:bCs/>
          <w:sz w:val="16"/>
          <w:szCs w:val="16"/>
        </w:rPr>
        <w:t>39</w:t>
      </w:r>
      <w:r>
        <w:rPr>
          <w:rFonts w:eastAsia="Times New Roman"/>
          <w:sz w:val="16"/>
          <w:szCs w:val="16"/>
        </w:rPr>
        <w:t xml:space="preserve">, </w:t>
      </w:r>
      <w:r>
        <w:rPr>
          <w:rFonts w:eastAsia="Times New Roman"/>
          <w:b/>
          <w:bCs/>
          <w:sz w:val="16"/>
          <w:szCs w:val="16"/>
        </w:rPr>
        <w:t>42</w:t>
      </w:r>
      <w:r>
        <w:rPr>
          <w:rFonts w:eastAsia="Times New Roman"/>
          <w:sz w:val="16"/>
          <w:szCs w:val="16"/>
        </w:rPr>
        <w:t xml:space="preserve">, </w:t>
      </w:r>
      <w:r>
        <w:rPr>
          <w:rFonts w:eastAsia="Times New Roman"/>
          <w:b/>
          <w:bCs/>
          <w:sz w:val="16"/>
          <w:szCs w:val="16"/>
        </w:rPr>
        <w:t>43</w:t>
      </w:r>
      <w:r>
        <w:rPr>
          <w:rFonts w:eastAsia="Times New Roman"/>
          <w:sz w:val="16"/>
          <w:szCs w:val="16"/>
        </w:rPr>
        <w:t xml:space="preserve">, </w:t>
      </w:r>
      <w:r>
        <w:rPr>
          <w:rFonts w:eastAsia="Times New Roman"/>
          <w:b/>
          <w:bCs/>
          <w:sz w:val="16"/>
          <w:szCs w:val="16"/>
        </w:rPr>
        <w:t>45</w:t>
      </w:r>
      <w:r>
        <w:rPr>
          <w:rFonts w:eastAsia="Times New Roman"/>
          <w:sz w:val="16"/>
          <w:szCs w:val="16"/>
        </w:rPr>
        <w:t>–</w:t>
      </w:r>
      <w:r>
        <w:rPr>
          <w:rFonts w:eastAsia="Times New Roman"/>
          <w:b/>
          <w:bCs/>
          <w:sz w:val="16"/>
          <w:szCs w:val="16"/>
        </w:rPr>
        <w:t>47</w:t>
      </w:r>
      <w:r>
        <w:rPr>
          <w:rFonts w:eastAsia="Times New Roman"/>
          <w:sz w:val="16"/>
          <w:szCs w:val="16"/>
        </w:rPr>
        <w:t xml:space="preserve">, </w:t>
      </w:r>
      <w:hyperlink w:anchor="bookmark227" w:history="1">
        <w:r>
          <w:rPr>
            <w:rFonts w:eastAsia="Times New Roman"/>
            <w:b/>
            <w:bCs/>
            <w:sz w:val="16"/>
            <w:szCs w:val="16"/>
          </w:rPr>
          <w:t>54</w:t>
        </w:r>
      </w:hyperlink>
      <w:r>
        <w:rPr>
          <w:rFonts w:eastAsia="Times New Roman"/>
          <w:sz w:val="16"/>
          <w:szCs w:val="16"/>
        </w:rPr>
        <w:t xml:space="preserve">, </w:t>
      </w:r>
      <w:hyperlink w:anchor="bookmark233" w:history="1">
        <w:r>
          <w:rPr>
            <w:rFonts w:eastAsia="Times New Roman"/>
            <w:b/>
            <w:bCs/>
            <w:sz w:val="16"/>
            <w:szCs w:val="16"/>
          </w:rPr>
          <w:t>55</w:t>
        </w:r>
      </w:hyperlink>
      <w:r>
        <w:rPr>
          <w:rFonts w:eastAsia="Times New Roman"/>
          <w:sz w:val="16"/>
          <w:szCs w:val="16"/>
        </w:rPr>
        <w:t xml:space="preserve">, </w:t>
      </w:r>
      <w:hyperlink w:anchor="bookmark282" w:history="1">
        <w:r>
          <w:rPr>
            <w:rFonts w:eastAsia="Times New Roman"/>
            <w:b/>
            <w:bCs/>
            <w:sz w:val="16"/>
            <w:szCs w:val="16"/>
          </w:rPr>
          <w:t>62</w:t>
        </w:r>
      </w:hyperlink>
      <w:r>
        <w:rPr>
          <w:rFonts w:eastAsia="Times New Roman"/>
          <w:sz w:val="16"/>
          <w:szCs w:val="16"/>
        </w:rPr>
        <w:t xml:space="preserve">, </w:t>
      </w:r>
      <w:hyperlink w:anchor="bookmark344" w:history="1">
        <w:r>
          <w:rPr>
            <w:rFonts w:eastAsia="Times New Roman"/>
            <w:b/>
            <w:bCs/>
            <w:sz w:val="16"/>
            <w:szCs w:val="16"/>
          </w:rPr>
          <w:t>71</w:t>
        </w:r>
      </w:hyperlink>
      <w:r>
        <w:rPr>
          <w:rFonts w:eastAsia="Times New Roman"/>
          <w:sz w:val="16"/>
          <w:szCs w:val="16"/>
        </w:rPr>
        <w:t xml:space="preserve">, </w:t>
      </w:r>
      <w:hyperlink w:anchor="bookmark359" w:history="1">
        <w:r>
          <w:rPr>
            <w:rFonts w:eastAsia="Times New Roman"/>
            <w:b/>
            <w:bCs/>
            <w:sz w:val="16"/>
            <w:szCs w:val="16"/>
          </w:rPr>
          <w:t>73</w:t>
        </w:r>
      </w:hyperlink>
      <w:r>
        <w:rPr>
          <w:rFonts w:eastAsia="Times New Roman"/>
          <w:sz w:val="16"/>
          <w:szCs w:val="16"/>
        </w:rPr>
        <w:t xml:space="preserve">, </w:t>
      </w:r>
      <w:r>
        <w:rPr>
          <w:rFonts w:eastAsia="Times New Roman"/>
          <w:b/>
          <w:bCs/>
          <w:sz w:val="16"/>
          <w:szCs w:val="16"/>
        </w:rPr>
        <w:t>74</w:t>
      </w:r>
      <w:r>
        <w:rPr>
          <w:rFonts w:eastAsia="Times New Roman"/>
          <w:sz w:val="16"/>
          <w:szCs w:val="16"/>
        </w:rPr>
        <w:t xml:space="preserve">, </w:t>
      </w:r>
      <w:r>
        <w:rPr>
          <w:rFonts w:eastAsia="Times New Roman"/>
          <w:b/>
          <w:bCs/>
          <w:sz w:val="16"/>
          <w:szCs w:val="16"/>
        </w:rPr>
        <w:t>90</w:t>
      </w:r>
      <w:r>
        <w:rPr>
          <w:rFonts w:eastAsia="Times New Roman"/>
          <w:sz w:val="16"/>
          <w:szCs w:val="16"/>
        </w:rPr>
        <w:t xml:space="preserve">, </w:t>
      </w:r>
      <w:hyperlink w:anchor="bookmark468" w:history="1">
        <w:r>
          <w:rPr>
            <w:rFonts w:eastAsia="Times New Roman"/>
            <w:b/>
            <w:bCs/>
            <w:sz w:val="16"/>
            <w:szCs w:val="16"/>
          </w:rPr>
          <w:t>97</w:t>
        </w:r>
      </w:hyperlink>
      <w:r>
        <w:rPr>
          <w:rFonts w:eastAsia="Times New Roman"/>
          <w:sz w:val="16"/>
          <w:szCs w:val="16"/>
        </w:rPr>
        <w:t xml:space="preserve">, </w:t>
      </w:r>
      <w:r>
        <w:rPr>
          <w:rFonts w:eastAsia="Times New Roman"/>
          <w:b/>
          <w:bCs/>
          <w:sz w:val="16"/>
          <w:szCs w:val="16"/>
        </w:rPr>
        <w:t>99</w:t>
      </w:r>
      <w:r>
        <w:rPr>
          <w:rFonts w:eastAsia="Times New Roman"/>
          <w:sz w:val="16"/>
          <w:szCs w:val="16"/>
        </w:rPr>
        <w:t xml:space="preserve">, </w:t>
      </w:r>
      <w:hyperlink w:anchor="bookmark829" w:history="1">
        <w:r>
          <w:rPr>
            <w:rFonts w:eastAsia="Times New Roman"/>
            <w:b/>
            <w:bCs/>
            <w:sz w:val="16"/>
            <w:szCs w:val="16"/>
          </w:rPr>
          <w:t>157</w:t>
        </w:r>
      </w:hyperlink>
      <w:r>
        <w:rPr>
          <w:rFonts w:eastAsia="Times New Roman"/>
          <w:sz w:val="16"/>
          <w:szCs w:val="16"/>
        </w:rPr>
        <w:t xml:space="preserve">, </w:t>
      </w:r>
      <w:r>
        <w:rPr>
          <w:rFonts w:eastAsia="Times New Roman"/>
          <w:b/>
          <w:bCs/>
          <w:sz w:val="16"/>
          <w:szCs w:val="16"/>
        </w:rPr>
        <w:t>226</w:t>
      </w:r>
      <w:r>
        <w:rPr>
          <w:rFonts w:eastAsia="Times New Roman"/>
          <w:sz w:val="16"/>
          <w:szCs w:val="16"/>
        </w:rPr>
        <w:t xml:space="preserve">, </w:t>
      </w:r>
      <w:r>
        <w:rPr>
          <w:rFonts w:eastAsia="Times New Roman"/>
          <w:b/>
          <w:bCs/>
          <w:sz w:val="16"/>
          <w:szCs w:val="16"/>
        </w:rPr>
        <w:t>227</w:t>
      </w:r>
      <w:r>
        <w:rPr>
          <w:rFonts w:eastAsia="Times New Roman"/>
          <w:sz w:val="16"/>
          <w:szCs w:val="16"/>
        </w:rPr>
        <w:t xml:space="preserve">, </w:t>
      </w:r>
      <w:r>
        <w:rPr>
          <w:rFonts w:eastAsia="Times New Roman"/>
          <w:b/>
          <w:bCs/>
          <w:sz w:val="16"/>
          <w:szCs w:val="16"/>
        </w:rPr>
        <w:t>234</w:t>
      </w:r>
      <w:r>
        <w:rPr>
          <w:rFonts w:eastAsia="Times New Roman"/>
          <w:sz w:val="16"/>
          <w:szCs w:val="16"/>
        </w:rPr>
        <w:t xml:space="preserve">, </w:t>
      </w:r>
      <w:r>
        <w:rPr>
          <w:rFonts w:eastAsia="Times New Roman"/>
          <w:b/>
          <w:bCs/>
          <w:sz w:val="16"/>
          <w:szCs w:val="16"/>
        </w:rPr>
        <w:t>236</w:t>
      </w:r>
      <w:r>
        <w:rPr>
          <w:rFonts w:eastAsia="Times New Roman"/>
          <w:sz w:val="16"/>
          <w:szCs w:val="16"/>
        </w:rPr>
        <w:t xml:space="preserve">, </w:t>
      </w:r>
      <w:r>
        <w:rPr>
          <w:rFonts w:eastAsia="Times New Roman"/>
          <w:b/>
          <w:bCs/>
          <w:sz w:val="16"/>
          <w:szCs w:val="16"/>
        </w:rPr>
        <w:t>238</w:t>
      </w:r>
      <w:r>
        <w:rPr>
          <w:rFonts w:eastAsia="Times New Roman"/>
          <w:sz w:val="16"/>
          <w:szCs w:val="16"/>
        </w:rPr>
        <w:t xml:space="preserve">, </w:t>
      </w:r>
      <w:r>
        <w:rPr>
          <w:rFonts w:eastAsia="Times New Roman"/>
          <w:b/>
          <w:bCs/>
          <w:sz w:val="16"/>
          <w:szCs w:val="16"/>
        </w:rPr>
        <w:t>239</w:t>
      </w:r>
      <w:r>
        <w:rPr>
          <w:rFonts w:eastAsia="Times New Roman"/>
          <w:sz w:val="16"/>
          <w:szCs w:val="16"/>
        </w:rPr>
        <w:t xml:space="preserve">, </w:t>
      </w:r>
      <w:r>
        <w:rPr>
          <w:rFonts w:eastAsia="Times New Roman"/>
          <w:b/>
          <w:bCs/>
          <w:sz w:val="16"/>
          <w:szCs w:val="16"/>
        </w:rPr>
        <w:t>242</w:t>
      </w:r>
      <w:r>
        <w:rPr>
          <w:rFonts w:eastAsia="Times New Roman"/>
          <w:sz w:val="16"/>
          <w:szCs w:val="16"/>
        </w:rPr>
        <w:t xml:space="preserve">, </w:t>
      </w:r>
      <w:r>
        <w:rPr>
          <w:rFonts w:eastAsia="Times New Roman"/>
          <w:b/>
          <w:bCs/>
          <w:sz w:val="16"/>
          <w:szCs w:val="16"/>
        </w:rPr>
        <w:t>243</w:t>
      </w:r>
      <w:r>
        <w:rPr>
          <w:rFonts w:eastAsia="Times New Roman"/>
          <w:sz w:val="16"/>
          <w:szCs w:val="16"/>
        </w:rPr>
        <w:t xml:space="preserve">, </w:t>
      </w:r>
      <w:hyperlink w:anchor="bookmark1758" w:history="1">
        <w:r>
          <w:rPr>
            <w:rFonts w:eastAsia="Times New Roman"/>
            <w:b/>
            <w:bCs/>
            <w:sz w:val="16"/>
            <w:szCs w:val="16"/>
          </w:rPr>
          <w:t>255</w:t>
        </w:r>
      </w:hyperlink>
      <w:r>
        <w:rPr>
          <w:rFonts w:eastAsia="Times New Roman"/>
          <w:sz w:val="16"/>
          <w:szCs w:val="16"/>
        </w:rPr>
        <w:t>–</w:t>
      </w:r>
      <w:hyperlink w:anchor="bookmark1805" w:history="1">
        <w:r>
          <w:rPr>
            <w:rFonts w:eastAsia="Times New Roman"/>
            <w:b/>
            <w:bCs/>
            <w:sz w:val="16"/>
            <w:szCs w:val="16"/>
          </w:rPr>
          <w:t>259</w:t>
        </w:r>
      </w:hyperlink>
      <w:r>
        <w:rPr>
          <w:rFonts w:eastAsia="Times New Roman"/>
          <w:sz w:val="16"/>
          <w:szCs w:val="16"/>
        </w:rPr>
        <w:t xml:space="preserve">, </w:t>
      </w:r>
      <w:r>
        <w:rPr>
          <w:rFonts w:eastAsia="Times New Roman"/>
          <w:b/>
          <w:bCs/>
          <w:sz w:val="16"/>
          <w:szCs w:val="16"/>
        </w:rPr>
        <w:t>260</w:t>
      </w:r>
      <w:r>
        <w:rPr>
          <w:rFonts w:eastAsia="Times New Roman"/>
          <w:sz w:val="16"/>
          <w:szCs w:val="16"/>
        </w:rPr>
        <w:t xml:space="preserve">, </w:t>
      </w:r>
      <w:r>
        <w:rPr>
          <w:rFonts w:eastAsia="Times New Roman"/>
          <w:b/>
          <w:bCs/>
          <w:sz w:val="16"/>
          <w:szCs w:val="16"/>
        </w:rPr>
        <w:t>262</w:t>
      </w:r>
      <w:r>
        <w:rPr>
          <w:rFonts w:eastAsia="Times New Roman"/>
          <w:sz w:val="16"/>
          <w:szCs w:val="16"/>
        </w:rPr>
        <w:t>–</w:t>
      </w:r>
      <w:hyperlink w:anchor="bookmark1873" w:history="1">
        <w:r>
          <w:rPr>
            <w:rFonts w:eastAsia="Times New Roman"/>
            <w:b/>
            <w:bCs/>
            <w:sz w:val="16"/>
            <w:szCs w:val="16"/>
          </w:rPr>
          <w:t>266</w:t>
        </w:r>
      </w:hyperlink>
      <w:r>
        <w:rPr>
          <w:rFonts w:eastAsia="Times New Roman"/>
          <w:sz w:val="16"/>
          <w:szCs w:val="16"/>
        </w:rPr>
        <w:t xml:space="preserve">, </w:t>
      </w:r>
      <w:hyperlink w:anchor="bookmark1912" w:history="1">
        <w:r>
          <w:rPr>
            <w:rFonts w:eastAsia="Times New Roman"/>
            <w:b/>
            <w:bCs/>
            <w:sz w:val="16"/>
            <w:szCs w:val="16"/>
          </w:rPr>
          <w:t>270</w:t>
        </w:r>
      </w:hyperlink>
      <w:r>
        <w:rPr>
          <w:rFonts w:eastAsia="Times New Roman"/>
          <w:sz w:val="16"/>
          <w:szCs w:val="16"/>
        </w:rPr>
        <w:t xml:space="preserve">, </w:t>
      </w:r>
      <w:r>
        <w:rPr>
          <w:rFonts w:eastAsia="Times New Roman"/>
          <w:b/>
          <w:bCs/>
          <w:sz w:val="16"/>
          <w:szCs w:val="16"/>
        </w:rPr>
        <w:t>274</w:t>
      </w:r>
      <w:r>
        <w:rPr>
          <w:rFonts w:eastAsia="Times New Roman"/>
          <w:sz w:val="16"/>
          <w:szCs w:val="16"/>
        </w:rPr>
        <w:t xml:space="preserve">, </w:t>
      </w:r>
      <w:hyperlink w:anchor="bookmark2031" w:history="1">
        <w:r>
          <w:rPr>
            <w:rFonts w:eastAsia="Times New Roman"/>
            <w:b/>
            <w:bCs/>
            <w:sz w:val="16"/>
            <w:szCs w:val="16"/>
          </w:rPr>
          <w:t>282</w:t>
        </w:r>
      </w:hyperlink>
      <w:r>
        <w:rPr>
          <w:rFonts w:eastAsia="Times New Roman"/>
          <w:sz w:val="16"/>
          <w:szCs w:val="16"/>
        </w:rPr>
        <w:t xml:space="preserve">, </w:t>
      </w:r>
      <w:hyperlink w:anchor="bookmark2103" w:history="1">
        <w:r>
          <w:rPr>
            <w:rFonts w:eastAsia="Times New Roman"/>
            <w:b/>
            <w:bCs/>
            <w:sz w:val="16"/>
            <w:szCs w:val="16"/>
          </w:rPr>
          <w:t>287</w:t>
        </w:r>
      </w:hyperlink>
      <w:r>
        <w:rPr>
          <w:rFonts w:eastAsia="Times New Roman"/>
          <w:sz w:val="16"/>
          <w:szCs w:val="16"/>
        </w:rPr>
        <w:t xml:space="preserve">, </w:t>
      </w:r>
      <w:r>
        <w:rPr>
          <w:rFonts w:eastAsia="Times New Roman"/>
          <w:b/>
          <w:bCs/>
          <w:sz w:val="16"/>
          <w:szCs w:val="16"/>
        </w:rPr>
        <w:t>371</w:t>
      </w:r>
      <w:r>
        <w:rPr>
          <w:rFonts w:eastAsia="Times New Roman"/>
          <w:sz w:val="16"/>
          <w:szCs w:val="16"/>
        </w:rPr>
        <w:t xml:space="preserve">, </w:t>
      </w:r>
      <w:hyperlink w:anchor="bookmark3071" w:history="1">
        <w:r>
          <w:rPr>
            <w:rFonts w:eastAsia="Times New Roman"/>
            <w:b/>
            <w:bCs/>
            <w:sz w:val="16"/>
            <w:szCs w:val="16"/>
          </w:rPr>
          <w:t>492</w:t>
        </w:r>
      </w:hyperlink>
      <w:r>
        <w:rPr>
          <w:rFonts w:eastAsia="Times New Roman"/>
          <w:sz w:val="16"/>
          <w:szCs w:val="16"/>
        </w:rPr>
        <w:t>–</w:t>
      </w:r>
      <w:hyperlink w:anchor="bookmark3104" w:history="1">
        <w:r>
          <w:rPr>
            <w:rFonts w:eastAsia="Times New Roman"/>
            <w:b/>
            <w:bCs/>
            <w:sz w:val="16"/>
            <w:szCs w:val="16"/>
          </w:rPr>
          <w:t>494</w:t>
        </w:r>
      </w:hyperlink>
      <w:r>
        <w:rPr>
          <w:rFonts w:eastAsia="Times New Roman"/>
          <w:sz w:val="16"/>
          <w:szCs w:val="16"/>
        </w:rPr>
        <w:t xml:space="preserve">, </w:t>
      </w:r>
      <w:hyperlink w:anchor="bookmark3271" w:history="1">
        <w:r>
          <w:rPr>
            <w:rFonts w:eastAsia="Times New Roman"/>
            <w:b/>
            <w:bCs/>
            <w:sz w:val="16"/>
            <w:szCs w:val="16"/>
          </w:rPr>
          <w:t>505</w:t>
        </w:r>
      </w:hyperlink>
      <w:r>
        <w:rPr>
          <w:rFonts w:eastAsia="Times New Roman"/>
          <w:sz w:val="16"/>
          <w:szCs w:val="16"/>
        </w:rPr>
        <w:t xml:space="preserve">, </w:t>
      </w:r>
      <w:r>
        <w:rPr>
          <w:rFonts w:eastAsia="Times New Roman"/>
          <w:b/>
          <w:bCs/>
          <w:sz w:val="16"/>
          <w:szCs w:val="16"/>
        </w:rPr>
        <w:t>511</w:t>
      </w:r>
      <w:r>
        <w:rPr>
          <w:rFonts w:eastAsia="Times New Roman"/>
          <w:sz w:val="16"/>
          <w:szCs w:val="16"/>
        </w:rPr>
        <w:t xml:space="preserve">, </w:t>
      </w:r>
      <w:hyperlink w:anchor="bookmark3374" w:history="1">
        <w:r>
          <w:rPr>
            <w:rFonts w:eastAsia="Times New Roman"/>
            <w:b/>
            <w:bCs/>
            <w:sz w:val="16"/>
            <w:szCs w:val="16"/>
          </w:rPr>
          <w:t>513</w:t>
        </w:r>
      </w:hyperlink>
      <w:r>
        <w:rPr>
          <w:rFonts w:eastAsia="Times New Roman"/>
          <w:sz w:val="16"/>
          <w:szCs w:val="16"/>
        </w:rPr>
        <w:t xml:space="preserve">, </w:t>
      </w:r>
      <w:r>
        <w:rPr>
          <w:rFonts w:eastAsia="Times New Roman"/>
          <w:b/>
          <w:bCs/>
          <w:sz w:val="16"/>
          <w:szCs w:val="16"/>
        </w:rPr>
        <w:t>522</w:t>
      </w:r>
      <w:r>
        <w:rPr>
          <w:rFonts w:eastAsia="Times New Roman"/>
          <w:sz w:val="16"/>
          <w:szCs w:val="16"/>
        </w:rPr>
        <w:t xml:space="preserve">, </w:t>
      </w:r>
      <w:hyperlink w:anchor="bookmark3583" w:history="1">
        <w:r>
          <w:rPr>
            <w:rFonts w:eastAsia="Times New Roman"/>
            <w:b/>
            <w:bCs/>
            <w:sz w:val="16"/>
            <w:szCs w:val="16"/>
          </w:rPr>
          <w:t>524</w:t>
        </w:r>
      </w:hyperlink>
      <w:r>
        <w:rPr>
          <w:rFonts w:eastAsia="Times New Roman"/>
          <w:sz w:val="16"/>
          <w:szCs w:val="16"/>
        </w:rPr>
        <w:t xml:space="preserve">, </w:t>
      </w:r>
      <w:r>
        <w:rPr>
          <w:rFonts w:eastAsia="Times New Roman"/>
          <w:b/>
          <w:bCs/>
          <w:sz w:val="16"/>
          <w:szCs w:val="16"/>
        </w:rPr>
        <w:t>558</w:t>
      </w:r>
      <w:r>
        <w:rPr>
          <w:rFonts w:eastAsia="Times New Roman"/>
          <w:sz w:val="16"/>
          <w:szCs w:val="16"/>
        </w:rPr>
        <w:t xml:space="preserve">, </w:t>
      </w:r>
      <w:hyperlink w:anchor="bookmark3890" w:history="1">
        <w:r>
          <w:rPr>
            <w:rFonts w:eastAsia="Times New Roman"/>
            <w:b/>
            <w:bCs/>
            <w:sz w:val="16"/>
            <w:szCs w:val="16"/>
          </w:rPr>
          <w:t>574</w:t>
        </w:r>
      </w:hyperlink>
    </w:p>
    <w:p w:rsidR="00745E39" w:rsidRDefault="00745E39">
      <w:pPr>
        <w:shd w:val="clear" w:color="auto" w:fill="FFFFFF"/>
        <w:spacing w:line="168"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68" w:lineRule="exact"/>
        <w:ind w:firstLine="398"/>
        <w:jc w:val="both"/>
      </w:pPr>
      <w:r>
        <w:rPr>
          <w:rFonts w:eastAsia="Times New Roman"/>
          <w:sz w:val="16"/>
          <w:szCs w:val="16"/>
        </w:rPr>
        <w:lastRenderedPageBreak/>
        <w:t xml:space="preserve">Нерсесова (урожд. Тарасова) Александра Лазаревна – вкладчица МХТ </w:t>
      </w:r>
      <w:r>
        <w:rPr>
          <w:rFonts w:eastAsia="Times New Roman"/>
          <w:b/>
          <w:bCs/>
          <w:sz w:val="16"/>
          <w:szCs w:val="16"/>
        </w:rPr>
        <w:t>123</w:t>
      </w:r>
    </w:p>
    <w:p w:rsidR="00745E39" w:rsidRDefault="003978C9">
      <w:pPr>
        <w:shd w:val="clear" w:color="auto" w:fill="FFFFFF"/>
        <w:spacing w:line="168" w:lineRule="exact"/>
        <w:ind w:left="398"/>
      </w:pPr>
      <w:r>
        <w:rPr>
          <w:rFonts w:eastAsia="Times New Roman"/>
          <w:sz w:val="16"/>
          <w:szCs w:val="16"/>
        </w:rPr>
        <w:t xml:space="preserve">Николаев Сергей – столяр </w:t>
      </w:r>
      <w:hyperlink w:anchor="bookmark781" w:history="1">
        <w:r>
          <w:rPr>
            <w:rFonts w:eastAsia="Times New Roman"/>
            <w:b/>
            <w:bCs/>
            <w:sz w:val="16"/>
            <w:szCs w:val="16"/>
          </w:rPr>
          <w:t>150</w:t>
        </w:r>
      </w:hyperlink>
    </w:p>
    <w:p w:rsidR="00745E39" w:rsidRDefault="003978C9">
      <w:pPr>
        <w:shd w:val="clear" w:color="auto" w:fill="FFFFFF"/>
        <w:spacing w:line="168" w:lineRule="exact"/>
        <w:ind w:left="398"/>
      </w:pPr>
      <w:r>
        <w:rPr>
          <w:rFonts w:eastAsia="Times New Roman"/>
          <w:sz w:val="16"/>
          <w:szCs w:val="16"/>
        </w:rPr>
        <w:t>Николай Александрович – см. Румянцев Н.А.</w:t>
      </w:r>
    </w:p>
    <w:p w:rsidR="00745E39" w:rsidRDefault="003978C9">
      <w:pPr>
        <w:shd w:val="clear" w:color="auto" w:fill="FFFFFF"/>
        <w:spacing w:line="168" w:lineRule="exact"/>
        <w:ind w:left="398"/>
      </w:pPr>
      <w:r>
        <w:rPr>
          <w:rFonts w:eastAsia="Times New Roman"/>
          <w:sz w:val="16"/>
          <w:szCs w:val="16"/>
        </w:rPr>
        <w:t>Николай Афанасьевич, Ник. Аф. – см. Подгорный Н.А.</w:t>
      </w:r>
    </w:p>
    <w:p w:rsidR="00745E39" w:rsidRDefault="003978C9">
      <w:pPr>
        <w:shd w:val="clear" w:color="auto" w:fill="FFFFFF"/>
        <w:spacing w:line="168" w:lineRule="exact"/>
        <w:ind w:left="398"/>
      </w:pPr>
      <w:r>
        <w:rPr>
          <w:rFonts w:eastAsia="Times New Roman"/>
          <w:sz w:val="16"/>
          <w:szCs w:val="16"/>
        </w:rPr>
        <w:t>Николай Григорьевич, Ник. Григ. – см. Александров Н.Г.</w:t>
      </w:r>
    </w:p>
    <w:p w:rsidR="00745E39" w:rsidRDefault="003978C9">
      <w:pPr>
        <w:shd w:val="clear" w:color="auto" w:fill="FFFFFF"/>
        <w:spacing w:line="168" w:lineRule="exact"/>
        <w:ind w:left="398"/>
      </w:pPr>
      <w:r>
        <w:rPr>
          <w:rFonts w:eastAsia="Times New Roman"/>
          <w:sz w:val="16"/>
          <w:szCs w:val="16"/>
        </w:rPr>
        <w:t>НМЛ – см. Лукьянов Н.М.</w:t>
      </w:r>
    </w:p>
    <w:p w:rsidR="00745E39" w:rsidRDefault="003978C9">
      <w:pPr>
        <w:shd w:val="clear" w:color="auto" w:fill="FFFFFF"/>
        <w:spacing w:line="168" w:lineRule="exact"/>
        <w:ind w:left="398"/>
      </w:pPr>
      <w:r>
        <w:rPr>
          <w:rFonts w:eastAsia="Times New Roman"/>
          <w:sz w:val="16"/>
          <w:szCs w:val="16"/>
        </w:rPr>
        <w:t>Н.С. – см. Бутова Н.С.</w:t>
      </w:r>
    </w:p>
    <w:p w:rsidR="00745E39" w:rsidRDefault="003978C9">
      <w:pPr>
        <w:shd w:val="clear" w:color="auto" w:fill="FFFFFF"/>
        <w:spacing w:before="230" w:line="168" w:lineRule="exact"/>
        <w:ind w:left="398"/>
      </w:pPr>
      <w:r>
        <w:rPr>
          <w:rFonts w:eastAsia="Times New Roman"/>
          <w:sz w:val="16"/>
          <w:szCs w:val="16"/>
        </w:rPr>
        <w:t xml:space="preserve">Опарина А.Д. – служащая конторы </w:t>
      </w:r>
      <w:r>
        <w:rPr>
          <w:rFonts w:eastAsia="Times New Roman"/>
          <w:b/>
          <w:bCs/>
          <w:sz w:val="16"/>
          <w:szCs w:val="16"/>
        </w:rPr>
        <w:t>137</w:t>
      </w:r>
      <w:r>
        <w:rPr>
          <w:rFonts w:eastAsia="Times New Roman"/>
          <w:sz w:val="16"/>
          <w:szCs w:val="16"/>
        </w:rPr>
        <w:t xml:space="preserve">, </w:t>
      </w:r>
      <w:hyperlink w:anchor="bookmark3893" w:history="1">
        <w:r>
          <w:rPr>
            <w:rFonts w:eastAsia="Times New Roman"/>
            <w:b/>
            <w:bCs/>
            <w:sz w:val="16"/>
            <w:szCs w:val="16"/>
          </w:rPr>
          <w:t>574</w:t>
        </w:r>
      </w:hyperlink>
    </w:p>
    <w:p w:rsidR="00745E39" w:rsidRDefault="003978C9">
      <w:pPr>
        <w:shd w:val="clear" w:color="auto" w:fill="FFFFFF"/>
        <w:spacing w:line="168" w:lineRule="exact"/>
        <w:ind w:left="398"/>
      </w:pPr>
      <w:r>
        <w:rPr>
          <w:rFonts w:eastAsia="Times New Roman"/>
          <w:sz w:val="16"/>
          <w:szCs w:val="16"/>
        </w:rPr>
        <w:t xml:space="preserve">Опарина Е.Д. – кассирша МХТ </w:t>
      </w:r>
      <w:r>
        <w:rPr>
          <w:rFonts w:eastAsia="Times New Roman"/>
          <w:b/>
          <w:bCs/>
          <w:sz w:val="16"/>
          <w:szCs w:val="16"/>
        </w:rPr>
        <w:t>137</w:t>
      </w:r>
      <w:r>
        <w:rPr>
          <w:rFonts w:eastAsia="Times New Roman"/>
          <w:sz w:val="16"/>
          <w:szCs w:val="16"/>
        </w:rPr>
        <w:t xml:space="preserve">, </w:t>
      </w:r>
      <w:hyperlink w:anchor="bookmark3893" w:history="1">
        <w:r>
          <w:rPr>
            <w:rFonts w:eastAsia="Times New Roman"/>
            <w:b/>
            <w:bCs/>
            <w:sz w:val="16"/>
            <w:szCs w:val="16"/>
          </w:rPr>
          <w:t>574</w:t>
        </w:r>
      </w:hyperlink>
    </w:p>
    <w:p w:rsidR="00745E39" w:rsidRDefault="003978C9">
      <w:pPr>
        <w:shd w:val="clear" w:color="auto" w:fill="FFFFFF"/>
        <w:spacing w:line="168" w:lineRule="exact"/>
        <w:ind w:left="398"/>
      </w:pPr>
      <w:r>
        <w:rPr>
          <w:rFonts w:eastAsia="Times New Roman"/>
          <w:sz w:val="16"/>
          <w:szCs w:val="16"/>
        </w:rPr>
        <w:t xml:space="preserve">Орлов И. (ум. 1922) – электротехник; в МХТ с 1916 по 1922 г. </w:t>
      </w:r>
      <w:hyperlink w:anchor="bookmark1509" w:history="1">
        <w:r>
          <w:rPr>
            <w:rFonts w:eastAsia="Times New Roman"/>
            <w:b/>
            <w:bCs/>
            <w:sz w:val="16"/>
            <w:szCs w:val="16"/>
          </w:rPr>
          <w:t>230</w:t>
        </w:r>
      </w:hyperlink>
    </w:p>
    <w:p w:rsidR="00745E39" w:rsidRDefault="003978C9">
      <w:pPr>
        <w:shd w:val="clear" w:color="auto" w:fill="FFFFFF"/>
        <w:spacing w:line="168" w:lineRule="exact"/>
        <w:ind w:firstLine="398"/>
        <w:jc w:val="both"/>
      </w:pPr>
      <w:r>
        <w:rPr>
          <w:rFonts w:eastAsia="Times New Roman"/>
          <w:sz w:val="16"/>
          <w:szCs w:val="16"/>
        </w:rPr>
        <w:t xml:space="preserve">Орлова Вера Георгиевна (1895–1977) – актриса; в МХТ с 1913 г. </w:t>
      </w:r>
      <w:hyperlink w:anchor="bookmark2168" w:history="1">
        <w:r>
          <w:rPr>
            <w:rFonts w:eastAsia="Times New Roman"/>
            <w:sz w:val="16"/>
            <w:szCs w:val="16"/>
          </w:rPr>
          <w:t xml:space="preserve">по </w:t>
        </w:r>
      </w:hyperlink>
      <w:r>
        <w:rPr>
          <w:rFonts w:eastAsia="Times New Roman"/>
          <w:sz w:val="16"/>
          <w:szCs w:val="16"/>
        </w:rPr>
        <w:t>1</w:t>
      </w:r>
      <w:hyperlink w:anchor="bookmark2363" w:history="1">
        <w:r>
          <w:rPr>
            <w:rFonts w:eastAsia="Times New Roman"/>
            <w:sz w:val="16"/>
            <w:szCs w:val="16"/>
          </w:rPr>
          <w:t xml:space="preserve">924 </w:t>
        </w:r>
      </w:hyperlink>
      <w:r>
        <w:rPr>
          <w:rFonts w:eastAsia="Times New Roman"/>
          <w:sz w:val="16"/>
          <w:szCs w:val="16"/>
        </w:rPr>
        <w:t>г</w:t>
      </w:r>
      <w:hyperlink w:anchor="bookmark2460" w:history="1">
        <w:r>
          <w:rPr>
            <w:rFonts w:eastAsia="Times New Roman"/>
            <w:sz w:val="16"/>
            <w:szCs w:val="16"/>
          </w:rPr>
          <w:t xml:space="preserve">. </w:t>
        </w:r>
        <w:r>
          <w:rPr>
            <w:rFonts w:eastAsia="Times New Roman"/>
            <w:b/>
            <w:bCs/>
            <w:sz w:val="16"/>
            <w:szCs w:val="16"/>
          </w:rPr>
          <w:t>29</w:t>
        </w:r>
        <w:r>
          <w:rPr>
            <w:rFonts w:eastAsia="Times New Roman"/>
            <w:sz w:val="16"/>
            <w:szCs w:val="16"/>
          </w:rPr>
          <w:t>,</w:t>
        </w:r>
      </w:hyperlink>
      <w:r>
        <w:rPr>
          <w:rFonts w:eastAsia="Times New Roman"/>
          <w:sz w:val="16"/>
          <w:szCs w:val="16"/>
        </w:rPr>
        <w:t xml:space="preserve"> </w:t>
      </w:r>
      <w:r>
        <w:rPr>
          <w:rFonts w:eastAsia="Times New Roman"/>
          <w:b/>
          <w:bCs/>
          <w:sz w:val="16"/>
          <w:szCs w:val="16"/>
        </w:rPr>
        <w:t>56</w:t>
      </w:r>
      <w:r>
        <w:rPr>
          <w:rFonts w:eastAsia="Times New Roman"/>
          <w:sz w:val="16"/>
          <w:szCs w:val="16"/>
        </w:rPr>
        <w:t xml:space="preserve">, </w:t>
      </w:r>
      <w:hyperlink w:anchor="bookmark441" w:history="1">
        <w:r>
          <w:rPr>
            <w:rFonts w:eastAsia="Times New Roman"/>
            <w:b/>
            <w:bCs/>
            <w:sz w:val="16"/>
            <w:szCs w:val="16"/>
          </w:rPr>
          <w:t>9</w:t>
        </w:r>
      </w:hyperlink>
      <w:r>
        <w:rPr>
          <w:rFonts w:eastAsia="Times New Roman"/>
          <w:b/>
          <w:bCs/>
          <w:sz w:val="16"/>
          <w:szCs w:val="16"/>
        </w:rPr>
        <w:t>1</w:t>
      </w:r>
      <w:r>
        <w:rPr>
          <w:rFonts w:eastAsia="Times New Roman"/>
          <w:sz w:val="16"/>
          <w:szCs w:val="16"/>
        </w:rPr>
        <w:t xml:space="preserve">, </w:t>
      </w:r>
      <w:r>
        <w:rPr>
          <w:rFonts w:eastAsia="Times New Roman"/>
          <w:b/>
          <w:bCs/>
          <w:sz w:val="16"/>
          <w:szCs w:val="16"/>
        </w:rPr>
        <w:t>1</w:t>
      </w:r>
      <w:hyperlink w:anchor="bookmark1003" w:history="1">
        <w:r>
          <w:rPr>
            <w:rFonts w:eastAsia="Times New Roman"/>
            <w:b/>
            <w:bCs/>
            <w:sz w:val="16"/>
            <w:szCs w:val="16"/>
          </w:rPr>
          <w:t>8</w:t>
        </w:r>
      </w:hyperlink>
      <w:r>
        <w:rPr>
          <w:rFonts w:eastAsia="Times New Roman"/>
          <w:b/>
          <w:bCs/>
          <w:sz w:val="16"/>
          <w:szCs w:val="16"/>
        </w:rPr>
        <w:t>4</w:t>
      </w:r>
      <w:r>
        <w:rPr>
          <w:rFonts w:eastAsia="Times New Roman"/>
          <w:sz w:val="16"/>
          <w:szCs w:val="16"/>
        </w:rPr>
        <w:t xml:space="preserve">, </w:t>
      </w:r>
      <w:r>
        <w:rPr>
          <w:rFonts w:eastAsia="Times New Roman"/>
          <w:b/>
          <w:bCs/>
          <w:sz w:val="16"/>
          <w:szCs w:val="16"/>
        </w:rPr>
        <w:t>1</w:t>
      </w:r>
      <w:hyperlink w:anchor="bookmark1075" w:history="1">
        <w:r>
          <w:rPr>
            <w:rFonts w:eastAsia="Times New Roman"/>
            <w:b/>
            <w:bCs/>
            <w:sz w:val="16"/>
            <w:szCs w:val="16"/>
          </w:rPr>
          <w:t>9</w:t>
        </w:r>
      </w:hyperlink>
      <w:hyperlink w:anchor="bookmark3887" w:history="1">
        <w:r>
          <w:rPr>
            <w:rFonts w:eastAsia="Times New Roman"/>
            <w:b/>
            <w:bCs/>
            <w:sz w:val="16"/>
            <w:szCs w:val="16"/>
          </w:rPr>
          <w:t>0</w:t>
        </w:r>
        <w:r>
          <w:rPr>
            <w:rFonts w:eastAsia="Times New Roman"/>
            <w:sz w:val="16"/>
            <w:szCs w:val="16"/>
          </w:rPr>
          <w:t xml:space="preserve">, </w:t>
        </w:r>
        <w:r>
          <w:rPr>
            <w:rFonts w:eastAsia="Times New Roman"/>
            <w:b/>
            <w:bCs/>
            <w:sz w:val="16"/>
            <w:szCs w:val="16"/>
          </w:rPr>
          <w:t>1</w:t>
        </w:r>
      </w:hyperlink>
      <w:r>
        <w:rPr>
          <w:rFonts w:eastAsia="Times New Roman"/>
          <w:b/>
          <w:bCs/>
          <w:sz w:val="16"/>
          <w:szCs w:val="16"/>
        </w:rPr>
        <w:t>94</w:t>
      </w:r>
      <w:r>
        <w:rPr>
          <w:rFonts w:eastAsia="Times New Roman"/>
          <w:sz w:val="16"/>
          <w:szCs w:val="16"/>
        </w:rPr>
        <w:t xml:space="preserve">, </w:t>
      </w:r>
      <w:hyperlink w:anchor="bookmark1206" w:history="1">
        <w:r>
          <w:rPr>
            <w:rFonts w:eastAsia="Times New Roman"/>
            <w:b/>
            <w:bCs/>
            <w:sz w:val="16"/>
            <w:szCs w:val="16"/>
          </w:rPr>
          <w:t>200</w:t>
        </w:r>
      </w:hyperlink>
      <w:r>
        <w:rPr>
          <w:rFonts w:eastAsia="Times New Roman"/>
          <w:sz w:val="16"/>
          <w:szCs w:val="16"/>
        </w:rPr>
        <w:t xml:space="preserve">, </w:t>
      </w:r>
      <w:r>
        <w:rPr>
          <w:rFonts w:eastAsia="Times New Roman"/>
          <w:b/>
          <w:bCs/>
          <w:sz w:val="16"/>
          <w:szCs w:val="16"/>
        </w:rPr>
        <w:t>215</w:t>
      </w:r>
      <w:r>
        <w:rPr>
          <w:rFonts w:eastAsia="Times New Roman"/>
          <w:sz w:val="16"/>
          <w:szCs w:val="16"/>
        </w:rPr>
        <w:t xml:space="preserve">, </w:t>
      </w:r>
      <w:hyperlink w:anchor="bookmark1471" w:history="1">
        <w:r>
          <w:rPr>
            <w:rFonts w:eastAsia="Times New Roman"/>
            <w:b/>
            <w:bCs/>
            <w:sz w:val="16"/>
            <w:szCs w:val="16"/>
          </w:rPr>
          <w:t>227</w:t>
        </w:r>
      </w:hyperlink>
      <w:r>
        <w:rPr>
          <w:rFonts w:eastAsia="Times New Roman"/>
          <w:sz w:val="16"/>
          <w:szCs w:val="16"/>
        </w:rPr>
        <w:t xml:space="preserve">, </w:t>
      </w:r>
      <w:hyperlink w:anchor="bookmark1583" w:history="1">
        <w:r>
          <w:rPr>
            <w:rFonts w:eastAsia="Times New Roman"/>
            <w:b/>
            <w:bCs/>
            <w:sz w:val="16"/>
            <w:szCs w:val="16"/>
          </w:rPr>
          <w:t>238</w:t>
        </w:r>
      </w:hyperlink>
      <w:r>
        <w:rPr>
          <w:rFonts w:eastAsia="Times New Roman"/>
          <w:sz w:val="16"/>
          <w:szCs w:val="16"/>
        </w:rPr>
        <w:t xml:space="preserve">, </w:t>
      </w:r>
      <w:r>
        <w:rPr>
          <w:rFonts w:eastAsia="Times New Roman"/>
          <w:b/>
          <w:bCs/>
          <w:sz w:val="16"/>
          <w:szCs w:val="16"/>
        </w:rPr>
        <w:t>268</w:t>
      </w:r>
      <w:r>
        <w:rPr>
          <w:rFonts w:eastAsia="Times New Roman"/>
          <w:sz w:val="16"/>
          <w:szCs w:val="16"/>
        </w:rPr>
        <w:t xml:space="preserve">, </w:t>
      </w:r>
      <w:hyperlink w:anchor="bookmark1953" w:history="1">
        <w:r>
          <w:rPr>
            <w:rFonts w:eastAsia="Times New Roman"/>
            <w:b/>
            <w:bCs/>
            <w:sz w:val="16"/>
            <w:szCs w:val="16"/>
          </w:rPr>
          <w:t>274</w:t>
        </w:r>
      </w:hyperlink>
      <w:r>
        <w:rPr>
          <w:rFonts w:eastAsia="Times New Roman"/>
          <w:sz w:val="16"/>
          <w:szCs w:val="16"/>
        </w:rPr>
        <w:t xml:space="preserve">, </w:t>
      </w:r>
      <w:r>
        <w:rPr>
          <w:rFonts w:eastAsia="Times New Roman"/>
          <w:b/>
          <w:bCs/>
          <w:sz w:val="16"/>
          <w:szCs w:val="16"/>
        </w:rPr>
        <w:t>283</w:t>
      </w:r>
      <w:r>
        <w:rPr>
          <w:rFonts w:eastAsia="Times New Roman"/>
          <w:sz w:val="16"/>
          <w:szCs w:val="16"/>
        </w:rPr>
        <w:t xml:space="preserve">, </w:t>
      </w:r>
      <w:hyperlink w:anchor="bookmark2150" w:history="1">
        <w:r>
          <w:rPr>
            <w:rFonts w:eastAsia="Times New Roman"/>
            <w:b/>
            <w:bCs/>
            <w:sz w:val="16"/>
            <w:szCs w:val="16"/>
          </w:rPr>
          <w:t>292</w:t>
        </w:r>
      </w:hyperlink>
      <w:r>
        <w:rPr>
          <w:rFonts w:eastAsia="Times New Roman"/>
          <w:sz w:val="16"/>
          <w:szCs w:val="16"/>
        </w:rPr>
        <w:t xml:space="preserve">, </w:t>
      </w:r>
      <w:r>
        <w:rPr>
          <w:rFonts w:eastAsia="Times New Roman"/>
          <w:b/>
          <w:bCs/>
          <w:sz w:val="16"/>
          <w:szCs w:val="16"/>
        </w:rPr>
        <w:t>295</w:t>
      </w:r>
      <w:r>
        <w:rPr>
          <w:rFonts w:eastAsia="Times New Roman"/>
          <w:sz w:val="16"/>
          <w:szCs w:val="16"/>
        </w:rPr>
        <w:t xml:space="preserve">, </w:t>
      </w:r>
      <w:r>
        <w:rPr>
          <w:rFonts w:eastAsia="Times New Roman"/>
          <w:b/>
          <w:bCs/>
          <w:sz w:val="16"/>
          <w:szCs w:val="16"/>
        </w:rPr>
        <w:t>317</w:t>
      </w:r>
      <w:r>
        <w:rPr>
          <w:rFonts w:eastAsia="Times New Roman"/>
          <w:sz w:val="16"/>
          <w:szCs w:val="16"/>
        </w:rPr>
        <w:t xml:space="preserve">, </w:t>
      </w:r>
      <w:r>
        <w:rPr>
          <w:rFonts w:eastAsia="Times New Roman"/>
          <w:b/>
          <w:bCs/>
          <w:sz w:val="16"/>
          <w:szCs w:val="16"/>
        </w:rPr>
        <w:t>328</w:t>
      </w:r>
      <w:r>
        <w:rPr>
          <w:rFonts w:eastAsia="Times New Roman"/>
          <w:sz w:val="16"/>
          <w:szCs w:val="16"/>
        </w:rPr>
        <w:t xml:space="preserve">, </w:t>
      </w:r>
      <w:r>
        <w:rPr>
          <w:rFonts w:eastAsia="Times New Roman"/>
          <w:b/>
          <w:bCs/>
          <w:sz w:val="16"/>
          <w:szCs w:val="16"/>
        </w:rPr>
        <w:t>341</w:t>
      </w:r>
      <w:r>
        <w:rPr>
          <w:rFonts w:eastAsia="Times New Roman"/>
          <w:sz w:val="16"/>
          <w:szCs w:val="16"/>
        </w:rPr>
        <w:t xml:space="preserve">, </w:t>
      </w:r>
      <w:r>
        <w:rPr>
          <w:rFonts w:eastAsia="Times New Roman"/>
          <w:b/>
          <w:bCs/>
          <w:sz w:val="16"/>
          <w:szCs w:val="16"/>
        </w:rPr>
        <w:t>371</w:t>
      </w:r>
      <w:r>
        <w:rPr>
          <w:rFonts w:eastAsia="Times New Roman"/>
          <w:sz w:val="16"/>
          <w:szCs w:val="16"/>
        </w:rPr>
        <w:t xml:space="preserve">, </w:t>
      </w:r>
      <w:r>
        <w:rPr>
          <w:rFonts w:eastAsia="Times New Roman"/>
          <w:b/>
          <w:bCs/>
          <w:sz w:val="16"/>
          <w:szCs w:val="16"/>
        </w:rPr>
        <w:t>384</w:t>
      </w:r>
      <w:r>
        <w:rPr>
          <w:rFonts w:eastAsia="Times New Roman"/>
          <w:sz w:val="16"/>
          <w:szCs w:val="16"/>
        </w:rPr>
        <w:t xml:space="preserve">, </w:t>
      </w:r>
      <w:r>
        <w:rPr>
          <w:rFonts w:eastAsia="Times New Roman"/>
          <w:b/>
          <w:bCs/>
          <w:sz w:val="16"/>
          <w:szCs w:val="16"/>
        </w:rPr>
        <w:t>574</w:t>
      </w:r>
    </w:p>
    <w:p w:rsidR="00745E39" w:rsidRDefault="003978C9">
      <w:pPr>
        <w:shd w:val="clear" w:color="auto" w:fill="FFFFFF"/>
        <w:spacing w:line="168" w:lineRule="exact"/>
        <w:ind w:firstLine="398"/>
        <w:jc w:val="both"/>
      </w:pPr>
      <w:r>
        <w:rPr>
          <w:rFonts w:eastAsia="Times New Roman"/>
          <w:sz w:val="16"/>
          <w:szCs w:val="16"/>
        </w:rPr>
        <w:t xml:space="preserve">Орлов-Давыдов Алексей Анатольевич, граф (1871–?) – пайщик и вкладчик МХТ с 1906 г. </w:t>
      </w:r>
      <w:r>
        <w:rPr>
          <w:rFonts w:eastAsia="Times New Roman"/>
          <w:b/>
          <w:bCs/>
          <w:sz w:val="16"/>
          <w:szCs w:val="16"/>
        </w:rPr>
        <w:t>35</w:t>
      </w:r>
      <w:r>
        <w:rPr>
          <w:rFonts w:eastAsia="Times New Roman"/>
          <w:sz w:val="16"/>
          <w:szCs w:val="16"/>
        </w:rPr>
        <w:t xml:space="preserve">, </w:t>
      </w:r>
      <w:hyperlink w:anchor="bookmark281" w:history="1">
        <w:r>
          <w:rPr>
            <w:rFonts w:eastAsia="Times New Roman"/>
            <w:b/>
            <w:bCs/>
            <w:sz w:val="16"/>
            <w:szCs w:val="16"/>
          </w:rPr>
          <w:t>62</w:t>
        </w:r>
      </w:hyperlink>
      <w:r>
        <w:rPr>
          <w:rFonts w:eastAsia="Times New Roman"/>
          <w:sz w:val="16"/>
          <w:szCs w:val="16"/>
        </w:rPr>
        <w:t xml:space="preserve">, </w:t>
      </w:r>
      <w:hyperlink w:anchor="bookmark354" w:history="1">
        <w:r>
          <w:rPr>
            <w:rFonts w:eastAsia="Times New Roman"/>
            <w:b/>
            <w:bCs/>
            <w:sz w:val="16"/>
            <w:szCs w:val="16"/>
          </w:rPr>
          <w:t>73</w:t>
        </w:r>
      </w:hyperlink>
      <w:r>
        <w:rPr>
          <w:rFonts w:eastAsia="Times New Roman"/>
          <w:sz w:val="16"/>
          <w:szCs w:val="16"/>
        </w:rPr>
        <w:t xml:space="preserve">, </w:t>
      </w:r>
      <w:hyperlink w:anchor="bookmark613" w:history="1">
        <w:r>
          <w:rPr>
            <w:rFonts w:eastAsia="Times New Roman"/>
            <w:b/>
            <w:bCs/>
            <w:sz w:val="16"/>
            <w:szCs w:val="16"/>
          </w:rPr>
          <w:t>123</w:t>
        </w:r>
      </w:hyperlink>
      <w:r>
        <w:rPr>
          <w:rFonts w:eastAsia="Times New Roman"/>
          <w:sz w:val="16"/>
          <w:szCs w:val="16"/>
        </w:rPr>
        <w:t xml:space="preserve">, </w:t>
      </w:r>
      <w:hyperlink w:anchor="bookmark866" w:history="1">
        <w:r>
          <w:rPr>
            <w:rFonts w:eastAsia="Times New Roman"/>
            <w:b/>
            <w:bCs/>
            <w:sz w:val="16"/>
            <w:szCs w:val="16"/>
          </w:rPr>
          <w:t>163</w:t>
        </w:r>
      </w:hyperlink>
      <w:r>
        <w:rPr>
          <w:rFonts w:eastAsia="Times New Roman"/>
          <w:sz w:val="16"/>
          <w:szCs w:val="16"/>
        </w:rPr>
        <w:t xml:space="preserve">, </w:t>
      </w:r>
      <w:r>
        <w:rPr>
          <w:rFonts w:eastAsia="Times New Roman"/>
          <w:b/>
          <w:bCs/>
          <w:sz w:val="16"/>
          <w:szCs w:val="16"/>
        </w:rPr>
        <w:t>496</w:t>
      </w:r>
      <w:r>
        <w:rPr>
          <w:rFonts w:eastAsia="Times New Roman"/>
          <w:sz w:val="16"/>
          <w:szCs w:val="16"/>
        </w:rPr>
        <w:t xml:space="preserve">, </w:t>
      </w:r>
      <w:hyperlink w:anchor="bookmark3826" w:history="1">
        <w:r>
          <w:rPr>
            <w:rFonts w:eastAsia="Times New Roman"/>
            <w:b/>
            <w:bCs/>
            <w:sz w:val="16"/>
            <w:szCs w:val="16"/>
          </w:rPr>
          <w:t>562</w:t>
        </w:r>
      </w:hyperlink>
    </w:p>
    <w:p w:rsidR="00745E39" w:rsidRDefault="003978C9">
      <w:pPr>
        <w:shd w:val="clear" w:color="auto" w:fill="FFFFFF"/>
        <w:spacing w:line="168" w:lineRule="exact"/>
        <w:ind w:left="398"/>
      </w:pPr>
      <w:r>
        <w:rPr>
          <w:rFonts w:eastAsia="Times New Roman"/>
          <w:sz w:val="16"/>
          <w:szCs w:val="16"/>
        </w:rPr>
        <w:t xml:space="preserve">Островский Александр Николаевич (1823–1886) – драматург </w:t>
      </w:r>
      <w:hyperlink w:anchor="bookmark3010" w:history="1">
        <w:r>
          <w:rPr>
            <w:rFonts w:eastAsia="Times New Roman"/>
            <w:b/>
            <w:bCs/>
            <w:sz w:val="16"/>
            <w:szCs w:val="16"/>
          </w:rPr>
          <w:t>488</w:t>
        </w:r>
      </w:hyperlink>
    </w:p>
    <w:p w:rsidR="00745E39" w:rsidRDefault="003978C9">
      <w:pPr>
        <w:shd w:val="clear" w:color="auto" w:fill="FFFFFF"/>
        <w:spacing w:before="235" w:line="168" w:lineRule="exact"/>
        <w:ind w:left="398"/>
      </w:pPr>
      <w:r>
        <w:rPr>
          <w:rFonts w:eastAsia="Times New Roman"/>
          <w:sz w:val="16"/>
          <w:szCs w:val="16"/>
        </w:rPr>
        <w:t>Павел Николаевич – см. Андреев П.Н.</w:t>
      </w:r>
    </w:p>
    <w:p w:rsidR="00745E39" w:rsidRDefault="003978C9">
      <w:pPr>
        <w:shd w:val="clear" w:color="auto" w:fill="FFFFFF"/>
        <w:spacing w:line="168" w:lineRule="exact"/>
        <w:ind w:firstLine="398"/>
        <w:jc w:val="both"/>
      </w:pPr>
      <w:r>
        <w:rPr>
          <w:rFonts w:eastAsia="Times New Roman"/>
          <w:sz w:val="16"/>
          <w:szCs w:val="16"/>
        </w:rPr>
        <w:t xml:space="preserve">Павлов Егор Андреевич (1877–1944) – сапожник; в МХТ в 1917– 1919 и 1921–1944 гг. </w:t>
      </w:r>
      <w:hyperlink w:anchor="bookmark879" w:history="1">
        <w:r>
          <w:rPr>
            <w:rFonts w:eastAsia="Times New Roman"/>
            <w:b/>
            <w:bCs/>
            <w:sz w:val="16"/>
            <w:szCs w:val="16"/>
          </w:rPr>
          <w:t>165</w:t>
        </w:r>
      </w:hyperlink>
    </w:p>
    <w:p w:rsidR="00745E39" w:rsidRDefault="003978C9">
      <w:pPr>
        <w:shd w:val="clear" w:color="auto" w:fill="FFFFFF"/>
        <w:spacing w:line="168" w:lineRule="exact"/>
        <w:ind w:left="398"/>
      </w:pPr>
      <w:r>
        <w:rPr>
          <w:rFonts w:eastAsia="Times New Roman"/>
          <w:sz w:val="16"/>
          <w:szCs w:val="16"/>
        </w:rPr>
        <w:t xml:space="preserve">Павлов М.С. – музыкант </w:t>
      </w:r>
      <w:r>
        <w:rPr>
          <w:rFonts w:eastAsia="Times New Roman"/>
          <w:b/>
          <w:bCs/>
          <w:sz w:val="16"/>
          <w:szCs w:val="16"/>
        </w:rPr>
        <w:t>89</w:t>
      </w:r>
      <w:r>
        <w:rPr>
          <w:rFonts w:eastAsia="Times New Roman"/>
          <w:sz w:val="16"/>
          <w:szCs w:val="16"/>
        </w:rPr>
        <w:t xml:space="preserve">, </w:t>
      </w:r>
      <w:r>
        <w:rPr>
          <w:rFonts w:eastAsia="Times New Roman"/>
          <w:b/>
          <w:bCs/>
          <w:sz w:val="16"/>
          <w:szCs w:val="16"/>
        </w:rPr>
        <w:t>227</w:t>
      </w:r>
      <w:r>
        <w:rPr>
          <w:rFonts w:eastAsia="Times New Roman"/>
          <w:sz w:val="16"/>
          <w:szCs w:val="16"/>
        </w:rPr>
        <w:t xml:space="preserve">, </w:t>
      </w:r>
      <w:hyperlink w:anchor="bookmark3939" w:history="1">
        <w:r>
          <w:rPr>
            <w:rFonts w:eastAsia="Times New Roman"/>
            <w:b/>
            <w:bCs/>
            <w:sz w:val="16"/>
            <w:szCs w:val="16"/>
          </w:rPr>
          <w:t>585</w:t>
        </w:r>
      </w:hyperlink>
      <w:r>
        <w:rPr>
          <w:rFonts w:eastAsia="Times New Roman"/>
          <w:sz w:val="16"/>
          <w:szCs w:val="16"/>
        </w:rPr>
        <w:t xml:space="preserve">, </w:t>
      </w:r>
      <w:r>
        <w:rPr>
          <w:rFonts w:eastAsia="Times New Roman"/>
          <w:b/>
          <w:bCs/>
          <w:sz w:val="16"/>
          <w:szCs w:val="16"/>
        </w:rPr>
        <w:t>586</w:t>
      </w:r>
    </w:p>
    <w:p w:rsidR="00745E39" w:rsidRDefault="003978C9">
      <w:pPr>
        <w:shd w:val="clear" w:color="auto" w:fill="FFFFFF"/>
        <w:spacing w:line="168" w:lineRule="exact"/>
        <w:ind w:firstLine="398"/>
        <w:jc w:val="both"/>
      </w:pPr>
      <w:r>
        <w:rPr>
          <w:rFonts w:eastAsia="Times New Roman"/>
          <w:sz w:val="16"/>
          <w:szCs w:val="16"/>
        </w:rPr>
        <w:t xml:space="preserve">Павлов Поликарп Арсеньевич (1885–1974) – актер; в МХТ с 1908 по 1922 г. </w:t>
      </w:r>
      <w:r>
        <w:rPr>
          <w:rFonts w:eastAsia="Times New Roman"/>
          <w:b/>
          <w:bCs/>
          <w:sz w:val="16"/>
          <w:szCs w:val="16"/>
        </w:rPr>
        <w:t>27</w:t>
      </w:r>
      <w:r>
        <w:rPr>
          <w:rFonts w:eastAsia="Times New Roman"/>
          <w:sz w:val="16"/>
          <w:szCs w:val="16"/>
        </w:rPr>
        <w:t xml:space="preserve">, </w:t>
      </w:r>
      <w:hyperlink w:anchor="bookmark97" w:history="1">
        <w:r>
          <w:rPr>
            <w:rFonts w:eastAsia="Times New Roman"/>
            <w:b/>
            <w:bCs/>
            <w:sz w:val="16"/>
            <w:szCs w:val="16"/>
          </w:rPr>
          <w:t>30</w:t>
        </w:r>
      </w:hyperlink>
      <w:r>
        <w:rPr>
          <w:rFonts w:eastAsia="Times New Roman"/>
          <w:sz w:val="16"/>
          <w:szCs w:val="16"/>
        </w:rPr>
        <w:t xml:space="preserve">, </w:t>
      </w:r>
      <w:hyperlink w:anchor="bookmark261" w:history="1">
        <w:r>
          <w:rPr>
            <w:rFonts w:eastAsia="Times New Roman"/>
            <w:b/>
            <w:bCs/>
            <w:sz w:val="16"/>
            <w:szCs w:val="16"/>
          </w:rPr>
          <w:t>60</w:t>
        </w:r>
      </w:hyperlink>
      <w:r>
        <w:rPr>
          <w:rFonts w:eastAsia="Times New Roman"/>
          <w:sz w:val="16"/>
          <w:szCs w:val="16"/>
        </w:rPr>
        <w:t xml:space="preserve">, </w:t>
      </w:r>
      <w:hyperlink w:anchor="bookmark270" w:history="1">
        <w:r>
          <w:rPr>
            <w:rFonts w:eastAsia="Times New Roman"/>
            <w:b/>
            <w:bCs/>
            <w:sz w:val="16"/>
            <w:szCs w:val="16"/>
          </w:rPr>
          <w:t>61</w:t>
        </w:r>
      </w:hyperlink>
      <w:r>
        <w:rPr>
          <w:rFonts w:eastAsia="Times New Roman"/>
          <w:sz w:val="16"/>
          <w:szCs w:val="16"/>
        </w:rPr>
        <w:t xml:space="preserve">, </w:t>
      </w:r>
      <w:r>
        <w:rPr>
          <w:rFonts w:eastAsia="Times New Roman"/>
          <w:b/>
          <w:bCs/>
          <w:sz w:val="16"/>
          <w:szCs w:val="16"/>
        </w:rPr>
        <w:t>79</w:t>
      </w:r>
      <w:r>
        <w:rPr>
          <w:rFonts w:eastAsia="Times New Roman"/>
          <w:sz w:val="16"/>
          <w:szCs w:val="16"/>
        </w:rPr>
        <w:t xml:space="preserve">, </w:t>
      </w:r>
      <w:hyperlink w:anchor="bookmark487" w:history="1">
        <w:r>
          <w:rPr>
            <w:rFonts w:eastAsia="Times New Roman"/>
            <w:b/>
            <w:bCs/>
            <w:sz w:val="16"/>
            <w:szCs w:val="16"/>
          </w:rPr>
          <w:t>101</w:t>
        </w:r>
      </w:hyperlink>
      <w:r>
        <w:rPr>
          <w:rFonts w:eastAsia="Times New Roman"/>
          <w:sz w:val="16"/>
          <w:szCs w:val="16"/>
        </w:rPr>
        <w:t xml:space="preserve">, </w:t>
      </w:r>
      <w:r>
        <w:rPr>
          <w:rFonts w:eastAsia="Times New Roman"/>
          <w:b/>
          <w:bCs/>
          <w:sz w:val="16"/>
          <w:szCs w:val="16"/>
        </w:rPr>
        <w:t>103</w:t>
      </w:r>
      <w:r>
        <w:rPr>
          <w:rFonts w:eastAsia="Times New Roman"/>
          <w:sz w:val="16"/>
          <w:szCs w:val="16"/>
        </w:rPr>
        <w:t xml:space="preserve">, </w:t>
      </w:r>
      <w:r>
        <w:rPr>
          <w:rFonts w:eastAsia="Times New Roman"/>
          <w:b/>
          <w:bCs/>
          <w:sz w:val="16"/>
          <w:szCs w:val="16"/>
        </w:rPr>
        <w:t>106</w:t>
      </w:r>
      <w:r>
        <w:rPr>
          <w:rFonts w:eastAsia="Times New Roman"/>
          <w:sz w:val="16"/>
          <w:szCs w:val="16"/>
        </w:rPr>
        <w:t xml:space="preserve">, </w:t>
      </w:r>
      <w:hyperlink w:anchor="bookmark1070" w:history="1">
        <w:r>
          <w:rPr>
            <w:rFonts w:eastAsia="Times New Roman"/>
            <w:b/>
            <w:bCs/>
            <w:sz w:val="16"/>
            <w:szCs w:val="16"/>
          </w:rPr>
          <w:t>190</w:t>
        </w:r>
      </w:hyperlink>
      <w:r>
        <w:rPr>
          <w:rFonts w:eastAsia="Times New Roman"/>
          <w:sz w:val="16"/>
          <w:szCs w:val="16"/>
        </w:rPr>
        <w:t xml:space="preserve">, </w:t>
      </w:r>
      <w:r>
        <w:rPr>
          <w:rFonts w:eastAsia="Times New Roman"/>
          <w:b/>
          <w:bCs/>
          <w:sz w:val="16"/>
          <w:szCs w:val="16"/>
        </w:rPr>
        <w:t>204</w:t>
      </w:r>
      <w:r>
        <w:rPr>
          <w:rFonts w:eastAsia="Times New Roman"/>
          <w:sz w:val="16"/>
          <w:szCs w:val="16"/>
        </w:rPr>
        <w:t xml:space="preserve">, </w:t>
      </w:r>
      <w:r>
        <w:rPr>
          <w:rFonts w:eastAsia="Times New Roman"/>
          <w:b/>
          <w:bCs/>
          <w:sz w:val="16"/>
          <w:szCs w:val="16"/>
        </w:rPr>
        <w:t>213</w:t>
      </w:r>
      <w:r>
        <w:rPr>
          <w:rFonts w:eastAsia="Times New Roman"/>
          <w:sz w:val="16"/>
          <w:szCs w:val="16"/>
        </w:rPr>
        <w:t xml:space="preserve">, </w:t>
      </w:r>
      <w:hyperlink w:anchor="bookmark1447" w:history="1">
        <w:r>
          <w:rPr>
            <w:rFonts w:eastAsia="Times New Roman"/>
            <w:b/>
            <w:bCs/>
            <w:sz w:val="16"/>
            <w:szCs w:val="16"/>
          </w:rPr>
          <w:t>225</w:t>
        </w:r>
      </w:hyperlink>
      <w:r>
        <w:rPr>
          <w:rFonts w:eastAsia="Times New Roman"/>
          <w:sz w:val="16"/>
          <w:szCs w:val="16"/>
        </w:rPr>
        <w:t xml:space="preserve">, </w:t>
      </w:r>
      <w:r>
        <w:rPr>
          <w:rFonts w:eastAsia="Times New Roman"/>
          <w:b/>
          <w:bCs/>
          <w:sz w:val="16"/>
          <w:szCs w:val="16"/>
        </w:rPr>
        <w:t>227</w:t>
      </w:r>
      <w:r>
        <w:rPr>
          <w:rFonts w:eastAsia="Times New Roman"/>
          <w:sz w:val="16"/>
          <w:szCs w:val="16"/>
        </w:rPr>
        <w:t xml:space="preserve">, </w:t>
      </w:r>
      <w:hyperlink w:anchor="bookmark1503" w:history="1">
        <w:r>
          <w:rPr>
            <w:rFonts w:eastAsia="Times New Roman"/>
            <w:b/>
            <w:bCs/>
            <w:sz w:val="16"/>
            <w:szCs w:val="16"/>
          </w:rPr>
          <w:t>230</w:t>
        </w:r>
      </w:hyperlink>
      <w:r>
        <w:rPr>
          <w:rFonts w:eastAsia="Times New Roman"/>
          <w:sz w:val="16"/>
          <w:szCs w:val="16"/>
        </w:rPr>
        <w:t xml:space="preserve">, </w:t>
      </w:r>
      <w:r>
        <w:rPr>
          <w:rFonts w:eastAsia="Times New Roman"/>
          <w:b/>
          <w:bCs/>
          <w:sz w:val="16"/>
          <w:szCs w:val="16"/>
        </w:rPr>
        <w:t>235</w:t>
      </w:r>
      <w:r>
        <w:rPr>
          <w:rFonts w:eastAsia="Times New Roman"/>
          <w:sz w:val="16"/>
          <w:szCs w:val="16"/>
        </w:rPr>
        <w:t xml:space="preserve">, </w:t>
      </w:r>
      <w:hyperlink w:anchor="bookmark1932" w:history="1">
        <w:r>
          <w:rPr>
            <w:rFonts w:eastAsia="Times New Roman"/>
            <w:b/>
            <w:bCs/>
            <w:sz w:val="16"/>
            <w:szCs w:val="16"/>
          </w:rPr>
          <w:t>273</w:t>
        </w:r>
      </w:hyperlink>
      <w:r>
        <w:rPr>
          <w:rFonts w:eastAsia="Times New Roman"/>
          <w:sz w:val="16"/>
          <w:szCs w:val="16"/>
        </w:rPr>
        <w:t xml:space="preserve">, </w:t>
      </w:r>
      <w:r>
        <w:rPr>
          <w:rFonts w:eastAsia="Times New Roman"/>
          <w:b/>
          <w:bCs/>
          <w:sz w:val="16"/>
          <w:szCs w:val="16"/>
        </w:rPr>
        <w:t>278</w:t>
      </w:r>
      <w:r>
        <w:rPr>
          <w:rFonts w:eastAsia="Times New Roman"/>
          <w:sz w:val="16"/>
          <w:szCs w:val="16"/>
        </w:rPr>
        <w:t xml:space="preserve">, </w:t>
      </w:r>
      <w:r>
        <w:rPr>
          <w:rFonts w:eastAsia="Times New Roman"/>
          <w:b/>
          <w:bCs/>
          <w:sz w:val="16"/>
          <w:szCs w:val="16"/>
        </w:rPr>
        <w:t>287</w:t>
      </w:r>
      <w:r>
        <w:rPr>
          <w:rFonts w:eastAsia="Times New Roman"/>
          <w:sz w:val="16"/>
          <w:szCs w:val="16"/>
        </w:rPr>
        <w:t xml:space="preserve">, </w:t>
      </w:r>
      <w:r>
        <w:rPr>
          <w:rFonts w:eastAsia="Times New Roman"/>
          <w:b/>
          <w:bCs/>
          <w:sz w:val="16"/>
          <w:szCs w:val="16"/>
        </w:rPr>
        <w:t>299</w:t>
      </w:r>
      <w:r>
        <w:rPr>
          <w:rFonts w:eastAsia="Times New Roman"/>
          <w:sz w:val="16"/>
          <w:szCs w:val="16"/>
        </w:rPr>
        <w:t xml:space="preserve">, </w:t>
      </w:r>
      <w:hyperlink w:anchor="bookmark2221" w:history="1">
        <w:r>
          <w:rPr>
            <w:rFonts w:eastAsia="Times New Roman"/>
            <w:b/>
            <w:bCs/>
            <w:sz w:val="16"/>
            <w:szCs w:val="16"/>
          </w:rPr>
          <w:t>301</w:t>
        </w:r>
      </w:hyperlink>
      <w:r>
        <w:rPr>
          <w:rFonts w:eastAsia="Times New Roman"/>
          <w:sz w:val="16"/>
          <w:szCs w:val="16"/>
        </w:rPr>
        <w:t xml:space="preserve">, </w:t>
      </w:r>
      <w:r>
        <w:rPr>
          <w:rFonts w:eastAsia="Times New Roman"/>
          <w:b/>
          <w:bCs/>
          <w:sz w:val="16"/>
          <w:szCs w:val="16"/>
        </w:rPr>
        <w:t>309</w:t>
      </w:r>
      <w:r>
        <w:rPr>
          <w:rFonts w:eastAsia="Times New Roman"/>
          <w:sz w:val="16"/>
          <w:szCs w:val="16"/>
        </w:rPr>
        <w:t xml:space="preserve">, </w:t>
      </w:r>
      <w:hyperlink w:anchor="bookmark2322" w:history="1">
        <w:r>
          <w:rPr>
            <w:rFonts w:eastAsia="Times New Roman"/>
            <w:b/>
            <w:bCs/>
            <w:sz w:val="16"/>
            <w:szCs w:val="16"/>
          </w:rPr>
          <w:t>312</w:t>
        </w:r>
      </w:hyperlink>
      <w:r>
        <w:rPr>
          <w:rFonts w:eastAsia="Times New Roman"/>
          <w:sz w:val="16"/>
          <w:szCs w:val="16"/>
        </w:rPr>
        <w:t xml:space="preserve">, </w:t>
      </w:r>
      <w:hyperlink w:anchor="bookmark2424" w:history="1">
        <w:r>
          <w:rPr>
            <w:rFonts w:eastAsia="Times New Roman"/>
            <w:b/>
            <w:bCs/>
            <w:sz w:val="16"/>
            <w:szCs w:val="16"/>
          </w:rPr>
          <w:t>324</w:t>
        </w:r>
      </w:hyperlink>
      <w:r>
        <w:rPr>
          <w:rFonts w:eastAsia="Times New Roman"/>
          <w:sz w:val="16"/>
          <w:szCs w:val="16"/>
        </w:rPr>
        <w:t xml:space="preserve">, </w:t>
      </w:r>
      <w:hyperlink w:anchor="bookmark2519" w:history="1">
        <w:r>
          <w:rPr>
            <w:rFonts w:eastAsia="Times New Roman"/>
            <w:b/>
            <w:bCs/>
            <w:sz w:val="16"/>
            <w:szCs w:val="16"/>
          </w:rPr>
          <w:t>335</w:t>
        </w:r>
      </w:hyperlink>
      <w:r>
        <w:rPr>
          <w:rFonts w:eastAsia="Times New Roman"/>
          <w:sz w:val="16"/>
          <w:szCs w:val="16"/>
        </w:rPr>
        <w:t xml:space="preserve">, </w:t>
      </w:r>
      <w:hyperlink w:anchor="bookmark2578" w:history="1">
        <w:r>
          <w:rPr>
            <w:rFonts w:eastAsia="Times New Roman"/>
            <w:b/>
            <w:bCs/>
            <w:sz w:val="16"/>
            <w:szCs w:val="16"/>
          </w:rPr>
          <w:t>341</w:t>
        </w:r>
      </w:hyperlink>
      <w:r>
        <w:rPr>
          <w:rFonts w:eastAsia="Times New Roman"/>
          <w:sz w:val="16"/>
          <w:szCs w:val="16"/>
        </w:rPr>
        <w:t xml:space="preserve">, </w:t>
      </w:r>
      <w:r>
        <w:rPr>
          <w:rFonts w:eastAsia="Times New Roman"/>
          <w:b/>
          <w:bCs/>
          <w:sz w:val="16"/>
          <w:szCs w:val="16"/>
        </w:rPr>
        <w:t>343</w:t>
      </w:r>
      <w:r>
        <w:rPr>
          <w:rFonts w:eastAsia="Times New Roman"/>
          <w:sz w:val="16"/>
          <w:szCs w:val="16"/>
        </w:rPr>
        <w:t xml:space="preserve">, </w:t>
      </w:r>
      <w:r>
        <w:rPr>
          <w:rFonts w:eastAsia="Times New Roman"/>
          <w:b/>
          <w:bCs/>
          <w:sz w:val="16"/>
          <w:szCs w:val="16"/>
        </w:rPr>
        <w:t>498</w:t>
      </w:r>
      <w:r>
        <w:rPr>
          <w:rFonts w:eastAsia="Times New Roman"/>
          <w:sz w:val="16"/>
          <w:szCs w:val="16"/>
        </w:rPr>
        <w:t xml:space="preserve">, </w:t>
      </w:r>
      <w:hyperlink w:anchor="bookmark3264" w:history="1">
        <w:r>
          <w:rPr>
            <w:rFonts w:eastAsia="Times New Roman"/>
            <w:b/>
            <w:bCs/>
            <w:sz w:val="16"/>
            <w:szCs w:val="16"/>
          </w:rPr>
          <w:t>504</w:t>
        </w:r>
      </w:hyperlink>
      <w:r>
        <w:rPr>
          <w:rFonts w:eastAsia="Times New Roman"/>
          <w:sz w:val="16"/>
          <w:szCs w:val="16"/>
        </w:rPr>
        <w:t xml:space="preserve">, </w:t>
      </w:r>
      <w:r>
        <w:rPr>
          <w:rFonts w:eastAsia="Times New Roman"/>
          <w:b/>
          <w:bCs/>
          <w:sz w:val="16"/>
          <w:szCs w:val="16"/>
        </w:rPr>
        <w:t>520</w:t>
      </w:r>
      <w:r>
        <w:rPr>
          <w:rFonts w:eastAsia="Times New Roman"/>
          <w:sz w:val="16"/>
          <w:szCs w:val="16"/>
        </w:rPr>
        <w:t xml:space="preserve">, </w:t>
      </w:r>
      <w:r>
        <w:rPr>
          <w:rFonts w:eastAsia="Times New Roman"/>
          <w:b/>
          <w:bCs/>
          <w:sz w:val="16"/>
          <w:szCs w:val="16"/>
        </w:rPr>
        <w:t>523</w:t>
      </w:r>
      <w:r>
        <w:rPr>
          <w:rFonts w:eastAsia="Times New Roman"/>
          <w:sz w:val="16"/>
          <w:szCs w:val="16"/>
        </w:rPr>
        <w:t>–</w:t>
      </w:r>
      <w:r>
        <w:rPr>
          <w:rFonts w:eastAsia="Times New Roman"/>
          <w:b/>
          <w:bCs/>
          <w:sz w:val="16"/>
          <w:szCs w:val="16"/>
        </w:rPr>
        <w:t>526</w:t>
      </w:r>
      <w:r>
        <w:rPr>
          <w:rFonts w:eastAsia="Times New Roman"/>
          <w:sz w:val="16"/>
          <w:szCs w:val="16"/>
        </w:rPr>
        <w:t xml:space="preserve">, </w:t>
      </w:r>
      <w:r>
        <w:rPr>
          <w:rFonts w:eastAsia="Times New Roman"/>
          <w:b/>
          <w:bCs/>
          <w:sz w:val="16"/>
          <w:szCs w:val="16"/>
        </w:rPr>
        <w:t>582</w:t>
      </w:r>
    </w:p>
    <w:p w:rsidR="00745E39" w:rsidRDefault="003978C9">
      <w:pPr>
        <w:shd w:val="clear" w:color="auto" w:fill="FFFFFF"/>
        <w:spacing w:line="168" w:lineRule="exact"/>
        <w:ind w:firstLine="398"/>
        <w:jc w:val="both"/>
      </w:pPr>
      <w:r>
        <w:rPr>
          <w:rFonts w:eastAsia="Times New Roman"/>
          <w:sz w:val="16"/>
          <w:szCs w:val="16"/>
        </w:rPr>
        <w:t xml:space="preserve">Павлова (по первому мужу Назарова, по второму Цингер) Вера Николаевна (1875–1962) – актриса; в МХТ с 1898 по 1920 г. </w:t>
      </w:r>
      <w:r>
        <w:rPr>
          <w:rFonts w:eastAsia="Times New Roman"/>
          <w:b/>
          <w:bCs/>
          <w:sz w:val="16"/>
          <w:szCs w:val="16"/>
        </w:rPr>
        <w:t>31</w:t>
      </w:r>
      <w:r>
        <w:rPr>
          <w:rFonts w:eastAsia="Times New Roman"/>
          <w:sz w:val="16"/>
          <w:szCs w:val="16"/>
        </w:rPr>
        <w:t xml:space="preserve">, </w:t>
      </w:r>
      <w:r>
        <w:rPr>
          <w:rFonts w:eastAsia="Times New Roman"/>
          <w:b/>
          <w:bCs/>
          <w:sz w:val="16"/>
          <w:szCs w:val="16"/>
        </w:rPr>
        <w:t>61</w:t>
      </w:r>
      <w:r>
        <w:rPr>
          <w:rFonts w:eastAsia="Times New Roman"/>
          <w:sz w:val="16"/>
          <w:szCs w:val="16"/>
        </w:rPr>
        <w:t xml:space="preserve">, </w:t>
      </w:r>
      <w:r>
        <w:rPr>
          <w:rFonts w:eastAsia="Times New Roman"/>
          <w:b/>
          <w:bCs/>
          <w:sz w:val="16"/>
          <w:szCs w:val="16"/>
        </w:rPr>
        <w:t>68</w:t>
      </w:r>
      <w:r>
        <w:rPr>
          <w:rFonts w:eastAsia="Times New Roman"/>
          <w:sz w:val="16"/>
          <w:szCs w:val="16"/>
        </w:rPr>
        <w:t xml:space="preserve">, </w:t>
      </w:r>
      <w:hyperlink w:anchor="bookmark443" w:history="1">
        <w:r>
          <w:rPr>
            <w:rFonts w:eastAsia="Times New Roman"/>
            <w:b/>
            <w:bCs/>
            <w:sz w:val="16"/>
            <w:szCs w:val="16"/>
          </w:rPr>
          <w:t>91</w:t>
        </w:r>
      </w:hyperlink>
      <w:r>
        <w:rPr>
          <w:rFonts w:eastAsia="Times New Roman"/>
          <w:sz w:val="16"/>
          <w:szCs w:val="16"/>
        </w:rPr>
        <w:t xml:space="preserve">, </w:t>
      </w:r>
      <w:r>
        <w:rPr>
          <w:rFonts w:eastAsia="Times New Roman"/>
          <w:b/>
          <w:bCs/>
          <w:sz w:val="16"/>
          <w:szCs w:val="16"/>
        </w:rPr>
        <w:t>101</w:t>
      </w:r>
      <w:r>
        <w:rPr>
          <w:rFonts w:eastAsia="Times New Roman"/>
          <w:sz w:val="16"/>
          <w:szCs w:val="16"/>
        </w:rPr>
        <w:t xml:space="preserve">, </w:t>
      </w:r>
      <w:r>
        <w:rPr>
          <w:rFonts w:eastAsia="Times New Roman"/>
          <w:b/>
          <w:bCs/>
          <w:sz w:val="16"/>
          <w:szCs w:val="16"/>
        </w:rPr>
        <w:t>103</w:t>
      </w:r>
      <w:r>
        <w:rPr>
          <w:rFonts w:eastAsia="Times New Roman"/>
          <w:sz w:val="16"/>
          <w:szCs w:val="16"/>
        </w:rPr>
        <w:t xml:space="preserve">, </w:t>
      </w:r>
      <w:hyperlink w:anchor="bookmark632" w:history="1">
        <w:r>
          <w:rPr>
            <w:rFonts w:eastAsia="Times New Roman"/>
            <w:b/>
            <w:bCs/>
            <w:sz w:val="16"/>
            <w:szCs w:val="16"/>
          </w:rPr>
          <w:t>126</w:t>
        </w:r>
      </w:hyperlink>
      <w:r>
        <w:rPr>
          <w:rFonts w:eastAsia="Times New Roman"/>
          <w:sz w:val="16"/>
          <w:szCs w:val="16"/>
        </w:rPr>
        <w:t xml:space="preserve">, </w:t>
      </w:r>
      <w:hyperlink w:anchor="bookmark656" w:history="1">
        <w:r>
          <w:rPr>
            <w:rFonts w:eastAsia="Times New Roman"/>
            <w:b/>
            <w:bCs/>
            <w:sz w:val="16"/>
            <w:szCs w:val="16"/>
          </w:rPr>
          <w:t>129</w:t>
        </w:r>
      </w:hyperlink>
      <w:r>
        <w:rPr>
          <w:rFonts w:eastAsia="Times New Roman"/>
          <w:sz w:val="16"/>
          <w:szCs w:val="16"/>
        </w:rPr>
        <w:t xml:space="preserve">, </w:t>
      </w:r>
      <w:hyperlink w:anchor="bookmark830" w:history="1">
        <w:r>
          <w:rPr>
            <w:rFonts w:eastAsia="Times New Roman"/>
            <w:b/>
            <w:bCs/>
            <w:sz w:val="16"/>
            <w:szCs w:val="16"/>
          </w:rPr>
          <w:t>157</w:t>
        </w:r>
      </w:hyperlink>
      <w:r>
        <w:rPr>
          <w:rFonts w:eastAsia="Times New Roman"/>
          <w:sz w:val="16"/>
          <w:szCs w:val="16"/>
        </w:rPr>
        <w:t xml:space="preserve">, </w:t>
      </w:r>
      <w:hyperlink w:anchor="bookmark1876" w:history="1">
        <w:r>
          <w:rPr>
            <w:rFonts w:eastAsia="Times New Roman"/>
            <w:b/>
            <w:bCs/>
            <w:sz w:val="16"/>
            <w:szCs w:val="16"/>
          </w:rPr>
          <w:t>266</w:t>
        </w:r>
      </w:hyperlink>
      <w:r>
        <w:rPr>
          <w:rFonts w:eastAsia="Times New Roman"/>
          <w:sz w:val="16"/>
          <w:szCs w:val="16"/>
        </w:rPr>
        <w:t xml:space="preserve">, </w:t>
      </w:r>
      <w:r>
        <w:rPr>
          <w:rFonts w:eastAsia="Times New Roman"/>
          <w:b/>
          <w:bCs/>
          <w:sz w:val="16"/>
          <w:szCs w:val="16"/>
        </w:rPr>
        <w:t>274</w:t>
      </w:r>
      <w:r>
        <w:rPr>
          <w:rFonts w:eastAsia="Times New Roman"/>
          <w:sz w:val="16"/>
          <w:szCs w:val="16"/>
        </w:rPr>
        <w:t xml:space="preserve">, </w:t>
      </w:r>
      <w:r>
        <w:rPr>
          <w:rFonts w:eastAsia="Times New Roman"/>
          <w:b/>
          <w:bCs/>
          <w:sz w:val="16"/>
          <w:szCs w:val="16"/>
        </w:rPr>
        <w:t>275</w:t>
      </w:r>
      <w:r>
        <w:rPr>
          <w:rFonts w:eastAsia="Times New Roman"/>
          <w:sz w:val="16"/>
          <w:szCs w:val="16"/>
        </w:rPr>
        <w:t xml:space="preserve">, </w:t>
      </w:r>
      <w:hyperlink w:anchor="bookmark2089" w:history="1">
        <w:r>
          <w:rPr>
            <w:rFonts w:eastAsia="Times New Roman"/>
            <w:b/>
            <w:bCs/>
            <w:sz w:val="16"/>
            <w:szCs w:val="16"/>
          </w:rPr>
          <w:t>286</w:t>
        </w:r>
      </w:hyperlink>
      <w:r>
        <w:rPr>
          <w:rFonts w:eastAsia="Times New Roman"/>
          <w:sz w:val="16"/>
          <w:szCs w:val="16"/>
        </w:rPr>
        <w:t xml:space="preserve">, </w:t>
      </w:r>
      <w:hyperlink w:anchor="bookmark2529" w:history="1">
        <w:r>
          <w:rPr>
            <w:rFonts w:eastAsia="Times New Roman"/>
            <w:b/>
            <w:bCs/>
            <w:sz w:val="16"/>
            <w:szCs w:val="16"/>
          </w:rPr>
          <w:t>336</w:t>
        </w:r>
      </w:hyperlink>
      <w:r>
        <w:rPr>
          <w:rFonts w:eastAsia="Times New Roman"/>
          <w:sz w:val="16"/>
          <w:szCs w:val="16"/>
        </w:rPr>
        <w:t xml:space="preserve">, </w:t>
      </w:r>
      <w:r>
        <w:rPr>
          <w:rFonts w:eastAsia="Times New Roman"/>
          <w:b/>
          <w:bCs/>
          <w:sz w:val="16"/>
          <w:szCs w:val="16"/>
        </w:rPr>
        <w:t>522</w:t>
      </w:r>
      <w:r>
        <w:rPr>
          <w:rFonts w:eastAsia="Times New Roman"/>
          <w:sz w:val="16"/>
          <w:szCs w:val="16"/>
        </w:rPr>
        <w:t xml:space="preserve">, </w:t>
      </w:r>
      <w:hyperlink w:anchor="bookmark3553" w:history="1">
        <w:r>
          <w:rPr>
            <w:rFonts w:eastAsia="Times New Roman"/>
            <w:b/>
            <w:bCs/>
            <w:sz w:val="16"/>
            <w:szCs w:val="16"/>
          </w:rPr>
          <w:t>523</w:t>
        </w:r>
      </w:hyperlink>
      <w:r>
        <w:rPr>
          <w:rFonts w:eastAsia="Times New Roman"/>
          <w:sz w:val="16"/>
          <w:szCs w:val="16"/>
        </w:rPr>
        <w:t xml:space="preserve">, </w:t>
      </w:r>
      <w:r>
        <w:rPr>
          <w:rFonts w:eastAsia="Times New Roman"/>
          <w:b/>
          <w:bCs/>
          <w:sz w:val="16"/>
          <w:szCs w:val="16"/>
        </w:rPr>
        <w:t>567</w:t>
      </w:r>
    </w:p>
    <w:p w:rsidR="00745E39" w:rsidRDefault="003978C9">
      <w:pPr>
        <w:shd w:val="clear" w:color="auto" w:fill="FFFFFF"/>
        <w:spacing w:line="168" w:lineRule="exact"/>
        <w:ind w:firstLine="398"/>
        <w:jc w:val="both"/>
      </w:pPr>
      <w:r>
        <w:rPr>
          <w:rFonts w:eastAsia="Times New Roman"/>
          <w:sz w:val="16"/>
          <w:szCs w:val="16"/>
        </w:rPr>
        <w:t xml:space="preserve">Павлова Прасковья Ивановна – зав складом материалов; в МХТ в 1916–1928 гг. </w:t>
      </w:r>
      <w:r>
        <w:rPr>
          <w:rFonts w:eastAsia="Times New Roman"/>
          <w:b/>
          <w:bCs/>
          <w:sz w:val="16"/>
          <w:szCs w:val="16"/>
        </w:rPr>
        <w:t>137</w:t>
      </w:r>
      <w:r>
        <w:rPr>
          <w:rFonts w:eastAsia="Times New Roman"/>
          <w:sz w:val="16"/>
          <w:szCs w:val="16"/>
        </w:rPr>
        <w:t xml:space="preserve">, </w:t>
      </w:r>
      <w:hyperlink w:anchor="bookmark712" w:history="1">
        <w:r>
          <w:rPr>
            <w:rFonts w:eastAsia="Times New Roman"/>
            <w:b/>
            <w:bCs/>
            <w:sz w:val="16"/>
            <w:szCs w:val="16"/>
          </w:rPr>
          <w:t>139</w:t>
        </w:r>
      </w:hyperlink>
    </w:p>
    <w:p w:rsidR="00745E39" w:rsidRDefault="003978C9">
      <w:pPr>
        <w:shd w:val="clear" w:color="auto" w:fill="FFFFFF"/>
        <w:spacing w:line="168" w:lineRule="exact"/>
        <w:ind w:firstLine="398"/>
        <w:jc w:val="both"/>
      </w:pPr>
      <w:r>
        <w:rPr>
          <w:rFonts w:eastAsia="Times New Roman"/>
          <w:sz w:val="16"/>
          <w:szCs w:val="16"/>
        </w:rPr>
        <w:t>Павловский Феофан Венедиктович – певец (баритон); зам управ</w:t>
      </w:r>
      <w:r>
        <w:rPr>
          <w:rFonts w:eastAsia="Times New Roman"/>
          <w:sz w:val="16"/>
          <w:szCs w:val="16"/>
        </w:rPr>
        <w:softHyphen/>
        <w:t xml:space="preserve">ляющего Большим театром </w:t>
      </w:r>
      <w:hyperlink w:anchor="bookmark186" w:history="1">
        <w:r>
          <w:rPr>
            <w:rFonts w:eastAsia="Times New Roman"/>
            <w:b/>
            <w:bCs/>
            <w:sz w:val="16"/>
            <w:szCs w:val="16"/>
          </w:rPr>
          <w:t>41</w:t>
        </w:r>
      </w:hyperlink>
      <w:r>
        <w:rPr>
          <w:rFonts w:eastAsia="Times New Roman"/>
          <w:sz w:val="16"/>
          <w:szCs w:val="16"/>
        </w:rPr>
        <w:t xml:space="preserve">, </w:t>
      </w:r>
      <w:hyperlink w:anchor="bookmark3097" w:history="1">
        <w:r>
          <w:rPr>
            <w:rFonts w:eastAsia="Times New Roman"/>
            <w:b/>
            <w:bCs/>
            <w:sz w:val="16"/>
            <w:szCs w:val="16"/>
          </w:rPr>
          <w:t>494</w:t>
        </w:r>
      </w:hyperlink>
    </w:p>
    <w:p w:rsidR="00745E39" w:rsidRDefault="003978C9">
      <w:pPr>
        <w:shd w:val="clear" w:color="auto" w:fill="FFFFFF"/>
        <w:spacing w:line="168" w:lineRule="exact"/>
        <w:ind w:firstLine="398"/>
        <w:jc w:val="both"/>
      </w:pPr>
      <w:r>
        <w:rPr>
          <w:rFonts w:eastAsia="Times New Roman"/>
          <w:sz w:val="16"/>
          <w:szCs w:val="16"/>
        </w:rPr>
        <w:t>Панина Софья Владимировна, графиня (1871–1957) – обществен</w:t>
      </w:r>
      <w:r>
        <w:rPr>
          <w:rFonts w:eastAsia="Times New Roman"/>
          <w:sz w:val="16"/>
          <w:szCs w:val="16"/>
        </w:rPr>
        <w:softHyphen/>
        <w:t xml:space="preserve">ный и культурный деятель; пайщик и вкладчик МХТ с 1906 г. </w:t>
      </w:r>
      <w:r>
        <w:rPr>
          <w:rFonts w:eastAsia="Times New Roman"/>
          <w:b/>
          <w:bCs/>
          <w:sz w:val="16"/>
          <w:szCs w:val="16"/>
        </w:rPr>
        <w:t>35</w:t>
      </w:r>
      <w:r>
        <w:rPr>
          <w:rFonts w:eastAsia="Times New Roman"/>
          <w:sz w:val="16"/>
          <w:szCs w:val="16"/>
        </w:rPr>
        <w:t xml:space="preserve">, </w:t>
      </w:r>
      <w:hyperlink w:anchor="bookmark782" w:history="1">
        <w:r>
          <w:rPr>
            <w:rFonts w:eastAsia="Times New Roman"/>
            <w:b/>
            <w:bCs/>
            <w:sz w:val="16"/>
            <w:szCs w:val="16"/>
          </w:rPr>
          <w:t>150</w:t>
        </w:r>
      </w:hyperlink>
      <w:r>
        <w:rPr>
          <w:rFonts w:eastAsia="Times New Roman"/>
          <w:sz w:val="16"/>
          <w:szCs w:val="16"/>
        </w:rPr>
        <w:t xml:space="preserve">, </w:t>
      </w:r>
      <w:r>
        <w:rPr>
          <w:rFonts w:eastAsia="Times New Roman"/>
          <w:b/>
          <w:bCs/>
          <w:sz w:val="16"/>
          <w:szCs w:val="16"/>
        </w:rPr>
        <w:t>493</w:t>
      </w:r>
      <w:r>
        <w:rPr>
          <w:rFonts w:eastAsia="Times New Roman"/>
          <w:sz w:val="16"/>
          <w:szCs w:val="16"/>
        </w:rPr>
        <w:t xml:space="preserve">, </w:t>
      </w:r>
      <w:r>
        <w:rPr>
          <w:rFonts w:eastAsia="Times New Roman"/>
          <w:b/>
          <w:bCs/>
          <w:sz w:val="16"/>
          <w:szCs w:val="16"/>
        </w:rPr>
        <w:t>562</w:t>
      </w:r>
      <w:r>
        <w:rPr>
          <w:rFonts w:eastAsia="Times New Roman"/>
          <w:sz w:val="16"/>
          <w:szCs w:val="16"/>
        </w:rPr>
        <w:t xml:space="preserve">, </w:t>
      </w:r>
      <w:hyperlink w:anchor="bookmark3871" w:history="1">
        <w:r>
          <w:rPr>
            <w:rFonts w:eastAsia="Times New Roman"/>
            <w:b/>
            <w:bCs/>
            <w:sz w:val="16"/>
            <w:szCs w:val="16"/>
          </w:rPr>
          <w:t>570</w:t>
        </w:r>
      </w:hyperlink>
    </w:p>
    <w:p w:rsidR="00745E39" w:rsidRDefault="003978C9">
      <w:pPr>
        <w:shd w:val="clear" w:color="auto" w:fill="FFFFFF"/>
        <w:spacing w:line="168" w:lineRule="exact"/>
        <w:ind w:firstLine="398"/>
        <w:jc w:val="both"/>
      </w:pPr>
      <w:r>
        <w:rPr>
          <w:rFonts w:eastAsia="Times New Roman"/>
          <w:sz w:val="16"/>
          <w:szCs w:val="16"/>
        </w:rPr>
        <w:t xml:space="preserve">Пашенная (по мужу Грибунина) Вера Николаевна (1887–1962) – актриса Малого театра </w:t>
      </w:r>
      <w:hyperlink w:anchor="bookmark3838" w:history="1">
        <w:r>
          <w:rPr>
            <w:rFonts w:eastAsia="Times New Roman"/>
            <w:b/>
            <w:bCs/>
            <w:sz w:val="16"/>
            <w:szCs w:val="16"/>
          </w:rPr>
          <w:t>566</w:t>
        </w:r>
      </w:hyperlink>
    </w:p>
    <w:p w:rsidR="00745E39" w:rsidRDefault="003978C9">
      <w:pPr>
        <w:shd w:val="clear" w:color="auto" w:fill="FFFFFF"/>
        <w:spacing w:line="168" w:lineRule="exact"/>
        <w:ind w:firstLine="398"/>
        <w:jc w:val="both"/>
      </w:pPr>
      <w:r>
        <w:rPr>
          <w:rFonts w:eastAsia="Times New Roman"/>
          <w:sz w:val="16"/>
          <w:szCs w:val="16"/>
        </w:rPr>
        <w:t xml:space="preserve">Переверзев Павел Николаевич (1871–1944) – адвокат; министр юстиции Временного правительства (май – июль) </w:t>
      </w:r>
      <w:r>
        <w:rPr>
          <w:rFonts w:eastAsia="Times New Roman"/>
          <w:b/>
          <w:bCs/>
          <w:sz w:val="16"/>
          <w:szCs w:val="16"/>
        </w:rPr>
        <w:t>571</w:t>
      </w:r>
    </w:p>
    <w:p w:rsidR="00745E39" w:rsidRDefault="003978C9">
      <w:pPr>
        <w:shd w:val="clear" w:color="auto" w:fill="FFFFFF"/>
        <w:spacing w:line="168" w:lineRule="exact"/>
        <w:ind w:left="398"/>
      </w:pPr>
      <w:r>
        <w:rPr>
          <w:rFonts w:eastAsia="Times New Roman"/>
          <w:sz w:val="16"/>
          <w:szCs w:val="16"/>
        </w:rPr>
        <w:t xml:space="preserve">Першин Петр Васильевич – наследник М.А.Самаровой </w:t>
      </w:r>
      <w:hyperlink w:anchor="bookmark3843" w:history="1">
        <w:r>
          <w:rPr>
            <w:rFonts w:eastAsia="Times New Roman"/>
            <w:b/>
            <w:bCs/>
            <w:sz w:val="16"/>
            <w:szCs w:val="16"/>
          </w:rPr>
          <w:t>566</w:t>
        </w:r>
      </w:hyperlink>
    </w:p>
    <w:p w:rsidR="00745E39" w:rsidRDefault="003978C9">
      <w:pPr>
        <w:shd w:val="clear" w:color="auto" w:fill="FFFFFF"/>
        <w:spacing w:line="168" w:lineRule="exact"/>
        <w:ind w:left="398"/>
      </w:pPr>
      <w:r>
        <w:rPr>
          <w:rFonts w:eastAsia="Times New Roman"/>
          <w:sz w:val="16"/>
          <w:szCs w:val="16"/>
        </w:rPr>
        <w:t xml:space="preserve">Пестрецов Николай – бутафор </w:t>
      </w:r>
      <w:r>
        <w:rPr>
          <w:rFonts w:eastAsia="Times New Roman"/>
          <w:b/>
          <w:bCs/>
          <w:sz w:val="16"/>
          <w:szCs w:val="16"/>
        </w:rPr>
        <w:t>182</w:t>
      </w:r>
      <w:r>
        <w:rPr>
          <w:rFonts w:eastAsia="Times New Roman"/>
          <w:sz w:val="16"/>
          <w:szCs w:val="16"/>
        </w:rPr>
        <w:t xml:space="preserve">, </w:t>
      </w:r>
      <w:hyperlink w:anchor="bookmark1054" w:history="1">
        <w:r>
          <w:rPr>
            <w:rFonts w:eastAsia="Times New Roman"/>
            <w:b/>
            <w:bCs/>
            <w:sz w:val="16"/>
            <w:szCs w:val="16"/>
          </w:rPr>
          <w:t>188</w:t>
        </w:r>
      </w:hyperlink>
    </w:p>
    <w:p w:rsidR="00745E39" w:rsidRDefault="003978C9">
      <w:pPr>
        <w:shd w:val="clear" w:color="auto" w:fill="FFFFFF"/>
        <w:spacing w:line="168" w:lineRule="exact"/>
        <w:ind w:firstLine="398"/>
        <w:jc w:val="both"/>
      </w:pPr>
      <w:r>
        <w:rPr>
          <w:rFonts w:eastAsia="Times New Roman"/>
          <w:sz w:val="16"/>
          <w:szCs w:val="16"/>
        </w:rPr>
        <w:t>Петров</w:t>
      </w:r>
      <w:hyperlink w:anchor="bookmark3879" w:history="1">
        <w:r>
          <w:rPr>
            <w:rFonts w:eastAsia="Times New Roman"/>
            <w:sz w:val="16"/>
            <w:szCs w:val="16"/>
          </w:rPr>
          <w:t xml:space="preserve"> – </w:t>
        </w:r>
      </w:hyperlink>
      <w:r>
        <w:rPr>
          <w:rFonts w:eastAsia="Times New Roman"/>
          <w:sz w:val="16"/>
          <w:szCs w:val="16"/>
        </w:rPr>
        <w:t xml:space="preserve">начальник театрального отделения политуправления, подпоручик </w:t>
      </w:r>
      <w:r>
        <w:rPr>
          <w:rFonts w:eastAsia="Times New Roman"/>
          <w:b/>
          <w:bCs/>
          <w:sz w:val="16"/>
          <w:szCs w:val="16"/>
        </w:rPr>
        <w:t>572</w:t>
      </w:r>
    </w:p>
    <w:p w:rsidR="00745E39" w:rsidRDefault="003978C9">
      <w:pPr>
        <w:shd w:val="clear" w:color="auto" w:fill="FFFFFF"/>
        <w:spacing w:line="168" w:lineRule="exact"/>
        <w:ind w:firstLine="398"/>
        <w:jc w:val="both"/>
      </w:pPr>
      <w:r>
        <w:rPr>
          <w:rFonts w:eastAsia="Times New Roman"/>
          <w:sz w:val="16"/>
          <w:szCs w:val="16"/>
        </w:rPr>
        <w:t>Петров Александр Антонович (у</w:t>
      </w:r>
      <w:hyperlink w:anchor="bookmark537" w:history="1">
        <w:r>
          <w:rPr>
            <w:rFonts w:eastAsia="Times New Roman"/>
            <w:sz w:val="16"/>
            <w:szCs w:val="16"/>
          </w:rPr>
          <w:t xml:space="preserve">м. </w:t>
        </w:r>
      </w:hyperlink>
      <w:r>
        <w:rPr>
          <w:rFonts w:eastAsia="Times New Roman"/>
          <w:sz w:val="16"/>
          <w:szCs w:val="16"/>
        </w:rPr>
        <w:t>1</w:t>
      </w:r>
      <w:hyperlink w:anchor="bookmark539" w:history="1">
        <w:r>
          <w:rPr>
            <w:rFonts w:eastAsia="Times New Roman"/>
            <w:sz w:val="16"/>
            <w:szCs w:val="16"/>
          </w:rPr>
          <w:t>920)</w:t>
        </w:r>
      </w:hyperlink>
      <w:r>
        <w:rPr>
          <w:rFonts w:eastAsia="Times New Roman"/>
          <w:sz w:val="16"/>
          <w:szCs w:val="16"/>
        </w:rPr>
        <w:t xml:space="preserve"> – художн</w:t>
      </w:r>
      <w:hyperlink w:anchor="bookmark1553" w:history="1">
        <w:r>
          <w:rPr>
            <w:rFonts w:eastAsia="Times New Roman"/>
            <w:sz w:val="16"/>
            <w:szCs w:val="16"/>
          </w:rPr>
          <w:t>ик-д</w:t>
        </w:r>
      </w:hyperlink>
      <w:r>
        <w:rPr>
          <w:rFonts w:eastAsia="Times New Roman"/>
          <w:sz w:val="16"/>
          <w:szCs w:val="16"/>
        </w:rPr>
        <w:t>екора</w:t>
      </w:r>
      <w:hyperlink w:anchor="bookmark3060" w:history="1">
        <w:r>
          <w:rPr>
            <w:rFonts w:eastAsia="Times New Roman"/>
            <w:sz w:val="16"/>
            <w:szCs w:val="16"/>
          </w:rPr>
          <w:t>тор</w:t>
        </w:r>
      </w:hyperlink>
      <w:r>
        <w:rPr>
          <w:rFonts w:eastAsia="Times New Roman"/>
          <w:sz w:val="16"/>
          <w:szCs w:val="16"/>
        </w:rPr>
        <w:t xml:space="preserve">; в МХТ с 1909 по 1920 г. </w:t>
      </w:r>
      <w:r>
        <w:rPr>
          <w:rFonts w:eastAsia="Times New Roman"/>
          <w:b/>
          <w:bCs/>
          <w:sz w:val="16"/>
          <w:szCs w:val="16"/>
        </w:rPr>
        <w:t>30</w:t>
      </w:r>
      <w:r>
        <w:rPr>
          <w:rFonts w:eastAsia="Times New Roman"/>
          <w:sz w:val="16"/>
          <w:szCs w:val="16"/>
        </w:rPr>
        <w:t xml:space="preserve">, </w:t>
      </w:r>
      <w:r>
        <w:rPr>
          <w:rFonts w:eastAsia="Times New Roman"/>
          <w:b/>
          <w:bCs/>
          <w:sz w:val="16"/>
          <w:szCs w:val="16"/>
        </w:rPr>
        <w:t>106</w:t>
      </w:r>
      <w:r>
        <w:rPr>
          <w:rFonts w:eastAsia="Times New Roman"/>
          <w:sz w:val="16"/>
          <w:szCs w:val="16"/>
        </w:rPr>
        <w:t>–</w:t>
      </w:r>
      <w:r>
        <w:rPr>
          <w:rFonts w:eastAsia="Times New Roman"/>
          <w:b/>
          <w:bCs/>
          <w:sz w:val="16"/>
          <w:szCs w:val="16"/>
        </w:rPr>
        <w:t>108</w:t>
      </w:r>
      <w:r>
        <w:rPr>
          <w:rFonts w:eastAsia="Times New Roman"/>
          <w:sz w:val="16"/>
          <w:szCs w:val="16"/>
        </w:rPr>
        <w:t xml:space="preserve">, </w:t>
      </w:r>
      <w:r>
        <w:rPr>
          <w:rFonts w:eastAsia="Times New Roman"/>
          <w:b/>
          <w:bCs/>
          <w:sz w:val="16"/>
          <w:szCs w:val="16"/>
        </w:rPr>
        <w:t>110</w:t>
      </w:r>
      <w:r>
        <w:rPr>
          <w:rFonts w:eastAsia="Times New Roman"/>
          <w:sz w:val="16"/>
          <w:szCs w:val="16"/>
        </w:rPr>
        <w:t xml:space="preserve">, </w:t>
      </w:r>
      <w:r>
        <w:rPr>
          <w:rFonts w:eastAsia="Times New Roman"/>
          <w:b/>
          <w:bCs/>
          <w:sz w:val="16"/>
          <w:szCs w:val="16"/>
        </w:rPr>
        <w:t>111</w:t>
      </w:r>
      <w:r>
        <w:rPr>
          <w:rFonts w:eastAsia="Times New Roman"/>
          <w:sz w:val="16"/>
          <w:szCs w:val="16"/>
        </w:rPr>
        <w:t xml:space="preserve">, </w:t>
      </w:r>
      <w:r>
        <w:rPr>
          <w:rFonts w:eastAsia="Times New Roman"/>
          <w:b/>
          <w:bCs/>
          <w:sz w:val="16"/>
          <w:szCs w:val="16"/>
        </w:rPr>
        <w:t>131</w:t>
      </w:r>
      <w:r>
        <w:rPr>
          <w:rFonts w:eastAsia="Times New Roman"/>
          <w:sz w:val="16"/>
          <w:szCs w:val="16"/>
        </w:rPr>
        <w:t xml:space="preserve">, </w:t>
      </w:r>
      <w:r>
        <w:rPr>
          <w:rFonts w:eastAsia="Times New Roman"/>
          <w:b/>
          <w:bCs/>
          <w:sz w:val="16"/>
          <w:szCs w:val="16"/>
        </w:rPr>
        <w:t>170</w:t>
      </w:r>
      <w:r>
        <w:rPr>
          <w:rFonts w:eastAsia="Times New Roman"/>
          <w:sz w:val="16"/>
          <w:szCs w:val="16"/>
        </w:rPr>
        <w:t xml:space="preserve">, </w:t>
      </w:r>
      <w:r>
        <w:rPr>
          <w:rFonts w:eastAsia="Times New Roman"/>
          <w:b/>
          <w:bCs/>
          <w:sz w:val="16"/>
          <w:szCs w:val="16"/>
        </w:rPr>
        <w:t>234</w:t>
      </w:r>
      <w:r>
        <w:rPr>
          <w:rFonts w:eastAsia="Times New Roman"/>
          <w:sz w:val="16"/>
          <w:szCs w:val="16"/>
        </w:rPr>
        <w:t xml:space="preserve">, </w:t>
      </w:r>
      <w:r>
        <w:rPr>
          <w:rFonts w:eastAsia="Times New Roman"/>
          <w:b/>
          <w:bCs/>
          <w:sz w:val="16"/>
          <w:szCs w:val="16"/>
        </w:rPr>
        <w:t>304</w:t>
      </w:r>
      <w:r>
        <w:rPr>
          <w:rFonts w:eastAsia="Times New Roman"/>
          <w:sz w:val="16"/>
          <w:szCs w:val="16"/>
        </w:rPr>
        <w:t xml:space="preserve">, </w:t>
      </w:r>
      <w:r>
        <w:rPr>
          <w:rFonts w:eastAsia="Times New Roman"/>
          <w:b/>
          <w:bCs/>
          <w:sz w:val="16"/>
          <w:szCs w:val="16"/>
        </w:rPr>
        <w:t>491</w:t>
      </w:r>
      <w:r>
        <w:rPr>
          <w:rFonts w:eastAsia="Times New Roman"/>
          <w:sz w:val="16"/>
          <w:szCs w:val="16"/>
        </w:rPr>
        <w:t xml:space="preserve">, </w:t>
      </w:r>
      <w:hyperlink w:anchor="bookmark3320" w:history="1">
        <w:r>
          <w:rPr>
            <w:rFonts w:eastAsia="Times New Roman"/>
            <w:b/>
            <w:bCs/>
            <w:sz w:val="16"/>
            <w:szCs w:val="16"/>
          </w:rPr>
          <w:t>509</w:t>
        </w:r>
      </w:hyperlink>
      <w:r>
        <w:rPr>
          <w:rFonts w:eastAsia="Times New Roman"/>
          <w:sz w:val="16"/>
          <w:szCs w:val="16"/>
        </w:rPr>
        <w:t xml:space="preserve">, </w:t>
      </w:r>
      <w:hyperlink w:anchor="bookmark3912" w:history="1">
        <w:r>
          <w:rPr>
            <w:rFonts w:eastAsia="Times New Roman"/>
            <w:b/>
            <w:bCs/>
            <w:sz w:val="16"/>
            <w:szCs w:val="16"/>
          </w:rPr>
          <w:t>577</w:t>
        </w:r>
      </w:hyperlink>
    </w:p>
    <w:p w:rsidR="00745E39" w:rsidRDefault="003978C9">
      <w:pPr>
        <w:shd w:val="clear" w:color="auto" w:fill="FFFFFF"/>
        <w:spacing w:line="168" w:lineRule="exact"/>
        <w:ind w:firstLine="398"/>
        <w:jc w:val="both"/>
      </w:pPr>
      <w:r>
        <w:rPr>
          <w:rFonts w:eastAsia="Times New Roman"/>
          <w:sz w:val="16"/>
          <w:szCs w:val="16"/>
        </w:rPr>
        <w:t>Петрова (Афанасьева) Александра Васильевна (1894–1940) – ак</w:t>
      </w:r>
      <w:r>
        <w:rPr>
          <w:rFonts w:eastAsia="Times New Roman"/>
          <w:sz w:val="16"/>
          <w:szCs w:val="16"/>
        </w:rPr>
        <w:softHyphen/>
        <w:t xml:space="preserve">триса; во Второй студии и МХТ с 1916 г. до конца жизни </w:t>
      </w:r>
      <w:hyperlink w:anchor="bookmark1036" w:history="1">
        <w:r>
          <w:rPr>
            <w:rFonts w:eastAsia="Times New Roman"/>
            <w:b/>
            <w:bCs/>
            <w:sz w:val="16"/>
            <w:szCs w:val="16"/>
          </w:rPr>
          <w:t>187</w:t>
        </w:r>
      </w:hyperlink>
    </w:p>
    <w:p w:rsidR="00745E39" w:rsidRDefault="003978C9">
      <w:pPr>
        <w:shd w:val="clear" w:color="auto" w:fill="FFFFFF"/>
        <w:spacing w:line="168" w:lineRule="exact"/>
        <w:ind w:firstLine="398"/>
        <w:jc w:val="both"/>
      </w:pPr>
      <w:r>
        <w:rPr>
          <w:rFonts w:eastAsia="Times New Roman"/>
          <w:sz w:val="16"/>
          <w:szCs w:val="16"/>
        </w:rPr>
        <w:t xml:space="preserve">Пешехонов Алексей Васильевич (1867–1933) – один из лидеров партии народных социалистов; министр продовольствия во Временном правительстве (май – август 1917 г.) </w:t>
      </w:r>
      <w:hyperlink w:anchor="bookmark3873" w:history="1">
        <w:r>
          <w:rPr>
            <w:rFonts w:eastAsia="Times New Roman"/>
            <w:b/>
            <w:bCs/>
            <w:sz w:val="16"/>
            <w:szCs w:val="16"/>
          </w:rPr>
          <w:t>571</w:t>
        </w:r>
      </w:hyperlink>
    </w:p>
    <w:p w:rsidR="00745E39" w:rsidRDefault="003978C9">
      <w:pPr>
        <w:shd w:val="clear" w:color="auto" w:fill="FFFFFF"/>
        <w:spacing w:line="168" w:lineRule="exact"/>
        <w:ind w:firstLine="398"/>
        <w:jc w:val="both"/>
      </w:pPr>
      <w:r>
        <w:rPr>
          <w:rFonts w:eastAsia="Times New Roman"/>
          <w:sz w:val="16"/>
          <w:szCs w:val="16"/>
        </w:rPr>
        <w:t xml:space="preserve">Пешкова (урожд. Волжина) Екатерина Павловна (1878–1965) – товарищ председателя Московского комитета политического Красного Креста </w:t>
      </w:r>
      <w:hyperlink w:anchor="bookmark3926" w:history="1">
        <w:r>
          <w:rPr>
            <w:rFonts w:eastAsia="Times New Roman"/>
            <w:b/>
            <w:bCs/>
            <w:sz w:val="16"/>
            <w:szCs w:val="16"/>
          </w:rPr>
          <w:t>581</w:t>
        </w:r>
      </w:hyperlink>
    </w:p>
    <w:p w:rsidR="00745E39" w:rsidRDefault="003978C9">
      <w:pPr>
        <w:shd w:val="clear" w:color="auto" w:fill="FFFFFF"/>
        <w:spacing w:line="168" w:lineRule="exact"/>
        <w:ind w:firstLine="398"/>
        <w:jc w:val="both"/>
      </w:pPr>
      <w:r>
        <w:rPr>
          <w:rFonts w:eastAsia="Times New Roman"/>
          <w:sz w:val="16"/>
          <w:szCs w:val="16"/>
        </w:rPr>
        <w:t xml:space="preserve">Платон Иван Степанович (1870–1935) – режиссер Малого театра, драматург </w:t>
      </w:r>
      <w:r>
        <w:rPr>
          <w:rFonts w:eastAsia="Times New Roman"/>
          <w:b/>
          <w:bCs/>
          <w:sz w:val="16"/>
          <w:szCs w:val="16"/>
        </w:rPr>
        <w:t>356</w:t>
      </w:r>
    </w:p>
    <w:p w:rsidR="00745E39" w:rsidRDefault="003978C9">
      <w:pPr>
        <w:shd w:val="clear" w:color="auto" w:fill="FFFFFF"/>
        <w:spacing w:line="168" w:lineRule="exact"/>
        <w:ind w:left="398"/>
      </w:pPr>
      <w:r>
        <w:rPr>
          <w:rFonts w:eastAsia="Times New Roman"/>
          <w:sz w:val="16"/>
          <w:szCs w:val="16"/>
        </w:rPr>
        <w:t xml:space="preserve">Плевако Валериан Доримедонтович – нотариус </w:t>
      </w:r>
      <w:hyperlink w:anchor="bookmark3829" w:history="1">
        <w:r>
          <w:rPr>
            <w:rFonts w:eastAsia="Times New Roman"/>
            <w:b/>
            <w:bCs/>
            <w:sz w:val="16"/>
            <w:szCs w:val="16"/>
          </w:rPr>
          <w:t>563</w:t>
        </w:r>
      </w:hyperlink>
    </w:p>
    <w:p w:rsidR="00745E39" w:rsidRDefault="003978C9">
      <w:pPr>
        <w:shd w:val="clear" w:color="auto" w:fill="FFFFFF"/>
        <w:spacing w:line="168" w:lineRule="exact"/>
        <w:ind w:left="398"/>
      </w:pPr>
      <w:r>
        <w:rPr>
          <w:rFonts w:eastAsia="Times New Roman"/>
          <w:sz w:val="16"/>
          <w:szCs w:val="16"/>
        </w:rPr>
        <w:t xml:space="preserve">По Эдгар Аллан (1809–1849) – американский писатель </w:t>
      </w:r>
      <w:r>
        <w:rPr>
          <w:rFonts w:eastAsia="Times New Roman"/>
          <w:b/>
          <w:bCs/>
          <w:sz w:val="16"/>
          <w:szCs w:val="16"/>
        </w:rPr>
        <w:t>389</w:t>
      </w:r>
    </w:p>
    <w:p w:rsidR="00745E39" w:rsidRDefault="00745E39">
      <w:pPr>
        <w:shd w:val="clear" w:color="auto" w:fill="FFFFFF"/>
        <w:spacing w:line="168" w:lineRule="exact"/>
        <w:ind w:left="398"/>
        <w:sectPr w:rsidR="00745E39">
          <w:pgSz w:w="11909" w:h="16834"/>
          <w:pgMar w:top="1440" w:right="3375" w:bottom="720" w:left="3374" w:header="720" w:footer="720" w:gutter="0"/>
          <w:cols w:space="60"/>
          <w:noEndnote/>
        </w:sectPr>
      </w:pPr>
    </w:p>
    <w:p w:rsidR="00745E39" w:rsidRDefault="003978C9">
      <w:pPr>
        <w:shd w:val="clear" w:color="auto" w:fill="FFFFFF"/>
        <w:spacing w:line="168" w:lineRule="exact"/>
        <w:ind w:firstLine="398"/>
        <w:jc w:val="both"/>
      </w:pPr>
      <w:r>
        <w:rPr>
          <w:rFonts w:eastAsia="Times New Roman"/>
          <w:sz w:val="16"/>
          <w:szCs w:val="16"/>
        </w:rPr>
        <w:lastRenderedPageBreak/>
        <w:t xml:space="preserve">Подгорный Николай Афанасьевич (1879–1947) – актер, педагог; в МХТ с 1903 г. до конца жизни </w:t>
      </w:r>
      <w:r>
        <w:rPr>
          <w:rFonts w:eastAsia="Times New Roman"/>
          <w:b/>
          <w:bCs/>
          <w:sz w:val="16"/>
          <w:szCs w:val="16"/>
        </w:rPr>
        <w:t>30</w:t>
      </w:r>
      <w:r>
        <w:rPr>
          <w:rFonts w:eastAsia="Times New Roman"/>
          <w:sz w:val="16"/>
          <w:szCs w:val="16"/>
        </w:rPr>
        <w:t xml:space="preserve">, </w:t>
      </w:r>
      <w:r>
        <w:rPr>
          <w:rFonts w:eastAsia="Times New Roman"/>
          <w:b/>
          <w:bCs/>
          <w:sz w:val="16"/>
          <w:szCs w:val="16"/>
        </w:rPr>
        <w:t>31</w:t>
      </w:r>
      <w:r>
        <w:rPr>
          <w:rFonts w:eastAsia="Times New Roman"/>
          <w:sz w:val="16"/>
          <w:szCs w:val="16"/>
        </w:rPr>
        <w:t xml:space="preserve">, </w:t>
      </w:r>
      <w:r>
        <w:rPr>
          <w:rFonts w:eastAsia="Times New Roman"/>
          <w:b/>
          <w:bCs/>
          <w:sz w:val="16"/>
          <w:szCs w:val="16"/>
        </w:rPr>
        <w:t>41</w:t>
      </w:r>
      <w:r>
        <w:rPr>
          <w:rFonts w:eastAsia="Times New Roman"/>
          <w:sz w:val="16"/>
          <w:szCs w:val="16"/>
        </w:rPr>
        <w:t xml:space="preserve">, </w:t>
      </w:r>
      <w:hyperlink w:anchor="bookmark261" w:history="1">
        <w:r>
          <w:rPr>
            <w:rFonts w:eastAsia="Times New Roman"/>
            <w:b/>
            <w:bCs/>
            <w:sz w:val="16"/>
            <w:szCs w:val="16"/>
          </w:rPr>
          <w:t>60</w:t>
        </w:r>
      </w:hyperlink>
      <w:r>
        <w:rPr>
          <w:rFonts w:eastAsia="Times New Roman"/>
          <w:sz w:val="16"/>
          <w:szCs w:val="16"/>
        </w:rPr>
        <w:t xml:space="preserve">, </w:t>
      </w:r>
      <w:r>
        <w:rPr>
          <w:rFonts w:eastAsia="Times New Roman"/>
          <w:b/>
          <w:bCs/>
          <w:sz w:val="16"/>
          <w:szCs w:val="16"/>
        </w:rPr>
        <w:t>65</w:t>
      </w:r>
      <w:r>
        <w:rPr>
          <w:rFonts w:eastAsia="Times New Roman"/>
          <w:sz w:val="16"/>
          <w:szCs w:val="16"/>
        </w:rPr>
        <w:t xml:space="preserve">, </w:t>
      </w:r>
      <w:hyperlink w:anchor="bookmark327" w:history="1">
        <w:r>
          <w:rPr>
            <w:rFonts w:eastAsia="Times New Roman"/>
            <w:b/>
            <w:bCs/>
            <w:sz w:val="16"/>
            <w:szCs w:val="16"/>
          </w:rPr>
          <w:t>68</w:t>
        </w:r>
      </w:hyperlink>
      <w:r>
        <w:rPr>
          <w:rFonts w:eastAsia="Times New Roman"/>
          <w:sz w:val="16"/>
          <w:szCs w:val="16"/>
        </w:rPr>
        <w:t xml:space="preserve">, </w:t>
      </w:r>
      <w:hyperlink w:anchor="bookmark403" w:history="1">
        <w:r>
          <w:rPr>
            <w:rFonts w:eastAsia="Times New Roman"/>
            <w:b/>
            <w:bCs/>
            <w:sz w:val="16"/>
            <w:szCs w:val="16"/>
          </w:rPr>
          <w:t>80</w:t>
        </w:r>
      </w:hyperlink>
      <w:r>
        <w:rPr>
          <w:rFonts w:eastAsia="Times New Roman"/>
          <w:sz w:val="16"/>
          <w:szCs w:val="16"/>
        </w:rPr>
        <w:t xml:space="preserve">, </w:t>
      </w:r>
      <w:r>
        <w:rPr>
          <w:rFonts w:eastAsia="Times New Roman"/>
          <w:b/>
          <w:bCs/>
          <w:sz w:val="16"/>
          <w:szCs w:val="16"/>
        </w:rPr>
        <w:t>81</w:t>
      </w:r>
      <w:r>
        <w:rPr>
          <w:rFonts w:eastAsia="Times New Roman"/>
          <w:sz w:val="16"/>
          <w:szCs w:val="16"/>
        </w:rPr>
        <w:t xml:space="preserve">, </w:t>
      </w:r>
      <w:hyperlink w:anchor="bookmark414" w:history="1">
        <w:r>
          <w:rPr>
            <w:rFonts w:eastAsia="Times New Roman"/>
            <w:b/>
            <w:bCs/>
            <w:sz w:val="16"/>
            <w:szCs w:val="16"/>
          </w:rPr>
          <w:t>84</w:t>
        </w:r>
      </w:hyperlink>
      <w:r>
        <w:rPr>
          <w:rFonts w:eastAsia="Times New Roman"/>
          <w:sz w:val="16"/>
          <w:szCs w:val="16"/>
        </w:rPr>
        <w:t xml:space="preserve">, </w:t>
      </w:r>
      <w:hyperlink w:anchor="bookmark415" w:history="1">
        <w:r>
          <w:rPr>
            <w:rFonts w:eastAsia="Times New Roman"/>
            <w:b/>
            <w:bCs/>
            <w:sz w:val="16"/>
            <w:szCs w:val="16"/>
          </w:rPr>
          <w:t>85</w:t>
        </w:r>
      </w:hyperlink>
      <w:r>
        <w:rPr>
          <w:rFonts w:eastAsia="Times New Roman"/>
          <w:sz w:val="16"/>
          <w:szCs w:val="16"/>
        </w:rPr>
        <w:t xml:space="preserve">, </w:t>
      </w:r>
      <w:r>
        <w:rPr>
          <w:rFonts w:eastAsia="Times New Roman"/>
          <w:b/>
          <w:bCs/>
          <w:sz w:val="16"/>
          <w:szCs w:val="16"/>
        </w:rPr>
        <w:t>87</w:t>
      </w:r>
      <w:r>
        <w:rPr>
          <w:rFonts w:eastAsia="Times New Roman"/>
          <w:sz w:val="16"/>
          <w:szCs w:val="16"/>
        </w:rPr>
        <w:t>–</w:t>
      </w:r>
      <w:r>
        <w:rPr>
          <w:rFonts w:eastAsia="Times New Roman"/>
          <w:b/>
          <w:bCs/>
          <w:sz w:val="16"/>
          <w:szCs w:val="16"/>
        </w:rPr>
        <w:t>91</w:t>
      </w:r>
      <w:r>
        <w:rPr>
          <w:rFonts w:eastAsia="Times New Roman"/>
          <w:sz w:val="16"/>
          <w:szCs w:val="16"/>
        </w:rPr>
        <w:t xml:space="preserve">, </w:t>
      </w:r>
      <w:hyperlink w:anchor="bookmark463" w:history="1">
        <w:r>
          <w:rPr>
            <w:rFonts w:eastAsia="Times New Roman"/>
            <w:b/>
            <w:bCs/>
            <w:sz w:val="16"/>
            <w:szCs w:val="16"/>
          </w:rPr>
          <w:t>96</w:t>
        </w:r>
      </w:hyperlink>
      <w:r>
        <w:rPr>
          <w:rFonts w:eastAsia="Times New Roman"/>
          <w:sz w:val="16"/>
          <w:szCs w:val="16"/>
        </w:rPr>
        <w:t xml:space="preserve">, </w:t>
      </w:r>
      <w:hyperlink w:anchor="bookmark468" w:history="1">
        <w:r>
          <w:rPr>
            <w:rFonts w:eastAsia="Times New Roman"/>
            <w:b/>
            <w:bCs/>
            <w:sz w:val="16"/>
            <w:szCs w:val="16"/>
          </w:rPr>
          <w:t>97</w:t>
        </w:r>
      </w:hyperlink>
      <w:r>
        <w:rPr>
          <w:rFonts w:eastAsia="Times New Roman"/>
          <w:sz w:val="16"/>
          <w:szCs w:val="16"/>
        </w:rPr>
        <w:t xml:space="preserve">, </w:t>
      </w:r>
      <w:hyperlink w:anchor="bookmark482" w:history="1">
        <w:r>
          <w:rPr>
            <w:rFonts w:eastAsia="Times New Roman"/>
            <w:b/>
            <w:bCs/>
            <w:sz w:val="16"/>
            <w:szCs w:val="16"/>
          </w:rPr>
          <w:t>100</w:t>
        </w:r>
      </w:hyperlink>
      <w:r>
        <w:rPr>
          <w:rFonts w:eastAsia="Times New Roman"/>
          <w:sz w:val="16"/>
          <w:szCs w:val="16"/>
        </w:rPr>
        <w:t xml:space="preserve">, </w:t>
      </w:r>
      <w:r>
        <w:rPr>
          <w:rFonts w:eastAsia="Times New Roman"/>
          <w:b/>
          <w:bCs/>
          <w:sz w:val="16"/>
          <w:szCs w:val="16"/>
        </w:rPr>
        <w:t>101</w:t>
      </w:r>
      <w:r>
        <w:rPr>
          <w:rFonts w:eastAsia="Times New Roman"/>
          <w:sz w:val="16"/>
          <w:szCs w:val="16"/>
        </w:rPr>
        <w:t xml:space="preserve">, </w:t>
      </w:r>
      <w:r>
        <w:rPr>
          <w:rFonts w:eastAsia="Times New Roman"/>
          <w:b/>
          <w:bCs/>
          <w:sz w:val="16"/>
          <w:szCs w:val="16"/>
        </w:rPr>
        <w:t>103</w:t>
      </w:r>
      <w:r>
        <w:rPr>
          <w:rFonts w:eastAsia="Times New Roman"/>
          <w:sz w:val="16"/>
          <w:szCs w:val="16"/>
        </w:rPr>
        <w:t xml:space="preserve">, </w:t>
      </w:r>
      <w:r>
        <w:rPr>
          <w:rFonts w:eastAsia="Times New Roman"/>
          <w:b/>
          <w:bCs/>
          <w:sz w:val="16"/>
          <w:szCs w:val="16"/>
        </w:rPr>
        <w:t>105</w:t>
      </w:r>
      <w:r>
        <w:rPr>
          <w:rFonts w:eastAsia="Times New Roman"/>
          <w:sz w:val="16"/>
          <w:szCs w:val="16"/>
        </w:rPr>
        <w:t xml:space="preserve">, </w:t>
      </w:r>
      <w:r>
        <w:rPr>
          <w:rFonts w:eastAsia="Times New Roman"/>
          <w:b/>
          <w:bCs/>
          <w:sz w:val="16"/>
          <w:szCs w:val="16"/>
        </w:rPr>
        <w:t>107</w:t>
      </w:r>
      <w:r>
        <w:rPr>
          <w:rFonts w:eastAsia="Times New Roman"/>
          <w:sz w:val="16"/>
          <w:szCs w:val="16"/>
        </w:rPr>
        <w:t xml:space="preserve">, </w:t>
      </w:r>
      <w:hyperlink w:anchor="bookmark544" w:history="1">
        <w:r>
          <w:rPr>
            <w:rFonts w:eastAsia="Times New Roman"/>
            <w:b/>
            <w:bCs/>
            <w:sz w:val="16"/>
            <w:szCs w:val="16"/>
          </w:rPr>
          <w:t>111</w:t>
        </w:r>
      </w:hyperlink>
      <w:r>
        <w:rPr>
          <w:rFonts w:eastAsia="Times New Roman"/>
          <w:sz w:val="16"/>
          <w:szCs w:val="16"/>
        </w:rPr>
        <w:t xml:space="preserve">, </w:t>
      </w:r>
      <w:r>
        <w:rPr>
          <w:rFonts w:eastAsia="Times New Roman"/>
          <w:b/>
          <w:bCs/>
          <w:sz w:val="16"/>
          <w:szCs w:val="16"/>
        </w:rPr>
        <w:t>113</w:t>
      </w:r>
      <w:r>
        <w:rPr>
          <w:rFonts w:eastAsia="Times New Roman"/>
          <w:sz w:val="16"/>
          <w:szCs w:val="16"/>
        </w:rPr>
        <w:t xml:space="preserve">, </w:t>
      </w:r>
      <w:r>
        <w:rPr>
          <w:rFonts w:eastAsia="Times New Roman"/>
          <w:b/>
          <w:bCs/>
          <w:sz w:val="16"/>
          <w:szCs w:val="16"/>
        </w:rPr>
        <w:t>114</w:t>
      </w:r>
      <w:r>
        <w:rPr>
          <w:rFonts w:eastAsia="Times New Roman"/>
          <w:sz w:val="16"/>
          <w:szCs w:val="16"/>
        </w:rPr>
        <w:t xml:space="preserve">, </w:t>
      </w:r>
      <w:hyperlink w:anchor="bookmark658" w:history="1">
        <w:r>
          <w:rPr>
            <w:rFonts w:eastAsia="Times New Roman"/>
            <w:b/>
            <w:bCs/>
            <w:sz w:val="16"/>
            <w:szCs w:val="16"/>
          </w:rPr>
          <w:t>130</w:t>
        </w:r>
      </w:hyperlink>
      <w:r>
        <w:rPr>
          <w:rFonts w:eastAsia="Times New Roman"/>
          <w:sz w:val="16"/>
          <w:szCs w:val="16"/>
        </w:rPr>
        <w:t xml:space="preserve">, </w:t>
      </w:r>
      <w:r>
        <w:rPr>
          <w:rFonts w:eastAsia="Times New Roman"/>
          <w:b/>
          <w:bCs/>
          <w:sz w:val="16"/>
          <w:szCs w:val="16"/>
        </w:rPr>
        <w:t>137</w:t>
      </w:r>
      <w:r>
        <w:rPr>
          <w:rFonts w:eastAsia="Times New Roman"/>
          <w:sz w:val="16"/>
          <w:szCs w:val="16"/>
        </w:rPr>
        <w:t xml:space="preserve">, </w:t>
      </w:r>
      <w:hyperlink w:anchor="bookmark799" w:history="1">
        <w:r>
          <w:rPr>
            <w:rFonts w:eastAsia="Times New Roman"/>
            <w:b/>
            <w:bCs/>
            <w:sz w:val="16"/>
            <w:szCs w:val="16"/>
          </w:rPr>
          <w:t>153</w:t>
        </w:r>
      </w:hyperlink>
      <w:r>
        <w:rPr>
          <w:rFonts w:eastAsia="Times New Roman"/>
          <w:sz w:val="16"/>
          <w:szCs w:val="16"/>
        </w:rPr>
        <w:t xml:space="preserve">, </w:t>
      </w:r>
      <w:hyperlink w:anchor="bookmark898" w:history="1">
        <w:r>
          <w:rPr>
            <w:rFonts w:eastAsia="Times New Roman"/>
            <w:b/>
            <w:bCs/>
            <w:sz w:val="16"/>
            <w:szCs w:val="16"/>
          </w:rPr>
          <w:t>170</w:t>
        </w:r>
      </w:hyperlink>
      <w:r>
        <w:rPr>
          <w:rFonts w:eastAsia="Times New Roman"/>
          <w:sz w:val="16"/>
          <w:szCs w:val="16"/>
        </w:rPr>
        <w:t xml:space="preserve">, </w:t>
      </w:r>
      <w:r>
        <w:rPr>
          <w:rFonts w:eastAsia="Times New Roman"/>
          <w:b/>
          <w:bCs/>
          <w:sz w:val="16"/>
          <w:szCs w:val="16"/>
        </w:rPr>
        <w:t>171</w:t>
      </w:r>
      <w:r>
        <w:rPr>
          <w:rFonts w:eastAsia="Times New Roman"/>
          <w:sz w:val="16"/>
          <w:szCs w:val="16"/>
        </w:rPr>
        <w:t xml:space="preserve">, </w:t>
      </w:r>
      <w:hyperlink w:anchor="bookmark1702" w:history="1">
        <w:r>
          <w:rPr>
            <w:rFonts w:eastAsia="Times New Roman"/>
            <w:b/>
            <w:bCs/>
            <w:sz w:val="16"/>
            <w:szCs w:val="16"/>
          </w:rPr>
          <w:t>250</w:t>
        </w:r>
      </w:hyperlink>
      <w:r>
        <w:rPr>
          <w:rFonts w:eastAsia="Times New Roman"/>
          <w:sz w:val="16"/>
          <w:szCs w:val="16"/>
        </w:rPr>
        <w:t xml:space="preserve">, </w:t>
      </w:r>
      <w:r>
        <w:rPr>
          <w:rFonts w:eastAsia="Times New Roman"/>
          <w:b/>
          <w:bCs/>
          <w:sz w:val="16"/>
          <w:szCs w:val="16"/>
        </w:rPr>
        <w:t>255</w:t>
      </w:r>
      <w:r>
        <w:rPr>
          <w:rFonts w:eastAsia="Times New Roman"/>
          <w:sz w:val="16"/>
          <w:szCs w:val="16"/>
        </w:rPr>
        <w:t xml:space="preserve">, </w:t>
      </w:r>
      <w:r>
        <w:rPr>
          <w:rFonts w:eastAsia="Times New Roman"/>
          <w:b/>
          <w:bCs/>
          <w:sz w:val="16"/>
          <w:szCs w:val="16"/>
        </w:rPr>
        <w:t>262</w:t>
      </w:r>
      <w:r>
        <w:rPr>
          <w:rFonts w:eastAsia="Times New Roman"/>
          <w:sz w:val="16"/>
          <w:szCs w:val="16"/>
        </w:rPr>
        <w:t>–</w:t>
      </w:r>
      <w:r>
        <w:rPr>
          <w:rFonts w:eastAsia="Times New Roman"/>
          <w:b/>
          <w:bCs/>
          <w:sz w:val="16"/>
          <w:szCs w:val="16"/>
        </w:rPr>
        <w:t>264</w:t>
      </w:r>
      <w:r>
        <w:rPr>
          <w:rFonts w:eastAsia="Times New Roman"/>
          <w:sz w:val="16"/>
          <w:szCs w:val="16"/>
        </w:rPr>
        <w:t xml:space="preserve">, </w:t>
      </w:r>
      <w:r>
        <w:rPr>
          <w:rFonts w:eastAsia="Times New Roman"/>
          <w:b/>
          <w:bCs/>
          <w:sz w:val="16"/>
          <w:szCs w:val="16"/>
        </w:rPr>
        <w:t>267</w:t>
      </w:r>
      <w:r>
        <w:rPr>
          <w:rFonts w:eastAsia="Times New Roman"/>
          <w:sz w:val="16"/>
          <w:szCs w:val="16"/>
        </w:rPr>
        <w:t xml:space="preserve">, </w:t>
      </w:r>
      <w:r>
        <w:rPr>
          <w:rFonts w:eastAsia="Times New Roman"/>
          <w:b/>
          <w:bCs/>
          <w:sz w:val="16"/>
          <w:szCs w:val="16"/>
        </w:rPr>
        <w:t>269</w:t>
      </w:r>
      <w:r>
        <w:rPr>
          <w:rFonts w:eastAsia="Times New Roman"/>
          <w:sz w:val="16"/>
          <w:szCs w:val="16"/>
        </w:rPr>
        <w:t xml:space="preserve">, </w:t>
      </w:r>
      <w:r>
        <w:rPr>
          <w:rFonts w:eastAsia="Times New Roman"/>
          <w:b/>
          <w:bCs/>
          <w:sz w:val="16"/>
          <w:szCs w:val="16"/>
        </w:rPr>
        <w:t>271</w:t>
      </w:r>
      <w:r>
        <w:rPr>
          <w:rFonts w:eastAsia="Times New Roman"/>
          <w:sz w:val="16"/>
          <w:szCs w:val="16"/>
        </w:rPr>
        <w:t xml:space="preserve">, </w:t>
      </w:r>
      <w:hyperlink w:anchor="bookmark1935" w:history="1">
        <w:r>
          <w:rPr>
            <w:rFonts w:eastAsia="Times New Roman"/>
            <w:b/>
            <w:bCs/>
            <w:sz w:val="16"/>
            <w:szCs w:val="16"/>
          </w:rPr>
          <w:t>273</w:t>
        </w:r>
      </w:hyperlink>
      <w:r>
        <w:rPr>
          <w:rFonts w:eastAsia="Times New Roman"/>
          <w:sz w:val="16"/>
          <w:szCs w:val="16"/>
        </w:rPr>
        <w:t xml:space="preserve">, </w:t>
      </w:r>
      <w:r>
        <w:rPr>
          <w:rFonts w:eastAsia="Times New Roman"/>
          <w:b/>
          <w:bCs/>
          <w:sz w:val="16"/>
          <w:szCs w:val="16"/>
        </w:rPr>
        <w:t>276</w:t>
      </w:r>
      <w:r>
        <w:rPr>
          <w:rFonts w:eastAsia="Times New Roman"/>
          <w:sz w:val="16"/>
          <w:szCs w:val="16"/>
        </w:rPr>
        <w:t xml:space="preserve">, </w:t>
      </w:r>
      <w:r>
        <w:rPr>
          <w:rFonts w:eastAsia="Times New Roman"/>
          <w:b/>
          <w:bCs/>
          <w:sz w:val="16"/>
          <w:szCs w:val="16"/>
        </w:rPr>
        <w:t>280</w:t>
      </w:r>
      <w:r>
        <w:rPr>
          <w:rFonts w:eastAsia="Times New Roman"/>
          <w:sz w:val="16"/>
          <w:szCs w:val="16"/>
        </w:rPr>
        <w:t xml:space="preserve">, </w:t>
      </w:r>
      <w:r>
        <w:rPr>
          <w:rFonts w:eastAsia="Times New Roman"/>
          <w:b/>
          <w:bCs/>
          <w:sz w:val="16"/>
          <w:szCs w:val="16"/>
        </w:rPr>
        <w:t>282</w:t>
      </w:r>
      <w:r>
        <w:rPr>
          <w:rFonts w:eastAsia="Times New Roman"/>
          <w:sz w:val="16"/>
          <w:szCs w:val="16"/>
        </w:rPr>
        <w:t xml:space="preserve">, </w:t>
      </w:r>
      <w:r>
        <w:rPr>
          <w:rFonts w:eastAsia="Times New Roman"/>
          <w:b/>
          <w:bCs/>
          <w:sz w:val="16"/>
          <w:szCs w:val="16"/>
        </w:rPr>
        <w:t>283</w:t>
      </w:r>
      <w:r>
        <w:rPr>
          <w:rFonts w:eastAsia="Times New Roman"/>
          <w:sz w:val="16"/>
          <w:szCs w:val="16"/>
        </w:rPr>
        <w:t xml:space="preserve">, </w:t>
      </w:r>
      <w:r>
        <w:rPr>
          <w:rFonts w:eastAsia="Times New Roman"/>
          <w:b/>
          <w:bCs/>
          <w:sz w:val="16"/>
          <w:szCs w:val="16"/>
        </w:rPr>
        <w:t>286</w:t>
      </w:r>
      <w:r>
        <w:rPr>
          <w:rFonts w:eastAsia="Times New Roman"/>
          <w:sz w:val="16"/>
          <w:szCs w:val="16"/>
        </w:rPr>
        <w:t xml:space="preserve">, </w:t>
      </w:r>
      <w:hyperlink w:anchor="bookmark2098" w:history="1">
        <w:r>
          <w:rPr>
            <w:rFonts w:eastAsia="Times New Roman"/>
            <w:b/>
            <w:bCs/>
            <w:sz w:val="16"/>
            <w:szCs w:val="16"/>
          </w:rPr>
          <w:t>287</w:t>
        </w:r>
      </w:hyperlink>
      <w:r>
        <w:rPr>
          <w:rFonts w:eastAsia="Times New Roman"/>
          <w:sz w:val="16"/>
          <w:szCs w:val="16"/>
        </w:rPr>
        <w:t xml:space="preserve">, </w:t>
      </w:r>
      <w:hyperlink w:anchor="bookmark2115" w:history="1">
        <w:r>
          <w:rPr>
            <w:rFonts w:eastAsia="Times New Roman"/>
            <w:b/>
            <w:bCs/>
            <w:sz w:val="16"/>
            <w:szCs w:val="16"/>
          </w:rPr>
          <w:t>289</w:t>
        </w:r>
      </w:hyperlink>
      <w:r>
        <w:rPr>
          <w:rFonts w:eastAsia="Times New Roman"/>
          <w:sz w:val="16"/>
          <w:szCs w:val="16"/>
        </w:rPr>
        <w:t xml:space="preserve">, </w:t>
      </w:r>
      <w:r>
        <w:rPr>
          <w:rFonts w:eastAsia="Times New Roman"/>
          <w:b/>
          <w:bCs/>
          <w:sz w:val="16"/>
          <w:szCs w:val="16"/>
        </w:rPr>
        <w:t>293</w:t>
      </w:r>
      <w:r>
        <w:rPr>
          <w:rFonts w:eastAsia="Times New Roman"/>
          <w:sz w:val="16"/>
          <w:szCs w:val="16"/>
        </w:rPr>
        <w:t xml:space="preserve">, </w:t>
      </w:r>
      <w:r>
        <w:rPr>
          <w:rFonts w:eastAsia="Times New Roman"/>
          <w:b/>
          <w:bCs/>
          <w:sz w:val="16"/>
          <w:szCs w:val="16"/>
        </w:rPr>
        <w:t>307</w:t>
      </w:r>
      <w:r>
        <w:rPr>
          <w:rFonts w:eastAsia="Times New Roman"/>
          <w:sz w:val="16"/>
          <w:szCs w:val="16"/>
        </w:rPr>
        <w:t xml:space="preserve">, </w:t>
      </w:r>
      <w:hyperlink w:anchor="bookmark2664" w:history="1">
        <w:r>
          <w:rPr>
            <w:rFonts w:eastAsia="Times New Roman"/>
            <w:b/>
            <w:bCs/>
            <w:sz w:val="16"/>
            <w:szCs w:val="16"/>
          </w:rPr>
          <w:t>354</w:t>
        </w:r>
      </w:hyperlink>
      <w:r>
        <w:rPr>
          <w:rFonts w:eastAsia="Times New Roman"/>
          <w:sz w:val="16"/>
          <w:szCs w:val="16"/>
        </w:rPr>
        <w:t xml:space="preserve">, </w:t>
      </w:r>
      <w:r>
        <w:rPr>
          <w:rFonts w:eastAsia="Times New Roman"/>
          <w:b/>
          <w:bCs/>
          <w:sz w:val="16"/>
          <w:szCs w:val="16"/>
        </w:rPr>
        <w:t>495</w:t>
      </w:r>
      <w:r>
        <w:rPr>
          <w:rFonts w:eastAsia="Times New Roman"/>
          <w:sz w:val="16"/>
          <w:szCs w:val="16"/>
        </w:rPr>
        <w:t xml:space="preserve">, </w:t>
      </w:r>
      <w:hyperlink w:anchor="bookmark3207" w:history="1">
        <w:r>
          <w:rPr>
            <w:rFonts w:eastAsia="Times New Roman"/>
            <w:b/>
            <w:bCs/>
            <w:sz w:val="16"/>
            <w:szCs w:val="16"/>
          </w:rPr>
          <w:t>500</w:t>
        </w:r>
      </w:hyperlink>
      <w:r>
        <w:rPr>
          <w:rFonts w:eastAsia="Times New Roman"/>
          <w:sz w:val="16"/>
          <w:szCs w:val="16"/>
        </w:rPr>
        <w:t xml:space="preserve">, </w:t>
      </w:r>
      <w:hyperlink w:anchor="bookmark3264" w:history="1">
        <w:r>
          <w:rPr>
            <w:rFonts w:eastAsia="Times New Roman"/>
            <w:b/>
            <w:bCs/>
            <w:sz w:val="16"/>
            <w:szCs w:val="16"/>
          </w:rPr>
          <w:t>504</w:t>
        </w:r>
      </w:hyperlink>
      <w:r>
        <w:rPr>
          <w:rFonts w:eastAsia="Times New Roman"/>
          <w:sz w:val="16"/>
          <w:szCs w:val="16"/>
        </w:rPr>
        <w:t xml:space="preserve">, </w:t>
      </w:r>
      <w:hyperlink w:anchor="bookmark3320" w:history="1">
        <w:r>
          <w:rPr>
            <w:rFonts w:eastAsia="Times New Roman"/>
            <w:b/>
            <w:bCs/>
            <w:sz w:val="16"/>
            <w:szCs w:val="16"/>
          </w:rPr>
          <w:t>509</w:t>
        </w:r>
      </w:hyperlink>
      <w:r>
        <w:rPr>
          <w:rFonts w:eastAsia="Times New Roman"/>
          <w:sz w:val="16"/>
          <w:szCs w:val="16"/>
        </w:rPr>
        <w:t xml:space="preserve">, </w:t>
      </w:r>
      <w:r>
        <w:rPr>
          <w:rFonts w:eastAsia="Times New Roman"/>
          <w:b/>
          <w:bCs/>
          <w:sz w:val="16"/>
          <w:szCs w:val="16"/>
        </w:rPr>
        <w:t>511</w:t>
      </w:r>
      <w:r>
        <w:rPr>
          <w:rFonts w:eastAsia="Times New Roman"/>
          <w:sz w:val="16"/>
          <w:szCs w:val="16"/>
        </w:rPr>
        <w:t xml:space="preserve">, </w:t>
      </w:r>
      <w:hyperlink w:anchor="bookmark3511" w:history="1">
        <w:r>
          <w:rPr>
            <w:rFonts w:eastAsia="Times New Roman"/>
            <w:b/>
            <w:bCs/>
            <w:sz w:val="16"/>
            <w:szCs w:val="16"/>
          </w:rPr>
          <w:t>522</w:t>
        </w:r>
      </w:hyperlink>
      <w:r>
        <w:rPr>
          <w:rFonts w:eastAsia="Times New Roman"/>
          <w:sz w:val="16"/>
          <w:szCs w:val="16"/>
        </w:rPr>
        <w:t>–</w:t>
      </w:r>
      <w:r>
        <w:rPr>
          <w:rFonts w:eastAsia="Times New Roman"/>
          <w:b/>
          <w:bCs/>
          <w:sz w:val="16"/>
          <w:szCs w:val="16"/>
        </w:rPr>
        <w:t>524</w:t>
      </w:r>
      <w:r>
        <w:rPr>
          <w:rFonts w:eastAsia="Times New Roman"/>
          <w:sz w:val="16"/>
          <w:szCs w:val="16"/>
        </w:rPr>
        <w:t xml:space="preserve">, </w:t>
      </w:r>
      <w:hyperlink w:anchor="bookmark3739" w:history="1">
        <w:r>
          <w:rPr>
            <w:rFonts w:eastAsia="Times New Roman"/>
            <w:b/>
            <w:bCs/>
            <w:sz w:val="16"/>
            <w:szCs w:val="16"/>
          </w:rPr>
          <w:t>533</w:t>
        </w:r>
      </w:hyperlink>
      <w:r>
        <w:rPr>
          <w:rFonts w:eastAsia="Times New Roman"/>
          <w:sz w:val="16"/>
          <w:szCs w:val="16"/>
        </w:rPr>
        <w:t xml:space="preserve">, </w:t>
      </w:r>
      <w:hyperlink w:anchor="bookmark3889" w:history="1">
        <w:r>
          <w:rPr>
            <w:rFonts w:eastAsia="Times New Roman"/>
            <w:b/>
            <w:bCs/>
            <w:sz w:val="16"/>
            <w:szCs w:val="16"/>
          </w:rPr>
          <w:t>574</w:t>
        </w:r>
      </w:hyperlink>
    </w:p>
    <w:p w:rsidR="00745E39" w:rsidRDefault="003978C9">
      <w:pPr>
        <w:shd w:val="clear" w:color="auto" w:fill="FFFFFF"/>
        <w:spacing w:line="168" w:lineRule="exact"/>
        <w:ind w:firstLine="398"/>
        <w:jc w:val="both"/>
      </w:pPr>
      <w:r>
        <w:rPr>
          <w:rFonts w:eastAsia="Times New Roman"/>
          <w:sz w:val="16"/>
          <w:szCs w:val="16"/>
        </w:rPr>
        <w:t>Подобед Порфирий Артемьевич (1886–1965) – актер и режиссер кино; в 1918–191</w:t>
      </w:r>
      <w:hyperlink w:anchor="bookmark2281" w:history="1">
        <w:r>
          <w:rPr>
            <w:rFonts w:eastAsia="Times New Roman"/>
            <w:sz w:val="16"/>
            <w:szCs w:val="16"/>
          </w:rPr>
          <w:t>9 и</w:t>
        </w:r>
      </w:hyperlink>
      <w:r>
        <w:rPr>
          <w:rFonts w:eastAsia="Times New Roman"/>
          <w:sz w:val="16"/>
          <w:szCs w:val="16"/>
        </w:rPr>
        <w:t xml:space="preserve"> </w:t>
      </w:r>
      <w:hyperlink w:anchor="bookmark2298" w:history="1">
        <w:r>
          <w:rPr>
            <w:rFonts w:eastAsia="Times New Roman"/>
            <w:sz w:val="16"/>
            <w:szCs w:val="16"/>
          </w:rPr>
          <w:t>в 19</w:t>
        </w:r>
      </w:hyperlink>
      <w:r>
        <w:rPr>
          <w:rFonts w:eastAsia="Times New Roman"/>
          <w:sz w:val="16"/>
          <w:szCs w:val="16"/>
        </w:rPr>
        <w:t>2</w:t>
      </w:r>
      <w:hyperlink w:anchor="bookmark2330" w:history="1">
        <w:r>
          <w:rPr>
            <w:rFonts w:eastAsia="Times New Roman"/>
            <w:sz w:val="16"/>
            <w:szCs w:val="16"/>
          </w:rPr>
          <w:t>1–1</w:t>
        </w:r>
      </w:hyperlink>
      <w:r>
        <w:rPr>
          <w:rFonts w:eastAsia="Times New Roman"/>
          <w:sz w:val="16"/>
          <w:szCs w:val="16"/>
        </w:rPr>
        <w:t>9</w:t>
      </w:r>
      <w:hyperlink w:anchor="bookmark2355" w:history="1">
        <w:r>
          <w:rPr>
            <w:rFonts w:eastAsia="Times New Roman"/>
            <w:sz w:val="16"/>
            <w:szCs w:val="16"/>
          </w:rPr>
          <w:t xml:space="preserve">26 </w:t>
        </w:r>
      </w:hyperlink>
      <w:r>
        <w:rPr>
          <w:rFonts w:eastAsia="Times New Roman"/>
          <w:sz w:val="16"/>
          <w:szCs w:val="16"/>
        </w:rPr>
        <w:t>гг</w:t>
      </w:r>
      <w:hyperlink w:anchor="bookmark2410" w:history="1">
        <w:r>
          <w:rPr>
            <w:rFonts w:eastAsia="Times New Roman"/>
            <w:sz w:val="16"/>
            <w:szCs w:val="16"/>
          </w:rPr>
          <w:t>. уп</w:t>
        </w:r>
      </w:hyperlink>
      <w:hyperlink w:anchor="bookmark2427" w:history="1">
        <w:r>
          <w:rPr>
            <w:rFonts w:eastAsia="Times New Roman"/>
            <w:sz w:val="16"/>
            <w:szCs w:val="16"/>
          </w:rPr>
          <w:t>равд</w:t>
        </w:r>
      </w:hyperlink>
      <w:r>
        <w:rPr>
          <w:rFonts w:eastAsia="Times New Roman"/>
          <w:sz w:val="16"/>
          <w:szCs w:val="16"/>
        </w:rPr>
        <w:t>е</w:t>
      </w:r>
      <w:hyperlink w:anchor="bookmark2445" w:history="1">
        <w:r>
          <w:rPr>
            <w:rFonts w:eastAsia="Times New Roman"/>
            <w:sz w:val="16"/>
            <w:szCs w:val="16"/>
          </w:rPr>
          <w:t>лам</w:t>
        </w:r>
      </w:hyperlink>
      <w:hyperlink w:anchor="bookmark2461" w:history="1">
        <w:r>
          <w:rPr>
            <w:rFonts w:eastAsia="Times New Roman"/>
            <w:sz w:val="16"/>
            <w:szCs w:val="16"/>
          </w:rPr>
          <w:t xml:space="preserve">и и </w:t>
        </w:r>
      </w:hyperlink>
      <w:r>
        <w:rPr>
          <w:rFonts w:eastAsia="Times New Roman"/>
          <w:sz w:val="16"/>
          <w:szCs w:val="16"/>
        </w:rPr>
        <w:t>з</w:t>
      </w:r>
      <w:hyperlink w:anchor="bookmark2475" w:history="1">
        <w:r>
          <w:rPr>
            <w:rFonts w:eastAsia="Times New Roman"/>
            <w:sz w:val="16"/>
            <w:szCs w:val="16"/>
          </w:rPr>
          <w:t>ав п</w:t>
        </w:r>
      </w:hyperlink>
      <w:r>
        <w:rPr>
          <w:rFonts w:eastAsia="Times New Roman"/>
          <w:sz w:val="16"/>
          <w:szCs w:val="16"/>
        </w:rPr>
        <w:t>о</w:t>
      </w:r>
      <w:hyperlink w:anchor="bookmark2482" w:history="1">
        <w:r>
          <w:rPr>
            <w:rFonts w:eastAsia="Times New Roman"/>
            <w:sz w:val="16"/>
            <w:szCs w:val="16"/>
          </w:rPr>
          <w:t>ста</w:t>
        </w:r>
      </w:hyperlink>
      <w:r>
        <w:rPr>
          <w:rFonts w:eastAsia="Times New Roman"/>
          <w:sz w:val="16"/>
          <w:szCs w:val="16"/>
        </w:rPr>
        <w:t>новоч</w:t>
      </w:r>
      <w:hyperlink w:anchor="bookmark3609" w:history="1">
        <w:r>
          <w:rPr>
            <w:rFonts w:eastAsia="Times New Roman"/>
            <w:sz w:val="16"/>
            <w:szCs w:val="16"/>
          </w:rPr>
          <w:t xml:space="preserve">ной </w:t>
        </w:r>
      </w:hyperlink>
      <w:r>
        <w:rPr>
          <w:rFonts w:eastAsia="Times New Roman"/>
          <w:sz w:val="16"/>
          <w:szCs w:val="16"/>
        </w:rPr>
        <w:t xml:space="preserve">частью МХТ </w:t>
      </w:r>
      <w:r>
        <w:rPr>
          <w:rFonts w:eastAsia="Times New Roman"/>
          <w:b/>
          <w:bCs/>
          <w:sz w:val="16"/>
          <w:szCs w:val="16"/>
        </w:rPr>
        <w:t>88</w:t>
      </w:r>
      <w:r>
        <w:rPr>
          <w:rFonts w:eastAsia="Times New Roman"/>
          <w:sz w:val="16"/>
          <w:szCs w:val="16"/>
        </w:rPr>
        <w:t xml:space="preserve">, </w:t>
      </w:r>
      <w:r>
        <w:rPr>
          <w:rFonts w:eastAsia="Times New Roman"/>
          <w:b/>
          <w:bCs/>
          <w:sz w:val="16"/>
          <w:szCs w:val="16"/>
        </w:rPr>
        <w:t>307</w:t>
      </w:r>
      <w:r>
        <w:rPr>
          <w:rFonts w:eastAsia="Times New Roman"/>
          <w:sz w:val="16"/>
          <w:szCs w:val="16"/>
        </w:rPr>
        <w:t xml:space="preserve">, </w:t>
      </w:r>
      <w:r>
        <w:rPr>
          <w:rFonts w:eastAsia="Times New Roman"/>
          <w:b/>
          <w:bCs/>
          <w:sz w:val="16"/>
          <w:szCs w:val="16"/>
        </w:rPr>
        <w:t>308</w:t>
      </w:r>
      <w:r>
        <w:rPr>
          <w:rFonts w:eastAsia="Times New Roman"/>
          <w:sz w:val="16"/>
          <w:szCs w:val="16"/>
        </w:rPr>
        <w:t xml:space="preserve">, </w:t>
      </w:r>
      <w:r>
        <w:rPr>
          <w:rFonts w:eastAsia="Times New Roman"/>
          <w:b/>
          <w:bCs/>
          <w:sz w:val="16"/>
          <w:szCs w:val="16"/>
        </w:rPr>
        <w:t>313</w:t>
      </w:r>
      <w:r>
        <w:rPr>
          <w:rFonts w:eastAsia="Times New Roman"/>
          <w:sz w:val="16"/>
          <w:szCs w:val="16"/>
        </w:rPr>
        <w:t xml:space="preserve">, </w:t>
      </w:r>
      <w:r>
        <w:rPr>
          <w:rFonts w:eastAsia="Times New Roman"/>
          <w:b/>
          <w:bCs/>
          <w:sz w:val="16"/>
          <w:szCs w:val="16"/>
        </w:rPr>
        <w:t>316</w:t>
      </w:r>
      <w:r>
        <w:rPr>
          <w:rFonts w:eastAsia="Times New Roman"/>
          <w:sz w:val="16"/>
          <w:szCs w:val="16"/>
        </w:rPr>
        <w:t xml:space="preserve">, </w:t>
      </w:r>
      <w:r>
        <w:rPr>
          <w:rFonts w:eastAsia="Times New Roman"/>
          <w:b/>
          <w:bCs/>
          <w:sz w:val="16"/>
          <w:szCs w:val="16"/>
        </w:rPr>
        <w:t>322</w:t>
      </w:r>
      <w:r>
        <w:rPr>
          <w:rFonts w:eastAsia="Times New Roman"/>
          <w:sz w:val="16"/>
          <w:szCs w:val="16"/>
        </w:rPr>
        <w:t xml:space="preserve">, </w:t>
      </w:r>
      <w:r>
        <w:rPr>
          <w:rFonts w:eastAsia="Times New Roman"/>
          <w:b/>
          <w:bCs/>
          <w:sz w:val="16"/>
          <w:szCs w:val="16"/>
        </w:rPr>
        <w:t>324</w:t>
      </w:r>
      <w:r>
        <w:rPr>
          <w:rFonts w:eastAsia="Times New Roman"/>
          <w:sz w:val="16"/>
          <w:szCs w:val="16"/>
        </w:rPr>
        <w:t xml:space="preserve">, </w:t>
      </w:r>
      <w:r>
        <w:rPr>
          <w:rFonts w:eastAsia="Times New Roman"/>
          <w:b/>
          <w:bCs/>
          <w:sz w:val="16"/>
          <w:szCs w:val="16"/>
        </w:rPr>
        <w:t>326</w:t>
      </w:r>
      <w:r>
        <w:rPr>
          <w:rFonts w:eastAsia="Times New Roman"/>
          <w:sz w:val="16"/>
          <w:szCs w:val="16"/>
        </w:rPr>
        <w:t xml:space="preserve">, </w:t>
      </w:r>
      <w:r>
        <w:rPr>
          <w:rFonts w:eastAsia="Times New Roman"/>
          <w:b/>
          <w:bCs/>
          <w:sz w:val="16"/>
          <w:szCs w:val="16"/>
        </w:rPr>
        <w:t>328</w:t>
      </w:r>
      <w:r>
        <w:rPr>
          <w:rFonts w:eastAsia="Times New Roman"/>
          <w:sz w:val="16"/>
          <w:szCs w:val="16"/>
        </w:rPr>
        <w:t xml:space="preserve">, </w:t>
      </w:r>
      <w:r>
        <w:rPr>
          <w:rFonts w:eastAsia="Times New Roman"/>
          <w:b/>
          <w:bCs/>
          <w:sz w:val="16"/>
          <w:szCs w:val="16"/>
        </w:rPr>
        <w:t>330</w:t>
      </w:r>
      <w:r>
        <w:rPr>
          <w:rFonts w:eastAsia="Times New Roman"/>
          <w:sz w:val="16"/>
          <w:szCs w:val="16"/>
        </w:rPr>
        <w:t xml:space="preserve">, </w:t>
      </w:r>
      <w:r>
        <w:rPr>
          <w:rFonts w:eastAsia="Times New Roman"/>
          <w:b/>
          <w:bCs/>
          <w:sz w:val="16"/>
          <w:szCs w:val="16"/>
        </w:rPr>
        <w:t>331</w:t>
      </w:r>
      <w:r>
        <w:rPr>
          <w:rFonts w:eastAsia="Times New Roman"/>
          <w:sz w:val="16"/>
          <w:szCs w:val="16"/>
        </w:rPr>
        <w:t xml:space="preserve">, </w:t>
      </w:r>
      <w:r>
        <w:rPr>
          <w:rFonts w:eastAsia="Times New Roman"/>
          <w:b/>
          <w:bCs/>
          <w:sz w:val="16"/>
          <w:szCs w:val="16"/>
        </w:rPr>
        <w:t>384</w:t>
      </w:r>
      <w:r>
        <w:rPr>
          <w:rFonts w:eastAsia="Times New Roman"/>
          <w:sz w:val="16"/>
          <w:szCs w:val="16"/>
        </w:rPr>
        <w:t xml:space="preserve">, </w:t>
      </w:r>
      <w:r>
        <w:rPr>
          <w:rFonts w:eastAsia="Times New Roman"/>
          <w:b/>
          <w:bCs/>
          <w:sz w:val="16"/>
          <w:szCs w:val="16"/>
        </w:rPr>
        <w:t>525</w:t>
      </w:r>
    </w:p>
    <w:p w:rsidR="00745E39" w:rsidRDefault="003978C9">
      <w:pPr>
        <w:shd w:val="clear" w:color="auto" w:fill="FFFFFF"/>
        <w:spacing w:line="168" w:lineRule="exact"/>
        <w:ind w:left="398"/>
      </w:pPr>
      <w:r>
        <w:rPr>
          <w:rFonts w:eastAsia="Times New Roman"/>
          <w:sz w:val="16"/>
          <w:szCs w:val="16"/>
        </w:rPr>
        <w:t xml:space="preserve">Подшебякин Семен – рабочий сцены; в МХТ с 1917 г. </w:t>
      </w:r>
      <w:hyperlink w:anchor="bookmark1485" w:history="1">
        <w:r>
          <w:rPr>
            <w:rFonts w:eastAsia="Times New Roman"/>
            <w:b/>
            <w:bCs/>
            <w:sz w:val="16"/>
            <w:szCs w:val="16"/>
          </w:rPr>
          <w:t>228</w:t>
        </w:r>
      </w:hyperlink>
    </w:p>
    <w:p w:rsidR="00745E39" w:rsidRDefault="003978C9">
      <w:pPr>
        <w:shd w:val="clear" w:color="auto" w:fill="FFFFFF"/>
        <w:spacing w:line="168" w:lineRule="exact"/>
        <w:ind w:left="398"/>
      </w:pPr>
      <w:r>
        <w:rPr>
          <w:rFonts w:eastAsia="Times New Roman"/>
          <w:sz w:val="16"/>
          <w:szCs w:val="16"/>
        </w:rPr>
        <w:t>Полковник – см. Фессинг Л.А.</w:t>
      </w:r>
    </w:p>
    <w:p w:rsidR="00745E39" w:rsidRDefault="003978C9">
      <w:pPr>
        <w:shd w:val="clear" w:color="auto" w:fill="FFFFFF"/>
        <w:spacing w:line="168" w:lineRule="exact"/>
        <w:ind w:left="398"/>
      </w:pPr>
      <w:r>
        <w:rPr>
          <w:rFonts w:eastAsia="Times New Roman"/>
          <w:sz w:val="16"/>
          <w:szCs w:val="16"/>
        </w:rPr>
        <w:t xml:space="preserve">Поллак Р.Ю. – пианист </w:t>
      </w:r>
      <w:r>
        <w:rPr>
          <w:rFonts w:eastAsia="Times New Roman"/>
          <w:b/>
          <w:bCs/>
          <w:sz w:val="16"/>
          <w:szCs w:val="16"/>
        </w:rPr>
        <w:t>465</w:t>
      </w:r>
    </w:p>
    <w:p w:rsidR="00745E39" w:rsidRDefault="003978C9">
      <w:pPr>
        <w:shd w:val="clear" w:color="auto" w:fill="FFFFFF"/>
        <w:spacing w:line="168" w:lineRule="exact"/>
        <w:ind w:left="398"/>
      </w:pPr>
      <w:r>
        <w:rPr>
          <w:rFonts w:eastAsia="Times New Roman"/>
          <w:sz w:val="16"/>
          <w:szCs w:val="16"/>
        </w:rPr>
        <w:t>Поль – см. Сулержицкая О.И.</w:t>
      </w:r>
    </w:p>
    <w:p w:rsidR="00745E39" w:rsidRDefault="003978C9">
      <w:pPr>
        <w:shd w:val="clear" w:color="auto" w:fill="FFFFFF"/>
        <w:spacing w:line="168" w:lineRule="exact"/>
        <w:ind w:firstLine="398"/>
        <w:jc w:val="both"/>
      </w:pPr>
      <w:r>
        <w:rPr>
          <w:rFonts w:eastAsia="Times New Roman"/>
          <w:sz w:val="16"/>
          <w:szCs w:val="16"/>
        </w:rPr>
        <w:t xml:space="preserve">Понс Юрий Евгеньевич – помощник режиссера во Второй студии и МХТ с 1917 по 1922 г. </w:t>
      </w:r>
      <w:hyperlink w:anchor="bookmark259" w:history="1">
        <w:r>
          <w:rPr>
            <w:rFonts w:eastAsia="Times New Roman"/>
            <w:b/>
            <w:bCs/>
            <w:sz w:val="16"/>
            <w:szCs w:val="16"/>
          </w:rPr>
          <w:t>59</w:t>
        </w:r>
      </w:hyperlink>
      <w:r>
        <w:rPr>
          <w:rFonts w:eastAsia="Times New Roman"/>
          <w:sz w:val="16"/>
          <w:szCs w:val="16"/>
        </w:rPr>
        <w:t xml:space="preserve">, </w:t>
      </w:r>
      <w:hyperlink w:anchor="bookmark262" w:history="1">
        <w:r>
          <w:rPr>
            <w:rFonts w:eastAsia="Times New Roman"/>
            <w:b/>
            <w:bCs/>
            <w:sz w:val="16"/>
            <w:szCs w:val="16"/>
          </w:rPr>
          <w:t>60</w:t>
        </w:r>
      </w:hyperlink>
      <w:r>
        <w:rPr>
          <w:rFonts w:eastAsia="Times New Roman"/>
          <w:sz w:val="16"/>
          <w:szCs w:val="16"/>
        </w:rPr>
        <w:t xml:space="preserve">, </w:t>
      </w:r>
      <w:hyperlink w:anchor="bookmark387" w:history="1">
        <w:r>
          <w:rPr>
            <w:rFonts w:eastAsia="Times New Roman"/>
            <w:b/>
            <w:bCs/>
            <w:sz w:val="16"/>
            <w:szCs w:val="16"/>
          </w:rPr>
          <w:t>77</w:t>
        </w:r>
      </w:hyperlink>
      <w:r>
        <w:rPr>
          <w:rFonts w:eastAsia="Times New Roman"/>
          <w:sz w:val="16"/>
          <w:szCs w:val="16"/>
        </w:rPr>
        <w:t xml:space="preserve">, </w:t>
      </w:r>
      <w:r>
        <w:rPr>
          <w:rFonts w:eastAsia="Times New Roman"/>
          <w:b/>
          <w:bCs/>
          <w:sz w:val="16"/>
          <w:szCs w:val="16"/>
        </w:rPr>
        <w:t>90</w:t>
      </w:r>
      <w:r>
        <w:rPr>
          <w:rFonts w:eastAsia="Times New Roman"/>
          <w:sz w:val="16"/>
          <w:szCs w:val="16"/>
        </w:rPr>
        <w:t xml:space="preserve">, </w:t>
      </w:r>
      <w:hyperlink w:anchor="bookmark438" w:history="1">
        <w:r>
          <w:rPr>
            <w:rFonts w:eastAsia="Times New Roman"/>
            <w:b/>
            <w:bCs/>
            <w:sz w:val="16"/>
            <w:szCs w:val="16"/>
          </w:rPr>
          <w:t>91</w:t>
        </w:r>
      </w:hyperlink>
      <w:r>
        <w:rPr>
          <w:rFonts w:eastAsia="Times New Roman"/>
          <w:sz w:val="16"/>
          <w:szCs w:val="16"/>
        </w:rPr>
        <w:t xml:space="preserve">, </w:t>
      </w:r>
      <w:hyperlink w:anchor="bookmark624" w:history="1">
        <w:r>
          <w:rPr>
            <w:rFonts w:eastAsia="Times New Roman"/>
            <w:b/>
            <w:bCs/>
            <w:sz w:val="16"/>
            <w:szCs w:val="16"/>
          </w:rPr>
          <w:t>124</w:t>
        </w:r>
      </w:hyperlink>
      <w:r>
        <w:rPr>
          <w:rFonts w:eastAsia="Times New Roman"/>
          <w:sz w:val="16"/>
          <w:szCs w:val="16"/>
        </w:rPr>
        <w:t xml:space="preserve">, </w:t>
      </w:r>
      <w:hyperlink w:anchor="bookmark796" w:history="1">
        <w:r>
          <w:rPr>
            <w:rFonts w:eastAsia="Times New Roman"/>
            <w:b/>
            <w:bCs/>
            <w:sz w:val="16"/>
            <w:szCs w:val="16"/>
          </w:rPr>
          <w:t>152</w:t>
        </w:r>
      </w:hyperlink>
      <w:r>
        <w:rPr>
          <w:rFonts w:eastAsia="Times New Roman"/>
          <w:sz w:val="16"/>
          <w:szCs w:val="16"/>
        </w:rPr>
        <w:t xml:space="preserve">, </w:t>
      </w:r>
      <w:hyperlink w:anchor="bookmark885" w:history="1">
        <w:r>
          <w:rPr>
            <w:rFonts w:eastAsia="Times New Roman"/>
            <w:b/>
            <w:bCs/>
            <w:sz w:val="16"/>
            <w:szCs w:val="16"/>
          </w:rPr>
          <w:t>167</w:t>
        </w:r>
      </w:hyperlink>
      <w:r>
        <w:rPr>
          <w:rFonts w:eastAsia="Times New Roman"/>
          <w:sz w:val="16"/>
          <w:szCs w:val="16"/>
        </w:rPr>
        <w:t xml:space="preserve">, </w:t>
      </w:r>
      <w:hyperlink w:anchor="bookmark1607" w:history="1">
        <w:r>
          <w:rPr>
            <w:rFonts w:eastAsia="Times New Roman"/>
            <w:b/>
            <w:bCs/>
            <w:sz w:val="16"/>
            <w:szCs w:val="16"/>
          </w:rPr>
          <w:t>240</w:t>
        </w:r>
      </w:hyperlink>
      <w:r>
        <w:rPr>
          <w:rFonts w:eastAsia="Times New Roman"/>
          <w:sz w:val="16"/>
          <w:szCs w:val="16"/>
        </w:rPr>
        <w:t xml:space="preserve">, </w:t>
      </w:r>
      <w:hyperlink w:anchor="bookmark1641" w:history="1">
        <w:r>
          <w:rPr>
            <w:rFonts w:eastAsia="Times New Roman"/>
            <w:b/>
            <w:bCs/>
            <w:sz w:val="16"/>
            <w:szCs w:val="16"/>
          </w:rPr>
          <w:t>244</w:t>
        </w:r>
      </w:hyperlink>
      <w:r>
        <w:rPr>
          <w:rFonts w:eastAsia="Times New Roman"/>
          <w:sz w:val="16"/>
          <w:szCs w:val="16"/>
        </w:rPr>
        <w:t xml:space="preserve">, </w:t>
      </w:r>
      <w:r>
        <w:rPr>
          <w:rFonts w:eastAsia="Times New Roman"/>
          <w:b/>
          <w:bCs/>
          <w:sz w:val="16"/>
          <w:szCs w:val="16"/>
        </w:rPr>
        <w:t>246</w:t>
      </w:r>
      <w:r>
        <w:rPr>
          <w:rFonts w:eastAsia="Times New Roman"/>
          <w:sz w:val="16"/>
          <w:szCs w:val="16"/>
        </w:rPr>
        <w:t xml:space="preserve">, </w:t>
      </w:r>
      <w:r>
        <w:rPr>
          <w:rFonts w:eastAsia="Times New Roman"/>
          <w:b/>
          <w:bCs/>
          <w:sz w:val="16"/>
          <w:szCs w:val="16"/>
        </w:rPr>
        <w:t>247</w:t>
      </w:r>
      <w:r>
        <w:rPr>
          <w:rFonts w:eastAsia="Times New Roman"/>
          <w:sz w:val="16"/>
          <w:szCs w:val="16"/>
        </w:rPr>
        <w:t xml:space="preserve">, </w:t>
      </w:r>
      <w:hyperlink w:anchor="bookmark1719" w:history="1">
        <w:r>
          <w:rPr>
            <w:rFonts w:eastAsia="Times New Roman"/>
            <w:b/>
            <w:bCs/>
            <w:sz w:val="16"/>
            <w:szCs w:val="16"/>
          </w:rPr>
          <w:t>251</w:t>
        </w:r>
      </w:hyperlink>
      <w:r>
        <w:rPr>
          <w:rFonts w:eastAsia="Times New Roman"/>
          <w:sz w:val="16"/>
          <w:szCs w:val="16"/>
        </w:rPr>
        <w:t>–</w:t>
      </w:r>
      <w:r>
        <w:rPr>
          <w:rFonts w:eastAsia="Times New Roman"/>
          <w:b/>
          <w:bCs/>
          <w:sz w:val="16"/>
          <w:szCs w:val="16"/>
        </w:rPr>
        <w:t>253</w:t>
      </w:r>
      <w:r>
        <w:rPr>
          <w:rFonts w:eastAsia="Times New Roman"/>
          <w:sz w:val="16"/>
          <w:szCs w:val="16"/>
        </w:rPr>
        <w:t xml:space="preserve">, </w:t>
      </w:r>
      <w:r>
        <w:rPr>
          <w:rFonts w:eastAsia="Times New Roman"/>
          <w:b/>
          <w:bCs/>
          <w:sz w:val="16"/>
          <w:szCs w:val="16"/>
        </w:rPr>
        <w:t>256</w:t>
      </w:r>
      <w:r>
        <w:rPr>
          <w:rFonts w:eastAsia="Times New Roman"/>
          <w:sz w:val="16"/>
          <w:szCs w:val="16"/>
        </w:rPr>
        <w:t xml:space="preserve">, </w:t>
      </w:r>
      <w:hyperlink w:anchor="bookmark1795" w:history="1">
        <w:r>
          <w:rPr>
            <w:rFonts w:eastAsia="Times New Roman"/>
            <w:b/>
            <w:bCs/>
            <w:sz w:val="16"/>
            <w:szCs w:val="16"/>
          </w:rPr>
          <w:t>258</w:t>
        </w:r>
      </w:hyperlink>
      <w:r>
        <w:rPr>
          <w:rFonts w:eastAsia="Times New Roman"/>
          <w:sz w:val="16"/>
          <w:szCs w:val="16"/>
        </w:rPr>
        <w:t xml:space="preserve">, </w:t>
      </w:r>
      <w:hyperlink w:anchor="bookmark1810" w:history="1">
        <w:r>
          <w:rPr>
            <w:rFonts w:eastAsia="Times New Roman"/>
            <w:b/>
            <w:bCs/>
            <w:sz w:val="16"/>
            <w:szCs w:val="16"/>
          </w:rPr>
          <w:t>259</w:t>
        </w:r>
      </w:hyperlink>
      <w:r>
        <w:rPr>
          <w:rFonts w:eastAsia="Times New Roman"/>
          <w:sz w:val="16"/>
          <w:szCs w:val="16"/>
        </w:rPr>
        <w:t xml:space="preserve">, </w:t>
      </w:r>
      <w:r>
        <w:rPr>
          <w:rFonts w:eastAsia="Times New Roman"/>
          <w:b/>
          <w:bCs/>
          <w:sz w:val="16"/>
          <w:szCs w:val="16"/>
        </w:rPr>
        <w:t>263</w:t>
      </w:r>
      <w:r>
        <w:rPr>
          <w:rFonts w:eastAsia="Times New Roman"/>
          <w:sz w:val="16"/>
          <w:szCs w:val="16"/>
        </w:rPr>
        <w:t xml:space="preserve">, </w:t>
      </w:r>
      <w:hyperlink w:anchor="bookmark1877" w:history="1">
        <w:r>
          <w:rPr>
            <w:rFonts w:eastAsia="Times New Roman"/>
            <w:b/>
            <w:bCs/>
            <w:sz w:val="16"/>
            <w:szCs w:val="16"/>
          </w:rPr>
          <w:t>266</w:t>
        </w:r>
      </w:hyperlink>
      <w:r>
        <w:rPr>
          <w:rFonts w:eastAsia="Times New Roman"/>
          <w:sz w:val="16"/>
          <w:szCs w:val="16"/>
        </w:rPr>
        <w:t xml:space="preserve">, </w:t>
      </w:r>
      <w:r>
        <w:rPr>
          <w:rFonts w:eastAsia="Times New Roman"/>
          <w:b/>
          <w:bCs/>
          <w:sz w:val="16"/>
          <w:szCs w:val="16"/>
        </w:rPr>
        <w:t>268</w:t>
      </w:r>
      <w:r>
        <w:rPr>
          <w:rFonts w:eastAsia="Times New Roman"/>
          <w:sz w:val="16"/>
          <w:szCs w:val="16"/>
        </w:rPr>
        <w:t xml:space="preserve">, </w:t>
      </w:r>
      <w:hyperlink w:anchor="bookmark1897" w:history="1">
        <w:r>
          <w:rPr>
            <w:rFonts w:eastAsia="Times New Roman"/>
            <w:b/>
            <w:bCs/>
            <w:sz w:val="16"/>
            <w:szCs w:val="16"/>
          </w:rPr>
          <w:t>269</w:t>
        </w:r>
      </w:hyperlink>
      <w:r>
        <w:rPr>
          <w:rFonts w:eastAsia="Times New Roman"/>
          <w:sz w:val="16"/>
          <w:szCs w:val="16"/>
        </w:rPr>
        <w:t xml:space="preserve">, </w:t>
      </w:r>
      <w:r>
        <w:rPr>
          <w:rFonts w:eastAsia="Times New Roman"/>
          <w:b/>
          <w:bCs/>
          <w:sz w:val="16"/>
          <w:szCs w:val="16"/>
        </w:rPr>
        <w:t>271</w:t>
      </w:r>
      <w:r>
        <w:rPr>
          <w:rFonts w:eastAsia="Times New Roman"/>
          <w:sz w:val="16"/>
          <w:szCs w:val="16"/>
        </w:rPr>
        <w:t xml:space="preserve">, </w:t>
      </w:r>
      <w:r>
        <w:rPr>
          <w:rFonts w:eastAsia="Times New Roman"/>
          <w:b/>
          <w:bCs/>
          <w:sz w:val="16"/>
          <w:szCs w:val="16"/>
        </w:rPr>
        <w:t>273</w:t>
      </w:r>
      <w:r>
        <w:rPr>
          <w:rFonts w:eastAsia="Times New Roman"/>
          <w:sz w:val="16"/>
          <w:szCs w:val="16"/>
        </w:rPr>
        <w:t xml:space="preserve">, </w:t>
      </w:r>
      <w:r>
        <w:rPr>
          <w:rFonts w:eastAsia="Times New Roman"/>
          <w:b/>
          <w:bCs/>
          <w:sz w:val="16"/>
          <w:szCs w:val="16"/>
        </w:rPr>
        <w:t>274</w:t>
      </w:r>
      <w:r>
        <w:rPr>
          <w:rFonts w:eastAsia="Times New Roman"/>
          <w:sz w:val="16"/>
          <w:szCs w:val="16"/>
        </w:rPr>
        <w:t xml:space="preserve">, </w:t>
      </w:r>
      <w:hyperlink w:anchor="bookmark1985" w:history="1">
        <w:r>
          <w:rPr>
            <w:rFonts w:eastAsia="Times New Roman"/>
            <w:b/>
            <w:bCs/>
            <w:sz w:val="16"/>
            <w:szCs w:val="16"/>
          </w:rPr>
          <w:t>277</w:t>
        </w:r>
      </w:hyperlink>
      <w:r>
        <w:rPr>
          <w:rFonts w:eastAsia="Times New Roman"/>
          <w:sz w:val="16"/>
          <w:szCs w:val="16"/>
        </w:rPr>
        <w:t xml:space="preserve">, </w:t>
      </w:r>
      <w:r>
        <w:rPr>
          <w:rFonts w:eastAsia="Times New Roman"/>
          <w:b/>
          <w:bCs/>
          <w:sz w:val="16"/>
          <w:szCs w:val="16"/>
        </w:rPr>
        <w:t>279</w:t>
      </w:r>
      <w:r>
        <w:rPr>
          <w:rFonts w:eastAsia="Times New Roman"/>
          <w:sz w:val="16"/>
          <w:szCs w:val="16"/>
        </w:rPr>
        <w:t xml:space="preserve">, </w:t>
      </w:r>
      <w:r>
        <w:rPr>
          <w:rFonts w:eastAsia="Times New Roman"/>
          <w:b/>
          <w:bCs/>
          <w:sz w:val="16"/>
          <w:szCs w:val="16"/>
        </w:rPr>
        <w:t>280</w:t>
      </w:r>
      <w:r>
        <w:rPr>
          <w:rFonts w:eastAsia="Times New Roman"/>
          <w:sz w:val="16"/>
          <w:szCs w:val="16"/>
        </w:rPr>
        <w:t xml:space="preserve">, </w:t>
      </w:r>
      <w:hyperlink w:anchor="bookmark2052" w:history="1">
        <w:r>
          <w:rPr>
            <w:rFonts w:eastAsia="Times New Roman"/>
            <w:b/>
            <w:bCs/>
            <w:sz w:val="16"/>
            <w:szCs w:val="16"/>
          </w:rPr>
          <w:t>283</w:t>
        </w:r>
      </w:hyperlink>
      <w:r>
        <w:rPr>
          <w:rFonts w:eastAsia="Times New Roman"/>
          <w:sz w:val="16"/>
          <w:szCs w:val="16"/>
        </w:rPr>
        <w:t>–</w:t>
      </w:r>
      <w:hyperlink w:anchor="bookmark2072" w:history="1">
        <w:r>
          <w:rPr>
            <w:rFonts w:eastAsia="Times New Roman"/>
            <w:b/>
            <w:bCs/>
            <w:sz w:val="16"/>
            <w:szCs w:val="16"/>
          </w:rPr>
          <w:t>285</w:t>
        </w:r>
      </w:hyperlink>
      <w:r>
        <w:rPr>
          <w:rFonts w:eastAsia="Times New Roman"/>
          <w:sz w:val="16"/>
          <w:szCs w:val="16"/>
        </w:rPr>
        <w:t xml:space="preserve">, </w:t>
      </w:r>
      <w:hyperlink w:anchor="bookmark2097" w:history="1">
        <w:r>
          <w:rPr>
            <w:rFonts w:eastAsia="Times New Roman"/>
            <w:b/>
            <w:bCs/>
            <w:sz w:val="16"/>
            <w:szCs w:val="16"/>
          </w:rPr>
          <w:t>287</w:t>
        </w:r>
      </w:hyperlink>
      <w:r>
        <w:rPr>
          <w:rFonts w:eastAsia="Times New Roman"/>
          <w:sz w:val="16"/>
          <w:szCs w:val="16"/>
        </w:rPr>
        <w:t xml:space="preserve">, </w:t>
      </w:r>
      <w:hyperlink w:anchor="bookmark2112" w:history="1">
        <w:r>
          <w:rPr>
            <w:rFonts w:eastAsia="Times New Roman"/>
            <w:b/>
            <w:bCs/>
            <w:sz w:val="16"/>
            <w:szCs w:val="16"/>
          </w:rPr>
          <w:t>288</w:t>
        </w:r>
      </w:hyperlink>
      <w:r>
        <w:rPr>
          <w:rFonts w:eastAsia="Times New Roman"/>
          <w:sz w:val="16"/>
          <w:szCs w:val="16"/>
        </w:rPr>
        <w:t xml:space="preserve">, </w:t>
      </w:r>
      <w:r>
        <w:rPr>
          <w:rFonts w:eastAsia="Times New Roman"/>
          <w:b/>
          <w:bCs/>
          <w:sz w:val="16"/>
          <w:szCs w:val="16"/>
        </w:rPr>
        <w:t>291</w:t>
      </w:r>
      <w:r>
        <w:rPr>
          <w:rFonts w:eastAsia="Times New Roman"/>
          <w:sz w:val="16"/>
          <w:szCs w:val="16"/>
        </w:rPr>
        <w:t>–</w:t>
      </w:r>
      <w:r>
        <w:rPr>
          <w:rFonts w:eastAsia="Times New Roman"/>
          <w:b/>
          <w:bCs/>
          <w:sz w:val="16"/>
          <w:szCs w:val="16"/>
        </w:rPr>
        <w:t>310</w:t>
      </w:r>
      <w:r>
        <w:rPr>
          <w:rFonts w:eastAsia="Times New Roman"/>
          <w:sz w:val="16"/>
          <w:szCs w:val="16"/>
        </w:rPr>
        <w:t xml:space="preserve">, </w:t>
      </w:r>
      <w:r>
        <w:rPr>
          <w:rFonts w:eastAsia="Times New Roman"/>
          <w:b/>
          <w:bCs/>
          <w:sz w:val="16"/>
          <w:szCs w:val="16"/>
        </w:rPr>
        <w:t>313</w:t>
      </w:r>
      <w:r>
        <w:rPr>
          <w:rFonts w:eastAsia="Times New Roman"/>
          <w:sz w:val="16"/>
          <w:szCs w:val="16"/>
        </w:rPr>
        <w:t>–</w:t>
      </w:r>
      <w:hyperlink w:anchor="bookmark2412" w:history="1">
        <w:r>
          <w:rPr>
            <w:rFonts w:eastAsia="Times New Roman"/>
            <w:b/>
            <w:bCs/>
            <w:sz w:val="16"/>
            <w:szCs w:val="16"/>
          </w:rPr>
          <w:t>322</w:t>
        </w:r>
      </w:hyperlink>
      <w:r>
        <w:rPr>
          <w:rFonts w:eastAsia="Times New Roman"/>
          <w:sz w:val="16"/>
          <w:szCs w:val="16"/>
        </w:rPr>
        <w:t xml:space="preserve">, </w:t>
      </w:r>
      <w:hyperlink w:anchor="bookmark2433" w:history="1">
        <w:r>
          <w:rPr>
            <w:rFonts w:eastAsia="Times New Roman"/>
            <w:b/>
            <w:bCs/>
            <w:sz w:val="16"/>
            <w:szCs w:val="16"/>
          </w:rPr>
          <w:t>324</w:t>
        </w:r>
      </w:hyperlink>
      <w:r>
        <w:rPr>
          <w:rFonts w:eastAsia="Times New Roman"/>
          <w:sz w:val="16"/>
          <w:szCs w:val="16"/>
        </w:rPr>
        <w:t>–</w:t>
      </w:r>
      <w:r>
        <w:rPr>
          <w:rFonts w:eastAsia="Times New Roman"/>
          <w:b/>
          <w:bCs/>
          <w:sz w:val="16"/>
          <w:szCs w:val="16"/>
        </w:rPr>
        <w:t>343</w:t>
      </w:r>
    </w:p>
    <w:p w:rsidR="00745E39" w:rsidRDefault="003978C9">
      <w:pPr>
        <w:shd w:val="clear" w:color="auto" w:fill="FFFFFF"/>
        <w:spacing w:line="168" w:lineRule="exact"/>
        <w:ind w:firstLine="398"/>
        <w:jc w:val="both"/>
      </w:pPr>
      <w:r>
        <w:rPr>
          <w:rFonts w:eastAsia="Times New Roman"/>
          <w:sz w:val="16"/>
          <w:szCs w:val="16"/>
        </w:rPr>
        <w:t>Попов Алексей Дмитриевич (1892–1961) – реж</w:t>
      </w:r>
      <w:hyperlink w:anchor="bookmark636" w:history="1">
        <w:r>
          <w:rPr>
            <w:rFonts w:eastAsia="Times New Roman"/>
            <w:sz w:val="16"/>
            <w:szCs w:val="16"/>
          </w:rPr>
          <w:t>исс</w:t>
        </w:r>
      </w:hyperlink>
      <w:r>
        <w:rPr>
          <w:rFonts w:eastAsia="Times New Roman"/>
          <w:sz w:val="16"/>
          <w:szCs w:val="16"/>
        </w:rPr>
        <w:t>ер, акт</w:t>
      </w:r>
      <w:hyperlink w:anchor="bookmark937" w:history="1">
        <w:r>
          <w:rPr>
            <w:rFonts w:eastAsia="Times New Roman"/>
            <w:sz w:val="16"/>
            <w:szCs w:val="16"/>
          </w:rPr>
          <w:t xml:space="preserve">ер, </w:t>
        </w:r>
      </w:hyperlink>
      <w:r>
        <w:rPr>
          <w:rFonts w:eastAsia="Times New Roman"/>
          <w:sz w:val="16"/>
          <w:szCs w:val="16"/>
        </w:rPr>
        <w:t>педа</w:t>
      </w:r>
      <w:r>
        <w:rPr>
          <w:rFonts w:eastAsia="Times New Roman"/>
          <w:sz w:val="16"/>
          <w:szCs w:val="16"/>
        </w:rPr>
        <w:softHyphen/>
        <w:t xml:space="preserve">гог; в МХТ и Первой студии в 1912–1918 гг. </w:t>
      </w:r>
      <w:r>
        <w:rPr>
          <w:rFonts w:eastAsia="Times New Roman"/>
          <w:b/>
          <w:bCs/>
          <w:sz w:val="16"/>
          <w:szCs w:val="16"/>
        </w:rPr>
        <w:t>27</w:t>
      </w:r>
      <w:r>
        <w:rPr>
          <w:rFonts w:eastAsia="Times New Roman"/>
          <w:sz w:val="16"/>
          <w:szCs w:val="16"/>
        </w:rPr>
        <w:t xml:space="preserve">, </w:t>
      </w:r>
      <w:r>
        <w:rPr>
          <w:rFonts w:eastAsia="Times New Roman"/>
          <w:b/>
          <w:bCs/>
          <w:sz w:val="16"/>
          <w:szCs w:val="16"/>
        </w:rPr>
        <w:t>28</w:t>
      </w:r>
      <w:r>
        <w:rPr>
          <w:rFonts w:eastAsia="Times New Roman"/>
          <w:sz w:val="16"/>
          <w:szCs w:val="16"/>
        </w:rPr>
        <w:t xml:space="preserve">, </w:t>
      </w:r>
      <w:r>
        <w:rPr>
          <w:rFonts w:eastAsia="Times New Roman"/>
          <w:b/>
          <w:bCs/>
          <w:sz w:val="16"/>
          <w:szCs w:val="16"/>
        </w:rPr>
        <w:t>126</w:t>
      </w:r>
      <w:r>
        <w:rPr>
          <w:rFonts w:eastAsia="Times New Roman"/>
          <w:sz w:val="16"/>
          <w:szCs w:val="16"/>
        </w:rPr>
        <w:t xml:space="preserve">, </w:t>
      </w:r>
      <w:r>
        <w:rPr>
          <w:rFonts w:eastAsia="Times New Roman"/>
          <w:b/>
          <w:bCs/>
          <w:sz w:val="16"/>
          <w:szCs w:val="16"/>
        </w:rPr>
        <w:t>129</w:t>
      </w:r>
      <w:r>
        <w:rPr>
          <w:rFonts w:eastAsia="Times New Roman"/>
          <w:sz w:val="16"/>
          <w:szCs w:val="16"/>
        </w:rPr>
        <w:t xml:space="preserve">, </w:t>
      </w:r>
      <w:r>
        <w:rPr>
          <w:rFonts w:eastAsia="Times New Roman"/>
          <w:b/>
          <w:bCs/>
          <w:sz w:val="16"/>
          <w:szCs w:val="16"/>
        </w:rPr>
        <w:t>177</w:t>
      </w:r>
      <w:r>
        <w:rPr>
          <w:rFonts w:eastAsia="Times New Roman"/>
          <w:sz w:val="16"/>
          <w:szCs w:val="16"/>
        </w:rPr>
        <w:t xml:space="preserve">, </w:t>
      </w:r>
      <w:r>
        <w:rPr>
          <w:rFonts w:eastAsia="Times New Roman"/>
          <w:b/>
          <w:bCs/>
          <w:sz w:val="16"/>
          <w:szCs w:val="16"/>
        </w:rPr>
        <w:t>183</w:t>
      </w:r>
      <w:r>
        <w:rPr>
          <w:rFonts w:eastAsia="Times New Roman"/>
          <w:sz w:val="16"/>
          <w:szCs w:val="16"/>
        </w:rPr>
        <w:t xml:space="preserve">, </w:t>
      </w:r>
      <w:hyperlink w:anchor="bookmark1044" w:history="1">
        <w:r>
          <w:rPr>
            <w:rFonts w:eastAsia="Times New Roman"/>
            <w:b/>
            <w:bCs/>
            <w:sz w:val="16"/>
            <w:szCs w:val="16"/>
          </w:rPr>
          <w:t>187</w:t>
        </w:r>
      </w:hyperlink>
      <w:r>
        <w:rPr>
          <w:rFonts w:eastAsia="Times New Roman"/>
          <w:sz w:val="16"/>
          <w:szCs w:val="16"/>
        </w:rPr>
        <w:t xml:space="preserve">, </w:t>
      </w:r>
      <w:hyperlink w:anchor="bookmark1111" w:history="1">
        <w:r>
          <w:rPr>
            <w:rFonts w:eastAsia="Times New Roman"/>
            <w:b/>
            <w:bCs/>
            <w:sz w:val="16"/>
            <w:szCs w:val="16"/>
          </w:rPr>
          <w:t>192</w:t>
        </w:r>
      </w:hyperlink>
      <w:r>
        <w:rPr>
          <w:rFonts w:eastAsia="Times New Roman"/>
          <w:sz w:val="16"/>
          <w:szCs w:val="16"/>
        </w:rPr>
        <w:t xml:space="preserve">, </w:t>
      </w:r>
      <w:hyperlink w:anchor="bookmark1154" w:history="1">
        <w:r>
          <w:rPr>
            <w:rFonts w:eastAsia="Times New Roman"/>
            <w:b/>
            <w:bCs/>
            <w:sz w:val="16"/>
            <w:szCs w:val="16"/>
          </w:rPr>
          <w:t>195</w:t>
        </w:r>
      </w:hyperlink>
      <w:r>
        <w:rPr>
          <w:rFonts w:eastAsia="Times New Roman"/>
          <w:sz w:val="16"/>
          <w:szCs w:val="16"/>
        </w:rPr>
        <w:t xml:space="preserve">, </w:t>
      </w:r>
      <w:r>
        <w:rPr>
          <w:rFonts w:eastAsia="Times New Roman"/>
          <w:b/>
          <w:bCs/>
          <w:sz w:val="16"/>
          <w:szCs w:val="16"/>
        </w:rPr>
        <w:t>198</w:t>
      </w:r>
      <w:r>
        <w:rPr>
          <w:rFonts w:eastAsia="Times New Roman"/>
          <w:sz w:val="16"/>
          <w:szCs w:val="16"/>
        </w:rPr>
        <w:t xml:space="preserve">, </w:t>
      </w:r>
      <w:hyperlink w:anchor="bookmark3908" w:history="1">
        <w:r>
          <w:rPr>
            <w:rFonts w:eastAsia="Times New Roman"/>
            <w:b/>
            <w:bCs/>
            <w:sz w:val="16"/>
            <w:szCs w:val="16"/>
          </w:rPr>
          <w:t>575</w:t>
        </w:r>
      </w:hyperlink>
    </w:p>
    <w:p w:rsidR="00745E39" w:rsidRDefault="003978C9">
      <w:pPr>
        <w:shd w:val="clear" w:color="auto" w:fill="FFFFFF"/>
        <w:spacing w:line="168" w:lineRule="exact"/>
        <w:ind w:firstLine="398"/>
        <w:jc w:val="both"/>
      </w:pPr>
      <w:r>
        <w:rPr>
          <w:rFonts w:eastAsia="Times New Roman"/>
          <w:sz w:val="16"/>
          <w:szCs w:val="16"/>
        </w:rPr>
        <w:t xml:space="preserve">Попов Сергей Васильевич (1891–?) – актер; в МХТ, Первой сту-дии–МХАТ Втором с 1912 по 1936 г. </w:t>
      </w:r>
      <w:r>
        <w:rPr>
          <w:rFonts w:eastAsia="Times New Roman"/>
          <w:b/>
          <w:bCs/>
          <w:sz w:val="16"/>
          <w:szCs w:val="16"/>
        </w:rPr>
        <w:t>283</w:t>
      </w:r>
      <w:r>
        <w:rPr>
          <w:rFonts w:eastAsia="Times New Roman"/>
          <w:sz w:val="16"/>
          <w:szCs w:val="16"/>
        </w:rPr>
        <w:t xml:space="preserve">, </w:t>
      </w:r>
      <w:r>
        <w:rPr>
          <w:rFonts w:eastAsia="Times New Roman"/>
          <w:b/>
          <w:bCs/>
          <w:sz w:val="16"/>
          <w:szCs w:val="16"/>
        </w:rPr>
        <w:t>293</w:t>
      </w:r>
      <w:r>
        <w:rPr>
          <w:rFonts w:eastAsia="Times New Roman"/>
          <w:sz w:val="16"/>
          <w:szCs w:val="16"/>
        </w:rPr>
        <w:t xml:space="preserve">, </w:t>
      </w:r>
      <w:r>
        <w:rPr>
          <w:rFonts w:eastAsia="Times New Roman"/>
          <w:b/>
          <w:bCs/>
          <w:sz w:val="16"/>
          <w:szCs w:val="16"/>
        </w:rPr>
        <w:t>314</w:t>
      </w:r>
      <w:r>
        <w:rPr>
          <w:rFonts w:eastAsia="Times New Roman"/>
          <w:sz w:val="16"/>
          <w:szCs w:val="16"/>
        </w:rPr>
        <w:t xml:space="preserve">, </w:t>
      </w:r>
      <w:hyperlink w:anchor="bookmark3566" w:history="1">
        <w:r>
          <w:rPr>
            <w:rFonts w:eastAsia="Times New Roman"/>
            <w:b/>
            <w:bCs/>
            <w:sz w:val="16"/>
            <w:szCs w:val="16"/>
          </w:rPr>
          <w:t>524</w:t>
        </w:r>
      </w:hyperlink>
    </w:p>
    <w:p w:rsidR="00745E39" w:rsidRDefault="003978C9">
      <w:pPr>
        <w:shd w:val="clear" w:color="auto" w:fill="FFFFFF"/>
        <w:spacing w:line="168" w:lineRule="exact"/>
        <w:ind w:firstLine="398"/>
        <w:jc w:val="both"/>
      </w:pPr>
      <w:r>
        <w:rPr>
          <w:rFonts w:eastAsia="Times New Roman"/>
          <w:sz w:val="16"/>
          <w:szCs w:val="16"/>
        </w:rPr>
        <w:t xml:space="preserve">Попова Анна Игнатьевна (1886–1959) – актриса; в МХТ, Первой студии – МХАТ Втором с 1908 по 1936 г. </w:t>
      </w:r>
      <w:r>
        <w:rPr>
          <w:rFonts w:eastAsia="Times New Roman"/>
          <w:b/>
          <w:bCs/>
          <w:sz w:val="16"/>
          <w:szCs w:val="16"/>
        </w:rPr>
        <w:t>29</w:t>
      </w:r>
      <w:r>
        <w:rPr>
          <w:rFonts w:eastAsia="Times New Roman"/>
          <w:sz w:val="16"/>
          <w:szCs w:val="16"/>
        </w:rPr>
        <w:t xml:space="preserve">, </w:t>
      </w:r>
      <w:r>
        <w:rPr>
          <w:rFonts w:eastAsia="Times New Roman"/>
          <w:b/>
          <w:bCs/>
          <w:sz w:val="16"/>
          <w:szCs w:val="16"/>
        </w:rPr>
        <w:t>56</w:t>
      </w:r>
      <w:r>
        <w:rPr>
          <w:rFonts w:eastAsia="Times New Roman"/>
          <w:sz w:val="16"/>
          <w:szCs w:val="16"/>
        </w:rPr>
        <w:t xml:space="preserve">, </w:t>
      </w:r>
      <w:r>
        <w:rPr>
          <w:rFonts w:eastAsia="Times New Roman"/>
          <w:b/>
          <w:bCs/>
          <w:sz w:val="16"/>
          <w:szCs w:val="16"/>
        </w:rPr>
        <w:t>180</w:t>
      </w:r>
      <w:r>
        <w:rPr>
          <w:rFonts w:eastAsia="Times New Roman"/>
          <w:sz w:val="16"/>
          <w:szCs w:val="16"/>
        </w:rPr>
        <w:t xml:space="preserve">, </w:t>
      </w:r>
      <w:hyperlink w:anchor="bookmark982" w:history="1">
        <w:r>
          <w:rPr>
            <w:rFonts w:eastAsia="Times New Roman"/>
            <w:b/>
            <w:bCs/>
            <w:sz w:val="16"/>
            <w:szCs w:val="16"/>
          </w:rPr>
          <w:t>182</w:t>
        </w:r>
      </w:hyperlink>
      <w:r>
        <w:rPr>
          <w:rFonts w:eastAsia="Times New Roman"/>
          <w:sz w:val="16"/>
          <w:szCs w:val="16"/>
        </w:rPr>
        <w:t xml:space="preserve">, </w:t>
      </w:r>
      <w:r>
        <w:rPr>
          <w:rFonts w:eastAsia="Times New Roman"/>
          <w:b/>
          <w:bCs/>
          <w:sz w:val="16"/>
          <w:szCs w:val="16"/>
        </w:rPr>
        <w:t>191</w:t>
      </w:r>
      <w:r>
        <w:rPr>
          <w:rFonts w:eastAsia="Times New Roman"/>
          <w:sz w:val="16"/>
          <w:szCs w:val="16"/>
        </w:rPr>
        <w:t xml:space="preserve">, </w:t>
      </w:r>
      <w:hyperlink w:anchor="bookmark1221" w:history="1">
        <w:r>
          <w:rPr>
            <w:rFonts w:eastAsia="Times New Roman"/>
            <w:b/>
            <w:bCs/>
            <w:sz w:val="16"/>
            <w:szCs w:val="16"/>
          </w:rPr>
          <w:t>201</w:t>
        </w:r>
      </w:hyperlink>
      <w:r>
        <w:rPr>
          <w:rFonts w:eastAsia="Times New Roman"/>
          <w:sz w:val="16"/>
          <w:szCs w:val="16"/>
        </w:rPr>
        <w:t xml:space="preserve">, </w:t>
      </w:r>
      <w:r>
        <w:rPr>
          <w:rFonts w:eastAsia="Times New Roman"/>
          <w:b/>
          <w:bCs/>
          <w:sz w:val="16"/>
          <w:szCs w:val="16"/>
        </w:rPr>
        <w:t>218</w:t>
      </w:r>
      <w:r>
        <w:rPr>
          <w:rFonts w:eastAsia="Times New Roman"/>
          <w:sz w:val="16"/>
          <w:szCs w:val="16"/>
        </w:rPr>
        <w:t xml:space="preserve">, </w:t>
      </w:r>
      <w:r>
        <w:rPr>
          <w:rFonts w:eastAsia="Times New Roman"/>
          <w:b/>
          <w:bCs/>
          <w:sz w:val="16"/>
          <w:szCs w:val="16"/>
        </w:rPr>
        <w:t>233</w:t>
      </w:r>
    </w:p>
    <w:p w:rsidR="00745E39" w:rsidRDefault="003978C9">
      <w:pPr>
        <w:shd w:val="clear" w:color="auto" w:fill="FFFFFF"/>
        <w:spacing w:line="168" w:lineRule="exact"/>
        <w:ind w:firstLine="398"/>
        <w:jc w:val="both"/>
      </w:pPr>
      <w:r>
        <w:rPr>
          <w:rFonts w:eastAsia="Times New Roman"/>
          <w:sz w:val="16"/>
          <w:szCs w:val="16"/>
        </w:rPr>
        <w:t xml:space="preserve">Порфирьева Елизавета Васильевна – актриса; в МХТ в 1914–1921 гг. </w:t>
      </w:r>
      <w:r>
        <w:rPr>
          <w:rFonts w:eastAsia="Times New Roman"/>
          <w:b/>
          <w:bCs/>
          <w:sz w:val="16"/>
          <w:szCs w:val="16"/>
        </w:rPr>
        <w:t>29</w:t>
      </w:r>
      <w:r>
        <w:rPr>
          <w:rFonts w:eastAsia="Times New Roman"/>
          <w:sz w:val="16"/>
          <w:szCs w:val="16"/>
        </w:rPr>
        <w:t xml:space="preserve">, </w:t>
      </w:r>
      <w:hyperlink w:anchor="bookmark552" w:history="1">
        <w:r>
          <w:rPr>
            <w:rFonts w:eastAsia="Times New Roman"/>
            <w:b/>
            <w:bCs/>
            <w:sz w:val="16"/>
            <w:szCs w:val="16"/>
          </w:rPr>
          <w:t>113</w:t>
        </w:r>
      </w:hyperlink>
      <w:r>
        <w:rPr>
          <w:rFonts w:eastAsia="Times New Roman"/>
          <w:sz w:val="16"/>
          <w:szCs w:val="16"/>
        </w:rPr>
        <w:t xml:space="preserve">, </w:t>
      </w:r>
      <w:r>
        <w:rPr>
          <w:rFonts w:eastAsia="Times New Roman"/>
          <w:b/>
          <w:bCs/>
          <w:sz w:val="16"/>
          <w:szCs w:val="16"/>
        </w:rPr>
        <w:t>180</w:t>
      </w:r>
      <w:r>
        <w:rPr>
          <w:rFonts w:eastAsia="Times New Roman"/>
          <w:sz w:val="16"/>
          <w:szCs w:val="16"/>
        </w:rPr>
        <w:t xml:space="preserve">, </w:t>
      </w:r>
      <w:hyperlink w:anchor="bookmark988" w:history="1">
        <w:r>
          <w:rPr>
            <w:rFonts w:eastAsia="Times New Roman"/>
            <w:b/>
            <w:bCs/>
            <w:sz w:val="16"/>
            <w:szCs w:val="16"/>
          </w:rPr>
          <w:t>182</w:t>
        </w:r>
      </w:hyperlink>
      <w:r>
        <w:rPr>
          <w:rFonts w:eastAsia="Times New Roman"/>
          <w:sz w:val="16"/>
          <w:szCs w:val="16"/>
        </w:rPr>
        <w:t>–</w:t>
      </w:r>
      <w:r>
        <w:rPr>
          <w:rFonts w:eastAsia="Times New Roman"/>
          <w:b/>
          <w:bCs/>
          <w:sz w:val="16"/>
          <w:szCs w:val="16"/>
        </w:rPr>
        <w:t>184</w:t>
      </w:r>
      <w:r>
        <w:rPr>
          <w:rFonts w:eastAsia="Times New Roman"/>
          <w:sz w:val="16"/>
          <w:szCs w:val="16"/>
        </w:rPr>
        <w:t xml:space="preserve">, </w:t>
      </w:r>
      <w:hyperlink w:anchor="bookmark1108" w:history="1">
        <w:r>
          <w:rPr>
            <w:rFonts w:eastAsia="Times New Roman"/>
            <w:b/>
            <w:bCs/>
            <w:sz w:val="16"/>
            <w:szCs w:val="16"/>
          </w:rPr>
          <w:t>192</w:t>
        </w:r>
      </w:hyperlink>
      <w:r>
        <w:rPr>
          <w:rFonts w:eastAsia="Times New Roman"/>
          <w:sz w:val="16"/>
          <w:szCs w:val="16"/>
        </w:rPr>
        <w:t xml:space="preserve">, </w:t>
      </w:r>
      <w:hyperlink w:anchor="bookmark1206" w:history="1">
        <w:r>
          <w:rPr>
            <w:rFonts w:eastAsia="Times New Roman"/>
            <w:b/>
            <w:bCs/>
            <w:sz w:val="16"/>
            <w:szCs w:val="16"/>
          </w:rPr>
          <w:t>200</w:t>
        </w:r>
      </w:hyperlink>
      <w:r>
        <w:rPr>
          <w:rFonts w:eastAsia="Times New Roman"/>
          <w:sz w:val="16"/>
          <w:szCs w:val="16"/>
        </w:rPr>
        <w:t xml:space="preserve">, </w:t>
      </w:r>
      <w:r>
        <w:rPr>
          <w:rFonts w:eastAsia="Times New Roman"/>
          <w:b/>
          <w:bCs/>
          <w:sz w:val="16"/>
          <w:szCs w:val="16"/>
        </w:rPr>
        <w:t>227</w:t>
      </w:r>
      <w:r>
        <w:rPr>
          <w:rFonts w:eastAsia="Times New Roman"/>
          <w:sz w:val="16"/>
          <w:szCs w:val="16"/>
        </w:rPr>
        <w:t xml:space="preserve">, </w:t>
      </w:r>
      <w:hyperlink w:anchor="bookmark1778" w:history="1">
        <w:r>
          <w:rPr>
            <w:rFonts w:eastAsia="Times New Roman"/>
            <w:b/>
            <w:bCs/>
            <w:sz w:val="16"/>
            <w:szCs w:val="16"/>
          </w:rPr>
          <w:t>257</w:t>
        </w:r>
      </w:hyperlink>
      <w:r>
        <w:rPr>
          <w:rFonts w:eastAsia="Times New Roman"/>
          <w:sz w:val="16"/>
          <w:szCs w:val="16"/>
        </w:rPr>
        <w:t xml:space="preserve">, </w:t>
      </w:r>
      <w:hyperlink w:anchor="bookmark1873" w:history="1">
        <w:r>
          <w:rPr>
            <w:rFonts w:eastAsia="Times New Roman"/>
            <w:b/>
            <w:bCs/>
            <w:sz w:val="16"/>
            <w:szCs w:val="16"/>
          </w:rPr>
          <w:t>266</w:t>
        </w:r>
      </w:hyperlink>
      <w:r>
        <w:rPr>
          <w:rFonts w:eastAsia="Times New Roman"/>
          <w:sz w:val="16"/>
          <w:szCs w:val="16"/>
        </w:rPr>
        <w:t xml:space="preserve">, </w:t>
      </w:r>
      <w:hyperlink w:anchor="bookmark1904" w:history="1">
        <w:r>
          <w:rPr>
            <w:rFonts w:eastAsia="Times New Roman"/>
            <w:b/>
            <w:bCs/>
            <w:sz w:val="16"/>
            <w:szCs w:val="16"/>
          </w:rPr>
          <w:t>269</w:t>
        </w:r>
      </w:hyperlink>
      <w:r>
        <w:rPr>
          <w:rFonts w:eastAsia="Times New Roman"/>
          <w:sz w:val="16"/>
          <w:szCs w:val="16"/>
        </w:rPr>
        <w:t xml:space="preserve">, </w:t>
      </w:r>
      <w:r>
        <w:rPr>
          <w:rFonts w:eastAsia="Times New Roman"/>
          <w:b/>
          <w:bCs/>
          <w:sz w:val="16"/>
          <w:szCs w:val="16"/>
        </w:rPr>
        <w:t>272</w:t>
      </w:r>
      <w:r>
        <w:rPr>
          <w:rFonts w:eastAsia="Times New Roman"/>
          <w:sz w:val="16"/>
          <w:szCs w:val="16"/>
        </w:rPr>
        <w:t xml:space="preserve">, </w:t>
      </w:r>
      <w:r>
        <w:rPr>
          <w:rFonts w:eastAsia="Times New Roman"/>
          <w:b/>
          <w:bCs/>
          <w:sz w:val="16"/>
          <w:szCs w:val="16"/>
        </w:rPr>
        <w:t>274</w:t>
      </w:r>
      <w:r>
        <w:rPr>
          <w:rFonts w:eastAsia="Times New Roman"/>
          <w:sz w:val="16"/>
          <w:szCs w:val="16"/>
        </w:rPr>
        <w:t xml:space="preserve">, </w:t>
      </w:r>
      <w:r>
        <w:rPr>
          <w:rFonts w:eastAsia="Times New Roman"/>
          <w:b/>
          <w:bCs/>
          <w:sz w:val="16"/>
          <w:szCs w:val="16"/>
        </w:rPr>
        <w:t>371</w:t>
      </w:r>
      <w:r>
        <w:rPr>
          <w:rFonts w:eastAsia="Times New Roman"/>
          <w:sz w:val="16"/>
          <w:szCs w:val="16"/>
        </w:rPr>
        <w:t xml:space="preserve">, </w:t>
      </w:r>
      <w:r>
        <w:rPr>
          <w:rFonts w:eastAsia="Times New Roman"/>
          <w:b/>
          <w:bCs/>
          <w:sz w:val="16"/>
          <w:szCs w:val="16"/>
        </w:rPr>
        <w:t>384</w:t>
      </w:r>
      <w:r>
        <w:rPr>
          <w:rFonts w:eastAsia="Times New Roman"/>
          <w:sz w:val="16"/>
          <w:szCs w:val="16"/>
        </w:rPr>
        <w:t xml:space="preserve">, </w:t>
      </w:r>
      <w:r>
        <w:rPr>
          <w:rFonts w:eastAsia="Times New Roman"/>
          <w:b/>
          <w:bCs/>
          <w:sz w:val="16"/>
          <w:szCs w:val="16"/>
        </w:rPr>
        <w:t>522</w:t>
      </w:r>
      <w:r>
        <w:rPr>
          <w:rFonts w:eastAsia="Times New Roman"/>
          <w:sz w:val="16"/>
          <w:szCs w:val="16"/>
        </w:rPr>
        <w:t xml:space="preserve">, </w:t>
      </w:r>
      <w:hyperlink w:anchor="bookmark3535" w:history="1">
        <w:r>
          <w:rPr>
            <w:rFonts w:eastAsia="Times New Roman"/>
            <w:b/>
            <w:bCs/>
            <w:sz w:val="16"/>
            <w:szCs w:val="16"/>
          </w:rPr>
          <w:t>523</w:t>
        </w:r>
      </w:hyperlink>
    </w:p>
    <w:p w:rsidR="00745E39" w:rsidRDefault="003978C9">
      <w:pPr>
        <w:shd w:val="clear" w:color="auto" w:fill="FFFFFF"/>
        <w:spacing w:line="168" w:lineRule="exact"/>
        <w:ind w:firstLine="398"/>
        <w:jc w:val="both"/>
      </w:pPr>
      <w:r>
        <w:rPr>
          <w:rFonts w:eastAsia="Times New Roman"/>
          <w:sz w:val="16"/>
          <w:szCs w:val="16"/>
        </w:rPr>
        <w:t xml:space="preserve">Потоцкий Сергей Иванович (1883–1958) – композитор; с 1918 г. заведующий музыкальной частью Второй студии </w:t>
      </w:r>
      <w:hyperlink w:anchor="bookmark230" w:history="1">
        <w:r>
          <w:rPr>
            <w:rFonts w:eastAsia="Times New Roman"/>
            <w:b/>
            <w:bCs/>
            <w:sz w:val="16"/>
            <w:szCs w:val="16"/>
          </w:rPr>
          <w:t>55</w:t>
        </w:r>
      </w:hyperlink>
      <w:r>
        <w:rPr>
          <w:rFonts w:eastAsia="Times New Roman"/>
          <w:sz w:val="16"/>
          <w:szCs w:val="16"/>
        </w:rPr>
        <w:t xml:space="preserve">, </w:t>
      </w:r>
      <w:r>
        <w:rPr>
          <w:rFonts w:eastAsia="Times New Roman"/>
          <w:b/>
          <w:bCs/>
          <w:sz w:val="16"/>
          <w:szCs w:val="16"/>
        </w:rPr>
        <w:t>77</w:t>
      </w:r>
      <w:r>
        <w:rPr>
          <w:rFonts w:eastAsia="Times New Roman"/>
          <w:sz w:val="16"/>
          <w:szCs w:val="16"/>
        </w:rPr>
        <w:t xml:space="preserve">, </w:t>
      </w:r>
      <w:hyperlink w:anchor="bookmark854" w:history="1">
        <w:r>
          <w:rPr>
            <w:rFonts w:eastAsia="Times New Roman"/>
            <w:b/>
            <w:bCs/>
            <w:sz w:val="16"/>
            <w:szCs w:val="16"/>
          </w:rPr>
          <w:t>161</w:t>
        </w:r>
      </w:hyperlink>
    </w:p>
    <w:p w:rsidR="00745E39" w:rsidRDefault="003978C9">
      <w:pPr>
        <w:shd w:val="clear" w:color="auto" w:fill="FFFFFF"/>
        <w:spacing w:line="168" w:lineRule="exact"/>
        <w:ind w:firstLine="398"/>
        <w:jc w:val="both"/>
      </w:pPr>
      <w:r>
        <w:rPr>
          <w:rFonts w:eastAsia="Times New Roman"/>
          <w:sz w:val="16"/>
          <w:szCs w:val="16"/>
        </w:rPr>
        <w:t xml:space="preserve">Правдин Осип Андреевич (наст. имя и фам. Оскар Августович Трейлебен; 1849–1921) – актер Малого театра, педагог </w:t>
      </w:r>
      <w:hyperlink w:anchor="bookmark173" w:history="1">
        <w:r>
          <w:rPr>
            <w:rFonts w:eastAsia="Times New Roman"/>
            <w:b/>
            <w:bCs/>
            <w:sz w:val="16"/>
            <w:szCs w:val="16"/>
          </w:rPr>
          <w:t>3</w:t>
        </w:r>
      </w:hyperlink>
      <w:hyperlink w:anchor="bookmark2842" w:history="1">
        <w:r>
          <w:rPr>
            <w:rFonts w:eastAsia="Times New Roman"/>
            <w:b/>
            <w:bCs/>
            <w:sz w:val="16"/>
            <w:szCs w:val="16"/>
          </w:rPr>
          <w:t>9</w:t>
        </w:r>
        <w:r>
          <w:rPr>
            <w:rFonts w:eastAsia="Times New Roman"/>
            <w:sz w:val="16"/>
            <w:szCs w:val="16"/>
          </w:rPr>
          <w:t>–</w:t>
        </w:r>
        <w:r>
          <w:rPr>
            <w:rFonts w:eastAsia="Times New Roman"/>
            <w:b/>
            <w:bCs/>
            <w:sz w:val="16"/>
            <w:szCs w:val="16"/>
          </w:rPr>
          <w:t>4</w:t>
        </w:r>
      </w:hyperlink>
      <w:hyperlink w:anchor="bookmark184" w:history="1">
        <w:r>
          <w:rPr>
            <w:rFonts w:eastAsia="Times New Roman"/>
            <w:b/>
            <w:bCs/>
            <w:sz w:val="16"/>
            <w:szCs w:val="16"/>
          </w:rPr>
          <w:t>1</w:t>
        </w:r>
      </w:hyperlink>
      <w:r>
        <w:rPr>
          <w:rFonts w:eastAsia="Times New Roman"/>
          <w:sz w:val="16"/>
          <w:szCs w:val="16"/>
        </w:rPr>
        <w:t xml:space="preserve">, </w:t>
      </w:r>
      <w:hyperlink w:anchor="bookmark2675" w:history="1">
        <w:r>
          <w:rPr>
            <w:rFonts w:eastAsia="Times New Roman"/>
            <w:b/>
            <w:bCs/>
            <w:sz w:val="16"/>
            <w:szCs w:val="16"/>
          </w:rPr>
          <w:t>356</w:t>
        </w:r>
      </w:hyperlink>
      <w:r>
        <w:rPr>
          <w:rFonts w:eastAsia="Times New Roman"/>
          <w:sz w:val="16"/>
          <w:szCs w:val="16"/>
        </w:rPr>
        <w:t xml:space="preserve">, </w:t>
      </w:r>
      <w:hyperlink w:anchor="bookmark3097" w:history="1">
        <w:r>
          <w:rPr>
            <w:rFonts w:eastAsia="Times New Roman"/>
            <w:b/>
            <w:bCs/>
            <w:sz w:val="16"/>
            <w:szCs w:val="16"/>
          </w:rPr>
          <w:t>494</w:t>
        </w:r>
      </w:hyperlink>
    </w:p>
    <w:p w:rsidR="00745E39" w:rsidRDefault="003978C9">
      <w:pPr>
        <w:shd w:val="clear" w:color="auto" w:fill="FFFFFF"/>
        <w:spacing w:line="168" w:lineRule="exact"/>
        <w:ind w:left="398"/>
      </w:pPr>
      <w:r>
        <w:rPr>
          <w:rFonts w:eastAsia="Times New Roman"/>
          <w:sz w:val="16"/>
          <w:szCs w:val="16"/>
        </w:rPr>
        <w:t xml:space="preserve">Прахницкая Ю.Н. – актриса вокальной части МХТ </w:t>
      </w:r>
      <w:r>
        <w:rPr>
          <w:rFonts w:eastAsia="Times New Roman"/>
          <w:b/>
          <w:bCs/>
          <w:sz w:val="16"/>
          <w:szCs w:val="16"/>
        </w:rPr>
        <w:t>418</w:t>
      </w:r>
    </w:p>
    <w:p w:rsidR="00745E39" w:rsidRDefault="003978C9">
      <w:pPr>
        <w:shd w:val="clear" w:color="auto" w:fill="FFFFFF"/>
        <w:spacing w:line="168" w:lineRule="exact"/>
        <w:ind w:firstLine="398"/>
        <w:jc w:val="both"/>
      </w:pPr>
      <w:r>
        <w:rPr>
          <w:rFonts w:eastAsia="Times New Roman"/>
          <w:sz w:val="16"/>
          <w:szCs w:val="16"/>
        </w:rPr>
        <w:t>Прокофьев Алексей Александрович (1872–1941) – зав цехом пи</w:t>
      </w:r>
      <w:r>
        <w:rPr>
          <w:rFonts w:eastAsia="Times New Roman"/>
          <w:sz w:val="16"/>
          <w:szCs w:val="16"/>
        </w:rPr>
        <w:softHyphen/>
        <w:t xml:space="preserve">тания в МХТ </w:t>
      </w:r>
      <w:hyperlink w:anchor="bookmark609" w:history="1">
        <w:r>
          <w:rPr>
            <w:rFonts w:eastAsia="Times New Roman"/>
            <w:b/>
            <w:bCs/>
            <w:sz w:val="16"/>
            <w:szCs w:val="16"/>
          </w:rPr>
          <w:t>122</w:t>
        </w:r>
      </w:hyperlink>
    </w:p>
    <w:p w:rsidR="00745E39" w:rsidRDefault="003978C9">
      <w:pPr>
        <w:shd w:val="clear" w:color="auto" w:fill="FFFFFF"/>
        <w:spacing w:line="168" w:lineRule="exact"/>
        <w:ind w:firstLine="398"/>
        <w:jc w:val="both"/>
      </w:pPr>
      <w:r>
        <w:rPr>
          <w:rFonts w:eastAsia="Times New Roman"/>
          <w:sz w:val="16"/>
          <w:szCs w:val="16"/>
        </w:rPr>
        <w:t>Протасевич Вацлав Викентьевич (1883–1953) – помощник режис</w:t>
      </w:r>
      <w:r>
        <w:rPr>
          <w:rFonts w:eastAsia="Times New Roman"/>
          <w:sz w:val="16"/>
          <w:szCs w:val="16"/>
        </w:rPr>
        <w:softHyphen/>
      </w:r>
      <w:hyperlink w:anchor="bookmark509" w:history="1">
        <w:r>
          <w:rPr>
            <w:rFonts w:eastAsia="Times New Roman"/>
            <w:sz w:val="16"/>
            <w:szCs w:val="16"/>
          </w:rPr>
          <w:t>сер</w:t>
        </w:r>
      </w:hyperlink>
      <w:r>
        <w:rPr>
          <w:rFonts w:eastAsia="Times New Roman"/>
          <w:sz w:val="16"/>
          <w:szCs w:val="16"/>
        </w:rPr>
        <w:t>а в МХТ с 1</w:t>
      </w:r>
      <w:hyperlink w:anchor="bookmark2266" w:history="1">
        <w:r>
          <w:rPr>
            <w:rFonts w:eastAsia="Times New Roman"/>
            <w:sz w:val="16"/>
            <w:szCs w:val="16"/>
          </w:rPr>
          <w:t>918</w:t>
        </w:r>
      </w:hyperlink>
      <w:r>
        <w:rPr>
          <w:rFonts w:eastAsia="Times New Roman"/>
          <w:sz w:val="16"/>
          <w:szCs w:val="16"/>
        </w:rPr>
        <w:t xml:space="preserve"> </w:t>
      </w:r>
      <w:hyperlink w:anchor="bookmark2286" w:history="1">
        <w:r>
          <w:rPr>
            <w:rFonts w:eastAsia="Times New Roman"/>
            <w:sz w:val="16"/>
            <w:szCs w:val="16"/>
          </w:rPr>
          <w:t>г., с</w:t>
        </w:r>
      </w:hyperlink>
      <w:r>
        <w:rPr>
          <w:rFonts w:eastAsia="Times New Roman"/>
          <w:sz w:val="16"/>
          <w:szCs w:val="16"/>
        </w:rPr>
        <w:t>е</w:t>
      </w:r>
      <w:hyperlink w:anchor="bookmark2295" w:history="1">
        <w:r>
          <w:rPr>
            <w:rFonts w:eastAsia="Times New Roman"/>
            <w:sz w:val="16"/>
            <w:szCs w:val="16"/>
          </w:rPr>
          <w:t>крет</w:t>
        </w:r>
      </w:hyperlink>
      <w:r>
        <w:rPr>
          <w:rFonts w:eastAsia="Times New Roman"/>
          <w:sz w:val="16"/>
          <w:szCs w:val="16"/>
        </w:rPr>
        <w:t>а</w:t>
      </w:r>
      <w:hyperlink w:anchor="bookmark2312" w:history="1">
        <w:r>
          <w:rPr>
            <w:rFonts w:eastAsia="Times New Roman"/>
            <w:sz w:val="16"/>
            <w:szCs w:val="16"/>
          </w:rPr>
          <w:t>рь р</w:t>
        </w:r>
      </w:hyperlink>
      <w:r>
        <w:rPr>
          <w:rFonts w:eastAsia="Times New Roman"/>
          <w:sz w:val="16"/>
          <w:szCs w:val="16"/>
        </w:rPr>
        <w:t>еперт</w:t>
      </w:r>
      <w:hyperlink w:anchor="bookmark2350" w:history="1">
        <w:r>
          <w:rPr>
            <w:rFonts w:eastAsia="Times New Roman"/>
            <w:sz w:val="16"/>
            <w:szCs w:val="16"/>
          </w:rPr>
          <w:t>уар</w:t>
        </w:r>
      </w:hyperlink>
      <w:r>
        <w:rPr>
          <w:rFonts w:eastAsia="Times New Roman"/>
          <w:sz w:val="16"/>
          <w:szCs w:val="16"/>
        </w:rPr>
        <w:t>н</w:t>
      </w:r>
      <w:hyperlink w:anchor="bookmark2378" w:history="1">
        <w:r>
          <w:rPr>
            <w:rFonts w:eastAsia="Times New Roman"/>
            <w:sz w:val="16"/>
            <w:szCs w:val="16"/>
          </w:rPr>
          <w:t>о-х</w:t>
        </w:r>
      </w:hyperlink>
      <w:r>
        <w:rPr>
          <w:rFonts w:eastAsia="Times New Roman"/>
          <w:sz w:val="16"/>
          <w:szCs w:val="16"/>
        </w:rPr>
        <w:t>удоже</w:t>
      </w:r>
      <w:hyperlink w:anchor="bookmark2414" w:history="1">
        <w:r>
          <w:rPr>
            <w:rFonts w:eastAsia="Times New Roman"/>
            <w:sz w:val="16"/>
            <w:szCs w:val="16"/>
          </w:rPr>
          <w:t>стве</w:t>
        </w:r>
      </w:hyperlink>
      <w:r>
        <w:rPr>
          <w:rFonts w:eastAsia="Times New Roman"/>
          <w:sz w:val="16"/>
          <w:szCs w:val="16"/>
        </w:rPr>
        <w:t>нной коллегии</w:t>
      </w:r>
    </w:p>
    <w:p w:rsidR="00745E39" w:rsidRDefault="003978C9">
      <w:pPr>
        <w:shd w:val="clear" w:color="auto" w:fill="FFFFFF"/>
        <w:tabs>
          <w:tab w:val="left" w:pos="346"/>
        </w:tabs>
        <w:spacing w:line="168" w:lineRule="exact"/>
        <w:jc w:val="both"/>
      </w:pPr>
      <w:r>
        <w:rPr>
          <w:b/>
          <w:bCs/>
          <w:sz w:val="16"/>
          <w:szCs w:val="16"/>
        </w:rPr>
        <w:t>105</w:t>
      </w:r>
      <w:r>
        <w:rPr>
          <w:sz w:val="16"/>
          <w:szCs w:val="16"/>
        </w:rPr>
        <w:t>,</w:t>
      </w:r>
      <w:r>
        <w:tab/>
      </w:r>
      <w:r>
        <w:rPr>
          <w:b/>
          <w:bCs/>
          <w:sz w:val="16"/>
          <w:szCs w:val="16"/>
        </w:rPr>
        <w:t>297</w:t>
      </w:r>
      <w:r>
        <w:rPr>
          <w:sz w:val="16"/>
          <w:szCs w:val="16"/>
        </w:rPr>
        <w:t>,</w:t>
      </w:r>
      <w:r>
        <w:t xml:space="preserve"> </w:t>
      </w:r>
      <w:r>
        <w:rPr>
          <w:b/>
          <w:bCs/>
          <w:sz w:val="16"/>
          <w:szCs w:val="16"/>
        </w:rPr>
        <w:t>301</w:t>
      </w:r>
      <w:r>
        <w:rPr>
          <w:rFonts w:eastAsia="Times New Roman"/>
          <w:sz w:val="16"/>
          <w:szCs w:val="16"/>
        </w:rPr>
        <w:t>–</w:t>
      </w:r>
      <w:r>
        <w:rPr>
          <w:rFonts w:eastAsia="Times New Roman"/>
          <w:b/>
          <w:bCs/>
          <w:sz w:val="16"/>
          <w:szCs w:val="16"/>
        </w:rPr>
        <w:t>305</w:t>
      </w:r>
      <w:r>
        <w:rPr>
          <w:rFonts w:eastAsia="Times New Roman"/>
          <w:sz w:val="16"/>
          <w:szCs w:val="16"/>
        </w:rPr>
        <w:t>,</w:t>
      </w:r>
      <w:r>
        <w:rPr>
          <w:rFonts w:eastAsia="Times New Roman"/>
        </w:rPr>
        <w:t xml:space="preserve"> </w:t>
      </w:r>
      <w:r>
        <w:rPr>
          <w:rFonts w:eastAsia="Times New Roman"/>
          <w:b/>
          <w:bCs/>
          <w:sz w:val="16"/>
          <w:szCs w:val="16"/>
        </w:rPr>
        <w:t>307</w:t>
      </w:r>
      <w:r>
        <w:rPr>
          <w:rFonts w:eastAsia="Times New Roman"/>
          <w:sz w:val="16"/>
          <w:szCs w:val="16"/>
        </w:rPr>
        <w:t>,</w:t>
      </w:r>
      <w:r>
        <w:rPr>
          <w:rFonts w:eastAsia="Times New Roman"/>
        </w:rPr>
        <w:t xml:space="preserve"> </w:t>
      </w:r>
      <w:r>
        <w:rPr>
          <w:rFonts w:eastAsia="Times New Roman"/>
          <w:b/>
          <w:bCs/>
          <w:sz w:val="16"/>
          <w:szCs w:val="16"/>
        </w:rPr>
        <w:t>308</w:t>
      </w:r>
      <w:r>
        <w:rPr>
          <w:rFonts w:eastAsia="Times New Roman"/>
          <w:sz w:val="16"/>
          <w:szCs w:val="16"/>
        </w:rPr>
        <w:t>,</w:t>
      </w:r>
      <w:r>
        <w:rPr>
          <w:rFonts w:eastAsia="Times New Roman"/>
        </w:rPr>
        <w:t xml:space="preserve"> </w:t>
      </w:r>
      <w:r>
        <w:rPr>
          <w:rFonts w:eastAsia="Times New Roman"/>
          <w:b/>
          <w:bCs/>
          <w:sz w:val="16"/>
          <w:szCs w:val="16"/>
        </w:rPr>
        <w:t>310</w:t>
      </w:r>
      <w:r>
        <w:rPr>
          <w:rFonts w:eastAsia="Times New Roman"/>
          <w:sz w:val="16"/>
          <w:szCs w:val="16"/>
        </w:rPr>
        <w:t>–</w:t>
      </w:r>
      <w:r>
        <w:rPr>
          <w:rFonts w:eastAsia="Times New Roman"/>
          <w:b/>
          <w:bCs/>
          <w:sz w:val="16"/>
          <w:szCs w:val="16"/>
        </w:rPr>
        <w:t>312</w:t>
      </w:r>
      <w:r>
        <w:rPr>
          <w:rFonts w:eastAsia="Times New Roman"/>
          <w:sz w:val="16"/>
          <w:szCs w:val="16"/>
        </w:rPr>
        <w:t>,</w:t>
      </w:r>
      <w:r>
        <w:rPr>
          <w:rFonts w:eastAsia="Times New Roman"/>
        </w:rPr>
        <w:t xml:space="preserve"> </w:t>
      </w:r>
      <w:r>
        <w:rPr>
          <w:rFonts w:eastAsia="Times New Roman"/>
          <w:b/>
          <w:bCs/>
          <w:sz w:val="16"/>
          <w:szCs w:val="16"/>
        </w:rPr>
        <w:t>315</w:t>
      </w:r>
      <w:r>
        <w:rPr>
          <w:rFonts w:eastAsia="Times New Roman"/>
          <w:sz w:val="16"/>
          <w:szCs w:val="16"/>
        </w:rPr>
        <w:t>–</w:t>
      </w:r>
      <w:r>
        <w:rPr>
          <w:rFonts w:eastAsia="Times New Roman"/>
          <w:b/>
          <w:bCs/>
          <w:sz w:val="16"/>
          <w:szCs w:val="16"/>
        </w:rPr>
        <w:t>318</w:t>
      </w:r>
      <w:r>
        <w:rPr>
          <w:rFonts w:eastAsia="Times New Roman"/>
          <w:sz w:val="16"/>
          <w:szCs w:val="16"/>
        </w:rPr>
        <w:t>,</w:t>
      </w:r>
      <w:r>
        <w:rPr>
          <w:rFonts w:eastAsia="Times New Roman"/>
        </w:rPr>
        <w:t xml:space="preserve"> </w:t>
      </w:r>
      <w:r>
        <w:rPr>
          <w:rFonts w:eastAsia="Times New Roman"/>
          <w:b/>
          <w:bCs/>
          <w:sz w:val="16"/>
          <w:szCs w:val="16"/>
        </w:rPr>
        <w:t>320</w:t>
      </w:r>
      <w:r>
        <w:rPr>
          <w:rFonts w:eastAsia="Times New Roman"/>
          <w:sz w:val="16"/>
          <w:szCs w:val="16"/>
        </w:rPr>
        <w:t>,</w:t>
      </w:r>
      <w:r>
        <w:rPr>
          <w:rFonts w:eastAsia="Times New Roman"/>
        </w:rPr>
        <w:t xml:space="preserve"> </w:t>
      </w:r>
      <w:r>
        <w:rPr>
          <w:rFonts w:eastAsia="Times New Roman"/>
          <w:b/>
          <w:bCs/>
          <w:sz w:val="16"/>
          <w:szCs w:val="16"/>
        </w:rPr>
        <w:t>322</w:t>
      </w:r>
      <w:r>
        <w:rPr>
          <w:rFonts w:eastAsia="Times New Roman"/>
          <w:sz w:val="16"/>
          <w:szCs w:val="16"/>
        </w:rPr>
        <w:t>–</w:t>
      </w:r>
      <w:r>
        <w:rPr>
          <w:rFonts w:eastAsia="Times New Roman"/>
          <w:b/>
          <w:bCs/>
          <w:sz w:val="16"/>
          <w:szCs w:val="16"/>
        </w:rPr>
        <w:t>333</w:t>
      </w:r>
      <w:r>
        <w:rPr>
          <w:rFonts w:eastAsia="Times New Roman"/>
          <w:sz w:val="16"/>
          <w:szCs w:val="16"/>
        </w:rPr>
        <w:t>,</w:t>
      </w:r>
      <w:r>
        <w:rPr>
          <w:rFonts w:eastAsia="Times New Roman"/>
        </w:rPr>
        <w:t xml:space="preserve"> </w:t>
      </w:r>
      <w:r>
        <w:rPr>
          <w:rFonts w:eastAsia="Times New Roman"/>
          <w:b/>
          <w:bCs/>
          <w:sz w:val="16"/>
          <w:szCs w:val="16"/>
        </w:rPr>
        <w:t>335</w:t>
      </w:r>
      <w:r>
        <w:rPr>
          <w:rFonts w:eastAsia="Times New Roman"/>
          <w:sz w:val="16"/>
          <w:szCs w:val="16"/>
        </w:rPr>
        <w:t>,</w:t>
      </w:r>
      <w:r>
        <w:rPr>
          <w:rFonts w:eastAsia="Times New Roman"/>
        </w:rPr>
        <w:t xml:space="preserve"> </w:t>
      </w:r>
      <w:r>
        <w:rPr>
          <w:rFonts w:eastAsia="Times New Roman"/>
          <w:b/>
          <w:bCs/>
          <w:sz w:val="16"/>
          <w:szCs w:val="16"/>
        </w:rPr>
        <w:t>336</w:t>
      </w:r>
      <w:r>
        <w:rPr>
          <w:rFonts w:eastAsia="Times New Roman"/>
          <w:sz w:val="16"/>
          <w:szCs w:val="16"/>
        </w:rPr>
        <w:t>,</w:t>
      </w:r>
      <w:r>
        <w:rPr>
          <w:rFonts w:eastAsia="Times New Roman"/>
          <w:sz w:val="16"/>
          <w:szCs w:val="16"/>
        </w:rPr>
        <w:br/>
      </w:r>
      <w:r>
        <w:rPr>
          <w:rFonts w:eastAsia="Times New Roman"/>
          <w:b/>
          <w:bCs/>
          <w:sz w:val="16"/>
          <w:szCs w:val="16"/>
        </w:rPr>
        <w:t>338</w:t>
      </w:r>
      <w:r>
        <w:rPr>
          <w:rFonts w:eastAsia="Times New Roman"/>
          <w:sz w:val="16"/>
          <w:szCs w:val="16"/>
        </w:rPr>
        <w:t xml:space="preserve">, </w:t>
      </w:r>
      <w:hyperlink w:anchor="bookmark2558" w:history="1">
        <w:r>
          <w:rPr>
            <w:rFonts w:eastAsia="Times New Roman"/>
            <w:b/>
            <w:bCs/>
            <w:sz w:val="16"/>
            <w:szCs w:val="16"/>
          </w:rPr>
          <w:t>339</w:t>
        </w:r>
      </w:hyperlink>
      <w:r>
        <w:rPr>
          <w:rFonts w:eastAsia="Times New Roman"/>
          <w:sz w:val="16"/>
          <w:szCs w:val="16"/>
        </w:rPr>
        <w:t xml:space="preserve">, </w:t>
      </w:r>
      <w:hyperlink w:anchor="bookmark2587" w:history="1">
        <w:r>
          <w:rPr>
            <w:rFonts w:eastAsia="Times New Roman"/>
            <w:b/>
            <w:bCs/>
            <w:sz w:val="16"/>
            <w:szCs w:val="16"/>
          </w:rPr>
          <w:t>341</w:t>
        </w:r>
      </w:hyperlink>
      <w:r>
        <w:rPr>
          <w:rFonts w:eastAsia="Times New Roman"/>
          <w:sz w:val="16"/>
          <w:szCs w:val="16"/>
        </w:rPr>
        <w:t xml:space="preserve">, </w:t>
      </w:r>
      <w:hyperlink w:anchor="bookmark2600" w:history="1">
        <w:r>
          <w:rPr>
            <w:rFonts w:eastAsia="Times New Roman"/>
            <w:b/>
            <w:bCs/>
            <w:sz w:val="16"/>
            <w:szCs w:val="16"/>
          </w:rPr>
          <w:t>343</w:t>
        </w:r>
      </w:hyperlink>
      <w:r>
        <w:rPr>
          <w:rFonts w:eastAsia="Times New Roman"/>
          <w:sz w:val="16"/>
          <w:szCs w:val="16"/>
        </w:rPr>
        <w:t>–</w:t>
      </w:r>
      <w:r>
        <w:rPr>
          <w:rFonts w:eastAsia="Times New Roman"/>
          <w:b/>
          <w:bCs/>
          <w:sz w:val="16"/>
          <w:szCs w:val="16"/>
        </w:rPr>
        <w:t>346</w:t>
      </w:r>
    </w:p>
    <w:p w:rsidR="00745E39" w:rsidRDefault="003978C9">
      <w:pPr>
        <w:shd w:val="clear" w:color="auto" w:fill="FFFFFF"/>
        <w:spacing w:line="168" w:lineRule="exact"/>
        <w:ind w:firstLine="398"/>
        <w:jc w:val="both"/>
      </w:pPr>
      <w:r>
        <w:rPr>
          <w:rFonts w:eastAsia="Times New Roman"/>
          <w:sz w:val="16"/>
          <w:szCs w:val="16"/>
        </w:rPr>
        <w:t xml:space="preserve">Пушкин Александр Сергеевич (1799–1837) </w:t>
      </w:r>
      <w:hyperlink w:anchor="bookmark542" w:history="1">
        <w:r>
          <w:rPr>
            <w:rFonts w:eastAsia="Times New Roman"/>
            <w:b/>
            <w:bCs/>
            <w:sz w:val="16"/>
            <w:szCs w:val="16"/>
          </w:rPr>
          <w:t>111</w:t>
        </w:r>
      </w:hyperlink>
      <w:r>
        <w:rPr>
          <w:rFonts w:eastAsia="Times New Roman"/>
          <w:sz w:val="16"/>
          <w:szCs w:val="16"/>
        </w:rPr>
        <w:t xml:space="preserve">, </w:t>
      </w:r>
      <w:r>
        <w:rPr>
          <w:rFonts w:eastAsia="Times New Roman"/>
          <w:b/>
          <w:bCs/>
          <w:sz w:val="16"/>
          <w:szCs w:val="16"/>
        </w:rPr>
        <w:t>136</w:t>
      </w:r>
      <w:r>
        <w:rPr>
          <w:rFonts w:eastAsia="Times New Roman"/>
          <w:sz w:val="16"/>
          <w:szCs w:val="16"/>
        </w:rPr>
        <w:t xml:space="preserve">, </w:t>
      </w:r>
      <w:hyperlink w:anchor="bookmark1830" w:history="1">
        <w:r>
          <w:rPr>
            <w:rFonts w:eastAsia="Times New Roman"/>
            <w:b/>
            <w:bCs/>
            <w:sz w:val="16"/>
            <w:szCs w:val="16"/>
          </w:rPr>
          <w:t>262</w:t>
        </w:r>
      </w:hyperlink>
      <w:r>
        <w:rPr>
          <w:rFonts w:eastAsia="Times New Roman"/>
          <w:sz w:val="16"/>
          <w:szCs w:val="16"/>
        </w:rPr>
        <w:t xml:space="preserve">, </w:t>
      </w:r>
      <w:hyperlink w:anchor="bookmark2735" w:history="1">
        <w:r>
          <w:rPr>
            <w:rFonts w:eastAsia="Times New Roman"/>
            <w:b/>
            <w:bCs/>
            <w:sz w:val="16"/>
            <w:szCs w:val="16"/>
          </w:rPr>
          <w:t>374</w:t>
        </w:r>
      </w:hyperlink>
      <w:r>
        <w:rPr>
          <w:rFonts w:eastAsia="Times New Roman"/>
          <w:sz w:val="16"/>
          <w:szCs w:val="16"/>
        </w:rPr>
        <w:t xml:space="preserve">, </w:t>
      </w:r>
      <w:hyperlink w:anchor="bookmark2745" w:history="1">
        <w:r>
          <w:rPr>
            <w:rFonts w:eastAsia="Times New Roman"/>
            <w:b/>
            <w:bCs/>
            <w:sz w:val="16"/>
            <w:szCs w:val="16"/>
          </w:rPr>
          <w:t>379</w:t>
        </w:r>
      </w:hyperlink>
      <w:r>
        <w:rPr>
          <w:rFonts w:eastAsia="Times New Roman"/>
          <w:sz w:val="16"/>
          <w:szCs w:val="16"/>
        </w:rPr>
        <w:t xml:space="preserve">, </w:t>
      </w:r>
      <w:r>
        <w:rPr>
          <w:rFonts w:eastAsia="Times New Roman"/>
          <w:b/>
          <w:bCs/>
          <w:sz w:val="16"/>
          <w:szCs w:val="16"/>
        </w:rPr>
        <w:t>462</w:t>
      </w:r>
      <w:r>
        <w:rPr>
          <w:rFonts w:eastAsia="Times New Roman"/>
          <w:sz w:val="16"/>
          <w:szCs w:val="16"/>
        </w:rPr>
        <w:t xml:space="preserve">, </w:t>
      </w:r>
      <w:r>
        <w:rPr>
          <w:rFonts w:eastAsia="Times New Roman"/>
          <w:b/>
          <w:bCs/>
          <w:sz w:val="16"/>
          <w:szCs w:val="16"/>
        </w:rPr>
        <w:t>469</w:t>
      </w:r>
      <w:r>
        <w:rPr>
          <w:rFonts w:eastAsia="Times New Roman"/>
          <w:sz w:val="16"/>
          <w:szCs w:val="16"/>
        </w:rPr>
        <w:t xml:space="preserve">, </w:t>
      </w:r>
      <w:r>
        <w:rPr>
          <w:rFonts w:eastAsia="Times New Roman"/>
          <w:b/>
          <w:bCs/>
          <w:sz w:val="16"/>
          <w:szCs w:val="16"/>
        </w:rPr>
        <w:t>557</w:t>
      </w:r>
    </w:p>
    <w:p w:rsidR="00745E39" w:rsidRDefault="003978C9">
      <w:pPr>
        <w:shd w:val="clear" w:color="auto" w:fill="FFFFFF"/>
        <w:spacing w:line="168" w:lineRule="exact"/>
        <w:ind w:firstLine="398"/>
        <w:jc w:val="both"/>
      </w:pPr>
      <w:r>
        <w:rPr>
          <w:rFonts w:eastAsia="Times New Roman"/>
          <w:sz w:val="16"/>
          <w:szCs w:val="16"/>
        </w:rPr>
        <w:t>Пыжова Ольга Ивановна (1894–1972) – актриса, режиссер, пе</w:t>
      </w:r>
      <w:hyperlink w:anchor="bookmark440" w:history="1">
        <w:r>
          <w:rPr>
            <w:rFonts w:eastAsia="Times New Roman"/>
            <w:sz w:val="16"/>
            <w:szCs w:val="16"/>
          </w:rPr>
          <w:t>да</w:t>
        </w:r>
        <w:r>
          <w:rPr>
            <w:rFonts w:eastAsia="Times New Roman"/>
            <w:sz w:val="16"/>
            <w:szCs w:val="16"/>
          </w:rPr>
          <w:softHyphen/>
        </w:r>
      </w:hyperlink>
      <w:r>
        <w:rPr>
          <w:rFonts w:eastAsia="Times New Roman"/>
          <w:sz w:val="16"/>
          <w:szCs w:val="16"/>
        </w:rPr>
        <w:t xml:space="preserve">гог; в МХТ, Первой студии – МХАТ Втором с 1914 по 1927 г. </w:t>
      </w:r>
      <w:r>
        <w:rPr>
          <w:rFonts w:eastAsia="Times New Roman"/>
          <w:b/>
          <w:bCs/>
          <w:sz w:val="16"/>
          <w:szCs w:val="16"/>
        </w:rPr>
        <w:t>29</w:t>
      </w:r>
      <w:r>
        <w:rPr>
          <w:rFonts w:eastAsia="Times New Roman"/>
          <w:sz w:val="16"/>
          <w:szCs w:val="16"/>
        </w:rPr>
        <w:t xml:space="preserve">, </w:t>
      </w:r>
      <w:r>
        <w:rPr>
          <w:rFonts w:eastAsia="Times New Roman"/>
          <w:b/>
          <w:bCs/>
          <w:sz w:val="16"/>
          <w:szCs w:val="16"/>
        </w:rPr>
        <w:t>91</w:t>
      </w:r>
      <w:r>
        <w:rPr>
          <w:rFonts w:eastAsia="Times New Roman"/>
          <w:sz w:val="16"/>
          <w:szCs w:val="16"/>
        </w:rPr>
        <w:t>,</w:t>
      </w:r>
    </w:p>
    <w:p w:rsidR="00745E39" w:rsidRDefault="003978C9">
      <w:pPr>
        <w:shd w:val="clear" w:color="auto" w:fill="FFFFFF"/>
        <w:tabs>
          <w:tab w:val="left" w:pos="346"/>
        </w:tabs>
        <w:spacing w:line="168" w:lineRule="exact"/>
        <w:jc w:val="both"/>
      </w:pPr>
      <w:r>
        <w:rPr>
          <w:b/>
          <w:bCs/>
          <w:sz w:val="16"/>
          <w:szCs w:val="16"/>
        </w:rPr>
        <w:t>106</w:t>
      </w:r>
      <w:r>
        <w:rPr>
          <w:sz w:val="16"/>
          <w:szCs w:val="16"/>
        </w:rPr>
        <w:t>,</w:t>
      </w:r>
      <w:r>
        <w:tab/>
      </w:r>
      <w:hyperlink w:anchor="bookmark1951" w:history="1">
        <w:r>
          <w:rPr>
            <w:b/>
            <w:bCs/>
            <w:sz w:val="16"/>
            <w:szCs w:val="16"/>
          </w:rPr>
          <w:t>177</w:t>
        </w:r>
      </w:hyperlink>
      <w:r>
        <w:rPr>
          <w:sz w:val="16"/>
          <w:szCs w:val="16"/>
        </w:rPr>
        <w:t>,</w:t>
      </w:r>
      <w:r>
        <w:t xml:space="preserve"> </w:t>
      </w:r>
      <w:hyperlink w:anchor="bookmark2096" w:history="1">
        <w:r>
          <w:rPr>
            <w:b/>
            <w:bCs/>
            <w:sz w:val="16"/>
            <w:szCs w:val="16"/>
          </w:rPr>
          <w:t>180</w:t>
        </w:r>
      </w:hyperlink>
      <w:r>
        <w:rPr>
          <w:sz w:val="16"/>
          <w:szCs w:val="16"/>
        </w:rPr>
        <w:t>,</w:t>
      </w:r>
      <w:r>
        <w:t xml:space="preserve"> </w:t>
      </w:r>
      <w:hyperlink w:anchor="bookmark2283" w:history="1">
        <w:r>
          <w:rPr>
            <w:b/>
            <w:bCs/>
            <w:sz w:val="16"/>
            <w:szCs w:val="16"/>
          </w:rPr>
          <w:t>182</w:t>
        </w:r>
      </w:hyperlink>
      <w:r>
        <w:rPr>
          <w:sz w:val="16"/>
          <w:szCs w:val="16"/>
        </w:rPr>
        <w:t>,</w:t>
      </w:r>
      <w:r>
        <w:t xml:space="preserve"> </w:t>
      </w:r>
      <w:r>
        <w:rPr>
          <w:b/>
          <w:bCs/>
          <w:sz w:val="16"/>
          <w:szCs w:val="16"/>
        </w:rPr>
        <w:t>185</w:t>
      </w:r>
      <w:r>
        <w:rPr>
          <w:sz w:val="16"/>
          <w:szCs w:val="16"/>
        </w:rPr>
        <w:t>,</w:t>
      </w:r>
      <w:r>
        <w:t xml:space="preserve"> </w:t>
      </w:r>
      <w:hyperlink w:anchor="bookmark2537" w:history="1">
        <w:r>
          <w:rPr>
            <w:b/>
            <w:bCs/>
            <w:sz w:val="16"/>
            <w:szCs w:val="16"/>
          </w:rPr>
          <w:t>186</w:t>
        </w:r>
      </w:hyperlink>
      <w:r>
        <w:rPr>
          <w:sz w:val="16"/>
          <w:szCs w:val="16"/>
        </w:rPr>
        <w:t>,</w:t>
      </w:r>
      <w:r>
        <w:t xml:space="preserve"> </w:t>
      </w:r>
      <w:r>
        <w:rPr>
          <w:b/>
          <w:bCs/>
          <w:sz w:val="16"/>
          <w:szCs w:val="16"/>
        </w:rPr>
        <w:t>192</w:t>
      </w:r>
      <w:r>
        <w:rPr>
          <w:sz w:val="16"/>
          <w:szCs w:val="16"/>
        </w:rPr>
        <w:t>,</w:t>
      </w:r>
      <w:r>
        <w:t xml:space="preserve"> </w:t>
      </w:r>
      <w:hyperlink w:anchor="bookmark2601" w:history="1">
        <w:r>
          <w:rPr>
            <w:b/>
            <w:bCs/>
            <w:sz w:val="16"/>
            <w:szCs w:val="16"/>
          </w:rPr>
          <w:t>197</w:t>
        </w:r>
      </w:hyperlink>
      <w:r>
        <w:rPr>
          <w:sz w:val="16"/>
          <w:szCs w:val="16"/>
        </w:rPr>
        <w:t>,</w:t>
      </w:r>
      <w:r>
        <w:t xml:space="preserve"> </w:t>
      </w:r>
      <w:r>
        <w:rPr>
          <w:b/>
          <w:bCs/>
          <w:sz w:val="16"/>
          <w:szCs w:val="16"/>
        </w:rPr>
        <w:t>198</w:t>
      </w:r>
      <w:r>
        <w:rPr>
          <w:sz w:val="16"/>
          <w:szCs w:val="16"/>
        </w:rPr>
        <w:t>,</w:t>
      </w:r>
      <w:r>
        <w:t xml:space="preserve"> </w:t>
      </w:r>
      <w:r>
        <w:rPr>
          <w:b/>
          <w:bCs/>
          <w:sz w:val="16"/>
          <w:szCs w:val="16"/>
        </w:rPr>
        <w:t>205</w:t>
      </w:r>
      <w:r>
        <w:rPr>
          <w:sz w:val="16"/>
          <w:szCs w:val="16"/>
        </w:rPr>
        <w:t>,</w:t>
      </w:r>
      <w:r>
        <w:t xml:space="preserve"> </w:t>
      </w:r>
      <w:hyperlink w:anchor="bookmark2785" w:history="1">
        <w:r>
          <w:rPr>
            <w:b/>
            <w:bCs/>
            <w:sz w:val="16"/>
            <w:szCs w:val="16"/>
          </w:rPr>
          <w:t>209</w:t>
        </w:r>
      </w:hyperlink>
      <w:r>
        <w:rPr>
          <w:sz w:val="16"/>
          <w:szCs w:val="16"/>
        </w:rPr>
        <w:t>,</w:t>
      </w:r>
      <w:r>
        <w:t xml:space="preserve"> </w:t>
      </w:r>
      <w:hyperlink w:anchor="bookmark2786" w:history="1">
        <w:r>
          <w:rPr>
            <w:b/>
            <w:bCs/>
            <w:sz w:val="16"/>
            <w:szCs w:val="16"/>
          </w:rPr>
          <w:t>215</w:t>
        </w:r>
      </w:hyperlink>
      <w:r>
        <w:rPr>
          <w:sz w:val="16"/>
          <w:szCs w:val="16"/>
        </w:rPr>
        <w:t>,</w:t>
      </w:r>
      <w:r>
        <w:t xml:space="preserve"> </w:t>
      </w:r>
      <w:hyperlink w:anchor="bookmark2797" w:history="1">
        <w:r>
          <w:rPr>
            <w:b/>
            <w:bCs/>
            <w:sz w:val="16"/>
            <w:szCs w:val="16"/>
          </w:rPr>
          <w:t>233</w:t>
        </w:r>
      </w:hyperlink>
      <w:r>
        <w:rPr>
          <w:sz w:val="16"/>
          <w:szCs w:val="16"/>
        </w:rPr>
        <w:t>,</w:t>
      </w:r>
      <w:r>
        <w:t xml:space="preserve"> </w:t>
      </w:r>
      <w:hyperlink w:anchor="bookmark2798" w:history="1">
        <w:r>
          <w:rPr>
            <w:b/>
            <w:bCs/>
            <w:sz w:val="16"/>
            <w:szCs w:val="16"/>
          </w:rPr>
          <w:t>267</w:t>
        </w:r>
      </w:hyperlink>
      <w:r>
        <w:rPr>
          <w:sz w:val="16"/>
          <w:szCs w:val="16"/>
        </w:rPr>
        <w:t>,</w:t>
      </w:r>
      <w:r>
        <w:t xml:space="preserve"> </w:t>
      </w:r>
      <w:hyperlink w:anchor="bookmark2813" w:history="1">
        <w:r>
          <w:rPr>
            <w:b/>
            <w:bCs/>
            <w:sz w:val="16"/>
            <w:szCs w:val="16"/>
          </w:rPr>
          <w:t>268</w:t>
        </w:r>
      </w:hyperlink>
      <w:r>
        <w:rPr>
          <w:sz w:val="16"/>
          <w:szCs w:val="16"/>
        </w:rPr>
        <w:t>,</w:t>
      </w:r>
      <w:r>
        <w:rPr>
          <w:sz w:val="16"/>
          <w:szCs w:val="16"/>
        </w:rPr>
        <w:br/>
      </w:r>
      <w:r>
        <w:rPr>
          <w:b/>
          <w:bCs/>
          <w:sz w:val="16"/>
          <w:szCs w:val="16"/>
        </w:rPr>
        <w:t>271</w:t>
      </w:r>
      <w:r>
        <w:rPr>
          <w:sz w:val="16"/>
          <w:szCs w:val="16"/>
        </w:rPr>
        <w:t xml:space="preserve">, </w:t>
      </w:r>
      <w:r>
        <w:rPr>
          <w:b/>
          <w:bCs/>
          <w:sz w:val="16"/>
          <w:szCs w:val="16"/>
        </w:rPr>
        <w:t>274</w:t>
      </w:r>
      <w:r>
        <w:rPr>
          <w:sz w:val="16"/>
          <w:szCs w:val="16"/>
        </w:rPr>
        <w:t xml:space="preserve">, </w:t>
      </w:r>
      <w:r>
        <w:rPr>
          <w:b/>
          <w:bCs/>
          <w:sz w:val="16"/>
          <w:szCs w:val="16"/>
        </w:rPr>
        <w:t>287</w:t>
      </w:r>
      <w:r>
        <w:rPr>
          <w:sz w:val="16"/>
          <w:szCs w:val="16"/>
        </w:rPr>
        <w:t xml:space="preserve">, </w:t>
      </w:r>
      <w:r>
        <w:rPr>
          <w:b/>
          <w:bCs/>
          <w:sz w:val="16"/>
          <w:szCs w:val="16"/>
        </w:rPr>
        <w:t>307</w:t>
      </w:r>
      <w:r>
        <w:rPr>
          <w:sz w:val="16"/>
          <w:szCs w:val="16"/>
        </w:rPr>
        <w:t xml:space="preserve">, </w:t>
      </w:r>
      <w:r>
        <w:rPr>
          <w:b/>
          <w:bCs/>
          <w:sz w:val="16"/>
          <w:szCs w:val="16"/>
        </w:rPr>
        <w:t>334</w:t>
      </w:r>
      <w:r>
        <w:rPr>
          <w:sz w:val="16"/>
          <w:szCs w:val="16"/>
        </w:rPr>
        <w:t xml:space="preserve">, </w:t>
      </w:r>
      <w:r>
        <w:rPr>
          <w:b/>
          <w:bCs/>
          <w:sz w:val="16"/>
          <w:szCs w:val="16"/>
        </w:rPr>
        <w:t>336</w:t>
      </w:r>
      <w:r>
        <w:rPr>
          <w:sz w:val="16"/>
          <w:szCs w:val="16"/>
        </w:rPr>
        <w:t xml:space="preserve">, </w:t>
      </w:r>
      <w:r>
        <w:rPr>
          <w:b/>
          <w:bCs/>
          <w:sz w:val="16"/>
          <w:szCs w:val="16"/>
        </w:rPr>
        <w:t>339</w:t>
      </w:r>
      <w:r>
        <w:rPr>
          <w:sz w:val="16"/>
          <w:szCs w:val="16"/>
        </w:rPr>
        <w:t xml:space="preserve">, </w:t>
      </w:r>
      <w:r>
        <w:rPr>
          <w:b/>
          <w:bCs/>
          <w:sz w:val="16"/>
          <w:szCs w:val="16"/>
        </w:rPr>
        <w:t>343</w:t>
      </w:r>
      <w:r>
        <w:rPr>
          <w:sz w:val="16"/>
          <w:szCs w:val="16"/>
        </w:rPr>
        <w:t xml:space="preserve">, </w:t>
      </w:r>
      <w:r>
        <w:rPr>
          <w:b/>
          <w:bCs/>
          <w:sz w:val="16"/>
          <w:szCs w:val="16"/>
        </w:rPr>
        <w:t>371</w:t>
      </w:r>
      <w:r>
        <w:rPr>
          <w:sz w:val="16"/>
          <w:szCs w:val="16"/>
        </w:rPr>
        <w:t xml:space="preserve">, </w:t>
      </w:r>
      <w:r>
        <w:rPr>
          <w:b/>
          <w:bCs/>
          <w:sz w:val="16"/>
          <w:szCs w:val="16"/>
        </w:rPr>
        <w:t>384</w:t>
      </w:r>
      <w:r>
        <w:rPr>
          <w:sz w:val="16"/>
          <w:szCs w:val="16"/>
        </w:rPr>
        <w:t xml:space="preserve">, </w:t>
      </w:r>
      <w:r>
        <w:rPr>
          <w:b/>
          <w:bCs/>
          <w:sz w:val="16"/>
          <w:szCs w:val="16"/>
        </w:rPr>
        <w:t>397</w:t>
      </w:r>
      <w:r>
        <w:rPr>
          <w:sz w:val="16"/>
          <w:szCs w:val="16"/>
        </w:rPr>
        <w:t xml:space="preserve">, </w:t>
      </w:r>
      <w:r>
        <w:rPr>
          <w:b/>
          <w:bCs/>
          <w:sz w:val="16"/>
          <w:szCs w:val="16"/>
        </w:rPr>
        <w:t>398</w:t>
      </w:r>
      <w:r>
        <w:rPr>
          <w:sz w:val="16"/>
          <w:szCs w:val="16"/>
        </w:rPr>
        <w:t xml:space="preserve">, </w:t>
      </w:r>
      <w:r>
        <w:rPr>
          <w:b/>
          <w:bCs/>
          <w:sz w:val="16"/>
          <w:szCs w:val="16"/>
        </w:rPr>
        <w:t>403</w:t>
      </w:r>
      <w:r>
        <w:rPr>
          <w:sz w:val="16"/>
          <w:szCs w:val="16"/>
        </w:rPr>
        <w:t xml:space="preserve">, </w:t>
      </w:r>
      <w:r>
        <w:rPr>
          <w:b/>
          <w:bCs/>
          <w:sz w:val="16"/>
          <w:szCs w:val="16"/>
        </w:rPr>
        <w:t>404</w:t>
      </w:r>
      <w:r>
        <w:rPr>
          <w:sz w:val="16"/>
          <w:szCs w:val="16"/>
        </w:rPr>
        <w:t xml:space="preserve">, </w:t>
      </w:r>
      <w:r>
        <w:rPr>
          <w:b/>
          <w:bCs/>
          <w:sz w:val="16"/>
          <w:szCs w:val="16"/>
        </w:rPr>
        <w:t>411</w:t>
      </w:r>
      <w:r>
        <w:rPr>
          <w:sz w:val="16"/>
          <w:szCs w:val="16"/>
        </w:rPr>
        <w:t>,</w:t>
      </w:r>
      <w:r>
        <w:rPr>
          <w:sz w:val="16"/>
          <w:szCs w:val="16"/>
        </w:rPr>
        <w:br/>
      </w:r>
      <w:hyperlink w:anchor="bookmark2830" w:history="1">
        <w:r>
          <w:rPr>
            <w:b/>
            <w:bCs/>
            <w:sz w:val="16"/>
            <w:szCs w:val="16"/>
          </w:rPr>
          <w:t>414</w:t>
        </w:r>
      </w:hyperlink>
      <w:r>
        <w:rPr>
          <w:sz w:val="16"/>
          <w:szCs w:val="16"/>
        </w:rPr>
        <w:t xml:space="preserve">, </w:t>
      </w:r>
      <w:hyperlink w:anchor="bookmark2841" w:history="1">
        <w:r>
          <w:rPr>
            <w:b/>
            <w:bCs/>
            <w:sz w:val="16"/>
            <w:szCs w:val="16"/>
          </w:rPr>
          <w:t>417</w:t>
        </w:r>
      </w:hyperlink>
      <w:r>
        <w:rPr>
          <w:sz w:val="16"/>
          <w:szCs w:val="16"/>
        </w:rPr>
        <w:t xml:space="preserve">, </w:t>
      </w:r>
      <w:hyperlink w:anchor="bookmark2846" w:history="1">
        <w:r>
          <w:rPr>
            <w:b/>
            <w:bCs/>
            <w:sz w:val="16"/>
            <w:szCs w:val="16"/>
          </w:rPr>
          <w:t>418</w:t>
        </w:r>
      </w:hyperlink>
      <w:r>
        <w:rPr>
          <w:sz w:val="16"/>
          <w:szCs w:val="16"/>
        </w:rPr>
        <w:t xml:space="preserve">, </w:t>
      </w:r>
      <w:hyperlink w:anchor="bookmark2862" w:history="1">
        <w:r>
          <w:rPr>
            <w:b/>
            <w:bCs/>
            <w:sz w:val="16"/>
            <w:szCs w:val="16"/>
          </w:rPr>
          <w:t>422</w:t>
        </w:r>
      </w:hyperlink>
      <w:r>
        <w:rPr>
          <w:sz w:val="16"/>
          <w:szCs w:val="16"/>
        </w:rPr>
        <w:t xml:space="preserve">, </w:t>
      </w:r>
      <w:hyperlink w:anchor="bookmark2864" w:history="1">
        <w:r>
          <w:rPr>
            <w:b/>
            <w:bCs/>
            <w:sz w:val="16"/>
            <w:szCs w:val="16"/>
          </w:rPr>
          <w:t>423</w:t>
        </w:r>
      </w:hyperlink>
      <w:r>
        <w:rPr>
          <w:sz w:val="16"/>
          <w:szCs w:val="16"/>
        </w:rPr>
        <w:t xml:space="preserve">, </w:t>
      </w:r>
      <w:r>
        <w:rPr>
          <w:b/>
          <w:bCs/>
          <w:sz w:val="16"/>
          <w:szCs w:val="16"/>
        </w:rPr>
        <w:t>438</w:t>
      </w:r>
      <w:r>
        <w:rPr>
          <w:sz w:val="16"/>
          <w:szCs w:val="16"/>
        </w:rPr>
        <w:t xml:space="preserve">, </w:t>
      </w:r>
      <w:hyperlink w:anchor="bookmark2897" w:history="1">
        <w:r>
          <w:rPr>
            <w:b/>
            <w:bCs/>
            <w:sz w:val="16"/>
            <w:szCs w:val="16"/>
          </w:rPr>
          <w:t>439</w:t>
        </w:r>
      </w:hyperlink>
      <w:r>
        <w:rPr>
          <w:sz w:val="16"/>
          <w:szCs w:val="16"/>
        </w:rPr>
        <w:t xml:space="preserve">, </w:t>
      </w:r>
      <w:hyperlink w:anchor="bookmark2934" w:history="1">
        <w:r>
          <w:rPr>
            <w:b/>
            <w:bCs/>
            <w:sz w:val="16"/>
            <w:szCs w:val="16"/>
          </w:rPr>
          <w:t>455</w:t>
        </w:r>
      </w:hyperlink>
      <w:r>
        <w:rPr>
          <w:sz w:val="16"/>
          <w:szCs w:val="16"/>
        </w:rPr>
        <w:t xml:space="preserve">, </w:t>
      </w:r>
      <w:hyperlink w:anchor="bookmark2963" w:history="1">
        <w:r>
          <w:rPr>
            <w:b/>
            <w:bCs/>
            <w:sz w:val="16"/>
            <w:szCs w:val="16"/>
          </w:rPr>
          <w:t>466</w:t>
        </w:r>
      </w:hyperlink>
      <w:r>
        <w:rPr>
          <w:sz w:val="16"/>
          <w:szCs w:val="16"/>
        </w:rPr>
        <w:t xml:space="preserve">, </w:t>
      </w:r>
      <w:hyperlink w:anchor="bookmark2967" w:history="1">
        <w:r>
          <w:rPr>
            <w:b/>
            <w:bCs/>
            <w:sz w:val="16"/>
            <w:szCs w:val="16"/>
          </w:rPr>
          <w:t>467</w:t>
        </w:r>
      </w:hyperlink>
      <w:r>
        <w:rPr>
          <w:sz w:val="16"/>
          <w:szCs w:val="16"/>
        </w:rPr>
        <w:t xml:space="preserve">, </w:t>
      </w:r>
      <w:hyperlink w:anchor="bookmark2992" w:history="1">
        <w:r>
          <w:rPr>
            <w:b/>
            <w:bCs/>
            <w:sz w:val="16"/>
            <w:szCs w:val="16"/>
          </w:rPr>
          <w:t>477</w:t>
        </w:r>
      </w:hyperlink>
      <w:r>
        <w:rPr>
          <w:sz w:val="16"/>
          <w:szCs w:val="16"/>
        </w:rPr>
        <w:t xml:space="preserve">, </w:t>
      </w:r>
      <w:hyperlink w:anchor="bookmark3253" w:history="1">
        <w:r>
          <w:rPr>
            <w:b/>
            <w:bCs/>
            <w:sz w:val="16"/>
            <w:szCs w:val="16"/>
          </w:rPr>
          <w:t>502</w:t>
        </w:r>
      </w:hyperlink>
      <w:r>
        <w:rPr>
          <w:sz w:val="16"/>
          <w:szCs w:val="16"/>
        </w:rPr>
        <w:t xml:space="preserve">, </w:t>
      </w:r>
      <w:hyperlink w:anchor="bookmark3254" w:history="1">
        <w:r>
          <w:rPr>
            <w:b/>
            <w:bCs/>
            <w:sz w:val="16"/>
            <w:szCs w:val="16"/>
          </w:rPr>
          <w:t>503</w:t>
        </w:r>
      </w:hyperlink>
      <w:r>
        <w:rPr>
          <w:sz w:val="16"/>
          <w:szCs w:val="16"/>
        </w:rPr>
        <w:t xml:space="preserve">, </w:t>
      </w:r>
      <w:r>
        <w:rPr>
          <w:b/>
          <w:bCs/>
          <w:sz w:val="16"/>
          <w:szCs w:val="16"/>
        </w:rPr>
        <w:t>526</w:t>
      </w:r>
    </w:p>
    <w:p w:rsidR="00745E39" w:rsidRDefault="003978C9">
      <w:pPr>
        <w:framePr w:w="5160" w:h="2578" w:hRule="exact" w:hSpace="38" w:wrap="auto" w:vAnchor="text" w:hAnchor="text" w:x="1" w:y="462"/>
        <w:shd w:val="clear" w:color="auto" w:fill="FFFFFF"/>
        <w:spacing w:line="168" w:lineRule="exact"/>
        <w:ind w:firstLine="398"/>
        <w:jc w:val="both"/>
      </w:pPr>
      <w:r>
        <w:rPr>
          <w:rFonts w:eastAsia="Times New Roman"/>
          <w:sz w:val="16"/>
          <w:szCs w:val="16"/>
        </w:rPr>
        <w:t>Равич Ипполит Казимирович (ум. 1922) – суфлер; в МХТ и Вто</w:t>
      </w:r>
      <w:r>
        <w:rPr>
          <w:rFonts w:eastAsia="Times New Roman"/>
          <w:sz w:val="16"/>
          <w:szCs w:val="16"/>
        </w:rPr>
        <w:softHyphen/>
        <w:t>рой студии с 1</w:t>
      </w:r>
      <w:hyperlink w:anchor="bookmark1335" w:history="1">
        <w:r>
          <w:rPr>
            <w:rFonts w:eastAsia="Times New Roman"/>
            <w:sz w:val="16"/>
            <w:szCs w:val="16"/>
          </w:rPr>
          <w:t>909</w:t>
        </w:r>
      </w:hyperlink>
      <w:r>
        <w:rPr>
          <w:rFonts w:eastAsia="Times New Roman"/>
          <w:sz w:val="16"/>
          <w:szCs w:val="16"/>
        </w:rPr>
        <w:t xml:space="preserve"> г. до конца</w:t>
      </w:r>
      <w:hyperlink w:anchor="bookmark1392" w:history="1">
        <w:r>
          <w:rPr>
            <w:rFonts w:eastAsia="Times New Roman"/>
            <w:sz w:val="16"/>
            <w:szCs w:val="16"/>
          </w:rPr>
          <w:t xml:space="preserve"> жи</w:t>
        </w:r>
      </w:hyperlink>
      <w:r>
        <w:rPr>
          <w:rFonts w:eastAsia="Times New Roman"/>
          <w:sz w:val="16"/>
          <w:szCs w:val="16"/>
        </w:rPr>
        <w:t xml:space="preserve">зни </w:t>
      </w:r>
      <w:r>
        <w:rPr>
          <w:rFonts w:eastAsia="Times New Roman"/>
          <w:b/>
          <w:bCs/>
          <w:sz w:val="16"/>
          <w:szCs w:val="16"/>
        </w:rPr>
        <w:t>30</w:t>
      </w:r>
      <w:hyperlink w:anchor="bookmark1435" w:history="1">
        <w:r>
          <w:rPr>
            <w:rFonts w:eastAsia="Times New Roman"/>
            <w:sz w:val="16"/>
            <w:szCs w:val="16"/>
          </w:rPr>
          <w:t xml:space="preserve">, </w:t>
        </w:r>
        <w:r>
          <w:rPr>
            <w:rFonts w:eastAsia="Times New Roman"/>
            <w:b/>
            <w:bCs/>
            <w:sz w:val="16"/>
            <w:szCs w:val="16"/>
          </w:rPr>
          <w:t>68</w:t>
        </w:r>
      </w:hyperlink>
      <w:r>
        <w:rPr>
          <w:rFonts w:eastAsia="Times New Roman"/>
          <w:sz w:val="16"/>
          <w:szCs w:val="16"/>
        </w:rPr>
        <w:t xml:space="preserve">, </w:t>
      </w:r>
      <w:r>
        <w:rPr>
          <w:rFonts w:eastAsia="Times New Roman"/>
          <w:b/>
          <w:bCs/>
          <w:sz w:val="16"/>
          <w:szCs w:val="16"/>
        </w:rPr>
        <w:t>105</w:t>
      </w:r>
      <w:r>
        <w:rPr>
          <w:rFonts w:eastAsia="Times New Roman"/>
          <w:sz w:val="16"/>
          <w:szCs w:val="16"/>
        </w:rPr>
        <w:t xml:space="preserve">, </w:t>
      </w:r>
      <w:hyperlink w:anchor="bookmark1560" w:history="1">
        <w:r>
          <w:rPr>
            <w:rFonts w:eastAsia="Times New Roman"/>
            <w:b/>
            <w:bCs/>
            <w:sz w:val="16"/>
            <w:szCs w:val="16"/>
          </w:rPr>
          <w:t>176</w:t>
        </w:r>
      </w:hyperlink>
      <w:r>
        <w:rPr>
          <w:rFonts w:eastAsia="Times New Roman"/>
          <w:sz w:val="16"/>
          <w:szCs w:val="16"/>
        </w:rPr>
        <w:t>–</w:t>
      </w:r>
      <w:hyperlink w:anchor="bookmark1601" w:history="1">
        <w:r>
          <w:rPr>
            <w:rFonts w:eastAsia="Times New Roman"/>
            <w:b/>
            <w:bCs/>
            <w:sz w:val="16"/>
            <w:szCs w:val="16"/>
          </w:rPr>
          <w:t>185</w:t>
        </w:r>
      </w:hyperlink>
      <w:r>
        <w:rPr>
          <w:rFonts w:eastAsia="Times New Roman"/>
          <w:sz w:val="16"/>
          <w:szCs w:val="16"/>
        </w:rPr>
        <w:t xml:space="preserve">, </w:t>
      </w:r>
      <w:hyperlink w:anchor="bookmark1628" w:history="1">
        <w:r>
          <w:rPr>
            <w:rFonts w:eastAsia="Times New Roman"/>
            <w:b/>
            <w:bCs/>
            <w:sz w:val="16"/>
            <w:szCs w:val="16"/>
          </w:rPr>
          <w:t>187</w:t>
        </w:r>
      </w:hyperlink>
      <w:r>
        <w:rPr>
          <w:rFonts w:eastAsia="Times New Roman"/>
          <w:sz w:val="16"/>
          <w:szCs w:val="16"/>
        </w:rPr>
        <w:t>–</w:t>
      </w:r>
      <w:r>
        <w:rPr>
          <w:rFonts w:eastAsia="Times New Roman"/>
          <w:b/>
          <w:bCs/>
          <w:sz w:val="16"/>
          <w:szCs w:val="16"/>
        </w:rPr>
        <w:t>197</w:t>
      </w:r>
      <w:r>
        <w:rPr>
          <w:rFonts w:eastAsia="Times New Roman"/>
          <w:sz w:val="16"/>
          <w:szCs w:val="16"/>
        </w:rPr>
        <w:t xml:space="preserve">, </w:t>
      </w:r>
      <w:hyperlink w:anchor="bookmark1700" w:history="1">
        <w:r>
          <w:rPr>
            <w:rFonts w:eastAsia="Times New Roman"/>
            <w:b/>
            <w:bCs/>
            <w:sz w:val="16"/>
            <w:szCs w:val="16"/>
          </w:rPr>
          <w:t>199</w:t>
        </w:r>
        <w:r>
          <w:rPr>
            <w:rFonts w:eastAsia="Times New Roman"/>
            <w:sz w:val="16"/>
            <w:szCs w:val="16"/>
          </w:rPr>
          <w:t xml:space="preserve">– </w:t>
        </w:r>
      </w:hyperlink>
      <w:r>
        <w:rPr>
          <w:rFonts w:eastAsia="Times New Roman"/>
          <w:b/>
          <w:bCs/>
          <w:sz w:val="16"/>
          <w:szCs w:val="16"/>
        </w:rPr>
        <w:t>205</w:t>
      </w:r>
      <w:r>
        <w:rPr>
          <w:rFonts w:eastAsia="Times New Roman"/>
          <w:sz w:val="16"/>
          <w:szCs w:val="16"/>
        </w:rPr>
        <w:t xml:space="preserve">, </w:t>
      </w:r>
      <w:r>
        <w:rPr>
          <w:rFonts w:eastAsia="Times New Roman"/>
          <w:b/>
          <w:bCs/>
          <w:sz w:val="16"/>
          <w:szCs w:val="16"/>
        </w:rPr>
        <w:t>210</w:t>
      </w:r>
      <w:r>
        <w:rPr>
          <w:rFonts w:eastAsia="Times New Roman"/>
          <w:sz w:val="16"/>
          <w:szCs w:val="16"/>
        </w:rPr>
        <w:t xml:space="preserve">, </w:t>
      </w:r>
      <w:r>
        <w:rPr>
          <w:rFonts w:eastAsia="Times New Roman"/>
          <w:b/>
          <w:bCs/>
          <w:sz w:val="16"/>
          <w:szCs w:val="16"/>
        </w:rPr>
        <w:t>211</w:t>
      </w:r>
      <w:r>
        <w:rPr>
          <w:rFonts w:eastAsia="Times New Roman"/>
          <w:sz w:val="16"/>
          <w:szCs w:val="16"/>
        </w:rPr>
        <w:t xml:space="preserve">, </w:t>
      </w:r>
      <w:r>
        <w:rPr>
          <w:rFonts w:eastAsia="Times New Roman"/>
          <w:b/>
          <w:bCs/>
          <w:sz w:val="16"/>
          <w:szCs w:val="16"/>
        </w:rPr>
        <w:t>213</w:t>
      </w:r>
      <w:r>
        <w:rPr>
          <w:rFonts w:eastAsia="Times New Roman"/>
          <w:sz w:val="16"/>
          <w:szCs w:val="16"/>
        </w:rPr>
        <w:t>–</w:t>
      </w:r>
      <w:r>
        <w:rPr>
          <w:rFonts w:eastAsia="Times New Roman"/>
          <w:b/>
          <w:bCs/>
          <w:sz w:val="16"/>
          <w:szCs w:val="16"/>
        </w:rPr>
        <w:t>215</w:t>
      </w:r>
      <w:r>
        <w:rPr>
          <w:rFonts w:eastAsia="Times New Roman"/>
          <w:sz w:val="16"/>
          <w:szCs w:val="16"/>
        </w:rPr>
        <w:t xml:space="preserve">, </w:t>
      </w:r>
      <w:r>
        <w:rPr>
          <w:rFonts w:eastAsia="Times New Roman"/>
          <w:b/>
          <w:bCs/>
          <w:sz w:val="16"/>
          <w:szCs w:val="16"/>
        </w:rPr>
        <w:t>217</w:t>
      </w:r>
      <w:r>
        <w:rPr>
          <w:rFonts w:eastAsia="Times New Roman"/>
          <w:sz w:val="16"/>
          <w:szCs w:val="16"/>
        </w:rPr>
        <w:t xml:space="preserve">, </w:t>
      </w:r>
      <w:r>
        <w:rPr>
          <w:rFonts w:eastAsia="Times New Roman"/>
          <w:b/>
          <w:bCs/>
          <w:sz w:val="16"/>
          <w:szCs w:val="16"/>
        </w:rPr>
        <w:t>218</w:t>
      </w:r>
      <w:r>
        <w:rPr>
          <w:rFonts w:eastAsia="Times New Roman"/>
          <w:sz w:val="16"/>
          <w:szCs w:val="16"/>
        </w:rPr>
        <w:t xml:space="preserve">, </w:t>
      </w:r>
      <w:r>
        <w:rPr>
          <w:rFonts w:eastAsia="Times New Roman"/>
          <w:b/>
          <w:bCs/>
          <w:sz w:val="16"/>
          <w:szCs w:val="16"/>
        </w:rPr>
        <w:t>221</w:t>
      </w:r>
      <w:r>
        <w:rPr>
          <w:rFonts w:eastAsia="Times New Roman"/>
          <w:sz w:val="16"/>
          <w:szCs w:val="16"/>
        </w:rPr>
        <w:t xml:space="preserve">, </w:t>
      </w:r>
      <w:r>
        <w:rPr>
          <w:rFonts w:eastAsia="Times New Roman"/>
          <w:b/>
          <w:bCs/>
          <w:sz w:val="16"/>
          <w:szCs w:val="16"/>
        </w:rPr>
        <w:t>223</w:t>
      </w:r>
      <w:r>
        <w:rPr>
          <w:rFonts w:eastAsia="Times New Roman"/>
          <w:sz w:val="16"/>
          <w:szCs w:val="16"/>
        </w:rPr>
        <w:t>–</w:t>
      </w:r>
      <w:r>
        <w:rPr>
          <w:rFonts w:eastAsia="Times New Roman"/>
          <w:b/>
          <w:bCs/>
          <w:sz w:val="16"/>
          <w:szCs w:val="16"/>
        </w:rPr>
        <w:t>233</w:t>
      </w:r>
      <w:r>
        <w:rPr>
          <w:rFonts w:eastAsia="Times New Roman"/>
          <w:sz w:val="16"/>
          <w:szCs w:val="16"/>
        </w:rPr>
        <w:t xml:space="preserve">, </w:t>
      </w:r>
      <w:r>
        <w:rPr>
          <w:rFonts w:eastAsia="Times New Roman"/>
          <w:b/>
          <w:bCs/>
          <w:sz w:val="16"/>
          <w:szCs w:val="16"/>
        </w:rPr>
        <w:t>235</w:t>
      </w:r>
      <w:r>
        <w:rPr>
          <w:rFonts w:eastAsia="Times New Roman"/>
          <w:sz w:val="16"/>
          <w:szCs w:val="16"/>
        </w:rPr>
        <w:t>–</w:t>
      </w:r>
      <w:r>
        <w:rPr>
          <w:rFonts w:eastAsia="Times New Roman"/>
          <w:b/>
          <w:bCs/>
          <w:sz w:val="16"/>
          <w:szCs w:val="16"/>
        </w:rPr>
        <w:t>239</w:t>
      </w:r>
      <w:r>
        <w:rPr>
          <w:rFonts w:eastAsia="Times New Roman"/>
          <w:sz w:val="16"/>
          <w:szCs w:val="16"/>
        </w:rPr>
        <w:t xml:space="preserve">, </w:t>
      </w:r>
      <w:r>
        <w:rPr>
          <w:rFonts w:eastAsia="Times New Roman"/>
          <w:b/>
          <w:bCs/>
          <w:sz w:val="16"/>
          <w:szCs w:val="16"/>
        </w:rPr>
        <w:t>242</w:t>
      </w:r>
      <w:r>
        <w:rPr>
          <w:rFonts w:eastAsia="Times New Roman"/>
          <w:sz w:val="16"/>
          <w:szCs w:val="16"/>
        </w:rPr>
        <w:t>–</w:t>
      </w:r>
      <w:r>
        <w:rPr>
          <w:rFonts w:eastAsia="Times New Roman"/>
          <w:b/>
          <w:bCs/>
          <w:sz w:val="16"/>
          <w:szCs w:val="16"/>
        </w:rPr>
        <w:t>247</w:t>
      </w:r>
      <w:r>
        <w:rPr>
          <w:rFonts w:eastAsia="Times New Roman"/>
          <w:sz w:val="16"/>
          <w:szCs w:val="16"/>
        </w:rPr>
        <w:t xml:space="preserve">, </w:t>
      </w:r>
      <w:r>
        <w:rPr>
          <w:rFonts w:eastAsia="Times New Roman"/>
          <w:b/>
          <w:bCs/>
          <w:sz w:val="16"/>
          <w:szCs w:val="16"/>
        </w:rPr>
        <w:t>249</w:t>
      </w:r>
      <w:r>
        <w:rPr>
          <w:rFonts w:eastAsia="Times New Roman"/>
          <w:sz w:val="16"/>
          <w:szCs w:val="16"/>
        </w:rPr>
        <w:t xml:space="preserve">, </w:t>
      </w:r>
      <w:r>
        <w:rPr>
          <w:rFonts w:eastAsia="Times New Roman"/>
          <w:b/>
          <w:bCs/>
          <w:sz w:val="16"/>
          <w:szCs w:val="16"/>
        </w:rPr>
        <w:t>250</w:t>
      </w:r>
      <w:r>
        <w:rPr>
          <w:rFonts w:eastAsia="Times New Roman"/>
          <w:sz w:val="16"/>
          <w:szCs w:val="16"/>
        </w:rPr>
        <w:t xml:space="preserve">, </w:t>
      </w:r>
      <w:r>
        <w:rPr>
          <w:rFonts w:eastAsia="Times New Roman"/>
          <w:b/>
          <w:bCs/>
          <w:sz w:val="16"/>
          <w:szCs w:val="16"/>
        </w:rPr>
        <w:t>252</w:t>
      </w:r>
      <w:r>
        <w:rPr>
          <w:rFonts w:eastAsia="Times New Roman"/>
          <w:sz w:val="16"/>
          <w:szCs w:val="16"/>
        </w:rPr>
        <w:t>–</w:t>
      </w:r>
      <w:hyperlink w:anchor="bookmark2419" w:history="1">
        <w:r>
          <w:rPr>
            <w:rFonts w:eastAsia="Times New Roman"/>
            <w:b/>
            <w:bCs/>
            <w:sz w:val="16"/>
            <w:szCs w:val="16"/>
          </w:rPr>
          <w:t>255</w:t>
        </w:r>
      </w:hyperlink>
      <w:r>
        <w:rPr>
          <w:rFonts w:eastAsia="Times New Roman"/>
          <w:sz w:val="16"/>
          <w:szCs w:val="16"/>
        </w:rPr>
        <w:t xml:space="preserve">, </w:t>
      </w:r>
      <w:r>
        <w:rPr>
          <w:rFonts w:eastAsia="Times New Roman"/>
          <w:b/>
          <w:bCs/>
          <w:sz w:val="16"/>
          <w:szCs w:val="16"/>
        </w:rPr>
        <w:t>257</w:t>
      </w:r>
      <w:r>
        <w:rPr>
          <w:rFonts w:eastAsia="Times New Roman"/>
          <w:sz w:val="16"/>
          <w:szCs w:val="16"/>
        </w:rPr>
        <w:t>–</w:t>
      </w:r>
      <w:r>
        <w:rPr>
          <w:rFonts w:eastAsia="Times New Roman"/>
          <w:b/>
          <w:bCs/>
          <w:sz w:val="16"/>
          <w:szCs w:val="16"/>
        </w:rPr>
        <w:t>266</w:t>
      </w:r>
      <w:r>
        <w:rPr>
          <w:rFonts w:eastAsia="Times New Roman"/>
          <w:sz w:val="16"/>
          <w:szCs w:val="16"/>
        </w:rPr>
        <w:t xml:space="preserve">, </w:t>
      </w:r>
      <w:r>
        <w:rPr>
          <w:rFonts w:eastAsia="Times New Roman"/>
          <w:b/>
          <w:bCs/>
          <w:sz w:val="16"/>
          <w:szCs w:val="16"/>
        </w:rPr>
        <w:t>268</w:t>
      </w:r>
      <w:r>
        <w:rPr>
          <w:rFonts w:eastAsia="Times New Roman"/>
          <w:sz w:val="16"/>
          <w:szCs w:val="16"/>
        </w:rPr>
        <w:t>–</w:t>
      </w:r>
      <w:hyperlink w:anchor="bookmark2522" w:history="1">
        <w:r>
          <w:rPr>
            <w:rFonts w:eastAsia="Times New Roman"/>
            <w:b/>
            <w:bCs/>
            <w:sz w:val="16"/>
            <w:szCs w:val="16"/>
          </w:rPr>
          <w:t>295</w:t>
        </w:r>
      </w:hyperlink>
      <w:r>
        <w:rPr>
          <w:rFonts w:eastAsia="Times New Roman"/>
          <w:sz w:val="16"/>
          <w:szCs w:val="16"/>
        </w:rPr>
        <w:t xml:space="preserve">, </w:t>
      </w:r>
      <w:r>
        <w:rPr>
          <w:rFonts w:eastAsia="Times New Roman"/>
          <w:b/>
          <w:bCs/>
          <w:sz w:val="16"/>
          <w:szCs w:val="16"/>
        </w:rPr>
        <w:t>297</w:t>
      </w:r>
      <w:r>
        <w:rPr>
          <w:rFonts w:eastAsia="Times New Roman"/>
          <w:sz w:val="16"/>
          <w:szCs w:val="16"/>
        </w:rPr>
        <w:t>,</w:t>
      </w:r>
      <w:hyperlink w:anchor="bookmark2609" w:history="1">
        <w:r>
          <w:rPr>
            <w:rFonts w:eastAsia="Times New Roman"/>
            <w:sz w:val="16"/>
            <w:szCs w:val="16"/>
          </w:rPr>
          <w:t xml:space="preserve"> </w:t>
        </w:r>
        <w:r>
          <w:rPr>
            <w:rFonts w:eastAsia="Times New Roman"/>
            <w:b/>
            <w:bCs/>
            <w:sz w:val="16"/>
            <w:szCs w:val="16"/>
          </w:rPr>
          <w:t>29</w:t>
        </w:r>
      </w:hyperlink>
      <w:hyperlink w:anchor="bookmark2208" w:history="1">
        <w:r>
          <w:rPr>
            <w:rFonts w:eastAsia="Times New Roman"/>
            <w:b/>
            <w:bCs/>
            <w:sz w:val="16"/>
            <w:szCs w:val="16"/>
          </w:rPr>
          <w:t>9</w:t>
        </w:r>
      </w:hyperlink>
      <w:r>
        <w:rPr>
          <w:rFonts w:eastAsia="Times New Roman"/>
          <w:sz w:val="16"/>
          <w:szCs w:val="16"/>
        </w:rPr>
        <w:t xml:space="preserve">, </w:t>
      </w:r>
      <w:hyperlink w:anchor="bookmark2226" w:history="1">
        <w:r>
          <w:rPr>
            <w:rFonts w:eastAsia="Times New Roman"/>
            <w:b/>
            <w:bCs/>
            <w:sz w:val="16"/>
            <w:szCs w:val="16"/>
          </w:rPr>
          <w:t>301</w:t>
        </w:r>
      </w:hyperlink>
      <w:r>
        <w:rPr>
          <w:rFonts w:eastAsia="Times New Roman"/>
          <w:sz w:val="16"/>
          <w:szCs w:val="16"/>
        </w:rPr>
        <w:t xml:space="preserve">, </w:t>
      </w:r>
      <w:hyperlink w:anchor="bookmark2237" w:history="1">
        <w:r>
          <w:rPr>
            <w:rFonts w:eastAsia="Times New Roman"/>
            <w:b/>
            <w:bCs/>
            <w:sz w:val="16"/>
            <w:szCs w:val="16"/>
          </w:rPr>
          <w:t>302</w:t>
        </w:r>
      </w:hyperlink>
      <w:r>
        <w:rPr>
          <w:rFonts w:eastAsia="Times New Roman"/>
          <w:sz w:val="16"/>
          <w:szCs w:val="16"/>
        </w:rPr>
        <w:t xml:space="preserve">, </w:t>
      </w:r>
      <w:hyperlink w:anchor="bookmark2258" w:history="1">
        <w:r>
          <w:rPr>
            <w:rFonts w:eastAsia="Times New Roman"/>
            <w:b/>
            <w:bCs/>
            <w:sz w:val="16"/>
            <w:szCs w:val="16"/>
          </w:rPr>
          <w:t>304</w:t>
        </w:r>
      </w:hyperlink>
      <w:r>
        <w:rPr>
          <w:rFonts w:eastAsia="Times New Roman"/>
          <w:sz w:val="16"/>
          <w:szCs w:val="16"/>
        </w:rPr>
        <w:t>–</w:t>
      </w:r>
      <w:r>
        <w:rPr>
          <w:rFonts w:eastAsia="Times New Roman"/>
          <w:b/>
          <w:bCs/>
          <w:sz w:val="16"/>
          <w:szCs w:val="16"/>
        </w:rPr>
        <w:t>306</w:t>
      </w:r>
      <w:r>
        <w:rPr>
          <w:rFonts w:eastAsia="Times New Roman"/>
          <w:sz w:val="16"/>
          <w:szCs w:val="16"/>
        </w:rPr>
        <w:t xml:space="preserve">, </w:t>
      </w:r>
      <w:hyperlink w:anchor="bookmark2300" w:history="1">
        <w:r>
          <w:rPr>
            <w:rFonts w:eastAsia="Times New Roman"/>
            <w:b/>
            <w:bCs/>
            <w:sz w:val="16"/>
            <w:szCs w:val="16"/>
          </w:rPr>
          <w:t>308</w:t>
        </w:r>
      </w:hyperlink>
      <w:r>
        <w:rPr>
          <w:rFonts w:eastAsia="Times New Roman"/>
          <w:sz w:val="16"/>
          <w:szCs w:val="16"/>
        </w:rPr>
        <w:t>–</w:t>
      </w:r>
      <w:r>
        <w:rPr>
          <w:rFonts w:eastAsia="Times New Roman"/>
          <w:b/>
          <w:bCs/>
          <w:sz w:val="16"/>
          <w:szCs w:val="16"/>
        </w:rPr>
        <w:t>310</w:t>
      </w:r>
      <w:r>
        <w:rPr>
          <w:rFonts w:eastAsia="Times New Roman"/>
          <w:sz w:val="16"/>
          <w:szCs w:val="16"/>
        </w:rPr>
        <w:t xml:space="preserve">, </w:t>
      </w:r>
      <w:r>
        <w:rPr>
          <w:rFonts w:eastAsia="Times New Roman"/>
          <w:b/>
          <w:bCs/>
          <w:sz w:val="16"/>
          <w:szCs w:val="16"/>
        </w:rPr>
        <w:t>318</w:t>
      </w:r>
      <w:r>
        <w:rPr>
          <w:rFonts w:eastAsia="Times New Roman"/>
          <w:sz w:val="16"/>
          <w:szCs w:val="16"/>
        </w:rPr>
        <w:t xml:space="preserve">, </w:t>
      </w:r>
      <w:r>
        <w:rPr>
          <w:rFonts w:eastAsia="Times New Roman"/>
          <w:b/>
          <w:bCs/>
          <w:sz w:val="16"/>
          <w:szCs w:val="16"/>
        </w:rPr>
        <w:t>321</w:t>
      </w:r>
      <w:r>
        <w:rPr>
          <w:rFonts w:eastAsia="Times New Roman"/>
          <w:sz w:val="16"/>
          <w:szCs w:val="16"/>
        </w:rPr>
        <w:t>–</w:t>
      </w:r>
      <w:r>
        <w:rPr>
          <w:rFonts w:eastAsia="Times New Roman"/>
          <w:b/>
          <w:bCs/>
          <w:sz w:val="16"/>
          <w:szCs w:val="16"/>
        </w:rPr>
        <w:t>323</w:t>
      </w:r>
      <w:r>
        <w:rPr>
          <w:rFonts w:eastAsia="Times New Roman"/>
          <w:sz w:val="16"/>
          <w:szCs w:val="16"/>
        </w:rPr>
        <w:t xml:space="preserve">, </w:t>
      </w:r>
      <w:r>
        <w:rPr>
          <w:rFonts w:eastAsia="Times New Roman"/>
          <w:b/>
          <w:bCs/>
          <w:sz w:val="16"/>
          <w:szCs w:val="16"/>
        </w:rPr>
        <w:t>325</w:t>
      </w:r>
      <w:r>
        <w:rPr>
          <w:rFonts w:eastAsia="Times New Roman"/>
          <w:sz w:val="16"/>
          <w:szCs w:val="16"/>
        </w:rPr>
        <w:t xml:space="preserve">, </w:t>
      </w:r>
      <w:r>
        <w:rPr>
          <w:rFonts w:eastAsia="Times New Roman"/>
          <w:b/>
          <w:bCs/>
          <w:sz w:val="16"/>
          <w:szCs w:val="16"/>
        </w:rPr>
        <w:t>329</w:t>
      </w:r>
      <w:r>
        <w:rPr>
          <w:rFonts w:eastAsia="Times New Roman"/>
          <w:sz w:val="16"/>
          <w:szCs w:val="16"/>
        </w:rPr>
        <w:t xml:space="preserve">, </w:t>
      </w:r>
      <w:r>
        <w:rPr>
          <w:rFonts w:eastAsia="Times New Roman"/>
          <w:b/>
          <w:bCs/>
          <w:sz w:val="16"/>
          <w:szCs w:val="16"/>
        </w:rPr>
        <w:t>333</w:t>
      </w:r>
      <w:r>
        <w:rPr>
          <w:rFonts w:eastAsia="Times New Roman"/>
          <w:sz w:val="16"/>
          <w:szCs w:val="16"/>
        </w:rPr>
        <w:t xml:space="preserve">, </w:t>
      </w:r>
      <w:r>
        <w:rPr>
          <w:rFonts w:eastAsia="Times New Roman"/>
          <w:b/>
          <w:bCs/>
          <w:sz w:val="16"/>
          <w:szCs w:val="16"/>
        </w:rPr>
        <w:t>335</w:t>
      </w:r>
      <w:r>
        <w:rPr>
          <w:rFonts w:eastAsia="Times New Roman"/>
          <w:sz w:val="16"/>
          <w:szCs w:val="16"/>
        </w:rPr>
        <w:t xml:space="preserve">, </w:t>
      </w:r>
      <w:r>
        <w:rPr>
          <w:rFonts w:eastAsia="Times New Roman"/>
          <w:b/>
          <w:bCs/>
          <w:sz w:val="16"/>
          <w:szCs w:val="16"/>
        </w:rPr>
        <w:t>340</w:t>
      </w:r>
      <w:r>
        <w:rPr>
          <w:rFonts w:eastAsia="Times New Roman"/>
          <w:sz w:val="16"/>
          <w:szCs w:val="16"/>
        </w:rPr>
        <w:t>–</w:t>
      </w:r>
      <w:r>
        <w:rPr>
          <w:rFonts w:eastAsia="Times New Roman"/>
          <w:b/>
          <w:bCs/>
          <w:sz w:val="16"/>
          <w:szCs w:val="16"/>
        </w:rPr>
        <w:t>344</w:t>
      </w:r>
    </w:p>
    <w:p w:rsidR="00745E39" w:rsidRDefault="003978C9">
      <w:pPr>
        <w:framePr w:w="5160" w:h="2578" w:hRule="exact" w:hSpace="38" w:wrap="auto" w:vAnchor="text" w:hAnchor="text" w:x="1" w:y="462"/>
        <w:shd w:val="clear" w:color="auto" w:fill="FFFFFF"/>
        <w:spacing w:line="168" w:lineRule="exact"/>
        <w:ind w:firstLine="398"/>
        <w:jc w:val="both"/>
      </w:pPr>
      <w:r>
        <w:rPr>
          <w:rFonts w:eastAsia="Times New Roman"/>
          <w:sz w:val="16"/>
          <w:szCs w:val="16"/>
        </w:rPr>
        <w:t xml:space="preserve">Радищева Ольга Александровна – старший научный сотрудник Музея МХАТ с 1958 г. </w:t>
      </w:r>
      <w:r>
        <w:rPr>
          <w:rFonts w:eastAsia="Times New Roman"/>
          <w:b/>
          <w:bCs/>
          <w:sz w:val="16"/>
          <w:szCs w:val="16"/>
        </w:rPr>
        <w:t>495</w:t>
      </w:r>
    </w:p>
    <w:p w:rsidR="00745E39" w:rsidRDefault="003978C9">
      <w:pPr>
        <w:framePr w:w="5160" w:h="2578" w:hRule="exact" w:hSpace="38" w:wrap="auto" w:vAnchor="text" w:hAnchor="text" w:x="1" w:y="462"/>
        <w:shd w:val="clear" w:color="auto" w:fill="FFFFFF"/>
        <w:spacing w:line="168" w:lineRule="exact"/>
        <w:ind w:firstLine="398"/>
        <w:jc w:val="both"/>
      </w:pPr>
      <w:r>
        <w:rPr>
          <w:rFonts w:eastAsia="Times New Roman"/>
          <w:sz w:val="16"/>
          <w:szCs w:val="16"/>
        </w:rPr>
        <w:t xml:space="preserve">Раевская (по мужу Иерусалимская) Евгения Михайловна (1854– </w:t>
      </w:r>
      <w:hyperlink w:anchor="bookmark152" w:history="1">
        <w:r>
          <w:rPr>
            <w:rFonts w:eastAsia="Times New Roman"/>
            <w:sz w:val="16"/>
            <w:szCs w:val="16"/>
          </w:rPr>
          <w:t>19</w:t>
        </w:r>
      </w:hyperlink>
      <w:r>
        <w:rPr>
          <w:rFonts w:eastAsia="Times New Roman"/>
          <w:sz w:val="16"/>
          <w:szCs w:val="16"/>
        </w:rPr>
        <w:t>32) –</w:t>
      </w:r>
      <w:hyperlink w:anchor="bookmark168" w:history="1">
        <w:r>
          <w:rPr>
            <w:rFonts w:eastAsia="Times New Roman"/>
            <w:sz w:val="16"/>
            <w:szCs w:val="16"/>
          </w:rPr>
          <w:t xml:space="preserve"> а</w:t>
        </w:r>
      </w:hyperlink>
      <w:r>
        <w:rPr>
          <w:rFonts w:eastAsia="Times New Roman"/>
          <w:sz w:val="16"/>
          <w:szCs w:val="16"/>
        </w:rPr>
        <w:t>ктриса; в МХТ с его основ</w:t>
      </w:r>
      <w:hyperlink w:anchor="bookmark311" w:history="1">
        <w:r>
          <w:rPr>
            <w:rFonts w:eastAsia="Times New Roman"/>
            <w:sz w:val="16"/>
            <w:szCs w:val="16"/>
          </w:rPr>
          <w:t>ан</w:t>
        </w:r>
      </w:hyperlink>
      <w:r>
        <w:rPr>
          <w:rFonts w:eastAsia="Times New Roman"/>
          <w:sz w:val="16"/>
          <w:szCs w:val="16"/>
        </w:rPr>
        <w:t>и</w:t>
      </w:r>
      <w:hyperlink w:anchor="bookmark319" w:history="1">
        <w:r>
          <w:rPr>
            <w:rFonts w:eastAsia="Times New Roman"/>
            <w:sz w:val="16"/>
            <w:szCs w:val="16"/>
          </w:rPr>
          <w:t xml:space="preserve">я </w:t>
        </w:r>
      </w:hyperlink>
      <w:r>
        <w:rPr>
          <w:rFonts w:eastAsia="Times New Roman"/>
          <w:sz w:val="16"/>
          <w:szCs w:val="16"/>
        </w:rPr>
        <w:t>д</w:t>
      </w:r>
      <w:hyperlink w:anchor="bookmark331" w:history="1">
        <w:r>
          <w:rPr>
            <w:rFonts w:eastAsia="Times New Roman"/>
            <w:sz w:val="16"/>
            <w:szCs w:val="16"/>
          </w:rPr>
          <w:t>о к</w:t>
        </w:r>
      </w:hyperlink>
      <w:r>
        <w:rPr>
          <w:rFonts w:eastAsia="Times New Roman"/>
          <w:sz w:val="16"/>
          <w:szCs w:val="16"/>
        </w:rPr>
        <w:t>онца жи</w:t>
      </w:r>
      <w:hyperlink w:anchor="bookmark362" w:history="1">
        <w:r>
          <w:rPr>
            <w:rFonts w:eastAsia="Times New Roman"/>
            <w:sz w:val="16"/>
            <w:szCs w:val="16"/>
          </w:rPr>
          <w:t>зн</w:t>
        </w:r>
      </w:hyperlink>
      <w:r>
        <w:rPr>
          <w:rFonts w:eastAsia="Times New Roman"/>
          <w:sz w:val="16"/>
          <w:szCs w:val="16"/>
        </w:rPr>
        <w:t xml:space="preserve">и </w:t>
      </w:r>
      <w:r>
        <w:rPr>
          <w:rFonts w:eastAsia="Times New Roman"/>
          <w:b/>
          <w:bCs/>
          <w:sz w:val="16"/>
          <w:szCs w:val="16"/>
        </w:rPr>
        <w:t>19</w:t>
      </w:r>
      <w:r>
        <w:rPr>
          <w:rFonts w:eastAsia="Times New Roman"/>
          <w:sz w:val="16"/>
          <w:szCs w:val="16"/>
        </w:rPr>
        <w:t>–</w:t>
      </w:r>
      <w:r>
        <w:rPr>
          <w:rFonts w:eastAsia="Times New Roman"/>
          <w:b/>
          <w:bCs/>
          <w:sz w:val="16"/>
          <w:szCs w:val="16"/>
        </w:rPr>
        <w:t>21</w:t>
      </w:r>
      <w:r>
        <w:rPr>
          <w:rFonts w:eastAsia="Times New Roman"/>
          <w:sz w:val="16"/>
          <w:szCs w:val="16"/>
        </w:rPr>
        <w:t xml:space="preserve">, </w:t>
      </w:r>
      <w:r>
        <w:rPr>
          <w:rFonts w:eastAsia="Times New Roman"/>
          <w:b/>
          <w:bCs/>
          <w:sz w:val="16"/>
          <w:szCs w:val="16"/>
        </w:rPr>
        <w:t>23</w:t>
      </w:r>
      <w:r>
        <w:rPr>
          <w:rFonts w:eastAsia="Times New Roman"/>
          <w:sz w:val="16"/>
          <w:szCs w:val="16"/>
        </w:rPr>
        <w:t xml:space="preserve">, </w:t>
      </w:r>
      <w:r>
        <w:rPr>
          <w:rFonts w:eastAsia="Times New Roman"/>
          <w:b/>
          <w:bCs/>
          <w:sz w:val="16"/>
          <w:szCs w:val="16"/>
        </w:rPr>
        <w:t>31</w:t>
      </w:r>
      <w:r>
        <w:rPr>
          <w:rFonts w:eastAsia="Times New Roman"/>
          <w:sz w:val="16"/>
          <w:szCs w:val="16"/>
        </w:rPr>
        <w:t xml:space="preserve">– </w:t>
      </w:r>
      <w:r>
        <w:rPr>
          <w:rFonts w:eastAsia="Times New Roman"/>
          <w:b/>
          <w:bCs/>
          <w:sz w:val="16"/>
          <w:szCs w:val="16"/>
        </w:rPr>
        <w:t>36</w:t>
      </w:r>
      <w:r>
        <w:rPr>
          <w:rFonts w:eastAsia="Times New Roman"/>
          <w:sz w:val="16"/>
          <w:szCs w:val="16"/>
        </w:rPr>
        <w:t xml:space="preserve">, </w:t>
      </w:r>
      <w:r>
        <w:rPr>
          <w:rFonts w:eastAsia="Times New Roman"/>
          <w:b/>
          <w:bCs/>
          <w:sz w:val="16"/>
          <w:szCs w:val="16"/>
        </w:rPr>
        <w:t>38</w:t>
      </w:r>
      <w:r>
        <w:rPr>
          <w:rFonts w:eastAsia="Times New Roman"/>
          <w:sz w:val="16"/>
          <w:szCs w:val="16"/>
        </w:rPr>
        <w:t xml:space="preserve">, </w:t>
      </w:r>
      <w:r>
        <w:rPr>
          <w:rFonts w:eastAsia="Times New Roman"/>
          <w:b/>
          <w:bCs/>
          <w:sz w:val="16"/>
          <w:szCs w:val="16"/>
        </w:rPr>
        <w:t>39</w:t>
      </w:r>
      <w:r>
        <w:rPr>
          <w:rFonts w:eastAsia="Times New Roman"/>
          <w:sz w:val="16"/>
          <w:szCs w:val="16"/>
        </w:rPr>
        <w:t xml:space="preserve">, </w:t>
      </w:r>
      <w:r>
        <w:rPr>
          <w:rFonts w:eastAsia="Times New Roman"/>
          <w:b/>
          <w:bCs/>
          <w:sz w:val="16"/>
          <w:szCs w:val="16"/>
        </w:rPr>
        <w:t>41</w:t>
      </w:r>
      <w:r>
        <w:rPr>
          <w:rFonts w:eastAsia="Times New Roman"/>
          <w:sz w:val="16"/>
          <w:szCs w:val="16"/>
        </w:rPr>
        <w:t>–</w:t>
      </w:r>
      <w:r>
        <w:rPr>
          <w:rFonts w:eastAsia="Times New Roman"/>
          <w:b/>
          <w:bCs/>
          <w:sz w:val="16"/>
          <w:szCs w:val="16"/>
        </w:rPr>
        <w:t>43</w:t>
      </w:r>
      <w:r>
        <w:rPr>
          <w:rFonts w:eastAsia="Times New Roman"/>
          <w:sz w:val="16"/>
          <w:szCs w:val="16"/>
        </w:rPr>
        <w:t xml:space="preserve">, </w:t>
      </w:r>
      <w:r>
        <w:rPr>
          <w:rFonts w:eastAsia="Times New Roman"/>
          <w:b/>
          <w:bCs/>
          <w:sz w:val="16"/>
          <w:szCs w:val="16"/>
        </w:rPr>
        <w:t>45</w:t>
      </w:r>
      <w:r>
        <w:rPr>
          <w:rFonts w:eastAsia="Times New Roman"/>
          <w:sz w:val="16"/>
          <w:szCs w:val="16"/>
        </w:rPr>
        <w:t>–</w:t>
      </w:r>
      <w:r>
        <w:rPr>
          <w:rFonts w:eastAsia="Times New Roman"/>
          <w:b/>
          <w:bCs/>
          <w:sz w:val="16"/>
          <w:szCs w:val="16"/>
        </w:rPr>
        <w:t>47</w:t>
      </w:r>
      <w:r>
        <w:rPr>
          <w:rFonts w:eastAsia="Times New Roman"/>
          <w:sz w:val="16"/>
          <w:szCs w:val="16"/>
        </w:rPr>
        <w:t xml:space="preserve">, </w:t>
      </w:r>
      <w:r>
        <w:rPr>
          <w:rFonts w:eastAsia="Times New Roman"/>
          <w:b/>
          <w:bCs/>
          <w:sz w:val="16"/>
          <w:szCs w:val="16"/>
        </w:rPr>
        <w:t>54</w:t>
      </w:r>
      <w:r>
        <w:rPr>
          <w:rFonts w:eastAsia="Times New Roman"/>
          <w:sz w:val="16"/>
          <w:szCs w:val="16"/>
        </w:rPr>
        <w:t xml:space="preserve">, </w:t>
      </w:r>
      <w:r>
        <w:rPr>
          <w:rFonts w:eastAsia="Times New Roman"/>
          <w:b/>
          <w:bCs/>
          <w:sz w:val="16"/>
          <w:szCs w:val="16"/>
        </w:rPr>
        <w:t>61</w:t>
      </w:r>
      <w:r>
        <w:rPr>
          <w:rFonts w:eastAsia="Times New Roman"/>
          <w:sz w:val="16"/>
          <w:szCs w:val="16"/>
        </w:rPr>
        <w:t xml:space="preserve">, </w:t>
      </w:r>
      <w:r>
        <w:rPr>
          <w:rFonts w:eastAsia="Times New Roman"/>
          <w:b/>
          <w:bCs/>
          <w:sz w:val="16"/>
          <w:szCs w:val="16"/>
        </w:rPr>
        <w:t>62</w:t>
      </w:r>
      <w:r>
        <w:rPr>
          <w:rFonts w:eastAsia="Times New Roman"/>
          <w:sz w:val="16"/>
          <w:szCs w:val="16"/>
        </w:rPr>
        <w:t xml:space="preserve">, </w:t>
      </w:r>
      <w:r>
        <w:rPr>
          <w:rFonts w:eastAsia="Times New Roman"/>
          <w:b/>
          <w:bCs/>
          <w:sz w:val="16"/>
          <w:szCs w:val="16"/>
        </w:rPr>
        <w:t>65</w:t>
      </w:r>
      <w:r>
        <w:rPr>
          <w:rFonts w:eastAsia="Times New Roman"/>
          <w:sz w:val="16"/>
          <w:szCs w:val="16"/>
        </w:rPr>
        <w:t xml:space="preserve">, </w:t>
      </w:r>
      <w:r>
        <w:rPr>
          <w:rFonts w:eastAsia="Times New Roman"/>
          <w:b/>
          <w:bCs/>
          <w:sz w:val="16"/>
          <w:szCs w:val="16"/>
        </w:rPr>
        <w:t>67</w:t>
      </w:r>
      <w:r>
        <w:rPr>
          <w:rFonts w:eastAsia="Times New Roman"/>
          <w:sz w:val="16"/>
          <w:szCs w:val="16"/>
        </w:rPr>
        <w:t xml:space="preserve">, </w:t>
      </w:r>
      <w:r>
        <w:rPr>
          <w:rFonts w:eastAsia="Times New Roman"/>
          <w:b/>
          <w:bCs/>
          <w:sz w:val="16"/>
          <w:szCs w:val="16"/>
        </w:rPr>
        <w:t>69</w:t>
      </w:r>
      <w:r>
        <w:rPr>
          <w:rFonts w:eastAsia="Times New Roman"/>
          <w:sz w:val="16"/>
          <w:szCs w:val="16"/>
        </w:rPr>
        <w:t xml:space="preserve">, </w:t>
      </w:r>
      <w:r>
        <w:rPr>
          <w:rFonts w:eastAsia="Times New Roman"/>
          <w:b/>
          <w:bCs/>
          <w:sz w:val="16"/>
          <w:szCs w:val="16"/>
        </w:rPr>
        <w:t>71</w:t>
      </w:r>
      <w:r>
        <w:rPr>
          <w:rFonts w:eastAsia="Times New Roman"/>
          <w:sz w:val="16"/>
          <w:szCs w:val="16"/>
        </w:rPr>
        <w:t xml:space="preserve">, </w:t>
      </w:r>
      <w:r>
        <w:rPr>
          <w:rFonts w:eastAsia="Times New Roman"/>
          <w:b/>
          <w:bCs/>
          <w:sz w:val="16"/>
          <w:szCs w:val="16"/>
        </w:rPr>
        <w:t>73</w:t>
      </w:r>
      <w:r>
        <w:rPr>
          <w:rFonts w:eastAsia="Times New Roman"/>
          <w:sz w:val="16"/>
          <w:szCs w:val="16"/>
        </w:rPr>
        <w:t xml:space="preserve">, </w:t>
      </w:r>
      <w:r>
        <w:rPr>
          <w:rFonts w:eastAsia="Times New Roman"/>
          <w:b/>
          <w:bCs/>
          <w:sz w:val="16"/>
          <w:szCs w:val="16"/>
        </w:rPr>
        <w:t>74</w:t>
      </w:r>
      <w:r>
        <w:rPr>
          <w:rFonts w:eastAsia="Times New Roman"/>
          <w:sz w:val="16"/>
          <w:szCs w:val="16"/>
        </w:rPr>
        <w:t xml:space="preserve">, </w:t>
      </w:r>
      <w:r>
        <w:rPr>
          <w:rFonts w:eastAsia="Times New Roman"/>
          <w:b/>
          <w:bCs/>
          <w:sz w:val="16"/>
          <w:szCs w:val="16"/>
        </w:rPr>
        <w:t>90</w:t>
      </w:r>
      <w:r>
        <w:rPr>
          <w:rFonts w:eastAsia="Times New Roman"/>
          <w:sz w:val="16"/>
          <w:szCs w:val="16"/>
        </w:rPr>
        <w:t xml:space="preserve">, </w:t>
      </w:r>
      <w:r>
        <w:rPr>
          <w:rFonts w:eastAsia="Times New Roman"/>
          <w:b/>
          <w:bCs/>
          <w:sz w:val="16"/>
          <w:szCs w:val="16"/>
        </w:rPr>
        <w:t>97</w:t>
      </w:r>
      <w:r>
        <w:rPr>
          <w:rFonts w:eastAsia="Times New Roman"/>
          <w:sz w:val="16"/>
          <w:szCs w:val="16"/>
        </w:rPr>
        <w:t xml:space="preserve">, </w:t>
      </w:r>
      <w:r>
        <w:rPr>
          <w:rFonts w:eastAsia="Times New Roman"/>
          <w:b/>
          <w:bCs/>
          <w:sz w:val="16"/>
          <w:szCs w:val="16"/>
        </w:rPr>
        <w:t>99</w:t>
      </w:r>
      <w:r>
        <w:rPr>
          <w:rFonts w:eastAsia="Times New Roman"/>
          <w:sz w:val="16"/>
          <w:szCs w:val="16"/>
        </w:rPr>
        <w:t xml:space="preserve">, </w:t>
      </w:r>
      <w:r>
        <w:rPr>
          <w:rFonts w:eastAsia="Times New Roman"/>
          <w:b/>
          <w:bCs/>
          <w:sz w:val="16"/>
          <w:szCs w:val="16"/>
        </w:rPr>
        <w:t>101</w:t>
      </w:r>
      <w:r>
        <w:rPr>
          <w:rFonts w:eastAsia="Times New Roman"/>
          <w:sz w:val="16"/>
          <w:szCs w:val="16"/>
        </w:rPr>
        <w:t xml:space="preserve">, </w:t>
      </w:r>
      <w:r>
        <w:rPr>
          <w:rFonts w:eastAsia="Times New Roman"/>
          <w:b/>
          <w:bCs/>
          <w:sz w:val="16"/>
          <w:szCs w:val="16"/>
        </w:rPr>
        <w:t>103</w:t>
      </w:r>
      <w:r>
        <w:rPr>
          <w:rFonts w:eastAsia="Times New Roman"/>
          <w:sz w:val="16"/>
          <w:szCs w:val="16"/>
        </w:rPr>
        <w:t xml:space="preserve">, </w:t>
      </w:r>
      <w:hyperlink w:anchor="bookmark581" w:history="1">
        <w:r>
          <w:rPr>
            <w:rFonts w:eastAsia="Times New Roman"/>
            <w:b/>
            <w:bCs/>
            <w:sz w:val="16"/>
            <w:szCs w:val="16"/>
          </w:rPr>
          <w:t>118</w:t>
        </w:r>
      </w:hyperlink>
      <w:r>
        <w:rPr>
          <w:rFonts w:eastAsia="Times New Roman"/>
          <w:sz w:val="16"/>
          <w:szCs w:val="16"/>
        </w:rPr>
        <w:t xml:space="preserve">, </w:t>
      </w:r>
      <w:hyperlink w:anchor="bookmark761" w:history="1">
        <w:r>
          <w:rPr>
            <w:rFonts w:eastAsia="Times New Roman"/>
            <w:b/>
            <w:bCs/>
            <w:sz w:val="16"/>
            <w:szCs w:val="16"/>
          </w:rPr>
          <w:t>146</w:t>
        </w:r>
      </w:hyperlink>
      <w:r>
        <w:rPr>
          <w:rFonts w:eastAsia="Times New Roman"/>
          <w:sz w:val="16"/>
          <w:szCs w:val="16"/>
        </w:rPr>
        <w:t xml:space="preserve">, </w:t>
      </w:r>
      <w:hyperlink w:anchor="bookmark886" w:history="1">
        <w:r>
          <w:rPr>
            <w:rFonts w:eastAsia="Times New Roman"/>
            <w:b/>
            <w:bCs/>
            <w:sz w:val="16"/>
            <w:szCs w:val="16"/>
          </w:rPr>
          <w:t>168</w:t>
        </w:r>
      </w:hyperlink>
      <w:r>
        <w:rPr>
          <w:rFonts w:eastAsia="Times New Roman"/>
          <w:sz w:val="16"/>
          <w:szCs w:val="16"/>
        </w:rPr>
        <w:t xml:space="preserve">, </w:t>
      </w:r>
      <w:r>
        <w:rPr>
          <w:rFonts w:eastAsia="Times New Roman"/>
          <w:b/>
          <w:bCs/>
          <w:sz w:val="16"/>
          <w:szCs w:val="16"/>
        </w:rPr>
        <w:t>208</w:t>
      </w:r>
      <w:r>
        <w:rPr>
          <w:rFonts w:eastAsia="Times New Roman"/>
          <w:sz w:val="16"/>
          <w:szCs w:val="16"/>
        </w:rPr>
        <w:t xml:space="preserve">, </w:t>
      </w:r>
      <w:r>
        <w:rPr>
          <w:rFonts w:eastAsia="Times New Roman"/>
          <w:b/>
          <w:bCs/>
          <w:sz w:val="16"/>
          <w:szCs w:val="16"/>
        </w:rPr>
        <w:t>209</w:t>
      </w:r>
      <w:r>
        <w:rPr>
          <w:rFonts w:eastAsia="Times New Roman"/>
          <w:sz w:val="16"/>
          <w:szCs w:val="16"/>
        </w:rPr>
        <w:t xml:space="preserve">, </w:t>
      </w:r>
      <w:hyperlink w:anchor="bookmark1320" w:history="1">
        <w:r>
          <w:rPr>
            <w:rFonts w:eastAsia="Times New Roman"/>
            <w:b/>
            <w:bCs/>
            <w:sz w:val="16"/>
            <w:szCs w:val="16"/>
          </w:rPr>
          <w:t>211</w:t>
        </w:r>
      </w:hyperlink>
      <w:r>
        <w:rPr>
          <w:rFonts w:eastAsia="Times New Roman"/>
          <w:sz w:val="16"/>
          <w:szCs w:val="16"/>
        </w:rPr>
        <w:t xml:space="preserve">, 247, </w:t>
      </w:r>
      <w:hyperlink w:anchor="bookmark1915" w:history="1">
        <w:r>
          <w:rPr>
            <w:rFonts w:eastAsia="Times New Roman"/>
            <w:b/>
            <w:bCs/>
            <w:sz w:val="16"/>
            <w:szCs w:val="16"/>
          </w:rPr>
          <w:t>271</w:t>
        </w:r>
      </w:hyperlink>
      <w:r>
        <w:rPr>
          <w:rFonts w:eastAsia="Times New Roman"/>
          <w:sz w:val="16"/>
          <w:szCs w:val="16"/>
        </w:rPr>
        <w:t xml:space="preserve">, </w:t>
      </w:r>
      <w:hyperlink w:anchor="bookmark1945" w:history="1">
        <w:r>
          <w:rPr>
            <w:rFonts w:eastAsia="Times New Roman"/>
            <w:b/>
            <w:bCs/>
            <w:sz w:val="16"/>
            <w:szCs w:val="16"/>
          </w:rPr>
          <w:t>274</w:t>
        </w:r>
      </w:hyperlink>
      <w:r>
        <w:rPr>
          <w:rFonts w:eastAsia="Times New Roman"/>
          <w:sz w:val="16"/>
          <w:szCs w:val="16"/>
        </w:rPr>
        <w:t xml:space="preserve">, </w:t>
      </w:r>
      <w:r>
        <w:rPr>
          <w:rFonts w:eastAsia="Times New Roman"/>
          <w:b/>
          <w:bCs/>
          <w:sz w:val="16"/>
          <w:szCs w:val="16"/>
        </w:rPr>
        <w:t>345</w:t>
      </w:r>
      <w:r>
        <w:rPr>
          <w:rFonts w:eastAsia="Times New Roman"/>
          <w:sz w:val="16"/>
          <w:szCs w:val="16"/>
        </w:rPr>
        <w:t xml:space="preserve">, </w:t>
      </w:r>
      <w:hyperlink w:anchor="bookmark2652" w:history="1">
        <w:r>
          <w:rPr>
            <w:rFonts w:eastAsia="Times New Roman"/>
            <w:b/>
            <w:bCs/>
            <w:sz w:val="16"/>
            <w:szCs w:val="16"/>
          </w:rPr>
          <w:t>353</w:t>
        </w:r>
      </w:hyperlink>
      <w:r>
        <w:rPr>
          <w:rFonts w:eastAsia="Times New Roman"/>
          <w:sz w:val="16"/>
          <w:szCs w:val="16"/>
        </w:rPr>
        <w:t xml:space="preserve">, </w:t>
      </w:r>
      <w:r>
        <w:rPr>
          <w:rFonts w:eastAsia="Times New Roman"/>
          <w:b/>
          <w:bCs/>
          <w:sz w:val="16"/>
          <w:szCs w:val="16"/>
        </w:rPr>
        <w:t>362</w:t>
      </w:r>
      <w:r>
        <w:rPr>
          <w:rFonts w:eastAsia="Times New Roman"/>
          <w:sz w:val="16"/>
          <w:szCs w:val="16"/>
        </w:rPr>
        <w:t xml:space="preserve">, </w:t>
      </w:r>
      <w:hyperlink w:anchor="bookmark2702" w:history="1">
        <w:r>
          <w:rPr>
            <w:rFonts w:eastAsia="Times New Roman"/>
            <w:b/>
            <w:bCs/>
            <w:sz w:val="16"/>
            <w:szCs w:val="16"/>
          </w:rPr>
          <w:t>364</w:t>
        </w:r>
      </w:hyperlink>
      <w:r>
        <w:rPr>
          <w:rFonts w:eastAsia="Times New Roman"/>
          <w:sz w:val="16"/>
          <w:szCs w:val="16"/>
        </w:rPr>
        <w:t xml:space="preserve">, </w:t>
      </w:r>
      <w:hyperlink w:anchor="bookmark2724" w:history="1">
        <w:r>
          <w:rPr>
            <w:rFonts w:eastAsia="Times New Roman"/>
            <w:b/>
            <w:bCs/>
            <w:sz w:val="16"/>
            <w:szCs w:val="16"/>
          </w:rPr>
          <w:t>371</w:t>
        </w:r>
      </w:hyperlink>
      <w:r>
        <w:rPr>
          <w:rFonts w:eastAsia="Times New Roman"/>
          <w:sz w:val="16"/>
          <w:szCs w:val="16"/>
        </w:rPr>
        <w:t xml:space="preserve">, </w:t>
      </w:r>
      <w:hyperlink w:anchor="bookmark2753" w:history="1">
        <w:r>
          <w:rPr>
            <w:rFonts w:eastAsia="Times New Roman"/>
            <w:b/>
            <w:bCs/>
            <w:sz w:val="16"/>
            <w:szCs w:val="16"/>
          </w:rPr>
          <w:t>384</w:t>
        </w:r>
      </w:hyperlink>
      <w:r>
        <w:rPr>
          <w:rFonts w:eastAsia="Times New Roman"/>
          <w:sz w:val="16"/>
          <w:szCs w:val="16"/>
        </w:rPr>
        <w:t xml:space="preserve">, </w:t>
      </w:r>
      <w:hyperlink w:anchor="bookmark3207" w:history="1">
        <w:r>
          <w:rPr>
            <w:rFonts w:eastAsia="Times New Roman"/>
            <w:b/>
            <w:bCs/>
            <w:sz w:val="16"/>
            <w:szCs w:val="16"/>
          </w:rPr>
          <w:t>500</w:t>
        </w:r>
      </w:hyperlink>
      <w:r>
        <w:rPr>
          <w:rFonts w:eastAsia="Times New Roman"/>
          <w:sz w:val="16"/>
          <w:szCs w:val="16"/>
        </w:rPr>
        <w:t xml:space="preserve">, </w:t>
      </w:r>
      <w:hyperlink w:anchor="bookmark3271" w:history="1">
        <w:r>
          <w:rPr>
            <w:rFonts w:eastAsia="Times New Roman"/>
            <w:b/>
            <w:bCs/>
            <w:sz w:val="16"/>
            <w:szCs w:val="16"/>
          </w:rPr>
          <w:t>505</w:t>
        </w:r>
      </w:hyperlink>
      <w:r>
        <w:rPr>
          <w:rFonts w:eastAsia="Times New Roman"/>
          <w:sz w:val="16"/>
          <w:szCs w:val="16"/>
        </w:rPr>
        <w:t xml:space="preserve">, </w:t>
      </w:r>
      <w:r>
        <w:rPr>
          <w:rFonts w:eastAsia="Times New Roman"/>
          <w:b/>
          <w:bCs/>
          <w:sz w:val="16"/>
          <w:szCs w:val="16"/>
        </w:rPr>
        <w:t>523</w:t>
      </w:r>
      <w:r>
        <w:rPr>
          <w:rFonts w:eastAsia="Times New Roman"/>
          <w:sz w:val="16"/>
          <w:szCs w:val="16"/>
        </w:rPr>
        <w:t xml:space="preserve">, </w:t>
      </w:r>
      <w:hyperlink w:anchor="bookmark3669" w:history="1">
        <w:r>
          <w:rPr>
            <w:rFonts w:eastAsia="Times New Roman"/>
            <w:b/>
            <w:bCs/>
            <w:sz w:val="16"/>
            <w:szCs w:val="16"/>
          </w:rPr>
          <w:t>529</w:t>
        </w:r>
      </w:hyperlink>
      <w:r>
        <w:rPr>
          <w:rFonts w:eastAsia="Times New Roman"/>
          <w:sz w:val="16"/>
          <w:szCs w:val="16"/>
        </w:rPr>
        <w:t xml:space="preserve">, </w:t>
      </w:r>
      <w:r>
        <w:rPr>
          <w:rFonts w:eastAsia="Times New Roman"/>
          <w:b/>
          <w:bCs/>
          <w:sz w:val="16"/>
          <w:szCs w:val="16"/>
        </w:rPr>
        <w:t>540</w:t>
      </w:r>
      <w:r>
        <w:rPr>
          <w:rFonts w:eastAsia="Times New Roman"/>
          <w:sz w:val="16"/>
          <w:szCs w:val="16"/>
        </w:rPr>
        <w:t xml:space="preserve">, </w:t>
      </w:r>
      <w:hyperlink w:anchor="bookmark3824" w:history="1">
        <w:r>
          <w:rPr>
            <w:rFonts w:eastAsia="Times New Roman"/>
            <w:b/>
            <w:bCs/>
            <w:sz w:val="16"/>
            <w:szCs w:val="16"/>
          </w:rPr>
          <w:t>561</w:t>
        </w:r>
      </w:hyperlink>
      <w:r>
        <w:rPr>
          <w:rFonts w:eastAsia="Times New Roman"/>
          <w:sz w:val="16"/>
          <w:szCs w:val="16"/>
        </w:rPr>
        <w:t xml:space="preserve">, </w:t>
      </w:r>
      <w:r>
        <w:rPr>
          <w:rFonts w:eastAsia="Times New Roman"/>
          <w:b/>
          <w:bCs/>
          <w:sz w:val="16"/>
          <w:szCs w:val="16"/>
        </w:rPr>
        <w:t>567</w:t>
      </w:r>
      <w:r>
        <w:rPr>
          <w:rFonts w:eastAsia="Times New Roman"/>
          <w:sz w:val="16"/>
          <w:szCs w:val="16"/>
        </w:rPr>
        <w:t xml:space="preserve">, </w:t>
      </w:r>
      <w:hyperlink w:anchor="bookmark3851" w:history="1">
        <w:r>
          <w:rPr>
            <w:rFonts w:eastAsia="Times New Roman"/>
            <w:b/>
            <w:bCs/>
            <w:sz w:val="16"/>
            <w:szCs w:val="16"/>
          </w:rPr>
          <w:t>569</w:t>
        </w:r>
      </w:hyperlink>
    </w:p>
    <w:p w:rsidR="00745E39" w:rsidRDefault="003978C9">
      <w:pPr>
        <w:framePr w:w="5160" w:h="2578" w:hRule="exact" w:hSpace="38" w:wrap="auto" w:vAnchor="text" w:hAnchor="text" w:x="1" w:y="462"/>
        <w:shd w:val="clear" w:color="auto" w:fill="FFFFFF"/>
        <w:spacing w:line="168" w:lineRule="exact"/>
        <w:ind w:firstLine="398"/>
        <w:jc w:val="both"/>
      </w:pPr>
      <w:r>
        <w:rPr>
          <w:rFonts w:eastAsia="Times New Roman"/>
          <w:sz w:val="16"/>
          <w:szCs w:val="16"/>
        </w:rPr>
        <w:t>Рамо Жан Филипп (1683–1764) – французский композитор, тео</w:t>
      </w:r>
      <w:r>
        <w:rPr>
          <w:rFonts w:eastAsia="Times New Roman"/>
          <w:sz w:val="16"/>
          <w:szCs w:val="16"/>
        </w:rPr>
        <w:softHyphen/>
        <w:t xml:space="preserve">ретик, педагог </w:t>
      </w:r>
      <w:hyperlink w:anchor="bookmark2906" w:history="1">
        <w:r>
          <w:rPr>
            <w:rFonts w:eastAsia="Times New Roman"/>
            <w:b/>
            <w:bCs/>
            <w:sz w:val="16"/>
            <w:szCs w:val="16"/>
          </w:rPr>
          <w:t>443</w:t>
        </w:r>
      </w:hyperlink>
    </w:p>
    <w:p w:rsidR="00745E39" w:rsidRDefault="003978C9">
      <w:pPr>
        <w:shd w:val="clear" w:color="auto" w:fill="FFFFFF"/>
        <w:spacing w:line="168" w:lineRule="exact"/>
        <w:ind w:left="398"/>
      </w:pPr>
      <w:r>
        <w:rPr>
          <w:rFonts w:eastAsia="Times New Roman"/>
          <w:sz w:val="16"/>
          <w:szCs w:val="16"/>
        </w:rPr>
        <w:t xml:space="preserve">Пятигорский Б.М. – музыкант </w:t>
      </w:r>
      <w:hyperlink w:anchor="bookmark2753" w:history="1">
        <w:r>
          <w:rPr>
            <w:rFonts w:eastAsia="Times New Roman"/>
            <w:b/>
            <w:bCs/>
            <w:sz w:val="16"/>
            <w:szCs w:val="16"/>
          </w:rPr>
          <w:t>384</w:t>
        </w:r>
      </w:hyperlink>
      <w:r>
        <w:rPr>
          <w:rFonts w:eastAsia="Times New Roman"/>
          <w:sz w:val="16"/>
          <w:szCs w:val="16"/>
        </w:rPr>
        <w:t xml:space="preserve">, </w:t>
      </w:r>
      <w:hyperlink w:anchor="bookmark2780" w:history="1">
        <w:r>
          <w:rPr>
            <w:rFonts w:eastAsia="Times New Roman"/>
            <w:b/>
            <w:bCs/>
            <w:sz w:val="16"/>
            <w:szCs w:val="16"/>
          </w:rPr>
          <w:t>396</w:t>
        </w:r>
      </w:hyperlink>
    </w:p>
    <w:p w:rsidR="00745E39" w:rsidRDefault="00745E39">
      <w:pPr>
        <w:shd w:val="clear" w:color="auto" w:fill="FFFFFF"/>
        <w:spacing w:line="168" w:lineRule="exact"/>
        <w:ind w:left="398"/>
        <w:sectPr w:rsidR="00745E39">
          <w:pgSz w:w="11909" w:h="16834"/>
          <w:pgMar w:top="1440" w:right="3375" w:bottom="720" w:left="3374" w:header="720" w:footer="720" w:gutter="0"/>
          <w:cols w:space="60"/>
          <w:noEndnote/>
        </w:sectPr>
      </w:pPr>
    </w:p>
    <w:p w:rsidR="00745E39" w:rsidRDefault="003978C9">
      <w:pPr>
        <w:shd w:val="clear" w:color="auto" w:fill="FFFFFF"/>
        <w:spacing w:line="168" w:lineRule="exact"/>
        <w:ind w:left="398"/>
      </w:pPr>
      <w:r>
        <w:rPr>
          <w:rFonts w:eastAsia="Times New Roman"/>
          <w:sz w:val="16"/>
          <w:szCs w:val="16"/>
        </w:rPr>
        <w:lastRenderedPageBreak/>
        <w:t>Рапопорт Софья Матвеевна – участница Вто</w:t>
      </w:r>
      <w:hyperlink w:anchor="bookmark2984" w:history="1">
        <w:r>
          <w:rPr>
            <w:rFonts w:eastAsia="Times New Roman"/>
            <w:sz w:val="16"/>
            <w:szCs w:val="16"/>
          </w:rPr>
          <w:t xml:space="preserve">рой </w:t>
        </w:r>
      </w:hyperlink>
      <w:r>
        <w:rPr>
          <w:rFonts w:eastAsia="Times New Roman"/>
          <w:sz w:val="16"/>
          <w:szCs w:val="16"/>
        </w:rPr>
        <w:t>с</w:t>
      </w:r>
      <w:hyperlink w:anchor="bookmark2996" w:history="1">
        <w:r>
          <w:rPr>
            <w:rFonts w:eastAsia="Times New Roman"/>
            <w:sz w:val="16"/>
            <w:szCs w:val="16"/>
          </w:rPr>
          <w:t>туд</w:t>
        </w:r>
      </w:hyperlink>
      <w:r>
        <w:rPr>
          <w:rFonts w:eastAsia="Times New Roman"/>
          <w:sz w:val="16"/>
          <w:szCs w:val="16"/>
        </w:rPr>
        <w:t xml:space="preserve">ии </w:t>
      </w:r>
      <w:r>
        <w:rPr>
          <w:rFonts w:eastAsia="Times New Roman"/>
          <w:b/>
          <w:bCs/>
          <w:sz w:val="16"/>
          <w:szCs w:val="16"/>
        </w:rPr>
        <w:t>317</w:t>
      </w:r>
    </w:p>
    <w:p w:rsidR="00745E39" w:rsidRDefault="003978C9">
      <w:pPr>
        <w:shd w:val="clear" w:color="auto" w:fill="FFFFFF"/>
        <w:spacing w:line="168" w:lineRule="exact"/>
        <w:ind w:left="398"/>
      </w:pPr>
      <w:r>
        <w:rPr>
          <w:rFonts w:eastAsia="Times New Roman"/>
          <w:sz w:val="16"/>
          <w:szCs w:val="16"/>
        </w:rPr>
        <w:t xml:space="preserve">Рафаэль Санти (1483–1520) – художник </w:t>
      </w:r>
      <w:r>
        <w:rPr>
          <w:rFonts w:eastAsia="Times New Roman"/>
          <w:b/>
          <w:bCs/>
          <w:sz w:val="16"/>
          <w:szCs w:val="16"/>
        </w:rPr>
        <w:t>379</w:t>
      </w:r>
      <w:r>
        <w:rPr>
          <w:rFonts w:eastAsia="Times New Roman"/>
          <w:sz w:val="16"/>
          <w:szCs w:val="16"/>
        </w:rPr>
        <w:t xml:space="preserve">, </w:t>
      </w:r>
      <w:r>
        <w:rPr>
          <w:rFonts w:eastAsia="Times New Roman"/>
          <w:b/>
          <w:bCs/>
          <w:sz w:val="16"/>
          <w:szCs w:val="16"/>
        </w:rPr>
        <w:t>475</w:t>
      </w:r>
      <w:r>
        <w:rPr>
          <w:rFonts w:eastAsia="Times New Roman"/>
          <w:sz w:val="16"/>
          <w:szCs w:val="16"/>
        </w:rPr>
        <w:t xml:space="preserve">, </w:t>
      </w:r>
      <w:r>
        <w:rPr>
          <w:rFonts w:eastAsia="Times New Roman"/>
          <w:b/>
          <w:bCs/>
          <w:sz w:val="16"/>
          <w:szCs w:val="16"/>
        </w:rPr>
        <w:t>479</w:t>
      </w:r>
    </w:p>
    <w:p w:rsidR="00745E39" w:rsidRDefault="003978C9">
      <w:pPr>
        <w:shd w:val="clear" w:color="auto" w:fill="FFFFFF"/>
        <w:spacing w:line="168" w:lineRule="exact"/>
        <w:ind w:firstLine="398"/>
        <w:jc w:val="both"/>
      </w:pPr>
      <w:r>
        <w:rPr>
          <w:rFonts w:eastAsia="Times New Roman"/>
          <w:sz w:val="16"/>
          <w:szCs w:val="16"/>
        </w:rPr>
        <w:t>Рахманинов Сергей Васильевич (1873–1943) – композитор, пиа</w:t>
      </w:r>
      <w:r>
        <w:rPr>
          <w:rFonts w:eastAsia="Times New Roman"/>
          <w:sz w:val="16"/>
          <w:szCs w:val="16"/>
        </w:rPr>
        <w:softHyphen/>
        <w:t xml:space="preserve">нист, дирижер </w:t>
      </w:r>
      <w:r>
        <w:rPr>
          <w:rFonts w:eastAsia="Times New Roman"/>
          <w:b/>
          <w:bCs/>
          <w:sz w:val="16"/>
          <w:szCs w:val="16"/>
        </w:rPr>
        <w:t>429</w:t>
      </w:r>
      <w:r>
        <w:rPr>
          <w:rFonts w:eastAsia="Times New Roman"/>
          <w:sz w:val="16"/>
          <w:szCs w:val="16"/>
        </w:rPr>
        <w:t xml:space="preserve">, </w:t>
      </w:r>
      <w:hyperlink w:anchor="bookmark2894" w:history="1">
        <w:r>
          <w:rPr>
            <w:rFonts w:eastAsia="Times New Roman"/>
            <w:b/>
            <w:bCs/>
            <w:sz w:val="16"/>
            <w:szCs w:val="16"/>
          </w:rPr>
          <w:t>438</w:t>
        </w:r>
      </w:hyperlink>
      <w:r>
        <w:rPr>
          <w:rFonts w:eastAsia="Times New Roman"/>
          <w:sz w:val="16"/>
          <w:szCs w:val="16"/>
        </w:rPr>
        <w:t xml:space="preserve">, </w:t>
      </w:r>
      <w:hyperlink w:anchor="bookmark3352" w:history="1">
        <w:r>
          <w:rPr>
            <w:rFonts w:eastAsia="Times New Roman"/>
            <w:b/>
            <w:bCs/>
            <w:sz w:val="16"/>
            <w:szCs w:val="16"/>
          </w:rPr>
          <w:t>511</w:t>
        </w:r>
      </w:hyperlink>
    </w:p>
    <w:p w:rsidR="00745E39" w:rsidRDefault="003978C9">
      <w:pPr>
        <w:shd w:val="clear" w:color="auto" w:fill="FFFFFF"/>
        <w:spacing w:line="168" w:lineRule="exact"/>
        <w:ind w:left="398"/>
      </w:pPr>
      <w:r>
        <w:rPr>
          <w:rFonts w:eastAsia="Times New Roman"/>
          <w:sz w:val="16"/>
          <w:szCs w:val="16"/>
        </w:rPr>
        <w:t xml:space="preserve">Ребиков Владимир Иванович (1866–1920) – композитор </w:t>
      </w:r>
      <w:hyperlink w:anchor="bookmark3079" w:history="1">
        <w:r>
          <w:rPr>
            <w:rFonts w:eastAsia="Times New Roman"/>
            <w:b/>
            <w:bCs/>
            <w:sz w:val="16"/>
            <w:szCs w:val="16"/>
          </w:rPr>
          <w:t>492</w:t>
        </w:r>
      </w:hyperlink>
      <w:r>
        <w:rPr>
          <w:rFonts w:eastAsia="Times New Roman"/>
          <w:sz w:val="16"/>
          <w:szCs w:val="16"/>
        </w:rPr>
        <w:t xml:space="preserve">, </w:t>
      </w:r>
      <w:hyperlink w:anchor="bookmark3352" w:history="1">
        <w:r>
          <w:rPr>
            <w:rFonts w:eastAsia="Times New Roman"/>
            <w:b/>
            <w:bCs/>
            <w:sz w:val="16"/>
            <w:szCs w:val="16"/>
          </w:rPr>
          <w:t>511</w:t>
        </w:r>
      </w:hyperlink>
    </w:p>
    <w:p w:rsidR="00745E39" w:rsidRDefault="003978C9">
      <w:pPr>
        <w:shd w:val="clear" w:color="auto" w:fill="FFFFFF"/>
        <w:spacing w:line="168" w:lineRule="exact"/>
        <w:ind w:firstLine="398"/>
        <w:jc w:val="both"/>
      </w:pPr>
      <w:r>
        <w:rPr>
          <w:rFonts w:eastAsia="Times New Roman"/>
          <w:sz w:val="16"/>
          <w:szCs w:val="16"/>
        </w:rPr>
        <w:t>Ребикова Александ</w:t>
      </w:r>
      <w:hyperlink w:anchor="bookmark142" w:history="1">
        <w:r>
          <w:rPr>
            <w:rFonts w:eastAsia="Times New Roman"/>
            <w:sz w:val="16"/>
            <w:szCs w:val="16"/>
          </w:rPr>
          <w:t xml:space="preserve">ра </w:t>
        </w:r>
      </w:hyperlink>
      <w:r>
        <w:rPr>
          <w:rFonts w:eastAsia="Times New Roman"/>
          <w:sz w:val="16"/>
          <w:szCs w:val="16"/>
        </w:rPr>
        <w:t>В</w:t>
      </w:r>
      <w:hyperlink w:anchor="bookmark503" w:history="1">
        <w:r>
          <w:rPr>
            <w:rFonts w:eastAsia="Times New Roman"/>
            <w:sz w:val="16"/>
            <w:szCs w:val="16"/>
          </w:rPr>
          <w:t>аси</w:t>
        </w:r>
      </w:hyperlink>
      <w:r>
        <w:rPr>
          <w:rFonts w:eastAsia="Times New Roman"/>
          <w:sz w:val="16"/>
          <w:szCs w:val="16"/>
        </w:rPr>
        <w:t>л</w:t>
      </w:r>
      <w:hyperlink w:anchor="bookmark1172" w:history="1">
        <w:r>
          <w:rPr>
            <w:rFonts w:eastAsia="Times New Roman"/>
            <w:sz w:val="16"/>
            <w:szCs w:val="16"/>
          </w:rPr>
          <w:t>ьев</w:t>
        </w:r>
      </w:hyperlink>
      <w:r>
        <w:rPr>
          <w:rFonts w:eastAsia="Times New Roman"/>
          <w:sz w:val="16"/>
          <w:szCs w:val="16"/>
        </w:rPr>
        <w:t>н</w:t>
      </w:r>
      <w:hyperlink w:anchor="bookmark1188" w:history="1">
        <w:r>
          <w:rPr>
            <w:rFonts w:eastAsia="Times New Roman"/>
            <w:sz w:val="16"/>
            <w:szCs w:val="16"/>
          </w:rPr>
          <w:t xml:space="preserve">а – </w:t>
        </w:r>
      </w:hyperlink>
      <w:r>
        <w:rPr>
          <w:rFonts w:eastAsia="Times New Roman"/>
          <w:sz w:val="16"/>
          <w:szCs w:val="16"/>
        </w:rPr>
        <w:t>а</w:t>
      </w:r>
      <w:hyperlink w:anchor="bookmark1376" w:history="1">
        <w:r>
          <w:rPr>
            <w:rFonts w:eastAsia="Times New Roman"/>
            <w:sz w:val="16"/>
            <w:szCs w:val="16"/>
          </w:rPr>
          <w:t>ктр</w:t>
        </w:r>
      </w:hyperlink>
      <w:r>
        <w:rPr>
          <w:rFonts w:eastAsia="Times New Roman"/>
          <w:sz w:val="16"/>
          <w:szCs w:val="16"/>
        </w:rPr>
        <w:t>и</w:t>
      </w:r>
      <w:hyperlink w:anchor="bookmark2155" w:history="1">
        <w:r>
          <w:rPr>
            <w:rFonts w:eastAsia="Times New Roman"/>
            <w:sz w:val="16"/>
            <w:szCs w:val="16"/>
          </w:rPr>
          <w:t>са; в</w:t>
        </w:r>
      </w:hyperlink>
      <w:r>
        <w:rPr>
          <w:rFonts w:eastAsia="Times New Roman"/>
          <w:sz w:val="16"/>
          <w:szCs w:val="16"/>
        </w:rPr>
        <w:t xml:space="preserve"> МХТ</w:t>
      </w:r>
      <w:hyperlink w:anchor="bookmark2244" w:history="1">
        <w:r>
          <w:rPr>
            <w:rFonts w:eastAsia="Times New Roman"/>
            <w:sz w:val="16"/>
            <w:szCs w:val="16"/>
          </w:rPr>
          <w:t xml:space="preserve"> и П</w:t>
        </w:r>
      </w:hyperlink>
      <w:r>
        <w:rPr>
          <w:rFonts w:eastAsia="Times New Roman"/>
          <w:sz w:val="16"/>
          <w:szCs w:val="16"/>
        </w:rPr>
        <w:t>ервой сту</w:t>
      </w:r>
      <w:r>
        <w:rPr>
          <w:rFonts w:eastAsia="Times New Roman"/>
          <w:sz w:val="16"/>
          <w:szCs w:val="16"/>
        </w:rPr>
        <w:softHyphen/>
        <w:t xml:space="preserve">дии с 1913 по 1920 г. </w:t>
      </w:r>
      <w:r>
        <w:rPr>
          <w:rFonts w:eastAsia="Times New Roman"/>
          <w:b/>
          <w:bCs/>
          <w:sz w:val="16"/>
          <w:szCs w:val="16"/>
        </w:rPr>
        <w:t>29</w:t>
      </w:r>
      <w:r>
        <w:rPr>
          <w:rFonts w:eastAsia="Times New Roman"/>
          <w:sz w:val="16"/>
          <w:szCs w:val="16"/>
        </w:rPr>
        <w:t xml:space="preserve">, </w:t>
      </w:r>
      <w:r>
        <w:rPr>
          <w:rFonts w:eastAsia="Times New Roman"/>
          <w:b/>
          <w:bCs/>
          <w:sz w:val="16"/>
          <w:szCs w:val="16"/>
        </w:rPr>
        <w:t>36</w:t>
      </w:r>
      <w:r>
        <w:rPr>
          <w:rFonts w:eastAsia="Times New Roman"/>
          <w:sz w:val="16"/>
          <w:szCs w:val="16"/>
        </w:rPr>
        <w:t xml:space="preserve">, </w:t>
      </w:r>
      <w:r>
        <w:rPr>
          <w:rFonts w:eastAsia="Times New Roman"/>
          <w:b/>
          <w:bCs/>
          <w:sz w:val="16"/>
          <w:szCs w:val="16"/>
        </w:rPr>
        <w:t>105</w:t>
      </w:r>
      <w:r>
        <w:rPr>
          <w:rFonts w:eastAsia="Times New Roman"/>
          <w:sz w:val="16"/>
          <w:szCs w:val="16"/>
        </w:rPr>
        <w:t xml:space="preserve">, </w:t>
      </w:r>
      <w:r>
        <w:rPr>
          <w:rFonts w:eastAsia="Times New Roman"/>
          <w:b/>
          <w:bCs/>
          <w:sz w:val="16"/>
          <w:szCs w:val="16"/>
        </w:rPr>
        <w:t>197</w:t>
      </w:r>
      <w:r>
        <w:rPr>
          <w:rFonts w:eastAsia="Times New Roman"/>
          <w:sz w:val="16"/>
          <w:szCs w:val="16"/>
        </w:rPr>
        <w:t xml:space="preserve">, </w:t>
      </w:r>
      <w:r>
        <w:rPr>
          <w:rFonts w:eastAsia="Times New Roman"/>
          <w:b/>
          <w:bCs/>
          <w:sz w:val="16"/>
          <w:szCs w:val="16"/>
        </w:rPr>
        <w:t>198</w:t>
      </w:r>
      <w:r>
        <w:rPr>
          <w:rFonts w:eastAsia="Times New Roman"/>
          <w:sz w:val="16"/>
          <w:szCs w:val="16"/>
        </w:rPr>
        <w:t xml:space="preserve">, </w:t>
      </w:r>
      <w:r>
        <w:rPr>
          <w:rFonts w:eastAsia="Times New Roman"/>
          <w:b/>
          <w:bCs/>
          <w:sz w:val="16"/>
          <w:szCs w:val="16"/>
        </w:rPr>
        <w:t>217</w:t>
      </w:r>
      <w:r>
        <w:rPr>
          <w:rFonts w:eastAsia="Times New Roman"/>
          <w:sz w:val="16"/>
          <w:szCs w:val="16"/>
        </w:rPr>
        <w:t xml:space="preserve">, </w:t>
      </w:r>
      <w:r>
        <w:rPr>
          <w:rFonts w:eastAsia="Times New Roman"/>
          <w:b/>
          <w:bCs/>
          <w:sz w:val="16"/>
          <w:szCs w:val="16"/>
        </w:rPr>
        <w:t>293</w:t>
      </w:r>
      <w:r>
        <w:rPr>
          <w:rFonts w:eastAsia="Times New Roman"/>
          <w:sz w:val="16"/>
          <w:szCs w:val="16"/>
        </w:rPr>
        <w:t xml:space="preserve">, </w:t>
      </w:r>
      <w:r>
        <w:rPr>
          <w:rFonts w:eastAsia="Times New Roman"/>
          <w:b/>
          <w:bCs/>
          <w:sz w:val="16"/>
          <w:szCs w:val="16"/>
        </w:rPr>
        <w:t>301</w:t>
      </w:r>
      <w:r>
        <w:rPr>
          <w:rFonts w:eastAsia="Times New Roman"/>
          <w:sz w:val="16"/>
          <w:szCs w:val="16"/>
        </w:rPr>
        <w:t xml:space="preserve">, </w:t>
      </w:r>
      <w:r>
        <w:rPr>
          <w:rFonts w:eastAsia="Times New Roman"/>
          <w:b/>
          <w:bCs/>
          <w:sz w:val="16"/>
          <w:szCs w:val="16"/>
        </w:rPr>
        <w:t>303</w:t>
      </w:r>
    </w:p>
    <w:p w:rsidR="00745E39" w:rsidRDefault="003978C9">
      <w:pPr>
        <w:shd w:val="clear" w:color="auto" w:fill="FFFFFF"/>
        <w:spacing w:line="168" w:lineRule="exact"/>
        <w:ind w:firstLine="398"/>
        <w:jc w:val="both"/>
      </w:pPr>
      <w:r>
        <w:rPr>
          <w:rFonts w:eastAsia="Times New Roman"/>
          <w:sz w:val="16"/>
          <w:szCs w:val="16"/>
        </w:rPr>
        <w:t xml:space="preserve">Редлих Вера Павловна (1894 – после 1984) – актриса, режиссер; в МХТ с 1914 г. </w:t>
      </w:r>
      <w:hyperlink w:anchor="bookmark274" w:history="1">
        <w:r>
          <w:rPr>
            <w:rFonts w:eastAsia="Times New Roman"/>
            <w:b/>
            <w:bCs/>
            <w:sz w:val="16"/>
            <w:szCs w:val="16"/>
          </w:rPr>
          <w:t>61</w:t>
        </w:r>
      </w:hyperlink>
    </w:p>
    <w:p w:rsidR="00745E39" w:rsidRDefault="003978C9">
      <w:pPr>
        <w:shd w:val="clear" w:color="auto" w:fill="FFFFFF"/>
        <w:spacing w:line="168" w:lineRule="exact"/>
        <w:ind w:left="398"/>
      </w:pPr>
      <w:r>
        <w:rPr>
          <w:rFonts w:eastAsia="Times New Roman"/>
          <w:sz w:val="16"/>
          <w:szCs w:val="16"/>
        </w:rPr>
        <w:t>Резвая – см. Морозова З.Г.</w:t>
      </w:r>
    </w:p>
    <w:p w:rsidR="00745E39" w:rsidRDefault="003978C9">
      <w:pPr>
        <w:shd w:val="clear" w:color="auto" w:fill="FFFFFF"/>
        <w:spacing w:line="168" w:lineRule="exact"/>
        <w:ind w:firstLine="398"/>
        <w:jc w:val="both"/>
      </w:pPr>
      <w:r>
        <w:rPr>
          <w:rFonts w:eastAsia="Times New Roman"/>
          <w:sz w:val="16"/>
          <w:szCs w:val="16"/>
        </w:rPr>
        <w:t>Рембрандт Харменс ван Рейн (1606–1669) – голландский худож</w:t>
      </w:r>
      <w:r>
        <w:rPr>
          <w:rFonts w:eastAsia="Times New Roman"/>
          <w:sz w:val="16"/>
          <w:szCs w:val="16"/>
        </w:rPr>
        <w:softHyphen/>
        <w:t xml:space="preserve">ник </w:t>
      </w:r>
      <w:r>
        <w:rPr>
          <w:rFonts w:eastAsia="Times New Roman"/>
          <w:b/>
          <w:bCs/>
          <w:sz w:val="16"/>
          <w:szCs w:val="16"/>
        </w:rPr>
        <w:t>479</w:t>
      </w:r>
    </w:p>
    <w:p w:rsidR="00745E39" w:rsidRDefault="003978C9">
      <w:pPr>
        <w:shd w:val="clear" w:color="auto" w:fill="FFFFFF"/>
        <w:spacing w:line="168" w:lineRule="exact"/>
        <w:ind w:firstLine="398"/>
        <w:jc w:val="both"/>
      </w:pPr>
      <w:r>
        <w:rPr>
          <w:rFonts w:eastAsia="Times New Roman"/>
          <w:sz w:val="16"/>
          <w:szCs w:val="16"/>
        </w:rPr>
        <w:t>Рерих Николай Констан</w:t>
      </w:r>
      <w:hyperlink w:anchor="bookmark753" w:history="1">
        <w:r>
          <w:rPr>
            <w:rFonts w:eastAsia="Times New Roman"/>
            <w:sz w:val="16"/>
            <w:szCs w:val="16"/>
          </w:rPr>
          <w:t>тин</w:t>
        </w:r>
      </w:hyperlink>
      <w:r>
        <w:rPr>
          <w:rFonts w:eastAsia="Times New Roman"/>
          <w:sz w:val="16"/>
          <w:szCs w:val="16"/>
        </w:rPr>
        <w:t>ович (1874–1947) – живописец, теа</w:t>
      </w:r>
      <w:r>
        <w:rPr>
          <w:rFonts w:eastAsia="Times New Roman"/>
          <w:sz w:val="16"/>
          <w:szCs w:val="16"/>
        </w:rPr>
        <w:softHyphen/>
        <w:t xml:space="preserve">тральный художник, писатель </w:t>
      </w:r>
      <w:r>
        <w:rPr>
          <w:rFonts w:eastAsia="Times New Roman"/>
          <w:b/>
          <w:bCs/>
          <w:sz w:val="16"/>
          <w:szCs w:val="16"/>
        </w:rPr>
        <w:t>145</w:t>
      </w:r>
    </w:p>
    <w:p w:rsidR="00745E39" w:rsidRDefault="003978C9">
      <w:pPr>
        <w:shd w:val="clear" w:color="auto" w:fill="FFFFFF"/>
        <w:spacing w:line="168" w:lineRule="exact"/>
        <w:ind w:firstLine="398"/>
        <w:jc w:val="both"/>
      </w:pPr>
      <w:r>
        <w:rPr>
          <w:rFonts w:eastAsia="Times New Roman"/>
          <w:sz w:val="16"/>
          <w:szCs w:val="16"/>
        </w:rPr>
        <w:t>Римский-Корсаков Николай Андреевич (1844–1908) – компози</w:t>
      </w:r>
      <w:r>
        <w:rPr>
          <w:rFonts w:eastAsia="Times New Roman"/>
          <w:sz w:val="16"/>
          <w:szCs w:val="16"/>
        </w:rPr>
        <w:softHyphen/>
        <w:t xml:space="preserve">тор, музыкальный деятель </w:t>
      </w:r>
      <w:hyperlink w:anchor="bookmark2842" w:history="1">
        <w:r>
          <w:rPr>
            <w:rFonts w:eastAsia="Times New Roman"/>
            <w:b/>
            <w:bCs/>
            <w:sz w:val="16"/>
            <w:szCs w:val="16"/>
          </w:rPr>
          <w:t>418</w:t>
        </w:r>
      </w:hyperlink>
    </w:p>
    <w:p w:rsidR="00745E39" w:rsidRDefault="003978C9">
      <w:pPr>
        <w:shd w:val="clear" w:color="auto" w:fill="FFFFFF"/>
        <w:spacing w:line="168" w:lineRule="exact"/>
        <w:ind w:firstLine="398"/>
        <w:jc w:val="both"/>
      </w:pPr>
      <w:r>
        <w:rPr>
          <w:rFonts w:eastAsia="Times New Roman"/>
          <w:sz w:val="16"/>
          <w:szCs w:val="16"/>
        </w:rPr>
        <w:t>Робеспьер Максимильен (1758–1794) – деятель Великой француз</w:t>
      </w:r>
      <w:r>
        <w:rPr>
          <w:rFonts w:eastAsia="Times New Roman"/>
          <w:sz w:val="16"/>
          <w:szCs w:val="16"/>
        </w:rPr>
        <w:softHyphen/>
        <w:t xml:space="preserve">ской революции </w:t>
      </w:r>
      <w:r>
        <w:rPr>
          <w:rFonts w:eastAsia="Times New Roman"/>
          <w:b/>
          <w:bCs/>
          <w:sz w:val="16"/>
          <w:szCs w:val="16"/>
        </w:rPr>
        <w:t>420</w:t>
      </w:r>
      <w:r>
        <w:rPr>
          <w:rFonts w:eastAsia="Times New Roman"/>
          <w:sz w:val="16"/>
          <w:szCs w:val="16"/>
        </w:rPr>
        <w:t xml:space="preserve">, </w:t>
      </w:r>
      <w:hyperlink w:anchor="bookmark2857" w:history="1">
        <w:r>
          <w:rPr>
            <w:rFonts w:eastAsia="Times New Roman"/>
            <w:b/>
            <w:bCs/>
            <w:sz w:val="16"/>
            <w:szCs w:val="16"/>
          </w:rPr>
          <w:t>421</w:t>
        </w:r>
      </w:hyperlink>
    </w:p>
    <w:p w:rsidR="00745E39" w:rsidRDefault="003978C9">
      <w:pPr>
        <w:shd w:val="clear" w:color="auto" w:fill="FFFFFF"/>
        <w:spacing w:line="168" w:lineRule="exact"/>
        <w:ind w:firstLine="398"/>
        <w:jc w:val="both"/>
      </w:pPr>
      <w:r>
        <w:rPr>
          <w:rFonts w:eastAsia="Times New Roman"/>
          <w:sz w:val="16"/>
          <w:szCs w:val="16"/>
        </w:rPr>
        <w:t>Рогачевский Михаил (Моисей) Лазаревич (1918–1994) – театро</w:t>
      </w:r>
      <w:r>
        <w:rPr>
          <w:rFonts w:eastAsia="Times New Roman"/>
          <w:sz w:val="16"/>
          <w:szCs w:val="16"/>
        </w:rPr>
        <w:softHyphen/>
        <w:t xml:space="preserve">вед; в литчасти МХАТ в 1946–1962 гг. </w:t>
      </w:r>
      <w:hyperlink w:anchor="bookmark3285" w:history="1">
        <w:r>
          <w:rPr>
            <w:rFonts w:eastAsia="Times New Roman"/>
            <w:b/>
            <w:bCs/>
            <w:sz w:val="16"/>
            <w:szCs w:val="16"/>
          </w:rPr>
          <w:t>506</w:t>
        </w:r>
      </w:hyperlink>
    </w:p>
    <w:p w:rsidR="00745E39" w:rsidRDefault="003978C9">
      <w:pPr>
        <w:shd w:val="clear" w:color="auto" w:fill="FFFFFF"/>
        <w:spacing w:line="168" w:lineRule="exact"/>
        <w:ind w:left="398"/>
      </w:pPr>
      <w:r>
        <w:rPr>
          <w:rFonts w:eastAsia="Times New Roman"/>
          <w:sz w:val="16"/>
          <w:szCs w:val="16"/>
        </w:rPr>
        <w:t xml:space="preserve">Росси Эрнесто (1827–1896) – итальянский актер </w:t>
      </w:r>
      <w:hyperlink w:anchor="bookmark2979" w:history="1">
        <w:r>
          <w:rPr>
            <w:rFonts w:eastAsia="Times New Roman"/>
            <w:b/>
            <w:bCs/>
            <w:sz w:val="16"/>
            <w:szCs w:val="16"/>
          </w:rPr>
          <w:t>473</w:t>
        </w:r>
      </w:hyperlink>
    </w:p>
    <w:p w:rsidR="00745E39" w:rsidRDefault="003978C9">
      <w:pPr>
        <w:shd w:val="clear" w:color="auto" w:fill="FFFFFF"/>
        <w:spacing w:line="168" w:lineRule="exact"/>
        <w:ind w:firstLine="398"/>
        <w:jc w:val="both"/>
      </w:pPr>
      <w:r>
        <w:rPr>
          <w:rFonts w:eastAsia="Times New Roman"/>
          <w:sz w:val="16"/>
          <w:szCs w:val="16"/>
        </w:rPr>
        <w:t>Россов (наст. фам. Пашутин) Николай Петрович (1864–1945) – ак</w:t>
      </w:r>
      <w:r>
        <w:rPr>
          <w:rFonts w:eastAsia="Times New Roman"/>
          <w:sz w:val="16"/>
          <w:szCs w:val="16"/>
        </w:rPr>
        <w:softHyphen/>
        <w:t xml:space="preserve">тер-гастролер, исполнитель ролей классического репертуара </w:t>
      </w:r>
      <w:hyperlink w:anchor="bookmark562" w:history="1">
        <w:r>
          <w:rPr>
            <w:rFonts w:eastAsia="Times New Roman"/>
            <w:b/>
            <w:bCs/>
            <w:sz w:val="16"/>
            <w:szCs w:val="16"/>
          </w:rPr>
          <w:t>113</w:t>
        </w:r>
      </w:hyperlink>
    </w:p>
    <w:p w:rsidR="00745E39" w:rsidRDefault="003978C9">
      <w:pPr>
        <w:shd w:val="clear" w:color="auto" w:fill="FFFFFF"/>
        <w:spacing w:line="168" w:lineRule="exact"/>
        <w:ind w:firstLine="398"/>
        <w:jc w:val="both"/>
      </w:pPr>
      <w:r>
        <w:rPr>
          <w:rFonts w:eastAsia="Times New Roman"/>
          <w:sz w:val="16"/>
          <w:szCs w:val="16"/>
        </w:rPr>
        <w:t>Рубинштейн Николай Григорьевич (1835–1881) – пианист, дири</w:t>
      </w:r>
      <w:r>
        <w:rPr>
          <w:rFonts w:eastAsia="Times New Roman"/>
          <w:sz w:val="16"/>
          <w:szCs w:val="16"/>
        </w:rPr>
        <w:softHyphen/>
        <w:t xml:space="preserve">жер, музыкально-общественный деятель </w:t>
      </w:r>
      <w:hyperlink w:anchor="bookmark2909" w:history="1">
        <w:r>
          <w:rPr>
            <w:rFonts w:eastAsia="Times New Roman"/>
            <w:b/>
            <w:bCs/>
            <w:sz w:val="16"/>
            <w:szCs w:val="16"/>
          </w:rPr>
          <w:t>4</w:t>
        </w:r>
      </w:hyperlink>
      <w:r>
        <w:rPr>
          <w:rFonts w:eastAsia="Times New Roman"/>
          <w:b/>
          <w:bCs/>
          <w:sz w:val="16"/>
          <w:szCs w:val="16"/>
        </w:rPr>
        <w:t>44</w:t>
      </w:r>
    </w:p>
    <w:p w:rsidR="00745E39" w:rsidRDefault="003978C9">
      <w:pPr>
        <w:shd w:val="clear" w:color="auto" w:fill="FFFFFF"/>
        <w:spacing w:line="168" w:lineRule="exact"/>
        <w:ind w:left="398"/>
      </w:pPr>
      <w:r>
        <w:rPr>
          <w:rFonts w:eastAsia="Times New Roman"/>
          <w:sz w:val="16"/>
          <w:szCs w:val="16"/>
        </w:rPr>
        <w:t xml:space="preserve">Рудько Георгий Петрович – бутафор </w:t>
      </w:r>
      <w:r>
        <w:rPr>
          <w:rFonts w:eastAsia="Times New Roman"/>
          <w:b/>
          <w:bCs/>
          <w:sz w:val="16"/>
          <w:szCs w:val="16"/>
        </w:rPr>
        <w:t>308</w:t>
      </w:r>
      <w:r>
        <w:rPr>
          <w:rFonts w:eastAsia="Times New Roman"/>
          <w:sz w:val="16"/>
          <w:szCs w:val="16"/>
        </w:rPr>
        <w:t>–</w:t>
      </w:r>
      <w:hyperlink w:anchor="bookmark2310" w:history="1">
        <w:r>
          <w:rPr>
            <w:rFonts w:eastAsia="Times New Roman"/>
            <w:b/>
            <w:bCs/>
            <w:sz w:val="16"/>
            <w:szCs w:val="16"/>
          </w:rPr>
          <w:t>310</w:t>
        </w:r>
      </w:hyperlink>
      <w:r>
        <w:rPr>
          <w:rFonts w:eastAsia="Times New Roman"/>
          <w:sz w:val="16"/>
          <w:szCs w:val="16"/>
        </w:rPr>
        <w:t xml:space="preserve">, </w:t>
      </w:r>
      <w:hyperlink w:anchor="bookmark3607" w:history="1">
        <w:r>
          <w:rPr>
            <w:rFonts w:eastAsia="Times New Roman"/>
            <w:b/>
            <w:bCs/>
            <w:sz w:val="16"/>
            <w:szCs w:val="16"/>
          </w:rPr>
          <w:t>525</w:t>
        </w:r>
      </w:hyperlink>
    </w:p>
    <w:p w:rsidR="00745E39" w:rsidRDefault="003978C9">
      <w:pPr>
        <w:shd w:val="clear" w:color="auto" w:fill="FFFFFF"/>
        <w:spacing w:line="168" w:lineRule="exact"/>
        <w:ind w:firstLine="398"/>
        <w:jc w:val="both"/>
      </w:pPr>
      <w:r>
        <w:rPr>
          <w:rFonts w:eastAsia="Times New Roman"/>
          <w:sz w:val="16"/>
          <w:szCs w:val="16"/>
        </w:rPr>
        <w:t xml:space="preserve">Румянцев Николай Александрович (1874–1948) – врач, актер МХТ (с 1902 </w:t>
      </w:r>
      <w:hyperlink w:anchor="bookmark6" w:history="1">
        <w:r>
          <w:rPr>
            <w:rFonts w:eastAsia="Times New Roman"/>
            <w:sz w:val="16"/>
            <w:szCs w:val="16"/>
          </w:rPr>
          <w:t>г.)</w:t>
        </w:r>
      </w:hyperlink>
      <w:r>
        <w:rPr>
          <w:rFonts w:eastAsia="Times New Roman"/>
          <w:sz w:val="16"/>
          <w:szCs w:val="16"/>
        </w:rPr>
        <w:t xml:space="preserve">, </w:t>
      </w:r>
      <w:hyperlink w:anchor="bookmark20" w:history="1">
        <w:r>
          <w:rPr>
            <w:rFonts w:eastAsia="Times New Roman"/>
            <w:sz w:val="16"/>
            <w:szCs w:val="16"/>
          </w:rPr>
          <w:t xml:space="preserve">в </w:t>
        </w:r>
      </w:hyperlink>
      <w:r>
        <w:rPr>
          <w:rFonts w:eastAsia="Times New Roman"/>
          <w:sz w:val="16"/>
          <w:szCs w:val="16"/>
        </w:rPr>
        <w:t>1909</w:t>
      </w:r>
      <w:hyperlink w:anchor="bookmark52" w:history="1">
        <w:r>
          <w:rPr>
            <w:rFonts w:eastAsia="Times New Roman"/>
            <w:sz w:val="16"/>
            <w:szCs w:val="16"/>
          </w:rPr>
          <w:t>–1</w:t>
        </w:r>
      </w:hyperlink>
      <w:r>
        <w:rPr>
          <w:rFonts w:eastAsia="Times New Roman"/>
          <w:sz w:val="16"/>
          <w:szCs w:val="16"/>
        </w:rPr>
        <w:t>925 гг. ведал его ад</w:t>
      </w:r>
      <w:hyperlink w:anchor="bookmark130" w:history="1">
        <w:r>
          <w:rPr>
            <w:rFonts w:eastAsia="Times New Roman"/>
            <w:sz w:val="16"/>
            <w:szCs w:val="16"/>
          </w:rPr>
          <w:t>м</w:t>
        </w:r>
      </w:hyperlink>
      <w:r>
        <w:rPr>
          <w:rFonts w:eastAsia="Times New Roman"/>
          <w:sz w:val="16"/>
          <w:szCs w:val="16"/>
        </w:rPr>
        <w:t>и</w:t>
      </w:r>
      <w:hyperlink w:anchor="bookmark155" w:history="1">
        <w:r>
          <w:rPr>
            <w:rFonts w:eastAsia="Times New Roman"/>
            <w:sz w:val="16"/>
            <w:szCs w:val="16"/>
          </w:rPr>
          <w:t>ни</w:t>
        </w:r>
      </w:hyperlink>
      <w:r>
        <w:rPr>
          <w:rFonts w:eastAsia="Times New Roman"/>
          <w:sz w:val="16"/>
          <w:szCs w:val="16"/>
        </w:rPr>
        <w:t>стративн</w:t>
      </w:r>
      <w:hyperlink w:anchor="bookmark213" w:history="1">
        <w:r>
          <w:rPr>
            <w:rFonts w:eastAsia="Times New Roman"/>
            <w:sz w:val="16"/>
            <w:szCs w:val="16"/>
          </w:rPr>
          <w:t>о-</w:t>
        </w:r>
      </w:hyperlink>
      <w:r>
        <w:rPr>
          <w:rFonts w:eastAsia="Times New Roman"/>
          <w:sz w:val="16"/>
          <w:szCs w:val="16"/>
        </w:rPr>
        <w:t>хозяйст</w:t>
      </w:r>
      <w:hyperlink w:anchor="bookmark256" w:history="1">
        <w:r>
          <w:rPr>
            <w:rFonts w:eastAsia="Times New Roman"/>
            <w:sz w:val="16"/>
            <w:szCs w:val="16"/>
          </w:rPr>
          <w:t>вен</w:t>
        </w:r>
      </w:hyperlink>
      <w:r>
        <w:rPr>
          <w:rFonts w:eastAsia="Times New Roman"/>
          <w:sz w:val="16"/>
          <w:szCs w:val="16"/>
        </w:rPr>
        <w:t>н</w:t>
      </w:r>
      <w:hyperlink w:anchor="bookmark260" w:history="1">
        <w:r>
          <w:rPr>
            <w:rFonts w:eastAsia="Times New Roman"/>
            <w:sz w:val="16"/>
            <w:szCs w:val="16"/>
          </w:rPr>
          <w:t xml:space="preserve">ой </w:t>
        </w:r>
      </w:hyperlink>
      <w:r>
        <w:rPr>
          <w:rFonts w:eastAsia="Times New Roman"/>
          <w:sz w:val="16"/>
          <w:szCs w:val="16"/>
        </w:rPr>
        <w:t xml:space="preserve">частью </w:t>
      </w:r>
      <w:r>
        <w:rPr>
          <w:rFonts w:eastAsia="Times New Roman"/>
          <w:b/>
          <w:bCs/>
          <w:sz w:val="16"/>
          <w:szCs w:val="16"/>
        </w:rPr>
        <w:t>19</w:t>
      </w:r>
      <w:r>
        <w:rPr>
          <w:rFonts w:eastAsia="Times New Roman"/>
          <w:sz w:val="16"/>
          <w:szCs w:val="16"/>
        </w:rPr>
        <w:t>–</w:t>
      </w:r>
      <w:r>
        <w:rPr>
          <w:rFonts w:eastAsia="Times New Roman"/>
          <w:b/>
          <w:bCs/>
          <w:sz w:val="16"/>
          <w:szCs w:val="16"/>
        </w:rPr>
        <w:t>21</w:t>
      </w:r>
      <w:r>
        <w:rPr>
          <w:rFonts w:eastAsia="Times New Roman"/>
          <w:sz w:val="16"/>
          <w:szCs w:val="16"/>
        </w:rPr>
        <w:t xml:space="preserve">, </w:t>
      </w:r>
      <w:r>
        <w:rPr>
          <w:rFonts w:eastAsia="Times New Roman"/>
          <w:b/>
          <w:bCs/>
          <w:sz w:val="16"/>
          <w:szCs w:val="16"/>
        </w:rPr>
        <w:t>23</w:t>
      </w:r>
      <w:r>
        <w:rPr>
          <w:rFonts w:eastAsia="Times New Roman"/>
          <w:sz w:val="16"/>
          <w:szCs w:val="16"/>
        </w:rPr>
        <w:t>–</w:t>
      </w:r>
      <w:r>
        <w:rPr>
          <w:rFonts w:eastAsia="Times New Roman"/>
          <w:b/>
          <w:bCs/>
          <w:sz w:val="16"/>
          <w:szCs w:val="16"/>
        </w:rPr>
        <w:t>25</w:t>
      </w:r>
      <w:r>
        <w:rPr>
          <w:rFonts w:eastAsia="Times New Roman"/>
          <w:sz w:val="16"/>
          <w:szCs w:val="16"/>
        </w:rPr>
        <w:t xml:space="preserve">, </w:t>
      </w:r>
      <w:r>
        <w:rPr>
          <w:rFonts w:eastAsia="Times New Roman"/>
          <w:b/>
          <w:bCs/>
          <w:sz w:val="16"/>
          <w:szCs w:val="16"/>
        </w:rPr>
        <w:t>27</w:t>
      </w:r>
      <w:r>
        <w:rPr>
          <w:rFonts w:eastAsia="Times New Roman"/>
          <w:sz w:val="16"/>
          <w:szCs w:val="16"/>
        </w:rPr>
        <w:t xml:space="preserve">, </w:t>
      </w:r>
      <w:r>
        <w:rPr>
          <w:rFonts w:eastAsia="Times New Roman"/>
          <w:b/>
          <w:bCs/>
          <w:sz w:val="16"/>
          <w:szCs w:val="16"/>
        </w:rPr>
        <w:t>28</w:t>
      </w:r>
      <w:r>
        <w:rPr>
          <w:rFonts w:eastAsia="Times New Roman"/>
          <w:sz w:val="16"/>
          <w:szCs w:val="16"/>
        </w:rPr>
        <w:t xml:space="preserve">, </w:t>
      </w:r>
      <w:r>
        <w:rPr>
          <w:rFonts w:eastAsia="Times New Roman"/>
          <w:b/>
          <w:bCs/>
          <w:sz w:val="16"/>
          <w:szCs w:val="16"/>
        </w:rPr>
        <w:t>30</w:t>
      </w:r>
      <w:r>
        <w:rPr>
          <w:rFonts w:eastAsia="Times New Roman"/>
          <w:sz w:val="16"/>
          <w:szCs w:val="16"/>
        </w:rPr>
        <w:t>–</w:t>
      </w:r>
      <w:r>
        <w:rPr>
          <w:rFonts w:eastAsia="Times New Roman"/>
          <w:b/>
          <w:bCs/>
          <w:sz w:val="16"/>
          <w:szCs w:val="16"/>
        </w:rPr>
        <w:t>32</w:t>
      </w:r>
      <w:r>
        <w:rPr>
          <w:rFonts w:eastAsia="Times New Roman"/>
          <w:sz w:val="16"/>
          <w:szCs w:val="16"/>
        </w:rPr>
        <w:t xml:space="preserve">, </w:t>
      </w:r>
      <w:r>
        <w:rPr>
          <w:rFonts w:eastAsia="Times New Roman"/>
          <w:b/>
          <w:bCs/>
          <w:sz w:val="16"/>
          <w:szCs w:val="16"/>
        </w:rPr>
        <w:t>34</w:t>
      </w:r>
      <w:r>
        <w:rPr>
          <w:rFonts w:eastAsia="Times New Roman"/>
          <w:sz w:val="16"/>
          <w:szCs w:val="16"/>
        </w:rPr>
        <w:t xml:space="preserve">, </w:t>
      </w:r>
      <w:r>
        <w:rPr>
          <w:rFonts w:eastAsia="Times New Roman"/>
          <w:b/>
          <w:bCs/>
          <w:sz w:val="16"/>
          <w:szCs w:val="16"/>
        </w:rPr>
        <w:t>35</w:t>
      </w:r>
      <w:r>
        <w:rPr>
          <w:rFonts w:eastAsia="Times New Roman"/>
          <w:sz w:val="16"/>
          <w:szCs w:val="16"/>
        </w:rPr>
        <w:t xml:space="preserve">, </w:t>
      </w:r>
      <w:r>
        <w:rPr>
          <w:rFonts w:eastAsia="Times New Roman"/>
          <w:b/>
          <w:bCs/>
          <w:sz w:val="16"/>
          <w:szCs w:val="16"/>
        </w:rPr>
        <w:t>37</w:t>
      </w:r>
      <w:r>
        <w:rPr>
          <w:rFonts w:eastAsia="Times New Roman"/>
          <w:sz w:val="16"/>
          <w:szCs w:val="16"/>
        </w:rPr>
        <w:t xml:space="preserve">, </w:t>
      </w:r>
      <w:r>
        <w:rPr>
          <w:rFonts w:eastAsia="Times New Roman"/>
          <w:b/>
          <w:bCs/>
          <w:sz w:val="16"/>
          <w:szCs w:val="16"/>
        </w:rPr>
        <w:t>38</w:t>
      </w:r>
      <w:r>
        <w:rPr>
          <w:rFonts w:eastAsia="Times New Roman"/>
          <w:sz w:val="16"/>
          <w:szCs w:val="16"/>
        </w:rPr>
        <w:t xml:space="preserve">, </w:t>
      </w:r>
      <w:r>
        <w:rPr>
          <w:rFonts w:eastAsia="Times New Roman"/>
          <w:b/>
          <w:bCs/>
          <w:sz w:val="16"/>
          <w:szCs w:val="16"/>
        </w:rPr>
        <w:t>42</w:t>
      </w:r>
      <w:r>
        <w:rPr>
          <w:rFonts w:eastAsia="Times New Roman"/>
          <w:sz w:val="16"/>
          <w:szCs w:val="16"/>
        </w:rPr>
        <w:t>–</w:t>
      </w:r>
      <w:r>
        <w:rPr>
          <w:rFonts w:eastAsia="Times New Roman"/>
          <w:b/>
          <w:bCs/>
          <w:sz w:val="16"/>
          <w:szCs w:val="16"/>
        </w:rPr>
        <w:t>48</w:t>
      </w:r>
      <w:r>
        <w:rPr>
          <w:rFonts w:eastAsia="Times New Roman"/>
          <w:sz w:val="16"/>
          <w:szCs w:val="16"/>
        </w:rPr>
        <w:t xml:space="preserve">, </w:t>
      </w:r>
      <w:r>
        <w:rPr>
          <w:rFonts w:eastAsia="Times New Roman"/>
          <w:b/>
          <w:bCs/>
          <w:sz w:val="16"/>
          <w:szCs w:val="16"/>
        </w:rPr>
        <w:t>54</w:t>
      </w:r>
      <w:r>
        <w:rPr>
          <w:rFonts w:eastAsia="Times New Roman"/>
          <w:sz w:val="16"/>
          <w:szCs w:val="16"/>
        </w:rPr>
        <w:t>–</w:t>
      </w:r>
      <w:r>
        <w:rPr>
          <w:rFonts w:eastAsia="Times New Roman"/>
          <w:b/>
          <w:bCs/>
          <w:sz w:val="16"/>
          <w:szCs w:val="16"/>
        </w:rPr>
        <w:t>56</w:t>
      </w:r>
      <w:r>
        <w:rPr>
          <w:rFonts w:eastAsia="Times New Roman"/>
          <w:sz w:val="16"/>
          <w:szCs w:val="16"/>
        </w:rPr>
        <w:t xml:space="preserve">, </w:t>
      </w:r>
      <w:r>
        <w:rPr>
          <w:rFonts w:eastAsia="Times New Roman"/>
          <w:b/>
          <w:bCs/>
          <w:sz w:val="16"/>
          <w:szCs w:val="16"/>
        </w:rPr>
        <w:t>58</w:t>
      </w:r>
      <w:r>
        <w:rPr>
          <w:rFonts w:eastAsia="Times New Roman"/>
          <w:sz w:val="16"/>
          <w:szCs w:val="16"/>
        </w:rPr>
        <w:t xml:space="preserve">, </w:t>
      </w:r>
      <w:r>
        <w:rPr>
          <w:rFonts w:eastAsia="Times New Roman"/>
          <w:b/>
          <w:bCs/>
          <w:sz w:val="16"/>
          <w:szCs w:val="16"/>
        </w:rPr>
        <w:t>59</w:t>
      </w:r>
      <w:r>
        <w:rPr>
          <w:rFonts w:eastAsia="Times New Roman"/>
          <w:sz w:val="16"/>
          <w:szCs w:val="16"/>
        </w:rPr>
        <w:t xml:space="preserve">, </w:t>
      </w:r>
      <w:hyperlink w:anchor="bookmark880" w:history="1">
        <w:r>
          <w:rPr>
            <w:rFonts w:eastAsia="Times New Roman"/>
            <w:b/>
            <w:bCs/>
            <w:sz w:val="16"/>
            <w:szCs w:val="16"/>
          </w:rPr>
          <w:t>61</w:t>
        </w:r>
        <w:r>
          <w:rPr>
            <w:rFonts w:eastAsia="Times New Roman"/>
            <w:sz w:val="16"/>
            <w:szCs w:val="16"/>
          </w:rPr>
          <w:t>–</w:t>
        </w:r>
      </w:hyperlink>
      <w:hyperlink w:anchor="bookmark374" w:history="1">
        <w:r>
          <w:rPr>
            <w:rFonts w:eastAsia="Times New Roman"/>
            <w:b/>
            <w:bCs/>
            <w:sz w:val="16"/>
            <w:szCs w:val="16"/>
          </w:rPr>
          <w:t>7</w:t>
        </w:r>
      </w:hyperlink>
      <w:hyperlink w:anchor="bookmark889" w:history="1">
        <w:r>
          <w:rPr>
            <w:rFonts w:eastAsia="Times New Roman"/>
            <w:b/>
            <w:bCs/>
            <w:sz w:val="16"/>
            <w:szCs w:val="16"/>
          </w:rPr>
          <w:t>5</w:t>
        </w:r>
        <w:r>
          <w:rPr>
            <w:rFonts w:eastAsia="Times New Roman"/>
            <w:sz w:val="16"/>
            <w:szCs w:val="16"/>
          </w:rPr>
          <w:t xml:space="preserve">, </w:t>
        </w:r>
        <w:r>
          <w:rPr>
            <w:rFonts w:eastAsia="Times New Roman"/>
            <w:b/>
            <w:bCs/>
            <w:sz w:val="16"/>
            <w:szCs w:val="16"/>
          </w:rPr>
          <w:t>8</w:t>
        </w:r>
      </w:hyperlink>
      <w:hyperlink w:anchor="bookmark404" w:history="1">
        <w:r>
          <w:rPr>
            <w:rFonts w:eastAsia="Times New Roman"/>
            <w:b/>
            <w:bCs/>
            <w:sz w:val="16"/>
            <w:szCs w:val="16"/>
          </w:rPr>
          <w:t>0</w:t>
        </w:r>
      </w:hyperlink>
      <w:hyperlink w:anchor="bookmark904" w:history="1">
        <w:r>
          <w:rPr>
            <w:rFonts w:eastAsia="Times New Roman"/>
            <w:sz w:val="16"/>
            <w:szCs w:val="16"/>
          </w:rPr>
          <w:t xml:space="preserve">, </w:t>
        </w:r>
        <w:r>
          <w:rPr>
            <w:rFonts w:eastAsia="Times New Roman"/>
            <w:b/>
            <w:bCs/>
            <w:sz w:val="16"/>
            <w:szCs w:val="16"/>
          </w:rPr>
          <w:t>87</w:t>
        </w:r>
      </w:hyperlink>
      <w:r>
        <w:rPr>
          <w:rFonts w:eastAsia="Times New Roman"/>
          <w:sz w:val="16"/>
          <w:szCs w:val="16"/>
        </w:rPr>
        <w:t>–</w:t>
      </w:r>
      <w:r>
        <w:rPr>
          <w:rFonts w:eastAsia="Times New Roman"/>
          <w:b/>
          <w:bCs/>
          <w:sz w:val="16"/>
          <w:szCs w:val="16"/>
        </w:rPr>
        <w:t>91</w:t>
      </w:r>
      <w:r>
        <w:rPr>
          <w:rFonts w:eastAsia="Times New Roman"/>
          <w:sz w:val="16"/>
          <w:szCs w:val="16"/>
        </w:rPr>
        <w:t xml:space="preserve">, </w:t>
      </w:r>
      <w:hyperlink w:anchor="bookmark455" w:history="1">
        <w:r>
          <w:rPr>
            <w:rFonts w:eastAsia="Times New Roman"/>
            <w:b/>
            <w:bCs/>
            <w:sz w:val="16"/>
            <w:szCs w:val="16"/>
          </w:rPr>
          <w:t>9</w:t>
        </w:r>
      </w:hyperlink>
      <w:r>
        <w:rPr>
          <w:rFonts w:eastAsia="Times New Roman"/>
          <w:b/>
          <w:bCs/>
          <w:sz w:val="16"/>
          <w:szCs w:val="16"/>
        </w:rPr>
        <w:t>3</w:t>
      </w:r>
      <w:r>
        <w:rPr>
          <w:rFonts w:eastAsia="Times New Roman"/>
          <w:sz w:val="16"/>
          <w:szCs w:val="16"/>
        </w:rPr>
        <w:t xml:space="preserve">, </w:t>
      </w:r>
      <w:r>
        <w:rPr>
          <w:rFonts w:eastAsia="Times New Roman"/>
          <w:b/>
          <w:bCs/>
          <w:sz w:val="16"/>
          <w:szCs w:val="16"/>
        </w:rPr>
        <w:t>96</w:t>
      </w:r>
      <w:hyperlink w:anchor="bookmark1027" w:history="1">
        <w:r>
          <w:rPr>
            <w:rFonts w:eastAsia="Times New Roman"/>
            <w:sz w:val="16"/>
            <w:szCs w:val="16"/>
          </w:rPr>
          <w:t>–</w:t>
        </w:r>
        <w:r>
          <w:rPr>
            <w:rFonts w:eastAsia="Times New Roman"/>
            <w:b/>
            <w:bCs/>
            <w:sz w:val="16"/>
            <w:szCs w:val="16"/>
          </w:rPr>
          <w:t>99</w:t>
        </w:r>
      </w:hyperlink>
      <w:r>
        <w:rPr>
          <w:rFonts w:eastAsia="Times New Roman"/>
          <w:sz w:val="16"/>
          <w:szCs w:val="16"/>
        </w:rPr>
        <w:t xml:space="preserve">, </w:t>
      </w:r>
      <w:hyperlink w:anchor="bookmark1052" w:history="1">
        <w:r>
          <w:rPr>
            <w:rFonts w:eastAsia="Times New Roman"/>
            <w:b/>
            <w:bCs/>
            <w:sz w:val="16"/>
            <w:szCs w:val="16"/>
          </w:rPr>
          <w:t>101</w:t>
        </w:r>
      </w:hyperlink>
      <w:r>
        <w:rPr>
          <w:rFonts w:eastAsia="Times New Roman"/>
          <w:sz w:val="16"/>
          <w:szCs w:val="16"/>
        </w:rPr>
        <w:t xml:space="preserve">, </w:t>
      </w:r>
      <w:hyperlink w:anchor="bookmark1072" w:history="1">
        <w:r>
          <w:rPr>
            <w:rFonts w:eastAsia="Times New Roman"/>
            <w:b/>
            <w:bCs/>
            <w:sz w:val="16"/>
            <w:szCs w:val="16"/>
          </w:rPr>
          <w:t>103</w:t>
        </w:r>
      </w:hyperlink>
      <w:r>
        <w:rPr>
          <w:rFonts w:eastAsia="Times New Roman"/>
          <w:sz w:val="16"/>
          <w:szCs w:val="16"/>
        </w:rPr>
        <w:t>–</w:t>
      </w:r>
      <w:r>
        <w:rPr>
          <w:rFonts w:eastAsia="Times New Roman"/>
          <w:b/>
          <w:bCs/>
          <w:sz w:val="16"/>
          <w:szCs w:val="16"/>
        </w:rPr>
        <w:t>105</w:t>
      </w:r>
      <w:r>
        <w:rPr>
          <w:rFonts w:eastAsia="Times New Roman"/>
          <w:sz w:val="16"/>
          <w:szCs w:val="16"/>
        </w:rPr>
        <w:t xml:space="preserve">, </w:t>
      </w:r>
      <w:hyperlink w:anchor="bookmark1226" w:history="1">
        <w:r>
          <w:rPr>
            <w:rFonts w:eastAsia="Times New Roman"/>
            <w:b/>
            <w:bCs/>
            <w:sz w:val="16"/>
            <w:szCs w:val="16"/>
          </w:rPr>
          <w:t>107</w:t>
        </w:r>
        <w:r>
          <w:rPr>
            <w:rFonts w:eastAsia="Times New Roman"/>
            <w:sz w:val="16"/>
            <w:szCs w:val="16"/>
          </w:rPr>
          <w:t>,</w:t>
        </w:r>
      </w:hyperlink>
      <w:r>
        <w:rPr>
          <w:rFonts w:eastAsia="Times New Roman"/>
          <w:sz w:val="16"/>
          <w:szCs w:val="16"/>
        </w:rPr>
        <w:t xml:space="preserve"> </w:t>
      </w:r>
      <w:hyperlink w:anchor="bookmark1262" w:history="1">
        <w:r>
          <w:rPr>
            <w:rFonts w:eastAsia="Times New Roman"/>
            <w:b/>
            <w:bCs/>
            <w:sz w:val="16"/>
            <w:szCs w:val="16"/>
          </w:rPr>
          <w:t>113</w:t>
        </w:r>
        <w:r>
          <w:rPr>
            <w:rFonts w:eastAsia="Times New Roman"/>
            <w:sz w:val="16"/>
            <w:szCs w:val="16"/>
          </w:rPr>
          <w:t>,</w:t>
        </w:r>
      </w:hyperlink>
      <w:r>
        <w:rPr>
          <w:rFonts w:eastAsia="Times New Roman"/>
          <w:sz w:val="16"/>
          <w:szCs w:val="16"/>
        </w:rPr>
        <w:t xml:space="preserve"> </w:t>
      </w:r>
      <w:hyperlink w:anchor="bookmark1297" w:history="1">
        <w:r>
          <w:rPr>
            <w:rFonts w:eastAsia="Times New Roman"/>
            <w:b/>
            <w:bCs/>
            <w:sz w:val="16"/>
            <w:szCs w:val="16"/>
          </w:rPr>
          <w:t>114</w:t>
        </w:r>
        <w:r>
          <w:rPr>
            <w:rFonts w:eastAsia="Times New Roman"/>
            <w:sz w:val="16"/>
            <w:szCs w:val="16"/>
          </w:rPr>
          <w:t>,</w:t>
        </w:r>
      </w:hyperlink>
      <w:r>
        <w:rPr>
          <w:rFonts w:eastAsia="Times New Roman"/>
          <w:sz w:val="16"/>
          <w:szCs w:val="16"/>
        </w:rPr>
        <w:t xml:space="preserve"> </w:t>
      </w:r>
      <w:hyperlink w:anchor="bookmark1313" w:history="1">
        <w:r>
          <w:rPr>
            <w:rFonts w:eastAsia="Times New Roman"/>
            <w:b/>
            <w:bCs/>
            <w:sz w:val="16"/>
            <w:szCs w:val="16"/>
          </w:rPr>
          <w:t>117</w:t>
        </w:r>
      </w:hyperlink>
      <w:r>
        <w:rPr>
          <w:rFonts w:eastAsia="Times New Roman"/>
          <w:sz w:val="16"/>
          <w:szCs w:val="16"/>
        </w:rPr>
        <w:t>–</w:t>
      </w:r>
      <w:r>
        <w:rPr>
          <w:rFonts w:eastAsia="Times New Roman"/>
          <w:b/>
          <w:bCs/>
          <w:sz w:val="16"/>
          <w:szCs w:val="16"/>
        </w:rPr>
        <w:t>146</w:t>
      </w:r>
      <w:r>
        <w:rPr>
          <w:rFonts w:eastAsia="Times New Roman"/>
          <w:sz w:val="16"/>
          <w:szCs w:val="16"/>
        </w:rPr>
        <w:t xml:space="preserve">, </w:t>
      </w:r>
      <w:hyperlink w:anchor="bookmark1347" w:history="1">
        <w:r>
          <w:rPr>
            <w:rFonts w:eastAsia="Times New Roman"/>
            <w:b/>
            <w:bCs/>
            <w:sz w:val="16"/>
            <w:szCs w:val="16"/>
          </w:rPr>
          <w:t>148</w:t>
        </w:r>
        <w:r>
          <w:rPr>
            <w:rFonts w:eastAsia="Times New Roman"/>
            <w:sz w:val="16"/>
            <w:szCs w:val="16"/>
          </w:rPr>
          <w:t xml:space="preserve">– </w:t>
        </w:r>
      </w:hyperlink>
      <w:r>
        <w:rPr>
          <w:rFonts w:eastAsia="Times New Roman"/>
          <w:b/>
          <w:bCs/>
          <w:sz w:val="16"/>
          <w:szCs w:val="16"/>
        </w:rPr>
        <w:t>165</w:t>
      </w:r>
      <w:r>
        <w:rPr>
          <w:rFonts w:eastAsia="Times New Roman"/>
          <w:sz w:val="16"/>
          <w:szCs w:val="16"/>
        </w:rPr>
        <w:t xml:space="preserve">, </w:t>
      </w:r>
      <w:r>
        <w:rPr>
          <w:rFonts w:eastAsia="Times New Roman"/>
          <w:b/>
          <w:bCs/>
          <w:sz w:val="16"/>
          <w:szCs w:val="16"/>
        </w:rPr>
        <w:t>168</w:t>
      </w:r>
      <w:r>
        <w:rPr>
          <w:rFonts w:eastAsia="Times New Roman"/>
          <w:sz w:val="16"/>
          <w:szCs w:val="16"/>
        </w:rPr>
        <w:t>–</w:t>
      </w:r>
      <w:r>
        <w:rPr>
          <w:rFonts w:eastAsia="Times New Roman"/>
          <w:b/>
          <w:bCs/>
          <w:sz w:val="16"/>
          <w:szCs w:val="16"/>
        </w:rPr>
        <w:t>171</w:t>
      </w:r>
      <w:r>
        <w:rPr>
          <w:rFonts w:eastAsia="Times New Roman"/>
          <w:sz w:val="16"/>
          <w:szCs w:val="16"/>
        </w:rPr>
        <w:t xml:space="preserve">, </w:t>
      </w:r>
      <w:r>
        <w:rPr>
          <w:rFonts w:eastAsia="Times New Roman"/>
          <w:b/>
          <w:bCs/>
          <w:sz w:val="16"/>
          <w:szCs w:val="16"/>
        </w:rPr>
        <w:t>176</w:t>
      </w:r>
      <w:r>
        <w:rPr>
          <w:rFonts w:eastAsia="Times New Roman"/>
          <w:sz w:val="16"/>
          <w:szCs w:val="16"/>
        </w:rPr>
        <w:t xml:space="preserve">, </w:t>
      </w:r>
      <w:r>
        <w:rPr>
          <w:rFonts w:eastAsia="Times New Roman"/>
          <w:b/>
          <w:bCs/>
          <w:sz w:val="16"/>
          <w:szCs w:val="16"/>
        </w:rPr>
        <w:t>183</w:t>
      </w:r>
      <w:r>
        <w:rPr>
          <w:rFonts w:eastAsia="Times New Roman"/>
          <w:sz w:val="16"/>
          <w:szCs w:val="16"/>
        </w:rPr>
        <w:t xml:space="preserve">, </w:t>
      </w:r>
      <w:r>
        <w:rPr>
          <w:rFonts w:eastAsia="Times New Roman"/>
          <w:b/>
          <w:bCs/>
          <w:sz w:val="16"/>
          <w:szCs w:val="16"/>
        </w:rPr>
        <w:t>186</w:t>
      </w:r>
      <w:r>
        <w:rPr>
          <w:rFonts w:eastAsia="Times New Roman"/>
          <w:sz w:val="16"/>
          <w:szCs w:val="16"/>
        </w:rPr>
        <w:t xml:space="preserve">, </w:t>
      </w:r>
      <w:r>
        <w:rPr>
          <w:rFonts w:eastAsia="Times New Roman"/>
          <w:b/>
          <w:bCs/>
          <w:sz w:val="16"/>
          <w:szCs w:val="16"/>
        </w:rPr>
        <w:t>188</w:t>
      </w:r>
      <w:r>
        <w:rPr>
          <w:rFonts w:eastAsia="Times New Roman"/>
          <w:sz w:val="16"/>
          <w:szCs w:val="16"/>
        </w:rPr>
        <w:t xml:space="preserve">, </w:t>
      </w:r>
      <w:r>
        <w:rPr>
          <w:rFonts w:eastAsia="Times New Roman"/>
          <w:b/>
          <w:bCs/>
          <w:sz w:val="16"/>
          <w:szCs w:val="16"/>
        </w:rPr>
        <w:t>190</w:t>
      </w:r>
      <w:r>
        <w:rPr>
          <w:rFonts w:eastAsia="Times New Roman"/>
          <w:sz w:val="16"/>
          <w:szCs w:val="16"/>
        </w:rPr>
        <w:t xml:space="preserve">, </w:t>
      </w:r>
      <w:r>
        <w:rPr>
          <w:rFonts w:eastAsia="Times New Roman"/>
          <w:b/>
          <w:bCs/>
          <w:sz w:val="16"/>
          <w:szCs w:val="16"/>
        </w:rPr>
        <w:t>199</w:t>
      </w:r>
      <w:r>
        <w:rPr>
          <w:rFonts w:eastAsia="Times New Roman"/>
          <w:sz w:val="16"/>
          <w:szCs w:val="16"/>
        </w:rPr>
        <w:t xml:space="preserve">, </w:t>
      </w:r>
      <w:r>
        <w:rPr>
          <w:rFonts w:eastAsia="Times New Roman"/>
          <w:b/>
          <w:bCs/>
          <w:sz w:val="16"/>
          <w:szCs w:val="16"/>
        </w:rPr>
        <w:t>201</w:t>
      </w:r>
      <w:r>
        <w:rPr>
          <w:rFonts w:eastAsia="Times New Roman"/>
          <w:sz w:val="16"/>
          <w:szCs w:val="16"/>
        </w:rPr>
        <w:t xml:space="preserve">, </w:t>
      </w:r>
      <w:r>
        <w:rPr>
          <w:rFonts w:eastAsia="Times New Roman"/>
          <w:b/>
          <w:bCs/>
          <w:sz w:val="16"/>
          <w:szCs w:val="16"/>
        </w:rPr>
        <w:t>204</w:t>
      </w:r>
      <w:r>
        <w:rPr>
          <w:rFonts w:eastAsia="Times New Roman"/>
          <w:sz w:val="16"/>
          <w:szCs w:val="16"/>
        </w:rPr>
        <w:t xml:space="preserve">, </w:t>
      </w:r>
      <w:r>
        <w:rPr>
          <w:rFonts w:eastAsia="Times New Roman"/>
          <w:b/>
          <w:bCs/>
          <w:sz w:val="16"/>
          <w:szCs w:val="16"/>
        </w:rPr>
        <w:t>208</w:t>
      </w:r>
      <w:r>
        <w:rPr>
          <w:rFonts w:eastAsia="Times New Roman"/>
          <w:sz w:val="16"/>
          <w:szCs w:val="16"/>
        </w:rPr>
        <w:t xml:space="preserve">, </w:t>
      </w:r>
      <w:r>
        <w:rPr>
          <w:rFonts w:eastAsia="Times New Roman"/>
          <w:b/>
          <w:bCs/>
          <w:sz w:val="16"/>
          <w:szCs w:val="16"/>
        </w:rPr>
        <w:t>210</w:t>
      </w:r>
      <w:r>
        <w:rPr>
          <w:rFonts w:eastAsia="Times New Roman"/>
          <w:sz w:val="16"/>
          <w:szCs w:val="16"/>
        </w:rPr>
        <w:t xml:space="preserve">, </w:t>
      </w:r>
      <w:r>
        <w:rPr>
          <w:rFonts w:eastAsia="Times New Roman"/>
          <w:b/>
          <w:bCs/>
          <w:sz w:val="16"/>
          <w:szCs w:val="16"/>
        </w:rPr>
        <w:t>211</w:t>
      </w:r>
      <w:r>
        <w:rPr>
          <w:rFonts w:eastAsia="Times New Roman"/>
          <w:sz w:val="16"/>
          <w:szCs w:val="16"/>
        </w:rPr>
        <w:t xml:space="preserve">, </w:t>
      </w:r>
      <w:r>
        <w:rPr>
          <w:rFonts w:eastAsia="Times New Roman"/>
          <w:b/>
          <w:bCs/>
          <w:sz w:val="16"/>
          <w:szCs w:val="16"/>
        </w:rPr>
        <w:t>214</w:t>
      </w:r>
      <w:r>
        <w:rPr>
          <w:rFonts w:eastAsia="Times New Roman"/>
          <w:sz w:val="16"/>
          <w:szCs w:val="16"/>
        </w:rPr>
        <w:t xml:space="preserve">, </w:t>
      </w:r>
      <w:hyperlink w:anchor="bookmark1393" w:history="1">
        <w:r>
          <w:rPr>
            <w:rFonts w:eastAsia="Times New Roman"/>
            <w:b/>
            <w:bCs/>
            <w:sz w:val="16"/>
            <w:szCs w:val="16"/>
          </w:rPr>
          <w:t>218</w:t>
        </w:r>
      </w:hyperlink>
      <w:r>
        <w:rPr>
          <w:rFonts w:eastAsia="Times New Roman"/>
          <w:sz w:val="16"/>
          <w:szCs w:val="16"/>
        </w:rPr>
        <w:t xml:space="preserve">, </w:t>
      </w:r>
      <w:hyperlink w:anchor="bookmark1431" w:history="1">
        <w:r>
          <w:rPr>
            <w:rFonts w:eastAsia="Times New Roman"/>
            <w:b/>
            <w:bCs/>
            <w:sz w:val="16"/>
            <w:szCs w:val="16"/>
          </w:rPr>
          <w:t>223</w:t>
        </w:r>
      </w:hyperlink>
      <w:r>
        <w:rPr>
          <w:rFonts w:eastAsia="Times New Roman"/>
          <w:sz w:val="16"/>
          <w:szCs w:val="16"/>
        </w:rPr>
        <w:t xml:space="preserve">, </w:t>
      </w:r>
      <w:r>
        <w:rPr>
          <w:rFonts w:eastAsia="Times New Roman"/>
          <w:b/>
          <w:bCs/>
          <w:sz w:val="16"/>
          <w:szCs w:val="16"/>
        </w:rPr>
        <w:t>227</w:t>
      </w:r>
      <w:r>
        <w:rPr>
          <w:rFonts w:eastAsia="Times New Roman"/>
          <w:sz w:val="16"/>
          <w:szCs w:val="16"/>
        </w:rPr>
        <w:t>–</w:t>
      </w:r>
      <w:hyperlink w:anchor="bookmark1506" w:history="1">
        <w:r>
          <w:rPr>
            <w:rFonts w:eastAsia="Times New Roman"/>
            <w:b/>
            <w:bCs/>
            <w:sz w:val="16"/>
            <w:szCs w:val="16"/>
          </w:rPr>
          <w:t>230</w:t>
        </w:r>
      </w:hyperlink>
      <w:r>
        <w:rPr>
          <w:rFonts w:eastAsia="Times New Roman"/>
          <w:sz w:val="16"/>
          <w:szCs w:val="16"/>
        </w:rPr>
        <w:t xml:space="preserve">, </w:t>
      </w:r>
      <w:hyperlink w:anchor="bookmark1530" w:history="1">
        <w:r>
          <w:rPr>
            <w:rFonts w:eastAsia="Times New Roman"/>
            <w:b/>
            <w:bCs/>
            <w:sz w:val="16"/>
            <w:szCs w:val="16"/>
          </w:rPr>
          <w:t>232</w:t>
        </w:r>
      </w:hyperlink>
      <w:r>
        <w:rPr>
          <w:rFonts w:eastAsia="Times New Roman"/>
          <w:sz w:val="16"/>
          <w:szCs w:val="16"/>
        </w:rPr>
        <w:t xml:space="preserve">, </w:t>
      </w:r>
      <w:hyperlink w:anchor="bookmark1552" w:history="1">
        <w:r>
          <w:rPr>
            <w:rFonts w:eastAsia="Times New Roman"/>
            <w:b/>
            <w:bCs/>
            <w:sz w:val="16"/>
            <w:szCs w:val="16"/>
          </w:rPr>
          <w:t>234</w:t>
        </w:r>
      </w:hyperlink>
      <w:r>
        <w:rPr>
          <w:rFonts w:eastAsia="Times New Roman"/>
          <w:sz w:val="16"/>
          <w:szCs w:val="16"/>
        </w:rPr>
        <w:t xml:space="preserve">, </w:t>
      </w:r>
      <w:hyperlink w:anchor="bookmark1696" w:history="1">
        <w:r>
          <w:rPr>
            <w:rFonts w:eastAsia="Times New Roman"/>
            <w:b/>
            <w:bCs/>
            <w:sz w:val="16"/>
            <w:szCs w:val="16"/>
          </w:rPr>
          <w:t>249</w:t>
        </w:r>
      </w:hyperlink>
      <w:r>
        <w:rPr>
          <w:rFonts w:eastAsia="Times New Roman"/>
          <w:sz w:val="16"/>
          <w:szCs w:val="16"/>
        </w:rPr>
        <w:t xml:space="preserve">, </w:t>
      </w:r>
      <w:r>
        <w:rPr>
          <w:rFonts w:eastAsia="Times New Roman"/>
          <w:b/>
          <w:bCs/>
          <w:sz w:val="16"/>
          <w:szCs w:val="16"/>
        </w:rPr>
        <w:t>277</w:t>
      </w:r>
      <w:r>
        <w:rPr>
          <w:rFonts w:eastAsia="Times New Roman"/>
          <w:sz w:val="16"/>
          <w:szCs w:val="16"/>
        </w:rPr>
        <w:t xml:space="preserve">, </w:t>
      </w:r>
      <w:r>
        <w:rPr>
          <w:rFonts w:eastAsia="Times New Roman"/>
          <w:b/>
          <w:bCs/>
          <w:sz w:val="16"/>
          <w:szCs w:val="16"/>
        </w:rPr>
        <w:t>278</w:t>
      </w:r>
      <w:r>
        <w:rPr>
          <w:rFonts w:eastAsia="Times New Roman"/>
          <w:sz w:val="16"/>
          <w:szCs w:val="16"/>
        </w:rPr>
        <w:t xml:space="preserve">, </w:t>
      </w:r>
      <w:hyperlink w:anchor="bookmark2188" w:history="1">
        <w:r>
          <w:rPr>
            <w:rFonts w:eastAsia="Times New Roman"/>
            <w:b/>
            <w:bCs/>
            <w:sz w:val="16"/>
            <w:szCs w:val="16"/>
          </w:rPr>
          <w:t>297</w:t>
        </w:r>
      </w:hyperlink>
      <w:r>
        <w:rPr>
          <w:rFonts w:eastAsia="Times New Roman"/>
          <w:sz w:val="16"/>
          <w:szCs w:val="16"/>
        </w:rPr>
        <w:t xml:space="preserve">, </w:t>
      </w:r>
      <w:r>
        <w:rPr>
          <w:rFonts w:eastAsia="Times New Roman"/>
          <w:b/>
          <w:bCs/>
          <w:sz w:val="16"/>
          <w:szCs w:val="16"/>
        </w:rPr>
        <w:t>300</w:t>
      </w:r>
      <w:r>
        <w:rPr>
          <w:rFonts w:eastAsia="Times New Roman"/>
          <w:sz w:val="16"/>
          <w:szCs w:val="16"/>
        </w:rPr>
        <w:t xml:space="preserve">, </w:t>
      </w:r>
      <w:hyperlink w:anchor="bookmark2547" w:history="1">
        <w:r>
          <w:rPr>
            <w:rFonts w:eastAsia="Times New Roman"/>
            <w:b/>
            <w:bCs/>
            <w:sz w:val="16"/>
            <w:szCs w:val="16"/>
          </w:rPr>
          <w:t>338</w:t>
        </w:r>
      </w:hyperlink>
      <w:r>
        <w:rPr>
          <w:rFonts w:eastAsia="Times New Roman"/>
          <w:sz w:val="16"/>
          <w:szCs w:val="16"/>
        </w:rPr>
        <w:t xml:space="preserve">, </w:t>
      </w:r>
      <w:hyperlink w:anchor="bookmark2666" w:history="1">
        <w:r>
          <w:rPr>
            <w:rFonts w:eastAsia="Times New Roman"/>
            <w:b/>
            <w:bCs/>
            <w:sz w:val="16"/>
            <w:szCs w:val="16"/>
          </w:rPr>
          <w:t>354</w:t>
        </w:r>
      </w:hyperlink>
      <w:r>
        <w:rPr>
          <w:rFonts w:eastAsia="Times New Roman"/>
          <w:sz w:val="16"/>
          <w:szCs w:val="16"/>
        </w:rPr>
        <w:t xml:space="preserve">, </w:t>
      </w:r>
      <w:hyperlink w:anchor="bookmark3157" w:history="1">
        <w:r>
          <w:rPr>
            <w:rFonts w:eastAsia="Times New Roman"/>
            <w:b/>
            <w:bCs/>
            <w:sz w:val="16"/>
            <w:szCs w:val="16"/>
          </w:rPr>
          <w:t>496</w:t>
        </w:r>
      </w:hyperlink>
      <w:r>
        <w:rPr>
          <w:rFonts w:eastAsia="Times New Roman"/>
          <w:sz w:val="16"/>
          <w:szCs w:val="16"/>
        </w:rPr>
        <w:t xml:space="preserve">, </w:t>
      </w:r>
      <w:hyperlink w:anchor="bookmark3207" w:history="1">
        <w:r>
          <w:rPr>
            <w:rFonts w:eastAsia="Times New Roman"/>
            <w:b/>
            <w:bCs/>
            <w:sz w:val="16"/>
            <w:szCs w:val="16"/>
          </w:rPr>
          <w:t>500</w:t>
        </w:r>
      </w:hyperlink>
      <w:r>
        <w:rPr>
          <w:rFonts w:eastAsia="Times New Roman"/>
          <w:sz w:val="16"/>
          <w:szCs w:val="16"/>
        </w:rPr>
        <w:t xml:space="preserve">, </w:t>
      </w:r>
      <w:hyperlink w:anchor="bookmark3266" w:history="1">
        <w:r>
          <w:rPr>
            <w:rFonts w:eastAsia="Times New Roman"/>
            <w:b/>
            <w:bCs/>
            <w:sz w:val="16"/>
            <w:szCs w:val="16"/>
          </w:rPr>
          <w:t>504</w:t>
        </w:r>
      </w:hyperlink>
      <w:r>
        <w:rPr>
          <w:rFonts w:eastAsia="Times New Roman"/>
          <w:sz w:val="16"/>
          <w:szCs w:val="16"/>
        </w:rPr>
        <w:t>–</w:t>
      </w:r>
      <w:hyperlink w:anchor="bookmark3303" w:history="1">
        <w:r>
          <w:rPr>
            <w:rFonts w:eastAsia="Times New Roman"/>
            <w:b/>
            <w:bCs/>
            <w:sz w:val="16"/>
            <w:szCs w:val="16"/>
          </w:rPr>
          <w:t>507</w:t>
        </w:r>
      </w:hyperlink>
      <w:r>
        <w:rPr>
          <w:rFonts w:eastAsia="Times New Roman"/>
          <w:sz w:val="16"/>
          <w:szCs w:val="16"/>
        </w:rPr>
        <w:t xml:space="preserve">, </w:t>
      </w:r>
      <w:hyperlink w:anchor="bookmark3320" w:history="1">
        <w:r>
          <w:rPr>
            <w:rFonts w:eastAsia="Times New Roman"/>
            <w:b/>
            <w:bCs/>
            <w:sz w:val="16"/>
            <w:szCs w:val="16"/>
          </w:rPr>
          <w:t>509</w:t>
        </w:r>
      </w:hyperlink>
      <w:r>
        <w:rPr>
          <w:rFonts w:eastAsia="Times New Roman"/>
          <w:sz w:val="16"/>
          <w:szCs w:val="16"/>
        </w:rPr>
        <w:t xml:space="preserve">, </w:t>
      </w:r>
      <w:hyperlink w:anchor="bookmark3337" w:history="1">
        <w:r>
          <w:rPr>
            <w:rFonts w:eastAsia="Times New Roman"/>
            <w:b/>
            <w:bCs/>
            <w:sz w:val="16"/>
            <w:szCs w:val="16"/>
          </w:rPr>
          <w:t>510</w:t>
        </w:r>
      </w:hyperlink>
      <w:r>
        <w:rPr>
          <w:rFonts w:eastAsia="Times New Roman"/>
          <w:sz w:val="16"/>
          <w:szCs w:val="16"/>
        </w:rPr>
        <w:t xml:space="preserve">, </w:t>
      </w:r>
      <w:hyperlink w:anchor="bookmark3363" w:history="1">
        <w:r>
          <w:rPr>
            <w:rFonts w:eastAsia="Times New Roman"/>
            <w:b/>
            <w:bCs/>
            <w:sz w:val="16"/>
            <w:szCs w:val="16"/>
          </w:rPr>
          <w:t>512</w:t>
        </w:r>
      </w:hyperlink>
      <w:r>
        <w:rPr>
          <w:rFonts w:eastAsia="Times New Roman"/>
          <w:sz w:val="16"/>
          <w:szCs w:val="16"/>
        </w:rPr>
        <w:t xml:space="preserve">, </w:t>
      </w:r>
      <w:r>
        <w:rPr>
          <w:rFonts w:eastAsia="Times New Roman"/>
          <w:b/>
          <w:bCs/>
          <w:sz w:val="16"/>
          <w:szCs w:val="16"/>
        </w:rPr>
        <w:t>540</w:t>
      </w:r>
      <w:r>
        <w:rPr>
          <w:rFonts w:eastAsia="Times New Roman"/>
          <w:sz w:val="16"/>
          <w:szCs w:val="16"/>
        </w:rPr>
        <w:t xml:space="preserve">, </w:t>
      </w:r>
      <w:hyperlink w:anchor="bookmark3825" w:history="1">
        <w:r>
          <w:rPr>
            <w:rFonts w:eastAsia="Times New Roman"/>
            <w:b/>
            <w:bCs/>
            <w:sz w:val="16"/>
            <w:szCs w:val="16"/>
          </w:rPr>
          <w:t>561</w:t>
        </w:r>
      </w:hyperlink>
      <w:r>
        <w:rPr>
          <w:rFonts w:eastAsia="Times New Roman"/>
          <w:sz w:val="16"/>
          <w:szCs w:val="16"/>
        </w:rPr>
        <w:t xml:space="preserve">, </w:t>
      </w:r>
      <w:hyperlink w:anchor="bookmark3832" w:history="1">
        <w:r>
          <w:rPr>
            <w:rFonts w:eastAsia="Times New Roman"/>
            <w:b/>
            <w:bCs/>
            <w:sz w:val="16"/>
            <w:szCs w:val="16"/>
          </w:rPr>
          <w:t>564</w:t>
        </w:r>
      </w:hyperlink>
      <w:r>
        <w:rPr>
          <w:rFonts w:eastAsia="Times New Roman"/>
          <w:sz w:val="16"/>
          <w:szCs w:val="16"/>
        </w:rPr>
        <w:t xml:space="preserve">, </w:t>
      </w:r>
      <w:hyperlink w:anchor="bookmark3836" w:history="1">
        <w:r>
          <w:rPr>
            <w:rFonts w:eastAsia="Times New Roman"/>
            <w:b/>
            <w:bCs/>
            <w:sz w:val="16"/>
            <w:szCs w:val="16"/>
          </w:rPr>
          <w:t>565</w:t>
        </w:r>
      </w:hyperlink>
      <w:r>
        <w:rPr>
          <w:rFonts w:eastAsia="Times New Roman"/>
          <w:sz w:val="16"/>
          <w:szCs w:val="16"/>
        </w:rPr>
        <w:t xml:space="preserve">, </w:t>
      </w:r>
      <w:hyperlink w:anchor="bookmark3847" w:history="1">
        <w:r>
          <w:rPr>
            <w:rFonts w:eastAsia="Times New Roman"/>
            <w:b/>
            <w:bCs/>
            <w:sz w:val="16"/>
            <w:szCs w:val="16"/>
          </w:rPr>
          <w:t>567</w:t>
        </w:r>
      </w:hyperlink>
      <w:r>
        <w:rPr>
          <w:rFonts w:eastAsia="Times New Roman"/>
          <w:sz w:val="16"/>
          <w:szCs w:val="16"/>
        </w:rPr>
        <w:t>–</w:t>
      </w:r>
      <w:hyperlink w:anchor="bookmark3863" w:history="1">
        <w:r>
          <w:rPr>
            <w:rFonts w:eastAsia="Times New Roman"/>
            <w:b/>
            <w:bCs/>
            <w:sz w:val="16"/>
            <w:szCs w:val="16"/>
          </w:rPr>
          <w:t>569</w:t>
        </w:r>
      </w:hyperlink>
      <w:r>
        <w:rPr>
          <w:rFonts w:eastAsia="Times New Roman"/>
          <w:sz w:val="16"/>
          <w:szCs w:val="16"/>
        </w:rPr>
        <w:t xml:space="preserve">, </w:t>
      </w:r>
      <w:r>
        <w:rPr>
          <w:rFonts w:eastAsia="Times New Roman"/>
          <w:b/>
          <w:bCs/>
          <w:sz w:val="16"/>
          <w:szCs w:val="16"/>
        </w:rPr>
        <w:t>574</w:t>
      </w:r>
      <w:r>
        <w:rPr>
          <w:rFonts w:eastAsia="Times New Roman"/>
          <w:sz w:val="16"/>
          <w:szCs w:val="16"/>
        </w:rPr>
        <w:t xml:space="preserve">, </w:t>
      </w:r>
      <w:hyperlink w:anchor="bookmark3909" w:history="1">
        <w:r>
          <w:rPr>
            <w:rFonts w:eastAsia="Times New Roman"/>
            <w:b/>
            <w:bCs/>
            <w:sz w:val="16"/>
            <w:szCs w:val="16"/>
          </w:rPr>
          <w:t>576</w:t>
        </w:r>
      </w:hyperlink>
      <w:r>
        <w:rPr>
          <w:rFonts w:eastAsia="Times New Roman"/>
          <w:sz w:val="16"/>
          <w:szCs w:val="16"/>
        </w:rPr>
        <w:t xml:space="preserve">, </w:t>
      </w:r>
      <w:hyperlink w:anchor="bookmark3918" w:history="1">
        <w:r>
          <w:rPr>
            <w:rFonts w:eastAsia="Times New Roman"/>
            <w:b/>
            <w:bCs/>
            <w:sz w:val="16"/>
            <w:szCs w:val="16"/>
          </w:rPr>
          <w:t>577</w:t>
        </w:r>
      </w:hyperlink>
    </w:p>
    <w:p w:rsidR="00745E39" w:rsidRDefault="003978C9">
      <w:pPr>
        <w:shd w:val="clear" w:color="auto" w:fill="FFFFFF"/>
        <w:spacing w:line="168" w:lineRule="exact"/>
        <w:ind w:firstLine="398"/>
        <w:jc w:val="both"/>
      </w:pPr>
      <w:r>
        <w:rPr>
          <w:rFonts w:eastAsia="Times New Roman"/>
          <w:sz w:val="16"/>
          <w:szCs w:val="16"/>
        </w:rPr>
        <w:t xml:space="preserve">Румянцева Елизавета Васильевна – служащая конторы; жена Н.А.Румянцева </w:t>
      </w:r>
      <w:r>
        <w:rPr>
          <w:rFonts w:eastAsia="Times New Roman"/>
          <w:b/>
          <w:bCs/>
          <w:sz w:val="16"/>
          <w:szCs w:val="16"/>
        </w:rPr>
        <w:t>151</w:t>
      </w:r>
      <w:r>
        <w:rPr>
          <w:rFonts w:eastAsia="Times New Roman"/>
          <w:sz w:val="16"/>
          <w:szCs w:val="16"/>
        </w:rPr>
        <w:t xml:space="preserve">, </w:t>
      </w:r>
      <w:hyperlink w:anchor="bookmark3847" w:history="1">
        <w:r>
          <w:rPr>
            <w:rFonts w:eastAsia="Times New Roman"/>
            <w:b/>
            <w:bCs/>
            <w:sz w:val="16"/>
            <w:szCs w:val="16"/>
          </w:rPr>
          <w:t>567</w:t>
        </w:r>
      </w:hyperlink>
    </w:p>
    <w:p w:rsidR="00745E39" w:rsidRDefault="003978C9">
      <w:pPr>
        <w:shd w:val="clear" w:color="auto" w:fill="FFFFFF"/>
        <w:spacing w:line="168" w:lineRule="exact"/>
        <w:ind w:firstLine="398"/>
        <w:jc w:val="both"/>
      </w:pPr>
      <w:r>
        <w:rPr>
          <w:rFonts w:eastAsia="Times New Roman"/>
          <w:sz w:val="16"/>
          <w:szCs w:val="16"/>
        </w:rPr>
        <w:t xml:space="preserve">Рустейкис Александр Александрович (1892–1958) – актер; в МХТ </w:t>
      </w:r>
      <w:hyperlink w:anchor="bookmark3045" w:history="1">
        <w:r>
          <w:rPr>
            <w:rFonts w:eastAsia="Times New Roman"/>
            <w:sz w:val="16"/>
            <w:szCs w:val="16"/>
          </w:rPr>
          <w:t>в 19</w:t>
        </w:r>
      </w:hyperlink>
      <w:r>
        <w:rPr>
          <w:rFonts w:eastAsia="Times New Roman"/>
          <w:sz w:val="16"/>
          <w:szCs w:val="16"/>
        </w:rPr>
        <w:t>1</w:t>
      </w:r>
      <w:hyperlink w:anchor="bookmark3298" w:history="1">
        <w:r>
          <w:rPr>
            <w:rFonts w:eastAsia="Times New Roman"/>
            <w:sz w:val="16"/>
            <w:szCs w:val="16"/>
          </w:rPr>
          <w:t>4–1</w:t>
        </w:r>
      </w:hyperlink>
      <w:r>
        <w:rPr>
          <w:rFonts w:eastAsia="Times New Roman"/>
          <w:sz w:val="16"/>
          <w:szCs w:val="16"/>
        </w:rPr>
        <w:t>9</w:t>
      </w:r>
      <w:hyperlink w:anchor="bookmark3552" w:history="1">
        <w:r>
          <w:rPr>
            <w:rFonts w:eastAsia="Times New Roman"/>
            <w:sz w:val="16"/>
            <w:szCs w:val="16"/>
          </w:rPr>
          <w:t xml:space="preserve">18 </w:t>
        </w:r>
      </w:hyperlink>
      <w:r>
        <w:rPr>
          <w:rFonts w:eastAsia="Times New Roman"/>
          <w:sz w:val="16"/>
          <w:szCs w:val="16"/>
        </w:rPr>
        <w:t xml:space="preserve">гг. (с перерывом) </w:t>
      </w:r>
      <w:hyperlink w:anchor="bookmark58" w:history="1">
        <w:r>
          <w:rPr>
            <w:rFonts w:eastAsia="Times New Roman"/>
            <w:b/>
            <w:bCs/>
            <w:sz w:val="16"/>
            <w:szCs w:val="16"/>
          </w:rPr>
          <w:t>25</w:t>
        </w:r>
      </w:hyperlink>
      <w:r>
        <w:rPr>
          <w:rFonts w:eastAsia="Times New Roman"/>
          <w:sz w:val="16"/>
          <w:szCs w:val="16"/>
        </w:rPr>
        <w:t xml:space="preserve">, </w:t>
      </w:r>
      <w:r>
        <w:rPr>
          <w:rFonts w:eastAsia="Times New Roman"/>
          <w:b/>
          <w:bCs/>
          <w:sz w:val="16"/>
          <w:szCs w:val="16"/>
        </w:rPr>
        <w:t>28</w:t>
      </w:r>
      <w:r>
        <w:rPr>
          <w:rFonts w:eastAsia="Times New Roman"/>
          <w:sz w:val="16"/>
          <w:szCs w:val="16"/>
        </w:rPr>
        <w:t xml:space="preserve">, </w:t>
      </w:r>
      <w:hyperlink w:anchor="bookmark237" w:history="1">
        <w:r>
          <w:rPr>
            <w:rFonts w:eastAsia="Times New Roman"/>
            <w:b/>
            <w:bCs/>
            <w:sz w:val="16"/>
            <w:szCs w:val="16"/>
          </w:rPr>
          <w:t>56</w:t>
        </w:r>
      </w:hyperlink>
      <w:r>
        <w:rPr>
          <w:rFonts w:eastAsia="Times New Roman"/>
          <w:sz w:val="16"/>
          <w:szCs w:val="16"/>
        </w:rPr>
        <w:t xml:space="preserve">, </w:t>
      </w:r>
      <w:hyperlink w:anchor="bookmark244" w:history="1">
        <w:r>
          <w:rPr>
            <w:rFonts w:eastAsia="Times New Roman"/>
            <w:b/>
            <w:bCs/>
            <w:sz w:val="16"/>
            <w:szCs w:val="16"/>
          </w:rPr>
          <w:t>57</w:t>
        </w:r>
      </w:hyperlink>
      <w:r>
        <w:rPr>
          <w:rFonts w:eastAsia="Times New Roman"/>
          <w:sz w:val="16"/>
          <w:szCs w:val="16"/>
        </w:rPr>
        <w:t xml:space="preserve">, </w:t>
      </w:r>
      <w:hyperlink w:anchor="bookmark643" w:history="1">
        <w:r>
          <w:rPr>
            <w:rFonts w:eastAsia="Times New Roman"/>
            <w:b/>
            <w:bCs/>
            <w:sz w:val="16"/>
            <w:szCs w:val="16"/>
          </w:rPr>
          <w:t>127</w:t>
        </w:r>
      </w:hyperlink>
      <w:r>
        <w:rPr>
          <w:rFonts w:eastAsia="Times New Roman"/>
          <w:sz w:val="16"/>
          <w:szCs w:val="16"/>
        </w:rPr>
        <w:t xml:space="preserve">, </w:t>
      </w:r>
      <w:hyperlink w:anchor="bookmark667" w:history="1">
        <w:r>
          <w:rPr>
            <w:rFonts w:eastAsia="Times New Roman"/>
            <w:b/>
            <w:bCs/>
            <w:sz w:val="16"/>
            <w:szCs w:val="16"/>
          </w:rPr>
          <w:t>131</w:t>
        </w:r>
      </w:hyperlink>
      <w:r>
        <w:rPr>
          <w:rFonts w:eastAsia="Times New Roman"/>
          <w:sz w:val="16"/>
          <w:szCs w:val="16"/>
        </w:rPr>
        <w:t xml:space="preserve">, </w:t>
      </w:r>
      <w:hyperlink w:anchor="bookmark830" w:history="1">
        <w:r>
          <w:rPr>
            <w:rFonts w:eastAsia="Times New Roman"/>
            <w:b/>
            <w:bCs/>
            <w:sz w:val="16"/>
            <w:szCs w:val="16"/>
          </w:rPr>
          <w:t>157</w:t>
        </w:r>
      </w:hyperlink>
      <w:r>
        <w:rPr>
          <w:rFonts w:eastAsia="Times New Roman"/>
          <w:sz w:val="16"/>
          <w:szCs w:val="16"/>
        </w:rPr>
        <w:t xml:space="preserve">, </w:t>
      </w:r>
      <w:hyperlink w:anchor="bookmark1882" w:history="1">
        <w:r>
          <w:rPr>
            <w:rFonts w:eastAsia="Times New Roman"/>
            <w:b/>
            <w:bCs/>
            <w:sz w:val="16"/>
            <w:szCs w:val="16"/>
          </w:rPr>
          <w:t>267</w:t>
        </w:r>
      </w:hyperlink>
      <w:r>
        <w:rPr>
          <w:rFonts w:eastAsia="Times New Roman"/>
          <w:sz w:val="16"/>
          <w:szCs w:val="16"/>
        </w:rPr>
        <w:t xml:space="preserve">, </w:t>
      </w:r>
      <w:hyperlink w:anchor="bookmark1947" w:history="1">
        <w:r>
          <w:rPr>
            <w:rFonts w:eastAsia="Times New Roman"/>
            <w:b/>
            <w:bCs/>
            <w:sz w:val="16"/>
            <w:szCs w:val="16"/>
          </w:rPr>
          <w:t>274</w:t>
        </w:r>
      </w:hyperlink>
      <w:r>
        <w:rPr>
          <w:rFonts w:eastAsia="Times New Roman"/>
          <w:sz w:val="16"/>
          <w:szCs w:val="16"/>
        </w:rPr>
        <w:t xml:space="preserve">, </w:t>
      </w:r>
      <w:r>
        <w:rPr>
          <w:rFonts w:eastAsia="Times New Roman"/>
          <w:b/>
          <w:bCs/>
          <w:sz w:val="16"/>
          <w:szCs w:val="16"/>
        </w:rPr>
        <w:t>489</w:t>
      </w:r>
      <w:r>
        <w:rPr>
          <w:rFonts w:eastAsia="Times New Roman"/>
          <w:sz w:val="16"/>
          <w:szCs w:val="16"/>
        </w:rPr>
        <w:t xml:space="preserve">, </w:t>
      </w:r>
      <w:r>
        <w:rPr>
          <w:rFonts w:eastAsia="Times New Roman"/>
          <w:b/>
          <w:bCs/>
          <w:sz w:val="16"/>
          <w:szCs w:val="16"/>
        </w:rPr>
        <w:t>490</w:t>
      </w:r>
      <w:r>
        <w:rPr>
          <w:rFonts w:eastAsia="Times New Roman"/>
          <w:sz w:val="16"/>
          <w:szCs w:val="16"/>
        </w:rPr>
        <w:t xml:space="preserve">, </w:t>
      </w:r>
      <w:r>
        <w:rPr>
          <w:rFonts w:eastAsia="Times New Roman"/>
          <w:b/>
          <w:bCs/>
          <w:sz w:val="16"/>
          <w:szCs w:val="16"/>
        </w:rPr>
        <w:t>507</w:t>
      </w:r>
      <w:r>
        <w:rPr>
          <w:rFonts w:eastAsia="Times New Roman"/>
          <w:sz w:val="16"/>
          <w:szCs w:val="16"/>
        </w:rPr>
        <w:t xml:space="preserve">, </w:t>
      </w:r>
      <w:r>
        <w:rPr>
          <w:rFonts w:eastAsia="Times New Roman"/>
          <w:b/>
          <w:bCs/>
          <w:sz w:val="16"/>
          <w:szCs w:val="16"/>
        </w:rPr>
        <w:t>523</w:t>
      </w:r>
    </w:p>
    <w:p w:rsidR="00745E39" w:rsidRDefault="003978C9">
      <w:pPr>
        <w:shd w:val="clear" w:color="auto" w:fill="FFFFFF"/>
        <w:spacing w:line="168" w:lineRule="exact"/>
        <w:ind w:firstLine="398"/>
        <w:jc w:val="both"/>
      </w:pPr>
      <w:r>
        <w:rPr>
          <w:rFonts w:eastAsia="Times New Roman"/>
          <w:sz w:val="16"/>
          <w:szCs w:val="16"/>
        </w:rPr>
        <w:t xml:space="preserve">Рывкинд Иосиф Васильевич (1884–1920) – скрипач, педагог </w:t>
      </w:r>
      <w:hyperlink w:anchor="bookmark2757" w:history="1">
        <w:r>
          <w:rPr>
            <w:rFonts w:eastAsia="Times New Roman"/>
            <w:b/>
            <w:bCs/>
            <w:sz w:val="16"/>
            <w:szCs w:val="16"/>
          </w:rPr>
          <w:t>384</w:t>
        </w:r>
      </w:hyperlink>
      <w:r>
        <w:rPr>
          <w:rFonts w:eastAsia="Times New Roman"/>
          <w:sz w:val="16"/>
          <w:szCs w:val="16"/>
        </w:rPr>
        <w:t xml:space="preserve">, </w:t>
      </w:r>
      <w:hyperlink w:anchor="bookmark2781" w:history="1">
        <w:r>
          <w:rPr>
            <w:rFonts w:eastAsia="Times New Roman"/>
            <w:b/>
            <w:bCs/>
            <w:sz w:val="16"/>
            <w:szCs w:val="16"/>
          </w:rPr>
          <w:t>396</w:t>
        </w:r>
      </w:hyperlink>
    </w:p>
    <w:p w:rsidR="00745E39" w:rsidRDefault="003978C9">
      <w:pPr>
        <w:shd w:val="clear" w:color="auto" w:fill="FFFFFF"/>
        <w:spacing w:line="168" w:lineRule="exact"/>
        <w:ind w:left="398"/>
      </w:pPr>
      <w:r>
        <w:rPr>
          <w:rFonts w:eastAsia="Times New Roman"/>
          <w:sz w:val="16"/>
          <w:szCs w:val="16"/>
        </w:rPr>
        <w:t xml:space="preserve">Рыльц Анна Семеновна – актриса </w:t>
      </w:r>
      <w:hyperlink w:anchor="bookmark140" w:history="1">
        <w:r>
          <w:rPr>
            <w:rFonts w:eastAsia="Times New Roman"/>
            <w:b/>
            <w:bCs/>
            <w:sz w:val="16"/>
            <w:szCs w:val="16"/>
          </w:rPr>
          <w:t>36</w:t>
        </w:r>
      </w:hyperlink>
      <w:r>
        <w:rPr>
          <w:rFonts w:eastAsia="Times New Roman"/>
          <w:sz w:val="16"/>
          <w:szCs w:val="16"/>
        </w:rPr>
        <w:t xml:space="preserve">, </w:t>
      </w:r>
      <w:hyperlink w:anchor="bookmark731" w:history="1">
        <w:r>
          <w:rPr>
            <w:rFonts w:eastAsia="Times New Roman"/>
            <w:b/>
            <w:bCs/>
            <w:sz w:val="16"/>
            <w:szCs w:val="16"/>
          </w:rPr>
          <w:t>142</w:t>
        </w:r>
      </w:hyperlink>
      <w:r>
        <w:rPr>
          <w:rFonts w:eastAsia="Times New Roman"/>
          <w:sz w:val="16"/>
          <w:szCs w:val="16"/>
        </w:rPr>
        <w:t xml:space="preserve">, </w:t>
      </w:r>
      <w:r>
        <w:rPr>
          <w:rFonts w:eastAsia="Times New Roman"/>
          <w:b/>
          <w:bCs/>
          <w:sz w:val="16"/>
          <w:szCs w:val="16"/>
        </w:rPr>
        <w:t>510</w:t>
      </w:r>
    </w:p>
    <w:p w:rsidR="00745E39" w:rsidRDefault="003978C9">
      <w:pPr>
        <w:shd w:val="clear" w:color="auto" w:fill="FFFFFF"/>
        <w:spacing w:before="235" w:line="168" w:lineRule="exact"/>
        <w:ind w:left="398"/>
      </w:pPr>
      <w:r>
        <w:rPr>
          <w:rFonts w:eastAsia="Times New Roman"/>
          <w:sz w:val="16"/>
          <w:szCs w:val="16"/>
        </w:rPr>
        <w:t>С.А., Серг. Алек. – см. Трушников С.А.</w:t>
      </w:r>
    </w:p>
    <w:p w:rsidR="00745E39" w:rsidRDefault="003978C9">
      <w:pPr>
        <w:shd w:val="clear" w:color="auto" w:fill="FFFFFF"/>
        <w:spacing w:line="168" w:lineRule="exact"/>
        <w:ind w:firstLine="398"/>
        <w:jc w:val="both"/>
      </w:pPr>
      <w:r>
        <w:rPr>
          <w:rFonts w:eastAsia="Times New Roman"/>
          <w:sz w:val="16"/>
          <w:szCs w:val="16"/>
        </w:rPr>
        <w:t>Савинков Борис Викторович (1879–1925) – политический дея</w:t>
      </w:r>
      <w:r>
        <w:rPr>
          <w:rFonts w:eastAsia="Times New Roman"/>
          <w:sz w:val="16"/>
          <w:szCs w:val="16"/>
        </w:rPr>
        <w:softHyphen/>
        <w:t>тель; писатель, эсер, генерал-губернатор Петрограда и управляющий военным министерством Временного правительства (26 июля – 31 ав</w:t>
      </w:r>
      <w:r>
        <w:rPr>
          <w:rFonts w:eastAsia="Times New Roman"/>
          <w:sz w:val="16"/>
          <w:szCs w:val="16"/>
        </w:rPr>
        <w:softHyphen/>
        <w:t xml:space="preserve">густа) </w:t>
      </w:r>
      <w:r>
        <w:rPr>
          <w:rFonts w:eastAsia="Times New Roman"/>
          <w:b/>
          <w:bCs/>
          <w:sz w:val="16"/>
          <w:szCs w:val="16"/>
        </w:rPr>
        <w:t>571</w:t>
      </w:r>
    </w:p>
    <w:p w:rsidR="00745E39" w:rsidRDefault="003978C9">
      <w:pPr>
        <w:shd w:val="clear" w:color="auto" w:fill="FFFFFF"/>
        <w:spacing w:line="168" w:lineRule="exact"/>
        <w:ind w:left="398"/>
      </w:pPr>
      <w:r>
        <w:rPr>
          <w:rFonts w:eastAsia="Times New Roman"/>
          <w:sz w:val="16"/>
          <w:szCs w:val="16"/>
        </w:rPr>
        <w:t xml:space="preserve">Савицкая Лариса Андреевна (ум. 1919) – мать М.Г.Савицкой </w:t>
      </w:r>
      <w:r>
        <w:rPr>
          <w:rFonts w:eastAsia="Times New Roman"/>
          <w:b/>
          <w:bCs/>
          <w:sz w:val="16"/>
          <w:szCs w:val="16"/>
        </w:rPr>
        <w:t>567</w:t>
      </w:r>
    </w:p>
    <w:p w:rsidR="00745E39" w:rsidRDefault="003978C9">
      <w:pPr>
        <w:shd w:val="clear" w:color="auto" w:fill="FFFFFF"/>
        <w:spacing w:line="168" w:lineRule="exact"/>
        <w:ind w:firstLine="398"/>
        <w:jc w:val="both"/>
      </w:pPr>
      <w:r>
        <w:rPr>
          <w:rFonts w:eastAsia="Times New Roman"/>
          <w:sz w:val="16"/>
          <w:szCs w:val="16"/>
        </w:rPr>
        <w:t xml:space="preserve">Савицкая Маргарита Георгиевна (1868–1911) – актриса; в МХТ с основания театра до конца жизни </w:t>
      </w:r>
      <w:hyperlink w:anchor="bookmark629" w:history="1">
        <w:r>
          <w:rPr>
            <w:rFonts w:eastAsia="Times New Roman"/>
            <w:b/>
            <w:bCs/>
            <w:sz w:val="16"/>
            <w:szCs w:val="16"/>
          </w:rPr>
          <w:t>126</w:t>
        </w:r>
      </w:hyperlink>
      <w:r>
        <w:rPr>
          <w:rFonts w:eastAsia="Times New Roman"/>
          <w:sz w:val="16"/>
          <w:szCs w:val="16"/>
        </w:rPr>
        <w:t xml:space="preserve">, </w:t>
      </w:r>
      <w:r>
        <w:rPr>
          <w:rFonts w:eastAsia="Times New Roman"/>
          <w:b/>
          <w:bCs/>
          <w:sz w:val="16"/>
          <w:szCs w:val="16"/>
        </w:rPr>
        <w:t>296</w:t>
      </w:r>
      <w:r>
        <w:rPr>
          <w:rFonts w:eastAsia="Times New Roman"/>
          <w:sz w:val="16"/>
          <w:szCs w:val="16"/>
        </w:rPr>
        <w:t xml:space="preserve">, </w:t>
      </w:r>
      <w:hyperlink w:anchor="bookmark3298" w:history="1">
        <w:r>
          <w:rPr>
            <w:rFonts w:eastAsia="Times New Roman"/>
            <w:b/>
            <w:bCs/>
            <w:sz w:val="16"/>
            <w:szCs w:val="16"/>
          </w:rPr>
          <w:t>507</w:t>
        </w:r>
      </w:hyperlink>
      <w:r>
        <w:rPr>
          <w:rFonts w:eastAsia="Times New Roman"/>
          <w:sz w:val="16"/>
          <w:szCs w:val="16"/>
        </w:rPr>
        <w:t xml:space="preserve">, </w:t>
      </w:r>
      <w:r>
        <w:rPr>
          <w:rFonts w:eastAsia="Times New Roman"/>
          <w:b/>
          <w:bCs/>
          <w:sz w:val="16"/>
          <w:szCs w:val="16"/>
        </w:rPr>
        <w:t>526</w:t>
      </w:r>
      <w:r>
        <w:rPr>
          <w:rFonts w:eastAsia="Times New Roman"/>
          <w:sz w:val="16"/>
          <w:szCs w:val="16"/>
        </w:rPr>
        <w:t xml:space="preserve">, </w:t>
      </w:r>
      <w:r>
        <w:rPr>
          <w:rFonts w:eastAsia="Times New Roman"/>
          <w:b/>
          <w:bCs/>
          <w:sz w:val="16"/>
          <w:szCs w:val="16"/>
        </w:rPr>
        <w:t>567</w:t>
      </w:r>
    </w:p>
    <w:p w:rsidR="00745E39" w:rsidRDefault="003978C9">
      <w:pPr>
        <w:shd w:val="clear" w:color="auto" w:fill="FFFFFF"/>
        <w:spacing w:line="168" w:lineRule="exact"/>
        <w:ind w:firstLine="398"/>
        <w:jc w:val="both"/>
      </w:pPr>
      <w:r>
        <w:rPr>
          <w:rFonts w:eastAsia="Times New Roman"/>
          <w:sz w:val="16"/>
          <w:szCs w:val="16"/>
        </w:rPr>
        <w:t xml:space="preserve">Савицкий Кирилл Васильевич – актер; в МХТ с 1912 по 1918 г. </w:t>
      </w:r>
      <w:r>
        <w:rPr>
          <w:rFonts w:eastAsia="Times New Roman"/>
          <w:b/>
          <w:bCs/>
          <w:sz w:val="16"/>
          <w:szCs w:val="16"/>
        </w:rPr>
        <w:t>28</w:t>
      </w:r>
      <w:r>
        <w:rPr>
          <w:rFonts w:eastAsia="Times New Roman"/>
          <w:sz w:val="16"/>
          <w:szCs w:val="16"/>
        </w:rPr>
        <w:t xml:space="preserve">, </w:t>
      </w:r>
      <w:r>
        <w:rPr>
          <w:rFonts w:eastAsia="Times New Roman"/>
          <w:b/>
          <w:bCs/>
          <w:sz w:val="16"/>
          <w:szCs w:val="16"/>
        </w:rPr>
        <w:t>56</w:t>
      </w:r>
      <w:r>
        <w:rPr>
          <w:rFonts w:eastAsia="Times New Roman"/>
          <w:sz w:val="16"/>
          <w:szCs w:val="16"/>
        </w:rPr>
        <w:t xml:space="preserve">, </w:t>
      </w:r>
      <w:hyperlink w:anchor="bookmark937" w:history="1">
        <w:r>
          <w:rPr>
            <w:rFonts w:eastAsia="Times New Roman"/>
            <w:b/>
            <w:bCs/>
            <w:sz w:val="16"/>
            <w:szCs w:val="16"/>
          </w:rPr>
          <w:t>177</w:t>
        </w:r>
      </w:hyperlink>
      <w:r>
        <w:rPr>
          <w:rFonts w:eastAsia="Times New Roman"/>
          <w:sz w:val="16"/>
          <w:szCs w:val="16"/>
        </w:rPr>
        <w:t xml:space="preserve">, </w:t>
      </w:r>
      <w:hyperlink w:anchor="bookmark937" w:history="1">
        <w:r>
          <w:rPr>
            <w:rFonts w:eastAsia="Times New Roman"/>
            <w:b/>
            <w:bCs/>
            <w:sz w:val="16"/>
            <w:szCs w:val="16"/>
          </w:rPr>
          <w:t>178</w:t>
        </w:r>
      </w:hyperlink>
      <w:r>
        <w:rPr>
          <w:rFonts w:eastAsia="Times New Roman"/>
          <w:sz w:val="16"/>
          <w:szCs w:val="16"/>
        </w:rPr>
        <w:t xml:space="preserve">, </w:t>
      </w:r>
      <w:hyperlink w:anchor="bookmark966" w:history="1">
        <w:r>
          <w:rPr>
            <w:rFonts w:eastAsia="Times New Roman"/>
            <w:b/>
            <w:bCs/>
            <w:sz w:val="16"/>
            <w:szCs w:val="16"/>
          </w:rPr>
          <w:t>180</w:t>
        </w:r>
      </w:hyperlink>
      <w:r>
        <w:rPr>
          <w:rFonts w:eastAsia="Times New Roman"/>
          <w:sz w:val="16"/>
          <w:szCs w:val="16"/>
        </w:rPr>
        <w:t xml:space="preserve">, </w:t>
      </w:r>
      <w:r>
        <w:rPr>
          <w:rFonts w:eastAsia="Times New Roman"/>
          <w:b/>
          <w:bCs/>
          <w:sz w:val="16"/>
          <w:szCs w:val="16"/>
        </w:rPr>
        <w:t>181</w:t>
      </w:r>
      <w:r>
        <w:rPr>
          <w:rFonts w:eastAsia="Times New Roman"/>
          <w:sz w:val="16"/>
          <w:szCs w:val="16"/>
        </w:rPr>
        <w:t xml:space="preserve">, </w:t>
      </w:r>
      <w:hyperlink w:anchor="bookmark993" w:history="1">
        <w:r>
          <w:rPr>
            <w:rFonts w:eastAsia="Times New Roman"/>
            <w:b/>
            <w:bCs/>
            <w:sz w:val="16"/>
            <w:szCs w:val="16"/>
          </w:rPr>
          <w:t>183</w:t>
        </w:r>
      </w:hyperlink>
      <w:r>
        <w:rPr>
          <w:rFonts w:eastAsia="Times New Roman"/>
          <w:sz w:val="16"/>
          <w:szCs w:val="16"/>
        </w:rPr>
        <w:t xml:space="preserve">, </w:t>
      </w:r>
      <w:hyperlink w:anchor="bookmark1039" w:history="1">
        <w:r>
          <w:rPr>
            <w:rFonts w:eastAsia="Times New Roman"/>
            <w:b/>
            <w:bCs/>
            <w:sz w:val="16"/>
            <w:szCs w:val="16"/>
          </w:rPr>
          <w:t>187</w:t>
        </w:r>
      </w:hyperlink>
      <w:r>
        <w:rPr>
          <w:rFonts w:eastAsia="Times New Roman"/>
          <w:sz w:val="16"/>
          <w:szCs w:val="16"/>
        </w:rPr>
        <w:t xml:space="preserve">, </w:t>
      </w:r>
      <w:hyperlink w:anchor="bookmark1079" w:history="1">
        <w:r>
          <w:rPr>
            <w:rFonts w:eastAsia="Times New Roman"/>
            <w:b/>
            <w:bCs/>
            <w:sz w:val="16"/>
            <w:szCs w:val="16"/>
          </w:rPr>
          <w:t>190</w:t>
        </w:r>
      </w:hyperlink>
      <w:r>
        <w:rPr>
          <w:rFonts w:eastAsia="Times New Roman"/>
          <w:sz w:val="16"/>
          <w:szCs w:val="16"/>
        </w:rPr>
        <w:t xml:space="preserve">, </w:t>
      </w:r>
      <w:hyperlink w:anchor="bookmark1176" w:history="1">
        <w:r>
          <w:rPr>
            <w:rFonts w:eastAsia="Times New Roman"/>
            <w:b/>
            <w:bCs/>
            <w:sz w:val="16"/>
            <w:szCs w:val="16"/>
          </w:rPr>
          <w:t>197</w:t>
        </w:r>
      </w:hyperlink>
      <w:r>
        <w:rPr>
          <w:rFonts w:eastAsia="Times New Roman"/>
          <w:sz w:val="16"/>
          <w:szCs w:val="16"/>
        </w:rPr>
        <w:t xml:space="preserve">, </w:t>
      </w:r>
      <w:hyperlink w:anchor="bookmark1196" w:history="1">
        <w:r>
          <w:rPr>
            <w:rFonts w:eastAsia="Times New Roman"/>
            <w:b/>
            <w:bCs/>
            <w:sz w:val="16"/>
            <w:szCs w:val="16"/>
          </w:rPr>
          <w:t>199</w:t>
        </w:r>
      </w:hyperlink>
      <w:r>
        <w:rPr>
          <w:rFonts w:eastAsia="Times New Roman"/>
          <w:sz w:val="16"/>
          <w:szCs w:val="16"/>
        </w:rPr>
        <w:t xml:space="preserve">, </w:t>
      </w:r>
      <w:r>
        <w:rPr>
          <w:rFonts w:eastAsia="Times New Roman"/>
          <w:b/>
          <w:bCs/>
          <w:sz w:val="16"/>
          <w:szCs w:val="16"/>
        </w:rPr>
        <w:t>201</w:t>
      </w:r>
      <w:r>
        <w:rPr>
          <w:rFonts w:eastAsia="Times New Roman"/>
          <w:sz w:val="16"/>
          <w:szCs w:val="16"/>
        </w:rPr>
        <w:t xml:space="preserve">, </w:t>
      </w:r>
      <w:hyperlink w:anchor="bookmark1240" w:history="1">
        <w:r>
          <w:rPr>
            <w:rFonts w:eastAsia="Times New Roman"/>
            <w:b/>
            <w:bCs/>
            <w:sz w:val="16"/>
            <w:szCs w:val="16"/>
          </w:rPr>
          <w:t>202</w:t>
        </w:r>
      </w:hyperlink>
      <w:r>
        <w:rPr>
          <w:rFonts w:eastAsia="Times New Roman"/>
          <w:sz w:val="16"/>
          <w:szCs w:val="16"/>
        </w:rPr>
        <w:t xml:space="preserve">, </w:t>
      </w:r>
      <w:hyperlink w:anchor="bookmark1414" w:history="1">
        <w:r>
          <w:rPr>
            <w:rFonts w:eastAsia="Times New Roman"/>
            <w:b/>
            <w:bCs/>
            <w:sz w:val="16"/>
            <w:szCs w:val="16"/>
          </w:rPr>
          <w:t>221</w:t>
        </w:r>
      </w:hyperlink>
      <w:r>
        <w:rPr>
          <w:rFonts w:eastAsia="Times New Roman"/>
          <w:sz w:val="16"/>
          <w:szCs w:val="16"/>
        </w:rPr>
        <w:t xml:space="preserve">, </w:t>
      </w:r>
      <w:hyperlink w:anchor="bookmark1525" w:history="1">
        <w:r>
          <w:rPr>
            <w:rFonts w:eastAsia="Times New Roman"/>
            <w:b/>
            <w:bCs/>
            <w:sz w:val="16"/>
            <w:szCs w:val="16"/>
          </w:rPr>
          <w:t>231</w:t>
        </w:r>
      </w:hyperlink>
      <w:r>
        <w:rPr>
          <w:rFonts w:eastAsia="Times New Roman"/>
          <w:sz w:val="16"/>
          <w:szCs w:val="16"/>
        </w:rPr>
        <w:t xml:space="preserve">, </w:t>
      </w:r>
      <w:hyperlink w:anchor="bookmark1534" w:history="1">
        <w:r>
          <w:rPr>
            <w:rFonts w:eastAsia="Times New Roman"/>
            <w:b/>
            <w:bCs/>
            <w:sz w:val="16"/>
            <w:szCs w:val="16"/>
          </w:rPr>
          <w:t>232</w:t>
        </w:r>
      </w:hyperlink>
      <w:r>
        <w:rPr>
          <w:rFonts w:eastAsia="Times New Roman"/>
          <w:sz w:val="16"/>
          <w:szCs w:val="16"/>
        </w:rPr>
        <w:t xml:space="preserve">, </w:t>
      </w:r>
      <w:r>
        <w:rPr>
          <w:rFonts w:eastAsia="Times New Roman"/>
          <w:b/>
          <w:bCs/>
          <w:sz w:val="16"/>
          <w:szCs w:val="16"/>
        </w:rPr>
        <w:t>236</w:t>
      </w:r>
      <w:r>
        <w:rPr>
          <w:rFonts w:eastAsia="Times New Roman"/>
          <w:sz w:val="16"/>
          <w:szCs w:val="16"/>
        </w:rPr>
        <w:t xml:space="preserve">, </w:t>
      </w:r>
      <w:r>
        <w:rPr>
          <w:rFonts w:eastAsia="Times New Roman"/>
          <w:b/>
          <w:bCs/>
          <w:sz w:val="16"/>
          <w:szCs w:val="16"/>
        </w:rPr>
        <w:t>240</w:t>
      </w:r>
      <w:r>
        <w:rPr>
          <w:rFonts w:eastAsia="Times New Roman"/>
          <w:sz w:val="16"/>
          <w:szCs w:val="16"/>
        </w:rPr>
        <w:t xml:space="preserve">, </w:t>
      </w:r>
      <w:hyperlink w:anchor="bookmark1639" w:history="1">
        <w:r>
          <w:rPr>
            <w:rFonts w:eastAsia="Times New Roman"/>
            <w:b/>
            <w:bCs/>
            <w:sz w:val="16"/>
            <w:szCs w:val="16"/>
          </w:rPr>
          <w:t>243</w:t>
        </w:r>
      </w:hyperlink>
      <w:r>
        <w:rPr>
          <w:rFonts w:eastAsia="Times New Roman"/>
          <w:sz w:val="16"/>
          <w:szCs w:val="16"/>
        </w:rPr>
        <w:t xml:space="preserve">, </w:t>
      </w:r>
      <w:hyperlink w:anchor="bookmark1647" w:history="1">
        <w:r>
          <w:rPr>
            <w:rFonts w:eastAsia="Times New Roman"/>
            <w:b/>
            <w:bCs/>
            <w:sz w:val="16"/>
            <w:szCs w:val="16"/>
          </w:rPr>
          <w:t>245</w:t>
        </w:r>
      </w:hyperlink>
      <w:r>
        <w:rPr>
          <w:rFonts w:eastAsia="Times New Roman"/>
          <w:sz w:val="16"/>
          <w:szCs w:val="16"/>
        </w:rPr>
        <w:t xml:space="preserve">, </w:t>
      </w:r>
      <w:hyperlink w:anchor="bookmark1681" w:history="1">
        <w:r>
          <w:rPr>
            <w:rFonts w:eastAsia="Times New Roman"/>
            <w:b/>
            <w:bCs/>
            <w:sz w:val="16"/>
            <w:szCs w:val="16"/>
          </w:rPr>
          <w:t>248</w:t>
        </w:r>
      </w:hyperlink>
      <w:r>
        <w:rPr>
          <w:rFonts w:eastAsia="Times New Roman"/>
          <w:sz w:val="16"/>
          <w:szCs w:val="16"/>
        </w:rPr>
        <w:t xml:space="preserve">, </w:t>
      </w:r>
      <w:hyperlink w:anchor="bookmark1705" w:history="1">
        <w:r>
          <w:rPr>
            <w:rFonts w:eastAsia="Times New Roman"/>
            <w:b/>
            <w:bCs/>
            <w:sz w:val="16"/>
            <w:szCs w:val="16"/>
          </w:rPr>
          <w:t>250</w:t>
        </w:r>
      </w:hyperlink>
      <w:r>
        <w:rPr>
          <w:rFonts w:eastAsia="Times New Roman"/>
          <w:sz w:val="16"/>
          <w:szCs w:val="16"/>
        </w:rPr>
        <w:t xml:space="preserve">, </w:t>
      </w:r>
      <w:hyperlink w:anchor="bookmark1715" w:history="1">
        <w:r>
          <w:rPr>
            <w:rFonts w:eastAsia="Times New Roman"/>
            <w:b/>
            <w:bCs/>
            <w:sz w:val="16"/>
            <w:szCs w:val="16"/>
          </w:rPr>
          <w:t>251</w:t>
        </w:r>
      </w:hyperlink>
      <w:r>
        <w:rPr>
          <w:rFonts w:eastAsia="Times New Roman"/>
          <w:sz w:val="16"/>
          <w:szCs w:val="16"/>
        </w:rPr>
        <w:t xml:space="preserve">, </w:t>
      </w:r>
      <w:hyperlink w:anchor="bookmark1744" w:history="1">
        <w:r>
          <w:rPr>
            <w:rFonts w:eastAsia="Times New Roman"/>
            <w:b/>
            <w:bCs/>
            <w:sz w:val="16"/>
            <w:szCs w:val="16"/>
          </w:rPr>
          <w:t>254</w:t>
        </w:r>
      </w:hyperlink>
      <w:r>
        <w:rPr>
          <w:rFonts w:eastAsia="Times New Roman"/>
          <w:sz w:val="16"/>
          <w:szCs w:val="16"/>
        </w:rPr>
        <w:t xml:space="preserve">, </w:t>
      </w:r>
      <w:hyperlink w:anchor="bookmark1759" w:history="1">
        <w:r>
          <w:rPr>
            <w:rFonts w:eastAsia="Times New Roman"/>
            <w:b/>
            <w:bCs/>
            <w:sz w:val="16"/>
            <w:szCs w:val="16"/>
          </w:rPr>
          <w:t>255</w:t>
        </w:r>
      </w:hyperlink>
      <w:r>
        <w:rPr>
          <w:rFonts w:eastAsia="Times New Roman"/>
          <w:sz w:val="16"/>
          <w:szCs w:val="16"/>
        </w:rPr>
        <w:t xml:space="preserve">, </w:t>
      </w:r>
      <w:r>
        <w:rPr>
          <w:rFonts w:eastAsia="Times New Roman"/>
          <w:b/>
          <w:bCs/>
          <w:sz w:val="16"/>
          <w:szCs w:val="16"/>
        </w:rPr>
        <w:t>257</w:t>
      </w:r>
      <w:r>
        <w:rPr>
          <w:rFonts w:eastAsia="Times New Roman"/>
          <w:sz w:val="16"/>
          <w:szCs w:val="16"/>
        </w:rPr>
        <w:t>–</w:t>
      </w:r>
      <w:hyperlink w:anchor="bookmark1802" w:history="1">
        <w:r>
          <w:rPr>
            <w:rFonts w:eastAsia="Times New Roman"/>
            <w:b/>
            <w:bCs/>
            <w:sz w:val="16"/>
            <w:szCs w:val="16"/>
          </w:rPr>
          <w:t>259</w:t>
        </w:r>
      </w:hyperlink>
      <w:r>
        <w:rPr>
          <w:rFonts w:eastAsia="Times New Roman"/>
          <w:sz w:val="16"/>
          <w:szCs w:val="16"/>
        </w:rPr>
        <w:t xml:space="preserve">, </w:t>
      </w:r>
      <w:hyperlink w:anchor="bookmark1845" w:history="1">
        <w:r>
          <w:rPr>
            <w:rFonts w:eastAsia="Times New Roman"/>
            <w:b/>
            <w:bCs/>
            <w:sz w:val="16"/>
            <w:szCs w:val="16"/>
          </w:rPr>
          <w:t>263</w:t>
        </w:r>
      </w:hyperlink>
      <w:r>
        <w:rPr>
          <w:rFonts w:eastAsia="Times New Roman"/>
          <w:sz w:val="16"/>
          <w:szCs w:val="16"/>
        </w:rPr>
        <w:t xml:space="preserve">, </w:t>
      </w:r>
      <w:hyperlink w:anchor="bookmark1856" w:history="1">
        <w:r>
          <w:rPr>
            <w:rFonts w:eastAsia="Times New Roman"/>
            <w:b/>
            <w:bCs/>
            <w:sz w:val="16"/>
            <w:szCs w:val="16"/>
          </w:rPr>
          <w:t>264</w:t>
        </w:r>
      </w:hyperlink>
      <w:r>
        <w:rPr>
          <w:rFonts w:eastAsia="Times New Roman"/>
          <w:sz w:val="16"/>
          <w:szCs w:val="16"/>
        </w:rPr>
        <w:t xml:space="preserve">, </w:t>
      </w:r>
      <w:r>
        <w:rPr>
          <w:rFonts w:eastAsia="Times New Roman"/>
          <w:b/>
          <w:bCs/>
          <w:sz w:val="16"/>
          <w:szCs w:val="16"/>
        </w:rPr>
        <w:t>267</w:t>
      </w:r>
      <w:r>
        <w:rPr>
          <w:rFonts w:eastAsia="Times New Roman"/>
          <w:sz w:val="16"/>
          <w:szCs w:val="16"/>
        </w:rPr>
        <w:t>–</w:t>
      </w:r>
      <w:hyperlink w:anchor="bookmark1898" w:history="1">
        <w:r>
          <w:rPr>
            <w:rFonts w:eastAsia="Times New Roman"/>
            <w:b/>
            <w:bCs/>
            <w:sz w:val="16"/>
            <w:szCs w:val="16"/>
          </w:rPr>
          <w:t>269</w:t>
        </w:r>
      </w:hyperlink>
      <w:r>
        <w:rPr>
          <w:rFonts w:eastAsia="Times New Roman"/>
          <w:sz w:val="16"/>
          <w:szCs w:val="16"/>
        </w:rPr>
        <w:t xml:space="preserve">, </w:t>
      </w:r>
      <w:r>
        <w:rPr>
          <w:rFonts w:eastAsia="Times New Roman"/>
          <w:b/>
          <w:bCs/>
          <w:sz w:val="16"/>
          <w:szCs w:val="16"/>
        </w:rPr>
        <w:t>280</w:t>
      </w:r>
      <w:r>
        <w:rPr>
          <w:rFonts w:eastAsia="Times New Roman"/>
          <w:sz w:val="16"/>
          <w:szCs w:val="16"/>
        </w:rPr>
        <w:t xml:space="preserve">, </w:t>
      </w:r>
      <w:r>
        <w:rPr>
          <w:rFonts w:eastAsia="Times New Roman"/>
          <w:b/>
          <w:bCs/>
          <w:sz w:val="16"/>
          <w:szCs w:val="16"/>
        </w:rPr>
        <w:t>281</w:t>
      </w:r>
      <w:r>
        <w:rPr>
          <w:rFonts w:eastAsia="Times New Roman"/>
          <w:sz w:val="16"/>
          <w:szCs w:val="16"/>
        </w:rPr>
        <w:t xml:space="preserve">, </w:t>
      </w:r>
      <w:r>
        <w:rPr>
          <w:rFonts w:eastAsia="Times New Roman"/>
          <w:b/>
          <w:bCs/>
          <w:sz w:val="16"/>
          <w:szCs w:val="16"/>
        </w:rPr>
        <w:t>283</w:t>
      </w:r>
      <w:r>
        <w:rPr>
          <w:rFonts w:eastAsia="Times New Roman"/>
          <w:sz w:val="16"/>
          <w:szCs w:val="16"/>
        </w:rPr>
        <w:t xml:space="preserve">, </w:t>
      </w:r>
      <w:r>
        <w:rPr>
          <w:rFonts w:eastAsia="Times New Roman"/>
          <w:b/>
          <w:bCs/>
          <w:sz w:val="16"/>
          <w:szCs w:val="16"/>
        </w:rPr>
        <w:t>284</w:t>
      </w:r>
      <w:r>
        <w:rPr>
          <w:rFonts w:eastAsia="Times New Roman"/>
          <w:sz w:val="16"/>
          <w:szCs w:val="16"/>
        </w:rPr>
        <w:t xml:space="preserve">, </w:t>
      </w:r>
      <w:hyperlink w:anchor="bookmark3386" w:history="1">
        <w:r>
          <w:rPr>
            <w:rFonts w:eastAsia="Times New Roman"/>
            <w:b/>
            <w:bCs/>
            <w:sz w:val="16"/>
            <w:szCs w:val="16"/>
          </w:rPr>
          <w:t>515</w:t>
        </w:r>
      </w:hyperlink>
      <w:r>
        <w:rPr>
          <w:rFonts w:eastAsia="Times New Roman"/>
          <w:sz w:val="16"/>
          <w:szCs w:val="16"/>
        </w:rPr>
        <w:t xml:space="preserve">, </w:t>
      </w:r>
      <w:r>
        <w:rPr>
          <w:rFonts w:eastAsia="Times New Roman"/>
          <w:b/>
          <w:bCs/>
          <w:sz w:val="16"/>
          <w:szCs w:val="16"/>
        </w:rPr>
        <w:t>522</w:t>
      </w:r>
      <w:r>
        <w:rPr>
          <w:rFonts w:eastAsia="Times New Roman"/>
          <w:sz w:val="16"/>
          <w:szCs w:val="16"/>
        </w:rPr>
        <w:t xml:space="preserve">, </w:t>
      </w:r>
      <w:hyperlink w:anchor="bookmark3808" w:history="1">
        <w:r>
          <w:rPr>
            <w:rFonts w:eastAsia="Times New Roman"/>
            <w:b/>
            <w:bCs/>
            <w:sz w:val="16"/>
            <w:szCs w:val="16"/>
          </w:rPr>
          <w:t>555</w:t>
        </w:r>
      </w:hyperlink>
      <w:r>
        <w:rPr>
          <w:rFonts w:eastAsia="Times New Roman"/>
          <w:sz w:val="16"/>
          <w:szCs w:val="16"/>
        </w:rPr>
        <w:t xml:space="preserve">, </w:t>
      </w:r>
      <w:r>
        <w:rPr>
          <w:rFonts w:eastAsia="Times New Roman"/>
          <w:b/>
          <w:bCs/>
          <w:sz w:val="16"/>
          <w:szCs w:val="16"/>
        </w:rPr>
        <w:t>575</w:t>
      </w:r>
    </w:p>
    <w:p w:rsidR="00745E39" w:rsidRDefault="003978C9">
      <w:pPr>
        <w:shd w:val="clear" w:color="auto" w:fill="FFFFFF"/>
        <w:spacing w:line="168" w:lineRule="exact"/>
        <w:ind w:firstLine="398"/>
        <w:jc w:val="both"/>
      </w:pPr>
      <w:r>
        <w:rPr>
          <w:rFonts w:eastAsia="Times New Roman"/>
          <w:sz w:val="16"/>
          <w:szCs w:val="16"/>
        </w:rPr>
        <w:t>Садовская (урожд. Лазарева) Ольга Осиповна (1849–1919) – ак</w:t>
      </w:r>
      <w:r>
        <w:rPr>
          <w:rFonts w:eastAsia="Times New Roman"/>
          <w:sz w:val="16"/>
          <w:szCs w:val="16"/>
        </w:rPr>
        <w:softHyphen/>
        <w:t xml:space="preserve">триса Малого театра </w:t>
      </w:r>
      <w:r>
        <w:rPr>
          <w:rFonts w:eastAsia="Times New Roman"/>
          <w:b/>
          <w:bCs/>
          <w:sz w:val="16"/>
          <w:szCs w:val="16"/>
        </w:rPr>
        <w:t>40</w:t>
      </w:r>
    </w:p>
    <w:p w:rsidR="00745E39" w:rsidRDefault="003978C9">
      <w:pPr>
        <w:shd w:val="clear" w:color="auto" w:fill="FFFFFF"/>
        <w:spacing w:line="168" w:lineRule="exact"/>
        <w:ind w:firstLine="398"/>
        <w:jc w:val="both"/>
      </w:pPr>
      <w:r>
        <w:rPr>
          <w:rFonts w:eastAsia="Times New Roman"/>
          <w:sz w:val="16"/>
          <w:szCs w:val="16"/>
        </w:rPr>
        <w:t xml:space="preserve">Садовский Михаил Провыч (1847–1910) – актер Малого театра, драматург; переводчик </w:t>
      </w:r>
      <w:hyperlink w:anchor="bookmark3719" w:history="1">
        <w:r>
          <w:rPr>
            <w:rFonts w:eastAsia="Times New Roman"/>
            <w:b/>
            <w:bCs/>
            <w:sz w:val="16"/>
            <w:szCs w:val="16"/>
          </w:rPr>
          <w:t>532</w:t>
        </w:r>
      </w:hyperlink>
    </w:p>
    <w:p w:rsidR="00745E39" w:rsidRDefault="003978C9">
      <w:pPr>
        <w:shd w:val="clear" w:color="auto" w:fill="FFFFFF"/>
        <w:spacing w:line="168" w:lineRule="exact"/>
        <w:ind w:firstLine="398"/>
        <w:jc w:val="both"/>
      </w:pPr>
      <w:r>
        <w:rPr>
          <w:rFonts w:eastAsia="Times New Roman"/>
          <w:sz w:val="16"/>
          <w:szCs w:val="16"/>
        </w:rPr>
        <w:t xml:space="preserve">Садовский (наст. фам. Ермилов) Пров Михайлович (1818–1972) – актер Малого театра </w:t>
      </w:r>
      <w:hyperlink w:anchor="bookmark2823" w:history="1">
        <w:r>
          <w:rPr>
            <w:rFonts w:eastAsia="Times New Roman"/>
            <w:b/>
            <w:bCs/>
            <w:sz w:val="16"/>
            <w:szCs w:val="16"/>
          </w:rPr>
          <w:t>413</w:t>
        </w:r>
      </w:hyperlink>
      <w:r>
        <w:rPr>
          <w:rFonts w:eastAsia="Times New Roman"/>
          <w:sz w:val="16"/>
          <w:szCs w:val="16"/>
        </w:rPr>
        <w:t xml:space="preserve">, </w:t>
      </w:r>
      <w:hyperlink w:anchor="bookmark3719" w:history="1">
        <w:r>
          <w:rPr>
            <w:rFonts w:eastAsia="Times New Roman"/>
            <w:b/>
            <w:bCs/>
            <w:sz w:val="16"/>
            <w:szCs w:val="16"/>
          </w:rPr>
          <w:t>532</w:t>
        </w:r>
      </w:hyperlink>
    </w:p>
    <w:p w:rsidR="00745E39" w:rsidRDefault="003978C9">
      <w:pPr>
        <w:shd w:val="clear" w:color="auto" w:fill="FFFFFF"/>
        <w:spacing w:line="168" w:lineRule="exact"/>
        <w:ind w:left="398"/>
      </w:pPr>
      <w:r>
        <w:rPr>
          <w:rFonts w:eastAsia="Times New Roman"/>
          <w:sz w:val="16"/>
          <w:szCs w:val="16"/>
        </w:rPr>
        <w:t>Салтыков-Щедрин Михаил Евграфович (1826–1889) – писатель</w:t>
      </w:r>
    </w:p>
    <w:p w:rsidR="00745E39" w:rsidRDefault="00745E39">
      <w:pPr>
        <w:shd w:val="clear" w:color="auto" w:fill="FFFFFF"/>
        <w:spacing w:line="168" w:lineRule="exact"/>
      </w:pPr>
      <w:hyperlink w:anchor="bookmark690" w:history="1">
        <w:r w:rsidR="003978C9">
          <w:rPr>
            <w:b/>
            <w:bCs/>
            <w:sz w:val="16"/>
            <w:szCs w:val="16"/>
          </w:rPr>
          <w:t>136</w:t>
        </w:r>
      </w:hyperlink>
    </w:p>
    <w:p w:rsidR="00745E39" w:rsidRDefault="00745E39">
      <w:pPr>
        <w:shd w:val="clear" w:color="auto" w:fill="FFFFFF"/>
        <w:spacing w:line="168" w:lineRule="exact"/>
        <w:sectPr w:rsidR="00745E39">
          <w:pgSz w:w="11909" w:h="16834"/>
          <w:pgMar w:top="1440" w:right="3375" w:bottom="720" w:left="3374" w:header="720" w:footer="720" w:gutter="0"/>
          <w:cols w:space="60"/>
          <w:noEndnote/>
        </w:sectPr>
      </w:pPr>
    </w:p>
    <w:p w:rsidR="00745E39" w:rsidRDefault="00745E39">
      <w:pPr>
        <w:shd w:val="clear" w:color="auto" w:fill="FFFFFF"/>
        <w:spacing w:line="168" w:lineRule="exact"/>
        <w:ind w:firstLine="398"/>
        <w:jc w:val="both"/>
      </w:pPr>
      <w:hyperlink w:anchor="bookmark2979" w:history="1">
        <w:r w:rsidR="003978C9">
          <w:rPr>
            <w:rFonts w:eastAsia="Times New Roman"/>
            <w:sz w:val="16"/>
            <w:szCs w:val="16"/>
          </w:rPr>
          <w:t>Са</w:t>
        </w:r>
      </w:hyperlink>
      <w:r w:rsidR="003978C9">
        <w:rPr>
          <w:rFonts w:eastAsia="Times New Roman"/>
          <w:sz w:val="16"/>
          <w:szCs w:val="16"/>
        </w:rPr>
        <w:t xml:space="preserve">львини Томмазо (1829–1915) – итальянский актер </w:t>
      </w:r>
      <w:hyperlink w:anchor="bookmark2730" w:history="1">
        <w:r w:rsidR="003978C9">
          <w:rPr>
            <w:rFonts w:eastAsia="Times New Roman"/>
            <w:b/>
            <w:bCs/>
            <w:sz w:val="16"/>
            <w:szCs w:val="16"/>
          </w:rPr>
          <w:t>372</w:t>
        </w:r>
      </w:hyperlink>
      <w:r w:rsidR="003978C9">
        <w:rPr>
          <w:rFonts w:eastAsia="Times New Roman"/>
          <w:sz w:val="16"/>
          <w:szCs w:val="16"/>
        </w:rPr>
        <w:t xml:space="preserve">, </w:t>
      </w:r>
      <w:hyperlink w:anchor="bookmark2873" w:history="1">
        <w:r w:rsidR="003978C9">
          <w:rPr>
            <w:rFonts w:eastAsia="Times New Roman"/>
            <w:b/>
            <w:bCs/>
            <w:sz w:val="16"/>
            <w:szCs w:val="16"/>
          </w:rPr>
          <w:t>426</w:t>
        </w:r>
      </w:hyperlink>
      <w:r w:rsidR="003978C9">
        <w:rPr>
          <w:rFonts w:eastAsia="Times New Roman"/>
          <w:sz w:val="16"/>
          <w:szCs w:val="16"/>
        </w:rPr>
        <w:t xml:space="preserve">, </w:t>
      </w:r>
      <w:hyperlink w:anchor="bookmark2952" w:history="1">
        <w:r w:rsidR="003978C9">
          <w:rPr>
            <w:rFonts w:eastAsia="Times New Roman"/>
            <w:b/>
            <w:bCs/>
            <w:sz w:val="16"/>
            <w:szCs w:val="16"/>
          </w:rPr>
          <w:t>461</w:t>
        </w:r>
      </w:hyperlink>
      <w:r w:rsidR="003978C9">
        <w:rPr>
          <w:rFonts w:eastAsia="Times New Roman"/>
          <w:sz w:val="16"/>
          <w:szCs w:val="16"/>
        </w:rPr>
        <w:t xml:space="preserve">, </w:t>
      </w:r>
      <w:r w:rsidR="003978C9">
        <w:rPr>
          <w:rFonts w:eastAsia="Times New Roman"/>
          <w:b/>
          <w:bCs/>
          <w:sz w:val="16"/>
          <w:szCs w:val="16"/>
        </w:rPr>
        <w:t>473</w:t>
      </w:r>
    </w:p>
    <w:p w:rsidR="00745E39" w:rsidRDefault="003978C9">
      <w:pPr>
        <w:shd w:val="clear" w:color="auto" w:fill="FFFFFF"/>
        <w:spacing w:line="168" w:lineRule="exact"/>
        <w:ind w:left="398"/>
      </w:pPr>
      <w:r>
        <w:rPr>
          <w:rFonts w:eastAsia="Times New Roman"/>
          <w:sz w:val="16"/>
          <w:szCs w:val="16"/>
        </w:rPr>
        <w:t xml:space="preserve">Сальери Антонио (1750–1825) – итальянский композитор </w:t>
      </w:r>
      <w:hyperlink w:anchor="bookmark2814" w:history="1">
        <w:r>
          <w:rPr>
            <w:rFonts w:eastAsia="Times New Roman"/>
            <w:b/>
            <w:bCs/>
            <w:sz w:val="16"/>
            <w:szCs w:val="16"/>
          </w:rPr>
          <w:t>411</w:t>
        </w:r>
      </w:hyperlink>
    </w:p>
    <w:p w:rsidR="00745E39" w:rsidRDefault="003978C9">
      <w:pPr>
        <w:shd w:val="clear" w:color="auto" w:fill="FFFFFF"/>
        <w:spacing w:line="168" w:lineRule="exact"/>
        <w:ind w:firstLine="398"/>
        <w:jc w:val="both"/>
      </w:pPr>
      <w:r>
        <w:rPr>
          <w:rFonts w:eastAsia="Times New Roman"/>
          <w:sz w:val="16"/>
          <w:szCs w:val="16"/>
        </w:rPr>
        <w:t xml:space="preserve">Самарова (по мужу Копосова) Мария Александровна (1852–1919) – актриса; в МХТ с его основания до конца жизни </w:t>
      </w:r>
      <w:r>
        <w:rPr>
          <w:rFonts w:eastAsia="Times New Roman"/>
          <w:b/>
          <w:bCs/>
          <w:sz w:val="16"/>
          <w:szCs w:val="16"/>
        </w:rPr>
        <w:t>30</w:t>
      </w:r>
      <w:r>
        <w:rPr>
          <w:rFonts w:eastAsia="Times New Roman"/>
          <w:sz w:val="16"/>
          <w:szCs w:val="16"/>
        </w:rPr>
        <w:t xml:space="preserve">, </w:t>
      </w:r>
      <w:r>
        <w:rPr>
          <w:rFonts w:eastAsia="Times New Roman"/>
          <w:b/>
          <w:bCs/>
          <w:sz w:val="16"/>
          <w:szCs w:val="16"/>
        </w:rPr>
        <w:t>103</w:t>
      </w:r>
      <w:r>
        <w:rPr>
          <w:rFonts w:eastAsia="Times New Roman"/>
          <w:sz w:val="16"/>
          <w:szCs w:val="16"/>
        </w:rPr>
        <w:t xml:space="preserve">, </w:t>
      </w:r>
      <w:hyperlink w:anchor="bookmark499" w:history="1">
        <w:r>
          <w:rPr>
            <w:rFonts w:eastAsia="Times New Roman"/>
            <w:b/>
            <w:bCs/>
            <w:sz w:val="16"/>
            <w:szCs w:val="16"/>
          </w:rPr>
          <w:t>104</w:t>
        </w:r>
      </w:hyperlink>
      <w:r>
        <w:rPr>
          <w:rFonts w:eastAsia="Times New Roman"/>
          <w:sz w:val="16"/>
          <w:szCs w:val="16"/>
        </w:rPr>
        <w:t xml:space="preserve">, </w:t>
      </w:r>
      <w:hyperlink w:anchor="bookmark552" w:history="1">
        <w:r>
          <w:rPr>
            <w:rFonts w:eastAsia="Times New Roman"/>
            <w:b/>
            <w:bCs/>
            <w:sz w:val="16"/>
            <w:szCs w:val="16"/>
          </w:rPr>
          <w:t>113</w:t>
        </w:r>
      </w:hyperlink>
      <w:r>
        <w:rPr>
          <w:rFonts w:eastAsia="Times New Roman"/>
          <w:sz w:val="16"/>
          <w:szCs w:val="16"/>
        </w:rPr>
        <w:t xml:space="preserve">, </w:t>
      </w:r>
      <w:hyperlink w:anchor="bookmark602" w:history="1">
        <w:r>
          <w:rPr>
            <w:rFonts w:eastAsia="Times New Roman"/>
            <w:b/>
            <w:bCs/>
            <w:sz w:val="16"/>
            <w:szCs w:val="16"/>
          </w:rPr>
          <w:t>121</w:t>
        </w:r>
      </w:hyperlink>
      <w:r>
        <w:rPr>
          <w:rFonts w:eastAsia="Times New Roman"/>
          <w:sz w:val="16"/>
          <w:szCs w:val="16"/>
        </w:rPr>
        <w:t xml:space="preserve">, </w:t>
      </w:r>
      <w:hyperlink w:anchor="bookmark654" w:history="1">
        <w:r>
          <w:rPr>
            <w:rFonts w:eastAsia="Times New Roman"/>
            <w:b/>
            <w:bCs/>
            <w:sz w:val="16"/>
            <w:szCs w:val="16"/>
          </w:rPr>
          <w:t>129</w:t>
        </w:r>
      </w:hyperlink>
      <w:r>
        <w:rPr>
          <w:rFonts w:eastAsia="Times New Roman"/>
          <w:sz w:val="16"/>
          <w:szCs w:val="16"/>
        </w:rPr>
        <w:t xml:space="preserve">, </w:t>
      </w:r>
      <w:hyperlink w:anchor="bookmark708" w:history="1">
        <w:r>
          <w:rPr>
            <w:rFonts w:eastAsia="Times New Roman"/>
            <w:b/>
            <w:bCs/>
            <w:sz w:val="16"/>
            <w:szCs w:val="16"/>
          </w:rPr>
          <w:t>138</w:t>
        </w:r>
      </w:hyperlink>
      <w:r>
        <w:rPr>
          <w:rFonts w:eastAsia="Times New Roman"/>
          <w:sz w:val="16"/>
          <w:szCs w:val="16"/>
        </w:rPr>
        <w:t xml:space="preserve">, </w:t>
      </w:r>
      <w:hyperlink w:anchor="bookmark3275" w:history="1">
        <w:r>
          <w:rPr>
            <w:rFonts w:eastAsia="Times New Roman"/>
            <w:b/>
            <w:bCs/>
            <w:sz w:val="16"/>
            <w:szCs w:val="16"/>
          </w:rPr>
          <w:t>505</w:t>
        </w:r>
      </w:hyperlink>
      <w:r>
        <w:rPr>
          <w:rFonts w:eastAsia="Times New Roman"/>
          <w:sz w:val="16"/>
          <w:szCs w:val="16"/>
        </w:rPr>
        <w:t xml:space="preserve">, </w:t>
      </w:r>
      <w:hyperlink w:anchor="bookmark3285" w:history="1">
        <w:r>
          <w:rPr>
            <w:rFonts w:eastAsia="Times New Roman"/>
            <w:b/>
            <w:bCs/>
            <w:sz w:val="16"/>
            <w:szCs w:val="16"/>
          </w:rPr>
          <w:t>506</w:t>
        </w:r>
      </w:hyperlink>
      <w:r>
        <w:rPr>
          <w:rFonts w:eastAsia="Times New Roman"/>
          <w:sz w:val="16"/>
          <w:szCs w:val="16"/>
        </w:rPr>
        <w:t xml:space="preserve">, </w:t>
      </w:r>
      <w:hyperlink w:anchor="bookmark3838" w:history="1">
        <w:r>
          <w:rPr>
            <w:rFonts w:eastAsia="Times New Roman"/>
            <w:b/>
            <w:bCs/>
            <w:sz w:val="16"/>
            <w:szCs w:val="16"/>
          </w:rPr>
          <w:t>566</w:t>
        </w:r>
      </w:hyperlink>
    </w:p>
    <w:p w:rsidR="00745E39" w:rsidRDefault="003978C9">
      <w:pPr>
        <w:shd w:val="clear" w:color="auto" w:fill="FFFFFF"/>
        <w:spacing w:line="168" w:lineRule="exact"/>
        <w:ind w:firstLine="398"/>
        <w:jc w:val="both"/>
      </w:pPr>
      <w:r>
        <w:rPr>
          <w:rFonts w:eastAsia="Times New Roman"/>
          <w:sz w:val="16"/>
          <w:szCs w:val="16"/>
        </w:rPr>
        <w:t xml:space="preserve">Санин (наст. фам. Шенберг) Александр Акимович (1869–1956) – </w:t>
      </w:r>
      <w:hyperlink w:anchor="bookmark100" w:history="1">
        <w:r>
          <w:rPr>
            <w:rFonts w:eastAsia="Times New Roman"/>
            <w:sz w:val="16"/>
            <w:szCs w:val="16"/>
          </w:rPr>
          <w:t>ак</w:t>
        </w:r>
      </w:hyperlink>
      <w:r>
        <w:rPr>
          <w:rFonts w:eastAsia="Times New Roman"/>
          <w:sz w:val="16"/>
          <w:szCs w:val="16"/>
        </w:rPr>
        <w:t>т</w:t>
      </w:r>
      <w:hyperlink w:anchor="bookmark105" w:history="1">
        <w:r>
          <w:rPr>
            <w:rFonts w:eastAsia="Times New Roman"/>
            <w:sz w:val="16"/>
            <w:szCs w:val="16"/>
          </w:rPr>
          <w:t>ер,</w:t>
        </w:r>
      </w:hyperlink>
      <w:r>
        <w:rPr>
          <w:rFonts w:eastAsia="Times New Roman"/>
          <w:sz w:val="16"/>
          <w:szCs w:val="16"/>
        </w:rPr>
        <w:t xml:space="preserve"> </w:t>
      </w:r>
      <w:hyperlink w:anchor="bookmark170" w:history="1">
        <w:r>
          <w:rPr>
            <w:rFonts w:eastAsia="Times New Roman"/>
            <w:sz w:val="16"/>
            <w:szCs w:val="16"/>
          </w:rPr>
          <w:t>ре</w:t>
        </w:r>
      </w:hyperlink>
      <w:r>
        <w:rPr>
          <w:rFonts w:eastAsia="Times New Roman"/>
          <w:sz w:val="16"/>
          <w:szCs w:val="16"/>
        </w:rPr>
        <w:t>ж</w:t>
      </w:r>
      <w:hyperlink w:anchor="bookmark180" w:history="1">
        <w:r>
          <w:rPr>
            <w:rFonts w:eastAsia="Times New Roman"/>
            <w:sz w:val="16"/>
            <w:szCs w:val="16"/>
          </w:rPr>
          <w:t>ис</w:t>
        </w:r>
      </w:hyperlink>
      <w:r>
        <w:rPr>
          <w:rFonts w:eastAsia="Times New Roman"/>
          <w:sz w:val="16"/>
          <w:szCs w:val="16"/>
        </w:rPr>
        <w:t>сер; в М</w:t>
      </w:r>
      <w:hyperlink w:anchor="bookmark377" w:history="1">
        <w:r>
          <w:rPr>
            <w:rFonts w:eastAsia="Times New Roman"/>
            <w:sz w:val="16"/>
            <w:szCs w:val="16"/>
          </w:rPr>
          <w:t>ХТ</w:t>
        </w:r>
      </w:hyperlink>
      <w:r>
        <w:rPr>
          <w:rFonts w:eastAsia="Times New Roman"/>
          <w:sz w:val="16"/>
          <w:szCs w:val="16"/>
        </w:rPr>
        <w:t xml:space="preserve"> </w:t>
      </w:r>
      <w:hyperlink w:anchor="bookmark391" w:history="1">
        <w:r>
          <w:rPr>
            <w:rFonts w:eastAsia="Times New Roman"/>
            <w:sz w:val="16"/>
            <w:szCs w:val="16"/>
          </w:rPr>
          <w:t>с 1</w:t>
        </w:r>
      </w:hyperlink>
      <w:r>
        <w:rPr>
          <w:rFonts w:eastAsia="Times New Roman"/>
          <w:sz w:val="16"/>
          <w:szCs w:val="16"/>
        </w:rPr>
        <w:t>898 п</w:t>
      </w:r>
      <w:hyperlink w:anchor="bookmark588" w:history="1">
        <w:r>
          <w:rPr>
            <w:rFonts w:eastAsia="Times New Roman"/>
            <w:sz w:val="16"/>
            <w:szCs w:val="16"/>
          </w:rPr>
          <w:t>о 1</w:t>
        </w:r>
      </w:hyperlink>
      <w:r>
        <w:rPr>
          <w:rFonts w:eastAsia="Times New Roman"/>
          <w:sz w:val="16"/>
          <w:szCs w:val="16"/>
        </w:rPr>
        <w:t>9</w:t>
      </w:r>
      <w:hyperlink w:anchor="bookmark591" w:history="1">
        <w:r>
          <w:rPr>
            <w:rFonts w:eastAsia="Times New Roman"/>
            <w:sz w:val="16"/>
            <w:szCs w:val="16"/>
          </w:rPr>
          <w:t>02 и</w:t>
        </w:r>
      </w:hyperlink>
      <w:r>
        <w:rPr>
          <w:rFonts w:eastAsia="Times New Roman"/>
          <w:sz w:val="16"/>
          <w:szCs w:val="16"/>
        </w:rPr>
        <w:t xml:space="preserve"> </w:t>
      </w:r>
      <w:hyperlink w:anchor="bookmark602" w:history="1">
        <w:r>
          <w:rPr>
            <w:rFonts w:eastAsia="Times New Roman"/>
            <w:sz w:val="16"/>
            <w:szCs w:val="16"/>
          </w:rPr>
          <w:t>с 19</w:t>
        </w:r>
      </w:hyperlink>
      <w:r>
        <w:rPr>
          <w:rFonts w:eastAsia="Times New Roman"/>
          <w:sz w:val="16"/>
          <w:szCs w:val="16"/>
        </w:rPr>
        <w:t>1</w:t>
      </w:r>
      <w:hyperlink w:anchor="bookmark637" w:history="1">
        <w:r>
          <w:rPr>
            <w:rFonts w:eastAsia="Times New Roman"/>
            <w:sz w:val="16"/>
            <w:szCs w:val="16"/>
          </w:rPr>
          <w:t>7 п</w:t>
        </w:r>
      </w:hyperlink>
      <w:r>
        <w:rPr>
          <w:rFonts w:eastAsia="Times New Roman"/>
          <w:sz w:val="16"/>
          <w:szCs w:val="16"/>
        </w:rPr>
        <w:t>о 1919</w:t>
      </w:r>
      <w:hyperlink w:anchor="bookmark666" w:history="1">
        <w:r>
          <w:rPr>
            <w:rFonts w:eastAsia="Times New Roman"/>
            <w:sz w:val="16"/>
            <w:szCs w:val="16"/>
          </w:rPr>
          <w:t xml:space="preserve"> г. </w:t>
        </w:r>
      </w:hyperlink>
      <w:hyperlink w:anchor="bookmark11" w:history="1">
        <w:r>
          <w:rPr>
            <w:rFonts w:eastAsia="Times New Roman"/>
            <w:b/>
            <w:bCs/>
            <w:sz w:val="16"/>
            <w:szCs w:val="16"/>
          </w:rPr>
          <w:t>2</w:t>
        </w:r>
      </w:hyperlink>
      <w:hyperlink w:anchor="bookmark674" w:history="1">
        <w:r>
          <w:rPr>
            <w:rFonts w:eastAsia="Times New Roman"/>
            <w:b/>
            <w:bCs/>
            <w:sz w:val="16"/>
            <w:szCs w:val="16"/>
          </w:rPr>
          <w:t>0</w:t>
        </w:r>
        <w:r>
          <w:rPr>
            <w:rFonts w:eastAsia="Times New Roman"/>
            <w:sz w:val="16"/>
            <w:szCs w:val="16"/>
          </w:rPr>
          <w:t xml:space="preserve">, </w:t>
        </w:r>
        <w:r>
          <w:rPr>
            <w:rFonts w:eastAsia="Times New Roman"/>
            <w:b/>
            <w:bCs/>
            <w:sz w:val="16"/>
            <w:szCs w:val="16"/>
          </w:rPr>
          <w:t>2</w:t>
        </w:r>
      </w:hyperlink>
      <w:hyperlink w:anchor="bookmark35" w:history="1">
        <w:r>
          <w:rPr>
            <w:rFonts w:eastAsia="Times New Roman"/>
            <w:b/>
            <w:bCs/>
            <w:sz w:val="16"/>
            <w:szCs w:val="16"/>
          </w:rPr>
          <w:t>3</w:t>
        </w:r>
      </w:hyperlink>
      <w:hyperlink w:anchor="bookmark688" w:history="1">
        <w:r>
          <w:rPr>
            <w:rFonts w:eastAsia="Times New Roman"/>
            <w:sz w:val="16"/>
            <w:szCs w:val="16"/>
          </w:rPr>
          <w:t>–</w:t>
        </w:r>
        <w:r>
          <w:rPr>
            <w:rFonts w:eastAsia="Times New Roman"/>
            <w:b/>
            <w:bCs/>
            <w:sz w:val="16"/>
            <w:szCs w:val="16"/>
          </w:rPr>
          <w:t>28</w:t>
        </w:r>
      </w:hyperlink>
      <w:r>
        <w:rPr>
          <w:rFonts w:eastAsia="Times New Roman"/>
          <w:sz w:val="16"/>
          <w:szCs w:val="16"/>
        </w:rPr>
        <w:t xml:space="preserve">, </w:t>
      </w:r>
      <w:r>
        <w:rPr>
          <w:rFonts w:eastAsia="Times New Roman"/>
          <w:b/>
          <w:bCs/>
          <w:sz w:val="16"/>
          <w:szCs w:val="16"/>
        </w:rPr>
        <w:t>30</w:t>
      </w:r>
      <w:r>
        <w:rPr>
          <w:rFonts w:eastAsia="Times New Roman"/>
          <w:sz w:val="16"/>
          <w:szCs w:val="16"/>
        </w:rPr>
        <w:t xml:space="preserve">, </w:t>
      </w:r>
      <w:r>
        <w:rPr>
          <w:rFonts w:eastAsia="Times New Roman"/>
          <w:b/>
          <w:bCs/>
          <w:sz w:val="16"/>
          <w:szCs w:val="16"/>
        </w:rPr>
        <w:t>31</w:t>
      </w:r>
      <w:r>
        <w:rPr>
          <w:rFonts w:eastAsia="Times New Roman"/>
          <w:sz w:val="16"/>
          <w:szCs w:val="16"/>
        </w:rPr>
        <w:t xml:space="preserve">, </w:t>
      </w:r>
      <w:r>
        <w:rPr>
          <w:rFonts w:eastAsia="Times New Roman"/>
          <w:b/>
          <w:bCs/>
          <w:sz w:val="16"/>
          <w:szCs w:val="16"/>
        </w:rPr>
        <w:t>39</w:t>
      </w:r>
      <w:r>
        <w:rPr>
          <w:rFonts w:eastAsia="Times New Roman"/>
          <w:sz w:val="16"/>
          <w:szCs w:val="16"/>
        </w:rPr>
        <w:t xml:space="preserve">, </w:t>
      </w:r>
      <w:r>
        <w:rPr>
          <w:rFonts w:eastAsia="Times New Roman"/>
          <w:b/>
          <w:bCs/>
          <w:sz w:val="16"/>
          <w:szCs w:val="16"/>
        </w:rPr>
        <w:t>41</w:t>
      </w:r>
      <w:r>
        <w:rPr>
          <w:rFonts w:eastAsia="Times New Roman"/>
          <w:sz w:val="16"/>
          <w:szCs w:val="16"/>
        </w:rPr>
        <w:t xml:space="preserve">, </w:t>
      </w:r>
      <w:r>
        <w:rPr>
          <w:rFonts w:eastAsia="Times New Roman"/>
          <w:b/>
          <w:bCs/>
          <w:sz w:val="16"/>
          <w:szCs w:val="16"/>
        </w:rPr>
        <w:t>58</w:t>
      </w:r>
      <w:r>
        <w:rPr>
          <w:rFonts w:eastAsia="Times New Roman"/>
          <w:sz w:val="16"/>
          <w:szCs w:val="16"/>
        </w:rPr>
        <w:t xml:space="preserve">, </w:t>
      </w:r>
      <w:r>
        <w:rPr>
          <w:rFonts w:eastAsia="Times New Roman"/>
          <w:b/>
          <w:bCs/>
          <w:sz w:val="16"/>
          <w:szCs w:val="16"/>
        </w:rPr>
        <w:t>60</w:t>
      </w:r>
      <w:r>
        <w:rPr>
          <w:rFonts w:eastAsia="Times New Roman"/>
          <w:sz w:val="16"/>
          <w:szCs w:val="16"/>
        </w:rPr>
        <w:t xml:space="preserve">, </w:t>
      </w:r>
      <w:r>
        <w:rPr>
          <w:rFonts w:eastAsia="Times New Roman"/>
          <w:b/>
          <w:bCs/>
          <w:sz w:val="16"/>
          <w:szCs w:val="16"/>
        </w:rPr>
        <w:t>76</w:t>
      </w:r>
      <w:r>
        <w:rPr>
          <w:rFonts w:eastAsia="Times New Roman"/>
          <w:sz w:val="16"/>
          <w:szCs w:val="16"/>
        </w:rPr>
        <w:t xml:space="preserve">, </w:t>
      </w:r>
      <w:r>
        <w:rPr>
          <w:rFonts w:eastAsia="Times New Roman"/>
          <w:b/>
          <w:bCs/>
          <w:sz w:val="16"/>
          <w:szCs w:val="16"/>
        </w:rPr>
        <w:t>78</w:t>
      </w:r>
      <w:r>
        <w:rPr>
          <w:rFonts w:eastAsia="Times New Roman"/>
          <w:sz w:val="16"/>
          <w:szCs w:val="16"/>
        </w:rPr>
        <w:t xml:space="preserve">, </w:t>
      </w:r>
      <w:r>
        <w:rPr>
          <w:rFonts w:eastAsia="Times New Roman"/>
          <w:b/>
          <w:bCs/>
          <w:sz w:val="16"/>
          <w:szCs w:val="16"/>
        </w:rPr>
        <w:t>105</w:t>
      </w:r>
      <w:r>
        <w:rPr>
          <w:rFonts w:eastAsia="Times New Roman"/>
          <w:sz w:val="16"/>
          <w:szCs w:val="16"/>
        </w:rPr>
        <w:t xml:space="preserve">, </w:t>
      </w:r>
      <w:r>
        <w:rPr>
          <w:rFonts w:eastAsia="Times New Roman"/>
          <w:b/>
          <w:bCs/>
          <w:sz w:val="16"/>
          <w:szCs w:val="16"/>
        </w:rPr>
        <w:t>118</w:t>
      </w:r>
      <w:r>
        <w:rPr>
          <w:rFonts w:eastAsia="Times New Roman"/>
          <w:sz w:val="16"/>
          <w:szCs w:val="16"/>
        </w:rPr>
        <w:t xml:space="preserve">, </w:t>
      </w:r>
      <w:r>
        <w:rPr>
          <w:rFonts w:eastAsia="Times New Roman"/>
          <w:b/>
          <w:bCs/>
          <w:sz w:val="16"/>
          <w:szCs w:val="16"/>
        </w:rPr>
        <w:t>119</w:t>
      </w:r>
      <w:r>
        <w:rPr>
          <w:rFonts w:eastAsia="Times New Roman"/>
          <w:sz w:val="16"/>
          <w:szCs w:val="16"/>
        </w:rPr>
        <w:t xml:space="preserve">, </w:t>
      </w:r>
      <w:r>
        <w:rPr>
          <w:rFonts w:eastAsia="Times New Roman"/>
          <w:b/>
          <w:bCs/>
          <w:sz w:val="16"/>
          <w:szCs w:val="16"/>
        </w:rPr>
        <w:t>121</w:t>
      </w:r>
      <w:r>
        <w:rPr>
          <w:rFonts w:eastAsia="Times New Roman"/>
          <w:sz w:val="16"/>
          <w:szCs w:val="16"/>
        </w:rPr>
        <w:t>–</w:t>
      </w:r>
      <w:r>
        <w:rPr>
          <w:rFonts w:eastAsia="Times New Roman"/>
          <w:b/>
          <w:bCs/>
          <w:sz w:val="16"/>
          <w:szCs w:val="16"/>
        </w:rPr>
        <w:t>127</w:t>
      </w:r>
      <w:r>
        <w:rPr>
          <w:rFonts w:eastAsia="Times New Roman"/>
          <w:sz w:val="16"/>
          <w:szCs w:val="16"/>
        </w:rPr>
        <w:t xml:space="preserve">, </w:t>
      </w:r>
      <w:r>
        <w:rPr>
          <w:rFonts w:eastAsia="Times New Roman"/>
          <w:b/>
          <w:bCs/>
          <w:sz w:val="16"/>
          <w:szCs w:val="16"/>
        </w:rPr>
        <w:t>130</w:t>
      </w:r>
      <w:r>
        <w:rPr>
          <w:rFonts w:eastAsia="Times New Roman"/>
          <w:sz w:val="16"/>
          <w:szCs w:val="16"/>
        </w:rPr>
        <w:t xml:space="preserve">, </w:t>
      </w:r>
      <w:r>
        <w:rPr>
          <w:rFonts w:eastAsia="Times New Roman"/>
          <w:b/>
          <w:bCs/>
          <w:sz w:val="16"/>
          <w:szCs w:val="16"/>
        </w:rPr>
        <w:t>131</w:t>
      </w:r>
      <w:r>
        <w:rPr>
          <w:rFonts w:eastAsia="Times New Roman"/>
          <w:sz w:val="16"/>
          <w:szCs w:val="16"/>
        </w:rPr>
        <w:t>–</w:t>
      </w:r>
      <w:r>
        <w:rPr>
          <w:rFonts w:eastAsia="Times New Roman"/>
          <w:b/>
          <w:bCs/>
          <w:sz w:val="16"/>
          <w:szCs w:val="16"/>
        </w:rPr>
        <w:t>133</w:t>
      </w:r>
      <w:r>
        <w:rPr>
          <w:rFonts w:eastAsia="Times New Roman"/>
          <w:sz w:val="16"/>
          <w:szCs w:val="16"/>
        </w:rPr>
        <w:t xml:space="preserve">, </w:t>
      </w:r>
      <w:r>
        <w:rPr>
          <w:rFonts w:eastAsia="Times New Roman"/>
          <w:b/>
          <w:bCs/>
          <w:sz w:val="16"/>
          <w:szCs w:val="16"/>
        </w:rPr>
        <w:t>135</w:t>
      </w:r>
      <w:r>
        <w:rPr>
          <w:rFonts w:eastAsia="Times New Roman"/>
          <w:sz w:val="16"/>
          <w:szCs w:val="16"/>
        </w:rPr>
        <w:t xml:space="preserve">, </w:t>
      </w:r>
      <w:hyperlink w:anchor="bookmark1620" w:history="1">
        <w:r>
          <w:rPr>
            <w:rFonts w:eastAsia="Times New Roman"/>
            <w:b/>
            <w:bCs/>
            <w:sz w:val="16"/>
            <w:szCs w:val="16"/>
          </w:rPr>
          <w:t>140</w:t>
        </w:r>
      </w:hyperlink>
      <w:r>
        <w:rPr>
          <w:rFonts w:eastAsia="Times New Roman"/>
          <w:sz w:val="16"/>
          <w:szCs w:val="16"/>
        </w:rPr>
        <w:t>–</w:t>
      </w:r>
      <w:hyperlink w:anchor="bookmark1937" w:history="1">
        <w:r>
          <w:rPr>
            <w:rFonts w:eastAsia="Times New Roman"/>
            <w:b/>
            <w:bCs/>
            <w:sz w:val="16"/>
            <w:szCs w:val="16"/>
          </w:rPr>
          <w:t>142</w:t>
        </w:r>
      </w:hyperlink>
      <w:r>
        <w:rPr>
          <w:rFonts w:eastAsia="Times New Roman"/>
          <w:sz w:val="16"/>
          <w:szCs w:val="16"/>
        </w:rPr>
        <w:t xml:space="preserve">, </w:t>
      </w:r>
      <w:r>
        <w:rPr>
          <w:rFonts w:eastAsia="Times New Roman"/>
          <w:b/>
          <w:bCs/>
          <w:sz w:val="16"/>
          <w:szCs w:val="16"/>
        </w:rPr>
        <w:t>144</w:t>
      </w:r>
      <w:r>
        <w:rPr>
          <w:rFonts w:eastAsia="Times New Roman"/>
          <w:sz w:val="16"/>
          <w:szCs w:val="16"/>
        </w:rPr>
        <w:t>–</w:t>
      </w:r>
      <w:hyperlink w:anchor="bookmark2701" w:history="1">
        <w:r>
          <w:rPr>
            <w:rFonts w:eastAsia="Times New Roman"/>
            <w:b/>
            <w:bCs/>
            <w:sz w:val="16"/>
            <w:szCs w:val="16"/>
          </w:rPr>
          <w:t>151</w:t>
        </w:r>
      </w:hyperlink>
      <w:r>
        <w:rPr>
          <w:rFonts w:eastAsia="Times New Roman"/>
          <w:sz w:val="16"/>
          <w:szCs w:val="16"/>
        </w:rPr>
        <w:t xml:space="preserve">, </w:t>
      </w:r>
      <w:hyperlink w:anchor="bookmark2708" w:history="1">
        <w:r>
          <w:rPr>
            <w:rFonts w:eastAsia="Times New Roman"/>
            <w:b/>
            <w:bCs/>
            <w:sz w:val="16"/>
            <w:szCs w:val="16"/>
          </w:rPr>
          <w:t>153</w:t>
        </w:r>
      </w:hyperlink>
      <w:r>
        <w:rPr>
          <w:rFonts w:eastAsia="Times New Roman"/>
          <w:sz w:val="16"/>
          <w:szCs w:val="16"/>
        </w:rPr>
        <w:t>,</w:t>
      </w:r>
      <w:hyperlink w:anchor="bookmark2722" w:history="1">
        <w:r>
          <w:rPr>
            <w:rFonts w:eastAsia="Times New Roman"/>
            <w:sz w:val="16"/>
            <w:szCs w:val="16"/>
          </w:rPr>
          <w:t xml:space="preserve"> </w:t>
        </w:r>
        <w:r>
          <w:rPr>
            <w:rFonts w:eastAsia="Times New Roman"/>
            <w:b/>
            <w:bCs/>
            <w:sz w:val="16"/>
            <w:szCs w:val="16"/>
          </w:rPr>
          <w:t>154</w:t>
        </w:r>
      </w:hyperlink>
      <w:r>
        <w:rPr>
          <w:rFonts w:eastAsia="Times New Roman"/>
          <w:sz w:val="16"/>
          <w:szCs w:val="16"/>
        </w:rPr>
        <w:t>,</w:t>
      </w:r>
      <w:hyperlink w:anchor="bookmark3029" w:history="1">
        <w:r>
          <w:rPr>
            <w:rFonts w:eastAsia="Times New Roman"/>
            <w:sz w:val="16"/>
            <w:szCs w:val="16"/>
          </w:rPr>
          <w:t xml:space="preserve"> </w:t>
        </w:r>
        <w:r>
          <w:rPr>
            <w:rFonts w:eastAsia="Times New Roman"/>
            <w:b/>
            <w:bCs/>
            <w:sz w:val="16"/>
            <w:szCs w:val="16"/>
          </w:rPr>
          <w:t>156</w:t>
        </w:r>
      </w:hyperlink>
      <w:r>
        <w:rPr>
          <w:rFonts w:eastAsia="Times New Roman"/>
          <w:sz w:val="16"/>
          <w:szCs w:val="16"/>
        </w:rPr>
        <w:t>,</w:t>
      </w:r>
      <w:hyperlink w:anchor="bookmark3237" w:history="1">
        <w:r>
          <w:rPr>
            <w:rFonts w:eastAsia="Times New Roman"/>
            <w:sz w:val="16"/>
            <w:szCs w:val="16"/>
          </w:rPr>
          <w:t xml:space="preserve"> </w:t>
        </w:r>
        <w:r>
          <w:rPr>
            <w:rFonts w:eastAsia="Times New Roman"/>
            <w:b/>
            <w:bCs/>
            <w:sz w:val="16"/>
            <w:szCs w:val="16"/>
          </w:rPr>
          <w:t>158</w:t>
        </w:r>
      </w:hyperlink>
      <w:r>
        <w:rPr>
          <w:rFonts w:eastAsia="Times New Roman"/>
          <w:sz w:val="16"/>
          <w:szCs w:val="16"/>
        </w:rPr>
        <w:t>,</w:t>
      </w:r>
      <w:hyperlink w:anchor="bookmark3310" w:history="1">
        <w:r>
          <w:rPr>
            <w:rFonts w:eastAsia="Times New Roman"/>
            <w:sz w:val="16"/>
            <w:szCs w:val="16"/>
          </w:rPr>
          <w:t xml:space="preserve"> </w:t>
        </w:r>
        <w:r>
          <w:rPr>
            <w:rFonts w:eastAsia="Times New Roman"/>
            <w:b/>
            <w:bCs/>
            <w:sz w:val="16"/>
            <w:szCs w:val="16"/>
          </w:rPr>
          <w:t>15</w:t>
        </w:r>
      </w:hyperlink>
      <w:hyperlink w:anchor="bookmark841" w:history="1">
        <w:r>
          <w:rPr>
            <w:rFonts w:eastAsia="Times New Roman"/>
            <w:b/>
            <w:bCs/>
            <w:sz w:val="16"/>
            <w:szCs w:val="16"/>
          </w:rPr>
          <w:t>9</w:t>
        </w:r>
      </w:hyperlink>
      <w:r>
        <w:rPr>
          <w:rFonts w:eastAsia="Times New Roman"/>
          <w:sz w:val="16"/>
          <w:szCs w:val="16"/>
        </w:rPr>
        <w:t>,</w:t>
      </w:r>
      <w:hyperlink w:anchor="bookmark3320" w:history="1">
        <w:r>
          <w:rPr>
            <w:rFonts w:eastAsia="Times New Roman"/>
            <w:sz w:val="16"/>
            <w:szCs w:val="16"/>
          </w:rPr>
          <w:t xml:space="preserve"> </w:t>
        </w:r>
        <w:r>
          <w:rPr>
            <w:rFonts w:eastAsia="Times New Roman"/>
            <w:b/>
            <w:bCs/>
            <w:sz w:val="16"/>
            <w:szCs w:val="16"/>
          </w:rPr>
          <w:t>16</w:t>
        </w:r>
      </w:hyperlink>
      <w:hyperlink w:anchor="bookmark856" w:history="1">
        <w:r>
          <w:rPr>
            <w:rFonts w:eastAsia="Times New Roman"/>
            <w:b/>
            <w:bCs/>
            <w:sz w:val="16"/>
            <w:szCs w:val="16"/>
          </w:rPr>
          <w:t>1</w:t>
        </w:r>
      </w:hyperlink>
      <w:r>
        <w:rPr>
          <w:rFonts w:eastAsia="Times New Roman"/>
          <w:sz w:val="16"/>
          <w:szCs w:val="16"/>
        </w:rPr>
        <w:t>,</w:t>
      </w:r>
      <w:hyperlink w:anchor="bookmark3922" w:history="1">
        <w:r>
          <w:rPr>
            <w:rFonts w:eastAsia="Times New Roman"/>
            <w:sz w:val="16"/>
            <w:szCs w:val="16"/>
          </w:rPr>
          <w:t xml:space="preserve"> </w:t>
        </w:r>
        <w:r>
          <w:rPr>
            <w:rFonts w:eastAsia="Times New Roman"/>
            <w:b/>
            <w:bCs/>
            <w:sz w:val="16"/>
            <w:szCs w:val="16"/>
          </w:rPr>
          <w:t>16</w:t>
        </w:r>
      </w:hyperlink>
      <w:hyperlink w:anchor="bookmark873" w:history="1">
        <w:r>
          <w:rPr>
            <w:rFonts w:eastAsia="Times New Roman"/>
            <w:b/>
            <w:bCs/>
            <w:sz w:val="16"/>
            <w:szCs w:val="16"/>
          </w:rPr>
          <w:t>4</w:t>
        </w:r>
      </w:hyperlink>
      <w:r>
        <w:rPr>
          <w:rFonts w:eastAsia="Times New Roman"/>
          <w:sz w:val="16"/>
          <w:szCs w:val="16"/>
        </w:rPr>
        <w:t xml:space="preserve">, </w:t>
      </w:r>
      <w:hyperlink w:anchor="bookmark878" w:history="1">
        <w:r>
          <w:rPr>
            <w:rFonts w:eastAsia="Times New Roman"/>
            <w:b/>
            <w:bCs/>
            <w:sz w:val="16"/>
            <w:szCs w:val="16"/>
          </w:rPr>
          <w:t>165</w:t>
        </w:r>
      </w:hyperlink>
      <w:r>
        <w:rPr>
          <w:rFonts w:eastAsia="Times New Roman"/>
          <w:sz w:val="16"/>
          <w:szCs w:val="16"/>
        </w:rPr>
        <w:t xml:space="preserve">, </w:t>
      </w:r>
      <w:hyperlink w:anchor="bookmark884" w:history="1">
        <w:r>
          <w:rPr>
            <w:rFonts w:eastAsia="Times New Roman"/>
            <w:b/>
            <w:bCs/>
            <w:sz w:val="16"/>
            <w:szCs w:val="16"/>
          </w:rPr>
          <w:t>167</w:t>
        </w:r>
      </w:hyperlink>
      <w:r>
        <w:rPr>
          <w:rFonts w:eastAsia="Times New Roman"/>
          <w:sz w:val="16"/>
          <w:szCs w:val="16"/>
        </w:rPr>
        <w:t xml:space="preserve">, </w:t>
      </w:r>
      <w:hyperlink w:anchor="bookmark892" w:history="1">
        <w:r>
          <w:rPr>
            <w:rFonts w:eastAsia="Times New Roman"/>
            <w:b/>
            <w:bCs/>
            <w:sz w:val="16"/>
            <w:szCs w:val="16"/>
          </w:rPr>
          <w:t>169</w:t>
        </w:r>
      </w:hyperlink>
      <w:r>
        <w:rPr>
          <w:rFonts w:eastAsia="Times New Roman"/>
          <w:sz w:val="16"/>
          <w:szCs w:val="16"/>
        </w:rPr>
        <w:t xml:space="preserve">, </w:t>
      </w:r>
      <w:r>
        <w:rPr>
          <w:rFonts w:eastAsia="Times New Roman"/>
          <w:b/>
          <w:bCs/>
          <w:sz w:val="16"/>
          <w:szCs w:val="16"/>
        </w:rPr>
        <w:t>239</w:t>
      </w:r>
      <w:r>
        <w:rPr>
          <w:rFonts w:eastAsia="Times New Roman"/>
          <w:sz w:val="16"/>
          <w:szCs w:val="16"/>
        </w:rPr>
        <w:t xml:space="preserve">, </w:t>
      </w:r>
      <w:r>
        <w:rPr>
          <w:rFonts w:eastAsia="Times New Roman"/>
          <w:b/>
          <w:bCs/>
          <w:sz w:val="16"/>
          <w:szCs w:val="16"/>
        </w:rPr>
        <w:t>241</w:t>
      </w:r>
      <w:r>
        <w:rPr>
          <w:rFonts w:eastAsia="Times New Roman"/>
          <w:sz w:val="16"/>
          <w:szCs w:val="16"/>
        </w:rPr>
        <w:t>–</w:t>
      </w:r>
      <w:r>
        <w:rPr>
          <w:rFonts w:eastAsia="Times New Roman"/>
          <w:b/>
          <w:bCs/>
          <w:sz w:val="16"/>
          <w:szCs w:val="16"/>
        </w:rPr>
        <w:t>273</w:t>
      </w:r>
      <w:r>
        <w:rPr>
          <w:rFonts w:eastAsia="Times New Roman"/>
          <w:sz w:val="16"/>
          <w:szCs w:val="16"/>
        </w:rPr>
        <w:t xml:space="preserve">, </w:t>
      </w:r>
      <w:r>
        <w:rPr>
          <w:rFonts w:eastAsia="Times New Roman"/>
          <w:b/>
          <w:bCs/>
          <w:sz w:val="16"/>
          <w:szCs w:val="16"/>
        </w:rPr>
        <w:t>361</w:t>
      </w:r>
      <w:r>
        <w:rPr>
          <w:rFonts w:eastAsia="Times New Roman"/>
          <w:sz w:val="16"/>
          <w:szCs w:val="16"/>
        </w:rPr>
        <w:t xml:space="preserve">, </w:t>
      </w:r>
      <w:r>
        <w:rPr>
          <w:rFonts w:eastAsia="Times New Roman"/>
          <w:b/>
          <w:bCs/>
          <w:sz w:val="16"/>
          <w:szCs w:val="16"/>
        </w:rPr>
        <w:t>363</w:t>
      </w:r>
      <w:r>
        <w:rPr>
          <w:rFonts w:eastAsia="Times New Roman"/>
          <w:sz w:val="16"/>
          <w:szCs w:val="16"/>
        </w:rPr>
        <w:t xml:space="preserve">, </w:t>
      </w:r>
      <w:r>
        <w:rPr>
          <w:rFonts w:eastAsia="Times New Roman"/>
          <w:b/>
          <w:bCs/>
          <w:sz w:val="16"/>
          <w:szCs w:val="16"/>
        </w:rPr>
        <w:t>364</w:t>
      </w:r>
      <w:r>
        <w:rPr>
          <w:rFonts w:eastAsia="Times New Roman"/>
          <w:sz w:val="16"/>
          <w:szCs w:val="16"/>
        </w:rPr>
        <w:t xml:space="preserve">, </w:t>
      </w:r>
      <w:r>
        <w:rPr>
          <w:rFonts w:eastAsia="Times New Roman"/>
          <w:b/>
          <w:bCs/>
          <w:sz w:val="16"/>
          <w:szCs w:val="16"/>
        </w:rPr>
        <w:t>366</w:t>
      </w:r>
      <w:r>
        <w:rPr>
          <w:rFonts w:eastAsia="Times New Roman"/>
          <w:sz w:val="16"/>
          <w:szCs w:val="16"/>
        </w:rPr>
        <w:t xml:space="preserve">, </w:t>
      </w:r>
      <w:r>
        <w:rPr>
          <w:rFonts w:eastAsia="Times New Roman"/>
          <w:b/>
          <w:bCs/>
          <w:sz w:val="16"/>
          <w:szCs w:val="16"/>
        </w:rPr>
        <w:t>489</w:t>
      </w:r>
      <w:r>
        <w:rPr>
          <w:rFonts w:eastAsia="Times New Roman"/>
          <w:sz w:val="16"/>
          <w:szCs w:val="16"/>
        </w:rPr>
        <w:t xml:space="preserve">, </w:t>
      </w:r>
      <w:r>
        <w:rPr>
          <w:rFonts w:eastAsia="Times New Roman"/>
          <w:b/>
          <w:bCs/>
          <w:sz w:val="16"/>
          <w:szCs w:val="16"/>
        </w:rPr>
        <w:t>502</w:t>
      </w:r>
      <w:r>
        <w:rPr>
          <w:rFonts w:eastAsia="Times New Roman"/>
          <w:sz w:val="16"/>
          <w:szCs w:val="16"/>
        </w:rPr>
        <w:t xml:space="preserve">, </w:t>
      </w:r>
      <w:r>
        <w:rPr>
          <w:rFonts w:eastAsia="Times New Roman"/>
          <w:b/>
          <w:bCs/>
          <w:sz w:val="16"/>
          <w:szCs w:val="16"/>
        </w:rPr>
        <w:t>508</w:t>
      </w:r>
      <w:r>
        <w:rPr>
          <w:rFonts w:eastAsia="Times New Roman"/>
          <w:sz w:val="16"/>
          <w:szCs w:val="16"/>
        </w:rPr>
        <w:t xml:space="preserve">, </w:t>
      </w:r>
      <w:r>
        <w:rPr>
          <w:rFonts w:eastAsia="Times New Roman"/>
          <w:b/>
          <w:bCs/>
          <w:sz w:val="16"/>
          <w:szCs w:val="16"/>
        </w:rPr>
        <w:t>509</w:t>
      </w:r>
      <w:r>
        <w:rPr>
          <w:rFonts w:eastAsia="Times New Roman"/>
          <w:sz w:val="16"/>
          <w:szCs w:val="16"/>
        </w:rPr>
        <w:t xml:space="preserve">, </w:t>
      </w:r>
      <w:r>
        <w:rPr>
          <w:rFonts w:eastAsia="Times New Roman"/>
          <w:b/>
          <w:bCs/>
          <w:sz w:val="16"/>
          <w:szCs w:val="16"/>
        </w:rPr>
        <w:t>579</w:t>
      </w:r>
    </w:p>
    <w:p w:rsidR="00745E39" w:rsidRDefault="003978C9">
      <w:pPr>
        <w:shd w:val="clear" w:color="auto" w:fill="FFFFFF"/>
        <w:spacing w:line="168" w:lineRule="exact"/>
        <w:ind w:left="398"/>
      </w:pPr>
      <w:r>
        <w:rPr>
          <w:rFonts w:eastAsia="Times New Roman"/>
          <w:sz w:val="16"/>
          <w:szCs w:val="16"/>
        </w:rPr>
        <w:t>САТ – см. Трушников С.А.</w:t>
      </w:r>
    </w:p>
    <w:p w:rsidR="00745E39" w:rsidRDefault="003978C9">
      <w:pPr>
        <w:shd w:val="clear" w:color="auto" w:fill="FFFFFF"/>
        <w:spacing w:line="168" w:lineRule="exact"/>
        <w:ind w:left="398"/>
      </w:pPr>
      <w:r>
        <w:rPr>
          <w:rFonts w:eastAsia="Times New Roman"/>
          <w:sz w:val="16"/>
          <w:szCs w:val="16"/>
        </w:rPr>
        <w:t xml:space="preserve">Сац Анна Михайловна – жена И.А.Саца </w:t>
      </w:r>
      <w:hyperlink w:anchor="bookmark727" w:history="1">
        <w:r>
          <w:rPr>
            <w:rFonts w:eastAsia="Times New Roman"/>
            <w:b/>
            <w:bCs/>
            <w:sz w:val="16"/>
            <w:szCs w:val="16"/>
          </w:rPr>
          <w:t>142</w:t>
        </w:r>
      </w:hyperlink>
    </w:p>
    <w:p w:rsidR="00745E39" w:rsidRDefault="003978C9">
      <w:pPr>
        <w:shd w:val="clear" w:color="auto" w:fill="FFFFFF"/>
        <w:spacing w:line="168" w:lineRule="exact"/>
        <w:ind w:firstLine="398"/>
        <w:jc w:val="both"/>
      </w:pPr>
      <w:r>
        <w:rPr>
          <w:rFonts w:eastAsia="Times New Roman"/>
          <w:sz w:val="16"/>
          <w:szCs w:val="16"/>
        </w:rPr>
        <w:t xml:space="preserve">Сац Илья Александрович (1875–1912) – композитор; с 1906 г. и </w:t>
      </w:r>
      <w:hyperlink w:anchor="bookmark3933" w:history="1">
        <w:r>
          <w:rPr>
            <w:rFonts w:eastAsia="Times New Roman"/>
            <w:sz w:val="16"/>
            <w:szCs w:val="16"/>
          </w:rPr>
          <w:t>до к</w:t>
        </w:r>
      </w:hyperlink>
      <w:r>
        <w:rPr>
          <w:rFonts w:eastAsia="Times New Roman"/>
          <w:sz w:val="16"/>
          <w:szCs w:val="16"/>
        </w:rPr>
        <w:t xml:space="preserve">онца жизни дирижер и зав музыкальной частью МХТ </w:t>
      </w:r>
      <w:hyperlink w:anchor="bookmark726" w:history="1">
        <w:r>
          <w:rPr>
            <w:rFonts w:eastAsia="Times New Roman"/>
            <w:b/>
            <w:bCs/>
            <w:sz w:val="16"/>
            <w:szCs w:val="16"/>
          </w:rPr>
          <w:t>141</w:t>
        </w:r>
      </w:hyperlink>
      <w:r>
        <w:rPr>
          <w:rFonts w:eastAsia="Times New Roman"/>
          <w:sz w:val="16"/>
          <w:szCs w:val="16"/>
        </w:rPr>
        <w:t xml:space="preserve">, </w:t>
      </w:r>
      <w:hyperlink w:anchor="bookmark727" w:history="1">
        <w:r>
          <w:rPr>
            <w:rFonts w:eastAsia="Times New Roman"/>
            <w:b/>
            <w:bCs/>
            <w:sz w:val="16"/>
            <w:szCs w:val="16"/>
          </w:rPr>
          <w:t>142</w:t>
        </w:r>
      </w:hyperlink>
      <w:r>
        <w:rPr>
          <w:rFonts w:eastAsia="Times New Roman"/>
          <w:sz w:val="16"/>
          <w:szCs w:val="16"/>
        </w:rPr>
        <w:t xml:space="preserve">, </w:t>
      </w:r>
      <w:hyperlink w:anchor="bookmark3598" w:history="1">
        <w:r>
          <w:rPr>
            <w:rFonts w:eastAsia="Times New Roman"/>
            <w:b/>
            <w:bCs/>
            <w:sz w:val="16"/>
            <w:szCs w:val="16"/>
          </w:rPr>
          <w:t>525</w:t>
        </w:r>
      </w:hyperlink>
      <w:r>
        <w:rPr>
          <w:rFonts w:eastAsia="Times New Roman"/>
          <w:sz w:val="16"/>
          <w:szCs w:val="16"/>
        </w:rPr>
        <w:t xml:space="preserve">, </w:t>
      </w:r>
      <w:r>
        <w:rPr>
          <w:rFonts w:eastAsia="Times New Roman"/>
          <w:b/>
          <w:bCs/>
          <w:sz w:val="16"/>
          <w:szCs w:val="16"/>
        </w:rPr>
        <w:t>583</w:t>
      </w:r>
      <w:r>
        <w:rPr>
          <w:rFonts w:eastAsia="Times New Roman"/>
          <w:sz w:val="16"/>
          <w:szCs w:val="16"/>
        </w:rPr>
        <w:t xml:space="preserve">, </w:t>
      </w:r>
      <w:r>
        <w:rPr>
          <w:rFonts w:eastAsia="Times New Roman"/>
          <w:b/>
          <w:bCs/>
          <w:sz w:val="16"/>
          <w:szCs w:val="16"/>
        </w:rPr>
        <w:t>584</w:t>
      </w:r>
    </w:p>
    <w:p w:rsidR="00745E39" w:rsidRDefault="003978C9">
      <w:pPr>
        <w:shd w:val="clear" w:color="auto" w:fill="FFFFFF"/>
        <w:spacing w:line="168" w:lineRule="exact"/>
        <w:ind w:left="398"/>
      </w:pPr>
      <w:r>
        <w:rPr>
          <w:rFonts w:eastAsia="Times New Roman"/>
          <w:sz w:val="16"/>
          <w:szCs w:val="16"/>
        </w:rPr>
        <w:t>С.Б. – см. Бертенсон С.Л.</w:t>
      </w:r>
    </w:p>
    <w:p w:rsidR="00745E39" w:rsidRDefault="003978C9">
      <w:pPr>
        <w:shd w:val="clear" w:color="auto" w:fill="FFFFFF"/>
        <w:spacing w:line="168" w:lineRule="exact"/>
        <w:ind w:firstLine="398"/>
        <w:jc w:val="both"/>
      </w:pPr>
      <w:r>
        <w:rPr>
          <w:rFonts w:eastAsia="Times New Roman"/>
          <w:sz w:val="16"/>
          <w:szCs w:val="16"/>
        </w:rPr>
        <w:t xml:space="preserve">Сварожич (наст. фам. Турусов) Константин Георгиевич – актер, педагог; в МХТ в 1913–1919 гг. </w:t>
      </w:r>
      <w:r>
        <w:rPr>
          <w:rFonts w:eastAsia="Times New Roman"/>
          <w:b/>
          <w:bCs/>
          <w:sz w:val="16"/>
          <w:szCs w:val="16"/>
        </w:rPr>
        <w:t>28</w:t>
      </w:r>
      <w:r>
        <w:rPr>
          <w:rFonts w:eastAsia="Times New Roman"/>
          <w:sz w:val="16"/>
          <w:szCs w:val="16"/>
        </w:rPr>
        <w:t xml:space="preserve">, </w:t>
      </w:r>
      <w:r>
        <w:rPr>
          <w:rFonts w:eastAsia="Times New Roman"/>
          <w:b/>
          <w:bCs/>
          <w:sz w:val="16"/>
          <w:szCs w:val="16"/>
        </w:rPr>
        <w:t>151</w:t>
      </w:r>
      <w:r>
        <w:rPr>
          <w:rFonts w:eastAsia="Times New Roman"/>
          <w:sz w:val="16"/>
          <w:szCs w:val="16"/>
        </w:rPr>
        <w:t xml:space="preserve">, </w:t>
      </w:r>
      <w:r>
        <w:rPr>
          <w:rFonts w:eastAsia="Times New Roman"/>
          <w:b/>
          <w:bCs/>
          <w:sz w:val="16"/>
          <w:szCs w:val="16"/>
        </w:rPr>
        <w:t>203</w:t>
      </w:r>
      <w:r>
        <w:rPr>
          <w:rFonts w:eastAsia="Times New Roman"/>
          <w:sz w:val="16"/>
          <w:szCs w:val="16"/>
        </w:rPr>
        <w:t xml:space="preserve">, </w:t>
      </w:r>
      <w:r>
        <w:rPr>
          <w:rFonts w:eastAsia="Times New Roman"/>
          <w:b/>
          <w:bCs/>
          <w:sz w:val="16"/>
          <w:szCs w:val="16"/>
        </w:rPr>
        <w:t>227</w:t>
      </w:r>
      <w:r>
        <w:rPr>
          <w:rFonts w:eastAsia="Times New Roman"/>
          <w:sz w:val="16"/>
          <w:szCs w:val="16"/>
        </w:rPr>
        <w:t xml:space="preserve">, </w:t>
      </w:r>
      <w:r>
        <w:rPr>
          <w:rFonts w:eastAsia="Times New Roman"/>
          <w:b/>
          <w:bCs/>
          <w:sz w:val="16"/>
          <w:szCs w:val="16"/>
        </w:rPr>
        <w:t>258</w:t>
      </w:r>
      <w:r>
        <w:rPr>
          <w:rFonts w:eastAsia="Times New Roman"/>
          <w:sz w:val="16"/>
          <w:szCs w:val="16"/>
        </w:rPr>
        <w:t xml:space="preserve">, </w:t>
      </w:r>
      <w:hyperlink w:anchor="bookmark2231" w:history="1">
        <w:r>
          <w:rPr>
            <w:rFonts w:eastAsia="Times New Roman"/>
            <w:b/>
            <w:bCs/>
            <w:sz w:val="16"/>
            <w:szCs w:val="16"/>
          </w:rPr>
          <w:t>301</w:t>
        </w:r>
      </w:hyperlink>
      <w:r>
        <w:rPr>
          <w:rFonts w:eastAsia="Times New Roman"/>
          <w:sz w:val="16"/>
          <w:szCs w:val="16"/>
        </w:rPr>
        <w:t xml:space="preserve">, </w:t>
      </w:r>
      <w:hyperlink w:anchor="bookmark2405" w:history="1">
        <w:r>
          <w:rPr>
            <w:rFonts w:eastAsia="Times New Roman"/>
            <w:b/>
            <w:bCs/>
            <w:sz w:val="16"/>
            <w:szCs w:val="16"/>
          </w:rPr>
          <w:t>322</w:t>
        </w:r>
      </w:hyperlink>
      <w:r>
        <w:rPr>
          <w:rFonts w:eastAsia="Times New Roman"/>
          <w:sz w:val="16"/>
          <w:szCs w:val="16"/>
        </w:rPr>
        <w:t xml:space="preserve">, </w:t>
      </w:r>
      <w:hyperlink w:anchor="bookmark2438" w:history="1">
        <w:r>
          <w:rPr>
            <w:rFonts w:eastAsia="Times New Roman"/>
            <w:b/>
            <w:bCs/>
            <w:sz w:val="16"/>
            <w:szCs w:val="16"/>
          </w:rPr>
          <w:t>325</w:t>
        </w:r>
      </w:hyperlink>
      <w:r>
        <w:rPr>
          <w:rFonts w:eastAsia="Times New Roman"/>
          <w:sz w:val="16"/>
          <w:szCs w:val="16"/>
        </w:rPr>
        <w:t xml:space="preserve">, </w:t>
      </w:r>
      <w:hyperlink w:anchor="bookmark2556" w:history="1">
        <w:r>
          <w:rPr>
            <w:rFonts w:eastAsia="Times New Roman"/>
            <w:b/>
            <w:bCs/>
            <w:sz w:val="16"/>
            <w:szCs w:val="16"/>
          </w:rPr>
          <w:t>338</w:t>
        </w:r>
      </w:hyperlink>
      <w:r>
        <w:rPr>
          <w:rFonts w:eastAsia="Times New Roman"/>
          <w:sz w:val="16"/>
          <w:szCs w:val="16"/>
        </w:rPr>
        <w:t xml:space="preserve">, </w:t>
      </w:r>
      <w:hyperlink w:anchor="bookmark3419" w:history="1">
        <w:r>
          <w:rPr>
            <w:rFonts w:eastAsia="Times New Roman"/>
            <w:b/>
            <w:bCs/>
            <w:sz w:val="16"/>
            <w:szCs w:val="16"/>
          </w:rPr>
          <w:t>517</w:t>
        </w:r>
      </w:hyperlink>
      <w:r>
        <w:rPr>
          <w:rFonts w:eastAsia="Times New Roman"/>
          <w:sz w:val="16"/>
          <w:szCs w:val="16"/>
        </w:rPr>
        <w:t xml:space="preserve">, </w:t>
      </w:r>
      <w:hyperlink w:anchor="bookmark3583" w:history="1">
        <w:r>
          <w:rPr>
            <w:rFonts w:eastAsia="Times New Roman"/>
            <w:b/>
            <w:bCs/>
            <w:sz w:val="16"/>
            <w:szCs w:val="16"/>
          </w:rPr>
          <w:t>524</w:t>
        </w:r>
      </w:hyperlink>
      <w:r>
        <w:rPr>
          <w:rFonts w:eastAsia="Times New Roman"/>
          <w:sz w:val="16"/>
          <w:szCs w:val="16"/>
        </w:rPr>
        <w:t xml:space="preserve">, </w:t>
      </w:r>
      <w:hyperlink w:anchor="bookmark3632" w:history="1">
        <w:r>
          <w:rPr>
            <w:rFonts w:eastAsia="Times New Roman"/>
            <w:b/>
            <w:bCs/>
            <w:sz w:val="16"/>
            <w:szCs w:val="16"/>
          </w:rPr>
          <w:t>526</w:t>
        </w:r>
      </w:hyperlink>
    </w:p>
    <w:p w:rsidR="00745E39" w:rsidRDefault="003978C9">
      <w:pPr>
        <w:shd w:val="clear" w:color="auto" w:fill="FFFFFF"/>
        <w:spacing w:line="168" w:lineRule="exact"/>
        <w:ind w:firstLine="398"/>
        <w:jc w:val="both"/>
      </w:pPr>
      <w:r>
        <w:rPr>
          <w:rFonts w:eastAsia="Times New Roman"/>
          <w:sz w:val="16"/>
          <w:szCs w:val="16"/>
        </w:rPr>
        <w:t xml:space="preserve">Свердлов Яков Михайлович (1885–1919) – государственный и партийный деятель </w:t>
      </w:r>
      <w:hyperlink w:anchor="bookmark411" w:history="1">
        <w:r>
          <w:rPr>
            <w:rFonts w:eastAsia="Times New Roman"/>
            <w:b/>
            <w:bCs/>
            <w:sz w:val="16"/>
            <w:szCs w:val="16"/>
          </w:rPr>
          <w:t>81</w:t>
        </w:r>
      </w:hyperlink>
    </w:p>
    <w:p w:rsidR="00745E39" w:rsidRDefault="003978C9">
      <w:pPr>
        <w:shd w:val="clear" w:color="auto" w:fill="FFFFFF"/>
        <w:spacing w:line="168" w:lineRule="exact"/>
        <w:ind w:firstLine="398"/>
        <w:jc w:val="both"/>
      </w:pPr>
      <w:r>
        <w:rPr>
          <w:rFonts w:eastAsia="Times New Roman"/>
          <w:sz w:val="16"/>
          <w:szCs w:val="16"/>
        </w:rPr>
        <w:t xml:space="preserve">Северянин (наст. фам. Лотарев) Игорь Васильевич (1887–1941) – поэт </w:t>
      </w:r>
      <w:r>
        <w:rPr>
          <w:rFonts w:eastAsia="Times New Roman"/>
          <w:b/>
          <w:bCs/>
          <w:sz w:val="16"/>
          <w:szCs w:val="16"/>
        </w:rPr>
        <w:t>470</w:t>
      </w:r>
      <w:r>
        <w:rPr>
          <w:rFonts w:eastAsia="Times New Roman"/>
          <w:sz w:val="16"/>
          <w:szCs w:val="16"/>
        </w:rPr>
        <w:t xml:space="preserve">, </w:t>
      </w:r>
      <w:r>
        <w:rPr>
          <w:rFonts w:eastAsia="Times New Roman"/>
          <w:b/>
          <w:bCs/>
          <w:sz w:val="16"/>
          <w:szCs w:val="16"/>
        </w:rPr>
        <w:t>475</w:t>
      </w:r>
    </w:p>
    <w:p w:rsidR="00745E39" w:rsidRDefault="003978C9">
      <w:pPr>
        <w:shd w:val="clear" w:color="auto" w:fill="FFFFFF"/>
        <w:spacing w:line="168" w:lineRule="exact"/>
        <w:ind w:left="398"/>
      </w:pPr>
      <w:r>
        <w:rPr>
          <w:rFonts w:eastAsia="Times New Roman"/>
          <w:sz w:val="16"/>
          <w:szCs w:val="16"/>
        </w:rPr>
        <w:t xml:space="preserve">Семенихин Егор – сторож </w:t>
      </w:r>
      <w:r>
        <w:rPr>
          <w:rFonts w:eastAsia="Times New Roman"/>
          <w:b/>
          <w:bCs/>
          <w:sz w:val="16"/>
          <w:szCs w:val="16"/>
        </w:rPr>
        <w:t>228</w:t>
      </w:r>
    </w:p>
    <w:p w:rsidR="00745E39" w:rsidRDefault="003978C9">
      <w:pPr>
        <w:shd w:val="clear" w:color="auto" w:fill="FFFFFF"/>
        <w:spacing w:line="168" w:lineRule="exact"/>
        <w:ind w:firstLine="398"/>
        <w:jc w:val="both"/>
      </w:pPr>
      <w:r>
        <w:rPr>
          <w:rFonts w:eastAsia="Times New Roman"/>
          <w:sz w:val="16"/>
          <w:szCs w:val="16"/>
        </w:rPr>
        <w:t xml:space="preserve">Сервантес Сааведра Мигель де (1547–1616) – испанский писатель </w:t>
      </w:r>
      <w:hyperlink w:anchor="bookmark294" w:history="1">
        <w:r>
          <w:rPr>
            <w:rFonts w:eastAsia="Times New Roman"/>
            <w:b/>
            <w:bCs/>
            <w:sz w:val="16"/>
            <w:szCs w:val="16"/>
          </w:rPr>
          <w:t>63</w:t>
        </w:r>
      </w:hyperlink>
      <w:r>
        <w:rPr>
          <w:rFonts w:eastAsia="Times New Roman"/>
          <w:sz w:val="16"/>
          <w:szCs w:val="16"/>
        </w:rPr>
        <w:t xml:space="preserve">, </w:t>
      </w:r>
      <w:hyperlink w:anchor="bookmark2218" w:history="1">
        <w:r>
          <w:rPr>
            <w:rFonts w:eastAsia="Times New Roman"/>
            <w:b/>
            <w:bCs/>
            <w:sz w:val="16"/>
            <w:szCs w:val="16"/>
          </w:rPr>
          <w:t>300</w:t>
        </w:r>
      </w:hyperlink>
    </w:p>
    <w:p w:rsidR="00745E39" w:rsidRDefault="003978C9">
      <w:pPr>
        <w:shd w:val="clear" w:color="auto" w:fill="FFFFFF"/>
        <w:spacing w:line="168" w:lineRule="exact"/>
        <w:ind w:firstLine="398"/>
        <w:jc w:val="both"/>
      </w:pPr>
      <w:r>
        <w:rPr>
          <w:rFonts w:eastAsia="Times New Roman"/>
          <w:sz w:val="16"/>
          <w:szCs w:val="16"/>
        </w:rPr>
        <w:t>Сергиевич Сергей Феофанович (ум. 1923) – помощник режиссе</w:t>
      </w:r>
      <w:r>
        <w:rPr>
          <w:rFonts w:eastAsia="Times New Roman"/>
          <w:sz w:val="16"/>
          <w:szCs w:val="16"/>
        </w:rPr>
        <w:softHyphen/>
        <w:t xml:space="preserve">ра, актер МХТ и Первой студии в 1915–1923 гг. </w:t>
      </w:r>
      <w:r>
        <w:rPr>
          <w:rFonts w:eastAsia="Times New Roman"/>
          <w:b/>
          <w:bCs/>
          <w:sz w:val="16"/>
          <w:szCs w:val="16"/>
        </w:rPr>
        <w:t>28</w:t>
      </w:r>
      <w:r>
        <w:rPr>
          <w:rFonts w:eastAsia="Times New Roman"/>
          <w:sz w:val="16"/>
          <w:szCs w:val="16"/>
        </w:rPr>
        <w:t xml:space="preserve">, </w:t>
      </w:r>
      <w:r>
        <w:rPr>
          <w:rFonts w:eastAsia="Times New Roman"/>
          <w:b/>
          <w:bCs/>
          <w:sz w:val="16"/>
          <w:szCs w:val="16"/>
        </w:rPr>
        <w:t>56</w:t>
      </w:r>
      <w:r>
        <w:rPr>
          <w:rFonts w:eastAsia="Times New Roman"/>
          <w:sz w:val="16"/>
          <w:szCs w:val="16"/>
        </w:rPr>
        <w:t xml:space="preserve">, </w:t>
      </w:r>
      <w:r>
        <w:rPr>
          <w:rFonts w:eastAsia="Times New Roman"/>
          <w:b/>
          <w:bCs/>
          <w:sz w:val="16"/>
          <w:szCs w:val="16"/>
        </w:rPr>
        <w:t>138</w:t>
      </w:r>
      <w:r>
        <w:rPr>
          <w:rFonts w:eastAsia="Times New Roman"/>
          <w:sz w:val="16"/>
          <w:szCs w:val="16"/>
        </w:rPr>
        <w:t xml:space="preserve">, </w:t>
      </w:r>
      <w:r>
        <w:rPr>
          <w:rFonts w:eastAsia="Times New Roman"/>
          <w:b/>
          <w:bCs/>
          <w:sz w:val="16"/>
          <w:szCs w:val="16"/>
        </w:rPr>
        <w:t>151</w:t>
      </w:r>
      <w:r>
        <w:rPr>
          <w:rFonts w:eastAsia="Times New Roman"/>
          <w:sz w:val="16"/>
          <w:szCs w:val="16"/>
        </w:rPr>
        <w:t xml:space="preserve">, </w:t>
      </w:r>
      <w:hyperlink w:anchor="bookmark925" w:history="1">
        <w:r>
          <w:rPr>
            <w:rFonts w:eastAsia="Times New Roman"/>
            <w:b/>
            <w:bCs/>
            <w:sz w:val="16"/>
            <w:szCs w:val="16"/>
          </w:rPr>
          <w:t>177</w:t>
        </w:r>
      </w:hyperlink>
      <w:r>
        <w:rPr>
          <w:rFonts w:eastAsia="Times New Roman"/>
          <w:sz w:val="16"/>
          <w:szCs w:val="16"/>
        </w:rPr>
        <w:t xml:space="preserve">, </w:t>
      </w:r>
      <w:hyperlink w:anchor="bookmark955" w:history="1">
        <w:r>
          <w:rPr>
            <w:rFonts w:eastAsia="Times New Roman"/>
            <w:b/>
            <w:bCs/>
            <w:sz w:val="16"/>
            <w:szCs w:val="16"/>
          </w:rPr>
          <w:t>179</w:t>
        </w:r>
      </w:hyperlink>
      <w:r>
        <w:rPr>
          <w:rFonts w:eastAsia="Times New Roman"/>
          <w:sz w:val="16"/>
          <w:szCs w:val="16"/>
        </w:rPr>
        <w:t>–</w:t>
      </w:r>
      <w:r>
        <w:rPr>
          <w:rFonts w:eastAsia="Times New Roman"/>
          <w:b/>
          <w:bCs/>
          <w:sz w:val="16"/>
          <w:szCs w:val="16"/>
        </w:rPr>
        <w:t>183</w:t>
      </w:r>
      <w:r>
        <w:rPr>
          <w:rFonts w:eastAsia="Times New Roman"/>
          <w:sz w:val="16"/>
          <w:szCs w:val="16"/>
        </w:rPr>
        <w:t xml:space="preserve">, </w:t>
      </w:r>
      <w:hyperlink w:anchor="bookmark1017" w:history="1">
        <w:r>
          <w:rPr>
            <w:rFonts w:eastAsia="Times New Roman"/>
            <w:b/>
            <w:bCs/>
            <w:sz w:val="16"/>
            <w:szCs w:val="16"/>
          </w:rPr>
          <w:t>185</w:t>
        </w:r>
      </w:hyperlink>
      <w:r>
        <w:rPr>
          <w:rFonts w:eastAsia="Times New Roman"/>
          <w:sz w:val="16"/>
          <w:szCs w:val="16"/>
        </w:rPr>
        <w:t xml:space="preserve">, </w:t>
      </w:r>
      <w:hyperlink w:anchor="bookmark1043" w:history="1">
        <w:r>
          <w:rPr>
            <w:rFonts w:eastAsia="Times New Roman"/>
            <w:b/>
            <w:bCs/>
            <w:sz w:val="16"/>
            <w:szCs w:val="16"/>
          </w:rPr>
          <w:t>187</w:t>
        </w:r>
      </w:hyperlink>
      <w:r>
        <w:rPr>
          <w:rFonts w:eastAsia="Times New Roman"/>
          <w:sz w:val="16"/>
          <w:szCs w:val="16"/>
        </w:rPr>
        <w:t>–</w:t>
      </w:r>
      <w:hyperlink w:anchor="bookmark1066" w:history="1">
        <w:r>
          <w:rPr>
            <w:rFonts w:eastAsia="Times New Roman"/>
            <w:b/>
            <w:bCs/>
            <w:sz w:val="16"/>
            <w:szCs w:val="16"/>
          </w:rPr>
          <w:t>189</w:t>
        </w:r>
      </w:hyperlink>
      <w:r>
        <w:rPr>
          <w:rFonts w:eastAsia="Times New Roman"/>
          <w:sz w:val="16"/>
          <w:szCs w:val="16"/>
        </w:rPr>
        <w:t xml:space="preserve">, </w:t>
      </w:r>
      <w:hyperlink w:anchor="bookmark1110" w:history="1">
        <w:r>
          <w:rPr>
            <w:rFonts w:eastAsia="Times New Roman"/>
            <w:b/>
            <w:bCs/>
            <w:sz w:val="16"/>
            <w:szCs w:val="16"/>
          </w:rPr>
          <w:t>192</w:t>
        </w:r>
      </w:hyperlink>
      <w:r>
        <w:rPr>
          <w:rFonts w:eastAsia="Times New Roman"/>
          <w:sz w:val="16"/>
          <w:szCs w:val="16"/>
        </w:rPr>
        <w:t>–</w:t>
      </w:r>
      <w:hyperlink w:anchor="bookmark1181" w:history="1">
        <w:r>
          <w:rPr>
            <w:rFonts w:eastAsia="Times New Roman"/>
            <w:b/>
            <w:bCs/>
            <w:sz w:val="16"/>
            <w:szCs w:val="16"/>
          </w:rPr>
          <w:t>197</w:t>
        </w:r>
      </w:hyperlink>
      <w:r>
        <w:rPr>
          <w:rFonts w:eastAsia="Times New Roman"/>
          <w:sz w:val="16"/>
          <w:szCs w:val="16"/>
        </w:rPr>
        <w:t xml:space="preserve">, </w:t>
      </w:r>
      <w:r>
        <w:rPr>
          <w:rFonts w:eastAsia="Times New Roman"/>
          <w:b/>
          <w:bCs/>
          <w:sz w:val="16"/>
          <w:szCs w:val="16"/>
        </w:rPr>
        <w:t>199</w:t>
      </w:r>
      <w:r>
        <w:rPr>
          <w:rFonts w:eastAsia="Times New Roman"/>
          <w:sz w:val="16"/>
          <w:szCs w:val="16"/>
        </w:rPr>
        <w:t>–</w:t>
      </w:r>
      <w:r>
        <w:rPr>
          <w:rFonts w:eastAsia="Times New Roman"/>
          <w:b/>
          <w:bCs/>
          <w:sz w:val="16"/>
          <w:szCs w:val="16"/>
        </w:rPr>
        <w:t>205</w:t>
      </w:r>
      <w:r>
        <w:rPr>
          <w:rFonts w:eastAsia="Times New Roman"/>
          <w:sz w:val="16"/>
          <w:szCs w:val="16"/>
        </w:rPr>
        <w:t xml:space="preserve">, </w:t>
      </w:r>
      <w:r>
        <w:rPr>
          <w:rFonts w:eastAsia="Times New Roman"/>
          <w:b/>
          <w:bCs/>
          <w:sz w:val="16"/>
          <w:szCs w:val="16"/>
        </w:rPr>
        <w:t>208</w:t>
      </w:r>
      <w:r>
        <w:rPr>
          <w:rFonts w:eastAsia="Times New Roman"/>
          <w:sz w:val="16"/>
          <w:szCs w:val="16"/>
        </w:rPr>
        <w:t xml:space="preserve">, </w:t>
      </w:r>
      <w:r>
        <w:rPr>
          <w:rFonts w:eastAsia="Times New Roman"/>
          <w:b/>
          <w:bCs/>
          <w:sz w:val="16"/>
          <w:szCs w:val="16"/>
        </w:rPr>
        <w:t>209</w:t>
      </w:r>
      <w:r>
        <w:rPr>
          <w:rFonts w:eastAsia="Times New Roman"/>
          <w:sz w:val="16"/>
          <w:szCs w:val="16"/>
        </w:rPr>
        <w:t xml:space="preserve">, </w:t>
      </w:r>
      <w:r>
        <w:rPr>
          <w:rFonts w:eastAsia="Times New Roman"/>
          <w:b/>
          <w:bCs/>
          <w:sz w:val="16"/>
          <w:szCs w:val="16"/>
        </w:rPr>
        <w:t>212</w:t>
      </w:r>
      <w:r>
        <w:rPr>
          <w:rFonts w:eastAsia="Times New Roman"/>
          <w:sz w:val="16"/>
          <w:szCs w:val="16"/>
        </w:rPr>
        <w:t xml:space="preserve">, </w:t>
      </w:r>
      <w:r>
        <w:rPr>
          <w:rFonts w:eastAsia="Times New Roman"/>
          <w:b/>
          <w:bCs/>
          <w:sz w:val="16"/>
          <w:szCs w:val="16"/>
        </w:rPr>
        <w:t>213</w:t>
      </w:r>
      <w:r>
        <w:rPr>
          <w:rFonts w:eastAsia="Times New Roman"/>
          <w:sz w:val="16"/>
          <w:szCs w:val="16"/>
        </w:rPr>
        <w:t xml:space="preserve">, </w:t>
      </w:r>
      <w:hyperlink w:anchor="bookmark1381" w:history="1">
        <w:r>
          <w:rPr>
            <w:rFonts w:eastAsia="Times New Roman"/>
            <w:b/>
            <w:bCs/>
            <w:sz w:val="16"/>
            <w:szCs w:val="16"/>
          </w:rPr>
          <w:t>217</w:t>
        </w:r>
      </w:hyperlink>
      <w:r>
        <w:rPr>
          <w:rFonts w:eastAsia="Times New Roman"/>
          <w:sz w:val="16"/>
          <w:szCs w:val="16"/>
        </w:rPr>
        <w:t xml:space="preserve">, </w:t>
      </w:r>
      <w:hyperlink w:anchor="bookmark1387" w:history="1">
        <w:r>
          <w:rPr>
            <w:rFonts w:eastAsia="Times New Roman"/>
            <w:b/>
            <w:bCs/>
            <w:sz w:val="16"/>
            <w:szCs w:val="16"/>
          </w:rPr>
          <w:t>218</w:t>
        </w:r>
      </w:hyperlink>
      <w:r>
        <w:rPr>
          <w:rFonts w:eastAsia="Times New Roman"/>
          <w:sz w:val="16"/>
          <w:szCs w:val="16"/>
        </w:rPr>
        <w:t xml:space="preserve">, </w:t>
      </w:r>
      <w:hyperlink w:anchor="bookmark1418" w:history="1">
        <w:r>
          <w:rPr>
            <w:rFonts w:eastAsia="Times New Roman"/>
            <w:b/>
            <w:bCs/>
            <w:sz w:val="16"/>
            <w:szCs w:val="16"/>
          </w:rPr>
          <w:t>221</w:t>
        </w:r>
      </w:hyperlink>
      <w:r>
        <w:rPr>
          <w:rFonts w:eastAsia="Times New Roman"/>
          <w:sz w:val="16"/>
          <w:szCs w:val="16"/>
        </w:rPr>
        <w:t xml:space="preserve">, </w:t>
      </w:r>
      <w:hyperlink w:anchor="bookmark1457" w:history="1">
        <w:r>
          <w:rPr>
            <w:rFonts w:eastAsia="Times New Roman"/>
            <w:b/>
            <w:bCs/>
            <w:sz w:val="16"/>
            <w:szCs w:val="16"/>
          </w:rPr>
          <w:t>225</w:t>
        </w:r>
      </w:hyperlink>
      <w:r>
        <w:rPr>
          <w:rFonts w:eastAsia="Times New Roman"/>
          <w:sz w:val="16"/>
          <w:szCs w:val="16"/>
        </w:rPr>
        <w:t>–</w:t>
      </w:r>
      <w:hyperlink w:anchor="bookmark1489" w:history="1">
        <w:r>
          <w:rPr>
            <w:rFonts w:eastAsia="Times New Roman"/>
            <w:b/>
            <w:bCs/>
            <w:sz w:val="16"/>
            <w:szCs w:val="16"/>
          </w:rPr>
          <w:t>228</w:t>
        </w:r>
      </w:hyperlink>
      <w:r>
        <w:rPr>
          <w:rFonts w:eastAsia="Times New Roman"/>
          <w:sz w:val="16"/>
          <w:szCs w:val="16"/>
        </w:rPr>
        <w:t xml:space="preserve">, </w:t>
      </w:r>
      <w:r>
        <w:rPr>
          <w:rFonts w:eastAsia="Times New Roman"/>
          <w:b/>
          <w:bCs/>
          <w:sz w:val="16"/>
          <w:szCs w:val="16"/>
        </w:rPr>
        <w:t>230</w:t>
      </w:r>
      <w:r>
        <w:rPr>
          <w:rFonts w:eastAsia="Times New Roman"/>
          <w:sz w:val="16"/>
          <w:szCs w:val="16"/>
        </w:rPr>
        <w:t>–</w:t>
      </w:r>
      <w:r>
        <w:rPr>
          <w:rFonts w:eastAsia="Times New Roman"/>
          <w:b/>
          <w:bCs/>
          <w:sz w:val="16"/>
          <w:szCs w:val="16"/>
        </w:rPr>
        <w:t>233</w:t>
      </w:r>
      <w:r>
        <w:rPr>
          <w:rFonts w:eastAsia="Times New Roman"/>
          <w:sz w:val="16"/>
          <w:szCs w:val="16"/>
        </w:rPr>
        <w:t xml:space="preserve">, </w:t>
      </w:r>
      <w:r>
        <w:rPr>
          <w:rFonts w:eastAsia="Times New Roman"/>
          <w:b/>
          <w:bCs/>
          <w:sz w:val="16"/>
          <w:szCs w:val="16"/>
        </w:rPr>
        <w:t>236</w:t>
      </w:r>
      <w:r>
        <w:rPr>
          <w:rFonts w:eastAsia="Times New Roman"/>
          <w:sz w:val="16"/>
          <w:szCs w:val="16"/>
        </w:rPr>
        <w:t>–</w:t>
      </w:r>
      <w:r>
        <w:rPr>
          <w:rFonts w:eastAsia="Times New Roman"/>
          <w:b/>
          <w:bCs/>
          <w:sz w:val="16"/>
          <w:szCs w:val="16"/>
        </w:rPr>
        <w:t>238</w:t>
      </w:r>
      <w:r>
        <w:rPr>
          <w:rFonts w:eastAsia="Times New Roman"/>
          <w:sz w:val="16"/>
          <w:szCs w:val="16"/>
        </w:rPr>
        <w:t xml:space="preserve">, </w:t>
      </w:r>
      <w:r>
        <w:rPr>
          <w:rFonts w:eastAsia="Times New Roman"/>
          <w:b/>
          <w:bCs/>
          <w:sz w:val="16"/>
          <w:szCs w:val="16"/>
        </w:rPr>
        <w:t>240</w:t>
      </w:r>
      <w:r>
        <w:rPr>
          <w:rFonts w:eastAsia="Times New Roman"/>
          <w:sz w:val="16"/>
          <w:szCs w:val="16"/>
        </w:rPr>
        <w:t xml:space="preserve">, </w:t>
      </w:r>
      <w:hyperlink w:anchor="bookmark1637" w:history="1">
        <w:r>
          <w:rPr>
            <w:rFonts w:eastAsia="Times New Roman"/>
            <w:b/>
            <w:bCs/>
            <w:sz w:val="16"/>
            <w:szCs w:val="16"/>
          </w:rPr>
          <w:t>243</w:t>
        </w:r>
      </w:hyperlink>
      <w:r>
        <w:rPr>
          <w:rFonts w:eastAsia="Times New Roman"/>
          <w:sz w:val="16"/>
          <w:szCs w:val="16"/>
        </w:rPr>
        <w:t xml:space="preserve">, </w:t>
      </w:r>
      <w:hyperlink w:anchor="bookmark1654" w:history="1">
        <w:r>
          <w:rPr>
            <w:rFonts w:eastAsia="Times New Roman"/>
            <w:b/>
            <w:bCs/>
            <w:sz w:val="16"/>
            <w:szCs w:val="16"/>
          </w:rPr>
          <w:t>245</w:t>
        </w:r>
      </w:hyperlink>
      <w:r>
        <w:rPr>
          <w:rFonts w:eastAsia="Times New Roman"/>
          <w:sz w:val="16"/>
          <w:szCs w:val="16"/>
        </w:rPr>
        <w:t>–</w:t>
      </w:r>
      <w:hyperlink w:anchor="bookmark1672" w:history="1">
        <w:r>
          <w:rPr>
            <w:rFonts w:eastAsia="Times New Roman"/>
            <w:b/>
            <w:bCs/>
            <w:sz w:val="16"/>
            <w:szCs w:val="16"/>
          </w:rPr>
          <w:t>247</w:t>
        </w:r>
      </w:hyperlink>
      <w:r>
        <w:rPr>
          <w:rFonts w:eastAsia="Times New Roman"/>
          <w:sz w:val="16"/>
          <w:szCs w:val="16"/>
        </w:rPr>
        <w:t xml:space="preserve">, </w:t>
      </w:r>
      <w:hyperlink w:anchor="bookmark1695" w:history="1">
        <w:r>
          <w:rPr>
            <w:rFonts w:eastAsia="Times New Roman"/>
            <w:b/>
            <w:bCs/>
            <w:sz w:val="16"/>
            <w:szCs w:val="16"/>
          </w:rPr>
          <w:t>249</w:t>
        </w:r>
      </w:hyperlink>
      <w:r>
        <w:rPr>
          <w:rFonts w:eastAsia="Times New Roman"/>
          <w:sz w:val="16"/>
          <w:szCs w:val="16"/>
        </w:rPr>
        <w:t xml:space="preserve">, </w:t>
      </w:r>
      <w:hyperlink w:anchor="bookmark1703" w:history="1">
        <w:r>
          <w:rPr>
            <w:rFonts w:eastAsia="Times New Roman"/>
            <w:b/>
            <w:bCs/>
            <w:sz w:val="16"/>
            <w:szCs w:val="16"/>
          </w:rPr>
          <w:t>250</w:t>
        </w:r>
      </w:hyperlink>
      <w:r>
        <w:rPr>
          <w:rFonts w:eastAsia="Times New Roman"/>
          <w:sz w:val="16"/>
          <w:szCs w:val="16"/>
        </w:rPr>
        <w:t xml:space="preserve">, </w:t>
      </w:r>
      <w:hyperlink w:anchor="bookmark1738" w:history="1">
        <w:r>
          <w:rPr>
            <w:rFonts w:eastAsia="Times New Roman"/>
            <w:b/>
            <w:bCs/>
            <w:sz w:val="16"/>
            <w:szCs w:val="16"/>
          </w:rPr>
          <w:t>253</w:t>
        </w:r>
      </w:hyperlink>
      <w:r>
        <w:rPr>
          <w:rFonts w:eastAsia="Times New Roman"/>
          <w:sz w:val="16"/>
          <w:szCs w:val="16"/>
        </w:rPr>
        <w:t xml:space="preserve">, </w:t>
      </w:r>
      <w:hyperlink w:anchor="bookmark1748" w:history="1">
        <w:r>
          <w:rPr>
            <w:rFonts w:eastAsia="Times New Roman"/>
            <w:b/>
            <w:bCs/>
            <w:sz w:val="16"/>
            <w:szCs w:val="16"/>
          </w:rPr>
          <w:t>254</w:t>
        </w:r>
      </w:hyperlink>
      <w:r>
        <w:rPr>
          <w:rFonts w:eastAsia="Times New Roman"/>
          <w:sz w:val="16"/>
          <w:szCs w:val="16"/>
        </w:rPr>
        <w:t xml:space="preserve">, </w:t>
      </w:r>
      <w:hyperlink w:anchor="bookmark3406" w:history="1">
        <w:r>
          <w:rPr>
            <w:rFonts w:eastAsia="Times New Roman"/>
            <w:b/>
            <w:bCs/>
            <w:sz w:val="16"/>
            <w:szCs w:val="16"/>
          </w:rPr>
          <w:t>260</w:t>
        </w:r>
      </w:hyperlink>
      <w:r>
        <w:rPr>
          <w:rFonts w:eastAsia="Times New Roman"/>
          <w:sz w:val="16"/>
          <w:szCs w:val="16"/>
        </w:rPr>
        <w:t>–</w:t>
      </w:r>
      <w:hyperlink w:anchor="bookmark1836" w:history="1">
        <w:r>
          <w:rPr>
            <w:rFonts w:eastAsia="Times New Roman"/>
            <w:b/>
            <w:bCs/>
            <w:sz w:val="16"/>
            <w:szCs w:val="16"/>
          </w:rPr>
          <w:t>262</w:t>
        </w:r>
      </w:hyperlink>
      <w:r>
        <w:rPr>
          <w:rFonts w:eastAsia="Times New Roman"/>
          <w:sz w:val="16"/>
          <w:szCs w:val="16"/>
        </w:rPr>
        <w:t xml:space="preserve">, </w:t>
      </w:r>
      <w:hyperlink w:anchor="bookmark1849" w:history="1">
        <w:r>
          <w:rPr>
            <w:rFonts w:eastAsia="Times New Roman"/>
            <w:b/>
            <w:bCs/>
            <w:sz w:val="16"/>
            <w:szCs w:val="16"/>
          </w:rPr>
          <w:t>264</w:t>
        </w:r>
      </w:hyperlink>
      <w:r>
        <w:rPr>
          <w:rFonts w:eastAsia="Times New Roman"/>
          <w:sz w:val="16"/>
          <w:szCs w:val="16"/>
        </w:rPr>
        <w:t xml:space="preserve">, </w:t>
      </w:r>
      <w:hyperlink w:anchor="bookmark1869" w:history="1">
        <w:r>
          <w:rPr>
            <w:rFonts w:eastAsia="Times New Roman"/>
            <w:b/>
            <w:bCs/>
            <w:sz w:val="16"/>
            <w:szCs w:val="16"/>
          </w:rPr>
          <w:t>265</w:t>
        </w:r>
      </w:hyperlink>
      <w:r>
        <w:rPr>
          <w:rFonts w:eastAsia="Times New Roman"/>
          <w:sz w:val="16"/>
          <w:szCs w:val="16"/>
        </w:rPr>
        <w:t xml:space="preserve">, </w:t>
      </w:r>
      <w:r>
        <w:rPr>
          <w:rFonts w:eastAsia="Times New Roman"/>
          <w:b/>
          <w:bCs/>
          <w:sz w:val="16"/>
          <w:szCs w:val="16"/>
        </w:rPr>
        <w:t>278</w:t>
      </w:r>
      <w:r>
        <w:rPr>
          <w:rFonts w:eastAsia="Times New Roman"/>
          <w:sz w:val="16"/>
          <w:szCs w:val="16"/>
        </w:rPr>
        <w:t xml:space="preserve">, </w:t>
      </w:r>
      <w:r>
        <w:rPr>
          <w:rFonts w:eastAsia="Times New Roman"/>
          <w:b/>
          <w:bCs/>
          <w:sz w:val="16"/>
          <w:szCs w:val="16"/>
        </w:rPr>
        <w:t>279</w:t>
      </w:r>
      <w:r>
        <w:rPr>
          <w:rFonts w:eastAsia="Times New Roman"/>
          <w:sz w:val="16"/>
          <w:szCs w:val="16"/>
        </w:rPr>
        <w:t xml:space="preserve">, </w:t>
      </w:r>
      <w:hyperlink w:anchor="bookmark2024" w:history="1">
        <w:r>
          <w:rPr>
            <w:rFonts w:eastAsia="Times New Roman"/>
            <w:b/>
            <w:bCs/>
            <w:sz w:val="16"/>
            <w:szCs w:val="16"/>
          </w:rPr>
          <w:t>281</w:t>
        </w:r>
      </w:hyperlink>
      <w:r>
        <w:rPr>
          <w:rFonts w:eastAsia="Times New Roman"/>
          <w:sz w:val="16"/>
          <w:szCs w:val="16"/>
        </w:rPr>
        <w:t>–</w:t>
      </w:r>
      <w:hyperlink w:anchor="bookmark2125" w:history="1">
        <w:r>
          <w:rPr>
            <w:rFonts w:eastAsia="Times New Roman"/>
            <w:b/>
            <w:bCs/>
            <w:sz w:val="16"/>
            <w:szCs w:val="16"/>
          </w:rPr>
          <w:t>290</w:t>
        </w:r>
      </w:hyperlink>
      <w:r>
        <w:rPr>
          <w:rFonts w:eastAsia="Times New Roman"/>
          <w:sz w:val="16"/>
          <w:szCs w:val="16"/>
        </w:rPr>
        <w:t xml:space="preserve">, </w:t>
      </w:r>
      <w:hyperlink w:anchor="bookmark2145" w:history="1">
        <w:r>
          <w:rPr>
            <w:rFonts w:eastAsia="Times New Roman"/>
            <w:b/>
            <w:bCs/>
            <w:sz w:val="16"/>
            <w:szCs w:val="16"/>
          </w:rPr>
          <w:t>292</w:t>
        </w:r>
      </w:hyperlink>
      <w:r>
        <w:rPr>
          <w:rFonts w:eastAsia="Times New Roman"/>
          <w:sz w:val="16"/>
          <w:szCs w:val="16"/>
        </w:rPr>
        <w:t xml:space="preserve">, </w:t>
      </w:r>
      <w:r>
        <w:rPr>
          <w:rFonts w:eastAsia="Times New Roman"/>
          <w:b/>
          <w:bCs/>
          <w:sz w:val="16"/>
          <w:szCs w:val="16"/>
        </w:rPr>
        <w:t>305</w:t>
      </w:r>
      <w:r>
        <w:rPr>
          <w:rFonts w:eastAsia="Times New Roman"/>
          <w:sz w:val="16"/>
          <w:szCs w:val="16"/>
        </w:rPr>
        <w:t xml:space="preserve">, </w:t>
      </w:r>
      <w:r>
        <w:rPr>
          <w:rFonts w:eastAsia="Times New Roman"/>
          <w:b/>
          <w:bCs/>
          <w:sz w:val="16"/>
          <w:szCs w:val="16"/>
        </w:rPr>
        <w:t>306</w:t>
      </w:r>
      <w:r>
        <w:rPr>
          <w:rFonts w:eastAsia="Times New Roman"/>
          <w:sz w:val="16"/>
          <w:szCs w:val="16"/>
        </w:rPr>
        <w:t xml:space="preserve">, </w:t>
      </w:r>
      <w:hyperlink w:anchor="bookmark2385" w:history="1">
        <w:r>
          <w:rPr>
            <w:rFonts w:eastAsia="Times New Roman"/>
            <w:b/>
            <w:bCs/>
            <w:sz w:val="16"/>
            <w:szCs w:val="16"/>
          </w:rPr>
          <w:t>319</w:t>
        </w:r>
      </w:hyperlink>
      <w:r>
        <w:rPr>
          <w:rFonts w:eastAsia="Times New Roman"/>
          <w:sz w:val="16"/>
          <w:szCs w:val="16"/>
        </w:rPr>
        <w:t xml:space="preserve">, </w:t>
      </w:r>
      <w:hyperlink w:anchor="bookmark2486" w:history="1">
        <w:r>
          <w:rPr>
            <w:rFonts w:eastAsia="Times New Roman"/>
            <w:b/>
            <w:bCs/>
            <w:sz w:val="16"/>
            <w:szCs w:val="16"/>
          </w:rPr>
          <w:t>331</w:t>
        </w:r>
      </w:hyperlink>
      <w:r>
        <w:rPr>
          <w:rFonts w:eastAsia="Times New Roman"/>
          <w:sz w:val="16"/>
          <w:szCs w:val="16"/>
        </w:rPr>
        <w:t xml:space="preserve">, </w:t>
      </w:r>
      <w:hyperlink w:anchor="bookmark2621" w:history="1">
        <w:r>
          <w:rPr>
            <w:rFonts w:eastAsia="Times New Roman"/>
            <w:b/>
            <w:bCs/>
            <w:sz w:val="16"/>
            <w:szCs w:val="16"/>
          </w:rPr>
          <w:t>345</w:t>
        </w:r>
      </w:hyperlink>
      <w:r>
        <w:rPr>
          <w:rFonts w:eastAsia="Times New Roman"/>
          <w:sz w:val="16"/>
          <w:szCs w:val="16"/>
        </w:rPr>
        <w:t xml:space="preserve">, </w:t>
      </w:r>
      <w:hyperlink w:anchor="bookmark2626" w:history="1">
        <w:r>
          <w:rPr>
            <w:rFonts w:eastAsia="Times New Roman"/>
            <w:b/>
            <w:bCs/>
            <w:sz w:val="16"/>
            <w:szCs w:val="16"/>
          </w:rPr>
          <w:t>346</w:t>
        </w:r>
      </w:hyperlink>
      <w:r>
        <w:rPr>
          <w:rFonts w:eastAsia="Times New Roman"/>
          <w:sz w:val="16"/>
          <w:szCs w:val="16"/>
        </w:rPr>
        <w:t xml:space="preserve">, </w:t>
      </w:r>
      <w:r>
        <w:rPr>
          <w:rFonts w:eastAsia="Times New Roman"/>
          <w:b/>
          <w:bCs/>
          <w:sz w:val="16"/>
          <w:szCs w:val="16"/>
        </w:rPr>
        <w:t>516</w:t>
      </w:r>
    </w:p>
    <w:p w:rsidR="00745E39" w:rsidRDefault="003978C9">
      <w:pPr>
        <w:shd w:val="clear" w:color="auto" w:fill="FFFFFF"/>
        <w:spacing w:line="168" w:lineRule="exact"/>
        <w:ind w:firstLine="398"/>
        <w:jc w:val="both"/>
      </w:pPr>
      <w:r>
        <w:rPr>
          <w:rFonts w:eastAsia="Times New Roman"/>
          <w:sz w:val="16"/>
          <w:szCs w:val="16"/>
        </w:rPr>
        <w:t>Симов Виктор Андреевич (185</w:t>
      </w:r>
      <w:hyperlink w:anchor="bookmark770" w:history="1">
        <w:r>
          <w:rPr>
            <w:rFonts w:eastAsia="Times New Roman"/>
            <w:sz w:val="16"/>
            <w:szCs w:val="16"/>
          </w:rPr>
          <w:t>8–1</w:t>
        </w:r>
      </w:hyperlink>
      <w:r>
        <w:rPr>
          <w:rFonts w:eastAsia="Times New Roman"/>
          <w:sz w:val="16"/>
          <w:szCs w:val="16"/>
        </w:rPr>
        <w:t>9</w:t>
      </w:r>
      <w:hyperlink w:anchor="bookmark3271" w:history="1">
        <w:r>
          <w:rPr>
            <w:rFonts w:eastAsia="Times New Roman"/>
            <w:sz w:val="16"/>
            <w:szCs w:val="16"/>
          </w:rPr>
          <w:t>35)</w:t>
        </w:r>
      </w:hyperlink>
      <w:r>
        <w:rPr>
          <w:rFonts w:eastAsia="Times New Roman"/>
          <w:sz w:val="16"/>
          <w:szCs w:val="16"/>
        </w:rPr>
        <w:t xml:space="preserve"> – театральный художник; в МХТ в 1898–1912 и 1925–1935 гг. </w:t>
      </w:r>
      <w:r>
        <w:rPr>
          <w:rFonts w:eastAsia="Times New Roman"/>
          <w:b/>
          <w:bCs/>
          <w:sz w:val="16"/>
          <w:szCs w:val="16"/>
        </w:rPr>
        <w:t>148</w:t>
      </w:r>
      <w:r>
        <w:rPr>
          <w:rFonts w:eastAsia="Times New Roman"/>
          <w:sz w:val="16"/>
          <w:szCs w:val="16"/>
        </w:rPr>
        <w:t xml:space="preserve">, </w:t>
      </w:r>
      <w:r>
        <w:rPr>
          <w:rFonts w:eastAsia="Times New Roman"/>
          <w:b/>
          <w:bCs/>
          <w:sz w:val="16"/>
          <w:szCs w:val="16"/>
        </w:rPr>
        <w:t>505</w:t>
      </w:r>
    </w:p>
    <w:p w:rsidR="00745E39" w:rsidRDefault="003978C9">
      <w:pPr>
        <w:shd w:val="clear" w:color="auto" w:fill="FFFFFF"/>
        <w:spacing w:line="168" w:lineRule="exact"/>
        <w:ind w:firstLine="398"/>
        <w:jc w:val="both"/>
      </w:pPr>
      <w:r>
        <w:rPr>
          <w:rFonts w:eastAsia="Times New Roman"/>
          <w:sz w:val="16"/>
          <w:szCs w:val="16"/>
        </w:rPr>
        <w:t>Скобелев Матвей Иванович (1885–1938) – один из лидеров мень</w:t>
      </w:r>
      <w:r>
        <w:rPr>
          <w:rFonts w:eastAsia="Times New Roman"/>
          <w:sz w:val="16"/>
          <w:szCs w:val="16"/>
        </w:rPr>
        <w:softHyphen/>
        <w:t xml:space="preserve">шевиков; товарищ </w:t>
      </w:r>
      <w:hyperlink w:anchor="bookmark3873" w:history="1">
        <w:r>
          <w:rPr>
            <w:rFonts w:eastAsia="Times New Roman"/>
            <w:sz w:val="16"/>
            <w:szCs w:val="16"/>
          </w:rPr>
          <w:t>пре</w:t>
        </w:r>
      </w:hyperlink>
      <w:r>
        <w:rPr>
          <w:rFonts w:eastAsia="Times New Roman"/>
          <w:sz w:val="16"/>
          <w:szCs w:val="16"/>
        </w:rPr>
        <w:t>дседателя Петроградского совета рабочих и сол</w:t>
      </w:r>
      <w:r>
        <w:rPr>
          <w:rFonts w:eastAsia="Times New Roman"/>
          <w:sz w:val="16"/>
          <w:szCs w:val="16"/>
        </w:rPr>
        <w:softHyphen/>
        <w:t xml:space="preserve">датских депутатов </w:t>
      </w:r>
      <w:r>
        <w:rPr>
          <w:rFonts w:eastAsia="Times New Roman"/>
          <w:b/>
          <w:bCs/>
          <w:sz w:val="16"/>
          <w:szCs w:val="16"/>
        </w:rPr>
        <w:t>571</w:t>
      </w:r>
    </w:p>
    <w:p w:rsidR="00745E39" w:rsidRDefault="003978C9">
      <w:pPr>
        <w:shd w:val="clear" w:color="auto" w:fill="FFFFFF"/>
        <w:spacing w:line="168" w:lineRule="exact"/>
        <w:ind w:firstLine="398"/>
        <w:jc w:val="both"/>
      </w:pPr>
      <w:r>
        <w:rPr>
          <w:rFonts w:eastAsia="Times New Roman"/>
          <w:sz w:val="16"/>
          <w:szCs w:val="16"/>
        </w:rPr>
        <w:t>Скр</w:t>
      </w:r>
      <w:hyperlink w:anchor="bookmark2792" w:history="1">
        <w:r>
          <w:rPr>
            <w:rFonts w:eastAsia="Times New Roman"/>
            <w:sz w:val="16"/>
            <w:szCs w:val="16"/>
          </w:rPr>
          <w:t>яби</w:t>
        </w:r>
      </w:hyperlink>
      <w:r>
        <w:rPr>
          <w:rFonts w:eastAsia="Times New Roman"/>
          <w:sz w:val="16"/>
          <w:szCs w:val="16"/>
        </w:rPr>
        <w:t xml:space="preserve">н </w:t>
      </w:r>
      <w:hyperlink w:anchor="bookmark2815" w:history="1">
        <w:r>
          <w:rPr>
            <w:rFonts w:eastAsia="Times New Roman"/>
            <w:sz w:val="16"/>
            <w:szCs w:val="16"/>
          </w:rPr>
          <w:t>Ал</w:t>
        </w:r>
      </w:hyperlink>
      <w:r>
        <w:rPr>
          <w:rFonts w:eastAsia="Times New Roman"/>
          <w:sz w:val="16"/>
          <w:szCs w:val="16"/>
        </w:rPr>
        <w:t>е</w:t>
      </w:r>
      <w:hyperlink w:anchor="bookmark2855" w:history="1">
        <w:r>
          <w:rPr>
            <w:rFonts w:eastAsia="Times New Roman"/>
            <w:sz w:val="16"/>
            <w:szCs w:val="16"/>
          </w:rPr>
          <w:t>ксан</w:t>
        </w:r>
      </w:hyperlink>
      <w:r>
        <w:rPr>
          <w:rFonts w:eastAsia="Times New Roman"/>
          <w:sz w:val="16"/>
          <w:szCs w:val="16"/>
        </w:rPr>
        <w:t>д</w:t>
      </w:r>
      <w:hyperlink w:anchor="bookmark2879" w:history="1">
        <w:r>
          <w:rPr>
            <w:rFonts w:eastAsia="Times New Roman"/>
            <w:sz w:val="16"/>
            <w:szCs w:val="16"/>
          </w:rPr>
          <w:t>р Н</w:t>
        </w:r>
      </w:hyperlink>
      <w:hyperlink w:anchor="bookmark2936" w:history="1">
        <w:r>
          <w:rPr>
            <w:rFonts w:eastAsia="Times New Roman"/>
            <w:sz w:val="16"/>
            <w:szCs w:val="16"/>
          </w:rPr>
          <w:t>икол</w:t>
        </w:r>
      </w:hyperlink>
      <w:r>
        <w:rPr>
          <w:rFonts w:eastAsia="Times New Roman"/>
          <w:sz w:val="16"/>
          <w:szCs w:val="16"/>
        </w:rPr>
        <w:t>а</w:t>
      </w:r>
      <w:hyperlink w:anchor="bookmark3935" w:history="1">
        <w:r>
          <w:rPr>
            <w:rFonts w:eastAsia="Times New Roman"/>
            <w:sz w:val="16"/>
            <w:szCs w:val="16"/>
          </w:rPr>
          <w:t>еви</w:t>
        </w:r>
      </w:hyperlink>
      <w:r>
        <w:rPr>
          <w:rFonts w:eastAsia="Times New Roman"/>
          <w:sz w:val="16"/>
          <w:szCs w:val="16"/>
        </w:rPr>
        <w:t>ч (1871–1915) – композитор, пиа</w:t>
      </w:r>
      <w:r>
        <w:rPr>
          <w:rFonts w:eastAsia="Times New Roman"/>
          <w:sz w:val="16"/>
          <w:szCs w:val="16"/>
        </w:rPr>
        <w:softHyphen/>
        <w:t xml:space="preserve">нист </w:t>
      </w:r>
      <w:r>
        <w:rPr>
          <w:rFonts w:eastAsia="Times New Roman"/>
          <w:b/>
          <w:bCs/>
          <w:sz w:val="16"/>
          <w:szCs w:val="16"/>
        </w:rPr>
        <w:t>380</w:t>
      </w:r>
      <w:r>
        <w:rPr>
          <w:rFonts w:eastAsia="Times New Roman"/>
          <w:sz w:val="16"/>
          <w:szCs w:val="16"/>
        </w:rPr>
        <w:t xml:space="preserve">, </w:t>
      </w:r>
      <w:r>
        <w:rPr>
          <w:rFonts w:eastAsia="Times New Roman"/>
          <w:b/>
          <w:bCs/>
          <w:sz w:val="16"/>
          <w:szCs w:val="16"/>
        </w:rPr>
        <w:t>401</w:t>
      </w:r>
      <w:r>
        <w:rPr>
          <w:rFonts w:eastAsia="Times New Roman"/>
          <w:sz w:val="16"/>
          <w:szCs w:val="16"/>
        </w:rPr>
        <w:t xml:space="preserve">, </w:t>
      </w:r>
      <w:r>
        <w:rPr>
          <w:rFonts w:eastAsia="Times New Roman"/>
          <w:b/>
          <w:bCs/>
          <w:sz w:val="16"/>
          <w:szCs w:val="16"/>
        </w:rPr>
        <w:t>411</w:t>
      </w:r>
      <w:r>
        <w:rPr>
          <w:rFonts w:eastAsia="Times New Roman"/>
          <w:sz w:val="16"/>
          <w:szCs w:val="16"/>
        </w:rPr>
        <w:t xml:space="preserve">, </w:t>
      </w:r>
      <w:r>
        <w:rPr>
          <w:rFonts w:eastAsia="Times New Roman"/>
          <w:b/>
          <w:bCs/>
          <w:sz w:val="16"/>
          <w:szCs w:val="16"/>
        </w:rPr>
        <w:t>420</w:t>
      </w:r>
      <w:r>
        <w:rPr>
          <w:rFonts w:eastAsia="Times New Roman"/>
          <w:sz w:val="16"/>
          <w:szCs w:val="16"/>
        </w:rPr>
        <w:t xml:space="preserve">, </w:t>
      </w:r>
      <w:r>
        <w:rPr>
          <w:rFonts w:eastAsia="Times New Roman"/>
          <w:b/>
          <w:bCs/>
          <w:sz w:val="16"/>
          <w:szCs w:val="16"/>
        </w:rPr>
        <w:t>429</w:t>
      </w:r>
      <w:r>
        <w:rPr>
          <w:rFonts w:eastAsia="Times New Roman"/>
          <w:sz w:val="16"/>
          <w:szCs w:val="16"/>
        </w:rPr>
        <w:t xml:space="preserve">, </w:t>
      </w:r>
      <w:r>
        <w:rPr>
          <w:rFonts w:eastAsia="Times New Roman"/>
          <w:b/>
          <w:bCs/>
          <w:sz w:val="16"/>
          <w:szCs w:val="16"/>
        </w:rPr>
        <w:t>456</w:t>
      </w:r>
      <w:r>
        <w:rPr>
          <w:rFonts w:eastAsia="Times New Roman"/>
          <w:sz w:val="16"/>
          <w:szCs w:val="16"/>
        </w:rPr>
        <w:t xml:space="preserve">, </w:t>
      </w:r>
      <w:r>
        <w:rPr>
          <w:rFonts w:eastAsia="Times New Roman"/>
          <w:b/>
          <w:bCs/>
          <w:sz w:val="16"/>
          <w:szCs w:val="16"/>
        </w:rPr>
        <w:t>583</w:t>
      </w:r>
    </w:p>
    <w:p w:rsidR="00745E39" w:rsidRDefault="003978C9">
      <w:pPr>
        <w:shd w:val="clear" w:color="auto" w:fill="FFFFFF"/>
        <w:spacing w:line="168" w:lineRule="exact"/>
        <w:ind w:firstLine="398"/>
        <w:jc w:val="both"/>
      </w:pPr>
      <w:r>
        <w:rPr>
          <w:rFonts w:eastAsia="Times New Roman"/>
          <w:sz w:val="16"/>
          <w:szCs w:val="16"/>
        </w:rPr>
        <w:t xml:space="preserve">Скуковский Антон Донатович (1889–?) – актер; в МХТ, Первой студии – МХАТ Втором с 1915 г. </w:t>
      </w:r>
      <w:r>
        <w:rPr>
          <w:rFonts w:eastAsia="Times New Roman"/>
          <w:b/>
          <w:bCs/>
          <w:sz w:val="16"/>
          <w:szCs w:val="16"/>
        </w:rPr>
        <w:t>28</w:t>
      </w:r>
      <w:r>
        <w:rPr>
          <w:rFonts w:eastAsia="Times New Roman"/>
          <w:sz w:val="16"/>
          <w:szCs w:val="16"/>
        </w:rPr>
        <w:t xml:space="preserve">, </w:t>
      </w:r>
      <w:hyperlink w:anchor="bookmark237" w:history="1">
        <w:r>
          <w:rPr>
            <w:rFonts w:eastAsia="Times New Roman"/>
            <w:b/>
            <w:bCs/>
            <w:sz w:val="16"/>
            <w:szCs w:val="16"/>
          </w:rPr>
          <w:t>56</w:t>
        </w:r>
      </w:hyperlink>
      <w:r>
        <w:rPr>
          <w:rFonts w:eastAsia="Times New Roman"/>
          <w:sz w:val="16"/>
          <w:szCs w:val="16"/>
        </w:rPr>
        <w:t xml:space="preserve">, </w:t>
      </w:r>
      <w:hyperlink w:anchor="bookmark1121" w:history="1">
        <w:r>
          <w:rPr>
            <w:rFonts w:eastAsia="Times New Roman"/>
            <w:b/>
            <w:bCs/>
            <w:sz w:val="16"/>
            <w:szCs w:val="16"/>
          </w:rPr>
          <w:t>193</w:t>
        </w:r>
      </w:hyperlink>
      <w:r>
        <w:rPr>
          <w:rFonts w:eastAsia="Times New Roman"/>
          <w:sz w:val="16"/>
          <w:szCs w:val="16"/>
        </w:rPr>
        <w:t xml:space="preserve">, </w:t>
      </w:r>
      <w:hyperlink w:anchor="bookmark1150" w:history="1">
        <w:r>
          <w:rPr>
            <w:rFonts w:eastAsia="Times New Roman"/>
            <w:b/>
            <w:bCs/>
            <w:sz w:val="16"/>
            <w:szCs w:val="16"/>
          </w:rPr>
          <w:t>195</w:t>
        </w:r>
      </w:hyperlink>
      <w:r>
        <w:rPr>
          <w:rFonts w:eastAsia="Times New Roman"/>
          <w:sz w:val="16"/>
          <w:szCs w:val="16"/>
        </w:rPr>
        <w:t xml:space="preserve">, </w:t>
      </w:r>
      <w:hyperlink w:anchor="bookmark1193" w:history="1">
        <w:r>
          <w:rPr>
            <w:rFonts w:eastAsia="Times New Roman"/>
            <w:b/>
            <w:bCs/>
            <w:sz w:val="16"/>
            <w:szCs w:val="16"/>
          </w:rPr>
          <w:t>199</w:t>
        </w:r>
      </w:hyperlink>
      <w:r>
        <w:rPr>
          <w:rFonts w:eastAsia="Times New Roman"/>
          <w:sz w:val="16"/>
          <w:szCs w:val="16"/>
        </w:rPr>
        <w:t xml:space="preserve">, </w:t>
      </w:r>
      <w:hyperlink w:anchor="bookmark1218" w:history="1">
        <w:r>
          <w:rPr>
            <w:rFonts w:eastAsia="Times New Roman"/>
            <w:b/>
            <w:bCs/>
            <w:sz w:val="16"/>
            <w:szCs w:val="16"/>
          </w:rPr>
          <w:t>200</w:t>
        </w:r>
      </w:hyperlink>
      <w:r>
        <w:rPr>
          <w:rFonts w:eastAsia="Times New Roman"/>
          <w:sz w:val="16"/>
          <w:szCs w:val="16"/>
        </w:rPr>
        <w:t xml:space="preserve">, </w:t>
      </w:r>
      <w:hyperlink w:anchor="bookmark1239" w:history="1">
        <w:r>
          <w:rPr>
            <w:rFonts w:eastAsia="Times New Roman"/>
            <w:b/>
            <w:bCs/>
            <w:sz w:val="16"/>
            <w:szCs w:val="16"/>
          </w:rPr>
          <w:t>202</w:t>
        </w:r>
      </w:hyperlink>
      <w:r>
        <w:rPr>
          <w:rFonts w:eastAsia="Times New Roman"/>
          <w:sz w:val="16"/>
          <w:szCs w:val="16"/>
        </w:rPr>
        <w:t xml:space="preserve">, </w:t>
      </w:r>
      <w:hyperlink w:anchor="bookmark1280" w:history="1">
        <w:r>
          <w:rPr>
            <w:rFonts w:eastAsia="Times New Roman"/>
            <w:b/>
            <w:bCs/>
            <w:sz w:val="16"/>
            <w:szCs w:val="16"/>
          </w:rPr>
          <w:t>205</w:t>
        </w:r>
      </w:hyperlink>
      <w:r>
        <w:rPr>
          <w:rFonts w:eastAsia="Times New Roman"/>
          <w:sz w:val="16"/>
          <w:szCs w:val="16"/>
        </w:rPr>
        <w:t xml:space="preserve">, </w:t>
      </w:r>
      <w:r>
        <w:rPr>
          <w:rFonts w:eastAsia="Times New Roman"/>
          <w:b/>
          <w:bCs/>
          <w:sz w:val="16"/>
          <w:szCs w:val="16"/>
        </w:rPr>
        <w:t>211</w:t>
      </w:r>
      <w:r>
        <w:rPr>
          <w:rFonts w:eastAsia="Times New Roman"/>
          <w:sz w:val="16"/>
          <w:szCs w:val="16"/>
        </w:rPr>
        <w:t>–</w:t>
      </w:r>
      <w:hyperlink w:anchor="bookmark1344" w:history="1">
        <w:r>
          <w:rPr>
            <w:rFonts w:eastAsia="Times New Roman"/>
            <w:b/>
            <w:bCs/>
            <w:sz w:val="16"/>
            <w:szCs w:val="16"/>
          </w:rPr>
          <w:t>214</w:t>
        </w:r>
      </w:hyperlink>
      <w:r>
        <w:rPr>
          <w:rFonts w:eastAsia="Times New Roman"/>
          <w:sz w:val="16"/>
          <w:szCs w:val="16"/>
        </w:rPr>
        <w:t xml:space="preserve">, </w:t>
      </w:r>
      <w:hyperlink w:anchor="bookmark1383" w:history="1">
        <w:r>
          <w:rPr>
            <w:rFonts w:eastAsia="Times New Roman"/>
            <w:b/>
            <w:bCs/>
            <w:sz w:val="16"/>
            <w:szCs w:val="16"/>
          </w:rPr>
          <w:t>218</w:t>
        </w:r>
      </w:hyperlink>
      <w:r>
        <w:rPr>
          <w:rFonts w:eastAsia="Times New Roman"/>
          <w:sz w:val="16"/>
          <w:szCs w:val="16"/>
        </w:rPr>
        <w:t xml:space="preserve">, </w:t>
      </w:r>
      <w:hyperlink w:anchor="bookmark1394" w:history="1">
        <w:r>
          <w:rPr>
            <w:rFonts w:eastAsia="Times New Roman"/>
            <w:b/>
            <w:bCs/>
            <w:sz w:val="16"/>
            <w:szCs w:val="16"/>
          </w:rPr>
          <w:t>219</w:t>
        </w:r>
      </w:hyperlink>
      <w:r>
        <w:rPr>
          <w:rFonts w:eastAsia="Times New Roman"/>
          <w:sz w:val="16"/>
          <w:szCs w:val="16"/>
        </w:rPr>
        <w:t xml:space="preserve">, </w:t>
      </w:r>
      <w:r>
        <w:rPr>
          <w:rFonts w:eastAsia="Times New Roman"/>
          <w:b/>
          <w:bCs/>
          <w:sz w:val="16"/>
          <w:szCs w:val="16"/>
        </w:rPr>
        <w:t>221</w:t>
      </w:r>
      <w:r>
        <w:rPr>
          <w:rFonts w:eastAsia="Times New Roman"/>
          <w:sz w:val="16"/>
          <w:szCs w:val="16"/>
        </w:rPr>
        <w:t>–</w:t>
      </w:r>
      <w:hyperlink w:anchor="bookmark1430" w:history="1">
        <w:r>
          <w:rPr>
            <w:rFonts w:eastAsia="Times New Roman"/>
            <w:b/>
            <w:bCs/>
            <w:sz w:val="16"/>
            <w:szCs w:val="16"/>
          </w:rPr>
          <w:t>223</w:t>
        </w:r>
      </w:hyperlink>
      <w:r>
        <w:rPr>
          <w:rFonts w:eastAsia="Times New Roman"/>
          <w:sz w:val="16"/>
          <w:szCs w:val="16"/>
        </w:rPr>
        <w:t xml:space="preserve">, </w:t>
      </w:r>
      <w:r>
        <w:rPr>
          <w:rFonts w:eastAsia="Times New Roman"/>
          <w:b/>
          <w:bCs/>
          <w:sz w:val="16"/>
          <w:szCs w:val="16"/>
        </w:rPr>
        <w:t>226</w:t>
      </w:r>
      <w:r>
        <w:rPr>
          <w:rFonts w:eastAsia="Times New Roman"/>
          <w:sz w:val="16"/>
          <w:szCs w:val="16"/>
        </w:rPr>
        <w:t xml:space="preserve">, </w:t>
      </w:r>
      <w:hyperlink w:anchor="bookmark1479" w:history="1">
        <w:r>
          <w:rPr>
            <w:rFonts w:eastAsia="Times New Roman"/>
            <w:b/>
            <w:bCs/>
            <w:sz w:val="16"/>
            <w:szCs w:val="16"/>
          </w:rPr>
          <w:t>227</w:t>
        </w:r>
      </w:hyperlink>
      <w:r>
        <w:rPr>
          <w:rFonts w:eastAsia="Times New Roman"/>
          <w:sz w:val="16"/>
          <w:szCs w:val="16"/>
        </w:rPr>
        <w:t xml:space="preserve">, </w:t>
      </w:r>
      <w:r>
        <w:rPr>
          <w:rFonts w:eastAsia="Times New Roman"/>
          <w:b/>
          <w:bCs/>
          <w:sz w:val="16"/>
          <w:szCs w:val="16"/>
        </w:rPr>
        <w:t>230</w:t>
      </w:r>
      <w:r>
        <w:rPr>
          <w:rFonts w:eastAsia="Times New Roman"/>
          <w:sz w:val="16"/>
          <w:szCs w:val="16"/>
        </w:rPr>
        <w:t>–</w:t>
      </w:r>
      <w:hyperlink w:anchor="bookmark1536" w:history="1">
        <w:r>
          <w:rPr>
            <w:rFonts w:eastAsia="Times New Roman"/>
            <w:b/>
            <w:bCs/>
            <w:sz w:val="16"/>
            <w:szCs w:val="16"/>
          </w:rPr>
          <w:t>233</w:t>
        </w:r>
      </w:hyperlink>
      <w:r>
        <w:rPr>
          <w:rFonts w:eastAsia="Times New Roman"/>
          <w:sz w:val="16"/>
          <w:szCs w:val="16"/>
        </w:rPr>
        <w:t xml:space="preserve">, </w:t>
      </w:r>
      <w:hyperlink w:anchor="bookmark1668" w:history="1">
        <w:r>
          <w:rPr>
            <w:rFonts w:eastAsia="Times New Roman"/>
            <w:b/>
            <w:bCs/>
            <w:sz w:val="16"/>
            <w:szCs w:val="16"/>
          </w:rPr>
          <w:t>247</w:t>
        </w:r>
      </w:hyperlink>
      <w:r>
        <w:rPr>
          <w:rFonts w:eastAsia="Times New Roman"/>
          <w:sz w:val="16"/>
          <w:szCs w:val="16"/>
        </w:rPr>
        <w:t xml:space="preserve">, </w:t>
      </w:r>
      <w:hyperlink w:anchor="bookmark1775" w:history="1">
        <w:r>
          <w:rPr>
            <w:rFonts w:eastAsia="Times New Roman"/>
            <w:b/>
            <w:bCs/>
            <w:sz w:val="16"/>
            <w:szCs w:val="16"/>
          </w:rPr>
          <w:t>257</w:t>
        </w:r>
      </w:hyperlink>
      <w:r>
        <w:rPr>
          <w:rFonts w:eastAsia="Times New Roman"/>
          <w:sz w:val="16"/>
          <w:szCs w:val="16"/>
        </w:rPr>
        <w:t xml:space="preserve">, </w:t>
      </w:r>
      <w:r>
        <w:rPr>
          <w:rFonts w:eastAsia="Times New Roman"/>
          <w:b/>
          <w:bCs/>
          <w:sz w:val="16"/>
          <w:szCs w:val="16"/>
        </w:rPr>
        <w:t>263</w:t>
      </w:r>
      <w:r>
        <w:rPr>
          <w:rFonts w:eastAsia="Times New Roman"/>
          <w:sz w:val="16"/>
          <w:szCs w:val="16"/>
        </w:rPr>
        <w:t xml:space="preserve">, </w:t>
      </w:r>
      <w:r>
        <w:rPr>
          <w:rFonts w:eastAsia="Times New Roman"/>
          <w:b/>
          <w:bCs/>
          <w:sz w:val="16"/>
          <w:szCs w:val="16"/>
        </w:rPr>
        <w:t>283</w:t>
      </w:r>
      <w:r>
        <w:rPr>
          <w:rFonts w:eastAsia="Times New Roman"/>
          <w:sz w:val="16"/>
          <w:szCs w:val="16"/>
        </w:rPr>
        <w:t xml:space="preserve">, </w:t>
      </w:r>
      <w:hyperlink w:anchor="bookmark2138" w:history="1">
        <w:r>
          <w:rPr>
            <w:rFonts w:eastAsia="Times New Roman"/>
            <w:b/>
            <w:bCs/>
            <w:sz w:val="16"/>
            <w:szCs w:val="16"/>
          </w:rPr>
          <w:t>291</w:t>
        </w:r>
      </w:hyperlink>
      <w:r>
        <w:rPr>
          <w:rFonts w:eastAsia="Times New Roman"/>
          <w:sz w:val="16"/>
          <w:szCs w:val="16"/>
        </w:rPr>
        <w:t xml:space="preserve">, </w:t>
      </w:r>
      <w:hyperlink w:anchor="bookmark2155" w:history="1">
        <w:r>
          <w:rPr>
            <w:rFonts w:eastAsia="Times New Roman"/>
            <w:b/>
            <w:bCs/>
            <w:sz w:val="16"/>
            <w:szCs w:val="16"/>
          </w:rPr>
          <w:t>293</w:t>
        </w:r>
      </w:hyperlink>
      <w:r>
        <w:rPr>
          <w:rFonts w:eastAsia="Times New Roman"/>
          <w:sz w:val="16"/>
          <w:szCs w:val="16"/>
        </w:rPr>
        <w:t xml:space="preserve">, </w:t>
      </w:r>
      <w:hyperlink w:anchor="bookmark2169" w:history="1">
        <w:r>
          <w:rPr>
            <w:rFonts w:eastAsia="Times New Roman"/>
            <w:b/>
            <w:bCs/>
            <w:sz w:val="16"/>
            <w:szCs w:val="16"/>
          </w:rPr>
          <w:t>295</w:t>
        </w:r>
      </w:hyperlink>
      <w:r>
        <w:rPr>
          <w:rFonts w:eastAsia="Times New Roman"/>
          <w:sz w:val="16"/>
          <w:szCs w:val="16"/>
        </w:rPr>
        <w:t xml:space="preserve">, </w:t>
      </w:r>
      <w:hyperlink w:anchor="bookmark2274" w:history="1">
        <w:r>
          <w:rPr>
            <w:rFonts w:eastAsia="Times New Roman"/>
            <w:b/>
            <w:bCs/>
            <w:sz w:val="16"/>
            <w:szCs w:val="16"/>
          </w:rPr>
          <w:t>306</w:t>
        </w:r>
      </w:hyperlink>
      <w:r>
        <w:rPr>
          <w:rFonts w:eastAsia="Times New Roman"/>
          <w:sz w:val="16"/>
          <w:szCs w:val="16"/>
        </w:rPr>
        <w:t xml:space="preserve">, </w:t>
      </w:r>
      <w:hyperlink w:anchor="bookmark2296" w:history="1">
        <w:r>
          <w:rPr>
            <w:rFonts w:eastAsia="Times New Roman"/>
            <w:b/>
            <w:bCs/>
            <w:sz w:val="16"/>
            <w:szCs w:val="16"/>
          </w:rPr>
          <w:t>308</w:t>
        </w:r>
      </w:hyperlink>
      <w:r>
        <w:rPr>
          <w:rFonts w:eastAsia="Times New Roman"/>
          <w:sz w:val="16"/>
          <w:szCs w:val="16"/>
        </w:rPr>
        <w:t xml:space="preserve">, </w:t>
      </w:r>
      <w:hyperlink w:anchor="bookmark2396" w:history="1">
        <w:r>
          <w:rPr>
            <w:rFonts w:eastAsia="Times New Roman"/>
            <w:b/>
            <w:bCs/>
            <w:sz w:val="16"/>
            <w:szCs w:val="16"/>
          </w:rPr>
          <w:t>321</w:t>
        </w:r>
      </w:hyperlink>
      <w:r>
        <w:rPr>
          <w:rFonts w:eastAsia="Times New Roman"/>
          <w:sz w:val="16"/>
          <w:szCs w:val="16"/>
        </w:rPr>
        <w:t xml:space="preserve">, </w:t>
      </w:r>
      <w:r>
        <w:rPr>
          <w:rFonts w:eastAsia="Times New Roman"/>
          <w:b/>
          <w:bCs/>
          <w:sz w:val="16"/>
          <w:szCs w:val="16"/>
        </w:rPr>
        <w:t>371</w:t>
      </w:r>
      <w:r>
        <w:rPr>
          <w:rFonts w:eastAsia="Times New Roman"/>
          <w:sz w:val="16"/>
          <w:szCs w:val="16"/>
        </w:rPr>
        <w:t xml:space="preserve">, </w:t>
      </w:r>
      <w:hyperlink w:anchor="bookmark2819" w:history="1">
        <w:r>
          <w:rPr>
            <w:rFonts w:eastAsia="Times New Roman"/>
            <w:b/>
            <w:bCs/>
            <w:sz w:val="16"/>
            <w:szCs w:val="16"/>
          </w:rPr>
          <w:t>412</w:t>
        </w:r>
      </w:hyperlink>
      <w:r>
        <w:rPr>
          <w:rFonts w:eastAsia="Times New Roman"/>
          <w:sz w:val="16"/>
          <w:szCs w:val="16"/>
        </w:rPr>
        <w:t xml:space="preserve">, </w:t>
      </w:r>
      <w:hyperlink w:anchor="bookmark3454" w:history="1">
        <w:r>
          <w:rPr>
            <w:rFonts w:eastAsia="Times New Roman"/>
            <w:b/>
            <w:bCs/>
            <w:sz w:val="16"/>
            <w:szCs w:val="16"/>
          </w:rPr>
          <w:t>519</w:t>
        </w:r>
      </w:hyperlink>
      <w:r>
        <w:rPr>
          <w:rFonts w:eastAsia="Times New Roman"/>
          <w:sz w:val="16"/>
          <w:szCs w:val="16"/>
        </w:rPr>
        <w:t xml:space="preserve">, </w:t>
      </w:r>
      <w:r>
        <w:rPr>
          <w:rFonts w:eastAsia="Times New Roman"/>
          <w:b/>
          <w:bCs/>
          <w:sz w:val="16"/>
          <w:szCs w:val="16"/>
        </w:rPr>
        <w:t>532</w:t>
      </w:r>
    </w:p>
    <w:p w:rsidR="00745E39" w:rsidRDefault="003978C9">
      <w:pPr>
        <w:shd w:val="clear" w:color="auto" w:fill="FFFFFF"/>
        <w:spacing w:line="168" w:lineRule="exact"/>
        <w:ind w:left="398"/>
      </w:pPr>
      <w:r>
        <w:rPr>
          <w:rFonts w:eastAsia="Times New Roman"/>
          <w:sz w:val="16"/>
          <w:szCs w:val="16"/>
        </w:rPr>
        <w:t xml:space="preserve">Словацкий Юлиуш (1809–1849) – польский поэт, драматург </w:t>
      </w:r>
      <w:hyperlink w:anchor="bookmark3696" w:history="1">
        <w:r>
          <w:rPr>
            <w:rFonts w:eastAsia="Times New Roman"/>
            <w:b/>
            <w:bCs/>
            <w:sz w:val="16"/>
            <w:szCs w:val="16"/>
          </w:rPr>
          <w:t>530</w:t>
        </w:r>
      </w:hyperlink>
    </w:p>
    <w:p w:rsidR="00745E39" w:rsidRDefault="003978C9">
      <w:pPr>
        <w:shd w:val="clear" w:color="auto" w:fill="FFFFFF"/>
        <w:spacing w:line="168" w:lineRule="exact"/>
        <w:ind w:firstLine="398"/>
        <w:jc w:val="both"/>
      </w:pPr>
      <w:r>
        <w:rPr>
          <w:rFonts w:eastAsia="Times New Roman"/>
          <w:sz w:val="16"/>
          <w:szCs w:val="16"/>
        </w:rPr>
        <w:t xml:space="preserve">Смышляев Валентин Сергеевич (1891–1936) – актер, режиссер, педагог; в МХТ, Первой студии – МХАТ Втором с 1913 по 1931 г. </w:t>
      </w:r>
      <w:r>
        <w:rPr>
          <w:rFonts w:eastAsia="Times New Roman"/>
          <w:b/>
          <w:bCs/>
          <w:sz w:val="16"/>
          <w:szCs w:val="16"/>
        </w:rPr>
        <w:t>28</w:t>
      </w:r>
      <w:r>
        <w:rPr>
          <w:rFonts w:eastAsia="Times New Roman"/>
          <w:sz w:val="16"/>
          <w:szCs w:val="16"/>
        </w:rPr>
        <w:t xml:space="preserve">, </w:t>
      </w:r>
      <w:hyperlink w:anchor="bookmark493" w:history="1">
        <w:r>
          <w:rPr>
            <w:rFonts w:eastAsia="Times New Roman"/>
            <w:b/>
            <w:bCs/>
            <w:sz w:val="16"/>
            <w:szCs w:val="16"/>
          </w:rPr>
          <w:t>102</w:t>
        </w:r>
      </w:hyperlink>
      <w:r>
        <w:rPr>
          <w:rFonts w:eastAsia="Times New Roman"/>
          <w:sz w:val="16"/>
          <w:szCs w:val="16"/>
        </w:rPr>
        <w:t xml:space="preserve">, </w:t>
      </w:r>
      <w:hyperlink w:anchor="bookmark1046" w:history="1">
        <w:r>
          <w:rPr>
            <w:rFonts w:eastAsia="Times New Roman"/>
            <w:b/>
            <w:bCs/>
            <w:sz w:val="16"/>
            <w:szCs w:val="16"/>
          </w:rPr>
          <w:t>188</w:t>
        </w:r>
      </w:hyperlink>
      <w:r>
        <w:rPr>
          <w:rFonts w:eastAsia="Times New Roman"/>
          <w:sz w:val="16"/>
          <w:szCs w:val="16"/>
        </w:rPr>
        <w:t xml:space="preserve">, </w:t>
      </w:r>
      <w:hyperlink w:anchor="bookmark1186" w:history="1">
        <w:r>
          <w:rPr>
            <w:rFonts w:eastAsia="Times New Roman"/>
            <w:b/>
            <w:bCs/>
            <w:sz w:val="16"/>
            <w:szCs w:val="16"/>
          </w:rPr>
          <w:t>198</w:t>
        </w:r>
      </w:hyperlink>
      <w:r>
        <w:rPr>
          <w:rFonts w:eastAsia="Times New Roman"/>
          <w:sz w:val="16"/>
          <w:szCs w:val="16"/>
        </w:rPr>
        <w:t xml:space="preserve">, </w:t>
      </w:r>
      <w:r>
        <w:rPr>
          <w:rFonts w:eastAsia="Times New Roman"/>
          <w:b/>
          <w:bCs/>
          <w:sz w:val="16"/>
          <w:szCs w:val="16"/>
        </w:rPr>
        <w:t>199</w:t>
      </w:r>
      <w:r>
        <w:rPr>
          <w:rFonts w:eastAsia="Times New Roman"/>
          <w:sz w:val="16"/>
          <w:szCs w:val="16"/>
        </w:rPr>
        <w:t xml:space="preserve">, </w:t>
      </w:r>
      <w:r>
        <w:rPr>
          <w:rFonts w:eastAsia="Times New Roman"/>
          <w:b/>
          <w:bCs/>
          <w:sz w:val="16"/>
          <w:szCs w:val="16"/>
        </w:rPr>
        <w:t>212</w:t>
      </w:r>
      <w:r>
        <w:rPr>
          <w:rFonts w:eastAsia="Times New Roman"/>
          <w:sz w:val="16"/>
          <w:szCs w:val="16"/>
        </w:rPr>
        <w:t xml:space="preserve">, </w:t>
      </w:r>
      <w:r>
        <w:rPr>
          <w:rFonts w:eastAsia="Times New Roman"/>
          <w:b/>
          <w:bCs/>
          <w:sz w:val="16"/>
          <w:szCs w:val="16"/>
        </w:rPr>
        <w:t>224</w:t>
      </w:r>
      <w:r>
        <w:rPr>
          <w:rFonts w:eastAsia="Times New Roman"/>
          <w:sz w:val="16"/>
          <w:szCs w:val="16"/>
        </w:rPr>
        <w:t xml:space="preserve">, </w:t>
      </w:r>
      <w:hyperlink w:anchor="bookmark1468" w:history="1">
        <w:r>
          <w:rPr>
            <w:rFonts w:eastAsia="Times New Roman"/>
            <w:b/>
            <w:bCs/>
            <w:sz w:val="16"/>
            <w:szCs w:val="16"/>
          </w:rPr>
          <w:t>227</w:t>
        </w:r>
      </w:hyperlink>
      <w:r>
        <w:rPr>
          <w:rFonts w:eastAsia="Times New Roman"/>
          <w:sz w:val="16"/>
          <w:szCs w:val="16"/>
        </w:rPr>
        <w:t xml:space="preserve">, </w:t>
      </w:r>
      <w:r>
        <w:rPr>
          <w:rFonts w:eastAsia="Times New Roman"/>
          <w:b/>
          <w:bCs/>
          <w:sz w:val="16"/>
          <w:szCs w:val="16"/>
        </w:rPr>
        <w:t>311</w:t>
      </w:r>
      <w:r>
        <w:rPr>
          <w:rFonts w:eastAsia="Times New Roman"/>
          <w:sz w:val="16"/>
          <w:szCs w:val="16"/>
        </w:rPr>
        <w:t xml:space="preserve">, </w:t>
      </w:r>
      <w:hyperlink w:anchor="bookmark2324" w:history="1">
        <w:r>
          <w:rPr>
            <w:rFonts w:eastAsia="Times New Roman"/>
            <w:b/>
            <w:bCs/>
            <w:sz w:val="16"/>
            <w:szCs w:val="16"/>
          </w:rPr>
          <w:t>312</w:t>
        </w:r>
      </w:hyperlink>
      <w:r>
        <w:rPr>
          <w:rFonts w:eastAsia="Times New Roman"/>
          <w:sz w:val="16"/>
          <w:szCs w:val="16"/>
        </w:rPr>
        <w:t xml:space="preserve">, </w:t>
      </w:r>
      <w:hyperlink w:anchor="bookmark3900" w:history="1">
        <w:r>
          <w:rPr>
            <w:rFonts w:eastAsia="Times New Roman"/>
            <w:b/>
            <w:bCs/>
            <w:sz w:val="16"/>
            <w:szCs w:val="16"/>
          </w:rPr>
          <w:t>574</w:t>
        </w:r>
      </w:hyperlink>
      <w:r>
        <w:rPr>
          <w:rFonts w:eastAsia="Times New Roman"/>
          <w:sz w:val="16"/>
          <w:szCs w:val="16"/>
        </w:rPr>
        <w:t xml:space="preserve">, </w:t>
      </w:r>
      <w:hyperlink w:anchor="bookmark3932" w:history="1">
        <w:r>
          <w:rPr>
            <w:rFonts w:eastAsia="Times New Roman"/>
            <w:b/>
            <w:bCs/>
            <w:sz w:val="16"/>
            <w:szCs w:val="16"/>
          </w:rPr>
          <w:t>583</w:t>
        </w:r>
      </w:hyperlink>
    </w:p>
    <w:p w:rsidR="00745E39" w:rsidRDefault="003978C9">
      <w:pPr>
        <w:shd w:val="clear" w:color="auto" w:fill="FFFFFF"/>
        <w:spacing w:line="168" w:lineRule="exact"/>
        <w:ind w:firstLine="398"/>
        <w:jc w:val="both"/>
      </w:pPr>
      <w:r>
        <w:rPr>
          <w:rFonts w:eastAsia="Times New Roman"/>
          <w:sz w:val="16"/>
          <w:szCs w:val="16"/>
        </w:rPr>
        <w:t>Соколова (</w:t>
      </w:r>
      <w:hyperlink w:anchor="bookmark3838" w:history="1">
        <w:r>
          <w:rPr>
            <w:rFonts w:eastAsia="Times New Roman"/>
            <w:sz w:val="16"/>
            <w:szCs w:val="16"/>
          </w:rPr>
          <w:t>уро</w:t>
        </w:r>
      </w:hyperlink>
      <w:r>
        <w:rPr>
          <w:rFonts w:eastAsia="Times New Roman"/>
          <w:sz w:val="16"/>
          <w:szCs w:val="16"/>
        </w:rPr>
        <w:t xml:space="preserve">жд. Зимина) Анна Васильевна – гражданская жена Л.М.Леонидова </w:t>
      </w:r>
      <w:r>
        <w:rPr>
          <w:rFonts w:eastAsia="Times New Roman"/>
          <w:b/>
          <w:bCs/>
          <w:sz w:val="16"/>
          <w:szCs w:val="16"/>
        </w:rPr>
        <w:t>566</w:t>
      </w:r>
    </w:p>
    <w:p w:rsidR="00745E39" w:rsidRDefault="00745E39">
      <w:pPr>
        <w:shd w:val="clear" w:color="auto" w:fill="FFFFFF"/>
        <w:spacing w:line="168" w:lineRule="exact"/>
        <w:ind w:firstLine="398"/>
        <w:jc w:val="both"/>
      </w:pPr>
      <w:hyperlink w:anchor="bookmark503" w:history="1">
        <w:r w:rsidR="003978C9">
          <w:rPr>
            <w:rFonts w:eastAsia="Times New Roman"/>
            <w:sz w:val="16"/>
            <w:szCs w:val="16"/>
          </w:rPr>
          <w:t>Сок</w:t>
        </w:r>
      </w:hyperlink>
      <w:r w:rsidR="003978C9">
        <w:rPr>
          <w:rFonts w:eastAsia="Times New Roman"/>
          <w:sz w:val="16"/>
          <w:szCs w:val="16"/>
        </w:rPr>
        <w:t>о</w:t>
      </w:r>
      <w:hyperlink w:anchor="bookmark746" w:history="1">
        <w:r w:rsidR="003978C9">
          <w:rPr>
            <w:rFonts w:eastAsia="Times New Roman"/>
            <w:sz w:val="16"/>
            <w:szCs w:val="16"/>
          </w:rPr>
          <w:t>лов</w:t>
        </w:r>
      </w:hyperlink>
      <w:r w:rsidR="003978C9">
        <w:rPr>
          <w:rFonts w:eastAsia="Times New Roman"/>
          <w:sz w:val="16"/>
          <w:szCs w:val="16"/>
        </w:rPr>
        <w:t>а Еле</w:t>
      </w:r>
      <w:hyperlink w:anchor="bookmark1032" w:history="1">
        <w:r w:rsidR="003978C9">
          <w:rPr>
            <w:rFonts w:eastAsia="Times New Roman"/>
            <w:sz w:val="16"/>
            <w:szCs w:val="16"/>
          </w:rPr>
          <w:t>на А</w:t>
        </w:r>
      </w:hyperlink>
      <w:r w:rsidR="003978C9">
        <w:rPr>
          <w:rFonts w:eastAsia="Times New Roman"/>
          <w:sz w:val="16"/>
          <w:szCs w:val="16"/>
        </w:rPr>
        <w:t>л</w:t>
      </w:r>
      <w:hyperlink w:anchor="bookmark1132" w:history="1">
        <w:r w:rsidR="003978C9">
          <w:rPr>
            <w:rFonts w:eastAsia="Times New Roman"/>
            <w:sz w:val="16"/>
            <w:szCs w:val="16"/>
          </w:rPr>
          <w:t>екс</w:t>
        </w:r>
      </w:hyperlink>
      <w:r w:rsidR="003978C9">
        <w:rPr>
          <w:rFonts w:eastAsia="Times New Roman"/>
          <w:sz w:val="16"/>
          <w:szCs w:val="16"/>
        </w:rPr>
        <w:t>а</w:t>
      </w:r>
      <w:hyperlink w:anchor="bookmark1140" w:history="1">
        <w:r w:rsidR="003978C9">
          <w:rPr>
            <w:rFonts w:eastAsia="Times New Roman"/>
            <w:sz w:val="16"/>
            <w:szCs w:val="16"/>
          </w:rPr>
          <w:t>ндр</w:t>
        </w:r>
      </w:hyperlink>
      <w:r w:rsidR="003978C9">
        <w:rPr>
          <w:rFonts w:eastAsia="Times New Roman"/>
          <w:sz w:val="16"/>
          <w:szCs w:val="16"/>
        </w:rPr>
        <w:t>о</w:t>
      </w:r>
      <w:hyperlink w:anchor="bookmark1271" w:history="1">
        <w:r w:rsidR="003978C9">
          <w:rPr>
            <w:rFonts w:eastAsia="Times New Roman"/>
            <w:sz w:val="16"/>
            <w:szCs w:val="16"/>
          </w:rPr>
          <w:t>вна</w:t>
        </w:r>
      </w:hyperlink>
      <w:r w:rsidR="003978C9">
        <w:rPr>
          <w:rFonts w:eastAsia="Times New Roman"/>
          <w:sz w:val="16"/>
          <w:szCs w:val="16"/>
        </w:rPr>
        <w:t xml:space="preserve"> –</w:t>
      </w:r>
      <w:hyperlink w:anchor="bookmark1338" w:history="1">
        <w:r w:rsidR="003978C9">
          <w:rPr>
            <w:rFonts w:eastAsia="Times New Roman"/>
            <w:sz w:val="16"/>
            <w:szCs w:val="16"/>
          </w:rPr>
          <w:t xml:space="preserve"> ак</w:t>
        </w:r>
      </w:hyperlink>
      <w:r w:rsidR="003978C9">
        <w:rPr>
          <w:rFonts w:eastAsia="Times New Roman"/>
          <w:sz w:val="16"/>
          <w:szCs w:val="16"/>
        </w:rPr>
        <w:t>т</w:t>
      </w:r>
      <w:hyperlink w:anchor="bookmark1476" w:history="1">
        <w:r w:rsidR="003978C9">
          <w:rPr>
            <w:rFonts w:eastAsia="Times New Roman"/>
            <w:sz w:val="16"/>
            <w:szCs w:val="16"/>
          </w:rPr>
          <w:t>рис</w:t>
        </w:r>
      </w:hyperlink>
      <w:r w:rsidR="003978C9">
        <w:rPr>
          <w:rFonts w:eastAsia="Times New Roman"/>
          <w:sz w:val="16"/>
          <w:szCs w:val="16"/>
        </w:rPr>
        <w:t>а;</w:t>
      </w:r>
      <w:hyperlink w:anchor="bookmark1712" w:history="1">
        <w:r w:rsidR="003978C9">
          <w:rPr>
            <w:rFonts w:eastAsia="Times New Roman"/>
            <w:sz w:val="16"/>
            <w:szCs w:val="16"/>
          </w:rPr>
          <w:t xml:space="preserve"> в М</w:t>
        </w:r>
      </w:hyperlink>
      <w:r w:rsidR="003978C9">
        <w:rPr>
          <w:rFonts w:eastAsia="Times New Roman"/>
          <w:sz w:val="16"/>
          <w:szCs w:val="16"/>
        </w:rPr>
        <w:t xml:space="preserve">ХТ с 1908 по </w:t>
      </w:r>
      <w:hyperlink w:anchor="bookmark2067" w:history="1">
        <w:r w:rsidR="003978C9">
          <w:rPr>
            <w:rFonts w:eastAsia="Times New Roman"/>
            <w:sz w:val="16"/>
            <w:szCs w:val="16"/>
          </w:rPr>
          <w:t xml:space="preserve">1922 </w:t>
        </w:r>
      </w:hyperlink>
      <w:r w:rsidR="003978C9">
        <w:rPr>
          <w:rFonts w:eastAsia="Times New Roman"/>
          <w:sz w:val="16"/>
          <w:szCs w:val="16"/>
        </w:rPr>
        <w:t xml:space="preserve">г. </w:t>
      </w:r>
      <w:r w:rsidR="003978C9">
        <w:rPr>
          <w:rFonts w:eastAsia="Times New Roman"/>
          <w:b/>
          <w:bCs/>
          <w:sz w:val="16"/>
          <w:szCs w:val="16"/>
        </w:rPr>
        <w:t>29</w:t>
      </w:r>
      <w:r w:rsidR="003978C9">
        <w:rPr>
          <w:rFonts w:eastAsia="Times New Roman"/>
          <w:sz w:val="16"/>
          <w:szCs w:val="16"/>
        </w:rPr>
        <w:t xml:space="preserve">, </w:t>
      </w:r>
      <w:r w:rsidR="003978C9">
        <w:rPr>
          <w:rFonts w:eastAsia="Times New Roman"/>
          <w:b/>
          <w:bCs/>
          <w:sz w:val="16"/>
          <w:szCs w:val="16"/>
        </w:rPr>
        <w:t>105</w:t>
      </w:r>
      <w:r w:rsidR="003978C9">
        <w:rPr>
          <w:rFonts w:eastAsia="Times New Roman"/>
          <w:sz w:val="16"/>
          <w:szCs w:val="16"/>
        </w:rPr>
        <w:t xml:space="preserve">, </w:t>
      </w:r>
      <w:r w:rsidR="003978C9">
        <w:rPr>
          <w:rFonts w:eastAsia="Times New Roman"/>
          <w:b/>
          <w:bCs/>
          <w:sz w:val="16"/>
          <w:szCs w:val="16"/>
        </w:rPr>
        <w:t>144</w:t>
      </w:r>
      <w:r w:rsidR="003978C9">
        <w:rPr>
          <w:rFonts w:eastAsia="Times New Roman"/>
          <w:sz w:val="16"/>
          <w:szCs w:val="16"/>
        </w:rPr>
        <w:t xml:space="preserve">, </w:t>
      </w:r>
      <w:r w:rsidR="003978C9">
        <w:rPr>
          <w:rFonts w:eastAsia="Times New Roman"/>
          <w:b/>
          <w:bCs/>
          <w:sz w:val="16"/>
          <w:szCs w:val="16"/>
        </w:rPr>
        <w:t>180</w:t>
      </w:r>
      <w:r w:rsidR="003978C9">
        <w:rPr>
          <w:rFonts w:eastAsia="Times New Roman"/>
          <w:sz w:val="16"/>
          <w:szCs w:val="16"/>
        </w:rPr>
        <w:t xml:space="preserve">, </w:t>
      </w:r>
      <w:r w:rsidR="003978C9">
        <w:rPr>
          <w:rFonts w:eastAsia="Times New Roman"/>
          <w:b/>
          <w:bCs/>
          <w:sz w:val="16"/>
          <w:szCs w:val="16"/>
        </w:rPr>
        <w:t>187</w:t>
      </w:r>
      <w:r w:rsidR="003978C9">
        <w:rPr>
          <w:rFonts w:eastAsia="Times New Roman"/>
          <w:sz w:val="16"/>
          <w:szCs w:val="16"/>
        </w:rPr>
        <w:t xml:space="preserve">, </w:t>
      </w:r>
      <w:r w:rsidR="003978C9">
        <w:rPr>
          <w:rFonts w:eastAsia="Times New Roman"/>
          <w:b/>
          <w:bCs/>
          <w:sz w:val="16"/>
          <w:szCs w:val="16"/>
        </w:rPr>
        <w:t>194</w:t>
      </w:r>
      <w:r w:rsidR="003978C9">
        <w:rPr>
          <w:rFonts w:eastAsia="Times New Roman"/>
          <w:sz w:val="16"/>
          <w:szCs w:val="16"/>
        </w:rPr>
        <w:t xml:space="preserve">, </w:t>
      </w:r>
      <w:r w:rsidR="003978C9">
        <w:rPr>
          <w:rFonts w:eastAsia="Times New Roman"/>
          <w:b/>
          <w:bCs/>
          <w:sz w:val="16"/>
          <w:szCs w:val="16"/>
        </w:rPr>
        <w:t>195</w:t>
      </w:r>
      <w:r w:rsidR="003978C9">
        <w:rPr>
          <w:rFonts w:eastAsia="Times New Roman"/>
          <w:sz w:val="16"/>
          <w:szCs w:val="16"/>
        </w:rPr>
        <w:t xml:space="preserve">, </w:t>
      </w:r>
      <w:r w:rsidR="003978C9">
        <w:rPr>
          <w:rFonts w:eastAsia="Times New Roman"/>
          <w:b/>
          <w:bCs/>
          <w:sz w:val="16"/>
          <w:szCs w:val="16"/>
        </w:rPr>
        <w:t>204</w:t>
      </w:r>
      <w:r w:rsidR="003978C9">
        <w:rPr>
          <w:rFonts w:eastAsia="Times New Roman"/>
          <w:sz w:val="16"/>
          <w:szCs w:val="16"/>
        </w:rPr>
        <w:t xml:space="preserve">, </w:t>
      </w:r>
      <w:r w:rsidR="003978C9">
        <w:rPr>
          <w:rFonts w:eastAsia="Times New Roman"/>
          <w:b/>
          <w:bCs/>
          <w:sz w:val="16"/>
          <w:szCs w:val="16"/>
        </w:rPr>
        <w:t>213</w:t>
      </w:r>
      <w:r w:rsidR="003978C9">
        <w:rPr>
          <w:rFonts w:eastAsia="Times New Roman"/>
          <w:sz w:val="16"/>
          <w:szCs w:val="16"/>
        </w:rPr>
        <w:t xml:space="preserve">, </w:t>
      </w:r>
      <w:r w:rsidR="003978C9">
        <w:rPr>
          <w:rFonts w:eastAsia="Times New Roman"/>
          <w:b/>
          <w:bCs/>
          <w:sz w:val="16"/>
          <w:szCs w:val="16"/>
        </w:rPr>
        <w:t>227</w:t>
      </w:r>
      <w:r w:rsidR="003978C9">
        <w:rPr>
          <w:rFonts w:eastAsia="Times New Roman"/>
          <w:sz w:val="16"/>
          <w:szCs w:val="16"/>
        </w:rPr>
        <w:t xml:space="preserve">, </w:t>
      </w:r>
      <w:r w:rsidR="003978C9">
        <w:rPr>
          <w:rFonts w:eastAsia="Times New Roman"/>
          <w:b/>
          <w:bCs/>
          <w:sz w:val="16"/>
          <w:szCs w:val="16"/>
        </w:rPr>
        <w:t>250</w:t>
      </w:r>
      <w:r w:rsidR="003978C9">
        <w:rPr>
          <w:rFonts w:eastAsia="Times New Roman"/>
          <w:sz w:val="16"/>
          <w:szCs w:val="16"/>
        </w:rPr>
        <w:t xml:space="preserve">, </w:t>
      </w:r>
      <w:r w:rsidR="003978C9">
        <w:rPr>
          <w:rFonts w:eastAsia="Times New Roman"/>
          <w:b/>
          <w:bCs/>
          <w:sz w:val="16"/>
          <w:szCs w:val="16"/>
        </w:rPr>
        <w:t>252</w:t>
      </w:r>
      <w:r w:rsidR="003978C9">
        <w:rPr>
          <w:rFonts w:eastAsia="Times New Roman"/>
          <w:sz w:val="16"/>
          <w:szCs w:val="16"/>
        </w:rPr>
        <w:t xml:space="preserve">, </w:t>
      </w:r>
      <w:r w:rsidR="003978C9">
        <w:rPr>
          <w:rFonts w:eastAsia="Times New Roman"/>
          <w:b/>
          <w:bCs/>
          <w:sz w:val="16"/>
          <w:szCs w:val="16"/>
        </w:rPr>
        <w:t>253</w:t>
      </w:r>
      <w:r w:rsidR="003978C9">
        <w:rPr>
          <w:rFonts w:eastAsia="Times New Roman"/>
          <w:sz w:val="16"/>
          <w:szCs w:val="16"/>
        </w:rPr>
        <w:t xml:space="preserve">, </w:t>
      </w:r>
      <w:r w:rsidR="003978C9">
        <w:rPr>
          <w:rFonts w:eastAsia="Times New Roman"/>
          <w:b/>
          <w:bCs/>
          <w:sz w:val="16"/>
          <w:szCs w:val="16"/>
        </w:rPr>
        <w:t>271</w:t>
      </w:r>
      <w:r w:rsidR="003978C9">
        <w:rPr>
          <w:rFonts w:eastAsia="Times New Roman"/>
          <w:sz w:val="16"/>
          <w:szCs w:val="16"/>
        </w:rPr>
        <w:t xml:space="preserve">, </w:t>
      </w:r>
      <w:r w:rsidR="003978C9">
        <w:rPr>
          <w:rFonts w:eastAsia="Times New Roman"/>
          <w:b/>
          <w:bCs/>
          <w:sz w:val="16"/>
          <w:szCs w:val="16"/>
        </w:rPr>
        <w:t>285</w:t>
      </w:r>
      <w:r w:rsidR="003978C9">
        <w:rPr>
          <w:rFonts w:eastAsia="Times New Roman"/>
          <w:sz w:val="16"/>
          <w:szCs w:val="16"/>
        </w:rPr>
        <w:t xml:space="preserve">, </w:t>
      </w:r>
      <w:r w:rsidR="003978C9">
        <w:rPr>
          <w:rFonts w:eastAsia="Times New Roman"/>
          <w:b/>
          <w:bCs/>
          <w:sz w:val="16"/>
          <w:szCs w:val="16"/>
        </w:rPr>
        <w:t>291</w:t>
      </w:r>
      <w:r w:rsidR="003978C9">
        <w:rPr>
          <w:rFonts w:eastAsia="Times New Roman"/>
          <w:sz w:val="16"/>
          <w:szCs w:val="16"/>
        </w:rPr>
        <w:t xml:space="preserve">, </w:t>
      </w:r>
      <w:r w:rsidR="003978C9">
        <w:rPr>
          <w:rFonts w:eastAsia="Times New Roman"/>
          <w:b/>
          <w:bCs/>
          <w:sz w:val="16"/>
          <w:szCs w:val="16"/>
        </w:rPr>
        <w:t>293</w:t>
      </w:r>
      <w:r w:rsidR="003978C9">
        <w:rPr>
          <w:rFonts w:eastAsia="Times New Roman"/>
          <w:sz w:val="16"/>
          <w:szCs w:val="16"/>
        </w:rPr>
        <w:t xml:space="preserve">, </w:t>
      </w:r>
      <w:hyperlink w:anchor="bookmark2322" w:history="1">
        <w:r w:rsidR="003978C9">
          <w:rPr>
            <w:rFonts w:eastAsia="Times New Roman"/>
            <w:b/>
            <w:bCs/>
            <w:sz w:val="16"/>
            <w:szCs w:val="16"/>
          </w:rPr>
          <w:t>312</w:t>
        </w:r>
      </w:hyperlink>
      <w:r w:rsidR="003978C9">
        <w:rPr>
          <w:rFonts w:eastAsia="Times New Roman"/>
          <w:sz w:val="16"/>
          <w:szCs w:val="16"/>
        </w:rPr>
        <w:t xml:space="preserve">, </w:t>
      </w:r>
      <w:r w:rsidR="003978C9">
        <w:rPr>
          <w:rFonts w:eastAsia="Times New Roman"/>
          <w:b/>
          <w:bCs/>
          <w:sz w:val="16"/>
          <w:szCs w:val="16"/>
        </w:rPr>
        <w:t>331</w:t>
      </w:r>
      <w:r w:rsidR="003978C9">
        <w:rPr>
          <w:rFonts w:eastAsia="Times New Roman"/>
          <w:sz w:val="16"/>
          <w:szCs w:val="16"/>
        </w:rPr>
        <w:t xml:space="preserve">, </w:t>
      </w:r>
      <w:r w:rsidR="003978C9">
        <w:rPr>
          <w:rFonts w:eastAsia="Times New Roman"/>
          <w:b/>
          <w:bCs/>
          <w:sz w:val="16"/>
          <w:szCs w:val="16"/>
        </w:rPr>
        <w:t>523</w:t>
      </w:r>
      <w:r w:rsidR="003978C9">
        <w:rPr>
          <w:rFonts w:eastAsia="Times New Roman"/>
          <w:sz w:val="16"/>
          <w:szCs w:val="16"/>
        </w:rPr>
        <w:t xml:space="preserve">, </w:t>
      </w:r>
      <w:r w:rsidR="003978C9">
        <w:rPr>
          <w:rFonts w:eastAsia="Times New Roman"/>
          <w:b/>
          <w:bCs/>
          <w:sz w:val="16"/>
          <w:szCs w:val="16"/>
        </w:rPr>
        <w:t>575</w:t>
      </w:r>
    </w:p>
    <w:p w:rsidR="00745E39" w:rsidRDefault="003978C9">
      <w:pPr>
        <w:shd w:val="clear" w:color="auto" w:fill="FFFFFF"/>
        <w:spacing w:line="168" w:lineRule="exact"/>
        <w:ind w:firstLine="398"/>
        <w:jc w:val="both"/>
      </w:pPr>
      <w:r>
        <w:rPr>
          <w:rFonts w:eastAsia="Times New Roman"/>
          <w:sz w:val="16"/>
          <w:szCs w:val="16"/>
        </w:rPr>
        <w:t>Соколовская Нина (Антонина) Александровна (1867–1952) – ак</w:t>
      </w:r>
      <w:r>
        <w:rPr>
          <w:rFonts w:eastAsia="Times New Roman"/>
          <w:sz w:val="16"/>
          <w:szCs w:val="16"/>
        </w:rPr>
        <w:softHyphen/>
        <w:t xml:space="preserve">триса; в МХТ с 1917 по 1950 г. </w:t>
      </w:r>
      <w:r>
        <w:rPr>
          <w:rFonts w:eastAsia="Times New Roman"/>
          <w:b/>
          <w:bCs/>
          <w:sz w:val="16"/>
          <w:szCs w:val="16"/>
        </w:rPr>
        <w:t>31</w:t>
      </w:r>
      <w:r>
        <w:rPr>
          <w:rFonts w:eastAsia="Times New Roman"/>
          <w:sz w:val="16"/>
          <w:szCs w:val="16"/>
        </w:rPr>
        <w:t xml:space="preserve">, </w:t>
      </w:r>
      <w:r>
        <w:rPr>
          <w:rFonts w:eastAsia="Times New Roman"/>
          <w:b/>
          <w:bCs/>
          <w:sz w:val="16"/>
          <w:szCs w:val="16"/>
        </w:rPr>
        <w:t>57</w:t>
      </w:r>
      <w:r>
        <w:rPr>
          <w:rFonts w:eastAsia="Times New Roman"/>
          <w:sz w:val="16"/>
          <w:szCs w:val="16"/>
        </w:rPr>
        <w:t xml:space="preserve">, </w:t>
      </w:r>
      <w:r>
        <w:rPr>
          <w:rFonts w:eastAsia="Times New Roman"/>
          <w:b/>
          <w:bCs/>
          <w:sz w:val="16"/>
          <w:szCs w:val="16"/>
        </w:rPr>
        <w:t>91</w:t>
      </w:r>
      <w:r>
        <w:rPr>
          <w:rFonts w:eastAsia="Times New Roman"/>
          <w:sz w:val="16"/>
          <w:szCs w:val="16"/>
        </w:rPr>
        <w:t xml:space="preserve">, </w:t>
      </w:r>
      <w:r>
        <w:rPr>
          <w:rFonts w:eastAsia="Times New Roman"/>
          <w:b/>
          <w:bCs/>
          <w:sz w:val="16"/>
          <w:szCs w:val="16"/>
        </w:rPr>
        <w:t>103</w:t>
      </w:r>
      <w:r>
        <w:rPr>
          <w:rFonts w:eastAsia="Times New Roman"/>
          <w:sz w:val="16"/>
          <w:szCs w:val="16"/>
        </w:rPr>
        <w:t xml:space="preserve">, </w:t>
      </w:r>
      <w:r>
        <w:rPr>
          <w:rFonts w:eastAsia="Times New Roman"/>
          <w:b/>
          <w:bCs/>
          <w:sz w:val="16"/>
          <w:szCs w:val="16"/>
        </w:rPr>
        <w:t>106</w:t>
      </w:r>
      <w:r>
        <w:rPr>
          <w:rFonts w:eastAsia="Times New Roman"/>
          <w:sz w:val="16"/>
          <w:szCs w:val="16"/>
        </w:rPr>
        <w:t xml:space="preserve">, </w:t>
      </w:r>
      <w:r>
        <w:rPr>
          <w:rFonts w:eastAsia="Times New Roman"/>
          <w:b/>
          <w:bCs/>
          <w:sz w:val="16"/>
          <w:szCs w:val="16"/>
        </w:rPr>
        <w:t>113</w:t>
      </w:r>
      <w:r>
        <w:rPr>
          <w:rFonts w:eastAsia="Times New Roman"/>
          <w:sz w:val="16"/>
          <w:szCs w:val="16"/>
        </w:rPr>
        <w:t xml:space="preserve">, </w:t>
      </w:r>
      <w:r>
        <w:rPr>
          <w:rFonts w:eastAsia="Times New Roman"/>
          <w:b/>
          <w:bCs/>
          <w:sz w:val="16"/>
          <w:szCs w:val="16"/>
        </w:rPr>
        <w:t>327</w:t>
      </w:r>
      <w:r>
        <w:rPr>
          <w:rFonts w:eastAsia="Times New Roman"/>
          <w:sz w:val="16"/>
          <w:szCs w:val="16"/>
        </w:rPr>
        <w:t xml:space="preserve">, </w:t>
      </w:r>
      <w:r>
        <w:rPr>
          <w:rFonts w:eastAsia="Times New Roman"/>
          <w:b/>
          <w:bCs/>
          <w:sz w:val="16"/>
          <w:szCs w:val="16"/>
        </w:rPr>
        <w:t>328</w:t>
      </w:r>
      <w:r>
        <w:rPr>
          <w:rFonts w:eastAsia="Times New Roman"/>
          <w:sz w:val="16"/>
          <w:szCs w:val="16"/>
        </w:rPr>
        <w:t xml:space="preserve">, </w:t>
      </w:r>
      <w:hyperlink w:anchor="bookmark2562" w:history="1">
        <w:r>
          <w:rPr>
            <w:rFonts w:eastAsia="Times New Roman"/>
            <w:b/>
            <w:bCs/>
            <w:sz w:val="16"/>
            <w:szCs w:val="16"/>
          </w:rPr>
          <w:t>339</w:t>
        </w:r>
      </w:hyperlink>
      <w:r>
        <w:rPr>
          <w:rFonts w:eastAsia="Times New Roman"/>
          <w:sz w:val="16"/>
          <w:szCs w:val="16"/>
        </w:rPr>
        <w:t xml:space="preserve">, </w:t>
      </w:r>
      <w:hyperlink w:anchor="bookmark3264" w:history="1">
        <w:r>
          <w:rPr>
            <w:rFonts w:eastAsia="Times New Roman"/>
            <w:b/>
            <w:bCs/>
            <w:sz w:val="16"/>
            <w:szCs w:val="16"/>
          </w:rPr>
          <w:t>504</w:t>
        </w:r>
      </w:hyperlink>
    </w:p>
    <w:p w:rsidR="00745E39" w:rsidRDefault="003978C9">
      <w:pPr>
        <w:shd w:val="clear" w:color="auto" w:fill="FFFFFF"/>
        <w:spacing w:line="168" w:lineRule="exact"/>
        <w:ind w:firstLine="398"/>
        <w:jc w:val="both"/>
      </w:pPr>
      <w:r>
        <w:rPr>
          <w:rFonts w:eastAsia="Times New Roman"/>
          <w:sz w:val="16"/>
          <w:szCs w:val="16"/>
        </w:rPr>
        <w:t>Соловьева Вера Васильевна (1892–1989) – актриса; в МХТ, Пер</w:t>
      </w:r>
      <w:r>
        <w:rPr>
          <w:rFonts w:eastAsia="Times New Roman"/>
          <w:sz w:val="16"/>
          <w:szCs w:val="16"/>
        </w:rPr>
        <w:softHyphen/>
        <w:t>вой с</w:t>
      </w:r>
      <w:hyperlink w:anchor="bookmark1024" w:history="1">
        <w:r>
          <w:rPr>
            <w:rFonts w:eastAsia="Times New Roman"/>
            <w:sz w:val="16"/>
            <w:szCs w:val="16"/>
          </w:rPr>
          <w:t>туд</w:t>
        </w:r>
      </w:hyperlink>
      <w:r>
        <w:rPr>
          <w:rFonts w:eastAsia="Times New Roman"/>
          <w:sz w:val="16"/>
          <w:szCs w:val="16"/>
        </w:rPr>
        <w:t>и</w:t>
      </w:r>
      <w:hyperlink w:anchor="bookmark1049" w:history="1">
        <w:r>
          <w:rPr>
            <w:rFonts w:eastAsia="Times New Roman"/>
            <w:sz w:val="16"/>
            <w:szCs w:val="16"/>
          </w:rPr>
          <w:t>и –</w:t>
        </w:r>
      </w:hyperlink>
      <w:r>
        <w:rPr>
          <w:rFonts w:eastAsia="Times New Roman"/>
          <w:sz w:val="16"/>
          <w:szCs w:val="16"/>
        </w:rPr>
        <w:t xml:space="preserve"> </w:t>
      </w:r>
      <w:hyperlink w:anchor="bookmark1069" w:history="1">
        <w:r>
          <w:rPr>
            <w:rFonts w:eastAsia="Times New Roman"/>
            <w:sz w:val="16"/>
            <w:szCs w:val="16"/>
          </w:rPr>
          <w:t>МХ</w:t>
        </w:r>
      </w:hyperlink>
      <w:r>
        <w:rPr>
          <w:rFonts w:eastAsia="Times New Roman"/>
          <w:sz w:val="16"/>
          <w:szCs w:val="16"/>
        </w:rPr>
        <w:t>А</w:t>
      </w:r>
      <w:hyperlink w:anchor="bookmark1116" w:history="1">
        <w:r>
          <w:rPr>
            <w:rFonts w:eastAsia="Times New Roman"/>
            <w:sz w:val="16"/>
            <w:szCs w:val="16"/>
          </w:rPr>
          <w:t>Т В</w:t>
        </w:r>
      </w:hyperlink>
      <w:r>
        <w:rPr>
          <w:rFonts w:eastAsia="Times New Roman"/>
          <w:sz w:val="16"/>
          <w:szCs w:val="16"/>
        </w:rPr>
        <w:t>т</w:t>
      </w:r>
      <w:hyperlink w:anchor="bookmark1166" w:history="1">
        <w:r>
          <w:rPr>
            <w:rFonts w:eastAsia="Times New Roman"/>
            <w:sz w:val="16"/>
            <w:szCs w:val="16"/>
          </w:rPr>
          <w:t>оро</w:t>
        </w:r>
      </w:hyperlink>
      <w:r>
        <w:rPr>
          <w:rFonts w:eastAsia="Times New Roman"/>
          <w:sz w:val="16"/>
          <w:szCs w:val="16"/>
        </w:rPr>
        <w:t>м с 1908 п</w:t>
      </w:r>
      <w:hyperlink w:anchor="bookmark1225" w:history="1">
        <w:r>
          <w:rPr>
            <w:rFonts w:eastAsia="Times New Roman"/>
            <w:sz w:val="16"/>
            <w:szCs w:val="16"/>
          </w:rPr>
          <w:t>о 19</w:t>
        </w:r>
      </w:hyperlink>
      <w:r>
        <w:rPr>
          <w:rFonts w:eastAsia="Times New Roman"/>
          <w:sz w:val="16"/>
          <w:szCs w:val="16"/>
        </w:rPr>
        <w:t>2</w:t>
      </w:r>
      <w:hyperlink w:anchor="bookmark1443" w:history="1">
        <w:r>
          <w:rPr>
            <w:rFonts w:eastAsia="Times New Roman"/>
            <w:sz w:val="16"/>
            <w:szCs w:val="16"/>
          </w:rPr>
          <w:t>9 г.</w:t>
        </w:r>
      </w:hyperlink>
      <w:r>
        <w:rPr>
          <w:rFonts w:eastAsia="Times New Roman"/>
          <w:sz w:val="16"/>
          <w:szCs w:val="16"/>
        </w:rPr>
        <w:t xml:space="preserve"> </w:t>
      </w:r>
      <w:hyperlink w:anchor="bookmark3907" w:history="1">
        <w:r>
          <w:rPr>
            <w:rFonts w:eastAsia="Times New Roman"/>
            <w:b/>
            <w:bCs/>
            <w:sz w:val="16"/>
            <w:szCs w:val="16"/>
          </w:rPr>
          <w:t>31</w:t>
        </w:r>
        <w:r>
          <w:rPr>
            <w:rFonts w:eastAsia="Times New Roman"/>
            <w:sz w:val="16"/>
            <w:szCs w:val="16"/>
          </w:rPr>
          <w:t xml:space="preserve">, </w:t>
        </w:r>
      </w:hyperlink>
      <w:r>
        <w:rPr>
          <w:rFonts w:eastAsia="Times New Roman"/>
          <w:b/>
          <w:bCs/>
          <w:sz w:val="16"/>
          <w:szCs w:val="16"/>
        </w:rPr>
        <w:t>56</w:t>
      </w:r>
      <w:r>
        <w:rPr>
          <w:rFonts w:eastAsia="Times New Roman"/>
          <w:sz w:val="16"/>
          <w:szCs w:val="16"/>
        </w:rPr>
        <w:t xml:space="preserve">, </w:t>
      </w:r>
      <w:r>
        <w:rPr>
          <w:rFonts w:eastAsia="Times New Roman"/>
          <w:b/>
          <w:bCs/>
          <w:sz w:val="16"/>
          <w:szCs w:val="16"/>
        </w:rPr>
        <w:t>57</w:t>
      </w:r>
      <w:r>
        <w:rPr>
          <w:rFonts w:eastAsia="Times New Roman"/>
          <w:sz w:val="16"/>
          <w:szCs w:val="16"/>
        </w:rPr>
        <w:t xml:space="preserve">, </w:t>
      </w:r>
      <w:hyperlink w:anchor="bookmark936" w:history="1">
        <w:r>
          <w:rPr>
            <w:rFonts w:eastAsia="Times New Roman"/>
            <w:b/>
            <w:bCs/>
            <w:sz w:val="16"/>
            <w:szCs w:val="16"/>
          </w:rPr>
          <w:t>177</w:t>
        </w:r>
      </w:hyperlink>
      <w:r>
        <w:rPr>
          <w:rFonts w:eastAsia="Times New Roman"/>
          <w:sz w:val="16"/>
          <w:szCs w:val="16"/>
        </w:rPr>
        <w:t xml:space="preserve">, </w:t>
      </w:r>
      <w:r>
        <w:rPr>
          <w:rFonts w:eastAsia="Times New Roman"/>
          <w:b/>
          <w:bCs/>
          <w:sz w:val="16"/>
          <w:szCs w:val="16"/>
        </w:rPr>
        <w:t>179</w:t>
      </w:r>
      <w:r>
        <w:rPr>
          <w:rFonts w:eastAsia="Times New Roman"/>
          <w:sz w:val="16"/>
          <w:szCs w:val="16"/>
        </w:rPr>
        <w:t xml:space="preserve">, </w:t>
      </w:r>
      <w:hyperlink w:anchor="bookmark975" w:history="1">
        <w:r>
          <w:rPr>
            <w:rFonts w:eastAsia="Times New Roman"/>
            <w:b/>
            <w:bCs/>
            <w:sz w:val="16"/>
            <w:szCs w:val="16"/>
          </w:rPr>
          <w:t>181</w:t>
        </w:r>
      </w:hyperlink>
      <w:r>
        <w:rPr>
          <w:rFonts w:eastAsia="Times New Roman"/>
          <w:sz w:val="16"/>
          <w:szCs w:val="16"/>
        </w:rPr>
        <w:t xml:space="preserve">– </w:t>
      </w:r>
      <w:r>
        <w:rPr>
          <w:rFonts w:eastAsia="Times New Roman"/>
          <w:b/>
          <w:bCs/>
          <w:sz w:val="16"/>
          <w:szCs w:val="16"/>
        </w:rPr>
        <w:t>183</w:t>
      </w:r>
      <w:r>
        <w:rPr>
          <w:rFonts w:eastAsia="Times New Roman"/>
          <w:sz w:val="16"/>
          <w:szCs w:val="16"/>
        </w:rPr>
        <w:t xml:space="preserve">, </w:t>
      </w:r>
      <w:r>
        <w:rPr>
          <w:rFonts w:eastAsia="Times New Roman"/>
          <w:b/>
          <w:bCs/>
          <w:sz w:val="16"/>
          <w:szCs w:val="16"/>
        </w:rPr>
        <w:t>186</w:t>
      </w:r>
      <w:r>
        <w:rPr>
          <w:rFonts w:eastAsia="Times New Roman"/>
          <w:sz w:val="16"/>
          <w:szCs w:val="16"/>
        </w:rPr>
        <w:t xml:space="preserve">, </w:t>
      </w:r>
      <w:r>
        <w:rPr>
          <w:rFonts w:eastAsia="Times New Roman"/>
          <w:b/>
          <w:bCs/>
          <w:sz w:val="16"/>
          <w:szCs w:val="16"/>
        </w:rPr>
        <w:t>188</w:t>
      </w:r>
      <w:r>
        <w:rPr>
          <w:rFonts w:eastAsia="Times New Roman"/>
          <w:sz w:val="16"/>
          <w:szCs w:val="16"/>
        </w:rPr>
        <w:t xml:space="preserve">, </w:t>
      </w:r>
      <w:r>
        <w:rPr>
          <w:rFonts w:eastAsia="Times New Roman"/>
          <w:b/>
          <w:bCs/>
          <w:sz w:val="16"/>
          <w:szCs w:val="16"/>
        </w:rPr>
        <w:t>189</w:t>
      </w:r>
      <w:r>
        <w:rPr>
          <w:rFonts w:eastAsia="Times New Roman"/>
          <w:sz w:val="16"/>
          <w:szCs w:val="16"/>
        </w:rPr>
        <w:t xml:space="preserve">, </w:t>
      </w:r>
      <w:r>
        <w:rPr>
          <w:rFonts w:eastAsia="Times New Roman"/>
          <w:b/>
          <w:bCs/>
          <w:sz w:val="16"/>
          <w:szCs w:val="16"/>
        </w:rPr>
        <w:t>193</w:t>
      </w:r>
      <w:r>
        <w:rPr>
          <w:rFonts w:eastAsia="Times New Roman"/>
          <w:sz w:val="16"/>
          <w:szCs w:val="16"/>
        </w:rPr>
        <w:t>–</w:t>
      </w:r>
      <w:r>
        <w:rPr>
          <w:rFonts w:eastAsia="Times New Roman"/>
          <w:b/>
          <w:bCs/>
          <w:sz w:val="16"/>
          <w:szCs w:val="16"/>
        </w:rPr>
        <w:t>196</w:t>
      </w:r>
      <w:r>
        <w:rPr>
          <w:rFonts w:eastAsia="Times New Roman"/>
          <w:sz w:val="16"/>
          <w:szCs w:val="16"/>
        </w:rPr>
        <w:t xml:space="preserve">, </w:t>
      </w:r>
      <w:r>
        <w:rPr>
          <w:rFonts w:eastAsia="Times New Roman"/>
          <w:b/>
          <w:bCs/>
          <w:sz w:val="16"/>
          <w:szCs w:val="16"/>
        </w:rPr>
        <w:t>198</w:t>
      </w:r>
      <w:r>
        <w:rPr>
          <w:rFonts w:eastAsia="Times New Roman"/>
          <w:sz w:val="16"/>
          <w:szCs w:val="16"/>
        </w:rPr>
        <w:t xml:space="preserve">, </w:t>
      </w:r>
      <w:r>
        <w:rPr>
          <w:rFonts w:eastAsia="Times New Roman"/>
          <w:b/>
          <w:bCs/>
          <w:sz w:val="16"/>
          <w:szCs w:val="16"/>
        </w:rPr>
        <w:t>199</w:t>
      </w:r>
      <w:r>
        <w:rPr>
          <w:rFonts w:eastAsia="Times New Roman"/>
          <w:sz w:val="16"/>
          <w:szCs w:val="16"/>
        </w:rPr>
        <w:t xml:space="preserve">, </w:t>
      </w:r>
      <w:r>
        <w:rPr>
          <w:rFonts w:eastAsia="Times New Roman"/>
          <w:b/>
          <w:bCs/>
          <w:sz w:val="16"/>
          <w:szCs w:val="16"/>
        </w:rPr>
        <w:t>201</w:t>
      </w:r>
      <w:r>
        <w:rPr>
          <w:rFonts w:eastAsia="Times New Roman"/>
          <w:sz w:val="16"/>
          <w:szCs w:val="16"/>
        </w:rPr>
        <w:t xml:space="preserve">, </w:t>
      </w:r>
      <w:r>
        <w:rPr>
          <w:rFonts w:eastAsia="Times New Roman"/>
          <w:b/>
          <w:bCs/>
          <w:sz w:val="16"/>
          <w:szCs w:val="16"/>
        </w:rPr>
        <w:t>224</w:t>
      </w:r>
      <w:r>
        <w:rPr>
          <w:rFonts w:eastAsia="Times New Roman"/>
          <w:sz w:val="16"/>
          <w:szCs w:val="16"/>
        </w:rPr>
        <w:t xml:space="preserve">, </w:t>
      </w:r>
      <w:r>
        <w:rPr>
          <w:rFonts w:eastAsia="Times New Roman"/>
          <w:b/>
          <w:bCs/>
          <w:sz w:val="16"/>
          <w:szCs w:val="16"/>
        </w:rPr>
        <w:t>575</w:t>
      </w:r>
    </w:p>
    <w:p w:rsidR="00745E39" w:rsidRDefault="003978C9">
      <w:pPr>
        <w:shd w:val="clear" w:color="auto" w:fill="FFFFFF"/>
        <w:spacing w:line="168" w:lineRule="exact"/>
        <w:ind w:firstLine="398"/>
        <w:jc w:val="both"/>
      </w:pPr>
      <w:r>
        <w:rPr>
          <w:rFonts w:eastAsia="Times New Roman"/>
          <w:sz w:val="16"/>
          <w:szCs w:val="16"/>
        </w:rPr>
        <w:t xml:space="preserve">Сологуб (наст. фам. Тетерников) Федор Кузьмич (1863–1927) – поэт, прозаик, драматург </w:t>
      </w:r>
      <w:hyperlink w:anchor="bookmark141" w:history="1">
        <w:r>
          <w:rPr>
            <w:rFonts w:eastAsia="Times New Roman"/>
            <w:b/>
            <w:bCs/>
            <w:sz w:val="16"/>
            <w:szCs w:val="16"/>
          </w:rPr>
          <w:t>36</w:t>
        </w:r>
      </w:hyperlink>
      <w:r>
        <w:rPr>
          <w:rFonts w:eastAsia="Times New Roman"/>
          <w:sz w:val="16"/>
          <w:szCs w:val="16"/>
        </w:rPr>
        <w:t xml:space="preserve">, </w:t>
      </w:r>
      <w:r>
        <w:rPr>
          <w:rFonts w:eastAsia="Times New Roman"/>
          <w:b/>
          <w:bCs/>
          <w:sz w:val="16"/>
          <w:szCs w:val="16"/>
        </w:rPr>
        <w:t>141</w:t>
      </w:r>
      <w:r>
        <w:rPr>
          <w:rFonts w:eastAsia="Times New Roman"/>
          <w:sz w:val="16"/>
          <w:szCs w:val="16"/>
        </w:rPr>
        <w:t xml:space="preserve">, </w:t>
      </w:r>
      <w:hyperlink w:anchor="bookmark750" w:history="1">
        <w:r>
          <w:rPr>
            <w:rFonts w:eastAsia="Times New Roman"/>
            <w:b/>
            <w:bCs/>
            <w:sz w:val="16"/>
            <w:szCs w:val="16"/>
          </w:rPr>
          <w:t>145</w:t>
        </w:r>
      </w:hyperlink>
      <w:r>
        <w:rPr>
          <w:rFonts w:eastAsia="Times New Roman"/>
          <w:sz w:val="16"/>
          <w:szCs w:val="16"/>
        </w:rPr>
        <w:t xml:space="preserve">, </w:t>
      </w:r>
      <w:r>
        <w:rPr>
          <w:rFonts w:eastAsia="Times New Roman"/>
          <w:b/>
          <w:bCs/>
          <w:sz w:val="16"/>
          <w:szCs w:val="16"/>
        </w:rPr>
        <w:t>149</w:t>
      </w:r>
    </w:p>
    <w:p w:rsidR="00745E39" w:rsidRDefault="00745E39">
      <w:pPr>
        <w:shd w:val="clear" w:color="auto" w:fill="FFFFFF"/>
        <w:spacing w:line="168"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68" w:lineRule="exact"/>
        <w:ind w:firstLine="398"/>
        <w:jc w:val="both"/>
      </w:pPr>
      <w:r>
        <w:rPr>
          <w:rFonts w:eastAsia="Times New Roman"/>
          <w:sz w:val="16"/>
          <w:szCs w:val="16"/>
        </w:rPr>
        <w:lastRenderedPageBreak/>
        <w:t>Сорокин Яков Григорьевич (1890–1937) – столяр, з</w:t>
      </w:r>
      <w:hyperlink w:anchor="bookmark899" w:history="1">
        <w:r>
          <w:rPr>
            <w:rFonts w:eastAsia="Times New Roman"/>
            <w:sz w:val="16"/>
            <w:szCs w:val="16"/>
          </w:rPr>
          <w:t xml:space="preserve">ав </w:t>
        </w:r>
      </w:hyperlink>
      <w:r>
        <w:rPr>
          <w:rFonts w:eastAsia="Times New Roman"/>
          <w:sz w:val="16"/>
          <w:szCs w:val="16"/>
        </w:rPr>
        <w:t>о</w:t>
      </w:r>
      <w:hyperlink w:anchor="bookmark3320" w:history="1">
        <w:r>
          <w:rPr>
            <w:rFonts w:eastAsia="Times New Roman"/>
            <w:sz w:val="16"/>
            <w:szCs w:val="16"/>
          </w:rPr>
          <w:t>бъе</w:t>
        </w:r>
      </w:hyperlink>
      <w:r>
        <w:rPr>
          <w:rFonts w:eastAsia="Times New Roman"/>
          <w:sz w:val="16"/>
          <w:szCs w:val="16"/>
        </w:rPr>
        <w:t>м</w:t>
      </w:r>
      <w:hyperlink w:anchor="bookmark3914" w:history="1">
        <w:r>
          <w:rPr>
            <w:rFonts w:eastAsia="Times New Roman"/>
            <w:sz w:val="16"/>
            <w:szCs w:val="16"/>
          </w:rPr>
          <w:t>но-д</w:t>
        </w:r>
      </w:hyperlink>
      <w:r>
        <w:rPr>
          <w:rFonts w:eastAsia="Times New Roman"/>
          <w:sz w:val="16"/>
          <w:szCs w:val="16"/>
        </w:rPr>
        <w:t>е</w:t>
      </w:r>
      <w:r>
        <w:rPr>
          <w:rFonts w:eastAsia="Times New Roman"/>
          <w:sz w:val="16"/>
          <w:szCs w:val="16"/>
        </w:rPr>
        <w:softHyphen/>
        <w:t xml:space="preserve">корационной мастерской; в МХТ с 1907 по 1937 г. </w:t>
      </w:r>
      <w:r>
        <w:rPr>
          <w:rFonts w:eastAsia="Times New Roman"/>
          <w:b/>
          <w:bCs/>
          <w:sz w:val="16"/>
          <w:szCs w:val="16"/>
        </w:rPr>
        <w:t>130</w:t>
      </w:r>
      <w:r>
        <w:rPr>
          <w:rFonts w:eastAsia="Times New Roman"/>
          <w:sz w:val="16"/>
          <w:szCs w:val="16"/>
        </w:rPr>
        <w:t xml:space="preserve">, </w:t>
      </w:r>
      <w:r>
        <w:rPr>
          <w:rFonts w:eastAsia="Times New Roman"/>
          <w:b/>
          <w:bCs/>
          <w:sz w:val="16"/>
          <w:szCs w:val="16"/>
        </w:rPr>
        <w:t>170</w:t>
      </w:r>
      <w:r>
        <w:rPr>
          <w:rFonts w:eastAsia="Times New Roman"/>
          <w:sz w:val="16"/>
          <w:szCs w:val="16"/>
        </w:rPr>
        <w:t xml:space="preserve">, </w:t>
      </w:r>
      <w:r>
        <w:rPr>
          <w:rFonts w:eastAsia="Times New Roman"/>
          <w:b/>
          <w:bCs/>
          <w:sz w:val="16"/>
          <w:szCs w:val="16"/>
        </w:rPr>
        <w:t>509</w:t>
      </w:r>
      <w:r>
        <w:rPr>
          <w:rFonts w:eastAsia="Times New Roman"/>
          <w:sz w:val="16"/>
          <w:szCs w:val="16"/>
        </w:rPr>
        <w:t xml:space="preserve">, </w:t>
      </w:r>
      <w:r>
        <w:rPr>
          <w:rFonts w:eastAsia="Times New Roman"/>
          <w:b/>
          <w:bCs/>
          <w:sz w:val="16"/>
          <w:szCs w:val="16"/>
        </w:rPr>
        <w:t>577</w:t>
      </w:r>
    </w:p>
    <w:p w:rsidR="00745E39" w:rsidRDefault="003978C9">
      <w:pPr>
        <w:shd w:val="clear" w:color="auto" w:fill="FFFFFF"/>
        <w:spacing w:line="168" w:lineRule="exact"/>
        <w:ind w:firstLine="398"/>
        <w:jc w:val="both"/>
      </w:pPr>
      <w:r>
        <w:rPr>
          <w:rFonts w:eastAsia="Times New Roman"/>
          <w:sz w:val="16"/>
          <w:szCs w:val="16"/>
        </w:rPr>
        <w:t xml:space="preserve">Софокл (ок. </w:t>
      </w:r>
      <w:r>
        <w:rPr>
          <w:rFonts w:eastAsia="Times New Roman"/>
          <w:b/>
          <w:bCs/>
          <w:sz w:val="16"/>
          <w:szCs w:val="16"/>
        </w:rPr>
        <w:t>496</w:t>
      </w:r>
      <w:r>
        <w:rPr>
          <w:rFonts w:eastAsia="Times New Roman"/>
          <w:sz w:val="16"/>
          <w:szCs w:val="16"/>
        </w:rPr>
        <w:t xml:space="preserve">–406 до Р.Х.) – древнегреческий драматург 469, </w:t>
      </w:r>
      <w:hyperlink w:anchor="bookmark2972" w:history="1">
        <w:r>
          <w:rPr>
            <w:rFonts w:eastAsia="Times New Roman"/>
            <w:b/>
            <w:bCs/>
            <w:sz w:val="16"/>
            <w:szCs w:val="16"/>
          </w:rPr>
          <w:t>470</w:t>
        </w:r>
      </w:hyperlink>
    </w:p>
    <w:p w:rsidR="00745E39" w:rsidRDefault="003978C9">
      <w:pPr>
        <w:shd w:val="clear" w:color="auto" w:fill="FFFFFF"/>
        <w:spacing w:line="168" w:lineRule="exact"/>
        <w:ind w:firstLine="398"/>
        <w:jc w:val="both"/>
      </w:pPr>
      <w:r>
        <w:rPr>
          <w:rFonts w:eastAsia="Times New Roman"/>
          <w:sz w:val="16"/>
          <w:szCs w:val="16"/>
        </w:rPr>
        <w:t>Сталь (Стааль) Алексей Федорович (1872–1949) – прокурор мо</w:t>
      </w:r>
      <w:r>
        <w:rPr>
          <w:rFonts w:eastAsia="Times New Roman"/>
          <w:sz w:val="16"/>
          <w:szCs w:val="16"/>
        </w:rPr>
        <w:softHyphen/>
        <w:t xml:space="preserve">сковской судебной палаты </w:t>
      </w:r>
      <w:hyperlink w:anchor="bookmark2663" w:history="1">
        <w:r>
          <w:rPr>
            <w:rFonts w:eastAsia="Times New Roman"/>
            <w:b/>
            <w:bCs/>
            <w:sz w:val="16"/>
            <w:szCs w:val="16"/>
          </w:rPr>
          <w:t>354</w:t>
        </w:r>
      </w:hyperlink>
    </w:p>
    <w:p w:rsidR="00745E39" w:rsidRDefault="003978C9">
      <w:pPr>
        <w:shd w:val="clear" w:color="auto" w:fill="FFFFFF"/>
        <w:spacing w:line="168" w:lineRule="exact"/>
        <w:ind w:firstLine="398"/>
        <w:jc w:val="both"/>
      </w:pPr>
      <w:r>
        <w:rPr>
          <w:rFonts w:eastAsia="Times New Roman"/>
          <w:sz w:val="16"/>
          <w:szCs w:val="16"/>
        </w:rPr>
        <w:t xml:space="preserve">Станиславский (наст. фам. Алексеев) Константин Сергеевич (1863–1938) </w:t>
      </w:r>
      <w:hyperlink w:anchor="bookmark7" w:history="1">
        <w:r>
          <w:rPr>
            <w:rFonts w:eastAsia="Times New Roman"/>
            <w:b/>
            <w:bCs/>
            <w:sz w:val="16"/>
            <w:szCs w:val="16"/>
          </w:rPr>
          <w:t>19</w:t>
        </w:r>
      </w:hyperlink>
      <w:r>
        <w:rPr>
          <w:rFonts w:eastAsia="Times New Roman"/>
          <w:sz w:val="16"/>
          <w:szCs w:val="16"/>
        </w:rPr>
        <w:t>–</w:t>
      </w:r>
      <w:hyperlink w:anchor="bookmark73" w:history="1">
        <w:r>
          <w:rPr>
            <w:rFonts w:eastAsia="Times New Roman"/>
            <w:b/>
            <w:bCs/>
            <w:sz w:val="16"/>
            <w:szCs w:val="16"/>
          </w:rPr>
          <w:t>26</w:t>
        </w:r>
      </w:hyperlink>
      <w:r>
        <w:rPr>
          <w:rFonts w:eastAsia="Times New Roman"/>
          <w:sz w:val="16"/>
          <w:szCs w:val="16"/>
        </w:rPr>
        <w:t xml:space="preserve">, </w:t>
      </w:r>
      <w:hyperlink w:anchor="bookmark94" w:history="1">
        <w:r>
          <w:rPr>
            <w:rFonts w:eastAsia="Times New Roman"/>
            <w:b/>
            <w:bCs/>
            <w:sz w:val="16"/>
            <w:szCs w:val="16"/>
          </w:rPr>
          <w:t>29</w:t>
        </w:r>
      </w:hyperlink>
      <w:r>
        <w:rPr>
          <w:rFonts w:eastAsia="Times New Roman"/>
          <w:sz w:val="16"/>
          <w:szCs w:val="16"/>
        </w:rPr>
        <w:t xml:space="preserve">, </w:t>
      </w:r>
      <w:hyperlink w:anchor="bookmark108" w:history="1">
        <w:r>
          <w:rPr>
            <w:rFonts w:eastAsia="Times New Roman"/>
            <w:b/>
            <w:bCs/>
            <w:sz w:val="16"/>
            <w:szCs w:val="16"/>
          </w:rPr>
          <w:t>31</w:t>
        </w:r>
      </w:hyperlink>
      <w:r>
        <w:rPr>
          <w:rFonts w:eastAsia="Times New Roman"/>
          <w:sz w:val="16"/>
          <w:szCs w:val="16"/>
        </w:rPr>
        <w:t xml:space="preserve">, </w:t>
      </w:r>
      <w:r>
        <w:rPr>
          <w:rFonts w:eastAsia="Times New Roman"/>
          <w:b/>
          <w:bCs/>
          <w:sz w:val="16"/>
          <w:szCs w:val="16"/>
        </w:rPr>
        <w:t>34</w:t>
      </w:r>
      <w:r>
        <w:rPr>
          <w:rFonts w:eastAsia="Times New Roman"/>
          <w:sz w:val="16"/>
          <w:szCs w:val="16"/>
        </w:rPr>
        <w:t>–</w:t>
      </w:r>
      <w:r>
        <w:rPr>
          <w:rFonts w:eastAsia="Times New Roman"/>
          <w:b/>
          <w:bCs/>
          <w:sz w:val="16"/>
          <w:szCs w:val="16"/>
        </w:rPr>
        <w:t>51</w:t>
      </w:r>
      <w:r>
        <w:rPr>
          <w:rFonts w:eastAsia="Times New Roman"/>
          <w:sz w:val="16"/>
          <w:szCs w:val="16"/>
        </w:rPr>
        <w:t xml:space="preserve">, </w:t>
      </w:r>
      <w:hyperlink w:anchor="bookmark221" w:history="1">
        <w:r>
          <w:rPr>
            <w:rFonts w:eastAsia="Times New Roman"/>
            <w:b/>
            <w:bCs/>
            <w:sz w:val="16"/>
            <w:szCs w:val="16"/>
          </w:rPr>
          <w:t>53</w:t>
        </w:r>
      </w:hyperlink>
      <w:r>
        <w:rPr>
          <w:rFonts w:eastAsia="Times New Roman"/>
          <w:sz w:val="16"/>
          <w:szCs w:val="16"/>
        </w:rPr>
        <w:t>–</w:t>
      </w:r>
      <w:r>
        <w:rPr>
          <w:rFonts w:eastAsia="Times New Roman"/>
          <w:b/>
          <w:bCs/>
          <w:sz w:val="16"/>
          <w:szCs w:val="16"/>
        </w:rPr>
        <w:t>57</w:t>
      </w:r>
      <w:r>
        <w:rPr>
          <w:rFonts w:eastAsia="Times New Roman"/>
          <w:sz w:val="16"/>
          <w:szCs w:val="16"/>
        </w:rPr>
        <w:t xml:space="preserve">, </w:t>
      </w:r>
      <w:hyperlink w:anchor="bookmark257" w:history="1">
        <w:r>
          <w:rPr>
            <w:rFonts w:eastAsia="Times New Roman"/>
            <w:b/>
            <w:bCs/>
            <w:sz w:val="16"/>
            <w:szCs w:val="16"/>
          </w:rPr>
          <w:t>59</w:t>
        </w:r>
      </w:hyperlink>
      <w:r>
        <w:rPr>
          <w:rFonts w:eastAsia="Times New Roman"/>
          <w:sz w:val="16"/>
          <w:szCs w:val="16"/>
        </w:rPr>
        <w:t xml:space="preserve">, </w:t>
      </w:r>
      <w:r>
        <w:rPr>
          <w:rFonts w:eastAsia="Times New Roman"/>
          <w:b/>
          <w:bCs/>
          <w:sz w:val="16"/>
          <w:szCs w:val="16"/>
        </w:rPr>
        <w:t>60</w:t>
      </w:r>
      <w:r>
        <w:rPr>
          <w:rFonts w:eastAsia="Times New Roman"/>
          <w:sz w:val="16"/>
          <w:szCs w:val="16"/>
        </w:rPr>
        <w:t xml:space="preserve">, </w:t>
      </w:r>
      <w:hyperlink w:anchor="bookmark281" w:history="1">
        <w:r>
          <w:rPr>
            <w:rFonts w:eastAsia="Times New Roman"/>
            <w:b/>
            <w:bCs/>
            <w:sz w:val="16"/>
            <w:szCs w:val="16"/>
          </w:rPr>
          <w:t>62</w:t>
        </w:r>
      </w:hyperlink>
      <w:r>
        <w:rPr>
          <w:rFonts w:eastAsia="Times New Roman"/>
          <w:sz w:val="16"/>
          <w:szCs w:val="16"/>
        </w:rPr>
        <w:t>–</w:t>
      </w:r>
      <w:hyperlink w:anchor="bookmark298" w:history="1">
        <w:r>
          <w:rPr>
            <w:rFonts w:eastAsia="Times New Roman"/>
            <w:b/>
            <w:bCs/>
            <w:sz w:val="16"/>
            <w:szCs w:val="16"/>
          </w:rPr>
          <w:t>64</w:t>
        </w:r>
      </w:hyperlink>
      <w:r>
        <w:rPr>
          <w:rFonts w:eastAsia="Times New Roman"/>
          <w:sz w:val="16"/>
          <w:szCs w:val="16"/>
        </w:rPr>
        <w:t xml:space="preserve">, </w:t>
      </w:r>
      <w:r>
        <w:rPr>
          <w:rFonts w:eastAsia="Times New Roman"/>
          <w:b/>
          <w:bCs/>
          <w:sz w:val="16"/>
          <w:szCs w:val="16"/>
        </w:rPr>
        <w:t>66</w:t>
      </w:r>
      <w:r>
        <w:rPr>
          <w:rFonts w:eastAsia="Times New Roman"/>
          <w:sz w:val="16"/>
          <w:szCs w:val="16"/>
        </w:rPr>
        <w:t xml:space="preserve">, </w:t>
      </w:r>
      <w:hyperlink w:anchor="bookmark316" w:history="1">
        <w:r>
          <w:rPr>
            <w:rFonts w:eastAsia="Times New Roman"/>
            <w:b/>
            <w:bCs/>
            <w:sz w:val="16"/>
            <w:szCs w:val="16"/>
          </w:rPr>
          <w:t>67</w:t>
        </w:r>
      </w:hyperlink>
      <w:r>
        <w:rPr>
          <w:rFonts w:eastAsia="Times New Roman"/>
          <w:sz w:val="16"/>
          <w:szCs w:val="16"/>
        </w:rPr>
        <w:t xml:space="preserve">, </w:t>
      </w:r>
      <w:hyperlink w:anchor="bookmark328" w:history="1">
        <w:r>
          <w:rPr>
            <w:rFonts w:eastAsia="Times New Roman"/>
            <w:b/>
            <w:bCs/>
            <w:sz w:val="16"/>
            <w:szCs w:val="16"/>
          </w:rPr>
          <w:t>69</w:t>
        </w:r>
      </w:hyperlink>
      <w:r>
        <w:rPr>
          <w:rFonts w:eastAsia="Times New Roman"/>
          <w:sz w:val="16"/>
          <w:szCs w:val="16"/>
        </w:rPr>
        <w:t xml:space="preserve">, </w:t>
      </w:r>
      <w:hyperlink w:anchor="bookmark338" w:history="1">
        <w:r>
          <w:rPr>
            <w:rFonts w:eastAsia="Times New Roman"/>
            <w:b/>
            <w:bCs/>
            <w:sz w:val="16"/>
            <w:szCs w:val="16"/>
          </w:rPr>
          <w:t>71</w:t>
        </w:r>
      </w:hyperlink>
      <w:r>
        <w:rPr>
          <w:rFonts w:eastAsia="Times New Roman"/>
          <w:sz w:val="16"/>
          <w:szCs w:val="16"/>
        </w:rPr>
        <w:t xml:space="preserve">– </w:t>
      </w:r>
      <w:hyperlink w:anchor="bookmark362" w:history="1">
        <w:r>
          <w:rPr>
            <w:rFonts w:eastAsia="Times New Roman"/>
            <w:b/>
            <w:bCs/>
            <w:sz w:val="16"/>
            <w:szCs w:val="16"/>
          </w:rPr>
          <w:t>74</w:t>
        </w:r>
      </w:hyperlink>
      <w:r>
        <w:rPr>
          <w:rFonts w:eastAsia="Times New Roman"/>
          <w:sz w:val="16"/>
          <w:szCs w:val="16"/>
        </w:rPr>
        <w:t xml:space="preserve">, </w:t>
      </w:r>
      <w:hyperlink w:anchor="bookmark376" w:history="1">
        <w:r>
          <w:rPr>
            <w:rFonts w:eastAsia="Times New Roman"/>
            <w:b/>
            <w:bCs/>
            <w:sz w:val="16"/>
            <w:szCs w:val="16"/>
          </w:rPr>
          <w:t>76</w:t>
        </w:r>
      </w:hyperlink>
      <w:r>
        <w:rPr>
          <w:rFonts w:eastAsia="Times New Roman"/>
          <w:sz w:val="16"/>
          <w:szCs w:val="16"/>
        </w:rPr>
        <w:t xml:space="preserve">, </w:t>
      </w:r>
      <w:hyperlink w:anchor="bookmark414" w:history="1">
        <w:r>
          <w:rPr>
            <w:rFonts w:eastAsia="Times New Roman"/>
            <w:b/>
            <w:bCs/>
            <w:sz w:val="16"/>
            <w:szCs w:val="16"/>
          </w:rPr>
          <w:t>84</w:t>
        </w:r>
      </w:hyperlink>
      <w:r>
        <w:rPr>
          <w:rFonts w:eastAsia="Times New Roman"/>
          <w:sz w:val="16"/>
          <w:szCs w:val="16"/>
        </w:rPr>
        <w:t xml:space="preserve">, </w:t>
      </w:r>
      <w:hyperlink w:anchor="bookmark415" w:history="1">
        <w:r>
          <w:rPr>
            <w:rFonts w:eastAsia="Times New Roman"/>
            <w:b/>
            <w:bCs/>
            <w:sz w:val="16"/>
            <w:szCs w:val="16"/>
          </w:rPr>
          <w:t>85</w:t>
        </w:r>
      </w:hyperlink>
      <w:r>
        <w:rPr>
          <w:rFonts w:eastAsia="Times New Roman"/>
          <w:sz w:val="16"/>
          <w:szCs w:val="16"/>
        </w:rPr>
        <w:t xml:space="preserve">, </w:t>
      </w:r>
      <w:hyperlink w:anchor="bookmark434" w:history="1">
        <w:r>
          <w:rPr>
            <w:rFonts w:eastAsia="Times New Roman"/>
            <w:b/>
            <w:bCs/>
            <w:sz w:val="16"/>
            <w:szCs w:val="16"/>
          </w:rPr>
          <w:t>90</w:t>
        </w:r>
      </w:hyperlink>
      <w:r>
        <w:rPr>
          <w:rFonts w:eastAsia="Times New Roman"/>
          <w:sz w:val="16"/>
          <w:szCs w:val="16"/>
        </w:rPr>
        <w:t xml:space="preserve">, </w:t>
      </w:r>
      <w:r>
        <w:rPr>
          <w:rFonts w:eastAsia="Times New Roman"/>
          <w:b/>
          <w:bCs/>
          <w:sz w:val="16"/>
          <w:szCs w:val="16"/>
        </w:rPr>
        <w:t>91</w:t>
      </w:r>
      <w:r>
        <w:rPr>
          <w:rFonts w:eastAsia="Times New Roman"/>
          <w:sz w:val="16"/>
          <w:szCs w:val="16"/>
        </w:rPr>
        <w:t xml:space="preserve">, </w:t>
      </w:r>
      <w:hyperlink w:anchor="bookmark457" w:history="1">
        <w:r>
          <w:rPr>
            <w:rFonts w:eastAsia="Times New Roman"/>
            <w:b/>
            <w:bCs/>
            <w:sz w:val="16"/>
            <w:szCs w:val="16"/>
          </w:rPr>
          <w:t>94</w:t>
        </w:r>
      </w:hyperlink>
      <w:r>
        <w:rPr>
          <w:rFonts w:eastAsia="Times New Roman"/>
          <w:sz w:val="16"/>
          <w:szCs w:val="16"/>
        </w:rPr>
        <w:t>–</w:t>
      </w:r>
      <w:hyperlink w:anchor="bookmark477" w:history="1">
        <w:r>
          <w:rPr>
            <w:rFonts w:eastAsia="Times New Roman"/>
            <w:b/>
            <w:bCs/>
            <w:sz w:val="16"/>
            <w:szCs w:val="16"/>
          </w:rPr>
          <w:t>99</w:t>
        </w:r>
      </w:hyperlink>
      <w:r>
        <w:rPr>
          <w:rFonts w:eastAsia="Times New Roman"/>
          <w:sz w:val="16"/>
          <w:szCs w:val="16"/>
        </w:rPr>
        <w:t xml:space="preserve">, </w:t>
      </w:r>
      <w:r>
        <w:rPr>
          <w:rFonts w:eastAsia="Times New Roman"/>
          <w:b/>
          <w:bCs/>
          <w:sz w:val="16"/>
          <w:szCs w:val="16"/>
        </w:rPr>
        <w:t>101</w:t>
      </w:r>
      <w:r>
        <w:rPr>
          <w:rFonts w:eastAsia="Times New Roman"/>
          <w:sz w:val="16"/>
          <w:szCs w:val="16"/>
        </w:rPr>
        <w:t>–</w:t>
      </w:r>
      <w:hyperlink w:anchor="bookmark519" w:history="1">
        <w:r>
          <w:rPr>
            <w:rFonts w:eastAsia="Times New Roman"/>
            <w:b/>
            <w:bCs/>
            <w:sz w:val="16"/>
            <w:szCs w:val="16"/>
          </w:rPr>
          <w:t>107</w:t>
        </w:r>
      </w:hyperlink>
      <w:r>
        <w:rPr>
          <w:rFonts w:eastAsia="Times New Roman"/>
          <w:sz w:val="16"/>
          <w:szCs w:val="16"/>
        </w:rPr>
        <w:t xml:space="preserve">, </w:t>
      </w:r>
      <w:hyperlink w:anchor="bookmark530" w:history="1">
        <w:r>
          <w:rPr>
            <w:rFonts w:eastAsia="Times New Roman"/>
            <w:b/>
            <w:bCs/>
            <w:sz w:val="16"/>
            <w:szCs w:val="16"/>
          </w:rPr>
          <w:t>109</w:t>
        </w:r>
      </w:hyperlink>
      <w:r>
        <w:rPr>
          <w:rFonts w:eastAsia="Times New Roman"/>
          <w:sz w:val="16"/>
          <w:szCs w:val="16"/>
        </w:rPr>
        <w:t xml:space="preserve">, </w:t>
      </w:r>
      <w:hyperlink w:anchor="bookmark560" w:history="1">
        <w:r>
          <w:rPr>
            <w:rFonts w:eastAsia="Times New Roman"/>
            <w:b/>
            <w:bCs/>
            <w:sz w:val="16"/>
            <w:szCs w:val="16"/>
          </w:rPr>
          <w:t>113</w:t>
        </w:r>
      </w:hyperlink>
      <w:r>
        <w:rPr>
          <w:rFonts w:eastAsia="Times New Roman"/>
          <w:sz w:val="16"/>
          <w:szCs w:val="16"/>
        </w:rPr>
        <w:t xml:space="preserve">, </w:t>
      </w:r>
      <w:hyperlink w:anchor="bookmark568" w:history="1">
        <w:r>
          <w:rPr>
            <w:rFonts w:eastAsia="Times New Roman"/>
            <w:b/>
            <w:bCs/>
            <w:sz w:val="16"/>
            <w:szCs w:val="16"/>
          </w:rPr>
          <w:t>117</w:t>
        </w:r>
      </w:hyperlink>
      <w:r>
        <w:rPr>
          <w:rFonts w:eastAsia="Times New Roman"/>
          <w:sz w:val="16"/>
          <w:szCs w:val="16"/>
        </w:rPr>
        <w:t xml:space="preserve">, </w:t>
      </w:r>
      <w:hyperlink w:anchor="bookmark575" w:history="1">
        <w:r>
          <w:rPr>
            <w:rFonts w:eastAsia="Times New Roman"/>
            <w:b/>
            <w:bCs/>
            <w:sz w:val="16"/>
            <w:szCs w:val="16"/>
          </w:rPr>
          <w:t>118</w:t>
        </w:r>
      </w:hyperlink>
      <w:r>
        <w:rPr>
          <w:rFonts w:eastAsia="Times New Roman"/>
          <w:sz w:val="16"/>
          <w:szCs w:val="16"/>
        </w:rPr>
        <w:t xml:space="preserve">, </w:t>
      </w:r>
      <w:hyperlink w:anchor="bookmark663" w:history="1">
        <w:r>
          <w:rPr>
            <w:rFonts w:eastAsia="Times New Roman"/>
            <w:b/>
            <w:bCs/>
            <w:sz w:val="16"/>
            <w:szCs w:val="16"/>
          </w:rPr>
          <w:t>131</w:t>
        </w:r>
      </w:hyperlink>
      <w:r>
        <w:rPr>
          <w:rFonts w:eastAsia="Times New Roman"/>
          <w:sz w:val="16"/>
          <w:szCs w:val="16"/>
        </w:rPr>
        <w:t xml:space="preserve">, </w:t>
      </w:r>
      <w:hyperlink w:anchor="bookmark686" w:history="1">
        <w:r>
          <w:rPr>
            <w:rFonts w:eastAsia="Times New Roman"/>
            <w:b/>
            <w:bCs/>
            <w:sz w:val="16"/>
            <w:szCs w:val="16"/>
          </w:rPr>
          <w:t>135</w:t>
        </w:r>
      </w:hyperlink>
      <w:r>
        <w:rPr>
          <w:rFonts w:eastAsia="Times New Roman"/>
          <w:sz w:val="16"/>
          <w:szCs w:val="16"/>
        </w:rPr>
        <w:t xml:space="preserve">, </w:t>
      </w:r>
      <w:r>
        <w:rPr>
          <w:rFonts w:eastAsia="Times New Roman"/>
          <w:b/>
          <w:bCs/>
          <w:sz w:val="16"/>
          <w:szCs w:val="16"/>
        </w:rPr>
        <w:t>148</w:t>
      </w:r>
      <w:r>
        <w:rPr>
          <w:rFonts w:eastAsia="Times New Roman"/>
          <w:sz w:val="16"/>
          <w:szCs w:val="16"/>
        </w:rPr>
        <w:t xml:space="preserve">, </w:t>
      </w:r>
      <w:r>
        <w:rPr>
          <w:rFonts w:eastAsia="Times New Roman"/>
          <w:b/>
          <w:bCs/>
          <w:sz w:val="16"/>
          <w:szCs w:val="16"/>
        </w:rPr>
        <w:t>158</w:t>
      </w:r>
      <w:r>
        <w:rPr>
          <w:rFonts w:eastAsia="Times New Roman"/>
          <w:sz w:val="16"/>
          <w:szCs w:val="16"/>
        </w:rPr>
        <w:t xml:space="preserve">, </w:t>
      </w:r>
      <w:hyperlink w:anchor="bookmark862" w:history="1">
        <w:r>
          <w:rPr>
            <w:rFonts w:eastAsia="Times New Roman"/>
            <w:b/>
            <w:bCs/>
            <w:sz w:val="16"/>
            <w:szCs w:val="16"/>
          </w:rPr>
          <w:t>162</w:t>
        </w:r>
      </w:hyperlink>
      <w:r>
        <w:rPr>
          <w:rFonts w:eastAsia="Times New Roman"/>
          <w:sz w:val="16"/>
          <w:szCs w:val="16"/>
        </w:rPr>
        <w:t xml:space="preserve">, </w:t>
      </w:r>
      <w:r>
        <w:rPr>
          <w:rFonts w:eastAsia="Times New Roman"/>
          <w:b/>
          <w:bCs/>
          <w:sz w:val="16"/>
          <w:szCs w:val="16"/>
        </w:rPr>
        <w:t>166</w:t>
      </w:r>
      <w:r>
        <w:rPr>
          <w:rFonts w:eastAsia="Times New Roman"/>
          <w:sz w:val="16"/>
          <w:szCs w:val="16"/>
        </w:rPr>
        <w:t>–</w:t>
      </w:r>
      <w:hyperlink w:anchor="bookmark886" w:history="1">
        <w:r>
          <w:rPr>
            <w:rFonts w:eastAsia="Times New Roman"/>
            <w:b/>
            <w:bCs/>
            <w:sz w:val="16"/>
            <w:szCs w:val="16"/>
          </w:rPr>
          <w:t>168</w:t>
        </w:r>
      </w:hyperlink>
      <w:r>
        <w:rPr>
          <w:rFonts w:eastAsia="Times New Roman"/>
          <w:sz w:val="16"/>
          <w:szCs w:val="16"/>
        </w:rPr>
        <w:t xml:space="preserve">, </w:t>
      </w:r>
      <w:hyperlink w:anchor="bookmark895" w:history="1">
        <w:r>
          <w:rPr>
            <w:rFonts w:eastAsia="Times New Roman"/>
            <w:b/>
            <w:bCs/>
            <w:sz w:val="16"/>
            <w:szCs w:val="16"/>
          </w:rPr>
          <w:t>170</w:t>
        </w:r>
      </w:hyperlink>
      <w:r>
        <w:rPr>
          <w:rFonts w:eastAsia="Times New Roman"/>
          <w:sz w:val="16"/>
          <w:szCs w:val="16"/>
        </w:rPr>
        <w:t xml:space="preserve">, </w:t>
      </w:r>
      <w:r>
        <w:rPr>
          <w:rFonts w:eastAsia="Times New Roman"/>
          <w:b/>
          <w:bCs/>
          <w:sz w:val="16"/>
          <w:szCs w:val="16"/>
        </w:rPr>
        <w:t>177</w:t>
      </w:r>
      <w:r>
        <w:rPr>
          <w:rFonts w:eastAsia="Times New Roman"/>
          <w:sz w:val="16"/>
          <w:szCs w:val="16"/>
        </w:rPr>
        <w:t xml:space="preserve">, </w:t>
      </w:r>
      <w:hyperlink w:anchor="bookmark937" w:history="1">
        <w:r>
          <w:rPr>
            <w:rFonts w:eastAsia="Times New Roman"/>
            <w:b/>
            <w:bCs/>
            <w:sz w:val="16"/>
            <w:szCs w:val="16"/>
          </w:rPr>
          <w:t>178</w:t>
        </w:r>
      </w:hyperlink>
      <w:r>
        <w:rPr>
          <w:rFonts w:eastAsia="Times New Roman"/>
          <w:sz w:val="16"/>
          <w:szCs w:val="16"/>
        </w:rPr>
        <w:t xml:space="preserve">, </w:t>
      </w:r>
      <w:hyperlink w:anchor="bookmark969" w:history="1">
        <w:r>
          <w:rPr>
            <w:rFonts w:eastAsia="Times New Roman"/>
            <w:b/>
            <w:bCs/>
            <w:sz w:val="16"/>
            <w:szCs w:val="16"/>
          </w:rPr>
          <w:t>181</w:t>
        </w:r>
      </w:hyperlink>
      <w:r>
        <w:rPr>
          <w:rFonts w:eastAsia="Times New Roman"/>
          <w:sz w:val="16"/>
          <w:szCs w:val="16"/>
        </w:rPr>
        <w:t>–</w:t>
      </w:r>
      <w:hyperlink w:anchor="bookmark996" w:history="1">
        <w:r>
          <w:rPr>
            <w:rFonts w:eastAsia="Times New Roman"/>
            <w:b/>
            <w:bCs/>
            <w:sz w:val="16"/>
            <w:szCs w:val="16"/>
          </w:rPr>
          <w:t>183</w:t>
        </w:r>
      </w:hyperlink>
      <w:r>
        <w:rPr>
          <w:rFonts w:eastAsia="Times New Roman"/>
          <w:sz w:val="16"/>
          <w:szCs w:val="16"/>
        </w:rPr>
        <w:t xml:space="preserve">, </w:t>
      </w:r>
      <w:hyperlink w:anchor="bookmark1026" w:history="1">
        <w:r>
          <w:rPr>
            <w:rFonts w:eastAsia="Times New Roman"/>
            <w:b/>
            <w:bCs/>
            <w:sz w:val="16"/>
            <w:szCs w:val="16"/>
          </w:rPr>
          <w:t>186</w:t>
        </w:r>
      </w:hyperlink>
      <w:r>
        <w:rPr>
          <w:rFonts w:eastAsia="Times New Roman"/>
          <w:sz w:val="16"/>
          <w:szCs w:val="16"/>
        </w:rPr>
        <w:t xml:space="preserve">, </w:t>
      </w:r>
      <w:hyperlink w:anchor="bookmark1067" w:history="1">
        <w:r>
          <w:rPr>
            <w:rFonts w:eastAsia="Times New Roman"/>
            <w:b/>
            <w:bCs/>
            <w:sz w:val="16"/>
            <w:szCs w:val="16"/>
          </w:rPr>
          <w:t>189</w:t>
        </w:r>
      </w:hyperlink>
      <w:r>
        <w:rPr>
          <w:rFonts w:eastAsia="Times New Roman"/>
          <w:sz w:val="16"/>
          <w:szCs w:val="16"/>
        </w:rPr>
        <w:t>–</w:t>
      </w:r>
      <w:r>
        <w:rPr>
          <w:rFonts w:eastAsia="Times New Roman"/>
          <w:b/>
          <w:bCs/>
          <w:sz w:val="16"/>
          <w:szCs w:val="16"/>
        </w:rPr>
        <w:t>191</w:t>
      </w:r>
      <w:r>
        <w:rPr>
          <w:rFonts w:eastAsia="Times New Roman"/>
          <w:sz w:val="16"/>
          <w:szCs w:val="16"/>
        </w:rPr>
        <w:t xml:space="preserve">, </w:t>
      </w:r>
      <w:hyperlink w:anchor="bookmark1144" w:history="1">
        <w:r>
          <w:rPr>
            <w:rFonts w:eastAsia="Times New Roman"/>
            <w:b/>
            <w:bCs/>
            <w:sz w:val="16"/>
            <w:szCs w:val="16"/>
          </w:rPr>
          <w:t>195</w:t>
        </w:r>
      </w:hyperlink>
      <w:r>
        <w:rPr>
          <w:rFonts w:eastAsia="Times New Roman"/>
          <w:sz w:val="16"/>
          <w:szCs w:val="16"/>
        </w:rPr>
        <w:t xml:space="preserve">, </w:t>
      </w:r>
      <w:hyperlink w:anchor="bookmark1191" w:history="1">
        <w:r>
          <w:rPr>
            <w:rFonts w:eastAsia="Times New Roman"/>
            <w:b/>
            <w:bCs/>
            <w:sz w:val="16"/>
            <w:szCs w:val="16"/>
          </w:rPr>
          <w:t>198</w:t>
        </w:r>
      </w:hyperlink>
      <w:r>
        <w:rPr>
          <w:rFonts w:eastAsia="Times New Roman"/>
          <w:sz w:val="16"/>
          <w:szCs w:val="16"/>
        </w:rPr>
        <w:t xml:space="preserve">, </w:t>
      </w:r>
      <w:hyperlink w:anchor="bookmark1203" w:history="1">
        <w:r>
          <w:rPr>
            <w:rFonts w:eastAsia="Times New Roman"/>
            <w:b/>
            <w:bCs/>
            <w:sz w:val="16"/>
            <w:szCs w:val="16"/>
          </w:rPr>
          <w:t>199</w:t>
        </w:r>
      </w:hyperlink>
      <w:r>
        <w:rPr>
          <w:rFonts w:eastAsia="Times New Roman"/>
          <w:sz w:val="16"/>
          <w:szCs w:val="16"/>
        </w:rPr>
        <w:t xml:space="preserve">, </w:t>
      </w:r>
      <w:r>
        <w:rPr>
          <w:rFonts w:eastAsia="Times New Roman"/>
          <w:b/>
          <w:bCs/>
          <w:sz w:val="16"/>
          <w:szCs w:val="16"/>
        </w:rPr>
        <w:t>201</w:t>
      </w:r>
      <w:r>
        <w:rPr>
          <w:rFonts w:eastAsia="Times New Roman"/>
          <w:sz w:val="16"/>
          <w:szCs w:val="16"/>
        </w:rPr>
        <w:t>–</w:t>
      </w:r>
      <w:hyperlink w:anchor="bookmark1624" w:history="1">
        <w:r>
          <w:rPr>
            <w:rFonts w:eastAsia="Times New Roman"/>
            <w:b/>
            <w:bCs/>
            <w:sz w:val="16"/>
            <w:szCs w:val="16"/>
          </w:rPr>
          <w:t>203</w:t>
        </w:r>
      </w:hyperlink>
      <w:r>
        <w:rPr>
          <w:rFonts w:eastAsia="Times New Roman"/>
          <w:sz w:val="16"/>
          <w:szCs w:val="16"/>
        </w:rPr>
        <w:t xml:space="preserve">, </w:t>
      </w:r>
      <w:hyperlink w:anchor="bookmark1677" w:history="1">
        <w:r>
          <w:rPr>
            <w:rFonts w:eastAsia="Times New Roman"/>
            <w:b/>
            <w:bCs/>
            <w:sz w:val="16"/>
            <w:szCs w:val="16"/>
          </w:rPr>
          <w:t>205</w:t>
        </w:r>
      </w:hyperlink>
      <w:r>
        <w:rPr>
          <w:rFonts w:eastAsia="Times New Roman"/>
          <w:sz w:val="16"/>
          <w:szCs w:val="16"/>
        </w:rPr>
        <w:t>–</w:t>
      </w:r>
      <w:r>
        <w:rPr>
          <w:rFonts w:eastAsia="Times New Roman"/>
          <w:b/>
          <w:bCs/>
          <w:sz w:val="16"/>
          <w:szCs w:val="16"/>
        </w:rPr>
        <w:t>208</w:t>
      </w:r>
      <w:r>
        <w:rPr>
          <w:rFonts w:eastAsia="Times New Roman"/>
          <w:sz w:val="16"/>
          <w:szCs w:val="16"/>
        </w:rPr>
        <w:t xml:space="preserve">, </w:t>
      </w:r>
      <w:hyperlink w:anchor="bookmark1800" w:history="1">
        <w:r>
          <w:rPr>
            <w:rFonts w:eastAsia="Times New Roman"/>
            <w:b/>
            <w:bCs/>
            <w:sz w:val="16"/>
            <w:szCs w:val="16"/>
          </w:rPr>
          <w:t>210</w:t>
        </w:r>
      </w:hyperlink>
      <w:r>
        <w:rPr>
          <w:rFonts w:eastAsia="Times New Roman"/>
          <w:sz w:val="16"/>
          <w:szCs w:val="16"/>
        </w:rPr>
        <w:t xml:space="preserve">, </w:t>
      </w:r>
      <w:hyperlink w:anchor="bookmark1820" w:history="1">
        <w:r>
          <w:rPr>
            <w:rFonts w:eastAsia="Times New Roman"/>
            <w:b/>
            <w:bCs/>
            <w:sz w:val="16"/>
            <w:szCs w:val="16"/>
          </w:rPr>
          <w:t>212</w:t>
        </w:r>
      </w:hyperlink>
      <w:r>
        <w:rPr>
          <w:rFonts w:eastAsia="Times New Roman"/>
          <w:sz w:val="16"/>
          <w:szCs w:val="16"/>
        </w:rPr>
        <w:t xml:space="preserve">, </w:t>
      </w:r>
      <w:hyperlink w:anchor="bookmark1870" w:history="1">
        <w:r>
          <w:rPr>
            <w:rFonts w:eastAsia="Times New Roman"/>
            <w:b/>
            <w:bCs/>
            <w:sz w:val="16"/>
            <w:szCs w:val="16"/>
          </w:rPr>
          <w:t>214</w:t>
        </w:r>
      </w:hyperlink>
      <w:r>
        <w:rPr>
          <w:rFonts w:eastAsia="Times New Roman"/>
          <w:sz w:val="16"/>
          <w:szCs w:val="16"/>
        </w:rPr>
        <w:t>–</w:t>
      </w:r>
      <w:hyperlink w:anchor="bookmark1881" w:history="1">
        <w:r>
          <w:rPr>
            <w:rFonts w:eastAsia="Times New Roman"/>
            <w:b/>
            <w:bCs/>
            <w:sz w:val="16"/>
            <w:szCs w:val="16"/>
          </w:rPr>
          <w:t>216</w:t>
        </w:r>
      </w:hyperlink>
      <w:r>
        <w:rPr>
          <w:rFonts w:eastAsia="Times New Roman"/>
          <w:sz w:val="16"/>
          <w:szCs w:val="16"/>
        </w:rPr>
        <w:t xml:space="preserve">, </w:t>
      </w:r>
      <w:hyperlink w:anchor="bookmark1915" w:history="1">
        <w:r>
          <w:rPr>
            <w:rFonts w:eastAsia="Times New Roman"/>
            <w:b/>
            <w:bCs/>
            <w:sz w:val="16"/>
            <w:szCs w:val="16"/>
          </w:rPr>
          <w:t>218</w:t>
        </w:r>
      </w:hyperlink>
      <w:r>
        <w:rPr>
          <w:rFonts w:eastAsia="Times New Roman"/>
          <w:sz w:val="16"/>
          <w:szCs w:val="16"/>
        </w:rPr>
        <w:t>–</w:t>
      </w:r>
      <w:r>
        <w:rPr>
          <w:rFonts w:eastAsia="Times New Roman"/>
          <w:b/>
          <w:bCs/>
          <w:sz w:val="16"/>
          <w:szCs w:val="16"/>
        </w:rPr>
        <w:t>220</w:t>
      </w:r>
      <w:r>
        <w:rPr>
          <w:rFonts w:eastAsia="Times New Roman"/>
          <w:sz w:val="16"/>
          <w:szCs w:val="16"/>
        </w:rPr>
        <w:t xml:space="preserve">, </w:t>
      </w:r>
      <w:hyperlink w:anchor="bookmark1957" w:history="1">
        <w:r>
          <w:rPr>
            <w:rFonts w:eastAsia="Times New Roman"/>
            <w:b/>
            <w:bCs/>
            <w:sz w:val="16"/>
            <w:szCs w:val="16"/>
          </w:rPr>
          <w:t>223</w:t>
        </w:r>
      </w:hyperlink>
      <w:r>
        <w:rPr>
          <w:rFonts w:eastAsia="Times New Roman"/>
          <w:sz w:val="16"/>
          <w:szCs w:val="16"/>
        </w:rPr>
        <w:t>–</w:t>
      </w:r>
      <w:hyperlink w:anchor="bookmark2148" w:history="1">
        <w:r>
          <w:rPr>
            <w:rFonts w:eastAsia="Times New Roman"/>
            <w:b/>
            <w:bCs/>
            <w:sz w:val="16"/>
            <w:szCs w:val="16"/>
          </w:rPr>
          <w:t>225</w:t>
        </w:r>
      </w:hyperlink>
      <w:r>
        <w:rPr>
          <w:rFonts w:eastAsia="Times New Roman"/>
          <w:sz w:val="16"/>
          <w:szCs w:val="16"/>
        </w:rPr>
        <w:t xml:space="preserve">, </w:t>
      </w:r>
      <w:r>
        <w:rPr>
          <w:rFonts w:eastAsia="Times New Roman"/>
          <w:b/>
          <w:bCs/>
          <w:sz w:val="16"/>
          <w:szCs w:val="16"/>
        </w:rPr>
        <w:t>228</w:t>
      </w:r>
      <w:r>
        <w:rPr>
          <w:rFonts w:eastAsia="Times New Roman"/>
          <w:sz w:val="16"/>
          <w:szCs w:val="16"/>
        </w:rPr>
        <w:t xml:space="preserve">, </w:t>
      </w:r>
      <w:hyperlink w:anchor="bookmark2170" w:history="1">
        <w:r>
          <w:rPr>
            <w:rFonts w:eastAsia="Times New Roman"/>
            <w:b/>
            <w:bCs/>
            <w:sz w:val="16"/>
            <w:szCs w:val="16"/>
          </w:rPr>
          <w:t>229</w:t>
        </w:r>
      </w:hyperlink>
      <w:r>
        <w:rPr>
          <w:rFonts w:eastAsia="Times New Roman"/>
          <w:sz w:val="16"/>
          <w:szCs w:val="16"/>
        </w:rPr>
        <w:t xml:space="preserve">, </w:t>
      </w:r>
      <w:hyperlink w:anchor="bookmark2194" w:history="1">
        <w:r>
          <w:rPr>
            <w:rFonts w:eastAsia="Times New Roman"/>
            <w:b/>
            <w:bCs/>
            <w:sz w:val="16"/>
            <w:szCs w:val="16"/>
          </w:rPr>
          <w:t>238</w:t>
        </w:r>
      </w:hyperlink>
      <w:r>
        <w:rPr>
          <w:rFonts w:eastAsia="Times New Roman"/>
          <w:sz w:val="16"/>
          <w:szCs w:val="16"/>
        </w:rPr>
        <w:t xml:space="preserve">, </w:t>
      </w:r>
      <w:r>
        <w:rPr>
          <w:rFonts w:eastAsia="Times New Roman"/>
          <w:b/>
          <w:bCs/>
          <w:sz w:val="16"/>
          <w:szCs w:val="16"/>
        </w:rPr>
        <w:t>239</w:t>
      </w:r>
      <w:r>
        <w:rPr>
          <w:rFonts w:eastAsia="Times New Roman"/>
          <w:sz w:val="16"/>
          <w:szCs w:val="16"/>
        </w:rPr>
        <w:t xml:space="preserve">, </w:t>
      </w:r>
      <w:r>
        <w:rPr>
          <w:rFonts w:eastAsia="Times New Roman"/>
          <w:b/>
          <w:bCs/>
          <w:sz w:val="16"/>
          <w:szCs w:val="16"/>
        </w:rPr>
        <w:t>242</w:t>
      </w:r>
      <w:r>
        <w:rPr>
          <w:rFonts w:eastAsia="Times New Roman"/>
          <w:sz w:val="16"/>
          <w:szCs w:val="16"/>
        </w:rPr>
        <w:t xml:space="preserve">, </w:t>
      </w:r>
      <w:r>
        <w:rPr>
          <w:rFonts w:eastAsia="Times New Roman"/>
          <w:b/>
          <w:bCs/>
          <w:sz w:val="16"/>
          <w:szCs w:val="16"/>
        </w:rPr>
        <w:t>248</w:t>
      </w:r>
      <w:r>
        <w:rPr>
          <w:rFonts w:eastAsia="Times New Roman"/>
          <w:sz w:val="16"/>
          <w:szCs w:val="16"/>
        </w:rPr>
        <w:t>–</w:t>
      </w:r>
      <w:r>
        <w:rPr>
          <w:rFonts w:eastAsia="Times New Roman"/>
          <w:b/>
          <w:bCs/>
          <w:sz w:val="16"/>
          <w:szCs w:val="16"/>
        </w:rPr>
        <w:t>255</w:t>
      </w:r>
      <w:r>
        <w:rPr>
          <w:rFonts w:eastAsia="Times New Roman"/>
          <w:sz w:val="16"/>
          <w:szCs w:val="16"/>
        </w:rPr>
        <w:t xml:space="preserve">, </w:t>
      </w:r>
      <w:r>
        <w:rPr>
          <w:rFonts w:eastAsia="Times New Roman"/>
          <w:b/>
          <w:bCs/>
          <w:sz w:val="16"/>
          <w:szCs w:val="16"/>
        </w:rPr>
        <w:t>259</w:t>
      </w:r>
      <w:r>
        <w:rPr>
          <w:rFonts w:eastAsia="Times New Roman"/>
          <w:sz w:val="16"/>
          <w:szCs w:val="16"/>
        </w:rPr>
        <w:t xml:space="preserve">, </w:t>
      </w:r>
      <w:r>
        <w:rPr>
          <w:rFonts w:eastAsia="Times New Roman"/>
          <w:b/>
          <w:bCs/>
          <w:sz w:val="16"/>
          <w:szCs w:val="16"/>
        </w:rPr>
        <w:t>261</w:t>
      </w:r>
      <w:r>
        <w:rPr>
          <w:rFonts w:eastAsia="Times New Roman"/>
          <w:sz w:val="16"/>
          <w:szCs w:val="16"/>
        </w:rPr>
        <w:t xml:space="preserve">, </w:t>
      </w:r>
      <w:r>
        <w:rPr>
          <w:rFonts w:eastAsia="Times New Roman"/>
          <w:b/>
          <w:bCs/>
          <w:sz w:val="16"/>
          <w:szCs w:val="16"/>
        </w:rPr>
        <w:t>266</w:t>
      </w:r>
      <w:r>
        <w:rPr>
          <w:rFonts w:eastAsia="Times New Roman"/>
          <w:sz w:val="16"/>
          <w:szCs w:val="16"/>
        </w:rPr>
        <w:t xml:space="preserve">, </w:t>
      </w:r>
      <w:r>
        <w:rPr>
          <w:rFonts w:eastAsia="Times New Roman"/>
          <w:b/>
          <w:bCs/>
          <w:sz w:val="16"/>
          <w:szCs w:val="16"/>
        </w:rPr>
        <w:t>267</w:t>
      </w:r>
      <w:r>
        <w:rPr>
          <w:rFonts w:eastAsia="Times New Roman"/>
          <w:sz w:val="16"/>
          <w:szCs w:val="16"/>
        </w:rPr>
        <w:t xml:space="preserve">, </w:t>
      </w:r>
      <w:r>
        <w:rPr>
          <w:rFonts w:eastAsia="Times New Roman"/>
          <w:b/>
          <w:bCs/>
          <w:sz w:val="16"/>
          <w:szCs w:val="16"/>
        </w:rPr>
        <w:t>271</w:t>
      </w:r>
      <w:r>
        <w:rPr>
          <w:rFonts w:eastAsia="Times New Roman"/>
          <w:sz w:val="16"/>
          <w:szCs w:val="16"/>
        </w:rPr>
        <w:t xml:space="preserve">, </w:t>
      </w:r>
      <w:r>
        <w:rPr>
          <w:rFonts w:eastAsia="Times New Roman"/>
          <w:b/>
          <w:bCs/>
          <w:sz w:val="16"/>
          <w:szCs w:val="16"/>
        </w:rPr>
        <w:t>272</w:t>
      </w:r>
      <w:r>
        <w:rPr>
          <w:rFonts w:eastAsia="Times New Roman"/>
          <w:sz w:val="16"/>
          <w:szCs w:val="16"/>
        </w:rPr>
        <w:t xml:space="preserve">, </w:t>
      </w:r>
      <w:r>
        <w:rPr>
          <w:rFonts w:eastAsia="Times New Roman"/>
          <w:b/>
          <w:bCs/>
          <w:sz w:val="16"/>
          <w:szCs w:val="16"/>
        </w:rPr>
        <w:t>275</w:t>
      </w:r>
      <w:r>
        <w:rPr>
          <w:rFonts w:eastAsia="Times New Roman"/>
          <w:sz w:val="16"/>
          <w:szCs w:val="16"/>
        </w:rPr>
        <w:t xml:space="preserve">, </w:t>
      </w:r>
      <w:r>
        <w:rPr>
          <w:rFonts w:eastAsia="Times New Roman"/>
          <w:b/>
          <w:bCs/>
          <w:sz w:val="16"/>
          <w:szCs w:val="16"/>
        </w:rPr>
        <w:t>292</w:t>
      </w:r>
      <w:r>
        <w:rPr>
          <w:rFonts w:eastAsia="Times New Roman"/>
          <w:sz w:val="16"/>
          <w:szCs w:val="16"/>
        </w:rPr>
        <w:t xml:space="preserve">, </w:t>
      </w:r>
      <w:r>
        <w:rPr>
          <w:rFonts w:eastAsia="Times New Roman"/>
          <w:b/>
          <w:bCs/>
          <w:sz w:val="16"/>
          <w:szCs w:val="16"/>
        </w:rPr>
        <w:t>293</w:t>
      </w:r>
      <w:r>
        <w:rPr>
          <w:rFonts w:eastAsia="Times New Roman"/>
          <w:sz w:val="16"/>
          <w:szCs w:val="16"/>
        </w:rPr>
        <w:t xml:space="preserve">, </w:t>
      </w:r>
      <w:r>
        <w:rPr>
          <w:rFonts w:eastAsia="Times New Roman"/>
          <w:b/>
          <w:bCs/>
          <w:sz w:val="16"/>
          <w:szCs w:val="16"/>
        </w:rPr>
        <w:t>295</w:t>
      </w:r>
      <w:r>
        <w:rPr>
          <w:rFonts w:eastAsia="Times New Roman"/>
          <w:sz w:val="16"/>
          <w:szCs w:val="16"/>
        </w:rPr>
        <w:t>–</w:t>
      </w:r>
      <w:r>
        <w:rPr>
          <w:rFonts w:eastAsia="Times New Roman"/>
          <w:b/>
          <w:bCs/>
          <w:sz w:val="16"/>
          <w:szCs w:val="16"/>
        </w:rPr>
        <w:t>298</w:t>
      </w:r>
      <w:r>
        <w:rPr>
          <w:rFonts w:eastAsia="Times New Roman"/>
          <w:sz w:val="16"/>
          <w:szCs w:val="16"/>
        </w:rPr>
        <w:t xml:space="preserve">, </w:t>
      </w:r>
      <w:hyperlink w:anchor="bookmark2584" w:history="1">
        <w:r>
          <w:rPr>
            <w:rFonts w:eastAsia="Times New Roman"/>
            <w:b/>
            <w:bCs/>
            <w:sz w:val="16"/>
            <w:szCs w:val="16"/>
          </w:rPr>
          <w:t>300</w:t>
        </w:r>
      </w:hyperlink>
      <w:r>
        <w:rPr>
          <w:rFonts w:eastAsia="Times New Roman"/>
          <w:sz w:val="16"/>
          <w:szCs w:val="16"/>
        </w:rPr>
        <w:t>–</w:t>
      </w:r>
      <w:r>
        <w:rPr>
          <w:rFonts w:eastAsia="Times New Roman"/>
          <w:b/>
          <w:bCs/>
          <w:sz w:val="16"/>
          <w:szCs w:val="16"/>
        </w:rPr>
        <w:t>305</w:t>
      </w:r>
      <w:r>
        <w:rPr>
          <w:rFonts w:eastAsia="Times New Roman"/>
          <w:sz w:val="16"/>
          <w:szCs w:val="16"/>
        </w:rPr>
        <w:t xml:space="preserve">, </w:t>
      </w:r>
      <w:hyperlink w:anchor="bookmark2621" w:history="1">
        <w:r>
          <w:rPr>
            <w:rFonts w:eastAsia="Times New Roman"/>
            <w:b/>
            <w:bCs/>
            <w:sz w:val="16"/>
            <w:szCs w:val="16"/>
          </w:rPr>
          <w:t>307</w:t>
        </w:r>
      </w:hyperlink>
      <w:r>
        <w:rPr>
          <w:rFonts w:eastAsia="Times New Roman"/>
          <w:sz w:val="16"/>
          <w:szCs w:val="16"/>
        </w:rPr>
        <w:t xml:space="preserve">, </w:t>
      </w:r>
      <w:hyperlink w:anchor="bookmark2623" w:history="1">
        <w:r>
          <w:rPr>
            <w:rFonts w:eastAsia="Times New Roman"/>
            <w:b/>
            <w:bCs/>
            <w:sz w:val="16"/>
            <w:szCs w:val="16"/>
          </w:rPr>
          <w:t>308</w:t>
        </w:r>
      </w:hyperlink>
      <w:r>
        <w:rPr>
          <w:rFonts w:eastAsia="Times New Roman"/>
          <w:sz w:val="16"/>
          <w:szCs w:val="16"/>
        </w:rPr>
        <w:t xml:space="preserve">, </w:t>
      </w:r>
      <w:hyperlink w:anchor="bookmark2646" w:history="1">
        <w:r>
          <w:rPr>
            <w:rFonts w:eastAsia="Times New Roman"/>
            <w:b/>
            <w:bCs/>
            <w:sz w:val="16"/>
            <w:szCs w:val="16"/>
          </w:rPr>
          <w:t>310</w:t>
        </w:r>
      </w:hyperlink>
      <w:r>
        <w:rPr>
          <w:rFonts w:eastAsia="Times New Roman"/>
          <w:sz w:val="16"/>
          <w:szCs w:val="16"/>
        </w:rPr>
        <w:t xml:space="preserve">, </w:t>
      </w:r>
      <w:hyperlink w:anchor="bookmark2678" w:history="1">
        <w:r>
          <w:rPr>
            <w:rFonts w:eastAsia="Times New Roman"/>
            <w:b/>
            <w:bCs/>
            <w:sz w:val="16"/>
            <w:szCs w:val="16"/>
          </w:rPr>
          <w:t>311</w:t>
        </w:r>
      </w:hyperlink>
      <w:r>
        <w:rPr>
          <w:rFonts w:eastAsia="Times New Roman"/>
          <w:sz w:val="16"/>
          <w:szCs w:val="16"/>
        </w:rPr>
        <w:t xml:space="preserve">, </w:t>
      </w:r>
      <w:hyperlink w:anchor="bookmark2707" w:history="1">
        <w:r>
          <w:rPr>
            <w:rFonts w:eastAsia="Times New Roman"/>
            <w:b/>
            <w:bCs/>
            <w:sz w:val="16"/>
            <w:szCs w:val="16"/>
          </w:rPr>
          <w:t>313</w:t>
        </w:r>
      </w:hyperlink>
      <w:r>
        <w:rPr>
          <w:rFonts w:eastAsia="Times New Roman"/>
          <w:sz w:val="16"/>
          <w:szCs w:val="16"/>
        </w:rPr>
        <w:t>–</w:t>
      </w:r>
      <w:hyperlink w:anchor="bookmark2716" w:history="1">
        <w:r>
          <w:rPr>
            <w:rFonts w:eastAsia="Times New Roman"/>
            <w:b/>
            <w:bCs/>
            <w:sz w:val="16"/>
            <w:szCs w:val="16"/>
          </w:rPr>
          <w:t>315</w:t>
        </w:r>
      </w:hyperlink>
      <w:r>
        <w:rPr>
          <w:rFonts w:eastAsia="Times New Roman"/>
          <w:sz w:val="16"/>
          <w:szCs w:val="16"/>
        </w:rPr>
        <w:t xml:space="preserve">, </w:t>
      </w:r>
      <w:hyperlink w:anchor="bookmark2723" w:history="1">
        <w:r>
          <w:rPr>
            <w:rFonts w:eastAsia="Times New Roman"/>
            <w:b/>
            <w:bCs/>
            <w:sz w:val="16"/>
            <w:szCs w:val="16"/>
          </w:rPr>
          <w:t>317</w:t>
        </w:r>
      </w:hyperlink>
      <w:r>
        <w:rPr>
          <w:rFonts w:eastAsia="Times New Roman"/>
          <w:sz w:val="16"/>
          <w:szCs w:val="16"/>
        </w:rPr>
        <w:t>–</w:t>
      </w:r>
      <w:hyperlink w:anchor="bookmark2725" w:history="1">
        <w:r>
          <w:rPr>
            <w:rFonts w:eastAsia="Times New Roman"/>
            <w:b/>
            <w:bCs/>
            <w:sz w:val="16"/>
            <w:szCs w:val="16"/>
          </w:rPr>
          <w:t>326</w:t>
        </w:r>
      </w:hyperlink>
      <w:r>
        <w:rPr>
          <w:rFonts w:eastAsia="Times New Roman"/>
          <w:sz w:val="16"/>
          <w:szCs w:val="16"/>
        </w:rPr>
        <w:t xml:space="preserve">, </w:t>
      </w:r>
      <w:hyperlink w:anchor="bookmark2729" w:history="1">
        <w:r>
          <w:rPr>
            <w:rFonts w:eastAsia="Times New Roman"/>
            <w:b/>
            <w:bCs/>
            <w:sz w:val="16"/>
            <w:szCs w:val="16"/>
          </w:rPr>
          <w:t>328</w:t>
        </w:r>
      </w:hyperlink>
      <w:r>
        <w:rPr>
          <w:rFonts w:eastAsia="Times New Roman"/>
          <w:sz w:val="16"/>
          <w:szCs w:val="16"/>
        </w:rPr>
        <w:t>–</w:t>
      </w:r>
      <w:r>
        <w:rPr>
          <w:rFonts w:eastAsia="Times New Roman"/>
          <w:b/>
          <w:bCs/>
          <w:sz w:val="16"/>
          <w:szCs w:val="16"/>
        </w:rPr>
        <w:t>331</w:t>
      </w:r>
      <w:r>
        <w:rPr>
          <w:rFonts w:eastAsia="Times New Roman"/>
          <w:sz w:val="16"/>
          <w:szCs w:val="16"/>
        </w:rPr>
        <w:t xml:space="preserve">, </w:t>
      </w:r>
      <w:hyperlink w:anchor="bookmark2738" w:history="1">
        <w:r>
          <w:rPr>
            <w:rFonts w:eastAsia="Times New Roman"/>
            <w:b/>
            <w:bCs/>
            <w:sz w:val="16"/>
            <w:szCs w:val="16"/>
          </w:rPr>
          <w:t>333</w:t>
        </w:r>
      </w:hyperlink>
      <w:r>
        <w:rPr>
          <w:rFonts w:eastAsia="Times New Roman"/>
          <w:sz w:val="16"/>
          <w:szCs w:val="16"/>
        </w:rPr>
        <w:t>–</w:t>
      </w:r>
      <w:hyperlink w:anchor="bookmark2747" w:history="1">
        <w:r>
          <w:rPr>
            <w:rFonts w:eastAsia="Times New Roman"/>
            <w:b/>
            <w:bCs/>
            <w:sz w:val="16"/>
            <w:szCs w:val="16"/>
          </w:rPr>
          <w:t>335</w:t>
        </w:r>
      </w:hyperlink>
      <w:r>
        <w:rPr>
          <w:rFonts w:eastAsia="Times New Roman"/>
          <w:sz w:val="16"/>
          <w:szCs w:val="16"/>
        </w:rPr>
        <w:t xml:space="preserve">, </w:t>
      </w:r>
      <w:hyperlink w:anchor="bookmark2750" w:history="1">
        <w:r>
          <w:rPr>
            <w:rFonts w:eastAsia="Times New Roman"/>
            <w:b/>
            <w:bCs/>
            <w:sz w:val="16"/>
            <w:szCs w:val="16"/>
          </w:rPr>
          <w:t>338</w:t>
        </w:r>
      </w:hyperlink>
      <w:r>
        <w:rPr>
          <w:rFonts w:eastAsia="Times New Roman"/>
          <w:sz w:val="16"/>
          <w:szCs w:val="16"/>
        </w:rPr>
        <w:t xml:space="preserve">, </w:t>
      </w:r>
      <w:r>
        <w:rPr>
          <w:rFonts w:eastAsia="Times New Roman"/>
          <w:b/>
          <w:bCs/>
          <w:sz w:val="16"/>
          <w:szCs w:val="16"/>
        </w:rPr>
        <w:t>341</w:t>
      </w:r>
      <w:r>
        <w:rPr>
          <w:rFonts w:eastAsia="Times New Roman"/>
          <w:sz w:val="16"/>
          <w:szCs w:val="16"/>
        </w:rPr>
        <w:t>–</w:t>
      </w:r>
      <w:r>
        <w:rPr>
          <w:rFonts w:eastAsia="Times New Roman"/>
          <w:b/>
          <w:bCs/>
          <w:sz w:val="16"/>
          <w:szCs w:val="16"/>
        </w:rPr>
        <w:t>343</w:t>
      </w:r>
      <w:r>
        <w:rPr>
          <w:rFonts w:eastAsia="Times New Roman"/>
          <w:sz w:val="16"/>
          <w:szCs w:val="16"/>
        </w:rPr>
        <w:t xml:space="preserve">, </w:t>
      </w:r>
      <w:r>
        <w:rPr>
          <w:rFonts w:eastAsia="Times New Roman"/>
          <w:b/>
          <w:bCs/>
          <w:sz w:val="16"/>
          <w:szCs w:val="16"/>
        </w:rPr>
        <w:t>345</w:t>
      </w:r>
      <w:r>
        <w:rPr>
          <w:rFonts w:eastAsia="Times New Roman"/>
          <w:sz w:val="16"/>
          <w:szCs w:val="16"/>
        </w:rPr>
        <w:t xml:space="preserve">, </w:t>
      </w:r>
      <w:r>
        <w:rPr>
          <w:rFonts w:eastAsia="Times New Roman"/>
          <w:b/>
          <w:bCs/>
          <w:sz w:val="16"/>
          <w:szCs w:val="16"/>
        </w:rPr>
        <w:t>346</w:t>
      </w:r>
      <w:r>
        <w:rPr>
          <w:rFonts w:eastAsia="Times New Roman"/>
          <w:sz w:val="16"/>
          <w:szCs w:val="16"/>
        </w:rPr>
        <w:t xml:space="preserve">, </w:t>
      </w:r>
      <w:r>
        <w:rPr>
          <w:rFonts w:eastAsia="Times New Roman"/>
          <w:b/>
          <w:bCs/>
          <w:sz w:val="16"/>
          <w:szCs w:val="16"/>
        </w:rPr>
        <w:t>352</w:t>
      </w:r>
      <w:r>
        <w:rPr>
          <w:rFonts w:eastAsia="Times New Roman"/>
          <w:sz w:val="16"/>
          <w:szCs w:val="16"/>
        </w:rPr>
        <w:t xml:space="preserve">, </w:t>
      </w:r>
      <w:r>
        <w:rPr>
          <w:rFonts w:eastAsia="Times New Roman"/>
          <w:b/>
          <w:bCs/>
          <w:sz w:val="16"/>
          <w:szCs w:val="16"/>
        </w:rPr>
        <w:t>357</w:t>
      </w:r>
      <w:r>
        <w:rPr>
          <w:rFonts w:eastAsia="Times New Roman"/>
          <w:sz w:val="16"/>
          <w:szCs w:val="16"/>
        </w:rPr>
        <w:t>–</w:t>
      </w:r>
      <w:r>
        <w:rPr>
          <w:rFonts w:eastAsia="Times New Roman"/>
          <w:b/>
          <w:bCs/>
          <w:sz w:val="16"/>
          <w:szCs w:val="16"/>
        </w:rPr>
        <w:t>364</w:t>
      </w:r>
      <w:r>
        <w:rPr>
          <w:rFonts w:eastAsia="Times New Roman"/>
          <w:sz w:val="16"/>
          <w:szCs w:val="16"/>
        </w:rPr>
        <w:t xml:space="preserve">, </w:t>
      </w:r>
      <w:r>
        <w:rPr>
          <w:rFonts w:eastAsia="Times New Roman"/>
          <w:b/>
          <w:bCs/>
          <w:sz w:val="16"/>
          <w:szCs w:val="16"/>
        </w:rPr>
        <w:t>366</w:t>
      </w:r>
      <w:r>
        <w:rPr>
          <w:rFonts w:eastAsia="Times New Roman"/>
          <w:sz w:val="16"/>
          <w:szCs w:val="16"/>
        </w:rPr>
        <w:t xml:space="preserve">, </w:t>
      </w:r>
      <w:r>
        <w:rPr>
          <w:rFonts w:eastAsia="Times New Roman"/>
          <w:b/>
          <w:bCs/>
          <w:sz w:val="16"/>
          <w:szCs w:val="16"/>
        </w:rPr>
        <w:t>367</w:t>
      </w:r>
      <w:r>
        <w:rPr>
          <w:rFonts w:eastAsia="Times New Roman"/>
          <w:sz w:val="16"/>
          <w:szCs w:val="16"/>
        </w:rPr>
        <w:t xml:space="preserve">, </w:t>
      </w:r>
      <w:r>
        <w:rPr>
          <w:rFonts w:eastAsia="Times New Roman"/>
          <w:b/>
          <w:bCs/>
          <w:sz w:val="16"/>
          <w:szCs w:val="16"/>
        </w:rPr>
        <w:t>371</w:t>
      </w:r>
      <w:r>
        <w:rPr>
          <w:rFonts w:eastAsia="Times New Roman"/>
          <w:sz w:val="16"/>
          <w:szCs w:val="16"/>
        </w:rPr>
        <w:t xml:space="preserve">, </w:t>
      </w:r>
      <w:r>
        <w:rPr>
          <w:rFonts w:eastAsia="Times New Roman"/>
          <w:b/>
          <w:bCs/>
          <w:sz w:val="16"/>
          <w:szCs w:val="16"/>
        </w:rPr>
        <w:t>372</w:t>
      </w:r>
      <w:r>
        <w:rPr>
          <w:rFonts w:eastAsia="Times New Roman"/>
          <w:sz w:val="16"/>
          <w:szCs w:val="16"/>
        </w:rPr>
        <w:t xml:space="preserve">, </w:t>
      </w:r>
      <w:r>
        <w:rPr>
          <w:rFonts w:eastAsia="Times New Roman"/>
          <w:b/>
          <w:bCs/>
          <w:sz w:val="16"/>
          <w:szCs w:val="16"/>
        </w:rPr>
        <w:t>374</w:t>
      </w:r>
      <w:r>
        <w:rPr>
          <w:rFonts w:eastAsia="Times New Roman"/>
          <w:sz w:val="16"/>
          <w:szCs w:val="16"/>
        </w:rPr>
        <w:t xml:space="preserve">, </w:t>
      </w:r>
      <w:r>
        <w:rPr>
          <w:rFonts w:eastAsia="Times New Roman"/>
          <w:b/>
          <w:bCs/>
          <w:sz w:val="16"/>
          <w:szCs w:val="16"/>
        </w:rPr>
        <w:t>375</w:t>
      </w:r>
      <w:r>
        <w:rPr>
          <w:rFonts w:eastAsia="Times New Roman"/>
          <w:sz w:val="16"/>
          <w:szCs w:val="16"/>
        </w:rPr>
        <w:t xml:space="preserve">, </w:t>
      </w:r>
      <w:r>
        <w:rPr>
          <w:rFonts w:eastAsia="Times New Roman"/>
          <w:b/>
          <w:bCs/>
          <w:sz w:val="16"/>
          <w:szCs w:val="16"/>
        </w:rPr>
        <w:t>380</w:t>
      </w:r>
      <w:r>
        <w:rPr>
          <w:rFonts w:eastAsia="Times New Roman"/>
          <w:sz w:val="16"/>
          <w:szCs w:val="16"/>
        </w:rPr>
        <w:t xml:space="preserve">, </w:t>
      </w:r>
      <w:r>
        <w:rPr>
          <w:rFonts w:eastAsia="Times New Roman"/>
          <w:b/>
          <w:bCs/>
          <w:sz w:val="16"/>
          <w:szCs w:val="16"/>
        </w:rPr>
        <w:t>382</w:t>
      </w:r>
      <w:r>
        <w:rPr>
          <w:rFonts w:eastAsia="Times New Roman"/>
          <w:sz w:val="16"/>
          <w:szCs w:val="16"/>
        </w:rPr>
        <w:t xml:space="preserve">, </w:t>
      </w:r>
      <w:hyperlink w:anchor="bookmark2754" w:history="1">
        <w:r>
          <w:rPr>
            <w:rFonts w:eastAsia="Times New Roman"/>
            <w:b/>
            <w:bCs/>
            <w:sz w:val="16"/>
            <w:szCs w:val="16"/>
          </w:rPr>
          <w:t>384</w:t>
        </w:r>
      </w:hyperlink>
      <w:r>
        <w:rPr>
          <w:rFonts w:eastAsia="Times New Roman"/>
          <w:sz w:val="16"/>
          <w:szCs w:val="16"/>
        </w:rPr>
        <w:t xml:space="preserve">, </w:t>
      </w:r>
      <w:hyperlink w:anchor="bookmark2759" w:history="1">
        <w:r>
          <w:rPr>
            <w:rFonts w:eastAsia="Times New Roman"/>
            <w:b/>
            <w:bCs/>
            <w:sz w:val="16"/>
            <w:szCs w:val="16"/>
          </w:rPr>
          <w:t>385</w:t>
        </w:r>
      </w:hyperlink>
      <w:r>
        <w:rPr>
          <w:rFonts w:eastAsia="Times New Roman"/>
          <w:sz w:val="16"/>
          <w:szCs w:val="16"/>
        </w:rPr>
        <w:t xml:space="preserve">, </w:t>
      </w:r>
      <w:hyperlink w:anchor="bookmark2763" w:history="1">
        <w:r>
          <w:rPr>
            <w:rFonts w:eastAsia="Times New Roman"/>
            <w:b/>
            <w:bCs/>
            <w:sz w:val="16"/>
            <w:szCs w:val="16"/>
          </w:rPr>
          <w:t>387</w:t>
        </w:r>
      </w:hyperlink>
      <w:r>
        <w:rPr>
          <w:rFonts w:eastAsia="Times New Roman"/>
          <w:sz w:val="16"/>
          <w:szCs w:val="16"/>
        </w:rPr>
        <w:t xml:space="preserve">, </w:t>
      </w:r>
      <w:r>
        <w:rPr>
          <w:rFonts w:eastAsia="Times New Roman"/>
          <w:b/>
          <w:bCs/>
          <w:sz w:val="16"/>
          <w:szCs w:val="16"/>
        </w:rPr>
        <w:t>388</w:t>
      </w:r>
      <w:r>
        <w:rPr>
          <w:rFonts w:eastAsia="Times New Roman"/>
          <w:sz w:val="16"/>
          <w:szCs w:val="16"/>
        </w:rPr>
        <w:t xml:space="preserve">, </w:t>
      </w:r>
      <w:r>
        <w:rPr>
          <w:rFonts w:eastAsia="Times New Roman"/>
          <w:b/>
          <w:bCs/>
          <w:sz w:val="16"/>
          <w:szCs w:val="16"/>
        </w:rPr>
        <w:t>390</w:t>
      </w:r>
      <w:r>
        <w:rPr>
          <w:rFonts w:eastAsia="Times New Roman"/>
          <w:sz w:val="16"/>
          <w:szCs w:val="16"/>
        </w:rPr>
        <w:t xml:space="preserve">, </w:t>
      </w:r>
      <w:hyperlink w:anchor="bookmark2783" w:history="1">
        <w:r>
          <w:rPr>
            <w:rFonts w:eastAsia="Times New Roman"/>
            <w:b/>
            <w:bCs/>
            <w:sz w:val="16"/>
            <w:szCs w:val="16"/>
          </w:rPr>
          <w:t>397</w:t>
        </w:r>
      </w:hyperlink>
      <w:r>
        <w:rPr>
          <w:rFonts w:eastAsia="Times New Roman"/>
          <w:sz w:val="16"/>
          <w:szCs w:val="16"/>
        </w:rPr>
        <w:t>–</w:t>
      </w:r>
      <w:hyperlink w:anchor="bookmark2795" w:history="1">
        <w:r>
          <w:rPr>
            <w:rFonts w:eastAsia="Times New Roman"/>
            <w:b/>
            <w:bCs/>
            <w:sz w:val="16"/>
            <w:szCs w:val="16"/>
          </w:rPr>
          <w:t>403</w:t>
        </w:r>
      </w:hyperlink>
      <w:r>
        <w:rPr>
          <w:rFonts w:eastAsia="Times New Roman"/>
          <w:sz w:val="16"/>
          <w:szCs w:val="16"/>
        </w:rPr>
        <w:t xml:space="preserve">, </w:t>
      </w:r>
      <w:r>
        <w:rPr>
          <w:rFonts w:eastAsia="Times New Roman"/>
          <w:b/>
          <w:bCs/>
          <w:sz w:val="16"/>
          <w:szCs w:val="16"/>
        </w:rPr>
        <w:t>411</w:t>
      </w:r>
      <w:r>
        <w:rPr>
          <w:rFonts w:eastAsia="Times New Roman"/>
          <w:sz w:val="16"/>
          <w:szCs w:val="16"/>
        </w:rPr>
        <w:t xml:space="preserve">, </w:t>
      </w:r>
      <w:hyperlink w:anchor="bookmark2819" w:history="1">
        <w:r>
          <w:rPr>
            <w:rFonts w:eastAsia="Times New Roman"/>
            <w:b/>
            <w:bCs/>
            <w:sz w:val="16"/>
            <w:szCs w:val="16"/>
          </w:rPr>
          <w:t>412</w:t>
        </w:r>
      </w:hyperlink>
      <w:r>
        <w:rPr>
          <w:rFonts w:eastAsia="Times New Roman"/>
          <w:sz w:val="16"/>
          <w:szCs w:val="16"/>
        </w:rPr>
        <w:t xml:space="preserve">, </w:t>
      </w:r>
      <w:hyperlink w:anchor="bookmark2831" w:history="1">
        <w:r>
          <w:rPr>
            <w:rFonts w:eastAsia="Times New Roman"/>
            <w:b/>
            <w:bCs/>
            <w:sz w:val="16"/>
            <w:szCs w:val="16"/>
          </w:rPr>
          <w:t>415</w:t>
        </w:r>
      </w:hyperlink>
      <w:r>
        <w:rPr>
          <w:rFonts w:eastAsia="Times New Roman"/>
          <w:sz w:val="16"/>
          <w:szCs w:val="16"/>
        </w:rPr>
        <w:t xml:space="preserve">, </w:t>
      </w:r>
      <w:r>
        <w:rPr>
          <w:rFonts w:eastAsia="Times New Roman"/>
          <w:b/>
          <w:bCs/>
          <w:sz w:val="16"/>
          <w:szCs w:val="16"/>
        </w:rPr>
        <w:t>417</w:t>
      </w:r>
      <w:r>
        <w:rPr>
          <w:rFonts w:eastAsia="Times New Roman"/>
          <w:sz w:val="16"/>
          <w:szCs w:val="16"/>
        </w:rPr>
        <w:t>–</w:t>
      </w:r>
      <w:hyperlink w:anchor="bookmark2863" w:history="1">
        <w:r>
          <w:rPr>
            <w:rFonts w:eastAsia="Times New Roman"/>
            <w:b/>
            <w:bCs/>
            <w:sz w:val="16"/>
            <w:szCs w:val="16"/>
          </w:rPr>
          <w:t>423</w:t>
        </w:r>
      </w:hyperlink>
      <w:r>
        <w:rPr>
          <w:rFonts w:eastAsia="Times New Roman"/>
          <w:sz w:val="16"/>
          <w:szCs w:val="16"/>
        </w:rPr>
        <w:t xml:space="preserve">, </w:t>
      </w:r>
      <w:hyperlink w:anchor="bookmark2871" w:history="1">
        <w:r>
          <w:rPr>
            <w:rFonts w:eastAsia="Times New Roman"/>
            <w:b/>
            <w:bCs/>
            <w:sz w:val="16"/>
            <w:szCs w:val="16"/>
          </w:rPr>
          <w:t>425</w:t>
        </w:r>
      </w:hyperlink>
      <w:r>
        <w:rPr>
          <w:rFonts w:eastAsia="Times New Roman"/>
          <w:sz w:val="16"/>
          <w:szCs w:val="16"/>
        </w:rPr>
        <w:t>–</w:t>
      </w:r>
      <w:hyperlink w:anchor="bookmark2882" w:history="1">
        <w:r>
          <w:rPr>
            <w:rFonts w:eastAsia="Times New Roman"/>
            <w:b/>
            <w:bCs/>
            <w:sz w:val="16"/>
            <w:szCs w:val="16"/>
          </w:rPr>
          <w:t>432</w:t>
        </w:r>
      </w:hyperlink>
      <w:r>
        <w:rPr>
          <w:rFonts w:eastAsia="Times New Roman"/>
          <w:sz w:val="16"/>
          <w:szCs w:val="16"/>
        </w:rPr>
        <w:t xml:space="preserve">, </w:t>
      </w:r>
      <w:hyperlink w:anchor="bookmark2886" w:history="1">
        <w:r>
          <w:rPr>
            <w:rFonts w:eastAsia="Times New Roman"/>
            <w:b/>
            <w:bCs/>
            <w:sz w:val="16"/>
            <w:szCs w:val="16"/>
          </w:rPr>
          <w:t>434</w:t>
        </w:r>
      </w:hyperlink>
      <w:r>
        <w:rPr>
          <w:rFonts w:eastAsia="Times New Roman"/>
          <w:sz w:val="16"/>
          <w:szCs w:val="16"/>
        </w:rPr>
        <w:t xml:space="preserve">– </w:t>
      </w:r>
      <w:hyperlink w:anchor="bookmark2896" w:history="1">
        <w:r>
          <w:rPr>
            <w:rFonts w:eastAsia="Times New Roman"/>
            <w:b/>
            <w:bCs/>
            <w:sz w:val="16"/>
            <w:szCs w:val="16"/>
          </w:rPr>
          <w:t>439</w:t>
        </w:r>
      </w:hyperlink>
      <w:r>
        <w:rPr>
          <w:rFonts w:eastAsia="Times New Roman"/>
          <w:sz w:val="16"/>
          <w:szCs w:val="16"/>
        </w:rPr>
        <w:t xml:space="preserve">, </w:t>
      </w:r>
      <w:hyperlink w:anchor="bookmark2900" w:history="1">
        <w:r>
          <w:rPr>
            <w:rFonts w:eastAsia="Times New Roman"/>
            <w:b/>
            <w:bCs/>
            <w:sz w:val="16"/>
            <w:szCs w:val="16"/>
          </w:rPr>
          <w:t>441</w:t>
        </w:r>
      </w:hyperlink>
      <w:r>
        <w:rPr>
          <w:rFonts w:eastAsia="Times New Roman"/>
          <w:sz w:val="16"/>
          <w:szCs w:val="16"/>
        </w:rPr>
        <w:t>–</w:t>
      </w:r>
      <w:r>
        <w:rPr>
          <w:rFonts w:eastAsia="Times New Roman"/>
          <w:b/>
          <w:bCs/>
          <w:sz w:val="16"/>
          <w:szCs w:val="16"/>
        </w:rPr>
        <w:t>444</w:t>
      </w:r>
      <w:r>
        <w:rPr>
          <w:rFonts w:eastAsia="Times New Roman"/>
          <w:sz w:val="16"/>
          <w:szCs w:val="16"/>
        </w:rPr>
        <w:t xml:space="preserve">, </w:t>
      </w:r>
      <w:hyperlink w:anchor="bookmark2918" w:history="1">
        <w:r>
          <w:rPr>
            <w:rFonts w:eastAsia="Times New Roman"/>
            <w:b/>
            <w:bCs/>
            <w:sz w:val="16"/>
            <w:szCs w:val="16"/>
          </w:rPr>
          <w:t>448</w:t>
        </w:r>
      </w:hyperlink>
      <w:r>
        <w:rPr>
          <w:rFonts w:eastAsia="Times New Roman"/>
          <w:sz w:val="16"/>
          <w:szCs w:val="16"/>
        </w:rPr>
        <w:t xml:space="preserve">, </w:t>
      </w:r>
      <w:hyperlink w:anchor="bookmark2919" w:history="1">
        <w:r>
          <w:rPr>
            <w:rFonts w:eastAsia="Times New Roman"/>
            <w:b/>
            <w:bCs/>
            <w:sz w:val="16"/>
            <w:szCs w:val="16"/>
          </w:rPr>
          <w:t>449</w:t>
        </w:r>
      </w:hyperlink>
      <w:r>
        <w:rPr>
          <w:rFonts w:eastAsia="Times New Roman"/>
          <w:sz w:val="16"/>
          <w:szCs w:val="16"/>
        </w:rPr>
        <w:t xml:space="preserve">, </w:t>
      </w:r>
      <w:hyperlink w:anchor="bookmark2932" w:history="1">
        <w:r>
          <w:rPr>
            <w:rFonts w:eastAsia="Times New Roman"/>
            <w:b/>
            <w:bCs/>
            <w:sz w:val="16"/>
            <w:szCs w:val="16"/>
          </w:rPr>
          <w:t>455</w:t>
        </w:r>
      </w:hyperlink>
      <w:r>
        <w:rPr>
          <w:rFonts w:eastAsia="Times New Roman"/>
          <w:sz w:val="16"/>
          <w:szCs w:val="16"/>
        </w:rPr>
        <w:t>–</w:t>
      </w:r>
      <w:hyperlink w:anchor="bookmark2957" w:history="1">
        <w:r>
          <w:rPr>
            <w:rFonts w:eastAsia="Times New Roman"/>
            <w:b/>
            <w:bCs/>
            <w:sz w:val="16"/>
            <w:szCs w:val="16"/>
          </w:rPr>
          <w:t>464</w:t>
        </w:r>
      </w:hyperlink>
      <w:r>
        <w:rPr>
          <w:rFonts w:eastAsia="Times New Roman"/>
          <w:sz w:val="16"/>
          <w:szCs w:val="16"/>
        </w:rPr>
        <w:t xml:space="preserve">, </w:t>
      </w:r>
      <w:r>
        <w:rPr>
          <w:rFonts w:eastAsia="Times New Roman"/>
          <w:b/>
          <w:bCs/>
          <w:sz w:val="16"/>
          <w:szCs w:val="16"/>
        </w:rPr>
        <w:t>470</w:t>
      </w:r>
      <w:r>
        <w:rPr>
          <w:rFonts w:eastAsia="Times New Roman"/>
          <w:sz w:val="16"/>
          <w:szCs w:val="16"/>
        </w:rPr>
        <w:t>–</w:t>
      </w:r>
      <w:hyperlink w:anchor="bookmark2976" w:history="1">
        <w:r>
          <w:rPr>
            <w:rFonts w:eastAsia="Times New Roman"/>
            <w:b/>
            <w:bCs/>
            <w:sz w:val="16"/>
            <w:szCs w:val="16"/>
          </w:rPr>
          <w:t>472</w:t>
        </w:r>
      </w:hyperlink>
      <w:r>
        <w:rPr>
          <w:rFonts w:eastAsia="Times New Roman"/>
          <w:sz w:val="16"/>
          <w:szCs w:val="16"/>
        </w:rPr>
        <w:t xml:space="preserve">, </w:t>
      </w:r>
      <w:hyperlink w:anchor="bookmark2986" w:history="1">
        <w:r>
          <w:rPr>
            <w:rFonts w:eastAsia="Times New Roman"/>
            <w:b/>
            <w:bCs/>
            <w:sz w:val="16"/>
            <w:szCs w:val="16"/>
          </w:rPr>
          <w:t>476</w:t>
        </w:r>
      </w:hyperlink>
      <w:r>
        <w:rPr>
          <w:rFonts w:eastAsia="Times New Roman"/>
          <w:sz w:val="16"/>
          <w:szCs w:val="16"/>
        </w:rPr>
        <w:t xml:space="preserve">, </w:t>
      </w:r>
      <w:hyperlink w:anchor="bookmark3008" w:history="1">
        <w:r>
          <w:rPr>
            <w:rFonts w:eastAsia="Times New Roman"/>
            <w:b/>
            <w:bCs/>
            <w:sz w:val="16"/>
            <w:szCs w:val="16"/>
          </w:rPr>
          <w:t>487</w:t>
        </w:r>
      </w:hyperlink>
      <w:r>
        <w:rPr>
          <w:rFonts w:eastAsia="Times New Roman"/>
          <w:sz w:val="16"/>
          <w:szCs w:val="16"/>
        </w:rPr>
        <w:t>–</w:t>
      </w:r>
      <w:r>
        <w:rPr>
          <w:rFonts w:eastAsia="Times New Roman"/>
          <w:b/>
          <w:bCs/>
          <w:sz w:val="16"/>
          <w:szCs w:val="16"/>
        </w:rPr>
        <w:t>489</w:t>
      </w:r>
      <w:r>
        <w:rPr>
          <w:rFonts w:eastAsia="Times New Roman"/>
          <w:sz w:val="16"/>
          <w:szCs w:val="16"/>
        </w:rPr>
        <w:t xml:space="preserve">, </w:t>
      </w:r>
      <w:hyperlink w:anchor="bookmark3051" w:history="1">
        <w:r>
          <w:rPr>
            <w:rFonts w:eastAsia="Times New Roman"/>
            <w:b/>
            <w:bCs/>
            <w:sz w:val="16"/>
            <w:szCs w:val="16"/>
          </w:rPr>
          <w:t>491</w:t>
        </w:r>
      </w:hyperlink>
      <w:r>
        <w:rPr>
          <w:rFonts w:eastAsia="Times New Roman"/>
          <w:sz w:val="16"/>
          <w:szCs w:val="16"/>
        </w:rPr>
        <w:t xml:space="preserve">, </w:t>
      </w:r>
      <w:hyperlink w:anchor="bookmark3061" w:history="1">
        <w:r>
          <w:rPr>
            <w:rFonts w:eastAsia="Times New Roman"/>
            <w:b/>
            <w:bCs/>
            <w:sz w:val="16"/>
            <w:szCs w:val="16"/>
          </w:rPr>
          <w:t>492</w:t>
        </w:r>
      </w:hyperlink>
      <w:r>
        <w:rPr>
          <w:rFonts w:eastAsia="Times New Roman"/>
          <w:sz w:val="16"/>
          <w:szCs w:val="16"/>
        </w:rPr>
        <w:t xml:space="preserve">, </w:t>
      </w:r>
      <w:hyperlink w:anchor="bookmark3115" w:history="1">
        <w:r>
          <w:rPr>
            <w:rFonts w:eastAsia="Times New Roman"/>
            <w:b/>
            <w:bCs/>
            <w:sz w:val="16"/>
            <w:szCs w:val="16"/>
          </w:rPr>
          <w:t>494</w:t>
        </w:r>
      </w:hyperlink>
      <w:r>
        <w:rPr>
          <w:rFonts w:eastAsia="Times New Roman"/>
          <w:sz w:val="16"/>
          <w:szCs w:val="16"/>
        </w:rPr>
        <w:t xml:space="preserve">– </w:t>
      </w:r>
      <w:hyperlink w:anchor="bookmark3221" w:history="1">
        <w:r>
          <w:rPr>
            <w:rFonts w:eastAsia="Times New Roman"/>
            <w:b/>
            <w:bCs/>
            <w:sz w:val="16"/>
            <w:szCs w:val="16"/>
          </w:rPr>
          <w:t>501</w:t>
        </w:r>
      </w:hyperlink>
      <w:r>
        <w:rPr>
          <w:rFonts w:eastAsia="Times New Roman"/>
          <w:sz w:val="16"/>
          <w:szCs w:val="16"/>
        </w:rPr>
        <w:t xml:space="preserve">, </w:t>
      </w:r>
      <w:hyperlink w:anchor="bookmark3254" w:history="1">
        <w:r>
          <w:rPr>
            <w:rFonts w:eastAsia="Times New Roman"/>
            <w:b/>
            <w:bCs/>
            <w:sz w:val="16"/>
            <w:szCs w:val="16"/>
          </w:rPr>
          <w:t>503</w:t>
        </w:r>
      </w:hyperlink>
      <w:r>
        <w:rPr>
          <w:rFonts w:eastAsia="Times New Roman"/>
          <w:sz w:val="16"/>
          <w:szCs w:val="16"/>
        </w:rPr>
        <w:t xml:space="preserve">, </w:t>
      </w:r>
      <w:hyperlink w:anchor="bookmark3271" w:history="1">
        <w:r>
          <w:rPr>
            <w:rFonts w:eastAsia="Times New Roman"/>
            <w:b/>
            <w:bCs/>
            <w:sz w:val="16"/>
            <w:szCs w:val="16"/>
          </w:rPr>
          <w:t>505</w:t>
        </w:r>
      </w:hyperlink>
      <w:r>
        <w:rPr>
          <w:rFonts w:eastAsia="Times New Roman"/>
          <w:sz w:val="16"/>
          <w:szCs w:val="16"/>
        </w:rPr>
        <w:t xml:space="preserve">, </w:t>
      </w:r>
      <w:hyperlink w:anchor="bookmark3298" w:history="1">
        <w:r>
          <w:rPr>
            <w:rFonts w:eastAsia="Times New Roman"/>
            <w:b/>
            <w:bCs/>
            <w:sz w:val="16"/>
            <w:szCs w:val="16"/>
          </w:rPr>
          <w:t>507</w:t>
        </w:r>
      </w:hyperlink>
      <w:r>
        <w:rPr>
          <w:rFonts w:eastAsia="Times New Roman"/>
          <w:sz w:val="16"/>
          <w:szCs w:val="16"/>
        </w:rPr>
        <w:t>–</w:t>
      </w:r>
      <w:r>
        <w:rPr>
          <w:rFonts w:eastAsia="Times New Roman"/>
          <w:b/>
          <w:bCs/>
          <w:sz w:val="16"/>
          <w:szCs w:val="16"/>
        </w:rPr>
        <w:t>511</w:t>
      </w:r>
      <w:r>
        <w:rPr>
          <w:rFonts w:eastAsia="Times New Roman"/>
          <w:sz w:val="16"/>
          <w:szCs w:val="16"/>
        </w:rPr>
        <w:t xml:space="preserve">, </w:t>
      </w:r>
      <w:hyperlink w:anchor="bookmark3374" w:history="1">
        <w:r>
          <w:rPr>
            <w:rFonts w:eastAsia="Times New Roman"/>
            <w:b/>
            <w:bCs/>
            <w:sz w:val="16"/>
            <w:szCs w:val="16"/>
          </w:rPr>
          <w:t>513</w:t>
        </w:r>
      </w:hyperlink>
      <w:r>
        <w:rPr>
          <w:rFonts w:eastAsia="Times New Roman"/>
          <w:sz w:val="16"/>
          <w:szCs w:val="16"/>
        </w:rPr>
        <w:t>–</w:t>
      </w:r>
      <w:hyperlink w:anchor="bookmark3454" w:history="1">
        <w:r>
          <w:rPr>
            <w:rFonts w:eastAsia="Times New Roman"/>
            <w:b/>
            <w:bCs/>
            <w:sz w:val="16"/>
            <w:szCs w:val="16"/>
          </w:rPr>
          <w:t>519</w:t>
        </w:r>
      </w:hyperlink>
      <w:r>
        <w:rPr>
          <w:rFonts w:eastAsia="Times New Roman"/>
          <w:sz w:val="16"/>
          <w:szCs w:val="16"/>
        </w:rPr>
        <w:t xml:space="preserve">, </w:t>
      </w:r>
      <w:hyperlink w:anchor="bookmark3509" w:history="1">
        <w:r>
          <w:rPr>
            <w:rFonts w:eastAsia="Times New Roman"/>
            <w:b/>
            <w:bCs/>
            <w:sz w:val="16"/>
            <w:szCs w:val="16"/>
          </w:rPr>
          <w:t>522</w:t>
        </w:r>
      </w:hyperlink>
      <w:r>
        <w:rPr>
          <w:rFonts w:eastAsia="Times New Roman"/>
          <w:sz w:val="16"/>
          <w:szCs w:val="16"/>
        </w:rPr>
        <w:t xml:space="preserve">, </w:t>
      </w:r>
      <w:hyperlink w:anchor="bookmark3558" w:history="1">
        <w:r>
          <w:rPr>
            <w:rFonts w:eastAsia="Times New Roman"/>
            <w:b/>
            <w:bCs/>
            <w:sz w:val="16"/>
            <w:szCs w:val="16"/>
          </w:rPr>
          <w:t>524</w:t>
        </w:r>
      </w:hyperlink>
      <w:r>
        <w:rPr>
          <w:rFonts w:eastAsia="Times New Roman"/>
          <w:sz w:val="16"/>
          <w:szCs w:val="16"/>
        </w:rPr>
        <w:t xml:space="preserve">, </w:t>
      </w:r>
      <w:r>
        <w:rPr>
          <w:rFonts w:eastAsia="Times New Roman"/>
          <w:b/>
          <w:bCs/>
          <w:sz w:val="16"/>
          <w:szCs w:val="16"/>
        </w:rPr>
        <w:t>525</w:t>
      </w:r>
      <w:r>
        <w:rPr>
          <w:rFonts w:eastAsia="Times New Roman"/>
          <w:sz w:val="16"/>
          <w:szCs w:val="16"/>
        </w:rPr>
        <w:t xml:space="preserve">, </w:t>
      </w:r>
      <w:hyperlink w:anchor="bookmark3659" w:history="1">
        <w:r>
          <w:rPr>
            <w:rFonts w:eastAsia="Times New Roman"/>
            <w:b/>
            <w:bCs/>
            <w:sz w:val="16"/>
            <w:szCs w:val="16"/>
          </w:rPr>
          <w:t>528</w:t>
        </w:r>
      </w:hyperlink>
      <w:r>
        <w:rPr>
          <w:rFonts w:eastAsia="Times New Roman"/>
          <w:sz w:val="16"/>
          <w:szCs w:val="16"/>
        </w:rPr>
        <w:t xml:space="preserve">, </w:t>
      </w:r>
      <w:hyperlink w:anchor="bookmark3669" w:history="1">
        <w:r>
          <w:rPr>
            <w:rFonts w:eastAsia="Times New Roman"/>
            <w:b/>
            <w:bCs/>
            <w:sz w:val="16"/>
            <w:szCs w:val="16"/>
          </w:rPr>
          <w:t>529</w:t>
        </w:r>
      </w:hyperlink>
      <w:r>
        <w:rPr>
          <w:rFonts w:eastAsia="Times New Roman"/>
          <w:sz w:val="16"/>
          <w:szCs w:val="16"/>
        </w:rPr>
        <w:t xml:space="preserve">, </w:t>
      </w:r>
      <w:hyperlink w:anchor="bookmark3704" w:history="1">
        <w:r>
          <w:rPr>
            <w:rFonts w:eastAsia="Times New Roman"/>
            <w:b/>
            <w:bCs/>
            <w:sz w:val="16"/>
            <w:szCs w:val="16"/>
          </w:rPr>
          <w:t>531</w:t>
        </w:r>
      </w:hyperlink>
      <w:r>
        <w:rPr>
          <w:rFonts w:eastAsia="Times New Roman"/>
          <w:sz w:val="16"/>
          <w:szCs w:val="16"/>
        </w:rPr>
        <w:t xml:space="preserve">, </w:t>
      </w:r>
      <w:hyperlink w:anchor="bookmark3739" w:history="1">
        <w:r>
          <w:rPr>
            <w:rFonts w:eastAsia="Times New Roman"/>
            <w:b/>
            <w:bCs/>
            <w:sz w:val="16"/>
            <w:szCs w:val="16"/>
          </w:rPr>
          <w:t>533</w:t>
        </w:r>
      </w:hyperlink>
      <w:r>
        <w:rPr>
          <w:rFonts w:eastAsia="Times New Roman"/>
          <w:sz w:val="16"/>
          <w:szCs w:val="16"/>
        </w:rPr>
        <w:t xml:space="preserve">, </w:t>
      </w:r>
      <w:r>
        <w:rPr>
          <w:rFonts w:eastAsia="Times New Roman"/>
          <w:b/>
          <w:bCs/>
          <w:sz w:val="16"/>
          <w:szCs w:val="16"/>
        </w:rPr>
        <w:t>534</w:t>
      </w:r>
      <w:r>
        <w:rPr>
          <w:rFonts w:eastAsia="Times New Roman"/>
          <w:sz w:val="16"/>
          <w:szCs w:val="16"/>
        </w:rPr>
        <w:t xml:space="preserve">, </w:t>
      </w:r>
      <w:hyperlink w:anchor="bookmark3790" w:history="1">
        <w:r>
          <w:rPr>
            <w:rFonts w:eastAsia="Times New Roman"/>
            <w:b/>
            <w:bCs/>
            <w:sz w:val="16"/>
            <w:szCs w:val="16"/>
          </w:rPr>
          <w:t>539</w:t>
        </w:r>
      </w:hyperlink>
      <w:r>
        <w:rPr>
          <w:rFonts w:eastAsia="Times New Roman"/>
          <w:sz w:val="16"/>
          <w:szCs w:val="16"/>
        </w:rPr>
        <w:t xml:space="preserve">, </w:t>
      </w:r>
      <w:r>
        <w:rPr>
          <w:rFonts w:eastAsia="Times New Roman"/>
          <w:b/>
          <w:bCs/>
          <w:sz w:val="16"/>
          <w:szCs w:val="16"/>
        </w:rPr>
        <w:t>554</w:t>
      </w:r>
      <w:r>
        <w:rPr>
          <w:rFonts w:eastAsia="Times New Roman"/>
          <w:sz w:val="16"/>
          <w:szCs w:val="16"/>
        </w:rPr>
        <w:t xml:space="preserve">, </w:t>
      </w:r>
      <w:hyperlink w:anchor="bookmark3808" w:history="1">
        <w:r>
          <w:rPr>
            <w:rFonts w:eastAsia="Times New Roman"/>
            <w:b/>
            <w:bCs/>
            <w:sz w:val="16"/>
            <w:szCs w:val="16"/>
          </w:rPr>
          <w:t>555</w:t>
        </w:r>
      </w:hyperlink>
      <w:r>
        <w:rPr>
          <w:rFonts w:eastAsia="Times New Roman"/>
          <w:sz w:val="16"/>
          <w:szCs w:val="16"/>
        </w:rPr>
        <w:t xml:space="preserve">, </w:t>
      </w:r>
      <w:r>
        <w:rPr>
          <w:rFonts w:eastAsia="Times New Roman"/>
          <w:b/>
          <w:bCs/>
          <w:sz w:val="16"/>
          <w:szCs w:val="16"/>
        </w:rPr>
        <w:t>559</w:t>
      </w:r>
      <w:r>
        <w:rPr>
          <w:rFonts w:eastAsia="Times New Roman"/>
          <w:sz w:val="16"/>
          <w:szCs w:val="16"/>
        </w:rPr>
        <w:t xml:space="preserve">, </w:t>
      </w:r>
      <w:r>
        <w:rPr>
          <w:rFonts w:eastAsia="Times New Roman"/>
          <w:b/>
          <w:bCs/>
          <w:sz w:val="16"/>
          <w:szCs w:val="16"/>
        </w:rPr>
        <w:t>561</w:t>
      </w:r>
      <w:r>
        <w:rPr>
          <w:rFonts w:eastAsia="Times New Roman"/>
          <w:sz w:val="16"/>
          <w:szCs w:val="16"/>
        </w:rPr>
        <w:t xml:space="preserve">, </w:t>
      </w:r>
      <w:hyperlink w:anchor="bookmark3828" w:history="1">
        <w:r>
          <w:rPr>
            <w:rFonts w:eastAsia="Times New Roman"/>
            <w:b/>
            <w:bCs/>
            <w:sz w:val="16"/>
            <w:szCs w:val="16"/>
          </w:rPr>
          <w:t>563</w:t>
        </w:r>
      </w:hyperlink>
      <w:r>
        <w:rPr>
          <w:rFonts w:eastAsia="Times New Roman"/>
          <w:sz w:val="16"/>
          <w:szCs w:val="16"/>
        </w:rPr>
        <w:t>–</w:t>
      </w:r>
      <w:hyperlink w:anchor="bookmark3835" w:history="1">
        <w:r>
          <w:rPr>
            <w:rFonts w:eastAsia="Times New Roman"/>
            <w:b/>
            <w:bCs/>
            <w:sz w:val="16"/>
            <w:szCs w:val="16"/>
          </w:rPr>
          <w:t>565</w:t>
        </w:r>
      </w:hyperlink>
      <w:r>
        <w:rPr>
          <w:rFonts w:eastAsia="Times New Roman"/>
          <w:sz w:val="16"/>
          <w:szCs w:val="16"/>
        </w:rPr>
        <w:t xml:space="preserve">, </w:t>
      </w:r>
      <w:hyperlink w:anchor="bookmark3853" w:history="1">
        <w:r>
          <w:rPr>
            <w:rFonts w:eastAsia="Times New Roman"/>
            <w:b/>
            <w:bCs/>
            <w:sz w:val="16"/>
            <w:szCs w:val="16"/>
          </w:rPr>
          <w:t>569</w:t>
        </w:r>
      </w:hyperlink>
      <w:r>
        <w:rPr>
          <w:rFonts w:eastAsia="Times New Roman"/>
          <w:sz w:val="16"/>
          <w:szCs w:val="16"/>
        </w:rPr>
        <w:t>–</w:t>
      </w:r>
      <w:r>
        <w:rPr>
          <w:rFonts w:eastAsia="Times New Roman"/>
          <w:b/>
          <w:bCs/>
          <w:sz w:val="16"/>
          <w:szCs w:val="16"/>
        </w:rPr>
        <w:t>571</w:t>
      </w:r>
      <w:r>
        <w:rPr>
          <w:rFonts w:eastAsia="Times New Roman"/>
          <w:sz w:val="16"/>
          <w:szCs w:val="16"/>
        </w:rPr>
        <w:t xml:space="preserve">, </w:t>
      </w:r>
      <w:hyperlink w:anchor="bookmark3881" w:history="1">
        <w:r>
          <w:rPr>
            <w:rFonts w:eastAsia="Times New Roman"/>
            <w:b/>
            <w:bCs/>
            <w:sz w:val="16"/>
            <w:szCs w:val="16"/>
          </w:rPr>
          <w:t>573</w:t>
        </w:r>
      </w:hyperlink>
      <w:r>
        <w:rPr>
          <w:rFonts w:eastAsia="Times New Roman"/>
          <w:sz w:val="16"/>
          <w:szCs w:val="16"/>
        </w:rPr>
        <w:t xml:space="preserve">, </w:t>
      </w:r>
      <w:hyperlink w:anchor="bookmark3884" w:history="1">
        <w:r>
          <w:rPr>
            <w:rFonts w:eastAsia="Times New Roman"/>
            <w:b/>
            <w:bCs/>
            <w:sz w:val="16"/>
            <w:szCs w:val="16"/>
          </w:rPr>
          <w:t>574</w:t>
        </w:r>
      </w:hyperlink>
      <w:r>
        <w:rPr>
          <w:rFonts w:eastAsia="Times New Roman"/>
          <w:sz w:val="16"/>
          <w:szCs w:val="16"/>
        </w:rPr>
        <w:t xml:space="preserve">, </w:t>
      </w:r>
      <w:hyperlink w:anchor="bookmark3931" w:history="1">
        <w:r>
          <w:rPr>
            <w:rFonts w:eastAsia="Times New Roman"/>
            <w:b/>
            <w:bCs/>
            <w:sz w:val="16"/>
            <w:szCs w:val="16"/>
          </w:rPr>
          <w:t>582</w:t>
        </w:r>
      </w:hyperlink>
      <w:r>
        <w:rPr>
          <w:rFonts w:eastAsia="Times New Roman"/>
          <w:sz w:val="16"/>
          <w:szCs w:val="16"/>
        </w:rPr>
        <w:t>–</w:t>
      </w:r>
      <w:hyperlink w:anchor="bookmark3937" w:history="1">
        <w:r>
          <w:rPr>
            <w:rFonts w:eastAsia="Times New Roman"/>
            <w:b/>
            <w:bCs/>
            <w:sz w:val="16"/>
            <w:szCs w:val="16"/>
          </w:rPr>
          <w:t>585</w:t>
        </w:r>
      </w:hyperlink>
      <w:r>
        <w:rPr>
          <w:rFonts w:eastAsia="Times New Roman"/>
          <w:sz w:val="16"/>
          <w:szCs w:val="16"/>
        </w:rPr>
        <w:t xml:space="preserve">, </w:t>
      </w:r>
      <w:hyperlink w:anchor="bookmark3945" w:history="1">
        <w:r>
          <w:rPr>
            <w:rFonts w:eastAsia="Times New Roman"/>
            <w:b/>
            <w:bCs/>
            <w:sz w:val="16"/>
            <w:szCs w:val="16"/>
          </w:rPr>
          <w:t>588</w:t>
        </w:r>
      </w:hyperlink>
      <w:r>
        <w:rPr>
          <w:rFonts w:eastAsia="Times New Roman"/>
          <w:sz w:val="16"/>
          <w:szCs w:val="16"/>
        </w:rPr>
        <w:t>–</w:t>
      </w:r>
      <w:hyperlink w:anchor="bookmark3951" w:history="1">
        <w:r>
          <w:rPr>
            <w:rFonts w:eastAsia="Times New Roman"/>
            <w:b/>
            <w:bCs/>
            <w:sz w:val="16"/>
            <w:szCs w:val="16"/>
          </w:rPr>
          <w:t>591</w:t>
        </w:r>
      </w:hyperlink>
    </w:p>
    <w:p w:rsidR="00745E39" w:rsidRDefault="003978C9">
      <w:pPr>
        <w:shd w:val="clear" w:color="auto" w:fill="FFFFFF"/>
        <w:spacing w:line="168" w:lineRule="exact"/>
        <w:ind w:firstLine="398"/>
        <w:jc w:val="both"/>
      </w:pPr>
      <w:r>
        <w:rPr>
          <w:rFonts w:eastAsia="Times New Roman"/>
          <w:sz w:val="16"/>
          <w:szCs w:val="16"/>
        </w:rPr>
        <w:t>Стахович Алексей Александрович (1856–1919) – пайщик и вклад</w:t>
      </w:r>
      <w:r>
        <w:rPr>
          <w:rFonts w:eastAsia="Times New Roman"/>
          <w:sz w:val="16"/>
          <w:szCs w:val="16"/>
        </w:rPr>
        <w:softHyphen/>
        <w:t xml:space="preserve">чик с 1902 г., член правления и дирекции МХТ, актер его с 1907 г. </w:t>
      </w:r>
      <w:hyperlink w:anchor="bookmark13" w:history="1">
        <w:r>
          <w:rPr>
            <w:rFonts w:eastAsia="Times New Roman"/>
            <w:b/>
            <w:bCs/>
            <w:sz w:val="16"/>
            <w:szCs w:val="16"/>
          </w:rPr>
          <w:t>20</w:t>
        </w:r>
      </w:hyperlink>
      <w:r>
        <w:rPr>
          <w:rFonts w:eastAsia="Times New Roman"/>
          <w:sz w:val="16"/>
          <w:szCs w:val="16"/>
        </w:rPr>
        <w:t xml:space="preserve">, </w:t>
      </w:r>
      <w:hyperlink w:anchor="bookmark19" w:history="1">
        <w:r>
          <w:rPr>
            <w:rFonts w:eastAsia="Times New Roman"/>
            <w:b/>
            <w:bCs/>
            <w:sz w:val="16"/>
            <w:szCs w:val="16"/>
          </w:rPr>
          <w:t>21</w:t>
        </w:r>
      </w:hyperlink>
      <w:r>
        <w:rPr>
          <w:rFonts w:eastAsia="Times New Roman"/>
          <w:sz w:val="16"/>
          <w:szCs w:val="16"/>
        </w:rPr>
        <w:t xml:space="preserve">, </w:t>
      </w:r>
      <w:hyperlink w:anchor="bookmark40" w:history="1">
        <w:r>
          <w:rPr>
            <w:rFonts w:eastAsia="Times New Roman"/>
            <w:b/>
            <w:bCs/>
            <w:sz w:val="16"/>
            <w:szCs w:val="16"/>
          </w:rPr>
          <w:t>24</w:t>
        </w:r>
      </w:hyperlink>
      <w:r>
        <w:rPr>
          <w:rFonts w:eastAsia="Times New Roman"/>
          <w:sz w:val="16"/>
          <w:szCs w:val="16"/>
        </w:rPr>
        <w:t>–</w:t>
      </w:r>
      <w:r>
        <w:rPr>
          <w:rFonts w:eastAsia="Times New Roman"/>
          <w:b/>
          <w:bCs/>
          <w:sz w:val="16"/>
          <w:szCs w:val="16"/>
        </w:rPr>
        <w:t>26</w:t>
      </w:r>
      <w:r>
        <w:rPr>
          <w:rFonts w:eastAsia="Times New Roman"/>
          <w:sz w:val="16"/>
          <w:szCs w:val="16"/>
        </w:rPr>
        <w:t xml:space="preserve">, </w:t>
      </w:r>
      <w:hyperlink w:anchor="bookmark115" w:history="1">
        <w:r>
          <w:rPr>
            <w:rFonts w:eastAsia="Times New Roman"/>
            <w:b/>
            <w:bCs/>
            <w:sz w:val="16"/>
            <w:szCs w:val="16"/>
          </w:rPr>
          <w:t>32</w:t>
        </w:r>
      </w:hyperlink>
      <w:r>
        <w:rPr>
          <w:rFonts w:eastAsia="Times New Roman"/>
          <w:sz w:val="16"/>
          <w:szCs w:val="16"/>
        </w:rPr>
        <w:t xml:space="preserve">, </w:t>
      </w:r>
      <w:r>
        <w:rPr>
          <w:rFonts w:eastAsia="Times New Roman"/>
          <w:b/>
          <w:bCs/>
          <w:sz w:val="16"/>
          <w:szCs w:val="16"/>
        </w:rPr>
        <w:t>34</w:t>
      </w:r>
      <w:r>
        <w:rPr>
          <w:rFonts w:eastAsia="Times New Roman"/>
          <w:sz w:val="16"/>
          <w:szCs w:val="16"/>
        </w:rPr>
        <w:t xml:space="preserve">, </w:t>
      </w:r>
      <w:hyperlink w:anchor="bookmark132" w:history="1">
        <w:r>
          <w:rPr>
            <w:rFonts w:eastAsia="Times New Roman"/>
            <w:b/>
            <w:bCs/>
            <w:sz w:val="16"/>
            <w:szCs w:val="16"/>
          </w:rPr>
          <w:t>35</w:t>
        </w:r>
      </w:hyperlink>
      <w:r>
        <w:rPr>
          <w:rFonts w:eastAsia="Times New Roman"/>
          <w:sz w:val="16"/>
          <w:szCs w:val="16"/>
        </w:rPr>
        <w:t xml:space="preserve">, </w:t>
      </w:r>
      <w:hyperlink w:anchor="bookmark160" w:history="1">
        <w:r>
          <w:rPr>
            <w:rFonts w:eastAsia="Times New Roman"/>
            <w:b/>
            <w:bCs/>
            <w:sz w:val="16"/>
            <w:szCs w:val="16"/>
          </w:rPr>
          <w:t>37</w:t>
        </w:r>
      </w:hyperlink>
      <w:r>
        <w:rPr>
          <w:rFonts w:eastAsia="Times New Roman"/>
          <w:sz w:val="16"/>
          <w:szCs w:val="16"/>
        </w:rPr>
        <w:t>–</w:t>
      </w:r>
      <w:hyperlink w:anchor="bookmark193" w:history="1">
        <w:r>
          <w:rPr>
            <w:rFonts w:eastAsia="Times New Roman"/>
            <w:b/>
            <w:bCs/>
            <w:sz w:val="16"/>
            <w:szCs w:val="16"/>
          </w:rPr>
          <w:t>43</w:t>
        </w:r>
      </w:hyperlink>
      <w:r>
        <w:rPr>
          <w:rFonts w:eastAsia="Times New Roman"/>
          <w:sz w:val="16"/>
          <w:szCs w:val="16"/>
        </w:rPr>
        <w:t xml:space="preserve">, </w:t>
      </w:r>
      <w:hyperlink w:anchor="bookmark200" w:history="1">
        <w:r>
          <w:rPr>
            <w:rFonts w:eastAsia="Times New Roman"/>
            <w:b/>
            <w:bCs/>
            <w:sz w:val="16"/>
            <w:szCs w:val="16"/>
          </w:rPr>
          <w:t>45</w:t>
        </w:r>
      </w:hyperlink>
      <w:r>
        <w:rPr>
          <w:rFonts w:eastAsia="Times New Roman"/>
          <w:sz w:val="16"/>
          <w:szCs w:val="16"/>
        </w:rPr>
        <w:t>–</w:t>
      </w:r>
      <w:hyperlink w:anchor="bookmark209" w:history="1">
        <w:r>
          <w:rPr>
            <w:rFonts w:eastAsia="Times New Roman"/>
            <w:b/>
            <w:bCs/>
            <w:sz w:val="16"/>
            <w:szCs w:val="16"/>
          </w:rPr>
          <w:t>47</w:t>
        </w:r>
      </w:hyperlink>
      <w:r>
        <w:rPr>
          <w:rFonts w:eastAsia="Times New Roman"/>
          <w:sz w:val="16"/>
          <w:szCs w:val="16"/>
        </w:rPr>
        <w:t xml:space="preserve">, </w:t>
      </w:r>
      <w:hyperlink w:anchor="bookmark242" w:history="1">
        <w:r>
          <w:rPr>
            <w:rFonts w:eastAsia="Times New Roman"/>
            <w:b/>
            <w:bCs/>
            <w:sz w:val="16"/>
            <w:szCs w:val="16"/>
          </w:rPr>
          <w:t>56</w:t>
        </w:r>
      </w:hyperlink>
      <w:r>
        <w:rPr>
          <w:rFonts w:eastAsia="Times New Roman"/>
          <w:sz w:val="16"/>
          <w:szCs w:val="16"/>
        </w:rPr>
        <w:t>–</w:t>
      </w:r>
      <w:hyperlink w:anchor="bookmark254" w:history="1">
        <w:r>
          <w:rPr>
            <w:rFonts w:eastAsia="Times New Roman"/>
            <w:b/>
            <w:bCs/>
            <w:sz w:val="16"/>
            <w:szCs w:val="16"/>
          </w:rPr>
          <w:t>58</w:t>
        </w:r>
      </w:hyperlink>
      <w:r>
        <w:rPr>
          <w:rFonts w:eastAsia="Times New Roman"/>
          <w:sz w:val="16"/>
          <w:szCs w:val="16"/>
        </w:rPr>
        <w:t xml:space="preserve">, </w:t>
      </w:r>
      <w:hyperlink w:anchor="bookmark284" w:history="1">
        <w:r>
          <w:rPr>
            <w:rFonts w:eastAsia="Times New Roman"/>
            <w:b/>
            <w:bCs/>
            <w:sz w:val="16"/>
            <w:szCs w:val="16"/>
          </w:rPr>
          <w:t>62</w:t>
        </w:r>
      </w:hyperlink>
      <w:r>
        <w:rPr>
          <w:rFonts w:eastAsia="Times New Roman"/>
          <w:sz w:val="16"/>
          <w:szCs w:val="16"/>
        </w:rPr>
        <w:t>–</w:t>
      </w:r>
      <w:hyperlink w:anchor="bookmark325" w:history="1">
        <w:r>
          <w:rPr>
            <w:rFonts w:eastAsia="Times New Roman"/>
            <w:b/>
            <w:bCs/>
            <w:sz w:val="16"/>
            <w:szCs w:val="16"/>
          </w:rPr>
          <w:t>68</w:t>
        </w:r>
      </w:hyperlink>
      <w:r>
        <w:rPr>
          <w:rFonts w:eastAsia="Times New Roman"/>
          <w:sz w:val="16"/>
          <w:szCs w:val="16"/>
        </w:rPr>
        <w:t xml:space="preserve">, </w:t>
      </w:r>
      <w:hyperlink w:anchor="bookmark337" w:history="1">
        <w:r>
          <w:rPr>
            <w:rFonts w:eastAsia="Times New Roman"/>
            <w:b/>
            <w:bCs/>
            <w:sz w:val="16"/>
            <w:szCs w:val="16"/>
          </w:rPr>
          <w:t>70</w:t>
        </w:r>
      </w:hyperlink>
      <w:r>
        <w:rPr>
          <w:rFonts w:eastAsia="Times New Roman"/>
          <w:sz w:val="16"/>
          <w:szCs w:val="16"/>
        </w:rPr>
        <w:t xml:space="preserve">, </w:t>
      </w:r>
      <w:r>
        <w:rPr>
          <w:rFonts w:eastAsia="Times New Roman"/>
          <w:b/>
          <w:bCs/>
          <w:sz w:val="16"/>
          <w:szCs w:val="16"/>
        </w:rPr>
        <w:t>71</w:t>
      </w:r>
      <w:r>
        <w:rPr>
          <w:rFonts w:eastAsia="Times New Roman"/>
          <w:sz w:val="16"/>
          <w:szCs w:val="16"/>
        </w:rPr>
        <w:t xml:space="preserve">, </w:t>
      </w:r>
      <w:hyperlink w:anchor="bookmark356" w:history="1">
        <w:r>
          <w:rPr>
            <w:rFonts w:eastAsia="Times New Roman"/>
            <w:b/>
            <w:bCs/>
            <w:sz w:val="16"/>
            <w:szCs w:val="16"/>
          </w:rPr>
          <w:t>73</w:t>
        </w:r>
      </w:hyperlink>
      <w:r>
        <w:rPr>
          <w:rFonts w:eastAsia="Times New Roman"/>
          <w:sz w:val="16"/>
          <w:szCs w:val="16"/>
        </w:rPr>
        <w:t xml:space="preserve">, </w:t>
      </w:r>
      <w:hyperlink w:anchor="bookmark363" w:history="1">
        <w:r>
          <w:rPr>
            <w:rFonts w:eastAsia="Times New Roman"/>
            <w:b/>
            <w:bCs/>
            <w:sz w:val="16"/>
            <w:szCs w:val="16"/>
          </w:rPr>
          <w:t>74</w:t>
        </w:r>
      </w:hyperlink>
      <w:r>
        <w:rPr>
          <w:rFonts w:eastAsia="Times New Roman"/>
          <w:sz w:val="16"/>
          <w:szCs w:val="16"/>
        </w:rPr>
        <w:t xml:space="preserve">, </w:t>
      </w:r>
      <w:hyperlink w:anchor="bookmark469" w:history="1">
        <w:r>
          <w:rPr>
            <w:rFonts w:eastAsia="Times New Roman"/>
            <w:b/>
            <w:bCs/>
            <w:sz w:val="16"/>
            <w:szCs w:val="16"/>
          </w:rPr>
          <w:t>97</w:t>
        </w:r>
      </w:hyperlink>
      <w:r>
        <w:rPr>
          <w:rFonts w:eastAsia="Times New Roman"/>
          <w:sz w:val="16"/>
          <w:szCs w:val="16"/>
        </w:rPr>
        <w:t xml:space="preserve">, </w:t>
      </w:r>
      <w:hyperlink w:anchor="bookmark586" w:history="1">
        <w:r>
          <w:rPr>
            <w:rFonts w:eastAsia="Times New Roman"/>
            <w:b/>
            <w:bCs/>
            <w:sz w:val="16"/>
            <w:szCs w:val="16"/>
          </w:rPr>
          <w:t>118</w:t>
        </w:r>
      </w:hyperlink>
      <w:r>
        <w:rPr>
          <w:rFonts w:eastAsia="Times New Roman"/>
          <w:sz w:val="16"/>
          <w:szCs w:val="16"/>
        </w:rPr>
        <w:t xml:space="preserve">, </w:t>
      </w:r>
      <w:hyperlink w:anchor="bookmark619" w:history="1">
        <w:r>
          <w:rPr>
            <w:rFonts w:eastAsia="Times New Roman"/>
            <w:b/>
            <w:bCs/>
            <w:sz w:val="16"/>
            <w:szCs w:val="16"/>
          </w:rPr>
          <w:t>124</w:t>
        </w:r>
      </w:hyperlink>
      <w:r>
        <w:rPr>
          <w:rFonts w:eastAsia="Times New Roman"/>
          <w:sz w:val="16"/>
          <w:szCs w:val="16"/>
        </w:rPr>
        <w:t xml:space="preserve">, </w:t>
      </w:r>
      <w:hyperlink w:anchor="bookmark681" w:history="1">
        <w:r>
          <w:rPr>
            <w:rFonts w:eastAsia="Times New Roman"/>
            <w:b/>
            <w:bCs/>
            <w:sz w:val="16"/>
            <w:szCs w:val="16"/>
          </w:rPr>
          <w:t>134</w:t>
        </w:r>
      </w:hyperlink>
      <w:r>
        <w:rPr>
          <w:rFonts w:eastAsia="Times New Roman"/>
          <w:sz w:val="16"/>
          <w:szCs w:val="16"/>
        </w:rPr>
        <w:t xml:space="preserve">, </w:t>
      </w:r>
      <w:hyperlink w:anchor="bookmark721" w:history="1">
        <w:r>
          <w:rPr>
            <w:rFonts w:eastAsia="Times New Roman"/>
            <w:b/>
            <w:bCs/>
            <w:sz w:val="16"/>
            <w:szCs w:val="16"/>
          </w:rPr>
          <w:t>140</w:t>
        </w:r>
      </w:hyperlink>
      <w:r>
        <w:rPr>
          <w:rFonts w:eastAsia="Times New Roman"/>
          <w:sz w:val="16"/>
          <w:szCs w:val="16"/>
        </w:rPr>
        <w:t xml:space="preserve">, </w:t>
      </w:r>
      <w:hyperlink w:anchor="bookmark756" w:history="1">
        <w:r>
          <w:rPr>
            <w:rFonts w:eastAsia="Times New Roman"/>
            <w:b/>
            <w:bCs/>
            <w:sz w:val="16"/>
            <w:szCs w:val="16"/>
          </w:rPr>
          <w:t>145</w:t>
        </w:r>
      </w:hyperlink>
      <w:r>
        <w:rPr>
          <w:rFonts w:eastAsia="Times New Roman"/>
          <w:sz w:val="16"/>
          <w:szCs w:val="16"/>
        </w:rPr>
        <w:t xml:space="preserve">, </w:t>
      </w:r>
      <w:hyperlink w:anchor="bookmark779" w:history="1">
        <w:r>
          <w:rPr>
            <w:rFonts w:eastAsia="Times New Roman"/>
            <w:b/>
            <w:bCs/>
            <w:sz w:val="16"/>
            <w:szCs w:val="16"/>
          </w:rPr>
          <w:t>150</w:t>
        </w:r>
      </w:hyperlink>
      <w:r>
        <w:rPr>
          <w:rFonts w:eastAsia="Times New Roman"/>
          <w:sz w:val="16"/>
          <w:szCs w:val="16"/>
        </w:rPr>
        <w:t xml:space="preserve">, </w:t>
      </w:r>
      <w:hyperlink w:anchor="bookmark804" w:history="1">
        <w:r>
          <w:rPr>
            <w:rFonts w:eastAsia="Times New Roman"/>
            <w:b/>
            <w:bCs/>
            <w:sz w:val="16"/>
            <w:szCs w:val="16"/>
          </w:rPr>
          <w:t>153</w:t>
        </w:r>
      </w:hyperlink>
      <w:r>
        <w:rPr>
          <w:rFonts w:eastAsia="Times New Roman"/>
          <w:sz w:val="16"/>
          <w:szCs w:val="16"/>
        </w:rPr>
        <w:t xml:space="preserve">, </w:t>
      </w:r>
      <w:hyperlink w:anchor="bookmark815" w:history="1">
        <w:r>
          <w:rPr>
            <w:rFonts w:eastAsia="Times New Roman"/>
            <w:b/>
            <w:bCs/>
            <w:sz w:val="16"/>
            <w:szCs w:val="16"/>
          </w:rPr>
          <w:t>156</w:t>
        </w:r>
      </w:hyperlink>
      <w:r>
        <w:rPr>
          <w:rFonts w:eastAsia="Times New Roman"/>
          <w:sz w:val="16"/>
          <w:szCs w:val="16"/>
        </w:rPr>
        <w:t>–</w:t>
      </w:r>
      <w:hyperlink w:anchor="bookmark834" w:history="1">
        <w:r>
          <w:rPr>
            <w:rFonts w:eastAsia="Times New Roman"/>
            <w:b/>
            <w:bCs/>
            <w:sz w:val="16"/>
            <w:szCs w:val="16"/>
          </w:rPr>
          <w:t>158</w:t>
        </w:r>
      </w:hyperlink>
      <w:r>
        <w:rPr>
          <w:rFonts w:eastAsia="Times New Roman"/>
          <w:sz w:val="16"/>
          <w:szCs w:val="16"/>
        </w:rPr>
        <w:t xml:space="preserve">, </w:t>
      </w:r>
      <w:r>
        <w:rPr>
          <w:rFonts w:eastAsia="Times New Roman"/>
          <w:b/>
          <w:bCs/>
          <w:sz w:val="16"/>
          <w:szCs w:val="16"/>
        </w:rPr>
        <w:t>162</w:t>
      </w:r>
      <w:r>
        <w:rPr>
          <w:rFonts w:eastAsia="Times New Roman"/>
          <w:sz w:val="16"/>
          <w:szCs w:val="16"/>
        </w:rPr>
        <w:t xml:space="preserve">, </w:t>
      </w:r>
      <w:r>
        <w:rPr>
          <w:rFonts w:eastAsia="Times New Roman"/>
          <w:b/>
          <w:bCs/>
          <w:sz w:val="16"/>
          <w:szCs w:val="16"/>
        </w:rPr>
        <w:t>165</w:t>
      </w:r>
      <w:r>
        <w:rPr>
          <w:rFonts w:eastAsia="Times New Roman"/>
          <w:sz w:val="16"/>
          <w:szCs w:val="16"/>
        </w:rPr>
        <w:t xml:space="preserve">, 190, </w:t>
      </w:r>
      <w:r>
        <w:rPr>
          <w:rFonts w:eastAsia="Times New Roman"/>
          <w:b/>
          <w:bCs/>
          <w:sz w:val="16"/>
          <w:szCs w:val="16"/>
        </w:rPr>
        <w:t>201</w:t>
      </w:r>
      <w:r>
        <w:rPr>
          <w:rFonts w:eastAsia="Times New Roman"/>
          <w:sz w:val="16"/>
          <w:szCs w:val="16"/>
        </w:rPr>
        <w:t xml:space="preserve">, </w:t>
      </w:r>
      <w:r>
        <w:rPr>
          <w:rFonts w:eastAsia="Times New Roman"/>
          <w:b/>
          <w:bCs/>
          <w:sz w:val="16"/>
          <w:szCs w:val="16"/>
        </w:rPr>
        <w:t>204</w:t>
      </w:r>
      <w:r>
        <w:rPr>
          <w:rFonts w:eastAsia="Times New Roman"/>
          <w:sz w:val="16"/>
          <w:szCs w:val="16"/>
        </w:rPr>
        <w:t xml:space="preserve">, </w:t>
      </w:r>
      <w:r>
        <w:rPr>
          <w:rFonts w:eastAsia="Times New Roman"/>
          <w:b/>
          <w:bCs/>
          <w:sz w:val="16"/>
          <w:szCs w:val="16"/>
        </w:rPr>
        <w:t>211</w:t>
      </w:r>
      <w:r>
        <w:rPr>
          <w:rFonts w:eastAsia="Times New Roman"/>
          <w:sz w:val="16"/>
          <w:szCs w:val="16"/>
        </w:rPr>
        <w:t>–</w:t>
      </w:r>
      <w:r>
        <w:rPr>
          <w:rFonts w:eastAsia="Times New Roman"/>
          <w:b/>
          <w:bCs/>
          <w:sz w:val="16"/>
          <w:szCs w:val="16"/>
        </w:rPr>
        <w:t>213</w:t>
      </w:r>
      <w:r>
        <w:rPr>
          <w:rFonts w:eastAsia="Times New Roman"/>
          <w:sz w:val="16"/>
          <w:szCs w:val="16"/>
        </w:rPr>
        <w:t xml:space="preserve">, </w:t>
      </w:r>
      <w:hyperlink w:anchor="bookmark1447" w:history="1">
        <w:r>
          <w:rPr>
            <w:rFonts w:eastAsia="Times New Roman"/>
            <w:b/>
            <w:bCs/>
            <w:sz w:val="16"/>
            <w:szCs w:val="16"/>
          </w:rPr>
          <w:t>225</w:t>
        </w:r>
      </w:hyperlink>
      <w:r>
        <w:rPr>
          <w:rFonts w:eastAsia="Times New Roman"/>
          <w:sz w:val="16"/>
          <w:szCs w:val="16"/>
        </w:rPr>
        <w:t xml:space="preserve">, </w:t>
      </w:r>
      <w:hyperlink w:anchor="bookmark1576" w:history="1">
        <w:r>
          <w:rPr>
            <w:rFonts w:eastAsia="Times New Roman"/>
            <w:b/>
            <w:bCs/>
            <w:sz w:val="16"/>
            <w:szCs w:val="16"/>
          </w:rPr>
          <w:t>237</w:t>
        </w:r>
      </w:hyperlink>
      <w:r>
        <w:rPr>
          <w:rFonts w:eastAsia="Times New Roman"/>
          <w:sz w:val="16"/>
          <w:szCs w:val="16"/>
        </w:rPr>
        <w:t xml:space="preserve">, </w:t>
      </w:r>
      <w:r>
        <w:rPr>
          <w:rFonts w:eastAsia="Times New Roman"/>
          <w:b/>
          <w:bCs/>
          <w:sz w:val="16"/>
          <w:szCs w:val="16"/>
        </w:rPr>
        <w:t>286</w:t>
      </w:r>
      <w:r>
        <w:rPr>
          <w:rFonts w:eastAsia="Times New Roman"/>
          <w:sz w:val="16"/>
          <w:szCs w:val="16"/>
        </w:rPr>
        <w:t xml:space="preserve">, </w:t>
      </w:r>
      <w:hyperlink w:anchor="bookmark2667" w:history="1">
        <w:r>
          <w:rPr>
            <w:rFonts w:eastAsia="Times New Roman"/>
            <w:b/>
            <w:bCs/>
            <w:sz w:val="16"/>
            <w:szCs w:val="16"/>
          </w:rPr>
          <w:t>355</w:t>
        </w:r>
      </w:hyperlink>
      <w:r>
        <w:rPr>
          <w:rFonts w:eastAsia="Times New Roman"/>
          <w:sz w:val="16"/>
          <w:szCs w:val="16"/>
        </w:rPr>
        <w:t xml:space="preserve">, </w:t>
      </w:r>
      <w:r>
        <w:rPr>
          <w:rFonts w:eastAsia="Times New Roman"/>
          <w:b/>
          <w:bCs/>
          <w:sz w:val="16"/>
          <w:szCs w:val="16"/>
        </w:rPr>
        <w:t>362</w:t>
      </w:r>
      <w:r>
        <w:rPr>
          <w:rFonts w:eastAsia="Times New Roman"/>
          <w:sz w:val="16"/>
          <w:szCs w:val="16"/>
        </w:rPr>
        <w:t xml:space="preserve">, </w:t>
      </w:r>
      <w:hyperlink w:anchor="bookmark2821" w:history="1">
        <w:r>
          <w:rPr>
            <w:rFonts w:eastAsia="Times New Roman"/>
            <w:b/>
            <w:bCs/>
            <w:sz w:val="16"/>
            <w:szCs w:val="16"/>
          </w:rPr>
          <w:t>413</w:t>
        </w:r>
      </w:hyperlink>
      <w:r>
        <w:rPr>
          <w:rFonts w:eastAsia="Times New Roman"/>
          <w:sz w:val="16"/>
          <w:szCs w:val="16"/>
        </w:rPr>
        <w:t xml:space="preserve">, </w:t>
      </w:r>
      <w:hyperlink w:anchor="bookmark3051" w:history="1">
        <w:r>
          <w:rPr>
            <w:rFonts w:eastAsia="Times New Roman"/>
            <w:b/>
            <w:bCs/>
            <w:sz w:val="16"/>
            <w:szCs w:val="16"/>
          </w:rPr>
          <w:t>491</w:t>
        </w:r>
      </w:hyperlink>
      <w:r>
        <w:rPr>
          <w:rFonts w:eastAsia="Times New Roman"/>
          <w:sz w:val="16"/>
          <w:szCs w:val="16"/>
        </w:rPr>
        <w:t xml:space="preserve">, </w:t>
      </w:r>
      <w:r>
        <w:rPr>
          <w:rFonts w:eastAsia="Times New Roman"/>
          <w:b/>
          <w:bCs/>
          <w:sz w:val="16"/>
          <w:szCs w:val="16"/>
        </w:rPr>
        <w:t>496</w:t>
      </w:r>
      <w:r>
        <w:rPr>
          <w:rFonts w:eastAsia="Times New Roman"/>
          <w:sz w:val="16"/>
          <w:szCs w:val="16"/>
        </w:rPr>
        <w:t xml:space="preserve">, </w:t>
      </w:r>
      <w:hyperlink w:anchor="bookmark3207" w:history="1">
        <w:r>
          <w:rPr>
            <w:rFonts w:eastAsia="Times New Roman"/>
            <w:b/>
            <w:bCs/>
            <w:sz w:val="16"/>
            <w:szCs w:val="16"/>
          </w:rPr>
          <w:t>500</w:t>
        </w:r>
      </w:hyperlink>
      <w:r>
        <w:rPr>
          <w:rFonts w:eastAsia="Times New Roman"/>
          <w:sz w:val="16"/>
          <w:szCs w:val="16"/>
        </w:rPr>
        <w:t xml:space="preserve">, </w:t>
      </w:r>
      <w:hyperlink w:anchor="bookmark3273" w:history="1">
        <w:r>
          <w:rPr>
            <w:rFonts w:eastAsia="Times New Roman"/>
            <w:b/>
            <w:bCs/>
            <w:sz w:val="16"/>
            <w:szCs w:val="16"/>
          </w:rPr>
          <w:t>505</w:t>
        </w:r>
      </w:hyperlink>
      <w:r>
        <w:rPr>
          <w:rFonts w:eastAsia="Times New Roman"/>
          <w:sz w:val="16"/>
          <w:szCs w:val="16"/>
        </w:rPr>
        <w:t xml:space="preserve">, </w:t>
      </w:r>
      <w:r>
        <w:rPr>
          <w:rFonts w:eastAsia="Times New Roman"/>
          <w:b/>
          <w:bCs/>
          <w:sz w:val="16"/>
          <w:szCs w:val="16"/>
        </w:rPr>
        <w:t>511</w:t>
      </w:r>
      <w:r>
        <w:rPr>
          <w:rFonts w:eastAsia="Times New Roman"/>
          <w:sz w:val="16"/>
          <w:szCs w:val="16"/>
        </w:rPr>
        <w:t xml:space="preserve">, </w:t>
      </w:r>
      <w:hyperlink w:anchor="bookmark3578" w:history="1">
        <w:r>
          <w:rPr>
            <w:rFonts w:eastAsia="Times New Roman"/>
            <w:b/>
            <w:bCs/>
            <w:sz w:val="16"/>
            <w:szCs w:val="16"/>
          </w:rPr>
          <w:t>524</w:t>
        </w:r>
      </w:hyperlink>
      <w:r>
        <w:rPr>
          <w:rFonts w:eastAsia="Times New Roman"/>
          <w:sz w:val="16"/>
          <w:szCs w:val="16"/>
        </w:rPr>
        <w:t xml:space="preserve">, </w:t>
      </w:r>
      <w:hyperlink w:anchor="bookmark3848" w:history="1">
        <w:r>
          <w:rPr>
            <w:rFonts w:eastAsia="Times New Roman"/>
            <w:b/>
            <w:bCs/>
            <w:sz w:val="16"/>
            <w:szCs w:val="16"/>
          </w:rPr>
          <w:t>529</w:t>
        </w:r>
      </w:hyperlink>
      <w:r>
        <w:rPr>
          <w:rFonts w:eastAsia="Times New Roman"/>
          <w:sz w:val="16"/>
          <w:szCs w:val="16"/>
        </w:rPr>
        <w:t xml:space="preserve">, </w:t>
      </w:r>
      <w:hyperlink w:anchor="bookmark3824" w:history="1">
        <w:r>
          <w:rPr>
            <w:rFonts w:eastAsia="Times New Roman"/>
            <w:b/>
            <w:bCs/>
            <w:sz w:val="16"/>
            <w:szCs w:val="16"/>
          </w:rPr>
          <w:t>561</w:t>
        </w:r>
      </w:hyperlink>
      <w:r>
        <w:rPr>
          <w:rFonts w:eastAsia="Times New Roman"/>
          <w:sz w:val="16"/>
          <w:szCs w:val="16"/>
        </w:rPr>
        <w:t xml:space="preserve">, </w:t>
      </w:r>
      <w:hyperlink w:anchor="bookmark3851" w:history="1">
        <w:r>
          <w:rPr>
            <w:rFonts w:eastAsia="Times New Roman"/>
            <w:b/>
            <w:bCs/>
            <w:sz w:val="16"/>
            <w:szCs w:val="16"/>
          </w:rPr>
          <w:t>569</w:t>
        </w:r>
      </w:hyperlink>
    </w:p>
    <w:p w:rsidR="00745E39" w:rsidRDefault="003978C9">
      <w:pPr>
        <w:shd w:val="clear" w:color="auto" w:fill="FFFFFF"/>
        <w:spacing w:line="168" w:lineRule="exact"/>
        <w:ind w:left="398"/>
      </w:pPr>
      <w:r>
        <w:rPr>
          <w:rFonts w:eastAsia="Times New Roman"/>
          <w:sz w:val="16"/>
          <w:szCs w:val="16"/>
        </w:rPr>
        <w:t xml:space="preserve">Степанова Марфа Дмитриевна – жена И.И.Титова </w:t>
      </w:r>
      <w:r>
        <w:rPr>
          <w:rFonts w:eastAsia="Times New Roman"/>
          <w:b/>
          <w:bCs/>
          <w:sz w:val="16"/>
          <w:szCs w:val="16"/>
        </w:rPr>
        <w:t>568</w:t>
      </w:r>
    </w:p>
    <w:p w:rsidR="00745E39" w:rsidRDefault="003978C9">
      <w:pPr>
        <w:shd w:val="clear" w:color="auto" w:fill="FFFFFF"/>
        <w:spacing w:line="168" w:lineRule="exact"/>
        <w:ind w:firstLine="398"/>
        <w:jc w:val="both"/>
      </w:pPr>
      <w:r>
        <w:rPr>
          <w:rFonts w:eastAsia="Times New Roman"/>
          <w:sz w:val="16"/>
          <w:szCs w:val="16"/>
        </w:rPr>
        <w:t>Степун</w:t>
      </w:r>
      <w:hyperlink w:anchor="bookmark3875" w:history="1">
        <w:r>
          <w:rPr>
            <w:rFonts w:eastAsia="Times New Roman"/>
            <w:sz w:val="16"/>
            <w:szCs w:val="16"/>
          </w:rPr>
          <w:t xml:space="preserve"> – </w:t>
        </w:r>
      </w:hyperlink>
      <w:r>
        <w:rPr>
          <w:rFonts w:eastAsia="Times New Roman"/>
          <w:sz w:val="16"/>
          <w:szCs w:val="16"/>
        </w:rPr>
        <w:t xml:space="preserve">начальник политуправления Московского гарнизона, подпоручик </w:t>
      </w:r>
      <w:r>
        <w:rPr>
          <w:rFonts w:eastAsia="Times New Roman"/>
          <w:b/>
          <w:bCs/>
          <w:sz w:val="16"/>
          <w:szCs w:val="16"/>
        </w:rPr>
        <w:t>571</w:t>
      </w:r>
    </w:p>
    <w:p w:rsidR="00745E39" w:rsidRDefault="003978C9">
      <w:pPr>
        <w:shd w:val="clear" w:color="auto" w:fill="FFFFFF"/>
        <w:spacing w:line="168" w:lineRule="exact"/>
        <w:ind w:firstLine="398"/>
        <w:jc w:val="both"/>
      </w:pPr>
      <w:r>
        <w:rPr>
          <w:rFonts w:eastAsia="Times New Roman"/>
          <w:sz w:val="16"/>
          <w:szCs w:val="16"/>
        </w:rPr>
        <w:t xml:space="preserve">Страхов Федор Алексеевич (1861–1923) – философ; член совета Общества истинной свободы </w:t>
      </w:r>
      <w:r>
        <w:rPr>
          <w:rFonts w:eastAsia="Times New Roman"/>
          <w:b/>
          <w:bCs/>
          <w:sz w:val="16"/>
          <w:szCs w:val="16"/>
        </w:rPr>
        <w:t>491</w:t>
      </w:r>
    </w:p>
    <w:p w:rsidR="00745E39" w:rsidRDefault="003978C9">
      <w:pPr>
        <w:shd w:val="clear" w:color="auto" w:fill="FFFFFF"/>
        <w:spacing w:line="168" w:lineRule="exact"/>
        <w:ind w:firstLine="398"/>
        <w:jc w:val="both"/>
      </w:pPr>
      <w:r>
        <w:rPr>
          <w:rFonts w:eastAsia="Times New Roman"/>
          <w:sz w:val="16"/>
          <w:szCs w:val="16"/>
        </w:rPr>
        <w:t xml:space="preserve">Стрепетова Полина (Пелагея) Антипьевна (1850–1903) – актриса; с 1881 по 1890 г. в Александринском театре </w:t>
      </w:r>
      <w:hyperlink w:anchor="bookmark2893" w:history="1">
        <w:r>
          <w:rPr>
            <w:rFonts w:eastAsia="Times New Roman"/>
            <w:b/>
            <w:bCs/>
            <w:sz w:val="16"/>
            <w:szCs w:val="16"/>
          </w:rPr>
          <w:t>437</w:t>
        </w:r>
      </w:hyperlink>
      <w:r>
        <w:rPr>
          <w:rFonts w:eastAsia="Times New Roman"/>
          <w:sz w:val="16"/>
          <w:szCs w:val="16"/>
        </w:rPr>
        <w:t xml:space="preserve">, </w:t>
      </w:r>
      <w:hyperlink w:anchor="bookmark2898" w:history="1">
        <w:r>
          <w:rPr>
            <w:rFonts w:eastAsia="Times New Roman"/>
            <w:b/>
            <w:bCs/>
            <w:sz w:val="16"/>
            <w:szCs w:val="16"/>
          </w:rPr>
          <w:t>440</w:t>
        </w:r>
      </w:hyperlink>
    </w:p>
    <w:p w:rsidR="00745E39" w:rsidRDefault="003978C9">
      <w:pPr>
        <w:shd w:val="clear" w:color="auto" w:fill="FFFFFF"/>
        <w:spacing w:line="168" w:lineRule="exact"/>
        <w:ind w:firstLine="398"/>
        <w:jc w:val="both"/>
      </w:pPr>
      <w:r>
        <w:rPr>
          <w:rFonts w:eastAsia="Times New Roman"/>
          <w:sz w:val="16"/>
          <w:szCs w:val="16"/>
        </w:rPr>
        <w:t xml:space="preserve">Судаков (наст. фам. Ганин) Илья Яковлевич (1890–1969) – актер, режиссер; в МХТ с 1915 по 1937 г. </w:t>
      </w:r>
      <w:hyperlink w:anchor="bookmark1987" w:history="1">
        <w:r>
          <w:rPr>
            <w:rFonts w:eastAsia="Times New Roman"/>
            <w:b/>
            <w:bCs/>
            <w:sz w:val="16"/>
            <w:szCs w:val="16"/>
          </w:rPr>
          <w:t>278</w:t>
        </w:r>
      </w:hyperlink>
    </w:p>
    <w:p w:rsidR="00745E39" w:rsidRDefault="003978C9">
      <w:pPr>
        <w:shd w:val="clear" w:color="auto" w:fill="FFFFFF"/>
        <w:spacing w:line="168" w:lineRule="exact"/>
        <w:ind w:firstLine="398"/>
        <w:jc w:val="both"/>
      </w:pPr>
      <w:r>
        <w:rPr>
          <w:rFonts w:eastAsia="Times New Roman"/>
          <w:sz w:val="16"/>
          <w:szCs w:val="16"/>
        </w:rPr>
        <w:t>Сулержицкая (урожд. Поль) Ольга Ивановна (1878–1944) – пиа</w:t>
      </w:r>
      <w:r>
        <w:rPr>
          <w:rFonts w:eastAsia="Times New Roman"/>
          <w:sz w:val="16"/>
          <w:szCs w:val="16"/>
        </w:rPr>
        <w:softHyphen/>
        <w:t xml:space="preserve">нистка, концертмейстер МХТ и Первой студии; жена Л.А.Сулержицкого </w:t>
      </w:r>
      <w:hyperlink w:anchor="bookmark654" w:history="1">
        <w:r>
          <w:rPr>
            <w:rFonts w:eastAsia="Times New Roman"/>
            <w:b/>
            <w:bCs/>
            <w:sz w:val="16"/>
            <w:szCs w:val="16"/>
          </w:rPr>
          <w:t>129</w:t>
        </w:r>
      </w:hyperlink>
      <w:r>
        <w:rPr>
          <w:rFonts w:eastAsia="Times New Roman"/>
          <w:sz w:val="16"/>
          <w:szCs w:val="16"/>
        </w:rPr>
        <w:t xml:space="preserve">, </w:t>
      </w:r>
      <w:r>
        <w:rPr>
          <w:rFonts w:eastAsia="Times New Roman"/>
          <w:b/>
          <w:bCs/>
          <w:sz w:val="16"/>
          <w:szCs w:val="16"/>
        </w:rPr>
        <w:t>567</w:t>
      </w:r>
    </w:p>
    <w:p w:rsidR="00745E39" w:rsidRDefault="003978C9">
      <w:pPr>
        <w:shd w:val="clear" w:color="auto" w:fill="FFFFFF"/>
        <w:spacing w:line="168" w:lineRule="exact"/>
        <w:ind w:firstLine="398"/>
        <w:jc w:val="both"/>
      </w:pPr>
      <w:r>
        <w:rPr>
          <w:rFonts w:eastAsia="Times New Roman"/>
          <w:sz w:val="16"/>
          <w:szCs w:val="16"/>
        </w:rPr>
        <w:t xml:space="preserve">Сулержицкий Алексей Леопольдович (1912–1942) – музыкант; сын Л.А.Сулержицкого </w:t>
      </w:r>
      <w:r>
        <w:rPr>
          <w:rFonts w:eastAsia="Times New Roman"/>
          <w:b/>
          <w:bCs/>
          <w:sz w:val="16"/>
          <w:szCs w:val="16"/>
        </w:rPr>
        <w:t>567</w:t>
      </w:r>
    </w:p>
    <w:p w:rsidR="00745E39" w:rsidRDefault="003978C9">
      <w:pPr>
        <w:shd w:val="clear" w:color="auto" w:fill="FFFFFF"/>
        <w:spacing w:line="168" w:lineRule="exact"/>
        <w:ind w:firstLine="398"/>
        <w:jc w:val="both"/>
      </w:pPr>
      <w:r>
        <w:rPr>
          <w:rFonts w:eastAsia="Times New Roman"/>
          <w:sz w:val="16"/>
          <w:szCs w:val="16"/>
        </w:rPr>
        <w:t xml:space="preserve">Сулержицкий Дмитрий Леопольдович (1903–1969) – художник; сын Л.А.Сулержицкого </w:t>
      </w:r>
      <w:r>
        <w:rPr>
          <w:rFonts w:eastAsia="Times New Roman"/>
          <w:b/>
          <w:bCs/>
          <w:sz w:val="16"/>
          <w:szCs w:val="16"/>
        </w:rPr>
        <w:t>567</w:t>
      </w:r>
    </w:p>
    <w:p w:rsidR="00745E39" w:rsidRDefault="003978C9">
      <w:pPr>
        <w:shd w:val="clear" w:color="auto" w:fill="FFFFFF"/>
        <w:spacing w:line="168" w:lineRule="exact"/>
        <w:ind w:firstLine="398"/>
        <w:jc w:val="both"/>
      </w:pPr>
      <w:r>
        <w:rPr>
          <w:rFonts w:eastAsia="Times New Roman"/>
          <w:sz w:val="16"/>
          <w:szCs w:val="16"/>
        </w:rPr>
        <w:t xml:space="preserve">Сулержицкий Леопольд Антонович (1872–1916) – литератор, общественный деятель; с 1905 г. режиссер МХТ, театральный педагог, один из организаторов и руководителей Первой студии МХТ </w:t>
      </w:r>
      <w:r>
        <w:rPr>
          <w:rFonts w:eastAsia="Times New Roman"/>
          <w:b/>
          <w:bCs/>
          <w:sz w:val="16"/>
          <w:szCs w:val="16"/>
        </w:rPr>
        <w:t>394</w:t>
      </w:r>
      <w:r>
        <w:rPr>
          <w:rFonts w:eastAsia="Times New Roman"/>
          <w:sz w:val="16"/>
          <w:szCs w:val="16"/>
        </w:rPr>
        <w:t xml:space="preserve">, </w:t>
      </w:r>
      <w:hyperlink w:anchor="bookmark2789" w:history="1">
        <w:r>
          <w:rPr>
            <w:rFonts w:eastAsia="Times New Roman"/>
            <w:b/>
            <w:bCs/>
            <w:sz w:val="16"/>
            <w:szCs w:val="16"/>
          </w:rPr>
          <w:t>399</w:t>
        </w:r>
      </w:hyperlink>
      <w:r>
        <w:rPr>
          <w:rFonts w:eastAsia="Times New Roman"/>
          <w:sz w:val="16"/>
          <w:szCs w:val="16"/>
        </w:rPr>
        <w:t xml:space="preserve">, </w:t>
      </w:r>
      <w:r>
        <w:rPr>
          <w:rFonts w:eastAsia="Times New Roman"/>
          <w:b/>
          <w:bCs/>
          <w:sz w:val="16"/>
          <w:szCs w:val="16"/>
        </w:rPr>
        <w:t>567</w:t>
      </w:r>
      <w:r>
        <w:rPr>
          <w:rFonts w:eastAsia="Times New Roman"/>
          <w:sz w:val="16"/>
          <w:szCs w:val="16"/>
        </w:rPr>
        <w:t xml:space="preserve">, </w:t>
      </w:r>
      <w:r>
        <w:rPr>
          <w:rFonts w:eastAsia="Times New Roman"/>
          <w:b/>
          <w:bCs/>
          <w:sz w:val="16"/>
          <w:szCs w:val="16"/>
        </w:rPr>
        <w:t>583</w:t>
      </w:r>
    </w:p>
    <w:p w:rsidR="00745E39" w:rsidRDefault="003978C9">
      <w:pPr>
        <w:shd w:val="clear" w:color="auto" w:fill="FFFFFF"/>
        <w:spacing w:line="168" w:lineRule="exact"/>
        <w:ind w:left="398"/>
      </w:pPr>
      <w:r>
        <w:rPr>
          <w:rFonts w:eastAsia="Times New Roman"/>
          <w:sz w:val="16"/>
          <w:szCs w:val="16"/>
        </w:rPr>
        <w:t>Сумбатов – см. Южин А.И.</w:t>
      </w:r>
    </w:p>
    <w:p w:rsidR="00745E39" w:rsidRDefault="003978C9">
      <w:pPr>
        <w:shd w:val="clear" w:color="auto" w:fill="FFFFFF"/>
        <w:spacing w:line="168" w:lineRule="exact"/>
        <w:ind w:left="398"/>
      </w:pPr>
      <w:r>
        <w:rPr>
          <w:rFonts w:eastAsia="Times New Roman"/>
          <w:sz w:val="16"/>
          <w:szCs w:val="16"/>
        </w:rPr>
        <w:t xml:space="preserve">Сураварди Шахед – индийский театральный деятель </w:t>
      </w:r>
      <w:hyperlink w:anchor="bookmark2950" w:history="1">
        <w:r>
          <w:rPr>
            <w:rFonts w:eastAsia="Times New Roman"/>
            <w:b/>
            <w:bCs/>
            <w:sz w:val="16"/>
            <w:szCs w:val="16"/>
          </w:rPr>
          <w:t>461</w:t>
        </w:r>
      </w:hyperlink>
    </w:p>
    <w:p w:rsidR="00745E39" w:rsidRDefault="003978C9">
      <w:pPr>
        <w:shd w:val="clear" w:color="auto" w:fill="FFFFFF"/>
        <w:spacing w:line="168" w:lineRule="exact"/>
        <w:ind w:firstLine="398"/>
        <w:jc w:val="both"/>
      </w:pPr>
      <w:r>
        <w:rPr>
          <w:rFonts w:eastAsia="Times New Roman"/>
          <w:sz w:val="16"/>
          <w:szCs w:val="16"/>
        </w:rPr>
        <w:t xml:space="preserve">Сургучев Илья Дмитриевич (1881–1956) – прозаик, драматург </w:t>
      </w:r>
      <w:hyperlink w:anchor="bookmark741" w:history="1">
        <w:r>
          <w:rPr>
            <w:rFonts w:eastAsia="Times New Roman"/>
            <w:b/>
            <w:bCs/>
            <w:sz w:val="16"/>
            <w:szCs w:val="16"/>
          </w:rPr>
          <w:t>143</w:t>
        </w:r>
      </w:hyperlink>
      <w:r>
        <w:rPr>
          <w:rFonts w:eastAsia="Times New Roman"/>
          <w:sz w:val="16"/>
          <w:szCs w:val="16"/>
        </w:rPr>
        <w:t xml:space="preserve">, </w:t>
      </w:r>
      <w:hyperlink w:anchor="bookmark777" w:history="1">
        <w:r>
          <w:rPr>
            <w:rFonts w:eastAsia="Times New Roman"/>
            <w:b/>
            <w:bCs/>
            <w:sz w:val="16"/>
            <w:szCs w:val="16"/>
          </w:rPr>
          <w:t>149</w:t>
        </w:r>
      </w:hyperlink>
      <w:r>
        <w:rPr>
          <w:rFonts w:eastAsia="Times New Roman"/>
          <w:sz w:val="16"/>
          <w:szCs w:val="16"/>
        </w:rPr>
        <w:t xml:space="preserve">, </w:t>
      </w:r>
      <w:hyperlink w:anchor="bookmark835" w:history="1">
        <w:r>
          <w:rPr>
            <w:rFonts w:eastAsia="Times New Roman"/>
            <w:b/>
            <w:bCs/>
            <w:sz w:val="16"/>
            <w:szCs w:val="16"/>
          </w:rPr>
          <w:t>158</w:t>
        </w:r>
      </w:hyperlink>
    </w:p>
    <w:p w:rsidR="00745E39" w:rsidRDefault="003978C9">
      <w:pPr>
        <w:shd w:val="clear" w:color="auto" w:fill="FFFFFF"/>
        <w:spacing w:line="168" w:lineRule="exact"/>
        <w:ind w:left="398"/>
      </w:pPr>
      <w:r>
        <w:rPr>
          <w:rFonts w:eastAsia="Times New Roman"/>
          <w:sz w:val="16"/>
          <w:szCs w:val="16"/>
        </w:rPr>
        <w:t xml:space="preserve">Сутулов Александр Николаевич – участник Второй студии </w:t>
      </w:r>
      <w:r>
        <w:rPr>
          <w:rFonts w:eastAsia="Times New Roman"/>
          <w:b/>
          <w:bCs/>
          <w:sz w:val="16"/>
          <w:szCs w:val="16"/>
        </w:rPr>
        <w:t>212</w:t>
      </w:r>
    </w:p>
    <w:p w:rsidR="00745E39" w:rsidRDefault="003978C9">
      <w:pPr>
        <w:shd w:val="clear" w:color="auto" w:fill="FFFFFF"/>
        <w:spacing w:line="168" w:lineRule="exact"/>
        <w:ind w:firstLine="398"/>
        <w:jc w:val="both"/>
      </w:pPr>
      <w:r>
        <w:rPr>
          <w:rFonts w:eastAsia="Times New Roman"/>
          <w:sz w:val="16"/>
          <w:szCs w:val="16"/>
        </w:rPr>
        <w:t>Сухачева (по мужу Фуат) Елена Гео</w:t>
      </w:r>
      <w:hyperlink w:anchor="bookmark397" w:history="1">
        <w:r>
          <w:rPr>
            <w:rFonts w:eastAsia="Times New Roman"/>
            <w:sz w:val="16"/>
            <w:szCs w:val="16"/>
          </w:rPr>
          <w:t>рг</w:t>
        </w:r>
      </w:hyperlink>
      <w:r>
        <w:rPr>
          <w:rFonts w:eastAsia="Times New Roman"/>
          <w:sz w:val="16"/>
          <w:szCs w:val="16"/>
        </w:rPr>
        <w:t>иевн</w:t>
      </w:r>
      <w:hyperlink w:anchor="bookmark1187" w:history="1">
        <w:r>
          <w:rPr>
            <w:rFonts w:eastAsia="Times New Roman"/>
            <w:sz w:val="16"/>
            <w:szCs w:val="16"/>
          </w:rPr>
          <w:t>а (1</w:t>
        </w:r>
      </w:hyperlink>
      <w:r>
        <w:rPr>
          <w:rFonts w:eastAsia="Times New Roman"/>
          <w:sz w:val="16"/>
          <w:szCs w:val="16"/>
        </w:rPr>
        <w:t>8</w:t>
      </w:r>
      <w:hyperlink w:anchor="bookmark1244" w:history="1">
        <w:r>
          <w:rPr>
            <w:rFonts w:eastAsia="Times New Roman"/>
            <w:sz w:val="16"/>
            <w:szCs w:val="16"/>
          </w:rPr>
          <w:t>92–</w:t>
        </w:r>
      </w:hyperlink>
      <w:r>
        <w:rPr>
          <w:rFonts w:eastAsia="Times New Roman"/>
          <w:sz w:val="16"/>
          <w:szCs w:val="16"/>
        </w:rPr>
        <w:t>?</w:t>
      </w:r>
      <w:hyperlink w:anchor="bookmark1477" w:history="1">
        <w:r>
          <w:rPr>
            <w:rFonts w:eastAsia="Times New Roman"/>
            <w:sz w:val="16"/>
            <w:szCs w:val="16"/>
          </w:rPr>
          <w:t xml:space="preserve">) – </w:t>
        </w:r>
      </w:hyperlink>
      <w:r>
        <w:rPr>
          <w:rFonts w:eastAsia="Times New Roman"/>
          <w:sz w:val="16"/>
          <w:szCs w:val="16"/>
        </w:rPr>
        <w:t>а</w:t>
      </w:r>
      <w:hyperlink w:anchor="bookmark1942" w:history="1">
        <w:r>
          <w:rPr>
            <w:rFonts w:eastAsia="Times New Roman"/>
            <w:sz w:val="16"/>
            <w:szCs w:val="16"/>
          </w:rPr>
          <w:t>ктр</w:t>
        </w:r>
      </w:hyperlink>
      <w:r>
        <w:rPr>
          <w:rFonts w:eastAsia="Times New Roman"/>
          <w:sz w:val="16"/>
          <w:szCs w:val="16"/>
        </w:rPr>
        <w:t>и</w:t>
      </w:r>
      <w:hyperlink w:anchor="bookmark1951" w:history="1">
        <w:r>
          <w:rPr>
            <w:rFonts w:eastAsia="Times New Roman"/>
            <w:sz w:val="16"/>
            <w:szCs w:val="16"/>
          </w:rPr>
          <w:t xml:space="preserve">са; </w:t>
        </w:r>
      </w:hyperlink>
      <w:r>
        <w:rPr>
          <w:rFonts w:eastAsia="Times New Roman"/>
          <w:sz w:val="16"/>
          <w:szCs w:val="16"/>
        </w:rPr>
        <w:t xml:space="preserve">в МХТ и Первой студии в 1914–1923 гг. </w:t>
      </w:r>
      <w:r>
        <w:rPr>
          <w:rFonts w:eastAsia="Times New Roman"/>
          <w:b/>
          <w:bCs/>
          <w:sz w:val="16"/>
          <w:szCs w:val="16"/>
        </w:rPr>
        <w:t>29</w:t>
      </w:r>
      <w:r>
        <w:rPr>
          <w:rFonts w:eastAsia="Times New Roman"/>
          <w:sz w:val="16"/>
          <w:szCs w:val="16"/>
        </w:rPr>
        <w:t xml:space="preserve">, </w:t>
      </w:r>
      <w:r>
        <w:rPr>
          <w:rFonts w:eastAsia="Times New Roman"/>
          <w:b/>
          <w:bCs/>
          <w:sz w:val="16"/>
          <w:szCs w:val="16"/>
        </w:rPr>
        <w:t>78</w:t>
      </w:r>
      <w:r>
        <w:rPr>
          <w:rFonts w:eastAsia="Times New Roman"/>
          <w:sz w:val="16"/>
          <w:szCs w:val="16"/>
        </w:rPr>
        <w:t xml:space="preserve">, </w:t>
      </w:r>
      <w:r>
        <w:rPr>
          <w:rFonts w:eastAsia="Times New Roman"/>
          <w:b/>
          <w:bCs/>
          <w:sz w:val="16"/>
          <w:szCs w:val="16"/>
        </w:rPr>
        <w:t>79</w:t>
      </w:r>
      <w:r>
        <w:rPr>
          <w:rFonts w:eastAsia="Times New Roman"/>
          <w:sz w:val="16"/>
          <w:szCs w:val="16"/>
        </w:rPr>
        <w:t xml:space="preserve">, </w:t>
      </w:r>
      <w:r>
        <w:rPr>
          <w:rFonts w:eastAsia="Times New Roman"/>
          <w:b/>
          <w:bCs/>
          <w:sz w:val="16"/>
          <w:szCs w:val="16"/>
        </w:rPr>
        <w:t>198</w:t>
      </w:r>
      <w:r>
        <w:rPr>
          <w:rFonts w:eastAsia="Times New Roman"/>
          <w:sz w:val="16"/>
          <w:szCs w:val="16"/>
        </w:rPr>
        <w:t xml:space="preserve">, </w:t>
      </w:r>
      <w:r>
        <w:rPr>
          <w:rFonts w:eastAsia="Times New Roman"/>
          <w:b/>
          <w:bCs/>
          <w:sz w:val="16"/>
          <w:szCs w:val="16"/>
        </w:rPr>
        <w:t>202</w:t>
      </w:r>
      <w:r>
        <w:rPr>
          <w:rFonts w:eastAsia="Times New Roman"/>
          <w:sz w:val="16"/>
          <w:szCs w:val="16"/>
        </w:rPr>
        <w:t xml:space="preserve">, </w:t>
      </w:r>
      <w:r>
        <w:rPr>
          <w:rFonts w:eastAsia="Times New Roman"/>
          <w:b/>
          <w:bCs/>
          <w:sz w:val="16"/>
          <w:szCs w:val="16"/>
        </w:rPr>
        <w:t>227</w:t>
      </w:r>
      <w:r>
        <w:rPr>
          <w:rFonts w:eastAsia="Times New Roman"/>
          <w:sz w:val="16"/>
          <w:szCs w:val="16"/>
        </w:rPr>
        <w:t xml:space="preserve">, </w:t>
      </w:r>
      <w:r>
        <w:rPr>
          <w:rFonts w:eastAsia="Times New Roman"/>
          <w:b/>
          <w:bCs/>
          <w:sz w:val="16"/>
          <w:szCs w:val="16"/>
        </w:rPr>
        <w:t>273</w:t>
      </w:r>
      <w:r>
        <w:rPr>
          <w:rFonts w:eastAsia="Times New Roman"/>
          <w:sz w:val="16"/>
          <w:szCs w:val="16"/>
        </w:rPr>
        <w:t xml:space="preserve">, </w:t>
      </w:r>
      <w:r>
        <w:rPr>
          <w:rFonts w:eastAsia="Times New Roman"/>
          <w:b/>
          <w:bCs/>
          <w:sz w:val="16"/>
          <w:szCs w:val="16"/>
        </w:rPr>
        <w:t>274</w:t>
      </w:r>
      <w:r>
        <w:rPr>
          <w:rFonts w:eastAsia="Times New Roman"/>
          <w:sz w:val="16"/>
          <w:szCs w:val="16"/>
        </w:rPr>
        <w:t xml:space="preserve">, </w:t>
      </w:r>
      <w:r>
        <w:rPr>
          <w:rFonts w:eastAsia="Times New Roman"/>
          <w:b/>
          <w:bCs/>
          <w:sz w:val="16"/>
          <w:szCs w:val="16"/>
        </w:rPr>
        <w:t>283</w:t>
      </w:r>
      <w:r>
        <w:rPr>
          <w:rFonts w:eastAsia="Times New Roman"/>
          <w:sz w:val="16"/>
          <w:szCs w:val="16"/>
        </w:rPr>
        <w:t xml:space="preserve">, </w:t>
      </w:r>
      <w:r>
        <w:rPr>
          <w:rFonts w:eastAsia="Times New Roman"/>
          <w:b/>
          <w:bCs/>
          <w:sz w:val="16"/>
          <w:szCs w:val="16"/>
        </w:rPr>
        <w:t>284</w:t>
      </w:r>
      <w:r>
        <w:rPr>
          <w:rFonts w:eastAsia="Times New Roman"/>
          <w:sz w:val="16"/>
          <w:szCs w:val="16"/>
        </w:rPr>
        <w:t xml:space="preserve">, </w:t>
      </w:r>
      <w:r>
        <w:rPr>
          <w:rFonts w:eastAsia="Times New Roman"/>
          <w:b/>
          <w:bCs/>
          <w:sz w:val="16"/>
          <w:szCs w:val="16"/>
        </w:rPr>
        <w:t>306</w:t>
      </w:r>
      <w:r>
        <w:rPr>
          <w:rFonts w:eastAsia="Times New Roman"/>
          <w:sz w:val="16"/>
          <w:szCs w:val="16"/>
        </w:rPr>
        <w:t xml:space="preserve">, </w:t>
      </w:r>
      <w:hyperlink w:anchor="bookmark2726" w:history="1">
        <w:r>
          <w:rPr>
            <w:rFonts w:eastAsia="Times New Roman"/>
            <w:b/>
            <w:bCs/>
            <w:sz w:val="16"/>
            <w:szCs w:val="16"/>
          </w:rPr>
          <w:t>371</w:t>
        </w:r>
      </w:hyperlink>
      <w:r>
        <w:rPr>
          <w:rFonts w:eastAsia="Times New Roman"/>
          <w:sz w:val="16"/>
          <w:szCs w:val="16"/>
        </w:rPr>
        <w:t>–</w:t>
      </w:r>
      <w:hyperlink w:anchor="bookmark2736" w:history="1">
        <w:r>
          <w:rPr>
            <w:rFonts w:eastAsia="Times New Roman"/>
            <w:b/>
            <w:bCs/>
            <w:sz w:val="16"/>
            <w:szCs w:val="16"/>
          </w:rPr>
          <w:t>374</w:t>
        </w:r>
      </w:hyperlink>
      <w:r>
        <w:rPr>
          <w:rFonts w:eastAsia="Times New Roman"/>
          <w:sz w:val="16"/>
          <w:szCs w:val="16"/>
        </w:rPr>
        <w:t xml:space="preserve">, </w:t>
      </w:r>
      <w:hyperlink w:anchor="bookmark2740" w:history="1">
        <w:r>
          <w:rPr>
            <w:rFonts w:eastAsia="Times New Roman"/>
            <w:b/>
            <w:bCs/>
            <w:sz w:val="16"/>
            <w:szCs w:val="16"/>
          </w:rPr>
          <w:t>376</w:t>
        </w:r>
      </w:hyperlink>
      <w:r>
        <w:rPr>
          <w:rFonts w:eastAsia="Times New Roman"/>
          <w:sz w:val="16"/>
          <w:szCs w:val="16"/>
        </w:rPr>
        <w:t>–</w:t>
      </w:r>
      <w:hyperlink w:anchor="bookmark2744" w:history="1">
        <w:r>
          <w:rPr>
            <w:rFonts w:eastAsia="Times New Roman"/>
            <w:b/>
            <w:bCs/>
            <w:sz w:val="16"/>
            <w:szCs w:val="16"/>
          </w:rPr>
          <w:t>379</w:t>
        </w:r>
      </w:hyperlink>
      <w:r>
        <w:rPr>
          <w:rFonts w:eastAsia="Times New Roman"/>
          <w:sz w:val="16"/>
          <w:szCs w:val="16"/>
        </w:rPr>
        <w:t xml:space="preserve">, </w:t>
      </w:r>
      <w:hyperlink w:anchor="bookmark2755" w:history="1">
        <w:r>
          <w:rPr>
            <w:rFonts w:eastAsia="Times New Roman"/>
            <w:b/>
            <w:bCs/>
            <w:sz w:val="16"/>
            <w:szCs w:val="16"/>
          </w:rPr>
          <w:t>384</w:t>
        </w:r>
      </w:hyperlink>
      <w:r>
        <w:rPr>
          <w:rFonts w:eastAsia="Times New Roman"/>
          <w:sz w:val="16"/>
          <w:szCs w:val="16"/>
        </w:rPr>
        <w:t xml:space="preserve">, </w:t>
      </w:r>
      <w:hyperlink w:anchor="bookmark2782" w:history="1">
        <w:r>
          <w:rPr>
            <w:rFonts w:eastAsia="Times New Roman"/>
            <w:b/>
            <w:bCs/>
            <w:sz w:val="16"/>
            <w:szCs w:val="16"/>
          </w:rPr>
          <w:t>396</w:t>
        </w:r>
      </w:hyperlink>
      <w:r>
        <w:rPr>
          <w:rFonts w:eastAsia="Times New Roman"/>
          <w:sz w:val="16"/>
          <w:szCs w:val="16"/>
        </w:rPr>
        <w:t xml:space="preserve">, </w:t>
      </w:r>
      <w:hyperlink w:anchor="bookmark2784" w:history="1">
        <w:r>
          <w:rPr>
            <w:rFonts w:eastAsia="Times New Roman"/>
            <w:b/>
            <w:bCs/>
            <w:sz w:val="16"/>
            <w:szCs w:val="16"/>
          </w:rPr>
          <w:t>397</w:t>
        </w:r>
      </w:hyperlink>
      <w:r>
        <w:rPr>
          <w:rFonts w:eastAsia="Times New Roman"/>
          <w:sz w:val="16"/>
          <w:szCs w:val="16"/>
        </w:rPr>
        <w:t xml:space="preserve">, </w:t>
      </w:r>
      <w:hyperlink w:anchor="bookmark2811" w:history="1">
        <w:r>
          <w:rPr>
            <w:rFonts w:eastAsia="Times New Roman"/>
            <w:b/>
            <w:bCs/>
            <w:sz w:val="16"/>
            <w:szCs w:val="16"/>
          </w:rPr>
          <w:t>410</w:t>
        </w:r>
      </w:hyperlink>
      <w:r>
        <w:rPr>
          <w:rFonts w:eastAsia="Times New Roman"/>
          <w:sz w:val="16"/>
          <w:szCs w:val="16"/>
        </w:rPr>
        <w:t xml:space="preserve">, </w:t>
      </w:r>
      <w:hyperlink w:anchor="bookmark2816" w:history="1">
        <w:r>
          <w:rPr>
            <w:rFonts w:eastAsia="Times New Roman"/>
            <w:b/>
            <w:bCs/>
            <w:sz w:val="16"/>
            <w:szCs w:val="16"/>
          </w:rPr>
          <w:t>411</w:t>
        </w:r>
      </w:hyperlink>
      <w:r>
        <w:rPr>
          <w:rFonts w:eastAsia="Times New Roman"/>
          <w:sz w:val="16"/>
          <w:szCs w:val="16"/>
        </w:rPr>
        <w:t xml:space="preserve">, </w:t>
      </w:r>
      <w:hyperlink w:anchor="bookmark2825" w:history="1">
        <w:r>
          <w:rPr>
            <w:rFonts w:eastAsia="Times New Roman"/>
            <w:b/>
            <w:bCs/>
            <w:sz w:val="16"/>
            <w:szCs w:val="16"/>
          </w:rPr>
          <w:t>414</w:t>
        </w:r>
      </w:hyperlink>
      <w:r>
        <w:rPr>
          <w:rFonts w:eastAsia="Times New Roman"/>
          <w:sz w:val="16"/>
          <w:szCs w:val="16"/>
        </w:rPr>
        <w:t xml:space="preserve">, </w:t>
      </w:r>
      <w:r>
        <w:rPr>
          <w:rFonts w:eastAsia="Times New Roman"/>
          <w:b/>
          <w:bCs/>
          <w:sz w:val="16"/>
          <w:szCs w:val="16"/>
        </w:rPr>
        <w:t>416</w:t>
      </w:r>
      <w:r>
        <w:rPr>
          <w:rFonts w:eastAsia="Times New Roman"/>
          <w:sz w:val="16"/>
          <w:szCs w:val="16"/>
        </w:rPr>
        <w:t>–</w:t>
      </w:r>
      <w:hyperlink w:anchor="bookmark2845" w:history="1">
        <w:r>
          <w:rPr>
            <w:rFonts w:eastAsia="Times New Roman"/>
            <w:b/>
            <w:bCs/>
            <w:sz w:val="16"/>
            <w:szCs w:val="16"/>
          </w:rPr>
          <w:t>418</w:t>
        </w:r>
      </w:hyperlink>
      <w:r>
        <w:rPr>
          <w:rFonts w:eastAsia="Times New Roman"/>
          <w:sz w:val="16"/>
          <w:szCs w:val="16"/>
        </w:rPr>
        <w:t xml:space="preserve">, </w:t>
      </w:r>
      <w:hyperlink w:anchor="bookmark2863" w:history="1">
        <w:r>
          <w:rPr>
            <w:rFonts w:eastAsia="Times New Roman"/>
            <w:b/>
            <w:bCs/>
            <w:sz w:val="16"/>
            <w:szCs w:val="16"/>
          </w:rPr>
          <w:t>423</w:t>
        </w:r>
      </w:hyperlink>
      <w:r>
        <w:rPr>
          <w:rFonts w:eastAsia="Times New Roman"/>
          <w:sz w:val="16"/>
          <w:szCs w:val="16"/>
        </w:rPr>
        <w:t xml:space="preserve">, </w:t>
      </w:r>
      <w:hyperlink w:anchor="bookmark2892" w:history="1">
        <w:r>
          <w:rPr>
            <w:rFonts w:eastAsia="Times New Roman"/>
            <w:b/>
            <w:bCs/>
            <w:sz w:val="16"/>
            <w:szCs w:val="16"/>
          </w:rPr>
          <w:t>437</w:t>
        </w:r>
      </w:hyperlink>
      <w:r>
        <w:rPr>
          <w:rFonts w:eastAsia="Times New Roman"/>
          <w:sz w:val="16"/>
          <w:szCs w:val="16"/>
        </w:rPr>
        <w:t xml:space="preserve">, </w:t>
      </w:r>
      <w:r>
        <w:rPr>
          <w:rFonts w:eastAsia="Times New Roman"/>
          <w:b/>
          <w:bCs/>
          <w:sz w:val="16"/>
          <w:szCs w:val="16"/>
        </w:rPr>
        <w:t>440</w:t>
      </w:r>
      <w:r>
        <w:rPr>
          <w:rFonts w:eastAsia="Times New Roman"/>
          <w:sz w:val="16"/>
          <w:szCs w:val="16"/>
        </w:rPr>
        <w:t xml:space="preserve">, </w:t>
      </w:r>
      <w:hyperlink w:anchor="bookmark2927" w:history="1">
        <w:r>
          <w:rPr>
            <w:rFonts w:eastAsia="Times New Roman"/>
            <w:b/>
            <w:bCs/>
            <w:sz w:val="16"/>
            <w:szCs w:val="16"/>
          </w:rPr>
          <w:t>452</w:t>
        </w:r>
      </w:hyperlink>
      <w:r>
        <w:rPr>
          <w:rFonts w:eastAsia="Times New Roman"/>
          <w:sz w:val="16"/>
          <w:szCs w:val="16"/>
        </w:rPr>
        <w:t xml:space="preserve">, </w:t>
      </w:r>
      <w:hyperlink w:anchor="bookmark2930" w:history="1">
        <w:r>
          <w:rPr>
            <w:rFonts w:eastAsia="Times New Roman"/>
            <w:b/>
            <w:bCs/>
            <w:sz w:val="16"/>
            <w:szCs w:val="16"/>
          </w:rPr>
          <w:t>453</w:t>
        </w:r>
      </w:hyperlink>
      <w:r>
        <w:rPr>
          <w:rFonts w:eastAsia="Times New Roman"/>
          <w:sz w:val="16"/>
          <w:szCs w:val="16"/>
        </w:rPr>
        <w:t xml:space="preserve">, </w:t>
      </w:r>
      <w:hyperlink w:anchor="bookmark2961" w:history="1">
        <w:r>
          <w:rPr>
            <w:rFonts w:eastAsia="Times New Roman"/>
            <w:b/>
            <w:bCs/>
            <w:sz w:val="16"/>
            <w:szCs w:val="16"/>
          </w:rPr>
          <w:t>465</w:t>
        </w:r>
      </w:hyperlink>
      <w:r>
        <w:rPr>
          <w:rFonts w:eastAsia="Times New Roman"/>
          <w:sz w:val="16"/>
          <w:szCs w:val="16"/>
        </w:rPr>
        <w:t>–</w:t>
      </w:r>
      <w:hyperlink w:anchor="bookmark2966" w:history="1">
        <w:r>
          <w:rPr>
            <w:rFonts w:eastAsia="Times New Roman"/>
            <w:b/>
            <w:bCs/>
            <w:sz w:val="16"/>
            <w:szCs w:val="16"/>
          </w:rPr>
          <w:t>467</w:t>
        </w:r>
      </w:hyperlink>
      <w:r>
        <w:rPr>
          <w:rFonts w:eastAsia="Times New Roman"/>
          <w:sz w:val="16"/>
          <w:szCs w:val="16"/>
        </w:rPr>
        <w:t xml:space="preserve">, </w:t>
      </w:r>
      <w:r>
        <w:rPr>
          <w:rFonts w:eastAsia="Times New Roman"/>
          <w:b/>
          <w:bCs/>
          <w:sz w:val="16"/>
          <w:szCs w:val="16"/>
        </w:rPr>
        <w:t>469</w:t>
      </w:r>
      <w:r>
        <w:rPr>
          <w:rFonts w:eastAsia="Times New Roman"/>
          <w:sz w:val="16"/>
          <w:szCs w:val="16"/>
        </w:rPr>
        <w:t xml:space="preserve">, </w:t>
      </w:r>
      <w:hyperlink w:anchor="bookmark2978" w:history="1">
        <w:r>
          <w:rPr>
            <w:rFonts w:eastAsia="Times New Roman"/>
            <w:b/>
            <w:bCs/>
            <w:sz w:val="16"/>
            <w:szCs w:val="16"/>
          </w:rPr>
          <w:t>472</w:t>
        </w:r>
      </w:hyperlink>
      <w:r>
        <w:rPr>
          <w:rFonts w:eastAsia="Times New Roman"/>
          <w:sz w:val="16"/>
          <w:szCs w:val="16"/>
        </w:rPr>
        <w:t xml:space="preserve">, </w:t>
      </w:r>
      <w:hyperlink w:anchor="bookmark2980" w:history="1">
        <w:r>
          <w:rPr>
            <w:rFonts w:eastAsia="Times New Roman"/>
            <w:b/>
            <w:bCs/>
            <w:sz w:val="16"/>
            <w:szCs w:val="16"/>
          </w:rPr>
          <w:t>473</w:t>
        </w:r>
      </w:hyperlink>
      <w:r>
        <w:rPr>
          <w:rFonts w:eastAsia="Times New Roman"/>
          <w:sz w:val="16"/>
          <w:szCs w:val="16"/>
        </w:rPr>
        <w:t xml:space="preserve">, </w:t>
      </w:r>
      <w:r>
        <w:rPr>
          <w:rFonts w:eastAsia="Times New Roman"/>
          <w:b/>
          <w:bCs/>
          <w:sz w:val="16"/>
          <w:szCs w:val="16"/>
        </w:rPr>
        <w:t>477</w:t>
      </w:r>
      <w:r>
        <w:rPr>
          <w:rFonts w:eastAsia="Times New Roman"/>
          <w:sz w:val="16"/>
          <w:szCs w:val="16"/>
        </w:rPr>
        <w:t xml:space="preserve">, </w:t>
      </w:r>
      <w:hyperlink w:anchor="bookmark3177" w:history="1">
        <w:r>
          <w:rPr>
            <w:rFonts w:eastAsia="Times New Roman"/>
            <w:b/>
            <w:bCs/>
            <w:sz w:val="16"/>
            <w:szCs w:val="16"/>
          </w:rPr>
          <w:t>498</w:t>
        </w:r>
      </w:hyperlink>
      <w:r>
        <w:rPr>
          <w:rFonts w:eastAsia="Times New Roman"/>
          <w:sz w:val="16"/>
          <w:szCs w:val="16"/>
        </w:rPr>
        <w:t xml:space="preserve">, </w:t>
      </w:r>
      <w:hyperlink w:anchor="bookmark3551" w:history="1">
        <w:r>
          <w:rPr>
            <w:rFonts w:eastAsia="Times New Roman"/>
            <w:b/>
            <w:bCs/>
            <w:sz w:val="16"/>
            <w:szCs w:val="16"/>
          </w:rPr>
          <w:t>523</w:t>
        </w:r>
      </w:hyperlink>
      <w:r>
        <w:rPr>
          <w:rFonts w:eastAsia="Times New Roman"/>
          <w:sz w:val="16"/>
          <w:szCs w:val="16"/>
        </w:rPr>
        <w:t xml:space="preserve">, </w:t>
      </w:r>
      <w:hyperlink w:anchor="bookmark3702" w:history="1">
        <w:r>
          <w:rPr>
            <w:rFonts w:eastAsia="Times New Roman"/>
            <w:b/>
            <w:bCs/>
            <w:sz w:val="16"/>
            <w:szCs w:val="16"/>
          </w:rPr>
          <w:t>530</w:t>
        </w:r>
      </w:hyperlink>
      <w:r>
        <w:rPr>
          <w:rFonts w:eastAsia="Times New Roman"/>
          <w:sz w:val="16"/>
          <w:szCs w:val="16"/>
        </w:rPr>
        <w:t xml:space="preserve">, </w:t>
      </w:r>
      <w:hyperlink w:anchor="bookmark3733" w:history="1">
        <w:r>
          <w:rPr>
            <w:rFonts w:eastAsia="Times New Roman"/>
            <w:b/>
            <w:bCs/>
            <w:sz w:val="16"/>
            <w:szCs w:val="16"/>
          </w:rPr>
          <w:t>532</w:t>
        </w:r>
      </w:hyperlink>
      <w:r>
        <w:rPr>
          <w:rFonts w:eastAsia="Times New Roman"/>
          <w:sz w:val="16"/>
          <w:szCs w:val="16"/>
        </w:rPr>
        <w:t xml:space="preserve">, </w:t>
      </w:r>
      <w:hyperlink w:anchor="bookmark3812" w:history="1">
        <w:r>
          <w:rPr>
            <w:rFonts w:eastAsia="Times New Roman"/>
            <w:b/>
            <w:bCs/>
            <w:sz w:val="16"/>
            <w:szCs w:val="16"/>
          </w:rPr>
          <w:t>556</w:t>
        </w:r>
      </w:hyperlink>
    </w:p>
    <w:p w:rsidR="00745E39" w:rsidRDefault="003978C9">
      <w:pPr>
        <w:shd w:val="clear" w:color="auto" w:fill="FFFFFF"/>
        <w:spacing w:line="168" w:lineRule="exact"/>
        <w:ind w:firstLine="398"/>
        <w:jc w:val="both"/>
      </w:pPr>
      <w:r>
        <w:rPr>
          <w:rFonts w:eastAsia="Times New Roman"/>
          <w:sz w:val="16"/>
          <w:szCs w:val="16"/>
        </w:rPr>
        <w:t>Сушкевич Борис Михайлович (1887–1946) – актер, режисс</w:t>
      </w:r>
      <w:hyperlink w:anchor="bookmark47" w:history="1">
        <w:r>
          <w:rPr>
            <w:rFonts w:eastAsia="Times New Roman"/>
            <w:sz w:val="16"/>
            <w:szCs w:val="16"/>
          </w:rPr>
          <w:t>ер</w:t>
        </w:r>
      </w:hyperlink>
      <w:r>
        <w:rPr>
          <w:rFonts w:eastAsia="Times New Roman"/>
          <w:sz w:val="16"/>
          <w:szCs w:val="16"/>
        </w:rPr>
        <w:t>, пе</w:t>
      </w:r>
      <w:r>
        <w:rPr>
          <w:rFonts w:eastAsia="Times New Roman"/>
          <w:sz w:val="16"/>
          <w:szCs w:val="16"/>
        </w:rPr>
        <w:softHyphen/>
        <w:t xml:space="preserve">дагог; в МХТ, Первой студии – МХАТ Втором с 1908 по 1933 г. </w:t>
      </w:r>
      <w:r>
        <w:rPr>
          <w:rFonts w:eastAsia="Times New Roman"/>
          <w:b/>
          <w:bCs/>
          <w:sz w:val="16"/>
          <w:szCs w:val="16"/>
        </w:rPr>
        <w:t>24</w:t>
      </w:r>
      <w:r>
        <w:rPr>
          <w:rFonts w:eastAsia="Times New Roman"/>
          <w:sz w:val="16"/>
          <w:szCs w:val="16"/>
        </w:rPr>
        <w:t>–</w:t>
      </w:r>
      <w:r>
        <w:rPr>
          <w:rFonts w:eastAsia="Times New Roman"/>
          <w:b/>
          <w:bCs/>
          <w:sz w:val="16"/>
          <w:szCs w:val="16"/>
        </w:rPr>
        <w:t>28</w:t>
      </w:r>
      <w:r>
        <w:rPr>
          <w:rFonts w:eastAsia="Times New Roman"/>
          <w:sz w:val="16"/>
          <w:szCs w:val="16"/>
        </w:rPr>
        <w:t xml:space="preserve">, </w:t>
      </w:r>
      <w:r>
        <w:rPr>
          <w:rFonts w:eastAsia="Times New Roman"/>
          <w:b/>
          <w:bCs/>
          <w:sz w:val="16"/>
          <w:szCs w:val="16"/>
        </w:rPr>
        <w:t>30</w:t>
      </w:r>
      <w:r>
        <w:rPr>
          <w:rFonts w:eastAsia="Times New Roman"/>
          <w:sz w:val="16"/>
          <w:szCs w:val="16"/>
        </w:rPr>
        <w:t xml:space="preserve">, </w:t>
      </w:r>
      <w:hyperlink w:anchor="bookmark116" w:history="1">
        <w:r>
          <w:rPr>
            <w:rFonts w:eastAsia="Times New Roman"/>
            <w:b/>
            <w:bCs/>
            <w:sz w:val="16"/>
            <w:szCs w:val="16"/>
          </w:rPr>
          <w:t>32</w:t>
        </w:r>
      </w:hyperlink>
      <w:r>
        <w:rPr>
          <w:rFonts w:eastAsia="Times New Roman"/>
          <w:sz w:val="16"/>
          <w:szCs w:val="16"/>
        </w:rPr>
        <w:t xml:space="preserve">, </w:t>
      </w:r>
      <w:hyperlink w:anchor="bookmark125" w:history="1">
        <w:r>
          <w:rPr>
            <w:rFonts w:eastAsia="Times New Roman"/>
            <w:b/>
            <w:bCs/>
            <w:sz w:val="16"/>
            <w:szCs w:val="16"/>
          </w:rPr>
          <w:t>34</w:t>
        </w:r>
      </w:hyperlink>
      <w:r>
        <w:rPr>
          <w:rFonts w:eastAsia="Times New Roman"/>
          <w:sz w:val="16"/>
          <w:szCs w:val="16"/>
        </w:rPr>
        <w:t xml:space="preserve">, </w:t>
      </w:r>
      <w:hyperlink w:anchor="bookmark176" w:history="1">
        <w:r>
          <w:rPr>
            <w:rFonts w:eastAsia="Times New Roman"/>
            <w:b/>
            <w:bCs/>
            <w:sz w:val="16"/>
            <w:szCs w:val="16"/>
          </w:rPr>
          <w:t>40</w:t>
        </w:r>
      </w:hyperlink>
      <w:r>
        <w:rPr>
          <w:rFonts w:eastAsia="Times New Roman"/>
          <w:sz w:val="16"/>
          <w:szCs w:val="16"/>
        </w:rPr>
        <w:t xml:space="preserve">, </w:t>
      </w:r>
      <w:hyperlink w:anchor="bookmark190" w:history="1">
        <w:r>
          <w:rPr>
            <w:rFonts w:eastAsia="Times New Roman"/>
            <w:b/>
            <w:bCs/>
            <w:sz w:val="16"/>
            <w:szCs w:val="16"/>
          </w:rPr>
          <w:t>42</w:t>
        </w:r>
      </w:hyperlink>
      <w:r>
        <w:rPr>
          <w:rFonts w:eastAsia="Times New Roman"/>
          <w:sz w:val="16"/>
          <w:szCs w:val="16"/>
        </w:rPr>
        <w:t xml:space="preserve">, </w:t>
      </w:r>
      <w:hyperlink w:anchor="bookmark198" w:history="1">
        <w:r>
          <w:rPr>
            <w:rFonts w:eastAsia="Times New Roman"/>
            <w:b/>
            <w:bCs/>
            <w:sz w:val="16"/>
            <w:szCs w:val="16"/>
          </w:rPr>
          <w:t>45</w:t>
        </w:r>
      </w:hyperlink>
      <w:r>
        <w:rPr>
          <w:rFonts w:eastAsia="Times New Roman"/>
          <w:sz w:val="16"/>
          <w:szCs w:val="16"/>
        </w:rPr>
        <w:t>–</w:t>
      </w:r>
      <w:hyperlink w:anchor="bookmark206" w:history="1">
        <w:r>
          <w:rPr>
            <w:rFonts w:eastAsia="Times New Roman"/>
            <w:b/>
            <w:bCs/>
            <w:sz w:val="16"/>
            <w:szCs w:val="16"/>
          </w:rPr>
          <w:t>47</w:t>
        </w:r>
      </w:hyperlink>
      <w:r>
        <w:rPr>
          <w:rFonts w:eastAsia="Times New Roman"/>
          <w:sz w:val="16"/>
          <w:szCs w:val="16"/>
        </w:rPr>
        <w:t xml:space="preserve">, </w:t>
      </w:r>
      <w:r>
        <w:rPr>
          <w:rFonts w:eastAsia="Times New Roman"/>
          <w:b/>
          <w:bCs/>
          <w:sz w:val="16"/>
          <w:szCs w:val="16"/>
        </w:rPr>
        <w:t>54</w:t>
      </w:r>
      <w:r>
        <w:rPr>
          <w:rFonts w:eastAsia="Times New Roman"/>
          <w:sz w:val="16"/>
          <w:szCs w:val="16"/>
        </w:rPr>
        <w:t>–</w:t>
      </w:r>
      <w:hyperlink w:anchor="bookmark238" w:history="1">
        <w:r>
          <w:rPr>
            <w:rFonts w:eastAsia="Times New Roman"/>
            <w:b/>
            <w:bCs/>
            <w:sz w:val="16"/>
            <w:szCs w:val="16"/>
          </w:rPr>
          <w:t>56</w:t>
        </w:r>
      </w:hyperlink>
      <w:r>
        <w:rPr>
          <w:rFonts w:eastAsia="Times New Roman"/>
          <w:sz w:val="16"/>
          <w:szCs w:val="16"/>
        </w:rPr>
        <w:t xml:space="preserve">, </w:t>
      </w:r>
      <w:r>
        <w:rPr>
          <w:rFonts w:eastAsia="Times New Roman"/>
          <w:b/>
          <w:bCs/>
          <w:sz w:val="16"/>
          <w:szCs w:val="16"/>
        </w:rPr>
        <w:t>60</w:t>
      </w:r>
      <w:r>
        <w:rPr>
          <w:rFonts w:eastAsia="Times New Roman"/>
          <w:sz w:val="16"/>
          <w:szCs w:val="16"/>
        </w:rPr>
        <w:t xml:space="preserve">, </w:t>
      </w:r>
      <w:hyperlink w:anchor="bookmark293" w:history="1">
        <w:r>
          <w:rPr>
            <w:rFonts w:eastAsia="Times New Roman"/>
            <w:b/>
            <w:bCs/>
            <w:sz w:val="16"/>
            <w:szCs w:val="16"/>
          </w:rPr>
          <w:t>63</w:t>
        </w:r>
      </w:hyperlink>
      <w:r>
        <w:rPr>
          <w:rFonts w:eastAsia="Times New Roman"/>
          <w:sz w:val="16"/>
          <w:szCs w:val="16"/>
        </w:rPr>
        <w:t xml:space="preserve">, </w:t>
      </w:r>
      <w:hyperlink w:anchor="bookmark348" w:history="1">
        <w:r>
          <w:rPr>
            <w:rFonts w:eastAsia="Times New Roman"/>
            <w:b/>
            <w:bCs/>
            <w:sz w:val="16"/>
            <w:szCs w:val="16"/>
          </w:rPr>
          <w:t>72</w:t>
        </w:r>
      </w:hyperlink>
      <w:r>
        <w:rPr>
          <w:rFonts w:eastAsia="Times New Roman"/>
          <w:sz w:val="16"/>
          <w:szCs w:val="16"/>
        </w:rPr>
        <w:t xml:space="preserve">, </w:t>
      </w:r>
      <w:hyperlink w:anchor="bookmark370" w:history="1">
        <w:r>
          <w:rPr>
            <w:rFonts w:eastAsia="Times New Roman"/>
            <w:b/>
            <w:bCs/>
            <w:sz w:val="16"/>
            <w:szCs w:val="16"/>
          </w:rPr>
          <w:t>75</w:t>
        </w:r>
      </w:hyperlink>
      <w:r>
        <w:rPr>
          <w:rFonts w:eastAsia="Times New Roman"/>
          <w:sz w:val="16"/>
          <w:szCs w:val="16"/>
        </w:rPr>
        <w:t xml:space="preserve">, </w:t>
      </w:r>
      <w:hyperlink w:anchor="bookmark382" w:history="1">
        <w:r>
          <w:rPr>
            <w:rFonts w:eastAsia="Times New Roman"/>
            <w:b/>
            <w:bCs/>
            <w:sz w:val="16"/>
            <w:szCs w:val="16"/>
          </w:rPr>
          <w:t>76</w:t>
        </w:r>
      </w:hyperlink>
      <w:r>
        <w:rPr>
          <w:rFonts w:eastAsia="Times New Roman"/>
          <w:sz w:val="16"/>
          <w:szCs w:val="16"/>
        </w:rPr>
        <w:t xml:space="preserve">, </w:t>
      </w:r>
      <w:hyperlink w:anchor="bookmark396" w:history="1">
        <w:r>
          <w:rPr>
            <w:rFonts w:eastAsia="Times New Roman"/>
            <w:b/>
            <w:bCs/>
            <w:sz w:val="16"/>
            <w:szCs w:val="16"/>
          </w:rPr>
          <w:t>78</w:t>
        </w:r>
      </w:hyperlink>
      <w:r>
        <w:rPr>
          <w:rFonts w:eastAsia="Times New Roman"/>
          <w:sz w:val="16"/>
          <w:szCs w:val="16"/>
        </w:rPr>
        <w:t>–</w:t>
      </w:r>
      <w:r>
        <w:rPr>
          <w:rFonts w:eastAsia="Times New Roman"/>
          <w:b/>
          <w:bCs/>
          <w:sz w:val="16"/>
          <w:szCs w:val="16"/>
        </w:rPr>
        <w:t>80</w:t>
      </w:r>
      <w:r>
        <w:rPr>
          <w:rFonts w:eastAsia="Times New Roman"/>
          <w:sz w:val="16"/>
          <w:szCs w:val="16"/>
        </w:rPr>
        <w:t xml:space="preserve">, </w:t>
      </w:r>
      <w:r>
        <w:rPr>
          <w:rFonts w:eastAsia="Times New Roman"/>
          <w:b/>
          <w:bCs/>
          <w:sz w:val="16"/>
          <w:szCs w:val="16"/>
        </w:rPr>
        <w:t>87</w:t>
      </w:r>
      <w:r>
        <w:rPr>
          <w:rFonts w:eastAsia="Times New Roman"/>
          <w:sz w:val="16"/>
          <w:szCs w:val="16"/>
        </w:rPr>
        <w:t>–</w:t>
      </w:r>
      <w:r>
        <w:rPr>
          <w:rFonts w:eastAsia="Times New Roman"/>
          <w:b/>
          <w:bCs/>
          <w:sz w:val="16"/>
          <w:szCs w:val="16"/>
        </w:rPr>
        <w:t>91</w:t>
      </w:r>
      <w:r>
        <w:rPr>
          <w:rFonts w:eastAsia="Times New Roman"/>
          <w:sz w:val="16"/>
          <w:szCs w:val="16"/>
        </w:rPr>
        <w:t xml:space="preserve">, </w:t>
      </w:r>
      <w:r>
        <w:rPr>
          <w:rFonts w:eastAsia="Times New Roman"/>
          <w:b/>
          <w:bCs/>
          <w:sz w:val="16"/>
          <w:szCs w:val="16"/>
        </w:rPr>
        <w:t>96</w:t>
      </w:r>
      <w:r>
        <w:rPr>
          <w:rFonts w:eastAsia="Times New Roman"/>
          <w:sz w:val="16"/>
          <w:szCs w:val="16"/>
        </w:rPr>
        <w:t>–</w:t>
      </w:r>
      <w:hyperlink w:anchor="bookmark478" w:history="1">
        <w:r>
          <w:rPr>
            <w:rFonts w:eastAsia="Times New Roman"/>
            <w:b/>
            <w:bCs/>
            <w:sz w:val="16"/>
            <w:szCs w:val="16"/>
          </w:rPr>
          <w:t>99</w:t>
        </w:r>
      </w:hyperlink>
      <w:r>
        <w:rPr>
          <w:rFonts w:eastAsia="Times New Roman"/>
          <w:sz w:val="16"/>
          <w:szCs w:val="16"/>
        </w:rPr>
        <w:t xml:space="preserve">, </w:t>
      </w:r>
      <w:hyperlink w:anchor="bookmark488" w:history="1">
        <w:r>
          <w:rPr>
            <w:rFonts w:eastAsia="Times New Roman"/>
            <w:b/>
            <w:bCs/>
            <w:sz w:val="16"/>
            <w:szCs w:val="16"/>
          </w:rPr>
          <w:t>101</w:t>
        </w:r>
      </w:hyperlink>
      <w:r>
        <w:rPr>
          <w:rFonts w:eastAsia="Times New Roman"/>
          <w:sz w:val="16"/>
          <w:szCs w:val="16"/>
        </w:rPr>
        <w:t xml:space="preserve">, </w:t>
      </w:r>
      <w:hyperlink w:anchor="bookmark728" w:history="1">
        <w:r>
          <w:rPr>
            <w:rFonts w:eastAsia="Times New Roman"/>
            <w:b/>
            <w:bCs/>
            <w:sz w:val="16"/>
            <w:szCs w:val="16"/>
          </w:rPr>
          <w:t>142</w:t>
        </w:r>
      </w:hyperlink>
      <w:r>
        <w:rPr>
          <w:rFonts w:eastAsia="Times New Roman"/>
          <w:sz w:val="16"/>
          <w:szCs w:val="16"/>
        </w:rPr>
        <w:t xml:space="preserve">, </w:t>
      </w:r>
      <w:r>
        <w:rPr>
          <w:rFonts w:eastAsia="Times New Roman"/>
          <w:b/>
          <w:bCs/>
          <w:sz w:val="16"/>
          <w:szCs w:val="16"/>
        </w:rPr>
        <w:t>164</w:t>
      </w:r>
      <w:r>
        <w:rPr>
          <w:rFonts w:eastAsia="Times New Roman"/>
          <w:sz w:val="16"/>
          <w:szCs w:val="16"/>
        </w:rPr>
        <w:t xml:space="preserve">, </w:t>
      </w:r>
      <w:hyperlink w:anchor="bookmark881" w:history="1">
        <w:r>
          <w:rPr>
            <w:rFonts w:eastAsia="Times New Roman"/>
            <w:b/>
            <w:bCs/>
            <w:sz w:val="16"/>
            <w:szCs w:val="16"/>
          </w:rPr>
          <w:t>166</w:t>
        </w:r>
      </w:hyperlink>
      <w:r>
        <w:rPr>
          <w:rFonts w:eastAsia="Times New Roman"/>
          <w:sz w:val="16"/>
          <w:szCs w:val="16"/>
        </w:rPr>
        <w:t xml:space="preserve">, </w:t>
      </w:r>
      <w:r>
        <w:rPr>
          <w:rFonts w:eastAsia="Times New Roman"/>
          <w:b/>
          <w:bCs/>
          <w:sz w:val="16"/>
          <w:szCs w:val="16"/>
        </w:rPr>
        <w:t>169</w:t>
      </w:r>
      <w:r>
        <w:rPr>
          <w:rFonts w:eastAsia="Times New Roman"/>
          <w:sz w:val="16"/>
          <w:szCs w:val="16"/>
        </w:rPr>
        <w:t xml:space="preserve">, </w:t>
      </w:r>
      <w:hyperlink w:anchor="bookmark951" w:history="1">
        <w:r>
          <w:rPr>
            <w:rFonts w:eastAsia="Times New Roman"/>
            <w:b/>
            <w:bCs/>
            <w:sz w:val="16"/>
            <w:szCs w:val="16"/>
          </w:rPr>
          <w:t>179</w:t>
        </w:r>
      </w:hyperlink>
      <w:r>
        <w:rPr>
          <w:rFonts w:eastAsia="Times New Roman"/>
          <w:sz w:val="16"/>
          <w:szCs w:val="16"/>
        </w:rPr>
        <w:t xml:space="preserve">, </w:t>
      </w:r>
      <w:hyperlink w:anchor="bookmark1046" w:history="1">
        <w:r>
          <w:rPr>
            <w:rFonts w:eastAsia="Times New Roman"/>
            <w:b/>
            <w:bCs/>
            <w:sz w:val="16"/>
            <w:szCs w:val="16"/>
          </w:rPr>
          <w:t>188</w:t>
        </w:r>
      </w:hyperlink>
      <w:r>
        <w:rPr>
          <w:rFonts w:eastAsia="Times New Roman"/>
          <w:sz w:val="16"/>
          <w:szCs w:val="16"/>
        </w:rPr>
        <w:t xml:space="preserve">, </w:t>
      </w:r>
      <w:r>
        <w:rPr>
          <w:rFonts w:eastAsia="Times New Roman"/>
          <w:b/>
          <w:bCs/>
          <w:sz w:val="16"/>
          <w:szCs w:val="16"/>
        </w:rPr>
        <w:t>200</w:t>
      </w:r>
      <w:r>
        <w:rPr>
          <w:rFonts w:eastAsia="Times New Roman"/>
          <w:sz w:val="16"/>
          <w:szCs w:val="16"/>
        </w:rPr>
        <w:t xml:space="preserve">, </w:t>
      </w:r>
      <w:hyperlink w:anchor="bookmark1314" w:history="1">
        <w:r>
          <w:rPr>
            <w:rFonts w:eastAsia="Times New Roman"/>
            <w:b/>
            <w:bCs/>
            <w:sz w:val="16"/>
            <w:szCs w:val="16"/>
          </w:rPr>
          <w:t>210</w:t>
        </w:r>
      </w:hyperlink>
      <w:r>
        <w:rPr>
          <w:rFonts w:eastAsia="Times New Roman"/>
          <w:sz w:val="16"/>
          <w:szCs w:val="16"/>
        </w:rPr>
        <w:t xml:space="preserve">, </w:t>
      </w:r>
      <w:r>
        <w:rPr>
          <w:rFonts w:eastAsia="Times New Roman"/>
          <w:b/>
          <w:bCs/>
          <w:sz w:val="16"/>
          <w:szCs w:val="16"/>
        </w:rPr>
        <w:t>212</w:t>
      </w:r>
      <w:r>
        <w:rPr>
          <w:rFonts w:eastAsia="Times New Roman"/>
          <w:sz w:val="16"/>
          <w:szCs w:val="16"/>
        </w:rPr>
        <w:t xml:space="preserve">, </w:t>
      </w:r>
      <w:r>
        <w:rPr>
          <w:rFonts w:eastAsia="Times New Roman"/>
          <w:b/>
          <w:bCs/>
          <w:sz w:val="16"/>
          <w:szCs w:val="16"/>
        </w:rPr>
        <w:t>293</w:t>
      </w:r>
      <w:r>
        <w:rPr>
          <w:rFonts w:eastAsia="Times New Roman"/>
          <w:sz w:val="16"/>
          <w:szCs w:val="16"/>
        </w:rPr>
        <w:t xml:space="preserve">, </w:t>
      </w:r>
      <w:hyperlink w:anchor="bookmark2173" w:history="1">
        <w:r>
          <w:rPr>
            <w:rFonts w:eastAsia="Times New Roman"/>
            <w:b/>
            <w:bCs/>
            <w:sz w:val="16"/>
            <w:szCs w:val="16"/>
          </w:rPr>
          <w:t>295</w:t>
        </w:r>
      </w:hyperlink>
      <w:r>
        <w:rPr>
          <w:rFonts w:eastAsia="Times New Roman"/>
          <w:sz w:val="16"/>
          <w:szCs w:val="16"/>
        </w:rPr>
        <w:t xml:space="preserve">, </w:t>
      </w:r>
      <w:hyperlink w:anchor="bookmark2211" w:history="1">
        <w:r>
          <w:rPr>
            <w:rFonts w:eastAsia="Times New Roman"/>
            <w:b/>
            <w:bCs/>
            <w:sz w:val="16"/>
            <w:szCs w:val="16"/>
          </w:rPr>
          <w:t>299</w:t>
        </w:r>
      </w:hyperlink>
      <w:r>
        <w:rPr>
          <w:rFonts w:eastAsia="Times New Roman"/>
          <w:sz w:val="16"/>
          <w:szCs w:val="16"/>
        </w:rPr>
        <w:t xml:space="preserve">, </w:t>
      </w:r>
      <w:hyperlink w:anchor="bookmark2229" w:history="1">
        <w:r>
          <w:rPr>
            <w:rFonts w:eastAsia="Times New Roman"/>
            <w:b/>
            <w:bCs/>
            <w:sz w:val="16"/>
            <w:szCs w:val="16"/>
          </w:rPr>
          <w:t>301</w:t>
        </w:r>
      </w:hyperlink>
      <w:r>
        <w:rPr>
          <w:rFonts w:eastAsia="Times New Roman"/>
          <w:sz w:val="16"/>
          <w:szCs w:val="16"/>
        </w:rPr>
        <w:t xml:space="preserve">, </w:t>
      </w:r>
      <w:r>
        <w:rPr>
          <w:rFonts w:eastAsia="Times New Roman"/>
          <w:b/>
          <w:bCs/>
          <w:sz w:val="16"/>
          <w:szCs w:val="16"/>
        </w:rPr>
        <w:t>318</w:t>
      </w:r>
      <w:r>
        <w:rPr>
          <w:rFonts w:eastAsia="Times New Roman"/>
          <w:sz w:val="16"/>
          <w:szCs w:val="16"/>
        </w:rPr>
        <w:t xml:space="preserve">, </w:t>
      </w:r>
      <w:hyperlink w:anchor="bookmark2430" w:history="1">
        <w:r>
          <w:rPr>
            <w:rFonts w:eastAsia="Times New Roman"/>
            <w:b/>
            <w:bCs/>
            <w:sz w:val="16"/>
            <w:szCs w:val="16"/>
          </w:rPr>
          <w:t>324</w:t>
        </w:r>
      </w:hyperlink>
      <w:r>
        <w:rPr>
          <w:rFonts w:eastAsia="Times New Roman"/>
          <w:sz w:val="16"/>
          <w:szCs w:val="16"/>
        </w:rPr>
        <w:t xml:space="preserve">, </w:t>
      </w:r>
      <w:hyperlink w:anchor="bookmark2455" w:history="1">
        <w:r>
          <w:rPr>
            <w:rFonts w:eastAsia="Times New Roman"/>
            <w:b/>
            <w:bCs/>
            <w:sz w:val="16"/>
            <w:szCs w:val="16"/>
          </w:rPr>
          <w:t>327</w:t>
        </w:r>
      </w:hyperlink>
      <w:r>
        <w:rPr>
          <w:rFonts w:eastAsia="Times New Roman"/>
          <w:sz w:val="16"/>
          <w:szCs w:val="16"/>
        </w:rPr>
        <w:t xml:space="preserve">, </w:t>
      </w:r>
      <w:hyperlink w:anchor="bookmark2648" w:history="1">
        <w:r>
          <w:rPr>
            <w:rFonts w:eastAsia="Times New Roman"/>
            <w:b/>
            <w:bCs/>
            <w:sz w:val="16"/>
            <w:szCs w:val="16"/>
          </w:rPr>
          <w:t>352</w:t>
        </w:r>
      </w:hyperlink>
      <w:r>
        <w:rPr>
          <w:rFonts w:eastAsia="Times New Roman"/>
          <w:sz w:val="16"/>
          <w:szCs w:val="16"/>
        </w:rPr>
        <w:t xml:space="preserve">, </w:t>
      </w:r>
      <w:hyperlink w:anchor="bookmark2661" w:history="1">
        <w:r>
          <w:rPr>
            <w:rFonts w:eastAsia="Times New Roman"/>
            <w:b/>
            <w:bCs/>
            <w:sz w:val="16"/>
            <w:szCs w:val="16"/>
          </w:rPr>
          <w:t>354</w:t>
        </w:r>
      </w:hyperlink>
      <w:r>
        <w:rPr>
          <w:rFonts w:eastAsia="Times New Roman"/>
          <w:sz w:val="16"/>
          <w:szCs w:val="16"/>
        </w:rPr>
        <w:t xml:space="preserve">, </w:t>
      </w:r>
      <w:hyperlink w:anchor="bookmark2835" w:history="1">
        <w:r>
          <w:rPr>
            <w:rFonts w:eastAsia="Times New Roman"/>
            <w:b/>
            <w:bCs/>
            <w:sz w:val="16"/>
            <w:szCs w:val="16"/>
          </w:rPr>
          <w:t>416</w:t>
        </w:r>
      </w:hyperlink>
      <w:r>
        <w:rPr>
          <w:rFonts w:eastAsia="Times New Roman"/>
          <w:sz w:val="16"/>
          <w:szCs w:val="16"/>
        </w:rPr>
        <w:t>–</w:t>
      </w:r>
      <w:hyperlink w:anchor="bookmark2842" w:history="1">
        <w:r>
          <w:rPr>
            <w:rFonts w:eastAsia="Times New Roman"/>
            <w:b/>
            <w:bCs/>
            <w:sz w:val="16"/>
            <w:szCs w:val="16"/>
          </w:rPr>
          <w:t>418</w:t>
        </w:r>
      </w:hyperlink>
      <w:r>
        <w:rPr>
          <w:rFonts w:eastAsia="Times New Roman"/>
          <w:sz w:val="16"/>
          <w:szCs w:val="16"/>
        </w:rPr>
        <w:t xml:space="preserve">, </w:t>
      </w:r>
      <w:hyperlink w:anchor="bookmark3207" w:history="1">
        <w:r>
          <w:rPr>
            <w:rFonts w:eastAsia="Times New Roman"/>
            <w:b/>
            <w:bCs/>
            <w:sz w:val="16"/>
            <w:szCs w:val="16"/>
          </w:rPr>
          <w:t>500</w:t>
        </w:r>
      </w:hyperlink>
      <w:r>
        <w:rPr>
          <w:rFonts w:eastAsia="Times New Roman"/>
          <w:sz w:val="16"/>
          <w:szCs w:val="16"/>
        </w:rPr>
        <w:t xml:space="preserve">, </w:t>
      </w:r>
      <w:hyperlink w:anchor="bookmark3271" w:history="1">
        <w:r>
          <w:rPr>
            <w:rFonts w:eastAsia="Times New Roman"/>
            <w:b/>
            <w:bCs/>
            <w:sz w:val="16"/>
            <w:szCs w:val="16"/>
          </w:rPr>
          <w:t>505</w:t>
        </w:r>
      </w:hyperlink>
      <w:r>
        <w:rPr>
          <w:rFonts w:eastAsia="Times New Roman"/>
          <w:sz w:val="16"/>
          <w:szCs w:val="16"/>
        </w:rPr>
        <w:t xml:space="preserve">, </w:t>
      </w:r>
      <w:hyperlink w:anchor="bookmark3558" w:history="1">
        <w:r>
          <w:rPr>
            <w:rFonts w:eastAsia="Times New Roman"/>
            <w:b/>
            <w:bCs/>
            <w:sz w:val="16"/>
            <w:szCs w:val="16"/>
          </w:rPr>
          <w:t>524</w:t>
        </w:r>
      </w:hyperlink>
      <w:r>
        <w:rPr>
          <w:rFonts w:eastAsia="Times New Roman"/>
          <w:sz w:val="16"/>
          <w:szCs w:val="16"/>
        </w:rPr>
        <w:t xml:space="preserve">, </w:t>
      </w:r>
      <w:hyperlink w:anchor="bookmark3634" w:history="1">
        <w:r>
          <w:rPr>
            <w:rFonts w:eastAsia="Times New Roman"/>
            <w:b/>
            <w:bCs/>
            <w:sz w:val="16"/>
            <w:szCs w:val="16"/>
          </w:rPr>
          <w:t>526</w:t>
        </w:r>
      </w:hyperlink>
      <w:r>
        <w:rPr>
          <w:rFonts w:eastAsia="Times New Roman"/>
          <w:sz w:val="16"/>
          <w:szCs w:val="16"/>
        </w:rPr>
        <w:t xml:space="preserve">, </w:t>
      </w:r>
      <w:hyperlink w:anchor="bookmark3735" w:history="1">
        <w:r>
          <w:rPr>
            <w:rFonts w:eastAsia="Times New Roman"/>
            <w:b/>
            <w:bCs/>
            <w:sz w:val="16"/>
            <w:szCs w:val="16"/>
          </w:rPr>
          <w:t>532</w:t>
        </w:r>
      </w:hyperlink>
      <w:r>
        <w:rPr>
          <w:rFonts w:eastAsia="Times New Roman"/>
          <w:sz w:val="16"/>
          <w:szCs w:val="16"/>
        </w:rPr>
        <w:t xml:space="preserve">, </w:t>
      </w:r>
      <w:hyperlink w:anchor="bookmark3947" w:history="1">
        <w:r>
          <w:rPr>
            <w:rFonts w:eastAsia="Times New Roman"/>
            <w:b/>
            <w:bCs/>
            <w:sz w:val="16"/>
            <w:szCs w:val="16"/>
          </w:rPr>
          <w:t>589</w:t>
        </w:r>
      </w:hyperlink>
      <w:r>
        <w:rPr>
          <w:rFonts w:eastAsia="Times New Roman"/>
          <w:sz w:val="16"/>
          <w:szCs w:val="16"/>
        </w:rPr>
        <w:t xml:space="preserve">, </w:t>
      </w:r>
      <w:r>
        <w:rPr>
          <w:rFonts w:eastAsia="Times New Roman"/>
          <w:b/>
          <w:bCs/>
          <w:sz w:val="16"/>
          <w:szCs w:val="16"/>
        </w:rPr>
        <w:t>590</w:t>
      </w:r>
    </w:p>
    <w:p w:rsidR="00745E39" w:rsidRDefault="00745E39">
      <w:pPr>
        <w:shd w:val="clear" w:color="auto" w:fill="FFFFFF"/>
        <w:spacing w:line="168"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68" w:lineRule="exact"/>
        <w:ind w:firstLine="398"/>
        <w:jc w:val="both"/>
      </w:pPr>
      <w:r>
        <w:rPr>
          <w:rFonts w:eastAsia="Times New Roman"/>
          <w:sz w:val="16"/>
          <w:szCs w:val="16"/>
        </w:rPr>
        <w:lastRenderedPageBreak/>
        <w:t xml:space="preserve">Тагор Рабиндранат (1861–1941) – бенгальский поэт, драматург, общественный деятель </w:t>
      </w:r>
      <w:r>
        <w:rPr>
          <w:rFonts w:eastAsia="Times New Roman"/>
          <w:b/>
          <w:bCs/>
          <w:sz w:val="16"/>
          <w:szCs w:val="16"/>
        </w:rPr>
        <w:t>86</w:t>
      </w:r>
      <w:r>
        <w:rPr>
          <w:rFonts w:eastAsia="Times New Roman"/>
          <w:sz w:val="16"/>
          <w:szCs w:val="16"/>
        </w:rPr>
        <w:t xml:space="preserve">, </w:t>
      </w:r>
      <w:hyperlink w:anchor="bookmark2828" w:history="1">
        <w:r>
          <w:rPr>
            <w:rFonts w:eastAsia="Times New Roman"/>
            <w:b/>
            <w:bCs/>
            <w:sz w:val="16"/>
            <w:szCs w:val="16"/>
          </w:rPr>
          <w:t>414</w:t>
        </w:r>
      </w:hyperlink>
      <w:r>
        <w:rPr>
          <w:rFonts w:eastAsia="Times New Roman"/>
          <w:sz w:val="16"/>
          <w:szCs w:val="16"/>
        </w:rPr>
        <w:t xml:space="preserve">, </w:t>
      </w:r>
      <w:r>
        <w:rPr>
          <w:rFonts w:eastAsia="Times New Roman"/>
          <w:b/>
          <w:bCs/>
          <w:sz w:val="16"/>
          <w:szCs w:val="16"/>
        </w:rPr>
        <w:t>461</w:t>
      </w:r>
      <w:r>
        <w:rPr>
          <w:rFonts w:eastAsia="Times New Roman"/>
          <w:sz w:val="16"/>
          <w:szCs w:val="16"/>
        </w:rPr>
        <w:t xml:space="preserve">, </w:t>
      </w:r>
      <w:hyperlink w:anchor="bookmark3027" w:history="1">
        <w:r>
          <w:rPr>
            <w:rFonts w:eastAsia="Times New Roman"/>
            <w:b/>
            <w:bCs/>
            <w:sz w:val="16"/>
            <w:szCs w:val="16"/>
          </w:rPr>
          <w:t>489</w:t>
        </w:r>
      </w:hyperlink>
      <w:r>
        <w:rPr>
          <w:rFonts w:eastAsia="Times New Roman"/>
          <w:sz w:val="16"/>
          <w:szCs w:val="16"/>
        </w:rPr>
        <w:t xml:space="preserve">, </w:t>
      </w:r>
      <w:hyperlink w:anchor="bookmark3454" w:history="1">
        <w:r>
          <w:rPr>
            <w:rFonts w:eastAsia="Times New Roman"/>
            <w:b/>
            <w:bCs/>
            <w:sz w:val="16"/>
            <w:szCs w:val="16"/>
          </w:rPr>
          <w:t>519</w:t>
        </w:r>
      </w:hyperlink>
      <w:r>
        <w:rPr>
          <w:rFonts w:eastAsia="Times New Roman"/>
          <w:sz w:val="16"/>
          <w:szCs w:val="16"/>
        </w:rPr>
        <w:t xml:space="preserve">, </w:t>
      </w:r>
      <w:hyperlink w:anchor="bookmark3725" w:history="1">
        <w:r>
          <w:rPr>
            <w:rFonts w:eastAsia="Times New Roman"/>
            <w:b/>
            <w:bCs/>
            <w:sz w:val="16"/>
            <w:szCs w:val="16"/>
          </w:rPr>
          <w:t>532</w:t>
        </w:r>
      </w:hyperlink>
      <w:r>
        <w:rPr>
          <w:rFonts w:eastAsia="Times New Roman"/>
          <w:sz w:val="16"/>
          <w:szCs w:val="16"/>
        </w:rPr>
        <w:t xml:space="preserve">, </w:t>
      </w:r>
      <w:hyperlink w:anchor="bookmark3769" w:history="1">
        <w:r>
          <w:rPr>
            <w:rFonts w:eastAsia="Times New Roman"/>
            <w:b/>
            <w:bCs/>
            <w:sz w:val="16"/>
            <w:szCs w:val="16"/>
          </w:rPr>
          <w:t>534</w:t>
        </w:r>
      </w:hyperlink>
      <w:r>
        <w:rPr>
          <w:rFonts w:eastAsia="Times New Roman"/>
          <w:sz w:val="16"/>
          <w:szCs w:val="16"/>
        </w:rPr>
        <w:t xml:space="preserve">, </w:t>
      </w:r>
      <w:r>
        <w:rPr>
          <w:rFonts w:eastAsia="Times New Roman"/>
          <w:b/>
          <w:bCs/>
          <w:sz w:val="16"/>
          <w:szCs w:val="16"/>
        </w:rPr>
        <w:t>556</w:t>
      </w:r>
      <w:r>
        <w:rPr>
          <w:rFonts w:eastAsia="Times New Roman"/>
          <w:sz w:val="16"/>
          <w:szCs w:val="16"/>
        </w:rPr>
        <w:t xml:space="preserve">, </w:t>
      </w:r>
      <w:hyperlink w:anchor="bookmark3816" w:history="1">
        <w:r>
          <w:rPr>
            <w:rFonts w:eastAsia="Times New Roman"/>
            <w:b/>
            <w:bCs/>
            <w:sz w:val="16"/>
            <w:szCs w:val="16"/>
          </w:rPr>
          <w:t>557</w:t>
        </w:r>
      </w:hyperlink>
    </w:p>
    <w:p w:rsidR="00745E39" w:rsidRDefault="003978C9">
      <w:pPr>
        <w:shd w:val="clear" w:color="auto" w:fill="FFFFFF"/>
        <w:spacing w:line="168" w:lineRule="exact"/>
        <w:ind w:firstLine="398"/>
        <w:jc w:val="both"/>
      </w:pPr>
      <w:r>
        <w:rPr>
          <w:rFonts w:eastAsia="Times New Roman"/>
          <w:sz w:val="16"/>
          <w:szCs w:val="16"/>
        </w:rPr>
        <w:t xml:space="preserve">Таиров Александр Яковлевич (1885–1950) – режиссер, создатель Камерного театра </w:t>
      </w:r>
      <w:r>
        <w:rPr>
          <w:rFonts w:eastAsia="Times New Roman"/>
          <w:b/>
          <w:bCs/>
          <w:sz w:val="16"/>
          <w:szCs w:val="16"/>
        </w:rPr>
        <w:t>459</w:t>
      </w:r>
      <w:r>
        <w:rPr>
          <w:rFonts w:eastAsia="Times New Roman"/>
          <w:sz w:val="16"/>
          <w:szCs w:val="16"/>
        </w:rPr>
        <w:t xml:space="preserve">, </w:t>
      </w:r>
      <w:hyperlink w:anchor="bookmark3767" w:history="1">
        <w:r>
          <w:rPr>
            <w:rFonts w:eastAsia="Times New Roman"/>
            <w:b/>
            <w:bCs/>
            <w:sz w:val="16"/>
            <w:szCs w:val="16"/>
          </w:rPr>
          <w:t>534</w:t>
        </w:r>
      </w:hyperlink>
      <w:r>
        <w:rPr>
          <w:rFonts w:eastAsia="Times New Roman"/>
          <w:sz w:val="16"/>
          <w:szCs w:val="16"/>
        </w:rPr>
        <w:t xml:space="preserve">, </w:t>
      </w:r>
      <w:hyperlink w:anchor="bookmark3776" w:history="1">
        <w:r>
          <w:rPr>
            <w:rFonts w:eastAsia="Times New Roman"/>
            <w:b/>
            <w:bCs/>
            <w:sz w:val="16"/>
            <w:szCs w:val="16"/>
          </w:rPr>
          <w:t>535</w:t>
        </w:r>
      </w:hyperlink>
    </w:p>
    <w:p w:rsidR="00745E39" w:rsidRDefault="003978C9">
      <w:pPr>
        <w:shd w:val="clear" w:color="auto" w:fill="FFFFFF"/>
        <w:spacing w:line="168" w:lineRule="exact"/>
        <w:ind w:firstLine="398"/>
        <w:jc w:val="both"/>
      </w:pPr>
      <w:r>
        <w:rPr>
          <w:rFonts w:eastAsia="Times New Roman"/>
          <w:sz w:val="16"/>
          <w:szCs w:val="16"/>
        </w:rPr>
        <w:t xml:space="preserve">Тамарин Борис Петрович – актер; в МХТ с 1915 по 1923 г. </w:t>
      </w:r>
      <w:r>
        <w:rPr>
          <w:rFonts w:eastAsia="Times New Roman"/>
          <w:b/>
          <w:bCs/>
          <w:sz w:val="16"/>
          <w:szCs w:val="16"/>
        </w:rPr>
        <w:t>105</w:t>
      </w:r>
      <w:r>
        <w:rPr>
          <w:rFonts w:eastAsia="Times New Roman"/>
          <w:sz w:val="16"/>
          <w:szCs w:val="16"/>
        </w:rPr>
        <w:t xml:space="preserve">, </w:t>
      </w:r>
      <w:hyperlink w:anchor="bookmark1230" w:history="1">
        <w:r>
          <w:rPr>
            <w:rFonts w:eastAsia="Times New Roman"/>
            <w:b/>
            <w:bCs/>
            <w:sz w:val="16"/>
            <w:szCs w:val="16"/>
          </w:rPr>
          <w:t>201</w:t>
        </w:r>
      </w:hyperlink>
      <w:r>
        <w:rPr>
          <w:rFonts w:eastAsia="Times New Roman"/>
          <w:sz w:val="16"/>
          <w:szCs w:val="16"/>
        </w:rPr>
        <w:t xml:space="preserve">, </w:t>
      </w:r>
      <w:hyperlink w:anchor="bookmark1241" w:history="1">
        <w:r>
          <w:rPr>
            <w:rFonts w:eastAsia="Times New Roman"/>
            <w:b/>
            <w:bCs/>
            <w:sz w:val="16"/>
            <w:szCs w:val="16"/>
          </w:rPr>
          <w:t>202</w:t>
        </w:r>
      </w:hyperlink>
      <w:r>
        <w:rPr>
          <w:rFonts w:eastAsia="Times New Roman"/>
          <w:sz w:val="16"/>
          <w:szCs w:val="16"/>
        </w:rPr>
        <w:t xml:space="preserve">, </w:t>
      </w:r>
      <w:hyperlink w:anchor="bookmark1279" w:history="1">
        <w:r>
          <w:rPr>
            <w:rFonts w:eastAsia="Times New Roman"/>
            <w:b/>
            <w:bCs/>
            <w:sz w:val="16"/>
            <w:szCs w:val="16"/>
          </w:rPr>
          <w:t>204</w:t>
        </w:r>
      </w:hyperlink>
      <w:r>
        <w:rPr>
          <w:rFonts w:eastAsia="Times New Roman"/>
          <w:sz w:val="16"/>
          <w:szCs w:val="16"/>
        </w:rPr>
        <w:t xml:space="preserve">, </w:t>
      </w:r>
      <w:hyperlink w:anchor="bookmark1304" w:history="1">
        <w:r>
          <w:rPr>
            <w:rFonts w:eastAsia="Times New Roman"/>
            <w:b/>
            <w:bCs/>
            <w:sz w:val="16"/>
            <w:szCs w:val="16"/>
          </w:rPr>
          <w:t>209</w:t>
        </w:r>
      </w:hyperlink>
      <w:r>
        <w:rPr>
          <w:rFonts w:eastAsia="Times New Roman"/>
          <w:sz w:val="16"/>
          <w:szCs w:val="16"/>
        </w:rPr>
        <w:t xml:space="preserve">, </w:t>
      </w:r>
      <w:hyperlink w:anchor="bookmark1362" w:history="1">
        <w:r>
          <w:rPr>
            <w:rFonts w:eastAsia="Times New Roman"/>
            <w:b/>
            <w:bCs/>
            <w:sz w:val="16"/>
            <w:szCs w:val="16"/>
          </w:rPr>
          <w:t>216</w:t>
        </w:r>
      </w:hyperlink>
      <w:r>
        <w:rPr>
          <w:rFonts w:eastAsia="Times New Roman"/>
          <w:sz w:val="16"/>
          <w:szCs w:val="16"/>
        </w:rPr>
        <w:t xml:space="preserve">, </w:t>
      </w:r>
      <w:r>
        <w:rPr>
          <w:rFonts w:eastAsia="Times New Roman"/>
          <w:b/>
          <w:bCs/>
          <w:sz w:val="16"/>
          <w:szCs w:val="16"/>
        </w:rPr>
        <w:t>221</w:t>
      </w:r>
      <w:r>
        <w:rPr>
          <w:rFonts w:eastAsia="Times New Roman"/>
          <w:sz w:val="16"/>
          <w:szCs w:val="16"/>
        </w:rPr>
        <w:t xml:space="preserve">, </w:t>
      </w:r>
      <w:hyperlink w:anchor="bookmark1774" w:history="1">
        <w:r>
          <w:rPr>
            <w:rFonts w:eastAsia="Times New Roman"/>
            <w:b/>
            <w:bCs/>
            <w:sz w:val="16"/>
            <w:szCs w:val="16"/>
          </w:rPr>
          <w:t>256</w:t>
        </w:r>
      </w:hyperlink>
      <w:r>
        <w:rPr>
          <w:rFonts w:eastAsia="Times New Roman"/>
          <w:sz w:val="16"/>
          <w:szCs w:val="16"/>
        </w:rPr>
        <w:t xml:space="preserve">, </w:t>
      </w:r>
      <w:hyperlink w:anchor="bookmark1794" w:history="1">
        <w:r>
          <w:rPr>
            <w:rFonts w:eastAsia="Times New Roman"/>
            <w:b/>
            <w:bCs/>
            <w:sz w:val="16"/>
            <w:szCs w:val="16"/>
          </w:rPr>
          <w:t>258</w:t>
        </w:r>
      </w:hyperlink>
      <w:r>
        <w:rPr>
          <w:rFonts w:eastAsia="Times New Roman"/>
          <w:sz w:val="16"/>
          <w:szCs w:val="16"/>
        </w:rPr>
        <w:t xml:space="preserve">, </w:t>
      </w:r>
      <w:hyperlink w:anchor="bookmark2114" w:history="1">
        <w:r>
          <w:rPr>
            <w:rFonts w:eastAsia="Times New Roman"/>
            <w:b/>
            <w:bCs/>
            <w:sz w:val="16"/>
            <w:szCs w:val="16"/>
          </w:rPr>
          <w:t>288</w:t>
        </w:r>
      </w:hyperlink>
      <w:r>
        <w:rPr>
          <w:rFonts w:eastAsia="Times New Roman"/>
          <w:sz w:val="16"/>
          <w:szCs w:val="16"/>
        </w:rPr>
        <w:t xml:space="preserve">, </w:t>
      </w:r>
      <w:r>
        <w:rPr>
          <w:rFonts w:eastAsia="Times New Roman"/>
          <w:b/>
          <w:bCs/>
          <w:sz w:val="16"/>
          <w:szCs w:val="16"/>
        </w:rPr>
        <w:t>315</w:t>
      </w:r>
      <w:r>
        <w:rPr>
          <w:rFonts w:eastAsia="Times New Roman"/>
          <w:sz w:val="16"/>
          <w:szCs w:val="16"/>
        </w:rPr>
        <w:t xml:space="preserve">, </w:t>
      </w:r>
      <w:r>
        <w:rPr>
          <w:rFonts w:eastAsia="Times New Roman"/>
          <w:b/>
          <w:bCs/>
          <w:sz w:val="16"/>
          <w:szCs w:val="16"/>
        </w:rPr>
        <w:t>320</w:t>
      </w:r>
      <w:r>
        <w:rPr>
          <w:rFonts w:eastAsia="Times New Roman"/>
          <w:sz w:val="16"/>
          <w:szCs w:val="16"/>
        </w:rPr>
        <w:t xml:space="preserve">, </w:t>
      </w:r>
      <w:r>
        <w:rPr>
          <w:rFonts w:eastAsia="Times New Roman"/>
          <w:b/>
          <w:bCs/>
          <w:sz w:val="16"/>
          <w:szCs w:val="16"/>
        </w:rPr>
        <w:t>328</w:t>
      </w:r>
      <w:r>
        <w:rPr>
          <w:rFonts w:eastAsia="Times New Roman"/>
          <w:sz w:val="16"/>
          <w:szCs w:val="16"/>
        </w:rPr>
        <w:t xml:space="preserve">, </w:t>
      </w:r>
      <w:hyperlink w:anchor="bookmark3639" w:history="1">
        <w:r>
          <w:rPr>
            <w:rFonts w:eastAsia="Times New Roman"/>
            <w:b/>
            <w:bCs/>
            <w:sz w:val="16"/>
            <w:szCs w:val="16"/>
          </w:rPr>
          <w:t>526</w:t>
        </w:r>
      </w:hyperlink>
    </w:p>
    <w:p w:rsidR="00745E39" w:rsidRDefault="003978C9">
      <w:pPr>
        <w:shd w:val="clear" w:color="auto" w:fill="FFFFFF"/>
        <w:spacing w:line="168" w:lineRule="exact"/>
        <w:ind w:firstLine="398"/>
        <w:jc w:val="both"/>
      </w:pPr>
      <w:r>
        <w:rPr>
          <w:rFonts w:eastAsia="Times New Roman"/>
          <w:sz w:val="16"/>
          <w:szCs w:val="16"/>
        </w:rPr>
        <w:t xml:space="preserve">Тарасова Алла Константиновна (1898–1973) – актриса; в МХТ с 1916 г. до конца жизни </w:t>
      </w:r>
      <w:r>
        <w:rPr>
          <w:rFonts w:eastAsia="Times New Roman"/>
          <w:b/>
          <w:bCs/>
          <w:sz w:val="16"/>
          <w:szCs w:val="16"/>
        </w:rPr>
        <w:t>29</w:t>
      </w:r>
      <w:r>
        <w:rPr>
          <w:rFonts w:eastAsia="Times New Roman"/>
          <w:sz w:val="16"/>
          <w:szCs w:val="16"/>
        </w:rPr>
        <w:t xml:space="preserve">, </w:t>
      </w:r>
      <w:hyperlink w:anchor="bookmark219" w:history="1">
        <w:r>
          <w:rPr>
            <w:rFonts w:eastAsia="Times New Roman"/>
            <w:b/>
            <w:bCs/>
            <w:sz w:val="16"/>
            <w:szCs w:val="16"/>
          </w:rPr>
          <w:t>51</w:t>
        </w:r>
      </w:hyperlink>
      <w:r>
        <w:rPr>
          <w:rFonts w:eastAsia="Times New Roman"/>
          <w:sz w:val="16"/>
          <w:szCs w:val="16"/>
        </w:rPr>
        <w:t xml:space="preserve">, </w:t>
      </w:r>
      <w:r>
        <w:rPr>
          <w:rFonts w:eastAsia="Times New Roman"/>
          <w:b/>
          <w:bCs/>
          <w:sz w:val="16"/>
          <w:szCs w:val="16"/>
        </w:rPr>
        <w:t>86</w:t>
      </w:r>
      <w:r>
        <w:rPr>
          <w:rFonts w:eastAsia="Times New Roman"/>
          <w:sz w:val="16"/>
          <w:szCs w:val="16"/>
        </w:rPr>
        <w:t xml:space="preserve">, </w:t>
      </w:r>
      <w:r>
        <w:rPr>
          <w:rFonts w:eastAsia="Times New Roman"/>
          <w:b/>
          <w:bCs/>
          <w:sz w:val="16"/>
          <w:szCs w:val="16"/>
        </w:rPr>
        <w:t>103</w:t>
      </w:r>
      <w:r>
        <w:rPr>
          <w:rFonts w:eastAsia="Times New Roman"/>
          <w:sz w:val="16"/>
          <w:szCs w:val="16"/>
        </w:rPr>
        <w:t xml:space="preserve">, </w:t>
      </w:r>
      <w:hyperlink w:anchor="bookmark3025" w:history="1">
        <w:r>
          <w:rPr>
            <w:rFonts w:eastAsia="Times New Roman"/>
            <w:b/>
            <w:bCs/>
            <w:sz w:val="16"/>
            <w:szCs w:val="16"/>
          </w:rPr>
          <w:t>489</w:t>
        </w:r>
      </w:hyperlink>
      <w:r>
        <w:rPr>
          <w:rFonts w:eastAsia="Times New Roman"/>
          <w:sz w:val="16"/>
          <w:szCs w:val="16"/>
        </w:rPr>
        <w:t xml:space="preserve">, </w:t>
      </w:r>
      <w:hyperlink w:anchor="bookmark3221" w:history="1">
        <w:r>
          <w:rPr>
            <w:rFonts w:eastAsia="Times New Roman"/>
            <w:b/>
            <w:bCs/>
            <w:sz w:val="16"/>
            <w:szCs w:val="16"/>
          </w:rPr>
          <w:t>501</w:t>
        </w:r>
      </w:hyperlink>
    </w:p>
    <w:p w:rsidR="00745E39" w:rsidRDefault="003978C9">
      <w:pPr>
        <w:shd w:val="clear" w:color="auto" w:fill="FFFFFF"/>
        <w:spacing w:line="168" w:lineRule="exact"/>
        <w:ind w:firstLine="398"/>
        <w:jc w:val="both"/>
      </w:pPr>
      <w:r>
        <w:rPr>
          <w:rFonts w:eastAsia="Times New Roman"/>
          <w:sz w:val="16"/>
          <w:szCs w:val="16"/>
        </w:rPr>
        <w:t>Татаринова (урожд. Берман) Фанни Карловна (1864–1923) – по</w:t>
      </w:r>
      <w:r>
        <w:rPr>
          <w:rFonts w:eastAsia="Times New Roman"/>
          <w:sz w:val="16"/>
          <w:szCs w:val="16"/>
        </w:rPr>
        <w:softHyphen/>
        <w:t xml:space="preserve">мощник зав художественной частью МХТ, преподаватель пения </w:t>
      </w:r>
      <w:r>
        <w:rPr>
          <w:rFonts w:eastAsia="Times New Roman"/>
          <w:b/>
          <w:bCs/>
          <w:sz w:val="16"/>
          <w:szCs w:val="16"/>
        </w:rPr>
        <w:t>30</w:t>
      </w:r>
      <w:r>
        <w:rPr>
          <w:rFonts w:eastAsia="Times New Roman"/>
          <w:sz w:val="16"/>
          <w:szCs w:val="16"/>
        </w:rPr>
        <w:t xml:space="preserve">, </w:t>
      </w:r>
      <w:r>
        <w:rPr>
          <w:rFonts w:eastAsia="Times New Roman"/>
          <w:b/>
          <w:bCs/>
          <w:sz w:val="16"/>
          <w:szCs w:val="16"/>
        </w:rPr>
        <w:t>83</w:t>
      </w:r>
      <w:r>
        <w:rPr>
          <w:rFonts w:eastAsia="Times New Roman"/>
          <w:sz w:val="16"/>
          <w:szCs w:val="16"/>
        </w:rPr>
        <w:t xml:space="preserve">, </w:t>
      </w:r>
      <w:r>
        <w:rPr>
          <w:rFonts w:eastAsia="Times New Roman"/>
          <w:b/>
          <w:bCs/>
          <w:sz w:val="16"/>
          <w:szCs w:val="16"/>
        </w:rPr>
        <w:t>106</w:t>
      </w:r>
      <w:r>
        <w:rPr>
          <w:rFonts w:eastAsia="Times New Roman"/>
          <w:sz w:val="16"/>
          <w:szCs w:val="16"/>
        </w:rPr>
        <w:t xml:space="preserve">, </w:t>
      </w:r>
      <w:hyperlink w:anchor="bookmark602" w:history="1">
        <w:r>
          <w:rPr>
            <w:rFonts w:eastAsia="Times New Roman"/>
            <w:b/>
            <w:bCs/>
            <w:sz w:val="16"/>
            <w:szCs w:val="16"/>
          </w:rPr>
          <w:t>121</w:t>
        </w:r>
      </w:hyperlink>
      <w:r>
        <w:rPr>
          <w:rFonts w:eastAsia="Times New Roman"/>
          <w:sz w:val="16"/>
          <w:szCs w:val="16"/>
        </w:rPr>
        <w:t xml:space="preserve">, </w:t>
      </w:r>
      <w:hyperlink w:anchor="bookmark657" w:history="1">
        <w:r>
          <w:rPr>
            <w:rFonts w:eastAsia="Times New Roman"/>
            <w:b/>
            <w:bCs/>
            <w:sz w:val="16"/>
            <w:szCs w:val="16"/>
          </w:rPr>
          <w:t>129</w:t>
        </w:r>
      </w:hyperlink>
      <w:r>
        <w:rPr>
          <w:rFonts w:eastAsia="Times New Roman"/>
          <w:sz w:val="16"/>
          <w:szCs w:val="16"/>
        </w:rPr>
        <w:t xml:space="preserve">, </w:t>
      </w:r>
      <w:hyperlink w:anchor="bookmark2818" w:history="1">
        <w:r>
          <w:rPr>
            <w:rFonts w:eastAsia="Times New Roman"/>
            <w:b/>
            <w:bCs/>
            <w:sz w:val="16"/>
            <w:szCs w:val="16"/>
          </w:rPr>
          <w:t>411</w:t>
        </w:r>
      </w:hyperlink>
      <w:r>
        <w:rPr>
          <w:rFonts w:eastAsia="Times New Roman"/>
          <w:sz w:val="16"/>
          <w:szCs w:val="16"/>
        </w:rPr>
        <w:t xml:space="preserve">, </w:t>
      </w:r>
      <w:hyperlink w:anchor="bookmark3237" w:history="1">
        <w:r>
          <w:rPr>
            <w:rFonts w:eastAsia="Times New Roman"/>
            <w:b/>
            <w:bCs/>
            <w:sz w:val="16"/>
            <w:szCs w:val="16"/>
          </w:rPr>
          <w:t>502</w:t>
        </w:r>
      </w:hyperlink>
      <w:r>
        <w:rPr>
          <w:rFonts w:eastAsia="Times New Roman"/>
          <w:sz w:val="16"/>
          <w:szCs w:val="16"/>
        </w:rPr>
        <w:t xml:space="preserve">, </w:t>
      </w:r>
      <w:hyperlink w:anchor="bookmark3726" w:history="1">
        <w:r>
          <w:rPr>
            <w:rFonts w:eastAsia="Times New Roman"/>
            <w:b/>
            <w:bCs/>
            <w:sz w:val="16"/>
            <w:szCs w:val="16"/>
          </w:rPr>
          <w:t>532</w:t>
        </w:r>
      </w:hyperlink>
      <w:r>
        <w:rPr>
          <w:rFonts w:eastAsia="Times New Roman"/>
          <w:sz w:val="16"/>
          <w:szCs w:val="16"/>
        </w:rPr>
        <w:t xml:space="preserve">, </w:t>
      </w:r>
      <w:hyperlink w:anchor="bookmark3904" w:history="1">
        <w:r>
          <w:rPr>
            <w:rFonts w:eastAsia="Times New Roman"/>
            <w:b/>
            <w:bCs/>
            <w:sz w:val="16"/>
            <w:szCs w:val="16"/>
          </w:rPr>
          <w:t>575</w:t>
        </w:r>
      </w:hyperlink>
    </w:p>
    <w:p w:rsidR="00745E39" w:rsidRDefault="003978C9">
      <w:pPr>
        <w:shd w:val="clear" w:color="auto" w:fill="FFFFFF"/>
        <w:spacing w:line="168" w:lineRule="exact"/>
        <w:ind w:firstLine="398"/>
        <w:jc w:val="both"/>
      </w:pPr>
      <w:r>
        <w:rPr>
          <w:rFonts w:eastAsia="Times New Roman"/>
          <w:sz w:val="16"/>
          <w:szCs w:val="16"/>
        </w:rPr>
        <w:t xml:space="preserve">Твен Марк (наст. имя и фам. Сэмюэл Ленгхорн Клеменс; 1851– 1910) – американский писатель </w:t>
      </w:r>
      <w:hyperlink w:anchor="bookmark3805" w:history="1">
        <w:r>
          <w:rPr>
            <w:rFonts w:eastAsia="Times New Roman"/>
            <w:b/>
            <w:bCs/>
            <w:sz w:val="16"/>
            <w:szCs w:val="16"/>
          </w:rPr>
          <w:t>554</w:t>
        </w:r>
      </w:hyperlink>
    </w:p>
    <w:p w:rsidR="00745E39" w:rsidRDefault="003978C9">
      <w:pPr>
        <w:shd w:val="clear" w:color="auto" w:fill="FFFFFF"/>
        <w:spacing w:line="168" w:lineRule="exact"/>
        <w:ind w:firstLine="398"/>
        <w:jc w:val="both"/>
      </w:pPr>
      <w:r>
        <w:rPr>
          <w:rFonts w:eastAsia="Times New Roman"/>
          <w:sz w:val="16"/>
          <w:szCs w:val="16"/>
        </w:rPr>
        <w:t>Тезавровский Владимир Ва</w:t>
      </w:r>
      <w:hyperlink w:anchor="bookmark701" w:history="1">
        <w:r>
          <w:rPr>
            <w:rFonts w:eastAsia="Times New Roman"/>
            <w:sz w:val="16"/>
            <w:szCs w:val="16"/>
          </w:rPr>
          <w:t>сил</w:t>
        </w:r>
      </w:hyperlink>
      <w:r>
        <w:rPr>
          <w:rFonts w:eastAsia="Times New Roman"/>
          <w:sz w:val="16"/>
          <w:szCs w:val="16"/>
        </w:rPr>
        <w:t>ье</w:t>
      </w:r>
      <w:hyperlink w:anchor="bookmark812" w:history="1">
        <w:r>
          <w:rPr>
            <w:rFonts w:eastAsia="Times New Roman"/>
            <w:sz w:val="16"/>
            <w:szCs w:val="16"/>
          </w:rPr>
          <w:t>вич</w:t>
        </w:r>
      </w:hyperlink>
      <w:r>
        <w:rPr>
          <w:rFonts w:eastAsia="Times New Roman"/>
          <w:sz w:val="16"/>
          <w:szCs w:val="16"/>
        </w:rPr>
        <w:t xml:space="preserve"> </w:t>
      </w:r>
      <w:hyperlink w:anchor="bookmark956" w:history="1">
        <w:r>
          <w:rPr>
            <w:rFonts w:eastAsia="Times New Roman"/>
            <w:sz w:val="16"/>
            <w:szCs w:val="16"/>
          </w:rPr>
          <w:t>(188</w:t>
        </w:r>
      </w:hyperlink>
      <w:r>
        <w:rPr>
          <w:rFonts w:eastAsia="Times New Roman"/>
          <w:sz w:val="16"/>
          <w:szCs w:val="16"/>
        </w:rPr>
        <w:t>0</w:t>
      </w:r>
      <w:hyperlink w:anchor="bookmark968" w:history="1">
        <w:r>
          <w:rPr>
            <w:rFonts w:eastAsia="Times New Roman"/>
            <w:sz w:val="16"/>
            <w:szCs w:val="16"/>
          </w:rPr>
          <w:t>–19</w:t>
        </w:r>
      </w:hyperlink>
      <w:r>
        <w:rPr>
          <w:rFonts w:eastAsia="Times New Roman"/>
          <w:sz w:val="16"/>
          <w:szCs w:val="16"/>
        </w:rPr>
        <w:t xml:space="preserve">55) – </w:t>
      </w:r>
      <w:hyperlink w:anchor="bookmark1044" w:history="1">
        <w:r>
          <w:rPr>
            <w:rFonts w:eastAsia="Times New Roman"/>
            <w:sz w:val="16"/>
            <w:szCs w:val="16"/>
          </w:rPr>
          <w:t>акт</w:t>
        </w:r>
      </w:hyperlink>
      <w:r>
        <w:rPr>
          <w:rFonts w:eastAsia="Times New Roman"/>
          <w:sz w:val="16"/>
          <w:szCs w:val="16"/>
        </w:rPr>
        <w:t>е</w:t>
      </w:r>
      <w:hyperlink w:anchor="bookmark1111" w:history="1">
        <w:r>
          <w:rPr>
            <w:rFonts w:eastAsia="Times New Roman"/>
            <w:sz w:val="16"/>
            <w:szCs w:val="16"/>
          </w:rPr>
          <w:t>р, р</w:t>
        </w:r>
      </w:hyperlink>
      <w:r>
        <w:rPr>
          <w:rFonts w:eastAsia="Times New Roman"/>
          <w:sz w:val="16"/>
          <w:szCs w:val="16"/>
        </w:rPr>
        <w:t>е</w:t>
      </w:r>
      <w:hyperlink w:anchor="bookmark1137" w:history="1">
        <w:r>
          <w:rPr>
            <w:rFonts w:eastAsia="Times New Roman"/>
            <w:sz w:val="16"/>
            <w:szCs w:val="16"/>
          </w:rPr>
          <w:t>жис</w:t>
        </w:r>
        <w:r>
          <w:rPr>
            <w:rFonts w:eastAsia="Times New Roman"/>
            <w:sz w:val="16"/>
            <w:szCs w:val="16"/>
          </w:rPr>
          <w:softHyphen/>
        </w:r>
      </w:hyperlink>
      <w:r>
        <w:rPr>
          <w:rFonts w:eastAsia="Times New Roman"/>
          <w:sz w:val="16"/>
          <w:szCs w:val="16"/>
        </w:rPr>
        <w:t xml:space="preserve">сер; в МХТ с 1905 до 1918 г. </w:t>
      </w:r>
      <w:r>
        <w:rPr>
          <w:rFonts w:eastAsia="Times New Roman"/>
          <w:b/>
          <w:bCs/>
          <w:sz w:val="16"/>
          <w:szCs w:val="16"/>
        </w:rPr>
        <w:t>30</w:t>
      </w:r>
      <w:r>
        <w:rPr>
          <w:rFonts w:eastAsia="Times New Roman"/>
          <w:sz w:val="16"/>
          <w:szCs w:val="16"/>
        </w:rPr>
        <w:t xml:space="preserve">, </w:t>
      </w:r>
      <w:r>
        <w:rPr>
          <w:rFonts w:eastAsia="Times New Roman"/>
          <w:b/>
          <w:bCs/>
          <w:sz w:val="16"/>
          <w:szCs w:val="16"/>
        </w:rPr>
        <w:t>137</w:t>
      </w:r>
      <w:r>
        <w:rPr>
          <w:rFonts w:eastAsia="Times New Roman"/>
          <w:sz w:val="16"/>
          <w:szCs w:val="16"/>
        </w:rPr>
        <w:t xml:space="preserve">, </w:t>
      </w:r>
      <w:r>
        <w:rPr>
          <w:rFonts w:eastAsia="Times New Roman"/>
          <w:b/>
          <w:bCs/>
          <w:sz w:val="16"/>
          <w:szCs w:val="16"/>
        </w:rPr>
        <w:t>154</w:t>
      </w:r>
      <w:r>
        <w:rPr>
          <w:rFonts w:eastAsia="Times New Roman"/>
          <w:sz w:val="16"/>
          <w:szCs w:val="16"/>
        </w:rPr>
        <w:t xml:space="preserve">, </w:t>
      </w:r>
      <w:r>
        <w:rPr>
          <w:rFonts w:eastAsia="Times New Roman"/>
          <w:b/>
          <w:bCs/>
          <w:sz w:val="16"/>
          <w:szCs w:val="16"/>
        </w:rPr>
        <w:t>179</w:t>
      </w:r>
      <w:r>
        <w:rPr>
          <w:rFonts w:eastAsia="Times New Roman"/>
          <w:sz w:val="16"/>
          <w:szCs w:val="16"/>
        </w:rPr>
        <w:t xml:space="preserve">, </w:t>
      </w:r>
      <w:r>
        <w:rPr>
          <w:rFonts w:eastAsia="Times New Roman"/>
          <w:b/>
          <w:bCs/>
          <w:sz w:val="16"/>
          <w:szCs w:val="16"/>
        </w:rPr>
        <w:t>180</w:t>
      </w:r>
      <w:r>
        <w:rPr>
          <w:rFonts w:eastAsia="Times New Roman"/>
          <w:sz w:val="16"/>
          <w:szCs w:val="16"/>
        </w:rPr>
        <w:t xml:space="preserve">, </w:t>
      </w:r>
      <w:r>
        <w:rPr>
          <w:rFonts w:eastAsia="Times New Roman"/>
          <w:b/>
          <w:bCs/>
          <w:sz w:val="16"/>
          <w:szCs w:val="16"/>
        </w:rPr>
        <w:t>183</w:t>
      </w:r>
      <w:r>
        <w:rPr>
          <w:rFonts w:eastAsia="Times New Roman"/>
          <w:sz w:val="16"/>
          <w:szCs w:val="16"/>
        </w:rPr>
        <w:t xml:space="preserve">, </w:t>
      </w:r>
      <w:r>
        <w:rPr>
          <w:rFonts w:eastAsia="Times New Roman"/>
          <w:b/>
          <w:bCs/>
          <w:sz w:val="16"/>
          <w:szCs w:val="16"/>
        </w:rPr>
        <w:t>187</w:t>
      </w:r>
      <w:r>
        <w:rPr>
          <w:rFonts w:eastAsia="Times New Roman"/>
          <w:sz w:val="16"/>
          <w:szCs w:val="16"/>
        </w:rPr>
        <w:t xml:space="preserve">, </w:t>
      </w:r>
      <w:r>
        <w:rPr>
          <w:rFonts w:eastAsia="Times New Roman"/>
          <w:b/>
          <w:bCs/>
          <w:sz w:val="16"/>
          <w:szCs w:val="16"/>
        </w:rPr>
        <w:t>192</w:t>
      </w:r>
      <w:r>
        <w:rPr>
          <w:rFonts w:eastAsia="Times New Roman"/>
          <w:sz w:val="16"/>
          <w:szCs w:val="16"/>
        </w:rPr>
        <w:t xml:space="preserve">, </w:t>
      </w:r>
      <w:r>
        <w:rPr>
          <w:rFonts w:eastAsia="Times New Roman"/>
          <w:b/>
          <w:bCs/>
          <w:sz w:val="16"/>
          <w:szCs w:val="16"/>
        </w:rPr>
        <w:t>194</w:t>
      </w:r>
      <w:r>
        <w:rPr>
          <w:rFonts w:eastAsia="Times New Roman"/>
          <w:sz w:val="16"/>
          <w:szCs w:val="16"/>
        </w:rPr>
        <w:t xml:space="preserve">, </w:t>
      </w:r>
      <w:r>
        <w:rPr>
          <w:rFonts w:eastAsia="Times New Roman"/>
          <w:b/>
          <w:bCs/>
          <w:sz w:val="16"/>
          <w:szCs w:val="16"/>
        </w:rPr>
        <w:t>217</w:t>
      </w:r>
      <w:r>
        <w:rPr>
          <w:rFonts w:eastAsia="Times New Roman"/>
          <w:sz w:val="16"/>
          <w:szCs w:val="16"/>
        </w:rPr>
        <w:t xml:space="preserve">, </w:t>
      </w:r>
      <w:r>
        <w:rPr>
          <w:rFonts w:eastAsia="Times New Roman"/>
          <w:b/>
          <w:bCs/>
          <w:sz w:val="16"/>
          <w:szCs w:val="16"/>
        </w:rPr>
        <w:t>221</w:t>
      </w:r>
      <w:r>
        <w:rPr>
          <w:rFonts w:eastAsia="Times New Roman"/>
          <w:sz w:val="16"/>
          <w:szCs w:val="16"/>
        </w:rPr>
        <w:t xml:space="preserve">, </w:t>
      </w:r>
      <w:hyperlink w:anchor="bookmark1429" w:history="1">
        <w:r>
          <w:rPr>
            <w:rFonts w:eastAsia="Times New Roman"/>
            <w:b/>
            <w:bCs/>
            <w:sz w:val="16"/>
            <w:szCs w:val="16"/>
          </w:rPr>
          <w:t>222</w:t>
        </w:r>
      </w:hyperlink>
      <w:r>
        <w:rPr>
          <w:rFonts w:eastAsia="Times New Roman"/>
          <w:sz w:val="16"/>
          <w:szCs w:val="16"/>
        </w:rPr>
        <w:t xml:space="preserve">, </w:t>
      </w:r>
      <w:r>
        <w:rPr>
          <w:rFonts w:eastAsia="Times New Roman"/>
          <w:b/>
          <w:bCs/>
          <w:sz w:val="16"/>
          <w:szCs w:val="16"/>
        </w:rPr>
        <w:t>226</w:t>
      </w:r>
      <w:r>
        <w:rPr>
          <w:rFonts w:eastAsia="Times New Roman"/>
          <w:sz w:val="16"/>
          <w:szCs w:val="16"/>
        </w:rPr>
        <w:t xml:space="preserve">, </w:t>
      </w:r>
      <w:hyperlink w:anchor="bookmark1482" w:history="1">
        <w:r>
          <w:rPr>
            <w:rFonts w:eastAsia="Times New Roman"/>
            <w:b/>
            <w:bCs/>
            <w:sz w:val="16"/>
            <w:szCs w:val="16"/>
          </w:rPr>
          <w:t>227</w:t>
        </w:r>
      </w:hyperlink>
      <w:r>
        <w:rPr>
          <w:rFonts w:eastAsia="Times New Roman"/>
          <w:sz w:val="16"/>
          <w:szCs w:val="16"/>
        </w:rPr>
        <w:t xml:space="preserve">, </w:t>
      </w:r>
      <w:hyperlink w:anchor="bookmark1519" w:history="1">
        <w:r>
          <w:rPr>
            <w:rFonts w:eastAsia="Times New Roman"/>
            <w:b/>
            <w:bCs/>
            <w:sz w:val="16"/>
            <w:szCs w:val="16"/>
          </w:rPr>
          <w:t>230</w:t>
        </w:r>
      </w:hyperlink>
      <w:r>
        <w:rPr>
          <w:rFonts w:eastAsia="Times New Roman"/>
          <w:sz w:val="16"/>
          <w:szCs w:val="16"/>
        </w:rPr>
        <w:t>–</w:t>
      </w:r>
      <w:r>
        <w:rPr>
          <w:rFonts w:eastAsia="Times New Roman"/>
          <w:b/>
          <w:bCs/>
          <w:sz w:val="16"/>
          <w:szCs w:val="16"/>
        </w:rPr>
        <w:t>233</w:t>
      </w:r>
      <w:r>
        <w:rPr>
          <w:rFonts w:eastAsia="Times New Roman"/>
          <w:sz w:val="16"/>
          <w:szCs w:val="16"/>
        </w:rPr>
        <w:t xml:space="preserve">, </w:t>
      </w:r>
      <w:r>
        <w:rPr>
          <w:rFonts w:eastAsia="Times New Roman"/>
          <w:b/>
          <w:bCs/>
          <w:sz w:val="16"/>
          <w:szCs w:val="16"/>
        </w:rPr>
        <w:t>235</w:t>
      </w:r>
      <w:r>
        <w:rPr>
          <w:rFonts w:eastAsia="Times New Roman"/>
          <w:sz w:val="16"/>
          <w:szCs w:val="16"/>
        </w:rPr>
        <w:t xml:space="preserve">, </w:t>
      </w:r>
      <w:hyperlink w:anchor="bookmark1595" w:history="1">
        <w:r>
          <w:rPr>
            <w:rFonts w:eastAsia="Times New Roman"/>
            <w:b/>
            <w:bCs/>
            <w:sz w:val="16"/>
            <w:szCs w:val="16"/>
          </w:rPr>
          <w:t>238</w:t>
        </w:r>
      </w:hyperlink>
      <w:r>
        <w:rPr>
          <w:rFonts w:eastAsia="Times New Roman"/>
          <w:sz w:val="16"/>
          <w:szCs w:val="16"/>
        </w:rPr>
        <w:t xml:space="preserve">, </w:t>
      </w:r>
      <w:hyperlink w:anchor="bookmark3434" w:history="1">
        <w:r>
          <w:rPr>
            <w:rFonts w:eastAsia="Times New Roman"/>
            <w:b/>
            <w:bCs/>
            <w:sz w:val="16"/>
            <w:szCs w:val="16"/>
          </w:rPr>
          <w:t>517</w:t>
        </w:r>
      </w:hyperlink>
      <w:r>
        <w:rPr>
          <w:rFonts w:eastAsia="Times New Roman"/>
          <w:sz w:val="16"/>
          <w:szCs w:val="16"/>
        </w:rPr>
        <w:t>–</w:t>
      </w:r>
      <w:hyperlink w:anchor="bookmark3480" w:history="1">
        <w:r>
          <w:rPr>
            <w:rFonts w:eastAsia="Times New Roman"/>
            <w:b/>
            <w:bCs/>
            <w:sz w:val="16"/>
            <w:szCs w:val="16"/>
          </w:rPr>
          <w:t>520</w:t>
        </w:r>
      </w:hyperlink>
    </w:p>
    <w:p w:rsidR="00745E39" w:rsidRDefault="003978C9">
      <w:pPr>
        <w:shd w:val="clear" w:color="auto" w:fill="FFFFFF"/>
        <w:spacing w:line="168" w:lineRule="exact"/>
        <w:ind w:firstLine="398"/>
        <w:jc w:val="both"/>
      </w:pPr>
      <w:r>
        <w:rPr>
          <w:rFonts w:eastAsia="Times New Roman"/>
          <w:sz w:val="16"/>
          <w:szCs w:val="16"/>
        </w:rPr>
        <w:t xml:space="preserve">Телешева Елизавета Сергеевна (1892–1943) – актриса, режиссер, педагог; во Второй студии и МХТ с 1916 г. до конца жизни </w:t>
      </w:r>
      <w:r>
        <w:rPr>
          <w:rFonts w:eastAsia="Times New Roman"/>
          <w:b/>
          <w:bCs/>
          <w:sz w:val="16"/>
          <w:szCs w:val="16"/>
        </w:rPr>
        <w:t>29</w:t>
      </w:r>
      <w:r>
        <w:rPr>
          <w:rFonts w:eastAsia="Times New Roman"/>
          <w:sz w:val="16"/>
          <w:szCs w:val="16"/>
        </w:rPr>
        <w:t xml:space="preserve">, </w:t>
      </w:r>
      <w:hyperlink w:anchor="bookmark932" w:history="1">
        <w:r>
          <w:rPr>
            <w:rFonts w:eastAsia="Times New Roman"/>
            <w:b/>
            <w:bCs/>
            <w:sz w:val="16"/>
            <w:szCs w:val="16"/>
          </w:rPr>
          <w:t>177</w:t>
        </w:r>
      </w:hyperlink>
      <w:r>
        <w:rPr>
          <w:rFonts w:eastAsia="Times New Roman"/>
          <w:sz w:val="16"/>
          <w:szCs w:val="16"/>
        </w:rPr>
        <w:t xml:space="preserve">, </w:t>
      </w:r>
      <w:hyperlink w:anchor="bookmark988" w:history="1">
        <w:r>
          <w:rPr>
            <w:rFonts w:eastAsia="Times New Roman"/>
            <w:b/>
            <w:bCs/>
            <w:sz w:val="16"/>
            <w:szCs w:val="16"/>
          </w:rPr>
          <w:t>182</w:t>
        </w:r>
      </w:hyperlink>
      <w:r>
        <w:rPr>
          <w:rFonts w:eastAsia="Times New Roman"/>
          <w:sz w:val="16"/>
          <w:szCs w:val="16"/>
        </w:rPr>
        <w:t xml:space="preserve">, </w:t>
      </w:r>
      <w:hyperlink w:anchor="bookmark1011" w:history="1">
        <w:r>
          <w:rPr>
            <w:rFonts w:eastAsia="Times New Roman"/>
            <w:b/>
            <w:bCs/>
            <w:sz w:val="16"/>
            <w:szCs w:val="16"/>
          </w:rPr>
          <w:t>185</w:t>
        </w:r>
      </w:hyperlink>
      <w:r>
        <w:rPr>
          <w:rFonts w:eastAsia="Times New Roman"/>
          <w:sz w:val="16"/>
          <w:szCs w:val="16"/>
        </w:rPr>
        <w:t xml:space="preserve">, </w:t>
      </w:r>
      <w:hyperlink w:anchor="bookmark1032" w:history="1">
        <w:r>
          <w:rPr>
            <w:rFonts w:eastAsia="Times New Roman"/>
            <w:b/>
            <w:bCs/>
            <w:sz w:val="16"/>
            <w:szCs w:val="16"/>
          </w:rPr>
          <w:t>187</w:t>
        </w:r>
      </w:hyperlink>
      <w:r>
        <w:rPr>
          <w:rFonts w:eastAsia="Times New Roman"/>
          <w:sz w:val="16"/>
          <w:szCs w:val="16"/>
        </w:rPr>
        <w:t xml:space="preserve">, </w:t>
      </w:r>
      <w:hyperlink w:anchor="bookmark1621" w:history="1">
        <w:r>
          <w:rPr>
            <w:rFonts w:eastAsia="Times New Roman"/>
            <w:b/>
            <w:bCs/>
            <w:sz w:val="16"/>
            <w:szCs w:val="16"/>
          </w:rPr>
          <w:t>241</w:t>
        </w:r>
      </w:hyperlink>
      <w:r>
        <w:rPr>
          <w:rFonts w:eastAsia="Times New Roman"/>
          <w:sz w:val="16"/>
          <w:szCs w:val="16"/>
        </w:rPr>
        <w:t xml:space="preserve">, </w:t>
      </w:r>
      <w:r>
        <w:rPr>
          <w:rFonts w:eastAsia="Times New Roman"/>
          <w:b/>
          <w:bCs/>
          <w:sz w:val="16"/>
          <w:szCs w:val="16"/>
        </w:rPr>
        <w:t>286</w:t>
      </w:r>
      <w:r>
        <w:rPr>
          <w:rFonts w:eastAsia="Times New Roman"/>
          <w:sz w:val="16"/>
          <w:szCs w:val="16"/>
        </w:rPr>
        <w:t xml:space="preserve">, </w:t>
      </w:r>
      <w:r>
        <w:rPr>
          <w:rFonts w:eastAsia="Times New Roman"/>
          <w:b/>
          <w:bCs/>
          <w:sz w:val="16"/>
          <w:szCs w:val="16"/>
        </w:rPr>
        <w:t>317</w:t>
      </w:r>
      <w:r>
        <w:rPr>
          <w:rFonts w:eastAsia="Times New Roman"/>
          <w:sz w:val="16"/>
          <w:szCs w:val="16"/>
        </w:rPr>
        <w:t xml:space="preserve">, </w:t>
      </w:r>
      <w:r>
        <w:rPr>
          <w:rFonts w:eastAsia="Times New Roman"/>
          <w:b/>
          <w:bCs/>
          <w:sz w:val="16"/>
          <w:szCs w:val="16"/>
        </w:rPr>
        <w:t>318</w:t>
      </w:r>
    </w:p>
    <w:p w:rsidR="00745E39" w:rsidRDefault="003978C9">
      <w:pPr>
        <w:shd w:val="clear" w:color="auto" w:fill="FFFFFF"/>
        <w:spacing w:line="168" w:lineRule="exact"/>
        <w:ind w:firstLine="398"/>
        <w:jc w:val="both"/>
      </w:pPr>
      <w:r>
        <w:rPr>
          <w:rFonts w:eastAsia="Times New Roman"/>
          <w:sz w:val="16"/>
          <w:szCs w:val="16"/>
        </w:rPr>
        <w:t>Телешов Николай Дмитриевич (1867–1957) – писатель; с 1923 г. научный сотр</w:t>
      </w:r>
      <w:hyperlink w:anchor="bookmark3928" w:history="1">
        <w:r>
          <w:rPr>
            <w:rFonts w:eastAsia="Times New Roman"/>
            <w:sz w:val="16"/>
            <w:szCs w:val="16"/>
          </w:rPr>
          <w:t>удн</w:t>
        </w:r>
      </w:hyperlink>
      <w:r>
        <w:rPr>
          <w:rFonts w:eastAsia="Times New Roman"/>
          <w:sz w:val="16"/>
          <w:szCs w:val="16"/>
        </w:rPr>
        <w:t xml:space="preserve">ик архивно-музейной части, с 1926-го руководитель Музея МХАТ </w:t>
      </w:r>
      <w:r>
        <w:rPr>
          <w:rFonts w:eastAsia="Times New Roman"/>
          <w:b/>
          <w:bCs/>
          <w:sz w:val="16"/>
          <w:szCs w:val="16"/>
        </w:rPr>
        <w:t>581</w:t>
      </w:r>
    </w:p>
    <w:p w:rsidR="00745E39" w:rsidRDefault="003978C9">
      <w:pPr>
        <w:shd w:val="clear" w:color="auto" w:fill="FFFFFF"/>
        <w:spacing w:line="168" w:lineRule="exact"/>
        <w:ind w:firstLine="398"/>
        <w:jc w:val="both"/>
      </w:pPr>
      <w:r>
        <w:rPr>
          <w:rFonts w:eastAsia="Times New Roman"/>
          <w:sz w:val="16"/>
          <w:szCs w:val="16"/>
        </w:rPr>
        <w:t xml:space="preserve">Тиме Елизавета Ивановна (1884–1968) – актриса Александрин-ского театра </w:t>
      </w:r>
      <w:hyperlink w:anchor="bookmark620" w:history="1">
        <w:r>
          <w:rPr>
            <w:rFonts w:eastAsia="Times New Roman"/>
            <w:b/>
            <w:bCs/>
            <w:sz w:val="16"/>
            <w:szCs w:val="16"/>
          </w:rPr>
          <w:t>124</w:t>
        </w:r>
      </w:hyperlink>
      <w:r>
        <w:rPr>
          <w:rFonts w:eastAsia="Times New Roman"/>
          <w:sz w:val="16"/>
          <w:szCs w:val="16"/>
        </w:rPr>
        <w:t xml:space="preserve">, </w:t>
      </w:r>
      <w:hyperlink w:anchor="bookmark3298" w:history="1">
        <w:r>
          <w:rPr>
            <w:rFonts w:eastAsia="Times New Roman"/>
            <w:b/>
            <w:bCs/>
            <w:sz w:val="16"/>
            <w:szCs w:val="16"/>
          </w:rPr>
          <w:t>507</w:t>
        </w:r>
      </w:hyperlink>
    </w:p>
    <w:p w:rsidR="00745E39" w:rsidRDefault="003978C9">
      <w:pPr>
        <w:shd w:val="clear" w:color="auto" w:fill="FFFFFF"/>
        <w:spacing w:line="168" w:lineRule="exact"/>
        <w:ind w:firstLine="398"/>
        <w:jc w:val="both"/>
      </w:pPr>
      <w:r>
        <w:rPr>
          <w:rFonts w:eastAsia="Times New Roman"/>
          <w:sz w:val="16"/>
          <w:szCs w:val="16"/>
        </w:rPr>
        <w:t>Титов (наст. фам. Степанов) Иван Иванович (1876–1941) – зав де</w:t>
      </w:r>
      <w:r>
        <w:rPr>
          <w:rFonts w:eastAsia="Times New Roman"/>
          <w:sz w:val="16"/>
          <w:szCs w:val="16"/>
        </w:rPr>
        <w:softHyphen/>
      </w:r>
      <w:hyperlink w:anchor="bookmark386" w:history="1">
        <w:r>
          <w:rPr>
            <w:rFonts w:eastAsia="Times New Roman"/>
            <w:sz w:val="16"/>
            <w:szCs w:val="16"/>
          </w:rPr>
          <w:t>ко</w:t>
        </w:r>
      </w:hyperlink>
      <w:r>
        <w:rPr>
          <w:rFonts w:eastAsia="Times New Roman"/>
          <w:sz w:val="16"/>
          <w:szCs w:val="16"/>
        </w:rPr>
        <w:t>раци</w:t>
      </w:r>
      <w:hyperlink w:anchor="bookmark450" w:history="1">
        <w:r>
          <w:rPr>
            <w:rFonts w:eastAsia="Times New Roman"/>
            <w:sz w:val="16"/>
            <w:szCs w:val="16"/>
          </w:rPr>
          <w:t>он</w:t>
        </w:r>
      </w:hyperlink>
      <w:r>
        <w:rPr>
          <w:rFonts w:eastAsia="Times New Roman"/>
          <w:sz w:val="16"/>
          <w:szCs w:val="16"/>
        </w:rPr>
        <w:t>н</w:t>
      </w:r>
      <w:hyperlink w:anchor="bookmark468" w:history="1">
        <w:r>
          <w:rPr>
            <w:rFonts w:eastAsia="Times New Roman"/>
            <w:sz w:val="16"/>
            <w:szCs w:val="16"/>
          </w:rPr>
          <w:t>ой</w:t>
        </w:r>
      </w:hyperlink>
      <w:r>
        <w:rPr>
          <w:rFonts w:eastAsia="Times New Roman"/>
          <w:sz w:val="16"/>
          <w:szCs w:val="16"/>
        </w:rPr>
        <w:t xml:space="preserve"> частью; в МХТ</w:t>
      </w:r>
      <w:hyperlink w:anchor="bookmark523" w:history="1">
        <w:r>
          <w:rPr>
            <w:rFonts w:eastAsia="Times New Roman"/>
            <w:sz w:val="16"/>
            <w:szCs w:val="16"/>
          </w:rPr>
          <w:t xml:space="preserve"> с е</w:t>
        </w:r>
      </w:hyperlink>
      <w:r>
        <w:rPr>
          <w:rFonts w:eastAsia="Times New Roman"/>
          <w:sz w:val="16"/>
          <w:szCs w:val="16"/>
        </w:rPr>
        <w:t>го осн</w:t>
      </w:r>
      <w:hyperlink w:anchor="bookmark547" w:history="1">
        <w:r>
          <w:rPr>
            <w:rFonts w:eastAsia="Times New Roman"/>
            <w:sz w:val="16"/>
            <w:szCs w:val="16"/>
          </w:rPr>
          <w:t>ова</w:t>
        </w:r>
      </w:hyperlink>
      <w:r>
        <w:rPr>
          <w:rFonts w:eastAsia="Times New Roman"/>
          <w:sz w:val="16"/>
          <w:szCs w:val="16"/>
        </w:rPr>
        <w:t xml:space="preserve">ния до конца жизни </w:t>
      </w:r>
      <w:hyperlink w:anchor="bookmark280" w:history="1">
        <w:r>
          <w:rPr>
            <w:rFonts w:eastAsia="Times New Roman"/>
            <w:b/>
            <w:bCs/>
            <w:sz w:val="16"/>
            <w:szCs w:val="16"/>
          </w:rPr>
          <w:t>6</w:t>
        </w:r>
      </w:hyperlink>
      <w:r>
        <w:rPr>
          <w:rFonts w:eastAsia="Times New Roman"/>
          <w:b/>
          <w:bCs/>
          <w:sz w:val="16"/>
          <w:szCs w:val="16"/>
        </w:rPr>
        <w:t>1</w:t>
      </w:r>
      <w:r>
        <w:rPr>
          <w:rFonts w:eastAsia="Times New Roman"/>
          <w:sz w:val="16"/>
          <w:szCs w:val="16"/>
        </w:rPr>
        <w:t xml:space="preserve">, </w:t>
      </w:r>
      <w:r>
        <w:rPr>
          <w:rFonts w:eastAsia="Times New Roman"/>
          <w:b/>
          <w:bCs/>
          <w:sz w:val="16"/>
          <w:szCs w:val="16"/>
        </w:rPr>
        <w:t>7</w:t>
      </w:r>
      <w:hyperlink w:anchor="bookmark358" w:history="1">
        <w:r>
          <w:rPr>
            <w:rFonts w:eastAsia="Times New Roman"/>
            <w:b/>
            <w:bCs/>
            <w:sz w:val="16"/>
            <w:szCs w:val="16"/>
          </w:rPr>
          <w:t>3</w:t>
        </w:r>
      </w:hyperlink>
      <w:hyperlink w:anchor="bookmark900" w:history="1">
        <w:r>
          <w:rPr>
            <w:rFonts w:eastAsia="Times New Roman"/>
            <w:sz w:val="16"/>
            <w:szCs w:val="16"/>
          </w:rPr>
          <w:t xml:space="preserve">, </w:t>
        </w:r>
        <w:r>
          <w:rPr>
            <w:rFonts w:eastAsia="Times New Roman"/>
            <w:b/>
            <w:bCs/>
            <w:sz w:val="16"/>
            <w:szCs w:val="16"/>
          </w:rPr>
          <w:t>75</w:t>
        </w:r>
      </w:hyperlink>
      <w:r>
        <w:rPr>
          <w:rFonts w:eastAsia="Times New Roman"/>
          <w:sz w:val="16"/>
          <w:szCs w:val="16"/>
        </w:rPr>
        <w:t xml:space="preserve">, </w:t>
      </w:r>
      <w:r>
        <w:rPr>
          <w:rFonts w:eastAsia="Times New Roman"/>
          <w:b/>
          <w:bCs/>
          <w:sz w:val="16"/>
          <w:szCs w:val="16"/>
        </w:rPr>
        <w:t>77</w:t>
      </w:r>
      <w:r>
        <w:rPr>
          <w:rFonts w:eastAsia="Times New Roman"/>
          <w:sz w:val="16"/>
          <w:szCs w:val="16"/>
        </w:rPr>
        <w:t xml:space="preserve">, </w:t>
      </w:r>
      <w:r>
        <w:rPr>
          <w:rFonts w:eastAsia="Times New Roman"/>
          <w:b/>
          <w:bCs/>
          <w:sz w:val="16"/>
          <w:szCs w:val="16"/>
        </w:rPr>
        <w:t>90</w:t>
      </w:r>
      <w:r>
        <w:rPr>
          <w:rFonts w:eastAsia="Times New Roman"/>
          <w:sz w:val="16"/>
          <w:szCs w:val="16"/>
        </w:rPr>
        <w:t>–</w:t>
      </w:r>
      <w:r>
        <w:rPr>
          <w:rFonts w:eastAsia="Times New Roman"/>
          <w:b/>
          <w:bCs/>
          <w:sz w:val="16"/>
          <w:szCs w:val="16"/>
        </w:rPr>
        <w:t>92</w:t>
      </w:r>
      <w:r>
        <w:rPr>
          <w:rFonts w:eastAsia="Times New Roman"/>
          <w:sz w:val="16"/>
          <w:szCs w:val="16"/>
        </w:rPr>
        <w:t xml:space="preserve">, </w:t>
      </w:r>
      <w:r>
        <w:rPr>
          <w:rFonts w:eastAsia="Times New Roman"/>
          <w:b/>
          <w:bCs/>
          <w:sz w:val="16"/>
          <w:szCs w:val="16"/>
        </w:rPr>
        <w:t>97</w:t>
      </w:r>
      <w:r>
        <w:rPr>
          <w:rFonts w:eastAsia="Times New Roman"/>
          <w:sz w:val="16"/>
          <w:szCs w:val="16"/>
        </w:rPr>
        <w:t xml:space="preserve">, </w:t>
      </w:r>
      <w:r>
        <w:rPr>
          <w:rFonts w:eastAsia="Times New Roman"/>
          <w:b/>
          <w:bCs/>
          <w:sz w:val="16"/>
          <w:szCs w:val="16"/>
        </w:rPr>
        <w:t>99</w:t>
      </w:r>
      <w:r>
        <w:rPr>
          <w:rFonts w:eastAsia="Times New Roman"/>
          <w:sz w:val="16"/>
          <w:szCs w:val="16"/>
        </w:rPr>
        <w:t xml:space="preserve">, </w:t>
      </w:r>
      <w:r>
        <w:rPr>
          <w:rFonts w:eastAsia="Times New Roman"/>
          <w:b/>
          <w:bCs/>
          <w:sz w:val="16"/>
          <w:szCs w:val="16"/>
        </w:rPr>
        <w:t>103</w:t>
      </w:r>
      <w:r>
        <w:rPr>
          <w:rFonts w:eastAsia="Times New Roman"/>
          <w:sz w:val="16"/>
          <w:szCs w:val="16"/>
        </w:rPr>
        <w:t xml:space="preserve">, </w:t>
      </w:r>
      <w:r>
        <w:rPr>
          <w:rFonts w:eastAsia="Times New Roman"/>
          <w:b/>
          <w:bCs/>
          <w:sz w:val="16"/>
          <w:szCs w:val="16"/>
        </w:rPr>
        <w:t>105</w:t>
      </w:r>
      <w:r>
        <w:rPr>
          <w:rFonts w:eastAsia="Times New Roman"/>
          <w:sz w:val="16"/>
          <w:szCs w:val="16"/>
        </w:rPr>
        <w:t xml:space="preserve">, </w:t>
      </w:r>
      <w:r>
        <w:rPr>
          <w:rFonts w:eastAsia="Times New Roman"/>
          <w:b/>
          <w:bCs/>
          <w:sz w:val="16"/>
          <w:szCs w:val="16"/>
        </w:rPr>
        <w:t>107</w:t>
      </w:r>
      <w:r>
        <w:rPr>
          <w:rFonts w:eastAsia="Times New Roman"/>
          <w:sz w:val="16"/>
          <w:szCs w:val="16"/>
        </w:rPr>
        <w:t xml:space="preserve">, </w:t>
      </w:r>
      <w:r>
        <w:rPr>
          <w:rFonts w:eastAsia="Times New Roman"/>
          <w:b/>
          <w:bCs/>
          <w:sz w:val="16"/>
          <w:szCs w:val="16"/>
        </w:rPr>
        <w:t>110</w:t>
      </w:r>
      <w:r>
        <w:rPr>
          <w:rFonts w:eastAsia="Times New Roman"/>
          <w:sz w:val="16"/>
          <w:szCs w:val="16"/>
        </w:rPr>
        <w:t xml:space="preserve">, </w:t>
      </w:r>
      <w:r>
        <w:rPr>
          <w:rFonts w:eastAsia="Times New Roman"/>
          <w:b/>
          <w:bCs/>
          <w:sz w:val="16"/>
          <w:szCs w:val="16"/>
        </w:rPr>
        <w:t>111</w:t>
      </w:r>
      <w:r>
        <w:rPr>
          <w:rFonts w:eastAsia="Times New Roman"/>
          <w:sz w:val="16"/>
          <w:szCs w:val="16"/>
        </w:rPr>
        <w:t xml:space="preserve">, </w:t>
      </w:r>
      <w:r>
        <w:rPr>
          <w:rFonts w:eastAsia="Times New Roman"/>
          <w:b/>
          <w:bCs/>
          <w:sz w:val="16"/>
          <w:szCs w:val="16"/>
        </w:rPr>
        <w:t>113</w:t>
      </w:r>
      <w:r>
        <w:rPr>
          <w:rFonts w:eastAsia="Times New Roman"/>
          <w:sz w:val="16"/>
          <w:szCs w:val="16"/>
        </w:rPr>
        <w:t xml:space="preserve">, </w:t>
      </w:r>
      <w:r>
        <w:rPr>
          <w:rFonts w:eastAsia="Times New Roman"/>
          <w:b/>
          <w:bCs/>
          <w:sz w:val="16"/>
          <w:szCs w:val="16"/>
        </w:rPr>
        <w:t>129</w:t>
      </w:r>
      <w:r>
        <w:rPr>
          <w:rFonts w:eastAsia="Times New Roman"/>
          <w:sz w:val="16"/>
          <w:szCs w:val="16"/>
        </w:rPr>
        <w:t xml:space="preserve">, </w:t>
      </w:r>
      <w:r>
        <w:rPr>
          <w:rFonts w:eastAsia="Times New Roman"/>
          <w:b/>
          <w:bCs/>
          <w:sz w:val="16"/>
          <w:szCs w:val="16"/>
        </w:rPr>
        <w:t>130</w:t>
      </w:r>
      <w:r>
        <w:rPr>
          <w:rFonts w:eastAsia="Times New Roman"/>
          <w:sz w:val="16"/>
          <w:szCs w:val="16"/>
        </w:rPr>
        <w:t xml:space="preserve">, </w:t>
      </w:r>
      <w:r>
        <w:rPr>
          <w:rFonts w:eastAsia="Times New Roman"/>
          <w:b/>
          <w:bCs/>
          <w:sz w:val="16"/>
          <w:szCs w:val="16"/>
        </w:rPr>
        <w:t>166</w:t>
      </w:r>
      <w:r>
        <w:rPr>
          <w:rFonts w:eastAsia="Times New Roman"/>
          <w:sz w:val="16"/>
          <w:szCs w:val="16"/>
        </w:rPr>
        <w:t xml:space="preserve">, </w:t>
      </w:r>
      <w:r>
        <w:rPr>
          <w:rFonts w:eastAsia="Times New Roman"/>
          <w:b/>
          <w:bCs/>
          <w:sz w:val="16"/>
          <w:szCs w:val="16"/>
        </w:rPr>
        <w:t>169</w:t>
      </w:r>
      <w:r>
        <w:rPr>
          <w:rFonts w:eastAsia="Times New Roman"/>
          <w:sz w:val="16"/>
          <w:szCs w:val="16"/>
        </w:rPr>
        <w:t xml:space="preserve">, </w:t>
      </w:r>
      <w:r>
        <w:rPr>
          <w:rFonts w:eastAsia="Times New Roman"/>
          <w:b/>
          <w:bCs/>
          <w:sz w:val="16"/>
          <w:szCs w:val="16"/>
        </w:rPr>
        <w:t>170</w:t>
      </w:r>
      <w:r>
        <w:rPr>
          <w:rFonts w:eastAsia="Times New Roman"/>
          <w:sz w:val="16"/>
          <w:szCs w:val="16"/>
        </w:rPr>
        <w:t xml:space="preserve">, </w:t>
      </w:r>
      <w:r>
        <w:rPr>
          <w:rFonts w:eastAsia="Times New Roman"/>
          <w:b/>
          <w:bCs/>
          <w:sz w:val="16"/>
          <w:szCs w:val="16"/>
        </w:rPr>
        <w:t>176</w:t>
      </w:r>
      <w:r>
        <w:rPr>
          <w:rFonts w:eastAsia="Times New Roman"/>
          <w:sz w:val="16"/>
          <w:szCs w:val="16"/>
        </w:rPr>
        <w:t xml:space="preserve">, </w:t>
      </w:r>
      <w:hyperlink w:anchor="bookmark1492" w:history="1">
        <w:r>
          <w:rPr>
            <w:rFonts w:eastAsia="Times New Roman"/>
            <w:b/>
            <w:bCs/>
            <w:sz w:val="16"/>
            <w:szCs w:val="16"/>
          </w:rPr>
          <w:t>188</w:t>
        </w:r>
      </w:hyperlink>
      <w:r>
        <w:rPr>
          <w:rFonts w:eastAsia="Times New Roman"/>
          <w:sz w:val="16"/>
          <w:szCs w:val="16"/>
        </w:rPr>
        <w:t xml:space="preserve">, </w:t>
      </w:r>
      <w:r>
        <w:rPr>
          <w:rFonts w:eastAsia="Times New Roman"/>
          <w:b/>
          <w:bCs/>
          <w:sz w:val="16"/>
          <w:szCs w:val="16"/>
        </w:rPr>
        <w:t>189</w:t>
      </w:r>
      <w:r>
        <w:rPr>
          <w:rFonts w:eastAsia="Times New Roman"/>
          <w:sz w:val="16"/>
          <w:szCs w:val="16"/>
        </w:rPr>
        <w:t xml:space="preserve">, </w:t>
      </w:r>
      <w:hyperlink w:anchor="bookmark1685" w:history="1">
        <w:r>
          <w:rPr>
            <w:rFonts w:eastAsia="Times New Roman"/>
            <w:b/>
            <w:bCs/>
            <w:sz w:val="16"/>
            <w:szCs w:val="16"/>
          </w:rPr>
          <w:t>191</w:t>
        </w:r>
      </w:hyperlink>
      <w:r>
        <w:rPr>
          <w:rFonts w:eastAsia="Times New Roman"/>
          <w:sz w:val="16"/>
          <w:szCs w:val="16"/>
        </w:rPr>
        <w:t xml:space="preserve">, </w:t>
      </w:r>
      <w:hyperlink w:anchor="bookmark1726" w:history="1">
        <w:r>
          <w:rPr>
            <w:rFonts w:eastAsia="Times New Roman"/>
            <w:b/>
            <w:bCs/>
            <w:sz w:val="16"/>
            <w:szCs w:val="16"/>
          </w:rPr>
          <w:t>198</w:t>
        </w:r>
      </w:hyperlink>
      <w:r>
        <w:rPr>
          <w:rFonts w:eastAsia="Times New Roman"/>
          <w:sz w:val="16"/>
          <w:szCs w:val="16"/>
        </w:rPr>
        <w:t xml:space="preserve">, </w:t>
      </w:r>
      <w:hyperlink w:anchor="bookmark2187" w:history="1">
        <w:r>
          <w:rPr>
            <w:rFonts w:eastAsia="Times New Roman"/>
            <w:b/>
            <w:bCs/>
            <w:sz w:val="16"/>
            <w:szCs w:val="16"/>
          </w:rPr>
          <w:t>199</w:t>
        </w:r>
      </w:hyperlink>
      <w:r>
        <w:rPr>
          <w:rFonts w:eastAsia="Times New Roman"/>
          <w:sz w:val="16"/>
          <w:szCs w:val="16"/>
        </w:rPr>
        <w:t xml:space="preserve">, </w:t>
      </w:r>
      <w:r>
        <w:rPr>
          <w:rFonts w:eastAsia="Times New Roman"/>
          <w:b/>
          <w:bCs/>
          <w:sz w:val="16"/>
          <w:szCs w:val="16"/>
        </w:rPr>
        <w:t>202</w:t>
      </w:r>
      <w:r>
        <w:rPr>
          <w:rFonts w:eastAsia="Times New Roman"/>
          <w:sz w:val="16"/>
          <w:szCs w:val="16"/>
        </w:rPr>
        <w:t xml:space="preserve">, </w:t>
      </w:r>
      <w:hyperlink w:anchor="bookmark2288" w:history="1">
        <w:r>
          <w:rPr>
            <w:rFonts w:eastAsia="Times New Roman"/>
            <w:b/>
            <w:bCs/>
            <w:sz w:val="16"/>
            <w:szCs w:val="16"/>
          </w:rPr>
          <w:t>204</w:t>
        </w:r>
      </w:hyperlink>
      <w:r>
        <w:rPr>
          <w:rFonts w:eastAsia="Times New Roman"/>
          <w:sz w:val="16"/>
          <w:szCs w:val="16"/>
        </w:rPr>
        <w:t xml:space="preserve">, </w:t>
      </w:r>
      <w:hyperlink w:anchor="bookmark2309" w:history="1">
        <w:r>
          <w:rPr>
            <w:rFonts w:eastAsia="Times New Roman"/>
            <w:b/>
            <w:bCs/>
            <w:sz w:val="16"/>
            <w:szCs w:val="16"/>
          </w:rPr>
          <w:t>205</w:t>
        </w:r>
      </w:hyperlink>
      <w:r>
        <w:rPr>
          <w:rFonts w:eastAsia="Times New Roman"/>
          <w:sz w:val="16"/>
          <w:szCs w:val="16"/>
        </w:rPr>
        <w:t xml:space="preserve">, </w:t>
      </w:r>
      <w:hyperlink w:anchor="bookmark2323" w:history="1">
        <w:r>
          <w:rPr>
            <w:rFonts w:eastAsia="Times New Roman"/>
            <w:b/>
            <w:bCs/>
            <w:sz w:val="16"/>
            <w:szCs w:val="16"/>
          </w:rPr>
          <w:t>210</w:t>
        </w:r>
      </w:hyperlink>
      <w:r>
        <w:rPr>
          <w:rFonts w:eastAsia="Times New Roman"/>
          <w:sz w:val="16"/>
          <w:szCs w:val="16"/>
        </w:rPr>
        <w:t xml:space="preserve">, </w:t>
      </w:r>
      <w:hyperlink w:anchor="bookmark2365" w:history="1">
        <w:r>
          <w:rPr>
            <w:rFonts w:eastAsia="Times New Roman"/>
            <w:b/>
            <w:bCs/>
            <w:sz w:val="16"/>
            <w:szCs w:val="16"/>
          </w:rPr>
          <w:t>211</w:t>
        </w:r>
      </w:hyperlink>
      <w:r>
        <w:rPr>
          <w:rFonts w:eastAsia="Times New Roman"/>
          <w:sz w:val="16"/>
          <w:szCs w:val="16"/>
        </w:rPr>
        <w:t xml:space="preserve">, </w:t>
      </w:r>
      <w:hyperlink w:anchor="bookmark2416" w:history="1">
        <w:r>
          <w:rPr>
            <w:rFonts w:eastAsia="Times New Roman"/>
            <w:b/>
            <w:bCs/>
            <w:sz w:val="16"/>
            <w:szCs w:val="16"/>
          </w:rPr>
          <w:t>214</w:t>
        </w:r>
      </w:hyperlink>
      <w:r>
        <w:rPr>
          <w:rFonts w:eastAsia="Times New Roman"/>
          <w:sz w:val="16"/>
          <w:szCs w:val="16"/>
        </w:rPr>
        <w:t xml:space="preserve">, </w:t>
      </w:r>
      <w:hyperlink w:anchor="bookmark2436" w:history="1">
        <w:r>
          <w:rPr>
            <w:rFonts w:eastAsia="Times New Roman"/>
            <w:b/>
            <w:bCs/>
            <w:sz w:val="16"/>
            <w:szCs w:val="16"/>
          </w:rPr>
          <w:t>216</w:t>
        </w:r>
      </w:hyperlink>
      <w:r>
        <w:rPr>
          <w:rFonts w:eastAsia="Times New Roman"/>
          <w:sz w:val="16"/>
          <w:szCs w:val="16"/>
        </w:rPr>
        <w:t>–</w:t>
      </w:r>
      <w:hyperlink w:anchor="bookmark2470" w:history="1">
        <w:r>
          <w:rPr>
            <w:rFonts w:eastAsia="Times New Roman"/>
            <w:b/>
            <w:bCs/>
            <w:sz w:val="16"/>
            <w:szCs w:val="16"/>
          </w:rPr>
          <w:t>218</w:t>
        </w:r>
      </w:hyperlink>
      <w:r>
        <w:rPr>
          <w:rFonts w:eastAsia="Times New Roman"/>
          <w:sz w:val="16"/>
          <w:szCs w:val="16"/>
        </w:rPr>
        <w:t xml:space="preserve">, </w:t>
      </w:r>
      <w:hyperlink w:anchor="bookmark2516" w:history="1">
        <w:r>
          <w:rPr>
            <w:rFonts w:eastAsia="Times New Roman"/>
            <w:b/>
            <w:bCs/>
            <w:sz w:val="16"/>
            <w:szCs w:val="16"/>
          </w:rPr>
          <w:t>222</w:t>
        </w:r>
      </w:hyperlink>
      <w:r>
        <w:rPr>
          <w:rFonts w:eastAsia="Times New Roman"/>
          <w:sz w:val="16"/>
          <w:szCs w:val="16"/>
        </w:rPr>
        <w:t xml:space="preserve">, </w:t>
      </w:r>
      <w:r>
        <w:rPr>
          <w:rFonts w:eastAsia="Times New Roman"/>
          <w:b/>
          <w:bCs/>
          <w:sz w:val="16"/>
          <w:szCs w:val="16"/>
        </w:rPr>
        <w:t>225</w:t>
      </w:r>
      <w:r>
        <w:rPr>
          <w:rFonts w:eastAsia="Times New Roman"/>
          <w:sz w:val="16"/>
          <w:szCs w:val="16"/>
        </w:rPr>
        <w:t xml:space="preserve">, </w:t>
      </w:r>
      <w:r>
        <w:rPr>
          <w:rFonts w:eastAsia="Times New Roman"/>
          <w:b/>
          <w:bCs/>
          <w:sz w:val="16"/>
          <w:szCs w:val="16"/>
        </w:rPr>
        <w:t>229</w:t>
      </w:r>
      <w:r>
        <w:rPr>
          <w:rFonts w:eastAsia="Times New Roman"/>
          <w:sz w:val="16"/>
          <w:szCs w:val="16"/>
        </w:rPr>
        <w:t xml:space="preserve">, </w:t>
      </w:r>
      <w:r>
        <w:rPr>
          <w:rFonts w:eastAsia="Times New Roman"/>
          <w:b/>
          <w:bCs/>
          <w:sz w:val="16"/>
          <w:szCs w:val="16"/>
        </w:rPr>
        <w:t>234</w:t>
      </w:r>
      <w:r>
        <w:rPr>
          <w:rFonts w:eastAsia="Times New Roman"/>
          <w:sz w:val="16"/>
          <w:szCs w:val="16"/>
        </w:rPr>
        <w:t xml:space="preserve">, </w:t>
      </w:r>
      <w:r>
        <w:rPr>
          <w:rFonts w:eastAsia="Times New Roman"/>
          <w:b/>
          <w:bCs/>
          <w:sz w:val="16"/>
          <w:szCs w:val="16"/>
        </w:rPr>
        <w:t>248</w:t>
      </w:r>
      <w:r>
        <w:rPr>
          <w:rFonts w:eastAsia="Times New Roman"/>
          <w:sz w:val="16"/>
          <w:szCs w:val="16"/>
        </w:rPr>
        <w:t xml:space="preserve">, </w:t>
      </w:r>
      <w:r>
        <w:rPr>
          <w:rFonts w:eastAsia="Times New Roman"/>
          <w:b/>
          <w:bCs/>
          <w:sz w:val="16"/>
          <w:szCs w:val="16"/>
        </w:rPr>
        <w:t>252</w:t>
      </w:r>
      <w:r>
        <w:rPr>
          <w:rFonts w:eastAsia="Times New Roman"/>
          <w:sz w:val="16"/>
          <w:szCs w:val="16"/>
        </w:rPr>
        <w:t xml:space="preserve">, </w:t>
      </w:r>
      <w:r>
        <w:rPr>
          <w:rFonts w:eastAsia="Times New Roman"/>
          <w:b/>
          <w:bCs/>
          <w:sz w:val="16"/>
          <w:szCs w:val="16"/>
        </w:rPr>
        <w:t>297</w:t>
      </w:r>
      <w:r>
        <w:rPr>
          <w:rFonts w:eastAsia="Times New Roman"/>
          <w:sz w:val="16"/>
          <w:szCs w:val="16"/>
        </w:rPr>
        <w:t>–</w:t>
      </w:r>
      <w:r>
        <w:rPr>
          <w:rFonts w:eastAsia="Times New Roman"/>
          <w:b/>
          <w:bCs/>
          <w:sz w:val="16"/>
          <w:szCs w:val="16"/>
        </w:rPr>
        <w:t>299</w:t>
      </w:r>
      <w:r>
        <w:rPr>
          <w:rFonts w:eastAsia="Times New Roman"/>
          <w:sz w:val="16"/>
          <w:szCs w:val="16"/>
        </w:rPr>
        <w:t xml:space="preserve">, </w:t>
      </w:r>
      <w:r>
        <w:rPr>
          <w:rFonts w:eastAsia="Times New Roman"/>
          <w:b/>
          <w:bCs/>
          <w:sz w:val="16"/>
          <w:szCs w:val="16"/>
        </w:rPr>
        <w:t>307</w:t>
      </w:r>
      <w:r>
        <w:rPr>
          <w:rFonts w:eastAsia="Times New Roman"/>
          <w:sz w:val="16"/>
          <w:szCs w:val="16"/>
        </w:rPr>
        <w:t xml:space="preserve">, </w:t>
      </w:r>
      <w:r>
        <w:rPr>
          <w:rFonts w:eastAsia="Times New Roman"/>
          <w:b/>
          <w:bCs/>
          <w:sz w:val="16"/>
          <w:szCs w:val="16"/>
        </w:rPr>
        <w:t>310</w:t>
      </w:r>
      <w:r>
        <w:rPr>
          <w:rFonts w:eastAsia="Times New Roman"/>
          <w:sz w:val="16"/>
          <w:szCs w:val="16"/>
        </w:rPr>
        <w:t xml:space="preserve">, </w:t>
      </w:r>
      <w:r>
        <w:rPr>
          <w:rFonts w:eastAsia="Times New Roman"/>
          <w:b/>
          <w:bCs/>
          <w:sz w:val="16"/>
          <w:szCs w:val="16"/>
        </w:rPr>
        <w:t>312</w:t>
      </w:r>
      <w:r>
        <w:rPr>
          <w:rFonts w:eastAsia="Times New Roman"/>
          <w:sz w:val="16"/>
          <w:szCs w:val="16"/>
        </w:rPr>
        <w:t xml:space="preserve">, </w:t>
      </w:r>
      <w:r>
        <w:rPr>
          <w:rFonts w:eastAsia="Times New Roman"/>
          <w:b/>
          <w:bCs/>
          <w:sz w:val="16"/>
          <w:szCs w:val="16"/>
        </w:rPr>
        <w:t>317</w:t>
      </w:r>
      <w:r>
        <w:rPr>
          <w:rFonts w:eastAsia="Times New Roman"/>
          <w:sz w:val="16"/>
          <w:szCs w:val="16"/>
        </w:rPr>
        <w:t xml:space="preserve">, </w:t>
      </w:r>
      <w:r>
        <w:rPr>
          <w:rFonts w:eastAsia="Times New Roman"/>
          <w:b/>
          <w:bCs/>
          <w:sz w:val="16"/>
          <w:szCs w:val="16"/>
        </w:rPr>
        <w:t>323</w:t>
      </w:r>
      <w:r>
        <w:rPr>
          <w:rFonts w:eastAsia="Times New Roman"/>
          <w:sz w:val="16"/>
          <w:szCs w:val="16"/>
        </w:rPr>
        <w:t>–</w:t>
      </w:r>
      <w:r>
        <w:rPr>
          <w:rFonts w:eastAsia="Times New Roman"/>
          <w:b/>
          <w:bCs/>
          <w:sz w:val="16"/>
          <w:szCs w:val="16"/>
        </w:rPr>
        <w:t>325</w:t>
      </w:r>
      <w:r>
        <w:rPr>
          <w:rFonts w:eastAsia="Times New Roman"/>
          <w:sz w:val="16"/>
          <w:szCs w:val="16"/>
        </w:rPr>
        <w:t xml:space="preserve">, </w:t>
      </w:r>
      <w:r>
        <w:rPr>
          <w:rFonts w:eastAsia="Times New Roman"/>
          <w:b/>
          <w:bCs/>
          <w:sz w:val="16"/>
          <w:szCs w:val="16"/>
        </w:rPr>
        <w:t>329</w:t>
      </w:r>
      <w:r>
        <w:rPr>
          <w:rFonts w:eastAsia="Times New Roman"/>
          <w:sz w:val="16"/>
          <w:szCs w:val="16"/>
        </w:rPr>
        <w:t xml:space="preserve">, </w:t>
      </w:r>
      <w:r>
        <w:rPr>
          <w:rFonts w:eastAsia="Times New Roman"/>
          <w:b/>
          <w:bCs/>
          <w:sz w:val="16"/>
          <w:szCs w:val="16"/>
        </w:rPr>
        <w:t>334</w:t>
      </w:r>
      <w:r>
        <w:rPr>
          <w:rFonts w:eastAsia="Times New Roman"/>
          <w:sz w:val="16"/>
          <w:szCs w:val="16"/>
        </w:rPr>
        <w:t xml:space="preserve">, </w:t>
      </w:r>
      <w:r>
        <w:rPr>
          <w:rFonts w:eastAsia="Times New Roman"/>
          <w:b/>
          <w:bCs/>
          <w:sz w:val="16"/>
          <w:szCs w:val="16"/>
        </w:rPr>
        <w:t>337</w:t>
      </w:r>
      <w:r>
        <w:rPr>
          <w:rFonts w:eastAsia="Times New Roman"/>
          <w:sz w:val="16"/>
          <w:szCs w:val="16"/>
        </w:rPr>
        <w:t xml:space="preserve">, </w:t>
      </w:r>
      <w:hyperlink w:anchor="bookmark2582" w:history="1">
        <w:r>
          <w:rPr>
            <w:rFonts w:eastAsia="Times New Roman"/>
            <w:b/>
            <w:bCs/>
            <w:sz w:val="16"/>
            <w:szCs w:val="16"/>
          </w:rPr>
          <w:t>341</w:t>
        </w:r>
      </w:hyperlink>
      <w:r>
        <w:rPr>
          <w:rFonts w:eastAsia="Times New Roman"/>
          <w:sz w:val="16"/>
          <w:szCs w:val="16"/>
        </w:rPr>
        <w:t xml:space="preserve">, </w:t>
      </w:r>
      <w:hyperlink w:anchor="bookmark2591" w:history="1">
        <w:r>
          <w:rPr>
            <w:rFonts w:eastAsia="Times New Roman"/>
            <w:b/>
            <w:bCs/>
            <w:sz w:val="16"/>
            <w:szCs w:val="16"/>
          </w:rPr>
          <w:t>342</w:t>
        </w:r>
      </w:hyperlink>
      <w:r>
        <w:rPr>
          <w:rFonts w:eastAsia="Times New Roman"/>
          <w:sz w:val="16"/>
          <w:szCs w:val="16"/>
        </w:rPr>
        <w:t xml:space="preserve">, </w:t>
      </w:r>
      <w:hyperlink w:anchor="bookmark3207" w:history="1">
        <w:r>
          <w:rPr>
            <w:rFonts w:eastAsia="Times New Roman"/>
            <w:b/>
            <w:bCs/>
            <w:sz w:val="16"/>
            <w:szCs w:val="16"/>
          </w:rPr>
          <w:t>500</w:t>
        </w:r>
      </w:hyperlink>
      <w:r>
        <w:rPr>
          <w:rFonts w:eastAsia="Times New Roman"/>
          <w:sz w:val="16"/>
          <w:szCs w:val="16"/>
        </w:rPr>
        <w:t xml:space="preserve">, </w:t>
      </w:r>
      <w:hyperlink w:anchor="bookmark3320" w:history="1">
        <w:r>
          <w:rPr>
            <w:rFonts w:eastAsia="Times New Roman"/>
            <w:b/>
            <w:bCs/>
            <w:sz w:val="16"/>
            <w:szCs w:val="16"/>
          </w:rPr>
          <w:t>509</w:t>
        </w:r>
      </w:hyperlink>
      <w:r>
        <w:rPr>
          <w:rFonts w:eastAsia="Times New Roman"/>
          <w:sz w:val="16"/>
          <w:szCs w:val="16"/>
        </w:rPr>
        <w:t xml:space="preserve">, </w:t>
      </w:r>
      <w:hyperlink w:anchor="bookmark3412" w:history="1">
        <w:r>
          <w:rPr>
            <w:rFonts w:eastAsia="Times New Roman"/>
            <w:b/>
            <w:bCs/>
            <w:sz w:val="16"/>
            <w:szCs w:val="16"/>
          </w:rPr>
          <w:t>516</w:t>
        </w:r>
      </w:hyperlink>
      <w:r>
        <w:rPr>
          <w:rFonts w:eastAsia="Times New Roman"/>
          <w:sz w:val="16"/>
          <w:szCs w:val="16"/>
        </w:rPr>
        <w:t xml:space="preserve">, </w:t>
      </w:r>
      <w:hyperlink w:anchor="bookmark3848" w:history="1">
        <w:r>
          <w:rPr>
            <w:rFonts w:eastAsia="Times New Roman"/>
            <w:b/>
            <w:bCs/>
            <w:sz w:val="16"/>
            <w:szCs w:val="16"/>
          </w:rPr>
          <w:t>568</w:t>
        </w:r>
      </w:hyperlink>
      <w:r>
        <w:rPr>
          <w:rFonts w:eastAsia="Times New Roman"/>
          <w:sz w:val="16"/>
          <w:szCs w:val="16"/>
        </w:rPr>
        <w:t xml:space="preserve">, </w:t>
      </w:r>
      <w:hyperlink w:anchor="bookmark3885" w:history="1">
        <w:r>
          <w:rPr>
            <w:rFonts w:eastAsia="Times New Roman"/>
            <w:b/>
            <w:bCs/>
            <w:sz w:val="16"/>
            <w:szCs w:val="16"/>
          </w:rPr>
          <w:t>574</w:t>
        </w:r>
      </w:hyperlink>
      <w:r>
        <w:rPr>
          <w:rFonts w:eastAsia="Times New Roman"/>
          <w:sz w:val="16"/>
          <w:szCs w:val="16"/>
        </w:rPr>
        <w:t xml:space="preserve">, </w:t>
      </w:r>
      <w:hyperlink w:anchor="bookmark3903" w:history="1">
        <w:r>
          <w:rPr>
            <w:rFonts w:eastAsia="Times New Roman"/>
            <w:b/>
            <w:bCs/>
            <w:sz w:val="16"/>
            <w:szCs w:val="16"/>
          </w:rPr>
          <w:t>575</w:t>
        </w:r>
      </w:hyperlink>
      <w:r>
        <w:rPr>
          <w:rFonts w:eastAsia="Times New Roman"/>
          <w:sz w:val="16"/>
          <w:szCs w:val="16"/>
        </w:rPr>
        <w:t xml:space="preserve">, </w:t>
      </w:r>
      <w:hyperlink w:anchor="bookmark3913" w:history="1">
        <w:r>
          <w:rPr>
            <w:rFonts w:eastAsia="Times New Roman"/>
            <w:b/>
            <w:bCs/>
            <w:sz w:val="16"/>
            <w:szCs w:val="16"/>
          </w:rPr>
          <w:t>577</w:t>
        </w:r>
      </w:hyperlink>
    </w:p>
    <w:p w:rsidR="00745E39" w:rsidRDefault="003978C9">
      <w:pPr>
        <w:shd w:val="clear" w:color="auto" w:fill="FFFFFF"/>
        <w:spacing w:line="168" w:lineRule="exact"/>
        <w:ind w:left="398"/>
      </w:pPr>
      <w:r>
        <w:rPr>
          <w:rFonts w:eastAsia="Times New Roman"/>
          <w:sz w:val="16"/>
          <w:szCs w:val="16"/>
        </w:rPr>
        <w:t xml:space="preserve">Тихомирова – ученица Школы живописи и ваяния </w:t>
      </w:r>
      <w:hyperlink w:anchor="bookmark626" w:history="1">
        <w:r>
          <w:rPr>
            <w:rFonts w:eastAsia="Times New Roman"/>
            <w:b/>
            <w:bCs/>
            <w:sz w:val="16"/>
            <w:szCs w:val="16"/>
          </w:rPr>
          <w:t>125</w:t>
        </w:r>
      </w:hyperlink>
    </w:p>
    <w:p w:rsidR="00745E39" w:rsidRDefault="003978C9">
      <w:pPr>
        <w:shd w:val="clear" w:color="auto" w:fill="FFFFFF"/>
        <w:spacing w:line="168" w:lineRule="exact"/>
        <w:ind w:firstLine="398"/>
        <w:jc w:val="both"/>
      </w:pPr>
      <w:r>
        <w:rPr>
          <w:rFonts w:eastAsia="Times New Roman"/>
          <w:sz w:val="16"/>
          <w:szCs w:val="16"/>
        </w:rPr>
        <w:t xml:space="preserve">Тициан Вечеллио (1476 или 1489–1576) – итальянский художник </w:t>
      </w:r>
      <w:hyperlink w:anchor="bookmark2984" w:history="1">
        <w:r>
          <w:rPr>
            <w:rFonts w:eastAsia="Times New Roman"/>
            <w:b/>
            <w:bCs/>
            <w:sz w:val="16"/>
            <w:szCs w:val="16"/>
          </w:rPr>
          <w:t>475</w:t>
        </w:r>
      </w:hyperlink>
      <w:r>
        <w:rPr>
          <w:rFonts w:eastAsia="Times New Roman"/>
          <w:sz w:val="16"/>
          <w:szCs w:val="16"/>
        </w:rPr>
        <w:t xml:space="preserve">, </w:t>
      </w:r>
      <w:hyperlink w:anchor="bookmark2999" w:history="1">
        <w:r>
          <w:rPr>
            <w:rFonts w:eastAsia="Times New Roman"/>
            <w:b/>
            <w:bCs/>
            <w:sz w:val="16"/>
            <w:szCs w:val="16"/>
          </w:rPr>
          <w:t>479</w:t>
        </w:r>
      </w:hyperlink>
    </w:p>
    <w:p w:rsidR="00745E39" w:rsidRDefault="003978C9">
      <w:pPr>
        <w:shd w:val="clear" w:color="auto" w:fill="FFFFFF"/>
        <w:spacing w:line="168" w:lineRule="exact"/>
        <w:ind w:firstLine="398"/>
        <w:jc w:val="both"/>
      </w:pPr>
      <w:r>
        <w:rPr>
          <w:rFonts w:eastAsia="Times New Roman"/>
          <w:sz w:val="16"/>
          <w:szCs w:val="16"/>
        </w:rPr>
        <w:t xml:space="preserve">Токарская (наст. фам. Токаревич) Мария Алексеевна – актриса; в МХТ с 1913 по 1921 г. </w:t>
      </w:r>
      <w:hyperlink w:anchor="bookmark89" w:history="1">
        <w:r>
          <w:rPr>
            <w:rFonts w:eastAsia="Times New Roman"/>
            <w:b/>
            <w:bCs/>
            <w:sz w:val="16"/>
            <w:szCs w:val="16"/>
          </w:rPr>
          <w:t>29</w:t>
        </w:r>
      </w:hyperlink>
      <w:r>
        <w:rPr>
          <w:rFonts w:eastAsia="Times New Roman"/>
          <w:sz w:val="16"/>
          <w:szCs w:val="16"/>
        </w:rPr>
        <w:t xml:space="preserve">, </w:t>
      </w:r>
      <w:hyperlink w:anchor="bookmark772" w:history="1">
        <w:r>
          <w:rPr>
            <w:rFonts w:eastAsia="Times New Roman"/>
            <w:b/>
            <w:bCs/>
            <w:sz w:val="16"/>
            <w:szCs w:val="16"/>
          </w:rPr>
          <w:t>149</w:t>
        </w:r>
      </w:hyperlink>
      <w:r>
        <w:rPr>
          <w:rFonts w:eastAsia="Times New Roman"/>
          <w:sz w:val="16"/>
          <w:szCs w:val="16"/>
        </w:rPr>
        <w:t xml:space="preserve">, </w:t>
      </w:r>
      <w:hyperlink w:anchor="bookmark936" w:history="1">
        <w:r>
          <w:rPr>
            <w:rFonts w:eastAsia="Times New Roman"/>
            <w:b/>
            <w:bCs/>
            <w:sz w:val="16"/>
            <w:szCs w:val="16"/>
          </w:rPr>
          <w:t>177</w:t>
        </w:r>
      </w:hyperlink>
      <w:r>
        <w:rPr>
          <w:rFonts w:eastAsia="Times New Roman"/>
          <w:sz w:val="16"/>
          <w:szCs w:val="16"/>
        </w:rPr>
        <w:t xml:space="preserve">, </w:t>
      </w:r>
      <w:r>
        <w:rPr>
          <w:rFonts w:eastAsia="Times New Roman"/>
          <w:b/>
          <w:bCs/>
          <w:sz w:val="16"/>
          <w:szCs w:val="16"/>
        </w:rPr>
        <w:t>179</w:t>
      </w:r>
      <w:r>
        <w:rPr>
          <w:rFonts w:eastAsia="Times New Roman"/>
          <w:sz w:val="16"/>
          <w:szCs w:val="16"/>
        </w:rPr>
        <w:t xml:space="preserve">, </w:t>
      </w:r>
      <w:hyperlink w:anchor="bookmark972" w:history="1">
        <w:r>
          <w:rPr>
            <w:rFonts w:eastAsia="Times New Roman"/>
            <w:b/>
            <w:bCs/>
            <w:sz w:val="16"/>
            <w:szCs w:val="16"/>
          </w:rPr>
          <w:t>181</w:t>
        </w:r>
      </w:hyperlink>
      <w:r>
        <w:rPr>
          <w:rFonts w:eastAsia="Times New Roman"/>
          <w:sz w:val="16"/>
          <w:szCs w:val="16"/>
        </w:rPr>
        <w:t xml:space="preserve">, </w:t>
      </w:r>
      <w:hyperlink w:anchor="bookmark989" w:history="1">
        <w:r>
          <w:rPr>
            <w:rFonts w:eastAsia="Times New Roman"/>
            <w:b/>
            <w:bCs/>
            <w:sz w:val="16"/>
            <w:szCs w:val="16"/>
          </w:rPr>
          <w:t>182</w:t>
        </w:r>
      </w:hyperlink>
      <w:r>
        <w:rPr>
          <w:rFonts w:eastAsia="Times New Roman"/>
          <w:sz w:val="16"/>
          <w:szCs w:val="16"/>
        </w:rPr>
        <w:t xml:space="preserve">, </w:t>
      </w:r>
      <w:hyperlink w:anchor="bookmark1015" w:history="1">
        <w:r>
          <w:rPr>
            <w:rFonts w:eastAsia="Times New Roman"/>
            <w:b/>
            <w:bCs/>
            <w:sz w:val="16"/>
            <w:szCs w:val="16"/>
          </w:rPr>
          <w:t>185</w:t>
        </w:r>
      </w:hyperlink>
      <w:r>
        <w:rPr>
          <w:rFonts w:eastAsia="Times New Roman"/>
          <w:sz w:val="16"/>
          <w:szCs w:val="16"/>
        </w:rPr>
        <w:t xml:space="preserve">, </w:t>
      </w:r>
      <w:hyperlink w:anchor="bookmark1049" w:history="1">
        <w:r>
          <w:rPr>
            <w:rFonts w:eastAsia="Times New Roman"/>
            <w:b/>
            <w:bCs/>
            <w:sz w:val="16"/>
            <w:szCs w:val="16"/>
          </w:rPr>
          <w:t>188</w:t>
        </w:r>
      </w:hyperlink>
      <w:r>
        <w:rPr>
          <w:rFonts w:eastAsia="Times New Roman"/>
          <w:sz w:val="16"/>
          <w:szCs w:val="16"/>
        </w:rPr>
        <w:t xml:space="preserve">, </w:t>
      </w:r>
      <w:hyperlink w:anchor="bookmark1064" w:history="1">
        <w:r>
          <w:rPr>
            <w:rFonts w:eastAsia="Times New Roman"/>
            <w:b/>
            <w:bCs/>
            <w:sz w:val="16"/>
            <w:szCs w:val="16"/>
          </w:rPr>
          <w:t>189</w:t>
        </w:r>
      </w:hyperlink>
      <w:r>
        <w:rPr>
          <w:rFonts w:eastAsia="Times New Roman"/>
          <w:sz w:val="16"/>
          <w:szCs w:val="16"/>
        </w:rPr>
        <w:t xml:space="preserve">, </w:t>
      </w:r>
      <w:r>
        <w:rPr>
          <w:rFonts w:eastAsia="Times New Roman"/>
          <w:b/>
          <w:bCs/>
          <w:sz w:val="16"/>
          <w:szCs w:val="16"/>
        </w:rPr>
        <w:t>192</w:t>
      </w:r>
      <w:r>
        <w:rPr>
          <w:rFonts w:eastAsia="Times New Roman"/>
          <w:sz w:val="16"/>
          <w:szCs w:val="16"/>
        </w:rPr>
        <w:t xml:space="preserve">, </w:t>
      </w:r>
      <w:r>
        <w:rPr>
          <w:rFonts w:eastAsia="Times New Roman"/>
          <w:b/>
          <w:bCs/>
          <w:sz w:val="16"/>
          <w:szCs w:val="16"/>
        </w:rPr>
        <w:t>193</w:t>
      </w:r>
      <w:r>
        <w:rPr>
          <w:rFonts w:eastAsia="Times New Roman"/>
          <w:sz w:val="16"/>
          <w:szCs w:val="16"/>
        </w:rPr>
        <w:t xml:space="preserve">, </w:t>
      </w:r>
      <w:hyperlink w:anchor="bookmark1143" w:history="1">
        <w:r>
          <w:rPr>
            <w:rFonts w:eastAsia="Times New Roman"/>
            <w:b/>
            <w:bCs/>
            <w:sz w:val="16"/>
            <w:szCs w:val="16"/>
          </w:rPr>
          <w:t>195</w:t>
        </w:r>
      </w:hyperlink>
      <w:r>
        <w:rPr>
          <w:rFonts w:eastAsia="Times New Roman"/>
          <w:sz w:val="16"/>
          <w:szCs w:val="16"/>
        </w:rPr>
        <w:t xml:space="preserve">. 198, </w:t>
      </w:r>
      <w:hyperlink w:anchor="bookmark1210" w:history="1">
        <w:r>
          <w:rPr>
            <w:rFonts w:eastAsia="Times New Roman"/>
            <w:b/>
            <w:bCs/>
            <w:sz w:val="16"/>
            <w:szCs w:val="16"/>
          </w:rPr>
          <w:t>200</w:t>
        </w:r>
      </w:hyperlink>
      <w:r>
        <w:rPr>
          <w:rFonts w:eastAsia="Times New Roman"/>
          <w:sz w:val="16"/>
          <w:szCs w:val="16"/>
        </w:rPr>
        <w:t xml:space="preserve">, </w:t>
      </w:r>
      <w:hyperlink w:anchor="bookmark1225" w:history="1">
        <w:r>
          <w:rPr>
            <w:rFonts w:eastAsia="Times New Roman"/>
            <w:b/>
            <w:bCs/>
            <w:sz w:val="16"/>
            <w:szCs w:val="16"/>
          </w:rPr>
          <w:t>201</w:t>
        </w:r>
      </w:hyperlink>
      <w:r>
        <w:rPr>
          <w:rFonts w:eastAsia="Times New Roman"/>
          <w:sz w:val="16"/>
          <w:szCs w:val="16"/>
        </w:rPr>
        <w:t xml:space="preserve">, </w:t>
      </w:r>
      <w:hyperlink w:anchor="bookmark1271" w:history="1">
        <w:r>
          <w:rPr>
            <w:rFonts w:eastAsia="Times New Roman"/>
            <w:b/>
            <w:bCs/>
            <w:sz w:val="16"/>
            <w:szCs w:val="16"/>
          </w:rPr>
          <w:t>204</w:t>
        </w:r>
      </w:hyperlink>
      <w:r>
        <w:rPr>
          <w:rFonts w:eastAsia="Times New Roman"/>
          <w:sz w:val="16"/>
          <w:szCs w:val="16"/>
        </w:rPr>
        <w:t xml:space="preserve">, </w:t>
      </w:r>
      <w:r>
        <w:rPr>
          <w:rFonts w:eastAsia="Times New Roman"/>
          <w:b/>
          <w:bCs/>
          <w:sz w:val="16"/>
          <w:szCs w:val="16"/>
        </w:rPr>
        <w:t>208</w:t>
      </w:r>
      <w:r>
        <w:rPr>
          <w:rFonts w:eastAsia="Times New Roman"/>
          <w:sz w:val="16"/>
          <w:szCs w:val="16"/>
        </w:rPr>
        <w:t xml:space="preserve">, </w:t>
      </w:r>
      <w:r>
        <w:rPr>
          <w:rFonts w:eastAsia="Times New Roman"/>
          <w:b/>
          <w:bCs/>
          <w:sz w:val="16"/>
          <w:szCs w:val="16"/>
        </w:rPr>
        <w:t>209</w:t>
      </w:r>
      <w:r>
        <w:rPr>
          <w:rFonts w:eastAsia="Times New Roman"/>
          <w:sz w:val="16"/>
          <w:szCs w:val="16"/>
        </w:rPr>
        <w:t xml:space="preserve">, </w:t>
      </w:r>
      <w:hyperlink w:anchor="bookmark1333" w:history="1">
        <w:r>
          <w:rPr>
            <w:rFonts w:eastAsia="Times New Roman"/>
            <w:b/>
            <w:bCs/>
            <w:sz w:val="16"/>
            <w:szCs w:val="16"/>
          </w:rPr>
          <w:t>213</w:t>
        </w:r>
      </w:hyperlink>
      <w:r>
        <w:rPr>
          <w:rFonts w:eastAsia="Times New Roman"/>
          <w:sz w:val="16"/>
          <w:szCs w:val="16"/>
        </w:rPr>
        <w:t xml:space="preserve">, </w:t>
      </w:r>
      <w:r>
        <w:rPr>
          <w:rFonts w:eastAsia="Times New Roman"/>
          <w:b/>
          <w:bCs/>
          <w:sz w:val="16"/>
          <w:szCs w:val="16"/>
        </w:rPr>
        <w:t>215</w:t>
      </w:r>
      <w:r>
        <w:rPr>
          <w:rFonts w:eastAsia="Times New Roman"/>
          <w:sz w:val="16"/>
          <w:szCs w:val="16"/>
        </w:rPr>
        <w:t xml:space="preserve">, </w:t>
      </w:r>
      <w:hyperlink w:anchor="bookmark1402" w:history="1">
        <w:r>
          <w:rPr>
            <w:rFonts w:eastAsia="Times New Roman"/>
            <w:b/>
            <w:bCs/>
            <w:sz w:val="16"/>
            <w:szCs w:val="16"/>
          </w:rPr>
          <w:t>220</w:t>
        </w:r>
      </w:hyperlink>
      <w:r>
        <w:rPr>
          <w:rFonts w:eastAsia="Times New Roman"/>
          <w:sz w:val="16"/>
          <w:szCs w:val="16"/>
        </w:rPr>
        <w:t xml:space="preserve">, </w:t>
      </w:r>
      <w:hyperlink w:anchor="bookmark1406" w:history="1">
        <w:r>
          <w:rPr>
            <w:rFonts w:eastAsia="Times New Roman"/>
            <w:b/>
            <w:bCs/>
            <w:sz w:val="16"/>
            <w:szCs w:val="16"/>
          </w:rPr>
          <w:t>221</w:t>
        </w:r>
      </w:hyperlink>
      <w:r>
        <w:rPr>
          <w:rFonts w:eastAsia="Times New Roman"/>
          <w:sz w:val="16"/>
          <w:szCs w:val="16"/>
        </w:rPr>
        <w:t xml:space="preserve">, </w:t>
      </w:r>
      <w:hyperlink w:anchor="bookmark1444" w:history="1">
        <w:r>
          <w:rPr>
            <w:rFonts w:eastAsia="Times New Roman"/>
            <w:b/>
            <w:bCs/>
            <w:sz w:val="16"/>
            <w:szCs w:val="16"/>
          </w:rPr>
          <w:t>224</w:t>
        </w:r>
      </w:hyperlink>
      <w:r>
        <w:rPr>
          <w:rFonts w:eastAsia="Times New Roman"/>
          <w:sz w:val="16"/>
          <w:szCs w:val="16"/>
        </w:rPr>
        <w:t xml:space="preserve">, </w:t>
      </w:r>
      <w:r>
        <w:rPr>
          <w:rFonts w:eastAsia="Times New Roman"/>
          <w:b/>
          <w:bCs/>
          <w:sz w:val="16"/>
          <w:szCs w:val="16"/>
        </w:rPr>
        <w:t>269</w:t>
      </w:r>
      <w:r>
        <w:rPr>
          <w:rFonts w:eastAsia="Times New Roman"/>
          <w:sz w:val="16"/>
          <w:szCs w:val="16"/>
        </w:rPr>
        <w:t xml:space="preserve">, </w:t>
      </w:r>
      <w:r>
        <w:rPr>
          <w:rFonts w:eastAsia="Times New Roman"/>
          <w:b/>
          <w:bCs/>
          <w:sz w:val="16"/>
          <w:szCs w:val="16"/>
        </w:rPr>
        <w:t>273</w:t>
      </w:r>
      <w:r>
        <w:rPr>
          <w:rFonts w:eastAsia="Times New Roman"/>
          <w:sz w:val="16"/>
          <w:szCs w:val="16"/>
        </w:rPr>
        <w:t xml:space="preserve">, </w:t>
      </w:r>
      <w:r>
        <w:rPr>
          <w:rFonts w:eastAsia="Times New Roman"/>
          <w:b/>
          <w:bCs/>
          <w:sz w:val="16"/>
          <w:szCs w:val="16"/>
        </w:rPr>
        <w:t>275</w:t>
      </w:r>
      <w:r>
        <w:rPr>
          <w:rFonts w:eastAsia="Times New Roman"/>
          <w:sz w:val="16"/>
          <w:szCs w:val="16"/>
        </w:rPr>
        <w:t xml:space="preserve">, </w:t>
      </w:r>
      <w:hyperlink w:anchor="bookmark2009" w:history="1">
        <w:r>
          <w:rPr>
            <w:rFonts w:eastAsia="Times New Roman"/>
            <w:b/>
            <w:bCs/>
            <w:sz w:val="16"/>
            <w:szCs w:val="16"/>
          </w:rPr>
          <w:t>280</w:t>
        </w:r>
      </w:hyperlink>
      <w:r>
        <w:rPr>
          <w:rFonts w:eastAsia="Times New Roman"/>
          <w:sz w:val="16"/>
          <w:szCs w:val="16"/>
        </w:rPr>
        <w:t xml:space="preserve">, </w:t>
      </w:r>
      <w:hyperlink w:anchor="bookmark2450" w:history="1">
        <w:r>
          <w:rPr>
            <w:rFonts w:eastAsia="Times New Roman"/>
            <w:b/>
            <w:bCs/>
            <w:sz w:val="16"/>
            <w:szCs w:val="16"/>
          </w:rPr>
          <w:t>326</w:t>
        </w:r>
      </w:hyperlink>
      <w:r>
        <w:rPr>
          <w:rFonts w:eastAsia="Times New Roman"/>
          <w:sz w:val="16"/>
          <w:szCs w:val="16"/>
        </w:rPr>
        <w:t xml:space="preserve">, </w:t>
      </w:r>
      <w:hyperlink w:anchor="bookmark2613" w:history="1">
        <w:r>
          <w:rPr>
            <w:rFonts w:eastAsia="Times New Roman"/>
            <w:b/>
            <w:bCs/>
            <w:sz w:val="16"/>
            <w:szCs w:val="16"/>
          </w:rPr>
          <w:t>345</w:t>
        </w:r>
      </w:hyperlink>
      <w:r>
        <w:rPr>
          <w:rFonts w:eastAsia="Times New Roman"/>
          <w:sz w:val="16"/>
          <w:szCs w:val="16"/>
        </w:rPr>
        <w:t xml:space="preserve">, </w:t>
      </w:r>
      <w:hyperlink w:anchor="bookmark3458" w:history="1">
        <w:r>
          <w:rPr>
            <w:rFonts w:eastAsia="Times New Roman"/>
            <w:b/>
            <w:bCs/>
            <w:sz w:val="16"/>
            <w:szCs w:val="16"/>
          </w:rPr>
          <w:t>519</w:t>
        </w:r>
      </w:hyperlink>
      <w:r>
        <w:rPr>
          <w:rFonts w:eastAsia="Times New Roman"/>
          <w:sz w:val="16"/>
          <w:szCs w:val="16"/>
        </w:rPr>
        <w:t xml:space="preserve">, </w:t>
      </w:r>
      <w:r>
        <w:rPr>
          <w:rFonts w:eastAsia="Times New Roman"/>
          <w:b/>
          <w:bCs/>
          <w:sz w:val="16"/>
          <w:szCs w:val="16"/>
        </w:rPr>
        <w:t>523</w:t>
      </w:r>
    </w:p>
    <w:p w:rsidR="00745E39" w:rsidRDefault="00745E39">
      <w:pPr>
        <w:shd w:val="clear" w:color="auto" w:fill="FFFFFF"/>
        <w:spacing w:line="168" w:lineRule="exact"/>
        <w:ind w:firstLine="398"/>
        <w:jc w:val="both"/>
      </w:pPr>
      <w:hyperlink w:anchor="bookmark2842" w:history="1">
        <w:r w:rsidR="003978C9">
          <w:rPr>
            <w:rFonts w:eastAsia="Times New Roman"/>
            <w:sz w:val="16"/>
            <w:szCs w:val="16"/>
          </w:rPr>
          <w:t>То</w:t>
        </w:r>
      </w:hyperlink>
      <w:r w:rsidR="003978C9">
        <w:rPr>
          <w:rFonts w:eastAsia="Times New Roman"/>
          <w:sz w:val="16"/>
          <w:szCs w:val="16"/>
        </w:rPr>
        <w:t>лстой</w:t>
      </w:r>
      <w:hyperlink w:anchor="bookmark3051" w:history="1">
        <w:r w:rsidR="003978C9">
          <w:rPr>
            <w:rFonts w:eastAsia="Times New Roman"/>
            <w:sz w:val="16"/>
            <w:szCs w:val="16"/>
          </w:rPr>
          <w:t xml:space="preserve"> Ле</w:t>
        </w:r>
      </w:hyperlink>
      <w:r w:rsidR="003978C9">
        <w:rPr>
          <w:rFonts w:eastAsia="Times New Roman"/>
          <w:sz w:val="16"/>
          <w:szCs w:val="16"/>
        </w:rPr>
        <w:t xml:space="preserve">в </w:t>
      </w:r>
      <w:hyperlink w:anchor="bookmark3061" w:history="1">
        <w:r w:rsidR="003978C9">
          <w:rPr>
            <w:rFonts w:eastAsia="Times New Roman"/>
            <w:sz w:val="16"/>
            <w:szCs w:val="16"/>
          </w:rPr>
          <w:t>Ни</w:t>
        </w:r>
      </w:hyperlink>
      <w:r w:rsidR="003978C9">
        <w:rPr>
          <w:rFonts w:eastAsia="Times New Roman"/>
          <w:sz w:val="16"/>
          <w:szCs w:val="16"/>
        </w:rPr>
        <w:t>к</w:t>
      </w:r>
      <w:hyperlink w:anchor="bookmark3454" w:history="1">
        <w:r w:rsidR="003978C9">
          <w:rPr>
            <w:rFonts w:eastAsia="Times New Roman"/>
            <w:sz w:val="16"/>
            <w:szCs w:val="16"/>
          </w:rPr>
          <w:t>ола</w:t>
        </w:r>
      </w:hyperlink>
      <w:r w:rsidR="003978C9">
        <w:rPr>
          <w:rFonts w:eastAsia="Times New Roman"/>
          <w:sz w:val="16"/>
          <w:szCs w:val="16"/>
        </w:rPr>
        <w:t xml:space="preserve">евич (1828–1910) </w:t>
      </w:r>
      <w:hyperlink w:anchor="bookmark64" w:history="1">
        <w:r w:rsidR="003978C9">
          <w:rPr>
            <w:rFonts w:eastAsia="Times New Roman"/>
            <w:b/>
            <w:bCs/>
            <w:sz w:val="16"/>
            <w:szCs w:val="16"/>
          </w:rPr>
          <w:t>26</w:t>
        </w:r>
      </w:hyperlink>
      <w:r w:rsidR="003978C9">
        <w:rPr>
          <w:rFonts w:eastAsia="Times New Roman"/>
          <w:sz w:val="16"/>
          <w:szCs w:val="16"/>
        </w:rPr>
        <w:t xml:space="preserve">, </w:t>
      </w:r>
      <w:r w:rsidR="003978C9">
        <w:rPr>
          <w:rFonts w:eastAsia="Times New Roman"/>
          <w:b/>
          <w:bCs/>
          <w:sz w:val="16"/>
          <w:szCs w:val="16"/>
        </w:rPr>
        <w:t>40</w:t>
      </w:r>
      <w:r w:rsidR="003978C9">
        <w:rPr>
          <w:rFonts w:eastAsia="Times New Roman"/>
          <w:sz w:val="16"/>
          <w:szCs w:val="16"/>
        </w:rPr>
        <w:t xml:space="preserve">, </w:t>
      </w:r>
      <w:hyperlink w:anchor="bookmark221" w:history="1">
        <w:r w:rsidR="003978C9">
          <w:rPr>
            <w:rFonts w:eastAsia="Times New Roman"/>
            <w:b/>
            <w:bCs/>
            <w:sz w:val="16"/>
            <w:szCs w:val="16"/>
          </w:rPr>
          <w:t>53</w:t>
        </w:r>
      </w:hyperlink>
      <w:r w:rsidR="003978C9">
        <w:rPr>
          <w:rFonts w:eastAsia="Times New Roman"/>
          <w:sz w:val="16"/>
          <w:szCs w:val="16"/>
        </w:rPr>
        <w:t xml:space="preserve">, </w:t>
      </w:r>
      <w:hyperlink w:anchor="bookmark261" w:history="1">
        <w:r w:rsidR="003978C9">
          <w:rPr>
            <w:rFonts w:eastAsia="Times New Roman"/>
            <w:b/>
            <w:bCs/>
            <w:sz w:val="16"/>
            <w:szCs w:val="16"/>
          </w:rPr>
          <w:t>60</w:t>
        </w:r>
      </w:hyperlink>
      <w:r w:rsidR="003978C9">
        <w:rPr>
          <w:rFonts w:eastAsia="Times New Roman"/>
          <w:sz w:val="16"/>
          <w:szCs w:val="16"/>
        </w:rPr>
        <w:t xml:space="preserve">, </w:t>
      </w:r>
      <w:hyperlink w:anchor="bookmark376" w:history="1">
        <w:r w:rsidR="003978C9">
          <w:rPr>
            <w:rFonts w:eastAsia="Times New Roman"/>
            <w:b/>
            <w:bCs/>
            <w:sz w:val="16"/>
            <w:szCs w:val="16"/>
          </w:rPr>
          <w:t>76</w:t>
        </w:r>
      </w:hyperlink>
      <w:r w:rsidR="003978C9">
        <w:rPr>
          <w:rFonts w:eastAsia="Times New Roman"/>
          <w:sz w:val="16"/>
          <w:szCs w:val="16"/>
        </w:rPr>
        <w:t xml:space="preserve">, </w:t>
      </w:r>
      <w:r w:rsidR="003978C9">
        <w:rPr>
          <w:rFonts w:eastAsia="Times New Roman"/>
          <w:b/>
          <w:bCs/>
          <w:sz w:val="16"/>
          <w:szCs w:val="16"/>
        </w:rPr>
        <w:t>86</w:t>
      </w:r>
      <w:r w:rsidR="003978C9">
        <w:rPr>
          <w:rFonts w:eastAsia="Times New Roman"/>
          <w:sz w:val="16"/>
          <w:szCs w:val="16"/>
        </w:rPr>
        <w:t xml:space="preserve">, </w:t>
      </w:r>
      <w:hyperlink w:anchor="bookmark883" w:history="1">
        <w:r w:rsidR="003978C9">
          <w:rPr>
            <w:rFonts w:eastAsia="Times New Roman"/>
            <w:b/>
            <w:bCs/>
            <w:sz w:val="16"/>
            <w:szCs w:val="16"/>
          </w:rPr>
          <w:t>167</w:t>
        </w:r>
      </w:hyperlink>
      <w:r w:rsidR="003978C9">
        <w:rPr>
          <w:rFonts w:eastAsia="Times New Roman"/>
          <w:sz w:val="16"/>
          <w:szCs w:val="16"/>
        </w:rPr>
        <w:t xml:space="preserve">, </w:t>
      </w:r>
      <w:hyperlink w:anchor="bookmark2745" w:history="1">
        <w:r w:rsidR="003978C9">
          <w:rPr>
            <w:rFonts w:eastAsia="Times New Roman"/>
            <w:b/>
            <w:bCs/>
            <w:sz w:val="16"/>
            <w:szCs w:val="16"/>
          </w:rPr>
          <w:t>379</w:t>
        </w:r>
      </w:hyperlink>
      <w:r w:rsidR="003978C9">
        <w:rPr>
          <w:rFonts w:eastAsia="Times New Roman"/>
          <w:sz w:val="16"/>
          <w:szCs w:val="16"/>
        </w:rPr>
        <w:t xml:space="preserve">, </w:t>
      </w:r>
      <w:r w:rsidR="003978C9">
        <w:rPr>
          <w:rFonts w:eastAsia="Times New Roman"/>
          <w:b/>
          <w:bCs/>
          <w:sz w:val="16"/>
          <w:szCs w:val="16"/>
        </w:rPr>
        <w:t>418</w:t>
      </w:r>
      <w:r w:rsidR="003978C9">
        <w:rPr>
          <w:rFonts w:eastAsia="Times New Roman"/>
          <w:sz w:val="16"/>
          <w:szCs w:val="16"/>
        </w:rPr>
        <w:t xml:space="preserve">, </w:t>
      </w:r>
      <w:r w:rsidR="003978C9">
        <w:rPr>
          <w:rFonts w:eastAsia="Times New Roman"/>
          <w:b/>
          <w:bCs/>
          <w:sz w:val="16"/>
          <w:szCs w:val="16"/>
        </w:rPr>
        <w:t>469</w:t>
      </w:r>
      <w:r w:rsidR="003978C9">
        <w:rPr>
          <w:rFonts w:eastAsia="Times New Roman"/>
          <w:sz w:val="16"/>
          <w:szCs w:val="16"/>
        </w:rPr>
        <w:t xml:space="preserve">, </w:t>
      </w:r>
      <w:r w:rsidR="003978C9">
        <w:rPr>
          <w:rFonts w:eastAsia="Times New Roman"/>
          <w:b/>
          <w:bCs/>
          <w:sz w:val="16"/>
          <w:szCs w:val="16"/>
        </w:rPr>
        <w:t>491</w:t>
      </w:r>
      <w:r w:rsidR="003978C9">
        <w:rPr>
          <w:rFonts w:eastAsia="Times New Roman"/>
          <w:sz w:val="16"/>
          <w:szCs w:val="16"/>
        </w:rPr>
        <w:t xml:space="preserve">, </w:t>
      </w:r>
      <w:r w:rsidR="003978C9">
        <w:rPr>
          <w:rFonts w:eastAsia="Times New Roman"/>
          <w:b/>
          <w:bCs/>
          <w:sz w:val="16"/>
          <w:szCs w:val="16"/>
        </w:rPr>
        <w:t>492</w:t>
      </w:r>
      <w:r w:rsidR="003978C9">
        <w:rPr>
          <w:rFonts w:eastAsia="Times New Roman"/>
          <w:sz w:val="16"/>
          <w:szCs w:val="16"/>
        </w:rPr>
        <w:t xml:space="preserve">, </w:t>
      </w:r>
      <w:r w:rsidR="003978C9">
        <w:rPr>
          <w:rFonts w:eastAsia="Times New Roman"/>
          <w:b/>
          <w:bCs/>
          <w:sz w:val="16"/>
          <w:szCs w:val="16"/>
        </w:rPr>
        <w:t>519</w:t>
      </w:r>
    </w:p>
    <w:p w:rsidR="00745E39" w:rsidRDefault="003978C9">
      <w:pPr>
        <w:shd w:val="clear" w:color="auto" w:fill="FFFFFF"/>
        <w:spacing w:line="168" w:lineRule="exact"/>
        <w:ind w:firstLine="398"/>
        <w:jc w:val="both"/>
      </w:pPr>
      <w:r>
        <w:rPr>
          <w:rFonts w:eastAsia="Times New Roman"/>
          <w:sz w:val="16"/>
          <w:szCs w:val="16"/>
        </w:rPr>
        <w:t>Третьяков (по сцене Горенский) Владимир Владимирович – со</w:t>
      </w:r>
      <w:r>
        <w:rPr>
          <w:rFonts w:eastAsia="Times New Roman"/>
          <w:sz w:val="16"/>
          <w:szCs w:val="16"/>
        </w:rPr>
        <w:softHyphen/>
        <w:t xml:space="preserve">трудник МХТ с 1907 г., с 1911 по 1924 г. в режиссерском управлении </w:t>
      </w:r>
      <w:r>
        <w:rPr>
          <w:rFonts w:eastAsia="Times New Roman"/>
          <w:b/>
          <w:bCs/>
          <w:sz w:val="16"/>
          <w:szCs w:val="16"/>
        </w:rPr>
        <w:t>105</w:t>
      </w:r>
      <w:r>
        <w:rPr>
          <w:rFonts w:eastAsia="Times New Roman"/>
          <w:sz w:val="16"/>
          <w:szCs w:val="16"/>
        </w:rPr>
        <w:t xml:space="preserve">, </w:t>
      </w:r>
      <w:hyperlink w:anchor="bookmark2219" w:history="1">
        <w:r>
          <w:rPr>
            <w:rFonts w:eastAsia="Times New Roman"/>
            <w:b/>
            <w:bCs/>
            <w:sz w:val="16"/>
            <w:szCs w:val="16"/>
          </w:rPr>
          <w:t>300</w:t>
        </w:r>
      </w:hyperlink>
      <w:r>
        <w:rPr>
          <w:rFonts w:eastAsia="Times New Roman"/>
          <w:sz w:val="16"/>
          <w:szCs w:val="16"/>
        </w:rPr>
        <w:t xml:space="preserve">, </w:t>
      </w:r>
      <w:r>
        <w:rPr>
          <w:rFonts w:eastAsia="Times New Roman"/>
          <w:b/>
          <w:bCs/>
          <w:sz w:val="16"/>
          <w:szCs w:val="16"/>
        </w:rPr>
        <w:t>306</w:t>
      </w:r>
      <w:r>
        <w:rPr>
          <w:rFonts w:eastAsia="Times New Roman"/>
          <w:sz w:val="16"/>
          <w:szCs w:val="16"/>
        </w:rPr>
        <w:t xml:space="preserve">, </w:t>
      </w:r>
      <w:hyperlink w:anchor="bookmark2411" w:history="1">
        <w:r>
          <w:rPr>
            <w:rFonts w:eastAsia="Times New Roman"/>
            <w:b/>
            <w:bCs/>
            <w:sz w:val="16"/>
            <w:szCs w:val="16"/>
          </w:rPr>
          <w:t>322</w:t>
        </w:r>
      </w:hyperlink>
      <w:r>
        <w:rPr>
          <w:rFonts w:eastAsia="Times New Roman"/>
          <w:sz w:val="16"/>
          <w:szCs w:val="16"/>
        </w:rPr>
        <w:t xml:space="preserve">, </w:t>
      </w:r>
      <w:r>
        <w:rPr>
          <w:rFonts w:eastAsia="Times New Roman"/>
          <w:b/>
          <w:bCs/>
          <w:sz w:val="16"/>
          <w:szCs w:val="16"/>
        </w:rPr>
        <w:t>371</w:t>
      </w:r>
      <w:r>
        <w:rPr>
          <w:rFonts w:eastAsia="Times New Roman"/>
          <w:sz w:val="16"/>
          <w:szCs w:val="16"/>
        </w:rPr>
        <w:t xml:space="preserve">, </w:t>
      </w:r>
      <w:hyperlink w:anchor="bookmark3237" w:history="1">
        <w:r>
          <w:rPr>
            <w:rFonts w:eastAsia="Times New Roman"/>
            <w:b/>
            <w:bCs/>
            <w:sz w:val="16"/>
            <w:szCs w:val="16"/>
          </w:rPr>
          <w:t>502</w:t>
        </w:r>
      </w:hyperlink>
      <w:r>
        <w:rPr>
          <w:rFonts w:eastAsia="Times New Roman"/>
          <w:sz w:val="16"/>
          <w:szCs w:val="16"/>
        </w:rPr>
        <w:t xml:space="preserve">, </w:t>
      </w:r>
      <w:hyperlink w:anchor="bookmark3475" w:history="1">
        <w:r>
          <w:rPr>
            <w:rFonts w:eastAsia="Times New Roman"/>
            <w:b/>
            <w:bCs/>
            <w:sz w:val="16"/>
            <w:szCs w:val="16"/>
          </w:rPr>
          <w:t>520</w:t>
        </w:r>
      </w:hyperlink>
    </w:p>
    <w:p w:rsidR="00745E39" w:rsidRDefault="003978C9">
      <w:pPr>
        <w:shd w:val="clear" w:color="auto" w:fill="FFFFFF"/>
        <w:spacing w:line="168" w:lineRule="exact"/>
        <w:ind w:firstLine="398"/>
        <w:jc w:val="both"/>
      </w:pPr>
      <w:r>
        <w:rPr>
          <w:rFonts w:eastAsia="Times New Roman"/>
          <w:sz w:val="16"/>
          <w:szCs w:val="16"/>
        </w:rPr>
        <w:t>Трушников Сергей Александрович (1886–1945) – административ</w:t>
      </w:r>
      <w:r>
        <w:rPr>
          <w:rFonts w:eastAsia="Times New Roman"/>
          <w:sz w:val="16"/>
          <w:szCs w:val="16"/>
        </w:rPr>
        <w:softHyphen/>
        <w:t xml:space="preserve">но-хозяйственный работник МХТ в 1903–1931 гг. </w:t>
      </w:r>
      <w:hyperlink w:anchor="bookmark42" w:history="1">
        <w:r>
          <w:rPr>
            <w:rFonts w:eastAsia="Times New Roman"/>
            <w:b/>
            <w:bCs/>
            <w:sz w:val="16"/>
            <w:szCs w:val="16"/>
          </w:rPr>
          <w:t>24</w:t>
        </w:r>
      </w:hyperlink>
      <w:r>
        <w:rPr>
          <w:rFonts w:eastAsia="Times New Roman"/>
          <w:sz w:val="16"/>
          <w:szCs w:val="16"/>
        </w:rPr>
        <w:t xml:space="preserve">, </w:t>
      </w:r>
      <w:hyperlink w:anchor="bookmark78" w:history="1">
        <w:r>
          <w:rPr>
            <w:rFonts w:eastAsia="Times New Roman"/>
            <w:b/>
            <w:bCs/>
            <w:sz w:val="16"/>
            <w:szCs w:val="16"/>
          </w:rPr>
          <w:t>27</w:t>
        </w:r>
      </w:hyperlink>
      <w:r>
        <w:rPr>
          <w:rFonts w:eastAsia="Times New Roman"/>
          <w:sz w:val="16"/>
          <w:szCs w:val="16"/>
        </w:rPr>
        <w:t xml:space="preserve">, </w:t>
      </w:r>
      <w:hyperlink w:anchor="bookmark81" w:history="1">
        <w:r>
          <w:rPr>
            <w:rFonts w:eastAsia="Times New Roman"/>
            <w:b/>
            <w:bCs/>
            <w:sz w:val="16"/>
            <w:szCs w:val="16"/>
          </w:rPr>
          <w:t>28</w:t>
        </w:r>
      </w:hyperlink>
      <w:r>
        <w:rPr>
          <w:rFonts w:eastAsia="Times New Roman"/>
          <w:sz w:val="16"/>
          <w:szCs w:val="16"/>
        </w:rPr>
        <w:t xml:space="preserve">, </w:t>
      </w:r>
      <w:hyperlink w:anchor="bookmark116" w:history="1">
        <w:r>
          <w:rPr>
            <w:rFonts w:eastAsia="Times New Roman"/>
            <w:b/>
            <w:bCs/>
            <w:sz w:val="16"/>
            <w:szCs w:val="16"/>
          </w:rPr>
          <w:t>32</w:t>
        </w:r>
      </w:hyperlink>
      <w:r>
        <w:rPr>
          <w:rFonts w:eastAsia="Times New Roman"/>
          <w:sz w:val="16"/>
          <w:szCs w:val="16"/>
        </w:rPr>
        <w:t>–</w:t>
      </w:r>
      <w:hyperlink w:anchor="bookmark125" w:history="1">
        <w:r>
          <w:rPr>
            <w:rFonts w:eastAsia="Times New Roman"/>
            <w:b/>
            <w:bCs/>
            <w:sz w:val="16"/>
            <w:szCs w:val="16"/>
          </w:rPr>
          <w:t>34</w:t>
        </w:r>
      </w:hyperlink>
      <w:r>
        <w:rPr>
          <w:rFonts w:eastAsia="Times New Roman"/>
          <w:sz w:val="16"/>
          <w:szCs w:val="16"/>
        </w:rPr>
        <w:t xml:space="preserve">, </w:t>
      </w:r>
      <w:hyperlink w:anchor="bookmark163" w:history="1">
        <w:r>
          <w:rPr>
            <w:rFonts w:eastAsia="Times New Roman"/>
            <w:b/>
            <w:bCs/>
            <w:sz w:val="16"/>
            <w:szCs w:val="16"/>
          </w:rPr>
          <w:t>38</w:t>
        </w:r>
      </w:hyperlink>
      <w:r>
        <w:rPr>
          <w:rFonts w:eastAsia="Times New Roman"/>
          <w:sz w:val="16"/>
          <w:szCs w:val="16"/>
        </w:rPr>
        <w:t xml:space="preserve">, </w:t>
      </w:r>
      <w:hyperlink w:anchor="bookmark597" w:history="1">
        <w:r>
          <w:rPr>
            <w:rFonts w:eastAsia="Times New Roman"/>
            <w:b/>
            <w:bCs/>
            <w:sz w:val="16"/>
            <w:szCs w:val="16"/>
          </w:rPr>
          <w:t>39</w:t>
        </w:r>
        <w:r>
          <w:rPr>
            <w:rFonts w:eastAsia="Times New Roman"/>
            <w:sz w:val="16"/>
            <w:szCs w:val="16"/>
          </w:rPr>
          <w:t xml:space="preserve">, </w:t>
        </w:r>
      </w:hyperlink>
      <w:hyperlink w:anchor="bookmark190" w:history="1">
        <w:r>
          <w:rPr>
            <w:rFonts w:eastAsia="Times New Roman"/>
            <w:b/>
            <w:bCs/>
            <w:sz w:val="16"/>
            <w:szCs w:val="16"/>
          </w:rPr>
          <w:t>4</w:t>
        </w:r>
      </w:hyperlink>
      <w:hyperlink w:anchor="bookmark607" w:history="1">
        <w:r>
          <w:rPr>
            <w:rFonts w:eastAsia="Times New Roman"/>
            <w:b/>
            <w:bCs/>
            <w:sz w:val="16"/>
            <w:szCs w:val="16"/>
          </w:rPr>
          <w:t>2</w:t>
        </w:r>
        <w:r>
          <w:rPr>
            <w:rFonts w:eastAsia="Times New Roman"/>
            <w:sz w:val="16"/>
            <w:szCs w:val="16"/>
          </w:rPr>
          <w:t xml:space="preserve">, </w:t>
        </w:r>
        <w:r>
          <w:rPr>
            <w:rFonts w:eastAsia="Times New Roman"/>
            <w:b/>
            <w:bCs/>
            <w:sz w:val="16"/>
            <w:szCs w:val="16"/>
          </w:rPr>
          <w:t>4</w:t>
        </w:r>
      </w:hyperlink>
      <w:hyperlink w:anchor="bookmark193" w:history="1">
        <w:r>
          <w:rPr>
            <w:rFonts w:eastAsia="Times New Roman"/>
            <w:b/>
            <w:bCs/>
            <w:sz w:val="16"/>
            <w:szCs w:val="16"/>
          </w:rPr>
          <w:t>3</w:t>
        </w:r>
      </w:hyperlink>
      <w:hyperlink w:anchor="bookmark637" w:history="1">
        <w:r>
          <w:rPr>
            <w:rFonts w:eastAsia="Times New Roman"/>
            <w:sz w:val="16"/>
            <w:szCs w:val="16"/>
          </w:rPr>
          <w:t xml:space="preserve">, </w:t>
        </w:r>
        <w:r>
          <w:rPr>
            <w:rFonts w:eastAsia="Times New Roman"/>
            <w:b/>
            <w:bCs/>
            <w:sz w:val="16"/>
            <w:szCs w:val="16"/>
          </w:rPr>
          <w:t>45</w:t>
        </w:r>
      </w:hyperlink>
      <w:r>
        <w:rPr>
          <w:rFonts w:eastAsia="Times New Roman"/>
          <w:sz w:val="16"/>
          <w:szCs w:val="16"/>
        </w:rPr>
        <w:t>–</w:t>
      </w:r>
      <w:hyperlink w:anchor="bookmark661" w:history="1">
        <w:r>
          <w:rPr>
            <w:rFonts w:eastAsia="Times New Roman"/>
            <w:b/>
            <w:bCs/>
            <w:sz w:val="16"/>
            <w:szCs w:val="16"/>
          </w:rPr>
          <w:t>47</w:t>
        </w:r>
        <w:r>
          <w:rPr>
            <w:rFonts w:eastAsia="Times New Roman"/>
            <w:sz w:val="16"/>
            <w:szCs w:val="16"/>
          </w:rPr>
          <w:t>,</w:t>
        </w:r>
      </w:hyperlink>
      <w:r>
        <w:rPr>
          <w:rFonts w:eastAsia="Times New Roman"/>
          <w:sz w:val="16"/>
          <w:szCs w:val="16"/>
        </w:rPr>
        <w:t xml:space="preserve"> </w:t>
      </w:r>
      <w:hyperlink w:anchor="bookmark225" w:history="1">
        <w:r>
          <w:rPr>
            <w:rFonts w:eastAsia="Times New Roman"/>
            <w:b/>
            <w:bCs/>
            <w:sz w:val="16"/>
            <w:szCs w:val="16"/>
          </w:rPr>
          <w:t>5</w:t>
        </w:r>
      </w:hyperlink>
      <w:hyperlink w:anchor="bookmark672" w:history="1">
        <w:r>
          <w:rPr>
            <w:rFonts w:eastAsia="Times New Roman"/>
            <w:b/>
            <w:bCs/>
            <w:sz w:val="16"/>
            <w:szCs w:val="16"/>
          </w:rPr>
          <w:t>4</w:t>
        </w:r>
        <w:r>
          <w:rPr>
            <w:rFonts w:eastAsia="Times New Roman"/>
            <w:sz w:val="16"/>
            <w:szCs w:val="16"/>
          </w:rPr>
          <w:t xml:space="preserve">, </w:t>
        </w:r>
        <w:r>
          <w:rPr>
            <w:rFonts w:eastAsia="Times New Roman"/>
            <w:b/>
            <w:bCs/>
            <w:sz w:val="16"/>
            <w:szCs w:val="16"/>
          </w:rPr>
          <w:t>6</w:t>
        </w:r>
      </w:hyperlink>
      <w:r>
        <w:rPr>
          <w:rFonts w:eastAsia="Times New Roman"/>
          <w:b/>
          <w:bCs/>
          <w:sz w:val="16"/>
          <w:szCs w:val="16"/>
        </w:rPr>
        <w:t>2</w:t>
      </w:r>
      <w:hyperlink w:anchor="bookmark685" w:history="1">
        <w:r>
          <w:rPr>
            <w:rFonts w:eastAsia="Times New Roman"/>
            <w:sz w:val="16"/>
            <w:szCs w:val="16"/>
          </w:rPr>
          <w:t xml:space="preserve">, </w:t>
        </w:r>
        <w:r>
          <w:rPr>
            <w:rFonts w:eastAsia="Times New Roman"/>
            <w:b/>
            <w:bCs/>
            <w:sz w:val="16"/>
            <w:szCs w:val="16"/>
          </w:rPr>
          <w:t>71</w:t>
        </w:r>
      </w:hyperlink>
      <w:r>
        <w:rPr>
          <w:rFonts w:eastAsia="Times New Roman"/>
          <w:sz w:val="16"/>
          <w:szCs w:val="16"/>
        </w:rPr>
        <w:t>,</w:t>
      </w:r>
      <w:hyperlink w:anchor="bookmark719" w:history="1">
        <w:r>
          <w:rPr>
            <w:rFonts w:eastAsia="Times New Roman"/>
            <w:sz w:val="16"/>
            <w:szCs w:val="16"/>
          </w:rPr>
          <w:t xml:space="preserve"> </w:t>
        </w:r>
        <w:r>
          <w:rPr>
            <w:rFonts w:eastAsia="Times New Roman"/>
            <w:b/>
            <w:bCs/>
            <w:sz w:val="16"/>
            <w:szCs w:val="16"/>
          </w:rPr>
          <w:t>74</w:t>
        </w:r>
        <w:r>
          <w:rPr>
            <w:rFonts w:eastAsia="Times New Roman"/>
            <w:sz w:val="16"/>
            <w:szCs w:val="16"/>
          </w:rPr>
          <w:t>,</w:t>
        </w:r>
      </w:hyperlink>
      <w:r>
        <w:rPr>
          <w:rFonts w:eastAsia="Times New Roman"/>
          <w:sz w:val="16"/>
          <w:szCs w:val="16"/>
        </w:rPr>
        <w:t xml:space="preserve"> </w:t>
      </w:r>
      <w:hyperlink w:anchor="bookmark730" w:history="1">
        <w:r>
          <w:rPr>
            <w:rFonts w:eastAsia="Times New Roman"/>
            <w:b/>
            <w:bCs/>
            <w:sz w:val="16"/>
            <w:szCs w:val="16"/>
          </w:rPr>
          <w:t>87</w:t>
        </w:r>
        <w:r>
          <w:rPr>
            <w:rFonts w:eastAsia="Times New Roman"/>
            <w:sz w:val="16"/>
            <w:szCs w:val="16"/>
          </w:rPr>
          <w:t xml:space="preserve">, </w:t>
        </w:r>
      </w:hyperlink>
      <w:hyperlink w:anchor="bookmark423" w:history="1">
        <w:r>
          <w:rPr>
            <w:rFonts w:eastAsia="Times New Roman"/>
            <w:b/>
            <w:bCs/>
            <w:sz w:val="16"/>
            <w:szCs w:val="16"/>
          </w:rPr>
          <w:t>8</w:t>
        </w:r>
      </w:hyperlink>
      <w:hyperlink w:anchor="bookmark743" w:history="1">
        <w:r>
          <w:rPr>
            <w:rFonts w:eastAsia="Times New Roman"/>
            <w:b/>
            <w:bCs/>
            <w:sz w:val="16"/>
            <w:szCs w:val="16"/>
          </w:rPr>
          <w:t>8</w:t>
        </w:r>
        <w:r>
          <w:rPr>
            <w:rFonts w:eastAsia="Times New Roman"/>
            <w:sz w:val="16"/>
            <w:szCs w:val="16"/>
          </w:rPr>
          <w:t xml:space="preserve">, </w:t>
        </w:r>
        <w:r>
          <w:rPr>
            <w:rFonts w:eastAsia="Times New Roman"/>
            <w:b/>
            <w:bCs/>
            <w:sz w:val="16"/>
            <w:szCs w:val="16"/>
          </w:rPr>
          <w:t>9</w:t>
        </w:r>
      </w:hyperlink>
      <w:hyperlink w:anchor="bookmark447" w:history="1">
        <w:r>
          <w:rPr>
            <w:rFonts w:eastAsia="Times New Roman"/>
            <w:b/>
            <w:bCs/>
            <w:sz w:val="16"/>
            <w:szCs w:val="16"/>
          </w:rPr>
          <w:t>1</w:t>
        </w:r>
      </w:hyperlink>
      <w:r>
        <w:rPr>
          <w:rFonts w:eastAsia="Times New Roman"/>
          <w:sz w:val="16"/>
          <w:szCs w:val="16"/>
        </w:rPr>
        <w:t>,</w:t>
      </w:r>
      <w:hyperlink w:anchor="bookmark762" w:history="1">
        <w:r>
          <w:rPr>
            <w:rFonts w:eastAsia="Times New Roman"/>
            <w:sz w:val="16"/>
            <w:szCs w:val="16"/>
          </w:rPr>
          <w:t xml:space="preserve"> </w:t>
        </w:r>
        <w:r>
          <w:rPr>
            <w:rFonts w:eastAsia="Times New Roman"/>
            <w:b/>
            <w:bCs/>
            <w:sz w:val="16"/>
            <w:szCs w:val="16"/>
          </w:rPr>
          <w:t>99</w:t>
        </w:r>
      </w:hyperlink>
      <w:r>
        <w:rPr>
          <w:rFonts w:eastAsia="Times New Roman"/>
          <w:sz w:val="16"/>
          <w:szCs w:val="16"/>
        </w:rPr>
        <w:t xml:space="preserve">, </w:t>
      </w:r>
      <w:hyperlink w:anchor="bookmark775" w:history="1">
        <w:r>
          <w:rPr>
            <w:rFonts w:eastAsia="Times New Roman"/>
            <w:b/>
            <w:bCs/>
            <w:sz w:val="16"/>
            <w:szCs w:val="16"/>
          </w:rPr>
          <w:t>103</w:t>
        </w:r>
      </w:hyperlink>
      <w:r>
        <w:rPr>
          <w:rFonts w:eastAsia="Times New Roman"/>
          <w:sz w:val="16"/>
          <w:szCs w:val="16"/>
        </w:rPr>
        <w:t xml:space="preserve">, </w:t>
      </w:r>
      <w:hyperlink w:anchor="bookmark788" w:history="1">
        <w:r>
          <w:rPr>
            <w:rFonts w:eastAsia="Times New Roman"/>
            <w:b/>
            <w:bCs/>
            <w:sz w:val="16"/>
            <w:szCs w:val="16"/>
          </w:rPr>
          <w:t>105</w:t>
        </w:r>
      </w:hyperlink>
      <w:r>
        <w:rPr>
          <w:rFonts w:eastAsia="Times New Roman"/>
          <w:sz w:val="16"/>
          <w:szCs w:val="16"/>
        </w:rPr>
        <w:t xml:space="preserve">, </w:t>
      </w:r>
      <w:hyperlink w:anchor="bookmark802" w:history="1">
        <w:r>
          <w:rPr>
            <w:rFonts w:eastAsia="Times New Roman"/>
            <w:b/>
            <w:bCs/>
            <w:sz w:val="16"/>
            <w:szCs w:val="16"/>
          </w:rPr>
          <w:t>107</w:t>
        </w:r>
      </w:hyperlink>
      <w:r>
        <w:rPr>
          <w:rFonts w:eastAsia="Times New Roman"/>
          <w:sz w:val="16"/>
          <w:szCs w:val="16"/>
        </w:rPr>
        <w:t xml:space="preserve">, </w:t>
      </w:r>
      <w:hyperlink w:anchor="bookmark809" w:history="1">
        <w:r>
          <w:rPr>
            <w:rFonts w:eastAsia="Times New Roman"/>
            <w:b/>
            <w:bCs/>
            <w:sz w:val="16"/>
            <w:szCs w:val="16"/>
          </w:rPr>
          <w:t>113</w:t>
        </w:r>
      </w:hyperlink>
      <w:r>
        <w:rPr>
          <w:rFonts w:eastAsia="Times New Roman"/>
          <w:sz w:val="16"/>
          <w:szCs w:val="16"/>
        </w:rPr>
        <w:t xml:space="preserve">, </w:t>
      </w:r>
      <w:hyperlink w:anchor="bookmark820" w:history="1">
        <w:r>
          <w:rPr>
            <w:rFonts w:eastAsia="Times New Roman"/>
            <w:b/>
            <w:bCs/>
            <w:sz w:val="16"/>
            <w:szCs w:val="16"/>
          </w:rPr>
          <w:t>119</w:t>
        </w:r>
      </w:hyperlink>
      <w:r>
        <w:rPr>
          <w:rFonts w:eastAsia="Times New Roman"/>
          <w:sz w:val="16"/>
          <w:szCs w:val="16"/>
        </w:rPr>
        <w:t xml:space="preserve">, </w:t>
      </w:r>
      <w:r>
        <w:rPr>
          <w:rFonts w:eastAsia="Times New Roman"/>
          <w:b/>
          <w:bCs/>
          <w:sz w:val="16"/>
          <w:szCs w:val="16"/>
        </w:rPr>
        <w:t>120</w:t>
      </w:r>
      <w:r>
        <w:rPr>
          <w:rFonts w:eastAsia="Times New Roman"/>
          <w:sz w:val="16"/>
          <w:szCs w:val="16"/>
        </w:rPr>
        <w:t xml:space="preserve">, </w:t>
      </w:r>
      <w:r>
        <w:rPr>
          <w:rFonts w:eastAsia="Times New Roman"/>
          <w:b/>
          <w:bCs/>
          <w:sz w:val="16"/>
          <w:szCs w:val="16"/>
        </w:rPr>
        <w:t>122</w:t>
      </w:r>
      <w:r>
        <w:rPr>
          <w:rFonts w:eastAsia="Times New Roman"/>
          <w:sz w:val="16"/>
          <w:szCs w:val="16"/>
        </w:rPr>
        <w:t>–</w:t>
      </w:r>
      <w:r>
        <w:rPr>
          <w:rFonts w:eastAsia="Times New Roman"/>
          <w:b/>
          <w:bCs/>
          <w:sz w:val="16"/>
          <w:szCs w:val="16"/>
        </w:rPr>
        <w:t>127</w:t>
      </w:r>
      <w:r>
        <w:rPr>
          <w:rFonts w:eastAsia="Times New Roman"/>
          <w:sz w:val="16"/>
          <w:szCs w:val="16"/>
        </w:rPr>
        <w:t xml:space="preserve">, </w:t>
      </w:r>
      <w:r>
        <w:rPr>
          <w:rFonts w:eastAsia="Times New Roman"/>
          <w:b/>
          <w:bCs/>
          <w:sz w:val="16"/>
          <w:szCs w:val="16"/>
        </w:rPr>
        <w:t>130</w:t>
      </w:r>
      <w:r>
        <w:rPr>
          <w:rFonts w:eastAsia="Times New Roman"/>
          <w:sz w:val="16"/>
          <w:szCs w:val="16"/>
        </w:rPr>
        <w:t xml:space="preserve">, </w:t>
      </w:r>
      <w:r>
        <w:rPr>
          <w:rFonts w:eastAsia="Times New Roman"/>
          <w:b/>
          <w:bCs/>
          <w:sz w:val="16"/>
          <w:szCs w:val="16"/>
        </w:rPr>
        <w:t>132</w:t>
      </w:r>
      <w:r>
        <w:rPr>
          <w:rFonts w:eastAsia="Times New Roman"/>
          <w:sz w:val="16"/>
          <w:szCs w:val="16"/>
        </w:rPr>
        <w:t>–</w:t>
      </w:r>
      <w:r>
        <w:rPr>
          <w:rFonts w:eastAsia="Times New Roman"/>
          <w:b/>
          <w:bCs/>
          <w:sz w:val="16"/>
          <w:szCs w:val="16"/>
        </w:rPr>
        <w:t>134</w:t>
      </w:r>
      <w:r>
        <w:rPr>
          <w:rFonts w:eastAsia="Times New Roman"/>
          <w:sz w:val="16"/>
          <w:szCs w:val="16"/>
        </w:rPr>
        <w:t xml:space="preserve">, </w:t>
      </w:r>
      <w:r>
        <w:rPr>
          <w:rFonts w:eastAsia="Times New Roman"/>
          <w:b/>
          <w:bCs/>
          <w:sz w:val="16"/>
          <w:szCs w:val="16"/>
        </w:rPr>
        <w:t>140</w:t>
      </w:r>
      <w:r>
        <w:rPr>
          <w:rFonts w:eastAsia="Times New Roman"/>
          <w:sz w:val="16"/>
          <w:szCs w:val="16"/>
        </w:rPr>
        <w:t>–</w:t>
      </w:r>
      <w:r>
        <w:rPr>
          <w:rFonts w:eastAsia="Times New Roman"/>
          <w:b/>
          <w:bCs/>
          <w:sz w:val="16"/>
          <w:szCs w:val="16"/>
        </w:rPr>
        <w:t>142</w:t>
      </w:r>
      <w:r>
        <w:rPr>
          <w:rFonts w:eastAsia="Times New Roman"/>
          <w:sz w:val="16"/>
          <w:szCs w:val="16"/>
        </w:rPr>
        <w:t xml:space="preserve">, </w:t>
      </w:r>
      <w:r>
        <w:rPr>
          <w:rFonts w:eastAsia="Times New Roman"/>
          <w:b/>
          <w:bCs/>
          <w:sz w:val="16"/>
          <w:szCs w:val="16"/>
        </w:rPr>
        <w:t>144</w:t>
      </w:r>
      <w:r>
        <w:rPr>
          <w:rFonts w:eastAsia="Times New Roman"/>
          <w:sz w:val="16"/>
          <w:szCs w:val="16"/>
        </w:rPr>
        <w:t xml:space="preserve">, </w:t>
      </w:r>
      <w:r>
        <w:rPr>
          <w:rFonts w:eastAsia="Times New Roman"/>
          <w:b/>
          <w:bCs/>
          <w:sz w:val="16"/>
          <w:szCs w:val="16"/>
        </w:rPr>
        <w:t>146</w:t>
      </w:r>
      <w:r>
        <w:rPr>
          <w:rFonts w:eastAsia="Times New Roman"/>
          <w:sz w:val="16"/>
          <w:szCs w:val="16"/>
        </w:rPr>
        <w:t xml:space="preserve">, </w:t>
      </w:r>
      <w:r>
        <w:rPr>
          <w:rFonts w:eastAsia="Times New Roman"/>
          <w:b/>
          <w:bCs/>
          <w:sz w:val="16"/>
          <w:szCs w:val="16"/>
        </w:rPr>
        <w:t>149</w:t>
      </w:r>
      <w:r>
        <w:rPr>
          <w:rFonts w:eastAsia="Times New Roman"/>
          <w:sz w:val="16"/>
          <w:szCs w:val="16"/>
        </w:rPr>
        <w:t xml:space="preserve">, </w:t>
      </w:r>
      <w:r>
        <w:rPr>
          <w:rFonts w:eastAsia="Times New Roman"/>
          <w:b/>
          <w:bCs/>
          <w:sz w:val="16"/>
          <w:szCs w:val="16"/>
        </w:rPr>
        <w:t>151</w:t>
      </w:r>
      <w:r>
        <w:rPr>
          <w:rFonts w:eastAsia="Times New Roman"/>
          <w:sz w:val="16"/>
          <w:szCs w:val="16"/>
        </w:rPr>
        <w:t xml:space="preserve">, </w:t>
      </w:r>
      <w:r>
        <w:rPr>
          <w:rFonts w:eastAsia="Times New Roman"/>
          <w:b/>
          <w:bCs/>
          <w:sz w:val="16"/>
          <w:szCs w:val="16"/>
        </w:rPr>
        <w:t>153</w:t>
      </w:r>
      <w:r>
        <w:rPr>
          <w:rFonts w:eastAsia="Times New Roman"/>
          <w:sz w:val="16"/>
          <w:szCs w:val="16"/>
        </w:rPr>
        <w:t xml:space="preserve">, </w:t>
      </w:r>
      <w:r>
        <w:rPr>
          <w:rFonts w:eastAsia="Times New Roman"/>
          <w:b/>
          <w:bCs/>
          <w:sz w:val="16"/>
          <w:szCs w:val="16"/>
        </w:rPr>
        <w:t>154</w:t>
      </w:r>
      <w:r>
        <w:rPr>
          <w:rFonts w:eastAsia="Times New Roman"/>
          <w:sz w:val="16"/>
          <w:szCs w:val="16"/>
        </w:rPr>
        <w:t xml:space="preserve">, </w:t>
      </w:r>
      <w:r>
        <w:rPr>
          <w:rFonts w:eastAsia="Times New Roman"/>
          <w:b/>
          <w:bCs/>
          <w:sz w:val="16"/>
          <w:szCs w:val="16"/>
        </w:rPr>
        <w:t>156</w:t>
      </w:r>
      <w:r>
        <w:rPr>
          <w:rFonts w:eastAsia="Times New Roman"/>
          <w:sz w:val="16"/>
          <w:szCs w:val="16"/>
        </w:rPr>
        <w:t xml:space="preserve">, </w:t>
      </w:r>
      <w:hyperlink w:anchor="bookmark840" w:history="1">
        <w:r>
          <w:rPr>
            <w:rFonts w:eastAsia="Times New Roman"/>
            <w:b/>
            <w:bCs/>
            <w:sz w:val="16"/>
            <w:szCs w:val="16"/>
          </w:rPr>
          <w:t>158</w:t>
        </w:r>
      </w:hyperlink>
      <w:r>
        <w:rPr>
          <w:rFonts w:eastAsia="Times New Roman"/>
          <w:sz w:val="16"/>
          <w:szCs w:val="16"/>
        </w:rPr>
        <w:t xml:space="preserve">, </w:t>
      </w:r>
      <w:hyperlink w:anchor="bookmark857" w:history="1">
        <w:r>
          <w:rPr>
            <w:rFonts w:eastAsia="Times New Roman"/>
            <w:b/>
            <w:bCs/>
            <w:sz w:val="16"/>
            <w:szCs w:val="16"/>
          </w:rPr>
          <w:t>161</w:t>
        </w:r>
      </w:hyperlink>
      <w:r>
        <w:rPr>
          <w:rFonts w:eastAsia="Times New Roman"/>
          <w:sz w:val="16"/>
          <w:szCs w:val="16"/>
        </w:rPr>
        <w:t xml:space="preserve">, </w:t>
      </w:r>
      <w:hyperlink w:anchor="bookmark861" w:history="1">
        <w:r>
          <w:rPr>
            <w:rFonts w:eastAsia="Times New Roman"/>
            <w:b/>
            <w:bCs/>
            <w:sz w:val="16"/>
            <w:szCs w:val="16"/>
          </w:rPr>
          <w:t>162</w:t>
        </w:r>
      </w:hyperlink>
      <w:r>
        <w:rPr>
          <w:rFonts w:eastAsia="Times New Roman"/>
          <w:sz w:val="16"/>
          <w:szCs w:val="16"/>
        </w:rPr>
        <w:t xml:space="preserve">, </w:t>
      </w:r>
      <w:hyperlink w:anchor="bookmark875" w:history="1">
        <w:r>
          <w:rPr>
            <w:rFonts w:eastAsia="Times New Roman"/>
            <w:b/>
            <w:bCs/>
            <w:sz w:val="16"/>
            <w:szCs w:val="16"/>
          </w:rPr>
          <w:t>164</w:t>
        </w:r>
      </w:hyperlink>
      <w:r>
        <w:rPr>
          <w:rFonts w:eastAsia="Times New Roman"/>
          <w:sz w:val="16"/>
          <w:szCs w:val="16"/>
        </w:rPr>
        <w:t xml:space="preserve">, </w:t>
      </w:r>
      <w:r>
        <w:rPr>
          <w:rFonts w:eastAsia="Times New Roman"/>
          <w:b/>
          <w:bCs/>
          <w:sz w:val="16"/>
          <w:szCs w:val="16"/>
        </w:rPr>
        <w:t>165</w:t>
      </w:r>
      <w:r>
        <w:rPr>
          <w:rFonts w:eastAsia="Times New Roman"/>
          <w:sz w:val="16"/>
          <w:szCs w:val="16"/>
        </w:rPr>
        <w:t xml:space="preserve">, </w:t>
      </w:r>
      <w:hyperlink w:anchor="bookmark894" w:history="1">
        <w:r>
          <w:rPr>
            <w:rFonts w:eastAsia="Times New Roman"/>
            <w:b/>
            <w:bCs/>
            <w:sz w:val="16"/>
            <w:szCs w:val="16"/>
          </w:rPr>
          <w:t>169</w:t>
        </w:r>
      </w:hyperlink>
      <w:r>
        <w:rPr>
          <w:rFonts w:eastAsia="Times New Roman"/>
          <w:sz w:val="16"/>
          <w:szCs w:val="16"/>
        </w:rPr>
        <w:t>–</w:t>
      </w:r>
      <w:hyperlink w:anchor="bookmark903" w:history="1">
        <w:r>
          <w:rPr>
            <w:rFonts w:eastAsia="Times New Roman"/>
            <w:b/>
            <w:bCs/>
            <w:sz w:val="16"/>
            <w:szCs w:val="16"/>
          </w:rPr>
          <w:t>171</w:t>
        </w:r>
      </w:hyperlink>
      <w:r>
        <w:rPr>
          <w:rFonts w:eastAsia="Times New Roman"/>
          <w:sz w:val="16"/>
          <w:szCs w:val="16"/>
        </w:rPr>
        <w:t xml:space="preserve">, </w:t>
      </w:r>
      <w:hyperlink w:anchor="bookmark1395" w:history="1">
        <w:r>
          <w:rPr>
            <w:rFonts w:eastAsia="Times New Roman"/>
            <w:b/>
            <w:bCs/>
            <w:sz w:val="16"/>
            <w:szCs w:val="16"/>
          </w:rPr>
          <w:t>219</w:t>
        </w:r>
      </w:hyperlink>
      <w:r>
        <w:rPr>
          <w:rFonts w:eastAsia="Times New Roman"/>
          <w:sz w:val="16"/>
          <w:szCs w:val="16"/>
        </w:rPr>
        <w:t xml:space="preserve">, </w:t>
      </w:r>
      <w:r>
        <w:rPr>
          <w:rFonts w:eastAsia="Times New Roman"/>
          <w:b/>
          <w:bCs/>
          <w:sz w:val="16"/>
          <w:szCs w:val="16"/>
        </w:rPr>
        <w:t>224</w:t>
      </w:r>
      <w:r>
        <w:rPr>
          <w:rFonts w:eastAsia="Times New Roman"/>
          <w:sz w:val="16"/>
          <w:szCs w:val="16"/>
        </w:rPr>
        <w:t xml:space="preserve">, </w:t>
      </w:r>
      <w:r>
        <w:rPr>
          <w:rFonts w:eastAsia="Times New Roman"/>
          <w:b/>
          <w:bCs/>
          <w:sz w:val="16"/>
          <w:szCs w:val="16"/>
        </w:rPr>
        <w:t>232</w:t>
      </w:r>
      <w:r>
        <w:rPr>
          <w:rFonts w:eastAsia="Times New Roman"/>
          <w:sz w:val="16"/>
          <w:szCs w:val="16"/>
        </w:rPr>
        <w:t xml:space="preserve">, </w:t>
      </w:r>
      <w:hyperlink w:anchor="bookmark1648" w:history="1">
        <w:r>
          <w:rPr>
            <w:rFonts w:eastAsia="Times New Roman"/>
            <w:b/>
            <w:bCs/>
            <w:sz w:val="16"/>
            <w:szCs w:val="16"/>
          </w:rPr>
          <w:t>245</w:t>
        </w:r>
      </w:hyperlink>
      <w:r>
        <w:rPr>
          <w:rFonts w:eastAsia="Times New Roman"/>
          <w:sz w:val="16"/>
          <w:szCs w:val="16"/>
        </w:rPr>
        <w:t xml:space="preserve">, </w:t>
      </w:r>
      <w:hyperlink w:anchor="bookmark1782" w:history="1">
        <w:r>
          <w:rPr>
            <w:rFonts w:eastAsia="Times New Roman"/>
            <w:b/>
            <w:bCs/>
            <w:sz w:val="16"/>
            <w:szCs w:val="16"/>
          </w:rPr>
          <w:t>257</w:t>
        </w:r>
      </w:hyperlink>
      <w:r>
        <w:rPr>
          <w:rFonts w:eastAsia="Times New Roman"/>
          <w:sz w:val="16"/>
          <w:szCs w:val="16"/>
        </w:rPr>
        <w:t xml:space="preserve">, </w:t>
      </w:r>
      <w:hyperlink w:anchor="bookmark1838" w:history="1">
        <w:r>
          <w:rPr>
            <w:rFonts w:eastAsia="Times New Roman"/>
            <w:b/>
            <w:bCs/>
            <w:sz w:val="16"/>
            <w:szCs w:val="16"/>
          </w:rPr>
          <w:t>262</w:t>
        </w:r>
      </w:hyperlink>
      <w:r>
        <w:rPr>
          <w:rFonts w:eastAsia="Times New Roman"/>
          <w:sz w:val="16"/>
          <w:szCs w:val="16"/>
        </w:rPr>
        <w:t xml:space="preserve">, </w:t>
      </w:r>
      <w:hyperlink w:anchor="bookmark1840" w:history="1">
        <w:r>
          <w:rPr>
            <w:rFonts w:eastAsia="Times New Roman"/>
            <w:b/>
            <w:bCs/>
            <w:sz w:val="16"/>
            <w:szCs w:val="16"/>
          </w:rPr>
          <w:t>263</w:t>
        </w:r>
      </w:hyperlink>
      <w:r>
        <w:rPr>
          <w:rFonts w:eastAsia="Times New Roman"/>
          <w:sz w:val="16"/>
          <w:szCs w:val="16"/>
        </w:rPr>
        <w:t xml:space="preserve">, </w:t>
      </w:r>
      <w:r>
        <w:rPr>
          <w:rFonts w:eastAsia="Times New Roman"/>
          <w:b/>
          <w:bCs/>
          <w:sz w:val="16"/>
          <w:szCs w:val="16"/>
        </w:rPr>
        <w:t>265</w:t>
      </w:r>
      <w:r>
        <w:rPr>
          <w:rFonts w:eastAsia="Times New Roman"/>
          <w:sz w:val="16"/>
          <w:szCs w:val="16"/>
        </w:rPr>
        <w:t xml:space="preserve">, </w:t>
      </w:r>
      <w:hyperlink w:anchor="bookmark1984" w:history="1">
        <w:r>
          <w:rPr>
            <w:rFonts w:eastAsia="Times New Roman"/>
            <w:b/>
            <w:bCs/>
            <w:sz w:val="16"/>
            <w:szCs w:val="16"/>
          </w:rPr>
          <w:t>277</w:t>
        </w:r>
      </w:hyperlink>
      <w:r>
        <w:rPr>
          <w:rFonts w:eastAsia="Times New Roman"/>
          <w:sz w:val="16"/>
          <w:szCs w:val="16"/>
        </w:rPr>
        <w:t xml:space="preserve">, </w:t>
      </w:r>
      <w:r>
        <w:rPr>
          <w:rFonts w:eastAsia="Times New Roman"/>
          <w:b/>
          <w:bCs/>
          <w:sz w:val="16"/>
          <w:szCs w:val="16"/>
        </w:rPr>
        <w:t>297</w:t>
      </w:r>
      <w:r>
        <w:rPr>
          <w:rFonts w:eastAsia="Times New Roman"/>
          <w:sz w:val="16"/>
          <w:szCs w:val="16"/>
        </w:rPr>
        <w:t xml:space="preserve">, </w:t>
      </w:r>
      <w:hyperlink w:anchor="bookmark2217" w:history="1">
        <w:r>
          <w:rPr>
            <w:rFonts w:eastAsia="Times New Roman"/>
            <w:b/>
            <w:bCs/>
            <w:sz w:val="16"/>
            <w:szCs w:val="16"/>
          </w:rPr>
          <w:t>300</w:t>
        </w:r>
      </w:hyperlink>
      <w:r>
        <w:rPr>
          <w:rFonts w:eastAsia="Times New Roman"/>
          <w:sz w:val="16"/>
          <w:szCs w:val="16"/>
        </w:rPr>
        <w:t xml:space="preserve">, </w:t>
      </w:r>
      <w:r>
        <w:rPr>
          <w:rFonts w:eastAsia="Times New Roman"/>
          <w:b/>
          <w:bCs/>
          <w:sz w:val="16"/>
          <w:szCs w:val="16"/>
        </w:rPr>
        <w:t>305</w:t>
      </w:r>
      <w:r>
        <w:rPr>
          <w:rFonts w:eastAsia="Times New Roman"/>
          <w:sz w:val="16"/>
          <w:szCs w:val="16"/>
        </w:rPr>
        <w:t xml:space="preserve">, </w:t>
      </w:r>
      <w:r>
        <w:rPr>
          <w:rFonts w:eastAsia="Times New Roman"/>
          <w:b/>
          <w:bCs/>
          <w:sz w:val="16"/>
          <w:szCs w:val="16"/>
        </w:rPr>
        <w:t>313</w:t>
      </w:r>
      <w:r>
        <w:rPr>
          <w:rFonts w:eastAsia="Times New Roman"/>
          <w:sz w:val="16"/>
          <w:szCs w:val="16"/>
        </w:rPr>
        <w:t xml:space="preserve">, </w:t>
      </w:r>
      <w:r>
        <w:rPr>
          <w:rFonts w:eastAsia="Times New Roman"/>
          <w:b/>
          <w:bCs/>
          <w:sz w:val="16"/>
          <w:szCs w:val="16"/>
        </w:rPr>
        <w:t>322</w:t>
      </w:r>
      <w:r>
        <w:rPr>
          <w:rFonts w:eastAsia="Times New Roman"/>
          <w:sz w:val="16"/>
          <w:szCs w:val="16"/>
        </w:rPr>
        <w:t xml:space="preserve">, </w:t>
      </w:r>
      <w:hyperlink w:anchor="bookmark2473" w:history="1">
        <w:r>
          <w:rPr>
            <w:rFonts w:eastAsia="Times New Roman"/>
            <w:b/>
            <w:bCs/>
            <w:sz w:val="16"/>
            <w:szCs w:val="16"/>
          </w:rPr>
          <w:t>329</w:t>
        </w:r>
      </w:hyperlink>
      <w:r>
        <w:rPr>
          <w:rFonts w:eastAsia="Times New Roman"/>
          <w:sz w:val="16"/>
          <w:szCs w:val="16"/>
        </w:rPr>
        <w:t xml:space="preserve">, </w:t>
      </w:r>
      <w:hyperlink w:anchor="bookmark2547" w:history="1">
        <w:r>
          <w:rPr>
            <w:rFonts w:eastAsia="Times New Roman"/>
            <w:b/>
            <w:bCs/>
            <w:sz w:val="16"/>
            <w:szCs w:val="16"/>
          </w:rPr>
          <w:t>338</w:t>
        </w:r>
      </w:hyperlink>
      <w:r>
        <w:rPr>
          <w:rFonts w:eastAsia="Times New Roman"/>
          <w:sz w:val="16"/>
          <w:szCs w:val="16"/>
        </w:rPr>
        <w:t xml:space="preserve">, </w:t>
      </w:r>
      <w:hyperlink w:anchor="bookmark2651" w:history="1">
        <w:r>
          <w:rPr>
            <w:rFonts w:eastAsia="Times New Roman"/>
            <w:b/>
            <w:bCs/>
            <w:sz w:val="16"/>
            <w:szCs w:val="16"/>
          </w:rPr>
          <w:t>352</w:t>
        </w:r>
      </w:hyperlink>
      <w:r>
        <w:rPr>
          <w:rFonts w:eastAsia="Times New Roman"/>
          <w:sz w:val="16"/>
          <w:szCs w:val="16"/>
        </w:rPr>
        <w:t xml:space="preserve">, </w:t>
      </w:r>
      <w:hyperlink w:anchor="bookmark2657" w:history="1">
        <w:r>
          <w:rPr>
            <w:rFonts w:eastAsia="Times New Roman"/>
            <w:b/>
            <w:bCs/>
            <w:sz w:val="16"/>
            <w:szCs w:val="16"/>
          </w:rPr>
          <w:t>353</w:t>
        </w:r>
      </w:hyperlink>
      <w:r>
        <w:rPr>
          <w:rFonts w:eastAsia="Times New Roman"/>
          <w:sz w:val="16"/>
          <w:szCs w:val="16"/>
        </w:rPr>
        <w:t xml:space="preserve">, </w:t>
      </w:r>
      <w:r>
        <w:rPr>
          <w:rFonts w:eastAsia="Times New Roman"/>
          <w:b/>
          <w:bCs/>
          <w:sz w:val="16"/>
          <w:szCs w:val="16"/>
        </w:rPr>
        <w:t>361</w:t>
      </w:r>
      <w:r>
        <w:rPr>
          <w:rFonts w:eastAsia="Times New Roman"/>
          <w:sz w:val="16"/>
          <w:szCs w:val="16"/>
        </w:rPr>
        <w:t xml:space="preserve">, </w:t>
      </w:r>
      <w:hyperlink w:anchor="bookmark2709" w:history="1">
        <w:r>
          <w:rPr>
            <w:rFonts w:eastAsia="Times New Roman"/>
            <w:b/>
            <w:bCs/>
            <w:sz w:val="16"/>
            <w:szCs w:val="16"/>
          </w:rPr>
          <w:t>364</w:t>
        </w:r>
      </w:hyperlink>
      <w:r>
        <w:rPr>
          <w:rFonts w:eastAsia="Times New Roman"/>
          <w:sz w:val="16"/>
          <w:szCs w:val="16"/>
        </w:rPr>
        <w:t xml:space="preserve">, </w:t>
      </w:r>
      <w:hyperlink w:anchor="bookmark2711" w:history="1">
        <w:r>
          <w:rPr>
            <w:rFonts w:eastAsia="Times New Roman"/>
            <w:b/>
            <w:bCs/>
            <w:sz w:val="16"/>
            <w:szCs w:val="16"/>
          </w:rPr>
          <w:t>365</w:t>
        </w:r>
      </w:hyperlink>
      <w:r>
        <w:rPr>
          <w:rFonts w:eastAsia="Times New Roman"/>
          <w:sz w:val="16"/>
          <w:szCs w:val="16"/>
        </w:rPr>
        <w:t xml:space="preserve">, </w:t>
      </w:r>
      <w:hyperlink w:anchor="bookmark3207" w:history="1">
        <w:r>
          <w:rPr>
            <w:rFonts w:eastAsia="Times New Roman"/>
            <w:b/>
            <w:bCs/>
            <w:sz w:val="16"/>
            <w:szCs w:val="16"/>
          </w:rPr>
          <w:t>500</w:t>
        </w:r>
      </w:hyperlink>
      <w:r>
        <w:rPr>
          <w:rFonts w:eastAsia="Times New Roman"/>
          <w:sz w:val="16"/>
          <w:szCs w:val="16"/>
        </w:rPr>
        <w:t xml:space="preserve">, </w:t>
      </w:r>
      <w:hyperlink w:anchor="bookmark3306" w:history="1">
        <w:r>
          <w:rPr>
            <w:rFonts w:eastAsia="Times New Roman"/>
            <w:b/>
            <w:bCs/>
            <w:sz w:val="16"/>
            <w:szCs w:val="16"/>
          </w:rPr>
          <w:t>508</w:t>
        </w:r>
      </w:hyperlink>
      <w:r>
        <w:rPr>
          <w:rFonts w:eastAsia="Times New Roman"/>
          <w:sz w:val="16"/>
          <w:szCs w:val="16"/>
        </w:rPr>
        <w:t xml:space="preserve">, </w:t>
      </w:r>
      <w:hyperlink w:anchor="bookmark3694" w:history="1">
        <w:r>
          <w:rPr>
            <w:rFonts w:eastAsia="Times New Roman"/>
            <w:b/>
            <w:bCs/>
            <w:sz w:val="16"/>
            <w:szCs w:val="16"/>
          </w:rPr>
          <w:t>529</w:t>
        </w:r>
      </w:hyperlink>
      <w:r>
        <w:rPr>
          <w:rFonts w:eastAsia="Times New Roman"/>
          <w:sz w:val="16"/>
          <w:szCs w:val="16"/>
        </w:rPr>
        <w:t xml:space="preserve">, </w:t>
      </w:r>
      <w:hyperlink w:anchor="bookmark3883" w:history="1">
        <w:r>
          <w:rPr>
            <w:rFonts w:eastAsia="Times New Roman"/>
            <w:b/>
            <w:bCs/>
            <w:sz w:val="16"/>
            <w:szCs w:val="16"/>
          </w:rPr>
          <w:t>573</w:t>
        </w:r>
      </w:hyperlink>
      <w:r>
        <w:rPr>
          <w:rFonts w:eastAsia="Times New Roman"/>
          <w:sz w:val="16"/>
          <w:szCs w:val="16"/>
        </w:rPr>
        <w:t xml:space="preserve">, </w:t>
      </w:r>
      <w:hyperlink w:anchor="bookmark3910" w:history="1">
        <w:r>
          <w:rPr>
            <w:rFonts w:eastAsia="Times New Roman"/>
            <w:b/>
            <w:bCs/>
            <w:sz w:val="16"/>
            <w:szCs w:val="16"/>
          </w:rPr>
          <w:t>576</w:t>
        </w:r>
      </w:hyperlink>
      <w:r>
        <w:rPr>
          <w:rFonts w:eastAsia="Times New Roman"/>
          <w:sz w:val="16"/>
          <w:szCs w:val="16"/>
        </w:rPr>
        <w:t xml:space="preserve">, </w:t>
      </w:r>
      <w:hyperlink w:anchor="bookmark3918" w:history="1">
        <w:r>
          <w:rPr>
            <w:rFonts w:eastAsia="Times New Roman"/>
            <w:b/>
            <w:bCs/>
            <w:sz w:val="16"/>
            <w:szCs w:val="16"/>
          </w:rPr>
          <w:t>577</w:t>
        </w:r>
      </w:hyperlink>
    </w:p>
    <w:p w:rsidR="00745E39" w:rsidRDefault="003978C9">
      <w:pPr>
        <w:shd w:val="clear" w:color="auto" w:fill="FFFFFF"/>
        <w:spacing w:line="168" w:lineRule="exact"/>
        <w:ind w:firstLine="398"/>
        <w:jc w:val="both"/>
      </w:pPr>
      <w:r>
        <w:rPr>
          <w:rFonts w:eastAsia="Times New Roman"/>
          <w:sz w:val="16"/>
          <w:szCs w:val="16"/>
        </w:rPr>
        <w:t>Тур</w:t>
      </w:r>
      <w:hyperlink w:anchor="bookmark3361" w:history="1">
        <w:r>
          <w:rPr>
            <w:rFonts w:eastAsia="Times New Roman"/>
            <w:sz w:val="16"/>
            <w:szCs w:val="16"/>
          </w:rPr>
          <w:t>ген</w:t>
        </w:r>
      </w:hyperlink>
      <w:r>
        <w:rPr>
          <w:rFonts w:eastAsia="Times New Roman"/>
          <w:sz w:val="16"/>
          <w:szCs w:val="16"/>
        </w:rPr>
        <w:t xml:space="preserve">ев Иван Сергеевич (1818–1883) – писатель, драматург </w:t>
      </w:r>
      <w:hyperlink w:anchor="bookmark1998" w:history="1">
        <w:r>
          <w:rPr>
            <w:rFonts w:eastAsia="Times New Roman"/>
            <w:b/>
            <w:bCs/>
            <w:sz w:val="16"/>
            <w:szCs w:val="16"/>
          </w:rPr>
          <w:t>278</w:t>
        </w:r>
      </w:hyperlink>
      <w:r>
        <w:rPr>
          <w:rFonts w:eastAsia="Times New Roman"/>
          <w:sz w:val="16"/>
          <w:szCs w:val="16"/>
        </w:rPr>
        <w:t xml:space="preserve">, </w:t>
      </w:r>
      <w:hyperlink w:anchor="bookmark2116" w:history="1">
        <w:r>
          <w:rPr>
            <w:rFonts w:eastAsia="Times New Roman"/>
            <w:b/>
            <w:bCs/>
            <w:sz w:val="16"/>
            <w:szCs w:val="16"/>
          </w:rPr>
          <w:t>289</w:t>
        </w:r>
      </w:hyperlink>
      <w:r>
        <w:rPr>
          <w:rFonts w:eastAsia="Times New Roman"/>
          <w:sz w:val="16"/>
          <w:szCs w:val="16"/>
        </w:rPr>
        <w:t xml:space="preserve">, </w:t>
      </w:r>
      <w:r>
        <w:rPr>
          <w:rFonts w:eastAsia="Times New Roman"/>
          <w:b/>
          <w:bCs/>
          <w:sz w:val="16"/>
          <w:szCs w:val="16"/>
        </w:rPr>
        <w:t>304</w:t>
      </w:r>
      <w:r>
        <w:rPr>
          <w:rFonts w:eastAsia="Times New Roman"/>
          <w:sz w:val="16"/>
          <w:szCs w:val="16"/>
        </w:rPr>
        <w:t xml:space="preserve">, </w:t>
      </w:r>
      <w:r>
        <w:rPr>
          <w:rFonts w:eastAsia="Times New Roman"/>
          <w:b/>
          <w:bCs/>
          <w:sz w:val="16"/>
          <w:szCs w:val="16"/>
        </w:rPr>
        <w:t>512</w:t>
      </w:r>
    </w:p>
    <w:p w:rsidR="00745E39" w:rsidRDefault="003978C9">
      <w:pPr>
        <w:shd w:val="clear" w:color="auto" w:fill="FFFFFF"/>
        <w:spacing w:line="168" w:lineRule="exact"/>
        <w:ind w:firstLine="398"/>
        <w:jc w:val="both"/>
      </w:pPr>
      <w:r>
        <w:rPr>
          <w:rFonts w:eastAsia="Times New Roman"/>
          <w:sz w:val="16"/>
          <w:szCs w:val="16"/>
        </w:rPr>
        <w:t>Тщедушнов (Щадушнов) Иван Куприянович (1869–</w:t>
      </w:r>
      <w:hyperlink w:anchor="bookmark1920" w:history="1">
        <w:r>
          <w:rPr>
            <w:rFonts w:eastAsia="Times New Roman"/>
            <w:sz w:val="16"/>
            <w:szCs w:val="16"/>
          </w:rPr>
          <w:t>194</w:t>
        </w:r>
      </w:hyperlink>
      <w:r>
        <w:rPr>
          <w:rFonts w:eastAsia="Times New Roman"/>
          <w:sz w:val="16"/>
          <w:szCs w:val="16"/>
        </w:rPr>
        <w:t>0</w:t>
      </w:r>
      <w:hyperlink w:anchor="bookmark2316" w:history="1">
        <w:r>
          <w:rPr>
            <w:rFonts w:eastAsia="Times New Roman"/>
            <w:sz w:val="16"/>
            <w:szCs w:val="16"/>
          </w:rPr>
          <w:t xml:space="preserve">) – </w:t>
        </w:r>
      </w:hyperlink>
      <w:r>
        <w:rPr>
          <w:rFonts w:eastAsia="Times New Roman"/>
          <w:sz w:val="16"/>
          <w:szCs w:val="16"/>
        </w:rPr>
        <w:t>п</w:t>
      </w:r>
      <w:hyperlink w:anchor="bookmark3613" w:history="1">
        <w:r>
          <w:rPr>
            <w:rFonts w:eastAsia="Times New Roman"/>
            <w:sz w:val="16"/>
            <w:szCs w:val="16"/>
          </w:rPr>
          <w:t>орт</w:t>
        </w:r>
      </w:hyperlink>
      <w:r>
        <w:rPr>
          <w:rFonts w:eastAsia="Times New Roman"/>
          <w:sz w:val="16"/>
          <w:szCs w:val="16"/>
        </w:rPr>
        <w:t xml:space="preserve">-ной-одевальщик, в МХТ с его основания до конца жизни </w:t>
      </w:r>
      <w:r>
        <w:rPr>
          <w:rFonts w:eastAsia="Times New Roman"/>
          <w:b/>
          <w:bCs/>
          <w:sz w:val="16"/>
          <w:szCs w:val="16"/>
        </w:rPr>
        <w:t>271</w:t>
      </w:r>
      <w:r>
        <w:rPr>
          <w:rFonts w:eastAsia="Times New Roman"/>
          <w:sz w:val="16"/>
          <w:szCs w:val="16"/>
        </w:rPr>
        <w:t xml:space="preserve">, </w:t>
      </w:r>
      <w:r>
        <w:rPr>
          <w:rFonts w:eastAsia="Times New Roman"/>
          <w:b/>
          <w:bCs/>
          <w:sz w:val="16"/>
          <w:szCs w:val="16"/>
        </w:rPr>
        <w:t>311</w:t>
      </w:r>
      <w:r>
        <w:rPr>
          <w:rFonts w:eastAsia="Times New Roman"/>
          <w:sz w:val="16"/>
          <w:szCs w:val="16"/>
        </w:rPr>
        <w:t xml:space="preserve">, </w:t>
      </w:r>
      <w:r>
        <w:rPr>
          <w:rFonts w:eastAsia="Times New Roman"/>
          <w:b/>
          <w:bCs/>
          <w:sz w:val="16"/>
          <w:szCs w:val="16"/>
        </w:rPr>
        <w:t>525</w:t>
      </w:r>
      <w:r>
        <w:rPr>
          <w:rFonts w:eastAsia="Times New Roman"/>
          <w:sz w:val="16"/>
          <w:szCs w:val="16"/>
        </w:rPr>
        <w:t xml:space="preserve">, </w:t>
      </w:r>
      <w:hyperlink w:anchor="bookmark3848" w:history="1">
        <w:r>
          <w:rPr>
            <w:rFonts w:eastAsia="Times New Roman"/>
            <w:b/>
            <w:bCs/>
            <w:sz w:val="16"/>
            <w:szCs w:val="16"/>
          </w:rPr>
          <w:t>568</w:t>
        </w:r>
      </w:hyperlink>
    </w:p>
    <w:p w:rsidR="00745E39" w:rsidRDefault="003978C9">
      <w:pPr>
        <w:shd w:val="clear" w:color="auto" w:fill="FFFFFF"/>
        <w:spacing w:line="168" w:lineRule="exact"/>
        <w:ind w:left="398"/>
      </w:pPr>
      <w:r>
        <w:rPr>
          <w:rFonts w:eastAsia="Times New Roman"/>
          <w:sz w:val="16"/>
          <w:szCs w:val="16"/>
        </w:rPr>
        <w:t xml:space="preserve">Тютчев Федор Иванович (1803–1873) – поэт </w:t>
      </w:r>
      <w:hyperlink w:anchor="bookmark2746" w:history="1">
        <w:r>
          <w:rPr>
            <w:rFonts w:eastAsia="Times New Roman"/>
            <w:b/>
            <w:bCs/>
            <w:sz w:val="16"/>
            <w:szCs w:val="16"/>
          </w:rPr>
          <w:t>379</w:t>
        </w:r>
      </w:hyperlink>
      <w:r>
        <w:rPr>
          <w:rFonts w:eastAsia="Times New Roman"/>
          <w:sz w:val="16"/>
          <w:szCs w:val="16"/>
        </w:rPr>
        <w:t xml:space="preserve">, </w:t>
      </w:r>
      <w:hyperlink w:anchor="bookmark2752" w:history="1">
        <w:r>
          <w:rPr>
            <w:rFonts w:eastAsia="Times New Roman"/>
            <w:b/>
            <w:bCs/>
            <w:sz w:val="16"/>
            <w:szCs w:val="16"/>
          </w:rPr>
          <w:t>383</w:t>
        </w:r>
      </w:hyperlink>
    </w:p>
    <w:p w:rsidR="00745E39" w:rsidRDefault="003978C9">
      <w:pPr>
        <w:shd w:val="clear" w:color="auto" w:fill="FFFFFF"/>
        <w:spacing w:before="235" w:line="168" w:lineRule="exact"/>
        <w:ind w:firstLine="398"/>
        <w:jc w:val="both"/>
      </w:pPr>
      <w:r>
        <w:rPr>
          <w:rFonts w:eastAsia="Times New Roman"/>
          <w:sz w:val="16"/>
          <w:szCs w:val="16"/>
        </w:rPr>
        <w:t xml:space="preserve">Уайльд Оскар Фингалл (1856–1900) – английский писатель, поэт, драматург </w:t>
      </w:r>
      <w:hyperlink w:anchor="bookmark2974" w:history="1">
        <w:r>
          <w:rPr>
            <w:rFonts w:eastAsia="Times New Roman"/>
            <w:b/>
            <w:bCs/>
            <w:sz w:val="16"/>
            <w:szCs w:val="16"/>
          </w:rPr>
          <w:t>471</w:t>
        </w:r>
      </w:hyperlink>
    </w:p>
    <w:p w:rsidR="00745E39" w:rsidRDefault="003978C9">
      <w:pPr>
        <w:shd w:val="clear" w:color="auto" w:fill="FFFFFF"/>
        <w:spacing w:line="168" w:lineRule="exact"/>
        <w:ind w:left="398"/>
      </w:pPr>
      <w:r>
        <w:rPr>
          <w:rFonts w:eastAsia="Times New Roman"/>
          <w:sz w:val="16"/>
          <w:szCs w:val="16"/>
        </w:rPr>
        <w:t xml:space="preserve">Уитмен Уолт (1819–1892) – американский поэт </w:t>
      </w:r>
      <w:hyperlink w:anchor="bookmark2938" w:history="1">
        <w:r>
          <w:rPr>
            <w:rFonts w:eastAsia="Times New Roman"/>
            <w:b/>
            <w:bCs/>
            <w:sz w:val="16"/>
            <w:szCs w:val="16"/>
          </w:rPr>
          <w:t>457</w:t>
        </w:r>
      </w:hyperlink>
    </w:p>
    <w:p w:rsidR="00745E39" w:rsidRDefault="003978C9">
      <w:pPr>
        <w:shd w:val="clear" w:color="auto" w:fill="FFFFFF"/>
        <w:spacing w:line="168" w:lineRule="exact"/>
        <w:ind w:left="398"/>
      </w:pPr>
      <w:r>
        <w:rPr>
          <w:rFonts w:eastAsia="Times New Roman"/>
          <w:sz w:val="16"/>
          <w:szCs w:val="16"/>
        </w:rPr>
        <w:t xml:space="preserve">Ульянов Алексей – столяр </w:t>
      </w:r>
      <w:r>
        <w:rPr>
          <w:rFonts w:eastAsia="Times New Roman"/>
          <w:b/>
          <w:bCs/>
          <w:sz w:val="16"/>
          <w:szCs w:val="16"/>
        </w:rPr>
        <w:t>193</w:t>
      </w:r>
    </w:p>
    <w:p w:rsidR="00745E39" w:rsidRDefault="003978C9">
      <w:pPr>
        <w:shd w:val="clear" w:color="auto" w:fill="FFFFFF"/>
        <w:spacing w:line="168" w:lineRule="exact"/>
        <w:ind w:firstLine="398"/>
        <w:jc w:val="both"/>
      </w:pPr>
      <w:r>
        <w:rPr>
          <w:rFonts w:eastAsia="Times New Roman"/>
          <w:sz w:val="16"/>
          <w:szCs w:val="16"/>
        </w:rPr>
        <w:t>Уралов Николай Иванович – зав театральным отделом Москов</w:t>
      </w:r>
      <w:r>
        <w:rPr>
          <w:rFonts w:eastAsia="Times New Roman"/>
          <w:sz w:val="16"/>
          <w:szCs w:val="16"/>
        </w:rPr>
        <w:softHyphen/>
        <w:t xml:space="preserve">ского совета солдатских депутатов </w:t>
      </w:r>
      <w:hyperlink w:anchor="bookmark3882" w:history="1">
        <w:r>
          <w:rPr>
            <w:rFonts w:eastAsia="Times New Roman"/>
            <w:b/>
            <w:bCs/>
            <w:sz w:val="16"/>
            <w:szCs w:val="16"/>
          </w:rPr>
          <w:t>573</w:t>
        </w:r>
      </w:hyperlink>
    </w:p>
    <w:p w:rsidR="00745E39" w:rsidRDefault="00745E39">
      <w:pPr>
        <w:shd w:val="clear" w:color="auto" w:fill="FFFFFF"/>
        <w:spacing w:line="168"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68" w:lineRule="exact"/>
        <w:ind w:firstLine="398"/>
        <w:jc w:val="both"/>
      </w:pPr>
      <w:r>
        <w:rPr>
          <w:rFonts w:eastAsia="Times New Roman"/>
          <w:sz w:val="16"/>
          <w:szCs w:val="16"/>
        </w:rPr>
        <w:lastRenderedPageBreak/>
        <w:t>Уральский (наст. фам. Багаряцкий) Александр Николаевич – по</w:t>
      </w:r>
      <w:r>
        <w:rPr>
          <w:rFonts w:eastAsia="Times New Roman"/>
          <w:sz w:val="16"/>
          <w:szCs w:val="16"/>
        </w:rPr>
        <w:softHyphen/>
      </w:r>
      <w:hyperlink w:anchor="bookmark868" w:history="1">
        <w:r>
          <w:rPr>
            <w:rFonts w:eastAsia="Times New Roman"/>
            <w:sz w:val="16"/>
            <w:szCs w:val="16"/>
          </w:rPr>
          <w:t>мо</w:t>
        </w:r>
      </w:hyperlink>
      <w:r>
        <w:rPr>
          <w:rFonts w:eastAsia="Times New Roman"/>
          <w:sz w:val="16"/>
          <w:szCs w:val="16"/>
        </w:rPr>
        <w:t>щ</w:t>
      </w:r>
      <w:hyperlink w:anchor="bookmark911" w:history="1">
        <w:r>
          <w:rPr>
            <w:rFonts w:eastAsia="Times New Roman"/>
            <w:sz w:val="16"/>
            <w:szCs w:val="16"/>
          </w:rPr>
          <w:t xml:space="preserve">ник </w:t>
        </w:r>
      </w:hyperlink>
      <w:r>
        <w:rPr>
          <w:rFonts w:eastAsia="Times New Roman"/>
          <w:sz w:val="16"/>
          <w:szCs w:val="16"/>
        </w:rPr>
        <w:t>р</w:t>
      </w:r>
      <w:hyperlink w:anchor="bookmark1041" w:history="1">
        <w:r>
          <w:rPr>
            <w:rFonts w:eastAsia="Times New Roman"/>
            <w:sz w:val="16"/>
            <w:szCs w:val="16"/>
          </w:rPr>
          <w:t>еж</w:t>
        </w:r>
      </w:hyperlink>
      <w:r>
        <w:rPr>
          <w:rFonts w:eastAsia="Times New Roman"/>
          <w:sz w:val="16"/>
          <w:szCs w:val="16"/>
        </w:rPr>
        <w:t>ис</w:t>
      </w:r>
      <w:hyperlink w:anchor="bookmark1085" w:history="1">
        <w:r>
          <w:rPr>
            <w:rFonts w:eastAsia="Times New Roman"/>
            <w:sz w:val="16"/>
            <w:szCs w:val="16"/>
          </w:rPr>
          <w:t>сер</w:t>
        </w:r>
      </w:hyperlink>
      <w:r>
        <w:rPr>
          <w:rFonts w:eastAsia="Times New Roman"/>
          <w:sz w:val="16"/>
          <w:szCs w:val="16"/>
        </w:rPr>
        <w:t>а</w:t>
      </w:r>
      <w:hyperlink w:anchor="bookmark1100" w:history="1">
        <w:r>
          <w:rPr>
            <w:rFonts w:eastAsia="Times New Roman"/>
            <w:sz w:val="16"/>
            <w:szCs w:val="16"/>
          </w:rPr>
          <w:t xml:space="preserve">; в </w:t>
        </w:r>
      </w:hyperlink>
      <w:r>
        <w:rPr>
          <w:rFonts w:eastAsia="Times New Roman"/>
          <w:sz w:val="16"/>
          <w:szCs w:val="16"/>
        </w:rPr>
        <w:t>М</w:t>
      </w:r>
      <w:hyperlink w:anchor="bookmark1134" w:history="1">
        <w:r>
          <w:rPr>
            <w:rFonts w:eastAsia="Times New Roman"/>
            <w:sz w:val="16"/>
            <w:szCs w:val="16"/>
          </w:rPr>
          <w:t>ХТ</w:t>
        </w:r>
      </w:hyperlink>
      <w:r>
        <w:rPr>
          <w:rFonts w:eastAsia="Times New Roman"/>
          <w:sz w:val="16"/>
          <w:szCs w:val="16"/>
        </w:rPr>
        <w:t xml:space="preserve"> с 190</w:t>
      </w:r>
      <w:hyperlink w:anchor="bookmark1197" w:history="1">
        <w:r>
          <w:rPr>
            <w:rFonts w:eastAsia="Times New Roman"/>
            <w:sz w:val="16"/>
            <w:szCs w:val="16"/>
          </w:rPr>
          <w:t>8 по</w:t>
        </w:r>
      </w:hyperlink>
      <w:r>
        <w:rPr>
          <w:rFonts w:eastAsia="Times New Roman"/>
          <w:sz w:val="16"/>
          <w:szCs w:val="16"/>
        </w:rPr>
        <w:t xml:space="preserve"> </w:t>
      </w:r>
      <w:hyperlink w:anchor="bookmark1234" w:history="1">
        <w:r>
          <w:rPr>
            <w:rFonts w:eastAsia="Times New Roman"/>
            <w:sz w:val="16"/>
            <w:szCs w:val="16"/>
          </w:rPr>
          <w:t>191</w:t>
        </w:r>
      </w:hyperlink>
      <w:r>
        <w:rPr>
          <w:rFonts w:eastAsia="Times New Roman"/>
          <w:sz w:val="16"/>
          <w:szCs w:val="16"/>
        </w:rPr>
        <w:t xml:space="preserve">8 </w:t>
      </w:r>
      <w:hyperlink w:anchor="bookmark1272" w:history="1">
        <w:r>
          <w:rPr>
            <w:rFonts w:eastAsia="Times New Roman"/>
            <w:sz w:val="16"/>
            <w:szCs w:val="16"/>
          </w:rPr>
          <w:t xml:space="preserve">г. </w:t>
        </w:r>
        <w:r>
          <w:rPr>
            <w:rFonts w:eastAsia="Times New Roman"/>
            <w:b/>
            <w:bCs/>
            <w:sz w:val="16"/>
            <w:szCs w:val="16"/>
          </w:rPr>
          <w:t>6</w:t>
        </w:r>
      </w:hyperlink>
      <w:hyperlink w:anchor="bookmark288" w:history="1">
        <w:r>
          <w:rPr>
            <w:rFonts w:eastAsia="Times New Roman"/>
            <w:b/>
            <w:bCs/>
            <w:sz w:val="16"/>
            <w:szCs w:val="16"/>
          </w:rPr>
          <w:t>3</w:t>
        </w:r>
      </w:hyperlink>
      <w:r>
        <w:rPr>
          <w:rFonts w:eastAsia="Times New Roman"/>
          <w:sz w:val="16"/>
          <w:szCs w:val="16"/>
        </w:rPr>
        <w:t xml:space="preserve">, </w:t>
      </w:r>
      <w:r>
        <w:rPr>
          <w:rFonts w:eastAsia="Times New Roman"/>
          <w:b/>
          <w:bCs/>
          <w:sz w:val="16"/>
          <w:szCs w:val="16"/>
        </w:rPr>
        <w:t>12</w:t>
      </w:r>
      <w:hyperlink w:anchor="bookmark602" w:history="1">
        <w:r>
          <w:rPr>
            <w:rFonts w:eastAsia="Times New Roman"/>
            <w:b/>
            <w:bCs/>
            <w:sz w:val="16"/>
            <w:szCs w:val="16"/>
          </w:rPr>
          <w:t>1</w:t>
        </w:r>
      </w:hyperlink>
      <w:r>
        <w:rPr>
          <w:rFonts w:eastAsia="Times New Roman"/>
          <w:sz w:val="16"/>
          <w:szCs w:val="16"/>
        </w:rPr>
        <w:t>,</w:t>
      </w:r>
      <w:hyperlink w:anchor="bookmark1295" w:history="1">
        <w:r>
          <w:rPr>
            <w:rFonts w:eastAsia="Times New Roman"/>
            <w:sz w:val="16"/>
            <w:szCs w:val="16"/>
          </w:rPr>
          <w:t xml:space="preserve"> </w:t>
        </w:r>
        <w:r>
          <w:rPr>
            <w:rFonts w:eastAsia="Times New Roman"/>
            <w:b/>
            <w:bCs/>
            <w:sz w:val="16"/>
            <w:szCs w:val="16"/>
          </w:rPr>
          <w:t>12</w:t>
        </w:r>
      </w:hyperlink>
      <w:r>
        <w:rPr>
          <w:rFonts w:eastAsia="Times New Roman"/>
          <w:b/>
          <w:bCs/>
          <w:sz w:val="16"/>
          <w:szCs w:val="16"/>
        </w:rPr>
        <w:t>4</w:t>
      </w:r>
      <w:r>
        <w:rPr>
          <w:rFonts w:eastAsia="Times New Roman"/>
          <w:sz w:val="16"/>
          <w:szCs w:val="16"/>
        </w:rPr>
        <w:t xml:space="preserve">, </w:t>
      </w:r>
      <w:r>
        <w:rPr>
          <w:rFonts w:eastAsia="Times New Roman"/>
          <w:b/>
          <w:bCs/>
          <w:sz w:val="16"/>
          <w:szCs w:val="16"/>
        </w:rPr>
        <w:t>138</w:t>
      </w:r>
      <w:r>
        <w:rPr>
          <w:rFonts w:eastAsia="Times New Roman"/>
          <w:sz w:val="16"/>
          <w:szCs w:val="16"/>
        </w:rPr>
        <w:t xml:space="preserve">, </w:t>
      </w:r>
      <w:r>
        <w:rPr>
          <w:rFonts w:eastAsia="Times New Roman"/>
          <w:b/>
          <w:bCs/>
          <w:sz w:val="16"/>
          <w:szCs w:val="16"/>
        </w:rPr>
        <w:t>151</w:t>
      </w:r>
      <w:r>
        <w:rPr>
          <w:rFonts w:eastAsia="Times New Roman"/>
          <w:sz w:val="16"/>
          <w:szCs w:val="16"/>
        </w:rPr>
        <w:t xml:space="preserve">, </w:t>
      </w:r>
      <w:hyperlink w:anchor="bookmark1354" w:history="1">
        <w:r>
          <w:rPr>
            <w:rFonts w:eastAsia="Times New Roman"/>
            <w:b/>
            <w:bCs/>
            <w:sz w:val="16"/>
            <w:szCs w:val="16"/>
          </w:rPr>
          <w:t>152</w:t>
        </w:r>
      </w:hyperlink>
      <w:r>
        <w:rPr>
          <w:rFonts w:eastAsia="Times New Roman"/>
          <w:sz w:val="16"/>
          <w:szCs w:val="16"/>
        </w:rPr>
        <w:t xml:space="preserve">, </w:t>
      </w:r>
      <w:r>
        <w:rPr>
          <w:rFonts w:eastAsia="Times New Roman"/>
          <w:b/>
          <w:bCs/>
          <w:sz w:val="16"/>
          <w:szCs w:val="16"/>
        </w:rPr>
        <w:t>164</w:t>
      </w:r>
      <w:r>
        <w:rPr>
          <w:rFonts w:eastAsia="Times New Roman"/>
          <w:sz w:val="16"/>
          <w:szCs w:val="16"/>
        </w:rPr>
        <w:t xml:space="preserve">, </w:t>
      </w:r>
      <w:r>
        <w:rPr>
          <w:rFonts w:eastAsia="Times New Roman"/>
          <w:b/>
          <w:bCs/>
          <w:sz w:val="16"/>
          <w:szCs w:val="16"/>
        </w:rPr>
        <w:t>175</w:t>
      </w:r>
      <w:r>
        <w:rPr>
          <w:rFonts w:eastAsia="Times New Roman"/>
          <w:sz w:val="16"/>
          <w:szCs w:val="16"/>
        </w:rPr>
        <w:t>–</w:t>
      </w:r>
      <w:r>
        <w:rPr>
          <w:rFonts w:eastAsia="Times New Roman"/>
          <w:b/>
          <w:bCs/>
          <w:sz w:val="16"/>
          <w:szCs w:val="16"/>
        </w:rPr>
        <w:t>187</w:t>
      </w:r>
      <w:r>
        <w:rPr>
          <w:rFonts w:eastAsia="Times New Roman"/>
          <w:sz w:val="16"/>
          <w:szCs w:val="16"/>
        </w:rPr>
        <w:t xml:space="preserve">, </w:t>
      </w:r>
      <w:r>
        <w:rPr>
          <w:rFonts w:eastAsia="Times New Roman"/>
          <w:b/>
          <w:bCs/>
          <w:sz w:val="16"/>
          <w:szCs w:val="16"/>
        </w:rPr>
        <w:t>191</w:t>
      </w:r>
      <w:r>
        <w:rPr>
          <w:rFonts w:eastAsia="Times New Roman"/>
          <w:sz w:val="16"/>
          <w:szCs w:val="16"/>
        </w:rPr>
        <w:t xml:space="preserve">, </w:t>
      </w:r>
      <w:r>
        <w:rPr>
          <w:rFonts w:eastAsia="Times New Roman"/>
          <w:b/>
          <w:bCs/>
          <w:sz w:val="16"/>
          <w:szCs w:val="16"/>
        </w:rPr>
        <w:t>192</w:t>
      </w:r>
      <w:r>
        <w:rPr>
          <w:rFonts w:eastAsia="Times New Roman"/>
          <w:sz w:val="16"/>
          <w:szCs w:val="16"/>
        </w:rPr>
        <w:t>,</w:t>
      </w:r>
      <w:r>
        <w:rPr>
          <w:rFonts w:eastAsia="Times New Roman"/>
          <w:b/>
          <w:bCs/>
          <w:sz w:val="16"/>
          <w:szCs w:val="16"/>
        </w:rPr>
        <w:t>194</w:t>
      </w:r>
      <w:r>
        <w:rPr>
          <w:rFonts w:eastAsia="Times New Roman"/>
          <w:sz w:val="16"/>
          <w:szCs w:val="16"/>
        </w:rPr>
        <w:t xml:space="preserve">, </w:t>
      </w:r>
      <w:r>
        <w:rPr>
          <w:rFonts w:eastAsia="Times New Roman"/>
          <w:b/>
          <w:bCs/>
          <w:sz w:val="16"/>
          <w:szCs w:val="16"/>
        </w:rPr>
        <w:t>197</w:t>
      </w:r>
      <w:r>
        <w:rPr>
          <w:rFonts w:eastAsia="Times New Roman"/>
          <w:sz w:val="16"/>
          <w:szCs w:val="16"/>
        </w:rPr>
        <w:t xml:space="preserve">, </w:t>
      </w:r>
      <w:r>
        <w:rPr>
          <w:rFonts w:eastAsia="Times New Roman"/>
          <w:b/>
          <w:bCs/>
          <w:sz w:val="16"/>
          <w:szCs w:val="16"/>
        </w:rPr>
        <w:t>199</w:t>
      </w:r>
      <w:r>
        <w:rPr>
          <w:rFonts w:eastAsia="Times New Roman"/>
          <w:sz w:val="16"/>
          <w:szCs w:val="16"/>
        </w:rPr>
        <w:t>–</w:t>
      </w:r>
      <w:r>
        <w:rPr>
          <w:rFonts w:eastAsia="Times New Roman"/>
          <w:b/>
          <w:bCs/>
          <w:sz w:val="16"/>
          <w:szCs w:val="16"/>
        </w:rPr>
        <w:t>202</w:t>
      </w:r>
      <w:r>
        <w:rPr>
          <w:rFonts w:eastAsia="Times New Roman"/>
          <w:sz w:val="16"/>
          <w:szCs w:val="16"/>
        </w:rPr>
        <w:t xml:space="preserve">, </w:t>
      </w:r>
      <w:r>
        <w:rPr>
          <w:rFonts w:eastAsia="Times New Roman"/>
          <w:b/>
          <w:bCs/>
          <w:sz w:val="16"/>
          <w:szCs w:val="16"/>
        </w:rPr>
        <w:t>204</w:t>
      </w:r>
      <w:r>
        <w:rPr>
          <w:rFonts w:eastAsia="Times New Roman"/>
          <w:sz w:val="16"/>
          <w:szCs w:val="16"/>
        </w:rPr>
        <w:t>–</w:t>
      </w:r>
      <w:r>
        <w:rPr>
          <w:rFonts w:eastAsia="Times New Roman"/>
          <w:b/>
          <w:bCs/>
          <w:sz w:val="16"/>
          <w:szCs w:val="16"/>
        </w:rPr>
        <w:t>206</w:t>
      </w:r>
      <w:r>
        <w:rPr>
          <w:rFonts w:eastAsia="Times New Roman"/>
          <w:sz w:val="16"/>
          <w:szCs w:val="16"/>
        </w:rPr>
        <w:t xml:space="preserve">, </w:t>
      </w:r>
      <w:r>
        <w:rPr>
          <w:rFonts w:eastAsia="Times New Roman"/>
          <w:b/>
          <w:bCs/>
          <w:sz w:val="16"/>
          <w:szCs w:val="16"/>
        </w:rPr>
        <w:t>208</w:t>
      </w:r>
      <w:r>
        <w:rPr>
          <w:rFonts w:eastAsia="Times New Roman"/>
          <w:sz w:val="16"/>
          <w:szCs w:val="16"/>
        </w:rPr>
        <w:t xml:space="preserve">, </w:t>
      </w:r>
      <w:r>
        <w:rPr>
          <w:rFonts w:eastAsia="Times New Roman"/>
          <w:b/>
          <w:bCs/>
          <w:sz w:val="16"/>
          <w:szCs w:val="16"/>
        </w:rPr>
        <w:t>209</w:t>
      </w:r>
      <w:r>
        <w:rPr>
          <w:rFonts w:eastAsia="Times New Roman"/>
          <w:sz w:val="16"/>
          <w:szCs w:val="16"/>
        </w:rPr>
        <w:t xml:space="preserve">, </w:t>
      </w:r>
      <w:r>
        <w:rPr>
          <w:rFonts w:eastAsia="Times New Roman"/>
          <w:b/>
          <w:bCs/>
          <w:sz w:val="16"/>
          <w:szCs w:val="16"/>
        </w:rPr>
        <w:t>213</w:t>
      </w:r>
      <w:r>
        <w:rPr>
          <w:rFonts w:eastAsia="Times New Roman"/>
          <w:sz w:val="16"/>
          <w:szCs w:val="16"/>
        </w:rPr>
        <w:t xml:space="preserve">, </w:t>
      </w:r>
      <w:r>
        <w:rPr>
          <w:rFonts w:eastAsia="Times New Roman"/>
          <w:b/>
          <w:bCs/>
          <w:sz w:val="16"/>
          <w:szCs w:val="16"/>
        </w:rPr>
        <w:t>215</w:t>
      </w:r>
      <w:r>
        <w:rPr>
          <w:rFonts w:eastAsia="Times New Roman"/>
          <w:sz w:val="16"/>
          <w:szCs w:val="16"/>
        </w:rPr>
        <w:t xml:space="preserve">, </w:t>
      </w:r>
      <w:r>
        <w:rPr>
          <w:rFonts w:eastAsia="Times New Roman"/>
          <w:b/>
          <w:bCs/>
          <w:sz w:val="16"/>
          <w:szCs w:val="16"/>
        </w:rPr>
        <w:t>218</w:t>
      </w:r>
      <w:r>
        <w:rPr>
          <w:rFonts w:eastAsia="Times New Roman"/>
          <w:sz w:val="16"/>
          <w:szCs w:val="16"/>
        </w:rPr>
        <w:t xml:space="preserve">, </w:t>
      </w:r>
      <w:hyperlink w:anchor="bookmark1412" w:history="1">
        <w:r>
          <w:rPr>
            <w:rFonts w:eastAsia="Times New Roman"/>
            <w:b/>
            <w:bCs/>
            <w:sz w:val="16"/>
            <w:szCs w:val="16"/>
          </w:rPr>
          <w:t>221</w:t>
        </w:r>
      </w:hyperlink>
      <w:r>
        <w:rPr>
          <w:rFonts w:eastAsia="Times New Roman"/>
          <w:sz w:val="16"/>
          <w:szCs w:val="16"/>
        </w:rPr>
        <w:t xml:space="preserve">, </w:t>
      </w:r>
      <w:hyperlink w:anchor="bookmark1454" w:history="1">
        <w:r>
          <w:rPr>
            <w:rFonts w:eastAsia="Times New Roman"/>
            <w:b/>
            <w:bCs/>
            <w:sz w:val="16"/>
            <w:szCs w:val="16"/>
          </w:rPr>
          <w:t>225</w:t>
        </w:r>
      </w:hyperlink>
      <w:r>
        <w:rPr>
          <w:rFonts w:eastAsia="Times New Roman"/>
          <w:sz w:val="16"/>
          <w:szCs w:val="16"/>
        </w:rPr>
        <w:t>–</w:t>
      </w:r>
      <w:r>
        <w:rPr>
          <w:rFonts w:eastAsia="Times New Roman"/>
          <w:b/>
          <w:bCs/>
          <w:sz w:val="16"/>
          <w:szCs w:val="16"/>
        </w:rPr>
        <w:t>227</w:t>
      </w:r>
      <w:r>
        <w:rPr>
          <w:rFonts w:eastAsia="Times New Roman"/>
          <w:sz w:val="16"/>
          <w:szCs w:val="16"/>
        </w:rPr>
        <w:t xml:space="preserve">, </w:t>
      </w:r>
      <w:r>
        <w:rPr>
          <w:rFonts w:eastAsia="Times New Roman"/>
          <w:b/>
          <w:bCs/>
          <w:sz w:val="16"/>
          <w:szCs w:val="16"/>
        </w:rPr>
        <w:t>229</w:t>
      </w:r>
      <w:r>
        <w:rPr>
          <w:rFonts w:eastAsia="Times New Roman"/>
          <w:sz w:val="16"/>
          <w:szCs w:val="16"/>
        </w:rPr>
        <w:t xml:space="preserve">, </w:t>
      </w:r>
      <w:r>
        <w:rPr>
          <w:rFonts w:eastAsia="Times New Roman"/>
          <w:b/>
          <w:bCs/>
          <w:sz w:val="16"/>
          <w:szCs w:val="16"/>
        </w:rPr>
        <w:t>232</w:t>
      </w:r>
      <w:r>
        <w:rPr>
          <w:rFonts w:eastAsia="Times New Roman"/>
          <w:sz w:val="16"/>
          <w:szCs w:val="16"/>
        </w:rPr>
        <w:t xml:space="preserve">, </w:t>
      </w:r>
      <w:r>
        <w:rPr>
          <w:rFonts w:eastAsia="Times New Roman"/>
          <w:b/>
          <w:bCs/>
          <w:sz w:val="16"/>
          <w:szCs w:val="16"/>
        </w:rPr>
        <w:t>233</w:t>
      </w:r>
      <w:r>
        <w:rPr>
          <w:rFonts w:eastAsia="Times New Roman"/>
          <w:sz w:val="16"/>
          <w:szCs w:val="16"/>
        </w:rPr>
        <w:t xml:space="preserve">, </w:t>
      </w:r>
      <w:r>
        <w:rPr>
          <w:rFonts w:eastAsia="Times New Roman"/>
          <w:b/>
          <w:bCs/>
          <w:sz w:val="16"/>
          <w:szCs w:val="16"/>
        </w:rPr>
        <w:t>237</w:t>
      </w:r>
      <w:r>
        <w:rPr>
          <w:rFonts w:eastAsia="Times New Roman"/>
          <w:sz w:val="16"/>
          <w:szCs w:val="16"/>
        </w:rPr>
        <w:t xml:space="preserve">, </w:t>
      </w:r>
      <w:hyperlink w:anchor="bookmark1623" w:history="1">
        <w:r>
          <w:rPr>
            <w:rFonts w:eastAsia="Times New Roman"/>
            <w:b/>
            <w:bCs/>
            <w:sz w:val="16"/>
            <w:szCs w:val="16"/>
          </w:rPr>
          <w:t>241</w:t>
        </w:r>
      </w:hyperlink>
      <w:r>
        <w:rPr>
          <w:rFonts w:eastAsia="Times New Roman"/>
          <w:sz w:val="16"/>
          <w:szCs w:val="16"/>
        </w:rPr>
        <w:t>–</w:t>
      </w:r>
      <w:hyperlink w:anchor="bookmark1632" w:history="1">
        <w:r>
          <w:rPr>
            <w:rFonts w:eastAsia="Times New Roman"/>
            <w:b/>
            <w:bCs/>
            <w:sz w:val="16"/>
            <w:szCs w:val="16"/>
          </w:rPr>
          <w:t>243</w:t>
        </w:r>
      </w:hyperlink>
      <w:r>
        <w:rPr>
          <w:rFonts w:eastAsia="Times New Roman"/>
          <w:sz w:val="16"/>
          <w:szCs w:val="16"/>
        </w:rPr>
        <w:t xml:space="preserve">, </w:t>
      </w:r>
      <w:hyperlink w:anchor="bookmark1665" w:history="1">
        <w:r>
          <w:rPr>
            <w:rFonts w:eastAsia="Times New Roman"/>
            <w:b/>
            <w:bCs/>
            <w:sz w:val="16"/>
            <w:szCs w:val="16"/>
          </w:rPr>
          <w:t>246</w:t>
        </w:r>
      </w:hyperlink>
      <w:r>
        <w:rPr>
          <w:rFonts w:eastAsia="Times New Roman"/>
          <w:sz w:val="16"/>
          <w:szCs w:val="16"/>
        </w:rPr>
        <w:t xml:space="preserve">, </w:t>
      </w:r>
      <w:hyperlink w:anchor="bookmark1679" w:history="1">
        <w:r>
          <w:rPr>
            <w:rFonts w:eastAsia="Times New Roman"/>
            <w:b/>
            <w:bCs/>
            <w:sz w:val="16"/>
            <w:szCs w:val="16"/>
          </w:rPr>
          <w:t>248</w:t>
        </w:r>
      </w:hyperlink>
      <w:r>
        <w:rPr>
          <w:rFonts w:eastAsia="Times New Roman"/>
          <w:sz w:val="16"/>
          <w:szCs w:val="16"/>
        </w:rPr>
        <w:t xml:space="preserve">, </w:t>
      </w:r>
      <w:hyperlink w:anchor="bookmark1710" w:history="1">
        <w:r>
          <w:rPr>
            <w:rFonts w:eastAsia="Times New Roman"/>
            <w:b/>
            <w:bCs/>
            <w:sz w:val="16"/>
            <w:szCs w:val="16"/>
          </w:rPr>
          <w:t>250</w:t>
        </w:r>
      </w:hyperlink>
      <w:r>
        <w:rPr>
          <w:rFonts w:eastAsia="Times New Roman"/>
          <w:sz w:val="16"/>
          <w:szCs w:val="16"/>
        </w:rPr>
        <w:t>–</w:t>
      </w:r>
      <w:hyperlink w:anchor="bookmark1764" w:history="1">
        <w:r>
          <w:rPr>
            <w:rFonts w:eastAsia="Times New Roman"/>
            <w:b/>
            <w:bCs/>
            <w:sz w:val="16"/>
            <w:szCs w:val="16"/>
          </w:rPr>
          <w:t>255</w:t>
        </w:r>
      </w:hyperlink>
      <w:r>
        <w:rPr>
          <w:rFonts w:eastAsia="Times New Roman"/>
          <w:sz w:val="16"/>
          <w:szCs w:val="16"/>
        </w:rPr>
        <w:t xml:space="preserve">, </w:t>
      </w:r>
      <w:hyperlink w:anchor="bookmark1780" w:history="1">
        <w:r>
          <w:rPr>
            <w:rFonts w:eastAsia="Times New Roman"/>
            <w:b/>
            <w:bCs/>
            <w:sz w:val="16"/>
            <w:szCs w:val="16"/>
          </w:rPr>
          <w:t>257</w:t>
        </w:r>
      </w:hyperlink>
      <w:r>
        <w:rPr>
          <w:rFonts w:eastAsia="Times New Roman"/>
          <w:sz w:val="16"/>
          <w:szCs w:val="16"/>
        </w:rPr>
        <w:t xml:space="preserve">, </w:t>
      </w:r>
      <w:r>
        <w:rPr>
          <w:rFonts w:eastAsia="Times New Roman"/>
          <w:b/>
          <w:bCs/>
          <w:sz w:val="16"/>
          <w:szCs w:val="16"/>
        </w:rPr>
        <w:t>259</w:t>
      </w:r>
      <w:r>
        <w:rPr>
          <w:rFonts w:eastAsia="Times New Roman"/>
          <w:sz w:val="16"/>
          <w:szCs w:val="16"/>
        </w:rPr>
        <w:t xml:space="preserve">, </w:t>
      </w:r>
      <w:r>
        <w:rPr>
          <w:rFonts w:eastAsia="Times New Roman"/>
          <w:b/>
          <w:bCs/>
          <w:sz w:val="16"/>
          <w:szCs w:val="16"/>
        </w:rPr>
        <w:t>266</w:t>
      </w:r>
      <w:r>
        <w:rPr>
          <w:rFonts w:eastAsia="Times New Roman"/>
          <w:sz w:val="16"/>
          <w:szCs w:val="16"/>
        </w:rPr>
        <w:t xml:space="preserve">, </w:t>
      </w:r>
      <w:r>
        <w:rPr>
          <w:rFonts w:eastAsia="Times New Roman"/>
          <w:b/>
          <w:bCs/>
          <w:sz w:val="16"/>
          <w:szCs w:val="16"/>
        </w:rPr>
        <w:t>269</w:t>
      </w:r>
      <w:r>
        <w:rPr>
          <w:rFonts w:eastAsia="Times New Roman"/>
          <w:sz w:val="16"/>
          <w:szCs w:val="16"/>
        </w:rPr>
        <w:t xml:space="preserve">, </w:t>
      </w:r>
      <w:hyperlink w:anchor="bookmark1940" w:history="1">
        <w:r>
          <w:rPr>
            <w:rFonts w:eastAsia="Times New Roman"/>
            <w:b/>
            <w:bCs/>
            <w:sz w:val="16"/>
            <w:szCs w:val="16"/>
          </w:rPr>
          <w:t>273</w:t>
        </w:r>
      </w:hyperlink>
      <w:r>
        <w:rPr>
          <w:rFonts w:eastAsia="Times New Roman"/>
          <w:sz w:val="16"/>
          <w:szCs w:val="16"/>
        </w:rPr>
        <w:t xml:space="preserve">, </w:t>
      </w:r>
      <w:r>
        <w:rPr>
          <w:rFonts w:eastAsia="Times New Roman"/>
          <w:b/>
          <w:bCs/>
          <w:sz w:val="16"/>
          <w:szCs w:val="16"/>
        </w:rPr>
        <w:t>275</w:t>
      </w:r>
      <w:r>
        <w:rPr>
          <w:rFonts w:eastAsia="Times New Roman"/>
          <w:sz w:val="16"/>
          <w:szCs w:val="16"/>
        </w:rPr>
        <w:t xml:space="preserve">, </w:t>
      </w:r>
      <w:r>
        <w:rPr>
          <w:rFonts w:eastAsia="Times New Roman"/>
          <w:b/>
          <w:bCs/>
          <w:sz w:val="16"/>
          <w:szCs w:val="16"/>
        </w:rPr>
        <w:t>278</w:t>
      </w:r>
      <w:r>
        <w:rPr>
          <w:rFonts w:eastAsia="Times New Roman"/>
          <w:sz w:val="16"/>
          <w:szCs w:val="16"/>
        </w:rPr>
        <w:t xml:space="preserve">, </w:t>
      </w:r>
      <w:hyperlink w:anchor="bookmark2032" w:history="1">
        <w:r>
          <w:rPr>
            <w:rFonts w:eastAsia="Times New Roman"/>
            <w:b/>
            <w:bCs/>
            <w:sz w:val="16"/>
            <w:szCs w:val="16"/>
          </w:rPr>
          <w:t>282</w:t>
        </w:r>
      </w:hyperlink>
      <w:r>
        <w:rPr>
          <w:rFonts w:eastAsia="Times New Roman"/>
          <w:sz w:val="16"/>
          <w:szCs w:val="16"/>
        </w:rPr>
        <w:t xml:space="preserve">, </w:t>
      </w:r>
      <w:r>
        <w:rPr>
          <w:rFonts w:eastAsia="Times New Roman"/>
          <w:b/>
          <w:bCs/>
          <w:sz w:val="16"/>
          <w:szCs w:val="16"/>
        </w:rPr>
        <w:t>284</w:t>
      </w:r>
      <w:r>
        <w:rPr>
          <w:rFonts w:eastAsia="Times New Roman"/>
          <w:sz w:val="16"/>
          <w:szCs w:val="16"/>
        </w:rPr>
        <w:t xml:space="preserve">, </w:t>
      </w:r>
      <w:hyperlink w:anchor="bookmark2104" w:history="1">
        <w:r>
          <w:rPr>
            <w:rFonts w:eastAsia="Times New Roman"/>
            <w:b/>
            <w:bCs/>
            <w:sz w:val="16"/>
            <w:szCs w:val="16"/>
          </w:rPr>
          <w:t>287</w:t>
        </w:r>
      </w:hyperlink>
      <w:r>
        <w:rPr>
          <w:rFonts w:eastAsia="Times New Roman"/>
          <w:sz w:val="16"/>
          <w:szCs w:val="16"/>
        </w:rPr>
        <w:t xml:space="preserve">, </w:t>
      </w:r>
      <w:r>
        <w:rPr>
          <w:rFonts w:eastAsia="Times New Roman"/>
          <w:b/>
          <w:bCs/>
          <w:sz w:val="16"/>
          <w:szCs w:val="16"/>
        </w:rPr>
        <w:t>511</w:t>
      </w:r>
      <w:r>
        <w:rPr>
          <w:rFonts w:eastAsia="Times New Roman"/>
          <w:sz w:val="16"/>
          <w:szCs w:val="16"/>
        </w:rPr>
        <w:t xml:space="preserve">, </w:t>
      </w:r>
      <w:hyperlink w:anchor="bookmark3424" w:history="1">
        <w:r>
          <w:rPr>
            <w:rFonts w:eastAsia="Times New Roman"/>
            <w:b/>
            <w:bCs/>
            <w:sz w:val="16"/>
            <w:szCs w:val="16"/>
          </w:rPr>
          <w:t>517</w:t>
        </w:r>
      </w:hyperlink>
      <w:r>
        <w:rPr>
          <w:rFonts w:eastAsia="Times New Roman"/>
          <w:sz w:val="16"/>
          <w:szCs w:val="16"/>
        </w:rPr>
        <w:t xml:space="preserve">, </w:t>
      </w:r>
      <w:r>
        <w:rPr>
          <w:rFonts w:eastAsia="Times New Roman"/>
          <w:b/>
          <w:bCs/>
          <w:sz w:val="16"/>
          <w:szCs w:val="16"/>
        </w:rPr>
        <w:t>520</w:t>
      </w:r>
      <w:r>
        <w:rPr>
          <w:rFonts w:eastAsia="Times New Roman"/>
          <w:sz w:val="16"/>
          <w:szCs w:val="16"/>
        </w:rPr>
        <w:t xml:space="preserve">, </w:t>
      </w:r>
      <w:hyperlink w:anchor="bookmark3483" w:history="1">
        <w:r>
          <w:rPr>
            <w:rFonts w:eastAsia="Times New Roman"/>
            <w:b/>
            <w:bCs/>
            <w:sz w:val="16"/>
            <w:szCs w:val="16"/>
          </w:rPr>
          <w:t>521</w:t>
        </w:r>
      </w:hyperlink>
    </w:p>
    <w:p w:rsidR="00745E39" w:rsidRDefault="003978C9">
      <w:pPr>
        <w:shd w:val="clear" w:color="auto" w:fill="FFFFFF"/>
        <w:spacing w:line="168" w:lineRule="exact"/>
        <w:ind w:firstLine="398"/>
        <w:jc w:val="both"/>
      </w:pPr>
      <w:r>
        <w:rPr>
          <w:rFonts w:eastAsia="Times New Roman"/>
          <w:sz w:val="16"/>
          <w:szCs w:val="16"/>
        </w:rPr>
        <w:t xml:space="preserve">Успенская Мария Алексеевна (1887–1949) – актриса, педагог; в </w:t>
      </w:r>
      <w:hyperlink w:anchor="bookmark1024" w:history="1">
        <w:r>
          <w:rPr>
            <w:rFonts w:eastAsia="Times New Roman"/>
            <w:sz w:val="16"/>
            <w:szCs w:val="16"/>
          </w:rPr>
          <w:t>МХ</w:t>
        </w:r>
      </w:hyperlink>
      <w:r>
        <w:rPr>
          <w:rFonts w:eastAsia="Times New Roman"/>
          <w:sz w:val="16"/>
          <w:szCs w:val="16"/>
        </w:rPr>
        <w:t>Т</w:t>
      </w:r>
      <w:hyperlink w:anchor="bookmark1064" w:history="1">
        <w:r>
          <w:rPr>
            <w:rFonts w:eastAsia="Times New Roman"/>
            <w:sz w:val="16"/>
            <w:szCs w:val="16"/>
          </w:rPr>
          <w:t xml:space="preserve"> и </w:t>
        </w:r>
      </w:hyperlink>
      <w:r>
        <w:rPr>
          <w:rFonts w:eastAsia="Times New Roman"/>
          <w:sz w:val="16"/>
          <w:szCs w:val="16"/>
        </w:rPr>
        <w:t>П</w:t>
      </w:r>
      <w:hyperlink w:anchor="bookmark1084" w:history="1">
        <w:r>
          <w:rPr>
            <w:rFonts w:eastAsia="Times New Roman"/>
            <w:sz w:val="16"/>
            <w:szCs w:val="16"/>
          </w:rPr>
          <w:t>ерв</w:t>
        </w:r>
      </w:hyperlink>
      <w:r>
        <w:rPr>
          <w:rFonts w:eastAsia="Times New Roman"/>
          <w:sz w:val="16"/>
          <w:szCs w:val="16"/>
        </w:rPr>
        <w:t>ой сту</w:t>
      </w:r>
      <w:hyperlink w:anchor="bookmark1160" w:history="1">
        <w:r>
          <w:rPr>
            <w:rFonts w:eastAsia="Times New Roman"/>
            <w:sz w:val="16"/>
            <w:szCs w:val="16"/>
          </w:rPr>
          <w:t>дии</w:t>
        </w:r>
      </w:hyperlink>
      <w:r>
        <w:rPr>
          <w:rFonts w:eastAsia="Times New Roman"/>
          <w:sz w:val="16"/>
          <w:szCs w:val="16"/>
        </w:rPr>
        <w:t xml:space="preserve"> с</w:t>
      </w:r>
      <w:hyperlink w:anchor="bookmark1201" w:history="1">
        <w:r>
          <w:rPr>
            <w:rFonts w:eastAsia="Times New Roman"/>
            <w:sz w:val="16"/>
            <w:szCs w:val="16"/>
          </w:rPr>
          <w:t xml:space="preserve"> 19</w:t>
        </w:r>
      </w:hyperlink>
      <w:r>
        <w:rPr>
          <w:rFonts w:eastAsia="Times New Roman"/>
          <w:sz w:val="16"/>
          <w:szCs w:val="16"/>
        </w:rPr>
        <w:t xml:space="preserve">11 по </w:t>
      </w:r>
      <w:hyperlink w:anchor="bookmark1333" w:history="1">
        <w:r>
          <w:rPr>
            <w:rFonts w:eastAsia="Times New Roman"/>
            <w:sz w:val="16"/>
            <w:szCs w:val="16"/>
          </w:rPr>
          <w:t>1924</w:t>
        </w:r>
      </w:hyperlink>
      <w:r>
        <w:rPr>
          <w:rFonts w:eastAsia="Times New Roman"/>
          <w:sz w:val="16"/>
          <w:szCs w:val="16"/>
        </w:rPr>
        <w:t xml:space="preserve"> г. </w:t>
      </w:r>
      <w:r>
        <w:rPr>
          <w:rFonts w:eastAsia="Times New Roman"/>
          <w:b/>
          <w:bCs/>
          <w:sz w:val="16"/>
          <w:szCs w:val="16"/>
        </w:rPr>
        <w:t>30</w:t>
      </w:r>
      <w:r>
        <w:rPr>
          <w:rFonts w:eastAsia="Times New Roman"/>
          <w:sz w:val="16"/>
          <w:szCs w:val="16"/>
        </w:rPr>
        <w:t>,</w:t>
      </w:r>
      <w:hyperlink w:anchor="bookmark1575" w:history="1">
        <w:r>
          <w:rPr>
            <w:rFonts w:eastAsia="Times New Roman"/>
            <w:sz w:val="16"/>
            <w:szCs w:val="16"/>
          </w:rPr>
          <w:t xml:space="preserve"> </w:t>
        </w:r>
        <w:r>
          <w:rPr>
            <w:rFonts w:eastAsia="Times New Roman"/>
            <w:b/>
            <w:bCs/>
            <w:sz w:val="16"/>
            <w:szCs w:val="16"/>
          </w:rPr>
          <w:t>10</w:t>
        </w:r>
      </w:hyperlink>
      <w:r>
        <w:rPr>
          <w:rFonts w:eastAsia="Times New Roman"/>
          <w:b/>
          <w:bCs/>
          <w:sz w:val="16"/>
          <w:szCs w:val="16"/>
        </w:rPr>
        <w:t>6</w:t>
      </w:r>
      <w:r>
        <w:rPr>
          <w:rFonts w:eastAsia="Times New Roman"/>
          <w:sz w:val="16"/>
          <w:szCs w:val="16"/>
        </w:rPr>
        <w:t>,</w:t>
      </w:r>
      <w:hyperlink w:anchor="bookmark1865" w:history="1">
        <w:r>
          <w:rPr>
            <w:rFonts w:eastAsia="Times New Roman"/>
            <w:sz w:val="16"/>
            <w:szCs w:val="16"/>
          </w:rPr>
          <w:t xml:space="preserve"> </w:t>
        </w:r>
        <w:r>
          <w:rPr>
            <w:rFonts w:eastAsia="Times New Roman"/>
            <w:b/>
            <w:bCs/>
            <w:sz w:val="16"/>
            <w:szCs w:val="16"/>
          </w:rPr>
          <w:t>12</w:t>
        </w:r>
      </w:hyperlink>
      <w:hyperlink w:anchor="bookmark656" w:history="1">
        <w:r>
          <w:rPr>
            <w:rFonts w:eastAsia="Times New Roman"/>
            <w:b/>
            <w:bCs/>
            <w:sz w:val="16"/>
            <w:szCs w:val="16"/>
          </w:rPr>
          <w:t>9</w:t>
        </w:r>
      </w:hyperlink>
      <w:r>
        <w:rPr>
          <w:rFonts w:eastAsia="Times New Roman"/>
          <w:sz w:val="16"/>
          <w:szCs w:val="16"/>
        </w:rPr>
        <w:t>,</w:t>
      </w:r>
      <w:hyperlink w:anchor="bookmark2049" w:history="1">
        <w:r>
          <w:rPr>
            <w:rFonts w:eastAsia="Times New Roman"/>
            <w:sz w:val="16"/>
            <w:szCs w:val="16"/>
          </w:rPr>
          <w:t xml:space="preserve"> </w:t>
        </w:r>
        <w:r>
          <w:rPr>
            <w:rFonts w:eastAsia="Times New Roman"/>
            <w:b/>
            <w:bCs/>
            <w:sz w:val="16"/>
            <w:szCs w:val="16"/>
          </w:rPr>
          <w:t>179</w:t>
        </w:r>
      </w:hyperlink>
      <w:r>
        <w:rPr>
          <w:rFonts w:eastAsia="Times New Roman"/>
          <w:sz w:val="16"/>
          <w:szCs w:val="16"/>
        </w:rPr>
        <w:t xml:space="preserve">, </w:t>
      </w:r>
      <w:hyperlink w:anchor="bookmark2322" w:history="1">
        <w:r>
          <w:rPr>
            <w:rFonts w:eastAsia="Times New Roman"/>
            <w:b/>
            <w:bCs/>
            <w:sz w:val="16"/>
            <w:szCs w:val="16"/>
          </w:rPr>
          <w:t>181</w:t>
        </w:r>
      </w:hyperlink>
      <w:r>
        <w:rPr>
          <w:rFonts w:eastAsia="Times New Roman"/>
          <w:sz w:val="16"/>
          <w:szCs w:val="16"/>
        </w:rPr>
        <w:t xml:space="preserve">, </w:t>
      </w:r>
      <w:r>
        <w:rPr>
          <w:rFonts w:eastAsia="Times New Roman"/>
          <w:b/>
          <w:bCs/>
          <w:sz w:val="16"/>
          <w:szCs w:val="16"/>
        </w:rPr>
        <w:t>183</w:t>
      </w:r>
      <w:r>
        <w:rPr>
          <w:rFonts w:eastAsia="Times New Roman"/>
          <w:sz w:val="16"/>
          <w:szCs w:val="16"/>
        </w:rPr>
        <w:t xml:space="preserve">, </w:t>
      </w:r>
      <w:r>
        <w:rPr>
          <w:rFonts w:eastAsia="Times New Roman"/>
          <w:b/>
          <w:bCs/>
          <w:sz w:val="16"/>
          <w:szCs w:val="16"/>
        </w:rPr>
        <w:t>185</w:t>
      </w:r>
      <w:r>
        <w:rPr>
          <w:rFonts w:eastAsia="Times New Roman"/>
          <w:sz w:val="16"/>
          <w:szCs w:val="16"/>
        </w:rPr>
        <w:t xml:space="preserve">, </w:t>
      </w:r>
      <w:r>
        <w:rPr>
          <w:rFonts w:eastAsia="Times New Roman"/>
          <w:b/>
          <w:bCs/>
          <w:sz w:val="16"/>
          <w:szCs w:val="16"/>
        </w:rPr>
        <w:t>186</w:t>
      </w:r>
      <w:r>
        <w:rPr>
          <w:rFonts w:eastAsia="Times New Roman"/>
          <w:sz w:val="16"/>
          <w:szCs w:val="16"/>
        </w:rPr>
        <w:t xml:space="preserve">, </w:t>
      </w:r>
      <w:r>
        <w:rPr>
          <w:rFonts w:eastAsia="Times New Roman"/>
          <w:b/>
          <w:bCs/>
          <w:sz w:val="16"/>
          <w:szCs w:val="16"/>
        </w:rPr>
        <w:t>189</w:t>
      </w:r>
      <w:r>
        <w:rPr>
          <w:rFonts w:eastAsia="Times New Roman"/>
          <w:sz w:val="16"/>
          <w:szCs w:val="16"/>
        </w:rPr>
        <w:t xml:space="preserve">, </w:t>
      </w:r>
      <w:r>
        <w:rPr>
          <w:rFonts w:eastAsia="Times New Roman"/>
          <w:b/>
          <w:bCs/>
          <w:sz w:val="16"/>
          <w:szCs w:val="16"/>
        </w:rPr>
        <w:t>190</w:t>
      </w:r>
      <w:r>
        <w:rPr>
          <w:rFonts w:eastAsia="Times New Roman"/>
          <w:sz w:val="16"/>
          <w:szCs w:val="16"/>
        </w:rPr>
        <w:t xml:space="preserve">, </w:t>
      </w:r>
      <w:r>
        <w:rPr>
          <w:rFonts w:eastAsia="Times New Roman"/>
          <w:b/>
          <w:bCs/>
          <w:sz w:val="16"/>
          <w:szCs w:val="16"/>
        </w:rPr>
        <w:t>192</w:t>
      </w:r>
      <w:r>
        <w:rPr>
          <w:rFonts w:eastAsia="Times New Roman"/>
          <w:sz w:val="16"/>
          <w:szCs w:val="16"/>
        </w:rPr>
        <w:t>–</w:t>
      </w:r>
      <w:r>
        <w:rPr>
          <w:rFonts w:eastAsia="Times New Roman"/>
          <w:b/>
          <w:bCs/>
          <w:sz w:val="16"/>
          <w:szCs w:val="16"/>
        </w:rPr>
        <w:t>196</w:t>
      </w:r>
      <w:r>
        <w:rPr>
          <w:rFonts w:eastAsia="Times New Roman"/>
          <w:sz w:val="16"/>
          <w:szCs w:val="16"/>
        </w:rPr>
        <w:t xml:space="preserve">, </w:t>
      </w:r>
      <w:r>
        <w:rPr>
          <w:rFonts w:eastAsia="Times New Roman"/>
          <w:b/>
          <w:bCs/>
          <w:sz w:val="16"/>
          <w:szCs w:val="16"/>
        </w:rPr>
        <w:t>199</w:t>
      </w:r>
      <w:r>
        <w:rPr>
          <w:rFonts w:eastAsia="Times New Roman"/>
          <w:sz w:val="16"/>
          <w:szCs w:val="16"/>
        </w:rPr>
        <w:t xml:space="preserve">, </w:t>
      </w:r>
      <w:r>
        <w:rPr>
          <w:rFonts w:eastAsia="Times New Roman"/>
          <w:b/>
          <w:bCs/>
          <w:sz w:val="16"/>
          <w:szCs w:val="16"/>
        </w:rPr>
        <w:t>200</w:t>
      </w:r>
      <w:r>
        <w:rPr>
          <w:rFonts w:eastAsia="Times New Roman"/>
          <w:sz w:val="16"/>
          <w:szCs w:val="16"/>
        </w:rPr>
        <w:t xml:space="preserve">, </w:t>
      </w:r>
      <w:r>
        <w:rPr>
          <w:rFonts w:eastAsia="Times New Roman"/>
          <w:b/>
          <w:bCs/>
          <w:sz w:val="16"/>
          <w:szCs w:val="16"/>
        </w:rPr>
        <w:t>213</w:t>
      </w:r>
      <w:r>
        <w:rPr>
          <w:rFonts w:eastAsia="Times New Roman"/>
          <w:sz w:val="16"/>
          <w:szCs w:val="16"/>
        </w:rPr>
        <w:t>–</w:t>
      </w:r>
      <w:r>
        <w:rPr>
          <w:rFonts w:eastAsia="Times New Roman"/>
          <w:b/>
          <w:bCs/>
          <w:sz w:val="16"/>
          <w:szCs w:val="16"/>
        </w:rPr>
        <w:t>215</w:t>
      </w:r>
      <w:r>
        <w:rPr>
          <w:rFonts w:eastAsia="Times New Roman"/>
          <w:sz w:val="16"/>
          <w:szCs w:val="16"/>
        </w:rPr>
        <w:t xml:space="preserve">, </w:t>
      </w:r>
      <w:r>
        <w:rPr>
          <w:rFonts w:eastAsia="Times New Roman"/>
          <w:b/>
          <w:bCs/>
          <w:sz w:val="16"/>
          <w:szCs w:val="16"/>
        </w:rPr>
        <w:t>236</w:t>
      </w:r>
      <w:r>
        <w:rPr>
          <w:rFonts w:eastAsia="Times New Roman"/>
          <w:sz w:val="16"/>
          <w:szCs w:val="16"/>
        </w:rPr>
        <w:t xml:space="preserve">, </w:t>
      </w:r>
      <w:r>
        <w:rPr>
          <w:rFonts w:eastAsia="Times New Roman"/>
          <w:b/>
          <w:bCs/>
          <w:sz w:val="16"/>
          <w:szCs w:val="16"/>
        </w:rPr>
        <w:t>265</w:t>
      </w:r>
      <w:r>
        <w:rPr>
          <w:rFonts w:eastAsia="Times New Roman"/>
          <w:sz w:val="16"/>
          <w:szCs w:val="16"/>
        </w:rPr>
        <w:t xml:space="preserve">, </w:t>
      </w:r>
      <w:r>
        <w:rPr>
          <w:rFonts w:eastAsia="Times New Roman"/>
          <w:b/>
          <w:bCs/>
          <w:sz w:val="16"/>
          <w:szCs w:val="16"/>
        </w:rPr>
        <w:t>283</w:t>
      </w:r>
      <w:r>
        <w:rPr>
          <w:rFonts w:eastAsia="Times New Roman"/>
          <w:sz w:val="16"/>
          <w:szCs w:val="16"/>
        </w:rPr>
        <w:t xml:space="preserve">, </w:t>
      </w:r>
      <w:r>
        <w:rPr>
          <w:rFonts w:eastAsia="Times New Roman"/>
          <w:b/>
          <w:bCs/>
          <w:sz w:val="16"/>
          <w:szCs w:val="16"/>
        </w:rPr>
        <w:t>312</w:t>
      </w:r>
      <w:r>
        <w:rPr>
          <w:rFonts w:eastAsia="Times New Roman"/>
          <w:sz w:val="16"/>
          <w:szCs w:val="16"/>
        </w:rPr>
        <w:t xml:space="preserve">, </w:t>
      </w:r>
      <w:r>
        <w:rPr>
          <w:rFonts w:eastAsia="Times New Roman"/>
          <w:b/>
          <w:bCs/>
          <w:sz w:val="16"/>
          <w:szCs w:val="16"/>
        </w:rPr>
        <w:t>327</w:t>
      </w:r>
      <w:r>
        <w:rPr>
          <w:rFonts w:eastAsia="Times New Roman"/>
          <w:sz w:val="16"/>
          <w:szCs w:val="16"/>
        </w:rPr>
        <w:t xml:space="preserve">, </w:t>
      </w:r>
      <w:r>
        <w:rPr>
          <w:rFonts w:eastAsia="Times New Roman"/>
          <w:b/>
          <w:bCs/>
          <w:sz w:val="16"/>
          <w:szCs w:val="16"/>
        </w:rPr>
        <w:t>384</w:t>
      </w:r>
      <w:r>
        <w:rPr>
          <w:rFonts w:eastAsia="Times New Roman"/>
          <w:sz w:val="16"/>
          <w:szCs w:val="16"/>
        </w:rPr>
        <w:t xml:space="preserve">, </w:t>
      </w:r>
      <w:r>
        <w:rPr>
          <w:rFonts w:eastAsia="Times New Roman"/>
          <w:b/>
          <w:bCs/>
          <w:sz w:val="16"/>
          <w:szCs w:val="16"/>
        </w:rPr>
        <w:t>412</w:t>
      </w:r>
      <w:r>
        <w:rPr>
          <w:rFonts w:eastAsia="Times New Roman"/>
          <w:sz w:val="16"/>
          <w:szCs w:val="16"/>
        </w:rPr>
        <w:t xml:space="preserve">, </w:t>
      </w:r>
      <w:hyperlink w:anchor="bookmark2829" w:history="1">
        <w:r>
          <w:rPr>
            <w:rFonts w:eastAsia="Times New Roman"/>
            <w:b/>
            <w:bCs/>
            <w:sz w:val="16"/>
            <w:szCs w:val="16"/>
          </w:rPr>
          <w:t>414</w:t>
        </w:r>
      </w:hyperlink>
      <w:r>
        <w:rPr>
          <w:rFonts w:eastAsia="Times New Roman"/>
          <w:sz w:val="16"/>
          <w:szCs w:val="16"/>
        </w:rPr>
        <w:t xml:space="preserve">, </w:t>
      </w:r>
      <w:r>
        <w:rPr>
          <w:rFonts w:eastAsia="Times New Roman"/>
          <w:b/>
          <w:bCs/>
          <w:sz w:val="16"/>
          <w:szCs w:val="16"/>
        </w:rPr>
        <w:t>502</w:t>
      </w:r>
      <w:r>
        <w:rPr>
          <w:rFonts w:eastAsia="Times New Roman"/>
          <w:sz w:val="16"/>
          <w:szCs w:val="16"/>
        </w:rPr>
        <w:t xml:space="preserve">, </w:t>
      </w:r>
      <w:hyperlink w:anchor="bookmark3414" w:history="1">
        <w:r>
          <w:rPr>
            <w:rFonts w:eastAsia="Times New Roman"/>
            <w:b/>
            <w:bCs/>
            <w:sz w:val="16"/>
            <w:szCs w:val="16"/>
          </w:rPr>
          <w:t>516</w:t>
        </w:r>
      </w:hyperlink>
      <w:r>
        <w:rPr>
          <w:rFonts w:eastAsia="Times New Roman"/>
          <w:sz w:val="16"/>
          <w:szCs w:val="16"/>
        </w:rPr>
        <w:t xml:space="preserve">, </w:t>
      </w:r>
      <w:hyperlink w:anchor="bookmark3428" w:history="1">
        <w:r>
          <w:rPr>
            <w:rFonts w:eastAsia="Times New Roman"/>
            <w:b/>
            <w:bCs/>
            <w:sz w:val="16"/>
            <w:szCs w:val="16"/>
          </w:rPr>
          <w:t>517</w:t>
        </w:r>
      </w:hyperlink>
      <w:r>
        <w:rPr>
          <w:rFonts w:eastAsia="Times New Roman"/>
          <w:sz w:val="16"/>
          <w:szCs w:val="16"/>
        </w:rPr>
        <w:t xml:space="preserve">, </w:t>
      </w:r>
      <w:hyperlink w:anchor="bookmark3568" w:history="1">
        <w:r>
          <w:rPr>
            <w:rFonts w:eastAsia="Times New Roman"/>
            <w:b/>
            <w:bCs/>
            <w:sz w:val="16"/>
            <w:szCs w:val="16"/>
          </w:rPr>
          <w:t>524</w:t>
        </w:r>
      </w:hyperlink>
      <w:r>
        <w:rPr>
          <w:rFonts w:eastAsia="Times New Roman"/>
          <w:sz w:val="16"/>
          <w:szCs w:val="16"/>
        </w:rPr>
        <w:t xml:space="preserve">, </w:t>
      </w:r>
      <w:hyperlink w:anchor="bookmark3638" w:history="1">
        <w:r>
          <w:rPr>
            <w:rFonts w:eastAsia="Times New Roman"/>
            <w:b/>
            <w:bCs/>
            <w:sz w:val="16"/>
            <w:szCs w:val="16"/>
          </w:rPr>
          <w:t>526</w:t>
        </w:r>
      </w:hyperlink>
      <w:r>
        <w:rPr>
          <w:rFonts w:eastAsia="Times New Roman"/>
          <w:sz w:val="16"/>
          <w:szCs w:val="16"/>
        </w:rPr>
        <w:t xml:space="preserve">, </w:t>
      </w:r>
      <w:hyperlink w:anchor="bookmark3727" w:history="1">
        <w:r>
          <w:rPr>
            <w:rFonts w:eastAsia="Times New Roman"/>
            <w:b/>
            <w:bCs/>
            <w:sz w:val="16"/>
            <w:szCs w:val="16"/>
          </w:rPr>
          <w:t>532</w:t>
        </w:r>
      </w:hyperlink>
    </w:p>
    <w:p w:rsidR="00745E39" w:rsidRDefault="003978C9">
      <w:pPr>
        <w:shd w:val="clear" w:color="auto" w:fill="FFFFFF"/>
        <w:spacing w:before="235" w:line="168" w:lineRule="exact"/>
        <w:ind w:firstLine="398"/>
        <w:jc w:val="both"/>
      </w:pPr>
      <w:r>
        <w:rPr>
          <w:rFonts w:eastAsia="Times New Roman"/>
          <w:sz w:val="16"/>
          <w:szCs w:val="16"/>
        </w:rPr>
        <w:t xml:space="preserve">Фалеев Михаил Григорьевич (1884–1956) – художник-гример, парикмахер </w:t>
      </w:r>
      <w:hyperlink w:anchor="bookmark3830" w:history="1">
        <w:r>
          <w:rPr>
            <w:rFonts w:eastAsia="Times New Roman"/>
            <w:b/>
            <w:bCs/>
            <w:sz w:val="16"/>
            <w:szCs w:val="16"/>
          </w:rPr>
          <w:t>563</w:t>
        </w:r>
      </w:hyperlink>
    </w:p>
    <w:p w:rsidR="00745E39" w:rsidRDefault="003978C9">
      <w:pPr>
        <w:shd w:val="clear" w:color="auto" w:fill="FFFFFF"/>
        <w:spacing w:line="168" w:lineRule="exact"/>
        <w:jc w:val="both"/>
      </w:pPr>
      <w:r>
        <w:rPr>
          <w:rFonts w:eastAsia="Times New Roman"/>
          <w:sz w:val="16"/>
          <w:szCs w:val="16"/>
        </w:rPr>
        <w:t>Федорова Елена Петровна (1896–1933)</w:t>
      </w:r>
      <w:hyperlink w:anchor="bookmark932" w:history="1">
        <w:r>
          <w:rPr>
            <w:rFonts w:eastAsia="Times New Roman"/>
            <w:sz w:val="16"/>
            <w:szCs w:val="16"/>
          </w:rPr>
          <w:t xml:space="preserve"> – а</w:t>
        </w:r>
      </w:hyperlink>
      <w:r>
        <w:rPr>
          <w:rFonts w:eastAsia="Times New Roman"/>
          <w:sz w:val="16"/>
          <w:szCs w:val="16"/>
        </w:rPr>
        <w:t>к</w:t>
      </w:r>
      <w:hyperlink w:anchor="bookmark1075" w:history="1">
        <w:r>
          <w:rPr>
            <w:rFonts w:eastAsia="Times New Roman"/>
            <w:sz w:val="16"/>
            <w:szCs w:val="16"/>
          </w:rPr>
          <w:t>три</w:t>
        </w:r>
      </w:hyperlink>
      <w:r>
        <w:rPr>
          <w:rFonts w:eastAsia="Times New Roman"/>
          <w:sz w:val="16"/>
          <w:szCs w:val="16"/>
        </w:rPr>
        <w:t>с</w:t>
      </w:r>
      <w:hyperlink w:anchor="bookmark1206" w:history="1">
        <w:r>
          <w:rPr>
            <w:rFonts w:eastAsia="Times New Roman"/>
            <w:sz w:val="16"/>
            <w:szCs w:val="16"/>
          </w:rPr>
          <w:t xml:space="preserve">а; в </w:t>
        </w:r>
      </w:hyperlink>
      <w:r>
        <w:rPr>
          <w:rFonts w:eastAsia="Times New Roman"/>
          <w:sz w:val="16"/>
          <w:szCs w:val="16"/>
        </w:rPr>
        <w:t>М</w:t>
      </w:r>
      <w:hyperlink w:anchor="bookmark2363" w:history="1">
        <w:r>
          <w:rPr>
            <w:rFonts w:eastAsia="Times New Roman"/>
            <w:sz w:val="16"/>
            <w:szCs w:val="16"/>
          </w:rPr>
          <w:t>ХТ</w:t>
        </w:r>
      </w:hyperlink>
      <w:r>
        <w:rPr>
          <w:rFonts w:eastAsia="Times New Roman"/>
          <w:sz w:val="16"/>
          <w:szCs w:val="16"/>
        </w:rPr>
        <w:t>, Пер</w:t>
      </w:r>
      <w:hyperlink w:anchor="bookmark3907" w:history="1">
        <w:r>
          <w:rPr>
            <w:rFonts w:eastAsia="Times New Roman"/>
            <w:sz w:val="16"/>
            <w:szCs w:val="16"/>
          </w:rPr>
          <w:t xml:space="preserve">вой </w:t>
        </w:r>
      </w:hyperlink>
      <w:r>
        <w:rPr>
          <w:rFonts w:eastAsia="Times New Roman"/>
          <w:sz w:val="16"/>
          <w:szCs w:val="16"/>
        </w:rPr>
        <w:t xml:space="preserve">студии – МХАТ Втором с 1912 по 1933 г. </w:t>
      </w:r>
      <w:r>
        <w:rPr>
          <w:rFonts w:eastAsia="Times New Roman"/>
          <w:b/>
          <w:bCs/>
          <w:sz w:val="16"/>
          <w:szCs w:val="16"/>
        </w:rPr>
        <w:t>56</w:t>
      </w:r>
      <w:r>
        <w:rPr>
          <w:rFonts w:eastAsia="Times New Roman"/>
          <w:sz w:val="16"/>
          <w:szCs w:val="16"/>
        </w:rPr>
        <w:t xml:space="preserve">, </w:t>
      </w:r>
      <w:r>
        <w:rPr>
          <w:rFonts w:eastAsia="Times New Roman"/>
          <w:b/>
          <w:bCs/>
          <w:sz w:val="16"/>
          <w:szCs w:val="16"/>
        </w:rPr>
        <w:t>177</w:t>
      </w:r>
      <w:r>
        <w:rPr>
          <w:rFonts w:eastAsia="Times New Roman"/>
          <w:sz w:val="16"/>
          <w:szCs w:val="16"/>
        </w:rPr>
        <w:t xml:space="preserve">, </w:t>
      </w:r>
      <w:r>
        <w:rPr>
          <w:rFonts w:eastAsia="Times New Roman"/>
          <w:b/>
          <w:bCs/>
          <w:sz w:val="16"/>
          <w:szCs w:val="16"/>
        </w:rPr>
        <w:t>190</w:t>
      </w:r>
      <w:r>
        <w:rPr>
          <w:rFonts w:eastAsia="Times New Roman"/>
          <w:sz w:val="16"/>
          <w:szCs w:val="16"/>
        </w:rPr>
        <w:t xml:space="preserve">, </w:t>
      </w:r>
      <w:r>
        <w:rPr>
          <w:rFonts w:eastAsia="Times New Roman"/>
          <w:b/>
          <w:bCs/>
          <w:sz w:val="16"/>
          <w:szCs w:val="16"/>
        </w:rPr>
        <w:t>200</w:t>
      </w:r>
      <w:r>
        <w:rPr>
          <w:rFonts w:eastAsia="Times New Roman"/>
          <w:sz w:val="16"/>
          <w:szCs w:val="16"/>
        </w:rPr>
        <w:t xml:space="preserve">, </w:t>
      </w:r>
      <w:r>
        <w:rPr>
          <w:rFonts w:eastAsia="Times New Roman"/>
          <w:b/>
          <w:bCs/>
          <w:sz w:val="16"/>
          <w:szCs w:val="16"/>
        </w:rPr>
        <w:t>317</w:t>
      </w:r>
      <w:r>
        <w:rPr>
          <w:rFonts w:eastAsia="Times New Roman"/>
          <w:sz w:val="16"/>
          <w:szCs w:val="16"/>
        </w:rPr>
        <w:t xml:space="preserve">, </w:t>
      </w:r>
      <w:r>
        <w:rPr>
          <w:rFonts w:eastAsia="Times New Roman"/>
          <w:b/>
          <w:bCs/>
          <w:sz w:val="16"/>
          <w:szCs w:val="16"/>
        </w:rPr>
        <w:t>321</w:t>
      </w:r>
      <w:r>
        <w:rPr>
          <w:rFonts w:eastAsia="Times New Roman"/>
          <w:sz w:val="16"/>
          <w:szCs w:val="16"/>
        </w:rPr>
        <w:t xml:space="preserve">, </w:t>
      </w:r>
      <w:r>
        <w:rPr>
          <w:rFonts w:eastAsia="Times New Roman"/>
          <w:b/>
          <w:bCs/>
          <w:sz w:val="16"/>
          <w:szCs w:val="16"/>
        </w:rPr>
        <w:t xml:space="preserve">575 </w:t>
      </w:r>
      <w:r>
        <w:rPr>
          <w:rFonts w:eastAsia="Times New Roman"/>
          <w:sz w:val="16"/>
          <w:szCs w:val="16"/>
        </w:rPr>
        <w:t>Фессинг Леонид Александрович фон (1847–1920) – ин</w:t>
      </w:r>
      <w:hyperlink w:anchor="bookmark280" w:history="1">
        <w:r>
          <w:rPr>
            <w:rFonts w:eastAsia="Times New Roman"/>
            <w:sz w:val="16"/>
            <w:szCs w:val="16"/>
          </w:rPr>
          <w:t>сп</w:t>
        </w:r>
      </w:hyperlink>
      <w:r>
        <w:rPr>
          <w:rFonts w:eastAsia="Times New Roman"/>
          <w:sz w:val="16"/>
          <w:szCs w:val="16"/>
        </w:rPr>
        <w:t>е</w:t>
      </w:r>
      <w:hyperlink w:anchor="bookmark495" w:history="1">
        <w:r>
          <w:rPr>
            <w:rFonts w:eastAsia="Times New Roman"/>
            <w:sz w:val="16"/>
            <w:szCs w:val="16"/>
          </w:rPr>
          <w:t xml:space="preserve">ктор </w:t>
        </w:r>
      </w:hyperlink>
      <w:r>
        <w:rPr>
          <w:rFonts w:eastAsia="Times New Roman"/>
          <w:sz w:val="16"/>
          <w:szCs w:val="16"/>
        </w:rPr>
        <w:t xml:space="preserve">МХТ с его основания до конца жизни; полковник в отставке </w:t>
      </w:r>
      <w:r>
        <w:rPr>
          <w:rFonts w:eastAsia="Times New Roman"/>
          <w:b/>
          <w:bCs/>
          <w:sz w:val="16"/>
          <w:szCs w:val="16"/>
        </w:rPr>
        <w:t>61</w:t>
      </w:r>
      <w:r>
        <w:rPr>
          <w:rFonts w:eastAsia="Times New Roman"/>
          <w:sz w:val="16"/>
          <w:szCs w:val="16"/>
        </w:rPr>
        <w:t xml:space="preserve">, </w:t>
      </w:r>
      <w:r>
        <w:rPr>
          <w:rFonts w:eastAsia="Times New Roman"/>
          <w:b/>
          <w:bCs/>
          <w:sz w:val="16"/>
          <w:szCs w:val="16"/>
        </w:rPr>
        <w:t>103</w:t>
      </w:r>
      <w:r>
        <w:rPr>
          <w:rFonts w:eastAsia="Times New Roman"/>
          <w:sz w:val="16"/>
          <w:szCs w:val="16"/>
        </w:rPr>
        <w:t xml:space="preserve">, </w:t>
      </w:r>
      <w:hyperlink w:anchor="bookmark501" w:history="1">
        <w:r>
          <w:rPr>
            <w:rFonts w:eastAsia="Times New Roman"/>
            <w:b/>
            <w:bCs/>
            <w:sz w:val="16"/>
            <w:szCs w:val="16"/>
          </w:rPr>
          <w:t>104</w:t>
        </w:r>
      </w:hyperlink>
      <w:r>
        <w:rPr>
          <w:rFonts w:eastAsia="Times New Roman"/>
          <w:sz w:val="16"/>
          <w:szCs w:val="16"/>
        </w:rPr>
        <w:t xml:space="preserve">, </w:t>
      </w:r>
      <w:r>
        <w:rPr>
          <w:rFonts w:eastAsia="Times New Roman"/>
          <w:b/>
          <w:bCs/>
          <w:sz w:val="16"/>
          <w:szCs w:val="16"/>
        </w:rPr>
        <w:t>129</w:t>
      </w:r>
      <w:r>
        <w:rPr>
          <w:rFonts w:eastAsia="Times New Roman"/>
          <w:sz w:val="16"/>
          <w:szCs w:val="16"/>
        </w:rPr>
        <w:t xml:space="preserve">, </w:t>
      </w:r>
      <w:hyperlink w:anchor="bookmark833" w:history="1">
        <w:r>
          <w:rPr>
            <w:rFonts w:eastAsia="Times New Roman"/>
            <w:b/>
            <w:bCs/>
            <w:sz w:val="16"/>
            <w:szCs w:val="16"/>
          </w:rPr>
          <w:t>157</w:t>
        </w:r>
      </w:hyperlink>
      <w:r>
        <w:rPr>
          <w:rFonts w:eastAsia="Times New Roman"/>
          <w:sz w:val="16"/>
          <w:szCs w:val="16"/>
        </w:rPr>
        <w:t xml:space="preserve">, </w:t>
      </w:r>
      <w:hyperlink w:anchor="bookmark906" w:history="1">
        <w:r>
          <w:rPr>
            <w:rFonts w:eastAsia="Times New Roman"/>
            <w:b/>
            <w:bCs/>
            <w:sz w:val="16"/>
            <w:szCs w:val="16"/>
          </w:rPr>
          <w:t>175</w:t>
        </w:r>
      </w:hyperlink>
      <w:r>
        <w:rPr>
          <w:rFonts w:eastAsia="Times New Roman"/>
          <w:sz w:val="16"/>
          <w:szCs w:val="16"/>
        </w:rPr>
        <w:t>–</w:t>
      </w:r>
      <w:r>
        <w:rPr>
          <w:rFonts w:eastAsia="Times New Roman"/>
          <w:b/>
          <w:bCs/>
          <w:sz w:val="16"/>
          <w:szCs w:val="16"/>
        </w:rPr>
        <w:t>177</w:t>
      </w:r>
      <w:r>
        <w:rPr>
          <w:rFonts w:eastAsia="Times New Roman"/>
          <w:sz w:val="16"/>
          <w:szCs w:val="16"/>
        </w:rPr>
        <w:t xml:space="preserve">, </w:t>
      </w:r>
      <w:hyperlink w:anchor="bookmark1022" w:history="1">
        <w:r>
          <w:rPr>
            <w:rFonts w:eastAsia="Times New Roman"/>
            <w:b/>
            <w:bCs/>
            <w:sz w:val="16"/>
            <w:szCs w:val="16"/>
          </w:rPr>
          <w:t>186</w:t>
        </w:r>
      </w:hyperlink>
      <w:r>
        <w:rPr>
          <w:rFonts w:eastAsia="Times New Roman"/>
          <w:sz w:val="16"/>
          <w:szCs w:val="16"/>
        </w:rPr>
        <w:t xml:space="preserve">, </w:t>
      </w:r>
      <w:hyperlink w:anchor="bookmark1093" w:history="1">
        <w:r>
          <w:rPr>
            <w:rFonts w:eastAsia="Times New Roman"/>
            <w:b/>
            <w:bCs/>
            <w:sz w:val="16"/>
            <w:szCs w:val="16"/>
          </w:rPr>
          <w:t>191</w:t>
        </w:r>
      </w:hyperlink>
      <w:r>
        <w:rPr>
          <w:rFonts w:eastAsia="Times New Roman"/>
          <w:sz w:val="16"/>
          <w:szCs w:val="16"/>
        </w:rPr>
        <w:t xml:space="preserve">, </w:t>
      </w:r>
      <w:hyperlink w:anchor="bookmark1119" w:history="1">
        <w:r>
          <w:rPr>
            <w:rFonts w:eastAsia="Times New Roman"/>
            <w:b/>
            <w:bCs/>
            <w:sz w:val="16"/>
            <w:szCs w:val="16"/>
          </w:rPr>
          <w:t>193</w:t>
        </w:r>
      </w:hyperlink>
      <w:r>
        <w:rPr>
          <w:rFonts w:eastAsia="Times New Roman"/>
          <w:sz w:val="16"/>
          <w:szCs w:val="16"/>
        </w:rPr>
        <w:t xml:space="preserve">, </w:t>
      </w:r>
      <w:hyperlink w:anchor="bookmark1157" w:history="1">
        <w:r>
          <w:rPr>
            <w:rFonts w:eastAsia="Times New Roman"/>
            <w:b/>
            <w:bCs/>
            <w:sz w:val="16"/>
            <w:szCs w:val="16"/>
          </w:rPr>
          <w:t>196</w:t>
        </w:r>
      </w:hyperlink>
      <w:r>
        <w:rPr>
          <w:rFonts w:eastAsia="Times New Roman"/>
          <w:sz w:val="16"/>
          <w:szCs w:val="16"/>
        </w:rPr>
        <w:t xml:space="preserve">, </w:t>
      </w:r>
      <w:hyperlink w:anchor="bookmark1192" w:history="1">
        <w:r>
          <w:rPr>
            <w:rFonts w:eastAsia="Times New Roman"/>
            <w:b/>
            <w:bCs/>
            <w:sz w:val="16"/>
            <w:szCs w:val="16"/>
          </w:rPr>
          <w:t>198</w:t>
        </w:r>
      </w:hyperlink>
      <w:r>
        <w:rPr>
          <w:rFonts w:eastAsia="Times New Roman"/>
          <w:sz w:val="16"/>
          <w:szCs w:val="16"/>
        </w:rPr>
        <w:t xml:space="preserve">, </w:t>
      </w:r>
      <w:hyperlink w:anchor="bookmark1231" w:history="1">
        <w:r>
          <w:rPr>
            <w:rFonts w:eastAsia="Times New Roman"/>
            <w:b/>
            <w:bCs/>
            <w:sz w:val="16"/>
            <w:szCs w:val="16"/>
          </w:rPr>
          <w:t>201</w:t>
        </w:r>
      </w:hyperlink>
      <w:r>
        <w:rPr>
          <w:rFonts w:eastAsia="Times New Roman"/>
          <w:sz w:val="16"/>
          <w:szCs w:val="16"/>
        </w:rPr>
        <w:t xml:space="preserve">, </w:t>
      </w:r>
      <w:hyperlink w:anchor="bookmark1275" w:history="1">
        <w:r>
          <w:rPr>
            <w:rFonts w:eastAsia="Times New Roman"/>
            <w:b/>
            <w:bCs/>
            <w:sz w:val="16"/>
            <w:szCs w:val="16"/>
          </w:rPr>
          <w:t>204</w:t>
        </w:r>
      </w:hyperlink>
      <w:r>
        <w:rPr>
          <w:rFonts w:eastAsia="Times New Roman"/>
          <w:sz w:val="16"/>
          <w:szCs w:val="16"/>
        </w:rPr>
        <w:t xml:space="preserve">, </w:t>
      </w:r>
      <w:hyperlink w:anchor="bookmark1280" w:history="1">
        <w:r>
          <w:rPr>
            <w:rFonts w:eastAsia="Times New Roman"/>
            <w:b/>
            <w:bCs/>
            <w:sz w:val="16"/>
            <w:szCs w:val="16"/>
          </w:rPr>
          <w:t>205</w:t>
        </w:r>
      </w:hyperlink>
      <w:r>
        <w:rPr>
          <w:rFonts w:eastAsia="Times New Roman"/>
          <w:sz w:val="16"/>
          <w:szCs w:val="16"/>
        </w:rPr>
        <w:t xml:space="preserve">, </w:t>
      </w:r>
      <w:hyperlink w:anchor="bookmark1315" w:history="1">
        <w:r>
          <w:rPr>
            <w:rFonts w:eastAsia="Times New Roman"/>
            <w:b/>
            <w:bCs/>
            <w:sz w:val="16"/>
            <w:szCs w:val="16"/>
          </w:rPr>
          <w:t>210</w:t>
        </w:r>
      </w:hyperlink>
      <w:r>
        <w:rPr>
          <w:rFonts w:eastAsia="Times New Roman"/>
          <w:sz w:val="16"/>
          <w:szCs w:val="16"/>
        </w:rPr>
        <w:t xml:space="preserve">, </w:t>
      </w:r>
      <w:hyperlink w:anchor="bookmark1329" w:history="1">
        <w:r>
          <w:rPr>
            <w:rFonts w:eastAsia="Times New Roman"/>
            <w:b/>
            <w:bCs/>
            <w:sz w:val="16"/>
            <w:szCs w:val="16"/>
          </w:rPr>
          <w:t>212</w:t>
        </w:r>
      </w:hyperlink>
      <w:r>
        <w:rPr>
          <w:rFonts w:eastAsia="Times New Roman"/>
          <w:sz w:val="16"/>
          <w:szCs w:val="16"/>
        </w:rPr>
        <w:t xml:space="preserve">– </w:t>
      </w:r>
      <w:hyperlink w:anchor="bookmark1360" w:history="1">
        <w:r>
          <w:rPr>
            <w:rFonts w:eastAsia="Times New Roman"/>
            <w:b/>
            <w:bCs/>
            <w:sz w:val="16"/>
            <w:szCs w:val="16"/>
          </w:rPr>
          <w:t>215</w:t>
        </w:r>
      </w:hyperlink>
      <w:r>
        <w:rPr>
          <w:rFonts w:eastAsia="Times New Roman"/>
          <w:sz w:val="16"/>
          <w:szCs w:val="16"/>
        </w:rPr>
        <w:t xml:space="preserve">, </w:t>
      </w:r>
      <w:hyperlink w:anchor="bookmark1428" w:history="1">
        <w:r>
          <w:rPr>
            <w:rFonts w:eastAsia="Times New Roman"/>
            <w:b/>
            <w:bCs/>
            <w:sz w:val="16"/>
            <w:szCs w:val="16"/>
          </w:rPr>
          <w:t>222</w:t>
        </w:r>
      </w:hyperlink>
      <w:r>
        <w:rPr>
          <w:rFonts w:eastAsia="Times New Roman"/>
          <w:sz w:val="16"/>
          <w:szCs w:val="16"/>
        </w:rPr>
        <w:t>–</w:t>
      </w:r>
      <w:hyperlink w:anchor="bookmark1442" w:history="1">
        <w:r>
          <w:rPr>
            <w:rFonts w:eastAsia="Times New Roman"/>
            <w:b/>
            <w:bCs/>
            <w:sz w:val="16"/>
            <w:szCs w:val="16"/>
          </w:rPr>
          <w:t>224</w:t>
        </w:r>
      </w:hyperlink>
      <w:r>
        <w:rPr>
          <w:rFonts w:eastAsia="Times New Roman"/>
          <w:sz w:val="16"/>
          <w:szCs w:val="16"/>
        </w:rPr>
        <w:t xml:space="preserve">, </w:t>
      </w:r>
      <w:hyperlink w:anchor="bookmark1483" w:history="1">
        <w:r>
          <w:rPr>
            <w:rFonts w:eastAsia="Times New Roman"/>
            <w:b/>
            <w:bCs/>
            <w:sz w:val="16"/>
            <w:szCs w:val="16"/>
          </w:rPr>
          <w:t>228</w:t>
        </w:r>
      </w:hyperlink>
      <w:r>
        <w:rPr>
          <w:rFonts w:eastAsia="Times New Roman"/>
          <w:sz w:val="16"/>
          <w:szCs w:val="16"/>
        </w:rPr>
        <w:t>–</w:t>
      </w:r>
      <w:hyperlink w:anchor="bookmark1507" w:history="1">
        <w:r>
          <w:rPr>
            <w:rFonts w:eastAsia="Times New Roman"/>
            <w:b/>
            <w:bCs/>
            <w:sz w:val="16"/>
            <w:szCs w:val="16"/>
          </w:rPr>
          <w:t>230</w:t>
        </w:r>
      </w:hyperlink>
      <w:r>
        <w:rPr>
          <w:rFonts w:eastAsia="Times New Roman"/>
          <w:sz w:val="16"/>
          <w:szCs w:val="16"/>
        </w:rPr>
        <w:t xml:space="preserve">, </w:t>
      </w:r>
      <w:hyperlink w:anchor="bookmark1543" w:history="1">
        <w:r>
          <w:rPr>
            <w:rFonts w:eastAsia="Times New Roman"/>
            <w:b/>
            <w:bCs/>
            <w:sz w:val="16"/>
            <w:szCs w:val="16"/>
          </w:rPr>
          <w:t>233</w:t>
        </w:r>
      </w:hyperlink>
      <w:r>
        <w:rPr>
          <w:rFonts w:eastAsia="Times New Roman"/>
          <w:sz w:val="16"/>
          <w:szCs w:val="16"/>
        </w:rPr>
        <w:t xml:space="preserve">, </w:t>
      </w:r>
      <w:hyperlink w:anchor="bookmark1650" w:history="1">
        <w:r>
          <w:rPr>
            <w:rFonts w:eastAsia="Times New Roman"/>
            <w:b/>
            <w:bCs/>
            <w:sz w:val="16"/>
            <w:szCs w:val="16"/>
          </w:rPr>
          <w:t>245</w:t>
        </w:r>
      </w:hyperlink>
      <w:r>
        <w:rPr>
          <w:rFonts w:eastAsia="Times New Roman"/>
          <w:sz w:val="16"/>
          <w:szCs w:val="16"/>
        </w:rPr>
        <w:t xml:space="preserve">, </w:t>
      </w:r>
      <w:hyperlink w:anchor="bookmark1839" w:history="1">
        <w:r>
          <w:rPr>
            <w:rFonts w:eastAsia="Times New Roman"/>
            <w:b/>
            <w:bCs/>
            <w:sz w:val="16"/>
            <w:szCs w:val="16"/>
          </w:rPr>
          <w:t>263</w:t>
        </w:r>
      </w:hyperlink>
      <w:r>
        <w:rPr>
          <w:rFonts w:eastAsia="Times New Roman"/>
          <w:sz w:val="16"/>
          <w:szCs w:val="16"/>
        </w:rPr>
        <w:t xml:space="preserve">, </w:t>
      </w:r>
      <w:hyperlink w:anchor="bookmark1862" w:history="1">
        <w:r>
          <w:rPr>
            <w:rFonts w:eastAsia="Times New Roman"/>
            <w:b/>
            <w:bCs/>
            <w:sz w:val="16"/>
            <w:szCs w:val="16"/>
          </w:rPr>
          <w:t>265</w:t>
        </w:r>
      </w:hyperlink>
      <w:r>
        <w:rPr>
          <w:rFonts w:eastAsia="Times New Roman"/>
          <w:sz w:val="16"/>
          <w:szCs w:val="16"/>
        </w:rPr>
        <w:t xml:space="preserve">, </w:t>
      </w:r>
      <w:hyperlink w:anchor="bookmark2213" w:history="1">
        <w:r>
          <w:rPr>
            <w:rFonts w:eastAsia="Times New Roman"/>
            <w:b/>
            <w:bCs/>
            <w:sz w:val="16"/>
            <w:szCs w:val="16"/>
          </w:rPr>
          <w:t>300</w:t>
        </w:r>
      </w:hyperlink>
      <w:r>
        <w:rPr>
          <w:rFonts w:eastAsia="Times New Roman"/>
          <w:sz w:val="16"/>
          <w:szCs w:val="16"/>
        </w:rPr>
        <w:t xml:space="preserve">, </w:t>
      </w:r>
      <w:hyperlink w:anchor="bookmark2548" w:history="1">
        <w:r>
          <w:rPr>
            <w:rFonts w:eastAsia="Times New Roman"/>
            <w:b/>
            <w:bCs/>
            <w:sz w:val="16"/>
            <w:szCs w:val="16"/>
          </w:rPr>
          <w:t>338</w:t>
        </w:r>
      </w:hyperlink>
      <w:r>
        <w:rPr>
          <w:rFonts w:eastAsia="Times New Roman"/>
          <w:sz w:val="16"/>
          <w:szCs w:val="16"/>
        </w:rPr>
        <w:t xml:space="preserve">, </w:t>
      </w:r>
      <w:hyperlink w:anchor="bookmark2689" w:history="1">
        <w:r>
          <w:rPr>
            <w:rFonts w:eastAsia="Times New Roman"/>
            <w:b/>
            <w:bCs/>
            <w:sz w:val="16"/>
            <w:szCs w:val="16"/>
          </w:rPr>
          <w:t>361</w:t>
        </w:r>
      </w:hyperlink>
      <w:r>
        <w:rPr>
          <w:rFonts w:eastAsia="Times New Roman"/>
          <w:sz w:val="16"/>
          <w:szCs w:val="16"/>
        </w:rPr>
        <w:t xml:space="preserve">, </w:t>
      </w:r>
      <w:hyperlink w:anchor="bookmark3846" w:history="1">
        <w:r>
          <w:rPr>
            <w:rFonts w:eastAsia="Times New Roman"/>
            <w:b/>
            <w:bCs/>
            <w:sz w:val="16"/>
            <w:szCs w:val="16"/>
          </w:rPr>
          <w:t>567</w:t>
        </w:r>
      </w:hyperlink>
    </w:p>
    <w:p w:rsidR="00745E39" w:rsidRDefault="003978C9">
      <w:pPr>
        <w:shd w:val="clear" w:color="auto" w:fill="FFFFFF"/>
        <w:spacing w:line="168" w:lineRule="exact"/>
        <w:ind w:left="398" w:right="307"/>
      </w:pPr>
      <w:r>
        <w:rPr>
          <w:rFonts w:eastAsia="Times New Roman"/>
          <w:sz w:val="16"/>
          <w:szCs w:val="16"/>
        </w:rPr>
        <w:t xml:space="preserve">Фессинг Юлия Павловна фон – жена Л.А. фон Фессинга </w:t>
      </w:r>
      <w:hyperlink w:anchor="bookmark3846" w:history="1">
        <w:r>
          <w:rPr>
            <w:rFonts w:eastAsia="Times New Roman"/>
            <w:b/>
            <w:bCs/>
            <w:sz w:val="16"/>
            <w:szCs w:val="16"/>
          </w:rPr>
          <w:t xml:space="preserve">567 </w:t>
        </w:r>
      </w:hyperlink>
      <w:r>
        <w:rPr>
          <w:rFonts w:eastAsia="Times New Roman"/>
          <w:sz w:val="16"/>
          <w:szCs w:val="16"/>
        </w:rPr>
        <w:t xml:space="preserve">Фет Афанасий Афанасьевич (1820–1892) – поэт </w:t>
      </w:r>
      <w:r>
        <w:rPr>
          <w:rFonts w:eastAsia="Times New Roman"/>
          <w:b/>
          <w:bCs/>
          <w:sz w:val="16"/>
          <w:szCs w:val="16"/>
        </w:rPr>
        <w:t xml:space="preserve">374 </w:t>
      </w:r>
      <w:r>
        <w:rPr>
          <w:rFonts w:eastAsia="Times New Roman"/>
          <w:sz w:val="16"/>
          <w:szCs w:val="16"/>
        </w:rPr>
        <w:t xml:space="preserve">Филимонова Тамара Евстафьевна – дочь П.Н.Ахалиной </w:t>
      </w:r>
      <w:r>
        <w:rPr>
          <w:rFonts w:eastAsia="Times New Roman"/>
          <w:b/>
          <w:bCs/>
          <w:sz w:val="16"/>
          <w:szCs w:val="16"/>
        </w:rPr>
        <w:t>567</w:t>
      </w:r>
    </w:p>
    <w:p w:rsidR="00745E39" w:rsidRDefault="003978C9">
      <w:pPr>
        <w:shd w:val="clear" w:color="auto" w:fill="FFFFFF"/>
        <w:spacing w:before="235" w:line="168" w:lineRule="exact"/>
        <w:ind w:firstLine="398"/>
        <w:jc w:val="both"/>
      </w:pPr>
      <w:r>
        <w:rPr>
          <w:rFonts w:eastAsia="Times New Roman"/>
          <w:sz w:val="16"/>
          <w:szCs w:val="16"/>
        </w:rPr>
        <w:t>Халютина Софья Васил</w:t>
      </w:r>
      <w:hyperlink w:anchor="bookmark39" w:history="1">
        <w:r>
          <w:rPr>
            <w:rFonts w:eastAsia="Times New Roman"/>
            <w:sz w:val="16"/>
            <w:szCs w:val="16"/>
          </w:rPr>
          <w:t>ье</w:t>
        </w:r>
      </w:hyperlink>
      <w:r>
        <w:rPr>
          <w:rFonts w:eastAsia="Times New Roman"/>
          <w:sz w:val="16"/>
          <w:szCs w:val="16"/>
        </w:rPr>
        <w:t>в</w:t>
      </w:r>
      <w:hyperlink w:anchor="bookmark115" w:history="1">
        <w:r>
          <w:rPr>
            <w:rFonts w:eastAsia="Times New Roman"/>
            <w:sz w:val="16"/>
            <w:szCs w:val="16"/>
          </w:rPr>
          <w:t>на</w:t>
        </w:r>
      </w:hyperlink>
      <w:r>
        <w:rPr>
          <w:rFonts w:eastAsia="Times New Roman"/>
          <w:sz w:val="16"/>
          <w:szCs w:val="16"/>
        </w:rPr>
        <w:t xml:space="preserve"> </w:t>
      </w:r>
      <w:hyperlink w:anchor="bookmark124" w:history="1">
        <w:r>
          <w:rPr>
            <w:rFonts w:eastAsia="Times New Roman"/>
            <w:sz w:val="16"/>
            <w:szCs w:val="16"/>
          </w:rPr>
          <w:t>(18</w:t>
        </w:r>
      </w:hyperlink>
      <w:r>
        <w:rPr>
          <w:rFonts w:eastAsia="Times New Roman"/>
          <w:sz w:val="16"/>
          <w:szCs w:val="16"/>
        </w:rPr>
        <w:t>7</w:t>
      </w:r>
      <w:hyperlink w:anchor="bookmark149" w:history="1">
        <w:r>
          <w:rPr>
            <w:rFonts w:eastAsia="Times New Roman"/>
            <w:sz w:val="16"/>
            <w:szCs w:val="16"/>
          </w:rPr>
          <w:t>5–</w:t>
        </w:r>
      </w:hyperlink>
      <w:r>
        <w:rPr>
          <w:rFonts w:eastAsia="Times New Roman"/>
          <w:sz w:val="16"/>
          <w:szCs w:val="16"/>
        </w:rPr>
        <w:t>1</w:t>
      </w:r>
      <w:hyperlink w:anchor="bookmark163" w:history="1">
        <w:r>
          <w:rPr>
            <w:rFonts w:eastAsia="Times New Roman"/>
            <w:sz w:val="16"/>
            <w:szCs w:val="16"/>
          </w:rPr>
          <w:t>96</w:t>
        </w:r>
      </w:hyperlink>
      <w:r>
        <w:rPr>
          <w:rFonts w:eastAsia="Times New Roman"/>
          <w:sz w:val="16"/>
          <w:szCs w:val="16"/>
        </w:rPr>
        <w:t>0) –</w:t>
      </w:r>
      <w:hyperlink w:anchor="bookmark190" w:history="1">
        <w:r>
          <w:rPr>
            <w:rFonts w:eastAsia="Times New Roman"/>
            <w:sz w:val="16"/>
            <w:szCs w:val="16"/>
          </w:rPr>
          <w:t xml:space="preserve"> а</w:t>
        </w:r>
      </w:hyperlink>
      <w:r>
        <w:rPr>
          <w:rFonts w:eastAsia="Times New Roman"/>
          <w:sz w:val="16"/>
          <w:szCs w:val="16"/>
        </w:rPr>
        <w:t>к</w:t>
      </w:r>
      <w:hyperlink w:anchor="bookmark193" w:history="1">
        <w:r>
          <w:rPr>
            <w:rFonts w:eastAsia="Times New Roman"/>
            <w:sz w:val="16"/>
            <w:szCs w:val="16"/>
          </w:rPr>
          <w:t>тр</w:t>
        </w:r>
      </w:hyperlink>
      <w:r>
        <w:rPr>
          <w:rFonts w:eastAsia="Times New Roman"/>
          <w:sz w:val="16"/>
          <w:szCs w:val="16"/>
        </w:rPr>
        <w:t xml:space="preserve">иса, </w:t>
      </w:r>
      <w:hyperlink w:anchor="bookmark341" w:history="1">
        <w:r>
          <w:rPr>
            <w:rFonts w:eastAsia="Times New Roman"/>
            <w:sz w:val="16"/>
            <w:szCs w:val="16"/>
          </w:rPr>
          <w:t>пе</w:t>
        </w:r>
      </w:hyperlink>
      <w:r>
        <w:rPr>
          <w:rFonts w:eastAsia="Times New Roman"/>
          <w:sz w:val="16"/>
          <w:szCs w:val="16"/>
        </w:rPr>
        <w:t>д</w:t>
      </w:r>
      <w:hyperlink w:anchor="bookmark363" w:history="1">
        <w:r>
          <w:rPr>
            <w:rFonts w:eastAsia="Times New Roman"/>
            <w:sz w:val="16"/>
            <w:szCs w:val="16"/>
          </w:rPr>
          <w:t>аго</w:t>
        </w:r>
      </w:hyperlink>
      <w:r>
        <w:rPr>
          <w:rFonts w:eastAsia="Times New Roman"/>
          <w:sz w:val="16"/>
          <w:szCs w:val="16"/>
        </w:rPr>
        <w:t>г</w:t>
      </w:r>
      <w:hyperlink w:anchor="bookmark434" w:history="1">
        <w:r>
          <w:rPr>
            <w:rFonts w:eastAsia="Times New Roman"/>
            <w:sz w:val="16"/>
            <w:szCs w:val="16"/>
          </w:rPr>
          <w:t xml:space="preserve">; </w:t>
        </w:r>
      </w:hyperlink>
      <w:r>
        <w:rPr>
          <w:rFonts w:eastAsia="Times New Roman"/>
          <w:sz w:val="16"/>
          <w:szCs w:val="16"/>
        </w:rPr>
        <w:t xml:space="preserve">в МХТ с 1898 по 1950 г. </w:t>
      </w:r>
      <w:r>
        <w:rPr>
          <w:rFonts w:eastAsia="Times New Roman"/>
          <w:b/>
          <w:bCs/>
          <w:sz w:val="16"/>
          <w:szCs w:val="16"/>
        </w:rPr>
        <w:t>20</w:t>
      </w:r>
      <w:r>
        <w:rPr>
          <w:rFonts w:eastAsia="Times New Roman"/>
          <w:sz w:val="16"/>
          <w:szCs w:val="16"/>
        </w:rPr>
        <w:t xml:space="preserve">, </w:t>
      </w:r>
      <w:r>
        <w:rPr>
          <w:rFonts w:eastAsia="Times New Roman"/>
          <w:b/>
          <w:bCs/>
          <w:sz w:val="16"/>
          <w:szCs w:val="16"/>
        </w:rPr>
        <w:t>21</w:t>
      </w:r>
      <w:r>
        <w:rPr>
          <w:rFonts w:eastAsia="Times New Roman"/>
          <w:sz w:val="16"/>
          <w:szCs w:val="16"/>
        </w:rPr>
        <w:t xml:space="preserve">, </w:t>
      </w:r>
      <w:r>
        <w:rPr>
          <w:rFonts w:eastAsia="Times New Roman"/>
          <w:b/>
          <w:bCs/>
          <w:sz w:val="16"/>
          <w:szCs w:val="16"/>
        </w:rPr>
        <w:t>23</w:t>
      </w:r>
      <w:r>
        <w:rPr>
          <w:rFonts w:eastAsia="Times New Roman"/>
          <w:sz w:val="16"/>
          <w:szCs w:val="16"/>
        </w:rPr>
        <w:t xml:space="preserve">, </w:t>
      </w:r>
      <w:r>
        <w:rPr>
          <w:rFonts w:eastAsia="Times New Roman"/>
          <w:b/>
          <w:bCs/>
          <w:sz w:val="16"/>
          <w:szCs w:val="16"/>
        </w:rPr>
        <w:t>32</w:t>
      </w:r>
      <w:r>
        <w:rPr>
          <w:rFonts w:eastAsia="Times New Roman"/>
          <w:sz w:val="16"/>
          <w:szCs w:val="16"/>
        </w:rPr>
        <w:t xml:space="preserve">, </w:t>
      </w:r>
      <w:r>
        <w:rPr>
          <w:rFonts w:eastAsia="Times New Roman"/>
          <w:b/>
          <w:bCs/>
          <w:sz w:val="16"/>
          <w:szCs w:val="16"/>
        </w:rPr>
        <w:t>34</w:t>
      </w:r>
      <w:r>
        <w:rPr>
          <w:rFonts w:eastAsia="Times New Roman"/>
          <w:sz w:val="16"/>
          <w:szCs w:val="16"/>
        </w:rPr>
        <w:t>–</w:t>
      </w:r>
      <w:r>
        <w:rPr>
          <w:rFonts w:eastAsia="Times New Roman"/>
          <w:b/>
          <w:bCs/>
          <w:sz w:val="16"/>
          <w:szCs w:val="16"/>
        </w:rPr>
        <w:t>36</w:t>
      </w:r>
      <w:r>
        <w:rPr>
          <w:rFonts w:eastAsia="Times New Roman"/>
          <w:sz w:val="16"/>
          <w:szCs w:val="16"/>
        </w:rPr>
        <w:t xml:space="preserve">, </w:t>
      </w:r>
      <w:r>
        <w:rPr>
          <w:rFonts w:eastAsia="Times New Roman"/>
          <w:b/>
          <w:bCs/>
          <w:sz w:val="16"/>
          <w:szCs w:val="16"/>
        </w:rPr>
        <w:t>38</w:t>
      </w:r>
      <w:r>
        <w:rPr>
          <w:rFonts w:eastAsia="Times New Roman"/>
          <w:sz w:val="16"/>
          <w:szCs w:val="16"/>
        </w:rPr>
        <w:t xml:space="preserve">, </w:t>
      </w:r>
      <w:r>
        <w:rPr>
          <w:rFonts w:eastAsia="Times New Roman"/>
          <w:b/>
          <w:bCs/>
          <w:sz w:val="16"/>
          <w:szCs w:val="16"/>
        </w:rPr>
        <w:t>39</w:t>
      </w:r>
      <w:r>
        <w:rPr>
          <w:rFonts w:eastAsia="Times New Roman"/>
          <w:sz w:val="16"/>
          <w:szCs w:val="16"/>
        </w:rPr>
        <w:t xml:space="preserve">, </w:t>
      </w:r>
      <w:r>
        <w:rPr>
          <w:rFonts w:eastAsia="Times New Roman"/>
          <w:b/>
          <w:bCs/>
          <w:sz w:val="16"/>
          <w:szCs w:val="16"/>
        </w:rPr>
        <w:t>42</w:t>
      </w:r>
      <w:r>
        <w:rPr>
          <w:rFonts w:eastAsia="Times New Roman"/>
          <w:sz w:val="16"/>
          <w:szCs w:val="16"/>
        </w:rPr>
        <w:t xml:space="preserve">, </w:t>
      </w:r>
      <w:r>
        <w:rPr>
          <w:rFonts w:eastAsia="Times New Roman"/>
          <w:b/>
          <w:bCs/>
          <w:sz w:val="16"/>
          <w:szCs w:val="16"/>
        </w:rPr>
        <w:t>43</w:t>
      </w:r>
      <w:r>
        <w:rPr>
          <w:rFonts w:eastAsia="Times New Roman"/>
          <w:sz w:val="16"/>
          <w:szCs w:val="16"/>
        </w:rPr>
        <w:t xml:space="preserve">, </w:t>
      </w:r>
      <w:r>
        <w:rPr>
          <w:rFonts w:eastAsia="Times New Roman"/>
          <w:b/>
          <w:bCs/>
          <w:sz w:val="16"/>
          <w:szCs w:val="16"/>
        </w:rPr>
        <w:t>61</w:t>
      </w:r>
      <w:r>
        <w:rPr>
          <w:rFonts w:eastAsia="Times New Roman"/>
          <w:sz w:val="16"/>
          <w:szCs w:val="16"/>
        </w:rPr>
        <w:t xml:space="preserve">, </w:t>
      </w:r>
      <w:r>
        <w:rPr>
          <w:rFonts w:eastAsia="Times New Roman"/>
          <w:b/>
          <w:bCs/>
          <w:sz w:val="16"/>
          <w:szCs w:val="16"/>
        </w:rPr>
        <w:t>71</w:t>
      </w:r>
      <w:r>
        <w:rPr>
          <w:rFonts w:eastAsia="Times New Roman"/>
          <w:sz w:val="16"/>
          <w:szCs w:val="16"/>
        </w:rPr>
        <w:t xml:space="preserve">, </w:t>
      </w:r>
      <w:r>
        <w:rPr>
          <w:rFonts w:eastAsia="Times New Roman"/>
          <w:b/>
          <w:bCs/>
          <w:sz w:val="16"/>
          <w:szCs w:val="16"/>
        </w:rPr>
        <w:t>74</w:t>
      </w:r>
      <w:r>
        <w:rPr>
          <w:rFonts w:eastAsia="Times New Roman"/>
          <w:sz w:val="16"/>
          <w:szCs w:val="16"/>
        </w:rPr>
        <w:t xml:space="preserve">, </w:t>
      </w:r>
      <w:r>
        <w:rPr>
          <w:rFonts w:eastAsia="Times New Roman"/>
          <w:b/>
          <w:bCs/>
          <w:sz w:val="16"/>
          <w:szCs w:val="16"/>
        </w:rPr>
        <w:t>90</w:t>
      </w:r>
      <w:r>
        <w:rPr>
          <w:rFonts w:eastAsia="Times New Roman"/>
          <w:sz w:val="16"/>
          <w:szCs w:val="16"/>
        </w:rPr>
        <w:t xml:space="preserve">, </w:t>
      </w:r>
      <w:hyperlink w:anchor="bookmark441" w:history="1">
        <w:r>
          <w:rPr>
            <w:rFonts w:eastAsia="Times New Roman"/>
            <w:b/>
            <w:bCs/>
            <w:sz w:val="16"/>
            <w:szCs w:val="16"/>
          </w:rPr>
          <w:t>91</w:t>
        </w:r>
      </w:hyperlink>
      <w:r>
        <w:rPr>
          <w:rFonts w:eastAsia="Times New Roman"/>
          <w:sz w:val="16"/>
          <w:szCs w:val="16"/>
        </w:rPr>
        <w:t xml:space="preserve">, </w:t>
      </w:r>
      <w:r>
        <w:rPr>
          <w:rFonts w:eastAsia="Times New Roman"/>
          <w:b/>
          <w:bCs/>
          <w:sz w:val="16"/>
          <w:szCs w:val="16"/>
        </w:rPr>
        <w:t>97</w:t>
      </w:r>
      <w:r>
        <w:rPr>
          <w:rFonts w:eastAsia="Times New Roman"/>
          <w:sz w:val="16"/>
          <w:szCs w:val="16"/>
        </w:rPr>
        <w:t xml:space="preserve">, </w:t>
      </w:r>
      <w:r>
        <w:rPr>
          <w:rFonts w:eastAsia="Times New Roman"/>
          <w:b/>
          <w:bCs/>
          <w:sz w:val="16"/>
          <w:szCs w:val="16"/>
        </w:rPr>
        <w:t>101</w:t>
      </w:r>
      <w:r>
        <w:rPr>
          <w:rFonts w:eastAsia="Times New Roman"/>
          <w:sz w:val="16"/>
          <w:szCs w:val="16"/>
        </w:rPr>
        <w:t xml:space="preserve">, </w:t>
      </w:r>
      <w:r>
        <w:rPr>
          <w:rFonts w:eastAsia="Times New Roman"/>
          <w:b/>
          <w:bCs/>
          <w:sz w:val="16"/>
          <w:szCs w:val="16"/>
        </w:rPr>
        <w:t>103</w:t>
      </w:r>
      <w:r>
        <w:rPr>
          <w:rFonts w:eastAsia="Times New Roman"/>
          <w:sz w:val="16"/>
          <w:szCs w:val="16"/>
        </w:rPr>
        <w:t xml:space="preserve">, </w:t>
      </w:r>
      <w:hyperlink w:anchor="bookmark516" w:history="1">
        <w:r>
          <w:rPr>
            <w:rFonts w:eastAsia="Times New Roman"/>
            <w:b/>
            <w:bCs/>
            <w:sz w:val="16"/>
            <w:szCs w:val="16"/>
          </w:rPr>
          <w:t>106</w:t>
        </w:r>
      </w:hyperlink>
      <w:r>
        <w:rPr>
          <w:rFonts w:eastAsia="Times New Roman"/>
          <w:sz w:val="16"/>
          <w:szCs w:val="16"/>
        </w:rPr>
        <w:t xml:space="preserve">, </w:t>
      </w:r>
      <w:hyperlink w:anchor="bookmark582" w:history="1">
        <w:r>
          <w:rPr>
            <w:rFonts w:eastAsia="Times New Roman"/>
            <w:b/>
            <w:bCs/>
            <w:sz w:val="16"/>
            <w:szCs w:val="16"/>
          </w:rPr>
          <w:t>118</w:t>
        </w:r>
      </w:hyperlink>
      <w:r>
        <w:rPr>
          <w:rFonts w:eastAsia="Times New Roman"/>
          <w:sz w:val="16"/>
          <w:szCs w:val="16"/>
        </w:rPr>
        <w:t xml:space="preserve">, </w:t>
      </w:r>
      <w:hyperlink w:anchor="bookmark602" w:history="1">
        <w:r>
          <w:rPr>
            <w:rFonts w:eastAsia="Times New Roman"/>
            <w:b/>
            <w:bCs/>
            <w:sz w:val="16"/>
            <w:szCs w:val="16"/>
          </w:rPr>
          <w:t>121</w:t>
        </w:r>
      </w:hyperlink>
      <w:r>
        <w:rPr>
          <w:rFonts w:eastAsia="Times New Roman"/>
          <w:sz w:val="16"/>
          <w:szCs w:val="16"/>
        </w:rPr>
        <w:t xml:space="preserve">, </w:t>
      </w:r>
      <w:hyperlink w:anchor="bookmark639" w:history="1">
        <w:r>
          <w:rPr>
            <w:rFonts w:eastAsia="Times New Roman"/>
            <w:b/>
            <w:bCs/>
            <w:sz w:val="16"/>
            <w:szCs w:val="16"/>
          </w:rPr>
          <w:t>127</w:t>
        </w:r>
      </w:hyperlink>
      <w:r>
        <w:rPr>
          <w:rFonts w:eastAsia="Times New Roman"/>
          <w:sz w:val="16"/>
          <w:szCs w:val="16"/>
        </w:rPr>
        <w:t xml:space="preserve">, </w:t>
      </w:r>
      <w:hyperlink w:anchor="bookmark886" w:history="1">
        <w:r>
          <w:rPr>
            <w:rFonts w:eastAsia="Times New Roman"/>
            <w:b/>
            <w:bCs/>
            <w:sz w:val="16"/>
            <w:szCs w:val="16"/>
          </w:rPr>
          <w:t>168</w:t>
        </w:r>
      </w:hyperlink>
      <w:r>
        <w:rPr>
          <w:rFonts w:eastAsia="Times New Roman"/>
          <w:sz w:val="16"/>
          <w:szCs w:val="16"/>
        </w:rPr>
        <w:t xml:space="preserve">, </w:t>
      </w:r>
      <w:r>
        <w:rPr>
          <w:rFonts w:eastAsia="Times New Roman"/>
          <w:b/>
          <w:bCs/>
          <w:sz w:val="16"/>
          <w:szCs w:val="16"/>
        </w:rPr>
        <w:t>180</w:t>
      </w:r>
      <w:r>
        <w:rPr>
          <w:rFonts w:eastAsia="Times New Roman"/>
          <w:sz w:val="16"/>
          <w:szCs w:val="16"/>
        </w:rPr>
        <w:t xml:space="preserve">, </w:t>
      </w:r>
      <w:r>
        <w:rPr>
          <w:rFonts w:eastAsia="Times New Roman"/>
          <w:b/>
          <w:bCs/>
          <w:sz w:val="16"/>
          <w:szCs w:val="16"/>
        </w:rPr>
        <w:t>181</w:t>
      </w:r>
      <w:r>
        <w:rPr>
          <w:rFonts w:eastAsia="Times New Roman"/>
          <w:sz w:val="16"/>
          <w:szCs w:val="16"/>
        </w:rPr>
        <w:t xml:space="preserve">, </w:t>
      </w:r>
      <w:r>
        <w:rPr>
          <w:rFonts w:eastAsia="Times New Roman"/>
          <w:b/>
          <w:bCs/>
          <w:sz w:val="16"/>
          <w:szCs w:val="16"/>
        </w:rPr>
        <w:t>183</w:t>
      </w:r>
      <w:r>
        <w:rPr>
          <w:rFonts w:eastAsia="Times New Roman"/>
          <w:sz w:val="16"/>
          <w:szCs w:val="16"/>
        </w:rPr>
        <w:t xml:space="preserve">, </w:t>
      </w:r>
      <w:hyperlink w:anchor="bookmark1104" w:history="1">
        <w:r>
          <w:rPr>
            <w:rFonts w:eastAsia="Times New Roman"/>
            <w:b/>
            <w:bCs/>
            <w:sz w:val="16"/>
            <w:szCs w:val="16"/>
          </w:rPr>
          <w:t>192</w:t>
        </w:r>
      </w:hyperlink>
      <w:r>
        <w:rPr>
          <w:rFonts w:eastAsia="Times New Roman"/>
          <w:sz w:val="16"/>
          <w:szCs w:val="16"/>
        </w:rPr>
        <w:t xml:space="preserve">, </w:t>
      </w:r>
      <w:hyperlink w:anchor="bookmark1290" w:history="1">
        <w:r>
          <w:rPr>
            <w:rFonts w:eastAsia="Times New Roman"/>
            <w:b/>
            <w:bCs/>
            <w:sz w:val="16"/>
            <w:szCs w:val="16"/>
          </w:rPr>
          <w:t>205</w:t>
        </w:r>
      </w:hyperlink>
      <w:r>
        <w:rPr>
          <w:rFonts w:eastAsia="Times New Roman"/>
          <w:sz w:val="16"/>
          <w:szCs w:val="16"/>
        </w:rPr>
        <w:t xml:space="preserve">, </w:t>
      </w:r>
      <w:hyperlink w:anchor="bookmark1305" w:history="1">
        <w:r>
          <w:rPr>
            <w:rFonts w:eastAsia="Times New Roman"/>
            <w:b/>
            <w:bCs/>
            <w:sz w:val="16"/>
            <w:szCs w:val="16"/>
          </w:rPr>
          <w:t>209</w:t>
        </w:r>
      </w:hyperlink>
      <w:r>
        <w:rPr>
          <w:rFonts w:eastAsia="Times New Roman"/>
          <w:sz w:val="16"/>
          <w:szCs w:val="16"/>
        </w:rPr>
        <w:t xml:space="preserve">, </w:t>
      </w:r>
      <w:hyperlink w:anchor="bookmark1326" w:history="1">
        <w:r>
          <w:rPr>
            <w:rFonts w:eastAsia="Times New Roman"/>
            <w:b/>
            <w:bCs/>
            <w:sz w:val="16"/>
            <w:szCs w:val="16"/>
          </w:rPr>
          <w:t>212</w:t>
        </w:r>
      </w:hyperlink>
      <w:r>
        <w:rPr>
          <w:rFonts w:eastAsia="Times New Roman"/>
          <w:sz w:val="16"/>
          <w:szCs w:val="16"/>
        </w:rPr>
        <w:t xml:space="preserve">, </w:t>
      </w:r>
      <w:r>
        <w:rPr>
          <w:rFonts w:eastAsia="Times New Roman"/>
          <w:b/>
          <w:bCs/>
          <w:sz w:val="16"/>
          <w:szCs w:val="16"/>
        </w:rPr>
        <w:t>213</w:t>
      </w:r>
      <w:r>
        <w:rPr>
          <w:rFonts w:eastAsia="Times New Roman"/>
          <w:sz w:val="16"/>
          <w:szCs w:val="16"/>
        </w:rPr>
        <w:t>–</w:t>
      </w:r>
      <w:r>
        <w:rPr>
          <w:rFonts w:eastAsia="Times New Roman"/>
          <w:b/>
          <w:bCs/>
          <w:sz w:val="16"/>
          <w:szCs w:val="16"/>
        </w:rPr>
        <w:t>215</w:t>
      </w:r>
      <w:r>
        <w:rPr>
          <w:rFonts w:eastAsia="Times New Roman"/>
          <w:sz w:val="16"/>
          <w:szCs w:val="16"/>
        </w:rPr>
        <w:t xml:space="preserve">, </w:t>
      </w:r>
      <w:hyperlink w:anchor="bookmark1398" w:history="1">
        <w:r>
          <w:rPr>
            <w:rFonts w:eastAsia="Times New Roman"/>
            <w:b/>
            <w:bCs/>
            <w:sz w:val="16"/>
            <w:szCs w:val="16"/>
          </w:rPr>
          <w:t>220</w:t>
        </w:r>
      </w:hyperlink>
      <w:r>
        <w:rPr>
          <w:rFonts w:eastAsia="Times New Roman"/>
          <w:sz w:val="16"/>
          <w:szCs w:val="16"/>
        </w:rPr>
        <w:t>–</w:t>
      </w:r>
      <w:hyperlink w:anchor="bookmark1423" w:history="1">
        <w:r>
          <w:rPr>
            <w:rFonts w:eastAsia="Times New Roman"/>
            <w:b/>
            <w:bCs/>
            <w:sz w:val="16"/>
            <w:szCs w:val="16"/>
          </w:rPr>
          <w:t>222</w:t>
        </w:r>
      </w:hyperlink>
      <w:r>
        <w:rPr>
          <w:rFonts w:eastAsia="Times New Roman"/>
          <w:sz w:val="16"/>
          <w:szCs w:val="16"/>
        </w:rPr>
        <w:t xml:space="preserve">, </w:t>
      </w:r>
      <w:r>
        <w:rPr>
          <w:rFonts w:eastAsia="Times New Roman"/>
          <w:b/>
          <w:bCs/>
          <w:sz w:val="16"/>
          <w:szCs w:val="16"/>
        </w:rPr>
        <w:t>224</w:t>
      </w:r>
      <w:r>
        <w:rPr>
          <w:rFonts w:eastAsia="Times New Roman"/>
          <w:sz w:val="16"/>
          <w:szCs w:val="16"/>
        </w:rPr>
        <w:t xml:space="preserve">, </w:t>
      </w:r>
      <w:r>
        <w:rPr>
          <w:rFonts w:eastAsia="Times New Roman"/>
          <w:b/>
          <w:bCs/>
          <w:sz w:val="16"/>
          <w:szCs w:val="16"/>
        </w:rPr>
        <w:t>238</w:t>
      </w:r>
      <w:r>
        <w:rPr>
          <w:rFonts w:eastAsia="Times New Roman"/>
          <w:sz w:val="16"/>
          <w:szCs w:val="16"/>
        </w:rPr>
        <w:t xml:space="preserve">, </w:t>
      </w:r>
      <w:hyperlink w:anchor="bookmark1675" w:history="1">
        <w:r>
          <w:rPr>
            <w:rFonts w:eastAsia="Times New Roman"/>
            <w:b/>
            <w:bCs/>
            <w:sz w:val="16"/>
            <w:szCs w:val="16"/>
          </w:rPr>
          <w:t>247</w:t>
        </w:r>
      </w:hyperlink>
      <w:r>
        <w:rPr>
          <w:rFonts w:eastAsia="Times New Roman"/>
          <w:sz w:val="16"/>
          <w:szCs w:val="16"/>
        </w:rPr>
        <w:t>–</w:t>
      </w:r>
      <w:r>
        <w:rPr>
          <w:rFonts w:eastAsia="Times New Roman"/>
          <w:b/>
          <w:bCs/>
          <w:sz w:val="16"/>
          <w:szCs w:val="16"/>
        </w:rPr>
        <w:t>249</w:t>
      </w:r>
      <w:r>
        <w:rPr>
          <w:rFonts w:eastAsia="Times New Roman"/>
          <w:sz w:val="16"/>
          <w:szCs w:val="16"/>
        </w:rPr>
        <w:t xml:space="preserve">, </w:t>
      </w:r>
      <w:r>
        <w:rPr>
          <w:rFonts w:eastAsia="Times New Roman"/>
          <w:b/>
          <w:bCs/>
          <w:sz w:val="16"/>
          <w:szCs w:val="16"/>
        </w:rPr>
        <w:t>267</w:t>
      </w:r>
      <w:r>
        <w:rPr>
          <w:rFonts w:eastAsia="Times New Roman"/>
          <w:sz w:val="16"/>
          <w:szCs w:val="16"/>
        </w:rPr>
        <w:t xml:space="preserve">, </w:t>
      </w:r>
      <w:r>
        <w:rPr>
          <w:rFonts w:eastAsia="Times New Roman"/>
          <w:b/>
          <w:bCs/>
          <w:sz w:val="16"/>
          <w:szCs w:val="16"/>
        </w:rPr>
        <w:t>268</w:t>
      </w:r>
      <w:r>
        <w:rPr>
          <w:rFonts w:eastAsia="Times New Roman"/>
          <w:sz w:val="16"/>
          <w:szCs w:val="16"/>
        </w:rPr>
        <w:t xml:space="preserve">, </w:t>
      </w:r>
      <w:r>
        <w:rPr>
          <w:rFonts w:eastAsia="Times New Roman"/>
          <w:b/>
          <w:bCs/>
          <w:sz w:val="16"/>
          <w:szCs w:val="16"/>
        </w:rPr>
        <w:t>271</w:t>
      </w:r>
      <w:r>
        <w:rPr>
          <w:rFonts w:eastAsia="Times New Roman"/>
          <w:sz w:val="16"/>
          <w:szCs w:val="16"/>
        </w:rPr>
        <w:t xml:space="preserve">, </w:t>
      </w:r>
      <w:r>
        <w:rPr>
          <w:rFonts w:eastAsia="Times New Roman"/>
          <w:b/>
          <w:bCs/>
          <w:sz w:val="16"/>
          <w:szCs w:val="16"/>
        </w:rPr>
        <w:t>273</w:t>
      </w:r>
      <w:r>
        <w:rPr>
          <w:rFonts w:eastAsia="Times New Roman"/>
          <w:sz w:val="16"/>
          <w:szCs w:val="16"/>
        </w:rPr>
        <w:t xml:space="preserve">, </w:t>
      </w:r>
      <w:hyperlink w:anchor="bookmark1951" w:history="1">
        <w:r>
          <w:rPr>
            <w:rFonts w:eastAsia="Times New Roman"/>
            <w:b/>
            <w:bCs/>
            <w:sz w:val="16"/>
            <w:szCs w:val="16"/>
          </w:rPr>
          <w:t>274</w:t>
        </w:r>
      </w:hyperlink>
      <w:r>
        <w:rPr>
          <w:rFonts w:eastAsia="Times New Roman"/>
          <w:sz w:val="16"/>
          <w:szCs w:val="16"/>
        </w:rPr>
        <w:t xml:space="preserve">, </w:t>
      </w:r>
      <w:r>
        <w:rPr>
          <w:rFonts w:eastAsia="Times New Roman"/>
          <w:b/>
          <w:bCs/>
          <w:sz w:val="16"/>
          <w:szCs w:val="16"/>
        </w:rPr>
        <w:t>312</w:t>
      </w:r>
      <w:r>
        <w:rPr>
          <w:rFonts w:eastAsia="Times New Roman"/>
          <w:sz w:val="16"/>
          <w:szCs w:val="16"/>
        </w:rPr>
        <w:t xml:space="preserve">, </w:t>
      </w:r>
      <w:hyperlink w:anchor="bookmark2652" w:history="1">
        <w:r>
          <w:rPr>
            <w:rFonts w:eastAsia="Times New Roman"/>
            <w:b/>
            <w:bCs/>
            <w:sz w:val="16"/>
            <w:szCs w:val="16"/>
          </w:rPr>
          <w:t>353</w:t>
        </w:r>
      </w:hyperlink>
      <w:r>
        <w:rPr>
          <w:rFonts w:eastAsia="Times New Roman"/>
          <w:sz w:val="16"/>
          <w:szCs w:val="16"/>
        </w:rPr>
        <w:t xml:space="preserve">, </w:t>
      </w:r>
      <w:r>
        <w:rPr>
          <w:rFonts w:eastAsia="Times New Roman"/>
          <w:b/>
          <w:bCs/>
          <w:sz w:val="16"/>
          <w:szCs w:val="16"/>
        </w:rPr>
        <w:t>371</w:t>
      </w:r>
      <w:r>
        <w:rPr>
          <w:rFonts w:eastAsia="Times New Roman"/>
          <w:sz w:val="16"/>
          <w:szCs w:val="16"/>
        </w:rPr>
        <w:t xml:space="preserve">, </w:t>
      </w:r>
      <w:r>
        <w:rPr>
          <w:rFonts w:eastAsia="Times New Roman"/>
          <w:b/>
          <w:bCs/>
          <w:sz w:val="16"/>
          <w:szCs w:val="16"/>
        </w:rPr>
        <w:t>384</w:t>
      </w:r>
      <w:r>
        <w:rPr>
          <w:rFonts w:eastAsia="Times New Roman"/>
          <w:sz w:val="16"/>
          <w:szCs w:val="16"/>
        </w:rPr>
        <w:t xml:space="preserve">, </w:t>
      </w:r>
      <w:hyperlink w:anchor="bookmark2928" w:history="1">
        <w:r>
          <w:rPr>
            <w:rFonts w:eastAsia="Times New Roman"/>
            <w:b/>
            <w:bCs/>
            <w:sz w:val="16"/>
            <w:szCs w:val="16"/>
          </w:rPr>
          <w:t>452</w:t>
        </w:r>
      </w:hyperlink>
      <w:r>
        <w:rPr>
          <w:rFonts w:eastAsia="Times New Roman"/>
          <w:sz w:val="16"/>
          <w:szCs w:val="16"/>
        </w:rPr>
        <w:t xml:space="preserve">, </w:t>
      </w:r>
      <w:hyperlink w:anchor="bookmark3207" w:history="1">
        <w:r>
          <w:rPr>
            <w:rFonts w:eastAsia="Times New Roman"/>
            <w:b/>
            <w:bCs/>
            <w:sz w:val="16"/>
            <w:szCs w:val="16"/>
          </w:rPr>
          <w:t>500</w:t>
        </w:r>
      </w:hyperlink>
      <w:r>
        <w:rPr>
          <w:rFonts w:eastAsia="Times New Roman"/>
          <w:sz w:val="16"/>
          <w:szCs w:val="16"/>
        </w:rPr>
        <w:t xml:space="preserve">, </w:t>
      </w:r>
      <w:hyperlink w:anchor="bookmark3271" w:history="1">
        <w:r>
          <w:rPr>
            <w:rFonts w:eastAsia="Times New Roman"/>
            <w:b/>
            <w:bCs/>
            <w:sz w:val="16"/>
            <w:szCs w:val="16"/>
          </w:rPr>
          <w:t>505</w:t>
        </w:r>
      </w:hyperlink>
      <w:r>
        <w:rPr>
          <w:rFonts w:eastAsia="Times New Roman"/>
          <w:sz w:val="16"/>
          <w:szCs w:val="16"/>
        </w:rPr>
        <w:t xml:space="preserve">, </w:t>
      </w:r>
      <w:hyperlink w:anchor="bookmark3481" w:history="1">
        <w:r>
          <w:rPr>
            <w:rFonts w:eastAsia="Times New Roman"/>
            <w:b/>
            <w:bCs/>
            <w:sz w:val="16"/>
            <w:szCs w:val="16"/>
          </w:rPr>
          <w:t>521</w:t>
        </w:r>
      </w:hyperlink>
      <w:r>
        <w:rPr>
          <w:rFonts w:eastAsia="Times New Roman"/>
          <w:sz w:val="16"/>
          <w:szCs w:val="16"/>
        </w:rPr>
        <w:t xml:space="preserve">, </w:t>
      </w:r>
      <w:hyperlink w:anchor="bookmark3762" w:history="1">
        <w:r>
          <w:rPr>
            <w:rFonts w:eastAsia="Times New Roman"/>
            <w:b/>
            <w:bCs/>
            <w:sz w:val="16"/>
            <w:szCs w:val="16"/>
          </w:rPr>
          <w:t>534</w:t>
        </w:r>
      </w:hyperlink>
      <w:r>
        <w:rPr>
          <w:rFonts w:eastAsia="Times New Roman"/>
          <w:sz w:val="16"/>
          <w:szCs w:val="16"/>
        </w:rPr>
        <w:t xml:space="preserve">, </w:t>
      </w:r>
      <w:hyperlink w:anchor="bookmark3790" w:history="1">
        <w:r>
          <w:rPr>
            <w:rFonts w:eastAsia="Times New Roman"/>
            <w:b/>
            <w:bCs/>
            <w:sz w:val="16"/>
            <w:szCs w:val="16"/>
          </w:rPr>
          <w:t>539</w:t>
        </w:r>
      </w:hyperlink>
      <w:r>
        <w:rPr>
          <w:rFonts w:eastAsia="Times New Roman"/>
          <w:sz w:val="16"/>
          <w:szCs w:val="16"/>
        </w:rPr>
        <w:t xml:space="preserve">, </w:t>
      </w:r>
      <w:hyperlink w:anchor="bookmark3825" w:history="1">
        <w:r>
          <w:rPr>
            <w:rFonts w:eastAsia="Times New Roman"/>
            <w:b/>
            <w:bCs/>
            <w:sz w:val="16"/>
            <w:szCs w:val="16"/>
          </w:rPr>
          <w:t>561</w:t>
        </w:r>
      </w:hyperlink>
      <w:r>
        <w:rPr>
          <w:rFonts w:eastAsia="Times New Roman"/>
          <w:sz w:val="16"/>
          <w:szCs w:val="16"/>
        </w:rPr>
        <w:t xml:space="preserve">, </w:t>
      </w:r>
      <w:r>
        <w:rPr>
          <w:rFonts w:eastAsia="Times New Roman"/>
          <w:b/>
          <w:bCs/>
          <w:sz w:val="16"/>
          <w:szCs w:val="16"/>
        </w:rPr>
        <w:t>567</w:t>
      </w:r>
      <w:r>
        <w:rPr>
          <w:rFonts w:eastAsia="Times New Roman"/>
          <w:sz w:val="16"/>
          <w:szCs w:val="16"/>
        </w:rPr>
        <w:t xml:space="preserve">, </w:t>
      </w:r>
      <w:hyperlink w:anchor="bookmark3854" w:history="1">
        <w:r>
          <w:rPr>
            <w:rFonts w:eastAsia="Times New Roman"/>
            <w:b/>
            <w:bCs/>
            <w:sz w:val="16"/>
            <w:szCs w:val="16"/>
          </w:rPr>
          <w:t>569</w:t>
        </w:r>
      </w:hyperlink>
    </w:p>
    <w:p w:rsidR="00745E39" w:rsidRDefault="00745E39">
      <w:pPr>
        <w:shd w:val="clear" w:color="auto" w:fill="FFFFFF"/>
        <w:spacing w:line="168" w:lineRule="exact"/>
        <w:ind w:firstLine="398"/>
        <w:jc w:val="both"/>
      </w:pPr>
      <w:hyperlink w:anchor="bookmark1414" w:history="1">
        <w:r w:rsidR="003978C9">
          <w:rPr>
            <w:rFonts w:eastAsia="Times New Roman"/>
            <w:sz w:val="16"/>
            <w:szCs w:val="16"/>
          </w:rPr>
          <w:t>Ха</w:t>
        </w:r>
      </w:hyperlink>
      <w:r w:rsidR="003978C9">
        <w:rPr>
          <w:rFonts w:eastAsia="Times New Roman"/>
          <w:sz w:val="16"/>
          <w:szCs w:val="16"/>
        </w:rPr>
        <w:t>р</w:t>
      </w:r>
      <w:hyperlink w:anchor="bookmark1464" w:history="1">
        <w:r w:rsidR="003978C9">
          <w:rPr>
            <w:rFonts w:eastAsia="Times New Roman"/>
            <w:sz w:val="16"/>
            <w:szCs w:val="16"/>
          </w:rPr>
          <w:t>ито</w:t>
        </w:r>
      </w:hyperlink>
      <w:r w:rsidR="003978C9">
        <w:rPr>
          <w:rFonts w:eastAsia="Times New Roman"/>
          <w:sz w:val="16"/>
          <w:szCs w:val="16"/>
        </w:rPr>
        <w:t>н</w:t>
      </w:r>
      <w:hyperlink w:anchor="bookmark1686" w:history="1">
        <w:r w:rsidR="003978C9">
          <w:rPr>
            <w:rFonts w:eastAsia="Times New Roman"/>
            <w:sz w:val="16"/>
            <w:szCs w:val="16"/>
          </w:rPr>
          <w:t xml:space="preserve">ов </w:t>
        </w:r>
      </w:hyperlink>
      <w:r w:rsidR="003978C9">
        <w:rPr>
          <w:rFonts w:eastAsia="Times New Roman"/>
          <w:sz w:val="16"/>
          <w:szCs w:val="16"/>
        </w:rPr>
        <w:t xml:space="preserve">П.П. – </w:t>
      </w:r>
      <w:hyperlink w:anchor="bookmark1857" w:history="1">
        <w:r w:rsidR="003978C9">
          <w:rPr>
            <w:rFonts w:eastAsia="Times New Roman"/>
            <w:sz w:val="16"/>
            <w:szCs w:val="16"/>
          </w:rPr>
          <w:t>акт</w:t>
        </w:r>
      </w:hyperlink>
      <w:r w:rsidR="003978C9">
        <w:rPr>
          <w:rFonts w:eastAsia="Times New Roman"/>
          <w:sz w:val="16"/>
          <w:szCs w:val="16"/>
        </w:rPr>
        <w:t xml:space="preserve">ер; в </w:t>
      </w:r>
      <w:hyperlink w:anchor="bookmark1930" w:history="1">
        <w:r w:rsidR="003978C9">
          <w:rPr>
            <w:rFonts w:eastAsia="Times New Roman"/>
            <w:sz w:val="16"/>
            <w:szCs w:val="16"/>
          </w:rPr>
          <w:t>МХТ</w:t>
        </w:r>
      </w:hyperlink>
      <w:r w:rsidR="003978C9">
        <w:rPr>
          <w:rFonts w:eastAsia="Times New Roman"/>
          <w:sz w:val="16"/>
          <w:szCs w:val="16"/>
        </w:rPr>
        <w:t xml:space="preserve"> с 1916 по 1918 г. </w:t>
      </w:r>
      <w:r w:rsidR="003978C9">
        <w:rPr>
          <w:rFonts w:eastAsia="Times New Roman"/>
          <w:b/>
          <w:bCs/>
          <w:sz w:val="16"/>
          <w:szCs w:val="16"/>
        </w:rPr>
        <w:t>28</w:t>
      </w:r>
      <w:r w:rsidR="003978C9">
        <w:rPr>
          <w:rFonts w:eastAsia="Times New Roman"/>
          <w:sz w:val="16"/>
          <w:szCs w:val="16"/>
        </w:rPr>
        <w:t xml:space="preserve">, </w:t>
      </w:r>
      <w:hyperlink w:anchor="bookmark1106" w:history="1">
        <w:r w:rsidR="003978C9">
          <w:rPr>
            <w:rFonts w:eastAsia="Times New Roman"/>
            <w:b/>
            <w:bCs/>
            <w:sz w:val="16"/>
            <w:szCs w:val="16"/>
          </w:rPr>
          <w:t>192</w:t>
        </w:r>
      </w:hyperlink>
      <w:r w:rsidR="003978C9">
        <w:rPr>
          <w:rFonts w:eastAsia="Times New Roman"/>
          <w:sz w:val="16"/>
          <w:szCs w:val="16"/>
        </w:rPr>
        <w:t xml:space="preserve">, </w:t>
      </w:r>
      <w:hyperlink w:anchor="bookmark1138" w:history="1">
        <w:r w:rsidR="003978C9">
          <w:rPr>
            <w:rFonts w:eastAsia="Times New Roman"/>
            <w:b/>
            <w:bCs/>
            <w:sz w:val="16"/>
            <w:szCs w:val="16"/>
          </w:rPr>
          <w:t>195</w:t>
        </w:r>
      </w:hyperlink>
      <w:r w:rsidR="003978C9">
        <w:rPr>
          <w:rFonts w:eastAsia="Times New Roman"/>
          <w:sz w:val="16"/>
          <w:szCs w:val="16"/>
        </w:rPr>
        <w:t xml:space="preserve">, </w:t>
      </w:r>
      <w:hyperlink w:anchor="bookmark1196" w:history="1">
        <w:r w:rsidR="003978C9">
          <w:rPr>
            <w:rFonts w:eastAsia="Times New Roman"/>
            <w:b/>
            <w:bCs/>
            <w:sz w:val="16"/>
            <w:szCs w:val="16"/>
          </w:rPr>
          <w:t>199</w:t>
        </w:r>
      </w:hyperlink>
      <w:r w:rsidR="003978C9">
        <w:rPr>
          <w:rFonts w:eastAsia="Times New Roman"/>
          <w:sz w:val="16"/>
          <w:szCs w:val="16"/>
        </w:rPr>
        <w:t xml:space="preserve">, </w:t>
      </w:r>
      <w:r w:rsidR="003978C9">
        <w:rPr>
          <w:rFonts w:eastAsia="Times New Roman"/>
          <w:b/>
          <w:bCs/>
          <w:sz w:val="16"/>
          <w:szCs w:val="16"/>
        </w:rPr>
        <w:t>205</w:t>
      </w:r>
      <w:r w:rsidR="003978C9">
        <w:rPr>
          <w:rFonts w:eastAsia="Times New Roman"/>
          <w:sz w:val="16"/>
          <w:szCs w:val="16"/>
        </w:rPr>
        <w:t xml:space="preserve">, </w:t>
      </w:r>
      <w:r w:rsidR="003978C9">
        <w:rPr>
          <w:rFonts w:eastAsia="Times New Roman"/>
          <w:b/>
          <w:bCs/>
          <w:sz w:val="16"/>
          <w:szCs w:val="16"/>
        </w:rPr>
        <w:t>221</w:t>
      </w:r>
      <w:r w:rsidR="003978C9">
        <w:rPr>
          <w:rFonts w:eastAsia="Times New Roman"/>
          <w:sz w:val="16"/>
          <w:szCs w:val="16"/>
        </w:rPr>
        <w:t xml:space="preserve">, </w:t>
      </w:r>
      <w:r w:rsidR="003978C9">
        <w:rPr>
          <w:rFonts w:eastAsia="Times New Roman"/>
          <w:b/>
          <w:bCs/>
          <w:sz w:val="16"/>
          <w:szCs w:val="16"/>
        </w:rPr>
        <w:t>226</w:t>
      </w:r>
      <w:r w:rsidR="003978C9">
        <w:rPr>
          <w:rFonts w:eastAsia="Times New Roman"/>
          <w:sz w:val="16"/>
          <w:szCs w:val="16"/>
        </w:rPr>
        <w:t xml:space="preserve">, </w:t>
      </w:r>
      <w:r w:rsidR="003978C9">
        <w:rPr>
          <w:rFonts w:eastAsia="Times New Roman"/>
          <w:b/>
          <w:bCs/>
          <w:sz w:val="16"/>
          <w:szCs w:val="16"/>
        </w:rPr>
        <w:t>248</w:t>
      </w:r>
      <w:r w:rsidR="003978C9">
        <w:rPr>
          <w:rFonts w:eastAsia="Times New Roman"/>
          <w:sz w:val="16"/>
          <w:szCs w:val="16"/>
        </w:rPr>
        <w:t xml:space="preserve">, </w:t>
      </w:r>
      <w:r w:rsidR="003978C9">
        <w:rPr>
          <w:rFonts w:eastAsia="Times New Roman"/>
          <w:b/>
          <w:bCs/>
          <w:sz w:val="16"/>
          <w:szCs w:val="16"/>
        </w:rPr>
        <w:t>254</w:t>
      </w:r>
      <w:r w:rsidR="003978C9">
        <w:rPr>
          <w:rFonts w:eastAsia="Times New Roman"/>
          <w:sz w:val="16"/>
          <w:szCs w:val="16"/>
        </w:rPr>
        <w:t xml:space="preserve">, </w:t>
      </w:r>
      <w:r w:rsidR="003978C9">
        <w:rPr>
          <w:rFonts w:eastAsia="Times New Roman"/>
          <w:b/>
          <w:bCs/>
          <w:sz w:val="16"/>
          <w:szCs w:val="16"/>
        </w:rPr>
        <w:t>264</w:t>
      </w:r>
      <w:r w:rsidR="003978C9">
        <w:rPr>
          <w:rFonts w:eastAsia="Times New Roman"/>
          <w:sz w:val="16"/>
          <w:szCs w:val="16"/>
        </w:rPr>
        <w:t xml:space="preserve">, </w:t>
      </w:r>
      <w:r w:rsidR="003978C9">
        <w:rPr>
          <w:rFonts w:eastAsia="Times New Roman"/>
          <w:b/>
          <w:bCs/>
          <w:sz w:val="16"/>
          <w:szCs w:val="16"/>
        </w:rPr>
        <w:t>266</w:t>
      </w:r>
      <w:r w:rsidR="003978C9">
        <w:rPr>
          <w:rFonts w:eastAsia="Times New Roman"/>
          <w:sz w:val="16"/>
          <w:szCs w:val="16"/>
        </w:rPr>
        <w:t xml:space="preserve">, </w:t>
      </w:r>
      <w:r w:rsidR="003978C9">
        <w:rPr>
          <w:rFonts w:eastAsia="Times New Roman"/>
          <w:b/>
          <w:bCs/>
          <w:sz w:val="16"/>
          <w:szCs w:val="16"/>
        </w:rPr>
        <w:t>272</w:t>
      </w:r>
      <w:r w:rsidR="003978C9">
        <w:rPr>
          <w:rFonts w:eastAsia="Times New Roman"/>
          <w:sz w:val="16"/>
          <w:szCs w:val="16"/>
        </w:rPr>
        <w:t xml:space="preserve">, </w:t>
      </w:r>
      <w:r w:rsidR="003978C9">
        <w:rPr>
          <w:rFonts w:eastAsia="Times New Roman"/>
          <w:b/>
          <w:bCs/>
          <w:sz w:val="16"/>
          <w:szCs w:val="16"/>
        </w:rPr>
        <w:t>280</w:t>
      </w:r>
      <w:r w:rsidR="003978C9">
        <w:rPr>
          <w:rFonts w:eastAsia="Times New Roman"/>
          <w:sz w:val="16"/>
          <w:szCs w:val="16"/>
        </w:rPr>
        <w:t xml:space="preserve">, </w:t>
      </w:r>
      <w:r w:rsidR="003978C9">
        <w:rPr>
          <w:rFonts w:eastAsia="Times New Roman"/>
          <w:b/>
          <w:bCs/>
          <w:sz w:val="16"/>
          <w:szCs w:val="16"/>
        </w:rPr>
        <w:t>281</w:t>
      </w:r>
    </w:p>
    <w:p w:rsidR="00745E39" w:rsidRDefault="003978C9">
      <w:pPr>
        <w:shd w:val="clear" w:color="auto" w:fill="FFFFFF"/>
        <w:spacing w:line="168" w:lineRule="exact"/>
        <w:ind w:firstLine="398"/>
        <w:jc w:val="both"/>
      </w:pPr>
      <w:r>
        <w:rPr>
          <w:rFonts w:eastAsia="Times New Roman"/>
          <w:sz w:val="16"/>
          <w:szCs w:val="16"/>
        </w:rPr>
        <w:t xml:space="preserve">Хмара Александр Михайлович – актер; в МХТ с 1915 по 1920 г. </w:t>
      </w:r>
      <w:hyperlink w:anchor="bookmark86" w:history="1">
        <w:r>
          <w:rPr>
            <w:rFonts w:eastAsia="Times New Roman"/>
            <w:b/>
            <w:bCs/>
            <w:sz w:val="16"/>
            <w:szCs w:val="16"/>
          </w:rPr>
          <w:t>28</w:t>
        </w:r>
      </w:hyperlink>
      <w:r>
        <w:rPr>
          <w:rFonts w:eastAsia="Times New Roman"/>
          <w:sz w:val="16"/>
          <w:szCs w:val="16"/>
        </w:rPr>
        <w:t xml:space="preserve">, </w:t>
      </w:r>
      <w:hyperlink w:anchor="bookmark2009" w:history="1">
        <w:r>
          <w:rPr>
            <w:rFonts w:eastAsia="Times New Roman"/>
            <w:b/>
            <w:bCs/>
            <w:sz w:val="16"/>
            <w:szCs w:val="16"/>
          </w:rPr>
          <w:t>280</w:t>
        </w:r>
      </w:hyperlink>
      <w:r>
        <w:rPr>
          <w:rFonts w:eastAsia="Times New Roman"/>
          <w:sz w:val="16"/>
          <w:szCs w:val="16"/>
        </w:rPr>
        <w:t xml:space="preserve">, </w:t>
      </w:r>
      <w:hyperlink w:anchor="bookmark1009" w:history="1">
        <w:r>
          <w:rPr>
            <w:rFonts w:eastAsia="Times New Roman"/>
            <w:b/>
            <w:bCs/>
            <w:sz w:val="16"/>
            <w:szCs w:val="16"/>
          </w:rPr>
          <w:t>185</w:t>
        </w:r>
      </w:hyperlink>
      <w:r>
        <w:rPr>
          <w:rFonts w:eastAsia="Times New Roman"/>
          <w:sz w:val="16"/>
          <w:szCs w:val="16"/>
        </w:rPr>
        <w:t xml:space="preserve">, </w:t>
      </w:r>
      <w:hyperlink w:anchor="bookmark1213" w:history="1">
        <w:r>
          <w:rPr>
            <w:rFonts w:eastAsia="Times New Roman"/>
            <w:b/>
            <w:bCs/>
            <w:sz w:val="16"/>
            <w:szCs w:val="16"/>
          </w:rPr>
          <w:t>200</w:t>
        </w:r>
      </w:hyperlink>
      <w:r>
        <w:rPr>
          <w:rFonts w:eastAsia="Times New Roman"/>
          <w:sz w:val="16"/>
          <w:szCs w:val="16"/>
        </w:rPr>
        <w:t xml:space="preserve">, </w:t>
      </w:r>
      <w:r>
        <w:rPr>
          <w:rFonts w:eastAsia="Times New Roman"/>
          <w:b/>
          <w:bCs/>
          <w:sz w:val="16"/>
          <w:szCs w:val="16"/>
        </w:rPr>
        <w:t>203</w:t>
      </w:r>
      <w:r>
        <w:rPr>
          <w:rFonts w:eastAsia="Times New Roman"/>
          <w:sz w:val="16"/>
          <w:szCs w:val="16"/>
        </w:rPr>
        <w:t xml:space="preserve">, </w:t>
      </w:r>
      <w:hyperlink w:anchor="bookmark1303" w:history="1">
        <w:r>
          <w:rPr>
            <w:rFonts w:eastAsia="Times New Roman"/>
            <w:b/>
            <w:bCs/>
            <w:sz w:val="16"/>
            <w:szCs w:val="16"/>
          </w:rPr>
          <w:t>209</w:t>
        </w:r>
      </w:hyperlink>
      <w:r>
        <w:rPr>
          <w:rFonts w:eastAsia="Times New Roman"/>
          <w:sz w:val="16"/>
          <w:szCs w:val="16"/>
        </w:rPr>
        <w:t xml:space="preserve">, </w:t>
      </w:r>
      <w:hyperlink w:anchor="bookmark1449" w:history="1">
        <w:r>
          <w:rPr>
            <w:rFonts w:eastAsia="Times New Roman"/>
            <w:b/>
            <w:bCs/>
            <w:sz w:val="16"/>
            <w:szCs w:val="16"/>
          </w:rPr>
          <w:t>225</w:t>
        </w:r>
      </w:hyperlink>
      <w:r>
        <w:rPr>
          <w:rFonts w:eastAsia="Times New Roman"/>
          <w:sz w:val="16"/>
          <w:szCs w:val="16"/>
        </w:rPr>
        <w:t>–</w:t>
      </w:r>
      <w:r>
        <w:rPr>
          <w:rFonts w:eastAsia="Times New Roman"/>
          <w:b/>
          <w:bCs/>
          <w:sz w:val="16"/>
          <w:szCs w:val="16"/>
        </w:rPr>
        <w:t>227</w:t>
      </w:r>
      <w:r>
        <w:rPr>
          <w:rFonts w:eastAsia="Times New Roman"/>
          <w:sz w:val="16"/>
          <w:szCs w:val="16"/>
        </w:rPr>
        <w:t xml:space="preserve">, </w:t>
      </w:r>
      <w:r>
        <w:rPr>
          <w:rFonts w:eastAsia="Times New Roman"/>
          <w:b/>
          <w:bCs/>
          <w:sz w:val="16"/>
          <w:szCs w:val="16"/>
        </w:rPr>
        <w:t>253</w:t>
      </w:r>
      <w:r>
        <w:rPr>
          <w:rFonts w:eastAsia="Times New Roman"/>
          <w:sz w:val="16"/>
          <w:szCs w:val="16"/>
        </w:rPr>
        <w:t xml:space="preserve">, </w:t>
      </w:r>
      <w:hyperlink w:anchor="bookmark1853" w:history="1">
        <w:r>
          <w:rPr>
            <w:rFonts w:eastAsia="Times New Roman"/>
            <w:b/>
            <w:bCs/>
            <w:sz w:val="16"/>
            <w:szCs w:val="16"/>
          </w:rPr>
          <w:t>264</w:t>
        </w:r>
      </w:hyperlink>
      <w:r>
        <w:rPr>
          <w:rFonts w:eastAsia="Times New Roman"/>
          <w:sz w:val="16"/>
          <w:szCs w:val="16"/>
        </w:rPr>
        <w:t xml:space="preserve">, </w:t>
      </w:r>
      <w:hyperlink w:anchor="bookmark1973" w:history="1">
        <w:r>
          <w:rPr>
            <w:rFonts w:eastAsia="Times New Roman"/>
            <w:b/>
            <w:bCs/>
            <w:sz w:val="16"/>
            <w:szCs w:val="16"/>
          </w:rPr>
          <w:t>276</w:t>
        </w:r>
      </w:hyperlink>
      <w:r>
        <w:rPr>
          <w:rFonts w:eastAsia="Times New Roman"/>
          <w:sz w:val="16"/>
          <w:szCs w:val="16"/>
        </w:rPr>
        <w:t xml:space="preserve">, </w:t>
      </w:r>
      <w:hyperlink w:anchor="bookmark2036" w:history="1">
        <w:r>
          <w:rPr>
            <w:rFonts w:eastAsia="Times New Roman"/>
            <w:b/>
            <w:bCs/>
            <w:sz w:val="16"/>
            <w:szCs w:val="16"/>
          </w:rPr>
          <w:t>282</w:t>
        </w:r>
      </w:hyperlink>
      <w:r>
        <w:rPr>
          <w:rFonts w:eastAsia="Times New Roman"/>
          <w:sz w:val="16"/>
          <w:szCs w:val="16"/>
        </w:rPr>
        <w:t xml:space="preserve">, </w:t>
      </w:r>
      <w:hyperlink w:anchor="bookmark2113" w:history="1">
        <w:r>
          <w:rPr>
            <w:rFonts w:eastAsia="Times New Roman"/>
            <w:b/>
            <w:bCs/>
            <w:sz w:val="16"/>
            <w:szCs w:val="16"/>
          </w:rPr>
          <w:t>288</w:t>
        </w:r>
      </w:hyperlink>
      <w:r>
        <w:rPr>
          <w:rFonts w:eastAsia="Times New Roman"/>
          <w:sz w:val="16"/>
          <w:szCs w:val="16"/>
        </w:rPr>
        <w:t xml:space="preserve">, </w:t>
      </w:r>
      <w:hyperlink w:anchor="bookmark2388" w:history="1">
        <w:r>
          <w:rPr>
            <w:rFonts w:eastAsia="Times New Roman"/>
            <w:b/>
            <w:bCs/>
            <w:sz w:val="16"/>
            <w:szCs w:val="16"/>
          </w:rPr>
          <w:t>320</w:t>
        </w:r>
      </w:hyperlink>
      <w:r>
        <w:rPr>
          <w:rFonts w:eastAsia="Times New Roman"/>
          <w:sz w:val="16"/>
          <w:szCs w:val="16"/>
        </w:rPr>
        <w:t xml:space="preserve">, </w:t>
      </w:r>
      <w:hyperlink w:anchor="bookmark2422" w:history="1">
        <w:r>
          <w:rPr>
            <w:rFonts w:eastAsia="Times New Roman"/>
            <w:b/>
            <w:bCs/>
            <w:sz w:val="16"/>
            <w:szCs w:val="16"/>
          </w:rPr>
          <w:t>323</w:t>
        </w:r>
      </w:hyperlink>
      <w:r>
        <w:rPr>
          <w:rFonts w:eastAsia="Times New Roman"/>
          <w:sz w:val="16"/>
          <w:szCs w:val="16"/>
        </w:rPr>
        <w:t xml:space="preserve">, </w:t>
      </w:r>
      <w:hyperlink w:anchor="bookmark2619" w:history="1">
        <w:r>
          <w:rPr>
            <w:rFonts w:eastAsia="Times New Roman"/>
            <w:b/>
            <w:bCs/>
            <w:sz w:val="16"/>
            <w:szCs w:val="16"/>
          </w:rPr>
          <w:t>345</w:t>
        </w:r>
      </w:hyperlink>
      <w:r>
        <w:rPr>
          <w:rFonts w:eastAsia="Times New Roman"/>
          <w:sz w:val="16"/>
          <w:szCs w:val="16"/>
        </w:rPr>
        <w:t xml:space="preserve">, </w:t>
      </w:r>
      <w:r>
        <w:rPr>
          <w:rFonts w:eastAsia="Times New Roman"/>
          <w:b/>
          <w:bCs/>
          <w:sz w:val="16"/>
          <w:szCs w:val="16"/>
        </w:rPr>
        <w:t>371</w:t>
      </w:r>
      <w:r>
        <w:rPr>
          <w:rFonts w:eastAsia="Times New Roman"/>
          <w:sz w:val="16"/>
          <w:szCs w:val="16"/>
        </w:rPr>
        <w:t xml:space="preserve">, </w:t>
      </w:r>
      <w:r>
        <w:rPr>
          <w:rFonts w:eastAsia="Times New Roman"/>
          <w:b/>
          <w:bCs/>
          <w:sz w:val="16"/>
          <w:szCs w:val="16"/>
        </w:rPr>
        <w:t>384</w:t>
      </w:r>
      <w:r>
        <w:rPr>
          <w:rFonts w:eastAsia="Times New Roman"/>
          <w:sz w:val="16"/>
          <w:szCs w:val="16"/>
        </w:rPr>
        <w:t xml:space="preserve">, </w:t>
      </w:r>
      <w:hyperlink w:anchor="bookmark3557" w:history="1">
        <w:r>
          <w:rPr>
            <w:rFonts w:eastAsia="Times New Roman"/>
            <w:b/>
            <w:bCs/>
            <w:sz w:val="16"/>
            <w:szCs w:val="16"/>
          </w:rPr>
          <w:t>523</w:t>
        </w:r>
      </w:hyperlink>
      <w:r>
        <w:rPr>
          <w:rFonts w:eastAsia="Times New Roman"/>
          <w:sz w:val="16"/>
          <w:szCs w:val="16"/>
        </w:rPr>
        <w:t xml:space="preserve">, </w:t>
      </w:r>
      <w:hyperlink w:anchor="bookmark3658" w:history="1">
        <w:r>
          <w:rPr>
            <w:rFonts w:eastAsia="Times New Roman"/>
            <w:b/>
            <w:bCs/>
            <w:sz w:val="16"/>
            <w:szCs w:val="16"/>
          </w:rPr>
          <w:t>527</w:t>
        </w:r>
      </w:hyperlink>
    </w:p>
    <w:p w:rsidR="00745E39" w:rsidRDefault="003978C9">
      <w:pPr>
        <w:shd w:val="clear" w:color="auto" w:fill="FFFFFF"/>
        <w:spacing w:line="168" w:lineRule="exact"/>
        <w:ind w:firstLine="398"/>
        <w:jc w:val="both"/>
      </w:pPr>
      <w:r>
        <w:rPr>
          <w:rFonts w:eastAsia="Times New Roman"/>
          <w:sz w:val="16"/>
          <w:szCs w:val="16"/>
        </w:rPr>
        <w:t>Хмара Григорий Михайлов</w:t>
      </w:r>
      <w:hyperlink w:anchor="bookmark2176" w:history="1">
        <w:r>
          <w:rPr>
            <w:rFonts w:eastAsia="Times New Roman"/>
            <w:sz w:val="16"/>
            <w:szCs w:val="16"/>
          </w:rPr>
          <w:t xml:space="preserve">ич </w:t>
        </w:r>
      </w:hyperlink>
      <w:r>
        <w:rPr>
          <w:rFonts w:eastAsia="Times New Roman"/>
          <w:sz w:val="16"/>
          <w:szCs w:val="16"/>
        </w:rPr>
        <w:t>(</w:t>
      </w:r>
      <w:hyperlink w:anchor="bookmark2198" w:history="1">
        <w:r>
          <w:rPr>
            <w:rFonts w:eastAsia="Times New Roman"/>
            <w:sz w:val="16"/>
            <w:szCs w:val="16"/>
          </w:rPr>
          <w:t>188</w:t>
        </w:r>
      </w:hyperlink>
      <w:r>
        <w:rPr>
          <w:rFonts w:eastAsia="Times New Roman"/>
          <w:sz w:val="16"/>
          <w:szCs w:val="16"/>
        </w:rPr>
        <w:t>2</w:t>
      </w:r>
      <w:hyperlink w:anchor="bookmark3097" w:history="1">
        <w:r>
          <w:rPr>
            <w:rFonts w:eastAsia="Times New Roman"/>
            <w:sz w:val="16"/>
            <w:szCs w:val="16"/>
          </w:rPr>
          <w:t>–19</w:t>
        </w:r>
      </w:hyperlink>
      <w:r>
        <w:rPr>
          <w:rFonts w:eastAsia="Times New Roman"/>
          <w:sz w:val="16"/>
          <w:szCs w:val="16"/>
        </w:rPr>
        <w:t>7</w:t>
      </w:r>
      <w:hyperlink w:anchor="bookmark3558" w:history="1">
        <w:r>
          <w:rPr>
            <w:rFonts w:eastAsia="Times New Roman"/>
            <w:sz w:val="16"/>
            <w:szCs w:val="16"/>
          </w:rPr>
          <w:t>0) –</w:t>
        </w:r>
      </w:hyperlink>
      <w:r>
        <w:rPr>
          <w:rFonts w:eastAsia="Times New Roman"/>
          <w:sz w:val="16"/>
          <w:szCs w:val="16"/>
        </w:rPr>
        <w:t xml:space="preserve"> а</w:t>
      </w:r>
      <w:hyperlink w:anchor="bookmark3930" w:history="1">
        <w:r>
          <w:rPr>
            <w:rFonts w:eastAsia="Times New Roman"/>
            <w:sz w:val="16"/>
            <w:szCs w:val="16"/>
          </w:rPr>
          <w:t>кте</w:t>
        </w:r>
      </w:hyperlink>
      <w:r>
        <w:rPr>
          <w:rFonts w:eastAsia="Times New Roman"/>
          <w:sz w:val="16"/>
          <w:szCs w:val="16"/>
        </w:rPr>
        <w:t>р; в МХТ и Пер</w:t>
      </w:r>
      <w:r>
        <w:rPr>
          <w:rFonts w:eastAsia="Times New Roman"/>
          <w:sz w:val="16"/>
          <w:szCs w:val="16"/>
        </w:rPr>
        <w:softHyphen/>
        <w:t xml:space="preserve">вой студии с 1910 по 1920 г. </w:t>
      </w:r>
      <w:r>
        <w:rPr>
          <w:rFonts w:eastAsia="Times New Roman"/>
          <w:b/>
          <w:bCs/>
          <w:sz w:val="16"/>
          <w:szCs w:val="16"/>
        </w:rPr>
        <w:t>30</w:t>
      </w:r>
      <w:r>
        <w:rPr>
          <w:rFonts w:eastAsia="Times New Roman"/>
          <w:sz w:val="16"/>
          <w:szCs w:val="16"/>
        </w:rPr>
        <w:t xml:space="preserve">, </w:t>
      </w:r>
      <w:r>
        <w:rPr>
          <w:rFonts w:eastAsia="Times New Roman"/>
          <w:b/>
          <w:bCs/>
          <w:sz w:val="16"/>
          <w:szCs w:val="16"/>
        </w:rPr>
        <w:t>295</w:t>
      </w:r>
      <w:r>
        <w:rPr>
          <w:rFonts w:eastAsia="Times New Roman"/>
          <w:sz w:val="16"/>
          <w:szCs w:val="16"/>
        </w:rPr>
        <w:t xml:space="preserve">, </w:t>
      </w:r>
      <w:r>
        <w:rPr>
          <w:rFonts w:eastAsia="Times New Roman"/>
          <w:b/>
          <w:bCs/>
          <w:sz w:val="16"/>
          <w:szCs w:val="16"/>
        </w:rPr>
        <w:t>299</w:t>
      </w:r>
      <w:r>
        <w:rPr>
          <w:rFonts w:eastAsia="Times New Roman"/>
          <w:sz w:val="16"/>
          <w:szCs w:val="16"/>
        </w:rPr>
        <w:t xml:space="preserve">, </w:t>
      </w:r>
      <w:r>
        <w:rPr>
          <w:rFonts w:eastAsia="Times New Roman"/>
          <w:b/>
          <w:bCs/>
          <w:sz w:val="16"/>
          <w:szCs w:val="16"/>
        </w:rPr>
        <w:t>494</w:t>
      </w:r>
      <w:r>
        <w:rPr>
          <w:rFonts w:eastAsia="Times New Roman"/>
          <w:sz w:val="16"/>
          <w:szCs w:val="16"/>
        </w:rPr>
        <w:t xml:space="preserve">, </w:t>
      </w:r>
      <w:r>
        <w:rPr>
          <w:rFonts w:eastAsia="Times New Roman"/>
          <w:b/>
          <w:bCs/>
          <w:sz w:val="16"/>
          <w:szCs w:val="16"/>
        </w:rPr>
        <w:t>524</w:t>
      </w:r>
      <w:r>
        <w:rPr>
          <w:rFonts w:eastAsia="Times New Roman"/>
          <w:sz w:val="16"/>
          <w:szCs w:val="16"/>
        </w:rPr>
        <w:t xml:space="preserve">, </w:t>
      </w:r>
      <w:r>
        <w:rPr>
          <w:rFonts w:eastAsia="Times New Roman"/>
          <w:b/>
          <w:bCs/>
          <w:sz w:val="16"/>
          <w:szCs w:val="16"/>
        </w:rPr>
        <w:t>582</w:t>
      </w:r>
    </w:p>
    <w:p w:rsidR="00745E39" w:rsidRDefault="003978C9">
      <w:pPr>
        <w:shd w:val="clear" w:color="auto" w:fill="FFFFFF"/>
        <w:spacing w:line="168" w:lineRule="exact"/>
        <w:ind w:firstLine="398"/>
        <w:jc w:val="both"/>
      </w:pPr>
      <w:r>
        <w:rPr>
          <w:rFonts w:eastAsia="Times New Roman"/>
          <w:sz w:val="16"/>
          <w:szCs w:val="16"/>
        </w:rPr>
        <w:t>Хов</w:t>
      </w:r>
      <w:hyperlink w:anchor="bookmark961" w:history="1">
        <w:r>
          <w:rPr>
            <w:rFonts w:eastAsia="Times New Roman"/>
            <w:sz w:val="16"/>
            <w:szCs w:val="16"/>
          </w:rPr>
          <w:t>гор</w:t>
        </w:r>
      </w:hyperlink>
      <w:r>
        <w:rPr>
          <w:rFonts w:eastAsia="Times New Roman"/>
          <w:sz w:val="16"/>
          <w:szCs w:val="16"/>
        </w:rPr>
        <w:t xml:space="preserve">н </w:t>
      </w:r>
      <w:hyperlink w:anchor="bookmark1141" w:history="1">
        <w:r>
          <w:rPr>
            <w:rFonts w:eastAsia="Times New Roman"/>
            <w:sz w:val="16"/>
            <w:szCs w:val="16"/>
          </w:rPr>
          <w:t>Со</w:t>
        </w:r>
      </w:hyperlink>
      <w:r>
        <w:rPr>
          <w:rFonts w:eastAsia="Times New Roman"/>
          <w:sz w:val="16"/>
          <w:szCs w:val="16"/>
        </w:rPr>
        <w:t>фья И</w:t>
      </w:r>
      <w:hyperlink w:anchor="bookmark1309" w:history="1">
        <w:r>
          <w:rPr>
            <w:rFonts w:eastAsia="Times New Roman"/>
            <w:sz w:val="16"/>
            <w:szCs w:val="16"/>
          </w:rPr>
          <w:t>вано</w:t>
        </w:r>
      </w:hyperlink>
      <w:r>
        <w:rPr>
          <w:rFonts w:eastAsia="Times New Roman"/>
          <w:sz w:val="16"/>
          <w:szCs w:val="16"/>
        </w:rPr>
        <w:t>вна – актр</w:t>
      </w:r>
      <w:hyperlink w:anchor="bookmark2005" w:history="1">
        <w:r>
          <w:rPr>
            <w:rFonts w:eastAsia="Times New Roman"/>
            <w:sz w:val="16"/>
            <w:szCs w:val="16"/>
          </w:rPr>
          <w:t>иса</w:t>
        </w:r>
      </w:hyperlink>
      <w:r>
        <w:rPr>
          <w:rFonts w:eastAsia="Times New Roman"/>
          <w:sz w:val="16"/>
          <w:szCs w:val="16"/>
        </w:rPr>
        <w:t xml:space="preserve">; </w:t>
      </w:r>
      <w:hyperlink w:anchor="bookmark2030" w:history="1">
        <w:r>
          <w:rPr>
            <w:rFonts w:eastAsia="Times New Roman"/>
            <w:sz w:val="16"/>
            <w:szCs w:val="16"/>
          </w:rPr>
          <w:t>в М</w:t>
        </w:r>
      </w:hyperlink>
      <w:r>
        <w:rPr>
          <w:rFonts w:eastAsia="Times New Roman"/>
          <w:sz w:val="16"/>
          <w:szCs w:val="16"/>
        </w:rPr>
        <w:t>Х</w:t>
      </w:r>
      <w:hyperlink w:anchor="bookmark2093" w:history="1">
        <w:r>
          <w:rPr>
            <w:rFonts w:eastAsia="Times New Roman"/>
            <w:sz w:val="16"/>
            <w:szCs w:val="16"/>
          </w:rPr>
          <w:t>Т с</w:t>
        </w:r>
      </w:hyperlink>
      <w:r>
        <w:rPr>
          <w:rFonts w:eastAsia="Times New Roman"/>
          <w:sz w:val="16"/>
          <w:szCs w:val="16"/>
        </w:rPr>
        <w:t xml:space="preserve"> </w:t>
      </w:r>
      <w:hyperlink w:anchor="bookmark2204" w:history="1">
        <w:r>
          <w:rPr>
            <w:rFonts w:eastAsia="Times New Roman"/>
            <w:sz w:val="16"/>
            <w:szCs w:val="16"/>
          </w:rPr>
          <w:t>191</w:t>
        </w:r>
      </w:hyperlink>
      <w:r>
        <w:rPr>
          <w:rFonts w:eastAsia="Times New Roman"/>
          <w:sz w:val="16"/>
          <w:szCs w:val="16"/>
        </w:rPr>
        <w:t xml:space="preserve">6 по 1923 г. </w:t>
      </w:r>
      <w:r>
        <w:rPr>
          <w:rFonts w:eastAsia="Times New Roman"/>
          <w:b/>
          <w:bCs/>
          <w:sz w:val="16"/>
          <w:szCs w:val="16"/>
        </w:rPr>
        <w:t>29</w:t>
      </w:r>
      <w:r>
        <w:rPr>
          <w:rFonts w:eastAsia="Times New Roman"/>
          <w:sz w:val="16"/>
          <w:szCs w:val="16"/>
        </w:rPr>
        <w:t xml:space="preserve">, </w:t>
      </w:r>
      <w:r>
        <w:rPr>
          <w:rFonts w:eastAsia="Times New Roman"/>
          <w:b/>
          <w:bCs/>
          <w:sz w:val="16"/>
          <w:szCs w:val="16"/>
        </w:rPr>
        <w:t>105</w:t>
      </w:r>
      <w:r>
        <w:rPr>
          <w:rFonts w:eastAsia="Times New Roman"/>
          <w:sz w:val="16"/>
          <w:szCs w:val="16"/>
        </w:rPr>
        <w:t xml:space="preserve">, </w:t>
      </w:r>
      <w:r>
        <w:rPr>
          <w:rFonts w:eastAsia="Times New Roman"/>
          <w:b/>
          <w:bCs/>
          <w:sz w:val="16"/>
          <w:szCs w:val="16"/>
        </w:rPr>
        <w:t>179</w:t>
      </w:r>
      <w:r>
        <w:rPr>
          <w:rFonts w:eastAsia="Times New Roman"/>
          <w:sz w:val="16"/>
          <w:szCs w:val="16"/>
        </w:rPr>
        <w:t xml:space="preserve">, </w:t>
      </w:r>
      <w:r>
        <w:rPr>
          <w:rFonts w:eastAsia="Times New Roman"/>
          <w:b/>
          <w:bCs/>
          <w:sz w:val="16"/>
          <w:szCs w:val="16"/>
        </w:rPr>
        <w:t>180</w:t>
      </w:r>
      <w:r>
        <w:rPr>
          <w:rFonts w:eastAsia="Times New Roman"/>
          <w:sz w:val="16"/>
          <w:szCs w:val="16"/>
        </w:rPr>
        <w:t xml:space="preserve">, </w:t>
      </w:r>
      <w:r>
        <w:rPr>
          <w:rFonts w:eastAsia="Times New Roman"/>
          <w:b/>
          <w:bCs/>
          <w:sz w:val="16"/>
          <w:szCs w:val="16"/>
        </w:rPr>
        <w:t>195</w:t>
      </w:r>
      <w:r>
        <w:rPr>
          <w:rFonts w:eastAsia="Times New Roman"/>
          <w:sz w:val="16"/>
          <w:szCs w:val="16"/>
        </w:rPr>
        <w:t xml:space="preserve">, </w:t>
      </w:r>
      <w:r>
        <w:rPr>
          <w:rFonts w:eastAsia="Times New Roman"/>
          <w:b/>
          <w:bCs/>
          <w:sz w:val="16"/>
          <w:szCs w:val="16"/>
        </w:rPr>
        <w:t>200</w:t>
      </w:r>
      <w:r>
        <w:rPr>
          <w:rFonts w:eastAsia="Times New Roman"/>
          <w:sz w:val="16"/>
          <w:szCs w:val="16"/>
        </w:rPr>
        <w:t xml:space="preserve">, </w:t>
      </w:r>
      <w:r>
        <w:rPr>
          <w:rFonts w:eastAsia="Times New Roman"/>
          <w:b/>
          <w:bCs/>
          <w:sz w:val="16"/>
          <w:szCs w:val="16"/>
        </w:rPr>
        <w:t>209</w:t>
      </w:r>
      <w:r>
        <w:rPr>
          <w:rFonts w:eastAsia="Times New Roman"/>
          <w:sz w:val="16"/>
          <w:szCs w:val="16"/>
        </w:rPr>
        <w:t xml:space="preserve">, </w:t>
      </w:r>
      <w:r>
        <w:rPr>
          <w:rFonts w:eastAsia="Times New Roman"/>
          <w:b/>
          <w:bCs/>
          <w:sz w:val="16"/>
          <w:szCs w:val="16"/>
        </w:rPr>
        <w:t>233</w:t>
      </w:r>
      <w:r>
        <w:rPr>
          <w:rFonts w:eastAsia="Times New Roman"/>
          <w:sz w:val="16"/>
          <w:szCs w:val="16"/>
        </w:rPr>
        <w:t xml:space="preserve">, </w:t>
      </w:r>
      <w:r>
        <w:rPr>
          <w:rFonts w:eastAsia="Times New Roman"/>
          <w:b/>
          <w:bCs/>
          <w:sz w:val="16"/>
          <w:szCs w:val="16"/>
        </w:rPr>
        <w:t>272</w:t>
      </w:r>
      <w:r>
        <w:rPr>
          <w:rFonts w:eastAsia="Times New Roman"/>
          <w:sz w:val="16"/>
          <w:szCs w:val="16"/>
        </w:rPr>
        <w:t xml:space="preserve">, </w:t>
      </w:r>
      <w:r>
        <w:rPr>
          <w:rFonts w:eastAsia="Times New Roman"/>
          <w:b/>
          <w:bCs/>
          <w:sz w:val="16"/>
          <w:szCs w:val="16"/>
        </w:rPr>
        <w:t>279</w:t>
      </w:r>
      <w:r>
        <w:rPr>
          <w:rFonts w:eastAsia="Times New Roman"/>
          <w:sz w:val="16"/>
          <w:szCs w:val="16"/>
        </w:rPr>
        <w:t xml:space="preserve">, </w:t>
      </w:r>
      <w:r>
        <w:rPr>
          <w:rFonts w:eastAsia="Times New Roman"/>
          <w:b/>
          <w:bCs/>
          <w:sz w:val="16"/>
          <w:szCs w:val="16"/>
        </w:rPr>
        <w:t>282</w:t>
      </w:r>
      <w:r>
        <w:rPr>
          <w:rFonts w:eastAsia="Times New Roman"/>
          <w:sz w:val="16"/>
          <w:szCs w:val="16"/>
        </w:rPr>
        <w:t xml:space="preserve">, </w:t>
      </w:r>
      <w:r>
        <w:rPr>
          <w:rFonts w:eastAsia="Times New Roman"/>
          <w:b/>
          <w:bCs/>
          <w:sz w:val="16"/>
          <w:szCs w:val="16"/>
        </w:rPr>
        <w:t>286</w:t>
      </w:r>
      <w:r>
        <w:rPr>
          <w:rFonts w:eastAsia="Times New Roman"/>
          <w:sz w:val="16"/>
          <w:szCs w:val="16"/>
        </w:rPr>
        <w:t xml:space="preserve">, </w:t>
      </w:r>
      <w:r>
        <w:rPr>
          <w:rFonts w:eastAsia="Times New Roman"/>
          <w:b/>
          <w:bCs/>
          <w:sz w:val="16"/>
          <w:szCs w:val="16"/>
        </w:rPr>
        <w:t>299</w:t>
      </w:r>
      <w:r>
        <w:rPr>
          <w:rFonts w:eastAsia="Times New Roman"/>
          <w:sz w:val="16"/>
          <w:szCs w:val="16"/>
        </w:rPr>
        <w:t xml:space="preserve">, </w:t>
      </w:r>
      <w:r>
        <w:rPr>
          <w:rFonts w:eastAsia="Times New Roman"/>
          <w:b/>
          <w:bCs/>
          <w:sz w:val="16"/>
          <w:szCs w:val="16"/>
        </w:rPr>
        <w:t>303</w:t>
      </w:r>
      <w:r>
        <w:rPr>
          <w:rFonts w:eastAsia="Times New Roman"/>
          <w:sz w:val="16"/>
          <w:szCs w:val="16"/>
        </w:rPr>
        <w:t xml:space="preserve">, </w:t>
      </w:r>
      <w:r>
        <w:rPr>
          <w:rFonts w:eastAsia="Times New Roman"/>
          <w:b/>
          <w:bCs/>
          <w:sz w:val="16"/>
          <w:szCs w:val="16"/>
        </w:rPr>
        <w:t>362</w:t>
      </w:r>
      <w:r>
        <w:rPr>
          <w:rFonts w:eastAsia="Times New Roman"/>
          <w:sz w:val="16"/>
          <w:szCs w:val="16"/>
        </w:rPr>
        <w:t xml:space="preserve">, </w:t>
      </w:r>
      <w:r>
        <w:rPr>
          <w:rFonts w:eastAsia="Times New Roman"/>
          <w:b/>
          <w:bCs/>
          <w:sz w:val="16"/>
          <w:szCs w:val="16"/>
        </w:rPr>
        <w:t>502</w:t>
      </w:r>
      <w:r>
        <w:rPr>
          <w:rFonts w:eastAsia="Times New Roman"/>
          <w:sz w:val="16"/>
          <w:szCs w:val="16"/>
        </w:rPr>
        <w:t xml:space="preserve">, </w:t>
      </w:r>
      <w:hyperlink w:anchor="bookmark3254" w:history="1">
        <w:r>
          <w:rPr>
            <w:rFonts w:eastAsia="Times New Roman"/>
            <w:b/>
            <w:bCs/>
            <w:sz w:val="16"/>
            <w:szCs w:val="16"/>
          </w:rPr>
          <w:t>503</w:t>
        </w:r>
      </w:hyperlink>
      <w:r>
        <w:rPr>
          <w:rFonts w:eastAsia="Times New Roman"/>
          <w:sz w:val="16"/>
          <w:szCs w:val="16"/>
        </w:rPr>
        <w:t xml:space="preserve">, </w:t>
      </w:r>
      <w:hyperlink w:anchor="bookmark3569" w:history="1">
        <w:r>
          <w:rPr>
            <w:rFonts w:eastAsia="Times New Roman"/>
            <w:b/>
            <w:bCs/>
            <w:sz w:val="16"/>
            <w:szCs w:val="16"/>
          </w:rPr>
          <w:t>524</w:t>
        </w:r>
      </w:hyperlink>
    </w:p>
    <w:p w:rsidR="00745E39" w:rsidRDefault="003978C9">
      <w:pPr>
        <w:shd w:val="clear" w:color="auto" w:fill="FFFFFF"/>
        <w:spacing w:line="168" w:lineRule="exact"/>
        <w:ind w:firstLine="398"/>
        <w:jc w:val="both"/>
      </w:pPr>
      <w:r>
        <w:rPr>
          <w:rFonts w:eastAsia="Times New Roman"/>
          <w:sz w:val="16"/>
          <w:szCs w:val="16"/>
        </w:rPr>
        <w:t xml:space="preserve">Хохлов Константин Павлович (1885–1956) – актер, режиссер; в МХТ с 1908 по 1920 г. </w:t>
      </w:r>
      <w:hyperlink w:anchor="bookmark75" w:history="1">
        <w:r>
          <w:rPr>
            <w:rFonts w:eastAsia="Times New Roman"/>
            <w:b/>
            <w:bCs/>
            <w:sz w:val="16"/>
            <w:szCs w:val="16"/>
          </w:rPr>
          <w:t>26</w:t>
        </w:r>
      </w:hyperlink>
      <w:r>
        <w:rPr>
          <w:rFonts w:eastAsia="Times New Roman"/>
          <w:sz w:val="16"/>
          <w:szCs w:val="16"/>
        </w:rPr>
        <w:t xml:space="preserve">, </w:t>
      </w:r>
      <w:r>
        <w:rPr>
          <w:rFonts w:eastAsia="Times New Roman"/>
          <w:b/>
          <w:bCs/>
          <w:sz w:val="16"/>
          <w:szCs w:val="16"/>
        </w:rPr>
        <w:t>30</w:t>
      </w:r>
      <w:r>
        <w:rPr>
          <w:rFonts w:eastAsia="Times New Roman"/>
          <w:sz w:val="16"/>
          <w:szCs w:val="16"/>
        </w:rPr>
        <w:t xml:space="preserve">, </w:t>
      </w:r>
      <w:hyperlink w:anchor="bookmark302" w:history="1">
        <w:r>
          <w:rPr>
            <w:rFonts w:eastAsia="Times New Roman"/>
            <w:b/>
            <w:bCs/>
            <w:sz w:val="16"/>
            <w:szCs w:val="16"/>
          </w:rPr>
          <w:t>64</w:t>
        </w:r>
      </w:hyperlink>
      <w:r>
        <w:rPr>
          <w:rFonts w:eastAsia="Times New Roman"/>
          <w:sz w:val="16"/>
          <w:szCs w:val="16"/>
        </w:rPr>
        <w:t xml:space="preserve">, </w:t>
      </w:r>
      <w:hyperlink w:anchor="bookmark327" w:history="1">
        <w:r>
          <w:rPr>
            <w:rFonts w:eastAsia="Times New Roman"/>
            <w:b/>
            <w:bCs/>
            <w:sz w:val="16"/>
            <w:szCs w:val="16"/>
          </w:rPr>
          <w:t>68</w:t>
        </w:r>
      </w:hyperlink>
      <w:r>
        <w:rPr>
          <w:rFonts w:eastAsia="Times New Roman"/>
          <w:sz w:val="16"/>
          <w:szCs w:val="16"/>
        </w:rPr>
        <w:t xml:space="preserve">, </w:t>
      </w:r>
      <w:hyperlink w:anchor="bookmark514" w:history="1">
        <w:r>
          <w:rPr>
            <w:rFonts w:eastAsia="Times New Roman"/>
            <w:b/>
            <w:bCs/>
            <w:sz w:val="16"/>
            <w:szCs w:val="16"/>
          </w:rPr>
          <w:t>106</w:t>
        </w:r>
      </w:hyperlink>
      <w:r>
        <w:rPr>
          <w:rFonts w:eastAsia="Times New Roman"/>
          <w:sz w:val="16"/>
          <w:szCs w:val="16"/>
        </w:rPr>
        <w:t xml:space="preserve">, </w:t>
      </w:r>
      <w:hyperlink w:anchor="bookmark618" w:history="1">
        <w:r>
          <w:rPr>
            <w:rFonts w:eastAsia="Times New Roman"/>
            <w:b/>
            <w:bCs/>
            <w:sz w:val="16"/>
            <w:szCs w:val="16"/>
          </w:rPr>
          <w:t>123</w:t>
        </w:r>
      </w:hyperlink>
      <w:r>
        <w:rPr>
          <w:rFonts w:eastAsia="Times New Roman"/>
          <w:sz w:val="16"/>
          <w:szCs w:val="16"/>
        </w:rPr>
        <w:t xml:space="preserve">, </w:t>
      </w:r>
      <w:r>
        <w:rPr>
          <w:rFonts w:eastAsia="Times New Roman"/>
          <w:b/>
          <w:bCs/>
          <w:sz w:val="16"/>
          <w:szCs w:val="16"/>
        </w:rPr>
        <w:t>129</w:t>
      </w:r>
      <w:r>
        <w:rPr>
          <w:rFonts w:eastAsia="Times New Roman"/>
          <w:sz w:val="16"/>
          <w:szCs w:val="16"/>
        </w:rPr>
        <w:t xml:space="preserve">, </w:t>
      </w:r>
      <w:r>
        <w:rPr>
          <w:rFonts w:eastAsia="Times New Roman"/>
          <w:b/>
          <w:bCs/>
          <w:sz w:val="16"/>
          <w:szCs w:val="16"/>
        </w:rPr>
        <w:t>177</w:t>
      </w:r>
      <w:r>
        <w:rPr>
          <w:rFonts w:eastAsia="Times New Roman"/>
          <w:sz w:val="16"/>
          <w:szCs w:val="16"/>
        </w:rPr>
        <w:t xml:space="preserve">, </w:t>
      </w:r>
      <w:r>
        <w:rPr>
          <w:rFonts w:eastAsia="Times New Roman"/>
          <w:b/>
          <w:bCs/>
          <w:sz w:val="16"/>
          <w:szCs w:val="16"/>
        </w:rPr>
        <w:t>179</w:t>
      </w:r>
      <w:r>
        <w:rPr>
          <w:rFonts w:eastAsia="Times New Roman"/>
          <w:sz w:val="16"/>
          <w:szCs w:val="16"/>
        </w:rPr>
        <w:t xml:space="preserve">, </w:t>
      </w:r>
      <w:hyperlink w:anchor="bookmark1029" w:history="1">
        <w:r>
          <w:rPr>
            <w:rFonts w:eastAsia="Times New Roman"/>
            <w:b/>
            <w:bCs/>
            <w:sz w:val="16"/>
            <w:szCs w:val="16"/>
          </w:rPr>
          <w:t>187</w:t>
        </w:r>
      </w:hyperlink>
      <w:r>
        <w:rPr>
          <w:rFonts w:eastAsia="Times New Roman"/>
          <w:sz w:val="16"/>
          <w:szCs w:val="16"/>
        </w:rPr>
        <w:t xml:space="preserve">, </w:t>
      </w:r>
      <w:hyperlink w:anchor="bookmark1074" w:history="1">
        <w:r>
          <w:rPr>
            <w:rFonts w:eastAsia="Times New Roman"/>
            <w:b/>
            <w:bCs/>
            <w:sz w:val="16"/>
            <w:szCs w:val="16"/>
          </w:rPr>
          <w:t>190</w:t>
        </w:r>
      </w:hyperlink>
      <w:r>
        <w:rPr>
          <w:rFonts w:eastAsia="Times New Roman"/>
          <w:sz w:val="16"/>
          <w:szCs w:val="16"/>
        </w:rPr>
        <w:t xml:space="preserve">, </w:t>
      </w:r>
      <w:hyperlink w:anchor="bookmark3447" w:history="1">
        <w:r>
          <w:rPr>
            <w:rFonts w:eastAsia="Times New Roman"/>
            <w:b/>
            <w:bCs/>
            <w:sz w:val="16"/>
            <w:szCs w:val="16"/>
          </w:rPr>
          <w:t>201</w:t>
        </w:r>
      </w:hyperlink>
      <w:r>
        <w:rPr>
          <w:rFonts w:eastAsia="Times New Roman"/>
          <w:sz w:val="16"/>
          <w:szCs w:val="16"/>
        </w:rPr>
        <w:t xml:space="preserve">, </w:t>
      </w:r>
      <w:hyperlink w:anchor="bookmark3583" w:history="1">
        <w:r>
          <w:rPr>
            <w:rFonts w:eastAsia="Times New Roman"/>
            <w:b/>
            <w:bCs/>
            <w:sz w:val="16"/>
            <w:szCs w:val="16"/>
          </w:rPr>
          <w:t>204</w:t>
        </w:r>
      </w:hyperlink>
      <w:r>
        <w:rPr>
          <w:rFonts w:eastAsia="Times New Roman"/>
          <w:sz w:val="16"/>
          <w:szCs w:val="16"/>
        </w:rPr>
        <w:t xml:space="preserve">, </w:t>
      </w:r>
      <w:r>
        <w:rPr>
          <w:rFonts w:eastAsia="Times New Roman"/>
          <w:b/>
          <w:bCs/>
          <w:sz w:val="16"/>
          <w:szCs w:val="16"/>
        </w:rPr>
        <w:t>211</w:t>
      </w:r>
      <w:r>
        <w:rPr>
          <w:rFonts w:eastAsia="Times New Roman"/>
          <w:sz w:val="16"/>
          <w:szCs w:val="16"/>
        </w:rPr>
        <w:t>,</w:t>
      </w:r>
      <w:hyperlink w:anchor="bookmark3898" w:history="1">
        <w:r>
          <w:rPr>
            <w:rFonts w:eastAsia="Times New Roman"/>
            <w:sz w:val="16"/>
            <w:szCs w:val="16"/>
          </w:rPr>
          <w:t xml:space="preserve"> </w:t>
        </w:r>
        <w:r>
          <w:rPr>
            <w:rFonts w:eastAsia="Times New Roman"/>
            <w:b/>
            <w:bCs/>
            <w:sz w:val="16"/>
            <w:szCs w:val="16"/>
          </w:rPr>
          <w:t>212</w:t>
        </w:r>
      </w:hyperlink>
      <w:r>
        <w:rPr>
          <w:rFonts w:eastAsia="Times New Roman"/>
          <w:sz w:val="16"/>
          <w:szCs w:val="16"/>
        </w:rPr>
        <w:t xml:space="preserve">, </w:t>
      </w:r>
      <w:r>
        <w:rPr>
          <w:rFonts w:eastAsia="Times New Roman"/>
          <w:b/>
          <w:bCs/>
          <w:sz w:val="16"/>
          <w:szCs w:val="16"/>
        </w:rPr>
        <w:t>216</w:t>
      </w:r>
      <w:r>
        <w:rPr>
          <w:rFonts w:eastAsia="Times New Roman"/>
          <w:sz w:val="16"/>
          <w:szCs w:val="16"/>
        </w:rPr>
        <w:t xml:space="preserve">, </w:t>
      </w:r>
      <w:hyperlink w:anchor="bookmark1447" w:history="1">
        <w:r>
          <w:rPr>
            <w:rFonts w:eastAsia="Times New Roman"/>
            <w:b/>
            <w:bCs/>
            <w:sz w:val="16"/>
            <w:szCs w:val="16"/>
          </w:rPr>
          <w:t>225</w:t>
        </w:r>
      </w:hyperlink>
      <w:r>
        <w:rPr>
          <w:rFonts w:eastAsia="Times New Roman"/>
          <w:sz w:val="16"/>
          <w:szCs w:val="16"/>
        </w:rPr>
        <w:t xml:space="preserve">, </w:t>
      </w:r>
      <w:hyperlink w:anchor="bookmark1797" w:history="1">
        <w:r>
          <w:rPr>
            <w:rFonts w:eastAsia="Times New Roman"/>
            <w:b/>
            <w:bCs/>
            <w:sz w:val="16"/>
            <w:szCs w:val="16"/>
          </w:rPr>
          <w:t>258</w:t>
        </w:r>
      </w:hyperlink>
      <w:r>
        <w:rPr>
          <w:rFonts w:eastAsia="Times New Roman"/>
          <w:sz w:val="16"/>
          <w:szCs w:val="16"/>
        </w:rPr>
        <w:t xml:space="preserve">, </w:t>
      </w:r>
      <w:r>
        <w:rPr>
          <w:rFonts w:eastAsia="Times New Roman"/>
          <w:b/>
          <w:bCs/>
          <w:sz w:val="16"/>
          <w:szCs w:val="16"/>
        </w:rPr>
        <w:t>267</w:t>
      </w:r>
      <w:r>
        <w:rPr>
          <w:rFonts w:eastAsia="Times New Roman"/>
          <w:sz w:val="16"/>
          <w:szCs w:val="16"/>
        </w:rPr>
        <w:t xml:space="preserve">, </w:t>
      </w:r>
      <w:r>
        <w:rPr>
          <w:rFonts w:eastAsia="Times New Roman"/>
          <w:b/>
          <w:bCs/>
          <w:sz w:val="16"/>
          <w:szCs w:val="16"/>
        </w:rPr>
        <w:t>268</w:t>
      </w:r>
      <w:r>
        <w:rPr>
          <w:rFonts w:eastAsia="Times New Roman"/>
          <w:sz w:val="16"/>
          <w:szCs w:val="16"/>
        </w:rPr>
        <w:t xml:space="preserve">, </w:t>
      </w:r>
      <w:r>
        <w:rPr>
          <w:rFonts w:eastAsia="Times New Roman"/>
          <w:b/>
          <w:bCs/>
          <w:sz w:val="16"/>
          <w:szCs w:val="16"/>
        </w:rPr>
        <w:t>271</w:t>
      </w:r>
      <w:r>
        <w:rPr>
          <w:rFonts w:eastAsia="Times New Roman"/>
          <w:sz w:val="16"/>
          <w:szCs w:val="16"/>
        </w:rPr>
        <w:t xml:space="preserve">, </w:t>
      </w:r>
      <w:r>
        <w:rPr>
          <w:rFonts w:eastAsia="Times New Roman"/>
          <w:b/>
          <w:bCs/>
          <w:sz w:val="16"/>
          <w:szCs w:val="16"/>
        </w:rPr>
        <w:t>273</w:t>
      </w:r>
      <w:r>
        <w:rPr>
          <w:rFonts w:eastAsia="Times New Roman"/>
          <w:sz w:val="16"/>
          <w:szCs w:val="16"/>
        </w:rPr>
        <w:t xml:space="preserve">, </w:t>
      </w:r>
      <w:hyperlink w:anchor="bookmark1951" w:history="1">
        <w:r>
          <w:rPr>
            <w:rFonts w:eastAsia="Times New Roman"/>
            <w:b/>
            <w:bCs/>
            <w:sz w:val="16"/>
            <w:szCs w:val="16"/>
          </w:rPr>
          <w:t>274</w:t>
        </w:r>
      </w:hyperlink>
      <w:r>
        <w:rPr>
          <w:rFonts w:eastAsia="Times New Roman"/>
          <w:sz w:val="16"/>
          <w:szCs w:val="16"/>
        </w:rPr>
        <w:t xml:space="preserve">, </w:t>
      </w:r>
      <w:hyperlink w:anchor="bookmark2314" w:history="1">
        <w:r>
          <w:rPr>
            <w:rFonts w:eastAsia="Times New Roman"/>
            <w:b/>
            <w:bCs/>
            <w:sz w:val="16"/>
            <w:szCs w:val="16"/>
          </w:rPr>
          <w:t>310</w:t>
        </w:r>
      </w:hyperlink>
      <w:r>
        <w:rPr>
          <w:rFonts w:eastAsia="Times New Roman"/>
          <w:sz w:val="16"/>
          <w:szCs w:val="16"/>
        </w:rPr>
        <w:t xml:space="preserve">, </w:t>
      </w:r>
      <w:r>
        <w:rPr>
          <w:rFonts w:eastAsia="Times New Roman"/>
          <w:b/>
          <w:bCs/>
          <w:sz w:val="16"/>
          <w:szCs w:val="16"/>
        </w:rPr>
        <w:t>371</w:t>
      </w:r>
      <w:r>
        <w:rPr>
          <w:rFonts w:eastAsia="Times New Roman"/>
          <w:sz w:val="16"/>
          <w:szCs w:val="16"/>
        </w:rPr>
        <w:t xml:space="preserve">, </w:t>
      </w:r>
      <w:hyperlink w:anchor="bookmark3237" w:history="1">
        <w:r>
          <w:rPr>
            <w:rFonts w:eastAsia="Times New Roman"/>
            <w:b/>
            <w:bCs/>
            <w:sz w:val="16"/>
            <w:szCs w:val="16"/>
          </w:rPr>
          <w:t>502</w:t>
        </w:r>
      </w:hyperlink>
      <w:r>
        <w:rPr>
          <w:rFonts w:eastAsia="Times New Roman"/>
          <w:sz w:val="16"/>
          <w:szCs w:val="16"/>
        </w:rPr>
        <w:t xml:space="preserve">, </w:t>
      </w:r>
      <w:r>
        <w:rPr>
          <w:rFonts w:eastAsia="Times New Roman"/>
          <w:b/>
          <w:bCs/>
          <w:sz w:val="16"/>
          <w:szCs w:val="16"/>
        </w:rPr>
        <w:t>518</w:t>
      </w:r>
      <w:r>
        <w:rPr>
          <w:rFonts w:eastAsia="Times New Roman"/>
          <w:sz w:val="16"/>
          <w:szCs w:val="16"/>
        </w:rPr>
        <w:t xml:space="preserve">, </w:t>
      </w:r>
      <w:r>
        <w:rPr>
          <w:rFonts w:eastAsia="Times New Roman"/>
          <w:b/>
          <w:bCs/>
          <w:sz w:val="16"/>
          <w:szCs w:val="16"/>
        </w:rPr>
        <w:t>524</w:t>
      </w:r>
      <w:r>
        <w:rPr>
          <w:rFonts w:eastAsia="Times New Roman"/>
          <w:sz w:val="16"/>
          <w:szCs w:val="16"/>
        </w:rPr>
        <w:t xml:space="preserve">, </w:t>
      </w:r>
      <w:r>
        <w:rPr>
          <w:rFonts w:eastAsia="Times New Roman"/>
          <w:b/>
          <w:bCs/>
          <w:sz w:val="16"/>
          <w:szCs w:val="16"/>
        </w:rPr>
        <w:t>558</w:t>
      </w:r>
      <w:r>
        <w:rPr>
          <w:rFonts w:eastAsia="Times New Roman"/>
          <w:sz w:val="16"/>
          <w:szCs w:val="16"/>
        </w:rPr>
        <w:t xml:space="preserve">, </w:t>
      </w:r>
      <w:r>
        <w:rPr>
          <w:rFonts w:eastAsia="Times New Roman"/>
          <w:b/>
          <w:bCs/>
          <w:sz w:val="16"/>
          <w:szCs w:val="16"/>
        </w:rPr>
        <w:t>574</w:t>
      </w:r>
    </w:p>
    <w:p w:rsidR="00745E39" w:rsidRDefault="003978C9">
      <w:pPr>
        <w:shd w:val="clear" w:color="auto" w:fill="FFFFFF"/>
        <w:spacing w:line="168" w:lineRule="exact"/>
        <w:ind w:firstLine="398"/>
        <w:jc w:val="both"/>
      </w:pPr>
      <w:r>
        <w:rPr>
          <w:rFonts w:eastAsia="Times New Roman"/>
          <w:sz w:val="16"/>
          <w:szCs w:val="16"/>
        </w:rPr>
        <w:t>Хутарев Василий Андреевич – один из учредителей кооператив</w:t>
      </w:r>
      <w:r>
        <w:rPr>
          <w:rFonts w:eastAsia="Times New Roman"/>
          <w:sz w:val="16"/>
          <w:szCs w:val="16"/>
        </w:rPr>
        <w:softHyphen/>
        <w:t xml:space="preserve">ного т-ва «Московский Художественный театр» </w:t>
      </w:r>
      <w:hyperlink w:anchor="bookmark133" w:history="1">
        <w:r>
          <w:rPr>
            <w:rFonts w:eastAsia="Times New Roman"/>
            <w:b/>
            <w:bCs/>
            <w:sz w:val="16"/>
            <w:szCs w:val="16"/>
          </w:rPr>
          <w:t>35</w:t>
        </w:r>
      </w:hyperlink>
      <w:r>
        <w:rPr>
          <w:rFonts w:eastAsia="Times New Roman"/>
          <w:sz w:val="16"/>
          <w:szCs w:val="16"/>
        </w:rPr>
        <w:t xml:space="preserve">, </w:t>
      </w:r>
      <w:hyperlink w:anchor="bookmark158" w:history="1">
        <w:r>
          <w:rPr>
            <w:rFonts w:eastAsia="Times New Roman"/>
            <w:b/>
            <w:bCs/>
            <w:sz w:val="16"/>
            <w:szCs w:val="16"/>
          </w:rPr>
          <w:t>37</w:t>
        </w:r>
      </w:hyperlink>
      <w:r>
        <w:rPr>
          <w:rFonts w:eastAsia="Times New Roman"/>
          <w:sz w:val="16"/>
          <w:szCs w:val="16"/>
        </w:rPr>
        <w:t xml:space="preserve">, </w:t>
      </w:r>
      <w:r>
        <w:rPr>
          <w:rFonts w:eastAsia="Times New Roman"/>
          <w:b/>
          <w:bCs/>
          <w:sz w:val="16"/>
          <w:szCs w:val="16"/>
        </w:rPr>
        <w:t>38</w:t>
      </w:r>
      <w:r>
        <w:rPr>
          <w:rFonts w:eastAsia="Times New Roman"/>
          <w:sz w:val="16"/>
          <w:szCs w:val="16"/>
        </w:rPr>
        <w:t xml:space="preserve">, </w:t>
      </w:r>
      <w:hyperlink w:anchor="bookmark3868" w:history="1">
        <w:r>
          <w:rPr>
            <w:rFonts w:eastAsia="Times New Roman"/>
            <w:b/>
            <w:bCs/>
            <w:sz w:val="16"/>
            <w:szCs w:val="16"/>
          </w:rPr>
          <w:t>569</w:t>
        </w:r>
      </w:hyperlink>
    </w:p>
    <w:p w:rsidR="00745E39" w:rsidRDefault="003978C9">
      <w:pPr>
        <w:shd w:val="clear" w:color="auto" w:fill="FFFFFF"/>
        <w:spacing w:before="235" w:line="168" w:lineRule="exact"/>
        <w:ind w:firstLine="398"/>
        <w:jc w:val="both"/>
      </w:pPr>
      <w:r>
        <w:rPr>
          <w:rFonts w:eastAsia="Times New Roman"/>
          <w:sz w:val="16"/>
          <w:szCs w:val="16"/>
        </w:rPr>
        <w:t>Цейтлин Лев Моисеевич (1881–1952) – скрипач, педагог, музы</w:t>
      </w:r>
      <w:r>
        <w:rPr>
          <w:rFonts w:eastAsia="Times New Roman"/>
          <w:sz w:val="16"/>
          <w:szCs w:val="16"/>
        </w:rPr>
        <w:softHyphen/>
      </w:r>
      <w:hyperlink w:anchor="bookmark2949" w:history="1">
        <w:r>
          <w:rPr>
            <w:rFonts w:eastAsia="Times New Roman"/>
            <w:sz w:val="16"/>
            <w:szCs w:val="16"/>
          </w:rPr>
          <w:t>кал</w:t>
        </w:r>
      </w:hyperlink>
      <w:r>
        <w:rPr>
          <w:rFonts w:eastAsia="Times New Roman"/>
          <w:sz w:val="16"/>
          <w:szCs w:val="16"/>
        </w:rPr>
        <w:t>ь</w:t>
      </w:r>
      <w:hyperlink w:anchor="bookmark3750" w:history="1">
        <w:r>
          <w:rPr>
            <w:rFonts w:eastAsia="Times New Roman"/>
            <w:sz w:val="16"/>
            <w:szCs w:val="16"/>
          </w:rPr>
          <w:t>но-о</w:t>
        </w:r>
      </w:hyperlink>
      <w:r>
        <w:rPr>
          <w:rFonts w:eastAsia="Times New Roman"/>
          <w:sz w:val="16"/>
          <w:szCs w:val="16"/>
        </w:rPr>
        <w:t xml:space="preserve">бщественный деятель </w:t>
      </w:r>
      <w:r>
        <w:rPr>
          <w:rFonts w:eastAsia="Times New Roman"/>
          <w:b/>
          <w:bCs/>
          <w:sz w:val="16"/>
          <w:szCs w:val="16"/>
        </w:rPr>
        <w:t>430</w:t>
      </w:r>
      <w:r>
        <w:rPr>
          <w:rFonts w:eastAsia="Times New Roman"/>
          <w:sz w:val="16"/>
          <w:szCs w:val="16"/>
        </w:rPr>
        <w:t xml:space="preserve">, </w:t>
      </w:r>
      <w:hyperlink w:anchor="bookmark2883" w:history="1">
        <w:r>
          <w:rPr>
            <w:rFonts w:eastAsia="Times New Roman"/>
            <w:b/>
            <w:bCs/>
            <w:sz w:val="16"/>
            <w:szCs w:val="16"/>
          </w:rPr>
          <w:t>432</w:t>
        </w:r>
      </w:hyperlink>
      <w:r>
        <w:rPr>
          <w:rFonts w:eastAsia="Times New Roman"/>
          <w:sz w:val="16"/>
          <w:szCs w:val="16"/>
        </w:rPr>
        <w:t xml:space="preserve">, </w:t>
      </w:r>
      <w:hyperlink w:anchor="bookmark2889" w:history="1">
        <w:r>
          <w:rPr>
            <w:rFonts w:eastAsia="Times New Roman"/>
            <w:b/>
            <w:bCs/>
            <w:sz w:val="16"/>
            <w:szCs w:val="16"/>
          </w:rPr>
          <w:t>436</w:t>
        </w:r>
      </w:hyperlink>
      <w:r>
        <w:rPr>
          <w:rFonts w:eastAsia="Times New Roman"/>
          <w:sz w:val="16"/>
          <w:szCs w:val="16"/>
        </w:rPr>
        <w:t xml:space="preserve">, </w:t>
      </w:r>
      <w:r>
        <w:rPr>
          <w:rFonts w:eastAsia="Times New Roman"/>
          <w:b/>
          <w:bCs/>
          <w:sz w:val="16"/>
          <w:szCs w:val="16"/>
        </w:rPr>
        <w:t>437</w:t>
      </w:r>
      <w:r>
        <w:rPr>
          <w:rFonts w:eastAsia="Times New Roman"/>
          <w:sz w:val="16"/>
          <w:szCs w:val="16"/>
        </w:rPr>
        <w:t xml:space="preserve">, </w:t>
      </w:r>
      <w:hyperlink w:anchor="bookmark2908" w:history="1">
        <w:r>
          <w:rPr>
            <w:rFonts w:eastAsia="Times New Roman"/>
            <w:b/>
            <w:bCs/>
            <w:sz w:val="16"/>
            <w:szCs w:val="16"/>
          </w:rPr>
          <w:t>443</w:t>
        </w:r>
      </w:hyperlink>
      <w:r>
        <w:rPr>
          <w:rFonts w:eastAsia="Times New Roman"/>
          <w:sz w:val="16"/>
          <w:szCs w:val="16"/>
        </w:rPr>
        <w:t xml:space="preserve">, </w:t>
      </w:r>
      <w:r>
        <w:rPr>
          <w:rFonts w:eastAsia="Times New Roman"/>
          <w:b/>
          <w:bCs/>
          <w:sz w:val="16"/>
          <w:szCs w:val="16"/>
        </w:rPr>
        <w:t>444</w:t>
      </w:r>
      <w:r>
        <w:rPr>
          <w:rFonts w:eastAsia="Times New Roman"/>
          <w:sz w:val="16"/>
          <w:szCs w:val="16"/>
        </w:rPr>
        <w:t xml:space="preserve">, </w:t>
      </w:r>
      <w:hyperlink w:anchor="bookmark2929" w:history="1">
        <w:r>
          <w:rPr>
            <w:rFonts w:eastAsia="Times New Roman"/>
            <w:b/>
            <w:bCs/>
            <w:sz w:val="16"/>
            <w:szCs w:val="16"/>
          </w:rPr>
          <w:t>452</w:t>
        </w:r>
      </w:hyperlink>
      <w:r>
        <w:rPr>
          <w:rFonts w:eastAsia="Times New Roman"/>
          <w:sz w:val="16"/>
          <w:szCs w:val="16"/>
        </w:rPr>
        <w:t xml:space="preserve">, </w:t>
      </w:r>
      <w:hyperlink w:anchor="bookmark2931" w:history="1">
        <w:r>
          <w:rPr>
            <w:rFonts w:eastAsia="Times New Roman"/>
            <w:b/>
            <w:bCs/>
            <w:sz w:val="16"/>
            <w:szCs w:val="16"/>
          </w:rPr>
          <w:t>453</w:t>
        </w:r>
      </w:hyperlink>
      <w:r>
        <w:rPr>
          <w:rFonts w:eastAsia="Times New Roman"/>
          <w:sz w:val="16"/>
          <w:szCs w:val="16"/>
        </w:rPr>
        <w:t xml:space="preserve">, </w:t>
      </w:r>
      <w:r>
        <w:rPr>
          <w:rFonts w:eastAsia="Times New Roman"/>
          <w:b/>
          <w:bCs/>
          <w:sz w:val="16"/>
          <w:szCs w:val="16"/>
        </w:rPr>
        <w:t>461</w:t>
      </w:r>
      <w:r>
        <w:rPr>
          <w:rFonts w:eastAsia="Times New Roman"/>
          <w:sz w:val="16"/>
          <w:szCs w:val="16"/>
        </w:rPr>
        <w:t xml:space="preserve">, </w:t>
      </w:r>
      <w:r>
        <w:rPr>
          <w:rFonts w:eastAsia="Times New Roman"/>
          <w:b/>
          <w:bCs/>
          <w:sz w:val="16"/>
          <w:szCs w:val="16"/>
        </w:rPr>
        <w:t>533</w:t>
      </w:r>
    </w:p>
    <w:p w:rsidR="00745E39" w:rsidRDefault="003978C9">
      <w:pPr>
        <w:shd w:val="clear" w:color="auto" w:fill="FFFFFF"/>
        <w:spacing w:line="168" w:lineRule="exact"/>
        <w:ind w:firstLine="398"/>
        <w:jc w:val="both"/>
      </w:pPr>
      <w:r>
        <w:rPr>
          <w:rFonts w:eastAsia="Times New Roman"/>
          <w:sz w:val="16"/>
          <w:szCs w:val="16"/>
        </w:rPr>
        <w:t xml:space="preserve">Церетели Ираклий Георгиевич (1881–1959) </w:t>
      </w:r>
      <w:hyperlink w:anchor="bookmark3873" w:history="1">
        <w:r>
          <w:rPr>
            <w:rFonts w:eastAsia="Times New Roman"/>
            <w:sz w:val="16"/>
            <w:szCs w:val="16"/>
          </w:rPr>
          <w:t>– о</w:t>
        </w:r>
      </w:hyperlink>
      <w:r>
        <w:rPr>
          <w:rFonts w:eastAsia="Times New Roman"/>
          <w:sz w:val="16"/>
          <w:szCs w:val="16"/>
        </w:rPr>
        <w:t xml:space="preserve">дин из лидеров меньшевиков; министр Временного правительства </w:t>
      </w:r>
      <w:r>
        <w:rPr>
          <w:rFonts w:eastAsia="Times New Roman"/>
          <w:b/>
          <w:bCs/>
          <w:sz w:val="16"/>
          <w:szCs w:val="16"/>
        </w:rPr>
        <w:t>571</w:t>
      </w:r>
    </w:p>
    <w:p w:rsidR="00745E39" w:rsidRDefault="003978C9">
      <w:pPr>
        <w:shd w:val="clear" w:color="auto" w:fill="FFFFFF"/>
        <w:spacing w:line="168" w:lineRule="exact"/>
        <w:ind w:firstLine="398"/>
        <w:jc w:val="both"/>
      </w:pPr>
      <w:r>
        <w:rPr>
          <w:rFonts w:eastAsia="Times New Roman"/>
          <w:sz w:val="16"/>
          <w:szCs w:val="16"/>
        </w:rPr>
        <w:t xml:space="preserve">Церетелли Николай Михайлович (1890–1942) – актер, режиссер; в МХТ с 1913 по 1916 г. </w:t>
      </w:r>
      <w:hyperlink w:anchor="bookmark2944" w:history="1">
        <w:r>
          <w:rPr>
            <w:rFonts w:eastAsia="Times New Roman"/>
            <w:b/>
            <w:bCs/>
            <w:sz w:val="16"/>
            <w:szCs w:val="16"/>
          </w:rPr>
          <w:t>459</w:t>
        </w:r>
      </w:hyperlink>
    </w:p>
    <w:p w:rsidR="00745E39" w:rsidRDefault="00745E39">
      <w:pPr>
        <w:shd w:val="clear" w:color="auto" w:fill="FFFFFF"/>
        <w:spacing w:line="168"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68" w:lineRule="exact"/>
        <w:ind w:firstLine="398"/>
        <w:jc w:val="both"/>
      </w:pPr>
      <w:r>
        <w:rPr>
          <w:rFonts w:eastAsia="Times New Roman"/>
          <w:sz w:val="16"/>
          <w:szCs w:val="16"/>
        </w:rPr>
        <w:lastRenderedPageBreak/>
        <w:t xml:space="preserve">Чайковский Петр Ильич (1840–1893) – композитор </w:t>
      </w:r>
      <w:hyperlink w:anchor="bookmark2747" w:history="1">
        <w:r>
          <w:rPr>
            <w:rFonts w:eastAsia="Times New Roman"/>
            <w:b/>
            <w:bCs/>
            <w:sz w:val="16"/>
            <w:szCs w:val="16"/>
          </w:rPr>
          <w:t>380</w:t>
        </w:r>
      </w:hyperlink>
      <w:r>
        <w:rPr>
          <w:rFonts w:eastAsia="Times New Roman"/>
          <w:sz w:val="16"/>
          <w:szCs w:val="16"/>
        </w:rPr>
        <w:t xml:space="preserve">, </w:t>
      </w:r>
      <w:hyperlink w:anchor="bookmark2842" w:history="1">
        <w:r>
          <w:rPr>
            <w:rFonts w:eastAsia="Times New Roman"/>
            <w:b/>
            <w:bCs/>
            <w:sz w:val="16"/>
            <w:szCs w:val="16"/>
          </w:rPr>
          <w:t>418</w:t>
        </w:r>
      </w:hyperlink>
      <w:r>
        <w:rPr>
          <w:rFonts w:eastAsia="Times New Roman"/>
          <w:sz w:val="16"/>
          <w:szCs w:val="16"/>
        </w:rPr>
        <w:t xml:space="preserve">, </w:t>
      </w:r>
      <w:hyperlink w:anchor="bookmark3005" w:history="1">
        <w:r>
          <w:rPr>
            <w:rFonts w:eastAsia="Times New Roman"/>
            <w:b/>
            <w:bCs/>
            <w:sz w:val="16"/>
            <w:szCs w:val="16"/>
          </w:rPr>
          <w:t>483</w:t>
        </w:r>
      </w:hyperlink>
      <w:r>
        <w:rPr>
          <w:rFonts w:eastAsia="Times New Roman"/>
          <w:sz w:val="16"/>
          <w:szCs w:val="16"/>
        </w:rPr>
        <w:t xml:space="preserve">, </w:t>
      </w:r>
      <w:hyperlink w:anchor="bookmark3937" w:history="1">
        <w:r>
          <w:rPr>
            <w:rFonts w:eastAsia="Times New Roman"/>
            <w:b/>
            <w:bCs/>
            <w:sz w:val="16"/>
            <w:szCs w:val="16"/>
          </w:rPr>
          <w:t>585</w:t>
        </w:r>
      </w:hyperlink>
    </w:p>
    <w:p w:rsidR="00745E39" w:rsidRDefault="003978C9">
      <w:pPr>
        <w:shd w:val="clear" w:color="auto" w:fill="FFFFFF"/>
        <w:spacing w:line="168" w:lineRule="exact"/>
      </w:pPr>
      <w:r>
        <w:rPr>
          <w:rFonts w:eastAsia="Times New Roman"/>
          <w:sz w:val="16"/>
          <w:szCs w:val="16"/>
        </w:rPr>
        <w:t xml:space="preserve">Чайников Егор – заведовал отоплением </w:t>
      </w:r>
      <w:hyperlink w:anchor="bookmark435" w:history="1">
        <w:r>
          <w:rPr>
            <w:rFonts w:eastAsia="Times New Roman"/>
            <w:b/>
            <w:bCs/>
            <w:sz w:val="16"/>
            <w:szCs w:val="16"/>
          </w:rPr>
          <w:t>90</w:t>
        </w:r>
      </w:hyperlink>
      <w:r>
        <w:rPr>
          <w:rFonts w:eastAsia="Times New Roman"/>
          <w:sz w:val="16"/>
          <w:szCs w:val="16"/>
        </w:rPr>
        <w:t xml:space="preserve">, </w:t>
      </w:r>
      <w:r>
        <w:rPr>
          <w:rFonts w:eastAsia="Times New Roman"/>
          <w:b/>
          <w:bCs/>
          <w:sz w:val="16"/>
          <w:szCs w:val="16"/>
        </w:rPr>
        <w:t>97</w:t>
      </w:r>
      <w:r>
        <w:rPr>
          <w:rFonts w:eastAsia="Times New Roman"/>
          <w:sz w:val="16"/>
          <w:szCs w:val="16"/>
        </w:rPr>
        <w:t xml:space="preserve">, </w:t>
      </w:r>
      <w:r>
        <w:rPr>
          <w:rFonts w:eastAsia="Times New Roman"/>
          <w:b/>
          <w:bCs/>
          <w:sz w:val="16"/>
          <w:szCs w:val="16"/>
        </w:rPr>
        <w:t>99</w:t>
      </w:r>
      <w:r>
        <w:rPr>
          <w:rFonts w:eastAsia="Times New Roman"/>
          <w:sz w:val="16"/>
          <w:szCs w:val="16"/>
        </w:rPr>
        <w:t xml:space="preserve">, </w:t>
      </w:r>
      <w:hyperlink w:anchor="bookmark2636" w:history="1">
        <w:r>
          <w:rPr>
            <w:rFonts w:eastAsia="Times New Roman"/>
            <w:b/>
            <w:bCs/>
            <w:sz w:val="16"/>
            <w:szCs w:val="16"/>
          </w:rPr>
          <w:t>350</w:t>
        </w:r>
      </w:hyperlink>
      <w:r>
        <w:rPr>
          <w:rFonts w:eastAsia="Times New Roman"/>
          <w:sz w:val="16"/>
          <w:szCs w:val="16"/>
        </w:rPr>
        <w:t xml:space="preserve">, </w:t>
      </w:r>
      <w:hyperlink w:anchor="bookmark3207" w:history="1">
        <w:r>
          <w:rPr>
            <w:rFonts w:eastAsia="Times New Roman"/>
            <w:b/>
            <w:bCs/>
            <w:sz w:val="16"/>
            <w:szCs w:val="16"/>
          </w:rPr>
          <w:t xml:space="preserve">500 </w:t>
        </w:r>
      </w:hyperlink>
      <w:r>
        <w:rPr>
          <w:rFonts w:eastAsia="Times New Roman"/>
          <w:sz w:val="16"/>
          <w:szCs w:val="16"/>
        </w:rPr>
        <w:t>Чебан (наст. фам. Чебанов) Александр Иванович (1886–1954) – актер, реж</w:t>
      </w:r>
      <w:hyperlink w:anchor="bookmark243" w:history="1">
        <w:r>
          <w:rPr>
            <w:rFonts w:eastAsia="Times New Roman"/>
            <w:sz w:val="16"/>
            <w:szCs w:val="16"/>
          </w:rPr>
          <w:t>ис</w:t>
        </w:r>
      </w:hyperlink>
      <w:r>
        <w:rPr>
          <w:rFonts w:eastAsia="Times New Roman"/>
          <w:sz w:val="16"/>
          <w:szCs w:val="16"/>
        </w:rPr>
        <w:t xml:space="preserve">сер; в </w:t>
      </w:r>
      <w:hyperlink w:anchor="bookmark1081" w:history="1">
        <w:r>
          <w:rPr>
            <w:rFonts w:eastAsia="Times New Roman"/>
            <w:sz w:val="16"/>
            <w:szCs w:val="16"/>
          </w:rPr>
          <w:t>МХ</w:t>
        </w:r>
      </w:hyperlink>
      <w:r>
        <w:rPr>
          <w:rFonts w:eastAsia="Times New Roman"/>
          <w:sz w:val="16"/>
          <w:szCs w:val="16"/>
        </w:rPr>
        <w:t>Т, Пе</w:t>
      </w:r>
      <w:hyperlink w:anchor="bookmark1241" w:history="1">
        <w:r>
          <w:rPr>
            <w:rFonts w:eastAsia="Times New Roman"/>
            <w:sz w:val="16"/>
            <w:szCs w:val="16"/>
          </w:rPr>
          <w:t>рво</w:t>
        </w:r>
      </w:hyperlink>
      <w:r>
        <w:rPr>
          <w:rFonts w:eastAsia="Times New Roman"/>
          <w:sz w:val="16"/>
          <w:szCs w:val="16"/>
        </w:rPr>
        <w:t>й</w:t>
      </w:r>
      <w:hyperlink w:anchor="bookmark1279" w:history="1">
        <w:r>
          <w:rPr>
            <w:rFonts w:eastAsia="Times New Roman"/>
            <w:sz w:val="16"/>
            <w:szCs w:val="16"/>
          </w:rPr>
          <w:t xml:space="preserve"> ст</w:t>
        </w:r>
      </w:hyperlink>
      <w:r>
        <w:rPr>
          <w:rFonts w:eastAsia="Times New Roman"/>
          <w:sz w:val="16"/>
          <w:szCs w:val="16"/>
        </w:rPr>
        <w:t>у</w:t>
      </w:r>
      <w:hyperlink w:anchor="bookmark1456" w:history="1">
        <w:r>
          <w:rPr>
            <w:rFonts w:eastAsia="Times New Roman"/>
            <w:sz w:val="16"/>
            <w:szCs w:val="16"/>
          </w:rPr>
          <w:t>дии</w:t>
        </w:r>
      </w:hyperlink>
      <w:r>
        <w:rPr>
          <w:rFonts w:eastAsia="Times New Roman"/>
          <w:sz w:val="16"/>
          <w:szCs w:val="16"/>
        </w:rPr>
        <w:t xml:space="preserve"> </w:t>
      </w:r>
      <w:hyperlink w:anchor="bookmark1478" w:history="1">
        <w:r>
          <w:rPr>
            <w:rFonts w:eastAsia="Times New Roman"/>
            <w:sz w:val="16"/>
            <w:szCs w:val="16"/>
          </w:rPr>
          <w:t>– М</w:t>
        </w:r>
      </w:hyperlink>
      <w:r>
        <w:rPr>
          <w:rFonts w:eastAsia="Times New Roman"/>
          <w:sz w:val="16"/>
          <w:szCs w:val="16"/>
        </w:rPr>
        <w:t>Х</w:t>
      </w:r>
      <w:hyperlink w:anchor="bookmark1512" w:history="1">
        <w:r>
          <w:rPr>
            <w:rFonts w:eastAsia="Times New Roman"/>
            <w:sz w:val="16"/>
            <w:szCs w:val="16"/>
          </w:rPr>
          <w:t>АТ</w:t>
        </w:r>
      </w:hyperlink>
      <w:r>
        <w:rPr>
          <w:rFonts w:eastAsia="Times New Roman"/>
          <w:sz w:val="16"/>
          <w:szCs w:val="16"/>
        </w:rPr>
        <w:t xml:space="preserve"> </w:t>
      </w:r>
      <w:hyperlink w:anchor="bookmark1522" w:history="1">
        <w:r>
          <w:rPr>
            <w:rFonts w:eastAsia="Times New Roman"/>
            <w:sz w:val="16"/>
            <w:szCs w:val="16"/>
          </w:rPr>
          <w:t>Вто</w:t>
        </w:r>
      </w:hyperlink>
      <w:r>
        <w:rPr>
          <w:rFonts w:eastAsia="Times New Roman"/>
          <w:sz w:val="16"/>
          <w:szCs w:val="16"/>
        </w:rPr>
        <w:t>р</w:t>
      </w:r>
      <w:hyperlink w:anchor="bookmark1876" w:history="1">
        <w:r>
          <w:rPr>
            <w:rFonts w:eastAsia="Times New Roman"/>
            <w:sz w:val="16"/>
            <w:szCs w:val="16"/>
          </w:rPr>
          <w:t xml:space="preserve">ом </w:t>
        </w:r>
      </w:hyperlink>
      <w:r>
        <w:rPr>
          <w:rFonts w:eastAsia="Times New Roman"/>
          <w:sz w:val="16"/>
          <w:szCs w:val="16"/>
        </w:rPr>
        <w:t>с 191</w:t>
      </w:r>
      <w:hyperlink w:anchor="bookmark2117" w:history="1">
        <w:r>
          <w:rPr>
            <w:rFonts w:eastAsia="Times New Roman"/>
            <w:sz w:val="16"/>
            <w:szCs w:val="16"/>
          </w:rPr>
          <w:t xml:space="preserve">1 по </w:t>
        </w:r>
      </w:hyperlink>
      <w:r>
        <w:rPr>
          <w:rFonts w:eastAsia="Times New Roman"/>
          <w:sz w:val="16"/>
          <w:szCs w:val="16"/>
        </w:rPr>
        <w:t xml:space="preserve">1936 г. </w:t>
      </w:r>
      <w:r>
        <w:rPr>
          <w:rFonts w:eastAsia="Times New Roman"/>
          <w:b/>
          <w:bCs/>
          <w:sz w:val="16"/>
          <w:szCs w:val="16"/>
        </w:rPr>
        <w:t>28</w:t>
      </w:r>
      <w:r>
        <w:rPr>
          <w:rFonts w:eastAsia="Times New Roman"/>
          <w:sz w:val="16"/>
          <w:szCs w:val="16"/>
        </w:rPr>
        <w:t xml:space="preserve">, </w:t>
      </w:r>
      <w:r>
        <w:rPr>
          <w:rFonts w:eastAsia="Times New Roman"/>
          <w:b/>
          <w:bCs/>
          <w:sz w:val="16"/>
          <w:szCs w:val="16"/>
        </w:rPr>
        <w:t>57</w:t>
      </w:r>
      <w:r>
        <w:rPr>
          <w:rFonts w:eastAsia="Times New Roman"/>
          <w:sz w:val="16"/>
          <w:szCs w:val="16"/>
        </w:rPr>
        <w:t xml:space="preserve">, </w:t>
      </w:r>
      <w:r>
        <w:rPr>
          <w:rFonts w:eastAsia="Times New Roman"/>
          <w:b/>
          <w:bCs/>
          <w:sz w:val="16"/>
          <w:szCs w:val="16"/>
        </w:rPr>
        <w:t>183</w:t>
      </w:r>
      <w:r>
        <w:rPr>
          <w:rFonts w:eastAsia="Times New Roman"/>
          <w:sz w:val="16"/>
          <w:szCs w:val="16"/>
        </w:rPr>
        <w:t xml:space="preserve">, </w:t>
      </w:r>
      <w:r>
        <w:rPr>
          <w:rFonts w:eastAsia="Times New Roman"/>
          <w:b/>
          <w:bCs/>
          <w:sz w:val="16"/>
          <w:szCs w:val="16"/>
        </w:rPr>
        <w:t>190</w:t>
      </w:r>
      <w:r>
        <w:rPr>
          <w:rFonts w:eastAsia="Times New Roman"/>
          <w:sz w:val="16"/>
          <w:szCs w:val="16"/>
        </w:rPr>
        <w:t xml:space="preserve">, </w:t>
      </w:r>
      <w:r>
        <w:rPr>
          <w:rFonts w:eastAsia="Times New Roman"/>
          <w:b/>
          <w:bCs/>
          <w:sz w:val="16"/>
          <w:szCs w:val="16"/>
        </w:rPr>
        <w:t>192</w:t>
      </w:r>
      <w:r>
        <w:rPr>
          <w:rFonts w:eastAsia="Times New Roman"/>
          <w:sz w:val="16"/>
          <w:szCs w:val="16"/>
        </w:rPr>
        <w:t xml:space="preserve">, </w:t>
      </w:r>
      <w:r>
        <w:rPr>
          <w:rFonts w:eastAsia="Times New Roman"/>
          <w:b/>
          <w:bCs/>
          <w:sz w:val="16"/>
          <w:szCs w:val="16"/>
        </w:rPr>
        <w:t>202</w:t>
      </w:r>
      <w:r>
        <w:rPr>
          <w:rFonts w:eastAsia="Times New Roman"/>
          <w:sz w:val="16"/>
          <w:szCs w:val="16"/>
        </w:rPr>
        <w:t>–</w:t>
      </w:r>
      <w:r>
        <w:rPr>
          <w:rFonts w:eastAsia="Times New Roman"/>
          <w:b/>
          <w:bCs/>
          <w:sz w:val="16"/>
          <w:szCs w:val="16"/>
        </w:rPr>
        <w:t>204</w:t>
      </w:r>
      <w:r>
        <w:rPr>
          <w:rFonts w:eastAsia="Times New Roman"/>
          <w:sz w:val="16"/>
          <w:szCs w:val="16"/>
        </w:rPr>
        <w:t xml:space="preserve">, </w:t>
      </w:r>
      <w:r>
        <w:rPr>
          <w:rFonts w:eastAsia="Times New Roman"/>
          <w:b/>
          <w:bCs/>
          <w:sz w:val="16"/>
          <w:szCs w:val="16"/>
        </w:rPr>
        <w:t>225</w:t>
      </w:r>
      <w:r>
        <w:rPr>
          <w:rFonts w:eastAsia="Times New Roman"/>
          <w:sz w:val="16"/>
          <w:szCs w:val="16"/>
        </w:rPr>
        <w:t>–</w:t>
      </w:r>
      <w:r>
        <w:rPr>
          <w:rFonts w:eastAsia="Times New Roman"/>
          <w:b/>
          <w:bCs/>
          <w:sz w:val="16"/>
          <w:szCs w:val="16"/>
        </w:rPr>
        <w:t>227</w:t>
      </w:r>
      <w:r>
        <w:rPr>
          <w:rFonts w:eastAsia="Times New Roman"/>
          <w:sz w:val="16"/>
          <w:szCs w:val="16"/>
        </w:rPr>
        <w:t xml:space="preserve">, </w:t>
      </w:r>
      <w:r>
        <w:rPr>
          <w:rFonts w:eastAsia="Times New Roman"/>
          <w:b/>
          <w:bCs/>
          <w:sz w:val="16"/>
          <w:szCs w:val="16"/>
        </w:rPr>
        <w:t>230</w:t>
      </w:r>
      <w:r>
        <w:rPr>
          <w:rFonts w:eastAsia="Times New Roman"/>
          <w:sz w:val="16"/>
          <w:szCs w:val="16"/>
        </w:rPr>
        <w:t xml:space="preserve">, </w:t>
      </w:r>
      <w:r>
        <w:rPr>
          <w:rFonts w:eastAsia="Times New Roman"/>
          <w:b/>
          <w:bCs/>
          <w:sz w:val="16"/>
          <w:szCs w:val="16"/>
        </w:rPr>
        <w:t>231</w:t>
      </w:r>
      <w:r>
        <w:rPr>
          <w:rFonts w:eastAsia="Times New Roman"/>
          <w:sz w:val="16"/>
          <w:szCs w:val="16"/>
        </w:rPr>
        <w:t xml:space="preserve">, </w:t>
      </w:r>
      <w:r>
        <w:rPr>
          <w:rFonts w:eastAsia="Times New Roman"/>
          <w:b/>
          <w:bCs/>
          <w:sz w:val="16"/>
          <w:szCs w:val="16"/>
        </w:rPr>
        <w:t>266</w:t>
      </w:r>
      <w:r>
        <w:rPr>
          <w:rFonts w:eastAsia="Times New Roman"/>
          <w:sz w:val="16"/>
          <w:szCs w:val="16"/>
        </w:rPr>
        <w:t xml:space="preserve">, </w:t>
      </w:r>
      <w:r>
        <w:rPr>
          <w:rFonts w:eastAsia="Times New Roman"/>
          <w:b/>
          <w:bCs/>
          <w:sz w:val="16"/>
          <w:szCs w:val="16"/>
        </w:rPr>
        <w:t>267</w:t>
      </w:r>
      <w:r>
        <w:rPr>
          <w:rFonts w:eastAsia="Times New Roman"/>
          <w:sz w:val="16"/>
          <w:szCs w:val="16"/>
        </w:rPr>
        <w:t xml:space="preserve">, </w:t>
      </w:r>
      <w:r>
        <w:rPr>
          <w:rFonts w:eastAsia="Times New Roman"/>
          <w:b/>
          <w:bCs/>
          <w:sz w:val="16"/>
          <w:szCs w:val="16"/>
        </w:rPr>
        <w:t>289</w:t>
      </w:r>
      <w:r>
        <w:rPr>
          <w:rFonts w:eastAsia="Times New Roman"/>
          <w:sz w:val="16"/>
          <w:szCs w:val="16"/>
        </w:rPr>
        <w:t>,</w:t>
      </w:r>
    </w:p>
    <w:p w:rsidR="00745E39" w:rsidRDefault="00745E39">
      <w:pPr>
        <w:shd w:val="clear" w:color="auto" w:fill="FFFFFF"/>
        <w:tabs>
          <w:tab w:val="left" w:pos="341"/>
        </w:tabs>
        <w:spacing w:line="168" w:lineRule="exact"/>
      </w:pPr>
      <w:hyperlink w:anchor="bookmark2143" w:history="1">
        <w:r w:rsidR="003978C9">
          <w:rPr>
            <w:b/>
            <w:bCs/>
            <w:sz w:val="16"/>
            <w:szCs w:val="16"/>
          </w:rPr>
          <w:t>291</w:t>
        </w:r>
      </w:hyperlink>
      <w:r w:rsidR="003978C9">
        <w:rPr>
          <w:sz w:val="16"/>
          <w:szCs w:val="16"/>
        </w:rPr>
        <w:t>,</w:t>
      </w:r>
      <w:r w:rsidR="003978C9">
        <w:tab/>
      </w:r>
      <w:hyperlink w:anchor="bookmark2150" w:history="1">
        <w:r w:rsidR="003978C9">
          <w:rPr>
            <w:b/>
            <w:bCs/>
            <w:sz w:val="16"/>
            <w:szCs w:val="16"/>
          </w:rPr>
          <w:t>292</w:t>
        </w:r>
      </w:hyperlink>
      <w:r w:rsidR="003978C9">
        <w:rPr>
          <w:sz w:val="16"/>
          <w:szCs w:val="16"/>
        </w:rPr>
        <w:t>,</w:t>
      </w:r>
      <w:r w:rsidR="003978C9">
        <w:t xml:space="preserve"> </w:t>
      </w:r>
      <w:r w:rsidR="003978C9">
        <w:rPr>
          <w:b/>
          <w:bCs/>
          <w:sz w:val="16"/>
          <w:szCs w:val="16"/>
        </w:rPr>
        <w:t>308</w:t>
      </w:r>
      <w:r w:rsidR="003978C9">
        <w:rPr>
          <w:sz w:val="16"/>
          <w:szCs w:val="16"/>
        </w:rPr>
        <w:t>,</w:t>
      </w:r>
      <w:r w:rsidR="003978C9">
        <w:t xml:space="preserve"> </w:t>
      </w:r>
      <w:hyperlink w:anchor="bookmark2301" w:history="1">
        <w:r w:rsidR="003978C9">
          <w:rPr>
            <w:b/>
            <w:bCs/>
            <w:sz w:val="16"/>
            <w:szCs w:val="16"/>
          </w:rPr>
          <w:t>309</w:t>
        </w:r>
      </w:hyperlink>
      <w:r w:rsidR="003978C9">
        <w:rPr>
          <w:sz w:val="16"/>
          <w:szCs w:val="16"/>
        </w:rPr>
        <w:t>,</w:t>
      </w:r>
      <w:r w:rsidR="003978C9">
        <w:t xml:space="preserve"> </w:t>
      </w:r>
      <w:hyperlink w:anchor="bookmark2910" w:history="1">
        <w:r w:rsidR="003978C9">
          <w:rPr>
            <w:b/>
            <w:bCs/>
            <w:sz w:val="16"/>
            <w:szCs w:val="16"/>
          </w:rPr>
          <w:t>444</w:t>
        </w:r>
      </w:hyperlink>
      <w:r w:rsidR="003978C9">
        <w:rPr>
          <w:rFonts w:eastAsia="Times New Roman"/>
          <w:sz w:val="16"/>
          <w:szCs w:val="16"/>
        </w:rPr>
        <w:t>–</w:t>
      </w:r>
      <w:hyperlink w:anchor="bookmark2921" w:history="1">
        <w:r w:rsidR="003978C9">
          <w:rPr>
            <w:rFonts w:eastAsia="Times New Roman"/>
            <w:b/>
            <w:bCs/>
            <w:sz w:val="16"/>
            <w:szCs w:val="16"/>
          </w:rPr>
          <w:t>450</w:t>
        </w:r>
      </w:hyperlink>
      <w:r w:rsidR="003978C9">
        <w:rPr>
          <w:rFonts w:eastAsia="Times New Roman"/>
          <w:sz w:val="16"/>
          <w:szCs w:val="16"/>
        </w:rPr>
        <w:t>,</w:t>
      </w:r>
      <w:r w:rsidR="003978C9">
        <w:rPr>
          <w:rFonts w:eastAsia="Times New Roman"/>
        </w:rPr>
        <w:t xml:space="preserve"> </w:t>
      </w:r>
      <w:hyperlink w:anchor="bookmark2991" w:history="1">
        <w:r w:rsidR="003978C9">
          <w:rPr>
            <w:rFonts w:eastAsia="Times New Roman"/>
            <w:b/>
            <w:bCs/>
            <w:sz w:val="16"/>
            <w:szCs w:val="16"/>
          </w:rPr>
          <w:t>477</w:t>
        </w:r>
      </w:hyperlink>
      <w:r w:rsidR="003978C9">
        <w:rPr>
          <w:rFonts w:eastAsia="Times New Roman"/>
          <w:sz w:val="16"/>
          <w:szCs w:val="16"/>
        </w:rPr>
        <w:t>,</w:t>
      </w:r>
      <w:r w:rsidR="003978C9">
        <w:rPr>
          <w:rFonts w:eastAsia="Times New Roman"/>
        </w:rPr>
        <w:t xml:space="preserve"> </w:t>
      </w:r>
      <w:r w:rsidR="003978C9">
        <w:rPr>
          <w:rFonts w:eastAsia="Times New Roman"/>
          <w:b/>
          <w:bCs/>
          <w:sz w:val="16"/>
          <w:szCs w:val="16"/>
        </w:rPr>
        <w:t>478</w:t>
      </w:r>
      <w:r w:rsidR="003978C9">
        <w:rPr>
          <w:rFonts w:eastAsia="Times New Roman"/>
          <w:sz w:val="16"/>
          <w:szCs w:val="16"/>
        </w:rPr>
        <w:t>,</w:t>
      </w:r>
      <w:r w:rsidR="003978C9">
        <w:rPr>
          <w:rFonts w:eastAsia="Times New Roman"/>
        </w:rPr>
        <w:t xml:space="preserve"> </w:t>
      </w:r>
      <w:hyperlink w:anchor="bookmark3390" w:history="1">
        <w:r w:rsidR="003978C9">
          <w:rPr>
            <w:rFonts w:eastAsia="Times New Roman"/>
            <w:b/>
            <w:bCs/>
            <w:sz w:val="16"/>
            <w:szCs w:val="16"/>
          </w:rPr>
          <w:t>515</w:t>
        </w:r>
      </w:hyperlink>
      <w:r w:rsidR="003978C9">
        <w:rPr>
          <w:rFonts w:eastAsia="Times New Roman"/>
          <w:sz w:val="16"/>
          <w:szCs w:val="16"/>
        </w:rPr>
        <w:t>,</w:t>
      </w:r>
      <w:r w:rsidR="003978C9">
        <w:rPr>
          <w:rFonts w:eastAsia="Times New Roman"/>
        </w:rPr>
        <w:t xml:space="preserve"> </w:t>
      </w:r>
      <w:hyperlink w:anchor="bookmark3419" w:history="1">
        <w:r w:rsidR="003978C9">
          <w:rPr>
            <w:rFonts w:eastAsia="Times New Roman"/>
            <w:b/>
            <w:bCs/>
            <w:sz w:val="16"/>
            <w:szCs w:val="16"/>
          </w:rPr>
          <w:t>517</w:t>
        </w:r>
      </w:hyperlink>
      <w:r w:rsidR="003978C9">
        <w:rPr>
          <w:rFonts w:eastAsia="Times New Roman"/>
          <w:sz w:val="16"/>
          <w:szCs w:val="16"/>
        </w:rPr>
        <w:t>,</w:t>
      </w:r>
      <w:r w:rsidR="003978C9">
        <w:rPr>
          <w:rFonts w:eastAsia="Times New Roman"/>
        </w:rPr>
        <w:t xml:space="preserve"> </w:t>
      </w:r>
      <w:hyperlink w:anchor="bookmark3547" w:history="1">
        <w:r w:rsidR="003978C9">
          <w:rPr>
            <w:rFonts w:eastAsia="Times New Roman"/>
            <w:b/>
            <w:bCs/>
            <w:sz w:val="16"/>
            <w:szCs w:val="16"/>
          </w:rPr>
          <w:t>523</w:t>
        </w:r>
      </w:hyperlink>
      <w:r w:rsidR="003978C9">
        <w:rPr>
          <w:rFonts w:eastAsia="Times New Roman"/>
          <w:sz w:val="16"/>
          <w:szCs w:val="16"/>
        </w:rPr>
        <w:t>,</w:t>
      </w:r>
      <w:r w:rsidR="003978C9">
        <w:rPr>
          <w:rFonts w:eastAsia="Times New Roman"/>
        </w:rPr>
        <w:t xml:space="preserve"> </w:t>
      </w:r>
      <w:hyperlink w:anchor="bookmark3603" w:history="1">
        <w:r w:rsidR="003978C9">
          <w:rPr>
            <w:rFonts w:eastAsia="Times New Roman"/>
            <w:b/>
            <w:bCs/>
            <w:sz w:val="16"/>
            <w:szCs w:val="16"/>
          </w:rPr>
          <w:t>525</w:t>
        </w:r>
      </w:hyperlink>
      <w:r w:rsidR="003978C9">
        <w:rPr>
          <w:rFonts w:eastAsia="Times New Roman"/>
          <w:sz w:val="16"/>
          <w:szCs w:val="16"/>
        </w:rPr>
        <w:t>,</w:t>
      </w:r>
      <w:r w:rsidR="003978C9">
        <w:rPr>
          <w:rFonts w:eastAsia="Times New Roman"/>
        </w:rPr>
        <w:t xml:space="preserve"> </w:t>
      </w:r>
      <w:r w:rsidR="003978C9">
        <w:rPr>
          <w:rFonts w:eastAsia="Times New Roman"/>
          <w:b/>
          <w:bCs/>
          <w:sz w:val="16"/>
          <w:szCs w:val="16"/>
        </w:rPr>
        <w:t>526</w:t>
      </w:r>
      <w:r w:rsidR="003978C9">
        <w:rPr>
          <w:rFonts w:eastAsia="Times New Roman"/>
          <w:sz w:val="16"/>
          <w:szCs w:val="16"/>
        </w:rPr>
        <w:t>,</w:t>
      </w:r>
      <w:r w:rsidR="003978C9">
        <w:rPr>
          <w:rFonts w:eastAsia="Times New Roman"/>
        </w:rPr>
        <w:t xml:space="preserve"> </w:t>
      </w:r>
      <w:hyperlink w:anchor="bookmark3738" w:history="1">
        <w:r w:rsidR="003978C9">
          <w:rPr>
            <w:rFonts w:eastAsia="Times New Roman"/>
            <w:b/>
            <w:bCs/>
            <w:sz w:val="16"/>
            <w:szCs w:val="16"/>
          </w:rPr>
          <w:t>532</w:t>
        </w:r>
      </w:hyperlink>
      <w:r w:rsidR="003978C9">
        <w:rPr>
          <w:rFonts w:eastAsia="Times New Roman"/>
          <w:sz w:val="16"/>
          <w:szCs w:val="16"/>
        </w:rPr>
        <w:t>,</w:t>
      </w:r>
      <w:r w:rsidR="003978C9">
        <w:rPr>
          <w:rFonts w:eastAsia="Times New Roman"/>
        </w:rPr>
        <w:t xml:space="preserve"> </w:t>
      </w:r>
      <w:hyperlink w:anchor="bookmark3755" w:history="1">
        <w:r w:rsidR="003978C9">
          <w:rPr>
            <w:rFonts w:eastAsia="Times New Roman"/>
            <w:b/>
            <w:bCs/>
            <w:sz w:val="16"/>
            <w:szCs w:val="16"/>
          </w:rPr>
          <w:t>533</w:t>
        </w:r>
      </w:hyperlink>
    </w:p>
    <w:p w:rsidR="00745E39" w:rsidRDefault="003978C9">
      <w:pPr>
        <w:shd w:val="clear" w:color="auto" w:fill="FFFFFF"/>
        <w:spacing w:line="168" w:lineRule="exact"/>
        <w:ind w:firstLine="398"/>
        <w:jc w:val="both"/>
      </w:pPr>
      <w:r>
        <w:rPr>
          <w:rFonts w:eastAsia="Times New Roman"/>
          <w:sz w:val="16"/>
          <w:szCs w:val="16"/>
        </w:rPr>
        <w:t>Черенков Григорий Афанасьевич (1889–1950) – рабочий поделоч</w:t>
      </w:r>
      <w:r>
        <w:rPr>
          <w:rFonts w:eastAsia="Times New Roman"/>
          <w:sz w:val="16"/>
          <w:szCs w:val="16"/>
        </w:rPr>
        <w:softHyphen/>
        <w:t xml:space="preserve">ной мастерской; в МХТ с 1908 по 1950 г. </w:t>
      </w:r>
      <w:r>
        <w:rPr>
          <w:rFonts w:eastAsia="Times New Roman"/>
          <w:b/>
          <w:bCs/>
          <w:sz w:val="16"/>
          <w:szCs w:val="16"/>
        </w:rPr>
        <w:t>165</w:t>
      </w:r>
    </w:p>
    <w:p w:rsidR="00745E39" w:rsidRDefault="003978C9">
      <w:pPr>
        <w:shd w:val="clear" w:color="auto" w:fill="FFFFFF"/>
        <w:spacing w:line="168" w:lineRule="exact"/>
        <w:ind w:firstLine="398"/>
        <w:jc w:val="both"/>
      </w:pPr>
      <w:r>
        <w:rPr>
          <w:rFonts w:eastAsia="Times New Roman"/>
          <w:sz w:val="16"/>
          <w:szCs w:val="16"/>
        </w:rPr>
        <w:t>Чернов Виктор Михайлович (1873–1952) – один из лидеров пар</w:t>
      </w:r>
      <w:r>
        <w:rPr>
          <w:rFonts w:eastAsia="Times New Roman"/>
          <w:sz w:val="16"/>
          <w:szCs w:val="16"/>
        </w:rPr>
        <w:softHyphen/>
        <w:t xml:space="preserve">тии эсеров; министр земледелия во Временном правительстве </w:t>
      </w:r>
      <w:hyperlink w:anchor="bookmark3874" w:history="1">
        <w:r>
          <w:rPr>
            <w:rFonts w:eastAsia="Times New Roman"/>
            <w:b/>
            <w:bCs/>
            <w:sz w:val="16"/>
            <w:szCs w:val="16"/>
          </w:rPr>
          <w:t>571</w:t>
        </w:r>
      </w:hyperlink>
    </w:p>
    <w:p w:rsidR="00745E39" w:rsidRDefault="003978C9">
      <w:pPr>
        <w:shd w:val="clear" w:color="auto" w:fill="FFFFFF"/>
        <w:spacing w:line="168" w:lineRule="exact"/>
        <w:ind w:firstLine="398"/>
        <w:jc w:val="both"/>
      </w:pPr>
      <w:r>
        <w:rPr>
          <w:rFonts w:eastAsia="Times New Roman"/>
          <w:sz w:val="16"/>
          <w:szCs w:val="16"/>
        </w:rPr>
        <w:t>Чертков Владимир Григорьевич (1854–1936) – издатель и пу</w:t>
      </w:r>
      <w:r>
        <w:rPr>
          <w:rFonts w:eastAsia="Times New Roman"/>
          <w:sz w:val="16"/>
          <w:szCs w:val="16"/>
        </w:rPr>
        <w:softHyphen/>
        <w:t xml:space="preserve">блицист, сотрудник Л.Н.Толстого, пропагандист его учения, редактор 90-томного Полного собрания его сочинений </w:t>
      </w:r>
      <w:hyperlink w:anchor="bookmark68" w:history="1">
        <w:r>
          <w:rPr>
            <w:rFonts w:eastAsia="Times New Roman"/>
            <w:b/>
            <w:bCs/>
            <w:sz w:val="16"/>
            <w:szCs w:val="16"/>
          </w:rPr>
          <w:t>26</w:t>
        </w:r>
      </w:hyperlink>
      <w:r>
        <w:rPr>
          <w:rFonts w:eastAsia="Times New Roman"/>
          <w:sz w:val="16"/>
          <w:szCs w:val="16"/>
        </w:rPr>
        <w:t xml:space="preserve">, </w:t>
      </w:r>
      <w:hyperlink w:anchor="bookmark1422" w:history="1">
        <w:r>
          <w:rPr>
            <w:rFonts w:eastAsia="Times New Roman"/>
            <w:b/>
            <w:bCs/>
            <w:sz w:val="16"/>
            <w:szCs w:val="16"/>
          </w:rPr>
          <w:t>222</w:t>
        </w:r>
      </w:hyperlink>
      <w:r>
        <w:rPr>
          <w:rFonts w:eastAsia="Times New Roman"/>
          <w:sz w:val="16"/>
          <w:szCs w:val="16"/>
        </w:rPr>
        <w:t xml:space="preserve">, </w:t>
      </w:r>
      <w:hyperlink w:anchor="bookmark3059" w:history="1">
        <w:r>
          <w:rPr>
            <w:rFonts w:eastAsia="Times New Roman"/>
            <w:b/>
            <w:bCs/>
            <w:sz w:val="16"/>
            <w:szCs w:val="16"/>
          </w:rPr>
          <w:t>491</w:t>
        </w:r>
      </w:hyperlink>
      <w:r>
        <w:rPr>
          <w:rFonts w:eastAsia="Times New Roman"/>
          <w:sz w:val="16"/>
          <w:szCs w:val="16"/>
        </w:rPr>
        <w:t xml:space="preserve">, </w:t>
      </w:r>
      <w:hyperlink w:anchor="bookmark3061" w:history="1">
        <w:r>
          <w:rPr>
            <w:rFonts w:eastAsia="Times New Roman"/>
            <w:b/>
            <w:bCs/>
            <w:sz w:val="16"/>
            <w:szCs w:val="16"/>
          </w:rPr>
          <w:t>492</w:t>
        </w:r>
      </w:hyperlink>
    </w:p>
    <w:p w:rsidR="00745E39" w:rsidRDefault="003978C9">
      <w:pPr>
        <w:shd w:val="clear" w:color="auto" w:fill="FFFFFF"/>
        <w:spacing w:line="168" w:lineRule="exact"/>
        <w:ind w:firstLine="398"/>
        <w:jc w:val="both"/>
      </w:pPr>
      <w:r>
        <w:rPr>
          <w:rFonts w:eastAsia="Times New Roman"/>
          <w:sz w:val="16"/>
          <w:szCs w:val="16"/>
        </w:rPr>
        <w:t xml:space="preserve">Чехов Антон Павлович (1860–1904) – писатель, драматург </w:t>
      </w:r>
      <w:r>
        <w:rPr>
          <w:rFonts w:eastAsia="Times New Roman"/>
          <w:b/>
          <w:bCs/>
          <w:sz w:val="16"/>
          <w:szCs w:val="16"/>
        </w:rPr>
        <w:t>136</w:t>
      </w:r>
      <w:r>
        <w:rPr>
          <w:rFonts w:eastAsia="Times New Roman"/>
          <w:sz w:val="16"/>
          <w:szCs w:val="16"/>
        </w:rPr>
        <w:t xml:space="preserve">, </w:t>
      </w:r>
      <w:hyperlink w:anchor="bookmark724" w:history="1">
        <w:r>
          <w:rPr>
            <w:rFonts w:eastAsia="Times New Roman"/>
            <w:b/>
            <w:bCs/>
            <w:sz w:val="16"/>
            <w:szCs w:val="16"/>
          </w:rPr>
          <w:t>141</w:t>
        </w:r>
      </w:hyperlink>
      <w:r>
        <w:rPr>
          <w:rFonts w:eastAsia="Times New Roman"/>
          <w:sz w:val="16"/>
          <w:szCs w:val="16"/>
        </w:rPr>
        <w:t xml:space="preserve">, </w:t>
      </w:r>
      <w:hyperlink w:anchor="bookmark1698" w:history="1">
        <w:r>
          <w:rPr>
            <w:rFonts w:eastAsia="Times New Roman"/>
            <w:b/>
            <w:bCs/>
            <w:sz w:val="16"/>
            <w:szCs w:val="16"/>
          </w:rPr>
          <w:t>249</w:t>
        </w:r>
      </w:hyperlink>
      <w:r>
        <w:rPr>
          <w:rFonts w:eastAsia="Times New Roman"/>
          <w:sz w:val="16"/>
          <w:szCs w:val="16"/>
        </w:rPr>
        <w:t xml:space="preserve">, </w:t>
      </w:r>
      <w:hyperlink w:anchor="bookmark2734" w:history="1">
        <w:r>
          <w:rPr>
            <w:rFonts w:eastAsia="Times New Roman"/>
            <w:b/>
            <w:bCs/>
            <w:sz w:val="16"/>
            <w:szCs w:val="16"/>
          </w:rPr>
          <w:t>373</w:t>
        </w:r>
      </w:hyperlink>
      <w:r>
        <w:rPr>
          <w:rFonts w:eastAsia="Times New Roman"/>
          <w:sz w:val="16"/>
          <w:szCs w:val="16"/>
        </w:rPr>
        <w:t xml:space="preserve">, </w:t>
      </w:r>
      <w:hyperlink w:anchor="bookmark2741" w:history="1">
        <w:r>
          <w:rPr>
            <w:rFonts w:eastAsia="Times New Roman"/>
            <w:b/>
            <w:bCs/>
            <w:sz w:val="16"/>
            <w:szCs w:val="16"/>
          </w:rPr>
          <w:t>376</w:t>
        </w:r>
      </w:hyperlink>
      <w:r>
        <w:rPr>
          <w:rFonts w:eastAsia="Times New Roman"/>
          <w:sz w:val="16"/>
          <w:szCs w:val="16"/>
        </w:rPr>
        <w:t xml:space="preserve">, </w:t>
      </w:r>
      <w:hyperlink w:anchor="bookmark2743" w:history="1">
        <w:r>
          <w:rPr>
            <w:rFonts w:eastAsia="Times New Roman"/>
            <w:b/>
            <w:bCs/>
            <w:sz w:val="16"/>
            <w:szCs w:val="16"/>
          </w:rPr>
          <w:t>378</w:t>
        </w:r>
      </w:hyperlink>
      <w:r>
        <w:rPr>
          <w:rFonts w:eastAsia="Times New Roman"/>
          <w:sz w:val="16"/>
          <w:szCs w:val="16"/>
        </w:rPr>
        <w:t xml:space="preserve">, </w:t>
      </w:r>
      <w:hyperlink w:anchor="bookmark2748" w:history="1">
        <w:r>
          <w:rPr>
            <w:rFonts w:eastAsia="Times New Roman"/>
            <w:b/>
            <w:bCs/>
            <w:sz w:val="16"/>
            <w:szCs w:val="16"/>
          </w:rPr>
          <w:t>380</w:t>
        </w:r>
      </w:hyperlink>
      <w:r>
        <w:rPr>
          <w:rFonts w:eastAsia="Times New Roman"/>
          <w:sz w:val="16"/>
          <w:szCs w:val="16"/>
        </w:rPr>
        <w:t xml:space="preserve">, </w:t>
      </w:r>
      <w:hyperlink w:anchor="bookmark2768" w:history="1">
        <w:r>
          <w:rPr>
            <w:rFonts w:eastAsia="Times New Roman"/>
            <w:b/>
            <w:bCs/>
            <w:sz w:val="16"/>
            <w:szCs w:val="16"/>
          </w:rPr>
          <w:t>390</w:t>
        </w:r>
      </w:hyperlink>
      <w:r>
        <w:rPr>
          <w:rFonts w:eastAsia="Times New Roman"/>
          <w:sz w:val="16"/>
          <w:szCs w:val="16"/>
        </w:rPr>
        <w:t xml:space="preserve">, </w:t>
      </w:r>
      <w:hyperlink w:anchor="bookmark2899" w:history="1">
        <w:r>
          <w:rPr>
            <w:rFonts w:eastAsia="Times New Roman"/>
            <w:b/>
            <w:bCs/>
            <w:sz w:val="16"/>
            <w:szCs w:val="16"/>
          </w:rPr>
          <w:t>440</w:t>
        </w:r>
      </w:hyperlink>
      <w:r>
        <w:rPr>
          <w:rFonts w:eastAsia="Times New Roman"/>
          <w:sz w:val="16"/>
          <w:szCs w:val="16"/>
        </w:rPr>
        <w:t xml:space="preserve">, </w:t>
      </w:r>
      <w:r>
        <w:rPr>
          <w:rFonts w:eastAsia="Times New Roman"/>
          <w:b/>
          <w:bCs/>
          <w:sz w:val="16"/>
          <w:szCs w:val="16"/>
        </w:rPr>
        <w:t>468</w:t>
      </w:r>
      <w:r>
        <w:rPr>
          <w:rFonts w:eastAsia="Times New Roman"/>
          <w:sz w:val="16"/>
          <w:szCs w:val="16"/>
        </w:rPr>
        <w:t xml:space="preserve">, </w:t>
      </w:r>
      <w:hyperlink w:anchor="bookmark2971" w:history="1">
        <w:r>
          <w:rPr>
            <w:rFonts w:eastAsia="Times New Roman"/>
            <w:b/>
            <w:bCs/>
            <w:sz w:val="16"/>
            <w:szCs w:val="16"/>
          </w:rPr>
          <w:t>469</w:t>
        </w:r>
      </w:hyperlink>
      <w:r>
        <w:rPr>
          <w:rFonts w:eastAsia="Times New Roman"/>
          <w:sz w:val="16"/>
          <w:szCs w:val="16"/>
        </w:rPr>
        <w:t xml:space="preserve">, </w:t>
      </w:r>
      <w:hyperlink w:anchor="bookmark2995" w:history="1">
        <w:r>
          <w:rPr>
            <w:rFonts w:eastAsia="Times New Roman"/>
            <w:b/>
            <w:bCs/>
            <w:sz w:val="16"/>
            <w:szCs w:val="16"/>
          </w:rPr>
          <w:t>478</w:t>
        </w:r>
      </w:hyperlink>
      <w:r>
        <w:rPr>
          <w:rFonts w:eastAsia="Times New Roman"/>
          <w:sz w:val="16"/>
          <w:szCs w:val="16"/>
        </w:rPr>
        <w:t xml:space="preserve">, </w:t>
      </w:r>
      <w:hyperlink w:anchor="bookmark3271" w:history="1">
        <w:r>
          <w:rPr>
            <w:rFonts w:eastAsia="Times New Roman"/>
            <w:b/>
            <w:bCs/>
            <w:sz w:val="16"/>
            <w:szCs w:val="16"/>
          </w:rPr>
          <w:t>505</w:t>
        </w:r>
      </w:hyperlink>
      <w:r>
        <w:rPr>
          <w:rFonts w:eastAsia="Times New Roman"/>
          <w:sz w:val="16"/>
          <w:szCs w:val="16"/>
        </w:rPr>
        <w:t xml:space="preserve">, </w:t>
      </w:r>
      <w:r>
        <w:rPr>
          <w:rFonts w:eastAsia="Times New Roman"/>
          <w:b/>
          <w:bCs/>
          <w:sz w:val="16"/>
          <w:szCs w:val="16"/>
        </w:rPr>
        <w:t>511</w:t>
      </w:r>
      <w:r>
        <w:rPr>
          <w:rFonts w:eastAsia="Times New Roman"/>
          <w:sz w:val="16"/>
          <w:szCs w:val="16"/>
        </w:rPr>
        <w:t xml:space="preserve">, </w:t>
      </w:r>
      <w:r>
        <w:rPr>
          <w:rFonts w:eastAsia="Times New Roman"/>
          <w:b/>
          <w:bCs/>
          <w:sz w:val="16"/>
          <w:szCs w:val="16"/>
        </w:rPr>
        <w:t>556</w:t>
      </w:r>
      <w:r>
        <w:rPr>
          <w:rFonts w:eastAsia="Times New Roman"/>
          <w:sz w:val="16"/>
          <w:szCs w:val="16"/>
        </w:rPr>
        <w:t xml:space="preserve">, </w:t>
      </w:r>
      <w:hyperlink w:anchor="bookmark3817" w:history="1">
        <w:r>
          <w:rPr>
            <w:rFonts w:eastAsia="Times New Roman"/>
            <w:b/>
            <w:bCs/>
            <w:sz w:val="16"/>
            <w:szCs w:val="16"/>
          </w:rPr>
          <w:t>557</w:t>
        </w:r>
      </w:hyperlink>
      <w:r>
        <w:rPr>
          <w:rFonts w:eastAsia="Times New Roman"/>
          <w:sz w:val="16"/>
          <w:szCs w:val="16"/>
        </w:rPr>
        <w:t xml:space="preserve">, </w:t>
      </w:r>
      <w:r>
        <w:rPr>
          <w:rFonts w:eastAsia="Times New Roman"/>
          <w:b/>
          <w:bCs/>
          <w:sz w:val="16"/>
          <w:szCs w:val="16"/>
        </w:rPr>
        <w:t>587</w:t>
      </w:r>
    </w:p>
    <w:p w:rsidR="00745E39" w:rsidRDefault="003978C9">
      <w:pPr>
        <w:shd w:val="clear" w:color="auto" w:fill="FFFFFF"/>
        <w:spacing w:line="168" w:lineRule="exact"/>
        <w:ind w:firstLine="398"/>
        <w:jc w:val="both"/>
      </w:pPr>
      <w:r>
        <w:rPr>
          <w:rFonts w:eastAsia="Times New Roman"/>
          <w:sz w:val="16"/>
          <w:szCs w:val="16"/>
        </w:rPr>
        <w:t>Чехов Михаил Александрович (1891–1955) – актер, режиссер, пе</w:t>
      </w:r>
      <w:r>
        <w:rPr>
          <w:rFonts w:eastAsia="Times New Roman"/>
          <w:sz w:val="16"/>
          <w:szCs w:val="16"/>
        </w:rPr>
        <w:softHyphen/>
        <w:t>дагог, теорети</w:t>
      </w:r>
      <w:hyperlink w:anchor="bookmark219" w:history="1">
        <w:r>
          <w:rPr>
            <w:rFonts w:eastAsia="Times New Roman"/>
            <w:sz w:val="16"/>
            <w:szCs w:val="16"/>
          </w:rPr>
          <w:t xml:space="preserve">к </w:t>
        </w:r>
      </w:hyperlink>
      <w:r>
        <w:rPr>
          <w:rFonts w:eastAsia="Times New Roman"/>
          <w:sz w:val="16"/>
          <w:szCs w:val="16"/>
        </w:rPr>
        <w:t>театра, в МХТ, Первой</w:t>
      </w:r>
      <w:hyperlink w:anchor="bookmark527" w:history="1">
        <w:r>
          <w:rPr>
            <w:rFonts w:eastAsia="Times New Roman"/>
            <w:sz w:val="16"/>
            <w:szCs w:val="16"/>
          </w:rPr>
          <w:t xml:space="preserve"> ст</w:t>
        </w:r>
      </w:hyperlink>
      <w:r>
        <w:rPr>
          <w:rFonts w:eastAsia="Times New Roman"/>
          <w:sz w:val="16"/>
          <w:szCs w:val="16"/>
        </w:rPr>
        <w:t>у</w:t>
      </w:r>
      <w:hyperlink w:anchor="bookmark536" w:history="1">
        <w:r>
          <w:rPr>
            <w:rFonts w:eastAsia="Times New Roman"/>
            <w:sz w:val="16"/>
            <w:szCs w:val="16"/>
          </w:rPr>
          <w:t xml:space="preserve">дии </w:t>
        </w:r>
      </w:hyperlink>
      <w:r>
        <w:rPr>
          <w:rFonts w:eastAsia="Times New Roman"/>
          <w:sz w:val="16"/>
          <w:szCs w:val="16"/>
        </w:rPr>
        <w:t>–</w:t>
      </w:r>
      <w:hyperlink w:anchor="bookmark546" w:history="1">
        <w:r>
          <w:rPr>
            <w:rFonts w:eastAsia="Times New Roman"/>
            <w:sz w:val="16"/>
            <w:szCs w:val="16"/>
          </w:rPr>
          <w:t xml:space="preserve"> М</w:t>
        </w:r>
      </w:hyperlink>
      <w:r>
        <w:rPr>
          <w:rFonts w:eastAsia="Times New Roman"/>
          <w:sz w:val="16"/>
          <w:szCs w:val="16"/>
        </w:rPr>
        <w:t>ХАТ В</w:t>
      </w:r>
      <w:hyperlink w:anchor="bookmark971" w:history="1">
        <w:r>
          <w:rPr>
            <w:rFonts w:eastAsia="Times New Roman"/>
            <w:sz w:val="16"/>
            <w:szCs w:val="16"/>
          </w:rPr>
          <w:t>тор</w:t>
        </w:r>
      </w:hyperlink>
      <w:r>
        <w:rPr>
          <w:rFonts w:eastAsia="Times New Roman"/>
          <w:sz w:val="16"/>
          <w:szCs w:val="16"/>
        </w:rPr>
        <w:t xml:space="preserve">ом с </w:t>
      </w:r>
      <w:hyperlink w:anchor="bookmark1089" w:history="1">
        <w:r>
          <w:rPr>
            <w:rFonts w:eastAsia="Times New Roman"/>
            <w:sz w:val="16"/>
            <w:szCs w:val="16"/>
          </w:rPr>
          <w:t xml:space="preserve">1912 </w:t>
        </w:r>
      </w:hyperlink>
      <w:r>
        <w:rPr>
          <w:rFonts w:eastAsia="Times New Roman"/>
          <w:sz w:val="16"/>
          <w:szCs w:val="16"/>
        </w:rPr>
        <w:t xml:space="preserve">по 1928 г. </w:t>
      </w:r>
      <w:r>
        <w:rPr>
          <w:rFonts w:eastAsia="Times New Roman"/>
          <w:b/>
          <w:bCs/>
          <w:sz w:val="16"/>
          <w:szCs w:val="16"/>
        </w:rPr>
        <w:t>30</w:t>
      </w:r>
      <w:r>
        <w:rPr>
          <w:rFonts w:eastAsia="Times New Roman"/>
          <w:sz w:val="16"/>
          <w:szCs w:val="16"/>
        </w:rPr>
        <w:t xml:space="preserve">, </w:t>
      </w:r>
      <w:r>
        <w:rPr>
          <w:rFonts w:eastAsia="Times New Roman"/>
          <w:b/>
          <w:bCs/>
          <w:sz w:val="16"/>
          <w:szCs w:val="16"/>
        </w:rPr>
        <w:t>51</w:t>
      </w:r>
      <w:r>
        <w:rPr>
          <w:rFonts w:eastAsia="Times New Roman"/>
          <w:sz w:val="16"/>
          <w:szCs w:val="16"/>
        </w:rPr>
        <w:t xml:space="preserve">, </w:t>
      </w:r>
      <w:r>
        <w:rPr>
          <w:rFonts w:eastAsia="Times New Roman"/>
          <w:b/>
          <w:bCs/>
          <w:sz w:val="16"/>
          <w:szCs w:val="16"/>
        </w:rPr>
        <w:t>76</w:t>
      </w:r>
      <w:r>
        <w:rPr>
          <w:rFonts w:eastAsia="Times New Roman"/>
          <w:sz w:val="16"/>
          <w:szCs w:val="16"/>
        </w:rPr>
        <w:t xml:space="preserve">, </w:t>
      </w:r>
      <w:r>
        <w:rPr>
          <w:rFonts w:eastAsia="Times New Roman"/>
          <w:b/>
          <w:bCs/>
          <w:sz w:val="16"/>
          <w:szCs w:val="16"/>
        </w:rPr>
        <w:t>86</w:t>
      </w:r>
      <w:r>
        <w:rPr>
          <w:rFonts w:eastAsia="Times New Roman"/>
          <w:sz w:val="16"/>
          <w:szCs w:val="16"/>
        </w:rPr>
        <w:t xml:space="preserve">, </w:t>
      </w:r>
      <w:r>
        <w:rPr>
          <w:rFonts w:eastAsia="Times New Roman"/>
          <w:b/>
          <w:bCs/>
          <w:sz w:val="16"/>
          <w:szCs w:val="16"/>
        </w:rPr>
        <w:t>103</w:t>
      </w:r>
      <w:r>
        <w:rPr>
          <w:rFonts w:eastAsia="Times New Roman"/>
          <w:sz w:val="16"/>
          <w:szCs w:val="16"/>
        </w:rPr>
        <w:t xml:space="preserve">, </w:t>
      </w:r>
      <w:r>
        <w:rPr>
          <w:rFonts w:eastAsia="Times New Roman"/>
          <w:b/>
          <w:bCs/>
          <w:sz w:val="16"/>
          <w:szCs w:val="16"/>
        </w:rPr>
        <w:t>105</w:t>
      </w:r>
      <w:r>
        <w:rPr>
          <w:rFonts w:eastAsia="Times New Roman"/>
          <w:sz w:val="16"/>
          <w:szCs w:val="16"/>
        </w:rPr>
        <w:t xml:space="preserve">, </w:t>
      </w:r>
      <w:r>
        <w:rPr>
          <w:rFonts w:eastAsia="Times New Roman"/>
          <w:b/>
          <w:bCs/>
          <w:sz w:val="16"/>
          <w:szCs w:val="16"/>
        </w:rPr>
        <w:t>106</w:t>
      </w:r>
      <w:r>
        <w:rPr>
          <w:rFonts w:eastAsia="Times New Roman"/>
          <w:sz w:val="16"/>
          <w:szCs w:val="16"/>
        </w:rPr>
        <w:t>–</w:t>
      </w:r>
      <w:r>
        <w:rPr>
          <w:rFonts w:eastAsia="Times New Roman"/>
          <w:b/>
          <w:bCs/>
          <w:sz w:val="16"/>
          <w:szCs w:val="16"/>
        </w:rPr>
        <w:t>108</w:t>
      </w:r>
      <w:r>
        <w:rPr>
          <w:rFonts w:eastAsia="Times New Roman"/>
          <w:sz w:val="16"/>
          <w:szCs w:val="16"/>
        </w:rPr>
        <w:t xml:space="preserve">, </w:t>
      </w:r>
      <w:r>
        <w:rPr>
          <w:rFonts w:eastAsia="Times New Roman"/>
          <w:b/>
          <w:bCs/>
          <w:sz w:val="16"/>
          <w:szCs w:val="16"/>
        </w:rPr>
        <w:t>110</w:t>
      </w:r>
      <w:r>
        <w:rPr>
          <w:rFonts w:eastAsia="Times New Roman"/>
          <w:sz w:val="16"/>
          <w:szCs w:val="16"/>
        </w:rPr>
        <w:t xml:space="preserve">, </w:t>
      </w:r>
      <w:r>
        <w:rPr>
          <w:rFonts w:eastAsia="Times New Roman"/>
          <w:b/>
          <w:bCs/>
          <w:sz w:val="16"/>
          <w:szCs w:val="16"/>
        </w:rPr>
        <w:t>111</w:t>
      </w:r>
      <w:r>
        <w:rPr>
          <w:rFonts w:eastAsia="Times New Roman"/>
          <w:sz w:val="16"/>
          <w:szCs w:val="16"/>
        </w:rPr>
        <w:t xml:space="preserve">, </w:t>
      </w:r>
      <w:r>
        <w:rPr>
          <w:rFonts w:eastAsia="Times New Roman"/>
          <w:b/>
          <w:bCs/>
          <w:sz w:val="16"/>
          <w:szCs w:val="16"/>
        </w:rPr>
        <w:t>129</w:t>
      </w:r>
      <w:r>
        <w:rPr>
          <w:rFonts w:eastAsia="Times New Roman"/>
          <w:sz w:val="16"/>
          <w:szCs w:val="16"/>
        </w:rPr>
        <w:t xml:space="preserve">, </w:t>
      </w:r>
      <w:r>
        <w:rPr>
          <w:rFonts w:eastAsia="Times New Roman"/>
          <w:b/>
          <w:bCs/>
          <w:sz w:val="16"/>
          <w:szCs w:val="16"/>
        </w:rPr>
        <w:t>181</w:t>
      </w:r>
      <w:r>
        <w:rPr>
          <w:rFonts w:eastAsia="Times New Roman"/>
          <w:sz w:val="16"/>
          <w:szCs w:val="16"/>
        </w:rPr>
        <w:t xml:space="preserve">, </w:t>
      </w:r>
      <w:r>
        <w:rPr>
          <w:rFonts w:eastAsia="Times New Roman"/>
          <w:b/>
          <w:bCs/>
          <w:sz w:val="16"/>
          <w:szCs w:val="16"/>
        </w:rPr>
        <w:t>185</w:t>
      </w:r>
      <w:r>
        <w:rPr>
          <w:rFonts w:eastAsia="Times New Roman"/>
          <w:sz w:val="16"/>
          <w:szCs w:val="16"/>
        </w:rPr>
        <w:t xml:space="preserve">, </w:t>
      </w:r>
      <w:r>
        <w:rPr>
          <w:rFonts w:eastAsia="Times New Roman"/>
          <w:b/>
          <w:bCs/>
          <w:sz w:val="16"/>
          <w:szCs w:val="16"/>
        </w:rPr>
        <w:t>191</w:t>
      </w:r>
      <w:r>
        <w:rPr>
          <w:rFonts w:eastAsia="Times New Roman"/>
          <w:sz w:val="16"/>
          <w:szCs w:val="16"/>
        </w:rPr>
        <w:t xml:space="preserve">, </w:t>
      </w:r>
      <w:hyperlink w:anchor="bookmark1146" w:history="1">
        <w:r>
          <w:rPr>
            <w:rFonts w:eastAsia="Times New Roman"/>
            <w:b/>
            <w:bCs/>
            <w:sz w:val="16"/>
            <w:szCs w:val="16"/>
          </w:rPr>
          <w:t>195</w:t>
        </w:r>
      </w:hyperlink>
      <w:r>
        <w:rPr>
          <w:rFonts w:eastAsia="Times New Roman"/>
          <w:sz w:val="16"/>
          <w:szCs w:val="16"/>
        </w:rPr>
        <w:t xml:space="preserve">, </w:t>
      </w:r>
      <w:hyperlink w:anchor="bookmark1199" w:history="1">
        <w:r>
          <w:rPr>
            <w:rFonts w:eastAsia="Times New Roman"/>
            <w:b/>
            <w:bCs/>
            <w:sz w:val="16"/>
            <w:szCs w:val="16"/>
          </w:rPr>
          <w:t>199</w:t>
        </w:r>
      </w:hyperlink>
      <w:r>
        <w:rPr>
          <w:rFonts w:eastAsia="Times New Roman"/>
          <w:sz w:val="16"/>
          <w:szCs w:val="16"/>
        </w:rPr>
        <w:t>–</w:t>
      </w:r>
      <w:hyperlink w:anchor="bookmark1221" w:history="1">
        <w:r>
          <w:rPr>
            <w:rFonts w:eastAsia="Times New Roman"/>
            <w:b/>
            <w:bCs/>
            <w:sz w:val="16"/>
            <w:szCs w:val="16"/>
          </w:rPr>
          <w:t>201</w:t>
        </w:r>
      </w:hyperlink>
      <w:r>
        <w:rPr>
          <w:rFonts w:eastAsia="Times New Roman"/>
          <w:sz w:val="16"/>
          <w:szCs w:val="16"/>
        </w:rPr>
        <w:t xml:space="preserve">, </w:t>
      </w:r>
      <w:r>
        <w:rPr>
          <w:rFonts w:eastAsia="Times New Roman"/>
          <w:b/>
          <w:bCs/>
          <w:sz w:val="16"/>
          <w:szCs w:val="16"/>
        </w:rPr>
        <w:t>218</w:t>
      </w:r>
      <w:r>
        <w:rPr>
          <w:rFonts w:eastAsia="Times New Roman"/>
          <w:sz w:val="16"/>
          <w:szCs w:val="16"/>
        </w:rPr>
        <w:t xml:space="preserve">, </w:t>
      </w:r>
      <w:hyperlink w:anchor="bookmark1516" w:history="1">
        <w:r>
          <w:rPr>
            <w:rFonts w:eastAsia="Times New Roman"/>
            <w:b/>
            <w:bCs/>
            <w:sz w:val="16"/>
            <w:szCs w:val="16"/>
          </w:rPr>
          <w:t>230</w:t>
        </w:r>
      </w:hyperlink>
      <w:r>
        <w:rPr>
          <w:rFonts w:eastAsia="Times New Roman"/>
          <w:sz w:val="16"/>
          <w:szCs w:val="16"/>
        </w:rPr>
        <w:t xml:space="preserve">, </w:t>
      </w:r>
      <w:hyperlink w:anchor="bookmark1524" w:history="1">
        <w:r>
          <w:rPr>
            <w:rFonts w:eastAsia="Times New Roman"/>
            <w:b/>
            <w:bCs/>
            <w:sz w:val="16"/>
            <w:szCs w:val="16"/>
          </w:rPr>
          <w:t>231</w:t>
        </w:r>
      </w:hyperlink>
      <w:r>
        <w:rPr>
          <w:rFonts w:eastAsia="Times New Roman"/>
          <w:sz w:val="16"/>
          <w:szCs w:val="16"/>
        </w:rPr>
        <w:t xml:space="preserve">, </w:t>
      </w:r>
      <w:hyperlink w:anchor="bookmark1596" w:history="1">
        <w:r>
          <w:rPr>
            <w:rFonts w:eastAsia="Times New Roman"/>
            <w:b/>
            <w:bCs/>
            <w:sz w:val="16"/>
            <w:szCs w:val="16"/>
          </w:rPr>
          <w:t>239</w:t>
        </w:r>
      </w:hyperlink>
      <w:r>
        <w:rPr>
          <w:rFonts w:eastAsia="Times New Roman"/>
          <w:sz w:val="16"/>
          <w:szCs w:val="16"/>
        </w:rPr>
        <w:t xml:space="preserve">, </w:t>
      </w:r>
      <w:r>
        <w:rPr>
          <w:rFonts w:eastAsia="Times New Roman"/>
          <w:b/>
          <w:bCs/>
          <w:sz w:val="16"/>
          <w:szCs w:val="16"/>
        </w:rPr>
        <w:t>253</w:t>
      </w:r>
      <w:r>
        <w:rPr>
          <w:rFonts w:eastAsia="Times New Roman"/>
          <w:sz w:val="16"/>
          <w:szCs w:val="16"/>
        </w:rPr>
        <w:t xml:space="preserve">, </w:t>
      </w:r>
      <w:hyperlink w:anchor="bookmark2540" w:history="1">
        <w:r>
          <w:rPr>
            <w:rFonts w:eastAsia="Times New Roman"/>
            <w:b/>
            <w:bCs/>
            <w:sz w:val="16"/>
            <w:szCs w:val="16"/>
          </w:rPr>
          <w:t>337</w:t>
        </w:r>
      </w:hyperlink>
      <w:r>
        <w:rPr>
          <w:rFonts w:eastAsia="Times New Roman"/>
          <w:sz w:val="16"/>
          <w:szCs w:val="16"/>
        </w:rPr>
        <w:t xml:space="preserve">, </w:t>
      </w:r>
      <w:hyperlink w:anchor="bookmark2562" w:history="1">
        <w:r>
          <w:rPr>
            <w:rFonts w:eastAsia="Times New Roman"/>
            <w:b/>
            <w:bCs/>
            <w:sz w:val="16"/>
            <w:szCs w:val="16"/>
          </w:rPr>
          <w:t>339</w:t>
        </w:r>
      </w:hyperlink>
      <w:r>
        <w:rPr>
          <w:rFonts w:eastAsia="Times New Roman"/>
          <w:sz w:val="16"/>
          <w:szCs w:val="16"/>
        </w:rPr>
        <w:t xml:space="preserve">, </w:t>
      </w:r>
      <w:hyperlink w:anchor="bookmark2619" w:history="1">
        <w:r>
          <w:rPr>
            <w:rFonts w:eastAsia="Times New Roman"/>
            <w:b/>
            <w:bCs/>
            <w:sz w:val="16"/>
            <w:szCs w:val="16"/>
          </w:rPr>
          <w:t>345</w:t>
        </w:r>
      </w:hyperlink>
      <w:r>
        <w:rPr>
          <w:rFonts w:eastAsia="Times New Roman"/>
          <w:sz w:val="16"/>
          <w:szCs w:val="16"/>
        </w:rPr>
        <w:t xml:space="preserve">, </w:t>
      </w:r>
      <w:hyperlink w:anchor="bookmark3025" w:history="1">
        <w:r>
          <w:rPr>
            <w:rFonts w:eastAsia="Times New Roman"/>
            <w:b/>
            <w:bCs/>
            <w:sz w:val="16"/>
            <w:szCs w:val="16"/>
          </w:rPr>
          <w:t>489</w:t>
        </w:r>
      </w:hyperlink>
      <w:r>
        <w:rPr>
          <w:rFonts w:eastAsia="Times New Roman"/>
          <w:sz w:val="16"/>
          <w:szCs w:val="16"/>
        </w:rPr>
        <w:t xml:space="preserve">, </w:t>
      </w:r>
      <w:hyperlink w:anchor="bookmark3247" w:history="1">
        <w:r>
          <w:rPr>
            <w:rFonts w:eastAsia="Times New Roman"/>
            <w:b/>
            <w:bCs/>
            <w:sz w:val="16"/>
            <w:szCs w:val="16"/>
          </w:rPr>
          <w:t>502</w:t>
        </w:r>
      </w:hyperlink>
      <w:r>
        <w:rPr>
          <w:rFonts w:eastAsia="Times New Roman"/>
          <w:sz w:val="16"/>
          <w:szCs w:val="16"/>
        </w:rPr>
        <w:t xml:space="preserve">, </w:t>
      </w:r>
      <w:r>
        <w:rPr>
          <w:rFonts w:eastAsia="Times New Roman"/>
          <w:b/>
          <w:bCs/>
          <w:sz w:val="16"/>
          <w:szCs w:val="16"/>
        </w:rPr>
        <w:t>503</w:t>
      </w:r>
      <w:r>
        <w:rPr>
          <w:rFonts w:eastAsia="Times New Roman"/>
          <w:sz w:val="16"/>
          <w:szCs w:val="16"/>
        </w:rPr>
        <w:t xml:space="preserve">, </w:t>
      </w:r>
      <w:hyperlink w:anchor="bookmark3658" w:history="1">
        <w:r>
          <w:rPr>
            <w:rFonts w:eastAsia="Times New Roman"/>
            <w:b/>
            <w:bCs/>
            <w:sz w:val="16"/>
            <w:szCs w:val="16"/>
          </w:rPr>
          <w:t>527</w:t>
        </w:r>
      </w:hyperlink>
    </w:p>
    <w:p w:rsidR="00745E39" w:rsidRDefault="003978C9">
      <w:pPr>
        <w:shd w:val="clear" w:color="auto" w:fill="FFFFFF"/>
        <w:spacing w:line="168" w:lineRule="exact"/>
        <w:ind w:firstLine="398"/>
        <w:jc w:val="both"/>
      </w:pPr>
      <w:r>
        <w:rPr>
          <w:rFonts w:eastAsia="Times New Roman"/>
          <w:sz w:val="16"/>
          <w:szCs w:val="16"/>
        </w:rPr>
        <w:t xml:space="preserve">Чехова Мария Павловна (1863-1957) – сестра А.П.Чехова </w:t>
      </w:r>
      <w:r>
        <w:rPr>
          <w:rFonts w:eastAsia="Times New Roman"/>
          <w:b/>
          <w:bCs/>
          <w:sz w:val="16"/>
          <w:szCs w:val="16"/>
        </w:rPr>
        <w:t>35</w:t>
      </w:r>
      <w:r>
        <w:rPr>
          <w:rFonts w:eastAsia="Times New Roman"/>
          <w:sz w:val="16"/>
          <w:szCs w:val="16"/>
        </w:rPr>
        <w:t xml:space="preserve">, </w:t>
      </w:r>
      <w:hyperlink w:anchor="bookmark154" w:history="1">
        <w:r>
          <w:rPr>
            <w:rFonts w:eastAsia="Times New Roman"/>
            <w:b/>
            <w:bCs/>
            <w:sz w:val="16"/>
            <w:szCs w:val="16"/>
          </w:rPr>
          <w:t>37</w:t>
        </w:r>
      </w:hyperlink>
      <w:r>
        <w:rPr>
          <w:rFonts w:eastAsia="Times New Roman"/>
          <w:sz w:val="16"/>
          <w:szCs w:val="16"/>
        </w:rPr>
        <w:t xml:space="preserve">, </w:t>
      </w:r>
      <w:hyperlink w:anchor="bookmark161" w:history="1">
        <w:r>
          <w:rPr>
            <w:rFonts w:eastAsia="Times New Roman"/>
            <w:b/>
            <w:bCs/>
            <w:sz w:val="16"/>
            <w:szCs w:val="16"/>
          </w:rPr>
          <w:t>38</w:t>
        </w:r>
      </w:hyperlink>
      <w:r>
        <w:rPr>
          <w:rFonts w:eastAsia="Times New Roman"/>
          <w:sz w:val="16"/>
          <w:szCs w:val="16"/>
        </w:rPr>
        <w:t xml:space="preserve">, </w:t>
      </w:r>
      <w:hyperlink w:anchor="bookmark776" w:history="1">
        <w:r>
          <w:rPr>
            <w:rFonts w:eastAsia="Times New Roman"/>
            <w:b/>
            <w:bCs/>
            <w:sz w:val="16"/>
            <w:szCs w:val="16"/>
          </w:rPr>
          <w:t>149</w:t>
        </w:r>
      </w:hyperlink>
      <w:r>
        <w:rPr>
          <w:rFonts w:eastAsia="Times New Roman"/>
          <w:sz w:val="16"/>
          <w:szCs w:val="16"/>
        </w:rPr>
        <w:t xml:space="preserve">, </w:t>
      </w:r>
      <w:r>
        <w:rPr>
          <w:rFonts w:eastAsia="Times New Roman"/>
          <w:b/>
          <w:bCs/>
          <w:sz w:val="16"/>
          <w:szCs w:val="16"/>
        </w:rPr>
        <w:t>562</w:t>
      </w:r>
      <w:r>
        <w:rPr>
          <w:rFonts w:eastAsia="Times New Roman"/>
          <w:sz w:val="16"/>
          <w:szCs w:val="16"/>
        </w:rPr>
        <w:t xml:space="preserve">, </w:t>
      </w:r>
      <w:hyperlink w:anchor="bookmark3867" w:history="1">
        <w:r>
          <w:rPr>
            <w:rFonts w:eastAsia="Times New Roman"/>
            <w:b/>
            <w:bCs/>
            <w:sz w:val="16"/>
            <w:szCs w:val="16"/>
          </w:rPr>
          <w:t>569</w:t>
        </w:r>
      </w:hyperlink>
    </w:p>
    <w:p w:rsidR="00745E39" w:rsidRDefault="003978C9">
      <w:pPr>
        <w:shd w:val="clear" w:color="auto" w:fill="FFFFFF"/>
        <w:spacing w:line="168" w:lineRule="exact"/>
        <w:ind w:firstLine="398"/>
        <w:jc w:val="both"/>
      </w:pPr>
      <w:r>
        <w:rPr>
          <w:rFonts w:eastAsia="Times New Roman"/>
          <w:sz w:val="16"/>
          <w:szCs w:val="16"/>
        </w:rPr>
        <w:t>Чир</w:t>
      </w:r>
      <w:hyperlink w:anchor="bookmark3331" w:history="1">
        <w:r>
          <w:rPr>
            <w:rFonts w:eastAsia="Times New Roman"/>
            <w:sz w:val="16"/>
            <w:szCs w:val="16"/>
          </w:rPr>
          <w:t>ико</w:t>
        </w:r>
      </w:hyperlink>
      <w:r>
        <w:rPr>
          <w:rFonts w:eastAsia="Times New Roman"/>
          <w:sz w:val="16"/>
          <w:szCs w:val="16"/>
        </w:rPr>
        <w:t xml:space="preserve">в Евгений Николаевич (1864–1932) – писатель, драматург </w:t>
      </w:r>
      <w:hyperlink w:anchor="bookmark2968" w:history="1">
        <w:r>
          <w:rPr>
            <w:rFonts w:eastAsia="Times New Roman"/>
            <w:b/>
            <w:bCs/>
            <w:sz w:val="16"/>
            <w:szCs w:val="16"/>
          </w:rPr>
          <w:t>467</w:t>
        </w:r>
      </w:hyperlink>
      <w:r>
        <w:rPr>
          <w:rFonts w:eastAsia="Times New Roman"/>
          <w:sz w:val="16"/>
          <w:szCs w:val="16"/>
        </w:rPr>
        <w:t xml:space="preserve">, </w:t>
      </w:r>
      <w:r>
        <w:rPr>
          <w:rFonts w:eastAsia="Times New Roman"/>
          <w:b/>
          <w:bCs/>
          <w:sz w:val="16"/>
          <w:szCs w:val="16"/>
        </w:rPr>
        <w:t>468</w:t>
      </w:r>
      <w:r>
        <w:rPr>
          <w:rFonts w:eastAsia="Times New Roman"/>
          <w:sz w:val="16"/>
          <w:szCs w:val="16"/>
        </w:rPr>
        <w:t xml:space="preserve">, </w:t>
      </w:r>
      <w:r>
        <w:rPr>
          <w:rFonts w:eastAsia="Times New Roman"/>
          <w:b/>
          <w:bCs/>
          <w:sz w:val="16"/>
          <w:szCs w:val="16"/>
        </w:rPr>
        <w:t>510</w:t>
      </w:r>
    </w:p>
    <w:p w:rsidR="00745E39" w:rsidRDefault="003978C9">
      <w:pPr>
        <w:shd w:val="clear" w:color="auto" w:fill="FFFFFF"/>
        <w:spacing w:line="168" w:lineRule="exact"/>
        <w:ind w:firstLine="398"/>
        <w:jc w:val="both"/>
      </w:pPr>
      <w:r>
        <w:rPr>
          <w:rFonts w:eastAsia="Times New Roman"/>
          <w:sz w:val="16"/>
          <w:szCs w:val="16"/>
        </w:rPr>
        <w:t>Чужой (наст. фам. Кожич) Ива</w:t>
      </w:r>
      <w:hyperlink w:anchor="bookmark83" w:history="1">
        <w:r>
          <w:rPr>
            <w:rFonts w:eastAsia="Times New Roman"/>
            <w:sz w:val="16"/>
            <w:szCs w:val="16"/>
          </w:rPr>
          <w:t xml:space="preserve">н </w:t>
        </w:r>
      </w:hyperlink>
      <w:r>
        <w:rPr>
          <w:rFonts w:eastAsia="Times New Roman"/>
          <w:sz w:val="16"/>
          <w:szCs w:val="16"/>
        </w:rPr>
        <w:t>Плат</w:t>
      </w:r>
      <w:hyperlink w:anchor="bookmark984" w:history="1">
        <w:r>
          <w:rPr>
            <w:rFonts w:eastAsia="Times New Roman"/>
            <w:sz w:val="16"/>
            <w:szCs w:val="16"/>
          </w:rPr>
          <w:t>оно</w:t>
        </w:r>
      </w:hyperlink>
      <w:r>
        <w:rPr>
          <w:rFonts w:eastAsia="Times New Roman"/>
          <w:sz w:val="16"/>
          <w:szCs w:val="16"/>
        </w:rPr>
        <w:t>в</w:t>
      </w:r>
      <w:hyperlink w:anchor="bookmark1008" w:history="1">
        <w:r>
          <w:rPr>
            <w:rFonts w:eastAsia="Times New Roman"/>
            <w:sz w:val="16"/>
            <w:szCs w:val="16"/>
          </w:rPr>
          <w:t>ич (</w:t>
        </w:r>
      </w:hyperlink>
      <w:r>
        <w:rPr>
          <w:rFonts w:eastAsia="Times New Roman"/>
          <w:sz w:val="16"/>
          <w:szCs w:val="16"/>
        </w:rPr>
        <w:t>1</w:t>
      </w:r>
      <w:hyperlink w:anchor="bookmark1176" w:history="1">
        <w:r>
          <w:rPr>
            <w:rFonts w:eastAsia="Times New Roman"/>
            <w:sz w:val="16"/>
            <w:szCs w:val="16"/>
          </w:rPr>
          <w:t>889</w:t>
        </w:r>
      </w:hyperlink>
      <w:r>
        <w:rPr>
          <w:rFonts w:eastAsia="Times New Roman"/>
          <w:sz w:val="16"/>
          <w:szCs w:val="16"/>
        </w:rPr>
        <w:t>–1945) – ак</w:t>
      </w:r>
      <w:hyperlink w:anchor="bookmark1762" w:history="1">
        <w:r>
          <w:rPr>
            <w:rFonts w:eastAsia="Times New Roman"/>
            <w:sz w:val="16"/>
            <w:szCs w:val="16"/>
          </w:rPr>
          <w:t>тер</w:t>
        </w:r>
      </w:hyperlink>
      <w:r>
        <w:rPr>
          <w:rFonts w:eastAsia="Times New Roman"/>
          <w:sz w:val="16"/>
          <w:szCs w:val="16"/>
        </w:rPr>
        <w:t xml:space="preserve">, режиссер; в МХТ с 1916 по 1919 г. </w:t>
      </w:r>
      <w:r>
        <w:rPr>
          <w:rFonts w:eastAsia="Times New Roman"/>
          <w:b/>
          <w:bCs/>
          <w:sz w:val="16"/>
          <w:szCs w:val="16"/>
        </w:rPr>
        <w:t>28</w:t>
      </w:r>
      <w:r>
        <w:rPr>
          <w:rFonts w:eastAsia="Times New Roman"/>
          <w:sz w:val="16"/>
          <w:szCs w:val="16"/>
        </w:rPr>
        <w:t xml:space="preserve">, </w:t>
      </w:r>
      <w:r>
        <w:rPr>
          <w:rFonts w:eastAsia="Times New Roman"/>
          <w:b/>
          <w:bCs/>
          <w:sz w:val="16"/>
          <w:szCs w:val="16"/>
        </w:rPr>
        <w:t>56</w:t>
      </w:r>
      <w:r>
        <w:rPr>
          <w:rFonts w:eastAsia="Times New Roman"/>
          <w:sz w:val="16"/>
          <w:szCs w:val="16"/>
        </w:rPr>
        <w:t xml:space="preserve">, </w:t>
      </w:r>
      <w:r>
        <w:rPr>
          <w:rFonts w:eastAsia="Times New Roman"/>
          <w:b/>
          <w:bCs/>
          <w:sz w:val="16"/>
          <w:szCs w:val="16"/>
        </w:rPr>
        <w:t>182</w:t>
      </w:r>
      <w:r>
        <w:rPr>
          <w:rFonts w:eastAsia="Times New Roman"/>
          <w:sz w:val="16"/>
          <w:szCs w:val="16"/>
        </w:rPr>
        <w:t xml:space="preserve">, </w:t>
      </w:r>
      <w:r>
        <w:rPr>
          <w:rFonts w:eastAsia="Times New Roman"/>
          <w:b/>
          <w:bCs/>
          <w:sz w:val="16"/>
          <w:szCs w:val="16"/>
        </w:rPr>
        <w:t>184</w:t>
      </w:r>
      <w:r>
        <w:rPr>
          <w:rFonts w:eastAsia="Times New Roman"/>
          <w:sz w:val="16"/>
          <w:szCs w:val="16"/>
        </w:rPr>
        <w:t xml:space="preserve">, </w:t>
      </w:r>
      <w:r>
        <w:rPr>
          <w:rFonts w:eastAsia="Times New Roman"/>
          <w:b/>
          <w:bCs/>
          <w:sz w:val="16"/>
          <w:szCs w:val="16"/>
        </w:rPr>
        <w:t>197</w:t>
      </w:r>
      <w:r>
        <w:rPr>
          <w:rFonts w:eastAsia="Times New Roman"/>
          <w:sz w:val="16"/>
          <w:szCs w:val="16"/>
        </w:rPr>
        <w:t xml:space="preserve">, </w:t>
      </w:r>
      <w:r>
        <w:rPr>
          <w:rFonts w:eastAsia="Times New Roman"/>
          <w:b/>
          <w:bCs/>
          <w:sz w:val="16"/>
          <w:szCs w:val="16"/>
        </w:rPr>
        <w:t>201</w:t>
      </w:r>
      <w:r>
        <w:rPr>
          <w:rFonts w:eastAsia="Times New Roman"/>
          <w:sz w:val="16"/>
          <w:szCs w:val="16"/>
        </w:rPr>
        <w:t xml:space="preserve">, </w:t>
      </w:r>
      <w:r>
        <w:rPr>
          <w:rFonts w:eastAsia="Times New Roman"/>
          <w:b/>
          <w:bCs/>
          <w:sz w:val="16"/>
          <w:szCs w:val="16"/>
        </w:rPr>
        <w:t>253</w:t>
      </w:r>
      <w:r>
        <w:rPr>
          <w:rFonts w:eastAsia="Times New Roman"/>
          <w:sz w:val="16"/>
          <w:szCs w:val="16"/>
        </w:rPr>
        <w:t xml:space="preserve">, </w:t>
      </w:r>
      <w:r>
        <w:rPr>
          <w:rFonts w:eastAsia="Times New Roman"/>
          <w:b/>
          <w:bCs/>
          <w:sz w:val="16"/>
          <w:szCs w:val="16"/>
        </w:rPr>
        <w:t>255</w:t>
      </w:r>
      <w:r>
        <w:rPr>
          <w:rFonts w:eastAsia="Times New Roman"/>
          <w:sz w:val="16"/>
          <w:szCs w:val="16"/>
        </w:rPr>
        <w:t>,</w:t>
      </w:r>
    </w:p>
    <w:p w:rsidR="00745E39" w:rsidRDefault="00745E39">
      <w:pPr>
        <w:shd w:val="clear" w:color="auto" w:fill="FFFFFF"/>
        <w:tabs>
          <w:tab w:val="left" w:pos="341"/>
        </w:tabs>
        <w:spacing w:line="168" w:lineRule="exact"/>
      </w:pPr>
      <w:hyperlink w:anchor="bookmark2144" w:history="1">
        <w:r w:rsidR="003978C9">
          <w:rPr>
            <w:b/>
            <w:bCs/>
            <w:sz w:val="16"/>
            <w:szCs w:val="16"/>
          </w:rPr>
          <w:t>292</w:t>
        </w:r>
      </w:hyperlink>
      <w:r w:rsidR="003978C9">
        <w:rPr>
          <w:sz w:val="16"/>
          <w:szCs w:val="16"/>
        </w:rPr>
        <w:t>,</w:t>
      </w:r>
      <w:r w:rsidR="003978C9">
        <w:tab/>
      </w:r>
      <w:hyperlink w:anchor="bookmark2274" w:history="1">
        <w:r w:rsidR="003978C9">
          <w:rPr>
            <w:b/>
            <w:bCs/>
            <w:sz w:val="16"/>
            <w:szCs w:val="16"/>
          </w:rPr>
          <w:t>306</w:t>
        </w:r>
      </w:hyperlink>
      <w:r w:rsidR="003978C9">
        <w:rPr>
          <w:sz w:val="16"/>
          <w:szCs w:val="16"/>
        </w:rPr>
        <w:t>,</w:t>
      </w:r>
      <w:r w:rsidR="003978C9">
        <w:t xml:space="preserve"> </w:t>
      </w:r>
      <w:hyperlink w:anchor="bookmark3596" w:history="1">
        <w:r w:rsidR="003978C9">
          <w:rPr>
            <w:b/>
            <w:bCs/>
            <w:sz w:val="16"/>
            <w:szCs w:val="16"/>
          </w:rPr>
          <w:t>525</w:t>
        </w:r>
      </w:hyperlink>
    </w:p>
    <w:p w:rsidR="00745E39" w:rsidRDefault="003978C9">
      <w:pPr>
        <w:shd w:val="clear" w:color="auto" w:fill="FFFFFF"/>
        <w:spacing w:line="168" w:lineRule="exact"/>
        <w:ind w:left="398"/>
      </w:pPr>
      <w:r>
        <w:rPr>
          <w:rFonts w:eastAsia="Times New Roman"/>
          <w:sz w:val="16"/>
          <w:szCs w:val="16"/>
        </w:rPr>
        <w:t xml:space="preserve">Чумаков Михаил Михайлович – театральный деятель </w:t>
      </w:r>
      <w:hyperlink w:anchor="bookmark3924" w:history="1">
        <w:r>
          <w:rPr>
            <w:rFonts w:eastAsia="Times New Roman"/>
            <w:b/>
            <w:bCs/>
            <w:sz w:val="16"/>
            <w:szCs w:val="16"/>
          </w:rPr>
          <w:t>579</w:t>
        </w:r>
      </w:hyperlink>
    </w:p>
    <w:p w:rsidR="00745E39" w:rsidRDefault="003978C9">
      <w:pPr>
        <w:shd w:val="clear" w:color="auto" w:fill="FFFFFF"/>
        <w:spacing w:before="235" w:line="168" w:lineRule="exact"/>
        <w:ind w:left="398"/>
      </w:pPr>
      <w:r>
        <w:rPr>
          <w:rFonts w:eastAsia="Times New Roman"/>
          <w:sz w:val="16"/>
          <w:szCs w:val="16"/>
        </w:rPr>
        <w:t xml:space="preserve">Шаляпин Федор Иванович (1873–1938) – певец (бас) </w:t>
      </w:r>
      <w:hyperlink w:anchor="bookmark1352" w:history="1">
        <w:r>
          <w:rPr>
            <w:rFonts w:eastAsia="Times New Roman"/>
            <w:b/>
            <w:bCs/>
            <w:sz w:val="16"/>
            <w:szCs w:val="16"/>
          </w:rPr>
          <w:t>215</w:t>
        </w:r>
      </w:hyperlink>
      <w:r>
        <w:rPr>
          <w:rFonts w:eastAsia="Times New Roman"/>
          <w:sz w:val="16"/>
          <w:szCs w:val="16"/>
        </w:rPr>
        <w:t xml:space="preserve">, </w:t>
      </w:r>
      <w:hyperlink w:anchor="bookmark2903" w:history="1">
        <w:r>
          <w:rPr>
            <w:rFonts w:eastAsia="Times New Roman"/>
            <w:b/>
            <w:bCs/>
            <w:sz w:val="16"/>
            <w:szCs w:val="16"/>
          </w:rPr>
          <w:t>441</w:t>
        </w:r>
      </w:hyperlink>
      <w:r>
        <w:rPr>
          <w:rFonts w:eastAsia="Times New Roman"/>
          <w:sz w:val="16"/>
          <w:szCs w:val="16"/>
        </w:rPr>
        <w:t xml:space="preserve">, </w:t>
      </w:r>
      <w:hyperlink w:anchor="bookmark2953" w:history="1">
        <w:r>
          <w:rPr>
            <w:rFonts w:eastAsia="Times New Roman"/>
            <w:b/>
            <w:bCs/>
            <w:sz w:val="16"/>
            <w:szCs w:val="16"/>
          </w:rPr>
          <w:t>461</w:t>
        </w:r>
      </w:hyperlink>
    </w:p>
    <w:p w:rsidR="00745E39" w:rsidRDefault="003978C9">
      <w:pPr>
        <w:shd w:val="clear" w:color="auto" w:fill="FFFFFF"/>
        <w:spacing w:line="168" w:lineRule="exact"/>
        <w:ind w:firstLine="398"/>
        <w:jc w:val="both"/>
      </w:pPr>
      <w:r>
        <w:rPr>
          <w:rFonts w:eastAsia="Times New Roman"/>
          <w:sz w:val="16"/>
          <w:szCs w:val="16"/>
        </w:rPr>
        <w:t>Ша</w:t>
      </w:r>
      <w:hyperlink w:anchor="bookmark791" w:history="1">
        <w:r>
          <w:rPr>
            <w:rFonts w:eastAsia="Times New Roman"/>
            <w:sz w:val="16"/>
            <w:szCs w:val="16"/>
          </w:rPr>
          <w:t>рбе</w:t>
        </w:r>
      </w:hyperlink>
      <w:r>
        <w:rPr>
          <w:rFonts w:eastAsia="Times New Roman"/>
          <w:sz w:val="16"/>
          <w:szCs w:val="16"/>
        </w:rPr>
        <w:t xml:space="preserve"> </w:t>
      </w:r>
      <w:hyperlink w:anchor="bookmark3271" w:history="1">
        <w:r>
          <w:rPr>
            <w:rFonts w:eastAsia="Times New Roman"/>
            <w:sz w:val="16"/>
            <w:szCs w:val="16"/>
          </w:rPr>
          <w:t>Ник</w:t>
        </w:r>
      </w:hyperlink>
      <w:r>
        <w:rPr>
          <w:rFonts w:eastAsia="Times New Roman"/>
          <w:sz w:val="16"/>
          <w:szCs w:val="16"/>
        </w:rPr>
        <w:t>олай Баканович (1877–?) – театральный художник-де</w:t>
      </w:r>
      <w:r>
        <w:rPr>
          <w:rFonts w:eastAsia="Times New Roman"/>
          <w:sz w:val="16"/>
          <w:szCs w:val="16"/>
        </w:rPr>
        <w:softHyphen/>
        <w:t xml:space="preserve">коратор </w:t>
      </w:r>
      <w:r>
        <w:rPr>
          <w:rFonts w:eastAsia="Times New Roman"/>
          <w:b/>
          <w:bCs/>
          <w:sz w:val="16"/>
          <w:szCs w:val="16"/>
        </w:rPr>
        <w:t>151</w:t>
      </w:r>
      <w:r>
        <w:rPr>
          <w:rFonts w:eastAsia="Times New Roman"/>
          <w:sz w:val="16"/>
          <w:szCs w:val="16"/>
        </w:rPr>
        <w:t xml:space="preserve">, </w:t>
      </w:r>
      <w:r>
        <w:rPr>
          <w:rFonts w:eastAsia="Times New Roman"/>
          <w:b/>
          <w:bCs/>
          <w:sz w:val="16"/>
          <w:szCs w:val="16"/>
        </w:rPr>
        <w:t>505</w:t>
      </w:r>
    </w:p>
    <w:p w:rsidR="00745E39" w:rsidRDefault="003978C9">
      <w:pPr>
        <w:shd w:val="clear" w:color="auto" w:fill="FFFFFF"/>
        <w:spacing w:line="168" w:lineRule="exact"/>
        <w:ind w:firstLine="398"/>
        <w:jc w:val="both"/>
      </w:pPr>
      <w:r>
        <w:rPr>
          <w:rFonts w:eastAsia="Times New Roman"/>
          <w:sz w:val="16"/>
          <w:szCs w:val="16"/>
        </w:rPr>
        <w:t xml:space="preserve">Шаров Петр Федорович (1886–1969) – актер, режиссер; в МХТ с 1917 по 1922 г. </w:t>
      </w:r>
      <w:r>
        <w:rPr>
          <w:rFonts w:eastAsia="Times New Roman"/>
          <w:b/>
          <w:bCs/>
          <w:sz w:val="16"/>
          <w:szCs w:val="16"/>
        </w:rPr>
        <w:t>30</w:t>
      </w:r>
      <w:r>
        <w:rPr>
          <w:rFonts w:eastAsia="Times New Roman"/>
          <w:sz w:val="16"/>
          <w:szCs w:val="16"/>
        </w:rPr>
        <w:t xml:space="preserve">, </w:t>
      </w:r>
      <w:hyperlink w:anchor="bookmark295" w:history="1">
        <w:r>
          <w:rPr>
            <w:rFonts w:eastAsia="Times New Roman"/>
            <w:b/>
            <w:bCs/>
            <w:sz w:val="16"/>
            <w:szCs w:val="16"/>
          </w:rPr>
          <w:t>63</w:t>
        </w:r>
      </w:hyperlink>
      <w:r>
        <w:rPr>
          <w:rFonts w:eastAsia="Times New Roman"/>
          <w:sz w:val="16"/>
          <w:szCs w:val="16"/>
        </w:rPr>
        <w:t xml:space="preserve">, </w:t>
      </w:r>
      <w:hyperlink w:anchor="bookmark296" w:history="1">
        <w:r>
          <w:rPr>
            <w:rFonts w:eastAsia="Times New Roman"/>
            <w:b/>
            <w:bCs/>
            <w:sz w:val="16"/>
            <w:szCs w:val="16"/>
          </w:rPr>
          <w:t>64</w:t>
        </w:r>
      </w:hyperlink>
      <w:r>
        <w:rPr>
          <w:rFonts w:eastAsia="Times New Roman"/>
          <w:sz w:val="16"/>
          <w:szCs w:val="16"/>
        </w:rPr>
        <w:t xml:space="preserve">, </w:t>
      </w:r>
      <w:hyperlink w:anchor="bookmark378" w:history="1">
        <w:r>
          <w:rPr>
            <w:rFonts w:eastAsia="Times New Roman"/>
            <w:b/>
            <w:bCs/>
            <w:sz w:val="16"/>
            <w:szCs w:val="16"/>
          </w:rPr>
          <w:t>76</w:t>
        </w:r>
      </w:hyperlink>
      <w:r>
        <w:rPr>
          <w:rFonts w:eastAsia="Times New Roman"/>
          <w:sz w:val="16"/>
          <w:szCs w:val="16"/>
        </w:rPr>
        <w:t xml:space="preserve">, </w:t>
      </w:r>
      <w:hyperlink w:anchor="bookmark611" w:history="1">
        <w:r>
          <w:rPr>
            <w:rFonts w:eastAsia="Times New Roman"/>
            <w:b/>
            <w:bCs/>
            <w:sz w:val="16"/>
            <w:szCs w:val="16"/>
          </w:rPr>
          <w:t>122</w:t>
        </w:r>
      </w:hyperlink>
      <w:r>
        <w:rPr>
          <w:rFonts w:eastAsia="Times New Roman"/>
          <w:sz w:val="16"/>
          <w:szCs w:val="16"/>
        </w:rPr>
        <w:t xml:space="preserve">, </w:t>
      </w:r>
      <w:r>
        <w:rPr>
          <w:rFonts w:eastAsia="Times New Roman"/>
          <w:b/>
          <w:bCs/>
          <w:sz w:val="16"/>
          <w:szCs w:val="16"/>
        </w:rPr>
        <w:t>151</w:t>
      </w:r>
      <w:r>
        <w:rPr>
          <w:rFonts w:eastAsia="Times New Roman"/>
          <w:sz w:val="16"/>
          <w:szCs w:val="16"/>
        </w:rPr>
        <w:t xml:space="preserve">, </w:t>
      </w:r>
      <w:hyperlink w:anchor="bookmark1604" w:history="1">
        <w:r>
          <w:rPr>
            <w:rFonts w:eastAsia="Times New Roman"/>
            <w:b/>
            <w:bCs/>
            <w:sz w:val="16"/>
            <w:szCs w:val="16"/>
          </w:rPr>
          <w:t>240</w:t>
        </w:r>
      </w:hyperlink>
      <w:r>
        <w:rPr>
          <w:rFonts w:eastAsia="Times New Roman"/>
          <w:sz w:val="16"/>
          <w:szCs w:val="16"/>
        </w:rPr>
        <w:t xml:space="preserve">, </w:t>
      </w:r>
      <w:r>
        <w:rPr>
          <w:rFonts w:eastAsia="Times New Roman"/>
          <w:b/>
          <w:bCs/>
          <w:sz w:val="16"/>
          <w:szCs w:val="16"/>
        </w:rPr>
        <w:t>242</w:t>
      </w:r>
      <w:r>
        <w:rPr>
          <w:rFonts w:eastAsia="Times New Roman"/>
          <w:sz w:val="16"/>
          <w:szCs w:val="16"/>
        </w:rPr>
        <w:t>–</w:t>
      </w:r>
      <w:hyperlink w:anchor="bookmark1656" w:history="1">
        <w:r>
          <w:rPr>
            <w:rFonts w:eastAsia="Times New Roman"/>
            <w:b/>
            <w:bCs/>
            <w:sz w:val="16"/>
            <w:szCs w:val="16"/>
          </w:rPr>
          <w:t>245</w:t>
        </w:r>
      </w:hyperlink>
      <w:r>
        <w:rPr>
          <w:rFonts w:eastAsia="Times New Roman"/>
          <w:sz w:val="16"/>
          <w:szCs w:val="16"/>
        </w:rPr>
        <w:t xml:space="preserve">, </w:t>
      </w:r>
      <w:hyperlink w:anchor="bookmark1680" w:history="1">
        <w:r>
          <w:rPr>
            <w:rFonts w:eastAsia="Times New Roman"/>
            <w:b/>
            <w:bCs/>
            <w:sz w:val="16"/>
            <w:szCs w:val="16"/>
          </w:rPr>
          <w:t>248</w:t>
        </w:r>
      </w:hyperlink>
      <w:r>
        <w:rPr>
          <w:rFonts w:eastAsia="Times New Roman"/>
          <w:sz w:val="16"/>
          <w:szCs w:val="16"/>
        </w:rPr>
        <w:t xml:space="preserve">, </w:t>
      </w:r>
      <w:hyperlink w:anchor="bookmark1707" w:history="1">
        <w:r>
          <w:rPr>
            <w:rFonts w:eastAsia="Times New Roman"/>
            <w:b/>
            <w:bCs/>
            <w:sz w:val="16"/>
            <w:szCs w:val="16"/>
          </w:rPr>
          <w:t>250</w:t>
        </w:r>
      </w:hyperlink>
      <w:r>
        <w:rPr>
          <w:rFonts w:eastAsia="Times New Roman"/>
          <w:sz w:val="16"/>
          <w:szCs w:val="16"/>
        </w:rPr>
        <w:t xml:space="preserve">, </w:t>
      </w:r>
      <w:hyperlink w:anchor="bookmark1760" w:history="1">
        <w:r>
          <w:rPr>
            <w:rFonts w:eastAsia="Times New Roman"/>
            <w:b/>
            <w:bCs/>
            <w:sz w:val="16"/>
            <w:szCs w:val="16"/>
          </w:rPr>
          <w:t>255</w:t>
        </w:r>
      </w:hyperlink>
      <w:r>
        <w:rPr>
          <w:rFonts w:eastAsia="Times New Roman"/>
          <w:sz w:val="16"/>
          <w:szCs w:val="16"/>
        </w:rPr>
        <w:t xml:space="preserve">, </w:t>
      </w:r>
      <w:hyperlink w:anchor="bookmark1971" w:history="1">
        <w:r>
          <w:rPr>
            <w:rFonts w:eastAsia="Times New Roman"/>
            <w:b/>
            <w:bCs/>
            <w:sz w:val="16"/>
            <w:szCs w:val="16"/>
          </w:rPr>
          <w:t>276</w:t>
        </w:r>
      </w:hyperlink>
      <w:r>
        <w:rPr>
          <w:rFonts w:eastAsia="Times New Roman"/>
          <w:sz w:val="16"/>
          <w:szCs w:val="16"/>
        </w:rPr>
        <w:t xml:space="preserve">, </w:t>
      </w:r>
      <w:r>
        <w:rPr>
          <w:rFonts w:eastAsia="Times New Roman"/>
          <w:b/>
          <w:bCs/>
          <w:sz w:val="16"/>
          <w:szCs w:val="16"/>
        </w:rPr>
        <w:t>278</w:t>
      </w:r>
      <w:r>
        <w:rPr>
          <w:rFonts w:eastAsia="Times New Roman"/>
          <w:sz w:val="16"/>
          <w:szCs w:val="16"/>
        </w:rPr>
        <w:t xml:space="preserve">, </w:t>
      </w:r>
      <w:r>
        <w:rPr>
          <w:rFonts w:eastAsia="Times New Roman"/>
          <w:b/>
          <w:bCs/>
          <w:sz w:val="16"/>
          <w:szCs w:val="16"/>
        </w:rPr>
        <w:t>281</w:t>
      </w:r>
      <w:r>
        <w:rPr>
          <w:rFonts w:eastAsia="Times New Roman"/>
          <w:sz w:val="16"/>
          <w:szCs w:val="16"/>
        </w:rPr>
        <w:t xml:space="preserve">, </w:t>
      </w:r>
      <w:hyperlink w:anchor="bookmark2039" w:history="1">
        <w:r>
          <w:rPr>
            <w:rFonts w:eastAsia="Times New Roman"/>
            <w:b/>
            <w:bCs/>
            <w:sz w:val="16"/>
            <w:szCs w:val="16"/>
          </w:rPr>
          <w:t>282</w:t>
        </w:r>
      </w:hyperlink>
      <w:r>
        <w:rPr>
          <w:rFonts w:eastAsia="Times New Roman"/>
          <w:sz w:val="16"/>
          <w:szCs w:val="16"/>
        </w:rPr>
        <w:t xml:space="preserve">, </w:t>
      </w:r>
      <w:hyperlink w:anchor="bookmark2094" w:history="1">
        <w:r>
          <w:rPr>
            <w:rFonts w:eastAsia="Times New Roman"/>
            <w:b/>
            <w:bCs/>
            <w:sz w:val="16"/>
            <w:szCs w:val="16"/>
          </w:rPr>
          <w:t>287</w:t>
        </w:r>
      </w:hyperlink>
      <w:r>
        <w:rPr>
          <w:rFonts w:eastAsia="Times New Roman"/>
          <w:sz w:val="16"/>
          <w:szCs w:val="16"/>
        </w:rPr>
        <w:t xml:space="preserve">, </w:t>
      </w:r>
      <w:hyperlink w:anchor="bookmark2108" w:history="1">
        <w:r>
          <w:rPr>
            <w:rFonts w:eastAsia="Times New Roman"/>
            <w:b/>
            <w:bCs/>
            <w:sz w:val="16"/>
            <w:szCs w:val="16"/>
          </w:rPr>
          <w:t>288</w:t>
        </w:r>
      </w:hyperlink>
      <w:r>
        <w:rPr>
          <w:rFonts w:eastAsia="Times New Roman"/>
          <w:sz w:val="16"/>
          <w:szCs w:val="16"/>
        </w:rPr>
        <w:t xml:space="preserve">, </w:t>
      </w:r>
      <w:r>
        <w:rPr>
          <w:rFonts w:eastAsia="Times New Roman"/>
          <w:b/>
          <w:bCs/>
          <w:sz w:val="16"/>
          <w:szCs w:val="16"/>
        </w:rPr>
        <w:t>294</w:t>
      </w:r>
      <w:r>
        <w:rPr>
          <w:rFonts w:eastAsia="Times New Roman"/>
          <w:sz w:val="16"/>
          <w:szCs w:val="16"/>
        </w:rPr>
        <w:t xml:space="preserve">, </w:t>
      </w:r>
      <w:hyperlink w:anchor="bookmark2181" w:history="1">
        <w:r>
          <w:rPr>
            <w:rFonts w:eastAsia="Times New Roman"/>
            <w:b/>
            <w:bCs/>
            <w:sz w:val="16"/>
            <w:szCs w:val="16"/>
          </w:rPr>
          <w:t>296</w:t>
        </w:r>
      </w:hyperlink>
      <w:r>
        <w:rPr>
          <w:rFonts w:eastAsia="Times New Roman"/>
          <w:sz w:val="16"/>
          <w:szCs w:val="16"/>
        </w:rPr>
        <w:t xml:space="preserve">, </w:t>
      </w:r>
      <w:hyperlink w:anchor="bookmark2189" w:history="1">
        <w:r>
          <w:rPr>
            <w:rFonts w:eastAsia="Times New Roman"/>
            <w:b/>
            <w:bCs/>
            <w:sz w:val="16"/>
            <w:szCs w:val="16"/>
          </w:rPr>
          <w:t>297</w:t>
        </w:r>
      </w:hyperlink>
      <w:r>
        <w:rPr>
          <w:rFonts w:eastAsia="Times New Roman"/>
          <w:sz w:val="16"/>
          <w:szCs w:val="16"/>
        </w:rPr>
        <w:t xml:space="preserve">, </w:t>
      </w:r>
      <w:hyperlink w:anchor="bookmark2212" w:history="1">
        <w:r>
          <w:rPr>
            <w:rFonts w:eastAsia="Times New Roman"/>
            <w:b/>
            <w:bCs/>
            <w:sz w:val="16"/>
            <w:szCs w:val="16"/>
          </w:rPr>
          <w:t>300</w:t>
        </w:r>
      </w:hyperlink>
      <w:r>
        <w:rPr>
          <w:rFonts w:eastAsia="Times New Roman"/>
          <w:sz w:val="16"/>
          <w:szCs w:val="16"/>
        </w:rPr>
        <w:t xml:space="preserve">, </w:t>
      </w:r>
      <w:hyperlink w:anchor="bookmark2253" w:history="1">
        <w:r>
          <w:rPr>
            <w:rFonts w:eastAsia="Times New Roman"/>
            <w:b/>
            <w:bCs/>
            <w:sz w:val="16"/>
            <w:szCs w:val="16"/>
          </w:rPr>
          <w:t>304</w:t>
        </w:r>
      </w:hyperlink>
      <w:r>
        <w:rPr>
          <w:rFonts w:eastAsia="Times New Roman"/>
          <w:sz w:val="16"/>
          <w:szCs w:val="16"/>
        </w:rPr>
        <w:t xml:space="preserve">, </w:t>
      </w:r>
      <w:r>
        <w:rPr>
          <w:rFonts w:eastAsia="Times New Roman"/>
          <w:b/>
          <w:bCs/>
          <w:sz w:val="16"/>
          <w:szCs w:val="16"/>
        </w:rPr>
        <w:t>338</w:t>
      </w:r>
      <w:r>
        <w:rPr>
          <w:rFonts w:eastAsia="Times New Roman"/>
          <w:sz w:val="16"/>
          <w:szCs w:val="16"/>
        </w:rPr>
        <w:t xml:space="preserve">, </w:t>
      </w:r>
      <w:hyperlink w:anchor="bookmark3660" w:history="1">
        <w:r>
          <w:rPr>
            <w:rFonts w:eastAsia="Times New Roman"/>
            <w:b/>
            <w:bCs/>
            <w:sz w:val="16"/>
            <w:szCs w:val="16"/>
          </w:rPr>
          <w:t>528</w:t>
        </w:r>
      </w:hyperlink>
    </w:p>
    <w:p w:rsidR="00745E39" w:rsidRDefault="003978C9">
      <w:pPr>
        <w:shd w:val="clear" w:color="auto" w:fill="FFFFFF"/>
        <w:spacing w:line="168" w:lineRule="exact"/>
        <w:ind w:firstLine="398"/>
        <w:jc w:val="both"/>
      </w:pPr>
      <w:r>
        <w:rPr>
          <w:rFonts w:eastAsia="Times New Roman"/>
          <w:sz w:val="16"/>
          <w:szCs w:val="16"/>
        </w:rPr>
        <w:t>Шахалов (наст. фам. Риттер) Александр Эмильевич (1880–19</w:t>
      </w:r>
      <w:hyperlink w:anchor="bookmark87" w:history="1">
        <w:r>
          <w:rPr>
            <w:rFonts w:eastAsia="Times New Roman"/>
            <w:sz w:val="16"/>
            <w:szCs w:val="16"/>
          </w:rPr>
          <w:t>35</w:t>
        </w:r>
      </w:hyperlink>
      <w:r>
        <w:rPr>
          <w:rFonts w:eastAsia="Times New Roman"/>
          <w:sz w:val="16"/>
          <w:szCs w:val="16"/>
        </w:rPr>
        <w:t xml:space="preserve">) – актер; в МХТ, Первой студии – МХАТ Втором с 1915 по 1935 г. </w:t>
      </w:r>
      <w:r>
        <w:rPr>
          <w:rFonts w:eastAsia="Times New Roman"/>
          <w:b/>
          <w:bCs/>
          <w:sz w:val="16"/>
          <w:szCs w:val="16"/>
        </w:rPr>
        <w:t>28</w:t>
      </w:r>
      <w:r>
        <w:rPr>
          <w:rFonts w:eastAsia="Times New Roman"/>
          <w:sz w:val="16"/>
          <w:szCs w:val="16"/>
        </w:rPr>
        <w:t xml:space="preserve">, </w:t>
      </w:r>
      <w:hyperlink w:anchor="bookmark3097" w:history="1">
        <w:r>
          <w:rPr>
            <w:rFonts w:eastAsia="Times New Roman"/>
            <w:b/>
            <w:bCs/>
            <w:sz w:val="16"/>
            <w:szCs w:val="16"/>
          </w:rPr>
          <w:t>101</w:t>
        </w:r>
      </w:hyperlink>
      <w:r>
        <w:rPr>
          <w:rFonts w:eastAsia="Times New Roman"/>
          <w:sz w:val="16"/>
          <w:szCs w:val="16"/>
        </w:rPr>
        <w:t xml:space="preserve">, </w:t>
      </w:r>
      <w:hyperlink w:anchor="bookmark3255" w:history="1">
        <w:r>
          <w:rPr>
            <w:rFonts w:eastAsia="Times New Roman"/>
            <w:b/>
            <w:bCs/>
            <w:sz w:val="16"/>
            <w:szCs w:val="16"/>
          </w:rPr>
          <w:t>103</w:t>
        </w:r>
      </w:hyperlink>
      <w:r>
        <w:rPr>
          <w:rFonts w:eastAsia="Times New Roman"/>
          <w:sz w:val="16"/>
          <w:szCs w:val="16"/>
        </w:rPr>
        <w:t xml:space="preserve">, </w:t>
      </w:r>
      <w:hyperlink w:anchor="bookmark3264" w:history="1">
        <w:r>
          <w:rPr>
            <w:rFonts w:eastAsia="Times New Roman"/>
            <w:b/>
            <w:bCs/>
            <w:sz w:val="16"/>
            <w:szCs w:val="16"/>
          </w:rPr>
          <w:t>111</w:t>
        </w:r>
      </w:hyperlink>
      <w:r>
        <w:rPr>
          <w:rFonts w:eastAsia="Times New Roman"/>
          <w:sz w:val="16"/>
          <w:szCs w:val="16"/>
        </w:rPr>
        <w:t>,</w:t>
      </w:r>
      <w:hyperlink w:anchor="bookmark3431" w:history="1">
        <w:r>
          <w:rPr>
            <w:rFonts w:eastAsia="Times New Roman"/>
            <w:sz w:val="16"/>
            <w:szCs w:val="16"/>
          </w:rPr>
          <w:t xml:space="preserve"> </w:t>
        </w:r>
        <w:r>
          <w:rPr>
            <w:rFonts w:eastAsia="Times New Roman"/>
            <w:b/>
            <w:bCs/>
            <w:sz w:val="16"/>
            <w:szCs w:val="16"/>
          </w:rPr>
          <w:t>187</w:t>
        </w:r>
      </w:hyperlink>
      <w:r>
        <w:rPr>
          <w:rFonts w:eastAsia="Times New Roman"/>
          <w:sz w:val="16"/>
          <w:szCs w:val="16"/>
        </w:rPr>
        <w:t>,</w:t>
      </w:r>
      <w:hyperlink w:anchor="bookmark3591" w:history="1">
        <w:r>
          <w:rPr>
            <w:rFonts w:eastAsia="Times New Roman"/>
            <w:sz w:val="16"/>
            <w:szCs w:val="16"/>
          </w:rPr>
          <w:t xml:space="preserve"> </w:t>
        </w:r>
        <w:r>
          <w:rPr>
            <w:rFonts w:eastAsia="Times New Roman"/>
            <w:b/>
            <w:bCs/>
            <w:sz w:val="16"/>
            <w:szCs w:val="16"/>
          </w:rPr>
          <w:t>193</w:t>
        </w:r>
      </w:hyperlink>
      <w:r>
        <w:rPr>
          <w:rFonts w:eastAsia="Times New Roman"/>
          <w:sz w:val="16"/>
          <w:szCs w:val="16"/>
        </w:rPr>
        <w:t>,</w:t>
      </w:r>
      <w:hyperlink w:anchor="bookmark3721" w:history="1">
        <w:r>
          <w:rPr>
            <w:rFonts w:eastAsia="Times New Roman"/>
            <w:sz w:val="16"/>
            <w:szCs w:val="16"/>
          </w:rPr>
          <w:t xml:space="preserve"> </w:t>
        </w:r>
        <w:r>
          <w:rPr>
            <w:rFonts w:eastAsia="Times New Roman"/>
            <w:b/>
            <w:bCs/>
            <w:sz w:val="16"/>
            <w:szCs w:val="16"/>
          </w:rPr>
          <w:t>195</w:t>
        </w:r>
      </w:hyperlink>
      <w:r>
        <w:rPr>
          <w:rFonts w:eastAsia="Times New Roman"/>
          <w:sz w:val="16"/>
          <w:szCs w:val="16"/>
        </w:rPr>
        <w:t xml:space="preserve">, </w:t>
      </w:r>
      <w:r>
        <w:rPr>
          <w:rFonts w:eastAsia="Times New Roman"/>
          <w:b/>
          <w:bCs/>
          <w:sz w:val="16"/>
          <w:szCs w:val="16"/>
        </w:rPr>
        <w:t>200</w:t>
      </w:r>
      <w:r>
        <w:rPr>
          <w:rFonts w:eastAsia="Times New Roman"/>
          <w:sz w:val="16"/>
          <w:szCs w:val="16"/>
        </w:rPr>
        <w:t xml:space="preserve">, </w:t>
      </w:r>
      <w:r>
        <w:rPr>
          <w:rFonts w:eastAsia="Times New Roman"/>
          <w:b/>
          <w:bCs/>
          <w:sz w:val="16"/>
          <w:szCs w:val="16"/>
        </w:rPr>
        <w:t>201</w:t>
      </w:r>
      <w:r>
        <w:rPr>
          <w:rFonts w:eastAsia="Times New Roman"/>
          <w:sz w:val="16"/>
          <w:szCs w:val="16"/>
        </w:rPr>
        <w:t xml:space="preserve">, </w:t>
      </w:r>
      <w:hyperlink w:anchor="bookmark1505" w:history="1">
        <w:r>
          <w:rPr>
            <w:rFonts w:eastAsia="Times New Roman"/>
            <w:b/>
            <w:bCs/>
            <w:sz w:val="16"/>
            <w:szCs w:val="16"/>
          </w:rPr>
          <w:t>230</w:t>
        </w:r>
      </w:hyperlink>
      <w:r>
        <w:rPr>
          <w:rFonts w:eastAsia="Times New Roman"/>
          <w:sz w:val="16"/>
          <w:szCs w:val="16"/>
        </w:rPr>
        <w:t xml:space="preserve">, </w:t>
      </w:r>
      <w:r>
        <w:rPr>
          <w:rFonts w:eastAsia="Times New Roman"/>
          <w:b/>
          <w:bCs/>
          <w:sz w:val="16"/>
          <w:szCs w:val="16"/>
        </w:rPr>
        <w:t>278</w:t>
      </w:r>
      <w:r>
        <w:rPr>
          <w:rFonts w:eastAsia="Times New Roman"/>
          <w:sz w:val="16"/>
          <w:szCs w:val="16"/>
        </w:rPr>
        <w:t xml:space="preserve">, </w:t>
      </w:r>
      <w:r>
        <w:rPr>
          <w:rFonts w:eastAsia="Times New Roman"/>
          <w:b/>
          <w:bCs/>
          <w:sz w:val="16"/>
          <w:szCs w:val="16"/>
        </w:rPr>
        <w:t>301</w:t>
      </w:r>
      <w:r>
        <w:rPr>
          <w:rFonts w:eastAsia="Times New Roman"/>
          <w:sz w:val="16"/>
          <w:szCs w:val="16"/>
        </w:rPr>
        <w:t xml:space="preserve">, </w:t>
      </w:r>
      <w:r>
        <w:rPr>
          <w:rFonts w:eastAsia="Times New Roman"/>
          <w:b/>
          <w:bCs/>
          <w:sz w:val="16"/>
          <w:szCs w:val="16"/>
        </w:rPr>
        <w:t>339</w:t>
      </w:r>
      <w:r>
        <w:rPr>
          <w:rFonts w:eastAsia="Times New Roman"/>
          <w:sz w:val="16"/>
          <w:szCs w:val="16"/>
        </w:rPr>
        <w:t xml:space="preserve">, </w:t>
      </w:r>
      <w:r>
        <w:rPr>
          <w:rFonts w:eastAsia="Times New Roman"/>
          <w:b/>
          <w:bCs/>
          <w:sz w:val="16"/>
          <w:szCs w:val="16"/>
        </w:rPr>
        <w:t>341</w:t>
      </w:r>
      <w:r>
        <w:rPr>
          <w:rFonts w:eastAsia="Times New Roman"/>
          <w:sz w:val="16"/>
          <w:szCs w:val="16"/>
        </w:rPr>
        <w:t xml:space="preserve">, </w:t>
      </w:r>
      <w:r>
        <w:rPr>
          <w:rFonts w:eastAsia="Times New Roman"/>
          <w:b/>
          <w:bCs/>
          <w:sz w:val="16"/>
          <w:szCs w:val="16"/>
        </w:rPr>
        <w:t>400</w:t>
      </w:r>
      <w:r>
        <w:rPr>
          <w:rFonts w:eastAsia="Times New Roman"/>
          <w:sz w:val="16"/>
          <w:szCs w:val="16"/>
        </w:rPr>
        <w:t xml:space="preserve">, </w:t>
      </w:r>
      <w:hyperlink w:anchor="bookmark2793" w:history="1">
        <w:r>
          <w:rPr>
            <w:rFonts w:eastAsia="Times New Roman"/>
            <w:b/>
            <w:bCs/>
            <w:sz w:val="16"/>
            <w:szCs w:val="16"/>
          </w:rPr>
          <w:t>401</w:t>
        </w:r>
      </w:hyperlink>
      <w:r>
        <w:rPr>
          <w:rFonts w:eastAsia="Times New Roman"/>
          <w:sz w:val="16"/>
          <w:szCs w:val="16"/>
        </w:rPr>
        <w:t xml:space="preserve">, </w:t>
      </w:r>
      <w:r>
        <w:rPr>
          <w:rFonts w:eastAsia="Times New Roman"/>
          <w:b/>
          <w:bCs/>
          <w:sz w:val="16"/>
          <w:szCs w:val="16"/>
        </w:rPr>
        <w:t>494</w:t>
      </w:r>
      <w:r>
        <w:rPr>
          <w:rFonts w:eastAsia="Times New Roman"/>
          <w:sz w:val="16"/>
          <w:szCs w:val="16"/>
        </w:rPr>
        <w:t xml:space="preserve">, </w:t>
      </w:r>
      <w:r>
        <w:rPr>
          <w:rFonts w:eastAsia="Times New Roman"/>
          <w:b/>
          <w:bCs/>
          <w:sz w:val="16"/>
          <w:szCs w:val="16"/>
        </w:rPr>
        <w:t>503</w:t>
      </w:r>
      <w:r>
        <w:rPr>
          <w:rFonts w:eastAsia="Times New Roman"/>
          <w:sz w:val="16"/>
          <w:szCs w:val="16"/>
        </w:rPr>
        <w:t xml:space="preserve">, </w:t>
      </w:r>
      <w:r>
        <w:rPr>
          <w:rFonts w:eastAsia="Times New Roman"/>
          <w:b/>
          <w:bCs/>
          <w:sz w:val="16"/>
          <w:szCs w:val="16"/>
        </w:rPr>
        <w:t>504</w:t>
      </w:r>
      <w:r>
        <w:rPr>
          <w:rFonts w:eastAsia="Times New Roman"/>
          <w:sz w:val="16"/>
          <w:szCs w:val="16"/>
        </w:rPr>
        <w:t xml:space="preserve">, </w:t>
      </w:r>
      <w:r>
        <w:rPr>
          <w:rFonts w:eastAsia="Times New Roman"/>
          <w:b/>
          <w:bCs/>
          <w:sz w:val="16"/>
          <w:szCs w:val="16"/>
        </w:rPr>
        <w:t>517</w:t>
      </w:r>
      <w:r>
        <w:rPr>
          <w:rFonts w:eastAsia="Times New Roman"/>
          <w:sz w:val="16"/>
          <w:szCs w:val="16"/>
        </w:rPr>
        <w:t xml:space="preserve">, </w:t>
      </w:r>
      <w:r>
        <w:rPr>
          <w:rFonts w:eastAsia="Times New Roman"/>
          <w:b/>
          <w:bCs/>
          <w:sz w:val="16"/>
          <w:szCs w:val="16"/>
        </w:rPr>
        <w:t>525</w:t>
      </w:r>
      <w:r>
        <w:rPr>
          <w:rFonts w:eastAsia="Times New Roman"/>
          <w:sz w:val="16"/>
          <w:szCs w:val="16"/>
        </w:rPr>
        <w:t xml:space="preserve">, </w:t>
      </w:r>
      <w:r>
        <w:rPr>
          <w:rFonts w:eastAsia="Times New Roman"/>
          <w:b/>
          <w:bCs/>
          <w:sz w:val="16"/>
          <w:szCs w:val="16"/>
        </w:rPr>
        <w:t>532</w:t>
      </w:r>
      <w:r>
        <w:rPr>
          <w:rFonts w:eastAsia="Times New Roman"/>
          <w:sz w:val="16"/>
          <w:szCs w:val="16"/>
        </w:rPr>
        <w:t xml:space="preserve">, </w:t>
      </w:r>
      <w:r>
        <w:rPr>
          <w:rFonts w:eastAsia="Times New Roman"/>
          <w:b/>
          <w:bCs/>
          <w:sz w:val="16"/>
          <w:szCs w:val="16"/>
        </w:rPr>
        <w:t>582</w:t>
      </w:r>
    </w:p>
    <w:p w:rsidR="00745E39" w:rsidRDefault="003978C9">
      <w:pPr>
        <w:shd w:val="clear" w:color="auto" w:fill="FFFFFF"/>
        <w:spacing w:line="168" w:lineRule="exact"/>
        <w:ind w:left="398"/>
      </w:pPr>
      <w:r>
        <w:rPr>
          <w:rFonts w:eastAsia="Times New Roman"/>
          <w:sz w:val="16"/>
          <w:szCs w:val="16"/>
        </w:rPr>
        <w:t>Шверубович Н.Н. – см. Литовцева Н.Н.</w:t>
      </w:r>
    </w:p>
    <w:p w:rsidR="00745E39" w:rsidRDefault="003978C9">
      <w:pPr>
        <w:shd w:val="clear" w:color="auto" w:fill="FFFFFF"/>
        <w:spacing w:line="168" w:lineRule="exact"/>
        <w:ind w:firstLine="398"/>
        <w:jc w:val="both"/>
      </w:pPr>
      <w:r>
        <w:rPr>
          <w:rFonts w:eastAsia="Times New Roman"/>
          <w:sz w:val="16"/>
          <w:szCs w:val="16"/>
        </w:rPr>
        <w:t xml:space="preserve">Шевченко Фаина Васильевна (1892–1971) – актриса; в МХТ с 1909 по 1959 г. </w:t>
      </w:r>
      <w:hyperlink w:anchor="bookmark102" w:history="1">
        <w:r>
          <w:rPr>
            <w:rFonts w:eastAsia="Times New Roman"/>
            <w:b/>
            <w:bCs/>
            <w:sz w:val="16"/>
            <w:szCs w:val="16"/>
          </w:rPr>
          <w:t>31</w:t>
        </w:r>
      </w:hyperlink>
      <w:r>
        <w:rPr>
          <w:rFonts w:eastAsia="Times New Roman"/>
          <w:sz w:val="16"/>
          <w:szCs w:val="16"/>
        </w:rPr>
        <w:t xml:space="preserve">, </w:t>
      </w:r>
      <w:r>
        <w:rPr>
          <w:rFonts w:eastAsia="Times New Roman"/>
          <w:b/>
          <w:bCs/>
          <w:sz w:val="16"/>
          <w:szCs w:val="16"/>
        </w:rPr>
        <w:t>68</w:t>
      </w:r>
      <w:r>
        <w:rPr>
          <w:rFonts w:eastAsia="Times New Roman"/>
          <w:sz w:val="16"/>
          <w:szCs w:val="16"/>
        </w:rPr>
        <w:t xml:space="preserve">, </w:t>
      </w:r>
      <w:hyperlink w:anchor="bookmark491" w:history="1">
        <w:r>
          <w:rPr>
            <w:rFonts w:eastAsia="Times New Roman"/>
            <w:b/>
            <w:bCs/>
            <w:sz w:val="16"/>
            <w:szCs w:val="16"/>
          </w:rPr>
          <w:t>101</w:t>
        </w:r>
      </w:hyperlink>
      <w:r>
        <w:rPr>
          <w:rFonts w:eastAsia="Times New Roman"/>
          <w:sz w:val="16"/>
          <w:szCs w:val="16"/>
        </w:rPr>
        <w:t xml:space="preserve">, </w:t>
      </w:r>
      <w:r>
        <w:rPr>
          <w:rFonts w:eastAsia="Times New Roman"/>
          <w:b/>
          <w:bCs/>
          <w:sz w:val="16"/>
          <w:szCs w:val="16"/>
        </w:rPr>
        <w:t>103</w:t>
      </w:r>
      <w:r>
        <w:rPr>
          <w:rFonts w:eastAsia="Times New Roman"/>
          <w:sz w:val="16"/>
          <w:szCs w:val="16"/>
        </w:rPr>
        <w:t xml:space="preserve">, </w:t>
      </w:r>
      <w:hyperlink w:anchor="bookmark937" w:history="1">
        <w:r>
          <w:rPr>
            <w:rFonts w:eastAsia="Times New Roman"/>
            <w:b/>
            <w:bCs/>
            <w:sz w:val="16"/>
            <w:szCs w:val="16"/>
          </w:rPr>
          <w:t>177</w:t>
        </w:r>
      </w:hyperlink>
      <w:r>
        <w:rPr>
          <w:rFonts w:eastAsia="Times New Roman"/>
          <w:sz w:val="16"/>
          <w:szCs w:val="16"/>
        </w:rPr>
        <w:t xml:space="preserve">, </w:t>
      </w:r>
      <w:hyperlink w:anchor="bookmark953" w:history="1">
        <w:r>
          <w:rPr>
            <w:rFonts w:eastAsia="Times New Roman"/>
            <w:b/>
            <w:bCs/>
            <w:sz w:val="16"/>
            <w:szCs w:val="16"/>
          </w:rPr>
          <w:t>179</w:t>
        </w:r>
      </w:hyperlink>
      <w:r>
        <w:rPr>
          <w:rFonts w:eastAsia="Times New Roman"/>
          <w:sz w:val="16"/>
          <w:szCs w:val="16"/>
        </w:rPr>
        <w:t xml:space="preserve">, </w:t>
      </w:r>
      <w:r>
        <w:rPr>
          <w:rFonts w:eastAsia="Times New Roman"/>
          <w:b/>
          <w:bCs/>
          <w:sz w:val="16"/>
          <w:szCs w:val="16"/>
        </w:rPr>
        <w:t>181</w:t>
      </w:r>
      <w:r>
        <w:rPr>
          <w:rFonts w:eastAsia="Times New Roman"/>
          <w:sz w:val="16"/>
          <w:szCs w:val="16"/>
        </w:rPr>
        <w:t xml:space="preserve">, </w:t>
      </w:r>
      <w:hyperlink w:anchor="bookmark1024" w:history="1">
        <w:r>
          <w:rPr>
            <w:rFonts w:eastAsia="Times New Roman"/>
            <w:b/>
            <w:bCs/>
            <w:sz w:val="16"/>
            <w:szCs w:val="16"/>
          </w:rPr>
          <w:t>186</w:t>
        </w:r>
      </w:hyperlink>
      <w:r>
        <w:rPr>
          <w:rFonts w:eastAsia="Times New Roman"/>
          <w:sz w:val="16"/>
          <w:szCs w:val="16"/>
        </w:rPr>
        <w:t xml:space="preserve">, </w:t>
      </w:r>
      <w:hyperlink w:anchor="bookmark1050" w:history="1">
        <w:r>
          <w:rPr>
            <w:rFonts w:eastAsia="Times New Roman"/>
            <w:b/>
            <w:bCs/>
            <w:sz w:val="16"/>
            <w:szCs w:val="16"/>
          </w:rPr>
          <w:t>188</w:t>
        </w:r>
      </w:hyperlink>
      <w:r>
        <w:rPr>
          <w:rFonts w:eastAsia="Times New Roman"/>
          <w:sz w:val="16"/>
          <w:szCs w:val="16"/>
        </w:rPr>
        <w:t xml:space="preserve">, </w:t>
      </w:r>
      <w:hyperlink w:anchor="bookmark1116" w:history="1">
        <w:r>
          <w:rPr>
            <w:rFonts w:eastAsia="Times New Roman"/>
            <w:b/>
            <w:bCs/>
            <w:sz w:val="16"/>
            <w:szCs w:val="16"/>
          </w:rPr>
          <w:t>193</w:t>
        </w:r>
      </w:hyperlink>
      <w:r>
        <w:rPr>
          <w:rFonts w:eastAsia="Times New Roman"/>
          <w:sz w:val="16"/>
          <w:szCs w:val="16"/>
        </w:rPr>
        <w:t>–</w:t>
      </w:r>
      <w:hyperlink w:anchor="bookmark1167" w:history="1">
        <w:r>
          <w:rPr>
            <w:rFonts w:eastAsia="Times New Roman"/>
            <w:b/>
            <w:bCs/>
            <w:sz w:val="16"/>
            <w:szCs w:val="16"/>
          </w:rPr>
          <w:t>196</w:t>
        </w:r>
      </w:hyperlink>
      <w:r>
        <w:rPr>
          <w:rFonts w:eastAsia="Times New Roman"/>
          <w:sz w:val="16"/>
          <w:szCs w:val="16"/>
        </w:rPr>
        <w:t xml:space="preserve">, </w:t>
      </w:r>
      <w:r>
        <w:rPr>
          <w:rFonts w:eastAsia="Times New Roman"/>
          <w:b/>
          <w:bCs/>
          <w:sz w:val="16"/>
          <w:szCs w:val="16"/>
        </w:rPr>
        <w:t>198</w:t>
      </w:r>
      <w:r>
        <w:rPr>
          <w:rFonts w:eastAsia="Times New Roman"/>
          <w:sz w:val="16"/>
          <w:szCs w:val="16"/>
        </w:rPr>
        <w:t xml:space="preserve">, </w:t>
      </w:r>
      <w:hyperlink w:anchor="bookmark3812" w:history="1">
        <w:r>
          <w:rPr>
            <w:rFonts w:eastAsia="Times New Roman"/>
            <w:b/>
            <w:bCs/>
            <w:sz w:val="16"/>
            <w:szCs w:val="16"/>
          </w:rPr>
          <w:t>199</w:t>
        </w:r>
      </w:hyperlink>
      <w:r>
        <w:rPr>
          <w:rFonts w:eastAsia="Times New Roman"/>
          <w:sz w:val="16"/>
          <w:szCs w:val="16"/>
        </w:rPr>
        <w:t xml:space="preserve">, </w:t>
      </w:r>
      <w:hyperlink w:anchor="bookmark3950" w:history="1">
        <w:r>
          <w:rPr>
            <w:rFonts w:eastAsia="Times New Roman"/>
            <w:b/>
            <w:bCs/>
            <w:sz w:val="16"/>
            <w:szCs w:val="16"/>
          </w:rPr>
          <w:t>201</w:t>
        </w:r>
      </w:hyperlink>
      <w:r>
        <w:rPr>
          <w:rFonts w:eastAsia="Times New Roman"/>
          <w:sz w:val="16"/>
          <w:szCs w:val="16"/>
        </w:rPr>
        <w:t xml:space="preserve">, </w:t>
      </w:r>
      <w:hyperlink w:anchor="bookmark1353" w:history="1">
        <w:r>
          <w:rPr>
            <w:rFonts w:eastAsia="Times New Roman"/>
            <w:b/>
            <w:bCs/>
            <w:sz w:val="16"/>
            <w:szCs w:val="16"/>
          </w:rPr>
          <w:t>215</w:t>
        </w:r>
      </w:hyperlink>
      <w:r>
        <w:rPr>
          <w:rFonts w:eastAsia="Times New Roman"/>
          <w:sz w:val="16"/>
          <w:szCs w:val="16"/>
        </w:rPr>
        <w:t xml:space="preserve">, </w:t>
      </w:r>
      <w:r>
        <w:rPr>
          <w:rFonts w:eastAsia="Times New Roman"/>
          <w:b/>
          <w:bCs/>
          <w:sz w:val="16"/>
          <w:szCs w:val="16"/>
        </w:rPr>
        <w:t>221</w:t>
      </w:r>
      <w:r>
        <w:rPr>
          <w:rFonts w:eastAsia="Times New Roman"/>
          <w:sz w:val="16"/>
          <w:szCs w:val="16"/>
        </w:rPr>
        <w:t xml:space="preserve">, </w:t>
      </w:r>
      <w:hyperlink w:anchor="bookmark1439" w:history="1">
        <w:r>
          <w:rPr>
            <w:rFonts w:eastAsia="Times New Roman"/>
            <w:b/>
            <w:bCs/>
            <w:sz w:val="16"/>
            <w:szCs w:val="16"/>
          </w:rPr>
          <w:t>224</w:t>
        </w:r>
      </w:hyperlink>
      <w:r>
        <w:rPr>
          <w:rFonts w:eastAsia="Times New Roman"/>
          <w:sz w:val="16"/>
          <w:szCs w:val="16"/>
        </w:rPr>
        <w:t xml:space="preserve">, </w:t>
      </w:r>
      <w:hyperlink w:anchor="bookmark1625" w:history="1">
        <w:r>
          <w:rPr>
            <w:rFonts w:eastAsia="Times New Roman"/>
            <w:b/>
            <w:bCs/>
            <w:sz w:val="16"/>
            <w:szCs w:val="16"/>
          </w:rPr>
          <w:t>242</w:t>
        </w:r>
      </w:hyperlink>
      <w:r>
        <w:rPr>
          <w:rFonts w:eastAsia="Times New Roman"/>
          <w:sz w:val="16"/>
          <w:szCs w:val="16"/>
        </w:rPr>
        <w:t xml:space="preserve">, </w:t>
      </w:r>
      <w:r>
        <w:rPr>
          <w:rFonts w:eastAsia="Times New Roman"/>
          <w:b/>
          <w:bCs/>
          <w:sz w:val="16"/>
          <w:szCs w:val="16"/>
        </w:rPr>
        <w:t>280</w:t>
      </w:r>
      <w:r>
        <w:rPr>
          <w:rFonts w:eastAsia="Times New Roman"/>
          <w:sz w:val="16"/>
          <w:szCs w:val="16"/>
        </w:rPr>
        <w:t xml:space="preserve">, </w:t>
      </w:r>
      <w:hyperlink w:anchor="bookmark2047" w:history="1">
        <w:r>
          <w:rPr>
            <w:rFonts w:eastAsia="Times New Roman"/>
            <w:b/>
            <w:bCs/>
            <w:sz w:val="16"/>
            <w:szCs w:val="16"/>
          </w:rPr>
          <w:t>283</w:t>
        </w:r>
      </w:hyperlink>
      <w:r>
        <w:rPr>
          <w:rFonts w:eastAsia="Times New Roman"/>
          <w:sz w:val="16"/>
          <w:szCs w:val="16"/>
        </w:rPr>
        <w:t xml:space="preserve">, </w:t>
      </w:r>
      <w:hyperlink w:anchor="bookmark2061" w:history="1">
        <w:r>
          <w:rPr>
            <w:rFonts w:eastAsia="Times New Roman"/>
            <w:b/>
            <w:bCs/>
            <w:sz w:val="16"/>
            <w:szCs w:val="16"/>
          </w:rPr>
          <w:t>284</w:t>
        </w:r>
      </w:hyperlink>
      <w:r>
        <w:rPr>
          <w:rFonts w:eastAsia="Times New Roman"/>
          <w:sz w:val="16"/>
          <w:szCs w:val="16"/>
        </w:rPr>
        <w:t xml:space="preserve">, </w:t>
      </w:r>
      <w:hyperlink w:anchor="bookmark2289" w:history="1">
        <w:r>
          <w:rPr>
            <w:rFonts w:eastAsia="Times New Roman"/>
            <w:b/>
            <w:bCs/>
            <w:sz w:val="16"/>
            <w:szCs w:val="16"/>
          </w:rPr>
          <w:t>308</w:t>
        </w:r>
      </w:hyperlink>
      <w:r>
        <w:rPr>
          <w:rFonts w:eastAsia="Times New Roman"/>
          <w:sz w:val="16"/>
          <w:szCs w:val="16"/>
        </w:rPr>
        <w:t xml:space="preserve">, </w:t>
      </w:r>
      <w:r>
        <w:rPr>
          <w:rFonts w:eastAsia="Times New Roman"/>
          <w:b/>
          <w:bCs/>
          <w:sz w:val="16"/>
          <w:szCs w:val="16"/>
        </w:rPr>
        <w:t>334</w:t>
      </w:r>
      <w:r>
        <w:rPr>
          <w:rFonts w:eastAsia="Times New Roman"/>
          <w:sz w:val="16"/>
          <w:szCs w:val="16"/>
        </w:rPr>
        <w:t xml:space="preserve">, </w:t>
      </w:r>
      <w:r>
        <w:rPr>
          <w:rFonts w:eastAsia="Times New Roman"/>
          <w:b/>
          <w:bCs/>
          <w:sz w:val="16"/>
          <w:szCs w:val="16"/>
        </w:rPr>
        <w:t>371</w:t>
      </w:r>
      <w:r>
        <w:rPr>
          <w:rFonts w:eastAsia="Times New Roman"/>
          <w:sz w:val="16"/>
          <w:szCs w:val="16"/>
        </w:rPr>
        <w:t xml:space="preserve">, </w:t>
      </w:r>
      <w:r>
        <w:rPr>
          <w:rFonts w:eastAsia="Times New Roman"/>
          <w:b/>
          <w:bCs/>
          <w:sz w:val="16"/>
          <w:szCs w:val="16"/>
        </w:rPr>
        <w:t>384</w:t>
      </w:r>
      <w:r>
        <w:rPr>
          <w:rFonts w:eastAsia="Times New Roman"/>
          <w:sz w:val="16"/>
          <w:szCs w:val="16"/>
        </w:rPr>
        <w:t xml:space="preserve">, </w:t>
      </w:r>
      <w:r>
        <w:rPr>
          <w:rFonts w:eastAsia="Times New Roman"/>
          <w:b/>
          <w:bCs/>
          <w:sz w:val="16"/>
          <w:szCs w:val="16"/>
        </w:rPr>
        <w:t>503</w:t>
      </w:r>
      <w:r>
        <w:rPr>
          <w:rFonts w:eastAsia="Times New Roman"/>
          <w:sz w:val="16"/>
          <w:szCs w:val="16"/>
        </w:rPr>
        <w:t xml:space="preserve">, </w:t>
      </w:r>
      <w:hyperlink w:anchor="bookmark3452" w:history="1">
        <w:r>
          <w:rPr>
            <w:rFonts w:eastAsia="Times New Roman"/>
            <w:b/>
            <w:bCs/>
            <w:sz w:val="16"/>
            <w:szCs w:val="16"/>
          </w:rPr>
          <w:t>518</w:t>
        </w:r>
      </w:hyperlink>
      <w:r>
        <w:rPr>
          <w:rFonts w:eastAsia="Times New Roman"/>
          <w:sz w:val="16"/>
          <w:szCs w:val="16"/>
        </w:rPr>
        <w:t xml:space="preserve">, </w:t>
      </w:r>
      <w:r>
        <w:rPr>
          <w:rFonts w:eastAsia="Times New Roman"/>
          <w:b/>
          <w:bCs/>
          <w:sz w:val="16"/>
          <w:szCs w:val="16"/>
        </w:rPr>
        <w:t>556</w:t>
      </w:r>
      <w:r>
        <w:rPr>
          <w:rFonts w:eastAsia="Times New Roman"/>
          <w:sz w:val="16"/>
          <w:szCs w:val="16"/>
        </w:rPr>
        <w:t xml:space="preserve">, </w:t>
      </w:r>
      <w:r>
        <w:rPr>
          <w:rFonts w:eastAsia="Times New Roman"/>
          <w:b/>
          <w:bCs/>
          <w:sz w:val="16"/>
          <w:szCs w:val="16"/>
        </w:rPr>
        <w:t>590</w:t>
      </w:r>
    </w:p>
    <w:p w:rsidR="00745E39" w:rsidRDefault="003978C9">
      <w:pPr>
        <w:shd w:val="clear" w:color="auto" w:fill="FFFFFF"/>
        <w:spacing w:line="168" w:lineRule="exact"/>
        <w:ind w:left="398"/>
      </w:pPr>
      <w:r>
        <w:rPr>
          <w:rFonts w:eastAsia="Times New Roman"/>
          <w:sz w:val="16"/>
          <w:szCs w:val="16"/>
        </w:rPr>
        <w:t xml:space="preserve">Шейников Н.С. – технический работник сцены </w:t>
      </w:r>
      <w:r>
        <w:rPr>
          <w:rFonts w:eastAsia="Times New Roman"/>
          <w:b/>
          <w:bCs/>
          <w:sz w:val="16"/>
          <w:szCs w:val="16"/>
        </w:rPr>
        <w:t>277</w:t>
      </w:r>
    </w:p>
    <w:p w:rsidR="00745E39" w:rsidRDefault="003978C9">
      <w:pPr>
        <w:shd w:val="clear" w:color="auto" w:fill="FFFFFF"/>
        <w:spacing w:line="168" w:lineRule="exact"/>
        <w:ind w:firstLine="398"/>
        <w:jc w:val="both"/>
      </w:pPr>
      <w:r>
        <w:rPr>
          <w:rFonts w:eastAsia="Times New Roman"/>
          <w:sz w:val="16"/>
          <w:szCs w:val="16"/>
        </w:rPr>
        <w:t xml:space="preserve">Шекспир Уильям (1564–1616) </w:t>
      </w:r>
      <w:hyperlink w:anchor="bookmark542" w:history="1">
        <w:r>
          <w:rPr>
            <w:rFonts w:eastAsia="Times New Roman"/>
            <w:b/>
            <w:bCs/>
            <w:sz w:val="16"/>
            <w:szCs w:val="16"/>
          </w:rPr>
          <w:t>111</w:t>
        </w:r>
      </w:hyperlink>
      <w:r>
        <w:rPr>
          <w:rFonts w:eastAsia="Times New Roman"/>
          <w:sz w:val="16"/>
          <w:szCs w:val="16"/>
        </w:rPr>
        <w:t xml:space="preserve">, </w:t>
      </w:r>
      <w:r>
        <w:rPr>
          <w:rFonts w:eastAsia="Times New Roman"/>
          <w:b/>
          <w:bCs/>
          <w:sz w:val="16"/>
          <w:szCs w:val="16"/>
        </w:rPr>
        <w:t>310</w:t>
      </w:r>
      <w:r>
        <w:rPr>
          <w:rFonts w:eastAsia="Times New Roman"/>
          <w:sz w:val="16"/>
          <w:szCs w:val="16"/>
        </w:rPr>
        <w:t xml:space="preserve">, </w:t>
      </w:r>
      <w:hyperlink w:anchor="bookmark2732" w:history="1">
        <w:r>
          <w:rPr>
            <w:rFonts w:eastAsia="Times New Roman"/>
            <w:b/>
            <w:bCs/>
            <w:sz w:val="16"/>
            <w:szCs w:val="16"/>
          </w:rPr>
          <w:t>372</w:t>
        </w:r>
      </w:hyperlink>
      <w:r>
        <w:rPr>
          <w:rFonts w:eastAsia="Times New Roman"/>
          <w:sz w:val="16"/>
          <w:szCs w:val="16"/>
        </w:rPr>
        <w:t xml:space="preserve">, </w:t>
      </w:r>
      <w:hyperlink w:anchor="bookmark2741" w:history="1">
        <w:r>
          <w:rPr>
            <w:rFonts w:eastAsia="Times New Roman"/>
            <w:b/>
            <w:bCs/>
            <w:sz w:val="16"/>
            <w:szCs w:val="16"/>
          </w:rPr>
          <w:t>376</w:t>
        </w:r>
      </w:hyperlink>
      <w:r>
        <w:rPr>
          <w:rFonts w:eastAsia="Times New Roman"/>
          <w:sz w:val="16"/>
          <w:szCs w:val="16"/>
        </w:rPr>
        <w:t xml:space="preserve">, </w:t>
      </w:r>
      <w:hyperlink w:anchor="bookmark2767" w:history="1">
        <w:r>
          <w:rPr>
            <w:rFonts w:eastAsia="Times New Roman"/>
            <w:b/>
            <w:bCs/>
            <w:sz w:val="16"/>
            <w:szCs w:val="16"/>
          </w:rPr>
          <w:t>388</w:t>
        </w:r>
      </w:hyperlink>
      <w:r>
        <w:rPr>
          <w:rFonts w:eastAsia="Times New Roman"/>
          <w:sz w:val="16"/>
          <w:szCs w:val="16"/>
        </w:rPr>
        <w:t xml:space="preserve">, </w:t>
      </w:r>
      <w:hyperlink w:anchor="bookmark2777" w:history="1">
        <w:r>
          <w:rPr>
            <w:rFonts w:eastAsia="Times New Roman"/>
            <w:b/>
            <w:bCs/>
            <w:sz w:val="16"/>
            <w:szCs w:val="16"/>
          </w:rPr>
          <w:t>393</w:t>
        </w:r>
      </w:hyperlink>
      <w:r>
        <w:rPr>
          <w:rFonts w:eastAsia="Times New Roman"/>
          <w:sz w:val="16"/>
          <w:szCs w:val="16"/>
        </w:rPr>
        <w:t xml:space="preserve">, </w:t>
      </w:r>
      <w:hyperlink w:anchor="bookmark2861" w:history="1">
        <w:r>
          <w:rPr>
            <w:rFonts w:eastAsia="Times New Roman"/>
            <w:b/>
            <w:bCs/>
            <w:sz w:val="16"/>
            <w:szCs w:val="16"/>
          </w:rPr>
          <w:t>422</w:t>
        </w:r>
      </w:hyperlink>
      <w:r>
        <w:rPr>
          <w:rFonts w:eastAsia="Times New Roman"/>
          <w:sz w:val="16"/>
          <w:szCs w:val="16"/>
        </w:rPr>
        <w:t xml:space="preserve">, </w:t>
      </w:r>
      <w:hyperlink w:anchor="bookmark2956" w:history="1">
        <w:r>
          <w:rPr>
            <w:rFonts w:eastAsia="Times New Roman"/>
            <w:b/>
            <w:bCs/>
            <w:sz w:val="16"/>
            <w:szCs w:val="16"/>
          </w:rPr>
          <w:t>463</w:t>
        </w:r>
      </w:hyperlink>
      <w:r>
        <w:rPr>
          <w:rFonts w:eastAsia="Times New Roman"/>
          <w:sz w:val="16"/>
          <w:szCs w:val="16"/>
        </w:rPr>
        <w:t xml:space="preserve">, </w:t>
      </w:r>
      <w:hyperlink w:anchor="bookmark2970" w:history="1">
        <w:r>
          <w:rPr>
            <w:rFonts w:eastAsia="Times New Roman"/>
            <w:b/>
            <w:bCs/>
            <w:sz w:val="16"/>
            <w:szCs w:val="16"/>
          </w:rPr>
          <w:t>468</w:t>
        </w:r>
      </w:hyperlink>
      <w:r>
        <w:rPr>
          <w:rFonts w:eastAsia="Times New Roman"/>
          <w:sz w:val="16"/>
          <w:szCs w:val="16"/>
        </w:rPr>
        <w:t>–</w:t>
      </w:r>
      <w:r>
        <w:rPr>
          <w:rFonts w:eastAsia="Times New Roman"/>
          <w:b/>
          <w:bCs/>
          <w:sz w:val="16"/>
          <w:szCs w:val="16"/>
        </w:rPr>
        <w:t>470</w:t>
      </w:r>
      <w:r>
        <w:rPr>
          <w:rFonts w:eastAsia="Times New Roman"/>
          <w:sz w:val="16"/>
          <w:szCs w:val="16"/>
        </w:rPr>
        <w:t xml:space="preserve">, </w:t>
      </w:r>
      <w:r>
        <w:rPr>
          <w:rFonts w:eastAsia="Times New Roman"/>
          <w:b/>
          <w:bCs/>
          <w:sz w:val="16"/>
          <w:szCs w:val="16"/>
        </w:rPr>
        <w:t>530</w:t>
      </w:r>
    </w:p>
    <w:p w:rsidR="00745E39" w:rsidRDefault="003978C9">
      <w:pPr>
        <w:shd w:val="clear" w:color="auto" w:fill="FFFFFF"/>
        <w:spacing w:line="168" w:lineRule="exact"/>
        <w:ind w:left="398"/>
      </w:pPr>
      <w:r>
        <w:rPr>
          <w:rFonts w:eastAsia="Times New Roman"/>
          <w:sz w:val="16"/>
          <w:szCs w:val="16"/>
        </w:rPr>
        <w:t xml:space="preserve">Шереметьев – актер Малого театра </w:t>
      </w:r>
      <w:r>
        <w:rPr>
          <w:rFonts w:eastAsia="Times New Roman"/>
          <w:b/>
          <w:bCs/>
          <w:sz w:val="16"/>
          <w:szCs w:val="16"/>
        </w:rPr>
        <w:t>356</w:t>
      </w:r>
    </w:p>
    <w:p w:rsidR="00745E39" w:rsidRDefault="003978C9">
      <w:pPr>
        <w:shd w:val="clear" w:color="auto" w:fill="FFFFFF"/>
        <w:spacing w:line="168" w:lineRule="exact"/>
        <w:ind w:firstLine="398"/>
        <w:jc w:val="both"/>
      </w:pPr>
      <w:r>
        <w:rPr>
          <w:rFonts w:eastAsia="Times New Roman"/>
          <w:sz w:val="16"/>
          <w:szCs w:val="16"/>
        </w:rPr>
        <w:t xml:space="preserve">Шереметьева Анна Александровна (1884–1956) – актриса; в МХТ </w:t>
      </w:r>
      <w:hyperlink w:anchor="bookmark1734" w:history="1">
        <w:r>
          <w:rPr>
            <w:rFonts w:eastAsia="Times New Roman"/>
            <w:sz w:val="16"/>
            <w:szCs w:val="16"/>
          </w:rPr>
          <w:t>с 1</w:t>
        </w:r>
      </w:hyperlink>
      <w:r>
        <w:rPr>
          <w:rFonts w:eastAsia="Times New Roman"/>
          <w:sz w:val="16"/>
          <w:szCs w:val="16"/>
        </w:rPr>
        <w:t>9</w:t>
      </w:r>
      <w:hyperlink w:anchor="bookmark1774" w:history="1">
        <w:r>
          <w:rPr>
            <w:rFonts w:eastAsia="Times New Roman"/>
            <w:sz w:val="16"/>
            <w:szCs w:val="16"/>
          </w:rPr>
          <w:t>13 п</w:t>
        </w:r>
      </w:hyperlink>
      <w:r>
        <w:rPr>
          <w:rFonts w:eastAsia="Times New Roman"/>
          <w:sz w:val="16"/>
          <w:szCs w:val="16"/>
        </w:rPr>
        <w:t>о</w:t>
      </w:r>
      <w:hyperlink w:anchor="bookmark1827" w:history="1">
        <w:r>
          <w:rPr>
            <w:rFonts w:eastAsia="Times New Roman"/>
            <w:sz w:val="16"/>
            <w:szCs w:val="16"/>
          </w:rPr>
          <w:t xml:space="preserve"> 19</w:t>
        </w:r>
      </w:hyperlink>
      <w:r>
        <w:rPr>
          <w:rFonts w:eastAsia="Times New Roman"/>
          <w:sz w:val="16"/>
          <w:szCs w:val="16"/>
        </w:rPr>
        <w:t>5</w:t>
      </w:r>
      <w:hyperlink w:anchor="bookmark1856" w:history="1">
        <w:r>
          <w:rPr>
            <w:rFonts w:eastAsia="Times New Roman"/>
            <w:sz w:val="16"/>
            <w:szCs w:val="16"/>
          </w:rPr>
          <w:t>0 г.</w:t>
        </w:r>
      </w:hyperlink>
      <w:r>
        <w:rPr>
          <w:rFonts w:eastAsia="Times New Roman"/>
          <w:sz w:val="16"/>
          <w:szCs w:val="16"/>
        </w:rPr>
        <w:t xml:space="preserve"> </w:t>
      </w:r>
      <w:hyperlink w:anchor="bookmark1864" w:history="1">
        <w:r>
          <w:rPr>
            <w:rFonts w:eastAsia="Times New Roman"/>
            <w:b/>
            <w:bCs/>
            <w:sz w:val="16"/>
            <w:szCs w:val="16"/>
          </w:rPr>
          <w:t>29</w:t>
        </w:r>
        <w:r>
          <w:rPr>
            <w:rFonts w:eastAsia="Times New Roman"/>
            <w:sz w:val="16"/>
            <w:szCs w:val="16"/>
          </w:rPr>
          <w:t xml:space="preserve">, </w:t>
        </w:r>
      </w:hyperlink>
      <w:hyperlink w:anchor="bookmark1078" w:history="1">
        <w:r>
          <w:rPr>
            <w:rFonts w:eastAsia="Times New Roman"/>
            <w:b/>
            <w:bCs/>
            <w:sz w:val="16"/>
            <w:szCs w:val="16"/>
          </w:rPr>
          <w:t>1</w:t>
        </w:r>
      </w:hyperlink>
      <w:hyperlink w:anchor="bookmark1892" w:history="1">
        <w:r>
          <w:rPr>
            <w:rFonts w:eastAsia="Times New Roman"/>
            <w:b/>
            <w:bCs/>
            <w:sz w:val="16"/>
            <w:szCs w:val="16"/>
          </w:rPr>
          <w:t>90</w:t>
        </w:r>
        <w:r>
          <w:rPr>
            <w:rFonts w:eastAsia="Times New Roman"/>
            <w:sz w:val="16"/>
            <w:szCs w:val="16"/>
          </w:rPr>
          <w:t>,</w:t>
        </w:r>
      </w:hyperlink>
      <w:r>
        <w:rPr>
          <w:rFonts w:eastAsia="Times New Roman"/>
          <w:sz w:val="16"/>
          <w:szCs w:val="16"/>
        </w:rPr>
        <w:t xml:space="preserve"> </w:t>
      </w:r>
      <w:hyperlink w:anchor="bookmark1129" w:history="1">
        <w:r>
          <w:rPr>
            <w:rFonts w:eastAsia="Times New Roman"/>
            <w:b/>
            <w:bCs/>
            <w:sz w:val="16"/>
            <w:szCs w:val="16"/>
          </w:rPr>
          <w:t>1</w:t>
        </w:r>
      </w:hyperlink>
      <w:hyperlink w:anchor="bookmark2014" w:history="1">
        <w:r>
          <w:rPr>
            <w:rFonts w:eastAsia="Times New Roman"/>
            <w:b/>
            <w:bCs/>
            <w:sz w:val="16"/>
            <w:szCs w:val="16"/>
          </w:rPr>
          <w:t>94</w:t>
        </w:r>
        <w:r>
          <w:rPr>
            <w:rFonts w:eastAsia="Times New Roman"/>
            <w:sz w:val="16"/>
            <w:szCs w:val="16"/>
          </w:rPr>
          <w:t>,</w:t>
        </w:r>
      </w:hyperlink>
      <w:r>
        <w:rPr>
          <w:rFonts w:eastAsia="Times New Roman"/>
          <w:sz w:val="16"/>
          <w:szCs w:val="16"/>
        </w:rPr>
        <w:t xml:space="preserve"> </w:t>
      </w:r>
      <w:hyperlink w:anchor="bookmark2068" w:history="1">
        <w:r>
          <w:rPr>
            <w:rFonts w:eastAsia="Times New Roman"/>
            <w:b/>
            <w:bCs/>
            <w:sz w:val="16"/>
            <w:szCs w:val="16"/>
          </w:rPr>
          <w:t>195</w:t>
        </w:r>
        <w:r>
          <w:rPr>
            <w:rFonts w:eastAsia="Times New Roman"/>
            <w:sz w:val="16"/>
            <w:szCs w:val="16"/>
          </w:rPr>
          <w:t>.</w:t>
        </w:r>
      </w:hyperlink>
      <w:r>
        <w:rPr>
          <w:rFonts w:eastAsia="Times New Roman"/>
          <w:sz w:val="16"/>
          <w:szCs w:val="16"/>
        </w:rPr>
        <w:t xml:space="preserve"> </w:t>
      </w:r>
      <w:hyperlink w:anchor="bookmark2136" w:history="1">
        <w:r>
          <w:rPr>
            <w:rFonts w:eastAsia="Times New Roman"/>
            <w:sz w:val="16"/>
            <w:szCs w:val="16"/>
          </w:rPr>
          <w:t>197</w:t>
        </w:r>
      </w:hyperlink>
      <w:r>
        <w:rPr>
          <w:rFonts w:eastAsia="Times New Roman"/>
          <w:sz w:val="16"/>
          <w:szCs w:val="16"/>
        </w:rPr>
        <w:t xml:space="preserve">, </w:t>
      </w:r>
      <w:r>
        <w:rPr>
          <w:rFonts w:eastAsia="Times New Roman"/>
          <w:b/>
          <w:bCs/>
          <w:sz w:val="16"/>
          <w:szCs w:val="16"/>
        </w:rPr>
        <w:t>199</w:t>
      </w:r>
      <w:r>
        <w:rPr>
          <w:rFonts w:eastAsia="Times New Roman"/>
          <w:sz w:val="16"/>
          <w:szCs w:val="16"/>
        </w:rPr>
        <w:t xml:space="preserve">, </w:t>
      </w:r>
      <w:hyperlink w:anchor="bookmark3254" w:history="1">
        <w:r>
          <w:rPr>
            <w:rFonts w:eastAsia="Times New Roman"/>
            <w:b/>
            <w:bCs/>
            <w:sz w:val="16"/>
            <w:szCs w:val="16"/>
          </w:rPr>
          <w:t>200</w:t>
        </w:r>
      </w:hyperlink>
      <w:r>
        <w:rPr>
          <w:rFonts w:eastAsia="Times New Roman"/>
          <w:sz w:val="16"/>
          <w:szCs w:val="16"/>
        </w:rPr>
        <w:t>,</w:t>
      </w:r>
      <w:hyperlink w:anchor="bookmark3419" w:history="1">
        <w:r>
          <w:rPr>
            <w:rFonts w:eastAsia="Times New Roman"/>
            <w:sz w:val="16"/>
            <w:szCs w:val="16"/>
          </w:rPr>
          <w:t xml:space="preserve"> </w:t>
        </w:r>
        <w:r>
          <w:rPr>
            <w:rFonts w:eastAsia="Times New Roman"/>
            <w:b/>
            <w:bCs/>
            <w:sz w:val="16"/>
            <w:szCs w:val="16"/>
          </w:rPr>
          <w:t>24</w:t>
        </w:r>
      </w:hyperlink>
      <w:hyperlink w:anchor="bookmark1609" w:history="1">
        <w:r>
          <w:rPr>
            <w:rFonts w:eastAsia="Times New Roman"/>
            <w:b/>
            <w:bCs/>
            <w:sz w:val="16"/>
            <w:szCs w:val="16"/>
          </w:rPr>
          <w:t>0</w:t>
        </w:r>
      </w:hyperlink>
      <w:r>
        <w:rPr>
          <w:rFonts w:eastAsia="Times New Roman"/>
          <w:sz w:val="16"/>
          <w:szCs w:val="16"/>
        </w:rPr>
        <w:t>,</w:t>
      </w:r>
      <w:hyperlink w:anchor="bookmark3545" w:history="1">
        <w:r>
          <w:rPr>
            <w:rFonts w:eastAsia="Times New Roman"/>
            <w:sz w:val="16"/>
            <w:szCs w:val="16"/>
          </w:rPr>
          <w:t xml:space="preserve"> </w:t>
        </w:r>
        <w:r>
          <w:rPr>
            <w:rFonts w:eastAsia="Times New Roman"/>
            <w:b/>
            <w:bCs/>
            <w:sz w:val="16"/>
            <w:szCs w:val="16"/>
          </w:rPr>
          <w:t>24</w:t>
        </w:r>
      </w:hyperlink>
      <w:hyperlink w:anchor="bookmark1633" w:history="1">
        <w:r>
          <w:rPr>
            <w:rFonts w:eastAsia="Times New Roman"/>
            <w:b/>
            <w:bCs/>
            <w:sz w:val="16"/>
            <w:szCs w:val="16"/>
          </w:rPr>
          <w:t>3</w:t>
        </w:r>
      </w:hyperlink>
      <w:r>
        <w:rPr>
          <w:rFonts w:eastAsia="Times New Roman"/>
          <w:sz w:val="16"/>
          <w:szCs w:val="16"/>
        </w:rPr>
        <w:t xml:space="preserve">, </w:t>
      </w:r>
      <w:hyperlink w:anchor="bookmark1645" w:history="1">
        <w:r>
          <w:rPr>
            <w:rFonts w:eastAsia="Times New Roman"/>
            <w:b/>
            <w:bCs/>
            <w:sz w:val="16"/>
            <w:szCs w:val="16"/>
          </w:rPr>
          <w:t>244</w:t>
        </w:r>
      </w:hyperlink>
      <w:r>
        <w:rPr>
          <w:rFonts w:eastAsia="Times New Roman"/>
          <w:sz w:val="16"/>
          <w:szCs w:val="16"/>
        </w:rPr>
        <w:t xml:space="preserve">, </w:t>
      </w:r>
      <w:r>
        <w:rPr>
          <w:rFonts w:eastAsia="Times New Roman"/>
          <w:b/>
          <w:bCs/>
          <w:sz w:val="16"/>
          <w:szCs w:val="16"/>
        </w:rPr>
        <w:t>248</w:t>
      </w:r>
      <w:r>
        <w:rPr>
          <w:rFonts w:eastAsia="Times New Roman"/>
          <w:sz w:val="16"/>
          <w:szCs w:val="16"/>
        </w:rPr>
        <w:t xml:space="preserve">, </w:t>
      </w:r>
      <w:r>
        <w:rPr>
          <w:rFonts w:eastAsia="Times New Roman"/>
          <w:b/>
          <w:bCs/>
          <w:sz w:val="16"/>
          <w:szCs w:val="16"/>
        </w:rPr>
        <w:t>253</w:t>
      </w:r>
      <w:r>
        <w:rPr>
          <w:rFonts w:eastAsia="Times New Roman"/>
          <w:sz w:val="16"/>
          <w:szCs w:val="16"/>
        </w:rPr>
        <w:t>–</w:t>
      </w:r>
      <w:r>
        <w:rPr>
          <w:rFonts w:eastAsia="Times New Roman"/>
          <w:b/>
          <w:bCs/>
          <w:sz w:val="16"/>
          <w:szCs w:val="16"/>
        </w:rPr>
        <w:t>256</w:t>
      </w:r>
      <w:r>
        <w:rPr>
          <w:rFonts w:eastAsia="Times New Roman"/>
          <w:sz w:val="16"/>
          <w:szCs w:val="16"/>
        </w:rPr>
        <w:t xml:space="preserve">, </w:t>
      </w:r>
      <w:r>
        <w:rPr>
          <w:rFonts w:eastAsia="Times New Roman"/>
          <w:b/>
          <w:bCs/>
          <w:sz w:val="16"/>
          <w:szCs w:val="16"/>
        </w:rPr>
        <w:t>261</w:t>
      </w:r>
      <w:r>
        <w:rPr>
          <w:rFonts w:eastAsia="Times New Roman"/>
          <w:sz w:val="16"/>
          <w:szCs w:val="16"/>
        </w:rPr>
        <w:t xml:space="preserve">, </w:t>
      </w:r>
      <w:r>
        <w:rPr>
          <w:rFonts w:eastAsia="Times New Roman"/>
          <w:b/>
          <w:bCs/>
          <w:sz w:val="16"/>
          <w:szCs w:val="16"/>
        </w:rPr>
        <w:t>264</w:t>
      </w:r>
      <w:r>
        <w:rPr>
          <w:rFonts w:eastAsia="Times New Roman"/>
          <w:sz w:val="16"/>
          <w:szCs w:val="16"/>
        </w:rPr>
        <w:t xml:space="preserve">, </w:t>
      </w:r>
      <w:r>
        <w:rPr>
          <w:rFonts w:eastAsia="Times New Roman"/>
          <w:b/>
          <w:bCs/>
          <w:sz w:val="16"/>
          <w:szCs w:val="16"/>
        </w:rPr>
        <w:t>265</w:t>
      </w:r>
      <w:r>
        <w:rPr>
          <w:rFonts w:eastAsia="Times New Roman"/>
          <w:sz w:val="16"/>
          <w:szCs w:val="16"/>
        </w:rPr>
        <w:t xml:space="preserve">, </w:t>
      </w:r>
      <w:r>
        <w:rPr>
          <w:rFonts w:eastAsia="Times New Roman"/>
          <w:b/>
          <w:bCs/>
          <w:sz w:val="16"/>
          <w:szCs w:val="16"/>
        </w:rPr>
        <w:t>268</w:t>
      </w:r>
      <w:r>
        <w:rPr>
          <w:rFonts w:eastAsia="Times New Roman"/>
          <w:sz w:val="16"/>
          <w:szCs w:val="16"/>
        </w:rPr>
        <w:t xml:space="preserve">, </w:t>
      </w:r>
      <w:r>
        <w:rPr>
          <w:rFonts w:eastAsia="Times New Roman"/>
          <w:b/>
          <w:bCs/>
          <w:sz w:val="16"/>
          <w:szCs w:val="16"/>
        </w:rPr>
        <w:t>280</w:t>
      </w:r>
      <w:r>
        <w:rPr>
          <w:rFonts w:eastAsia="Times New Roman"/>
          <w:sz w:val="16"/>
          <w:szCs w:val="16"/>
        </w:rPr>
        <w:t xml:space="preserve">, </w:t>
      </w:r>
      <w:r>
        <w:rPr>
          <w:rFonts w:eastAsia="Times New Roman"/>
          <w:b/>
          <w:bCs/>
          <w:sz w:val="16"/>
          <w:szCs w:val="16"/>
        </w:rPr>
        <w:t>285</w:t>
      </w:r>
      <w:r>
        <w:rPr>
          <w:rFonts w:eastAsia="Times New Roman"/>
          <w:sz w:val="16"/>
          <w:szCs w:val="16"/>
        </w:rPr>
        <w:t xml:space="preserve">, </w:t>
      </w:r>
      <w:r>
        <w:rPr>
          <w:rFonts w:eastAsia="Times New Roman"/>
          <w:b/>
          <w:bCs/>
          <w:sz w:val="16"/>
          <w:szCs w:val="16"/>
        </w:rPr>
        <w:t>291</w:t>
      </w:r>
      <w:r>
        <w:rPr>
          <w:rFonts w:eastAsia="Times New Roman"/>
          <w:sz w:val="16"/>
          <w:szCs w:val="16"/>
        </w:rPr>
        <w:t xml:space="preserve">, </w:t>
      </w:r>
      <w:r>
        <w:rPr>
          <w:rFonts w:eastAsia="Times New Roman"/>
          <w:b/>
          <w:bCs/>
          <w:sz w:val="16"/>
          <w:szCs w:val="16"/>
        </w:rPr>
        <w:t>341</w:t>
      </w:r>
      <w:r>
        <w:rPr>
          <w:rFonts w:eastAsia="Times New Roman"/>
          <w:sz w:val="16"/>
          <w:szCs w:val="16"/>
        </w:rPr>
        <w:t xml:space="preserve">, </w:t>
      </w:r>
      <w:r>
        <w:rPr>
          <w:rFonts w:eastAsia="Times New Roman"/>
          <w:b/>
          <w:bCs/>
          <w:sz w:val="16"/>
          <w:szCs w:val="16"/>
        </w:rPr>
        <w:t>503</w:t>
      </w:r>
      <w:r>
        <w:rPr>
          <w:rFonts w:eastAsia="Times New Roman"/>
          <w:sz w:val="16"/>
          <w:szCs w:val="16"/>
        </w:rPr>
        <w:t xml:space="preserve">, </w:t>
      </w:r>
      <w:r>
        <w:rPr>
          <w:rFonts w:eastAsia="Times New Roman"/>
          <w:b/>
          <w:bCs/>
          <w:sz w:val="16"/>
          <w:szCs w:val="16"/>
        </w:rPr>
        <w:t>517</w:t>
      </w:r>
      <w:r>
        <w:rPr>
          <w:rFonts w:eastAsia="Times New Roman"/>
          <w:sz w:val="16"/>
          <w:szCs w:val="16"/>
        </w:rPr>
        <w:t xml:space="preserve">, </w:t>
      </w:r>
      <w:r>
        <w:rPr>
          <w:rFonts w:eastAsia="Times New Roman"/>
          <w:b/>
          <w:bCs/>
          <w:sz w:val="16"/>
          <w:szCs w:val="16"/>
        </w:rPr>
        <w:t>523</w:t>
      </w:r>
    </w:p>
    <w:p w:rsidR="00745E39" w:rsidRDefault="003978C9">
      <w:pPr>
        <w:shd w:val="clear" w:color="auto" w:fill="FFFFFF"/>
        <w:spacing w:line="168" w:lineRule="exact"/>
        <w:ind w:left="398"/>
      </w:pPr>
      <w:r>
        <w:rPr>
          <w:rFonts w:eastAsia="Times New Roman"/>
          <w:sz w:val="16"/>
          <w:szCs w:val="16"/>
        </w:rPr>
        <w:t xml:space="preserve">Шехтель Федор (Франц) Осипович (1859–1926) – архитектор </w:t>
      </w:r>
      <w:r>
        <w:rPr>
          <w:rFonts w:eastAsia="Times New Roman"/>
          <w:b/>
          <w:bCs/>
          <w:sz w:val="16"/>
          <w:szCs w:val="16"/>
        </w:rPr>
        <w:t>65</w:t>
      </w:r>
    </w:p>
    <w:p w:rsidR="00745E39" w:rsidRDefault="003978C9">
      <w:pPr>
        <w:shd w:val="clear" w:color="auto" w:fill="FFFFFF"/>
        <w:spacing w:line="168" w:lineRule="exact"/>
        <w:ind w:firstLine="398"/>
        <w:jc w:val="both"/>
      </w:pPr>
      <w:r>
        <w:rPr>
          <w:rFonts w:eastAsia="Times New Roman"/>
          <w:sz w:val="16"/>
          <w:szCs w:val="16"/>
        </w:rPr>
        <w:t xml:space="preserve">Шиллер Фридрих (1759–1805) – немецкий поэт, драматург </w:t>
      </w:r>
      <w:hyperlink w:anchor="bookmark2741" w:history="1">
        <w:r>
          <w:rPr>
            <w:rFonts w:eastAsia="Times New Roman"/>
            <w:b/>
            <w:bCs/>
            <w:sz w:val="16"/>
            <w:szCs w:val="16"/>
          </w:rPr>
          <w:t>376</w:t>
        </w:r>
      </w:hyperlink>
      <w:r>
        <w:rPr>
          <w:rFonts w:eastAsia="Times New Roman"/>
          <w:sz w:val="16"/>
          <w:szCs w:val="16"/>
        </w:rPr>
        <w:t xml:space="preserve">, </w:t>
      </w:r>
      <w:hyperlink w:anchor="bookmark2767" w:history="1">
        <w:r>
          <w:rPr>
            <w:rFonts w:eastAsia="Times New Roman"/>
            <w:b/>
            <w:bCs/>
            <w:sz w:val="16"/>
            <w:szCs w:val="16"/>
          </w:rPr>
          <w:t>388</w:t>
        </w:r>
      </w:hyperlink>
      <w:r>
        <w:rPr>
          <w:rFonts w:eastAsia="Times New Roman"/>
          <w:sz w:val="16"/>
          <w:szCs w:val="16"/>
        </w:rPr>
        <w:t xml:space="preserve">, </w:t>
      </w:r>
      <w:r>
        <w:rPr>
          <w:rFonts w:eastAsia="Times New Roman"/>
          <w:b/>
          <w:bCs/>
          <w:sz w:val="16"/>
          <w:szCs w:val="16"/>
        </w:rPr>
        <w:t>469</w:t>
      </w:r>
    </w:p>
    <w:p w:rsidR="00745E39" w:rsidRDefault="003978C9">
      <w:pPr>
        <w:shd w:val="clear" w:color="auto" w:fill="FFFFFF"/>
        <w:spacing w:line="168" w:lineRule="exact"/>
        <w:ind w:firstLine="398"/>
        <w:jc w:val="both"/>
      </w:pPr>
      <w:r>
        <w:rPr>
          <w:rFonts w:eastAsia="Times New Roman"/>
          <w:sz w:val="16"/>
          <w:szCs w:val="16"/>
        </w:rPr>
        <w:t xml:space="preserve">Шкловский Михаил Николаевич – служащий режиссерского управления </w:t>
      </w:r>
      <w:r>
        <w:rPr>
          <w:rFonts w:eastAsia="Times New Roman"/>
          <w:b/>
          <w:bCs/>
          <w:sz w:val="16"/>
          <w:szCs w:val="16"/>
        </w:rPr>
        <w:t>179</w:t>
      </w:r>
    </w:p>
    <w:p w:rsidR="00745E39" w:rsidRDefault="00745E39">
      <w:pPr>
        <w:shd w:val="clear" w:color="auto" w:fill="FFFFFF"/>
        <w:spacing w:line="168"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68" w:lineRule="exact"/>
        <w:ind w:firstLine="398"/>
        <w:jc w:val="both"/>
      </w:pPr>
      <w:r>
        <w:rPr>
          <w:rFonts w:eastAsia="Times New Roman"/>
          <w:sz w:val="16"/>
          <w:szCs w:val="16"/>
        </w:rPr>
        <w:lastRenderedPageBreak/>
        <w:t>Шлуглейт Мориц Миронович (1883–1931) – антрепренер, теа</w:t>
      </w:r>
      <w:r>
        <w:rPr>
          <w:rFonts w:eastAsia="Times New Roman"/>
          <w:sz w:val="16"/>
          <w:szCs w:val="16"/>
        </w:rPr>
        <w:softHyphen/>
        <w:t xml:space="preserve">тральный деятель </w:t>
      </w:r>
      <w:hyperlink w:anchor="bookmark313" w:history="1">
        <w:r>
          <w:rPr>
            <w:rFonts w:eastAsia="Times New Roman"/>
            <w:b/>
            <w:bCs/>
            <w:sz w:val="16"/>
            <w:szCs w:val="16"/>
          </w:rPr>
          <w:t>65</w:t>
        </w:r>
      </w:hyperlink>
      <w:r>
        <w:rPr>
          <w:rFonts w:eastAsia="Times New Roman"/>
          <w:sz w:val="16"/>
          <w:szCs w:val="16"/>
        </w:rPr>
        <w:t xml:space="preserve">, </w:t>
      </w:r>
      <w:hyperlink w:anchor="bookmark314" w:history="1">
        <w:r>
          <w:rPr>
            <w:rFonts w:eastAsia="Times New Roman"/>
            <w:b/>
            <w:bCs/>
            <w:sz w:val="16"/>
            <w:szCs w:val="16"/>
          </w:rPr>
          <w:t>66</w:t>
        </w:r>
      </w:hyperlink>
      <w:r>
        <w:rPr>
          <w:rFonts w:eastAsia="Times New Roman"/>
          <w:sz w:val="16"/>
          <w:szCs w:val="16"/>
        </w:rPr>
        <w:t xml:space="preserve">, </w:t>
      </w:r>
      <w:hyperlink w:anchor="bookmark3147" w:history="1">
        <w:r>
          <w:rPr>
            <w:rFonts w:eastAsia="Times New Roman"/>
            <w:b/>
            <w:bCs/>
            <w:sz w:val="16"/>
            <w:szCs w:val="16"/>
          </w:rPr>
          <w:t>496</w:t>
        </w:r>
      </w:hyperlink>
    </w:p>
    <w:p w:rsidR="00745E39" w:rsidRDefault="003978C9">
      <w:pPr>
        <w:shd w:val="clear" w:color="auto" w:fill="FFFFFF"/>
        <w:spacing w:line="168" w:lineRule="exact"/>
        <w:ind w:left="398"/>
      </w:pPr>
      <w:r>
        <w:rPr>
          <w:rFonts w:eastAsia="Times New Roman"/>
          <w:sz w:val="16"/>
          <w:szCs w:val="16"/>
        </w:rPr>
        <w:t xml:space="preserve">Шмулович В.А. – стенографистка; в МХТ с 1915 по 1919 г. </w:t>
      </w:r>
      <w:hyperlink w:anchor="bookmark787" w:history="1">
        <w:r>
          <w:rPr>
            <w:rFonts w:eastAsia="Times New Roman"/>
            <w:b/>
            <w:bCs/>
            <w:sz w:val="16"/>
            <w:szCs w:val="16"/>
          </w:rPr>
          <w:t xml:space="preserve">151 </w:t>
        </w:r>
      </w:hyperlink>
      <w:r>
        <w:rPr>
          <w:rFonts w:eastAsia="Times New Roman"/>
          <w:sz w:val="16"/>
          <w:szCs w:val="16"/>
        </w:rPr>
        <w:t>Шопен Фридерик (1810–1949) – польский пианист, композитор</w:t>
      </w:r>
    </w:p>
    <w:p w:rsidR="00745E39" w:rsidRDefault="00745E39">
      <w:pPr>
        <w:shd w:val="clear" w:color="auto" w:fill="FFFFFF"/>
        <w:spacing w:line="168" w:lineRule="exact"/>
      </w:pPr>
      <w:hyperlink w:anchor="bookmark2879" w:history="1">
        <w:r w:rsidR="003978C9">
          <w:rPr>
            <w:b/>
            <w:bCs/>
            <w:sz w:val="16"/>
            <w:szCs w:val="16"/>
          </w:rPr>
          <w:t>429</w:t>
        </w:r>
      </w:hyperlink>
    </w:p>
    <w:p w:rsidR="00745E39" w:rsidRDefault="003978C9">
      <w:pPr>
        <w:shd w:val="clear" w:color="auto" w:fill="FFFFFF"/>
        <w:spacing w:line="168" w:lineRule="exact"/>
      </w:pPr>
      <w:r>
        <w:rPr>
          <w:rFonts w:eastAsia="Times New Roman"/>
          <w:sz w:val="16"/>
          <w:szCs w:val="16"/>
        </w:rPr>
        <w:t xml:space="preserve">Шопенгауэр Артур (1788–1860) – немецкий философ </w:t>
      </w:r>
      <w:hyperlink w:anchor="bookmark2801" w:history="1">
        <w:r>
          <w:rPr>
            <w:rFonts w:eastAsia="Times New Roman"/>
            <w:b/>
            <w:bCs/>
            <w:sz w:val="16"/>
            <w:szCs w:val="16"/>
          </w:rPr>
          <w:t xml:space="preserve">405 </w:t>
        </w:r>
      </w:hyperlink>
      <w:r>
        <w:rPr>
          <w:rFonts w:eastAsia="Times New Roman"/>
          <w:sz w:val="16"/>
          <w:szCs w:val="16"/>
        </w:rPr>
        <w:t>Шорох-Троцкий Константин Семенович (1892–1937) – литера</w:t>
      </w:r>
      <w:r>
        <w:rPr>
          <w:rFonts w:eastAsia="Times New Roman"/>
          <w:sz w:val="16"/>
          <w:szCs w:val="16"/>
        </w:rPr>
        <w:softHyphen/>
        <w:t>туровед; член Московского комитета политического Красного Креста</w:t>
      </w:r>
    </w:p>
    <w:p w:rsidR="00745E39" w:rsidRDefault="00745E39">
      <w:pPr>
        <w:shd w:val="clear" w:color="auto" w:fill="FFFFFF"/>
        <w:spacing w:line="168" w:lineRule="exact"/>
      </w:pPr>
      <w:hyperlink w:anchor="bookmark3051" w:history="1">
        <w:r w:rsidR="003978C9">
          <w:rPr>
            <w:b/>
            <w:bCs/>
            <w:sz w:val="16"/>
            <w:szCs w:val="16"/>
          </w:rPr>
          <w:t>491</w:t>
        </w:r>
      </w:hyperlink>
    </w:p>
    <w:p w:rsidR="00745E39" w:rsidRDefault="003978C9">
      <w:pPr>
        <w:shd w:val="clear" w:color="auto" w:fill="FFFFFF"/>
        <w:spacing w:line="168" w:lineRule="exact"/>
        <w:ind w:firstLine="398"/>
        <w:jc w:val="both"/>
      </w:pPr>
      <w:r>
        <w:rPr>
          <w:rFonts w:eastAsia="Times New Roman"/>
          <w:sz w:val="16"/>
          <w:szCs w:val="16"/>
        </w:rPr>
        <w:t xml:space="preserve">Шумский (наст. фам. Чесноков) Сергей Васильевич (1820–1878) – актер Малого театра </w:t>
      </w:r>
      <w:hyperlink w:anchor="bookmark2893" w:history="1">
        <w:r>
          <w:rPr>
            <w:rFonts w:eastAsia="Times New Roman"/>
            <w:b/>
            <w:bCs/>
            <w:sz w:val="16"/>
            <w:szCs w:val="16"/>
          </w:rPr>
          <w:t>437</w:t>
        </w:r>
      </w:hyperlink>
    </w:p>
    <w:p w:rsidR="00745E39" w:rsidRDefault="003978C9">
      <w:pPr>
        <w:shd w:val="clear" w:color="auto" w:fill="FFFFFF"/>
        <w:spacing w:line="168" w:lineRule="exact"/>
        <w:ind w:firstLine="398"/>
        <w:jc w:val="both"/>
      </w:pPr>
      <w:r>
        <w:rPr>
          <w:rFonts w:eastAsia="Times New Roman"/>
          <w:sz w:val="16"/>
          <w:szCs w:val="16"/>
        </w:rPr>
        <w:t xml:space="preserve">Шустов </w:t>
      </w:r>
      <w:hyperlink w:anchor="bookmark979" w:history="1">
        <w:r>
          <w:rPr>
            <w:rFonts w:eastAsia="Times New Roman"/>
            <w:sz w:val="16"/>
            <w:szCs w:val="16"/>
          </w:rPr>
          <w:t>Ива</w:t>
        </w:r>
      </w:hyperlink>
      <w:r>
        <w:rPr>
          <w:rFonts w:eastAsia="Times New Roman"/>
          <w:sz w:val="16"/>
          <w:szCs w:val="16"/>
        </w:rPr>
        <w:t>н</w:t>
      </w:r>
      <w:hyperlink w:anchor="bookmark2156" w:history="1">
        <w:r>
          <w:rPr>
            <w:rFonts w:eastAsia="Times New Roman"/>
            <w:sz w:val="16"/>
            <w:szCs w:val="16"/>
          </w:rPr>
          <w:t xml:space="preserve"> Ак</w:t>
        </w:r>
      </w:hyperlink>
      <w:r>
        <w:rPr>
          <w:rFonts w:eastAsia="Times New Roman"/>
          <w:sz w:val="16"/>
          <w:szCs w:val="16"/>
        </w:rPr>
        <w:t xml:space="preserve">имович – рабочий сцены; в МХТ в 1920–1922 и 1927–1935 гг. </w:t>
      </w:r>
      <w:r>
        <w:rPr>
          <w:rFonts w:eastAsia="Times New Roman"/>
          <w:b/>
          <w:bCs/>
          <w:sz w:val="16"/>
          <w:szCs w:val="16"/>
        </w:rPr>
        <w:t>181</w:t>
      </w:r>
      <w:r>
        <w:rPr>
          <w:rFonts w:eastAsia="Times New Roman"/>
          <w:sz w:val="16"/>
          <w:szCs w:val="16"/>
        </w:rPr>
        <w:t xml:space="preserve">, </w:t>
      </w:r>
      <w:r>
        <w:rPr>
          <w:rFonts w:eastAsia="Times New Roman"/>
          <w:b/>
          <w:bCs/>
          <w:sz w:val="16"/>
          <w:szCs w:val="16"/>
        </w:rPr>
        <w:t>293</w:t>
      </w:r>
    </w:p>
    <w:p w:rsidR="00745E39" w:rsidRDefault="003978C9">
      <w:pPr>
        <w:shd w:val="clear" w:color="auto" w:fill="FFFFFF"/>
        <w:spacing w:line="168" w:lineRule="exact"/>
        <w:ind w:left="398"/>
      </w:pPr>
      <w:r>
        <w:rPr>
          <w:rFonts w:eastAsia="Times New Roman"/>
          <w:sz w:val="16"/>
          <w:szCs w:val="16"/>
        </w:rPr>
        <w:t>Шухмина Вера Алексеевна (1883–1925) – актриса Малого театра</w:t>
      </w:r>
    </w:p>
    <w:p w:rsidR="00745E39" w:rsidRDefault="003978C9">
      <w:pPr>
        <w:shd w:val="clear" w:color="auto" w:fill="FFFFFF"/>
        <w:spacing w:line="168" w:lineRule="exact"/>
      </w:pPr>
      <w:r>
        <w:rPr>
          <w:b/>
          <w:bCs/>
          <w:sz w:val="16"/>
          <w:szCs w:val="16"/>
        </w:rPr>
        <w:t>356</w:t>
      </w:r>
    </w:p>
    <w:p w:rsidR="00745E39" w:rsidRDefault="003978C9">
      <w:pPr>
        <w:shd w:val="clear" w:color="auto" w:fill="FFFFFF"/>
        <w:spacing w:before="235" w:line="168" w:lineRule="exact"/>
        <w:ind w:firstLine="398"/>
        <w:jc w:val="both"/>
      </w:pPr>
      <w:r>
        <w:rPr>
          <w:rFonts w:eastAsia="Times New Roman"/>
          <w:sz w:val="16"/>
          <w:szCs w:val="16"/>
        </w:rPr>
        <w:t xml:space="preserve">Щадушная Евдокия Спиридоновна – жена И.К.Щадушного (Тще-душнова) </w:t>
      </w:r>
      <w:hyperlink w:anchor="bookmark3848" w:history="1">
        <w:r>
          <w:rPr>
            <w:rFonts w:eastAsia="Times New Roman"/>
            <w:b/>
            <w:bCs/>
            <w:sz w:val="16"/>
            <w:szCs w:val="16"/>
          </w:rPr>
          <w:t>568</w:t>
        </w:r>
      </w:hyperlink>
    </w:p>
    <w:p w:rsidR="00745E39" w:rsidRDefault="003978C9">
      <w:pPr>
        <w:shd w:val="clear" w:color="auto" w:fill="FFFFFF"/>
        <w:spacing w:line="168" w:lineRule="exact"/>
        <w:ind w:left="398"/>
      </w:pPr>
      <w:r>
        <w:rPr>
          <w:rFonts w:eastAsia="Times New Roman"/>
          <w:sz w:val="16"/>
          <w:szCs w:val="16"/>
        </w:rPr>
        <w:t>Щадушный – см. Тщедушнов И.К.</w:t>
      </w:r>
    </w:p>
    <w:p w:rsidR="00745E39" w:rsidRDefault="003978C9">
      <w:pPr>
        <w:shd w:val="clear" w:color="auto" w:fill="FFFFFF"/>
        <w:spacing w:line="168" w:lineRule="exact"/>
        <w:ind w:firstLine="398"/>
        <w:jc w:val="both"/>
      </w:pPr>
      <w:r>
        <w:rPr>
          <w:rFonts w:eastAsia="Times New Roman"/>
          <w:sz w:val="16"/>
          <w:szCs w:val="16"/>
        </w:rPr>
        <w:t>Щепкин Михаил Семенович (1788–1863</w:t>
      </w:r>
      <w:hyperlink w:anchor="bookmark178" w:history="1">
        <w:r>
          <w:rPr>
            <w:rFonts w:eastAsia="Times New Roman"/>
            <w:sz w:val="16"/>
            <w:szCs w:val="16"/>
          </w:rPr>
          <w:t>) –</w:t>
        </w:r>
      </w:hyperlink>
      <w:r>
        <w:rPr>
          <w:rFonts w:eastAsia="Times New Roman"/>
          <w:sz w:val="16"/>
          <w:szCs w:val="16"/>
        </w:rPr>
        <w:t xml:space="preserve"> </w:t>
      </w:r>
      <w:hyperlink w:anchor="bookmark416" w:history="1">
        <w:r>
          <w:rPr>
            <w:rFonts w:eastAsia="Times New Roman"/>
            <w:sz w:val="16"/>
            <w:szCs w:val="16"/>
          </w:rPr>
          <w:t>ак</w:t>
        </w:r>
      </w:hyperlink>
      <w:r>
        <w:rPr>
          <w:rFonts w:eastAsia="Times New Roman"/>
          <w:sz w:val="16"/>
          <w:szCs w:val="16"/>
        </w:rPr>
        <w:t>те</w:t>
      </w:r>
      <w:hyperlink w:anchor="bookmark2980" w:history="1">
        <w:r>
          <w:rPr>
            <w:rFonts w:eastAsia="Times New Roman"/>
            <w:sz w:val="16"/>
            <w:szCs w:val="16"/>
          </w:rPr>
          <w:t xml:space="preserve">р, </w:t>
        </w:r>
      </w:hyperlink>
      <w:r>
        <w:rPr>
          <w:rFonts w:eastAsia="Times New Roman"/>
          <w:sz w:val="16"/>
          <w:szCs w:val="16"/>
        </w:rPr>
        <w:t>педагог, теоре</w:t>
      </w:r>
      <w:r>
        <w:rPr>
          <w:rFonts w:eastAsia="Times New Roman"/>
          <w:sz w:val="16"/>
          <w:szCs w:val="16"/>
        </w:rPr>
        <w:softHyphen/>
        <w:t xml:space="preserve">тик; в Малом театре с 1823 г. до конца жизни </w:t>
      </w:r>
      <w:r>
        <w:rPr>
          <w:rFonts w:eastAsia="Times New Roman"/>
          <w:b/>
          <w:bCs/>
          <w:sz w:val="16"/>
          <w:szCs w:val="16"/>
        </w:rPr>
        <w:t>40</w:t>
      </w:r>
      <w:r>
        <w:rPr>
          <w:rFonts w:eastAsia="Times New Roman"/>
          <w:sz w:val="16"/>
          <w:szCs w:val="16"/>
        </w:rPr>
        <w:t xml:space="preserve">, </w:t>
      </w:r>
      <w:r>
        <w:rPr>
          <w:rFonts w:eastAsia="Times New Roman"/>
          <w:b/>
          <w:bCs/>
          <w:sz w:val="16"/>
          <w:szCs w:val="16"/>
        </w:rPr>
        <w:t>85</w:t>
      </w:r>
      <w:r>
        <w:rPr>
          <w:rFonts w:eastAsia="Times New Roman"/>
          <w:sz w:val="16"/>
          <w:szCs w:val="16"/>
        </w:rPr>
        <w:t xml:space="preserve">, </w:t>
      </w:r>
      <w:r>
        <w:rPr>
          <w:rFonts w:eastAsia="Times New Roman"/>
          <w:b/>
          <w:bCs/>
          <w:sz w:val="16"/>
          <w:szCs w:val="16"/>
        </w:rPr>
        <w:t>470</w:t>
      </w:r>
    </w:p>
    <w:p w:rsidR="00745E39" w:rsidRDefault="003978C9">
      <w:pPr>
        <w:shd w:val="clear" w:color="auto" w:fill="FFFFFF"/>
        <w:spacing w:before="235" w:line="168" w:lineRule="exact"/>
        <w:ind w:firstLine="398"/>
        <w:jc w:val="both"/>
      </w:pPr>
      <w:r>
        <w:rPr>
          <w:rFonts w:eastAsia="Times New Roman"/>
          <w:sz w:val="16"/>
          <w:szCs w:val="16"/>
        </w:rPr>
        <w:t xml:space="preserve">Эггерт Константин </w:t>
      </w:r>
      <w:hyperlink w:anchor="bookmark641" w:history="1">
        <w:r>
          <w:rPr>
            <w:rFonts w:eastAsia="Times New Roman"/>
            <w:sz w:val="16"/>
            <w:szCs w:val="16"/>
          </w:rPr>
          <w:t>Вла</w:t>
        </w:r>
      </w:hyperlink>
      <w:r>
        <w:rPr>
          <w:rFonts w:eastAsia="Times New Roman"/>
          <w:sz w:val="16"/>
          <w:szCs w:val="16"/>
        </w:rPr>
        <w:t>д</w:t>
      </w:r>
      <w:hyperlink w:anchor="bookmark3298" w:history="1">
        <w:r>
          <w:rPr>
            <w:rFonts w:eastAsia="Times New Roman"/>
            <w:sz w:val="16"/>
            <w:szCs w:val="16"/>
          </w:rPr>
          <w:t>им</w:t>
        </w:r>
      </w:hyperlink>
      <w:r>
        <w:rPr>
          <w:rFonts w:eastAsia="Times New Roman"/>
          <w:sz w:val="16"/>
          <w:szCs w:val="16"/>
        </w:rPr>
        <w:t xml:space="preserve">ирович (1883–1955) – актер, режиссер; в МХТ с 1911 по 1916 г. </w:t>
      </w:r>
      <w:r>
        <w:rPr>
          <w:rFonts w:eastAsia="Times New Roman"/>
          <w:b/>
          <w:bCs/>
          <w:sz w:val="16"/>
          <w:szCs w:val="16"/>
        </w:rPr>
        <w:t>127</w:t>
      </w:r>
      <w:r>
        <w:rPr>
          <w:rFonts w:eastAsia="Times New Roman"/>
          <w:sz w:val="16"/>
          <w:szCs w:val="16"/>
        </w:rPr>
        <w:t xml:space="preserve">, </w:t>
      </w:r>
      <w:r>
        <w:rPr>
          <w:rFonts w:eastAsia="Times New Roman"/>
          <w:b/>
          <w:bCs/>
          <w:sz w:val="16"/>
          <w:szCs w:val="16"/>
        </w:rPr>
        <w:t>507</w:t>
      </w:r>
    </w:p>
    <w:p w:rsidR="00745E39" w:rsidRDefault="003978C9">
      <w:pPr>
        <w:shd w:val="clear" w:color="auto" w:fill="FFFFFF"/>
        <w:ind w:left="398"/>
      </w:pPr>
      <w:r>
        <w:rPr>
          <w:rFonts w:eastAsia="Times New Roman"/>
          <w:sz w:val="16"/>
          <w:szCs w:val="16"/>
        </w:rPr>
        <w:t xml:space="preserve">Эго Марк Моисеевич – участник Второй студии </w:t>
      </w:r>
      <w:hyperlink w:anchor="bookmark1330" w:history="1">
        <w:r>
          <w:rPr>
            <w:rFonts w:eastAsia="Times New Roman"/>
            <w:b/>
            <w:bCs/>
            <w:sz w:val="16"/>
            <w:szCs w:val="16"/>
          </w:rPr>
          <w:t>212</w:t>
        </w:r>
      </w:hyperlink>
    </w:p>
    <w:p w:rsidR="00745E39" w:rsidRDefault="003978C9">
      <w:pPr>
        <w:shd w:val="clear" w:color="auto" w:fill="FFFFFF"/>
        <w:spacing w:before="235" w:line="168" w:lineRule="exact"/>
        <w:ind w:firstLine="398"/>
        <w:jc w:val="both"/>
      </w:pPr>
      <w:r>
        <w:rPr>
          <w:rFonts w:eastAsia="Times New Roman"/>
          <w:sz w:val="16"/>
          <w:szCs w:val="16"/>
        </w:rPr>
        <w:t xml:space="preserve">Юдин Григорий Петрович (ум. 1923) – актер; в МХТ с 1915 по 1919 г. </w:t>
      </w:r>
      <w:hyperlink w:anchor="bookmark85" w:history="1">
        <w:r>
          <w:rPr>
            <w:rFonts w:eastAsia="Times New Roman"/>
            <w:b/>
            <w:bCs/>
            <w:sz w:val="16"/>
            <w:szCs w:val="16"/>
          </w:rPr>
          <w:t>28</w:t>
        </w:r>
      </w:hyperlink>
      <w:r>
        <w:rPr>
          <w:rFonts w:eastAsia="Times New Roman"/>
          <w:sz w:val="16"/>
          <w:szCs w:val="16"/>
        </w:rPr>
        <w:t xml:space="preserve">, </w:t>
      </w:r>
      <w:r>
        <w:rPr>
          <w:rFonts w:eastAsia="Times New Roman"/>
          <w:b/>
          <w:bCs/>
          <w:sz w:val="16"/>
          <w:szCs w:val="16"/>
        </w:rPr>
        <w:t>179</w:t>
      </w:r>
      <w:r>
        <w:rPr>
          <w:rFonts w:eastAsia="Times New Roman"/>
          <w:sz w:val="16"/>
          <w:szCs w:val="16"/>
        </w:rPr>
        <w:t xml:space="preserve">, </w:t>
      </w:r>
      <w:hyperlink w:anchor="bookmark958" w:history="1">
        <w:r>
          <w:rPr>
            <w:rFonts w:eastAsia="Times New Roman"/>
            <w:b/>
            <w:bCs/>
            <w:sz w:val="16"/>
            <w:szCs w:val="16"/>
          </w:rPr>
          <w:t>180</w:t>
        </w:r>
      </w:hyperlink>
      <w:r>
        <w:rPr>
          <w:rFonts w:eastAsia="Times New Roman"/>
          <w:sz w:val="16"/>
          <w:szCs w:val="16"/>
        </w:rPr>
        <w:t xml:space="preserve">, </w:t>
      </w:r>
      <w:hyperlink w:anchor="bookmark1004" w:history="1">
        <w:r>
          <w:rPr>
            <w:rFonts w:eastAsia="Times New Roman"/>
            <w:b/>
            <w:bCs/>
            <w:sz w:val="16"/>
            <w:szCs w:val="16"/>
          </w:rPr>
          <w:t>184</w:t>
        </w:r>
      </w:hyperlink>
      <w:r>
        <w:rPr>
          <w:rFonts w:eastAsia="Times New Roman"/>
          <w:sz w:val="16"/>
          <w:szCs w:val="16"/>
        </w:rPr>
        <w:t xml:space="preserve">, </w:t>
      </w:r>
      <w:hyperlink w:anchor="bookmark1076" w:history="1">
        <w:r>
          <w:rPr>
            <w:rFonts w:eastAsia="Times New Roman"/>
            <w:b/>
            <w:bCs/>
            <w:sz w:val="16"/>
            <w:szCs w:val="16"/>
          </w:rPr>
          <w:t>190</w:t>
        </w:r>
      </w:hyperlink>
      <w:r>
        <w:rPr>
          <w:rFonts w:eastAsia="Times New Roman"/>
          <w:sz w:val="16"/>
          <w:szCs w:val="16"/>
        </w:rPr>
        <w:t xml:space="preserve">, </w:t>
      </w:r>
      <w:hyperlink w:anchor="bookmark1105" w:history="1">
        <w:r>
          <w:rPr>
            <w:rFonts w:eastAsia="Times New Roman"/>
            <w:b/>
            <w:bCs/>
            <w:sz w:val="16"/>
            <w:szCs w:val="16"/>
          </w:rPr>
          <w:t>192</w:t>
        </w:r>
      </w:hyperlink>
      <w:r>
        <w:rPr>
          <w:rFonts w:eastAsia="Times New Roman"/>
          <w:sz w:val="16"/>
          <w:szCs w:val="16"/>
        </w:rPr>
        <w:t xml:space="preserve">, </w:t>
      </w:r>
      <w:hyperlink w:anchor="bookmark1467" w:history="1">
        <w:r>
          <w:rPr>
            <w:rFonts w:eastAsia="Times New Roman"/>
            <w:b/>
            <w:bCs/>
            <w:sz w:val="16"/>
            <w:szCs w:val="16"/>
          </w:rPr>
          <w:t>226</w:t>
        </w:r>
      </w:hyperlink>
      <w:r>
        <w:rPr>
          <w:rFonts w:eastAsia="Times New Roman"/>
          <w:sz w:val="16"/>
          <w:szCs w:val="16"/>
        </w:rPr>
        <w:t xml:space="preserve">, </w:t>
      </w:r>
      <w:hyperlink w:anchor="bookmark1505" w:history="1">
        <w:r>
          <w:rPr>
            <w:rFonts w:eastAsia="Times New Roman"/>
            <w:b/>
            <w:bCs/>
            <w:sz w:val="16"/>
            <w:szCs w:val="16"/>
          </w:rPr>
          <w:t>230</w:t>
        </w:r>
      </w:hyperlink>
      <w:r>
        <w:rPr>
          <w:rFonts w:eastAsia="Times New Roman"/>
          <w:sz w:val="16"/>
          <w:szCs w:val="16"/>
        </w:rPr>
        <w:t xml:space="preserve">, </w:t>
      </w:r>
      <w:hyperlink w:anchor="bookmark1535" w:history="1">
        <w:r>
          <w:rPr>
            <w:rFonts w:eastAsia="Times New Roman"/>
            <w:b/>
            <w:bCs/>
            <w:sz w:val="16"/>
            <w:szCs w:val="16"/>
          </w:rPr>
          <w:t>232</w:t>
        </w:r>
      </w:hyperlink>
      <w:r>
        <w:rPr>
          <w:rFonts w:eastAsia="Times New Roman"/>
          <w:sz w:val="16"/>
          <w:szCs w:val="16"/>
        </w:rPr>
        <w:t xml:space="preserve">, </w:t>
      </w:r>
      <w:hyperlink w:anchor="bookmark1613" w:history="1">
        <w:r>
          <w:rPr>
            <w:rFonts w:eastAsia="Times New Roman"/>
            <w:b/>
            <w:bCs/>
            <w:sz w:val="16"/>
            <w:szCs w:val="16"/>
          </w:rPr>
          <w:t>240</w:t>
        </w:r>
      </w:hyperlink>
      <w:r>
        <w:rPr>
          <w:rFonts w:eastAsia="Times New Roman"/>
          <w:sz w:val="16"/>
          <w:szCs w:val="16"/>
        </w:rPr>
        <w:t xml:space="preserve">, </w:t>
      </w:r>
      <w:hyperlink w:anchor="bookmark1622" w:history="1">
        <w:r>
          <w:rPr>
            <w:rFonts w:eastAsia="Times New Roman"/>
            <w:b/>
            <w:bCs/>
            <w:sz w:val="16"/>
            <w:szCs w:val="16"/>
          </w:rPr>
          <w:t>241</w:t>
        </w:r>
      </w:hyperlink>
      <w:r>
        <w:rPr>
          <w:rFonts w:eastAsia="Times New Roman"/>
          <w:sz w:val="16"/>
          <w:szCs w:val="16"/>
        </w:rPr>
        <w:t xml:space="preserve">, </w:t>
      </w:r>
      <w:hyperlink w:anchor="bookmark1794" w:history="1">
        <w:r>
          <w:rPr>
            <w:rFonts w:eastAsia="Times New Roman"/>
            <w:b/>
            <w:bCs/>
            <w:sz w:val="16"/>
            <w:szCs w:val="16"/>
          </w:rPr>
          <w:t>258</w:t>
        </w:r>
      </w:hyperlink>
      <w:r>
        <w:rPr>
          <w:rFonts w:eastAsia="Times New Roman"/>
          <w:sz w:val="16"/>
          <w:szCs w:val="16"/>
        </w:rPr>
        <w:t xml:space="preserve">, </w:t>
      </w:r>
      <w:r>
        <w:rPr>
          <w:rFonts w:eastAsia="Times New Roman"/>
          <w:b/>
          <w:bCs/>
          <w:sz w:val="16"/>
          <w:szCs w:val="16"/>
        </w:rPr>
        <w:t>335</w:t>
      </w:r>
      <w:r>
        <w:rPr>
          <w:rFonts w:eastAsia="Times New Roman"/>
          <w:sz w:val="16"/>
          <w:szCs w:val="16"/>
        </w:rPr>
        <w:t xml:space="preserve">, </w:t>
      </w:r>
      <w:hyperlink w:anchor="bookmark2852" w:history="1">
        <w:r>
          <w:rPr>
            <w:rFonts w:eastAsia="Times New Roman"/>
            <w:b/>
            <w:bCs/>
            <w:sz w:val="16"/>
            <w:szCs w:val="16"/>
          </w:rPr>
          <w:t>419</w:t>
        </w:r>
      </w:hyperlink>
      <w:r>
        <w:rPr>
          <w:rFonts w:eastAsia="Times New Roman"/>
          <w:sz w:val="16"/>
          <w:szCs w:val="16"/>
        </w:rPr>
        <w:t xml:space="preserve">, </w:t>
      </w:r>
      <w:hyperlink w:anchor="bookmark2853" w:history="1">
        <w:r>
          <w:rPr>
            <w:rFonts w:eastAsia="Times New Roman"/>
            <w:b/>
            <w:bCs/>
            <w:sz w:val="16"/>
            <w:szCs w:val="16"/>
          </w:rPr>
          <w:t>420</w:t>
        </w:r>
      </w:hyperlink>
      <w:r>
        <w:rPr>
          <w:rFonts w:eastAsia="Times New Roman"/>
          <w:sz w:val="16"/>
          <w:szCs w:val="16"/>
        </w:rPr>
        <w:t xml:space="preserve">, </w:t>
      </w:r>
      <w:r>
        <w:rPr>
          <w:rFonts w:eastAsia="Times New Roman"/>
          <w:b/>
          <w:bCs/>
          <w:sz w:val="16"/>
          <w:szCs w:val="16"/>
        </w:rPr>
        <w:t>489</w:t>
      </w:r>
      <w:r>
        <w:rPr>
          <w:rFonts w:eastAsia="Times New Roman"/>
          <w:sz w:val="16"/>
          <w:szCs w:val="16"/>
        </w:rPr>
        <w:t xml:space="preserve">, </w:t>
      </w:r>
      <w:hyperlink w:anchor="bookmark3742" w:history="1">
        <w:r>
          <w:rPr>
            <w:rFonts w:eastAsia="Times New Roman"/>
            <w:b/>
            <w:bCs/>
            <w:sz w:val="16"/>
            <w:szCs w:val="16"/>
          </w:rPr>
          <w:t>533</w:t>
        </w:r>
      </w:hyperlink>
    </w:p>
    <w:p w:rsidR="00745E39" w:rsidRDefault="003978C9">
      <w:pPr>
        <w:shd w:val="clear" w:color="auto" w:fill="FFFFFF"/>
        <w:spacing w:line="168" w:lineRule="exact"/>
        <w:ind w:firstLine="398"/>
        <w:jc w:val="both"/>
      </w:pPr>
      <w:r>
        <w:rPr>
          <w:rFonts w:eastAsia="Times New Roman"/>
          <w:sz w:val="16"/>
          <w:szCs w:val="16"/>
        </w:rPr>
        <w:t xml:space="preserve">Южин (наст. фам. князь Сумбатов) Александр Иванович (1857– </w:t>
      </w:r>
      <w:hyperlink w:anchor="bookmark220" w:history="1">
        <w:r>
          <w:rPr>
            <w:rFonts w:eastAsia="Times New Roman"/>
            <w:sz w:val="16"/>
            <w:szCs w:val="16"/>
          </w:rPr>
          <w:t>19</w:t>
        </w:r>
      </w:hyperlink>
      <w:r>
        <w:rPr>
          <w:rFonts w:eastAsia="Times New Roman"/>
          <w:sz w:val="16"/>
          <w:szCs w:val="16"/>
        </w:rPr>
        <w:t>2</w:t>
      </w:r>
      <w:hyperlink w:anchor="bookmark2675" w:history="1">
        <w:r>
          <w:rPr>
            <w:rFonts w:eastAsia="Times New Roman"/>
            <w:sz w:val="16"/>
            <w:szCs w:val="16"/>
          </w:rPr>
          <w:t>7) –</w:t>
        </w:r>
      </w:hyperlink>
      <w:r>
        <w:rPr>
          <w:rFonts w:eastAsia="Times New Roman"/>
          <w:sz w:val="16"/>
          <w:szCs w:val="16"/>
        </w:rPr>
        <w:t xml:space="preserve"> </w:t>
      </w:r>
      <w:hyperlink w:anchor="bookmark2713" w:history="1">
        <w:r>
          <w:rPr>
            <w:rFonts w:eastAsia="Times New Roman"/>
            <w:sz w:val="16"/>
            <w:szCs w:val="16"/>
          </w:rPr>
          <w:t>акт</w:t>
        </w:r>
      </w:hyperlink>
      <w:r>
        <w:rPr>
          <w:rFonts w:eastAsia="Times New Roman"/>
          <w:sz w:val="16"/>
          <w:szCs w:val="16"/>
        </w:rPr>
        <w:t>ер Ма</w:t>
      </w:r>
      <w:hyperlink w:anchor="bookmark2821" w:history="1">
        <w:r>
          <w:rPr>
            <w:rFonts w:eastAsia="Times New Roman"/>
            <w:sz w:val="16"/>
            <w:szCs w:val="16"/>
          </w:rPr>
          <w:t>лог</w:t>
        </w:r>
      </w:hyperlink>
      <w:r>
        <w:rPr>
          <w:rFonts w:eastAsia="Times New Roman"/>
          <w:sz w:val="16"/>
          <w:szCs w:val="16"/>
        </w:rPr>
        <w:t>о</w:t>
      </w:r>
      <w:hyperlink w:anchor="bookmark3097" w:history="1">
        <w:r>
          <w:rPr>
            <w:rFonts w:eastAsia="Times New Roman"/>
            <w:sz w:val="16"/>
            <w:szCs w:val="16"/>
          </w:rPr>
          <w:t xml:space="preserve"> теа</w:t>
        </w:r>
      </w:hyperlink>
      <w:r>
        <w:rPr>
          <w:rFonts w:eastAsia="Times New Roman"/>
          <w:sz w:val="16"/>
          <w:szCs w:val="16"/>
        </w:rPr>
        <w:t xml:space="preserve">тра, драматург, театральный деятель </w:t>
      </w:r>
      <w:hyperlink w:anchor="bookmark172" w:history="1">
        <w:r>
          <w:rPr>
            <w:rFonts w:eastAsia="Times New Roman"/>
            <w:b/>
            <w:bCs/>
            <w:sz w:val="16"/>
            <w:szCs w:val="16"/>
          </w:rPr>
          <w:t>39</w:t>
        </w:r>
      </w:hyperlink>
      <w:r>
        <w:rPr>
          <w:rFonts w:eastAsia="Times New Roman"/>
          <w:sz w:val="16"/>
          <w:szCs w:val="16"/>
        </w:rPr>
        <w:t>–</w:t>
      </w:r>
      <w:hyperlink w:anchor="bookmark186" w:history="1">
        <w:r>
          <w:rPr>
            <w:rFonts w:eastAsia="Times New Roman"/>
            <w:b/>
            <w:bCs/>
            <w:sz w:val="16"/>
            <w:szCs w:val="16"/>
          </w:rPr>
          <w:t>41</w:t>
        </w:r>
      </w:hyperlink>
      <w:r>
        <w:rPr>
          <w:rFonts w:eastAsia="Times New Roman"/>
          <w:sz w:val="16"/>
          <w:szCs w:val="16"/>
        </w:rPr>
        <w:t xml:space="preserve">, </w:t>
      </w:r>
      <w:r>
        <w:rPr>
          <w:rFonts w:eastAsia="Times New Roman"/>
          <w:b/>
          <w:bCs/>
          <w:sz w:val="16"/>
          <w:szCs w:val="16"/>
        </w:rPr>
        <w:t>52</w:t>
      </w:r>
      <w:r>
        <w:rPr>
          <w:rFonts w:eastAsia="Times New Roman"/>
          <w:sz w:val="16"/>
          <w:szCs w:val="16"/>
        </w:rPr>
        <w:t xml:space="preserve">, </w:t>
      </w:r>
      <w:r>
        <w:rPr>
          <w:rFonts w:eastAsia="Times New Roman"/>
          <w:b/>
          <w:bCs/>
          <w:sz w:val="16"/>
          <w:szCs w:val="16"/>
        </w:rPr>
        <w:t>356</w:t>
      </w:r>
      <w:r>
        <w:rPr>
          <w:rFonts w:eastAsia="Times New Roman"/>
          <w:sz w:val="16"/>
          <w:szCs w:val="16"/>
        </w:rPr>
        <w:t xml:space="preserve">, </w:t>
      </w:r>
      <w:r>
        <w:rPr>
          <w:rFonts w:eastAsia="Times New Roman"/>
          <w:b/>
          <w:bCs/>
          <w:sz w:val="16"/>
          <w:szCs w:val="16"/>
        </w:rPr>
        <w:t>365</w:t>
      </w:r>
      <w:r>
        <w:rPr>
          <w:rFonts w:eastAsia="Times New Roman"/>
          <w:sz w:val="16"/>
          <w:szCs w:val="16"/>
        </w:rPr>
        <w:t xml:space="preserve">, </w:t>
      </w:r>
      <w:r>
        <w:rPr>
          <w:rFonts w:eastAsia="Times New Roman"/>
          <w:b/>
          <w:bCs/>
          <w:sz w:val="16"/>
          <w:szCs w:val="16"/>
        </w:rPr>
        <w:t>389</w:t>
      </w:r>
      <w:r>
        <w:rPr>
          <w:rFonts w:eastAsia="Times New Roman"/>
          <w:sz w:val="16"/>
          <w:szCs w:val="16"/>
        </w:rPr>
        <w:t xml:space="preserve">, </w:t>
      </w:r>
      <w:r>
        <w:rPr>
          <w:rFonts w:eastAsia="Times New Roman"/>
          <w:b/>
          <w:bCs/>
          <w:sz w:val="16"/>
          <w:szCs w:val="16"/>
        </w:rPr>
        <w:t>413</w:t>
      </w:r>
      <w:r>
        <w:rPr>
          <w:rFonts w:eastAsia="Times New Roman"/>
          <w:sz w:val="16"/>
          <w:szCs w:val="16"/>
        </w:rPr>
        <w:t xml:space="preserve">, </w:t>
      </w:r>
      <w:r>
        <w:rPr>
          <w:rFonts w:eastAsia="Times New Roman"/>
          <w:b/>
          <w:bCs/>
          <w:sz w:val="16"/>
          <w:szCs w:val="16"/>
        </w:rPr>
        <w:t>494</w:t>
      </w:r>
    </w:p>
    <w:p w:rsidR="00745E39" w:rsidRDefault="003978C9">
      <w:pPr>
        <w:shd w:val="clear" w:color="auto" w:fill="FFFFFF"/>
        <w:spacing w:line="168" w:lineRule="exact"/>
        <w:ind w:left="398"/>
      </w:pPr>
      <w:r>
        <w:rPr>
          <w:rFonts w:eastAsia="Times New Roman"/>
          <w:sz w:val="16"/>
          <w:szCs w:val="16"/>
        </w:rPr>
        <w:t xml:space="preserve">Юркевич – ученица Школы живописи и ваяния </w:t>
      </w:r>
      <w:hyperlink w:anchor="bookmark625" w:history="1">
        <w:r>
          <w:rPr>
            <w:rFonts w:eastAsia="Times New Roman"/>
            <w:b/>
            <w:bCs/>
            <w:sz w:val="16"/>
            <w:szCs w:val="16"/>
          </w:rPr>
          <w:t>125</w:t>
        </w:r>
      </w:hyperlink>
    </w:p>
    <w:p w:rsidR="00745E39" w:rsidRDefault="003978C9">
      <w:pPr>
        <w:shd w:val="clear" w:color="auto" w:fill="FFFFFF"/>
        <w:spacing w:line="168" w:lineRule="exact"/>
        <w:ind w:firstLine="398"/>
        <w:jc w:val="both"/>
      </w:pPr>
      <w:r>
        <w:rPr>
          <w:rFonts w:eastAsia="Times New Roman"/>
          <w:sz w:val="16"/>
          <w:szCs w:val="16"/>
        </w:rPr>
        <w:t>Юстинов Дмитри</w:t>
      </w:r>
      <w:hyperlink w:anchor="bookmark3919" w:history="1">
        <w:r>
          <w:rPr>
            <w:rFonts w:eastAsia="Times New Roman"/>
            <w:sz w:val="16"/>
            <w:szCs w:val="16"/>
          </w:rPr>
          <w:t>й И</w:t>
        </w:r>
      </w:hyperlink>
      <w:r>
        <w:rPr>
          <w:rFonts w:eastAsia="Times New Roman"/>
          <w:sz w:val="16"/>
          <w:szCs w:val="16"/>
        </w:rPr>
        <w:t xml:space="preserve">ванович (?–1933) – зав финансовой частью МХТ с 1917 по 1928 г. </w:t>
      </w:r>
      <w:r>
        <w:rPr>
          <w:rFonts w:eastAsia="Times New Roman"/>
          <w:b/>
          <w:bCs/>
          <w:sz w:val="16"/>
          <w:szCs w:val="16"/>
        </w:rPr>
        <w:t>577</w:t>
      </w:r>
    </w:p>
    <w:p w:rsidR="00745E39" w:rsidRDefault="003978C9">
      <w:pPr>
        <w:shd w:val="clear" w:color="auto" w:fill="FFFFFF"/>
        <w:spacing w:before="235" w:line="168" w:lineRule="exact"/>
        <w:ind w:firstLine="398"/>
        <w:jc w:val="both"/>
      </w:pPr>
      <w:r>
        <w:rPr>
          <w:rFonts w:eastAsia="Times New Roman"/>
          <w:sz w:val="16"/>
          <w:szCs w:val="16"/>
        </w:rPr>
        <w:t xml:space="preserve">Яблонский Лев Николаевич – помощник режиссера во Второй студии </w:t>
      </w:r>
      <w:r>
        <w:rPr>
          <w:rFonts w:eastAsia="Times New Roman"/>
          <w:b/>
          <w:bCs/>
          <w:sz w:val="16"/>
          <w:szCs w:val="16"/>
        </w:rPr>
        <w:t>187</w:t>
      </w:r>
    </w:p>
    <w:p w:rsidR="00745E39" w:rsidRDefault="003978C9">
      <w:pPr>
        <w:shd w:val="clear" w:color="auto" w:fill="FFFFFF"/>
        <w:spacing w:line="168" w:lineRule="exact"/>
        <w:ind w:firstLine="398"/>
        <w:jc w:val="both"/>
      </w:pPr>
      <w:r>
        <w:rPr>
          <w:rFonts w:eastAsia="Times New Roman"/>
          <w:sz w:val="16"/>
          <w:szCs w:val="16"/>
        </w:rPr>
        <w:t xml:space="preserve">Яблочкина Александра Александровна (1866–1964) – актриса Малого театра, театральный деятель </w:t>
      </w:r>
      <w:hyperlink w:anchor="bookmark2675" w:history="1">
        <w:r>
          <w:rPr>
            <w:rFonts w:eastAsia="Times New Roman"/>
            <w:b/>
            <w:bCs/>
            <w:sz w:val="16"/>
            <w:szCs w:val="16"/>
          </w:rPr>
          <w:t>356</w:t>
        </w:r>
      </w:hyperlink>
    </w:p>
    <w:p w:rsidR="00745E39" w:rsidRDefault="003978C9">
      <w:pPr>
        <w:shd w:val="clear" w:color="auto" w:fill="FFFFFF"/>
        <w:spacing w:line="168" w:lineRule="exact"/>
        <w:ind w:left="398"/>
      </w:pPr>
      <w:r>
        <w:rPr>
          <w:rFonts w:eastAsia="Times New Roman"/>
          <w:sz w:val="16"/>
          <w:szCs w:val="16"/>
        </w:rPr>
        <w:t>Яков Иванович – см. Гремиславский Я.И.</w:t>
      </w:r>
    </w:p>
    <w:p w:rsidR="00745E39" w:rsidRDefault="00745E39">
      <w:pPr>
        <w:shd w:val="clear" w:color="auto" w:fill="FFFFFF"/>
        <w:spacing w:line="168" w:lineRule="exact"/>
        <w:ind w:firstLine="398"/>
        <w:jc w:val="both"/>
      </w:pPr>
      <w:hyperlink w:anchor="bookmark940" w:history="1">
        <w:r w:rsidR="003978C9">
          <w:rPr>
            <w:rFonts w:eastAsia="Times New Roman"/>
            <w:sz w:val="16"/>
            <w:szCs w:val="16"/>
          </w:rPr>
          <w:t>Як</w:t>
        </w:r>
      </w:hyperlink>
      <w:r w:rsidR="003978C9">
        <w:rPr>
          <w:rFonts w:eastAsia="Times New Roman"/>
          <w:sz w:val="16"/>
          <w:szCs w:val="16"/>
        </w:rPr>
        <w:t xml:space="preserve">овлев </w:t>
      </w:r>
      <w:hyperlink w:anchor="bookmark1733" w:history="1">
        <w:r w:rsidR="003978C9">
          <w:rPr>
            <w:rFonts w:eastAsia="Times New Roman"/>
            <w:sz w:val="16"/>
            <w:szCs w:val="16"/>
          </w:rPr>
          <w:t>Ар</w:t>
        </w:r>
      </w:hyperlink>
      <w:r w:rsidR="003978C9">
        <w:rPr>
          <w:rFonts w:eastAsia="Times New Roman"/>
          <w:sz w:val="16"/>
          <w:szCs w:val="16"/>
        </w:rPr>
        <w:t>х</w:t>
      </w:r>
      <w:hyperlink w:anchor="bookmark1743" w:history="1">
        <w:r w:rsidR="003978C9">
          <w:rPr>
            <w:rFonts w:eastAsia="Times New Roman"/>
            <w:sz w:val="16"/>
            <w:szCs w:val="16"/>
          </w:rPr>
          <w:t>ип Я</w:t>
        </w:r>
      </w:hyperlink>
      <w:hyperlink w:anchor="bookmark1825" w:history="1">
        <w:r w:rsidR="003978C9">
          <w:rPr>
            <w:rFonts w:eastAsia="Times New Roman"/>
            <w:sz w:val="16"/>
            <w:szCs w:val="16"/>
          </w:rPr>
          <w:t>ковл</w:t>
        </w:r>
      </w:hyperlink>
      <w:r w:rsidR="003978C9">
        <w:rPr>
          <w:rFonts w:eastAsia="Times New Roman"/>
          <w:sz w:val="16"/>
          <w:szCs w:val="16"/>
        </w:rPr>
        <w:t xml:space="preserve">евич </w:t>
      </w:r>
      <w:hyperlink w:anchor="bookmark1881" w:history="1">
        <w:r w:rsidR="003978C9">
          <w:rPr>
            <w:rFonts w:eastAsia="Times New Roman"/>
            <w:sz w:val="16"/>
            <w:szCs w:val="16"/>
          </w:rPr>
          <w:t>– ак</w:t>
        </w:r>
      </w:hyperlink>
      <w:r w:rsidR="003978C9">
        <w:rPr>
          <w:rFonts w:eastAsia="Times New Roman"/>
          <w:sz w:val="16"/>
          <w:szCs w:val="16"/>
        </w:rPr>
        <w:t>тер; в</w:t>
      </w:r>
      <w:hyperlink w:anchor="bookmark1931" w:history="1">
        <w:r w:rsidR="003978C9">
          <w:rPr>
            <w:rFonts w:eastAsia="Times New Roman"/>
            <w:sz w:val="16"/>
            <w:szCs w:val="16"/>
          </w:rPr>
          <w:t xml:space="preserve"> М</w:t>
        </w:r>
      </w:hyperlink>
      <w:r w:rsidR="003978C9">
        <w:rPr>
          <w:rFonts w:eastAsia="Times New Roman"/>
          <w:sz w:val="16"/>
          <w:szCs w:val="16"/>
        </w:rPr>
        <w:t>Х</w:t>
      </w:r>
      <w:hyperlink w:anchor="bookmark1991" w:history="1">
        <w:r w:rsidR="003978C9">
          <w:rPr>
            <w:rFonts w:eastAsia="Times New Roman"/>
            <w:sz w:val="16"/>
            <w:szCs w:val="16"/>
          </w:rPr>
          <w:t>Т с</w:t>
        </w:r>
      </w:hyperlink>
      <w:r w:rsidR="003978C9">
        <w:rPr>
          <w:rFonts w:eastAsia="Times New Roman"/>
          <w:sz w:val="16"/>
          <w:szCs w:val="16"/>
        </w:rPr>
        <w:t xml:space="preserve"> 1913 по 1921 г</w:t>
      </w:r>
      <w:hyperlink w:anchor="bookmark2160" w:history="1">
        <w:r w:rsidR="003978C9">
          <w:rPr>
            <w:rFonts w:eastAsia="Times New Roman"/>
            <w:sz w:val="16"/>
            <w:szCs w:val="16"/>
          </w:rPr>
          <w:t xml:space="preserve">. </w:t>
        </w:r>
        <w:r w:rsidR="003978C9">
          <w:rPr>
            <w:rFonts w:eastAsia="Times New Roman"/>
            <w:b/>
            <w:bCs/>
            <w:sz w:val="16"/>
            <w:szCs w:val="16"/>
          </w:rPr>
          <w:t>28</w:t>
        </w:r>
      </w:hyperlink>
      <w:r w:rsidR="003978C9">
        <w:rPr>
          <w:rFonts w:eastAsia="Times New Roman"/>
          <w:sz w:val="16"/>
          <w:szCs w:val="16"/>
        </w:rPr>
        <w:t xml:space="preserve">, </w:t>
      </w:r>
      <w:hyperlink w:anchor="bookmark507" w:history="1">
        <w:r w:rsidR="003978C9">
          <w:rPr>
            <w:rFonts w:eastAsia="Times New Roman"/>
            <w:b/>
            <w:bCs/>
            <w:sz w:val="16"/>
            <w:szCs w:val="16"/>
          </w:rPr>
          <w:t>105</w:t>
        </w:r>
      </w:hyperlink>
      <w:r w:rsidR="003978C9">
        <w:rPr>
          <w:rFonts w:eastAsia="Times New Roman"/>
          <w:sz w:val="16"/>
          <w:szCs w:val="16"/>
        </w:rPr>
        <w:t xml:space="preserve">, </w:t>
      </w:r>
      <w:r w:rsidR="003978C9">
        <w:rPr>
          <w:rFonts w:eastAsia="Times New Roman"/>
          <w:b/>
          <w:bCs/>
          <w:sz w:val="16"/>
          <w:szCs w:val="16"/>
        </w:rPr>
        <w:t>178</w:t>
      </w:r>
      <w:r w:rsidR="003978C9">
        <w:rPr>
          <w:rFonts w:eastAsia="Times New Roman"/>
          <w:sz w:val="16"/>
          <w:szCs w:val="16"/>
        </w:rPr>
        <w:t xml:space="preserve">, </w:t>
      </w:r>
      <w:r w:rsidR="003978C9">
        <w:rPr>
          <w:rFonts w:eastAsia="Times New Roman"/>
          <w:b/>
          <w:bCs/>
          <w:sz w:val="16"/>
          <w:szCs w:val="16"/>
        </w:rPr>
        <w:t>194</w:t>
      </w:r>
      <w:r w:rsidR="003978C9">
        <w:rPr>
          <w:rFonts w:eastAsia="Times New Roman"/>
          <w:sz w:val="16"/>
          <w:szCs w:val="16"/>
        </w:rPr>
        <w:t xml:space="preserve">, </w:t>
      </w:r>
      <w:r w:rsidR="003978C9">
        <w:rPr>
          <w:rFonts w:eastAsia="Times New Roman"/>
          <w:b/>
          <w:bCs/>
          <w:sz w:val="16"/>
          <w:szCs w:val="16"/>
        </w:rPr>
        <w:t>252</w:t>
      </w:r>
      <w:r w:rsidR="003978C9">
        <w:rPr>
          <w:rFonts w:eastAsia="Times New Roman"/>
          <w:sz w:val="16"/>
          <w:szCs w:val="16"/>
        </w:rPr>
        <w:t xml:space="preserve">, </w:t>
      </w:r>
      <w:r w:rsidR="003978C9">
        <w:rPr>
          <w:rFonts w:eastAsia="Times New Roman"/>
          <w:b/>
          <w:bCs/>
          <w:sz w:val="16"/>
          <w:szCs w:val="16"/>
        </w:rPr>
        <w:t>253</w:t>
      </w:r>
      <w:r w:rsidR="003978C9">
        <w:rPr>
          <w:rFonts w:eastAsia="Times New Roman"/>
          <w:sz w:val="16"/>
          <w:szCs w:val="16"/>
        </w:rPr>
        <w:t xml:space="preserve">, </w:t>
      </w:r>
      <w:r w:rsidR="003978C9">
        <w:rPr>
          <w:rFonts w:eastAsia="Times New Roman"/>
          <w:b/>
          <w:bCs/>
          <w:sz w:val="16"/>
          <w:szCs w:val="16"/>
        </w:rPr>
        <w:t>261</w:t>
      </w:r>
      <w:r w:rsidR="003978C9">
        <w:rPr>
          <w:rFonts w:eastAsia="Times New Roman"/>
          <w:sz w:val="16"/>
          <w:szCs w:val="16"/>
        </w:rPr>
        <w:t xml:space="preserve">, </w:t>
      </w:r>
      <w:r w:rsidR="003978C9">
        <w:rPr>
          <w:rFonts w:eastAsia="Times New Roman"/>
          <w:b/>
          <w:bCs/>
          <w:sz w:val="16"/>
          <w:szCs w:val="16"/>
        </w:rPr>
        <w:t>262</w:t>
      </w:r>
      <w:r w:rsidR="003978C9">
        <w:rPr>
          <w:rFonts w:eastAsia="Times New Roman"/>
          <w:sz w:val="16"/>
          <w:szCs w:val="16"/>
        </w:rPr>
        <w:t xml:space="preserve">, </w:t>
      </w:r>
      <w:r w:rsidR="003978C9">
        <w:rPr>
          <w:rFonts w:eastAsia="Times New Roman"/>
          <w:b/>
          <w:bCs/>
          <w:sz w:val="16"/>
          <w:szCs w:val="16"/>
        </w:rPr>
        <w:t>267</w:t>
      </w:r>
      <w:r w:rsidR="003978C9">
        <w:rPr>
          <w:rFonts w:eastAsia="Times New Roman"/>
          <w:sz w:val="16"/>
          <w:szCs w:val="16"/>
        </w:rPr>
        <w:t xml:space="preserve">, </w:t>
      </w:r>
      <w:r w:rsidR="003978C9">
        <w:rPr>
          <w:rFonts w:eastAsia="Times New Roman"/>
          <w:b/>
          <w:bCs/>
          <w:sz w:val="16"/>
          <w:szCs w:val="16"/>
        </w:rPr>
        <w:t>269</w:t>
      </w:r>
      <w:r w:rsidR="003978C9">
        <w:rPr>
          <w:rFonts w:eastAsia="Times New Roman"/>
          <w:sz w:val="16"/>
          <w:szCs w:val="16"/>
        </w:rPr>
        <w:t xml:space="preserve">, </w:t>
      </w:r>
      <w:r w:rsidR="003978C9">
        <w:rPr>
          <w:rFonts w:eastAsia="Times New Roman"/>
          <w:b/>
          <w:bCs/>
          <w:sz w:val="16"/>
          <w:szCs w:val="16"/>
        </w:rPr>
        <w:t>272</w:t>
      </w:r>
      <w:r w:rsidR="003978C9">
        <w:rPr>
          <w:rFonts w:eastAsia="Times New Roman"/>
          <w:sz w:val="16"/>
          <w:szCs w:val="16"/>
        </w:rPr>
        <w:t xml:space="preserve">, </w:t>
      </w:r>
      <w:r w:rsidR="003978C9">
        <w:rPr>
          <w:rFonts w:eastAsia="Times New Roman"/>
          <w:b/>
          <w:bCs/>
          <w:sz w:val="16"/>
          <w:szCs w:val="16"/>
        </w:rPr>
        <w:t>278</w:t>
      </w:r>
      <w:r w:rsidR="003978C9">
        <w:rPr>
          <w:rFonts w:eastAsia="Times New Roman"/>
          <w:sz w:val="16"/>
          <w:szCs w:val="16"/>
        </w:rPr>
        <w:t xml:space="preserve">, </w:t>
      </w:r>
      <w:r w:rsidR="003978C9">
        <w:rPr>
          <w:rFonts w:eastAsia="Times New Roman"/>
          <w:b/>
          <w:bCs/>
          <w:sz w:val="16"/>
          <w:szCs w:val="16"/>
        </w:rPr>
        <w:t>279</w:t>
      </w:r>
      <w:r w:rsidR="003978C9">
        <w:rPr>
          <w:rFonts w:eastAsia="Times New Roman"/>
          <w:sz w:val="16"/>
          <w:szCs w:val="16"/>
        </w:rPr>
        <w:t xml:space="preserve">, </w:t>
      </w:r>
      <w:r w:rsidR="003978C9">
        <w:rPr>
          <w:rFonts w:eastAsia="Times New Roman"/>
          <w:b/>
          <w:bCs/>
          <w:sz w:val="16"/>
          <w:szCs w:val="16"/>
        </w:rPr>
        <w:t>281</w:t>
      </w:r>
      <w:r w:rsidR="003978C9">
        <w:rPr>
          <w:rFonts w:eastAsia="Times New Roman"/>
          <w:sz w:val="16"/>
          <w:szCs w:val="16"/>
        </w:rPr>
        <w:t xml:space="preserve">, </w:t>
      </w:r>
      <w:r w:rsidR="003978C9">
        <w:rPr>
          <w:rFonts w:eastAsia="Times New Roman"/>
          <w:b/>
          <w:bCs/>
          <w:sz w:val="16"/>
          <w:szCs w:val="16"/>
        </w:rPr>
        <w:t>293</w:t>
      </w:r>
      <w:r w:rsidR="003978C9">
        <w:rPr>
          <w:rFonts w:eastAsia="Times New Roman"/>
          <w:sz w:val="16"/>
          <w:szCs w:val="16"/>
        </w:rPr>
        <w:t xml:space="preserve">, </w:t>
      </w:r>
      <w:r w:rsidR="003978C9">
        <w:rPr>
          <w:rFonts w:eastAsia="Times New Roman"/>
          <w:b/>
          <w:bCs/>
          <w:sz w:val="16"/>
          <w:szCs w:val="16"/>
        </w:rPr>
        <w:t>294</w:t>
      </w:r>
      <w:r w:rsidR="003978C9">
        <w:rPr>
          <w:rFonts w:eastAsia="Times New Roman"/>
          <w:sz w:val="16"/>
          <w:szCs w:val="16"/>
        </w:rPr>
        <w:t xml:space="preserve">, </w:t>
      </w:r>
      <w:hyperlink w:anchor="bookmark2275" w:history="1">
        <w:r w:rsidR="003978C9">
          <w:rPr>
            <w:rFonts w:eastAsia="Times New Roman"/>
            <w:b/>
            <w:bCs/>
            <w:sz w:val="16"/>
            <w:szCs w:val="16"/>
          </w:rPr>
          <w:t>306</w:t>
        </w:r>
      </w:hyperlink>
      <w:r w:rsidR="003978C9">
        <w:rPr>
          <w:rFonts w:eastAsia="Times New Roman"/>
          <w:sz w:val="16"/>
          <w:szCs w:val="16"/>
        </w:rPr>
        <w:t xml:space="preserve">, </w:t>
      </w:r>
      <w:r w:rsidR="003978C9">
        <w:rPr>
          <w:rFonts w:eastAsia="Times New Roman"/>
          <w:b/>
          <w:bCs/>
          <w:sz w:val="16"/>
          <w:szCs w:val="16"/>
        </w:rPr>
        <w:t>314</w:t>
      </w:r>
      <w:r w:rsidR="003978C9">
        <w:rPr>
          <w:rFonts w:eastAsia="Times New Roman"/>
          <w:sz w:val="16"/>
          <w:szCs w:val="16"/>
        </w:rPr>
        <w:t xml:space="preserve">, </w:t>
      </w:r>
      <w:hyperlink w:anchor="bookmark2520" w:history="1">
        <w:r w:rsidR="003978C9">
          <w:rPr>
            <w:rFonts w:eastAsia="Times New Roman"/>
            <w:b/>
            <w:bCs/>
            <w:sz w:val="16"/>
            <w:szCs w:val="16"/>
          </w:rPr>
          <w:t>335</w:t>
        </w:r>
      </w:hyperlink>
      <w:r w:rsidR="003978C9">
        <w:rPr>
          <w:rFonts w:eastAsia="Times New Roman"/>
          <w:sz w:val="16"/>
          <w:szCs w:val="16"/>
        </w:rPr>
        <w:t xml:space="preserve">, </w:t>
      </w:r>
      <w:r w:rsidR="003978C9">
        <w:rPr>
          <w:rFonts w:eastAsia="Times New Roman"/>
          <w:b/>
          <w:bCs/>
          <w:sz w:val="16"/>
          <w:szCs w:val="16"/>
        </w:rPr>
        <w:t>338</w:t>
      </w:r>
      <w:r w:rsidR="003978C9">
        <w:rPr>
          <w:rFonts w:eastAsia="Times New Roman"/>
          <w:sz w:val="16"/>
          <w:szCs w:val="16"/>
        </w:rPr>
        <w:t xml:space="preserve">, </w:t>
      </w:r>
      <w:hyperlink w:anchor="bookmark3237" w:history="1">
        <w:r w:rsidR="003978C9">
          <w:rPr>
            <w:rFonts w:eastAsia="Times New Roman"/>
            <w:b/>
            <w:bCs/>
            <w:sz w:val="16"/>
            <w:szCs w:val="16"/>
          </w:rPr>
          <w:t>502</w:t>
        </w:r>
      </w:hyperlink>
      <w:r w:rsidR="003978C9">
        <w:rPr>
          <w:rFonts w:eastAsia="Times New Roman"/>
          <w:sz w:val="16"/>
          <w:szCs w:val="16"/>
        </w:rPr>
        <w:t xml:space="preserve">, </w:t>
      </w:r>
      <w:r w:rsidR="003978C9">
        <w:rPr>
          <w:rFonts w:eastAsia="Times New Roman"/>
          <w:b/>
          <w:bCs/>
          <w:sz w:val="16"/>
          <w:szCs w:val="16"/>
        </w:rPr>
        <w:t>523</w:t>
      </w:r>
    </w:p>
    <w:p w:rsidR="00745E39" w:rsidRDefault="003978C9">
      <w:pPr>
        <w:shd w:val="clear" w:color="auto" w:fill="FFFFFF"/>
        <w:spacing w:line="168" w:lineRule="exact"/>
        <w:ind w:firstLine="398"/>
        <w:jc w:val="both"/>
      </w:pPr>
      <w:r>
        <w:rPr>
          <w:rFonts w:eastAsia="Times New Roman"/>
          <w:sz w:val="16"/>
          <w:szCs w:val="16"/>
        </w:rPr>
        <w:t>Яковлев Николай Капитонович (1869–1950) – актер Малого теа</w:t>
      </w:r>
      <w:r>
        <w:rPr>
          <w:rFonts w:eastAsia="Times New Roman"/>
          <w:sz w:val="16"/>
          <w:szCs w:val="16"/>
        </w:rPr>
        <w:softHyphen/>
        <w:t xml:space="preserve">тра </w:t>
      </w:r>
      <w:r>
        <w:rPr>
          <w:rFonts w:eastAsia="Times New Roman"/>
          <w:b/>
          <w:bCs/>
          <w:sz w:val="16"/>
          <w:szCs w:val="16"/>
        </w:rPr>
        <w:t>356</w:t>
      </w:r>
    </w:p>
    <w:p w:rsidR="00745E39" w:rsidRDefault="003978C9">
      <w:pPr>
        <w:shd w:val="clear" w:color="auto" w:fill="FFFFFF"/>
        <w:spacing w:line="168" w:lineRule="exact"/>
        <w:ind w:firstLine="398"/>
        <w:jc w:val="both"/>
      </w:pPr>
      <w:r>
        <w:rPr>
          <w:rFonts w:eastAsia="Times New Roman"/>
          <w:sz w:val="16"/>
          <w:szCs w:val="16"/>
        </w:rPr>
        <w:t xml:space="preserve">Якунчикова (урожд. Мамонтова) Мария Федоровна (1864–1962) – вкладчик МХТ </w:t>
      </w:r>
      <w:r>
        <w:rPr>
          <w:rFonts w:eastAsia="Times New Roman"/>
          <w:b/>
          <w:bCs/>
          <w:sz w:val="16"/>
          <w:szCs w:val="16"/>
        </w:rPr>
        <w:t>35</w:t>
      </w:r>
      <w:r>
        <w:rPr>
          <w:rFonts w:eastAsia="Times New Roman"/>
          <w:sz w:val="16"/>
          <w:szCs w:val="16"/>
        </w:rPr>
        <w:t xml:space="preserve">, </w:t>
      </w:r>
      <w:hyperlink w:anchor="bookmark782" w:history="1">
        <w:r>
          <w:rPr>
            <w:rFonts w:eastAsia="Times New Roman"/>
            <w:b/>
            <w:bCs/>
            <w:sz w:val="16"/>
            <w:szCs w:val="16"/>
          </w:rPr>
          <w:t>150</w:t>
        </w:r>
      </w:hyperlink>
      <w:r>
        <w:rPr>
          <w:rFonts w:eastAsia="Times New Roman"/>
          <w:sz w:val="16"/>
          <w:szCs w:val="16"/>
        </w:rPr>
        <w:t xml:space="preserve">, </w:t>
      </w:r>
      <w:hyperlink w:anchor="bookmark3827" w:history="1">
        <w:r>
          <w:rPr>
            <w:rFonts w:eastAsia="Times New Roman"/>
            <w:b/>
            <w:bCs/>
            <w:sz w:val="16"/>
            <w:szCs w:val="16"/>
          </w:rPr>
          <w:t>562</w:t>
        </w:r>
      </w:hyperlink>
    </w:p>
    <w:p w:rsidR="00745E39" w:rsidRDefault="003978C9">
      <w:pPr>
        <w:shd w:val="clear" w:color="auto" w:fill="FFFFFF"/>
        <w:spacing w:line="168" w:lineRule="exact"/>
        <w:ind w:firstLine="398"/>
        <w:jc w:val="both"/>
      </w:pPr>
      <w:r>
        <w:rPr>
          <w:rFonts w:eastAsia="Times New Roman"/>
          <w:sz w:val="16"/>
          <w:szCs w:val="16"/>
        </w:rPr>
        <w:t>Ян</w:t>
      </w:r>
      <w:hyperlink w:anchor="bookmark824" w:history="1">
        <w:r>
          <w:rPr>
            <w:rFonts w:eastAsia="Times New Roman"/>
            <w:sz w:val="16"/>
            <w:szCs w:val="16"/>
          </w:rPr>
          <w:t>овс</w:t>
        </w:r>
      </w:hyperlink>
      <w:r>
        <w:rPr>
          <w:rFonts w:eastAsia="Times New Roman"/>
          <w:sz w:val="16"/>
          <w:szCs w:val="16"/>
        </w:rPr>
        <w:t>к</w:t>
      </w:r>
      <w:hyperlink w:anchor="bookmark3350" w:history="1">
        <w:r>
          <w:rPr>
            <w:rFonts w:eastAsia="Times New Roman"/>
            <w:sz w:val="16"/>
            <w:szCs w:val="16"/>
          </w:rPr>
          <w:t xml:space="preserve">ий </w:t>
        </w:r>
      </w:hyperlink>
      <w:r>
        <w:rPr>
          <w:rFonts w:eastAsia="Times New Roman"/>
          <w:sz w:val="16"/>
          <w:szCs w:val="16"/>
        </w:rPr>
        <w:t xml:space="preserve">Борис Карлович (1875–1933) – композитор, дирижер, педагог </w:t>
      </w:r>
      <w:r>
        <w:rPr>
          <w:rFonts w:eastAsia="Times New Roman"/>
          <w:b/>
          <w:bCs/>
          <w:sz w:val="16"/>
          <w:szCs w:val="16"/>
        </w:rPr>
        <w:t>157</w:t>
      </w:r>
      <w:r>
        <w:rPr>
          <w:rFonts w:eastAsia="Times New Roman"/>
          <w:sz w:val="16"/>
          <w:szCs w:val="16"/>
        </w:rPr>
        <w:t xml:space="preserve">, </w:t>
      </w:r>
      <w:r>
        <w:rPr>
          <w:rFonts w:eastAsia="Times New Roman"/>
          <w:b/>
          <w:bCs/>
          <w:sz w:val="16"/>
          <w:szCs w:val="16"/>
        </w:rPr>
        <w:t>511</w:t>
      </w:r>
    </w:p>
    <w:p w:rsidR="00745E39" w:rsidRDefault="003978C9">
      <w:pPr>
        <w:shd w:val="clear" w:color="auto" w:fill="FFFFFF"/>
        <w:spacing w:line="168" w:lineRule="exact"/>
        <w:ind w:left="398"/>
      </w:pPr>
      <w:r>
        <w:rPr>
          <w:rFonts w:eastAsia="Times New Roman"/>
          <w:sz w:val="16"/>
          <w:szCs w:val="16"/>
        </w:rPr>
        <w:t xml:space="preserve">Янушкевич – и. о. делопроизводителя Московского гарнизона </w:t>
      </w:r>
      <w:hyperlink w:anchor="bookmark3877" w:history="1">
        <w:r>
          <w:rPr>
            <w:rFonts w:eastAsia="Times New Roman"/>
            <w:b/>
            <w:bCs/>
            <w:sz w:val="16"/>
            <w:szCs w:val="16"/>
          </w:rPr>
          <w:t>572</w:t>
        </w:r>
      </w:hyperlink>
    </w:p>
    <w:p w:rsidR="00745E39" w:rsidRDefault="00745E39">
      <w:pPr>
        <w:shd w:val="clear" w:color="auto" w:fill="FFFFFF"/>
        <w:spacing w:line="168" w:lineRule="exact"/>
        <w:ind w:left="398"/>
        <w:sectPr w:rsidR="00745E39">
          <w:pgSz w:w="11909" w:h="16834"/>
          <w:pgMar w:top="1440" w:right="3375" w:bottom="720" w:left="3374" w:header="720" w:footer="720" w:gutter="0"/>
          <w:cols w:space="60"/>
          <w:noEndnote/>
        </w:sectPr>
      </w:pPr>
    </w:p>
    <w:p w:rsidR="00745E39" w:rsidRDefault="003978C9">
      <w:pPr>
        <w:shd w:val="clear" w:color="auto" w:fill="FFFFFF"/>
        <w:spacing w:line="240" w:lineRule="exact"/>
        <w:ind w:left="398" w:right="288"/>
      </w:pPr>
      <w:r>
        <w:rPr>
          <w:rFonts w:eastAsia="Times New Roman"/>
          <w:b/>
          <w:bCs/>
          <w:sz w:val="16"/>
          <w:szCs w:val="16"/>
        </w:rPr>
        <w:lastRenderedPageBreak/>
        <w:t>укаЗатель драМатИческИх И МуЗыкально</w:t>
      </w:r>
      <w:r>
        <w:rPr>
          <w:rFonts w:ascii="MS Mincho" w:eastAsia="MS Mincho" w:hAnsi="MS Mincho" w:cs="MS Mincho" w:hint="eastAsia"/>
          <w:b/>
          <w:bCs/>
          <w:sz w:val="16"/>
          <w:szCs w:val="16"/>
        </w:rPr>
        <w:t>‑</w:t>
      </w:r>
      <w:r>
        <w:rPr>
          <w:rFonts w:eastAsia="Times New Roman"/>
          <w:b/>
          <w:bCs/>
          <w:sz w:val="16"/>
          <w:szCs w:val="16"/>
        </w:rPr>
        <w:t>драМатИческИх ПроИЗведенИй</w:t>
      </w:r>
    </w:p>
    <w:p w:rsidR="00745E39" w:rsidRDefault="003978C9">
      <w:pPr>
        <w:shd w:val="clear" w:color="auto" w:fill="FFFFFF"/>
        <w:spacing w:before="106"/>
        <w:ind w:left="398"/>
      </w:pPr>
      <w:r>
        <w:rPr>
          <w:rFonts w:eastAsia="Times New Roman"/>
          <w:sz w:val="16"/>
          <w:szCs w:val="16"/>
        </w:rPr>
        <w:t xml:space="preserve">«Антигона» Софокла </w:t>
      </w:r>
      <w:hyperlink w:anchor="bookmark2783" w:history="1">
        <w:r>
          <w:rPr>
            <w:rFonts w:eastAsia="Times New Roman"/>
            <w:b/>
            <w:bCs/>
            <w:sz w:val="16"/>
            <w:szCs w:val="16"/>
          </w:rPr>
          <w:t>397</w:t>
        </w:r>
      </w:hyperlink>
    </w:p>
    <w:p w:rsidR="00745E39" w:rsidRDefault="003978C9">
      <w:pPr>
        <w:shd w:val="clear" w:color="auto" w:fill="FFFFFF"/>
        <w:spacing w:before="230" w:line="168" w:lineRule="exact"/>
        <w:ind w:left="398"/>
      </w:pPr>
      <w:r>
        <w:rPr>
          <w:rFonts w:eastAsia="Times New Roman"/>
          <w:sz w:val="16"/>
          <w:szCs w:val="16"/>
        </w:rPr>
        <w:t xml:space="preserve">«Балладина» Ю.Словацкого </w:t>
      </w:r>
      <w:hyperlink w:anchor="bookmark389" w:history="1">
        <w:r>
          <w:rPr>
            <w:rFonts w:eastAsia="Times New Roman"/>
            <w:b/>
            <w:bCs/>
            <w:sz w:val="16"/>
            <w:szCs w:val="16"/>
          </w:rPr>
          <w:t>78</w:t>
        </w:r>
      </w:hyperlink>
      <w:r>
        <w:rPr>
          <w:rFonts w:eastAsia="Times New Roman"/>
          <w:sz w:val="16"/>
          <w:szCs w:val="16"/>
        </w:rPr>
        <w:t xml:space="preserve">, </w:t>
      </w:r>
      <w:r>
        <w:rPr>
          <w:rFonts w:eastAsia="Times New Roman"/>
          <w:b/>
          <w:bCs/>
          <w:sz w:val="16"/>
          <w:szCs w:val="16"/>
        </w:rPr>
        <w:t>372</w:t>
      </w:r>
      <w:r>
        <w:rPr>
          <w:rFonts w:eastAsia="Times New Roman"/>
          <w:sz w:val="16"/>
          <w:szCs w:val="16"/>
        </w:rPr>
        <w:t xml:space="preserve">, </w:t>
      </w:r>
      <w:hyperlink w:anchor="bookmark2837" w:history="1">
        <w:r>
          <w:rPr>
            <w:rFonts w:eastAsia="Times New Roman"/>
            <w:b/>
            <w:bCs/>
            <w:sz w:val="16"/>
            <w:szCs w:val="16"/>
          </w:rPr>
          <w:t>416</w:t>
        </w:r>
      </w:hyperlink>
      <w:r>
        <w:rPr>
          <w:rFonts w:eastAsia="Times New Roman"/>
          <w:sz w:val="16"/>
          <w:szCs w:val="16"/>
        </w:rPr>
        <w:t xml:space="preserve">, </w:t>
      </w:r>
      <w:hyperlink w:anchor="bookmark2838" w:history="1">
        <w:r>
          <w:rPr>
            <w:rFonts w:eastAsia="Times New Roman"/>
            <w:b/>
            <w:bCs/>
            <w:sz w:val="16"/>
            <w:szCs w:val="16"/>
          </w:rPr>
          <w:t>417</w:t>
        </w:r>
      </w:hyperlink>
      <w:r>
        <w:rPr>
          <w:rFonts w:eastAsia="Times New Roman"/>
          <w:sz w:val="16"/>
          <w:szCs w:val="16"/>
        </w:rPr>
        <w:t xml:space="preserve">, </w:t>
      </w:r>
      <w:hyperlink w:anchor="bookmark2877" w:history="1">
        <w:r>
          <w:rPr>
            <w:rFonts w:eastAsia="Times New Roman"/>
            <w:b/>
            <w:bCs/>
            <w:sz w:val="16"/>
            <w:szCs w:val="16"/>
          </w:rPr>
          <w:t>429</w:t>
        </w:r>
      </w:hyperlink>
      <w:r>
        <w:rPr>
          <w:rFonts w:eastAsia="Times New Roman"/>
          <w:sz w:val="16"/>
          <w:szCs w:val="16"/>
        </w:rPr>
        <w:t xml:space="preserve">, </w:t>
      </w:r>
      <w:hyperlink w:anchor="bookmark3696" w:history="1">
        <w:r>
          <w:rPr>
            <w:rFonts w:eastAsia="Times New Roman"/>
            <w:b/>
            <w:bCs/>
            <w:sz w:val="16"/>
            <w:szCs w:val="16"/>
          </w:rPr>
          <w:t>530</w:t>
        </w:r>
      </w:hyperlink>
      <w:r>
        <w:rPr>
          <w:rFonts w:eastAsia="Times New Roman"/>
          <w:sz w:val="16"/>
          <w:szCs w:val="16"/>
        </w:rPr>
        <w:t>,</w:t>
      </w:r>
      <w:hyperlink w:anchor="bookmark2363" w:history="1">
        <w:r>
          <w:rPr>
            <w:rFonts w:eastAsia="Times New Roman"/>
            <w:sz w:val="16"/>
            <w:szCs w:val="16"/>
          </w:rPr>
          <w:t xml:space="preserve"> </w:t>
        </w:r>
        <w:r>
          <w:rPr>
            <w:rFonts w:eastAsia="Times New Roman"/>
            <w:b/>
            <w:bCs/>
            <w:sz w:val="16"/>
            <w:szCs w:val="16"/>
          </w:rPr>
          <w:t>588</w:t>
        </w:r>
      </w:hyperlink>
      <w:r>
        <w:rPr>
          <w:rFonts w:eastAsia="Times New Roman"/>
          <w:sz w:val="16"/>
          <w:szCs w:val="16"/>
        </w:rPr>
        <w:t xml:space="preserve">, </w:t>
      </w:r>
      <w:hyperlink w:anchor="bookmark3361" w:history="1">
        <w:r>
          <w:rPr>
            <w:rFonts w:eastAsia="Times New Roman"/>
            <w:b/>
            <w:bCs/>
            <w:sz w:val="16"/>
            <w:szCs w:val="16"/>
          </w:rPr>
          <w:t>589</w:t>
        </w:r>
      </w:hyperlink>
    </w:p>
    <w:p w:rsidR="00745E39" w:rsidRDefault="003978C9">
      <w:pPr>
        <w:shd w:val="clear" w:color="auto" w:fill="FFFFFF"/>
        <w:spacing w:line="168" w:lineRule="exact"/>
      </w:pPr>
      <w:r>
        <w:rPr>
          <w:rFonts w:eastAsia="Times New Roman"/>
          <w:sz w:val="16"/>
          <w:szCs w:val="16"/>
        </w:rPr>
        <w:t xml:space="preserve">«Белые ночи», композиция по повести Ф.М.Достоевского </w:t>
      </w:r>
      <w:r>
        <w:rPr>
          <w:rFonts w:eastAsia="Times New Roman"/>
          <w:b/>
          <w:bCs/>
          <w:sz w:val="16"/>
          <w:szCs w:val="16"/>
        </w:rPr>
        <w:t>317</w:t>
      </w:r>
      <w:r>
        <w:rPr>
          <w:rFonts w:eastAsia="Times New Roman"/>
          <w:sz w:val="16"/>
          <w:szCs w:val="16"/>
        </w:rPr>
        <w:t xml:space="preserve">, </w:t>
      </w:r>
      <w:r>
        <w:rPr>
          <w:rFonts w:eastAsia="Times New Roman"/>
          <w:b/>
          <w:bCs/>
          <w:sz w:val="16"/>
          <w:szCs w:val="16"/>
        </w:rPr>
        <w:t>512</w:t>
      </w:r>
    </w:p>
    <w:p w:rsidR="00745E39" w:rsidRDefault="003978C9">
      <w:pPr>
        <w:shd w:val="clear" w:color="auto" w:fill="FFFFFF"/>
        <w:spacing w:line="168" w:lineRule="exact"/>
      </w:pPr>
      <w:r>
        <w:rPr>
          <w:rFonts w:eastAsia="Times New Roman"/>
          <w:sz w:val="16"/>
          <w:szCs w:val="16"/>
        </w:rPr>
        <w:t>«Бесы» – см. «Николай Ставрогин»</w:t>
      </w:r>
    </w:p>
    <w:p w:rsidR="00745E39" w:rsidRDefault="003978C9">
      <w:pPr>
        <w:shd w:val="clear" w:color="auto" w:fill="FFFFFF"/>
        <w:spacing w:line="168" w:lineRule="exact"/>
        <w:ind w:left="398"/>
      </w:pPr>
      <w:r>
        <w:rPr>
          <w:rFonts w:eastAsia="Times New Roman"/>
          <w:sz w:val="16"/>
          <w:szCs w:val="16"/>
        </w:rPr>
        <w:t xml:space="preserve">«Борис Годунов» А.С.Пушкина </w:t>
      </w:r>
      <w:hyperlink w:anchor="bookmark251" w:history="1">
        <w:r>
          <w:rPr>
            <w:rFonts w:eastAsia="Times New Roman"/>
            <w:b/>
            <w:bCs/>
            <w:sz w:val="16"/>
            <w:szCs w:val="16"/>
          </w:rPr>
          <w:t>58</w:t>
        </w:r>
      </w:hyperlink>
      <w:r>
        <w:rPr>
          <w:rFonts w:eastAsia="Times New Roman"/>
          <w:sz w:val="16"/>
          <w:szCs w:val="16"/>
        </w:rPr>
        <w:t xml:space="preserve">, </w:t>
      </w:r>
      <w:hyperlink w:anchor="bookmark400" w:history="1">
        <w:r>
          <w:rPr>
            <w:rFonts w:eastAsia="Times New Roman"/>
            <w:b/>
            <w:bCs/>
            <w:sz w:val="16"/>
            <w:szCs w:val="16"/>
          </w:rPr>
          <w:t>79</w:t>
        </w:r>
      </w:hyperlink>
      <w:r>
        <w:rPr>
          <w:rFonts w:eastAsia="Times New Roman"/>
          <w:sz w:val="16"/>
          <w:szCs w:val="16"/>
        </w:rPr>
        <w:t xml:space="preserve">, </w:t>
      </w:r>
      <w:hyperlink w:anchor="bookmark673" w:history="1">
        <w:r>
          <w:rPr>
            <w:rFonts w:eastAsia="Times New Roman"/>
            <w:b/>
            <w:bCs/>
            <w:sz w:val="16"/>
            <w:szCs w:val="16"/>
          </w:rPr>
          <w:t>133</w:t>
        </w:r>
      </w:hyperlink>
      <w:r>
        <w:rPr>
          <w:rFonts w:eastAsia="Times New Roman"/>
          <w:sz w:val="16"/>
          <w:szCs w:val="16"/>
        </w:rPr>
        <w:t xml:space="preserve">, </w:t>
      </w:r>
      <w:hyperlink w:anchor="bookmark679" w:history="1">
        <w:r>
          <w:rPr>
            <w:rFonts w:eastAsia="Times New Roman"/>
            <w:b/>
            <w:bCs/>
            <w:sz w:val="16"/>
            <w:szCs w:val="16"/>
          </w:rPr>
          <w:t>134</w:t>
        </w:r>
      </w:hyperlink>
      <w:r>
        <w:rPr>
          <w:rFonts w:eastAsia="Times New Roman"/>
          <w:b/>
          <w:bCs/>
          <w:sz w:val="16"/>
          <w:szCs w:val="16"/>
        </w:rPr>
        <w:t xml:space="preserve"> </w:t>
      </w:r>
      <w:r>
        <w:rPr>
          <w:rFonts w:eastAsia="Times New Roman"/>
          <w:sz w:val="16"/>
          <w:szCs w:val="16"/>
        </w:rPr>
        <w:t xml:space="preserve">(Марина), </w:t>
      </w:r>
      <w:r>
        <w:rPr>
          <w:rFonts w:eastAsia="Times New Roman"/>
          <w:b/>
          <w:bCs/>
          <w:sz w:val="16"/>
          <w:szCs w:val="16"/>
        </w:rPr>
        <w:t>495</w:t>
      </w:r>
    </w:p>
    <w:p w:rsidR="00745E39" w:rsidRDefault="003978C9">
      <w:pPr>
        <w:shd w:val="clear" w:color="auto" w:fill="FFFFFF"/>
        <w:spacing w:line="168" w:lineRule="exact"/>
      </w:pPr>
      <w:r>
        <w:rPr>
          <w:rFonts w:eastAsia="Times New Roman"/>
          <w:sz w:val="16"/>
          <w:szCs w:val="16"/>
        </w:rPr>
        <w:t>«Борьба» Дж.Голсуорси 353</w:t>
      </w:r>
    </w:p>
    <w:p w:rsidR="00745E39" w:rsidRDefault="003978C9">
      <w:pPr>
        <w:shd w:val="clear" w:color="auto" w:fill="FFFFFF"/>
        <w:spacing w:line="168" w:lineRule="exact"/>
        <w:ind w:left="398"/>
      </w:pPr>
      <w:r>
        <w:rPr>
          <w:rFonts w:eastAsia="Times New Roman"/>
          <w:sz w:val="16"/>
          <w:szCs w:val="16"/>
        </w:rPr>
        <w:t xml:space="preserve">«Бранд» Г.Ибсена </w:t>
      </w:r>
      <w:hyperlink w:anchor="bookmark217" w:history="1">
        <w:r>
          <w:rPr>
            <w:rFonts w:eastAsia="Times New Roman"/>
            <w:b/>
            <w:bCs/>
            <w:sz w:val="16"/>
            <w:szCs w:val="16"/>
          </w:rPr>
          <w:t>51</w:t>
        </w:r>
      </w:hyperlink>
      <w:r>
        <w:rPr>
          <w:rFonts w:eastAsia="Times New Roman"/>
          <w:sz w:val="16"/>
          <w:szCs w:val="16"/>
        </w:rPr>
        <w:t xml:space="preserve">, </w:t>
      </w:r>
      <w:hyperlink w:anchor="bookmark2021" w:history="1">
        <w:r>
          <w:rPr>
            <w:rFonts w:eastAsia="Times New Roman"/>
            <w:b/>
            <w:bCs/>
            <w:sz w:val="16"/>
            <w:szCs w:val="16"/>
          </w:rPr>
          <w:t>281</w:t>
        </w:r>
      </w:hyperlink>
      <w:r>
        <w:rPr>
          <w:rFonts w:eastAsia="Times New Roman"/>
          <w:sz w:val="16"/>
          <w:szCs w:val="16"/>
        </w:rPr>
        <w:t xml:space="preserve">, </w:t>
      </w:r>
      <w:hyperlink w:anchor="bookmark2030" w:history="1">
        <w:r>
          <w:rPr>
            <w:rFonts w:eastAsia="Times New Roman"/>
            <w:b/>
            <w:bCs/>
            <w:sz w:val="16"/>
            <w:szCs w:val="16"/>
          </w:rPr>
          <w:t>282</w:t>
        </w:r>
      </w:hyperlink>
      <w:r>
        <w:rPr>
          <w:rFonts w:eastAsia="Times New Roman"/>
          <w:sz w:val="16"/>
          <w:szCs w:val="16"/>
        </w:rPr>
        <w:t xml:space="preserve">, </w:t>
      </w:r>
      <w:hyperlink w:anchor="bookmark2363" w:history="1">
        <w:r>
          <w:rPr>
            <w:rFonts w:eastAsia="Times New Roman"/>
            <w:b/>
            <w:bCs/>
            <w:sz w:val="16"/>
            <w:szCs w:val="16"/>
          </w:rPr>
          <w:t>317</w:t>
        </w:r>
      </w:hyperlink>
      <w:r>
        <w:rPr>
          <w:rFonts w:eastAsia="Times New Roman"/>
          <w:sz w:val="16"/>
          <w:szCs w:val="16"/>
        </w:rPr>
        <w:t xml:space="preserve">, </w:t>
      </w:r>
      <w:r>
        <w:rPr>
          <w:rFonts w:eastAsia="Times New Roman"/>
          <w:b/>
          <w:bCs/>
          <w:sz w:val="16"/>
          <w:szCs w:val="16"/>
        </w:rPr>
        <w:t>478</w:t>
      </w:r>
      <w:r>
        <w:rPr>
          <w:rFonts w:eastAsia="Times New Roman"/>
          <w:sz w:val="16"/>
          <w:szCs w:val="16"/>
        </w:rPr>
        <w:t xml:space="preserve">, </w:t>
      </w:r>
      <w:r>
        <w:rPr>
          <w:rFonts w:eastAsia="Times New Roman"/>
          <w:b/>
          <w:bCs/>
          <w:sz w:val="16"/>
          <w:szCs w:val="16"/>
        </w:rPr>
        <w:t>526</w:t>
      </w:r>
      <w:r>
        <w:rPr>
          <w:rFonts w:eastAsia="Times New Roman"/>
          <w:sz w:val="16"/>
          <w:szCs w:val="16"/>
        </w:rPr>
        <w:t>,</w:t>
      </w:r>
      <w:hyperlink w:anchor="bookmark217" w:history="1">
        <w:r>
          <w:rPr>
            <w:rFonts w:eastAsia="Times New Roman"/>
            <w:sz w:val="16"/>
            <w:szCs w:val="16"/>
          </w:rPr>
          <w:t xml:space="preserve"> </w:t>
        </w:r>
        <w:r>
          <w:rPr>
            <w:rFonts w:eastAsia="Times New Roman"/>
            <w:b/>
            <w:bCs/>
            <w:sz w:val="16"/>
            <w:szCs w:val="16"/>
          </w:rPr>
          <w:t>5</w:t>
        </w:r>
      </w:hyperlink>
      <w:r>
        <w:rPr>
          <w:rFonts w:eastAsia="Times New Roman"/>
          <w:b/>
          <w:bCs/>
          <w:sz w:val="16"/>
          <w:szCs w:val="16"/>
        </w:rPr>
        <w:t>8</w:t>
      </w:r>
      <w:hyperlink w:anchor="bookmark2945" w:history="1">
        <w:r>
          <w:rPr>
            <w:rFonts w:eastAsia="Times New Roman"/>
            <w:b/>
            <w:bCs/>
            <w:sz w:val="16"/>
            <w:szCs w:val="16"/>
          </w:rPr>
          <w:t>7</w:t>
        </w:r>
      </w:hyperlink>
    </w:p>
    <w:p w:rsidR="00745E39" w:rsidRDefault="003978C9">
      <w:pPr>
        <w:shd w:val="clear" w:color="auto" w:fill="FFFFFF"/>
        <w:spacing w:line="168" w:lineRule="exact"/>
        <w:ind w:left="398"/>
      </w:pPr>
      <w:r>
        <w:rPr>
          <w:rFonts w:eastAsia="Times New Roman"/>
          <w:sz w:val="16"/>
          <w:szCs w:val="16"/>
        </w:rPr>
        <w:t xml:space="preserve">«Братья Карамазовы» по Ф.М.Достоевскому </w:t>
      </w:r>
      <w:r>
        <w:rPr>
          <w:rFonts w:eastAsia="Times New Roman"/>
          <w:b/>
          <w:bCs/>
          <w:sz w:val="16"/>
          <w:szCs w:val="16"/>
        </w:rPr>
        <w:t>51</w:t>
      </w:r>
      <w:r>
        <w:rPr>
          <w:rFonts w:eastAsia="Times New Roman"/>
          <w:sz w:val="16"/>
          <w:szCs w:val="16"/>
        </w:rPr>
        <w:t xml:space="preserve">, </w:t>
      </w:r>
      <w:r>
        <w:rPr>
          <w:rFonts w:eastAsia="Times New Roman"/>
          <w:b/>
          <w:bCs/>
          <w:sz w:val="16"/>
          <w:szCs w:val="16"/>
        </w:rPr>
        <w:t>460</w:t>
      </w:r>
      <w:r>
        <w:rPr>
          <w:rFonts w:eastAsia="Times New Roman"/>
          <w:sz w:val="16"/>
          <w:szCs w:val="16"/>
        </w:rPr>
        <w:t xml:space="preserve">, </w:t>
      </w:r>
      <w:r>
        <w:rPr>
          <w:rFonts w:eastAsia="Times New Roman"/>
          <w:b/>
          <w:bCs/>
          <w:sz w:val="16"/>
          <w:szCs w:val="16"/>
        </w:rPr>
        <w:t>469</w:t>
      </w:r>
      <w:r>
        <w:rPr>
          <w:rFonts w:eastAsia="Times New Roman"/>
          <w:sz w:val="16"/>
          <w:szCs w:val="16"/>
        </w:rPr>
        <w:t xml:space="preserve">, </w:t>
      </w:r>
      <w:hyperlink w:anchor="bookmark3719" w:history="1">
        <w:r>
          <w:rPr>
            <w:rFonts w:eastAsia="Times New Roman"/>
            <w:b/>
            <w:bCs/>
            <w:sz w:val="16"/>
            <w:szCs w:val="16"/>
          </w:rPr>
          <w:t>532</w:t>
        </w:r>
      </w:hyperlink>
      <w:r>
        <w:rPr>
          <w:rFonts w:eastAsia="Times New Roman"/>
          <w:sz w:val="16"/>
          <w:szCs w:val="16"/>
        </w:rPr>
        <w:t xml:space="preserve">, </w:t>
      </w:r>
      <w:r>
        <w:rPr>
          <w:rFonts w:eastAsia="Times New Roman"/>
          <w:b/>
          <w:bCs/>
          <w:sz w:val="16"/>
          <w:szCs w:val="16"/>
        </w:rPr>
        <w:t>587</w:t>
      </w:r>
    </w:p>
    <w:p w:rsidR="00745E39" w:rsidRDefault="003978C9">
      <w:pPr>
        <w:shd w:val="clear" w:color="auto" w:fill="FFFFFF"/>
        <w:spacing w:line="168" w:lineRule="exact"/>
        <w:ind w:left="398"/>
      </w:pPr>
      <w:r>
        <w:rPr>
          <w:rFonts w:eastAsia="Times New Roman"/>
          <w:sz w:val="16"/>
          <w:szCs w:val="16"/>
        </w:rPr>
        <w:t xml:space="preserve">«Будет радость» Д.С.Мережковского </w:t>
      </w:r>
      <w:r>
        <w:rPr>
          <w:rFonts w:eastAsia="Times New Roman"/>
          <w:b/>
          <w:bCs/>
          <w:sz w:val="16"/>
          <w:szCs w:val="16"/>
        </w:rPr>
        <w:t>50</w:t>
      </w:r>
      <w:r>
        <w:rPr>
          <w:rFonts w:eastAsia="Times New Roman"/>
          <w:sz w:val="16"/>
          <w:szCs w:val="16"/>
        </w:rPr>
        <w:t xml:space="preserve">, </w:t>
      </w:r>
      <w:r>
        <w:rPr>
          <w:rFonts w:eastAsia="Times New Roman"/>
          <w:b/>
          <w:bCs/>
          <w:sz w:val="16"/>
          <w:szCs w:val="16"/>
        </w:rPr>
        <w:t>176</w:t>
      </w:r>
      <w:r>
        <w:rPr>
          <w:rFonts w:eastAsia="Times New Roman"/>
          <w:sz w:val="16"/>
          <w:szCs w:val="16"/>
        </w:rPr>
        <w:t xml:space="preserve">, </w:t>
      </w:r>
      <w:hyperlink w:anchor="bookmark946" w:history="1">
        <w:r>
          <w:rPr>
            <w:rFonts w:eastAsia="Times New Roman"/>
            <w:b/>
            <w:bCs/>
            <w:sz w:val="16"/>
            <w:szCs w:val="16"/>
          </w:rPr>
          <w:t>179</w:t>
        </w:r>
      </w:hyperlink>
      <w:r>
        <w:rPr>
          <w:rFonts w:eastAsia="Times New Roman"/>
          <w:sz w:val="16"/>
          <w:szCs w:val="16"/>
        </w:rPr>
        <w:t xml:space="preserve">, </w:t>
      </w:r>
      <w:hyperlink w:anchor="bookmark973" w:history="1">
        <w:r>
          <w:rPr>
            <w:rFonts w:eastAsia="Times New Roman"/>
            <w:b/>
            <w:bCs/>
            <w:sz w:val="16"/>
            <w:szCs w:val="16"/>
          </w:rPr>
          <w:t>181</w:t>
        </w:r>
      </w:hyperlink>
      <w:r>
        <w:rPr>
          <w:rFonts w:eastAsia="Times New Roman"/>
          <w:sz w:val="16"/>
          <w:szCs w:val="16"/>
        </w:rPr>
        <w:t xml:space="preserve">, </w:t>
      </w:r>
      <w:hyperlink w:anchor="bookmark1010" w:history="1">
        <w:r>
          <w:rPr>
            <w:rFonts w:eastAsia="Times New Roman"/>
            <w:b/>
            <w:bCs/>
            <w:sz w:val="16"/>
            <w:szCs w:val="16"/>
          </w:rPr>
          <w:t>185</w:t>
        </w:r>
      </w:hyperlink>
      <w:r>
        <w:rPr>
          <w:rFonts w:eastAsia="Times New Roman"/>
          <w:sz w:val="16"/>
          <w:szCs w:val="16"/>
        </w:rPr>
        <w:t xml:space="preserve">, </w:t>
      </w:r>
      <w:hyperlink w:anchor="bookmark1051" w:history="1">
        <w:r>
          <w:rPr>
            <w:rFonts w:eastAsia="Times New Roman"/>
            <w:b/>
            <w:bCs/>
            <w:sz w:val="16"/>
            <w:szCs w:val="16"/>
          </w:rPr>
          <w:t>188</w:t>
        </w:r>
      </w:hyperlink>
      <w:r>
        <w:rPr>
          <w:rFonts w:eastAsia="Times New Roman"/>
          <w:sz w:val="16"/>
          <w:szCs w:val="16"/>
        </w:rPr>
        <w:t>,</w:t>
      </w:r>
    </w:p>
    <w:p w:rsidR="00745E39" w:rsidRDefault="00745E39">
      <w:pPr>
        <w:shd w:val="clear" w:color="auto" w:fill="FFFFFF"/>
        <w:spacing w:line="168" w:lineRule="exact"/>
      </w:pPr>
      <w:hyperlink w:anchor="bookmark1095" w:history="1">
        <w:r w:rsidR="003978C9">
          <w:rPr>
            <w:b/>
            <w:bCs/>
            <w:sz w:val="16"/>
            <w:szCs w:val="16"/>
          </w:rPr>
          <w:t>192</w:t>
        </w:r>
      </w:hyperlink>
      <w:r w:rsidR="003978C9">
        <w:rPr>
          <w:sz w:val="16"/>
          <w:szCs w:val="16"/>
        </w:rPr>
        <w:t xml:space="preserve">, </w:t>
      </w:r>
      <w:hyperlink w:anchor="bookmark1155" w:history="1">
        <w:r w:rsidR="003978C9">
          <w:rPr>
            <w:b/>
            <w:bCs/>
            <w:sz w:val="16"/>
            <w:szCs w:val="16"/>
          </w:rPr>
          <w:t>196</w:t>
        </w:r>
      </w:hyperlink>
      <w:r w:rsidR="003978C9">
        <w:rPr>
          <w:sz w:val="16"/>
          <w:szCs w:val="16"/>
        </w:rPr>
        <w:t xml:space="preserve">, </w:t>
      </w:r>
      <w:hyperlink w:anchor="bookmark1205" w:history="1">
        <w:r w:rsidR="003978C9">
          <w:rPr>
            <w:b/>
            <w:bCs/>
            <w:sz w:val="16"/>
            <w:szCs w:val="16"/>
          </w:rPr>
          <w:t>199</w:t>
        </w:r>
      </w:hyperlink>
      <w:r w:rsidR="003978C9">
        <w:rPr>
          <w:sz w:val="16"/>
          <w:szCs w:val="16"/>
        </w:rPr>
        <w:t xml:space="preserve">, </w:t>
      </w:r>
      <w:hyperlink w:anchor="bookmark1235" w:history="1">
        <w:r w:rsidR="003978C9">
          <w:rPr>
            <w:b/>
            <w:bCs/>
            <w:sz w:val="16"/>
            <w:szCs w:val="16"/>
          </w:rPr>
          <w:t>202</w:t>
        </w:r>
      </w:hyperlink>
      <w:r w:rsidR="003978C9">
        <w:rPr>
          <w:sz w:val="16"/>
          <w:szCs w:val="16"/>
        </w:rPr>
        <w:t xml:space="preserve">, </w:t>
      </w:r>
      <w:hyperlink w:anchor="bookmark1254" w:history="1">
        <w:r w:rsidR="003978C9">
          <w:rPr>
            <w:b/>
            <w:bCs/>
            <w:sz w:val="16"/>
            <w:szCs w:val="16"/>
          </w:rPr>
          <w:t>203</w:t>
        </w:r>
      </w:hyperlink>
      <w:r w:rsidR="003978C9">
        <w:rPr>
          <w:sz w:val="16"/>
          <w:szCs w:val="16"/>
        </w:rPr>
        <w:t xml:space="preserve">, </w:t>
      </w:r>
      <w:hyperlink w:anchor="bookmark1298" w:history="1">
        <w:r w:rsidR="003978C9">
          <w:rPr>
            <w:b/>
            <w:bCs/>
            <w:sz w:val="16"/>
            <w:szCs w:val="16"/>
          </w:rPr>
          <w:t>208</w:t>
        </w:r>
      </w:hyperlink>
      <w:r w:rsidR="003978C9">
        <w:rPr>
          <w:sz w:val="16"/>
          <w:szCs w:val="16"/>
        </w:rPr>
        <w:t xml:space="preserve">, </w:t>
      </w:r>
      <w:hyperlink w:anchor="bookmark1372" w:history="1">
        <w:r w:rsidR="003978C9">
          <w:rPr>
            <w:b/>
            <w:bCs/>
            <w:sz w:val="16"/>
            <w:szCs w:val="16"/>
          </w:rPr>
          <w:t>217</w:t>
        </w:r>
      </w:hyperlink>
      <w:r w:rsidR="003978C9">
        <w:rPr>
          <w:sz w:val="16"/>
          <w:szCs w:val="16"/>
        </w:rPr>
        <w:t xml:space="preserve">, </w:t>
      </w:r>
      <w:hyperlink w:anchor="bookmark1461" w:history="1">
        <w:r w:rsidR="003978C9">
          <w:rPr>
            <w:b/>
            <w:bCs/>
            <w:sz w:val="16"/>
            <w:szCs w:val="16"/>
          </w:rPr>
          <w:t>226</w:t>
        </w:r>
      </w:hyperlink>
      <w:r w:rsidR="003978C9">
        <w:rPr>
          <w:sz w:val="16"/>
          <w:szCs w:val="16"/>
        </w:rPr>
        <w:t xml:space="preserve">, </w:t>
      </w:r>
      <w:hyperlink w:anchor="bookmark3419" w:history="1">
        <w:r w:rsidR="003978C9">
          <w:rPr>
            <w:b/>
            <w:bCs/>
            <w:sz w:val="16"/>
            <w:szCs w:val="16"/>
          </w:rPr>
          <w:t>517</w:t>
        </w:r>
      </w:hyperlink>
    </w:p>
    <w:p w:rsidR="00745E39" w:rsidRDefault="003978C9">
      <w:pPr>
        <w:shd w:val="clear" w:color="auto" w:fill="FFFFFF"/>
        <w:spacing w:before="230" w:line="168" w:lineRule="exact"/>
        <w:ind w:left="398"/>
      </w:pPr>
      <w:r>
        <w:rPr>
          <w:rFonts w:eastAsia="Times New Roman"/>
          <w:sz w:val="16"/>
          <w:szCs w:val="16"/>
        </w:rPr>
        <w:t xml:space="preserve">«Вечный муж» по Ф.М.Достоевскому </w:t>
      </w:r>
      <w:hyperlink w:anchor="bookmark3802" w:history="1">
        <w:r>
          <w:rPr>
            <w:rFonts w:eastAsia="Times New Roman"/>
            <w:b/>
            <w:bCs/>
            <w:sz w:val="16"/>
            <w:szCs w:val="16"/>
          </w:rPr>
          <w:t>554</w:t>
        </w:r>
      </w:hyperlink>
    </w:p>
    <w:p w:rsidR="00745E39" w:rsidRDefault="00745E39">
      <w:pPr>
        <w:shd w:val="clear" w:color="auto" w:fill="FFFFFF"/>
        <w:spacing w:line="168" w:lineRule="exact"/>
        <w:ind w:firstLine="398"/>
        <w:jc w:val="both"/>
      </w:pPr>
      <w:hyperlink w:anchor="bookmark1016" w:history="1">
        <w:r w:rsidR="003978C9">
          <w:rPr>
            <w:rFonts w:eastAsia="Times New Roman"/>
            <w:sz w:val="16"/>
            <w:szCs w:val="16"/>
          </w:rPr>
          <w:t>«В</w:t>
        </w:r>
      </w:hyperlink>
      <w:r w:rsidR="003978C9">
        <w:rPr>
          <w:rFonts w:eastAsia="Times New Roman"/>
          <w:sz w:val="16"/>
          <w:szCs w:val="16"/>
        </w:rPr>
        <w:t>и</w:t>
      </w:r>
      <w:hyperlink w:anchor="bookmark1065" w:history="1">
        <w:r w:rsidR="003978C9">
          <w:rPr>
            <w:rFonts w:eastAsia="Times New Roman"/>
            <w:sz w:val="16"/>
            <w:szCs w:val="16"/>
          </w:rPr>
          <w:t>шне</w:t>
        </w:r>
      </w:hyperlink>
      <w:r w:rsidR="003978C9">
        <w:rPr>
          <w:rFonts w:eastAsia="Times New Roman"/>
          <w:sz w:val="16"/>
          <w:szCs w:val="16"/>
        </w:rPr>
        <w:t>в</w:t>
      </w:r>
      <w:hyperlink w:anchor="bookmark1088" w:history="1">
        <w:r w:rsidR="003978C9">
          <w:rPr>
            <w:rFonts w:eastAsia="Times New Roman"/>
            <w:sz w:val="16"/>
            <w:szCs w:val="16"/>
          </w:rPr>
          <w:t>ый</w:t>
        </w:r>
      </w:hyperlink>
      <w:r w:rsidR="003978C9">
        <w:rPr>
          <w:rFonts w:eastAsia="Times New Roman"/>
          <w:sz w:val="16"/>
          <w:szCs w:val="16"/>
        </w:rPr>
        <w:t xml:space="preserve"> с</w:t>
      </w:r>
      <w:hyperlink w:anchor="bookmark1114" w:history="1">
        <w:r w:rsidR="003978C9">
          <w:rPr>
            <w:rFonts w:eastAsia="Times New Roman"/>
            <w:sz w:val="16"/>
            <w:szCs w:val="16"/>
          </w:rPr>
          <w:t>ад»</w:t>
        </w:r>
      </w:hyperlink>
      <w:r w:rsidR="003978C9">
        <w:rPr>
          <w:rFonts w:eastAsia="Times New Roman"/>
          <w:sz w:val="16"/>
          <w:szCs w:val="16"/>
        </w:rPr>
        <w:t xml:space="preserve"> </w:t>
      </w:r>
      <w:hyperlink w:anchor="bookmark1145" w:history="1">
        <w:r w:rsidR="003978C9">
          <w:rPr>
            <w:rFonts w:eastAsia="Times New Roman"/>
            <w:sz w:val="16"/>
            <w:szCs w:val="16"/>
          </w:rPr>
          <w:t>А.П</w:t>
        </w:r>
      </w:hyperlink>
      <w:r w:rsidR="003978C9">
        <w:rPr>
          <w:rFonts w:eastAsia="Times New Roman"/>
          <w:sz w:val="16"/>
          <w:szCs w:val="16"/>
        </w:rPr>
        <w:t>.</w:t>
      </w:r>
      <w:hyperlink w:anchor="bookmark1179" w:history="1">
        <w:r w:rsidR="003978C9">
          <w:rPr>
            <w:rFonts w:eastAsia="Times New Roman"/>
            <w:sz w:val="16"/>
            <w:szCs w:val="16"/>
          </w:rPr>
          <w:t>Чех</w:t>
        </w:r>
      </w:hyperlink>
      <w:r w:rsidR="003978C9">
        <w:rPr>
          <w:rFonts w:eastAsia="Times New Roman"/>
          <w:sz w:val="16"/>
          <w:szCs w:val="16"/>
        </w:rPr>
        <w:t>о</w:t>
      </w:r>
      <w:hyperlink w:anchor="bookmark1211" w:history="1">
        <w:r w:rsidR="003978C9">
          <w:rPr>
            <w:rFonts w:eastAsia="Times New Roman"/>
            <w:sz w:val="16"/>
            <w:szCs w:val="16"/>
          </w:rPr>
          <w:t xml:space="preserve">ва </w:t>
        </w:r>
        <w:r w:rsidR="003978C9">
          <w:rPr>
            <w:rFonts w:eastAsia="Times New Roman"/>
            <w:b/>
            <w:bCs/>
            <w:sz w:val="16"/>
            <w:szCs w:val="16"/>
          </w:rPr>
          <w:t>7</w:t>
        </w:r>
      </w:hyperlink>
      <w:hyperlink w:anchor="bookmark351" w:history="1">
        <w:r w:rsidR="003978C9">
          <w:rPr>
            <w:rFonts w:eastAsia="Times New Roman"/>
            <w:b/>
            <w:bCs/>
            <w:sz w:val="16"/>
            <w:szCs w:val="16"/>
          </w:rPr>
          <w:t>2</w:t>
        </w:r>
      </w:hyperlink>
      <w:hyperlink w:anchor="bookmark1249" w:history="1">
        <w:r w:rsidR="003978C9">
          <w:rPr>
            <w:rFonts w:eastAsia="Times New Roman"/>
            <w:sz w:val="16"/>
            <w:szCs w:val="16"/>
          </w:rPr>
          <w:t xml:space="preserve">, </w:t>
        </w:r>
        <w:r w:rsidR="003978C9">
          <w:rPr>
            <w:rFonts w:eastAsia="Times New Roman"/>
            <w:b/>
            <w:bCs/>
            <w:sz w:val="16"/>
            <w:szCs w:val="16"/>
          </w:rPr>
          <w:t>88</w:t>
        </w:r>
      </w:hyperlink>
      <w:r w:rsidR="003978C9">
        <w:rPr>
          <w:rFonts w:eastAsia="Times New Roman"/>
          <w:sz w:val="16"/>
          <w:szCs w:val="16"/>
        </w:rPr>
        <w:t>,</w:t>
      </w:r>
      <w:hyperlink w:anchor="bookmark1284" w:history="1">
        <w:r w:rsidR="003978C9">
          <w:rPr>
            <w:rFonts w:eastAsia="Times New Roman"/>
            <w:sz w:val="16"/>
            <w:szCs w:val="16"/>
          </w:rPr>
          <w:t xml:space="preserve"> </w:t>
        </w:r>
        <w:r w:rsidR="003978C9">
          <w:rPr>
            <w:rFonts w:eastAsia="Times New Roman"/>
            <w:b/>
            <w:bCs/>
            <w:sz w:val="16"/>
            <w:szCs w:val="16"/>
          </w:rPr>
          <w:t>91</w:t>
        </w:r>
        <w:r w:rsidR="003978C9">
          <w:rPr>
            <w:rFonts w:eastAsia="Times New Roman"/>
            <w:sz w:val="16"/>
            <w:szCs w:val="16"/>
          </w:rPr>
          <w:t>,</w:t>
        </w:r>
      </w:hyperlink>
      <w:r w:rsidR="003978C9">
        <w:rPr>
          <w:rFonts w:eastAsia="Times New Roman"/>
          <w:sz w:val="16"/>
          <w:szCs w:val="16"/>
        </w:rPr>
        <w:t xml:space="preserve"> </w:t>
      </w:r>
      <w:hyperlink w:anchor="bookmark1379" w:history="1">
        <w:r w:rsidR="003978C9">
          <w:rPr>
            <w:rFonts w:eastAsia="Times New Roman"/>
            <w:b/>
            <w:bCs/>
            <w:sz w:val="16"/>
            <w:szCs w:val="16"/>
          </w:rPr>
          <w:t>136</w:t>
        </w:r>
        <w:r w:rsidR="003978C9">
          <w:rPr>
            <w:rFonts w:eastAsia="Times New Roman"/>
            <w:sz w:val="16"/>
            <w:szCs w:val="16"/>
          </w:rPr>
          <w:t>,</w:t>
        </w:r>
      </w:hyperlink>
      <w:r w:rsidR="003978C9">
        <w:rPr>
          <w:rFonts w:eastAsia="Times New Roman"/>
          <w:sz w:val="16"/>
          <w:szCs w:val="16"/>
        </w:rPr>
        <w:t xml:space="preserve"> </w:t>
      </w:r>
      <w:hyperlink w:anchor="bookmark1386" w:history="1">
        <w:r w:rsidR="003978C9">
          <w:rPr>
            <w:rFonts w:eastAsia="Times New Roman"/>
            <w:b/>
            <w:bCs/>
            <w:sz w:val="16"/>
            <w:szCs w:val="16"/>
          </w:rPr>
          <w:t>151</w:t>
        </w:r>
        <w:r w:rsidR="003978C9">
          <w:rPr>
            <w:rFonts w:eastAsia="Times New Roman"/>
            <w:sz w:val="16"/>
            <w:szCs w:val="16"/>
          </w:rPr>
          <w:t>,</w:t>
        </w:r>
      </w:hyperlink>
      <w:r w:rsidR="003978C9">
        <w:rPr>
          <w:rFonts w:eastAsia="Times New Roman"/>
          <w:sz w:val="16"/>
          <w:szCs w:val="16"/>
        </w:rPr>
        <w:t xml:space="preserve"> </w:t>
      </w:r>
      <w:hyperlink w:anchor="bookmark1411" w:history="1">
        <w:r w:rsidR="003978C9">
          <w:rPr>
            <w:rFonts w:eastAsia="Times New Roman"/>
            <w:b/>
            <w:bCs/>
            <w:sz w:val="16"/>
            <w:szCs w:val="16"/>
          </w:rPr>
          <w:t>177</w:t>
        </w:r>
      </w:hyperlink>
      <w:r w:rsidR="003978C9">
        <w:rPr>
          <w:rFonts w:eastAsia="Times New Roman"/>
          <w:sz w:val="16"/>
          <w:szCs w:val="16"/>
        </w:rPr>
        <w:t xml:space="preserve">, </w:t>
      </w:r>
      <w:r w:rsidR="003978C9">
        <w:rPr>
          <w:rFonts w:eastAsia="Times New Roman"/>
          <w:b/>
          <w:bCs/>
          <w:sz w:val="16"/>
          <w:szCs w:val="16"/>
        </w:rPr>
        <w:t>179</w:t>
      </w:r>
      <w:r w:rsidR="003978C9">
        <w:rPr>
          <w:rFonts w:eastAsia="Times New Roman"/>
          <w:sz w:val="16"/>
          <w:szCs w:val="16"/>
        </w:rPr>
        <w:t xml:space="preserve">, </w:t>
      </w:r>
      <w:hyperlink w:anchor="bookmark1487" w:history="1">
        <w:r w:rsidR="003978C9">
          <w:rPr>
            <w:rFonts w:eastAsia="Times New Roman"/>
            <w:b/>
            <w:bCs/>
            <w:sz w:val="16"/>
            <w:szCs w:val="16"/>
          </w:rPr>
          <w:t>181</w:t>
        </w:r>
      </w:hyperlink>
      <w:r w:rsidR="003978C9">
        <w:rPr>
          <w:rFonts w:eastAsia="Times New Roman"/>
          <w:sz w:val="16"/>
          <w:szCs w:val="16"/>
        </w:rPr>
        <w:t xml:space="preserve">, </w:t>
      </w:r>
      <w:hyperlink w:anchor="bookmark980" w:history="1">
        <w:r w:rsidR="003978C9">
          <w:rPr>
            <w:rFonts w:eastAsia="Times New Roman"/>
            <w:b/>
            <w:bCs/>
            <w:sz w:val="16"/>
            <w:szCs w:val="16"/>
          </w:rPr>
          <w:t>182</w:t>
        </w:r>
      </w:hyperlink>
      <w:r w:rsidR="003978C9">
        <w:rPr>
          <w:rFonts w:eastAsia="Times New Roman"/>
          <w:sz w:val="16"/>
          <w:szCs w:val="16"/>
        </w:rPr>
        <w:t xml:space="preserve">, </w:t>
      </w:r>
      <w:r w:rsidR="003978C9">
        <w:rPr>
          <w:rFonts w:eastAsia="Times New Roman"/>
          <w:b/>
          <w:bCs/>
          <w:sz w:val="16"/>
          <w:szCs w:val="16"/>
        </w:rPr>
        <w:t>185</w:t>
      </w:r>
      <w:r w:rsidR="003978C9">
        <w:rPr>
          <w:rFonts w:eastAsia="Times New Roman"/>
          <w:sz w:val="16"/>
          <w:szCs w:val="16"/>
        </w:rPr>
        <w:t xml:space="preserve">, </w:t>
      </w:r>
      <w:r w:rsidR="003978C9">
        <w:rPr>
          <w:rFonts w:eastAsia="Times New Roman"/>
          <w:b/>
          <w:bCs/>
          <w:sz w:val="16"/>
          <w:szCs w:val="16"/>
        </w:rPr>
        <w:t>189</w:t>
      </w:r>
      <w:r w:rsidR="003978C9">
        <w:rPr>
          <w:rFonts w:eastAsia="Times New Roman"/>
          <w:sz w:val="16"/>
          <w:szCs w:val="16"/>
        </w:rPr>
        <w:t>–</w:t>
      </w:r>
      <w:r w:rsidR="003978C9">
        <w:rPr>
          <w:rFonts w:eastAsia="Times New Roman"/>
          <w:b/>
          <w:bCs/>
          <w:sz w:val="16"/>
          <w:szCs w:val="16"/>
        </w:rPr>
        <w:t>191</w:t>
      </w:r>
      <w:r w:rsidR="003978C9">
        <w:rPr>
          <w:rFonts w:eastAsia="Times New Roman"/>
          <w:sz w:val="16"/>
          <w:szCs w:val="16"/>
        </w:rPr>
        <w:t xml:space="preserve">, </w:t>
      </w:r>
      <w:r w:rsidR="003978C9">
        <w:rPr>
          <w:rFonts w:eastAsia="Times New Roman"/>
          <w:b/>
          <w:bCs/>
          <w:sz w:val="16"/>
          <w:szCs w:val="16"/>
        </w:rPr>
        <w:t>193</w:t>
      </w:r>
      <w:r w:rsidR="003978C9">
        <w:rPr>
          <w:rFonts w:eastAsia="Times New Roman"/>
          <w:sz w:val="16"/>
          <w:szCs w:val="16"/>
        </w:rPr>
        <w:t xml:space="preserve">, </w:t>
      </w:r>
      <w:r w:rsidR="003978C9">
        <w:rPr>
          <w:rFonts w:eastAsia="Times New Roman"/>
          <w:b/>
          <w:bCs/>
          <w:sz w:val="16"/>
          <w:szCs w:val="16"/>
        </w:rPr>
        <w:t>195</w:t>
      </w:r>
      <w:r w:rsidR="003978C9">
        <w:rPr>
          <w:rFonts w:eastAsia="Times New Roman"/>
          <w:sz w:val="16"/>
          <w:szCs w:val="16"/>
        </w:rPr>
        <w:t xml:space="preserve">, </w:t>
      </w:r>
      <w:r w:rsidR="003978C9">
        <w:rPr>
          <w:rFonts w:eastAsia="Times New Roman"/>
          <w:b/>
          <w:bCs/>
          <w:sz w:val="16"/>
          <w:szCs w:val="16"/>
        </w:rPr>
        <w:t>197</w:t>
      </w:r>
      <w:r w:rsidR="003978C9">
        <w:rPr>
          <w:rFonts w:eastAsia="Times New Roman"/>
          <w:sz w:val="16"/>
          <w:szCs w:val="16"/>
        </w:rPr>
        <w:t xml:space="preserve">, </w:t>
      </w:r>
      <w:r w:rsidR="003978C9">
        <w:rPr>
          <w:rFonts w:eastAsia="Times New Roman"/>
          <w:b/>
          <w:bCs/>
          <w:sz w:val="16"/>
          <w:szCs w:val="16"/>
        </w:rPr>
        <w:t>200</w:t>
      </w:r>
      <w:r w:rsidR="003978C9">
        <w:rPr>
          <w:rFonts w:eastAsia="Times New Roman"/>
          <w:sz w:val="16"/>
          <w:szCs w:val="16"/>
        </w:rPr>
        <w:t>–</w:t>
      </w:r>
      <w:r w:rsidR="003978C9">
        <w:rPr>
          <w:rFonts w:eastAsia="Times New Roman"/>
          <w:b/>
          <w:bCs/>
          <w:sz w:val="16"/>
          <w:szCs w:val="16"/>
        </w:rPr>
        <w:t>202</w:t>
      </w:r>
      <w:r w:rsidR="003978C9">
        <w:rPr>
          <w:rFonts w:eastAsia="Times New Roman"/>
          <w:sz w:val="16"/>
          <w:szCs w:val="16"/>
        </w:rPr>
        <w:t xml:space="preserve">, </w:t>
      </w:r>
      <w:r w:rsidR="003978C9">
        <w:rPr>
          <w:rFonts w:eastAsia="Times New Roman"/>
          <w:b/>
          <w:bCs/>
          <w:sz w:val="16"/>
          <w:szCs w:val="16"/>
        </w:rPr>
        <w:t>205</w:t>
      </w:r>
      <w:r w:rsidR="003978C9">
        <w:rPr>
          <w:rFonts w:eastAsia="Times New Roman"/>
          <w:sz w:val="16"/>
          <w:szCs w:val="16"/>
        </w:rPr>
        <w:t xml:space="preserve">, </w:t>
      </w:r>
      <w:r w:rsidR="003978C9">
        <w:rPr>
          <w:rFonts w:eastAsia="Times New Roman"/>
          <w:b/>
          <w:bCs/>
          <w:sz w:val="16"/>
          <w:szCs w:val="16"/>
        </w:rPr>
        <w:t>217</w:t>
      </w:r>
      <w:r w:rsidR="003978C9">
        <w:rPr>
          <w:rFonts w:eastAsia="Times New Roman"/>
          <w:sz w:val="16"/>
          <w:szCs w:val="16"/>
        </w:rPr>
        <w:t xml:space="preserve">, </w:t>
      </w:r>
      <w:r w:rsidR="003978C9">
        <w:rPr>
          <w:rFonts w:eastAsia="Times New Roman"/>
          <w:b/>
          <w:bCs/>
          <w:sz w:val="16"/>
          <w:szCs w:val="16"/>
        </w:rPr>
        <w:t>218</w:t>
      </w:r>
      <w:r w:rsidR="003978C9">
        <w:rPr>
          <w:rFonts w:eastAsia="Times New Roman"/>
          <w:sz w:val="16"/>
          <w:szCs w:val="16"/>
        </w:rPr>
        <w:t xml:space="preserve">, </w:t>
      </w:r>
      <w:r w:rsidR="003978C9">
        <w:rPr>
          <w:rFonts w:eastAsia="Times New Roman"/>
          <w:b/>
          <w:bCs/>
          <w:sz w:val="16"/>
          <w:szCs w:val="16"/>
        </w:rPr>
        <w:t>221</w:t>
      </w:r>
      <w:r w:rsidR="003978C9">
        <w:rPr>
          <w:rFonts w:eastAsia="Times New Roman"/>
          <w:sz w:val="16"/>
          <w:szCs w:val="16"/>
        </w:rPr>
        <w:t xml:space="preserve">, </w:t>
      </w:r>
      <w:r w:rsidR="003978C9">
        <w:rPr>
          <w:rFonts w:eastAsia="Times New Roman"/>
          <w:b/>
          <w:bCs/>
          <w:sz w:val="16"/>
          <w:szCs w:val="16"/>
        </w:rPr>
        <w:t>223</w:t>
      </w:r>
      <w:r w:rsidR="003978C9">
        <w:rPr>
          <w:rFonts w:eastAsia="Times New Roman"/>
          <w:sz w:val="16"/>
          <w:szCs w:val="16"/>
        </w:rPr>
        <w:t xml:space="preserve">, </w:t>
      </w:r>
      <w:r w:rsidR="003978C9">
        <w:rPr>
          <w:rFonts w:eastAsia="Times New Roman"/>
          <w:b/>
          <w:bCs/>
          <w:sz w:val="16"/>
          <w:szCs w:val="16"/>
        </w:rPr>
        <w:t>228</w:t>
      </w:r>
      <w:r w:rsidR="003978C9">
        <w:rPr>
          <w:rFonts w:eastAsia="Times New Roman"/>
          <w:sz w:val="16"/>
          <w:szCs w:val="16"/>
        </w:rPr>
        <w:t xml:space="preserve">, </w:t>
      </w:r>
      <w:hyperlink w:anchor="bookmark1847" w:history="1">
        <w:r w:rsidR="003978C9">
          <w:rPr>
            <w:rFonts w:eastAsia="Times New Roman"/>
            <w:b/>
            <w:bCs/>
            <w:sz w:val="16"/>
            <w:szCs w:val="16"/>
          </w:rPr>
          <w:t>230</w:t>
        </w:r>
      </w:hyperlink>
      <w:r w:rsidR="003978C9">
        <w:rPr>
          <w:rFonts w:eastAsia="Times New Roman"/>
          <w:sz w:val="16"/>
          <w:szCs w:val="16"/>
        </w:rPr>
        <w:t>–</w:t>
      </w:r>
      <w:r w:rsidR="003978C9">
        <w:rPr>
          <w:rFonts w:eastAsia="Times New Roman"/>
          <w:b/>
          <w:bCs/>
          <w:sz w:val="16"/>
          <w:szCs w:val="16"/>
        </w:rPr>
        <w:t>233</w:t>
      </w:r>
      <w:r w:rsidR="003978C9">
        <w:rPr>
          <w:rFonts w:eastAsia="Times New Roman"/>
          <w:sz w:val="16"/>
          <w:szCs w:val="16"/>
        </w:rPr>
        <w:t xml:space="preserve">, </w:t>
      </w:r>
      <w:hyperlink w:anchor="bookmark1913" w:history="1">
        <w:r w:rsidR="003978C9">
          <w:rPr>
            <w:rFonts w:eastAsia="Times New Roman"/>
            <w:b/>
            <w:bCs/>
            <w:sz w:val="16"/>
            <w:szCs w:val="16"/>
          </w:rPr>
          <w:t>236</w:t>
        </w:r>
      </w:hyperlink>
      <w:r w:rsidR="003978C9">
        <w:rPr>
          <w:rFonts w:eastAsia="Times New Roman"/>
          <w:sz w:val="16"/>
          <w:szCs w:val="16"/>
        </w:rPr>
        <w:t>–</w:t>
      </w:r>
      <w:hyperlink w:anchor="bookmark1916" w:history="1">
        <w:r w:rsidR="003978C9">
          <w:rPr>
            <w:rFonts w:eastAsia="Times New Roman"/>
            <w:b/>
            <w:bCs/>
            <w:sz w:val="16"/>
            <w:szCs w:val="16"/>
          </w:rPr>
          <w:t>238</w:t>
        </w:r>
      </w:hyperlink>
      <w:r w:rsidR="003978C9">
        <w:rPr>
          <w:rFonts w:eastAsia="Times New Roman"/>
          <w:sz w:val="16"/>
          <w:szCs w:val="16"/>
        </w:rPr>
        <w:t xml:space="preserve">, </w:t>
      </w:r>
      <w:hyperlink w:anchor="bookmark1948" w:history="1">
        <w:r w:rsidR="003978C9">
          <w:rPr>
            <w:rFonts w:eastAsia="Times New Roman"/>
            <w:b/>
            <w:bCs/>
            <w:sz w:val="16"/>
            <w:szCs w:val="16"/>
          </w:rPr>
          <w:t>240</w:t>
        </w:r>
      </w:hyperlink>
      <w:r w:rsidR="003978C9">
        <w:rPr>
          <w:rFonts w:eastAsia="Times New Roman"/>
          <w:sz w:val="16"/>
          <w:szCs w:val="16"/>
        </w:rPr>
        <w:t xml:space="preserve">, </w:t>
      </w:r>
      <w:hyperlink w:anchor="bookmark1970" w:history="1">
        <w:r w:rsidR="003978C9">
          <w:rPr>
            <w:rFonts w:eastAsia="Times New Roman"/>
            <w:b/>
            <w:bCs/>
            <w:sz w:val="16"/>
            <w:szCs w:val="16"/>
          </w:rPr>
          <w:t>241</w:t>
        </w:r>
      </w:hyperlink>
      <w:r w:rsidR="003978C9">
        <w:rPr>
          <w:rFonts w:eastAsia="Times New Roman"/>
          <w:sz w:val="16"/>
          <w:szCs w:val="16"/>
        </w:rPr>
        <w:t xml:space="preserve">, </w:t>
      </w:r>
      <w:hyperlink w:anchor="bookmark1990" w:history="1">
        <w:r w:rsidR="003978C9">
          <w:rPr>
            <w:rFonts w:eastAsia="Times New Roman"/>
            <w:b/>
            <w:bCs/>
            <w:sz w:val="16"/>
            <w:szCs w:val="16"/>
          </w:rPr>
          <w:t>243</w:t>
        </w:r>
      </w:hyperlink>
      <w:r w:rsidR="003978C9">
        <w:rPr>
          <w:rFonts w:eastAsia="Times New Roman"/>
          <w:sz w:val="16"/>
          <w:szCs w:val="16"/>
        </w:rPr>
        <w:t xml:space="preserve">, </w:t>
      </w:r>
      <w:hyperlink w:anchor="bookmark2004" w:history="1">
        <w:r w:rsidR="003978C9">
          <w:rPr>
            <w:rFonts w:eastAsia="Times New Roman"/>
            <w:b/>
            <w:bCs/>
            <w:sz w:val="16"/>
            <w:szCs w:val="16"/>
          </w:rPr>
          <w:t>245</w:t>
        </w:r>
      </w:hyperlink>
      <w:r w:rsidR="003978C9">
        <w:rPr>
          <w:rFonts w:eastAsia="Times New Roman"/>
          <w:sz w:val="16"/>
          <w:szCs w:val="16"/>
        </w:rPr>
        <w:t>–</w:t>
      </w:r>
      <w:hyperlink w:anchor="bookmark2022" w:history="1">
        <w:r w:rsidR="003978C9">
          <w:rPr>
            <w:rFonts w:eastAsia="Times New Roman"/>
            <w:b/>
            <w:bCs/>
            <w:sz w:val="16"/>
            <w:szCs w:val="16"/>
          </w:rPr>
          <w:t>247</w:t>
        </w:r>
      </w:hyperlink>
      <w:r w:rsidR="003978C9">
        <w:rPr>
          <w:rFonts w:eastAsia="Times New Roman"/>
          <w:sz w:val="16"/>
          <w:szCs w:val="16"/>
        </w:rPr>
        <w:t xml:space="preserve">, </w:t>
      </w:r>
      <w:hyperlink w:anchor="bookmark2134" w:history="1">
        <w:r w:rsidR="003978C9">
          <w:rPr>
            <w:rFonts w:eastAsia="Times New Roman"/>
            <w:b/>
            <w:bCs/>
            <w:sz w:val="16"/>
            <w:szCs w:val="16"/>
          </w:rPr>
          <w:t>249</w:t>
        </w:r>
      </w:hyperlink>
      <w:r w:rsidR="003978C9">
        <w:rPr>
          <w:rFonts w:eastAsia="Times New Roman"/>
          <w:sz w:val="16"/>
          <w:szCs w:val="16"/>
        </w:rPr>
        <w:t xml:space="preserve">, </w:t>
      </w:r>
      <w:hyperlink w:anchor="bookmark2154" w:history="1">
        <w:r w:rsidR="003978C9">
          <w:rPr>
            <w:rFonts w:eastAsia="Times New Roman"/>
            <w:b/>
            <w:bCs/>
            <w:sz w:val="16"/>
            <w:szCs w:val="16"/>
          </w:rPr>
          <w:t>253</w:t>
        </w:r>
      </w:hyperlink>
      <w:r w:rsidR="003978C9">
        <w:rPr>
          <w:rFonts w:eastAsia="Times New Roman"/>
          <w:sz w:val="16"/>
          <w:szCs w:val="16"/>
        </w:rPr>
        <w:t xml:space="preserve">, </w:t>
      </w:r>
      <w:hyperlink w:anchor="bookmark2192" w:history="1">
        <w:r w:rsidR="003978C9">
          <w:rPr>
            <w:rFonts w:eastAsia="Times New Roman"/>
            <w:b/>
            <w:bCs/>
            <w:sz w:val="16"/>
            <w:szCs w:val="16"/>
          </w:rPr>
          <w:t>254</w:t>
        </w:r>
      </w:hyperlink>
      <w:r w:rsidR="003978C9">
        <w:rPr>
          <w:rFonts w:eastAsia="Times New Roman"/>
          <w:sz w:val="16"/>
          <w:szCs w:val="16"/>
        </w:rPr>
        <w:t xml:space="preserve">, </w:t>
      </w:r>
      <w:hyperlink w:anchor="bookmark2193" w:history="1">
        <w:r w:rsidR="003978C9">
          <w:rPr>
            <w:rFonts w:eastAsia="Times New Roman"/>
            <w:b/>
            <w:bCs/>
            <w:sz w:val="16"/>
            <w:szCs w:val="16"/>
          </w:rPr>
          <w:t>258</w:t>
        </w:r>
      </w:hyperlink>
      <w:r w:rsidR="003978C9">
        <w:rPr>
          <w:rFonts w:eastAsia="Times New Roman"/>
          <w:sz w:val="16"/>
          <w:szCs w:val="16"/>
        </w:rPr>
        <w:t xml:space="preserve">, </w:t>
      </w:r>
      <w:hyperlink w:anchor="bookmark2223" w:history="1">
        <w:r w:rsidR="003978C9">
          <w:rPr>
            <w:rFonts w:eastAsia="Times New Roman"/>
            <w:b/>
            <w:bCs/>
            <w:sz w:val="16"/>
            <w:szCs w:val="16"/>
          </w:rPr>
          <w:t>260</w:t>
        </w:r>
      </w:hyperlink>
      <w:r w:rsidR="003978C9">
        <w:rPr>
          <w:rFonts w:eastAsia="Times New Roman"/>
          <w:sz w:val="16"/>
          <w:szCs w:val="16"/>
        </w:rPr>
        <w:t>–</w:t>
      </w:r>
      <w:hyperlink w:anchor="bookmark2267" w:history="1">
        <w:r w:rsidR="003978C9">
          <w:rPr>
            <w:rFonts w:eastAsia="Times New Roman"/>
            <w:b/>
            <w:bCs/>
            <w:sz w:val="16"/>
            <w:szCs w:val="16"/>
          </w:rPr>
          <w:t>262</w:t>
        </w:r>
      </w:hyperlink>
      <w:r w:rsidR="003978C9">
        <w:rPr>
          <w:rFonts w:eastAsia="Times New Roman"/>
          <w:sz w:val="16"/>
          <w:szCs w:val="16"/>
        </w:rPr>
        <w:t xml:space="preserve">, </w:t>
      </w:r>
      <w:r w:rsidR="003978C9">
        <w:rPr>
          <w:rFonts w:eastAsia="Times New Roman"/>
          <w:b/>
          <w:bCs/>
          <w:sz w:val="16"/>
          <w:szCs w:val="16"/>
        </w:rPr>
        <w:t>264</w:t>
      </w:r>
      <w:r w:rsidR="003978C9">
        <w:rPr>
          <w:rFonts w:eastAsia="Times New Roman"/>
          <w:sz w:val="16"/>
          <w:szCs w:val="16"/>
        </w:rPr>
        <w:t xml:space="preserve">, </w:t>
      </w:r>
      <w:r w:rsidR="003978C9">
        <w:rPr>
          <w:rFonts w:eastAsia="Times New Roman"/>
          <w:b/>
          <w:bCs/>
          <w:sz w:val="16"/>
          <w:szCs w:val="16"/>
        </w:rPr>
        <w:t>265</w:t>
      </w:r>
      <w:r w:rsidR="003978C9">
        <w:rPr>
          <w:rFonts w:eastAsia="Times New Roman"/>
          <w:sz w:val="16"/>
          <w:szCs w:val="16"/>
        </w:rPr>
        <w:t xml:space="preserve">, </w:t>
      </w:r>
      <w:r w:rsidR="003978C9">
        <w:rPr>
          <w:rFonts w:eastAsia="Times New Roman"/>
          <w:b/>
          <w:bCs/>
          <w:sz w:val="16"/>
          <w:szCs w:val="16"/>
        </w:rPr>
        <w:t>270</w:t>
      </w:r>
      <w:r w:rsidR="003978C9">
        <w:rPr>
          <w:rFonts w:eastAsia="Times New Roman"/>
          <w:sz w:val="16"/>
          <w:szCs w:val="16"/>
        </w:rPr>
        <w:t xml:space="preserve">, </w:t>
      </w:r>
      <w:r w:rsidR="003978C9">
        <w:rPr>
          <w:rFonts w:eastAsia="Times New Roman"/>
          <w:b/>
          <w:bCs/>
          <w:sz w:val="16"/>
          <w:szCs w:val="16"/>
        </w:rPr>
        <w:t>271</w:t>
      </w:r>
      <w:r w:rsidR="003978C9">
        <w:rPr>
          <w:rFonts w:eastAsia="Times New Roman"/>
          <w:sz w:val="16"/>
          <w:szCs w:val="16"/>
        </w:rPr>
        <w:t xml:space="preserve">, </w:t>
      </w:r>
      <w:r w:rsidR="003978C9">
        <w:rPr>
          <w:rFonts w:eastAsia="Times New Roman"/>
          <w:b/>
          <w:bCs/>
          <w:sz w:val="16"/>
          <w:szCs w:val="16"/>
        </w:rPr>
        <w:t>274</w:t>
      </w:r>
      <w:r w:rsidR="003978C9">
        <w:rPr>
          <w:rFonts w:eastAsia="Times New Roman"/>
          <w:sz w:val="16"/>
          <w:szCs w:val="16"/>
        </w:rPr>
        <w:t xml:space="preserve">, </w:t>
      </w:r>
      <w:r w:rsidR="003978C9">
        <w:rPr>
          <w:rFonts w:eastAsia="Times New Roman"/>
          <w:b/>
          <w:bCs/>
          <w:sz w:val="16"/>
          <w:szCs w:val="16"/>
        </w:rPr>
        <w:t>276</w:t>
      </w:r>
      <w:r w:rsidR="003978C9">
        <w:rPr>
          <w:rFonts w:eastAsia="Times New Roman"/>
          <w:sz w:val="16"/>
          <w:szCs w:val="16"/>
        </w:rPr>
        <w:t xml:space="preserve">, </w:t>
      </w:r>
      <w:r w:rsidR="003978C9">
        <w:rPr>
          <w:rFonts w:eastAsia="Times New Roman"/>
          <w:b/>
          <w:bCs/>
          <w:sz w:val="16"/>
          <w:szCs w:val="16"/>
        </w:rPr>
        <w:t>278</w:t>
      </w:r>
      <w:r w:rsidR="003978C9">
        <w:rPr>
          <w:rFonts w:eastAsia="Times New Roman"/>
          <w:sz w:val="16"/>
          <w:szCs w:val="16"/>
        </w:rPr>
        <w:t xml:space="preserve">, </w:t>
      </w:r>
      <w:r w:rsidR="003978C9">
        <w:rPr>
          <w:rFonts w:eastAsia="Times New Roman"/>
          <w:b/>
          <w:bCs/>
          <w:sz w:val="16"/>
          <w:szCs w:val="16"/>
        </w:rPr>
        <w:t>279</w:t>
      </w:r>
      <w:r w:rsidR="003978C9">
        <w:rPr>
          <w:rFonts w:eastAsia="Times New Roman"/>
          <w:sz w:val="16"/>
          <w:szCs w:val="16"/>
        </w:rPr>
        <w:t xml:space="preserve">, </w:t>
      </w:r>
      <w:r w:rsidR="003978C9">
        <w:rPr>
          <w:rFonts w:eastAsia="Times New Roman"/>
          <w:b/>
          <w:bCs/>
          <w:sz w:val="16"/>
          <w:szCs w:val="16"/>
        </w:rPr>
        <w:t>281</w:t>
      </w:r>
      <w:r w:rsidR="003978C9">
        <w:rPr>
          <w:rFonts w:eastAsia="Times New Roman"/>
          <w:sz w:val="16"/>
          <w:szCs w:val="16"/>
        </w:rPr>
        <w:t>–</w:t>
      </w:r>
      <w:r w:rsidR="003978C9">
        <w:rPr>
          <w:rFonts w:eastAsia="Times New Roman"/>
          <w:b/>
          <w:bCs/>
          <w:sz w:val="16"/>
          <w:szCs w:val="16"/>
        </w:rPr>
        <w:t>291</w:t>
      </w:r>
      <w:r w:rsidR="003978C9">
        <w:rPr>
          <w:rFonts w:eastAsia="Times New Roman"/>
          <w:sz w:val="16"/>
          <w:szCs w:val="16"/>
        </w:rPr>
        <w:t xml:space="preserve">, </w:t>
      </w:r>
      <w:r w:rsidR="003978C9">
        <w:rPr>
          <w:rFonts w:eastAsia="Times New Roman"/>
          <w:b/>
          <w:bCs/>
          <w:sz w:val="16"/>
          <w:szCs w:val="16"/>
        </w:rPr>
        <w:t>293</w:t>
      </w:r>
      <w:r w:rsidR="003978C9">
        <w:rPr>
          <w:rFonts w:eastAsia="Times New Roman"/>
          <w:sz w:val="16"/>
          <w:szCs w:val="16"/>
        </w:rPr>
        <w:t xml:space="preserve">, </w:t>
      </w:r>
      <w:r w:rsidR="003978C9">
        <w:rPr>
          <w:rFonts w:eastAsia="Times New Roman"/>
          <w:b/>
          <w:bCs/>
          <w:sz w:val="16"/>
          <w:szCs w:val="16"/>
        </w:rPr>
        <w:t>297</w:t>
      </w:r>
      <w:r w:rsidR="003978C9">
        <w:rPr>
          <w:rFonts w:eastAsia="Times New Roman"/>
          <w:sz w:val="16"/>
          <w:szCs w:val="16"/>
        </w:rPr>
        <w:t xml:space="preserve">, </w:t>
      </w:r>
      <w:r w:rsidR="003978C9">
        <w:rPr>
          <w:rFonts w:eastAsia="Times New Roman"/>
          <w:b/>
          <w:bCs/>
          <w:sz w:val="16"/>
          <w:szCs w:val="16"/>
        </w:rPr>
        <w:t>298</w:t>
      </w:r>
      <w:r w:rsidR="003978C9">
        <w:rPr>
          <w:rFonts w:eastAsia="Times New Roman"/>
          <w:sz w:val="16"/>
          <w:szCs w:val="16"/>
        </w:rPr>
        <w:t xml:space="preserve">, </w:t>
      </w:r>
      <w:r w:rsidR="003978C9">
        <w:rPr>
          <w:rFonts w:eastAsia="Times New Roman"/>
          <w:b/>
          <w:bCs/>
          <w:sz w:val="16"/>
          <w:szCs w:val="16"/>
        </w:rPr>
        <w:t>301</w:t>
      </w:r>
      <w:r w:rsidR="003978C9">
        <w:rPr>
          <w:rFonts w:eastAsia="Times New Roman"/>
          <w:sz w:val="16"/>
          <w:szCs w:val="16"/>
        </w:rPr>
        <w:t xml:space="preserve">, </w:t>
      </w:r>
      <w:r w:rsidR="003978C9">
        <w:rPr>
          <w:rFonts w:eastAsia="Times New Roman"/>
          <w:b/>
          <w:bCs/>
          <w:sz w:val="16"/>
          <w:szCs w:val="16"/>
        </w:rPr>
        <w:t>305</w:t>
      </w:r>
      <w:r w:rsidR="003978C9">
        <w:rPr>
          <w:rFonts w:eastAsia="Times New Roman"/>
          <w:sz w:val="16"/>
          <w:szCs w:val="16"/>
        </w:rPr>
        <w:t xml:space="preserve">, </w:t>
      </w:r>
      <w:hyperlink w:anchor="bookmark2276" w:history="1">
        <w:r w:rsidR="003978C9">
          <w:rPr>
            <w:rFonts w:eastAsia="Times New Roman"/>
            <w:b/>
            <w:bCs/>
            <w:sz w:val="16"/>
            <w:szCs w:val="16"/>
          </w:rPr>
          <w:t>306</w:t>
        </w:r>
      </w:hyperlink>
      <w:r w:rsidR="003978C9">
        <w:rPr>
          <w:rFonts w:eastAsia="Times New Roman"/>
          <w:sz w:val="16"/>
          <w:szCs w:val="16"/>
        </w:rPr>
        <w:t xml:space="preserve">, </w:t>
      </w:r>
      <w:hyperlink w:anchor="bookmark2292" w:history="1">
        <w:r w:rsidR="003978C9">
          <w:rPr>
            <w:rFonts w:eastAsia="Times New Roman"/>
            <w:b/>
            <w:bCs/>
            <w:sz w:val="16"/>
            <w:szCs w:val="16"/>
          </w:rPr>
          <w:t>308</w:t>
        </w:r>
      </w:hyperlink>
      <w:r w:rsidR="003978C9">
        <w:rPr>
          <w:rFonts w:eastAsia="Times New Roman"/>
          <w:sz w:val="16"/>
          <w:szCs w:val="16"/>
        </w:rPr>
        <w:t xml:space="preserve">, </w:t>
      </w:r>
      <w:hyperlink w:anchor="bookmark2303" w:history="1">
        <w:r w:rsidR="003978C9">
          <w:rPr>
            <w:rFonts w:eastAsia="Times New Roman"/>
            <w:b/>
            <w:bCs/>
            <w:sz w:val="16"/>
            <w:szCs w:val="16"/>
          </w:rPr>
          <w:t>309</w:t>
        </w:r>
      </w:hyperlink>
      <w:r w:rsidR="003978C9">
        <w:rPr>
          <w:rFonts w:eastAsia="Times New Roman"/>
          <w:sz w:val="16"/>
          <w:szCs w:val="16"/>
        </w:rPr>
        <w:t xml:space="preserve">, </w:t>
      </w:r>
      <w:r w:rsidR="003978C9">
        <w:rPr>
          <w:rFonts w:eastAsia="Times New Roman"/>
          <w:b/>
          <w:bCs/>
          <w:sz w:val="16"/>
          <w:szCs w:val="16"/>
        </w:rPr>
        <w:t>315</w:t>
      </w:r>
      <w:r w:rsidR="003978C9">
        <w:rPr>
          <w:rFonts w:eastAsia="Times New Roman"/>
          <w:sz w:val="16"/>
          <w:szCs w:val="16"/>
        </w:rPr>
        <w:t xml:space="preserve">, </w:t>
      </w:r>
      <w:hyperlink w:anchor="bookmark2364" w:history="1">
        <w:r w:rsidR="003978C9">
          <w:rPr>
            <w:rFonts w:eastAsia="Times New Roman"/>
            <w:b/>
            <w:bCs/>
            <w:sz w:val="16"/>
            <w:szCs w:val="16"/>
          </w:rPr>
          <w:t>317</w:t>
        </w:r>
      </w:hyperlink>
      <w:r w:rsidR="003978C9">
        <w:rPr>
          <w:rFonts w:eastAsia="Times New Roman"/>
          <w:sz w:val="16"/>
          <w:szCs w:val="16"/>
        </w:rPr>
        <w:t xml:space="preserve">, </w:t>
      </w:r>
      <w:hyperlink w:anchor="bookmark2381" w:history="1">
        <w:r w:rsidR="003978C9">
          <w:rPr>
            <w:rFonts w:eastAsia="Times New Roman"/>
            <w:b/>
            <w:bCs/>
            <w:sz w:val="16"/>
            <w:szCs w:val="16"/>
          </w:rPr>
          <w:t>319</w:t>
        </w:r>
      </w:hyperlink>
      <w:r w:rsidR="003978C9">
        <w:rPr>
          <w:rFonts w:eastAsia="Times New Roman"/>
          <w:sz w:val="16"/>
          <w:szCs w:val="16"/>
        </w:rPr>
        <w:t xml:space="preserve">, </w:t>
      </w:r>
      <w:hyperlink w:anchor="bookmark2398" w:history="1">
        <w:r w:rsidR="003978C9">
          <w:rPr>
            <w:rFonts w:eastAsia="Times New Roman"/>
            <w:b/>
            <w:bCs/>
            <w:sz w:val="16"/>
            <w:szCs w:val="16"/>
          </w:rPr>
          <w:t>321</w:t>
        </w:r>
      </w:hyperlink>
      <w:r w:rsidR="003978C9">
        <w:rPr>
          <w:rFonts w:eastAsia="Times New Roman"/>
          <w:sz w:val="16"/>
          <w:szCs w:val="16"/>
        </w:rPr>
        <w:t xml:space="preserve">, </w:t>
      </w:r>
      <w:r w:rsidR="003978C9">
        <w:rPr>
          <w:rFonts w:eastAsia="Times New Roman"/>
          <w:b/>
          <w:bCs/>
          <w:sz w:val="16"/>
          <w:szCs w:val="16"/>
        </w:rPr>
        <w:t>322</w:t>
      </w:r>
      <w:r w:rsidR="003978C9">
        <w:rPr>
          <w:rFonts w:eastAsia="Times New Roman"/>
          <w:sz w:val="16"/>
          <w:szCs w:val="16"/>
        </w:rPr>
        <w:t xml:space="preserve">, </w:t>
      </w:r>
      <w:hyperlink w:anchor="bookmark2424" w:history="1">
        <w:r w:rsidR="003978C9">
          <w:rPr>
            <w:rFonts w:eastAsia="Times New Roman"/>
            <w:b/>
            <w:bCs/>
            <w:sz w:val="16"/>
            <w:szCs w:val="16"/>
          </w:rPr>
          <w:t>324</w:t>
        </w:r>
      </w:hyperlink>
      <w:r w:rsidR="003978C9">
        <w:rPr>
          <w:rFonts w:eastAsia="Times New Roman"/>
          <w:sz w:val="16"/>
          <w:szCs w:val="16"/>
        </w:rPr>
        <w:t xml:space="preserve">, </w:t>
      </w:r>
      <w:hyperlink w:anchor="bookmark2443" w:history="1">
        <w:r w:rsidR="003978C9">
          <w:rPr>
            <w:rFonts w:eastAsia="Times New Roman"/>
            <w:b/>
            <w:bCs/>
            <w:sz w:val="16"/>
            <w:szCs w:val="16"/>
          </w:rPr>
          <w:t>326</w:t>
        </w:r>
      </w:hyperlink>
      <w:r w:rsidR="003978C9">
        <w:rPr>
          <w:rFonts w:eastAsia="Times New Roman"/>
          <w:sz w:val="16"/>
          <w:szCs w:val="16"/>
        </w:rPr>
        <w:t xml:space="preserve">, </w:t>
      </w:r>
      <w:hyperlink w:anchor="bookmark2470" w:history="1">
        <w:r w:rsidR="003978C9">
          <w:rPr>
            <w:rFonts w:eastAsia="Times New Roman"/>
            <w:b/>
            <w:bCs/>
            <w:sz w:val="16"/>
            <w:szCs w:val="16"/>
          </w:rPr>
          <w:t>329</w:t>
        </w:r>
      </w:hyperlink>
      <w:r w:rsidR="003978C9">
        <w:rPr>
          <w:rFonts w:eastAsia="Times New Roman"/>
          <w:sz w:val="16"/>
          <w:szCs w:val="16"/>
        </w:rPr>
        <w:t xml:space="preserve">, </w:t>
      </w:r>
      <w:hyperlink w:anchor="bookmark2500" w:history="1">
        <w:r w:rsidR="003978C9">
          <w:rPr>
            <w:rFonts w:eastAsia="Times New Roman"/>
            <w:b/>
            <w:bCs/>
            <w:sz w:val="16"/>
            <w:szCs w:val="16"/>
          </w:rPr>
          <w:t>333</w:t>
        </w:r>
      </w:hyperlink>
      <w:r w:rsidR="003978C9">
        <w:rPr>
          <w:rFonts w:eastAsia="Times New Roman"/>
          <w:sz w:val="16"/>
          <w:szCs w:val="16"/>
        </w:rPr>
        <w:t xml:space="preserve">, </w:t>
      </w:r>
      <w:r w:rsidR="003978C9">
        <w:rPr>
          <w:rFonts w:eastAsia="Times New Roman"/>
          <w:b/>
          <w:bCs/>
          <w:sz w:val="16"/>
          <w:szCs w:val="16"/>
        </w:rPr>
        <w:t>336</w:t>
      </w:r>
      <w:r w:rsidR="003978C9">
        <w:rPr>
          <w:rFonts w:eastAsia="Times New Roman"/>
          <w:sz w:val="16"/>
          <w:szCs w:val="16"/>
        </w:rPr>
        <w:t xml:space="preserve">, </w:t>
      </w:r>
      <w:hyperlink w:anchor="bookmark2544" w:history="1">
        <w:r w:rsidR="003978C9">
          <w:rPr>
            <w:rFonts w:eastAsia="Times New Roman"/>
            <w:b/>
            <w:bCs/>
            <w:sz w:val="16"/>
            <w:szCs w:val="16"/>
          </w:rPr>
          <w:t>337</w:t>
        </w:r>
      </w:hyperlink>
      <w:r w:rsidR="003978C9">
        <w:rPr>
          <w:rFonts w:eastAsia="Times New Roman"/>
          <w:sz w:val="16"/>
          <w:szCs w:val="16"/>
        </w:rPr>
        <w:t xml:space="preserve">, </w:t>
      </w:r>
      <w:hyperlink w:anchor="bookmark2565" w:history="1">
        <w:r w:rsidR="003978C9">
          <w:rPr>
            <w:rFonts w:eastAsia="Times New Roman"/>
            <w:b/>
            <w:bCs/>
            <w:sz w:val="16"/>
            <w:szCs w:val="16"/>
          </w:rPr>
          <w:t>339</w:t>
        </w:r>
      </w:hyperlink>
      <w:r w:rsidR="003978C9">
        <w:rPr>
          <w:rFonts w:eastAsia="Times New Roman"/>
          <w:sz w:val="16"/>
          <w:szCs w:val="16"/>
        </w:rPr>
        <w:t xml:space="preserve">, </w:t>
      </w:r>
      <w:hyperlink w:anchor="bookmark2588" w:history="1">
        <w:r w:rsidR="003978C9">
          <w:rPr>
            <w:rFonts w:eastAsia="Times New Roman"/>
            <w:b/>
            <w:bCs/>
            <w:sz w:val="16"/>
            <w:szCs w:val="16"/>
          </w:rPr>
          <w:t>341</w:t>
        </w:r>
      </w:hyperlink>
      <w:r w:rsidR="003978C9">
        <w:rPr>
          <w:rFonts w:eastAsia="Times New Roman"/>
          <w:sz w:val="16"/>
          <w:szCs w:val="16"/>
        </w:rPr>
        <w:t xml:space="preserve">, </w:t>
      </w:r>
      <w:hyperlink w:anchor="bookmark2602" w:history="1">
        <w:r w:rsidR="003978C9">
          <w:rPr>
            <w:rFonts w:eastAsia="Times New Roman"/>
            <w:b/>
            <w:bCs/>
            <w:sz w:val="16"/>
            <w:szCs w:val="16"/>
          </w:rPr>
          <w:t>343</w:t>
        </w:r>
      </w:hyperlink>
      <w:r w:rsidR="003978C9">
        <w:rPr>
          <w:rFonts w:eastAsia="Times New Roman"/>
          <w:sz w:val="16"/>
          <w:szCs w:val="16"/>
        </w:rPr>
        <w:t xml:space="preserve">, </w:t>
      </w:r>
      <w:r w:rsidR="003978C9">
        <w:rPr>
          <w:rFonts w:eastAsia="Times New Roman"/>
          <w:b/>
          <w:bCs/>
          <w:sz w:val="16"/>
          <w:szCs w:val="16"/>
        </w:rPr>
        <w:t>461</w:t>
      </w:r>
      <w:r w:rsidR="003978C9">
        <w:rPr>
          <w:rFonts w:eastAsia="Times New Roman"/>
          <w:sz w:val="16"/>
          <w:szCs w:val="16"/>
        </w:rPr>
        <w:t xml:space="preserve">, </w:t>
      </w:r>
      <w:hyperlink w:anchor="bookmark3061" w:history="1">
        <w:r w:rsidR="003978C9">
          <w:rPr>
            <w:rFonts w:eastAsia="Times New Roman"/>
            <w:b/>
            <w:bCs/>
            <w:sz w:val="16"/>
            <w:szCs w:val="16"/>
          </w:rPr>
          <w:t>492</w:t>
        </w:r>
      </w:hyperlink>
      <w:r w:rsidR="003978C9">
        <w:rPr>
          <w:rFonts w:eastAsia="Times New Roman"/>
          <w:sz w:val="16"/>
          <w:szCs w:val="16"/>
        </w:rPr>
        <w:t xml:space="preserve">, </w:t>
      </w:r>
      <w:hyperlink w:anchor="bookmark3097" w:history="1">
        <w:r w:rsidR="003978C9">
          <w:rPr>
            <w:rFonts w:eastAsia="Times New Roman"/>
            <w:b/>
            <w:bCs/>
            <w:sz w:val="16"/>
            <w:szCs w:val="16"/>
          </w:rPr>
          <w:t>494</w:t>
        </w:r>
      </w:hyperlink>
      <w:r w:rsidR="003978C9">
        <w:rPr>
          <w:rFonts w:eastAsia="Times New Roman"/>
          <w:sz w:val="16"/>
          <w:szCs w:val="16"/>
        </w:rPr>
        <w:t xml:space="preserve">, </w:t>
      </w:r>
      <w:hyperlink w:anchor="bookmark3361" w:history="1">
        <w:r w:rsidR="003978C9">
          <w:rPr>
            <w:rFonts w:eastAsia="Times New Roman"/>
            <w:b/>
            <w:bCs/>
            <w:sz w:val="16"/>
            <w:szCs w:val="16"/>
          </w:rPr>
          <w:t>512</w:t>
        </w:r>
      </w:hyperlink>
      <w:r w:rsidR="003978C9">
        <w:rPr>
          <w:rFonts w:eastAsia="Times New Roman"/>
          <w:sz w:val="16"/>
          <w:szCs w:val="16"/>
        </w:rPr>
        <w:t xml:space="preserve">, </w:t>
      </w:r>
      <w:hyperlink w:anchor="bookmark3454" w:history="1">
        <w:r w:rsidR="003978C9">
          <w:rPr>
            <w:rFonts w:eastAsia="Times New Roman"/>
            <w:b/>
            <w:bCs/>
            <w:sz w:val="16"/>
            <w:szCs w:val="16"/>
          </w:rPr>
          <w:t>519</w:t>
        </w:r>
      </w:hyperlink>
      <w:r w:rsidR="003978C9">
        <w:rPr>
          <w:rFonts w:eastAsia="Times New Roman"/>
          <w:sz w:val="16"/>
          <w:szCs w:val="16"/>
        </w:rPr>
        <w:t>–</w:t>
      </w:r>
      <w:r w:rsidR="003978C9">
        <w:rPr>
          <w:rFonts w:eastAsia="Times New Roman"/>
          <w:b/>
          <w:bCs/>
          <w:sz w:val="16"/>
          <w:szCs w:val="16"/>
        </w:rPr>
        <w:t>523</w:t>
      </w:r>
      <w:r w:rsidR="003978C9">
        <w:rPr>
          <w:rFonts w:eastAsia="Times New Roman"/>
          <w:sz w:val="16"/>
          <w:szCs w:val="16"/>
        </w:rPr>
        <w:t xml:space="preserve">, </w:t>
      </w:r>
      <w:r w:rsidR="003978C9">
        <w:rPr>
          <w:rFonts w:eastAsia="Times New Roman"/>
          <w:b/>
          <w:bCs/>
          <w:sz w:val="16"/>
          <w:szCs w:val="16"/>
        </w:rPr>
        <w:t>528</w:t>
      </w:r>
      <w:r w:rsidR="003978C9">
        <w:rPr>
          <w:rFonts w:eastAsia="Times New Roman"/>
          <w:sz w:val="16"/>
          <w:szCs w:val="16"/>
        </w:rPr>
        <w:t xml:space="preserve">, </w:t>
      </w:r>
      <w:hyperlink w:anchor="bookmark3669" w:history="1">
        <w:r w:rsidR="003978C9">
          <w:rPr>
            <w:rFonts w:eastAsia="Times New Roman"/>
            <w:b/>
            <w:bCs/>
            <w:sz w:val="16"/>
            <w:szCs w:val="16"/>
          </w:rPr>
          <w:t>529</w:t>
        </w:r>
      </w:hyperlink>
    </w:p>
    <w:p w:rsidR="00745E39" w:rsidRDefault="003978C9">
      <w:pPr>
        <w:shd w:val="clear" w:color="auto" w:fill="FFFFFF"/>
        <w:spacing w:line="168" w:lineRule="exact"/>
        <w:ind w:left="398"/>
      </w:pPr>
      <w:r>
        <w:rPr>
          <w:rFonts w:eastAsia="Times New Roman"/>
          <w:sz w:val="16"/>
          <w:szCs w:val="16"/>
        </w:rPr>
        <w:t xml:space="preserve">«Власть тьмы» Л.Н.Толстого </w:t>
      </w:r>
      <w:hyperlink w:anchor="bookmark2761" w:history="1">
        <w:r>
          <w:rPr>
            <w:rFonts w:eastAsia="Times New Roman"/>
            <w:b/>
            <w:bCs/>
            <w:sz w:val="16"/>
            <w:szCs w:val="16"/>
          </w:rPr>
          <w:t>386</w:t>
        </w:r>
      </w:hyperlink>
    </w:p>
    <w:p w:rsidR="00745E39" w:rsidRDefault="003978C9">
      <w:pPr>
        <w:shd w:val="clear" w:color="auto" w:fill="FFFFFF"/>
        <w:spacing w:line="168" w:lineRule="exact"/>
        <w:ind w:left="398"/>
      </w:pPr>
      <w:r>
        <w:rPr>
          <w:rFonts w:eastAsia="Times New Roman"/>
          <w:sz w:val="16"/>
          <w:szCs w:val="16"/>
        </w:rPr>
        <w:t xml:space="preserve">«Волки и овцы» А.Н.Островского </w:t>
      </w:r>
      <w:hyperlink w:anchor="bookmark4" w:history="1">
        <w:r>
          <w:rPr>
            <w:rFonts w:eastAsia="Times New Roman"/>
            <w:b/>
            <w:bCs/>
            <w:sz w:val="16"/>
            <w:szCs w:val="16"/>
          </w:rPr>
          <w:t>19</w:t>
        </w:r>
      </w:hyperlink>
      <w:r>
        <w:rPr>
          <w:rFonts w:eastAsia="Times New Roman"/>
          <w:sz w:val="16"/>
          <w:szCs w:val="16"/>
        </w:rPr>
        <w:t xml:space="preserve">, </w:t>
      </w:r>
      <w:r>
        <w:rPr>
          <w:rFonts w:eastAsia="Times New Roman"/>
          <w:b/>
          <w:bCs/>
          <w:sz w:val="16"/>
          <w:szCs w:val="16"/>
        </w:rPr>
        <w:t>133</w:t>
      </w:r>
      <w:r>
        <w:rPr>
          <w:rFonts w:eastAsia="Times New Roman"/>
          <w:sz w:val="16"/>
          <w:szCs w:val="16"/>
        </w:rPr>
        <w:t xml:space="preserve">, </w:t>
      </w:r>
      <w:hyperlink w:anchor="bookmark3010" w:history="1">
        <w:r>
          <w:rPr>
            <w:rFonts w:eastAsia="Times New Roman"/>
            <w:b/>
            <w:bCs/>
            <w:sz w:val="16"/>
            <w:szCs w:val="16"/>
          </w:rPr>
          <w:t>488</w:t>
        </w:r>
      </w:hyperlink>
      <w:r>
        <w:rPr>
          <w:rFonts w:eastAsia="Times New Roman"/>
          <w:sz w:val="16"/>
          <w:szCs w:val="16"/>
        </w:rPr>
        <w:t xml:space="preserve">, </w:t>
      </w:r>
      <w:hyperlink w:anchor="bookmark3285" w:history="1">
        <w:r>
          <w:rPr>
            <w:rFonts w:eastAsia="Times New Roman"/>
            <w:b/>
            <w:bCs/>
            <w:sz w:val="16"/>
            <w:szCs w:val="16"/>
          </w:rPr>
          <w:t>506</w:t>
        </w:r>
      </w:hyperlink>
    </w:p>
    <w:p w:rsidR="00745E39" w:rsidRDefault="003978C9">
      <w:pPr>
        <w:shd w:val="clear" w:color="auto" w:fill="FFFFFF"/>
        <w:spacing w:line="168" w:lineRule="exact"/>
        <w:ind w:left="398"/>
      </w:pPr>
      <w:r>
        <w:rPr>
          <w:rFonts w:eastAsia="Times New Roman"/>
          <w:sz w:val="16"/>
          <w:szCs w:val="16"/>
        </w:rPr>
        <w:t xml:space="preserve">«Воры» по Г. де Мопассану </w:t>
      </w:r>
      <w:r>
        <w:rPr>
          <w:rFonts w:eastAsia="Times New Roman"/>
          <w:b/>
          <w:bCs/>
          <w:sz w:val="16"/>
          <w:szCs w:val="16"/>
        </w:rPr>
        <w:t>343</w:t>
      </w:r>
    </w:p>
    <w:p w:rsidR="00745E39" w:rsidRDefault="003978C9">
      <w:pPr>
        <w:shd w:val="clear" w:color="auto" w:fill="FFFFFF"/>
        <w:spacing w:line="168" w:lineRule="exact"/>
        <w:ind w:left="398"/>
      </w:pPr>
      <w:r>
        <w:rPr>
          <w:rFonts w:eastAsia="Times New Roman"/>
          <w:sz w:val="16"/>
          <w:szCs w:val="16"/>
        </w:rPr>
        <w:t>«Врата» – см. «У врат царства»</w:t>
      </w:r>
    </w:p>
    <w:p w:rsidR="00745E39" w:rsidRDefault="003978C9">
      <w:pPr>
        <w:shd w:val="clear" w:color="auto" w:fill="FFFFFF"/>
        <w:spacing w:before="230" w:line="168" w:lineRule="exact"/>
        <w:ind w:firstLine="398"/>
        <w:jc w:val="both"/>
      </w:pPr>
      <w:r>
        <w:rPr>
          <w:rFonts w:eastAsia="Times New Roman"/>
          <w:sz w:val="16"/>
          <w:szCs w:val="16"/>
        </w:rPr>
        <w:t xml:space="preserve">«Гамлет» У.Шекспира </w:t>
      </w:r>
      <w:hyperlink w:anchor="bookmark251" w:history="1">
        <w:r>
          <w:rPr>
            <w:rFonts w:eastAsia="Times New Roman"/>
            <w:b/>
            <w:bCs/>
            <w:sz w:val="16"/>
            <w:szCs w:val="16"/>
          </w:rPr>
          <w:t>58</w:t>
        </w:r>
      </w:hyperlink>
      <w:r>
        <w:rPr>
          <w:rFonts w:eastAsia="Times New Roman"/>
          <w:sz w:val="16"/>
          <w:szCs w:val="16"/>
        </w:rPr>
        <w:t xml:space="preserve">, </w:t>
      </w:r>
      <w:hyperlink w:anchor="bookmark422" w:history="1">
        <w:r>
          <w:rPr>
            <w:rFonts w:eastAsia="Times New Roman"/>
            <w:b/>
            <w:bCs/>
            <w:sz w:val="16"/>
            <w:szCs w:val="16"/>
          </w:rPr>
          <w:t>88</w:t>
        </w:r>
      </w:hyperlink>
      <w:r>
        <w:rPr>
          <w:rFonts w:eastAsia="Times New Roman"/>
          <w:sz w:val="16"/>
          <w:szCs w:val="16"/>
        </w:rPr>
        <w:t xml:space="preserve">, </w:t>
      </w:r>
      <w:hyperlink w:anchor="bookmark722" w:history="1">
        <w:r>
          <w:rPr>
            <w:rFonts w:eastAsia="Times New Roman"/>
            <w:b/>
            <w:bCs/>
            <w:sz w:val="16"/>
            <w:szCs w:val="16"/>
          </w:rPr>
          <w:t>141</w:t>
        </w:r>
      </w:hyperlink>
      <w:r>
        <w:rPr>
          <w:rFonts w:eastAsia="Times New Roman"/>
          <w:sz w:val="16"/>
          <w:szCs w:val="16"/>
        </w:rPr>
        <w:t xml:space="preserve">, </w:t>
      </w:r>
      <w:hyperlink w:anchor="bookmark2307" w:history="1">
        <w:r>
          <w:rPr>
            <w:rFonts w:eastAsia="Times New Roman"/>
            <w:b/>
            <w:bCs/>
            <w:sz w:val="16"/>
            <w:szCs w:val="16"/>
          </w:rPr>
          <w:t>310</w:t>
        </w:r>
      </w:hyperlink>
      <w:r>
        <w:rPr>
          <w:rFonts w:eastAsia="Times New Roman"/>
          <w:sz w:val="16"/>
          <w:szCs w:val="16"/>
        </w:rPr>
        <w:t xml:space="preserve">, </w:t>
      </w:r>
      <w:hyperlink w:anchor="bookmark2806" w:history="1">
        <w:r>
          <w:rPr>
            <w:rFonts w:eastAsia="Times New Roman"/>
            <w:b/>
            <w:bCs/>
            <w:sz w:val="16"/>
            <w:szCs w:val="16"/>
          </w:rPr>
          <w:t>409</w:t>
        </w:r>
      </w:hyperlink>
      <w:r>
        <w:rPr>
          <w:rFonts w:eastAsia="Times New Roman"/>
          <w:b/>
          <w:bCs/>
          <w:sz w:val="16"/>
          <w:szCs w:val="16"/>
        </w:rPr>
        <w:t xml:space="preserve"> </w:t>
      </w:r>
      <w:r>
        <w:rPr>
          <w:rFonts w:eastAsia="Times New Roman"/>
          <w:sz w:val="16"/>
          <w:szCs w:val="16"/>
        </w:rPr>
        <w:t xml:space="preserve">(Офелия), </w:t>
      </w:r>
      <w:hyperlink w:anchor="bookmark2876" w:history="1">
        <w:r>
          <w:rPr>
            <w:rFonts w:eastAsia="Times New Roman"/>
            <w:b/>
            <w:bCs/>
            <w:sz w:val="16"/>
            <w:szCs w:val="16"/>
          </w:rPr>
          <w:t>428</w:t>
        </w:r>
      </w:hyperlink>
      <w:r>
        <w:rPr>
          <w:rFonts w:eastAsia="Times New Roman"/>
          <w:sz w:val="16"/>
          <w:szCs w:val="16"/>
        </w:rPr>
        <w:t xml:space="preserve">, </w:t>
      </w:r>
      <w:r>
        <w:rPr>
          <w:rFonts w:eastAsia="Times New Roman"/>
          <w:b/>
          <w:bCs/>
          <w:sz w:val="16"/>
          <w:szCs w:val="16"/>
        </w:rPr>
        <w:t>460</w:t>
      </w:r>
      <w:r>
        <w:rPr>
          <w:rFonts w:eastAsia="Times New Roman"/>
          <w:sz w:val="16"/>
          <w:szCs w:val="16"/>
        </w:rPr>
        <w:t xml:space="preserve">, </w:t>
      </w:r>
      <w:hyperlink w:anchor="bookmark2955" w:history="1">
        <w:r>
          <w:rPr>
            <w:rFonts w:eastAsia="Times New Roman"/>
            <w:b/>
            <w:bCs/>
            <w:sz w:val="16"/>
            <w:szCs w:val="16"/>
          </w:rPr>
          <w:t>463</w:t>
        </w:r>
      </w:hyperlink>
      <w:r>
        <w:rPr>
          <w:rFonts w:eastAsia="Times New Roman"/>
          <w:sz w:val="16"/>
          <w:szCs w:val="16"/>
        </w:rPr>
        <w:t xml:space="preserve">, </w:t>
      </w:r>
      <w:hyperlink w:anchor="bookmark2957" w:history="1">
        <w:r>
          <w:rPr>
            <w:rFonts w:eastAsia="Times New Roman"/>
            <w:b/>
            <w:bCs/>
            <w:sz w:val="16"/>
            <w:szCs w:val="16"/>
          </w:rPr>
          <w:t>464</w:t>
        </w:r>
      </w:hyperlink>
      <w:r>
        <w:rPr>
          <w:rFonts w:eastAsia="Times New Roman"/>
          <w:sz w:val="16"/>
          <w:szCs w:val="16"/>
        </w:rPr>
        <w:t xml:space="preserve">, </w:t>
      </w:r>
      <w:r>
        <w:rPr>
          <w:rFonts w:eastAsia="Times New Roman"/>
          <w:b/>
          <w:bCs/>
          <w:sz w:val="16"/>
          <w:szCs w:val="16"/>
        </w:rPr>
        <w:t>478</w:t>
      </w:r>
      <w:r>
        <w:rPr>
          <w:rFonts w:eastAsia="Times New Roman"/>
          <w:sz w:val="16"/>
          <w:szCs w:val="16"/>
        </w:rPr>
        <w:t xml:space="preserve">, </w:t>
      </w:r>
      <w:r>
        <w:rPr>
          <w:rFonts w:eastAsia="Times New Roman"/>
          <w:b/>
          <w:bCs/>
          <w:sz w:val="16"/>
          <w:szCs w:val="16"/>
        </w:rPr>
        <w:t>495</w:t>
      </w:r>
      <w:r>
        <w:rPr>
          <w:rFonts w:eastAsia="Times New Roman"/>
          <w:sz w:val="16"/>
          <w:szCs w:val="16"/>
        </w:rPr>
        <w:t xml:space="preserve">, </w:t>
      </w:r>
      <w:r>
        <w:rPr>
          <w:rFonts w:eastAsia="Times New Roman"/>
          <w:b/>
          <w:bCs/>
          <w:sz w:val="16"/>
          <w:szCs w:val="16"/>
        </w:rPr>
        <w:t>587</w:t>
      </w:r>
    </w:p>
    <w:p w:rsidR="00745E39" w:rsidRDefault="003978C9">
      <w:pPr>
        <w:shd w:val="clear" w:color="auto" w:fill="FFFFFF"/>
        <w:spacing w:line="168" w:lineRule="exact"/>
        <w:ind w:firstLine="398"/>
        <w:jc w:val="both"/>
      </w:pPr>
      <w:r>
        <w:rPr>
          <w:rFonts w:eastAsia="Times New Roman"/>
          <w:sz w:val="16"/>
          <w:szCs w:val="16"/>
        </w:rPr>
        <w:t xml:space="preserve">«Где тонко, там и рвется» И.С.Тургенева </w:t>
      </w:r>
      <w:hyperlink w:anchor="bookmark57" w:history="1">
        <w:r>
          <w:rPr>
            <w:rFonts w:eastAsia="Times New Roman"/>
            <w:b/>
            <w:bCs/>
            <w:sz w:val="16"/>
            <w:szCs w:val="16"/>
          </w:rPr>
          <w:t>25</w:t>
        </w:r>
      </w:hyperlink>
      <w:r>
        <w:rPr>
          <w:rFonts w:eastAsia="Times New Roman"/>
          <w:sz w:val="16"/>
          <w:szCs w:val="16"/>
        </w:rPr>
        <w:t xml:space="preserve">, </w:t>
      </w:r>
      <w:hyperlink w:anchor="bookmark65" w:history="1">
        <w:r>
          <w:rPr>
            <w:rFonts w:eastAsia="Times New Roman"/>
            <w:b/>
            <w:bCs/>
            <w:sz w:val="16"/>
            <w:szCs w:val="16"/>
          </w:rPr>
          <w:t>26</w:t>
        </w:r>
      </w:hyperlink>
      <w:r>
        <w:rPr>
          <w:rFonts w:eastAsia="Times New Roman"/>
          <w:sz w:val="16"/>
          <w:szCs w:val="16"/>
        </w:rPr>
        <w:t xml:space="preserve">, </w:t>
      </w:r>
      <w:hyperlink w:anchor="bookmark515" w:history="1">
        <w:r>
          <w:rPr>
            <w:rFonts w:eastAsia="Times New Roman"/>
            <w:b/>
            <w:bCs/>
            <w:sz w:val="16"/>
            <w:szCs w:val="16"/>
          </w:rPr>
          <w:t>106</w:t>
        </w:r>
      </w:hyperlink>
      <w:r>
        <w:rPr>
          <w:rFonts w:eastAsia="Times New Roman"/>
          <w:sz w:val="16"/>
          <w:szCs w:val="16"/>
        </w:rPr>
        <w:t xml:space="preserve">, </w:t>
      </w:r>
      <w:r>
        <w:rPr>
          <w:rFonts w:eastAsia="Times New Roman"/>
          <w:b/>
          <w:bCs/>
          <w:sz w:val="16"/>
          <w:szCs w:val="16"/>
        </w:rPr>
        <w:t>182</w:t>
      </w:r>
      <w:r>
        <w:rPr>
          <w:rFonts w:eastAsia="Times New Roman"/>
          <w:sz w:val="16"/>
          <w:szCs w:val="16"/>
        </w:rPr>
        <w:t xml:space="preserve">, </w:t>
      </w:r>
      <w:hyperlink w:anchor="bookmark998" w:history="1">
        <w:r>
          <w:rPr>
            <w:rFonts w:eastAsia="Times New Roman"/>
            <w:b/>
            <w:bCs/>
            <w:sz w:val="16"/>
            <w:szCs w:val="16"/>
          </w:rPr>
          <w:t>184</w:t>
        </w:r>
      </w:hyperlink>
      <w:r>
        <w:rPr>
          <w:rFonts w:eastAsia="Times New Roman"/>
          <w:sz w:val="16"/>
          <w:szCs w:val="16"/>
        </w:rPr>
        <w:t xml:space="preserve">, </w:t>
      </w:r>
      <w:hyperlink w:anchor="bookmark1045" w:history="1">
        <w:r>
          <w:rPr>
            <w:rFonts w:eastAsia="Times New Roman"/>
            <w:b/>
            <w:bCs/>
            <w:sz w:val="16"/>
            <w:szCs w:val="16"/>
          </w:rPr>
          <w:t>188</w:t>
        </w:r>
      </w:hyperlink>
      <w:r>
        <w:rPr>
          <w:rFonts w:eastAsia="Times New Roman"/>
          <w:sz w:val="16"/>
          <w:szCs w:val="16"/>
        </w:rPr>
        <w:t xml:space="preserve">, </w:t>
      </w:r>
      <w:r>
        <w:rPr>
          <w:rFonts w:eastAsia="Times New Roman"/>
          <w:b/>
          <w:bCs/>
          <w:sz w:val="16"/>
          <w:szCs w:val="16"/>
        </w:rPr>
        <w:t>191</w:t>
      </w:r>
      <w:r>
        <w:rPr>
          <w:rFonts w:eastAsia="Times New Roman"/>
          <w:sz w:val="16"/>
          <w:szCs w:val="16"/>
        </w:rPr>
        <w:t xml:space="preserve">, </w:t>
      </w:r>
      <w:hyperlink w:anchor="bookmark1111" w:history="1">
        <w:r>
          <w:rPr>
            <w:rFonts w:eastAsia="Times New Roman"/>
            <w:b/>
            <w:bCs/>
            <w:sz w:val="16"/>
            <w:szCs w:val="16"/>
          </w:rPr>
          <w:t>193</w:t>
        </w:r>
      </w:hyperlink>
      <w:r>
        <w:rPr>
          <w:rFonts w:eastAsia="Times New Roman"/>
          <w:sz w:val="16"/>
          <w:szCs w:val="16"/>
        </w:rPr>
        <w:t xml:space="preserve">, </w:t>
      </w:r>
      <w:hyperlink w:anchor="bookmark1138" w:history="1">
        <w:r>
          <w:rPr>
            <w:rFonts w:eastAsia="Times New Roman"/>
            <w:b/>
            <w:bCs/>
            <w:sz w:val="16"/>
            <w:szCs w:val="16"/>
          </w:rPr>
          <w:t>195</w:t>
        </w:r>
      </w:hyperlink>
      <w:r>
        <w:rPr>
          <w:rFonts w:eastAsia="Times New Roman"/>
          <w:sz w:val="16"/>
          <w:szCs w:val="16"/>
        </w:rPr>
        <w:t xml:space="preserve">, </w:t>
      </w:r>
      <w:hyperlink w:anchor="bookmark1193" w:history="1">
        <w:r>
          <w:rPr>
            <w:rFonts w:eastAsia="Times New Roman"/>
            <w:b/>
            <w:bCs/>
            <w:sz w:val="16"/>
            <w:szCs w:val="16"/>
          </w:rPr>
          <w:t>199</w:t>
        </w:r>
      </w:hyperlink>
      <w:r>
        <w:rPr>
          <w:rFonts w:eastAsia="Times New Roman"/>
          <w:sz w:val="16"/>
          <w:szCs w:val="16"/>
        </w:rPr>
        <w:t xml:space="preserve">, </w:t>
      </w:r>
      <w:r>
        <w:rPr>
          <w:rFonts w:eastAsia="Times New Roman"/>
          <w:b/>
          <w:bCs/>
          <w:sz w:val="16"/>
          <w:szCs w:val="16"/>
        </w:rPr>
        <w:t>201</w:t>
      </w:r>
      <w:r>
        <w:rPr>
          <w:rFonts w:eastAsia="Times New Roman"/>
          <w:sz w:val="16"/>
          <w:szCs w:val="16"/>
        </w:rPr>
        <w:t xml:space="preserve">, </w:t>
      </w:r>
      <w:hyperlink w:anchor="bookmark1251" w:history="1">
        <w:r>
          <w:rPr>
            <w:rFonts w:eastAsia="Times New Roman"/>
            <w:b/>
            <w:bCs/>
            <w:sz w:val="16"/>
            <w:szCs w:val="16"/>
          </w:rPr>
          <w:t>203</w:t>
        </w:r>
      </w:hyperlink>
      <w:r>
        <w:rPr>
          <w:rFonts w:eastAsia="Times New Roman"/>
          <w:sz w:val="16"/>
          <w:szCs w:val="16"/>
        </w:rPr>
        <w:t xml:space="preserve">, </w:t>
      </w:r>
      <w:hyperlink w:anchor="bookmark1280" w:history="1">
        <w:r>
          <w:rPr>
            <w:rFonts w:eastAsia="Times New Roman"/>
            <w:b/>
            <w:bCs/>
            <w:sz w:val="16"/>
            <w:szCs w:val="16"/>
          </w:rPr>
          <w:t>205</w:t>
        </w:r>
      </w:hyperlink>
      <w:r>
        <w:rPr>
          <w:rFonts w:eastAsia="Times New Roman"/>
          <w:sz w:val="16"/>
          <w:szCs w:val="16"/>
        </w:rPr>
        <w:t xml:space="preserve">, </w:t>
      </w:r>
      <w:hyperlink w:anchor="bookmark1311" w:history="1">
        <w:r>
          <w:rPr>
            <w:rFonts w:eastAsia="Times New Roman"/>
            <w:b/>
            <w:bCs/>
            <w:sz w:val="16"/>
            <w:szCs w:val="16"/>
          </w:rPr>
          <w:t>210</w:t>
        </w:r>
      </w:hyperlink>
      <w:r>
        <w:rPr>
          <w:rFonts w:eastAsia="Times New Roman"/>
          <w:sz w:val="16"/>
          <w:szCs w:val="16"/>
        </w:rPr>
        <w:t xml:space="preserve">, </w:t>
      </w:r>
      <w:r>
        <w:rPr>
          <w:rFonts w:eastAsia="Times New Roman"/>
          <w:b/>
          <w:bCs/>
          <w:sz w:val="16"/>
          <w:szCs w:val="16"/>
        </w:rPr>
        <w:t>211</w:t>
      </w:r>
      <w:r>
        <w:rPr>
          <w:rFonts w:eastAsia="Times New Roman"/>
          <w:sz w:val="16"/>
          <w:szCs w:val="16"/>
        </w:rPr>
        <w:t xml:space="preserve">, </w:t>
      </w:r>
      <w:r>
        <w:rPr>
          <w:rFonts w:eastAsia="Times New Roman"/>
          <w:b/>
          <w:bCs/>
          <w:sz w:val="16"/>
          <w:szCs w:val="16"/>
        </w:rPr>
        <w:t>213</w:t>
      </w:r>
      <w:r>
        <w:rPr>
          <w:rFonts w:eastAsia="Times New Roman"/>
          <w:sz w:val="16"/>
          <w:szCs w:val="16"/>
        </w:rPr>
        <w:t xml:space="preserve">, </w:t>
      </w:r>
      <w:hyperlink w:anchor="bookmark1382" w:history="1">
        <w:r>
          <w:rPr>
            <w:rFonts w:eastAsia="Times New Roman"/>
            <w:b/>
            <w:bCs/>
            <w:sz w:val="16"/>
            <w:szCs w:val="16"/>
          </w:rPr>
          <w:t>217</w:t>
        </w:r>
      </w:hyperlink>
      <w:r>
        <w:rPr>
          <w:rFonts w:eastAsia="Times New Roman"/>
          <w:sz w:val="16"/>
          <w:szCs w:val="16"/>
        </w:rPr>
        <w:t xml:space="preserve">, </w:t>
      </w:r>
      <w:hyperlink w:anchor="bookmark1389" w:history="1">
        <w:r>
          <w:rPr>
            <w:rFonts w:eastAsia="Times New Roman"/>
            <w:b/>
            <w:bCs/>
            <w:sz w:val="16"/>
            <w:szCs w:val="16"/>
          </w:rPr>
          <w:t>218</w:t>
        </w:r>
      </w:hyperlink>
      <w:r>
        <w:rPr>
          <w:rFonts w:eastAsia="Times New Roman"/>
          <w:sz w:val="16"/>
          <w:szCs w:val="16"/>
        </w:rPr>
        <w:t xml:space="preserve">, </w:t>
      </w:r>
      <w:r>
        <w:rPr>
          <w:rFonts w:eastAsia="Times New Roman"/>
          <w:b/>
          <w:bCs/>
          <w:sz w:val="16"/>
          <w:szCs w:val="16"/>
        </w:rPr>
        <w:t>222</w:t>
      </w:r>
      <w:r>
        <w:rPr>
          <w:rFonts w:eastAsia="Times New Roman"/>
          <w:sz w:val="16"/>
          <w:szCs w:val="16"/>
        </w:rPr>
        <w:t xml:space="preserve">, </w:t>
      </w:r>
      <w:hyperlink w:anchor="bookmark1455" w:history="1">
        <w:r>
          <w:rPr>
            <w:rFonts w:eastAsia="Times New Roman"/>
            <w:b/>
            <w:bCs/>
            <w:sz w:val="16"/>
            <w:szCs w:val="16"/>
          </w:rPr>
          <w:t>225</w:t>
        </w:r>
      </w:hyperlink>
      <w:r>
        <w:rPr>
          <w:rFonts w:eastAsia="Times New Roman"/>
          <w:sz w:val="16"/>
          <w:szCs w:val="16"/>
        </w:rPr>
        <w:t xml:space="preserve">, </w:t>
      </w:r>
      <w:r>
        <w:rPr>
          <w:rFonts w:eastAsia="Times New Roman"/>
          <w:b/>
          <w:bCs/>
          <w:sz w:val="16"/>
          <w:szCs w:val="16"/>
        </w:rPr>
        <w:t>226</w:t>
      </w:r>
      <w:r>
        <w:rPr>
          <w:rFonts w:eastAsia="Times New Roman"/>
          <w:sz w:val="16"/>
          <w:szCs w:val="16"/>
        </w:rPr>
        <w:t xml:space="preserve">, </w:t>
      </w:r>
      <w:hyperlink w:anchor="bookmark2172" w:history="1">
        <w:r>
          <w:rPr>
            <w:rFonts w:eastAsia="Times New Roman"/>
            <w:b/>
            <w:bCs/>
            <w:sz w:val="16"/>
            <w:szCs w:val="16"/>
          </w:rPr>
          <w:t>228</w:t>
        </w:r>
      </w:hyperlink>
      <w:r>
        <w:rPr>
          <w:rFonts w:eastAsia="Times New Roman"/>
          <w:sz w:val="16"/>
          <w:szCs w:val="16"/>
        </w:rPr>
        <w:t xml:space="preserve">, </w:t>
      </w:r>
      <w:hyperlink w:anchor="bookmark2207" w:history="1">
        <w:r>
          <w:rPr>
            <w:rFonts w:eastAsia="Times New Roman"/>
            <w:b/>
            <w:bCs/>
            <w:sz w:val="16"/>
            <w:szCs w:val="16"/>
          </w:rPr>
          <w:t>230</w:t>
        </w:r>
      </w:hyperlink>
      <w:r>
        <w:rPr>
          <w:rFonts w:eastAsia="Times New Roman"/>
          <w:sz w:val="16"/>
          <w:szCs w:val="16"/>
        </w:rPr>
        <w:t xml:space="preserve">, </w:t>
      </w:r>
      <w:hyperlink w:anchor="bookmark2252" w:history="1">
        <w:r>
          <w:rPr>
            <w:rFonts w:eastAsia="Times New Roman"/>
            <w:b/>
            <w:bCs/>
            <w:sz w:val="16"/>
            <w:szCs w:val="16"/>
          </w:rPr>
          <w:t>232</w:t>
        </w:r>
      </w:hyperlink>
      <w:r>
        <w:rPr>
          <w:rFonts w:eastAsia="Times New Roman"/>
          <w:sz w:val="16"/>
          <w:szCs w:val="16"/>
        </w:rPr>
        <w:t xml:space="preserve">, </w:t>
      </w:r>
      <w:hyperlink w:anchor="bookmark2415" w:history="1">
        <w:r>
          <w:rPr>
            <w:rFonts w:eastAsia="Times New Roman"/>
            <w:b/>
            <w:bCs/>
            <w:sz w:val="16"/>
            <w:szCs w:val="16"/>
          </w:rPr>
          <w:t>235</w:t>
        </w:r>
      </w:hyperlink>
      <w:r>
        <w:rPr>
          <w:rFonts w:eastAsia="Times New Roman"/>
          <w:sz w:val="16"/>
          <w:szCs w:val="16"/>
        </w:rPr>
        <w:t xml:space="preserve">, </w:t>
      </w:r>
      <w:hyperlink w:anchor="bookmark2458" w:history="1">
        <w:r>
          <w:rPr>
            <w:rFonts w:eastAsia="Times New Roman"/>
            <w:b/>
            <w:bCs/>
            <w:sz w:val="16"/>
            <w:szCs w:val="16"/>
          </w:rPr>
          <w:t>237</w:t>
        </w:r>
      </w:hyperlink>
      <w:r>
        <w:rPr>
          <w:rFonts w:eastAsia="Times New Roman"/>
          <w:sz w:val="16"/>
          <w:szCs w:val="16"/>
        </w:rPr>
        <w:t xml:space="preserve">, </w:t>
      </w:r>
      <w:hyperlink w:anchor="bookmark2479" w:history="1">
        <w:r>
          <w:rPr>
            <w:rFonts w:eastAsia="Times New Roman"/>
            <w:b/>
            <w:bCs/>
            <w:sz w:val="16"/>
            <w:szCs w:val="16"/>
          </w:rPr>
          <w:t>265</w:t>
        </w:r>
      </w:hyperlink>
      <w:r>
        <w:rPr>
          <w:rFonts w:eastAsia="Times New Roman"/>
          <w:sz w:val="16"/>
          <w:szCs w:val="16"/>
        </w:rPr>
        <w:t xml:space="preserve">, </w:t>
      </w:r>
      <w:hyperlink w:anchor="bookmark2497" w:history="1">
        <w:r>
          <w:rPr>
            <w:rFonts w:eastAsia="Times New Roman"/>
            <w:b/>
            <w:bCs/>
            <w:sz w:val="16"/>
            <w:szCs w:val="16"/>
          </w:rPr>
          <w:t>266</w:t>
        </w:r>
      </w:hyperlink>
      <w:r>
        <w:rPr>
          <w:rFonts w:eastAsia="Times New Roman"/>
          <w:sz w:val="16"/>
          <w:szCs w:val="16"/>
        </w:rPr>
        <w:t xml:space="preserve">, </w:t>
      </w:r>
      <w:hyperlink w:anchor="bookmark2511" w:history="1">
        <w:r>
          <w:rPr>
            <w:rFonts w:eastAsia="Times New Roman"/>
            <w:b/>
            <w:bCs/>
            <w:sz w:val="16"/>
            <w:szCs w:val="16"/>
          </w:rPr>
          <w:t>269</w:t>
        </w:r>
      </w:hyperlink>
      <w:r>
        <w:rPr>
          <w:rFonts w:eastAsia="Times New Roman"/>
          <w:sz w:val="16"/>
          <w:szCs w:val="16"/>
        </w:rPr>
        <w:t xml:space="preserve">, </w:t>
      </w:r>
      <w:hyperlink w:anchor="bookmark2539" w:history="1">
        <w:r>
          <w:rPr>
            <w:rFonts w:eastAsia="Times New Roman"/>
            <w:b/>
            <w:bCs/>
            <w:sz w:val="16"/>
            <w:szCs w:val="16"/>
          </w:rPr>
          <w:t>272</w:t>
        </w:r>
      </w:hyperlink>
      <w:r>
        <w:rPr>
          <w:rFonts w:eastAsia="Times New Roman"/>
          <w:sz w:val="16"/>
          <w:szCs w:val="16"/>
        </w:rPr>
        <w:t xml:space="preserve">, </w:t>
      </w:r>
      <w:r>
        <w:rPr>
          <w:rFonts w:eastAsia="Times New Roman"/>
          <w:b/>
          <w:bCs/>
          <w:sz w:val="16"/>
          <w:szCs w:val="16"/>
        </w:rPr>
        <w:t>274</w:t>
      </w:r>
      <w:r>
        <w:rPr>
          <w:rFonts w:eastAsia="Times New Roman"/>
          <w:sz w:val="16"/>
          <w:szCs w:val="16"/>
        </w:rPr>
        <w:t xml:space="preserve">, </w:t>
      </w:r>
      <w:hyperlink w:anchor="bookmark2563" w:history="1">
        <w:r>
          <w:rPr>
            <w:rFonts w:eastAsia="Times New Roman"/>
            <w:b/>
            <w:bCs/>
            <w:sz w:val="16"/>
            <w:szCs w:val="16"/>
          </w:rPr>
          <w:t>276</w:t>
        </w:r>
      </w:hyperlink>
      <w:r>
        <w:rPr>
          <w:rFonts w:eastAsia="Times New Roman"/>
          <w:sz w:val="16"/>
          <w:szCs w:val="16"/>
        </w:rPr>
        <w:t xml:space="preserve">, </w:t>
      </w:r>
      <w:r>
        <w:rPr>
          <w:rFonts w:eastAsia="Times New Roman"/>
          <w:b/>
          <w:bCs/>
          <w:sz w:val="16"/>
          <w:szCs w:val="16"/>
        </w:rPr>
        <w:t>279</w:t>
      </w:r>
      <w:r>
        <w:rPr>
          <w:rFonts w:eastAsia="Times New Roman"/>
          <w:sz w:val="16"/>
          <w:szCs w:val="16"/>
        </w:rPr>
        <w:t xml:space="preserve">, </w:t>
      </w:r>
      <w:hyperlink w:anchor="bookmark3051" w:history="1">
        <w:r>
          <w:rPr>
            <w:rFonts w:eastAsia="Times New Roman"/>
            <w:b/>
            <w:bCs/>
            <w:sz w:val="16"/>
            <w:szCs w:val="16"/>
          </w:rPr>
          <w:t>282</w:t>
        </w:r>
      </w:hyperlink>
      <w:r>
        <w:rPr>
          <w:rFonts w:eastAsia="Times New Roman"/>
          <w:sz w:val="16"/>
          <w:szCs w:val="16"/>
        </w:rPr>
        <w:t xml:space="preserve">, </w:t>
      </w:r>
      <w:hyperlink w:anchor="bookmark3207" w:history="1">
        <w:r>
          <w:rPr>
            <w:rFonts w:eastAsia="Times New Roman"/>
            <w:b/>
            <w:bCs/>
            <w:sz w:val="16"/>
            <w:szCs w:val="16"/>
          </w:rPr>
          <w:t>285</w:t>
        </w:r>
      </w:hyperlink>
      <w:r>
        <w:rPr>
          <w:rFonts w:eastAsia="Times New Roman"/>
          <w:sz w:val="16"/>
          <w:szCs w:val="16"/>
        </w:rPr>
        <w:t>–</w:t>
      </w:r>
      <w:hyperlink w:anchor="bookmark3237" w:history="1">
        <w:r>
          <w:rPr>
            <w:rFonts w:eastAsia="Times New Roman"/>
            <w:b/>
            <w:bCs/>
            <w:sz w:val="16"/>
            <w:szCs w:val="16"/>
          </w:rPr>
          <w:t>287</w:t>
        </w:r>
      </w:hyperlink>
      <w:r>
        <w:rPr>
          <w:rFonts w:eastAsia="Times New Roman"/>
          <w:sz w:val="16"/>
          <w:szCs w:val="16"/>
        </w:rPr>
        <w:t xml:space="preserve">, </w:t>
      </w:r>
      <w:r>
        <w:rPr>
          <w:rFonts w:eastAsia="Times New Roman"/>
          <w:b/>
          <w:bCs/>
          <w:sz w:val="16"/>
          <w:szCs w:val="16"/>
        </w:rPr>
        <w:t>295</w:t>
      </w:r>
      <w:r>
        <w:rPr>
          <w:rFonts w:eastAsia="Times New Roman"/>
          <w:sz w:val="16"/>
          <w:szCs w:val="16"/>
        </w:rPr>
        <w:t xml:space="preserve">, </w:t>
      </w:r>
      <w:r>
        <w:rPr>
          <w:rFonts w:eastAsia="Times New Roman"/>
          <w:b/>
          <w:bCs/>
          <w:sz w:val="16"/>
          <w:szCs w:val="16"/>
        </w:rPr>
        <w:t>299</w:t>
      </w:r>
      <w:r>
        <w:rPr>
          <w:rFonts w:eastAsia="Times New Roman"/>
          <w:sz w:val="16"/>
          <w:szCs w:val="16"/>
        </w:rPr>
        <w:t xml:space="preserve">, </w:t>
      </w:r>
      <w:r>
        <w:rPr>
          <w:rFonts w:eastAsia="Times New Roman"/>
          <w:b/>
          <w:bCs/>
          <w:sz w:val="16"/>
          <w:szCs w:val="16"/>
        </w:rPr>
        <w:t>304</w:t>
      </w:r>
      <w:r>
        <w:rPr>
          <w:rFonts w:eastAsia="Times New Roman"/>
          <w:sz w:val="16"/>
          <w:szCs w:val="16"/>
        </w:rPr>
        <w:t xml:space="preserve">, </w:t>
      </w:r>
      <w:r>
        <w:rPr>
          <w:rFonts w:eastAsia="Times New Roman"/>
          <w:b/>
          <w:bCs/>
          <w:sz w:val="16"/>
          <w:szCs w:val="16"/>
        </w:rPr>
        <w:t>322</w:t>
      </w:r>
      <w:r>
        <w:rPr>
          <w:rFonts w:eastAsia="Times New Roman"/>
          <w:sz w:val="16"/>
          <w:szCs w:val="16"/>
        </w:rPr>
        <w:t xml:space="preserve">, </w:t>
      </w:r>
      <w:r>
        <w:rPr>
          <w:rFonts w:eastAsia="Times New Roman"/>
          <w:b/>
          <w:bCs/>
          <w:sz w:val="16"/>
          <w:szCs w:val="16"/>
        </w:rPr>
        <w:t>327</w:t>
      </w:r>
      <w:r>
        <w:rPr>
          <w:rFonts w:eastAsia="Times New Roman"/>
          <w:sz w:val="16"/>
          <w:szCs w:val="16"/>
        </w:rPr>
        <w:t xml:space="preserve">, </w:t>
      </w:r>
      <w:r>
        <w:rPr>
          <w:rFonts w:eastAsia="Times New Roman"/>
          <w:b/>
          <w:bCs/>
          <w:sz w:val="16"/>
          <w:szCs w:val="16"/>
        </w:rPr>
        <w:t>330</w:t>
      </w:r>
      <w:r>
        <w:rPr>
          <w:rFonts w:eastAsia="Times New Roman"/>
          <w:sz w:val="16"/>
          <w:szCs w:val="16"/>
        </w:rPr>
        <w:t xml:space="preserve">, </w:t>
      </w:r>
      <w:r>
        <w:rPr>
          <w:rFonts w:eastAsia="Times New Roman"/>
          <w:b/>
          <w:bCs/>
          <w:sz w:val="16"/>
          <w:szCs w:val="16"/>
        </w:rPr>
        <w:t>332</w:t>
      </w:r>
      <w:r>
        <w:rPr>
          <w:rFonts w:eastAsia="Times New Roman"/>
          <w:sz w:val="16"/>
          <w:szCs w:val="16"/>
        </w:rPr>
        <w:t xml:space="preserve">, </w:t>
      </w:r>
      <w:r>
        <w:rPr>
          <w:rFonts w:eastAsia="Times New Roman"/>
          <w:b/>
          <w:bCs/>
          <w:sz w:val="16"/>
          <w:szCs w:val="16"/>
        </w:rPr>
        <w:t>334</w:t>
      </w:r>
      <w:r>
        <w:rPr>
          <w:rFonts w:eastAsia="Times New Roman"/>
          <w:sz w:val="16"/>
          <w:szCs w:val="16"/>
        </w:rPr>
        <w:t xml:space="preserve">, </w:t>
      </w:r>
      <w:r>
        <w:rPr>
          <w:rFonts w:eastAsia="Times New Roman"/>
          <w:b/>
          <w:bCs/>
          <w:sz w:val="16"/>
          <w:szCs w:val="16"/>
        </w:rPr>
        <w:t>336</w:t>
      </w:r>
      <w:r>
        <w:rPr>
          <w:rFonts w:eastAsia="Times New Roman"/>
          <w:sz w:val="16"/>
          <w:szCs w:val="16"/>
        </w:rPr>
        <w:t xml:space="preserve">, </w:t>
      </w:r>
      <w:r>
        <w:rPr>
          <w:rFonts w:eastAsia="Times New Roman"/>
          <w:b/>
          <w:bCs/>
          <w:sz w:val="16"/>
          <w:szCs w:val="16"/>
        </w:rPr>
        <w:t>337</w:t>
      </w:r>
      <w:r>
        <w:rPr>
          <w:rFonts w:eastAsia="Times New Roman"/>
          <w:sz w:val="16"/>
          <w:szCs w:val="16"/>
        </w:rPr>
        <w:t xml:space="preserve">, </w:t>
      </w:r>
      <w:r>
        <w:rPr>
          <w:rFonts w:eastAsia="Times New Roman"/>
          <w:b/>
          <w:bCs/>
          <w:sz w:val="16"/>
          <w:szCs w:val="16"/>
        </w:rPr>
        <w:t>339</w:t>
      </w:r>
      <w:r>
        <w:rPr>
          <w:rFonts w:eastAsia="Times New Roman"/>
          <w:sz w:val="16"/>
          <w:szCs w:val="16"/>
        </w:rPr>
        <w:t xml:space="preserve">, </w:t>
      </w:r>
      <w:r>
        <w:rPr>
          <w:rFonts w:eastAsia="Times New Roman"/>
          <w:b/>
          <w:bCs/>
          <w:sz w:val="16"/>
          <w:szCs w:val="16"/>
        </w:rPr>
        <w:t>344</w:t>
      </w:r>
      <w:r>
        <w:rPr>
          <w:rFonts w:eastAsia="Times New Roman"/>
          <w:sz w:val="16"/>
          <w:szCs w:val="16"/>
        </w:rPr>
        <w:t xml:space="preserve">, </w:t>
      </w:r>
      <w:r>
        <w:rPr>
          <w:rFonts w:eastAsia="Times New Roman"/>
          <w:b/>
          <w:bCs/>
          <w:sz w:val="16"/>
          <w:szCs w:val="16"/>
        </w:rPr>
        <w:t>491</w:t>
      </w:r>
      <w:r>
        <w:rPr>
          <w:rFonts w:eastAsia="Times New Roman"/>
          <w:sz w:val="16"/>
          <w:szCs w:val="16"/>
        </w:rPr>
        <w:t xml:space="preserve">, </w:t>
      </w:r>
      <w:r>
        <w:rPr>
          <w:rFonts w:eastAsia="Times New Roman"/>
          <w:b/>
          <w:bCs/>
          <w:sz w:val="16"/>
          <w:szCs w:val="16"/>
        </w:rPr>
        <w:t>500</w:t>
      </w:r>
      <w:r>
        <w:rPr>
          <w:rFonts w:eastAsia="Times New Roman"/>
          <w:sz w:val="16"/>
          <w:szCs w:val="16"/>
        </w:rPr>
        <w:t xml:space="preserve">, </w:t>
      </w:r>
      <w:r>
        <w:rPr>
          <w:rFonts w:eastAsia="Times New Roman"/>
          <w:b/>
          <w:bCs/>
          <w:sz w:val="16"/>
          <w:szCs w:val="16"/>
        </w:rPr>
        <w:t>502</w:t>
      </w:r>
      <w:r>
        <w:rPr>
          <w:rFonts w:eastAsia="Times New Roman"/>
          <w:sz w:val="16"/>
          <w:szCs w:val="16"/>
        </w:rPr>
        <w:t xml:space="preserve">, </w:t>
      </w:r>
      <w:r>
        <w:rPr>
          <w:rFonts w:eastAsia="Times New Roman"/>
          <w:b/>
          <w:bCs/>
          <w:sz w:val="16"/>
          <w:szCs w:val="16"/>
        </w:rPr>
        <w:t>515</w:t>
      </w:r>
      <w:r>
        <w:rPr>
          <w:rFonts w:eastAsia="Times New Roman"/>
          <w:sz w:val="16"/>
          <w:szCs w:val="16"/>
        </w:rPr>
        <w:t xml:space="preserve">, </w:t>
      </w:r>
      <w:hyperlink w:anchor="bookmark3419" w:history="1">
        <w:r>
          <w:rPr>
            <w:rFonts w:eastAsia="Times New Roman"/>
            <w:b/>
            <w:bCs/>
            <w:sz w:val="16"/>
            <w:szCs w:val="16"/>
          </w:rPr>
          <w:t>517</w:t>
        </w:r>
      </w:hyperlink>
      <w:r>
        <w:rPr>
          <w:rFonts w:eastAsia="Times New Roman"/>
          <w:sz w:val="16"/>
          <w:szCs w:val="16"/>
        </w:rPr>
        <w:t>–</w:t>
      </w:r>
      <w:hyperlink w:anchor="bookmark3456" w:history="1">
        <w:r>
          <w:rPr>
            <w:rFonts w:eastAsia="Times New Roman"/>
            <w:b/>
            <w:bCs/>
            <w:sz w:val="16"/>
            <w:szCs w:val="16"/>
          </w:rPr>
          <w:t>519</w:t>
        </w:r>
      </w:hyperlink>
      <w:r>
        <w:rPr>
          <w:rFonts w:eastAsia="Times New Roman"/>
          <w:sz w:val="16"/>
          <w:szCs w:val="16"/>
        </w:rPr>
        <w:t xml:space="preserve">, </w:t>
      </w:r>
      <w:hyperlink w:anchor="bookmark3547" w:history="1">
        <w:r>
          <w:rPr>
            <w:rFonts w:eastAsia="Times New Roman"/>
            <w:b/>
            <w:bCs/>
            <w:sz w:val="16"/>
            <w:szCs w:val="16"/>
          </w:rPr>
          <w:t>523</w:t>
        </w:r>
      </w:hyperlink>
      <w:r>
        <w:rPr>
          <w:rFonts w:eastAsia="Times New Roman"/>
          <w:sz w:val="16"/>
          <w:szCs w:val="16"/>
        </w:rPr>
        <w:t xml:space="preserve">, </w:t>
      </w:r>
      <w:r>
        <w:rPr>
          <w:rFonts w:eastAsia="Times New Roman"/>
          <w:b/>
          <w:bCs/>
          <w:sz w:val="16"/>
          <w:szCs w:val="16"/>
        </w:rPr>
        <w:t>534</w:t>
      </w:r>
    </w:p>
    <w:p w:rsidR="00745E39" w:rsidRDefault="003978C9">
      <w:pPr>
        <w:shd w:val="clear" w:color="auto" w:fill="FFFFFF"/>
        <w:spacing w:line="168" w:lineRule="exact"/>
        <w:jc w:val="both"/>
      </w:pPr>
      <w:r>
        <w:rPr>
          <w:rFonts w:eastAsia="Times New Roman"/>
          <w:sz w:val="16"/>
          <w:szCs w:val="16"/>
        </w:rPr>
        <w:t xml:space="preserve">«Гедда Габлер» Г.Ибсена </w:t>
      </w:r>
      <w:hyperlink w:anchor="bookmark2986" w:history="1">
        <w:r>
          <w:rPr>
            <w:rFonts w:eastAsia="Times New Roman"/>
            <w:b/>
            <w:bCs/>
            <w:sz w:val="16"/>
            <w:szCs w:val="16"/>
          </w:rPr>
          <w:t>476</w:t>
        </w:r>
      </w:hyperlink>
      <w:r>
        <w:rPr>
          <w:rFonts w:eastAsia="Times New Roman"/>
          <w:sz w:val="16"/>
          <w:szCs w:val="16"/>
        </w:rPr>
        <w:t xml:space="preserve">, </w:t>
      </w:r>
      <w:r>
        <w:rPr>
          <w:rFonts w:eastAsia="Times New Roman"/>
          <w:b/>
          <w:bCs/>
          <w:sz w:val="16"/>
          <w:szCs w:val="16"/>
        </w:rPr>
        <w:t xml:space="preserve">478 </w:t>
      </w:r>
      <w:r>
        <w:rPr>
          <w:rFonts w:eastAsia="Times New Roman"/>
          <w:sz w:val="16"/>
          <w:szCs w:val="16"/>
        </w:rPr>
        <w:t xml:space="preserve">«Гибель «Надежды»» Г.Хейерманса </w:t>
      </w:r>
      <w:hyperlink w:anchor="bookmark2800" w:history="1">
        <w:r>
          <w:rPr>
            <w:rFonts w:eastAsia="Times New Roman"/>
            <w:b/>
            <w:bCs/>
            <w:sz w:val="16"/>
            <w:szCs w:val="16"/>
          </w:rPr>
          <w:t>405</w:t>
        </w:r>
      </w:hyperlink>
      <w:r>
        <w:rPr>
          <w:rFonts w:eastAsia="Times New Roman"/>
          <w:sz w:val="16"/>
          <w:szCs w:val="16"/>
        </w:rPr>
        <w:t xml:space="preserve">, </w:t>
      </w:r>
      <w:hyperlink w:anchor="bookmark3568" w:history="1">
        <w:r>
          <w:rPr>
            <w:rFonts w:eastAsia="Times New Roman"/>
            <w:b/>
            <w:bCs/>
            <w:sz w:val="16"/>
            <w:szCs w:val="16"/>
          </w:rPr>
          <w:t>524</w:t>
        </w:r>
      </w:hyperlink>
      <w:r>
        <w:rPr>
          <w:rFonts w:eastAsia="Times New Roman"/>
          <w:sz w:val="16"/>
          <w:szCs w:val="16"/>
        </w:rPr>
        <w:t xml:space="preserve">, </w:t>
      </w:r>
      <w:hyperlink w:anchor="bookmark3908" w:history="1">
        <w:r>
          <w:rPr>
            <w:rFonts w:eastAsia="Times New Roman"/>
            <w:b/>
            <w:bCs/>
            <w:sz w:val="16"/>
            <w:szCs w:val="16"/>
          </w:rPr>
          <w:t xml:space="preserve">576 </w:t>
        </w:r>
      </w:hyperlink>
      <w:hyperlink w:anchor="bookmark905" w:history="1">
        <w:r>
          <w:rPr>
            <w:rFonts w:eastAsia="Times New Roman"/>
            <w:sz w:val="16"/>
            <w:szCs w:val="16"/>
          </w:rPr>
          <w:t>«Г</w:t>
        </w:r>
      </w:hyperlink>
      <w:r>
        <w:rPr>
          <w:rFonts w:eastAsia="Times New Roman"/>
          <w:sz w:val="16"/>
          <w:szCs w:val="16"/>
        </w:rPr>
        <w:t>о</w:t>
      </w:r>
      <w:hyperlink w:anchor="bookmark933" w:history="1">
        <w:r>
          <w:rPr>
            <w:rFonts w:eastAsia="Times New Roman"/>
            <w:sz w:val="16"/>
            <w:szCs w:val="16"/>
          </w:rPr>
          <w:t>ре о</w:t>
        </w:r>
      </w:hyperlink>
      <w:r>
        <w:rPr>
          <w:rFonts w:eastAsia="Times New Roman"/>
          <w:sz w:val="16"/>
          <w:szCs w:val="16"/>
        </w:rPr>
        <w:t>т</w:t>
      </w:r>
      <w:hyperlink w:anchor="bookmark948" w:history="1">
        <w:r>
          <w:rPr>
            <w:rFonts w:eastAsia="Times New Roman"/>
            <w:sz w:val="16"/>
            <w:szCs w:val="16"/>
          </w:rPr>
          <w:t xml:space="preserve"> ум</w:t>
        </w:r>
      </w:hyperlink>
      <w:r>
        <w:rPr>
          <w:rFonts w:eastAsia="Times New Roman"/>
          <w:sz w:val="16"/>
          <w:szCs w:val="16"/>
        </w:rPr>
        <w:t>а</w:t>
      </w:r>
      <w:hyperlink w:anchor="bookmark991" w:history="1">
        <w:r>
          <w:rPr>
            <w:rFonts w:eastAsia="Times New Roman"/>
            <w:sz w:val="16"/>
            <w:szCs w:val="16"/>
          </w:rPr>
          <w:t xml:space="preserve">» – </w:t>
        </w:r>
      </w:hyperlink>
      <w:r>
        <w:rPr>
          <w:rFonts w:eastAsia="Times New Roman"/>
          <w:sz w:val="16"/>
          <w:szCs w:val="16"/>
        </w:rPr>
        <w:t>комед</w:t>
      </w:r>
      <w:hyperlink w:anchor="bookmark1028" w:history="1">
        <w:r>
          <w:rPr>
            <w:rFonts w:eastAsia="Times New Roman"/>
            <w:sz w:val="16"/>
            <w:szCs w:val="16"/>
          </w:rPr>
          <w:t xml:space="preserve">ия </w:t>
        </w:r>
      </w:hyperlink>
      <w:r>
        <w:rPr>
          <w:rFonts w:eastAsia="Times New Roman"/>
          <w:sz w:val="16"/>
          <w:szCs w:val="16"/>
        </w:rPr>
        <w:t>А.С.Гр</w:t>
      </w:r>
      <w:hyperlink w:anchor="bookmark1073" w:history="1">
        <w:r>
          <w:rPr>
            <w:rFonts w:eastAsia="Times New Roman"/>
            <w:sz w:val="16"/>
            <w:szCs w:val="16"/>
          </w:rPr>
          <w:t>ибо</w:t>
        </w:r>
      </w:hyperlink>
      <w:r>
        <w:rPr>
          <w:rFonts w:eastAsia="Times New Roman"/>
          <w:sz w:val="16"/>
          <w:szCs w:val="16"/>
        </w:rPr>
        <w:t>е</w:t>
      </w:r>
      <w:hyperlink w:anchor="bookmark1103" w:history="1">
        <w:r>
          <w:rPr>
            <w:rFonts w:eastAsia="Times New Roman"/>
            <w:sz w:val="16"/>
            <w:szCs w:val="16"/>
          </w:rPr>
          <w:t>дов</w:t>
        </w:r>
      </w:hyperlink>
      <w:r>
        <w:rPr>
          <w:rFonts w:eastAsia="Times New Roman"/>
          <w:sz w:val="16"/>
          <w:szCs w:val="16"/>
        </w:rPr>
        <w:t>а</w:t>
      </w:r>
      <w:hyperlink w:anchor="bookmark1135" w:history="1">
        <w:r>
          <w:rPr>
            <w:rFonts w:eastAsia="Times New Roman"/>
            <w:sz w:val="16"/>
            <w:szCs w:val="16"/>
          </w:rPr>
          <w:t xml:space="preserve"> </w:t>
        </w:r>
        <w:r>
          <w:rPr>
            <w:rFonts w:eastAsia="Times New Roman"/>
            <w:b/>
            <w:bCs/>
            <w:sz w:val="16"/>
            <w:szCs w:val="16"/>
          </w:rPr>
          <w:t>25</w:t>
        </w:r>
        <w:r>
          <w:rPr>
            <w:rFonts w:eastAsia="Times New Roman"/>
            <w:sz w:val="16"/>
            <w:szCs w:val="16"/>
          </w:rPr>
          <w:t>,</w:t>
        </w:r>
      </w:hyperlink>
      <w:r>
        <w:rPr>
          <w:rFonts w:eastAsia="Times New Roman"/>
          <w:sz w:val="16"/>
          <w:szCs w:val="16"/>
        </w:rPr>
        <w:t xml:space="preserve"> </w:t>
      </w:r>
      <w:hyperlink w:anchor="bookmark1184" w:history="1">
        <w:r>
          <w:rPr>
            <w:rFonts w:eastAsia="Times New Roman"/>
            <w:b/>
            <w:bCs/>
            <w:sz w:val="16"/>
            <w:szCs w:val="16"/>
          </w:rPr>
          <w:t>50</w:t>
        </w:r>
        <w:r>
          <w:rPr>
            <w:rFonts w:eastAsia="Times New Roman"/>
            <w:sz w:val="16"/>
            <w:szCs w:val="16"/>
          </w:rPr>
          <w:t xml:space="preserve">, </w:t>
        </w:r>
      </w:hyperlink>
      <w:hyperlink w:anchor="bookmark217" w:history="1">
        <w:r>
          <w:rPr>
            <w:rFonts w:eastAsia="Times New Roman"/>
            <w:b/>
            <w:bCs/>
            <w:sz w:val="16"/>
            <w:szCs w:val="16"/>
          </w:rPr>
          <w:t>5</w:t>
        </w:r>
      </w:hyperlink>
      <w:hyperlink w:anchor="bookmark1228" w:history="1">
        <w:r>
          <w:rPr>
            <w:rFonts w:eastAsia="Times New Roman"/>
            <w:b/>
            <w:bCs/>
            <w:sz w:val="16"/>
            <w:szCs w:val="16"/>
          </w:rPr>
          <w:t>1</w:t>
        </w:r>
        <w:r>
          <w:rPr>
            <w:rFonts w:eastAsia="Times New Roman"/>
            <w:sz w:val="16"/>
            <w:szCs w:val="16"/>
          </w:rPr>
          <w:t xml:space="preserve">, </w:t>
        </w:r>
        <w:r>
          <w:rPr>
            <w:rFonts w:eastAsia="Times New Roman"/>
            <w:b/>
            <w:bCs/>
            <w:sz w:val="16"/>
            <w:szCs w:val="16"/>
          </w:rPr>
          <w:t>6</w:t>
        </w:r>
      </w:hyperlink>
      <w:hyperlink w:anchor="bookmark299" w:history="1">
        <w:r>
          <w:rPr>
            <w:rFonts w:eastAsia="Times New Roman"/>
            <w:b/>
            <w:bCs/>
            <w:sz w:val="16"/>
            <w:szCs w:val="16"/>
          </w:rPr>
          <w:t>4</w:t>
        </w:r>
      </w:hyperlink>
      <w:r>
        <w:rPr>
          <w:rFonts w:eastAsia="Times New Roman"/>
          <w:sz w:val="16"/>
          <w:szCs w:val="16"/>
        </w:rPr>
        <w:t xml:space="preserve">, </w:t>
      </w:r>
      <w:r>
        <w:rPr>
          <w:rFonts w:eastAsia="Times New Roman"/>
          <w:b/>
          <w:bCs/>
          <w:sz w:val="16"/>
          <w:szCs w:val="16"/>
        </w:rPr>
        <w:t>88</w:t>
      </w:r>
      <w:r>
        <w:rPr>
          <w:rFonts w:eastAsia="Times New Roman"/>
          <w:sz w:val="16"/>
          <w:szCs w:val="16"/>
        </w:rPr>
        <w:t xml:space="preserve">, </w:t>
      </w:r>
      <w:hyperlink w:anchor="bookmark1267" w:history="1">
        <w:r>
          <w:rPr>
            <w:rFonts w:eastAsia="Times New Roman"/>
            <w:b/>
            <w:bCs/>
            <w:sz w:val="16"/>
            <w:szCs w:val="16"/>
          </w:rPr>
          <w:t>111</w:t>
        </w:r>
      </w:hyperlink>
      <w:r>
        <w:rPr>
          <w:rFonts w:eastAsia="Times New Roman"/>
          <w:sz w:val="16"/>
          <w:szCs w:val="16"/>
        </w:rPr>
        <w:t xml:space="preserve">, </w:t>
      </w:r>
      <w:hyperlink w:anchor="bookmark805" w:history="1">
        <w:r>
          <w:rPr>
            <w:rFonts w:eastAsia="Times New Roman"/>
            <w:b/>
            <w:bCs/>
            <w:sz w:val="16"/>
            <w:szCs w:val="16"/>
          </w:rPr>
          <w:t>154</w:t>
        </w:r>
      </w:hyperlink>
      <w:r>
        <w:rPr>
          <w:rFonts w:eastAsia="Times New Roman"/>
          <w:sz w:val="16"/>
          <w:szCs w:val="16"/>
        </w:rPr>
        <w:t xml:space="preserve">, </w:t>
      </w:r>
      <w:r>
        <w:rPr>
          <w:rFonts w:eastAsia="Times New Roman"/>
          <w:b/>
          <w:bCs/>
          <w:sz w:val="16"/>
          <w:szCs w:val="16"/>
        </w:rPr>
        <w:t>175</w:t>
      </w:r>
      <w:r>
        <w:rPr>
          <w:rFonts w:eastAsia="Times New Roman"/>
          <w:sz w:val="16"/>
          <w:szCs w:val="16"/>
        </w:rPr>
        <w:t xml:space="preserve">, </w:t>
      </w:r>
      <w:r>
        <w:rPr>
          <w:rFonts w:eastAsia="Times New Roman"/>
          <w:b/>
          <w:bCs/>
          <w:sz w:val="16"/>
          <w:szCs w:val="16"/>
        </w:rPr>
        <w:t>177</w:t>
      </w:r>
      <w:r>
        <w:rPr>
          <w:rFonts w:eastAsia="Times New Roman"/>
          <w:sz w:val="16"/>
          <w:szCs w:val="16"/>
        </w:rPr>
        <w:t xml:space="preserve">, </w:t>
      </w:r>
      <w:r>
        <w:rPr>
          <w:rFonts w:eastAsia="Times New Roman"/>
          <w:b/>
          <w:bCs/>
          <w:sz w:val="16"/>
          <w:szCs w:val="16"/>
        </w:rPr>
        <w:t>179</w:t>
      </w:r>
      <w:r>
        <w:rPr>
          <w:rFonts w:eastAsia="Times New Roman"/>
          <w:sz w:val="16"/>
          <w:szCs w:val="16"/>
        </w:rPr>
        <w:t xml:space="preserve">, </w:t>
      </w:r>
      <w:r>
        <w:rPr>
          <w:rFonts w:eastAsia="Times New Roman"/>
          <w:b/>
          <w:bCs/>
          <w:sz w:val="16"/>
          <w:szCs w:val="16"/>
        </w:rPr>
        <w:t>183</w:t>
      </w:r>
      <w:r>
        <w:rPr>
          <w:rFonts w:eastAsia="Times New Roman"/>
          <w:sz w:val="16"/>
          <w:szCs w:val="16"/>
        </w:rPr>
        <w:t xml:space="preserve">, </w:t>
      </w:r>
      <w:r>
        <w:rPr>
          <w:rFonts w:eastAsia="Times New Roman"/>
          <w:b/>
          <w:bCs/>
          <w:sz w:val="16"/>
          <w:szCs w:val="16"/>
        </w:rPr>
        <w:t>184</w:t>
      </w:r>
      <w:r>
        <w:rPr>
          <w:rFonts w:eastAsia="Times New Roman"/>
          <w:sz w:val="16"/>
          <w:szCs w:val="16"/>
        </w:rPr>
        <w:t xml:space="preserve">, </w:t>
      </w:r>
      <w:r>
        <w:rPr>
          <w:rFonts w:eastAsia="Times New Roman"/>
          <w:b/>
          <w:bCs/>
          <w:sz w:val="16"/>
          <w:szCs w:val="16"/>
        </w:rPr>
        <w:t>186</w:t>
      </w:r>
      <w:r>
        <w:rPr>
          <w:rFonts w:eastAsia="Times New Roman"/>
          <w:sz w:val="16"/>
          <w:szCs w:val="16"/>
        </w:rPr>
        <w:t xml:space="preserve">, </w:t>
      </w:r>
      <w:r>
        <w:rPr>
          <w:rFonts w:eastAsia="Times New Roman"/>
          <w:b/>
          <w:bCs/>
          <w:sz w:val="16"/>
          <w:szCs w:val="16"/>
        </w:rPr>
        <w:t>187</w:t>
      </w:r>
      <w:r>
        <w:rPr>
          <w:rFonts w:eastAsia="Times New Roman"/>
          <w:sz w:val="16"/>
          <w:szCs w:val="16"/>
        </w:rPr>
        <w:t xml:space="preserve">, </w:t>
      </w:r>
      <w:r>
        <w:rPr>
          <w:rFonts w:eastAsia="Times New Roman"/>
          <w:b/>
          <w:bCs/>
          <w:sz w:val="16"/>
          <w:szCs w:val="16"/>
        </w:rPr>
        <w:t>190</w:t>
      </w:r>
      <w:r>
        <w:rPr>
          <w:rFonts w:eastAsia="Times New Roman"/>
          <w:sz w:val="16"/>
          <w:szCs w:val="16"/>
        </w:rPr>
        <w:t xml:space="preserve">, </w:t>
      </w:r>
      <w:r>
        <w:rPr>
          <w:rFonts w:eastAsia="Times New Roman"/>
          <w:b/>
          <w:bCs/>
          <w:sz w:val="16"/>
          <w:szCs w:val="16"/>
        </w:rPr>
        <w:t>192</w:t>
      </w:r>
      <w:r>
        <w:rPr>
          <w:rFonts w:eastAsia="Times New Roman"/>
          <w:sz w:val="16"/>
          <w:szCs w:val="16"/>
        </w:rPr>
        <w:t xml:space="preserve">, </w:t>
      </w:r>
      <w:r>
        <w:rPr>
          <w:rFonts w:eastAsia="Times New Roman"/>
          <w:b/>
          <w:bCs/>
          <w:sz w:val="16"/>
          <w:szCs w:val="16"/>
        </w:rPr>
        <w:t>194</w:t>
      </w:r>
      <w:r>
        <w:rPr>
          <w:rFonts w:eastAsia="Times New Roman"/>
          <w:sz w:val="16"/>
          <w:szCs w:val="16"/>
        </w:rPr>
        <w:t xml:space="preserve">, </w:t>
      </w:r>
      <w:r>
        <w:rPr>
          <w:rFonts w:eastAsia="Times New Roman"/>
          <w:b/>
          <w:bCs/>
          <w:sz w:val="16"/>
          <w:szCs w:val="16"/>
        </w:rPr>
        <w:t>198</w:t>
      </w:r>
      <w:r>
        <w:rPr>
          <w:rFonts w:eastAsia="Times New Roman"/>
          <w:sz w:val="16"/>
          <w:szCs w:val="16"/>
        </w:rPr>
        <w:t xml:space="preserve">, </w:t>
      </w:r>
      <w:r>
        <w:rPr>
          <w:rFonts w:eastAsia="Times New Roman"/>
          <w:b/>
          <w:bCs/>
          <w:sz w:val="16"/>
          <w:szCs w:val="16"/>
        </w:rPr>
        <w:t>201</w:t>
      </w:r>
      <w:r>
        <w:rPr>
          <w:rFonts w:eastAsia="Times New Roman"/>
          <w:sz w:val="16"/>
          <w:szCs w:val="16"/>
        </w:rPr>
        <w:t xml:space="preserve">, </w:t>
      </w:r>
      <w:r>
        <w:rPr>
          <w:rFonts w:eastAsia="Times New Roman"/>
          <w:b/>
          <w:bCs/>
          <w:sz w:val="16"/>
          <w:szCs w:val="16"/>
        </w:rPr>
        <w:t>202</w:t>
      </w:r>
      <w:r>
        <w:rPr>
          <w:rFonts w:eastAsia="Times New Roman"/>
          <w:sz w:val="16"/>
          <w:szCs w:val="16"/>
        </w:rPr>
        <w:t xml:space="preserve">, </w:t>
      </w:r>
      <w:r>
        <w:rPr>
          <w:rFonts w:eastAsia="Times New Roman"/>
          <w:b/>
          <w:bCs/>
          <w:sz w:val="16"/>
          <w:szCs w:val="16"/>
        </w:rPr>
        <w:t>204</w:t>
      </w:r>
      <w:r>
        <w:rPr>
          <w:rFonts w:eastAsia="Times New Roman"/>
          <w:sz w:val="16"/>
          <w:szCs w:val="16"/>
        </w:rPr>
        <w:t xml:space="preserve">, </w:t>
      </w:r>
      <w:hyperlink w:anchor="bookmark1713" w:history="1">
        <w:r>
          <w:rPr>
            <w:rFonts w:eastAsia="Times New Roman"/>
            <w:b/>
            <w:bCs/>
            <w:sz w:val="16"/>
            <w:szCs w:val="16"/>
          </w:rPr>
          <w:t>209</w:t>
        </w:r>
      </w:hyperlink>
      <w:r>
        <w:rPr>
          <w:rFonts w:eastAsia="Times New Roman"/>
          <w:sz w:val="16"/>
          <w:szCs w:val="16"/>
        </w:rPr>
        <w:t xml:space="preserve">, </w:t>
      </w:r>
      <w:hyperlink w:anchor="bookmark1714" w:history="1">
        <w:r>
          <w:rPr>
            <w:rFonts w:eastAsia="Times New Roman"/>
            <w:b/>
            <w:bCs/>
            <w:sz w:val="16"/>
            <w:szCs w:val="16"/>
          </w:rPr>
          <w:t>211</w:t>
        </w:r>
      </w:hyperlink>
      <w:r>
        <w:rPr>
          <w:rFonts w:eastAsia="Times New Roman"/>
          <w:sz w:val="16"/>
          <w:szCs w:val="16"/>
        </w:rPr>
        <w:t xml:space="preserve">, </w:t>
      </w:r>
      <w:hyperlink w:anchor="bookmark1796" w:history="1">
        <w:r>
          <w:rPr>
            <w:rFonts w:eastAsia="Times New Roman"/>
            <w:b/>
            <w:bCs/>
            <w:sz w:val="16"/>
            <w:szCs w:val="16"/>
          </w:rPr>
          <w:t>212</w:t>
        </w:r>
      </w:hyperlink>
      <w:r>
        <w:rPr>
          <w:rFonts w:eastAsia="Times New Roman"/>
          <w:sz w:val="16"/>
          <w:szCs w:val="16"/>
        </w:rPr>
        <w:t xml:space="preserve">, </w:t>
      </w:r>
      <w:r>
        <w:rPr>
          <w:rFonts w:eastAsia="Times New Roman"/>
          <w:b/>
          <w:bCs/>
          <w:sz w:val="16"/>
          <w:szCs w:val="16"/>
        </w:rPr>
        <w:t>216</w:t>
      </w:r>
      <w:r>
        <w:rPr>
          <w:rFonts w:eastAsia="Times New Roman"/>
          <w:sz w:val="16"/>
          <w:szCs w:val="16"/>
        </w:rPr>
        <w:t xml:space="preserve">, </w:t>
      </w:r>
      <w:r>
        <w:rPr>
          <w:rFonts w:eastAsia="Times New Roman"/>
          <w:b/>
          <w:bCs/>
          <w:sz w:val="16"/>
          <w:szCs w:val="16"/>
        </w:rPr>
        <w:t>221</w:t>
      </w:r>
      <w:r>
        <w:rPr>
          <w:rFonts w:eastAsia="Times New Roman"/>
          <w:sz w:val="16"/>
          <w:szCs w:val="16"/>
        </w:rPr>
        <w:t xml:space="preserve">, </w:t>
      </w:r>
      <w:hyperlink w:anchor="bookmark1881" w:history="1">
        <w:r>
          <w:rPr>
            <w:rFonts w:eastAsia="Times New Roman"/>
            <w:b/>
            <w:bCs/>
            <w:sz w:val="16"/>
            <w:szCs w:val="16"/>
          </w:rPr>
          <w:t>223</w:t>
        </w:r>
      </w:hyperlink>
      <w:r>
        <w:rPr>
          <w:rFonts w:eastAsia="Times New Roman"/>
          <w:sz w:val="16"/>
          <w:szCs w:val="16"/>
        </w:rPr>
        <w:t xml:space="preserve">, </w:t>
      </w:r>
      <w:r>
        <w:rPr>
          <w:rFonts w:eastAsia="Times New Roman"/>
          <w:b/>
          <w:bCs/>
          <w:sz w:val="16"/>
          <w:szCs w:val="16"/>
        </w:rPr>
        <w:t>225</w:t>
      </w:r>
      <w:r>
        <w:rPr>
          <w:rFonts w:eastAsia="Times New Roman"/>
          <w:sz w:val="16"/>
          <w:szCs w:val="16"/>
        </w:rPr>
        <w:t xml:space="preserve">, </w:t>
      </w:r>
      <w:hyperlink w:anchor="bookmark1932" w:history="1">
        <w:r>
          <w:rPr>
            <w:rFonts w:eastAsia="Times New Roman"/>
            <w:b/>
            <w:bCs/>
            <w:sz w:val="16"/>
            <w:szCs w:val="16"/>
          </w:rPr>
          <w:t>229</w:t>
        </w:r>
      </w:hyperlink>
      <w:r>
        <w:rPr>
          <w:rFonts w:eastAsia="Times New Roman"/>
          <w:sz w:val="16"/>
          <w:szCs w:val="16"/>
        </w:rPr>
        <w:t xml:space="preserve">, </w:t>
      </w:r>
      <w:hyperlink w:anchor="bookmark2158" w:history="1">
        <w:r>
          <w:rPr>
            <w:rFonts w:eastAsia="Times New Roman"/>
            <w:b/>
            <w:bCs/>
            <w:sz w:val="16"/>
            <w:szCs w:val="16"/>
          </w:rPr>
          <w:t>231</w:t>
        </w:r>
      </w:hyperlink>
      <w:r>
        <w:rPr>
          <w:rFonts w:eastAsia="Times New Roman"/>
          <w:sz w:val="16"/>
          <w:szCs w:val="16"/>
        </w:rPr>
        <w:t xml:space="preserve">, </w:t>
      </w:r>
      <w:hyperlink w:anchor="bookmark2162" w:history="1">
        <w:r>
          <w:rPr>
            <w:rFonts w:eastAsia="Times New Roman"/>
            <w:b/>
            <w:bCs/>
            <w:sz w:val="16"/>
            <w:szCs w:val="16"/>
          </w:rPr>
          <w:t>233</w:t>
        </w:r>
      </w:hyperlink>
      <w:r>
        <w:rPr>
          <w:rFonts w:eastAsia="Times New Roman"/>
          <w:sz w:val="16"/>
          <w:szCs w:val="16"/>
        </w:rPr>
        <w:t xml:space="preserve">, </w:t>
      </w:r>
      <w:hyperlink w:anchor="bookmark2185" w:history="1">
        <w:r>
          <w:rPr>
            <w:rFonts w:eastAsia="Times New Roman"/>
            <w:b/>
            <w:bCs/>
            <w:sz w:val="16"/>
            <w:szCs w:val="16"/>
          </w:rPr>
          <w:t>234</w:t>
        </w:r>
      </w:hyperlink>
      <w:r>
        <w:rPr>
          <w:rFonts w:eastAsia="Times New Roman"/>
          <w:sz w:val="16"/>
          <w:szCs w:val="16"/>
        </w:rPr>
        <w:t xml:space="preserve">, </w:t>
      </w:r>
      <w:hyperlink w:anchor="bookmark2230" w:history="1">
        <w:r>
          <w:rPr>
            <w:rFonts w:eastAsia="Times New Roman"/>
            <w:b/>
            <w:bCs/>
            <w:sz w:val="16"/>
            <w:szCs w:val="16"/>
          </w:rPr>
          <w:t>236</w:t>
        </w:r>
      </w:hyperlink>
      <w:r>
        <w:rPr>
          <w:rFonts w:eastAsia="Times New Roman"/>
          <w:sz w:val="16"/>
          <w:szCs w:val="16"/>
        </w:rPr>
        <w:t xml:space="preserve">, </w:t>
      </w:r>
      <w:hyperlink w:anchor="bookmark2337" w:history="1">
        <w:r>
          <w:rPr>
            <w:rFonts w:eastAsia="Times New Roman"/>
            <w:b/>
            <w:bCs/>
            <w:sz w:val="16"/>
            <w:szCs w:val="16"/>
          </w:rPr>
          <w:t>238</w:t>
        </w:r>
      </w:hyperlink>
      <w:r>
        <w:rPr>
          <w:rFonts w:eastAsia="Times New Roman"/>
          <w:sz w:val="16"/>
          <w:szCs w:val="16"/>
        </w:rPr>
        <w:t xml:space="preserve">, </w:t>
      </w:r>
      <w:r>
        <w:rPr>
          <w:rFonts w:eastAsia="Times New Roman"/>
          <w:b/>
          <w:bCs/>
          <w:sz w:val="16"/>
          <w:szCs w:val="16"/>
        </w:rPr>
        <w:t>246</w:t>
      </w:r>
      <w:r>
        <w:rPr>
          <w:rFonts w:eastAsia="Times New Roman"/>
          <w:sz w:val="16"/>
          <w:szCs w:val="16"/>
        </w:rPr>
        <w:t xml:space="preserve">, </w:t>
      </w:r>
      <w:hyperlink w:anchor="bookmark2448" w:history="1">
        <w:r>
          <w:rPr>
            <w:rFonts w:eastAsia="Times New Roman"/>
            <w:b/>
            <w:bCs/>
            <w:sz w:val="16"/>
            <w:szCs w:val="16"/>
          </w:rPr>
          <w:t>247</w:t>
        </w:r>
      </w:hyperlink>
      <w:r>
        <w:rPr>
          <w:rFonts w:eastAsia="Times New Roman"/>
          <w:sz w:val="16"/>
          <w:szCs w:val="16"/>
        </w:rPr>
        <w:t xml:space="preserve">, </w:t>
      </w:r>
      <w:r>
        <w:rPr>
          <w:rFonts w:eastAsia="Times New Roman"/>
          <w:b/>
          <w:bCs/>
          <w:sz w:val="16"/>
          <w:szCs w:val="16"/>
        </w:rPr>
        <w:t>250</w:t>
      </w:r>
      <w:r>
        <w:rPr>
          <w:rFonts w:eastAsia="Times New Roman"/>
          <w:sz w:val="16"/>
          <w:szCs w:val="16"/>
        </w:rPr>
        <w:t xml:space="preserve">, </w:t>
      </w:r>
      <w:r>
        <w:rPr>
          <w:rFonts w:eastAsia="Times New Roman"/>
          <w:b/>
          <w:bCs/>
          <w:sz w:val="16"/>
          <w:szCs w:val="16"/>
        </w:rPr>
        <w:t>251</w:t>
      </w:r>
      <w:r>
        <w:rPr>
          <w:rFonts w:eastAsia="Times New Roman"/>
          <w:sz w:val="16"/>
          <w:szCs w:val="16"/>
        </w:rPr>
        <w:t xml:space="preserve">, </w:t>
      </w:r>
      <w:r>
        <w:rPr>
          <w:rFonts w:eastAsia="Times New Roman"/>
          <w:b/>
          <w:bCs/>
          <w:sz w:val="16"/>
          <w:szCs w:val="16"/>
        </w:rPr>
        <w:t>258</w:t>
      </w:r>
      <w:r>
        <w:rPr>
          <w:rFonts w:eastAsia="Times New Roman"/>
          <w:sz w:val="16"/>
          <w:szCs w:val="16"/>
        </w:rPr>
        <w:t xml:space="preserve">, </w:t>
      </w:r>
      <w:r>
        <w:rPr>
          <w:rFonts w:eastAsia="Times New Roman"/>
          <w:b/>
          <w:bCs/>
          <w:sz w:val="16"/>
          <w:szCs w:val="16"/>
        </w:rPr>
        <w:t>263</w:t>
      </w:r>
      <w:r>
        <w:rPr>
          <w:rFonts w:eastAsia="Times New Roman"/>
          <w:sz w:val="16"/>
          <w:szCs w:val="16"/>
        </w:rPr>
        <w:t xml:space="preserve">, </w:t>
      </w:r>
      <w:r>
        <w:rPr>
          <w:rFonts w:eastAsia="Times New Roman"/>
          <w:b/>
          <w:bCs/>
          <w:sz w:val="16"/>
          <w:szCs w:val="16"/>
        </w:rPr>
        <w:t>265</w:t>
      </w:r>
      <w:r>
        <w:rPr>
          <w:rFonts w:eastAsia="Times New Roman"/>
          <w:sz w:val="16"/>
          <w:szCs w:val="16"/>
        </w:rPr>
        <w:t>–</w:t>
      </w:r>
      <w:r>
        <w:rPr>
          <w:rFonts w:eastAsia="Times New Roman"/>
          <w:b/>
          <w:bCs/>
          <w:sz w:val="16"/>
          <w:szCs w:val="16"/>
        </w:rPr>
        <w:t>267</w:t>
      </w:r>
      <w:r>
        <w:rPr>
          <w:rFonts w:eastAsia="Times New Roman"/>
          <w:sz w:val="16"/>
          <w:szCs w:val="16"/>
        </w:rPr>
        <w:t xml:space="preserve">, </w:t>
      </w:r>
      <w:r>
        <w:rPr>
          <w:rFonts w:eastAsia="Times New Roman"/>
          <w:b/>
          <w:bCs/>
          <w:sz w:val="16"/>
          <w:szCs w:val="16"/>
        </w:rPr>
        <w:t>270</w:t>
      </w:r>
      <w:r>
        <w:rPr>
          <w:rFonts w:eastAsia="Times New Roman"/>
          <w:sz w:val="16"/>
          <w:szCs w:val="16"/>
        </w:rPr>
        <w:t xml:space="preserve">, </w:t>
      </w:r>
      <w:r>
        <w:rPr>
          <w:rFonts w:eastAsia="Times New Roman"/>
          <w:b/>
          <w:bCs/>
          <w:sz w:val="16"/>
          <w:szCs w:val="16"/>
        </w:rPr>
        <w:t>273</w:t>
      </w:r>
      <w:r>
        <w:rPr>
          <w:rFonts w:eastAsia="Times New Roman"/>
          <w:sz w:val="16"/>
          <w:szCs w:val="16"/>
        </w:rPr>
        <w:t xml:space="preserve">, </w:t>
      </w:r>
      <w:r>
        <w:rPr>
          <w:rFonts w:eastAsia="Times New Roman"/>
          <w:b/>
          <w:bCs/>
          <w:sz w:val="16"/>
          <w:szCs w:val="16"/>
        </w:rPr>
        <w:t>293</w:t>
      </w:r>
      <w:r>
        <w:rPr>
          <w:rFonts w:eastAsia="Times New Roman"/>
          <w:sz w:val="16"/>
          <w:szCs w:val="16"/>
        </w:rPr>
        <w:t xml:space="preserve">, </w:t>
      </w:r>
      <w:r>
        <w:rPr>
          <w:rFonts w:eastAsia="Times New Roman"/>
          <w:b/>
          <w:bCs/>
          <w:sz w:val="16"/>
          <w:szCs w:val="16"/>
        </w:rPr>
        <w:t>294</w:t>
      </w:r>
      <w:r>
        <w:rPr>
          <w:rFonts w:eastAsia="Times New Roman"/>
          <w:sz w:val="16"/>
          <w:szCs w:val="16"/>
        </w:rPr>
        <w:t xml:space="preserve">, </w:t>
      </w:r>
      <w:r>
        <w:rPr>
          <w:rFonts w:eastAsia="Times New Roman"/>
          <w:b/>
          <w:bCs/>
          <w:sz w:val="16"/>
          <w:szCs w:val="16"/>
        </w:rPr>
        <w:t>297</w:t>
      </w:r>
      <w:r>
        <w:rPr>
          <w:rFonts w:eastAsia="Times New Roman"/>
          <w:sz w:val="16"/>
          <w:szCs w:val="16"/>
        </w:rPr>
        <w:t xml:space="preserve">, </w:t>
      </w:r>
      <w:r>
        <w:rPr>
          <w:rFonts w:eastAsia="Times New Roman"/>
          <w:b/>
          <w:bCs/>
          <w:sz w:val="16"/>
          <w:szCs w:val="16"/>
        </w:rPr>
        <w:t>301</w:t>
      </w:r>
      <w:r>
        <w:rPr>
          <w:rFonts w:eastAsia="Times New Roman"/>
          <w:sz w:val="16"/>
          <w:szCs w:val="16"/>
        </w:rPr>
        <w:t xml:space="preserve">, </w:t>
      </w:r>
      <w:r>
        <w:rPr>
          <w:rFonts w:eastAsia="Times New Roman"/>
          <w:b/>
          <w:bCs/>
          <w:sz w:val="16"/>
          <w:szCs w:val="16"/>
        </w:rPr>
        <w:t>313</w:t>
      </w:r>
      <w:r>
        <w:rPr>
          <w:rFonts w:eastAsia="Times New Roman"/>
          <w:sz w:val="16"/>
          <w:szCs w:val="16"/>
        </w:rPr>
        <w:t xml:space="preserve">, </w:t>
      </w:r>
      <w:r>
        <w:rPr>
          <w:rFonts w:eastAsia="Times New Roman"/>
          <w:b/>
          <w:bCs/>
          <w:sz w:val="16"/>
          <w:szCs w:val="16"/>
        </w:rPr>
        <w:t>314</w:t>
      </w:r>
      <w:r>
        <w:rPr>
          <w:rFonts w:eastAsia="Times New Roman"/>
          <w:sz w:val="16"/>
          <w:szCs w:val="16"/>
        </w:rPr>
        <w:t xml:space="preserve">, </w:t>
      </w:r>
      <w:r>
        <w:rPr>
          <w:rFonts w:eastAsia="Times New Roman"/>
          <w:b/>
          <w:bCs/>
          <w:sz w:val="16"/>
          <w:szCs w:val="16"/>
        </w:rPr>
        <w:t>326</w:t>
      </w:r>
      <w:r>
        <w:rPr>
          <w:rFonts w:eastAsia="Times New Roman"/>
          <w:sz w:val="16"/>
          <w:szCs w:val="16"/>
        </w:rPr>
        <w:t xml:space="preserve">, </w:t>
      </w:r>
      <w:hyperlink w:anchor="bookmark2457" w:history="1">
        <w:r>
          <w:rPr>
            <w:rFonts w:eastAsia="Times New Roman"/>
            <w:b/>
            <w:bCs/>
            <w:sz w:val="16"/>
            <w:szCs w:val="16"/>
          </w:rPr>
          <w:t>327</w:t>
        </w:r>
      </w:hyperlink>
      <w:r>
        <w:rPr>
          <w:rFonts w:eastAsia="Times New Roman"/>
          <w:sz w:val="16"/>
          <w:szCs w:val="16"/>
        </w:rPr>
        <w:t xml:space="preserve">, </w:t>
      </w:r>
      <w:hyperlink w:anchor="bookmark2476" w:history="1">
        <w:r>
          <w:rPr>
            <w:rFonts w:eastAsia="Times New Roman"/>
            <w:b/>
            <w:bCs/>
            <w:sz w:val="16"/>
            <w:szCs w:val="16"/>
          </w:rPr>
          <w:t>330</w:t>
        </w:r>
      </w:hyperlink>
      <w:r>
        <w:rPr>
          <w:rFonts w:eastAsia="Times New Roman"/>
          <w:sz w:val="16"/>
          <w:szCs w:val="16"/>
        </w:rPr>
        <w:t xml:space="preserve">, </w:t>
      </w:r>
      <w:hyperlink w:anchor="bookmark2518" w:history="1">
        <w:r>
          <w:rPr>
            <w:rFonts w:eastAsia="Times New Roman"/>
            <w:b/>
            <w:bCs/>
            <w:sz w:val="16"/>
            <w:szCs w:val="16"/>
          </w:rPr>
          <w:t>334</w:t>
        </w:r>
      </w:hyperlink>
      <w:r>
        <w:rPr>
          <w:rFonts w:eastAsia="Times New Roman"/>
          <w:sz w:val="16"/>
          <w:szCs w:val="16"/>
        </w:rPr>
        <w:t xml:space="preserve">, </w:t>
      </w:r>
      <w:hyperlink w:anchor="bookmark2521" w:history="1">
        <w:r>
          <w:rPr>
            <w:rFonts w:eastAsia="Times New Roman"/>
            <w:b/>
            <w:bCs/>
            <w:sz w:val="16"/>
            <w:szCs w:val="16"/>
          </w:rPr>
          <w:t>335</w:t>
        </w:r>
      </w:hyperlink>
      <w:r>
        <w:rPr>
          <w:rFonts w:eastAsia="Times New Roman"/>
          <w:sz w:val="16"/>
          <w:szCs w:val="16"/>
        </w:rPr>
        <w:t xml:space="preserve">, </w:t>
      </w:r>
      <w:hyperlink w:anchor="bookmark2552" w:history="1">
        <w:r>
          <w:rPr>
            <w:rFonts w:eastAsia="Times New Roman"/>
            <w:b/>
            <w:bCs/>
            <w:sz w:val="16"/>
            <w:szCs w:val="16"/>
          </w:rPr>
          <w:t>338</w:t>
        </w:r>
      </w:hyperlink>
      <w:r>
        <w:rPr>
          <w:rFonts w:eastAsia="Times New Roman"/>
          <w:sz w:val="16"/>
          <w:szCs w:val="16"/>
        </w:rPr>
        <w:t xml:space="preserve">, </w:t>
      </w:r>
      <w:r>
        <w:rPr>
          <w:rFonts w:eastAsia="Times New Roman"/>
          <w:b/>
          <w:bCs/>
          <w:sz w:val="16"/>
          <w:szCs w:val="16"/>
        </w:rPr>
        <w:t>340</w:t>
      </w:r>
      <w:r>
        <w:rPr>
          <w:rFonts w:eastAsia="Times New Roman"/>
          <w:sz w:val="16"/>
          <w:szCs w:val="16"/>
        </w:rPr>
        <w:t xml:space="preserve">, </w:t>
      </w:r>
      <w:r>
        <w:rPr>
          <w:rFonts w:eastAsia="Times New Roman"/>
          <w:b/>
          <w:bCs/>
          <w:sz w:val="16"/>
          <w:szCs w:val="16"/>
        </w:rPr>
        <w:t>353</w:t>
      </w:r>
      <w:r>
        <w:rPr>
          <w:rFonts w:eastAsia="Times New Roman"/>
          <w:sz w:val="16"/>
          <w:szCs w:val="16"/>
        </w:rPr>
        <w:t xml:space="preserve">, </w:t>
      </w:r>
      <w:hyperlink w:anchor="bookmark2686" w:history="1">
        <w:r>
          <w:rPr>
            <w:rFonts w:eastAsia="Times New Roman"/>
            <w:b/>
            <w:bCs/>
            <w:sz w:val="16"/>
            <w:szCs w:val="16"/>
          </w:rPr>
          <w:t>360</w:t>
        </w:r>
      </w:hyperlink>
      <w:r>
        <w:rPr>
          <w:rFonts w:eastAsia="Times New Roman"/>
          <w:sz w:val="16"/>
          <w:szCs w:val="16"/>
        </w:rPr>
        <w:t xml:space="preserve">, </w:t>
      </w:r>
      <w:hyperlink w:anchor="bookmark2776" w:history="1">
        <w:r>
          <w:rPr>
            <w:rFonts w:eastAsia="Times New Roman"/>
            <w:b/>
            <w:bCs/>
            <w:sz w:val="16"/>
            <w:szCs w:val="16"/>
          </w:rPr>
          <w:t>392</w:t>
        </w:r>
      </w:hyperlink>
      <w:r>
        <w:rPr>
          <w:rFonts w:eastAsia="Times New Roman"/>
          <w:sz w:val="16"/>
          <w:szCs w:val="16"/>
        </w:rPr>
        <w:t xml:space="preserve">, </w:t>
      </w:r>
      <w:hyperlink w:anchor="bookmark2942" w:history="1">
        <w:r>
          <w:rPr>
            <w:rFonts w:eastAsia="Times New Roman"/>
            <w:b/>
            <w:bCs/>
            <w:sz w:val="16"/>
            <w:szCs w:val="16"/>
          </w:rPr>
          <w:t>458</w:t>
        </w:r>
      </w:hyperlink>
      <w:r>
        <w:rPr>
          <w:rFonts w:eastAsia="Times New Roman"/>
          <w:sz w:val="16"/>
          <w:szCs w:val="16"/>
        </w:rPr>
        <w:t xml:space="preserve">, </w:t>
      </w:r>
      <w:hyperlink w:anchor="bookmark3032" w:history="1">
        <w:r>
          <w:rPr>
            <w:rFonts w:eastAsia="Times New Roman"/>
            <w:b/>
            <w:bCs/>
            <w:sz w:val="16"/>
            <w:szCs w:val="16"/>
          </w:rPr>
          <w:t>490</w:t>
        </w:r>
      </w:hyperlink>
      <w:r>
        <w:rPr>
          <w:rFonts w:eastAsia="Times New Roman"/>
          <w:sz w:val="16"/>
          <w:szCs w:val="16"/>
        </w:rPr>
        <w:t xml:space="preserve">, </w:t>
      </w:r>
      <w:r>
        <w:rPr>
          <w:rFonts w:eastAsia="Times New Roman"/>
          <w:b/>
          <w:bCs/>
          <w:sz w:val="16"/>
          <w:szCs w:val="16"/>
        </w:rPr>
        <w:t>495</w:t>
      </w:r>
      <w:r>
        <w:rPr>
          <w:rFonts w:eastAsia="Times New Roman"/>
          <w:sz w:val="16"/>
          <w:szCs w:val="16"/>
        </w:rPr>
        <w:t xml:space="preserve">, </w:t>
      </w:r>
      <w:r>
        <w:rPr>
          <w:rFonts w:eastAsia="Times New Roman"/>
          <w:b/>
          <w:bCs/>
          <w:sz w:val="16"/>
          <w:szCs w:val="16"/>
        </w:rPr>
        <w:t>496</w:t>
      </w:r>
      <w:r>
        <w:rPr>
          <w:rFonts w:eastAsia="Times New Roman"/>
          <w:sz w:val="16"/>
          <w:szCs w:val="16"/>
        </w:rPr>
        <w:t xml:space="preserve">, </w:t>
      </w:r>
      <w:hyperlink w:anchor="bookmark3179" w:history="1">
        <w:r>
          <w:rPr>
            <w:rFonts w:eastAsia="Times New Roman"/>
            <w:b/>
            <w:bCs/>
            <w:sz w:val="16"/>
            <w:szCs w:val="16"/>
          </w:rPr>
          <w:t>498</w:t>
        </w:r>
      </w:hyperlink>
      <w:r>
        <w:rPr>
          <w:rFonts w:eastAsia="Times New Roman"/>
          <w:sz w:val="16"/>
          <w:szCs w:val="16"/>
        </w:rPr>
        <w:t xml:space="preserve">, </w:t>
      </w:r>
      <w:hyperlink w:anchor="bookmark3254" w:history="1">
        <w:r>
          <w:rPr>
            <w:rFonts w:eastAsia="Times New Roman"/>
            <w:b/>
            <w:bCs/>
            <w:sz w:val="16"/>
            <w:szCs w:val="16"/>
          </w:rPr>
          <w:t>503</w:t>
        </w:r>
      </w:hyperlink>
      <w:r>
        <w:rPr>
          <w:rFonts w:eastAsia="Times New Roman"/>
          <w:sz w:val="16"/>
          <w:szCs w:val="16"/>
        </w:rPr>
        <w:t xml:space="preserve">, </w:t>
      </w:r>
      <w:hyperlink w:anchor="bookmark3298" w:history="1">
        <w:r>
          <w:rPr>
            <w:rFonts w:eastAsia="Times New Roman"/>
            <w:b/>
            <w:bCs/>
            <w:sz w:val="16"/>
            <w:szCs w:val="16"/>
          </w:rPr>
          <w:t>507</w:t>
        </w:r>
      </w:hyperlink>
      <w:r>
        <w:rPr>
          <w:rFonts w:eastAsia="Times New Roman"/>
          <w:sz w:val="16"/>
          <w:szCs w:val="16"/>
        </w:rPr>
        <w:t xml:space="preserve">, </w:t>
      </w:r>
      <w:hyperlink w:anchor="bookmark3391" w:history="1">
        <w:r>
          <w:rPr>
            <w:rFonts w:eastAsia="Times New Roman"/>
            <w:b/>
            <w:bCs/>
            <w:sz w:val="16"/>
            <w:szCs w:val="16"/>
          </w:rPr>
          <w:t>515</w:t>
        </w:r>
      </w:hyperlink>
      <w:r>
        <w:rPr>
          <w:rFonts w:eastAsia="Times New Roman"/>
          <w:sz w:val="16"/>
          <w:szCs w:val="16"/>
        </w:rPr>
        <w:t xml:space="preserve">, </w:t>
      </w:r>
      <w:hyperlink w:anchor="bookmark3419" w:history="1">
        <w:r>
          <w:rPr>
            <w:rFonts w:eastAsia="Times New Roman"/>
            <w:b/>
            <w:bCs/>
            <w:sz w:val="16"/>
            <w:szCs w:val="16"/>
          </w:rPr>
          <w:t>517</w:t>
        </w:r>
      </w:hyperlink>
      <w:r>
        <w:rPr>
          <w:rFonts w:eastAsia="Times New Roman"/>
          <w:sz w:val="16"/>
          <w:szCs w:val="16"/>
        </w:rPr>
        <w:t xml:space="preserve">, </w:t>
      </w:r>
      <w:hyperlink w:anchor="bookmark3454" w:history="1">
        <w:r>
          <w:rPr>
            <w:rFonts w:eastAsia="Times New Roman"/>
            <w:b/>
            <w:bCs/>
            <w:sz w:val="16"/>
            <w:szCs w:val="16"/>
          </w:rPr>
          <w:t>519</w:t>
        </w:r>
      </w:hyperlink>
      <w:r>
        <w:rPr>
          <w:rFonts w:eastAsia="Times New Roman"/>
          <w:sz w:val="16"/>
          <w:szCs w:val="16"/>
        </w:rPr>
        <w:t xml:space="preserve">, </w:t>
      </w:r>
      <w:hyperlink w:anchor="bookmark3743" w:history="1">
        <w:r>
          <w:rPr>
            <w:rFonts w:eastAsia="Times New Roman"/>
            <w:b/>
            <w:bCs/>
            <w:sz w:val="16"/>
            <w:szCs w:val="16"/>
          </w:rPr>
          <w:t>533</w:t>
        </w:r>
      </w:hyperlink>
      <w:r>
        <w:rPr>
          <w:rFonts w:eastAsia="Times New Roman"/>
          <w:sz w:val="16"/>
          <w:szCs w:val="16"/>
        </w:rPr>
        <w:t xml:space="preserve">, </w:t>
      </w:r>
      <w:hyperlink w:anchor="bookmark3938" w:history="1">
        <w:r>
          <w:rPr>
            <w:rFonts w:eastAsia="Times New Roman"/>
            <w:b/>
            <w:bCs/>
            <w:sz w:val="16"/>
            <w:szCs w:val="16"/>
          </w:rPr>
          <w:t>585</w:t>
        </w:r>
      </w:hyperlink>
    </w:p>
    <w:p w:rsidR="00745E39" w:rsidRDefault="003978C9">
      <w:pPr>
        <w:shd w:val="clear" w:color="auto" w:fill="FFFFFF"/>
        <w:spacing w:before="230" w:line="173" w:lineRule="exact"/>
        <w:ind w:firstLine="398"/>
        <w:jc w:val="both"/>
      </w:pPr>
      <w:r>
        <w:rPr>
          <w:rFonts w:eastAsia="Times New Roman"/>
          <w:sz w:val="16"/>
          <w:szCs w:val="16"/>
        </w:rPr>
        <w:t xml:space="preserve">«Двенадцатая ночь, или Как вам угодно» У.Шекспира </w:t>
      </w:r>
      <w:hyperlink w:anchor="bookmark814" w:history="1">
        <w:r>
          <w:rPr>
            <w:rFonts w:eastAsia="Times New Roman"/>
            <w:b/>
            <w:bCs/>
            <w:sz w:val="16"/>
            <w:szCs w:val="16"/>
          </w:rPr>
          <w:t>156</w:t>
        </w:r>
      </w:hyperlink>
      <w:r>
        <w:rPr>
          <w:rFonts w:eastAsia="Times New Roman"/>
          <w:sz w:val="16"/>
          <w:szCs w:val="16"/>
        </w:rPr>
        <w:t xml:space="preserve">, </w:t>
      </w:r>
      <w:hyperlink w:anchor="bookmark824" w:history="1">
        <w:r>
          <w:rPr>
            <w:rFonts w:eastAsia="Times New Roman"/>
            <w:b/>
            <w:bCs/>
            <w:sz w:val="16"/>
            <w:szCs w:val="16"/>
          </w:rPr>
          <w:t>157</w:t>
        </w:r>
      </w:hyperlink>
      <w:r>
        <w:rPr>
          <w:rFonts w:eastAsia="Times New Roman"/>
          <w:sz w:val="16"/>
          <w:szCs w:val="16"/>
        </w:rPr>
        <w:t xml:space="preserve">, </w:t>
      </w:r>
      <w:r>
        <w:rPr>
          <w:rFonts w:eastAsia="Times New Roman"/>
          <w:b/>
          <w:bCs/>
          <w:sz w:val="16"/>
          <w:szCs w:val="16"/>
        </w:rPr>
        <w:t>309</w:t>
      </w:r>
      <w:r>
        <w:rPr>
          <w:rFonts w:eastAsia="Times New Roman"/>
          <w:sz w:val="16"/>
          <w:szCs w:val="16"/>
        </w:rPr>
        <w:t xml:space="preserve">, </w:t>
      </w:r>
      <w:r>
        <w:rPr>
          <w:rFonts w:eastAsia="Times New Roman"/>
          <w:b/>
          <w:bCs/>
          <w:sz w:val="16"/>
          <w:szCs w:val="16"/>
        </w:rPr>
        <w:t>511</w:t>
      </w:r>
      <w:r>
        <w:rPr>
          <w:rFonts w:eastAsia="Times New Roman"/>
          <w:sz w:val="16"/>
          <w:szCs w:val="16"/>
        </w:rPr>
        <w:t xml:space="preserve">, </w:t>
      </w:r>
      <w:hyperlink w:anchor="bookmark3696" w:history="1">
        <w:r>
          <w:rPr>
            <w:rFonts w:eastAsia="Times New Roman"/>
            <w:b/>
            <w:bCs/>
            <w:sz w:val="16"/>
            <w:szCs w:val="16"/>
          </w:rPr>
          <w:t>530</w:t>
        </w:r>
      </w:hyperlink>
      <w:r>
        <w:rPr>
          <w:rFonts w:eastAsia="Times New Roman"/>
          <w:sz w:val="16"/>
          <w:szCs w:val="16"/>
        </w:rPr>
        <w:t xml:space="preserve">, </w:t>
      </w:r>
      <w:r>
        <w:rPr>
          <w:rFonts w:eastAsia="Times New Roman"/>
          <w:b/>
          <w:bCs/>
          <w:sz w:val="16"/>
          <w:szCs w:val="16"/>
        </w:rPr>
        <w:t>554</w:t>
      </w:r>
      <w:r>
        <w:rPr>
          <w:rFonts w:eastAsia="Times New Roman"/>
          <w:sz w:val="16"/>
          <w:szCs w:val="16"/>
        </w:rPr>
        <w:t xml:space="preserve">, </w:t>
      </w:r>
      <w:hyperlink w:anchor="bookmark3899" w:history="1">
        <w:r>
          <w:rPr>
            <w:rFonts w:eastAsia="Times New Roman"/>
            <w:b/>
            <w:bCs/>
            <w:sz w:val="16"/>
            <w:szCs w:val="16"/>
          </w:rPr>
          <w:t>575</w:t>
        </w:r>
      </w:hyperlink>
    </w:p>
    <w:p w:rsidR="00745E39" w:rsidRDefault="003978C9">
      <w:pPr>
        <w:shd w:val="clear" w:color="auto" w:fill="FFFFFF"/>
        <w:spacing w:line="168" w:lineRule="exact"/>
        <w:ind w:left="398"/>
      </w:pPr>
      <w:r>
        <w:rPr>
          <w:rFonts w:eastAsia="Times New Roman"/>
          <w:sz w:val="16"/>
          <w:szCs w:val="16"/>
        </w:rPr>
        <w:t xml:space="preserve">«Дворянское гнездо» В.И.Ребикова </w:t>
      </w:r>
      <w:hyperlink w:anchor="bookmark143" w:history="1">
        <w:r>
          <w:rPr>
            <w:rFonts w:eastAsia="Times New Roman"/>
            <w:b/>
            <w:bCs/>
            <w:sz w:val="16"/>
            <w:szCs w:val="16"/>
          </w:rPr>
          <w:t>36</w:t>
        </w:r>
      </w:hyperlink>
    </w:p>
    <w:p w:rsidR="00745E39" w:rsidRDefault="003978C9">
      <w:pPr>
        <w:shd w:val="clear" w:color="auto" w:fill="FFFFFF"/>
        <w:spacing w:line="168" w:lineRule="exact"/>
        <w:ind w:left="398"/>
      </w:pPr>
      <w:r>
        <w:rPr>
          <w:rFonts w:eastAsia="Times New Roman"/>
          <w:sz w:val="16"/>
          <w:szCs w:val="16"/>
        </w:rPr>
        <w:t>«Дно» – см. «На дне»</w:t>
      </w:r>
    </w:p>
    <w:p w:rsidR="00745E39" w:rsidRDefault="003978C9">
      <w:pPr>
        <w:shd w:val="clear" w:color="auto" w:fill="FFFFFF"/>
        <w:spacing w:line="168" w:lineRule="exact"/>
        <w:ind w:left="398"/>
      </w:pPr>
      <w:r>
        <w:rPr>
          <w:rFonts w:eastAsia="Times New Roman"/>
          <w:sz w:val="16"/>
          <w:szCs w:val="16"/>
        </w:rPr>
        <w:t xml:space="preserve">«Доктор Штокман» Г.Ибсена </w:t>
      </w:r>
      <w:hyperlink w:anchor="bookmark673" w:history="1">
        <w:r>
          <w:rPr>
            <w:rFonts w:eastAsia="Times New Roman"/>
            <w:b/>
            <w:bCs/>
            <w:sz w:val="16"/>
            <w:szCs w:val="16"/>
          </w:rPr>
          <w:t>133</w:t>
        </w:r>
      </w:hyperlink>
      <w:r>
        <w:rPr>
          <w:rFonts w:eastAsia="Times New Roman"/>
          <w:sz w:val="16"/>
          <w:szCs w:val="16"/>
        </w:rPr>
        <w:t xml:space="preserve">, </w:t>
      </w:r>
      <w:hyperlink w:anchor="bookmark2019" w:history="1">
        <w:r>
          <w:rPr>
            <w:rFonts w:eastAsia="Times New Roman"/>
            <w:b/>
            <w:bCs/>
            <w:sz w:val="16"/>
            <w:szCs w:val="16"/>
          </w:rPr>
          <w:t>281</w:t>
        </w:r>
      </w:hyperlink>
      <w:r>
        <w:rPr>
          <w:rFonts w:eastAsia="Times New Roman"/>
          <w:sz w:val="16"/>
          <w:szCs w:val="16"/>
        </w:rPr>
        <w:t xml:space="preserve">, </w:t>
      </w:r>
      <w:hyperlink w:anchor="bookmark2819" w:history="1">
        <w:r>
          <w:rPr>
            <w:rFonts w:eastAsia="Times New Roman"/>
            <w:b/>
            <w:bCs/>
            <w:sz w:val="16"/>
            <w:szCs w:val="16"/>
          </w:rPr>
          <w:t>412</w:t>
        </w:r>
      </w:hyperlink>
      <w:r>
        <w:rPr>
          <w:rFonts w:eastAsia="Times New Roman"/>
          <w:sz w:val="16"/>
          <w:szCs w:val="16"/>
        </w:rPr>
        <w:t xml:space="preserve">, </w:t>
      </w:r>
      <w:r>
        <w:rPr>
          <w:rFonts w:eastAsia="Times New Roman"/>
          <w:b/>
          <w:bCs/>
          <w:sz w:val="16"/>
          <w:szCs w:val="16"/>
        </w:rPr>
        <w:t>460</w:t>
      </w:r>
      <w:r>
        <w:rPr>
          <w:rFonts w:eastAsia="Times New Roman"/>
          <w:sz w:val="16"/>
          <w:szCs w:val="16"/>
        </w:rPr>
        <w:t xml:space="preserve">, </w:t>
      </w:r>
      <w:r>
        <w:rPr>
          <w:rFonts w:eastAsia="Times New Roman"/>
          <w:b/>
          <w:bCs/>
          <w:sz w:val="16"/>
          <w:szCs w:val="16"/>
        </w:rPr>
        <w:t>495</w:t>
      </w:r>
      <w:r>
        <w:rPr>
          <w:rFonts w:eastAsia="Times New Roman"/>
          <w:sz w:val="16"/>
          <w:szCs w:val="16"/>
        </w:rPr>
        <w:t xml:space="preserve">, </w:t>
      </w:r>
      <w:r>
        <w:rPr>
          <w:rFonts w:eastAsia="Times New Roman"/>
          <w:b/>
          <w:bCs/>
          <w:sz w:val="16"/>
          <w:szCs w:val="16"/>
        </w:rPr>
        <w:t>526</w:t>
      </w:r>
      <w:r>
        <w:rPr>
          <w:rFonts w:eastAsia="Times New Roman"/>
          <w:sz w:val="16"/>
          <w:szCs w:val="16"/>
        </w:rPr>
        <w:t xml:space="preserve">, </w:t>
      </w:r>
      <w:r>
        <w:rPr>
          <w:rFonts w:eastAsia="Times New Roman"/>
          <w:b/>
          <w:bCs/>
          <w:sz w:val="16"/>
          <w:szCs w:val="16"/>
        </w:rPr>
        <w:t>587</w:t>
      </w:r>
    </w:p>
    <w:p w:rsidR="00745E39" w:rsidRDefault="00745E39">
      <w:pPr>
        <w:shd w:val="clear" w:color="auto" w:fill="FFFFFF"/>
        <w:spacing w:line="168" w:lineRule="exact"/>
        <w:ind w:left="398"/>
        <w:sectPr w:rsidR="00745E39">
          <w:pgSz w:w="11909" w:h="16834"/>
          <w:pgMar w:top="1440" w:right="3385" w:bottom="720" w:left="3364" w:header="720" w:footer="720" w:gutter="0"/>
          <w:cols w:space="60"/>
          <w:noEndnote/>
        </w:sectPr>
      </w:pPr>
    </w:p>
    <w:p w:rsidR="00745E39" w:rsidRDefault="003978C9">
      <w:pPr>
        <w:shd w:val="clear" w:color="auto" w:fill="FFFFFF"/>
        <w:spacing w:line="168" w:lineRule="exact"/>
        <w:ind w:left="398"/>
      </w:pPr>
      <w:r>
        <w:rPr>
          <w:rFonts w:eastAsia="Times New Roman"/>
          <w:sz w:val="16"/>
          <w:szCs w:val="16"/>
        </w:rPr>
        <w:lastRenderedPageBreak/>
        <w:t xml:space="preserve">«Дочь Иорио» Г.Д’Аннунцио </w:t>
      </w:r>
      <w:hyperlink w:anchor="bookmark2420" w:history="1">
        <w:r>
          <w:rPr>
            <w:rFonts w:eastAsia="Times New Roman"/>
            <w:b/>
            <w:bCs/>
            <w:sz w:val="16"/>
            <w:szCs w:val="16"/>
          </w:rPr>
          <w:t>323</w:t>
        </w:r>
      </w:hyperlink>
      <w:r>
        <w:rPr>
          <w:rFonts w:eastAsia="Times New Roman"/>
          <w:sz w:val="16"/>
          <w:szCs w:val="16"/>
        </w:rPr>
        <w:t xml:space="preserve">, </w:t>
      </w:r>
      <w:hyperlink w:anchor="bookmark2538" w:history="1">
        <w:r>
          <w:rPr>
            <w:rFonts w:eastAsia="Times New Roman"/>
            <w:b/>
            <w:bCs/>
            <w:sz w:val="16"/>
            <w:szCs w:val="16"/>
          </w:rPr>
          <w:t>336</w:t>
        </w:r>
      </w:hyperlink>
      <w:r>
        <w:rPr>
          <w:rFonts w:eastAsia="Times New Roman"/>
          <w:sz w:val="16"/>
          <w:szCs w:val="16"/>
        </w:rPr>
        <w:t xml:space="preserve">, </w:t>
      </w:r>
      <w:r>
        <w:rPr>
          <w:rFonts w:eastAsia="Times New Roman"/>
          <w:b/>
          <w:bCs/>
          <w:sz w:val="16"/>
          <w:szCs w:val="16"/>
        </w:rPr>
        <w:t>372</w:t>
      </w:r>
      <w:r>
        <w:rPr>
          <w:rFonts w:eastAsia="Times New Roman"/>
          <w:sz w:val="16"/>
          <w:szCs w:val="16"/>
        </w:rPr>
        <w:t xml:space="preserve">, </w:t>
      </w:r>
      <w:hyperlink w:anchor="bookmark2954" w:history="1">
        <w:r>
          <w:rPr>
            <w:rFonts w:eastAsia="Times New Roman"/>
            <w:b/>
            <w:bCs/>
            <w:sz w:val="16"/>
            <w:szCs w:val="16"/>
          </w:rPr>
          <w:t>462</w:t>
        </w:r>
      </w:hyperlink>
      <w:r>
        <w:rPr>
          <w:rFonts w:eastAsia="Times New Roman"/>
          <w:sz w:val="16"/>
          <w:szCs w:val="16"/>
        </w:rPr>
        <w:t xml:space="preserve">, </w:t>
      </w:r>
      <w:r>
        <w:rPr>
          <w:rFonts w:eastAsia="Times New Roman"/>
          <w:b/>
          <w:bCs/>
          <w:sz w:val="16"/>
          <w:szCs w:val="16"/>
        </w:rPr>
        <w:t>530</w:t>
      </w:r>
      <w:r>
        <w:rPr>
          <w:rFonts w:eastAsia="Times New Roman"/>
          <w:sz w:val="16"/>
          <w:szCs w:val="16"/>
        </w:rPr>
        <w:t xml:space="preserve">, </w:t>
      </w:r>
      <w:hyperlink w:anchor="bookmark3772" w:history="1">
        <w:r>
          <w:rPr>
            <w:rFonts w:eastAsia="Times New Roman"/>
            <w:b/>
            <w:bCs/>
            <w:sz w:val="16"/>
            <w:szCs w:val="16"/>
          </w:rPr>
          <w:t>534</w:t>
        </w:r>
      </w:hyperlink>
      <w:r>
        <w:rPr>
          <w:rFonts w:eastAsia="Times New Roman"/>
          <w:sz w:val="16"/>
          <w:szCs w:val="16"/>
        </w:rPr>
        <w:t xml:space="preserve">, </w:t>
      </w:r>
      <w:hyperlink w:anchor="bookmark3803" w:history="1">
        <w:r>
          <w:rPr>
            <w:rFonts w:eastAsia="Times New Roman"/>
            <w:b/>
            <w:bCs/>
            <w:sz w:val="16"/>
            <w:szCs w:val="16"/>
          </w:rPr>
          <w:t>554</w:t>
        </w:r>
      </w:hyperlink>
      <w:r>
        <w:rPr>
          <w:rFonts w:eastAsia="Times New Roman"/>
          <w:sz w:val="16"/>
          <w:szCs w:val="16"/>
        </w:rPr>
        <w:t xml:space="preserve">, </w:t>
      </w:r>
      <w:hyperlink w:anchor="bookmark3946" w:history="1">
        <w:r>
          <w:rPr>
            <w:rFonts w:eastAsia="Times New Roman"/>
            <w:b/>
            <w:bCs/>
            <w:sz w:val="16"/>
            <w:szCs w:val="16"/>
          </w:rPr>
          <w:t>589</w:t>
        </w:r>
      </w:hyperlink>
    </w:p>
    <w:p w:rsidR="00745E39" w:rsidRDefault="003978C9">
      <w:pPr>
        <w:shd w:val="clear" w:color="auto" w:fill="FFFFFF"/>
        <w:spacing w:line="168" w:lineRule="exact"/>
        <w:ind w:left="398"/>
      </w:pPr>
      <w:r>
        <w:rPr>
          <w:rFonts w:eastAsia="Times New Roman"/>
          <w:sz w:val="16"/>
          <w:szCs w:val="16"/>
        </w:rPr>
        <w:t xml:space="preserve">«Драма жизни» К.Гамсуна </w:t>
      </w:r>
      <w:r>
        <w:rPr>
          <w:rFonts w:eastAsia="Times New Roman"/>
          <w:b/>
          <w:bCs/>
          <w:sz w:val="16"/>
          <w:szCs w:val="16"/>
        </w:rPr>
        <w:t>51</w:t>
      </w:r>
      <w:r>
        <w:rPr>
          <w:rFonts w:eastAsia="Times New Roman"/>
          <w:sz w:val="16"/>
          <w:szCs w:val="16"/>
        </w:rPr>
        <w:t xml:space="preserve">, </w:t>
      </w:r>
      <w:r>
        <w:rPr>
          <w:rFonts w:eastAsia="Times New Roman"/>
          <w:b/>
          <w:bCs/>
          <w:sz w:val="16"/>
          <w:szCs w:val="16"/>
        </w:rPr>
        <w:t>46</w:t>
      </w:r>
      <w:hyperlink w:anchor="bookmark393" w:history="1">
        <w:r>
          <w:rPr>
            <w:rFonts w:eastAsia="Times New Roman"/>
            <w:b/>
            <w:bCs/>
            <w:sz w:val="16"/>
            <w:szCs w:val="16"/>
          </w:rPr>
          <w:t>0</w:t>
        </w:r>
      </w:hyperlink>
    </w:p>
    <w:p w:rsidR="00745E39" w:rsidRDefault="003978C9">
      <w:pPr>
        <w:shd w:val="clear" w:color="auto" w:fill="FFFFFF"/>
        <w:spacing w:line="168" w:lineRule="exact"/>
        <w:ind w:left="398"/>
      </w:pPr>
      <w:r>
        <w:rPr>
          <w:rFonts w:eastAsia="Times New Roman"/>
          <w:sz w:val="16"/>
          <w:szCs w:val="16"/>
        </w:rPr>
        <w:t xml:space="preserve">«Дядя Ваня» А.П.Чехова </w:t>
      </w:r>
      <w:r>
        <w:rPr>
          <w:rFonts w:eastAsia="Times New Roman"/>
          <w:b/>
          <w:bCs/>
          <w:sz w:val="16"/>
          <w:szCs w:val="16"/>
        </w:rPr>
        <w:t>22</w:t>
      </w:r>
      <w:r>
        <w:rPr>
          <w:rFonts w:eastAsia="Times New Roman"/>
          <w:sz w:val="16"/>
          <w:szCs w:val="16"/>
        </w:rPr>
        <w:t xml:space="preserve">, </w:t>
      </w:r>
      <w:r>
        <w:rPr>
          <w:rFonts w:eastAsia="Times New Roman"/>
          <w:b/>
          <w:bCs/>
          <w:sz w:val="16"/>
          <w:szCs w:val="16"/>
        </w:rPr>
        <w:t>53</w:t>
      </w:r>
      <w:r>
        <w:rPr>
          <w:rFonts w:eastAsia="Times New Roman"/>
          <w:sz w:val="16"/>
          <w:szCs w:val="16"/>
        </w:rPr>
        <w:t xml:space="preserve">, </w:t>
      </w:r>
      <w:r>
        <w:rPr>
          <w:rFonts w:eastAsia="Times New Roman"/>
          <w:b/>
          <w:bCs/>
          <w:sz w:val="16"/>
          <w:szCs w:val="16"/>
        </w:rPr>
        <w:t>78</w:t>
      </w:r>
      <w:r>
        <w:rPr>
          <w:rFonts w:eastAsia="Times New Roman"/>
          <w:sz w:val="16"/>
          <w:szCs w:val="16"/>
        </w:rPr>
        <w:t xml:space="preserve">, </w:t>
      </w:r>
      <w:hyperlink w:anchor="bookmark2612" w:history="1">
        <w:r>
          <w:rPr>
            <w:rFonts w:eastAsia="Times New Roman"/>
            <w:b/>
            <w:bCs/>
            <w:sz w:val="16"/>
            <w:szCs w:val="16"/>
          </w:rPr>
          <w:t>344</w:t>
        </w:r>
      </w:hyperlink>
      <w:r>
        <w:rPr>
          <w:rFonts w:eastAsia="Times New Roman"/>
          <w:sz w:val="16"/>
          <w:szCs w:val="16"/>
        </w:rPr>
        <w:t>–</w:t>
      </w:r>
      <w:hyperlink w:anchor="bookmark2625" w:history="1">
        <w:r>
          <w:rPr>
            <w:rFonts w:eastAsia="Times New Roman"/>
            <w:b/>
            <w:bCs/>
            <w:sz w:val="16"/>
            <w:szCs w:val="16"/>
          </w:rPr>
          <w:t>346</w:t>
        </w:r>
      </w:hyperlink>
      <w:r>
        <w:rPr>
          <w:rFonts w:eastAsia="Times New Roman"/>
          <w:sz w:val="16"/>
          <w:szCs w:val="16"/>
        </w:rPr>
        <w:t xml:space="preserve">, </w:t>
      </w:r>
      <w:hyperlink w:anchor="bookmark3023" w:history="1">
        <w:r>
          <w:rPr>
            <w:rFonts w:eastAsia="Times New Roman"/>
            <w:b/>
            <w:bCs/>
            <w:sz w:val="16"/>
            <w:szCs w:val="16"/>
          </w:rPr>
          <w:t>489</w:t>
        </w:r>
      </w:hyperlink>
      <w:r>
        <w:rPr>
          <w:rFonts w:eastAsia="Times New Roman"/>
          <w:sz w:val="16"/>
          <w:szCs w:val="16"/>
        </w:rPr>
        <w:t xml:space="preserve">, </w:t>
      </w:r>
      <w:r>
        <w:rPr>
          <w:rFonts w:eastAsia="Times New Roman"/>
          <w:b/>
          <w:bCs/>
          <w:sz w:val="16"/>
          <w:szCs w:val="16"/>
        </w:rPr>
        <w:t>498</w:t>
      </w:r>
      <w:r>
        <w:rPr>
          <w:rFonts w:eastAsia="Times New Roman"/>
          <w:sz w:val="16"/>
          <w:szCs w:val="16"/>
        </w:rPr>
        <w:t xml:space="preserve">, </w:t>
      </w:r>
      <w:hyperlink w:anchor="bookmark3657" w:history="1">
        <w:r>
          <w:rPr>
            <w:rFonts w:eastAsia="Times New Roman"/>
            <w:b/>
            <w:bCs/>
            <w:sz w:val="16"/>
            <w:szCs w:val="16"/>
          </w:rPr>
          <w:t>527</w:t>
        </w:r>
      </w:hyperlink>
      <w:r>
        <w:rPr>
          <w:rFonts w:eastAsia="Times New Roman"/>
          <w:sz w:val="16"/>
          <w:szCs w:val="16"/>
        </w:rPr>
        <w:t xml:space="preserve">, </w:t>
      </w:r>
      <w:hyperlink w:anchor="bookmark3801" w:history="1">
        <w:r>
          <w:rPr>
            <w:rFonts w:eastAsia="Times New Roman"/>
            <w:b/>
            <w:bCs/>
            <w:sz w:val="16"/>
            <w:szCs w:val="16"/>
          </w:rPr>
          <w:t>553</w:t>
        </w:r>
      </w:hyperlink>
    </w:p>
    <w:p w:rsidR="00745E39" w:rsidRDefault="003978C9">
      <w:pPr>
        <w:shd w:val="clear" w:color="auto" w:fill="FFFFFF"/>
        <w:spacing w:before="230" w:line="173" w:lineRule="exact"/>
        <w:ind w:left="398" w:right="922"/>
      </w:pPr>
      <w:r>
        <w:rPr>
          <w:rFonts w:eastAsia="Times New Roman"/>
          <w:sz w:val="16"/>
          <w:szCs w:val="16"/>
        </w:rPr>
        <w:t xml:space="preserve">«Екатерина Ивановна» Л.Н.Андреева </w:t>
      </w:r>
      <w:hyperlink w:anchor="bookmark3719" w:history="1">
        <w:r>
          <w:rPr>
            <w:rFonts w:eastAsia="Times New Roman"/>
            <w:b/>
            <w:bCs/>
            <w:sz w:val="16"/>
            <w:szCs w:val="16"/>
          </w:rPr>
          <w:t xml:space="preserve">532 </w:t>
        </w:r>
      </w:hyperlink>
      <w:r>
        <w:rPr>
          <w:rFonts w:eastAsia="Times New Roman"/>
          <w:sz w:val="16"/>
          <w:szCs w:val="16"/>
        </w:rPr>
        <w:t>«Ергунов» – см. «История лейтенанта Ергунова»</w:t>
      </w:r>
    </w:p>
    <w:p w:rsidR="00745E39" w:rsidRDefault="003978C9">
      <w:pPr>
        <w:shd w:val="clear" w:color="auto" w:fill="FFFFFF"/>
        <w:spacing w:before="230" w:line="168" w:lineRule="exact"/>
        <w:ind w:left="398" w:right="1843"/>
      </w:pPr>
      <w:r>
        <w:rPr>
          <w:rFonts w:eastAsia="Times New Roman"/>
          <w:sz w:val="16"/>
          <w:szCs w:val="16"/>
        </w:rPr>
        <w:t xml:space="preserve">«Жар-птица» Н.М.Языкова </w:t>
      </w:r>
      <w:hyperlink w:anchor="bookmark3804" w:history="1">
        <w:r>
          <w:rPr>
            <w:rFonts w:eastAsia="Times New Roman"/>
            <w:b/>
            <w:bCs/>
            <w:sz w:val="16"/>
            <w:szCs w:val="16"/>
          </w:rPr>
          <w:t xml:space="preserve">554 </w:t>
        </w:r>
      </w:hyperlink>
      <w:r>
        <w:rPr>
          <w:rFonts w:eastAsia="Times New Roman"/>
          <w:sz w:val="16"/>
          <w:szCs w:val="16"/>
        </w:rPr>
        <w:t xml:space="preserve">«Женитьба» Н.В.Гоголя </w:t>
      </w:r>
      <w:hyperlink w:anchor="bookmark28" w:history="1">
        <w:r>
          <w:rPr>
            <w:rFonts w:eastAsia="Times New Roman"/>
            <w:b/>
            <w:bCs/>
            <w:sz w:val="16"/>
            <w:szCs w:val="16"/>
          </w:rPr>
          <w:t xml:space="preserve">22 </w:t>
        </w:r>
      </w:hyperlink>
      <w:r>
        <w:rPr>
          <w:rFonts w:eastAsia="Times New Roman"/>
          <w:sz w:val="16"/>
          <w:szCs w:val="16"/>
        </w:rPr>
        <w:t xml:space="preserve">«Живой труп» Л.Н.Толстого </w:t>
      </w:r>
      <w:hyperlink w:anchor="bookmark300" w:history="1">
        <w:r>
          <w:rPr>
            <w:rFonts w:eastAsia="Times New Roman"/>
            <w:b/>
            <w:bCs/>
            <w:sz w:val="16"/>
            <w:szCs w:val="16"/>
          </w:rPr>
          <w:t>64</w:t>
        </w:r>
      </w:hyperlink>
      <w:r>
        <w:rPr>
          <w:rFonts w:eastAsia="Times New Roman"/>
          <w:sz w:val="16"/>
          <w:szCs w:val="16"/>
        </w:rPr>
        <w:t xml:space="preserve">, </w:t>
      </w:r>
      <w:r>
        <w:rPr>
          <w:rFonts w:eastAsia="Times New Roman"/>
          <w:b/>
          <w:bCs/>
          <w:sz w:val="16"/>
          <w:szCs w:val="16"/>
        </w:rPr>
        <w:t xml:space="preserve">496 </w:t>
      </w:r>
      <w:r>
        <w:rPr>
          <w:rFonts w:eastAsia="Times New Roman"/>
          <w:sz w:val="16"/>
          <w:szCs w:val="16"/>
        </w:rPr>
        <w:t xml:space="preserve">«Жизнь Человека» Л.Н.Андреева </w:t>
      </w:r>
      <w:r>
        <w:rPr>
          <w:rFonts w:eastAsia="Times New Roman"/>
          <w:b/>
          <w:bCs/>
          <w:sz w:val="16"/>
          <w:szCs w:val="16"/>
        </w:rPr>
        <w:t>460</w:t>
      </w:r>
    </w:p>
    <w:p w:rsidR="00745E39" w:rsidRDefault="003978C9">
      <w:pPr>
        <w:shd w:val="clear" w:color="auto" w:fill="FFFFFF"/>
        <w:spacing w:before="230"/>
        <w:ind w:left="398"/>
      </w:pPr>
      <w:r>
        <w:rPr>
          <w:rFonts w:eastAsia="Times New Roman"/>
          <w:sz w:val="16"/>
          <w:szCs w:val="16"/>
        </w:rPr>
        <w:t xml:space="preserve">«Зеленое кольцо» З.Н.Гиппиус </w:t>
      </w:r>
      <w:hyperlink w:anchor="bookmark455" w:history="1">
        <w:r>
          <w:rPr>
            <w:rFonts w:eastAsia="Times New Roman"/>
            <w:b/>
            <w:bCs/>
            <w:sz w:val="16"/>
            <w:szCs w:val="16"/>
          </w:rPr>
          <w:t>93</w:t>
        </w:r>
      </w:hyperlink>
      <w:r>
        <w:rPr>
          <w:rFonts w:eastAsia="Times New Roman"/>
          <w:sz w:val="16"/>
          <w:szCs w:val="16"/>
        </w:rPr>
        <w:t xml:space="preserve">, </w:t>
      </w:r>
      <w:hyperlink w:anchor="bookmark466" w:history="1">
        <w:r>
          <w:rPr>
            <w:rFonts w:eastAsia="Times New Roman"/>
            <w:b/>
            <w:bCs/>
            <w:sz w:val="16"/>
            <w:szCs w:val="16"/>
          </w:rPr>
          <w:t>97</w:t>
        </w:r>
      </w:hyperlink>
      <w:r>
        <w:rPr>
          <w:rFonts w:eastAsia="Times New Roman"/>
          <w:sz w:val="16"/>
          <w:szCs w:val="16"/>
        </w:rPr>
        <w:t xml:space="preserve">, </w:t>
      </w:r>
      <w:hyperlink w:anchor="bookmark1125" w:history="1">
        <w:r>
          <w:rPr>
            <w:rFonts w:eastAsia="Times New Roman"/>
            <w:b/>
            <w:bCs/>
            <w:sz w:val="16"/>
            <w:szCs w:val="16"/>
          </w:rPr>
          <w:t>194</w:t>
        </w:r>
      </w:hyperlink>
      <w:r>
        <w:rPr>
          <w:rFonts w:eastAsia="Times New Roman"/>
          <w:sz w:val="16"/>
          <w:szCs w:val="16"/>
        </w:rPr>
        <w:t xml:space="preserve">, </w:t>
      </w:r>
      <w:r>
        <w:rPr>
          <w:rFonts w:eastAsia="Times New Roman"/>
          <w:b/>
          <w:bCs/>
          <w:sz w:val="16"/>
          <w:szCs w:val="16"/>
        </w:rPr>
        <w:t>232</w:t>
      </w:r>
      <w:r>
        <w:rPr>
          <w:rFonts w:eastAsia="Times New Roman"/>
          <w:sz w:val="16"/>
          <w:szCs w:val="16"/>
        </w:rPr>
        <w:t xml:space="preserve">, </w:t>
      </w:r>
      <w:hyperlink w:anchor="bookmark2802" w:history="1">
        <w:r>
          <w:rPr>
            <w:rFonts w:eastAsia="Times New Roman"/>
            <w:b/>
            <w:bCs/>
            <w:sz w:val="16"/>
            <w:szCs w:val="16"/>
          </w:rPr>
          <w:t>405</w:t>
        </w:r>
      </w:hyperlink>
      <w:r>
        <w:rPr>
          <w:rFonts w:eastAsia="Times New Roman"/>
          <w:sz w:val="16"/>
          <w:szCs w:val="16"/>
        </w:rPr>
        <w:t xml:space="preserve">, </w:t>
      </w:r>
      <w:hyperlink w:anchor="bookmark3320" w:history="1">
        <w:r>
          <w:rPr>
            <w:rFonts w:eastAsia="Times New Roman"/>
            <w:b/>
            <w:bCs/>
            <w:sz w:val="16"/>
            <w:szCs w:val="16"/>
          </w:rPr>
          <w:t>509</w:t>
        </w:r>
      </w:hyperlink>
      <w:r>
        <w:rPr>
          <w:rFonts w:eastAsia="Times New Roman"/>
          <w:sz w:val="16"/>
          <w:szCs w:val="16"/>
        </w:rPr>
        <w:t xml:space="preserve">, </w:t>
      </w:r>
      <w:hyperlink w:anchor="bookmark3406" w:history="1">
        <w:r>
          <w:rPr>
            <w:rFonts w:eastAsia="Times New Roman"/>
            <w:b/>
            <w:bCs/>
            <w:sz w:val="16"/>
            <w:szCs w:val="16"/>
          </w:rPr>
          <w:t>516</w:t>
        </w:r>
      </w:hyperlink>
      <w:r>
        <w:rPr>
          <w:rFonts w:eastAsia="Times New Roman"/>
          <w:sz w:val="16"/>
          <w:szCs w:val="16"/>
        </w:rPr>
        <w:t xml:space="preserve">, </w:t>
      </w:r>
      <w:r>
        <w:rPr>
          <w:rFonts w:eastAsia="Times New Roman"/>
          <w:b/>
          <w:bCs/>
          <w:sz w:val="16"/>
          <w:szCs w:val="16"/>
        </w:rPr>
        <w:t>520</w:t>
      </w:r>
    </w:p>
    <w:p w:rsidR="00745E39" w:rsidRDefault="003978C9">
      <w:pPr>
        <w:shd w:val="clear" w:color="auto" w:fill="FFFFFF"/>
        <w:spacing w:before="230" w:line="168" w:lineRule="exact"/>
        <w:ind w:firstLine="398"/>
        <w:jc w:val="both"/>
      </w:pPr>
      <w:r>
        <w:rPr>
          <w:rFonts w:eastAsia="Times New Roman"/>
          <w:sz w:val="16"/>
          <w:szCs w:val="16"/>
        </w:rPr>
        <w:t xml:space="preserve">«И свет по тьме светит» Л.Н.Толстого </w:t>
      </w:r>
      <w:hyperlink w:anchor="bookmark64" w:history="1">
        <w:r>
          <w:rPr>
            <w:rFonts w:eastAsia="Times New Roman"/>
            <w:b/>
            <w:bCs/>
            <w:sz w:val="16"/>
            <w:szCs w:val="16"/>
          </w:rPr>
          <w:t>26</w:t>
        </w:r>
      </w:hyperlink>
      <w:r>
        <w:rPr>
          <w:rFonts w:eastAsia="Times New Roman"/>
          <w:sz w:val="16"/>
          <w:szCs w:val="16"/>
        </w:rPr>
        <w:t xml:space="preserve">, </w:t>
      </w:r>
      <w:r>
        <w:rPr>
          <w:rFonts w:eastAsia="Times New Roman"/>
          <w:b/>
          <w:bCs/>
          <w:sz w:val="16"/>
          <w:szCs w:val="16"/>
        </w:rPr>
        <w:t>27</w:t>
      </w:r>
      <w:r>
        <w:rPr>
          <w:rFonts w:eastAsia="Times New Roman"/>
          <w:sz w:val="16"/>
          <w:szCs w:val="16"/>
        </w:rPr>
        <w:t xml:space="preserve">, </w:t>
      </w:r>
      <w:r>
        <w:rPr>
          <w:rFonts w:eastAsia="Times New Roman"/>
          <w:b/>
          <w:bCs/>
          <w:sz w:val="16"/>
          <w:szCs w:val="16"/>
        </w:rPr>
        <w:t>40</w:t>
      </w:r>
      <w:r>
        <w:rPr>
          <w:rFonts w:eastAsia="Times New Roman"/>
          <w:sz w:val="16"/>
          <w:szCs w:val="16"/>
        </w:rPr>
        <w:t xml:space="preserve">, </w:t>
      </w:r>
      <w:hyperlink w:anchor="bookmark251" w:history="1">
        <w:r>
          <w:rPr>
            <w:rFonts w:eastAsia="Times New Roman"/>
            <w:b/>
            <w:bCs/>
            <w:sz w:val="16"/>
            <w:szCs w:val="16"/>
          </w:rPr>
          <w:t>58</w:t>
        </w:r>
      </w:hyperlink>
      <w:r>
        <w:rPr>
          <w:rFonts w:eastAsia="Times New Roman"/>
          <w:sz w:val="16"/>
          <w:szCs w:val="16"/>
        </w:rPr>
        <w:t xml:space="preserve">, </w:t>
      </w:r>
      <w:hyperlink w:anchor="bookmark261" w:history="1">
        <w:r>
          <w:rPr>
            <w:rFonts w:eastAsia="Times New Roman"/>
            <w:b/>
            <w:bCs/>
            <w:sz w:val="16"/>
            <w:szCs w:val="16"/>
          </w:rPr>
          <w:t>60</w:t>
        </w:r>
      </w:hyperlink>
      <w:r>
        <w:rPr>
          <w:rFonts w:eastAsia="Times New Roman"/>
          <w:sz w:val="16"/>
          <w:szCs w:val="16"/>
        </w:rPr>
        <w:t>–</w:t>
      </w:r>
      <w:hyperlink w:anchor="bookmark281" w:history="1">
        <w:r>
          <w:rPr>
            <w:rFonts w:eastAsia="Times New Roman"/>
            <w:b/>
            <w:bCs/>
            <w:sz w:val="16"/>
            <w:szCs w:val="16"/>
          </w:rPr>
          <w:t>62</w:t>
        </w:r>
      </w:hyperlink>
      <w:r>
        <w:rPr>
          <w:rFonts w:eastAsia="Times New Roman"/>
          <w:sz w:val="16"/>
          <w:szCs w:val="16"/>
        </w:rPr>
        <w:t xml:space="preserve">, </w:t>
      </w:r>
      <w:hyperlink w:anchor="bookmark368" w:history="1">
        <w:r>
          <w:rPr>
            <w:rFonts w:eastAsia="Times New Roman"/>
            <w:b/>
            <w:bCs/>
            <w:sz w:val="16"/>
            <w:szCs w:val="16"/>
          </w:rPr>
          <w:t>75</w:t>
        </w:r>
      </w:hyperlink>
      <w:r>
        <w:rPr>
          <w:rFonts w:eastAsia="Times New Roman"/>
          <w:sz w:val="16"/>
          <w:szCs w:val="16"/>
        </w:rPr>
        <w:t xml:space="preserve">, </w:t>
      </w:r>
      <w:hyperlink w:anchor="bookmark389" w:history="1">
        <w:r>
          <w:rPr>
            <w:rFonts w:eastAsia="Times New Roman"/>
            <w:b/>
            <w:bCs/>
            <w:sz w:val="16"/>
            <w:szCs w:val="16"/>
          </w:rPr>
          <w:t>78</w:t>
        </w:r>
      </w:hyperlink>
      <w:r>
        <w:rPr>
          <w:rFonts w:eastAsia="Times New Roman"/>
          <w:sz w:val="16"/>
          <w:szCs w:val="16"/>
        </w:rPr>
        <w:t xml:space="preserve">, </w:t>
      </w:r>
      <w:hyperlink w:anchor="bookmark533" w:history="1">
        <w:r>
          <w:rPr>
            <w:rFonts w:eastAsia="Times New Roman"/>
            <w:b/>
            <w:bCs/>
            <w:sz w:val="16"/>
            <w:szCs w:val="16"/>
          </w:rPr>
          <w:t>110</w:t>
        </w:r>
      </w:hyperlink>
      <w:r>
        <w:rPr>
          <w:rFonts w:eastAsia="Times New Roman"/>
          <w:sz w:val="16"/>
          <w:szCs w:val="16"/>
        </w:rPr>
        <w:t xml:space="preserve">, </w:t>
      </w:r>
      <w:hyperlink w:anchor="bookmark883" w:history="1">
        <w:r>
          <w:rPr>
            <w:rFonts w:eastAsia="Times New Roman"/>
            <w:b/>
            <w:bCs/>
            <w:sz w:val="16"/>
            <w:szCs w:val="16"/>
          </w:rPr>
          <w:t>167</w:t>
        </w:r>
      </w:hyperlink>
      <w:r>
        <w:rPr>
          <w:rFonts w:eastAsia="Times New Roman"/>
          <w:sz w:val="16"/>
          <w:szCs w:val="16"/>
        </w:rPr>
        <w:t xml:space="preserve">, </w:t>
      </w:r>
      <w:r>
        <w:rPr>
          <w:rFonts w:eastAsia="Times New Roman"/>
          <w:b/>
          <w:bCs/>
          <w:sz w:val="16"/>
          <w:szCs w:val="16"/>
        </w:rPr>
        <w:t>520</w:t>
      </w:r>
    </w:p>
    <w:p w:rsidR="00745E39" w:rsidRDefault="003978C9">
      <w:pPr>
        <w:shd w:val="clear" w:color="auto" w:fill="FFFFFF"/>
        <w:spacing w:line="168" w:lineRule="exact"/>
        <w:ind w:left="398"/>
      </w:pPr>
      <w:r>
        <w:rPr>
          <w:rFonts w:eastAsia="Times New Roman"/>
          <w:sz w:val="16"/>
          <w:szCs w:val="16"/>
        </w:rPr>
        <w:t xml:space="preserve">«Иван Мироныч» Е.Н.Чирикова </w:t>
      </w:r>
      <w:r>
        <w:rPr>
          <w:rFonts w:eastAsia="Times New Roman"/>
          <w:b/>
          <w:bCs/>
          <w:sz w:val="16"/>
          <w:szCs w:val="16"/>
        </w:rPr>
        <w:t>468</w:t>
      </w:r>
    </w:p>
    <w:p w:rsidR="00745E39" w:rsidRDefault="00745E39">
      <w:pPr>
        <w:shd w:val="clear" w:color="auto" w:fill="FFFFFF"/>
        <w:spacing w:line="168" w:lineRule="exact"/>
        <w:ind w:firstLine="398"/>
        <w:jc w:val="both"/>
      </w:pPr>
      <w:hyperlink w:anchor="bookmark2375" w:history="1">
        <w:r w:rsidR="003978C9">
          <w:rPr>
            <w:rFonts w:eastAsia="Times New Roman"/>
            <w:sz w:val="16"/>
            <w:szCs w:val="16"/>
          </w:rPr>
          <w:t>«И</w:t>
        </w:r>
      </w:hyperlink>
      <w:r w:rsidR="003978C9">
        <w:rPr>
          <w:rFonts w:eastAsia="Times New Roman"/>
          <w:sz w:val="16"/>
          <w:szCs w:val="16"/>
        </w:rPr>
        <w:t>в</w:t>
      </w:r>
      <w:hyperlink w:anchor="bookmark2402" w:history="1">
        <w:r w:rsidR="003978C9">
          <w:rPr>
            <w:rFonts w:eastAsia="Times New Roman"/>
            <w:sz w:val="16"/>
            <w:szCs w:val="16"/>
          </w:rPr>
          <w:t>ано</w:t>
        </w:r>
      </w:hyperlink>
      <w:r w:rsidR="003978C9">
        <w:rPr>
          <w:rFonts w:eastAsia="Times New Roman"/>
          <w:sz w:val="16"/>
          <w:szCs w:val="16"/>
        </w:rPr>
        <w:t>в</w:t>
      </w:r>
      <w:hyperlink w:anchor="bookmark2416" w:history="1">
        <w:r w:rsidR="003978C9">
          <w:rPr>
            <w:rFonts w:eastAsia="Times New Roman"/>
            <w:sz w:val="16"/>
            <w:szCs w:val="16"/>
          </w:rPr>
          <w:t>» А.</w:t>
        </w:r>
      </w:hyperlink>
      <w:r w:rsidR="003978C9">
        <w:rPr>
          <w:rFonts w:eastAsia="Times New Roman"/>
          <w:sz w:val="16"/>
          <w:szCs w:val="16"/>
        </w:rPr>
        <w:t>П</w:t>
      </w:r>
      <w:hyperlink w:anchor="bookmark2425" w:history="1">
        <w:r w:rsidR="003978C9">
          <w:rPr>
            <w:rFonts w:eastAsia="Times New Roman"/>
            <w:sz w:val="16"/>
            <w:szCs w:val="16"/>
          </w:rPr>
          <w:t>.Че</w:t>
        </w:r>
      </w:hyperlink>
      <w:r w:rsidR="003978C9">
        <w:rPr>
          <w:rFonts w:eastAsia="Times New Roman"/>
          <w:sz w:val="16"/>
          <w:szCs w:val="16"/>
        </w:rPr>
        <w:t>х</w:t>
      </w:r>
      <w:hyperlink w:anchor="bookmark2449" w:history="1">
        <w:r w:rsidR="003978C9">
          <w:rPr>
            <w:rFonts w:eastAsia="Times New Roman"/>
            <w:sz w:val="16"/>
            <w:szCs w:val="16"/>
          </w:rPr>
          <w:t>ова</w:t>
        </w:r>
      </w:hyperlink>
      <w:r w:rsidR="003978C9">
        <w:rPr>
          <w:rFonts w:eastAsia="Times New Roman"/>
          <w:sz w:val="16"/>
          <w:szCs w:val="16"/>
        </w:rPr>
        <w:t xml:space="preserve"> </w:t>
      </w:r>
      <w:r w:rsidR="003978C9">
        <w:rPr>
          <w:rFonts w:eastAsia="Times New Roman"/>
          <w:b/>
          <w:bCs/>
          <w:sz w:val="16"/>
          <w:szCs w:val="16"/>
        </w:rPr>
        <w:t>2</w:t>
      </w:r>
      <w:hyperlink w:anchor="bookmark2471" w:history="1">
        <w:r w:rsidR="003978C9">
          <w:rPr>
            <w:rFonts w:eastAsia="Times New Roman"/>
            <w:b/>
            <w:bCs/>
            <w:sz w:val="16"/>
            <w:szCs w:val="16"/>
          </w:rPr>
          <w:t>2</w:t>
        </w:r>
        <w:r w:rsidR="003978C9">
          <w:rPr>
            <w:rFonts w:eastAsia="Times New Roman"/>
            <w:sz w:val="16"/>
            <w:szCs w:val="16"/>
          </w:rPr>
          <w:t xml:space="preserve">, </w:t>
        </w:r>
        <w:r w:rsidR="003978C9">
          <w:rPr>
            <w:rFonts w:eastAsia="Times New Roman"/>
            <w:b/>
            <w:bCs/>
            <w:sz w:val="16"/>
            <w:szCs w:val="16"/>
          </w:rPr>
          <w:t>4</w:t>
        </w:r>
      </w:hyperlink>
      <w:r w:rsidR="003978C9">
        <w:rPr>
          <w:rFonts w:eastAsia="Times New Roman"/>
          <w:b/>
          <w:bCs/>
          <w:sz w:val="16"/>
          <w:szCs w:val="16"/>
        </w:rPr>
        <w:t>0</w:t>
      </w:r>
      <w:hyperlink w:anchor="bookmark2480" w:history="1">
        <w:r w:rsidR="003978C9">
          <w:rPr>
            <w:rFonts w:eastAsia="Times New Roman"/>
            <w:sz w:val="16"/>
            <w:szCs w:val="16"/>
          </w:rPr>
          <w:t xml:space="preserve">, </w:t>
        </w:r>
        <w:r w:rsidR="003978C9">
          <w:rPr>
            <w:rFonts w:eastAsia="Times New Roman"/>
            <w:b/>
            <w:bCs/>
            <w:sz w:val="16"/>
            <w:szCs w:val="16"/>
          </w:rPr>
          <w:t>11</w:t>
        </w:r>
      </w:hyperlink>
      <w:hyperlink w:anchor="bookmark539" w:history="1">
        <w:r w:rsidR="003978C9">
          <w:rPr>
            <w:rFonts w:eastAsia="Times New Roman"/>
            <w:b/>
            <w:bCs/>
            <w:sz w:val="16"/>
            <w:szCs w:val="16"/>
          </w:rPr>
          <w:t>1</w:t>
        </w:r>
      </w:hyperlink>
      <w:hyperlink w:anchor="bookmark2500" w:history="1">
        <w:r w:rsidR="003978C9">
          <w:rPr>
            <w:rFonts w:eastAsia="Times New Roman"/>
            <w:sz w:val="16"/>
            <w:szCs w:val="16"/>
          </w:rPr>
          <w:t xml:space="preserve">, </w:t>
        </w:r>
        <w:r w:rsidR="003978C9">
          <w:rPr>
            <w:rFonts w:eastAsia="Times New Roman"/>
            <w:b/>
            <w:bCs/>
            <w:sz w:val="16"/>
            <w:szCs w:val="16"/>
          </w:rPr>
          <w:t>13</w:t>
        </w:r>
      </w:hyperlink>
      <w:r w:rsidR="003978C9">
        <w:rPr>
          <w:rFonts w:eastAsia="Times New Roman"/>
          <w:b/>
          <w:bCs/>
          <w:sz w:val="16"/>
          <w:szCs w:val="16"/>
        </w:rPr>
        <w:t>0</w:t>
      </w:r>
      <w:hyperlink w:anchor="bookmark2524" w:history="1">
        <w:r w:rsidR="003978C9">
          <w:rPr>
            <w:rFonts w:eastAsia="Times New Roman"/>
            <w:sz w:val="16"/>
            <w:szCs w:val="16"/>
          </w:rPr>
          <w:t xml:space="preserve">, </w:t>
        </w:r>
        <w:r w:rsidR="003978C9">
          <w:rPr>
            <w:rFonts w:eastAsia="Times New Roman"/>
            <w:b/>
            <w:bCs/>
            <w:sz w:val="16"/>
            <w:szCs w:val="16"/>
          </w:rPr>
          <w:t>15</w:t>
        </w:r>
      </w:hyperlink>
      <w:hyperlink w:anchor="bookmark814" w:history="1">
        <w:r w:rsidR="003978C9">
          <w:rPr>
            <w:rFonts w:eastAsia="Times New Roman"/>
            <w:b/>
            <w:bCs/>
            <w:sz w:val="16"/>
            <w:szCs w:val="16"/>
          </w:rPr>
          <w:t>6</w:t>
        </w:r>
      </w:hyperlink>
      <w:r w:rsidR="003978C9">
        <w:rPr>
          <w:rFonts w:eastAsia="Times New Roman"/>
          <w:sz w:val="16"/>
          <w:szCs w:val="16"/>
        </w:rPr>
        <w:t>,</w:t>
      </w:r>
      <w:hyperlink w:anchor="bookmark2546" w:history="1">
        <w:r w:rsidR="003978C9">
          <w:rPr>
            <w:rFonts w:eastAsia="Times New Roman"/>
            <w:sz w:val="16"/>
            <w:szCs w:val="16"/>
          </w:rPr>
          <w:t xml:space="preserve"> </w:t>
        </w:r>
        <w:r w:rsidR="003978C9">
          <w:rPr>
            <w:rFonts w:eastAsia="Times New Roman"/>
            <w:b/>
            <w:bCs/>
            <w:sz w:val="16"/>
            <w:szCs w:val="16"/>
          </w:rPr>
          <w:t>30</w:t>
        </w:r>
      </w:hyperlink>
      <w:hyperlink w:anchor="bookmark2239" w:history="1">
        <w:r w:rsidR="003978C9">
          <w:rPr>
            <w:rFonts w:eastAsia="Times New Roman"/>
            <w:b/>
            <w:bCs/>
            <w:sz w:val="16"/>
            <w:szCs w:val="16"/>
          </w:rPr>
          <w:t>2</w:t>
        </w:r>
      </w:hyperlink>
      <w:r w:rsidR="003978C9">
        <w:rPr>
          <w:rFonts w:eastAsia="Times New Roman"/>
          <w:sz w:val="16"/>
          <w:szCs w:val="16"/>
        </w:rPr>
        <w:t xml:space="preserve">, </w:t>
      </w:r>
      <w:r w:rsidR="003978C9">
        <w:rPr>
          <w:rFonts w:eastAsia="Times New Roman"/>
          <w:b/>
          <w:bCs/>
          <w:sz w:val="16"/>
          <w:szCs w:val="16"/>
        </w:rPr>
        <w:t>304</w:t>
      </w:r>
      <w:r w:rsidR="003978C9">
        <w:rPr>
          <w:rFonts w:eastAsia="Times New Roman"/>
          <w:sz w:val="16"/>
          <w:szCs w:val="16"/>
        </w:rPr>
        <w:t>–</w:t>
      </w:r>
      <w:r w:rsidR="003978C9">
        <w:rPr>
          <w:rFonts w:eastAsia="Times New Roman"/>
          <w:b/>
          <w:bCs/>
          <w:sz w:val="16"/>
          <w:szCs w:val="16"/>
        </w:rPr>
        <w:t>307</w:t>
      </w:r>
      <w:r w:rsidR="003978C9">
        <w:rPr>
          <w:rFonts w:eastAsia="Times New Roman"/>
          <w:sz w:val="16"/>
          <w:szCs w:val="16"/>
        </w:rPr>
        <w:t xml:space="preserve">, </w:t>
      </w:r>
      <w:hyperlink w:anchor="bookmark3304" w:history="1">
        <w:r w:rsidR="003978C9">
          <w:rPr>
            <w:rFonts w:eastAsia="Times New Roman"/>
            <w:b/>
            <w:bCs/>
            <w:sz w:val="16"/>
            <w:szCs w:val="16"/>
          </w:rPr>
          <w:t>310</w:t>
        </w:r>
      </w:hyperlink>
      <w:r w:rsidR="003978C9">
        <w:rPr>
          <w:rFonts w:eastAsia="Times New Roman"/>
          <w:sz w:val="16"/>
          <w:szCs w:val="16"/>
        </w:rPr>
        <w:t xml:space="preserve">, </w:t>
      </w:r>
      <w:r w:rsidR="003978C9">
        <w:rPr>
          <w:rFonts w:eastAsia="Times New Roman"/>
          <w:b/>
          <w:bCs/>
          <w:sz w:val="16"/>
          <w:szCs w:val="16"/>
        </w:rPr>
        <w:t>311</w:t>
      </w:r>
      <w:r w:rsidR="003978C9">
        <w:rPr>
          <w:rFonts w:eastAsia="Times New Roman"/>
          <w:sz w:val="16"/>
          <w:szCs w:val="16"/>
        </w:rPr>
        <w:t xml:space="preserve">, </w:t>
      </w:r>
      <w:hyperlink w:anchor="bookmark2354" w:history="1">
        <w:r w:rsidR="003978C9">
          <w:rPr>
            <w:rFonts w:eastAsia="Times New Roman"/>
            <w:b/>
            <w:bCs/>
            <w:sz w:val="16"/>
            <w:szCs w:val="16"/>
          </w:rPr>
          <w:t>316</w:t>
        </w:r>
      </w:hyperlink>
      <w:r w:rsidR="003978C9">
        <w:rPr>
          <w:rFonts w:eastAsia="Times New Roman"/>
          <w:sz w:val="16"/>
          <w:szCs w:val="16"/>
        </w:rPr>
        <w:t xml:space="preserve">, </w:t>
      </w:r>
      <w:r w:rsidR="003978C9">
        <w:rPr>
          <w:rFonts w:eastAsia="Times New Roman"/>
          <w:b/>
          <w:bCs/>
          <w:sz w:val="16"/>
          <w:szCs w:val="16"/>
        </w:rPr>
        <w:t>318</w:t>
      </w:r>
      <w:r w:rsidR="003978C9">
        <w:rPr>
          <w:rFonts w:eastAsia="Times New Roman"/>
          <w:sz w:val="16"/>
          <w:szCs w:val="16"/>
        </w:rPr>
        <w:t xml:space="preserve">, </w:t>
      </w:r>
      <w:r w:rsidR="003978C9">
        <w:rPr>
          <w:rFonts w:eastAsia="Times New Roman"/>
          <w:b/>
          <w:bCs/>
          <w:sz w:val="16"/>
          <w:szCs w:val="16"/>
        </w:rPr>
        <w:t>321</w:t>
      </w:r>
      <w:r w:rsidR="003978C9">
        <w:rPr>
          <w:rFonts w:eastAsia="Times New Roman"/>
          <w:sz w:val="16"/>
          <w:szCs w:val="16"/>
        </w:rPr>
        <w:t xml:space="preserve">, </w:t>
      </w:r>
      <w:r w:rsidR="003978C9">
        <w:rPr>
          <w:rFonts w:eastAsia="Times New Roman"/>
          <w:b/>
          <w:bCs/>
          <w:sz w:val="16"/>
          <w:szCs w:val="16"/>
        </w:rPr>
        <w:t>323</w:t>
      </w:r>
      <w:r w:rsidR="003978C9">
        <w:rPr>
          <w:rFonts w:eastAsia="Times New Roman"/>
          <w:sz w:val="16"/>
          <w:szCs w:val="16"/>
        </w:rPr>
        <w:t xml:space="preserve">, </w:t>
      </w:r>
      <w:r w:rsidR="003978C9">
        <w:rPr>
          <w:rFonts w:eastAsia="Times New Roman"/>
          <w:b/>
          <w:bCs/>
          <w:sz w:val="16"/>
          <w:szCs w:val="16"/>
        </w:rPr>
        <w:t>324</w:t>
      </w:r>
      <w:r w:rsidR="003978C9">
        <w:rPr>
          <w:rFonts w:eastAsia="Times New Roman"/>
          <w:sz w:val="16"/>
          <w:szCs w:val="16"/>
        </w:rPr>
        <w:t xml:space="preserve">, </w:t>
      </w:r>
      <w:r w:rsidR="003978C9">
        <w:rPr>
          <w:rFonts w:eastAsia="Times New Roman"/>
          <w:b/>
          <w:bCs/>
          <w:sz w:val="16"/>
          <w:szCs w:val="16"/>
        </w:rPr>
        <w:t>326</w:t>
      </w:r>
      <w:r w:rsidR="003978C9">
        <w:rPr>
          <w:rFonts w:eastAsia="Times New Roman"/>
          <w:sz w:val="16"/>
          <w:szCs w:val="16"/>
        </w:rPr>
        <w:t xml:space="preserve">, </w:t>
      </w:r>
      <w:r w:rsidR="003978C9">
        <w:rPr>
          <w:rFonts w:eastAsia="Times New Roman"/>
          <w:b/>
          <w:bCs/>
          <w:sz w:val="16"/>
          <w:szCs w:val="16"/>
        </w:rPr>
        <w:t>329</w:t>
      </w:r>
      <w:r w:rsidR="003978C9">
        <w:rPr>
          <w:rFonts w:eastAsia="Times New Roman"/>
          <w:sz w:val="16"/>
          <w:szCs w:val="16"/>
        </w:rPr>
        <w:t xml:space="preserve">, </w:t>
      </w:r>
      <w:r w:rsidR="003978C9">
        <w:rPr>
          <w:rFonts w:eastAsia="Times New Roman"/>
          <w:b/>
          <w:bCs/>
          <w:sz w:val="16"/>
          <w:szCs w:val="16"/>
        </w:rPr>
        <w:t>331</w:t>
      </w:r>
      <w:r w:rsidR="003978C9">
        <w:rPr>
          <w:rFonts w:eastAsia="Times New Roman"/>
          <w:sz w:val="16"/>
          <w:szCs w:val="16"/>
        </w:rPr>
        <w:t xml:space="preserve">, </w:t>
      </w:r>
      <w:r w:rsidR="003978C9">
        <w:rPr>
          <w:rFonts w:eastAsia="Times New Roman"/>
          <w:b/>
          <w:bCs/>
          <w:sz w:val="16"/>
          <w:szCs w:val="16"/>
        </w:rPr>
        <w:t>333</w:t>
      </w:r>
      <w:r w:rsidR="003978C9">
        <w:rPr>
          <w:rFonts w:eastAsia="Times New Roman"/>
          <w:sz w:val="16"/>
          <w:szCs w:val="16"/>
        </w:rPr>
        <w:t>–</w:t>
      </w:r>
      <w:r w:rsidR="003978C9">
        <w:rPr>
          <w:rFonts w:eastAsia="Times New Roman"/>
          <w:b/>
          <w:bCs/>
          <w:sz w:val="16"/>
          <w:szCs w:val="16"/>
        </w:rPr>
        <w:t>335</w:t>
      </w:r>
      <w:r w:rsidR="003978C9">
        <w:rPr>
          <w:rFonts w:eastAsia="Times New Roman"/>
          <w:sz w:val="16"/>
          <w:szCs w:val="16"/>
        </w:rPr>
        <w:t xml:space="preserve">, </w:t>
      </w:r>
      <w:r w:rsidR="003978C9">
        <w:rPr>
          <w:rFonts w:eastAsia="Times New Roman"/>
          <w:b/>
          <w:bCs/>
          <w:sz w:val="16"/>
          <w:szCs w:val="16"/>
        </w:rPr>
        <w:t>337</w:t>
      </w:r>
      <w:r w:rsidR="003978C9">
        <w:rPr>
          <w:rFonts w:eastAsia="Times New Roman"/>
          <w:sz w:val="16"/>
          <w:szCs w:val="16"/>
        </w:rPr>
        <w:t xml:space="preserve">, </w:t>
      </w:r>
      <w:r w:rsidR="003978C9">
        <w:rPr>
          <w:rFonts w:eastAsia="Times New Roman"/>
          <w:b/>
          <w:bCs/>
          <w:sz w:val="16"/>
          <w:szCs w:val="16"/>
        </w:rPr>
        <w:t>461</w:t>
      </w:r>
      <w:r w:rsidR="003978C9">
        <w:rPr>
          <w:rFonts w:eastAsia="Times New Roman"/>
          <w:sz w:val="16"/>
          <w:szCs w:val="16"/>
        </w:rPr>
        <w:t xml:space="preserve">, </w:t>
      </w:r>
      <w:r w:rsidR="003978C9">
        <w:rPr>
          <w:rFonts w:eastAsia="Times New Roman"/>
          <w:b/>
          <w:bCs/>
          <w:sz w:val="16"/>
          <w:szCs w:val="16"/>
        </w:rPr>
        <w:t>495</w:t>
      </w:r>
      <w:r w:rsidR="003978C9">
        <w:rPr>
          <w:rFonts w:eastAsia="Times New Roman"/>
          <w:sz w:val="16"/>
          <w:szCs w:val="16"/>
        </w:rPr>
        <w:t xml:space="preserve">, </w:t>
      </w:r>
      <w:r w:rsidR="003978C9">
        <w:rPr>
          <w:rFonts w:eastAsia="Times New Roman"/>
          <w:b/>
          <w:bCs/>
          <w:sz w:val="16"/>
          <w:szCs w:val="16"/>
        </w:rPr>
        <w:t>508</w:t>
      </w:r>
      <w:r w:rsidR="003978C9">
        <w:rPr>
          <w:rFonts w:eastAsia="Times New Roman"/>
          <w:sz w:val="16"/>
          <w:szCs w:val="16"/>
        </w:rPr>
        <w:t xml:space="preserve">, </w:t>
      </w:r>
      <w:r w:rsidR="003978C9">
        <w:rPr>
          <w:rFonts w:eastAsia="Times New Roman"/>
          <w:b/>
          <w:bCs/>
          <w:sz w:val="16"/>
          <w:szCs w:val="16"/>
        </w:rPr>
        <w:t>511</w:t>
      </w:r>
      <w:r w:rsidR="003978C9">
        <w:rPr>
          <w:rFonts w:eastAsia="Times New Roman"/>
          <w:sz w:val="16"/>
          <w:szCs w:val="16"/>
        </w:rPr>
        <w:t xml:space="preserve">, </w:t>
      </w:r>
      <w:hyperlink w:anchor="bookmark3558" w:history="1">
        <w:r w:rsidR="003978C9">
          <w:rPr>
            <w:rFonts w:eastAsia="Times New Roman"/>
            <w:b/>
            <w:bCs/>
            <w:sz w:val="16"/>
            <w:szCs w:val="16"/>
          </w:rPr>
          <w:t>524</w:t>
        </w:r>
      </w:hyperlink>
      <w:r w:rsidR="003978C9">
        <w:rPr>
          <w:rFonts w:eastAsia="Times New Roman"/>
          <w:sz w:val="16"/>
          <w:szCs w:val="16"/>
        </w:rPr>
        <w:t>–</w:t>
      </w:r>
      <w:r w:rsidR="003978C9">
        <w:rPr>
          <w:rFonts w:eastAsia="Times New Roman"/>
          <w:b/>
          <w:bCs/>
          <w:sz w:val="16"/>
          <w:szCs w:val="16"/>
        </w:rPr>
        <w:t>526</w:t>
      </w:r>
      <w:r w:rsidR="003978C9">
        <w:rPr>
          <w:rFonts w:eastAsia="Times New Roman"/>
          <w:sz w:val="16"/>
          <w:szCs w:val="16"/>
        </w:rPr>
        <w:t xml:space="preserve">, </w:t>
      </w:r>
      <w:hyperlink w:anchor="bookmark3798" w:history="1">
        <w:r w:rsidR="003978C9">
          <w:rPr>
            <w:rFonts w:eastAsia="Times New Roman"/>
            <w:b/>
            <w:bCs/>
            <w:sz w:val="16"/>
            <w:szCs w:val="16"/>
          </w:rPr>
          <w:t>553</w:t>
        </w:r>
      </w:hyperlink>
      <w:r w:rsidR="003978C9">
        <w:rPr>
          <w:rFonts w:eastAsia="Times New Roman"/>
          <w:sz w:val="16"/>
          <w:szCs w:val="16"/>
        </w:rPr>
        <w:t xml:space="preserve">, </w:t>
      </w:r>
      <w:hyperlink w:anchor="bookmark3810" w:history="1">
        <w:r w:rsidR="003978C9">
          <w:rPr>
            <w:rFonts w:eastAsia="Times New Roman"/>
            <w:b/>
            <w:bCs/>
            <w:sz w:val="16"/>
            <w:szCs w:val="16"/>
          </w:rPr>
          <w:t>555</w:t>
        </w:r>
      </w:hyperlink>
      <w:r w:rsidR="003978C9">
        <w:rPr>
          <w:rFonts w:eastAsia="Times New Roman"/>
          <w:sz w:val="16"/>
          <w:szCs w:val="16"/>
        </w:rPr>
        <w:t xml:space="preserve">, </w:t>
      </w:r>
      <w:hyperlink w:anchor="bookmark3811" w:history="1">
        <w:r w:rsidR="003978C9">
          <w:rPr>
            <w:rFonts w:eastAsia="Times New Roman"/>
            <w:b/>
            <w:bCs/>
            <w:sz w:val="16"/>
            <w:szCs w:val="16"/>
          </w:rPr>
          <w:t>556</w:t>
        </w:r>
      </w:hyperlink>
      <w:r w:rsidR="003978C9">
        <w:rPr>
          <w:rFonts w:eastAsia="Times New Roman"/>
          <w:sz w:val="16"/>
          <w:szCs w:val="16"/>
        </w:rPr>
        <w:t xml:space="preserve">, </w:t>
      </w:r>
      <w:hyperlink w:anchor="bookmark3820" w:history="1">
        <w:r w:rsidR="003978C9">
          <w:rPr>
            <w:rFonts w:eastAsia="Times New Roman"/>
            <w:b/>
            <w:bCs/>
            <w:sz w:val="16"/>
            <w:szCs w:val="16"/>
          </w:rPr>
          <w:t>559</w:t>
        </w:r>
      </w:hyperlink>
      <w:r w:rsidR="003978C9">
        <w:rPr>
          <w:rFonts w:eastAsia="Times New Roman"/>
          <w:sz w:val="16"/>
          <w:szCs w:val="16"/>
        </w:rPr>
        <w:t xml:space="preserve">, </w:t>
      </w:r>
      <w:r w:rsidR="003978C9">
        <w:rPr>
          <w:rFonts w:eastAsia="Times New Roman"/>
          <w:b/>
          <w:bCs/>
          <w:sz w:val="16"/>
          <w:szCs w:val="16"/>
        </w:rPr>
        <w:t>586</w:t>
      </w:r>
      <w:r w:rsidR="003978C9">
        <w:rPr>
          <w:rFonts w:eastAsia="Times New Roman"/>
          <w:sz w:val="16"/>
          <w:szCs w:val="16"/>
        </w:rPr>
        <w:t xml:space="preserve">, </w:t>
      </w:r>
      <w:r w:rsidR="003978C9">
        <w:rPr>
          <w:rFonts w:eastAsia="Times New Roman"/>
          <w:b/>
          <w:bCs/>
          <w:sz w:val="16"/>
          <w:szCs w:val="16"/>
        </w:rPr>
        <w:t>587</w:t>
      </w:r>
    </w:p>
    <w:p w:rsidR="00745E39" w:rsidRDefault="003978C9">
      <w:pPr>
        <w:shd w:val="clear" w:color="auto" w:fill="FFFFFF"/>
        <w:spacing w:line="168" w:lineRule="exact"/>
        <w:ind w:firstLine="398"/>
        <w:jc w:val="both"/>
      </w:pPr>
      <w:r>
        <w:rPr>
          <w:rFonts w:eastAsia="Times New Roman"/>
          <w:sz w:val="16"/>
          <w:szCs w:val="16"/>
        </w:rPr>
        <w:t xml:space="preserve">«История лейтенанта Ергунова» по И.С.Тургеневу </w:t>
      </w:r>
      <w:hyperlink w:anchor="bookmark2386" w:history="1">
        <w:r>
          <w:rPr>
            <w:rFonts w:eastAsia="Times New Roman"/>
            <w:b/>
            <w:bCs/>
            <w:sz w:val="16"/>
            <w:szCs w:val="16"/>
          </w:rPr>
          <w:t>320</w:t>
        </w:r>
      </w:hyperlink>
      <w:r>
        <w:rPr>
          <w:rFonts w:eastAsia="Times New Roman"/>
          <w:sz w:val="16"/>
          <w:szCs w:val="16"/>
        </w:rPr>
        <w:t xml:space="preserve">, </w:t>
      </w:r>
      <w:r>
        <w:rPr>
          <w:rFonts w:eastAsia="Times New Roman"/>
          <w:b/>
          <w:bCs/>
          <w:sz w:val="16"/>
          <w:szCs w:val="16"/>
        </w:rPr>
        <w:t>334</w:t>
      </w:r>
      <w:r>
        <w:rPr>
          <w:rFonts w:eastAsia="Times New Roman"/>
          <w:sz w:val="16"/>
          <w:szCs w:val="16"/>
        </w:rPr>
        <w:t xml:space="preserve">, </w:t>
      </w:r>
      <w:hyperlink w:anchor="bookmark3361" w:history="1">
        <w:r>
          <w:rPr>
            <w:rFonts w:eastAsia="Times New Roman"/>
            <w:b/>
            <w:bCs/>
            <w:sz w:val="16"/>
            <w:szCs w:val="16"/>
          </w:rPr>
          <w:t>512</w:t>
        </w:r>
      </w:hyperlink>
      <w:r>
        <w:rPr>
          <w:rFonts w:eastAsia="Times New Roman"/>
          <w:sz w:val="16"/>
          <w:szCs w:val="16"/>
        </w:rPr>
        <w:t xml:space="preserve">, </w:t>
      </w:r>
      <w:r>
        <w:rPr>
          <w:rFonts w:eastAsia="Times New Roman"/>
          <w:b/>
          <w:bCs/>
          <w:sz w:val="16"/>
          <w:szCs w:val="16"/>
        </w:rPr>
        <w:t>526</w:t>
      </w:r>
    </w:p>
    <w:p w:rsidR="00745E39" w:rsidRDefault="003978C9">
      <w:pPr>
        <w:shd w:val="clear" w:color="auto" w:fill="FFFFFF"/>
        <w:spacing w:before="230" w:line="168" w:lineRule="exact"/>
        <w:ind w:left="398"/>
      </w:pPr>
      <w:r>
        <w:rPr>
          <w:rFonts w:eastAsia="Times New Roman"/>
          <w:sz w:val="16"/>
          <w:szCs w:val="16"/>
        </w:rPr>
        <w:t xml:space="preserve">«Каин» Дж.Байрона </w:t>
      </w:r>
      <w:r>
        <w:rPr>
          <w:rFonts w:eastAsia="Times New Roman"/>
          <w:b/>
          <w:bCs/>
          <w:sz w:val="16"/>
          <w:szCs w:val="16"/>
        </w:rPr>
        <w:t>86</w:t>
      </w:r>
      <w:r>
        <w:rPr>
          <w:rFonts w:eastAsia="Times New Roman"/>
          <w:sz w:val="16"/>
          <w:szCs w:val="16"/>
        </w:rPr>
        <w:t xml:space="preserve">, </w:t>
      </w:r>
      <w:r>
        <w:rPr>
          <w:rFonts w:eastAsia="Times New Roman"/>
          <w:b/>
          <w:bCs/>
          <w:sz w:val="16"/>
          <w:szCs w:val="16"/>
        </w:rPr>
        <w:t>498</w:t>
      </w:r>
    </w:p>
    <w:p w:rsidR="00745E39" w:rsidRDefault="003978C9">
      <w:pPr>
        <w:shd w:val="clear" w:color="auto" w:fill="FFFFFF"/>
        <w:spacing w:line="168" w:lineRule="exact"/>
        <w:ind w:left="398"/>
      </w:pPr>
      <w:r>
        <w:rPr>
          <w:rFonts w:eastAsia="Times New Roman"/>
          <w:sz w:val="16"/>
          <w:szCs w:val="16"/>
        </w:rPr>
        <w:t xml:space="preserve">«Калики перехожие» В.М.Волькенштейна </w:t>
      </w:r>
      <w:r>
        <w:rPr>
          <w:rFonts w:eastAsia="Times New Roman"/>
          <w:b/>
          <w:bCs/>
          <w:sz w:val="16"/>
          <w:szCs w:val="16"/>
        </w:rPr>
        <w:t>533</w:t>
      </w:r>
    </w:p>
    <w:p w:rsidR="00745E39" w:rsidRDefault="00745E39">
      <w:pPr>
        <w:shd w:val="clear" w:color="auto" w:fill="FFFFFF"/>
        <w:spacing w:line="168" w:lineRule="exact"/>
        <w:ind w:firstLine="398"/>
        <w:jc w:val="both"/>
      </w:pPr>
      <w:hyperlink w:anchor="bookmark1872" w:history="1">
        <w:r w:rsidR="003978C9">
          <w:rPr>
            <w:rFonts w:eastAsia="Times New Roman"/>
            <w:sz w:val="16"/>
            <w:szCs w:val="16"/>
          </w:rPr>
          <w:t>«К</w:t>
        </w:r>
      </w:hyperlink>
      <w:r w:rsidR="003978C9">
        <w:rPr>
          <w:rFonts w:eastAsia="Times New Roman"/>
          <w:sz w:val="16"/>
          <w:szCs w:val="16"/>
        </w:rPr>
        <w:t>а</w:t>
      </w:r>
      <w:hyperlink w:anchor="bookmark1919" w:history="1">
        <w:r w:rsidR="003978C9">
          <w:rPr>
            <w:rFonts w:eastAsia="Times New Roman"/>
            <w:sz w:val="16"/>
            <w:szCs w:val="16"/>
          </w:rPr>
          <w:t>мен</w:t>
        </w:r>
      </w:hyperlink>
      <w:r w:rsidR="003978C9">
        <w:rPr>
          <w:rFonts w:eastAsia="Times New Roman"/>
          <w:sz w:val="16"/>
          <w:szCs w:val="16"/>
        </w:rPr>
        <w:t>н</w:t>
      </w:r>
      <w:hyperlink w:anchor="bookmark1945" w:history="1">
        <w:r w:rsidR="003978C9">
          <w:rPr>
            <w:rFonts w:eastAsia="Times New Roman"/>
            <w:sz w:val="16"/>
            <w:szCs w:val="16"/>
          </w:rPr>
          <w:t xml:space="preserve">ый </w:t>
        </w:r>
      </w:hyperlink>
      <w:r w:rsidR="003978C9">
        <w:rPr>
          <w:rFonts w:eastAsia="Times New Roman"/>
          <w:sz w:val="16"/>
          <w:szCs w:val="16"/>
        </w:rPr>
        <w:t>г</w:t>
      </w:r>
      <w:hyperlink w:anchor="bookmark2498" w:history="1">
        <w:r w:rsidR="003978C9">
          <w:rPr>
            <w:rFonts w:eastAsia="Times New Roman"/>
            <w:sz w:val="16"/>
            <w:szCs w:val="16"/>
          </w:rPr>
          <w:t>ост</w:t>
        </w:r>
      </w:hyperlink>
      <w:r w:rsidR="003978C9">
        <w:rPr>
          <w:rFonts w:eastAsia="Times New Roman"/>
          <w:sz w:val="16"/>
          <w:szCs w:val="16"/>
        </w:rPr>
        <w:t>ь</w:t>
      </w:r>
      <w:hyperlink w:anchor="bookmark2512" w:history="1">
        <w:r w:rsidR="003978C9">
          <w:rPr>
            <w:rFonts w:eastAsia="Times New Roman"/>
            <w:sz w:val="16"/>
            <w:szCs w:val="16"/>
          </w:rPr>
          <w:t>» А</w:t>
        </w:r>
      </w:hyperlink>
      <w:r w:rsidR="003978C9">
        <w:rPr>
          <w:rFonts w:eastAsia="Times New Roman"/>
          <w:sz w:val="16"/>
          <w:szCs w:val="16"/>
        </w:rPr>
        <w:t>.</w:t>
      </w:r>
      <w:hyperlink w:anchor="bookmark2527" w:history="1">
        <w:r w:rsidR="003978C9">
          <w:rPr>
            <w:rFonts w:eastAsia="Times New Roman"/>
            <w:sz w:val="16"/>
            <w:szCs w:val="16"/>
          </w:rPr>
          <w:t>С.П</w:t>
        </w:r>
      </w:hyperlink>
      <w:r w:rsidR="003978C9">
        <w:rPr>
          <w:rFonts w:eastAsia="Times New Roman"/>
          <w:sz w:val="16"/>
          <w:szCs w:val="16"/>
        </w:rPr>
        <w:t>ушкин</w:t>
      </w:r>
      <w:hyperlink w:anchor="bookmark3254" w:history="1">
        <w:r w:rsidR="003978C9">
          <w:rPr>
            <w:rFonts w:eastAsia="Times New Roman"/>
            <w:sz w:val="16"/>
            <w:szCs w:val="16"/>
          </w:rPr>
          <w:t>а 7</w:t>
        </w:r>
      </w:hyperlink>
      <w:r w:rsidR="003978C9">
        <w:rPr>
          <w:rFonts w:eastAsia="Times New Roman"/>
          <w:sz w:val="16"/>
          <w:szCs w:val="16"/>
        </w:rPr>
        <w:t>9</w:t>
      </w:r>
      <w:hyperlink w:anchor="bookmark3320" w:history="1">
        <w:r w:rsidR="003978C9">
          <w:rPr>
            <w:rFonts w:eastAsia="Times New Roman"/>
            <w:sz w:val="16"/>
            <w:szCs w:val="16"/>
          </w:rPr>
          <w:t xml:space="preserve"> (Л</w:t>
        </w:r>
      </w:hyperlink>
      <w:r w:rsidR="003978C9">
        <w:rPr>
          <w:rFonts w:eastAsia="Times New Roman"/>
          <w:sz w:val="16"/>
          <w:szCs w:val="16"/>
        </w:rPr>
        <w:t xml:space="preserve">епорелло), </w:t>
      </w:r>
      <w:r w:rsidR="003978C9">
        <w:rPr>
          <w:rFonts w:eastAsia="Times New Roman"/>
          <w:b/>
          <w:bCs/>
          <w:sz w:val="16"/>
          <w:szCs w:val="16"/>
        </w:rPr>
        <w:t>137</w:t>
      </w:r>
      <w:r w:rsidR="003978C9">
        <w:rPr>
          <w:rFonts w:eastAsia="Times New Roman"/>
          <w:sz w:val="16"/>
          <w:szCs w:val="16"/>
        </w:rPr>
        <w:t xml:space="preserve">, </w:t>
      </w:r>
      <w:hyperlink w:anchor="bookmark1772" w:history="1">
        <w:r w:rsidR="003978C9">
          <w:rPr>
            <w:rFonts w:eastAsia="Times New Roman"/>
            <w:b/>
            <w:bCs/>
            <w:sz w:val="16"/>
            <w:szCs w:val="16"/>
          </w:rPr>
          <w:t>256</w:t>
        </w:r>
      </w:hyperlink>
      <w:r w:rsidR="003978C9">
        <w:rPr>
          <w:rFonts w:eastAsia="Times New Roman"/>
          <w:sz w:val="16"/>
          <w:szCs w:val="16"/>
        </w:rPr>
        <w:t xml:space="preserve">, </w:t>
      </w:r>
      <w:hyperlink w:anchor="bookmark1793" w:history="1">
        <w:r w:rsidR="003978C9">
          <w:rPr>
            <w:rFonts w:eastAsia="Times New Roman"/>
            <w:b/>
            <w:bCs/>
            <w:sz w:val="16"/>
            <w:szCs w:val="16"/>
          </w:rPr>
          <w:t>258</w:t>
        </w:r>
      </w:hyperlink>
      <w:r w:rsidR="003978C9">
        <w:rPr>
          <w:rFonts w:eastAsia="Times New Roman"/>
          <w:sz w:val="16"/>
          <w:szCs w:val="16"/>
        </w:rPr>
        <w:t xml:space="preserve">, </w:t>
      </w:r>
      <w:hyperlink w:anchor="bookmark1829" w:history="1">
        <w:r w:rsidR="003978C9">
          <w:rPr>
            <w:rFonts w:eastAsia="Times New Roman"/>
            <w:b/>
            <w:bCs/>
            <w:sz w:val="16"/>
            <w:szCs w:val="16"/>
          </w:rPr>
          <w:t>262</w:t>
        </w:r>
      </w:hyperlink>
      <w:r w:rsidR="003978C9">
        <w:rPr>
          <w:rFonts w:eastAsia="Times New Roman"/>
          <w:sz w:val="16"/>
          <w:szCs w:val="16"/>
        </w:rPr>
        <w:t xml:space="preserve">, </w:t>
      </w:r>
      <w:r w:rsidR="003978C9">
        <w:rPr>
          <w:rFonts w:eastAsia="Times New Roman"/>
          <w:b/>
          <w:bCs/>
          <w:sz w:val="16"/>
          <w:szCs w:val="16"/>
        </w:rPr>
        <w:t>266</w:t>
      </w:r>
      <w:r w:rsidR="003978C9">
        <w:rPr>
          <w:rFonts w:eastAsia="Times New Roman"/>
          <w:sz w:val="16"/>
          <w:szCs w:val="16"/>
        </w:rPr>
        <w:t xml:space="preserve">, </w:t>
      </w:r>
      <w:r w:rsidR="003978C9">
        <w:rPr>
          <w:rFonts w:eastAsia="Times New Roman"/>
          <w:b/>
          <w:bCs/>
          <w:sz w:val="16"/>
          <w:szCs w:val="16"/>
        </w:rPr>
        <w:t>271</w:t>
      </w:r>
      <w:r w:rsidR="003978C9">
        <w:rPr>
          <w:rFonts w:eastAsia="Times New Roman"/>
          <w:sz w:val="16"/>
          <w:szCs w:val="16"/>
        </w:rPr>
        <w:t xml:space="preserve">, </w:t>
      </w:r>
      <w:r w:rsidR="003978C9">
        <w:rPr>
          <w:rFonts w:eastAsia="Times New Roman"/>
          <w:b/>
          <w:bCs/>
          <w:sz w:val="16"/>
          <w:szCs w:val="16"/>
        </w:rPr>
        <w:t>274</w:t>
      </w:r>
      <w:r w:rsidR="003978C9">
        <w:rPr>
          <w:rFonts w:eastAsia="Times New Roman"/>
          <w:sz w:val="16"/>
          <w:szCs w:val="16"/>
        </w:rPr>
        <w:t xml:space="preserve">, </w:t>
      </w:r>
      <w:r w:rsidR="003978C9">
        <w:rPr>
          <w:rFonts w:eastAsia="Times New Roman"/>
          <w:b/>
          <w:bCs/>
          <w:sz w:val="16"/>
          <w:szCs w:val="16"/>
        </w:rPr>
        <w:t>332</w:t>
      </w:r>
      <w:r w:rsidR="003978C9">
        <w:rPr>
          <w:rFonts w:eastAsia="Times New Roman"/>
          <w:sz w:val="16"/>
          <w:szCs w:val="16"/>
        </w:rPr>
        <w:t>–</w:t>
      </w:r>
      <w:r w:rsidR="003978C9">
        <w:rPr>
          <w:rFonts w:eastAsia="Times New Roman"/>
          <w:b/>
          <w:bCs/>
          <w:sz w:val="16"/>
          <w:szCs w:val="16"/>
        </w:rPr>
        <w:t>334</w:t>
      </w:r>
      <w:r w:rsidR="003978C9">
        <w:rPr>
          <w:rFonts w:eastAsia="Times New Roman"/>
          <w:sz w:val="16"/>
          <w:szCs w:val="16"/>
        </w:rPr>
        <w:t xml:space="preserve">, </w:t>
      </w:r>
      <w:r w:rsidR="003978C9">
        <w:rPr>
          <w:rFonts w:eastAsia="Times New Roman"/>
          <w:b/>
          <w:bCs/>
          <w:sz w:val="16"/>
          <w:szCs w:val="16"/>
        </w:rPr>
        <w:t>336</w:t>
      </w:r>
      <w:r w:rsidR="003978C9">
        <w:rPr>
          <w:rFonts w:eastAsia="Times New Roman"/>
          <w:sz w:val="16"/>
          <w:szCs w:val="16"/>
        </w:rPr>
        <w:t xml:space="preserve">, </w:t>
      </w:r>
      <w:r w:rsidR="003978C9">
        <w:rPr>
          <w:rFonts w:eastAsia="Times New Roman"/>
          <w:b/>
          <w:bCs/>
          <w:sz w:val="16"/>
          <w:szCs w:val="16"/>
        </w:rPr>
        <w:t>496</w:t>
      </w:r>
      <w:r w:rsidR="003978C9">
        <w:rPr>
          <w:rFonts w:eastAsia="Times New Roman"/>
          <w:sz w:val="16"/>
          <w:szCs w:val="16"/>
        </w:rPr>
        <w:t xml:space="preserve">, </w:t>
      </w:r>
      <w:r w:rsidR="003978C9">
        <w:rPr>
          <w:rFonts w:eastAsia="Times New Roman"/>
          <w:b/>
          <w:bCs/>
          <w:sz w:val="16"/>
          <w:szCs w:val="16"/>
        </w:rPr>
        <w:t>503</w:t>
      </w:r>
      <w:r w:rsidR="003978C9">
        <w:rPr>
          <w:rFonts w:eastAsia="Times New Roman"/>
          <w:sz w:val="16"/>
          <w:szCs w:val="16"/>
        </w:rPr>
        <w:t xml:space="preserve">, </w:t>
      </w:r>
      <w:r w:rsidR="003978C9">
        <w:rPr>
          <w:rFonts w:eastAsia="Times New Roman"/>
          <w:b/>
          <w:bCs/>
          <w:sz w:val="16"/>
          <w:szCs w:val="16"/>
        </w:rPr>
        <w:t>509</w:t>
      </w:r>
      <w:r w:rsidR="003978C9">
        <w:rPr>
          <w:rFonts w:eastAsia="Times New Roman"/>
          <w:sz w:val="16"/>
          <w:szCs w:val="16"/>
        </w:rPr>
        <w:t xml:space="preserve">, </w:t>
      </w:r>
      <w:r w:rsidR="003978C9">
        <w:rPr>
          <w:rFonts w:eastAsia="Times New Roman"/>
          <w:b/>
          <w:bCs/>
          <w:sz w:val="16"/>
          <w:szCs w:val="16"/>
        </w:rPr>
        <w:t>523</w:t>
      </w:r>
    </w:p>
    <w:p w:rsidR="00745E39" w:rsidRDefault="003978C9">
      <w:pPr>
        <w:shd w:val="clear" w:color="auto" w:fill="FFFFFF"/>
        <w:spacing w:line="168" w:lineRule="exact"/>
        <w:ind w:left="398"/>
      </w:pPr>
      <w:r>
        <w:rPr>
          <w:rFonts w:eastAsia="Times New Roman"/>
          <w:sz w:val="16"/>
          <w:szCs w:val="16"/>
        </w:rPr>
        <w:t xml:space="preserve">«Карамазовы» – см. «Братья </w:t>
      </w:r>
      <w:hyperlink w:anchor="bookmark2939" w:history="1">
        <w:r>
          <w:rPr>
            <w:rFonts w:eastAsia="Times New Roman"/>
            <w:sz w:val="16"/>
            <w:szCs w:val="16"/>
          </w:rPr>
          <w:t>Кар</w:t>
        </w:r>
      </w:hyperlink>
      <w:r>
        <w:rPr>
          <w:rFonts w:eastAsia="Times New Roman"/>
          <w:sz w:val="16"/>
          <w:szCs w:val="16"/>
        </w:rPr>
        <w:t>амазовы»</w:t>
      </w:r>
    </w:p>
    <w:p w:rsidR="00745E39" w:rsidRDefault="003978C9">
      <w:pPr>
        <w:shd w:val="clear" w:color="auto" w:fill="FFFFFF"/>
        <w:spacing w:line="168" w:lineRule="exact"/>
        <w:ind w:left="398"/>
      </w:pPr>
      <w:r>
        <w:rPr>
          <w:rFonts w:eastAsia="Times New Roman"/>
          <w:sz w:val="16"/>
          <w:szCs w:val="16"/>
        </w:rPr>
        <w:t xml:space="preserve">«Король-Арлекин» Р.Лотара </w:t>
      </w:r>
      <w:r>
        <w:rPr>
          <w:rFonts w:eastAsia="Times New Roman"/>
          <w:b/>
          <w:bCs/>
          <w:sz w:val="16"/>
          <w:szCs w:val="16"/>
        </w:rPr>
        <w:t>458</w:t>
      </w:r>
      <w:r>
        <w:rPr>
          <w:rFonts w:eastAsia="Times New Roman"/>
          <w:sz w:val="16"/>
          <w:szCs w:val="16"/>
        </w:rPr>
        <w:t xml:space="preserve">, </w:t>
      </w:r>
      <w:r>
        <w:rPr>
          <w:rFonts w:eastAsia="Times New Roman"/>
          <w:b/>
          <w:bCs/>
          <w:sz w:val="16"/>
          <w:szCs w:val="16"/>
        </w:rPr>
        <w:t>534</w:t>
      </w:r>
    </w:p>
    <w:p w:rsidR="00745E39" w:rsidRDefault="003978C9">
      <w:pPr>
        <w:shd w:val="clear" w:color="auto" w:fill="FFFFFF"/>
        <w:spacing w:line="168" w:lineRule="exact"/>
        <w:ind w:firstLine="398"/>
        <w:jc w:val="both"/>
      </w:pPr>
      <w:r>
        <w:rPr>
          <w:rFonts w:eastAsia="Times New Roman"/>
          <w:sz w:val="16"/>
          <w:szCs w:val="16"/>
        </w:rPr>
        <w:t xml:space="preserve">«Король темного покоя» («Король темного чертога») Р.Тагора </w:t>
      </w:r>
      <w:hyperlink w:anchor="bookmark221" w:history="1">
        <w:r>
          <w:rPr>
            <w:rFonts w:eastAsia="Times New Roman"/>
            <w:b/>
            <w:bCs/>
            <w:sz w:val="16"/>
            <w:szCs w:val="16"/>
          </w:rPr>
          <w:t>53</w:t>
        </w:r>
      </w:hyperlink>
      <w:r>
        <w:rPr>
          <w:rFonts w:eastAsia="Times New Roman"/>
          <w:sz w:val="16"/>
          <w:szCs w:val="16"/>
        </w:rPr>
        <w:t xml:space="preserve">, </w:t>
      </w:r>
      <w:hyperlink w:anchor="bookmark230" w:history="1">
        <w:r>
          <w:rPr>
            <w:rFonts w:eastAsia="Times New Roman"/>
            <w:b/>
            <w:bCs/>
            <w:sz w:val="16"/>
            <w:szCs w:val="16"/>
          </w:rPr>
          <w:t>55</w:t>
        </w:r>
      </w:hyperlink>
      <w:r>
        <w:rPr>
          <w:rFonts w:eastAsia="Times New Roman"/>
          <w:sz w:val="16"/>
          <w:szCs w:val="16"/>
        </w:rPr>
        <w:t xml:space="preserve">, </w:t>
      </w:r>
      <w:hyperlink w:anchor="bookmark368" w:history="1">
        <w:r>
          <w:rPr>
            <w:rFonts w:eastAsia="Times New Roman"/>
            <w:b/>
            <w:bCs/>
            <w:sz w:val="16"/>
            <w:szCs w:val="16"/>
          </w:rPr>
          <w:t>75</w:t>
        </w:r>
      </w:hyperlink>
      <w:r>
        <w:rPr>
          <w:rFonts w:eastAsia="Times New Roman"/>
          <w:sz w:val="16"/>
          <w:szCs w:val="16"/>
        </w:rPr>
        <w:t xml:space="preserve">, </w:t>
      </w:r>
      <w:r>
        <w:rPr>
          <w:rFonts w:eastAsia="Times New Roman"/>
          <w:b/>
          <w:bCs/>
          <w:sz w:val="16"/>
          <w:szCs w:val="16"/>
        </w:rPr>
        <w:t>124</w:t>
      </w:r>
      <w:r>
        <w:rPr>
          <w:rFonts w:eastAsia="Times New Roman"/>
          <w:sz w:val="16"/>
          <w:szCs w:val="16"/>
        </w:rPr>
        <w:t xml:space="preserve">, </w:t>
      </w:r>
      <w:r>
        <w:rPr>
          <w:rFonts w:eastAsia="Times New Roman"/>
          <w:b/>
          <w:bCs/>
          <w:sz w:val="16"/>
          <w:szCs w:val="16"/>
        </w:rPr>
        <w:t>201</w:t>
      </w:r>
      <w:r>
        <w:rPr>
          <w:rFonts w:eastAsia="Times New Roman"/>
          <w:sz w:val="16"/>
          <w:szCs w:val="16"/>
        </w:rPr>
        <w:t xml:space="preserve">, </w:t>
      </w:r>
      <w:hyperlink w:anchor="bookmark3027" w:history="1">
        <w:r>
          <w:rPr>
            <w:rFonts w:eastAsia="Times New Roman"/>
            <w:b/>
            <w:bCs/>
            <w:sz w:val="16"/>
            <w:szCs w:val="16"/>
          </w:rPr>
          <w:t>489</w:t>
        </w:r>
      </w:hyperlink>
      <w:r>
        <w:rPr>
          <w:rFonts w:eastAsia="Times New Roman"/>
          <w:sz w:val="16"/>
          <w:szCs w:val="16"/>
        </w:rPr>
        <w:t xml:space="preserve">, </w:t>
      </w:r>
      <w:hyperlink w:anchor="bookmark3725" w:history="1">
        <w:r>
          <w:rPr>
            <w:rFonts w:eastAsia="Times New Roman"/>
            <w:b/>
            <w:bCs/>
            <w:sz w:val="16"/>
            <w:szCs w:val="16"/>
          </w:rPr>
          <w:t>532</w:t>
        </w:r>
      </w:hyperlink>
      <w:r>
        <w:rPr>
          <w:rFonts w:eastAsia="Times New Roman"/>
          <w:sz w:val="16"/>
          <w:szCs w:val="16"/>
        </w:rPr>
        <w:t xml:space="preserve">, </w:t>
      </w:r>
      <w:hyperlink w:anchor="bookmark3795" w:history="1">
        <w:r>
          <w:rPr>
            <w:rFonts w:eastAsia="Times New Roman"/>
            <w:b/>
            <w:bCs/>
            <w:sz w:val="16"/>
            <w:szCs w:val="16"/>
          </w:rPr>
          <w:t>553</w:t>
        </w:r>
      </w:hyperlink>
      <w:r>
        <w:rPr>
          <w:rFonts w:eastAsia="Times New Roman"/>
          <w:sz w:val="16"/>
          <w:szCs w:val="16"/>
        </w:rPr>
        <w:t xml:space="preserve">, </w:t>
      </w:r>
      <w:hyperlink w:anchor="bookmark3808" w:history="1">
        <w:r>
          <w:rPr>
            <w:rFonts w:eastAsia="Times New Roman"/>
            <w:b/>
            <w:bCs/>
            <w:sz w:val="16"/>
            <w:szCs w:val="16"/>
          </w:rPr>
          <w:t>555</w:t>
        </w:r>
      </w:hyperlink>
      <w:r>
        <w:rPr>
          <w:rFonts w:eastAsia="Times New Roman"/>
          <w:sz w:val="16"/>
          <w:szCs w:val="16"/>
        </w:rPr>
        <w:t xml:space="preserve">, </w:t>
      </w:r>
      <w:hyperlink w:anchor="bookmark3811" w:history="1">
        <w:r>
          <w:rPr>
            <w:rFonts w:eastAsia="Times New Roman"/>
            <w:b/>
            <w:bCs/>
            <w:sz w:val="16"/>
            <w:szCs w:val="16"/>
          </w:rPr>
          <w:t>556</w:t>
        </w:r>
      </w:hyperlink>
      <w:r>
        <w:rPr>
          <w:rFonts w:eastAsia="Times New Roman"/>
          <w:sz w:val="16"/>
          <w:szCs w:val="16"/>
        </w:rPr>
        <w:t xml:space="preserve">, </w:t>
      </w:r>
      <w:hyperlink w:anchor="bookmark3818" w:history="1">
        <w:r>
          <w:rPr>
            <w:rFonts w:eastAsia="Times New Roman"/>
            <w:b/>
            <w:bCs/>
            <w:sz w:val="16"/>
            <w:szCs w:val="16"/>
          </w:rPr>
          <w:t>558</w:t>
        </w:r>
      </w:hyperlink>
      <w:r>
        <w:rPr>
          <w:rFonts w:eastAsia="Times New Roman"/>
          <w:sz w:val="16"/>
          <w:szCs w:val="16"/>
        </w:rPr>
        <w:t xml:space="preserve">, </w:t>
      </w:r>
      <w:r>
        <w:rPr>
          <w:rFonts w:eastAsia="Times New Roman"/>
          <w:b/>
          <w:bCs/>
          <w:sz w:val="16"/>
          <w:szCs w:val="16"/>
        </w:rPr>
        <w:t>559</w:t>
      </w:r>
    </w:p>
    <w:p w:rsidR="00745E39" w:rsidRDefault="003978C9">
      <w:pPr>
        <w:shd w:val="clear" w:color="auto" w:fill="FFFFFF"/>
        <w:spacing w:line="168" w:lineRule="exact"/>
        <w:ind w:firstLine="398"/>
        <w:jc w:val="both"/>
      </w:pPr>
      <w:r>
        <w:rPr>
          <w:rFonts w:eastAsia="Times New Roman"/>
          <w:sz w:val="16"/>
          <w:szCs w:val="16"/>
        </w:rPr>
        <w:t xml:space="preserve">«Красные маски» («Маска красной смерти») – балет К.Я.Голейзовского на музыку Н.Н.Черепнина </w:t>
      </w:r>
      <w:hyperlink w:anchor="bookmark376" w:history="1">
        <w:r>
          <w:rPr>
            <w:rFonts w:eastAsia="Times New Roman"/>
            <w:b/>
            <w:bCs/>
            <w:sz w:val="16"/>
            <w:szCs w:val="16"/>
          </w:rPr>
          <w:t>76</w:t>
        </w:r>
      </w:hyperlink>
    </w:p>
    <w:p w:rsidR="00745E39" w:rsidRDefault="003978C9">
      <w:pPr>
        <w:shd w:val="clear" w:color="auto" w:fill="FFFFFF"/>
        <w:spacing w:before="235" w:line="202" w:lineRule="exact"/>
        <w:ind w:left="398" w:right="1536"/>
      </w:pPr>
      <w:r>
        <w:rPr>
          <w:rFonts w:eastAsia="Times New Roman"/>
          <w:sz w:val="16"/>
          <w:szCs w:val="16"/>
        </w:rPr>
        <w:t xml:space="preserve">«Лапы» – см. «У жизни в лапах» «Легенда старого замка» Е.Н.Чирикова </w:t>
      </w:r>
      <w:hyperlink w:anchor="bookmark3331" w:history="1">
        <w:r>
          <w:rPr>
            <w:rFonts w:eastAsia="Times New Roman"/>
            <w:b/>
            <w:bCs/>
            <w:sz w:val="16"/>
            <w:szCs w:val="16"/>
          </w:rPr>
          <w:t>510</w:t>
        </w:r>
      </w:hyperlink>
    </w:p>
    <w:p w:rsidR="00745E39" w:rsidRDefault="003978C9">
      <w:pPr>
        <w:shd w:val="clear" w:color="auto" w:fill="FFFFFF"/>
        <w:spacing w:before="235" w:line="168" w:lineRule="exact"/>
        <w:ind w:firstLine="398"/>
        <w:jc w:val="both"/>
      </w:pPr>
      <w:r>
        <w:rPr>
          <w:rFonts w:eastAsia="Times New Roman"/>
          <w:sz w:val="16"/>
          <w:szCs w:val="16"/>
        </w:rPr>
        <w:t xml:space="preserve">«Маринка» В.М.Волькенштейна </w:t>
      </w:r>
      <w:hyperlink w:anchor="bookmark28" w:history="1">
        <w:r>
          <w:rPr>
            <w:rFonts w:eastAsia="Times New Roman"/>
            <w:b/>
            <w:bCs/>
            <w:sz w:val="16"/>
            <w:szCs w:val="16"/>
          </w:rPr>
          <w:t>22</w:t>
        </w:r>
      </w:hyperlink>
      <w:r>
        <w:rPr>
          <w:rFonts w:eastAsia="Times New Roman"/>
          <w:sz w:val="16"/>
          <w:szCs w:val="16"/>
        </w:rPr>
        <w:t xml:space="preserve">, </w:t>
      </w:r>
      <w:hyperlink w:anchor="bookmark651" w:history="1">
        <w:r>
          <w:rPr>
            <w:rFonts w:eastAsia="Times New Roman"/>
            <w:b/>
            <w:bCs/>
            <w:sz w:val="16"/>
            <w:szCs w:val="16"/>
          </w:rPr>
          <w:t>128</w:t>
        </w:r>
      </w:hyperlink>
      <w:r>
        <w:rPr>
          <w:rFonts w:eastAsia="Times New Roman"/>
          <w:sz w:val="16"/>
          <w:szCs w:val="16"/>
        </w:rPr>
        <w:t xml:space="preserve">, </w:t>
      </w:r>
      <w:hyperlink w:anchor="bookmark3304" w:history="1">
        <w:r>
          <w:rPr>
            <w:rFonts w:eastAsia="Times New Roman"/>
            <w:b/>
            <w:bCs/>
            <w:sz w:val="16"/>
            <w:szCs w:val="16"/>
          </w:rPr>
          <w:t>508</w:t>
        </w:r>
      </w:hyperlink>
      <w:r>
        <w:rPr>
          <w:rFonts w:eastAsia="Times New Roman"/>
          <w:sz w:val="16"/>
          <w:szCs w:val="16"/>
        </w:rPr>
        <w:t xml:space="preserve">, </w:t>
      </w:r>
      <w:hyperlink w:anchor="bookmark3744" w:history="1">
        <w:r>
          <w:rPr>
            <w:rFonts w:eastAsia="Times New Roman"/>
            <w:b/>
            <w:bCs/>
            <w:sz w:val="16"/>
            <w:szCs w:val="16"/>
          </w:rPr>
          <w:t>533</w:t>
        </w:r>
      </w:hyperlink>
      <w:r>
        <w:rPr>
          <w:rFonts w:eastAsia="Times New Roman"/>
          <w:sz w:val="16"/>
          <w:szCs w:val="16"/>
        </w:rPr>
        <w:t xml:space="preserve">, </w:t>
      </w:r>
      <w:hyperlink w:anchor="bookmark3799" w:history="1">
        <w:r>
          <w:rPr>
            <w:rFonts w:eastAsia="Times New Roman"/>
            <w:b/>
            <w:bCs/>
            <w:sz w:val="16"/>
            <w:szCs w:val="16"/>
          </w:rPr>
          <w:t>553</w:t>
        </w:r>
      </w:hyperlink>
      <w:r>
        <w:rPr>
          <w:rFonts w:eastAsia="Times New Roman"/>
          <w:sz w:val="16"/>
          <w:szCs w:val="16"/>
        </w:rPr>
        <w:t xml:space="preserve">, </w:t>
      </w:r>
      <w:hyperlink w:anchor="bookmark3809" w:history="1">
        <w:r>
          <w:rPr>
            <w:rFonts w:eastAsia="Times New Roman"/>
            <w:b/>
            <w:bCs/>
            <w:sz w:val="16"/>
            <w:szCs w:val="16"/>
          </w:rPr>
          <w:t>555</w:t>
        </w:r>
      </w:hyperlink>
      <w:r>
        <w:rPr>
          <w:rFonts w:eastAsia="Times New Roman"/>
          <w:sz w:val="16"/>
          <w:szCs w:val="16"/>
        </w:rPr>
        <w:t xml:space="preserve">, </w:t>
      </w:r>
      <w:hyperlink w:anchor="bookmark3813" w:history="1">
        <w:r>
          <w:rPr>
            <w:rFonts w:eastAsia="Times New Roman"/>
            <w:b/>
            <w:bCs/>
            <w:sz w:val="16"/>
            <w:szCs w:val="16"/>
          </w:rPr>
          <w:t>556</w:t>
        </w:r>
      </w:hyperlink>
      <w:r>
        <w:rPr>
          <w:rFonts w:eastAsia="Times New Roman"/>
          <w:sz w:val="16"/>
          <w:szCs w:val="16"/>
        </w:rPr>
        <w:t xml:space="preserve">, </w:t>
      </w:r>
      <w:hyperlink w:anchor="bookmark3818" w:history="1">
        <w:r>
          <w:rPr>
            <w:rFonts w:eastAsia="Times New Roman"/>
            <w:b/>
            <w:bCs/>
            <w:sz w:val="16"/>
            <w:szCs w:val="16"/>
          </w:rPr>
          <w:t>558</w:t>
        </w:r>
      </w:hyperlink>
      <w:r>
        <w:rPr>
          <w:rFonts w:eastAsia="Times New Roman"/>
          <w:sz w:val="16"/>
          <w:szCs w:val="16"/>
        </w:rPr>
        <w:t xml:space="preserve">, </w:t>
      </w:r>
      <w:hyperlink w:anchor="bookmark3820" w:history="1">
        <w:r>
          <w:rPr>
            <w:rFonts w:eastAsia="Times New Roman"/>
            <w:b/>
            <w:bCs/>
            <w:sz w:val="16"/>
            <w:szCs w:val="16"/>
          </w:rPr>
          <w:t>559</w:t>
        </w:r>
      </w:hyperlink>
    </w:p>
    <w:p w:rsidR="00745E39" w:rsidRDefault="003978C9">
      <w:pPr>
        <w:shd w:val="clear" w:color="auto" w:fill="FFFFFF"/>
        <w:spacing w:line="168" w:lineRule="exact"/>
        <w:ind w:left="398"/>
      </w:pPr>
      <w:r>
        <w:rPr>
          <w:rFonts w:eastAsia="Times New Roman"/>
          <w:sz w:val="16"/>
          <w:szCs w:val="16"/>
        </w:rPr>
        <w:t xml:space="preserve">«Медея» Еврипида </w:t>
      </w:r>
      <w:hyperlink w:anchor="bookmark2960" w:history="1">
        <w:r>
          <w:rPr>
            <w:rFonts w:eastAsia="Times New Roman"/>
            <w:b/>
            <w:bCs/>
            <w:sz w:val="16"/>
            <w:szCs w:val="16"/>
          </w:rPr>
          <w:t>465</w:t>
        </w:r>
      </w:hyperlink>
      <w:r>
        <w:rPr>
          <w:rFonts w:eastAsia="Times New Roman"/>
          <w:sz w:val="16"/>
          <w:szCs w:val="16"/>
        </w:rPr>
        <w:t xml:space="preserve">, </w:t>
      </w:r>
      <w:hyperlink w:anchor="bookmark2965" w:history="1">
        <w:r>
          <w:rPr>
            <w:rFonts w:eastAsia="Times New Roman"/>
            <w:b/>
            <w:bCs/>
            <w:sz w:val="16"/>
            <w:szCs w:val="16"/>
          </w:rPr>
          <w:t>467</w:t>
        </w:r>
      </w:hyperlink>
      <w:r>
        <w:rPr>
          <w:rFonts w:eastAsia="Times New Roman"/>
          <w:sz w:val="16"/>
          <w:szCs w:val="16"/>
        </w:rPr>
        <w:t xml:space="preserve">, </w:t>
      </w:r>
      <w:hyperlink w:anchor="bookmark2990" w:history="1">
        <w:r>
          <w:rPr>
            <w:rFonts w:eastAsia="Times New Roman"/>
            <w:b/>
            <w:bCs/>
            <w:sz w:val="16"/>
            <w:szCs w:val="16"/>
          </w:rPr>
          <w:t>477</w:t>
        </w:r>
      </w:hyperlink>
      <w:r>
        <w:rPr>
          <w:rFonts w:eastAsia="Times New Roman"/>
          <w:sz w:val="16"/>
          <w:szCs w:val="16"/>
        </w:rPr>
        <w:t xml:space="preserve">, </w:t>
      </w:r>
      <w:r>
        <w:rPr>
          <w:rFonts w:eastAsia="Times New Roman"/>
          <w:b/>
          <w:bCs/>
          <w:sz w:val="16"/>
          <w:szCs w:val="16"/>
        </w:rPr>
        <w:t>534</w:t>
      </w:r>
    </w:p>
    <w:p w:rsidR="00745E39" w:rsidRDefault="003978C9">
      <w:pPr>
        <w:shd w:val="clear" w:color="auto" w:fill="FFFFFF"/>
        <w:spacing w:line="168" w:lineRule="exact"/>
        <w:ind w:firstLine="398"/>
        <w:jc w:val="both"/>
      </w:pPr>
      <w:r>
        <w:rPr>
          <w:rFonts w:eastAsia="Times New Roman"/>
          <w:sz w:val="16"/>
          <w:szCs w:val="16"/>
        </w:rPr>
        <w:t xml:space="preserve">«Месяц в деревне» И.С.Тургенева </w:t>
      </w:r>
      <w:hyperlink w:anchor="bookmark529" w:history="1">
        <w:r>
          <w:rPr>
            <w:rFonts w:eastAsia="Times New Roman"/>
            <w:b/>
            <w:bCs/>
            <w:sz w:val="16"/>
            <w:szCs w:val="16"/>
          </w:rPr>
          <w:t>108</w:t>
        </w:r>
      </w:hyperlink>
      <w:r>
        <w:rPr>
          <w:rFonts w:eastAsia="Times New Roman"/>
          <w:sz w:val="16"/>
          <w:szCs w:val="16"/>
        </w:rPr>
        <w:t xml:space="preserve">, </w:t>
      </w:r>
      <w:hyperlink w:anchor="bookmark662" w:history="1">
        <w:r>
          <w:rPr>
            <w:rFonts w:eastAsia="Times New Roman"/>
            <w:b/>
            <w:bCs/>
            <w:sz w:val="16"/>
            <w:szCs w:val="16"/>
          </w:rPr>
          <w:t>130</w:t>
        </w:r>
      </w:hyperlink>
      <w:r>
        <w:rPr>
          <w:rFonts w:eastAsia="Times New Roman"/>
          <w:sz w:val="16"/>
          <w:szCs w:val="16"/>
        </w:rPr>
        <w:t xml:space="preserve">, </w:t>
      </w:r>
      <w:hyperlink w:anchor="bookmark680" w:history="1">
        <w:r>
          <w:rPr>
            <w:rFonts w:eastAsia="Times New Roman"/>
            <w:b/>
            <w:bCs/>
            <w:sz w:val="16"/>
            <w:szCs w:val="16"/>
          </w:rPr>
          <w:t>134</w:t>
        </w:r>
      </w:hyperlink>
      <w:r>
        <w:rPr>
          <w:rFonts w:eastAsia="Times New Roman"/>
          <w:sz w:val="16"/>
          <w:szCs w:val="16"/>
        </w:rPr>
        <w:t xml:space="preserve">, </w:t>
      </w:r>
      <w:r>
        <w:rPr>
          <w:rFonts w:eastAsia="Times New Roman"/>
          <w:b/>
          <w:bCs/>
          <w:sz w:val="16"/>
          <w:szCs w:val="16"/>
        </w:rPr>
        <w:t>137</w:t>
      </w:r>
      <w:r>
        <w:rPr>
          <w:rFonts w:eastAsia="Times New Roman"/>
          <w:sz w:val="16"/>
          <w:szCs w:val="16"/>
        </w:rPr>
        <w:t xml:space="preserve">, </w:t>
      </w:r>
      <w:hyperlink w:anchor="bookmark1548" w:history="1">
        <w:r>
          <w:rPr>
            <w:rFonts w:eastAsia="Times New Roman"/>
            <w:b/>
            <w:bCs/>
            <w:sz w:val="16"/>
            <w:szCs w:val="16"/>
          </w:rPr>
          <w:t>234</w:t>
        </w:r>
      </w:hyperlink>
      <w:r>
        <w:rPr>
          <w:rFonts w:eastAsia="Times New Roman"/>
          <w:sz w:val="16"/>
          <w:szCs w:val="16"/>
        </w:rPr>
        <w:t>–</w:t>
      </w:r>
      <w:hyperlink w:anchor="bookmark1571" w:history="1">
        <w:r>
          <w:rPr>
            <w:rFonts w:eastAsia="Times New Roman"/>
            <w:b/>
            <w:bCs/>
            <w:sz w:val="16"/>
            <w:szCs w:val="16"/>
          </w:rPr>
          <w:t>236</w:t>
        </w:r>
      </w:hyperlink>
      <w:r>
        <w:rPr>
          <w:rFonts w:eastAsia="Times New Roman"/>
          <w:sz w:val="16"/>
          <w:szCs w:val="16"/>
        </w:rPr>
        <w:t xml:space="preserve">, </w:t>
      </w:r>
      <w:hyperlink w:anchor="bookmark1592" w:history="1">
        <w:r>
          <w:rPr>
            <w:rFonts w:eastAsia="Times New Roman"/>
            <w:b/>
            <w:bCs/>
            <w:sz w:val="16"/>
            <w:szCs w:val="16"/>
          </w:rPr>
          <w:t>238</w:t>
        </w:r>
      </w:hyperlink>
      <w:r>
        <w:rPr>
          <w:rFonts w:eastAsia="Times New Roman"/>
          <w:sz w:val="16"/>
          <w:szCs w:val="16"/>
        </w:rPr>
        <w:t xml:space="preserve">, </w:t>
      </w:r>
      <w:hyperlink w:anchor="bookmark1757" w:history="1">
        <w:r>
          <w:rPr>
            <w:rFonts w:eastAsia="Times New Roman"/>
            <w:b/>
            <w:bCs/>
            <w:sz w:val="16"/>
            <w:szCs w:val="16"/>
          </w:rPr>
          <w:t>255</w:t>
        </w:r>
      </w:hyperlink>
      <w:r>
        <w:rPr>
          <w:rFonts w:eastAsia="Times New Roman"/>
          <w:sz w:val="16"/>
          <w:szCs w:val="16"/>
        </w:rPr>
        <w:t xml:space="preserve">, </w:t>
      </w:r>
      <w:hyperlink w:anchor="bookmark1785" w:history="1">
        <w:r>
          <w:rPr>
            <w:rFonts w:eastAsia="Times New Roman"/>
            <w:b/>
            <w:bCs/>
            <w:sz w:val="16"/>
            <w:szCs w:val="16"/>
          </w:rPr>
          <w:t>258</w:t>
        </w:r>
      </w:hyperlink>
      <w:r>
        <w:rPr>
          <w:rFonts w:eastAsia="Times New Roman"/>
          <w:sz w:val="16"/>
          <w:szCs w:val="16"/>
        </w:rPr>
        <w:t xml:space="preserve">, </w:t>
      </w:r>
      <w:hyperlink w:anchor="bookmark1815" w:history="1">
        <w:r>
          <w:rPr>
            <w:rFonts w:eastAsia="Times New Roman"/>
            <w:b/>
            <w:bCs/>
            <w:sz w:val="16"/>
            <w:szCs w:val="16"/>
          </w:rPr>
          <w:t>260</w:t>
        </w:r>
      </w:hyperlink>
      <w:r>
        <w:rPr>
          <w:rFonts w:eastAsia="Times New Roman"/>
          <w:sz w:val="16"/>
          <w:szCs w:val="16"/>
        </w:rPr>
        <w:t xml:space="preserve">, </w:t>
      </w:r>
      <w:hyperlink w:anchor="bookmark1842" w:history="1">
        <w:r>
          <w:rPr>
            <w:rFonts w:eastAsia="Times New Roman"/>
            <w:b/>
            <w:bCs/>
            <w:sz w:val="16"/>
            <w:szCs w:val="16"/>
          </w:rPr>
          <w:t>263</w:t>
        </w:r>
      </w:hyperlink>
      <w:r>
        <w:rPr>
          <w:rFonts w:eastAsia="Times New Roman"/>
          <w:sz w:val="16"/>
          <w:szCs w:val="16"/>
        </w:rPr>
        <w:t xml:space="preserve">, </w:t>
      </w:r>
      <w:hyperlink w:anchor="bookmark1858" w:history="1">
        <w:r>
          <w:rPr>
            <w:rFonts w:eastAsia="Times New Roman"/>
            <w:b/>
            <w:bCs/>
            <w:sz w:val="16"/>
            <w:szCs w:val="16"/>
          </w:rPr>
          <w:t>264</w:t>
        </w:r>
      </w:hyperlink>
      <w:r>
        <w:rPr>
          <w:rFonts w:eastAsia="Times New Roman"/>
          <w:sz w:val="16"/>
          <w:szCs w:val="16"/>
        </w:rPr>
        <w:t xml:space="preserve">, </w:t>
      </w:r>
      <w:hyperlink w:anchor="bookmark1885" w:history="1">
        <w:r>
          <w:rPr>
            <w:rFonts w:eastAsia="Times New Roman"/>
            <w:b/>
            <w:bCs/>
            <w:sz w:val="16"/>
            <w:szCs w:val="16"/>
          </w:rPr>
          <w:t>267</w:t>
        </w:r>
      </w:hyperlink>
      <w:r>
        <w:rPr>
          <w:rFonts w:eastAsia="Times New Roman"/>
          <w:sz w:val="16"/>
          <w:szCs w:val="16"/>
        </w:rPr>
        <w:t xml:space="preserve">, </w:t>
      </w:r>
      <w:hyperlink w:anchor="bookmark1901" w:history="1">
        <w:r>
          <w:rPr>
            <w:rFonts w:eastAsia="Times New Roman"/>
            <w:b/>
            <w:bCs/>
            <w:sz w:val="16"/>
            <w:szCs w:val="16"/>
          </w:rPr>
          <w:t>269</w:t>
        </w:r>
      </w:hyperlink>
      <w:r>
        <w:rPr>
          <w:rFonts w:eastAsia="Times New Roman"/>
          <w:sz w:val="16"/>
          <w:szCs w:val="16"/>
        </w:rPr>
        <w:t xml:space="preserve">, </w:t>
      </w:r>
      <w:hyperlink w:anchor="bookmark1934" w:history="1">
        <w:r>
          <w:rPr>
            <w:rFonts w:eastAsia="Times New Roman"/>
            <w:b/>
            <w:bCs/>
            <w:sz w:val="16"/>
            <w:szCs w:val="16"/>
          </w:rPr>
          <w:t>273</w:t>
        </w:r>
      </w:hyperlink>
      <w:r>
        <w:rPr>
          <w:rFonts w:eastAsia="Times New Roman"/>
          <w:sz w:val="16"/>
          <w:szCs w:val="16"/>
        </w:rPr>
        <w:t xml:space="preserve">, </w:t>
      </w:r>
      <w:hyperlink w:anchor="bookmark1968" w:history="1">
        <w:r>
          <w:rPr>
            <w:rFonts w:eastAsia="Times New Roman"/>
            <w:b/>
            <w:bCs/>
            <w:sz w:val="16"/>
            <w:szCs w:val="16"/>
          </w:rPr>
          <w:t>276</w:t>
        </w:r>
      </w:hyperlink>
      <w:r>
        <w:rPr>
          <w:rFonts w:eastAsia="Times New Roman"/>
          <w:sz w:val="16"/>
          <w:szCs w:val="16"/>
        </w:rPr>
        <w:t xml:space="preserve">, </w:t>
      </w:r>
      <w:hyperlink w:anchor="bookmark1988" w:history="1">
        <w:r>
          <w:rPr>
            <w:rFonts w:eastAsia="Times New Roman"/>
            <w:b/>
            <w:bCs/>
            <w:sz w:val="16"/>
            <w:szCs w:val="16"/>
          </w:rPr>
          <w:t>278</w:t>
        </w:r>
      </w:hyperlink>
      <w:r>
        <w:rPr>
          <w:rFonts w:eastAsia="Times New Roman"/>
          <w:sz w:val="16"/>
          <w:szCs w:val="16"/>
        </w:rPr>
        <w:t xml:space="preserve">, </w:t>
      </w:r>
      <w:hyperlink w:anchor="bookmark2011" w:history="1">
        <w:r>
          <w:rPr>
            <w:rFonts w:eastAsia="Times New Roman"/>
            <w:b/>
            <w:bCs/>
            <w:sz w:val="16"/>
            <w:szCs w:val="16"/>
          </w:rPr>
          <w:t>280</w:t>
        </w:r>
      </w:hyperlink>
      <w:r>
        <w:rPr>
          <w:rFonts w:eastAsia="Times New Roman"/>
          <w:sz w:val="16"/>
          <w:szCs w:val="16"/>
        </w:rPr>
        <w:t xml:space="preserve">, </w:t>
      </w:r>
      <w:hyperlink w:anchor="bookmark2037" w:history="1">
        <w:r>
          <w:rPr>
            <w:rFonts w:eastAsia="Times New Roman"/>
            <w:b/>
            <w:bCs/>
            <w:sz w:val="16"/>
            <w:szCs w:val="16"/>
          </w:rPr>
          <w:t>282</w:t>
        </w:r>
      </w:hyperlink>
      <w:r>
        <w:rPr>
          <w:rFonts w:eastAsia="Times New Roman"/>
          <w:sz w:val="16"/>
          <w:szCs w:val="16"/>
        </w:rPr>
        <w:t xml:space="preserve">, </w:t>
      </w:r>
      <w:hyperlink w:anchor="bookmark2079" w:history="1">
        <w:r>
          <w:rPr>
            <w:rFonts w:eastAsia="Times New Roman"/>
            <w:b/>
            <w:bCs/>
            <w:sz w:val="16"/>
            <w:szCs w:val="16"/>
          </w:rPr>
          <w:t>285</w:t>
        </w:r>
      </w:hyperlink>
      <w:r>
        <w:rPr>
          <w:rFonts w:eastAsia="Times New Roman"/>
          <w:sz w:val="16"/>
          <w:szCs w:val="16"/>
        </w:rPr>
        <w:t>–</w:t>
      </w:r>
      <w:hyperlink w:anchor="bookmark2120" w:history="1">
        <w:r>
          <w:rPr>
            <w:rFonts w:eastAsia="Times New Roman"/>
            <w:b/>
            <w:bCs/>
            <w:sz w:val="16"/>
            <w:szCs w:val="16"/>
          </w:rPr>
          <w:t>289</w:t>
        </w:r>
      </w:hyperlink>
      <w:r>
        <w:rPr>
          <w:rFonts w:eastAsia="Times New Roman"/>
          <w:sz w:val="16"/>
          <w:szCs w:val="16"/>
        </w:rPr>
        <w:t xml:space="preserve">, </w:t>
      </w:r>
      <w:hyperlink w:anchor="bookmark2251" w:history="1">
        <w:r>
          <w:rPr>
            <w:rFonts w:eastAsia="Times New Roman"/>
            <w:b/>
            <w:bCs/>
            <w:sz w:val="16"/>
            <w:szCs w:val="16"/>
          </w:rPr>
          <w:t>304</w:t>
        </w:r>
      </w:hyperlink>
      <w:r>
        <w:rPr>
          <w:rFonts w:eastAsia="Times New Roman"/>
          <w:sz w:val="16"/>
          <w:szCs w:val="16"/>
        </w:rPr>
        <w:t xml:space="preserve">, </w:t>
      </w:r>
      <w:hyperlink w:anchor="bookmark2696" w:history="1">
        <w:r>
          <w:rPr>
            <w:rFonts w:eastAsia="Times New Roman"/>
            <w:b/>
            <w:bCs/>
            <w:sz w:val="16"/>
            <w:szCs w:val="16"/>
          </w:rPr>
          <w:t>362</w:t>
        </w:r>
      </w:hyperlink>
      <w:r>
        <w:rPr>
          <w:rFonts w:eastAsia="Times New Roman"/>
          <w:sz w:val="16"/>
          <w:szCs w:val="16"/>
        </w:rPr>
        <w:t xml:space="preserve">, </w:t>
      </w:r>
      <w:hyperlink w:anchor="bookmark2697" w:history="1">
        <w:r>
          <w:rPr>
            <w:rFonts w:eastAsia="Times New Roman"/>
            <w:b/>
            <w:bCs/>
            <w:sz w:val="16"/>
            <w:szCs w:val="16"/>
          </w:rPr>
          <w:t>363</w:t>
        </w:r>
      </w:hyperlink>
      <w:r>
        <w:rPr>
          <w:rFonts w:eastAsia="Times New Roman"/>
          <w:sz w:val="16"/>
          <w:szCs w:val="16"/>
        </w:rPr>
        <w:t xml:space="preserve">, </w:t>
      </w:r>
      <w:hyperlink w:anchor="bookmark3304" w:history="1">
        <w:r>
          <w:rPr>
            <w:rFonts w:eastAsia="Times New Roman"/>
            <w:b/>
            <w:bCs/>
            <w:sz w:val="16"/>
            <w:szCs w:val="16"/>
          </w:rPr>
          <w:t>508</w:t>
        </w:r>
      </w:hyperlink>
      <w:r>
        <w:rPr>
          <w:rFonts w:eastAsia="Times New Roman"/>
          <w:sz w:val="16"/>
          <w:szCs w:val="16"/>
        </w:rPr>
        <w:t>–</w:t>
      </w:r>
      <w:r>
        <w:rPr>
          <w:rFonts w:eastAsia="Times New Roman"/>
          <w:b/>
          <w:bCs/>
          <w:sz w:val="16"/>
          <w:szCs w:val="16"/>
        </w:rPr>
        <w:t>510</w:t>
      </w:r>
      <w:r>
        <w:rPr>
          <w:rFonts w:eastAsia="Times New Roman"/>
          <w:sz w:val="16"/>
          <w:szCs w:val="16"/>
        </w:rPr>
        <w:t xml:space="preserve">, </w:t>
      </w:r>
      <w:r>
        <w:rPr>
          <w:rFonts w:eastAsia="Times New Roman"/>
          <w:b/>
          <w:bCs/>
          <w:sz w:val="16"/>
          <w:szCs w:val="16"/>
        </w:rPr>
        <w:t>522</w:t>
      </w:r>
      <w:r>
        <w:rPr>
          <w:rFonts w:eastAsia="Times New Roman"/>
          <w:sz w:val="16"/>
          <w:szCs w:val="16"/>
        </w:rPr>
        <w:t xml:space="preserve">, </w:t>
      </w:r>
      <w:hyperlink w:anchor="bookmark3558" w:history="1">
        <w:r>
          <w:rPr>
            <w:rFonts w:eastAsia="Times New Roman"/>
            <w:b/>
            <w:bCs/>
            <w:sz w:val="16"/>
            <w:szCs w:val="16"/>
          </w:rPr>
          <w:t>524</w:t>
        </w:r>
      </w:hyperlink>
      <w:r>
        <w:rPr>
          <w:rFonts w:eastAsia="Times New Roman"/>
          <w:sz w:val="16"/>
          <w:szCs w:val="16"/>
        </w:rPr>
        <w:t xml:space="preserve">, </w:t>
      </w:r>
      <w:hyperlink w:anchor="bookmark3659" w:history="1">
        <w:r>
          <w:rPr>
            <w:rFonts w:eastAsia="Times New Roman"/>
            <w:b/>
            <w:bCs/>
            <w:sz w:val="16"/>
            <w:szCs w:val="16"/>
          </w:rPr>
          <w:t>528</w:t>
        </w:r>
      </w:hyperlink>
    </w:p>
    <w:p w:rsidR="00745E39" w:rsidRDefault="003978C9">
      <w:pPr>
        <w:shd w:val="clear" w:color="auto" w:fill="FFFFFF"/>
        <w:spacing w:line="168" w:lineRule="exact"/>
        <w:ind w:left="398"/>
      </w:pPr>
      <w:r>
        <w:rPr>
          <w:rFonts w:eastAsia="Times New Roman"/>
          <w:sz w:val="16"/>
          <w:szCs w:val="16"/>
        </w:rPr>
        <w:t xml:space="preserve">«Микадо, или Город Титипу» А.Сюлливана </w:t>
      </w:r>
      <w:hyperlink w:anchor="bookmark415" w:history="1">
        <w:r>
          <w:rPr>
            <w:rFonts w:eastAsia="Times New Roman"/>
            <w:b/>
            <w:bCs/>
            <w:sz w:val="16"/>
            <w:szCs w:val="16"/>
          </w:rPr>
          <w:t>85</w:t>
        </w:r>
      </w:hyperlink>
    </w:p>
    <w:p w:rsidR="00745E39" w:rsidRDefault="003978C9">
      <w:pPr>
        <w:shd w:val="clear" w:color="auto" w:fill="FFFFFF"/>
        <w:spacing w:line="168" w:lineRule="exact"/>
        <w:ind w:left="398"/>
      </w:pPr>
      <w:r>
        <w:rPr>
          <w:rFonts w:eastAsia="Times New Roman"/>
          <w:sz w:val="16"/>
          <w:szCs w:val="16"/>
        </w:rPr>
        <w:t xml:space="preserve">«Микаэль Крамер» Г.Гауптмана </w:t>
      </w:r>
      <w:r>
        <w:rPr>
          <w:rFonts w:eastAsia="Times New Roman"/>
          <w:b/>
          <w:bCs/>
          <w:sz w:val="16"/>
          <w:szCs w:val="16"/>
        </w:rPr>
        <w:t>495</w:t>
      </w:r>
    </w:p>
    <w:p w:rsidR="00745E39" w:rsidRDefault="003978C9">
      <w:pPr>
        <w:shd w:val="clear" w:color="auto" w:fill="FFFFFF"/>
        <w:spacing w:line="168" w:lineRule="exact"/>
        <w:ind w:left="398"/>
      </w:pPr>
      <w:r>
        <w:rPr>
          <w:rFonts w:eastAsia="Times New Roman"/>
          <w:sz w:val="16"/>
          <w:szCs w:val="16"/>
        </w:rPr>
        <w:t xml:space="preserve">«Младость» Л.Н.Андреева </w:t>
      </w:r>
      <w:hyperlink w:anchor="bookmark2371" w:history="1">
        <w:r>
          <w:rPr>
            <w:rFonts w:eastAsia="Times New Roman"/>
            <w:b/>
            <w:bCs/>
            <w:sz w:val="16"/>
            <w:szCs w:val="16"/>
          </w:rPr>
          <w:t>31</w:t>
        </w:r>
      </w:hyperlink>
      <w:hyperlink w:anchor="bookmark97" w:history="1">
        <w:r>
          <w:rPr>
            <w:rFonts w:eastAsia="Times New Roman"/>
            <w:b/>
            <w:bCs/>
            <w:sz w:val="16"/>
            <w:szCs w:val="16"/>
          </w:rPr>
          <w:t>8</w:t>
        </w:r>
        <w:r>
          <w:rPr>
            <w:rFonts w:eastAsia="Times New Roman"/>
            <w:sz w:val="16"/>
            <w:szCs w:val="16"/>
          </w:rPr>
          <w:t xml:space="preserve">, </w:t>
        </w:r>
      </w:hyperlink>
      <w:r>
        <w:rPr>
          <w:rFonts w:eastAsia="Times New Roman"/>
          <w:b/>
          <w:bCs/>
          <w:sz w:val="16"/>
          <w:szCs w:val="16"/>
        </w:rPr>
        <w:t>3</w:t>
      </w:r>
      <w:hyperlink w:anchor="bookmark3558" w:history="1">
        <w:r>
          <w:rPr>
            <w:rFonts w:eastAsia="Times New Roman"/>
            <w:b/>
            <w:bCs/>
            <w:sz w:val="16"/>
            <w:szCs w:val="16"/>
          </w:rPr>
          <w:t>19</w:t>
        </w:r>
        <w:r>
          <w:rPr>
            <w:rFonts w:eastAsia="Times New Roman"/>
            <w:sz w:val="16"/>
            <w:szCs w:val="16"/>
          </w:rPr>
          <w:t xml:space="preserve">, </w:t>
        </w:r>
      </w:hyperlink>
      <w:hyperlink w:anchor="bookmark2993" w:history="1">
        <w:r>
          <w:rPr>
            <w:rFonts w:eastAsia="Times New Roman"/>
            <w:b/>
            <w:bCs/>
            <w:sz w:val="16"/>
            <w:szCs w:val="16"/>
          </w:rPr>
          <w:t>4</w:t>
        </w:r>
      </w:hyperlink>
      <w:r>
        <w:rPr>
          <w:rFonts w:eastAsia="Times New Roman"/>
          <w:b/>
          <w:bCs/>
          <w:sz w:val="16"/>
          <w:szCs w:val="16"/>
        </w:rPr>
        <w:t>77</w:t>
      </w:r>
      <w:r>
        <w:rPr>
          <w:rFonts w:eastAsia="Times New Roman"/>
          <w:sz w:val="16"/>
          <w:szCs w:val="16"/>
        </w:rPr>
        <w:t xml:space="preserve">, </w:t>
      </w:r>
      <w:r>
        <w:rPr>
          <w:rFonts w:eastAsia="Times New Roman"/>
          <w:b/>
          <w:bCs/>
          <w:sz w:val="16"/>
          <w:szCs w:val="16"/>
        </w:rPr>
        <w:t>478</w:t>
      </w:r>
      <w:r>
        <w:rPr>
          <w:rFonts w:eastAsia="Times New Roman"/>
          <w:sz w:val="16"/>
          <w:szCs w:val="16"/>
        </w:rPr>
        <w:t xml:space="preserve">, </w:t>
      </w:r>
      <w:r>
        <w:rPr>
          <w:rFonts w:eastAsia="Times New Roman"/>
          <w:b/>
          <w:bCs/>
          <w:sz w:val="16"/>
          <w:szCs w:val="16"/>
        </w:rPr>
        <w:t>526</w:t>
      </w:r>
      <w:r>
        <w:rPr>
          <w:rFonts w:eastAsia="Times New Roman"/>
          <w:sz w:val="16"/>
          <w:szCs w:val="16"/>
        </w:rPr>
        <w:t xml:space="preserve">, </w:t>
      </w:r>
      <w:hyperlink w:anchor="bookmark3746" w:history="1">
        <w:r>
          <w:rPr>
            <w:rFonts w:eastAsia="Times New Roman"/>
            <w:b/>
            <w:bCs/>
            <w:sz w:val="16"/>
            <w:szCs w:val="16"/>
          </w:rPr>
          <w:t>533</w:t>
        </w:r>
      </w:hyperlink>
      <w:r>
        <w:rPr>
          <w:rFonts w:eastAsia="Times New Roman"/>
          <w:sz w:val="16"/>
          <w:szCs w:val="16"/>
        </w:rPr>
        <w:t xml:space="preserve">, </w:t>
      </w:r>
      <w:r>
        <w:rPr>
          <w:rFonts w:eastAsia="Times New Roman"/>
          <w:b/>
          <w:bCs/>
          <w:sz w:val="16"/>
          <w:szCs w:val="16"/>
        </w:rPr>
        <w:t>535</w:t>
      </w:r>
      <w:r>
        <w:rPr>
          <w:rFonts w:eastAsia="Times New Roman"/>
          <w:sz w:val="16"/>
          <w:szCs w:val="16"/>
        </w:rPr>
        <w:t xml:space="preserve">, </w:t>
      </w:r>
      <w:hyperlink w:anchor="bookmark3807" w:history="1">
        <w:r>
          <w:rPr>
            <w:rFonts w:eastAsia="Times New Roman"/>
            <w:b/>
            <w:bCs/>
            <w:sz w:val="16"/>
            <w:szCs w:val="16"/>
          </w:rPr>
          <w:t>554</w:t>
        </w:r>
      </w:hyperlink>
    </w:p>
    <w:p w:rsidR="00745E39" w:rsidRDefault="003978C9">
      <w:pPr>
        <w:shd w:val="clear" w:color="auto" w:fill="FFFFFF"/>
        <w:spacing w:line="168" w:lineRule="exact"/>
        <w:ind w:left="398"/>
      </w:pPr>
      <w:r>
        <w:rPr>
          <w:rFonts w:eastAsia="Times New Roman"/>
          <w:sz w:val="16"/>
          <w:szCs w:val="16"/>
        </w:rPr>
        <w:t xml:space="preserve">«Мнимый больной» Мольера </w:t>
      </w:r>
      <w:r>
        <w:rPr>
          <w:rFonts w:eastAsia="Times New Roman"/>
          <w:b/>
          <w:bCs/>
          <w:sz w:val="16"/>
          <w:szCs w:val="16"/>
        </w:rPr>
        <w:t>30</w:t>
      </w:r>
      <w:r>
        <w:rPr>
          <w:rFonts w:eastAsia="Times New Roman"/>
          <w:sz w:val="16"/>
          <w:szCs w:val="16"/>
        </w:rPr>
        <w:t xml:space="preserve">, </w:t>
      </w:r>
      <w:r>
        <w:rPr>
          <w:rFonts w:eastAsia="Times New Roman"/>
          <w:b/>
          <w:bCs/>
          <w:sz w:val="16"/>
          <w:szCs w:val="16"/>
        </w:rPr>
        <w:t>524</w:t>
      </w:r>
      <w:r>
        <w:rPr>
          <w:rFonts w:eastAsia="Times New Roman"/>
          <w:sz w:val="16"/>
          <w:szCs w:val="16"/>
        </w:rPr>
        <w:t xml:space="preserve">, </w:t>
      </w:r>
      <w:r>
        <w:rPr>
          <w:rFonts w:eastAsia="Times New Roman"/>
          <w:b/>
          <w:bCs/>
          <w:sz w:val="16"/>
          <w:szCs w:val="16"/>
        </w:rPr>
        <w:t>525</w:t>
      </w:r>
    </w:p>
    <w:p w:rsidR="00745E39" w:rsidRDefault="003978C9">
      <w:pPr>
        <w:shd w:val="clear" w:color="auto" w:fill="FFFFFF"/>
        <w:spacing w:line="168" w:lineRule="exact"/>
        <w:ind w:left="398"/>
      </w:pPr>
      <w:r>
        <w:rPr>
          <w:rFonts w:eastAsia="Times New Roman"/>
          <w:sz w:val="16"/>
          <w:szCs w:val="16"/>
        </w:rPr>
        <w:t xml:space="preserve">«Моцарт и Сальери» А.С.Пушкина </w:t>
      </w:r>
      <w:hyperlink w:anchor="bookmark3254" w:history="1">
        <w:r>
          <w:rPr>
            <w:rFonts w:eastAsia="Times New Roman"/>
            <w:b/>
            <w:bCs/>
            <w:sz w:val="16"/>
            <w:szCs w:val="16"/>
          </w:rPr>
          <w:t>503</w:t>
        </w:r>
      </w:hyperlink>
      <w:r>
        <w:rPr>
          <w:rFonts w:eastAsia="Times New Roman"/>
          <w:sz w:val="16"/>
          <w:szCs w:val="16"/>
        </w:rPr>
        <w:t xml:space="preserve">, </w:t>
      </w:r>
      <w:hyperlink w:anchor="bookmark3704" w:history="1">
        <w:r>
          <w:rPr>
            <w:rFonts w:eastAsia="Times New Roman"/>
            <w:b/>
            <w:bCs/>
            <w:sz w:val="16"/>
            <w:szCs w:val="16"/>
          </w:rPr>
          <w:t>531</w:t>
        </w:r>
      </w:hyperlink>
    </w:p>
    <w:p w:rsidR="00745E39" w:rsidRDefault="003978C9">
      <w:pPr>
        <w:shd w:val="clear" w:color="auto" w:fill="FFFFFF"/>
        <w:spacing w:line="168" w:lineRule="exact"/>
        <w:ind w:left="398"/>
      </w:pPr>
      <w:r>
        <w:rPr>
          <w:rFonts w:eastAsia="Times New Roman"/>
          <w:sz w:val="16"/>
          <w:szCs w:val="16"/>
        </w:rPr>
        <w:t>«Мудрец» – см. «На всякого мудреца довольно простоты»</w:t>
      </w:r>
    </w:p>
    <w:p w:rsidR="00745E39" w:rsidRDefault="003978C9">
      <w:pPr>
        <w:shd w:val="clear" w:color="auto" w:fill="FFFFFF"/>
        <w:spacing w:line="168" w:lineRule="exact"/>
        <w:ind w:left="398"/>
      </w:pPr>
      <w:r>
        <w:rPr>
          <w:rFonts w:eastAsia="Times New Roman"/>
          <w:sz w:val="16"/>
          <w:szCs w:val="16"/>
        </w:rPr>
        <w:t xml:space="preserve">«Мысль» Л.Н.Андреева </w:t>
      </w:r>
      <w:hyperlink w:anchor="bookmark678" w:history="1">
        <w:r>
          <w:rPr>
            <w:rFonts w:eastAsia="Times New Roman"/>
            <w:b/>
            <w:bCs/>
            <w:sz w:val="16"/>
            <w:szCs w:val="16"/>
          </w:rPr>
          <w:t>133</w:t>
        </w:r>
      </w:hyperlink>
      <w:r>
        <w:rPr>
          <w:rFonts w:eastAsia="Times New Roman"/>
          <w:sz w:val="16"/>
          <w:szCs w:val="16"/>
        </w:rPr>
        <w:t xml:space="preserve">, </w:t>
      </w:r>
      <w:hyperlink w:anchor="bookmark3704" w:history="1">
        <w:r>
          <w:rPr>
            <w:rFonts w:eastAsia="Times New Roman"/>
            <w:b/>
            <w:bCs/>
            <w:sz w:val="16"/>
            <w:szCs w:val="16"/>
          </w:rPr>
          <w:t>531</w:t>
        </w:r>
      </w:hyperlink>
    </w:p>
    <w:p w:rsidR="00745E39" w:rsidRDefault="00745E39">
      <w:pPr>
        <w:shd w:val="clear" w:color="auto" w:fill="FFFFFF"/>
        <w:spacing w:line="168" w:lineRule="exact"/>
        <w:ind w:left="398"/>
        <w:sectPr w:rsidR="00745E39">
          <w:pgSz w:w="11909" w:h="16834"/>
          <w:pgMar w:top="1440" w:right="3375" w:bottom="720" w:left="3374" w:header="720" w:footer="720" w:gutter="0"/>
          <w:cols w:space="60"/>
          <w:noEndnote/>
        </w:sectPr>
      </w:pPr>
    </w:p>
    <w:p w:rsidR="00745E39" w:rsidRDefault="003978C9">
      <w:pPr>
        <w:shd w:val="clear" w:color="auto" w:fill="FFFFFF"/>
        <w:spacing w:line="168" w:lineRule="exact"/>
        <w:ind w:firstLine="398"/>
        <w:jc w:val="both"/>
      </w:pPr>
      <w:r>
        <w:rPr>
          <w:rFonts w:eastAsia="Times New Roman"/>
          <w:sz w:val="16"/>
          <w:szCs w:val="16"/>
        </w:rPr>
        <w:lastRenderedPageBreak/>
        <w:t xml:space="preserve">«На всякого мудреца довольно простоты» А.Н.Островского </w:t>
      </w:r>
      <w:hyperlink w:anchor="bookmark138" w:history="1">
        <w:r>
          <w:rPr>
            <w:rFonts w:eastAsia="Times New Roman"/>
            <w:b/>
            <w:bCs/>
            <w:sz w:val="16"/>
            <w:szCs w:val="16"/>
          </w:rPr>
          <w:t>36</w:t>
        </w:r>
      </w:hyperlink>
      <w:r>
        <w:rPr>
          <w:rFonts w:eastAsia="Times New Roman"/>
          <w:sz w:val="16"/>
          <w:szCs w:val="16"/>
        </w:rPr>
        <w:t xml:space="preserve">, </w:t>
      </w:r>
      <w:hyperlink w:anchor="bookmark1287" w:history="1">
        <w:r>
          <w:rPr>
            <w:rFonts w:eastAsia="Times New Roman"/>
            <w:b/>
            <w:bCs/>
            <w:sz w:val="16"/>
            <w:szCs w:val="16"/>
          </w:rPr>
          <w:t>57</w:t>
        </w:r>
        <w:r>
          <w:rPr>
            <w:rFonts w:eastAsia="Times New Roman"/>
            <w:sz w:val="16"/>
            <w:szCs w:val="16"/>
          </w:rPr>
          <w:t xml:space="preserve">, </w:t>
        </w:r>
      </w:hyperlink>
      <w:hyperlink w:anchor="bookmark296" w:history="1">
        <w:r>
          <w:rPr>
            <w:rFonts w:eastAsia="Times New Roman"/>
            <w:b/>
            <w:bCs/>
            <w:sz w:val="16"/>
            <w:szCs w:val="16"/>
          </w:rPr>
          <w:t>6</w:t>
        </w:r>
      </w:hyperlink>
      <w:hyperlink w:anchor="bookmark1310" w:history="1">
        <w:r>
          <w:rPr>
            <w:rFonts w:eastAsia="Times New Roman"/>
            <w:b/>
            <w:bCs/>
            <w:sz w:val="16"/>
            <w:szCs w:val="16"/>
          </w:rPr>
          <w:t>4</w:t>
        </w:r>
        <w:r>
          <w:rPr>
            <w:rFonts w:eastAsia="Times New Roman"/>
            <w:sz w:val="16"/>
            <w:szCs w:val="16"/>
          </w:rPr>
          <w:t xml:space="preserve">, </w:t>
        </w:r>
        <w:r>
          <w:rPr>
            <w:rFonts w:eastAsia="Times New Roman"/>
            <w:b/>
            <w:bCs/>
            <w:sz w:val="16"/>
            <w:szCs w:val="16"/>
          </w:rPr>
          <w:t>7</w:t>
        </w:r>
      </w:hyperlink>
      <w:hyperlink w:anchor="bookmark347" w:history="1">
        <w:r>
          <w:rPr>
            <w:rFonts w:eastAsia="Times New Roman"/>
            <w:b/>
            <w:bCs/>
            <w:sz w:val="16"/>
            <w:szCs w:val="16"/>
          </w:rPr>
          <w:t>2</w:t>
        </w:r>
      </w:hyperlink>
      <w:r>
        <w:rPr>
          <w:rFonts w:eastAsia="Times New Roman"/>
          <w:sz w:val="16"/>
          <w:szCs w:val="16"/>
        </w:rPr>
        <w:t xml:space="preserve">, </w:t>
      </w:r>
      <w:r>
        <w:rPr>
          <w:rFonts w:eastAsia="Times New Roman"/>
          <w:b/>
          <w:bCs/>
          <w:sz w:val="16"/>
          <w:szCs w:val="16"/>
        </w:rPr>
        <w:t>88</w:t>
      </w:r>
      <w:r>
        <w:rPr>
          <w:rFonts w:eastAsia="Times New Roman"/>
          <w:sz w:val="16"/>
          <w:szCs w:val="16"/>
        </w:rPr>
        <w:t>,</w:t>
      </w:r>
      <w:hyperlink w:anchor="bookmark1337" w:history="1">
        <w:r>
          <w:rPr>
            <w:rFonts w:eastAsia="Times New Roman"/>
            <w:sz w:val="16"/>
            <w:szCs w:val="16"/>
          </w:rPr>
          <w:t xml:space="preserve"> </w:t>
        </w:r>
        <w:r>
          <w:rPr>
            <w:rFonts w:eastAsia="Times New Roman"/>
            <w:b/>
            <w:bCs/>
            <w:sz w:val="16"/>
            <w:szCs w:val="16"/>
          </w:rPr>
          <w:t>91</w:t>
        </w:r>
        <w:r>
          <w:rPr>
            <w:rFonts w:eastAsia="Times New Roman"/>
            <w:sz w:val="16"/>
            <w:szCs w:val="16"/>
          </w:rPr>
          <w:t>,</w:t>
        </w:r>
      </w:hyperlink>
      <w:r>
        <w:rPr>
          <w:rFonts w:eastAsia="Times New Roman"/>
          <w:sz w:val="16"/>
          <w:szCs w:val="16"/>
        </w:rPr>
        <w:t xml:space="preserve"> </w:t>
      </w:r>
      <w:hyperlink w:anchor="bookmark912" w:history="1">
        <w:r>
          <w:rPr>
            <w:rFonts w:eastAsia="Times New Roman"/>
            <w:b/>
            <w:bCs/>
            <w:sz w:val="16"/>
            <w:szCs w:val="16"/>
          </w:rPr>
          <w:t>1</w:t>
        </w:r>
      </w:hyperlink>
      <w:hyperlink w:anchor="bookmark1348" w:history="1">
        <w:r>
          <w:rPr>
            <w:rFonts w:eastAsia="Times New Roman"/>
            <w:b/>
            <w:bCs/>
            <w:sz w:val="16"/>
            <w:szCs w:val="16"/>
          </w:rPr>
          <w:t>76</w:t>
        </w:r>
        <w:r>
          <w:rPr>
            <w:rFonts w:eastAsia="Times New Roman"/>
            <w:sz w:val="16"/>
            <w:szCs w:val="16"/>
          </w:rPr>
          <w:t>,</w:t>
        </w:r>
      </w:hyperlink>
      <w:r>
        <w:rPr>
          <w:rFonts w:eastAsia="Times New Roman"/>
          <w:sz w:val="16"/>
          <w:szCs w:val="16"/>
        </w:rPr>
        <w:t xml:space="preserve"> </w:t>
      </w:r>
      <w:hyperlink w:anchor="bookmark942" w:history="1">
        <w:r>
          <w:rPr>
            <w:rFonts w:eastAsia="Times New Roman"/>
            <w:b/>
            <w:bCs/>
            <w:sz w:val="16"/>
            <w:szCs w:val="16"/>
          </w:rPr>
          <w:t>1</w:t>
        </w:r>
      </w:hyperlink>
      <w:r>
        <w:rPr>
          <w:rFonts w:eastAsia="Times New Roman"/>
          <w:b/>
          <w:bCs/>
          <w:sz w:val="16"/>
          <w:szCs w:val="16"/>
        </w:rPr>
        <w:t>78</w:t>
      </w:r>
      <w:r>
        <w:rPr>
          <w:rFonts w:eastAsia="Times New Roman"/>
          <w:sz w:val="16"/>
          <w:szCs w:val="16"/>
        </w:rPr>
        <w:t xml:space="preserve">, </w:t>
      </w:r>
      <w:r>
        <w:rPr>
          <w:rFonts w:eastAsia="Times New Roman"/>
          <w:b/>
          <w:bCs/>
          <w:sz w:val="16"/>
          <w:szCs w:val="16"/>
        </w:rPr>
        <w:t>179</w:t>
      </w:r>
      <w:r>
        <w:rPr>
          <w:rFonts w:eastAsia="Times New Roman"/>
          <w:sz w:val="16"/>
          <w:szCs w:val="16"/>
        </w:rPr>
        <w:t xml:space="preserve">, </w:t>
      </w:r>
      <w:hyperlink w:anchor="bookmark1437" w:history="1">
        <w:r>
          <w:rPr>
            <w:rFonts w:eastAsia="Times New Roman"/>
            <w:b/>
            <w:bCs/>
            <w:sz w:val="16"/>
            <w:szCs w:val="16"/>
          </w:rPr>
          <w:t>181</w:t>
        </w:r>
        <w:r>
          <w:rPr>
            <w:rFonts w:eastAsia="Times New Roman"/>
            <w:sz w:val="16"/>
            <w:szCs w:val="16"/>
          </w:rPr>
          <w:t>,</w:t>
        </w:r>
      </w:hyperlink>
      <w:r>
        <w:rPr>
          <w:rFonts w:eastAsia="Times New Roman"/>
          <w:sz w:val="16"/>
          <w:szCs w:val="16"/>
        </w:rPr>
        <w:t xml:space="preserve"> </w:t>
      </w:r>
      <w:hyperlink w:anchor="bookmark1490" w:history="1">
        <w:r>
          <w:rPr>
            <w:rFonts w:eastAsia="Times New Roman"/>
            <w:b/>
            <w:bCs/>
            <w:sz w:val="16"/>
            <w:szCs w:val="16"/>
          </w:rPr>
          <w:t>185</w:t>
        </w:r>
        <w:r>
          <w:rPr>
            <w:rFonts w:eastAsia="Times New Roman"/>
            <w:sz w:val="16"/>
            <w:szCs w:val="16"/>
          </w:rPr>
          <w:t>,</w:t>
        </w:r>
      </w:hyperlink>
      <w:r>
        <w:rPr>
          <w:rFonts w:eastAsia="Times New Roman"/>
          <w:sz w:val="16"/>
          <w:szCs w:val="16"/>
        </w:rPr>
        <w:t xml:space="preserve"> </w:t>
      </w:r>
      <w:hyperlink w:anchor="bookmark1642" w:history="1">
        <w:r>
          <w:rPr>
            <w:rFonts w:eastAsia="Times New Roman"/>
            <w:b/>
            <w:bCs/>
            <w:sz w:val="16"/>
            <w:szCs w:val="16"/>
          </w:rPr>
          <w:t>189</w:t>
        </w:r>
        <w:r>
          <w:rPr>
            <w:rFonts w:eastAsia="Times New Roman"/>
            <w:sz w:val="16"/>
            <w:szCs w:val="16"/>
          </w:rPr>
          <w:t>,</w:t>
        </w:r>
      </w:hyperlink>
      <w:r>
        <w:rPr>
          <w:rFonts w:eastAsia="Times New Roman"/>
          <w:sz w:val="16"/>
          <w:szCs w:val="16"/>
        </w:rPr>
        <w:t xml:space="preserve"> </w:t>
      </w:r>
      <w:hyperlink w:anchor="bookmark1689" w:history="1">
        <w:r>
          <w:rPr>
            <w:rFonts w:eastAsia="Times New Roman"/>
            <w:b/>
            <w:bCs/>
            <w:sz w:val="16"/>
            <w:szCs w:val="16"/>
          </w:rPr>
          <w:t>192</w:t>
        </w:r>
      </w:hyperlink>
      <w:r>
        <w:rPr>
          <w:rFonts w:eastAsia="Times New Roman"/>
          <w:sz w:val="16"/>
          <w:szCs w:val="16"/>
        </w:rPr>
        <w:t xml:space="preserve">, </w:t>
      </w:r>
      <w:hyperlink w:anchor="bookmark1720" w:history="1">
        <w:r>
          <w:rPr>
            <w:rFonts w:eastAsia="Times New Roman"/>
            <w:b/>
            <w:bCs/>
            <w:sz w:val="16"/>
            <w:szCs w:val="16"/>
          </w:rPr>
          <w:t>196</w:t>
        </w:r>
      </w:hyperlink>
      <w:r>
        <w:rPr>
          <w:rFonts w:eastAsia="Times New Roman"/>
          <w:sz w:val="16"/>
          <w:szCs w:val="16"/>
        </w:rPr>
        <w:t xml:space="preserve">, </w:t>
      </w:r>
      <w:hyperlink w:anchor="bookmark1788" w:history="1">
        <w:r>
          <w:rPr>
            <w:rFonts w:eastAsia="Times New Roman"/>
            <w:b/>
            <w:bCs/>
            <w:sz w:val="16"/>
            <w:szCs w:val="16"/>
          </w:rPr>
          <w:t>200</w:t>
        </w:r>
      </w:hyperlink>
      <w:r>
        <w:rPr>
          <w:rFonts w:eastAsia="Times New Roman"/>
          <w:sz w:val="16"/>
          <w:szCs w:val="16"/>
        </w:rPr>
        <w:t xml:space="preserve">, </w:t>
      </w:r>
      <w:r>
        <w:rPr>
          <w:rFonts w:eastAsia="Times New Roman"/>
          <w:b/>
          <w:bCs/>
          <w:sz w:val="16"/>
          <w:szCs w:val="16"/>
        </w:rPr>
        <w:t>202</w:t>
      </w:r>
      <w:r>
        <w:rPr>
          <w:rFonts w:eastAsia="Times New Roman"/>
          <w:sz w:val="16"/>
          <w:szCs w:val="16"/>
        </w:rPr>
        <w:t xml:space="preserve">, </w:t>
      </w:r>
      <w:hyperlink w:anchor="bookmark1868" w:history="1">
        <w:r>
          <w:rPr>
            <w:rFonts w:eastAsia="Times New Roman"/>
            <w:b/>
            <w:bCs/>
            <w:sz w:val="16"/>
            <w:szCs w:val="16"/>
          </w:rPr>
          <w:t>204</w:t>
        </w:r>
      </w:hyperlink>
      <w:r>
        <w:rPr>
          <w:rFonts w:eastAsia="Times New Roman"/>
          <w:sz w:val="16"/>
          <w:szCs w:val="16"/>
        </w:rPr>
        <w:t xml:space="preserve">, </w:t>
      </w:r>
      <w:r>
        <w:rPr>
          <w:rFonts w:eastAsia="Times New Roman"/>
          <w:b/>
          <w:bCs/>
          <w:sz w:val="16"/>
          <w:szCs w:val="16"/>
        </w:rPr>
        <w:t>205</w:t>
      </w:r>
      <w:r>
        <w:rPr>
          <w:rFonts w:eastAsia="Times New Roman"/>
          <w:sz w:val="16"/>
          <w:szCs w:val="16"/>
        </w:rPr>
        <w:t xml:space="preserve">, </w:t>
      </w:r>
      <w:r>
        <w:rPr>
          <w:rFonts w:eastAsia="Times New Roman"/>
          <w:b/>
          <w:bCs/>
          <w:sz w:val="16"/>
          <w:szCs w:val="16"/>
        </w:rPr>
        <w:t>210</w:t>
      </w:r>
      <w:r>
        <w:rPr>
          <w:rFonts w:eastAsia="Times New Roman"/>
          <w:sz w:val="16"/>
          <w:szCs w:val="16"/>
        </w:rPr>
        <w:t xml:space="preserve">, </w:t>
      </w:r>
      <w:r>
        <w:rPr>
          <w:rFonts w:eastAsia="Times New Roman"/>
          <w:b/>
          <w:bCs/>
          <w:sz w:val="16"/>
          <w:szCs w:val="16"/>
        </w:rPr>
        <w:t>211</w:t>
      </w:r>
      <w:r>
        <w:rPr>
          <w:rFonts w:eastAsia="Times New Roman"/>
          <w:sz w:val="16"/>
          <w:szCs w:val="16"/>
        </w:rPr>
        <w:t xml:space="preserve">, </w:t>
      </w:r>
      <w:r>
        <w:rPr>
          <w:rFonts w:eastAsia="Times New Roman"/>
          <w:b/>
          <w:bCs/>
          <w:sz w:val="16"/>
          <w:szCs w:val="16"/>
        </w:rPr>
        <w:t>213</w:t>
      </w:r>
      <w:r>
        <w:rPr>
          <w:rFonts w:eastAsia="Times New Roman"/>
          <w:sz w:val="16"/>
          <w:szCs w:val="16"/>
        </w:rPr>
        <w:t xml:space="preserve">, </w:t>
      </w:r>
      <w:r>
        <w:rPr>
          <w:rFonts w:eastAsia="Times New Roman"/>
          <w:b/>
          <w:bCs/>
          <w:sz w:val="16"/>
          <w:szCs w:val="16"/>
        </w:rPr>
        <w:t>214</w:t>
      </w:r>
      <w:r>
        <w:rPr>
          <w:rFonts w:eastAsia="Times New Roman"/>
          <w:sz w:val="16"/>
          <w:szCs w:val="16"/>
        </w:rPr>
        <w:t xml:space="preserve">, </w:t>
      </w:r>
      <w:r>
        <w:rPr>
          <w:rFonts w:eastAsia="Times New Roman"/>
          <w:b/>
          <w:bCs/>
          <w:sz w:val="16"/>
          <w:szCs w:val="16"/>
        </w:rPr>
        <w:t>217</w:t>
      </w:r>
      <w:r>
        <w:rPr>
          <w:rFonts w:eastAsia="Times New Roman"/>
          <w:sz w:val="16"/>
          <w:szCs w:val="16"/>
        </w:rPr>
        <w:t xml:space="preserve">, </w:t>
      </w:r>
      <w:r>
        <w:rPr>
          <w:rFonts w:eastAsia="Times New Roman"/>
          <w:b/>
          <w:bCs/>
          <w:sz w:val="16"/>
          <w:szCs w:val="16"/>
        </w:rPr>
        <w:t>223</w:t>
      </w:r>
      <w:r>
        <w:rPr>
          <w:rFonts w:eastAsia="Times New Roman"/>
          <w:sz w:val="16"/>
          <w:szCs w:val="16"/>
        </w:rPr>
        <w:t xml:space="preserve">, </w:t>
      </w:r>
      <w:r>
        <w:rPr>
          <w:rFonts w:eastAsia="Times New Roman"/>
          <w:b/>
          <w:bCs/>
          <w:sz w:val="16"/>
          <w:szCs w:val="16"/>
        </w:rPr>
        <w:t>224</w:t>
      </w:r>
      <w:r>
        <w:rPr>
          <w:rFonts w:eastAsia="Times New Roman"/>
          <w:sz w:val="16"/>
          <w:szCs w:val="16"/>
        </w:rPr>
        <w:t xml:space="preserve">, </w:t>
      </w:r>
      <w:r>
        <w:rPr>
          <w:rFonts w:eastAsia="Times New Roman"/>
          <w:b/>
          <w:bCs/>
          <w:sz w:val="16"/>
          <w:szCs w:val="16"/>
        </w:rPr>
        <w:t>228</w:t>
      </w:r>
      <w:r>
        <w:rPr>
          <w:rFonts w:eastAsia="Times New Roman"/>
          <w:sz w:val="16"/>
          <w:szCs w:val="16"/>
        </w:rPr>
        <w:t xml:space="preserve">, </w:t>
      </w:r>
      <w:r>
        <w:rPr>
          <w:rFonts w:eastAsia="Times New Roman"/>
          <w:b/>
          <w:bCs/>
          <w:sz w:val="16"/>
          <w:szCs w:val="16"/>
        </w:rPr>
        <w:t>244</w:t>
      </w:r>
      <w:r>
        <w:rPr>
          <w:rFonts w:eastAsia="Times New Roman"/>
          <w:sz w:val="16"/>
          <w:szCs w:val="16"/>
        </w:rPr>
        <w:t xml:space="preserve">, </w:t>
      </w:r>
      <w:r>
        <w:rPr>
          <w:rFonts w:eastAsia="Times New Roman"/>
          <w:b/>
          <w:bCs/>
          <w:sz w:val="16"/>
          <w:szCs w:val="16"/>
        </w:rPr>
        <w:t>248</w:t>
      </w:r>
      <w:r>
        <w:rPr>
          <w:rFonts w:eastAsia="Times New Roman"/>
          <w:sz w:val="16"/>
          <w:szCs w:val="16"/>
        </w:rPr>
        <w:t xml:space="preserve">, </w:t>
      </w:r>
      <w:r>
        <w:rPr>
          <w:rFonts w:eastAsia="Times New Roman"/>
          <w:b/>
          <w:bCs/>
          <w:sz w:val="16"/>
          <w:szCs w:val="16"/>
        </w:rPr>
        <w:t>251</w:t>
      </w:r>
      <w:r>
        <w:rPr>
          <w:rFonts w:eastAsia="Times New Roman"/>
          <w:sz w:val="16"/>
          <w:szCs w:val="16"/>
        </w:rPr>
        <w:t xml:space="preserve">, </w:t>
      </w:r>
      <w:r>
        <w:rPr>
          <w:rFonts w:eastAsia="Times New Roman"/>
          <w:b/>
          <w:bCs/>
          <w:sz w:val="16"/>
          <w:szCs w:val="16"/>
        </w:rPr>
        <w:t>258</w:t>
      </w:r>
      <w:r>
        <w:rPr>
          <w:rFonts w:eastAsia="Times New Roman"/>
          <w:sz w:val="16"/>
          <w:szCs w:val="16"/>
        </w:rPr>
        <w:t xml:space="preserve">, </w:t>
      </w:r>
      <w:r>
        <w:rPr>
          <w:rFonts w:eastAsia="Times New Roman"/>
          <w:b/>
          <w:bCs/>
          <w:sz w:val="16"/>
          <w:szCs w:val="16"/>
        </w:rPr>
        <w:t>264</w:t>
      </w:r>
      <w:r>
        <w:rPr>
          <w:rFonts w:eastAsia="Times New Roman"/>
          <w:sz w:val="16"/>
          <w:szCs w:val="16"/>
        </w:rPr>
        <w:t xml:space="preserve">, </w:t>
      </w:r>
      <w:r>
        <w:rPr>
          <w:rFonts w:eastAsia="Times New Roman"/>
          <w:b/>
          <w:bCs/>
          <w:sz w:val="16"/>
          <w:szCs w:val="16"/>
        </w:rPr>
        <w:t>265</w:t>
      </w:r>
      <w:r>
        <w:rPr>
          <w:rFonts w:eastAsia="Times New Roman"/>
          <w:sz w:val="16"/>
          <w:szCs w:val="16"/>
        </w:rPr>
        <w:t xml:space="preserve">, </w:t>
      </w:r>
      <w:hyperlink w:anchor="bookmark1899" w:history="1">
        <w:r>
          <w:rPr>
            <w:rFonts w:eastAsia="Times New Roman"/>
            <w:b/>
            <w:bCs/>
            <w:sz w:val="16"/>
            <w:szCs w:val="16"/>
          </w:rPr>
          <w:t>269</w:t>
        </w:r>
      </w:hyperlink>
      <w:r>
        <w:rPr>
          <w:rFonts w:eastAsia="Times New Roman"/>
          <w:sz w:val="16"/>
          <w:szCs w:val="16"/>
        </w:rPr>
        <w:t xml:space="preserve">, </w:t>
      </w:r>
      <w:hyperlink w:anchor="bookmark2151" w:history="1">
        <w:r>
          <w:rPr>
            <w:rFonts w:eastAsia="Times New Roman"/>
            <w:b/>
            <w:bCs/>
            <w:sz w:val="16"/>
            <w:szCs w:val="16"/>
          </w:rPr>
          <w:t>292</w:t>
        </w:r>
      </w:hyperlink>
      <w:r>
        <w:rPr>
          <w:rFonts w:eastAsia="Times New Roman"/>
          <w:sz w:val="16"/>
          <w:szCs w:val="16"/>
        </w:rPr>
        <w:t xml:space="preserve">, </w:t>
      </w:r>
      <w:hyperlink w:anchor="bookmark2175" w:history="1">
        <w:r>
          <w:rPr>
            <w:rFonts w:eastAsia="Times New Roman"/>
            <w:b/>
            <w:bCs/>
            <w:sz w:val="16"/>
            <w:szCs w:val="16"/>
          </w:rPr>
          <w:t>295</w:t>
        </w:r>
      </w:hyperlink>
      <w:r>
        <w:rPr>
          <w:rFonts w:eastAsia="Times New Roman"/>
          <w:sz w:val="16"/>
          <w:szCs w:val="16"/>
        </w:rPr>
        <w:t xml:space="preserve">, </w:t>
      </w:r>
      <w:hyperlink w:anchor="bookmark2197" w:history="1">
        <w:r>
          <w:rPr>
            <w:rFonts w:eastAsia="Times New Roman"/>
            <w:b/>
            <w:bCs/>
            <w:sz w:val="16"/>
            <w:szCs w:val="16"/>
          </w:rPr>
          <w:t>298</w:t>
        </w:r>
      </w:hyperlink>
      <w:r>
        <w:rPr>
          <w:rFonts w:eastAsia="Times New Roman"/>
          <w:sz w:val="16"/>
          <w:szCs w:val="16"/>
        </w:rPr>
        <w:t xml:space="preserve">, </w:t>
      </w:r>
      <w:hyperlink w:anchor="bookmark2262" w:history="1">
        <w:r>
          <w:rPr>
            <w:rFonts w:eastAsia="Times New Roman"/>
            <w:b/>
            <w:bCs/>
            <w:sz w:val="16"/>
            <w:szCs w:val="16"/>
          </w:rPr>
          <w:t>305</w:t>
        </w:r>
      </w:hyperlink>
      <w:r>
        <w:rPr>
          <w:rFonts w:eastAsia="Times New Roman"/>
          <w:sz w:val="16"/>
          <w:szCs w:val="16"/>
        </w:rPr>
        <w:t xml:space="preserve">, </w:t>
      </w:r>
      <w:hyperlink w:anchor="bookmark2278" w:history="1">
        <w:r>
          <w:rPr>
            <w:rFonts w:eastAsia="Times New Roman"/>
            <w:b/>
            <w:bCs/>
            <w:sz w:val="16"/>
            <w:szCs w:val="16"/>
          </w:rPr>
          <w:t>307</w:t>
        </w:r>
      </w:hyperlink>
      <w:r>
        <w:rPr>
          <w:rFonts w:eastAsia="Times New Roman"/>
          <w:sz w:val="16"/>
          <w:szCs w:val="16"/>
        </w:rPr>
        <w:t xml:space="preserve">, </w:t>
      </w:r>
      <w:r>
        <w:rPr>
          <w:rFonts w:eastAsia="Times New Roman"/>
          <w:b/>
          <w:bCs/>
          <w:sz w:val="16"/>
          <w:szCs w:val="16"/>
        </w:rPr>
        <w:t>308</w:t>
      </w:r>
      <w:r>
        <w:rPr>
          <w:rFonts w:eastAsia="Times New Roman"/>
          <w:sz w:val="16"/>
          <w:szCs w:val="16"/>
        </w:rPr>
        <w:t xml:space="preserve">, </w:t>
      </w:r>
      <w:hyperlink w:anchor="bookmark2325" w:history="1">
        <w:r>
          <w:rPr>
            <w:rFonts w:eastAsia="Times New Roman"/>
            <w:b/>
            <w:bCs/>
            <w:sz w:val="16"/>
            <w:szCs w:val="16"/>
          </w:rPr>
          <w:t>312</w:t>
        </w:r>
      </w:hyperlink>
      <w:r>
        <w:rPr>
          <w:rFonts w:eastAsia="Times New Roman"/>
          <w:sz w:val="16"/>
          <w:szCs w:val="16"/>
        </w:rPr>
        <w:t xml:space="preserve">, </w:t>
      </w:r>
      <w:hyperlink w:anchor="bookmark2356" w:history="1">
        <w:r>
          <w:rPr>
            <w:rFonts w:eastAsia="Times New Roman"/>
            <w:b/>
            <w:bCs/>
            <w:sz w:val="16"/>
            <w:szCs w:val="16"/>
          </w:rPr>
          <w:t>316</w:t>
        </w:r>
      </w:hyperlink>
      <w:r>
        <w:rPr>
          <w:rFonts w:eastAsia="Times New Roman"/>
          <w:sz w:val="16"/>
          <w:szCs w:val="16"/>
        </w:rPr>
        <w:t xml:space="preserve">, </w:t>
      </w:r>
      <w:hyperlink w:anchor="bookmark2386" w:history="1">
        <w:r>
          <w:rPr>
            <w:rFonts w:eastAsia="Times New Roman"/>
            <w:b/>
            <w:bCs/>
            <w:sz w:val="16"/>
            <w:szCs w:val="16"/>
          </w:rPr>
          <w:t>320</w:t>
        </w:r>
      </w:hyperlink>
      <w:r>
        <w:rPr>
          <w:rFonts w:eastAsia="Times New Roman"/>
          <w:sz w:val="16"/>
          <w:szCs w:val="16"/>
        </w:rPr>
        <w:t xml:space="preserve">, </w:t>
      </w:r>
      <w:hyperlink w:anchor="bookmark2424" w:history="1">
        <w:r>
          <w:rPr>
            <w:rFonts w:eastAsia="Times New Roman"/>
            <w:b/>
            <w:bCs/>
            <w:sz w:val="16"/>
            <w:szCs w:val="16"/>
          </w:rPr>
          <w:t>324</w:t>
        </w:r>
      </w:hyperlink>
      <w:r>
        <w:rPr>
          <w:rFonts w:eastAsia="Times New Roman"/>
          <w:sz w:val="16"/>
          <w:szCs w:val="16"/>
        </w:rPr>
        <w:t xml:space="preserve">, </w:t>
      </w:r>
      <w:hyperlink w:anchor="bookmark2442" w:history="1">
        <w:r>
          <w:rPr>
            <w:rFonts w:eastAsia="Times New Roman"/>
            <w:b/>
            <w:bCs/>
            <w:sz w:val="16"/>
            <w:szCs w:val="16"/>
          </w:rPr>
          <w:t>325</w:t>
        </w:r>
      </w:hyperlink>
      <w:r>
        <w:rPr>
          <w:rFonts w:eastAsia="Times New Roman"/>
          <w:sz w:val="16"/>
          <w:szCs w:val="16"/>
        </w:rPr>
        <w:t xml:space="preserve">, </w:t>
      </w:r>
      <w:hyperlink w:anchor="bookmark2467" w:history="1">
        <w:r>
          <w:rPr>
            <w:rFonts w:eastAsia="Times New Roman"/>
            <w:b/>
            <w:bCs/>
            <w:sz w:val="16"/>
            <w:szCs w:val="16"/>
          </w:rPr>
          <w:t>328</w:t>
        </w:r>
      </w:hyperlink>
      <w:r>
        <w:rPr>
          <w:rFonts w:eastAsia="Times New Roman"/>
          <w:sz w:val="16"/>
          <w:szCs w:val="16"/>
        </w:rPr>
        <w:t xml:space="preserve">, </w:t>
      </w:r>
      <w:hyperlink w:anchor="bookmark2483" w:history="1">
        <w:r>
          <w:rPr>
            <w:rFonts w:eastAsia="Times New Roman"/>
            <w:b/>
            <w:bCs/>
            <w:sz w:val="16"/>
            <w:szCs w:val="16"/>
          </w:rPr>
          <w:t>331</w:t>
        </w:r>
      </w:hyperlink>
      <w:r>
        <w:rPr>
          <w:rFonts w:eastAsia="Times New Roman"/>
          <w:sz w:val="16"/>
          <w:szCs w:val="16"/>
        </w:rPr>
        <w:t xml:space="preserve">, </w:t>
      </w:r>
      <w:hyperlink w:anchor="bookmark2515" w:history="1">
        <w:r>
          <w:rPr>
            <w:rFonts w:eastAsia="Times New Roman"/>
            <w:b/>
            <w:bCs/>
            <w:sz w:val="16"/>
            <w:szCs w:val="16"/>
          </w:rPr>
          <w:t>334</w:t>
        </w:r>
      </w:hyperlink>
      <w:r>
        <w:rPr>
          <w:rFonts w:eastAsia="Times New Roman"/>
          <w:sz w:val="16"/>
          <w:szCs w:val="16"/>
        </w:rPr>
        <w:t xml:space="preserve">, </w:t>
      </w:r>
      <w:hyperlink w:anchor="bookmark3719" w:history="1">
        <w:r>
          <w:rPr>
            <w:rFonts w:eastAsia="Times New Roman"/>
            <w:b/>
            <w:bCs/>
            <w:sz w:val="16"/>
            <w:szCs w:val="16"/>
          </w:rPr>
          <w:t>339</w:t>
        </w:r>
      </w:hyperlink>
      <w:r>
        <w:rPr>
          <w:rFonts w:eastAsia="Times New Roman"/>
          <w:sz w:val="16"/>
          <w:szCs w:val="16"/>
        </w:rPr>
        <w:t xml:space="preserve">, </w:t>
      </w:r>
      <w:hyperlink w:anchor="bookmark3739" w:history="1">
        <w:r>
          <w:rPr>
            <w:rFonts w:eastAsia="Times New Roman"/>
            <w:b/>
            <w:bCs/>
            <w:sz w:val="16"/>
            <w:szCs w:val="16"/>
          </w:rPr>
          <w:t>341</w:t>
        </w:r>
      </w:hyperlink>
      <w:r>
        <w:rPr>
          <w:rFonts w:eastAsia="Times New Roman"/>
          <w:sz w:val="16"/>
          <w:szCs w:val="16"/>
        </w:rPr>
        <w:t xml:space="preserve">, </w:t>
      </w:r>
      <w:hyperlink w:anchor="bookmark3791" w:history="1">
        <w:r>
          <w:rPr>
            <w:rFonts w:eastAsia="Times New Roman"/>
            <w:b/>
            <w:bCs/>
            <w:sz w:val="16"/>
            <w:szCs w:val="16"/>
          </w:rPr>
          <w:t>342</w:t>
        </w:r>
      </w:hyperlink>
      <w:r>
        <w:rPr>
          <w:rFonts w:eastAsia="Times New Roman"/>
          <w:sz w:val="16"/>
          <w:szCs w:val="16"/>
        </w:rPr>
        <w:t xml:space="preserve">, </w:t>
      </w:r>
      <w:hyperlink w:anchor="bookmark2606" w:history="1">
        <w:r>
          <w:rPr>
            <w:rFonts w:eastAsia="Times New Roman"/>
            <w:b/>
            <w:bCs/>
            <w:sz w:val="16"/>
            <w:szCs w:val="16"/>
          </w:rPr>
          <w:t>344</w:t>
        </w:r>
      </w:hyperlink>
      <w:r>
        <w:rPr>
          <w:rFonts w:eastAsia="Times New Roman"/>
          <w:sz w:val="16"/>
          <w:szCs w:val="16"/>
        </w:rPr>
        <w:t xml:space="preserve">, </w:t>
      </w:r>
      <w:hyperlink w:anchor="bookmark2637" w:history="1">
        <w:r>
          <w:rPr>
            <w:rFonts w:eastAsia="Times New Roman"/>
            <w:b/>
            <w:bCs/>
            <w:sz w:val="16"/>
            <w:szCs w:val="16"/>
          </w:rPr>
          <w:t>351</w:t>
        </w:r>
      </w:hyperlink>
      <w:r>
        <w:rPr>
          <w:rFonts w:eastAsia="Times New Roman"/>
          <w:sz w:val="16"/>
          <w:szCs w:val="16"/>
        </w:rPr>
        <w:t xml:space="preserve">, </w:t>
      </w:r>
      <w:hyperlink w:anchor="bookmark2643" w:history="1">
        <w:r>
          <w:rPr>
            <w:rFonts w:eastAsia="Times New Roman"/>
            <w:b/>
            <w:bCs/>
            <w:sz w:val="16"/>
            <w:szCs w:val="16"/>
          </w:rPr>
          <w:t>352</w:t>
        </w:r>
      </w:hyperlink>
      <w:r>
        <w:rPr>
          <w:rFonts w:eastAsia="Times New Roman"/>
          <w:sz w:val="16"/>
          <w:szCs w:val="16"/>
        </w:rPr>
        <w:t xml:space="preserve">, </w:t>
      </w:r>
      <w:hyperlink w:anchor="bookmark2678" w:history="1">
        <w:r>
          <w:rPr>
            <w:rFonts w:eastAsia="Times New Roman"/>
            <w:b/>
            <w:bCs/>
            <w:sz w:val="16"/>
            <w:szCs w:val="16"/>
          </w:rPr>
          <w:t>357</w:t>
        </w:r>
      </w:hyperlink>
      <w:r>
        <w:rPr>
          <w:rFonts w:eastAsia="Times New Roman"/>
          <w:sz w:val="16"/>
          <w:szCs w:val="16"/>
        </w:rPr>
        <w:t xml:space="preserve">, </w:t>
      </w:r>
      <w:hyperlink w:anchor="bookmark2686" w:history="1">
        <w:r>
          <w:rPr>
            <w:rFonts w:eastAsia="Times New Roman"/>
            <w:b/>
            <w:bCs/>
            <w:sz w:val="16"/>
            <w:szCs w:val="16"/>
          </w:rPr>
          <w:t>360</w:t>
        </w:r>
      </w:hyperlink>
      <w:r>
        <w:rPr>
          <w:rFonts w:eastAsia="Times New Roman"/>
          <w:sz w:val="16"/>
          <w:szCs w:val="16"/>
        </w:rPr>
        <w:t xml:space="preserve">, </w:t>
      </w:r>
      <w:hyperlink w:anchor="bookmark2890" w:history="1">
        <w:r>
          <w:rPr>
            <w:rFonts w:eastAsia="Times New Roman"/>
            <w:b/>
            <w:bCs/>
            <w:sz w:val="16"/>
            <w:szCs w:val="16"/>
          </w:rPr>
          <w:t>437</w:t>
        </w:r>
      </w:hyperlink>
      <w:r>
        <w:rPr>
          <w:rFonts w:eastAsia="Times New Roman"/>
          <w:sz w:val="16"/>
          <w:szCs w:val="16"/>
        </w:rPr>
        <w:t xml:space="preserve">, </w:t>
      </w:r>
      <w:r>
        <w:rPr>
          <w:rFonts w:eastAsia="Times New Roman"/>
          <w:b/>
          <w:bCs/>
          <w:sz w:val="16"/>
          <w:szCs w:val="16"/>
        </w:rPr>
        <w:t>493</w:t>
      </w:r>
      <w:r>
        <w:rPr>
          <w:rFonts w:eastAsia="Times New Roman"/>
          <w:sz w:val="16"/>
          <w:szCs w:val="16"/>
        </w:rPr>
        <w:t xml:space="preserve">, </w:t>
      </w:r>
      <w:r>
        <w:rPr>
          <w:rFonts w:eastAsia="Times New Roman"/>
          <w:b/>
          <w:bCs/>
          <w:sz w:val="16"/>
          <w:szCs w:val="16"/>
        </w:rPr>
        <w:t>496</w:t>
      </w:r>
      <w:r>
        <w:rPr>
          <w:rFonts w:eastAsia="Times New Roman"/>
          <w:sz w:val="16"/>
          <w:szCs w:val="16"/>
        </w:rPr>
        <w:t xml:space="preserve">, </w:t>
      </w:r>
      <w:hyperlink w:anchor="bookmark3386" w:history="1">
        <w:r>
          <w:rPr>
            <w:rFonts w:eastAsia="Times New Roman"/>
            <w:b/>
            <w:bCs/>
            <w:sz w:val="16"/>
            <w:szCs w:val="16"/>
          </w:rPr>
          <w:t>515</w:t>
        </w:r>
      </w:hyperlink>
      <w:r>
        <w:rPr>
          <w:rFonts w:eastAsia="Times New Roman"/>
          <w:sz w:val="16"/>
          <w:szCs w:val="16"/>
        </w:rPr>
        <w:t xml:space="preserve">, </w:t>
      </w:r>
      <w:hyperlink w:anchor="bookmark3419" w:history="1">
        <w:r>
          <w:rPr>
            <w:rFonts w:eastAsia="Times New Roman"/>
            <w:b/>
            <w:bCs/>
            <w:sz w:val="16"/>
            <w:szCs w:val="16"/>
          </w:rPr>
          <w:t>517</w:t>
        </w:r>
      </w:hyperlink>
      <w:r>
        <w:rPr>
          <w:rFonts w:eastAsia="Times New Roman"/>
          <w:sz w:val="16"/>
          <w:szCs w:val="16"/>
        </w:rPr>
        <w:t xml:space="preserve">, </w:t>
      </w:r>
      <w:r>
        <w:rPr>
          <w:rFonts w:eastAsia="Times New Roman"/>
          <w:b/>
          <w:bCs/>
          <w:sz w:val="16"/>
          <w:szCs w:val="16"/>
        </w:rPr>
        <w:t>525</w:t>
      </w:r>
      <w:r>
        <w:rPr>
          <w:rFonts w:eastAsia="Times New Roman"/>
          <w:sz w:val="16"/>
          <w:szCs w:val="16"/>
        </w:rPr>
        <w:t xml:space="preserve">, </w:t>
      </w:r>
      <w:r>
        <w:rPr>
          <w:rFonts w:eastAsia="Times New Roman"/>
          <w:b/>
          <w:bCs/>
          <w:sz w:val="16"/>
          <w:szCs w:val="16"/>
        </w:rPr>
        <w:t>528</w:t>
      </w:r>
      <w:r>
        <w:rPr>
          <w:rFonts w:eastAsia="Times New Roman"/>
          <w:sz w:val="16"/>
          <w:szCs w:val="16"/>
        </w:rPr>
        <w:t xml:space="preserve">, </w:t>
      </w:r>
      <w:r>
        <w:rPr>
          <w:rFonts w:eastAsia="Times New Roman"/>
          <w:b/>
          <w:bCs/>
          <w:sz w:val="16"/>
          <w:szCs w:val="16"/>
        </w:rPr>
        <w:t>532</w:t>
      </w:r>
      <w:r>
        <w:rPr>
          <w:rFonts w:eastAsia="Times New Roman"/>
          <w:sz w:val="16"/>
          <w:szCs w:val="16"/>
        </w:rPr>
        <w:t xml:space="preserve">, </w:t>
      </w:r>
      <w:r>
        <w:rPr>
          <w:rFonts w:eastAsia="Times New Roman"/>
          <w:b/>
          <w:bCs/>
          <w:sz w:val="16"/>
          <w:szCs w:val="16"/>
        </w:rPr>
        <w:t>533</w:t>
      </w:r>
      <w:r>
        <w:rPr>
          <w:rFonts w:eastAsia="Times New Roman"/>
          <w:sz w:val="16"/>
          <w:szCs w:val="16"/>
        </w:rPr>
        <w:t xml:space="preserve">, </w:t>
      </w:r>
      <w:r>
        <w:rPr>
          <w:rFonts w:eastAsia="Times New Roman"/>
          <w:b/>
          <w:bCs/>
          <w:sz w:val="16"/>
          <w:szCs w:val="16"/>
        </w:rPr>
        <w:t>552</w:t>
      </w:r>
    </w:p>
    <w:p w:rsidR="00745E39" w:rsidRDefault="00745E39">
      <w:pPr>
        <w:shd w:val="clear" w:color="auto" w:fill="FFFFFF"/>
        <w:spacing w:line="168" w:lineRule="exact"/>
        <w:ind w:firstLine="398"/>
        <w:jc w:val="both"/>
      </w:pPr>
      <w:hyperlink w:anchor="bookmark994" w:history="1">
        <w:r w:rsidR="003978C9">
          <w:rPr>
            <w:rFonts w:eastAsia="Times New Roman"/>
            <w:sz w:val="16"/>
            <w:szCs w:val="16"/>
          </w:rPr>
          <w:t>«Н</w:t>
        </w:r>
      </w:hyperlink>
      <w:r w:rsidR="003978C9">
        <w:rPr>
          <w:rFonts w:eastAsia="Times New Roman"/>
          <w:sz w:val="16"/>
          <w:szCs w:val="16"/>
        </w:rPr>
        <w:t>а</w:t>
      </w:r>
      <w:hyperlink w:anchor="bookmark1012" w:history="1">
        <w:r w:rsidR="003978C9">
          <w:rPr>
            <w:rFonts w:eastAsia="Times New Roman"/>
            <w:sz w:val="16"/>
            <w:szCs w:val="16"/>
          </w:rPr>
          <w:t xml:space="preserve"> дн</w:t>
        </w:r>
      </w:hyperlink>
      <w:r w:rsidR="003978C9">
        <w:rPr>
          <w:rFonts w:eastAsia="Times New Roman"/>
          <w:sz w:val="16"/>
          <w:szCs w:val="16"/>
        </w:rPr>
        <w:t>е</w:t>
      </w:r>
      <w:hyperlink w:anchor="bookmark1023" w:history="1">
        <w:r w:rsidR="003978C9">
          <w:rPr>
            <w:rFonts w:eastAsia="Times New Roman"/>
            <w:sz w:val="16"/>
            <w:szCs w:val="16"/>
          </w:rPr>
          <w:t>» М</w:t>
        </w:r>
      </w:hyperlink>
      <w:r w:rsidR="003978C9">
        <w:rPr>
          <w:rFonts w:eastAsia="Times New Roman"/>
          <w:sz w:val="16"/>
          <w:szCs w:val="16"/>
        </w:rPr>
        <w:t>.Г</w:t>
      </w:r>
      <w:hyperlink w:anchor="bookmark1047" w:history="1">
        <w:r w:rsidR="003978C9">
          <w:rPr>
            <w:rFonts w:eastAsia="Times New Roman"/>
            <w:sz w:val="16"/>
            <w:szCs w:val="16"/>
          </w:rPr>
          <w:t>орь</w:t>
        </w:r>
      </w:hyperlink>
      <w:r w:rsidR="003978C9">
        <w:rPr>
          <w:rFonts w:eastAsia="Times New Roman"/>
          <w:sz w:val="16"/>
          <w:szCs w:val="16"/>
        </w:rPr>
        <w:t>к</w:t>
      </w:r>
      <w:hyperlink w:anchor="bookmark1068" w:history="1">
        <w:r w:rsidR="003978C9">
          <w:rPr>
            <w:rFonts w:eastAsia="Times New Roman"/>
            <w:sz w:val="16"/>
            <w:szCs w:val="16"/>
          </w:rPr>
          <w:t>ого</w:t>
        </w:r>
      </w:hyperlink>
      <w:r w:rsidR="003978C9">
        <w:rPr>
          <w:rFonts w:eastAsia="Times New Roman"/>
          <w:sz w:val="16"/>
          <w:szCs w:val="16"/>
        </w:rPr>
        <w:t xml:space="preserve"> </w:t>
      </w:r>
      <w:hyperlink w:anchor="bookmark1109" w:history="1">
        <w:r w:rsidR="003978C9">
          <w:rPr>
            <w:rFonts w:eastAsia="Times New Roman"/>
            <w:b/>
            <w:bCs/>
            <w:sz w:val="16"/>
            <w:szCs w:val="16"/>
          </w:rPr>
          <w:t>20</w:t>
        </w:r>
        <w:r w:rsidR="003978C9">
          <w:rPr>
            <w:rFonts w:eastAsia="Times New Roman"/>
            <w:sz w:val="16"/>
            <w:szCs w:val="16"/>
          </w:rPr>
          <w:t xml:space="preserve">, </w:t>
        </w:r>
      </w:hyperlink>
      <w:hyperlink w:anchor="bookmark352" w:history="1">
        <w:r w:rsidR="003978C9">
          <w:rPr>
            <w:rFonts w:eastAsia="Times New Roman"/>
            <w:b/>
            <w:bCs/>
            <w:sz w:val="16"/>
            <w:szCs w:val="16"/>
          </w:rPr>
          <w:t>7</w:t>
        </w:r>
      </w:hyperlink>
      <w:hyperlink w:anchor="bookmark1182" w:history="1">
        <w:r w:rsidR="003978C9">
          <w:rPr>
            <w:rFonts w:eastAsia="Times New Roman"/>
            <w:b/>
            <w:bCs/>
            <w:sz w:val="16"/>
            <w:szCs w:val="16"/>
          </w:rPr>
          <w:t>2</w:t>
        </w:r>
        <w:r w:rsidR="003978C9">
          <w:rPr>
            <w:rFonts w:eastAsia="Times New Roman"/>
            <w:sz w:val="16"/>
            <w:szCs w:val="16"/>
          </w:rPr>
          <w:t xml:space="preserve">, </w:t>
        </w:r>
        <w:r w:rsidR="003978C9">
          <w:rPr>
            <w:rFonts w:eastAsia="Times New Roman"/>
            <w:b/>
            <w:bCs/>
            <w:sz w:val="16"/>
            <w:szCs w:val="16"/>
          </w:rPr>
          <w:t>8</w:t>
        </w:r>
      </w:hyperlink>
      <w:hyperlink w:anchor="bookmark426" w:history="1">
        <w:r w:rsidR="003978C9">
          <w:rPr>
            <w:rFonts w:eastAsia="Times New Roman"/>
            <w:b/>
            <w:bCs/>
            <w:sz w:val="16"/>
            <w:szCs w:val="16"/>
          </w:rPr>
          <w:t>8</w:t>
        </w:r>
      </w:hyperlink>
      <w:hyperlink w:anchor="bookmark1200" w:history="1">
        <w:r w:rsidR="003978C9">
          <w:rPr>
            <w:rFonts w:eastAsia="Times New Roman"/>
            <w:sz w:val="16"/>
            <w:szCs w:val="16"/>
          </w:rPr>
          <w:t xml:space="preserve">, </w:t>
        </w:r>
        <w:r w:rsidR="003978C9">
          <w:rPr>
            <w:rFonts w:eastAsia="Times New Roman"/>
            <w:b/>
            <w:bCs/>
            <w:sz w:val="16"/>
            <w:szCs w:val="16"/>
          </w:rPr>
          <w:t>91</w:t>
        </w:r>
      </w:hyperlink>
      <w:r w:rsidR="003978C9">
        <w:rPr>
          <w:rFonts w:eastAsia="Times New Roman"/>
          <w:sz w:val="16"/>
          <w:szCs w:val="16"/>
        </w:rPr>
        <w:t xml:space="preserve">, </w:t>
      </w:r>
      <w:hyperlink w:anchor="bookmark1224" w:history="1">
        <w:r w:rsidR="003978C9">
          <w:rPr>
            <w:rFonts w:eastAsia="Times New Roman"/>
            <w:b/>
            <w:bCs/>
            <w:sz w:val="16"/>
            <w:szCs w:val="16"/>
          </w:rPr>
          <w:t>113</w:t>
        </w:r>
      </w:hyperlink>
      <w:r w:rsidR="003978C9">
        <w:rPr>
          <w:rFonts w:eastAsia="Times New Roman"/>
          <w:sz w:val="16"/>
          <w:szCs w:val="16"/>
        </w:rPr>
        <w:t xml:space="preserve">, </w:t>
      </w:r>
      <w:hyperlink w:anchor="bookmark1247" w:history="1">
        <w:r w:rsidR="003978C9">
          <w:rPr>
            <w:rFonts w:eastAsia="Times New Roman"/>
            <w:b/>
            <w:bCs/>
            <w:sz w:val="16"/>
            <w:szCs w:val="16"/>
          </w:rPr>
          <w:t>128</w:t>
        </w:r>
      </w:hyperlink>
      <w:r w:rsidR="003978C9">
        <w:rPr>
          <w:rFonts w:eastAsia="Times New Roman"/>
          <w:sz w:val="16"/>
          <w:szCs w:val="16"/>
        </w:rPr>
        <w:t xml:space="preserve">, </w:t>
      </w:r>
      <w:hyperlink w:anchor="bookmark1264" w:history="1">
        <w:r w:rsidR="003978C9">
          <w:rPr>
            <w:rFonts w:eastAsia="Times New Roman"/>
            <w:b/>
            <w:bCs/>
            <w:sz w:val="16"/>
            <w:szCs w:val="16"/>
          </w:rPr>
          <w:t>136</w:t>
        </w:r>
      </w:hyperlink>
      <w:r w:rsidR="003978C9">
        <w:rPr>
          <w:rFonts w:eastAsia="Times New Roman"/>
          <w:sz w:val="16"/>
          <w:szCs w:val="16"/>
        </w:rPr>
        <w:t>,</w:t>
      </w:r>
      <w:hyperlink w:anchor="bookmark1283" w:history="1">
        <w:r w:rsidR="003978C9">
          <w:rPr>
            <w:rFonts w:eastAsia="Times New Roman"/>
            <w:sz w:val="16"/>
            <w:szCs w:val="16"/>
          </w:rPr>
          <w:t xml:space="preserve"> </w:t>
        </w:r>
        <w:r w:rsidR="003978C9">
          <w:rPr>
            <w:rFonts w:eastAsia="Times New Roman"/>
            <w:b/>
            <w:bCs/>
            <w:sz w:val="16"/>
            <w:szCs w:val="16"/>
          </w:rPr>
          <w:t>160</w:t>
        </w:r>
      </w:hyperlink>
      <w:r w:rsidR="003978C9">
        <w:rPr>
          <w:rFonts w:eastAsia="Times New Roman"/>
          <w:sz w:val="16"/>
          <w:szCs w:val="16"/>
        </w:rPr>
        <w:t>,</w:t>
      </w:r>
      <w:hyperlink w:anchor="bookmark1307" w:history="1">
        <w:r w:rsidR="003978C9">
          <w:rPr>
            <w:rFonts w:eastAsia="Times New Roman"/>
            <w:sz w:val="16"/>
            <w:szCs w:val="16"/>
          </w:rPr>
          <w:t xml:space="preserve"> </w:t>
        </w:r>
        <w:r w:rsidR="003978C9">
          <w:rPr>
            <w:rFonts w:eastAsia="Times New Roman"/>
            <w:b/>
            <w:bCs/>
            <w:sz w:val="16"/>
            <w:szCs w:val="16"/>
          </w:rPr>
          <w:t>177</w:t>
        </w:r>
      </w:hyperlink>
      <w:r w:rsidR="003978C9">
        <w:rPr>
          <w:rFonts w:eastAsia="Times New Roman"/>
          <w:sz w:val="16"/>
          <w:szCs w:val="16"/>
        </w:rPr>
        <w:t>,</w:t>
      </w:r>
      <w:hyperlink w:anchor="bookmark1323" w:history="1">
        <w:r w:rsidR="003978C9">
          <w:rPr>
            <w:rFonts w:eastAsia="Times New Roman"/>
            <w:sz w:val="16"/>
            <w:szCs w:val="16"/>
          </w:rPr>
          <w:t xml:space="preserve"> </w:t>
        </w:r>
        <w:r w:rsidR="003978C9">
          <w:rPr>
            <w:rFonts w:eastAsia="Times New Roman"/>
            <w:b/>
            <w:bCs/>
            <w:sz w:val="16"/>
            <w:szCs w:val="16"/>
          </w:rPr>
          <w:t>179</w:t>
        </w:r>
      </w:hyperlink>
      <w:r w:rsidR="003978C9">
        <w:rPr>
          <w:rFonts w:eastAsia="Times New Roman"/>
          <w:sz w:val="16"/>
          <w:szCs w:val="16"/>
        </w:rPr>
        <w:t xml:space="preserve">, </w:t>
      </w:r>
      <w:hyperlink w:anchor="bookmark974" w:history="1">
        <w:r w:rsidR="003978C9">
          <w:rPr>
            <w:rFonts w:eastAsia="Times New Roman"/>
            <w:b/>
            <w:bCs/>
            <w:sz w:val="16"/>
            <w:szCs w:val="16"/>
          </w:rPr>
          <w:t>181</w:t>
        </w:r>
      </w:hyperlink>
      <w:r w:rsidR="003978C9">
        <w:rPr>
          <w:rFonts w:eastAsia="Times New Roman"/>
          <w:sz w:val="16"/>
          <w:szCs w:val="16"/>
        </w:rPr>
        <w:t>–</w:t>
      </w:r>
      <w:r w:rsidR="003978C9">
        <w:rPr>
          <w:rFonts w:eastAsia="Times New Roman"/>
          <w:b/>
          <w:bCs/>
          <w:sz w:val="16"/>
          <w:szCs w:val="16"/>
        </w:rPr>
        <w:t>183</w:t>
      </w:r>
      <w:r w:rsidR="003978C9">
        <w:rPr>
          <w:rFonts w:eastAsia="Times New Roman"/>
          <w:sz w:val="16"/>
          <w:szCs w:val="16"/>
        </w:rPr>
        <w:t xml:space="preserve">, </w:t>
      </w:r>
      <w:r w:rsidR="003978C9">
        <w:rPr>
          <w:rFonts w:eastAsia="Times New Roman"/>
          <w:b/>
          <w:bCs/>
          <w:sz w:val="16"/>
          <w:szCs w:val="16"/>
        </w:rPr>
        <w:t>185</w:t>
      </w:r>
      <w:r w:rsidR="003978C9">
        <w:rPr>
          <w:rFonts w:eastAsia="Times New Roman"/>
          <w:sz w:val="16"/>
          <w:szCs w:val="16"/>
        </w:rPr>
        <w:t xml:space="preserve">, </w:t>
      </w:r>
      <w:r w:rsidR="003978C9">
        <w:rPr>
          <w:rFonts w:eastAsia="Times New Roman"/>
          <w:b/>
          <w:bCs/>
          <w:sz w:val="16"/>
          <w:szCs w:val="16"/>
        </w:rPr>
        <w:t>186</w:t>
      </w:r>
      <w:r w:rsidR="003978C9">
        <w:rPr>
          <w:rFonts w:eastAsia="Times New Roman"/>
          <w:sz w:val="16"/>
          <w:szCs w:val="16"/>
        </w:rPr>
        <w:t xml:space="preserve">, </w:t>
      </w:r>
      <w:r w:rsidR="003978C9">
        <w:rPr>
          <w:rFonts w:eastAsia="Times New Roman"/>
          <w:b/>
          <w:bCs/>
          <w:sz w:val="16"/>
          <w:szCs w:val="16"/>
        </w:rPr>
        <w:t>188</w:t>
      </w:r>
      <w:r w:rsidR="003978C9">
        <w:rPr>
          <w:rFonts w:eastAsia="Times New Roman"/>
          <w:sz w:val="16"/>
          <w:szCs w:val="16"/>
        </w:rPr>
        <w:t xml:space="preserve">, </w:t>
      </w:r>
      <w:r w:rsidR="003978C9">
        <w:rPr>
          <w:rFonts w:eastAsia="Times New Roman"/>
          <w:b/>
          <w:bCs/>
          <w:sz w:val="16"/>
          <w:szCs w:val="16"/>
        </w:rPr>
        <w:t>189</w:t>
      </w:r>
      <w:r w:rsidR="003978C9">
        <w:rPr>
          <w:rFonts w:eastAsia="Times New Roman"/>
          <w:sz w:val="16"/>
          <w:szCs w:val="16"/>
        </w:rPr>
        <w:t xml:space="preserve">, </w:t>
      </w:r>
      <w:r w:rsidR="003978C9">
        <w:rPr>
          <w:rFonts w:eastAsia="Times New Roman"/>
          <w:b/>
          <w:bCs/>
          <w:sz w:val="16"/>
          <w:szCs w:val="16"/>
        </w:rPr>
        <w:t>192</w:t>
      </w:r>
      <w:r w:rsidR="003978C9">
        <w:rPr>
          <w:rFonts w:eastAsia="Times New Roman"/>
          <w:sz w:val="16"/>
          <w:szCs w:val="16"/>
        </w:rPr>
        <w:t>–</w:t>
      </w:r>
      <w:r w:rsidR="003978C9">
        <w:rPr>
          <w:rFonts w:eastAsia="Times New Roman"/>
          <w:b/>
          <w:bCs/>
          <w:sz w:val="16"/>
          <w:szCs w:val="16"/>
        </w:rPr>
        <w:t>197</w:t>
      </w:r>
      <w:r w:rsidR="003978C9">
        <w:rPr>
          <w:rFonts w:eastAsia="Times New Roman"/>
          <w:sz w:val="16"/>
          <w:szCs w:val="16"/>
        </w:rPr>
        <w:t xml:space="preserve">, </w:t>
      </w:r>
      <w:r w:rsidR="003978C9">
        <w:rPr>
          <w:rFonts w:eastAsia="Times New Roman"/>
          <w:b/>
          <w:bCs/>
          <w:sz w:val="16"/>
          <w:szCs w:val="16"/>
        </w:rPr>
        <w:t>199</w:t>
      </w:r>
      <w:r w:rsidR="003978C9">
        <w:rPr>
          <w:rFonts w:eastAsia="Times New Roman"/>
          <w:sz w:val="16"/>
          <w:szCs w:val="16"/>
        </w:rPr>
        <w:t xml:space="preserve">, </w:t>
      </w:r>
      <w:r w:rsidR="003978C9">
        <w:rPr>
          <w:rFonts w:eastAsia="Times New Roman"/>
          <w:b/>
          <w:bCs/>
          <w:sz w:val="16"/>
          <w:szCs w:val="16"/>
        </w:rPr>
        <w:t>201</w:t>
      </w:r>
      <w:r w:rsidR="003978C9">
        <w:rPr>
          <w:rFonts w:eastAsia="Times New Roman"/>
          <w:sz w:val="16"/>
          <w:szCs w:val="16"/>
        </w:rPr>
        <w:t xml:space="preserve">, </w:t>
      </w:r>
      <w:r w:rsidR="003978C9">
        <w:rPr>
          <w:rFonts w:eastAsia="Times New Roman"/>
          <w:b/>
          <w:bCs/>
          <w:sz w:val="16"/>
          <w:szCs w:val="16"/>
        </w:rPr>
        <w:t>202</w:t>
      </w:r>
      <w:r w:rsidR="003978C9">
        <w:rPr>
          <w:rFonts w:eastAsia="Times New Roman"/>
          <w:sz w:val="16"/>
          <w:szCs w:val="16"/>
        </w:rPr>
        <w:t xml:space="preserve">, </w:t>
      </w:r>
      <w:r w:rsidR="003978C9">
        <w:rPr>
          <w:rFonts w:eastAsia="Times New Roman"/>
          <w:b/>
          <w:bCs/>
          <w:sz w:val="16"/>
          <w:szCs w:val="16"/>
        </w:rPr>
        <w:t>204</w:t>
      </w:r>
      <w:r w:rsidR="003978C9">
        <w:rPr>
          <w:rFonts w:eastAsia="Times New Roman"/>
          <w:sz w:val="16"/>
          <w:szCs w:val="16"/>
        </w:rPr>
        <w:t xml:space="preserve">, </w:t>
      </w:r>
      <w:r w:rsidR="003978C9">
        <w:rPr>
          <w:rFonts w:eastAsia="Times New Roman"/>
          <w:b/>
          <w:bCs/>
          <w:sz w:val="16"/>
          <w:szCs w:val="16"/>
        </w:rPr>
        <w:t>205</w:t>
      </w:r>
      <w:r w:rsidR="003978C9">
        <w:rPr>
          <w:rFonts w:eastAsia="Times New Roman"/>
          <w:sz w:val="16"/>
          <w:szCs w:val="16"/>
        </w:rPr>
        <w:t xml:space="preserve">, </w:t>
      </w:r>
      <w:r w:rsidR="003978C9">
        <w:rPr>
          <w:rFonts w:eastAsia="Times New Roman"/>
          <w:b/>
          <w:bCs/>
          <w:sz w:val="16"/>
          <w:szCs w:val="16"/>
        </w:rPr>
        <w:t>209</w:t>
      </w:r>
      <w:r w:rsidR="003978C9">
        <w:rPr>
          <w:rFonts w:eastAsia="Times New Roman"/>
          <w:sz w:val="16"/>
          <w:szCs w:val="16"/>
        </w:rPr>
        <w:t xml:space="preserve">, </w:t>
      </w:r>
      <w:r w:rsidR="003978C9">
        <w:rPr>
          <w:rFonts w:eastAsia="Times New Roman"/>
          <w:b/>
          <w:bCs/>
          <w:sz w:val="16"/>
          <w:szCs w:val="16"/>
        </w:rPr>
        <w:t>211</w:t>
      </w:r>
      <w:r w:rsidR="003978C9">
        <w:rPr>
          <w:rFonts w:eastAsia="Times New Roman"/>
          <w:sz w:val="16"/>
          <w:szCs w:val="16"/>
        </w:rPr>
        <w:t xml:space="preserve">– </w:t>
      </w:r>
      <w:hyperlink w:anchor="bookmark1355" w:history="1">
        <w:r w:rsidR="003978C9">
          <w:rPr>
            <w:rFonts w:eastAsia="Times New Roman"/>
            <w:b/>
            <w:bCs/>
            <w:sz w:val="16"/>
            <w:szCs w:val="16"/>
          </w:rPr>
          <w:t>215</w:t>
        </w:r>
      </w:hyperlink>
      <w:r w:rsidR="003978C9">
        <w:rPr>
          <w:rFonts w:eastAsia="Times New Roman"/>
          <w:sz w:val="16"/>
          <w:szCs w:val="16"/>
        </w:rPr>
        <w:t xml:space="preserve">, </w:t>
      </w:r>
      <w:hyperlink w:anchor="bookmark1371" w:history="1">
        <w:r w:rsidR="003978C9">
          <w:rPr>
            <w:rFonts w:eastAsia="Times New Roman"/>
            <w:b/>
            <w:bCs/>
            <w:sz w:val="16"/>
            <w:szCs w:val="16"/>
          </w:rPr>
          <w:t>217</w:t>
        </w:r>
      </w:hyperlink>
      <w:r w:rsidR="003978C9">
        <w:rPr>
          <w:rFonts w:eastAsia="Times New Roman"/>
          <w:sz w:val="16"/>
          <w:szCs w:val="16"/>
        </w:rPr>
        <w:t xml:space="preserve">, </w:t>
      </w:r>
      <w:hyperlink w:anchor="bookmark1404" w:history="1">
        <w:r w:rsidR="003978C9">
          <w:rPr>
            <w:rFonts w:eastAsia="Times New Roman"/>
            <w:b/>
            <w:bCs/>
            <w:sz w:val="16"/>
            <w:szCs w:val="16"/>
          </w:rPr>
          <w:t>220</w:t>
        </w:r>
      </w:hyperlink>
      <w:r w:rsidR="003978C9">
        <w:rPr>
          <w:rFonts w:eastAsia="Times New Roman"/>
          <w:sz w:val="16"/>
          <w:szCs w:val="16"/>
        </w:rPr>
        <w:t xml:space="preserve">, </w:t>
      </w:r>
      <w:hyperlink w:anchor="bookmark1409" w:history="1">
        <w:r w:rsidR="003978C9">
          <w:rPr>
            <w:rFonts w:eastAsia="Times New Roman"/>
            <w:b/>
            <w:bCs/>
            <w:sz w:val="16"/>
            <w:szCs w:val="16"/>
          </w:rPr>
          <w:t>221</w:t>
        </w:r>
      </w:hyperlink>
      <w:r w:rsidR="003978C9">
        <w:rPr>
          <w:rFonts w:eastAsia="Times New Roman"/>
          <w:sz w:val="16"/>
          <w:szCs w:val="16"/>
        </w:rPr>
        <w:t xml:space="preserve">, </w:t>
      </w:r>
      <w:hyperlink w:anchor="bookmark1436" w:history="1">
        <w:r w:rsidR="003978C9">
          <w:rPr>
            <w:rFonts w:eastAsia="Times New Roman"/>
            <w:b/>
            <w:bCs/>
            <w:sz w:val="16"/>
            <w:szCs w:val="16"/>
          </w:rPr>
          <w:t>223</w:t>
        </w:r>
      </w:hyperlink>
      <w:r w:rsidR="003978C9">
        <w:rPr>
          <w:rFonts w:eastAsia="Times New Roman"/>
          <w:sz w:val="16"/>
          <w:szCs w:val="16"/>
        </w:rPr>
        <w:t xml:space="preserve">, </w:t>
      </w:r>
      <w:hyperlink w:anchor="bookmark1445" w:history="1">
        <w:r w:rsidR="003978C9">
          <w:rPr>
            <w:rFonts w:eastAsia="Times New Roman"/>
            <w:b/>
            <w:bCs/>
            <w:sz w:val="16"/>
            <w:szCs w:val="16"/>
          </w:rPr>
          <w:t>224</w:t>
        </w:r>
      </w:hyperlink>
      <w:r w:rsidR="003978C9">
        <w:rPr>
          <w:rFonts w:eastAsia="Times New Roman"/>
          <w:sz w:val="16"/>
          <w:szCs w:val="16"/>
        </w:rPr>
        <w:t xml:space="preserve">, </w:t>
      </w:r>
      <w:hyperlink w:anchor="bookmark1462" w:history="1">
        <w:r w:rsidR="003978C9">
          <w:rPr>
            <w:rFonts w:eastAsia="Times New Roman"/>
            <w:b/>
            <w:bCs/>
            <w:sz w:val="16"/>
            <w:szCs w:val="16"/>
          </w:rPr>
          <w:t>226</w:t>
        </w:r>
      </w:hyperlink>
      <w:r w:rsidR="003978C9">
        <w:rPr>
          <w:rFonts w:eastAsia="Times New Roman"/>
          <w:sz w:val="16"/>
          <w:szCs w:val="16"/>
        </w:rPr>
        <w:t xml:space="preserve">, </w:t>
      </w:r>
      <w:hyperlink w:anchor="bookmark1499" w:history="1">
        <w:r w:rsidR="003978C9">
          <w:rPr>
            <w:rFonts w:eastAsia="Times New Roman"/>
            <w:b/>
            <w:bCs/>
            <w:sz w:val="16"/>
            <w:szCs w:val="16"/>
          </w:rPr>
          <w:t>229</w:t>
        </w:r>
      </w:hyperlink>
      <w:r w:rsidR="003978C9">
        <w:rPr>
          <w:rFonts w:eastAsia="Times New Roman"/>
          <w:sz w:val="16"/>
          <w:szCs w:val="16"/>
        </w:rPr>
        <w:t>–</w:t>
      </w:r>
      <w:hyperlink w:anchor="bookmark1526" w:history="1">
        <w:r w:rsidR="003978C9">
          <w:rPr>
            <w:rFonts w:eastAsia="Times New Roman"/>
            <w:b/>
            <w:bCs/>
            <w:sz w:val="16"/>
            <w:szCs w:val="16"/>
          </w:rPr>
          <w:t>231</w:t>
        </w:r>
      </w:hyperlink>
      <w:r w:rsidR="003978C9">
        <w:rPr>
          <w:rFonts w:eastAsia="Times New Roman"/>
          <w:sz w:val="16"/>
          <w:szCs w:val="16"/>
        </w:rPr>
        <w:t xml:space="preserve">, </w:t>
      </w:r>
      <w:hyperlink w:anchor="bookmark1542" w:history="1">
        <w:r w:rsidR="003978C9">
          <w:rPr>
            <w:rFonts w:eastAsia="Times New Roman"/>
            <w:b/>
            <w:bCs/>
            <w:sz w:val="16"/>
            <w:szCs w:val="16"/>
          </w:rPr>
          <w:t>233</w:t>
        </w:r>
      </w:hyperlink>
      <w:r w:rsidR="003978C9">
        <w:rPr>
          <w:rFonts w:eastAsia="Times New Roman"/>
          <w:sz w:val="16"/>
          <w:szCs w:val="16"/>
        </w:rPr>
        <w:t xml:space="preserve">, </w:t>
      </w:r>
      <w:hyperlink w:anchor="bookmark1554" w:history="1">
        <w:r w:rsidR="003978C9">
          <w:rPr>
            <w:rFonts w:eastAsia="Times New Roman"/>
            <w:b/>
            <w:bCs/>
            <w:sz w:val="16"/>
            <w:szCs w:val="16"/>
          </w:rPr>
          <w:t>235</w:t>
        </w:r>
      </w:hyperlink>
      <w:r w:rsidR="003978C9">
        <w:rPr>
          <w:rFonts w:eastAsia="Times New Roman"/>
          <w:sz w:val="16"/>
          <w:szCs w:val="16"/>
        </w:rPr>
        <w:t xml:space="preserve">, </w:t>
      </w:r>
      <w:hyperlink w:anchor="bookmark1574" w:history="1">
        <w:r w:rsidR="003978C9">
          <w:rPr>
            <w:rFonts w:eastAsia="Times New Roman"/>
            <w:b/>
            <w:bCs/>
            <w:sz w:val="16"/>
            <w:szCs w:val="16"/>
          </w:rPr>
          <w:t>236</w:t>
        </w:r>
      </w:hyperlink>
      <w:r w:rsidR="003978C9">
        <w:rPr>
          <w:rFonts w:eastAsia="Times New Roman"/>
          <w:sz w:val="16"/>
          <w:szCs w:val="16"/>
        </w:rPr>
        <w:t xml:space="preserve">, </w:t>
      </w:r>
      <w:hyperlink w:anchor="bookmark1591" w:history="1">
        <w:r w:rsidR="003978C9">
          <w:rPr>
            <w:rFonts w:eastAsia="Times New Roman"/>
            <w:b/>
            <w:bCs/>
            <w:sz w:val="16"/>
            <w:szCs w:val="16"/>
          </w:rPr>
          <w:t>238</w:t>
        </w:r>
      </w:hyperlink>
      <w:r w:rsidR="003978C9">
        <w:rPr>
          <w:rFonts w:eastAsia="Times New Roman"/>
          <w:sz w:val="16"/>
          <w:szCs w:val="16"/>
        </w:rPr>
        <w:t xml:space="preserve">, </w:t>
      </w:r>
      <w:hyperlink w:anchor="bookmark1600" w:history="1">
        <w:r w:rsidR="003978C9">
          <w:rPr>
            <w:rFonts w:eastAsia="Times New Roman"/>
            <w:b/>
            <w:bCs/>
            <w:sz w:val="16"/>
            <w:szCs w:val="16"/>
          </w:rPr>
          <w:t>239</w:t>
        </w:r>
      </w:hyperlink>
      <w:r w:rsidR="003978C9">
        <w:rPr>
          <w:rFonts w:eastAsia="Times New Roman"/>
          <w:sz w:val="16"/>
          <w:szCs w:val="16"/>
        </w:rPr>
        <w:t xml:space="preserve">, </w:t>
      </w:r>
      <w:hyperlink w:anchor="bookmark1614" w:history="1">
        <w:r w:rsidR="003978C9">
          <w:rPr>
            <w:rFonts w:eastAsia="Times New Roman"/>
            <w:b/>
            <w:bCs/>
            <w:sz w:val="16"/>
            <w:szCs w:val="16"/>
          </w:rPr>
          <w:t>241</w:t>
        </w:r>
      </w:hyperlink>
      <w:r w:rsidR="003978C9">
        <w:rPr>
          <w:rFonts w:eastAsia="Times New Roman"/>
          <w:sz w:val="16"/>
          <w:szCs w:val="16"/>
        </w:rPr>
        <w:t xml:space="preserve">, </w:t>
      </w:r>
      <w:r w:rsidR="003978C9">
        <w:rPr>
          <w:rFonts w:eastAsia="Times New Roman"/>
          <w:b/>
          <w:bCs/>
          <w:sz w:val="16"/>
          <w:szCs w:val="16"/>
        </w:rPr>
        <w:t>242</w:t>
      </w:r>
      <w:r w:rsidR="003978C9">
        <w:rPr>
          <w:rFonts w:eastAsia="Times New Roman"/>
          <w:sz w:val="16"/>
          <w:szCs w:val="16"/>
        </w:rPr>
        <w:t xml:space="preserve">, </w:t>
      </w:r>
      <w:hyperlink w:anchor="bookmark1660" w:history="1">
        <w:r w:rsidR="003978C9">
          <w:rPr>
            <w:rFonts w:eastAsia="Times New Roman"/>
            <w:b/>
            <w:bCs/>
            <w:sz w:val="16"/>
            <w:szCs w:val="16"/>
          </w:rPr>
          <w:t>246</w:t>
        </w:r>
      </w:hyperlink>
      <w:r w:rsidR="003978C9">
        <w:rPr>
          <w:rFonts w:eastAsia="Times New Roman"/>
          <w:sz w:val="16"/>
          <w:szCs w:val="16"/>
        </w:rPr>
        <w:t xml:space="preserve">, </w:t>
      </w:r>
      <w:hyperlink w:anchor="bookmark1692" w:history="1">
        <w:r w:rsidR="003978C9">
          <w:rPr>
            <w:rFonts w:eastAsia="Times New Roman"/>
            <w:b/>
            <w:bCs/>
            <w:sz w:val="16"/>
            <w:szCs w:val="16"/>
          </w:rPr>
          <w:t>249</w:t>
        </w:r>
      </w:hyperlink>
      <w:r w:rsidR="003978C9">
        <w:rPr>
          <w:rFonts w:eastAsia="Times New Roman"/>
          <w:sz w:val="16"/>
          <w:szCs w:val="16"/>
        </w:rPr>
        <w:t xml:space="preserve">, </w:t>
      </w:r>
      <w:hyperlink w:anchor="bookmark1732" w:history="1">
        <w:r w:rsidR="003978C9">
          <w:rPr>
            <w:rFonts w:eastAsia="Times New Roman"/>
            <w:b/>
            <w:bCs/>
            <w:sz w:val="16"/>
            <w:szCs w:val="16"/>
          </w:rPr>
          <w:t>252</w:t>
        </w:r>
      </w:hyperlink>
      <w:r w:rsidR="003978C9">
        <w:rPr>
          <w:rFonts w:eastAsia="Times New Roman"/>
          <w:sz w:val="16"/>
          <w:szCs w:val="16"/>
        </w:rPr>
        <w:t xml:space="preserve">, </w:t>
      </w:r>
      <w:hyperlink w:anchor="bookmark1768" w:history="1">
        <w:r w:rsidR="003978C9">
          <w:rPr>
            <w:rFonts w:eastAsia="Times New Roman"/>
            <w:b/>
            <w:bCs/>
            <w:sz w:val="16"/>
            <w:szCs w:val="16"/>
          </w:rPr>
          <w:t>256</w:t>
        </w:r>
      </w:hyperlink>
      <w:r w:rsidR="003978C9">
        <w:rPr>
          <w:rFonts w:eastAsia="Times New Roman"/>
          <w:sz w:val="16"/>
          <w:szCs w:val="16"/>
        </w:rPr>
        <w:t>–</w:t>
      </w:r>
      <w:r w:rsidR="003978C9">
        <w:rPr>
          <w:rFonts w:eastAsia="Times New Roman"/>
          <w:b/>
          <w:bCs/>
          <w:sz w:val="16"/>
          <w:szCs w:val="16"/>
        </w:rPr>
        <w:t>258</w:t>
      </w:r>
      <w:r w:rsidR="003978C9">
        <w:rPr>
          <w:rFonts w:eastAsia="Times New Roman"/>
          <w:sz w:val="16"/>
          <w:szCs w:val="16"/>
        </w:rPr>
        <w:t xml:space="preserve">, </w:t>
      </w:r>
      <w:hyperlink w:anchor="bookmark1821" w:history="1">
        <w:r w:rsidR="003978C9">
          <w:rPr>
            <w:rFonts w:eastAsia="Times New Roman"/>
            <w:b/>
            <w:bCs/>
            <w:sz w:val="16"/>
            <w:szCs w:val="16"/>
          </w:rPr>
          <w:t>261</w:t>
        </w:r>
      </w:hyperlink>
      <w:r w:rsidR="003978C9">
        <w:rPr>
          <w:rFonts w:eastAsia="Times New Roman"/>
          <w:sz w:val="16"/>
          <w:szCs w:val="16"/>
        </w:rPr>
        <w:t xml:space="preserve">, </w:t>
      </w:r>
      <w:hyperlink w:anchor="bookmark1866" w:history="1">
        <w:r w:rsidR="003978C9">
          <w:rPr>
            <w:rFonts w:eastAsia="Times New Roman"/>
            <w:b/>
            <w:bCs/>
            <w:sz w:val="16"/>
            <w:szCs w:val="16"/>
          </w:rPr>
          <w:t>265</w:t>
        </w:r>
      </w:hyperlink>
      <w:r w:rsidR="003978C9">
        <w:rPr>
          <w:rFonts w:eastAsia="Times New Roman"/>
          <w:sz w:val="16"/>
          <w:szCs w:val="16"/>
        </w:rPr>
        <w:t xml:space="preserve">, </w:t>
      </w:r>
      <w:hyperlink w:anchor="bookmark1890" w:history="1">
        <w:r w:rsidR="003978C9">
          <w:rPr>
            <w:rFonts w:eastAsia="Times New Roman"/>
            <w:b/>
            <w:bCs/>
            <w:sz w:val="16"/>
            <w:szCs w:val="16"/>
          </w:rPr>
          <w:t>268</w:t>
        </w:r>
      </w:hyperlink>
      <w:r w:rsidR="003978C9">
        <w:rPr>
          <w:rFonts w:eastAsia="Times New Roman"/>
          <w:sz w:val="16"/>
          <w:szCs w:val="16"/>
        </w:rPr>
        <w:t xml:space="preserve">, </w:t>
      </w:r>
      <w:hyperlink w:anchor="bookmark1928" w:history="1">
        <w:r w:rsidR="003978C9">
          <w:rPr>
            <w:rFonts w:eastAsia="Times New Roman"/>
            <w:b/>
            <w:bCs/>
            <w:sz w:val="16"/>
            <w:szCs w:val="16"/>
          </w:rPr>
          <w:t>272</w:t>
        </w:r>
      </w:hyperlink>
      <w:r w:rsidR="003978C9">
        <w:rPr>
          <w:rFonts w:eastAsia="Times New Roman"/>
          <w:sz w:val="16"/>
          <w:szCs w:val="16"/>
        </w:rPr>
        <w:t xml:space="preserve">, </w:t>
      </w:r>
      <w:hyperlink w:anchor="bookmark1978" w:history="1">
        <w:r w:rsidR="003978C9">
          <w:rPr>
            <w:rFonts w:eastAsia="Times New Roman"/>
            <w:b/>
            <w:bCs/>
            <w:sz w:val="16"/>
            <w:szCs w:val="16"/>
          </w:rPr>
          <w:t>277</w:t>
        </w:r>
      </w:hyperlink>
      <w:r w:rsidR="003978C9">
        <w:rPr>
          <w:rFonts w:eastAsia="Times New Roman"/>
          <w:sz w:val="16"/>
          <w:szCs w:val="16"/>
        </w:rPr>
        <w:t xml:space="preserve">, </w:t>
      </w:r>
      <w:hyperlink w:anchor="bookmark1999" w:history="1">
        <w:r w:rsidR="003978C9">
          <w:rPr>
            <w:rFonts w:eastAsia="Times New Roman"/>
            <w:b/>
            <w:bCs/>
            <w:sz w:val="16"/>
            <w:szCs w:val="16"/>
          </w:rPr>
          <w:t>279</w:t>
        </w:r>
      </w:hyperlink>
      <w:r w:rsidR="003978C9">
        <w:rPr>
          <w:rFonts w:eastAsia="Times New Roman"/>
          <w:sz w:val="16"/>
          <w:szCs w:val="16"/>
        </w:rPr>
        <w:t>–</w:t>
      </w:r>
      <w:hyperlink w:anchor="bookmark2026" w:history="1">
        <w:r w:rsidR="003978C9">
          <w:rPr>
            <w:rFonts w:eastAsia="Times New Roman"/>
            <w:b/>
            <w:bCs/>
            <w:sz w:val="16"/>
            <w:szCs w:val="16"/>
          </w:rPr>
          <w:t>281</w:t>
        </w:r>
      </w:hyperlink>
      <w:r w:rsidR="003978C9">
        <w:rPr>
          <w:rFonts w:eastAsia="Times New Roman"/>
          <w:sz w:val="16"/>
          <w:szCs w:val="16"/>
        </w:rPr>
        <w:t xml:space="preserve">, </w:t>
      </w:r>
      <w:hyperlink w:anchor="bookmark2045" w:history="1">
        <w:r w:rsidR="003978C9">
          <w:rPr>
            <w:rFonts w:eastAsia="Times New Roman"/>
            <w:b/>
            <w:bCs/>
            <w:sz w:val="16"/>
            <w:szCs w:val="16"/>
          </w:rPr>
          <w:t>283</w:t>
        </w:r>
      </w:hyperlink>
      <w:r w:rsidR="003978C9">
        <w:rPr>
          <w:rFonts w:eastAsia="Times New Roman"/>
          <w:sz w:val="16"/>
          <w:szCs w:val="16"/>
        </w:rPr>
        <w:t xml:space="preserve">, </w:t>
      </w:r>
      <w:hyperlink w:anchor="bookmark2070" w:history="1">
        <w:r w:rsidR="003978C9">
          <w:rPr>
            <w:rFonts w:eastAsia="Times New Roman"/>
            <w:b/>
            <w:bCs/>
            <w:sz w:val="16"/>
            <w:szCs w:val="16"/>
          </w:rPr>
          <w:t>285</w:t>
        </w:r>
      </w:hyperlink>
      <w:r w:rsidR="003978C9">
        <w:rPr>
          <w:rFonts w:eastAsia="Times New Roman"/>
          <w:sz w:val="16"/>
          <w:szCs w:val="16"/>
        </w:rPr>
        <w:t xml:space="preserve">– </w:t>
      </w:r>
      <w:hyperlink w:anchor="bookmark2152" w:history="1">
        <w:r w:rsidR="003978C9">
          <w:rPr>
            <w:rFonts w:eastAsia="Times New Roman"/>
            <w:b/>
            <w:bCs/>
            <w:sz w:val="16"/>
            <w:szCs w:val="16"/>
          </w:rPr>
          <w:t>292</w:t>
        </w:r>
      </w:hyperlink>
      <w:r w:rsidR="003978C9">
        <w:rPr>
          <w:rFonts w:eastAsia="Times New Roman"/>
          <w:sz w:val="16"/>
          <w:szCs w:val="16"/>
        </w:rPr>
        <w:t xml:space="preserve">, </w:t>
      </w:r>
      <w:hyperlink w:anchor="bookmark2183" w:history="1">
        <w:r w:rsidR="003978C9">
          <w:rPr>
            <w:rFonts w:eastAsia="Times New Roman"/>
            <w:b/>
            <w:bCs/>
            <w:sz w:val="16"/>
            <w:szCs w:val="16"/>
          </w:rPr>
          <w:t>296</w:t>
        </w:r>
      </w:hyperlink>
      <w:r w:rsidR="003978C9">
        <w:rPr>
          <w:rFonts w:eastAsia="Times New Roman"/>
          <w:sz w:val="16"/>
          <w:szCs w:val="16"/>
        </w:rPr>
        <w:t xml:space="preserve">, </w:t>
      </w:r>
      <w:hyperlink w:anchor="bookmark2190" w:history="1">
        <w:r w:rsidR="003978C9">
          <w:rPr>
            <w:rFonts w:eastAsia="Times New Roman"/>
            <w:b/>
            <w:bCs/>
            <w:sz w:val="16"/>
            <w:szCs w:val="16"/>
          </w:rPr>
          <w:t>297</w:t>
        </w:r>
      </w:hyperlink>
      <w:r w:rsidR="003978C9">
        <w:rPr>
          <w:rFonts w:eastAsia="Times New Roman"/>
          <w:sz w:val="16"/>
          <w:szCs w:val="16"/>
        </w:rPr>
        <w:t xml:space="preserve">, </w:t>
      </w:r>
      <w:hyperlink w:anchor="bookmark2221" w:history="1">
        <w:r w:rsidR="003978C9">
          <w:rPr>
            <w:rFonts w:eastAsia="Times New Roman"/>
            <w:b/>
            <w:bCs/>
            <w:sz w:val="16"/>
            <w:szCs w:val="16"/>
          </w:rPr>
          <w:t>301</w:t>
        </w:r>
      </w:hyperlink>
      <w:r w:rsidR="003978C9">
        <w:rPr>
          <w:rFonts w:eastAsia="Times New Roman"/>
          <w:sz w:val="16"/>
          <w:szCs w:val="16"/>
        </w:rPr>
        <w:t xml:space="preserve">, </w:t>
      </w:r>
      <w:hyperlink w:anchor="bookmark2240" w:history="1">
        <w:r w:rsidR="003978C9">
          <w:rPr>
            <w:rFonts w:eastAsia="Times New Roman"/>
            <w:b/>
            <w:bCs/>
            <w:sz w:val="16"/>
            <w:szCs w:val="16"/>
          </w:rPr>
          <w:t>303</w:t>
        </w:r>
      </w:hyperlink>
      <w:r w:rsidR="003978C9">
        <w:rPr>
          <w:rFonts w:eastAsia="Times New Roman"/>
          <w:sz w:val="16"/>
          <w:szCs w:val="16"/>
        </w:rPr>
        <w:t>–</w:t>
      </w:r>
      <w:hyperlink w:anchor="bookmark2271" w:history="1">
        <w:r w:rsidR="003978C9">
          <w:rPr>
            <w:rFonts w:eastAsia="Times New Roman"/>
            <w:b/>
            <w:bCs/>
            <w:sz w:val="16"/>
            <w:szCs w:val="16"/>
          </w:rPr>
          <w:t>305</w:t>
        </w:r>
      </w:hyperlink>
      <w:r w:rsidR="003978C9">
        <w:rPr>
          <w:rFonts w:eastAsia="Times New Roman"/>
          <w:sz w:val="16"/>
          <w:szCs w:val="16"/>
        </w:rPr>
        <w:t xml:space="preserve">, </w:t>
      </w:r>
      <w:hyperlink w:anchor="bookmark2287" w:history="1">
        <w:r w:rsidR="003978C9">
          <w:rPr>
            <w:rFonts w:eastAsia="Times New Roman"/>
            <w:b/>
            <w:bCs/>
            <w:sz w:val="16"/>
            <w:szCs w:val="16"/>
          </w:rPr>
          <w:t>307</w:t>
        </w:r>
      </w:hyperlink>
      <w:r w:rsidR="003978C9">
        <w:rPr>
          <w:rFonts w:eastAsia="Times New Roman"/>
          <w:sz w:val="16"/>
          <w:szCs w:val="16"/>
        </w:rPr>
        <w:t xml:space="preserve">, </w:t>
      </w:r>
      <w:r w:rsidR="003978C9">
        <w:rPr>
          <w:rFonts w:eastAsia="Times New Roman"/>
          <w:b/>
          <w:bCs/>
          <w:sz w:val="16"/>
          <w:szCs w:val="16"/>
        </w:rPr>
        <w:t>310</w:t>
      </w:r>
      <w:r w:rsidR="003978C9">
        <w:rPr>
          <w:rFonts w:eastAsia="Times New Roman"/>
          <w:sz w:val="16"/>
          <w:szCs w:val="16"/>
        </w:rPr>
        <w:t xml:space="preserve">, </w:t>
      </w:r>
      <w:hyperlink w:anchor="bookmark2317" w:history="1">
        <w:r w:rsidR="003978C9">
          <w:rPr>
            <w:rFonts w:eastAsia="Times New Roman"/>
            <w:b/>
            <w:bCs/>
            <w:sz w:val="16"/>
            <w:szCs w:val="16"/>
          </w:rPr>
          <w:t>311</w:t>
        </w:r>
      </w:hyperlink>
      <w:r w:rsidR="003978C9">
        <w:rPr>
          <w:rFonts w:eastAsia="Times New Roman"/>
          <w:sz w:val="16"/>
          <w:szCs w:val="16"/>
        </w:rPr>
        <w:t xml:space="preserve">, </w:t>
      </w:r>
      <w:hyperlink w:anchor="bookmark2344" w:history="1">
        <w:r w:rsidR="003978C9">
          <w:rPr>
            <w:rFonts w:eastAsia="Times New Roman"/>
            <w:b/>
            <w:bCs/>
            <w:sz w:val="16"/>
            <w:szCs w:val="16"/>
          </w:rPr>
          <w:t>315</w:t>
        </w:r>
      </w:hyperlink>
      <w:r w:rsidR="003978C9">
        <w:rPr>
          <w:rFonts w:eastAsia="Times New Roman"/>
          <w:sz w:val="16"/>
          <w:szCs w:val="16"/>
        </w:rPr>
        <w:t xml:space="preserve">, </w:t>
      </w:r>
      <w:hyperlink w:anchor="bookmark2360" w:history="1">
        <w:r w:rsidR="003978C9">
          <w:rPr>
            <w:rFonts w:eastAsia="Times New Roman"/>
            <w:b/>
            <w:bCs/>
            <w:sz w:val="16"/>
            <w:szCs w:val="16"/>
          </w:rPr>
          <w:t>316</w:t>
        </w:r>
      </w:hyperlink>
      <w:r w:rsidR="003978C9">
        <w:rPr>
          <w:rFonts w:eastAsia="Times New Roman"/>
          <w:sz w:val="16"/>
          <w:szCs w:val="16"/>
        </w:rPr>
        <w:t xml:space="preserve">, </w:t>
      </w:r>
      <w:hyperlink w:anchor="bookmark2399" w:history="1">
        <w:r w:rsidR="003978C9">
          <w:rPr>
            <w:rFonts w:eastAsia="Times New Roman"/>
            <w:b/>
            <w:bCs/>
            <w:sz w:val="16"/>
            <w:szCs w:val="16"/>
          </w:rPr>
          <w:t>321</w:t>
        </w:r>
      </w:hyperlink>
      <w:r w:rsidR="003978C9">
        <w:rPr>
          <w:rFonts w:eastAsia="Times New Roman"/>
          <w:sz w:val="16"/>
          <w:szCs w:val="16"/>
        </w:rPr>
        <w:t xml:space="preserve">, </w:t>
      </w:r>
      <w:hyperlink w:anchor="bookmark2413" w:history="1">
        <w:r w:rsidR="003978C9">
          <w:rPr>
            <w:rFonts w:eastAsia="Times New Roman"/>
            <w:b/>
            <w:bCs/>
            <w:sz w:val="16"/>
            <w:szCs w:val="16"/>
          </w:rPr>
          <w:t>322</w:t>
        </w:r>
      </w:hyperlink>
      <w:r w:rsidR="003978C9">
        <w:rPr>
          <w:rFonts w:eastAsia="Times New Roman"/>
          <w:sz w:val="16"/>
          <w:szCs w:val="16"/>
        </w:rPr>
        <w:t xml:space="preserve">, </w:t>
      </w:r>
      <w:r w:rsidR="003978C9">
        <w:rPr>
          <w:rFonts w:eastAsia="Times New Roman"/>
          <w:b/>
          <w:bCs/>
          <w:sz w:val="16"/>
          <w:szCs w:val="16"/>
        </w:rPr>
        <w:t>325</w:t>
      </w:r>
      <w:r w:rsidR="003978C9">
        <w:rPr>
          <w:rFonts w:eastAsia="Times New Roman"/>
          <w:sz w:val="16"/>
          <w:szCs w:val="16"/>
        </w:rPr>
        <w:t xml:space="preserve">, </w:t>
      </w:r>
      <w:hyperlink w:anchor="bookmark2446" w:history="1">
        <w:r w:rsidR="003978C9">
          <w:rPr>
            <w:rFonts w:eastAsia="Times New Roman"/>
            <w:b/>
            <w:bCs/>
            <w:sz w:val="16"/>
            <w:szCs w:val="16"/>
          </w:rPr>
          <w:t>326</w:t>
        </w:r>
      </w:hyperlink>
      <w:r w:rsidR="003978C9">
        <w:rPr>
          <w:rFonts w:eastAsia="Times New Roman"/>
          <w:sz w:val="16"/>
          <w:szCs w:val="16"/>
        </w:rPr>
        <w:t xml:space="preserve">, </w:t>
      </w:r>
      <w:hyperlink w:anchor="bookmark3711" w:history="1">
        <w:r w:rsidR="003978C9">
          <w:rPr>
            <w:rFonts w:eastAsia="Times New Roman"/>
            <w:b/>
            <w:bCs/>
            <w:sz w:val="16"/>
            <w:szCs w:val="16"/>
          </w:rPr>
          <w:t>329</w:t>
        </w:r>
      </w:hyperlink>
      <w:r w:rsidR="003978C9">
        <w:rPr>
          <w:rFonts w:eastAsia="Times New Roman"/>
          <w:sz w:val="16"/>
          <w:szCs w:val="16"/>
        </w:rPr>
        <w:t xml:space="preserve">, </w:t>
      </w:r>
      <w:r w:rsidR="003978C9">
        <w:rPr>
          <w:rFonts w:eastAsia="Times New Roman"/>
          <w:b/>
          <w:bCs/>
          <w:sz w:val="16"/>
          <w:szCs w:val="16"/>
        </w:rPr>
        <w:t>331</w:t>
      </w:r>
      <w:r w:rsidR="003978C9">
        <w:rPr>
          <w:rFonts w:eastAsia="Times New Roman"/>
          <w:sz w:val="16"/>
          <w:szCs w:val="16"/>
        </w:rPr>
        <w:t xml:space="preserve">, </w:t>
      </w:r>
      <w:hyperlink w:anchor="bookmark3792" w:history="1">
        <w:r w:rsidR="003978C9">
          <w:rPr>
            <w:rFonts w:eastAsia="Times New Roman"/>
            <w:b/>
            <w:bCs/>
            <w:sz w:val="16"/>
            <w:szCs w:val="16"/>
          </w:rPr>
          <w:t>333</w:t>
        </w:r>
      </w:hyperlink>
      <w:r w:rsidR="003978C9">
        <w:rPr>
          <w:rFonts w:eastAsia="Times New Roman"/>
          <w:sz w:val="16"/>
          <w:szCs w:val="16"/>
        </w:rPr>
        <w:t xml:space="preserve">, </w:t>
      </w:r>
      <w:r w:rsidR="003978C9">
        <w:rPr>
          <w:rFonts w:eastAsia="Times New Roman"/>
          <w:b/>
          <w:bCs/>
          <w:sz w:val="16"/>
          <w:szCs w:val="16"/>
        </w:rPr>
        <w:t>335</w:t>
      </w:r>
      <w:r w:rsidR="003978C9">
        <w:rPr>
          <w:rFonts w:eastAsia="Times New Roman"/>
          <w:sz w:val="16"/>
          <w:szCs w:val="16"/>
        </w:rPr>
        <w:t xml:space="preserve">, </w:t>
      </w:r>
      <w:hyperlink w:anchor="bookmark2549" w:history="1">
        <w:r w:rsidR="003978C9">
          <w:rPr>
            <w:rFonts w:eastAsia="Times New Roman"/>
            <w:b/>
            <w:bCs/>
            <w:sz w:val="16"/>
            <w:szCs w:val="16"/>
          </w:rPr>
          <w:t>338</w:t>
        </w:r>
      </w:hyperlink>
      <w:r w:rsidR="003978C9">
        <w:rPr>
          <w:rFonts w:eastAsia="Times New Roman"/>
          <w:sz w:val="16"/>
          <w:szCs w:val="16"/>
        </w:rPr>
        <w:t xml:space="preserve">, </w:t>
      </w:r>
      <w:hyperlink w:anchor="bookmark2580" w:history="1">
        <w:r w:rsidR="003978C9">
          <w:rPr>
            <w:rFonts w:eastAsia="Times New Roman"/>
            <w:b/>
            <w:bCs/>
            <w:sz w:val="16"/>
            <w:szCs w:val="16"/>
          </w:rPr>
          <w:t>341</w:t>
        </w:r>
      </w:hyperlink>
      <w:r w:rsidR="003978C9">
        <w:rPr>
          <w:rFonts w:eastAsia="Times New Roman"/>
          <w:sz w:val="16"/>
          <w:szCs w:val="16"/>
        </w:rPr>
        <w:t>–</w:t>
      </w:r>
      <w:hyperlink w:anchor="bookmark2617" w:history="1">
        <w:r w:rsidR="003978C9">
          <w:rPr>
            <w:rFonts w:eastAsia="Times New Roman"/>
            <w:b/>
            <w:bCs/>
            <w:sz w:val="16"/>
            <w:szCs w:val="16"/>
          </w:rPr>
          <w:t>345</w:t>
        </w:r>
      </w:hyperlink>
      <w:r w:rsidR="003978C9">
        <w:rPr>
          <w:rFonts w:eastAsia="Times New Roman"/>
          <w:sz w:val="16"/>
          <w:szCs w:val="16"/>
        </w:rPr>
        <w:t xml:space="preserve">, </w:t>
      </w:r>
      <w:hyperlink w:anchor="bookmark3298" w:history="1">
        <w:r w:rsidR="003978C9">
          <w:rPr>
            <w:rFonts w:eastAsia="Times New Roman"/>
            <w:b/>
            <w:bCs/>
            <w:sz w:val="16"/>
            <w:szCs w:val="16"/>
          </w:rPr>
          <w:t>507</w:t>
        </w:r>
      </w:hyperlink>
      <w:r w:rsidR="003978C9">
        <w:rPr>
          <w:rFonts w:eastAsia="Times New Roman"/>
          <w:sz w:val="16"/>
          <w:szCs w:val="16"/>
        </w:rPr>
        <w:t xml:space="preserve">, </w:t>
      </w:r>
      <w:hyperlink w:anchor="bookmark3320" w:history="1">
        <w:r w:rsidR="003978C9">
          <w:rPr>
            <w:rFonts w:eastAsia="Times New Roman"/>
            <w:b/>
            <w:bCs/>
            <w:sz w:val="16"/>
            <w:szCs w:val="16"/>
          </w:rPr>
          <w:t>509</w:t>
        </w:r>
      </w:hyperlink>
      <w:r w:rsidR="003978C9">
        <w:rPr>
          <w:rFonts w:eastAsia="Times New Roman"/>
          <w:sz w:val="16"/>
          <w:szCs w:val="16"/>
        </w:rPr>
        <w:t xml:space="preserve">, </w:t>
      </w:r>
      <w:hyperlink w:anchor="bookmark3382" w:history="1">
        <w:r w:rsidR="003978C9">
          <w:rPr>
            <w:rFonts w:eastAsia="Times New Roman"/>
            <w:b/>
            <w:bCs/>
            <w:sz w:val="16"/>
            <w:szCs w:val="16"/>
          </w:rPr>
          <w:t>514</w:t>
        </w:r>
      </w:hyperlink>
      <w:r w:rsidR="003978C9">
        <w:rPr>
          <w:rFonts w:eastAsia="Times New Roman"/>
          <w:sz w:val="16"/>
          <w:szCs w:val="16"/>
        </w:rPr>
        <w:t xml:space="preserve">, </w:t>
      </w:r>
      <w:hyperlink w:anchor="bookmark3425" w:history="1">
        <w:r w:rsidR="003978C9">
          <w:rPr>
            <w:rFonts w:eastAsia="Times New Roman"/>
            <w:b/>
            <w:bCs/>
            <w:sz w:val="16"/>
            <w:szCs w:val="16"/>
          </w:rPr>
          <w:t>517</w:t>
        </w:r>
      </w:hyperlink>
      <w:r w:rsidR="003978C9">
        <w:rPr>
          <w:rFonts w:eastAsia="Times New Roman"/>
          <w:sz w:val="16"/>
          <w:szCs w:val="16"/>
        </w:rPr>
        <w:t>–</w:t>
      </w:r>
      <w:r w:rsidR="003978C9">
        <w:rPr>
          <w:rFonts w:eastAsia="Times New Roman"/>
          <w:b/>
          <w:bCs/>
          <w:sz w:val="16"/>
          <w:szCs w:val="16"/>
        </w:rPr>
        <w:t>518</w:t>
      </w:r>
      <w:r w:rsidR="003978C9">
        <w:rPr>
          <w:rFonts w:eastAsia="Times New Roman"/>
          <w:sz w:val="16"/>
          <w:szCs w:val="16"/>
        </w:rPr>
        <w:t xml:space="preserve">, </w:t>
      </w:r>
      <w:r w:rsidR="003978C9">
        <w:rPr>
          <w:rFonts w:eastAsia="Times New Roman"/>
          <w:b/>
          <w:bCs/>
          <w:sz w:val="16"/>
          <w:szCs w:val="16"/>
        </w:rPr>
        <w:t>520</w:t>
      </w:r>
      <w:r w:rsidR="003978C9">
        <w:rPr>
          <w:rFonts w:eastAsia="Times New Roman"/>
          <w:sz w:val="16"/>
          <w:szCs w:val="16"/>
        </w:rPr>
        <w:t xml:space="preserve">, </w:t>
      </w:r>
      <w:r w:rsidR="003978C9">
        <w:rPr>
          <w:rFonts w:eastAsia="Times New Roman"/>
          <w:b/>
          <w:bCs/>
          <w:sz w:val="16"/>
          <w:szCs w:val="16"/>
        </w:rPr>
        <w:t>525</w:t>
      </w:r>
      <w:r w:rsidR="003978C9">
        <w:rPr>
          <w:rFonts w:eastAsia="Times New Roman"/>
          <w:sz w:val="16"/>
          <w:szCs w:val="16"/>
        </w:rPr>
        <w:t xml:space="preserve">, </w:t>
      </w:r>
      <w:r w:rsidR="003978C9">
        <w:rPr>
          <w:rFonts w:eastAsia="Times New Roman"/>
          <w:b/>
          <w:bCs/>
          <w:sz w:val="16"/>
          <w:szCs w:val="16"/>
        </w:rPr>
        <w:t>528</w:t>
      </w:r>
      <w:r w:rsidR="003978C9">
        <w:rPr>
          <w:rFonts w:eastAsia="Times New Roman"/>
          <w:sz w:val="16"/>
          <w:szCs w:val="16"/>
        </w:rPr>
        <w:t xml:space="preserve">, </w:t>
      </w:r>
      <w:r w:rsidR="003978C9">
        <w:rPr>
          <w:rFonts w:eastAsia="Times New Roman"/>
          <w:b/>
          <w:bCs/>
          <w:sz w:val="16"/>
          <w:szCs w:val="16"/>
        </w:rPr>
        <w:t>531</w:t>
      </w:r>
      <w:r w:rsidR="003978C9">
        <w:rPr>
          <w:rFonts w:eastAsia="Times New Roman"/>
          <w:sz w:val="16"/>
          <w:szCs w:val="16"/>
        </w:rPr>
        <w:t>–</w:t>
      </w:r>
      <w:r w:rsidR="003978C9">
        <w:rPr>
          <w:rFonts w:eastAsia="Times New Roman"/>
          <w:b/>
          <w:bCs/>
          <w:sz w:val="16"/>
          <w:szCs w:val="16"/>
        </w:rPr>
        <w:t>533</w:t>
      </w:r>
      <w:r w:rsidR="003978C9">
        <w:rPr>
          <w:rFonts w:eastAsia="Times New Roman"/>
          <w:sz w:val="16"/>
          <w:szCs w:val="16"/>
        </w:rPr>
        <w:t xml:space="preserve">, </w:t>
      </w:r>
      <w:r w:rsidR="003978C9">
        <w:rPr>
          <w:rFonts w:eastAsia="Times New Roman"/>
          <w:b/>
          <w:bCs/>
          <w:sz w:val="16"/>
          <w:szCs w:val="16"/>
        </w:rPr>
        <w:t>552</w:t>
      </w:r>
      <w:r w:rsidR="003978C9">
        <w:rPr>
          <w:rFonts w:eastAsia="Times New Roman"/>
          <w:sz w:val="16"/>
          <w:szCs w:val="16"/>
        </w:rPr>
        <w:t xml:space="preserve">, </w:t>
      </w:r>
      <w:r w:rsidR="003978C9">
        <w:rPr>
          <w:rFonts w:eastAsia="Times New Roman"/>
          <w:b/>
          <w:bCs/>
          <w:sz w:val="16"/>
          <w:szCs w:val="16"/>
        </w:rPr>
        <w:t>579</w:t>
      </w:r>
    </w:p>
    <w:p w:rsidR="00745E39" w:rsidRDefault="003978C9">
      <w:pPr>
        <w:shd w:val="clear" w:color="auto" w:fill="FFFFFF"/>
        <w:spacing w:line="168" w:lineRule="exact"/>
        <w:ind w:firstLine="398"/>
        <w:jc w:val="both"/>
      </w:pPr>
      <w:r>
        <w:rPr>
          <w:rFonts w:eastAsia="Times New Roman"/>
          <w:sz w:val="16"/>
          <w:szCs w:val="16"/>
        </w:rPr>
        <w:t>«На</w:t>
      </w:r>
      <w:hyperlink w:anchor="bookmark1251" w:history="1">
        <w:r>
          <w:rPr>
            <w:rFonts w:eastAsia="Times New Roman"/>
            <w:sz w:val="16"/>
            <w:szCs w:val="16"/>
          </w:rPr>
          <w:t>хле</w:t>
        </w:r>
      </w:hyperlink>
      <w:r>
        <w:rPr>
          <w:rFonts w:eastAsia="Times New Roman"/>
          <w:sz w:val="16"/>
          <w:szCs w:val="16"/>
        </w:rPr>
        <w:t>б</w:t>
      </w:r>
      <w:hyperlink w:anchor="bookmark1282" w:history="1">
        <w:r>
          <w:rPr>
            <w:rFonts w:eastAsia="Times New Roman"/>
            <w:sz w:val="16"/>
            <w:szCs w:val="16"/>
          </w:rPr>
          <w:t>ник</w:t>
        </w:r>
      </w:hyperlink>
      <w:r>
        <w:rPr>
          <w:rFonts w:eastAsia="Times New Roman"/>
          <w:sz w:val="16"/>
          <w:szCs w:val="16"/>
        </w:rPr>
        <w:t xml:space="preserve">» </w:t>
      </w:r>
      <w:hyperlink w:anchor="bookmark1311" w:history="1">
        <w:r>
          <w:rPr>
            <w:rFonts w:eastAsia="Times New Roman"/>
            <w:sz w:val="16"/>
            <w:szCs w:val="16"/>
          </w:rPr>
          <w:t>И.С</w:t>
        </w:r>
      </w:hyperlink>
      <w:r>
        <w:rPr>
          <w:rFonts w:eastAsia="Times New Roman"/>
          <w:sz w:val="16"/>
          <w:szCs w:val="16"/>
        </w:rPr>
        <w:t>.</w:t>
      </w:r>
      <w:hyperlink w:anchor="bookmark1324" w:history="1">
        <w:r>
          <w:rPr>
            <w:rFonts w:eastAsia="Times New Roman"/>
            <w:sz w:val="16"/>
            <w:szCs w:val="16"/>
          </w:rPr>
          <w:t>Тур</w:t>
        </w:r>
      </w:hyperlink>
      <w:r>
        <w:rPr>
          <w:rFonts w:eastAsia="Times New Roman"/>
          <w:sz w:val="16"/>
          <w:szCs w:val="16"/>
        </w:rPr>
        <w:t>г</w:t>
      </w:r>
      <w:hyperlink w:anchor="bookmark1346" w:history="1">
        <w:r>
          <w:rPr>
            <w:rFonts w:eastAsia="Times New Roman"/>
            <w:sz w:val="16"/>
            <w:szCs w:val="16"/>
          </w:rPr>
          <w:t>ене</w:t>
        </w:r>
      </w:hyperlink>
      <w:r>
        <w:rPr>
          <w:rFonts w:eastAsia="Times New Roman"/>
          <w:sz w:val="16"/>
          <w:szCs w:val="16"/>
        </w:rPr>
        <w:t>в</w:t>
      </w:r>
      <w:hyperlink w:anchor="bookmark1382" w:history="1">
        <w:r>
          <w:rPr>
            <w:rFonts w:eastAsia="Times New Roman"/>
            <w:sz w:val="16"/>
            <w:szCs w:val="16"/>
          </w:rPr>
          <w:t xml:space="preserve">а </w:t>
        </w:r>
        <w:r>
          <w:rPr>
            <w:rFonts w:eastAsia="Times New Roman"/>
            <w:b/>
            <w:bCs/>
            <w:sz w:val="16"/>
            <w:szCs w:val="16"/>
          </w:rPr>
          <w:t>91</w:t>
        </w:r>
      </w:hyperlink>
      <w:r>
        <w:rPr>
          <w:rFonts w:eastAsia="Times New Roman"/>
          <w:sz w:val="16"/>
          <w:szCs w:val="16"/>
        </w:rPr>
        <w:t xml:space="preserve">, </w:t>
      </w:r>
      <w:hyperlink w:anchor="bookmark1390" w:history="1">
        <w:r>
          <w:rPr>
            <w:rFonts w:eastAsia="Times New Roman"/>
            <w:b/>
            <w:bCs/>
            <w:sz w:val="16"/>
            <w:szCs w:val="16"/>
          </w:rPr>
          <w:t>106</w:t>
        </w:r>
      </w:hyperlink>
      <w:r>
        <w:rPr>
          <w:rFonts w:eastAsia="Times New Roman"/>
          <w:sz w:val="16"/>
          <w:szCs w:val="16"/>
        </w:rPr>
        <w:t xml:space="preserve">, </w:t>
      </w:r>
      <w:r>
        <w:rPr>
          <w:rFonts w:eastAsia="Times New Roman"/>
          <w:b/>
          <w:bCs/>
          <w:sz w:val="16"/>
          <w:szCs w:val="16"/>
        </w:rPr>
        <w:t>182</w:t>
      </w:r>
      <w:r>
        <w:rPr>
          <w:rFonts w:eastAsia="Times New Roman"/>
          <w:sz w:val="16"/>
          <w:szCs w:val="16"/>
        </w:rPr>
        <w:t xml:space="preserve">, </w:t>
      </w:r>
      <w:hyperlink w:anchor="bookmark1455" w:history="1">
        <w:r>
          <w:rPr>
            <w:rFonts w:eastAsia="Times New Roman"/>
            <w:b/>
            <w:bCs/>
            <w:sz w:val="16"/>
            <w:szCs w:val="16"/>
          </w:rPr>
          <w:t>184</w:t>
        </w:r>
      </w:hyperlink>
      <w:r>
        <w:rPr>
          <w:rFonts w:eastAsia="Times New Roman"/>
          <w:sz w:val="16"/>
          <w:szCs w:val="16"/>
        </w:rPr>
        <w:t xml:space="preserve">, </w:t>
      </w:r>
      <w:hyperlink w:anchor="bookmark1484" w:history="1">
        <w:r>
          <w:rPr>
            <w:rFonts w:eastAsia="Times New Roman"/>
            <w:b/>
            <w:bCs/>
            <w:sz w:val="16"/>
            <w:szCs w:val="16"/>
          </w:rPr>
          <w:t>188</w:t>
        </w:r>
      </w:hyperlink>
      <w:r>
        <w:rPr>
          <w:rFonts w:eastAsia="Times New Roman"/>
          <w:sz w:val="16"/>
          <w:szCs w:val="16"/>
        </w:rPr>
        <w:t xml:space="preserve">, </w:t>
      </w:r>
      <w:hyperlink w:anchor="bookmark1515" w:history="1">
        <w:r>
          <w:rPr>
            <w:rFonts w:eastAsia="Times New Roman"/>
            <w:b/>
            <w:bCs/>
            <w:sz w:val="16"/>
            <w:szCs w:val="16"/>
          </w:rPr>
          <w:t>191</w:t>
        </w:r>
      </w:hyperlink>
      <w:r>
        <w:rPr>
          <w:rFonts w:eastAsia="Times New Roman"/>
          <w:sz w:val="16"/>
          <w:szCs w:val="16"/>
        </w:rPr>
        <w:t xml:space="preserve">, </w:t>
      </w:r>
      <w:hyperlink w:anchor="bookmark1533" w:history="1">
        <w:r>
          <w:rPr>
            <w:rFonts w:eastAsia="Times New Roman"/>
            <w:b/>
            <w:bCs/>
            <w:sz w:val="16"/>
            <w:szCs w:val="16"/>
          </w:rPr>
          <w:t>193</w:t>
        </w:r>
      </w:hyperlink>
      <w:r>
        <w:rPr>
          <w:rFonts w:eastAsia="Times New Roman"/>
          <w:sz w:val="16"/>
          <w:szCs w:val="16"/>
        </w:rPr>
        <w:t xml:space="preserve">, </w:t>
      </w:r>
      <w:hyperlink w:anchor="bookmark1559" w:history="1">
        <w:r>
          <w:rPr>
            <w:rFonts w:eastAsia="Times New Roman"/>
            <w:b/>
            <w:bCs/>
            <w:sz w:val="16"/>
            <w:szCs w:val="16"/>
          </w:rPr>
          <w:t>195</w:t>
        </w:r>
      </w:hyperlink>
      <w:r>
        <w:rPr>
          <w:rFonts w:eastAsia="Times New Roman"/>
          <w:sz w:val="16"/>
          <w:szCs w:val="16"/>
        </w:rPr>
        <w:t xml:space="preserve">, </w:t>
      </w:r>
      <w:hyperlink w:anchor="bookmark1198" w:history="1">
        <w:r>
          <w:rPr>
            <w:rFonts w:eastAsia="Times New Roman"/>
            <w:b/>
            <w:bCs/>
            <w:sz w:val="16"/>
            <w:szCs w:val="16"/>
          </w:rPr>
          <w:t>199</w:t>
        </w:r>
      </w:hyperlink>
      <w:r>
        <w:rPr>
          <w:rFonts w:eastAsia="Times New Roman"/>
          <w:sz w:val="16"/>
          <w:szCs w:val="16"/>
        </w:rPr>
        <w:t xml:space="preserve">, </w:t>
      </w:r>
      <w:r>
        <w:rPr>
          <w:rFonts w:eastAsia="Times New Roman"/>
          <w:b/>
          <w:bCs/>
          <w:sz w:val="16"/>
          <w:szCs w:val="16"/>
        </w:rPr>
        <w:t>201</w:t>
      </w:r>
      <w:r>
        <w:rPr>
          <w:rFonts w:eastAsia="Times New Roman"/>
          <w:sz w:val="16"/>
          <w:szCs w:val="16"/>
        </w:rPr>
        <w:t xml:space="preserve">, </w:t>
      </w:r>
      <w:r>
        <w:rPr>
          <w:rFonts w:eastAsia="Times New Roman"/>
          <w:b/>
          <w:bCs/>
          <w:sz w:val="16"/>
          <w:szCs w:val="16"/>
        </w:rPr>
        <w:t>203</w:t>
      </w:r>
      <w:r>
        <w:rPr>
          <w:rFonts w:eastAsia="Times New Roman"/>
          <w:sz w:val="16"/>
          <w:szCs w:val="16"/>
        </w:rPr>
        <w:t xml:space="preserve">, </w:t>
      </w:r>
      <w:r>
        <w:rPr>
          <w:rFonts w:eastAsia="Times New Roman"/>
          <w:b/>
          <w:bCs/>
          <w:sz w:val="16"/>
          <w:szCs w:val="16"/>
        </w:rPr>
        <w:t>205</w:t>
      </w:r>
      <w:r>
        <w:rPr>
          <w:rFonts w:eastAsia="Times New Roman"/>
          <w:sz w:val="16"/>
          <w:szCs w:val="16"/>
        </w:rPr>
        <w:t xml:space="preserve">, </w:t>
      </w:r>
      <w:r>
        <w:rPr>
          <w:rFonts w:eastAsia="Times New Roman"/>
          <w:b/>
          <w:bCs/>
          <w:sz w:val="16"/>
          <w:szCs w:val="16"/>
        </w:rPr>
        <w:t>210</w:t>
      </w:r>
      <w:r>
        <w:rPr>
          <w:rFonts w:eastAsia="Times New Roman"/>
          <w:sz w:val="16"/>
          <w:szCs w:val="16"/>
        </w:rPr>
        <w:t xml:space="preserve">, </w:t>
      </w:r>
      <w:r>
        <w:rPr>
          <w:rFonts w:eastAsia="Times New Roman"/>
          <w:b/>
          <w:bCs/>
          <w:sz w:val="16"/>
          <w:szCs w:val="16"/>
        </w:rPr>
        <w:t>211</w:t>
      </w:r>
      <w:r>
        <w:rPr>
          <w:rFonts w:eastAsia="Times New Roman"/>
          <w:sz w:val="16"/>
          <w:szCs w:val="16"/>
        </w:rPr>
        <w:t>–</w:t>
      </w:r>
      <w:r>
        <w:rPr>
          <w:rFonts w:eastAsia="Times New Roman"/>
          <w:b/>
          <w:bCs/>
          <w:sz w:val="16"/>
          <w:szCs w:val="16"/>
        </w:rPr>
        <w:t>214</w:t>
      </w:r>
      <w:r>
        <w:rPr>
          <w:rFonts w:eastAsia="Times New Roman"/>
          <w:sz w:val="16"/>
          <w:szCs w:val="16"/>
        </w:rPr>
        <w:t xml:space="preserve">, </w:t>
      </w:r>
      <w:r>
        <w:rPr>
          <w:rFonts w:eastAsia="Times New Roman"/>
          <w:b/>
          <w:bCs/>
          <w:sz w:val="16"/>
          <w:szCs w:val="16"/>
        </w:rPr>
        <w:t>217</w:t>
      </w:r>
      <w:r>
        <w:rPr>
          <w:rFonts w:eastAsia="Times New Roman"/>
          <w:sz w:val="16"/>
          <w:szCs w:val="16"/>
        </w:rPr>
        <w:t xml:space="preserve">, </w:t>
      </w:r>
      <w:r>
        <w:rPr>
          <w:rFonts w:eastAsia="Times New Roman"/>
          <w:b/>
          <w:bCs/>
          <w:sz w:val="16"/>
          <w:szCs w:val="16"/>
        </w:rPr>
        <w:t>218</w:t>
      </w:r>
      <w:r>
        <w:rPr>
          <w:rFonts w:eastAsia="Times New Roman"/>
          <w:sz w:val="16"/>
          <w:szCs w:val="16"/>
        </w:rPr>
        <w:t xml:space="preserve">, </w:t>
      </w:r>
      <w:r>
        <w:rPr>
          <w:rFonts w:eastAsia="Times New Roman"/>
          <w:b/>
          <w:bCs/>
          <w:sz w:val="16"/>
          <w:szCs w:val="16"/>
        </w:rPr>
        <w:t>222</w:t>
      </w:r>
      <w:r>
        <w:rPr>
          <w:rFonts w:eastAsia="Times New Roman"/>
          <w:sz w:val="16"/>
          <w:szCs w:val="16"/>
        </w:rPr>
        <w:t xml:space="preserve">, </w:t>
      </w:r>
      <w:r>
        <w:rPr>
          <w:rFonts w:eastAsia="Times New Roman"/>
          <w:b/>
          <w:bCs/>
          <w:sz w:val="16"/>
          <w:szCs w:val="16"/>
        </w:rPr>
        <w:t>225</w:t>
      </w:r>
      <w:r>
        <w:rPr>
          <w:rFonts w:eastAsia="Times New Roman"/>
          <w:sz w:val="16"/>
          <w:szCs w:val="16"/>
        </w:rPr>
        <w:t xml:space="preserve">, </w:t>
      </w:r>
      <w:r>
        <w:rPr>
          <w:rFonts w:eastAsia="Times New Roman"/>
          <w:b/>
          <w:bCs/>
          <w:sz w:val="16"/>
          <w:szCs w:val="16"/>
        </w:rPr>
        <w:t>228</w:t>
      </w:r>
      <w:r>
        <w:rPr>
          <w:rFonts w:eastAsia="Times New Roman"/>
          <w:sz w:val="16"/>
          <w:szCs w:val="16"/>
        </w:rPr>
        <w:t xml:space="preserve">, </w:t>
      </w:r>
      <w:r>
        <w:rPr>
          <w:rFonts w:eastAsia="Times New Roman"/>
          <w:b/>
          <w:bCs/>
          <w:sz w:val="16"/>
          <w:szCs w:val="16"/>
        </w:rPr>
        <w:t>230</w:t>
      </w:r>
      <w:r>
        <w:rPr>
          <w:rFonts w:eastAsia="Times New Roman"/>
          <w:sz w:val="16"/>
          <w:szCs w:val="16"/>
        </w:rPr>
        <w:t xml:space="preserve">, </w:t>
      </w:r>
      <w:r>
        <w:rPr>
          <w:rFonts w:eastAsia="Times New Roman"/>
          <w:b/>
          <w:bCs/>
          <w:sz w:val="16"/>
          <w:szCs w:val="16"/>
        </w:rPr>
        <w:t>232</w:t>
      </w:r>
      <w:r>
        <w:rPr>
          <w:rFonts w:eastAsia="Times New Roman"/>
          <w:sz w:val="16"/>
          <w:szCs w:val="16"/>
        </w:rPr>
        <w:t xml:space="preserve">, </w:t>
      </w:r>
      <w:r>
        <w:rPr>
          <w:rFonts w:eastAsia="Times New Roman"/>
          <w:b/>
          <w:bCs/>
          <w:sz w:val="16"/>
          <w:szCs w:val="16"/>
        </w:rPr>
        <w:t>235</w:t>
      </w:r>
      <w:r>
        <w:rPr>
          <w:rFonts w:eastAsia="Times New Roman"/>
          <w:sz w:val="16"/>
          <w:szCs w:val="16"/>
        </w:rPr>
        <w:t xml:space="preserve">, </w:t>
      </w:r>
      <w:hyperlink w:anchor="bookmark1581" w:history="1">
        <w:r>
          <w:rPr>
            <w:rFonts w:eastAsia="Times New Roman"/>
            <w:b/>
            <w:bCs/>
            <w:sz w:val="16"/>
            <w:szCs w:val="16"/>
          </w:rPr>
          <w:t>237</w:t>
        </w:r>
      </w:hyperlink>
      <w:r>
        <w:rPr>
          <w:rFonts w:eastAsia="Times New Roman"/>
          <w:sz w:val="16"/>
          <w:szCs w:val="16"/>
        </w:rPr>
        <w:t xml:space="preserve">, </w:t>
      </w:r>
      <w:r>
        <w:rPr>
          <w:rFonts w:eastAsia="Times New Roman"/>
          <w:b/>
          <w:bCs/>
          <w:sz w:val="16"/>
          <w:szCs w:val="16"/>
        </w:rPr>
        <w:t>265</w:t>
      </w:r>
      <w:r>
        <w:rPr>
          <w:rFonts w:eastAsia="Times New Roman"/>
          <w:sz w:val="16"/>
          <w:szCs w:val="16"/>
        </w:rPr>
        <w:t xml:space="preserve">, </w:t>
      </w:r>
      <w:hyperlink w:anchor="bookmark1879" w:history="1">
        <w:r>
          <w:rPr>
            <w:rFonts w:eastAsia="Times New Roman"/>
            <w:b/>
            <w:bCs/>
            <w:sz w:val="16"/>
            <w:szCs w:val="16"/>
          </w:rPr>
          <w:t>266</w:t>
        </w:r>
      </w:hyperlink>
      <w:r>
        <w:rPr>
          <w:rFonts w:eastAsia="Times New Roman"/>
          <w:sz w:val="16"/>
          <w:szCs w:val="16"/>
        </w:rPr>
        <w:t xml:space="preserve">, </w:t>
      </w:r>
      <w:hyperlink w:anchor="bookmark1903" w:history="1">
        <w:r>
          <w:rPr>
            <w:rFonts w:eastAsia="Times New Roman"/>
            <w:b/>
            <w:bCs/>
            <w:sz w:val="16"/>
            <w:szCs w:val="16"/>
          </w:rPr>
          <w:t>269</w:t>
        </w:r>
      </w:hyperlink>
      <w:r>
        <w:rPr>
          <w:rFonts w:eastAsia="Times New Roman"/>
          <w:sz w:val="16"/>
          <w:szCs w:val="16"/>
        </w:rPr>
        <w:t xml:space="preserve">, </w:t>
      </w:r>
      <w:r>
        <w:rPr>
          <w:rFonts w:eastAsia="Times New Roman"/>
          <w:b/>
          <w:bCs/>
          <w:sz w:val="16"/>
          <w:szCs w:val="16"/>
        </w:rPr>
        <w:t>272</w:t>
      </w:r>
      <w:r>
        <w:rPr>
          <w:rFonts w:eastAsia="Times New Roman"/>
          <w:sz w:val="16"/>
          <w:szCs w:val="16"/>
        </w:rPr>
        <w:t xml:space="preserve">, </w:t>
      </w:r>
      <w:hyperlink w:anchor="bookmark1955" w:history="1">
        <w:r>
          <w:rPr>
            <w:rFonts w:eastAsia="Times New Roman"/>
            <w:b/>
            <w:bCs/>
            <w:sz w:val="16"/>
            <w:szCs w:val="16"/>
          </w:rPr>
          <w:t>274</w:t>
        </w:r>
      </w:hyperlink>
      <w:r>
        <w:rPr>
          <w:rFonts w:eastAsia="Times New Roman"/>
          <w:sz w:val="16"/>
          <w:szCs w:val="16"/>
        </w:rPr>
        <w:t xml:space="preserve">, </w:t>
      </w:r>
      <w:hyperlink w:anchor="bookmark1972" w:history="1">
        <w:r>
          <w:rPr>
            <w:rFonts w:eastAsia="Times New Roman"/>
            <w:b/>
            <w:bCs/>
            <w:sz w:val="16"/>
            <w:szCs w:val="16"/>
          </w:rPr>
          <w:t>276</w:t>
        </w:r>
      </w:hyperlink>
      <w:r>
        <w:rPr>
          <w:rFonts w:eastAsia="Times New Roman"/>
          <w:sz w:val="16"/>
          <w:szCs w:val="16"/>
        </w:rPr>
        <w:t xml:space="preserve">, </w:t>
      </w:r>
      <w:hyperlink w:anchor="bookmark2003" w:history="1">
        <w:r>
          <w:rPr>
            <w:rFonts w:eastAsia="Times New Roman"/>
            <w:b/>
            <w:bCs/>
            <w:sz w:val="16"/>
            <w:szCs w:val="16"/>
          </w:rPr>
          <w:t>279</w:t>
        </w:r>
      </w:hyperlink>
      <w:r>
        <w:rPr>
          <w:rFonts w:eastAsia="Times New Roman"/>
          <w:sz w:val="16"/>
          <w:szCs w:val="16"/>
        </w:rPr>
        <w:t xml:space="preserve">, </w:t>
      </w:r>
      <w:r>
        <w:rPr>
          <w:rFonts w:eastAsia="Times New Roman"/>
          <w:b/>
          <w:bCs/>
          <w:sz w:val="16"/>
          <w:szCs w:val="16"/>
        </w:rPr>
        <w:t>282</w:t>
      </w:r>
      <w:r>
        <w:rPr>
          <w:rFonts w:eastAsia="Times New Roman"/>
          <w:sz w:val="16"/>
          <w:szCs w:val="16"/>
        </w:rPr>
        <w:t xml:space="preserve">, </w:t>
      </w:r>
      <w:hyperlink w:anchor="bookmark2071" w:history="1">
        <w:r>
          <w:rPr>
            <w:rFonts w:eastAsia="Times New Roman"/>
            <w:b/>
            <w:bCs/>
            <w:sz w:val="16"/>
            <w:szCs w:val="16"/>
          </w:rPr>
          <w:t>285</w:t>
        </w:r>
      </w:hyperlink>
      <w:r>
        <w:rPr>
          <w:rFonts w:eastAsia="Times New Roman"/>
          <w:sz w:val="16"/>
          <w:szCs w:val="16"/>
        </w:rPr>
        <w:t xml:space="preserve">, </w:t>
      </w:r>
      <w:hyperlink w:anchor="bookmark2101" w:history="1">
        <w:r>
          <w:rPr>
            <w:rFonts w:eastAsia="Times New Roman"/>
            <w:b/>
            <w:bCs/>
            <w:sz w:val="16"/>
            <w:szCs w:val="16"/>
          </w:rPr>
          <w:t>287</w:t>
        </w:r>
      </w:hyperlink>
      <w:r>
        <w:rPr>
          <w:rFonts w:eastAsia="Times New Roman"/>
          <w:sz w:val="16"/>
          <w:szCs w:val="16"/>
        </w:rPr>
        <w:t xml:space="preserve">, </w:t>
      </w:r>
      <w:hyperlink w:anchor="bookmark2172" w:history="1">
        <w:r>
          <w:rPr>
            <w:rFonts w:eastAsia="Times New Roman"/>
            <w:b/>
            <w:bCs/>
            <w:sz w:val="16"/>
            <w:szCs w:val="16"/>
          </w:rPr>
          <w:t>295</w:t>
        </w:r>
      </w:hyperlink>
      <w:r>
        <w:rPr>
          <w:rFonts w:eastAsia="Times New Roman"/>
          <w:sz w:val="16"/>
          <w:szCs w:val="16"/>
        </w:rPr>
        <w:t xml:space="preserve">, </w:t>
      </w:r>
      <w:hyperlink w:anchor="bookmark2207" w:history="1">
        <w:r>
          <w:rPr>
            <w:rFonts w:eastAsia="Times New Roman"/>
            <w:b/>
            <w:bCs/>
            <w:sz w:val="16"/>
            <w:szCs w:val="16"/>
          </w:rPr>
          <w:t>299</w:t>
        </w:r>
      </w:hyperlink>
      <w:r>
        <w:rPr>
          <w:rFonts w:eastAsia="Times New Roman"/>
          <w:sz w:val="16"/>
          <w:szCs w:val="16"/>
        </w:rPr>
        <w:t xml:space="preserve">, </w:t>
      </w:r>
      <w:hyperlink w:anchor="bookmark2415" w:history="1">
        <w:r>
          <w:rPr>
            <w:rFonts w:eastAsia="Times New Roman"/>
            <w:b/>
            <w:bCs/>
            <w:sz w:val="16"/>
            <w:szCs w:val="16"/>
          </w:rPr>
          <w:t>322</w:t>
        </w:r>
      </w:hyperlink>
      <w:r>
        <w:rPr>
          <w:rFonts w:eastAsia="Times New Roman"/>
          <w:sz w:val="16"/>
          <w:szCs w:val="16"/>
        </w:rPr>
        <w:t xml:space="preserve">, </w:t>
      </w:r>
      <w:hyperlink w:anchor="bookmark2458" w:history="1">
        <w:r>
          <w:rPr>
            <w:rFonts w:eastAsia="Times New Roman"/>
            <w:b/>
            <w:bCs/>
            <w:sz w:val="16"/>
            <w:szCs w:val="16"/>
          </w:rPr>
          <w:t>327</w:t>
        </w:r>
      </w:hyperlink>
      <w:r>
        <w:rPr>
          <w:rFonts w:eastAsia="Times New Roman"/>
          <w:sz w:val="16"/>
          <w:szCs w:val="16"/>
        </w:rPr>
        <w:t xml:space="preserve">, </w:t>
      </w:r>
      <w:hyperlink w:anchor="bookmark2480" w:history="1">
        <w:r>
          <w:rPr>
            <w:rFonts w:eastAsia="Times New Roman"/>
            <w:b/>
            <w:bCs/>
            <w:sz w:val="16"/>
            <w:szCs w:val="16"/>
          </w:rPr>
          <w:t>331</w:t>
        </w:r>
      </w:hyperlink>
      <w:r>
        <w:rPr>
          <w:rFonts w:eastAsia="Times New Roman"/>
          <w:sz w:val="16"/>
          <w:szCs w:val="16"/>
        </w:rPr>
        <w:t xml:space="preserve">, </w:t>
      </w:r>
      <w:hyperlink w:anchor="bookmark2497" w:history="1">
        <w:r>
          <w:rPr>
            <w:rFonts w:eastAsia="Times New Roman"/>
            <w:b/>
            <w:bCs/>
            <w:sz w:val="16"/>
            <w:szCs w:val="16"/>
          </w:rPr>
          <w:t>332</w:t>
        </w:r>
      </w:hyperlink>
      <w:r>
        <w:rPr>
          <w:rFonts w:eastAsia="Times New Roman"/>
          <w:sz w:val="16"/>
          <w:szCs w:val="16"/>
        </w:rPr>
        <w:t xml:space="preserve">, </w:t>
      </w:r>
      <w:hyperlink w:anchor="bookmark2511" w:history="1">
        <w:r>
          <w:rPr>
            <w:rFonts w:eastAsia="Times New Roman"/>
            <w:b/>
            <w:bCs/>
            <w:sz w:val="16"/>
            <w:szCs w:val="16"/>
          </w:rPr>
          <w:t>334</w:t>
        </w:r>
      </w:hyperlink>
      <w:r>
        <w:rPr>
          <w:rFonts w:eastAsia="Times New Roman"/>
          <w:sz w:val="16"/>
          <w:szCs w:val="16"/>
        </w:rPr>
        <w:t xml:space="preserve">, </w:t>
      </w:r>
      <w:hyperlink w:anchor="bookmark2539" w:history="1">
        <w:r>
          <w:rPr>
            <w:rFonts w:eastAsia="Times New Roman"/>
            <w:b/>
            <w:bCs/>
            <w:sz w:val="16"/>
            <w:szCs w:val="16"/>
          </w:rPr>
          <w:t>336</w:t>
        </w:r>
      </w:hyperlink>
      <w:r>
        <w:rPr>
          <w:rFonts w:eastAsia="Times New Roman"/>
          <w:sz w:val="16"/>
          <w:szCs w:val="16"/>
        </w:rPr>
        <w:t xml:space="preserve">, </w:t>
      </w:r>
      <w:hyperlink w:anchor="bookmark2563" w:history="1">
        <w:r>
          <w:rPr>
            <w:rFonts w:eastAsia="Times New Roman"/>
            <w:b/>
            <w:bCs/>
            <w:sz w:val="16"/>
            <w:szCs w:val="16"/>
          </w:rPr>
          <w:t>339</w:t>
        </w:r>
      </w:hyperlink>
      <w:r>
        <w:rPr>
          <w:rFonts w:eastAsia="Times New Roman"/>
          <w:sz w:val="16"/>
          <w:szCs w:val="16"/>
        </w:rPr>
        <w:t xml:space="preserve">, </w:t>
      </w:r>
      <w:r>
        <w:rPr>
          <w:rFonts w:eastAsia="Times New Roman"/>
          <w:b/>
          <w:bCs/>
          <w:sz w:val="16"/>
          <w:szCs w:val="16"/>
        </w:rPr>
        <w:t>344</w:t>
      </w:r>
      <w:r>
        <w:rPr>
          <w:rFonts w:eastAsia="Times New Roman"/>
          <w:sz w:val="16"/>
          <w:szCs w:val="16"/>
        </w:rPr>
        <w:t xml:space="preserve">, </w:t>
      </w:r>
      <w:hyperlink w:anchor="bookmark3207" w:history="1">
        <w:r>
          <w:rPr>
            <w:rFonts w:eastAsia="Times New Roman"/>
            <w:b/>
            <w:bCs/>
            <w:sz w:val="16"/>
            <w:szCs w:val="16"/>
          </w:rPr>
          <w:t>500</w:t>
        </w:r>
      </w:hyperlink>
      <w:r>
        <w:rPr>
          <w:rFonts w:eastAsia="Times New Roman"/>
          <w:sz w:val="16"/>
          <w:szCs w:val="16"/>
        </w:rPr>
        <w:t xml:space="preserve">, </w:t>
      </w:r>
      <w:hyperlink w:anchor="bookmark3238" w:history="1">
        <w:r>
          <w:rPr>
            <w:rFonts w:eastAsia="Times New Roman"/>
            <w:b/>
            <w:bCs/>
            <w:sz w:val="16"/>
            <w:szCs w:val="16"/>
          </w:rPr>
          <w:t>502</w:t>
        </w:r>
      </w:hyperlink>
      <w:r>
        <w:rPr>
          <w:rFonts w:eastAsia="Times New Roman"/>
          <w:sz w:val="16"/>
          <w:szCs w:val="16"/>
        </w:rPr>
        <w:t xml:space="preserve">, </w:t>
      </w:r>
      <w:hyperlink w:anchor="bookmark3386" w:history="1">
        <w:r>
          <w:rPr>
            <w:rFonts w:eastAsia="Times New Roman"/>
            <w:b/>
            <w:bCs/>
            <w:sz w:val="16"/>
            <w:szCs w:val="16"/>
          </w:rPr>
          <w:t>51</w:t>
        </w:r>
      </w:hyperlink>
      <w:r>
        <w:rPr>
          <w:rFonts w:eastAsia="Times New Roman"/>
          <w:b/>
          <w:bCs/>
          <w:sz w:val="16"/>
          <w:szCs w:val="16"/>
        </w:rPr>
        <w:t>5</w:t>
      </w:r>
      <w:r>
        <w:rPr>
          <w:rFonts w:eastAsia="Times New Roman"/>
          <w:sz w:val="16"/>
          <w:szCs w:val="16"/>
        </w:rPr>
        <w:t>–</w:t>
      </w:r>
      <w:r>
        <w:rPr>
          <w:rFonts w:eastAsia="Times New Roman"/>
          <w:b/>
          <w:bCs/>
          <w:sz w:val="16"/>
          <w:szCs w:val="16"/>
        </w:rPr>
        <w:t>51</w:t>
      </w:r>
      <w:hyperlink w:anchor="bookmark3361" w:history="1">
        <w:r>
          <w:rPr>
            <w:rFonts w:eastAsia="Times New Roman"/>
            <w:b/>
            <w:bCs/>
            <w:sz w:val="16"/>
            <w:szCs w:val="16"/>
          </w:rPr>
          <w:t>8</w:t>
        </w:r>
        <w:r>
          <w:rPr>
            <w:rFonts w:eastAsia="Times New Roman"/>
            <w:sz w:val="16"/>
            <w:szCs w:val="16"/>
          </w:rPr>
          <w:t xml:space="preserve">, </w:t>
        </w:r>
        <w:r>
          <w:rPr>
            <w:rFonts w:eastAsia="Times New Roman"/>
            <w:b/>
            <w:bCs/>
            <w:sz w:val="16"/>
            <w:szCs w:val="16"/>
          </w:rPr>
          <w:t>5</w:t>
        </w:r>
      </w:hyperlink>
      <w:hyperlink w:anchor="bookmark3558" w:history="1">
        <w:r>
          <w:rPr>
            <w:rFonts w:eastAsia="Times New Roman"/>
            <w:b/>
            <w:bCs/>
            <w:sz w:val="16"/>
            <w:szCs w:val="16"/>
          </w:rPr>
          <w:t>24</w:t>
        </w:r>
      </w:hyperlink>
      <w:r>
        <w:rPr>
          <w:rFonts w:eastAsia="Times New Roman"/>
          <w:sz w:val="16"/>
          <w:szCs w:val="16"/>
        </w:rPr>
        <w:t xml:space="preserve">, </w:t>
      </w:r>
      <w:hyperlink w:anchor="bookmark3696" w:history="1">
        <w:r>
          <w:rPr>
            <w:rFonts w:eastAsia="Times New Roman"/>
            <w:b/>
            <w:bCs/>
            <w:sz w:val="16"/>
            <w:szCs w:val="16"/>
          </w:rPr>
          <w:t>530</w:t>
        </w:r>
      </w:hyperlink>
      <w:r>
        <w:rPr>
          <w:rFonts w:eastAsia="Times New Roman"/>
          <w:sz w:val="16"/>
          <w:szCs w:val="16"/>
        </w:rPr>
        <w:t xml:space="preserve">, </w:t>
      </w:r>
      <w:hyperlink w:anchor="bookmark3719" w:history="1">
        <w:r>
          <w:rPr>
            <w:rFonts w:eastAsia="Times New Roman"/>
            <w:b/>
            <w:bCs/>
            <w:sz w:val="16"/>
            <w:szCs w:val="16"/>
          </w:rPr>
          <w:t>532</w:t>
        </w:r>
      </w:hyperlink>
    </w:p>
    <w:p w:rsidR="00745E39" w:rsidRDefault="003978C9">
      <w:pPr>
        <w:shd w:val="clear" w:color="auto" w:fill="FFFFFF"/>
        <w:spacing w:line="168" w:lineRule="exact"/>
        <w:ind w:left="398"/>
      </w:pPr>
      <w:r>
        <w:rPr>
          <w:rFonts w:eastAsia="Times New Roman"/>
          <w:sz w:val="16"/>
          <w:szCs w:val="16"/>
        </w:rPr>
        <w:t xml:space="preserve">«Некуда» по роману Н.С.Лескова </w:t>
      </w:r>
      <w:r>
        <w:rPr>
          <w:rFonts w:eastAsia="Times New Roman"/>
          <w:b/>
          <w:bCs/>
          <w:sz w:val="16"/>
          <w:szCs w:val="16"/>
        </w:rPr>
        <w:t>317</w:t>
      </w:r>
      <w:r>
        <w:rPr>
          <w:rFonts w:eastAsia="Times New Roman"/>
          <w:sz w:val="16"/>
          <w:szCs w:val="16"/>
        </w:rPr>
        <w:t xml:space="preserve">, </w:t>
      </w:r>
      <w:r>
        <w:rPr>
          <w:rFonts w:eastAsia="Times New Roman"/>
          <w:b/>
          <w:bCs/>
          <w:sz w:val="16"/>
          <w:szCs w:val="16"/>
        </w:rPr>
        <w:t>512</w:t>
      </w:r>
    </w:p>
    <w:p w:rsidR="00745E39" w:rsidRDefault="003978C9">
      <w:pPr>
        <w:shd w:val="clear" w:color="auto" w:fill="FFFFFF"/>
        <w:spacing w:line="168" w:lineRule="exact"/>
        <w:ind w:left="398"/>
      </w:pPr>
      <w:r>
        <w:rPr>
          <w:rFonts w:eastAsia="Times New Roman"/>
          <w:sz w:val="16"/>
          <w:szCs w:val="16"/>
        </w:rPr>
        <w:t xml:space="preserve">«Немая жена» по А.Франсу </w:t>
      </w:r>
      <w:hyperlink w:anchor="bookmark2603" w:history="1">
        <w:r>
          <w:rPr>
            <w:rFonts w:eastAsia="Times New Roman"/>
            <w:b/>
            <w:bCs/>
            <w:sz w:val="16"/>
            <w:szCs w:val="16"/>
          </w:rPr>
          <w:t>343</w:t>
        </w:r>
      </w:hyperlink>
    </w:p>
    <w:p w:rsidR="00745E39" w:rsidRDefault="003978C9">
      <w:pPr>
        <w:shd w:val="clear" w:color="auto" w:fill="FFFFFF"/>
        <w:spacing w:line="168" w:lineRule="exact"/>
        <w:ind w:firstLine="398"/>
        <w:jc w:val="both"/>
      </w:pPr>
      <w:r>
        <w:rPr>
          <w:rFonts w:eastAsia="Times New Roman"/>
          <w:sz w:val="16"/>
          <w:szCs w:val="16"/>
        </w:rPr>
        <w:t xml:space="preserve">«Николай Ставрогин» – отрывки из романа Ф.М.Достоевского «Бесы» </w:t>
      </w:r>
      <w:hyperlink w:anchor="bookmark23" w:history="1">
        <w:r>
          <w:rPr>
            <w:rFonts w:eastAsia="Times New Roman"/>
            <w:b/>
            <w:bCs/>
            <w:sz w:val="16"/>
            <w:szCs w:val="16"/>
          </w:rPr>
          <w:t>22</w:t>
        </w:r>
      </w:hyperlink>
      <w:r>
        <w:rPr>
          <w:rFonts w:eastAsia="Times New Roman"/>
          <w:sz w:val="16"/>
          <w:szCs w:val="16"/>
        </w:rPr>
        <w:t xml:space="preserve">, </w:t>
      </w:r>
      <w:r>
        <w:rPr>
          <w:rFonts w:eastAsia="Times New Roman"/>
          <w:b/>
          <w:bCs/>
          <w:sz w:val="16"/>
          <w:szCs w:val="16"/>
        </w:rPr>
        <w:t>150</w:t>
      </w:r>
      <w:r>
        <w:rPr>
          <w:rFonts w:eastAsia="Times New Roman"/>
          <w:sz w:val="16"/>
          <w:szCs w:val="16"/>
        </w:rPr>
        <w:t xml:space="preserve">, </w:t>
      </w:r>
      <w:r>
        <w:rPr>
          <w:rFonts w:eastAsia="Times New Roman"/>
          <w:b/>
          <w:bCs/>
          <w:sz w:val="16"/>
          <w:szCs w:val="16"/>
        </w:rPr>
        <w:t>469</w:t>
      </w:r>
    </w:p>
    <w:p w:rsidR="00745E39" w:rsidRDefault="003978C9">
      <w:pPr>
        <w:shd w:val="clear" w:color="auto" w:fill="FFFFFF"/>
        <w:spacing w:before="230" w:line="168" w:lineRule="exact"/>
        <w:ind w:firstLine="398"/>
        <w:jc w:val="both"/>
      </w:pPr>
      <w:r>
        <w:rPr>
          <w:rFonts w:eastAsia="Times New Roman"/>
          <w:sz w:val="16"/>
          <w:szCs w:val="16"/>
        </w:rPr>
        <w:t xml:space="preserve">«Осенние скрипки» И.Д.Сургучева </w:t>
      </w:r>
      <w:hyperlink w:anchor="bookmark249" w:history="1">
        <w:r>
          <w:rPr>
            <w:rFonts w:eastAsia="Times New Roman"/>
            <w:b/>
            <w:bCs/>
            <w:sz w:val="16"/>
            <w:szCs w:val="16"/>
          </w:rPr>
          <w:t>57</w:t>
        </w:r>
      </w:hyperlink>
      <w:r>
        <w:rPr>
          <w:rFonts w:eastAsia="Times New Roman"/>
          <w:sz w:val="16"/>
          <w:szCs w:val="16"/>
        </w:rPr>
        <w:t xml:space="preserve">, </w:t>
      </w:r>
      <w:hyperlink w:anchor="bookmark740" w:history="1">
        <w:r>
          <w:rPr>
            <w:rFonts w:eastAsia="Times New Roman"/>
            <w:b/>
            <w:bCs/>
            <w:sz w:val="16"/>
            <w:szCs w:val="16"/>
          </w:rPr>
          <w:t>143</w:t>
        </w:r>
      </w:hyperlink>
      <w:r>
        <w:rPr>
          <w:rFonts w:eastAsia="Times New Roman"/>
          <w:sz w:val="16"/>
          <w:szCs w:val="16"/>
        </w:rPr>
        <w:t xml:space="preserve">, </w:t>
      </w:r>
      <w:hyperlink w:anchor="bookmark811" w:history="1">
        <w:r>
          <w:rPr>
            <w:rFonts w:eastAsia="Times New Roman"/>
            <w:b/>
            <w:bCs/>
            <w:sz w:val="16"/>
            <w:szCs w:val="16"/>
          </w:rPr>
          <w:t>154</w:t>
        </w:r>
      </w:hyperlink>
      <w:r>
        <w:rPr>
          <w:rFonts w:eastAsia="Times New Roman"/>
          <w:sz w:val="16"/>
          <w:szCs w:val="16"/>
        </w:rPr>
        <w:t xml:space="preserve">, </w:t>
      </w:r>
      <w:hyperlink w:anchor="bookmark919" w:history="1">
        <w:r>
          <w:rPr>
            <w:rFonts w:eastAsia="Times New Roman"/>
            <w:b/>
            <w:bCs/>
            <w:sz w:val="16"/>
            <w:szCs w:val="16"/>
          </w:rPr>
          <w:t>176</w:t>
        </w:r>
      </w:hyperlink>
      <w:r>
        <w:rPr>
          <w:rFonts w:eastAsia="Times New Roman"/>
          <w:sz w:val="16"/>
          <w:szCs w:val="16"/>
        </w:rPr>
        <w:t xml:space="preserve">, </w:t>
      </w:r>
      <w:hyperlink w:anchor="bookmark943" w:history="1">
        <w:r>
          <w:rPr>
            <w:rFonts w:eastAsia="Times New Roman"/>
            <w:b/>
            <w:bCs/>
            <w:sz w:val="16"/>
            <w:szCs w:val="16"/>
          </w:rPr>
          <w:t>178</w:t>
        </w:r>
      </w:hyperlink>
      <w:r>
        <w:rPr>
          <w:rFonts w:eastAsia="Times New Roman"/>
          <w:sz w:val="16"/>
          <w:szCs w:val="16"/>
        </w:rPr>
        <w:t xml:space="preserve">, </w:t>
      </w:r>
      <w:hyperlink w:anchor="bookmark959" w:history="1">
        <w:r>
          <w:rPr>
            <w:rFonts w:eastAsia="Times New Roman"/>
            <w:b/>
            <w:bCs/>
            <w:sz w:val="16"/>
            <w:szCs w:val="16"/>
          </w:rPr>
          <w:t>180</w:t>
        </w:r>
      </w:hyperlink>
      <w:r>
        <w:rPr>
          <w:rFonts w:eastAsia="Times New Roman"/>
          <w:sz w:val="16"/>
          <w:szCs w:val="16"/>
        </w:rPr>
        <w:t xml:space="preserve">, </w:t>
      </w:r>
      <w:hyperlink w:anchor="bookmark983" w:history="1">
        <w:r>
          <w:rPr>
            <w:rFonts w:eastAsia="Times New Roman"/>
            <w:b/>
            <w:bCs/>
            <w:sz w:val="16"/>
            <w:szCs w:val="16"/>
          </w:rPr>
          <w:t>182</w:t>
        </w:r>
      </w:hyperlink>
      <w:r>
        <w:rPr>
          <w:rFonts w:eastAsia="Times New Roman"/>
          <w:sz w:val="16"/>
          <w:szCs w:val="16"/>
        </w:rPr>
        <w:t xml:space="preserve">, </w:t>
      </w:r>
      <w:hyperlink w:anchor="bookmark1001" w:history="1">
        <w:r>
          <w:rPr>
            <w:rFonts w:eastAsia="Times New Roman"/>
            <w:b/>
            <w:bCs/>
            <w:sz w:val="16"/>
            <w:szCs w:val="16"/>
          </w:rPr>
          <w:t>184</w:t>
        </w:r>
      </w:hyperlink>
      <w:r>
        <w:rPr>
          <w:rFonts w:eastAsia="Times New Roman"/>
          <w:sz w:val="16"/>
          <w:szCs w:val="16"/>
        </w:rPr>
        <w:t xml:space="preserve">, </w:t>
      </w:r>
      <w:hyperlink w:anchor="bookmark1042" w:history="1">
        <w:r>
          <w:rPr>
            <w:rFonts w:eastAsia="Times New Roman"/>
            <w:b/>
            <w:bCs/>
            <w:sz w:val="16"/>
            <w:szCs w:val="16"/>
          </w:rPr>
          <w:t>187</w:t>
        </w:r>
      </w:hyperlink>
      <w:r>
        <w:rPr>
          <w:rFonts w:eastAsia="Times New Roman"/>
          <w:sz w:val="16"/>
          <w:szCs w:val="16"/>
        </w:rPr>
        <w:t xml:space="preserve">, </w:t>
      </w:r>
      <w:hyperlink w:anchor="bookmark1077" w:history="1">
        <w:r>
          <w:rPr>
            <w:rFonts w:eastAsia="Times New Roman"/>
            <w:b/>
            <w:bCs/>
            <w:sz w:val="16"/>
            <w:szCs w:val="16"/>
          </w:rPr>
          <w:t>190</w:t>
        </w:r>
      </w:hyperlink>
      <w:r>
        <w:rPr>
          <w:rFonts w:eastAsia="Times New Roman"/>
          <w:sz w:val="16"/>
          <w:szCs w:val="16"/>
        </w:rPr>
        <w:t xml:space="preserve">, </w:t>
      </w:r>
      <w:hyperlink w:anchor="bookmark1120" w:history="1">
        <w:r>
          <w:rPr>
            <w:rFonts w:eastAsia="Times New Roman"/>
            <w:b/>
            <w:bCs/>
            <w:sz w:val="16"/>
            <w:szCs w:val="16"/>
          </w:rPr>
          <w:t>193</w:t>
        </w:r>
      </w:hyperlink>
      <w:r>
        <w:rPr>
          <w:rFonts w:eastAsia="Times New Roman"/>
          <w:sz w:val="16"/>
          <w:szCs w:val="16"/>
        </w:rPr>
        <w:t xml:space="preserve">, </w:t>
      </w:r>
      <w:hyperlink w:anchor="bookmark1148" w:history="1">
        <w:r>
          <w:rPr>
            <w:rFonts w:eastAsia="Times New Roman"/>
            <w:b/>
            <w:bCs/>
            <w:sz w:val="16"/>
            <w:szCs w:val="16"/>
          </w:rPr>
          <w:t>195</w:t>
        </w:r>
      </w:hyperlink>
      <w:r>
        <w:rPr>
          <w:rFonts w:eastAsia="Times New Roman"/>
          <w:sz w:val="16"/>
          <w:szCs w:val="16"/>
        </w:rPr>
        <w:t xml:space="preserve">, </w:t>
      </w:r>
      <w:hyperlink w:anchor="bookmark1175" w:history="1">
        <w:r>
          <w:rPr>
            <w:rFonts w:eastAsia="Times New Roman"/>
            <w:b/>
            <w:bCs/>
            <w:sz w:val="16"/>
            <w:szCs w:val="16"/>
          </w:rPr>
          <w:t>197</w:t>
        </w:r>
      </w:hyperlink>
      <w:r>
        <w:rPr>
          <w:rFonts w:eastAsia="Times New Roman"/>
          <w:sz w:val="16"/>
          <w:szCs w:val="16"/>
        </w:rPr>
        <w:t xml:space="preserve">, </w:t>
      </w:r>
      <w:r>
        <w:rPr>
          <w:rFonts w:eastAsia="Times New Roman"/>
          <w:b/>
          <w:bCs/>
          <w:sz w:val="16"/>
          <w:szCs w:val="16"/>
        </w:rPr>
        <w:t>200</w:t>
      </w:r>
      <w:r>
        <w:rPr>
          <w:rFonts w:eastAsia="Times New Roman"/>
          <w:sz w:val="16"/>
          <w:szCs w:val="16"/>
        </w:rPr>
        <w:t xml:space="preserve">, </w:t>
      </w:r>
      <w:hyperlink w:anchor="bookmark1237" w:history="1">
        <w:r>
          <w:rPr>
            <w:rFonts w:eastAsia="Times New Roman"/>
            <w:b/>
            <w:bCs/>
            <w:sz w:val="16"/>
            <w:szCs w:val="16"/>
          </w:rPr>
          <w:t>202</w:t>
        </w:r>
      </w:hyperlink>
      <w:r>
        <w:rPr>
          <w:rFonts w:eastAsia="Times New Roman"/>
          <w:sz w:val="16"/>
          <w:szCs w:val="16"/>
        </w:rPr>
        <w:t xml:space="preserve">, </w:t>
      </w:r>
      <w:hyperlink w:anchor="bookmark1273" w:history="1">
        <w:r>
          <w:rPr>
            <w:rFonts w:eastAsia="Times New Roman"/>
            <w:b/>
            <w:bCs/>
            <w:sz w:val="16"/>
            <w:szCs w:val="16"/>
          </w:rPr>
          <w:t>204</w:t>
        </w:r>
      </w:hyperlink>
      <w:r>
        <w:rPr>
          <w:rFonts w:eastAsia="Times New Roman"/>
          <w:sz w:val="16"/>
          <w:szCs w:val="16"/>
        </w:rPr>
        <w:t xml:space="preserve">, </w:t>
      </w:r>
      <w:r>
        <w:rPr>
          <w:rFonts w:eastAsia="Times New Roman"/>
          <w:b/>
          <w:bCs/>
          <w:sz w:val="16"/>
          <w:szCs w:val="16"/>
        </w:rPr>
        <w:t>209</w:t>
      </w:r>
      <w:r>
        <w:rPr>
          <w:rFonts w:eastAsia="Times New Roman"/>
          <w:sz w:val="16"/>
          <w:szCs w:val="16"/>
        </w:rPr>
        <w:t xml:space="preserve">, </w:t>
      </w:r>
      <w:r>
        <w:rPr>
          <w:rFonts w:eastAsia="Times New Roman"/>
          <w:b/>
          <w:bCs/>
          <w:sz w:val="16"/>
          <w:szCs w:val="16"/>
        </w:rPr>
        <w:t>213</w:t>
      </w:r>
      <w:r>
        <w:rPr>
          <w:rFonts w:eastAsia="Times New Roman"/>
          <w:sz w:val="16"/>
          <w:szCs w:val="16"/>
        </w:rPr>
        <w:t xml:space="preserve">, </w:t>
      </w:r>
      <w:hyperlink w:anchor="bookmark1398" w:history="1">
        <w:r>
          <w:rPr>
            <w:rFonts w:eastAsia="Times New Roman"/>
            <w:b/>
            <w:bCs/>
            <w:sz w:val="16"/>
            <w:szCs w:val="16"/>
          </w:rPr>
          <w:t>220</w:t>
        </w:r>
      </w:hyperlink>
      <w:r>
        <w:rPr>
          <w:rFonts w:eastAsia="Times New Roman"/>
          <w:sz w:val="16"/>
          <w:szCs w:val="16"/>
        </w:rPr>
        <w:t xml:space="preserve">, </w:t>
      </w:r>
      <w:hyperlink w:anchor="bookmark1419" w:history="1">
        <w:r>
          <w:rPr>
            <w:rFonts w:eastAsia="Times New Roman"/>
            <w:b/>
            <w:bCs/>
            <w:sz w:val="16"/>
            <w:szCs w:val="16"/>
          </w:rPr>
          <w:t>221</w:t>
        </w:r>
      </w:hyperlink>
      <w:r>
        <w:rPr>
          <w:rFonts w:eastAsia="Times New Roman"/>
          <w:sz w:val="16"/>
          <w:szCs w:val="16"/>
        </w:rPr>
        <w:t xml:space="preserve">, </w:t>
      </w:r>
      <w:r>
        <w:rPr>
          <w:rFonts w:eastAsia="Times New Roman"/>
          <w:b/>
          <w:bCs/>
          <w:sz w:val="16"/>
          <w:szCs w:val="16"/>
        </w:rPr>
        <w:t>223</w:t>
      </w:r>
      <w:r>
        <w:rPr>
          <w:rFonts w:eastAsia="Times New Roman"/>
          <w:sz w:val="16"/>
          <w:szCs w:val="16"/>
        </w:rPr>
        <w:t xml:space="preserve">, </w:t>
      </w:r>
      <w:hyperlink w:anchor="bookmark2091" w:history="1">
        <w:r>
          <w:rPr>
            <w:rFonts w:eastAsia="Times New Roman"/>
            <w:b/>
            <w:bCs/>
            <w:sz w:val="16"/>
            <w:szCs w:val="16"/>
          </w:rPr>
          <w:t>227</w:t>
        </w:r>
      </w:hyperlink>
      <w:r>
        <w:rPr>
          <w:rFonts w:eastAsia="Times New Roman"/>
          <w:sz w:val="16"/>
          <w:szCs w:val="16"/>
        </w:rPr>
        <w:t xml:space="preserve">, </w:t>
      </w:r>
      <w:hyperlink w:anchor="bookmark2106" w:history="1">
        <w:r>
          <w:rPr>
            <w:rFonts w:eastAsia="Times New Roman"/>
            <w:b/>
            <w:bCs/>
            <w:sz w:val="16"/>
            <w:szCs w:val="16"/>
          </w:rPr>
          <w:t>230</w:t>
        </w:r>
      </w:hyperlink>
      <w:r>
        <w:rPr>
          <w:rFonts w:eastAsia="Times New Roman"/>
          <w:sz w:val="16"/>
          <w:szCs w:val="16"/>
        </w:rPr>
        <w:t>–</w:t>
      </w:r>
      <w:hyperlink w:anchor="bookmark2127" w:history="1">
        <w:r>
          <w:rPr>
            <w:rFonts w:eastAsia="Times New Roman"/>
            <w:b/>
            <w:bCs/>
            <w:sz w:val="16"/>
            <w:szCs w:val="16"/>
          </w:rPr>
          <w:t>233</w:t>
        </w:r>
      </w:hyperlink>
      <w:r>
        <w:rPr>
          <w:rFonts w:eastAsia="Times New Roman"/>
          <w:sz w:val="16"/>
          <w:szCs w:val="16"/>
        </w:rPr>
        <w:t xml:space="preserve">, </w:t>
      </w:r>
      <w:hyperlink w:anchor="bookmark2171" w:history="1">
        <w:r>
          <w:rPr>
            <w:rFonts w:eastAsia="Times New Roman"/>
            <w:b/>
            <w:bCs/>
            <w:sz w:val="16"/>
            <w:szCs w:val="16"/>
          </w:rPr>
          <w:t>235</w:t>
        </w:r>
      </w:hyperlink>
      <w:r>
        <w:rPr>
          <w:rFonts w:eastAsia="Times New Roman"/>
          <w:sz w:val="16"/>
          <w:szCs w:val="16"/>
        </w:rPr>
        <w:t xml:space="preserve">, </w:t>
      </w:r>
      <w:hyperlink w:anchor="bookmark2191" w:history="1">
        <w:r>
          <w:rPr>
            <w:rFonts w:eastAsia="Times New Roman"/>
            <w:b/>
            <w:bCs/>
            <w:sz w:val="16"/>
            <w:szCs w:val="16"/>
          </w:rPr>
          <w:t>236</w:t>
        </w:r>
      </w:hyperlink>
      <w:r>
        <w:rPr>
          <w:rFonts w:eastAsia="Times New Roman"/>
          <w:sz w:val="16"/>
          <w:szCs w:val="16"/>
        </w:rPr>
        <w:t xml:space="preserve">, </w:t>
      </w:r>
      <w:hyperlink w:anchor="bookmark2222" w:history="1">
        <w:r>
          <w:rPr>
            <w:rFonts w:eastAsia="Times New Roman"/>
            <w:b/>
            <w:bCs/>
            <w:sz w:val="16"/>
            <w:szCs w:val="16"/>
          </w:rPr>
          <w:t>238</w:t>
        </w:r>
      </w:hyperlink>
      <w:r>
        <w:rPr>
          <w:rFonts w:eastAsia="Times New Roman"/>
          <w:sz w:val="16"/>
          <w:szCs w:val="16"/>
        </w:rPr>
        <w:t xml:space="preserve">, </w:t>
      </w:r>
      <w:hyperlink w:anchor="bookmark2279" w:history="1">
        <w:r>
          <w:rPr>
            <w:rFonts w:eastAsia="Times New Roman"/>
            <w:b/>
            <w:bCs/>
            <w:sz w:val="16"/>
            <w:szCs w:val="16"/>
          </w:rPr>
          <w:t>266</w:t>
        </w:r>
      </w:hyperlink>
      <w:r>
        <w:rPr>
          <w:rFonts w:eastAsia="Times New Roman"/>
          <w:sz w:val="16"/>
          <w:szCs w:val="16"/>
        </w:rPr>
        <w:t xml:space="preserve">, </w:t>
      </w:r>
      <w:hyperlink w:anchor="bookmark2293" w:history="1">
        <w:r>
          <w:rPr>
            <w:rFonts w:eastAsia="Times New Roman"/>
            <w:b/>
            <w:bCs/>
            <w:sz w:val="16"/>
            <w:szCs w:val="16"/>
          </w:rPr>
          <w:t>270</w:t>
        </w:r>
      </w:hyperlink>
      <w:r>
        <w:rPr>
          <w:rFonts w:eastAsia="Times New Roman"/>
          <w:sz w:val="16"/>
          <w:szCs w:val="16"/>
        </w:rPr>
        <w:t xml:space="preserve">, </w:t>
      </w:r>
      <w:hyperlink w:anchor="bookmark2326" w:history="1">
        <w:r>
          <w:rPr>
            <w:rFonts w:eastAsia="Times New Roman"/>
            <w:b/>
            <w:bCs/>
            <w:sz w:val="16"/>
            <w:szCs w:val="16"/>
          </w:rPr>
          <w:t>272</w:t>
        </w:r>
      </w:hyperlink>
      <w:r>
        <w:rPr>
          <w:rFonts w:eastAsia="Times New Roman"/>
          <w:sz w:val="16"/>
          <w:szCs w:val="16"/>
        </w:rPr>
        <w:t xml:space="preserve">, </w:t>
      </w:r>
      <w:hyperlink w:anchor="bookmark2775" w:history="1">
        <w:r>
          <w:rPr>
            <w:rFonts w:eastAsia="Times New Roman"/>
            <w:b/>
            <w:bCs/>
            <w:sz w:val="16"/>
            <w:szCs w:val="16"/>
          </w:rPr>
          <w:t>276</w:t>
        </w:r>
      </w:hyperlink>
      <w:r>
        <w:rPr>
          <w:rFonts w:eastAsia="Times New Roman"/>
          <w:sz w:val="16"/>
          <w:szCs w:val="16"/>
        </w:rPr>
        <w:t xml:space="preserve">, </w:t>
      </w:r>
      <w:r>
        <w:rPr>
          <w:rFonts w:eastAsia="Times New Roman"/>
          <w:b/>
          <w:bCs/>
          <w:sz w:val="16"/>
          <w:szCs w:val="16"/>
        </w:rPr>
        <w:t>278</w:t>
      </w:r>
      <w:r>
        <w:rPr>
          <w:rFonts w:eastAsia="Times New Roman"/>
          <w:sz w:val="16"/>
          <w:szCs w:val="16"/>
        </w:rPr>
        <w:t xml:space="preserve">, </w:t>
      </w:r>
      <w:hyperlink w:anchor="bookmark3359" w:history="1">
        <w:r>
          <w:rPr>
            <w:rFonts w:eastAsia="Times New Roman"/>
            <w:b/>
            <w:bCs/>
            <w:sz w:val="16"/>
            <w:szCs w:val="16"/>
          </w:rPr>
          <w:t>280</w:t>
        </w:r>
      </w:hyperlink>
      <w:r>
        <w:rPr>
          <w:rFonts w:eastAsia="Times New Roman"/>
          <w:sz w:val="16"/>
          <w:szCs w:val="16"/>
        </w:rPr>
        <w:t xml:space="preserve">, </w:t>
      </w:r>
      <w:hyperlink w:anchor="bookmark3406" w:history="1">
        <w:r>
          <w:rPr>
            <w:rFonts w:eastAsia="Times New Roman"/>
            <w:b/>
            <w:bCs/>
            <w:sz w:val="16"/>
            <w:szCs w:val="16"/>
          </w:rPr>
          <w:t>281</w:t>
        </w:r>
      </w:hyperlink>
      <w:r>
        <w:rPr>
          <w:rFonts w:eastAsia="Times New Roman"/>
          <w:sz w:val="16"/>
          <w:szCs w:val="16"/>
        </w:rPr>
        <w:t xml:space="preserve">, </w:t>
      </w:r>
      <w:hyperlink w:anchor="bookmark3419" w:history="1">
        <w:r>
          <w:rPr>
            <w:rFonts w:eastAsia="Times New Roman"/>
            <w:b/>
            <w:bCs/>
            <w:sz w:val="16"/>
            <w:szCs w:val="16"/>
          </w:rPr>
          <w:t>283</w:t>
        </w:r>
      </w:hyperlink>
      <w:r>
        <w:rPr>
          <w:rFonts w:eastAsia="Times New Roman"/>
          <w:sz w:val="16"/>
          <w:szCs w:val="16"/>
        </w:rPr>
        <w:t xml:space="preserve">, </w:t>
      </w:r>
      <w:r>
        <w:rPr>
          <w:rFonts w:eastAsia="Times New Roman"/>
          <w:b/>
          <w:bCs/>
          <w:sz w:val="16"/>
          <w:szCs w:val="16"/>
        </w:rPr>
        <w:t>284</w:t>
      </w:r>
      <w:r>
        <w:rPr>
          <w:rFonts w:eastAsia="Times New Roman"/>
          <w:sz w:val="16"/>
          <w:szCs w:val="16"/>
        </w:rPr>
        <w:t xml:space="preserve">, </w:t>
      </w:r>
      <w:r>
        <w:rPr>
          <w:rFonts w:eastAsia="Times New Roman"/>
          <w:b/>
          <w:bCs/>
          <w:sz w:val="16"/>
          <w:szCs w:val="16"/>
        </w:rPr>
        <w:t>286</w:t>
      </w:r>
      <w:r>
        <w:rPr>
          <w:rFonts w:eastAsia="Times New Roman"/>
          <w:sz w:val="16"/>
          <w:szCs w:val="16"/>
        </w:rPr>
        <w:t xml:space="preserve">, </w:t>
      </w:r>
      <w:r>
        <w:rPr>
          <w:rFonts w:eastAsia="Times New Roman"/>
          <w:b/>
          <w:bCs/>
          <w:sz w:val="16"/>
          <w:szCs w:val="16"/>
        </w:rPr>
        <w:t>288</w:t>
      </w:r>
      <w:r>
        <w:rPr>
          <w:rFonts w:eastAsia="Times New Roman"/>
          <w:sz w:val="16"/>
          <w:szCs w:val="16"/>
        </w:rPr>
        <w:t>–</w:t>
      </w:r>
      <w:r>
        <w:rPr>
          <w:rFonts w:eastAsia="Times New Roman"/>
          <w:b/>
          <w:bCs/>
          <w:sz w:val="16"/>
          <w:szCs w:val="16"/>
        </w:rPr>
        <w:t>290</w:t>
      </w:r>
      <w:r>
        <w:rPr>
          <w:rFonts w:eastAsia="Times New Roman"/>
          <w:sz w:val="16"/>
          <w:szCs w:val="16"/>
        </w:rPr>
        <w:t xml:space="preserve">, </w:t>
      </w:r>
      <w:r>
        <w:rPr>
          <w:rFonts w:eastAsia="Times New Roman"/>
          <w:b/>
          <w:bCs/>
          <w:sz w:val="16"/>
          <w:szCs w:val="16"/>
        </w:rPr>
        <w:t>295</w:t>
      </w:r>
      <w:r>
        <w:rPr>
          <w:rFonts w:eastAsia="Times New Roman"/>
          <w:sz w:val="16"/>
          <w:szCs w:val="16"/>
        </w:rPr>
        <w:t xml:space="preserve">, </w:t>
      </w:r>
      <w:r>
        <w:rPr>
          <w:rFonts w:eastAsia="Times New Roman"/>
          <w:b/>
          <w:bCs/>
          <w:sz w:val="16"/>
          <w:szCs w:val="16"/>
        </w:rPr>
        <w:t>297</w:t>
      </w:r>
      <w:r>
        <w:rPr>
          <w:rFonts w:eastAsia="Times New Roman"/>
          <w:sz w:val="16"/>
          <w:szCs w:val="16"/>
        </w:rPr>
        <w:t xml:space="preserve">, </w:t>
      </w:r>
      <w:r>
        <w:rPr>
          <w:rFonts w:eastAsia="Times New Roman"/>
          <w:b/>
          <w:bCs/>
          <w:sz w:val="16"/>
          <w:szCs w:val="16"/>
        </w:rPr>
        <w:t>301</w:t>
      </w:r>
      <w:r>
        <w:rPr>
          <w:rFonts w:eastAsia="Times New Roman"/>
          <w:sz w:val="16"/>
          <w:szCs w:val="16"/>
        </w:rPr>
        <w:t xml:space="preserve">, </w:t>
      </w:r>
      <w:r>
        <w:rPr>
          <w:rFonts w:eastAsia="Times New Roman"/>
          <w:b/>
          <w:bCs/>
          <w:sz w:val="16"/>
          <w:szCs w:val="16"/>
        </w:rPr>
        <w:t>307</w:t>
      </w:r>
      <w:r>
        <w:rPr>
          <w:rFonts w:eastAsia="Times New Roman"/>
          <w:sz w:val="16"/>
          <w:szCs w:val="16"/>
        </w:rPr>
        <w:t xml:space="preserve">, </w:t>
      </w:r>
      <w:r>
        <w:rPr>
          <w:rFonts w:eastAsia="Times New Roman"/>
          <w:b/>
          <w:bCs/>
          <w:sz w:val="16"/>
          <w:szCs w:val="16"/>
        </w:rPr>
        <w:t>308</w:t>
      </w:r>
      <w:r>
        <w:rPr>
          <w:rFonts w:eastAsia="Times New Roman"/>
          <w:sz w:val="16"/>
          <w:szCs w:val="16"/>
        </w:rPr>
        <w:t xml:space="preserve">, </w:t>
      </w:r>
      <w:r>
        <w:rPr>
          <w:rFonts w:eastAsia="Times New Roman"/>
          <w:b/>
          <w:bCs/>
          <w:sz w:val="16"/>
          <w:szCs w:val="16"/>
        </w:rPr>
        <w:t>312</w:t>
      </w:r>
      <w:r>
        <w:rPr>
          <w:rFonts w:eastAsia="Times New Roman"/>
          <w:sz w:val="16"/>
          <w:szCs w:val="16"/>
        </w:rPr>
        <w:t xml:space="preserve">, </w:t>
      </w:r>
      <w:r>
        <w:rPr>
          <w:rFonts w:eastAsia="Times New Roman"/>
          <w:b/>
          <w:bCs/>
          <w:sz w:val="16"/>
          <w:szCs w:val="16"/>
        </w:rPr>
        <w:t>392</w:t>
      </w:r>
      <w:r>
        <w:rPr>
          <w:rFonts w:eastAsia="Times New Roman"/>
          <w:sz w:val="16"/>
          <w:szCs w:val="16"/>
        </w:rPr>
        <w:t xml:space="preserve">, </w:t>
      </w:r>
      <w:r>
        <w:rPr>
          <w:rFonts w:eastAsia="Times New Roman"/>
          <w:b/>
          <w:bCs/>
          <w:sz w:val="16"/>
          <w:szCs w:val="16"/>
        </w:rPr>
        <w:t>495</w:t>
      </w:r>
      <w:r>
        <w:rPr>
          <w:rFonts w:eastAsia="Times New Roman"/>
          <w:sz w:val="16"/>
          <w:szCs w:val="16"/>
        </w:rPr>
        <w:t xml:space="preserve">, </w:t>
      </w:r>
      <w:r>
        <w:rPr>
          <w:rFonts w:eastAsia="Times New Roman"/>
          <w:b/>
          <w:bCs/>
          <w:sz w:val="16"/>
          <w:szCs w:val="16"/>
        </w:rPr>
        <w:t>511</w:t>
      </w:r>
      <w:r>
        <w:rPr>
          <w:rFonts w:eastAsia="Times New Roman"/>
          <w:sz w:val="16"/>
          <w:szCs w:val="16"/>
        </w:rPr>
        <w:t xml:space="preserve">, </w:t>
      </w:r>
      <w:r>
        <w:rPr>
          <w:rFonts w:eastAsia="Times New Roman"/>
          <w:b/>
          <w:bCs/>
          <w:sz w:val="16"/>
          <w:szCs w:val="16"/>
        </w:rPr>
        <w:t>516</w:t>
      </w:r>
      <w:r>
        <w:rPr>
          <w:rFonts w:eastAsia="Times New Roman"/>
          <w:sz w:val="16"/>
          <w:szCs w:val="16"/>
        </w:rPr>
        <w:t xml:space="preserve">, </w:t>
      </w:r>
      <w:r>
        <w:rPr>
          <w:rFonts w:eastAsia="Times New Roman"/>
          <w:b/>
          <w:bCs/>
          <w:sz w:val="16"/>
          <w:szCs w:val="16"/>
        </w:rPr>
        <w:t>517</w:t>
      </w:r>
      <w:r>
        <w:rPr>
          <w:rFonts w:eastAsia="Times New Roman"/>
          <w:sz w:val="16"/>
          <w:szCs w:val="16"/>
        </w:rPr>
        <w:t xml:space="preserve">, </w:t>
      </w:r>
      <w:r>
        <w:rPr>
          <w:rFonts w:eastAsia="Times New Roman"/>
          <w:b/>
          <w:bCs/>
          <w:sz w:val="16"/>
          <w:szCs w:val="16"/>
        </w:rPr>
        <w:t>520</w:t>
      </w:r>
      <w:r>
        <w:rPr>
          <w:rFonts w:eastAsia="Times New Roman"/>
          <w:sz w:val="16"/>
          <w:szCs w:val="16"/>
        </w:rPr>
        <w:t xml:space="preserve">, </w:t>
      </w:r>
      <w:hyperlink w:anchor="bookmark3481" w:history="1">
        <w:r>
          <w:rPr>
            <w:rFonts w:eastAsia="Times New Roman"/>
            <w:b/>
            <w:bCs/>
            <w:sz w:val="16"/>
            <w:szCs w:val="16"/>
          </w:rPr>
          <w:t>521</w:t>
        </w:r>
      </w:hyperlink>
      <w:r>
        <w:rPr>
          <w:rFonts w:eastAsia="Times New Roman"/>
          <w:sz w:val="16"/>
          <w:szCs w:val="16"/>
        </w:rPr>
        <w:t xml:space="preserve">, </w:t>
      </w:r>
      <w:r>
        <w:rPr>
          <w:rFonts w:eastAsia="Times New Roman"/>
          <w:b/>
          <w:bCs/>
          <w:sz w:val="16"/>
          <w:szCs w:val="16"/>
        </w:rPr>
        <w:t>523</w:t>
      </w:r>
      <w:r>
        <w:rPr>
          <w:rFonts w:eastAsia="Times New Roman"/>
          <w:sz w:val="16"/>
          <w:szCs w:val="16"/>
        </w:rPr>
        <w:t xml:space="preserve">, </w:t>
      </w:r>
      <w:hyperlink w:anchor="bookmark3739" w:history="1">
        <w:r>
          <w:rPr>
            <w:rFonts w:eastAsia="Times New Roman"/>
            <w:b/>
            <w:bCs/>
            <w:sz w:val="16"/>
            <w:szCs w:val="16"/>
          </w:rPr>
          <w:t>533</w:t>
        </w:r>
      </w:hyperlink>
    </w:p>
    <w:p w:rsidR="00745E39" w:rsidRDefault="003978C9">
      <w:pPr>
        <w:shd w:val="clear" w:color="auto" w:fill="FFFFFF"/>
        <w:spacing w:before="235" w:line="168" w:lineRule="exact"/>
        <w:ind w:left="398"/>
      </w:pPr>
      <w:r>
        <w:rPr>
          <w:rFonts w:eastAsia="Times New Roman"/>
          <w:sz w:val="16"/>
          <w:szCs w:val="16"/>
        </w:rPr>
        <w:t>«Пазухин» – см. «Смерть Пазухина»</w:t>
      </w:r>
    </w:p>
    <w:p w:rsidR="00745E39" w:rsidRDefault="003978C9">
      <w:pPr>
        <w:shd w:val="clear" w:color="auto" w:fill="FFFFFF"/>
        <w:spacing w:line="168" w:lineRule="exact"/>
        <w:ind w:left="398"/>
      </w:pPr>
      <w:r>
        <w:rPr>
          <w:rFonts w:eastAsia="Times New Roman"/>
          <w:sz w:val="16"/>
          <w:szCs w:val="16"/>
        </w:rPr>
        <w:t xml:space="preserve">«Пер Гюнт» Г.Ибсена </w:t>
      </w:r>
      <w:hyperlink w:anchor="bookmark23" w:history="1">
        <w:r>
          <w:rPr>
            <w:rFonts w:eastAsia="Times New Roman"/>
            <w:b/>
            <w:bCs/>
            <w:sz w:val="16"/>
            <w:szCs w:val="16"/>
          </w:rPr>
          <w:t>22</w:t>
        </w:r>
      </w:hyperlink>
    </w:p>
    <w:p w:rsidR="00745E39" w:rsidRDefault="003978C9">
      <w:pPr>
        <w:shd w:val="clear" w:color="auto" w:fill="FFFFFF"/>
        <w:spacing w:line="168" w:lineRule="exact"/>
        <w:ind w:firstLine="398"/>
        <w:jc w:val="both"/>
      </w:pPr>
      <w:r>
        <w:rPr>
          <w:rFonts w:eastAsia="Times New Roman"/>
          <w:sz w:val="16"/>
          <w:szCs w:val="16"/>
        </w:rPr>
        <w:t xml:space="preserve">«Пир во время чумы» А.С.Пушкина </w:t>
      </w:r>
      <w:hyperlink w:anchor="bookmark379" w:history="1">
        <w:r>
          <w:rPr>
            <w:rFonts w:eastAsia="Times New Roman"/>
            <w:b/>
            <w:bCs/>
            <w:sz w:val="16"/>
            <w:szCs w:val="16"/>
          </w:rPr>
          <w:t>76</w:t>
        </w:r>
      </w:hyperlink>
      <w:r>
        <w:rPr>
          <w:rFonts w:eastAsia="Times New Roman"/>
          <w:sz w:val="16"/>
          <w:szCs w:val="16"/>
        </w:rPr>
        <w:t xml:space="preserve">, </w:t>
      </w:r>
      <w:hyperlink w:anchor="bookmark552" w:history="1">
        <w:r>
          <w:rPr>
            <w:rFonts w:eastAsia="Times New Roman"/>
            <w:b/>
            <w:bCs/>
            <w:sz w:val="16"/>
            <w:szCs w:val="16"/>
          </w:rPr>
          <w:t>113</w:t>
        </w:r>
      </w:hyperlink>
      <w:r>
        <w:rPr>
          <w:rFonts w:eastAsia="Times New Roman"/>
          <w:sz w:val="16"/>
          <w:szCs w:val="16"/>
        </w:rPr>
        <w:t xml:space="preserve">, </w:t>
      </w:r>
      <w:hyperlink w:anchor="bookmark1772" w:history="1">
        <w:r>
          <w:rPr>
            <w:rFonts w:eastAsia="Times New Roman"/>
            <w:b/>
            <w:bCs/>
            <w:sz w:val="16"/>
            <w:szCs w:val="16"/>
          </w:rPr>
          <w:t>256</w:t>
        </w:r>
      </w:hyperlink>
      <w:r>
        <w:rPr>
          <w:rFonts w:eastAsia="Times New Roman"/>
          <w:sz w:val="16"/>
          <w:szCs w:val="16"/>
        </w:rPr>
        <w:t xml:space="preserve">, </w:t>
      </w:r>
      <w:hyperlink w:anchor="bookmark1793" w:history="1">
        <w:r>
          <w:rPr>
            <w:rFonts w:eastAsia="Times New Roman"/>
            <w:b/>
            <w:bCs/>
            <w:sz w:val="16"/>
            <w:szCs w:val="16"/>
          </w:rPr>
          <w:t>258</w:t>
        </w:r>
      </w:hyperlink>
      <w:r>
        <w:rPr>
          <w:rFonts w:eastAsia="Times New Roman"/>
          <w:sz w:val="16"/>
          <w:szCs w:val="16"/>
        </w:rPr>
        <w:t xml:space="preserve">, </w:t>
      </w:r>
      <w:hyperlink w:anchor="bookmark1829" w:history="1">
        <w:r>
          <w:rPr>
            <w:rFonts w:eastAsia="Times New Roman"/>
            <w:b/>
            <w:bCs/>
            <w:sz w:val="16"/>
            <w:szCs w:val="16"/>
          </w:rPr>
          <w:t>262</w:t>
        </w:r>
      </w:hyperlink>
      <w:r>
        <w:rPr>
          <w:rFonts w:eastAsia="Times New Roman"/>
          <w:sz w:val="16"/>
          <w:szCs w:val="16"/>
        </w:rPr>
        <w:t xml:space="preserve">, </w:t>
      </w:r>
      <w:hyperlink w:anchor="bookmark1872" w:history="1">
        <w:r>
          <w:rPr>
            <w:rFonts w:eastAsia="Times New Roman"/>
            <w:b/>
            <w:bCs/>
            <w:sz w:val="16"/>
            <w:szCs w:val="16"/>
          </w:rPr>
          <w:t>266</w:t>
        </w:r>
      </w:hyperlink>
      <w:r>
        <w:rPr>
          <w:rFonts w:eastAsia="Times New Roman"/>
          <w:sz w:val="16"/>
          <w:szCs w:val="16"/>
        </w:rPr>
        <w:t xml:space="preserve">, </w:t>
      </w:r>
      <w:hyperlink w:anchor="bookmark1919" w:history="1">
        <w:r>
          <w:rPr>
            <w:rFonts w:eastAsia="Times New Roman"/>
            <w:b/>
            <w:bCs/>
            <w:sz w:val="16"/>
            <w:szCs w:val="16"/>
          </w:rPr>
          <w:t>271</w:t>
        </w:r>
      </w:hyperlink>
      <w:r>
        <w:rPr>
          <w:rFonts w:eastAsia="Times New Roman"/>
          <w:sz w:val="16"/>
          <w:szCs w:val="16"/>
        </w:rPr>
        <w:t xml:space="preserve">, </w:t>
      </w:r>
      <w:hyperlink w:anchor="bookmark1945" w:history="1">
        <w:r>
          <w:rPr>
            <w:rFonts w:eastAsia="Times New Roman"/>
            <w:b/>
            <w:bCs/>
            <w:sz w:val="16"/>
            <w:szCs w:val="16"/>
          </w:rPr>
          <w:t>274</w:t>
        </w:r>
      </w:hyperlink>
      <w:r>
        <w:rPr>
          <w:rFonts w:eastAsia="Times New Roman"/>
          <w:sz w:val="16"/>
          <w:szCs w:val="16"/>
        </w:rPr>
        <w:t xml:space="preserve">, </w:t>
      </w:r>
      <w:hyperlink w:anchor="bookmark2498" w:history="1">
        <w:r>
          <w:rPr>
            <w:rFonts w:eastAsia="Times New Roman"/>
            <w:b/>
            <w:bCs/>
            <w:sz w:val="16"/>
            <w:szCs w:val="16"/>
          </w:rPr>
          <w:t>332</w:t>
        </w:r>
      </w:hyperlink>
      <w:r>
        <w:rPr>
          <w:rFonts w:eastAsia="Times New Roman"/>
          <w:sz w:val="16"/>
          <w:szCs w:val="16"/>
        </w:rPr>
        <w:t>–</w:t>
      </w:r>
      <w:hyperlink w:anchor="bookmark2512" w:history="1">
        <w:r>
          <w:rPr>
            <w:rFonts w:eastAsia="Times New Roman"/>
            <w:b/>
            <w:bCs/>
            <w:sz w:val="16"/>
            <w:szCs w:val="16"/>
          </w:rPr>
          <w:t>334</w:t>
        </w:r>
      </w:hyperlink>
      <w:r>
        <w:rPr>
          <w:rFonts w:eastAsia="Times New Roman"/>
          <w:sz w:val="16"/>
          <w:szCs w:val="16"/>
        </w:rPr>
        <w:t xml:space="preserve">, </w:t>
      </w:r>
      <w:hyperlink w:anchor="bookmark2527" w:history="1">
        <w:r>
          <w:rPr>
            <w:rFonts w:eastAsia="Times New Roman"/>
            <w:b/>
            <w:bCs/>
            <w:sz w:val="16"/>
            <w:szCs w:val="16"/>
          </w:rPr>
          <w:t>336</w:t>
        </w:r>
      </w:hyperlink>
      <w:r>
        <w:rPr>
          <w:rFonts w:eastAsia="Times New Roman"/>
          <w:sz w:val="16"/>
          <w:szCs w:val="16"/>
        </w:rPr>
        <w:t xml:space="preserve">, </w:t>
      </w:r>
      <w:hyperlink w:anchor="bookmark3254" w:history="1">
        <w:r>
          <w:rPr>
            <w:rFonts w:eastAsia="Times New Roman"/>
            <w:b/>
            <w:bCs/>
            <w:sz w:val="16"/>
            <w:szCs w:val="16"/>
          </w:rPr>
          <w:t>503</w:t>
        </w:r>
      </w:hyperlink>
      <w:r>
        <w:rPr>
          <w:rFonts w:eastAsia="Times New Roman"/>
          <w:sz w:val="16"/>
          <w:szCs w:val="16"/>
        </w:rPr>
        <w:t xml:space="preserve">, </w:t>
      </w:r>
      <w:r>
        <w:rPr>
          <w:rFonts w:eastAsia="Times New Roman"/>
          <w:b/>
          <w:bCs/>
          <w:sz w:val="16"/>
          <w:szCs w:val="16"/>
        </w:rPr>
        <w:t>522</w:t>
      </w:r>
      <w:r>
        <w:rPr>
          <w:rFonts w:eastAsia="Times New Roman"/>
          <w:sz w:val="16"/>
          <w:szCs w:val="16"/>
        </w:rPr>
        <w:t xml:space="preserve">, </w:t>
      </w:r>
      <w:r>
        <w:rPr>
          <w:rFonts w:eastAsia="Times New Roman"/>
          <w:b/>
          <w:bCs/>
          <w:sz w:val="16"/>
          <w:szCs w:val="16"/>
        </w:rPr>
        <w:t>523</w:t>
      </w:r>
    </w:p>
    <w:p w:rsidR="00745E39" w:rsidRDefault="003978C9">
      <w:pPr>
        <w:shd w:val="clear" w:color="auto" w:fill="FFFFFF"/>
        <w:spacing w:line="168" w:lineRule="exact"/>
        <w:ind w:left="398"/>
      </w:pPr>
      <w:r>
        <w:rPr>
          <w:rFonts w:eastAsia="Times New Roman"/>
          <w:sz w:val="16"/>
          <w:szCs w:val="16"/>
        </w:rPr>
        <w:t xml:space="preserve">«Потоп» Г.Бергера </w:t>
      </w:r>
      <w:r>
        <w:rPr>
          <w:rFonts w:eastAsia="Times New Roman"/>
          <w:b/>
          <w:bCs/>
          <w:sz w:val="16"/>
          <w:szCs w:val="16"/>
        </w:rPr>
        <w:t>232</w:t>
      </w:r>
      <w:r>
        <w:rPr>
          <w:rFonts w:eastAsia="Times New Roman"/>
          <w:sz w:val="16"/>
          <w:szCs w:val="16"/>
        </w:rPr>
        <w:t xml:space="preserve">, </w:t>
      </w:r>
      <w:hyperlink w:anchor="bookmark2643" w:history="1">
        <w:r>
          <w:rPr>
            <w:rFonts w:eastAsia="Times New Roman"/>
            <w:b/>
            <w:bCs/>
            <w:sz w:val="16"/>
            <w:szCs w:val="16"/>
          </w:rPr>
          <w:t>352</w:t>
        </w:r>
      </w:hyperlink>
      <w:r>
        <w:rPr>
          <w:rFonts w:eastAsia="Times New Roman"/>
          <w:sz w:val="16"/>
          <w:szCs w:val="16"/>
        </w:rPr>
        <w:t xml:space="preserve">, </w:t>
      </w:r>
      <w:r>
        <w:rPr>
          <w:rFonts w:eastAsia="Times New Roman"/>
          <w:b/>
          <w:bCs/>
          <w:sz w:val="16"/>
          <w:szCs w:val="16"/>
        </w:rPr>
        <w:t>535</w:t>
      </w:r>
      <w:r>
        <w:rPr>
          <w:rFonts w:eastAsia="Times New Roman"/>
          <w:sz w:val="16"/>
          <w:szCs w:val="16"/>
        </w:rPr>
        <w:t xml:space="preserve">, </w:t>
      </w:r>
      <w:hyperlink w:anchor="bookmark3908" w:history="1">
        <w:r>
          <w:rPr>
            <w:rFonts w:eastAsia="Times New Roman"/>
            <w:b/>
            <w:bCs/>
            <w:sz w:val="16"/>
            <w:szCs w:val="16"/>
          </w:rPr>
          <w:t>576</w:t>
        </w:r>
      </w:hyperlink>
    </w:p>
    <w:p w:rsidR="00745E39" w:rsidRDefault="003978C9">
      <w:pPr>
        <w:shd w:val="clear" w:color="auto" w:fill="FFFFFF"/>
        <w:spacing w:line="168" w:lineRule="exact"/>
        <w:ind w:left="398"/>
      </w:pPr>
      <w:r>
        <w:rPr>
          <w:rFonts w:eastAsia="Times New Roman"/>
          <w:sz w:val="16"/>
          <w:szCs w:val="16"/>
        </w:rPr>
        <w:t xml:space="preserve">«Правда – хорошо, а счастье лучше» А.Н.Островского </w:t>
      </w:r>
      <w:hyperlink w:anchor="bookmark376" w:history="1">
        <w:r>
          <w:rPr>
            <w:rFonts w:eastAsia="Times New Roman"/>
            <w:b/>
            <w:bCs/>
            <w:sz w:val="16"/>
            <w:szCs w:val="16"/>
          </w:rPr>
          <w:t>76</w:t>
        </w:r>
      </w:hyperlink>
    </w:p>
    <w:p w:rsidR="00745E39" w:rsidRDefault="003978C9">
      <w:pPr>
        <w:shd w:val="clear" w:color="auto" w:fill="FFFFFF"/>
        <w:spacing w:line="168" w:lineRule="exact"/>
        <w:ind w:left="398"/>
      </w:pPr>
      <w:r>
        <w:rPr>
          <w:rFonts w:eastAsia="Times New Roman"/>
          <w:sz w:val="16"/>
          <w:szCs w:val="16"/>
        </w:rPr>
        <w:t xml:space="preserve">«Праздник мира» Г.Гауптмана </w:t>
      </w:r>
      <w:r>
        <w:rPr>
          <w:rFonts w:eastAsia="Times New Roman"/>
          <w:b/>
          <w:bCs/>
          <w:sz w:val="16"/>
          <w:szCs w:val="16"/>
        </w:rPr>
        <w:t>314</w:t>
      </w:r>
      <w:r>
        <w:rPr>
          <w:rFonts w:eastAsia="Times New Roman"/>
          <w:sz w:val="16"/>
          <w:szCs w:val="16"/>
        </w:rPr>
        <w:t xml:space="preserve">, </w:t>
      </w:r>
      <w:hyperlink w:anchor="bookmark754" w:history="1">
        <w:r>
          <w:rPr>
            <w:rFonts w:eastAsia="Times New Roman"/>
            <w:b/>
            <w:bCs/>
            <w:sz w:val="16"/>
            <w:szCs w:val="16"/>
          </w:rPr>
          <w:t>587</w:t>
        </w:r>
      </w:hyperlink>
    </w:p>
    <w:p w:rsidR="00745E39" w:rsidRDefault="003978C9">
      <w:pPr>
        <w:shd w:val="clear" w:color="auto" w:fill="FFFFFF"/>
        <w:spacing w:line="168" w:lineRule="exact"/>
        <w:ind w:left="398"/>
      </w:pPr>
      <w:r>
        <w:rPr>
          <w:rFonts w:eastAsia="Times New Roman"/>
          <w:sz w:val="16"/>
          <w:szCs w:val="16"/>
        </w:rPr>
        <w:t xml:space="preserve">«Принцесса Мален» М.Метерлинка </w:t>
      </w:r>
      <w:r>
        <w:rPr>
          <w:rFonts w:eastAsia="Times New Roman"/>
          <w:b/>
          <w:bCs/>
          <w:sz w:val="16"/>
          <w:szCs w:val="16"/>
        </w:rPr>
        <w:t>145</w:t>
      </w:r>
    </w:p>
    <w:p w:rsidR="00745E39" w:rsidRDefault="003978C9">
      <w:pPr>
        <w:shd w:val="clear" w:color="auto" w:fill="FFFFFF"/>
        <w:spacing w:line="168" w:lineRule="exact"/>
        <w:ind w:firstLine="398"/>
        <w:jc w:val="both"/>
      </w:pPr>
      <w:r>
        <w:rPr>
          <w:rFonts w:eastAsia="Times New Roman"/>
          <w:sz w:val="16"/>
          <w:szCs w:val="16"/>
        </w:rPr>
        <w:t xml:space="preserve">«Провинциалка» И.С.Тургенева </w:t>
      </w:r>
      <w:hyperlink w:anchor="bookmark552" w:history="1">
        <w:r>
          <w:rPr>
            <w:rFonts w:eastAsia="Times New Roman"/>
            <w:b/>
            <w:bCs/>
            <w:sz w:val="16"/>
            <w:szCs w:val="16"/>
          </w:rPr>
          <w:t>113</w:t>
        </w:r>
      </w:hyperlink>
      <w:r>
        <w:rPr>
          <w:rFonts w:eastAsia="Times New Roman"/>
          <w:sz w:val="16"/>
          <w:szCs w:val="16"/>
        </w:rPr>
        <w:t xml:space="preserve">, </w:t>
      </w:r>
      <w:hyperlink w:anchor="bookmark986" w:history="1">
        <w:r>
          <w:rPr>
            <w:rFonts w:eastAsia="Times New Roman"/>
            <w:b/>
            <w:bCs/>
            <w:sz w:val="16"/>
            <w:szCs w:val="16"/>
          </w:rPr>
          <w:t>182</w:t>
        </w:r>
      </w:hyperlink>
      <w:r>
        <w:rPr>
          <w:rFonts w:eastAsia="Times New Roman"/>
          <w:sz w:val="16"/>
          <w:szCs w:val="16"/>
        </w:rPr>
        <w:t xml:space="preserve">, </w:t>
      </w:r>
      <w:hyperlink w:anchor="bookmark998" w:history="1">
        <w:r>
          <w:rPr>
            <w:rFonts w:eastAsia="Times New Roman"/>
            <w:b/>
            <w:bCs/>
            <w:sz w:val="16"/>
            <w:szCs w:val="16"/>
          </w:rPr>
          <w:t>184</w:t>
        </w:r>
      </w:hyperlink>
      <w:r>
        <w:rPr>
          <w:rFonts w:eastAsia="Times New Roman"/>
          <w:sz w:val="16"/>
          <w:szCs w:val="16"/>
        </w:rPr>
        <w:t xml:space="preserve">, </w:t>
      </w:r>
      <w:hyperlink w:anchor="bookmark1045" w:history="1">
        <w:r>
          <w:rPr>
            <w:rFonts w:eastAsia="Times New Roman"/>
            <w:b/>
            <w:bCs/>
            <w:sz w:val="16"/>
            <w:szCs w:val="16"/>
          </w:rPr>
          <w:t>188</w:t>
        </w:r>
      </w:hyperlink>
      <w:r>
        <w:rPr>
          <w:rFonts w:eastAsia="Times New Roman"/>
          <w:sz w:val="16"/>
          <w:szCs w:val="16"/>
        </w:rPr>
        <w:t xml:space="preserve">, </w:t>
      </w:r>
      <w:hyperlink w:anchor="bookmark1086" w:history="1">
        <w:r>
          <w:rPr>
            <w:rFonts w:eastAsia="Times New Roman"/>
            <w:b/>
            <w:bCs/>
            <w:sz w:val="16"/>
            <w:szCs w:val="16"/>
          </w:rPr>
          <w:t>191</w:t>
        </w:r>
      </w:hyperlink>
      <w:r>
        <w:rPr>
          <w:rFonts w:eastAsia="Times New Roman"/>
          <w:sz w:val="16"/>
          <w:szCs w:val="16"/>
        </w:rPr>
        <w:t xml:space="preserve">, </w:t>
      </w:r>
      <w:hyperlink w:anchor="bookmark1112" w:history="1">
        <w:r>
          <w:rPr>
            <w:rFonts w:eastAsia="Times New Roman"/>
            <w:b/>
            <w:bCs/>
            <w:sz w:val="16"/>
            <w:szCs w:val="16"/>
          </w:rPr>
          <w:t>193</w:t>
        </w:r>
      </w:hyperlink>
      <w:r>
        <w:rPr>
          <w:rFonts w:eastAsia="Times New Roman"/>
          <w:sz w:val="16"/>
          <w:szCs w:val="16"/>
        </w:rPr>
        <w:t xml:space="preserve">, </w:t>
      </w:r>
      <w:hyperlink w:anchor="bookmark1147" w:history="1">
        <w:r>
          <w:rPr>
            <w:rFonts w:eastAsia="Times New Roman"/>
            <w:b/>
            <w:bCs/>
            <w:sz w:val="16"/>
            <w:szCs w:val="16"/>
          </w:rPr>
          <w:t>195</w:t>
        </w:r>
      </w:hyperlink>
      <w:r>
        <w:rPr>
          <w:rFonts w:eastAsia="Times New Roman"/>
          <w:sz w:val="16"/>
          <w:szCs w:val="16"/>
        </w:rPr>
        <w:t xml:space="preserve">, </w:t>
      </w:r>
      <w:hyperlink w:anchor="bookmark1198" w:history="1">
        <w:r>
          <w:rPr>
            <w:rFonts w:eastAsia="Times New Roman"/>
            <w:b/>
            <w:bCs/>
            <w:sz w:val="16"/>
            <w:szCs w:val="16"/>
          </w:rPr>
          <w:t>199</w:t>
        </w:r>
      </w:hyperlink>
      <w:r>
        <w:rPr>
          <w:rFonts w:eastAsia="Times New Roman"/>
          <w:sz w:val="16"/>
          <w:szCs w:val="16"/>
        </w:rPr>
        <w:t xml:space="preserve">, </w:t>
      </w:r>
      <w:hyperlink w:anchor="bookmark1220" w:history="1">
        <w:r>
          <w:rPr>
            <w:rFonts w:eastAsia="Times New Roman"/>
            <w:b/>
            <w:bCs/>
            <w:sz w:val="16"/>
            <w:szCs w:val="16"/>
          </w:rPr>
          <w:t>201</w:t>
        </w:r>
      </w:hyperlink>
      <w:r>
        <w:rPr>
          <w:rFonts w:eastAsia="Times New Roman"/>
          <w:sz w:val="16"/>
          <w:szCs w:val="16"/>
        </w:rPr>
        <w:t xml:space="preserve">, </w:t>
      </w:r>
      <w:hyperlink w:anchor="bookmark1251" w:history="1">
        <w:r>
          <w:rPr>
            <w:rFonts w:eastAsia="Times New Roman"/>
            <w:b/>
            <w:bCs/>
            <w:sz w:val="16"/>
            <w:szCs w:val="16"/>
          </w:rPr>
          <w:t>203</w:t>
        </w:r>
      </w:hyperlink>
      <w:r>
        <w:rPr>
          <w:rFonts w:eastAsia="Times New Roman"/>
          <w:sz w:val="16"/>
          <w:szCs w:val="16"/>
        </w:rPr>
        <w:t xml:space="preserve">, </w:t>
      </w:r>
      <w:hyperlink w:anchor="bookmark1282" w:history="1">
        <w:r>
          <w:rPr>
            <w:rFonts w:eastAsia="Times New Roman"/>
            <w:b/>
            <w:bCs/>
            <w:sz w:val="16"/>
            <w:szCs w:val="16"/>
          </w:rPr>
          <w:t>205</w:t>
        </w:r>
      </w:hyperlink>
      <w:r>
        <w:rPr>
          <w:rFonts w:eastAsia="Times New Roman"/>
          <w:sz w:val="16"/>
          <w:szCs w:val="16"/>
        </w:rPr>
        <w:t xml:space="preserve">, </w:t>
      </w:r>
      <w:hyperlink w:anchor="bookmark1311" w:history="1">
        <w:r>
          <w:rPr>
            <w:rFonts w:eastAsia="Times New Roman"/>
            <w:b/>
            <w:bCs/>
            <w:sz w:val="16"/>
            <w:szCs w:val="16"/>
          </w:rPr>
          <w:t>210</w:t>
        </w:r>
      </w:hyperlink>
      <w:r>
        <w:rPr>
          <w:rFonts w:eastAsia="Times New Roman"/>
          <w:sz w:val="16"/>
          <w:szCs w:val="16"/>
        </w:rPr>
        <w:t xml:space="preserve">, </w:t>
      </w:r>
      <w:hyperlink w:anchor="bookmark1324" w:history="1">
        <w:r>
          <w:rPr>
            <w:rFonts w:eastAsia="Times New Roman"/>
            <w:b/>
            <w:bCs/>
            <w:sz w:val="16"/>
            <w:szCs w:val="16"/>
          </w:rPr>
          <w:t>211</w:t>
        </w:r>
      </w:hyperlink>
      <w:r>
        <w:rPr>
          <w:rFonts w:eastAsia="Times New Roman"/>
          <w:sz w:val="16"/>
          <w:szCs w:val="16"/>
        </w:rPr>
        <w:t xml:space="preserve">, </w:t>
      </w:r>
      <w:r>
        <w:rPr>
          <w:rFonts w:eastAsia="Times New Roman"/>
          <w:b/>
          <w:bCs/>
          <w:sz w:val="16"/>
          <w:szCs w:val="16"/>
        </w:rPr>
        <w:t>213</w:t>
      </w:r>
      <w:r>
        <w:rPr>
          <w:rFonts w:eastAsia="Times New Roman"/>
          <w:sz w:val="16"/>
          <w:szCs w:val="16"/>
        </w:rPr>
        <w:t xml:space="preserve">, </w:t>
      </w:r>
      <w:hyperlink w:anchor="bookmark1346" w:history="1">
        <w:r>
          <w:rPr>
            <w:rFonts w:eastAsia="Times New Roman"/>
            <w:b/>
            <w:bCs/>
            <w:sz w:val="16"/>
            <w:szCs w:val="16"/>
          </w:rPr>
          <w:t>214</w:t>
        </w:r>
      </w:hyperlink>
      <w:r>
        <w:rPr>
          <w:rFonts w:eastAsia="Times New Roman"/>
          <w:sz w:val="16"/>
          <w:szCs w:val="16"/>
        </w:rPr>
        <w:t xml:space="preserve">, </w:t>
      </w:r>
      <w:r>
        <w:rPr>
          <w:rFonts w:eastAsia="Times New Roman"/>
          <w:b/>
          <w:bCs/>
          <w:sz w:val="16"/>
          <w:szCs w:val="16"/>
        </w:rPr>
        <w:t>217</w:t>
      </w:r>
      <w:r>
        <w:rPr>
          <w:rFonts w:eastAsia="Times New Roman"/>
          <w:sz w:val="16"/>
          <w:szCs w:val="16"/>
        </w:rPr>
        <w:t xml:space="preserve">, </w:t>
      </w:r>
      <w:hyperlink w:anchor="bookmark1389" w:history="1">
        <w:r>
          <w:rPr>
            <w:rFonts w:eastAsia="Times New Roman"/>
            <w:b/>
            <w:bCs/>
            <w:sz w:val="16"/>
            <w:szCs w:val="16"/>
          </w:rPr>
          <w:t>218</w:t>
        </w:r>
      </w:hyperlink>
      <w:r>
        <w:rPr>
          <w:rFonts w:eastAsia="Times New Roman"/>
          <w:sz w:val="16"/>
          <w:szCs w:val="16"/>
        </w:rPr>
        <w:t xml:space="preserve">, </w:t>
      </w:r>
      <w:hyperlink w:anchor="bookmark1424" w:history="1">
        <w:r>
          <w:rPr>
            <w:rFonts w:eastAsia="Times New Roman"/>
            <w:b/>
            <w:bCs/>
            <w:sz w:val="16"/>
            <w:szCs w:val="16"/>
          </w:rPr>
          <w:t>222</w:t>
        </w:r>
      </w:hyperlink>
      <w:r>
        <w:rPr>
          <w:rFonts w:eastAsia="Times New Roman"/>
          <w:sz w:val="16"/>
          <w:szCs w:val="16"/>
        </w:rPr>
        <w:t xml:space="preserve">, </w:t>
      </w:r>
      <w:hyperlink w:anchor="bookmark1458" w:history="1">
        <w:r>
          <w:rPr>
            <w:rFonts w:eastAsia="Times New Roman"/>
            <w:b/>
            <w:bCs/>
            <w:sz w:val="16"/>
            <w:szCs w:val="16"/>
          </w:rPr>
          <w:t>225</w:t>
        </w:r>
      </w:hyperlink>
      <w:r>
        <w:rPr>
          <w:rFonts w:eastAsia="Times New Roman"/>
          <w:sz w:val="16"/>
          <w:szCs w:val="16"/>
        </w:rPr>
        <w:t xml:space="preserve">, </w:t>
      </w:r>
      <w:hyperlink w:anchor="bookmark1484" w:history="1">
        <w:r>
          <w:rPr>
            <w:rFonts w:eastAsia="Times New Roman"/>
            <w:b/>
            <w:bCs/>
            <w:sz w:val="16"/>
            <w:szCs w:val="16"/>
          </w:rPr>
          <w:t>228</w:t>
        </w:r>
      </w:hyperlink>
      <w:r>
        <w:rPr>
          <w:rFonts w:eastAsia="Times New Roman"/>
          <w:sz w:val="16"/>
          <w:szCs w:val="16"/>
        </w:rPr>
        <w:t xml:space="preserve">, </w:t>
      </w:r>
      <w:hyperlink w:anchor="bookmark1515" w:history="1">
        <w:r>
          <w:rPr>
            <w:rFonts w:eastAsia="Times New Roman"/>
            <w:b/>
            <w:bCs/>
            <w:sz w:val="16"/>
            <w:szCs w:val="16"/>
          </w:rPr>
          <w:t>230</w:t>
        </w:r>
      </w:hyperlink>
      <w:r>
        <w:rPr>
          <w:rFonts w:eastAsia="Times New Roman"/>
          <w:sz w:val="16"/>
          <w:szCs w:val="16"/>
        </w:rPr>
        <w:t xml:space="preserve">, </w:t>
      </w:r>
      <w:hyperlink w:anchor="bookmark1533" w:history="1">
        <w:r>
          <w:rPr>
            <w:rFonts w:eastAsia="Times New Roman"/>
            <w:b/>
            <w:bCs/>
            <w:sz w:val="16"/>
            <w:szCs w:val="16"/>
          </w:rPr>
          <w:t>232</w:t>
        </w:r>
      </w:hyperlink>
      <w:r>
        <w:rPr>
          <w:rFonts w:eastAsia="Times New Roman"/>
          <w:sz w:val="16"/>
          <w:szCs w:val="16"/>
        </w:rPr>
        <w:t xml:space="preserve">, </w:t>
      </w:r>
      <w:hyperlink w:anchor="bookmark1559" w:history="1">
        <w:r>
          <w:rPr>
            <w:rFonts w:eastAsia="Times New Roman"/>
            <w:b/>
            <w:bCs/>
            <w:sz w:val="16"/>
            <w:szCs w:val="16"/>
          </w:rPr>
          <w:t>235</w:t>
        </w:r>
      </w:hyperlink>
      <w:r>
        <w:rPr>
          <w:rFonts w:eastAsia="Times New Roman"/>
          <w:sz w:val="16"/>
          <w:szCs w:val="16"/>
        </w:rPr>
        <w:t xml:space="preserve">, </w:t>
      </w:r>
      <w:hyperlink w:anchor="bookmark1581" w:history="1">
        <w:r>
          <w:rPr>
            <w:rFonts w:eastAsia="Times New Roman"/>
            <w:b/>
            <w:bCs/>
            <w:sz w:val="16"/>
            <w:szCs w:val="16"/>
          </w:rPr>
          <w:t>237</w:t>
        </w:r>
      </w:hyperlink>
      <w:r>
        <w:rPr>
          <w:rFonts w:eastAsia="Times New Roman"/>
          <w:sz w:val="16"/>
          <w:szCs w:val="16"/>
        </w:rPr>
        <w:t xml:space="preserve">, </w:t>
      </w:r>
      <w:hyperlink w:anchor="bookmark1867" w:history="1">
        <w:r>
          <w:rPr>
            <w:rFonts w:eastAsia="Times New Roman"/>
            <w:b/>
            <w:bCs/>
            <w:sz w:val="16"/>
            <w:szCs w:val="16"/>
          </w:rPr>
          <w:t>265</w:t>
        </w:r>
      </w:hyperlink>
      <w:r>
        <w:rPr>
          <w:rFonts w:eastAsia="Times New Roman"/>
          <w:sz w:val="16"/>
          <w:szCs w:val="16"/>
        </w:rPr>
        <w:t xml:space="preserve">, </w:t>
      </w:r>
      <w:hyperlink w:anchor="bookmark1879" w:history="1">
        <w:r>
          <w:rPr>
            <w:rFonts w:eastAsia="Times New Roman"/>
            <w:b/>
            <w:bCs/>
            <w:sz w:val="16"/>
            <w:szCs w:val="16"/>
          </w:rPr>
          <w:t>266</w:t>
        </w:r>
      </w:hyperlink>
      <w:r>
        <w:rPr>
          <w:rFonts w:eastAsia="Times New Roman"/>
          <w:sz w:val="16"/>
          <w:szCs w:val="16"/>
        </w:rPr>
        <w:t xml:space="preserve">, </w:t>
      </w:r>
      <w:hyperlink w:anchor="bookmark1903" w:history="1">
        <w:r>
          <w:rPr>
            <w:rFonts w:eastAsia="Times New Roman"/>
            <w:b/>
            <w:bCs/>
            <w:sz w:val="16"/>
            <w:szCs w:val="16"/>
          </w:rPr>
          <w:t>269</w:t>
        </w:r>
      </w:hyperlink>
      <w:r>
        <w:rPr>
          <w:rFonts w:eastAsia="Times New Roman"/>
          <w:sz w:val="16"/>
          <w:szCs w:val="16"/>
        </w:rPr>
        <w:t xml:space="preserve">, </w:t>
      </w:r>
      <w:hyperlink w:anchor="bookmark1926" w:history="1">
        <w:r>
          <w:rPr>
            <w:rFonts w:eastAsia="Times New Roman"/>
            <w:b/>
            <w:bCs/>
            <w:sz w:val="16"/>
            <w:szCs w:val="16"/>
          </w:rPr>
          <w:t>272</w:t>
        </w:r>
      </w:hyperlink>
      <w:r>
        <w:rPr>
          <w:rFonts w:eastAsia="Times New Roman"/>
          <w:sz w:val="16"/>
          <w:szCs w:val="16"/>
        </w:rPr>
        <w:t xml:space="preserve">, </w:t>
      </w:r>
      <w:hyperlink w:anchor="bookmark1955" w:history="1">
        <w:r>
          <w:rPr>
            <w:rFonts w:eastAsia="Times New Roman"/>
            <w:b/>
            <w:bCs/>
            <w:sz w:val="16"/>
            <w:szCs w:val="16"/>
          </w:rPr>
          <w:t>274</w:t>
        </w:r>
      </w:hyperlink>
      <w:r>
        <w:rPr>
          <w:rFonts w:eastAsia="Times New Roman"/>
          <w:sz w:val="16"/>
          <w:szCs w:val="16"/>
        </w:rPr>
        <w:t xml:space="preserve">, </w:t>
      </w:r>
      <w:hyperlink w:anchor="bookmark1972" w:history="1">
        <w:r>
          <w:rPr>
            <w:rFonts w:eastAsia="Times New Roman"/>
            <w:b/>
            <w:bCs/>
            <w:sz w:val="16"/>
            <w:szCs w:val="16"/>
          </w:rPr>
          <w:t>276</w:t>
        </w:r>
      </w:hyperlink>
      <w:r>
        <w:rPr>
          <w:rFonts w:eastAsia="Times New Roman"/>
          <w:sz w:val="16"/>
          <w:szCs w:val="16"/>
        </w:rPr>
        <w:t xml:space="preserve">, </w:t>
      </w:r>
      <w:hyperlink w:anchor="bookmark2003" w:history="1">
        <w:r>
          <w:rPr>
            <w:rFonts w:eastAsia="Times New Roman"/>
            <w:b/>
            <w:bCs/>
            <w:sz w:val="16"/>
            <w:szCs w:val="16"/>
          </w:rPr>
          <w:t>279</w:t>
        </w:r>
      </w:hyperlink>
      <w:r>
        <w:rPr>
          <w:rFonts w:eastAsia="Times New Roman"/>
          <w:sz w:val="16"/>
          <w:szCs w:val="16"/>
        </w:rPr>
        <w:t xml:space="preserve">, </w:t>
      </w:r>
      <w:hyperlink w:anchor="bookmark2033" w:history="1">
        <w:r>
          <w:rPr>
            <w:rFonts w:eastAsia="Times New Roman"/>
            <w:b/>
            <w:bCs/>
            <w:sz w:val="16"/>
            <w:szCs w:val="16"/>
          </w:rPr>
          <w:t>282</w:t>
        </w:r>
      </w:hyperlink>
      <w:r>
        <w:rPr>
          <w:rFonts w:eastAsia="Times New Roman"/>
          <w:sz w:val="16"/>
          <w:szCs w:val="16"/>
        </w:rPr>
        <w:t xml:space="preserve">, </w:t>
      </w:r>
      <w:hyperlink w:anchor="bookmark2071" w:history="1">
        <w:r>
          <w:rPr>
            <w:rFonts w:eastAsia="Times New Roman"/>
            <w:b/>
            <w:bCs/>
            <w:sz w:val="16"/>
            <w:szCs w:val="16"/>
          </w:rPr>
          <w:t>285</w:t>
        </w:r>
      </w:hyperlink>
      <w:r>
        <w:rPr>
          <w:rFonts w:eastAsia="Times New Roman"/>
          <w:sz w:val="16"/>
          <w:szCs w:val="16"/>
        </w:rPr>
        <w:t>–</w:t>
      </w:r>
      <w:hyperlink w:anchor="bookmark2101" w:history="1">
        <w:r>
          <w:rPr>
            <w:rFonts w:eastAsia="Times New Roman"/>
            <w:b/>
            <w:bCs/>
            <w:sz w:val="16"/>
            <w:szCs w:val="16"/>
          </w:rPr>
          <w:t>287</w:t>
        </w:r>
      </w:hyperlink>
      <w:r>
        <w:rPr>
          <w:rFonts w:eastAsia="Times New Roman"/>
          <w:sz w:val="16"/>
          <w:szCs w:val="16"/>
        </w:rPr>
        <w:t xml:space="preserve">, </w:t>
      </w:r>
      <w:hyperlink w:anchor="bookmark2172" w:history="1">
        <w:r>
          <w:rPr>
            <w:rFonts w:eastAsia="Times New Roman"/>
            <w:b/>
            <w:bCs/>
            <w:sz w:val="16"/>
            <w:szCs w:val="16"/>
          </w:rPr>
          <w:t>295</w:t>
        </w:r>
      </w:hyperlink>
      <w:r>
        <w:rPr>
          <w:rFonts w:eastAsia="Times New Roman"/>
          <w:sz w:val="16"/>
          <w:szCs w:val="16"/>
        </w:rPr>
        <w:t xml:space="preserve">, </w:t>
      </w:r>
      <w:hyperlink w:anchor="bookmark2207" w:history="1">
        <w:r>
          <w:rPr>
            <w:rFonts w:eastAsia="Times New Roman"/>
            <w:b/>
            <w:bCs/>
            <w:sz w:val="16"/>
            <w:szCs w:val="16"/>
          </w:rPr>
          <w:t>299</w:t>
        </w:r>
      </w:hyperlink>
      <w:r>
        <w:rPr>
          <w:rFonts w:eastAsia="Times New Roman"/>
          <w:sz w:val="16"/>
          <w:szCs w:val="16"/>
        </w:rPr>
        <w:t xml:space="preserve">, </w:t>
      </w:r>
      <w:hyperlink w:anchor="bookmark2252" w:history="1">
        <w:r>
          <w:rPr>
            <w:rFonts w:eastAsia="Times New Roman"/>
            <w:b/>
            <w:bCs/>
            <w:sz w:val="16"/>
            <w:szCs w:val="16"/>
          </w:rPr>
          <w:t>304</w:t>
        </w:r>
      </w:hyperlink>
      <w:r>
        <w:rPr>
          <w:rFonts w:eastAsia="Times New Roman"/>
          <w:sz w:val="16"/>
          <w:szCs w:val="16"/>
        </w:rPr>
        <w:t xml:space="preserve">, </w:t>
      </w:r>
      <w:hyperlink w:anchor="bookmark2415" w:history="1">
        <w:r>
          <w:rPr>
            <w:rFonts w:eastAsia="Times New Roman"/>
            <w:b/>
            <w:bCs/>
            <w:sz w:val="16"/>
            <w:szCs w:val="16"/>
          </w:rPr>
          <w:t>322</w:t>
        </w:r>
      </w:hyperlink>
      <w:r>
        <w:rPr>
          <w:rFonts w:eastAsia="Times New Roman"/>
          <w:sz w:val="16"/>
          <w:szCs w:val="16"/>
        </w:rPr>
        <w:t xml:space="preserve">, </w:t>
      </w:r>
      <w:hyperlink w:anchor="bookmark2458" w:history="1">
        <w:r>
          <w:rPr>
            <w:rFonts w:eastAsia="Times New Roman"/>
            <w:b/>
            <w:bCs/>
            <w:sz w:val="16"/>
            <w:szCs w:val="16"/>
          </w:rPr>
          <w:t>327</w:t>
        </w:r>
      </w:hyperlink>
      <w:r>
        <w:rPr>
          <w:rFonts w:eastAsia="Times New Roman"/>
          <w:sz w:val="16"/>
          <w:szCs w:val="16"/>
        </w:rPr>
        <w:t xml:space="preserve">, </w:t>
      </w:r>
      <w:hyperlink w:anchor="bookmark2462" w:history="1">
        <w:r>
          <w:rPr>
            <w:rFonts w:eastAsia="Times New Roman"/>
            <w:b/>
            <w:bCs/>
            <w:sz w:val="16"/>
            <w:szCs w:val="16"/>
          </w:rPr>
          <w:t>328</w:t>
        </w:r>
      </w:hyperlink>
      <w:r>
        <w:rPr>
          <w:rFonts w:eastAsia="Times New Roman"/>
          <w:sz w:val="16"/>
          <w:szCs w:val="16"/>
        </w:rPr>
        <w:t xml:space="preserve">, </w:t>
      </w:r>
      <w:hyperlink w:anchor="bookmark2480" w:history="1">
        <w:r>
          <w:rPr>
            <w:rFonts w:eastAsia="Times New Roman"/>
            <w:b/>
            <w:bCs/>
            <w:sz w:val="16"/>
            <w:szCs w:val="16"/>
          </w:rPr>
          <w:t>331</w:t>
        </w:r>
      </w:hyperlink>
      <w:r>
        <w:rPr>
          <w:rFonts w:eastAsia="Times New Roman"/>
          <w:sz w:val="16"/>
          <w:szCs w:val="16"/>
        </w:rPr>
        <w:t xml:space="preserve">, </w:t>
      </w:r>
      <w:hyperlink w:anchor="bookmark2497" w:history="1">
        <w:r>
          <w:rPr>
            <w:rFonts w:eastAsia="Times New Roman"/>
            <w:b/>
            <w:bCs/>
            <w:sz w:val="16"/>
            <w:szCs w:val="16"/>
          </w:rPr>
          <w:t>332</w:t>
        </w:r>
      </w:hyperlink>
      <w:r>
        <w:rPr>
          <w:rFonts w:eastAsia="Times New Roman"/>
          <w:sz w:val="16"/>
          <w:szCs w:val="16"/>
        </w:rPr>
        <w:t xml:space="preserve">, </w:t>
      </w:r>
      <w:hyperlink w:anchor="bookmark2511" w:history="1">
        <w:r>
          <w:rPr>
            <w:rFonts w:eastAsia="Times New Roman"/>
            <w:b/>
            <w:bCs/>
            <w:sz w:val="16"/>
            <w:szCs w:val="16"/>
          </w:rPr>
          <w:t>334</w:t>
        </w:r>
      </w:hyperlink>
      <w:r>
        <w:rPr>
          <w:rFonts w:eastAsia="Times New Roman"/>
          <w:sz w:val="16"/>
          <w:szCs w:val="16"/>
        </w:rPr>
        <w:t xml:space="preserve">, </w:t>
      </w:r>
      <w:hyperlink w:anchor="bookmark2539" w:history="1">
        <w:r>
          <w:rPr>
            <w:rFonts w:eastAsia="Times New Roman"/>
            <w:b/>
            <w:bCs/>
            <w:sz w:val="16"/>
            <w:szCs w:val="16"/>
          </w:rPr>
          <w:t>336</w:t>
        </w:r>
      </w:hyperlink>
      <w:r>
        <w:rPr>
          <w:rFonts w:eastAsia="Times New Roman"/>
          <w:sz w:val="16"/>
          <w:szCs w:val="16"/>
        </w:rPr>
        <w:t xml:space="preserve">, </w:t>
      </w:r>
      <w:hyperlink w:anchor="bookmark2563" w:history="1">
        <w:r>
          <w:rPr>
            <w:rFonts w:eastAsia="Times New Roman"/>
            <w:b/>
            <w:bCs/>
            <w:sz w:val="16"/>
            <w:szCs w:val="16"/>
          </w:rPr>
          <w:t>339</w:t>
        </w:r>
      </w:hyperlink>
      <w:r>
        <w:rPr>
          <w:rFonts w:eastAsia="Times New Roman"/>
          <w:sz w:val="16"/>
          <w:szCs w:val="16"/>
        </w:rPr>
        <w:t xml:space="preserve">, </w:t>
      </w:r>
      <w:hyperlink w:anchor="bookmark2608" w:history="1">
        <w:r>
          <w:rPr>
            <w:rFonts w:eastAsia="Times New Roman"/>
            <w:b/>
            <w:bCs/>
            <w:sz w:val="16"/>
            <w:szCs w:val="16"/>
          </w:rPr>
          <w:t>344</w:t>
        </w:r>
      </w:hyperlink>
      <w:r>
        <w:rPr>
          <w:rFonts w:eastAsia="Times New Roman"/>
          <w:sz w:val="16"/>
          <w:szCs w:val="16"/>
        </w:rPr>
        <w:t xml:space="preserve">, </w:t>
      </w:r>
      <w:hyperlink w:anchor="bookmark3238" w:history="1">
        <w:r>
          <w:rPr>
            <w:rFonts w:eastAsia="Times New Roman"/>
            <w:b/>
            <w:bCs/>
            <w:sz w:val="16"/>
            <w:szCs w:val="16"/>
          </w:rPr>
          <w:t>502</w:t>
        </w:r>
      </w:hyperlink>
      <w:r>
        <w:rPr>
          <w:rFonts w:eastAsia="Times New Roman"/>
          <w:sz w:val="16"/>
          <w:szCs w:val="16"/>
        </w:rPr>
        <w:t xml:space="preserve">, </w:t>
      </w:r>
      <w:hyperlink w:anchor="bookmark3419" w:history="1">
        <w:r>
          <w:rPr>
            <w:rFonts w:eastAsia="Times New Roman"/>
            <w:b/>
            <w:bCs/>
            <w:sz w:val="16"/>
            <w:szCs w:val="16"/>
          </w:rPr>
          <w:t>517</w:t>
        </w:r>
      </w:hyperlink>
      <w:r>
        <w:rPr>
          <w:rFonts w:eastAsia="Times New Roman"/>
          <w:sz w:val="16"/>
          <w:szCs w:val="16"/>
        </w:rPr>
        <w:t xml:space="preserve">, </w:t>
      </w:r>
      <w:r>
        <w:rPr>
          <w:rFonts w:eastAsia="Times New Roman"/>
          <w:b/>
          <w:bCs/>
          <w:sz w:val="16"/>
          <w:szCs w:val="16"/>
        </w:rPr>
        <w:t>518</w:t>
      </w:r>
      <w:r>
        <w:rPr>
          <w:rFonts w:eastAsia="Times New Roman"/>
          <w:sz w:val="16"/>
          <w:szCs w:val="16"/>
        </w:rPr>
        <w:t xml:space="preserve">, </w:t>
      </w:r>
      <w:hyperlink w:anchor="bookmark3558" w:history="1">
        <w:r>
          <w:rPr>
            <w:rFonts w:eastAsia="Times New Roman"/>
            <w:b/>
            <w:bCs/>
            <w:sz w:val="16"/>
            <w:szCs w:val="16"/>
          </w:rPr>
          <w:t>524</w:t>
        </w:r>
      </w:hyperlink>
    </w:p>
    <w:p w:rsidR="00745E39" w:rsidRDefault="003978C9">
      <w:pPr>
        <w:shd w:val="clear" w:color="auto" w:fill="FFFFFF"/>
        <w:spacing w:line="168" w:lineRule="exact"/>
        <w:ind w:left="398"/>
      </w:pPr>
      <w:r>
        <w:rPr>
          <w:rFonts w:eastAsia="Times New Roman"/>
          <w:sz w:val="16"/>
          <w:szCs w:val="16"/>
        </w:rPr>
        <w:t>Пушкинский спектакль 64, 72, 88, 110, 366, 497</w:t>
      </w:r>
    </w:p>
    <w:p w:rsidR="00745E39" w:rsidRDefault="003978C9">
      <w:pPr>
        <w:shd w:val="clear" w:color="auto" w:fill="FFFFFF"/>
        <w:spacing w:before="230" w:line="168" w:lineRule="exact"/>
      </w:pPr>
      <w:r>
        <w:rPr>
          <w:rFonts w:eastAsia="Times New Roman"/>
          <w:sz w:val="16"/>
          <w:szCs w:val="16"/>
        </w:rPr>
        <w:t xml:space="preserve">«Ревизор» Н.В.Гоголя </w:t>
      </w:r>
      <w:hyperlink w:anchor="bookmark376" w:history="1">
        <w:r>
          <w:rPr>
            <w:rFonts w:eastAsia="Times New Roman"/>
            <w:b/>
            <w:bCs/>
            <w:sz w:val="16"/>
            <w:szCs w:val="16"/>
          </w:rPr>
          <w:t>76</w:t>
        </w:r>
      </w:hyperlink>
      <w:r>
        <w:rPr>
          <w:rFonts w:eastAsia="Times New Roman"/>
          <w:sz w:val="16"/>
          <w:szCs w:val="16"/>
        </w:rPr>
        <w:t xml:space="preserve">, </w:t>
      </w:r>
      <w:hyperlink w:anchor="bookmark27" w:history="1">
        <w:r>
          <w:rPr>
            <w:rFonts w:eastAsia="Times New Roman"/>
            <w:b/>
            <w:bCs/>
            <w:sz w:val="16"/>
            <w:szCs w:val="16"/>
          </w:rPr>
          <w:t>111</w:t>
        </w:r>
      </w:hyperlink>
      <w:r>
        <w:rPr>
          <w:rFonts w:eastAsia="Times New Roman"/>
          <w:sz w:val="16"/>
          <w:szCs w:val="16"/>
        </w:rPr>
        <w:t>,</w:t>
      </w:r>
      <w:hyperlink w:anchor="bookmark30" w:history="1">
        <w:r>
          <w:rPr>
            <w:rFonts w:eastAsia="Times New Roman"/>
            <w:sz w:val="16"/>
            <w:szCs w:val="16"/>
          </w:rPr>
          <w:t xml:space="preserve"> </w:t>
        </w:r>
        <w:r>
          <w:rPr>
            <w:rFonts w:eastAsia="Times New Roman"/>
            <w:b/>
            <w:bCs/>
            <w:sz w:val="16"/>
            <w:szCs w:val="16"/>
          </w:rPr>
          <w:t>13</w:t>
        </w:r>
      </w:hyperlink>
      <w:hyperlink w:anchor="bookmark678" w:history="1">
        <w:r>
          <w:rPr>
            <w:rFonts w:eastAsia="Times New Roman"/>
            <w:b/>
            <w:bCs/>
            <w:sz w:val="16"/>
            <w:szCs w:val="16"/>
          </w:rPr>
          <w:t>3</w:t>
        </w:r>
      </w:hyperlink>
      <w:hyperlink w:anchor="bookmark54" w:history="1">
        <w:r>
          <w:rPr>
            <w:rFonts w:eastAsia="Times New Roman"/>
            <w:sz w:val="16"/>
            <w:szCs w:val="16"/>
          </w:rPr>
          <w:t xml:space="preserve">, </w:t>
        </w:r>
        <w:r>
          <w:rPr>
            <w:rFonts w:eastAsia="Times New Roman"/>
            <w:b/>
            <w:bCs/>
            <w:sz w:val="16"/>
            <w:szCs w:val="16"/>
          </w:rPr>
          <w:t>1</w:t>
        </w:r>
      </w:hyperlink>
      <w:hyperlink w:anchor="bookmark772" w:history="1">
        <w:r>
          <w:rPr>
            <w:rFonts w:eastAsia="Times New Roman"/>
            <w:b/>
            <w:bCs/>
            <w:sz w:val="16"/>
            <w:szCs w:val="16"/>
          </w:rPr>
          <w:t>4</w:t>
        </w:r>
      </w:hyperlink>
      <w:hyperlink w:anchor="bookmark64" w:history="1">
        <w:r>
          <w:rPr>
            <w:rFonts w:eastAsia="Times New Roman"/>
            <w:b/>
            <w:bCs/>
            <w:sz w:val="16"/>
            <w:szCs w:val="16"/>
          </w:rPr>
          <w:t>9</w:t>
        </w:r>
        <w:r>
          <w:rPr>
            <w:rFonts w:eastAsia="Times New Roman"/>
            <w:sz w:val="16"/>
            <w:szCs w:val="16"/>
          </w:rPr>
          <w:t>,</w:t>
        </w:r>
      </w:hyperlink>
      <w:r>
        <w:rPr>
          <w:rFonts w:eastAsia="Times New Roman"/>
          <w:sz w:val="16"/>
          <w:szCs w:val="16"/>
        </w:rPr>
        <w:t xml:space="preserve"> </w:t>
      </w:r>
      <w:hyperlink w:anchor="bookmark2942" w:history="1">
        <w:r>
          <w:rPr>
            <w:rFonts w:eastAsia="Times New Roman"/>
            <w:b/>
            <w:bCs/>
            <w:sz w:val="16"/>
            <w:szCs w:val="16"/>
          </w:rPr>
          <w:t>4</w:t>
        </w:r>
      </w:hyperlink>
      <w:r>
        <w:rPr>
          <w:rFonts w:eastAsia="Times New Roman"/>
          <w:b/>
          <w:bCs/>
          <w:sz w:val="16"/>
          <w:szCs w:val="16"/>
        </w:rPr>
        <w:t>58</w:t>
      </w:r>
      <w:r>
        <w:rPr>
          <w:rFonts w:eastAsia="Times New Roman"/>
          <w:sz w:val="16"/>
          <w:szCs w:val="16"/>
        </w:rPr>
        <w:t xml:space="preserve">, </w:t>
      </w:r>
      <w:hyperlink w:anchor="bookmark222" w:history="1">
        <w:r>
          <w:rPr>
            <w:rFonts w:eastAsia="Times New Roman"/>
            <w:b/>
            <w:bCs/>
            <w:sz w:val="16"/>
            <w:szCs w:val="16"/>
          </w:rPr>
          <w:t>49</w:t>
        </w:r>
      </w:hyperlink>
      <w:r>
        <w:rPr>
          <w:rFonts w:eastAsia="Times New Roman"/>
          <w:b/>
          <w:bCs/>
          <w:sz w:val="16"/>
          <w:szCs w:val="16"/>
        </w:rPr>
        <w:t>5</w:t>
      </w:r>
      <w:hyperlink w:anchor="bookmark230" w:history="1">
        <w:r>
          <w:rPr>
            <w:rFonts w:eastAsia="Times New Roman"/>
            <w:sz w:val="16"/>
            <w:szCs w:val="16"/>
          </w:rPr>
          <w:t xml:space="preserve">, </w:t>
        </w:r>
        <w:r>
          <w:rPr>
            <w:rFonts w:eastAsia="Times New Roman"/>
            <w:b/>
            <w:bCs/>
            <w:sz w:val="16"/>
            <w:szCs w:val="16"/>
          </w:rPr>
          <w:t>5</w:t>
        </w:r>
      </w:hyperlink>
      <w:hyperlink w:anchor="bookmark3254" w:history="1">
        <w:r>
          <w:rPr>
            <w:rFonts w:eastAsia="Times New Roman"/>
            <w:b/>
            <w:bCs/>
            <w:sz w:val="16"/>
            <w:szCs w:val="16"/>
          </w:rPr>
          <w:t>0</w:t>
        </w:r>
      </w:hyperlink>
      <w:hyperlink w:anchor="bookmark250" w:history="1">
        <w:r>
          <w:rPr>
            <w:rFonts w:eastAsia="Times New Roman"/>
            <w:b/>
            <w:bCs/>
            <w:sz w:val="16"/>
            <w:szCs w:val="16"/>
          </w:rPr>
          <w:t>3</w:t>
        </w:r>
        <w:r>
          <w:rPr>
            <w:rFonts w:eastAsia="Times New Roman"/>
            <w:sz w:val="16"/>
            <w:szCs w:val="16"/>
          </w:rPr>
          <w:t xml:space="preserve">, </w:t>
        </w:r>
      </w:hyperlink>
      <w:hyperlink w:anchor="bookmark3264" w:history="1">
        <w:r>
          <w:rPr>
            <w:rFonts w:eastAsia="Times New Roman"/>
            <w:b/>
            <w:bCs/>
            <w:sz w:val="16"/>
            <w:szCs w:val="16"/>
          </w:rPr>
          <w:t>5</w:t>
        </w:r>
      </w:hyperlink>
      <w:hyperlink w:anchor="bookmark257" w:history="1">
        <w:r>
          <w:rPr>
            <w:rFonts w:eastAsia="Times New Roman"/>
            <w:b/>
            <w:bCs/>
            <w:sz w:val="16"/>
            <w:szCs w:val="16"/>
          </w:rPr>
          <w:t xml:space="preserve">04 </w:t>
        </w:r>
      </w:hyperlink>
      <w:r>
        <w:rPr>
          <w:rFonts w:eastAsia="Times New Roman"/>
          <w:sz w:val="16"/>
          <w:szCs w:val="16"/>
        </w:rPr>
        <w:t xml:space="preserve">«Роза и Крест» А.А.Блока </w:t>
      </w:r>
      <w:r>
        <w:rPr>
          <w:rFonts w:eastAsia="Times New Roman"/>
          <w:b/>
          <w:bCs/>
          <w:sz w:val="16"/>
          <w:szCs w:val="16"/>
        </w:rPr>
        <w:t>22</w:t>
      </w:r>
      <w:r>
        <w:rPr>
          <w:rFonts w:eastAsia="Times New Roman"/>
          <w:sz w:val="16"/>
          <w:szCs w:val="16"/>
        </w:rPr>
        <w:t xml:space="preserve">, </w:t>
      </w:r>
      <w:r>
        <w:rPr>
          <w:rFonts w:eastAsia="Times New Roman"/>
          <w:b/>
          <w:bCs/>
          <w:sz w:val="16"/>
          <w:szCs w:val="16"/>
        </w:rPr>
        <w:t>23</w:t>
      </w:r>
      <w:r>
        <w:rPr>
          <w:rFonts w:eastAsia="Times New Roman"/>
          <w:sz w:val="16"/>
          <w:szCs w:val="16"/>
        </w:rPr>
        <w:t xml:space="preserve">, </w:t>
      </w:r>
      <w:r>
        <w:rPr>
          <w:rFonts w:eastAsia="Times New Roman"/>
          <w:b/>
          <w:bCs/>
          <w:sz w:val="16"/>
          <w:szCs w:val="16"/>
        </w:rPr>
        <w:t>25</w:t>
      </w:r>
      <w:r>
        <w:rPr>
          <w:rFonts w:eastAsia="Times New Roman"/>
          <w:sz w:val="16"/>
          <w:szCs w:val="16"/>
        </w:rPr>
        <w:t xml:space="preserve">, </w:t>
      </w:r>
      <w:r>
        <w:rPr>
          <w:rFonts w:eastAsia="Times New Roman"/>
          <w:b/>
          <w:bCs/>
          <w:sz w:val="16"/>
          <w:szCs w:val="16"/>
        </w:rPr>
        <w:t>26</w:t>
      </w:r>
      <w:r>
        <w:rPr>
          <w:rFonts w:eastAsia="Times New Roman"/>
          <w:sz w:val="16"/>
          <w:szCs w:val="16"/>
        </w:rPr>
        <w:t xml:space="preserve">, </w:t>
      </w:r>
      <w:r>
        <w:rPr>
          <w:rFonts w:eastAsia="Times New Roman"/>
          <w:b/>
          <w:bCs/>
          <w:sz w:val="16"/>
          <w:szCs w:val="16"/>
        </w:rPr>
        <w:t>34</w:t>
      </w:r>
      <w:r>
        <w:rPr>
          <w:rFonts w:eastAsia="Times New Roman"/>
          <w:sz w:val="16"/>
          <w:szCs w:val="16"/>
        </w:rPr>
        <w:t xml:space="preserve">, </w:t>
      </w:r>
      <w:r>
        <w:rPr>
          <w:rFonts w:eastAsia="Times New Roman"/>
          <w:b/>
          <w:bCs/>
          <w:sz w:val="16"/>
          <w:szCs w:val="16"/>
        </w:rPr>
        <w:t>53</w:t>
      </w:r>
      <w:r>
        <w:rPr>
          <w:rFonts w:eastAsia="Times New Roman"/>
          <w:sz w:val="16"/>
          <w:szCs w:val="16"/>
        </w:rPr>
        <w:t xml:space="preserve">, </w:t>
      </w:r>
      <w:r>
        <w:rPr>
          <w:rFonts w:eastAsia="Times New Roman"/>
          <w:b/>
          <w:bCs/>
          <w:sz w:val="16"/>
          <w:szCs w:val="16"/>
        </w:rPr>
        <w:t>55</w:t>
      </w:r>
      <w:r>
        <w:rPr>
          <w:rFonts w:eastAsia="Times New Roman"/>
          <w:sz w:val="16"/>
          <w:szCs w:val="16"/>
        </w:rPr>
        <w:t xml:space="preserve">, </w:t>
      </w:r>
      <w:r>
        <w:rPr>
          <w:rFonts w:eastAsia="Times New Roman"/>
          <w:b/>
          <w:bCs/>
          <w:sz w:val="16"/>
          <w:szCs w:val="16"/>
        </w:rPr>
        <w:t>57</w:t>
      </w:r>
      <w:r>
        <w:rPr>
          <w:rFonts w:eastAsia="Times New Roman"/>
          <w:sz w:val="16"/>
          <w:szCs w:val="16"/>
        </w:rPr>
        <w:t xml:space="preserve">, </w:t>
      </w:r>
      <w:r>
        <w:rPr>
          <w:rFonts w:eastAsia="Times New Roman"/>
          <w:b/>
          <w:bCs/>
          <w:sz w:val="16"/>
          <w:szCs w:val="16"/>
        </w:rPr>
        <w:t>59</w:t>
      </w:r>
      <w:r>
        <w:rPr>
          <w:rFonts w:eastAsia="Times New Roman"/>
          <w:sz w:val="16"/>
          <w:szCs w:val="16"/>
        </w:rPr>
        <w:t xml:space="preserve">, </w:t>
      </w:r>
      <w:hyperlink w:anchor="bookmark266" w:history="1">
        <w:r>
          <w:rPr>
            <w:rFonts w:eastAsia="Times New Roman"/>
            <w:b/>
            <w:bCs/>
            <w:sz w:val="16"/>
            <w:szCs w:val="16"/>
          </w:rPr>
          <w:t>60</w:t>
        </w:r>
      </w:hyperlink>
      <w:r>
        <w:rPr>
          <w:rFonts w:eastAsia="Times New Roman"/>
          <w:sz w:val="16"/>
          <w:szCs w:val="16"/>
        </w:rPr>
        <w:t xml:space="preserve">, </w:t>
      </w:r>
      <w:hyperlink w:anchor="bookmark287" w:history="1">
        <w:r>
          <w:rPr>
            <w:rFonts w:eastAsia="Times New Roman"/>
            <w:b/>
            <w:bCs/>
            <w:sz w:val="16"/>
            <w:szCs w:val="16"/>
          </w:rPr>
          <w:t>62</w:t>
        </w:r>
      </w:hyperlink>
      <w:r>
        <w:rPr>
          <w:rFonts w:eastAsia="Times New Roman"/>
          <w:sz w:val="16"/>
          <w:szCs w:val="16"/>
        </w:rPr>
        <w:t xml:space="preserve">, </w:t>
      </w:r>
      <w:hyperlink w:anchor="bookmark315" w:history="1">
        <w:r>
          <w:rPr>
            <w:rFonts w:eastAsia="Times New Roman"/>
            <w:b/>
            <w:bCs/>
            <w:sz w:val="16"/>
            <w:szCs w:val="16"/>
          </w:rPr>
          <w:t>66</w:t>
        </w:r>
      </w:hyperlink>
      <w:r>
        <w:rPr>
          <w:rFonts w:eastAsia="Times New Roman"/>
          <w:sz w:val="16"/>
          <w:szCs w:val="16"/>
        </w:rPr>
        <w:t xml:space="preserve">, </w:t>
      </w:r>
      <w:hyperlink w:anchor="bookmark321" w:history="1">
        <w:r>
          <w:rPr>
            <w:rFonts w:eastAsia="Times New Roman"/>
            <w:b/>
            <w:bCs/>
            <w:sz w:val="16"/>
            <w:szCs w:val="16"/>
          </w:rPr>
          <w:t>67</w:t>
        </w:r>
      </w:hyperlink>
      <w:r>
        <w:rPr>
          <w:rFonts w:eastAsia="Times New Roman"/>
          <w:sz w:val="16"/>
          <w:szCs w:val="16"/>
        </w:rPr>
        <w:t xml:space="preserve">, </w:t>
      </w:r>
      <w:hyperlink w:anchor="bookmark373" w:history="1">
        <w:r>
          <w:rPr>
            <w:rFonts w:eastAsia="Times New Roman"/>
            <w:b/>
            <w:bCs/>
            <w:sz w:val="16"/>
            <w:szCs w:val="16"/>
          </w:rPr>
          <w:t>75</w:t>
        </w:r>
      </w:hyperlink>
      <w:r>
        <w:rPr>
          <w:rFonts w:eastAsia="Times New Roman"/>
          <w:sz w:val="16"/>
          <w:szCs w:val="16"/>
        </w:rPr>
        <w:t>–</w:t>
      </w:r>
      <w:hyperlink w:anchor="bookmark392" w:history="1">
        <w:r>
          <w:rPr>
            <w:rFonts w:eastAsia="Times New Roman"/>
            <w:b/>
            <w:bCs/>
            <w:sz w:val="16"/>
            <w:szCs w:val="16"/>
          </w:rPr>
          <w:t>78</w:t>
        </w:r>
      </w:hyperlink>
      <w:r>
        <w:rPr>
          <w:rFonts w:eastAsia="Times New Roman"/>
          <w:sz w:val="16"/>
          <w:szCs w:val="16"/>
        </w:rPr>
        <w:t xml:space="preserve">, </w:t>
      </w:r>
      <w:hyperlink w:anchor="bookmark403" w:history="1">
        <w:r>
          <w:rPr>
            <w:rFonts w:eastAsia="Times New Roman"/>
            <w:b/>
            <w:bCs/>
            <w:sz w:val="16"/>
            <w:szCs w:val="16"/>
          </w:rPr>
          <w:t>80</w:t>
        </w:r>
      </w:hyperlink>
      <w:r>
        <w:rPr>
          <w:rFonts w:eastAsia="Times New Roman"/>
          <w:sz w:val="16"/>
          <w:szCs w:val="16"/>
        </w:rPr>
        <w:t xml:space="preserve">, </w:t>
      </w:r>
      <w:r>
        <w:rPr>
          <w:rFonts w:eastAsia="Times New Roman"/>
          <w:b/>
          <w:bCs/>
          <w:sz w:val="16"/>
          <w:szCs w:val="16"/>
        </w:rPr>
        <w:t>86</w:t>
      </w:r>
      <w:r>
        <w:rPr>
          <w:rFonts w:eastAsia="Times New Roman"/>
          <w:sz w:val="16"/>
          <w:szCs w:val="16"/>
        </w:rPr>
        <w:t xml:space="preserve">, </w:t>
      </w:r>
      <w:hyperlink w:anchor="bookmark534" w:history="1">
        <w:r>
          <w:rPr>
            <w:rFonts w:eastAsia="Times New Roman"/>
            <w:b/>
            <w:bCs/>
            <w:sz w:val="16"/>
            <w:szCs w:val="16"/>
          </w:rPr>
          <w:t>110</w:t>
        </w:r>
      </w:hyperlink>
      <w:r>
        <w:rPr>
          <w:rFonts w:eastAsia="Times New Roman"/>
          <w:sz w:val="16"/>
          <w:szCs w:val="16"/>
        </w:rPr>
        <w:t>–</w:t>
      </w:r>
      <w:r>
        <w:rPr>
          <w:rFonts w:eastAsia="Times New Roman"/>
          <w:b/>
          <w:bCs/>
          <w:sz w:val="16"/>
          <w:szCs w:val="16"/>
        </w:rPr>
        <w:t>112</w:t>
      </w:r>
      <w:r>
        <w:rPr>
          <w:rFonts w:eastAsia="Times New Roman"/>
          <w:sz w:val="16"/>
          <w:szCs w:val="16"/>
        </w:rPr>
        <w:t xml:space="preserve">, </w:t>
      </w:r>
      <w:hyperlink w:anchor="bookmark596" w:history="1">
        <w:r>
          <w:rPr>
            <w:rFonts w:eastAsia="Times New Roman"/>
            <w:b/>
            <w:bCs/>
            <w:sz w:val="16"/>
            <w:szCs w:val="16"/>
          </w:rPr>
          <w:t>119</w:t>
        </w:r>
      </w:hyperlink>
      <w:r>
        <w:rPr>
          <w:rFonts w:eastAsia="Times New Roman"/>
          <w:sz w:val="16"/>
          <w:szCs w:val="16"/>
        </w:rPr>
        <w:t xml:space="preserve">, </w:t>
      </w:r>
      <w:hyperlink w:anchor="bookmark623" w:history="1">
        <w:r>
          <w:rPr>
            <w:rFonts w:eastAsia="Times New Roman"/>
            <w:b/>
            <w:bCs/>
            <w:sz w:val="16"/>
            <w:szCs w:val="16"/>
          </w:rPr>
          <w:t>124</w:t>
        </w:r>
      </w:hyperlink>
      <w:r>
        <w:rPr>
          <w:rFonts w:eastAsia="Times New Roman"/>
          <w:sz w:val="16"/>
          <w:szCs w:val="16"/>
        </w:rPr>
        <w:t xml:space="preserve">, </w:t>
      </w:r>
      <w:hyperlink w:anchor="bookmark668" w:history="1">
        <w:r>
          <w:rPr>
            <w:rFonts w:eastAsia="Times New Roman"/>
            <w:b/>
            <w:bCs/>
            <w:sz w:val="16"/>
            <w:szCs w:val="16"/>
          </w:rPr>
          <w:t>131</w:t>
        </w:r>
      </w:hyperlink>
      <w:r>
        <w:rPr>
          <w:rFonts w:eastAsia="Times New Roman"/>
          <w:sz w:val="16"/>
          <w:szCs w:val="16"/>
        </w:rPr>
        <w:t xml:space="preserve">, </w:t>
      </w:r>
      <w:hyperlink w:anchor="bookmark711" w:history="1">
        <w:r>
          <w:rPr>
            <w:rFonts w:eastAsia="Times New Roman"/>
            <w:b/>
            <w:bCs/>
            <w:sz w:val="16"/>
            <w:szCs w:val="16"/>
          </w:rPr>
          <w:t>138</w:t>
        </w:r>
      </w:hyperlink>
      <w:r>
        <w:rPr>
          <w:rFonts w:eastAsia="Times New Roman"/>
          <w:sz w:val="16"/>
          <w:szCs w:val="16"/>
        </w:rPr>
        <w:t xml:space="preserve">, </w:t>
      </w:r>
      <w:hyperlink w:anchor="bookmark767" w:history="1">
        <w:r>
          <w:rPr>
            <w:rFonts w:eastAsia="Times New Roman"/>
            <w:b/>
            <w:bCs/>
            <w:sz w:val="16"/>
            <w:szCs w:val="16"/>
          </w:rPr>
          <w:t>147</w:t>
        </w:r>
      </w:hyperlink>
      <w:r>
        <w:rPr>
          <w:rFonts w:eastAsia="Times New Roman"/>
          <w:sz w:val="16"/>
          <w:szCs w:val="16"/>
        </w:rPr>
        <w:t xml:space="preserve">, </w:t>
      </w:r>
      <w:hyperlink w:anchor="bookmark769" w:history="1">
        <w:r>
          <w:rPr>
            <w:rFonts w:eastAsia="Times New Roman"/>
            <w:b/>
            <w:bCs/>
            <w:sz w:val="16"/>
            <w:szCs w:val="16"/>
          </w:rPr>
          <w:t>148</w:t>
        </w:r>
      </w:hyperlink>
      <w:r>
        <w:rPr>
          <w:rFonts w:eastAsia="Times New Roman"/>
          <w:sz w:val="16"/>
          <w:szCs w:val="16"/>
        </w:rPr>
        <w:t xml:space="preserve">, </w:t>
      </w:r>
      <w:hyperlink w:anchor="bookmark789" w:history="1">
        <w:r>
          <w:rPr>
            <w:rFonts w:eastAsia="Times New Roman"/>
            <w:b/>
            <w:bCs/>
            <w:sz w:val="16"/>
            <w:szCs w:val="16"/>
          </w:rPr>
          <w:t>151</w:t>
        </w:r>
      </w:hyperlink>
      <w:r>
        <w:rPr>
          <w:rFonts w:eastAsia="Times New Roman"/>
          <w:sz w:val="16"/>
          <w:szCs w:val="16"/>
        </w:rPr>
        <w:t xml:space="preserve">, </w:t>
      </w:r>
      <w:hyperlink w:anchor="bookmark805" w:history="1">
        <w:r>
          <w:rPr>
            <w:rFonts w:eastAsia="Times New Roman"/>
            <w:b/>
            <w:bCs/>
            <w:sz w:val="16"/>
            <w:szCs w:val="16"/>
          </w:rPr>
          <w:t>154</w:t>
        </w:r>
      </w:hyperlink>
      <w:r>
        <w:rPr>
          <w:rFonts w:eastAsia="Times New Roman"/>
          <w:sz w:val="16"/>
          <w:szCs w:val="16"/>
        </w:rPr>
        <w:t xml:space="preserve">, </w:t>
      </w:r>
      <w:hyperlink w:anchor="bookmark821" w:history="1">
        <w:r>
          <w:rPr>
            <w:rFonts w:eastAsia="Times New Roman"/>
            <w:b/>
            <w:bCs/>
            <w:sz w:val="16"/>
            <w:szCs w:val="16"/>
          </w:rPr>
          <w:t>156</w:t>
        </w:r>
      </w:hyperlink>
      <w:r>
        <w:rPr>
          <w:rFonts w:eastAsia="Times New Roman"/>
          <w:sz w:val="16"/>
          <w:szCs w:val="16"/>
        </w:rPr>
        <w:t xml:space="preserve">, </w:t>
      </w:r>
      <w:hyperlink w:anchor="bookmark825" w:history="1">
        <w:r>
          <w:rPr>
            <w:rFonts w:eastAsia="Times New Roman"/>
            <w:b/>
            <w:bCs/>
            <w:sz w:val="16"/>
            <w:szCs w:val="16"/>
          </w:rPr>
          <w:t>157</w:t>
        </w:r>
      </w:hyperlink>
      <w:r>
        <w:rPr>
          <w:rFonts w:eastAsia="Times New Roman"/>
          <w:sz w:val="16"/>
          <w:szCs w:val="16"/>
        </w:rPr>
        <w:t xml:space="preserve">, </w:t>
      </w:r>
      <w:hyperlink w:anchor="bookmark846" w:history="1">
        <w:r>
          <w:rPr>
            <w:rFonts w:eastAsia="Times New Roman"/>
            <w:b/>
            <w:bCs/>
            <w:sz w:val="16"/>
            <w:szCs w:val="16"/>
          </w:rPr>
          <w:t>160</w:t>
        </w:r>
      </w:hyperlink>
      <w:r>
        <w:rPr>
          <w:rFonts w:eastAsia="Times New Roman"/>
          <w:sz w:val="16"/>
          <w:szCs w:val="16"/>
        </w:rPr>
        <w:t xml:space="preserve">, </w:t>
      </w:r>
      <w:hyperlink w:anchor="bookmark3271" w:history="1">
        <w:r>
          <w:rPr>
            <w:rFonts w:eastAsia="Times New Roman"/>
            <w:b/>
            <w:bCs/>
            <w:sz w:val="16"/>
            <w:szCs w:val="16"/>
          </w:rPr>
          <w:t>161</w:t>
        </w:r>
      </w:hyperlink>
      <w:r>
        <w:rPr>
          <w:rFonts w:eastAsia="Times New Roman"/>
          <w:sz w:val="16"/>
          <w:szCs w:val="16"/>
        </w:rPr>
        <w:t xml:space="preserve">, </w:t>
      </w:r>
      <w:r>
        <w:rPr>
          <w:rFonts w:eastAsia="Times New Roman"/>
          <w:b/>
          <w:bCs/>
          <w:sz w:val="16"/>
          <w:szCs w:val="16"/>
        </w:rPr>
        <w:t>163</w:t>
      </w:r>
      <w:r>
        <w:rPr>
          <w:rFonts w:eastAsia="Times New Roman"/>
          <w:sz w:val="16"/>
          <w:szCs w:val="16"/>
        </w:rPr>
        <w:t xml:space="preserve">, </w:t>
      </w:r>
      <w:hyperlink w:anchor="bookmark3374" w:history="1">
        <w:r>
          <w:rPr>
            <w:rFonts w:eastAsia="Times New Roman"/>
            <w:b/>
            <w:bCs/>
            <w:sz w:val="16"/>
            <w:szCs w:val="16"/>
          </w:rPr>
          <w:t>167</w:t>
        </w:r>
      </w:hyperlink>
      <w:r>
        <w:rPr>
          <w:rFonts w:eastAsia="Times New Roman"/>
          <w:sz w:val="16"/>
          <w:szCs w:val="16"/>
        </w:rPr>
        <w:t xml:space="preserve">, </w:t>
      </w:r>
      <w:hyperlink w:anchor="bookmark3696" w:history="1">
        <w:r>
          <w:rPr>
            <w:rFonts w:eastAsia="Times New Roman"/>
            <w:b/>
            <w:bCs/>
            <w:sz w:val="16"/>
            <w:szCs w:val="16"/>
          </w:rPr>
          <w:t>171</w:t>
        </w:r>
      </w:hyperlink>
      <w:r>
        <w:rPr>
          <w:rFonts w:eastAsia="Times New Roman"/>
          <w:sz w:val="16"/>
          <w:szCs w:val="16"/>
        </w:rPr>
        <w:t xml:space="preserve">, </w:t>
      </w:r>
      <w:hyperlink w:anchor="bookmark3797" w:history="1">
        <w:r>
          <w:rPr>
            <w:rFonts w:eastAsia="Times New Roman"/>
            <w:b/>
            <w:bCs/>
            <w:sz w:val="16"/>
            <w:szCs w:val="16"/>
          </w:rPr>
          <w:t>209</w:t>
        </w:r>
      </w:hyperlink>
      <w:r>
        <w:rPr>
          <w:rFonts w:eastAsia="Times New Roman"/>
          <w:sz w:val="16"/>
          <w:szCs w:val="16"/>
        </w:rPr>
        <w:t xml:space="preserve">, </w:t>
      </w:r>
      <w:hyperlink w:anchor="bookmark3820" w:history="1">
        <w:r>
          <w:rPr>
            <w:rFonts w:eastAsia="Times New Roman"/>
            <w:b/>
            <w:bCs/>
            <w:sz w:val="16"/>
            <w:szCs w:val="16"/>
          </w:rPr>
          <w:t>372</w:t>
        </w:r>
      </w:hyperlink>
      <w:r>
        <w:rPr>
          <w:rFonts w:eastAsia="Times New Roman"/>
          <w:sz w:val="16"/>
          <w:szCs w:val="16"/>
        </w:rPr>
        <w:t xml:space="preserve">, </w:t>
      </w:r>
      <w:hyperlink w:anchor="bookmark3923" w:history="1">
        <w:r>
          <w:rPr>
            <w:rFonts w:eastAsia="Times New Roman"/>
            <w:b/>
            <w:bCs/>
            <w:sz w:val="16"/>
            <w:szCs w:val="16"/>
          </w:rPr>
          <w:t>449</w:t>
        </w:r>
        <w:r>
          <w:rPr>
            <w:rFonts w:eastAsia="Times New Roman"/>
            <w:sz w:val="16"/>
            <w:szCs w:val="16"/>
          </w:rPr>
          <w:t>,</w:t>
        </w:r>
      </w:hyperlink>
      <w:r>
        <w:rPr>
          <w:rFonts w:eastAsia="Times New Roman"/>
          <w:sz w:val="16"/>
          <w:szCs w:val="16"/>
        </w:rPr>
        <w:t xml:space="preserve"> </w:t>
      </w:r>
      <w:hyperlink w:anchor="bookmark3946" w:history="1">
        <w:r>
          <w:rPr>
            <w:rFonts w:eastAsia="Times New Roman"/>
            <w:b/>
            <w:bCs/>
            <w:sz w:val="16"/>
            <w:szCs w:val="16"/>
          </w:rPr>
          <w:t>478</w:t>
        </w:r>
        <w:r>
          <w:rPr>
            <w:rFonts w:eastAsia="Times New Roman"/>
            <w:sz w:val="16"/>
            <w:szCs w:val="16"/>
          </w:rPr>
          <w:t>,</w:t>
        </w:r>
      </w:hyperlink>
      <w:r>
        <w:rPr>
          <w:rFonts w:eastAsia="Times New Roman"/>
          <w:sz w:val="16"/>
          <w:szCs w:val="16"/>
        </w:rPr>
        <w:t xml:space="preserve"> </w:t>
      </w:r>
      <w:hyperlink w:anchor="bookmark3032" w:history="1">
        <w:r>
          <w:rPr>
            <w:rFonts w:eastAsia="Times New Roman"/>
            <w:b/>
            <w:bCs/>
            <w:sz w:val="16"/>
            <w:szCs w:val="16"/>
          </w:rPr>
          <w:t>490</w:t>
        </w:r>
      </w:hyperlink>
      <w:r>
        <w:rPr>
          <w:rFonts w:eastAsia="Times New Roman"/>
          <w:b/>
          <w:bCs/>
          <w:sz w:val="16"/>
          <w:szCs w:val="16"/>
        </w:rPr>
        <w:t xml:space="preserve"> </w:t>
      </w:r>
      <w:r>
        <w:rPr>
          <w:rFonts w:eastAsia="Times New Roman"/>
          <w:sz w:val="16"/>
          <w:szCs w:val="16"/>
        </w:rPr>
        <w:t xml:space="preserve">(Изора), </w:t>
      </w:r>
      <w:hyperlink w:anchor="bookmark3061" w:history="1">
        <w:r>
          <w:rPr>
            <w:rFonts w:eastAsia="Times New Roman"/>
            <w:b/>
            <w:bCs/>
            <w:sz w:val="16"/>
            <w:szCs w:val="16"/>
          </w:rPr>
          <w:t>492</w:t>
        </w:r>
      </w:hyperlink>
      <w:r>
        <w:rPr>
          <w:rFonts w:eastAsia="Times New Roman"/>
          <w:sz w:val="16"/>
          <w:szCs w:val="16"/>
        </w:rPr>
        <w:t xml:space="preserve">, </w:t>
      </w:r>
      <w:hyperlink w:anchor="bookmark3097" w:history="1">
        <w:r>
          <w:rPr>
            <w:rFonts w:eastAsia="Times New Roman"/>
            <w:b/>
            <w:bCs/>
            <w:sz w:val="16"/>
            <w:szCs w:val="16"/>
          </w:rPr>
          <w:t>494</w:t>
        </w:r>
      </w:hyperlink>
      <w:r>
        <w:rPr>
          <w:rFonts w:eastAsia="Times New Roman"/>
          <w:sz w:val="16"/>
          <w:szCs w:val="16"/>
        </w:rPr>
        <w:t xml:space="preserve">, </w:t>
      </w:r>
      <w:hyperlink w:anchor="bookmark3254" w:history="1">
        <w:r>
          <w:rPr>
            <w:rFonts w:eastAsia="Times New Roman"/>
            <w:b/>
            <w:bCs/>
            <w:sz w:val="16"/>
            <w:szCs w:val="16"/>
          </w:rPr>
          <w:t xml:space="preserve">503 </w:t>
        </w:r>
      </w:hyperlink>
      <w:r>
        <w:rPr>
          <w:rFonts w:eastAsia="Times New Roman"/>
          <w:sz w:val="16"/>
          <w:szCs w:val="16"/>
        </w:rPr>
        <w:t xml:space="preserve">(Алиса), </w:t>
      </w:r>
      <w:r>
        <w:rPr>
          <w:rFonts w:eastAsia="Times New Roman"/>
          <w:b/>
          <w:bCs/>
          <w:sz w:val="16"/>
          <w:szCs w:val="16"/>
        </w:rPr>
        <w:t>505</w:t>
      </w:r>
      <w:r>
        <w:rPr>
          <w:rFonts w:eastAsia="Times New Roman"/>
          <w:sz w:val="16"/>
          <w:szCs w:val="16"/>
        </w:rPr>
        <w:t xml:space="preserve">, </w:t>
      </w:r>
      <w:r>
        <w:rPr>
          <w:rFonts w:eastAsia="Times New Roman"/>
          <w:b/>
          <w:bCs/>
          <w:sz w:val="16"/>
          <w:szCs w:val="16"/>
        </w:rPr>
        <w:t>511</w:t>
      </w:r>
      <w:r>
        <w:rPr>
          <w:rFonts w:eastAsia="Times New Roman"/>
          <w:sz w:val="16"/>
          <w:szCs w:val="16"/>
        </w:rPr>
        <w:t>–</w:t>
      </w:r>
      <w:r>
        <w:rPr>
          <w:rFonts w:eastAsia="Times New Roman"/>
          <w:b/>
          <w:bCs/>
          <w:sz w:val="16"/>
          <w:szCs w:val="16"/>
        </w:rPr>
        <w:t>513</w:t>
      </w:r>
      <w:r>
        <w:rPr>
          <w:rFonts w:eastAsia="Times New Roman"/>
          <w:sz w:val="16"/>
          <w:szCs w:val="16"/>
        </w:rPr>
        <w:t xml:space="preserve">, </w:t>
      </w:r>
      <w:r>
        <w:rPr>
          <w:rFonts w:eastAsia="Times New Roman"/>
          <w:b/>
          <w:bCs/>
          <w:sz w:val="16"/>
          <w:szCs w:val="16"/>
        </w:rPr>
        <w:t>530</w:t>
      </w:r>
      <w:r>
        <w:rPr>
          <w:rFonts w:eastAsia="Times New Roman"/>
          <w:sz w:val="16"/>
          <w:szCs w:val="16"/>
        </w:rPr>
        <w:t xml:space="preserve">, </w:t>
      </w:r>
      <w:r>
        <w:rPr>
          <w:rFonts w:eastAsia="Times New Roman"/>
          <w:b/>
          <w:bCs/>
          <w:sz w:val="16"/>
          <w:szCs w:val="16"/>
        </w:rPr>
        <w:t>553</w:t>
      </w:r>
      <w:r>
        <w:rPr>
          <w:rFonts w:eastAsia="Times New Roman"/>
          <w:sz w:val="16"/>
          <w:szCs w:val="16"/>
        </w:rPr>
        <w:t>–</w:t>
      </w:r>
      <w:r>
        <w:rPr>
          <w:rFonts w:eastAsia="Times New Roman"/>
          <w:b/>
          <w:bCs/>
          <w:sz w:val="16"/>
          <w:szCs w:val="16"/>
        </w:rPr>
        <w:t>559</w:t>
      </w:r>
      <w:r>
        <w:rPr>
          <w:rFonts w:eastAsia="Times New Roman"/>
          <w:sz w:val="16"/>
          <w:szCs w:val="16"/>
        </w:rPr>
        <w:t xml:space="preserve">, </w:t>
      </w:r>
      <w:r>
        <w:rPr>
          <w:rFonts w:eastAsia="Times New Roman"/>
          <w:b/>
          <w:bCs/>
          <w:sz w:val="16"/>
          <w:szCs w:val="16"/>
        </w:rPr>
        <w:t>579</w:t>
      </w:r>
      <w:r>
        <w:rPr>
          <w:rFonts w:eastAsia="Times New Roman"/>
          <w:sz w:val="16"/>
          <w:szCs w:val="16"/>
        </w:rPr>
        <w:t xml:space="preserve">, </w:t>
      </w:r>
      <w:r>
        <w:rPr>
          <w:rFonts w:eastAsia="Times New Roman"/>
          <w:b/>
          <w:bCs/>
          <w:sz w:val="16"/>
          <w:szCs w:val="16"/>
        </w:rPr>
        <w:t>589</w:t>
      </w:r>
    </w:p>
    <w:p w:rsidR="00745E39" w:rsidRDefault="003978C9">
      <w:pPr>
        <w:shd w:val="clear" w:color="auto" w:fill="FFFFFF"/>
        <w:spacing w:line="168" w:lineRule="exact"/>
        <w:ind w:left="398"/>
      </w:pPr>
      <w:r>
        <w:rPr>
          <w:rFonts w:eastAsia="Times New Roman"/>
          <w:sz w:val="16"/>
          <w:szCs w:val="16"/>
        </w:rPr>
        <w:t xml:space="preserve">«Росмерсхольм» Г.Ибсена </w:t>
      </w:r>
      <w:hyperlink w:anchor="bookmark322" w:history="1">
        <w:r>
          <w:rPr>
            <w:rFonts w:eastAsia="Times New Roman"/>
            <w:b/>
            <w:bCs/>
            <w:sz w:val="16"/>
            <w:szCs w:val="16"/>
          </w:rPr>
          <w:t>68</w:t>
        </w:r>
      </w:hyperlink>
      <w:r>
        <w:rPr>
          <w:rFonts w:eastAsia="Times New Roman"/>
          <w:sz w:val="16"/>
          <w:szCs w:val="16"/>
        </w:rPr>
        <w:t xml:space="preserve">, </w:t>
      </w:r>
      <w:hyperlink w:anchor="bookmark772" w:history="1">
        <w:r>
          <w:rPr>
            <w:rFonts w:eastAsia="Times New Roman"/>
            <w:b/>
            <w:bCs/>
            <w:sz w:val="16"/>
            <w:szCs w:val="16"/>
          </w:rPr>
          <w:t>149</w:t>
        </w:r>
      </w:hyperlink>
      <w:r>
        <w:rPr>
          <w:rFonts w:eastAsia="Times New Roman"/>
          <w:sz w:val="16"/>
          <w:szCs w:val="16"/>
        </w:rPr>
        <w:t xml:space="preserve">, </w:t>
      </w:r>
      <w:r>
        <w:rPr>
          <w:rFonts w:eastAsia="Times New Roman"/>
          <w:b/>
          <w:bCs/>
          <w:sz w:val="16"/>
          <w:szCs w:val="16"/>
        </w:rPr>
        <w:t>497</w:t>
      </w:r>
      <w:r>
        <w:rPr>
          <w:rFonts w:eastAsia="Times New Roman"/>
          <w:sz w:val="16"/>
          <w:szCs w:val="16"/>
        </w:rPr>
        <w:t xml:space="preserve">, </w:t>
      </w:r>
      <w:r>
        <w:rPr>
          <w:rFonts w:eastAsia="Times New Roman"/>
          <w:b/>
          <w:bCs/>
          <w:sz w:val="16"/>
          <w:szCs w:val="16"/>
        </w:rPr>
        <w:t>554</w:t>
      </w:r>
      <w:r>
        <w:rPr>
          <w:rFonts w:eastAsia="Times New Roman"/>
          <w:sz w:val="16"/>
          <w:szCs w:val="16"/>
        </w:rPr>
        <w:t xml:space="preserve">, </w:t>
      </w:r>
      <w:hyperlink w:anchor="bookmark3946" w:history="1">
        <w:r>
          <w:rPr>
            <w:rFonts w:eastAsia="Times New Roman"/>
            <w:b/>
            <w:bCs/>
            <w:sz w:val="16"/>
            <w:szCs w:val="16"/>
          </w:rPr>
          <w:t>589</w:t>
        </w:r>
      </w:hyperlink>
    </w:p>
    <w:p w:rsidR="00745E39" w:rsidRDefault="003978C9">
      <w:pPr>
        <w:shd w:val="clear" w:color="auto" w:fill="FFFFFF"/>
        <w:spacing w:before="230" w:line="168" w:lineRule="exact"/>
        <w:ind w:left="398"/>
      </w:pPr>
      <w:r>
        <w:rPr>
          <w:rFonts w:eastAsia="Times New Roman"/>
          <w:sz w:val="16"/>
          <w:szCs w:val="16"/>
        </w:rPr>
        <w:t xml:space="preserve">«Саломея» О.Уайльда </w:t>
      </w:r>
      <w:hyperlink w:anchor="bookmark2973" w:history="1">
        <w:r>
          <w:rPr>
            <w:rFonts w:eastAsia="Times New Roman"/>
            <w:b/>
            <w:bCs/>
            <w:sz w:val="16"/>
            <w:szCs w:val="16"/>
          </w:rPr>
          <w:t>471</w:t>
        </w:r>
      </w:hyperlink>
      <w:r>
        <w:rPr>
          <w:rFonts w:eastAsia="Times New Roman"/>
          <w:sz w:val="16"/>
          <w:szCs w:val="16"/>
        </w:rPr>
        <w:t xml:space="preserve">, </w:t>
      </w:r>
      <w:hyperlink w:anchor="bookmark3786" w:history="1">
        <w:r>
          <w:rPr>
            <w:rFonts w:eastAsia="Times New Roman"/>
            <w:b/>
            <w:bCs/>
            <w:sz w:val="16"/>
            <w:szCs w:val="16"/>
          </w:rPr>
          <w:t>537</w:t>
        </w:r>
      </w:hyperlink>
    </w:p>
    <w:p w:rsidR="00745E39" w:rsidRDefault="003978C9">
      <w:pPr>
        <w:shd w:val="clear" w:color="auto" w:fill="FFFFFF"/>
        <w:spacing w:line="168" w:lineRule="exact"/>
        <w:ind w:firstLine="398"/>
        <w:jc w:val="both"/>
      </w:pPr>
      <w:r>
        <w:rPr>
          <w:rFonts w:eastAsia="Times New Roman"/>
          <w:sz w:val="16"/>
          <w:szCs w:val="16"/>
        </w:rPr>
        <w:t xml:space="preserve">«Сверчок на печи» («Сверчок») по Ч.Диккенсу </w:t>
      </w:r>
      <w:r>
        <w:rPr>
          <w:rFonts w:eastAsia="Times New Roman"/>
          <w:b/>
          <w:bCs/>
          <w:sz w:val="16"/>
          <w:szCs w:val="16"/>
        </w:rPr>
        <w:t>77</w:t>
      </w:r>
      <w:r>
        <w:rPr>
          <w:rFonts w:eastAsia="Times New Roman"/>
          <w:sz w:val="16"/>
          <w:szCs w:val="16"/>
        </w:rPr>
        <w:t xml:space="preserve">, </w:t>
      </w:r>
      <w:hyperlink w:anchor="bookmark455" w:history="1">
        <w:r>
          <w:rPr>
            <w:rFonts w:eastAsia="Times New Roman"/>
            <w:b/>
            <w:bCs/>
            <w:sz w:val="16"/>
            <w:szCs w:val="16"/>
          </w:rPr>
          <w:t>93</w:t>
        </w:r>
      </w:hyperlink>
      <w:r>
        <w:rPr>
          <w:rFonts w:eastAsia="Times New Roman"/>
          <w:sz w:val="16"/>
          <w:szCs w:val="16"/>
        </w:rPr>
        <w:t xml:space="preserve">, </w:t>
      </w:r>
      <w:hyperlink w:anchor="bookmark524" w:history="1">
        <w:r>
          <w:rPr>
            <w:rFonts w:eastAsia="Times New Roman"/>
            <w:b/>
            <w:bCs/>
            <w:sz w:val="16"/>
            <w:szCs w:val="16"/>
          </w:rPr>
          <w:t>108</w:t>
        </w:r>
      </w:hyperlink>
      <w:r>
        <w:rPr>
          <w:rFonts w:eastAsia="Times New Roman"/>
          <w:sz w:val="16"/>
          <w:szCs w:val="16"/>
        </w:rPr>
        <w:t xml:space="preserve">, </w:t>
      </w:r>
      <w:hyperlink w:anchor="bookmark1503" w:history="1">
        <w:r>
          <w:rPr>
            <w:rFonts w:eastAsia="Times New Roman"/>
            <w:b/>
            <w:bCs/>
            <w:sz w:val="16"/>
            <w:szCs w:val="16"/>
          </w:rPr>
          <w:t>230</w:t>
        </w:r>
      </w:hyperlink>
      <w:r>
        <w:rPr>
          <w:rFonts w:eastAsia="Times New Roman"/>
          <w:sz w:val="16"/>
          <w:szCs w:val="16"/>
        </w:rPr>
        <w:t xml:space="preserve">, </w:t>
      </w:r>
      <w:hyperlink w:anchor="bookmark2142" w:history="1">
        <w:r>
          <w:rPr>
            <w:rFonts w:eastAsia="Times New Roman"/>
            <w:b/>
            <w:bCs/>
            <w:sz w:val="16"/>
            <w:szCs w:val="16"/>
          </w:rPr>
          <w:t>291</w:t>
        </w:r>
      </w:hyperlink>
      <w:r>
        <w:rPr>
          <w:rFonts w:eastAsia="Times New Roman"/>
          <w:sz w:val="16"/>
          <w:szCs w:val="16"/>
        </w:rPr>
        <w:t>–</w:t>
      </w:r>
      <w:hyperlink w:anchor="bookmark2168" w:history="1">
        <w:r>
          <w:rPr>
            <w:rFonts w:eastAsia="Times New Roman"/>
            <w:b/>
            <w:bCs/>
            <w:sz w:val="16"/>
            <w:szCs w:val="16"/>
          </w:rPr>
          <w:t>295</w:t>
        </w:r>
      </w:hyperlink>
      <w:r>
        <w:rPr>
          <w:rFonts w:eastAsia="Times New Roman"/>
          <w:sz w:val="16"/>
          <w:szCs w:val="16"/>
        </w:rPr>
        <w:t xml:space="preserve">, </w:t>
      </w:r>
      <w:r>
        <w:rPr>
          <w:rFonts w:eastAsia="Times New Roman"/>
          <w:b/>
          <w:bCs/>
          <w:sz w:val="16"/>
          <w:szCs w:val="16"/>
        </w:rPr>
        <w:t>297</w:t>
      </w:r>
      <w:r>
        <w:rPr>
          <w:rFonts w:eastAsia="Times New Roman"/>
          <w:sz w:val="16"/>
          <w:szCs w:val="16"/>
        </w:rPr>
        <w:t>–</w:t>
      </w:r>
      <w:hyperlink w:anchor="bookmark2210" w:history="1">
        <w:r>
          <w:rPr>
            <w:rFonts w:eastAsia="Times New Roman"/>
            <w:b/>
            <w:bCs/>
            <w:sz w:val="16"/>
            <w:szCs w:val="16"/>
          </w:rPr>
          <w:t>299</w:t>
        </w:r>
      </w:hyperlink>
      <w:r>
        <w:rPr>
          <w:rFonts w:eastAsia="Times New Roman"/>
          <w:sz w:val="16"/>
          <w:szCs w:val="16"/>
        </w:rPr>
        <w:t xml:space="preserve">, </w:t>
      </w:r>
      <w:hyperlink w:anchor="bookmark2225" w:history="1">
        <w:r>
          <w:rPr>
            <w:rFonts w:eastAsia="Times New Roman"/>
            <w:b/>
            <w:bCs/>
            <w:sz w:val="16"/>
            <w:szCs w:val="16"/>
          </w:rPr>
          <w:t>301</w:t>
        </w:r>
      </w:hyperlink>
      <w:r>
        <w:rPr>
          <w:rFonts w:eastAsia="Times New Roman"/>
          <w:sz w:val="16"/>
          <w:szCs w:val="16"/>
        </w:rPr>
        <w:t xml:space="preserve">, </w:t>
      </w:r>
      <w:hyperlink w:anchor="bookmark2238" w:history="1">
        <w:r>
          <w:rPr>
            <w:rFonts w:eastAsia="Times New Roman"/>
            <w:b/>
            <w:bCs/>
            <w:sz w:val="16"/>
            <w:szCs w:val="16"/>
          </w:rPr>
          <w:t>302</w:t>
        </w:r>
      </w:hyperlink>
      <w:r>
        <w:rPr>
          <w:rFonts w:eastAsia="Times New Roman"/>
          <w:sz w:val="16"/>
          <w:szCs w:val="16"/>
        </w:rPr>
        <w:t xml:space="preserve">, </w:t>
      </w:r>
      <w:hyperlink w:anchor="bookmark2255" w:history="1">
        <w:r>
          <w:rPr>
            <w:rFonts w:eastAsia="Times New Roman"/>
            <w:b/>
            <w:bCs/>
            <w:sz w:val="16"/>
            <w:szCs w:val="16"/>
          </w:rPr>
          <w:t>304</w:t>
        </w:r>
      </w:hyperlink>
      <w:r>
        <w:rPr>
          <w:rFonts w:eastAsia="Times New Roman"/>
          <w:sz w:val="16"/>
          <w:szCs w:val="16"/>
        </w:rPr>
        <w:t>–</w:t>
      </w:r>
      <w:hyperlink w:anchor="bookmark2284" w:history="1">
        <w:r>
          <w:rPr>
            <w:rFonts w:eastAsia="Times New Roman"/>
            <w:b/>
            <w:bCs/>
            <w:sz w:val="16"/>
            <w:szCs w:val="16"/>
          </w:rPr>
          <w:t>307</w:t>
        </w:r>
      </w:hyperlink>
      <w:r>
        <w:rPr>
          <w:rFonts w:eastAsia="Times New Roman"/>
          <w:sz w:val="16"/>
          <w:szCs w:val="16"/>
        </w:rPr>
        <w:t xml:space="preserve">, </w:t>
      </w:r>
      <w:hyperlink w:anchor="bookmark2308" w:history="1">
        <w:r>
          <w:rPr>
            <w:rFonts w:eastAsia="Times New Roman"/>
            <w:b/>
            <w:bCs/>
            <w:sz w:val="16"/>
            <w:szCs w:val="16"/>
          </w:rPr>
          <w:t>310</w:t>
        </w:r>
      </w:hyperlink>
      <w:r>
        <w:rPr>
          <w:rFonts w:eastAsia="Times New Roman"/>
          <w:sz w:val="16"/>
          <w:szCs w:val="16"/>
        </w:rPr>
        <w:t xml:space="preserve">, </w:t>
      </w:r>
      <w:hyperlink w:anchor="bookmark2348" w:history="1">
        <w:r>
          <w:rPr>
            <w:rFonts w:eastAsia="Times New Roman"/>
            <w:b/>
            <w:bCs/>
            <w:sz w:val="16"/>
            <w:szCs w:val="16"/>
          </w:rPr>
          <w:t>315</w:t>
        </w:r>
      </w:hyperlink>
      <w:r>
        <w:rPr>
          <w:rFonts w:eastAsia="Times New Roman"/>
          <w:sz w:val="16"/>
          <w:szCs w:val="16"/>
        </w:rPr>
        <w:t>–</w:t>
      </w:r>
      <w:hyperlink w:anchor="bookmark2374" w:history="1">
        <w:r>
          <w:rPr>
            <w:rFonts w:eastAsia="Times New Roman"/>
            <w:b/>
            <w:bCs/>
            <w:sz w:val="16"/>
            <w:szCs w:val="16"/>
          </w:rPr>
          <w:t>318</w:t>
        </w:r>
      </w:hyperlink>
      <w:r>
        <w:rPr>
          <w:rFonts w:eastAsia="Times New Roman"/>
          <w:sz w:val="16"/>
          <w:szCs w:val="16"/>
        </w:rPr>
        <w:t xml:space="preserve">, </w:t>
      </w:r>
      <w:r>
        <w:rPr>
          <w:rFonts w:eastAsia="Times New Roman"/>
          <w:b/>
          <w:bCs/>
          <w:sz w:val="16"/>
          <w:szCs w:val="16"/>
        </w:rPr>
        <w:t>320</w:t>
      </w:r>
      <w:r>
        <w:rPr>
          <w:rFonts w:eastAsia="Times New Roman"/>
          <w:sz w:val="16"/>
          <w:szCs w:val="16"/>
        </w:rPr>
        <w:t xml:space="preserve">, </w:t>
      </w:r>
      <w:hyperlink w:anchor="bookmark2406" w:history="1">
        <w:r>
          <w:rPr>
            <w:rFonts w:eastAsia="Times New Roman"/>
            <w:b/>
            <w:bCs/>
            <w:sz w:val="16"/>
            <w:szCs w:val="16"/>
          </w:rPr>
          <w:t>322</w:t>
        </w:r>
      </w:hyperlink>
      <w:r>
        <w:rPr>
          <w:rFonts w:eastAsia="Times New Roman"/>
          <w:sz w:val="16"/>
          <w:szCs w:val="16"/>
        </w:rPr>
        <w:t xml:space="preserve">, </w:t>
      </w:r>
      <w:hyperlink w:anchor="bookmark2428" w:history="1">
        <w:r>
          <w:rPr>
            <w:rFonts w:eastAsia="Times New Roman"/>
            <w:b/>
            <w:bCs/>
            <w:sz w:val="16"/>
            <w:szCs w:val="16"/>
          </w:rPr>
          <w:t>324</w:t>
        </w:r>
      </w:hyperlink>
      <w:r>
        <w:rPr>
          <w:rFonts w:eastAsia="Times New Roman"/>
          <w:sz w:val="16"/>
          <w:szCs w:val="16"/>
        </w:rPr>
        <w:t>–</w:t>
      </w:r>
      <w:hyperlink w:anchor="bookmark2513" w:history="1">
        <w:r>
          <w:rPr>
            <w:rFonts w:eastAsia="Times New Roman"/>
            <w:b/>
            <w:bCs/>
            <w:sz w:val="16"/>
            <w:szCs w:val="16"/>
          </w:rPr>
          <w:t>334</w:t>
        </w:r>
      </w:hyperlink>
      <w:r>
        <w:rPr>
          <w:rFonts w:eastAsia="Times New Roman"/>
          <w:sz w:val="16"/>
          <w:szCs w:val="16"/>
        </w:rPr>
        <w:t xml:space="preserve">, </w:t>
      </w:r>
      <w:hyperlink w:anchor="bookmark2536" w:history="1">
        <w:r>
          <w:rPr>
            <w:rFonts w:eastAsia="Times New Roman"/>
            <w:b/>
            <w:bCs/>
            <w:sz w:val="16"/>
            <w:szCs w:val="16"/>
          </w:rPr>
          <w:t>336</w:t>
        </w:r>
      </w:hyperlink>
      <w:r>
        <w:rPr>
          <w:rFonts w:eastAsia="Times New Roman"/>
          <w:sz w:val="16"/>
          <w:szCs w:val="16"/>
        </w:rPr>
        <w:t xml:space="preserve">, </w:t>
      </w:r>
      <w:hyperlink w:anchor="bookmark2585" w:history="1">
        <w:r>
          <w:rPr>
            <w:rFonts w:eastAsia="Times New Roman"/>
            <w:b/>
            <w:bCs/>
            <w:sz w:val="16"/>
            <w:szCs w:val="16"/>
          </w:rPr>
          <w:t>341</w:t>
        </w:r>
      </w:hyperlink>
      <w:r>
        <w:rPr>
          <w:rFonts w:eastAsia="Times New Roman"/>
          <w:sz w:val="16"/>
          <w:szCs w:val="16"/>
        </w:rPr>
        <w:t xml:space="preserve">, </w:t>
      </w:r>
      <w:hyperlink w:anchor="bookmark2599" w:history="1">
        <w:r>
          <w:rPr>
            <w:rFonts w:eastAsia="Times New Roman"/>
            <w:b/>
            <w:bCs/>
            <w:sz w:val="16"/>
            <w:szCs w:val="16"/>
          </w:rPr>
          <w:t>343</w:t>
        </w:r>
      </w:hyperlink>
      <w:r>
        <w:rPr>
          <w:rFonts w:eastAsia="Times New Roman"/>
          <w:sz w:val="16"/>
          <w:szCs w:val="16"/>
        </w:rPr>
        <w:t>–</w:t>
      </w:r>
      <w:hyperlink w:anchor="bookmark2627" w:history="1">
        <w:r>
          <w:rPr>
            <w:rFonts w:eastAsia="Times New Roman"/>
            <w:b/>
            <w:bCs/>
            <w:sz w:val="16"/>
            <w:szCs w:val="16"/>
          </w:rPr>
          <w:t>346</w:t>
        </w:r>
      </w:hyperlink>
      <w:r>
        <w:rPr>
          <w:rFonts w:eastAsia="Times New Roman"/>
          <w:sz w:val="16"/>
          <w:szCs w:val="16"/>
        </w:rPr>
        <w:t xml:space="preserve">, </w:t>
      </w:r>
      <w:hyperlink w:anchor="bookmark2749" w:history="1">
        <w:r>
          <w:rPr>
            <w:rFonts w:eastAsia="Times New Roman"/>
            <w:b/>
            <w:bCs/>
            <w:sz w:val="16"/>
            <w:szCs w:val="16"/>
          </w:rPr>
          <w:t>381</w:t>
        </w:r>
      </w:hyperlink>
      <w:r>
        <w:rPr>
          <w:rFonts w:eastAsia="Times New Roman"/>
          <w:sz w:val="16"/>
          <w:szCs w:val="16"/>
        </w:rPr>
        <w:t xml:space="preserve">, </w:t>
      </w:r>
      <w:hyperlink w:anchor="bookmark3254" w:history="1">
        <w:r>
          <w:rPr>
            <w:rFonts w:eastAsia="Times New Roman"/>
            <w:b/>
            <w:bCs/>
            <w:sz w:val="16"/>
            <w:szCs w:val="16"/>
          </w:rPr>
          <w:t>503</w:t>
        </w:r>
      </w:hyperlink>
      <w:r>
        <w:rPr>
          <w:rFonts w:eastAsia="Times New Roman"/>
          <w:sz w:val="16"/>
          <w:szCs w:val="16"/>
        </w:rPr>
        <w:t xml:space="preserve">, </w:t>
      </w:r>
      <w:hyperlink w:anchor="bookmark3558" w:history="1">
        <w:r>
          <w:rPr>
            <w:rFonts w:eastAsia="Times New Roman"/>
            <w:b/>
            <w:bCs/>
            <w:sz w:val="16"/>
            <w:szCs w:val="16"/>
          </w:rPr>
          <w:t>524</w:t>
        </w:r>
      </w:hyperlink>
      <w:r>
        <w:rPr>
          <w:rFonts w:eastAsia="Times New Roman"/>
          <w:sz w:val="16"/>
          <w:szCs w:val="16"/>
        </w:rPr>
        <w:t xml:space="preserve">, </w:t>
      </w:r>
      <w:r>
        <w:rPr>
          <w:rFonts w:eastAsia="Times New Roman"/>
          <w:b/>
          <w:bCs/>
          <w:sz w:val="16"/>
          <w:szCs w:val="16"/>
        </w:rPr>
        <w:t>526</w:t>
      </w:r>
      <w:r>
        <w:rPr>
          <w:rFonts w:eastAsia="Times New Roman"/>
          <w:sz w:val="16"/>
          <w:szCs w:val="16"/>
        </w:rPr>
        <w:t xml:space="preserve">, </w:t>
      </w:r>
      <w:hyperlink w:anchor="bookmark3644" w:history="1">
        <w:r>
          <w:rPr>
            <w:rFonts w:eastAsia="Times New Roman"/>
            <w:b/>
            <w:bCs/>
            <w:sz w:val="16"/>
            <w:szCs w:val="16"/>
          </w:rPr>
          <w:t>527</w:t>
        </w:r>
      </w:hyperlink>
      <w:r>
        <w:rPr>
          <w:rFonts w:eastAsia="Times New Roman"/>
          <w:sz w:val="16"/>
          <w:szCs w:val="16"/>
        </w:rPr>
        <w:t xml:space="preserve">, </w:t>
      </w:r>
      <w:hyperlink w:anchor="bookmark3704" w:history="1">
        <w:r>
          <w:rPr>
            <w:rFonts w:eastAsia="Times New Roman"/>
            <w:b/>
            <w:bCs/>
            <w:sz w:val="16"/>
            <w:szCs w:val="16"/>
          </w:rPr>
          <w:t>531</w:t>
        </w:r>
      </w:hyperlink>
      <w:r>
        <w:rPr>
          <w:rFonts w:eastAsia="Times New Roman"/>
          <w:sz w:val="16"/>
          <w:szCs w:val="16"/>
        </w:rPr>
        <w:t xml:space="preserve">, </w:t>
      </w:r>
      <w:hyperlink w:anchor="bookmark3719" w:history="1">
        <w:r>
          <w:rPr>
            <w:rFonts w:eastAsia="Times New Roman"/>
            <w:b/>
            <w:bCs/>
            <w:sz w:val="16"/>
            <w:szCs w:val="16"/>
          </w:rPr>
          <w:t>532</w:t>
        </w:r>
      </w:hyperlink>
      <w:r>
        <w:rPr>
          <w:rFonts w:eastAsia="Times New Roman"/>
          <w:sz w:val="16"/>
          <w:szCs w:val="16"/>
        </w:rPr>
        <w:t xml:space="preserve">, </w:t>
      </w:r>
      <w:hyperlink w:anchor="bookmark3908" w:history="1">
        <w:r>
          <w:rPr>
            <w:rFonts w:eastAsia="Times New Roman"/>
            <w:b/>
            <w:bCs/>
            <w:sz w:val="16"/>
            <w:szCs w:val="16"/>
          </w:rPr>
          <w:t>576</w:t>
        </w:r>
      </w:hyperlink>
    </w:p>
    <w:p w:rsidR="00745E39" w:rsidRDefault="00745E39">
      <w:pPr>
        <w:shd w:val="clear" w:color="auto" w:fill="FFFFFF"/>
        <w:spacing w:line="168" w:lineRule="exact"/>
        <w:ind w:firstLine="398"/>
        <w:jc w:val="both"/>
        <w:sectPr w:rsidR="00745E39">
          <w:pgSz w:w="11909" w:h="16834"/>
          <w:pgMar w:top="1440" w:right="3375" w:bottom="720" w:left="3374" w:header="720" w:footer="720" w:gutter="0"/>
          <w:cols w:space="60"/>
          <w:noEndnote/>
        </w:sectPr>
      </w:pPr>
    </w:p>
    <w:p w:rsidR="00745E39" w:rsidRDefault="003978C9">
      <w:pPr>
        <w:shd w:val="clear" w:color="auto" w:fill="FFFFFF"/>
        <w:spacing w:line="168" w:lineRule="exact"/>
        <w:ind w:firstLine="398"/>
        <w:jc w:val="both"/>
      </w:pPr>
      <w:r>
        <w:rPr>
          <w:rFonts w:eastAsia="Times New Roman"/>
          <w:sz w:val="16"/>
          <w:szCs w:val="16"/>
        </w:rPr>
        <w:lastRenderedPageBreak/>
        <w:t xml:space="preserve">«Село Степанчиково» по Ф.М.Достоевскому </w:t>
      </w:r>
      <w:r>
        <w:rPr>
          <w:rFonts w:eastAsia="Times New Roman"/>
          <w:b/>
          <w:bCs/>
          <w:sz w:val="16"/>
          <w:szCs w:val="16"/>
        </w:rPr>
        <w:t>22</w:t>
      </w:r>
      <w:r>
        <w:rPr>
          <w:rFonts w:eastAsia="Times New Roman"/>
          <w:sz w:val="16"/>
          <w:szCs w:val="16"/>
        </w:rPr>
        <w:t xml:space="preserve">, </w:t>
      </w:r>
      <w:hyperlink w:anchor="bookmark36" w:history="1">
        <w:r>
          <w:rPr>
            <w:rFonts w:eastAsia="Times New Roman"/>
            <w:b/>
            <w:bCs/>
            <w:sz w:val="16"/>
            <w:szCs w:val="16"/>
          </w:rPr>
          <w:t>23</w:t>
        </w:r>
      </w:hyperlink>
      <w:r>
        <w:rPr>
          <w:rFonts w:eastAsia="Times New Roman"/>
          <w:sz w:val="16"/>
          <w:szCs w:val="16"/>
        </w:rPr>
        <w:t xml:space="preserve">, </w:t>
      </w:r>
      <w:hyperlink w:anchor="bookmark62" w:history="1">
        <w:r>
          <w:rPr>
            <w:rFonts w:eastAsia="Times New Roman"/>
            <w:b/>
            <w:bCs/>
            <w:sz w:val="16"/>
            <w:szCs w:val="16"/>
          </w:rPr>
          <w:t>25</w:t>
        </w:r>
      </w:hyperlink>
      <w:r>
        <w:rPr>
          <w:rFonts w:eastAsia="Times New Roman"/>
          <w:sz w:val="16"/>
          <w:szCs w:val="16"/>
        </w:rPr>
        <w:t xml:space="preserve">, </w:t>
      </w:r>
      <w:hyperlink w:anchor="bookmark69" w:history="1">
        <w:r>
          <w:rPr>
            <w:rFonts w:eastAsia="Times New Roman"/>
            <w:b/>
            <w:bCs/>
            <w:sz w:val="16"/>
            <w:szCs w:val="16"/>
          </w:rPr>
          <w:t>26</w:t>
        </w:r>
      </w:hyperlink>
      <w:r>
        <w:rPr>
          <w:rFonts w:eastAsia="Times New Roman"/>
          <w:sz w:val="16"/>
          <w:szCs w:val="16"/>
        </w:rPr>
        <w:t xml:space="preserve">, </w:t>
      </w:r>
      <w:hyperlink w:anchor="bookmark126" w:history="1">
        <w:r>
          <w:rPr>
            <w:rFonts w:eastAsia="Times New Roman"/>
            <w:b/>
            <w:bCs/>
            <w:sz w:val="16"/>
            <w:szCs w:val="16"/>
          </w:rPr>
          <w:t>34</w:t>
        </w:r>
      </w:hyperlink>
      <w:r>
        <w:rPr>
          <w:rFonts w:eastAsia="Times New Roman"/>
          <w:sz w:val="16"/>
          <w:szCs w:val="16"/>
        </w:rPr>
        <w:t xml:space="preserve">, </w:t>
      </w:r>
      <w:hyperlink w:anchor="bookmark214" w:history="1">
        <w:r>
          <w:rPr>
            <w:rFonts w:eastAsia="Times New Roman"/>
            <w:b/>
            <w:bCs/>
            <w:sz w:val="16"/>
            <w:szCs w:val="16"/>
          </w:rPr>
          <w:t xml:space="preserve">49 </w:t>
        </w:r>
      </w:hyperlink>
      <w:hyperlink w:anchor="bookmark1638" w:history="1">
        <w:r>
          <w:rPr>
            <w:rFonts w:eastAsia="Times New Roman"/>
            <w:sz w:val="16"/>
            <w:szCs w:val="16"/>
          </w:rPr>
          <w:t>(Фо</w:t>
        </w:r>
      </w:hyperlink>
      <w:r>
        <w:rPr>
          <w:rFonts w:eastAsia="Times New Roman"/>
          <w:sz w:val="16"/>
          <w:szCs w:val="16"/>
        </w:rPr>
        <w:t>м</w:t>
      </w:r>
      <w:hyperlink w:anchor="bookmark1658" w:history="1">
        <w:r>
          <w:rPr>
            <w:rFonts w:eastAsia="Times New Roman"/>
            <w:sz w:val="16"/>
            <w:szCs w:val="16"/>
          </w:rPr>
          <w:t xml:space="preserve">а), </w:t>
        </w:r>
      </w:hyperlink>
      <w:hyperlink w:anchor="bookmark216" w:history="1">
        <w:r>
          <w:rPr>
            <w:rFonts w:eastAsia="Times New Roman"/>
            <w:b/>
            <w:bCs/>
            <w:sz w:val="16"/>
            <w:szCs w:val="16"/>
          </w:rPr>
          <w:t>5</w:t>
        </w:r>
      </w:hyperlink>
      <w:hyperlink w:anchor="bookmark1684" w:history="1">
        <w:r>
          <w:rPr>
            <w:rFonts w:eastAsia="Times New Roman"/>
            <w:b/>
            <w:bCs/>
            <w:sz w:val="16"/>
            <w:szCs w:val="16"/>
          </w:rPr>
          <w:t>0</w:t>
        </w:r>
        <w:r>
          <w:rPr>
            <w:rFonts w:eastAsia="Times New Roman"/>
            <w:sz w:val="16"/>
            <w:szCs w:val="16"/>
          </w:rPr>
          <w:t xml:space="preserve">, </w:t>
        </w:r>
        <w:r>
          <w:rPr>
            <w:rFonts w:eastAsia="Times New Roman"/>
            <w:b/>
            <w:bCs/>
            <w:sz w:val="16"/>
            <w:szCs w:val="16"/>
          </w:rPr>
          <w:t>5</w:t>
        </w:r>
      </w:hyperlink>
      <w:r>
        <w:rPr>
          <w:rFonts w:eastAsia="Times New Roman"/>
          <w:b/>
          <w:bCs/>
          <w:sz w:val="16"/>
          <w:szCs w:val="16"/>
        </w:rPr>
        <w:t>3</w:t>
      </w:r>
      <w:hyperlink w:anchor="bookmark1711" w:history="1">
        <w:r>
          <w:rPr>
            <w:rFonts w:eastAsia="Times New Roman"/>
            <w:sz w:val="16"/>
            <w:szCs w:val="16"/>
          </w:rPr>
          <w:t xml:space="preserve">, </w:t>
        </w:r>
        <w:r>
          <w:rPr>
            <w:rFonts w:eastAsia="Times New Roman"/>
            <w:b/>
            <w:bCs/>
            <w:sz w:val="16"/>
            <w:szCs w:val="16"/>
          </w:rPr>
          <w:t>10</w:t>
        </w:r>
      </w:hyperlink>
      <w:hyperlink w:anchor="bookmark512" w:history="1">
        <w:r>
          <w:rPr>
            <w:rFonts w:eastAsia="Times New Roman"/>
            <w:b/>
            <w:bCs/>
            <w:sz w:val="16"/>
            <w:szCs w:val="16"/>
          </w:rPr>
          <w:t>6</w:t>
        </w:r>
      </w:hyperlink>
      <w:hyperlink w:anchor="bookmark1773" w:history="1">
        <w:r>
          <w:rPr>
            <w:rFonts w:eastAsia="Times New Roman"/>
            <w:sz w:val="16"/>
            <w:szCs w:val="16"/>
          </w:rPr>
          <w:t xml:space="preserve">, </w:t>
        </w:r>
        <w:r>
          <w:rPr>
            <w:rFonts w:eastAsia="Times New Roman"/>
            <w:b/>
            <w:bCs/>
            <w:sz w:val="16"/>
            <w:szCs w:val="16"/>
          </w:rPr>
          <w:t>11</w:t>
        </w:r>
      </w:hyperlink>
      <w:hyperlink w:anchor="bookmark594" w:history="1">
        <w:r>
          <w:rPr>
            <w:rFonts w:eastAsia="Times New Roman"/>
            <w:b/>
            <w:bCs/>
            <w:sz w:val="16"/>
            <w:szCs w:val="16"/>
          </w:rPr>
          <w:t>9</w:t>
        </w:r>
      </w:hyperlink>
      <w:hyperlink w:anchor="bookmark1801" w:history="1">
        <w:r>
          <w:rPr>
            <w:rFonts w:eastAsia="Times New Roman"/>
            <w:sz w:val="16"/>
            <w:szCs w:val="16"/>
          </w:rPr>
          <w:t xml:space="preserve">, </w:t>
        </w:r>
        <w:r>
          <w:rPr>
            <w:rFonts w:eastAsia="Times New Roman"/>
            <w:b/>
            <w:bCs/>
            <w:sz w:val="16"/>
            <w:szCs w:val="16"/>
          </w:rPr>
          <w:t>13</w:t>
        </w:r>
      </w:hyperlink>
      <w:hyperlink w:anchor="bookmark686" w:history="1">
        <w:r>
          <w:rPr>
            <w:rFonts w:eastAsia="Times New Roman"/>
            <w:b/>
            <w:bCs/>
            <w:sz w:val="16"/>
            <w:szCs w:val="16"/>
          </w:rPr>
          <w:t>5</w:t>
        </w:r>
      </w:hyperlink>
      <w:hyperlink w:anchor="bookmark1878" w:history="1">
        <w:r>
          <w:rPr>
            <w:rFonts w:eastAsia="Times New Roman"/>
            <w:sz w:val="16"/>
            <w:szCs w:val="16"/>
          </w:rPr>
          <w:t xml:space="preserve">, </w:t>
        </w:r>
        <w:r>
          <w:rPr>
            <w:rFonts w:eastAsia="Times New Roman"/>
            <w:b/>
            <w:bCs/>
            <w:sz w:val="16"/>
            <w:szCs w:val="16"/>
          </w:rPr>
          <w:t>14</w:t>
        </w:r>
      </w:hyperlink>
      <w:hyperlink w:anchor="bookmark722" w:history="1">
        <w:r>
          <w:rPr>
            <w:rFonts w:eastAsia="Times New Roman"/>
            <w:b/>
            <w:bCs/>
            <w:sz w:val="16"/>
            <w:szCs w:val="16"/>
          </w:rPr>
          <w:t>1</w:t>
        </w:r>
      </w:hyperlink>
      <w:hyperlink w:anchor="bookmark1891" w:history="1">
        <w:r>
          <w:rPr>
            <w:rFonts w:eastAsia="Times New Roman"/>
            <w:sz w:val="16"/>
            <w:szCs w:val="16"/>
          </w:rPr>
          <w:t xml:space="preserve">, </w:t>
        </w:r>
        <w:r>
          <w:rPr>
            <w:rFonts w:eastAsia="Times New Roman"/>
            <w:b/>
            <w:bCs/>
            <w:sz w:val="16"/>
            <w:szCs w:val="16"/>
          </w:rPr>
          <w:t>14</w:t>
        </w:r>
      </w:hyperlink>
      <w:hyperlink w:anchor="bookmark764" w:history="1">
        <w:r>
          <w:rPr>
            <w:rFonts w:eastAsia="Times New Roman"/>
            <w:b/>
            <w:bCs/>
            <w:sz w:val="16"/>
            <w:szCs w:val="16"/>
          </w:rPr>
          <w:t>6</w:t>
        </w:r>
      </w:hyperlink>
      <w:hyperlink w:anchor="bookmark1922" w:history="1">
        <w:r>
          <w:rPr>
            <w:rFonts w:eastAsia="Times New Roman"/>
            <w:sz w:val="16"/>
            <w:szCs w:val="16"/>
          </w:rPr>
          <w:t xml:space="preserve">, </w:t>
        </w:r>
        <w:r>
          <w:rPr>
            <w:rFonts w:eastAsia="Times New Roman"/>
            <w:b/>
            <w:bCs/>
            <w:sz w:val="16"/>
            <w:szCs w:val="16"/>
          </w:rPr>
          <w:t>14</w:t>
        </w:r>
      </w:hyperlink>
      <w:hyperlink w:anchor="bookmark772" w:history="1">
        <w:r>
          <w:rPr>
            <w:rFonts w:eastAsia="Times New Roman"/>
            <w:b/>
            <w:bCs/>
            <w:sz w:val="16"/>
            <w:szCs w:val="16"/>
          </w:rPr>
          <w:t>9</w:t>
        </w:r>
      </w:hyperlink>
      <w:hyperlink w:anchor="bookmark1943" w:history="1">
        <w:r>
          <w:rPr>
            <w:rFonts w:eastAsia="Times New Roman"/>
            <w:sz w:val="16"/>
            <w:szCs w:val="16"/>
          </w:rPr>
          <w:t xml:space="preserve">, </w:t>
        </w:r>
        <w:r>
          <w:rPr>
            <w:rFonts w:eastAsia="Times New Roman"/>
            <w:b/>
            <w:bCs/>
            <w:sz w:val="16"/>
            <w:szCs w:val="16"/>
          </w:rPr>
          <w:t>15</w:t>
        </w:r>
      </w:hyperlink>
      <w:hyperlink w:anchor="bookmark786" w:history="1">
        <w:r>
          <w:rPr>
            <w:rFonts w:eastAsia="Times New Roman"/>
            <w:b/>
            <w:bCs/>
            <w:sz w:val="16"/>
            <w:szCs w:val="16"/>
          </w:rPr>
          <w:t>1</w:t>
        </w:r>
      </w:hyperlink>
      <w:hyperlink w:anchor="bookmark1966" w:history="1">
        <w:r>
          <w:rPr>
            <w:rFonts w:eastAsia="Times New Roman"/>
            <w:sz w:val="16"/>
            <w:szCs w:val="16"/>
          </w:rPr>
          <w:t xml:space="preserve">, </w:t>
        </w:r>
        <w:r>
          <w:rPr>
            <w:rFonts w:eastAsia="Times New Roman"/>
            <w:b/>
            <w:bCs/>
            <w:sz w:val="16"/>
            <w:szCs w:val="16"/>
          </w:rPr>
          <w:t>15</w:t>
        </w:r>
      </w:hyperlink>
      <w:hyperlink w:anchor="bookmark800" w:history="1">
        <w:r>
          <w:rPr>
            <w:rFonts w:eastAsia="Times New Roman"/>
            <w:b/>
            <w:bCs/>
            <w:sz w:val="16"/>
            <w:szCs w:val="16"/>
          </w:rPr>
          <w:t>3</w:t>
        </w:r>
      </w:hyperlink>
      <w:r>
        <w:rPr>
          <w:rFonts w:eastAsia="Times New Roman"/>
          <w:sz w:val="16"/>
          <w:szCs w:val="16"/>
        </w:rPr>
        <w:t>,</w:t>
      </w:r>
      <w:hyperlink w:anchor="bookmark1998" w:history="1">
        <w:r>
          <w:rPr>
            <w:rFonts w:eastAsia="Times New Roman"/>
            <w:sz w:val="16"/>
            <w:szCs w:val="16"/>
          </w:rPr>
          <w:t xml:space="preserve"> </w:t>
        </w:r>
        <w:r>
          <w:rPr>
            <w:rFonts w:eastAsia="Times New Roman"/>
            <w:b/>
            <w:bCs/>
            <w:sz w:val="16"/>
            <w:szCs w:val="16"/>
          </w:rPr>
          <w:t>20</w:t>
        </w:r>
      </w:hyperlink>
      <w:hyperlink w:anchor="bookmark1300" w:history="1">
        <w:r>
          <w:rPr>
            <w:rFonts w:eastAsia="Times New Roman"/>
            <w:b/>
            <w:bCs/>
            <w:sz w:val="16"/>
            <w:szCs w:val="16"/>
          </w:rPr>
          <w:t>9</w:t>
        </w:r>
      </w:hyperlink>
      <w:r>
        <w:rPr>
          <w:rFonts w:eastAsia="Times New Roman"/>
          <w:sz w:val="16"/>
          <w:szCs w:val="16"/>
        </w:rPr>
        <w:t>,</w:t>
      </w:r>
      <w:hyperlink w:anchor="bookmark2013" w:history="1">
        <w:r>
          <w:rPr>
            <w:rFonts w:eastAsia="Times New Roman"/>
            <w:sz w:val="16"/>
            <w:szCs w:val="16"/>
          </w:rPr>
          <w:t xml:space="preserve"> </w:t>
        </w:r>
        <w:r>
          <w:rPr>
            <w:rFonts w:eastAsia="Times New Roman"/>
            <w:b/>
            <w:bCs/>
            <w:sz w:val="16"/>
            <w:szCs w:val="16"/>
          </w:rPr>
          <w:t>22</w:t>
        </w:r>
      </w:hyperlink>
      <w:hyperlink w:anchor="bookmark1437" w:history="1">
        <w:r>
          <w:rPr>
            <w:rFonts w:eastAsia="Times New Roman"/>
            <w:b/>
            <w:bCs/>
            <w:sz w:val="16"/>
            <w:szCs w:val="16"/>
          </w:rPr>
          <w:t>4</w:t>
        </w:r>
      </w:hyperlink>
      <w:r>
        <w:rPr>
          <w:rFonts w:eastAsia="Times New Roman"/>
          <w:sz w:val="16"/>
          <w:szCs w:val="16"/>
        </w:rPr>
        <w:t>,</w:t>
      </w:r>
      <w:hyperlink w:anchor="bookmark2034" w:history="1">
        <w:r>
          <w:rPr>
            <w:rFonts w:eastAsia="Times New Roman"/>
            <w:sz w:val="16"/>
            <w:szCs w:val="16"/>
          </w:rPr>
          <w:t xml:space="preserve"> </w:t>
        </w:r>
        <w:r>
          <w:rPr>
            <w:rFonts w:eastAsia="Times New Roman"/>
            <w:b/>
            <w:bCs/>
            <w:sz w:val="16"/>
            <w:szCs w:val="16"/>
          </w:rPr>
          <w:t>23</w:t>
        </w:r>
      </w:hyperlink>
      <w:hyperlink w:anchor="bookmark1603" w:history="1">
        <w:r>
          <w:rPr>
            <w:rFonts w:eastAsia="Times New Roman"/>
            <w:b/>
            <w:bCs/>
            <w:sz w:val="16"/>
            <w:szCs w:val="16"/>
          </w:rPr>
          <w:t>9</w:t>
        </w:r>
      </w:hyperlink>
      <w:hyperlink w:anchor="bookmark2056" w:history="1">
        <w:r>
          <w:rPr>
            <w:rFonts w:eastAsia="Times New Roman"/>
            <w:sz w:val="16"/>
            <w:szCs w:val="16"/>
          </w:rPr>
          <w:t>–</w:t>
        </w:r>
        <w:r>
          <w:rPr>
            <w:rFonts w:eastAsia="Times New Roman"/>
            <w:b/>
            <w:bCs/>
            <w:sz w:val="16"/>
            <w:szCs w:val="16"/>
          </w:rPr>
          <w:t>241</w:t>
        </w:r>
      </w:hyperlink>
      <w:r>
        <w:rPr>
          <w:rFonts w:eastAsia="Times New Roman"/>
          <w:sz w:val="16"/>
          <w:szCs w:val="16"/>
        </w:rPr>
        <w:t xml:space="preserve">, </w:t>
      </w:r>
      <w:r>
        <w:rPr>
          <w:rFonts w:eastAsia="Times New Roman"/>
          <w:b/>
          <w:bCs/>
          <w:sz w:val="16"/>
          <w:szCs w:val="16"/>
        </w:rPr>
        <w:t>243</w:t>
      </w:r>
      <w:r>
        <w:rPr>
          <w:rFonts w:eastAsia="Times New Roman"/>
          <w:sz w:val="16"/>
          <w:szCs w:val="16"/>
        </w:rPr>
        <w:t>–</w:t>
      </w:r>
      <w:r>
        <w:rPr>
          <w:rFonts w:eastAsia="Times New Roman"/>
          <w:b/>
          <w:bCs/>
          <w:sz w:val="16"/>
          <w:szCs w:val="16"/>
        </w:rPr>
        <w:t>246</w:t>
      </w:r>
      <w:r>
        <w:rPr>
          <w:rFonts w:eastAsia="Times New Roman"/>
          <w:sz w:val="16"/>
          <w:szCs w:val="16"/>
        </w:rPr>
        <w:t xml:space="preserve">, </w:t>
      </w:r>
      <w:r>
        <w:rPr>
          <w:rFonts w:eastAsia="Times New Roman"/>
          <w:b/>
          <w:bCs/>
          <w:sz w:val="16"/>
          <w:szCs w:val="16"/>
        </w:rPr>
        <w:t>248</w:t>
      </w:r>
      <w:r>
        <w:rPr>
          <w:rFonts w:eastAsia="Times New Roman"/>
          <w:sz w:val="16"/>
          <w:szCs w:val="16"/>
        </w:rPr>
        <w:t xml:space="preserve">, </w:t>
      </w:r>
      <w:r>
        <w:rPr>
          <w:rFonts w:eastAsia="Times New Roman"/>
          <w:b/>
          <w:bCs/>
          <w:sz w:val="16"/>
          <w:szCs w:val="16"/>
        </w:rPr>
        <w:t>250</w:t>
      </w:r>
      <w:r>
        <w:rPr>
          <w:rFonts w:eastAsia="Times New Roman"/>
          <w:sz w:val="16"/>
          <w:szCs w:val="16"/>
        </w:rPr>
        <w:t>–</w:t>
      </w:r>
      <w:r>
        <w:rPr>
          <w:rFonts w:eastAsia="Times New Roman"/>
          <w:b/>
          <w:bCs/>
          <w:sz w:val="16"/>
          <w:szCs w:val="16"/>
        </w:rPr>
        <w:t>256</w:t>
      </w:r>
      <w:r>
        <w:rPr>
          <w:rFonts w:eastAsia="Times New Roman"/>
          <w:sz w:val="16"/>
          <w:szCs w:val="16"/>
        </w:rPr>
        <w:t xml:space="preserve">, </w:t>
      </w:r>
      <w:r>
        <w:rPr>
          <w:rFonts w:eastAsia="Times New Roman"/>
          <w:b/>
          <w:bCs/>
          <w:sz w:val="16"/>
          <w:szCs w:val="16"/>
        </w:rPr>
        <w:t>259</w:t>
      </w:r>
      <w:r>
        <w:rPr>
          <w:rFonts w:eastAsia="Times New Roman"/>
          <w:sz w:val="16"/>
          <w:szCs w:val="16"/>
        </w:rPr>
        <w:t>–</w:t>
      </w:r>
      <w:r>
        <w:rPr>
          <w:rFonts w:eastAsia="Times New Roman"/>
          <w:b/>
          <w:bCs/>
          <w:sz w:val="16"/>
          <w:szCs w:val="16"/>
        </w:rPr>
        <w:t>266</w:t>
      </w:r>
      <w:r>
        <w:rPr>
          <w:rFonts w:eastAsia="Times New Roman"/>
          <w:sz w:val="16"/>
          <w:szCs w:val="16"/>
        </w:rPr>
        <w:t xml:space="preserve">, </w:t>
      </w:r>
      <w:r>
        <w:rPr>
          <w:rFonts w:eastAsia="Times New Roman"/>
          <w:b/>
          <w:bCs/>
          <w:sz w:val="16"/>
          <w:szCs w:val="16"/>
        </w:rPr>
        <w:t>268</w:t>
      </w:r>
      <w:r>
        <w:rPr>
          <w:rFonts w:eastAsia="Times New Roman"/>
          <w:sz w:val="16"/>
          <w:szCs w:val="16"/>
        </w:rPr>
        <w:t>–</w:t>
      </w:r>
      <w:r>
        <w:rPr>
          <w:rFonts w:eastAsia="Times New Roman"/>
          <w:b/>
          <w:bCs/>
          <w:sz w:val="16"/>
          <w:szCs w:val="16"/>
        </w:rPr>
        <w:t>271</w:t>
      </w:r>
      <w:r>
        <w:rPr>
          <w:rFonts w:eastAsia="Times New Roman"/>
          <w:sz w:val="16"/>
          <w:szCs w:val="16"/>
        </w:rPr>
        <w:t xml:space="preserve">, </w:t>
      </w:r>
      <w:r>
        <w:rPr>
          <w:rFonts w:eastAsia="Times New Roman"/>
          <w:b/>
          <w:bCs/>
          <w:sz w:val="16"/>
          <w:szCs w:val="16"/>
        </w:rPr>
        <w:t>273</w:t>
      </w:r>
      <w:r>
        <w:rPr>
          <w:rFonts w:eastAsia="Times New Roman"/>
          <w:sz w:val="16"/>
          <w:szCs w:val="16"/>
        </w:rPr>
        <w:t>–</w:t>
      </w:r>
      <w:r>
        <w:rPr>
          <w:rFonts w:eastAsia="Times New Roman"/>
          <w:b/>
          <w:bCs/>
          <w:sz w:val="16"/>
          <w:szCs w:val="16"/>
        </w:rPr>
        <w:t>275</w:t>
      </w:r>
      <w:r>
        <w:rPr>
          <w:rFonts w:eastAsia="Times New Roman"/>
          <w:sz w:val="16"/>
          <w:szCs w:val="16"/>
        </w:rPr>
        <w:t xml:space="preserve">, </w:t>
      </w:r>
      <w:r>
        <w:rPr>
          <w:rFonts w:eastAsia="Times New Roman"/>
          <w:b/>
          <w:bCs/>
          <w:sz w:val="16"/>
          <w:szCs w:val="16"/>
        </w:rPr>
        <w:t>278</w:t>
      </w:r>
      <w:r>
        <w:rPr>
          <w:rFonts w:eastAsia="Times New Roman"/>
          <w:sz w:val="16"/>
          <w:szCs w:val="16"/>
        </w:rPr>
        <w:t xml:space="preserve">, </w:t>
      </w:r>
      <w:r>
        <w:rPr>
          <w:rFonts w:eastAsia="Times New Roman"/>
          <w:b/>
          <w:bCs/>
          <w:sz w:val="16"/>
          <w:szCs w:val="16"/>
        </w:rPr>
        <w:t>280</w:t>
      </w:r>
      <w:r>
        <w:rPr>
          <w:rFonts w:eastAsia="Times New Roman"/>
          <w:sz w:val="16"/>
          <w:szCs w:val="16"/>
        </w:rPr>
        <w:t xml:space="preserve">, </w:t>
      </w:r>
      <w:r>
        <w:rPr>
          <w:rFonts w:eastAsia="Times New Roman"/>
          <w:b/>
          <w:bCs/>
          <w:sz w:val="16"/>
          <w:szCs w:val="16"/>
        </w:rPr>
        <w:t>282</w:t>
      </w:r>
      <w:r>
        <w:rPr>
          <w:rFonts w:eastAsia="Times New Roman"/>
          <w:sz w:val="16"/>
          <w:szCs w:val="16"/>
        </w:rPr>
        <w:t xml:space="preserve">, </w:t>
      </w:r>
      <w:r>
        <w:rPr>
          <w:rFonts w:eastAsia="Times New Roman"/>
          <w:b/>
          <w:bCs/>
          <w:sz w:val="16"/>
          <w:szCs w:val="16"/>
        </w:rPr>
        <w:t>284</w:t>
      </w:r>
      <w:r>
        <w:rPr>
          <w:rFonts w:eastAsia="Times New Roman"/>
          <w:sz w:val="16"/>
          <w:szCs w:val="16"/>
        </w:rPr>
        <w:t xml:space="preserve">– </w:t>
      </w:r>
      <w:hyperlink w:anchor="bookmark2126" w:history="1">
        <w:r>
          <w:rPr>
            <w:rFonts w:eastAsia="Times New Roman"/>
            <w:b/>
            <w:bCs/>
            <w:sz w:val="16"/>
            <w:szCs w:val="16"/>
          </w:rPr>
          <w:t>290</w:t>
        </w:r>
      </w:hyperlink>
      <w:r>
        <w:rPr>
          <w:rFonts w:eastAsia="Times New Roman"/>
          <w:sz w:val="16"/>
          <w:szCs w:val="16"/>
        </w:rPr>
        <w:t xml:space="preserve">, </w:t>
      </w:r>
      <w:r>
        <w:rPr>
          <w:rFonts w:eastAsia="Times New Roman"/>
          <w:b/>
          <w:bCs/>
          <w:sz w:val="16"/>
          <w:szCs w:val="16"/>
        </w:rPr>
        <w:t>298</w:t>
      </w:r>
      <w:r>
        <w:rPr>
          <w:rFonts w:eastAsia="Times New Roman"/>
          <w:sz w:val="16"/>
          <w:szCs w:val="16"/>
        </w:rPr>
        <w:t xml:space="preserve">, </w:t>
      </w:r>
      <w:hyperlink w:anchor="bookmark2202" w:history="1">
        <w:r>
          <w:rPr>
            <w:rFonts w:eastAsia="Times New Roman"/>
            <w:b/>
            <w:bCs/>
            <w:sz w:val="16"/>
            <w:szCs w:val="16"/>
          </w:rPr>
          <w:t>299</w:t>
        </w:r>
      </w:hyperlink>
      <w:r>
        <w:rPr>
          <w:rFonts w:eastAsia="Times New Roman"/>
          <w:sz w:val="16"/>
          <w:szCs w:val="16"/>
        </w:rPr>
        <w:t xml:space="preserve">, </w:t>
      </w:r>
      <w:hyperlink w:anchor="bookmark2232" w:history="1">
        <w:r>
          <w:rPr>
            <w:rFonts w:eastAsia="Times New Roman"/>
            <w:b/>
            <w:bCs/>
            <w:sz w:val="16"/>
            <w:szCs w:val="16"/>
          </w:rPr>
          <w:t>302</w:t>
        </w:r>
      </w:hyperlink>
      <w:r>
        <w:rPr>
          <w:rFonts w:eastAsia="Times New Roman"/>
          <w:sz w:val="16"/>
          <w:szCs w:val="16"/>
        </w:rPr>
        <w:t>–</w:t>
      </w:r>
      <w:r>
        <w:rPr>
          <w:rFonts w:eastAsia="Times New Roman"/>
          <w:b/>
          <w:bCs/>
          <w:sz w:val="16"/>
          <w:szCs w:val="16"/>
        </w:rPr>
        <w:t>304</w:t>
      </w:r>
      <w:r>
        <w:rPr>
          <w:rFonts w:eastAsia="Times New Roman"/>
          <w:sz w:val="16"/>
          <w:szCs w:val="16"/>
        </w:rPr>
        <w:t xml:space="preserve">, </w:t>
      </w:r>
      <w:hyperlink w:anchor="bookmark2277" w:history="1">
        <w:r>
          <w:rPr>
            <w:rFonts w:eastAsia="Times New Roman"/>
            <w:b/>
            <w:bCs/>
            <w:sz w:val="16"/>
            <w:szCs w:val="16"/>
          </w:rPr>
          <w:t>306</w:t>
        </w:r>
      </w:hyperlink>
      <w:r>
        <w:rPr>
          <w:rFonts w:eastAsia="Times New Roman"/>
          <w:sz w:val="16"/>
          <w:szCs w:val="16"/>
        </w:rPr>
        <w:t xml:space="preserve">, </w:t>
      </w:r>
      <w:hyperlink w:anchor="bookmark2336" w:history="1">
        <w:r>
          <w:rPr>
            <w:rFonts w:eastAsia="Times New Roman"/>
            <w:b/>
            <w:bCs/>
            <w:sz w:val="16"/>
            <w:szCs w:val="16"/>
          </w:rPr>
          <w:t>313</w:t>
        </w:r>
      </w:hyperlink>
      <w:r>
        <w:rPr>
          <w:rFonts w:eastAsia="Times New Roman"/>
          <w:sz w:val="16"/>
          <w:szCs w:val="16"/>
        </w:rPr>
        <w:t xml:space="preserve">, </w:t>
      </w:r>
      <w:hyperlink w:anchor="bookmark2338" w:history="1">
        <w:r>
          <w:rPr>
            <w:rFonts w:eastAsia="Times New Roman"/>
            <w:b/>
            <w:bCs/>
            <w:sz w:val="16"/>
            <w:szCs w:val="16"/>
          </w:rPr>
          <w:t>314</w:t>
        </w:r>
      </w:hyperlink>
      <w:r>
        <w:rPr>
          <w:rFonts w:eastAsia="Times New Roman"/>
          <w:sz w:val="16"/>
          <w:szCs w:val="16"/>
        </w:rPr>
        <w:t xml:space="preserve">, </w:t>
      </w:r>
      <w:hyperlink w:anchor="bookmark2367" w:history="1">
        <w:r>
          <w:rPr>
            <w:rFonts w:eastAsia="Times New Roman"/>
            <w:b/>
            <w:bCs/>
            <w:sz w:val="16"/>
            <w:szCs w:val="16"/>
          </w:rPr>
          <w:t>317</w:t>
        </w:r>
      </w:hyperlink>
      <w:r>
        <w:rPr>
          <w:rFonts w:eastAsia="Times New Roman"/>
          <w:sz w:val="16"/>
          <w:szCs w:val="16"/>
        </w:rPr>
        <w:t xml:space="preserve">, </w:t>
      </w:r>
      <w:hyperlink w:anchor="bookmark2387" w:history="1">
        <w:r>
          <w:rPr>
            <w:rFonts w:eastAsia="Times New Roman"/>
            <w:b/>
            <w:bCs/>
            <w:sz w:val="16"/>
            <w:szCs w:val="16"/>
          </w:rPr>
          <w:t>320</w:t>
        </w:r>
      </w:hyperlink>
      <w:r>
        <w:rPr>
          <w:rFonts w:eastAsia="Times New Roman"/>
          <w:sz w:val="16"/>
          <w:szCs w:val="16"/>
        </w:rPr>
        <w:t xml:space="preserve">, </w:t>
      </w:r>
      <w:hyperlink w:anchor="bookmark2441" w:history="1">
        <w:r>
          <w:rPr>
            <w:rFonts w:eastAsia="Times New Roman"/>
            <w:b/>
            <w:bCs/>
            <w:sz w:val="16"/>
            <w:szCs w:val="16"/>
          </w:rPr>
          <w:t>325</w:t>
        </w:r>
      </w:hyperlink>
      <w:r>
        <w:rPr>
          <w:rFonts w:eastAsia="Times New Roman"/>
          <w:sz w:val="16"/>
          <w:szCs w:val="16"/>
        </w:rPr>
        <w:t xml:space="preserve">, </w:t>
      </w:r>
      <w:hyperlink w:anchor="bookmark2466" w:history="1">
        <w:r>
          <w:rPr>
            <w:rFonts w:eastAsia="Times New Roman"/>
            <w:b/>
            <w:bCs/>
            <w:sz w:val="16"/>
            <w:szCs w:val="16"/>
          </w:rPr>
          <w:t>328</w:t>
        </w:r>
      </w:hyperlink>
      <w:r>
        <w:rPr>
          <w:rFonts w:eastAsia="Times New Roman"/>
          <w:sz w:val="16"/>
          <w:szCs w:val="16"/>
        </w:rPr>
        <w:t xml:space="preserve">, </w:t>
      </w:r>
      <w:hyperlink w:anchor="bookmark2477" w:history="1">
        <w:r>
          <w:rPr>
            <w:rFonts w:eastAsia="Times New Roman"/>
            <w:b/>
            <w:bCs/>
            <w:sz w:val="16"/>
            <w:szCs w:val="16"/>
          </w:rPr>
          <w:t>330</w:t>
        </w:r>
      </w:hyperlink>
      <w:r>
        <w:rPr>
          <w:rFonts w:eastAsia="Times New Roman"/>
          <w:sz w:val="16"/>
          <w:szCs w:val="16"/>
        </w:rPr>
        <w:t xml:space="preserve">, </w:t>
      </w:r>
      <w:hyperlink w:anchor="bookmark2499" w:history="1">
        <w:r>
          <w:rPr>
            <w:rFonts w:eastAsia="Times New Roman"/>
            <w:b/>
            <w:bCs/>
            <w:sz w:val="16"/>
            <w:szCs w:val="16"/>
          </w:rPr>
          <w:t>332</w:t>
        </w:r>
      </w:hyperlink>
      <w:r>
        <w:rPr>
          <w:rFonts w:eastAsia="Times New Roman"/>
          <w:sz w:val="16"/>
          <w:szCs w:val="16"/>
        </w:rPr>
        <w:t xml:space="preserve">, </w:t>
      </w:r>
      <w:hyperlink w:anchor="bookmark2503" w:history="1">
        <w:r>
          <w:rPr>
            <w:rFonts w:eastAsia="Times New Roman"/>
            <w:b/>
            <w:bCs/>
            <w:sz w:val="16"/>
            <w:szCs w:val="16"/>
          </w:rPr>
          <w:t>333</w:t>
        </w:r>
      </w:hyperlink>
      <w:r>
        <w:rPr>
          <w:rFonts w:eastAsia="Times New Roman"/>
          <w:sz w:val="16"/>
          <w:szCs w:val="16"/>
        </w:rPr>
        <w:t xml:space="preserve">, </w:t>
      </w:r>
      <w:r>
        <w:rPr>
          <w:rFonts w:eastAsia="Times New Roman"/>
          <w:b/>
          <w:bCs/>
          <w:sz w:val="16"/>
          <w:szCs w:val="16"/>
        </w:rPr>
        <w:t>339</w:t>
      </w:r>
      <w:r>
        <w:rPr>
          <w:rFonts w:eastAsia="Times New Roman"/>
          <w:sz w:val="16"/>
          <w:szCs w:val="16"/>
        </w:rPr>
        <w:t xml:space="preserve">, </w:t>
      </w:r>
      <w:hyperlink w:anchor="bookmark3719" w:history="1">
        <w:r>
          <w:rPr>
            <w:rFonts w:eastAsia="Times New Roman"/>
            <w:b/>
            <w:bCs/>
            <w:sz w:val="16"/>
            <w:szCs w:val="16"/>
          </w:rPr>
          <w:t>342</w:t>
        </w:r>
      </w:hyperlink>
      <w:r>
        <w:rPr>
          <w:rFonts w:eastAsia="Times New Roman"/>
          <w:sz w:val="16"/>
          <w:szCs w:val="16"/>
        </w:rPr>
        <w:t xml:space="preserve">, </w:t>
      </w:r>
      <w:hyperlink w:anchor="bookmark3796" w:history="1">
        <w:r>
          <w:rPr>
            <w:rFonts w:eastAsia="Times New Roman"/>
            <w:b/>
            <w:bCs/>
            <w:sz w:val="16"/>
            <w:szCs w:val="16"/>
          </w:rPr>
          <w:t>352</w:t>
        </w:r>
      </w:hyperlink>
      <w:r>
        <w:rPr>
          <w:rFonts w:eastAsia="Times New Roman"/>
          <w:sz w:val="16"/>
          <w:szCs w:val="16"/>
        </w:rPr>
        <w:t>,</w:t>
      </w:r>
      <w:hyperlink w:anchor="bookmark3815" w:history="1">
        <w:r>
          <w:rPr>
            <w:rFonts w:eastAsia="Times New Roman"/>
            <w:sz w:val="16"/>
            <w:szCs w:val="16"/>
          </w:rPr>
          <w:t xml:space="preserve"> </w:t>
        </w:r>
        <w:r>
          <w:rPr>
            <w:rFonts w:eastAsia="Times New Roman"/>
            <w:b/>
            <w:bCs/>
            <w:sz w:val="16"/>
            <w:szCs w:val="16"/>
          </w:rPr>
          <w:t>353</w:t>
        </w:r>
      </w:hyperlink>
      <w:r>
        <w:rPr>
          <w:rFonts w:eastAsia="Times New Roman"/>
          <w:sz w:val="16"/>
          <w:szCs w:val="16"/>
        </w:rPr>
        <w:t xml:space="preserve">, </w:t>
      </w:r>
      <w:r>
        <w:rPr>
          <w:rFonts w:eastAsia="Times New Roman"/>
          <w:b/>
          <w:bCs/>
          <w:sz w:val="16"/>
          <w:szCs w:val="16"/>
        </w:rPr>
        <w:t>361</w:t>
      </w:r>
      <w:r>
        <w:rPr>
          <w:rFonts w:eastAsia="Times New Roman"/>
          <w:sz w:val="16"/>
          <w:szCs w:val="16"/>
        </w:rPr>
        <w:t xml:space="preserve">, </w:t>
      </w:r>
      <w:r>
        <w:rPr>
          <w:rFonts w:eastAsia="Times New Roman"/>
          <w:b/>
          <w:bCs/>
          <w:sz w:val="16"/>
          <w:szCs w:val="16"/>
        </w:rPr>
        <w:t>469</w:t>
      </w:r>
      <w:r>
        <w:rPr>
          <w:rFonts w:eastAsia="Times New Roman"/>
          <w:sz w:val="16"/>
          <w:szCs w:val="16"/>
        </w:rPr>
        <w:t xml:space="preserve">, </w:t>
      </w:r>
      <w:hyperlink w:anchor="bookmark3010" w:history="1">
        <w:r>
          <w:rPr>
            <w:rFonts w:eastAsia="Times New Roman"/>
            <w:b/>
            <w:bCs/>
            <w:sz w:val="16"/>
            <w:szCs w:val="16"/>
          </w:rPr>
          <w:t>488</w:t>
        </w:r>
      </w:hyperlink>
      <w:r>
        <w:rPr>
          <w:rFonts w:eastAsia="Times New Roman"/>
          <w:sz w:val="16"/>
          <w:szCs w:val="16"/>
        </w:rPr>
        <w:t xml:space="preserve">, </w:t>
      </w:r>
      <w:hyperlink w:anchor="bookmark3032" w:history="1">
        <w:r>
          <w:rPr>
            <w:rFonts w:eastAsia="Times New Roman"/>
            <w:b/>
            <w:bCs/>
            <w:sz w:val="16"/>
            <w:szCs w:val="16"/>
          </w:rPr>
          <w:t>490</w:t>
        </w:r>
      </w:hyperlink>
      <w:r>
        <w:rPr>
          <w:rFonts w:eastAsia="Times New Roman"/>
          <w:sz w:val="16"/>
          <w:szCs w:val="16"/>
        </w:rPr>
        <w:t xml:space="preserve">, </w:t>
      </w:r>
      <w:hyperlink w:anchor="bookmark3061" w:history="1">
        <w:r>
          <w:rPr>
            <w:rFonts w:eastAsia="Times New Roman"/>
            <w:b/>
            <w:bCs/>
            <w:sz w:val="16"/>
            <w:szCs w:val="16"/>
          </w:rPr>
          <w:t>492</w:t>
        </w:r>
      </w:hyperlink>
      <w:r>
        <w:rPr>
          <w:rFonts w:eastAsia="Times New Roman"/>
          <w:sz w:val="16"/>
          <w:szCs w:val="16"/>
        </w:rPr>
        <w:t xml:space="preserve">, </w:t>
      </w:r>
      <w:hyperlink w:anchor="bookmark3237" w:history="1">
        <w:r>
          <w:rPr>
            <w:rFonts w:eastAsia="Times New Roman"/>
            <w:b/>
            <w:bCs/>
            <w:sz w:val="16"/>
            <w:szCs w:val="16"/>
          </w:rPr>
          <w:t>502</w:t>
        </w:r>
      </w:hyperlink>
      <w:r>
        <w:rPr>
          <w:rFonts w:eastAsia="Times New Roman"/>
          <w:sz w:val="16"/>
          <w:szCs w:val="16"/>
        </w:rPr>
        <w:t xml:space="preserve">, </w:t>
      </w:r>
      <w:r>
        <w:rPr>
          <w:rFonts w:eastAsia="Times New Roman"/>
          <w:b/>
          <w:bCs/>
          <w:sz w:val="16"/>
          <w:szCs w:val="16"/>
        </w:rPr>
        <w:t>510</w:t>
      </w:r>
      <w:r>
        <w:rPr>
          <w:rFonts w:eastAsia="Times New Roman"/>
          <w:sz w:val="16"/>
          <w:szCs w:val="16"/>
        </w:rPr>
        <w:t xml:space="preserve">, </w:t>
      </w:r>
      <w:hyperlink w:anchor="bookmark3386" w:history="1">
        <w:r>
          <w:rPr>
            <w:rFonts w:eastAsia="Times New Roman"/>
            <w:b/>
            <w:bCs/>
            <w:sz w:val="16"/>
            <w:szCs w:val="16"/>
          </w:rPr>
          <w:t>515</w:t>
        </w:r>
      </w:hyperlink>
      <w:r>
        <w:rPr>
          <w:rFonts w:eastAsia="Times New Roman"/>
          <w:sz w:val="16"/>
          <w:szCs w:val="16"/>
        </w:rPr>
        <w:t xml:space="preserve">, </w:t>
      </w:r>
      <w:hyperlink w:anchor="bookmark3419" w:history="1">
        <w:r>
          <w:rPr>
            <w:rFonts w:eastAsia="Times New Roman"/>
            <w:b/>
            <w:bCs/>
            <w:sz w:val="16"/>
            <w:szCs w:val="16"/>
          </w:rPr>
          <w:t>517</w:t>
        </w:r>
      </w:hyperlink>
      <w:r>
        <w:rPr>
          <w:rFonts w:eastAsia="Times New Roman"/>
          <w:sz w:val="16"/>
          <w:szCs w:val="16"/>
        </w:rPr>
        <w:t xml:space="preserve">, </w:t>
      </w:r>
      <w:hyperlink w:anchor="bookmark3481" w:history="1">
        <w:r>
          <w:rPr>
            <w:rFonts w:eastAsia="Times New Roman"/>
            <w:b/>
            <w:bCs/>
            <w:sz w:val="16"/>
            <w:szCs w:val="16"/>
          </w:rPr>
          <w:t>521</w:t>
        </w:r>
      </w:hyperlink>
      <w:r>
        <w:rPr>
          <w:rFonts w:eastAsia="Times New Roman"/>
          <w:sz w:val="16"/>
          <w:szCs w:val="16"/>
        </w:rPr>
        <w:t>–</w:t>
      </w:r>
      <w:r>
        <w:rPr>
          <w:rFonts w:eastAsia="Times New Roman"/>
          <w:b/>
          <w:bCs/>
          <w:sz w:val="16"/>
          <w:szCs w:val="16"/>
        </w:rPr>
        <w:t>526</w:t>
      </w:r>
      <w:r>
        <w:rPr>
          <w:rFonts w:eastAsia="Times New Roman"/>
          <w:sz w:val="16"/>
          <w:szCs w:val="16"/>
        </w:rPr>
        <w:t xml:space="preserve">, </w:t>
      </w:r>
      <w:r>
        <w:rPr>
          <w:rFonts w:eastAsia="Times New Roman"/>
          <w:b/>
          <w:bCs/>
          <w:sz w:val="16"/>
          <w:szCs w:val="16"/>
        </w:rPr>
        <w:t>528</w:t>
      </w:r>
      <w:r>
        <w:rPr>
          <w:rFonts w:eastAsia="Times New Roman"/>
          <w:sz w:val="16"/>
          <w:szCs w:val="16"/>
        </w:rPr>
        <w:t>–</w:t>
      </w:r>
      <w:r>
        <w:rPr>
          <w:rFonts w:eastAsia="Times New Roman"/>
          <w:b/>
          <w:bCs/>
          <w:sz w:val="16"/>
          <w:szCs w:val="16"/>
        </w:rPr>
        <w:t>532</w:t>
      </w:r>
      <w:r>
        <w:rPr>
          <w:rFonts w:eastAsia="Times New Roman"/>
          <w:sz w:val="16"/>
          <w:szCs w:val="16"/>
        </w:rPr>
        <w:t xml:space="preserve">, </w:t>
      </w:r>
      <w:r>
        <w:rPr>
          <w:rFonts w:eastAsia="Times New Roman"/>
          <w:b/>
          <w:bCs/>
          <w:sz w:val="16"/>
          <w:szCs w:val="16"/>
        </w:rPr>
        <w:t>553</w:t>
      </w:r>
      <w:r>
        <w:rPr>
          <w:rFonts w:eastAsia="Times New Roman"/>
          <w:sz w:val="16"/>
          <w:szCs w:val="16"/>
        </w:rPr>
        <w:t>–</w:t>
      </w:r>
      <w:r>
        <w:rPr>
          <w:rFonts w:eastAsia="Times New Roman"/>
          <w:b/>
          <w:bCs/>
          <w:sz w:val="16"/>
          <w:szCs w:val="16"/>
        </w:rPr>
        <w:t>556</w:t>
      </w:r>
      <w:r>
        <w:rPr>
          <w:rFonts w:eastAsia="Times New Roman"/>
          <w:sz w:val="16"/>
          <w:szCs w:val="16"/>
        </w:rPr>
        <w:t xml:space="preserve">, </w:t>
      </w:r>
      <w:r>
        <w:rPr>
          <w:rFonts w:eastAsia="Times New Roman"/>
          <w:b/>
          <w:bCs/>
          <w:sz w:val="16"/>
          <w:szCs w:val="16"/>
        </w:rPr>
        <w:t>559</w:t>
      </w:r>
    </w:p>
    <w:p w:rsidR="00745E39" w:rsidRDefault="00745E39">
      <w:pPr>
        <w:shd w:val="clear" w:color="auto" w:fill="FFFFFF"/>
        <w:spacing w:line="168" w:lineRule="exact"/>
        <w:ind w:firstLine="398"/>
        <w:jc w:val="both"/>
      </w:pPr>
      <w:hyperlink w:anchor="bookmark748" w:history="1">
        <w:r w:rsidR="003978C9">
          <w:rPr>
            <w:rFonts w:eastAsia="Times New Roman"/>
            <w:sz w:val="16"/>
            <w:szCs w:val="16"/>
          </w:rPr>
          <w:t>«С</w:t>
        </w:r>
      </w:hyperlink>
      <w:r w:rsidR="003978C9">
        <w:rPr>
          <w:rFonts w:eastAsia="Times New Roman"/>
          <w:sz w:val="16"/>
          <w:szCs w:val="16"/>
        </w:rPr>
        <w:t>и</w:t>
      </w:r>
      <w:hyperlink w:anchor="bookmark814" w:history="1">
        <w:r w:rsidR="003978C9">
          <w:rPr>
            <w:rFonts w:eastAsia="Times New Roman"/>
            <w:sz w:val="16"/>
            <w:szCs w:val="16"/>
          </w:rPr>
          <w:t>няя</w:t>
        </w:r>
      </w:hyperlink>
      <w:r w:rsidR="003978C9">
        <w:rPr>
          <w:rFonts w:eastAsia="Times New Roman"/>
          <w:sz w:val="16"/>
          <w:szCs w:val="16"/>
        </w:rPr>
        <w:t xml:space="preserve"> </w:t>
      </w:r>
      <w:hyperlink w:anchor="bookmark858" w:history="1">
        <w:r w:rsidR="003978C9">
          <w:rPr>
            <w:rFonts w:eastAsia="Times New Roman"/>
            <w:sz w:val="16"/>
            <w:szCs w:val="16"/>
          </w:rPr>
          <w:t>пти</w:t>
        </w:r>
      </w:hyperlink>
      <w:r w:rsidR="003978C9">
        <w:rPr>
          <w:rFonts w:eastAsia="Times New Roman"/>
          <w:sz w:val="16"/>
          <w:szCs w:val="16"/>
        </w:rPr>
        <w:t>ц</w:t>
      </w:r>
      <w:hyperlink w:anchor="bookmark895" w:history="1">
        <w:r w:rsidR="003978C9">
          <w:rPr>
            <w:rFonts w:eastAsia="Times New Roman"/>
            <w:sz w:val="16"/>
            <w:szCs w:val="16"/>
          </w:rPr>
          <w:t xml:space="preserve">а» </w:t>
        </w:r>
      </w:hyperlink>
      <w:r w:rsidR="003978C9">
        <w:rPr>
          <w:rFonts w:eastAsia="Times New Roman"/>
          <w:sz w:val="16"/>
          <w:szCs w:val="16"/>
        </w:rPr>
        <w:t>М</w:t>
      </w:r>
      <w:hyperlink w:anchor="bookmark935" w:history="1">
        <w:r w:rsidR="003978C9">
          <w:rPr>
            <w:rFonts w:eastAsia="Times New Roman"/>
            <w:sz w:val="16"/>
            <w:szCs w:val="16"/>
          </w:rPr>
          <w:t>.Ме</w:t>
        </w:r>
      </w:hyperlink>
      <w:r w:rsidR="003978C9">
        <w:rPr>
          <w:rFonts w:eastAsia="Times New Roman"/>
          <w:sz w:val="16"/>
          <w:szCs w:val="16"/>
        </w:rPr>
        <w:t>т</w:t>
      </w:r>
      <w:hyperlink w:anchor="bookmark954" w:history="1">
        <w:r w:rsidR="003978C9">
          <w:rPr>
            <w:rFonts w:eastAsia="Times New Roman"/>
            <w:sz w:val="16"/>
            <w:szCs w:val="16"/>
          </w:rPr>
          <w:t>ерл</w:t>
        </w:r>
      </w:hyperlink>
      <w:r w:rsidR="003978C9">
        <w:rPr>
          <w:rFonts w:eastAsia="Times New Roman"/>
          <w:sz w:val="16"/>
          <w:szCs w:val="16"/>
        </w:rPr>
        <w:t>и</w:t>
      </w:r>
      <w:hyperlink w:anchor="bookmark964" w:history="1">
        <w:r w:rsidR="003978C9">
          <w:rPr>
            <w:rFonts w:eastAsia="Times New Roman"/>
            <w:sz w:val="16"/>
            <w:szCs w:val="16"/>
          </w:rPr>
          <w:t>нка</w:t>
        </w:r>
      </w:hyperlink>
      <w:r w:rsidR="003978C9">
        <w:rPr>
          <w:rFonts w:eastAsia="Times New Roman"/>
          <w:sz w:val="16"/>
          <w:szCs w:val="16"/>
        </w:rPr>
        <w:t xml:space="preserve"> </w:t>
      </w:r>
      <w:hyperlink w:anchor="bookmark218" w:history="1">
        <w:r w:rsidR="003978C9">
          <w:rPr>
            <w:rFonts w:eastAsia="Times New Roman"/>
            <w:b/>
            <w:bCs/>
            <w:sz w:val="16"/>
            <w:szCs w:val="16"/>
          </w:rPr>
          <w:t>5</w:t>
        </w:r>
      </w:hyperlink>
      <w:hyperlink w:anchor="bookmark990" w:history="1">
        <w:r w:rsidR="003978C9">
          <w:rPr>
            <w:rFonts w:eastAsia="Times New Roman"/>
            <w:b/>
            <w:bCs/>
            <w:sz w:val="16"/>
            <w:szCs w:val="16"/>
          </w:rPr>
          <w:t>1</w:t>
        </w:r>
        <w:r w:rsidR="003978C9">
          <w:rPr>
            <w:rFonts w:eastAsia="Times New Roman"/>
            <w:sz w:val="16"/>
            <w:szCs w:val="16"/>
          </w:rPr>
          <w:t xml:space="preserve">, </w:t>
        </w:r>
      </w:hyperlink>
      <w:hyperlink w:anchor="bookmark347" w:history="1">
        <w:r w:rsidR="003978C9">
          <w:rPr>
            <w:rFonts w:eastAsia="Times New Roman"/>
            <w:b/>
            <w:bCs/>
            <w:sz w:val="16"/>
            <w:szCs w:val="16"/>
          </w:rPr>
          <w:t>7</w:t>
        </w:r>
      </w:hyperlink>
      <w:hyperlink w:anchor="bookmark997" w:history="1">
        <w:r w:rsidR="003978C9">
          <w:rPr>
            <w:rFonts w:eastAsia="Times New Roman"/>
            <w:b/>
            <w:bCs/>
            <w:sz w:val="16"/>
            <w:szCs w:val="16"/>
          </w:rPr>
          <w:t>2</w:t>
        </w:r>
        <w:r w:rsidR="003978C9">
          <w:rPr>
            <w:rFonts w:eastAsia="Times New Roman"/>
            <w:sz w:val="16"/>
            <w:szCs w:val="16"/>
          </w:rPr>
          <w:t xml:space="preserve">, </w:t>
        </w:r>
        <w:r w:rsidR="003978C9">
          <w:rPr>
            <w:rFonts w:eastAsia="Times New Roman"/>
            <w:b/>
            <w:bCs/>
            <w:sz w:val="16"/>
            <w:szCs w:val="16"/>
          </w:rPr>
          <w:t>8</w:t>
        </w:r>
      </w:hyperlink>
      <w:hyperlink w:anchor="bookmark429" w:history="1">
        <w:r w:rsidR="003978C9">
          <w:rPr>
            <w:rFonts w:eastAsia="Times New Roman"/>
            <w:b/>
            <w:bCs/>
            <w:sz w:val="16"/>
            <w:szCs w:val="16"/>
          </w:rPr>
          <w:t>8</w:t>
        </w:r>
      </w:hyperlink>
      <w:hyperlink w:anchor="bookmark1018" w:history="1">
        <w:r w:rsidR="003978C9">
          <w:rPr>
            <w:rFonts w:eastAsia="Times New Roman"/>
            <w:sz w:val="16"/>
            <w:szCs w:val="16"/>
          </w:rPr>
          <w:t xml:space="preserve">, </w:t>
        </w:r>
        <w:r w:rsidR="003978C9">
          <w:rPr>
            <w:rFonts w:eastAsia="Times New Roman"/>
            <w:b/>
            <w:bCs/>
            <w:sz w:val="16"/>
            <w:szCs w:val="16"/>
          </w:rPr>
          <w:t>89</w:t>
        </w:r>
      </w:hyperlink>
      <w:r w:rsidR="003978C9">
        <w:rPr>
          <w:rFonts w:eastAsia="Times New Roman"/>
          <w:sz w:val="16"/>
          <w:szCs w:val="16"/>
        </w:rPr>
        <w:t xml:space="preserve">, </w:t>
      </w:r>
      <w:r w:rsidR="003978C9">
        <w:rPr>
          <w:rFonts w:eastAsia="Times New Roman"/>
          <w:b/>
          <w:bCs/>
          <w:sz w:val="16"/>
          <w:szCs w:val="16"/>
        </w:rPr>
        <w:t>93</w:t>
      </w:r>
      <w:r w:rsidR="003978C9">
        <w:rPr>
          <w:rFonts w:eastAsia="Times New Roman"/>
          <w:sz w:val="16"/>
          <w:szCs w:val="16"/>
        </w:rPr>
        <w:t xml:space="preserve">, </w:t>
      </w:r>
      <w:hyperlink w:anchor="bookmark1083" w:history="1">
        <w:r w:rsidR="003978C9">
          <w:rPr>
            <w:rFonts w:eastAsia="Times New Roman"/>
            <w:b/>
            <w:bCs/>
            <w:sz w:val="16"/>
            <w:szCs w:val="16"/>
          </w:rPr>
          <w:t>120</w:t>
        </w:r>
        <w:r w:rsidR="003978C9">
          <w:rPr>
            <w:rFonts w:eastAsia="Times New Roman"/>
            <w:sz w:val="16"/>
            <w:szCs w:val="16"/>
          </w:rPr>
          <w:t>,</w:t>
        </w:r>
      </w:hyperlink>
      <w:r w:rsidR="003978C9">
        <w:rPr>
          <w:rFonts w:eastAsia="Times New Roman"/>
          <w:sz w:val="16"/>
          <w:szCs w:val="16"/>
        </w:rPr>
        <w:t xml:space="preserve"> </w:t>
      </w:r>
      <w:hyperlink w:anchor="bookmark1101" w:history="1">
        <w:r w:rsidR="003978C9">
          <w:rPr>
            <w:rFonts w:eastAsia="Times New Roman"/>
            <w:b/>
            <w:bCs/>
            <w:sz w:val="16"/>
            <w:szCs w:val="16"/>
          </w:rPr>
          <w:t>124</w:t>
        </w:r>
      </w:hyperlink>
      <w:r w:rsidR="003978C9">
        <w:rPr>
          <w:rFonts w:eastAsia="Times New Roman"/>
          <w:sz w:val="16"/>
          <w:szCs w:val="16"/>
        </w:rPr>
        <w:t xml:space="preserve">, </w:t>
      </w:r>
      <w:hyperlink w:anchor="bookmark1127" w:history="1">
        <w:r w:rsidR="003978C9">
          <w:rPr>
            <w:rFonts w:eastAsia="Times New Roman"/>
            <w:b/>
            <w:bCs/>
            <w:sz w:val="16"/>
            <w:szCs w:val="16"/>
          </w:rPr>
          <w:t>136</w:t>
        </w:r>
      </w:hyperlink>
      <w:r w:rsidR="003978C9">
        <w:rPr>
          <w:rFonts w:eastAsia="Times New Roman"/>
          <w:sz w:val="16"/>
          <w:szCs w:val="16"/>
        </w:rPr>
        <w:t xml:space="preserve">, </w:t>
      </w:r>
      <w:hyperlink w:anchor="bookmark711" w:history="1">
        <w:r w:rsidR="003978C9">
          <w:rPr>
            <w:rFonts w:eastAsia="Times New Roman"/>
            <w:b/>
            <w:bCs/>
            <w:sz w:val="16"/>
            <w:szCs w:val="16"/>
          </w:rPr>
          <w:t>138</w:t>
        </w:r>
      </w:hyperlink>
      <w:r w:rsidR="003978C9">
        <w:rPr>
          <w:rFonts w:eastAsia="Times New Roman"/>
          <w:sz w:val="16"/>
          <w:szCs w:val="16"/>
        </w:rPr>
        <w:t xml:space="preserve">, </w:t>
      </w:r>
      <w:r w:rsidR="003978C9">
        <w:rPr>
          <w:rFonts w:eastAsia="Times New Roman"/>
          <w:b/>
          <w:bCs/>
          <w:sz w:val="16"/>
          <w:szCs w:val="16"/>
        </w:rPr>
        <w:t>145</w:t>
      </w:r>
      <w:r w:rsidR="003978C9">
        <w:rPr>
          <w:rFonts w:eastAsia="Times New Roman"/>
          <w:sz w:val="16"/>
          <w:szCs w:val="16"/>
        </w:rPr>
        <w:t xml:space="preserve">, </w:t>
      </w:r>
      <w:r w:rsidR="003978C9">
        <w:rPr>
          <w:rFonts w:eastAsia="Times New Roman"/>
          <w:b/>
          <w:bCs/>
          <w:sz w:val="16"/>
          <w:szCs w:val="16"/>
        </w:rPr>
        <w:t>156</w:t>
      </w:r>
      <w:r w:rsidR="003978C9">
        <w:rPr>
          <w:rFonts w:eastAsia="Times New Roman"/>
          <w:sz w:val="16"/>
          <w:szCs w:val="16"/>
        </w:rPr>
        <w:t xml:space="preserve">, </w:t>
      </w:r>
      <w:r w:rsidR="003978C9">
        <w:rPr>
          <w:rFonts w:eastAsia="Times New Roman"/>
          <w:b/>
          <w:bCs/>
          <w:sz w:val="16"/>
          <w:szCs w:val="16"/>
        </w:rPr>
        <w:t>162</w:t>
      </w:r>
      <w:r w:rsidR="003978C9">
        <w:rPr>
          <w:rFonts w:eastAsia="Times New Roman"/>
          <w:sz w:val="16"/>
          <w:szCs w:val="16"/>
        </w:rPr>
        <w:t xml:space="preserve">, </w:t>
      </w:r>
      <w:r w:rsidR="003978C9">
        <w:rPr>
          <w:rFonts w:eastAsia="Times New Roman"/>
          <w:b/>
          <w:bCs/>
          <w:sz w:val="16"/>
          <w:szCs w:val="16"/>
        </w:rPr>
        <w:t>170</w:t>
      </w:r>
      <w:r w:rsidR="003978C9">
        <w:rPr>
          <w:rFonts w:eastAsia="Times New Roman"/>
          <w:sz w:val="16"/>
          <w:szCs w:val="16"/>
        </w:rPr>
        <w:t xml:space="preserve">, </w:t>
      </w:r>
      <w:r w:rsidR="003978C9">
        <w:rPr>
          <w:rFonts w:eastAsia="Times New Roman"/>
          <w:b/>
          <w:bCs/>
          <w:sz w:val="16"/>
          <w:szCs w:val="16"/>
        </w:rPr>
        <w:t>177</w:t>
      </w:r>
      <w:r w:rsidR="003978C9">
        <w:rPr>
          <w:rFonts w:eastAsia="Times New Roman"/>
          <w:sz w:val="16"/>
          <w:szCs w:val="16"/>
        </w:rPr>
        <w:t xml:space="preserve">, </w:t>
      </w:r>
      <w:r w:rsidR="003978C9">
        <w:rPr>
          <w:rFonts w:eastAsia="Times New Roman"/>
          <w:b/>
          <w:bCs/>
          <w:sz w:val="16"/>
          <w:szCs w:val="16"/>
        </w:rPr>
        <w:t>179</w:t>
      </w:r>
      <w:r w:rsidR="003978C9">
        <w:rPr>
          <w:rFonts w:eastAsia="Times New Roman"/>
          <w:sz w:val="16"/>
          <w:szCs w:val="16"/>
        </w:rPr>
        <w:t xml:space="preserve">, </w:t>
      </w:r>
      <w:r w:rsidR="003978C9">
        <w:rPr>
          <w:rFonts w:eastAsia="Times New Roman"/>
          <w:b/>
          <w:bCs/>
          <w:sz w:val="16"/>
          <w:szCs w:val="16"/>
        </w:rPr>
        <w:t>180</w:t>
      </w:r>
      <w:r w:rsidR="003978C9">
        <w:rPr>
          <w:rFonts w:eastAsia="Times New Roman"/>
          <w:sz w:val="16"/>
          <w:szCs w:val="16"/>
        </w:rPr>
        <w:t xml:space="preserve">, </w:t>
      </w:r>
      <w:r w:rsidR="003978C9">
        <w:rPr>
          <w:rFonts w:eastAsia="Times New Roman"/>
          <w:b/>
          <w:bCs/>
          <w:sz w:val="16"/>
          <w:szCs w:val="16"/>
        </w:rPr>
        <w:t>182</w:t>
      </w:r>
      <w:r w:rsidR="003978C9">
        <w:rPr>
          <w:rFonts w:eastAsia="Times New Roman"/>
          <w:sz w:val="16"/>
          <w:szCs w:val="16"/>
        </w:rPr>
        <w:t xml:space="preserve">, </w:t>
      </w:r>
      <w:r w:rsidR="003978C9">
        <w:rPr>
          <w:rFonts w:eastAsia="Times New Roman"/>
          <w:b/>
          <w:bCs/>
          <w:sz w:val="16"/>
          <w:szCs w:val="16"/>
        </w:rPr>
        <w:t>183</w:t>
      </w:r>
      <w:r w:rsidR="003978C9">
        <w:rPr>
          <w:rFonts w:eastAsia="Times New Roman"/>
          <w:sz w:val="16"/>
          <w:szCs w:val="16"/>
        </w:rPr>
        <w:t xml:space="preserve">, </w:t>
      </w:r>
      <w:r w:rsidR="003978C9">
        <w:rPr>
          <w:rFonts w:eastAsia="Times New Roman"/>
          <w:b/>
          <w:bCs/>
          <w:sz w:val="16"/>
          <w:szCs w:val="16"/>
        </w:rPr>
        <w:t>185</w:t>
      </w:r>
      <w:r w:rsidR="003978C9">
        <w:rPr>
          <w:rFonts w:eastAsia="Times New Roman"/>
          <w:sz w:val="16"/>
          <w:szCs w:val="16"/>
        </w:rPr>
        <w:t xml:space="preserve">, </w:t>
      </w:r>
      <w:r w:rsidR="003978C9">
        <w:rPr>
          <w:rFonts w:eastAsia="Times New Roman"/>
          <w:b/>
          <w:bCs/>
          <w:sz w:val="16"/>
          <w:szCs w:val="16"/>
        </w:rPr>
        <w:t>187</w:t>
      </w:r>
      <w:r w:rsidR="003978C9">
        <w:rPr>
          <w:rFonts w:eastAsia="Times New Roman"/>
          <w:sz w:val="16"/>
          <w:szCs w:val="16"/>
        </w:rPr>
        <w:t xml:space="preserve">, </w:t>
      </w:r>
      <w:r w:rsidR="003978C9">
        <w:rPr>
          <w:rFonts w:eastAsia="Times New Roman"/>
          <w:b/>
          <w:bCs/>
          <w:sz w:val="16"/>
          <w:szCs w:val="16"/>
        </w:rPr>
        <w:t>190</w:t>
      </w:r>
      <w:r w:rsidR="003978C9">
        <w:rPr>
          <w:rFonts w:eastAsia="Times New Roman"/>
          <w:sz w:val="16"/>
          <w:szCs w:val="16"/>
        </w:rPr>
        <w:t xml:space="preserve">, </w:t>
      </w:r>
      <w:r w:rsidR="003978C9">
        <w:rPr>
          <w:rFonts w:eastAsia="Times New Roman"/>
          <w:b/>
          <w:bCs/>
          <w:sz w:val="16"/>
          <w:szCs w:val="16"/>
        </w:rPr>
        <w:t>192</w:t>
      </w:r>
      <w:r w:rsidR="003978C9">
        <w:rPr>
          <w:rFonts w:eastAsia="Times New Roman"/>
          <w:sz w:val="16"/>
          <w:szCs w:val="16"/>
        </w:rPr>
        <w:t xml:space="preserve">, </w:t>
      </w:r>
      <w:r w:rsidR="003978C9">
        <w:rPr>
          <w:rFonts w:eastAsia="Times New Roman"/>
          <w:b/>
          <w:bCs/>
          <w:sz w:val="16"/>
          <w:szCs w:val="16"/>
        </w:rPr>
        <w:t>194</w:t>
      </w:r>
      <w:r w:rsidR="003978C9">
        <w:rPr>
          <w:rFonts w:eastAsia="Times New Roman"/>
          <w:sz w:val="16"/>
          <w:szCs w:val="16"/>
        </w:rPr>
        <w:t xml:space="preserve">, </w:t>
      </w:r>
      <w:hyperlink w:anchor="bookmark1158" w:history="1">
        <w:r w:rsidR="003978C9">
          <w:rPr>
            <w:rFonts w:eastAsia="Times New Roman"/>
            <w:b/>
            <w:bCs/>
            <w:sz w:val="16"/>
            <w:szCs w:val="16"/>
          </w:rPr>
          <w:t>196</w:t>
        </w:r>
      </w:hyperlink>
      <w:r w:rsidR="003978C9">
        <w:rPr>
          <w:rFonts w:eastAsia="Times New Roman"/>
          <w:sz w:val="16"/>
          <w:szCs w:val="16"/>
        </w:rPr>
        <w:t xml:space="preserve">, </w:t>
      </w:r>
      <w:hyperlink w:anchor="bookmark1178" w:history="1">
        <w:r w:rsidR="003978C9">
          <w:rPr>
            <w:rFonts w:eastAsia="Times New Roman"/>
            <w:b/>
            <w:bCs/>
            <w:sz w:val="16"/>
            <w:szCs w:val="16"/>
          </w:rPr>
          <w:t>197</w:t>
        </w:r>
      </w:hyperlink>
      <w:r w:rsidR="003978C9">
        <w:rPr>
          <w:rFonts w:eastAsia="Times New Roman"/>
          <w:sz w:val="16"/>
          <w:szCs w:val="16"/>
        </w:rPr>
        <w:t xml:space="preserve">, </w:t>
      </w:r>
      <w:hyperlink w:anchor="bookmark1217" w:history="1">
        <w:r w:rsidR="003978C9">
          <w:rPr>
            <w:rFonts w:eastAsia="Times New Roman"/>
            <w:b/>
            <w:bCs/>
            <w:sz w:val="16"/>
            <w:szCs w:val="16"/>
          </w:rPr>
          <w:t>200</w:t>
        </w:r>
      </w:hyperlink>
      <w:r w:rsidR="003978C9">
        <w:rPr>
          <w:rFonts w:eastAsia="Times New Roman"/>
          <w:sz w:val="16"/>
          <w:szCs w:val="16"/>
        </w:rPr>
        <w:t xml:space="preserve">, </w:t>
      </w:r>
      <w:r w:rsidR="003978C9">
        <w:rPr>
          <w:rFonts w:eastAsia="Times New Roman"/>
          <w:b/>
          <w:bCs/>
          <w:sz w:val="16"/>
          <w:szCs w:val="16"/>
        </w:rPr>
        <w:t>201</w:t>
      </w:r>
      <w:r w:rsidR="003978C9">
        <w:rPr>
          <w:rFonts w:eastAsia="Times New Roman"/>
          <w:sz w:val="16"/>
          <w:szCs w:val="16"/>
        </w:rPr>
        <w:t xml:space="preserve">, </w:t>
      </w:r>
      <w:hyperlink w:anchor="bookmark1266" w:history="1">
        <w:r w:rsidR="003978C9">
          <w:rPr>
            <w:rFonts w:eastAsia="Times New Roman"/>
            <w:b/>
            <w:bCs/>
            <w:sz w:val="16"/>
            <w:szCs w:val="16"/>
          </w:rPr>
          <w:t>204</w:t>
        </w:r>
      </w:hyperlink>
      <w:r w:rsidR="003978C9">
        <w:rPr>
          <w:rFonts w:eastAsia="Times New Roman"/>
          <w:sz w:val="16"/>
          <w:szCs w:val="16"/>
        </w:rPr>
        <w:t xml:space="preserve">, </w:t>
      </w:r>
      <w:hyperlink w:anchor="bookmark1334" w:history="1">
        <w:r w:rsidR="003978C9">
          <w:rPr>
            <w:rFonts w:eastAsia="Times New Roman"/>
            <w:b/>
            <w:bCs/>
            <w:sz w:val="16"/>
            <w:szCs w:val="16"/>
          </w:rPr>
          <w:t>213</w:t>
        </w:r>
      </w:hyperlink>
      <w:r w:rsidR="003978C9">
        <w:rPr>
          <w:rFonts w:eastAsia="Times New Roman"/>
          <w:sz w:val="16"/>
          <w:szCs w:val="16"/>
        </w:rPr>
        <w:t xml:space="preserve">, </w:t>
      </w:r>
      <w:hyperlink w:anchor="bookmark1350" w:history="1">
        <w:r w:rsidR="003978C9">
          <w:rPr>
            <w:rFonts w:eastAsia="Times New Roman"/>
            <w:b/>
            <w:bCs/>
            <w:sz w:val="16"/>
            <w:szCs w:val="16"/>
          </w:rPr>
          <w:t>214</w:t>
        </w:r>
      </w:hyperlink>
      <w:r w:rsidR="003978C9">
        <w:rPr>
          <w:rFonts w:eastAsia="Times New Roman"/>
          <w:sz w:val="16"/>
          <w:szCs w:val="16"/>
        </w:rPr>
        <w:t xml:space="preserve">, </w:t>
      </w:r>
      <w:r w:rsidR="003978C9">
        <w:rPr>
          <w:rFonts w:eastAsia="Times New Roman"/>
          <w:b/>
          <w:bCs/>
          <w:sz w:val="16"/>
          <w:szCs w:val="16"/>
        </w:rPr>
        <w:t>216</w:t>
      </w:r>
      <w:r w:rsidR="003978C9">
        <w:rPr>
          <w:rFonts w:eastAsia="Times New Roman"/>
          <w:sz w:val="16"/>
          <w:szCs w:val="16"/>
        </w:rPr>
        <w:t>–</w:t>
      </w:r>
      <w:hyperlink w:anchor="bookmark1398" w:history="1">
        <w:r w:rsidR="003978C9">
          <w:rPr>
            <w:rFonts w:eastAsia="Times New Roman"/>
            <w:b/>
            <w:bCs/>
            <w:sz w:val="16"/>
            <w:szCs w:val="16"/>
          </w:rPr>
          <w:t>220</w:t>
        </w:r>
      </w:hyperlink>
      <w:r w:rsidR="003978C9">
        <w:rPr>
          <w:rFonts w:eastAsia="Times New Roman"/>
          <w:sz w:val="16"/>
          <w:szCs w:val="16"/>
        </w:rPr>
        <w:t xml:space="preserve">, </w:t>
      </w:r>
      <w:hyperlink w:anchor="bookmark1421" w:history="1">
        <w:r w:rsidR="003978C9">
          <w:rPr>
            <w:rFonts w:eastAsia="Times New Roman"/>
            <w:b/>
            <w:bCs/>
            <w:sz w:val="16"/>
            <w:szCs w:val="16"/>
          </w:rPr>
          <w:t>222</w:t>
        </w:r>
      </w:hyperlink>
      <w:r w:rsidR="003978C9">
        <w:rPr>
          <w:rFonts w:eastAsia="Times New Roman"/>
          <w:sz w:val="16"/>
          <w:szCs w:val="16"/>
        </w:rPr>
        <w:t xml:space="preserve">, </w:t>
      </w:r>
      <w:hyperlink w:anchor="bookmark1436" w:history="1">
        <w:r w:rsidR="003978C9">
          <w:rPr>
            <w:rFonts w:eastAsia="Times New Roman"/>
            <w:b/>
            <w:bCs/>
            <w:sz w:val="16"/>
            <w:szCs w:val="16"/>
          </w:rPr>
          <w:t>223</w:t>
        </w:r>
      </w:hyperlink>
      <w:r w:rsidR="003978C9">
        <w:rPr>
          <w:rFonts w:eastAsia="Times New Roman"/>
          <w:sz w:val="16"/>
          <w:szCs w:val="16"/>
        </w:rPr>
        <w:t xml:space="preserve">, </w:t>
      </w:r>
      <w:hyperlink w:anchor="bookmark1452" w:history="1">
        <w:r w:rsidR="003978C9">
          <w:rPr>
            <w:rFonts w:eastAsia="Times New Roman"/>
            <w:b/>
            <w:bCs/>
            <w:sz w:val="16"/>
            <w:szCs w:val="16"/>
          </w:rPr>
          <w:t>225</w:t>
        </w:r>
      </w:hyperlink>
      <w:r w:rsidR="003978C9">
        <w:rPr>
          <w:rFonts w:eastAsia="Times New Roman"/>
          <w:sz w:val="16"/>
          <w:szCs w:val="16"/>
        </w:rPr>
        <w:t xml:space="preserve">, </w:t>
      </w:r>
      <w:hyperlink w:anchor="bookmark1481" w:history="1">
        <w:r w:rsidR="003978C9">
          <w:rPr>
            <w:rFonts w:eastAsia="Times New Roman"/>
            <w:b/>
            <w:bCs/>
            <w:sz w:val="16"/>
            <w:szCs w:val="16"/>
          </w:rPr>
          <w:t>227</w:t>
        </w:r>
      </w:hyperlink>
      <w:r w:rsidR="003978C9">
        <w:rPr>
          <w:rFonts w:eastAsia="Times New Roman"/>
          <w:sz w:val="16"/>
          <w:szCs w:val="16"/>
        </w:rPr>
        <w:t xml:space="preserve">, </w:t>
      </w:r>
      <w:hyperlink w:anchor="bookmark1495" w:history="1">
        <w:r w:rsidR="003978C9">
          <w:rPr>
            <w:rFonts w:eastAsia="Times New Roman"/>
            <w:b/>
            <w:bCs/>
            <w:sz w:val="16"/>
            <w:szCs w:val="16"/>
          </w:rPr>
          <w:t>229</w:t>
        </w:r>
      </w:hyperlink>
      <w:r w:rsidR="003978C9">
        <w:rPr>
          <w:rFonts w:eastAsia="Times New Roman"/>
          <w:sz w:val="16"/>
          <w:szCs w:val="16"/>
        </w:rPr>
        <w:t xml:space="preserve">, </w:t>
      </w:r>
      <w:hyperlink w:anchor="bookmark1531" w:history="1">
        <w:r w:rsidR="003978C9">
          <w:rPr>
            <w:rFonts w:eastAsia="Times New Roman"/>
            <w:b/>
            <w:bCs/>
            <w:sz w:val="16"/>
            <w:szCs w:val="16"/>
          </w:rPr>
          <w:t>232</w:t>
        </w:r>
      </w:hyperlink>
      <w:r w:rsidR="003978C9">
        <w:rPr>
          <w:rFonts w:eastAsia="Times New Roman"/>
          <w:sz w:val="16"/>
          <w:szCs w:val="16"/>
        </w:rPr>
        <w:t xml:space="preserve">, </w:t>
      </w:r>
      <w:hyperlink w:anchor="bookmark1558" w:history="1">
        <w:r w:rsidR="003978C9">
          <w:rPr>
            <w:rFonts w:eastAsia="Times New Roman"/>
            <w:b/>
            <w:bCs/>
            <w:sz w:val="16"/>
            <w:szCs w:val="16"/>
          </w:rPr>
          <w:t>235</w:t>
        </w:r>
      </w:hyperlink>
      <w:r w:rsidR="003978C9">
        <w:rPr>
          <w:rFonts w:eastAsia="Times New Roman"/>
          <w:sz w:val="16"/>
          <w:szCs w:val="16"/>
        </w:rPr>
        <w:t xml:space="preserve">, </w:t>
      </w:r>
      <w:hyperlink w:anchor="bookmark1573" w:history="1">
        <w:r w:rsidR="003978C9">
          <w:rPr>
            <w:rFonts w:eastAsia="Times New Roman"/>
            <w:b/>
            <w:bCs/>
            <w:sz w:val="16"/>
            <w:szCs w:val="16"/>
          </w:rPr>
          <w:t>236</w:t>
        </w:r>
      </w:hyperlink>
      <w:r w:rsidR="003978C9">
        <w:rPr>
          <w:rFonts w:eastAsia="Times New Roman"/>
          <w:sz w:val="16"/>
          <w:szCs w:val="16"/>
        </w:rPr>
        <w:t xml:space="preserve">, </w:t>
      </w:r>
      <w:hyperlink w:anchor="bookmark1582" w:history="1">
        <w:r w:rsidR="003978C9">
          <w:rPr>
            <w:rFonts w:eastAsia="Times New Roman"/>
            <w:b/>
            <w:bCs/>
            <w:sz w:val="16"/>
            <w:szCs w:val="16"/>
          </w:rPr>
          <w:t>237</w:t>
        </w:r>
      </w:hyperlink>
      <w:r w:rsidR="003978C9">
        <w:rPr>
          <w:rFonts w:eastAsia="Times New Roman"/>
          <w:sz w:val="16"/>
          <w:szCs w:val="16"/>
        </w:rPr>
        <w:t xml:space="preserve">, </w:t>
      </w:r>
      <w:hyperlink w:anchor="bookmark1606" w:history="1">
        <w:r w:rsidR="003978C9">
          <w:rPr>
            <w:rFonts w:eastAsia="Times New Roman"/>
            <w:b/>
            <w:bCs/>
            <w:sz w:val="16"/>
            <w:szCs w:val="16"/>
          </w:rPr>
          <w:t>240</w:t>
        </w:r>
      </w:hyperlink>
      <w:r w:rsidR="003978C9">
        <w:rPr>
          <w:rFonts w:eastAsia="Times New Roman"/>
          <w:sz w:val="16"/>
          <w:szCs w:val="16"/>
        </w:rPr>
        <w:t xml:space="preserve">, </w:t>
      </w:r>
      <w:hyperlink w:anchor="bookmark1644" w:history="1">
        <w:r w:rsidR="003978C9">
          <w:rPr>
            <w:rFonts w:eastAsia="Times New Roman"/>
            <w:b/>
            <w:bCs/>
            <w:sz w:val="16"/>
            <w:szCs w:val="16"/>
          </w:rPr>
          <w:t>244</w:t>
        </w:r>
      </w:hyperlink>
      <w:r w:rsidR="003978C9">
        <w:rPr>
          <w:rFonts w:eastAsia="Times New Roman"/>
          <w:sz w:val="16"/>
          <w:szCs w:val="16"/>
        </w:rPr>
        <w:t xml:space="preserve">, </w:t>
      </w:r>
      <w:hyperlink w:anchor="bookmark1661" w:history="1">
        <w:r w:rsidR="003978C9">
          <w:rPr>
            <w:rFonts w:eastAsia="Times New Roman"/>
            <w:b/>
            <w:bCs/>
            <w:sz w:val="16"/>
            <w:szCs w:val="16"/>
          </w:rPr>
          <w:t>246</w:t>
        </w:r>
      </w:hyperlink>
      <w:r w:rsidR="003978C9">
        <w:rPr>
          <w:rFonts w:eastAsia="Times New Roman"/>
          <w:sz w:val="16"/>
          <w:szCs w:val="16"/>
        </w:rPr>
        <w:t xml:space="preserve">, </w:t>
      </w:r>
      <w:r w:rsidR="003978C9">
        <w:rPr>
          <w:rFonts w:eastAsia="Times New Roman"/>
          <w:b/>
          <w:bCs/>
          <w:sz w:val="16"/>
          <w:szCs w:val="16"/>
        </w:rPr>
        <w:t>247</w:t>
      </w:r>
      <w:r w:rsidR="003978C9">
        <w:rPr>
          <w:rFonts w:eastAsia="Times New Roman"/>
          <w:sz w:val="16"/>
          <w:szCs w:val="16"/>
        </w:rPr>
        <w:t xml:space="preserve">, </w:t>
      </w:r>
      <w:hyperlink w:anchor="bookmark1721" w:history="1">
        <w:r w:rsidR="003978C9">
          <w:rPr>
            <w:rFonts w:eastAsia="Times New Roman"/>
            <w:b/>
            <w:bCs/>
            <w:sz w:val="16"/>
            <w:szCs w:val="16"/>
          </w:rPr>
          <w:t>251</w:t>
        </w:r>
      </w:hyperlink>
      <w:r w:rsidR="003978C9">
        <w:rPr>
          <w:rFonts w:eastAsia="Times New Roman"/>
          <w:sz w:val="16"/>
          <w:szCs w:val="16"/>
        </w:rPr>
        <w:t>–</w:t>
      </w:r>
      <w:hyperlink w:anchor="bookmark1739" w:history="1">
        <w:r w:rsidR="003978C9">
          <w:rPr>
            <w:rFonts w:eastAsia="Times New Roman"/>
            <w:b/>
            <w:bCs/>
            <w:sz w:val="16"/>
            <w:szCs w:val="16"/>
          </w:rPr>
          <w:t>253</w:t>
        </w:r>
      </w:hyperlink>
      <w:r w:rsidR="003978C9">
        <w:rPr>
          <w:rFonts w:eastAsia="Times New Roman"/>
          <w:sz w:val="16"/>
          <w:szCs w:val="16"/>
        </w:rPr>
        <w:t xml:space="preserve">, </w:t>
      </w:r>
      <w:hyperlink w:anchor="bookmark1776" w:history="1">
        <w:r w:rsidR="003978C9">
          <w:rPr>
            <w:rFonts w:eastAsia="Times New Roman"/>
            <w:b/>
            <w:bCs/>
            <w:sz w:val="16"/>
            <w:szCs w:val="16"/>
          </w:rPr>
          <w:t>257</w:t>
        </w:r>
      </w:hyperlink>
      <w:r w:rsidR="003978C9">
        <w:rPr>
          <w:rFonts w:eastAsia="Times New Roman"/>
          <w:sz w:val="16"/>
          <w:szCs w:val="16"/>
        </w:rPr>
        <w:t>–</w:t>
      </w:r>
      <w:hyperlink w:anchor="bookmark1808" w:history="1">
        <w:r w:rsidR="003978C9">
          <w:rPr>
            <w:rFonts w:eastAsia="Times New Roman"/>
            <w:b/>
            <w:bCs/>
            <w:sz w:val="16"/>
            <w:szCs w:val="16"/>
          </w:rPr>
          <w:t>259</w:t>
        </w:r>
      </w:hyperlink>
      <w:r w:rsidR="003978C9">
        <w:rPr>
          <w:rFonts w:eastAsia="Times New Roman"/>
          <w:sz w:val="16"/>
          <w:szCs w:val="16"/>
        </w:rPr>
        <w:t xml:space="preserve">, </w:t>
      </w:r>
      <w:hyperlink w:anchor="bookmark1846" w:history="1">
        <w:r w:rsidR="003978C9">
          <w:rPr>
            <w:rFonts w:eastAsia="Times New Roman"/>
            <w:b/>
            <w:bCs/>
            <w:sz w:val="16"/>
            <w:szCs w:val="16"/>
          </w:rPr>
          <w:t>263</w:t>
        </w:r>
      </w:hyperlink>
      <w:r w:rsidR="003978C9">
        <w:rPr>
          <w:rFonts w:eastAsia="Times New Roman"/>
          <w:sz w:val="16"/>
          <w:szCs w:val="16"/>
        </w:rPr>
        <w:t xml:space="preserve">, </w:t>
      </w:r>
      <w:hyperlink w:anchor="bookmark1887" w:history="1">
        <w:r w:rsidR="003978C9">
          <w:rPr>
            <w:rFonts w:eastAsia="Times New Roman"/>
            <w:b/>
            <w:bCs/>
            <w:sz w:val="16"/>
            <w:szCs w:val="16"/>
          </w:rPr>
          <w:t>267</w:t>
        </w:r>
      </w:hyperlink>
      <w:r w:rsidR="003978C9">
        <w:rPr>
          <w:rFonts w:eastAsia="Times New Roman"/>
          <w:sz w:val="16"/>
          <w:szCs w:val="16"/>
        </w:rPr>
        <w:t>–</w:t>
      </w:r>
      <w:hyperlink w:anchor="bookmark1896" w:history="1">
        <w:r w:rsidR="003978C9">
          <w:rPr>
            <w:rFonts w:eastAsia="Times New Roman"/>
            <w:b/>
            <w:bCs/>
            <w:sz w:val="16"/>
            <w:szCs w:val="16"/>
          </w:rPr>
          <w:t>269</w:t>
        </w:r>
      </w:hyperlink>
      <w:r w:rsidR="003978C9">
        <w:rPr>
          <w:rFonts w:eastAsia="Times New Roman"/>
          <w:sz w:val="16"/>
          <w:szCs w:val="16"/>
        </w:rPr>
        <w:t xml:space="preserve">, </w:t>
      </w:r>
      <w:hyperlink w:anchor="bookmark1918" w:history="1">
        <w:r w:rsidR="003978C9">
          <w:rPr>
            <w:rFonts w:eastAsia="Times New Roman"/>
            <w:b/>
            <w:bCs/>
            <w:sz w:val="16"/>
            <w:szCs w:val="16"/>
          </w:rPr>
          <w:t>271</w:t>
        </w:r>
      </w:hyperlink>
      <w:r w:rsidR="003978C9">
        <w:rPr>
          <w:rFonts w:eastAsia="Times New Roman"/>
          <w:sz w:val="16"/>
          <w:szCs w:val="16"/>
        </w:rPr>
        <w:t xml:space="preserve">, </w:t>
      </w:r>
      <w:hyperlink w:anchor="bookmark1941" w:history="1">
        <w:r w:rsidR="003978C9">
          <w:rPr>
            <w:rFonts w:eastAsia="Times New Roman"/>
            <w:b/>
            <w:bCs/>
            <w:sz w:val="16"/>
            <w:szCs w:val="16"/>
          </w:rPr>
          <w:t>273</w:t>
        </w:r>
      </w:hyperlink>
      <w:r w:rsidR="003978C9">
        <w:rPr>
          <w:rFonts w:eastAsia="Times New Roman"/>
          <w:sz w:val="16"/>
          <w:szCs w:val="16"/>
        </w:rPr>
        <w:t xml:space="preserve">, </w:t>
      </w:r>
      <w:hyperlink w:anchor="bookmark1956" w:history="1">
        <w:r w:rsidR="003978C9">
          <w:rPr>
            <w:rFonts w:eastAsia="Times New Roman"/>
            <w:b/>
            <w:bCs/>
            <w:sz w:val="16"/>
            <w:szCs w:val="16"/>
          </w:rPr>
          <w:t>274</w:t>
        </w:r>
      </w:hyperlink>
      <w:r w:rsidR="003978C9">
        <w:rPr>
          <w:rFonts w:eastAsia="Times New Roman"/>
          <w:sz w:val="16"/>
          <w:szCs w:val="16"/>
        </w:rPr>
        <w:t xml:space="preserve">, </w:t>
      </w:r>
      <w:hyperlink w:anchor="bookmark1980" w:history="1">
        <w:r w:rsidR="003978C9">
          <w:rPr>
            <w:rFonts w:eastAsia="Times New Roman"/>
            <w:b/>
            <w:bCs/>
            <w:sz w:val="16"/>
            <w:szCs w:val="16"/>
          </w:rPr>
          <w:t>277</w:t>
        </w:r>
      </w:hyperlink>
      <w:r w:rsidR="003978C9">
        <w:rPr>
          <w:rFonts w:eastAsia="Times New Roman"/>
          <w:sz w:val="16"/>
          <w:szCs w:val="16"/>
        </w:rPr>
        <w:t>–</w:t>
      </w:r>
      <w:hyperlink w:anchor="bookmark2015" w:history="1">
        <w:r w:rsidR="003978C9">
          <w:rPr>
            <w:rFonts w:eastAsia="Times New Roman"/>
            <w:b/>
            <w:bCs/>
            <w:sz w:val="16"/>
            <w:szCs w:val="16"/>
          </w:rPr>
          <w:t>280</w:t>
        </w:r>
      </w:hyperlink>
      <w:r w:rsidR="003978C9">
        <w:rPr>
          <w:rFonts w:eastAsia="Times New Roman"/>
          <w:sz w:val="16"/>
          <w:szCs w:val="16"/>
        </w:rPr>
        <w:t xml:space="preserve">, </w:t>
      </w:r>
      <w:hyperlink w:anchor="bookmark2053" w:history="1">
        <w:r w:rsidR="003978C9">
          <w:rPr>
            <w:rFonts w:eastAsia="Times New Roman"/>
            <w:b/>
            <w:bCs/>
            <w:sz w:val="16"/>
            <w:szCs w:val="16"/>
          </w:rPr>
          <w:t>283</w:t>
        </w:r>
      </w:hyperlink>
      <w:r w:rsidR="003978C9">
        <w:rPr>
          <w:rFonts w:eastAsia="Times New Roman"/>
          <w:sz w:val="16"/>
          <w:szCs w:val="16"/>
        </w:rPr>
        <w:t>–</w:t>
      </w:r>
      <w:hyperlink w:anchor="bookmark2076" w:history="1">
        <w:r w:rsidR="003978C9">
          <w:rPr>
            <w:rFonts w:eastAsia="Times New Roman"/>
            <w:b/>
            <w:bCs/>
            <w:sz w:val="16"/>
            <w:szCs w:val="16"/>
          </w:rPr>
          <w:t>285</w:t>
        </w:r>
      </w:hyperlink>
      <w:r w:rsidR="003978C9">
        <w:rPr>
          <w:rFonts w:eastAsia="Times New Roman"/>
          <w:sz w:val="16"/>
          <w:szCs w:val="16"/>
        </w:rPr>
        <w:t xml:space="preserve">, </w:t>
      </w:r>
      <w:hyperlink w:anchor="bookmark2095" w:history="1">
        <w:r w:rsidR="003978C9">
          <w:rPr>
            <w:rFonts w:eastAsia="Times New Roman"/>
            <w:b/>
            <w:bCs/>
            <w:sz w:val="16"/>
            <w:szCs w:val="16"/>
          </w:rPr>
          <w:t>287</w:t>
        </w:r>
      </w:hyperlink>
      <w:r w:rsidR="003978C9">
        <w:rPr>
          <w:rFonts w:eastAsia="Times New Roman"/>
          <w:sz w:val="16"/>
          <w:szCs w:val="16"/>
        </w:rPr>
        <w:t>–</w:t>
      </w:r>
      <w:hyperlink w:anchor="bookmark2119" w:history="1">
        <w:r w:rsidR="003978C9">
          <w:rPr>
            <w:rFonts w:eastAsia="Times New Roman"/>
            <w:b/>
            <w:bCs/>
            <w:sz w:val="16"/>
            <w:szCs w:val="16"/>
          </w:rPr>
          <w:t>289</w:t>
        </w:r>
      </w:hyperlink>
      <w:r w:rsidR="003978C9">
        <w:rPr>
          <w:rFonts w:eastAsia="Times New Roman"/>
          <w:sz w:val="16"/>
          <w:szCs w:val="16"/>
        </w:rPr>
        <w:t xml:space="preserve">, </w:t>
      </w:r>
      <w:hyperlink w:anchor="bookmark2161" w:history="1">
        <w:r w:rsidR="003978C9">
          <w:rPr>
            <w:rFonts w:eastAsia="Times New Roman"/>
            <w:b/>
            <w:bCs/>
            <w:sz w:val="16"/>
            <w:szCs w:val="16"/>
          </w:rPr>
          <w:t>294</w:t>
        </w:r>
      </w:hyperlink>
      <w:r w:rsidR="003978C9">
        <w:rPr>
          <w:rFonts w:eastAsia="Times New Roman"/>
          <w:sz w:val="16"/>
          <w:szCs w:val="16"/>
        </w:rPr>
        <w:t>–</w:t>
      </w:r>
      <w:r w:rsidR="003978C9">
        <w:rPr>
          <w:rFonts w:eastAsia="Times New Roman"/>
          <w:b/>
          <w:bCs/>
          <w:sz w:val="16"/>
          <w:szCs w:val="16"/>
        </w:rPr>
        <w:t>296</w:t>
      </w:r>
      <w:r w:rsidR="003978C9">
        <w:rPr>
          <w:rFonts w:eastAsia="Times New Roman"/>
          <w:sz w:val="16"/>
          <w:szCs w:val="16"/>
        </w:rPr>
        <w:t xml:space="preserve">, </w:t>
      </w:r>
      <w:hyperlink w:anchor="bookmark2196" w:history="1">
        <w:r w:rsidR="003978C9">
          <w:rPr>
            <w:rFonts w:eastAsia="Times New Roman"/>
            <w:b/>
            <w:bCs/>
            <w:sz w:val="16"/>
            <w:szCs w:val="16"/>
          </w:rPr>
          <w:t>298</w:t>
        </w:r>
      </w:hyperlink>
      <w:r w:rsidR="003978C9">
        <w:rPr>
          <w:rFonts w:eastAsia="Times New Roman"/>
          <w:sz w:val="16"/>
          <w:szCs w:val="16"/>
        </w:rPr>
        <w:t xml:space="preserve">, </w:t>
      </w:r>
      <w:hyperlink w:anchor="bookmark2203" w:history="1">
        <w:r w:rsidR="003978C9">
          <w:rPr>
            <w:rFonts w:eastAsia="Times New Roman"/>
            <w:b/>
            <w:bCs/>
            <w:sz w:val="16"/>
            <w:szCs w:val="16"/>
          </w:rPr>
          <w:t>299</w:t>
        </w:r>
      </w:hyperlink>
      <w:r w:rsidR="003978C9">
        <w:rPr>
          <w:rFonts w:eastAsia="Times New Roman"/>
          <w:sz w:val="16"/>
          <w:szCs w:val="16"/>
        </w:rPr>
        <w:t xml:space="preserve">, </w:t>
      </w:r>
      <w:hyperlink w:anchor="bookmark2242" w:history="1">
        <w:r w:rsidR="003978C9">
          <w:rPr>
            <w:rFonts w:eastAsia="Times New Roman"/>
            <w:b/>
            <w:bCs/>
            <w:sz w:val="16"/>
            <w:szCs w:val="16"/>
          </w:rPr>
          <w:t>303</w:t>
        </w:r>
      </w:hyperlink>
      <w:r w:rsidR="003978C9">
        <w:rPr>
          <w:rFonts w:eastAsia="Times New Roman"/>
          <w:sz w:val="16"/>
          <w:szCs w:val="16"/>
        </w:rPr>
        <w:t xml:space="preserve">, </w:t>
      </w:r>
      <w:hyperlink w:anchor="bookmark2260" w:history="1">
        <w:r w:rsidR="003978C9">
          <w:rPr>
            <w:rFonts w:eastAsia="Times New Roman"/>
            <w:b/>
            <w:bCs/>
            <w:sz w:val="16"/>
            <w:szCs w:val="16"/>
          </w:rPr>
          <w:t>304</w:t>
        </w:r>
      </w:hyperlink>
      <w:r w:rsidR="003978C9">
        <w:rPr>
          <w:rFonts w:eastAsia="Times New Roman"/>
          <w:sz w:val="16"/>
          <w:szCs w:val="16"/>
        </w:rPr>
        <w:t xml:space="preserve">, </w:t>
      </w:r>
      <w:hyperlink w:anchor="bookmark2282" w:history="1">
        <w:r w:rsidR="003978C9">
          <w:rPr>
            <w:rFonts w:eastAsia="Times New Roman"/>
            <w:b/>
            <w:bCs/>
            <w:sz w:val="16"/>
            <w:szCs w:val="16"/>
          </w:rPr>
          <w:t>307</w:t>
        </w:r>
      </w:hyperlink>
      <w:r w:rsidR="003978C9">
        <w:rPr>
          <w:rFonts w:eastAsia="Times New Roman"/>
          <w:sz w:val="16"/>
          <w:szCs w:val="16"/>
        </w:rPr>
        <w:t xml:space="preserve">, </w:t>
      </w:r>
      <w:hyperlink w:anchor="bookmark2761" w:history="1">
        <w:r w:rsidR="003978C9">
          <w:rPr>
            <w:rFonts w:eastAsia="Times New Roman"/>
            <w:b/>
            <w:bCs/>
            <w:sz w:val="16"/>
            <w:szCs w:val="16"/>
          </w:rPr>
          <w:t>308</w:t>
        </w:r>
      </w:hyperlink>
      <w:r w:rsidR="003978C9">
        <w:rPr>
          <w:rFonts w:eastAsia="Times New Roman"/>
          <w:sz w:val="16"/>
          <w:szCs w:val="16"/>
        </w:rPr>
        <w:t xml:space="preserve">, </w:t>
      </w:r>
      <w:hyperlink w:anchor="bookmark2771" w:history="1">
        <w:r w:rsidR="003978C9">
          <w:rPr>
            <w:rFonts w:eastAsia="Times New Roman"/>
            <w:b/>
            <w:bCs/>
            <w:sz w:val="16"/>
            <w:szCs w:val="16"/>
          </w:rPr>
          <w:t>312</w:t>
        </w:r>
      </w:hyperlink>
      <w:r w:rsidR="003978C9">
        <w:rPr>
          <w:rFonts w:eastAsia="Times New Roman"/>
          <w:sz w:val="16"/>
          <w:szCs w:val="16"/>
        </w:rPr>
        <w:t xml:space="preserve">, </w:t>
      </w:r>
      <w:hyperlink w:anchor="bookmark2774" w:history="1">
        <w:r w:rsidR="003978C9">
          <w:rPr>
            <w:rFonts w:eastAsia="Times New Roman"/>
            <w:b/>
            <w:bCs/>
            <w:sz w:val="16"/>
            <w:szCs w:val="16"/>
          </w:rPr>
          <w:t>314</w:t>
        </w:r>
      </w:hyperlink>
      <w:r w:rsidR="003978C9">
        <w:rPr>
          <w:rFonts w:eastAsia="Times New Roman"/>
          <w:sz w:val="16"/>
          <w:szCs w:val="16"/>
        </w:rPr>
        <w:t xml:space="preserve">, </w:t>
      </w:r>
      <w:hyperlink w:anchor="bookmark3178" w:history="1">
        <w:r w:rsidR="003978C9">
          <w:rPr>
            <w:rFonts w:eastAsia="Times New Roman"/>
            <w:b/>
            <w:bCs/>
            <w:sz w:val="16"/>
            <w:szCs w:val="16"/>
          </w:rPr>
          <w:t>316</w:t>
        </w:r>
      </w:hyperlink>
      <w:r w:rsidR="003978C9">
        <w:rPr>
          <w:rFonts w:eastAsia="Times New Roman"/>
          <w:sz w:val="16"/>
          <w:szCs w:val="16"/>
        </w:rPr>
        <w:t xml:space="preserve">, </w:t>
      </w:r>
      <w:hyperlink w:anchor="bookmark3271" w:history="1">
        <w:r w:rsidR="003978C9">
          <w:rPr>
            <w:rFonts w:eastAsia="Times New Roman"/>
            <w:b/>
            <w:bCs/>
            <w:sz w:val="16"/>
            <w:szCs w:val="16"/>
          </w:rPr>
          <w:t>317</w:t>
        </w:r>
      </w:hyperlink>
      <w:r w:rsidR="003978C9">
        <w:rPr>
          <w:rFonts w:eastAsia="Times New Roman"/>
          <w:sz w:val="16"/>
          <w:szCs w:val="16"/>
        </w:rPr>
        <w:t>–</w:t>
      </w:r>
      <w:hyperlink w:anchor="bookmark3285" w:history="1">
        <w:r w:rsidR="003978C9">
          <w:rPr>
            <w:rFonts w:eastAsia="Times New Roman"/>
            <w:b/>
            <w:bCs/>
            <w:sz w:val="16"/>
            <w:szCs w:val="16"/>
          </w:rPr>
          <w:t>321</w:t>
        </w:r>
      </w:hyperlink>
      <w:r w:rsidR="003978C9">
        <w:rPr>
          <w:rFonts w:eastAsia="Times New Roman"/>
          <w:sz w:val="16"/>
          <w:szCs w:val="16"/>
        </w:rPr>
        <w:t xml:space="preserve">, </w:t>
      </w:r>
      <w:hyperlink w:anchor="bookmark3361" w:history="1">
        <w:r w:rsidR="003978C9">
          <w:rPr>
            <w:rFonts w:eastAsia="Times New Roman"/>
            <w:b/>
            <w:bCs/>
            <w:sz w:val="16"/>
            <w:szCs w:val="16"/>
          </w:rPr>
          <w:t>325</w:t>
        </w:r>
      </w:hyperlink>
      <w:r w:rsidR="003978C9">
        <w:rPr>
          <w:rFonts w:eastAsia="Times New Roman"/>
          <w:sz w:val="16"/>
          <w:szCs w:val="16"/>
        </w:rPr>
        <w:t>–</w:t>
      </w:r>
      <w:hyperlink w:anchor="bookmark3386" w:history="1">
        <w:r w:rsidR="003978C9">
          <w:rPr>
            <w:rFonts w:eastAsia="Times New Roman"/>
            <w:b/>
            <w:bCs/>
            <w:sz w:val="16"/>
            <w:szCs w:val="16"/>
          </w:rPr>
          <w:t>328</w:t>
        </w:r>
      </w:hyperlink>
      <w:r w:rsidR="003978C9">
        <w:rPr>
          <w:rFonts w:eastAsia="Times New Roman"/>
          <w:sz w:val="16"/>
          <w:szCs w:val="16"/>
        </w:rPr>
        <w:t xml:space="preserve">, </w:t>
      </w:r>
      <w:hyperlink w:anchor="bookmark3419" w:history="1">
        <w:r w:rsidR="003978C9">
          <w:rPr>
            <w:rFonts w:eastAsia="Times New Roman"/>
            <w:b/>
            <w:bCs/>
            <w:sz w:val="16"/>
            <w:szCs w:val="16"/>
          </w:rPr>
          <w:t>332</w:t>
        </w:r>
      </w:hyperlink>
      <w:r w:rsidR="003978C9">
        <w:rPr>
          <w:rFonts w:eastAsia="Times New Roman"/>
          <w:sz w:val="16"/>
          <w:szCs w:val="16"/>
        </w:rPr>
        <w:t xml:space="preserve">, </w:t>
      </w:r>
      <w:hyperlink w:anchor="bookmark3481" w:history="1">
        <w:r w:rsidR="003978C9">
          <w:rPr>
            <w:rFonts w:eastAsia="Times New Roman"/>
            <w:b/>
            <w:bCs/>
            <w:sz w:val="16"/>
            <w:szCs w:val="16"/>
          </w:rPr>
          <w:t>336</w:t>
        </w:r>
      </w:hyperlink>
      <w:r w:rsidR="003978C9">
        <w:rPr>
          <w:rFonts w:eastAsia="Times New Roman"/>
          <w:sz w:val="16"/>
          <w:szCs w:val="16"/>
        </w:rPr>
        <w:t xml:space="preserve">, </w:t>
      </w:r>
      <w:r w:rsidR="003978C9">
        <w:rPr>
          <w:rFonts w:eastAsia="Times New Roman"/>
          <w:b/>
          <w:bCs/>
          <w:sz w:val="16"/>
          <w:szCs w:val="16"/>
        </w:rPr>
        <w:t>352</w:t>
      </w:r>
      <w:r w:rsidR="003978C9">
        <w:rPr>
          <w:rFonts w:eastAsia="Times New Roman"/>
          <w:sz w:val="16"/>
          <w:szCs w:val="16"/>
        </w:rPr>
        <w:t xml:space="preserve">, </w:t>
      </w:r>
      <w:r w:rsidR="003978C9">
        <w:rPr>
          <w:rFonts w:eastAsia="Times New Roman"/>
          <w:b/>
          <w:bCs/>
          <w:sz w:val="16"/>
          <w:szCs w:val="16"/>
        </w:rPr>
        <w:t>355</w:t>
      </w:r>
      <w:r w:rsidR="003978C9">
        <w:rPr>
          <w:rFonts w:eastAsia="Times New Roman"/>
          <w:sz w:val="16"/>
          <w:szCs w:val="16"/>
        </w:rPr>
        <w:t xml:space="preserve">, </w:t>
      </w:r>
      <w:r w:rsidR="003978C9">
        <w:rPr>
          <w:rFonts w:eastAsia="Times New Roman"/>
          <w:b/>
          <w:bCs/>
          <w:sz w:val="16"/>
          <w:szCs w:val="16"/>
        </w:rPr>
        <w:t>357</w:t>
      </w:r>
      <w:r w:rsidR="003978C9">
        <w:rPr>
          <w:rFonts w:eastAsia="Times New Roman"/>
          <w:sz w:val="16"/>
          <w:szCs w:val="16"/>
        </w:rPr>
        <w:t xml:space="preserve">, </w:t>
      </w:r>
      <w:hyperlink w:anchor="bookmark3696" w:history="1">
        <w:r w:rsidR="003978C9">
          <w:rPr>
            <w:rFonts w:eastAsia="Times New Roman"/>
            <w:b/>
            <w:bCs/>
            <w:sz w:val="16"/>
            <w:szCs w:val="16"/>
          </w:rPr>
          <w:t>362</w:t>
        </w:r>
      </w:hyperlink>
      <w:r w:rsidR="003978C9">
        <w:rPr>
          <w:rFonts w:eastAsia="Times New Roman"/>
          <w:sz w:val="16"/>
          <w:szCs w:val="16"/>
        </w:rPr>
        <w:t>–</w:t>
      </w:r>
      <w:r w:rsidR="003978C9">
        <w:rPr>
          <w:rFonts w:eastAsia="Times New Roman"/>
          <w:b/>
          <w:bCs/>
          <w:sz w:val="16"/>
          <w:szCs w:val="16"/>
        </w:rPr>
        <w:t>364</w:t>
      </w:r>
      <w:r w:rsidR="003978C9">
        <w:rPr>
          <w:rFonts w:eastAsia="Times New Roman"/>
          <w:sz w:val="16"/>
          <w:szCs w:val="16"/>
        </w:rPr>
        <w:t xml:space="preserve">, </w:t>
      </w:r>
      <w:r w:rsidR="003978C9">
        <w:rPr>
          <w:rFonts w:eastAsia="Times New Roman"/>
          <w:b/>
          <w:bCs/>
          <w:sz w:val="16"/>
          <w:szCs w:val="16"/>
        </w:rPr>
        <w:t>386</w:t>
      </w:r>
      <w:r w:rsidR="003978C9">
        <w:rPr>
          <w:rFonts w:eastAsia="Times New Roman"/>
          <w:sz w:val="16"/>
          <w:szCs w:val="16"/>
        </w:rPr>
        <w:t xml:space="preserve">, </w:t>
      </w:r>
      <w:r w:rsidR="003978C9">
        <w:rPr>
          <w:rFonts w:eastAsia="Times New Roman"/>
          <w:b/>
          <w:bCs/>
          <w:sz w:val="16"/>
          <w:szCs w:val="16"/>
        </w:rPr>
        <w:t>391</w:t>
      </w:r>
      <w:r w:rsidR="003978C9">
        <w:rPr>
          <w:rFonts w:eastAsia="Times New Roman"/>
          <w:sz w:val="16"/>
          <w:szCs w:val="16"/>
        </w:rPr>
        <w:t xml:space="preserve">, </w:t>
      </w:r>
      <w:r w:rsidR="003978C9">
        <w:rPr>
          <w:rFonts w:eastAsia="Times New Roman"/>
          <w:b/>
          <w:bCs/>
          <w:sz w:val="16"/>
          <w:szCs w:val="16"/>
        </w:rPr>
        <w:t>392</w:t>
      </w:r>
      <w:r w:rsidR="003978C9">
        <w:rPr>
          <w:rFonts w:eastAsia="Times New Roman"/>
          <w:sz w:val="16"/>
          <w:szCs w:val="16"/>
        </w:rPr>
        <w:t xml:space="preserve">, </w:t>
      </w:r>
      <w:r w:rsidR="003978C9">
        <w:rPr>
          <w:rFonts w:eastAsia="Times New Roman"/>
          <w:b/>
          <w:bCs/>
          <w:sz w:val="16"/>
          <w:szCs w:val="16"/>
        </w:rPr>
        <w:t>498</w:t>
      </w:r>
      <w:r w:rsidR="003978C9">
        <w:rPr>
          <w:rFonts w:eastAsia="Times New Roman"/>
          <w:sz w:val="16"/>
          <w:szCs w:val="16"/>
        </w:rPr>
        <w:t xml:space="preserve">, </w:t>
      </w:r>
      <w:r w:rsidR="003978C9">
        <w:rPr>
          <w:rFonts w:eastAsia="Times New Roman"/>
          <w:b/>
          <w:bCs/>
          <w:sz w:val="16"/>
          <w:szCs w:val="16"/>
        </w:rPr>
        <w:t>505</w:t>
      </w:r>
      <w:r w:rsidR="003978C9">
        <w:rPr>
          <w:rFonts w:eastAsia="Times New Roman"/>
          <w:sz w:val="16"/>
          <w:szCs w:val="16"/>
        </w:rPr>
        <w:t xml:space="preserve">, </w:t>
      </w:r>
      <w:r w:rsidR="003978C9">
        <w:rPr>
          <w:rFonts w:eastAsia="Times New Roman"/>
          <w:b/>
          <w:bCs/>
          <w:sz w:val="16"/>
          <w:szCs w:val="16"/>
        </w:rPr>
        <w:t>506</w:t>
      </w:r>
      <w:r w:rsidR="003978C9">
        <w:rPr>
          <w:rFonts w:eastAsia="Times New Roman"/>
          <w:sz w:val="16"/>
          <w:szCs w:val="16"/>
        </w:rPr>
        <w:t xml:space="preserve">, </w:t>
      </w:r>
      <w:r w:rsidR="003978C9">
        <w:rPr>
          <w:rFonts w:eastAsia="Times New Roman"/>
          <w:b/>
          <w:bCs/>
          <w:sz w:val="16"/>
          <w:szCs w:val="16"/>
        </w:rPr>
        <w:t>512</w:t>
      </w:r>
      <w:r w:rsidR="003978C9">
        <w:rPr>
          <w:rFonts w:eastAsia="Times New Roman"/>
          <w:sz w:val="16"/>
          <w:szCs w:val="16"/>
        </w:rPr>
        <w:t xml:space="preserve">, </w:t>
      </w:r>
      <w:r w:rsidR="003978C9">
        <w:rPr>
          <w:rFonts w:eastAsia="Times New Roman"/>
          <w:b/>
          <w:bCs/>
          <w:sz w:val="16"/>
          <w:szCs w:val="16"/>
        </w:rPr>
        <w:t>515</w:t>
      </w:r>
      <w:r w:rsidR="003978C9">
        <w:rPr>
          <w:rFonts w:eastAsia="Times New Roman"/>
          <w:sz w:val="16"/>
          <w:szCs w:val="16"/>
        </w:rPr>
        <w:t xml:space="preserve">, </w:t>
      </w:r>
      <w:r w:rsidR="003978C9">
        <w:rPr>
          <w:rFonts w:eastAsia="Times New Roman"/>
          <w:b/>
          <w:bCs/>
          <w:sz w:val="16"/>
          <w:szCs w:val="16"/>
        </w:rPr>
        <w:t>517</w:t>
      </w:r>
      <w:r w:rsidR="003978C9">
        <w:rPr>
          <w:rFonts w:eastAsia="Times New Roman"/>
          <w:sz w:val="16"/>
          <w:szCs w:val="16"/>
        </w:rPr>
        <w:t>–</w:t>
      </w:r>
      <w:r w:rsidR="003978C9">
        <w:rPr>
          <w:rFonts w:eastAsia="Times New Roman"/>
          <w:b/>
          <w:bCs/>
          <w:sz w:val="16"/>
          <w:szCs w:val="16"/>
        </w:rPr>
        <w:t>521</w:t>
      </w:r>
      <w:r w:rsidR="003978C9">
        <w:rPr>
          <w:rFonts w:eastAsia="Times New Roman"/>
          <w:sz w:val="16"/>
          <w:szCs w:val="16"/>
        </w:rPr>
        <w:t xml:space="preserve">, </w:t>
      </w:r>
      <w:r w:rsidR="003978C9">
        <w:rPr>
          <w:rFonts w:eastAsia="Times New Roman"/>
          <w:b/>
          <w:bCs/>
          <w:sz w:val="16"/>
          <w:szCs w:val="16"/>
        </w:rPr>
        <w:t>523</w:t>
      </w:r>
      <w:r w:rsidR="003978C9">
        <w:rPr>
          <w:rFonts w:eastAsia="Times New Roman"/>
          <w:sz w:val="16"/>
          <w:szCs w:val="16"/>
        </w:rPr>
        <w:t>–</w:t>
      </w:r>
      <w:r w:rsidR="003978C9">
        <w:rPr>
          <w:rFonts w:eastAsia="Times New Roman"/>
          <w:b/>
          <w:bCs/>
          <w:sz w:val="16"/>
          <w:szCs w:val="16"/>
        </w:rPr>
        <w:t>525</w:t>
      </w:r>
      <w:r w:rsidR="003978C9">
        <w:rPr>
          <w:rFonts w:eastAsia="Times New Roman"/>
          <w:sz w:val="16"/>
          <w:szCs w:val="16"/>
        </w:rPr>
        <w:t xml:space="preserve">, </w:t>
      </w:r>
      <w:r w:rsidR="003978C9">
        <w:rPr>
          <w:rFonts w:eastAsia="Times New Roman"/>
          <w:b/>
          <w:bCs/>
          <w:sz w:val="16"/>
          <w:szCs w:val="16"/>
        </w:rPr>
        <w:t>528</w:t>
      </w:r>
      <w:r w:rsidR="003978C9">
        <w:rPr>
          <w:rFonts w:eastAsia="Times New Roman"/>
          <w:sz w:val="16"/>
          <w:szCs w:val="16"/>
        </w:rPr>
        <w:t xml:space="preserve">, </w:t>
      </w:r>
      <w:r w:rsidR="003978C9">
        <w:rPr>
          <w:rFonts w:eastAsia="Times New Roman"/>
          <w:b/>
          <w:bCs/>
          <w:sz w:val="16"/>
          <w:szCs w:val="16"/>
        </w:rPr>
        <w:t>530</w:t>
      </w:r>
      <w:r w:rsidR="003978C9">
        <w:rPr>
          <w:rFonts w:eastAsia="Times New Roman"/>
          <w:sz w:val="16"/>
          <w:szCs w:val="16"/>
        </w:rPr>
        <w:t>–</w:t>
      </w:r>
      <w:r w:rsidR="003978C9">
        <w:rPr>
          <w:rFonts w:eastAsia="Times New Roman"/>
          <w:b/>
          <w:bCs/>
          <w:sz w:val="16"/>
          <w:szCs w:val="16"/>
        </w:rPr>
        <w:t>534</w:t>
      </w:r>
      <w:r w:rsidR="003978C9">
        <w:rPr>
          <w:rFonts w:eastAsia="Times New Roman"/>
          <w:sz w:val="16"/>
          <w:szCs w:val="16"/>
        </w:rPr>
        <w:t xml:space="preserve">, </w:t>
      </w:r>
      <w:hyperlink w:anchor="bookmark3929" w:history="1">
        <w:r w:rsidR="003978C9">
          <w:rPr>
            <w:rFonts w:eastAsia="Times New Roman"/>
            <w:b/>
            <w:bCs/>
            <w:sz w:val="16"/>
            <w:szCs w:val="16"/>
          </w:rPr>
          <w:t>581</w:t>
        </w:r>
      </w:hyperlink>
      <w:r w:rsidR="003978C9">
        <w:rPr>
          <w:rFonts w:eastAsia="Times New Roman"/>
          <w:sz w:val="16"/>
          <w:szCs w:val="16"/>
        </w:rPr>
        <w:t>–</w:t>
      </w:r>
      <w:hyperlink w:anchor="bookmark3942" w:history="1">
        <w:r w:rsidR="003978C9">
          <w:rPr>
            <w:rFonts w:eastAsia="Times New Roman"/>
            <w:b/>
            <w:bCs/>
            <w:sz w:val="16"/>
            <w:szCs w:val="16"/>
          </w:rPr>
          <w:t>586</w:t>
        </w:r>
      </w:hyperlink>
    </w:p>
    <w:p w:rsidR="00745E39" w:rsidRDefault="003978C9">
      <w:pPr>
        <w:shd w:val="clear" w:color="auto" w:fill="FFFFFF"/>
        <w:spacing w:line="168" w:lineRule="exact"/>
        <w:ind w:firstLine="398"/>
        <w:jc w:val="both"/>
      </w:pPr>
      <w:r>
        <w:rPr>
          <w:rFonts w:eastAsia="Times New Roman"/>
          <w:sz w:val="16"/>
          <w:szCs w:val="16"/>
        </w:rPr>
        <w:t xml:space="preserve">«Смерть Пазухина» М.Е.Салтыкова-Щедрина </w:t>
      </w:r>
      <w:r>
        <w:rPr>
          <w:rFonts w:eastAsia="Times New Roman"/>
          <w:b/>
          <w:bCs/>
          <w:sz w:val="16"/>
          <w:szCs w:val="16"/>
        </w:rPr>
        <w:t>50</w:t>
      </w:r>
      <w:r>
        <w:rPr>
          <w:rFonts w:eastAsia="Times New Roman"/>
          <w:sz w:val="16"/>
          <w:szCs w:val="16"/>
        </w:rPr>
        <w:t xml:space="preserve">, </w:t>
      </w:r>
      <w:hyperlink w:anchor="bookmark223" w:history="1">
        <w:r>
          <w:rPr>
            <w:rFonts w:eastAsia="Times New Roman"/>
            <w:b/>
            <w:bCs/>
            <w:sz w:val="16"/>
            <w:szCs w:val="16"/>
          </w:rPr>
          <w:t>53</w:t>
        </w:r>
      </w:hyperlink>
      <w:r>
        <w:rPr>
          <w:rFonts w:eastAsia="Times New Roman"/>
          <w:sz w:val="16"/>
          <w:szCs w:val="16"/>
        </w:rPr>
        <w:t xml:space="preserve">, </w:t>
      </w:r>
      <w:hyperlink w:anchor="bookmark351" w:history="1">
        <w:r>
          <w:rPr>
            <w:rFonts w:eastAsia="Times New Roman"/>
            <w:b/>
            <w:bCs/>
            <w:sz w:val="16"/>
            <w:szCs w:val="16"/>
          </w:rPr>
          <w:t>72</w:t>
        </w:r>
      </w:hyperlink>
      <w:r>
        <w:rPr>
          <w:rFonts w:eastAsia="Times New Roman"/>
          <w:sz w:val="16"/>
          <w:szCs w:val="16"/>
        </w:rPr>
        <w:t xml:space="preserve">, </w:t>
      </w:r>
      <w:r>
        <w:rPr>
          <w:rFonts w:eastAsia="Times New Roman"/>
          <w:b/>
          <w:bCs/>
          <w:sz w:val="16"/>
          <w:szCs w:val="16"/>
        </w:rPr>
        <w:t>106</w:t>
      </w:r>
      <w:r>
        <w:rPr>
          <w:rFonts w:eastAsia="Times New Roman"/>
          <w:sz w:val="16"/>
          <w:szCs w:val="16"/>
        </w:rPr>
        <w:t xml:space="preserve">, </w:t>
      </w:r>
      <w:r>
        <w:rPr>
          <w:rFonts w:eastAsia="Times New Roman"/>
          <w:b/>
          <w:bCs/>
          <w:sz w:val="16"/>
          <w:szCs w:val="16"/>
        </w:rPr>
        <w:t>112</w:t>
      </w:r>
      <w:r>
        <w:rPr>
          <w:rFonts w:eastAsia="Times New Roman"/>
          <w:sz w:val="16"/>
          <w:szCs w:val="16"/>
        </w:rPr>
        <w:t xml:space="preserve">, </w:t>
      </w:r>
      <w:hyperlink w:anchor="bookmark691" w:history="1">
        <w:r>
          <w:rPr>
            <w:rFonts w:eastAsia="Times New Roman"/>
            <w:b/>
            <w:bCs/>
            <w:sz w:val="16"/>
            <w:szCs w:val="16"/>
          </w:rPr>
          <w:t>136</w:t>
        </w:r>
      </w:hyperlink>
      <w:r>
        <w:rPr>
          <w:rFonts w:eastAsia="Times New Roman"/>
          <w:sz w:val="16"/>
          <w:szCs w:val="16"/>
        </w:rPr>
        <w:t xml:space="preserve">, </w:t>
      </w:r>
      <w:hyperlink w:anchor="bookmark772" w:history="1">
        <w:r>
          <w:rPr>
            <w:rFonts w:eastAsia="Times New Roman"/>
            <w:b/>
            <w:bCs/>
            <w:sz w:val="16"/>
            <w:szCs w:val="16"/>
          </w:rPr>
          <w:t>149</w:t>
        </w:r>
      </w:hyperlink>
      <w:r>
        <w:rPr>
          <w:rFonts w:eastAsia="Times New Roman"/>
          <w:sz w:val="16"/>
          <w:szCs w:val="16"/>
        </w:rPr>
        <w:t xml:space="preserve">, </w:t>
      </w:r>
      <w:hyperlink w:anchor="bookmark893" w:history="1">
        <w:r>
          <w:rPr>
            <w:rFonts w:eastAsia="Times New Roman"/>
            <w:b/>
            <w:bCs/>
            <w:sz w:val="16"/>
            <w:szCs w:val="16"/>
          </w:rPr>
          <w:t>169</w:t>
        </w:r>
      </w:hyperlink>
      <w:r>
        <w:rPr>
          <w:rFonts w:eastAsia="Times New Roman"/>
          <w:sz w:val="16"/>
          <w:szCs w:val="16"/>
        </w:rPr>
        <w:t xml:space="preserve">, </w:t>
      </w:r>
      <w:hyperlink w:anchor="bookmark910" w:history="1">
        <w:r>
          <w:rPr>
            <w:rFonts w:eastAsia="Times New Roman"/>
            <w:b/>
            <w:bCs/>
            <w:sz w:val="16"/>
            <w:szCs w:val="16"/>
          </w:rPr>
          <w:t>175</w:t>
        </w:r>
      </w:hyperlink>
      <w:r>
        <w:rPr>
          <w:rFonts w:eastAsia="Times New Roman"/>
          <w:sz w:val="16"/>
          <w:szCs w:val="16"/>
        </w:rPr>
        <w:t xml:space="preserve">, </w:t>
      </w:r>
      <w:hyperlink w:anchor="bookmark926" w:history="1">
        <w:r>
          <w:rPr>
            <w:rFonts w:eastAsia="Times New Roman"/>
            <w:b/>
            <w:bCs/>
            <w:sz w:val="16"/>
            <w:szCs w:val="16"/>
          </w:rPr>
          <w:t>177</w:t>
        </w:r>
      </w:hyperlink>
      <w:r>
        <w:rPr>
          <w:rFonts w:eastAsia="Times New Roman"/>
          <w:sz w:val="16"/>
          <w:szCs w:val="16"/>
        </w:rPr>
        <w:t xml:space="preserve">, </w:t>
      </w:r>
      <w:hyperlink w:anchor="bookmark949" w:history="1">
        <w:r>
          <w:rPr>
            <w:rFonts w:eastAsia="Times New Roman"/>
            <w:b/>
            <w:bCs/>
            <w:sz w:val="16"/>
            <w:szCs w:val="16"/>
          </w:rPr>
          <w:t>179</w:t>
        </w:r>
      </w:hyperlink>
      <w:r>
        <w:rPr>
          <w:rFonts w:eastAsia="Times New Roman"/>
          <w:sz w:val="16"/>
          <w:szCs w:val="16"/>
        </w:rPr>
        <w:t xml:space="preserve">, </w:t>
      </w:r>
      <w:hyperlink w:anchor="bookmark977" w:history="1">
        <w:r>
          <w:rPr>
            <w:rFonts w:eastAsia="Times New Roman"/>
            <w:b/>
            <w:bCs/>
            <w:sz w:val="16"/>
            <w:szCs w:val="16"/>
          </w:rPr>
          <w:t>181</w:t>
        </w:r>
      </w:hyperlink>
      <w:r>
        <w:rPr>
          <w:rFonts w:eastAsia="Times New Roman"/>
          <w:sz w:val="16"/>
          <w:szCs w:val="16"/>
        </w:rPr>
        <w:t xml:space="preserve">, </w:t>
      </w:r>
      <w:hyperlink w:anchor="bookmark1056" w:history="1">
        <w:r>
          <w:rPr>
            <w:rFonts w:eastAsia="Times New Roman"/>
            <w:b/>
            <w:bCs/>
            <w:sz w:val="16"/>
            <w:szCs w:val="16"/>
          </w:rPr>
          <w:t>188</w:t>
        </w:r>
      </w:hyperlink>
      <w:r>
        <w:rPr>
          <w:rFonts w:eastAsia="Times New Roman"/>
          <w:sz w:val="16"/>
          <w:szCs w:val="16"/>
        </w:rPr>
        <w:t xml:space="preserve">, </w:t>
      </w:r>
      <w:hyperlink w:anchor="bookmark1098" w:history="1">
        <w:r>
          <w:rPr>
            <w:rFonts w:eastAsia="Times New Roman"/>
            <w:b/>
            <w:bCs/>
            <w:sz w:val="16"/>
            <w:szCs w:val="16"/>
          </w:rPr>
          <w:t>192</w:t>
        </w:r>
      </w:hyperlink>
      <w:r>
        <w:rPr>
          <w:rFonts w:eastAsia="Times New Roman"/>
          <w:sz w:val="16"/>
          <w:szCs w:val="16"/>
        </w:rPr>
        <w:t xml:space="preserve">, </w:t>
      </w:r>
      <w:hyperlink w:anchor="bookmark1128" w:history="1">
        <w:r>
          <w:rPr>
            <w:rFonts w:eastAsia="Times New Roman"/>
            <w:b/>
            <w:bCs/>
            <w:sz w:val="16"/>
            <w:szCs w:val="16"/>
          </w:rPr>
          <w:t>194</w:t>
        </w:r>
      </w:hyperlink>
      <w:r>
        <w:rPr>
          <w:rFonts w:eastAsia="Times New Roman"/>
          <w:sz w:val="16"/>
          <w:szCs w:val="16"/>
        </w:rPr>
        <w:t xml:space="preserve">, </w:t>
      </w:r>
      <w:hyperlink w:anchor="bookmark1171" w:history="1">
        <w:r>
          <w:rPr>
            <w:rFonts w:eastAsia="Times New Roman"/>
            <w:b/>
            <w:bCs/>
            <w:sz w:val="16"/>
            <w:szCs w:val="16"/>
          </w:rPr>
          <w:t>197</w:t>
        </w:r>
      </w:hyperlink>
      <w:r>
        <w:rPr>
          <w:rFonts w:eastAsia="Times New Roman"/>
          <w:sz w:val="16"/>
          <w:szCs w:val="16"/>
        </w:rPr>
        <w:t xml:space="preserve">, </w:t>
      </w:r>
      <w:hyperlink w:anchor="bookmark1208" w:history="1">
        <w:r>
          <w:rPr>
            <w:rFonts w:eastAsia="Times New Roman"/>
            <w:b/>
            <w:bCs/>
            <w:sz w:val="16"/>
            <w:szCs w:val="16"/>
          </w:rPr>
          <w:t>200</w:t>
        </w:r>
      </w:hyperlink>
      <w:r>
        <w:rPr>
          <w:rFonts w:eastAsia="Times New Roman"/>
          <w:sz w:val="16"/>
          <w:szCs w:val="16"/>
        </w:rPr>
        <w:t xml:space="preserve">, </w:t>
      </w:r>
      <w:hyperlink w:anchor="bookmark1233" w:history="1">
        <w:r>
          <w:rPr>
            <w:rFonts w:eastAsia="Times New Roman"/>
            <w:b/>
            <w:bCs/>
            <w:sz w:val="16"/>
            <w:szCs w:val="16"/>
          </w:rPr>
          <w:t>202</w:t>
        </w:r>
      </w:hyperlink>
      <w:r>
        <w:rPr>
          <w:rFonts w:eastAsia="Times New Roman"/>
          <w:sz w:val="16"/>
          <w:szCs w:val="16"/>
        </w:rPr>
        <w:t xml:space="preserve">, </w:t>
      </w:r>
      <w:hyperlink w:anchor="bookmark1261" w:history="1">
        <w:r>
          <w:rPr>
            <w:rFonts w:eastAsia="Times New Roman"/>
            <w:b/>
            <w:bCs/>
            <w:sz w:val="16"/>
            <w:szCs w:val="16"/>
          </w:rPr>
          <w:t>203</w:t>
        </w:r>
      </w:hyperlink>
      <w:r>
        <w:rPr>
          <w:rFonts w:eastAsia="Times New Roman"/>
          <w:sz w:val="16"/>
          <w:szCs w:val="16"/>
        </w:rPr>
        <w:t xml:space="preserve">, </w:t>
      </w:r>
      <w:hyperlink w:anchor="bookmark1310" w:history="1">
        <w:r>
          <w:rPr>
            <w:rFonts w:eastAsia="Times New Roman"/>
            <w:b/>
            <w:bCs/>
            <w:sz w:val="16"/>
            <w:szCs w:val="16"/>
          </w:rPr>
          <w:t>210</w:t>
        </w:r>
      </w:hyperlink>
      <w:r>
        <w:rPr>
          <w:rFonts w:eastAsia="Times New Roman"/>
          <w:sz w:val="16"/>
          <w:szCs w:val="16"/>
        </w:rPr>
        <w:t xml:space="preserve">, </w:t>
      </w:r>
      <w:hyperlink w:anchor="bookmark1939" w:history="1">
        <w:r>
          <w:rPr>
            <w:rFonts w:eastAsia="Times New Roman"/>
            <w:b/>
            <w:bCs/>
            <w:sz w:val="16"/>
            <w:szCs w:val="16"/>
          </w:rPr>
          <w:t>213</w:t>
        </w:r>
      </w:hyperlink>
      <w:r>
        <w:rPr>
          <w:rFonts w:eastAsia="Times New Roman"/>
          <w:sz w:val="16"/>
          <w:szCs w:val="16"/>
        </w:rPr>
        <w:t xml:space="preserve">, </w:t>
      </w:r>
      <w:hyperlink w:anchor="bookmark1959" w:history="1">
        <w:r>
          <w:rPr>
            <w:rFonts w:eastAsia="Times New Roman"/>
            <w:b/>
            <w:bCs/>
            <w:sz w:val="16"/>
            <w:szCs w:val="16"/>
          </w:rPr>
          <w:t>215</w:t>
        </w:r>
      </w:hyperlink>
      <w:r>
        <w:rPr>
          <w:rFonts w:eastAsia="Times New Roman"/>
          <w:sz w:val="16"/>
          <w:szCs w:val="16"/>
        </w:rPr>
        <w:t xml:space="preserve">, </w:t>
      </w:r>
      <w:r>
        <w:rPr>
          <w:rFonts w:eastAsia="Times New Roman"/>
          <w:b/>
          <w:bCs/>
          <w:sz w:val="16"/>
          <w:szCs w:val="16"/>
        </w:rPr>
        <w:t>221</w:t>
      </w:r>
      <w:r>
        <w:rPr>
          <w:rFonts w:eastAsia="Times New Roman"/>
          <w:sz w:val="16"/>
          <w:szCs w:val="16"/>
        </w:rPr>
        <w:t xml:space="preserve">, </w:t>
      </w:r>
      <w:hyperlink w:anchor="bookmark2035" w:history="1">
        <w:r>
          <w:rPr>
            <w:rFonts w:eastAsia="Times New Roman"/>
            <w:b/>
            <w:bCs/>
            <w:sz w:val="16"/>
            <w:szCs w:val="16"/>
          </w:rPr>
          <w:t>224</w:t>
        </w:r>
      </w:hyperlink>
      <w:r>
        <w:rPr>
          <w:rFonts w:eastAsia="Times New Roman"/>
          <w:sz w:val="16"/>
          <w:szCs w:val="16"/>
        </w:rPr>
        <w:t xml:space="preserve">, </w:t>
      </w:r>
      <w:hyperlink w:anchor="bookmark2064" w:history="1">
        <w:r>
          <w:rPr>
            <w:rFonts w:eastAsia="Times New Roman"/>
            <w:b/>
            <w:bCs/>
            <w:sz w:val="16"/>
            <w:szCs w:val="16"/>
          </w:rPr>
          <w:t>226</w:t>
        </w:r>
      </w:hyperlink>
      <w:r>
        <w:rPr>
          <w:rFonts w:eastAsia="Times New Roman"/>
          <w:sz w:val="16"/>
          <w:szCs w:val="16"/>
        </w:rPr>
        <w:t xml:space="preserve">, </w:t>
      </w:r>
      <w:hyperlink w:anchor="bookmark2085" w:history="1">
        <w:r>
          <w:rPr>
            <w:rFonts w:eastAsia="Times New Roman"/>
            <w:b/>
            <w:bCs/>
            <w:sz w:val="16"/>
            <w:szCs w:val="16"/>
          </w:rPr>
          <w:t>227</w:t>
        </w:r>
      </w:hyperlink>
      <w:r>
        <w:rPr>
          <w:rFonts w:eastAsia="Times New Roman"/>
          <w:sz w:val="16"/>
          <w:szCs w:val="16"/>
        </w:rPr>
        <w:t xml:space="preserve">, </w:t>
      </w:r>
      <w:hyperlink w:anchor="bookmark2102" w:history="1">
        <w:r>
          <w:rPr>
            <w:rFonts w:eastAsia="Times New Roman"/>
            <w:b/>
            <w:bCs/>
            <w:sz w:val="16"/>
            <w:szCs w:val="16"/>
          </w:rPr>
          <w:t>229</w:t>
        </w:r>
      </w:hyperlink>
      <w:r>
        <w:rPr>
          <w:rFonts w:eastAsia="Times New Roman"/>
          <w:sz w:val="16"/>
          <w:szCs w:val="16"/>
        </w:rPr>
        <w:t xml:space="preserve">, </w:t>
      </w:r>
      <w:hyperlink w:anchor="bookmark2179" w:history="1">
        <w:r>
          <w:rPr>
            <w:rFonts w:eastAsia="Times New Roman"/>
            <w:b/>
            <w:bCs/>
            <w:sz w:val="16"/>
            <w:szCs w:val="16"/>
          </w:rPr>
          <w:t>231</w:t>
        </w:r>
      </w:hyperlink>
      <w:r>
        <w:rPr>
          <w:rFonts w:eastAsia="Times New Roman"/>
          <w:sz w:val="16"/>
          <w:szCs w:val="16"/>
        </w:rPr>
        <w:t xml:space="preserve">, </w:t>
      </w:r>
      <w:r>
        <w:rPr>
          <w:rFonts w:eastAsia="Times New Roman"/>
          <w:b/>
          <w:bCs/>
          <w:sz w:val="16"/>
          <w:szCs w:val="16"/>
        </w:rPr>
        <w:t>233</w:t>
      </w:r>
      <w:r>
        <w:rPr>
          <w:rFonts w:eastAsia="Times New Roman"/>
          <w:sz w:val="16"/>
          <w:szCs w:val="16"/>
        </w:rPr>
        <w:t xml:space="preserve">, </w:t>
      </w:r>
      <w:hyperlink w:anchor="bookmark2241" w:history="1">
        <w:r>
          <w:rPr>
            <w:rFonts w:eastAsia="Times New Roman"/>
            <w:b/>
            <w:bCs/>
            <w:sz w:val="16"/>
            <w:szCs w:val="16"/>
          </w:rPr>
          <w:t>235</w:t>
        </w:r>
      </w:hyperlink>
      <w:r>
        <w:rPr>
          <w:rFonts w:eastAsia="Times New Roman"/>
          <w:sz w:val="16"/>
          <w:szCs w:val="16"/>
        </w:rPr>
        <w:t xml:space="preserve">, </w:t>
      </w:r>
      <w:hyperlink w:anchor="bookmark2294" w:history="1">
        <w:r>
          <w:rPr>
            <w:rFonts w:eastAsia="Times New Roman"/>
            <w:b/>
            <w:bCs/>
            <w:sz w:val="16"/>
            <w:szCs w:val="16"/>
          </w:rPr>
          <w:t>253</w:t>
        </w:r>
      </w:hyperlink>
      <w:r>
        <w:rPr>
          <w:rFonts w:eastAsia="Times New Roman"/>
          <w:sz w:val="16"/>
          <w:szCs w:val="16"/>
        </w:rPr>
        <w:t xml:space="preserve">, </w:t>
      </w:r>
      <w:hyperlink w:anchor="bookmark2311" w:history="1">
        <w:r>
          <w:rPr>
            <w:rFonts w:eastAsia="Times New Roman"/>
            <w:b/>
            <w:bCs/>
            <w:sz w:val="16"/>
            <w:szCs w:val="16"/>
          </w:rPr>
          <w:t>255</w:t>
        </w:r>
      </w:hyperlink>
      <w:r>
        <w:rPr>
          <w:rFonts w:eastAsia="Times New Roman"/>
          <w:sz w:val="16"/>
          <w:szCs w:val="16"/>
        </w:rPr>
        <w:t xml:space="preserve">, </w:t>
      </w:r>
      <w:hyperlink w:anchor="bookmark2418" w:history="1">
        <w:r>
          <w:rPr>
            <w:rFonts w:eastAsia="Times New Roman"/>
            <w:b/>
            <w:bCs/>
            <w:sz w:val="16"/>
            <w:szCs w:val="16"/>
          </w:rPr>
          <w:t>259</w:t>
        </w:r>
      </w:hyperlink>
      <w:r>
        <w:rPr>
          <w:rFonts w:eastAsia="Times New Roman"/>
          <w:sz w:val="16"/>
          <w:szCs w:val="16"/>
        </w:rPr>
        <w:t xml:space="preserve">, </w:t>
      </w:r>
      <w:hyperlink w:anchor="bookmark2453" w:history="1">
        <w:r>
          <w:rPr>
            <w:rFonts w:eastAsia="Times New Roman"/>
            <w:b/>
            <w:bCs/>
            <w:sz w:val="16"/>
            <w:szCs w:val="16"/>
          </w:rPr>
          <w:t>266</w:t>
        </w:r>
      </w:hyperlink>
      <w:r>
        <w:rPr>
          <w:rFonts w:eastAsia="Times New Roman"/>
          <w:sz w:val="16"/>
          <w:szCs w:val="16"/>
        </w:rPr>
        <w:t xml:space="preserve">, </w:t>
      </w:r>
      <w:hyperlink w:anchor="bookmark2507" w:history="1">
        <w:r>
          <w:rPr>
            <w:rFonts w:eastAsia="Times New Roman"/>
            <w:b/>
            <w:bCs/>
            <w:sz w:val="16"/>
            <w:szCs w:val="16"/>
          </w:rPr>
          <w:t>269</w:t>
        </w:r>
      </w:hyperlink>
      <w:r>
        <w:rPr>
          <w:rFonts w:eastAsia="Times New Roman"/>
          <w:sz w:val="16"/>
          <w:szCs w:val="16"/>
        </w:rPr>
        <w:t xml:space="preserve">, </w:t>
      </w:r>
      <w:r>
        <w:rPr>
          <w:rFonts w:eastAsia="Times New Roman"/>
          <w:b/>
          <w:bCs/>
          <w:sz w:val="16"/>
          <w:szCs w:val="16"/>
        </w:rPr>
        <w:t>273</w:t>
      </w:r>
      <w:r>
        <w:rPr>
          <w:rFonts w:eastAsia="Times New Roman"/>
          <w:sz w:val="16"/>
          <w:szCs w:val="16"/>
        </w:rPr>
        <w:t xml:space="preserve">, </w:t>
      </w:r>
      <w:r>
        <w:rPr>
          <w:rFonts w:eastAsia="Times New Roman"/>
          <w:b/>
          <w:bCs/>
          <w:sz w:val="16"/>
          <w:szCs w:val="16"/>
        </w:rPr>
        <w:t>275</w:t>
      </w:r>
      <w:r>
        <w:rPr>
          <w:rFonts w:eastAsia="Times New Roman"/>
          <w:sz w:val="16"/>
          <w:szCs w:val="16"/>
        </w:rPr>
        <w:t xml:space="preserve">, </w:t>
      </w:r>
      <w:r>
        <w:rPr>
          <w:rFonts w:eastAsia="Times New Roman"/>
          <w:b/>
          <w:bCs/>
          <w:sz w:val="16"/>
          <w:szCs w:val="16"/>
        </w:rPr>
        <w:t>278</w:t>
      </w:r>
      <w:r>
        <w:rPr>
          <w:rFonts w:eastAsia="Times New Roman"/>
          <w:sz w:val="16"/>
          <w:szCs w:val="16"/>
        </w:rPr>
        <w:t xml:space="preserve">, </w:t>
      </w:r>
      <w:r>
        <w:rPr>
          <w:rFonts w:eastAsia="Times New Roman"/>
          <w:b/>
          <w:bCs/>
          <w:sz w:val="16"/>
          <w:szCs w:val="16"/>
        </w:rPr>
        <w:t>282</w:t>
      </w:r>
      <w:r>
        <w:rPr>
          <w:rFonts w:eastAsia="Times New Roman"/>
          <w:sz w:val="16"/>
          <w:szCs w:val="16"/>
        </w:rPr>
        <w:t xml:space="preserve">, </w:t>
      </w:r>
      <w:r>
        <w:rPr>
          <w:rFonts w:eastAsia="Times New Roman"/>
          <w:b/>
          <w:bCs/>
          <w:sz w:val="16"/>
          <w:szCs w:val="16"/>
        </w:rPr>
        <w:t>284</w:t>
      </w:r>
      <w:r>
        <w:rPr>
          <w:rFonts w:eastAsia="Times New Roman"/>
          <w:sz w:val="16"/>
          <w:szCs w:val="16"/>
        </w:rPr>
        <w:t xml:space="preserve">, </w:t>
      </w:r>
      <w:r>
        <w:rPr>
          <w:rFonts w:eastAsia="Times New Roman"/>
          <w:b/>
          <w:bCs/>
          <w:sz w:val="16"/>
          <w:szCs w:val="16"/>
        </w:rPr>
        <w:t>286</w:t>
      </w:r>
      <w:r>
        <w:rPr>
          <w:rFonts w:eastAsia="Times New Roman"/>
          <w:sz w:val="16"/>
          <w:szCs w:val="16"/>
        </w:rPr>
        <w:t xml:space="preserve">, </w:t>
      </w:r>
      <w:r>
        <w:rPr>
          <w:rFonts w:eastAsia="Times New Roman"/>
          <w:b/>
          <w:bCs/>
          <w:sz w:val="16"/>
          <w:szCs w:val="16"/>
        </w:rPr>
        <w:t>287</w:t>
      </w:r>
      <w:r>
        <w:rPr>
          <w:rFonts w:eastAsia="Times New Roman"/>
          <w:sz w:val="16"/>
          <w:szCs w:val="16"/>
        </w:rPr>
        <w:t xml:space="preserve">, </w:t>
      </w:r>
      <w:r>
        <w:rPr>
          <w:rFonts w:eastAsia="Times New Roman"/>
          <w:b/>
          <w:bCs/>
          <w:sz w:val="16"/>
          <w:szCs w:val="16"/>
        </w:rPr>
        <w:t>295</w:t>
      </w:r>
      <w:r>
        <w:rPr>
          <w:rFonts w:eastAsia="Times New Roman"/>
          <w:sz w:val="16"/>
          <w:szCs w:val="16"/>
        </w:rPr>
        <w:t xml:space="preserve">, </w:t>
      </w:r>
      <w:r>
        <w:rPr>
          <w:rFonts w:eastAsia="Times New Roman"/>
          <w:b/>
          <w:bCs/>
          <w:sz w:val="16"/>
          <w:szCs w:val="16"/>
        </w:rPr>
        <w:t>302</w:t>
      </w:r>
      <w:r>
        <w:rPr>
          <w:rFonts w:eastAsia="Times New Roman"/>
          <w:sz w:val="16"/>
          <w:szCs w:val="16"/>
        </w:rPr>
        <w:t xml:space="preserve">, </w:t>
      </w:r>
      <w:r>
        <w:rPr>
          <w:rFonts w:eastAsia="Times New Roman"/>
          <w:b/>
          <w:bCs/>
          <w:sz w:val="16"/>
          <w:szCs w:val="16"/>
        </w:rPr>
        <w:t>303</w:t>
      </w:r>
      <w:r>
        <w:rPr>
          <w:rFonts w:eastAsia="Times New Roman"/>
          <w:sz w:val="16"/>
          <w:szCs w:val="16"/>
        </w:rPr>
        <w:t xml:space="preserve">, </w:t>
      </w:r>
      <w:r>
        <w:rPr>
          <w:rFonts w:eastAsia="Times New Roman"/>
          <w:b/>
          <w:bCs/>
          <w:sz w:val="16"/>
          <w:szCs w:val="16"/>
        </w:rPr>
        <w:t>308</w:t>
      </w:r>
      <w:r>
        <w:rPr>
          <w:rFonts w:eastAsia="Times New Roman"/>
          <w:sz w:val="16"/>
          <w:szCs w:val="16"/>
        </w:rPr>
        <w:t xml:space="preserve">, </w:t>
      </w:r>
      <w:r>
        <w:rPr>
          <w:rFonts w:eastAsia="Times New Roman"/>
          <w:b/>
          <w:bCs/>
          <w:sz w:val="16"/>
          <w:szCs w:val="16"/>
        </w:rPr>
        <w:t>310</w:t>
      </w:r>
      <w:r>
        <w:rPr>
          <w:rFonts w:eastAsia="Times New Roman"/>
          <w:sz w:val="16"/>
          <w:szCs w:val="16"/>
        </w:rPr>
        <w:t xml:space="preserve">, </w:t>
      </w:r>
      <w:r>
        <w:rPr>
          <w:rFonts w:eastAsia="Times New Roman"/>
          <w:b/>
          <w:bCs/>
          <w:sz w:val="16"/>
          <w:szCs w:val="16"/>
        </w:rPr>
        <w:t>323</w:t>
      </w:r>
      <w:r>
        <w:rPr>
          <w:rFonts w:eastAsia="Times New Roman"/>
          <w:sz w:val="16"/>
          <w:szCs w:val="16"/>
        </w:rPr>
        <w:t xml:space="preserve">, </w:t>
      </w:r>
      <w:r>
        <w:rPr>
          <w:rFonts w:eastAsia="Times New Roman"/>
          <w:b/>
          <w:bCs/>
          <w:sz w:val="16"/>
          <w:szCs w:val="16"/>
        </w:rPr>
        <w:t>326</w:t>
      </w:r>
      <w:r>
        <w:rPr>
          <w:rFonts w:eastAsia="Times New Roman"/>
          <w:sz w:val="16"/>
          <w:szCs w:val="16"/>
        </w:rPr>
        <w:t xml:space="preserve">, </w:t>
      </w:r>
      <w:r>
        <w:rPr>
          <w:rFonts w:eastAsia="Times New Roman"/>
          <w:b/>
          <w:bCs/>
          <w:sz w:val="16"/>
          <w:szCs w:val="16"/>
        </w:rPr>
        <w:t>333</w:t>
      </w:r>
      <w:r>
        <w:rPr>
          <w:rFonts w:eastAsia="Times New Roman"/>
          <w:sz w:val="16"/>
          <w:szCs w:val="16"/>
        </w:rPr>
        <w:t xml:space="preserve">, </w:t>
      </w:r>
      <w:hyperlink w:anchor="bookmark3719" w:history="1">
        <w:r>
          <w:rPr>
            <w:rFonts w:eastAsia="Times New Roman"/>
            <w:b/>
            <w:bCs/>
            <w:sz w:val="16"/>
            <w:szCs w:val="16"/>
          </w:rPr>
          <w:t>338</w:t>
        </w:r>
      </w:hyperlink>
      <w:r>
        <w:rPr>
          <w:rFonts w:eastAsia="Times New Roman"/>
          <w:sz w:val="16"/>
          <w:szCs w:val="16"/>
        </w:rPr>
        <w:t xml:space="preserve">, </w:t>
      </w:r>
      <w:hyperlink w:anchor="bookmark2586" w:history="1">
        <w:r>
          <w:rPr>
            <w:rFonts w:eastAsia="Times New Roman"/>
            <w:b/>
            <w:bCs/>
            <w:sz w:val="16"/>
            <w:szCs w:val="16"/>
          </w:rPr>
          <w:t>341</w:t>
        </w:r>
      </w:hyperlink>
      <w:r>
        <w:rPr>
          <w:rFonts w:eastAsia="Times New Roman"/>
          <w:sz w:val="16"/>
          <w:szCs w:val="16"/>
        </w:rPr>
        <w:t xml:space="preserve">, </w:t>
      </w:r>
      <w:hyperlink w:anchor="bookmark2702" w:history="1">
        <w:r>
          <w:rPr>
            <w:rFonts w:eastAsia="Times New Roman"/>
            <w:b/>
            <w:bCs/>
            <w:sz w:val="16"/>
            <w:szCs w:val="16"/>
          </w:rPr>
          <w:t>364</w:t>
        </w:r>
      </w:hyperlink>
      <w:r>
        <w:rPr>
          <w:rFonts w:eastAsia="Times New Roman"/>
          <w:sz w:val="16"/>
          <w:szCs w:val="16"/>
        </w:rPr>
        <w:t xml:space="preserve">, </w:t>
      </w:r>
      <w:r>
        <w:rPr>
          <w:rFonts w:eastAsia="Times New Roman"/>
          <w:b/>
          <w:bCs/>
          <w:sz w:val="16"/>
          <w:szCs w:val="16"/>
        </w:rPr>
        <w:t>469</w:t>
      </w:r>
      <w:r>
        <w:rPr>
          <w:rFonts w:eastAsia="Times New Roman"/>
          <w:sz w:val="16"/>
          <w:szCs w:val="16"/>
        </w:rPr>
        <w:t xml:space="preserve">, </w:t>
      </w:r>
      <w:hyperlink w:anchor="bookmark3237" w:history="1">
        <w:r>
          <w:rPr>
            <w:rFonts w:eastAsia="Times New Roman"/>
            <w:b/>
            <w:bCs/>
            <w:sz w:val="16"/>
            <w:szCs w:val="16"/>
          </w:rPr>
          <w:t>502</w:t>
        </w:r>
      </w:hyperlink>
      <w:r>
        <w:rPr>
          <w:rFonts w:eastAsia="Times New Roman"/>
          <w:sz w:val="16"/>
          <w:szCs w:val="16"/>
        </w:rPr>
        <w:t xml:space="preserve">, </w:t>
      </w:r>
      <w:r>
        <w:rPr>
          <w:rFonts w:eastAsia="Times New Roman"/>
          <w:b/>
          <w:bCs/>
          <w:sz w:val="16"/>
          <w:szCs w:val="16"/>
        </w:rPr>
        <w:t>510</w:t>
      </w:r>
      <w:r>
        <w:rPr>
          <w:rFonts w:eastAsia="Times New Roman"/>
          <w:sz w:val="16"/>
          <w:szCs w:val="16"/>
        </w:rPr>
        <w:t xml:space="preserve">, </w:t>
      </w:r>
      <w:hyperlink w:anchor="bookmark3361" w:history="1">
        <w:r>
          <w:rPr>
            <w:rFonts w:eastAsia="Times New Roman"/>
            <w:b/>
            <w:bCs/>
            <w:sz w:val="16"/>
            <w:szCs w:val="16"/>
          </w:rPr>
          <w:t>512</w:t>
        </w:r>
      </w:hyperlink>
      <w:r>
        <w:rPr>
          <w:rFonts w:eastAsia="Times New Roman"/>
          <w:sz w:val="16"/>
          <w:szCs w:val="16"/>
        </w:rPr>
        <w:t xml:space="preserve">, </w:t>
      </w:r>
      <w:hyperlink w:anchor="bookmark3406" w:history="1">
        <w:r>
          <w:rPr>
            <w:rFonts w:eastAsia="Times New Roman"/>
            <w:b/>
            <w:bCs/>
            <w:sz w:val="16"/>
            <w:szCs w:val="16"/>
          </w:rPr>
          <w:t>516</w:t>
        </w:r>
      </w:hyperlink>
      <w:r>
        <w:rPr>
          <w:rFonts w:eastAsia="Times New Roman"/>
          <w:sz w:val="16"/>
          <w:szCs w:val="16"/>
        </w:rPr>
        <w:t>–</w:t>
      </w:r>
      <w:hyperlink w:anchor="bookmark3454" w:history="1">
        <w:r>
          <w:rPr>
            <w:rFonts w:eastAsia="Times New Roman"/>
            <w:b/>
            <w:bCs/>
            <w:sz w:val="16"/>
            <w:szCs w:val="16"/>
          </w:rPr>
          <w:t>519</w:t>
        </w:r>
      </w:hyperlink>
      <w:r>
        <w:rPr>
          <w:rFonts w:eastAsia="Times New Roman"/>
          <w:sz w:val="16"/>
          <w:szCs w:val="16"/>
        </w:rPr>
        <w:t xml:space="preserve">, </w:t>
      </w:r>
      <w:hyperlink w:anchor="bookmark3481" w:history="1">
        <w:r>
          <w:rPr>
            <w:rFonts w:eastAsia="Times New Roman"/>
            <w:b/>
            <w:bCs/>
            <w:sz w:val="16"/>
            <w:szCs w:val="16"/>
          </w:rPr>
          <w:t>521</w:t>
        </w:r>
      </w:hyperlink>
      <w:r>
        <w:rPr>
          <w:rFonts w:eastAsia="Times New Roman"/>
          <w:sz w:val="16"/>
          <w:szCs w:val="16"/>
        </w:rPr>
        <w:t xml:space="preserve">, </w:t>
      </w:r>
      <w:r>
        <w:rPr>
          <w:rFonts w:eastAsia="Times New Roman"/>
          <w:b/>
          <w:bCs/>
          <w:sz w:val="16"/>
          <w:szCs w:val="16"/>
        </w:rPr>
        <w:t>522</w:t>
      </w:r>
      <w:r>
        <w:rPr>
          <w:rFonts w:eastAsia="Times New Roman"/>
          <w:sz w:val="16"/>
          <w:szCs w:val="16"/>
        </w:rPr>
        <w:t xml:space="preserve">, </w:t>
      </w:r>
      <w:r>
        <w:rPr>
          <w:rFonts w:eastAsia="Times New Roman"/>
          <w:b/>
          <w:bCs/>
          <w:sz w:val="16"/>
          <w:szCs w:val="16"/>
        </w:rPr>
        <w:t>525</w:t>
      </w:r>
      <w:r>
        <w:rPr>
          <w:rFonts w:eastAsia="Times New Roman"/>
          <w:sz w:val="16"/>
          <w:szCs w:val="16"/>
        </w:rPr>
        <w:t xml:space="preserve">, </w:t>
      </w:r>
      <w:hyperlink w:anchor="bookmark3644" w:history="1">
        <w:r>
          <w:rPr>
            <w:rFonts w:eastAsia="Times New Roman"/>
            <w:b/>
            <w:bCs/>
            <w:sz w:val="16"/>
            <w:szCs w:val="16"/>
          </w:rPr>
          <w:t>527</w:t>
        </w:r>
      </w:hyperlink>
      <w:r>
        <w:rPr>
          <w:rFonts w:eastAsia="Times New Roman"/>
          <w:sz w:val="16"/>
          <w:szCs w:val="16"/>
        </w:rPr>
        <w:t>–</w:t>
      </w:r>
      <w:hyperlink w:anchor="bookmark3669" w:history="1">
        <w:r>
          <w:rPr>
            <w:rFonts w:eastAsia="Times New Roman"/>
            <w:b/>
            <w:bCs/>
            <w:sz w:val="16"/>
            <w:szCs w:val="16"/>
          </w:rPr>
          <w:t>529</w:t>
        </w:r>
      </w:hyperlink>
      <w:r>
        <w:rPr>
          <w:rFonts w:eastAsia="Times New Roman"/>
          <w:sz w:val="16"/>
          <w:szCs w:val="16"/>
        </w:rPr>
        <w:t xml:space="preserve">, </w:t>
      </w:r>
      <w:hyperlink w:anchor="bookmark3704" w:history="1">
        <w:r>
          <w:rPr>
            <w:rFonts w:eastAsia="Times New Roman"/>
            <w:b/>
            <w:bCs/>
            <w:sz w:val="16"/>
            <w:szCs w:val="16"/>
          </w:rPr>
          <w:t>531</w:t>
        </w:r>
      </w:hyperlink>
      <w:r>
        <w:rPr>
          <w:rFonts w:eastAsia="Times New Roman"/>
          <w:sz w:val="16"/>
          <w:szCs w:val="16"/>
        </w:rPr>
        <w:t xml:space="preserve">, </w:t>
      </w:r>
      <w:r>
        <w:rPr>
          <w:rFonts w:eastAsia="Times New Roman"/>
          <w:b/>
          <w:bCs/>
          <w:sz w:val="16"/>
          <w:szCs w:val="16"/>
        </w:rPr>
        <w:t>532</w:t>
      </w:r>
    </w:p>
    <w:p w:rsidR="00745E39" w:rsidRDefault="003978C9">
      <w:pPr>
        <w:shd w:val="clear" w:color="auto" w:fill="FFFFFF"/>
        <w:spacing w:line="168" w:lineRule="exact"/>
        <w:ind w:left="398"/>
      </w:pPr>
      <w:r>
        <w:rPr>
          <w:rFonts w:eastAsia="Times New Roman"/>
          <w:sz w:val="16"/>
          <w:szCs w:val="16"/>
        </w:rPr>
        <w:t xml:space="preserve">«Собачий вальс» Л.Н.Андреева </w:t>
      </w:r>
      <w:hyperlink w:anchor="bookmark8" w:history="1">
        <w:r>
          <w:rPr>
            <w:rFonts w:eastAsia="Times New Roman"/>
            <w:b/>
            <w:bCs/>
            <w:sz w:val="16"/>
            <w:szCs w:val="16"/>
          </w:rPr>
          <w:t>20</w:t>
        </w:r>
      </w:hyperlink>
      <w:r>
        <w:rPr>
          <w:rFonts w:eastAsia="Times New Roman"/>
          <w:sz w:val="16"/>
          <w:szCs w:val="16"/>
        </w:rPr>
        <w:t xml:space="preserve">, </w:t>
      </w:r>
      <w:hyperlink w:anchor="bookmark28" w:history="1">
        <w:r>
          <w:rPr>
            <w:rFonts w:eastAsia="Times New Roman"/>
            <w:b/>
            <w:bCs/>
            <w:sz w:val="16"/>
            <w:szCs w:val="16"/>
          </w:rPr>
          <w:t>22</w:t>
        </w:r>
      </w:hyperlink>
      <w:r>
        <w:rPr>
          <w:rFonts w:eastAsia="Times New Roman"/>
          <w:sz w:val="16"/>
          <w:szCs w:val="16"/>
        </w:rPr>
        <w:t xml:space="preserve">, </w:t>
      </w:r>
      <w:hyperlink w:anchor="bookmark30" w:history="1">
        <w:r>
          <w:rPr>
            <w:rFonts w:eastAsia="Times New Roman"/>
            <w:b/>
            <w:bCs/>
            <w:sz w:val="16"/>
            <w:szCs w:val="16"/>
          </w:rPr>
          <w:t>23</w:t>
        </w:r>
      </w:hyperlink>
      <w:r>
        <w:rPr>
          <w:rFonts w:eastAsia="Times New Roman"/>
          <w:sz w:val="16"/>
          <w:szCs w:val="16"/>
        </w:rPr>
        <w:t xml:space="preserve">, </w:t>
      </w:r>
      <w:hyperlink w:anchor="bookmark3023" w:history="1">
        <w:r>
          <w:rPr>
            <w:rFonts w:eastAsia="Times New Roman"/>
            <w:b/>
            <w:bCs/>
            <w:sz w:val="16"/>
            <w:szCs w:val="16"/>
          </w:rPr>
          <w:t>489</w:t>
        </w:r>
      </w:hyperlink>
      <w:r>
        <w:rPr>
          <w:rFonts w:eastAsia="Times New Roman"/>
          <w:sz w:val="16"/>
          <w:szCs w:val="16"/>
        </w:rPr>
        <w:t xml:space="preserve">, </w:t>
      </w:r>
      <w:hyperlink w:anchor="bookmark3806" w:history="1">
        <w:r>
          <w:rPr>
            <w:rFonts w:eastAsia="Times New Roman"/>
            <w:b/>
            <w:bCs/>
            <w:sz w:val="16"/>
            <w:szCs w:val="16"/>
          </w:rPr>
          <w:t>554</w:t>
        </w:r>
      </w:hyperlink>
    </w:p>
    <w:p w:rsidR="00745E39" w:rsidRDefault="003978C9">
      <w:pPr>
        <w:shd w:val="clear" w:color="auto" w:fill="FFFFFF"/>
        <w:spacing w:line="168" w:lineRule="exact"/>
        <w:ind w:left="398"/>
      </w:pPr>
      <w:r>
        <w:rPr>
          <w:rFonts w:eastAsia="Times New Roman"/>
          <w:sz w:val="16"/>
          <w:szCs w:val="16"/>
        </w:rPr>
        <w:t xml:space="preserve">«Старик» М.Горького </w:t>
      </w:r>
      <w:hyperlink w:anchor="bookmark2654" w:history="1">
        <w:r>
          <w:rPr>
            <w:rFonts w:eastAsia="Times New Roman"/>
            <w:b/>
            <w:bCs/>
            <w:sz w:val="16"/>
            <w:szCs w:val="16"/>
          </w:rPr>
          <w:t>353</w:t>
        </w:r>
      </w:hyperlink>
    </w:p>
    <w:p w:rsidR="00745E39" w:rsidRDefault="003978C9">
      <w:pPr>
        <w:shd w:val="clear" w:color="auto" w:fill="FFFFFF"/>
        <w:spacing w:line="168" w:lineRule="exact"/>
        <w:ind w:left="398"/>
      </w:pPr>
      <w:r>
        <w:rPr>
          <w:rFonts w:eastAsia="Times New Roman"/>
          <w:sz w:val="16"/>
          <w:szCs w:val="16"/>
        </w:rPr>
        <w:t xml:space="preserve">«Стенька Разин» В.В.Каменского </w:t>
      </w:r>
      <w:r>
        <w:rPr>
          <w:rFonts w:eastAsia="Times New Roman"/>
          <w:b/>
          <w:bCs/>
          <w:sz w:val="16"/>
          <w:szCs w:val="16"/>
        </w:rPr>
        <w:t>458</w:t>
      </w:r>
      <w:r>
        <w:rPr>
          <w:rFonts w:eastAsia="Times New Roman"/>
          <w:sz w:val="16"/>
          <w:szCs w:val="16"/>
        </w:rPr>
        <w:t xml:space="preserve">, </w:t>
      </w:r>
      <w:r>
        <w:rPr>
          <w:rFonts w:eastAsia="Times New Roman"/>
          <w:b/>
          <w:bCs/>
          <w:sz w:val="16"/>
          <w:szCs w:val="16"/>
        </w:rPr>
        <w:t>534</w:t>
      </w:r>
    </w:p>
    <w:p w:rsidR="00745E39" w:rsidRDefault="003978C9">
      <w:pPr>
        <w:shd w:val="clear" w:color="auto" w:fill="FFFFFF"/>
        <w:spacing w:line="168" w:lineRule="exact"/>
        <w:ind w:left="398"/>
      </w:pPr>
      <w:r>
        <w:rPr>
          <w:rFonts w:eastAsia="Times New Roman"/>
          <w:sz w:val="16"/>
          <w:szCs w:val="16"/>
        </w:rPr>
        <w:t xml:space="preserve">«Столпы общества» Г.Ибсена </w:t>
      </w:r>
      <w:hyperlink w:anchor="bookmark371" w:history="1">
        <w:r>
          <w:rPr>
            <w:rFonts w:eastAsia="Times New Roman"/>
            <w:b/>
            <w:bCs/>
            <w:sz w:val="16"/>
            <w:szCs w:val="16"/>
          </w:rPr>
          <w:t>75</w:t>
        </w:r>
      </w:hyperlink>
      <w:r>
        <w:rPr>
          <w:rFonts w:eastAsia="Times New Roman"/>
          <w:sz w:val="16"/>
          <w:szCs w:val="16"/>
        </w:rPr>
        <w:t xml:space="preserve">, </w:t>
      </w:r>
      <w:hyperlink w:anchor="bookmark383" w:history="1">
        <w:r>
          <w:rPr>
            <w:rFonts w:eastAsia="Times New Roman"/>
            <w:b/>
            <w:bCs/>
            <w:sz w:val="16"/>
            <w:szCs w:val="16"/>
          </w:rPr>
          <w:t>76</w:t>
        </w:r>
      </w:hyperlink>
    </w:p>
    <w:p w:rsidR="00745E39" w:rsidRDefault="003978C9">
      <w:pPr>
        <w:shd w:val="clear" w:color="auto" w:fill="FFFFFF"/>
        <w:spacing w:before="230" w:line="168" w:lineRule="exact"/>
        <w:ind w:firstLine="398"/>
        <w:jc w:val="both"/>
      </w:pPr>
      <w:r>
        <w:rPr>
          <w:rFonts w:eastAsia="Times New Roman"/>
          <w:sz w:val="16"/>
          <w:szCs w:val="16"/>
        </w:rPr>
        <w:t xml:space="preserve">«Три сестры» А.П.Чехова </w:t>
      </w:r>
      <w:hyperlink w:anchor="bookmark301" w:history="1">
        <w:r>
          <w:rPr>
            <w:rFonts w:eastAsia="Times New Roman"/>
            <w:b/>
            <w:bCs/>
            <w:sz w:val="16"/>
            <w:szCs w:val="16"/>
          </w:rPr>
          <w:t>64</w:t>
        </w:r>
      </w:hyperlink>
      <w:r>
        <w:rPr>
          <w:rFonts w:eastAsia="Times New Roman"/>
          <w:sz w:val="16"/>
          <w:szCs w:val="16"/>
        </w:rPr>
        <w:t xml:space="preserve">, </w:t>
      </w:r>
      <w:hyperlink w:anchor="bookmark306" w:history="1">
        <w:r>
          <w:rPr>
            <w:rFonts w:eastAsia="Times New Roman"/>
            <w:b/>
            <w:bCs/>
            <w:sz w:val="16"/>
            <w:szCs w:val="16"/>
          </w:rPr>
          <w:t>65</w:t>
        </w:r>
      </w:hyperlink>
      <w:r>
        <w:rPr>
          <w:rFonts w:eastAsia="Times New Roman"/>
          <w:sz w:val="16"/>
          <w:szCs w:val="16"/>
        </w:rPr>
        <w:t xml:space="preserve">, </w:t>
      </w:r>
      <w:hyperlink w:anchor="bookmark412" w:history="1">
        <w:r>
          <w:rPr>
            <w:rFonts w:eastAsia="Times New Roman"/>
            <w:b/>
            <w:bCs/>
            <w:sz w:val="16"/>
            <w:szCs w:val="16"/>
          </w:rPr>
          <w:t>83</w:t>
        </w:r>
      </w:hyperlink>
      <w:r>
        <w:rPr>
          <w:rFonts w:eastAsia="Times New Roman"/>
          <w:sz w:val="16"/>
          <w:szCs w:val="16"/>
        </w:rPr>
        <w:t xml:space="preserve">, </w:t>
      </w:r>
      <w:hyperlink w:anchor="bookmark428" w:history="1">
        <w:r>
          <w:rPr>
            <w:rFonts w:eastAsia="Times New Roman"/>
            <w:b/>
            <w:bCs/>
            <w:sz w:val="16"/>
            <w:szCs w:val="16"/>
          </w:rPr>
          <w:t>88</w:t>
        </w:r>
      </w:hyperlink>
      <w:r>
        <w:rPr>
          <w:rFonts w:eastAsia="Times New Roman"/>
          <w:sz w:val="16"/>
          <w:szCs w:val="16"/>
        </w:rPr>
        <w:t xml:space="preserve">, </w:t>
      </w:r>
      <w:hyperlink w:anchor="bookmark439" w:history="1">
        <w:r>
          <w:rPr>
            <w:rFonts w:eastAsia="Times New Roman"/>
            <w:b/>
            <w:bCs/>
            <w:sz w:val="16"/>
            <w:szCs w:val="16"/>
          </w:rPr>
          <w:t>91</w:t>
        </w:r>
      </w:hyperlink>
      <w:r>
        <w:rPr>
          <w:rFonts w:eastAsia="Times New Roman"/>
          <w:sz w:val="16"/>
          <w:szCs w:val="16"/>
        </w:rPr>
        <w:t xml:space="preserve">, </w:t>
      </w:r>
      <w:hyperlink w:anchor="bookmark539" w:history="1">
        <w:r>
          <w:rPr>
            <w:rFonts w:eastAsia="Times New Roman"/>
            <w:b/>
            <w:bCs/>
            <w:sz w:val="16"/>
            <w:szCs w:val="16"/>
          </w:rPr>
          <w:t>111</w:t>
        </w:r>
      </w:hyperlink>
      <w:r>
        <w:rPr>
          <w:rFonts w:eastAsia="Times New Roman"/>
          <w:sz w:val="16"/>
          <w:szCs w:val="16"/>
        </w:rPr>
        <w:t xml:space="preserve">, </w:t>
      </w:r>
      <w:hyperlink w:anchor="bookmark622" w:history="1">
        <w:r>
          <w:rPr>
            <w:rFonts w:eastAsia="Times New Roman"/>
            <w:b/>
            <w:bCs/>
            <w:sz w:val="16"/>
            <w:szCs w:val="16"/>
          </w:rPr>
          <w:t>124</w:t>
        </w:r>
      </w:hyperlink>
      <w:r>
        <w:rPr>
          <w:rFonts w:eastAsia="Times New Roman"/>
          <w:sz w:val="16"/>
          <w:szCs w:val="16"/>
        </w:rPr>
        <w:t xml:space="preserve">, </w:t>
      </w:r>
      <w:hyperlink w:anchor="bookmark735" w:history="1">
        <w:r>
          <w:rPr>
            <w:rFonts w:eastAsia="Times New Roman"/>
            <w:b/>
            <w:bCs/>
            <w:sz w:val="16"/>
            <w:szCs w:val="16"/>
          </w:rPr>
          <w:t>143</w:t>
        </w:r>
      </w:hyperlink>
      <w:r>
        <w:rPr>
          <w:rFonts w:eastAsia="Times New Roman"/>
          <w:sz w:val="16"/>
          <w:szCs w:val="16"/>
        </w:rPr>
        <w:t xml:space="preserve">, </w:t>
      </w:r>
      <w:hyperlink w:anchor="bookmark907" w:history="1">
        <w:r>
          <w:rPr>
            <w:rFonts w:eastAsia="Times New Roman"/>
            <w:b/>
            <w:bCs/>
            <w:sz w:val="16"/>
            <w:szCs w:val="16"/>
          </w:rPr>
          <w:t>175</w:t>
        </w:r>
      </w:hyperlink>
      <w:r>
        <w:rPr>
          <w:rFonts w:eastAsia="Times New Roman"/>
          <w:sz w:val="16"/>
          <w:szCs w:val="16"/>
        </w:rPr>
        <w:t xml:space="preserve">, </w:t>
      </w:r>
      <w:hyperlink w:anchor="bookmark941" w:history="1">
        <w:r>
          <w:rPr>
            <w:rFonts w:eastAsia="Times New Roman"/>
            <w:b/>
            <w:bCs/>
            <w:sz w:val="16"/>
            <w:szCs w:val="16"/>
          </w:rPr>
          <w:t>178</w:t>
        </w:r>
      </w:hyperlink>
      <w:r>
        <w:rPr>
          <w:rFonts w:eastAsia="Times New Roman"/>
          <w:sz w:val="16"/>
          <w:szCs w:val="16"/>
        </w:rPr>
        <w:t xml:space="preserve">, </w:t>
      </w:r>
      <w:hyperlink w:anchor="bookmark1501" w:history="1">
        <w:r>
          <w:rPr>
            <w:rFonts w:eastAsia="Times New Roman"/>
            <w:b/>
            <w:bCs/>
            <w:sz w:val="16"/>
            <w:szCs w:val="16"/>
          </w:rPr>
          <w:t>180</w:t>
        </w:r>
      </w:hyperlink>
      <w:r>
        <w:rPr>
          <w:rFonts w:eastAsia="Times New Roman"/>
          <w:sz w:val="16"/>
          <w:szCs w:val="16"/>
        </w:rPr>
        <w:t xml:space="preserve">, </w:t>
      </w:r>
      <w:hyperlink w:anchor="bookmark1580" w:history="1">
        <w:r>
          <w:rPr>
            <w:rFonts w:eastAsia="Times New Roman"/>
            <w:b/>
            <w:bCs/>
            <w:sz w:val="16"/>
            <w:szCs w:val="16"/>
          </w:rPr>
          <w:t>182</w:t>
        </w:r>
      </w:hyperlink>
      <w:r>
        <w:rPr>
          <w:rFonts w:eastAsia="Times New Roman"/>
          <w:sz w:val="16"/>
          <w:szCs w:val="16"/>
        </w:rPr>
        <w:t xml:space="preserve">, </w:t>
      </w:r>
      <w:hyperlink w:anchor="bookmark1025" w:history="1">
        <w:r>
          <w:rPr>
            <w:rFonts w:eastAsia="Times New Roman"/>
            <w:b/>
            <w:bCs/>
            <w:sz w:val="16"/>
            <w:szCs w:val="16"/>
          </w:rPr>
          <w:t>186</w:t>
        </w:r>
      </w:hyperlink>
      <w:r>
        <w:rPr>
          <w:rFonts w:eastAsia="Times New Roman"/>
          <w:sz w:val="16"/>
          <w:szCs w:val="16"/>
        </w:rPr>
        <w:t xml:space="preserve">, </w:t>
      </w:r>
      <w:hyperlink w:anchor="bookmark1619" w:history="1">
        <w:r>
          <w:rPr>
            <w:rFonts w:eastAsia="Times New Roman"/>
            <w:b/>
            <w:bCs/>
            <w:sz w:val="16"/>
            <w:szCs w:val="16"/>
          </w:rPr>
          <w:t>189</w:t>
        </w:r>
        <w:r>
          <w:rPr>
            <w:rFonts w:eastAsia="Times New Roman"/>
            <w:sz w:val="16"/>
            <w:szCs w:val="16"/>
          </w:rPr>
          <w:t>,</w:t>
        </w:r>
      </w:hyperlink>
      <w:r>
        <w:rPr>
          <w:rFonts w:eastAsia="Times New Roman"/>
          <w:sz w:val="16"/>
          <w:szCs w:val="16"/>
        </w:rPr>
        <w:t xml:space="preserve"> </w:t>
      </w:r>
      <w:hyperlink w:anchor="bookmark1629" w:history="1">
        <w:r>
          <w:rPr>
            <w:rFonts w:eastAsia="Times New Roman"/>
            <w:b/>
            <w:bCs/>
            <w:sz w:val="16"/>
            <w:szCs w:val="16"/>
          </w:rPr>
          <w:t>192</w:t>
        </w:r>
        <w:r>
          <w:rPr>
            <w:rFonts w:eastAsia="Times New Roman"/>
            <w:sz w:val="16"/>
            <w:szCs w:val="16"/>
          </w:rPr>
          <w:t>,</w:t>
        </w:r>
      </w:hyperlink>
      <w:r>
        <w:rPr>
          <w:rFonts w:eastAsia="Times New Roman"/>
          <w:sz w:val="16"/>
          <w:szCs w:val="16"/>
        </w:rPr>
        <w:t xml:space="preserve"> </w:t>
      </w:r>
      <w:hyperlink w:anchor="bookmark1664" w:history="1">
        <w:r>
          <w:rPr>
            <w:rFonts w:eastAsia="Times New Roman"/>
            <w:b/>
            <w:bCs/>
            <w:sz w:val="16"/>
            <w:szCs w:val="16"/>
          </w:rPr>
          <w:t>194</w:t>
        </w:r>
        <w:r>
          <w:rPr>
            <w:rFonts w:eastAsia="Times New Roman"/>
            <w:sz w:val="16"/>
            <w:szCs w:val="16"/>
          </w:rPr>
          <w:t>,</w:t>
        </w:r>
      </w:hyperlink>
      <w:r>
        <w:rPr>
          <w:rFonts w:eastAsia="Times New Roman"/>
          <w:sz w:val="16"/>
          <w:szCs w:val="16"/>
        </w:rPr>
        <w:t xml:space="preserve"> </w:t>
      </w:r>
      <w:hyperlink w:anchor="bookmark1676" w:history="1">
        <w:r>
          <w:rPr>
            <w:rFonts w:eastAsia="Times New Roman"/>
            <w:b/>
            <w:bCs/>
            <w:sz w:val="16"/>
            <w:szCs w:val="16"/>
          </w:rPr>
          <w:t>196</w:t>
        </w:r>
        <w:r>
          <w:rPr>
            <w:rFonts w:eastAsia="Times New Roman"/>
            <w:sz w:val="16"/>
            <w:szCs w:val="16"/>
          </w:rPr>
          <w:t>,</w:t>
        </w:r>
      </w:hyperlink>
      <w:r>
        <w:rPr>
          <w:rFonts w:eastAsia="Times New Roman"/>
          <w:sz w:val="16"/>
          <w:szCs w:val="16"/>
        </w:rPr>
        <w:t xml:space="preserve"> </w:t>
      </w:r>
      <w:hyperlink w:anchor="bookmark1723" w:history="1">
        <w:r>
          <w:rPr>
            <w:rFonts w:eastAsia="Times New Roman"/>
            <w:b/>
            <w:bCs/>
            <w:sz w:val="16"/>
            <w:szCs w:val="16"/>
          </w:rPr>
          <w:t>199</w:t>
        </w:r>
        <w:r>
          <w:rPr>
            <w:rFonts w:eastAsia="Times New Roman"/>
            <w:sz w:val="16"/>
            <w:szCs w:val="16"/>
          </w:rPr>
          <w:t>,</w:t>
        </w:r>
      </w:hyperlink>
      <w:r>
        <w:rPr>
          <w:rFonts w:eastAsia="Times New Roman"/>
          <w:sz w:val="16"/>
          <w:szCs w:val="16"/>
        </w:rPr>
        <w:t xml:space="preserve"> </w:t>
      </w:r>
      <w:hyperlink w:anchor="bookmark1725" w:history="1">
        <w:r>
          <w:rPr>
            <w:rFonts w:eastAsia="Times New Roman"/>
            <w:b/>
            <w:bCs/>
            <w:sz w:val="16"/>
            <w:szCs w:val="16"/>
          </w:rPr>
          <w:t>201</w:t>
        </w:r>
        <w:r>
          <w:rPr>
            <w:rFonts w:eastAsia="Times New Roman"/>
            <w:sz w:val="16"/>
            <w:szCs w:val="16"/>
          </w:rPr>
          <w:t>,</w:t>
        </w:r>
      </w:hyperlink>
      <w:r>
        <w:rPr>
          <w:rFonts w:eastAsia="Times New Roman"/>
          <w:sz w:val="16"/>
          <w:szCs w:val="16"/>
        </w:rPr>
        <w:t xml:space="preserve"> </w:t>
      </w:r>
      <w:hyperlink w:anchor="bookmark1745" w:history="1">
        <w:r>
          <w:rPr>
            <w:rFonts w:eastAsia="Times New Roman"/>
            <w:b/>
            <w:bCs/>
            <w:sz w:val="16"/>
            <w:szCs w:val="16"/>
          </w:rPr>
          <w:t>203</w:t>
        </w:r>
        <w:r>
          <w:rPr>
            <w:rFonts w:eastAsia="Times New Roman"/>
            <w:sz w:val="16"/>
            <w:szCs w:val="16"/>
          </w:rPr>
          <w:t>,</w:t>
        </w:r>
      </w:hyperlink>
      <w:r>
        <w:rPr>
          <w:rFonts w:eastAsia="Times New Roman"/>
          <w:sz w:val="16"/>
          <w:szCs w:val="16"/>
        </w:rPr>
        <w:t xml:space="preserve"> </w:t>
      </w:r>
      <w:hyperlink w:anchor="bookmark1779" w:history="1">
        <w:r>
          <w:rPr>
            <w:rFonts w:eastAsia="Times New Roman"/>
            <w:b/>
            <w:bCs/>
            <w:sz w:val="16"/>
            <w:szCs w:val="16"/>
          </w:rPr>
          <w:t>208</w:t>
        </w:r>
      </w:hyperlink>
      <w:r>
        <w:rPr>
          <w:rFonts w:eastAsia="Times New Roman"/>
          <w:sz w:val="16"/>
          <w:szCs w:val="16"/>
        </w:rPr>
        <w:t xml:space="preserve">, </w:t>
      </w:r>
      <w:hyperlink w:anchor="bookmark1809" w:history="1">
        <w:r>
          <w:rPr>
            <w:rFonts w:eastAsia="Times New Roman"/>
            <w:b/>
            <w:bCs/>
            <w:sz w:val="16"/>
            <w:szCs w:val="16"/>
          </w:rPr>
          <w:t>211</w:t>
        </w:r>
      </w:hyperlink>
      <w:r>
        <w:rPr>
          <w:rFonts w:eastAsia="Times New Roman"/>
          <w:sz w:val="16"/>
          <w:szCs w:val="16"/>
        </w:rPr>
        <w:t xml:space="preserve">, </w:t>
      </w:r>
      <w:hyperlink w:anchor="bookmark1835" w:history="1">
        <w:r>
          <w:rPr>
            <w:rFonts w:eastAsia="Times New Roman"/>
            <w:b/>
            <w:bCs/>
            <w:sz w:val="16"/>
            <w:szCs w:val="16"/>
          </w:rPr>
          <w:t>213</w:t>
        </w:r>
      </w:hyperlink>
      <w:r>
        <w:rPr>
          <w:rFonts w:eastAsia="Times New Roman"/>
          <w:sz w:val="16"/>
          <w:szCs w:val="16"/>
        </w:rPr>
        <w:t xml:space="preserve">, </w:t>
      </w:r>
      <w:r>
        <w:rPr>
          <w:rFonts w:eastAsia="Times New Roman"/>
          <w:b/>
          <w:bCs/>
          <w:sz w:val="16"/>
          <w:szCs w:val="16"/>
        </w:rPr>
        <w:t>217</w:t>
      </w:r>
      <w:r>
        <w:rPr>
          <w:rFonts w:eastAsia="Times New Roman"/>
          <w:sz w:val="16"/>
          <w:szCs w:val="16"/>
        </w:rPr>
        <w:t xml:space="preserve">, </w:t>
      </w:r>
      <w:hyperlink w:anchor="bookmark1875" w:history="1">
        <w:r>
          <w:rPr>
            <w:rFonts w:eastAsia="Times New Roman"/>
            <w:b/>
            <w:bCs/>
            <w:sz w:val="16"/>
            <w:szCs w:val="16"/>
          </w:rPr>
          <w:t>226</w:t>
        </w:r>
      </w:hyperlink>
      <w:r>
        <w:rPr>
          <w:rFonts w:eastAsia="Times New Roman"/>
          <w:sz w:val="16"/>
          <w:szCs w:val="16"/>
        </w:rPr>
        <w:t xml:space="preserve">, </w:t>
      </w:r>
      <w:r>
        <w:rPr>
          <w:rFonts w:eastAsia="Times New Roman"/>
          <w:b/>
          <w:bCs/>
          <w:sz w:val="16"/>
          <w:szCs w:val="16"/>
        </w:rPr>
        <w:t>229</w:t>
      </w:r>
      <w:r>
        <w:rPr>
          <w:rFonts w:eastAsia="Times New Roman"/>
          <w:sz w:val="16"/>
          <w:szCs w:val="16"/>
        </w:rPr>
        <w:t xml:space="preserve">, </w:t>
      </w:r>
      <w:r>
        <w:rPr>
          <w:rFonts w:eastAsia="Times New Roman"/>
          <w:b/>
          <w:bCs/>
          <w:sz w:val="16"/>
          <w:szCs w:val="16"/>
        </w:rPr>
        <w:t>237</w:t>
      </w:r>
      <w:r>
        <w:rPr>
          <w:rFonts w:eastAsia="Times New Roman"/>
          <w:sz w:val="16"/>
          <w:szCs w:val="16"/>
        </w:rPr>
        <w:t xml:space="preserve">– 239, </w:t>
      </w:r>
      <w:r>
        <w:rPr>
          <w:rFonts w:eastAsia="Times New Roman"/>
          <w:b/>
          <w:bCs/>
          <w:sz w:val="16"/>
          <w:szCs w:val="16"/>
        </w:rPr>
        <w:t>241</w:t>
      </w:r>
      <w:r>
        <w:rPr>
          <w:rFonts w:eastAsia="Times New Roman"/>
          <w:sz w:val="16"/>
          <w:szCs w:val="16"/>
        </w:rPr>
        <w:t xml:space="preserve">, </w:t>
      </w:r>
      <w:r>
        <w:rPr>
          <w:rFonts w:eastAsia="Times New Roman"/>
          <w:b/>
          <w:bCs/>
          <w:sz w:val="16"/>
          <w:szCs w:val="16"/>
        </w:rPr>
        <w:t>242</w:t>
      </w:r>
      <w:r>
        <w:rPr>
          <w:rFonts w:eastAsia="Times New Roman"/>
          <w:sz w:val="16"/>
          <w:szCs w:val="16"/>
        </w:rPr>
        <w:t xml:space="preserve">, </w:t>
      </w:r>
      <w:r>
        <w:rPr>
          <w:rFonts w:eastAsia="Times New Roman"/>
          <w:b/>
          <w:bCs/>
          <w:sz w:val="16"/>
          <w:szCs w:val="16"/>
        </w:rPr>
        <w:t>246</w:t>
      </w:r>
      <w:r>
        <w:rPr>
          <w:rFonts w:eastAsia="Times New Roman"/>
          <w:sz w:val="16"/>
          <w:szCs w:val="16"/>
        </w:rPr>
        <w:t xml:space="preserve">, </w:t>
      </w:r>
      <w:r>
        <w:rPr>
          <w:rFonts w:eastAsia="Times New Roman"/>
          <w:b/>
          <w:bCs/>
          <w:sz w:val="16"/>
          <w:szCs w:val="16"/>
        </w:rPr>
        <w:t>247</w:t>
      </w:r>
      <w:r>
        <w:rPr>
          <w:rFonts w:eastAsia="Times New Roman"/>
          <w:sz w:val="16"/>
          <w:szCs w:val="16"/>
        </w:rPr>
        <w:t xml:space="preserve">, </w:t>
      </w:r>
      <w:r>
        <w:rPr>
          <w:rFonts w:eastAsia="Times New Roman"/>
          <w:b/>
          <w:bCs/>
          <w:sz w:val="16"/>
          <w:szCs w:val="16"/>
        </w:rPr>
        <w:t>251</w:t>
      </w:r>
      <w:r>
        <w:rPr>
          <w:rFonts w:eastAsia="Times New Roman"/>
          <w:sz w:val="16"/>
          <w:szCs w:val="16"/>
        </w:rPr>
        <w:t xml:space="preserve">, </w:t>
      </w:r>
      <w:r>
        <w:rPr>
          <w:rFonts w:eastAsia="Times New Roman"/>
          <w:b/>
          <w:bCs/>
          <w:sz w:val="16"/>
          <w:szCs w:val="16"/>
        </w:rPr>
        <w:t>252</w:t>
      </w:r>
      <w:r>
        <w:rPr>
          <w:rFonts w:eastAsia="Times New Roman"/>
          <w:sz w:val="16"/>
          <w:szCs w:val="16"/>
        </w:rPr>
        <w:t xml:space="preserve">, </w:t>
      </w:r>
      <w:r>
        <w:rPr>
          <w:rFonts w:eastAsia="Times New Roman"/>
          <w:b/>
          <w:bCs/>
          <w:sz w:val="16"/>
          <w:szCs w:val="16"/>
        </w:rPr>
        <w:t>254</w:t>
      </w:r>
      <w:r>
        <w:rPr>
          <w:rFonts w:eastAsia="Times New Roman"/>
          <w:sz w:val="16"/>
          <w:szCs w:val="16"/>
        </w:rPr>
        <w:t>–</w:t>
      </w:r>
      <w:r>
        <w:rPr>
          <w:rFonts w:eastAsia="Times New Roman"/>
          <w:b/>
          <w:bCs/>
          <w:sz w:val="16"/>
          <w:szCs w:val="16"/>
        </w:rPr>
        <w:t>257</w:t>
      </w:r>
      <w:r>
        <w:rPr>
          <w:rFonts w:eastAsia="Times New Roman"/>
          <w:sz w:val="16"/>
          <w:szCs w:val="16"/>
        </w:rPr>
        <w:t xml:space="preserve">, </w:t>
      </w:r>
      <w:r>
        <w:rPr>
          <w:rFonts w:eastAsia="Times New Roman"/>
          <w:b/>
          <w:bCs/>
          <w:sz w:val="16"/>
          <w:szCs w:val="16"/>
        </w:rPr>
        <w:t>259</w:t>
      </w:r>
      <w:r>
        <w:rPr>
          <w:rFonts w:eastAsia="Times New Roman"/>
          <w:sz w:val="16"/>
          <w:szCs w:val="16"/>
        </w:rPr>
        <w:t xml:space="preserve">, </w:t>
      </w:r>
      <w:r>
        <w:rPr>
          <w:rFonts w:eastAsia="Times New Roman"/>
          <w:b/>
          <w:bCs/>
          <w:sz w:val="16"/>
          <w:szCs w:val="16"/>
        </w:rPr>
        <w:t>262</w:t>
      </w:r>
      <w:r>
        <w:rPr>
          <w:rFonts w:eastAsia="Times New Roman"/>
          <w:sz w:val="16"/>
          <w:szCs w:val="16"/>
        </w:rPr>
        <w:t xml:space="preserve">, </w:t>
      </w:r>
      <w:r>
        <w:rPr>
          <w:rFonts w:eastAsia="Times New Roman"/>
          <w:b/>
          <w:bCs/>
          <w:sz w:val="16"/>
          <w:szCs w:val="16"/>
        </w:rPr>
        <w:t>264</w:t>
      </w:r>
      <w:r>
        <w:rPr>
          <w:rFonts w:eastAsia="Times New Roman"/>
          <w:sz w:val="16"/>
          <w:szCs w:val="16"/>
        </w:rPr>
        <w:t>–</w:t>
      </w:r>
      <w:r>
        <w:rPr>
          <w:rFonts w:eastAsia="Times New Roman"/>
          <w:b/>
          <w:bCs/>
          <w:sz w:val="16"/>
          <w:szCs w:val="16"/>
        </w:rPr>
        <w:t>266</w:t>
      </w:r>
      <w:r>
        <w:rPr>
          <w:rFonts w:eastAsia="Times New Roman"/>
          <w:sz w:val="16"/>
          <w:szCs w:val="16"/>
        </w:rPr>
        <w:t xml:space="preserve">, </w:t>
      </w:r>
      <w:hyperlink w:anchor="bookmark1893" w:history="1">
        <w:r>
          <w:rPr>
            <w:rFonts w:eastAsia="Times New Roman"/>
            <w:b/>
            <w:bCs/>
            <w:sz w:val="16"/>
            <w:szCs w:val="16"/>
          </w:rPr>
          <w:t>268</w:t>
        </w:r>
      </w:hyperlink>
      <w:r>
        <w:rPr>
          <w:rFonts w:eastAsia="Times New Roman"/>
          <w:sz w:val="16"/>
          <w:szCs w:val="16"/>
        </w:rPr>
        <w:t xml:space="preserve">, </w:t>
      </w:r>
      <w:hyperlink w:anchor="bookmark1901" w:history="1">
        <w:r>
          <w:rPr>
            <w:rFonts w:eastAsia="Times New Roman"/>
            <w:b/>
            <w:bCs/>
            <w:sz w:val="16"/>
            <w:szCs w:val="16"/>
          </w:rPr>
          <w:t>269</w:t>
        </w:r>
      </w:hyperlink>
      <w:r>
        <w:rPr>
          <w:rFonts w:eastAsia="Times New Roman"/>
          <w:sz w:val="16"/>
          <w:szCs w:val="16"/>
        </w:rPr>
        <w:t xml:space="preserve">, </w:t>
      </w:r>
      <w:hyperlink w:anchor="bookmark1915" w:history="1">
        <w:r>
          <w:rPr>
            <w:rFonts w:eastAsia="Times New Roman"/>
            <w:b/>
            <w:bCs/>
            <w:sz w:val="16"/>
            <w:szCs w:val="16"/>
          </w:rPr>
          <w:t>271</w:t>
        </w:r>
      </w:hyperlink>
      <w:r>
        <w:rPr>
          <w:rFonts w:eastAsia="Times New Roman"/>
          <w:sz w:val="16"/>
          <w:szCs w:val="16"/>
        </w:rPr>
        <w:t xml:space="preserve">, </w:t>
      </w:r>
      <w:hyperlink w:anchor="bookmark2105" w:history="1">
        <w:r>
          <w:rPr>
            <w:rFonts w:eastAsia="Times New Roman"/>
            <w:b/>
            <w:bCs/>
            <w:sz w:val="16"/>
            <w:szCs w:val="16"/>
          </w:rPr>
          <w:t>288</w:t>
        </w:r>
      </w:hyperlink>
      <w:r>
        <w:rPr>
          <w:rFonts w:eastAsia="Times New Roman"/>
          <w:sz w:val="16"/>
          <w:szCs w:val="16"/>
        </w:rPr>
        <w:t xml:space="preserve">, </w:t>
      </w:r>
      <w:hyperlink w:anchor="bookmark2130" w:history="1">
        <w:r>
          <w:rPr>
            <w:rFonts w:eastAsia="Times New Roman"/>
            <w:b/>
            <w:bCs/>
            <w:sz w:val="16"/>
            <w:szCs w:val="16"/>
          </w:rPr>
          <w:t>290</w:t>
        </w:r>
      </w:hyperlink>
      <w:r>
        <w:rPr>
          <w:rFonts w:eastAsia="Times New Roman"/>
          <w:sz w:val="16"/>
          <w:szCs w:val="16"/>
        </w:rPr>
        <w:t>–</w:t>
      </w:r>
      <w:hyperlink w:anchor="bookmark2144" w:history="1">
        <w:r>
          <w:rPr>
            <w:rFonts w:eastAsia="Times New Roman"/>
            <w:b/>
            <w:bCs/>
            <w:sz w:val="16"/>
            <w:szCs w:val="16"/>
          </w:rPr>
          <w:t>292</w:t>
        </w:r>
      </w:hyperlink>
      <w:r>
        <w:rPr>
          <w:rFonts w:eastAsia="Times New Roman"/>
          <w:sz w:val="16"/>
          <w:szCs w:val="16"/>
        </w:rPr>
        <w:t xml:space="preserve">, </w:t>
      </w:r>
      <w:hyperlink w:anchor="bookmark2159" w:history="1">
        <w:r>
          <w:rPr>
            <w:rFonts w:eastAsia="Times New Roman"/>
            <w:b/>
            <w:bCs/>
            <w:sz w:val="16"/>
            <w:szCs w:val="16"/>
          </w:rPr>
          <w:t>294</w:t>
        </w:r>
      </w:hyperlink>
      <w:r>
        <w:rPr>
          <w:rFonts w:eastAsia="Times New Roman"/>
          <w:sz w:val="16"/>
          <w:szCs w:val="16"/>
        </w:rPr>
        <w:t>–</w:t>
      </w:r>
      <w:hyperlink w:anchor="bookmark2180" w:history="1">
        <w:r>
          <w:rPr>
            <w:rFonts w:eastAsia="Times New Roman"/>
            <w:b/>
            <w:bCs/>
            <w:sz w:val="16"/>
            <w:szCs w:val="16"/>
          </w:rPr>
          <w:t>296</w:t>
        </w:r>
      </w:hyperlink>
      <w:r>
        <w:rPr>
          <w:rFonts w:eastAsia="Times New Roman"/>
          <w:sz w:val="16"/>
          <w:szCs w:val="16"/>
        </w:rPr>
        <w:t xml:space="preserve">, </w:t>
      </w:r>
      <w:hyperlink w:anchor="bookmark2215" w:history="1">
        <w:r>
          <w:rPr>
            <w:rFonts w:eastAsia="Times New Roman"/>
            <w:b/>
            <w:bCs/>
            <w:sz w:val="16"/>
            <w:szCs w:val="16"/>
          </w:rPr>
          <w:t>300</w:t>
        </w:r>
      </w:hyperlink>
      <w:r>
        <w:rPr>
          <w:rFonts w:eastAsia="Times New Roman"/>
          <w:sz w:val="16"/>
          <w:szCs w:val="16"/>
        </w:rPr>
        <w:t xml:space="preserve">, </w:t>
      </w:r>
      <w:hyperlink w:anchor="bookmark2234" w:history="1">
        <w:r>
          <w:rPr>
            <w:rFonts w:eastAsia="Times New Roman"/>
            <w:b/>
            <w:bCs/>
            <w:sz w:val="16"/>
            <w:szCs w:val="16"/>
          </w:rPr>
          <w:t>302</w:t>
        </w:r>
      </w:hyperlink>
      <w:r>
        <w:rPr>
          <w:rFonts w:eastAsia="Times New Roman"/>
          <w:sz w:val="16"/>
          <w:szCs w:val="16"/>
        </w:rPr>
        <w:t xml:space="preserve">, </w:t>
      </w:r>
      <w:hyperlink w:anchor="bookmark2248" w:history="1">
        <w:r>
          <w:rPr>
            <w:rFonts w:eastAsia="Times New Roman"/>
            <w:b/>
            <w:bCs/>
            <w:sz w:val="16"/>
            <w:szCs w:val="16"/>
          </w:rPr>
          <w:t>303</w:t>
        </w:r>
      </w:hyperlink>
      <w:r>
        <w:rPr>
          <w:rFonts w:eastAsia="Times New Roman"/>
          <w:sz w:val="16"/>
          <w:szCs w:val="16"/>
        </w:rPr>
        <w:t xml:space="preserve">, </w:t>
      </w:r>
      <w:hyperlink w:anchor="bookmark2269" w:history="1">
        <w:r>
          <w:rPr>
            <w:rFonts w:eastAsia="Times New Roman"/>
            <w:b/>
            <w:bCs/>
            <w:sz w:val="16"/>
            <w:szCs w:val="16"/>
          </w:rPr>
          <w:t>305</w:t>
        </w:r>
      </w:hyperlink>
      <w:r>
        <w:rPr>
          <w:rFonts w:eastAsia="Times New Roman"/>
          <w:sz w:val="16"/>
          <w:szCs w:val="16"/>
        </w:rPr>
        <w:t xml:space="preserve">, </w:t>
      </w:r>
      <w:r>
        <w:rPr>
          <w:rFonts w:eastAsia="Times New Roman"/>
          <w:b/>
          <w:bCs/>
          <w:sz w:val="16"/>
          <w:szCs w:val="16"/>
        </w:rPr>
        <w:t>308</w:t>
      </w:r>
      <w:r>
        <w:rPr>
          <w:rFonts w:eastAsia="Times New Roman"/>
          <w:sz w:val="16"/>
          <w:szCs w:val="16"/>
        </w:rPr>
        <w:t xml:space="preserve">, </w:t>
      </w:r>
      <w:hyperlink w:anchor="bookmark2331" w:history="1">
        <w:r>
          <w:rPr>
            <w:rFonts w:eastAsia="Times New Roman"/>
            <w:b/>
            <w:bCs/>
            <w:sz w:val="16"/>
            <w:szCs w:val="16"/>
          </w:rPr>
          <w:t>313</w:t>
        </w:r>
      </w:hyperlink>
      <w:r>
        <w:rPr>
          <w:rFonts w:eastAsia="Times New Roman"/>
          <w:sz w:val="16"/>
          <w:szCs w:val="16"/>
        </w:rPr>
        <w:t xml:space="preserve">, </w:t>
      </w:r>
      <w:hyperlink w:anchor="bookmark2347" w:history="1">
        <w:r>
          <w:rPr>
            <w:rFonts w:eastAsia="Times New Roman"/>
            <w:b/>
            <w:bCs/>
            <w:sz w:val="16"/>
            <w:szCs w:val="16"/>
          </w:rPr>
          <w:t>315</w:t>
        </w:r>
      </w:hyperlink>
      <w:r>
        <w:rPr>
          <w:rFonts w:eastAsia="Times New Roman"/>
          <w:sz w:val="16"/>
          <w:szCs w:val="16"/>
        </w:rPr>
        <w:t xml:space="preserve">, </w:t>
      </w:r>
      <w:hyperlink w:anchor="bookmark2372" w:history="1">
        <w:r>
          <w:rPr>
            <w:rFonts w:eastAsia="Times New Roman"/>
            <w:b/>
            <w:bCs/>
            <w:sz w:val="16"/>
            <w:szCs w:val="16"/>
          </w:rPr>
          <w:t>318</w:t>
        </w:r>
      </w:hyperlink>
      <w:r>
        <w:rPr>
          <w:rFonts w:eastAsia="Times New Roman"/>
          <w:sz w:val="16"/>
          <w:szCs w:val="16"/>
        </w:rPr>
        <w:t xml:space="preserve">, </w:t>
      </w:r>
      <w:hyperlink w:anchor="bookmark2408" w:history="1">
        <w:r>
          <w:rPr>
            <w:rFonts w:eastAsia="Times New Roman"/>
            <w:b/>
            <w:bCs/>
            <w:sz w:val="16"/>
            <w:szCs w:val="16"/>
          </w:rPr>
          <w:t>322</w:t>
        </w:r>
      </w:hyperlink>
      <w:r>
        <w:rPr>
          <w:rFonts w:eastAsia="Times New Roman"/>
          <w:sz w:val="16"/>
          <w:szCs w:val="16"/>
        </w:rPr>
        <w:t xml:space="preserve">, </w:t>
      </w:r>
      <w:r>
        <w:rPr>
          <w:rFonts w:eastAsia="Times New Roman"/>
          <w:b/>
          <w:bCs/>
          <w:sz w:val="16"/>
          <w:szCs w:val="16"/>
        </w:rPr>
        <w:t>324</w:t>
      </w:r>
      <w:r>
        <w:rPr>
          <w:rFonts w:eastAsia="Times New Roman"/>
          <w:sz w:val="16"/>
          <w:szCs w:val="16"/>
        </w:rPr>
        <w:t xml:space="preserve">, </w:t>
      </w:r>
      <w:hyperlink w:anchor="bookmark2434" w:history="1">
        <w:r>
          <w:rPr>
            <w:rFonts w:eastAsia="Times New Roman"/>
            <w:b/>
            <w:bCs/>
            <w:sz w:val="16"/>
            <w:szCs w:val="16"/>
          </w:rPr>
          <w:t>325</w:t>
        </w:r>
      </w:hyperlink>
      <w:r>
        <w:rPr>
          <w:rFonts w:eastAsia="Times New Roman"/>
          <w:sz w:val="16"/>
          <w:szCs w:val="16"/>
        </w:rPr>
        <w:t xml:space="preserve">, </w:t>
      </w:r>
      <w:hyperlink w:anchor="bookmark2463" w:history="1">
        <w:r>
          <w:rPr>
            <w:rFonts w:eastAsia="Times New Roman"/>
            <w:b/>
            <w:bCs/>
            <w:sz w:val="16"/>
            <w:szCs w:val="16"/>
          </w:rPr>
          <w:t>328</w:t>
        </w:r>
      </w:hyperlink>
      <w:r>
        <w:rPr>
          <w:rFonts w:eastAsia="Times New Roman"/>
          <w:sz w:val="16"/>
          <w:szCs w:val="16"/>
        </w:rPr>
        <w:t>–</w:t>
      </w:r>
      <w:hyperlink w:anchor="bookmark2485" w:history="1">
        <w:r>
          <w:rPr>
            <w:rFonts w:eastAsia="Times New Roman"/>
            <w:b/>
            <w:bCs/>
            <w:sz w:val="16"/>
            <w:szCs w:val="16"/>
          </w:rPr>
          <w:t>331</w:t>
        </w:r>
      </w:hyperlink>
      <w:r>
        <w:rPr>
          <w:rFonts w:eastAsia="Times New Roman"/>
          <w:sz w:val="16"/>
          <w:szCs w:val="16"/>
        </w:rPr>
        <w:t xml:space="preserve">, </w:t>
      </w:r>
      <w:hyperlink w:anchor="bookmark2504" w:history="1">
        <w:r>
          <w:rPr>
            <w:rFonts w:eastAsia="Times New Roman"/>
            <w:b/>
            <w:bCs/>
            <w:sz w:val="16"/>
            <w:szCs w:val="16"/>
          </w:rPr>
          <w:t>333</w:t>
        </w:r>
      </w:hyperlink>
      <w:r>
        <w:rPr>
          <w:rFonts w:eastAsia="Times New Roman"/>
          <w:sz w:val="16"/>
          <w:szCs w:val="16"/>
        </w:rPr>
        <w:t xml:space="preserve">, </w:t>
      </w:r>
      <w:hyperlink w:anchor="bookmark2550" w:history="1">
        <w:r>
          <w:rPr>
            <w:rFonts w:eastAsia="Times New Roman"/>
            <w:b/>
            <w:bCs/>
            <w:sz w:val="16"/>
            <w:szCs w:val="16"/>
          </w:rPr>
          <w:t>338</w:t>
        </w:r>
      </w:hyperlink>
      <w:r>
        <w:rPr>
          <w:rFonts w:eastAsia="Times New Roman"/>
          <w:sz w:val="16"/>
          <w:szCs w:val="16"/>
        </w:rPr>
        <w:t xml:space="preserve">, </w:t>
      </w:r>
      <w:hyperlink w:anchor="bookmark2578" w:history="1">
        <w:r>
          <w:rPr>
            <w:rFonts w:eastAsia="Times New Roman"/>
            <w:b/>
            <w:bCs/>
            <w:sz w:val="16"/>
            <w:szCs w:val="16"/>
          </w:rPr>
          <w:t>341</w:t>
        </w:r>
      </w:hyperlink>
      <w:r>
        <w:rPr>
          <w:rFonts w:eastAsia="Times New Roman"/>
          <w:sz w:val="16"/>
          <w:szCs w:val="16"/>
        </w:rPr>
        <w:t xml:space="preserve">, </w:t>
      </w:r>
      <w:hyperlink w:anchor="bookmark2647" w:history="1">
        <w:r>
          <w:rPr>
            <w:rFonts w:eastAsia="Times New Roman"/>
            <w:b/>
            <w:bCs/>
            <w:sz w:val="16"/>
            <w:szCs w:val="16"/>
          </w:rPr>
          <w:t>352</w:t>
        </w:r>
      </w:hyperlink>
      <w:r>
        <w:rPr>
          <w:rFonts w:eastAsia="Times New Roman"/>
          <w:sz w:val="16"/>
          <w:szCs w:val="16"/>
        </w:rPr>
        <w:t xml:space="preserve">, </w:t>
      </w:r>
      <w:hyperlink w:anchor="bookmark2655" w:history="1">
        <w:r>
          <w:rPr>
            <w:rFonts w:eastAsia="Times New Roman"/>
            <w:b/>
            <w:bCs/>
            <w:sz w:val="16"/>
            <w:szCs w:val="16"/>
          </w:rPr>
          <w:t>353</w:t>
        </w:r>
      </w:hyperlink>
      <w:r>
        <w:rPr>
          <w:rFonts w:eastAsia="Times New Roman"/>
          <w:sz w:val="16"/>
          <w:szCs w:val="16"/>
        </w:rPr>
        <w:t xml:space="preserve">, </w:t>
      </w:r>
      <w:hyperlink w:anchor="bookmark2669" w:history="1">
        <w:r>
          <w:rPr>
            <w:rFonts w:eastAsia="Times New Roman"/>
            <w:b/>
            <w:bCs/>
            <w:sz w:val="16"/>
            <w:szCs w:val="16"/>
          </w:rPr>
          <w:t>355</w:t>
        </w:r>
      </w:hyperlink>
      <w:r>
        <w:rPr>
          <w:rFonts w:eastAsia="Times New Roman"/>
          <w:sz w:val="16"/>
          <w:szCs w:val="16"/>
        </w:rPr>
        <w:t xml:space="preserve">, </w:t>
      </w:r>
      <w:hyperlink w:anchor="bookmark2716" w:history="1">
        <w:r>
          <w:rPr>
            <w:rFonts w:eastAsia="Times New Roman"/>
            <w:b/>
            <w:bCs/>
            <w:sz w:val="16"/>
            <w:szCs w:val="16"/>
          </w:rPr>
          <w:t>366</w:t>
        </w:r>
      </w:hyperlink>
      <w:r>
        <w:rPr>
          <w:rFonts w:eastAsia="Times New Roman"/>
          <w:sz w:val="16"/>
          <w:szCs w:val="16"/>
        </w:rPr>
        <w:t xml:space="preserve">, </w:t>
      </w:r>
      <w:hyperlink w:anchor="bookmark2888" w:history="1">
        <w:r>
          <w:rPr>
            <w:rFonts w:eastAsia="Times New Roman"/>
            <w:b/>
            <w:bCs/>
            <w:sz w:val="16"/>
            <w:szCs w:val="16"/>
          </w:rPr>
          <w:t>436</w:t>
        </w:r>
      </w:hyperlink>
      <w:r>
        <w:rPr>
          <w:rFonts w:eastAsia="Times New Roman"/>
          <w:sz w:val="16"/>
          <w:szCs w:val="16"/>
        </w:rPr>
        <w:t xml:space="preserve">, </w:t>
      </w:r>
      <w:r>
        <w:rPr>
          <w:rFonts w:eastAsia="Times New Roman"/>
          <w:b/>
          <w:bCs/>
          <w:sz w:val="16"/>
          <w:szCs w:val="16"/>
        </w:rPr>
        <w:t>461</w:t>
      </w:r>
      <w:r>
        <w:rPr>
          <w:rFonts w:eastAsia="Times New Roman"/>
          <w:sz w:val="16"/>
          <w:szCs w:val="16"/>
        </w:rPr>
        <w:t xml:space="preserve">, </w:t>
      </w:r>
      <w:hyperlink w:anchor="bookmark3143" w:history="1">
        <w:r>
          <w:rPr>
            <w:rFonts w:eastAsia="Times New Roman"/>
            <w:b/>
            <w:bCs/>
            <w:sz w:val="16"/>
            <w:szCs w:val="16"/>
          </w:rPr>
          <w:t>496</w:t>
        </w:r>
      </w:hyperlink>
      <w:r>
        <w:rPr>
          <w:rFonts w:eastAsia="Times New Roman"/>
          <w:sz w:val="16"/>
          <w:szCs w:val="16"/>
        </w:rPr>
        <w:t xml:space="preserve">, </w:t>
      </w:r>
      <w:hyperlink w:anchor="bookmark3386" w:history="1">
        <w:r>
          <w:rPr>
            <w:rFonts w:eastAsia="Times New Roman"/>
            <w:b/>
            <w:bCs/>
            <w:sz w:val="16"/>
            <w:szCs w:val="16"/>
          </w:rPr>
          <w:t>515</w:t>
        </w:r>
      </w:hyperlink>
      <w:r>
        <w:rPr>
          <w:rFonts w:eastAsia="Times New Roman"/>
          <w:sz w:val="16"/>
          <w:szCs w:val="16"/>
        </w:rPr>
        <w:t xml:space="preserve">, </w:t>
      </w:r>
      <w:hyperlink w:anchor="bookmark3432" w:history="1">
        <w:r>
          <w:rPr>
            <w:rFonts w:eastAsia="Times New Roman"/>
            <w:b/>
            <w:bCs/>
            <w:sz w:val="16"/>
            <w:szCs w:val="16"/>
          </w:rPr>
          <w:t>517</w:t>
        </w:r>
      </w:hyperlink>
      <w:r>
        <w:rPr>
          <w:rFonts w:eastAsia="Times New Roman"/>
          <w:sz w:val="16"/>
          <w:szCs w:val="16"/>
        </w:rPr>
        <w:t>–</w:t>
      </w:r>
      <w:hyperlink w:anchor="bookmark3454" w:history="1">
        <w:r>
          <w:rPr>
            <w:rFonts w:eastAsia="Times New Roman"/>
            <w:b/>
            <w:bCs/>
            <w:sz w:val="16"/>
            <w:szCs w:val="16"/>
          </w:rPr>
          <w:t>519</w:t>
        </w:r>
      </w:hyperlink>
      <w:r>
        <w:rPr>
          <w:rFonts w:eastAsia="Times New Roman"/>
          <w:sz w:val="16"/>
          <w:szCs w:val="16"/>
        </w:rPr>
        <w:t xml:space="preserve">, </w:t>
      </w:r>
      <w:r>
        <w:rPr>
          <w:rFonts w:eastAsia="Times New Roman"/>
          <w:b/>
          <w:bCs/>
          <w:sz w:val="16"/>
          <w:szCs w:val="16"/>
        </w:rPr>
        <w:t>522</w:t>
      </w:r>
      <w:r>
        <w:rPr>
          <w:rFonts w:eastAsia="Times New Roman"/>
          <w:sz w:val="16"/>
          <w:szCs w:val="16"/>
        </w:rPr>
        <w:t xml:space="preserve">, </w:t>
      </w:r>
      <w:hyperlink w:anchor="bookmark3558" w:history="1">
        <w:r>
          <w:rPr>
            <w:rFonts w:eastAsia="Times New Roman"/>
            <w:b/>
            <w:bCs/>
            <w:sz w:val="16"/>
            <w:szCs w:val="16"/>
          </w:rPr>
          <w:t>524</w:t>
        </w:r>
      </w:hyperlink>
      <w:r>
        <w:rPr>
          <w:rFonts w:eastAsia="Times New Roman"/>
          <w:sz w:val="16"/>
          <w:szCs w:val="16"/>
        </w:rPr>
        <w:t xml:space="preserve">, </w:t>
      </w:r>
      <w:hyperlink w:anchor="bookmark3644" w:history="1">
        <w:r>
          <w:rPr>
            <w:rFonts w:eastAsia="Times New Roman"/>
            <w:b/>
            <w:bCs/>
            <w:sz w:val="16"/>
            <w:szCs w:val="16"/>
          </w:rPr>
          <w:t>527</w:t>
        </w:r>
      </w:hyperlink>
      <w:r>
        <w:rPr>
          <w:rFonts w:eastAsia="Times New Roman"/>
          <w:sz w:val="16"/>
          <w:szCs w:val="16"/>
        </w:rPr>
        <w:t xml:space="preserve">, </w:t>
      </w:r>
      <w:hyperlink w:anchor="bookmark3668" w:history="1">
        <w:r>
          <w:rPr>
            <w:rFonts w:eastAsia="Times New Roman"/>
            <w:b/>
            <w:bCs/>
            <w:sz w:val="16"/>
            <w:szCs w:val="16"/>
          </w:rPr>
          <w:t>528</w:t>
        </w:r>
      </w:hyperlink>
      <w:r>
        <w:rPr>
          <w:rFonts w:eastAsia="Times New Roman"/>
          <w:sz w:val="16"/>
          <w:szCs w:val="16"/>
        </w:rPr>
        <w:t xml:space="preserve">, </w:t>
      </w:r>
      <w:hyperlink w:anchor="bookmark3791" w:history="1">
        <w:r>
          <w:rPr>
            <w:rFonts w:eastAsia="Times New Roman"/>
            <w:b/>
            <w:bCs/>
            <w:sz w:val="16"/>
            <w:szCs w:val="16"/>
          </w:rPr>
          <w:t>552</w:t>
        </w:r>
      </w:hyperlink>
    </w:p>
    <w:p w:rsidR="00745E39" w:rsidRDefault="003978C9">
      <w:pPr>
        <w:shd w:val="clear" w:color="auto" w:fill="FFFFFF"/>
        <w:spacing w:line="168" w:lineRule="exact"/>
        <w:ind w:left="398"/>
      </w:pPr>
      <w:r>
        <w:rPr>
          <w:rFonts w:eastAsia="Times New Roman"/>
          <w:sz w:val="16"/>
          <w:szCs w:val="16"/>
        </w:rPr>
        <w:t xml:space="preserve">«Тургеневский спектакль» </w:t>
      </w:r>
      <w:hyperlink w:anchor="bookmark422" w:history="1">
        <w:r>
          <w:rPr>
            <w:rFonts w:eastAsia="Times New Roman"/>
            <w:b/>
            <w:bCs/>
            <w:sz w:val="16"/>
            <w:szCs w:val="16"/>
          </w:rPr>
          <w:t>88</w:t>
        </w:r>
      </w:hyperlink>
    </w:p>
    <w:p w:rsidR="00745E39" w:rsidRDefault="003978C9">
      <w:pPr>
        <w:shd w:val="clear" w:color="auto" w:fill="FFFFFF"/>
        <w:spacing w:before="230" w:line="168" w:lineRule="exact"/>
        <w:ind w:firstLine="398"/>
        <w:jc w:val="both"/>
      </w:pPr>
      <w:r>
        <w:rPr>
          <w:rFonts w:eastAsia="Times New Roman"/>
          <w:sz w:val="16"/>
          <w:szCs w:val="16"/>
        </w:rPr>
        <w:t xml:space="preserve">«У жизни в лапах» К.Гамсуна </w:t>
      </w:r>
      <w:hyperlink w:anchor="bookmark513" w:history="1">
        <w:r>
          <w:rPr>
            <w:rFonts w:eastAsia="Times New Roman"/>
            <w:b/>
            <w:bCs/>
            <w:sz w:val="16"/>
            <w:szCs w:val="16"/>
          </w:rPr>
          <w:t>106</w:t>
        </w:r>
      </w:hyperlink>
      <w:r>
        <w:rPr>
          <w:rFonts w:eastAsia="Times New Roman"/>
          <w:sz w:val="16"/>
          <w:szCs w:val="16"/>
        </w:rPr>
        <w:t xml:space="preserve">, </w:t>
      </w:r>
      <w:hyperlink w:anchor="bookmark555" w:history="1">
        <w:r>
          <w:rPr>
            <w:rFonts w:eastAsia="Times New Roman"/>
            <w:b/>
            <w:bCs/>
            <w:sz w:val="16"/>
            <w:szCs w:val="16"/>
          </w:rPr>
          <w:t>113</w:t>
        </w:r>
      </w:hyperlink>
      <w:r>
        <w:rPr>
          <w:rFonts w:eastAsia="Times New Roman"/>
          <w:sz w:val="16"/>
          <w:szCs w:val="16"/>
        </w:rPr>
        <w:t xml:space="preserve">, </w:t>
      </w:r>
      <w:r>
        <w:rPr>
          <w:rFonts w:eastAsia="Times New Roman"/>
          <w:b/>
          <w:bCs/>
          <w:sz w:val="16"/>
          <w:szCs w:val="16"/>
        </w:rPr>
        <w:t>130</w:t>
      </w:r>
      <w:r>
        <w:rPr>
          <w:rFonts w:eastAsia="Times New Roman"/>
          <w:sz w:val="16"/>
          <w:szCs w:val="16"/>
        </w:rPr>
        <w:t xml:space="preserve">, </w:t>
      </w:r>
      <w:hyperlink w:anchor="bookmark702" w:history="1">
        <w:r>
          <w:rPr>
            <w:rFonts w:eastAsia="Times New Roman"/>
            <w:b/>
            <w:bCs/>
            <w:sz w:val="16"/>
            <w:szCs w:val="16"/>
          </w:rPr>
          <w:t>138</w:t>
        </w:r>
      </w:hyperlink>
      <w:r>
        <w:rPr>
          <w:rFonts w:eastAsia="Times New Roman"/>
          <w:sz w:val="16"/>
          <w:szCs w:val="16"/>
        </w:rPr>
        <w:t xml:space="preserve">, </w:t>
      </w:r>
      <w:hyperlink w:anchor="bookmark1608" w:history="1">
        <w:r>
          <w:rPr>
            <w:rFonts w:eastAsia="Times New Roman"/>
            <w:b/>
            <w:bCs/>
            <w:sz w:val="16"/>
            <w:szCs w:val="16"/>
          </w:rPr>
          <w:t>240</w:t>
        </w:r>
      </w:hyperlink>
      <w:r>
        <w:rPr>
          <w:rFonts w:eastAsia="Times New Roman"/>
          <w:sz w:val="16"/>
          <w:szCs w:val="16"/>
        </w:rPr>
        <w:t>–</w:t>
      </w:r>
      <w:hyperlink w:anchor="bookmark1674" w:history="1">
        <w:r>
          <w:rPr>
            <w:rFonts w:eastAsia="Times New Roman"/>
            <w:b/>
            <w:bCs/>
            <w:sz w:val="16"/>
            <w:szCs w:val="16"/>
          </w:rPr>
          <w:t>247</w:t>
        </w:r>
      </w:hyperlink>
      <w:r>
        <w:rPr>
          <w:rFonts w:eastAsia="Times New Roman"/>
          <w:sz w:val="16"/>
          <w:szCs w:val="16"/>
        </w:rPr>
        <w:t xml:space="preserve">, </w:t>
      </w:r>
      <w:hyperlink w:anchor="bookmark1709" w:history="1">
        <w:r>
          <w:rPr>
            <w:rFonts w:eastAsia="Times New Roman"/>
            <w:b/>
            <w:bCs/>
            <w:sz w:val="16"/>
            <w:szCs w:val="16"/>
          </w:rPr>
          <w:t>250</w:t>
        </w:r>
      </w:hyperlink>
      <w:r>
        <w:rPr>
          <w:rFonts w:eastAsia="Times New Roman"/>
          <w:sz w:val="16"/>
          <w:szCs w:val="16"/>
        </w:rPr>
        <w:t xml:space="preserve">, </w:t>
      </w:r>
      <w:hyperlink w:anchor="bookmark2059" w:history="1">
        <w:r>
          <w:rPr>
            <w:rFonts w:eastAsia="Times New Roman"/>
            <w:b/>
            <w:bCs/>
            <w:sz w:val="16"/>
            <w:szCs w:val="16"/>
          </w:rPr>
          <w:t>252</w:t>
        </w:r>
      </w:hyperlink>
      <w:r>
        <w:rPr>
          <w:rFonts w:eastAsia="Times New Roman"/>
          <w:sz w:val="16"/>
          <w:szCs w:val="16"/>
        </w:rPr>
        <w:t>–</w:t>
      </w:r>
      <w:hyperlink w:anchor="bookmark2087" w:history="1">
        <w:r>
          <w:rPr>
            <w:rFonts w:eastAsia="Times New Roman"/>
            <w:b/>
            <w:bCs/>
            <w:sz w:val="16"/>
            <w:szCs w:val="16"/>
          </w:rPr>
          <w:t>254</w:t>
        </w:r>
      </w:hyperlink>
      <w:r>
        <w:rPr>
          <w:rFonts w:eastAsia="Times New Roman"/>
          <w:sz w:val="16"/>
          <w:szCs w:val="16"/>
        </w:rPr>
        <w:t xml:space="preserve">, </w:t>
      </w:r>
      <w:hyperlink w:anchor="bookmark2123" w:history="1">
        <w:r>
          <w:rPr>
            <w:rFonts w:eastAsia="Times New Roman"/>
            <w:b/>
            <w:bCs/>
            <w:sz w:val="16"/>
            <w:szCs w:val="16"/>
          </w:rPr>
          <w:t>256</w:t>
        </w:r>
      </w:hyperlink>
      <w:r>
        <w:rPr>
          <w:rFonts w:eastAsia="Times New Roman"/>
          <w:sz w:val="16"/>
          <w:szCs w:val="16"/>
        </w:rPr>
        <w:t>–</w:t>
      </w:r>
      <w:hyperlink w:anchor="bookmark2140" w:history="1">
        <w:r>
          <w:rPr>
            <w:rFonts w:eastAsia="Times New Roman"/>
            <w:b/>
            <w:bCs/>
            <w:sz w:val="16"/>
            <w:szCs w:val="16"/>
          </w:rPr>
          <w:t>258</w:t>
        </w:r>
      </w:hyperlink>
      <w:r>
        <w:rPr>
          <w:rFonts w:eastAsia="Times New Roman"/>
          <w:sz w:val="16"/>
          <w:szCs w:val="16"/>
        </w:rPr>
        <w:t xml:space="preserve">, </w:t>
      </w:r>
      <w:hyperlink w:anchor="bookmark2153" w:history="1">
        <w:r>
          <w:rPr>
            <w:rFonts w:eastAsia="Times New Roman"/>
            <w:b/>
            <w:bCs/>
            <w:sz w:val="16"/>
            <w:szCs w:val="16"/>
          </w:rPr>
          <w:t>261</w:t>
        </w:r>
      </w:hyperlink>
      <w:r>
        <w:rPr>
          <w:rFonts w:eastAsia="Times New Roman"/>
          <w:sz w:val="16"/>
          <w:szCs w:val="16"/>
        </w:rPr>
        <w:t xml:space="preserve">, </w:t>
      </w:r>
      <w:hyperlink w:anchor="bookmark2177" w:history="1">
        <w:r>
          <w:rPr>
            <w:rFonts w:eastAsia="Times New Roman"/>
            <w:b/>
            <w:bCs/>
            <w:sz w:val="16"/>
            <w:szCs w:val="16"/>
          </w:rPr>
          <w:t>262</w:t>
        </w:r>
      </w:hyperlink>
      <w:r>
        <w:rPr>
          <w:rFonts w:eastAsia="Times New Roman"/>
          <w:sz w:val="16"/>
          <w:szCs w:val="16"/>
        </w:rPr>
        <w:t xml:space="preserve">, </w:t>
      </w:r>
      <w:hyperlink w:anchor="bookmark2201" w:history="1">
        <w:r>
          <w:rPr>
            <w:rFonts w:eastAsia="Times New Roman"/>
            <w:b/>
            <w:bCs/>
            <w:sz w:val="16"/>
            <w:szCs w:val="16"/>
          </w:rPr>
          <w:t>264</w:t>
        </w:r>
      </w:hyperlink>
      <w:r>
        <w:rPr>
          <w:rFonts w:eastAsia="Times New Roman"/>
          <w:sz w:val="16"/>
          <w:szCs w:val="16"/>
        </w:rPr>
        <w:t>–</w:t>
      </w:r>
      <w:hyperlink w:anchor="bookmark2233" w:history="1">
        <w:r>
          <w:rPr>
            <w:rFonts w:eastAsia="Times New Roman"/>
            <w:b/>
            <w:bCs/>
            <w:sz w:val="16"/>
            <w:szCs w:val="16"/>
          </w:rPr>
          <w:t>266</w:t>
        </w:r>
        <w:r>
          <w:rPr>
            <w:rFonts w:eastAsia="Times New Roman"/>
            <w:sz w:val="16"/>
            <w:szCs w:val="16"/>
          </w:rPr>
          <w:t>,</w:t>
        </w:r>
      </w:hyperlink>
      <w:r>
        <w:rPr>
          <w:rFonts w:eastAsia="Times New Roman"/>
          <w:sz w:val="16"/>
          <w:szCs w:val="16"/>
        </w:rPr>
        <w:t xml:space="preserve"> </w:t>
      </w:r>
      <w:hyperlink w:anchor="bookmark2256" w:history="1">
        <w:r>
          <w:rPr>
            <w:rFonts w:eastAsia="Times New Roman"/>
            <w:b/>
            <w:bCs/>
            <w:sz w:val="16"/>
            <w:szCs w:val="16"/>
          </w:rPr>
          <w:t>268</w:t>
        </w:r>
        <w:r>
          <w:rPr>
            <w:rFonts w:eastAsia="Times New Roman"/>
            <w:sz w:val="16"/>
            <w:szCs w:val="16"/>
          </w:rPr>
          <w:t>,</w:t>
        </w:r>
      </w:hyperlink>
      <w:r>
        <w:rPr>
          <w:rFonts w:eastAsia="Times New Roman"/>
          <w:sz w:val="16"/>
          <w:szCs w:val="16"/>
        </w:rPr>
        <w:t xml:space="preserve"> </w:t>
      </w:r>
      <w:hyperlink w:anchor="bookmark2303" w:history="1">
        <w:r>
          <w:rPr>
            <w:rFonts w:eastAsia="Times New Roman"/>
            <w:b/>
            <w:bCs/>
            <w:sz w:val="16"/>
            <w:szCs w:val="16"/>
          </w:rPr>
          <w:t>269</w:t>
        </w:r>
        <w:r>
          <w:rPr>
            <w:rFonts w:eastAsia="Times New Roman"/>
            <w:sz w:val="16"/>
            <w:szCs w:val="16"/>
          </w:rPr>
          <w:t>,</w:t>
        </w:r>
      </w:hyperlink>
      <w:r>
        <w:rPr>
          <w:rFonts w:eastAsia="Times New Roman"/>
          <w:sz w:val="16"/>
          <w:szCs w:val="16"/>
        </w:rPr>
        <w:t xml:space="preserve"> </w:t>
      </w:r>
      <w:hyperlink w:anchor="bookmark2334" w:history="1">
        <w:r>
          <w:rPr>
            <w:rFonts w:eastAsia="Times New Roman"/>
            <w:b/>
            <w:bCs/>
            <w:sz w:val="16"/>
            <w:szCs w:val="16"/>
          </w:rPr>
          <w:t>271</w:t>
        </w:r>
        <w:r>
          <w:rPr>
            <w:rFonts w:eastAsia="Times New Roman"/>
            <w:sz w:val="16"/>
            <w:szCs w:val="16"/>
          </w:rPr>
          <w:t>,</w:t>
        </w:r>
      </w:hyperlink>
      <w:r>
        <w:rPr>
          <w:rFonts w:eastAsia="Times New Roman"/>
          <w:sz w:val="16"/>
          <w:szCs w:val="16"/>
        </w:rPr>
        <w:t xml:space="preserve"> </w:t>
      </w:r>
      <w:hyperlink w:anchor="bookmark2357" w:history="1">
        <w:r>
          <w:rPr>
            <w:rFonts w:eastAsia="Times New Roman"/>
            <w:b/>
            <w:bCs/>
            <w:sz w:val="16"/>
            <w:szCs w:val="16"/>
          </w:rPr>
          <w:t>275</w:t>
        </w:r>
        <w:r>
          <w:rPr>
            <w:rFonts w:eastAsia="Times New Roman"/>
            <w:sz w:val="16"/>
            <w:szCs w:val="16"/>
          </w:rPr>
          <w:t>,</w:t>
        </w:r>
      </w:hyperlink>
      <w:r>
        <w:rPr>
          <w:rFonts w:eastAsia="Times New Roman"/>
          <w:sz w:val="16"/>
          <w:szCs w:val="16"/>
        </w:rPr>
        <w:t xml:space="preserve"> </w:t>
      </w:r>
      <w:r>
        <w:rPr>
          <w:rFonts w:eastAsia="Times New Roman"/>
          <w:b/>
          <w:bCs/>
          <w:sz w:val="16"/>
          <w:szCs w:val="16"/>
        </w:rPr>
        <w:t>277</w:t>
      </w:r>
      <w:r>
        <w:rPr>
          <w:rFonts w:eastAsia="Times New Roman"/>
          <w:sz w:val="16"/>
          <w:szCs w:val="16"/>
        </w:rPr>
        <w:t xml:space="preserve">, </w:t>
      </w:r>
      <w:hyperlink w:anchor="bookmark2397" w:history="1">
        <w:r>
          <w:rPr>
            <w:rFonts w:eastAsia="Times New Roman"/>
            <w:b/>
            <w:bCs/>
            <w:sz w:val="16"/>
            <w:szCs w:val="16"/>
          </w:rPr>
          <w:t>279</w:t>
        </w:r>
        <w:r>
          <w:rPr>
            <w:rFonts w:eastAsia="Times New Roman"/>
            <w:sz w:val="16"/>
            <w:szCs w:val="16"/>
          </w:rPr>
          <w:t>,</w:t>
        </w:r>
      </w:hyperlink>
      <w:r>
        <w:rPr>
          <w:rFonts w:eastAsia="Times New Roman"/>
          <w:sz w:val="16"/>
          <w:szCs w:val="16"/>
        </w:rPr>
        <w:t xml:space="preserve"> </w:t>
      </w:r>
      <w:hyperlink w:anchor="bookmark2431" w:history="1">
        <w:r>
          <w:rPr>
            <w:rFonts w:eastAsia="Times New Roman"/>
            <w:b/>
            <w:bCs/>
            <w:sz w:val="16"/>
            <w:szCs w:val="16"/>
          </w:rPr>
          <w:t>281</w:t>
        </w:r>
        <w:r>
          <w:rPr>
            <w:rFonts w:eastAsia="Times New Roman"/>
            <w:sz w:val="16"/>
            <w:szCs w:val="16"/>
          </w:rPr>
          <w:t xml:space="preserve">– </w:t>
        </w:r>
      </w:hyperlink>
      <w:r>
        <w:rPr>
          <w:rFonts w:eastAsia="Times New Roman"/>
          <w:b/>
          <w:bCs/>
          <w:sz w:val="16"/>
          <w:szCs w:val="16"/>
        </w:rPr>
        <w:t>284</w:t>
      </w:r>
      <w:r>
        <w:rPr>
          <w:rFonts w:eastAsia="Times New Roman"/>
          <w:sz w:val="16"/>
          <w:szCs w:val="16"/>
        </w:rPr>
        <w:t xml:space="preserve">, </w:t>
      </w:r>
      <w:r>
        <w:rPr>
          <w:rFonts w:eastAsia="Times New Roman"/>
          <w:b/>
          <w:bCs/>
          <w:sz w:val="16"/>
          <w:szCs w:val="16"/>
        </w:rPr>
        <w:t>286</w:t>
      </w:r>
      <w:r>
        <w:rPr>
          <w:rFonts w:eastAsia="Times New Roman"/>
          <w:sz w:val="16"/>
          <w:szCs w:val="16"/>
        </w:rPr>
        <w:t>–</w:t>
      </w:r>
      <w:r>
        <w:rPr>
          <w:rFonts w:eastAsia="Times New Roman"/>
          <w:b/>
          <w:bCs/>
          <w:sz w:val="16"/>
          <w:szCs w:val="16"/>
        </w:rPr>
        <w:t>289</w:t>
      </w:r>
      <w:r>
        <w:rPr>
          <w:rFonts w:eastAsia="Times New Roman"/>
          <w:sz w:val="16"/>
          <w:szCs w:val="16"/>
        </w:rPr>
        <w:t xml:space="preserve">, </w:t>
      </w:r>
      <w:r>
        <w:rPr>
          <w:rFonts w:eastAsia="Times New Roman"/>
          <w:b/>
          <w:bCs/>
          <w:sz w:val="16"/>
          <w:szCs w:val="16"/>
        </w:rPr>
        <w:t>291</w:t>
      </w:r>
      <w:r>
        <w:rPr>
          <w:rFonts w:eastAsia="Times New Roman"/>
          <w:sz w:val="16"/>
          <w:szCs w:val="16"/>
        </w:rPr>
        <w:t xml:space="preserve">, </w:t>
      </w:r>
      <w:r>
        <w:rPr>
          <w:rFonts w:eastAsia="Times New Roman"/>
          <w:b/>
          <w:bCs/>
          <w:sz w:val="16"/>
          <w:szCs w:val="16"/>
        </w:rPr>
        <w:t>293</w:t>
      </w:r>
      <w:r>
        <w:rPr>
          <w:rFonts w:eastAsia="Times New Roman"/>
          <w:sz w:val="16"/>
          <w:szCs w:val="16"/>
        </w:rPr>
        <w:t xml:space="preserve">, </w:t>
      </w:r>
      <w:r>
        <w:rPr>
          <w:rFonts w:eastAsia="Times New Roman"/>
          <w:b/>
          <w:bCs/>
          <w:sz w:val="16"/>
          <w:szCs w:val="16"/>
        </w:rPr>
        <w:t>295</w:t>
      </w:r>
      <w:r>
        <w:rPr>
          <w:rFonts w:eastAsia="Times New Roman"/>
          <w:sz w:val="16"/>
          <w:szCs w:val="16"/>
        </w:rPr>
        <w:t xml:space="preserve">, </w:t>
      </w:r>
      <w:r>
        <w:rPr>
          <w:rFonts w:eastAsia="Times New Roman"/>
          <w:b/>
          <w:bCs/>
          <w:sz w:val="16"/>
          <w:szCs w:val="16"/>
        </w:rPr>
        <w:t>299</w:t>
      </w:r>
      <w:r>
        <w:rPr>
          <w:rFonts w:eastAsia="Times New Roman"/>
          <w:sz w:val="16"/>
          <w:szCs w:val="16"/>
        </w:rPr>
        <w:t xml:space="preserve">, </w:t>
      </w:r>
      <w:r>
        <w:rPr>
          <w:rFonts w:eastAsia="Times New Roman"/>
          <w:b/>
          <w:bCs/>
          <w:sz w:val="16"/>
          <w:szCs w:val="16"/>
        </w:rPr>
        <w:t>302</w:t>
      </w:r>
      <w:r>
        <w:rPr>
          <w:rFonts w:eastAsia="Times New Roman"/>
          <w:sz w:val="16"/>
          <w:szCs w:val="16"/>
        </w:rPr>
        <w:t xml:space="preserve">, </w:t>
      </w:r>
      <w:r>
        <w:rPr>
          <w:rFonts w:eastAsia="Times New Roman"/>
          <w:b/>
          <w:bCs/>
          <w:sz w:val="16"/>
          <w:szCs w:val="16"/>
        </w:rPr>
        <w:t>304</w:t>
      </w:r>
      <w:r>
        <w:rPr>
          <w:rFonts w:eastAsia="Times New Roman"/>
          <w:sz w:val="16"/>
          <w:szCs w:val="16"/>
        </w:rPr>
        <w:t xml:space="preserve">, </w:t>
      </w:r>
      <w:r>
        <w:rPr>
          <w:rFonts w:eastAsia="Times New Roman"/>
          <w:b/>
          <w:bCs/>
          <w:sz w:val="16"/>
          <w:szCs w:val="16"/>
        </w:rPr>
        <w:t>309</w:t>
      </w:r>
      <w:r>
        <w:rPr>
          <w:rFonts w:eastAsia="Times New Roman"/>
          <w:sz w:val="16"/>
          <w:szCs w:val="16"/>
        </w:rPr>
        <w:t xml:space="preserve">, </w:t>
      </w:r>
      <w:r>
        <w:rPr>
          <w:rFonts w:eastAsia="Times New Roman"/>
          <w:b/>
          <w:bCs/>
          <w:sz w:val="16"/>
          <w:szCs w:val="16"/>
        </w:rPr>
        <w:t>313</w:t>
      </w:r>
      <w:r>
        <w:rPr>
          <w:rFonts w:eastAsia="Times New Roman"/>
          <w:sz w:val="16"/>
          <w:szCs w:val="16"/>
        </w:rPr>
        <w:t xml:space="preserve">, </w:t>
      </w:r>
      <w:r>
        <w:rPr>
          <w:rFonts w:eastAsia="Times New Roman"/>
          <w:b/>
          <w:bCs/>
          <w:sz w:val="16"/>
          <w:szCs w:val="16"/>
        </w:rPr>
        <w:t>316</w:t>
      </w:r>
      <w:r>
        <w:rPr>
          <w:rFonts w:eastAsia="Times New Roman"/>
          <w:sz w:val="16"/>
          <w:szCs w:val="16"/>
        </w:rPr>
        <w:t xml:space="preserve">, </w:t>
      </w:r>
      <w:r>
        <w:rPr>
          <w:rFonts w:eastAsia="Times New Roman"/>
          <w:b/>
          <w:bCs/>
          <w:sz w:val="16"/>
          <w:szCs w:val="16"/>
        </w:rPr>
        <w:t>318</w:t>
      </w:r>
      <w:r>
        <w:rPr>
          <w:rFonts w:eastAsia="Times New Roman"/>
          <w:sz w:val="16"/>
          <w:szCs w:val="16"/>
        </w:rPr>
        <w:t xml:space="preserve">, </w:t>
      </w:r>
      <w:r>
        <w:rPr>
          <w:rFonts w:eastAsia="Times New Roman"/>
          <w:b/>
          <w:bCs/>
          <w:sz w:val="16"/>
          <w:szCs w:val="16"/>
        </w:rPr>
        <w:t>321</w:t>
      </w:r>
      <w:r>
        <w:rPr>
          <w:rFonts w:eastAsia="Times New Roman"/>
          <w:sz w:val="16"/>
          <w:szCs w:val="16"/>
        </w:rPr>
        <w:t xml:space="preserve">, </w:t>
      </w:r>
      <w:r>
        <w:rPr>
          <w:rFonts w:eastAsia="Times New Roman"/>
          <w:b/>
          <w:bCs/>
          <w:sz w:val="16"/>
          <w:szCs w:val="16"/>
        </w:rPr>
        <w:t>324</w:t>
      </w:r>
      <w:r>
        <w:rPr>
          <w:rFonts w:eastAsia="Times New Roman"/>
          <w:sz w:val="16"/>
          <w:szCs w:val="16"/>
        </w:rPr>
        <w:t xml:space="preserve">, </w:t>
      </w:r>
      <w:hyperlink w:anchor="bookmark2465" w:history="1">
        <w:r>
          <w:rPr>
            <w:rFonts w:eastAsia="Times New Roman"/>
            <w:b/>
            <w:bCs/>
            <w:sz w:val="16"/>
            <w:szCs w:val="16"/>
          </w:rPr>
          <w:t>328</w:t>
        </w:r>
      </w:hyperlink>
      <w:r>
        <w:rPr>
          <w:rFonts w:eastAsia="Times New Roman"/>
          <w:sz w:val="16"/>
          <w:szCs w:val="16"/>
        </w:rPr>
        <w:t xml:space="preserve">, </w:t>
      </w:r>
      <w:hyperlink w:anchor="bookmark2474" w:history="1">
        <w:r>
          <w:rPr>
            <w:rFonts w:eastAsia="Times New Roman"/>
            <w:b/>
            <w:bCs/>
            <w:sz w:val="16"/>
            <w:szCs w:val="16"/>
          </w:rPr>
          <w:t>329</w:t>
        </w:r>
      </w:hyperlink>
      <w:r>
        <w:rPr>
          <w:rFonts w:eastAsia="Times New Roman"/>
          <w:sz w:val="16"/>
          <w:szCs w:val="16"/>
        </w:rPr>
        <w:t xml:space="preserve">, </w:t>
      </w:r>
      <w:hyperlink w:anchor="bookmark2481" w:history="1">
        <w:r>
          <w:rPr>
            <w:rFonts w:eastAsia="Times New Roman"/>
            <w:b/>
            <w:bCs/>
            <w:sz w:val="16"/>
            <w:szCs w:val="16"/>
          </w:rPr>
          <w:t>331</w:t>
        </w:r>
      </w:hyperlink>
      <w:r>
        <w:rPr>
          <w:rFonts w:eastAsia="Times New Roman"/>
          <w:sz w:val="16"/>
          <w:szCs w:val="16"/>
        </w:rPr>
        <w:t xml:space="preserve">, </w:t>
      </w:r>
      <w:hyperlink w:anchor="bookmark2517" w:history="1">
        <w:r>
          <w:rPr>
            <w:rFonts w:eastAsia="Times New Roman"/>
            <w:b/>
            <w:bCs/>
            <w:sz w:val="16"/>
            <w:szCs w:val="16"/>
          </w:rPr>
          <w:t>334</w:t>
        </w:r>
      </w:hyperlink>
      <w:r>
        <w:rPr>
          <w:rFonts w:eastAsia="Times New Roman"/>
          <w:sz w:val="16"/>
          <w:szCs w:val="16"/>
        </w:rPr>
        <w:t xml:space="preserve">, </w:t>
      </w:r>
      <w:hyperlink w:anchor="bookmark2607" w:history="1">
        <w:r>
          <w:rPr>
            <w:rFonts w:eastAsia="Times New Roman"/>
            <w:b/>
            <w:bCs/>
            <w:sz w:val="16"/>
            <w:szCs w:val="16"/>
          </w:rPr>
          <w:t>344</w:t>
        </w:r>
      </w:hyperlink>
      <w:r>
        <w:rPr>
          <w:rFonts w:eastAsia="Times New Roman"/>
          <w:sz w:val="16"/>
          <w:szCs w:val="16"/>
        </w:rPr>
        <w:t xml:space="preserve">, </w:t>
      </w:r>
      <w:hyperlink w:anchor="bookmark2649" w:history="1">
        <w:r>
          <w:rPr>
            <w:rFonts w:eastAsia="Times New Roman"/>
            <w:b/>
            <w:bCs/>
            <w:sz w:val="16"/>
            <w:szCs w:val="16"/>
          </w:rPr>
          <w:t>352</w:t>
        </w:r>
      </w:hyperlink>
      <w:r>
        <w:rPr>
          <w:rFonts w:eastAsia="Times New Roman"/>
          <w:sz w:val="16"/>
          <w:szCs w:val="16"/>
        </w:rPr>
        <w:t xml:space="preserve">, </w:t>
      </w:r>
      <w:hyperlink w:anchor="bookmark3237" w:history="1">
        <w:r>
          <w:rPr>
            <w:rFonts w:eastAsia="Times New Roman"/>
            <w:b/>
            <w:bCs/>
            <w:sz w:val="16"/>
            <w:szCs w:val="16"/>
          </w:rPr>
          <w:t>502</w:t>
        </w:r>
      </w:hyperlink>
      <w:r>
        <w:rPr>
          <w:rFonts w:eastAsia="Times New Roman"/>
          <w:sz w:val="16"/>
          <w:szCs w:val="16"/>
        </w:rPr>
        <w:t xml:space="preserve">, </w:t>
      </w:r>
      <w:hyperlink w:anchor="bookmark3264" w:history="1">
        <w:r>
          <w:rPr>
            <w:rFonts w:eastAsia="Times New Roman"/>
            <w:b/>
            <w:bCs/>
            <w:sz w:val="16"/>
            <w:szCs w:val="16"/>
          </w:rPr>
          <w:t>504</w:t>
        </w:r>
      </w:hyperlink>
      <w:r>
        <w:rPr>
          <w:rFonts w:eastAsia="Times New Roman"/>
          <w:sz w:val="16"/>
          <w:szCs w:val="16"/>
        </w:rPr>
        <w:t xml:space="preserve">, </w:t>
      </w:r>
      <w:hyperlink w:anchor="bookmark3304" w:history="1">
        <w:r>
          <w:rPr>
            <w:rFonts w:eastAsia="Times New Roman"/>
            <w:b/>
            <w:bCs/>
            <w:sz w:val="16"/>
            <w:szCs w:val="16"/>
          </w:rPr>
          <w:t>508</w:t>
        </w:r>
      </w:hyperlink>
      <w:r>
        <w:rPr>
          <w:rFonts w:eastAsia="Times New Roman"/>
          <w:sz w:val="16"/>
          <w:szCs w:val="16"/>
        </w:rPr>
        <w:t xml:space="preserve">, </w:t>
      </w:r>
      <w:hyperlink w:anchor="bookmark3481" w:history="1">
        <w:r>
          <w:rPr>
            <w:rFonts w:eastAsia="Times New Roman"/>
            <w:b/>
            <w:bCs/>
            <w:sz w:val="16"/>
            <w:szCs w:val="16"/>
          </w:rPr>
          <w:t>521</w:t>
        </w:r>
      </w:hyperlink>
      <w:r>
        <w:rPr>
          <w:rFonts w:eastAsia="Times New Roman"/>
          <w:sz w:val="16"/>
          <w:szCs w:val="16"/>
        </w:rPr>
        <w:t>–</w:t>
      </w:r>
      <w:r>
        <w:rPr>
          <w:rFonts w:eastAsia="Times New Roman"/>
          <w:b/>
          <w:bCs/>
          <w:sz w:val="16"/>
          <w:szCs w:val="16"/>
        </w:rPr>
        <w:t>525</w:t>
      </w:r>
      <w:r>
        <w:rPr>
          <w:rFonts w:eastAsia="Times New Roman"/>
          <w:sz w:val="16"/>
          <w:szCs w:val="16"/>
        </w:rPr>
        <w:t xml:space="preserve">, </w:t>
      </w:r>
      <w:r>
        <w:rPr>
          <w:rFonts w:eastAsia="Times New Roman"/>
          <w:b/>
          <w:bCs/>
          <w:sz w:val="16"/>
          <w:szCs w:val="16"/>
        </w:rPr>
        <w:t>528</w:t>
      </w:r>
      <w:r>
        <w:rPr>
          <w:rFonts w:eastAsia="Times New Roman"/>
          <w:sz w:val="16"/>
          <w:szCs w:val="16"/>
        </w:rPr>
        <w:t xml:space="preserve">, </w:t>
      </w:r>
      <w:hyperlink w:anchor="bookmark3748" w:history="1">
        <w:r>
          <w:rPr>
            <w:rFonts w:eastAsia="Times New Roman"/>
            <w:b/>
            <w:bCs/>
            <w:sz w:val="16"/>
            <w:szCs w:val="16"/>
          </w:rPr>
          <w:t>533</w:t>
        </w:r>
      </w:hyperlink>
    </w:p>
    <w:p w:rsidR="00745E39" w:rsidRDefault="003978C9">
      <w:pPr>
        <w:shd w:val="clear" w:color="auto" w:fill="FFFFFF"/>
        <w:spacing w:line="168" w:lineRule="exact"/>
        <w:ind w:firstLine="398"/>
        <w:jc w:val="both"/>
      </w:pPr>
      <w:r>
        <w:rPr>
          <w:rFonts w:eastAsia="Times New Roman"/>
          <w:sz w:val="16"/>
          <w:szCs w:val="16"/>
        </w:rPr>
        <w:t xml:space="preserve">«У царских врат» К.Гамсуна </w:t>
      </w:r>
      <w:hyperlink w:anchor="bookmark376" w:history="1">
        <w:r>
          <w:rPr>
            <w:rFonts w:eastAsia="Times New Roman"/>
            <w:b/>
            <w:bCs/>
            <w:sz w:val="16"/>
            <w:szCs w:val="16"/>
          </w:rPr>
          <w:t>76</w:t>
        </w:r>
      </w:hyperlink>
      <w:r>
        <w:rPr>
          <w:rFonts w:eastAsia="Times New Roman"/>
          <w:sz w:val="16"/>
          <w:szCs w:val="16"/>
        </w:rPr>
        <w:t xml:space="preserve">, </w:t>
      </w:r>
      <w:hyperlink w:anchor="bookmark427" w:history="1">
        <w:r>
          <w:rPr>
            <w:rFonts w:eastAsia="Times New Roman"/>
            <w:b/>
            <w:bCs/>
            <w:sz w:val="16"/>
            <w:szCs w:val="16"/>
          </w:rPr>
          <w:t>88</w:t>
        </w:r>
      </w:hyperlink>
      <w:r>
        <w:rPr>
          <w:rFonts w:eastAsia="Times New Roman"/>
          <w:sz w:val="16"/>
          <w:szCs w:val="16"/>
        </w:rPr>
        <w:t xml:space="preserve">, </w:t>
      </w:r>
      <w:hyperlink w:anchor="bookmark445" w:history="1">
        <w:r>
          <w:rPr>
            <w:rFonts w:eastAsia="Times New Roman"/>
            <w:b/>
            <w:bCs/>
            <w:sz w:val="16"/>
            <w:szCs w:val="16"/>
          </w:rPr>
          <w:t>91</w:t>
        </w:r>
      </w:hyperlink>
      <w:r>
        <w:rPr>
          <w:rFonts w:eastAsia="Times New Roman"/>
          <w:sz w:val="16"/>
          <w:szCs w:val="16"/>
        </w:rPr>
        <w:t xml:space="preserve">, </w:t>
      </w:r>
      <w:r>
        <w:rPr>
          <w:rFonts w:eastAsia="Times New Roman"/>
          <w:b/>
          <w:bCs/>
          <w:sz w:val="16"/>
          <w:szCs w:val="16"/>
        </w:rPr>
        <w:t>223</w:t>
      </w:r>
      <w:r>
        <w:rPr>
          <w:rFonts w:eastAsia="Times New Roman"/>
          <w:sz w:val="16"/>
          <w:szCs w:val="16"/>
        </w:rPr>
        <w:t xml:space="preserve">, </w:t>
      </w:r>
      <w:hyperlink w:anchor="bookmark1441" w:history="1">
        <w:r>
          <w:rPr>
            <w:rFonts w:eastAsia="Times New Roman"/>
            <w:b/>
            <w:bCs/>
            <w:sz w:val="16"/>
            <w:szCs w:val="16"/>
          </w:rPr>
          <w:t>224</w:t>
        </w:r>
      </w:hyperlink>
      <w:r>
        <w:rPr>
          <w:rFonts w:eastAsia="Times New Roman"/>
          <w:sz w:val="16"/>
          <w:szCs w:val="16"/>
        </w:rPr>
        <w:t xml:space="preserve">, </w:t>
      </w:r>
      <w:hyperlink w:anchor="bookmark1465" w:history="1">
        <w:r>
          <w:rPr>
            <w:rFonts w:eastAsia="Times New Roman"/>
            <w:b/>
            <w:bCs/>
            <w:sz w:val="16"/>
            <w:szCs w:val="16"/>
          </w:rPr>
          <w:t>226</w:t>
        </w:r>
      </w:hyperlink>
      <w:r>
        <w:rPr>
          <w:rFonts w:eastAsia="Times New Roman"/>
          <w:sz w:val="16"/>
          <w:szCs w:val="16"/>
        </w:rPr>
        <w:t xml:space="preserve">, </w:t>
      </w:r>
      <w:hyperlink w:anchor="bookmark1472" w:history="1">
        <w:r>
          <w:rPr>
            <w:rFonts w:eastAsia="Times New Roman"/>
            <w:b/>
            <w:bCs/>
            <w:sz w:val="16"/>
            <w:szCs w:val="16"/>
          </w:rPr>
          <w:t>227</w:t>
        </w:r>
      </w:hyperlink>
      <w:r>
        <w:rPr>
          <w:rFonts w:eastAsia="Times New Roman"/>
          <w:sz w:val="16"/>
          <w:szCs w:val="16"/>
        </w:rPr>
        <w:t xml:space="preserve">, </w:t>
      </w:r>
      <w:hyperlink w:anchor="bookmark1496" w:history="1">
        <w:r>
          <w:rPr>
            <w:rFonts w:eastAsia="Times New Roman"/>
            <w:b/>
            <w:bCs/>
            <w:sz w:val="16"/>
            <w:szCs w:val="16"/>
          </w:rPr>
          <w:t>229</w:t>
        </w:r>
      </w:hyperlink>
      <w:r>
        <w:rPr>
          <w:rFonts w:eastAsia="Times New Roman"/>
          <w:sz w:val="16"/>
          <w:szCs w:val="16"/>
        </w:rPr>
        <w:t xml:space="preserve">– </w:t>
      </w:r>
      <w:hyperlink w:anchor="bookmark1544" w:history="1">
        <w:r>
          <w:rPr>
            <w:rFonts w:eastAsia="Times New Roman"/>
            <w:b/>
            <w:bCs/>
            <w:sz w:val="16"/>
            <w:szCs w:val="16"/>
          </w:rPr>
          <w:t>233</w:t>
        </w:r>
      </w:hyperlink>
      <w:r>
        <w:rPr>
          <w:rFonts w:eastAsia="Times New Roman"/>
          <w:sz w:val="16"/>
          <w:szCs w:val="16"/>
        </w:rPr>
        <w:t xml:space="preserve">, </w:t>
      </w:r>
      <w:hyperlink w:anchor="bookmark1570" w:history="1">
        <w:r>
          <w:rPr>
            <w:rFonts w:eastAsia="Times New Roman"/>
            <w:b/>
            <w:bCs/>
            <w:sz w:val="16"/>
            <w:szCs w:val="16"/>
          </w:rPr>
          <w:t>236</w:t>
        </w:r>
      </w:hyperlink>
      <w:r>
        <w:rPr>
          <w:rFonts w:eastAsia="Times New Roman"/>
          <w:sz w:val="16"/>
          <w:szCs w:val="16"/>
        </w:rPr>
        <w:t>–</w:t>
      </w:r>
      <w:hyperlink w:anchor="bookmark1602" w:history="1">
        <w:r>
          <w:rPr>
            <w:rFonts w:eastAsia="Times New Roman"/>
            <w:b/>
            <w:bCs/>
            <w:sz w:val="16"/>
            <w:szCs w:val="16"/>
          </w:rPr>
          <w:t>239</w:t>
        </w:r>
      </w:hyperlink>
      <w:r>
        <w:rPr>
          <w:rFonts w:eastAsia="Times New Roman"/>
          <w:sz w:val="16"/>
          <w:szCs w:val="16"/>
        </w:rPr>
        <w:t xml:space="preserve">, </w:t>
      </w:r>
      <w:hyperlink w:anchor="bookmark1627" w:history="1">
        <w:r>
          <w:rPr>
            <w:rFonts w:eastAsia="Times New Roman"/>
            <w:b/>
            <w:bCs/>
            <w:sz w:val="16"/>
            <w:szCs w:val="16"/>
          </w:rPr>
          <w:t>242</w:t>
        </w:r>
      </w:hyperlink>
      <w:r>
        <w:rPr>
          <w:rFonts w:eastAsia="Times New Roman"/>
          <w:sz w:val="16"/>
          <w:szCs w:val="16"/>
        </w:rPr>
        <w:t xml:space="preserve">, </w:t>
      </w:r>
      <w:hyperlink w:anchor="bookmark1635" w:history="1">
        <w:r>
          <w:rPr>
            <w:rFonts w:eastAsia="Times New Roman"/>
            <w:b/>
            <w:bCs/>
            <w:sz w:val="16"/>
            <w:szCs w:val="16"/>
          </w:rPr>
          <w:t>243</w:t>
        </w:r>
      </w:hyperlink>
      <w:r>
        <w:rPr>
          <w:rFonts w:eastAsia="Times New Roman"/>
          <w:sz w:val="16"/>
          <w:szCs w:val="16"/>
        </w:rPr>
        <w:t xml:space="preserve">, </w:t>
      </w:r>
      <w:hyperlink w:anchor="bookmark1655" w:history="1">
        <w:r>
          <w:rPr>
            <w:rFonts w:eastAsia="Times New Roman"/>
            <w:b/>
            <w:bCs/>
            <w:sz w:val="16"/>
            <w:szCs w:val="16"/>
          </w:rPr>
          <w:t>245</w:t>
        </w:r>
      </w:hyperlink>
      <w:r>
        <w:rPr>
          <w:rFonts w:eastAsia="Times New Roman"/>
          <w:sz w:val="16"/>
          <w:szCs w:val="16"/>
        </w:rPr>
        <w:t xml:space="preserve">, </w:t>
      </w:r>
      <w:hyperlink w:anchor="bookmark1673" w:history="1">
        <w:r>
          <w:rPr>
            <w:rFonts w:eastAsia="Times New Roman"/>
            <w:b/>
            <w:bCs/>
            <w:sz w:val="16"/>
            <w:szCs w:val="16"/>
          </w:rPr>
          <w:t>247</w:t>
        </w:r>
      </w:hyperlink>
      <w:r>
        <w:rPr>
          <w:rFonts w:eastAsia="Times New Roman"/>
          <w:sz w:val="16"/>
          <w:szCs w:val="16"/>
        </w:rPr>
        <w:t xml:space="preserve">, </w:t>
      </w:r>
      <w:hyperlink w:anchor="bookmark1704" w:history="1">
        <w:r>
          <w:rPr>
            <w:rFonts w:eastAsia="Times New Roman"/>
            <w:b/>
            <w:bCs/>
            <w:sz w:val="16"/>
            <w:szCs w:val="16"/>
          </w:rPr>
          <w:t>250</w:t>
        </w:r>
      </w:hyperlink>
      <w:r>
        <w:rPr>
          <w:rFonts w:eastAsia="Times New Roman"/>
          <w:sz w:val="16"/>
          <w:szCs w:val="16"/>
        </w:rPr>
        <w:t xml:space="preserve">, </w:t>
      </w:r>
      <w:hyperlink w:anchor="bookmark1755" w:history="1">
        <w:r>
          <w:rPr>
            <w:rFonts w:eastAsia="Times New Roman"/>
            <w:b/>
            <w:bCs/>
            <w:sz w:val="16"/>
            <w:szCs w:val="16"/>
          </w:rPr>
          <w:t>255</w:t>
        </w:r>
      </w:hyperlink>
      <w:r>
        <w:rPr>
          <w:rFonts w:eastAsia="Times New Roman"/>
          <w:sz w:val="16"/>
          <w:szCs w:val="16"/>
        </w:rPr>
        <w:t xml:space="preserve">, </w:t>
      </w:r>
      <w:hyperlink w:anchor="bookmark1804" w:history="1">
        <w:r>
          <w:rPr>
            <w:rFonts w:eastAsia="Times New Roman"/>
            <w:b/>
            <w:bCs/>
            <w:sz w:val="16"/>
            <w:szCs w:val="16"/>
          </w:rPr>
          <w:t>259</w:t>
        </w:r>
      </w:hyperlink>
      <w:r>
        <w:rPr>
          <w:rFonts w:eastAsia="Times New Roman"/>
          <w:sz w:val="16"/>
          <w:szCs w:val="16"/>
        </w:rPr>
        <w:t xml:space="preserve">, </w:t>
      </w:r>
      <w:hyperlink w:anchor="bookmark1837" w:history="1">
        <w:r>
          <w:rPr>
            <w:rFonts w:eastAsia="Times New Roman"/>
            <w:b/>
            <w:bCs/>
            <w:sz w:val="16"/>
            <w:szCs w:val="16"/>
          </w:rPr>
          <w:t>262</w:t>
        </w:r>
      </w:hyperlink>
      <w:r>
        <w:rPr>
          <w:rFonts w:eastAsia="Times New Roman"/>
          <w:sz w:val="16"/>
          <w:szCs w:val="16"/>
        </w:rPr>
        <w:t xml:space="preserve">, </w:t>
      </w:r>
      <w:hyperlink w:anchor="bookmark1841" w:history="1">
        <w:r>
          <w:rPr>
            <w:rFonts w:eastAsia="Times New Roman"/>
            <w:b/>
            <w:bCs/>
            <w:sz w:val="16"/>
            <w:szCs w:val="16"/>
          </w:rPr>
          <w:t>263</w:t>
        </w:r>
      </w:hyperlink>
      <w:r>
        <w:rPr>
          <w:rFonts w:eastAsia="Times New Roman"/>
          <w:sz w:val="16"/>
          <w:szCs w:val="16"/>
        </w:rPr>
        <w:t>–</w:t>
      </w:r>
      <w:hyperlink w:anchor="bookmark1863" w:history="1">
        <w:r>
          <w:rPr>
            <w:rFonts w:eastAsia="Times New Roman"/>
            <w:b/>
            <w:bCs/>
            <w:sz w:val="16"/>
            <w:szCs w:val="16"/>
          </w:rPr>
          <w:t>265</w:t>
        </w:r>
      </w:hyperlink>
      <w:r>
        <w:rPr>
          <w:rFonts w:eastAsia="Times New Roman"/>
          <w:sz w:val="16"/>
          <w:szCs w:val="16"/>
        </w:rPr>
        <w:t xml:space="preserve">, </w:t>
      </w:r>
      <w:hyperlink w:anchor="bookmark1911" w:history="1">
        <w:r>
          <w:rPr>
            <w:rFonts w:eastAsia="Times New Roman"/>
            <w:b/>
            <w:bCs/>
            <w:sz w:val="16"/>
            <w:szCs w:val="16"/>
          </w:rPr>
          <w:t>270</w:t>
        </w:r>
      </w:hyperlink>
      <w:r>
        <w:rPr>
          <w:rFonts w:eastAsia="Times New Roman"/>
          <w:sz w:val="16"/>
          <w:szCs w:val="16"/>
        </w:rPr>
        <w:t xml:space="preserve">, </w:t>
      </w:r>
      <w:hyperlink w:anchor="bookmark1938" w:history="1">
        <w:r>
          <w:rPr>
            <w:rFonts w:eastAsia="Times New Roman"/>
            <w:b/>
            <w:bCs/>
            <w:sz w:val="16"/>
            <w:szCs w:val="16"/>
          </w:rPr>
          <w:t>273</w:t>
        </w:r>
      </w:hyperlink>
      <w:r>
        <w:rPr>
          <w:rFonts w:eastAsia="Times New Roman"/>
          <w:sz w:val="16"/>
          <w:szCs w:val="16"/>
        </w:rPr>
        <w:t xml:space="preserve">, </w:t>
      </w:r>
      <w:hyperlink w:anchor="bookmark2452" w:history="1">
        <w:r>
          <w:rPr>
            <w:rFonts w:eastAsia="Times New Roman"/>
            <w:b/>
            <w:bCs/>
            <w:sz w:val="16"/>
            <w:szCs w:val="16"/>
          </w:rPr>
          <w:t>275</w:t>
        </w:r>
      </w:hyperlink>
      <w:r>
        <w:rPr>
          <w:rFonts w:eastAsia="Times New Roman"/>
          <w:sz w:val="16"/>
          <w:szCs w:val="16"/>
        </w:rPr>
        <w:t xml:space="preserve">, </w:t>
      </w:r>
      <w:hyperlink w:anchor="bookmark2484" w:history="1">
        <w:r>
          <w:rPr>
            <w:rFonts w:eastAsia="Times New Roman"/>
            <w:b/>
            <w:bCs/>
            <w:sz w:val="16"/>
            <w:szCs w:val="16"/>
          </w:rPr>
          <w:t>280</w:t>
        </w:r>
      </w:hyperlink>
      <w:r>
        <w:rPr>
          <w:rFonts w:eastAsia="Times New Roman"/>
          <w:sz w:val="16"/>
          <w:szCs w:val="16"/>
        </w:rPr>
        <w:t xml:space="preserve">, </w:t>
      </w:r>
      <w:hyperlink w:anchor="bookmark2542" w:history="1">
        <w:r>
          <w:rPr>
            <w:rFonts w:eastAsia="Times New Roman"/>
            <w:b/>
            <w:bCs/>
            <w:sz w:val="16"/>
            <w:szCs w:val="16"/>
          </w:rPr>
          <w:t>282</w:t>
        </w:r>
      </w:hyperlink>
      <w:r>
        <w:rPr>
          <w:rFonts w:eastAsia="Times New Roman"/>
          <w:sz w:val="16"/>
          <w:szCs w:val="16"/>
        </w:rPr>
        <w:t>,</w:t>
      </w:r>
      <w:hyperlink w:anchor="bookmark2567" w:history="1">
        <w:r>
          <w:rPr>
            <w:rFonts w:eastAsia="Times New Roman"/>
            <w:sz w:val="16"/>
            <w:szCs w:val="16"/>
          </w:rPr>
          <w:t xml:space="preserve"> </w:t>
        </w:r>
        <w:r>
          <w:rPr>
            <w:rFonts w:eastAsia="Times New Roman"/>
            <w:b/>
            <w:bCs/>
            <w:sz w:val="16"/>
            <w:szCs w:val="16"/>
          </w:rPr>
          <w:t>284</w:t>
        </w:r>
      </w:hyperlink>
      <w:r>
        <w:rPr>
          <w:rFonts w:eastAsia="Times New Roman"/>
          <w:sz w:val="16"/>
          <w:szCs w:val="16"/>
        </w:rPr>
        <w:t>,</w:t>
      </w:r>
      <w:hyperlink w:anchor="bookmark2596" w:history="1">
        <w:r>
          <w:rPr>
            <w:rFonts w:eastAsia="Times New Roman"/>
            <w:sz w:val="16"/>
            <w:szCs w:val="16"/>
          </w:rPr>
          <w:t xml:space="preserve"> </w:t>
        </w:r>
        <w:r>
          <w:rPr>
            <w:rFonts w:eastAsia="Times New Roman"/>
            <w:b/>
            <w:bCs/>
            <w:sz w:val="16"/>
            <w:szCs w:val="16"/>
          </w:rPr>
          <w:t>286</w:t>
        </w:r>
      </w:hyperlink>
      <w:r>
        <w:rPr>
          <w:rFonts w:eastAsia="Times New Roman"/>
          <w:sz w:val="16"/>
          <w:szCs w:val="16"/>
        </w:rPr>
        <w:t>–</w:t>
      </w:r>
      <w:hyperlink w:anchor="bookmark2649" w:history="1">
        <w:r>
          <w:rPr>
            <w:rFonts w:eastAsia="Times New Roman"/>
            <w:b/>
            <w:bCs/>
            <w:sz w:val="16"/>
            <w:szCs w:val="16"/>
          </w:rPr>
          <w:t>289</w:t>
        </w:r>
      </w:hyperlink>
      <w:r>
        <w:rPr>
          <w:rFonts w:eastAsia="Times New Roman"/>
          <w:sz w:val="16"/>
          <w:szCs w:val="16"/>
        </w:rPr>
        <w:t xml:space="preserve">, </w:t>
      </w:r>
      <w:r>
        <w:rPr>
          <w:rFonts w:eastAsia="Times New Roman"/>
          <w:b/>
          <w:bCs/>
          <w:sz w:val="16"/>
          <w:szCs w:val="16"/>
        </w:rPr>
        <w:t>291</w:t>
      </w:r>
      <w:r>
        <w:rPr>
          <w:rFonts w:eastAsia="Times New Roman"/>
          <w:sz w:val="16"/>
          <w:szCs w:val="16"/>
        </w:rPr>
        <w:t>,</w:t>
      </w:r>
      <w:hyperlink w:anchor="bookmark2716" w:history="1">
        <w:r>
          <w:rPr>
            <w:rFonts w:eastAsia="Times New Roman"/>
            <w:sz w:val="16"/>
            <w:szCs w:val="16"/>
          </w:rPr>
          <w:t xml:space="preserve"> </w:t>
        </w:r>
        <w:r>
          <w:rPr>
            <w:rFonts w:eastAsia="Times New Roman"/>
            <w:b/>
            <w:bCs/>
            <w:sz w:val="16"/>
            <w:szCs w:val="16"/>
          </w:rPr>
          <w:t>29</w:t>
        </w:r>
      </w:hyperlink>
      <w:hyperlink w:anchor="bookmark2163" w:history="1">
        <w:r>
          <w:rPr>
            <w:rFonts w:eastAsia="Times New Roman"/>
            <w:b/>
            <w:bCs/>
            <w:sz w:val="16"/>
            <w:szCs w:val="16"/>
          </w:rPr>
          <w:t>4</w:t>
        </w:r>
      </w:hyperlink>
      <w:r>
        <w:rPr>
          <w:rFonts w:eastAsia="Times New Roman"/>
          <w:sz w:val="16"/>
          <w:szCs w:val="16"/>
        </w:rPr>
        <w:t>,</w:t>
      </w:r>
      <w:hyperlink w:anchor="bookmark3454" w:history="1">
        <w:r>
          <w:rPr>
            <w:rFonts w:eastAsia="Times New Roman"/>
            <w:sz w:val="16"/>
            <w:szCs w:val="16"/>
          </w:rPr>
          <w:t xml:space="preserve"> </w:t>
        </w:r>
        <w:r>
          <w:rPr>
            <w:rFonts w:eastAsia="Times New Roman"/>
            <w:b/>
            <w:bCs/>
            <w:sz w:val="16"/>
            <w:szCs w:val="16"/>
          </w:rPr>
          <w:t>29</w:t>
        </w:r>
      </w:hyperlink>
      <w:hyperlink w:anchor="bookmark2195" w:history="1">
        <w:r>
          <w:rPr>
            <w:rFonts w:eastAsia="Times New Roman"/>
            <w:b/>
            <w:bCs/>
            <w:sz w:val="16"/>
            <w:szCs w:val="16"/>
          </w:rPr>
          <w:t>8</w:t>
        </w:r>
      </w:hyperlink>
      <w:r>
        <w:rPr>
          <w:rFonts w:eastAsia="Times New Roman"/>
          <w:sz w:val="16"/>
          <w:szCs w:val="16"/>
        </w:rPr>
        <w:t xml:space="preserve">, </w:t>
      </w:r>
      <w:r>
        <w:rPr>
          <w:rFonts w:eastAsia="Times New Roman"/>
          <w:b/>
          <w:bCs/>
          <w:sz w:val="16"/>
          <w:szCs w:val="16"/>
        </w:rPr>
        <w:t>30</w:t>
      </w:r>
      <w:hyperlink w:anchor="bookmark2236" w:history="1">
        <w:r>
          <w:rPr>
            <w:rFonts w:eastAsia="Times New Roman"/>
            <w:b/>
            <w:bCs/>
            <w:sz w:val="16"/>
            <w:szCs w:val="16"/>
          </w:rPr>
          <w:t>2</w:t>
        </w:r>
      </w:hyperlink>
      <w:r>
        <w:rPr>
          <w:rFonts w:eastAsia="Times New Roman"/>
          <w:sz w:val="16"/>
          <w:szCs w:val="16"/>
        </w:rPr>
        <w:t xml:space="preserve">, </w:t>
      </w:r>
      <w:r>
        <w:rPr>
          <w:rFonts w:eastAsia="Times New Roman"/>
          <w:b/>
          <w:bCs/>
          <w:sz w:val="16"/>
          <w:szCs w:val="16"/>
        </w:rPr>
        <w:t>30</w:t>
      </w:r>
      <w:hyperlink w:anchor="bookmark2272" w:history="1">
        <w:r>
          <w:rPr>
            <w:rFonts w:eastAsia="Times New Roman"/>
            <w:b/>
            <w:bCs/>
            <w:sz w:val="16"/>
            <w:szCs w:val="16"/>
          </w:rPr>
          <w:t>6</w:t>
        </w:r>
      </w:hyperlink>
      <w:hyperlink w:anchor="bookmark3644" w:history="1">
        <w:r>
          <w:rPr>
            <w:rFonts w:eastAsia="Times New Roman"/>
            <w:sz w:val="16"/>
            <w:szCs w:val="16"/>
          </w:rPr>
          <w:t xml:space="preserve">, </w:t>
        </w:r>
        <w:r>
          <w:rPr>
            <w:rFonts w:eastAsia="Times New Roman"/>
            <w:b/>
            <w:bCs/>
            <w:sz w:val="16"/>
            <w:szCs w:val="16"/>
          </w:rPr>
          <w:t>31</w:t>
        </w:r>
      </w:hyperlink>
      <w:hyperlink w:anchor="bookmark2313" w:history="1">
        <w:r>
          <w:rPr>
            <w:rFonts w:eastAsia="Times New Roman"/>
            <w:b/>
            <w:bCs/>
            <w:sz w:val="16"/>
            <w:szCs w:val="16"/>
          </w:rPr>
          <w:t>0</w:t>
        </w:r>
      </w:hyperlink>
      <w:hyperlink w:anchor="bookmark3669" w:history="1">
        <w:r>
          <w:rPr>
            <w:rFonts w:eastAsia="Times New Roman"/>
            <w:sz w:val="16"/>
            <w:szCs w:val="16"/>
          </w:rPr>
          <w:t xml:space="preserve">, </w:t>
        </w:r>
        <w:r>
          <w:rPr>
            <w:rFonts w:eastAsia="Times New Roman"/>
            <w:b/>
            <w:bCs/>
            <w:sz w:val="16"/>
            <w:szCs w:val="16"/>
          </w:rPr>
          <w:t>31</w:t>
        </w:r>
      </w:hyperlink>
      <w:hyperlink w:anchor="bookmark2349" w:history="1">
        <w:r>
          <w:rPr>
            <w:rFonts w:eastAsia="Times New Roman"/>
            <w:b/>
            <w:bCs/>
            <w:sz w:val="16"/>
            <w:szCs w:val="16"/>
          </w:rPr>
          <w:t>5</w:t>
        </w:r>
      </w:hyperlink>
      <w:hyperlink w:anchor="bookmark3701" w:history="1">
        <w:r>
          <w:rPr>
            <w:rFonts w:eastAsia="Times New Roman"/>
            <w:sz w:val="16"/>
            <w:szCs w:val="16"/>
          </w:rPr>
          <w:t xml:space="preserve">, </w:t>
        </w:r>
        <w:r>
          <w:rPr>
            <w:rFonts w:eastAsia="Times New Roman"/>
            <w:b/>
            <w:bCs/>
            <w:sz w:val="16"/>
            <w:szCs w:val="16"/>
          </w:rPr>
          <w:t>31</w:t>
        </w:r>
      </w:hyperlink>
      <w:hyperlink w:anchor="bookmark2359" w:history="1">
        <w:r>
          <w:rPr>
            <w:rFonts w:eastAsia="Times New Roman"/>
            <w:b/>
            <w:bCs/>
            <w:sz w:val="16"/>
            <w:szCs w:val="16"/>
          </w:rPr>
          <w:t>6</w:t>
        </w:r>
      </w:hyperlink>
      <w:r>
        <w:rPr>
          <w:rFonts w:eastAsia="Times New Roman"/>
          <w:sz w:val="16"/>
          <w:szCs w:val="16"/>
        </w:rPr>
        <w:t xml:space="preserve">, </w:t>
      </w:r>
      <w:hyperlink w:anchor="bookmark2379" w:history="1">
        <w:r>
          <w:rPr>
            <w:rFonts w:eastAsia="Times New Roman"/>
            <w:b/>
            <w:bCs/>
            <w:sz w:val="16"/>
            <w:szCs w:val="16"/>
          </w:rPr>
          <w:t>319</w:t>
        </w:r>
      </w:hyperlink>
      <w:r>
        <w:rPr>
          <w:rFonts w:eastAsia="Times New Roman"/>
          <w:sz w:val="16"/>
          <w:szCs w:val="16"/>
        </w:rPr>
        <w:t xml:space="preserve">, </w:t>
      </w:r>
      <w:r>
        <w:rPr>
          <w:rFonts w:eastAsia="Times New Roman"/>
          <w:b/>
          <w:bCs/>
          <w:sz w:val="16"/>
          <w:szCs w:val="16"/>
        </w:rPr>
        <w:t>326</w:t>
      </w:r>
      <w:r>
        <w:rPr>
          <w:rFonts w:eastAsia="Times New Roman"/>
          <w:sz w:val="16"/>
          <w:szCs w:val="16"/>
        </w:rPr>
        <w:t xml:space="preserve">, </w:t>
      </w:r>
      <w:r>
        <w:rPr>
          <w:rFonts w:eastAsia="Times New Roman"/>
          <w:b/>
          <w:bCs/>
          <w:sz w:val="16"/>
          <w:szCs w:val="16"/>
        </w:rPr>
        <w:t>331</w:t>
      </w:r>
      <w:r>
        <w:rPr>
          <w:rFonts w:eastAsia="Times New Roman"/>
          <w:sz w:val="16"/>
          <w:szCs w:val="16"/>
        </w:rPr>
        <w:t xml:space="preserve">, </w:t>
      </w:r>
      <w:r>
        <w:rPr>
          <w:rFonts w:eastAsia="Times New Roman"/>
          <w:b/>
          <w:bCs/>
          <w:sz w:val="16"/>
          <w:szCs w:val="16"/>
        </w:rPr>
        <w:t>337</w:t>
      </w:r>
      <w:r>
        <w:rPr>
          <w:rFonts w:eastAsia="Times New Roman"/>
          <w:sz w:val="16"/>
          <w:szCs w:val="16"/>
        </w:rPr>
        <w:t xml:space="preserve">, </w:t>
      </w:r>
      <w:r>
        <w:rPr>
          <w:rFonts w:eastAsia="Times New Roman"/>
          <w:b/>
          <w:bCs/>
          <w:sz w:val="16"/>
          <w:szCs w:val="16"/>
        </w:rPr>
        <w:t>340</w:t>
      </w:r>
      <w:r>
        <w:rPr>
          <w:rFonts w:eastAsia="Times New Roman"/>
          <w:sz w:val="16"/>
          <w:szCs w:val="16"/>
        </w:rPr>
        <w:t>–</w:t>
      </w:r>
      <w:r>
        <w:rPr>
          <w:rFonts w:eastAsia="Times New Roman"/>
          <w:b/>
          <w:bCs/>
          <w:sz w:val="16"/>
          <w:szCs w:val="16"/>
        </w:rPr>
        <w:t>342</w:t>
      </w:r>
      <w:r>
        <w:rPr>
          <w:rFonts w:eastAsia="Times New Roman"/>
          <w:sz w:val="16"/>
          <w:szCs w:val="16"/>
        </w:rPr>
        <w:t xml:space="preserve">, </w:t>
      </w:r>
      <w:r>
        <w:rPr>
          <w:rFonts w:eastAsia="Times New Roman"/>
          <w:b/>
          <w:bCs/>
          <w:sz w:val="16"/>
          <w:szCs w:val="16"/>
        </w:rPr>
        <w:t>352</w:t>
      </w:r>
      <w:r>
        <w:rPr>
          <w:rFonts w:eastAsia="Times New Roman"/>
          <w:sz w:val="16"/>
          <w:szCs w:val="16"/>
        </w:rPr>
        <w:t xml:space="preserve">, </w:t>
      </w:r>
      <w:r>
        <w:rPr>
          <w:rFonts w:eastAsia="Times New Roman"/>
          <w:b/>
          <w:bCs/>
          <w:sz w:val="16"/>
          <w:szCs w:val="16"/>
        </w:rPr>
        <w:t>364</w:t>
      </w:r>
      <w:r>
        <w:rPr>
          <w:rFonts w:eastAsia="Times New Roman"/>
          <w:sz w:val="16"/>
          <w:szCs w:val="16"/>
        </w:rPr>
        <w:t xml:space="preserve">, </w:t>
      </w:r>
      <w:r>
        <w:rPr>
          <w:rFonts w:eastAsia="Times New Roman"/>
          <w:b/>
          <w:bCs/>
          <w:sz w:val="16"/>
          <w:szCs w:val="16"/>
        </w:rPr>
        <w:t>366</w:t>
      </w:r>
      <w:r>
        <w:rPr>
          <w:rFonts w:eastAsia="Times New Roman"/>
          <w:sz w:val="16"/>
          <w:szCs w:val="16"/>
        </w:rPr>
        <w:t xml:space="preserve">, </w:t>
      </w:r>
      <w:r>
        <w:rPr>
          <w:rFonts w:eastAsia="Times New Roman"/>
          <w:b/>
          <w:bCs/>
          <w:sz w:val="16"/>
          <w:szCs w:val="16"/>
        </w:rPr>
        <w:t>519</w:t>
      </w:r>
      <w:r>
        <w:rPr>
          <w:rFonts w:eastAsia="Times New Roman"/>
          <w:sz w:val="16"/>
          <w:szCs w:val="16"/>
        </w:rPr>
        <w:t xml:space="preserve">, </w:t>
      </w:r>
      <w:r>
        <w:rPr>
          <w:rFonts w:eastAsia="Times New Roman"/>
          <w:b/>
          <w:bCs/>
          <w:sz w:val="16"/>
          <w:szCs w:val="16"/>
        </w:rPr>
        <w:t>522</w:t>
      </w:r>
      <w:r>
        <w:rPr>
          <w:rFonts w:eastAsia="Times New Roman"/>
          <w:sz w:val="16"/>
          <w:szCs w:val="16"/>
        </w:rPr>
        <w:t xml:space="preserve">, </w:t>
      </w:r>
      <w:r>
        <w:rPr>
          <w:rFonts w:eastAsia="Times New Roman"/>
          <w:b/>
          <w:bCs/>
          <w:sz w:val="16"/>
          <w:szCs w:val="16"/>
        </w:rPr>
        <w:t>523</w:t>
      </w:r>
      <w:r>
        <w:rPr>
          <w:rFonts w:eastAsia="Times New Roman"/>
          <w:sz w:val="16"/>
          <w:szCs w:val="16"/>
        </w:rPr>
        <w:t xml:space="preserve">, </w:t>
      </w:r>
      <w:r>
        <w:rPr>
          <w:rFonts w:eastAsia="Times New Roman"/>
          <w:b/>
          <w:bCs/>
          <w:sz w:val="16"/>
          <w:szCs w:val="16"/>
        </w:rPr>
        <w:t>527</w:t>
      </w:r>
      <w:r>
        <w:rPr>
          <w:rFonts w:eastAsia="Times New Roman"/>
          <w:sz w:val="16"/>
          <w:szCs w:val="16"/>
        </w:rPr>
        <w:t>–</w:t>
      </w:r>
      <w:r>
        <w:rPr>
          <w:rFonts w:eastAsia="Times New Roman"/>
          <w:b/>
          <w:bCs/>
          <w:sz w:val="16"/>
          <w:szCs w:val="16"/>
        </w:rPr>
        <w:t>529</w:t>
      </w:r>
      <w:r>
        <w:rPr>
          <w:rFonts w:eastAsia="Times New Roman"/>
          <w:sz w:val="16"/>
          <w:szCs w:val="16"/>
        </w:rPr>
        <w:t xml:space="preserve">, </w:t>
      </w:r>
      <w:r>
        <w:rPr>
          <w:rFonts w:eastAsia="Times New Roman"/>
          <w:b/>
          <w:bCs/>
          <w:sz w:val="16"/>
          <w:szCs w:val="16"/>
        </w:rPr>
        <w:t>530</w:t>
      </w:r>
    </w:p>
    <w:p w:rsidR="00745E39" w:rsidRDefault="003978C9">
      <w:pPr>
        <w:shd w:val="clear" w:color="auto" w:fill="FFFFFF"/>
        <w:spacing w:line="168" w:lineRule="exact"/>
        <w:ind w:left="398"/>
      </w:pPr>
      <w:r>
        <w:rPr>
          <w:rFonts w:eastAsia="Times New Roman"/>
          <w:sz w:val="16"/>
          <w:szCs w:val="16"/>
        </w:rPr>
        <w:t xml:space="preserve">«Узор из роз» Ф.Сологуба </w:t>
      </w:r>
      <w:hyperlink w:anchor="bookmark141" w:history="1">
        <w:r>
          <w:rPr>
            <w:rFonts w:eastAsia="Times New Roman"/>
            <w:b/>
            <w:bCs/>
            <w:sz w:val="16"/>
            <w:szCs w:val="16"/>
          </w:rPr>
          <w:t>36</w:t>
        </w:r>
      </w:hyperlink>
      <w:r>
        <w:rPr>
          <w:rFonts w:eastAsia="Times New Roman"/>
          <w:sz w:val="16"/>
          <w:szCs w:val="16"/>
        </w:rPr>
        <w:t xml:space="preserve">, </w:t>
      </w:r>
      <w:hyperlink w:anchor="bookmark376" w:history="1">
        <w:r>
          <w:rPr>
            <w:rFonts w:eastAsia="Times New Roman"/>
            <w:b/>
            <w:bCs/>
            <w:sz w:val="16"/>
            <w:szCs w:val="16"/>
          </w:rPr>
          <w:t>76</w:t>
        </w:r>
      </w:hyperlink>
      <w:r>
        <w:rPr>
          <w:rFonts w:eastAsia="Times New Roman"/>
          <w:sz w:val="16"/>
          <w:szCs w:val="16"/>
        </w:rPr>
        <w:t xml:space="preserve">, </w:t>
      </w:r>
      <w:hyperlink w:anchor="bookmark725" w:history="1">
        <w:r>
          <w:rPr>
            <w:rFonts w:eastAsia="Times New Roman"/>
            <w:b/>
            <w:bCs/>
            <w:sz w:val="16"/>
            <w:szCs w:val="16"/>
          </w:rPr>
          <w:t>141</w:t>
        </w:r>
      </w:hyperlink>
      <w:r>
        <w:rPr>
          <w:rFonts w:eastAsia="Times New Roman"/>
          <w:sz w:val="16"/>
          <w:szCs w:val="16"/>
        </w:rPr>
        <w:t xml:space="preserve">, </w:t>
      </w:r>
      <w:r>
        <w:rPr>
          <w:rFonts w:eastAsia="Times New Roman"/>
          <w:b/>
          <w:bCs/>
          <w:sz w:val="16"/>
          <w:szCs w:val="16"/>
        </w:rPr>
        <w:t>498</w:t>
      </w:r>
      <w:r>
        <w:rPr>
          <w:rFonts w:eastAsia="Times New Roman"/>
          <w:sz w:val="16"/>
          <w:szCs w:val="16"/>
        </w:rPr>
        <w:t xml:space="preserve">, </w:t>
      </w:r>
      <w:hyperlink w:anchor="bookmark3806" w:history="1">
        <w:r>
          <w:rPr>
            <w:rFonts w:eastAsia="Times New Roman"/>
            <w:b/>
            <w:bCs/>
            <w:sz w:val="16"/>
            <w:szCs w:val="16"/>
          </w:rPr>
          <w:t>554</w:t>
        </w:r>
      </w:hyperlink>
    </w:p>
    <w:p w:rsidR="00745E39" w:rsidRDefault="003978C9">
      <w:pPr>
        <w:shd w:val="clear" w:color="auto" w:fill="FFFFFF"/>
        <w:spacing w:before="235" w:line="168" w:lineRule="exact"/>
        <w:ind w:firstLine="398"/>
        <w:jc w:val="both"/>
      </w:pPr>
      <w:r>
        <w:rPr>
          <w:rFonts w:eastAsia="Times New Roman"/>
          <w:sz w:val="16"/>
          <w:szCs w:val="16"/>
        </w:rPr>
        <w:t>«Федор» – см. «Царь Федор Иоаннович» «Флорентинская траге</w:t>
      </w:r>
      <w:r>
        <w:rPr>
          <w:rFonts w:eastAsia="Times New Roman"/>
          <w:sz w:val="16"/>
          <w:szCs w:val="16"/>
        </w:rPr>
        <w:softHyphen/>
        <w:t xml:space="preserve">дия» О.Уайльда </w:t>
      </w:r>
      <w:r>
        <w:rPr>
          <w:rFonts w:eastAsia="Times New Roman"/>
          <w:b/>
          <w:bCs/>
          <w:sz w:val="16"/>
          <w:szCs w:val="16"/>
        </w:rPr>
        <w:t>22</w:t>
      </w:r>
      <w:r>
        <w:rPr>
          <w:rFonts w:eastAsia="Times New Roman"/>
          <w:sz w:val="16"/>
          <w:szCs w:val="16"/>
        </w:rPr>
        <w:t xml:space="preserve">, </w:t>
      </w:r>
      <w:hyperlink w:anchor="bookmark3795" w:history="1">
        <w:r>
          <w:rPr>
            <w:rFonts w:eastAsia="Times New Roman"/>
            <w:b/>
            <w:bCs/>
            <w:sz w:val="16"/>
            <w:szCs w:val="16"/>
          </w:rPr>
          <w:t>553</w:t>
        </w:r>
      </w:hyperlink>
      <w:r>
        <w:rPr>
          <w:rFonts w:eastAsia="Times New Roman"/>
          <w:sz w:val="16"/>
          <w:szCs w:val="16"/>
        </w:rPr>
        <w:t xml:space="preserve">, </w:t>
      </w:r>
      <w:hyperlink w:anchor="bookmark3818" w:history="1">
        <w:r>
          <w:rPr>
            <w:rFonts w:eastAsia="Times New Roman"/>
            <w:b/>
            <w:bCs/>
            <w:sz w:val="16"/>
            <w:szCs w:val="16"/>
          </w:rPr>
          <w:t>558</w:t>
        </w:r>
      </w:hyperlink>
      <w:r>
        <w:rPr>
          <w:rFonts w:eastAsia="Times New Roman"/>
          <w:sz w:val="16"/>
          <w:szCs w:val="16"/>
        </w:rPr>
        <w:t xml:space="preserve">, </w:t>
      </w:r>
      <w:r>
        <w:rPr>
          <w:rFonts w:eastAsia="Times New Roman"/>
          <w:b/>
          <w:bCs/>
          <w:sz w:val="16"/>
          <w:szCs w:val="16"/>
        </w:rPr>
        <w:t>559</w:t>
      </w:r>
    </w:p>
    <w:p w:rsidR="00745E39" w:rsidRDefault="003978C9">
      <w:pPr>
        <w:shd w:val="clear" w:color="auto" w:fill="FFFFFF"/>
        <w:spacing w:before="230" w:line="168" w:lineRule="exact"/>
        <w:ind w:firstLine="398"/>
        <w:jc w:val="both"/>
      </w:pPr>
      <w:r>
        <w:rPr>
          <w:rFonts w:eastAsia="Times New Roman"/>
          <w:sz w:val="16"/>
          <w:szCs w:val="16"/>
        </w:rPr>
        <w:t xml:space="preserve">«Хозяйка гостиницы» («Трактирщица») К.Гольдони </w:t>
      </w:r>
      <w:hyperlink w:anchor="bookmark56" w:history="1">
        <w:r>
          <w:rPr>
            <w:rFonts w:eastAsia="Times New Roman"/>
            <w:b/>
            <w:bCs/>
            <w:sz w:val="16"/>
            <w:szCs w:val="16"/>
          </w:rPr>
          <w:t>25</w:t>
        </w:r>
      </w:hyperlink>
      <w:r>
        <w:rPr>
          <w:rFonts w:eastAsia="Times New Roman"/>
          <w:sz w:val="16"/>
          <w:szCs w:val="16"/>
        </w:rPr>
        <w:t xml:space="preserve">, </w:t>
      </w:r>
      <w:hyperlink w:anchor="bookmark352" w:history="1">
        <w:r>
          <w:rPr>
            <w:rFonts w:eastAsia="Times New Roman"/>
            <w:b/>
            <w:bCs/>
            <w:sz w:val="16"/>
            <w:szCs w:val="16"/>
          </w:rPr>
          <w:t>72</w:t>
        </w:r>
      </w:hyperlink>
      <w:r>
        <w:rPr>
          <w:rFonts w:eastAsia="Times New Roman"/>
          <w:sz w:val="16"/>
          <w:szCs w:val="16"/>
        </w:rPr>
        <w:t xml:space="preserve">, </w:t>
      </w:r>
      <w:r>
        <w:rPr>
          <w:rFonts w:eastAsia="Times New Roman"/>
          <w:b/>
          <w:bCs/>
          <w:sz w:val="16"/>
          <w:szCs w:val="16"/>
        </w:rPr>
        <w:t>137</w:t>
      </w:r>
      <w:r>
        <w:rPr>
          <w:rFonts w:eastAsia="Times New Roman"/>
          <w:sz w:val="16"/>
          <w:szCs w:val="16"/>
        </w:rPr>
        <w:t xml:space="preserve">, </w:t>
      </w:r>
      <w:hyperlink w:anchor="bookmark837" w:history="1">
        <w:r>
          <w:rPr>
            <w:rFonts w:eastAsia="Times New Roman"/>
            <w:b/>
            <w:bCs/>
            <w:sz w:val="16"/>
            <w:szCs w:val="16"/>
          </w:rPr>
          <w:t>158</w:t>
        </w:r>
      </w:hyperlink>
      <w:r>
        <w:rPr>
          <w:rFonts w:eastAsia="Times New Roman"/>
          <w:sz w:val="16"/>
          <w:szCs w:val="16"/>
        </w:rPr>
        <w:t xml:space="preserve">, </w:t>
      </w:r>
      <w:hyperlink w:anchor="bookmark914" w:history="1">
        <w:r>
          <w:rPr>
            <w:rFonts w:eastAsia="Times New Roman"/>
            <w:b/>
            <w:bCs/>
            <w:sz w:val="16"/>
            <w:szCs w:val="16"/>
          </w:rPr>
          <w:t>176</w:t>
        </w:r>
      </w:hyperlink>
      <w:r>
        <w:rPr>
          <w:rFonts w:eastAsia="Times New Roman"/>
          <w:sz w:val="16"/>
          <w:szCs w:val="16"/>
        </w:rPr>
        <w:t xml:space="preserve">, </w:t>
      </w:r>
      <w:hyperlink w:anchor="bookmark967" w:history="1">
        <w:r>
          <w:rPr>
            <w:rFonts w:eastAsia="Times New Roman"/>
            <w:b/>
            <w:bCs/>
            <w:sz w:val="16"/>
            <w:szCs w:val="16"/>
          </w:rPr>
          <w:t>180</w:t>
        </w:r>
      </w:hyperlink>
      <w:r>
        <w:rPr>
          <w:rFonts w:eastAsia="Times New Roman"/>
          <w:sz w:val="16"/>
          <w:szCs w:val="16"/>
        </w:rPr>
        <w:t xml:space="preserve">, </w:t>
      </w:r>
      <w:hyperlink w:anchor="bookmark995" w:history="1">
        <w:r>
          <w:rPr>
            <w:rFonts w:eastAsia="Times New Roman"/>
            <w:b/>
            <w:bCs/>
            <w:sz w:val="16"/>
            <w:szCs w:val="16"/>
          </w:rPr>
          <w:t>183</w:t>
        </w:r>
      </w:hyperlink>
      <w:r>
        <w:rPr>
          <w:rFonts w:eastAsia="Times New Roman"/>
          <w:sz w:val="16"/>
          <w:szCs w:val="16"/>
        </w:rPr>
        <w:t xml:space="preserve">, </w:t>
      </w:r>
      <w:hyperlink w:anchor="bookmark1091" w:history="1">
        <w:r>
          <w:rPr>
            <w:rFonts w:eastAsia="Times New Roman"/>
            <w:b/>
            <w:bCs/>
            <w:sz w:val="16"/>
            <w:szCs w:val="16"/>
          </w:rPr>
          <w:t>191</w:t>
        </w:r>
      </w:hyperlink>
      <w:r>
        <w:rPr>
          <w:rFonts w:eastAsia="Times New Roman"/>
          <w:sz w:val="16"/>
          <w:szCs w:val="16"/>
        </w:rPr>
        <w:t xml:space="preserve">, </w:t>
      </w:r>
      <w:hyperlink w:anchor="bookmark1118" w:history="1">
        <w:r>
          <w:rPr>
            <w:rFonts w:eastAsia="Times New Roman"/>
            <w:b/>
            <w:bCs/>
            <w:sz w:val="16"/>
            <w:szCs w:val="16"/>
          </w:rPr>
          <w:t>193</w:t>
        </w:r>
      </w:hyperlink>
      <w:r>
        <w:rPr>
          <w:rFonts w:eastAsia="Times New Roman"/>
          <w:sz w:val="16"/>
          <w:szCs w:val="16"/>
        </w:rPr>
        <w:t xml:space="preserve">, </w:t>
      </w:r>
      <w:hyperlink w:anchor="bookmark1207" w:history="1">
        <w:r>
          <w:rPr>
            <w:rFonts w:eastAsia="Times New Roman"/>
            <w:b/>
            <w:bCs/>
            <w:sz w:val="16"/>
            <w:szCs w:val="16"/>
          </w:rPr>
          <w:t>200</w:t>
        </w:r>
      </w:hyperlink>
      <w:r>
        <w:rPr>
          <w:rFonts w:eastAsia="Times New Roman"/>
          <w:sz w:val="16"/>
          <w:szCs w:val="16"/>
        </w:rPr>
        <w:t xml:space="preserve">, </w:t>
      </w:r>
      <w:hyperlink w:anchor="bookmark1246" w:history="1">
        <w:r>
          <w:rPr>
            <w:rFonts w:eastAsia="Times New Roman"/>
            <w:b/>
            <w:bCs/>
            <w:sz w:val="16"/>
            <w:szCs w:val="16"/>
          </w:rPr>
          <w:t>202</w:t>
        </w:r>
      </w:hyperlink>
      <w:r>
        <w:rPr>
          <w:rFonts w:eastAsia="Times New Roman"/>
          <w:sz w:val="16"/>
          <w:szCs w:val="16"/>
        </w:rPr>
        <w:t xml:space="preserve">, </w:t>
      </w:r>
      <w:hyperlink w:anchor="bookmark1253" w:history="1">
        <w:r>
          <w:rPr>
            <w:rFonts w:eastAsia="Times New Roman"/>
            <w:b/>
            <w:bCs/>
            <w:sz w:val="16"/>
            <w:szCs w:val="16"/>
          </w:rPr>
          <w:t>203</w:t>
        </w:r>
      </w:hyperlink>
      <w:r>
        <w:rPr>
          <w:rFonts w:eastAsia="Times New Roman"/>
          <w:sz w:val="16"/>
          <w:szCs w:val="16"/>
        </w:rPr>
        <w:t xml:space="preserve">, </w:t>
      </w:r>
      <w:hyperlink w:anchor="bookmark1291" w:history="1">
        <w:r>
          <w:rPr>
            <w:rFonts w:eastAsia="Times New Roman"/>
            <w:b/>
            <w:bCs/>
            <w:sz w:val="16"/>
            <w:szCs w:val="16"/>
          </w:rPr>
          <w:t>206</w:t>
        </w:r>
      </w:hyperlink>
      <w:r>
        <w:rPr>
          <w:rFonts w:eastAsia="Times New Roman"/>
          <w:sz w:val="16"/>
          <w:szCs w:val="16"/>
        </w:rPr>
        <w:t xml:space="preserve">, </w:t>
      </w:r>
      <w:hyperlink w:anchor="bookmark1316" w:history="1">
        <w:r>
          <w:rPr>
            <w:rFonts w:eastAsia="Times New Roman"/>
            <w:b/>
            <w:bCs/>
            <w:sz w:val="16"/>
            <w:szCs w:val="16"/>
          </w:rPr>
          <w:t>210</w:t>
        </w:r>
      </w:hyperlink>
      <w:r>
        <w:rPr>
          <w:rFonts w:eastAsia="Times New Roman"/>
          <w:sz w:val="16"/>
          <w:szCs w:val="16"/>
        </w:rPr>
        <w:t xml:space="preserve">, </w:t>
      </w:r>
      <w:hyperlink w:anchor="bookmark1339" w:history="1">
        <w:r>
          <w:rPr>
            <w:rFonts w:eastAsia="Times New Roman"/>
            <w:b/>
            <w:bCs/>
            <w:sz w:val="16"/>
            <w:szCs w:val="16"/>
          </w:rPr>
          <w:t>213</w:t>
        </w:r>
      </w:hyperlink>
      <w:r>
        <w:rPr>
          <w:rFonts w:eastAsia="Times New Roman"/>
          <w:sz w:val="16"/>
          <w:szCs w:val="16"/>
        </w:rPr>
        <w:t xml:space="preserve">, </w:t>
      </w:r>
      <w:hyperlink w:anchor="bookmark1357" w:history="1">
        <w:r>
          <w:rPr>
            <w:rFonts w:eastAsia="Times New Roman"/>
            <w:b/>
            <w:bCs/>
            <w:sz w:val="16"/>
            <w:szCs w:val="16"/>
          </w:rPr>
          <w:t>215</w:t>
        </w:r>
      </w:hyperlink>
      <w:r>
        <w:rPr>
          <w:rFonts w:eastAsia="Times New Roman"/>
          <w:sz w:val="16"/>
          <w:szCs w:val="16"/>
        </w:rPr>
        <w:t xml:space="preserve">, </w:t>
      </w:r>
      <w:hyperlink w:anchor="bookmark1373" w:history="1">
        <w:r>
          <w:rPr>
            <w:rFonts w:eastAsia="Times New Roman"/>
            <w:b/>
            <w:bCs/>
            <w:sz w:val="16"/>
            <w:szCs w:val="16"/>
          </w:rPr>
          <w:t>217</w:t>
        </w:r>
      </w:hyperlink>
      <w:r>
        <w:rPr>
          <w:rFonts w:eastAsia="Times New Roman"/>
          <w:sz w:val="16"/>
          <w:szCs w:val="16"/>
        </w:rPr>
        <w:t xml:space="preserve">, </w:t>
      </w:r>
      <w:r>
        <w:rPr>
          <w:rFonts w:eastAsia="Times New Roman"/>
          <w:b/>
          <w:bCs/>
          <w:sz w:val="16"/>
          <w:szCs w:val="16"/>
        </w:rPr>
        <w:t>223</w:t>
      </w:r>
      <w:r>
        <w:rPr>
          <w:rFonts w:eastAsia="Times New Roman"/>
          <w:sz w:val="16"/>
          <w:szCs w:val="16"/>
        </w:rPr>
        <w:t xml:space="preserve">, </w:t>
      </w:r>
      <w:hyperlink w:anchor="bookmark1446" w:history="1">
        <w:r>
          <w:rPr>
            <w:rFonts w:eastAsia="Times New Roman"/>
            <w:b/>
            <w:bCs/>
            <w:sz w:val="16"/>
            <w:szCs w:val="16"/>
          </w:rPr>
          <w:t>224</w:t>
        </w:r>
      </w:hyperlink>
      <w:r>
        <w:rPr>
          <w:rFonts w:eastAsia="Times New Roman"/>
          <w:sz w:val="16"/>
          <w:szCs w:val="16"/>
        </w:rPr>
        <w:t xml:space="preserve">, </w:t>
      </w:r>
      <w:hyperlink w:anchor="bookmark1517" w:history="1">
        <w:r>
          <w:rPr>
            <w:rFonts w:eastAsia="Times New Roman"/>
            <w:b/>
            <w:bCs/>
            <w:sz w:val="16"/>
            <w:szCs w:val="16"/>
          </w:rPr>
          <w:t>230</w:t>
        </w:r>
      </w:hyperlink>
      <w:r>
        <w:rPr>
          <w:rFonts w:eastAsia="Times New Roman"/>
          <w:sz w:val="16"/>
          <w:szCs w:val="16"/>
        </w:rPr>
        <w:t xml:space="preserve">, </w:t>
      </w:r>
      <w:hyperlink w:anchor="bookmark1521" w:history="1">
        <w:r>
          <w:rPr>
            <w:rFonts w:eastAsia="Times New Roman"/>
            <w:b/>
            <w:bCs/>
            <w:sz w:val="16"/>
            <w:szCs w:val="16"/>
          </w:rPr>
          <w:t>231</w:t>
        </w:r>
      </w:hyperlink>
      <w:r>
        <w:rPr>
          <w:rFonts w:eastAsia="Times New Roman"/>
          <w:sz w:val="16"/>
          <w:szCs w:val="16"/>
        </w:rPr>
        <w:t xml:space="preserve">, </w:t>
      </w:r>
      <w:hyperlink w:anchor="bookmark1546" w:history="1">
        <w:r>
          <w:rPr>
            <w:rFonts w:eastAsia="Times New Roman"/>
            <w:b/>
            <w:bCs/>
            <w:sz w:val="16"/>
            <w:szCs w:val="16"/>
          </w:rPr>
          <w:t>233</w:t>
        </w:r>
      </w:hyperlink>
      <w:r>
        <w:rPr>
          <w:rFonts w:eastAsia="Times New Roman"/>
          <w:sz w:val="16"/>
          <w:szCs w:val="16"/>
        </w:rPr>
        <w:t xml:space="preserve">, </w:t>
      </w:r>
      <w:hyperlink w:anchor="bookmark1587" w:history="1">
        <w:r>
          <w:rPr>
            <w:rFonts w:eastAsia="Times New Roman"/>
            <w:b/>
            <w:bCs/>
            <w:sz w:val="16"/>
            <w:szCs w:val="16"/>
          </w:rPr>
          <w:t>238</w:t>
        </w:r>
      </w:hyperlink>
      <w:r>
        <w:rPr>
          <w:rFonts w:eastAsia="Times New Roman"/>
          <w:sz w:val="16"/>
          <w:szCs w:val="16"/>
        </w:rPr>
        <w:t xml:space="preserve">, </w:t>
      </w:r>
      <w:r>
        <w:rPr>
          <w:rFonts w:eastAsia="Times New Roman"/>
          <w:b/>
          <w:bCs/>
          <w:sz w:val="16"/>
          <w:szCs w:val="16"/>
        </w:rPr>
        <w:t>300</w:t>
      </w:r>
      <w:r>
        <w:rPr>
          <w:rFonts w:eastAsia="Times New Roman"/>
          <w:sz w:val="16"/>
          <w:szCs w:val="16"/>
        </w:rPr>
        <w:t xml:space="preserve">, </w:t>
      </w:r>
      <w:hyperlink w:anchor="bookmark2643" w:history="1">
        <w:r>
          <w:rPr>
            <w:rFonts w:eastAsia="Times New Roman"/>
            <w:b/>
            <w:bCs/>
            <w:sz w:val="16"/>
            <w:szCs w:val="16"/>
          </w:rPr>
          <w:t>352</w:t>
        </w:r>
      </w:hyperlink>
      <w:r>
        <w:rPr>
          <w:rFonts w:eastAsia="Times New Roman"/>
          <w:sz w:val="16"/>
          <w:szCs w:val="16"/>
        </w:rPr>
        <w:t xml:space="preserve">, </w:t>
      </w:r>
      <w:hyperlink w:anchor="bookmark3160" w:history="1">
        <w:r>
          <w:rPr>
            <w:rFonts w:eastAsia="Times New Roman"/>
            <w:b/>
            <w:bCs/>
            <w:sz w:val="16"/>
            <w:szCs w:val="16"/>
          </w:rPr>
          <w:t>497</w:t>
        </w:r>
      </w:hyperlink>
      <w:r>
        <w:rPr>
          <w:rFonts w:eastAsia="Times New Roman"/>
          <w:sz w:val="16"/>
          <w:szCs w:val="16"/>
        </w:rPr>
        <w:t xml:space="preserve">, </w:t>
      </w:r>
      <w:hyperlink w:anchor="bookmark3320" w:history="1">
        <w:r>
          <w:rPr>
            <w:rFonts w:eastAsia="Times New Roman"/>
            <w:b/>
            <w:bCs/>
            <w:sz w:val="16"/>
            <w:szCs w:val="16"/>
          </w:rPr>
          <w:t>509</w:t>
        </w:r>
      </w:hyperlink>
      <w:r>
        <w:rPr>
          <w:rFonts w:eastAsia="Times New Roman"/>
          <w:sz w:val="16"/>
          <w:szCs w:val="16"/>
        </w:rPr>
        <w:t xml:space="preserve">, </w:t>
      </w:r>
      <w:r>
        <w:rPr>
          <w:rFonts w:eastAsia="Times New Roman"/>
          <w:b/>
          <w:bCs/>
          <w:sz w:val="16"/>
          <w:szCs w:val="16"/>
        </w:rPr>
        <w:t>510</w:t>
      </w:r>
      <w:r>
        <w:rPr>
          <w:rFonts w:eastAsia="Times New Roman"/>
          <w:sz w:val="16"/>
          <w:szCs w:val="16"/>
        </w:rPr>
        <w:t xml:space="preserve">, </w:t>
      </w:r>
      <w:hyperlink w:anchor="bookmark3406" w:history="1">
        <w:r>
          <w:rPr>
            <w:rFonts w:eastAsia="Times New Roman"/>
            <w:b/>
            <w:bCs/>
            <w:sz w:val="16"/>
            <w:szCs w:val="16"/>
          </w:rPr>
          <w:t>516</w:t>
        </w:r>
      </w:hyperlink>
      <w:r>
        <w:rPr>
          <w:rFonts w:eastAsia="Times New Roman"/>
          <w:sz w:val="16"/>
          <w:szCs w:val="16"/>
        </w:rPr>
        <w:t xml:space="preserve">, </w:t>
      </w:r>
      <w:r>
        <w:rPr>
          <w:rFonts w:eastAsia="Times New Roman"/>
          <w:b/>
          <w:bCs/>
          <w:sz w:val="16"/>
          <w:szCs w:val="16"/>
        </w:rPr>
        <w:t>518</w:t>
      </w:r>
      <w:r>
        <w:rPr>
          <w:rFonts w:eastAsia="Times New Roman"/>
          <w:sz w:val="16"/>
          <w:szCs w:val="16"/>
        </w:rPr>
        <w:t xml:space="preserve">, </w:t>
      </w:r>
      <w:r>
        <w:rPr>
          <w:rFonts w:eastAsia="Times New Roman"/>
          <w:b/>
          <w:bCs/>
          <w:sz w:val="16"/>
          <w:szCs w:val="16"/>
        </w:rPr>
        <w:t>520</w:t>
      </w:r>
      <w:r>
        <w:rPr>
          <w:rFonts w:eastAsia="Times New Roman"/>
          <w:sz w:val="16"/>
          <w:szCs w:val="16"/>
        </w:rPr>
        <w:t xml:space="preserve">, </w:t>
      </w:r>
      <w:hyperlink w:anchor="bookmark3696" w:history="1">
        <w:r>
          <w:rPr>
            <w:rFonts w:eastAsia="Times New Roman"/>
            <w:b/>
            <w:bCs/>
            <w:sz w:val="16"/>
            <w:szCs w:val="16"/>
          </w:rPr>
          <w:t>530</w:t>
        </w:r>
      </w:hyperlink>
      <w:r>
        <w:rPr>
          <w:rFonts w:eastAsia="Times New Roman"/>
          <w:sz w:val="16"/>
          <w:szCs w:val="16"/>
        </w:rPr>
        <w:t>–532</w:t>
      </w:r>
    </w:p>
    <w:p w:rsidR="00745E39" w:rsidRDefault="003978C9">
      <w:pPr>
        <w:shd w:val="clear" w:color="auto" w:fill="FFFFFF"/>
        <w:spacing w:before="235"/>
        <w:ind w:left="398"/>
      </w:pPr>
      <w:r>
        <w:rPr>
          <w:rFonts w:eastAsia="Times New Roman"/>
          <w:sz w:val="16"/>
          <w:szCs w:val="16"/>
        </w:rPr>
        <w:t>«Царские врата» – см. «У врат царства»</w:t>
      </w:r>
    </w:p>
    <w:p w:rsidR="00745E39" w:rsidRDefault="00745E39">
      <w:pPr>
        <w:shd w:val="clear" w:color="auto" w:fill="FFFFFF"/>
        <w:spacing w:before="235"/>
        <w:ind w:left="398"/>
        <w:sectPr w:rsidR="00745E39">
          <w:pgSz w:w="11909" w:h="16834"/>
          <w:pgMar w:top="1440" w:right="3375" w:bottom="720" w:left="3374" w:header="720" w:footer="720" w:gutter="0"/>
          <w:cols w:space="60"/>
          <w:noEndnote/>
        </w:sectPr>
      </w:pPr>
    </w:p>
    <w:p w:rsidR="00745E39" w:rsidRDefault="003978C9">
      <w:pPr>
        <w:shd w:val="clear" w:color="auto" w:fill="FFFFFF"/>
        <w:spacing w:line="168" w:lineRule="exact"/>
        <w:ind w:firstLine="398"/>
        <w:jc w:val="both"/>
      </w:pPr>
      <w:r>
        <w:rPr>
          <w:rFonts w:eastAsia="Times New Roman"/>
          <w:sz w:val="16"/>
          <w:szCs w:val="16"/>
        </w:rPr>
        <w:lastRenderedPageBreak/>
        <w:t xml:space="preserve">«Царь Федор Иоаннович» А.К.Толстого </w:t>
      </w:r>
      <w:hyperlink w:anchor="bookmark145" w:history="1">
        <w:r>
          <w:rPr>
            <w:rFonts w:eastAsia="Times New Roman"/>
            <w:b/>
            <w:bCs/>
            <w:sz w:val="16"/>
            <w:szCs w:val="16"/>
          </w:rPr>
          <w:t>36</w:t>
        </w:r>
      </w:hyperlink>
      <w:r>
        <w:rPr>
          <w:rFonts w:eastAsia="Times New Roman"/>
          <w:sz w:val="16"/>
          <w:szCs w:val="16"/>
        </w:rPr>
        <w:t xml:space="preserve">, </w:t>
      </w:r>
      <w:r>
        <w:rPr>
          <w:rFonts w:eastAsia="Times New Roman"/>
          <w:b/>
          <w:bCs/>
          <w:sz w:val="16"/>
          <w:szCs w:val="16"/>
        </w:rPr>
        <w:t>51</w:t>
      </w:r>
      <w:r>
        <w:rPr>
          <w:rFonts w:eastAsia="Times New Roman"/>
          <w:sz w:val="16"/>
          <w:szCs w:val="16"/>
        </w:rPr>
        <w:t xml:space="preserve">, </w:t>
      </w:r>
      <w:hyperlink w:anchor="bookmark306" w:history="1">
        <w:r>
          <w:rPr>
            <w:rFonts w:eastAsia="Times New Roman"/>
            <w:b/>
            <w:bCs/>
            <w:sz w:val="16"/>
            <w:szCs w:val="16"/>
          </w:rPr>
          <w:t>65</w:t>
        </w:r>
      </w:hyperlink>
      <w:r>
        <w:rPr>
          <w:rFonts w:eastAsia="Times New Roman"/>
          <w:sz w:val="16"/>
          <w:szCs w:val="16"/>
        </w:rPr>
        <w:t xml:space="preserve">, </w:t>
      </w:r>
      <w:hyperlink w:anchor="bookmark422" w:history="1">
        <w:r>
          <w:rPr>
            <w:rFonts w:eastAsia="Times New Roman"/>
            <w:b/>
            <w:bCs/>
            <w:sz w:val="16"/>
            <w:szCs w:val="16"/>
          </w:rPr>
          <w:t>88</w:t>
        </w:r>
      </w:hyperlink>
      <w:r>
        <w:rPr>
          <w:rFonts w:eastAsia="Times New Roman"/>
          <w:sz w:val="16"/>
          <w:szCs w:val="16"/>
        </w:rPr>
        <w:t xml:space="preserve">, </w:t>
      </w:r>
      <w:r>
        <w:rPr>
          <w:rFonts w:eastAsia="Times New Roman"/>
          <w:b/>
          <w:bCs/>
          <w:sz w:val="16"/>
          <w:szCs w:val="16"/>
        </w:rPr>
        <w:t>91</w:t>
      </w:r>
      <w:r>
        <w:rPr>
          <w:rFonts w:eastAsia="Times New Roman"/>
          <w:sz w:val="16"/>
          <w:szCs w:val="16"/>
        </w:rPr>
        <w:t xml:space="preserve">, </w:t>
      </w:r>
      <w:hyperlink w:anchor="bookmark471" w:history="1">
        <w:r>
          <w:rPr>
            <w:rFonts w:eastAsia="Times New Roman"/>
            <w:b/>
            <w:bCs/>
            <w:sz w:val="16"/>
            <w:szCs w:val="16"/>
          </w:rPr>
          <w:t>98</w:t>
        </w:r>
      </w:hyperlink>
      <w:r>
        <w:rPr>
          <w:rFonts w:eastAsia="Times New Roman"/>
          <w:sz w:val="16"/>
          <w:szCs w:val="16"/>
        </w:rPr>
        <w:t xml:space="preserve">, </w:t>
      </w:r>
      <w:hyperlink w:anchor="bookmark722" w:history="1">
        <w:r>
          <w:rPr>
            <w:rFonts w:eastAsia="Times New Roman"/>
            <w:b/>
            <w:bCs/>
            <w:sz w:val="16"/>
            <w:szCs w:val="16"/>
          </w:rPr>
          <w:t>141</w:t>
        </w:r>
      </w:hyperlink>
      <w:r>
        <w:rPr>
          <w:rFonts w:eastAsia="Times New Roman"/>
          <w:sz w:val="16"/>
          <w:szCs w:val="16"/>
        </w:rPr>
        <w:t xml:space="preserve">, </w:t>
      </w:r>
      <w:hyperlink w:anchor="bookmark2199" w:history="1">
        <w:r>
          <w:rPr>
            <w:rFonts w:eastAsia="Times New Roman"/>
            <w:b/>
            <w:bCs/>
            <w:sz w:val="16"/>
            <w:szCs w:val="16"/>
          </w:rPr>
          <w:t>176</w:t>
        </w:r>
      </w:hyperlink>
      <w:r>
        <w:rPr>
          <w:rFonts w:eastAsia="Times New Roman"/>
          <w:sz w:val="16"/>
          <w:szCs w:val="16"/>
        </w:rPr>
        <w:t xml:space="preserve">, </w:t>
      </w:r>
      <w:hyperlink w:anchor="bookmark2251" w:history="1">
        <w:r>
          <w:rPr>
            <w:rFonts w:eastAsia="Times New Roman"/>
            <w:b/>
            <w:bCs/>
            <w:sz w:val="16"/>
            <w:szCs w:val="16"/>
          </w:rPr>
          <w:t>179</w:t>
        </w:r>
      </w:hyperlink>
      <w:r>
        <w:rPr>
          <w:rFonts w:eastAsia="Times New Roman"/>
          <w:sz w:val="16"/>
          <w:szCs w:val="16"/>
        </w:rPr>
        <w:t xml:space="preserve">, </w:t>
      </w:r>
      <w:r>
        <w:rPr>
          <w:rFonts w:eastAsia="Times New Roman"/>
          <w:b/>
          <w:bCs/>
          <w:sz w:val="16"/>
          <w:szCs w:val="16"/>
        </w:rPr>
        <w:t>185</w:t>
      </w:r>
      <w:r>
        <w:rPr>
          <w:rFonts w:eastAsia="Times New Roman"/>
          <w:sz w:val="16"/>
          <w:szCs w:val="16"/>
        </w:rPr>
        <w:t xml:space="preserve">, </w:t>
      </w:r>
      <w:hyperlink w:anchor="bookmark2291" w:history="1">
        <w:r>
          <w:rPr>
            <w:rFonts w:eastAsia="Times New Roman"/>
            <w:b/>
            <w:bCs/>
            <w:sz w:val="16"/>
            <w:szCs w:val="16"/>
          </w:rPr>
          <w:t>187</w:t>
        </w:r>
      </w:hyperlink>
      <w:r>
        <w:rPr>
          <w:rFonts w:eastAsia="Times New Roman"/>
          <w:sz w:val="16"/>
          <w:szCs w:val="16"/>
        </w:rPr>
        <w:t xml:space="preserve">, </w:t>
      </w:r>
      <w:hyperlink w:anchor="bookmark2302" w:history="1">
        <w:r>
          <w:rPr>
            <w:rFonts w:eastAsia="Times New Roman"/>
            <w:b/>
            <w:bCs/>
            <w:sz w:val="16"/>
            <w:szCs w:val="16"/>
          </w:rPr>
          <w:t>192</w:t>
        </w:r>
      </w:hyperlink>
      <w:r>
        <w:rPr>
          <w:rFonts w:eastAsia="Times New Roman"/>
          <w:sz w:val="16"/>
          <w:szCs w:val="16"/>
        </w:rPr>
        <w:t xml:space="preserve">, </w:t>
      </w:r>
      <w:hyperlink w:anchor="bookmark2327" w:history="1">
        <w:r>
          <w:rPr>
            <w:rFonts w:eastAsia="Times New Roman"/>
            <w:b/>
            <w:bCs/>
            <w:sz w:val="16"/>
            <w:szCs w:val="16"/>
          </w:rPr>
          <w:t>194</w:t>
        </w:r>
      </w:hyperlink>
      <w:r>
        <w:rPr>
          <w:rFonts w:eastAsia="Times New Roman"/>
          <w:sz w:val="16"/>
          <w:szCs w:val="16"/>
        </w:rPr>
        <w:t xml:space="preserve">, </w:t>
      </w:r>
      <w:hyperlink w:anchor="bookmark2362" w:history="1">
        <w:r>
          <w:rPr>
            <w:rFonts w:eastAsia="Times New Roman"/>
            <w:b/>
            <w:bCs/>
            <w:sz w:val="16"/>
            <w:szCs w:val="16"/>
          </w:rPr>
          <w:t>199</w:t>
        </w:r>
      </w:hyperlink>
      <w:r>
        <w:rPr>
          <w:rFonts w:eastAsia="Times New Roman"/>
          <w:sz w:val="16"/>
          <w:szCs w:val="16"/>
        </w:rPr>
        <w:t xml:space="preserve">, </w:t>
      </w:r>
      <w:hyperlink w:anchor="bookmark2373" w:history="1">
        <w:r>
          <w:rPr>
            <w:rFonts w:eastAsia="Times New Roman"/>
            <w:b/>
            <w:bCs/>
            <w:sz w:val="16"/>
            <w:szCs w:val="16"/>
          </w:rPr>
          <w:t>204</w:t>
        </w:r>
      </w:hyperlink>
      <w:r>
        <w:rPr>
          <w:rFonts w:eastAsia="Times New Roman"/>
          <w:sz w:val="16"/>
          <w:szCs w:val="16"/>
        </w:rPr>
        <w:t xml:space="preserve">, </w:t>
      </w:r>
      <w:hyperlink w:anchor="bookmark2407" w:history="1">
        <w:r>
          <w:rPr>
            <w:rFonts w:eastAsia="Times New Roman"/>
            <w:b/>
            <w:bCs/>
            <w:sz w:val="16"/>
            <w:szCs w:val="16"/>
          </w:rPr>
          <w:t>211</w:t>
        </w:r>
      </w:hyperlink>
      <w:r>
        <w:rPr>
          <w:rFonts w:eastAsia="Times New Roman"/>
          <w:sz w:val="16"/>
          <w:szCs w:val="16"/>
        </w:rPr>
        <w:t xml:space="preserve">, </w:t>
      </w:r>
      <w:hyperlink w:anchor="bookmark2439" w:history="1">
        <w:r>
          <w:rPr>
            <w:rFonts w:eastAsia="Times New Roman"/>
            <w:b/>
            <w:bCs/>
            <w:sz w:val="16"/>
            <w:szCs w:val="16"/>
          </w:rPr>
          <w:t>221</w:t>
        </w:r>
      </w:hyperlink>
      <w:r>
        <w:rPr>
          <w:rFonts w:eastAsia="Times New Roman"/>
          <w:sz w:val="16"/>
          <w:szCs w:val="16"/>
        </w:rPr>
        <w:t xml:space="preserve">, </w:t>
      </w:r>
      <w:hyperlink w:anchor="bookmark2470" w:history="1">
        <w:r>
          <w:rPr>
            <w:rFonts w:eastAsia="Times New Roman"/>
            <w:b/>
            <w:bCs/>
            <w:sz w:val="16"/>
            <w:szCs w:val="16"/>
          </w:rPr>
          <w:t>226</w:t>
        </w:r>
      </w:hyperlink>
      <w:r>
        <w:rPr>
          <w:rFonts w:eastAsia="Times New Roman"/>
          <w:sz w:val="16"/>
          <w:szCs w:val="16"/>
        </w:rPr>
        <w:t xml:space="preserve">, </w:t>
      </w:r>
      <w:r>
        <w:rPr>
          <w:rFonts w:eastAsia="Times New Roman"/>
          <w:b/>
          <w:bCs/>
          <w:sz w:val="16"/>
          <w:szCs w:val="16"/>
        </w:rPr>
        <w:t>290</w:t>
      </w:r>
      <w:r>
        <w:rPr>
          <w:rFonts w:eastAsia="Times New Roman"/>
          <w:sz w:val="16"/>
          <w:szCs w:val="16"/>
        </w:rPr>
        <w:t xml:space="preserve">, </w:t>
      </w:r>
      <w:hyperlink w:anchor="bookmark2541" w:history="1">
        <w:r>
          <w:rPr>
            <w:rFonts w:eastAsia="Times New Roman"/>
            <w:b/>
            <w:bCs/>
            <w:sz w:val="16"/>
            <w:szCs w:val="16"/>
          </w:rPr>
          <w:t>294</w:t>
        </w:r>
      </w:hyperlink>
      <w:r>
        <w:rPr>
          <w:rFonts w:eastAsia="Times New Roman"/>
          <w:sz w:val="16"/>
          <w:szCs w:val="16"/>
        </w:rPr>
        <w:t xml:space="preserve">, </w:t>
      </w:r>
      <w:hyperlink w:anchor="bookmark2572" w:history="1">
        <w:r>
          <w:rPr>
            <w:rFonts w:eastAsia="Times New Roman"/>
            <w:b/>
            <w:bCs/>
            <w:sz w:val="16"/>
            <w:szCs w:val="16"/>
          </w:rPr>
          <w:t>295</w:t>
        </w:r>
      </w:hyperlink>
      <w:r>
        <w:rPr>
          <w:rFonts w:eastAsia="Times New Roman"/>
          <w:sz w:val="16"/>
          <w:szCs w:val="16"/>
        </w:rPr>
        <w:t xml:space="preserve">, </w:t>
      </w:r>
      <w:hyperlink w:anchor="bookmark2592" w:history="1">
        <w:r>
          <w:rPr>
            <w:rFonts w:eastAsia="Times New Roman"/>
            <w:b/>
            <w:bCs/>
            <w:sz w:val="16"/>
            <w:szCs w:val="16"/>
          </w:rPr>
          <w:t>297</w:t>
        </w:r>
      </w:hyperlink>
      <w:r>
        <w:rPr>
          <w:rFonts w:eastAsia="Times New Roman"/>
          <w:sz w:val="16"/>
          <w:szCs w:val="16"/>
        </w:rPr>
        <w:t xml:space="preserve">, </w:t>
      </w:r>
      <w:r>
        <w:rPr>
          <w:rFonts w:eastAsia="Times New Roman"/>
          <w:b/>
          <w:bCs/>
          <w:sz w:val="16"/>
          <w:szCs w:val="16"/>
        </w:rPr>
        <w:t>299</w:t>
      </w:r>
      <w:r>
        <w:rPr>
          <w:rFonts w:eastAsia="Times New Roman"/>
          <w:sz w:val="16"/>
          <w:szCs w:val="16"/>
        </w:rPr>
        <w:t xml:space="preserve">, </w:t>
      </w:r>
      <w:r>
        <w:rPr>
          <w:rFonts w:eastAsia="Times New Roman"/>
          <w:b/>
          <w:bCs/>
          <w:sz w:val="16"/>
          <w:szCs w:val="16"/>
        </w:rPr>
        <w:t>304</w:t>
      </w:r>
      <w:r>
        <w:rPr>
          <w:rFonts w:eastAsia="Times New Roman"/>
          <w:sz w:val="16"/>
          <w:szCs w:val="16"/>
        </w:rPr>
        <w:t xml:space="preserve">, </w:t>
      </w:r>
      <w:r>
        <w:rPr>
          <w:rFonts w:eastAsia="Times New Roman"/>
          <w:b/>
          <w:bCs/>
          <w:sz w:val="16"/>
          <w:szCs w:val="16"/>
        </w:rPr>
        <w:t>306</w:t>
      </w:r>
      <w:r>
        <w:rPr>
          <w:rFonts w:eastAsia="Times New Roman"/>
          <w:sz w:val="16"/>
          <w:szCs w:val="16"/>
        </w:rPr>
        <w:t xml:space="preserve">, </w:t>
      </w:r>
      <w:r>
        <w:rPr>
          <w:rFonts w:eastAsia="Times New Roman"/>
          <w:b/>
          <w:bCs/>
          <w:sz w:val="16"/>
          <w:szCs w:val="16"/>
        </w:rPr>
        <w:t>308</w:t>
      </w:r>
      <w:r>
        <w:rPr>
          <w:rFonts w:eastAsia="Times New Roman"/>
          <w:sz w:val="16"/>
          <w:szCs w:val="16"/>
        </w:rPr>
        <w:t xml:space="preserve">, </w:t>
      </w:r>
      <w:r>
        <w:rPr>
          <w:rFonts w:eastAsia="Times New Roman"/>
          <w:b/>
          <w:bCs/>
          <w:sz w:val="16"/>
          <w:szCs w:val="16"/>
        </w:rPr>
        <w:t>309</w:t>
      </w:r>
      <w:r>
        <w:rPr>
          <w:rFonts w:eastAsia="Times New Roman"/>
          <w:sz w:val="16"/>
          <w:szCs w:val="16"/>
        </w:rPr>
        <w:t xml:space="preserve">, </w:t>
      </w:r>
      <w:r>
        <w:rPr>
          <w:rFonts w:eastAsia="Times New Roman"/>
          <w:b/>
          <w:bCs/>
          <w:sz w:val="16"/>
          <w:szCs w:val="16"/>
        </w:rPr>
        <w:t>312</w:t>
      </w:r>
      <w:r>
        <w:rPr>
          <w:rFonts w:eastAsia="Times New Roman"/>
          <w:sz w:val="16"/>
          <w:szCs w:val="16"/>
        </w:rPr>
        <w:t xml:space="preserve">, </w:t>
      </w:r>
      <w:r>
        <w:rPr>
          <w:rFonts w:eastAsia="Times New Roman"/>
          <w:b/>
          <w:bCs/>
          <w:sz w:val="16"/>
          <w:szCs w:val="16"/>
        </w:rPr>
        <w:t>316</w:t>
      </w:r>
      <w:r>
        <w:rPr>
          <w:rFonts w:eastAsia="Times New Roman"/>
          <w:sz w:val="16"/>
          <w:szCs w:val="16"/>
        </w:rPr>
        <w:t xml:space="preserve">, </w:t>
      </w:r>
      <w:r>
        <w:rPr>
          <w:rFonts w:eastAsia="Times New Roman"/>
          <w:b/>
          <w:bCs/>
          <w:sz w:val="16"/>
          <w:szCs w:val="16"/>
        </w:rPr>
        <w:t>318</w:t>
      </w:r>
      <w:r>
        <w:rPr>
          <w:rFonts w:eastAsia="Times New Roman"/>
          <w:sz w:val="16"/>
          <w:szCs w:val="16"/>
        </w:rPr>
        <w:t xml:space="preserve">, </w:t>
      </w:r>
      <w:r>
        <w:rPr>
          <w:rFonts w:eastAsia="Times New Roman"/>
          <w:b/>
          <w:bCs/>
          <w:sz w:val="16"/>
          <w:szCs w:val="16"/>
        </w:rPr>
        <w:t>322</w:t>
      </w:r>
      <w:r>
        <w:rPr>
          <w:rFonts w:eastAsia="Times New Roman"/>
          <w:sz w:val="16"/>
          <w:szCs w:val="16"/>
        </w:rPr>
        <w:t xml:space="preserve">, </w:t>
      </w:r>
      <w:r>
        <w:rPr>
          <w:rFonts w:eastAsia="Times New Roman"/>
          <w:b/>
          <w:bCs/>
          <w:sz w:val="16"/>
          <w:szCs w:val="16"/>
        </w:rPr>
        <w:t>325</w:t>
      </w:r>
      <w:r>
        <w:rPr>
          <w:rFonts w:eastAsia="Times New Roman"/>
          <w:sz w:val="16"/>
          <w:szCs w:val="16"/>
        </w:rPr>
        <w:t xml:space="preserve">, </w:t>
      </w:r>
      <w:r>
        <w:rPr>
          <w:rFonts w:eastAsia="Times New Roman"/>
          <w:b/>
          <w:bCs/>
          <w:sz w:val="16"/>
          <w:szCs w:val="16"/>
        </w:rPr>
        <w:t>329</w:t>
      </w:r>
      <w:r>
        <w:rPr>
          <w:rFonts w:eastAsia="Times New Roman"/>
          <w:sz w:val="16"/>
          <w:szCs w:val="16"/>
        </w:rPr>
        <w:t xml:space="preserve">, </w:t>
      </w:r>
      <w:r>
        <w:rPr>
          <w:rFonts w:eastAsia="Times New Roman"/>
          <w:b/>
          <w:bCs/>
          <w:sz w:val="16"/>
          <w:szCs w:val="16"/>
        </w:rPr>
        <w:t>330</w:t>
      </w:r>
      <w:r>
        <w:rPr>
          <w:rFonts w:eastAsia="Times New Roman"/>
          <w:sz w:val="16"/>
          <w:szCs w:val="16"/>
        </w:rPr>
        <w:t xml:space="preserve">, </w:t>
      </w:r>
      <w:r>
        <w:rPr>
          <w:rFonts w:eastAsia="Times New Roman"/>
          <w:b/>
          <w:bCs/>
          <w:sz w:val="16"/>
          <w:szCs w:val="16"/>
        </w:rPr>
        <w:t>337</w:t>
      </w:r>
      <w:r>
        <w:rPr>
          <w:rFonts w:eastAsia="Times New Roman"/>
          <w:sz w:val="16"/>
          <w:szCs w:val="16"/>
        </w:rPr>
        <w:t xml:space="preserve">, </w:t>
      </w:r>
      <w:r>
        <w:rPr>
          <w:rFonts w:eastAsia="Times New Roman"/>
          <w:b/>
          <w:bCs/>
          <w:sz w:val="16"/>
          <w:szCs w:val="16"/>
        </w:rPr>
        <w:t>340</w:t>
      </w:r>
      <w:r>
        <w:rPr>
          <w:rFonts w:eastAsia="Times New Roman"/>
          <w:sz w:val="16"/>
          <w:szCs w:val="16"/>
        </w:rPr>
        <w:t xml:space="preserve">, </w:t>
      </w:r>
      <w:r>
        <w:rPr>
          <w:rFonts w:eastAsia="Times New Roman"/>
          <w:b/>
          <w:bCs/>
          <w:sz w:val="16"/>
          <w:szCs w:val="16"/>
        </w:rPr>
        <w:t>342</w:t>
      </w:r>
      <w:r>
        <w:rPr>
          <w:rFonts w:eastAsia="Times New Roman"/>
          <w:sz w:val="16"/>
          <w:szCs w:val="16"/>
        </w:rPr>
        <w:t xml:space="preserve">, </w:t>
      </w:r>
      <w:hyperlink w:anchor="bookmark2610" w:history="1">
        <w:r>
          <w:rPr>
            <w:rFonts w:eastAsia="Times New Roman"/>
            <w:b/>
            <w:bCs/>
            <w:sz w:val="16"/>
            <w:szCs w:val="16"/>
          </w:rPr>
          <w:t>344</w:t>
        </w:r>
      </w:hyperlink>
      <w:r>
        <w:rPr>
          <w:rFonts w:eastAsia="Times New Roman"/>
          <w:sz w:val="16"/>
          <w:szCs w:val="16"/>
        </w:rPr>
        <w:t xml:space="preserve">, </w:t>
      </w:r>
      <w:hyperlink w:anchor="bookmark2622" w:history="1">
        <w:r>
          <w:rPr>
            <w:rFonts w:eastAsia="Times New Roman"/>
            <w:b/>
            <w:bCs/>
            <w:sz w:val="16"/>
            <w:szCs w:val="16"/>
          </w:rPr>
          <w:t>345</w:t>
        </w:r>
      </w:hyperlink>
      <w:r>
        <w:rPr>
          <w:rFonts w:eastAsia="Times New Roman"/>
          <w:sz w:val="16"/>
          <w:szCs w:val="16"/>
        </w:rPr>
        <w:t xml:space="preserve">, </w:t>
      </w:r>
      <w:hyperlink w:anchor="bookmark2948" w:history="1">
        <w:r>
          <w:rPr>
            <w:rFonts w:eastAsia="Times New Roman"/>
            <w:b/>
            <w:bCs/>
            <w:sz w:val="16"/>
            <w:szCs w:val="16"/>
          </w:rPr>
          <w:t>461</w:t>
        </w:r>
      </w:hyperlink>
      <w:r>
        <w:rPr>
          <w:rFonts w:eastAsia="Times New Roman"/>
          <w:sz w:val="16"/>
          <w:szCs w:val="16"/>
        </w:rPr>
        <w:t xml:space="preserve">, </w:t>
      </w:r>
      <w:hyperlink w:anchor="bookmark3051" w:history="1">
        <w:r>
          <w:rPr>
            <w:rFonts w:eastAsia="Times New Roman"/>
            <w:b/>
            <w:bCs/>
            <w:sz w:val="16"/>
            <w:szCs w:val="16"/>
          </w:rPr>
          <w:t>491</w:t>
        </w:r>
      </w:hyperlink>
      <w:r>
        <w:rPr>
          <w:rFonts w:eastAsia="Times New Roman"/>
          <w:sz w:val="16"/>
          <w:szCs w:val="16"/>
        </w:rPr>
        <w:t xml:space="preserve">, </w:t>
      </w:r>
      <w:r>
        <w:rPr>
          <w:rFonts w:eastAsia="Times New Roman"/>
          <w:b/>
          <w:bCs/>
          <w:sz w:val="16"/>
          <w:szCs w:val="16"/>
        </w:rPr>
        <w:t>493</w:t>
      </w:r>
      <w:r>
        <w:rPr>
          <w:rFonts w:eastAsia="Times New Roman"/>
          <w:sz w:val="16"/>
          <w:szCs w:val="16"/>
        </w:rPr>
        <w:t xml:space="preserve">, </w:t>
      </w:r>
      <w:r>
        <w:rPr>
          <w:rFonts w:eastAsia="Times New Roman"/>
          <w:b/>
          <w:bCs/>
          <w:sz w:val="16"/>
          <w:szCs w:val="16"/>
        </w:rPr>
        <w:t>497</w:t>
      </w:r>
      <w:r>
        <w:rPr>
          <w:rFonts w:eastAsia="Times New Roman"/>
          <w:sz w:val="16"/>
          <w:szCs w:val="16"/>
        </w:rPr>
        <w:t xml:space="preserve">, </w:t>
      </w:r>
      <w:hyperlink w:anchor="bookmark3406" w:history="1">
        <w:r>
          <w:rPr>
            <w:rFonts w:eastAsia="Times New Roman"/>
            <w:b/>
            <w:bCs/>
            <w:sz w:val="16"/>
            <w:szCs w:val="16"/>
          </w:rPr>
          <w:t>516</w:t>
        </w:r>
      </w:hyperlink>
      <w:r>
        <w:rPr>
          <w:rFonts w:eastAsia="Times New Roman"/>
          <w:sz w:val="16"/>
          <w:szCs w:val="16"/>
        </w:rPr>
        <w:t>–</w:t>
      </w:r>
      <w:hyperlink w:anchor="bookmark3454" w:history="1">
        <w:r>
          <w:rPr>
            <w:rFonts w:eastAsia="Times New Roman"/>
            <w:b/>
            <w:bCs/>
            <w:sz w:val="16"/>
            <w:szCs w:val="16"/>
          </w:rPr>
          <w:t>519</w:t>
        </w:r>
      </w:hyperlink>
      <w:r>
        <w:rPr>
          <w:rFonts w:eastAsia="Times New Roman"/>
          <w:sz w:val="16"/>
          <w:szCs w:val="16"/>
        </w:rPr>
        <w:t xml:space="preserve">, </w:t>
      </w:r>
      <w:hyperlink w:anchor="bookmark3558" w:history="1">
        <w:r>
          <w:rPr>
            <w:rFonts w:eastAsia="Times New Roman"/>
            <w:b/>
            <w:bCs/>
            <w:sz w:val="16"/>
            <w:szCs w:val="16"/>
          </w:rPr>
          <w:t>524</w:t>
        </w:r>
      </w:hyperlink>
      <w:r>
        <w:rPr>
          <w:rFonts w:eastAsia="Times New Roman"/>
          <w:sz w:val="16"/>
          <w:szCs w:val="16"/>
        </w:rPr>
        <w:t>–</w:t>
      </w:r>
      <w:r>
        <w:rPr>
          <w:rFonts w:eastAsia="Times New Roman"/>
          <w:b/>
          <w:bCs/>
          <w:sz w:val="16"/>
          <w:szCs w:val="16"/>
        </w:rPr>
        <w:t>526</w:t>
      </w:r>
      <w:r>
        <w:rPr>
          <w:rFonts w:eastAsia="Times New Roman"/>
          <w:sz w:val="16"/>
          <w:szCs w:val="16"/>
        </w:rPr>
        <w:t xml:space="preserve">, </w:t>
      </w:r>
      <w:hyperlink w:anchor="bookmark3739" w:history="1">
        <w:r>
          <w:rPr>
            <w:rFonts w:eastAsia="Times New Roman"/>
            <w:b/>
            <w:bCs/>
            <w:sz w:val="16"/>
            <w:szCs w:val="16"/>
          </w:rPr>
          <w:t>533</w:t>
        </w:r>
      </w:hyperlink>
      <w:r>
        <w:rPr>
          <w:rFonts w:eastAsia="Times New Roman"/>
          <w:sz w:val="16"/>
          <w:szCs w:val="16"/>
        </w:rPr>
        <w:t xml:space="preserve">, </w:t>
      </w:r>
      <w:r>
        <w:rPr>
          <w:rFonts w:eastAsia="Times New Roman"/>
          <w:b/>
          <w:bCs/>
          <w:sz w:val="16"/>
          <w:szCs w:val="16"/>
        </w:rPr>
        <w:t>534</w:t>
      </w:r>
    </w:p>
    <w:p w:rsidR="00745E39" w:rsidRDefault="003978C9">
      <w:pPr>
        <w:shd w:val="clear" w:color="auto" w:fill="FFFFFF"/>
        <w:spacing w:line="168" w:lineRule="exact"/>
        <w:ind w:left="398"/>
      </w:pPr>
      <w:r>
        <w:rPr>
          <w:rFonts w:eastAsia="Times New Roman"/>
          <w:sz w:val="16"/>
          <w:szCs w:val="16"/>
        </w:rPr>
        <w:t xml:space="preserve">«Цена жизни» Вл.И.Немировича-Данченко </w:t>
      </w:r>
      <w:hyperlink w:anchor="bookmark3713" w:history="1">
        <w:r>
          <w:rPr>
            <w:rFonts w:eastAsia="Times New Roman"/>
            <w:b/>
            <w:bCs/>
            <w:sz w:val="16"/>
            <w:szCs w:val="16"/>
          </w:rPr>
          <w:t>531</w:t>
        </w:r>
      </w:hyperlink>
    </w:p>
    <w:p w:rsidR="00745E39" w:rsidRDefault="003978C9">
      <w:pPr>
        <w:shd w:val="clear" w:color="auto" w:fill="FFFFFF"/>
        <w:spacing w:before="235" w:line="168" w:lineRule="exact"/>
      </w:pPr>
      <w:r>
        <w:rPr>
          <w:rFonts w:eastAsia="Times New Roman"/>
          <w:sz w:val="16"/>
          <w:szCs w:val="16"/>
        </w:rPr>
        <w:t xml:space="preserve">«Чайка» А.П.Чехова </w:t>
      </w:r>
      <w:hyperlink w:anchor="bookmark26" w:history="1">
        <w:r>
          <w:rPr>
            <w:rFonts w:eastAsia="Times New Roman"/>
            <w:b/>
            <w:bCs/>
            <w:sz w:val="16"/>
            <w:szCs w:val="16"/>
          </w:rPr>
          <w:t>22</w:t>
        </w:r>
      </w:hyperlink>
      <w:r>
        <w:rPr>
          <w:rFonts w:eastAsia="Times New Roman"/>
          <w:sz w:val="16"/>
          <w:szCs w:val="16"/>
        </w:rPr>
        <w:t xml:space="preserve">, </w:t>
      </w:r>
      <w:hyperlink w:anchor="bookmark30" w:history="1">
        <w:r>
          <w:rPr>
            <w:rFonts w:eastAsia="Times New Roman"/>
            <w:b/>
            <w:bCs/>
            <w:sz w:val="16"/>
            <w:szCs w:val="16"/>
          </w:rPr>
          <w:t>23</w:t>
        </w:r>
      </w:hyperlink>
      <w:r>
        <w:rPr>
          <w:rFonts w:eastAsia="Times New Roman"/>
          <w:sz w:val="16"/>
          <w:szCs w:val="16"/>
        </w:rPr>
        <w:t xml:space="preserve">, </w:t>
      </w:r>
      <w:hyperlink w:anchor="bookmark64" w:history="1">
        <w:r>
          <w:rPr>
            <w:rFonts w:eastAsia="Times New Roman"/>
            <w:b/>
            <w:bCs/>
            <w:sz w:val="16"/>
            <w:szCs w:val="16"/>
          </w:rPr>
          <w:t>26</w:t>
        </w:r>
      </w:hyperlink>
      <w:r>
        <w:rPr>
          <w:rFonts w:eastAsia="Times New Roman"/>
          <w:sz w:val="16"/>
          <w:szCs w:val="16"/>
        </w:rPr>
        <w:t xml:space="preserve">, </w:t>
      </w:r>
      <w:hyperlink w:anchor="bookmark257" w:history="1">
        <w:r>
          <w:rPr>
            <w:rFonts w:eastAsia="Times New Roman"/>
            <w:b/>
            <w:bCs/>
            <w:sz w:val="16"/>
            <w:szCs w:val="16"/>
          </w:rPr>
          <w:t>59</w:t>
        </w:r>
      </w:hyperlink>
      <w:r>
        <w:rPr>
          <w:rFonts w:eastAsia="Times New Roman"/>
          <w:sz w:val="16"/>
          <w:szCs w:val="16"/>
        </w:rPr>
        <w:t xml:space="preserve">, </w:t>
      </w:r>
      <w:hyperlink w:anchor="bookmark265" w:history="1">
        <w:r>
          <w:rPr>
            <w:rFonts w:eastAsia="Times New Roman"/>
            <w:b/>
            <w:bCs/>
            <w:sz w:val="16"/>
            <w:szCs w:val="16"/>
          </w:rPr>
          <w:t>60</w:t>
        </w:r>
      </w:hyperlink>
      <w:r>
        <w:rPr>
          <w:rFonts w:eastAsia="Times New Roman"/>
          <w:sz w:val="16"/>
          <w:szCs w:val="16"/>
        </w:rPr>
        <w:t xml:space="preserve">, </w:t>
      </w:r>
      <w:hyperlink w:anchor="bookmark287" w:history="1">
        <w:r>
          <w:rPr>
            <w:rFonts w:eastAsia="Times New Roman"/>
            <w:b/>
            <w:bCs/>
            <w:sz w:val="16"/>
            <w:szCs w:val="16"/>
          </w:rPr>
          <w:t>62</w:t>
        </w:r>
      </w:hyperlink>
      <w:r>
        <w:rPr>
          <w:rFonts w:eastAsia="Times New Roman"/>
          <w:sz w:val="16"/>
          <w:szCs w:val="16"/>
        </w:rPr>
        <w:t xml:space="preserve">, </w:t>
      </w:r>
      <w:r>
        <w:rPr>
          <w:rFonts w:eastAsia="Times New Roman"/>
          <w:b/>
          <w:bCs/>
          <w:sz w:val="16"/>
          <w:szCs w:val="16"/>
        </w:rPr>
        <w:t>66</w:t>
      </w:r>
      <w:r>
        <w:rPr>
          <w:rFonts w:eastAsia="Times New Roman"/>
          <w:sz w:val="16"/>
          <w:szCs w:val="16"/>
        </w:rPr>
        <w:t xml:space="preserve">, </w:t>
      </w:r>
      <w:hyperlink w:anchor="bookmark323" w:history="1">
        <w:r>
          <w:rPr>
            <w:rFonts w:eastAsia="Times New Roman"/>
            <w:b/>
            <w:bCs/>
            <w:sz w:val="16"/>
            <w:szCs w:val="16"/>
          </w:rPr>
          <w:t>68</w:t>
        </w:r>
      </w:hyperlink>
      <w:r>
        <w:rPr>
          <w:rFonts w:eastAsia="Times New Roman"/>
          <w:sz w:val="16"/>
          <w:szCs w:val="16"/>
        </w:rPr>
        <w:t xml:space="preserve">, </w:t>
      </w:r>
      <w:hyperlink w:anchor="bookmark417" w:history="1">
        <w:r>
          <w:rPr>
            <w:rFonts w:eastAsia="Times New Roman"/>
            <w:b/>
            <w:bCs/>
            <w:sz w:val="16"/>
            <w:szCs w:val="16"/>
          </w:rPr>
          <w:t>86</w:t>
        </w:r>
      </w:hyperlink>
      <w:r>
        <w:rPr>
          <w:rFonts w:eastAsia="Times New Roman"/>
          <w:sz w:val="16"/>
          <w:szCs w:val="16"/>
        </w:rPr>
        <w:t xml:space="preserve">, </w:t>
      </w:r>
      <w:hyperlink w:anchor="bookmark455" w:history="1">
        <w:r>
          <w:rPr>
            <w:rFonts w:eastAsia="Times New Roman"/>
            <w:b/>
            <w:bCs/>
            <w:sz w:val="16"/>
            <w:szCs w:val="16"/>
          </w:rPr>
          <w:t>93</w:t>
        </w:r>
      </w:hyperlink>
      <w:r>
        <w:rPr>
          <w:rFonts w:eastAsia="Times New Roman"/>
          <w:sz w:val="16"/>
          <w:szCs w:val="16"/>
        </w:rPr>
        <w:t xml:space="preserve">, </w:t>
      </w:r>
      <w:hyperlink w:anchor="bookmark457" w:history="1">
        <w:r>
          <w:rPr>
            <w:rFonts w:eastAsia="Times New Roman"/>
            <w:b/>
            <w:bCs/>
            <w:sz w:val="16"/>
            <w:szCs w:val="16"/>
          </w:rPr>
          <w:t>94</w:t>
        </w:r>
      </w:hyperlink>
      <w:r>
        <w:rPr>
          <w:rFonts w:eastAsia="Times New Roman"/>
          <w:sz w:val="16"/>
          <w:szCs w:val="16"/>
        </w:rPr>
        <w:t xml:space="preserve">, </w:t>
      </w:r>
      <w:hyperlink w:anchor="bookmark459" w:history="1">
        <w:r>
          <w:rPr>
            <w:rFonts w:eastAsia="Times New Roman"/>
            <w:b/>
            <w:bCs/>
            <w:sz w:val="16"/>
            <w:szCs w:val="16"/>
          </w:rPr>
          <w:t>96</w:t>
        </w:r>
      </w:hyperlink>
      <w:r>
        <w:rPr>
          <w:rFonts w:eastAsia="Times New Roman"/>
          <w:sz w:val="16"/>
          <w:szCs w:val="16"/>
        </w:rPr>
        <w:t xml:space="preserve">, </w:t>
      </w:r>
      <w:hyperlink w:anchor="bookmark470" w:history="1">
        <w:r>
          <w:rPr>
            <w:rFonts w:eastAsia="Times New Roman"/>
            <w:b/>
            <w:bCs/>
            <w:sz w:val="16"/>
            <w:szCs w:val="16"/>
          </w:rPr>
          <w:t>97</w:t>
        </w:r>
      </w:hyperlink>
      <w:r>
        <w:rPr>
          <w:rFonts w:eastAsia="Times New Roman"/>
          <w:sz w:val="16"/>
          <w:szCs w:val="16"/>
        </w:rPr>
        <w:t xml:space="preserve">, </w:t>
      </w:r>
      <w:hyperlink w:anchor="bookmark474" w:history="1">
        <w:r>
          <w:rPr>
            <w:rFonts w:eastAsia="Times New Roman"/>
            <w:b/>
            <w:bCs/>
            <w:sz w:val="16"/>
            <w:szCs w:val="16"/>
          </w:rPr>
          <w:t>99</w:t>
        </w:r>
      </w:hyperlink>
      <w:r>
        <w:rPr>
          <w:rFonts w:eastAsia="Times New Roman"/>
          <w:sz w:val="16"/>
          <w:szCs w:val="16"/>
        </w:rPr>
        <w:t xml:space="preserve">, </w:t>
      </w:r>
      <w:hyperlink w:anchor="bookmark480" w:history="1">
        <w:r>
          <w:rPr>
            <w:rFonts w:eastAsia="Times New Roman"/>
            <w:b/>
            <w:bCs/>
            <w:sz w:val="16"/>
            <w:szCs w:val="16"/>
          </w:rPr>
          <w:t>100</w:t>
        </w:r>
      </w:hyperlink>
      <w:r>
        <w:rPr>
          <w:rFonts w:eastAsia="Times New Roman"/>
          <w:sz w:val="16"/>
          <w:szCs w:val="16"/>
        </w:rPr>
        <w:t xml:space="preserve">, </w:t>
      </w:r>
      <w:hyperlink w:anchor="bookmark712" w:history="1">
        <w:r>
          <w:rPr>
            <w:rFonts w:eastAsia="Times New Roman"/>
            <w:b/>
            <w:bCs/>
            <w:sz w:val="16"/>
            <w:szCs w:val="16"/>
          </w:rPr>
          <w:t>139</w:t>
        </w:r>
      </w:hyperlink>
      <w:r>
        <w:rPr>
          <w:rFonts w:eastAsia="Times New Roman"/>
          <w:sz w:val="16"/>
          <w:szCs w:val="16"/>
        </w:rPr>
        <w:t xml:space="preserve">, </w:t>
      </w:r>
      <w:hyperlink w:anchor="bookmark786" w:history="1">
        <w:r>
          <w:rPr>
            <w:rFonts w:eastAsia="Times New Roman"/>
            <w:b/>
            <w:bCs/>
            <w:sz w:val="16"/>
            <w:szCs w:val="16"/>
          </w:rPr>
          <w:t>151</w:t>
        </w:r>
      </w:hyperlink>
      <w:r>
        <w:rPr>
          <w:rFonts w:eastAsia="Times New Roman"/>
          <w:sz w:val="16"/>
          <w:szCs w:val="16"/>
        </w:rPr>
        <w:t xml:space="preserve">, </w:t>
      </w:r>
      <w:hyperlink w:anchor="bookmark883" w:history="1">
        <w:r>
          <w:rPr>
            <w:rFonts w:eastAsia="Times New Roman"/>
            <w:b/>
            <w:bCs/>
            <w:sz w:val="16"/>
            <w:szCs w:val="16"/>
          </w:rPr>
          <w:t>167</w:t>
        </w:r>
      </w:hyperlink>
      <w:r>
        <w:rPr>
          <w:rFonts w:eastAsia="Times New Roman"/>
          <w:sz w:val="16"/>
          <w:szCs w:val="16"/>
        </w:rPr>
        <w:t xml:space="preserve">, </w:t>
      </w:r>
      <w:hyperlink w:anchor="bookmark2716" w:history="1">
        <w:r>
          <w:rPr>
            <w:rFonts w:eastAsia="Times New Roman"/>
            <w:b/>
            <w:bCs/>
            <w:sz w:val="16"/>
            <w:szCs w:val="16"/>
          </w:rPr>
          <w:t>366</w:t>
        </w:r>
      </w:hyperlink>
      <w:r>
        <w:rPr>
          <w:rFonts w:eastAsia="Times New Roman"/>
          <w:sz w:val="16"/>
          <w:szCs w:val="16"/>
        </w:rPr>
        <w:t xml:space="preserve">, </w:t>
      </w:r>
      <w:hyperlink w:anchor="bookmark3023" w:history="1">
        <w:r>
          <w:rPr>
            <w:rFonts w:eastAsia="Times New Roman"/>
            <w:b/>
            <w:bCs/>
            <w:sz w:val="16"/>
            <w:szCs w:val="16"/>
          </w:rPr>
          <w:t>489</w:t>
        </w:r>
      </w:hyperlink>
      <w:r>
        <w:rPr>
          <w:rFonts w:eastAsia="Times New Roman"/>
          <w:sz w:val="16"/>
          <w:szCs w:val="16"/>
        </w:rPr>
        <w:t xml:space="preserve">, </w:t>
      </w:r>
      <w:r>
        <w:rPr>
          <w:rFonts w:eastAsia="Times New Roman"/>
          <w:b/>
          <w:bCs/>
          <w:sz w:val="16"/>
          <w:szCs w:val="16"/>
        </w:rPr>
        <w:t>495</w:t>
      </w:r>
      <w:r>
        <w:rPr>
          <w:rFonts w:eastAsia="Times New Roman"/>
          <w:sz w:val="16"/>
          <w:szCs w:val="16"/>
        </w:rPr>
        <w:t xml:space="preserve">, </w:t>
      </w:r>
      <w:hyperlink w:anchor="bookmark3320" w:history="1">
        <w:r>
          <w:rPr>
            <w:rFonts w:eastAsia="Times New Roman"/>
            <w:b/>
            <w:bCs/>
            <w:sz w:val="16"/>
            <w:szCs w:val="16"/>
          </w:rPr>
          <w:t>509</w:t>
        </w:r>
      </w:hyperlink>
      <w:r>
        <w:rPr>
          <w:rFonts w:eastAsia="Times New Roman"/>
          <w:sz w:val="16"/>
          <w:szCs w:val="16"/>
        </w:rPr>
        <w:t xml:space="preserve">, </w:t>
      </w:r>
      <w:hyperlink w:anchor="bookmark3696" w:history="1">
        <w:r>
          <w:rPr>
            <w:rFonts w:eastAsia="Times New Roman"/>
            <w:b/>
            <w:bCs/>
            <w:sz w:val="16"/>
            <w:szCs w:val="16"/>
          </w:rPr>
          <w:t>530</w:t>
        </w:r>
      </w:hyperlink>
      <w:r>
        <w:rPr>
          <w:rFonts w:eastAsia="Times New Roman"/>
          <w:sz w:val="16"/>
          <w:szCs w:val="16"/>
        </w:rPr>
        <w:t xml:space="preserve">, </w:t>
      </w:r>
      <w:hyperlink w:anchor="bookmark3739" w:history="1">
        <w:r>
          <w:rPr>
            <w:rFonts w:eastAsia="Times New Roman"/>
            <w:b/>
            <w:bCs/>
            <w:sz w:val="16"/>
            <w:szCs w:val="16"/>
          </w:rPr>
          <w:t>533</w:t>
        </w:r>
      </w:hyperlink>
      <w:r>
        <w:rPr>
          <w:rFonts w:eastAsia="Times New Roman"/>
          <w:sz w:val="16"/>
          <w:szCs w:val="16"/>
        </w:rPr>
        <w:t xml:space="preserve">, </w:t>
      </w:r>
      <w:hyperlink w:anchor="bookmark3800" w:history="1">
        <w:r>
          <w:rPr>
            <w:rFonts w:eastAsia="Times New Roman"/>
            <w:b/>
            <w:bCs/>
            <w:sz w:val="16"/>
            <w:szCs w:val="16"/>
          </w:rPr>
          <w:t>55</w:t>
        </w:r>
      </w:hyperlink>
      <w:hyperlink w:anchor="bookmark3172" w:history="1">
        <w:r>
          <w:rPr>
            <w:rFonts w:eastAsia="Times New Roman"/>
            <w:b/>
            <w:bCs/>
            <w:sz w:val="16"/>
            <w:szCs w:val="16"/>
          </w:rPr>
          <w:t>3</w:t>
        </w:r>
        <w:r>
          <w:rPr>
            <w:rFonts w:eastAsia="Times New Roman"/>
            <w:sz w:val="16"/>
            <w:szCs w:val="16"/>
          </w:rPr>
          <w:t xml:space="preserve">, </w:t>
        </w:r>
        <w:r>
          <w:rPr>
            <w:rFonts w:eastAsia="Times New Roman"/>
            <w:b/>
            <w:bCs/>
            <w:sz w:val="16"/>
            <w:szCs w:val="16"/>
          </w:rPr>
          <w:t>5</w:t>
        </w:r>
      </w:hyperlink>
      <w:hyperlink w:anchor="bookmark3814" w:history="1">
        <w:r>
          <w:rPr>
            <w:rFonts w:eastAsia="Times New Roman"/>
            <w:b/>
            <w:bCs/>
            <w:sz w:val="16"/>
            <w:szCs w:val="16"/>
          </w:rPr>
          <w:t>56</w:t>
        </w:r>
      </w:hyperlink>
      <w:r>
        <w:rPr>
          <w:rFonts w:eastAsia="Times New Roman"/>
          <w:sz w:val="16"/>
          <w:szCs w:val="16"/>
        </w:rPr>
        <w:t xml:space="preserve">, </w:t>
      </w:r>
      <w:hyperlink w:anchor="bookmark3818" w:history="1">
        <w:r>
          <w:rPr>
            <w:rFonts w:eastAsia="Times New Roman"/>
            <w:b/>
            <w:bCs/>
            <w:sz w:val="16"/>
            <w:szCs w:val="16"/>
          </w:rPr>
          <w:t xml:space="preserve">558 </w:t>
        </w:r>
      </w:hyperlink>
      <w:r>
        <w:rPr>
          <w:rFonts w:eastAsia="Times New Roman"/>
          <w:sz w:val="16"/>
          <w:szCs w:val="16"/>
        </w:rPr>
        <w:t xml:space="preserve">«Что посоветовала ночь», пер. С.Л.Бертенсона </w:t>
      </w:r>
      <w:r>
        <w:rPr>
          <w:rFonts w:eastAsia="Times New Roman"/>
          <w:b/>
          <w:bCs/>
          <w:sz w:val="16"/>
          <w:szCs w:val="16"/>
        </w:rPr>
        <w:t>497</w:t>
      </w:r>
    </w:p>
    <w:p w:rsidR="00745E39" w:rsidRDefault="003978C9">
      <w:pPr>
        <w:shd w:val="clear" w:color="auto" w:fill="FFFFFF"/>
        <w:spacing w:before="235"/>
        <w:ind w:left="398"/>
      </w:pPr>
      <w:r>
        <w:rPr>
          <w:rFonts w:eastAsia="Times New Roman"/>
          <w:sz w:val="16"/>
          <w:szCs w:val="16"/>
        </w:rPr>
        <w:t>«Штокман» – см. «Доктор Штокман»</w:t>
      </w:r>
    </w:p>
    <w:p w:rsidR="00745E39" w:rsidRDefault="003978C9">
      <w:pPr>
        <w:shd w:val="clear" w:color="auto" w:fill="FFFFFF"/>
        <w:spacing w:before="230"/>
        <w:ind w:left="398"/>
      </w:pPr>
      <w:r>
        <w:rPr>
          <w:rFonts w:eastAsia="Times New Roman"/>
          <w:sz w:val="16"/>
          <w:szCs w:val="16"/>
        </w:rPr>
        <w:t xml:space="preserve">«Юлий Цезарь» У.Шекспира </w:t>
      </w:r>
      <w:hyperlink w:anchor="bookmark503" w:history="1">
        <w:r>
          <w:rPr>
            <w:rFonts w:eastAsia="Times New Roman"/>
            <w:b/>
            <w:bCs/>
            <w:sz w:val="16"/>
            <w:szCs w:val="16"/>
          </w:rPr>
          <w:t>105</w:t>
        </w:r>
      </w:hyperlink>
      <w:r>
        <w:rPr>
          <w:rFonts w:eastAsia="Times New Roman"/>
          <w:sz w:val="16"/>
          <w:szCs w:val="16"/>
        </w:rPr>
        <w:t xml:space="preserve">, </w:t>
      </w:r>
      <w:hyperlink w:anchor="bookmark2789" w:history="1">
        <w:r>
          <w:rPr>
            <w:rFonts w:eastAsia="Times New Roman"/>
            <w:b/>
            <w:bCs/>
            <w:sz w:val="16"/>
            <w:szCs w:val="16"/>
          </w:rPr>
          <w:t>400</w:t>
        </w:r>
      </w:hyperlink>
      <w:r>
        <w:rPr>
          <w:rFonts w:eastAsia="Times New Roman"/>
          <w:sz w:val="16"/>
          <w:szCs w:val="16"/>
        </w:rPr>
        <w:t xml:space="preserve">, </w:t>
      </w:r>
      <w:r>
        <w:rPr>
          <w:rFonts w:eastAsia="Times New Roman"/>
          <w:b/>
          <w:bCs/>
          <w:sz w:val="16"/>
          <w:szCs w:val="16"/>
        </w:rPr>
        <w:t>460</w:t>
      </w:r>
    </w:p>
    <w:p w:rsidR="00745E39" w:rsidRDefault="00745E39">
      <w:pPr>
        <w:shd w:val="clear" w:color="auto" w:fill="FFFFFF"/>
        <w:spacing w:before="230"/>
        <w:ind w:left="398"/>
        <w:sectPr w:rsidR="00745E39">
          <w:pgSz w:w="11909" w:h="16834"/>
          <w:pgMar w:top="1440" w:right="3375" w:bottom="720" w:left="3374" w:header="720" w:footer="720" w:gutter="0"/>
          <w:cols w:space="60"/>
          <w:noEndnote/>
        </w:sectPr>
      </w:pPr>
    </w:p>
    <w:p w:rsidR="00745E39" w:rsidRDefault="003978C9">
      <w:pPr>
        <w:shd w:val="clear" w:color="auto" w:fill="FFFFFF"/>
      </w:pPr>
      <w:r>
        <w:rPr>
          <w:sz w:val="16"/>
          <w:szCs w:val="16"/>
        </w:rPr>
        <w:lastRenderedPageBreak/>
        <w:t>X 98</w:t>
      </w:r>
    </w:p>
    <w:p w:rsidR="00745E39" w:rsidRDefault="003978C9">
      <w:pPr>
        <w:shd w:val="clear" w:color="auto" w:fill="FFFFFF"/>
        <w:spacing w:before="269" w:line="202" w:lineRule="exact"/>
        <w:ind w:firstLine="398"/>
        <w:jc w:val="both"/>
      </w:pPr>
      <w:r>
        <w:rPr>
          <w:rFonts w:eastAsia="Times New Roman"/>
          <w:sz w:val="16"/>
          <w:szCs w:val="16"/>
        </w:rPr>
        <w:t>Художественный театр. Творческие понедельники и другие до</w:t>
      </w:r>
      <w:r>
        <w:rPr>
          <w:rFonts w:eastAsia="Times New Roman"/>
          <w:sz w:val="16"/>
          <w:szCs w:val="16"/>
        </w:rPr>
        <w:softHyphen/>
        <w:t>кументы. 1916–1919 /Сост., ред., коммент. З.П.Удальцова. Вступ. ст. А.М.Смелянский. – М.: МХТ, 2006. – 634 с.</w:t>
      </w:r>
    </w:p>
    <w:p w:rsidR="00745E39" w:rsidRDefault="003978C9">
      <w:pPr>
        <w:shd w:val="clear" w:color="auto" w:fill="FFFFFF"/>
        <w:spacing w:before="547"/>
      </w:pPr>
      <w:r>
        <w:rPr>
          <w:rFonts w:eastAsia="Times New Roman"/>
          <w:sz w:val="16"/>
          <w:szCs w:val="16"/>
        </w:rPr>
        <w:t>«ISBN 5-9000-20-19-3</w:t>
      </w:r>
    </w:p>
    <w:p w:rsidR="00745E39" w:rsidRDefault="003978C9">
      <w:pPr>
        <w:shd w:val="clear" w:color="auto" w:fill="FFFFFF"/>
        <w:spacing w:before="552" w:line="197" w:lineRule="exact"/>
        <w:ind w:firstLine="398"/>
        <w:jc w:val="both"/>
      </w:pPr>
      <w:r>
        <w:rPr>
          <w:rFonts w:eastAsia="Times New Roman"/>
          <w:sz w:val="16"/>
          <w:szCs w:val="16"/>
        </w:rPr>
        <w:t>В книге собраны материалы, относящиеся к творчески-админи</w:t>
      </w:r>
      <w:r>
        <w:rPr>
          <w:rFonts w:eastAsia="Times New Roman"/>
          <w:sz w:val="16"/>
          <w:szCs w:val="16"/>
        </w:rPr>
        <w:softHyphen/>
        <w:t>стративной стороне жизни театра в самый, может быть, критический период его жизни, совпавший со сломом общественной формации в стране. Это протоколы собраний, заседаний, дневники спектаклей, беседы в коллективе о текущих творческих проблемах и путях их раз</w:t>
      </w:r>
      <w:r>
        <w:rPr>
          <w:rFonts w:eastAsia="Times New Roman"/>
          <w:sz w:val="16"/>
          <w:szCs w:val="16"/>
        </w:rPr>
        <w:softHyphen/>
        <w:t>решений – все то, что должно было обеспечивать четкое функциониро</w:t>
      </w:r>
      <w:r>
        <w:rPr>
          <w:rFonts w:eastAsia="Times New Roman"/>
          <w:sz w:val="16"/>
          <w:szCs w:val="16"/>
        </w:rPr>
        <w:softHyphen/>
        <w:t>вание сложного театрального механизма, каким был Художественный театр.</w:t>
      </w:r>
    </w:p>
    <w:p w:rsidR="00745E39" w:rsidRDefault="003978C9">
      <w:pPr>
        <w:shd w:val="clear" w:color="auto" w:fill="FFFFFF"/>
        <w:spacing w:line="197" w:lineRule="exact"/>
        <w:ind w:left="398"/>
      </w:pPr>
      <w:r>
        <w:rPr>
          <w:rFonts w:eastAsia="Times New Roman"/>
          <w:sz w:val="16"/>
          <w:szCs w:val="16"/>
        </w:rPr>
        <w:t>Все представленные здесь документы публикуются впервые.</w:t>
      </w:r>
    </w:p>
    <w:p w:rsidR="003978C9" w:rsidRDefault="003978C9">
      <w:pPr>
        <w:shd w:val="clear" w:color="auto" w:fill="FFFFFF"/>
        <w:spacing w:before="269" w:line="202" w:lineRule="exact"/>
        <w:ind w:right="3994"/>
      </w:pPr>
      <w:r>
        <w:rPr>
          <w:rFonts w:eastAsia="Times New Roman"/>
          <w:sz w:val="16"/>
          <w:szCs w:val="16"/>
        </w:rPr>
        <w:t>УДК 792 (47) ББК.85.33 (2)</w:t>
      </w:r>
    </w:p>
    <w:sectPr w:rsidR="003978C9" w:rsidSect="00745E39">
      <w:pgSz w:w="11909" w:h="16834"/>
      <w:pgMar w:top="1440" w:right="3375" w:bottom="720" w:left="3374" w:header="720" w:footer="720" w:gutter="0"/>
      <w:cols w:space="6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5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7622D42"/>
    <w:lvl w:ilvl="0">
      <w:numFmt w:val="bullet"/>
      <w:lvlText w:val="*"/>
      <w:lvlJc w:val="left"/>
    </w:lvl>
  </w:abstractNum>
  <w:abstractNum w:abstractNumId="1">
    <w:nsid w:val="00E5060A"/>
    <w:multiLevelType w:val="singleLevel"/>
    <w:tmpl w:val="AA761FD0"/>
    <w:lvl w:ilvl="0">
      <w:start w:val="208"/>
      <w:numFmt w:val="decimal"/>
      <w:lvlText w:val="%1"/>
      <w:legacy w:legacy="1" w:legacySpace="0" w:legacyIndent="312"/>
      <w:lvlJc w:val="left"/>
      <w:rPr>
        <w:rFonts w:ascii="Times New Roman" w:hAnsi="Times New Roman" w:cs="Times New Roman" w:hint="default"/>
      </w:rPr>
    </w:lvl>
  </w:abstractNum>
  <w:abstractNum w:abstractNumId="2">
    <w:nsid w:val="01013B63"/>
    <w:multiLevelType w:val="singleLevel"/>
    <w:tmpl w:val="21AAF672"/>
    <w:lvl w:ilvl="0">
      <w:start w:val="76"/>
      <w:numFmt w:val="decimal"/>
      <w:lvlText w:val="%1"/>
      <w:legacy w:legacy="1" w:legacySpace="0" w:legacyIndent="212"/>
      <w:lvlJc w:val="left"/>
      <w:rPr>
        <w:rFonts w:ascii="Times New Roman" w:hAnsi="Times New Roman" w:cs="Times New Roman" w:hint="default"/>
      </w:rPr>
    </w:lvl>
  </w:abstractNum>
  <w:abstractNum w:abstractNumId="3">
    <w:nsid w:val="014567A9"/>
    <w:multiLevelType w:val="singleLevel"/>
    <w:tmpl w:val="8BB0606A"/>
    <w:lvl w:ilvl="0">
      <w:start w:val="1"/>
      <w:numFmt w:val="decimal"/>
      <w:lvlText w:val="%1)"/>
      <w:legacy w:legacy="1" w:legacySpace="0" w:legacyIndent="183"/>
      <w:lvlJc w:val="left"/>
      <w:rPr>
        <w:rFonts w:ascii="Times New Roman" w:hAnsi="Times New Roman" w:cs="Times New Roman" w:hint="default"/>
      </w:rPr>
    </w:lvl>
  </w:abstractNum>
  <w:abstractNum w:abstractNumId="4">
    <w:nsid w:val="019D078B"/>
    <w:multiLevelType w:val="singleLevel"/>
    <w:tmpl w:val="187A8346"/>
    <w:lvl w:ilvl="0">
      <w:start w:val="7"/>
      <w:numFmt w:val="decimal"/>
      <w:lvlText w:val="%1"/>
      <w:legacy w:legacy="1" w:legacySpace="0" w:legacyIndent="135"/>
      <w:lvlJc w:val="left"/>
      <w:rPr>
        <w:rFonts w:ascii="Times New Roman" w:hAnsi="Times New Roman" w:cs="Times New Roman" w:hint="default"/>
      </w:rPr>
    </w:lvl>
  </w:abstractNum>
  <w:abstractNum w:abstractNumId="5">
    <w:nsid w:val="021926FD"/>
    <w:multiLevelType w:val="singleLevel"/>
    <w:tmpl w:val="EE2A4796"/>
    <w:lvl w:ilvl="0">
      <w:start w:val="32"/>
      <w:numFmt w:val="decimal"/>
      <w:lvlText w:val="%1"/>
      <w:legacy w:legacy="1" w:legacySpace="0" w:legacyIndent="202"/>
      <w:lvlJc w:val="left"/>
      <w:rPr>
        <w:rFonts w:ascii="Times New Roman" w:hAnsi="Times New Roman" w:cs="Times New Roman" w:hint="default"/>
      </w:rPr>
    </w:lvl>
  </w:abstractNum>
  <w:abstractNum w:abstractNumId="6">
    <w:nsid w:val="027F6081"/>
    <w:multiLevelType w:val="singleLevel"/>
    <w:tmpl w:val="AF5C0DD8"/>
    <w:lvl w:ilvl="0">
      <w:start w:val="1"/>
      <w:numFmt w:val="decimal"/>
      <w:lvlText w:val="%1."/>
      <w:legacy w:legacy="1" w:legacySpace="0" w:legacyIndent="173"/>
      <w:lvlJc w:val="left"/>
      <w:rPr>
        <w:rFonts w:ascii="Times New Roman" w:hAnsi="Times New Roman" w:cs="Times New Roman" w:hint="default"/>
      </w:rPr>
    </w:lvl>
  </w:abstractNum>
  <w:abstractNum w:abstractNumId="7">
    <w:nsid w:val="03E1064D"/>
    <w:multiLevelType w:val="singleLevel"/>
    <w:tmpl w:val="C0D8BBC2"/>
    <w:lvl w:ilvl="0">
      <w:start w:val="1"/>
      <w:numFmt w:val="decimal"/>
      <w:lvlText w:val="%1)"/>
      <w:legacy w:legacy="1" w:legacySpace="0" w:legacyIndent="178"/>
      <w:lvlJc w:val="left"/>
      <w:rPr>
        <w:rFonts w:ascii="Times New Roman" w:hAnsi="Times New Roman" w:cs="Times New Roman" w:hint="default"/>
      </w:rPr>
    </w:lvl>
  </w:abstractNum>
  <w:abstractNum w:abstractNumId="8">
    <w:nsid w:val="04782CDA"/>
    <w:multiLevelType w:val="singleLevel"/>
    <w:tmpl w:val="AF5C0DD8"/>
    <w:lvl w:ilvl="0">
      <w:start w:val="1"/>
      <w:numFmt w:val="decimal"/>
      <w:lvlText w:val="%1."/>
      <w:legacy w:legacy="1" w:legacySpace="0" w:legacyIndent="173"/>
      <w:lvlJc w:val="left"/>
      <w:rPr>
        <w:rFonts w:ascii="Times New Roman" w:hAnsi="Times New Roman" w:cs="Times New Roman" w:hint="default"/>
      </w:rPr>
    </w:lvl>
  </w:abstractNum>
  <w:abstractNum w:abstractNumId="9">
    <w:nsid w:val="051D4B4D"/>
    <w:multiLevelType w:val="singleLevel"/>
    <w:tmpl w:val="3DE88166"/>
    <w:lvl w:ilvl="0">
      <w:start w:val="3"/>
      <w:numFmt w:val="upperRoman"/>
      <w:lvlText w:val="%1."/>
      <w:legacy w:legacy="1" w:legacySpace="0" w:legacyIndent="255"/>
      <w:lvlJc w:val="left"/>
      <w:rPr>
        <w:rFonts w:ascii="Times New Roman" w:hAnsi="Times New Roman" w:cs="Times New Roman" w:hint="default"/>
      </w:rPr>
    </w:lvl>
  </w:abstractNum>
  <w:abstractNum w:abstractNumId="10">
    <w:nsid w:val="05860EE4"/>
    <w:multiLevelType w:val="singleLevel"/>
    <w:tmpl w:val="A9B4CFD6"/>
    <w:lvl w:ilvl="0">
      <w:start w:val="19"/>
      <w:numFmt w:val="decimal"/>
      <w:lvlText w:val="%1"/>
      <w:legacy w:legacy="1" w:legacySpace="0" w:legacyIndent="212"/>
      <w:lvlJc w:val="left"/>
      <w:rPr>
        <w:rFonts w:ascii="Times New Roman" w:hAnsi="Times New Roman" w:cs="Times New Roman" w:hint="default"/>
      </w:rPr>
    </w:lvl>
  </w:abstractNum>
  <w:abstractNum w:abstractNumId="11">
    <w:nsid w:val="06132B4C"/>
    <w:multiLevelType w:val="singleLevel"/>
    <w:tmpl w:val="9A52B68A"/>
    <w:lvl w:ilvl="0">
      <w:start w:val="27"/>
      <w:numFmt w:val="decimal"/>
      <w:lvlText w:val="%1"/>
      <w:legacy w:legacy="1" w:legacySpace="0" w:legacyIndent="207"/>
      <w:lvlJc w:val="left"/>
      <w:rPr>
        <w:rFonts w:ascii="Times New Roman" w:hAnsi="Times New Roman" w:cs="Times New Roman" w:hint="default"/>
      </w:rPr>
    </w:lvl>
  </w:abstractNum>
  <w:abstractNum w:abstractNumId="12">
    <w:nsid w:val="06144E9B"/>
    <w:multiLevelType w:val="singleLevel"/>
    <w:tmpl w:val="BFC45050"/>
    <w:lvl w:ilvl="0">
      <w:start w:val="4"/>
      <w:numFmt w:val="decimal"/>
      <w:lvlText w:val="%1)"/>
      <w:legacy w:legacy="1" w:legacySpace="0" w:legacyIndent="178"/>
      <w:lvlJc w:val="left"/>
      <w:rPr>
        <w:rFonts w:ascii="Times New Roman" w:hAnsi="Times New Roman" w:cs="Times New Roman" w:hint="default"/>
      </w:rPr>
    </w:lvl>
  </w:abstractNum>
  <w:abstractNum w:abstractNumId="13">
    <w:nsid w:val="06A10D36"/>
    <w:multiLevelType w:val="singleLevel"/>
    <w:tmpl w:val="8BB0606A"/>
    <w:lvl w:ilvl="0">
      <w:start w:val="1"/>
      <w:numFmt w:val="decimal"/>
      <w:lvlText w:val="%1)"/>
      <w:legacy w:legacy="1" w:legacySpace="0" w:legacyIndent="183"/>
      <w:lvlJc w:val="left"/>
      <w:rPr>
        <w:rFonts w:ascii="Times New Roman" w:hAnsi="Times New Roman" w:cs="Times New Roman" w:hint="default"/>
      </w:rPr>
    </w:lvl>
  </w:abstractNum>
  <w:abstractNum w:abstractNumId="14">
    <w:nsid w:val="07934423"/>
    <w:multiLevelType w:val="singleLevel"/>
    <w:tmpl w:val="36281344"/>
    <w:lvl w:ilvl="0">
      <w:start w:val="100"/>
      <w:numFmt w:val="decimal"/>
      <w:lvlText w:val="%1"/>
      <w:legacy w:legacy="1" w:legacySpace="0" w:legacyIndent="312"/>
      <w:lvlJc w:val="left"/>
      <w:rPr>
        <w:rFonts w:ascii="Times New Roman" w:hAnsi="Times New Roman" w:cs="Times New Roman" w:hint="default"/>
      </w:rPr>
    </w:lvl>
  </w:abstractNum>
  <w:abstractNum w:abstractNumId="15">
    <w:nsid w:val="07B26FB4"/>
    <w:multiLevelType w:val="singleLevel"/>
    <w:tmpl w:val="226E3234"/>
    <w:lvl w:ilvl="0">
      <w:start w:val="28"/>
      <w:numFmt w:val="decimal"/>
      <w:lvlText w:val="%1"/>
      <w:legacy w:legacy="1" w:legacySpace="0" w:legacyIndent="212"/>
      <w:lvlJc w:val="left"/>
      <w:rPr>
        <w:rFonts w:ascii="Times New Roman" w:hAnsi="Times New Roman" w:cs="Times New Roman" w:hint="default"/>
      </w:rPr>
    </w:lvl>
  </w:abstractNum>
  <w:abstractNum w:abstractNumId="16">
    <w:nsid w:val="08333CAD"/>
    <w:multiLevelType w:val="singleLevel"/>
    <w:tmpl w:val="7E38C942"/>
    <w:lvl w:ilvl="0">
      <w:start w:val="4"/>
      <w:numFmt w:val="decimal"/>
      <w:lvlText w:val="%1."/>
      <w:legacy w:legacy="1" w:legacySpace="0" w:legacyIndent="168"/>
      <w:lvlJc w:val="left"/>
      <w:rPr>
        <w:rFonts w:ascii="Times New Roman" w:hAnsi="Times New Roman" w:cs="Times New Roman" w:hint="default"/>
      </w:rPr>
    </w:lvl>
  </w:abstractNum>
  <w:abstractNum w:abstractNumId="17">
    <w:nsid w:val="08420866"/>
    <w:multiLevelType w:val="singleLevel"/>
    <w:tmpl w:val="80B88EA6"/>
    <w:lvl w:ilvl="0">
      <w:start w:val="1"/>
      <w:numFmt w:val="decimal"/>
      <w:lvlText w:val="%1."/>
      <w:legacy w:legacy="1" w:legacySpace="0" w:legacyIndent="168"/>
      <w:lvlJc w:val="left"/>
      <w:rPr>
        <w:rFonts w:ascii="Times New Roman" w:hAnsi="Times New Roman" w:cs="Times New Roman" w:hint="default"/>
      </w:rPr>
    </w:lvl>
  </w:abstractNum>
  <w:abstractNum w:abstractNumId="18">
    <w:nsid w:val="0A633AA2"/>
    <w:multiLevelType w:val="singleLevel"/>
    <w:tmpl w:val="2CF87054"/>
    <w:lvl w:ilvl="0">
      <w:start w:val="20"/>
      <w:numFmt w:val="decimal"/>
      <w:lvlText w:val="%1"/>
      <w:legacy w:legacy="1" w:legacySpace="0" w:legacyIndent="216"/>
      <w:lvlJc w:val="left"/>
      <w:rPr>
        <w:rFonts w:ascii="Times New Roman" w:hAnsi="Times New Roman" w:cs="Times New Roman" w:hint="default"/>
      </w:rPr>
    </w:lvl>
  </w:abstractNum>
  <w:abstractNum w:abstractNumId="19">
    <w:nsid w:val="0B835F2B"/>
    <w:multiLevelType w:val="singleLevel"/>
    <w:tmpl w:val="A024EE0A"/>
    <w:lvl w:ilvl="0">
      <w:start w:val="158"/>
      <w:numFmt w:val="decimal"/>
      <w:lvlText w:val="%1"/>
      <w:legacy w:legacy="1" w:legacySpace="0" w:legacyIndent="308"/>
      <w:lvlJc w:val="left"/>
      <w:rPr>
        <w:rFonts w:ascii="Times New Roman" w:hAnsi="Times New Roman" w:cs="Times New Roman" w:hint="default"/>
      </w:rPr>
    </w:lvl>
  </w:abstractNum>
  <w:abstractNum w:abstractNumId="20">
    <w:nsid w:val="0BC5362B"/>
    <w:multiLevelType w:val="singleLevel"/>
    <w:tmpl w:val="BF76B5A4"/>
    <w:lvl w:ilvl="0">
      <w:start w:val="78"/>
      <w:numFmt w:val="decimal"/>
      <w:lvlText w:val="%1"/>
      <w:legacy w:legacy="1" w:legacySpace="0" w:legacyIndent="216"/>
      <w:lvlJc w:val="left"/>
      <w:rPr>
        <w:rFonts w:ascii="Times New Roman" w:hAnsi="Times New Roman" w:cs="Times New Roman" w:hint="default"/>
      </w:rPr>
    </w:lvl>
  </w:abstractNum>
  <w:abstractNum w:abstractNumId="21">
    <w:nsid w:val="0BF85405"/>
    <w:multiLevelType w:val="singleLevel"/>
    <w:tmpl w:val="0A0A5D98"/>
    <w:lvl w:ilvl="0">
      <w:start w:val="217"/>
      <w:numFmt w:val="decimal"/>
      <w:lvlText w:val="%1"/>
      <w:legacy w:legacy="1" w:legacySpace="0" w:legacyIndent="312"/>
      <w:lvlJc w:val="left"/>
      <w:rPr>
        <w:rFonts w:ascii="Times New Roman" w:hAnsi="Times New Roman" w:cs="Times New Roman" w:hint="default"/>
      </w:rPr>
    </w:lvl>
  </w:abstractNum>
  <w:abstractNum w:abstractNumId="22">
    <w:nsid w:val="0C9D135B"/>
    <w:multiLevelType w:val="singleLevel"/>
    <w:tmpl w:val="94CE439A"/>
    <w:lvl w:ilvl="0">
      <w:start w:val="194"/>
      <w:numFmt w:val="decimal"/>
      <w:lvlText w:val="%1"/>
      <w:legacy w:legacy="1" w:legacySpace="0" w:legacyIndent="312"/>
      <w:lvlJc w:val="left"/>
      <w:rPr>
        <w:rFonts w:ascii="Times New Roman" w:hAnsi="Times New Roman" w:cs="Times New Roman" w:hint="default"/>
      </w:rPr>
    </w:lvl>
  </w:abstractNum>
  <w:abstractNum w:abstractNumId="23">
    <w:nsid w:val="0CAA0836"/>
    <w:multiLevelType w:val="singleLevel"/>
    <w:tmpl w:val="544C62A0"/>
    <w:lvl w:ilvl="0">
      <w:start w:val="27"/>
      <w:numFmt w:val="decimal"/>
      <w:lvlText w:val="%1"/>
      <w:legacy w:legacy="1" w:legacySpace="0" w:legacyIndent="202"/>
      <w:lvlJc w:val="left"/>
      <w:rPr>
        <w:rFonts w:ascii="Times New Roman" w:hAnsi="Times New Roman" w:cs="Times New Roman" w:hint="default"/>
      </w:rPr>
    </w:lvl>
  </w:abstractNum>
  <w:abstractNum w:abstractNumId="24">
    <w:nsid w:val="0CCD5546"/>
    <w:multiLevelType w:val="singleLevel"/>
    <w:tmpl w:val="65B06E6A"/>
    <w:lvl w:ilvl="0">
      <w:start w:val="30"/>
      <w:numFmt w:val="decimal"/>
      <w:lvlText w:val="%1."/>
      <w:legacy w:legacy="1" w:legacySpace="0" w:legacyIndent="255"/>
      <w:lvlJc w:val="left"/>
      <w:rPr>
        <w:rFonts w:ascii="Times New Roman" w:hAnsi="Times New Roman" w:cs="Times New Roman" w:hint="default"/>
      </w:rPr>
    </w:lvl>
  </w:abstractNum>
  <w:abstractNum w:abstractNumId="25">
    <w:nsid w:val="0D9B282F"/>
    <w:multiLevelType w:val="singleLevel"/>
    <w:tmpl w:val="54EA1D7C"/>
    <w:lvl w:ilvl="0">
      <w:start w:val="8"/>
      <w:numFmt w:val="decimal"/>
      <w:lvlText w:val="%1"/>
      <w:legacy w:legacy="1" w:legacySpace="0" w:legacyIndent="130"/>
      <w:lvlJc w:val="left"/>
      <w:rPr>
        <w:rFonts w:ascii="Times New Roman" w:hAnsi="Times New Roman" w:cs="Times New Roman" w:hint="default"/>
      </w:rPr>
    </w:lvl>
  </w:abstractNum>
  <w:abstractNum w:abstractNumId="26">
    <w:nsid w:val="0DB93572"/>
    <w:multiLevelType w:val="singleLevel"/>
    <w:tmpl w:val="06E862F8"/>
    <w:lvl w:ilvl="0">
      <w:start w:val="260"/>
      <w:numFmt w:val="decimal"/>
      <w:lvlText w:val="%1"/>
      <w:legacy w:legacy="1" w:legacySpace="0" w:legacyIndent="365"/>
      <w:lvlJc w:val="left"/>
      <w:rPr>
        <w:rFonts w:ascii="Times New Roman" w:hAnsi="Times New Roman" w:cs="Times New Roman" w:hint="default"/>
      </w:rPr>
    </w:lvl>
  </w:abstractNum>
  <w:abstractNum w:abstractNumId="27">
    <w:nsid w:val="0DE94F11"/>
    <w:multiLevelType w:val="singleLevel"/>
    <w:tmpl w:val="A024EE0A"/>
    <w:lvl w:ilvl="0">
      <w:start w:val="158"/>
      <w:numFmt w:val="decimal"/>
      <w:lvlText w:val="%1"/>
      <w:legacy w:legacy="1" w:legacySpace="0" w:legacyIndent="308"/>
      <w:lvlJc w:val="left"/>
      <w:rPr>
        <w:rFonts w:ascii="Times New Roman" w:hAnsi="Times New Roman" w:cs="Times New Roman" w:hint="default"/>
      </w:rPr>
    </w:lvl>
  </w:abstractNum>
  <w:abstractNum w:abstractNumId="28">
    <w:nsid w:val="0E021190"/>
    <w:multiLevelType w:val="singleLevel"/>
    <w:tmpl w:val="EB943062"/>
    <w:lvl w:ilvl="0">
      <w:start w:val="64"/>
      <w:numFmt w:val="decimal"/>
      <w:lvlText w:val="%1"/>
      <w:legacy w:legacy="1" w:legacySpace="0" w:legacyIndent="216"/>
      <w:lvlJc w:val="left"/>
      <w:rPr>
        <w:rFonts w:ascii="Times New Roman" w:hAnsi="Times New Roman" w:cs="Times New Roman" w:hint="default"/>
      </w:rPr>
    </w:lvl>
  </w:abstractNum>
  <w:abstractNum w:abstractNumId="29">
    <w:nsid w:val="0F1D6C80"/>
    <w:multiLevelType w:val="singleLevel"/>
    <w:tmpl w:val="5EA8C574"/>
    <w:lvl w:ilvl="0">
      <w:start w:val="47"/>
      <w:numFmt w:val="decimal"/>
      <w:lvlText w:val="%1"/>
      <w:legacy w:legacy="1" w:legacySpace="0" w:legacyIndent="221"/>
      <w:lvlJc w:val="left"/>
      <w:rPr>
        <w:rFonts w:ascii="Times New Roman" w:hAnsi="Times New Roman" w:cs="Times New Roman" w:hint="default"/>
      </w:rPr>
    </w:lvl>
  </w:abstractNum>
  <w:abstractNum w:abstractNumId="30">
    <w:nsid w:val="0FA018CF"/>
    <w:multiLevelType w:val="singleLevel"/>
    <w:tmpl w:val="F2E2512A"/>
    <w:lvl w:ilvl="0">
      <w:start w:val="23"/>
      <w:numFmt w:val="decimal"/>
      <w:lvlText w:val="%1."/>
      <w:legacy w:legacy="1" w:legacySpace="0" w:legacyIndent="327"/>
      <w:lvlJc w:val="left"/>
      <w:rPr>
        <w:rFonts w:ascii="Times New Roman" w:hAnsi="Times New Roman" w:cs="Times New Roman" w:hint="default"/>
      </w:rPr>
    </w:lvl>
  </w:abstractNum>
  <w:abstractNum w:abstractNumId="31">
    <w:nsid w:val="104D0263"/>
    <w:multiLevelType w:val="singleLevel"/>
    <w:tmpl w:val="683C3B10"/>
    <w:lvl w:ilvl="0">
      <w:start w:val="3"/>
      <w:numFmt w:val="decimal"/>
      <w:lvlText w:val="%1."/>
      <w:legacy w:legacy="1" w:legacySpace="0" w:legacyIndent="187"/>
      <w:lvlJc w:val="left"/>
      <w:rPr>
        <w:rFonts w:ascii="Times New Roman" w:hAnsi="Times New Roman" w:cs="Times New Roman" w:hint="default"/>
      </w:rPr>
    </w:lvl>
  </w:abstractNum>
  <w:abstractNum w:abstractNumId="32">
    <w:nsid w:val="109422F0"/>
    <w:multiLevelType w:val="singleLevel"/>
    <w:tmpl w:val="202813A8"/>
    <w:lvl w:ilvl="0">
      <w:start w:val="3"/>
      <w:numFmt w:val="decimal"/>
      <w:lvlText w:val="%1"/>
      <w:legacy w:legacy="1" w:legacySpace="0" w:legacyIndent="125"/>
      <w:lvlJc w:val="left"/>
      <w:rPr>
        <w:rFonts w:ascii="Times New Roman" w:hAnsi="Times New Roman" w:cs="Times New Roman" w:hint="default"/>
      </w:rPr>
    </w:lvl>
  </w:abstractNum>
  <w:abstractNum w:abstractNumId="33">
    <w:nsid w:val="11884400"/>
    <w:multiLevelType w:val="singleLevel"/>
    <w:tmpl w:val="3A2AEEBC"/>
    <w:lvl w:ilvl="0">
      <w:start w:val="1"/>
      <w:numFmt w:val="decimal"/>
      <w:lvlText w:val="%1)"/>
      <w:legacy w:legacy="1" w:legacySpace="0" w:legacyIndent="188"/>
      <w:lvlJc w:val="left"/>
      <w:rPr>
        <w:rFonts w:ascii="Times New Roman" w:hAnsi="Times New Roman" w:cs="Times New Roman" w:hint="default"/>
      </w:rPr>
    </w:lvl>
  </w:abstractNum>
  <w:abstractNum w:abstractNumId="34">
    <w:nsid w:val="12075C92"/>
    <w:multiLevelType w:val="singleLevel"/>
    <w:tmpl w:val="80B88EA6"/>
    <w:lvl w:ilvl="0">
      <w:start w:val="1"/>
      <w:numFmt w:val="decimal"/>
      <w:lvlText w:val="%1."/>
      <w:legacy w:legacy="1" w:legacySpace="0" w:legacyIndent="168"/>
      <w:lvlJc w:val="left"/>
      <w:rPr>
        <w:rFonts w:ascii="Times New Roman" w:hAnsi="Times New Roman" w:cs="Times New Roman" w:hint="default"/>
      </w:rPr>
    </w:lvl>
  </w:abstractNum>
  <w:abstractNum w:abstractNumId="35">
    <w:nsid w:val="12D94352"/>
    <w:multiLevelType w:val="singleLevel"/>
    <w:tmpl w:val="AD30B1E4"/>
    <w:lvl w:ilvl="0">
      <w:start w:val="62"/>
      <w:numFmt w:val="decimal"/>
      <w:lvlText w:val="%1"/>
      <w:legacy w:legacy="1" w:legacySpace="0" w:legacyIndent="231"/>
      <w:lvlJc w:val="left"/>
      <w:rPr>
        <w:rFonts w:ascii="Times New Roman" w:hAnsi="Times New Roman" w:cs="Times New Roman" w:hint="default"/>
      </w:rPr>
    </w:lvl>
  </w:abstractNum>
  <w:abstractNum w:abstractNumId="36">
    <w:nsid w:val="131F33A3"/>
    <w:multiLevelType w:val="singleLevel"/>
    <w:tmpl w:val="404AD6DE"/>
    <w:lvl w:ilvl="0">
      <w:start w:val="67"/>
      <w:numFmt w:val="decimal"/>
      <w:lvlText w:val="%1"/>
      <w:legacy w:legacy="1" w:legacySpace="0" w:legacyIndent="212"/>
      <w:lvlJc w:val="left"/>
      <w:rPr>
        <w:rFonts w:ascii="Times New Roman" w:hAnsi="Times New Roman" w:cs="Times New Roman" w:hint="default"/>
      </w:rPr>
    </w:lvl>
  </w:abstractNum>
  <w:abstractNum w:abstractNumId="37">
    <w:nsid w:val="133D2D17"/>
    <w:multiLevelType w:val="singleLevel"/>
    <w:tmpl w:val="3286B5C2"/>
    <w:lvl w:ilvl="0">
      <w:start w:val="17"/>
      <w:numFmt w:val="decimal"/>
      <w:lvlText w:val="%1."/>
      <w:legacy w:legacy="1" w:legacySpace="0" w:legacyIndent="240"/>
      <w:lvlJc w:val="left"/>
      <w:rPr>
        <w:rFonts w:ascii="Times New Roman" w:hAnsi="Times New Roman" w:cs="Times New Roman" w:hint="default"/>
      </w:rPr>
    </w:lvl>
  </w:abstractNum>
  <w:abstractNum w:abstractNumId="38">
    <w:nsid w:val="13AD7DF5"/>
    <w:multiLevelType w:val="singleLevel"/>
    <w:tmpl w:val="E2F459C0"/>
    <w:lvl w:ilvl="0">
      <w:start w:val="137"/>
      <w:numFmt w:val="decimal"/>
      <w:lvlText w:val="%1"/>
      <w:legacy w:legacy="1" w:legacySpace="0" w:legacyIndent="303"/>
      <w:lvlJc w:val="left"/>
      <w:rPr>
        <w:rFonts w:ascii="Times New Roman" w:hAnsi="Times New Roman" w:cs="Times New Roman" w:hint="default"/>
      </w:rPr>
    </w:lvl>
  </w:abstractNum>
  <w:abstractNum w:abstractNumId="39">
    <w:nsid w:val="13BA07A3"/>
    <w:multiLevelType w:val="singleLevel"/>
    <w:tmpl w:val="C0D8BBC2"/>
    <w:lvl w:ilvl="0">
      <w:start w:val="1"/>
      <w:numFmt w:val="decimal"/>
      <w:lvlText w:val="%1)"/>
      <w:legacy w:legacy="1" w:legacySpace="0" w:legacyIndent="178"/>
      <w:lvlJc w:val="left"/>
      <w:rPr>
        <w:rFonts w:ascii="Times New Roman" w:hAnsi="Times New Roman" w:cs="Times New Roman" w:hint="default"/>
      </w:rPr>
    </w:lvl>
  </w:abstractNum>
  <w:abstractNum w:abstractNumId="40">
    <w:nsid w:val="13C11645"/>
    <w:multiLevelType w:val="singleLevel"/>
    <w:tmpl w:val="1F0A2B10"/>
    <w:lvl w:ilvl="0">
      <w:start w:val="86"/>
      <w:numFmt w:val="decimal"/>
      <w:lvlText w:val="%1"/>
      <w:legacy w:legacy="1" w:legacySpace="0" w:legacyIndent="216"/>
      <w:lvlJc w:val="left"/>
      <w:rPr>
        <w:rFonts w:ascii="Times New Roman" w:hAnsi="Times New Roman" w:cs="Times New Roman" w:hint="default"/>
      </w:rPr>
    </w:lvl>
  </w:abstractNum>
  <w:abstractNum w:abstractNumId="41">
    <w:nsid w:val="140E1F20"/>
    <w:multiLevelType w:val="singleLevel"/>
    <w:tmpl w:val="91469520"/>
    <w:lvl w:ilvl="0">
      <w:start w:val="5"/>
      <w:numFmt w:val="decimal"/>
      <w:lvlText w:val="%1)"/>
      <w:legacy w:legacy="1" w:legacySpace="0" w:legacyIndent="178"/>
      <w:lvlJc w:val="left"/>
      <w:rPr>
        <w:rFonts w:ascii="Times New Roman" w:hAnsi="Times New Roman" w:cs="Times New Roman" w:hint="default"/>
      </w:rPr>
    </w:lvl>
  </w:abstractNum>
  <w:abstractNum w:abstractNumId="42">
    <w:nsid w:val="154B1443"/>
    <w:multiLevelType w:val="singleLevel"/>
    <w:tmpl w:val="08A4CCF4"/>
    <w:lvl w:ilvl="0">
      <w:start w:val="28"/>
      <w:numFmt w:val="decimal"/>
      <w:lvlText w:val="%1."/>
      <w:legacy w:legacy="1" w:legacySpace="0" w:legacyIndent="255"/>
      <w:lvlJc w:val="left"/>
      <w:rPr>
        <w:rFonts w:ascii="Times New Roman" w:hAnsi="Times New Roman" w:cs="Times New Roman" w:hint="default"/>
      </w:rPr>
    </w:lvl>
  </w:abstractNum>
  <w:abstractNum w:abstractNumId="43">
    <w:nsid w:val="1687661B"/>
    <w:multiLevelType w:val="singleLevel"/>
    <w:tmpl w:val="E6389B56"/>
    <w:lvl w:ilvl="0">
      <w:start w:val="1"/>
      <w:numFmt w:val="decimal"/>
      <w:lvlText w:val="%1"/>
      <w:legacy w:legacy="1" w:legacySpace="0" w:legacyIndent="120"/>
      <w:lvlJc w:val="left"/>
      <w:rPr>
        <w:rFonts w:ascii="Times New Roman" w:hAnsi="Times New Roman" w:cs="Times New Roman" w:hint="default"/>
      </w:rPr>
    </w:lvl>
  </w:abstractNum>
  <w:abstractNum w:abstractNumId="44">
    <w:nsid w:val="16CB0FE3"/>
    <w:multiLevelType w:val="singleLevel"/>
    <w:tmpl w:val="72F49156"/>
    <w:lvl w:ilvl="0">
      <w:start w:val="21"/>
      <w:numFmt w:val="decimal"/>
      <w:lvlText w:val="%1"/>
      <w:legacy w:legacy="1" w:legacySpace="0" w:legacyIndent="212"/>
      <w:lvlJc w:val="left"/>
      <w:rPr>
        <w:rFonts w:ascii="Times New Roman" w:hAnsi="Times New Roman" w:cs="Times New Roman" w:hint="default"/>
      </w:rPr>
    </w:lvl>
  </w:abstractNum>
  <w:abstractNum w:abstractNumId="45">
    <w:nsid w:val="17607864"/>
    <w:multiLevelType w:val="singleLevel"/>
    <w:tmpl w:val="AED4813A"/>
    <w:lvl w:ilvl="0">
      <w:start w:val="25"/>
      <w:numFmt w:val="decimal"/>
      <w:lvlText w:val="%1."/>
      <w:legacy w:legacy="1" w:legacySpace="0" w:legacyIndent="255"/>
      <w:lvlJc w:val="left"/>
      <w:rPr>
        <w:rFonts w:ascii="Times New Roman" w:hAnsi="Times New Roman" w:cs="Times New Roman" w:hint="default"/>
      </w:rPr>
    </w:lvl>
  </w:abstractNum>
  <w:abstractNum w:abstractNumId="46">
    <w:nsid w:val="17D332AE"/>
    <w:multiLevelType w:val="singleLevel"/>
    <w:tmpl w:val="FDF2C10C"/>
    <w:lvl w:ilvl="0">
      <w:start w:val="23"/>
      <w:numFmt w:val="decimal"/>
      <w:lvlText w:val="%1"/>
      <w:legacy w:legacy="1" w:legacySpace="0" w:legacyIndent="207"/>
      <w:lvlJc w:val="left"/>
      <w:rPr>
        <w:rFonts w:ascii="Times New Roman" w:hAnsi="Times New Roman" w:cs="Times New Roman" w:hint="default"/>
      </w:rPr>
    </w:lvl>
  </w:abstractNum>
  <w:abstractNum w:abstractNumId="47">
    <w:nsid w:val="183F611A"/>
    <w:multiLevelType w:val="singleLevel"/>
    <w:tmpl w:val="BD60A8A6"/>
    <w:lvl w:ilvl="0">
      <w:start w:val="3"/>
      <w:numFmt w:val="upperRoman"/>
      <w:lvlText w:val="%1"/>
      <w:legacy w:legacy="1" w:legacySpace="0" w:legacyIndent="207"/>
      <w:lvlJc w:val="left"/>
      <w:rPr>
        <w:rFonts w:ascii="Times New Roman" w:hAnsi="Times New Roman" w:cs="Times New Roman" w:hint="default"/>
      </w:rPr>
    </w:lvl>
  </w:abstractNum>
  <w:abstractNum w:abstractNumId="48">
    <w:nsid w:val="18634B64"/>
    <w:multiLevelType w:val="singleLevel"/>
    <w:tmpl w:val="DDB28BE6"/>
    <w:lvl w:ilvl="0">
      <w:start w:val="262"/>
      <w:numFmt w:val="decimal"/>
      <w:lvlText w:val="%1"/>
      <w:legacy w:legacy="1" w:legacySpace="0" w:legacyIndent="312"/>
      <w:lvlJc w:val="left"/>
      <w:rPr>
        <w:rFonts w:ascii="Times New Roman" w:hAnsi="Times New Roman" w:cs="Times New Roman" w:hint="default"/>
      </w:rPr>
    </w:lvl>
  </w:abstractNum>
  <w:abstractNum w:abstractNumId="49">
    <w:nsid w:val="188D2135"/>
    <w:multiLevelType w:val="singleLevel"/>
    <w:tmpl w:val="6CD49D76"/>
    <w:lvl w:ilvl="0">
      <w:start w:val="178"/>
      <w:numFmt w:val="decimal"/>
      <w:lvlText w:val="%1."/>
      <w:legacy w:legacy="1" w:legacySpace="0" w:legacyIndent="336"/>
      <w:lvlJc w:val="left"/>
      <w:rPr>
        <w:rFonts w:ascii="Times New Roman" w:hAnsi="Times New Roman" w:cs="Times New Roman" w:hint="default"/>
      </w:rPr>
    </w:lvl>
  </w:abstractNum>
  <w:abstractNum w:abstractNumId="50">
    <w:nsid w:val="18AE7D71"/>
    <w:multiLevelType w:val="singleLevel"/>
    <w:tmpl w:val="8BB0606A"/>
    <w:lvl w:ilvl="0">
      <w:start w:val="1"/>
      <w:numFmt w:val="decimal"/>
      <w:lvlText w:val="%1)"/>
      <w:legacy w:legacy="1" w:legacySpace="0" w:legacyIndent="183"/>
      <w:lvlJc w:val="left"/>
      <w:rPr>
        <w:rFonts w:ascii="Times New Roman" w:hAnsi="Times New Roman" w:cs="Times New Roman" w:hint="default"/>
      </w:rPr>
    </w:lvl>
  </w:abstractNum>
  <w:abstractNum w:abstractNumId="51">
    <w:nsid w:val="1952055D"/>
    <w:multiLevelType w:val="singleLevel"/>
    <w:tmpl w:val="DA9E89C2"/>
    <w:lvl w:ilvl="0">
      <w:start w:val="26"/>
      <w:numFmt w:val="decimal"/>
      <w:lvlText w:val="%1"/>
      <w:legacy w:legacy="1" w:legacySpace="0" w:legacyIndent="212"/>
      <w:lvlJc w:val="left"/>
      <w:rPr>
        <w:rFonts w:ascii="Times New Roman" w:hAnsi="Times New Roman" w:cs="Times New Roman" w:hint="default"/>
      </w:rPr>
    </w:lvl>
  </w:abstractNum>
  <w:abstractNum w:abstractNumId="52">
    <w:nsid w:val="19E35475"/>
    <w:multiLevelType w:val="singleLevel"/>
    <w:tmpl w:val="226E3234"/>
    <w:lvl w:ilvl="0">
      <w:start w:val="28"/>
      <w:numFmt w:val="decimal"/>
      <w:lvlText w:val="%1"/>
      <w:legacy w:legacy="1" w:legacySpace="0" w:legacyIndent="212"/>
      <w:lvlJc w:val="left"/>
      <w:rPr>
        <w:rFonts w:ascii="Times New Roman" w:hAnsi="Times New Roman" w:cs="Times New Roman" w:hint="default"/>
      </w:rPr>
    </w:lvl>
  </w:abstractNum>
  <w:abstractNum w:abstractNumId="53">
    <w:nsid w:val="19FC054F"/>
    <w:multiLevelType w:val="singleLevel"/>
    <w:tmpl w:val="FB0231B0"/>
    <w:lvl w:ilvl="0">
      <w:start w:val="1"/>
      <w:numFmt w:val="decimal"/>
      <w:lvlText w:val="%1."/>
      <w:legacy w:legacy="1" w:legacySpace="0" w:legacyIndent="164"/>
      <w:lvlJc w:val="left"/>
      <w:rPr>
        <w:rFonts w:ascii="Times New Roman" w:hAnsi="Times New Roman" w:cs="Times New Roman" w:hint="default"/>
      </w:rPr>
    </w:lvl>
  </w:abstractNum>
  <w:abstractNum w:abstractNumId="54">
    <w:nsid w:val="1B03659D"/>
    <w:multiLevelType w:val="singleLevel"/>
    <w:tmpl w:val="203CEB88"/>
    <w:lvl w:ilvl="0">
      <w:start w:val="219"/>
      <w:numFmt w:val="decimal"/>
      <w:lvlText w:val="%1"/>
      <w:legacy w:legacy="1" w:legacySpace="0" w:legacyIndent="312"/>
      <w:lvlJc w:val="left"/>
      <w:rPr>
        <w:rFonts w:ascii="Times New Roman" w:hAnsi="Times New Roman" w:cs="Times New Roman" w:hint="default"/>
      </w:rPr>
    </w:lvl>
  </w:abstractNum>
  <w:abstractNum w:abstractNumId="55">
    <w:nsid w:val="1C005B72"/>
    <w:multiLevelType w:val="singleLevel"/>
    <w:tmpl w:val="DAA4523A"/>
    <w:lvl w:ilvl="0">
      <w:start w:val="35"/>
      <w:numFmt w:val="decimal"/>
      <w:lvlText w:val="%1"/>
      <w:legacy w:legacy="1" w:legacySpace="0" w:legacyIndent="212"/>
      <w:lvlJc w:val="left"/>
      <w:rPr>
        <w:rFonts w:ascii="Times New Roman" w:hAnsi="Times New Roman" w:cs="Times New Roman" w:hint="default"/>
      </w:rPr>
    </w:lvl>
  </w:abstractNum>
  <w:abstractNum w:abstractNumId="56">
    <w:nsid w:val="1C0C2653"/>
    <w:multiLevelType w:val="singleLevel"/>
    <w:tmpl w:val="8BB0606A"/>
    <w:lvl w:ilvl="0">
      <w:start w:val="1"/>
      <w:numFmt w:val="decimal"/>
      <w:lvlText w:val="%1)"/>
      <w:legacy w:legacy="1" w:legacySpace="0" w:legacyIndent="183"/>
      <w:lvlJc w:val="left"/>
      <w:rPr>
        <w:rFonts w:ascii="Times New Roman" w:hAnsi="Times New Roman" w:cs="Times New Roman" w:hint="default"/>
      </w:rPr>
    </w:lvl>
  </w:abstractNum>
  <w:abstractNum w:abstractNumId="57">
    <w:nsid w:val="1C3B4847"/>
    <w:multiLevelType w:val="singleLevel"/>
    <w:tmpl w:val="19F066A0"/>
    <w:lvl w:ilvl="0">
      <w:start w:val="11"/>
      <w:numFmt w:val="decimal"/>
      <w:lvlText w:val="%1"/>
      <w:legacy w:legacy="1" w:legacySpace="0" w:legacyIndent="221"/>
      <w:lvlJc w:val="left"/>
      <w:rPr>
        <w:rFonts w:ascii="Times New Roman" w:hAnsi="Times New Roman" w:cs="Times New Roman" w:hint="default"/>
      </w:rPr>
    </w:lvl>
  </w:abstractNum>
  <w:abstractNum w:abstractNumId="58">
    <w:nsid w:val="1CAB7E17"/>
    <w:multiLevelType w:val="singleLevel"/>
    <w:tmpl w:val="C0D8BBC2"/>
    <w:lvl w:ilvl="0">
      <w:start w:val="1"/>
      <w:numFmt w:val="decimal"/>
      <w:lvlText w:val="%1)"/>
      <w:legacy w:legacy="1" w:legacySpace="0" w:legacyIndent="178"/>
      <w:lvlJc w:val="left"/>
      <w:rPr>
        <w:rFonts w:ascii="Times New Roman" w:hAnsi="Times New Roman" w:cs="Times New Roman" w:hint="default"/>
      </w:rPr>
    </w:lvl>
  </w:abstractNum>
  <w:abstractNum w:abstractNumId="59">
    <w:nsid w:val="1CE65FE6"/>
    <w:multiLevelType w:val="singleLevel"/>
    <w:tmpl w:val="80B88EA6"/>
    <w:lvl w:ilvl="0">
      <w:start w:val="1"/>
      <w:numFmt w:val="decimal"/>
      <w:lvlText w:val="%1."/>
      <w:legacy w:legacy="1" w:legacySpace="0" w:legacyIndent="168"/>
      <w:lvlJc w:val="left"/>
      <w:rPr>
        <w:rFonts w:ascii="Times New Roman" w:hAnsi="Times New Roman" w:cs="Times New Roman" w:hint="default"/>
      </w:rPr>
    </w:lvl>
  </w:abstractNum>
  <w:abstractNum w:abstractNumId="60">
    <w:nsid w:val="1D12027B"/>
    <w:multiLevelType w:val="singleLevel"/>
    <w:tmpl w:val="19F066A0"/>
    <w:lvl w:ilvl="0">
      <w:start w:val="11"/>
      <w:numFmt w:val="decimal"/>
      <w:lvlText w:val="%1"/>
      <w:legacy w:legacy="1" w:legacySpace="0" w:legacyIndent="221"/>
      <w:lvlJc w:val="left"/>
      <w:rPr>
        <w:rFonts w:ascii="Times New Roman" w:hAnsi="Times New Roman" w:cs="Times New Roman" w:hint="default"/>
      </w:rPr>
    </w:lvl>
  </w:abstractNum>
  <w:abstractNum w:abstractNumId="61">
    <w:nsid w:val="1D1F6CED"/>
    <w:multiLevelType w:val="singleLevel"/>
    <w:tmpl w:val="36CC9BBE"/>
    <w:lvl w:ilvl="0">
      <w:start w:val="2"/>
      <w:numFmt w:val="decimal"/>
      <w:lvlText w:val="%1."/>
      <w:legacy w:legacy="1" w:legacySpace="0" w:legacyIndent="183"/>
      <w:lvlJc w:val="left"/>
      <w:rPr>
        <w:rFonts w:ascii="Times New Roman" w:hAnsi="Times New Roman" w:cs="Times New Roman" w:hint="default"/>
      </w:rPr>
    </w:lvl>
  </w:abstractNum>
  <w:abstractNum w:abstractNumId="62">
    <w:nsid w:val="1D241718"/>
    <w:multiLevelType w:val="singleLevel"/>
    <w:tmpl w:val="3BFE01AC"/>
    <w:lvl w:ilvl="0">
      <w:start w:val="144"/>
      <w:numFmt w:val="decimal"/>
      <w:lvlText w:val="%1"/>
      <w:legacy w:legacy="1" w:legacySpace="0" w:legacyIndent="312"/>
      <w:lvlJc w:val="left"/>
      <w:rPr>
        <w:rFonts w:ascii="Times New Roman" w:hAnsi="Times New Roman" w:cs="Times New Roman" w:hint="default"/>
      </w:rPr>
    </w:lvl>
  </w:abstractNum>
  <w:abstractNum w:abstractNumId="63">
    <w:nsid w:val="1DC129CB"/>
    <w:multiLevelType w:val="singleLevel"/>
    <w:tmpl w:val="3984020E"/>
    <w:lvl w:ilvl="0">
      <w:start w:val="25"/>
      <w:numFmt w:val="decimal"/>
      <w:lvlText w:val="%1"/>
      <w:legacy w:legacy="1" w:legacySpace="0" w:legacyIndent="260"/>
      <w:lvlJc w:val="left"/>
      <w:rPr>
        <w:rFonts w:ascii="Times New Roman" w:hAnsi="Times New Roman" w:cs="Times New Roman" w:hint="default"/>
      </w:rPr>
    </w:lvl>
  </w:abstractNum>
  <w:abstractNum w:abstractNumId="64">
    <w:nsid w:val="1EBC4BBD"/>
    <w:multiLevelType w:val="singleLevel"/>
    <w:tmpl w:val="8BB0606A"/>
    <w:lvl w:ilvl="0">
      <w:start w:val="1"/>
      <w:numFmt w:val="decimal"/>
      <w:lvlText w:val="%1)"/>
      <w:legacy w:legacy="1" w:legacySpace="0" w:legacyIndent="183"/>
      <w:lvlJc w:val="left"/>
      <w:rPr>
        <w:rFonts w:ascii="Times New Roman" w:hAnsi="Times New Roman" w:cs="Times New Roman" w:hint="default"/>
      </w:rPr>
    </w:lvl>
  </w:abstractNum>
  <w:abstractNum w:abstractNumId="65">
    <w:nsid w:val="1ECC2BCD"/>
    <w:multiLevelType w:val="singleLevel"/>
    <w:tmpl w:val="3962CB94"/>
    <w:lvl w:ilvl="0">
      <w:start w:val="2"/>
      <w:numFmt w:val="decimal"/>
      <w:lvlText w:val="%1."/>
      <w:legacy w:legacy="1" w:legacySpace="0" w:legacyIndent="144"/>
      <w:lvlJc w:val="left"/>
      <w:rPr>
        <w:rFonts w:ascii="Times New Roman" w:hAnsi="Times New Roman" w:cs="Times New Roman" w:hint="default"/>
      </w:rPr>
    </w:lvl>
  </w:abstractNum>
  <w:abstractNum w:abstractNumId="66">
    <w:nsid w:val="1FA7115E"/>
    <w:multiLevelType w:val="singleLevel"/>
    <w:tmpl w:val="6D06FA26"/>
    <w:lvl w:ilvl="0">
      <w:start w:val="24"/>
      <w:numFmt w:val="decimal"/>
      <w:lvlText w:val="%1"/>
      <w:legacy w:legacy="1" w:legacySpace="0" w:legacyIndent="212"/>
      <w:lvlJc w:val="left"/>
      <w:rPr>
        <w:rFonts w:ascii="Times New Roman" w:hAnsi="Times New Roman" w:cs="Times New Roman" w:hint="default"/>
      </w:rPr>
    </w:lvl>
  </w:abstractNum>
  <w:abstractNum w:abstractNumId="67">
    <w:nsid w:val="1FBF10CA"/>
    <w:multiLevelType w:val="singleLevel"/>
    <w:tmpl w:val="A8AA1AF8"/>
    <w:lvl w:ilvl="0">
      <w:start w:val="26"/>
      <w:numFmt w:val="decimal"/>
      <w:lvlText w:val="%1"/>
      <w:legacy w:legacy="1" w:legacySpace="0" w:legacyIndent="207"/>
      <w:lvlJc w:val="left"/>
      <w:rPr>
        <w:rFonts w:ascii="Times New Roman" w:hAnsi="Times New Roman" w:cs="Times New Roman" w:hint="default"/>
      </w:rPr>
    </w:lvl>
  </w:abstractNum>
  <w:abstractNum w:abstractNumId="68">
    <w:nsid w:val="20075844"/>
    <w:multiLevelType w:val="singleLevel"/>
    <w:tmpl w:val="04CC7F0E"/>
    <w:lvl w:ilvl="0">
      <w:start w:val="17"/>
      <w:numFmt w:val="decimal"/>
      <w:lvlText w:val="%1."/>
      <w:legacy w:legacy="1" w:legacySpace="0" w:legacyIndent="250"/>
      <w:lvlJc w:val="left"/>
      <w:rPr>
        <w:rFonts w:ascii="Times New Roman" w:hAnsi="Times New Roman" w:cs="Times New Roman" w:hint="default"/>
      </w:rPr>
    </w:lvl>
  </w:abstractNum>
  <w:abstractNum w:abstractNumId="69">
    <w:nsid w:val="206F0684"/>
    <w:multiLevelType w:val="singleLevel"/>
    <w:tmpl w:val="6AD879A8"/>
    <w:lvl w:ilvl="0">
      <w:start w:val="12"/>
      <w:numFmt w:val="decimal"/>
      <w:lvlText w:val="%1"/>
      <w:legacy w:legacy="1" w:legacySpace="0" w:legacyIndent="216"/>
      <w:lvlJc w:val="left"/>
      <w:rPr>
        <w:rFonts w:ascii="Times New Roman" w:hAnsi="Times New Roman" w:cs="Times New Roman" w:hint="default"/>
      </w:rPr>
    </w:lvl>
  </w:abstractNum>
  <w:abstractNum w:abstractNumId="70">
    <w:nsid w:val="21660E45"/>
    <w:multiLevelType w:val="singleLevel"/>
    <w:tmpl w:val="606809F8"/>
    <w:lvl w:ilvl="0">
      <w:start w:val="98"/>
      <w:numFmt w:val="decimal"/>
      <w:lvlText w:val="%1"/>
      <w:legacy w:legacy="1" w:legacySpace="0" w:legacyIndent="226"/>
      <w:lvlJc w:val="left"/>
      <w:rPr>
        <w:rFonts w:ascii="Times New Roman" w:hAnsi="Times New Roman" w:cs="Times New Roman" w:hint="default"/>
      </w:rPr>
    </w:lvl>
  </w:abstractNum>
  <w:abstractNum w:abstractNumId="71">
    <w:nsid w:val="221C3EF8"/>
    <w:multiLevelType w:val="singleLevel"/>
    <w:tmpl w:val="077EDBB2"/>
    <w:lvl w:ilvl="0">
      <w:start w:val="26"/>
      <w:numFmt w:val="decimal"/>
      <w:lvlText w:val="%1"/>
      <w:legacy w:legacy="1" w:legacySpace="0" w:legacyIndent="221"/>
      <w:lvlJc w:val="left"/>
      <w:rPr>
        <w:rFonts w:ascii="Times New Roman" w:hAnsi="Times New Roman" w:cs="Times New Roman" w:hint="default"/>
      </w:rPr>
    </w:lvl>
  </w:abstractNum>
  <w:abstractNum w:abstractNumId="72">
    <w:nsid w:val="2247234B"/>
    <w:multiLevelType w:val="singleLevel"/>
    <w:tmpl w:val="427E3998"/>
    <w:lvl w:ilvl="0">
      <w:start w:val="18"/>
      <w:numFmt w:val="decimal"/>
      <w:lvlText w:val="%1"/>
      <w:legacy w:legacy="1" w:legacySpace="0" w:legacyIndent="216"/>
      <w:lvlJc w:val="left"/>
      <w:rPr>
        <w:rFonts w:ascii="Times New Roman" w:hAnsi="Times New Roman" w:cs="Times New Roman" w:hint="default"/>
      </w:rPr>
    </w:lvl>
  </w:abstractNum>
  <w:abstractNum w:abstractNumId="73">
    <w:nsid w:val="22C805C5"/>
    <w:multiLevelType w:val="singleLevel"/>
    <w:tmpl w:val="2AAE9E72"/>
    <w:lvl w:ilvl="0">
      <w:start w:val="21"/>
      <w:numFmt w:val="decimal"/>
      <w:lvlText w:val="%1"/>
      <w:legacy w:legacy="1" w:legacySpace="0" w:legacyIndent="221"/>
      <w:lvlJc w:val="left"/>
      <w:rPr>
        <w:rFonts w:ascii="Times New Roman" w:hAnsi="Times New Roman" w:cs="Times New Roman" w:hint="default"/>
      </w:rPr>
    </w:lvl>
  </w:abstractNum>
  <w:abstractNum w:abstractNumId="74">
    <w:nsid w:val="23942112"/>
    <w:multiLevelType w:val="singleLevel"/>
    <w:tmpl w:val="BC56A54E"/>
    <w:lvl w:ilvl="0">
      <w:start w:val="3"/>
      <w:numFmt w:val="decimal"/>
      <w:lvlText w:val="%1."/>
      <w:legacy w:legacy="1" w:legacySpace="0" w:legacyIndent="164"/>
      <w:lvlJc w:val="left"/>
      <w:rPr>
        <w:rFonts w:ascii="Times New Roman" w:hAnsi="Times New Roman" w:cs="Times New Roman" w:hint="default"/>
      </w:rPr>
    </w:lvl>
  </w:abstractNum>
  <w:abstractNum w:abstractNumId="75">
    <w:nsid w:val="248E04E7"/>
    <w:multiLevelType w:val="singleLevel"/>
    <w:tmpl w:val="614862AC"/>
    <w:lvl w:ilvl="0">
      <w:start w:val="212"/>
      <w:numFmt w:val="decimal"/>
      <w:lvlText w:val="%1."/>
      <w:legacy w:legacy="1" w:legacySpace="0" w:legacyIndent="346"/>
      <w:lvlJc w:val="left"/>
      <w:rPr>
        <w:rFonts w:ascii="Times New Roman" w:hAnsi="Times New Roman" w:cs="Times New Roman" w:hint="default"/>
      </w:rPr>
    </w:lvl>
  </w:abstractNum>
  <w:abstractNum w:abstractNumId="76">
    <w:nsid w:val="27300AF7"/>
    <w:multiLevelType w:val="singleLevel"/>
    <w:tmpl w:val="9AC86C28"/>
    <w:lvl w:ilvl="0">
      <w:start w:val="2"/>
      <w:numFmt w:val="decimal"/>
      <w:lvlText w:val="%1"/>
      <w:legacy w:legacy="1" w:legacySpace="0" w:legacyIndent="120"/>
      <w:lvlJc w:val="left"/>
      <w:rPr>
        <w:rFonts w:ascii="Times New Roman" w:hAnsi="Times New Roman" w:cs="Times New Roman" w:hint="default"/>
      </w:rPr>
    </w:lvl>
  </w:abstractNum>
  <w:abstractNum w:abstractNumId="77">
    <w:nsid w:val="27BE4F76"/>
    <w:multiLevelType w:val="singleLevel"/>
    <w:tmpl w:val="56A8F4A8"/>
    <w:lvl w:ilvl="0">
      <w:start w:val="97"/>
      <w:numFmt w:val="decimal"/>
      <w:lvlText w:val="%1"/>
      <w:legacy w:legacy="1" w:legacySpace="0" w:legacyIndent="221"/>
      <w:lvlJc w:val="left"/>
      <w:rPr>
        <w:rFonts w:ascii="Times New Roman" w:hAnsi="Times New Roman" w:cs="Times New Roman" w:hint="default"/>
      </w:rPr>
    </w:lvl>
  </w:abstractNum>
  <w:abstractNum w:abstractNumId="78">
    <w:nsid w:val="294736F6"/>
    <w:multiLevelType w:val="singleLevel"/>
    <w:tmpl w:val="6D06FA26"/>
    <w:lvl w:ilvl="0">
      <w:start w:val="24"/>
      <w:numFmt w:val="decimal"/>
      <w:lvlText w:val="%1"/>
      <w:legacy w:legacy="1" w:legacySpace="0" w:legacyIndent="212"/>
      <w:lvlJc w:val="left"/>
      <w:rPr>
        <w:rFonts w:ascii="Times New Roman" w:hAnsi="Times New Roman" w:cs="Times New Roman" w:hint="default"/>
      </w:rPr>
    </w:lvl>
  </w:abstractNum>
  <w:abstractNum w:abstractNumId="79">
    <w:nsid w:val="29710F06"/>
    <w:multiLevelType w:val="singleLevel"/>
    <w:tmpl w:val="3A2AEEBC"/>
    <w:lvl w:ilvl="0">
      <w:start w:val="1"/>
      <w:numFmt w:val="decimal"/>
      <w:lvlText w:val="%1)"/>
      <w:legacy w:legacy="1" w:legacySpace="0" w:legacyIndent="188"/>
      <w:lvlJc w:val="left"/>
      <w:rPr>
        <w:rFonts w:ascii="Times New Roman" w:hAnsi="Times New Roman" w:cs="Times New Roman" w:hint="default"/>
      </w:rPr>
    </w:lvl>
  </w:abstractNum>
  <w:abstractNum w:abstractNumId="80">
    <w:nsid w:val="297E6FA1"/>
    <w:multiLevelType w:val="singleLevel"/>
    <w:tmpl w:val="92565EA0"/>
    <w:lvl w:ilvl="0">
      <w:start w:val="10"/>
      <w:numFmt w:val="decimal"/>
      <w:lvlText w:val="%1."/>
      <w:legacy w:legacy="1" w:legacySpace="0" w:legacyIndent="255"/>
      <w:lvlJc w:val="left"/>
      <w:rPr>
        <w:rFonts w:ascii="Times New Roman" w:hAnsi="Times New Roman" w:cs="Times New Roman" w:hint="default"/>
      </w:rPr>
    </w:lvl>
  </w:abstractNum>
  <w:abstractNum w:abstractNumId="81">
    <w:nsid w:val="2A5C3D32"/>
    <w:multiLevelType w:val="singleLevel"/>
    <w:tmpl w:val="BB0C3FAA"/>
    <w:lvl w:ilvl="0">
      <w:start w:val="116"/>
      <w:numFmt w:val="decimal"/>
      <w:lvlText w:val="%1"/>
      <w:legacy w:legacy="1" w:legacySpace="0" w:legacyIndent="298"/>
      <w:lvlJc w:val="left"/>
      <w:rPr>
        <w:rFonts w:ascii="Times New Roman" w:hAnsi="Times New Roman" w:cs="Times New Roman" w:hint="default"/>
      </w:rPr>
    </w:lvl>
  </w:abstractNum>
  <w:abstractNum w:abstractNumId="82">
    <w:nsid w:val="2AC04588"/>
    <w:multiLevelType w:val="singleLevel"/>
    <w:tmpl w:val="5038F46C"/>
    <w:lvl w:ilvl="0">
      <w:start w:val="103"/>
      <w:numFmt w:val="decimal"/>
      <w:lvlText w:val="%1"/>
      <w:legacy w:legacy="1" w:legacySpace="0" w:legacyIndent="298"/>
      <w:lvlJc w:val="left"/>
      <w:rPr>
        <w:rFonts w:ascii="Times New Roman" w:hAnsi="Times New Roman" w:cs="Times New Roman" w:hint="default"/>
      </w:rPr>
    </w:lvl>
  </w:abstractNum>
  <w:abstractNum w:abstractNumId="83">
    <w:nsid w:val="2C476D0F"/>
    <w:multiLevelType w:val="singleLevel"/>
    <w:tmpl w:val="D44E6EB4"/>
    <w:lvl w:ilvl="0">
      <w:start w:val="2"/>
      <w:numFmt w:val="decimal"/>
      <w:lvlText w:val="%1"/>
      <w:legacy w:legacy="1" w:legacySpace="0" w:legacyIndent="135"/>
      <w:lvlJc w:val="left"/>
      <w:rPr>
        <w:rFonts w:ascii="Times New Roman" w:hAnsi="Times New Roman" w:cs="Times New Roman" w:hint="default"/>
      </w:rPr>
    </w:lvl>
  </w:abstractNum>
  <w:abstractNum w:abstractNumId="84">
    <w:nsid w:val="2CCD6127"/>
    <w:multiLevelType w:val="singleLevel"/>
    <w:tmpl w:val="9FB2076C"/>
    <w:lvl w:ilvl="0">
      <w:start w:val="25"/>
      <w:numFmt w:val="decimal"/>
      <w:lvlText w:val="%1."/>
      <w:legacy w:legacy="1" w:legacySpace="0" w:legacyIndent="250"/>
      <w:lvlJc w:val="left"/>
      <w:rPr>
        <w:rFonts w:ascii="Times New Roman" w:hAnsi="Times New Roman" w:cs="Times New Roman" w:hint="default"/>
      </w:rPr>
    </w:lvl>
  </w:abstractNum>
  <w:abstractNum w:abstractNumId="85">
    <w:nsid w:val="2D4E425D"/>
    <w:multiLevelType w:val="singleLevel"/>
    <w:tmpl w:val="80B88EA6"/>
    <w:lvl w:ilvl="0">
      <w:start w:val="1"/>
      <w:numFmt w:val="decimal"/>
      <w:lvlText w:val="%1."/>
      <w:legacy w:legacy="1" w:legacySpace="0" w:legacyIndent="168"/>
      <w:lvlJc w:val="left"/>
      <w:rPr>
        <w:rFonts w:ascii="Times New Roman" w:hAnsi="Times New Roman" w:cs="Times New Roman" w:hint="default"/>
      </w:rPr>
    </w:lvl>
  </w:abstractNum>
  <w:abstractNum w:abstractNumId="86">
    <w:nsid w:val="2E8C5D6C"/>
    <w:multiLevelType w:val="singleLevel"/>
    <w:tmpl w:val="602CF56E"/>
    <w:lvl w:ilvl="0">
      <w:start w:val="1"/>
      <w:numFmt w:val="decimal"/>
      <w:lvlText w:val="%1."/>
      <w:legacy w:legacy="1" w:legacySpace="0" w:legacyIndent="178"/>
      <w:lvlJc w:val="left"/>
      <w:rPr>
        <w:rFonts w:ascii="Times New Roman" w:hAnsi="Times New Roman" w:cs="Times New Roman" w:hint="default"/>
      </w:rPr>
    </w:lvl>
  </w:abstractNum>
  <w:abstractNum w:abstractNumId="87">
    <w:nsid w:val="2E940EC8"/>
    <w:multiLevelType w:val="singleLevel"/>
    <w:tmpl w:val="5F22FE0C"/>
    <w:lvl w:ilvl="0">
      <w:start w:val="50"/>
      <w:numFmt w:val="decimal"/>
      <w:lvlText w:val="%1"/>
      <w:legacy w:legacy="1" w:legacySpace="0" w:legacyIndent="231"/>
      <w:lvlJc w:val="left"/>
      <w:rPr>
        <w:rFonts w:ascii="Times New Roman" w:hAnsi="Times New Roman" w:cs="Times New Roman" w:hint="default"/>
      </w:rPr>
    </w:lvl>
  </w:abstractNum>
  <w:abstractNum w:abstractNumId="88">
    <w:nsid w:val="2FE76100"/>
    <w:multiLevelType w:val="singleLevel"/>
    <w:tmpl w:val="EFE6F716"/>
    <w:lvl w:ilvl="0">
      <w:start w:val="5"/>
      <w:numFmt w:val="decimal"/>
      <w:lvlText w:val="%1."/>
      <w:legacy w:legacy="1" w:legacySpace="0" w:legacyIndent="207"/>
      <w:lvlJc w:val="left"/>
      <w:rPr>
        <w:rFonts w:ascii="Times New Roman" w:hAnsi="Times New Roman" w:cs="Times New Roman" w:hint="default"/>
      </w:rPr>
    </w:lvl>
  </w:abstractNum>
  <w:abstractNum w:abstractNumId="89">
    <w:nsid w:val="303354C8"/>
    <w:multiLevelType w:val="singleLevel"/>
    <w:tmpl w:val="6CB039FE"/>
    <w:lvl w:ilvl="0">
      <w:start w:val="222"/>
      <w:numFmt w:val="decimal"/>
      <w:lvlText w:val="%1"/>
      <w:legacy w:legacy="1" w:legacySpace="0" w:legacyIndent="312"/>
      <w:lvlJc w:val="left"/>
      <w:rPr>
        <w:rFonts w:ascii="Times New Roman" w:hAnsi="Times New Roman" w:cs="Times New Roman" w:hint="default"/>
      </w:rPr>
    </w:lvl>
  </w:abstractNum>
  <w:abstractNum w:abstractNumId="90">
    <w:nsid w:val="30502071"/>
    <w:multiLevelType w:val="singleLevel"/>
    <w:tmpl w:val="6908C2F8"/>
    <w:lvl w:ilvl="0">
      <w:start w:val="148"/>
      <w:numFmt w:val="decimal"/>
      <w:lvlText w:val="%1"/>
      <w:legacy w:legacy="1" w:legacySpace="0" w:legacyIndent="308"/>
      <w:lvlJc w:val="left"/>
      <w:rPr>
        <w:rFonts w:ascii="Times New Roman" w:hAnsi="Times New Roman" w:cs="Times New Roman" w:hint="default"/>
      </w:rPr>
    </w:lvl>
  </w:abstractNum>
  <w:abstractNum w:abstractNumId="91">
    <w:nsid w:val="31281015"/>
    <w:multiLevelType w:val="singleLevel"/>
    <w:tmpl w:val="6C080B54"/>
    <w:lvl w:ilvl="0">
      <w:start w:val="203"/>
      <w:numFmt w:val="decimal"/>
      <w:lvlText w:val="%1."/>
      <w:legacy w:legacy="1" w:legacySpace="0" w:legacyIndent="332"/>
      <w:lvlJc w:val="left"/>
      <w:rPr>
        <w:rFonts w:ascii="Times New Roman" w:hAnsi="Times New Roman" w:cs="Times New Roman" w:hint="default"/>
      </w:rPr>
    </w:lvl>
  </w:abstractNum>
  <w:abstractNum w:abstractNumId="92">
    <w:nsid w:val="31C477E9"/>
    <w:multiLevelType w:val="singleLevel"/>
    <w:tmpl w:val="CFE2B850"/>
    <w:lvl w:ilvl="0">
      <w:start w:val="29"/>
      <w:numFmt w:val="decimal"/>
      <w:lvlText w:val="%1"/>
      <w:legacy w:legacy="1" w:legacySpace="0" w:legacyIndent="216"/>
      <w:lvlJc w:val="left"/>
      <w:rPr>
        <w:rFonts w:ascii="Times New Roman" w:hAnsi="Times New Roman" w:cs="Times New Roman" w:hint="default"/>
      </w:rPr>
    </w:lvl>
  </w:abstractNum>
  <w:abstractNum w:abstractNumId="93">
    <w:nsid w:val="34E3231F"/>
    <w:multiLevelType w:val="singleLevel"/>
    <w:tmpl w:val="FB0231B0"/>
    <w:lvl w:ilvl="0">
      <w:start w:val="1"/>
      <w:numFmt w:val="decimal"/>
      <w:lvlText w:val="%1."/>
      <w:legacy w:legacy="1" w:legacySpace="0" w:legacyIndent="164"/>
      <w:lvlJc w:val="left"/>
      <w:rPr>
        <w:rFonts w:ascii="Times New Roman" w:hAnsi="Times New Roman" w:cs="Times New Roman" w:hint="default"/>
      </w:rPr>
    </w:lvl>
  </w:abstractNum>
  <w:abstractNum w:abstractNumId="94">
    <w:nsid w:val="34F00C4E"/>
    <w:multiLevelType w:val="singleLevel"/>
    <w:tmpl w:val="5D923704"/>
    <w:lvl w:ilvl="0">
      <w:start w:val="48"/>
      <w:numFmt w:val="decimal"/>
      <w:lvlText w:val="%1"/>
      <w:legacy w:legacy="1" w:legacySpace="0" w:legacyIndent="212"/>
      <w:lvlJc w:val="left"/>
      <w:rPr>
        <w:rFonts w:ascii="Times New Roman" w:hAnsi="Times New Roman" w:cs="Times New Roman" w:hint="default"/>
      </w:rPr>
    </w:lvl>
  </w:abstractNum>
  <w:abstractNum w:abstractNumId="95">
    <w:nsid w:val="35733CCC"/>
    <w:multiLevelType w:val="singleLevel"/>
    <w:tmpl w:val="8BB0606A"/>
    <w:lvl w:ilvl="0">
      <w:start w:val="1"/>
      <w:numFmt w:val="decimal"/>
      <w:lvlText w:val="%1)"/>
      <w:legacy w:legacy="1" w:legacySpace="0" w:legacyIndent="183"/>
      <w:lvlJc w:val="left"/>
      <w:rPr>
        <w:rFonts w:ascii="Times New Roman" w:hAnsi="Times New Roman" w:cs="Times New Roman" w:hint="default"/>
      </w:rPr>
    </w:lvl>
  </w:abstractNum>
  <w:abstractNum w:abstractNumId="96">
    <w:nsid w:val="36300195"/>
    <w:multiLevelType w:val="singleLevel"/>
    <w:tmpl w:val="A5CAC0F8"/>
    <w:lvl w:ilvl="0">
      <w:start w:val="1"/>
      <w:numFmt w:val="decimal"/>
      <w:lvlText w:val="%1."/>
      <w:legacy w:legacy="1" w:legacySpace="0" w:legacyIndent="159"/>
      <w:lvlJc w:val="left"/>
      <w:rPr>
        <w:rFonts w:ascii="Times New Roman" w:hAnsi="Times New Roman" w:cs="Times New Roman" w:hint="default"/>
      </w:rPr>
    </w:lvl>
  </w:abstractNum>
  <w:abstractNum w:abstractNumId="97">
    <w:nsid w:val="372D05DA"/>
    <w:multiLevelType w:val="singleLevel"/>
    <w:tmpl w:val="7A2C5E32"/>
    <w:lvl w:ilvl="0">
      <w:start w:val="10"/>
      <w:numFmt w:val="decimal"/>
      <w:lvlText w:val="%1."/>
      <w:legacy w:legacy="1" w:legacySpace="0" w:legacyIndent="255"/>
      <w:lvlJc w:val="left"/>
      <w:rPr>
        <w:rFonts w:ascii="Times New Roman" w:hAnsi="Times New Roman" w:cs="Times New Roman" w:hint="default"/>
      </w:rPr>
    </w:lvl>
  </w:abstractNum>
  <w:abstractNum w:abstractNumId="98">
    <w:nsid w:val="39A8289F"/>
    <w:multiLevelType w:val="singleLevel"/>
    <w:tmpl w:val="FB0231B0"/>
    <w:lvl w:ilvl="0">
      <w:start w:val="1"/>
      <w:numFmt w:val="decimal"/>
      <w:lvlText w:val="%1."/>
      <w:legacy w:legacy="1" w:legacySpace="0" w:legacyIndent="164"/>
      <w:lvlJc w:val="left"/>
      <w:rPr>
        <w:rFonts w:ascii="Times New Roman" w:hAnsi="Times New Roman" w:cs="Times New Roman" w:hint="default"/>
      </w:rPr>
    </w:lvl>
  </w:abstractNum>
  <w:abstractNum w:abstractNumId="99">
    <w:nsid w:val="39C57801"/>
    <w:multiLevelType w:val="singleLevel"/>
    <w:tmpl w:val="16EE2576"/>
    <w:lvl w:ilvl="0">
      <w:start w:val="35"/>
      <w:numFmt w:val="decimal"/>
      <w:lvlText w:val="%1"/>
      <w:legacy w:legacy="1" w:legacySpace="0" w:legacyIndent="216"/>
      <w:lvlJc w:val="left"/>
      <w:rPr>
        <w:rFonts w:ascii="Times New Roman" w:hAnsi="Times New Roman" w:cs="Times New Roman" w:hint="default"/>
      </w:rPr>
    </w:lvl>
  </w:abstractNum>
  <w:abstractNum w:abstractNumId="100">
    <w:nsid w:val="3A33664A"/>
    <w:multiLevelType w:val="singleLevel"/>
    <w:tmpl w:val="CCEC083C"/>
    <w:lvl w:ilvl="0">
      <w:start w:val="18"/>
      <w:numFmt w:val="decimal"/>
      <w:lvlText w:val="%1"/>
      <w:legacy w:legacy="1" w:legacySpace="0" w:legacyIndent="207"/>
      <w:lvlJc w:val="left"/>
      <w:rPr>
        <w:rFonts w:ascii="Times New Roman" w:hAnsi="Times New Roman" w:cs="Times New Roman" w:hint="default"/>
      </w:rPr>
    </w:lvl>
  </w:abstractNum>
  <w:abstractNum w:abstractNumId="101">
    <w:nsid w:val="3A424400"/>
    <w:multiLevelType w:val="singleLevel"/>
    <w:tmpl w:val="FB0231B0"/>
    <w:lvl w:ilvl="0">
      <w:start w:val="1"/>
      <w:numFmt w:val="decimal"/>
      <w:lvlText w:val="%1."/>
      <w:legacy w:legacy="1" w:legacySpace="0" w:legacyIndent="164"/>
      <w:lvlJc w:val="left"/>
      <w:rPr>
        <w:rFonts w:ascii="Times New Roman" w:hAnsi="Times New Roman" w:cs="Times New Roman" w:hint="default"/>
      </w:rPr>
    </w:lvl>
  </w:abstractNum>
  <w:abstractNum w:abstractNumId="102">
    <w:nsid w:val="3A68641B"/>
    <w:multiLevelType w:val="singleLevel"/>
    <w:tmpl w:val="6E6487F2"/>
    <w:lvl w:ilvl="0">
      <w:start w:val="3"/>
      <w:numFmt w:val="decimal"/>
      <w:lvlText w:val="%1"/>
      <w:legacy w:legacy="1" w:legacySpace="0" w:legacyIndent="116"/>
      <w:lvlJc w:val="left"/>
      <w:rPr>
        <w:rFonts w:ascii="Times New Roman" w:hAnsi="Times New Roman" w:cs="Times New Roman" w:hint="default"/>
      </w:rPr>
    </w:lvl>
  </w:abstractNum>
  <w:abstractNum w:abstractNumId="103">
    <w:nsid w:val="3B0A2CA0"/>
    <w:multiLevelType w:val="singleLevel"/>
    <w:tmpl w:val="71A690CA"/>
    <w:lvl w:ilvl="0">
      <w:start w:val="59"/>
      <w:numFmt w:val="decimal"/>
      <w:lvlText w:val="%1"/>
      <w:legacy w:legacy="1" w:legacySpace="0" w:legacyIndent="221"/>
      <w:lvlJc w:val="left"/>
      <w:rPr>
        <w:rFonts w:ascii="Times New Roman" w:hAnsi="Times New Roman" w:cs="Times New Roman" w:hint="default"/>
      </w:rPr>
    </w:lvl>
  </w:abstractNum>
  <w:abstractNum w:abstractNumId="104">
    <w:nsid w:val="3BC9479E"/>
    <w:multiLevelType w:val="singleLevel"/>
    <w:tmpl w:val="53100CA2"/>
    <w:lvl w:ilvl="0">
      <w:start w:val="10"/>
      <w:numFmt w:val="decimal"/>
      <w:lvlText w:val="%1"/>
      <w:legacy w:legacy="1" w:legacySpace="0" w:legacyIndent="212"/>
      <w:lvlJc w:val="left"/>
      <w:rPr>
        <w:rFonts w:ascii="Times New Roman" w:hAnsi="Times New Roman" w:cs="Times New Roman" w:hint="default"/>
      </w:rPr>
    </w:lvl>
  </w:abstractNum>
  <w:abstractNum w:abstractNumId="105">
    <w:nsid w:val="3BD802EC"/>
    <w:multiLevelType w:val="singleLevel"/>
    <w:tmpl w:val="9224D3CE"/>
    <w:lvl w:ilvl="0">
      <w:start w:val="56"/>
      <w:numFmt w:val="decimal"/>
      <w:lvlText w:val="%1"/>
      <w:legacy w:legacy="1" w:legacySpace="0" w:legacyIndent="207"/>
      <w:lvlJc w:val="left"/>
      <w:rPr>
        <w:rFonts w:ascii="Times New Roman" w:hAnsi="Times New Roman" w:cs="Times New Roman" w:hint="default"/>
      </w:rPr>
    </w:lvl>
  </w:abstractNum>
  <w:abstractNum w:abstractNumId="106">
    <w:nsid w:val="3C0F5DFD"/>
    <w:multiLevelType w:val="singleLevel"/>
    <w:tmpl w:val="80B88EA6"/>
    <w:lvl w:ilvl="0">
      <w:start w:val="1"/>
      <w:numFmt w:val="decimal"/>
      <w:lvlText w:val="%1."/>
      <w:legacy w:legacy="1" w:legacySpace="0" w:legacyIndent="168"/>
      <w:lvlJc w:val="left"/>
      <w:rPr>
        <w:rFonts w:ascii="Times New Roman" w:hAnsi="Times New Roman" w:cs="Times New Roman" w:hint="default"/>
      </w:rPr>
    </w:lvl>
  </w:abstractNum>
  <w:abstractNum w:abstractNumId="107">
    <w:nsid w:val="3C5833AA"/>
    <w:multiLevelType w:val="singleLevel"/>
    <w:tmpl w:val="8EBAFC92"/>
    <w:lvl w:ilvl="0">
      <w:start w:val="20"/>
      <w:numFmt w:val="decimal"/>
      <w:lvlText w:val="%1"/>
      <w:legacy w:legacy="1" w:legacySpace="0" w:legacyIndent="207"/>
      <w:lvlJc w:val="left"/>
      <w:rPr>
        <w:rFonts w:ascii="Times New Roman" w:hAnsi="Times New Roman" w:cs="Times New Roman" w:hint="default"/>
      </w:rPr>
    </w:lvl>
  </w:abstractNum>
  <w:abstractNum w:abstractNumId="108">
    <w:nsid w:val="3C746AFA"/>
    <w:multiLevelType w:val="singleLevel"/>
    <w:tmpl w:val="804A0F26"/>
    <w:lvl w:ilvl="0">
      <w:start w:val="10"/>
      <w:numFmt w:val="decimal"/>
      <w:lvlText w:val="%1)"/>
      <w:legacy w:legacy="1" w:legacySpace="0" w:legacyIndent="264"/>
      <w:lvlJc w:val="left"/>
      <w:rPr>
        <w:rFonts w:ascii="Times New Roman" w:hAnsi="Times New Roman" w:cs="Times New Roman" w:hint="default"/>
      </w:rPr>
    </w:lvl>
  </w:abstractNum>
  <w:abstractNum w:abstractNumId="109">
    <w:nsid w:val="3D0477A9"/>
    <w:multiLevelType w:val="singleLevel"/>
    <w:tmpl w:val="BF4682B4"/>
    <w:lvl w:ilvl="0">
      <w:start w:val="27"/>
      <w:numFmt w:val="decimal"/>
      <w:lvlText w:val="%1"/>
      <w:legacy w:legacy="1" w:legacySpace="0" w:legacyIndent="212"/>
      <w:lvlJc w:val="left"/>
      <w:rPr>
        <w:rFonts w:ascii="Times New Roman" w:hAnsi="Times New Roman" w:cs="Times New Roman" w:hint="default"/>
      </w:rPr>
    </w:lvl>
  </w:abstractNum>
  <w:abstractNum w:abstractNumId="110">
    <w:nsid w:val="3E1F7812"/>
    <w:multiLevelType w:val="singleLevel"/>
    <w:tmpl w:val="19F066A0"/>
    <w:lvl w:ilvl="0">
      <w:start w:val="11"/>
      <w:numFmt w:val="decimal"/>
      <w:lvlText w:val="%1"/>
      <w:legacy w:legacy="1" w:legacySpace="0" w:legacyIndent="221"/>
      <w:lvlJc w:val="left"/>
      <w:rPr>
        <w:rFonts w:ascii="Times New Roman" w:hAnsi="Times New Roman" w:cs="Times New Roman" w:hint="default"/>
      </w:rPr>
    </w:lvl>
  </w:abstractNum>
  <w:abstractNum w:abstractNumId="111">
    <w:nsid w:val="3E7313B6"/>
    <w:multiLevelType w:val="singleLevel"/>
    <w:tmpl w:val="A22269E8"/>
    <w:lvl w:ilvl="0">
      <w:start w:val="144"/>
      <w:numFmt w:val="decimal"/>
      <w:lvlText w:val="%1"/>
      <w:legacy w:legacy="1" w:legacySpace="0" w:legacyIndent="303"/>
      <w:lvlJc w:val="left"/>
      <w:rPr>
        <w:rFonts w:ascii="Times New Roman" w:hAnsi="Times New Roman" w:cs="Times New Roman" w:hint="default"/>
      </w:rPr>
    </w:lvl>
  </w:abstractNum>
  <w:abstractNum w:abstractNumId="112">
    <w:nsid w:val="427119CE"/>
    <w:multiLevelType w:val="singleLevel"/>
    <w:tmpl w:val="315AC62C"/>
    <w:lvl w:ilvl="0">
      <w:start w:val="152"/>
      <w:numFmt w:val="decimal"/>
      <w:lvlText w:val="%1"/>
      <w:legacy w:legacy="1" w:legacySpace="0" w:legacyIndent="308"/>
      <w:lvlJc w:val="left"/>
      <w:rPr>
        <w:rFonts w:ascii="Times New Roman" w:hAnsi="Times New Roman" w:cs="Times New Roman" w:hint="default"/>
      </w:rPr>
    </w:lvl>
  </w:abstractNum>
  <w:abstractNum w:abstractNumId="113">
    <w:nsid w:val="4289559D"/>
    <w:multiLevelType w:val="singleLevel"/>
    <w:tmpl w:val="4F725268"/>
    <w:lvl w:ilvl="0">
      <w:start w:val="42"/>
      <w:numFmt w:val="decimal"/>
      <w:lvlText w:val="%1"/>
      <w:legacy w:legacy="1" w:legacySpace="0" w:legacyIndent="221"/>
      <w:lvlJc w:val="left"/>
      <w:rPr>
        <w:rFonts w:ascii="Times New Roman" w:hAnsi="Times New Roman" w:cs="Times New Roman" w:hint="default"/>
      </w:rPr>
    </w:lvl>
  </w:abstractNum>
  <w:abstractNum w:abstractNumId="114">
    <w:nsid w:val="42E059E9"/>
    <w:multiLevelType w:val="singleLevel"/>
    <w:tmpl w:val="3314F922"/>
    <w:lvl w:ilvl="0">
      <w:start w:val="38"/>
      <w:numFmt w:val="decimal"/>
      <w:lvlText w:val="%1"/>
      <w:legacy w:legacy="1" w:legacySpace="0" w:legacyIndent="216"/>
      <w:lvlJc w:val="left"/>
      <w:rPr>
        <w:rFonts w:ascii="Times New Roman" w:hAnsi="Times New Roman" w:cs="Times New Roman" w:hint="default"/>
      </w:rPr>
    </w:lvl>
  </w:abstractNum>
  <w:abstractNum w:abstractNumId="115">
    <w:nsid w:val="42FA3B4E"/>
    <w:multiLevelType w:val="singleLevel"/>
    <w:tmpl w:val="2CF87054"/>
    <w:lvl w:ilvl="0">
      <w:start w:val="20"/>
      <w:numFmt w:val="decimal"/>
      <w:lvlText w:val="%1"/>
      <w:legacy w:legacy="1" w:legacySpace="0" w:legacyIndent="216"/>
      <w:lvlJc w:val="left"/>
      <w:rPr>
        <w:rFonts w:ascii="Times New Roman" w:hAnsi="Times New Roman" w:cs="Times New Roman" w:hint="default"/>
      </w:rPr>
    </w:lvl>
  </w:abstractNum>
  <w:abstractNum w:abstractNumId="116">
    <w:nsid w:val="42FF6911"/>
    <w:multiLevelType w:val="singleLevel"/>
    <w:tmpl w:val="B680D5AC"/>
    <w:lvl w:ilvl="0">
      <w:start w:val="2"/>
      <w:numFmt w:val="decimal"/>
      <w:lvlText w:val="%1."/>
      <w:legacy w:legacy="1" w:legacySpace="0" w:legacyIndent="168"/>
      <w:lvlJc w:val="left"/>
      <w:rPr>
        <w:rFonts w:ascii="Times New Roman" w:hAnsi="Times New Roman" w:cs="Times New Roman" w:hint="default"/>
      </w:rPr>
    </w:lvl>
  </w:abstractNum>
  <w:abstractNum w:abstractNumId="117">
    <w:nsid w:val="442B63D6"/>
    <w:multiLevelType w:val="singleLevel"/>
    <w:tmpl w:val="B680D5AC"/>
    <w:lvl w:ilvl="0">
      <w:start w:val="2"/>
      <w:numFmt w:val="decimal"/>
      <w:lvlText w:val="%1."/>
      <w:legacy w:legacy="1" w:legacySpace="0" w:legacyIndent="168"/>
      <w:lvlJc w:val="left"/>
      <w:rPr>
        <w:rFonts w:ascii="Times New Roman" w:hAnsi="Times New Roman" w:cs="Times New Roman" w:hint="default"/>
      </w:rPr>
    </w:lvl>
  </w:abstractNum>
  <w:abstractNum w:abstractNumId="118">
    <w:nsid w:val="44442E55"/>
    <w:multiLevelType w:val="singleLevel"/>
    <w:tmpl w:val="5542258A"/>
    <w:lvl w:ilvl="0">
      <w:start w:val="23"/>
      <w:numFmt w:val="decimal"/>
      <w:lvlText w:val="%1"/>
      <w:legacy w:legacy="1" w:legacySpace="0" w:legacyIndent="216"/>
      <w:lvlJc w:val="left"/>
      <w:rPr>
        <w:rFonts w:ascii="Times New Roman" w:hAnsi="Times New Roman" w:cs="Times New Roman" w:hint="default"/>
      </w:rPr>
    </w:lvl>
  </w:abstractNum>
  <w:abstractNum w:abstractNumId="119">
    <w:nsid w:val="449A0C13"/>
    <w:multiLevelType w:val="singleLevel"/>
    <w:tmpl w:val="B67AEC12"/>
    <w:lvl w:ilvl="0">
      <w:start w:val="3"/>
      <w:numFmt w:val="decimal"/>
      <w:lvlText w:val="%1"/>
      <w:legacy w:legacy="1" w:legacySpace="0" w:legacyIndent="130"/>
      <w:lvlJc w:val="left"/>
      <w:rPr>
        <w:rFonts w:ascii="Times New Roman" w:hAnsi="Times New Roman" w:cs="Times New Roman" w:hint="default"/>
      </w:rPr>
    </w:lvl>
  </w:abstractNum>
  <w:abstractNum w:abstractNumId="120">
    <w:nsid w:val="4533066F"/>
    <w:multiLevelType w:val="singleLevel"/>
    <w:tmpl w:val="09F0B864"/>
    <w:lvl w:ilvl="0">
      <w:start w:val="193"/>
      <w:numFmt w:val="decimal"/>
      <w:lvlText w:val="%1"/>
      <w:legacy w:legacy="1" w:legacySpace="0" w:legacyIndent="308"/>
      <w:lvlJc w:val="left"/>
      <w:rPr>
        <w:rFonts w:ascii="Times New Roman" w:hAnsi="Times New Roman" w:cs="Times New Roman" w:hint="default"/>
      </w:rPr>
    </w:lvl>
  </w:abstractNum>
  <w:abstractNum w:abstractNumId="121">
    <w:nsid w:val="45A8057A"/>
    <w:multiLevelType w:val="singleLevel"/>
    <w:tmpl w:val="BF4682B4"/>
    <w:lvl w:ilvl="0">
      <w:start w:val="27"/>
      <w:numFmt w:val="decimal"/>
      <w:lvlText w:val="%1"/>
      <w:legacy w:legacy="1" w:legacySpace="0" w:legacyIndent="212"/>
      <w:lvlJc w:val="left"/>
      <w:rPr>
        <w:rFonts w:ascii="Times New Roman" w:hAnsi="Times New Roman" w:cs="Times New Roman" w:hint="default"/>
      </w:rPr>
    </w:lvl>
  </w:abstractNum>
  <w:abstractNum w:abstractNumId="122">
    <w:nsid w:val="45C674FF"/>
    <w:multiLevelType w:val="singleLevel"/>
    <w:tmpl w:val="5844BC66"/>
    <w:lvl w:ilvl="0">
      <w:start w:val="8"/>
      <w:numFmt w:val="decimal"/>
      <w:lvlText w:val="%1"/>
      <w:legacy w:legacy="1" w:legacySpace="0" w:legacyIndent="135"/>
      <w:lvlJc w:val="left"/>
      <w:rPr>
        <w:rFonts w:ascii="Times New Roman" w:hAnsi="Times New Roman" w:cs="Times New Roman" w:hint="default"/>
      </w:rPr>
    </w:lvl>
  </w:abstractNum>
  <w:abstractNum w:abstractNumId="123">
    <w:nsid w:val="46056922"/>
    <w:multiLevelType w:val="singleLevel"/>
    <w:tmpl w:val="FF587288"/>
    <w:lvl w:ilvl="0">
      <w:start w:val="206"/>
      <w:numFmt w:val="decimal"/>
      <w:lvlText w:val="%1"/>
      <w:legacy w:legacy="1" w:legacySpace="0" w:legacyIndent="303"/>
      <w:lvlJc w:val="left"/>
      <w:rPr>
        <w:rFonts w:ascii="Times New Roman" w:hAnsi="Times New Roman" w:cs="Times New Roman" w:hint="default"/>
      </w:rPr>
    </w:lvl>
  </w:abstractNum>
  <w:abstractNum w:abstractNumId="124">
    <w:nsid w:val="46DB7CAF"/>
    <w:multiLevelType w:val="singleLevel"/>
    <w:tmpl w:val="3C7CCF6A"/>
    <w:lvl w:ilvl="0">
      <w:start w:val="89"/>
      <w:numFmt w:val="decimal"/>
      <w:lvlText w:val="%1"/>
      <w:legacy w:legacy="1" w:legacySpace="0" w:legacyIndent="216"/>
      <w:lvlJc w:val="left"/>
      <w:rPr>
        <w:rFonts w:ascii="Times New Roman" w:hAnsi="Times New Roman" w:cs="Times New Roman" w:hint="default"/>
      </w:rPr>
    </w:lvl>
  </w:abstractNum>
  <w:abstractNum w:abstractNumId="125">
    <w:nsid w:val="47402344"/>
    <w:multiLevelType w:val="singleLevel"/>
    <w:tmpl w:val="56A8F4A8"/>
    <w:lvl w:ilvl="0">
      <w:start w:val="97"/>
      <w:numFmt w:val="decimal"/>
      <w:lvlText w:val="%1"/>
      <w:legacy w:legacy="1" w:legacySpace="0" w:legacyIndent="221"/>
      <w:lvlJc w:val="left"/>
      <w:rPr>
        <w:rFonts w:ascii="Times New Roman" w:hAnsi="Times New Roman" w:cs="Times New Roman" w:hint="default"/>
      </w:rPr>
    </w:lvl>
  </w:abstractNum>
  <w:abstractNum w:abstractNumId="126">
    <w:nsid w:val="48547F6D"/>
    <w:multiLevelType w:val="singleLevel"/>
    <w:tmpl w:val="978E9B1C"/>
    <w:lvl w:ilvl="0">
      <w:start w:val="1"/>
      <w:numFmt w:val="decimal"/>
      <w:lvlText w:val="%1"/>
      <w:legacy w:legacy="1" w:legacySpace="0" w:legacyIndent="125"/>
      <w:lvlJc w:val="left"/>
      <w:rPr>
        <w:rFonts w:ascii="Times New Roman" w:hAnsi="Times New Roman" w:cs="Times New Roman" w:hint="default"/>
      </w:rPr>
    </w:lvl>
  </w:abstractNum>
  <w:abstractNum w:abstractNumId="127">
    <w:nsid w:val="49A5072A"/>
    <w:multiLevelType w:val="singleLevel"/>
    <w:tmpl w:val="F70076EC"/>
    <w:lvl w:ilvl="0">
      <w:start w:val="83"/>
      <w:numFmt w:val="decimal"/>
      <w:lvlText w:val="%1"/>
      <w:legacy w:legacy="1" w:legacySpace="0" w:legacyIndent="202"/>
      <w:lvlJc w:val="left"/>
      <w:rPr>
        <w:rFonts w:ascii="Times New Roman" w:hAnsi="Times New Roman" w:cs="Times New Roman" w:hint="default"/>
      </w:rPr>
    </w:lvl>
  </w:abstractNum>
  <w:abstractNum w:abstractNumId="128">
    <w:nsid w:val="49F16ED4"/>
    <w:multiLevelType w:val="singleLevel"/>
    <w:tmpl w:val="3010511C"/>
    <w:lvl w:ilvl="0">
      <w:start w:val="55"/>
      <w:numFmt w:val="decimal"/>
      <w:lvlText w:val="%1"/>
      <w:legacy w:legacy="1" w:legacySpace="0" w:legacyIndent="216"/>
      <w:lvlJc w:val="left"/>
      <w:rPr>
        <w:rFonts w:ascii="Times New Roman" w:hAnsi="Times New Roman" w:cs="Times New Roman" w:hint="default"/>
      </w:rPr>
    </w:lvl>
  </w:abstractNum>
  <w:abstractNum w:abstractNumId="129">
    <w:nsid w:val="4A6B3619"/>
    <w:multiLevelType w:val="singleLevel"/>
    <w:tmpl w:val="5A7E185A"/>
    <w:lvl w:ilvl="0">
      <w:start w:val="5"/>
      <w:numFmt w:val="decimal"/>
      <w:lvlText w:val="%1"/>
      <w:legacy w:legacy="1" w:legacySpace="0" w:legacyIndent="149"/>
      <w:lvlJc w:val="left"/>
      <w:rPr>
        <w:rFonts w:ascii="Times New Roman" w:hAnsi="Times New Roman" w:cs="Times New Roman" w:hint="default"/>
      </w:rPr>
    </w:lvl>
  </w:abstractNum>
  <w:abstractNum w:abstractNumId="130">
    <w:nsid w:val="4AAF6FF4"/>
    <w:multiLevelType w:val="singleLevel"/>
    <w:tmpl w:val="6E10E7E4"/>
    <w:lvl w:ilvl="0">
      <w:start w:val="5"/>
      <w:numFmt w:val="decimal"/>
      <w:lvlText w:val="%1"/>
      <w:legacy w:legacy="1" w:legacySpace="0" w:legacyIndent="135"/>
      <w:lvlJc w:val="left"/>
      <w:rPr>
        <w:rFonts w:ascii="Times New Roman" w:hAnsi="Times New Roman" w:cs="Times New Roman" w:hint="default"/>
      </w:rPr>
    </w:lvl>
  </w:abstractNum>
  <w:abstractNum w:abstractNumId="131">
    <w:nsid w:val="4B2330FF"/>
    <w:multiLevelType w:val="singleLevel"/>
    <w:tmpl w:val="CF7C85AC"/>
    <w:lvl w:ilvl="0">
      <w:start w:val="171"/>
      <w:numFmt w:val="decimal"/>
      <w:lvlText w:val="%1"/>
      <w:legacy w:legacy="1" w:legacySpace="0" w:legacyIndent="312"/>
      <w:lvlJc w:val="left"/>
      <w:rPr>
        <w:rFonts w:ascii="Times New Roman" w:hAnsi="Times New Roman" w:cs="Times New Roman" w:hint="default"/>
      </w:rPr>
    </w:lvl>
  </w:abstractNum>
  <w:abstractNum w:abstractNumId="132">
    <w:nsid w:val="4BFC4219"/>
    <w:multiLevelType w:val="singleLevel"/>
    <w:tmpl w:val="72F49156"/>
    <w:lvl w:ilvl="0">
      <w:start w:val="21"/>
      <w:numFmt w:val="decimal"/>
      <w:lvlText w:val="%1"/>
      <w:legacy w:legacy="1" w:legacySpace="0" w:legacyIndent="212"/>
      <w:lvlJc w:val="left"/>
      <w:rPr>
        <w:rFonts w:ascii="Times New Roman" w:hAnsi="Times New Roman" w:cs="Times New Roman" w:hint="default"/>
      </w:rPr>
    </w:lvl>
  </w:abstractNum>
  <w:abstractNum w:abstractNumId="133">
    <w:nsid w:val="4CF474F4"/>
    <w:multiLevelType w:val="singleLevel"/>
    <w:tmpl w:val="19F066A0"/>
    <w:lvl w:ilvl="0">
      <w:start w:val="11"/>
      <w:numFmt w:val="decimal"/>
      <w:lvlText w:val="%1"/>
      <w:legacy w:legacy="1" w:legacySpace="0" w:legacyIndent="221"/>
      <w:lvlJc w:val="left"/>
      <w:rPr>
        <w:rFonts w:ascii="Times New Roman" w:hAnsi="Times New Roman" w:cs="Times New Roman" w:hint="default"/>
      </w:rPr>
    </w:lvl>
  </w:abstractNum>
  <w:abstractNum w:abstractNumId="134">
    <w:nsid w:val="4D004802"/>
    <w:multiLevelType w:val="singleLevel"/>
    <w:tmpl w:val="54EA1D7C"/>
    <w:lvl w:ilvl="0">
      <w:start w:val="8"/>
      <w:numFmt w:val="decimal"/>
      <w:lvlText w:val="%1"/>
      <w:legacy w:legacy="1" w:legacySpace="0" w:legacyIndent="130"/>
      <w:lvlJc w:val="left"/>
      <w:rPr>
        <w:rFonts w:ascii="Times New Roman" w:hAnsi="Times New Roman" w:cs="Times New Roman" w:hint="default"/>
      </w:rPr>
    </w:lvl>
  </w:abstractNum>
  <w:abstractNum w:abstractNumId="135">
    <w:nsid w:val="4D35295A"/>
    <w:multiLevelType w:val="singleLevel"/>
    <w:tmpl w:val="3BA44D02"/>
    <w:lvl w:ilvl="0">
      <w:start w:val="82"/>
      <w:numFmt w:val="decimal"/>
      <w:lvlText w:val="%1"/>
      <w:legacy w:legacy="1" w:legacySpace="0" w:legacyIndent="221"/>
      <w:lvlJc w:val="left"/>
      <w:rPr>
        <w:rFonts w:ascii="Times New Roman" w:hAnsi="Times New Roman" w:cs="Times New Roman" w:hint="default"/>
      </w:rPr>
    </w:lvl>
  </w:abstractNum>
  <w:abstractNum w:abstractNumId="136">
    <w:nsid w:val="4D376F81"/>
    <w:multiLevelType w:val="singleLevel"/>
    <w:tmpl w:val="0174045E"/>
    <w:lvl w:ilvl="0">
      <w:start w:val="12"/>
      <w:numFmt w:val="decimal"/>
      <w:lvlText w:val="%1"/>
      <w:legacy w:legacy="1" w:legacySpace="0" w:legacyIndent="212"/>
      <w:lvlJc w:val="left"/>
      <w:rPr>
        <w:rFonts w:ascii="Times New Roman" w:hAnsi="Times New Roman" w:cs="Times New Roman" w:hint="default"/>
      </w:rPr>
    </w:lvl>
  </w:abstractNum>
  <w:abstractNum w:abstractNumId="137">
    <w:nsid w:val="4D78481B"/>
    <w:multiLevelType w:val="singleLevel"/>
    <w:tmpl w:val="8C10E644"/>
    <w:lvl w:ilvl="0">
      <w:start w:val="22"/>
      <w:numFmt w:val="decimal"/>
      <w:lvlText w:val="%1"/>
      <w:legacy w:legacy="1" w:legacySpace="0" w:legacyIndent="212"/>
      <w:lvlJc w:val="left"/>
      <w:rPr>
        <w:rFonts w:ascii="Times New Roman" w:hAnsi="Times New Roman" w:cs="Times New Roman" w:hint="default"/>
      </w:rPr>
    </w:lvl>
  </w:abstractNum>
  <w:abstractNum w:abstractNumId="138">
    <w:nsid w:val="4D7D6C51"/>
    <w:multiLevelType w:val="singleLevel"/>
    <w:tmpl w:val="42FC1E3C"/>
    <w:lvl w:ilvl="0">
      <w:start w:val="2"/>
      <w:numFmt w:val="upperRoman"/>
      <w:lvlText w:val="%1."/>
      <w:legacy w:legacy="1" w:legacySpace="0" w:legacyIndent="235"/>
      <w:lvlJc w:val="left"/>
      <w:rPr>
        <w:rFonts w:ascii="Times New Roman" w:hAnsi="Times New Roman" w:cs="Times New Roman" w:hint="default"/>
      </w:rPr>
    </w:lvl>
  </w:abstractNum>
  <w:abstractNum w:abstractNumId="139">
    <w:nsid w:val="4DC71B7A"/>
    <w:multiLevelType w:val="singleLevel"/>
    <w:tmpl w:val="8D0A38FE"/>
    <w:lvl w:ilvl="0">
      <w:start w:val="34"/>
      <w:numFmt w:val="decimal"/>
      <w:lvlText w:val="%1"/>
      <w:legacy w:legacy="1" w:legacySpace="0" w:legacyIndent="216"/>
      <w:lvlJc w:val="left"/>
      <w:rPr>
        <w:rFonts w:ascii="Times New Roman" w:hAnsi="Times New Roman" w:cs="Times New Roman" w:hint="default"/>
      </w:rPr>
    </w:lvl>
  </w:abstractNum>
  <w:abstractNum w:abstractNumId="140">
    <w:nsid w:val="4E3E6652"/>
    <w:multiLevelType w:val="singleLevel"/>
    <w:tmpl w:val="50983E7E"/>
    <w:lvl w:ilvl="0">
      <w:start w:val="24"/>
      <w:numFmt w:val="decimal"/>
      <w:lvlText w:val="%1"/>
      <w:legacy w:legacy="1" w:legacySpace="0" w:legacyIndent="207"/>
      <w:lvlJc w:val="left"/>
      <w:rPr>
        <w:rFonts w:ascii="Times New Roman" w:hAnsi="Times New Roman" w:cs="Times New Roman" w:hint="default"/>
      </w:rPr>
    </w:lvl>
  </w:abstractNum>
  <w:abstractNum w:abstractNumId="141">
    <w:nsid w:val="4E567A57"/>
    <w:multiLevelType w:val="singleLevel"/>
    <w:tmpl w:val="B680D5AC"/>
    <w:lvl w:ilvl="0">
      <w:start w:val="2"/>
      <w:numFmt w:val="decimal"/>
      <w:lvlText w:val="%1."/>
      <w:legacy w:legacy="1" w:legacySpace="0" w:legacyIndent="168"/>
      <w:lvlJc w:val="left"/>
      <w:rPr>
        <w:rFonts w:ascii="Times New Roman" w:hAnsi="Times New Roman" w:cs="Times New Roman" w:hint="default"/>
      </w:rPr>
    </w:lvl>
  </w:abstractNum>
  <w:abstractNum w:abstractNumId="142">
    <w:nsid w:val="4EB368BE"/>
    <w:multiLevelType w:val="singleLevel"/>
    <w:tmpl w:val="FB0231B0"/>
    <w:lvl w:ilvl="0">
      <w:start w:val="1"/>
      <w:numFmt w:val="decimal"/>
      <w:lvlText w:val="%1."/>
      <w:legacy w:legacy="1" w:legacySpace="0" w:legacyIndent="164"/>
      <w:lvlJc w:val="left"/>
      <w:rPr>
        <w:rFonts w:ascii="Times New Roman" w:hAnsi="Times New Roman" w:cs="Times New Roman" w:hint="default"/>
      </w:rPr>
    </w:lvl>
  </w:abstractNum>
  <w:abstractNum w:abstractNumId="143">
    <w:nsid w:val="4F1053AE"/>
    <w:multiLevelType w:val="singleLevel"/>
    <w:tmpl w:val="EF066942"/>
    <w:lvl w:ilvl="0">
      <w:start w:val="54"/>
      <w:numFmt w:val="decimal"/>
      <w:lvlText w:val="%1"/>
      <w:legacy w:legacy="1" w:legacySpace="0" w:legacyIndent="221"/>
      <w:lvlJc w:val="left"/>
      <w:rPr>
        <w:rFonts w:ascii="Times New Roman" w:hAnsi="Times New Roman" w:cs="Times New Roman" w:hint="default"/>
      </w:rPr>
    </w:lvl>
  </w:abstractNum>
  <w:abstractNum w:abstractNumId="144">
    <w:nsid w:val="4F11049D"/>
    <w:multiLevelType w:val="singleLevel"/>
    <w:tmpl w:val="6F52FF28"/>
    <w:lvl w:ilvl="0">
      <w:start w:val="91"/>
      <w:numFmt w:val="decimal"/>
      <w:lvlText w:val="%1"/>
      <w:legacy w:legacy="1" w:legacySpace="0" w:legacyIndent="221"/>
      <w:lvlJc w:val="left"/>
      <w:rPr>
        <w:rFonts w:ascii="Times New Roman" w:hAnsi="Times New Roman" w:cs="Times New Roman" w:hint="default"/>
      </w:rPr>
    </w:lvl>
  </w:abstractNum>
  <w:abstractNum w:abstractNumId="145">
    <w:nsid w:val="4F3A39BD"/>
    <w:multiLevelType w:val="singleLevel"/>
    <w:tmpl w:val="8ACE71B8"/>
    <w:lvl w:ilvl="0">
      <w:start w:val="2"/>
      <w:numFmt w:val="decimal"/>
      <w:lvlText w:val="%1."/>
      <w:legacy w:legacy="1" w:legacySpace="0" w:legacyIndent="163"/>
      <w:lvlJc w:val="left"/>
      <w:rPr>
        <w:rFonts w:ascii="Times New Roman" w:hAnsi="Times New Roman" w:cs="Times New Roman" w:hint="default"/>
      </w:rPr>
    </w:lvl>
  </w:abstractNum>
  <w:abstractNum w:abstractNumId="146">
    <w:nsid w:val="50047F8B"/>
    <w:multiLevelType w:val="singleLevel"/>
    <w:tmpl w:val="7D0220EA"/>
    <w:lvl w:ilvl="0">
      <w:start w:val="37"/>
      <w:numFmt w:val="decimal"/>
      <w:lvlText w:val="%1"/>
      <w:legacy w:legacy="1" w:legacySpace="0" w:legacyIndent="245"/>
      <w:lvlJc w:val="left"/>
      <w:rPr>
        <w:rFonts w:ascii="Times New Roman" w:hAnsi="Times New Roman" w:cs="Times New Roman" w:hint="default"/>
      </w:rPr>
    </w:lvl>
  </w:abstractNum>
  <w:abstractNum w:abstractNumId="147">
    <w:nsid w:val="505E5DF9"/>
    <w:multiLevelType w:val="singleLevel"/>
    <w:tmpl w:val="602CF56E"/>
    <w:lvl w:ilvl="0">
      <w:start w:val="1"/>
      <w:numFmt w:val="decimal"/>
      <w:lvlText w:val="%1."/>
      <w:legacy w:legacy="1" w:legacySpace="0" w:legacyIndent="178"/>
      <w:lvlJc w:val="left"/>
      <w:rPr>
        <w:rFonts w:ascii="Times New Roman" w:hAnsi="Times New Roman" w:cs="Times New Roman" w:hint="default"/>
      </w:rPr>
    </w:lvl>
  </w:abstractNum>
  <w:abstractNum w:abstractNumId="148">
    <w:nsid w:val="514622FB"/>
    <w:multiLevelType w:val="singleLevel"/>
    <w:tmpl w:val="41B2D532"/>
    <w:lvl w:ilvl="0">
      <w:start w:val="10"/>
      <w:numFmt w:val="decimal"/>
      <w:lvlText w:val="%1"/>
      <w:legacy w:legacy="1" w:legacySpace="0" w:legacyIndent="216"/>
      <w:lvlJc w:val="left"/>
      <w:rPr>
        <w:rFonts w:ascii="Times New Roman" w:hAnsi="Times New Roman" w:cs="Times New Roman" w:hint="default"/>
      </w:rPr>
    </w:lvl>
  </w:abstractNum>
  <w:abstractNum w:abstractNumId="149">
    <w:nsid w:val="52501770"/>
    <w:multiLevelType w:val="singleLevel"/>
    <w:tmpl w:val="A33A672A"/>
    <w:lvl w:ilvl="0">
      <w:start w:val="2"/>
      <w:numFmt w:val="decimal"/>
      <w:lvlText w:val="%1)"/>
      <w:legacy w:legacy="1" w:legacySpace="0" w:legacyIndent="183"/>
      <w:lvlJc w:val="left"/>
      <w:rPr>
        <w:rFonts w:ascii="Times New Roman" w:hAnsi="Times New Roman" w:cs="Times New Roman" w:hint="default"/>
      </w:rPr>
    </w:lvl>
  </w:abstractNum>
  <w:abstractNum w:abstractNumId="150">
    <w:nsid w:val="527C3686"/>
    <w:multiLevelType w:val="singleLevel"/>
    <w:tmpl w:val="FDF2C10C"/>
    <w:lvl w:ilvl="0">
      <w:start w:val="23"/>
      <w:numFmt w:val="decimal"/>
      <w:lvlText w:val="%1"/>
      <w:legacy w:legacy="1" w:legacySpace="0" w:legacyIndent="207"/>
      <w:lvlJc w:val="left"/>
      <w:rPr>
        <w:rFonts w:ascii="Times New Roman" w:hAnsi="Times New Roman" w:cs="Times New Roman" w:hint="default"/>
      </w:rPr>
    </w:lvl>
  </w:abstractNum>
  <w:abstractNum w:abstractNumId="151">
    <w:nsid w:val="530708FB"/>
    <w:multiLevelType w:val="singleLevel"/>
    <w:tmpl w:val="C0D8BBC2"/>
    <w:lvl w:ilvl="0">
      <w:start w:val="1"/>
      <w:numFmt w:val="decimal"/>
      <w:lvlText w:val="%1)"/>
      <w:legacy w:legacy="1" w:legacySpace="0" w:legacyIndent="178"/>
      <w:lvlJc w:val="left"/>
      <w:rPr>
        <w:rFonts w:ascii="Times New Roman" w:hAnsi="Times New Roman" w:cs="Times New Roman" w:hint="default"/>
      </w:rPr>
    </w:lvl>
  </w:abstractNum>
  <w:abstractNum w:abstractNumId="152">
    <w:nsid w:val="53FC3B89"/>
    <w:multiLevelType w:val="singleLevel"/>
    <w:tmpl w:val="574A10D8"/>
    <w:lvl w:ilvl="0">
      <w:start w:val="15"/>
      <w:numFmt w:val="decimal"/>
      <w:lvlText w:val="%1"/>
      <w:legacy w:legacy="1" w:legacySpace="0" w:legacyIndent="212"/>
      <w:lvlJc w:val="left"/>
      <w:rPr>
        <w:rFonts w:ascii="Times New Roman" w:hAnsi="Times New Roman" w:cs="Times New Roman" w:hint="default"/>
      </w:rPr>
    </w:lvl>
  </w:abstractNum>
  <w:abstractNum w:abstractNumId="153">
    <w:nsid w:val="545E6EB1"/>
    <w:multiLevelType w:val="singleLevel"/>
    <w:tmpl w:val="8C10E644"/>
    <w:lvl w:ilvl="0">
      <w:start w:val="22"/>
      <w:numFmt w:val="decimal"/>
      <w:lvlText w:val="%1"/>
      <w:legacy w:legacy="1" w:legacySpace="0" w:legacyIndent="212"/>
      <w:lvlJc w:val="left"/>
      <w:rPr>
        <w:rFonts w:ascii="Times New Roman" w:hAnsi="Times New Roman" w:cs="Times New Roman" w:hint="default"/>
      </w:rPr>
    </w:lvl>
  </w:abstractNum>
  <w:abstractNum w:abstractNumId="154">
    <w:nsid w:val="54632338"/>
    <w:multiLevelType w:val="singleLevel"/>
    <w:tmpl w:val="CCEC083C"/>
    <w:lvl w:ilvl="0">
      <w:start w:val="18"/>
      <w:numFmt w:val="decimal"/>
      <w:lvlText w:val="%1"/>
      <w:legacy w:legacy="1" w:legacySpace="0" w:legacyIndent="207"/>
      <w:lvlJc w:val="left"/>
      <w:rPr>
        <w:rFonts w:ascii="Times New Roman" w:hAnsi="Times New Roman" w:cs="Times New Roman" w:hint="default"/>
      </w:rPr>
    </w:lvl>
  </w:abstractNum>
  <w:abstractNum w:abstractNumId="155">
    <w:nsid w:val="54837060"/>
    <w:multiLevelType w:val="singleLevel"/>
    <w:tmpl w:val="C6124E5C"/>
    <w:lvl w:ilvl="0">
      <w:start w:val="30"/>
      <w:numFmt w:val="decimal"/>
      <w:lvlText w:val="%1"/>
      <w:legacy w:legacy="1" w:legacySpace="0" w:legacyIndent="221"/>
      <w:lvlJc w:val="left"/>
      <w:rPr>
        <w:rFonts w:ascii="Times New Roman" w:hAnsi="Times New Roman" w:cs="Times New Roman" w:hint="default"/>
      </w:rPr>
    </w:lvl>
  </w:abstractNum>
  <w:abstractNum w:abstractNumId="156">
    <w:nsid w:val="54B90812"/>
    <w:multiLevelType w:val="singleLevel"/>
    <w:tmpl w:val="A9B4CFD6"/>
    <w:lvl w:ilvl="0">
      <w:start w:val="19"/>
      <w:numFmt w:val="decimal"/>
      <w:lvlText w:val="%1"/>
      <w:legacy w:legacy="1" w:legacySpace="0" w:legacyIndent="212"/>
      <w:lvlJc w:val="left"/>
      <w:rPr>
        <w:rFonts w:ascii="Times New Roman" w:hAnsi="Times New Roman" w:cs="Times New Roman" w:hint="default"/>
      </w:rPr>
    </w:lvl>
  </w:abstractNum>
  <w:abstractNum w:abstractNumId="157">
    <w:nsid w:val="554615FD"/>
    <w:multiLevelType w:val="singleLevel"/>
    <w:tmpl w:val="85C662CA"/>
    <w:lvl w:ilvl="0">
      <w:start w:val="12"/>
      <w:numFmt w:val="decimal"/>
      <w:lvlText w:val="%1"/>
      <w:legacy w:legacy="1" w:legacySpace="0" w:legacyIndent="207"/>
      <w:lvlJc w:val="left"/>
      <w:rPr>
        <w:rFonts w:ascii="Times New Roman" w:hAnsi="Times New Roman" w:cs="Times New Roman" w:hint="default"/>
      </w:rPr>
    </w:lvl>
  </w:abstractNum>
  <w:abstractNum w:abstractNumId="158">
    <w:nsid w:val="5630380F"/>
    <w:multiLevelType w:val="singleLevel"/>
    <w:tmpl w:val="B1D02F0C"/>
    <w:lvl w:ilvl="0">
      <w:start w:val="16"/>
      <w:numFmt w:val="decimal"/>
      <w:lvlText w:val="%1"/>
      <w:legacy w:legacy="1" w:legacySpace="0" w:legacyIndent="216"/>
      <w:lvlJc w:val="left"/>
      <w:rPr>
        <w:rFonts w:ascii="Times New Roman" w:hAnsi="Times New Roman" w:cs="Times New Roman" w:hint="default"/>
      </w:rPr>
    </w:lvl>
  </w:abstractNum>
  <w:abstractNum w:abstractNumId="159">
    <w:nsid w:val="577440C1"/>
    <w:multiLevelType w:val="singleLevel"/>
    <w:tmpl w:val="E0EEA1EE"/>
    <w:lvl w:ilvl="0">
      <w:start w:val="172"/>
      <w:numFmt w:val="decimal"/>
      <w:lvlText w:val="%1"/>
      <w:legacy w:legacy="1" w:legacySpace="0" w:legacyIndent="303"/>
      <w:lvlJc w:val="left"/>
      <w:rPr>
        <w:rFonts w:ascii="Times New Roman" w:hAnsi="Times New Roman" w:cs="Times New Roman" w:hint="default"/>
      </w:rPr>
    </w:lvl>
  </w:abstractNum>
  <w:abstractNum w:abstractNumId="160">
    <w:nsid w:val="582307A3"/>
    <w:multiLevelType w:val="singleLevel"/>
    <w:tmpl w:val="72DCF3A4"/>
    <w:lvl w:ilvl="0">
      <w:start w:val="79"/>
      <w:numFmt w:val="decimal"/>
      <w:lvlText w:val="%1"/>
      <w:legacy w:legacy="1" w:legacySpace="0" w:legacyIndent="202"/>
      <w:lvlJc w:val="left"/>
      <w:rPr>
        <w:rFonts w:ascii="Times New Roman" w:hAnsi="Times New Roman" w:cs="Times New Roman" w:hint="default"/>
      </w:rPr>
    </w:lvl>
  </w:abstractNum>
  <w:abstractNum w:abstractNumId="161">
    <w:nsid w:val="597B0D34"/>
    <w:multiLevelType w:val="singleLevel"/>
    <w:tmpl w:val="92565EA0"/>
    <w:lvl w:ilvl="0">
      <w:start w:val="10"/>
      <w:numFmt w:val="decimal"/>
      <w:lvlText w:val="%1."/>
      <w:legacy w:legacy="1" w:legacySpace="0" w:legacyIndent="254"/>
      <w:lvlJc w:val="left"/>
      <w:rPr>
        <w:rFonts w:ascii="Times New Roman" w:hAnsi="Times New Roman" w:cs="Times New Roman" w:hint="default"/>
      </w:rPr>
    </w:lvl>
  </w:abstractNum>
  <w:abstractNum w:abstractNumId="162">
    <w:nsid w:val="598C2B14"/>
    <w:multiLevelType w:val="singleLevel"/>
    <w:tmpl w:val="954AE398"/>
    <w:lvl w:ilvl="0">
      <w:start w:val="1"/>
      <w:numFmt w:val="decimal"/>
      <w:lvlText w:val="%1)"/>
      <w:legacy w:legacy="1" w:legacySpace="0" w:legacyIndent="192"/>
      <w:lvlJc w:val="left"/>
      <w:rPr>
        <w:rFonts w:ascii="Times New Roman" w:hAnsi="Times New Roman" w:cs="Times New Roman" w:hint="default"/>
      </w:rPr>
    </w:lvl>
  </w:abstractNum>
  <w:abstractNum w:abstractNumId="163">
    <w:nsid w:val="59C11006"/>
    <w:multiLevelType w:val="singleLevel"/>
    <w:tmpl w:val="6D06FA26"/>
    <w:lvl w:ilvl="0">
      <w:start w:val="24"/>
      <w:numFmt w:val="decimal"/>
      <w:lvlText w:val="%1"/>
      <w:legacy w:legacy="1" w:legacySpace="0" w:legacyIndent="212"/>
      <w:lvlJc w:val="left"/>
      <w:rPr>
        <w:rFonts w:ascii="Times New Roman" w:hAnsi="Times New Roman" w:cs="Times New Roman" w:hint="default"/>
      </w:rPr>
    </w:lvl>
  </w:abstractNum>
  <w:abstractNum w:abstractNumId="164">
    <w:nsid w:val="5A385718"/>
    <w:multiLevelType w:val="singleLevel"/>
    <w:tmpl w:val="020021BE"/>
    <w:lvl w:ilvl="0">
      <w:start w:val="2"/>
      <w:numFmt w:val="decimal"/>
      <w:lvlText w:val="%1)"/>
      <w:legacy w:legacy="1" w:legacySpace="0" w:legacyIndent="178"/>
      <w:lvlJc w:val="left"/>
      <w:rPr>
        <w:rFonts w:ascii="Times New Roman" w:hAnsi="Times New Roman" w:cs="Times New Roman" w:hint="default"/>
      </w:rPr>
    </w:lvl>
  </w:abstractNum>
  <w:abstractNum w:abstractNumId="165">
    <w:nsid w:val="5A39107B"/>
    <w:multiLevelType w:val="singleLevel"/>
    <w:tmpl w:val="CB540A0C"/>
    <w:lvl w:ilvl="0">
      <w:start w:val="29"/>
      <w:numFmt w:val="decimal"/>
      <w:lvlText w:val="%1"/>
      <w:legacy w:legacy="1" w:legacySpace="0" w:legacyIndent="212"/>
      <w:lvlJc w:val="left"/>
      <w:rPr>
        <w:rFonts w:ascii="Times New Roman" w:hAnsi="Times New Roman" w:cs="Times New Roman" w:hint="default"/>
      </w:rPr>
    </w:lvl>
  </w:abstractNum>
  <w:abstractNum w:abstractNumId="166">
    <w:nsid w:val="5A605D6B"/>
    <w:multiLevelType w:val="singleLevel"/>
    <w:tmpl w:val="1708142C"/>
    <w:lvl w:ilvl="0">
      <w:start w:val="1"/>
      <w:numFmt w:val="decimal"/>
      <w:lvlText w:val="%1."/>
      <w:legacy w:legacy="1" w:legacySpace="0" w:legacyIndent="158"/>
      <w:lvlJc w:val="left"/>
      <w:rPr>
        <w:rFonts w:ascii="Times New Roman" w:hAnsi="Times New Roman" w:cs="Times New Roman" w:hint="default"/>
      </w:rPr>
    </w:lvl>
  </w:abstractNum>
  <w:abstractNum w:abstractNumId="167">
    <w:nsid w:val="5B476DE3"/>
    <w:multiLevelType w:val="singleLevel"/>
    <w:tmpl w:val="D0888764"/>
    <w:lvl w:ilvl="0">
      <w:start w:val="1"/>
      <w:numFmt w:val="decimal"/>
      <w:lvlText w:val="%1"/>
      <w:legacy w:legacy="1" w:legacySpace="0" w:legacyIndent="130"/>
      <w:lvlJc w:val="left"/>
      <w:rPr>
        <w:rFonts w:ascii="Times New Roman" w:hAnsi="Times New Roman" w:cs="Times New Roman" w:hint="default"/>
      </w:rPr>
    </w:lvl>
  </w:abstractNum>
  <w:abstractNum w:abstractNumId="168">
    <w:nsid w:val="5BD07F4F"/>
    <w:multiLevelType w:val="singleLevel"/>
    <w:tmpl w:val="80B88EA6"/>
    <w:lvl w:ilvl="0">
      <w:start w:val="1"/>
      <w:numFmt w:val="decimal"/>
      <w:lvlText w:val="%1."/>
      <w:legacy w:legacy="1" w:legacySpace="0" w:legacyIndent="168"/>
      <w:lvlJc w:val="left"/>
      <w:rPr>
        <w:rFonts w:ascii="Times New Roman" w:hAnsi="Times New Roman" w:cs="Times New Roman" w:hint="default"/>
      </w:rPr>
    </w:lvl>
  </w:abstractNum>
  <w:abstractNum w:abstractNumId="169">
    <w:nsid w:val="5C9F0EF7"/>
    <w:multiLevelType w:val="singleLevel"/>
    <w:tmpl w:val="823E1DE8"/>
    <w:lvl w:ilvl="0">
      <w:start w:val="75"/>
      <w:numFmt w:val="decimal"/>
      <w:lvlText w:val="%1"/>
      <w:legacy w:legacy="1" w:legacySpace="0" w:legacyIndent="206"/>
      <w:lvlJc w:val="left"/>
      <w:rPr>
        <w:rFonts w:ascii="Times New Roman" w:hAnsi="Times New Roman" w:cs="Times New Roman" w:hint="default"/>
      </w:rPr>
    </w:lvl>
  </w:abstractNum>
  <w:abstractNum w:abstractNumId="170">
    <w:nsid w:val="5CEE651C"/>
    <w:multiLevelType w:val="singleLevel"/>
    <w:tmpl w:val="3CD28CFE"/>
    <w:lvl w:ilvl="0">
      <w:start w:val="21"/>
      <w:numFmt w:val="decimal"/>
      <w:lvlText w:val="%1"/>
      <w:legacy w:legacy="1" w:legacySpace="0" w:legacyIndent="216"/>
      <w:lvlJc w:val="left"/>
      <w:rPr>
        <w:rFonts w:ascii="Times New Roman" w:hAnsi="Times New Roman" w:cs="Times New Roman" w:hint="default"/>
      </w:rPr>
    </w:lvl>
  </w:abstractNum>
  <w:abstractNum w:abstractNumId="171">
    <w:nsid w:val="5D222C62"/>
    <w:multiLevelType w:val="singleLevel"/>
    <w:tmpl w:val="BEF09A88"/>
    <w:lvl w:ilvl="0">
      <w:start w:val="14"/>
      <w:numFmt w:val="decimal"/>
      <w:lvlText w:val="%1"/>
      <w:legacy w:legacy="1" w:legacySpace="0" w:legacyIndent="236"/>
      <w:lvlJc w:val="left"/>
      <w:rPr>
        <w:rFonts w:ascii="Times New Roman" w:hAnsi="Times New Roman" w:cs="Times New Roman" w:hint="default"/>
      </w:rPr>
    </w:lvl>
  </w:abstractNum>
  <w:abstractNum w:abstractNumId="172">
    <w:nsid w:val="5D793257"/>
    <w:multiLevelType w:val="singleLevel"/>
    <w:tmpl w:val="C76024DC"/>
    <w:lvl w:ilvl="0">
      <w:start w:val="41"/>
      <w:numFmt w:val="decimal"/>
      <w:lvlText w:val="%1"/>
      <w:legacy w:legacy="1" w:legacySpace="0" w:legacyIndent="212"/>
      <w:lvlJc w:val="left"/>
      <w:rPr>
        <w:rFonts w:ascii="Times New Roman" w:hAnsi="Times New Roman" w:cs="Times New Roman" w:hint="default"/>
      </w:rPr>
    </w:lvl>
  </w:abstractNum>
  <w:abstractNum w:abstractNumId="173">
    <w:nsid w:val="603805FB"/>
    <w:multiLevelType w:val="singleLevel"/>
    <w:tmpl w:val="1AC8DDAC"/>
    <w:lvl w:ilvl="0">
      <w:start w:val="4"/>
      <w:numFmt w:val="decimal"/>
      <w:lvlText w:val="%1."/>
      <w:legacy w:legacy="1" w:legacySpace="0" w:legacyIndent="168"/>
      <w:lvlJc w:val="left"/>
      <w:rPr>
        <w:rFonts w:ascii="Courier New" w:hAnsi="Courier New" w:cs="Courier New" w:hint="default"/>
      </w:rPr>
    </w:lvl>
  </w:abstractNum>
  <w:abstractNum w:abstractNumId="174">
    <w:nsid w:val="60877324"/>
    <w:multiLevelType w:val="singleLevel"/>
    <w:tmpl w:val="EFD0863E"/>
    <w:lvl w:ilvl="0">
      <w:start w:val="5"/>
      <w:numFmt w:val="decimal"/>
      <w:lvlText w:val="%1"/>
      <w:legacy w:legacy="1" w:legacySpace="0" w:legacyIndent="130"/>
      <w:lvlJc w:val="left"/>
      <w:rPr>
        <w:rFonts w:ascii="Times New Roman" w:hAnsi="Times New Roman" w:cs="Times New Roman" w:hint="default"/>
      </w:rPr>
    </w:lvl>
  </w:abstractNum>
  <w:abstractNum w:abstractNumId="175">
    <w:nsid w:val="608E6EF0"/>
    <w:multiLevelType w:val="singleLevel"/>
    <w:tmpl w:val="96CE0C02"/>
    <w:lvl w:ilvl="0">
      <w:start w:val="10"/>
      <w:numFmt w:val="decimal"/>
      <w:lvlText w:val="%1."/>
      <w:legacy w:legacy="1" w:legacySpace="0" w:legacyIndent="264"/>
      <w:lvlJc w:val="left"/>
      <w:rPr>
        <w:rFonts w:ascii="Times New Roman" w:hAnsi="Times New Roman" w:cs="Times New Roman" w:hint="default"/>
      </w:rPr>
    </w:lvl>
  </w:abstractNum>
  <w:abstractNum w:abstractNumId="176">
    <w:nsid w:val="608E77EE"/>
    <w:multiLevelType w:val="singleLevel"/>
    <w:tmpl w:val="80B88EA6"/>
    <w:lvl w:ilvl="0">
      <w:start w:val="1"/>
      <w:numFmt w:val="decimal"/>
      <w:lvlText w:val="%1."/>
      <w:legacy w:legacy="1" w:legacySpace="0" w:legacyIndent="168"/>
      <w:lvlJc w:val="left"/>
      <w:rPr>
        <w:rFonts w:ascii="Times New Roman" w:hAnsi="Times New Roman" w:cs="Times New Roman" w:hint="default"/>
      </w:rPr>
    </w:lvl>
  </w:abstractNum>
  <w:abstractNum w:abstractNumId="177">
    <w:nsid w:val="613A3048"/>
    <w:multiLevelType w:val="singleLevel"/>
    <w:tmpl w:val="602CF56E"/>
    <w:lvl w:ilvl="0">
      <w:start w:val="1"/>
      <w:numFmt w:val="decimal"/>
      <w:lvlText w:val="%1."/>
      <w:legacy w:legacy="1" w:legacySpace="0" w:legacyIndent="178"/>
      <w:lvlJc w:val="left"/>
      <w:rPr>
        <w:rFonts w:ascii="Times New Roman" w:hAnsi="Times New Roman" w:cs="Times New Roman" w:hint="default"/>
      </w:rPr>
    </w:lvl>
  </w:abstractNum>
  <w:abstractNum w:abstractNumId="178">
    <w:nsid w:val="61763904"/>
    <w:multiLevelType w:val="singleLevel"/>
    <w:tmpl w:val="177A20F8"/>
    <w:lvl w:ilvl="0">
      <w:start w:val="8"/>
      <w:numFmt w:val="decimal"/>
      <w:lvlText w:val="%1"/>
      <w:legacy w:legacy="1" w:legacySpace="0" w:legacyIndent="125"/>
      <w:lvlJc w:val="left"/>
      <w:rPr>
        <w:rFonts w:ascii="Times New Roman" w:hAnsi="Times New Roman" w:cs="Times New Roman" w:hint="default"/>
      </w:rPr>
    </w:lvl>
  </w:abstractNum>
  <w:abstractNum w:abstractNumId="179">
    <w:nsid w:val="618908F0"/>
    <w:multiLevelType w:val="singleLevel"/>
    <w:tmpl w:val="16EE2576"/>
    <w:lvl w:ilvl="0">
      <w:start w:val="35"/>
      <w:numFmt w:val="decimal"/>
      <w:lvlText w:val="%1"/>
      <w:legacy w:legacy="1" w:legacySpace="0" w:legacyIndent="216"/>
      <w:lvlJc w:val="left"/>
      <w:rPr>
        <w:rFonts w:ascii="Times New Roman" w:hAnsi="Times New Roman" w:cs="Times New Roman" w:hint="default"/>
      </w:rPr>
    </w:lvl>
  </w:abstractNum>
  <w:abstractNum w:abstractNumId="180">
    <w:nsid w:val="623853C2"/>
    <w:multiLevelType w:val="singleLevel"/>
    <w:tmpl w:val="0CA4746E"/>
    <w:lvl w:ilvl="0">
      <w:start w:val="21"/>
      <w:numFmt w:val="decimal"/>
      <w:lvlText w:val="%1."/>
      <w:legacy w:legacy="1" w:legacySpace="0" w:legacyIndent="260"/>
      <w:lvlJc w:val="left"/>
      <w:rPr>
        <w:rFonts w:ascii="Times New Roman" w:hAnsi="Times New Roman" w:cs="Times New Roman" w:hint="default"/>
      </w:rPr>
    </w:lvl>
  </w:abstractNum>
  <w:abstractNum w:abstractNumId="181">
    <w:nsid w:val="62797934"/>
    <w:multiLevelType w:val="singleLevel"/>
    <w:tmpl w:val="38E62676"/>
    <w:lvl w:ilvl="0">
      <w:start w:val="2"/>
      <w:numFmt w:val="decimal"/>
      <w:lvlText w:val="%1"/>
      <w:legacy w:legacy="1" w:legacySpace="0" w:legacyIndent="125"/>
      <w:lvlJc w:val="left"/>
      <w:rPr>
        <w:rFonts w:ascii="Times New Roman" w:hAnsi="Times New Roman" w:cs="Times New Roman" w:hint="default"/>
      </w:rPr>
    </w:lvl>
  </w:abstractNum>
  <w:abstractNum w:abstractNumId="182">
    <w:nsid w:val="628677F8"/>
    <w:multiLevelType w:val="singleLevel"/>
    <w:tmpl w:val="7340BE2C"/>
    <w:lvl w:ilvl="0">
      <w:start w:val="188"/>
      <w:numFmt w:val="decimal"/>
      <w:lvlText w:val="%1"/>
      <w:legacy w:legacy="1" w:legacySpace="0" w:legacyIndent="312"/>
      <w:lvlJc w:val="left"/>
      <w:rPr>
        <w:rFonts w:ascii="Times New Roman" w:hAnsi="Times New Roman" w:cs="Times New Roman" w:hint="default"/>
      </w:rPr>
    </w:lvl>
  </w:abstractNum>
  <w:abstractNum w:abstractNumId="183">
    <w:nsid w:val="63544A5E"/>
    <w:multiLevelType w:val="singleLevel"/>
    <w:tmpl w:val="834A4C5E"/>
    <w:lvl w:ilvl="0">
      <w:start w:val="88"/>
      <w:numFmt w:val="decimal"/>
      <w:lvlText w:val="%1"/>
      <w:legacy w:legacy="1" w:legacySpace="0" w:legacyIndent="202"/>
      <w:lvlJc w:val="left"/>
      <w:rPr>
        <w:rFonts w:ascii="Times New Roman" w:hAnsi="Times New Roman" w:cs="Times New Roman" w:hint="default"/>
      </w:rPr>
    </w:lvl>
  </w:abstractNum>
  <w:abstractNum w:abstractNumId="184">
    <w:nsid w:val="664E1920"/>
    <w:multiLevelType w:val="singleLevel"/>
    <w:tmpl w:val="226E3234"/>
    <w:lvl w:ilvl="0">
      <w:start w:val="28"/>
      <w:numFmt w:val="decimal"/>
      <w:lvlText w:val="%1"/>
      <w:legacy w:legacy="1" w:legacySpace="0" w:legacyIndent="212"/>
      <w:lvlJc w:val="left"/>
      <w:rPr>
        <w:rFonts w:ascii="Times New Roman" w:hAnsi="Times New Roman" w:cs="Times New Roman" w:hint="default"/>
      </w:rPr>
    </w:lvl>
  </w:abstractNum>
  <w:abstractNum w:abstractNumId="185">
    <w:nsid w:val="67EE56F3"/>
    <w:multiLevelType w:val="singleLevel"/>
    <w:tmpl w:val="19F066A0"/>
    <w:lvl w:ilvl="0">
      <w:start w:val="17"/>
      <w:numFmt w:val="decimal"/>
      <w:lvlText w:val="%1"/>
      <w:legacy w:legacy="1" w:legacySpace="0" w:legacyIndent="221"/>
      <w:lvlJc w:val="left"/>
      <w:rPr>
        <w:rFonts w:ascii="Times New Roman" w:hAnsi="Times New Roman" w:cs="Times New Roman" w:hint="default"/>
      </w:rPr>
    </w:lvl>
  </w:abstractNum>
  <w:abstractNum w:abstractNumId="186">
    <w:nsid w:val="67EF1175"/>
    <w:multiLevelType w:val="singleLevel"/>
    <w:tmpl w:val="DED671FA"/>
    <w:lvl w:ilvl="0">
      <w:start w:val="119"/>
      <w:numFmt w:val="decimal"/>
      <w:lvlText w:val="%1"/>
      <w:legacy w:legacy="1" w:legacySpace="0" w:legacyIndent="303"/>
      <w:lvlJc w:val="left"/>
      <w:rPr>
        <w:rFonts w:ascii="Times New Roman" w:hAnsi="Times New Roman" w:cs="Times New Roman" w:hint="default"/>
      </w:rPr>
    </w:lvl>
  </w:abstractNum>
  <w:abstractNum w:abstractNumId="187">
    <w:nsid w:val="68420B51"/>
    <w:multiLevelType w:val="singleLevel"/>
    <w:tmpl w:val="A6AED312"/>
    <w:lvl w:ilvl="0">
      <w:start w:val="7"/>
      <w:numFmt w:val="decimal"/>
      <w:lvlText w:val="%1"/>
      <w:legacy w:legacy="1" w:legacySpace="0" w:legacyIndent="140"/>
      <w:lvlJc w:val="left"/>
      <w:rPr>
        <w:rFonts w:ascii="Times New Roman" w:hAnsi="Times New Roman" w:cs="Times New Roman" w:hint="default"/>
      </w:rPr>
    </w:lvl>
  </w:abstractNum>
  <w:abstractNum w:abstractNumId="188">
    <w:nsid w:val="68AD0A7C"/>
    <w:multiLevelType w:val="singleLevel"/>
    <w:tmpl w:val="E4B224C8"/>
    <w:lvl w:ilvl="0">
      <w:start w:val="3"/>
      <w:numFmt w:val="decimal"/>
      <w:lvlText w:val="%1."/>
      <w:legacy w:legacy="1" w:legacySpace="0" w:legacyIndent="168"/>
      <w:lvlJc w:val="left"/>
      <w:rPr>
        <w:rFonts w:ascii="Times New Roman" w:hAnsi="Times New Roman" w:cs="Times New Roman" w:hint="default"/>
      </w:rPr>
    </w:lvl>
  </w:abstractNum>
  <w:abstractNum w:abstractNumId="189">
    <w:nsid w:val="6A1209AE"/>
    <w:multiLevelType w:val="singleLevel"/>
    <w:tmpl w:val="CB540A0C"/>
    <w:lvl w:ilvl="0">
      <w:start w:val="29"/>
      <w:numFmt w:val="decimal"/>
      <w:lvlText w:val="%1"/>
      <w:legacy w:legacy="1" w:legacySpace="0" w:legacyIndent="212"/>
      <w:lvlJc w:val="left"/>
      <w:rPr>
        <w:rFonts w:ascii="Times New Roman" w:hAnsi="Times New Roman" w:cs="Times New Roman" w:hint="default"/>
      </w:rPr>
    </w:lvl>
  </w:abstractNum>
  <w:abstractNum w:abstractNumId="190">
    <w:nsid w:val="6A44733B"/>
    <w:multiLevelType w:val="singleLevel"/>
    <w:tmpl w:val="D44E6EB4"/>
    <w:lvl w:ilvl="0">
      <w:start w:val="2"/>
      <w:numFmt w:val="decimal"/>
      <w:lvlText w:val="%1"/>
      <w:legacy w:legacy="1" w:legacySpace="0" w:legacyIndent="135"/>
      <w:lvlJc w:val="left"/>
      <w:rPr>
        <w:rFonts w:ascii="Times New Roman" w:hAnsi="Times New Roman" w:cs="Times New Roman" w:hint="default"/>
      </w:rPr>
    </w:lvl>
  </w:abstractNum>
  <w:abstractNum w:abstractNumId="191">
    <w:nsid w:val="6A963E27"/>
    <w:multiLevelType w:val="singleLevel"/>
    <w:tmpl w:val="A9B4CFD6"/>
    <w:lvl w:ilvl="0">
      <w:start w:val="19"/>
      <w:numFmt w:val="decimal"/>
      <w:lvlText w:val="%1"/>
      <w:legacy w:legacy="1" w:legacySpace="0" w:legacyIndent="212"/>
      <w:lvlJc w:val="left"/>
      <w:rPr>
        <w:rFonts w:ascii="Times New Roman" w:hAnsi="Times New Roman" w:cs="Times New Roman" w:hint="default"/>
      </w:rPr>
    </w:lvl>
  </w:abstractNum>
  <w:abstractNum w:abstractNumId="192">
    <w:nsid w:val="6B573D5C"/>
    <w:multiLevelType w:val="singleLevel"/>
    <w:tmpl w:val="FB0231B0"/>
    <w:lvl w:ilvl="0">
      <w:start w:val="1"/>
      <w:numFmt w:val="decimal"/>
      <w:lvlText w:val="%1."/>
      <w:legacy w:legacy="1" w:legacySpace="0" w:legacyIndent="164"/>
      <w:lvlJc w:val="left"/>
      <w:rPr>
        <w:rFonts w:ascii="Times New Roman" w:hAnsi="Times New Roman" w:cs="Times New Roman" w:hint="default"/>
      </w:rPr>
    </w:lvl>
  </w:abstractNum>
  <w:abstractNum w:abstractNumId="193">
    <w:nsid w:val="6B5E3F9F"/>
    <w:multiLevelType w:val="singleLevel"/>
    <w:tmpl w:val="80B88EA6"/>
    <w:lvl w:ilvl="0">
      <w:start w:val="1"/>
      <w:numFmt w:val="decimal"/>
      <w:lvlText w:val="%1."/>
      <w:legacy w:legacy="1" w:legacySpace="0" w:legacyIndent="168"/>
      <w:lvlJc w:val="left"/>
      <w:rPr>
        <w:rFonts w:ascii="Times New Roman" w:hAnsi="Times New Roman" w:cs="Times New Roman" w:hint="default"/>
      </w:rPr>
    </w:lvl>
  </w:abstractNum>
  <w:abstractNum w:abstractNumId="194">
    <w:nsid w:val="6B7A0131"/>
    <w:multiLevelType w:val="singleLevel"/>
    <w:tmpl w:val="D12AC80A"/>
    <w:lvl w:ilvl="0">
      <w:start w:val="4"/>
      <w:numFmt w:val="decimal"/>
      <w:lvlText w:val="%1"/>
      <w:legacy w:legacy="1" w:legacySpace="0" w:legacyIndent="144"/>
      <w:lvlJc w:val="left"/>
      <w:rPr>
        <w:rFonts w:ascii="Times New Roman" w:hAnsi="Times New Roman" w:cs="Times New Roman" w:hint="default"/>
      </w:rPr>
    </w:lvl>
  </w:abstractNum>
  <w:abstractNum w:abstractNumId="195">
    <w:nsid w:val="6BED3D63"/>
    <w:multiLevelType w:val="singleLevel"/>
    <w:tmpl w:val="67885450"/>
    <w:lvl w:ilvl="0">
      <w:start w:val="215"/>
      <w:numFmt w:val="decimal"/>
      <w:lvlText w:val="%1"/>
      <w:legacy w:legacy="1" w:legacySpace="0" w:legacyIndent="308"/>
      <w:lvlJc w:val="left"/>
      <w:rPr>
        <w:rFonts w:ascii="Times New Roman" w:hAnsi="Times New Roman" w:cs="Times New Roman" w:hint="default"/>
      </w:rPr>
    </w:lvl>
  </w:abstractNum>
  <w:abstractNum w:abstractNumId="196">
    <w:nsid w:val="6C9D2082"/>
    <w:multiLevelType w:val="singleLevel"/>
    <w:tmpl w:val="86B8B644"/>
    <w:lvl w:ilvl="0">
      <w:start w:val="15"/>
      <w:numFmt w:val="decimal"/>
      <w:lvlText w:val="%1"/>
      <w:legacy w:legacy="1" w:legacySpace="0" w:legacyIndent="216"/>
      <w:lvlJc w:val="left"/>
      <w:rPr>
        <w:rFonts w:ascii="Times New Roman" w:hAnsi="Times New Roman" w:cs="Times New Roman" w:hint="default"/>
      </w:rPr>
    </w:lvl>
  </w:abstractNum>
  <w:abstractNum w:abstractNumId="197">
    <w:nsid w:val="6ECE111D"/>
    <w:multiLevelType w:val="singleLevel"/>
    <w:tmpl w:val="7DCC9F26"/>
    <w:lvl w:ilvl="0">
      <w:start w:val="72"/>
      <w:numFmt w:val="decimal"/>
      <w:lvlText w:val="%1"/>
      <w:legacy w:legacy="1" w:legacySpace="0" w:legacyIndent="212"/>
      <w:lvlJc w:val="left"/>
      <w:rPr>
        <w:rFonts w:ascii="Times New Roman" w:hAnsi="Times New Roman" w:cs="Times New Roman" w:hint="default"/>
      </w:rPr>
    </w:lvl>
  </w:abstractNum>
  <w:abstractNum w:abstractNumId="198">
    <w:nsid w:val="70E96C27"/>
    <w:multiLevelType w:val="singleLevel"/>
    <w:tmpl w:val="D5D60E9A"/>
    <w:lvl w:ilvl="0">
      <w:start w:val="13"/>
      <w:numFmt w:val="decimal"/>
      <w:lvlText w:val="%1"/>
      <w:legacy w:legacy="1" w:legacySpace="0" w:legacyIndent="212"/>
      <w:lvlJc w:val="left"/>
      <w:rPr>
        <w:rFonts w:ascii="Times New Roman" w:hAnsi="Times New Roman" w:cs="Times New Roman" w:hint="default"/>
      </w:rPr>
    </w:lvl>
  </w:abstractNum>
  <w:abstractNum w:abstractNumId="199">
    <w:nsid w:val="71157FEC"/>
    <w:multiLevelType w:val="singleLevel"/>
    <w:tmpl w:val="020021BE"/>
    <w:lvl w:ilvl="0">
      <w:start w:val="2"/>
      <w:numFmt w:val="decimal"/>
      <w:lvlText w:val="%1)"/>
      <w:legacy w:legacy="1" w:legacySpace="0" w:legacyIndent="178"/>
      <w:lvlJc w:val="left"/>
      <w:rPr>
        <w:rFonts w:ascii="Times New Roman" w:hAnsi="Times New Roman" w:cs="Times New Roman" w:hint="default"/>
      </w:rPr>
    </w:lvl>
  </w:abstractNum>
  <w:abstractNum w:abstractNumId="200">
    <w:nsid w:val="719351B0"/>
    <w:multiLevelType w:val="singleLevel"/>
    <w:tmpl w:val="4922FAEE"/>
    <w:lvl w:ilvl="0">
      <w:start w:val="22"/>
      <w:numFmt w:val="decimal"/>
      <w:lvlText w:val="%1"/>
      <w:legacy w:legacy="1" w:legacySpace="0" w:legacyIndent="221"/>
      <w:lvlJc w:val="left"/>
      <w:rPr>
        <w:rFonts w:ascii="Times New Roman" w:hAnsi="Times New Roman" w:cs="Times New Roman" w:hint="default"/>
      </w:rPr>
    </w:lvl>
  </w:abstractNum>
  <w:abstractNum w:abstractNumId="201">
    <w:nsid w:val="72160D97"/>
    <w:multiLevelType w:val="singleLevel"/>
    <w:tmpl w:val="85C662CA"/>
    <w:lvl w:ilvl="0">
      <w:start w:val="12"/>
      <w:numFmt w:val="decimal"/>
      <w:lvlText w:val="%1"/>
      <w:legacy w:legacy="1" w:legacySpace="0" w:legacyIndent="207"/>
      <w:lvlJc w:val="left"/>
      <w:rPr>
        <w:rFonts w:ascii="Times New Roman" w:hAnsi="Times New Roman" w:cs="Times New Roman" w:hint="default"/>
      </w:rPr>
    </w:lvl>
  </w:abstractNum>
  <w:abstractNum w:abstractNumId="202">
    <w:nsid w:val="72864573"/>
    <w:multiLevelType w:val="singleLevel"/>
    <w:tmpl w:val="36281344"/>
    <w:lvl w:ilvl="0">
      <w:start w:val="100"/>
      <w:numFmt w:val="decimal"/>
      <w:lvlText w:val="%1"/>
      <w:legacy w:legacy="1" w:legacySpace="0" w:legacyIndent="312"/>
      <w:lvlJc w:val="left"/>
      <w:rPr>
        <w:rFonts w:ascii="Times New Roman" w:hAnsi="Times New Roman" w:cs="Times New Roman" w:hint="default"/>
      </w:rPr>
    </w:lvl>
  </w:abstractNum>
  <w:abstractNum w:abstractNumId="203">
    <w:nsid w:val="73380DD8"/>
    <w:multiLevelType w:val="singleLevel"/>
    <w:tmpl w:val="7E38C942"/>
    <w:lvl w:ilvl="0">
      <w:start w:val="4"/>
      <w:numFmt w:val="decimal"/>
      <w:lvlText w:val="%1."/>
      <w:legacy w:legacy="1" w:legacySpace="0" w:legacyIndent="168"/>
      <w:lvlJc w:val="left"/>
      <w:rPr>
        <w:rFonts w:ascii="Times New Roman" w:hAnsi="Times New Roman" w:cs="Times New Roman" w:hint="default"/>
      </w:rPr>
    </w:lvl>
  </w:abstractNum>
  <w:abstractNum w:abstractNumId="204">
    <w:nsid w:val="73D51038"/>
    <w:multiLevelType w:val="singleLevel"/>
    <w:tmpl w:val="C9BCEA24"/>
    <w:lvl w:ilvl="0">
      <w:start w:val="224"/>
      <w:numFmt w:val="decimal"/>
      <w:lvlText w:val="%1"/>
      <w:legacy w:legacy="1" w:legacySpace="0" w:legacyIndent="303"/>
      <w:lvlJc w:val="left"/>
      <w:rPr>
        <w:rFonts w:ascii="Times New Roman" w:hAnsi="Times New Roman" w:cs="Times New Roman" w:hint="default"/>
      </w:rPr>
    </w:lvl>
  </w:abstractNum>
  <w:abstractNum w:abstractNumId="205">
    <w:nsid w:val="75190FD5"/>
    <w:multiLevelType w:val="singleLevel"/>
    <w:tmpl w:val="02446CAC"/>
    <w:lvl w:ilvl="0">
      <w:start w:val="23"/>
      <w:numFmt w:val="decimal"/>
      <w:lvlText w:val="%1"/>
      <w:legacy w:legacy="1" w:legacySpace="0" w:legacyIndent="212"/>
      <w:lvlJc w:val="left"/>
      <w:rPr>
        <w:rFonts w:ascii="Times New Roman" w:hAnsi="Times New Roman" w:cs="Times New Roman" w:hint="default"/>
      </w:rPr>
    </w:lvl>
  </w:abstractNum>
  <w:abstractNum w:abstractNumId="206">
    <w:nsid w:val="756B54E3"/>
    <w:multiLevelType w:val="singleLevel"/>
    <w:tmpl w:val="A38CADC8"/>
    <w:lvl w:ilvl="0">
      <w:start w:val="10"/>
      <w:numFmt w:val="decimal"/>
      <w:lvlText w:val="%1"/>
      <w:legacy w:legacy="1" w:legacySpace="0" w:legacyIndent="207"/>
      <w:lvlJc w:val="left"/>
      <w:rPr>
        <w:rFonts w:ascii="Times New Roman" w:hAnsi="Times New Roman" w:cs="Times New Roman" w:hint="default"/>
      </w:rPr>
    </w:lvl>
  </w:abstractNum>
  <w:abstractNum w:abstractNumId="207">
    <w:nsid w:val="75BB4B37"/>
    <w:multiLevelType w:val="singleLevel"/>
    <w:tmpl w:val="9FB0AD22"/>
    <w:lvl w:ilvl="0">
      <w:start w:val="47"/>
      <w:numFmt w:val="decimal"/>
      <w:lvlText w:val="%1"/>
      <w:legacy w:legacy="1" w:legacySpace="0" w:legacyIndent="260"/>
      <w:lvlJc w:val="left"/>
      <w:rPr>
        <w:rFonts w:ascii="Times New Roman" w:hAnsi="Times New Roman" w:cs="Times New Roman" w:hint="default"/>
      </w:rPr>
    </w:lvl>
  </w:abstractNum>
  <w:abstractNum w:abstractNumId="208">
    <w:nsid w:val="761D0DC1"/>
    <w:multiLevelType w:val="singleLevel"/>
    <w:tmpl w:val="A1E8B8BC"/>
    <w:lvl w:ilvl="0">
      <w:start w:val="7"/>
      <w:numFmt w:val="decimal"/>
      <w:lvlText w:val="%1)"/>
      <w:legacy w:legacy="1" w:legacySpace="0" w:legacyIndent="183"/>
      <w:lvlJc w:val="left"/>
      <w:rPr>
        <w:rFonts w:ascii="Times New Roman" w:hAnsi="Times New Roman" w:cs="Times New Roman" w:hint="default"/>
      </w:rPr>
    </w:lvl>
  </w:abstractNum>
  <w:abstractNum w:abstractNumId="209">
    <w:nsid w:val="76BB45A6"/>
    <w:multiLevelType w:val="singleLevel"/>
    <w:tmpl w:val="61ACA086"/>
    <w:lvl w:ilvl="0">
      <w:start w:val="6"/>
      <w:numFmt w:val="decimal"/>
      <w:lvlText w:val="%1"/>
      <w:legacy w:legacy="1" w:legacySpace="0" w:legacyIndent="120"/>
      <w:lvlJc w:val="left"/>
      <w:rPr>
        <w:rFonts w:ascii="Times New Roman" w:hAnsi="Times New Roman" w:cs="Times New Roman" w:hint="default"/>
      </w:rPr>
    </w:lvl>
  </w:abstractNum>
  <w:abstractNum w:abstractNumId="210">
    <w:nsid w:val="76D231F3"/>
    <w:multiLevelType w:val="singleLevel"/>
    <w:tmpl w:val="C5DC1786"/>
    <w:lvl w:ilvl="0">
      <w:start w:val="6"/>
      <w:numFmt w:val="decimal"/>
      <w:lvlText w:val="%1"/>
      <w:legacy w:legacy="1" w:legacySpace="0" w:legacyIndent="140"/>
      <w:lvlJc w:val="left"/>
      <w:rPr>
        <w:rFonts w:ascii="Times New Roman" w:hAnsi="Times New Roman" w:cs="Times New Roman" w:hint="default"/>
      </w:rPr>
    </w:lvl>
  </w:abstractNum>
  <w:abstractNum w:abstractNumId="211">
    <w:nsid w:val="772F2256"/>
    <w:multiLevelType w:val="singleLevel"/>
    <w:tmpl w:val="BD60A8A6"/>
    <w:lvl w:ilvl="0">
      <w:start w:val="3"/>
      <w:numFmt w:val="upperRoman"/>
      <w:lvlText w:val="%1"/>
      <w:legacy w:legacy="1" w:legacySpace="0" w:legacyIndent="207"/>
      <w:lvlJc w:val="left"/>
      <w:rPr>
        <w:rFonts w:ascii="Times New Roman" w:hAnsi="Times New Roman" w:cs="Times New Roman" w:hint="default"/>
      </w:rPr>
    </w:lvl>
  </w:abstractNum>
  <w:abstractNum w:abstractNumId="212">
    <w:nsid w:val="776D7254"/>
    <w:multiLevelType w:val="singleLevel"/>
    <w:tmpl w:val="97485178"/>
    <w:lvl w:ilvl="0">
      <w:start w:val="30"/>
      <w:numFmt w:val="decimal"/>
      <w:lvlText w:val="%1"/>
      <w:legacy w:legacy="1" w:legacySpace="0" w:legacyIndent="212"/>
      <w:lvlJc w:val="left"/>
      <w:rPr>
        <w:rFonts w:ascii="Times New Roman" w:hAnsi="Times New Roman" w:cs="Times New Roman" w:hint="default"/>
      </w:rPr>
    </w:lvl>
  </w:abstractNum>
  <w:abstractNum w:abstractNumId="213">
    <w:nsid w:val="787E48AA"/>
    <w:multiLevelType w:val="singleLevel"/>
    <w:tmpl w:val="A7B4155A"/>
    <w:lvl w:ilvl="0">
      <w:start w:val="40"/>
      <w:numFmt w:val="decimal"/>
      <w:lvlText w:val="%1"/>
      <w:legacy w:legacy="1" w:legacySpace="0" w:legacyIndent="264"/>
      <w:lvlJc w:val="left"/>
      <w:rPr>
        <w:rFonts w:ascii="Times New Roman" w:hAnsi="Times New Roman" w:cs="Times New Roman" w:hint="default"/>
      </w:rPr>
    </w:lvl>
  </w:abstractNum>
  <w:abstractNum w:abstractNumId="214">
    <w:nsid w:val="790E5FF9"/>
    <w:multiLevelType w:val="singleLevel"/>
    <w:tmpl w:val="2AD2440E"/>
    <w:lvl w:ilvl="0">
      <w:start w:val="12"/>
      <w:numFmt w:val="decimal"/>
      <w:lvlText w:val="%1."/>
      <w:legacy w:legacy="1" w:legacySpace="0" w:legacyIndent="255"/>
      <w:lvlJc w:val="left"/>
      <w:rPr>
        <w:rFonts w:ascii="Times New Roman" w:hAnsi="Times New Roman" w:cs="Times New Roman" w:hint="default"/>
      </w:rPr>
    </w:lvl>
  </w:abstractNum>
  <w:abstractNum w:abstractNumId="215">
    <w:nsid w:val="797018DF"/>
    <w:multiLevelType w:val="singleLevel"/>
    <w:tmpl w:val="020021BE"/>
    <w:lvl w:ilvl="0">
      <w:start w:val="2"/>
      <w:numFmt w:val="decimal"/>
      <w:lvlText w:val="%1)"/>
      <w:legacy w:legacy="1" w:legacySpace="0" w:legacyIndent="178"/>
      <w:lvlJc w:val="left"/>
      <w:rPr>
        <w:rFonts w:ascii="Times New Roman" w:hAnsi="Times New Roman" w:cs="Times New Roman" w:hint="default"/>
      </w:rPr>
    </w:lvl>
  </w:abstractNum>
  <w:abstractNum w:abstractNumId="216">
    <w:nsid w:val="79D06D1D"/>
    <w:multiLevelType w:val="singleLevel"/>
    <w:tmpl w:val="6D06FA26"/>
    <w:lvl w:ilvl="0">
      <w:start w:val="24"/>
      <w:numFmt w:val="decimal"/>
      <w:lvlText w:val="%1"/>
      <w:legacy w:legacy="1" w:legacySpace="0" w:legacyIndent="212"/>
      <w:lvlJc w:val="left"/>
      <w:rPr>
        <w:rFonts w:ascii="Times New Roman" w:hAnsi="Times New Roman" w:cs="Times New Roman" w:hint="default"/>
      </w:rPr>
    </w:lvl>
  </w:abstractNum>
  <w:abstractNum w:abstractNumId="217">
    <w:nsid w:val="7A027A61"/>
    <w:multiLevelType w:val="singleLevel"/>
    <w:tmpl w:val="5EA8C574"/>
    <w:lvl w:ilvl="0">
      <w:start w:val="47"/>
      <w:numFmt w:val="decimal"/>
      <w:lvlText w:val="%1"/>
      <w:legacy w:legacy="1" w:legacySpace="0" w:legacyIndent="221"/>
      <w:lvlJc w:val="left"/>
      <w:rPr>
        <w:rFonts w:ascii="Times New Roman" w:hAnsi="Times New Roman" w:cs="Times New Roman" w:hint="default"/>
      </w:rPr>
    </w:lvl>
  </w:abstractNum>
  <w:abstractNum w:abstractNumId="218">
    <w:nsid w:val="7A097411"/>
    <w:multiLevelType w:val="singleLevel"/>
    <w:tmpl w:val="E52E9588"/>
    <w:lvl w:ilvl="0">
      <w:start w:val="3"/>
      <w:numFmt w:val="decimal"/>
      <w:lvlText w:val="%1)"/>
      <w:legacy w:legacy="1" w:legacySpace="0" w:legacyIndent="183"/>
      <w:lvlJc w:val="left"/>
      <w:rPr>
        <w:rFonts w:ascii="Times New Roman" w:hAnsi="Times New Roman" w:cs="Times New Roman" w:hint="default"/>
      </w:rPr>
    </w:lvl>
  </w:abstractNum>
  <w:abstractNum w:abstractNumId="219">
    <w:nsid w:val="7AAA0FE6"/>
    <w:multiLevelType w:val="singleLevel"/>
    <w:tmpl w:val="5CA0D898"/>
    <w:lvl w:ilvl="0">
      <w:start w:val="38"/>
      <w:numFmt w:val="decimal"/>
      <w:lvlText w:val="%1"/>
      <w:legacy w:legacy="1" w:legacySpace="0" w:legacyIndent="221"/>
      <w:lvlJc w:val="left"/>
      <w:rPr>
        <w:rFonts w:ascii="Times New Roman" w:hAnsi="Times New Roman" w:cs="Times New Roman" w:hint="default"/>
      </w:rPr>
    </w:lvl>
  </w:abstractNum>
  <w:abstractNum w:abstractNumId="220">
    <w:nsid w:val="7AB136CC"/>
    <w:multiLevelType w:val="singleLevel"/>
    <w:tmpl w:val="80B88EA6"/>
    <w:lvl w:ilvl="0">
      <w:start w:val="1"/>
      <w:numFmt w:val="decimal"/>
      <w:lvlText w:val="%1."/>
      <w:legacy w:legacy="1" w:legacySpace="0" w:legacyIndent="168"/>
      <w:lvlJc w:val="left"/>
      <w:rPr>
        <w:rFonts w:ascii="Times New Roman" w:hAnsi="Times New Roman" w:cs="Times New Roman" w:hint="default"/>
      </w:rPr>
    </w:lvl>
  </w:abstractNum>
  <w:abstractNum w:abstractNumId="221">
    <w:nsid w:val="7B5B2FB3"/>
    <w:multiLevelType w:val="singleLevel"/>
    <w:tmpl w:val="4926AE02"/>
    <w:lvl w:ilvl="0">
      <w:start w:val="30"/>
      <w:numFmt w:val="decimal"/>
      <w:lvlText w:val="%1."/>
      <w:legacy w:legacy="1" w:legacySpace="0" w:legacyIndent="245"/>
      <w:lvlJc w:val="left"/>
      <w:rPr>
        <w:rFonts w:ascii="Times New Roman" w:hAnsi="Times New Roman" w:cs="Times New Roman" w:hint="default"/>
      </w:rPr>
    </w:lvl>
  </w:abstractNum>
  <w:abstractNum w:abstractNumId="222">
    <w:nsid w:val="7BC04658"/>
    <w:multiLevelType w:val="singleLevel"/>
    <w:tmpl w:val="D45206A4"/>
    <w:lvl w:ilvl="0">
      <w:start w:val="2"/>
      <w:numFmt w:val="decimal"/>
      <w:lvlText w:val="%1"/>
      <w:legacy w:legacy="1" w:legacySpace="0" w:legacyIndent="130"/>
      <w:lvlJc w:val="left"/>
      <w:rPr>
        <w:rFonts w:ascii="Times New Roman" w:hAnsi="Times New Roman" w:cs="Times New Roman" w:hint="default"/>
      </w:rPr>
    </w:lvl>
  </w:abstractNum>
  <w:abstractNum w:abstractNumId="223">
    <w:nsid w:val="7C7616E4"/>
    <w:multiLevelType w:val="singleLevel"/>
    <w:tmpl w:val="A0CA00BE"/>
    <w:lvl w:ilvl="0">
      <w:start w:val="11"/>
      <w:numFmt w:val="decimal"/>
      <w:lvlText w:val="%1"/>
      <w:legacy w:legacy="1" w:legacySpace="0" w:legacyIndent="231"/>
      <w:lvlJc w:val="left"/>
      <w:rPr>
        <w:rFonts w:ascii="Times New Roman" w:hAnsi="Times New Roman" w:cs="Times New Roman" w:hint="default"/>
      </w:rPr>
    </w:lvl>
  </w:abstractNum>
  <w:abstractNum w:abstractNumId="224">
    <w:nsid w:val="7CD3775C"/>
    <w:multiLevelType w:val="singleLevel"/>
    <w:tmpl w:val="BE5EBB18"/>
    <w:lvl w:ilvl="0">
      <w:start w:val="17"/>
      <w:numFmt w:val="decimal"/>
      <w:lvlText w:val="%1"/>
      <w:legacy w:legacy="1" w:legacySpace="0" w:legacyIndent="207"/>
      <w:lvlJc w:val="left"/>
      <w:rPr>
        <w:rFonts w:ascii="Times New Roman" w:hAnsi="Times New Roman" w:cs="Times New Roman" w:hint="default"/>
      </w:rPr>
    </w:lvl>
  </w:abstractNum>
  <w:abstractNum w:abstractNumId="225">
    <w:nsid w:val="7CDA1B4E"/>
    <w:multiLevelType w:val="singleLevel"/>
    <w:tmpl w:val="B680D5AC"/>
    <w:lvl w:ilvl="0">
      <w:start w:val="2"/>
      <w:numFmt w:val="decimal"/>
      <w:lvlText w:val="%1."/>
      <w:legacy w:legacy="1" w:legacySpace="0" w:legacyIndent="168"/>
      <w:lvlJc w:val="left"/>
      <w:rPr>
        <w:rFonts w:ascii="Times New Roman" w:hAnsi="Times New Roman" w:cs="Times New Roman" w:hint="default"/>
      </w:rPr>
    </w:lvl>
  </w:abstractNum>
  <w:abstractNum w:abstractNumId="226">
    <w:nsid w:val="7D016C0C"/>
    <w:multiLevelType w:val="singleLevel"/>
    <w:tmpl w:val="B81A2E54"/>
    <w:lvl w:ilvl="0">
      <w:start w:val="87"/>
      <w:numFmt w:val="decimal"/>
      <w:lvlText w:val="%1"/>
      <w:legacy w:legacy="1" w:legacySpace="0" w:legacyIndent="216"/>
      <w:lvlJc w:val="left"/>
      <w:rPr>
        <w:rFonts w:ascii="Times New Roman" w:hAnsi="Times New Roman" w:cs="Times New Roman" w:hint="default"/>
      </w:rPr>
    </w:lvl>
  </w:abstractNum>
  <w:abstractNum w:abstractNumId="227">
    <w:nsid w:val="7D8B083F"/>
    <w:multiLevelType w:val="singleLevel"/>
    <w:tmpl w:val="F07C5E28"/>
    <w:lvl w:ilvl="0">
      <w:start w:val="5"/>
      <w:numFmt w:val="decimal"/>
      <w:lvlText w:val="%1."/>
      <w:legacy w:legacy="1" w:legacySpace="0" w:legacyIndent="158"/>
      <w:lvlJc w:val="left"/>
      <w:rPr>
        <w:rFonts w:ascii="Times New Roman" w:hAnsi="Times New Roman" w:cs="Times New Roman" w:hint="default"/>
      </w:rPr>
    </w:lvl>
  </w:abstractNum>
  <w:abstractNum w:abstractNumId="228">
    <w:nsid w:val="7E2F2B71"/>
    <w:multiLevelType w:val="singleLevel"/>
    <w:tmpl w:val="80B88EA6"/>
    <w:lvl w:ilvl="0">
      <w:start w:val="1"/>
      <w:numFmt w:val="decimal"/>
      <w:lvlText w:val="%1."/>
      <w:legacy w:legacy="1" w:legacySpace="0" w:legacyIndent="168"/>
      <w:lvlJc w:val="left"/>
      <w:rPr>
        <w:rFonts w:ascii="Times New Roman" w:hAnsi="Times New Roman" w:cs="Times New Roman" w:hint="default"/>
      </w:rPr>
    </w:lvl>
  </w:abstractNum>
  <w:abstractNum w:abstractNumId="229">
    <w:nsid w:val="7F693D16"/>
    <w:multiLevelType w:val="singleLevel"/>
    <w:tmpl w:val="7086631A"/>
    <w:lvl w:ilvl="0">
      <w:start w:val="22"/>
      <w:numFmt w:val="decimal"/>
      <w:lvlText w:val="%1"/>
      <w:legacy w:legacy="1" w:legacySpace="0" w:legacyIndent="207"/>
      <w:lvlJc w:val="left"/>
      <w:rPr>
        <w:rFonts w:ascii="Times New Roman" w:hAnsi="Times New Roman" w:cs="Times New Roman" w:hint="default"/>
      </w:rPr>
    </w:lvl>
  </w:abstractNum>
  <w:abstractNum w:abstractNumId="230">
    <w:nsid w:val="7F7A3CAF"/>
    <w:multiLevelType w:val="singleLevel"/>
    <w:tmpl w:val="75C8E4E0"/>
    <w:lvl w:ilvl="0">
      <w:start w:val="84"/>
      <w:numFmt w:val="decimal"/>
      <w:lvlText w:val="%1"/>
      <w:legacy w:legacy="1" w:legacySpace="0" w:legacyIndent="216"/>
      <w:lvlJc w:val="left"/>
      <w:rPr>
        <w:rFonts w:ascii="Times New Roman" w:hAnsi="Times New Roman" w:cs="Times New Roman" w:hint="default"/>
      </w:rPr>
    </w:lvl>
  </w:abstractNum>
  <w:abstractNum w:abstractNumId="231">
    <w:nsid w:val="7FDF5924"/>
    <w:multiLevelType w:val="singleLevel"/>
    <w:tmpl w:val="1E2AB0A6"/>
    <w:lvl w:ilvl="0">
      <w:start w:val="119"/>
      <w:numFmt w:val="decimal"/>
      <w:lvlText w:val="%1."/>
      <w:legacy w:legacy="1" w:legacySpace="0" w:legacyIndent="321"/>
      <w:lvlJc w:val="left"/>
      <w:rPr>
        <w:rFonts w:ascii="Times New Roman" w:hAnsi="Times New Roman" w:cs="Times New Roman" w:hint="default"/>
      </w:rPr>
    </w:lvl>
  </w:abstractNum>
  <w:num w:numId="1">
    <w:abstractNumId w:val="13"/>
  </w:num>
  <w:num w:numId="2">
    <w:abstractNumId w:val="41"/>
  </w:num>
  <w:num w:numId="3">
    <w:abstractNumId w:val="95"/>
  </w:num>
  <w:num w:numId="4">
    <w:abstractNumId w:val="203"/>
  </w:num>
  <w:num w:numId="5">
    <w:abstractNumId w:val="117"/>
  </w:num>
  <w:num w:numId="6">
    <w:abstractNumId w:val="173"/>
  </w:num>
  <w:num w:numId="7">
    <w:abstractNumId w:val="145"/>
  </w:num>
  <w:num w:numId="8">
    <w:abstractNumId w:val="65"/>
  </w:num>
  <w:num w:numId="9">
    <w:abstractNumId w:val="0"/>
    <w:lvlOverride w:ilvl="0">
      <w:lvl w:ilvl="0">
        <w:start w:val="65535"/>
        <w:numFmt w:val="bullet"/>
        <w:lvlText w:val="*"/>
        <w:legacy w:legacy="1" w:legacySpace="0" w:legacyIndent="125"/>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125"/>
        <w:lvlJc w:val="left"/>
        <w:rPr>
          <w:rFonts w:ascii="Courier New" w:hAnsi="Courier New" w:cs="Courier New" w:hint="default"/>
        </w:rPr>
      </w:lvl>
    </w:lvlOverride>
  </w:num>
  <w:num w:numId="11">
    <w:abstractNumId w:val="142"/>
  </w:num>
  <w:num w:numId="12">
    <w:abstractNumId w:val="162"/>
  </w:num>
  <w:num w:numId="13">
    <w:abstractNumId w:val="187"/>
  </w:num>
  <w:num w:numId="14">
    <w:abstractNumId w:val="3"/>
  </w:num>
  <w:num w:numId="15">
    <w:abstractNumId w:val="50"/>
  </w:num>
  <w:num w:numId="16">
    <w:abstractNumId w:val="218"/>
  </w:num>
  <w:num w:numId="17">
    <w:abstractNumId w:val="225"/>
  </w:num>
  <w:num w:numId="18">
    <w:abstractNumId w:val="96"/>
  </w:num>
  <w:num w:numId="19">
    <w:abstractNumId w:val="149"/>
  </w:num>
  <w:num w:numId="20">
    <w:abstractNumId w:val="79"/>
  </w:num>
  <w:num w:numId="21">
    <w:abstractNumId w:val="33"/>
  </w:num>
  <w:num w:numId="22">
    <w:abstractNumId w:val="227"/>
  </w:num>
  <w:num w:numId="23">
    <w:abstractNumId w:val="138"/>
  </w:num>
  <w:num w:numId="24">
    <w:abstractNumId w:val="37"/>
  </w:num>
  <w:num w:numId="25">
    <w:abstractNumId w:val="84"/>
  </w:num>
  <w:num w:numId="26">
    <w:abstractNumId w:val="228"/>
  </w:num>
  <w:num w:numId="27">
    <w:abstractNumId w:val="221"/>
  </w:num>
  <w:num w:numId="28">
    <w:abstractNumId w:val="7"/>
  </w:num>
  <w:num w:numId="29">
    <w:abstractNumId w:val="164"/>
  </w:num>
  <w:num w:numId="30">
    <w:abstractNumId w:val="215"/>
  </w:num>
  <w:num w:numId="31">
    <w:abstractNumId w:val="53"/>
  </w:num>
  <w:num w:numId="32">
    <w:abstractNumId w:val="61"/>
  </w:num>
  <w:num w:numId="33">
    <w:abstractNumId w:val="86"/>
  </w:num>
  <w:num w:numId="34">
    <w:abstractNumId w:val="8"/>
  </w:num>
  <w:num w:numId="35">
    <w:abstractNumId w:val="97"/>
  </w:num>
  <w:num w:numId="36">
    <w:abstractNumId w:val="47"/>
  </w:num>
  <w:num w:numId="37">
    <w:abstractNumId w:val="141"/>
  </w:num>
  <w:num w:numId="38">
    <w:abstractNumId w:val="116"/>
  </w:num>
  <w:num w:numId="39">
    <w:abstractNumId w:val="34"/>
  </w:num>
  <w:num w:numId="40">
    <w:abstractNumId w:val="24"/>
  </w:num>
  <w:num w:numId="41">
    <w:abstractNumId w:val="64"/>
  </w:num>
  <w:num w:numId="42">
    <w:abstractNumId w:val="231"/>
  </w:num>
  <w:num w:numId="43">
    <w:abstractNumId w:val="85"/>
  </w:num>
  <w:num w:numId="44">
    <w:abstractNumId w:val="166"/>
  </w:num>
  <w:num w:numId="45">
    <w:abstractNumId w:val="31"/>
  </w:num>
  <w:num w:numId="46">
    <w:abstractNumId w:val="49"/>
  </w:num>
  <w:num w:numId="47">
    <w:abstractNumId w:val="91"/>
  </w:num>
  <w:num w:numId="48">
    <w:abstractNumId w:val="6"/>
  </w:num>
  <w:num w:numId="49">
    <w:abstractNumId w:val="75"/>
  </w:num>
  <w:num w:numId="50">
    <w:abstractNumId w:val="192"/>
  </w:num>
  <w:num w:numId="51">
    <w:abstractNumId w:val="177"/>
  </w:num>
  <w:num w:numId="52">
    <w:abstractNumId w:val="177"/>
    <w:lvlOverride w:ilvl="0">
      <w:lvl w:ilvl="0">
        <w:start w:val="3"/>
        <w:numFmt w:val="decimal"/>
        <w:lvlText w:val="%1."/>
        <w:legacy w:legacy="1" w:legacySpace="0" w:legacyIndent="188"/>
        <w:lvlJc w:val="left"/>
        <w:rPr>
          <w:rFonts w:ascii="Times New Roman" w:hAnsi="Times New Roman" w:cs="Times New Roman" w:hint="default"/>
        </w:rPr>
      </w:lvl>
    </w:lvlOverride>
  </w:num>
  <w:num w:numId="53">
    <w:abstractNumId w:val="188"/>
  </w:num>
  <w:num w:numId="54">
    <w:abstractNumId w:val="106"/>
  </w:num>
  <w:num w:numId="55">
    <w:abstractNumId w:val="220"/>
  </w:num>
  <w:num w:numId="56">
    <w:abstractNumId w:val="15"/>
  </w:num>
  <w:num w:numId="57">
    <w:abstractNumId w:val="76"/>
  </w:num>
  <w:num w:numId="58">
    <w:abstractNumId w:val="158"/>
  </w:num>
  <w:num w:numId="59">
    <w:abstractNumId w:val="72"/>
  </w:num>
  <w:num w:numId="60">
    <w:abstractNumId w:val="9"/>
  </w:num>
  <w:num w:numId="61">
    <w:abstractNumId w:val="156"/>
  </w:num>
  <w:num w:numId="62">
    <w:abstractNumId w:val="212"/>
  </w:num>
  <w:num w:numId="63">
    <w:abstractNumId w:val="199"/>
  </w:num>
  <w:num w:numId="64">
    <w:abstractNumId w:val="12"/>
  </w:num>
  <w:num w:numId="65">
    <w:abstractNumId w:val="150"/>
  </w:num>
  <w:num w:numId="66">
    <w:abstractNumId w:val="126"/>
  </w:num>
  <w:num w:numId="67">
    <w:abstractNumId w:val="44"/>
  </w:num>
  <w:num w:numId="68">
    <w:abstractNumId w:val="57"/>
  </w:num>
  <w:num w:numId="69">
    <w:abstractNumId w:val="100"/>
  </w:num>
  <w:num w:numId="70">
    <w:abstractNumId w:val="46"/>
  </w:num>
  <w:num w:numId="71">
    <w:abstractNumId w:val="67"/>
  </w:num>
  <w:num w:numId="72">
    <w:abstractNumId w:val="222"/>
  </w:num>
  <w:num w:numId="73">
    <w:abstractNumId w:val="4"/>
  </w:num>
  <w:num w:numId="74">
    <w:abstractNumId w:val="157"/>
  </w:num>
  <w:num w:numId="75">
    <w:abstractNumId w:val="107"/>
  </w:num>
  <w:num w:numId="76">
    <w:abstractNumId w:val="229"/>
  </w:num>
  <w:num w:numId="77">
    <w:abstractNumId w:val="51"/>
  </w:num>
  <w:num w:numId="78">
    <w:abstractNumId w:val="92"/>
  </w:num>
  <w:num w:numId="79">
    <w:abstractNumId w:val="71"/>
  </w:num>
  <w:num w:numId="80">
    <w:abstractNumId w:val="190"/>
  </w:num>
  <w:num w:numId="81">
    <w:abstractNumId w:val="78"/>
  </w:num>
  <w:num w:numId="82">
    <w:abstractNumId w:val="58"/>
  </w:num>
  <w:num w:numId="83">
    <w:abstractNumId w:val="196"/>
  </w:num>
  <w:num w:numId="84">
    <w:abstractNumId w:val="206"/>
  </w:num>
  <w:num w:numId="85">
    <w:abstractNumId w:val="73"/>
  </w:num>
  <w:num w:numId="86">
    <w:abstractNumId w:val="32"/>
  </w:num>
  <w:num w:numId="87">
    <w:abstractNumId w:val="83"/>
  </w:num>
  <w:num w:numId="88">
    <w:abstractNumId w:val="154"/>
  </w:num>
  <w:num w:numId="89">
    <w:abstractNumId w:val="140"/>
  </w:num>
  <w:num w:numId="90">
    <w:abstractNumId w:val="198"/>
  </w:num>
  <w:num w:numId="91">
    <w:abstractNumId w:val="152"/>
  </w:num>
  <w:num w:numId="92">
    <w:abstractNumId w:val="153"/>
  </w:num>
  <w:num w:numId="93">
    <w:abstractNumId w:val="109"/>
  </w:num>
  <w:num w:numId="94">
    <w:abstractNumId w:val="130"/>
  </w:num>
  <w:num w:numId="95">
    <w:abstractNumId w:val="136"/>
  </w:num>
  <w:num w:numId="96">
    <w:abstractNumId w:val="224"/>
  </w:num>
  <w:num w:numId="97">
    <w:abstractNumId w:val="11"/>
  </w:num>
  <w:num w:numId="98">
    <w:abstractNumId w:val="110"/>
  </w:num>
  <w:num w:numId="99">
    <w:abstractNumId w:val="122"/>
  </w:num>
  <w:num w:numId="100">
    <w:abstractNumId w:val="18"/>
  </w:num>
  <w:num w:numId="101">
    <w:abstractNumId w:val="170"/>
  </w:num>
  <w:num w:numId="102">
    <w:abstractNumId w:val="121"/>
  </w:num>
  <w:num w:numId="103">
    <w:abstractNumId w:val="165"/>
  </w:num>
  <w:num w:numId="104">
    <w:abstractNumId w:val="210"/>
  </w:num>
  <w:num w:numId="105">
    <w:abstractNumId w:val="205"/>
  </w:num>
  <w:num w:numId="106">
    <w:abstractNumId w:val="132"/>
  </w:num>
  <w:num w:numId="107">
    <w:abstractNumId w:val="163"/>
  </w:num>
  <w:num w:numId="108">
    <w:abstractNumId w:val="52"/>
  </w:num>
  <w:num w:numId="109">
    <w:abstractNumId w:val="189"/>
  </w:num>
  <w:num w:numId="110">
    <w:abstractNumId w:val="209"/>
  </w:num>
  <w:num w:numId="111">
    <w:abstractNumId w:val="148"/>
  </w:num>
  <w:num w:numId="112">
    <w:abstractNumId w:val="137"/>
  </w:num>
  <w:num w:numId="113">
    <w:abstractNumId w:val="216"/>
  </w:num>
  <w:num w:numId="114">
    <w:abstractNumId w:val="223"/>
  </w:num>
  <w:num w:numId="115">
    <w:abstractNumId w:val="191"/>
  </w:num>
  <w:num w:numId="116">
    <w:abstractNumId w:val="184"/>
  </w:num>
  <w:num w:numId="117">
    <w:abstractNumId w:val="211"/>
  </w:num>
  <w:num w:numId="118">
    <w:abstractNumId w:val="151"/>
  </w:num>
  <w:num w:numId="119">
    <w:abstractNumId w:val="39"/>
  </w:num>
  <w:num w:numId="120">
    <w:abstractNumId w:val="39"/>
    <w:lvlOverride w:ilvl="0">
      <w:lvl w:ilvl="0">
        <w:start w:val="4"/>
        <w:numFmt w:val="decimal"/>
        <w:lvlText w:val="%1)"/>
        <w:legacy w:legacy="1" w:legacySpace="0" w:legacyIndent="202"/>
        <w:lvlJc w:val="left"/>
        <w:rPr>
          <w:rFonts w:ascii="Times New Roman" w:hAnsi="Times New Roman" w:cs="Times New Roman" w:hint="default"/>
        </w:rPr>
      </w:lvl>
    </w:lvlOverride>
  </w:num>
  <w:num w:numId="121">
    <w:abstractNumId w:val="181"/>
  </w:num>
  <w:num w:numId="122">
    <w:abstractNumId w:val="174"/>
  </w:num>
  <w:num w:numId="123">
    <w:abstractNumId w:val="134"/>
  </w:num>
  <w:num w:numId="124">
    <w:abstractNumId w:val="104"/>
  </w:num>
  <w:num w:numId="125">
    <w:abstractNumId w:val="10"/>
  </w:num>
  <w:num w:numId="126">
    <w:abstractNumId w:val="17"/>
  </w:num>
  <w:num w:numId="127">
    <w:abstractNumId w:val="118"/>
  </w:num>
  <w:num w:numId="128">
    <w:abstractNumId w:val="99"/>
  </w:num>
  <w:num w:numId="129">
    <w:abstractNumId w:val="146"/>
  </w:num>
  <w:num w:numId="130">
    <w:abstractNumId w:val="146"/>
    <w:lvlOverride w:ilvl="0">
      <w:lvl w:ilvl="0">
        <w:start w:val="40"/>
        <w:numFmt w:val="decimal"/>
        <w:lvlText w:val="%1"/>
        <w:legacy w:legacy="1" w:legacySpace="0" w:legacyIndent="221"/>
        <w:lvlJc w:val="left"/>
        <w:rPr>
          <w:rFonts w:ascii="Times New Roman" w:hAnsi="Times New Roman" w:cs="Times New Roman" w:hint="default"/>
        </w:rPr>
      </w:lvl>
    </w:lvlOverride>
  </w:num>
  <w:num w:numId="131">
    <w:abstractNumId w:val="217"/>
  </w:num>
  <w:num w:numId="132">
    <w:abstractNumId w:val="105"/>
  </w:num>
  <w:num w:numId="133">
    <w:abstractNumId w:val="36"/>
  </w:num>
  <w:num w:numId="134">
    <w:abstractNumId w:val="169"/>
  </w:num>
  <w:num w:numId="135">
    <w:abstractNumId w:val="160"/>
  </w:num>
  <w:num w:numId="136">
    <w:abstractNumId w:val="127"/>
  </w:num>
  <w:num w:numId="137">
    <w:abstractNumId w:val="183"/>
  </w:num>
  <w:num w:numId="138">
    <w:abstractNumId w:val="70"/>
  </w:num>
  <w:num w:numId="139">
    <w:abstractNumId w:val="202"/>
  </w:num>
  <w:num w:numId="140">
    <w:abstractNumId w:val="82"/>
  </w:num>
  <w:num w:numId="141">
    <w:abstractNumId w:val="81"/>
  </w:num>
  <w:num w:numId="142">
    <w:abstractNumId w:val="186"/>
  </w:num>
  <w:num w:numId="143">
    <w:abstractNumId w:val="38"/>
  </w:num>
  <w:num w:numId="144">
    <w:abstractNumId w:val="111"/>
  </w:num>
  <w:num w:numId="145">
    <w:abstractNumId w:val="112"/>
  </w:num>
  <w:num w:numId="146">
    <w:abstractNumId w:val="19"/>
  </w:num>
  <w:num w:numId="147">
    <w:abstractNumId w:val="19"/>
    <w:lvlOverride w:ilvl="0">
      <w:lvl w:ilvl="0">
        <w:start w:val="163"/>
        <w:numFmt w:val="decimal"/>
        <w:lvlText w:val="%1"/>
        <w:legacy w:legacy="1" w:legacySpace="0" w:legacyIndent="303"/>
        <w:lvlJc w:val="left"/>
        <w:rPr>
          <w:rFonts w:ascii="Times New Roman" w:hAnsi="Times New Roman" w:cs="Times New Roman" w:hint="default"/>
        </w:rPr>
      </w:lvl>
    </w:lvlOverride>
  </w:num>
  <w:num w:numId="148">
    <w:abstractNumId w:val="159"/>
  </w:num>
  <w:num w:numId="149">
    <w:abstractNumId w:val="159"/>
    <w:lvlOverride w:ilvl="0">
      <w:lvl w:ilvl="0">
        <w:start w:val="181"/>
        <w:numFmt w:val="decimal"/>
        <w:lvlText w:val="%1"/>
        <w:legacy w:legacy="1" w:legacySpace="0" w:legacyIndent="303"/>
        <w:lvlJc w:val="left"/>
        <w:rPr>
          <w:rFonts w:ascii="Times New Roman" w:hAnsi="Times New Roman" w:cs="Times New Roman" w:hint="default"/>
        </w:rPr>
      </w:lvl>
    </w:lvlOverride>
  </w:num>
  <w:num w:numId="150">
    <w:abstractNumId w:val="182"/>
  </w:num>
  <w:num w:numId="151">
    <w:abstractNumId w:val="22"/>
  </w:num>
  <w:num w:numId="152">
    <w:abstractNumId w:val="22"/>
    <w:lvlOverride w:ilvl="0">
      <w:lvl w:ilvl="0">
        <w:start w:val="197"/>
        <w:numFmt w:val="decimal"/>
        <w:lvlText w:val="%1"/>
        <w:legacy w:legacy="1" w:legacySpace="0" w:legacyIndent="312"/>
        <w:lvlJc w:val="left"/>
        <w:rPr>
          <w:rFonts w:ascii="Times New Roman" w:hAnsi="Times New Roman" w:cs="Times New Roman" w:hint="default"/>
        </w:rPr>
      </w:lvl>
    </w:lvlOverride>
  </w:num>
  <w:num w:numId="153">
    <w:abstractNumId w:val="1"/>
  </w:num>
  <w:num w:numId="154">
    <w:abstractNumId w:val="195"/>
  </w:num>
  <w:num w:numId="155">
    <w:abstractNumId w:val="21"/>
  </w:num>
  <w:num w:numId="156">
    <w:abstractNumId w:val="204"/>
  </w:num>
  <w:num w:numId="157">
    <w:abstractNumId w:val="204"/>
    <w:lvlOverride w:ilvl="0">
      <w:lvl w:ilvl="0">
        <w:start w:val="231"/>
        <w:numFmt w:val="decimal"/>
        <w:lvlText w:val="%1"/>
        <w:legacy w:legacy="1" w:legacySpace="0" w:legacyIndent="303"/>
        <w:lvlJc w:val="left"/>
        <w:rPr>
          <w:rFonts w:ascii="Times New Roman" w:hAnsi="Times New Roman" w:cs="Times New Roman" w:hint="default"/>
        </w:rPr>
      </w:lvl>
    </w:lvlOverride>
  </w:num>
  <w:num w:numId="158">
    <w:abstractNumId w:val="43"/>
  </w:num>
  <w:num w:numId="159">
    <w:abstractNumId w:val="194"/>
  </w:num>
  <w:num w:numId="160">
    <w:abstractNumId w:val="178"/>
  </w:num>
  <w:num w:numId="161">
    <w:abstractNumId w:val="60"/>
  </w:num>
  <w:num w:numId="162">
    <w:abstractNumId w:val="60"/>
    <w:lvlOverride w:ilvl="0">
      <w:lvl w:ilvl="0">
        <w:start w:val="17"/>
        <w:numFmt w:val="decimal"/>
        <w:lvlText w:val="%1"/>
        <w:legacy w:legacy="1" w:legacySpace="0" w:legacyIndent="221"/>
        <w:lvlJc w:val="left"/>
        <w:rPr>
          <w:rFonts w:ascii="Times New Roman" w:hAnsi="Times New Roman" w:cs="Times New Roman" w:hint="default"/>
        </w:rPr>
      </w:lvl>
    </w:lvlOverride>
  </w:num>
  <w:num w:numId="163">
    <w:abstractNumId w:val="66"/>
  </w:num>
  <w:num w:numId="164">
    <w:abstractNumId w:val="66"/>
    <w:lvlOverride w:ilvl="0">
      <w:lvl w:ilvl="0">
        <w:start w:val="31"/>
        <w:numFmt w:val="decimal"/>
        <w:lvlText w:val="%1"/>
        <w:legacy w:legacy="1" w:legacySpace="0" w:legacyIndent="221"/>
        <w:lvlJc w:val="left"/>
        <w:rPr>
          <w:rFonts w:ascii="Times New Roman" w:hAnsi="Times New Roman" w:cs="Times New Roman" w:hint="default"/>
        </w:rPr>
      </w:lvl>
    </w:lvlOverride>
  </w:num>
  <w:num w:numId="165">
    <w:abstractNumId w:val="114"/>
  </w:num>
  <w:num w:numId="166">
    <w:abstractNumId w:val="29"/>
  </w:num>
  <w:num w:numId="167">
    <w:abstractNumId w:val="128"/>
  </w:num>
  <w:num w:numId="168">
    <w:abstractNumId w:val="35"/>
  </w:num>
  <w:num w:numId="169">
    <w:abstractNumId w:val="35"/>
    <w:lvlOverride w:ilvl="0">
      <w:lvl w:ilvl="0">
        <w:start w:val="65"/>
        <w:numFmt w:val="decimal"/>
        <w:lvlText w:val="%1"/>
        <w:legacy w:legacy="1" w:legacySpace="0" w:legacyIndent="221"/>
        <w:lvlJc w:val="left"/>
        <w:rPr>
          <w:rFonts w:ascii="Times New Roman" w:hAnsi="Times New Roman" w:cs="Times New Roman" w:hint="default"/>
        </w:rPr>
      </w:lvl>
    </w:lvlOverride>
  </w:num>
  <w:num w:numId="170">
    <w:abstractNumId w:val="2"/>
  </w:num>
  <w:num w:numId="171">
    <w:abstractNumId w:val="230"/>
  </w:num>
  <w:num w:numId="172">
    <w:abstractNumId w:val="40"/>
  </w:num>
  <w:num w:numId="173">
    <w:abstractNumId w:val="124"/>
  </w:num>
  <w:num w:numId="174">
    <w:abstractNumId w:val="125"/>
  </w:num>
  <w:num w:numId="175">
    <w:abstractNumId w:val="119"/>
  </w:num>
  <w:num w:numId="176">
    <w:abstractNumId w:val="25"/>
  </w:num>
  <w:num w:numId="177">
    <w:abstractNumId w:val="69"/>
  </w:num>
  <w:num w:numId="178">
    <w:abstractNumId w:val="155"/>
  </w:num>
  <w:num w:numId="179">
    <w:abstractNumId w:val="139"/>
  </w:num>
  <w:num w:numId="180">
    <w:abstractNumId w:val="219"/>
  </w:num>
  <w:num w:numId="181">
    <w:abstractNumId w:val="172"/>
  </w:num>
  <w:num w:numId="182">
    <w:abstractNumId w:val="94"/>
  </w:num>
  <w:num w:numId="183">
    <w:abstractNumId w:val="94"/>
    <w:lvlOverride w:ilvl="0">
      <w:lvl w:ilvl="0">
        <w:start w:val="59"/>
        <w:numFmt w:val="decimal"/>
        <w:lvlText w:val="%1"/>
        <w:legacy w:legacy="1" w:legacySpace="0" w:legacyIndent="212"/>
        <w:lvlJc w:val="left"/>
        <w:rPr>
          <w:rFonts w:ascii="Times New Roman" w:hAnsi="Times New Roman" w:cs="Times New Roman" w:hint="default"/>
        </w:rPr>
      </w:lvl>
    </w:lvlOverride>
  </w:num>
  <w:num w:numId="184">
    <w:abstractNumId w:val="197"/>
  </w:num>
  <w:num w:numId="185">
    <w:abstractNumId w:val="20"/>
  </w:num>
  <w:num w:numId="186">
    <w:abstractNumId w:val="226"/>
  </w:num>
  <w:num w:numId="187">
    <w:abstractNumId w:val="144"/>
  </w:num>
  <w:num w:numId="188">
    <w:abstractNumId w:val="144"/>
    <w:lvlOverride w:ilvl="0">
      <w:lvl w:ilvl="0">
        <w:start w:val="93"/>
        <w:numFmt w:val="decimal"/>
        <w:lvlText w:val="%1"/>
        <w:legacy w:legacy="1" w:legacySpace="0" w:legacyIndent="221"/>
        <w:lvlJc w:val="left"/>
        <w:rPr>
          <w:rFonts w:ascii="Times New Roman" w:hAnsi="Times New Roman" w:cs="Times New Roman" w:hint="default"/>
        </w:rPr>
      </w:lvl>
    </w:lvlOverride>
  </w:num>
  <w:num w:numId="189">
    <w:abstractNumId w:val="77"/>
  </w:num>
  <w:num w:numId="190">
    <w:abstractNumId w:val="14"/>
  </w:num>
  <w:num w:numId="191">
    <w:abstractNumId w:val="14"/>
    <w:lvlOverride w:ilvl="0">
      <w:lvl w:ilvl="0">
        <w:start w:val="109"/>
        <w:numFmt w:val="decimal"/>
        <w:lvlText w:val="%1"/>
        <w:legacy w:legacy="1" w:legacySpace="0" w:legacyIndent="303"/>
        <w:lvlJc w:val="left"/>
        <w:rPr>
          <w:rFonts w:ascii="Times New Roman" w:hAnsi="Times New Roman" w:cs="Times New Roman" w:hint="default"/>
        </w:rPr>
      </w:lvl>
    </w:lvlOverride>
  </w:num>
  <w:num w:numId="192">
    <w:abstractNumId w:val="62"/>
  </w:num>
  <w:num w:numId="193">
    <w:abstractNumId w:val="90"/>
  </w:num>
  <w:num w:numId="194">
    <w:abstractNumId w:val="27"/>
  </w:num>
  <w:num w:numId="195">
    <w:abstractNumId w:val="131"/>
  </w:num>
  <w:num w:numId="196">
    <w:abstractNumId w:val="131"/>
    <w:lvlOverride w:ilvl="0">
      <w:lvl w:ilvl="0">
        <w:start w:val="178"/>
        <w:numFmt w:val="decimal"/>
        <w:lvlText w:val="%1"/>
        <w:legacy w:legacy="1" w:legacySpace="0" w:legacyIndent="288"/>
        <w:lvlJc w:val="left"/>
        <w:rPr>
          <w:rFonts w:ascii="Times New Roman" w:hAnsi="Times New Roman" w:cs="Times New Roman" w:hint="default"/>
        </w:rPr>
      </w:lvl>
    </w:lvlOverride>
  </w:num>
  <w:num w:numId="197">
    <w:abstractNumId w:val="120"/>
  </w:num>
  <w:num w:numId="198">
    <w:abstractNumId w:val="123"/>
  </w:num>
  <w:num w:numId="199">
    <w:abstractNumId w:val="54"/>
  </w:num>
  <w:num w:numId="200">
    <w:abstractNumId w:val="89"/>
  </w:num>
  <w:num w:numId="201">
    <w:abstractNumId w:val="89"/>
    <w:lvlOverride w:ilvl="0">
      <w:lvl w:ilvl="0">
        <w:start w:val="236"/>
        <w:numFmt w:val="decimal"/>
        <w:lvlText w:val="%1"/>
        <w:legacy w:legacy="1" w:legacySpace="0" w:legacyIndent="303"/>
        <w:lvlJc w:val="left"/>
        <w:rPr>
          <w:rFonts w:ascii="Times New Roman" w:hAnsi="Times New Roman" w:cs="Times New Roman" w:hint="default"/>
        </w:rPr>
      </w:lvl>
    </w:lvlOverride>
  </w:num>
  <w:num w:numId="202">
    <w:abstractNumId w:val="26"/>
  </w:num>
  <w:num w:numId="203">
    <w:abstractNumId w:val="48"/>
  </w:num>
  <w:num w:numId="204">
    <w:abstractNumId w:val="48"/>
    <w:lvlOverride w:ilvl="0">
      <w:lvl w:ilvl="0">
        <w:start w:val="264"/>
        <w:numFmt w:val="decimal"/>
        <w:lvlText w:val="%1"/>
        <w:legacy w:legacy="1" w:legacySpace="0" w:legacyIndent="312"/>
        <w:lvlJc w:val="left"/>
        <w:rPr>
          <w:rFonts w:ascii="Times New Roman" w:hAnsi="Times New Roman" w:cs="Times New Roman" w:hint="default"/>
        </w:rPr>
      </w:lvl>
    </w:lvlOverride>
  </w:num>
  <w:num w:numId="205">
    <w:abstractNumId w:val="102"/>
  </w:num>
  <w:num w:numId="206">
    <w:abstractNumId w:val="201"/>
  </w:num>
  <w:num w:numId="207">
    <w:abstractNumId w:val="115"/>
  </w:num>
  <w:num w:numId="208">
    <w:abstractNumId w:val="63"/>
  </w:num>
  <w:num w:numId="209">
    <w:abstractNumId w:val="23"/>
  </w:num>
  <w:num w:numId="210">
    <w:abstractNumId w:val="5"/>
  </w:num>
  <w:num w:numId="211">
    <w:abstractNumId w:val="179"/>
  </w:num>
  <w:num w:numId="212">
    <w:abstractNumId w:val="167"/>
  </w:num>
  <w:num w:numId="213">
    <w:abstractNumId w:val="129"/>
  </w:num>
  <w:num w:numId="214">
    <w:abstractNumId w:val="133"/>
  </w:num>
  <w:num w:numId="215">
    <w:abstractNumId w:val="171"/>
  </w:num>
  <w:num w:numId="216">
    <w:abstractNumId w:val="185"/>
  </w:num>
  <w:num w:numId="217">
    <w:abstractNumId w:val="200"/>
  </w:num>
  <w:num w:numId="218">
    <w:abstractNumId w:val="200"/>
    <w:lvlOverride w:ilvl="0">
      <w:lvl w:ilvl="0">
        <w:start w:val="29"/>
        <w:numFmt w:val="decimal"/>
        <w:lvlText w:val="%1"/>
        <w:legacy w:legacy="1" w:legacySpace="0" w:legacyIndent="221"/>
        <w:lvlJc w:val="left"/>
        <w:rPr>
          <w:rFonts w:ascii="Times New Roman" w:hAnsi="Times New Roman" w:cs="Times New Roman" w:hint="default"/>
        </w:rPr>
      </w:lvl>
    </w:lvlOverride>
  </w:num>
  <w:num w:numId="219">
    <w:abstractNumId w:val="55"/>
  </w:num>
  <w:num w:numId="220">
    <w:abstractNumId w:val="213"/>
  </w:num>
  <w:num w:numId="221">
    <w:abstractNumId w:val="113"/>
  </w:num>
  <w:num w:numId="222">
    <w:abstractNumId w:val="207"/>
  </w:num>
  <w:num w:numId="223">
    <w:abstractNumId w:val="87"/>
  </w:num>
  <w:num w:numId="224">
    <w:abstractNumId w:val="143"/>
  </w:num>
  <w:num w:numId="225">
    <w:abstractNumId w:val="103"/>
  </w:num>
  <w:num w:numId="226">
    <w:abstractNumId w:val="28"/>
  </w:num>
  <w:num w:numId="227">
    <w:abstractNumId w:val="28"/>
    <w:lvlOverride w:ilvl="0">
      <w:lvl w:ilvl="0">
        <w:start w:val="73"/>
        <w:numFmt w:val="decimal"/>
        <w:lvlText w:val="%1"/>
        <w:legacy w:legacy="1" w:legacySpace="0" w:legacyIndent="202"/>
        <w:lvlJc w:val="left"/>
        <w:rPr>
          <w:rFonts w:ascii="Times New Roman" w:hAnsi="Times New Roman" w:cs="Times New Roman" w:hint="default"/>
        </w:rPr>
      </w:lvl>
    </w:lvlOverride>
  </w:num>
  <w:num w:numId="228">
    <w:abstractNumId w:val="135"/>
  </w:num>
  <w:num w:numId="229">
    <w:abstractNumId w:val="176"/>
  </w:num>
  <w:num w:numId="230">
    <w:abstractNumId w:val="168"/>
  </w:num>
  <w:num w:numId="231">
    <w:abstractNumId w:val="98"/>
  </w:num>
  <w:num w:numId="232">
    <w:abstractNumId w:val="59"/>
  </w:num>
  <w:num w:numId="233">
    <w:abstractNumId w:val="161"/>
  </w:num>
  <w:num w:numId="234">
    <w:abstractNumId w:val="161"/>
    <w:lvlOverride w:ilvl="0">
      <w:lvl w:ilvl="0">
        <w:start w:val="10"/>
        <w:numFmt w:val="decimal"/>
        <w:lvlText w:val="%1."/>
        <w:legacy w:legacy="1" w:legacySpace="0" w:legacyIndent="255"/>
        <w:lvlJc w:val="left"/>
        <w:rPr>
          <w:rFonts w:ascii="Times New Roman" w:hAnsi="Times New Roman" w:cs="Times New Roman" w:hint="default"/>
        </w:rPr>
      </w:lvl>
    </w:lvlOverride>
  </w:num>
  <w:num w:numId="235">
    <w:abstractNumId w:val="101"/>
  </w:num>
  <w:num w:numId="236">
    <w:abstractNumId w:val="74"/>
  </w:num>
  <w:num w:numId="237">
    <w:abstractNumId w:val="80"/>
  </w:num>
  <w:num w:numId="238">
    <w:abstractNumId w:val="147"/>
  </w:num>
  <w:num w:numId="239">
    <w:abstractNumId w:val="88"/>
  </w:num>
  <w:num w:numId="240">
    <w:abstractNumId w:val="88"/>
    <w:lvlOverride w:ilvl="0">
      <w:lvl w:ilvl="0">
        <w:start w:val="8"/>
        <w:numFmt w:val="decimal"/>
        <w:lvlText w:val="%1."/>
        <w:legacy w:legacy="1" w:legacySpace="0" w:legacyIndent="221"/>
        <w:lvlJc w:val="left"/>
        <w:rPr>
          <w:rFonts w:ascii="Times New Roman" w:hAnsi="Times New Roman" w:cs="Times New Roman" w:hint="default"/>
        </w:rPr>
      </w:lvl>
    </w:lvlOverride>
  </w:num>
  <w:num w:numId="241">
    <w:abstractNumId w:val="175"/>
  </w:num>
  <w:num w:numId="242">
    <w:abstractNumId w:val="214"/>
  </w:num>
  <w:num w:numId="243">
    <w:abstractNumId w:val="68"/>
  </w:num>
  <w:num w:numId="244">
    <w:abstractNumId w:val="180"/>
  </w:num>
  <w:num w:numId="245">
    <w:abstractNumId w:val="30"/>
  </w:num>
  <w:num w:numId="246">
    <w:abstractNumId w:val="30"/>
    <w:lvlOverride w:ilvl="0">
      <w:lvl w:ilvl="0">
        <w:start w:val="25"/>
        <w:numFmt w:val="decimal"/>
        <w:lvlText w:val="%1."/>
        <w:legacy w:legacy="1" w:legacySpace="0" w:legacyIndent="245"/>
        <w:lvlJc w:val="left"/>
        <w:rPr>
          <w:rFonts w:ascii="Times New Roman" w:hAnsi="Times New Roman" w:cs="Times New Roman" w:hint="default"/>
        </w:rPr>
      </w:lvl>
    </w:lvlOverride>
  </w:num>
  <w:num w:numId="247">
    <w:abstractNumId w:val="45"/>
  </w:num>
  <w:num w:numId="248">
    <w:abstractNumId w:val="42"/>
  </w:num>
  <w:num w:numId="249">
    <w:abstractNumId w:val="56"/>
  </w:num>
  <w:num w:numId="250">
    <w:abstractNumId w:val="208"/>
  </w:num>
  <w:num w:numId="251">
    <w:abstractNumId w:val="108"/>
  </w:num>
  <w:num w:numId="252">
    <w:abstractNumId w:val="93"/>
  </w:num>
  <w:num w:numId="253">
    <w:abstractNumId w:val="193"/>
  </w:num>
  <w:num w:numId="254">
    <w:abstractNumId w:val="16"/>
  </w:num>
  <w:numIdMacAtCleanup w:val="2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914AAF"/>
    <w:rsid w:val="003978C9"/>
    <w:rsid w:val="00745E39"/>
    <w:rsid w:val="00914AAF"/>
    <w:rsid w:val="00F228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5E39"/>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2869"/>
    <w:rPr>
      <w:rFonts w:ascii="Tahoma" w:hAnsi="Tahoma" w:cs="Tahoma"/>
      <w:sz w:val="16"/>
      <w:szCs w:val="16"/>
    </w:rPr>
  </w:style>
  <w:style w:type="character" w:customStyle="1" w:styleId="a4">
    <w:name w:val="Текст выноски Знак"/>
    <w:basedOn w:val="a0"/>
    <w:link w:val="a3"/>
    <w:uiPriority w:val="99"/>
    <w:semiHidden/>
    <w:rsid w:val="00F2286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user/SmelianskyAnatoly/" TargetMode="External"/><Relationship Id="rId13" Type="http://schemas.openxmlformats.org/officeDocument/2006/relationships/image" Target="media/image3.jpeg"/><Relationship Id="rId18" Type="http://schemas.openxmlformats.org/officeDocument/2006/relationships/hyperlink" Target="http://creativecommons.org/licenses/by-nc-nd/3.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mxat.ru/library/" TargetMode="External"/><Relationship Id="rId12" Type="http://schemas.openxmlformats.org/officeDocument/2006/relationships/hyperlink" Target="http://www.mxat.ru/contact-us/" TargetMode="External"/><Relationship Id="rId17" Type="http://schemas.openxmlformats.org/officeDocument/2006/relationships/hyperlink" Target="mailto:editor%40bookinfile.ru?subject=" TargetMode="External"/><Relationship Id="rId2" Type="http://schemas.openxmlformats.org/officeDocument/2006/relationships/styles" Target="styles.xml"/><Relationship Id="rId16" Type="http://schemas.openxmlformats.org/officeDocument/2006/relationships/hyperlink" Target="http://rutube.ru/feeds/theatre/"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creativecommons.org/licenses/by-nc-nd/3.0/" TargetMode="External"/><Relationship Id="rId5" Type="http://schemas.openxmlformats.org/officeDocument/2006/relationships/image" Target="media/image1.jpeg"/><Relationship Id="rId15" Type="http://schemas.openxmlformats.org/officeDocument/2006/relationships/hyperlink" Target="http://www.youtube.com/user/SmelianskyAnatoly/" TargetMode="External"/><Relationship Id="rId10" Type="http://schemas.openxmlformats.org/officeDocument/2006/relationships/hyperlink" Target="mailto:editor%40bookinfile.ru?subject=" TargetMode="External"/><Relationship Id="rId19" Type="http://schemas.openxmlformats.org/officeDocument/2006/relationships/hyperlink" Target="http://www.mxat.ru/contact-us/" TargetMode="External"/><Relationship Id="rId4" Type="http://schemas.openxmlformats.org/officeDocument/2006/relationships/webSettings" Target="webSettings.xml"/><Relationship Id="rId9" Type="http://schemas.openxmlformats.org/officeDocument/2006/relationships/hyperlink" Target="http://rutube.ru/feeds/theatre/" TargetMode="External"/><Relationship Id="rId14" Type="http://schemas.openxmlformats.org/officeDocument/2006/relationships/hyperlink" Target="http://www.mxat.ru/library/"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552</Pages>
  <Words>226916</Words>
  <Characters>1293425</Characters>
  <Application>Microsoft Office Word</Application>
  <DocSecurity>0</DocSecurity>
  <Lines>10778</Lines>
  <Paragraphs>3034</Paragraphs>
  <ScaleCrop>false</ScaleCrop>
  <Company>Grizli777</Company>
  <LinksUpToDate>false</LinksUpToDate>
  <CharactersWithSpaces>1517307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Художественный театр. Творческие понедельники и другие до-кументы. 1916–1919 </dc:title>
  <dc:subject>Вл. Саппак (1921–1961), известный журналист и критик, один из первых теоретиков отечественного телевидения, автор по сю пору популярной книги «Телевидение и мы», принимал самое деятельное участие в создании «Современника». В своих блокнотах-дневниках он о</dc:subject>
  <dc:creator>МХТ</dc:creator>
  <cp:keywords>Художественный театр. Творческие понедельники и другие до-кументы. 1916–1919</cp:keywords>
  <cp:lastModifiedBy>Санек</cp:lastModifiedBy>
  <cp:revision>2</cp:revision>
  <dcterms:created xsi:type="dcterms:W3CDTF">2017-11-19T12:36:00Z</dcterms:created>
  <dcterms:modified xsi:type="dcterms:W3CDTF">2017-11-19T12:36:00Z</dcterms:modified>
</cp:coreProperties>
</file>